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1A79E" w14:textId="77777777" w:rsidR="00CD1C4E" w:rsidRDefault="00CD1C4E" w:rsidP="00B068A3">
      <w:pPr>
        <w:spacing w:after="0" w:line="240" w:lineRule="auto"/>
        <w:rPr>
          <w:rFonts w:ascii="Times New Roman" w:hAnsi="Times New Roman" w:cs="Times New Roman"/>
          <w:b/>
          <w:sz w:val="48"/>
          <w:szCs w:val="48"/>
        </w:rPr>
      </w:pPr>
    </w:p>
    <w:p w14:paraId="58584053" w14:textId="77777777" w:rsidR="00B068A3" w:rsidRDefault="00B068A3" w:rsidP="00D63819">
      <w:pPr>
        <w:spacing w:after="0" w:line="240" w:lineRule="auto"/>
        <w:jc w:val="center"/>
        <w:rPr>
          <w:rFonts w:ascii="Times New Roman" w:hAnsi="Times New Roman" w:cs="Times New Roman"/>
          <w:b/>
          <w:sz w:val="48"/>
          <w:szCs w:val="48"/>
        </w:rPr>
      </w:pPr>
    </w:p>
    <w:p w14:paraId="4CA88798" w14:textId="77777777" w:rsidR="00B068A3" w:rsidRDefault="00B068A3" w:rsidP="00D63819">
      <w:pPr>
        <w:spacing w:after="0" w:line="240" w:lineRule="auto"/>
        <w:jc w:val="center"/>
        <w:rPr>
          <w:rFonts w:ascii="Times New Roman" w:hAnsi="Times New Roman" w:cs="Times New Roman"/>
          <w:b/>
          <w:sz w:val="48"/>
          <w:szCs w:val="48"/>
        </w:rPr>
      </w:pPr>
    </w:p>
    <w:p w14:paraId="7866AB15" w14:textId="77777777" w:rsidR="00B068A3" w:rsidRDefault="00B068A3" w:rsidP="00D63819">
      <w:pPr>
        <w:spacing w:after="0" w:line="240" w:lineRule="auto"/>
        <w:jc w:val="center"/>
        <w:rPr>
          <w:rFonts w:ascii="Times New Roman" w:hAnsi="Times New Roman" w:cs="Times New Roman"/>
          <w:b/>
          <w:sz w:val="48"/>
          <w:szCs w:val="48"/>
        </w:rPr>
      </w:pPr>
    </w:p>
    <w:p w14:paraId="15BE2ECE" w14:textId="77777777" w:rsidR="00B068A3" w:rsidRPr="00302540" w:rsidRDefault="00302540" w:rsidP="00302540">
      <w:pPr>
        <w:pStyle w:val="Subtitle"/>
        <w:rPr>
          <w:rFonts w:ascii="Helvetica" w:hAnsi="Helvetica"/>
          <w:b/>
          <w:i w:val="0"/>
          <w:iCs w:val="0"/>
          <w:color w:val="17365D" w:themeColor="text2" w:themeShade="BF"/>
          <w:sz w:val="72"/>
          <w:szCs w:val="72"/>
        </w:rPr>
      </w:pPr>
      <w:r w:rsidRPr="00302540">
        <w:rPr>
          <w:rStyle w:val="SubtleEmphasis"/>
          <w:rFonts w:ascii="Helvetica Light" w:hAnsi="Helvetica Light"/>
          <w:color w:val="17365D" w:themeColor="text2" w:themeShade="BF"/>
          <w:sz w:val="72"/>
          <w:szCs w:val="72"/>
        </w:rPr>
        <w:t xml:space="preserve">THE DISTRIBUTED </w:t>
      </w:r>
      <w:r w:rsidRPr="00302540">
        <w:rPr>
          <w:rStyle w:val="SubtleEmphasis"/>
          <w:rFonts w:ascii="Helvetica" w:hAnsi="Helvetica"/>
          <w:b/>
          <w:color w:val="17365D" w:themeColor="text2" w:themeShade="BF"/>
          <w:sz w:val="72"/>
          <w:szCs w:val="72"/>
        </w:rPr>
        <w:t>LANGUAGE</w:t>
      </w:r>
    </w:p>
    <w:p w14:paraId="3C165726" w14:textId="77777777" w:rsidR="00302540" w:rsidRPr="00081442" w:rsidRDefault="00302540" w:rsidP="00302540">
      <w:pPr>
        <w:spacing w:after="0" w:line="240" w:lineRule="auto"/>
        <w:rPr>
          <w:rFonts w:ascii="Times New Roman" w:hAnsi="Times New Roman" w:cs="Times New Roman"/>
          <w:b/>
          <w:sz w:val="48"/>
          <w:szCs w:val="48"/>
        </w:rPr>
      </w:pPr>
      <w:r>
        <w:rPr>
          <w:rFonts w:ascii="Calibri" w:hAnsi="Calibri"/>
          <w:b/>
          <w:noProof/>
          <w:sz w:val="48"/>
          <w:szCs w:val="48"/>
        </w:rPr>
        <w:drawing>
          <wp:inline distT="0" distB="0" distL="0" distR="0" wp14:anchorId="74F4568E" wp14:editId="5CA97AD9">
            <wp:extent cx="1818968" cy="609600"/>
            <wp:effectExtent l="0" t="0" r="1016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final-logo.png"/>
                    <pic:cNvPicPr/>
                  </pic:nvPicPr>
                  <pic:blipFill>
                    <a:blip r:embed="rId8">
                      <a:extLst>
                        <a:ext uri="{28A0092B-C50C-407E-A947-70E740481C1C}">
                          <a14:useLocalDpi xmlns:a14="http://schemas.microsoft.com/office/drawing/2010/main" val="0"/>
                        </a:ext>
                      </a:extLst>
                    </a:blip>
                    <a:stretch>
                      <a:fillRect/>
                    </a:stretch>
                  </pic:blipFill>
                  <pic:spPr>
                    <a:xfrm>
                      <a:off x="0" y="0"/>
                      <a:ext cx="1820599" cy="610147"/>
                    </a:xfrm>
                    <a:prstGeom prst="rect">
                      <a:avLst/>
                    </a:prstGeom>
                  </pic:spPr>
                </pic:pic>
              </a:graphicData>
            </a:graphic>
          </wp:inline>
        </w:drawing>
      </w:r>
    </w:p>
    <w:p w14:paraId="401A1D21" w14:textId="77777777" w:rsidR="00CD1C4E" w:rsidRPr="000A5CF2" w:rsidRDefault="00CD1C4E" w:rsidP="00361871">
      <w:pPr>
        <w:spacing w:after="0" w:line="240" w:lineRule="auto"/>
        <w:jc w:val="center"/>
        <w:rPr>
          <w:rFonts w:asciiTheme="majorHAnsi" w:hAnsiTheme="majorHAnsi" w:cs="Times New Roman"/>
          <w:b/>
          <w:sz w:val="16"/>
          <w:szCs w:val="16"/>
        </w:rPr>
      </w:pPr>
    </w:p>
    <w:p w14:paraId="44DC4A0A" w14:textId="77777777" w:rsidR="00CD2521" w:rsidRDefault="00AA7EB3" w:rsidP="00302540">
      <w:pPr>
        <w:pStyle w:val="Subtitle"/>
        <w:rPr>
          <w:color w:val="17365D" w:themeColor="text2" w:themeShade="BF"/>
        </w:rPr>
      </w:pPr>
      <w:r>
        <w:rPr>
          <w:rFonts w:ascii="Times New Roman" w:hAnsi="Times New Roman" w:cs="Times New Roman"/>
          <w:b/>
          <w:noProof/>
          <w:sz w:val="48"/>
          <w:szCs w:val="48"/>
        </w:rPr>
        <mc:AlternateContent>
          <mc:Choice Requires="wps">
            <w:drawing>
              <wp:anchor distT="0" distB="0" distL="114300" distR="114300" simplePos="0" relativeHeight="252137472" behindDoc="0" locked="0" layoutInCell="1" allowOverlap="1" wp14:anchorId="6CDABB02" wp14:editId="1E453650">
                <wp:simplePos x="0" y="0"/>
                <wp:positionH relativeFrom="margin">
                  <wp:posOffset>200025</wp:posOffset>
                </wp:positionH>
                <wp:positionV relativeFrom="page">
                  <wp:posOffset>4802505</wp:posOffset>
                </wp:positionV>
                <wp:extent cx="5486400" cy="0"/>
                <wp:effectExtent l="0" t="0" r="19050" b="19050"/>
                <wp:wrapNone/>
                <wp:docPr id="2159" name="Straight Connector 2159"/>
                <wp:cNvGraphicFramePr/>
                <a:graphic xmlns:a="http://schemas.openxmlformats.org/drawingml/2006/main">
                  <a:graphicData uri="http://schemas.microsoft.com/office/word/2010/wordprocessingShape">
                    <wps:wsp>
                      <wps:cNvCnPr/>
                      <wps:spPr>
                        <a:xfrm>
                          <a:off x="0" y="0"/>
                          <a:ext cx="5486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FA105" id="Straight Connector 2159" o:spid="_x0000_s1026" style="position:absolute;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75pt,378.15pt" to="447.75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" strokecolor="#4579b8 [3044]">
                <w10:wrap anchorx="margin" anchory="page"/>
              </v:line>
            </w:pict>
          </mc:Fallback>
        </mc:AlternateContent>
      </w:r>
    </w:p>
    <w:p w14:paraId="52112D4F" w14:textId="77777777" w:rsidR="00DD723B" w:rsidRPr="007E1E22" w:rsidRDefault="00D63819" w:rsidP="007E1E22">
      <w:pPr>
        <w:pStyle w:val="Subtitle"/>
        <w:rPr>
          <w:rFonts w:ascii="Helvetica Light" w:hAnsi="Helvetica Light"/>
          <w:color w:val="17365D" w:themeColor="text2" w:themeShade="BF"/>
          <w:sz w:val="28"/>
          <w:szCs w:val="28"/>
        </w:rPr>
      </w:pPr>
      <w:r w:rsidRPr="007E1E22">
        <w:rPr>
          <w:rFonts w:ascii="Helvetica Light" w:hAnsi="Helvetica Light"/>
          <w:color w:val="17365D" w:themeColor="text2" w:themeShade="BF"/>
        </w:rPr>
        <w:t>V1.0</w:t>
      </w:r>
      <w:r w:rsidR="00EC3B68">
        <w:rPr>
          <w:rFonts w:ascii="Helvetica Light" w:hAnsi="Helvetica Light"/>
          <w:color w:val="17365D" w:themeColor="text2" w:themeShade="BF"/>
        </w:rPr>
        <w:t>.6</w:t>
      </w:r>
      <w:r w:rsidR="00384406" w:rsidRPr="007E1E22">
        <w:rPr>
          <w:rFonts w:ascii="Helvetica Light" w:hAnsi="Helvetica Light"/>
          <w:color w:val="17365D" w:themeColor="text2" w:themeShade="BF"/>
        </w:rPr>
        <w:t xml:space="preserve"> (</w:t>
      </w:r>
      <w:r w:rsidR="004F68AD" w:rsidRPr="007E1E22">
        <w:rPr>
          <w:rFonts w:ascii="Helvetica Light" w:hAnsi="Helvetica Light"/>
          <w:color w:val="17365D" w:themeColor="text2" w:themeShade="BF"/>
          <w:sz w:val="28"/>
          <w:szCs w:val="28"/>
        </w:rPr>
        <w:t>alpha</w:t>
      </w:r>
      <w:r w:rsidR="00384406" w:rsidRPr="007E1E22">
        <w:rPr>
          <w:rFonts w:ascii="Helvetica Light" w:hAnsi="Helvetica Light"/>
          <w:color w:val="17365D" w:themeColor="text2" w:themeShade="BF"/>
        </w:rPr>
        <w:t>)</w:t>
      </w:r>
    </w:p>
    <w:p w14:paraId="78041B12" w14:textId="77777777" w:rsidR="00DD723B" w:rsidRPr="007E1E22" w:rsidRDefault="00DD723B" w:rsidP="007E1E22">
      <w:pPr>
        <w:spacing w:after="0" w:line="240" w:lineRule="auto"/>
        <w:rPr>
          <w:rFonts w:ascii="Helvetica Light" w:hAnsi="Helvetica Light" w:cs="Times New Roman"/>
          <w:b/>
          <w:sz w:val="20"/>
          <w:szCs w:val="20"/>
        </w:rPr>
      </w:pPr>
    </w:p>
    <w:p w14:paraId="508F668B" w14:textId="77777777" w:rsidR="00B068A3" w:rsidRPr="007E1E22" w:rsidRDefault="00DD723B" w:rsidP="007E1E22">
      <w:pPr>
        <w:pStyle w:val="Subtitle"/>
        <w:ind w:right="1440"/>
        <w:rPr>
          <w:rFonts w:ascii="Helvetica Light" w:hAnsi="Helvetica Light"/>
          <w:i w:val="0"/>
          <w:iCs w:val="0"/>
          <w:color w:val="17365D" w:themeColor="text2" w:themeShade="BF"/>
          <w:sz w:val="36"/>
          <w:szCs w:val="36"/>
        </w:rPr>
      </w:pPr>
      <w:r w:rsidRPr="007E1E22">
        <w:rPr>
          <w:rStyle w:val="SubtleEmphasis"/>
          <w:rFonts w:ascii="Helvetica Light" w:hAnsi="Helvetica Light"/>
          <w:color w:val="17365D" w:themeColor="text2" w:themeShade="BF"/>
          <w:sz w:val="36"/>
          <w:szCs w:val="36"/>
        </w:rPr>
        <w:t xml:space="preserve">Programming Guide for </w:t>
      </w:r>
      <w:r w:rsidR="00B068A3" w:rsidRPr="007E1E22">
        <w:rPr>
          <w:rFonts w:ascii="Helvetica Light" w:hAnsi="Helvetica Light" w:cs="Times New Roman"/>
          <w:i w:val="0"/>
          <w:color w:val="17365D" w:themeColor="text2" w:themeShade="BF"/>
          <w:sz w:val="36"/>
          <w:szCs w:val="36"/>
        </w:rPr>
        <w:t xml:space="preserve">Orchestrating </w:t>
      </w:r>
      <w:r w:rsidR="007E1E22">
        <w:rPr>
          <w:rFonts w:ascii="Helvetica Light" w:hAnsi="Helvetica Light" w:cs="Times New Roman"/>
          <w:i w:val="0"/>
          <w:color w:val="17365D" w:themeColor="text2" w:themeShade="BF"/>
          <w:sz w:val="36"/>
          <w:szCs w:val="36"/>
        </w:rPr>
        <w:t xml:space="preserve">Local </w:t>
      </w:r>
      <w:r w:rsidR="00CD2521" w:rsidRPr="007E1E22">
        <w:rPr>
          <w:rFonts w:ascii="Helvetica Light" w:hAnsi="Helvetica Light" w:cs="Times New Roman"/>
          <w:i w:val="0"/>
          <w:color w:val="17365D" w:themeColor="text2" w:themeShade="BF"/>
          <w:sz w:val="36"/>
          <w:szCs w:val="36"/>
        </w:rPr>
        <w:t xml:space="preserve">and Remote </w:t>
      </w:r>
      <w:r w:rsidR="00046EAE" w:rsidRPr="007E1E22">
        <w:rPr>
          <w:rFonts w:ascii="Helvetica Light" w:hAnsi="Helvetica Light" w:cs="Times New Roman"/>
          <w:i w:val="0"/>
          <w:color w:val="17365D" w:themeColor="text2" w:themeShade="BF"/>
          <w:sz w:val="36"/>
          <w:szCs w:val="36"/>
        </w:rPr>
        <w:t>Computations</w:t>
      </w:r>
    </w:p>
    <w:p w14:paraId="285DB6A4" w14:textId="77777777" w:rsidR="00B068A3" w:rsidRDefault="00B068A3" w:rsidP="00B068A3">
      <w:pPr>
        <w:spacing w:after="0" w:line="240" w:lineRule="auto"/>
        <w:rPr>
          <w:rFonts w:cs="Times New Roman"/>
          <w:color w:val="17365D" w:themeColor="text2" w:themeShade="BF"/>
          <w:sz w:val="40"/>
          <w:szCs w:val="40"/>
        </w:rPr>
      </w:pPr>
    </w:p>
    <w:p w14:paraId="2E348ABF" w14:textId="77777777" w:rsidR="00361871" w:rsidRDefault="00361871" w:rsidP="00205121">
      <w:pPr>
        <w:spacing w:after="0" w:line="240" w:lineRule="auto"/>
        <w:rPr>
          <w:b/>
          <w:bCs/>
          <w:i/>
          <w:iCs/>
          <w:color w:val="17365D" w:themeColor="text2" w:themeShade="BF"/>
        </w:rPr>
      </w:pPr>
    </w:p>
    <w:p w14:paraId="30BB7AB5" w14:textId="77777777" w:rsidR="003B21D9" w:rsidRDefault="003B21D9" w:rsidP="00205121">
      <w:pPr>
        <w:spacing w:after="0" w:line="240" w:lineRule="auto"/>
        <w:rPr>
          <w:b/>
          <w:bCs/>
          <w:i/>
          <w:iCs/>
          <w:color w:val="17365D" w:themeColor="text2" w:themeShade="BF"/>
        </w:rPr>
      </w:pPr>
    </w:p>
    <w:p w14:paraId="235F49DF" w14:textId="77777777" w:rsidR="003B21D9" w:rsidRDefault="003B21D9" w:rsidP="00205121">
      <w:pPr>
        <w:spacing w:after="0" w:line="240" w:lineRule="auto"/>
        <w:rPr>
          <w:b/>
          <w:bCs/>
          <w:i/>
          <w:iCs/>
          <w:color w:val="17365D" w:themeColor="text2" w:themeShade="BF"/>
        </w:rPr>
      </w:pPr>
    </w:p>
    <w:p w14:paraId="19A1BADE" w14:textId="77777777" w:rsidR="00205121" w:rsidRPr="003B21D9" w:rsidRDefault="003B21D9" w:rsidP="003B21D9">
      <w:pPr>
        <w:jc w:val="center"/>
      </w:pPr>
      <w:r>
        <w:rPr>
          <w:rFonts w:ascii="Calibri" w:hAnsi="Calibri"/>
          <w:noProof/>
        </w:rPr>
        <w:drawing>
          <wp:inline distT="0" distB="0" distL="0" distR="0" wp14:anchorId="604154D5" wp14:editId="45604AF1">
            <wp:extent cx="800100" cy="800100"/>
            <wp:effectExtent l="0" t="0" r="0" b="0"/>
            <wp:docPr id="2179" name="Picture 2179" descr="C:\Users\boris997\AppData\Local\Microsoft\Windows\INetCache\Content.Word\CryptoMove background 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oris997\AppData\Local\Microsoft\Windows\INetCache\Content.Word\CryptoMove background wh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14:paraId="6C8A9BBB" w14:textId="77777777" w:rsidR="00CD1C4E" w:rsidRPr="00753835" w:rsidRDefault="002A7D26" w:rsidP="00D63819">
      <w:pPr>
        <w:spacing w:after="0" w:line="240" w:lineRule="auto"/>
        <w:jc w:val="center"/>
        <w:rPr>
          <w:rFonts w:ascii="Calibri Light" w:hAnsi="Calibri Light" w:cs="Times New Roman"/>
          <w:sz w:val="24"/>
          <w:szCs w:val="24"/>
        </w:rPr>
      </w:pPr>
      <w:r>
        <w:rPr>
          <w:rFonts w:ascii="Calibri Light" w:hAnsi="Calibri Light" w:cs="Times New Roman"/>
          <w:sz w:val="24"/>
          <w:szCs w:val="24"/>
        </w:rPr>
        <w:t>© 2014-2017</w:t>
      </w:r>
    </w:p>
    <w:p w14:paraId="1C8540E8" w14:textId="77777777" w:rsidR="002B1E2E" w:rsidRDefault="003B21D9" w:rsidP="003B21D9">
      <w:pPr>
        <w:spacing w:after="0" w:line="240" w:lineRule="auto"/>
        <w:jc w:val="center"/>
      </w:pPr>
      <w:r>
        <w:t>Cryptomove, Inc.</w:t>
      </w:r>
    </w:p>
    <w:p w14:paraId="3F17D461" w14:textId="77777777" w:rsidR="003B21D9" w:rsidRDefault="00AB6D99" w:rsidP="003B21D9">
      <w:pPr>
        <w:spacing w:after="120" w:line="240" w:lineRule="auto"/>
        <w:jc w:val="center"/>
        <w:rPr>
          <w:sz w:val="20"/>
        </w:rPr>
      </w:pPr>
      <w:hyperlink r:id="rId10" w:history="1">
        <w:r w:rsidR="003B21D9" w:rsidRPr="003B21D9">
          <w:rPr>
            <w:rStyle w:val="Hyperlink"/>
          </w:rPr>
          <w:t>www.cryptomove.com</w:t>
        </w:r>
      </w:hyperlink>
    </w:p>
    <w:p w14:paraId="103B6DC0" w14:textId="77777777" w:rsidR="003B21D9" w:rsidRDefault="003B21D9" w:rsidP="003B21D9">
      <w:pPr>
        <w:spacing w:after="120" w:line="240" w:lineRule="auto"/>
        <w:jc w:val="center"/>
        <w:rPr>
          <w:sz w:val="20"/>
        </w:rPr>
        <w:sectPr w:rsidR="003B21D9" w:rsidSect="00CD2521">
          <w:headerReference w:type="default" r:id="rId11"/>
          <w:footerReference w:type="default" r:id="rId12"/>
          <w:headerReference w:type="first" r:id="rId13"/>
          <w:pgSz w:w="12240" w:h="15840"/>
          <w:pgMar w:top="1440" w:right="1440" w:bottom="1440" w:left="1440" w:header="720" w:footer="720" w:gutter="0"/>
          <w:cols w:space="720"/>
          <w:titlePg/>
          <w:docGrid w:linePitch="360"/>
        </w:sectPr>
      </w:pPr>
    </w:p>
    <w:p w14:paraId="52EE106D" w14:textId="77777777" w:rsidR="00A90394" w:rsidRDefault="007007D2" w:rsidP="004F68AD">
      <w:pPr>
        <w:spacing w:after="0" w:line="240" w:lineRule="auto"/>
        <w:rPr>
          <w:rFonts w:ascii="Calibri" w:hAnsi="Calibri"/>
          <w:b/>
          <w:color w:val="365F91" w:themeColor="accent1" w:themeShade="BF"/>
          <w:sz w:val="28"/>
          <w:szCs w:val="28"/>
        </w:rPr>
      </w:pPr>
      <w:r>
        <w:rPr>
          <w:rFonts w:ascii="Calibri" w:hAnsi="Calibri"/>
          <w:b/>
          <w:color w:val="365F91" w:themeColor="accent1" w:themeShade="BF"/>
          <w:sz w:val="28"/>
          <w:szCs w:val="28"/>
        </w:rPr>
        <w:lastRenderedPageBreak/>
        <w:t>Table of Contents</w:t>
      </w:r>
    </w:p>
    <w:p w14:paraId="11F90FD9" w14:textId="77777777" w:rsidR="00FC46D0" w:rsidRDefault="003B21D9">
      <w:pPr>
        <w:pStyle w:val="TOC1"/>
        <w:tabs>
          <w:tab w:val="left" w:pos="446"/>
          <w:tab w:val="right" w:leader="dot" w:pos="9350"/>
        </w:tabs>
        <w:rPr>
          <w:rFonts w:eastAsiaTheme="minorEastAsia"/>
          <w:noProof/>
          <w:sz w:val="22"/>
        </w:rPr>
      </w:pPr>
      <w:r>
        <w:rPr>
          <w:rFonts w:ascii="Calibri" w:hAnsi="Calibri"/>
          <w:b/>
          <w:color w:val="365F91" w:themeColor="accent1" w:themeShade="BF"/>
          <w:sz w:val="28"/>
          <w:szCs w:val="28"/>
        </w:rPr>
        <w:fldChar w:fldCharType="begin"/>
      </w:r>
      <w:r>
        <w:rPr>
          <w:rFonts w:ascii="Calibri" w:hAnsi="Calibri"/>
          <w:b/>
          <w:color w:val="365F91" w:themeColor="accent1" w:themeShade="BF"/>
          <w:sz w:val="28"/>
          <w:szCs w:val="28"/>
        </w:rPr>
        <w:instrText xml:space="preserve"> TOC \o "1-4" \h \z \u </w:instrText>
      </w:r>
      <w:r>
        <w:rPr>
          <w:rFonts w:ascii="Calibri" w:hAnsi="Calibri"/>
          <w:b/>
          <w:color w:val="365F91" w:themeColor="accent1" w:themeShade="BF"/>
          <w:sz w:val="28"/>
          <w:szCs w:val="28"/>
        </w:rPr>
        <w:fldChar w:fldCharType="separate"/>
      </w:r>
      <w:hyperlink w:anchor="_Toc520407070" w:history="1">
        <w:r w:rsidR="00FC46D0" w:rsidRPr="00753E17">
          <w:rPr>
            <w:rStyle w:val="Hyperlink"/>
            <w:noProof/>
          </w:rPr>
          <w:t>1</w:t>
        </w:r>
        <w:r w:rsidR="00FC46D0">
          <w:rPr>
            <w:rFonts w:eastAsiaTheme="minorEastAsia"/>
            <w:noProof/>
            <w:sz w:val="22"/>
          </w:rPr>
          <w:tab/>
        </w:r>
        <w:r w:rsidR="00FC46D0" w:rsidRPr="00753E17">
          <w:rPr>
            <w:rStyle w:val="Hyperlink"/>
            <w:noProof/>
          </w:rPr>
          <w:t>Preface</w:t>
        </w:r>
        <w:r w:rsidR="00FC46D0">
          <w:rPr>
            <w:noProof/>
            <w:webHidden/>
          </w:rPr>
          <w:tab/>
        </w:r>
        <w:r w:rsidR="00FC46D0">
          <w:rPr>
            <w:noProof/>
            <w:webHidden/>
          </w:rPr>
          <w:fldChar w:fldCharType="begin"/>
        </w:r>
        <w:r w:rsidR="00FC46D0">
          <w:rPr>
            <w:noProof/>
            <w:webHidden/>
          </w:rPr>
          <w:instrText xml:space="preserve"> PAGEREF _Toc520407070 \h </w:instrText>
        </w:r>
        <w:r w:rsidR="00FC46D0">
          <w:rPr>
            <w:noProof/>
            <w:webHidden/>
          </w:rPr>
        </w:r>
        <w:r w:rsidR="00FC46D0">
          <w:rPr>
            <w:noProof/>
            <w:webHidden/>
          </w:rPr>
          <w:fldChar w:fldCharType="separate"/>
        </w:r>
        <w:r w:rsidR="00FC46D0">
          <w:rPr>
            <w:noProof/>
            <w:webHidden/>
          </w:rPr>
          <w:t>8</w:t>
        </w:r>
        <w:r w:rsidR="00FC46D0">
          <w:rPr>
            <w:noProof/>
            <w:webHidden/>
          </w:rPr>
          <w:fldChar w:fldCharType="end"/>
        </w:r>
      </w:hyperlink>
    </w:p>
    <w:p w14:paraId="1AE1C10A" w14:textId="77777777" w:rsidR="00FC46D0" w:rsidRDefault="00AB6D99">
      <w:pPr>
        <w:pStyle w:val="TOC2"/>
        <w:tabs>
          <w:tab w:val="left" w:pos="662"/>
          <w:tab w:val="right" w:leader="dot" w:pos="9350"/>
        </w:tabs>
        <w:rPr>
          <w:rFonts w:eastAsiaTheme="minorEastAsia"/>
          <w:noProof/>
          <w:sz w:val="22"/>
        </w:rPr>
      </w:pPr>
      <w:hyperlink w:anchor="_Toc520407071" w:history="1">
        <w:r w:rsidR="00FC46D0" w:rsidRPr="00753E17">
          <w:rPr>
            <w:rStyle w:val="Hyperlink"/>
            <w:noProof/>
          </w:rPr>
          <w:t>1.1</w:t>
        </w:r>
        <w:r w:rsidR="00FC46D0">
          <w:rPr>
            <w:rFonts w:eastAsiaTheme="minorEastAsia"/>
            <w:noProof/>
            <w:sz w:val="22"/>
          </w:rPr>
          <w:tab/>
        </w:r>
        <w:r w:rsidR="00FC46D0" w:rsidRPr="00753E17">
          <w:rPr>
            <w:rStyle w:val="Hyperlink"/>
            <w:noProof/>
          </w:rPr>
          <w:t>Platforms</w:t>
        </w:r>
        <w:r w:rsidR="00FC46D0">
          <w:rPr>
            <w:noProof/>
            <w:webHidden/>
          </w:rPr>
          <w:tab/>
        </w:r>
        <w:r w:rsidR="00FC46D0">
          <w:rPr>
            <w:noProof/>
            <w:webHidden/>
          </w:rPr>
          <w:fldChar w:fldCharType="begin"/>
        </w:r>
        <w:r w:rsidR="00FC46D0">
          <w:rPr>
            <w:noProof/>
            <w:webHidden/>
          </w:rPr>
          <w:instrText xml:space="preserve"> PAGEREF _Toc520407071 \h </w:instrText>
        </w:r>
        <w:r w:rsidR="00FC46D0">
          <w:rPr>
            <w:noProof/>
            <w:webHidden/>
          </w:rPr>
        </w:r>
        <w:r w:rsidR="00FC46D0">
          <w:rPr>
            <w:noProof/>
            <w:webHidden/>
          </w:rPr>
          <w:fldChar w:fldCharType="separate"/>
        </w:r>
        <w:r w:rsidR="00FC46D0">
          <w:rPr>
            <w:noProof/>
            <w:webHidden/>
          </w:rPr>
          <w:t>8</w:t>
        </w:r>
        <w:r w:rsidR="00FC46D0">
          <w:rPr>
            <w:noProof/>
            <w:webHidden/>
          </w:rPr>
          <w:fldChar w:fldCharType="end"/>
        </w:r>
      </w:hyperlink>
    </w:p>
    <w:p w14:paraId="61B761DD" w14:textId="77777777" w:rsidR="00FC46D0" w:rsidRDefault="00AB6D99">
      <w:pPr>
        <w:pStyle w:val="TOC2"/>
        <w:tabs>
          <w:tab w:val="left" w:pos="662"/>
          <w:tab w:val="right" w:leader="dot" w:pos="9350"/>
        </w:tabs>
        <w:rPr>
          <w:rFonts w:eastAsiaTheme="minorEastAsia"/>
          <w:noProof/>
          <w:sz w:val="22"/>
        </w:rPr>
      </w:pPr>
      <w:hyperlink w:anchor="_Toc520407072" w:history="1">
        <w:r w:rsidR="00FC46D0" w:rsidRPr="00753E17">
          <w:rPr>
            <w:rStyle w:val="Hyperlink"/>
            <w:noProof/>
          </w:rPr>
          <w:t>1.2</w:t>
        </w:r>
        <w:r w:rsidR="00FC46D0">
          <w:rPr>
            <w:rFonts w:eastAsiaTheme="minorEastAsia"/>
            <w:noProof/>
            <w:sz w:val="22"/>
          </w:rPr>
          <w:tab/>
        </w:r>
        <w:r w:rsidR="00FC46D0" w:rsidRPr="00753E17">
          <w:rPr>
            <w:rStyle w:val="Hyperlink"/>
            <w:noProof/>
          </w:rPr>
          <w:t>Dependencies</w:t>
        </w:r>
        <w:r w:rsidR="00FC46D0">
          <w:rPr>
            <w:noProof/>
            <w:webHidden/>
          </w:rPr>
          <w:tab/>
        </w:r>
        <w:r w:rsidR="00FC46D0">
          <w:rPr>
            <w:noProof/>
            <w:webHidden/>
          </w:rPr>
          <w:fldChar w:fldCharType="begin"/>
        </w:r>
        <w:r w:rsidR="00FC46D0">
          <w:rPr>
            <w:noProof/>
            <w:webHidden/>
          </w:rPr>
          <w:instrText xml:space="preserve"> PAGEREF _Toc520407072 \h </w:instrText>
        </w:r>
        <w:r w:rsidR="00FC46D0">
          <w:rPr>
            <w:noProof/>
            <w:webHidden/>
          </w:rPr>
        </w:r>
        <w:r w:rsidR="00FC46D0">
          <w:rPr>
            <w:noProof/>
            <w:webHidden/>
          </w:rPr>
          <w:fldChar w:fldCharType="separate"/>
        </w:r>
        <w:r w:rsidR="00FC46D0">
          <w:rPr>
            <w:noProof/>
            <w:webHidden/>
          </w:rPr>
          <w:t>8</w:t>
        </w:r>
        <w:r w:rsidR="00FC46D0">
          <w:rPr>
            <w:noProof/>
            <w:webHidden/>
          </w:rPr>
          <w:fldChar w:fldCharType="end"/>
        </w:r>
      </w:hyperlink>
    </w:p>
    <w:p w14:paraId="53325531" w14:textId="77777777" w:rsidR="00FC46D0" w:rsidRDefault="00AB6D99">
      <w:pPr>
        <w:pStyle w:val="TOC2"/>
        <w:tabs>
          <w:tab w:val="left" w:pos="662"/>
          <w:tab w:val="right" w:leader="dot" w:pos="9350"/>
        </w:tabs>
        <w:rPr>
          <w:rFonts w:eastAsiaTheme="minorEastAsia"/>
          <w:noProof/>
          <w:sz w:val="22"/>
        </w:rPr>
      </w:pPr>
      <w:hyperlink w:anchor="_Toc520407073" w:history="1">
        <w:r w:rsidR="00FC46D0" w:rsidRPr="00753E17">
          <w:rPr>
            <w:rStyle w:val="Hyperlink"/>
            <w:noProof/>
          </w:rPr>
          <w:t>1.3</w:t>
        </w:r>
        <w:r w:rsidR="00FC46D0">
          <w:rPr>
            <w:rFonts w:eastAsiaTheme="minorEastAsia"/>
            <w:noProof/>
            <w:sz w:val="22"/>
          </w:rPr>
          <w:tab/>
        </w:r>
        <w:r w:rsidR="00FC46D0" w:rsidRPr="00753E17">
          <w:rPr>
            <w:rStyle w:val="Hyperlink"/>
            <w:noProof/>
          </w:rPr>
          <w:t>Hello Installation</w:t>
        </w:r>
        <w:r w:rsidR="00FC46D0">
          <w:rPr>
            <w:noProof/>
            <w:webHidden/>
          </w:rPr>
          <w:tab/>
        </w:r>
        <w:r w:rsidR="00FC46D0">
          <w:rPr>
            <w:noProof/>
            <w:webHidden/>
          </w:rPr>
          <w:fldChar w:fldCharType="begin"/>
        </w:r>
        <w:r w:rsidR="00FC46D0">
          <w:rPr>
            <w:noProof/>
            <w:webHidden/>
          </w:rPr>
          <w:instrText xml:space="preserve"> PAGEREF _Toc520407073 \h </w:instrText>
        </w:r>
        <w:r w:rsidR="00FC46D0">
          <w:rPr>
            <w:noProof/>
            <w:webHidden/>
          </w:rPr>
        </w:r>
        <w:r w:rsidR="00FC46D0">
          <w:rPr>
            <w:noProof/>
            <w:webHidden/>
          </w:rPr>
          <w:fldChar w:fldCharType="separate"/>
        </w:r>
        <w:r w:rsidR="00FC46D0">
          <w:rPr>
            <w:noProof/>
            <w:webHidden/>
          </w:rPr>
          <w:t>8</w:t>
        </w:r>
        <w:r w:rsidR="00FC46D0">
          <w:rPr>
            <w:noProof/>
            <w:webHidden/>
          </w:rPr>
          <w:fldChar w:fldCharType="end"/>
        </w:r>
      </w:hyperlink>
    </w:p>
    <w:p w14:paraId="4CFB26F2" w14:textId="77777777" w:rsidR="00FC46D0" w:rsidRDefault="00AB6D99">
      <w:pPr>
        <w:pStyle w:val="TOC2"/>
        <w:tabs>
          <w:tab w:val="left" w:pos="662"/>
          <w:tab w:val="right" w:leader="dot" w:pos="9350"/>
        </w:tabs>
        <w:rPr>
          <w:rFonts w:eastAsiaTheme="minorEastAsia"/>
          <w:noProof/>
          <w:sz w:val="22"/>
        </w:rPr>
      </w:pPr>
      <w:hyperlink w:anchor="_Toc520407074" w:history="1">
        <w:r w:rsidR="00FC46D0" w:rsidRPr="00753E17">
          <w:rPr>
            <w:rStyle w:val="Hyperlink"/>
            <w:noProof/>
          </w:rPr>
          <w:t>1.4</w:t>
        </w:r>
        <w:r w:rsidR="00FC46D0">
          <w:rPr>
            <w:rFonts w:eastAsiaTheme="minorEastAsia"/>
            <w:noProof/>
            <w:sz w:val="22"/>
          </w:rPr>
          <w:tab/>
        </w:r>
        <w:r w:rsidR="00FC46D0" w:rsidRPr="00753E17">
          <w:rPr>
            <w:rStyle w:val="Hyperlink"/>
            <w:noProof/>
          </w:rPr>
          <w:t>Typographical Conventions</w:t>
        </w:r>
        <w:r w:rsidR="00FC46D0">
          <w:rPr>
            <w:noProof/>
            <w:webHidden/>
          </w:rPr>
          <w:tab/>
        </w:r>
        <w:r w:rsidR="00FC46D0">
          <w:rPr>
            <w:noProof/>
            <w:webHidden/>
          </w:rPr>
          <w:fldChar w:fldCharType="begin"/>
        </w:r>
        <w:r w:rsidR="00FC46D0">
          <w:rPr>
            <w:noProof/>
            <w:webHidden/>
          </w:rPr>
          <w:instrText xml:space="preserve"> PAGEREF _Toc520407074 \h </w:instrText>
        </w:r>
        <w:r w:rsidR="00FC46D0">
          <w:rPr>
            <w:noProof/>
            <w:webHidden/>
          </w:rPr>
        </w:r>
        <w:r w:rsidR="00FC46D0">
          <w:rPr>
            <w:noProof/>
            <w:webHidden/>
          </w:rPr>
          <w:fldChar w:fldCharType="separate"/>
        </w:r>
        <w:r w:rsidR="00FC46D0">
          <w:rPr>
            <w:noProof/>
            <w:webHidden/>
          </w:rPr>
          <w:t>8</w:t>
        </w:r>
        <w:r w:rsidR="00FC46D0">
          <w:rPr>
            <w:noProof/>
            <w:webHidden/>
          </w:rPr>
          <w:fldChar w:fldCharType="end"/>
        </w:r>
      </w:hyperlink>
    </w:p>
    <w:p w14:paraId="5A11EC34" w14:textId="77777777" w:rsidR="00FC46D0" w:rsidRDefault="00AB6D99">
      <w:pPr>
        <w:pStyle w:val="TOC1"/>
        <w:tabs>
          <w:tab w:val="left" w:pos="446"/>
          <w:tab w:val="right" w:leader="dot" w:pos="9350"/>
        </w:tabs>
        <w:rPr>
          <w:rFonts w:eastAsiaTheme="minorEastAsia"/>
          <w:noProof/>
          <w:sz w:val="22"/>
        </w:rPr>
      </w:pPr>
      <w:hyperlink w:anchor="_Toc520407075" w:history="1">
        <w:r w:rsidR="00FC46D0" w:rsidRPr="00753E17">
          <w:rPr>
            <w:rStyle w:val="Hyperlink"/>
            <w:noProof/>
          </w:rPr>
          <w:t>2</w:t>
        </w:r>
        <w:r w:rsidR="00FC46D0">
          <w:rPr>
            <w:rFonts w:eastAsiaTheme="minorEastAsia"/>
            <w:noProof/>
            <w:sz w:val="22"/>
          </w:rPr>
          <w:tab/>
        </w:r>
        <w:r w:rsidR="00FC46D0" w:rsidRPr="00753E17">
          <w:rPr>
            <w:rStyle w:val="Hyperlink"/>
            <w:noProof/>
          </w:rPr>
          <w:t>Introduction</w:t>
        </w:r>
        <w:r w:rsidR="00FC46D0">
          <w:rPr>
            <w:noProof/>
            <w:webHidden/>
          </w:rPr>
          <w:tab/>
        </w:r>
        <w:r w:rsidR="00FC46D0">
          <w:rPr>
            <w:noProof/>
            <w:webHidden/>
          </w:rPr>
          <w:fldChar w:fldCharType="begin"/>
        </w:r>
        <w:r w:rsidR="00FC46D0">
          <w:rPr>
            <w:noProof/>
            <w:webHidden/>
          </w:rPr>
          <w:instrText xml:space="preserve"> PAGEREF _Toc520407075 \h </w:instrText>
        </w:r>
        <w:r w:rsidR="00FC46D0">
          <w:rPr>
            <w:noProof/>
            <w:webHidden/>
          </w:rPr>
        </w:r>
        <w:r w:rsidR="00FC46D0">
          <w:rPr>
            <w:noProof/>
            <w:webHidden/>
          </w:rPr>
          <w:fldChar w:fldCharType="separate"/>
        </w:r>
        <w:r w:rsidR="00FC46D0">
          <w:rPr>
            <w:noProof/>
            <w:webHidden/>
          </w:rPr>
          <w:t>9</w:t>
        </w:r>
        <w:r w:rsidR="00FC46D0">
          <w:rPr>
            <w:noProof/>
            <w:webHidden/>
          </w:rPr>
          <w:fldChar w:fldCharType="end"/>
        </w:r>
      </w:hyperlink>
    </w:p>
    <w:p w14:paraId="7C9F5C01" w14:textId="77777777" w:rsidR="00FC46D0" w:rsidRDefault="00AB6D99">
      <w:pPr>
        <w:pStyle w:val="TOC2"/>
        <w:tabs>
          <w:tab w:val="left" w:pos="662"/>
          <w:tab w:val="right" w:leader="dot" w:pos="9350"/>
        </w:tabs>
        <w:rPr>
          <w:rFonts w:eastAsiaTheme="minorEastAsia"/>
          <w:noProof/>
          <w:sz w:val="22"/>
        </w:rPr>
      </w:pPr>
      <w:hyperlink w:anchor="_Toc520407076" w:history="1">
        <w:r w:rsidR="00FC46D0" w:rsidRPr="00753E17">
          <w:rPr>
            <w:rStyle w:val="Hyperlink"/>
            <w:noProof/>
          </w:rPr>
          <w:t>2.1</w:t>
        </w:r>
        <w:r w:rsidR="00FC46D0">
          <w:rPr>
            <w:rFonts w:eastAsiaTheme="minorEastAsia"/>
            <w:noProof/>
            <w:sz w:val="22"/>
          </w:rPr>
          <w:tab/>
        </w:r>
        <w:r w:rsidR="00FC46D0" w:rsidRPr="00753E17">
          <w:rPr>
            <w:rStyle w:val="Hyperlink"/>
            <w:noProof/>
          </w:rPr>
          <w:t>Overview</w:t>
        </w:r>
        <w:r w:rsidR="00FC46D0">
          <w:rPr>
            <w:noProof/>
            <w:webHidden/>
          </w:rPr>
          <w:tab/>
        </w:r>
        <w:r w:rsidR="00FC46D0">
          <w:rPr>
            <w:noProof/>
            <w:webHidden/>
          </w:rPr>
          <w:fldChar w:fldCharType="begin"/>
        </w:r>
        <w:r w:rsidR="00FC46D0">
          <w:rPr>
            <w:noProof/>
            <w:webHidden/>
          </w:rPr>
          <w:instrText xml:space="preserve"> PAGEREF _Toc520407076 \h </w:instrText>
        </w:r>
        <w:r w:rsidR="00FC46D0">
          <w:rPr>
            <w:noProof/>
            <w:webHidden/>
          </w:rPr>
        </w:r>
        <w:r w:rsidR="00FC46D0">
          <w:rPr>
            <w:noProof/>
            <w:webHidden/>
          </w:rPr>
          <w:fldChar w:fldCharType="separate"/>
        </w:r>
        <w:r w:rsidR="00FC46D0">
          <w:rPr>
            <w:noProof/>
            <w:webHidden/>
          </w:rPr>
          <w:t>9</w:t>
        </w:r>
        <w:r w:rsidR="00FC46D0">
          <w:rPr>
            <w:noProof/>
            <w:webHidden/>
          </w:rPr>
          <w:fldChar w:fldCharType="end"/>
        </w:r>
      </w:hyperlink>
    </w:p>
    <w:p w14:paraId="08999FC2" w14:textId="77777777" w:rsidR="00FC46D0" w:rsidRDefault="00AB6D99">
      <w:pPr>
        <w:pStyle w:val="TOC2"/>
        <w:tabs>
          <w:tab w:val="left" w:pos="662"/>
          <w:tab w:val="right" w:leader="dot" w:pos="9350"/>
        </w:tabs>
        <w:rPr>
          <w:rFonts w:eastAsiaTheme="minorEastAsia"/>
          <w:noProof/>
          <w:sz w:val="22"/>
        </w:rPr>
      </w:pPr>
      <w:hyperlink w:anchor="_Toc520407077" w:history="1">
        <w:r w:rsidR="00FC46D0" w:rsidRPr="00753E17">
          <w:rPr>
            <w:rStyle w:val="Hyperlink"/>
            <w:noProof/>
          </w:rPr>
          <w:t>2.2</w:t>
        </w:r>
        <w:r w:rsidR="00FC46D0">
          <w:rPr>
            <w:rFonts w:eastAsiaTheme="minorEastAsia"/>
            <w:noProof/>
            <w:sz w:val="22"/>
          </w:rPr>
          <w:tab/>
        </w:r>
        <w:r w:rsidR="00FC46D0" w:rsidRPr="00753E17">
          <w:rPr>
            <w:rStyle w:val="Hyperlink"/>
            <w:noProof/>
          </w:rPr>
          <w:t>Hello, World!</w:t>
        </w:r>
        <w:r w:rsidR="00FC46D0">
          <w:rPr>
            <w:noProof/>
            <w:webHidden/>
          </w:rPr>
          <w:tab/>
        </w:r>
        <w:r w:rsidR="00FC46D0">
          <w:rPr>
            <w:noProof/>
            <w:webHidden/>
          </w:rPr>
          <w:fldChar w:fldCharType="begin"/>
        </w:r>
        <w:r w:rsidR="00FC46D0">
          <w:rPr>
            <w:noProof/>
            <w:webHidden/>
          </w:rPr>
          <w:instrText xml:space="preserve"> PAGEREF _Toc520407077 \h </w:instrText>
        </w:r>
        <w:r w:rsidR="00FC46D0">
          <w:rPr>
            <w:noProof/>
            <w:webHidden/>
          </w:rPr>
        </w:r>
        <w:r w:rsidR="00FC46D0">
          <w:rPr>
            <w:noProof/>
            <w:webHidden/>
          </w:rPr>
          <w:fldChar w:fldCharType="separate"/>
        </w:r>
        <w:r w:rsidR="00FC46D0">
          <w:rPr>
            <w:noProof/>
            <w:webHidden/>
          </w:rPr>
          <w:t>9</w:t>
        </w:r>
        <w:r w:rsidR="00FC46D0">
          <w:rPr>
            <w:noProof/>
            <w:webHidden/>
          </w:rPr>
          <w:fldChar w:fldCharType="end"/>
        </w:r>
      </w:hyperlink>
    </w:p>
    <w:p w14:paraId="08927FAA" w14:textId="77777777" w:rsidR="00FC46D0" w:rsidRDefault="00AB6D99">
      <w:pPr>
        <w:pStyle w:val="TOC3"/>
        <w:tabs>
          <w:tab w:val="left" w:pos="1100"/>
          <w:tab w:val="right" w:leader="dot" w:pos="9350"/>
        </w:tabs>
        <w:rPr>
          <w:rFonts w:eastAsiaTheme="minorEastAsia"/>
          <w:noProof/>
          <w:sz w:val="22"/>
        </w:rPr>
      </w:pPr>
      <w:hyperlink w:anchor="_Toc520407078" w:history="1">
        <w:r w:rsidR="00FC46D0" w:rsidRPr="00753E17">
          <w:rPr>
            <w:rStyle w:val="Hyperlink"/>
            <w:noProof/>
          </w:rPr>
          <w:t>2.2.1</w:t>
        </w:r>
        <w:r w:rsidR="00FC46D0">
          <w:rPr>
            <w:rFonts w:eastAsiaTheme="minorEastAsia"/>
            <w:noProof/>
            <w:sz w:val="22"/>
          </w:rPr>
          <w:tab/>
        </w:r>
        <w:r w:rsidR="00FC46D0" w:rsidRPr="00753E17">
          <w:rPr>
            <w:rStyle w:val="Hyperlink"/>
            <w:noProof/>
          </w:rPr>
          <w:t>First Run</w:t>
        </w:r>
        <w:r w:rsidR="00FC46D0">
          <w:rPr>
            <w:noProof/>
            <w:webHidden/>
          </w:rPr>
          <w:tab/>
        </w:r>
        <w:r w:rsidR="00FC46D0">
          <w:rPr>
            <w:noProof/>
            <w:webHidden/>
          </w:rPr>
          <w:fldChar w:fldCharType="begin"/>
        </w:r>
        <w:r w:rsidR="00FC46D0">
          <w:rPr>
            <w:noProof/>
            <w:webHidden/>
          </w:rPr>
          <w:instrText xml:space="preserve"> PAGEREF _Toc520407078 \h </w:instrText>
        </w:r>
        <w:r w:rsidR="00FC46D0">
          <w:rPr>
            <w:noProof/>
            <w:webHidden/>
          </w:rPr>
        </w:r>
        <w:r w:rsidR="00FC46D0">
          <w:rPr>
            <w:noProof/>
            <w:webHidden/>
          </w:rPr>
          <w:fldChar w:fldCharType="separate"/>
        </w:r>
        <w:r w:rsidR="00FC46D0">
          <w:rPr>
            <w:noProof/>
            <w:webHidden/>
          </w:rPr>
          <w:t>9</w:t>
        </w:r>
        <w:r w:rsidR="00FC46D0">
          <w:rPr>
            <w:noProof/>
            <w:webHidden/>
          </w:rPr>
          <w:fldChar w:fldCharType="end"/>
        </w:r>
      </w:hyperlink>
    </w:p>
    <w:p w14:paraId="77385A59" w14:textId="77777777" w:rsidR="00FC46D0" w:rsidRDefault="00AB6D99">
      <w:pPr>
        <w:pStyle w:val="TOC3"/>
        <w:tabs>
          <w:tab w:val="left" w:pos="1100"/>
          <w:tab w:val="right" w:leader="dot" w:pos="9350"/>
        </w:tabs>
        <w:rPr>
          <w:rFonts w:eastAsiaTheme="minorEastAsia"/>
          <w:noProof/>
          <w:sz w:val="22"/>
        </w:rPr>
      </w:pPr>
      <w:hyperlink w:anchor="_Toc520407079" w:history="1">
        <w:r w:rsidR="00FC46D0" w:rsidRPr="00753E17">
          <w:rPr>
            <w:rStyle w:val="Hyperlink"/>
            <w:noProof/>
          </w:rPr>
          <w:t>2.2.2</w:t>
        </w:r>
        <w:r w:rsidR="00FC46D0">
          <w:rPr>
            <w:rFonts w:eastAsiaTheme="minorEastAsia"/>
            <w:noProof/>
            <w:sz w:val="22"/>
          </w:rPr>
          <w:tab/>
        </w:r>
        <w:r w:rsidR="00FC46D0" w:rsidRPr="00753E17">
          <w:rPr>
            <w:rStyle w:val="Hyperlink"/>
            <w:noProof/>
          </w:rPr>
          <w:t>Troubleshooting</w:t>
        </w:r>
        <w:r w:rsidR="00FC46D0">
          <w:rPr>
            <w:noProof/>
            <w:webHidden/>
          </w:rPr>
          <w:tab/>
        </w:r>
        <w:r w:rsidR="00FC46D0">
          <w:rPr>
            <w:noProof/>
            <w:webHidden/>
          </w:rPr>
          <w:fldChar w:fldCharType="begin"/>
        </w:r>
        <w:r w:rsidR="00FC46D0">
          <w:rPr>
            <w:noProof/>
            <w:webHidden/>
          </w:rPr>
          <w:instrText xml:space="preserve"> PAGEREF _Toc520407079 \h </w:instrText>
        </w:r>
        <w:r w:rsidR="00FC46D0">
          <w:rPr>
            <w:noProof/>
            <w:webHidden/>
          </w:rPr>
        </w:r>
        <w:r w:rsidR="00FC46D0">
          <w:rPr>
            <w:noProof/>
            <w:webHidden/>
          </w:rPr>
          <w:fldChar w:fldCharType="separate"/>
        </w:r>
        <w:r w:rsidR="00FC46D0">
          <w:rPr>
            <w:noProof/>
            <w:webHidden/>
          </w:rPr>
          <w:t>10</w:t>
        </w:r>
        <w:r w:rsidR="00FC46D0">
          <w:rPr>
            <w:noProof/>
            <w:webHidden/>
          </w:rPr>
          <w:fldChar w:fldCharType="end"/>
        </w:r>
      </w:hyperlink>
    </w:p>
    <w:p w14:paraId="47EEEE02" w14:textId="77777777" w:rsidR="00FC46D0" w:rsidRDefault="00AB6D99">
      <w:pPr>
        <w:pStyle w:val="TOC3"/>
        <w:tabs>
          <w:tab w:val="left" w:pos="1100"/>
          <w:tab w:val="right" w:leader="dot" w:pos="9350"/>
        </w:tabs>
        <w:rPr>
          <w:rFonts w:eastAsiaTheme="minorEastAsia"/>
          <w:noProof/>
          <w:sz w:val="22"/>
        </w:rPr>
      </w:pPr>
      <w:hyperlink w:anchor="_Toc520407080" w:history="1">
        <w:r w:rsidR="00FC46D0" w:rsidRPr="00753E17">
          <w:rPr>
            <w:rStyle w:val="Hyperlink"/>
            <w:noProof/>
          </w:rPr>
          <w:t>2.2.3</w:t>
        </w:r>
        <w:r w:rsidR="00FC46D0">
          <w:rPr>
            <w:rFonts w:eastAsiaTheme="minorEastAsia"/>
            <w:noProof/>
            <w:sz w:val="22"/>
          </w:rPr>
          <w:tab/>
        </w:r>
        <w:r w:rsidR="00FC46D0" w:rsidRPr="00753E17">
          <w:rPr>
            <w:rStyle w:val="Hyperlink"/>
            <w:noProof/>
          </w:rPr>
          <w:t>Mechanics</w:t>
        </w:r>
        <w:r w:rsidR="00FC46D0">
          <w:rPr>
            <w:noProof/>
            <w:webHidden/>
          </w:rPr>
          <w:tab/>
        </w:r>
        <w:r w:rsidR="00FC46D0">
          <w:rPr>
            <w:noProof/>
            <w:webHidden/>
          </w:rPr>
          <w:fldChar w:fldCharType="begin"/>
        </w:r>
        <w:r w:rsidR="00FC46D0">
          <w:rPr>
            <w:noProof/>
            <w:webHidden/>
          </w:rPr>
          <w:instrText xml:space="preserve"> PAGEREF _Toc520407080 \h </w:instrText>
        </w:r>
        <w:r w:rsidR="00FC46D0">
          <w:rPr>
            <w:noProof/>
            <w:webHidden/>
          </w:rPr>
        </w:r>
        <w:r w:rsidR="00FC46D0">
          <w:rPr>
            <w:noProof/>
            <w:webHidden/>
          </w:rPr>
          <w:fldChar w:fldCharType="separate"/>
        </w:r>
        <w:r w:rsidR="00FC46D0">
          <w:rPr>
            <w:noProof/>
            <w:webHidden/>
          </w:rPr>
          <w:t>10</w:t>
        </w:r>
        <w:r w:rsidR="00FC46D0">
          <w:rPr>
            <w:noProof/>
            <w:webHidden/>
          </w:rPr>
          <w:fldChar w:fldCharType="end"/>
        </w:r>
      </w:hyperlink>
    </w:p>
    <w:p w14:paraId="342DAF4C" w14:textId="77777777" w:rsidR="00FC46D0" w:rsidRDefault="00AB6D99">
      <w:pPr>
        <w:pStyle w:val="TOC2"/>
        <w:tabs>
          <w:tab w:val="left" w:pos="662"/>
          <w:tab w:val="right" w:leader="dot" w:pos="9350"/>
        </w:tabs>
        <w:rPr>
          <w:rFonts w:eastAsiaTheme="minorEastAsia"/>
          <w:noProof/>
          <w:sz w:val="22"/>
        </w:rPr>
      </w:pPr>
      <w:hyperlink w:anchor="_Toc520407081" w:history="1">
        <w:r w:rsidR="00FC46D0" w:rsidRPr="00753E17">
          <w:rPr>
            <w:rStyle w:val="Hyperlink"/>
            <w:noProof/>
          </w:rPr>
          <w:t>2.3</w:t>
        </w:r>
        <w:r w:rsidR="00FC46D0">
          <w:rPr>
            <w:rFonts w:eastAsiaTheme="minorEastAsia"/>
            <w:noProof/>
            <w:sz w:val="22"/>
          </w:rPr>
          <w:tab/>
        </w:r>
        <w:r w:rsidR="00FC46D0" w:rsidRPr="00753E17">
          <w:rPr>
            <w:rStyle w:val="Hyperlink"/>
            <w:noProof/>
          </w:rPr>
          <w:t>Bye, World!</w:t>
        </w:r>
        <w:r w:rsidR="00FC46D0">
          <w:rPr>
            <w:noProof/>
            <w:webHidden/>
          </w:rPr>
          <w:tab/>
        </w:r>
        <w:r w:rsidR="00FC46D0">
          <w:rPr>
            <w:noProof/>
            <w:webHidden/>
          </w:rPr>
          <w:fldChar w:fldCharType="begin"/>
        </w:r>
        <w:r w:rsidR="00FC46D0">
          <w:rPr>
            <w:noProof/>
            <w:webHidden/>
          </w:rPr>
          <w:instrText xml:space="preserve"> PAGEREF _Toc520407081 \h </w:instrText>
        </w:r>
        <w:r w:rsidR="00FC46D0">
          <w:rPr>
            <w:noProof/>
            <w:webHidden/>
          </w:rPr>
        </w:r>
        <w:r w:rsidR="00FC46D0">
          <w:rPr>
            <w:noProof/>
            <w:webHidden/>
          </w:rPr>
          <w:fldChar w:fldCharType="separate"/>
        </w:r>
        <w:r w:rsidR="00FC46D0">
          <w:rPr>
            <w:noProof/>
            <w:webHidden/>
          </w:rPr>
          <w:t>11</w:t>
        </w:r>
        <w:r w:rsidR="00FC46D0">
          <w:rPr>
            <w:noProof/>
            <w:webHidden/>
          </w:rPr>
          <w:fldChar w:fldCharType="end"/>
        </w:r>
      </w:hyperlink>
    </w:p>
    <w:p w14:paraId="57AAD804" w14:textId="77777777" w:rsidR="00FC46D0" w:rsidRDefault="00AB6D99">
      <w:pPr>
        <w:pStyle w:val="TOC2"/>
        <w:tabs>
          <w:tab w:val="left" w:pos="662"/>
          <w:tab w:val="right" w:leader="dot" w:pos="9350"/>
        </w:tabs>
        <w:rPr>
          <w:rFonts w:eastAsiaTheme="minorEastAsia"/>
          <w:noProof/>
          <w:sz w:val="22"/>
        </w:rPr>
      </w:pPr>
      <w:hyperlink w:anchor="_Toc520407082" w:history="1">
        <w:r w:rsidR="00FC46D0" w:rsidRPr="00753E17">
          <w:rPr>
            <w:rStyle w:val="Hyperlink"/>
            <w:noProof/>
          </w:rPr>
          <w:t>2.4</w:t>
        </w:r>
        <w:r w:rsidR="00FC46D0">
          <w:rPr>
            <w:rFonts w:eastAsiaTheme="minorEastAsia"/>
            <w:noProof/>
            <w:sz w:val="22"/>
          </w:rPr>
          <w:tab/>
        </w:r>
        <w:r w:rsidR="00FC46D0" w:rsidRPr="00753E17">
          <w:rPr>
            <w:rStyle w:val="Hyperlink"/>
            <w:noProof/>
          </w:rPr>
          <w:t>Distributed Architecture</w:t>
        </w:r>
        <w:r w:rsidR="00FC46D0">
          <w:rPr>
            <w:noProof/>
            <w:webHidden/>
          </w:rPr>
          <w:tab/>
        </w:r>
        <w:r w:rsidR="00FC46D0">
          <w:rPr>
            <w:noProof/>
            <w:webHidden/>
          </w:rPr>
          <w:fldChar w:fldCharType="begin"/>
        </w:r>
        <w:r w:rsidR="00FC46D0">
          <w:rPr>
            <w:noProof/>
            <w:webHidden/>
          </w:rPr>
          <w:instrText xml:space="preserve"> PAGEREF _Toc520407082 \h </w:instrText>
        </w:r>
        <w:r w:rsidR="00FC46D0">
          <w:rPr>
            <w:noProof/>
            <w:webHidden/>
          </w:rPr>
        </w:r>
        <w:r w:rsidR="00FC46D0">
          <w:rPr>
            <w:noProof/>
            <w:webHidden/>
          </w:rPr>
          <w:fldChar w:fldCharType="separate"/>
        </w:r>
        <w:r w:rsidR="00FC46D0">
          <w:rPr>
            <w:noProof/>
            <w:webHidden/>
          </w:rPr>
          <w:t>11</w:t>
        </w:r>
        <w:r w:rsidR="00FC46D0">
          <w:rPr>
            <w:noProof/>
            <w:webHidden/>
          </w:rPr>
          <w:fldChar w:fldCharType="end"/>
        </w:r>
      </w:hyperlink>
    </w:p>
    <w:p w14:paraId="502DF063" w14:textId="77777777" w:rsidR="00FC46D0" w:rsidRDefault="00AB6D99">
      <w:pPr>
        <w:pStyle w:val="TOC2"/>
        <w:tabs>
          <w:tab w:val="left" w:pos="662"/>
          <w:tab w:val="right" w:leader="dot" w:pos="9350"/>
        </w:tabs>
        <w:rPr>
          <w:rFonts w:eastAsiaTheme="minorEastAsia"/>
          <w:noProof/>
          <w:sz w:val="22"/>
        </w:rPr>
      </w:pPr>
      <w:hyperlink w:anchor="_Toc520407083" w:history="1">
        <w:r w:rsidR="00FC46D0" w:rsidRPr="00753E17">
          <w:rPr>
            <w:rStyle w:val="Hyperlink"/>
            <w:noProof/>
          </w:rPr>
          <w:t>2.5</w:t>
        </w:r>
        <w:r w:rsidR="00FC46D0">
          <w:rPr>
            <w:rFonts w:eastAsiaTheme="minorEastAsia"/>
            <w:noProof/>
            <w:sz w:val="22"/>
          </w:rPr>
          <w:tab/>
        </w:r>
        <w:r w:rsidR="00FC46D0" w:rsidRPr="00753E17">
          <w:rPr>
            <w:rStyle w:val="Hyperlink"/>
            <w:noProof/>
          </w:rPr>
          <w:t>Architectural Highlights</w:t>
        </w:r>
        <w:r w:rsidR="00FC46D0">
          <w:rPr>
            <w:noProof/>
            <w:webHidden/>
          </w:rPr>
          <w:tab/>
        </w:r>
        <w:r w:rsidR="00FC46D0">
          <w:rPr>
            <w:noProof/>
            <w:webHidden/>
          </w:rPr>
          <w:fldChar w:fldCharType="begin"/>
        </w:r>
        <w:r w:rsidR="00FC46D0">
          <w:rPr>
            <w:noProof/>
            <w:webHidden/>
          </w:rPr>
          <w:instrText xml:space="preserve"> PAGEREF _Toc520407083 \h </w:instrText>
        </w:r>
        <w:r w:rsidR="00FC46D0">
          <w:rPr>
            <w:noProof/>
            <w:webHidden/>
          </w:rPr>
        </w:r>
        <w:r w:rsidR="00FC46D0">
          <w:rPr>
            <w:noProof/>
            <w:webHidden/>
          </w:rPr>
          <w:fldChar w:fldCharType="separate"/>
        </w:r>
        <w:r w:rsidR="00FC46D0">
          <w:rPr>
            <w:noProof/>
            <w:webHidden/>
          </w:rPr>
          <w:t>13</w:t>
        </w:r>
        <w:r w:rsidR="00FC46D0">
          <w:rPr>
            <w:noProof/>
            <w:webHidden/>
          </w:rPr>
          <w:fldChar w:fldCharType="end"/>
        </w:r>
      </w:hyperlink>
    </w:p>
    <w:p w14:paraId="0D6BE521" w14:textId="77777777" w:rsidR="00FC46D0" w:rsidRDefault="00AB6D99">
      <w:pPr>
        <w:pStyle w:val="TOC3"/>
        <w:tabs>
          <w:tab w:val="left" w:pos="1100"/>
          <w:tab w:val="right" w:leader="dot" w:pos="9350"/>
        </w:tabs>
        <w:rPr>
          <w:rFonts w:eastAsiaTheme="minorEastAsia"/>
          <w:noProof/>
          <w:sz w:val="22"/>
        </w:rPr>
      </w:pPr>
      <w:hyperlink w:anchor="_Toc520407084" w:history="1">
        <w:r w:rsidR="00FC46D0" w:rsidRPr="00753E17">
          <w:rPr>
            <w:rStyle w:val="Hyperlink"/>
            <w:noProof/>
          </w:rPr>
          <w:t>2.5.1</w:t>
        </w:r>
        <w:r w:rsidR="00FC46D0">
          <w:rPr>
            <w:rFonts w:eastAsiaTheme="minorEastAsia"/>
            <w:noProof/>
            <w:sz w:val="22"/>
          </w:rPr>
          <w:tab/>
        </w:r>
        <w:r w:rsidR="00FC46D0" w:rsidRPr="00753E17">
          <w:rPr>
            <w:rStyle w:val="Hyperlink"/>
            <w:noProof/>
          </w:rPr>
          <w:t>Hello Translation</w:t>
        </w:r>
        <w:r w:rsidR="00FC46D0">
          <w:rPr>
            <w:noProof/>
            <w:webHidden/>
          </w:rPr>
          <w:tab/>
        </w:r>
        <w:r w:rsidR="00FC46D0">
          <w:rPr>
            <w:noProof/>
            <w:webHidden/>
          </w:rPr>
          <w:fldChar w:fldCharType="begin"/>
        </w:r>
        <w:r w:rsidR="00FC46D0">
          <w:rPr>
            <w:noProof/>
            <w:webHidden/>
          </w:rPr>
          <w:instrText xml:space="preserve"> PAGEREF _Toc520407084 \h </w:instrText>
        </w:r>
        <w:r w:rsidR="00FC46D0">
          <w:rPr>
            <w:noProof/>
            <w:webHidden/>
          </w:rPr>
        </w:r>
        <w:r w:rsidR="00FC46D0">
          <w:rPr>
            <w:noProof/>
            <w:webHidden/>
          </w:rPr>
          <w:fldChar w:fldCharType="separate"/>
        </w:r>
        <w:r w:rsidR="00FC46D0">
          <w:rPr>
            <w:noProof/>
            <w:webHidden/>
          </w:rPr>
          <w:t>13</w:t>
        </w:r>
        <w:r w:rsidR="00FC46D0">
          <w:rPr>
            <w:noProof/>
            <w:webHidden/>
          </w:rPr>
          <w:fldChar w:fldCharType="end"/>
        </w:r>
      </w:hyperlink>
    </w:p>
    <w:p w14:paraId="7F41CA52" w14:textId="77777777" w:rsidR="00FC46D0" w:rsidRDefault="00AB6D99">
      <w:pPr>
        <w:pStyle w:val="TOC3"/>
        <w:tabs>
          <w:tab w:val="left" w:pos="1100"/>
          <w:tab w:val="right" w:leader="dot" w:pos="9350"/>
        </w:tabs>
        <w:rPr>
          <w:rFonts w:eastAsiaTheme="minorEastAsia"/>
          <w:noProof/>
          <w:sz w:val="22"/>
        </w:rPr>
      </w:pPr>
      <w:hyperlink w:anchor="_Toc520407085" w:history="1">
        <w:r w:rsidR="00FC46D0" w:rsidRPr="00753E17">
          <w:rPr>
            <w:rStyle w:val="Hyperlink"/>
            <w:noProof/>
          </w:rPr>
          <w:t>2.5.2</w:t>
        </w:r>
        <w:r w:rsidR="00FC46D0">
          <w:rPr>
            <w:rFonts w:eastAsiaTheme="minorEastAsia"/>
            <w:noProof/>
            <w:sz w:val="22"/>
          </w:rPr>
          <w:tab/>
        </w:r>
        <w:r w:rsidR="00FC46D0" w:rsidRPr="00753E17">
          <w:rPr>
            <w:rStyle w:val="Hyperlink"/>
            <w:noProof/>
          </w:rPr>
          <w:t>Engines</w:t>
        </w:r>
        <w:r w:rsidR="00FC46D0">
          <w:rPr>
            <w:noProof/>
            <w:webHidden/>
          </w:rPr>
          <w:tab/>
        </w:r>
        <w:r w:rsidR="00FC46D0">
          <w:rPr>
            <w:noProof/>
            <w:webHidden/>
          </w:rPr>
          <w:fldChar w:fldCharType="begin"/>
        </w:r>
        <w:r w:rsidR="00FC46D0">
          <w:rPr>
            <w:noProof/>
            <w:webHidden/>
          </w:rPr>
          <w:instrText xml:space="preserve"> PAGEREF _Toc520407085 \h </w:instrText>
        </w:r>
        <w:r w:rsidR="00FC46D0">
          <w:rPr>
            <w:noProof/>
            <w:webHidden/>
          </w:rPr>
        </w:r>
        <w:r w:rsidR="00FC46D0">
          <w:rPr>
            <w:noProof/>
            <w:webHidden/>
          </w:rPr>
          <w:fldChar w:fldCharType="separate"/>
        </w:r>
        <w:r w:rsidR="00FC46D0">
          <w:rPr>
            <w:noProof/>
            <w:webHidden/>
          </w:rPr>
          <w:t>13</w:t>
        </w:r>
        <w:r w:rsidR="00FC46D0">
          <w:rPr>
            <w:noProof/>
            <w:webHidden/>
          </w:rPr>
          <w:fldChar w:fldCharType="end"/>
        </w:r>
      </w:hyperlink>
    </w:p>
    <w:p w14:paraId="19FBB9DB" w14:textId="77777777" w:rsidR="00FC46D0" w:rsidRDefault="00AB6D99">
      <w:pPr>
        <w:pStyle w:val="TOC3"/>
        <w:tabs>
          <w:tab w:val="left" w:pos="1100"/>
          <w:tab w:val="right" w:leader="dot" w:pos="9350"/>
        </w:tabs>
        <w:rPr>
          <w:rFonts w:eastAsiaTheme="minorEastAsia"/>
          <w:noProof/>
          <w:sz w:val="22"/>
        </w:rPr>
      </w:pPr>
      <w:hyperlink w:anchor="_Toc520407086" w:history="1">
        <w:r w:rsidR="00FC46D0" w:rsidRPr="00753E17">
          <w:rPr>
            <w:rStyle w:val="Hyperlink"/>
            <w:noProof/>
          </w:rPr>
          <w:t>2.5.3</w:t>
        </w:r>
        <w:r w:rsidR="00FC46D0">
          <w:rPr>
            <w:rFonts w:eastAsiaTheme="minorEastAsia"/>
            <w:noProof/>
            <w:sz w:val="22"/>
          </w:rPr>
          <w:tab/>
        </w:r>
        <w:r w:rsidR="00FC46D0" w:rsidRPr="00753E17">
          <w:rPr>
            <w:rStyle w:val="Hyperlink"/>
            <w:noProof/>
          </w:rPr>
          <w:t>Hosts</w:t>
        </w:r>
        <w:r w:rsidR="00FC46D0">
          <w:rPr>
            <w:noProof/>
            <w:webHidden/>
          </w:rPr>
          <w:tab/>
        </w:r>
        <w:r w:rsidR="00FC46D0">
          <w:rPr>
            <w:noProof/>
            <w:webHidden/>
          </w:rPr>
          <w:fldChar w:fldCharType="begin"/>
        </w:r>
        <w:r w:rsidR="00FC46D0">
          <w:rPr>
            <w:noProof/>
            <w:webHidden/>
          </w:rPr>
          <w:instrText xml:space="preserve"> PAGEREF _Toc520407086 \h </w:instrText>
        </w:r>
        <w:r w:rsidR="00FC46D0">
          <w:rPr>
            <w:noProof/>
            <w:webHidden/>
          </w:rPr>
        </w:r>
        <w:r w:rsidR="00FC46D0">
          <w:rPr>
            <w:noProof/>
            <w:webHidden/>
          </w:rPr>
          <w:fldChar w:fldCharType="separate"/>
        </w:r>
        <w:r w:rsidR="00FC46D0">
          <w:rPr>
            <w:noProof/>
            <w:webHidden/>
          </w:rPr>
          <w:t>14</w:t>
        </w:r>
        <w:r w:rsidR="00FC46D0">
          <w:rPr>
            <w:noProof/>
            <w:webHidden/>
          </w:rPr>
          <w:fldChar w:fldCharType="end"/>
        </w:r>
      </w:hyperlink>
    </w:p>
    <w:p w14:paraId="6915C905" w14:textId="77777777" w:rsidR="00FC46D0" w:rsidRDefault="00AB6D99">
      <w:pPr>
        <w:pStyle w:val="TOC2"/>
        <w:tabs>
          <w:tab w:val="left" w:pos="662"/>
          <w:tab w:val="right" w:leader="dot" w:pos="9350"/>
        </w:tabs>
        <w:rPr>
          <w:rFonts w:eastAsiaTheme="minorEastAsia"/>
          <w:noProof/>
          <w:sz w:val="22"/>
        </w:rPr>
      </w:pPr>
      <w:hyperlink w:anchor="_Toc520407087" w:history="1">
        <w:r w:rsidR="00FC46D0" w:rsidRPr="00753E17">
          <w:rPr>
            <w:rStyle w:val="Hyperlink"/>
            <w:noProof/>
          </w:rPr>
          <w:t>2.6</w:t>
        </w:r>
        <w:r w:rsidR="00FC46D0">
          <w:rPr>
            <w:rFonts w:eastAsiaTheme="minorEastAsia"/>
            <w:noProof/>
            <w:sz w:val="22"/>
          </w:rPr>
          <w:tab/>
        </w:r>
        <w:r w:rsidR="00FC46D0" w:rsidRPr="00753E17">
          <w:rPr>
            <w:rStyle w:val="Hyperlink"/>
            <w:noProof/>
          </w:rPr>
          <w:t>Game Plan</w:t>
        </w:r>
        <w:r w:rsidR="00FC46D0">
          <w:rPr>
            <w:noProof/>
            <w:webHidden/>
          </w:rPr>
          <w:tab/>
        </w:r>
        <w:r w:rsidR="00FC46D0">
          <w:rPr>
            <w:noProof/>
            <w:webHidden/>
          </w:rPr>
          <w:fldChar w:fldCharType="begin"/>
        </w:r>
        <w:r w:rsidR="00FC46D0">
          <w:rPr>
            <w:noProof/>
            <w:webHidden/>
          </w:rPr>
          <w:instrText xml:space="preserve"> PAGEREF _Toc520407087 \h </w:instrText>
        </w:r>
        <w:r w:rsidR="00FC46D0">
          <w:rPr>
            <w:noProof/>
            <w:webHidden/>
          </w:rPr>
        </w:r>
        <w:r w:rsidR="00FC46D0">
          <w:rPr>
            <w:noProof/>
            <w:webHidden/>
          </w:rPr>
          <w:fldChar w:fldCharType="separate"/>
        </w:r>
        <w:r w:rsidR="00FC46D0">
          <w:rPr>
            <w:noProof/>
            <w:webHidden/>
          </w:rPr>
          <w:t>15</w:t>
        </w:r>
        <w:r w:rsidR="00FC46D0">
          <w:rPr>
            <w:noProof/>
            <w:webHidden/>
          </w:rPr>
          <w:fldChar w:fldCharType="end"/>
        </w:r>
      </w:hyperlink>
    </w:p>
    <w:p w14:paraId="03CDA315" w14:textId="77777777" w:rsidR="00FC46D0" w:rsidRDefault="00AB6D99">
      <w:pPr>
        <w:pStyle w:val="TOC2"/>
        <w:tabs>
          <w:tab w:val="left" w:pos="662"/>
          <w:tab w:val="right" w:leader="dot" w:pos="9350"/>
        </w:tabs>
        <w:rPr>
          <w:rFonts w:eastAsiaTheme="minorEastAsia"/>
          <w:noProof/>
          <w:sz w:val="22"/>
        </w:rPr>
      </w:pPr>
      <w:hyperlink w:anchor="_Toc520407088" w:history="1">
        <w:r w:rsidR="00FC46D0" w:rsidRPr="00753E17">
          <w:rPr>
            <w:rStyle w:val="Hyperlink"/>
            <w:noProof/>
          </w:rPr>
          <w:t>2.7</w:t>
        </w:r>
        <w:r w:rsidR="00FC46D0">
          <w:rPr>
            <w:rFonts w:eastAsiaTheme="minorEastAsia"/>
            <w:noProof/>
            <w:sz w:val="22"/>
          </w:rPr>
          <w:tab/>
        </w:r>
        <w:r w:rsidR="00FC46D0" w:rsidRPr="00753E17">
          <w:rPr>
            <w:rStyle w:val="Hyperlink"/>
            <w:noProof/>
          </w:rPr>
          <w:t>Hello Examples</w:t>
        </w:r>
        <w:r w:rsidR="00FC46D0">
          <w:rPr>
            <w:noProof/>
            <w:webHidden/>
          </w:rPr>
          <w:tab/>
        </w:r>
        <w:r w:rsidR="00FC46D0">
          <w:rPr>
            <w:noProof/>
            <w:webHidden/>
          </w:rPr>
          <w:fldChar w:fldCharType="begin"/>
        </w:r>
        <w:r w:rsidR="00FC46D0">
          <w:rPr>
            <w:noProof/>
            <w:webHidden/>
          </w:rPr>
          <w:instrText xml:space="preserve"> PAGEREF _Toc520407088 \h </w:instrText>
        </w:r>
        <w:r w:rsidR="00FC46D0">
          <w:rPr>
            <w:noProof/>
            <w:webHidden/>
          </w:rPr>
        </w:r>
        <w:r w:rsidR="00FC46D0">
          <w:rPr>
            <w:noProof/>
            <w:webHidden/>
          </w:rPr>
          <w:fldChar w:fldCharType="separate"/>
        </w:r>
        <w:r w:rsidR="00FC46D0">
          <w:rPr>
            <w:noProof/>
            <w:webHidden/>
          </w:rPr>
          <w:t>16</w:t>
        </w:r>
        <w:r w:rsidR="00FC46D0">
          <w:rPr>
            <w:noProof/>
            <w:webHidden/>
          </w:rPr>
          <w:fldChar w:fldCharType="end"/>
        </w:r>
      </w:hyperlink>
    </w:p>
    <w:p w14:paraId="02F5FD14" w14:textId="77777777" w:rsidR="00FC46D0" w:rsidRDefault="00AB6D99">
      <w:pPr>
        <w:pStyle w:val="TOC1"/>
        <w:tabs>
          <w:tab w:val="left" w:pos="446"/>
          <w:tab w:val="right" w:leader="dot" w:pos="9350"/>
        </w:tabs>
        <w:rPr>
          <w:rFonts w:eastAsiaTheme="minorEastAsia"/>
          <w:noProof/>
          <w:sz w:val="22"/>
        </w:rPr>
      </w:pPr>
      <w:hyperlink w:anchor="_Toc520407089" w:history="1">
        <w:r w:rsidR="00FC46D0" w:rsidRPr="00753E17">
          <w:rPr>
            <w:rStyle w:val="Hyperlink"/>
            <w:noProof/>
          </w:rPr>
          <w:t>3</w:t>
        </w:r>
        <w:r w:rsidR="00FC46D0">
          <w:rPr>
            <w:rFonts w:eastAsiaTheme="minorEastAsia"/>
            <w:noProof/>
            <w:sz w:val="22"/>
          </w:rPr>
          <w:tab/>
        </w:r>
        <w:r w:rsidR="00FC46D0" w:rsidRPr="00753E17">
          <w:rPr>
            <w:rStyle w:val="Hyperlink"/>
            <w:noProof/>
          </w:rPr>
          <w:t>Local Elements</w:t>
        </w:r>
        <w:r w:rsidR="00FC46D0">
          <w:rPr>
            <w:noProof/>
            <w:webHidden/>
          </w:rPr>
          <w:tab/>
        </w:r>
        <w:r w:rsidR="00FC46D0">
          <w:rPr>
            <w:noProof/>
            <w:webHidden/>
          </w:rPr>
          <w:fldChar w:fldCharType="begin"/>
        </w:r>
        <w:r w:rsidR="00FC46D0">
          <w:rPr>
            <w:noProof/>
            <w:webHidden/>
          </w:rPr>
          <w:instrText xml:space="preserve"> PAGEREF _Toc520407089 \h </w:instrText>
        </w:r>
        <w:r w:rsidR="00FC46D0">
          <w:rPr>
            <w:noProof/>
            <w:webHidden/>
          </w:rPr>
        </w:r>
        <w:r w:rsidR="00FC46D0">
          <w:rPr>
            <w:noProof/>
            <w:webHidden/>
          </w:rPr>
          <w:fldChar w:fldCharType="separate"/>
        </w:r>
        <w:r w:rsidR="00FC46D0">
          <w:rPr>
            <w:noProof/>
            <w:webHidden/>
          </w:rPr>
          <w:t>17</w:t>
        </w:r>
        <w:r w:rsidR="00FC46D0">
          <w:rPr>
            <w:noProof/>
            <w:webHidden/>
          </w:rPr>
          <w:fldChar w:fldCharType="end"/>
        </w:r>
      </w:hyperlink>
    </w:p>
    <w:p w14:paraId="31FA8E55" w14:textId="77777777" w:rsidR="00FC46D0" w:rsidRDefault="00AB6D99">
      <w:pPr>
        <w:pStyle w:val="TOC2"/>
        <w:tabs>
          <w:tab w:val="left" w:pos="662"/>
          <w:tab w:val="right" w:leader="dot" w:pos="9350"/>
        </w:tabs>
        <w:rPr>
          <w:rFonts w:eastAsiaTheme="minorEastAsia"/>
          <w:noProof/>
          <w:sz w:val="22"/>
        </w:rPr>
      </w:pPr>
      <w:hyperlink w:anchor="_Toc520407090" w:history="1">
        <w:r w:rsidR="00FC46D0" w:rsidRPr="00753E17">
          <w:rPr>
            <w:rStyle w:val="Hyperlink"/>
            <w:noProof/>
          </w:rPr>
          <w:t>3.1</w:t>
        </w:r>
        <w:r w:rsidR="00FC46D0">
          <w:rPr>
            <w:rFonts w:eastAsiaTheme="minorEastAsia"/>
            <w:noProof/>
            <w:sz w:val="22"/>
          </w:rPr>
          <w:tab/>
        </w:r>
        <w:r w:rsidR="00FC46D0" w:rsidRPr="00753E17">
          <w:rPr>
            <w:rStyle w:val="Hyperlink"/>
            <w:noProof/>
          </w:rPr>
          <w:t>Names &amp; Constants</w:t>
        </w:r>
        <w:r w:rsidR="00FC46D0">
          <w:rPr>
            <w:noProof/>
            <w:webHidden/>
          </w:rPr>
          <w:tab/>
        </w:r>
        <w:r w:rsidR="00FC46D0">
          <w:rPr>
            <w:noProof/>
            <w:webHidden/>
          </w:rPr>
          <w:fldChar w:fldCharType="begin"/>
        </w:r>
        <w:r w:rsidR="00FC46D0">
          <w:rPr>
            <w:noProof/>
            <w:webHidden/>
          </w:rPr>
          <w:instrText xml:space="preserve"> PAGEREF _Toc520407090 \h </w:instrText>
        </w:r>
        <w:r w:rsidR="00FC46D0">
          <w:rPr>
            <w:noProof/>
            <w:webHidden/>
          </w:rPr>
        </w:r>
        <w:r w:rsidR="00FC46D0">
          <w:rPr>
            <w:noProof/>
            <w:webHidden/>
          </w:rPr>
          <w:fldChar w:fldCharType="separate"/>
        </w:r>
        <w:r w:rsidR="00FC46D0">
          <w:rPr>
            <w:noProof/>
            <w:webHidden/>
          </w:rPr>
          <w:t>17</w:t>
        </w:r>
        <w:r w:rsidR="00FC46D0">
          <w:rPr>
            <w:noProof/>
            <w:webHidden/>
          </w:rPr>
          <w:fldChar w:fldCharType="end"/>
        </w:r>
      </w:hyperlink>
    </w:p>
    <w:p w14:paraId="743310D8" w14:textId="77777777" w:rsidR="00FC46D0" w:rsidRDefault="00AB6D99">
      <w:pPr>
        <w:pStyle w:val="TOC3"/>
        <w:tabs>
          <w:tab w:val="left" w:pos="1100"/>
          <w:tab w:val="right" w:leader="dot" w:pos="9350"/>
        </w:tabs>
        <w:rPr>
          <w:rFonts w:eastAsiaTheme="minorEastAsia"/>
          <w:noProof/>
          <w:sz w:val="22"/>
        </w:rPr>
      </w:pPr>
      <w:hyperlink w:anchor="_Toc520407091" w:history="1">
        <w:r w:rsidR="00FC46D0" w:rsidRPr="00753E17">
          <w:rPr>
            <w:rStyle w:val="Hyperlink"/>
            <w:noProof/>
          </w:rPr>
          <w:t>3.1.1</w:t>
        </w:r>
        <w:r w:rsidR="00FC46D0">
          <w:rPr>
            <w:rFonts w:eastAsiaTheme="minorEastAsia"/>
            <w:noProof/>
            <w:sz w:val="22"/>
          </w:rPr>
          <w:tab/>
        </w:r>
        <w:r w:rsidR="00FC46D0" w:rsidRPr="00753E17">
          <w:rPr>
            <w:rStyle w:val="Hyperlink"/>
            <w:noProof/>
          </w:rPr>
          <w:t>Names</w:t>
        </w:r>
        <w:r w:rsidR="00FC46D0">
          <w:rPr>
            <w:noProof/>
            <w:webHidden/>
          </w:rPr>
          <w:tab/>
        </w:r>
        <w:r w:rsidR="00FC46D0">
          <w:rPr>
            <w:noProof/>
            <w:webHidden/>
          </w:rPr>
          <w:fldChar w:fldCharType="begin"/>
        </w:r>
        <w:r w:rsidR="00FC46D0">
          <w:rPr>
            <w:noProof/>
            <w:webHidden/>
          </w:rPr>
          <w:instrText xml:space="preserve"> PAGEREF _Toc520407091 \h </w:instrText>
        </w:r>
        <w:r w:rsidR="00FC46D0">
          <w:rPr>
            <w:noProof/>
            <w:webHidden/>
          </w:rPr>
        </w:r>
        <w:r w:rsidR="00FC46D0">
          <w:rPr>
            <w:noProof/>
            <w:webHidden/>
          </w:rPr>
          <w:fldChar w:fldCharType="separate"/>
        </w:r>
        <w:r w:rsidR="00FC46D0">
          <w:rPr>
            <w:noProof/>
            <w:webHidden/>
          </w:rPr>
          <w:t>17</w:t>
        </w:r>
        <w:r w:rsidR="00FC46D0">
          <w:rPr>
            <w:noProof/>
            <w:webHidden/>
          </w:rPr>
          <w:fldChar w:fldCharType="end"/>
        </w:r>
      </w:hyperlink>
    </w:p>
    <w:p w14:paraId="661A27A0" w14:textId="77777777" w:rsidR="00FC46D0" w:rsidRDefault="00AB6D99">
      <w:pPr>
        <w:pStyle w:val="TOC3"/>
        <w:tabs>
          <w:tab w:val="left" w:pos="1100"/>
          <w:tab w:val="right" w:leader="dot" w:pos="9350"/>
        </w:tabs>
        <w:rPr>
          <w:rFonts w:eastAsiaTheme="minorEastAsia"/>
          <w:noProof/>
          <w:sz w:val="22"/>
        </w:rPr>
      </w:pPr>
      <w:hyperlink w:anchor="_Toc520407092" w:history="1">
        <w:r w:rsidR="00FC46D0" w:rsidRPr="00753E17">
          <w:rPr>
            <w:rStyle w:val="Hyperlink"/>
            <w:noProof/>
          </w:rPr>
          <w:t>3.1.2</w:t>
        </w:r>
        <w:r w:rsidR="00FC46D0">
          <w:rPr>
            <w:rFonts w:eastAsiaTheme="minorEastAsia"/>
            <w:noProof/>
            <w:sz w:val="22"/>
          </w:rPr>
          <w:tab/>
        </w:r>
        <w:r w:rsidR="00FC46D0" w:rsidRPr="00753E17">
          <w:rPr>
            <w:rStyle w:val="Hyperlink"/>
            <w:noProof/>
          </w:rPr>
          <w:t>Keywords</w:t>
        </w:r>
        <w:r w:rsidR="00FC46D0">
          <w:rPr>
            <w:noProof/>
            <w:webHidden/>
          </w:rPr>
          <w:tab/>
        </w:r>
        <w:r w:rsidR="00FC46D0">
          <w:rPr>
            <w:noProof/>
            <w:webHidden/>
          </w:rPr>
          <w:fldChar w:fldCharType="begin"/>
        </w:r>
        <w:r w:rsidR="00FC46D0">
          <w:rPr>
            <w:noProof/>
            <w:webHidden/>
          </w:rPr>
          <w:instrText xml:space="preserve"> PAGEREF _Toc520407092 \h </w:instrText>
        </w:r>
        <w:r w:rsidR="00FC46D0">
          <w:rPr>
            <w:noProof/>
            <w:webHidden/>
          </w:rPr>
        </w:r>
        <w:r w:rsidR="00FC46D0">
          <w:rPr>
            <w:noProof/>
            <w:webHidden/>
          </w:rPr>
          <w:fldChar w:fldCharType="separate"/>
        </w:r>
        <w:r w:rsidR="00FC46D0">
          <w:rPr>
            <w:noProof/>
            <w:webHidden/>
          </w:rPr>
          <w:t>17</w:t>
        </w:r>
        <w:r w:rsidR="00FC46D0">
          <w:rPr>
            <w:noProof/>
            <w:webHidden/>
          </w:rPr>
          <w:fldChar w:fldCharType="end"/>
        </w:r>
      </w:hyperlink>
    </w:p>
    <w:p w14:paraId="146F1A64" w14:textId="77777777" w:rsidR="00FC46D0" w:rsidRDefault="00AB6D99">
      <w:pPr>
        <w:pStyle w:val="TOC3"/>
        <w:tabs>
          <w:tab w:val="left" w:pos="1100"/>
          <w:tab w:val="right" w:leader="dot" w:pos="9350"/>
        </w:tabs>
        <w:rPr>
          <w:rFonts w:eastAsiaTheme="minorEastAsia"/>
          <w:noProof/>
          <w:sz w:val="22"/>
        </w:rPr>
      </w:pPr>
      <w:hyperlink w:anchor="_Toc520407093" w:history="1">
        <w:r w:rsidR="00FC46D0" w:rsidRPr="00753E17">
          <w:rPr>
            <w:rStyle w:val="Hyperlink"/>
            <w:noProof/>
          </w:rPr>
          <w:t>3.1.3</w:t>
        </w:r>
        <w:r w:rsidR="00FC46D0">
          <w:rPr>
            <w:rFonts w:eastAsiaTheme="minorEastAsia"/>
            <w:noProof/>
            <w:sz w:val="22"/>
          </w:rPr>
          <w:tab/>
        </w:r>
        <w:r w:rsidR="00FC46D0" w:rsidRPr="00753E17">
          <w:rPr>
            <w:rStyle w:val="Hyperlink"/>
            <w:noProof/>
          </w:rPr>
          <w:t>Arithmetic Constants</w:t>
        </w:r>
        <w:r w:rsidR="00FC46D0">
          <w:rPr>
            <w:noProof/>
            <w:webHidden/>
          </w:rPr>
          <w:tab/>
        </w:r>
        <w:r w:rsidR="00FC46D0">
          <w:rPr>
            <w:noProof/>
            <w:webHidden/>
          </w:rPr>
          <w:fldChar w:fldCharType="begin"/>
        </w:r>
        <w:r w:rsidR="00FC46D0">
          <w:rPr>
            <w:noProof/>
            <w:webHidden/>
          </w:rPr>
          <w:instrText xml:space="preserve"> PAGEREF _Toc520407093 \h </w:instrText>
        </w:r>
        <w:r w:rsidR="00FC46D0">
          <w:rPr>
            <w:noProof/>
            <w:webHidden/>
          </w:rPr>
        </w:r>
        <w:r w:rsidR="00FC46D0">
          <w:rPr>
            <w:noProof/>
            <w:webHidden/>
          </w:rPr>
          <w:fldChar w:fldCharType="separate"/>
        </w:r>
        <w:r w:rsidR="00FC46D0">
          <w:rPr>
            <w:noProof/>
            <w:webHidden/>
          </w:rPr>
          <w:t>17</w:t>
        </w:r>
        <w:r w:rsidR="00FC46D0">
          <w:rPr>
            <w:noProof/>
            <w:webHidden/>
          </w:rPr>
          <w:fldChar w:fldCharType="end"/>
        </w:r>
      </w:hyperlink>
    </w:p>
    <w:p w14:paraId="05542C13" w14:textId="77777777" w:rsidR="00FC46D0" w:rsidRDefault="00AB6D99">
      <w:pPr>
        <w:pStyle w:val="TOC3"/>
        <w:tabs>
          <w:tab w:val="left" w:pos="1100"/>
          <w:tab w:val="right" w:leader="dot" w:pos="9350"/>
        </w:tabs>
        <w:rPr>
          <w:rFonts w:eastAsiaTheme="minorEastAsia"/>
          <w:noProof/>
          <w:sz w:val="22"/>
        </w:rPr>
      </w:pPr>
      <w:hyperlink w:anchor="_Toc520407094" w:history="1">
        <w:r w:rsidR="00FC46D0" w:rsidRPr="00753E17">
          <w:rPr>
            <w:rStyle w:val="Hyperlink"/>
            <w:noProof/>
          </w:rPr>
          <w:t>3.1.4</w:t>
        </w:r>
        <w:r w:rsidR="00FC46D0">
          <w:rPr>
            <w:rFonts w:eastAsiaTheme="minorEastAsia"/>
            <w:noProof/>
            <w:sz w:val="22"/>
          </w:rPr>
          <w:tab/>
        </w:r>
        <w:r w:rsidR="00FC46D0" w:rsidRPr="00753E17">
          <w:rPr>
            <w:rStyle w:val="Hyperlink"/>
            <w:noProof/>
          </w:rPr>
          <w:t>String Constants</w:t>
        </w:r>
        <w:r w:rsidR="00FC46D0">
          <w:rPr>
            <w:noProof/>
            <w:webHidden/>
          </w:rPr>
          <w:tab/>
        </w:r>
        <w:r w:rsidR="00FC46D0">
          <w:rPr>
            <w:noProof/>
            <w:webHidden/>
          </w:rPr>
          <w:fldChar w:fldCharType="begin"/>
        </w:r>
        <w:r w:rsidR="00FC46D0">
          <w:rPr>
            <w:noProof/>
            <w:webHidden/>
          </w:rPr>
          <w:instrText xml:space="preserve"> PAGEREF _Toc520407094 \h </w:instrText>
        </w:r>
        <w:r w:rsidR="00FC46D0">
          <w:rPr>
            <w:noProof/>
            <w:webHidden/>
          </w:rPr>
        </w:r>
        <w:r w:rsidR="00FC46D0">
          <w:rPr>
            <w:noProof/>
            <w:webHidden/>
          </w:rPr>
          <w:fldChar w:fldCharType="separate"/>
        </w:r>
        <w:r w:rsidR="00FC46D0">
          <w:rPr>
            <w:noProof/>
            <w:webHidden/>
          </w:rPr>
          <w:t>17</w:t>
        </w:r>
        <w:r w:rsidR="00FC46D0">
          <w:rPr>
            <w:noProof/>
            <w:webHidden/>
          </w:rPr>
          <w:fldChar w:fldCharType="end"/>
        </w:r>
      </w:hyperlink>
    </w:p>
    <w:p w14:paraId="092B7BCB" w14:textId="77777777" w:rsidR="00FC46D0" w:rsidRDefault="00AB6D99">
      <w:pPr>
        <w:pStyle w:val="TOC3"/>
        <w:tabs>
          <w:tab w:val="left" w:pos="1100"/>
          <w:tab w:val="right" w:leader="dot" w:pos="9350"/>
        </w:tabs>
        <w:rPr>
          <w:rFonts w:eastAsiaTheme="minorEastAsia"/>
          <w:noProof/>
          <w:sz w:val="22"/>
        </w:rPr>
      </w:pPr>
      <w:hyperlink w:anchor="_Toc520407095" w:history="1">
        <w:r w:rsidR="00FC46D0" w:rsidRPr="00753E17">
          <w:rPr>
            <w:rStyle w:val="Hyperlink"/>
            <w:noProof/>
          </w:rPr>
          <w:t>3.1.5</w:t>
        </w:r>
        <w:r w:rsidR="00FC46D0">
          <w:rPr>
            <w:rFonts w:eastAsiaTheme="minorEastAsia"/>
            <w:noProof/>
            <w:sz w:val="22"/>
          </w:rPr>
          <w:tab/>
        </w:r>
        <w:r w:rsidR="00FC46D0" w:rsidRPr="00753E17">
          <w:rPr>
            <w:rStyle w:val="Hyperlink"/>
            <w:noProof/>
          </w:rPr>
          <w:t>Embedded C++ blocks</w:t>
        </w:r>
        <w:r w:rsidR="00FC46D0">
          <w:rPr>
            <w:noProof/>
            <w:webHidden/>
          </w:rPr>
          <w:tab/>
        </w:r>
        <w:r w:rsidR="00FC46D0">
          <w:rPr>
            <w:noProof/>
            <w:webHidden/>
          </w:rPr>
          <w:fldChar w:fldCharType="begin"/>
        </w:r>
        <w:r w:rsidR="00FC46D0">
          <w:rPr>
            <w:noProof/>
            <w:webHidden/>
          </w:rPr>
          <w:instrText xml:space="preserve"> PAGEREF _Toc520407095 \h </w:instrText>
        </w:r>
        <w:r w:rsidR="00FC46D0">
          <w:rPr>
            <w:noProof/>
            <w:webHidden/>
          </w:rPr>
        </w:r>
        <w:r w:rsidR="00FC46D0">
          <w:rPr>
            <w:noProof/>
            <w:webHidden/>
          </w:rPr>
          <w:fldChar w:fldCharType="separate"/>
        </w:r>
        <w:r w:rsidR="00FC46D0">
          <w:rPr>
            <w:noProof/>
            <w:webHidden/>
          </w:rPr>
          <w:t>17</w:t>
        </w:r>
        <w:r w:rsidR="00FC46D0">
          <w:rPr>
            <w:noProof/>
            <w:webHidden/>
          </w:rPr>
          <w:fldChar w:fldCharType="end"/>
        </w:r>
      </w:hyperlink>
    </w:p>
    <w:p w14:paraId="6438D8A3" w14:textId="77777777" w:rsidR="00FC46D0" w:rsidRDefault="00AB6D99">
      <w:pPr>
        <w:pStyle w:val="TOC3"/>
        <w:tabs>
          <w:tab w:val="left" w:pos="1100"/>
          <w:tab w:val="right" w:leader="dot" w:pos="9350"/>
        </w:tabs>
        <w:rPr>
          <w:rFonts w:eastAsiaTheme="minorEastAsia"/>
          <w:noProof/>
          <w:sz w:val="22"/>
        </w:rPr>
      </w:pPr>
      <w:hyperlink w:anchor="_Toc520407096" w:history="1">
        <w:r w:rsidR="00FC46D0" w:rsidRPr="00753E17">
          <w:rPr>
            <w:rStyle w:val="Hyperlink"/>
            <w:noProof/>
          </w:rPr>
          <w:t>3.1.6</w:t>
        </w:r>
        <w:r w:rsidR="00FC46D0">
          <w:rPr>
            <w:rFonts w:eastAsiaTheme="minorEastAsia"/>
            <w:noProof/>
            <w:sz w:val="22"/>
          </w:rPr>
          <w:tab/>
        </w:r>
        <w:r w:rsidR="00FC46D0" w:rsidRPr="00753E17">
          <w:rPr>
            <w:rStyle w:val="Hyperlink"/>
            <w:noProof/>
          </w:rPr>
          <w:t>Comments and Format</w:t>
        </w:r>
        <w:r w:rsidR="00FC46D0">
          <w:rPr>
            <w:noProof/>
            <w:webHidden/>
          </w:rPr>
          <w:tab/>
        </w:r>
        <w:r w:rsidR="00FC46D0">
          <w:rPr>
            <w:noProof/>
            <w:webHidden/>
          </w:rPr>
          <w:fldChar w:fldCharType="begin"/>
        </w:r>
        <w:r w:rsidR="00FC46D0">
          <w:rPr>
            <w:noProof/>
            <w:webHidden/>
          </w:rPr>
          <w:instrText xml:space="preserve"> PAGEREF _Toc520407096 \h </w:instrText>
        </w:r>
        <w:r w:rsidR="00FC46D0">
          <w:rPr>
            <w:noProof/>
            <w:webHidden/>
          </w:rPr>
        </w:r>
        <w:r w:rsidR="00FC46D0">
          <w:rPr>
            <w:noProof/>
            <w:webHidden/>
          </w:rPr>
          <w:fldChar w:fldCharType="separate"/>
        </w:r>
        <w:r w:rsidR="00FC46D0">
          <w:rPr>
            <w:noProof/>
            <w:webHidden/>
          </w:rPr>
          <w:t>18</w:t>
        </w:r>
        <w:r w:rsidR="00FC46D0">
          <w:rPr>
            <w:noProof/>
            <w:webHidden/>
          </w:rPr>
          <w:fldChar w:fldCharType="end"/>
        </w:r>
      </w:hyperlink>
    </w:p>
    <w:p w14:paraId="73DBC066" w14:textId="77777777" w:rsidR="00FC46D0" w:rsidRDefault="00AB6D99">
      <w:pPr>
        <w:pStyle w:val="TOC3"/>
        <w:tabs>
          <w:tab w:val="left" w:pos="1100"/>
          <w:tab w:val="right" w:leader="dot" w:pos="9350"/>
        </w:tabs>
        <w:rPr>
          <w:rFonts w:eastAsiaTheme="minorEastAsia"/>
          <w:noProof/>
          <w:sz w:val="22"/>
        </w:rPr>
      </w:pPr>
      <w:hyperlink w:anchor="_Toc520407097" w:history="1">
        <w:r w:rsidR="00FC46D0" w:rsidRPr="00753E17">
          <w:rPr>
            <w:rStyle w:val="Hyperlink"/>
            <w:noProof/>
          </w:rPr>
          <w:t>3.1.7</w:t>
        </w:r>
        <w:r w:rsidR="00FC46D0">
          <w:rPr>
            <w:rFonts w:eastAsiaTheme="minorEastAsia"/>
            <w:noProof/>
            <w:sz w:val="22"/>
          </w:rPr>
          <w:tab/>
        </w:r>
        <w:r w:rsidR="00FC46D0" w:rsidRPr="00753E17">
          <w:rPr>
            <w:rStyle w:val="Hyperlink"/>
            <w:noProof/>
          </w:rPr>
          <w:t>Putting It All Together</w:t>
        </w:r>
        <w:r w:rsidR="00FC46D0">
          <w:rPr>
            <w:noProof/>
            <w:webHidden/>
          </w:rPr>
          <w:tab/>
        </w:r>
        <w:r w:rsidR="00FC46D0">
          <w:rPr>
            <w:noProof/>
            <w:webHidden/>
          </w:rPr>
          <w:fldChar w:fldCharType="begin"/>
        </w:r>
        <w:r w:rsidR="00FC46D0">
          <w:rPr>
            <w:noProof/>
            <w:webHidden/>
          </w:rPr>
          <w:instrText xml:space="preserve"> PAGEREF _Toc520407097 \h </w:instrText>
        </w:r>
        <w:r w:rsidR="00FC46D0">
          <w:rPr>
            <w:noProof/>
            <w:webHidden/>
          </w:rPr>
        </w:r>
        <w:r w:rsidR="00FC46D0">
          <w:rPr>
            <w:noProof/>
            <w:webHidden/>
          </w:rPr>
          <w:fldChar w:fldCharType="separate"/>
        </w:r>
        <w:r w:rsidR="00FC46D0">
          <w:rPr>
            <w:noProof/>
            <w:webHidden/>
          </w:rPr>
          <w:t>18</w:t>
        </w:r>
        <w:r w:rsidR="00FC46D0">
          <w:rPr>
            <w:noProof/>
            <w:webHidden/>
          </w:rPr>
          <w:fldChar w:fldCharType="end"/>
        </w:r>
      </w:hyperlink>
    </w:p>
    <w:p w14:paraId="50710B6E" w14:textId="77777777" w:rsidR="00FC46D0" w:rsidRDefault="00AB6D99">
      <w:pPr>
        <w:pStyle w:val="TOC3"/>
        <w:tabs>
          <w:tab w:val="left" w:pos="1100"/>
          <w:tab w:val="right" w:leader="dot" w:pos="9350"/>
        </w:tabs>
        <w:rPr>
          <w:rFonts w:eastAsiaTheme="minorEastAsia"/>
          <w:noProof/>
          <w:sz w:val="22"/>
        </w:rPr>
      </w:pPr>
      <w:hyperlink w:anchor="_Toc520407098" w:history="1">
        <w:r w:rsidR="00FC46D0" w:rsidRPr="00753E17">
          <w:rPr>
            <w:rStyle w:val="Hyperlink"/>
            <w:noProof/>
          </w:rPr>
          <w:t>3.1.8</w:t>
        </w:r>
        <w:r w:rsidR="00FC46D0">
          <w:rPr>
            <w:rFonts w:eastAsiaTheme="minorEastAsia"/>
            <w:noProof/>
            <w:sz w:val="22"/>
          </w:rPr>
          <w:tab/>
        </w:r>
        <w:r w:rsidR="00FC46D0" w:rsidRPr="00753E17">
          <w:rPr>
            <w:rStyle w:val="Hyperlink"/>
            <w:rFonts w:ascii="Courier New" w:hAnsi="Courier New" w:cs="Courier New"/>
            <w:noProof/>
          </w:rPr>
          <w:t>enum</w:t>
        </w:r>
        <w:r w:rsidR="00FC46D0" w:rsidRPr="00753E17">
          <w:rPr>
            <w:rStyle w:val="Hyperlink"/>
            <w:noProof/>
          </w:rPr>
          <w:t xml:space="preserve"> Constants</w:t>
        </w:r>
        <w:r w:rsidR="00FC46D0">
          <w:rPr>
            <w:noProof/>
            <w:webHidden/>
          </w:rPr>
          <w:tab/>
        </w:r>
        <w:r w:rsidR="00FC46D0">
          <w:rPr>
            <w:noProof/>
            <w:webHidden/>
          </w:rPr>
          <w:fldChar w:fldCharType="begin"/>
        </w:r>
        <w:r w:rsidR="00FC46D0">
          <w:rPr>
            <w:noProof/>
            <w:webHidden/>
          </w:rPr>
          <w:instrText xml:space="preserve"> PAGEREF _Toc520407098 \h </w:instrText>
        </w:r>
        <w:r w:rsidR="00FC46D0">
          <w:rPr>
            <w:noProof/>
            <w:webHidden/>
          </w:rPr>
        </w:r>
        <w:r w:rsidR="00FC46D0">
          <w:rPr>
            <w:noProof/>
            <w:webHidden/>
          </w:rPr>
          <w:fldChar w:fldCharType="separate"/>
        </w:r>
        <w:r w:rsidR="00FC46D0">
          <w:rPr>
            <w:noProof/>
            <w:webHidden/>
          </w:rPr>
          <w:t>20</w:t>
        </w:r>
        <w:r w:rsidR="00FC46D0">
          <w:rPr>
            <w:noProof/>
            <w:webHidden/>
          </w:rPr>
          <w:fldChar w:fldCharType="end"/>
        </w:r>
      </w:hyperlink>
    </w:p>
    <w:p w14:paraId="1BD056E7" w14:textId="77777777" w:rsidR="00FC46D0" w:rsidRDefault="00AB6D99">
      <w:pPr>
        <w:pStyle w:val="TOC2"/>
        <w:tabs>
          <w:tab w:val="left" w:pos="662"/>
          <w:tab w:val="right" w:leader="dot" w:pos="9350"/>
        </w:tabs>
        <w:rPr>
          <w:rFonts w:eastAsiaTheme="minorEastAsia"/>
          <w:noProof/>
          <w:sz w:val="22"/>
        </w:rPr>
      </w:pPr>
      <w:hyperlink w:anchor="_Toc520407099" w:history="1">
        <w:r w:rsidR="00FC46D0" w:rsidRPr="00753E17">
          <w:rPr>
            <w:rStyle w:val="Hyperlink"/>
            <w:noProof/>
          </w:rPr>
          <w:t>3.2</w:t>
        </w:r>
        <w:r w:rsidR="00FC46D0">
          <w:rPr>
            <w:rFonts w:eastAsiaTheme="minorEastAsia"/>
            <w:noProof/>
            <w:sz w:val="22"/>
          </w:rPr>
          <w:tab/>
        </w:r>
        <w:r w:rsidR="00FC46D0" w:rsidRPr="00753E17">
          <w:rPr>
            <w:rStyle w:val="Hyperlink"/>
            <w:noProof/>
          </w:rPr>
          <w:t>Primitive Data and Operations</w:t>
        </w:r>
        <w:r w:rsidR="00FC46D0">
          <w:rPr>
            <w:noProof/>
            <w:webHidden/>
          </w:rPr>
          <w:tab/>
        </w:r>
        <w:r w:rsidR="00FC46D0">
          <w:rPr>
            <w:noProof/>
            <w:webHidden/>
          </w:rPr>
          <w:fldChar w:fldCharType="begin"/>
        </w:r>
        <w:r w:rsidR="00FC46D0">
          <w:rPr>
            <w:noProof/>
            <w:webHidden/>
          </w:rPr>
          <w:instrText xml:space="preserve"> PAGEREF _Toc520407099 \h </w:instrText>
        </w:r>
        <w:r w:rsidR="00FC46D0">
          <w:rPr>
            <w:noProof/>
            <w:webHidden/>
          </w:rPr>
        </w:r>
        <w:r w:rsidR="00FC46D0">
          <w:rPr>
            <w:noProof/>
            <w:webHidden/>
          </w:rPr>
          <w:fldChar w:fldCharType="separate"/>
        </w:r>
        <w:r w:rsidR="00FC46D0">
          <w:rPr>
            <w:noProof/>
            <w:webHidden/>
          </w:rPr>
          <w:t>21</w:t>
        </w:r>
        <w:r w:rsidR="00FC46D0">
          <w:rPr>
            <w:noProof/>
            <w:webHidden/>
          </w:rPr>
          <w:fldChar w:fldCharType="end"/>
        </w:r>
      </w:hyperlink>
    </w:p>
    <w:p w14:paraId="22A28A87" w14:textId="77777777" w:rsidR="00FC46D0" w:rsidRDefault="00AB6D99">
      <w:pPr>
        <w:pStyle w:val="TOC3"/>
        <w:tabs>
          <w:tab w:val="left" w:pos="1100"/>
          <w:tab w:val="right" w:leader="dot" w:pos="9350"/>
        </w:tabs>
        <w:rPr>
          <w:rFonts w:eastAsiaTheme="minorEastAsia"/>
          <w:noProof/>
          <w:sz w:val="22"/>
        </w:rPr>
      </w:pPr>
      <w:hyperlink w:anchor="_Toc520407100" w:history="1">
        <w:r w:rsidR="00FC46D0" w:rsidRPr="00753E17">
          <w:rPr>
            <w:rStyle w:val="Hyperlink"/>
            <w:noProof/>
          </w:rPr>
          <w:t>3.2.1</w:t>
        </w:r>
        <w:r w:rsidR="00FC46D0">
          <w:rPr>
            <w:rFonts w:eastAsiaTheme="minorEastAsia"/>
            <w:noProof/>
            <w:sz w:val="22"/>
          </w:rPr>
          <w:tab/>
        </w:r>
        <w:r w:rsidR="00FC46D0" w:rsidRPr="00753E17">
          <w:rPr>
            <w:rStyle w:val="Hyperlink"/>
            <w:noProof/>
          </w:rPr>
          <w:t>Arithmetic Types</w:t>
        </w:r>
        <w:r w:rsidR="00FC46D0">
          <w:rPr>
            <w:noProof/>
            <w:webHidden/>
          </w:rPr>
          <w:tab/>
        </w:r>
        <w:r w:rsidR="00FC46D0">
          <w:rPr>
            <w:noProof/>
            <w:webHidden/>
          </w:rPr>
          <w:fldChar w:fldCharType="begin"/>
        </w:r>
        <w:r w:rsidR="00FC46D0">
          <w:rPr>
            <w:noProof/>
            <w:webHidden/>
          </w:rPr>
          <w:instrText xml:space="preserve"> PAGEREF _Toc520407100 \h </w:instrText>
        </w:r>
        <w:r w:rsidR="00FC46D0">
          <w:rPr>
            <w:noProof/>
            <w:webHidden/>
          </w:rPr>
        </w:r>
        <w:r w:rsidR="00FC46D0">
          <w:rPr>
            <w:noProof/>
            <w:webHidden/>
          </w:rPr>
          <w:fldChar w:fldCharType="separate"/>
        </w:r>
        <w:r w:rsidR="00FC46D0">
          <w:rPr>
            <w:noProof/>
            <w:webHidden/>
          </w:rPr>
          <w:t>21</w:t>
        </w:r>
        <w:r w:rsidR="00FC46D0">
          <w:rPr>
            <w:noProof/>
            <w:webHidden/>
          </w:rPr>
          <w:fldChar w:fldCharType="end"/>
        </w:r>
      </w:hyperlink>
    </w:p>
    <w:p w14:paraId="50A90FC5" w14:textId="77777777" w:rsidR="00FC46D0" w:rsidRDefault="00AB6D99">
      <w:pPr>
        <w:pStyle w:val="TOC3"/>
        <w:tabs>
          <w:tab w:val="left" w:pos="1100"/>
          <w:tab w:val="right" w:leader="dot" w:pos="9350"/>
        </w:tabs>
        <w:rPr>
          <w:rFonts w:eastAsiaTheme="minorEastAsia"/>
          <w:noProof/>
          <w:sz w:val="22"/>
        </w:rPr>
      </w:pPr>
      <w:hyperlink w:anchor="_Toc520407101" w:history="1">
        <w:r w:rsidR="00FC46D0" w:rsidRPr="00753E17">
          <w:rPr>
            <w:rStyle w:val="Hyperlink"/>
            <w:noProof/>
          </w:rPr>
          <w:t>3.2.2</w:t>
        </w:r>
        <w:r w:rsidR="00FC46D0">
          <w:rPr>
            <w:rFonts w:eastAsiaTheme="minorEastAsia"/>
            <w:noProof/>
            <w:sz w:val="22"/>
          </w:rPr>
          <w:tab/>
        </w:r>
        <w:r w:rsidR="00FC46D0" w:rsidRPr="00753E17">
          <w:rPr>
            <w:rStyle w:val="Hyperlink"/>
            <w:noProof/>
          </w:rPr>
          <w:t>Bit Fields</w:t>
        </w:r>
        <w:r w:rsidR="00FC46D0">
          <w:rPr>
            <w:noProof/>
            <w:webHidden/>
          </w:rPr>
          <w:tab/>
        </w:r>
        <w:r w:rsidR="00FC46D0">
          <w:rPr>
            <w:noProof/>
            <w:webHidden/>
          </w:rPr>
          <w:fldChar w:fldCharType="begin"/>
        </w:r>
        <w:r w:rsidR="00FC46D0">
          <w:rPr>
            <w:noProof/>
            <w:webHidden/>
          </w:rPr>
          <w:instrText xml:space="preserve"> PAGEREF _Toc520407101 \h </w:instrText>
        </w:r>
        <w:r w:rsidR="00FC46D0">
          <w:rPr>
            <w:noProof/>
            <w:webHidden/>
          </w:rPr>
        </w:r>
        <w:r w:rsidR="00FC46D0">
          <w:rPr>
            <w:noProof/>
            <w:webHidden/>
          </w:rPr>
          <w:fldChar w:fldCharType="separate"/>
        </w:r>
        <w:r w:rsidR="00FC46D0">
          <w:rPr>
            <w:noProof/>
            <w:webHidden/>
          </w:rPr>
          <w:t>21</w:t>
        </w:r>
        <w:r w:rsidR="00FC46D0">
          <w:rPr>
            <w:noProof/>
            <w:webHidden/>
          </w:rPr>
          <w:fldChar w:fldCharType="end"/>
        </w:r>
      </w:hyperlink>
    </w:p>
    <w:p w14:paraId="00CED149" w14:textId="77777777" w:rsidR="00FC46D0" w:rsidRDefault="00AB6D99">
      <w:pPr>
        <w:pStyle w:val="TOC3"/>
        <w:tabs>
          <w:tab w:val="left" w:pos="1100"/>
          <w:tab w:val="right" w:leader="dot" w:pos="9350"/>
        </w:tabs>
        <w:rPr>
          <w:rFonts w:eastAsiaTheme="minorEastAsia"/>
          <w:noProof/>
          <w:sz w:val="22"/>
        </w:rPr>
      </w:pPr>
      <w:hyperlink w:anchor="_Toc520407102" w:history="1">
        <w:r w:rsidR="00FC46D0" w:rsidRPr="00753E17">
          <w:rPr>
            <w:rStyle w:val="Hyperlink"/>
            <w:noProof/>
          </w:rPr>
          <w:t>3.2.3</w:t>
        </w:r>
        <w:r w:rsidR="00FC46D0">
          <w:rPr>
            <w:rFonts w:eastAsiaTheme="minorEastAsia"/>
            <w:noProof/>
            <w:sz w:val="22"/>
          </w:rPr>
          <w:tab/>
        </w:r>
        <w:r w:rsidR="00FC46D0" w:rsidRPr="00753E17">
          <w:rPr>
            <w:rStyle w:val="Hyperlink"/>
            <w:noProof/>
          </w:rPr>
          <w:t xml:space="preserve">Logical Type </w:t>
        </w:r>
        <w:r w:rsidR="00FC46D0" w:rsidRPr="00753E17">
          <w:rPr>
            <w:rStyle w:val="Hyperlink"/>
            <w:rFonts w:ascii="Courier New" w:hAnsi="Courier New" w:cs="Courier New"/>
            <w:noProof/>
          </w:rPr>
          <w:t>bool</w:t>
        </w:r>
        <w:r w:rsidR="00FC46D0">
          <w:rPr>
            <w:noProof/>
            <w:webHidden/>
          </w:rPr>
          <w:tab/>
        </w:r>
        <w:r w:rsidR="00FC46D0">
          <w:rPr>
            <w:noProof/>
            <w:webHidden/>
          </w:rPr>
          <w:fldChar w:fldCharType="begin"/>
        </w:r>
        <w:r w:rsidR="00FC46D0">
          <w:rPr>
            <w:noProof/>
            <w:webHidden/>
          </w:rPr>
          <w:instrText xml:space="preserve"> PAGEREF _Toc520407102 \h </w:instrText>
        </w:r>
        <w:r w:rsidR="00FC46D0">
          <w:rPr>
            <w:noProof/>
            <w:webHidden/>
          </w:rPr>
        </w:r>
        <w:r w:rsidR="00FC46D0">
          <w:rPr>
            <w:noProof/>
            <w:webHidden/>
          </w:rPr>
          <w:fldChar w:fldCharType="separate"/>
        </w:r>
        <w:r w:rsidR="00FC46D0">
          <w:rPr>
            <w:noProof/>
            <w:webHidden/>
          </w:rPr>
          <w:t>22</w:t>
        </w:r>
        <w:r w:rsidR="00FC46D0">
          <w:rPr>
            <w:noProof/>
            <w:webHidden/>
          </w:rPr>
          <w:fldChar w:fldCharType="end"/>
        </w:r>
      </w:hyperlink>
    </w:p>
    <w:p w14:paraId="193F9365" w14:textId="77777777" w:rsidR="00FC46D0" w:rsidRDefault="00AB6D99">
      <w:pPr>
        <w:pStyle w:val="TOC3"/>
        <w:tabs>
          <w:tab w:val="left" w:pos="1100"/>
          <w:tab w:val="right" w:leader="dot" w:pos="9350"/>
        </w:tabs>
        <w:rPr>
          <w:rFonts w:eastAsiaTheme="minorEastAsia"/>
          <w:noProof/>
          <w:sz w:val="22"/>
        </w:rPr>
      </w:pPr>
      <w:hyperlink w:anchor="_Toc520407103" w:history="1">
        <w:r w:rsidR="00FC46D0" w:rsidRPr="00753E17">
          <w:rPr>
            <w:rStyle w:val="Hyperlink"/>
            <w:noProof/>
          </w:rPr>
          <w:t>3.2.4</w:t>
        </w:r>
        <w:r w:rsidR="00FC46D0">
          <w:rPr>
            <w:rFonts w:eastAsiaTheme="minorEastAsia"/>
            <w:noProof/>
            <w:sz w:val="22"/>
          </w:rPr>
          <w:tab/>
        </w:r>
        <w:r w:rsidR="00FC46D0" w:rsidRPr="00753E17">
          <w:rPr>
            <w:rStyle w:val="Hyperlink"/>
            <w:noProof/>
          </w:rPr>
          <w:t xml:space="preserve">Type </w:t>
        </w:r>
        <w:r w:rsidR="00FC46D0" w:rsidRPr="00753E17">
          <w:rPr>
            <w:rStyle w:val="Hyperlink"/>
            <w:rFonts w:ascii="Courier New" w:hAnsi="Courier New" w:cs="Courier New"/>
            <w:noProof/>
          </w:rPr>
          <w:t>void</w:t>
        </w:r>
        <w:r w:rsidR="00FC46D0">
          <w:rPr>
            <w:noProof/>
            <w:webHidden/>
          </w:rPr>
          <w:tab/>
        </w:r>
        <w:r w:rsidR="00FC46D0">
          <w:rPr>
            <w:noProof/>
            <w:webHidden/>
          </w:rPr>
          <w:fldChar w:fldCharType="begin"/>
        </w:r>
        <w:r w:rsidR="00FC46D0">
          <w:rPr>
            <w:noProof/>
            <w:webHidden/>
          </w:rPr>
          <w:instrText xml:space="preserve"> PAGEREF _Toc520407103 \h </w:instrText>
        </w:r>
        <w:r w:rsidR="00FC46D0">
          <w:rPr>
            <w:noProof/>
            <w:webHidden/>
          </w:rPr>
        </w:r>
        <w:r w:rsidR="00FC46D0">
          <w:rPr>
            <w:noProof/>
            <w:webHidden/>
          </w:rPr>
          <w:fldChar w:fldCharType="separate"/>
        </w:r>
        <w:r w:rsidR="00FC46D0">
          <w:rPr>
            <w:noProof/>
            <w:webHidden/>
          </w:rPr>
          <w:t>22</w:t>
        </w:r>
        <w:r w:rsidR="00FC46D0">
          <w:rPr>
            <w:noProof/>
            <w:webHidden/>
          </w:rPr>
          <w:fldChar w:fldCharType="end"/>
        </w:r>
      </w:hyperlink>
    </w:p>
    <w:p w14:paraId="3706542C" w14:textId="77777777" w:rsidR="00FC46D0" w:rsidRDefault="00AB6D99">
      <w:pPr>
        <w:pStyle w:val="TOC3"/>
        <w:tabs>
          <w:tab w:val="left" w:pos="1100"/>
          <w:tab w:val="right" w:leader="dot" w:pos="9350"/>
        </w:tabs>
        <w:rPr>
          <w:rFonts w:eastAsiaTheme="minorEastAsia"/>
          <w:noProof/>
          <w:sz w:val="22"/>
        </w:rPr>
      </w:pPr>
      <w:hyperlink w:anchor="_Toc520407104" w:history="1">
        <w:r w:rsidR="00FC46D0" w:rsidRPr="00753E17">
          <w:rPr>
            <w:rStyle w:val="Hyperlink"/>
            <w:noProof/>
          </w:rPr>
          <w:t>3.2.5</w:t>
        </w:r>
        <w:r w:rsidR="00FC46D0">
          <w:rPr>
            <w:rFonts w:eastAsiaTheme="minorEastAsia"/>
            <w:noProof/>
            <w:sz w:val="22"/>
          </w:rPr>
          <w:tab/>
        </w:r>
        <w:r w:rsidR="00FC46D0" w:rsidRPr="00753E17">
          <w:rPr>
            <w:rStyle w:val="Hyperlink"/>
            <w:noProof/>
          </w:rPr>
          <w:t>Arithmetic Operators</w:t>
        </w:r>
        <w:r w:rsidR="00FC46D0">
          <w:rPr>
            <w:noProof/>
            <w:webHidden/>
          </w:rPr>
          <w:tab/>
        </w:r>
        <w:r w:rsidR="00FC46D0">
          <w:rPr>
            <w:noProof/>
            <w:webHidden/>
          </w:rPr>
          <w:fldChar w:fldCharType="begin"/>
        </w:r>
        <w:r w:rsidR="00FC46D0">
          <w:rPr>
            <w:noProof/>
            <w:webHidden/>
          </w:rPr>
          <w:instrText xml:space="preserve"> PAGEREF _Toc520407104 \h </w:instrText>
        </w:r>
        <w:r w:rsidR="00FC46D0">
          <w:rPr>
            <w:noProof/>
            <w:webHidden/>
          </w:rPr>
        </w:r>
        <w:r w:rsidR="00FC46D0">
          <w:rPr>
            <w:noProof/>
            <w:webHidden/>
          </w:rPr>
          <w:fldChar w:fldCharType="separate"/>
        </w:r>
        <w:r w:rsidR="00FC46D0">
          <w:rPr>
            <w:noProof/>
            <w:webHidden/>
          </w:rPr>
          <w:t>22</w:t>
        </w:r>
        <w:r w:rsidR="00FC46D0">
          <w:rPr>
            <w:noProof/>
            <w:webHidden/>
          </w:rPr>
          <w:fldChar w:fldCharType="end"/>
        </w:r>
      </w:hyperlink>
    </w:p>
    <w:p w14:paraId="08D7F018" w14:textId="77777777" w:rsidR="00FC46D0" w:rsidRDefault="00AB6D99">
      <w:pPr>
        <w:pStyle w:val="TOC3"/>
        <w:tabs>
          <w:tab w:val="left" w:pos="1100"/>
          <w:tab w:val="right" w:leader="dot" w:pos="9350"/>
        </w:tabs>
        <w:rPr>
          <w:rFonts w:eastAsiaTheme="minorEastAsia"/>
          <w:noProof/>
          <w:sz w:val="22"/>
        </w:rPr>
      </w:pPr>
      <w:hyperlink w:anchor="_Toc520407105" w:history="1">
        <w:r w:rsidR="00FC46D0" w:rsidRPr="00753E17">
          <w:rPr>
            <w:rStyle w:val="Hyperlink"/>
            <w:noProof/>
          </w:rPr>
          <w:t>3.2.6</w:t>
        </w:r>
        <w:r w:rsidR="00FC46D0">
          <w:rPr>
            <w:rFonts w:eastAsiaTheme="minorEastAsia"/>
            <w:noProof/>
            <w:sz w:val="22"/>
          </w:rPr>
          <w:tab/>
        </w:r>
        <w:r w:rsidR="00FC46D0" w:rsidRPr="00753E17">
          <w:rPr>
            <w:rStyle w:val="Hyperlink"/>
            <w:noProof/>
          </w:rPr>
          <w:t>Bitwise Operators</w:t>
        </w:r>
        <w:r w:rsidR="00FC46D0">
          <w:rPr>
            <w:noProof/>
            <w:webHidden/>
          </w:rPr>
          <w:tab/>
        </w:r>
        <w:r w:rsidR="00FC46D0">
          <w:rPr>
            <w:noProof/>
            <w:webHidden/>
          </w:rPr>
          <w:fldChar w:fldCharType="begin"/>
        </w:r>
        <w:r w:rsidR="00FC46D0">
          <w:rPr>
            <w:noProof/>
            <w:webHidden/>
          </w:rPr>
          <w:instrText xml:space="preserve"> PAGEREF _Toc520407105 \h </w:instrText>
        </w:r>
        <w:r w:rsidR="00FC46D0">
          <w:rPr>
            <w:noProof/>
            <w:webHidden/>
          </w:rPr>
        </w:r>
        <w:r w:rsidR="00FC46D0">
          <w:rPr>
            <w:noProof/>
            <w:webHidden/>
          </w:rPr>
          <w:fldChar w:fldCharType="separate"/>
        </w:r>
        <w:r w:rsidR="00FC46D0">
          <w:rPr>
            <w:noProof/>
            <w:webHidden/>
          </w:rPr>
          <w:t>22</w:t>
        </w:r>
        <w:r w:rsidR="00FC46D0">
          <w:rPr>
            <w:noProof/>
            <w:webHidden/>
          </w:rPr>
          <w:fldChar w:fldCharType="end"/>
        </w:r>
      </w:hyperlink>
    </w:p>
    <w:p w14:paraId="5F228B41" w14:textId="77777777" w:rsidR="00FC46D0" w:rsidRDefault="00AB6D99">
      <w:pPr>
        <w:pStyle w:val="TOC3"/>
        <w:tabs>
          <w:tab w:val="left" w:pos="1100"/>
          <w:tab w:val="right" w:leader="dot" w:pos="9350"/>
        </w:tabs>
        <w:rPr>
          <w:rFonts w:eastAsiaTheme="minorEastAsia"/>
          <w:noProof/>
          <w:sz w:val="22"/>
        </w:rPr>
      </w:pPr>
      <w:hyperlink w:anchor="_Toc520407106" w:history="1">
        <w:r w:rsidR="00FC46D0" w:rsidRPr="00753E17">
          <w:rPr>
            <w:rStyle w:val="Hyperlink"/>
            <w:noProof/>
          </w:rPr>
          <w:t>3.2.7</w:t>
        </w:r>
        <w:r w:rsidR="00FC46D0">
          <w:rPr>
            <w:rFonts w:eastAsiaTheme="minorEastAsia"/>
            <w:noProof/>
            <w:sz w:val="22"/>
          </w:rPr>
          <w:tab/>
        </w:r>
        <w:r w:rsidR="00FC46D0" w:rsidRPr="00753E17">
          <w:rPr>
            <w:rStyle w:val="Hyperlink"/>
            <w:noProof/>
          </w:rPr>
          <w:t>Logical Operators</w:t>
        </w:r>
        <w:r w:rsidR="00FC46D0">
          <w:rPr>
            <w:noProof/>
            <w:webHidden/>
          </w:rPr>
          <w:tab/>
        </w:r>
        <w:r w:rsidR="00FC46D0">
          <w:rPr>
            <w:noProof/>
            <w:webHidden/>
          </w:rPr>
          <w:fldChar w:fldCharType="begin"/>
        </w:r>
        <w:r w:rsidR="00FC46D0">
          <w:rPr>
            <w:noProof/>
            <w:webHidden/>
          </w:rPr>
          <w:instrText xml:space="preserve"> PAGEREF _Toc520407106 \h </w:instrText>
        </w:r>
        <w:r w:rsidR="00FC46D0">
          <w:rPr>
            <w:noProof/>
            <w:webHidden/>
          </w:rPr>
        </w:r>
        <w:r w:rsidR="00FC46D0">
          <w:rPr>
            <w:noProof/>
            <w:webHidden/>
          </w:rPr>
          <w:fldChar w:fldCharType="separate"/>
        </w:r>
        <w:r w:rsidR="00FC46D0">
          <w:rPr>
            <w:noProof/>
            <w:webHidden/>
          </w:rPr>
          <w:t>22</w:t>
        </w:r>
        <w:r w:rsidR="00FC46D0">
          <w:rPr>
            <w:noProof/>
            <w:webHidden/>
          </w:rPr>
          <w:fldChar w:fldCharType="end"/>
        </w:r>
      </w:hyperlink>
    </w:p>
    <w:p w14:paraId="4B4521D7" w14:textId="77777777" w:rsidR="00FC46D0" w:rsidRDefault="00AB6D99">
      <w:pPr>
        <w:pStyle w:val="TOC3"/>
        <w:tabs>
          <w:tab w:val="left" w:pos="1100"/>
          <w:tab w:val="right" w:leader="dot" w:pos="9350"/>
        </w:tabs>
        <w:rPr>
          <w:rFonts w:eastAsiaTheme="minorEastAsia"/>
          <w:noProof/>
          <w:sz w:val="22"/>
        </w:rPr>
      </w:pPr>
      <w:hyperlink w:anchor="_Toc520407107" w:history="1">
        <w:r w:rsidR="00FC46D0" w:rsidRPr="00753E17">
          <w:rPr>
            <w:rStyle w:val="Hyperlink"/>
            <w:noProof/>
          </w:rPr>
          <w:t>3.2.8</w:t>
        </w:r>
        <w:r w:rsidR="00FC46D0">
          <w:rPr>
            <w:rFonts w:eastAsiaTheme="minorEastAsia"/>
            <w:noProof/>
            <w:sz w:val="22"/>
          </w:rPr>
          <w:tab/>
        </w:r>
        <w:r w:rsidR="00FC46D0" w:rsidRPr="00753E17">
          <w:rPr>
            <w:rStyle w:val="Hyperlink"/>
            <w:noProof/>
          </w:rPr>
          <w:t>Relational Operators</w:t>
        </w:r>
        <w:r w:rsidR="00FC46D0">
          <w:rPr>
            <w:noProof/>
            <w:webHidden/>
          </w:rPr>
          <w:tab/>
        </w:r>
        <w:r w:rsidR="00FC46D0">
          <w:rPr>
            <w:noProof/>
            <w:webHidden/>
          </w:rPr>
          <w:fldChar w:fldCharType="begin"/>
        </w:r>
        <w:r w:rsidR="00FC46D0">
          <w:rPr>
            <w:noProof/>
            <w:webHidden/>
          </w:rPr>
          <w:instrText xml:space="preserve"> PAGEREF _Toc520407107 \h </w:instrText>
        </w:r>
        <w:r w:rsidR="00FC46D0">
          <w:rPr>
            <w:noProof/>
            <w:webHidden/>
          </w:rPr>
        </w:r>
        <w:r w:rsidR="00FC46D0">
          <w:rPr>
            <w:noProof/>
            <w:webHidden/>
          </w:rPr>
          <w:fldChar w:fldCharType="separate"/>
        </w:r>
        <w:r w:rsidR="00FC46D0">
          <w:rPr>
            <w:noProof/>
            <w:webHidden/>
          </w:rPr>
          <w:t>23</w:t>
        </w:r>
        <w:r w:rsidR="00FC46D0">
          <w:rPr>
            <w:noProof/>
            <w:webHidden/>
          </w:rPr>
          <w:fldChar w:fldCharType="end"/>
        </w:r>
      </w:hyperlink>
    </w:p>
    <w:p w14:paraId="36301E28" w14:textId="77777777" w:rsidR="00FC46D0" w:rsidRDefault="00AB6D99">
      <w:pPr>
        <w:pStyle w:val="TOC3"/>
        <w:tabs>
          <w:tab w:val="left" w:pos="1100"/>
          <w:tab w:val="right" w:leader="dot" w:pos="9350"/>
        </w:tabs>
        <w:rPr>
          <w:rFonts w:eastAsiaTheme="minorEastAsia"/>
          <w:noProof/>
          <w:sz w:val="22"/>
        </w:rPr>
      </w:pPr>
      <w:hyperlink w:anchor="_Toc520407108" w:history="1">
        <w:r w:rsidR="00FC46D0" w:rsidRPr="00753E17">
          <w:rPr>
            <w:rStyle w:val="Hyperlink"/>
            <w:noProof/>
          </w:rPr>
          <w:t>3.2.9</w:t>
        </w:r>
        <w:r w:rsidR="00FC46D0">
          <w:rPr>
            <w:rFonts w:eastAsiaTheme="minorEastAsia"/>
            <w:noProof/>
            <w:sz w:val="22"/>
          </w:rPr>
          <w:tab/>
        </w:r>
        <w:r w:rsidR="00FC46D0" w:rsidRPr="00753E17">
          <w:rPr>
            <w:rStyle w:val="Hyperlink"/>
            <w:noProof/>
          </w:rPr>
          <w:t>Assignment Operators</w:t>
        </w:r>
        <w:r w:rsidR="00FC46D0">
          <w:rPr>
            <w:noProof/>
            <w:webHidden/>
          </w:rPr>
          <w:tab/>
        </w:r>
        <w:r w:rsidR="00FC46D0">
          <w:rPr>
            <w:noProof/>
            <w:webHidden/>
          </w:rPr>
          <w:fldChar w:fldCharType="begin"/>
        </w:r>
        <w:r w:rsidR="00FC46D0">
          <w:rPr>
            <w:noProof/>
            <w:webHidden/>
          </w:rPr>
          <w:instrText xml:space="preserve"> PAGEREF _Toc520407108 \h </w:instrText>
        </w:r>
        <w:r w:rsidR="00FC46D0">
          <w:rPr>
            <w:noProof/>
            <w:webHidden/>
          </w:rPr>
        </w:r>
        <w:r w:rsidR="00FC46D0">
          <w:rPr>
            <w:noProof/>
            <w:webHidden/>
          </w:rPr>
          <w:fldChar w:fldCharType="separate"/>
        </w:r>
        <w:r w:rsidR="00FC46D0">
          <w:rPr>
            <w:noProof/>
            <w:webHidden/>
          </w:rPr>
          <w:t>23</w:t>
        </w:r>
        <w:r w:rsidR="00FC46D0">
          <w:rPr>
            <w:noProof/>
            <w:webHidden/>
          </w:rPr>
          <w:fldChar w:fldCharType="end"/>
        </w:r>
      </w:hyperlink>
    </w:p>
    <w:p w14:paraId="6F01B155" w14:textId="77777777" w:rsidR="00FC46D0" w:rsidRDefault="00AB6D99">
      <w:pPr>
        <w:pStyle w:val="TOC3"/>
        <w:tabs>
          <w:tab w:val="left" w:pos="1100"/>
          <w:tab w:val="right" w:leader="dot" w:pos="9350"/>
        </w:tabs>
        <w:rPr>
          <w:rFonts w:eastAsiaTheme="minorEastAsia"/>
          <w:noProof/>
          <w:sz w:val="22"/>
        </w:rPr>
      </w:pPr>
      <w:hyperlink w:anchor="_Toc520407109" w:history="1">
        <w:r w:rsidR="00FC46D0" w:rsidRPr="00753E17">
          <w:rPr>
            <w:rStyle w:val="Hyperlink"/>
            <w:noProof/>
          </w:rPr>
          <w:t>3.2.10</w:t>
        </w:r>
        <w:r w:rsidR="00FC46D0">
          <w:rPr>
            <w:rFonts w:eastAsiaTheme="minorEastAsia"/>
            <w:noProof/>
            <w:sz w:val="22"/>
          </w:rPr>
          <w:tab/>
        </w:r>
        <w:r w:rsidR="00FC46D0" w:rsidRPr="00753E17">
          <w:rPr>
            <w:rStyle w:val="Hyperlink"/>
            <w:noProof/>
          </w:rPr>
          <w:t>Expressions</w:t>
        </w:r>
        <w:r w:rsidR="00FC46D0">
          <w:rPr>
            <w:noProof/>
            <w:webHidden/>
          </w:rPr>
          <w:tab/>
        </w:r>
        <w:r w:rsidR="00FC46D0">
          <w:rPr>
            <w:noProof/>
            <w:webHidden/>
          </w:rPr>
          <w:fldChar w:fldCharType="begin"/>
        </w:r>
        <w:r w:rsidR="00FC46D0">
          <w:rPr>
            <w:noProof/>
            <w:webHidden/>
          </w:rPr>
          <w:instrText xml:space="preserve"> PAGEREF _Toc520407109 \h </w:instrText>
        </w:r>
        <w:r w:rsidR="00FC46D0">
          <w:rPr>
            <w:noProof/>
            <w:webHidden/>
          </w:rPr>
        </w:r>
        <w:r w:rsidR="00FC46D0">
          <w:rPr>
            <w:noProof/>
            <w:webHidden/>
          </w:rPr>
          <w:fldChar w:fldCharType="separate"/>
        </w:r>
        <w:r w:rsidR="00FC46D0">
          <w:rPr>
            <w:noProof/>
            <w:webHidden/>
          </w:rPr>
          <w:t>23</w:t>
        </w:r>
        <w:r w:rsidR="00FC46D0">
          <w:rPr>
            <w:noProof/>
            <w:webHidden/>
          </w:rPr>
          <w:fldChar w:fldCharType="end"/>
        </w:r>
      </w:hyperlink>
    </w:p>
    <w:p w14:paraId="2EFCEAB0" w14:textId="77777777" w:rsidR="00FC46D0" w:rsidRDefault="00AB6D99">
      <w:pPr>
        <w:pStyle w:val="TOC2"/>
        <w:tabs>
          <w:tab w:val="left" w:pos="662"/>
          <w:tab w:val="right" w:leader="dot" w:pos="9350"/>
        </w:tabs>
        <w:rPr>
          <w:rFonts w:eastAsiaTheme="minorEastAsia"/>
          <w:noProof/>
          <w:sz w:val="22"/>
        </w:rPr>
      </w:pPr>
      <w:hyperlink w:anchor="_Toc520407110" w:history="1">
        <w:r w:rsidR="00FC46D0" w:rsidRPr="00753E17">
          <w:rPr>
            <w:rStyle w:val="Hyperlink"/>
            <w:noProof/>
          </w:rPr>
          <w:t>3.3</w:t>
        </w:r>
        <w:r w:rsidR="00FC46D0">
          <w:rPr>
            <w:rFonts w:eastAsiaTheme="minorEastAsia"/>
            <w:noProof/>
            <w:sz w:val="22"/>
          </w:rPr>
          <w:tab/>
        </w:r>
        <w:r w:rsidR="00FC46D0" w:rsidRPr="00753E17">
          <w:rPr>
            <w:rStyle w:val="Hyperlink"/>
            <w:noProof/>
          </w:rPr>
          <w:t>Local Program Flow</w:t>
        </w:r>
        <w:r w:rsidR="00FC46D0">
          <w:rPr>
            <w:noProof/>
            <w:webHidden/>
          </w:rPr>
          <w:tab/>
        </w:r>
        <w:r w:rsidR="00FC46D0">
          <w:rPr>
            <w:noProof/>
            <w:webHidden/>
          </w:rPr>
          <w:fldChar w:fldCharType="begin"/>
        </w:r>
        <w:r w:rsidR="00FC46D0">
          <w:rPr>
            <w:noProof/>
            <w:webHidden/>
          </w:rPr>
          <w:instrText xml:space="preserve"> PAGEREF _Toc520407110 \h </w:instrText>
        </w:r>
        <w:r w:rsidR="00FC46D0">
          <w:rPr>
            <w:noProof/>
            <w:webHidden/>
          </w:rPr>
        </w:r>
        <w:r w:rsidR="00FC46D0">
          <w:rPr>
            <w:noProof/>
            <w:webHidden/>
          </w:rPr>
          <w:fldChar w:fldCharType="separate"/>
        </w:r>
        <w:r w:rsidR="00FC46D0">
          <w:rPr>
            <w:noProof/>
            <w:webHidden/>
          </w:rPr>
          <w:t>25</w:t>
        </w:r>
        <w:r w:rsidR="00FC46D0">
          <w:rPr>
            <w:noProof/>
            <w:webHidden/>
          </w:rPr>
          <w:fldChar w:fldCharType="end"/>
        </w:r>
      </w:hyperlink>
    </w:p>
    <w:p w14:paraId="37C42F7D" w14:textId="77777777" w:rsidR="00FC46D0" w:rsidRDefault="00AB6D99">
      <w:pPr>
        <w:pStyle w:val="TOC3"/>
        <w:tabs>
          <w:tab w:val="left" w:pos="1100"/>
          <w:tab w:val="right" w:leader="dot" w:pos="9350"/>
        </w:tabs>
        <w:rPr>
          <w:rFonts w:eastAsiaTheme="minorEastAsia"/>
          <w:noProof/>
          <w:sz w:val="22"/>
        </w:rPr>
      </w:pPr>
      <w:hyperlink w:anchor="_Toc520407111" w:history="1">
        <w:r w:rsidR="00FC46D0" w:rsidRPr="00753E17">
          <w:rPr>
            <w:rStyle w:val="Hyperlink"/>
            <w:noProof/>
          </w:rPr>
          <w:t>3.3.1</w:t>
        </w:r>
        <w:r w:rsidR="00FC46D0">
          <w:rPr>
            <w:rFonts w:eastAsiaTheme="minorEastAsia"/>
            <w:noProof/>
            <w:sz w:val="22"/>
          </w:rPr>
          <w:tab/>
        </w:r>
        <w:r w:rsidR="00FC46D0" w:rsidRPr="00753E17">
          <w:rPr>
            <w:rStyle w:val="Hyperlink"/>
            <w:noProof/>
          </w:rPr>
          <w:t>Sequential Loop Statements</w:t>
        </w:r>
        <w:r w:rsidR="00FC46D0">
          <w:rPr>
            <w:noProof/>
            <w:webHidden/>
          </w:rPr>
          <w:tab/>
        </w:r>
        <w:r w:rsidR="00FC46D0">
          <w:rPr>
            <w:noProof/>
            <w:webHidden/>
          </w:rPr>
          <w:fldChar w:fldCharType="begin"/>
        </w:r>
        <w:r w:rsidR="00FC46D0">
          <w:rPr>
            <w:noProof/>
            <w:webHidden/>
          </w:rPr>
          <w:instrText xml:space="preserve"> PAGEREF _Toc520407111 \h </w:instrText>
        </w:r>
        <w:r w:rsidR="00FC46D0">
          <w:rPr>
            <w:noProof/>
            <w:webHidden/>
          </w:rPr>
        </w:r>
        <w:r w:rsidR="00FC46D0">
          <w:rPr>
            <w:noProof/>
            <w:webHidden/>
          </w:rPr>
          <w:fldChar w:fldCharType="separate"/>
        </w:r>
        <w:r w:rsidR="00FC46D0">
          <w:rPr>
            <w:noProof/>
            <w:webHidden/>
          </w:rPr>
          <w:t>25</w:t>
        </w:r>
        <w:r w:rsidR="00FC46D0">
          <w:rPr>
            <w:noProof/>
            <w:webHidden/>
          </w:rPr>
          <w:fldChar w:fldCharType="end"/>
        </w:r>
      </w:hyperlink>
    </w:p>
    <w:p w14:paraId="7C5EA82C" w14:textId="77777777" w:rsidR="00FC46D0" w:rsidRDefault="00AB6D99">
      <w:pPr>
        <w:pStyle w:val="TOC4"/>
        <w:tabs>
          <w:tab w:val="left" w:pos="1540"/>
          <w:tab w:val="right" w:leader="dot" w:pos="9350"/>
        </w:tabs>
        <w:rPr>
          <w:noProof/>
          <w:sz w:val="22"/>
        </w:rPr>
      </w:pPr>
      <w:hyperlink w:anchor="_Toc520407112" w:history="1">
        <w:r w:rsidR="00FC46D0" w:rsidRPr="00753E17">
          <w:rPr>
            <w:rStyle w:val="Hyperlink"/>
            <w:noProof/>
          </w:rPr>
          <w:t>3.3.1.1</w:t>
        </w:r>
        <w:r w:rsidR="00FC46D0">
          <w:rPr>
            <w:noProof/>
            <w:sz w:val="22"/>
          </w:rPr>
          <w:tab/>
        </w:r>
        <w:r w:rsidR="00FC46D0" w:rsidRPr="00753E17">
          <w:rPr>
            <w:rStyle w:val="Hyperlink"/>
            <w:noProof/>
          </w:rPr>
          <w:t xml:space="preserve">Loop Statement </w:t>
        </w:r>
        <w:r w:rsidR="00FC46D0" w:rsidRPr="00753E17">
          <w:rPr>
            <w:rStyle w:val="Hyperlink"/>
            <w:rFonts w:ascii="Courier New" w:hAnsi="Courier New" w:cs="Courier New"/>
            <w:noProof/>
          </w:rPr>
          <w:t>while</w:t>
        </w:r>
        <w:r w:rsidR="00FC46D0">
          <w:rPr>
            <w:noProof/>
            <w:webHidden/>
          </w:rPr>
          <w:tab/>
        </w:r>
        <w:r w:rsidR="00FC46D0">
          <w:rPr>
            <w:noProof/>
            <w:webHidden/>
          </w:rPr>
          <w:fldChar w:fldCharType="begin"/>
        </w:r>
        <w:r w:rsidR="00FC46D0">
          <w:rPr>
            <w:noProof/>
            <w:webHidden/>
          </w:rPr>
          <w:instrText xml:space="preserve"> PAGEREF _Toc520407112 \h </w:instrText>
        </w:r>
        <w:r w:rsidR="00FC46D0">
          <w:rPr>
            <w:noProof/>
            <w:webHidden/>
          </w:rPr>
        </w:r>
        <w:r w:rsidR="00FC46D0">
          <w:rPr>
            <w:noProof/>
            <w:webHidden/>
          </w:rPr>
          <w:fldChar w:fldCharType="separate"/>
        </w:r>
        <w:r w:rsidR="00FC46D0">
          <w:rPr>
            <w:noProof/>
            <w:webHidden/>
          </w:rPr>
          <w:t>25</w:t>
        </w:r>
        <w:r w:rsidR="00FC46D0">
          <w:rPr>
            <w:noProof/>
            <w:webHidden/>
          </w:rPr>
          <w:fldChar w:fldCharType="end"/>
        </w:r>
      </w:hyperlink>
    </w:p>
    <w:p w14:paraId="5666910D" w14:textId="77777777" w:rsidR="00FC46D0" w:rsidRDefault="00AB6D99">
      <w:pPr>
        <w:pStyle w:val="TOC4"/>
        <w:tabs>
          <w:tab w:val="left" w:pos="1540"/>
          <w:tab w:val="right" w:leader="dot" w:pos="9350"/>
        </w:tabs>
        <w:rPr>
          <w:noProof/>
          <w:sz w:val="22"/>
        </w:rPr>
      </w:pPr>
      <w:hyperlink w:anchor="_Toc520407113" w:history="1">
        <w:r w:rsidR="00FC46D0" w:rsidRPr="00753E17">
          <w:rPr>
            <w:rStyle w:val="Hyperlink"/>
            <w:noProof/>
          </w:rPr>
          <w:t>3.3.1.2</w:t>
        </w:r>
        <w:r w:rsidR="00FC46D0">
          <w:rPr>
            <w:noProof/>
            <w:sz w:val="22"/>
          </w:rPr>
          <w:tab/>
        </w:r>
        <w:r w:rsidR="00FC46D0" w:rsidRPr="00753E17">
          <w:rPr>
            <w:rStyle w:val="Hyperlink"/>
            <w:noProof/>
          </w:rPr>
          <w:t xml:space="preserve">Loop Statement </w:t>
        </w:r>
        <w:r w:rsidR="00FC46D0" w:rsidRPr="00753E17">
          <w:rPr>
            <w:rStyle w:val="Hyperlink"/>
            <w:rFonts w:ascii="Courier New" w:hAnsi="Courier New" w:cs="Courier New"/>
            <w:noProof/>
          </w:rPr>
          <w:t>do-while</w:t>
        </w:r>
        <w:r w:rsidR="00FC46D0">
          <w:rPr>
            <w:noProof/>
            <w:webHidden/>
          </w:rPr>
          <w:tab/>
        </w:r>
        <w:r w:rsidR="00FC46D0">
          <w:rPr>
            <w:noProof/>
            <w:webHidden/>
          </w:rPr>
          <w:fldChar w:fldCharType="begin"/>
        </w:r>
        <w:r w:rsidR="00FC46D0">
          <w:rPr>
            <w:noProof/>
            <w:webHidden/>
          </w:rPr>
          <w:instrText xml:space="preserve"> PAGEREF _Toc520407113 \h </w:instrText>
        </w:r>
        <w:r w:rsidR="00FC46D0">
          <w:rPr>
            <w:noProof/>
            <w:webHidden/>
          </w:rPr>
        </w:r>
        <w:r w:rsidR="00FC46D0">
          <w:rPr>
            <w:noProof/>
            <w:webHidden/>
          </w:rPr>
          <w:fldChar w:fldCharType="separate"/>
        </w:r>
        <w:r w:rsidR="00FC46D0">
          <w:rPr>
            <w:noProof/>
            <w:webHidden/>
          </w:rPr>
          <w:t>25</w:t>
        </w:r>
        <w:r w:rsidR="00FC46D0">
          <w:rPr>
            <w:noProof/>
            <w:webHidden/>
          </w:rPr>
          <w:fldChar w:fldCharType="end"/>
        </w:r>
      </w:hyperlink>
    </w:p>
    <w:p w14:paraId="37D77D4F" w14:textId="77777777" w:rsidR="00FC46D0" w:rsidRDefault="00AB6D99">
      <w:pPr>
        <w:pStyle w:val="TOC4"/>
        <w:tabs>
          <w:tab w:val="left" w:pos="1540"/>
          <w:tab w:val="right" w:leader="dot" w:pos="9350"/>
        </w:tabs>
        <w:rPr>
          <w:noProof/>
          <w:sz w:val="22"/>
        </w:rPr>
      </w:pPr>
      <w:hyperlink w:anchor="_Toc520407114" w:history="1">
        <w:r w:rsidR="00FC46D0" w:rsidRPr="00753E17">
          <w:rPr>
            <w:rStyle w:val="Hyperlink"/>
            <w:noProof/>
          </w:rPr>
          <w:t>3.3.1.3</w:t>
        </w:r>
        <w:r w:rsidR="00FC46D0">
          <w:rPr>
            <w:noProof/>
            <w:sz w:val="22"/>
          </w:rPr>
          <w:tab/>
        </w:r>
        <w:r w:rsidR="00FC46D0" w:rsidRPr="00753E17">
          <w:rPr>
            <w:rStyle w:val="Hyperlink"/>
            <w:noProof/>
          </w:rPr>
          <w:t xml:space="preserve">Loop Statement </w:t>
        </w:r>
        <w:r w:rsidR="00FC46D0" w:rsidRPr="00753E17">
          <w:rPr>
            <w:rStyle w:val="Hyperlink"/>
            <w:rFonts w:ascii="Courier New" w:hAnsi="Courier New" w:cs="Courier New"/>
            <w:noProof/>
          </w:rPr>
          <w:t>for</w:t>
        </w:r>
        <w:r w:rsidR="00FC46D0">
          <w:rPr>
            <w:noProof/>
            <w:webHidden/>
          </w:rPr>
          <w:tab/>
        </w:r>
        <w:r w:rsidR="00FC46D0">
          <w:rPr>
            <w:noProof/>
            <w:webHidden/>
          </w:rPr>
          <w:fldChar w:fldCharType="begin"/>
        </w:r>
        <w:r w:rsidR="00FC46D0">
          <w:rPr>
            <w:noProof/>
            <w:webHidden/>
          </w:rPr>
          <w:instrText xml:space="preserve"> PAGEREF _Toc520407114 \h </w:instrText>
        </w:r>
        <w:r w:rsidR="00FC46D0">
          <w:rPr>
            <w:noProof/>
            <w:webHidden/>
          </w:rPr>
        </w:r>
        <w:r w:rsidR="00FC46D0">
          <w:rPr>
            <w:noProof/>
            <w:webHidden/>
          </w:rPr>
          <w:fldChar w:fldCharType="separate"/>
        </w:r>
        <w:r w:rsidR="00FC46D0">
          <w:rPr>
            <w:noProof/>
            <w:webHidden/>
          </w:rPr>
          <w:t>25</w:t>
        </w:r>
        <w:r w:rsidR="00FC46D0">
          <w:rPr>
            <w:noProof/>
            <w:webHidden/>
          </w:rPr>
          <w:fldChar w:fldCharType="end"/>
        </w:r>
      </w:hyperlink>
    </w:p>
    <w:p w14:paraId="60EF1484" w14:textId="77777777" w:rsidR="00FC46D0" w:rsidRDefault="00AB6D99">
      <w:pPr>
        <w:pStyle w:val="TOC3"/>
        <w:tabs>
          <w:tab w:val="left" w:pos="1100"/>
          <w:tab w:val="right" w:leader="dot" w:pos="9350"/>
        </w:tabs>
        <w:rPr>
          <w:rFonts w:eastAsiaTheme="minorEastAsia"/>
          <w:noProof/>
          <w:sz w:val="22"/>
        </w:rPr>
      </w:pPr>
      <w:hyperlink w:anchor="_Toc520407115" w:history="1">
        <w:r w:rsidR="00FC46D0" w:rsidRPr="00753E17">
          <w:rPr>
            <w:rStyle w:val="Hyperlink"/>
            <w:noProof/>
          </w:rPr>
          <w:t>3.3.2</w:t>
        </w:r>
        <w:r w:rsidR="00FC46D0">
          <w:rPr>
            <w:rFonts w:eastAsiaTheme="minorEastAsia"/>
            <w:noProof/>
            <w:sz w:val="22"/>
          </w:rPr>
          <w:tab/>
        </w:r>
        <w:r w:rsidR="00FC46D0" w:rsidRPr="00753E17">
          <w:rPr>
            <w:rStyle w:val="Hyperlink"/>
            <w:noProof/>
          </w:rPr>
          <w:t xml:space="preserve">Statement </w:t>
        </w:r>
        <w:r w:rsidR="00FC46D0" w:rsidRPr="00753E17">
          <w:rPr>
            <w:rStyle w:val="Hyperlink"/>
            <w:rFonts w:ascii="Courier New" w:hAnsi="Courier New" w:cs="Courier New"/>
            <w:noProof/>
          </w:rPr>
          <w:t>continue</w:t>
        </w:r>
        <w:r w:rsidR="00FC46D0">
          <w:rPr>
            <w:noProof/>
            <w:webHidden/>
          </w:rPr>
          <w:tab/>
        </w:r>
        <w:r w:rsidR="00FC46D0">
          <w:rPr>
            <w:noProof/>
            <w:webHidden/>
          </w:rPr>
          <w:fldChar w:fldCharType="begin"/>
        </w:r>
        <w:r w:rsidR="00FC46D0">
          <w:rPr>
            <w:noProof/>
            <w:webHidden/>
          </w:rPr>
          <w:instrText xml:space="preserve"> PAGEREF _Toc520407115 \h </w:instrText>
        </w:r>
        <w:r w:rsidR="00FC46D0">
          <w:rPr>
            <w:noProof/>
            <w:webHidden/>
          </w:rPr>
        </w:r>
        <w:r w:rsidR="00FC46D0">
          <w:rPr>
            <w:noProof/>
            <w:webHidden/>
          </w:rPr>
          <w:fldChar w:fldCharType="separate"/>
        </w:r>
        <w:r w:rsidR="00FC46D0">
          <w:rPr>
            <w:noProof/>
            <w:webHidden/>
          </w:rPr>
          <w:t>26</w:t>
        </w:r>
        <w:r w:rsidR="00FC46D0">
          <w:rPr>
            <w:noProof/>
            <w:webHidden/>
          </w:rPr>
          <w:fldChar w:fldCharType="end"/>
        </w:r>
      </w:hyperlink>
    </w:p>
    <w:p w14:paraId="4EF2FD78" w14:textId="77777777" w:rsidR="00FC46D0" w:rsidRDefault="00AB6D99">
      <w:pPr>
        <w:pStyle w:val="TOC3"/>
        <w:tabs>
          <w:tab w:val="left" w:pos="1100"/>
          <w:tab w:val="right" w:leader="dot" w:pos="9350"/>
        </w:tabs>
        <w:rPr>
          <w:rFonts w:eastAsiaTheme="minorEastAsia"/>
          <w:noProof/>
          <w:sz w:val="22"/>
        </w:rPr>
      </w:pPr>
      <w:hyperlink w:anchor="_Toc520407116" w:history="1">
        <w:r w:rsidR="00FC46D0" w:rsidRPr="00753E17">
          <w:rPr>
            <w:rStyle w:val="Hyperlink"/>
            <w:noProof/>
          </w:rPr>
          <w:t>3.3.3</w:t>
        </w:r>
        <w:r w:rsidR="00FC46D0">
          <w:rPr>
            <w:rFonts w:eastAsiaTheme="minorEastAsia"/>
            <w:noProof/>
            <w:sz w:val="22"/>
          </w:rPr>
          <w:tab/>
        </w:r>
        <w:r w:rsidR="00FC46D0" w:rsidRPr="00753E17">
          <w:rPr>
            <w:rStyle w:val="Hyperlink"/>
            <w:noProof/>
          </w:rPr>
          <w:t xml:space="preserve">Statement </w:t>
        </w:r>
        <w:r w:rsidR="00FC46D0" w:rsidRPr="00753E17">
          <w:rPr>
            <w:rStyle w:val="Hyperlink"/>
            <w:rFonts w:ascii="Courier New" w:hAnsi="Courier New" w:cs="Courier New"/>
            <w:noProof/>
          </w:rPr>
          <w:t>switch-case</w:t>
        </w:r>
        <w:r w:rsidR="00FC46D0">
          <w:rPr>
            <w:noProof/>
            <w:webHidden/>
          </w:rPr>
          <w:tab/>
        </w:r>
        <w:r w:rsidR="00FC46D0">
          <w:rPr>
            <w:noProof/>
            <w:webHidden/>
          </w:rPr>
          <w:fldChar w:fldCharType="begin"/>
        </w:r>
        <w:r w:rsidR="00FC46D0">
          <w:rPr>
            <w:noProof/>
            <w:webHidden/>
          </w:rPr>
          <w:instrText xml:space="preserve"> PAGEREF _Toc520407116 \h </w:instrText>
        </w:r>
        <w:r w:rsidR="00FC46D0">
          <w:rPr>
            <w:noProof/>
            <w:webHidden/>
          </w:rPr>
        </w:r>
        <w:r w:rsidR="00FC46D0">
          <w:rPr>
            <w:noProof/>
            <w:webHidden/>
          </w:rPr>
          <w:fldChar w:fldCharType="separate"/>
        </w:r>
        <w:r w:rsidR="00FC46D0">
          <w:rPr>
            <w:noProof/>
            <w:webHidden/>
          </w:rPr>
          <w:t>26</w:t>
        </w:r>
        <w:r w:rsidR="00FC46D0">
          <w:rPr>
            <w:noProof/>
            <w:webHidden/>
          </w:rPr>
          <w:fldChar w:fldCharType="end"/>
        </w:r>
      </w:hyperlink>
    </w:p>
    <w:p w14:paraId="5AF2C58D" w14:textId="77777777" w:rsidR="00FC46D0" w:rsidRDefault="00AB6D99">
      <w:pPr>
        <w:pStyle w:val="TOC3"/>
        <w:tabs>
          <w:tab w:val="left" w:pos="1100"/>
          <w:tab w:val="right" w:leader="dot" w:pos="9350"/>
        </w:tabs>
        <w:rPr>
          <w:rFonts w:eastAsiaTheme="minorEastAsia"/>
          <w:noProof/>
          <w:sz w:val="22"/>
        </w:rPr>
      </w:pPr>
      <w:hyperlink w:anchor="_Toc520407117" w:history="1">
        <w:r w:rsidR="00FC46D0" w:rsidRPr="00753E17">
          <w:rPr>
            <w:rStyle w:val="Hyperlink"/>
            <w:noProof/>
          </w:rPr>
          <w:t>3.3.4</w:t>
        </w:r>
        <w:r w:rsidR="00FC46D0">
          <w:rPr>
            <w:rFonts w:eastAsiaTheme="minorEastAsia"/>
            <w:noProof/>
            <w:sz w:val="22"/>
          </w:rPr>
          <w:tab/>
        </w:r>
        <w:r w:rsidR="00FC46D0" w:rsidRPr="00753E17">
          <w:rPr>
            <w:rStyle w:val="Hyperlink"/>
            <w:noProof/>
          </w:rPr>
          <w:t xml:space="preserve">Statement </w:t>
        </w:r>
        <w:r w:rsidR="00FC46D0" w:rsidRPr="00753E17">
          <w:rPr>
            <w:rStyle w:val="Hyperlink"/>
            <w:rFonts w:ascii="Courier New" w:hAnsi="Courier New" w:cs="Courier New"/>
            <w:noProof/>
          </w:rPr>
          <w:t>break</w:t>
        </w:r>
        <w:r w:rsidR="00FC46D0">
          <w:rPr>
            <w:noProof/>
            <w:webHidden/>
          </w:rPr>
          <w:tab/>
        </w:r>
        <w:r w:rsidR="00FC46D0">
          <w:rPr>
            <w:noProof/>
            <w:webHidden/>
          </w:rPr>
          <w:fldChar w:fldCharType="begin"/>
        </w:r>
        <w:r w:rsidR="00FC46D0">
          <w:rPr>
            <w:noProof/>
            <w:webHidden/>
          </w:rPr>
          <w:instrText xml:space="preserve"> PAGEREF _Toc520407117 \h </w:instrText>
        </w:r>
        <w:r w:rsidR="00FC46D0">
          <w:rPr>
            <w:noProof/>
            <w:webHidden/>
          </w:rPr>
        </w:r>
        <w:r w:rsidR="00FC46D0">
          <w:rPr>
            <w:noProof/>
            <w:webHidden/>
          </w:rPr>
          <w:fldChar w:fldCharType="separate"/>
        </w:r>
        <w:r w:rsidR="00FC46D0">
          <w:rPr>
            <w:noProof/>
            <w:webHidden/>
          </w:rPr>
          <w:t>26</w:t>
        </w:r>
        <w:r w:rsidR="00FC46D0">
          <w:rPr>
            <w:noProof/>
            <w:webHidden/>
          </w:rPr>
          <w:fldChar w:fldCharType="end"/>
        </w:r>
      </w:hyperlink>
    </w:p>
    <w:p w14:paraId="2E918DB6" w14:textId="77777777" w:rsidR="00FC46D0" w:rsidRDefault="00AB6D99">
      <w:pPr>
        <w:pStyle w:val="TOC3"/>
        <w:tabs>
          <w:tab w:val="left" w:pos="1100"/>
          <w:tab w:val="right" w:leader="dot" w:pos="9350"/>
        </w:tabs>
        <w:rPr>
          <w:rFonts w:eastAsiaTheme="minorEastAsia"/>
          <w:noProof/>
          <w:sz w:val="22"/>
        </w:rPr>
      </w:pPr>
      <w:hyperlink w:anchor="_Toc520407118" w:history="1">
        <w:r w:rsidR="00FC46D0" w:rsidRPr="00753E17">
          <w:rPr>
            <w:rStyle w:val="Hyperlink"/>
            <w:noProof/>
          </w:rPr>
          <w:t>3.3.5</w:t>
        </w:r>
        <w:r w:rsidR="00FC46D0">
          <w:rPr>
            <w:rFonts w:eastAsiaTheme="minorEastAsia"/>
            <w:noProof/>
            <w:sz w:val="22"/>
          </w:rPr>
          <w:tab/>
        </w:r>
        <w:r w:rsidR="00FC46D0" w:rsidRPr="00753E17">
          <w:rPr>
            <w:rStyle w:val="Hyperlink"/>
            <w:noProof/>
          </w:rPr>
          <w:t>Conditional Statements</w:t>
        </w:r>
        <w:r w:rsidR="00FC46D0">
          <w:rPr>
            <w:noProof/>
            <w:webHidden/>
          </w:rPr>
          <w:tab/>
        </w:r>
        <w:r w:rsidR="00FC46D0">
          <w:rPr>
            <w:noProof/>
            <w:webHidden/>
          </w:rPr>
          <w:fldChar w:fldCharType="begin"/>
        </w:r>
        <w:r w:rsidR="00FC46D0">
          <w:rPr>
            <w:noProof/>
            <w:webHidden/>
          </w:rPr>
          <w:instrText xml:space="preserve"> PAGEREF _Toc520407118 \h </w:instrText>
        </w:r>
        <w:r w:rsidR="00FC46D0">
          <w:rPr>
            <w:noProof/>
            <w:webHidden/>
          </w:rPr>
        </w:r>
        <w:r w:rsidR="00FC46D0">
          <w:rPr>
            <w:noProof/>
            <w:webHidden/>
          </w:rPr>
          <w:fldChar w:fldCharType="separate"/>
        </w:r>
        <w:r w:rsidR="00FC46D0">
          <w:rPr>
            <w:noProof/>
            <w:webHidden/>
          </w:rPr>
          <w:t>26</w:t>
        </w:r>
        <w:r w:rsidR="00FC46D0">
          <w:rPr>
            <w:noProof/>
            <w:webHidden/>
          </w:rPr>
          <w:fldChar w:fldCharType="end"/>
        </w:r>
      </w:hyperlink>
    </w:p>
    <w:p w14:paraId="20F650A4" w14:textId="77777777" w:rsidR="00FC46D0" w:rsidRDefault="00AB6D99">
      <w:pPr>
        <w:pStyle w:val="TOC4"/>
        <w:tabs>
          <w:tab w:val="left" w:pos="1540"/>
          <w:tab w:val="right" w:leader="dot" w:pos="9350"/>
        </w:tabs>
        <w:rPr>
          <w:noProof/>
          <w:sz w:val="22"/>
        </w:rPr>
      </w:pPr>
      <w:hyperlink w:anchor="_Toc520407119" w:history="1">
        <w:r w:rsidR="00FC46D0" w:rsidRPr="00753E17">
          <w:rPr>
            <w:rStyle w:val="Hyperlink"/>
            <w:noProof/>
          </w:rPr>
          <w:t>3.3.5.1</w:t>
        </w:r>
        <w:r w:rsidR="00FC46D0">
          <w:rPr>
            <w:noProof/>
            <w:sz w:val="22"/>
          </w:rPr>
          <w:tab/>
        </w:r>
        <w:r w:rsidR="00FC46D0" w:rsidRPr="00753E17">
          <w:rPr>
            <w:rStyle w:val="Hyperlink"/>
            <w:noProof/>
          </w:rPr>
          <w:t xml:space="preserve">Conditional Statement </w:t>
        </w:r>
        <w:r w:rsidR="00FC46D0" w:rsidRPr="00753E17">
          <w:rPr>
            <w:rStyle w:val="Hyperlink"/>
            <w:rFonts w:ascii="Courier New" w:hAnsi="Courier New" w:cs="Courier New"/>
            <w:noProof/>
          </w:rPr>
          <w:t>if</w:t>
        </w:r>
        <w:r w:rsidR="00FC46D0">
          <w:rPr>
            <w:noProof/>
            <w:webHidden/>
          </w:rPr>
          <w:tab/>
        </w:r>
        <w:r w:rsidR="00FC46D0">
          <w:rPr>
            <w:noProof/>
            <w:webHidden/>
          </w:rPr>
          <w:fldChar w:fldCharType="begin"/>
        </w:r>
        <w:r w:rsidR="00FC46D0">
          <w:rPr>
            <w:noProof/>
            <w:webHidden/>
          </w:rPr>
          <w:instrText xml:space="preserve"> PAGEREF _Toc520407119 \h </w:instrText>
        </w:r>
        <w:r w:rsidR="00FC46D0">
          <w:rPr>
            <w:noProof/>
            <w:webHidden/>
          </w:rPr>
        </w:r>
        <w:r w:rsidR="00FC46D0">
          <w:rPr>
            <w:noProof/>
            <w:webHidden/>
          </w:rPr>
          <w:fldChar w:fldCharType="separate"/>
        </w:r>
        <w:r w:rsidR="00FC46D0">
          <w:rPr>
            <w:noProof/>
            <w:webHidden/>
          </w:rPr>
          <w:t>26</w:t>
        </w:r>
        <w:r w:rsidR="00FC46D0">
          <w:rPr>
            <w:noProof/>
            <w:webHidden/>
          </w:rPr>
          <w:fldChar w:fldCharType="end"/>
        </w:r>
      </w:hyperlink>
    </w:p>
    <w:p w14:paraId="24806F08" w14:textId="77777777" w:rsidR="00FC46D0" w:rsidRDefault="00AB6D99">
      <w:pPr>
        <w:pStyle w:val="TOC4"/>
        <w:tabs>
          <w:tab w:val="left" w:pos="1540"/>
          <w:tab w:val="right" w:leader="dot" w:pos="9350"/>
        </w:tabs>
        <w:rPr>
          <w:noProof/>
          <w:sz w:val="22"/>
        </w:rPr>
      </w:pPr>
      <w:hyperlink w:anchor="_Toc520407120" w:history="1">
        <w:r w:rsidR="00FC46D0" w:rsidRPr="00753E17">
          <w:rPr>
            <w:rStyle w:val="Hyperlink"/>
            <w:noProof/>
          </w:rPr>
          <w:t>3.3.5.2</w:t>
        </w:r>
        <w:r w:rsidR="00FC46D0">
          <w:rPr>
            <w:noProof/>
            <w:sz w:val="22"/>
          </w:rPr>
          <w:tab/>
        </w:r>
        <w:r w:rsidR="00FC46D0" w:rsidRPr="00753E17">
          <w:rPr>
            <w:rStyle w:val="Hyperlink"/>
            <w:noProof/>
          </w:rPr>
          <w:t xml:space="preserve">Conditional Statement </w:t>
        </w:r>
        <w:r w:rsidR="00FC46D0" w:rsidRPr="00753E17">
          <w:rPr>
            <w:rStyle w:val="Hyperlink"/>
            <w:rFonts w:ascii="Courier New" w:hAnsi="Courier New" w:cs="Courier New"/>
            <w:noProof/>
          </w:rPr>
          <w:t>if-else</w:t>
        </w:r>
        <w:r w:rsidR="00FC46D0">
          <w:rPr>
            <w:noProof/>
            <w:webHidden/>
          </w:rPr>
          <w:tab/>
        </w:r>
        <w:r w:rsidR="00FC46D0">
          <w:rPr>
            <w:noProof/>
            <w:webHidden/>
          </w:rPr>
          <w:fldChar w:fldCharType="begin"/>
        </w:r>
        <w:r w:rsidR="00FC46D0">
          <w:rPr>
            <w:noProof/>
            <w:webHidden/>
          </w:rPr>
          <w:instrText xml:space="preserve"> PAGEREF _Toc520407120 \h </w:instrText>
        </w:r>
        <w:r w:rsidR="00FC46D0">
          <w:rPr>
            <w:noProof/>
            <w:webHidden/>
          </w:rPr>
        </w:r>
        <w:r w:rsidR="00FC46D0">
          <w:rPr>
            <w:noProof/>
            <w:webHidden/>
          </w:rPr>
          <w:fldChar w:fldCharType="separate"/>
        </w:r>
        <w:r w:rsidR="00FC46D0">
          <w:rPr>
            <w:noProof/>
            <w:webHidden/>
          </w:rPr>
          <w:t>27</w:t>
        </w:r>
        <w:r w:rsidR="00FC46D0">
          <w:rPr>
            <w:noProof/>
            <w:webHidden/>
          </w:rPr>
          <w:fldChar w:fldCharType="end"/>
        </w:r>
      </w:hyperlink>
    </w:p>
    <w:p w14:paraId="6E305C5F" w14:textId="77777777" w:rsidR="00FC46D0" w:rsidRDefault="00AB6D99">
      <w:pPr>
        <w:pStyle w:val="TOC3"/>
        <w:tabs>
          <w:tab w:val="left" w:pos="1100"/>
          <w:tab w:val="right" w:leader="dot" w:pos="9350"/>
        </w:tabs>
        <w:rPr>
          <w:rFonts w:eastAsiaTheme="minorEastAsia"/>
          <w:noProof/>
          <w:sz w:val="22"/>
        </w:rPr>
      </w:pPr>
      <w:hyperlink w:anchor="_Toc520407121" w:history="1">
        <w:r w:rsidR="00FC46D0" w:rsidRPr="00753E17">
          <w:rPr>
            <w:rStyle w:val="Hyperlink"/>
            <w:noProof/>
          </w:rPr>
          <w:t>3.3.6</w:t>
        </w:r>
        <w:r w:rsidR="00FC46D0">
          <w:rPr>
            <w:rFonts w:eastAsiaTheme="minorEastAsia"/>
            <w:noProof/>
            <w:sz w:val="22"/>
          </w:rPr>
          <w:tab/>
        </w:r>
        <w:r w:rsidR="00FC46D0" w:rsidRPr="00753E17">
          <w:rPr>
            <w:rStyle w:val="Hyperlink"/>
            <w:noProof/>
          </w:rPr>
          <w:t xml:space="preserve">Statement </w:t>
        </w:r>
        <w:r w:rsidR="00FC46D0" w:rsidRPr="00753E17">
          <w:rPr>
            <w:rStyle w:val="Hyperlink"/>
            <w:rFonts w:ascii="Courier New" w:hAnsi="Courier New" w:cs="Courier New"/>
            <w:noProof/>
          </w:rPr>
          <w:t>return</w:t>
        </w:r>
        <w:r w:rsidR="00FC46D0">
          <w:rPr>
            <w:noProof/>
            <w:webHidden/>
          </w:rPr>
          <w:tab/>
        </w:r>
        <w:r w:rsidR="00FC46D0">
          <w:rPr>
            <w:noProof/>
            <w:webHidden/>
          </w:rPr>
          <w:fldChar w:fldCharType="begin"/>
        </w:r>
        <w:r w:rsidR="00FC46D0">
          <w:rPr>
            <w:noProof/>
            <w:webHidden/>
          </w:rPr>
          <w:instrText xml:space="preserve"> PAGEREF _Toc520407121 \h </w:instrText>
        </w:r>
        <w:r w:rsidR="00FC46D0">
          <w:rPr>
            <w:noProof/>
            <w:webHidden/>
          </w:rPr>
        </w:r>
        <w:r w:rsidR="00FC46D0">
          <w:rPr>
            <w:noProof/>
            <w:webHidden/>
          </w:rPr>
          <w:fldChar w:fldCharType="separate"/>
        </w:r>
        <w:r w:rsidR="00FC46D0">
          <w:rPr>
            <w:noProof/>
            <w:webHidden/>
          </w:rPr>
          <w:t>27</w:t>
        </w:r>
        <w:r w:rsidR="00FC46D0">
          <w:rPr>
            <w:noProof/>
            <w:webHidden/>
          </w:rPr>
          <w:fldChar w:fldCharType="end"/>
        </w:r>
      </w:hyperlink>
    </w:p>
    <w:p w14:paraId="505499E1" w14:textId="77777777" w:rsidR="00FC46D0" w:rsidRDefault="00AB6D99">
      <w:pPr>
        <w:pStyle w:val="TOC3"/>
        <w:tabs>
          <w:tab w:val="left" w:pos="1100"/>
          <w:tab w:val="right" w:leader="dot" w:pos="9350"/>
        </w:tabs>
        <w:rPr>
          <w:rFonts w:eastAsiaTheme="minorEastAsia"/>
          <w:noProof/>
          <w:sz w:val="22"/>
        </w:rPr>
      </w:pPr>
      <w:hyperlink w:anchor="_Toc520407122" w:history="1">
        <w:r w:rsidR="00FC46D0" w:rsidRPr="00753E17">
          <w:rPr>
            <w:rStyle w:val="Hyperlink"/>
            <w:noProof/>
          </w:rPr>
          <w:t>3.3.7</w:t>
        </w:r>
        <w:r w:rsidR="00FC46D0">
          <w:rPr>
            <w:rFonts w:eastAsiaTheme="minorEastAsia"/>
            <w:noProof/>
            <w:sz w:val="22"/>
          </w:rPr>
          <w:tab/>
        </w:r>
        <w:r w:rsidR="00FC46D0" w:rsidRPr="00753E17">
          <w:rPr>
            <w:rStyle w:val="Hyperlink"/>
            <w:noProof/>
          </w:rPr>
          <w:t>Complex Exponential</w:t>
        </w:r>
        <w:r w:rsidR="00FC46D0">
          <w:rPr>
            <w:noProof/>
            <w:webHidden/>
          </w:rPr>
          <w:tab/>
        </w:r>
        <w:r w:rsidR="00FC46D0">
          <w:rPr>
            <w:noProof/>
            <w:webHidden/>
          </w:rPr>
          <w:fldChar w:fldCharType="begin"/>
        </w:r>
        <w:r w:rsidR="00FC46D0">
          <w:rPr>
            <w:noProof/>
            <w:webHidden/>
          </w:rPr>
          <w:instrText xml:space="preserve"> PAGEREF _Toc520407122 \h </w:instrText>
        </w:r>
        <w:r w:rsidR="00FC46D0">
          <w:rPr>
            <w:noProof/>
            <w:webHidden/>
          </w:rPr>
        </w:r>
        <w:r w:rsidR="00FC46D0">
          <w:rPr>
            <w:noProof/>
            <w:webHidden/>
          </w:rPr>
          <w:fldChar w:fldCharType="separate"/>
        </w:r>
        <w:r w:rsidR="00FC46D0">
          <w:rPr>
            <w:noProof/>
            <w:webHidden/>
          </w:rPr>
          <w:t>27</w:t>
        </w:r>
        <w:r w:rsidR="00FC46D0">
          <w:rPr>
            <w:noProof/>
            <w:webHidden/>
          </w:rPr>
          <w:fldChar w:fldCharType="end"/>
        </w:r>
      </w:hyperlink>
    </w:p>
    <w:p w14:paraId="58A01FD5" w14:textId="77777777" w:rsidR="00FC46D0" w:rsidRDefault="00AB6D99">
      <w:pPr>
        <w:pStyle w:val="TOC2"/>
        <w:tabs>
          <w:tab w:val="left" w:pos="662"/>
          <w:tab w:val="right" w:leader="dot" w:pos="9350"/>
        </w:tabs>
        <w:rPr>
          <w:rFonts w:eastAsiaTheme="minorEastAsia"/>
          <w:noProof/>
          <w:sz w:val="22"/>
        </w:rPr>
      </w:pPr>
      <w:hyperlink w:anchor="_Toc520407123" w:history="1">
        <w:r w:rsidR="00FC46D0" w:rsidRPr="00753E17">
          <w:rPr>
            <w:rStyle w:val="Hyperlink"/>
            <w:noProof/>
          </w:rPr>
          <w:t>3.4</w:t>
        </w:r>
        <w:r w:rsidR="00FC46D0">
          <w:rPr>
            <w:rFonts w:eastAsiaTheme="minorEastAsia"/>
            <w:noProof/>
            <w:sz w:val="22"/>
          </w:rPr>
          <w:tab/>
        </w:r>
        <w:r w:rsidR="00FC46D0" w:rsidRPr="00753E17">
          <w:rPr>
            <w:rStyle w:val="Hyperlink"/>
            <w:noProof/>
          </w:rPr>
          <w:t>Arrays</w:t>
        </w:r>
        <w:r w:rsidR="00FC46D0">
          <w:rPr>
            <w:noProof/>
            <w:webHidden/>
          </w:rPr>
          <w:tab/>
        </w:r>
        <w:r w:rsidR="00FC46D0">
          <w:rPr>
            <w:noProof/>
            <w:webHidden/>
          </w:rPr>
          <w:fldChar w:fldCharType="begin"/>
        </w:r>
        <w:r w:rsidR="00FC46D0">
          <w:rPr>
            <w:noProof/>
            <w:webHidden/>
          </w:rPr>
          <w:instrText xml:space="preserve"> PAGEREF _Toc520407123 \h </w:instrText>
        </w:r>
        <w:r w:rsidR="00FC46D0">
          <w:rPr>
            <w:noProof/>
            <w:webHidden/>
          </w:rPr>
        </w:r>
        <w:r w:rsidR="00FC46D0">
          <w:rPr>
            <w:noProof/>
            <w:webHidden/>
          </w:rPr>
          <w:fldChar w:fldCharType="separate"/>
        </w:r>
        <w:r w:rsidR="00FC46D0">
          <w:rPr>
            <w:noProof/>
            <w:webHidden/>
          </w:rPr>
          <w:t>29</w:t>
        </w:r>
        <w:r w:rsidR="00FC46D0">
          <w:rPr>
            <w:noProof/>
            <w:webHidden/>
          </w:rPr>
          <w:fldChar w:fldCharType="end"/>
        </w:r>
      </w:hyperlink>
    </w:p>
    <w:p w14:paraId="11F21914" w14:textId="77777777" w:rsidR="00FC46D0" w:rsidRDefault="00AB6D99">
      <w:pPr>
        <w:pStyle w:val="TOC3"/>
        <w:tabs>
          <w:tab w:val="left" w:pos="1100"/>
          <w:tab w:val="right" w:leader="dot" w:pos="9350"/>
        </w:tabs>
        <w:rPr>
          <w:rFonts w:eastAsiaTheme="minorEastAsia"/>
          <w:noProof/>
          <w:sz w:val="22"/>
        </w:rPr>
      </w:pPr>
      <w:hyperlink w:anchor="_Toc520407124" w:history="1">
        <w:r w:rsidR="00FC46D0" w:rsidRPr="00753E17">
          <w:rPr>
            <w:rStyle w:val="Hyperlink"/>
            <w:noProof/>
          </w:rPr>
          <w:t>3.4.1</w:t>
        </w:r>
        <w:r w:rsidR="00FC46D0">
          <w:rPr>
            <w:rFonts w:eastAsiaTheme="minorEastAsia"/>
            <w:noProof/>
            <w:sz w:val="22"/>
          </w:rPr>
          <w:tab/>
        </w:r>
        <w:r w:rsidR="00FC46D0" w:rsidRPr="00753E17">
          <w:rPr>
            <w:rStyle w:val="Hyperlink"/>
            <w:noProof/>
          </w:rPr>
          <w:t>One-Dimensional Arrays</w:t>
        </w:r>
        <w:r w:rsidR="00FC46D0">
          <w:rPr>
            <w:noProof/>
            <w:webHidden/>
          </w:rPr>
          <w:tab/>
        </w:r>
        <w:r w:rsidR="00FC46D0">
          <w:rPr>
            <w:noProof/>
            <w:webHidden/>
          </w:rPr>
          <w:fldChar w:fldCharType="begin"/>
        </w:r>
        <w:r w:rsidR="00FC46D0">
          <w:rPr>
            <w:noProof/>
            <w:webHidden/>
          </w:rPr>
          <w:instrText xml:space="preserve"> PAGEREF _Toc520407124 \h </w:instrText>
        </w:r>
        <w:r w:rsidR="00FC46D0">
          <w:rPr>
            <w:noProof/>
            <w:webHidden/>
          </w:rPr>
        </w:r>
        <w:r w:rsidR="00FC46D0">
          <w:rPr>
            <w:noProof/>
            <w:webHidden/>
          </w:rPr>
          <w:fldChar w:fldCharType="separate"/>
        </w:r>
        <w:r w:rsidR="00FC46D0">
          <w:rPr>
            <w:noProof/>
            <w:webHidden/>
          </w:rPr>
          <w:t>29</w:t>
        </w:r>
        <w:r w:rsidR="00FC46D0">
          <w:rPr>
            <w:noProof/>
            <w:webHidden/>
          </w:rPr>
          <w:fldChar w:fldCharType="end"/>
        </w:r>
      </w:hyperlink>
    </w:p>
    <w:p w14:paraId="0FB8E0EC" w14:textId="77777777" w:rsidR="00FC46D0" w:rsidRDefault="00AB6D99">
      <w:pPr>
        <w:pStyle w:val="TOC3"/>
        <w:tabs>
          <w:tab w:val="left" w:pos="1100"/>
          <w:tab w:val="right" w:leader="dot" w:pos="9350"/>
        </w:tabs>
        <w:rPr>
          <w:rFonts w:eastAsiaTheme="minorEastAsia"/>
          <w:noProof/>
          <w:sz w:val="22"/>
        </w:rPr>
      </w:pPr>
      <w:hyperlink w:anchor="_Toc520407125" w:history="1">
        <w:r w:rsidR="00FC46D0" w:rsidRPr="00753E17">
          <w:rPr>
            <w:rStyle w:val="Hyperlink"/>
            <w:noProof/>
          </w:rPr>
          <w:t>3.4.2</w:t>
        </w:r>
        <w:r w:rsidR="00FC46D0">
          <w:rPr>
            <w:rFonts w:eastAsiaTheme="minorEastAsia"/>
            <w:noProof/>
            <w:sz w:val="22"/>
          </w:rPr>
          <w:tab/>
        </w:r>
        <w:r w:rsidR="00FC46D0" w:rsidRPr="00753E17">
          <w:rPr>
            <w:rStyle w:val="Hyperlink"/>
            <w:noProof/>
          </w:rPr>
          <w:t>Multi-Dimensional Arrays</w:t>
        </w:r>
        <w:r w:rsidR="00FC46D0">
          <w:rPr>
            <w:noProof/>
            <w:webHidden/>
          </w:rPr>
          <w:tab/>
        </w:r>
        <w:r w:rsidR="00FC46D0">
          <w:rPr>
            <w:noProof/>
            <w:webHidden/>
          </w:rPr>
          <w:fldChar w:fldCharType="begin"/>
        </w:r>
        <w:r w:rsidR="00FC46D0">
          <w:rPr>
            <w:noProof/>
            <w:webHidden/>
          </w:rPr>
          <w:instrText xml:space="preserve"> PAGEREF _Toc520407125 \h </w:instrText>
        </w:r>
        <w:r w:rsidR="00FC46D0">
          <w:rPr>
            <w:noProof/>
            <w:webHidden/>
          </w:rPr>
        </w:r>
        <w:r w:rsidR="00FC46D0">
          <w:rPr>
            <w:noProof/>
            <w:webHidden/>
          </w:rPr>
          <w:fldChar w:fldCharType="separate"/>
        </w:r>
        <w:r w:rsidR="00FC46D0">
          <w:rPr>
            <w:noProof/>
            <w:webHidden/>
          </w:rPr>
          <w:t>30</w:t>
        </w:r>
        <w:r w:rsidR="00FC46D0">
          <w:rPr>
            <w:noProof/>
            <w:webHidden/>
          </w:rPr>
          <w:fldChar w:fldCharType="end"/>
        </w:r>
      </w:hyperlink>
    </w:p>
    <w:p w14:paraId="42996A3E" w14:textId="77777777" w:rsidR="00FC46D0" w:rsidRDefault="00AB6D99">
      <w:pPr>
        <w:pStyle w:val="TOC3"/>
        <w:tabs>
          <w:tab w:val="left" w:pos="1100"/>
          <w:tab w:val="right" w:leader="dot" w:pos="9350"/>
        </w:tabs>
        <w:rPr>
          <w:rFonts w:eastAsiaTheme="minorEastAsia"/>
          <w:noProof/>
          <w:sz w:val="22"/>
        </w:rPr>
      </w:pPr>
      <w:hyperlink w:anchor="_Toc520407126" w:history="1">
        <w:r w:rsidR="00FC46D0" w:rsidRPr="00753E17">
          <w:rPr>
            <w:rStyle w:val="Hyperlink"/>
            <w:noProof/>
          </w:rPr>
          <w:t>3.4.3</w:t>
        </w:r>
        <w:r w:rsidR="00FC46D0">
          <w:rPr>
            <w:rFonts w:eastAsiaTheme="minorEastAsia"/>
            <w:noProof/>
            <w:sz w:val="22"/>
          </w:rPr>
          <w:tab/>
        </w:r>
        <w:r w:rsidR="00FC46D0" w:rsidRPr="00753E17">
          <w:rPr>
            <w:rStyle w:val="Hyperlink"/>
            <w:noProof/>
          </w:rPr>
          <w:t>Array Size and Index Check</w:t>
        </w:r>
        <w:r w:rsidR="00FC46D0">
          <w:rPr>
            <w:noProof/>
            <w:webHidden/>
          </w:rPr>
          <w:tab/>
        </w:r>
        <w:r w:rsidR="00FC46D0">
          <w:rPr>
            <w:noProof/>
            <w:webHidden/>
          </w:rPr>
          <w:fldChar w:fldCharType="begin"/>
        </w:r>
        <w:r w:rsidR="00FC46D0">
          <w:rPr>
            <w:noProof/>
            <w:webHidden/>
          </w:rPr>
          <w:instrText xml:space="preserve"> PAGEREF _Toc520407126 \h </w:instrText>
        </w:r>
        <w:r w:rsidR="00FC46D0">
          <w:rPr>
            <w:noProof/>
            <w:webHidden/>
          </w:rPr>
        </w:r>
        <w:r w:rsidR="00FC46D0">
          <w:rPr>
            <w:noProof/>
            <w:webHidden/>
          </w:rPr>
          <w:fldChar w:fldCharType="separate"/>
        </w:r>
        <w:r w:rsidR="00FC46D0">
          <w:rPr>
            <w:noProof/>
            <w:webHidden/>
          </w:rPr>
          <w:t>30</w:t>
        </w:r>
        <w:r w:rsidR="00FC46D0">
          <w:rPr>
            <w:noProof/>
            <w:webHidden/>
          </w:rPr>
          <w:fldChar w:fldCharType="end"/>
        </w:r>
      </w:hyperlink>
    </w:p>
    <w:p w14:paraId="128DA252" w14:textId="77777777" w:rsidR="00FC46D0" w:rsidRDefault="00AB6D99">
      <w:pPr>
        <w:pStyle w:val="TOC3"/>
        <w:tabs>
          <w:tab w:val="left" w:pos="1100"/>
          <w:tab w:val="right" w:leader="dot" w:pos="9350"/>
        </w:tabs>
        <w:rPr>
          <w:rFonts w:eastAsiaTheme="minorEastAsia"/>
          <w:noProof/>
          <w:sz w:val="22"/>
        </w:rPr>
      </w:pPr>
      <w:hyperlink w:anchor="_Toc520407127" w:history="1">
        <w:r w:rsidR="00FC46D0" w:rsidRPr="00753E17">
          <w:rPr>
            <w:rStyle w:val="Hyperlink"/>
            <w:noProof/>
          </w:rPr>
          <w:t>3.4.4</w:t>
        </w:r>
        <w:r w:rsidR="00FC46D0">
          <w:rPr>
            <w:rFonts w:eastAsiaTheme="minorEastAsia"/>
            <w:noProof/>
            <w:sz w:val="22"/>
          </w:rPr>
          <w:tab/>
        </w:r>
        <w:r w:rsidR="00FC46D0" w:rsidRPr="00753E17">
          <w:rPr>
            <w:rStyle w:val="Hyperlink"/>
            <w:noProof/>
          </w:rPr>
          <w:t>Resizing Array</w:t>
        </w:r>
        <w:r w:rsidR="00FC46D0">
          <w:rPr>
            <w:noProof/>
            <w:webHidden/>
          </w:rPr>
          <w:tab/>
        </w:r>
        <w:r w:rsidR="00FC46D0">
          <w:rPr>
            <w:noProof/>
            <w:webHidden/>
          </w:rPr>
          <w:fldChar w:fldCharType="begin"/>
        </w:r>
        <w:r w:rsidR="00FC46D0">
          <w:rPr>
            <w:noProof/>
            <w:webHidden/>
          </w:rPr>
          <w:instrText xml:space="preserve"> PAGEREF _Toc520407127 \h </w:instrText>
        </w:r>
        <w:r w:rsidR="00FC46D0">
          <w:rPr>
            <w:noProof/>
            <w:webHidden/>
          </w:rPr>
        </w:r>
        <w:r w:rsidR="00FC46D0">
          <w:rPr>
            <w:noProof/>
            <w:webHidden/>
          </w:rPr>
          <w:fldChar w:fldCharType="separate"/>
        </w:r>
        <w:r w:rsidR="00FC46D0">
          <w:rPr>
            <w:noProof/>
            <w:webHidden/>
          </w:rPr>
          <w:t>31</w:t>
        </w:r>
        <w:r w:rsidR="00FC46D0">
          <w:rPr>
            <w:noProof/>
            <w:webHidden/>
          </w:rPr>
          <w:fldChar w:fldCharType="end"/>
        </w:r>
      </w:hyperlink>
    </w:p>
    <w:p w14:paraId="5E98D670" w14:textId="77777777" w:rsidR="00FC46D0" w:rsidRDefault="00AB6D99">
      <w:pPr>
        <w:pStyle w:val="TOC3"/>
        <w:tabs>
          <w:tab w:val="left" w:pos="1100"/>
          <w:tab w:val="right" w:leader="dot" w:pos="9350"/>
        </w:tabs>
        <w:rPr>
          <w:rFonts w:eastAsiaTheme="minorEastAsia"/>
          <w:noProof/>
          <w:sz w:val="22"/>
        </w:rPr>
      </w:pPr>
      <w:hyperlink w:anchor="_Toc520407128" w:history="1">
        <w:r w:rsidR="00FC46D0" w:rsidRPr="00753E17">
          <w:rPr>
            <w:rStyle w:val="Hyperlink"/>
            <w:noProof/>
          </w:rPr>
          <w:t>3.4.5</w:t>
        </w:r>
        <w:r w:rsidR="00FC46D0">
          <w:rPr>
            <w:rFonts w:eastAsiaTheme="minorEastAsia"/>
            <w:noProof/>
            <w:sz w:val="22"/>
          </w:rPr>
          <w:tab/>
        </w:r>
        <w:r w:rsidR="00FC46D0" w:rsidRPr="00753E17">
          <w:rPr>
            <w:rStyle w:val="Hyperlink"/>
            <w:noProof/>
          </w:rPr>
          <w:t>Literal Arrays and Character String Constants</w:t>
        </w:r>
        <w:r w:rsidR="00FC46D0">
          <w:rPr>
            <w:noProof/>
            <w:webHidden/>
          </w:rPr>
          <w:tab/>
        </w:r>
        <w:r w:rsidR="00FC46D0">
          <w:rPr>
            <w:noProof/>
            <w:webHidden/>
          </w:rPr>
          <w:fldChar w:fldCharType="begin"/>
        </w:r>
        <w:r w:rsidR="00FC46D0">
          <w:rPr>
            <w:noProof/>
            <w:webHidden/>
          </w:rPr>
          <w:instrText xml:space="preserve"> PAGEREF _Toc520407128 \h </w:instrText>
        </w:r>
        <w:r w:rsidR="00FC46D0">
          <w:rPr>
            <w:noProof/>
            <w:webHidden/>
          </w:rPr>
        </w:r>
        <w:r w:rsidR="00FC46D0">
          <w:rPr>
            <w:noProof/>
            <w:webHidden/>
          </w:rPr>
          <w:fldChar w:fldCharType="separate"/>
        </w:r>
        <w:r w:rsidR="00FC46D0">
          <w:rPr>
            <w:noProof/>
            <w:webHidden/>
          </w:rPr>
          <w:t>31</w:t>
        </w:r>
        <w:r w:rsidR="00FC46D0">
          <w:rPr>
            <w:noProof/>
            <w:webHidden/>
          </w:rPr>
          <w:fldChar w:fldCharType="end"/>
        </w:r>
      </w:hyperlink>
    </w:p>
    <w:p w14:paraId="28677ECD" w14:textId="77777777" w:rsidR="00FC46D0" w:rsidRDefault="00AB6D99">
      <w:pPr>
        <w:pStyle w:val="TOC3"/>
        <w:tabs>
          <w:tab w:val="left" w:pos="1100"/>
          <w:tab w:val="right" w:leader="dot" w:pos="9350"/>
        </w:tabs>
        <w:rPr>
          <w:rFonts w:eastAsiaTheme="minorEastAsia"/>
          <w:noProof/>
          <w:sz w:val="22"/>
        </w:rPr>
      </w:pPr>
      <w:hyperlink w:anchor="_Toc520407129" w:history="1">
        <w:r w:rsidR="00FC46D0" w:rsidRPr="00753E17">
          <w:rPr>
            <w:rStyle w:val="Hyperlink"/>
            <w:noProof/>
          </w:rPr>
          <w:t>3.4.6</w:t>
        </w:r>
        <w:r w:rsidR="00FC46D0">
          <w:rPr>
            <w:rFonts w:eastAsiaTheme="minorEastAsia"/>
            <w:noProof/>
            <w:sz w:val="22"/>
          </w:rPr>
          <w:tab/>
        </w:r>
        <w:r w:rsidR="00FC46D0" w:rsidRPr="00753E17">
          <w:rPr>
            <w:rStyle w:val="Hyperlink"/>
            <w:noProof/>
          </w:rPr>
          <w:t>Arrays with Final Dimensions</w:t>
        </w:r>
        <w:r w:rsidR="00FC46D0">
          <w:rPr>
            <w:noProof/>
            <w:webHidden/>
          </w:rPr>
          <w:tab/>
        </w:r>
        <w:r w:rsidR="00FC46D0">
          <w:rPr>
            <w:noProof/>
            <w:webHidden/>
          </w:rPr>
          <w:fldChar w:fldCharType="begin"/>
        </w:r>
        <w:r w:rsidR="00FC46D0">
          <w:rPr>
            <w:noProof/>
            <w:webHidden/>
          </w:rPr>
          <w:instrText xml:space="preserve"> PAGEREF _Toc520407129 \h </w:instrText>
        </w:r>
        <w:r w:rsidR="00FC46D0">
          <w:rPr>
            <w:noProof/>
            <w:webHidden/>
          </w:rPr>
        </w:r>
        <w:r w:rsidR="00FC46D0">
          <w:rPr>
            <w:noProof/>
            <w:webHidden/>
          </w:rPr>
          <w:fldChar w:fldCharType="separate"/>
        </w:r>
        <w:r w:rsidR="00FC46D0">
          <w:rPr>
            <w:noProof/>
            <w:webHidden/>
          </w:rPr>
          <w:t>31</w:t>
        </w:r>
        <w:r w:rsidR="00FC46D0">
          <w:rPr>
            <w:noProof/>
            <w:webHidden/>
          </w:rPr>
          <w:fldChar w:fldCharType="end"/>
        </w:r>
      </w:hyperlink>
    </w:p>
    <w:p w14:paraId="25783878" w14:textId="77777777" w:rsidR="00FC46D0" w:rsidRDefault="00AB6D99">
      <w:pPr>
        <w:pStyle w:val="TOC3"/>
        <w:tabs>
          <w:tab w:val="left" w:pos="1100"/>
          <w:tab w:val="right" w:leader="dot" w:pos="9350"/>
        </w:tabs>
        <w:rPr>
          <w:rFonts w:eastAsiaTheme="minorEastAsia"/>
          <w:noProof/>
          <w:sz w:val="22"/>
        </w:rPr>
      </w:pPr>
      <w:hyperlink w:anchor="_Toc520407130" w:history="1">
        <w:r w:rsidR="00FC46D0" w:rsidRPr="00753E17">
          <w:rPr>
            <w:rStyle w:val="Hyperlink"/>
            <w:noProof/>
          </w:rPr>
          <w:t>3.4.7</w:t>
        </w:r>
        <w:r w:rsidR="00FC46D0">
          <w:rPr>
            <w:rFonts w:eastAsiaTheme="minorEastAsia"/>
            <w:noProof/>
            <w:sz w:val="22"/>
          </w:rPr>
          <w:tab/>
        </w:r>
        <w:r w:rsidR="00FC46D0" w:rsidRPr="00753E17">
          <w:rPr>
            <w:rStyle w:val="Hyperlink"/>
            <w:noProof/>
          </w:rPr>
          <w:t>Array Assignment</w:t>
        </w:r>
        <w:r w:rsidR="00FC46D0">
          <w:rPr>
            <w:noProof/>
            <w:webHidden/>
          </w:rPr>
          <w:tab/>
        </w:r>
        <w:r w:rsidR="00FC46D0">
          <w:rPr>
            <w:noProof/>
            <w:webHidden/>
          </w:rPr>
          <w:fldChar w:fldCharType="begin"/>
        </w:r>
        <w:r w:rsidR="00FC46D0">
          <w:rPr>
            <w:noProof/>
            <w:webHidden/>
          </w:rPr>
          <w:instrText xml:space="preserve"> PAGEREF _Toc520407130 \h </w:instrText>
        </w:r>
        <w:r w:rsidR="00FC46D0">
          <w:rPr>
            <w:noProof/>
            <w:webHidden/>
          </w:rPr>
        </w:r>
        <w:r w:rsidR="00FC46D0">
          <w:rPr>
            <w:noProof/>
            <w:webHidden/>
          </w:rPr>
          <w:fldChar w:fldCharType="separate"/>
        </w:r>
        <w:r w:rsidR="00FC46D0">
          <w:rPr>
            <w:noProof/>
            <w:webHidden/>
          </w:rPr>
          <w:t>31</w:t>
        </w:r>
        <w:r w:rsidR="00FC46D0">
          <w:rPr>
            <w:noProof/>
            <w:webHidden/>
          </w:rPr>
          <w:fldChar w:fldCharType="end"/>
        </w:r>
      </w:hyperlink>
    </w:p>
    <w:p w14:paraId="101B1DB3" w14:textId="77777777" w:rsidR="00FC46D0" w:rsidRDefault="00AB6D99">
      <w:pPr>
        <w:pStyle w:val="TOC3"/>
        <w:tabs>
          <w:tab w:val="left" w:pos="1100"/>
          <w:tab w:val="right" w:leader="dot" w:pos="9350"/>
        </w:tabs>
        <w:rPr>
          <w:rFonts w:eastAsiaTheme="minorEastAsia"/>
          <w:noProof/>
          <w:sz w:val="22"/>
        </w:rPr>
      </w:pPr>
      <w:hyperlink w:anchor="_Toc520407131" w:history="1">
        <w:r w:rsidR="00FC46D0" w:rsidRPr="00753E17">
          <w:rPr>
            <w:rStyle w:val="Hyperlink"/>
            <w:noProof/>
          </w:rPr>
          <w:t>3.4.8</w:t>
        </w:r>
        <w:r w:rsidR="00FC46D0">
          <w:rPr>
            <w:rFonts w:eastAsiaTheme="minorEastAsia"/>
            <w:noProof/>
            <w:sz w:val="22"/>
          </w:rPr>
          <w:tab/>
        </w:r>
        <w:r w:rsidR="00FC46D0" w:rsidRPr="00753E17">
          <w:rPr>
            <w:rStyle w:val="Hyperlink"/>
            <w:noProof/>
          </w:rPr>
          <w:t>Array Copy</w:t>
        </w:r>
        <w:r w:rsidR="00FC46D0">
          <w:rPr>
            <w:noProof/>
            <w:webHidden/>
          </w:rPr>
          <w:tab/>
        </w:r>
        <w:r w:rsidR="00FC46D0">
          <w:rPr>
            <w:noProof/>
            <w:webHidden/>
          </w:rPr>
          <w:fldChar w:fldCharType="begin"/>
        </w:r>
        <w:r w:rsidR="00FC46D0">
          <w:rPr>
            <w:noProof/>
            <w:webHidden/>
          </w:rPr>
          <w:instrText xml:space="preserve"> PAGEREF _Toc520407131 \h </w:instrText>
        </w:r>
        <w:r w:rsidR="00FC46D0">
          <w:rPr>
            <w:noProof/>
            <w:webHidden/>
          </w:rPr>
        </w:r>
        <w:r w:rsidR="00FC46D0">
          <w:rPr>
            <w:noProof/>
            <w:webHidden/>
          </w:rPr>
          <w:fldChar w:fldCharType="separate"/>
        </w:r>
        <w:r w:rsidR="00FC46D0">
          <w:rPr>
            <w:noProof/>
            <w:webHidden/>
          </w:rPr>
          <w:t>31</w:t>
        </w:r>
        <w:r w:rsidR="00FC46D0">
          <w:rPr>
            <w:noProof/>
            <w:webHidden/>
          </w:rPr>
          <w:fldChar w:fldCharType="end"/>
        </w:r>
      </w:hyperlink>
    </w:p>
    <w:p w14:paraId="7B4F2827" w14:textId="77777777" w:rsidR="00FC46D0" w:rsidRDefault="00AB6D99">
      <w:pPr>
        <w:pStyle w:val="TOC3"/>
        <w:tabs>
          <w:tab w:val="left" w:pos="1100"/>
          <w:tab w:val="right" w:leader="dot" w:pos="9350"/>
        </w:tabs>
        <w:rPr>
          <w:rFonts w:eastAsiaTheme="minorEastAsia"/>
          <w:noProof/>
          <w:sz w:val="22"/>
        </w:rPr>
      </w:pPr>
      <w:hyperlink w:anchor="_Toc520407132" w:history="1">
        <w:r w:rsidR="00FC46D0" w:rsidRPr="00753E17">
          <w:rPr>
            <w:rStyle w:val="Hyperlink"/>
            <w:noProof/>
          </w:rPr>
          <w:t>3.4.9</w:t>
        </w:r>
        <w:r w:rsidR="00FC46D0">
          <w:rPr>
            <w:rFonts w:eastAsiaTheme="minorEastAsia"/>
            <w:noProof/>
            <w:sz w:val="22"/>
          </w:rPr>
          <w:tab/>
        </w:r>
        <w:r w:rsidR="00FC46D0" w:rsidRPr="00753E17">
          <w:rPr>
            <w:rStyle w:val="Hyperlink"/>
            <w:noProof/>
          </w:rPr>
          <w:t>Array Comparison</w:t>
        </w:r>
        <w:r w:rsidR="00FC46D0">
          <w:rPr>
            <w:noProof/>
            <w:webHidden/>
          </w:rPr>
          <w:tab/>
        </w:r>
        <w:r w:rsidR="00FC46D0">
          <w:rPr>
            <w:noProof/>
            <w:webHidden/>
          </w:rPr>
          <w:fldChar w:fldCharType="begin"/>
        </w:r>
        <w:r w:rsidR="00FC46D0">
          <w:rPr>
            <w:noProof/>
            <w:webHidden/>
          </w:rPr>
          <w:instrText xml:space="preserve"> PAGEREF _Toc520407132 \h </w:instrText>
        </w:r>
        <w:r w:rsidR="00FC46D0">
          <w:rPr>
            <w:noProof/>
            <w:webHidden/>
          </w:rPr>
        </w:r>
        <w:r w:rsidR="00FC46D0">
          <w:rPr>
            <w:noProof/>
            <w:webHidden/>
          </w:rPr>
          <w:fldChar w:fldCharType="separate"/>
        </w:r>
        <w:r w:rsidR="00FC46D0">
          <w:rPr>
            <w:noProof/>
            <w:webHidden/>
          </w:rPr>
          <w:t>32</w:t>
        </w:r>
        <w:r w:rsidR="00FC46D0">
          <w:rPr>
            <w:noProof/>
            <w:webHidden/>
          </w:rPr>
          <w:fldChar w:fldCharType="end"/>
        </w:r>
      </w:hyperlink>
    </w:p>
    <w:p w14:paraId="26C44EFD" w14:textId="77777777" w:rsidR="00FC46D0" w:rsidRDefault="00AB6D99">
      <w:pPr>
        <w:pStyle w:val="TOC3"/>
        <w:tabs>
          <w:tab w:val="left" w:pos="1100"/>
          <w:tab w:val="right" w:leader="dot" w:pos="9350"/>
        </w:tabs>
        <w:rPr>
          <w:rFonts w:eastAsiaTheme="minorEastAsia"/>
          <w:noProof/>
          <w:sz w:val="22"/>
        </w:rPr>
      </w:pPr>
      <w:hyperlink w:anchor="_Toc520407133" w:history="1">
        <w:r w:rsidR="00FC46D0" w:rsidRPr="00753E17">
          <w:rPr>
            <w:rStyle w:val="Hyperlink"/>
            <w:noProof/>
          </w:rPr>
          <w:t>3.4.10</w:t>
        </w:r>
        <w:r w:rsidR="00FC46D0">
          <w:rPr>
            <w:rFonts w:eastAsiaTheme="minorEastAsia"/>
            <w:noProof/>
            <w:sz w:val="22"/>
          </w:rPr>
          <w:tab/>
        </w:r>
        <w:r w:rsidR="00FC46D0" w:rsidRPr="00753E17">
          <w:rPr>
            <w:rStyle w:val="Hyperlink"/>
            <w:noProof/>
          </w:rPr>
          <w:t>Array Concatenation</w:t>
        </w:r>
        <w:r w:rsidR="00FC46D0">
          <w:rPr>
            <w:noProof/>
            <w:webHidden/>
          </w:rPr>
          <w:tab/>
        </w:r>
        <w:r w:rsidR="00FC46D0">
          <w:rPr>
            <w:noProof/>
            <w:webHidden/>
          </w:rPr>
          <w:fldChar w:fldCharType="begin"/>
        </w:r>
        <w:r w:rsidR="00FC46D0">
          <w:rPr>
            <w:noProof/>
            <w:webHidden/>
          </w:rPr>
          <w:instrText xml:space="preserve"> PAGEREF _Toc520407133 \h </w:instrText>
        </w:r>
        <w:r w:rsidR="00FC46D0">
          <w:rPr>
            <w:noProof/>
            <w:webHidden/>
          </w:rPr>
        </w:r>
        <w:r w:rsidR="00FC46D0">
          <w:rPr>
            <w:noProof/>
            <w:webHidden/>
          </w:rPr>
          <w:fldChar w:fldCharType="separate"/>
        </w:r>
        <w:r w:rsidR="00FC46D0">
          <w:rPr>
            <w:noProof/>
            <w:webHidden/>
          </w:rPr>
          <w:t>32</w:t>
        </w:r>
        <w:r w:rsidR="00FC46D0">
          <w:rPr>
            <w:noProof/>
            <w:webHidden/>
          </w:rPr>
          <w:fldChar w:fldCharType="end"/>
        </w:r>
      </w:hyperlink>
    </w:p>
    <w:p w14:paraId="54170C43" w14:textId="77777777" w:rsidR="00FC46D0" w:rsidRDefault="00AB6D99">
      <w:pPr>
        <w:pStyle w:val="TOC3"/>
        <w:tabs>
          <w:tab w:val="left" w:pos="1100"/>
          <w:tab w:val="right" w:leader="dot" w:pos="9350"/>
        </w:tabs>
        <w:rPr>
          <w:rFonts w:eastAsiaTheme="minorEastAsia"/>
          <w:noProof/>
          <w:sz w:val="22"/>
        </w:rPr>
      </w:pPr>
      <w:hyperlink w:anchor="_Toc520407134" w:history="1">
        <w:r w:rsidR="00FC46D0" w:rsidRPr="00753E17">
          <w:rPr>
            <w:rStyle w:val="Hyperlink"/>
            <w:noProof/>
          </w:rPr>
          <w:t>3.4.11</w:t>
        </w:r>
        <w:r w:rsidR="00FC46D0">
          <w:rPr>
            <w:rFonts w:eastAsiaTheme="minorEastAsia"/>
            <w:noProof/>
            <w:sz w:val="22"/>
          </w:rPr>
          <w:tab/>
        </w:r>
        <w:r w:rsidR="00FC46D0" w:rsidRPr="00753E17">
          <w:rPr>
            <w:rStyle w:val="Hyperlink"/>
            <w:noProof/>
          </w:rPr>
          <w:t>String Arithmetic</w:t>
        </w:r>
        <w:r w:rsidR="00FC46D0">
          <w:rPr>
            <w:noProof/>
            <w:webHidden/>
          </w:rPr>
          <w:tab/>
        </w:r>
        <w:r w:rsidR="00FC46D0">
          <w:rPr>
            <w:noProof/>
            <w:webHidden/>
          </w:rPr>
          <w:fldChar w:fldCharType="begin"/>
        </w:r>
        <w:r w:rsidR="00FC46D0">
          <w:rPr>
            <w:noProof/>
            <w:webHidden/>
          </w:rPr>
          <w:instrText xml:space="preserve"> PAGEREF _Toc520407134 \h </w:instrText>
        </w:r>
        <w:r w:rsidR="00FC46D0">
          <w:rPr>
            <w:noProof/>
            <w:webHidden/>
          </w:rPr>
        </w:r>
        <w:r w:rsidR="00FC46D0">
          <w:rPr>
            <w:noProof/>
            <w:webHidden/>
          </w:rPr>
          <w:fldChar w:fldCharType="separate"/>
        </w:r>
        <w:r w:rsidR="00FC46D0">
          <w:rPr>
            <w:noProof/>
            <w:webHidden/>
          </w:rPr>
          <w:t>33</w:t>
        </w:r>
        <w:r w:rsidR="00FC46D0">
          <w:rPr>
            <w:noProof/>
            <w:webHidden/>
          </w:rPr>
          <w:fldChar w:fldCharType="end"/>
        </w:r>
      </w:hyperlink>
    </w:p>
    <w:p w14:paraId="133E43B4" w14:textId="77777777" w:rsidR="00FC46D0" w:rsidRDefault="00AB6D99">
      <w:pPr>
        <w:pStyle w:val="TOC3"/>
        <w:tabs>
          <w:tab w:val="left" w:pos="1100"/>
          <w:tab w:val="right" w:leader="dot" w:pos="9350"/>
        </w:tabs>
        <w:rPr>
          <w:rFonts w:eastAsiaTheme="minorEastAsia"/>
          <w:noProof/>
          <w:sz w:val="22"/>
        </w:rPr>
      </w:pPr>
      <w:hyperlink w:anchor="_Toc520407135" w:history="1">
        <w:r w:rsidR="00FC46D0" w:rsidRPr="00753E17">
          <w:rPr>
            <w:rStyle w:val="Hyperlink"/>
            <w:noProof/>
          </w:rPr>
          <w:t>3.4.12</w:t>
        </w:r>
        <w:r w:rsidR="00FC46D0">
          <w:rPr>
            <w:rFonts w:eastAsiaTheme="minorEastAsia"/>
            <w:noProof/>
            <w:sz w:val="22"/>
          </w:rPr>
          <w:tab/>
        </w:r>
        <w:r w:rsidR="00FC46D0" w:rsidRPr="00753E17">
          <w:rPr>
            <w:rStyle w:val="Hyperlink"/>
            <w:noProof/>
          </w:rPr>
          <w:t>Pascal Triangle Calculation</w:t>
        </w:r>
        <w:r w:rsidR="00FC46D0">
          <w:rPr>
            <w:noProof/>
            <w:webHidden/>
          </w:rPr>
          <w:tab/>
        </w:r>
        <w:r w:rsidR="00FC46D0">
          <w:rPr>
            <w:noProof/>
            <w:webHidden/>
          </w:rPr>
          <w:fldChar w:fldCharType="begin"/>
        </w:r>
        <w:r w:rsidR="00FC46D0">
          <w:rPr>
            <w:noProof/>
            <w:webHidden/>
          </w:rPr>
          <w:instrText xml:space="preserve"> PAGEREF _Toc520407135 \h </w:instrText>
        </w:r>
        <w:r w:rsidR="00FC46D0">
          <w:rPr>
            <w:noProof/>
            <w:webHidden/>
          </w:rPr>
        </w:r>
        <w:r w:rsidR="00FC46D0">
          <w:rPr>
            <w:noProof/>
            <w:webHidden/>
          </w:rPr>
          <w:fldChar w:fldCharType="separate"/>
        </w:r>
        <w:r w:rsidR="00FC46D0">
          <w:rPr>
            <w:noProof/>
            <w:webHidden/>
          </w:rPr>
          <w:t>34</w:t>
        </w:r>
        <w:r w:rsidR="00FC46D0">
          <w:rPr>
            <w:noProof/>
            <w:webHidden/>
          </w:rPr>
          <w:fldChar w:fldCharType="end"/>
        </w:r>
      </w:hyperlink>
    </w:p>
    <w:p w14:paraId="56B8104E" w14:textId="77777777" w:rsidR="00FC46D0" w:rsidRDefault="00AB6D99">
      <w:pPr>
        <w:pStyle w:val="TOC2"/>
        <w:tabs>
          <w:tab w:val="left" w:pos="662"/>
          <w:tab w:val="right" w:leader="dot" w:pos="9350"/>
        </w:tabs>
        <w:rPr>
          <w:rFonts w:eastAsiaTheme="minorEastAsia"/>
          <w:noProof/>
          <w:sz w:val="22"/>
        </w:rPr>
      </w:pPr>
      <w:hyperlink w:anchor="_Toc520407136" w:history="1">
        <w:r w:rsidR="00FC46D0" w:rsidRPr="00753E17">
          <w:rPr>
            <w:rStyle w:val="Hyperlink"/>
            <w:noProof/>
          </w:rPr>
          <w:t>3.5</w:t>
        </w:r>
        <w:r w:rsidR="00FC46D0">
          <w:rPr>
            <w:rFonts w:eastAsiaTheme="minorEastAsia"/>
            <w:noProof/>
            <w:sz w:val="22"/>
          </w:rPr>
          <w:tab/>
        </w:r>
        <w:r w:rsidR="00FC46D0" w:rsidRPr="00753E17">
          <w:rPr>
            <w:rStyle w:val="Hyperlink"/>
            <w:noProof/>
          </w:rPr>
          <w:t>User-Defined Types</w:t>
        </w:r>
        <w:r w:rsidR="00FC46D0">
          <w:rPr>
            <w:noProof/>
            <w:webHidden/>
          </w:rPr>
          <w:tab/>
        </w:r>
        <w:r w:rsidR="00FC46D0">
          <w:rPr>
            <w:noProof/>
            <w:webHidden/>
          </w:rPr>
          <w:fldChar w:fldCharType="begin"/>
        </w:r>
        <w:r w:rsidR="00FC46D0">
          <w:rPr>
            <w:noProof/>
            <w:webHidden/>
          </w:rPr>
          <w:instrText xml:space="preserve"> PAGEREF _Toc520407136 \h </w:instrText>
        </w:r>
        <w:r w:rsidR="00FC46D0">
          <w:rPr>
            <w:noProof/>
            <w:webHidden/>
          </w:rPr>
        </w:r>
        <w:r w:rsidR="00FC46D0">
          <w:rPr>
            <w:noProof/>
            <w:webHidden/>
          </w:rPr>
          <w:fldChar w:fldCharType="separate"/>
        </w:r>
        <w:r w:rsidR="00FC46D0">
          <w:rPr>
            <w:noProof/>
            <w:webHidden/>
          </w:rPr>
          <w:t>35</w:t>
        </w:r>
        <w:r w:rsidR="00FC46D0">
          <w:rPr>
            <w:noProof/>
            <w:webHidden/>
          </w:rPr>
          <w:fldChar w:fldCharType="end"/>
        </w:r>
      </w:hyperlink>
    </w:p>
    <w:p w14:paraId="6E5657DA" w14:textId="77777777" w:rsidR="00FC46D0" w:rsidRDefault="00AB6D99">
      <w:pPr>
        <w:pStyle w:val="TOC3"/>
        <w:tabs>
          <w:tab w:val="left" w:pos="1100"/>
          <w:tab w:val="right" w:leader="dot" w:pos="9350"/>
        </w:tabs>
        <w:rPr>
          <w:rFonts w:eastAsiaTheme="minorEastAsia"/>
          <w:noProof/>
          <w:sz w:val="22"/>
        </w:rPr>
      </w:pPr>
      <w:hyperlink w:anchor="_Toc520407137" w:history="1">
        <w:r w:rsidR="00FC46D0" w:rsidRPr="00753E17">
          <w:rPr>
            <w:rStyle w:val="Hyperlink"/>
            <w:noProof/>
          </w:rPr>
          <w:t>3.5.1</w:t>
        </w:r>
        <w:r w:rsidR="00FC46D0">
          <w:rPr>
            <w:rFonts w:eastAsiaTheme="minorEastAsia"/>
            <w:noProof/>
            <w:sz w:val="22"/>
          </w:rPr>
          <w:tab/>
        </w:r>
        <w:r w:rsidR="00FC46D0" w:rsidRPr="00753E17">
          <w:rPr>
            <w:rStyle w:val="Hyperlink"/>
            <w:noProof/>
          </w:rPr>
          <w:t>Source Packages and Files</w:t>
        </w:r>
        <w:r w:rsidR="00FC46D0">
          <w:rPr>
            <w:noProof/>
            <w:webHidden/>
          </w:rPr>
          <w:tab/>
        </w:r>
        <w:r w:rsidR="00FC46D0">
          <w:rPr>
            <w:noProof/>
            <w:webHidden/>
          </w:rPr>
          <w:fldChar w:fldCharType="begin"/>
        </w:r>
        <w:r w:rsidR="00FC46D0">
          <w:rPr>
            <w:noProof/>
            <w:webHidden/>
          </w:rPr>
          <w:instrText xml:space="preserve"> PAGEREF _Toc520407137 \h </w:instrText>
        </w:r>
        <w:r w:rsidR="00FC46D0">
          <w:rPr>
            <w:noProof/>
            <w:webHidden/>
          </w:rPr>
        </w:r>
        <w:r w:rsidR="00FC46D0">
          <w:rPr>
            <w:noProof/>
            <w:webHidden/>
          </w:rPr>
          <w:fldChar w:fldCharType="separate"/>
        </w:r>
        <w:r w:rsidR="00FC46D0">
          <w:rPr>
            <w:noProof/>
            <w:webHidden/>
          </w:rPr>
          <w:t>36</w:t>
        </w:r>
        <w:r w:rsidR="00FC46D0">
          <w:rPr>
            <w:noProof/>
            <w:webHidden/>
          </w:rPr>
          <w:fldChar w:fldCharType="end"/>
        </w:r>
      </w:hyperlink>
    </w:p>
    <w:p w14:paraId="01752608" w14:textId="77777777" w:rsidR="00FC46D0" w:rsidRDefault="00AB6D99">
      <w:pPr>
        <w:pStyle w:val="TOC3"/>
        <w:tabs>
          <w:tab w:val="left" w:pos="1100"/>
          <w:tab w:val="right" w:leader="dot" w:pos="9350"/>
        </w:tabs>
        <w:rPr>
          <w:rFonts w:eastAsiaTheme="minorEastAsia"/>
          <w:noProof/>
          <w:sz w:val="22"/>
        </w:rPr>
      </w:pPr>
      <w:hyperlink w:anchor="_Toc520407138" w:history="1">
        <w:r w:rsidR="00FC46D0" w:rsidRPr="00753E17">
          <w:rPr>
            <w:rStyle w:val="Hyperlink"/>
            <w:noProof/>
          </w:rPr>
          <w:t>3.5.2</w:t>
        </w:r>
        <w:r w:rsidR="00FC46D0">
          <w:rPr>
            <w:rFonts w:eastAsiaTheme="minorEastAsia"/>
            <w:noProof/>
            <w:sz w:val="22"/>
          </w:rPr>
          <w:tab/>
        </w:r>
        <w:r w:rsidR="00FC46D0" w:rsidRPr="00753E17">
          <w:rPr>
            <w:rStyle w:val="Hyperlink"/>
            <w:noProof/>
          </w:rPr>
          <w:t xml:space="preserve">Package </w:t>
        </w:r>
        <w:r w:rsidR="00FC46D0" w:rsidRPr="00753E17">
          <w:rPr>
            <w:rStyle w:val="Hyperlink"/>
            <w:rFonts w:ascii="Courier New" w:hAnsi="Courier New" w:cs="Courier New"/>
            <w:noProof/>
          </w:rPr>
          <w:t>standard</w:t>
        </w:r>
        <w:r w:rsidR="00FC46D0">
          <w:rPr>
            <w:noProof/>
            <w:webHidden/>
          </w:rPr>
          <w:tab/>
        </w:r>
        <w:r w:rsidR="00FC46D0">
          <w:rPr>
            <w:noProof/>
            <w:webHidden/>
          </w:rPr>
          <w:fldChar w:fldCharType="begin"/>
        </w:r>
        <w:r w:rsidR="00FC46D0">
          <w:rPr>
            <w:noProof/>
            <w:webHidden/>
          </w:rPr>
          <w:instrText xml:space="preserve"> PAGEREF _Toc520407138 \h </w:instrText>
        </w:r>
        <w:r w:rsidR="00FC46D0">
          <w:rPr>
            <w:noProof/>
            <w:webHidden/>
          </w:rPr>
        </w:r>
        <w:r w:rsidR="00FC46D0">
          <w:rPr>
            <w:noProof/>
            <w:webHidden/>
          </w:rPr>
          <w:fldChar w:fldCharType="separate"/>
        </w:r>
        <w:r w:rsidR="00FC46D0">
          <w:rPr>
            <w:noProof/>
            <w:webHidden/>
          </w:rPr>
          <w:t>36</w:t>
        </w:r>
        <w:r w:rsidR="00FC46D0">
          <w:rPr>
            <w:noProof/>
            <w:webHidden/>
          </w:rPr>
          <w:fldChar w:fldCharType="end"/>
        </w:r>
      </w:hyperlink>
    </w:p>
    <w:p w14:paraId="0640C0AD" w14:textId="77777777" w:rsidR="00FC46D0" w:rsidRDefault="00AB6D99">
      <w:pPr>
        <w:pStyle w:val="TOC3"/>
        <w:tabs>
          <w:tab w:val="left" w:pos="1100"/>
          <w:tab w:val="right" w:leader="dot" w:pos="9350"/>
        </w:tabs>
        <w:rPr>
          <w:rFonts w:eastAsiaTheme="minorEastAsia"/>
          <w:noProof/>
          <w:sz w:val="22"/>
        </w:rPr>
      </w:pPr>
      <w:hyperlink w:anchor="_Toc520407139" w:history="1">
        <w:r w:rsidR="00FC46D0" w:rsidRPr="00753E17">
          <w:rPr>
            <w:rStyle w:val="Hyperlink"/>
            <w:noProof/>
          </w:rPr>
          <w:t>3.5.3</w:t>
        </w:r>
        <w:r w:rsidR="00FC46D0">
          <w:rPr>
            <w:rFonts w:eastAsiaTheme="minorEastAsia"/>
            <w:noProof/>
            <w:sz w:val="22"/>
          </w:rPr>
          <w:tab/>
        </w:r>
        <w:r w:rsidR="00FC46D0" w:rsidRPr="00753E17">
          <w:rPr>
            <w:rStyle w:val="Hyperlink"/>
            <w:noProof/>
          </w:rPr>
          <w:t>Object = Class Instance</w:t>
        </w:r>
        <w:r w:rsidR="00FC46D0">
          <w:rPr>
            <w:noProof/>
            <w:webHidden/>
          </w:rPr>
          <w:tab/>
        </w:r>
        <w:r w:rsidR="00FC46D0">
          <w:rPr>
            <w:noProof/>
            <w:webHidden/>
          </w:rPr>
          <w:fldChar w:fldCharType="begin"/>
        </w:r>
        <w:r w:rsidR="00FC46D0">
          <w:rPr>
            <w:noProof/>
            <w:webHidden/>
          </w:rPr>
          <w:instrText xml:space="preserve"> PAGEREF _Toc520407139 \h </w:instrText>
        </w:r>
        <w:r w:rsidR="00FC46D0">
          <w:rPr>
            <w:noProof/>
            <w:webHidden/>
          </w:rPr>
        </w:r>
        <w:r w:rsidR="00FC46D0">
          <w:rPr>
            <w:noProof/>
            <w:webHidden/>
          </w:rPr>
          <w:fldChar w:fldCharType="separate"/>
        </w:r>
        <w:r w:rsidR="00FC46D0">
          <w:rPr>
            <w:noProof/>
            <w:webHidden/>
          </w:rPr>
          <w:t>36</w:t>
        </w:r>
        <w:r w:rsidR="00FC46D0">
          <w:rPr>
            <w:noProof/>
            <w:webHidden/>
          </w:rPr>
          <w:fldChar w:fldCharType="end"/>
        </w:r>
      </w:hyperlink>
    </w:p>
    <w:p w14:paraId="7D2C5010" w14:textId="77777777" w:rsidR="00FC46D0" w:rsidRDefault="00AB6D99">
      <w:pPr>
        <w:pStyle w:val="TOC3"/>
        <w:tabs>
          <w:tab w:val="left" w:pos="1100"/>
          <w:tab w:val="right" w:leader="dot" w:pos="9350"/>
        </w:tabs>
        <w:rPr>
          <w:rFonts w:eastAsiaTheme="minorEastAsia"/>
          <w:noProof/>
          <w:sz w:val="22"/>
        </w:rPr>
      </w:pPr>
      <w:hyperlink w:anchor="_Toc520407140" w:history="1">
        <w:r w:rsidR="00FC46D0" w:rsidRPr="00753E17">
          <w:rPr>
            <w:rStyle w:val="Hyperlink"/>
            <w:noProof/>
          </w:rPr>
          <w:t>3.5.4</w:t>
        </w:r>
        <w:r w:rsidR="00FC46D0">
          <w:rPr>
            <w:rFonts w:eastAsiaTheme="minorEastAsia"/>
            <w:noProof/>
            <w:sz w:val="22"/>
          </w:rPr>
          <w:tab/>
        </w:r>
        <w:r w:rsidR="00FC46D0" w:rsidRPr="00753E17">
          <w:rPr>
            <w:rStyle w:val="Hyperlink"/>
            <w:noProof/>
          </w:rPr>
          <w:t>Class Data Members (Fields)</w:t>
        </w:r>
        <w:r w:rsidR="00FC46D0">
          <w:rPr>
            <w:noProof/>
            <w:webHidden/>
          </w:rPr>
          <w:tab/>
        </w:r>
        <w:r w:rsidR="00FC46D0">
          <w:rPr>
            <w:noProof/>
            <w:webHidden/>
          </w:rPr>
          <w:fldChar w:fldCharType="begin"/>
        </w:r>
        <w:r w:rsidR="00FC46D0">
          <w:rPr>
            <w:noProof/>
            <w:webHidden/>
          </w:rPr>
          <w:instrText xml:space="preserve"> PAGEREF _Toc520407140 \h </w:instrText>
        </w:r>
        <w:r w:rsidR="00FC46D0">
          <w:rPr>
            <w:noProof/>
            <w:webHidden/>
          </w:rPr>
        </w:r>
        <w:r w:rsidR="00FC46D0">
          <w:rPr>
            <w:noProof/>
            <w:webHidden/>
          </w:rPr>
          <w:fldChar w:fldCharType="separate"/>
        </w:r>
        <w:r w:rsidR="00FC46D0">
          <w:rPr>
            <w:noProof/>
            <w:webHidden/>
          </w:rPr>
          <w:t>37</w:t>
        </w:r>
        <w:r w:rsidR="00FC46D0">
          <w:rPr>
            <w:noProof/>
            <w:webHidden/>
          </w:rPr>
          <w:fldChar w:fldCharType="end"/>
        </w:r>
      </w:hyperlink>
    </w:p>
    <w:p w14:paraId="28086963" w14:textId="77777777" w:rsidR="00FC46D0" w:rsidRDefault="00AB6D99">
      <w:pPr>
        <w:pStyle w:val="TOC3"/>
        <w:tabs>
          <w:tab w:val="left" w:pos="1100"/>
          <w:tab w:val="right" w:leader="dot" w:pos="9350"/>
        </w:tabs>
        <w:rPr>
          <w:rFonts w:eastAsiaTheme="minorEastAsia"/>
          <w:noProof/>
          <w:sz w:val="22"/>
        </w:rPr>
      </w:pPr>
      <w:hyperlink w:anchor="_Toc520407141" w:history="1">
        <w:r w:rsidR="00FC46D0" w:rsidRPr="00753E17">
          <w:rPr>
            <w:rStyle w:val="Hyperlink"/>
            <w:noProof/>
          </w:rPr>
          <w:t>3.5.5</w:t>
        </w:r>
        <w:r w:rsidR="00FC46D0">
          <w:rPr>
            <w:rFonts w:eastAsiaTheme="minorEastAsia"/>
            <w:noProof/>
            <w:sz w:val="22"/>
          </w:rPr>
          <w:tab/>
        </w:r>
        <w:r w:rsidR="00FC46D0" w:rsidRPr="00753E17">
          <w:rPr>
            <w:rStyle w:val="Hyperlink"/>
            <w:noProof/>
          </w:rPr>
          <w:t>Class Function Members (Methods)</w:t>
        </w:r>
        <w:r w:rsidR="00FC46D0">
          <w:rPr>
            <w:noProof/>
            <w:webHidden/>
          </w:rPr>
          <w:tab/>
        </w:r>
        <w:r w:rsidR="00FC46D0">
          <w:rPr>
            <w:noProof/>
            <w:webHidden/>
          </w:rPr>
          <w:fldChar w:fldCharType="begin"/>
        </w:r>
        <w:r w:rsidR="00FC46D0">
          <w:rPr>
            <w:noProof/>
            <w:webHidden/>
          </w:rPr>
          <w:instrText xml:space="preserve"> PAGEREF _Toc520407141 \h </w:instrText>
        </w:r>
        <w:r w:rsidR="00FC46D0">
          <w:rPr>
            <w:noProof/>
            <w:webHidden/>
          </w:rPr>
        </w:r>
        <w:r w:rsidR="00FC46D0">
          <w:rPr>
            <w:noProof/>
            <w:webHidden/>
          </w:rPr>
          <w:fldChar w:fldCharType="separate"/>
        </w:r>
        <w:r w:rsidR="00FC46D0">
          <w:rPr>
            <w:noProof/>
            <w:webHidden/>
          </w:rPr>
          <w:t>37</w:t>
        </w:r>
        <w:r w:rsidR="00FC46D0">
          <w:rPr>
            <w:noProof/>
            <w:webHidden/>
          </w:rPr>
          <w:fldChar w:fldCharType="end"/>
        </w:r>
      </w:hyperlink>
    </w:p>
    <w:p w14:paraId="65BFC105" w14:textId="77777777" w:rsidR="00FC46D0" w:rsidRDefault="00AB6D99">
      <w:pPr>
        <w:pStyle w:val="TOC3"/>
        <w:tabs>
          <w:tab w:val="left" w:pos="1100"/>
          <w:tab w:val="right" w:leader="dot" w:pos="9350"/>
        </w:tabs>
        <w:rPr>
          <w:rFonts w:eastAsiaTheme="minorEastAsia"/>
          <w:noProof/>
          <w:sz w:val="22"/>
        </w:rPr>
      </w:pPr>
      <w:hyperlink w:anchor="_Toc520407142" w:history="1">
        <w:r w:rsidR="00FC46D0" w:rsidRPr="00753E17">
          <w:rPr>
            <w:rStyle w:val="Hyperlink"/>
            <w:noProof/>
          </w:rPr>
          <w:t>3.5.6</w:t>
        </w:r>
        <w:r w:rsidR="00FC46D0">
          <w:rPr>
            <w:rFonts w:eastAsiaTheme="minorEastAsia"/>
            <w:noProof/>
            <w:sz w:val="22"/>
          </w:rPr>
          <w:tab/>
        </w:r>
        <w:r w:rsidR="00FC46D0" w:rsidRPr="00753E17">
          <w:rPr>
            <w:rStyle w:val="Hyperlink"/>
            <w:noProof/>
          </w:rPr>
          <w:t>Local Variables and Function Parameters</w:t>
        </w:r>
        <w:r w:rsidR="00FC46D0">
          <w:rPr>
            <w:noProof/>
            <w:webHidden/>
          </w:rPr>
          <w:tab/>
        </w:r>
        <w:r w:rsidR="00FC46D0">
          <w:rPr>
            <w:noProof/>
            <w:webHidden/>
          </w:rPr>
          <w:fldChar w:fldCharType="begin"/>
        </w:r>
        <w:r w:rsidR="00FC46D0">
          <w:rPr>
            <w:noProof/>
            <w:webHidden/>
          </w:rPr>
          <w:instrText xml:space="preserve"> PAGEREF _Toc520407142 \h </w:instrText>
        </w:r>
        <w:r w:rsidR="00FC46D0">
          <w:rPr>
            <w:noProof/>
            <w:webHidden/>
          </w:rPr>
        </w:r>
        <w:r w:rsidR="00FC46D0">
          <w:rPr>
            <w:noProof/>
            <w:webHidden/>
          </w:rPr>
          <w:fldChar w:fldCharType="separate"/>
        </w:r>
        <w:r w:rsidR="00FC46D0">
          <w:rPr>
            <w:noProof/>
            <w:webHidden/>
          </w:rPr>
          <w:t>38</w:t>
        </w:r>
        <w:r w:rsidR="00FC46D0">
          <w:rPr>
            <w:noProof/>
            <w:webHidden/>
          </w:rPr>
          <w:fldChar w:fldCharType="end"/>
        </w:r>
      </w:hyperlink>
    </w:p>
    <w:p w14:paraId="085CD6A7" w14:textId="77777777" w:rsidR="00FC46D0" w:rsidRDefault="00AB6D99">
      <w:pPr>
        <w:pStyle w:val="TOC3"/>
        <w:tabs>
          <w:tab w:val="left" w:pos="1100"/>
          <w:tab w:val="right" w:leader="dot" w:pos="9350"/>
        </w:tabs>
        <w:rPr>
          <w:rFonts w:eastAsiaTheme="minorEastAsia"/>
          <w:noProof/>
          <w:sz w:val="22"/>
        </w:rPr>
      </w:pPr>
      <w:hyperlink w:anchor="_Toc520407143" w:history="1">
        <w:r w:rsidR="00FC46D0" w:rsidRPr="00753E17">
          <w:rPr>
            <w:rStyle w:val="Hyperlink"/>
            <w:noProof/>
          </w:rPr>
          <w:t>3.5.7</w:t>
        </w:r>
        <w:r w:rsidR="00FC46D0">
          <w:rPr>
            <w:rFonts w:eastAsiaTheme="minorEastAsia"/>
            <w:noProof/>
            <w:sz w:val="22"/>
          </w:rPr>
          <w:tab/>
        </w:r>
        <w:r w:rsidR="00FC46D0" w:rsidRPr="00753E17">
          <w:rPr>
            <w:rStyle w:val="Hyperlink"/>
            <w:noProof/>
          </w:rPr>
          <w:t>Name Visibility and Accessibility</w:t>
        </w:r>
        <w:r w:rsidR="00FC46D0">
          <w:rPr>
            <w:noProof/>
            <w:webHidden/>
          </w:rPr>
          <w:tab/>
        </w:r>
        <w:r w:rsidR="00FC46D0">
          <w:rPr>
            <w:noProof/>
            <w:webHidden/>
          </w:rPr>
          <w:fldChar w:fldCharType="begin"/>
        </w:r>
        <w:r w:rsidR="00FC46D0">
          <w:rPr>
            <w:noProof/>
            <w:webHidden/>
          </w:rPr>
          <w:instrText xml:space="preserve"> PAGEREF _Toc520407143 \h </w:instrText>
        </w:r>
        <w:r w:rsidR="00FC46D0">
          <w:rPr>
            <w:noProof/>
            <w:webHidden/>
          </w:rPr>
        </w:r>
        <w:r w:rsidR="00FC46D0">
          <w:rPr>
            <w:noProof/>
            <w:webHidden/>
          </w:rPr>
          <w:fldChar w:fldCharType="separate"/>
        </w:r>
        <w:r w:rsidR="00FC46D0">
          <w:rPr>
            <w:noProof/>
            <w:webHidden/>
          </w:rPr>
          <w:t>38</w:t>
        </w:r>
        <w:r w:rsidR="00FC46D0">
          <w:rPr>
            <w:noProof/>
            <w:webHidden/>
          </w:rPr>
          <w:fldChar w:fldCharType="end"/>
        </w:r>
      </w:hyperlink>
    </w:p>
    <w:p w14:paraId="6CA3857B" w14:textId="77777777" w:rsidR="00FC46D0" w:rsidRDefault="00AB6D99">
      <w:pPr>
        <w:pStyle w:val="TOC3"/>
        <w:tabs>
          <w:tab w:val="left" w:pos="1100"/>
          <w:tab w:val="right" w:leader="dot" w:pos="9350"/>
        </w:tabs>
        <w:rPr>
          <w:rFonts w:eastAsiaTheme="minorEastAsia"/>
          <w:noProof/>
          <w:sz w:val="22"/>
        </w:rPr>
      </w:pPr>
      <w:hyperlink w:anchor="_Toc520407144" w:history="1">
        <w:r w:rsidR="00FC46D0" w:rsidRPr="00753E17">
          <w:rPr>
            <w:rStyle w:val="Hyperlink"/>
            <w:noProof/>
          </w:rPr>
          <w:t>3.5.8</w:t>
        </w:r>
        <w:r w:rsidR="00FC46D0">
          <w:rPr>
            <w:rFonts w:eastAsiaTheme="minorEastAsia"/>
            <w:noProof/>
            <w:sz w:val="22"/>
          </w:rPr>
          <w:tab/>
        </w:r>
        <w:r w:rsidR="00FC46D0" w:rsidRPr="00753E17">
          <w:rPr>
            <w:rStyle w:val="Hyperlink"/>
            <w:noProof/>
          </w:rPr>
          <w:t xml:space="preserve">Implicit Parameter </w:t>
        </w:r>
        <w:r w:rsidR="00FC46D0" w:rsidRPr="00753E17">
          <w:rPr>
            <w:rStyle w:val="Hyperlink"/>
            <w:rFonts w:ascii="Courier New" w:hAnsi="Courier New" w:cs="Courier New"/>
            <w:noProof/>
          </w:rPr>
          <w:t>this</w:t>
        </w:r>
        <w:r w:rsidR="00FC46D0" w:rsidRPr="00753E17">
          <w:rPr>
            <w:rStyle w:val="Hyperlink"/>
            <w:noProof/>
          </w:rPr>
          <w:t xml:space="preserve"> and Static Methods</w:t>
        </w:r>
        <w:r w:rsidR="00FC46D0">
          <w:rPr>
            <w:noProof/>
            <w:webHidden/>
          </w:rPr>
          <w:tab/>
        </w:r>
        <w:r w:rsidR="00FC46D0">
          <w:rPr>
            <w:noProof/>
            <w:webHidden/>
          </w:rPr>
          <w:fldChar w:fldCharType="begin"/>
        </w:r>
        <w:r w:rsidR="00FC46D0">
          <w:rPr>
            <w:noProof/>
            <w:webHidden/>
          </w:rPr>
          <w:instrText xml:space="preserve"> PAGEREF _Toc520407144 \h </w:instrText>
        </w:r>
        <w:r w:rsidR="00FC46D0">
          <w:rPr>
            <w:noProof/>
            <w:webHidden/>
          </w:rPr>
        </w:r>
        <w:r w:rsidR="00FC46D0">
          <w:rPr>
            <w:noProof/>
            <w:webHidden/>
          </w:rPr>
          <w:fldChar w:fldCharType="separate"/>
        </w:r>
        <w:r w:rsidR="00FC46D0">
          <w:rPr>
            <w:noProof/>
            <w:webHidden/>
          </w:rPr>
          <w:t>39</w:t>
        </w:r>
        <w:r w:rsidR="00FC46D0">
          <w:rPr>
            <w:noProof/>
            <w:webHidden/>
          </w:rPr>
          <w:fldChar w:fldCharType="end"/>
        </w:r>
      </w:hyperlink>
    </w:p>
    <w:p w14:paraId="58449E18" w14:textId="77777777" w:rsidR="00FC46D0" w:rsidRDefault="00AB6D99">
      <w:pPr>
        <w:pStyle w:val="TOC3"/>
        <w:tabs>
          <w:tab w:val="left" w:pos="1100"/>
          <w:tab w:val="right" w:leader="dot" w:pos="9350"/>
        </w:tabs>
        <w:rPr>
          <w:rFonts w:eastAsiaTheme="minorEastAsia"/>
          <w:noProof/>
          <w:sz w:val="22"/>
        </w:rPr>
      </w:pPr>
      <w:hyperlink w:anchor="_Toc520407145" w:history="1">
        <w:r w:rsidR="00FC46D0" w:rsidRPr="00753E17">
          <w:rPr>
            <w:rStyle w:val="Hyperlink"/>
            <w:noProof/>
          </w:rPr>
          <w:t>3.5.9</w:t>
        </w:r>
        <w:r w:rsidR="00FC46D0">
          <w:rPr>
            <w:rFonts w:eastAsiaTheme="minorEastAsia"/>
            <w:noProof/>
            <w:sz w:val="22"/>
          </w:rPr>
          <w:tab/>
        </w:r>
        <w:r w:rsidR="00FC46D0" w:rsidRPr="00753E17">
          <w:rPr>
            <w:rStyle w:val="Hyperlink"/>
            <w:noProof/>
          </w:rPr>
          <w:t>Constructors, Destructors and Memory Management</w:t>
        </w:r>
        <w:r w:rsidR="00FC46D0">
          <w:rPr>
            <w:noProof/>
            <w:webHidden/>
          </w:rPr>
          <w:tab/>
        </w:r>
        <w:r w:rsidR="00FC46D0">
          <w:rPr>
            <w:noProof/>
            <w:webHidden/>
          </w:rPr>
          <w:fldChar w:fldCharType="begin"/>
        </w:r>
        <w:r w:rsidR="00FC46D0">
          <w:rPr>
            <w:noProof/>
            <w:webHidden/>
          </w:rPr>
          <w:instrText xml:space="preserve"> PAGEREF _Toc520407145 \h </w:instrText>
        </w:r>
        <w:r w:rsidR="00FC46D0">
          <w:rPr>
            <w:noProof/>
            <w:webHidden/>
          </w:rPr>
        </w:r>
        <w:r w:rsidR="00FC46D0">
          <w:rPr>
            <w:noProof/>
            <w:webHidden/>
          </w:rPr>
          <w:fldChar w:fldCharType="separate"/>
        </w:r>
        <w:r w:rsidR="00FC46D0">
          <w:rPr>
            <w:noProof/>
            <w:webHidden/>
          </w:rPr>
          <w:t>39</w:t>
        </w:r>
        <w:r w:rsidR="00FC46D0">
          <w:rPr>
            <w:noProof/>
            <w:webHidden/>
          </w:rPr>
          <w:fldChar w:fldCharType="end"/>
        </w:r>
      </w:hyperlink>
    </w:p>
    <w:p w14:paraId="5B71D376" w14:textId="77777777" w:rsidR="00FC46D0" w:rsidRDefault="00AB6D99">
      <w:pPr>
        <w:pStyle w:val="TOC3"/>
        <w:tabs>
          <w:tab w:val="left" w:pos="1100"/>
          <w:tab w:val="right" w:leader="dot" w:pos="9350"/>
        </w:tabs>
        <w:rPr>
          <w:rFonts w:eastAsiaTheme="minorEastAsia"/>
          <w:noProof/>
          <w:sz w:val="22"/>
        </w:rPr>
      </w:pPr>
      <w:hyperlink w:anchor="_Toc520407146" w:history="1">
        <w:r w:rsidR="00FC46D0" w:rsidRPr="00753E17">
          <w:rPr>
            <w:rStyle w:val="Hyperlink"/>
            <w:noProof/>
          </w:rPr>
          <w:t>3.5.10</w:t>
        </w:r>
        <w:r w:rsidR="00FC46D0">
          <w:rPr>
            <w:rFonts w:eastAsiaTheme="minorEastAsia"/>
            <w:noProof/>
            <w:sz w:val="22"/>
          </w:rPr>
          <w:tab/>
        </w:r>
        <w:r w:rsidR="00FC46D0" w:rsidRPr="00753E17">
          <w:rPr>
            <w:rStyle w:val="Hyperlink"/>
            <w:noProof/>
          </w:rPr>
          <w:t>Fundamental Theorem of Arithmetic</w:t>
        </w:r>
        <w:r w:rsidR="00FC46D0">
          <w:rPr>
            <w:noProof/>
            <w:webHidden/>
          </w:rPr>
          <w:tab/>
        </w:r>
        <w:r w:rsidR="00FC46D0">
          <w:rPr>
            <w:noProof/>
            <w:webHidden/>
          </w:rPr>
          <w:fldChar w:fldCharType="begin"/>
        </w:r>
        <w:r w:rsidR="00FC46D0">
          <w:rPr>
            <w:noProof/>
            <w:webHidden/>
          </w:rPr>
          <w:instrText xml:space="preserve"> PAGEREF _Toc520407146 \h </w:instrText>
        </w:r>
        <w:r w:rsidR="00FC46D0">
          <w:rPr>
            <w:noProof/>
            <w:webHidden/>
          </w:rPr>
        </w:r>
        <w:r w:rsidR="00FC46D0">
          <w:rPr>
            <w:noProof/>
            <w:webHidden/>
          </w:rPr>
          <w:fldChar w:fldCharType="separate"/>
        </w:r>
        <w:r w:rsidR="00FC46D0">
          <w:rPr>
            <w:noProof/>
            <w:webHidden/>
          </w:rPr>
          <w:t>40</w:t>
        </w:r>
        <w:r w:rsidR="00FC46D0">
          <w:rPr>
            <w:noProof/>
            <w:webHidden/>
          </w:rPr>
          <w:fldChar w:fldCharType="end"/>
        </w:r>
      </w:hyperlink>
    </w:p>
    <w:p w14:paraId="38CA406A" w14:textId="77777777" w:rsidR="00FC46D0" w:rsidRDefault="00AB6D99">
      <w:pPr>
        <w:pStyle w:val="TOC1"/>
        <w:tabs>
          <w:tab w:val="left" w:pos="446"/>
          <w:tab w:val="right" w:leader="dot" w:pos="9350"/>
        </w:tabs>
        <w:rPr>
          <w:rFonts w:eastAsiaTheme="minorEastAsia"/>
          <w:noProof/>
          <w:sz w:val="22"/>
        </w:rPr>
      </w:pPr>
      <w:hyperlink w:anchor="_Toc520407147" w:history="1">
        <w:r w:rsidR="00FC46D0" w:rsidRPr="00753E17">
          <w:rPr>
            <w:rStyle w:val="Hyperlink"/>
            <w:noProof/>
          </w:rPr>
          <w:t>4</w:t>
        </w:r>
        <w:r w:rsidR="00FC46D0">
          <w:rPr>
            <w:rFonts w:eastAsiaTheme="minorEastAsia"/>
            <w:noProof/>
            <w:sz w:val="22"/>
          </w:rPr>
          <w:tab/>
        </w:r>
        <w:r w:rsidR="00FC46D0" w:rsidRPr="00753E17">
          <w:rPr>
            <w:rStyle w:val="Hyperlink"/>
            <w:noProof/>
          </w:rPr>
          <w:t>Distributed Elements</w:t>
        </w:r>
        <w:r w:rsidR="00FC46D0">
          <w:rPr>
            <w:noProof/>
            <w:webHidden/>
          </w:rPr>
          <w:tab/>
        </w:r>
        <w:r w:rsidR="00FC46D0">
          <w:rPr>
            <w:noProof/>
            <w:webHidden/>
          </w:rPr>
          <w:fldChar w:fldCharType="begin"/>
        </w:r>
        <w:r w:rsidR="00FC46D0">
          <w:rPr>
            <w:noProof/>
            <w:webHidden/>
          </w:rPr>
          <w:instrText xml:space="preserve"> PAGEREF _Toc520407147 \h </w:instrText>
        </w:r>
        <w:r w:rsidR="00FC46D0">
          <w:rPr>
            <w:noProof/>
            <w:webHidden/>
          </w:rPr>
        </w:r>
        <w:r w:rsidR="00FC46D0">
          <w:rPr>
            <w:noProof/>
            <w:webHidden/>
          </w:rPr>
          <w:fldChar w:fldCharType="separate"/>
        </w:r>
        <w:r w:rsidR="00FC46D0">
          <w:rPr>
            <w:noProof/>
            <w:webHidden/>
          </w:rPr>
          <w:t>42</w:t>
        </w:r>
        <w:r w:rsidR="00FC46D0">
          <w:rPr>
            <w:noProof/>
            <w:webHidden/>
          </w:rPr>
          <w:fldChar w:fldCharType="end"/>
        </w:r>
      </w:hyperlink>
    </w:p>
    <w:p w14:paraId="42160796" w14:textId="77777777" w:rsidR="00FC46D0" w:rsidRDefault="00AB6D99">
      <w:pPr>
        <w:pStyle w:val="TOC2"/>
        <w:tabs>
          <w:tab w:val="left" w:pos="662"/>
          <w:tab w:val="right" w:leader="dot" w:pos="9350"/>
        </w:tabs>
        <w:rPr>
          <w:rFonts w:eastAsiaTheme="minorEastAsia"/>
          <w:noProof/>
          <w:sz w:val="22"/>
        </w:rPr>
      </w:pPr>
      <w:hyperlink w:anchor="_Toc520407148" w:history="1">
        <w:r w:rsidR="00FC46D0" w:rsidRPr="00753E17">
          <w:rPr>
            <w:rStyle w:val="Hyperlink"/>
            <w:noProof/>
          </w:rPr>
          <w:t>4.1</w:t>
        </w:r>
        <w:r w:rsidR="00FC46D0">
          <w:rPr>
            <w:rFonts w:eastAsiaTheme="minorEastAsia"/>
            <w:noProof/>
            <w:sz w:val="22"/>
          </w:rPr>
          <w:tab/>
        </w:r>
        <w:r w:rsidR="00FC46D0" w:rsidRPr="00753E17">
          <w:rPr>
            <w:rStyle w:val="Hyperlink"/>
            <w:noProof/>
          </w:rPr>
          <w:t>External Classes and Members</w:t>
        </w:r>
        <w:r w:rsidR="00FC46D0">
          <w:rPr>
            <w:noProof/>
            <w:webHidden/>
          </w:rPr>
          <w:tab/>
        </w:r>
        <w:r w:rsidR="00FC46D0">
          <w:rPr>
            <w:noProof/>
            <w:webHidden/>
          </w:rPr>
          <w:fldChar w:fldCharType="begin"/>
        </w:r>
        <w:r w:rsidR="00FC46D0">
          <w:rPr>
            <w:noProof/>
            <w:webHidden/>
          </w:rPr>
          <w:instrText xml:space="preserve"> PAGEREF _Toc520407148 \h </w:instrText>
        </w:r>
        <w:r w:rsidR="00FC46D0">
          <w:rPr>
            <w:noProof/>
            <w:webHidden/>
          </w:rPr>
        </w:r>
        <w:r w:rsidR="00FC46D0">
          <w:rPr>
            <w:noProof/>
            <w:webHidden/>
          </w:rPr>
          <w:fldChar w:fldCharType="separate"/>
        </w:r>
        <w:r w:rsidR="00FC46D0">
          <w:rPr>
            <w:noProof/>
            <w:webHidden/>
          </w:rPr>
          <w:t>42</w:t>
        </w:r>
        <w:r w:rsidR="00FC46D0">
          <w:rPr>
            <w:noProof/>
            <w:webHidden/>
          </w:rPr>
          <w:fldChar w:fldCharType="end"/>
        </w:r>
      </w:hyperlink>
    </w:p>
    <w:p w14:paraId="622DE09A" w14:textId="77777777" w:rsidR="00FC46D0" w:rsidRDefault="00AB6D99">
      <w:pPr>
        <w:pStyle w:val="TOC2"/>
        <w:tabs>
          <w:tab w:val="left" w:pos="662"/>
          <w:tab w:val="right" w:leader="dot" w:pos="9350"/>
        </w:tabs>
        <w:rPr>
          <w:rFonts w:eastAsiaTheme="minorEastAsia"/>
          <w:noProof/>
          <w:sz w:val="22"/>
        </w:rPr>
      </w:pPr>
      <w:hyperlink w:anchor="_Toc520407149" w:history="1">
        <w:r w:rsidR="00FC46D0" w:rsidRPr="00753E17">
          <w:rPr>
            <w:rStyle w:val="Hyperlink"/>
            <w:noProof/>
          </w:rPr>
          <w:t>4.2</w:t>
        </w:r>
        <w:r w:rsidR="00FC46D0">
          <w:rPr>
            <w:rFonts w:eastAsiaTheme="minorEastAsia"/>
            <w:noProof/>
            <w:sz w:val="22"/>
          </w:rPr>
          <w:tab/>
        </w:r>
        <w:r w:rsidR="00FC46D0" w:rsidRPr="00753E17">
          <w:rPr>
            <w:rStyle w:val="Hyperlink"/>
            <w:noProof/>
          </w:rPr>
          <w:t>Local and Remote Data</w:t>
        </w:r>
        <w:r w:rsidR="00FC46D0">
          <w:rPr>
            <w:noProof/>
            <w:webHidden/>
          </w:rPr>
          <w:tab/>
        </w:r>
        <w:r w:rsidR="00FC46D0">
          <w:rPr>
            <w:noProof/>
            <w:webHidden/>
          </w:rPr>
          <w:fldChar w:fldCharType="begin"/>
        </w:r>
        <w:r w:rsidR="00FC46D0">
          <w:rPr>
            <w:noProof/>
            <w:webHidden/>
          </w:rPr>
          <w:instrText xml:space="preserve"> PAGEREF _Toc520407149 \h </w:instrText>
        </w:r>
        <w:r w:rsidR="00FC46D0">
          <w:rPr>
            <w:noProof/>
            <w:webHidden/>
          </w:rPr>
        </w:r>
        <w:r w:rsidR="00FC46D0">
          <w:rPr>
            <w:noProof/>
            <w:webHidden/>
          </w:rPr>
          <w:fldChar w:fldCharType="separate"/>
        </w:r>
        <w:r w:rsidR="00FC46D0">
          <w:rPr>
            <w:noProof/>
            <w:webHidden/>
          </w:rPr>
          <w:t>43</w:t>
        </w:r>
        <w:r w:rsidR="00FC46D0">
          <w:rPr>
            <w:noProof/>
            <w:webHidden/>
          </w:rPr>
          <w:fldChar w:fldCharType="end"/>
        </w:r>
      </w:hyperlink>
    </w:p>
    <w:p w14:paraId="150E6F5B" w14:textId="77777777" w:rsidR="00FC46D0" w:rsidRDefault="00AB6D99">
      <w:pPr>
        <w:pStyle w:val="TOC3"/>
        <w:tabs>
          <w:tab w:val="left" w:pos="1100"/>
          <w:tab w:val="right" w:leader="dot" w:pos="9350"/>
        </w:tabs>
        <w:rPr>
          <w:rFonts w:eastAsiaTheme="minorEastAsia"/>
          <w:noProof/>
          <w:sz w:val="22"/>
        </w:rPr>
      </w:pPr>
      <w:hyperlink w:anchor="_Toc520407150" w:history="1">
        <w:r w:rsidR="00FC46D0" w:rsidRPr="00753E17">
          <w:rPr>
            <w:rStyle w:val="Hyperlink"/>
            <w:noProof/>
          </w:rPr>
          <w:t>4.2.1</w:t>
        </w:r>
        <w:r w:rsidR="00FC46D0">
          <w:rPr>
            <w:rFonts w:eastAsiaTheme="minorEastAsia"/>
            <w:noProof/>
            <w:sz w:val="22"/>
          </w:rPr>
          <w:tab/>
        </w:r>
        <w:r w:rsidR="00FC46D0" w:rsidRPr="00753E17">
          <w:rPr>
            <w:rStyle w:val="Hyperlink"/>
            <w:noProof/>
          </w:rPr>
          <w:t>Ref Proximity</w:t>
        </w:r>
        <w:r w:rsidR="00FC46D0">
          <w:rPr>
            <w:noProof/>
            <w:webHidden/>
          </w:rPr>
          <w:tab/>
        </w:r>
        <w:r w:rsidR="00FC46D0">
          <w:rPr>
            <w:noProof/>
            <w:webHidden/>
          </w:rPr>
          <w:fldChar w:fldCharType="begin"/>
        </w:r>
        <w:r w:rsidR="00FC46D0">
          <w:rPr>
            <w:noProof/>
            <w:webHidden/>
          </w:rPr>
          <w:instrText xml:space="preserve"> PAGEREF _Toc520407150 \h </w:instrText>
        </w:r>
        <w:r w:rsidR="00FC46D0">
          <w:rPr>
            <w:noProof/>
            <w:webHidden/>
          </w:rPr>
        </w:r>
        <w:r w:rsidR="00FC46D0">
          <w:rPr>
            <w:noProof/>
            <w:webHidden/>
          </w:rPr>
          <w:fldChar w:fldCharType="separate"/>
        </w:r>
        <w:r w:rsidR="00FC46D0">
          <w:rPr>
            <w:noProof/>
            <w:webHidden/>
          </w:rPr>
          <w:t>43</w:t>
        </w:r>
        <w:r w:rsidR="00FC46D0">
          <w:rPr>
            <w:noProof/>
            <w:webHidden/>
          </w:rPr>
          <w:fldChar w:fldCharType="end"/>
        </w:r>
      </w:hyperlink>
    </w:p>
    <w:p w14:paraId="65D2AFC0" w14:textId="77777777" w:rsidR="00FC46D0" w:rsidRDefault="00AB6D99">
      <w:pPr>
        <w:pStyle w:val="TOC2"/>
        <w:tabs>
          <w:tab w:val="left" w:pos="662"/>
          <w:tab w:val="right" w:leader="dot" w:pos="9350"/>
        </w:tabs>
        <w:rPr>
          <w:rFonts w:eastAsiaTheme="minorEastAsia"/>
          <w:noProof/>
          <w:sz w:val="22"/>
        </w:rPr>
      </w:pPr>
      <w:hyperlink w:anchor="_Toc520407151" w:history="1">
        <w:r w:rsidR="00FC46D0" w:rsidRPr="00753E17">
          <w:rPr>
            <w:rStyle w:val="Hyperlink"/>
            <w:noProof/>
          </w:rPr>
          <w:t>4.3</w:t>
        </w:r>
        <w:r w:rsidR="00FC46D0">
          <w:rPr>
            <w:rFonts w:eastAsiaTheme="minorEastAsia"/>
            <w:noProof/>
            <w:sz w:val="22"/>
          </w:rPr>
          <w:tab/>
        </w:r>
        <w:r w:rsidR="00FC46D0" w:rsidRPr="00753E17">
          <w:rPr>
            <w:rStyle w:val="Hyperlink"/>
            <w:noProof/>
          </w:rPr>
          <w:t>Partition</w:t>
        </w:r>
        <w:r w:rsidR="00FC46D0">
          <w:rPr>
            <w:noProof/>
            <w:webHidden/>
          </w:rPr>
          <w:tab/>
        </w:r>
        <w:r w:rsidR="00FC46D0">
          <w:rPr>
            <w:noProof/>
            <w:webHidden/>
          </w:rPr>
          <w:fldChar w:fldCharType="begin"/>
        </w:r>
        <w:r w:rsidR="00FC46D0">
          <w:rPr>
            <w:noProof/>
            <w:webHidden/>
          </w:rPr>
          <w:instrText xml:space="preserve"> PAGEREF _Toc520407151 \h </w:instrText>
        </w:r>
        <w:r w:rsidR="00FC46D0">
          <w:rPr>
            <w:noProof/>
            <w:webHidden/>
          </w:rPr>
        </w:r>
        <w:r w:rsidR="00FC46D0">
          <w:rPr>
            <w:noProof/>
            <w:webHidden/>
          </w:rPr>
          <w:fldChar w:fldCharType="separate"/>
        </w:r>
        <w:r w:rsidR="00FC46D0">
          <w:rPr>
            <w:noProof/>
            <w:webHidden/>
          </w:rPr>
          <w:t>44</w:t>
        </w:r>
        <w:r w:rsidR="00FC46D0">
          <w:rPr>
            <w:noProof/>
            <w:webHidden/>
          </w:rPr>
          <w:fldChar w:fldCharType="end"/>
        </w:r>
      </w:hyperlink>
    </w:p>
    <w:p w14:paraId="5EAD53B5" w14:textId="77777777" w:rsidR="00FC46D0" w:rsidRDefault="00AB6D99">
      <w:pPr>
        <w:pStyle w:val="TOC3"/>
        <w:tabs>
          <w:tab w:val="left" w:pos="1100"/>
          <w:tab w:val="right" w:leader="dot" w:pos="9350"/>
        </w:tabs>
        <w:rPr>
          <w:rFonts w:eastAsiaTheme="minorEastAsia"/>
          <w:noProof/>
          <w:sz w:val="22"/>
        </w:rPr>
      </w:pPr>
      <w:hyperlink w:anchor="_Toc520407152" w:history="1">
        <w:r w:rsidR="00FC46D0" w:rsidRPr="00753E17">
          <w:rPr>
            <w:rStyle w:val="Hyperlink"/>
            <w:noProof/>
          </w:rPr>
          <w:t>4.3.1</w:t>
        </w:r>
        <w:r w:rsidR="00FC46D0">
          <w:rPr>
            <w:rFonts w:eastAsiaTheme="minorEastAsia"/>
            <w:noProof/>
            <w:sz w:val="22"/>
          </w:rPr>
          <w:tab/>
        </w:r>
        <w:r w:rsidR="00FC46D0" w:rsidRPr="00753E17">
          <w:rPr>
            <w:rStyle w:val="Hyperlink"/>
            <w:noProof/>
          </w:rPr>
          <w:t>Default Partition</w:t>
        </w:r>
        <w:r w:rsidR="00FC46D0">
          <w:rPr>
            <w:noProof/>
            <w:webHidden/>
          </w:rPr>
          <w:tab/>
        </w:r>
        <w:r w:rsidR="00FC46D0">
          <w:rPr>
            <w:noProof/>
            <w:webHidden/>
          </w:rPr>
          <w:fldChar w:fldCharType="begin"/>
        </w:r>
        <w:r w:rsidR="00FC46D0">
          <w:rPr>
            <w:noProof/>
            <w:webHidden/>
          </w:rPr>
          <w:instrText xml:space="preserve"> PAGEREF _Toc520407152 \h </w:instrText>
        </w:r>
        <w:r w:rsidR="00FC46D0">
          <w:rPr>
            <w:noProof/>
            <w:webHidden/>
          </w:rPr>
        </w:r>
        <w:r w:rsidR="00FC46D0">
          <w:rPr>
            <w:noProof/>
            <w:webHidden/>
          </w:rPr>
          <w:fldChar w:fldCharType="separate"/>
        </w:r>
        <w:r w:rsidR="00FC46D0">
          <w:rPr>
            <w:noProof/>
            <w:webHidden/>
          </w:rPr>
          <w:t>44</w:t>
        </w:r>
        <w:r w:rsidR="00FC46D0">
          <w:rPr>
            <w:noProof/>
            <w:webHidden/>
          </w:rPr>
          <w:fldChar w:fldCharType="end"/>
        </w:r>
      </w:hyperlink>
    </w:p>
    <w:p w14:paraId="3A71235E" w14:textId="77777777" w:rsidR="00FC46D0" w:rsidRDefault="00AB6D99">
      <w:pPr>
        <w:pStyle w:val="TOC3"/>
        <w:tabs>
          <w:tab w:val="left" w:pos="1100"/>
          <w:tab w:val="right" w:leader="dot" w:pos="9350"/>
        </w:tabs>
        <w:rPr>
          <w:rFonts w:eastAsiaTheme="minorEastAsia"/>
          <w:noProof/>
          <w:sz w:val="22"/>
        </w:rPr>
      </w:pPr>
      <w:hyperlink w:anchor="_Toc520407153" w:history="1">
        <w:r w:rsidR="00FC46D0" w:rsidRPr="00753E17">
          <w:rPr>
            <w:rStyle w:val="Hyperlink"/>
            <w:noProof/>
          </w:rPr>
          <w:t>4.3.2</w:t>
        </w:r>
        <w:r w:rsidR="00FC46D0">
          <w:rPr>
            <w:rFonts w:eastAsiaTheme="minorEastAsia"/>
            <w:noProof/>
            <w:sz w:val="22"/>
          </w:rPr>
          <w:tab/>
        </w:r>
        <w:r w:rsidR="00FC46D0" w:rsidRPr="00753E17">
          <w:rPr>
            <w:rStyle w:val="Hyperlink"/>
            <w:noProof/>
          </w:rPr>
          <w:t>Hello Host without Partitions</w:t>
        </w:r>
        <w:r w:rsidR="00FC46D0">
          <w:rPr>
            <w:noProof/>
            <w:webHidden/>
          </w:rPr>
          <w:tab/>
        </w:r>
        <w:r w:rsidR="00FC46D0">
          <w:rPr>
            <w:noProof/>
            <w:webHidden/>
          </w:rPr>
          <w:fldChar w:fldCharType="begin"/>
        </w:r>
        <w:r w:rsidR="00FC46D0">
          <w:rPr>
            <w:noProof/>
            <w:webHidden/>
          </w:rPr>
          <w:instrText xml:space="preserve"> PAGEREF _Toc520407153 \h </w:instrText>
        </w:r>
        <w:r w:rsidR="00FC46D0">
          <w:rPr>
            <w:noProof/>
            <w:webHidden/>
          </w:rPr>
        </w:r>
        <w:r w:rsidR="00FC46D0">
          <w:rPr>
            <w:noProof/>
            <w:webHidden/>
          </w:rPr>
          <w:fldChar w:fldCharType="separate"/>
        </w:r>
        <w:r w:rsidR="00FC46D0">
          <w:rPr>
            <w:noProof/>
            <w:webHidden/>
          </w:rPr>
          <w:t>45</w:t>
        </w:r>
        <w:r w:rsidR="00FC46D0">
          <w:rPr>
            <w:noProof/>
            <w:webHidden/>
          </w:rPr>
          <w:fldChar w:fldCharType="end"/>
        </w:r>
      </w:hyperlink>
    </w:p>
    <w:p w14:paraId="2166941C" w14:textId="77777777" w:rsidR="00FC46D0" w:rsidRDefault="00AB6D99">
      <w:pPr>
        <w:pStyle w:val="TOC2"/>
        <w:tabs>
          <w:tab w:val="left" w:pos="662"/>
          <w:tab w:val="right" w:leader="dot" w:pos="9350"/>
        </w:tabs>
        <w:rPr>
          <w:rFonts w:eastAsiaTheme="minorEastAsia"/>
          <w:noProof/>
          <w:sz w:val="22"/>
        </w:rPr>
      </w:pPr>
      <w:hyperlink w:anchor="_Toc520407154" w:history="1">
        <w:r w:rsidR="00FC46D0" w:rsidRPr="00753E17">
          <w:rPr>
            <w:rStyle w:val="Hyperlink"/>
            <w:noProof/>
          </w:rPr>
          <w:t>4.4</w:t>
        </w:r>
        <w:r w:rsidR="00FC46D0">
          <w:rPr>
            <w:rFonts w:eastAsiaTheme="minorEastAsia"/>
            <w:noProof/>
            <w:sz w:val="22"/>
          </w:rPr>
          <w:tab/>
        </w:r>
        <w:r w:rsidR="00FC46D0" w:rsidRPr="00753E17">
          <w:rPr>
            <w:rStyle w:val="Hyperlink"/>
            <w:noProof/>
          </w:rPr>
          <w:t>Dereferencing Mechanism</w:t>
        </w:r>
        <w:r w:rsidR="00FC46D0">
          <w:rPr>
            <w:noProof/>
            <w:webHidden/>
          </w:rPr>
          <w:tab/>
        </w:r>
        <w:r w:rsidR="00FC46D0">
          <w:rPr>
            <w:noProof/>
            <w:webHidden/>
          </w:rPr>
          <w:fldChar w:fldCharType="begin"/>
        </w:r>
        <w:r w:rsidR="00FC46D0">
          <w:rPr>
            <w:noProof/>
            <w:webHidden/>
          </w:rPr>
          <w:instrText xml:space="preserve"> PAGEREF _Toc520407154 \h </w:instrText>
        </w:r>
        <w:r w:rsidR="00FC46D0">
          <w:rPr>
            <w:noProof/>
            <w:webHidden/>
          </w:rPr>
        </w:r>
        <w:r w:rsidR="00FC46D0">
          <w:rPr>
            <w:noProof/>
            <w:webHidden/>
          </w:rPr>
          <w:fldChar w:fldCharType="separate"/>
        </w:r>
        <w:r w:rsidR="00FC46D0">
          <w:rPr>
            <w:noProof/>
            <w:webHidden/>
          </w:rPr>
          <w:t>46</w:t>
        </w:r>
        <w:r w:rsidR="00FC46D0">
          <w:rPr>
            <w:noProof/>
            <w:webHidden/>
          </w:rPr>
          <w:fldChar w:fldCharType="end"/>
        </w:r>
      </w:hyperlink>
    </w:p>
    <w:p w14:paraId="774CAA2B" w14:textId="77777777" w:rsidR="00FC46D0" w:rsidRDefault="00AB6D99">
      <w:pPr>
        <w:pStyle w:val="TOC3"/>
        <w:tabs>
          <w:tab w:val="left" w:pos="1100"/>
          <w:tab w:val="right" w:leader="dot" w:pos="9350"/>
        </w:tabs>
        <w:rPr>
          <w:rFonts w:eastAsiaTheme="minorEastAsia"/>
          <w:noProof/>
          <w:sz w:val="22"/>
        </w:rPr>
      </w:pPr>
      <w:hyperlink w:anchor="_Toc520407155" w:history="1">
        <w:r w:rsidR="00FC46D0" w:rsidRPr="00753E17">
          <w:rPr>
            <w:rStyle w:val="Hyperlink"/>
            <w:noProof/>
          </w:rPr>
          <w:t>4.4.1</w:t>
        </w:r>
        <w:r w:rsidR="00FC46D0">
          <w:rPr>
            <w:rFonts w:eastAsiaTheme="minorEastAsia"/>
            <w:noProof/>
            <w:sz w:val="22"/>
          </w:rPr>
          <w:tab/>
        </w:r>
        <w:r w:rsidR="00FC46D0" w:rsidRPr="00753E17">
          <w:rPr>
            <w:rStyle w:val="Hyperlink"/>
            <w:noProof/>
          </w:rPr>
          <w:t>Local Ref – Memory Address</w:t>
        </w:r>
        <w:r w:rsidR="00FC46D0">
          <w:rPr>
            <w:noProof/>
            <w:webHidden/>
          </w:rPr>
          <w:tab/>
        </w:r>
        <w:r w:rsidR="00FC46D0">
          <w:rPr>
            <w:noProof/>
            <w:webHidden/>
          </w:rPr>
          <w:fldChar w:fldCharType="begin"/>
        </w:r>
        <w:r w:rsidR="00FC46D0">
          <w:rPr>
            <w:noProof/>
            <w:webHidden/>
          </w:rPr>
          <w:instrText xml:space="preserve"> PAGEREF _Toc520407155 \h </w:instrText>
        </w:r>
        <w:r w:rsidR="00FC46D0">
          <w:rPr>
            <w:noProof/>
            <w:webHidden/>
          </w:rPr>
        </w:r>
        <w:r w:rsidR="00FC46D0">
          <w:rPr>
            <w:noProof/>
            <w:webHidden/>
          </w:rPr>
          <w:fldChar w:fldCharType="separate"/>
        </w:r>
        <w:r w:rsidR="00FC46D0">
          <w:rPr>
            <w:noProof/>
            <w:webHidden/>
          </w:rPr>
          <w:t>46</w:t>
        </w:r>
        <w:r w:rsidR="00FC46D0">
          <w:rPr>
            <w:noProof/>
            <w:webHidden/>
          </w:rPr>
          <w:fldChar w:fldCharType="end"/>
        </w:r>
      </w:hyperlink>
    </w:p>
    <w:p w14:paraId="53293612" w14:textId="77777777" w:rsidR="00FC46D0" w:rsidRDefault="00AB6D99">
      <w:pPr>
        <w:pStyle w:val="TOC3"/>
        <w:tabs>
          <w:tab w:val="left" w:pos="1100"/>
          <w:tab w:val="right" w:leader="dot" w:pos="9350"/>
        </w:tabs>
        <w:rPr>
          <w:rFonts w:eastAsiaTheme="minorEastAsia"/>
          <w:noProof/>
          <w:sz w:val="22"/>
        </w:rPr>
      </w:pPr>
      <w:hyperlink w:anchor="_Toc520407156" w:history="1">
        <w:r w:rsidR="00FC46D0" w:rsidRPr="00753E17">
          <w:rPr>
            <w:rStyle w:val="Hyperlink"/>
            <w:noProof/>
          </w:rPr>
          <w:t>4.4.2</w:t>
        </w:r>
        <w:r w:rsidR="00FC46D0">
          <w:rPr>
            <w:rFonts w:eastAsiaTheme="minorEastAsia"/>
            <w:noProof/>
            <w:sz w:val="22"/>
          </w:rPr>
          <w:tab/>
        </w:r>
        <w:r w:rsidR="00FC46D0" w:rsidRPr="00753E17">
          <w:rPr>
            <w:rStyle w:val="Hyperlink"/>
            <w:noProof/>
          </w:rPr>
          <w:t>Remote Ref -- Oid</w:t>
        </w:r>
        <w:r w:rsidR="00FC46D0">
          <w:rPr>
            <w:noProof/>
            <w:webHidden/>
          </w:rPr>
          <w:tab/>
        </w:r>
        <w:r w:rsidR="00FC46D0">
          <w:rPr>
            <w:noProof/>
            <w:webHidden/>
          </w:rPr>
          <w:fldChar w:fldCharType="begin"/>
        </w:r>
        <w:r w:rsidR="00FC46D0">
          <w:rPr>
            <w:noProof/>
            <w:webHidden/>
          </w:rPr>
          <w:instrText xml:space="preserve"> PAGEREF _Toc520407156 \h </w:instrText>
        </w:r>
        <w:r w:rsidR="00FC46D0">
          <w:rPr>
            <w:noProof/>
            <w:webHidden/>
          </w:rPr>
        </w:r>
        <w:r w:rsidR="00FC46D0">
          <w:rPr>
            <w:noProof/>
            <w:webHidden/>
          </w:rPr>
          <w:fldChar w:fldCharType="separate"/>
        </w:r>
        <w:r w:rsidR="00FC46D0">
          <w:rPr>
            <w:noProof/>
            <w:webHidden/>
          </w:rPr>
          <w:t>47</w:t>
        </w:r>
        <w:r w:rsidR="00FC46D0">
          <w:rPr>
            <w:noProof/>
            <w:webHidden/>
          </w:rPr>
          <w:fldChar w:fldCharType="end"/>
        </w:r>
      </w:hyperlink>
    </w:p>
    <w:p w14:paraId="6F0C3384" w14:textId="77777777" w:rsidR="00FC46D0" w:rsidRDefault="00AB6D99">
      <w:pPr>
        <w:pStyle w:val="TOC3"/>
        <w:tabs>
          <w:tab w:val="left" w:pos="1100"/>
          <w:tab w:val="right" w:leader="dot" w:pos="9350"/>
        </w:tabs>
        <w:rPr>
          <w:rFonts w:eastAsiaTheme="minorEastAsia"/>
          <w:noProof/>
          <w:sz w:val="22"/>
        </w:rPr>
      </w:pPr>
      <w:hyperlink w:anchor="_Toc520407157" w:history="1">
        <w:r w:rsidR="00FC46D0" w:rsidRPr="00753E17">
          <w:rPr>
            <w:rStyle w:val="Hyperlink"/>
            <w:noProof/>
          </w:rPr>
          <w:t>4.4.3</w:t>
        </w:r>
        <w:r w:rsidR="00FC46D0">
          <w:rPr>
            <w:rFonts w:eastAsiaTheme="minorEastAsia"/>
            <w:noProof/>
            <w:sz w:val="22"/>
          </w:rPr>
          <w:tab/>
        </w:r>
        <w:r w:rsidR="00FC46D0" w:rsidRPr="00753E17">
          <w:rPr>
            <w:rStyle w:val="Hyperlink"/>
            <w:noProof/>
          </w:rPr>
          <w:t>Object Lookup on Host</w:t>
        </w:r>
        <w:r w:rsidR="00FC46D0">
          <w:rPr>
            <w:noProof/>
            <w:webHidden/>
          </w:rPr>
          <w:tab/>
        </w:r>
        <w:r w:rsidR="00FC46D0">
          <w:rPr>
            <w:noProof/>
            <w:webHidden/>
          </w:rPr>
          <w:fldChar w:fldCharType="begin"/>
        </w:r>
        <w:r w:rsidR="00FC46D0">
          <w:rPr>
            <w:noProof/>
            <w:webHidden/>
          </w:rPr>
          <w:instrText xml:space="preserve"> PAGEREF _Toc520407157 \h </w:instrText>
        </w:r>
        <w:r w:rsidR="00FC46D0">
          <w:rPr>
            <w:noProof/>
            <w:webHidden/>
          </w:rPr>
        </w:r>
        <w:r w:rsidR="00FC46D0">
          <w:rPr>
            <w:noProof/>
            <w:webHidden/>
          </w:rPr>
          <w:fldChar w:fldCharType="separate"/>
        </w:r>
        <w:r w:rsidR="00FC46D0">
          <w:rPr>
            <w:noProof/>
            <w:webHidden/>
          </w:rPr>
          <w:t>48</w:t>
        </w:r>
        <w:r w:rsidR="00FC46D0">
          <w:rPr>
            <w:noProof/>
            <w:webHidden/>
          </w:rPr>
          <w:fldChar w:fldCharType="end"/>
        </w:r>
      </w:hyperlink>
    </w:p>
    <w:p w14:paraId="42214D22" w14:textId="77777777" w:rsidR="00FC46D0" w:rsidRDefault="00AB6D99">
      <w:pPr>
        <w:pStyle w:val="TOC3"/>
        <w:tabs>
          <w:tab w:val="left" w:pos="1100"/>
          <w:tab w:val="right" w:leader="dot" w:pos="9350"/>
        </w:tabs>
        <w:rPr>
          <w:rFonts w:eastAsiaTheme="minorEastAsia"/>
          <w:noProof/>
          <w:sz w:val="22"/>
        </w:rPr>
      </w:pPr>
      <w:hyperlink w:anchor="_Toc520407158" w:history="1">
        <w:r w:rsidR="00FC46D0" w:rsidRPr="00753E17">
          <w:rPr>
            <w:rStyle w:val="Hyperlink"/>
            <w:noProof/>
          </w:rPr>
          <w:t>4.4.4</w:t>
        </w:r>
        <w:r w:rsidR="00FC46D0">
          <w:rPr>
            <w:rFonts w:eastAsiaTheme="minorEastAsia"/>
            <w:noProof/>
            <w:sz w:val="22"/>
          </w:rPr>
          <w:tab/>
        </w:r>
        <w:r w:rsidR="00FC46D0" w:rsidRPr="00753E17">
          <w:rPr>
            <w:rStyle w:val="Hyperlink"/>
            <w:noProof/>
          </w:rPr>
          <w:t>Locating Object</w:t>
        </w:r>
        <w:r w:rsidR="00FC46D0">
          <w:rPr>
            <w:noProof/>
            <w:webHidden/>
          </w:rPr>
          <w:tab/>
        </w:r>
        <w:r w:rsidR="00FC46D0">
          <w:rPr>
            <w:noProof/>
            <w:webHidden/>
          </w:rPr>
          <w:fldChar w:fldCharType="begin"/>
        </w:r>
        <w:r w:rsidR="00FC46D0">
          <w:rPr>
            <w:noProof/>
            <w:webHidden/>
          </w:rPr>
          <w:instrText xml:space="preserve"> PAGEREF _Toc520407158 \h </w:instrText>
        </w:r>
        <w:r w:rsidR="00FC46D0">
          <w:rPr>
            <w:noProof/>
            <w:webHidden/>
          </w:rPr>
        </w:r>
        <w:r w:rsidR="00FC46D0">
          <w:rPr>
            <w:noProof/>
            <w:webHidden/>
          </w:rPr>
          <w:fldChar w:fldCharType="separate"/>
        </w:r>
        <w:r w:rsidR="00FC46D0">
          <w:rPr>
            <w:noProof/>
            <w:webHidden/>
          </w:rPr>
          <w:t>48</w:t>
        </w:r>
        <w:r w:rsidR="00FC46D0">
          <w:rPr>
            <w:noProof/>
            <w:webHidden/>
          </w:rPr>
          <w:fldChar w:fldCharType="end"/>
        </w:r>
      </w:hyperlink>
    </w:p>
    <w:p w14:paraId="1298E6B3" w14:textId="77777777" w:rsidR="00FC46D0" w:rsidRDefault="00AB6D99">
      <w:pPr>
        <w:pStyle w:val="TOC3"/>
        <w:tabs>
          <w:tab w:val="left" w:pos="1100"/>
          <w:tab w:val="right" w:leader="dot" w:pos="9350"/>
        </w:tabs>
        <w:rPr>
          <w:rFonts w:eastAsiaTheme="minorEastAsia"/>
          <w:noProof/>
          <w:sz w:val="22"/>
        </w:rPr>
      </w:pPr>
      <w:hyperlink w:anchor="_Toc520407159" w:history="1">
        <w:r w:rsidR="00FC46D0" w:rsidRPr="00753E17">
          <w:rPr>
            <w:rStyle w:val="Hyperlink"/>
            <w:noProof/>
          </w:rPr>
          <w:t>4.4.5</w:t>
        </w:r>
        <w:r w:rsidR="00FC46D0">
          <w:rPr>
            <w:rFonts w:eastAsiaTheme="minorEastAsia"/>
            <w:noProof/>
            <w:sz w:val="22"/>
          </w:rPr>
          <w:tab/>
        </w:r>
        <w:r w:rsidR="00FC46D0" w:rsidRPr="00753E17">
          <w:rPr>
            <w:rStyle w:val="Hyperlink"/>
            <w:noProof/>
          </w:rPr>
          <w:t>Remote Memory Management</w:t>
        </w:r>
        <w:r w:rsidR="00FC46D0">
          <w:rPr>
            <w:noProof/>
            <w:webHidden/>
          </w:rPr>
          <w:tab/>
        </w:r>
        <w:r w:rsidR="00FC46D0">
          <w:rPr>
            <w:noProof/>
            <w:webHidden/>
          </w:rPr>
          <w:fldChar w:fldCharType="begin"/>
        </w:r>
        <w:r w:rsidR="00FC46D0">
          <w:rPr>
            <w:noProof/>
            <w:webHidden/>
          </w:rPr>
          <w:instrText xml:space="preserve"> PAGEREF _Toc520407159 \h </w:instrText>
        </w:r>
        <w:r w:rsidR="00FC46D0">
          <w:rPr>
            <w:noProof/>
            <w:webHidden/>
          </w:rPr>
        </w:r>
        <w:r w:rsidR="00FC46D0">
          <w:rPr>
            <w:noProof/>
            <w:webHidden/>
          </w:rPr>
          <w:fldChar w:fldCharType="separate"/>
        </w:r>
        <w:r w:rsidR="00FC46D0">
          <w:rPr>
            <w:noProof/>
            <w:webHidden/>
          </w:rPr>
          <w:t>48</w:t>
        </w:r>
        <w:r w:rsidR="00FC46D0">
          <w:rPr>
            <w:noProof/>
            <w:webHidden/>
          </w:rPr>
          <w:fldChar w:fldCharType="end"/>
        </w:r>
      </w:hyperlink>
    </w:p>
    <w:p w14:paraId="0ED7103C" w14:textId="77777777" w:rsidR="00FC46D0" w:rsidRDefault="00AB6D99">
      <w:pPr>
        <w:pStyle w:val="TOC2"/>
        <w:tabs>
          <w:tab w:val="left" w:pos="662"/>
          <w:tab w:val="right" w:leader="dot" w:pos="9350"/>
        </w:tabs>
        <w:rPr>
          <w:rFonts w:eastAsiaTheme="minorEastAsia"/>
          <w:noProof/>
          <w:sz w:val="22"/>
        </w:rPr>
      </w:pPr>
      <w:hyperlink w:anchor="_Toc520407160" w:history="1">
        <w:r w:rsidR="00FC46D0" w:rsidRPr="00753E17">
          <w:rPr>
            <w:rStyle w:val="Hyperlink"/>
            <w:noProof/>
          </w:rPr>
          <w:t>4.5</w:t>
        </w:r>
        <w:r w:rsidR="00FC46D0">
          <w:rPr>
            <w:rFonts w:eastAsiaTheme="minorEastAsia"/>
            <w:noProof/>
            <w:sz w:val="22"/>
          </w:rPr>
          <w:tab/>
        </w:r>
        <w:r w:rsidR="00FC46D0" w:rsidRPr="00753E17">
          <w:rPr>
            <w:rStyle w:val="Hyperlink"/>
            <w:noProof/>
          </w:rPr>
          <w:t>User-Controlled Concurrency</w:t>
        </w:r>
        <w:r w:rsidR="00FC46D0">
          <w:rPr>
            <w:noProof/>
            <w:webHidden/>
          </w:rPr>
          <w:tab/>
        </w:r>
        <w:r w:rsidR="00FC46D0">
          <w:rPr>
            <w:noProof/>
            <w:webHidden/>
          </w:rPr>
          <w:fldChar w:fldCharType="begin"/>
        </w:r>
        <w:r w:rsidR="00FC46D0">
          <w:rPr>
            <w:noProof/>
            <w:webHidden/>
          </w:rPr>
          <w:instrText xml:space="preserve"> PAGEREF _Toc520407160 \h </w:instrText>
        </w:r>
        <w:r w:rsidR="00FC46D0">
          <w:rPr>
            <w:noProof/>
            <w:webHidden/>
          </w:rPr>
        </w:r>
        <w:r w:rsidR="00FC46D0">
          <w:rPr>
            <w:noProof/>
            <w:webHidden/>
          </w:rPr>
          <w:fldChar w:fldCharType="separate"/>
        </w:r>
        <w:r w:rsidR="00FC46D0">
          <w:rPr>
            <w:noProof/>
            <w:webHidden/>
          </w:rPr>
          <w:t>49</w:t>
        </w:r>
        <w:r w:rsidR="00FC46D0">
          <w:rPr>
            <w:noProof/>
            <w:webHidden/>
          </w:rPr>
          <w:fldChar w:fldCharType="end"/>
        </w:r>
      </w:hyperlink>
    </w:p>
    <w:p w14:paraId="6B9691E8" w14:textId="77777777" w:rsidR="00FC46D0" w:rsidRDefault="00AB6D99">
      <w:pPr>
        <w:pStyle w:val="TOC3"/>
        <w:tabs>
          <w:tab w:val="left" w:pos="1100"/>
          <w:tab w:val="right" w:leader="dot" w:pos="9350"/>
        </w:tabs>
        <w:rPr>
          <w:rFonts w:eastAsiaTheme="minorEastAsia"/>
          <w:noProof/>
          <w:sz w:val="22"/>
        </w:rPr>
      </w:pPr>
      <w:hyperlink w:anchor="_Toc520407161" w:history="1">
        <w:r w:rsidR="00FC46D0" w:rsidRPr="00753E17">
          <w:rPr>
            <w:rStyle w:val="Hyperlink"/>
            <w:noProof/>
          </w:rPr>
          <w:t>4.5.1</w:t>
        </w:r>
        <w:r w:rsidR="00FC46D0">
          <w:rPr>
            <w:rFonts w:eastAsiaTheme="minorEastAsia"/>
            <w:noProof/>
            <w:sz w:val="22"/>
          </w:rPr>
          <w:tab/>
        </w:r>
        <w:r w:rsidR="00FC46D0" w:rsidRPr="00753E17">
          <w:rPr>
            <w:rStyle w:val="Hyperlink"/>
            <w:noProof/>
          </w:rPr>
          <w:t>Local Guards for Distributed Locks</w:t>
        </w:r>
        <w:r w:rsidR="00FC46D0">
          <w:rPr>
            <w:noProof/>
            <w:webHidden/>
          </w:rPr>
          <w:tab/>
        </w:r>
        <w:r w:rsidR="00FC46D0">
          <w:rPr>
            <w:noProof/>
            <w:webHidden/>
          </w:rPr>
          <w:fldChar w:fldCharType="begin"/>
        </w:r>
        <w:r w:rsidR="00FC46D0">
          <w:rPr>
            <w:noProof/>
            <w:webHidden/>
          </w:rPr>
          <w:instrText xml:space="preserve"> PAGEREF _Toc520407161 \h </w:instrText>
        </w:r>
        <w:r w:rsidR="00FC46D0">
          <w:rPr>
            <w:noProof/>
            <w:webHidden/>
          </w:rPr>
        </w:r>
        <w:r w:rsidR="00FC46D0">
          <w:rPr>
            <w:noProof/>
            <w:webHidden/>
          </w:rPr>
          <w:fldChar w:fldCharType="separate"/>
        </w:r>
        <w:r w:rsidR="00FC46D0">
          <w:rPr>
            <w:noProof/>
            <w:webHidden/>
          </w:rPr>
          <w:t>49</w:t>
        </w:r>
        <w:r w:rsidR="00FC46D0">
          <w:rPr>
            <w:noProof/>
            <w:webHidden/>
          </w:rPr>
          <w:fldChar w:fldCharType="end"/>
        </w:r>
      </w:hyperlink>
    </w:p>
    <w:p w14:paraId="0A684F65" w14:textId="77777777" w:rsidR="00FC46D0" w:rsidRDefault="00AB6D99">
      <w:pPr>
        <w:pStyle w:val="TOC3"/>
        <w:tabs>
          <w:tab w:val="left" w:pos="1100"/>
          <w:tab w:val="right" w:leader="dot" w:pos="9350"/>
        </w:tabs>
        <w:rPr>
          <w:rFonts w:eastAsiaTheme="minorEastAsia"/>
          <w:noProof/>
          <w:sz w:val="22"/>
        </w:rPr>
      </w:pPr>
      <w:hyperlink w:anchor="_Toc520407162" w:history="1">
        <w:r w:rsidR="00FC46D0" w:rsidRPr="00753E17">
          <w:rPr>
            <w:rStyle w:val="Hyperlink"/>
            <w:noProof/>
          </w:rPr>
          <w:t>4.5.2</w:t>
        </w:r>
        <w:r w:rsidR="00FC46D0">
          <w:rPr>
            <w:rFonts w:eastAsiaTheme="minorEastAsia"/>
            <w:noProof/>
            <w:sz w:val="22"/>
          </w:rPr>
          <w:tab/>
        </w:r>
        <w:r w:rsidR="00FC46D0" w:rsidRPr="00753E17">
          <w:rPr>
            <w:rStyle w:val="Hyperlink"/>
            <w:noProof/>
          </w:rPr>
          <w:t>Nuclear Arithmetic</w:t>
        </w:r>
        <w:r w:rsidR="00FC46D0">
          <w:rPr>
            <w:noProof/>
            <w:webHidden/>
          </w:rPr>
          <w:tab/>
        </w:r>
        <w:r w:rsidR="00FC46D0">
          <w:rPr>
            <w:noProof/>
            <w:webHidden/>
          </w:rPr>
          <w:fldChar w:fldCharType="begin"/>
        </w:r>
        <w:r w:rsidR="00FC46D0">
          <w:rPr>
            <w:noProof/>
            <w:webHidden/>
          </w:rPr>
          <w:instrText xml:space="preserve"> PAGEREF _Toc520407162 \h </w:instrText>
        </w:r>
        <w:r w:rsidR="00FC46D0">
          <w:rPr>
            <w:noProof/>
            <w:webHidden/>
          </w:rPr>
        </w:r>
        <w:r w:rsidR="00FC46D0">
          <w:rPr>
            <w:noProof/>
            <w:webHidden/>
          </w:rPr>
          <w:fldChar w:fldCharType="separate"/>
        </w:r>
        <w:r w:rsidR="00FC46D0">
          <w:rPr>
            <w:noProof/>
            <w:webHidden/>
          </w:rPr>
          <w:t>50</w:t>
        </w:r>
        <w:r w:rsidR="00FC46D0">
          <w:rPr>
            <w:noProof/>
            <w:webHidden/>
          </w:rPr>
          <w:fldChar w:fldCharType="end"/>
        </w:r>
      </w:hyperlink>
    </w:p>
    <w:p w14:paraId="5EBA8E8F" w14:textId="77777777" w:rsidR="00FC46D0" w:rsidRDefault="00AB6D99">
      <w:pPr>
        <w:pStyle w:val="TOC2"/>
        <w:tabs>
          <w:tab w:val="left" w:pos="662"/>
          <w:tab w:val="right" w:leader="dot" w:pos="9350"/>
        </w:tabs>
        <w:rPr>
          <w:rFonts w:eastAsiaTheme="minorEastAsia"/>
          <w:noProof/>
          <w:sz w:val="22"/>
        </w:rPr>
      </w:pPr>
      <w:hyperlink w:anchor="_Toc520407163" w:history="1">
        <w:r w:rsidR="00FC46D0" w:rsidRPr="00753E17">
          <w:rPr>
            <w:rStyle w:val="Hyperlink"/>
            <w:noProof/>
          </w:rPr>
          <w:t>4.6</w:t>
        </w:r>
        <w:r w:rsidR="00FC46D0">
          <w:rPr>
            <w:rFonts w:eastAsiaTheme="minorEastAsia"/>
            <w:noProof/>
            <w:sz w:val="22"/>
          </w:rPr>
          <w:tab/>
        </w:r>
        <w:r w:rsidR="00FC46D0" w:rsidRPr="00753E17">
          <w:rPr>
            <w:rStyle w:val="Hyperlink"/>
            <w:noProof/>
          </w:rPr>
          <w:t>Queue</w:t>
        </w:r>
        <w:r w:rsidR="00FC46D0">
          <w:rPr>
            <w:noProof/>
            <w:webHidden/>
          </w:rPr>
          <w:tab/>
        </w:r>
        <w:r w:rsidR="00FC46D0">
          <w:rPr>
            <w:noProof/>
            <w:webHidden/>
          </w:rPr>
          <w:fldChar w:fldCharType="begin"/>
        </w:r>
        <w:r w:rsidR="00FC46D0">
          <w:rPr>
            <w:noProof/>
            <w:webHidden/>
          </w:rPr>
          <w:instrText xml:space="preserve"> PAGEREF _Toc520407163 \h </w:instrText>
        </w:r>
        <w:r w:rsidR="00FC46D0">
          <w:rPr>
            <w:noProof/>
            <w:webHidden/>
          </w:rPr>
        </w:r>
        <w:r w:rsidR="00FC46D0">
          <w:rPr>
            <w:noProof/>
            <w:webHidden/>
          </w:rPr>
          <w:fldChar w:fldCharType="separate"/>
        </w:r>
        <w:r w:rsidR="00FC46D0">
          <w:rPr>
            <w:noProof/>
            <w:webHidden/>
          </w:rPr>
          <w:t>51</w:t>
        </w:r>
        <w:r w:rsidR="00FC46D0">
          <w:rPr>
            <w:noProof/>
            <w:webHidden/>
          </w:rPr>
          <w:fldChar w:fldCharType="end"/>
        </w:r>
      </w:hyperlink>
    </w:p>
    <w:p w14:paraId="35FBFEFB" w14:textId="77777777" w:rsidR="00FC46D0" w:rsidRDefault="00AB6D99">
      <w:pPr>
        <w:pStyle w:val="TOC3"/>
        <w:tabs>
          <w:tab w:val="left" w:pos="1100"/>
          <w:tab w:val="right" w:leader="dot" w:pos="9350"/>
        </w:tabs>
        <w:rPr>
          <w:rFonts w:eastAsiaTheme="minorEastAsia"/>
          <w:noProof/>
          <w:sz w:val="22"/>
        </w:rPr>
      </w:pPr>
      <w:hyperlink w:anchor="_Toc520407164" w:history="1">
        <w:r w:rsidR="00FC46D0" w:rsidRPr="00753E17">
          <w:rPr>
            <w:rStyle w:val="Hyperlink"/>
            <w:noProof/>
          </w:rPr>
          <w:t>4.6.1</w:t>
        </w:r>
        <w:r w:rsidR="00FC46D0">
          <w:rPr>
            <w:rFonts w:eastAsiaTheme="minorEastAsia"/>
            <w:noProof/>
            <w:sz w:val="22"/>
          </w:rPr>
          <w:tab/>
        </w:r>
        <w:r w:rsidR="00FC46D0" w:rsidRPr="00753E17">
          <w:rPr>
            <w:rStyle w:val="Hyperlink"/>
            <w:noProof/>
          </w:rPr>
          <w:t>Queue Lifetime</w:t>
        </w:r>
        <w:r w:rsidR="00FC46D0">
          <w:rPr>
            <w:noProof/>
            <w:webHidden/>
          </w:rPr>
          <w:tab/>
        </w:r>
        <w:r w:rsidR="00FC46D0">
          <w:rPr>
            <w:noProof/>
            <w:webHidden/>
          </w:rPr>
          <w:fldChar w:fldCharType="begin"/>
        </w:r>
        <w:r w:rsidR="00FC46D0">
          <w:rPr>
            <w:noProof/>
            <w:webHidden/>
          </w:rPr>
          <w:instrText xml:space="preserve"> PAGEREF _Toc520407164 \h </w:instrText>
        </w:r>
        <w:r w:rsidR="00FC46D0">
          <w:rPr>
            <w:noProof/>
            <w:webHidden/>
          </w:rPr>
        </w:r>
        <w:r w:rsidR="00FC46D0">
          <w:rPr>
            <w:noProof/>
            <w:webHidden/>
          </w:rPr>
          <w:fldChar w:fldCharType="separate"/>
        </w:r>
        <w:r w:rsidR="00FC46D0">
          <w:rPr>
            <w:noProof/>
            <w:webHidden/>
          </w:rPr>
          <w:t>51</w:t>
        </w:r>
        <w:r w:rsidR="00FC46D0">
          <w:rPr>
            <w:noProof/>
            <w:webHidden/>
          </w:rPr>
          <w:fldChar w:fldCharType="end"/>
        </w:r>
      </w:hyperlink>
    </w:p>
    <w:p w14:paraId="1F71C6C4" w14:textId="77777777" w:rsidR="00FC46D0" w:rsidRDefault="00AB6D99">
      <w:pPr>
        <w:pStyle w:val="TOC3"/>
        <w:tabs>
          <w:tab w:val="left" w:pos="1100"/>
          <w:tab w:val="right" w:leader="dot" w:pos="9350"/>
        </w:tabs>
        <w:rPr>
          <w:rFonts w:eastAsiaTheme="minorEastAsia"/>
          <w:noProof/>
          <w:sz w:val="22"/>
        </w:rPr>
      </w:pPr>
      <w:hyperlink w:anchor="_Toc520407165" w:history="1">
        <w:r w:rsidR="00FC46D0" w:rsidRPr="00753E17">
          <w:rPr>
            <w:rStyle w:val="Hyperlink"/>
            <w:noProof/>
          </w:rPr>
          <w:t>4.6.2</w:t>
        </w:r>
        <w:r w:rsidR="00FC46D0">
          <w:rPr>
            <w:rFonts w:eastAsiaTheme="minorEastAsia"/>
            <w:noProof/>
            <w:sz w:val="22"/>
          </w:rPr>
          <w:tab/>
        </w:r>
        <w:r w:rsidR="00FC46D0" w:rsidRPr="00753E17">
          <w:rPr>
            <w:rStyle w:val="Hyperlink"/>
            <w:noProof/>
          </w:rPr>
          <w:t>Program Execution</w:t>
        </w:r>
        <w:r w:rsidR="00FC46D0">
          <w:rPr>
            <w:noProof/>
            <w:webHidden/>
          </w:rPr>
          <w:tab/>
        </w:r>
        <w:r w:rsidR="00FC46D0">
          <w:rPr>
            <w:noProof/>
            <w:webHidden/>
          </w:rPr>
          <w:fldChar w:fldCharType="begin"/>
        </w:r>
        <w:r w:rsidR="00FC46D0">
          <w:rPr>
            <w:noProof/>
            <w:webHidden/>
          </w:rPr>
          <w:instrText xml:space="preserve"> PAGEREF _Toc520407165 \h </w:instrText>
        </w:r>
        <w:r w:rsidR="00FC46D0">
          <w:rPr>
            <w:noProof/>
            <w:webHidden/>
          </w:rPr>
        </w:r>
        <w:r w:rsidR="00FC46D0">
          <w:rPr>
            <w:noProof/>
            <w:webHidden/>
          </w:rPr>
          <w:fldChar w:fldCharType="separate"/>
        </w:r>
        <w:r w:rsidR="00FC46D0">
          <w:rPr>
            <w:noProof/>
            <w:webHidden/>
          </w:rPr>
          <w:t>52</w:t>
        </w:r>
        <w:r w:rsidR="00FC46D0">
          <w:rPr>
            <w:noProof/>
            <w:webHidden/>
          </w:rPr>
          <w:fldChar w:fldCharType="end"/>
        </w:r>
      </w:hyperlink>
    </w:p>
    <w:p w14:paraId="6AE31009" w14:textId="77777777" w:rsidR="00FC46D0" w:rsidRDefault="00AB6D99">
      <w:pPr>
        <w:pStyle w:val="TOC3"/>
        <w:tabs>
          <w:tab w:val="left" w:pos="1100"/>
          <w:tab w:val="right" w:leader="dot" w:pos="9350"/>
        </w:tabs>
        <w:rPr>
          <w:rFonts w:eastAsiaTheme="minorEastAsia"/>
          <w:noProof/>
          <w:sz w:val="22"/>
        </w:rPr>
      </w:pPr>
      <w:hyperlink w:anchor="_Toc520407166" w:history="1">
        <w:r w:rsidR="00FC46D0" w:rsidRPr="00753E17">
          <w:rPr>
            <w:rStyle w:val="Hyperlink"/>
            <w:noProof/>
          </w:rPr>
          <w:t>4.6.3</w:t>
        </w:r>
        <w:r w:rsidR="00FC46D0">
          <w:rPr>
            <w:rFonts w:eastAsiaTheme="minorEastAsia"/>
            <w:noProof/>
            <w:sz w:val="22"/>
          </w:rPr>
          <w:tab/>
        </w:r>
        <w:r w:rsidR="00FC46D0" w:rsidRPr="00753E17">
          <w:rPr>
            <w:rStyle w:val="Hyperlink"/>
            <w:noProof/>
          </w:rPr>
          <w:t>Queue Stack</w:t>
        </w:r>
        <w:r w:rsidR="00FC46D0">
          <w:rPr>
            <w:noProof/>
            <w:webHidden/>
          </w:rPr>
          <w:tab/>
        </w:r>
        <w:r w:rsidR="00FC46D0">
          <w:rPr>
            <w:noProof/>
            <w:webHidden/>
          </w:rPr>
          <w:fldChar w:fldCharType="begin"/>
        </w:r>
        <w:r w:rsidR="00FC46D0">
          <w:rPr>
            <w:noProof/>
            <w:webHidden/>
          </w:rPr>
          <w:instrText xml:space="preserve"> PAGEREF _Toc520407166 \h </w:instrText>
        </w:r>
        <w:r w:rsidR="00FC46D0">
          <w:rPr>
            <w:noProof/>
            <w:webHidden/>
          </w:rPr>
        </w:r>
        <w:r w:rsidR="00FC46D0">
          <w:rPr>
            <w:noProof/>
            <w:webHidden/>
          </w:rPr>
          <w:fldChar w:fldCharType="separate"/>
        </w:r>
        <w:r w:rsidR="00FC46D0">
          <w:rPr>
            <w:noProof/>
            <w:webHidden/>
          </w:rPr>
          <w:t>52</w:t>
        </w:r>
        <w:r w:rsidR="00FC46D0">
          <w:rPr>
            <w:noProof/>
            <w:webHidden/>
          </w:rPr>
          <w:fldChar w:fldCharType="end"/>
        </w:r>
      </w:hyperlink>
    </w:p>
    <w:p w14:paraId="23EB2A5F" w14:textId="77777777" w:rsidR="00FC46D0" w:rsidRDefault="00AB6D99">
      <w:pPr>
        <w:pStyle w:val="TOC3"/>
        <w:tabs>
          <w:tab w:val="left" w:pos="1100"/>
          <w:tab w:val="right" w:leader="dot" w:pos="9350"/>
        </w:tabs>
        <w:rPr>
          <w:rFonts w:eastAsiaTheme="minorEastAsia"/>
          <w:noProof/>
          <w:sz w:val="22"/>
        </w:rPr>
      </w:pPr>
      <w:hyperlink w:anchor="_Toc520407167" w:history="1">
        <w:r w:rsidR="00FC46D0" w:rsidRPr="00753E17">
          <w:rPr>
            <w:rStyle w:val="Hyperlink"/>
            <w:noProof/>
          </w:rPr>
          <w:t>4.6.4</w:t>
        </w:r>
        <w:r w:rsidR="00FC46D0">
          <w:rPr>
            <w:rFonts w:eastAsiaTheme="minorEastAsia"/>
            <w:noProof/>
            <w:sz w:val="22"/>
          </w:rPr>
          <w:tab/>
        </w:r>
        <w:r w:rsidR="00FC46D0" w:rsidRPr="00753E17">
          <w:rPr>
            <w:rStyle w:val="Hyperlink"/>
            <w:noProof/>
          </w:rPr>
          <w:t>Synchronous Expression</w:t>
        </w:r>
        <w:r w:rsidR="00FC46D0">
          <w:rPr>
            <w:noProof/>
            <w:webHidden/>
          </w:rPr>
          <w:tab/>
        </w:r>
        <w:r w:rsidR="00FC46D0">
          <w:rPr>
            <w:noProof/>
            <w:webHidden/>
          </w:rPr>
          <w:fldChar w:fldCharType="begin"/>
        </w:r>
        <w:r w:rsidR="00FC46D0">
          <w:rPr>
            <w:noProof/>
            <w:webHidden/>
          </w:rPr>
          <w:instrText xml:space="preserve"> PAGEREF _Toc520407167 \h </w:instrText>
        </w:r>
        <w:r w:rsidR="00FC46D0">
          <w:rPr>
            <w:noProof/>
            <w:webHidden/>
          </w:rPr>
        </w:r>
        <w:r w:rsidR="00FC46D0">
          <w:rPr>
            <w:noProof/>
            <w:webHidden/>
          </w:rPr>
          <w:fldChar w:fldCharType="separate"/>
        </w:r>
        <w:r w:rsidR="00FC46D0">
          <w:rPr>
            <w:noProof/>
            <w:webHidden/>
          </w:rPr>
          <w:t>52</w:t>
        </w:r>
        <w:r w:rsidR="00FC46D0">
          <w:rPr>
            <w:noProof/>
            <w:webHidden/>
          </w:rPr>
          <w:fldChar w:fldCharType="end"/>
        </w:r>
      </w:hyperlink>
    </w:p>
    <w:p w14:paraId="0FC55728" w14:textId="77777777" w:rsidR="00FC46D0" w:rsidRDefault="00AB6D99">
      <w:pPr>
        <w:pStyle w:val="TOC3"/>
        <w:tabs>
          <w:tab w:val="left" w:pos="1100"/>
          <w:tab w:val="right" w:leader="dot" w:pos="9350"/>
        </w:tabs>
        <w:rPr>
          <w:rFonts w:eastAsiaTheme="minorEastAsia"/>
          <w:noProof/>
          <w:sz w:val="22"/>
        </w:rPr>
      </w:pPr>
      <w:hyperlink w:anchor="_Toc520407168" w:history="1">
        <w:r w:rsidR="00FC46D0" w:rsidRPr="00753E17">
          <w:rPr>
            <w:rStyle w:val="Hyperlink"/>
            <w:noProof/>
          </w:rPr>
          <w:t>4.6.5</w:t>
        </w:r>
        <w:r w:rsidR="00FC46D0">
          <w:rPr>
            <w:rFonts w:eastAsiaTheme="minorEastAsia"/>
            <w:noProof/>
            <w:sz w:val="22"/>
          </w:rPr>
          <w:tab/>
        </w:r>
        <w:r w:rsidR="00FC46D0" w:rsidRPr="00753E17">
          <w:rPr>
            <w:rStyle w:val="Hyperlink"/>
            <w:noProof/>
          </w:rPr>
          <w:t>Synchronous Block</w:t>
        </w:r>
        <w:r w:rsidR="00FC46D0">
          <w:rPr>
            <w:noProof/>
            <w:webHidden/>
          </w:rPr>
          <w:tab/>
        </w:r>
        <w:r w:rsidR="00FC46D0">
          <w:rPr>
            <w:noProof/>
            <w:webHidden/>
          </w:rPr>
          <w:fldChar w:fldCharType="begin"/>
        </w:r>
        <w:r w:rsidR="00FC46D0">
          <w:rPr>
            <w:noProof/>
            <w:webHidden/>
          </w:rPr>
          <w:instrText xml:space="preserve"> PAGEREF _Toc520407168 \h </w:instrText>
        </w:r>
        <w:r w:rsidR="00FC46D0">
          <w:rPr>
            <w:noProof/>
            <w:webHidden/>
          </w:rPr>
        </w:r>
        <w:r w:rsidR="00FC46D0">
          <w:rPr>
            <w:noProof/>
            <w:webHidden/>
          </w:rPr>
          <w:fldChar w:fldCharType="separate"/>
        </w:r>
        <w:r w:rsidR="00FC46D0">
          <w:rPr>
            <w:noProof/>
            <w:webHidden/>
          </w:rPr>
          <w:t>52</w:t>
        </w:r>
        <w:r w:rsidR="00FC46D0">
          <w:rPr>
            <w:noProof/>
            <w:webHidden/>
          </w:rPr>
          <w:fldChar w:fldCharType="end"/>
        </w:r>
      </w:hyperlink>
    </w:p>
    <w:p w14:paraId="20AD4870" w14:textId="77777777" w:rsidR="00FC46D0" w:rsidRDefault="00AB6D99">
      <w:pPr>
        <w:pStyle w:val="TOC3"/>
        <w:tabs>
          <w:tab w:val="left" w:pos="1100"/>
          <w:tab w:val="right" w:leader="dot" w:pos="9350"/>
        </w:tabs>
        <w:rPr>
          <w:rFonts w:eastAsiaTheme="minorEastAsia"/>
          <w:noProof/>
          <w:sz w:val="22"/>
        </w:rPr>
      </w:pPr>
      <w:hyperlink w:anchor="_Toc520407169" w:history="1">
        <w:r w:rsidR="00FC46D0" w:rsidRPr="00753E17">
          <w:rPr>
            <w:rStyle w:val="Hyperlink"/>
            <w:noProof/>
          </w:rPr>
          <w:t>4.6.6</w:t>
        </w:r>
        <w:r w:rsidR="00FC46D0">
          <w:rPr>
            <w:rFonts w:eastAsiaTheme="minorEastAsia"/>
            <w:noProof/>
            <w:sz w:val="22"/>
          </w:rPr>
          <w:tab/>
        </w:r>
        <w:r w:rsidR="00FC46D0" w:rsidRPr="00753E17">
          <w:rPr>
            <w:rStyle w:val="Hyperlink"/>
            <w:noProof/>
          </w:rPr>
          <w:t>Message Send</w:t>
        </w:r>
        <w:r w:rsidR="00FC46D0">
          <w:rPr>
            <w:noProof/>
            <w:webHidden/>
          </w:rPr>
          <w:tab/>
        </w:r>
        <w:r w:rsidR="00FC46D0">
          <w:rPr>
            <w:noProof/>
            <w:webHidden/>
          </w:rPr>
          <w:fldChar w:fldCharType="begin"/>
        </w:r>
        <w:r w:rsidR="00FC46D0">
          <w:rPr>
            <w:noProof/>
            <w:webHidden/>
          </w:rPr>
          <w:instrText xml:space="preserve"> PAGEREF _Toc520407169 \h </w:instrText>
        </w:r>
        <w:r w:rsidR="00FC46D0">
          <w:rPr>
            <w:noProof/>
            <w:webHidden/>
          </w:rPr>
        </w:r>
        <w:r w:rsidR="00FC46D0">
          <w:rPr>
            <w:noProof/>
            <w:webHidden/>
          </w:rPr>
          <w:fldChar w:fldCharType="separate"/>
        </w:r>
        <w:r w:rsidR="00FC46D0">
          <w:rPr>
            <w:noProof/>
            <w:webHidden/>
          </w:rPr>
          <w:t>53</w:t>
        </w:r>
        <w:r w:rsidR="00FC46D0">
          <w:rPr>
            <w:noProof/>
            <w:webHidden/>
          </w:rPr>
          <w:fldChar w:fldCharType="end"/>
        </w:r>
      </w:hyperlink>
    </w:p>
    <w:p w14:paraId="32C0BF4A" w14:textId="77777777" w:rsidR="00FC46D0" w:rsidRDefault="00AB6D99">
      <w:pPr>
        <w:pStyle w:val="TOC3"/>
        <w:tabs>
          <w:tab w:val="left" w:pos="1100"/>
          <w:tab w:val="right" w:leader="dot" w:pos="9350"/>
        </w:tabs>
        <w:rPr>
          <w:rFonts w:eastAsiaTheme="minorEastAsia"/>
          <w:noProof/>
          <w:sz w:val="22"/>
        </w:rPr>
      </w:pPr>
      <w:hyperlink w:anchor="_Toc520407170" w:history="1">
        <w:r w:rsidR="00FC46D0" w:rsidRPr="00753E17">
          <w:rPr>
            <w:rStyle w:val="Hyperlink"/>
            <w:noProof/>
          </w:rPr>
          <w:t>4.6.7</w:t>
        </w:r>
        <w:r w:rsidR="00FC46D0">
          <w:rPr>
            <w:rFonts w:eastAsiaTheme="minorEastAsia"/>
            <w:noProof/>
            <w:sz w:val="22"/>
          </w:rPr>
          <w:tab/>
        </w:r>
        <w:r w:rsidR="00FC46D0" w:rsidRPr="00753E17">
          <w:rPr>
            <w:rStyle w:val="Hyperlink"/>
            <w:noProof/>
          </w:rPr>
          <w:t>Running Code Samples</w:t>
        </w:r>
        <w:r w:rsidR="00FC46D0">
          <w:rPr>
            <w:noProof/>
            <w:webHidden/>
          </w:rPr>
          <w:tab/>
        </w:r>
        <w:r w:rsidR="00FC46D0">
          <w:rPr>
            <w:noProof/>
            <w:webHidden/>
          </w:rPr>
          <w:fldChar w:fldCharType="begin"/>
        </w:r>
        <w:r w:rsidR="00FC46D0">
          <w:rPr>
            <w:noProof/>
            <w:webHidden/>
          </w:rPr>
          <w:instrText xml:space="preserve"> PAGEREF _Toc520407170 \h </w:instrText>
        </w:r>
        <w:r w:rsidR="00FC46D0">
          <w:rPr>
            <w:noProof/>
            <w:webHidden/>
          </w:rPr>
        </w:r>
        <w:r w:rsidR="00FC46D0">
          <w:rPr>
            <w:noProof/>
            <w:webHidden/>
          </w:rPr>
          <w:fldChar w:fldCharType="separate"/>
        </w:r>
        <w:r w:rsidR="00FC46D0">
          <w:rPr>
            <w:noProof/>
            <w:webHidden/>
          </w:rPr>
          <w:t>54</w:t>
        </w:r>
        <w:r w:rsidR="00FC46D0">
          <w:rPr>
            <w:noProof/>
            <w:webHidden/>
          </w:rPr>
          <w:fldChar w:fldCharType="end"/>
        </w:r>
      </w:hyperlink>
    </w:p>
    <w:p w14:paraId="2777421E" w14:textId="77777777" w:rsidR="00FC46D0" w:rsidRDefault="00AB6D99">
      <w:pPr>
        <w:pStyle w:val="TOC2"/>
        <w:tabs>
          <w:tab w:val="left" w:pos="662"/>
          <w:tab w:val="right" w:leader="dot" w:pos="9350"/>
        </w:tabs>
        <w:rPr>
          <w:rFonts w:eastAsiaTheme="minorEastAsia"/>
          <w:noProof/>
          <w:sz w:val="22"/>
        </w:rPr>
      </w:pPr>
      <w:hyperlink w:anchor="_Toc520407171" w:history="1">
        <w:r w:rsidR="00FC46D0" w:rsidRPr="00753E17">
          <w:rPr>
            <w:rStyle w:val="Hyperlink"/>
            <w:noProof/>
          </w:rPr>
          <w:t>4.7</w:t>
        </w:r>
        <w:r w:rsidR="00FC46D0">
          <w:rPr>
            <w:rFonts w:eastAsiaTheme="minorEastAsia"/>
            <w:noProof/>
            <w:sz w:val="22"/>
          </w:rPr>
          <w:tab/>
        </w:r>
        <w:r w:rsidR="00FC46D0" w:rsidRPr="00753E17">
          <w:rPr>
            <w:rStyle w:val="Hyperlink"/>
            <w:noProof/>
          </w:rPr>
          <w:t>Concurrent Memory Utilization Test</w:t>
        </w:r>
        <w:r w:rsidR="00FC46D0">
          <w:rPr>
            <w:noProof/>
            <w:webHidden/>
          </w:rPr>
          <w:tab/>
        </w:r>
        <w:r w:rsidR="00FC46D0">
          <w:rPr>
            <w:noProof/>
            <w:webHidden/>
          </w:rPr>
          <w:fldChar w:fldCharType="begin"/>
        </w:r>
        <w:r w:rsidR="00FC46D0">
          <w:rPr>
            <w:noProof/>
            <w:webHidden/>
          </w:rPr>
          <w:instrText xml:space="preserve"> PAGEREF _Toc520407171 \h </w:instrText>
        </w:r>
        <w:r w:rsidR="00FC46D0">
          <w:rPr>
            <w:noProof/>
            <w:webHidden/>
          </w:rPr>
        </w:r>
        <w:r w:rsidR="00FC46D0">
          <w:rPr>
            <w:noProof/>
            <w:webHidden/>
          </w:rPr>
          <w:fldChar w:fldCharType="separate"/>
        </w:r>
        <w:r w:rsidR="00FC46D0">
          <w:rPr>
            <w:noProof/>
            <w:webHidden/>
          </w:rPr>
          <w:t>54</w:t>
        </w:r>
        <w:r w:rsidR="00FC46D0">
          <w:rPr>
            <w:noProof/>
            <w:webHidden/>
          </w:rPr>
          <w:fldChar w:fldCharType="end"/>
        </w:r>
      </w:hyperlink>
    </w:p>
    <w:p w14:paraId="25303046" w14:textId="77777777" w:rsidR="00FC46D0" w:rsidRDefault="00AB6D99">
      <w:pPr>
        <w:pStyle w:val="TOC2"/>
        <w:tabs>
          <w:tab w:val="left" w:pos="662"/>
          <w:tab w:val="right" w:leader="dot" w:pos="9350"/>
        </w:tabs>
        <w:rPr>
          <w:rFonts w:eastAsiaTheme="minorEastAsia"/>
          <w:noProof/>
          <w:sz w:val="22"/>
        </w:rPr>
      </w:pPr>
      <w:hyperlink w:anchor="_Toc520407172" w:history="1">
        <w:r w:rsidR="00FC46D0" w:rsidRPr="00753E17">
          <w:rPr>
            <w:rStyle w:val="Hyperlink"/>
            <w:noProof/>
          </w:rPr>
          <w:t>4.8</w:t>
        </w:r>
        <w:r w:rsidR="00FC46D0">
          <w:rPr>
            <w:rFonts w:eastAsiaTheme="minorEastAsia"/>
            <w:noProof/>
            <w:sz w:val="22"/>
          </w:rPr>
          <w:tab/>
        </w:r>
        <w:r w:rsidR="00FC46D0" w:rsidRPr="00753E17">
          <w:rPr>
            <w:rStyle w:val="Hyperlink"/>
            <w:noProof/>
          </w:rPr>
          <w:t>Group</w:t>
        </w:r>
        <w:r w:rsidR="00FC46D0">
          <w:rPr>
            <w:noProof/>
            <w:webHidden/>
          </w:rPr>
          <w:tab/>
        </w:r>
        <w:r w:rsidR="00FC46D0">
          <w:rPr>
            <w:noProof/>
            <w:webHidden/>
          </w:rPr>
          <w:fldChar w:fldCharType="begin"/>
        </w:r>
        <w:r w:rsidR="00FC46D0">
          <w:rPr>
            <w:noProof/>
            <w:webHidden/>
          </w:rPr>
          <w:instrText xml:space="preserve"> PAGEREF _Toc520407172 \h </w:instrText>
        </w:r>
        <w:r w:rsidR="00FC46D0">
          <w:rPr>
            <w:noProof/>
            <w:webHidden/>
          </w:rPr>
        </w:r>
        <w:r w:rsidR="00FC46D0">
          <w:rPr>
            <w:noProof/>
            <w:webHidden/>
          </w:rPr>
          <w:fldChar w:fldCharType="separate"/>
        </w:r>
        <w:r w:rsidR="00FC46D0">
          <w:rPr>
            <w:noProof/>
            <w:webHidden/>
          </w:rPr>
          <w:t>58</w:t>
        </w:r>
        <w:r w:rsidR="00FC46D0">
          <w:rPr>
            <w:noProof/>
            <w:webHidden/>
          </w:rPr>
          <w:fldChar w:fldCharType="end"/>
        </w:r>
      </w:hyperlink>
    </w:p>
    <w:p w14:paraId="44B8A9D2" w14:textId="77777777" w:rsidR="00FC46D0" w:rsidRDefault="00AB6D99">
      <w:pPr>
        <w:pStyle w:val="TOC3"/>
        <w:tabs>
          <w:tab w:val="left" w:pos="1100"/>
          <w:tab w:val="right" w:leader="dot" w:pos="9350"/>
        </w:tabs>
        <w:rPr>
          <w:rFonts w:eastAsiaTheme="minorEastAsia"/>
          <w:noProof/>
          <w:sz w:val="22"/>
        </w:rPr>
      </w:pPr>
      <w:hyperlink w:anchor="_Toc520407173" w:history="1">
        <w:r w:rsidR="00FC46D0" w:rsidRPr="00753E17">
          <w:rPr>
            <w:rStyle w:val="Hyperlink"/>
            <w:noProof/>
          </w:rPr>
          <w:t>4.8.1</w:t>
        </w:r>
        <w:r w:rsidR="00FC46D0">
          <w:rPr>
            <w:rFonts w:eastAsiaTheme="minorEastAsia"/>
            <w:noProof/>
            <w:sz w:val="22"/>
          </w:rPr>
          <w:tab/>
        </w:r>
        <w:r w:rsidR="00FC46D0" w:rsidRPr="00753E17">
          <w:rPr>
            <w:rStyle w:val="Hyperlink"/>
            <w:noProof/>
          </w:rPr>
          <w:t>Group Class</w:t>
        </w:r>
        <w:r w:rsidR="00FC46D0">
          <w:rPr>
            <w:noProof/>
            <w:webHidden/>
          </w:rPr>
          <w:tab/>
        </w:r>
        <w:r w:rsidR="00FC46D0">
          <w:rPr>
            <w:noProof/>
            <w:webHidden/>
          </w:rPr>
          <w:fldChar w:fldCharType="begin"/>
        </w:r>
        <w:r w:rsidR="00FC46D0">
          <w:rPr>
            <w:noProof/>
            <w:webHidden/>
          </w:rPr>
          <w:instrText xml:space="preserve"> PAGEREF _Toc520407173 \h </w:instrText>
        </w:r>
        <w:r w:rsidR="00FC46D0">
          <w:rPr>
            <w:noProof/>
            <w:webHidden/>
          </w:rPr>
        </w:r>
        <w:r w:rsidR="00FC46D0">
          <w:rPr>
            <w:noProof/>
            <w:webHidden/>
          </w:rPr>
          <w:fldChar w:fldCharType="separate"/>
        </w:r>
        <w:r w:rsidR="00FC46D0">
          <w:rPr>
            <w:noProof/>
            <w:webHidden/>
          </w:rPr>
          <w:t>59</w:t>
        </w:r>
        <w:r w:rsidR="00FC46D0">
          <w:rPr>
            <w:noProof/>
            <w:webHidden/>
          </w:rPr>
          <w:fldChar w:fldCharType="end"/>
        </w:r>
      </w:hyperlink>
    </w:p>
    <w:p w14:paraId="7B57C68F" w14:textId="77777777" w:rsidR="00FC46D0" w:rsidRDefault="00AB6D99">
      <w:pPr>
        <w:pStyle w:val="TOC3"/>
        <w:tabs>
          <w:tab w:val="left" w:pos="1100"/>
          <w:tab w:val="right" w:leader="dot" w:pos="9350"/>
        </w:tabs>
        <w:rPr>
          <w:rFonts w:eastAsiaTheme="minorEastAsia"/>
          <w:noProof/>
          <w:sz w:val="22"/>
        </w:rPr>
      </w:pPr>
      <w:hyperlink w:anchor="_Toc520407174" w:history="1">
        <w:r w:rsidR="00FC46D0" w:rsidRPr="00753E17">
          <w:rPr>
            <w:rStyle w:val="Hyperlink"/>
            <w:noProof/>
          </w:rPr>
          <w:t>4.8.2</w:t>
        </w:r>
        <w:r w:rsidR="00FC46D0">
          <w:rPr>
            <w:rFonts w:eastAsiaTheme="minorEastAsia"/>
            <w:noProof/>
            <w:sz w:val="22"/>
          </w:rPr>
          <w:tab/>
        </w:r>
        <w:r w:rsidR="00FC46D0" w:rsidRPr="00753E17">
          <w:rPr>
            <w:rStyle w:val="Hyperlink"/>
            <w:noProof/>
          </w:rPr>
          <w:t>Group Iterator</w:t>
        </w:r>
        <w:r w:rsidR="00FC46D0">
          <w:rPr>
            <w:noProof/>
            <w:webHidden/>
          </w:rPr>
          <w:tab/>
        </w:r>
        <w:r w:rsidR="00FC46D0">
          <w:rPr>
            <w:noProof/>
            <w:webHidden/>
          </w:rPr>
          <w:fldChar w:fldCharType="begin"/>
        </w:r>
        <w:r w:rsidR="00FC46D0">
          <w:rPr>
            <w:noProof/>
            <w:webHidden/>
          </w:rPr>
          <w:instrText xml:space="preserve"> PAGEREF _Toc520407174 \h </w:instrText>
        </w:r>
        <w:r w:rsidR="00FC46D0">
          <w:rPr>
            <w:noProof/>
            <w:webHidden/>
          </w:rPr>
        </w:r>
        <w:r w:rsidR="00FC46D0">
          <w:rPr>
            <w:noProof/>
            <w:webHidden/>
          </w:rPr>
          <w:fldChar w:fldCharType="separate"/>
        </w:r>
        <w:r w:rsidR="00FC46D0">
          <w:rPr>
            <w:noProof/>
            <w:webHidden/>
          </w:rPr>
          <w:t>60</w:t>
        </w:r>
        <w:r w:rsidR="00FC46D0">
          <w:rPr>
            <w:noProof/>
            <w:webHidden/>
          </w:rPr>
          <w:fldChar w:fldCharType="end"/>
        </w:r>
      </w:hyperlink>
    </w:p>
    <w:p w14:paraId="71696404" w14:textId="77777777" w:rsidR="00FC46D0" w:rsidRDefault="00AB6D99">
      <w:pPr>
        <w:pStyle w:val="TOC3"/>
        <w:tabs>
          <w:tab w:val="left" w:pos="1100"/>
          <w:tab w:val="right" w:leader="dot" w:pos="9350"/>
        </w:tabs>
        <w:rPr>
          <w:rFonts w:eastAsiaTheme="minorEastAsia"/>
          <w:noProof/>
          <w:sz w:val="22"/>
        </w:rPr>
      </w:pPr>
      <w:hyperlink w:anchor="_Toc520407175" w:history="1">
        <w:r w:rsidR="00FC46D0" w:rsidRPr="00753E17">
          <w:rPr>
            <w:rStyle w:val="Hyperlink"/>
            <w:noProof/>
          </w:rPr>
          <w:t>4.8.3</w:t>
        </w:r>
        <w:r w:rsidR="00FC46D0">
          <w:rPr>
            <w:rFonts w:eastAsiaTheme="minorEastAsia"/>
            <w:noProof/>
            <w:sz w:val="22"/>
          </w:rPr>
          <w:tab/>
        </w:r>
        <w:r w:rsidR="00FC46D0" w:rsidRPr="00753E17">
          <w:rPr>
            <w:rStyle w:val="Hyperlink"/>
            <w:noProof/>
          </w:rPr>
          <w:t>Group Traversals</w:t>
        </w:r>
        <w:r w:rsidR="00FC46D0">
          <w:rPr>
            <w:noProof/>
            <w:webHidden/>
          </w:rPr>
          <w:tab/>
        </w:r>
        <w:r w:rsidR="00FC46D0">
          <w:rPr>
            <w:noProof/>
            <w:webHidden/>
          </w:rPr>
          <w:fldChar w:fldCharType="begin"/>
        </w:r>
        <w:r w:rsidR="00FC46D0">
          <w:rPr>
            <w:noProof/>
            <w:webHidden/>
          </w:rPr>
          <w:instrText xml:space="preserve"> PAGEREF _Toc520407175 \h </w:instrText>
        </w:r>
        <w:r w:rsidR="00FC46D0">
          <w:rPr>
            <w:noProof/>
            <w:webHidden/>
          </w:rPr>
        </w:r>
        <w:r w:rsidR="00FC46D0">
          <w:rPr>
            <w:noProof/>
            <w:webHidden/>
          </w:rPr>
          <w:fldChar w:fldCharType="separate"/>
        </w:r>
        <w:r w:rsidR="00FC46D0">
          <w:rPr>
            <w:noProof/>
            <w:webHidden/>
          </w:rPr>
          <w:t>61</w:t>
        </w:r>
        <w:r w:rsidR="00FC46D0">
          <w:rPr>
            <w:noProof/>
            <w:webHidden/>
          </w:rPr>
          <w:fldChar w:fldCharType="end"/>
        </w:r>
      </w:hyperlink>
    </w:p>
    <w:p w14:paraId="732EE842" w14:textId="77777777" w:rsidR="00FC46D0" w:rsidRDefault="00AB6D99">
      <w:pPr>
        <w:pStyle w:val="TOC3"/>
        <w:tabs>
          <w:tab w:val="left" w:pos="1100"/>
          <w:tab w:val="right" w:leader="dot" w:pos="9350"/>
        </w:tabs>
        <w:rPr>
          <w:rFonts w:eastAsiaTheme="minorEastAsia"/>
          <w:noProof/>
          <w:sz w:val="22"/>
        </w:rPr>
      </w:pPr>
      <w:hyperlink w:anchor="_Toc520407176" w:history="1">
        <w:r w:rsidR="00FC46D0" w:rsidRPr="00753E17">
          <w:rPr>
            <w:rStyle w:val="Hyperlink"/>
            <w:noProof/>
          </w:rPr>
          <w:t>4.8.4</w:t>
        </w:r>
        <w:r w:rsidR="00FC46D0">
          <w:rPr>
            <w:rFonts w:eastAsiaTheme="minorEastAsia"/>
            <w:noProof/>
            <w:sz w:val="22"/>
          </w:rPr>
          <w:tab/>
        </w:r>
        <w:r w:rsidR="00FC46D0" w:rsidRPr="00753E17">
          <w:rPr>
            <w:rStyle w:val="Hyperlink"/>
            <w:noProof/>
          </w:rPr>
          <w:t>Top-Down Traversal</w:t>
        </w:r>
        <w:r w:rsidR="00FC46D0">
          <w:rPr>
            <w:noProof/>
            <w:webHidden/>
          </w:rPr>
          <w:tab/>
        </w:r>
        <w:r w:rsidR="00FC46D0">
          <w:rPr>
            <w:noProof/>
            <w:webHidden/>
          </w:rPr>
          <w:fldChar w:fldCharType="begin"/>
        </w:r>
        <w:r w:rsidR="00FC46D0">
          <w:rPr>
            <w:noProof/>
            <w:webHidden/>
          </w:rPr>
          <w:instrText xml:space="preserve"> PAGEREF _Toc520407176 \h </w:instrText>
        </w:r>
        <w:r w:rsidR="00FC46D0">
          <w:rPr>
            <w:noProof/>
            <w:webHidden/>
          </w:rPr>
        </w:r>
        <w:r w:rsidR="00FC46D0">
          <w:rPr>
            <w:noProof/>
            <w:webHidden/>
          </w:rPr>
          <w:fldChar w:fldCharType="separate"/>
        </w:r>
        <w:r w:rsidR="00FC46D0">
          <w:rPr>
            <w:noProof/>
            <w:webHidden/>
          </w:rPr>
          <w:t>61</w:t>
        </w:r>
        <w:r w:rsidR="00FC46D0">
          <w:rPr>
            <w:noProof/>
            <w:webHidden/>
          </w:rPr>
          <w:fldChar w:fldCharType="end"/>
        </w:r>
      </w:hyperlink>
    </w:p>
    <w:p w14:paraId="69912116" w14:textId="77777777" w:rsidR="00FC46D0" w:rsidRDefault="00AB6D99">
      <w:pPr>
        <w:pStyle w:val="TOC3"/>
        <w:tabs>
          <w:tab w:val="left" w:pos="1100"/>
          <w:tab w:val="right" w:leader="dot" w:pos="9350"/>
        </w:tabs>
        <w:rPr>
          <w:rFonts w:eastAsiaTheme="minorEastAsia"/>
          <w:noProof/>
          <w:sz w:val="22"/>
        </w:rPr>
      </w:pPr>
      <w:hyperlink w:anchor="_Toc520407177" w:history="1">
        <w:r w:rsidR="00FC46D0" w:rsidRPr="00753E17">
          <w:rPr>
            <w:rStyle w:val="Hyperlink"/>
            <w:noProof/>
          </w:rPr>
          <w:t>4.8.5</w:t>
        </w:r>
        <w:r w:rsidR="00FC46D0">
          <w:rPr>
            <w:rFonts w:eastAsiaTheme="minorEastAsia"/>
            <w:noProof/>
            <w:sz w:val="22"/>
          </w:rPr>
          <w:tab/>
        </w:r>
        <w:r w:rsidR="00FC46D0" w:rsidRPr="00753E17">
          <w:rPr>
            <w:rStyle w:val="Hyperlink"/>
            <w:noProof/>
          </w:rPr>
          <w:t>Bottom-Up Traversal</w:t>
        </w:r>
        <w:r w:rsidR="00FC46D0">
          <w:rPr>
            <w:noProof/>
            <w:webHidden/>
          </w:rPr>
          <w:tab/>
        </w:r>
        <w:r w:rsidR="00FC46D0">
          <w:rPr>
            <w:noProof/>
            <w:webHidden/>
          </w:rPr>
          <w:fldChar w:fldCharType="begin"/>
        </w:r>
        <w:r w:rsidR="00FC46D0">
          <w:rPr>
            <w:noProof/>
            <w:webHidden/>
          </w:rPr>
          <w:instrText xml:space="preserve"> PAGEREF _Toc520407177 \h </w:instrText>
        </w:r>
        <w:r w:rsidR="00FC46D0">
          <w:rPr>
            <w:noProof/>
            <w:webHidden/>
          </w:rPr>
        </w:r>
        <w:r w:rsidR="00FC46D0">
          <w:rPr>
            <w:noProof/>
            <w:webHidden/>
          </w:rPr>
          <w:fldChar w:fldCharType="separate"/>
        </w:r>
        <w:r w:rsidR="00FC46D0">
          <w:rPr>
            <w:noProof/>
            <w:webHidden/>
          </w:rPr>
          <w:t>62</w:t>
        </w:r>
        <w:r w:rsidR="00FC46D0">
          <w:rPr>
            <w:noProof/>
            <w:webHidden/>
          </w:rPr>
          <w:fldChar w:fldCharType="end"/>
        </w:r>
      </w:hyperlink>
    </w:p>
    <w:p w14:paraId="7FAF4598" w14:textId="77777777" w:rsidR="00FC46D0" w:rsidRDefault="00AB6D99">
      <w:pPr>
        <w:pStyle w:val="TOC3"/>
        <w:tabs>
          <w:tab w:val="left" w:pos="1100"/>
          <w:tab w:val="right" w:leader="dot" w:pos="9350"/>
        </w:tabs>
        <w:rPr>
          <w:rFonts w:eastAsiaTheme="minorEastAsia"/>
          <w:noProof/>
          <w:sz w:val="22"/>
        </w:rPr>
      </w:pPr>
      <w:hyperlink w:anchor="_Toc520407178" w:history="1">
        <w:r w:rsidR="00FC46D0" w:rsidRPr="00753E17">
          <w:rPr>
            <w:rStyle w:val="Hyperlink"/>
            <w:noProof/>
          </w:rPr>
          <w:t>4.8.6</w:t>
        </w:r>
        <w:r w:rsidR="00FC46D0">
          <w:rPr>
            <w:rFonts w:eastAsiaTheme="minorEastAsia"/>
            <w:noProof/>
            <w:sz w:val="22"/>
          </w:rPr>
          <w:tab/>
        </w:r>
        <w:r w:rsidR="00FC46D0" w:rsidRPr="00753E17">
          <w:rPr>
            <w:rStyle w:val="Hyperlink"/>
            <w:noProof/>
          </w:rPr>
          <w:t>Traversal Control</w:t>
        </w:r>
        <w:r w:rsidR="00FC46D0">
          <w:rPr>
            <w:noProof/>
            <w:webHidden/>
          </w:rPr>
          <w:tab/>
        </w:r>
        <w:r w:rsidR="00FC46D0">
          <w:rPr>
            <w:noProof/>
            <w:webHidden/>
          </w:rPr>
          <w:fldChar w:fldCharType="begin"/>
        </w:r>
        <w:r w:rsidR="00FC46D0">
          <w:rPr>
            <w:noProof/>
            <w:webHidden/>
          </w:rPr>
          <w:instrText xml:space="preserve"> PAGEREF _Toc520407178 \h </w:instrText>
        </w:r>
        <w:r w:rsidR="00FC46D0">
          <w:rPr>
            <w:noProof/>
            <w:webHidden/>
          </w:rPr>
        </w:r>
        <w:r w:rsidR="00FC46D0">
          <w:rPr>
            <w:noProof/>
            <w:webHidden/>
          </w:rPr>
          <w:fldChar w:fldCharType="separate"/>
        </w:r>
        <w:r w:rsidR="00FC46D0">
          <w:rPr>
            <w:noProof/>
            <w:webHidden/>
          </w:rPr>
          <w:t>62</w:t>
        </w:r>
        <w:r w:rsidR="00FC46D0">
          <w:rPr>
            <w:noProof/>
            <w:webHidden/>
          </w:rPr>
          <w:fldChar w:fldCharType="end"/>
        </w:r>
      </w:hyperlink>
    </w:p>
    <w:p w14:paraId="020DDB0C" w14:textId="77777777" w:rsidR="00FC46D0" w:rsidRDefault="00AB6D99">
      <w:pPr>
        <w:pStyle w:val="TOC3"/>
        <w:tabs>
          <w:tab w:val="left" w:pos="1100"/>
          <w:tab w:val="right" w:leader="dot" w:pos="9350"/>
        </w:tabs>
        <w:rPr>
          <w:rFonts w:eastAsiaTheme="minorEastAsia"/>
          <w:noProof/>
          <w:sz w:val="22"/>
        </w:rPr>
      </w:pPr>
      <w:hyperlink w:anchor="_Toc520407179" w:history="1">
        <w:r w:rsidR="00FC46D0" w:rsidRPr="00753E17">
          <w:rPr>
            <w:rStyle w:val="Hyperlink"/>
            <w:noProof/>
          </w:rPr>
          <w:t>4.8.7</w:t>
        </w:r>
        <w:r w:rsidR="00FC46D0">
          <w:rPr>
            <w:rFonts w:eastAsiaTheme="minorEastAsia"/>
            <w:noProof/>
            <w:sz w:val="22"/>
          </w:rPr>
          <w:tab/>
        </w:r>
        <w:r w:rsidR="00FC46D0" w:rsidRPr="00753E17">
          <w:rPr>
            <w:rStyle w:val="Hyperlink"/>
            <w:noProof/>
          </w:rPr>
          <w:t>Example of Traversals</w:t>
        </w:r>
        <w:r w:rsidR="00FC46D0">
          <w:rPr>
            <w:noProof/>
            <w:webHidden/>
          </w:rPr>
          <w:tab/>
        </w:r>
        <w:r w:rsidR="00FC46D0">
          <w:rPr>
            <w:noProof/>
            <w:webHidden/>
          </w:rPr>
          <w:fldChar w:fldCharType="begin"/>
        </w:r>
        <w:r w:rsidR="00FC46D0">
          <w:rPr>
            <w:noProof/>
            <w:webHidden/>
          </w:rPr>
          <w:instrText xml:space="preserve"> PAGEREF _Toc520407179 \h </w:instrText>
        </w:r>
        <w:r w:rsidR="00FC46D0">
          <w:rPr>
            <w:noProof/>
            <w:webHidden/>
          </w:rPr>
        </w:r>
        <w:r w:rsidR="00FC46D0">
          <w:rPr>
            <w:noProof/>
            <w:webHidden/>
          </w:rPr>
          <w:fldChar w:fldCharType="separate"/>
        </w:r>
        <w:r w:rsidR="00FC46D0">
          <w:rPr>
            <w:noProof/>
            <w:webHidden/>
          </w:rPr>
          <w:t>63</w:t>
        </w:r>
        <w:r w:rsidR="00FC46D0">
          <w:rPr>
            <w:noProof/>
            <w:webHidden/>
          </w:rPr>
          <w:fldChar w:fldCharType="end"/>
        </w:r>
      </w:hyperlink>
    </w:p>
    <w:p w14:paraId="68991487" w14:textId="77777777" w:rsidR="00FC46D0" w:rsidRDefault="00AB6D99">
      <w:pPr>
        <w:pStyle w:val="TOC2"/>
        <w:tabs>
          <w:tab w:val="left" w:pos="662"/>
          <w:tab w:val="right" w:leader="dot" w:pos="9350"/>
        </w:tabs>
        <w:rPr>
          <w:rFonts w:eastAsiaTheme="minorEastAsia"/>
          <w:noProof/>
          <w:sz w:val="22"/>
        </w:rPr>
      </w:pPr>
      <w:hyperlink w:anchor="_Toc520407180" w:history="1">
        <w:r w:rsidR="00FC46D0" w:rsidRPr="00753E17">
          <w:rPr>
            <w:rStyle w:val="Hyperlink"/>
            <w:noProof/>
          </w:rPr>
          <w:t>4.9</w:t>
        </w:r>
        <w:r w:rsidR="00FC46D0">
          <w:rPr>
            <w:rFonts w:eastAsiaTheme="minorEastAsia"/>
            <w:noProof/>
            <w:sz w:val="22"/>
          </w:rPr>
          <w:tab/>
        </w:r>
        <w:r w:rsidR="00FC46D0" w:rsidRPr="00753E17">
          <w:rPr>
            <w:rStyle w:val="Hyperlink"/>
            <w:noProof/>
          </w:rPr>
          <w:t>Engine and Host</w:t>
        </w:r>
        <w:r w:rsidR="00FC46D0">
          <w:rPr>
            <w:noProof/>
            <w:webHidden/>
          </w:rPr>
          <w:tab/>
        </w:r>
        <w:r w:rsidR="00FC46D0">
          <w:rPr>
            <w:noProof/>
            <w:webHidden/>
          </w:rPr>
          <w:fldChar w:fldCharType="begin"/>
        </w:r>
        <w:r w:rsidR="00FC46D0">
          <w:rPr>
            <w:noProof/>
            <w:webHidden/>
          </w:rPr>
          <w:instrText xml:space="preserve"> PAGEREF _Toc520407180 \h </w:instrText>
        </w:r>
        <w:r w:rsidR="00FC46D0">
          <w:rPr>
            <w:noProof/>
            <w:webHidden/>
          </w:rPr>
        </w:r>
        <w:r w:rsidR="00FC46D0">
          <w:rPr>
            <w:noProof/>
            <w:webHidden/>
          </w:rPr>
          <w:fldChar w:fldCharType="separate"/>
        </w:r>
        <w:r w:rsidR="00FC46D0">
          <w:rPr>
            <w:noProof/>
            <w:webHidden/>
          </w:rPr>
          <w:t>64</w:t>
        </w:r>
        <w:r w:rsidR="00FC46D0">
          <w:rPr>
            <w:noProof/>
            <w:webHidden/>
          </w:rPr>
          <w:fldChar w:fldCharType="end"/>
        </w:r>
      </w:hyperlink>
    </w:p>
    <w:p w14:paraId="53B56F96" w14:textId="77777777" w:rsidR="00FC46D0" w:rsidRDefault="00AB6D99">
      <w:pPr>
        <w:pStyle w:val="TOC3"/>
        <w:tabs>
          <w:tab w:val="left" w:pos="1100"/>
          <w:tab w:val="right" w:leader="dot" w:pos="9350"/>
        </w:tabs>
        <w:rPr>
          <w:rFonts w:eastAsiaTheme="minorEastAsia"/>
          <w:noProof/>
          <w:sz w:val="22"/>
        </w:rPr>
      </w:pPr>
      <w:hyperlink w:anchor="_Toc520407181" w:history="1">
        <w:r w:rsidR="00FC46D0" w:rsidRPr="00753E17">
          <w:rPr>
            <w:rStyle w:val="Hyperlink"/>
            <w:noProof/>
          </w:rPr>
          <w:t>4.9.1</w:t>
        </w:r>
        <w:r w:rsidR="00FC46D0">
          <w:rPr>
            <w:rFonts w:eastAsiaTheme="minorEastAsia"/>
            <w:noProof/>
            <w:sz w:val="22"/>
          </w:rPr>
          <w:tab/>
        </w:r>
        <w:r w:rsidR="00FC46D0" w:rsidRPr="00753E17">
          <w:rPr>
            <w:rStyle w:val="Hyperlink"/>
            <w:noProof/>
          </w:rPr>
          <w:t>Built-in Refs</w:t>
        </w:r>
        <w:r w:rsidR="00FC46D0">
          <w:rPr>
            <w:noProof/>
            <w:webHidden/>
          </w:rPr>
          <w:tab/>
        </w:r>
        <w:r w:rsidR="00FC46D0">
          <w:rPr>
            <w:noProof/>
            <w:webHidden/>
          </w:rPr>
          <w:fldChar w:fldCharType="begin"/>
        </w:r>
        <w:r w:rsidR="00FC46D0">
          <w:rPr>
            <w:noProof/>
            <w:webHidden/>
          </w:rPr>
          <w:instrText xml:space="preserve"> PAGEREF _Toc520407181 \h </w:instrText>
        </w:r>
        <w:r w:rsidR="00FC46D0">
          <w:rPr>
            <w:noProof/>
            <w:webHidden/>
          </w:rPr>
        </w:r>
        <w:r w:rsidR="00FC46D0">
          <w:rPr>
            <w:noProof/>
            <w:webHidden/>
          </w:rPr>
          <w:fldChar w:fldCharType="separate"/>
        </w:r>
        <w:r w:rsidR="00FC46D0">
          <w:rPr>
            <w:noProof/>
            <w:webHidden/>
          </w:rPr>
          <w:t>65</w:t>
        </w:r>
        <w:r w:rsidR="00FC46D0">
          <w:rPr>
            <w:noProof/>
            <w:webHidden/>
          </w:rPr>
          <w:fldChar w:fldCharType="end"/>
        </w:r>
      </w:hyperlink>
    </w:p>
    <w:p w14:paraId="7286B796" w14:textId="77777777" w:rsidR="00FC46D0" w:rsidRDefault="00AB6D99">
      <w:pPr>
        <w:pStyle w:val="TOC3"/>
        <w:tabs>
          <w:tab w:val="left" w:pos="1100"/>
          <w:tab w:val="right" w:leader="dot" w:pos="9350"/>
        </w:tabs>
        <w:rPr>
          <w:rFonts w:eastAsiaTheme="minorEastAsia"/>
          <w:noProof/>
          <w:sz w:val="22"/>
        </w:rPr>
      </w:pPr>
      <w:hyperlink w:anchor="_Toc520407182" w:history="1">
        <w:r w:rsidR="00FC46D0" w:rsidRPr="00753E17">
          <w:rPr>
            <w:rStyle w:val="Hyperlink"/>
            <w:noProof/>
          </w:rPr>
          <w:t>4.9.2</w:t>
        </w:r>
        <w:r w:rsidR="00FC46D0">
          <w:rPr>
            <w:rFonts w:eastAsiaTheme="minorEastAsia"/>
            <w:noProof/>
            <w:sz w:val="22"/>
          </w:rPr>
          <w:tab/>
        </w:r>
        <w:r w:rsidR="00FC46D0" w:rsidRPr="00753E17">
          <w:rPr>
            <w:rStyle w:val="Hyperlink"/>
            <w:noProof/>
          </w:rPr>
          <w:t>Dedicated Engines, Partitions and Queues</w:t>
        </w:r>
        <w:r w:rsidR="00FC46D0">
          <w:rPr>
            <w:noProof/>
            <w:webHidden/>
          </w:rPr>
          <w:tab/>
        </w:r>
        <w:r w:rsidR="00FC46D0">
          <w:rPr>
            <w:noProof/>
            <w:webHidden/>
          </w:rPr>
          <w:fldChar w:fldCharType="begin"/>
        </w:r>
        <w:r w:rsidR="00FC46D0">
          <w:rPr>
            <w:noProof/>
            <w:webHidden/>
          </w:rPr>
          <w:instrText xml:space="preserve"> PAGEREF _Toc520407182 \h </w:instrText>
        </w:r>
        <w:r w:rsidR="00FC46D0">
          <w:rPr>
            <w:noProof/>
            <w:webHidden/>
          </w:rPr>
        </w:r>
        <w:r w:rsidR="00FC46D0">
          <w:rPr>
            <w:noProof/>
            <w:webHidden/>
          </w:rPr>
          <w:fldChar w:fldCharType="separate"/>
        </w:r>
        <w:r w:rsidR="00FC46D0">
          <w:rPr>
            <w:noProof/>
            <w:webHidden/>
          </w:rPr>
          <w:t>65</w:t>
        </w:r>
        <w:r w:rsidR="00FC46D0">
          <w:rPr>
            <w:noProof/>
            <w:webHidden/>
          </w:rPr>
          <w:fldChar w:fldCharType="end"/>
        </w:r>
      </w:hyperlink>
    </w:p>
    <w:p w14:paraId="353DFD7D" w14:textId="77777777" w:rsidR="00FC46D0" w:rsidRDefault="00AB6D99">
      <w:pPr>
        <w:pStyle w:val="TOC3"/>
        <w:tabs>
          <w:tab w:val="left" w:pos="1100"/>
          <w:tab w:val="right" w:leader="dot" w:pos="9350"/>
        </w:tabs>
        <w:rPr>
          <w:rFonts w:eastAsiaTheme="minorEastAsia"/>
          <w:noProof/>
          <w:sz w:val="22"/>
        </w:rPr>
      </w:pPr>
      <w:hyperlink w:anchor="_Toc520407183" w:history="1">
        <w:r w:rsidR="00FC46D0" w:rsidRPr="00753E17">
          <w:rPr>
            <w:rStyle w:val="Hyperlink"/>
            <w:noProof/>
          </w:rPr>
          <w:t>4.9.3</w:t>
        </w:r>
        <w:r w:rsidR="00FC46D0">
          <w:rPr>
            <w:rFonts w:eastAsiaTheme="minorEastAsia"/>
            <w:noProof/>
            <w:sz w:val="22"/>
          </w:rPr>
          <w:tab/>
        </w:r>
        <w:r w:rsidR="00FC46D0" w:rsidRPr="00753E17">
          <w:rPr>
            <w:rStyle w:val="Hyperlink"/>
            <w:noProof/>
          </w:rPr>
          <w:t>OS Engine Launch – Command Line Options</w:t>
        </w:r>
        <w:r w:rsidR="00FC46D0">
          <w:rPr>
            <w:noProof/>
            <w:webHidden/>
          </w:rPr>
          <w:tab/>
        </w:r>
        <w:r w:rsidR="00FC46D0">
          <w:rPr>
            <w:noProof/>
            <w:webHidden/>
          </w:rPr>
          <w:fldChar w:fldCharType="begin"/>
        </w:r>
        <w:r w:rsidR="00FC46D0">
          <w:rPr>
            <w:noProof/>
            <w:webHidden/>
          </w:rPr>
          <w:instrText xml:space="preserve"> PAGEREF _Toc520407183 \h </w:instrText>
        </w:r>
        <w:r w:rsidR="00FC46D0">
          <w:rPr>
            <w:noProof/>
            <w:webHidden/>
          </w:rPr>
        </w:r>
        <w:r w:rsidR="00FC46D0">
          <w:rPr>
            <w:noProof/>
            <w:webHidden/>
          </w:rPr>
          <w:fldChar w:fldCharType="separate"/>
        </w:r>
        <w:r w:rsidR="00FC46D0">
          <w:rPr>
            <w:noProof/>
            <w:webHidden/>
          </w:rPr>
          <w:t>66</w:t>
        </w:r>
        <w:r w:rsidR="00FC46D0">
          <w:rPr>
            <w:noProof/>
            <w:webHidden/>
          </w:rPr>
          <w:fldChar w:fldCharType="end"/>
        </w:r>
      </w:hyperlink>
    </w:p>
    <w:p w14:paraId="263271F6" w14:textId="77777777" w:rsidR="00FC46D0" w:rsidRDefault="00AB6D99">
      <w:pPr>
        <w:pStyle w:val="TOC3"/>
        <w:tabs>
          <w:tab w:val="left" w:pos="1100"/>
          <w:tab w:val="right" w:leader="dot" w:pos="9350"/>
        </w:tabs>
        <w:rPr>
          <w:rFonts w:eastAsiaTheme="minorEastAsia"/>
          <w:noProof/>
          <w:sz w:val="22"/>
        </w:rPr>
      </w:pPr>
      <w:hyperlink w:anchor="_Toc520407184" w:history="1">
        <w:r w:rsidR="00FC46D0" w:rsidRPr="00753E17">
          <w:rPr>
            <w:rStyle w:val="Hyperlink"/>
            <w:noProof/>
          </w:rPr>
          <w:t>4.9.4</w:t>
        </w:r>
        <w:r w:rsidR="00FC46D0">
          <w:rPr>
            <w:rFonts w:eastAsiaTheme="minorEastAsia"/>
            <w:noProof/>
            <w:sz w:val="22"/>
          </w:rPr>
          <w:tab/>
        </w:r>
        <w:r w:rsidR="00FC46D0" w:rsidRPr="00753E17">
          <w:rPr>
            <w:rStyle w:val="Hyperlink"/>
            <w:noProof/>
          </w:rPr>
          <w:t>Programmatic Engine Creation</w:t>
        </w:r>
        <w:r w:rsidR="00FC46D0">
          <w:rPr>
            <w:noProof/>
            <w:webHidden/>
          </w:rPr>
          <w:tab/>
        </w:r>
        <w:r w:rsidR="00FC46D0">
          <w:rPr>
            <w:noProof/>
            <w:webHidden/>
          </w:rPr>
          <w:fldChar w:fldCharType="begin"/>
        </w:r>
        <w:r w:rsidR="00FC46D0">
          <w:rPr>
            <w:noProof/>
            <w:webHidden/>
          </w:rPr>
          <w:instrText xml:space="preserve"> PAGEREF _Toc520407184 \h </w:instrText>
        </w:r>
        <w:r w:rsidR="00FC46D0">
          <w:rPr>
            <w:noProof/>
            <w:webHidden/>
          </w:rPr>
        </w:r>
        <w:r w:rsidR="00FC46D0">
          <w:rPr>
            <w:noProof/>
            <w:webHidden/>
          </w:rPr>
          <w:fldChar w:fldCharType="separate"/>
        </w:r>
        <w:r w:rsidR="00FC46D0">
          <w:rPr>
            <w:noProof/>
            <w:webHidden/>
          </w:rPr>
          <w:t>70</w:t>
        </w:r>
        <w:r w:rsidR="00FC46D0">
          <w:rPr>
            <w:noProof/>
            <w:webHidden/>
          </w:rPr>
          <w:fldChar w:fldCharType="end"/>
        </w:r>
      </w:hyperlink>
    </w:p>
    <w:p w14:paraId="784AC421" w14:textId="77777777" w:rsidR="00FC46D0" w:rsidRDefault="00AB6D99">
      <w:pPr>
        <w:pStyle w:val="TOC3"/>
        <w:tabs>
          <w:tab w:val="left" w:pos="1100"/>
          <w:tab w:val="right" w:leader="dot" w:pos="9350"/>
        </w:tabs>
        <w:rPr>
          <w:rFonts w:eastAsiaTheme="minorEastAsia"/>
          <w:noProof/>
          <w:sz w:val="22"/>
        </w:rPr>
      </w:pPr>
      <w:hyperlink w:anchor="_Toc520407185" w:history="1">
        <w:r w:rsidR="00FC46D0" w:rsidRPr="00753E17">
          <w:rPr>
            <w:rStyle w:val="Hyperlink"/>
            <w:noProof/>
          </w:rPr>
          <w:t>4.9.5</w:t>
        </w:r>
        <w:r w:rsidR="00FC46D0">
          <w:rPr>
            <w:rFonts w:eastAsiaTheme="minorEastAsia"/>
            <w:noProof/>
            <w:sz w:val="22"/>
          </w:rPr>
          <w:tab/>
        </w:r>
        <w:r w:rsidR="00FC46D0" w:rsidRPr="00753E17">
          <w:rPr>
            <w:rStyle w:val="Hyperlink"/>
            <w:noProof/>
          </w:rPr>
          <w:t>Engine Shutdown</w:t>
        </w:r>
        <w:r w:rsidR="00FC46D0">
          <w:rPr>
            <w:noProof/>
            <w:webHidden/>
          </w:rPr>
          <w:tab/>
        </w:r>
        <w:r w:rsidR="00FC46D0">
          <w:rPr>
            <w:noProof/>
            <w:webHidden/>
          </w:rPr>
          <w:fldChar w:fldCharType="begin"/>
        </w:r>
        <w:r w:rsidR="00FC46D0">
          <w:rPr>
            <w:noProof/>
            <w:webHidden/>
          </w:rPr>
          <w:instrText xml:space="preserve"> PAGEREF _Toc520407185 \h </w:instrText>
        </w:r>
        <w:r w:rsidR="00FC46D0">
          <w:rPr>
            <w:noProof/>
            <w:webHidden/>
          </w:rPr>
        </w:r>
        <w:r w:rsidR="00FC46D0">
          <w:rPr>
            <w:noProof/>
            <w:webHidden/>
          </w:rPr>
          <w:fldChar w:fldCharType="separate"/>
        </w:r>
        <w:r w:rsidR="00FC46D0">
          <w:rPr>
            <w:noProof/>
            <w:webHidden/>
          </w:rPr>
          <w:t>71</w:t>
        </w:r>
        <w:r w:rsidR="00FC46D0">
          <w:rPr>
            <w:noProof/>
            <w:webHidden/>
          </w:rPr>
          <w:fldChar w:fldCharType="end"/>
        </w:r>
      </w:hyperlink>
    </w:p>
    <w:p w14:paraId="6753170E" w14:textId="77777777" w:rsidR="00FC46D0" w:rsidRDefault="00AB6D99">
      <w:pPr>
        <w:pStyle w:val="TOC3"/>
        <w:tabs>
          <w:tab w:val="left" w:pos="1100"/>
          <w:tab w:val="right" w:leader="dot" w:pos="9350"/>
        </w:tabs>
        <w:rPr>
          <w:rFonts w:eastAsiaTheme="minorEastAsia"/>
          <w:noProof/>
          <w:sz w:val="22"/>
        </w:rPr>
      </w:pPr>
      <w:hyperlink w:anchor="_Toc520407186" w:history="1">
        <w:r w:rsidR="00FC46D0" w:rsidRPr="00753E17">
          <w:rPr>
            <w:rStyle w:val="Hyperlink"/>
            <w:noProof/>
          </w:rPr>
          <w:t>4.9.6</w:t>
        </w:r>
        <w:r w:rsidR="00FC46D0">
          <w:rPr>
            <w:rFonts w:eastAsiaTheme="minorEastAsia"/>
            <w:noProof/>
            <w:sz w:val="22"/>
          </w:rPr>
          <w:tab/>
        </w:r>
        <w:r w:rsidR="00FC46D0" w:rsidRPr="00753E17">
          <w:rPr>
            <w:rStyle w:val="Hyperlink"/>
            <w:noProof/>
          </w:rPr>
          <w:t>Runtime Host Discovery</w:t>
        </w:r>
        <w:r w:rsidR="00FC46D0">
          <w:rPr>
            <w:noProof/>
            <w:webHidden/>
          </w:rPr>
          <w:tab/>
        </w:r>
        <w:r w:rsidR="00FC46D0">
          <w:rPr>
            <w:noProof/>
            <w:webHidden/>
          </w:rPr>
          <w:fldChar w:fldCharType="begin"/>
        </w:r>
        <w:r w:rsidR="00FC46D0">
          <w:rPr>
            <w:noProof/>
            <w:webHidden/>
          </w:rPr>
          <w:instrText xml:space="preserve"> PAGEREF _Toc520407186 \h </w:instrText>
        </w:r>
        <w:r w:rsidR="00FC46D0">
          <w:rPr>
            <w:noProof/>
            <w:webHidden/>
          </w:rPr>
        </w:r>
        <w:r w:rsidR="00FC46D0">
          <w:rPr>
            <w:noProof/>
            <w:webHidden/>
          </w:rPr>
          <w:fldChar w:fldCharType="separate"/>
        </w:r>
        <w:r w:rsidR="00FC46D0">
          <w:rPr>
            <w:noProof/>
            <w:webHidden/>
          </w:rPr>
          <w:t>72</w:t>
        </w:r>
        <w:r w:rsidR="00FC46D0">
          <w:rPr>
            <w:noProof/>
            <w:webHidden/>
          </w:rPr>
          <w:fldChar w:fldCharType="end"/>
        </w:r>
      </w:hyperlink>
    </w:p>
    <w:p w14:paraId="79A851AB" w14:textId="77777777" w:rsidR="00FC46D0" w:rsidRDefault="00AB6D99">
      <w:pPr>
        <w:pStyle w:val="TOC3"/>
        <w:tabs>
          <w:tab w:val="left" w:pos="1100"/>
          <w:tab w:val="right" w:leader="dot" w:pos="9350"/>
        </w:tabs>
        <w:rPr>
          <w:rFonts w:eastAsiaTheme="minorEastAsia"/>
          <w:noProof/>
          <w:sz w:val="22"/>
        </w:rPr>
      </w:pPr>
      <w:hyperlink w:anchor="_Toc520407187" w:history="1">
        <w:r w:rsidR="00FC46D0" w:rsidRPr="00753E17">
          <w:rPr>
            <w:rStyle w:val="Hyperlink"/>
            <w:noProof/>
          </w:rPr>
          <w:t>4.9.7</w:t>
        </w:r>
        <w:r w:rsidR="00FC46D0">
          <w:rPr>
            <w:rFonts w:eastAsiaTheme="minorEastAsia"/>
            <w:noProof/>
            <w:sz w:val="22"/>
          </w:rPr>
          <w:tab/>
        </w:r>
        <w:r w:rsidR="00FC46D0" w:rsidRPr="00753E17">
          <w:rPr>
            <w:rStyle w:val="Hyperlink"/>
            <w:noProof/>
          </w:rPr>
          <w:t>Startup Host Discovery</w:t>
        </w:r>
        <w:r w:rsidR="00FC46D0">
          <w:rPr>
            <w:noProof/>
            <w:webHidden/>
          </w:rPr>
          <w:tab/>
        </w:r>
        <w:r w:rsidR="00FC46D0">
          <w:rPr>
            <w:noProof/>
            <w:webHidden/>
          </w:rPr>
          <w:fldChar w:fldCharType="begin"/>
        </w:r>
        <w:r w:rsidR="00FC46D0">
          <w:rPr>
            <w:noProof/>
            <w:webHidden/>
          </w:rPr>
          <w:instrText xml:space="preserve"> PAGEREF _Toc520407187 \h </w:instrText>
        </w:r>
        <w:r w:rsidR="00FC46D0">
          <w:rPr>
            <w:noProof/>
            <w:webHidden/>
          </w:rPr>
        </w:r>
        <w:r w:rsidR="00FC46D0">
          <w:rPr>
            <w:noProof/>
            <w:webHidden/>
          </w:rPr>
          <w:fldChar w:fldCharType="separate"/>
        </w:r>
        <w:r w:rsidR="00FC46D0">
          <w:rPr>
            <w:noProof/>
            <w:webHidden/>
          </w:rPr>
          <w:t>73</w:t>
        </w:r>
        <w:r w:rsidR="00FC46D0">
          <w:rPr>
            <w:noProof/>
            <w:webHidden/>
          </w:rPr>
          <w:fldChar w:fldCharType="end"/>
        </w:r>
      </w:hyperlink>
    </w:p>
    <w:p w14:paraId="4952084E" w14:textId="77777777" w:rsidR="00FC46D0" w:rsidRDefault="00AB6D99">
      <w:pPr>
        <w:pStyle w:val="TOC3"/>
        <w:tabs>
          <w:tab w:val="left" w:pos="1100"/>
          <w:tab w:val="right" w:leader="dot" w:pos="9350"/>
        </w:tabs>
        <w:rPr>
          <w:rFonts w:eastAsiaTheme="minorEastAsia"/>
          <w:noProof/>
          <w:sz w:val="22"/>
        </w:rPr>
      </w:pPr>
      <w:hyperlink w:anchor="_Toc520407188" w:history="1">
        <w:r w:rsidR="00FC46D0" w:rsidRPr="00753E17">
          <w:rPr>
            <w:rStyle w:val="Hyperlink"/>
            <w:noProof/>
          </w:rPr>
          <w:t>4.9.8</w:t>
        </w:r>
        <w:r w:rsidR="00FC46D0">
          <w:rPr>
            <w:rFonts w:eastAsiaTheme="minorEastAsia"/>
            <w:noProof/>
            <w:sz w:val="22"/>
          </w:rPr>
          <w:tab/>
        </w:r>
        <w:r w:rsidR="00FC46D0" w:rsidRPr="00753E17">
          <w:rPr>
            <w:rStyle w:val="Hyperlink"/>
            <w:noProof/>
          </w:rPr>
          <w:t>Implicit Host Discovery</w:t>
        </w:r>
        <w:r w:rsidR="00FC46D0">
          <w:rPr>
            <w:noProof/>
            <w:webHidden/>
          </w:rPr>
          <w:tab/>
        </w:r>
        <w:r w:rsidR="00FC46D0">
          <w:rPr>
            <w:noProof/>
            <w:webHidden/>
          </w:rPr>
          <w:fldChar w:fldCharType="begin"/>
        </w:r>
        <w:r w:rsidR="00FC46D0">
          <w:rPr>
            <w:noProof/>
            <w:webHidden/>
          </w:rPr>
          <w:instrText xml:space="preserve"> PAGEREF _Toc520407188 \h </w:instrText>
        </w:r>
        <w:r w:rsidR="00FC46D0">
          <w:rPr>
            <w:noProof/>
            <w:webHidden/>
          </w:rPr>
        </w:r>
        <w:r w:rsidR="00FC46D0">
          <w:rPr>
            <w:noProof/>
            <w:webHidden/>
          </w:rPr>
          <w:fldChar w:fldCharType="separate"/>
        </w:r>
        <w:r w:rsidR="00FC46D0">
          <w:rPr>
            <w:noProof/>
            <w:webHidden/>
          </w:rPr>
          <w:t>75</w:t>
        </w:r>
        <w:r w:rsidR="00FC46D0">
          <w:rPr>
            <w:noProof/>
            <w:webHidden/>
          </w:rPr>
          <w:fldChar w:fldCharType="end"/>
        </w:r>
      </w:hyperlink>
    </w:p>
    <w:p w14:paraId="6B15637D" w14:textId="77777777" w:rsidR="00FC46D0" w:rsidRDefault="00AB6D99">
      <w:pPr>
        <w:pStyle w:val="TOC3"/>
        <w:tabs>
          <w:tab w:val="left" w:pos="1100"/>
          <w:tab w:val="right" w:leader="dot" w:pos="9350"/>
        </w:tabs>
        <w:rPr>
          <w:rFonts w:eastAsiaTheme="minorEastAsia"/>
          <w:noProof/>
          <w:sz w:val="22"/>
        </w:rPr>
      </w:pPr>
      <w:hyperlink w:anchor="_Toc520407189" w:history="1">
        <w:r w:rsidR="00FC46D0" w:rsidRPr="00753E17">
          <w:rPr>
            <w:rStyle w:val="Hyperlink"/>
            <w:noProof/>
          </w:rPr>
          <w:t>4.9.9</w:t>
        </w:r>
        <w:r w:rsidR="00FC46D0">
          <w:rPr>
            <w:rFonts w:eastAsiaTheme="minorEastAsia"/>
            <w:noProof/>
            <w:sz w:val="22"/>
          </w:rPr>
          <w:tab/>
        </w:r>
        <w:r w:rsidR="00FC46D0" w:rsidRPr="00753E17">
          <w:rPr>
            <w:rStyle w:val="Hyperlink"/>
            <w:noProof/>
          </w:rPr>
          <w:t>Host Disconnect</w:t>
        </w:r>
        <w:r w:rsidR="00FC46D0">
          <w:rPr>
            <w:noProof/>
            <w:webHidden/>
          </w:rPr>
          <w:tab/>
        </w:r>
        <w:r w:rsidR="00FC46D0">
          <w:rPr>
            <w:noProof/>
            <w:webHidden/>
          </w:rPr>
          <w:fldChar w:fldCharType="begin"/>
        </w:r>
        <w:r w:rsidR="00FC46D0">
          <w:rPr>
            <w:noProof/>
            <w:webHidden/>
          </w:rPr>
          <w:instrText xml:space="preserve"> PAGEREF _Toc520407189 \h </w:instrText>
        </w:r>
        <w:r w:rsidR="00FC46D0">
          <w:rPr>
            <w:noProof/>
            <w:webHidden/>
          </w:rPr>
        </w:r>
        <w:r w:rsidR="00FC46D0">
          <w:rPr>
            <w:noProof/>
            <w:webHidden/>
          </w:rPr>
          <w:fldChar w:fldCharType="separate"/>
        </w:r>
        <w:r w:rsidR="00FC46D0">
          <w:rPr>
            <w:noProof/>
            <w:webHidden/>
          </w:rPr>
          <w:t>75</w:t>
        </w:r>
        <w:r w:rsidR="00FC46D0">
          <w:rPr>
            <w:noProof/>
            <w:webHidden/>
          </w:rPr>
          <w:fldChar w:fldCharType="end"/>
        </w:r>
      </w:hyperlink>
    </w:p>
    <w:p w14:paraId="2E96935E" w14:textId="77777777" w:rsidR="00FC46D0" w:rsidRDefault="00AB6D99">
      <w:pPr>
        <w:pStyle w:val="TOC1"/>
        <w:tabs>
          <w:tab w:val="left" w:pos="446"/>
          <w:tab w:val="right" w:leader="dot" w:pos="9350"/>
        </w:tabs>
        <w:rPr>
          <w:rFonts w:eastAsiaTheme="minorEastAsia"/>
          <w:noProof/>
          <w:sz w:val="22"/>
        </w:rPr>
      </w:pPr>
      <w:hyperlink w:anchor="_Toc520407190" w:history="1">
        <w:r w:rsidR="00FC46D0" w:rsidRPr="00753E17">
          <w:rPr>
            <w:rStyle w:val="Hyperlink"/>
            <w:noProof/>
          </w:rPr>
          <w:t>5</w:t>
        </w:r>
        <w:r w:rsidR="00FC46D0">
          <w:rPr>
            <w:rFonts w:eastAsiaTheme="minorEastAsia"/>
            <w:noProof/>
            <w:sz w:val="22"/>
          </w:rPr>
          <w:tab/>
        </w:r>
        <w:r w:rsidR="00FC46D0" w:rsidRPr="00753E17">
          <w:rPr>
            <w:rStyle w:val="Hyperlink"/>
            <w:noProof/>
          </w:rPr>
          <w:t>Distribution and Transfer</w:t>
        </w:r>
        <w:r w:rsidR="00FC46D0">
          <w:rPr>
            <w:noProof/>
            <w:webHidden/>
          </w:rPr>
          <w:tab/>
        </w:r>
        <w:r w:rsidR="00FC46D0">
          <w:rPr>
            <w:noProof/>
            <w:webHidden/>
          </w:rPr>
          <w:fldChar w:fldCharType="begin"/>
        </w:r>
        <w:r w:rsidR="00FC46D0">
          <w:rPr>
            <w:noProof/>
            <w:webHidden/>
          </w:rPr>
          <w:instrText xml:space="preserve"> PAGEREF _Toc520407190 \h </w:instrText>
        </w:r>
        <w:r w:rsidR="00FC46D0">
          <w:rPr>
            <w:noProof/>
            <w:webHidden/>
          </w:rPr>
        </w:r>
        <w:r w:rsidR="00FC46D0">
          <w:rPr>
            <w:noProof/>
            <w:webHidden/>
          </w:rPr>
          <w:fldChar w:fldCharType="separate"/>
        </w:r>
        <w:r w:rsidR="00FC46D0">
          <w:rPr>
            <w:noProof/>
            <w:webHidden/>
          </w:rPr>
          <w:t>76</w:t>
        </w:r>
        <w:r w:rsidR="00FC46D0">
          <w:rPr>
            <w:noProof/>
            <w:webHidden/>
          </w:rPr>
          <w:fldChar w:fldCharType="end"/>
        </w:r>
      </w:hyperlink>
    </w:p>
    <w:p w14:paraId="61A058C9" w14:textId="77777777" w:rsidR="00FC46D0" w:rsidRDefault="00AB6D99">
      <w:pPr>
        <w:pStyle w:val="TOC2"/>
        <w:tabs>
          <w:tab w:val="left" w:pos="662"/>
          <w:tab w:val="right" w:leader="dot" w:pos="9350"/>
        </w:tabs>
        <w:rPr>
          <w:rFonts w:eastAsiaTheme="minorEastAsia"/>
          <w:noProof/>
          <w:sz w:val="22"/>
        </w:rPr>
      </w:pPr>
      <w:hyperlink w:anchor="_Toc520407191" w:history="1">
        <w:r w:rsidR="00FC46D0" w:rsidRPr="00753E17">
          <w:rPr>
            <w:rStyle w:val="Hyperlink"/>
            <w:noProof/>
          </w:rPr>
          <w:t>5.1</w:t>
        </w:r>
        <w:r w:rsidR="00FC46D0">
          <w:rPr>
            <w:rFonts w:eastAsiaTheme="minorEastAsia"/>
            <w:noProof/>
            <w:sz w:val="22"/>
          </w:rPr>
          <w:tab/>
        </w:r>
        <w:r w:rsidR="00FC46D0" w:rsidRPr="00753E17">
          <w:rPr>
            <w:rStyle w:val="Hyperlink"/>
            <w:noProof/>
          </w:rPr>
          <w:t>Data Copy</w:t>
        </w:r>
        <w:r w:rsidR="00FC46D0">
          <w:rPr>
            <w:noProof/>
            <w:webHidden/>
          </w:rPr>
          <w:tab/>
        </w:r>
        <w:r w:rsidR="00FC46D0">
          <w:rPr>
            <w:noProof/>
            <w:webHidden/>
          </w:rPr>
          <w:fldChar w:fldCharType="begin"/>
        </w:r>
        <w:r w:rsidR="00FC46D0">
          <w:rPr>
            <w:noProof/>
            <w:webHidden/>
          </w:rPr>
          <w:instrText xml:space="preserve"> PAGEREF _Toc520407191 \h </w:instrText>
        </w:r>
        <w:r w:rsidR="00FC46D0">
          <w:rPr>
            <w:noProof/>
            <w:webHidden/>
          </w:rPr>
        </w:r>
        <w:r w:rsidR="00FC46D0">
          <w:rPr>
            <w:noProof/>
            <w:webHidden/>
          </w:rPr>
          <w:fldChar w:fldCharType="separate"/>
        </w:r>
        <w:r w:rsidR="00FC46D0">
          <w:rPr>
            <w:noProof/>
            <w:webHidden/>
          </w:rPr>
          <w:t>76</w:t>
        </w:r>
        <w:r w:rsidR="00FC46D0">
          <w:rPr>
            <w:noProof/>
            <w:webHidden/>
          </w:rPr>
          <w:fldChar w:fldCharType="end"/>
        </w:r>
      </w:hyperlink>
    </w:p>
    <w:p w14:paraId="5F7AF67A" w14:textId="77777777" w:rsidR="00FC46D0" w:rsidRDefault="00AB6D99">
      <w:pPr>
        <w:pStyle w:val="TOC3"/>
        <w:tabs>
          <w:tab w:val="left" w:pos="1100"/>
          <w:tab w:val="right" w:leader="dot" w:pos="9350"/>
        </w:tabs>
        <w:rPr>
          <w:rFonts w:eastAsiaTheme="minorEastAsia"/>
          <w:noProof/>
          <w:sz w:val="22"/>
        </w:rPr>
      </w:pPr>
      <w:hyperlink w:anchor="_Toc520407192" w:history="1">
        <w:r w:rsidR="00FC46D0" w:rsidRPr="00753E17">
          <w:rPr>
            <w:rStyle w:val="Hyperlink"/>
            <w:noProof/>
          </w:rPr>
          <w:t>5.1.1</w:t>
        </w:r>
        <w:r w:rsidR="00FC46D0">
          <w:rPr>
            <w:rFonts w:eastAsiaTheme="minorEastAsia"/>
            <w:noProof/>
            <w:sz w:val="22"/>
          </w:rPr>
          <w:tab/>
        </w:r>
        <w:r w:rsidR="00FC46D0" w:rsidRPr="00753E17">
          <w:rPr>
            <w:rStyle w:val="Hyperlink"/>
            <w:noProof/>
          </w:rPr>
          <w:t>Array Copy</w:t>
        </w:r>
        <w:r w:rsidR="00FC46D0">
          <w:rPr>
            <w:noProof/>
            <w:webHidden/>
          </w:rPr>
          <w:tab/>
        </w:r>
        <w:r w:rsidR="00FC46D0">
          <w:rPr>
            <w:noProof/>
            <w:webHidden/>
          </w:rPr>
          <w:fldChar w:fldCharType="begin"/>
        </w:r>
        <w:r w:rsidR="00FC46D0">
          <w:rPr>
            <w:noProof/>
            <w:webHidden/>
          </w:rPr>
          <w:instrText xml:space="preserve"> PAGEREF _Toc520407192 \h </w:instrText>
        </w:r>
        <w:r w:rsidR="00FC46D0">
          <w:rPr>
            <w:noProof/>
            <w:webHidden/>
          </w:rPr>
        </w:r>
        <w:r w:rsidR="00FC46D0">
          <w:rPr>
            <w:noProof/>
            <w:webHidden/>
          </w:rPr>
          <w:fldChar w:fldCharType="separate"/>
        </w:r>
        <w:r w:rsidR="00FC46D0">
          <w:rPr>
            <w:noProof/>
            <w:webHidden/>
          </w:rPr>
          <w:t>76</w:t>
        </w:r>
        <w:r w:rsidR="00FC46D0">
          <w:rPr>
            <w:noProof/>
            <w:webHidden/>
          </w:rPr>
          <w:fldChar w:fldCharType="end"/>
        </w:r>
      </w:hyperlink>
    </w:p>
    <w:p w14:paraId="0B4E8FE6" w14:textId="77777777" w:rsidR="00FC46D0" w:rsidRDefault="00AB6D99">
      <w:pPr>
        <w:pStyle w:val="TOC3"/>
        <w:tabs>
          <w:tab w:val="left" w:pos="1100"/>
          <w:tab w:val="right" w:leader="dot" w:pos="9350"/>
        </w:tabs>
        <w:rPr>
          <w:rFonts w:eastAsiaTheme="minorEastAsia"/>
          <w:noProof/>
          <w:sz w:val="22"/>
        </w:rPr>
      </w:pPr>
      <w:hyperlink w:anchor="_Toc520407193" w:history="1">
        <w:r w:rsidR="00FC46D0" w:rsidRPr="00753E17">
          <w:rPr>
            <w:rStyle w:val="Hyperlink"/>
            <w:noProof/>
          </w:rPr>
          <w:t>5.1.2</w:t>
        </w:r>
        <w:r w:rsidR="00FC46D0">
          <w:rPr>
            <w:rFonts w:eastAsiaTheme="minorEastAsia"/>
            <w:noProof/>
            <w:sz w:val="22"/>
          </w:rPr>
          <w:tab/>
        </w:r>
        <w:r w:rsidR="00FC46D0" w:rsidRPr="00753E17">
          <w:rPr>
            <w:rStyle w:val="Hyperlink"/>
            <w:noProof/>
          </w:rPr>
          <w:t>Object Copy</w:t>
        </w:r>
        <w:r w:rsidR="00FC46D0">
          <w:rPr>
            <w:noProof/>
            <w:webHidden/>
          </w:rPr>
          <w:tab/>
        </w:r>
        <w:r w:rsidR="00FC46D0">
          <w:rPr>
            <w:noProof/>
            <w:webHidden/>
          </w:rPr>
          <w:fldChar w:fldCharType="begin"/>
        </w:r>
        <w:r w:rsidR="00FC46D0">
          <w:rPr>
            <w:noProof/>
            <w:webHidden/>
          </w:rPr>
          <w:instrText xml:space="preserve"> PAGEREF _Toc520407193 \h </w:instrText>
        </w:r>
        <w:r w:rsidR="00FC46D0">
          <w:rPr>
            <w:noProof/>
            <w:webHidden/>
          </w:rPr>
        </w:r>
        <w:r w:rsidR="00FC46D0">
          <w:rPr>
            <w:noProof/>
            <w:webHidden/>
          </w:rPr>
          <w:fldChar w:fldCharType="separate"/>
        </w:r>
        <w:r w:rsidR="00FC46D0">
          <w:rPr>
            <w:noProof/>
            <w:webHidden/>
          </w:rPr>
          <w:t>77</w:t>
        </w:r>
        <w:r w:rsidR="00FC46D0">
          <w:rPr>
            <w:noProof/>
            <w:webHidden/>
          </w:rPr>
          <w:fldChar w:fldCharType="end"/>
        </w:r>
      </w:hyperlink>
    </w:p>
    <w:p w14:paraId="5FF31B68" w14:textId="77777777" w:rsidR="00FC46D0" w:rsidRDefault="00AB6D99">
      <w:pPr>
        <w:pStyle w:val="TOC3"/>
        <w:tabs>
          <w:tab w:val="left" w:pos="1100"/>
          <w:tab w:val="right" w:leader="dot" w:pos="9350"/>
        </w:tabs>
        <w:rPr>
          <w:rFonts w:eastAsiaTheme="minorEastAsia"/>
          <w:noProof/>
          <w:sz w:val="22"/>
        </w:rPr>
      </w:pPr>
      <w:hyperlink w:anchor="_Toc520407194" w:history="1">
        <w:r w:rsidR="00FC46D0" w:rsidRPr="00753E17">
          <w:rPr>
            <w:rStyle w:val="Hyperlink"/>
            <w:noProof/>
          </w:rPr>
          <w:t>5.1.3</w:t>
        </w:r>
        <w:r w:rsidR="00FC46D0">
          <w:rPr>
            <w:rFonts w:eastAsiaTheme="minorEastAsia"/>
            <w:noProof/>
            <w:sz w:val="22"/>
          </w:rPr>
          <w:tab/>
        </w:r>
        <w:r w:rsidR="00FC46D0" w:rsidRPr="00753E17">
          <w:rPr>
            <w:rStyle w:val="Hyperlink"/>
            <w:noProof/>
          </w:rPr>
          <w:t>Deep Copy Algorithm</w:t>
        </w:r>
        <w:r w:rsidR="00FC46D0">
          <w:rPr>
            <w:noProof/>
            <w:webHidden/>
          </w:rPr>
          <w:tab/>
        </w:r>
        <w:r w:rsidR="00FC46D0">
          <w:rPr>
            <w:noProof/>
            <w:webHidden/>
          </w:rPr>
          <w:fldChar w:fldCharType="begin"/>
        </w:r>
        <w:r w:rsidR="00FC46D0">
          <w:rPr>
            <w:noProof/>
            <w:webHidden/>
          </w:rPr>
          <w:instrText xml:space="preserve"> PAGEREF _Toc520407194 \h </w:instrText>
        </w:r>
        <w:r w:rsidR="00FC46D0">
          <w:rPr>
            <w:noProof/>
            <w:webHidden/>
          </w:rPr>
        </w:r>
        <w:r w:rsidR="00FC46D0">
          <w:rPr>
            <w:noProof/>
            <w:webHidden/>
          </w:rPr>
          <w:fldChar w:fldCharType="separate"/>
        </w:r>
        <w:r w:rsidR="00FC46D0">
          <w:rPr>
            <w:noProof/>
            <w:webHidden/>
          </w:rPr>
          <w:t>78</w:t>
        </w:r>
        <w:r w:rsidR="00FC46D0">
          <w:rPr>
            <w:noProof/>
            <w:webHidden/>
          </w:rPr>
          <w:fldChar w:fldCharType="end"/>
        </w:r>
      </w:hyperlink>
    </w:p>
    <w:p w14:paraId="0C6F4F1C" w14:textId="77777777" w:rsidR="00FC46D0" w:rsidRDefault="00AB6D99">
      <w:pPr>
        <w:pStyle w:val="TOC3"/>
        <w:tabs>
          <w:tab w:val="left" w:pos="1100"/>
          <w:tab w:val="right" w:leader="dot" w:pos="9350"/>
        </w:tabs>
        <w:rPr>
          <w:rFonts w:eastAsiaTheme="minorEastAsia"/>
          <w:noProof/>
          <w:sz w:val="22"/>
        </w:rPr>
      </w:pPr>
      <w:hyperlink w:anchor="_Toc520407195" w:history="1">
        <w:r w:rsidR="00FC46D0" w:rsidRPr="00753E17">
          <w:rPr>
            <w:rStyle w:val="Hyperlink"/>
            <w:noProof/>
          </w:rPr>
          <w:t>5.1.4</w:t>
        </w:r>
        <w:r w:rsidR="00FC46D0">
          <w:rPr>
            <w:rFonts w:eastAsiaTheme="minorEastAsia"/>
            <w:noProof/>
            <w:sz w:val="22"/>
          </w:rPr>
          <w:tab/>
        </w:r>
        <w:r w:rsidR="00FC46D0" w:rsidRPr="00753E17">
          <w:rPr>
            <w:rStyle w:val="Hyperlink"/>
            <w:noProof/>
          </w:rPr>
          <w:t>Creating a Copy</w:t>
        </w:r>
        <w:r w:rsidR="00FC46D0">
          <w:rPr>
            <w:noProof/>
            <w:webHidden/>
          </w:rPr>
          <w:tab/>
        </w:r>
        <w:r w:rsidR="00FC46D0">
          <w:rPr>
            <w:noProof/>
            <w:webHidden/>
          </w:rPr>
          <w:fldChar w:fldCharType="begin"/>
        </w:r>
        <w:r w:rsidR="00FC46D0">
          <w:rPr>
            <w:noProof/>
            <w:webHidden/>
          </w:rPr>
          <w:instrText xml:space="preserve"> PAGEREF _Toc520407195 \h </w:instrText>
        </w:r>
        <w:r w:rsidR="00FC46D0">
          <w:rPr>
            <w:noProof/>
            <w:webHidden/>
          </w:rPr>
        </w:r>
        <w:r w:rsidR="00FC46D0">
          <w:rPr>
            <w:noProof/>
            <w:webHidden/>
          </w:rPr>
          <w:fldChar w:fldCharType="separate"/>
        </w:r>
        <w:r w:rsidR="00FC46D0">
          <w:rPr>
            <w:noProof/>
            <w:webHidden/>
          </w:rPr>
          <w:t>80</w:t>
        </w:r>
        <w:r w:rsidR="00FC46D0">
          <w:rPr>
            <w:noProof/>
            <w:webHidden/>
          </w:rPr>
          <w:fldChar w:fldCharType="end"/>
        </w:r>
      </w:hyperlink>
    </w:p>
    <w:p w14:paraId="253A8EFC" w14:textId="77777777" w:rsidR="00FC46D0" w:rsidRDefault="00AB6D99">
      <w:pPr>
        <w:pStyle w:val="TOC3"/>
        <w:tabs>
          <w:tab w:val="left" w:pos="1100"/>
          <w:tab w:val="right" w:leader="dot" w:pos="9350"/>
        </w:tabs>
        <w:rPr>
          <w:rFonts w:eastAsiaTheme="minorEastAsia"/>
          <w:noProof/>
          <w:sz w:val="22"/>
        </w:rPr>
      </w:pPr>
      <w:hyperlink w:anchor="_Toc520407196" w:history="1">
        <w:r w:rsidR="00FC46D0" w:rsidRPr="00753E17">
          <w:rPr>
            <w:rStyle w:val="Hyperlink"/>
            <w:noProof/>
          </w:rPr>
          <w:t>5.1.5</w:t>
        </w:r>
        <w:r w:rsidR="00FC46D0">
          <w:rPr>
            <w:rFonts w:eastAsiaTheme="minorEastAsia"/>
            <w:noProof/>
            <w:sz w:val="22"/>
          </w:rPr>
          <w:tab/>
        </w:r>
        <w:r w:rsidR="00FC46D0" w:rsidRPr="00753E17">
          <w:rPr>
            <w:rStyle w:val="Hyperlink"/>
            <w:noProof/>
          </w:rPr>
          <w:t>Passing and Returning a Copy</w:t>
        </w:r>
        <w:r w:rsidR="00FC46D0">
          <w:rPr>
            <w:noProof/>
            <w:webHidden/>
          </w:rPr>
          <w:tab/>
        </w:r>
        <w:r w:rsidR="00FC46D0">
          <w:rPr>
            <w:noProof/>
            <w:webHidden/>
          </w:rPr>
          <w:fldChar w:fldCharType="begin"/>
        </w:r>
        <w:r w:rsidR="00FC46D0">
          <w:rPr>
            <w:noProof/>
            <w:webHidden/>
          </w:rPr>
          <w:instrText xml:space="preserve"> PAGEREF _Toc520407196 \h </w:instrText>
        </w:r>
        <w:r w:rsidR="00FC46D0">
          <w:rPr>
            <w:noProof/>
            <w:webHidden/>
          </w:rPr>
        </w:r>
        <w:r w:rsidR="00FC46D0">
          <w:rPr>
            <w:noProof/>
            <w:webHidden/>
          </w:rPr>
          <w:fldChar w:fldCharType="separate"/>
        </w:r>
        <w:r w:rsidR="00FC46D0">
          <w:rPr>
            <w:noProof/>
            <w:webHidden/>
          </w:rPr>
          <w:t>81</w:t>
        </w:r>
        <w:r w:rsidR="00FC46D0">
          <w:rPr>
            <w:noProof/>
            <w:webHidden/>
          </w:rPr>
          <w:fldChar w:fldCharType="end"/>
        </w:r>
      </w:hyperlink>
    </w:p>
    <w:p w14:paraId="528C1AA9" w14:textId="77777777" w:rsidR="00FC46D0" w:rsidRDefault="00AB6D99">
      <w:pPr>
        <w:pStyle w:val="TOC3"/>
        <w:tabs>
          <w:tab w:val="left" w:pos="1100"/>
          <w:tab w:val="right" w:leader="dot" w:pos="9350"/>
        </w:tabs>
        <w:rPr>
          <w:rFonts w:eastAsiaTheme="minorEastAsia"/>
          <w:noProof/>
          <w:sz w:val="22"/>
        </w:rPr>
      </w:pPr>
      <w:hyperlink w:anchor="_Toc520407197" w:history="1">
        <w:r w:rsidR="00FC46D0" w:rsidRPr="00753E17">
          <w:rPr>
            <w:rStyle w:val="Hyperlink"/>
            <w:noProof/>
          </w:rPr>
          <w:t>5.1.6</w:t>
        </w:r>
        <w:r w:rsidR="00FC46D0">
          <w:rPr>
            <w:rFonts w:eastAsiaTheme="minorEastAsia"/>
            <w:noProof/>
            <w:sz w:val="22"/>
          </w:rPr>
          <w:tab/>
        </w:r>
        <w:r w:rsidR="00FC46D0" w:rsidRPr="00753E17">
          <w:rPr>
            <w:rStyle w:val="Hyperlink"/>
            <w:noProof/>
          </w:rPr>
          <w:t>Hello Shell</w:t>
        </w:r>
        <w:r w:rsidR="00FC46D0">
          <w:rPr>
            <w:noProof/>
            <w:webHidden/>
          </w:rPr>
          <w:tab/>
        </w:r>
        <w:r w:rsidR="00FC46D0">
          <w:rPr>
            <w:noProof/>
            <w:webHidden/>
          </w:rPr>
          <w:fldChar w:fldCharType="begin"/>
        </w:r>
        <w:r w:rsidR="00FC46D0">
          <w:rPr>
            <w:noProof/>
            <w:webHidden/>
          </w:rPr>
          <w:instrText xml:space="preserve"> PAGEREF _Toc520407197 \h </w:instrText>
        </w:r>
        <w:r w:rsidR="00FC46D0">
          <w:rPr>
            <w:noProof/>
            <w:webHidden/>
          </w:rPr>
        </w:r>
        <w:r w:rsidR="00FC46D0">
          <w:rPr>
            <w:noProof/>
            <w:webHidden/>
          </w:rPr>
          <w:fldChar w:fldCharType="separate"/>
        </w:r>
        <w:r w:rsidR="00FC46D0">
          <w:rPr>
            <w:noProof/>
            <w:webHidden/>
          </w:rPr>
          <w:t>82</w:t>
        </w:r>
        <w:r w:rsidR="00FC46D0">
          <w:rPr>
            <w:noProof/>
            <w:webHidden/>
          </w:rPr>
          <w:fldChar w:fldCharType="end"/>
        </w:r>
      </w:hyperlink>
    </w:p>
    <w:p w14:paraId="63E79950" w14:textId="77777777" w:rsidR="00FC46D0" w:rsidRDefault="00AB6D99">
      <w:pPr>
        <w:pStyle w:val="TOC3"/>
        <w:tabs>
          <w:tab w:val="left" w:pos="1100"/>
          <w:tab w:val="right" w:leader="dot" w:pos="9350"/>
        </w:tabs>
        <w:rPr>
          <w:rFonts w:eastAsiaTheme="minorEastAsia"/>
          <w:noProof/>
          <w:sz w:val="22"/>
        </w:rPr>
      </w:pPr>
      <w:hyperlink w:anchor="_Toc520407198" w:history="1">
        <w:r w:rsidR="00FC46D0" w:rsidRPr="00753E17">
          <w:rPr>
            <w:rStyle w:val="Hyperlink"/>
            <w:noProof/>
          </w:rPr>
          <w:t>5.1.7</w:t>
        </w:r>
        <w:r w:rsidR="00FC46D0">
          <w:rPr>
            <w:rFonts w:eastAsiaTheme="minorEastAsia"/>
            <w:noProof/>
            <w:sz w:val="22"/>
          </w:rPr>
          <w:tab/>
        </w:r>
        <w:r w:rsidR="00FC46D0" w:rsidRPr="00753E17">
          <w:rPr>
            <w:rStyle w:val="Hyperlink"/>
            <w:noProof/>
          </w:rPr>
          <w:t>Running All Samples</w:t>
        </w:r>
        <w:r w:rsidR="00FC46D0">
          <w:rPr>
            <w:noProof/>
            <w:webHidden/>
          </w:rPr>
          <w:tab/>
        </w:r>
        <w:r w:rsidR="00FC46D0">
          <w:rPr>
            <w:noProof/>
            <w:webHidden/>
          </w:rPr>
          <w:fldChar w:fldCharType="begin"/>
        </w:r>
        <w:r w:rsidR="00FC46D0">
          <w:rPr>
            <w:noProof/>
            <w:webHidden/>
          </w:rPr>
          <w:instrText xml:space="preserve"> PAGEREF _Toc520407198 \h </w:instrText>
        </w:r>
        <w:r w:rsidR="00FC46D0">
          <w:rPr>
            <w:noProof/>
            <w:webHidden/>
          </w:rPr>
        </w:r>
        <w:r w:rsidR="00FC46D0">
          <w:rPr>
            <w:noProof/>
            <w:webHidden/>
          </w:rPr>
          <w:fldChar w:fldCharType="separate"/>
        </w:r>
        <w:r w:rsidR="00FC46D0">
          <w:rPr>
            <w:noProof/>
            <w:webHidden/>
          </w:rPr>
          <w:t>85</w:t>
        </w:r>
        <w:r w:rsidR="00FC46D0">
          <w:rPr>
            <w:noProof/>
            <w:webHidden/>
          </w:rPr>
          <w:fldChar w:fldCharType="end"/>
        </w:r>
      </w:hyperlink>
    </w:p>
    <w:p w14:paraId="46F17CAF" w14:textId="77777777" w:rsidR="00FC46D0" w:rsidRDefault="00AB6D99">
      <w:pPr>
        <w:pStyle w:val="TOC2"/>
        <w:tabs>
          <w:tab w:val="left" w:pos="662"/>
          <w:tab w:val="right" w:leader="dot" w:pos="9350"/>
        </w:tabs>
        <w:rPr>
          <w:rFonts w:eastAsiaTheme="minorEastAsia"/>
          <w:noProof/>
          <w:sz w:val="22"/>
        </w:rPr>
      </w:pPr>
      <w:hyperlink w:anchor="_Toc520407199" w:history="1">
        <w:r w:rsidR="00FC46D0" w:rsidRPr="00753E17">
          <w:rPr>
            <w:rStyle w:val="Hyperlink"/>
            <w:noProof/>
          </w:rPr>
          <w:t>5.2</w:t>
        </w:r>
        <w:r w:rsidR="00FC46D0">
          <w:rPr>
            <w:rFonts w:eastAsiaTheme="minorEastAsia"/>
            <w:noProof/>
            <w:sz w:val="22"/>
          </w:rPr>
          <w:tab/>
        </w:r>
        <w:r w:rsidR="00FC46D0" w:rsidRPr="00753E17">
          <w:rPr>
            <w:rStyle w:val="Hyperlink"/>
            <w:noProof/>
          </w:rPr>
          <w:t>Evaluation of Expression</w:t>
        </w:r>
        <w:r w:rsidR="00FC46D0">
          <w:rPr>
            <w:noProof/>
            <w:webHidden/>
          </w:rPr>
          <w:tab/>
        </w:r>
        <w:r w:rsidR="00FC46D0">
          <w:rPr>
            <w:noProof/>
            <w:webHidden/>
          </w:rPr>
          <w:fldChar w:fldCharType="begin"/>
        </w:r>
        <w:r w:rsidR="00FC46D0">
          <w:rPr>
            <w:noProof/>
            <w:webHidden/>
          </w:rPr>
          <w:instrText xml:space="preserve"> PAGEREF _Toc520407199 \h </w:instrText>
        </w:r>
        <w:r w:rsidR="00FC46D0">
          <w:rPr>
            <w:noProof/>
            <w:webHidden/>
          </w:rPr>
        </w:r>
        <w:r w:rsidR="00FC46D0">
          <w:rPr>
            <w:noProof/>
            <w:webHidden/>
          </w:rPr>
          <w:fldChar w:fldCharType="separate"/>
        </w:r>
        <w:r w:rsidR="00FC46D0">
          <w:rPr>
            <w:noProof/>
            <w:webHidden/>
          </w:rPr>
          <w:t>85</w:t>
        </w:r>
        <w:r w:rsidR="00FC46D0">
          <w:rPr>
            <w:noProof/>
            <w:webHidden/>
          </w:rPr>
          <w:fldChar w:fldCharType="end"/>
        </w:r>
      </w:hyperlink>
    </w:p>
    <w:p w14:paraId="3949319F" w14:textId="77777777" w:rsidR="00FC46D0" w:rsidRDefault="00AB6D99">
      <w:pPr>
        <w:pStyle w:val="TOC3"/>
        <w:tabs>
          <w:tab w:val="left" w:pos="1100"/>
          <w:tab w:val="right" w:leader="dot" w:pos="9350"/>
        </w:tabs>
        <w:rPr>
          <w:rFonts w:eastAsiaTheme="minorEastAsia"/>
          <w:noProof/>
          <w:sz w:val="22"/>
        </w:rPr>
      </w:pPr>
      <w:hyperlink w:anchor="_Toc520407200" w:history="1">
        <w:r w:rsidR="00FC46D0" w:rsidRPr="00753E17">
          <w:rPr>
            <w:rStyle w:val="Hyperlink"/>
            <w:noProof/>
          </w:rPr>
          <w:t>5.2.1</w:t>
        </w:r>
        <w:r w:rsidR="00FC46D0">
          <w:rPr>
            <w:rFonts w:eastAsiaTheme="minorEastAsia"/>
            <w:noProof/>
            <w:sz w:val="22"/>
          </w:rPr>
          <w:tab/>
        </w:r>
        <w:r w:rsidR="00FC46D0" w:rsidRPr="00753E17">
          <w:rPr>
            <w:rStyle w:val="Hyperlink"/>
            <w:noProof/>
          </w:rPr>
          <w:t>Locality of Operators</w:t>
        </w:r>
        <w:r w:rsidR="00FC46D0">
          <w:rPr>
            <w:noProof/>
            <w:webHidden/>
          </w:rPr>
          <w:tab/>
        </w:r>
        <w:r w:rsidR="00FC46D0">
          <w:rPr>
            <w:noProof/>
            <w:webHidden/>
          </w:rPr>
          <w:fldChar w:fldCharType="begin"/>
        </w:r>
        <w:r w:rsidR="00FC46D0">
          <w:rPr>
            <w:noProof/>
            <w:webHidden/>
          </w:rPr>
          <w:instrText xml:space="preserve"> PAGEREF _Toc520407200 \h </w:instrText>
        </w:r>
        <w:r w:rsidR="00FC46D0">
          <w:rPr>
            <w:noProof/>
            <w:webHidden/>
          </w:rPr>
        </w:r>
        <w:r w:rsidR="00FC46D0">
          <w:rPr>
            <w:noProof/>
            <w:webHidden/>
          </w:rPr>
          <w:fldChar w:fldCharType="separate"/>
        </w:r>
        <w:r w:rsidR="00FC46D0">
          <w:rPr>
            <w:noProof/>
            <w:webHidden/>
          </w:rPr>
          <w:t>85</w:t>
        </w:r>
        <w:r w:rsidR="00FC46D0">
          <w:rPr>
            <w:noProof/>
            <w:webHidden/>
          </w:rPr>
          <w:fldChar w:fldCharType="end"/>
        </w:r>
      </w:hyperlink>
    </w:p>
    <w:p w14:paraId="480177C1" w14:textId="77777777" w:rsidR="00FC46D0" w:rsidRDefault="00AB6D99">
      <w:pPr>
        <w:pStyle w:val="TOC3"/>
        <w:tabs>
          <w:tab w:val="left" w:pos="1100"/>
          <w:tab w:val="right" w:leader="dot" w:pos="9350"/>
        </w:tabs>
        <w:rPr>
          <w:rFonts w:eastAsiaTheme="minorEastAsia"/>
          <w:noProof/>
          <w:sz w:val="22"/>
        </w:rPr>
      </w:pPr>
      <w:hyperlink w:anchor="_Toc520407201" w:history="1">
        <w:r w:rsidR="00FC46D0" w:rsidRPr="00753E17">
          <w:rPr>
            <w:rStyle w:val="Hyperlink"/>
            <w:noProof/>
          </w:rPr>
          <w:t>5.2.2</w:t>
        </w:r>
        <w:r w:rsidR="00FC46D0">
          <w:rPr>
            <w:rFonts w:eastAsiaTheme="minorEastAsia"/>
            <w:noProof/>
            <w:sz w:val="22"/>
          </w:rPr>
          <w:tab/>
        </w:r>
        <w:r w:rsidR="00FC46D0" w:rsidRPr="00753E17">
          <w:rPr>
            <w:rStyle w:val="Hyperlink"/>
            <w:noProof/>
          </w:rPr>
          <w:t>Association</w:t>
        </w:r>
        <w:r w:rsidR="00FC46D0">
          <w:rPr>
            <w:noProof/>
            <w:webHidden/>
          </w:rPr>
          <w:tab/>
        </w:r>
        <w:r w:rsidR="00FC46D0">
          <w:rPr>
            <w:noProof/>
            <w:webHidden/>
          </w:rPr>
          <w:fldChar w:fldCharType="begin"/>
        </w:r>
        <w:r w:rsidR="00FC46D0">
          <w:rPr>
            <w:noProof/>
            <w:webHidden/>
          </w:rPr>
          <w:instrText xml:space="preserve"> PAGEREF _Toc520407201 \h </w:instrText>
        </w:r>
        <w:r w:rsidR="00FC46D0">
          <w:rPr>
            <w:noProof/>
            <w:webHidden/>
          </w:rPr>
        </w:r>
        <w:r w:rsidR="00FC46D0">
          <w:rPr>
            <w:noProof/>
            <w:webHidden/>
          </w:rPr>
          <w:fldChar w:fldCharType="separate"/>
        </w:r>
        <w:r w:rsidR="00FC46D0">
          <w:rPr>
            <w:noProof/>
            <w:webHidden/>
          </w:rPr>
          <w:t>86</w:t>
        </w:r>
        <w:r w:rsidR="00FC46D0">
          <w:rPr>
            <w:noProof/>
            <w:webHidden/>
          </w:rPr>
          <w:fldChar w:fldCharType="end"/>
        </w:r>
      </w:hyperlink>
    </w:p>
    <w:p w14:paraId="7B5BFC87" w14:textId="77777777" w:rsidR="00FC46D0" w:rsidRDefault="00AB6D99">
      <w:pPr>
        <w:pStyle w:val="TOC3"/>
        <w:tabs>
          <w:tab w:val="left" w:pos="1100"/>
          <w:tab w:val="right" w:leader="dot" w:pos="9350"/>
        </w:tabs>
        <w:rPr>
          <w:rFonts w:eastAsiaTheme="minorEastAsia"/>
          <w:noProof/>
          <w:sz w:val="22"/>
        </w:rPr>
      </w:pPr>
      <w:hyperlink w:anchor="_Toc520407202" w:history="1">
        <w:r w:rsidR="00FC46D0" w:rsidRPr="00753E17">
          <w:rPr>
            <w:rStyle w:val="Hyperlink"/>
            <w:noProof/>
          </w:rPr>
          <w:t>5.2.3</w:t>
        </w:r>
        <w:r w:rsidR="00FC46D0">
          <w:rPr>
            <w:rFonts w:eastAsiaTheme="minorEastAsia"/>
            <w:noProof/>
            <w:sz w:val="22"/>
          </w:rPr>
          <w:tab/>
        </w:r>
        <w:r w:rsidR="00FC46D0" w:rsidRPr="00753E17">
          <w:rPr>
            <w:rStyle w:val="Hyperlink"/>
            <w:noProof/>
          </w:rPr>
          <w:t>Precedence</w:t>
        </w:r>
        <w:r w:rsidR="00FC46D0">
          <w:rPr>
            <w:noProof/>
            <w:webHidden/>
          </w:rPr>
          <w:tab/>
        </w:r>
        <w:r w:rsidR="00FC46D0">
          <w:rPr>
            <w:noProof/>
            <w:webHidden/>
          </w:rPr>
          <w:fldChar w:fldCharType="begin"/>
        </w:r>
        <w:r w:rsidR="00FC46D0">
          <w:rPr>
            <w:noProof/>
            <w:webHidden/>
          </w:rPr>
          <w:instrText xml:space="preserve"> PAGEREF _Toc520407202 \h </w:instrText>
        </w:r>
        <w:r w:rsidR="00FC46D0">
          <w:rPr>
            <w:noProof/>
            <w:webHidden/>
          </w:rPr>
        </w:r>
        <w:r w:rsidR="00FC46D0">
          <w:rPr>
            <w:noProof/>
            <w:webHidden/>
          </w:rPr>
          <w:fldChar w:fldCharType="separate"/>
        </w:r>
        <w:r w:rsidR="00FC46D0">
          <w:rPr>
            <w:noProof/>
            <w:webHidden/>
          </w:rPr>
          <w:t>86</w:t>
        </w:r>
        <w:r w:rsidR="00FC46D0">
          <w:rPr>
            <w:noProof/>
            <w:webHidden/>
          </w:rPr>
          <w:fldChar w:fldCharType="end"/>
        </w:r>
      </w:hyperlink>
    </w:p>
    <w:p w14:paraId="12F3C9F2" w14:textId="77777777" w:rsidR="00FC46D0" w:rsidRDefault="00AB6D99">
      <w:pPr>
        <w:pStyle w:val="TOC3"/>
        <w:tabs>
          <w:tab w:val="left" w:pos="1100"/>
          <w:tab w:val="right" w:leader="dot" w:pos="9350"/>
        </w:tabs>
        <w:rPr>
          <w:rFonts w:eastAsiaTheme="minorEastAsia"/>
          <w:noProof/>
          <w:sz w:val="22"/>
        </w:rPr>
      </w:pPr>
      <w:hyperlink w:anchor="_Toc520407203" w:history="1">
        <w:r w:rsidR="00FC46D0" w:rsidRPr="00753E17">
          <w:rPr>
            <w:rStyle w:val="Hyperlink"/>
            <w:noProof/>
          </w:rPr>
          <w:t>5.2.4</w:t>
        </w:r>
        <w:r w:rsidR="00FC46D0">
          <w:rPr>
            <w:rFonts w:eastAsiaTheme="minorEastAsia"/>
            <w:noProof/>
            <w:sz w:val="22"/>
          </w:rPr>
          <w:tab/>
        </w:r>
        <w:r w:rsidR="00FC46D0" w:rsidRPr="00753E17">
          <w:rPr>
            <w:rStyle w:val="Hyperlink"/>
            <w:noProof/>
          </w:rPr>
          <w:t>Dependency</w:t>
        </w:r>
        <w:r w:rsidR="00FC46D0">
          <w:rPr>
            <w:noProof/>
            <w:webHidden/>
          </w:rPr>
          <w:tab/>
        </w:r>
        <w:r w:rsidR="00FC46D0">
          <w:rPr>
            <w:noProof/>
            <w:webHidden/>
          </w:rPr>
          <w:fldChar w:fldCharType="begin"/>
        </w:r>
        <w:r w:rsidR="00FC46D0">
          <w:rPr>
            <w:noProof/>
            <w:webHidden/>
          </w:rPr>
          <w:instrText xml:space="preserve"> PAGEREF _Toc520407203 \h </w:instrText>
        </w:r>
        <w:r w:rsidR="00FC46D0">
          <w:rPr>
            <w:noProof/>
            <w:webHidden/>
          </w:rPr>
        </w:r>
        <w:r w:rsidR="00FC46D0">
          <w:rPr>
            <w:noProof/>
            <w:webHidden/>
          </w:rPr>
          <w:fldChar w:fldCharType="separate"/>
        </w:r>
        <w:r w:rsidR="00FC46D0">
          <w:rPr>
            <w:noProof/>
            <w:webHidden/>
          </w:rPr>
          <w:t>87</w:t>
        </w:r>
        <w:r w:rsidR="00FC46D0">
          <w:rPr>
            <w:noProof/>
            <w:webHidden/>
          </w:rPr>
          <w:fldChar w:fldCharType="end"/>
        </w:r>
      </w:hyperlink>
    </w:p>
    <w:p w14:paraId="2D9708FB" w14:textId="77777777" w:rsidR="00FC46D0" w:rsidRDefault="00AB6D99">
      <w:pPr>
        <w:pStyle w:val="TOC3"/>
        <w:tabs>
          <w:tab w:val="left" w:pos="1100"/>
          <w:tab w:val="right" w:leader="dot" w:pos="9350"/>
        </w:tabs>
        <w:rPr>
          <w:rFonts w:eastAsiaTheme="minorEastAsia"/>
          <w:noProof/>
          <w:sz w:val="22"/>
        </w:rPr>
      </w:pPr>
      <w:hyperlink w:anchor="_Toc520407204" w:history="1">
        <w:r w:rsidR="00FC46D0" w:rsidRPr="00753E17">
          <w:rPr>
            <w:rStyle w:val="Hyperlink"/>
            <w:noProof/>
          </w:rPr>
          <w:t>5.2.5</w:t>
        </w:r>
        <w:r w:rsidR="00FC46D0">
          <w:rPr>
            <w:rFonts w:eastAsiaTheme="minorEastAsia"/>
            <w:noProof/>
            <w:sz w:val="22"/>
          </w:rPr>
          <w:tab/>
        </w:r>
        <w:r w:rsidR="00FC46D0" w:rsidRPr="00753E17">
          <w:rPr>
            <w:rStyle w:val="Hyperlink"/>
            <w:noProof/>
          </w:rPr>
          <w:t>Sequential Statements</w:t>
        </w:r>
        <w:r w:rsidR="00FC46D0">
          <w:rPr>
            <w:noProof/>
            <w:webHidden/>
          </w:rPr>
          <w:tab/>
        </w:r>
        <w:r w:rsidR="00FC46D0">
          <w:rPr>
            <w:noProof/>
            <w:webHidden/>
          </w:rPr>
          <w:fldChar w:fldCharType="begin"/>
        </w:r>
        <w:r w:rsidR="00FC46D0">
          <w:rPr>
            <w:noProof/>
            <w:webHidden/>
          </w:rPr>
          <w:instrText xml:space="preserve"> PAGEREF _Toc520407204 \h </w:instrText>
        </w:r>
        <w:r w:rsidR="00FC46D0">
          <w:rPr>
            <w:noProof/>
            <w:webHidden/>
          </w:rPr>
        </w:r>
        <w:r w:rsidR="00FC46D0">
          <w:rPr>
            <w:noProof/>
            <w:webHidden/>
          </w:rPr>
          <w:fldChar w:fldCharType="separate"/>
        </w:r>
        <w:r w:rsidR="00FC46D0">
          <w:rPr>
            <w:noProof/>
            <w:webHidden/>
          </w:rPr>
          <w:t>87</w:t>
        </w:r>
        <w:r w:rsidR="00FC46D0">
          <w:rPr>
            <w:noProof/>
            <w:webHidden/>
          </w:rPr>
          <w:fldChar w:fldCharType="end"/>
        </w:r>
      </w:hyperlink>
    </w:p>
    <w:p w14:paraId="16404447" w14:textId="77777777" w:rsidR="00FC46D0" w:rsidRDefault="00AB6D99">
      <w:pPr>
        <w:pStyle w:val="TOC3"/>
        <w:tabs>
          <w:tab w:val="left" w:pos="1100"/>
          <w:tab w:val="right" w:leader="dot" w:pos="9350"/>
        </w:tabs>
        <w:rPr>
          <w:rFonts w:eastAsiaTheme="minorEastAsia"/>
          <w:noProof/>
          <w:sz w:val="22"/>
        </w:rPr>
      </w:pPr>
      <w:hyperlink w:anchor="_Toc520407205" w:history="1">
        <w:r w:rsidR="00FC46D0" w:rsidRPr="00753E17">
          <w:rPr>
            <w:rStyle w:val="Hyperlink"/>
            <w:noProof/>
          </w:rPr>
          <w:t>5.2.6</w:t>
        </w:r>
        <w:r w:rsidR="00FC46D0">
          <w:rPr>
            <w:rFonts w:eastAsiaTheme="minorEastAsia"/>
            <w:noProof/>
            <w:sz w:val="22"/>
          </w:rPr>
          <w:tab/>
        </w:r>
        <w:r w:rsidR="00FC46D0" w:rsidRPr="00753E17">
          <w:rPr>
            <w:rStyle w:val="Hyperlink"/>
            <w:noProof/>
          </w:rPr>
          <w:t>Parallel Evaluation of Sub-Expressions</w:t>
        </w:r>
        <w:r w:rsidR="00FC46D0">
          <w:rPr>
            <w:noProof/>
            <w:webHidden/>
          </w:rPr>
          <w:tab/>
        </w:r>
        <w:r w:rsidR="00FC46D0">
          <w:rPr>
            <w:noProof/>
            <w:webHidden/>
          </w:rPr>
          <w:fldChar w:fldCharType="begin"/>
        </w:r>
        <w:r w:rsidR="00FC46D0">
          <w:rPr>
            <w:noProof/>
            <w:webHidden/>
          </w:rPr>
          <w:instrText xml:space="preserve"> PAGEREF _Toc520407205 \h </w:instrText>
        </w:r>
        <w:r w:rsidR="00FC46D0">
          <w:rPr>
            <w:noProof/>
            <w:webHidden/>
          </w:rPr>
        </w:r>
        <w:r w:rsidR="00FC46D0">
          <w:rPr>
            <w:noProof/>
            <w:webHidden/>
          </w:rPr>
          <w:fldChar w:fldCharType="separate"/>
        </w:r>
        <w:r w:rsidR="00FC46D0">
          <w:rPr>
            <w:noProof/>
            <w:webHidden/>
          </w:rPr>
          <w:t>87</w:t>
        </w:r>
        <w:r w:rsidR="00FC46D0">
          <w:rPr>
            <w:noProof/>
            <w:webHidden/>
          </w:rPr>
          <w:fldChar w:fldCharType="end"/>
        </w:r>
      </w:hyperlink>
    </w:p>
    <w:p w14:paraId="3A880906" w14:textId="77777777" w:rsidR="00FC46D0" w:rsidRDefault="00AB6D99">
      <w:pPr>
        <w:pStyle w:val="TOC3"/>
        <w:tabs>
          <w:tab w:val="left" w:pos="1100"/>
          <w:tab w:val="right" w:leader="dot" w:pos="9350"/>
        </w:tabs>
        <w:rPr>
          <w:rFonts w:eastAsiaTheme="minorEastAsia"/>
          <w:noProof/>
          <w:sz w:val="22"/>
        </w:rPr>
      </w:pPr>
      <w:hyperlink w:anchor="_Toc520407206" w:history="1">
        <w:r w:rsidR="00FC46D0" w:rsidRPr="00753E17">
          <w:rPr>
            <w:rStyle w:val="Hyperlink"/>
            <w:noProof/>
          </w:rPr>
          <w:t>5.2.7</w:t>
        </w:r>
        <w:r w:rsidR="00FC46D0">
          <w:rPr>
            <w:rFonts w:eastAsiaTheme="minorEastAsia"/>
            <w:noProof/>
            <w:sz w:val="22"/>
          </w:rPr>
          <w:tab/>
        </w:r>
        <w:r w:rsidR="00FC46D0" w:rsidRPr="00753E17">
          <w:rPr>
            <w:rStyle w:val="Hyperlink"/>
            <w:noProof/>
          </w:rPr>
          <w:t>Parallel Evaluation of Function Arguments</w:t>
        </w:r>
        <w:r w:rsidR="00FC46D0">
          <w:rPr>
            <w:noProof/>
            <w:webHidden/>
          </w:rPr>
          <w:tab/>
        </w:r>
        <w:r w:rsidR="00FC46D0">
          <w:rPr>
            <w:noProof/>
            <w:webHidden/>
          </w:rPr>
          <w:fldChar w:fldCharType="begin"/>
        </w:r>
        <w:r w:rsidR="00FC46D0">
          <w:rPr>
            <w:noProof/>
            <w:webHidden/>
          </w:rPr>
          <w:instrText xml:space="preserve"> PAGEREF _Toc520407206 \h </w:instrText>
        </w:r>
        <w:r w:rsidR="00FC46D0">
          <w:rPr>
            <w:noProof/>
            <w:webHidden/>
          </w:rPr>
        </w:r>
        <w:r w:rsidR="00FC46D0">
          <w:rPr>
            <w:noProof/>
            <w:webHidden/>
          </w:rPr>
          <w:fldChar w:fldCharType="separate"/>
        </w:r>
        <w:r w:rsidR="00FC46D0">
          <w:rPr>
            <w:noProof/>
            <w:webHidden/>
          </w:rPr>
          <w:t>87</w:t>
        </w:r>
        <w:r w:rsidR="00FC46D0">
          <w:rPr>
            <w:noProof/>
            <w:webHidden/>
          </w:rPr>
          <w:fldChar w:fldCharType="end"/>
        </w:r>
      </w:hyperlink>
    </w:p>
    <w:p w14:paraId="0FCEEB9F" w14:textId="77777777" w:rsidR="00FC46D0" w:rsidRDefault="00AB6D99">
      <w:pPr>
        <w:pStyle w:val="TOC3"/>
        <w:tabs>
          <w:tab w:val="left" w:pos="1100"/>
          <w:tab w:val="right" w:leader="dot" w:pos="9350"/>
        </w:tabs>
        <w:rPr>
          <w:rFonts w:eastAsiaTheme="minorEastAsia"/>
          <w:noProof/>
          <w:sz w:val="22"/>
        </w:rPr>
      </w:pPr>
      <w:hyperlink w:anchor="_Toc520407207" w:history="1">
        <w:r w:rsidR="00FC46D0" w:rsidRPr="00753E17">
          <w:rPr>
            <w:rStyle w:val="Hyperlink"/>
            <w:noProof/>
          </w:rPr>
          <w:t>5.2.8</w:t>
        </w:r>
        <w:r w:rsidR="00FC46D0">
          <w:rPr>
            <w:rFonts w:eastAsiaTheme="minorEastAsia"/>
            <w:noProof/>
            <w:sz w:val="22"/>
          </w:rPr>
          <w:tab/>
        </w:r>
        <w:r w:rsidR="00FC46D0" w:rsidRPr="00753E17">
          <w:rPr>
            <w:rStyle w:val="Hyperlink"/>
            <w:noProof/>
          </w:rPr>
          <w:t>Multi-Step Navigation</w:t>
        </w:r>
        <w:r w:rsidR="00FC46D0">
          <w:rPr>
            <w:noProof/>
            <w:webHidden/>
          </w:rPr>
          <w:tab/>
        </w:r>
        <w:r w:rsidR="00FC46D0">
          <w:rPr>
            <w:noProof/>
            <w:webHidden/>
          </w:rPr>
          <w:fldChar w:fldCharType="begin"/>
        </w:r>
        <w:r w:rsidR="00FC46D0">
          <w:rPr>
            <w:noProof/>
            <w:webHidden/>
          </w:rPr>
          <w:instrText xml:space="preserve"> PAGEREF _Toc520407207 \h </w:instrText>
        </w:r>
        <w:r w:rsidR="00FC46D0">
          <w:rPr>
            <w:noProof/>
            <w:webHidden/>
          </w:rPr>
        </w:r>
        <w:r w:rsidR="00FC46D0">
          <w:rPr>
            <w:noProof/>
            <w:webHidden/>
          </w:rPr>
          <w:fldChar w:fldCharType="separate"/>
        </w:r>
        <w:r w:rsidR="00FC46D0">
          <w:rPr>
            <w:noProof/>
            <w:webHidden/>
          </w:rPr>
          <w:t>87</w:t>
        </w:r>
        <w:r w:rsidR="00FC46D0">
          <w:rPr>
            <w:noProof/>
            <w:webHidden/>
          </w:rPr>
          <w:fldChar w:fldCharType="end"/>
        </w:r>
      </w:hyperlink>
    </w:p>
    <w:p w14:paraId="1031EE55" w14:textId="77777777" w:rsidR="00FC46D0" w:rsidRDefault="00AB6D99">
      <w:pPr>
        <w:pStyle w:val="TOC3"/>
        <w:tabs>
          <w:tab w:val="left" w:pos="1100"/>
          <w:tab w:val="right" w:leader="dot" w:pos="9350"/>
        </w:tabs>
        <w:rPr>
          <w:rFonts w:eastAsiaTheme="minorEastAsia"/>
          <w:noProof/>
          <w:sz w:val="22"/>
        </w:rPr>
      </w:pPr>
      <w:hyperlink w:anchor="_Toc520407208" w:history="1">
        <w:r w:rsidR="00FC46D0" w:rsidRPr="00753E17">
          <w:rPr>
            <w:rStyle w:val="Hyperlink"/>
            <w:noProof/>
          </w:rPr>
          <w:t>5.2.9</w:t>
        </w:r>
        <w:r w:rsidR="00FC46D0">
          <w:rPr>
            <w:rFonts w:eastAsiaTheme="minorEastAsia"/>
            <w:noProof/>
            <w:sz w:val="22"/>
          </w:rPr>
          <w:tab/>
        </w:r>
        <w:r w:rsidR="00FC46D0" w:rsidRPr="00753E17">
          <w:rPr>
            <w:rStyle w:val="Hyperlink"/>
            <w:noProof/>
          </w:rPr>
          <w:t>Rules for Local and Remote Data Access</w:t>
        </w:r>
        <w:r w:rsidR="00FC46D0">
          <w:rPr>
            <w:noProof/>
            <w:webHidden/>
          </w:rPr>
          <w:tab/>
        </w:r>
        <w:r w:rsidR="00FC46D0">
          <w:rPr>
            <w:noProof/>
            <w:webHidden/>
          </w:rPr>
          <w:fldChar w:fldCharType="begin"/>
        </w:r>
        <w:r w:rsidR="00FC46D0">
          <w:rPr>
            <w:noProof/>
            <w:webHidden/>
          </w:rPr>
          <w:instrText xml:space="preserve"> PAGEREF _Toc520407208 \h </w:instrText>
        </w:r>
        <w:r w:rsidR="00FC46D0">
          <w:rPr>
            <w:noProof/>
            <w:webHidden/>
          </w:rPr>
        </w:r>
        <w:r w:rsidR="00FC46D0">
          <w:rPr>
            <w:noProof/>
            <w:webHidden/>
          </w:rPr>
          <w:fldChar w:fldCharType="separate"/>
        </w:r>
        <w:r w:rsidR="00FC46D0">
          <w:rPr>
            <w:noProof/>
            <w:webHidden/>
          </w:rPr>
          <w:t>87</w:t>
        </w:r>
        <w:r w:rsidR="00FC46D0">
          <w:rPr>
            <w:noProof/>
            <w:webHidden/>
          </w:rPr>
          <w:fldChar w:fldCharType="end"/>
        </w:r>
      </w:hyperlink>
    </w:p>
    <w:p w14:paraId="6690F5DD" w14:textId="77777777" w:rsidR="00FC46D0" w:rsidRDefault="00AB6D99">
      <w:pPr>
        <w:pStyle w:val="TOC3"/>
        <w:tabs>
          <w:tab w:val="left" w:pos="1100"/>
          <w:tab w:val="right" w:leader="dot" w:pos="9350"/>
        </w:tabs>
        <w:rPr>
          <w:rFonts w:eastAsiaTheme="minorEastAsia"/>
          <w:noProof/>
          <w:sz w:val="22"/>
        </w:rPr>
      </w:pPr>
      <w:hyperlink w:anchor="_Toc520407209" w:history="1">
        <w:r w:rsidR="00FC46D0" w:rsidRPr="00753E17">
          <w:rPr>
            <w:rStyle w:val="Hyperlink"/>
            <w:noProof/>
          </w:rPr>
          <w:t>5.2.10</w:t>
        </w:r>
        <w:r w:rsidR="00FC46D0">
          <w:rPr>
            <w:rFonts w:eastAsiaTheme="minorEastAsia"/>
            <w:noProof/>
            <w:sz w:val="22"/>
          </w:rPr>
          <w:tab/>
        </w:r>
        <w:r w:rsidR="00FC46D0" w:rsidRPr="00753E17">
          <w:rPr>
            <w:rStyle w:val="Hyperlink"/>
            <w:noProof/>
          </w:rPr>
          <w:t>Data Integrity</w:t>
        </w:r>
        <w:r w:rsidR="00FC46D0">
          <w:rPr>
            <w:noProof/>
            <w:webHidden/>
          </w:rPr>
          <w:tab/>
        </w:r>
        <w:r w:rsidR="00FC46D0">
          <w:rPr>
            <w:noProof/>
            <w:webHidden/>
          </w:rPr>
          <w:fldChar w:fldCharType="begin"/>
        </w:r>
        <w:r w:rsidR="00FC46D0">
          <w:rPr>
            <w:noProof/>
            <w:webHidden/>
          </w:rPr>
          <w:instrText xml:space="preserve"> PAGEREF _Toc520407209 \h </w:instrText>
        </w:r>
        <w:r w:rsidR="00FC46D0">
          <w:rPr>
            <w:noProof/>
            <w:webHidden/>
          </w:rPr>
        </w:r>
        <w:r w:rsidR="00FC46D0">
          <w:rPr>
            <w:noProof/>
            <w:webHidden/>
          </w:rPr>
          <w:fldChar w:fldCharType="separate"/>
        </w:r>
        <w:r w:rsidR="00FC46D0">
          <w:rPr>
            <w:noProof/>
            <w:webHidden/>
          </w:rPr>
          <w:t>88</w:t>
        </w:r>
        <w:r w:rsidR="00FC46D0">
          <w:rPr>
            <w:noProof/>
            <w:webHidden/>
          </w:rPr>
          <w:fldChar w:fldCharType="end"/>
        </w:r>
      </w:hyperlink>
    </w:p>
    <w:p w14:paraId="623507F5" w14:textId="77777777" w:rsidR="00FC46D0" w:rsidRDefault="00AB6D99">
      <w:pPr>
        <w:pStyle w:val="TOC2"/>
        <w:tabs>
          <w:tab w:val="left" w:pos="662"/>
          <w:tab w:val="right" w:leader="dot" w:pos="9350"/>
        </w:tabs>
        <w:rPr>
          <w:rFonts w:eastAsiaTheme="minorEastAsia"/>
          <w:noProof/>
          <w:sz w:val="22"/>
        </w:rPr>
      </w:pPr>
      <w:hyperlink w:anchor="_Toc520407210" w:history="1">
        <w:r w:rsidR="00FC46D0" w:rsidRPr="00753E17">
          <w:rPr>
            <w:rStyle w:val="Hyperlink"/>
            <w:noProof/>
          </w:rPr>
          <w:t>5.3</w:t>
        </w:r>
        <w:r w:rsidR="00FC46D0">
          <w:rPr>
            <w:rFonts w:eastAsiaTheme="minorEastAsia"/>
            <w:noProof/>
            <w:sz w:val="22"/>
          </w:rPr>
          <w:tab/>
        </w:r>
        <w:r w:rsidR="00FC46D0" w:rsidRPr="00753E17">
          <w:rPr>
            <w:rStyle w:val="Hyperlink"/>
            <w:noProof/>
          </w:rPr>
          <w:t>Handling Failures</w:t>
        </w:r>
        <w:r w:rsidR="00FC46D0">
          <w:rPr>
            <w:noProof/>
            <w:webHidden/>
          </w:rPr>
          <w:tab/>
        </w:r>
        <w:r w:rsidR="00FC46D0">
          <w:rPr>
            <w:noProof/>
            <w:webHidden/>
          </w:rPr>
          <w:fldChar w:fldCharType="begin"/>
        </w:r>
        <w:r w:rsidR="00FC46D0">
          <w:rPr>
            <w:noProof/>
            <w:webHidden/>
          </w:rPr>
          <w:instrText xml:space="preserve"> PAGEREF _Toc520407210 \h </w:instrText>
        </w:r>
        <w:r w:rsidR="00FC46D0">
          <w:rPr>
            <w:noProof/>
            <w:webHidden/>
          </w:rPr>
        </w:r>
        <w:r w:rsidR="00FC46D0">
          <w:rPr>
            <w:noProof/>
            <w:webHidden/>
          </w:rPr>
          <w:fldChar w:fldCharType="separate"/>
        </w:r>
        <w:r w:rsidR="00FC46D0">
          <w:rPr>
            <w:noProof/>
            <w:webHidden/>
          </w:rPr>
          <w:t>88</w:t>
        </w:r>
        <w:r w:rsidR="00FC46D0">
          <w:rPr>
            <w:noProof/>
            <w:webHidden/>
          </w:rPr>
          <w:fldChar w:fldCharType="end"/>
        </w:r>
      </w:hyperlink>
    </w:p>
    <w:p w14:paraId="277F38B1" w14:textId="77777777" w:rsidR="00FC46D0" w:rsidRDefault="00AB6D99">
      <w:pPr>
        <w:pStyle w:val="TOC3"/>
        <w:tabs>
          <w:tab w:val="left" w:pos="1100"/>
          <w:tab w:val="right" w:leader="dot" w:pos="9350"/>
        </w:tabs>
        <w:rPr>
          <w:rFonts w:eastAsiaTheme="minorEastAsia"/>
          <w:noProof/>
          <w:sz w:val="22"/>
        </w:rPr>
      </w:pPr>
      <w:hyperlink w:anchor="_Toc520407211" w:history="1">
        <w:r w:rsidR="00FC46D0" w:rsidRPr="00753E17">
          <w:rPr>
            <w:rStyle w:val="Hyperlink"/>
            <w:noProof/>
          </w:rPr>
          <w:t>5.3.1</w:t>
        </w:r>
        <w:r w:rsidR="00FC46D0">
          <w:rPr>
            <w:rFonts w:eastAsiaTheme="minorEastAsia"/>
            <w:noProof/>
            <w:sz w:val="22"/>
          </w:rPr>
          <w:tab/>
        </w:r>
        <w:r w:rsidR="00FC46D0" w:rsidRPr="00753E17">
          <w:rPr>
            <w:rStyle w:val="Hyperlink"/>
            <w:noProof/>
          </w:rPr>
          <w:t>Exception</w:t>
        </w:r>
        <w:r w:rsidR="00FC46D0">
          <w:rPr>
            <w:noProof/>
            <w:webHidden/>
          </w:rPr>
          <w:tab/>
        </w:r>
        <w:r w:rsidR="00FC46D0">
          <w:rPr>
            <w:noProof/>
            <w:webHidden/>
          </w:rPr>
          <w:fldChar w:fldCharType="begin"/>
        </w:r>
        <w:r w:rsidR="00FC46D0">
          <w:rPr>
            <w:noProof/>
            <w:webHidden/>
          </w:rPr>
          <w:instrText xml:space="preserve"> PAGEREF _Toc520407211 \h </w:instrText>
        </w:r>
        <w:r w:rsidR="00FC46D0">
          <w:rPr>
            <w:noProof/>
            <w:webHidden/>
          </w:rPr>
        </w:r>
        <w:r w:rsidR="00FC46D0">
          <w:rPr>
            <w:noProof/>
            <w:webHidden/>
          </w:rPr>
          <w:fldChar w:fldCharType="separate"/>
        </w:r>
        <w:r w:rsidR="00FC46D0">
          <w:rPr>
            <w:noProof/>
            <w:webHidden/>
          </w:rPr>
          <w:t>89</w:t>
        </w:r>
        <w:r w:rsidR="00FC46D0">
          <w:rPr>
            <w:noProof/>
            <w:webHidden/>
          </w:rPr>
          <w:fldChar w:fldCharType="end"/>
        </w:r>
      </w:hyperlink>
    </w:p>
    <w:p w14:paraId="56AEAD59" w14:textId="77777777" w:rsidR="00FC46D0" w:rsidRDefault="00AB6D99">
      <w:pPr>
        <w:pStyle w:val="TOC4"/>
        <w:tabs>
          <w:tab w:val="left" w:pos="1540"/>
          <w:tab w:val="right" w:leader="dot" w:pos="9350"/>
        </w:tabs>
        <w:rPr>
          <w:noProof/>
          <w:sz w:val="22"/>
        </w:rPr>
      </w:pPr>
      <w:hyperlink w:anchor="_Toc520407212" w:history="1">
        <w:r w:rsidR="00FC46D0" w:rsidRPr="00753E17">
          <w:rPr>
            <w:rStyle w:val="Hyperlink"/>
            <w:noProof/>
          </w:rPr>
          <w:t>5.3.1.1</w:t>
        </w:r>
        <w:r w:rsidR="00FC46D0">
          <w:rPr>
            <w:noProof/>
            <w:sz w:val="22"/>
          </w:rPr>
          <w:tab/>
        </w:r>
        <w:r w:rsidR="00FC46D0" w:rsidRPr="00753E17">
          <w:rPr>
            <w:rStyle w:val="Hyperlink"/>
            <w:noProof/>
          </w:rPr>
          <w:t>Distributed System Failure Control</w:t>
        </w:r>
        <w:r w:rsidR="00FC46D0">
          <w:rPr>
            <w:noProof/>
            <w:webHidden/>
          </w:rPr>
          <w:tab/>
        </w:r>
        <w:r w:rsidR="00FC46D0">
          <w:rPr>
            <w:noProof/>
            <w:webHidden/>
          </w:rPr>
          <w:fldChar w:fldCharType="begin"/>
        </w:r>
        <w:r w:rsidR="00FC46D0">
          <w:rPr>
            <w:noProof/>
            <w:webHidden/>
          </w:rPr>
          <w:instrText xml:space="preserve"> PAGEREF _Toc520407212 \h </w:instrText>
        </w:r>
        <w:r w:rsidR="00FC46D0">
          <w:rPr>
            <w:noProof/>
            <w:webHidden/>
          </w:rPr>
        </w:r>
        <w:r w:rsidR="00FC46D0">
          <w:rPr>
            <w:noProof/>
            <w:webHidden/>
          </w:rPr>
          <w:fldChar w:fldCharType="separate"/>
        </w:r>
        <w:r w:rsidR="00FC46D0">
          <w:rPr>
            <w:noProof/>
            <w:webHidden/>
          </w:rPr>
          <w:t>89</w:t>
        </w:r>
        <w:r w:rsidR="00FC46D0">
          <w:rPr>
            <w:noProof/>
            <w:webHidden/>
          </w:rPr>
          <w:fldChar w:fldCharType="end"/>
        </w:r>
      </w:hyperlink>
    </w:p>
    <w:p w14:paraId="063D2160" w14:textId="77777777" w:rsidR="00FC46D0" w:rsidRDefault="00AB6D99">
      <w:pPr>
        <w:pStyle w:val="TOC4"/>
        <w:tabs>
          <w:tab w:val="left" w:pos="1540"/>
          <w:tab w:val="right" w:leader="dot" w:pos="9350"/>
        </w:tabs>
        <w:rPr>
          <w:noProof/>
          <w:sz w:val="22"/>
        </w:rPr>
      </w:pPr>
      <w:hyperlink w:anchor="_Toc520407213" w:history="1">
        <w:r w:rsidR="00FC46D0" w:rsidRPr="00753E17">
          <w:rPr>
            <w:rStyle w:val="Hyperlink"/>
            <w:noProof/>
          </w:rPr>
          <w:t>5.3.1.2</w:t>
        </w:r>
        <w:r w:rsidR="00FC46D0">
          <w:rPr>
            <w:noProof/>
            <w:sz w:val="22"/>
          </w:rPr>
          <w:tab/>
        </w:r>
        <w:r w:rsidR="00FC46D0" w:rsidRPr="00753E17">
          <w:rPr>
            <w:rStyle w:val="Hyperlink"/>
            <w:noProof/>
          </w:rPr>
          <w:t>Local System Failure Control</w:t>
        </w:r>
        <w:r w:rsidR="00FC46D0">
          <w:rPr>
            <w:noProof/>
            <w:webHidden/>
          </w:rPr>
          <w:tab/>
        </w:r>
        <w:r w:rsidR="00FC46D0">
          <w:rPr>
            <w:noProof/>
            <w:webHidden/>
          </w:rPr>
          <w:fldChar w:fldCharType="begin"/>
        </w:r>
        <w:r w:rsidR="00FC46D0">
          <w:rPr>
            <w:noProof/>
            <w:webHidden/>
          </w:rPr>
          <w:instrText xml:space="preserve"> PAGEREF _Toc520407213 \h </w:instrText>
        </w:r>
        <w:r w:rsidR="00FC46D0">
          <w:rPr>
            <w:noProof/>
            <w:webHidden/>
          </w:rPr>
        </w:r>
        <w:r w:rsidR="00FC46D0">
          <w:rPr>
            <w:noProof/>
            <w:webHidden/>
          </w:rPr>
          <w:fldChar w:fldCharType="separate"/>
        </w:r>
        <w:r w:rsidR="00FC46D0">
          <w:rPr>
            <w:noProof/>
            <w:webHidden/>
          </w:rPr>
          <w:t>90</w:t>
        </w:r>
        <w:r w:rsidR="00FC46D0">
          <w:rPr>
            <w:noProof/>
            <w:webHidden/>
          </w:rPr>
          <w:fldChar w:fldCharType="end"/>
        </w:r>
      </w:hyperlink>
    </w:p>
    <w:p w14:paraId="723624E2" w14:textId="77777777" w:rsidR="00FC46D0" w:rsidRDefault="00AB6D99">
      <w:pPr>
        <w:pStyle w:val="TOC4"/>
        <w:tabs>
          <w:tab w:val="left" w:pos="1540"/>
          <w:tab w:val="right" w:leader="dot" w:pos="9350"/>
        </w:tabs>
        <w:rPr>
          <w:noProof/>
          <w:sz w:val="22"/>
        </w:rPr>
      </w:pPr>
      <w:hyperlink w:anchor="_Toc520407214" w:history="1">
        <w:r w:rsidR="00FC46D0" w:rsidRPr="00753E17">
          <w:rPr>
            <w:rStyle w:val="Hyperlink"/>
            <w:noProof/>
          </w:rPr>
          <w:t>5.3.1.3</w:t>
        </w:r>
        <w:r w:rsidR="00FC46D0">
          <w:rPr>
            <w:noProof/>
            <w:sz w:val="22"/>
          </w:rPr>
          <w:tab/>
        </w:r>
        <w:r w:rsidR="00FC46D0" w:rsidRPr="00753E17">
          <w:rPr>
            <w:rStyle w:val="Hyperlink"/>
            <w:noProof/>
          </w:rPr>
          <w:t>System Exceptions</w:t>
        </w:r>
        <w:r w:rsidR="00FC46D0">
          <w:rPr>
            <w:noProof/>
            <w:webHidden/>
          </w:rPr>
          <w:tab/>
        </w:r>
        <w:r w:rsidR="00FC46D0">
          <w:rPr>
            <w:noProof/>
            <w:webHidden/>
          </w:rPr>
          <w:fldChar w:fldCharType="begin"/>
        </w:r>
        <w:r w:rsidR="00FC46D0">
          <w:rPr>
            <w:noProof/>
            <w:webHidden/>
          </w:rPr>
          <w:instrText xml:space="preserve"> PAGEREF _Toc520407214 \h </w:instrText>
        </w:r>
        <w:r w:rsidR="00FC46D0">
          <w:rPr>
            <w:noProof/>
            <w:webHidden/>
          </w:rPr>
        </w:r>
        <w:r w:rsidR="00FC46D0">
          <w:rPr>
            <w:noProof/>
            <w:webHidden/>
          </w:rPr>
          <w:fldChar w:fldCharType="separate"/>
        </w:r>
        <w:r w:rsidR="00FC46D0">
          <w:rPr>
            <w:noProof/>
            <w:webHidden/>
          </w:rPr>
          <w:t>91</w:t>
        </w:r>
        <w:r w:rsidR="00FC46D0">
          <w:rPr>
            <w:noProof/>
            <w:webHidden/>
          </w:rPr>
          <w:fldChar w:fldCharType="end"/>
        </w:r>
      </w:hyperlink>
    </w:p>
    <w:p w14:paraId="2231D71B" w14:textId="77777777" w:rsidR="00FC46D0" w:rsidRDefault="00AB6D99">
      <w:pPr>
        <w:pStyle w:val="TOC4"/>
        <w:tabs>
          <w:tab w:val="left" w:pos="1540"/>
          <w:tab w:val="right" w:leader="dot" w:pos="9350"/>
        </w:tabs>
        <w:rPr>
          <w:noProof/>
          <w:sz w:val="22"/>
        </w:rPr>
      </w:pPr>
      <w:hyperlink w:anchor="_Toc520407215" w:history="1">
        <w:r w:rsidR="00FC46D0" w:rsidRPr="00753E17">
          <w:rPr>
            <w:rStyle w:val="Hyperlink"/>
            <w:noProof/>
          </w:rPr>
          <w:t>5.3.1.4</w:t>
        </w:r>
        <w:r w:rsidR="00FC46D0">
          <w:rPr>
            <w:noProof/>
            <w:sz w:val="22"/>
          </w:rPr>
          <w:tab/>
        </w:r>
        <w:r w:rsidR="00FC46D0" w:rsidRPr="00753E17">
          <w:rPr>
            <w:rStyle w:val="Hyperlink"/>
            <w:noProof/>
          </w:rPr>
          <w:t>Altering Control Flow</w:t>
        </w:r>
        <w:r w:rsidR="00FC46D0">
          <w:rPr>
            <w:noProof/>
            <w:webHidden/>
          </w:rPr>
          <w:tab/>
        </w:r>
        <w:r w:rsidR="00FC46D0">
          <w:rPr>
            <w:noProof/>
            <w:webHidden/>
          </w:rPr>
          <w:fldChar w:fldCharType="begin"/>
        </w:r>
        <w:r w:rsidR="00FC46D0">
          <w:rPr>
            <w:noProof/>
            <w:webHidden/>
          </w:rPr>
          <w:instrText xml:space="preserve"> PAGEREF _Toc520407215 \h </w:instrText>
        </w:r>
        <w:r w:rsidR="00FC46D0">
          <w:rPr>
            <w:noProof/>
            <w:webHidden/>
          </w:rPr>
        </w:r>
        <w:r w:rsidR="00FC46D0">
          <w:rPr>
            <w:noProof/>
            <w:webHidden/>
          </w:rPr>
          <w:fldChar w:fldCharType="separate"/>
        </w:r>
        <w:r w:rsidR="00FC46D0">
          <w:rPr>
            <w:noProof/>
            <w:webHidden/>
          </w:rPr>
          <w:t>91</w:t>
        </w:r>
        <w:r w:rsidR="00FC46D0">
          <w:rPr>
            <w:noProof/>
            <w:webHidden/>
          </w:rPr>
          <w:fldChar w:fldCharType="end"/>
        </w:r>
      </w:hyperlink>
    </w:p>
    <w:p w14:paraId="6D15FAF3" w14:textId="77777777" w:rsidR="00FC46D0" w:rsidRDefault="00AB6D99">
      <w:pPr>
        <w:pStyle w:val="TOC4"/>
        <w:tabs>
          <w:tab w:val="left" w:pos="1540"/>
          <w:tab w:val="right" w:leader="dot" w:pos="9350"/>
        </w:tabs>
        <w:rPr>
          <w:noProof/>
          <w:sz w:val="22"/>
        </w:rPr>
      </w:pPr>
      <w:hyperlink w:anchor="_Toc520407216" w:history="1">
        <w:r w:rsidR="00FC46D0" w:rsidRPr="00753E17">
          <w:rPr>
            <w:rStyle w:val="Hyperlink"/>
            <w:noProof/>
          </w:rPr>
          <w:t>5.3.1.5</w:t>
        </w:r>
        <w:r w:rsidR="00FC46D0">
          <w:rPr>
            <w:noProof/>
            <w:sz w:val="22"/>
          </w:rPr>
          <w:tab/>
        </w:r>
        <w:r w:rsidR="00FC46D0" w:rsidRPr="00753E17">
          <w:rPr>
            <w:rStyle w:val="Hyperlink"/>
            <w:noProof/>
          </w:rPr>
          <w:t>Catching Exceptions</w:t>
        </w:r>
        <w:r w:rsidR="00FC46D0">
          <w:rPr>
            <w:noProof/>
            <w:webHidden/>
          </w:rPr>
          <w:tab/>
        </w:r>
        <w:r w:rsidR="00FC46D0">
          <w:rPr>
            <w:noProof/>
            <w:webHidden/>
          </w:rPr>
          <w:fldChar w:fldCharType="begin"/>
        </w:r>
        <w:r w:rsidR="00FC46D0">
          <w:rPr>
            <w:noProof/>
            <w:webHidden/>
          </w:rPr>
          <w:instrText xml:space="preserve"> PAGEREF _Toc520407216 \h </w:instrText>
        </w:r>
        <w:r w:rsidR="00FC46D0">
          <w:rPr>
            <w:noProof/>
            <w:webHidden/>
          </w:rPr>
        </w:r>
        <w:r w:rsidR="00FC46D0">
          <w:rPr>
            <w:noProof/>
            <w:webHidden/>
          </w:rPr>
          <w:fldChar w:fldCharType="separate"/>
        </w:r>
        <w:r w:rsidR="00FC46D0">
          <w:rPr>
            <w:noProof/>
            <w:webHidden/>
          </w:rPr>
          <w:t>92</w:t>
        </w:r>
        <w:r w:rsidR="00FC46D0">
          <w:rPr>
            <w:noProof/>
            <w:webHidden/>
          </w:rPr>
          <w:fldChar w:fldCharType="end"/>
        </w:r>
      </w:hyperlink>
    </w:p>
    <w:p w14:paraId="7F493BCD" w14:textId="77777777" w:rsidR="00FC46D0" w:rsidRDefault="00AB6D99">
      <w:pPr>
        <w:pStyle w:val="TOC3"/>
        <w:tabs>
          <w:tab w:val="left" w:pos="1100"/>
          <w:tab w:val="right" w:leader="dot" w:pos="9350"/>
        </w:tabs>
        <w:rPr>
          <w:rFonts w:eastAsiaTheme="minorEastAsia"/>
          <w:noProof/>
          <w:sz w:val="22"/>
        </w:rPr>
      </w:pPr>
      <w:hyperlink w:anchor="_Toc520407217" w:history="1">
        <w:r w:rsidR="00FC46D0" w:rsidRPr="00753E17">
          <w:rPr>
            <w:rStyle w:val="Hyperlink"/>
            <w:noProof/>
          </w:rPr>
          <w:t>5.3.2</w:t>
        </w:r>
        <w:r w:rsidR="00FC46D0">
          <w:rPr>
            <w:rFonts w:eastAsiaTheme="minorEastAsia"/>
            <w:noProof/>
            <w:sz w:val="22"/>
          </w:rPr>
          <w:tab/>
        </w:r>
        <w:r w:rsidR="00FC46D0" w:rsidRPr="00753E17">
          <w:rPr>
            <w:rStyle w:val="Hyperlink"/>
            <w:noProof/>
          </w:rPr>
          <w:t>State Label</w:t>
        </w:r>
        <w:r w:rsidR="00FC46D0">
          <w:rPr>
            <w:noProof/>
            <w:webHidden/>
          </w:rPr>
          <w:tab/>
        </w:r>
        <w:r w:rsidR="00FC46D0">
          <w:rPr>
            <w:noProof/>
            <w:webHidden/>
          </w:rPr>
          <w:fldChar w:fldCharType="begin"/>
        </w:r>
        <w:r w:rsidR="00FC46D0">
          <w:rPr>
            <w:noProof/>
            <w:webHidden/>
          </w:rPr>
          <w:instrText xml:space="preserve"> PAGEREF _Toc520407217 \h </w:instrText>
        </w:r>
        <w:r w:rsidR="00FC46D0">
          <w:rPr>
            <w:noProof/>
            <w:webHidden/>
          </w:rPr>
        </w:r>
        <w:r w:rsidR="00FC46D0">
          <w:rPr>
            <w:noProof/>
            <w:webHidden/>
          </w:rPr>
          <w:fldChar w:fldCharType="separate"/>
        </w:r>
        <w:r w:rsidR="00FC46D0">
          <w:rPr>
            <w:noProof/>
            <w:webHidden/>
          </w:rPr>
          <w:t>93</w:t>
        </w:r>
        <w:r w:rsidR="00FC46D0">
          <w:rPr>
            <w:noProof/>
            <w:webHidden/>
          </w:rPr>
          <w:fldChar w:fldCharType="end"/>
        </w:r>
      </w:hyperlink>
    </w:p>
    <w:p w14:paraId="37882DAC" w14:textId="77777777" w:rsidR="00FC46D0" w:rsidRDefault="00AB6D99">
      <w:pPr>
        <w:pStyle w:val="TOC4"/>
        <w:tabs>
          <w:tab w:val="left" w:pos="1540"/>
          <w:tab w:val="right" w:leader="dot" w:pos="9350"/>
        </w:tabs>
        <w:rPr>
          <w:noProof/>
          <w:sz w:val="22"/>
        </w:rPr>
      </w:pPr>
      <w:hyperlink w:anchor="_Toc520407218" w:history="1">
        <w:r w:rsidR="00FC46D0" w:rsidRPr="00753E17">
          <w:rPr>
            <w:rStyle w:val="Hyperlink"/>
            <w:noProof/>
          </w:rPr>
          <w:t>5.3.2.1</w:t>
        </w:r>
        <w:r w:rsidR="00FC46D0">
          <w:rPr>
            <w:noProof/>
            <w:sz w:val="22"/>
          </w:rPr>
          <w:tab/>
        </w:r>
        <w:r w:rsidR="00FC46D0" w:rsidRPr="00753E17">
          <w:rPr>
            <w:rStyle w:val="Hyperlink"/>
            <w:noProof/>
          </w:rPr>
          <w:t>High Availability Monitoring</w:t>
        </w:r>
        <w:r w:rsidR="00FC46D0">
          <w:rPr>
            <w:noProof/>
            <w:webHidden/>
          </w:rPr>
          <w:tab/>
        </w:r>
        <w:r w:rsidR="00FC46D0">
          <w:rPr>
            <w:noProof/>
            <w:webHidden/>
          </w:rPr>
          <w:fldChar w:fldCharType="begin"/>
        </w:r>
        <w:r w:rsidR="00FC46D0">
          <w:rPr>
            <w:noProof/>
            <w:webHidden/>
          </w:rPr>
          <w:instrText xml:space="preserve"> PAGEREF _Toc520407218 \h </w:instrText>
        </w:r>
        <w:r w:rsidR="00FC46D0">
          <w:rPr>
            <w:noProof/>
            <w:webHidden/>
          </w:rPr>
        </w:r>
        <w:r w:rsidR="00FC46D0">
          <w:rPr>
            <w:noProof/>
            <w:webHidden/>
          </w:rPr>
          <w:fldChar w:fldCharType="separate"/>
        </w:r>
        <w:r w:rsidR="00FC46D0">
          <w:rPr>
            <w:noProof/>
            <w:webHidden/>
          </w:rPr>
          <w:t>95</w:t>
        </w:r>
        <w:r w:rsidR="00FC46D0">
          <w:rPr>
            <w:noProof/>
            <w:webHidden/>
          </w:rPr>
          <w:fldChar w:fldCharType="end"/>
        </w:r>
      </w:hyperlink>
    </w:p>
    <w:p w14:paraId="7E4CDF3F" w14:textId="77777777" w:rsidR="00FC46D0" w:rsidRDefault="00AB6D99">
      <w:pPr>
        <w:pStyle w:val="TOC3"/>
        <w:tabs>
          <w:tab w:val="left" w:pos="1100"/>
          <w:tab w:val="right" w:leader="dot" w:pos="9350"/>
        </w:tabs>
        <w:rPr>
          <w:rFonts w:eastAsiaTheme="minorEastAsia"/>
          <w:noProof/>
          <w:sz w:val="22"/>
        </w:rPr>
      </w:pPr>
      <w:hyperlink w:anchor="_Toc520407219" w:history="1">
        <w:r w:rsidR="00FC46D0" w:rsidRPr="00753E17">
          <w:rPr>
            <w:rStyle w:val="Hyperlink"/>
            <w:noProof/>
          </w:rPr>
          <w:t>5.3.3</w:t>
        </w:r>
        <w:r w:rsidR="00FC46D0">
          <w:rPr>
            <w:rFonts w:eastAsiaTheme="minorEastAsia"/>
            <w:noProof/>
            <w:sz w:val="22"/>
          </w:rPr>
          <w:tab/>
        </w:r>
        <w:r w:rsidR="00FC46D0" w:rsidRPr="00753E17">
          <w:rPr>
            <w:rStyle w:val="Hyperlink"/>
            <w:noProof/>
          </w:rPr>
          <w:t>Timeout</w:t>
        </w:r>
        <w:r w:rsidR="00FC46D0">
          <w:rPr>
            <w:noProof/>
            <w:webHidden/>
          </w:rPr>
          <w:tab/>
        </w:r>
        <w:r w:rsidR="00FC46D0">
          <w:rPr>
            <w:noProof/>
            <w:webHidden/>
          </w:rPr>
          <w:fldChar w:fldCharType="begin"/>
        </w:r>
        <w:r w:rsidR="00FC46D0">
          <w:rPr>
            <w:noProof/>
            <w:webHidden/>
          </w:rPr>
          <w:instrText xml:space="preserve"> PAGEREF _Toc520407219 \h </w:instrText>
        </w:r>
        <w:r w:rsidR="00FC46D0">
          <w:rPr>
            <w:noProof/>
            <w:webHidden/>
          </w:rPr>
        </w:r>
        <w:r w:rsidR="00FC46D0">
          <w:rPr>
            <w:noProof/>
            <w:webHidden/>
          </w:rPr>
          <w:fldChar w:fldCharType="separate"/>
        </w:r>
        <w:r w:rsidR="00FC46D0">
          <w:rPr>
            <w:noProof/>
            <w:webHidden/>
          </w:rPr>
          <w:t>95</w:t>
        </w:r>
        <w:r w:rsidR="00FC46D0">
          <w:rPr>
            <w:noProof/>
            <w:webHidden/>
          </w:rPr>
          <w:fldChar w:fldCharType="end"/>
        </w:r>
      </w:hyperlink>
    </w:p>
    <w:p w14:paraId="661D63D4" w14:textId="77777777" w:rsidR="00FC46D0" w:rsidRDefault="00AB6D99">
      <w:pPr>
        <w:pStyle w:val="TOC4"/>
        <w:tabs>
          <w:tab w:val="left" w:pos="1540"/>
          <w:tab w:val="right" w:leader="dot" w:pos="9350"/>
        </w:tabs>
        <w:rPr>
          <w:noProof/>
          <w:sz w:val="22"/>
        </w:rPr>
      </w:pPr>
      <w:hyperlink w:anchor="_Toc520407220" w:history="1">
        <w:r w:rsidR="00FC46D0" w:rsidRPr="00753E17">
          <w:rPr>
            <w:rStyle w:val="Hyperlink"/>
            <w:noProof/>
          </w:rPr>
          <w:t>5.3.3.1</w:t>
        </w:r>
        <w:r w:rsidR="00FC46D0">
          <w:rPr>
            <w:noProof/>
            <w:sz w:val="22"/>
          </w:rPr>
          <w:tab/>
        </w:r>
        <w:r w:rsidR="00FC46D0" w:rsidRPr="00753E17">
          <w:rPr>
            <w:rStyle w:val="Hyperlink"/>
            <w:noProof/>
          </w:rPr>
          <w:t>Request Timeout</w:t>
        </w:r>
        <w:r w:rsidR="00FC46D0">
          <w:rPr>
            <w:noProof/>
            <w:webHidden/>
          </w:rPr>
          <w:tab/>
        </w:r>
        <w:r w:rsidR="00FC46D0">
          <w:rPr>
            <w:noProof/>
            <w:webHidden/>
          </w:rPr>
          <w:fldChar w:fldCharType="begin"/>
        </w:r>
        <w:r w:rsidR="00FC46D0">
          <w:rPr>
            <w:noProof/>
            <w:webHidden/>
          </w:rPr>
          <w:instrText xml:space="preserve"> PAGEREF _Toc520407220 \h </w:instrText>
        </w:r>
        <w:r w:rsidR="00FC46D0">
          <w:rPr>
            <w:noProof/>
            <w:webHidden/>
          </w:rPr>
        </w:r>
        <w:r w:rsidR="00FC46D0">
          <w:rPr>
            <w:noProof/>
            <w:webHidden/>
          </w:rPr>
          <w:fldChar w:fldCharType="separate"/>
        </w:r>
        <w:r w:rsidR="00FC46D0">
          <w:rPr>
            <w:noProof/>
            <w:webHidden/>
          </w:rPr>
          <w:t>95</w:t>
        </w:r>
        <w:r w:rsidR="00FC46D0">
          <w:rPr>
            <w:noProof/>
            <w:webHidden/>
          </w:rPr>
          <w:fldChar w:fldCharType="end"/>
        </w:r>
      </w:hyperlink>
    </w:p>
    <w:p w14:paraId="108BA43E" w14:textId="77777777" w:rsidR="00FC46D0" w:rsidRDefault="00AB6D99">
      <w:pPr>
        <w:pStyle w:val="TOC4"/>
        <w:tabs>
          <w:tab w:val="left" w:pos="1540"/>
          <w:tab w:val="right" w:leader="dot" w:pos="9350"/>
        </w:tabs>
        <w:rPr>
          <w:noProof/>
          <w:sz w:val="22"/>
        </w:rPr>
      </w:pPr>
      <w:hyperlink w:anchor="_Toc520407221" w:history="1">
        <w:r w:rsidR="00FC46D0" w:rsidRPr="00753E17">
          <w:rPr>
            <w:rStyle w:val="Hyperlink"/>
            <w:noProof/>
          </w:rPr>
          <w:t>5.3.3.2</w:t>
        </w:r>
        <w:r w:rsidR="00FC46D0">
          <w:rPr>
            <w:noProof/>
            <w:sz w:val="22"/>
          </w:rPr>
          <w:tab/>
        </w:r>
        <w:r w:rsidR="00FC46D0" w:rsidRPr="00753E17">
          <w:rPr>
            <w:rStyle w:val="Hyperlink"/>
            <w:noProof/>
          </w:rPr>
          <w:t>Host Timeout</w:t>
        </w:r>
        <w:r w:rsidR="00FC46D0">
          <w:rPr>
            <w:noProof/>
            <w:webHidden/>
          </w:rPr>
          <w:tab/>
        </w:r>
        <w:r w:rsidR="00FC46D0">
          <w:rPr>
            <w:noProof/>
            <w:webHidden/>
          </w:rPr>
          <w:fldChar w:fldCharType="begin"/>
        </w:r>
        <w:r w:rsidR="00FC46D0">
          <w:rPr>
            <w:noProof/>
            <w:webHidden/>
          </w:rPr>
          <w:instrText xml:space="preserve"> PAGEREF _Toc520407221 \h </w:instrText>
        </w:r>
        <w:r w:rsidR="00FC46D0">
          <w:rPr>
            <w:noProof/>
            <w:webHidden/>
          </w:rPr>
        </w:r>
        <w:r w:rsidR="00FC46D0">
          <w:rPr>
            <w:noProof/>
            <w:webHidden/>
          </w:rPr>
          <w:fldChar w:fldCharType="separate"/>
        </w:r>
        <w:r w:rsidR="00FC46D0">
          <w:rPr>
            <w:noProof/>
            <w:webHidden/>
          </w:rPr>
          <w:t>96</w:t>
        </w:r>
        <w:r w:rsidR="00FC46D0">
          <w:rPr>
            <w:noProof/>
            <w:webHidden/>
          </w:rPr>
          <w:fldChar w:fldCharType="end"/>
        </w:r>
      </w:hyperlink>
    </w:p>
    <w:p w14:paraId="5828AB66" w14:textId="77777777" w:rsidR="00FC46D0" w:rsidRDefault="00AB6D99">
      <w:pPr>
        <w:pStyle w:val="TOC4"/>
        <w:tabs>
          <w:tab w:val="left" w:pos="1540"/>
          <w:tab w:val="right" w:leader="dot" w:pos="9350"/>
        </w:tabs>
        <w:rPr>
          <w:noProof/>
          <w:sz w:val="22"/>
        </w:rPr>
      </w:pPr>
      <w:hyperlink w:anchor="_Toc520407222" w:history="1">
        <w:r w:rsidR="00FC46D0" w:rsidRPr="00753E17">
          <w:rPr>
            <w:rStyle w:val="Hyperlink"/>
            <w:noProof/>
          </w:rPr>
          <w:t>5.3.3.3</w:t>
        </w:r>
        <w:r w:rsidR="00FC46D0">
          <w:rPr>
            <w:noProof/>
            <w:sz w:val="22"/>
          </w:rPr>
          <w:tab/>
        </w:r>
        <w:r w:rsidR="00FC46D0" w:rsidRPr="00753E17">
          <w:rPr>
            <w:rStyle w:val="Hyperlink"/>
            <w:noProof/>
          </w:rPr>
          <w:t>Thread Timeout</w:t>
        </w:r>
        <w:r w:rsidR="00FC46D0">
          <w:rPr>
            <w:noProof/>
            <w:webHidden/>
          </w:rPr>
          <w:tab/>
        </w:r>
        <w:r w:rsidR="00FC46D0">
          <w:rPr>
            <w:noProof/>
            <w:webHidden/>
          </w:rPr>
          <w:fldChar w:fldCharType="begin"/>
        </w:r>
        <w:r w:rsidR="00FC46D0">
          <w:rPr>
            <w:noProof/>
            <w:webHidden/>
          </w:rPr>
          <w:instrText xml:space="preserve"> PAGEREF _Toc520407222 \h </w:instrText>
        </w:r>
        <w:r w:rsidR="00FC46D0">
          <w:rPr>
            <w:noProof/>
            <w:webHidden/>
          </w:rPr>
        </w:r>
        <w:r w:rsidR="00FC46D0">
          <w:rPr>
            <w:noProof/>
            <w:webHidden/>
          </w:rPr>
          <w:fldChar w:fldCharType="separate"/>
        </w:r>
        <w:r w:rsidR="00FC46D0">
          <w:rPr>
            <w:noProof/>
            <w:webHidden/>
          </w:rPr>
          <w:t>96</w:t>
        </w:r>
        <w:r w:rsidR="00FC46D0">
          <w:rPr>
            <w:noProof/>
            <w:webHidden/>
          </w:rPr>
          <w:fldChar w:fldCharType="end"/>
        </w:r>
      </w:hyperlink>
    </w:p>
    <w:p w14:paraId="2B444FD5" w14:textId="77777777" w:rsidR="00FC46D0" w:rsidRDefault="00AB6D99">
      <w:pPr>
        <w:pStyle w:val="TOC4"/>
        <w:tabs>
          <w:tab w:val="left" w:pos="1540"/>
          <w:tab w:val="right" w:leader="dot" w:pos="9350"/>
        </w:tabs>
        <w:rPr>
          <w:noProof/>
          <w:sz w:val="22"/>
        </w:rPr>
      </w:pPr>
      <w:hyperlink w:anchor="_Toc520407223" w:history="1">
        <w:r w:rsidR="00FC46D0" w:rsidRPr="00753E17">
          <w:rPr>
            <w:rStyle w:val="Hyperlink"/>
            <w:noProof/>
          </w:rPr>
          <w:t>5.3.3.4</w:t>
        </w:r>
        <w:r w:rsidR="00FC46D0">
          <w:rPr>
            <w:noProof/>
            <w:sz w:val="22"/>
          </w:rPr>
          <w:tab/>
        </w:r>
        <w:r w:rsidR="00FC46D0" w:rsidRPr="00753E17">
          <w:rPr>
            <w:rStyle w:val="Hyperlink"/>
            <w:noProof/>
          </w:rPr>
          <w:t>Connection Timeout</w:t>
        </w:r>
        <w:r w:rsidR="00FC46D0">
          <w:rPr>
            <w:noProof/>
            <w:webHidden/>
          </w:rPr>
          <w:tab/>
        </w:r>
        <w:r w:rsidR="00FC46D0">
          <w:rPr>
            <w:noProof/>
            <w:webHidden/>
          </w:rPr>
          <w:fldChar w:fldCharType="begin"/>
        </w:r>
        <w:r w:rsidR="00FC46D0">
          <w:rPr>
            <w:noProof/>
            <w:webHidden/>
          </w:rPr>
          <w:instrText xml:space="preserve"> PAGEREF _Toc520407223 \h </w:instrText>
        </w:r>
        <w:r w:rsidR="00FC46D0">
          <w:rPr>
            <w:noProof/>
            <w:webHidden/>
          </w:rPr>
        </w:r>
        <w:r w:rsidR="00FC46D0">
          <w:rPr>
            <w:noProof/>
            <w:webHidden/>
          </w:rPr>
          <w:fldChar w:fldCharType="separate"/>
        </w:r>
        <w:r w:rsidR="00FC46D0">
          <w:rPr>
            <w:noProof/>
            <w:webHidden/>
          </w:rPr>
          <w:t>96</w:t>
        </w:r>
        <w:r w:rsidR="00FC46D0">
          <w:rPr>
            <w:noProof/>
            <w:webHidden/>
          </w:rPr>
          <w:fldChar w:fldCharType="end"/>
        </w:r>
      </w:hyperlink>
    </w:p>
    <w:p w14:paraId="76B767CE" w14:textId="77777777" w:rsidR="00FC46D0" w:rsidRDefault="00AB6D99">
      <w:pPr>
        <w:pStyle w:val="TOC4"/>
        <w:tabs>
          <w:tab w:val="left" w:pos="1540"/>
          <w:tab w:val="right" w:leader="dot" w:pos="9350"/>
        </w:tabs>
        <w:rPr>
          <w:noProof/>
          <w:sz w:val="22"/>
        </w:rPr>
      </w:pPr>
      <w:hyperlink w:anchor="_Toc520407224" w:history="1">
        <w:r w:rsidR="00FC46D0" w:rsidRPr="00753E17">
          <w:rPr>
            <w:rStyle w:val="Hyperlink"/>
            <w:noProof/>
          </w:rPr>
          <w:t>5.3.3.5</w:t>
        </w:r>
        <w:r w:rsidR="00FC46D0">
          <w:rPr>
            <w:noProof/>
            <w:sz w:val="22"/>
          </w:rPr>
          <w:tab/>
        </w:r>
        <w:r w:rsidR="00FC46D0" w:rsidRPr="00753E17">
          <w:rPr>
            <w:rStyle w:val="Hyperlink"/>
            <w:noProof/>
          </w:rPr>
          <w:t>Timeout Example</w:t>
        </w:r>
        <w:r w:rsidR="00FC46D0">
          <w:rPr>
            <w:noProof/>
            <w:webHidden/>
          </w:rPr>
          <w:tab/>
        </w:r>
        <w:r w:rsidR="00FC46D0">
          <w:rPr>
            <w:noProof/>
            <w:webHidden/>
          </w:rPr>
          <w:fldChar w:fldCharType="begin"/>
        </w:r>
        <w:r w:rsidR="00FC46D0">
          <w:rPr>
            <w:noProof/>
            <w:webHidden/>
          </w:rPr>
          <w:instrText xml:space="preserve"> PAGEREF _Toc520407224 \h </w:instrText>
        </w:r>
        <w:r w:rsidR="00FC46D0">
          <w:rPr>
            <w:noProof/>
            <w:webHidden/>
          </w:rPr>
        </w:r>
        <w:r w:rsidR="00FC46D0">
          <w:rPr>
            <w:noProof/>
            <w:webHidden/>
          </w:rPr>
          <w:fldChar w:fldCharType="separate"/>
        </w:r>
        <w:r w:rsidR="00FC46D0">
          <w:rPr>
            <w:noProof/>
            <w:webHidden/>
          </w:rPr>
          <w:t>97</w:t>
        </w:r>
        <w:r w:rsidR="00FC46D0">
          <w:rPr>
            <w:noProof/>
            <w:webHidden/>
          </w:rPr>
          <w:fldChar w:fldCharType="end"/>
        </w:r>
      </w:hyperlink>
    </w:p>
    <w:p w14:paraId="75164A56" w14:textId="77777777" w:rsidR="00FC46D0" w:rsidRDefault="00AB6D99">
      <w:pPr>
        <w:pStyle w:val="TOC1"/>
        <w:tabs>
          <w:tab w:val="left" w:pos="446"/>
          <w:tab w:val="right" w:leader="dot" w:pos="9350"/>
        </w:tabs>
        <w:rPr>
          <w:rFonts w:eastAsiaTheme="minorEastAsia"/>
          <w:noProof/>
          <w:sz w:val="22"/>
        </w:rPr>
      </w:pPr>
      <w:hyperlink w:anchor="_Toc520407225" w:history="1">
        <w:r w:rsidR="00FC46D0" w:rsidRPr="00753E17">
          <w:rPr>
            <w:rStyle w:val="Hyperlink"/>
            <w:noProof/>
          </w:rPr>
          <w:t>6</w:t>
        </w:r>
        <w:r w:rsidR="00FC46D0">
          <w:rPr>
            <w:rFonts w:eastAsiaTheme="minorEastAsia"/>
            <w:noProof/>
            <w:sz w:val="22"/>
          </w:rPr>
          <w:tab/>
        </w:r>
        <w:r w:rsidR="00FC46D0" w:rsidRPr="00753E17">
          <w:rPr>
            <w:rStyle w:val="Hyperlink"/>
            <w:noProof/>
          </w:rPr>
          <w:t>Hello Package</w:t>
        </w:r>
        <w:r w:rsidR="00FC46D0">
          <w:rPr>
            <w:noProof/>
            <w:webHidden/>
          </w:rPr>
          <w:tab/>
        </w:r>
        <w:r w:rsidR="00FC46D0">
          <w:rPr>
            <w:noProof/>
            <w:webHidden/>
          </w:rPr>
          <w:fldChar w:fldCharType="begin"/>
        </w:r>
        <w:r w:rsidR="00FC46D0">
          <w:rPr>
            <w:noProof/>
            <w:webHidden/>
          </w:rPr>
          <w:instrText xml:space="preserve"> PAGEREF _Toc520407225 \h </w:instrText>
        </w:r>
        <w:r w:rsidR="00FC46D0">
          <w:rPr>
            <w:noProof/>
            <w:webHidden/>
          </w:rPr>
        </w:r>
        <w:r w:rsidR="00FC46D0">
          <w:rPr>
            <w:noProof/>
            <w:webHidden/>
          </w:rPr>
          <w:fldChar w:fldCharType="separate"/>
        </w:r>
        <w:r w:rsidR="00FC46D0">
          <w:rPr>
            <w:noProof/>
            <w:webHidden/>
          </w:rPr>
          <w:t>99</w:t>
        </w:r>
        <w:r w:rsidR="00FC46D0">
          <w:rPr>
            <w:noProof/>
            <w:webHidden/>
          </w:rPr>
          <w:fldChar w:fldCharType="end"/>
        </w:r>
      </w:hyperlink>
    </w:p>
    <w:p w14:paraId="732EB2DC" w14:textId="77777777" w:rsidR="00FC46D0" w:rsidRDefault="00AB6D99">
      <w:pPr>
        <w:pStyle w:val="TOC2"/>
        <w:tabs>
          <w:tab w:val="left" w:pos="662"/>
          <w:tab w:val="right" w:leader="dot" w:pos="9350"/>
        </w:tabs>
        <w:rPr>
          <w:rFonts w:eastAsiaTheme="minorEastAsia"/>
          <w:noProof/>
          <w:sz w:val="22"/>
        </w:rPr>
      </w:pPr>
      <w:hyperlink w:anchor="_Toc520407226" w:history="1">
        <w:r w:rsidR="00FC46D0" w:rsidRPr="00753E17">
          <w:rPr>
            <w:rStyle w:val="Hyperlink"/>
            <w:noProof/>
          </w:rPr>
          <w:t>6.1</w:t>
        </w:r>
        <w:r w:rsidR="00FC46D0">
          <w:rPr>
            <w:rFonts w:eastAsiaTheme="minorEastAsia"/>
            <w:noProof/>
            <w:sz w:val="22"/>
          </w:rPr>
          <w:tab/>
        </w:r>
        <w:r w:rsidR="00FC46D0" w:rsidRPr="00753E17">
          <w:rPr>
            <w:rStyle w:val="Hyperlink"/>
            <w:noProof/>
          </w:rPr>
          <w:t>Package Translation</w:t>
        </w:r>
        <w:r w:rsidR="00FC46D0">
          <w:rPr>
            <w:noProof/>
            <w:webHidden/>
          </w:rPr>
          <w:tab/>
        </w:r>
        <w:r w:rsidR="00FC46D0">
          <w:rPr>
            <w:noProof/>
            <w:webHidden/>
          </w:rPr>
          <w:fldChar w:fldCharType="begin"/>
        </w:r>
        <w:r w:rsidR="00FC46D0">
          <w:rPr>
            <w:noProof/>
            <w:webHidden/>
          </w:rPr>
          <w:instrText xml:space="preserve"> PAGEREF _Toc520407226 \h </w:instrText>
        </w:r>
        <w:r w:rsidR="00FC46D0">
          <w:rPr>
            <w:noProof/>
            <w:webHidden/>
          </w:rPr>
        </w:r>
        <w:r w:rsidR="00FC46D0">
          <w:rPr>
            <w:noProof/>
            <w:webHidden/>
          </w:rPr>
          <w:fldChar w:fldCharType="separate"/>
        </w:r>
        <w:r w:rsidR="00FC46D0">
          <w:rPr>
            <w:noProof/>
            <w:webHidden/>
          </w:rPr>
          <w:t>99</w:t>
        </w:r>
        <w:r w:rsidR="00FC46D0">
          <w:rPr>
            <w:noProof/>
            <w:webHidden/>
          </w:rPr>
          <w:fldChar w:fldCharType="end"/>
        </w:r>
      </w:hyperlink>
    </w:p>
    <w:p w14:paraId="6190983B" w14:textId="77777777" w:rsidR="00FC46D0" w:rsidRDefault="00AB6D99">
      <w:pPr>
        <w:pStyle w:val="TOC2"/>
        <w:tabs>
          <w:tab w:val="left" w:pos="662"/>
          <w:tab w:val="right" w:leader="dot" w:pos="9350"/>
        </w:tabs>
        <w:rPr>
          <w:rFonts w:eastAsiaTheme="minorEastAsia"/>
          <w:noProof/>
          <w:sz w:val="22"/>
        </w:rPr>
      </w:pPr>
      <w:hyperlink w:anchor="_Toc520407227" w:history="1">
        <w:r w:rsidR="00FC46D0" w:rsidRPr="00753E17">
          <w:rPr>
            <w:rStyle w:val="Hyperlink"/>
            <w:noProof/>
          </w:rPr>
          <w:t>6.2</w:t>
        </w:r>
        <w:r w:rsidR="00FC46D0">
          <w:rPr>
            <w:rFonts w:eastAsiaTheme="minorEastAsia"/>
            <w:noProof/>
            <w:sz w:val="22"/>
          </w:rPr>
          <w:tab/>
        </w:r>
        <w:r w:rsidR="00FC46D0" w:rsidRPr="00753E17">
          <w:rPr>
            <w:rStyle w:val="Hyperlink"/>
            <w:noProof/>
          </w:rPr>
          <w:t>Specification File</w:t>
        </w:r>
        <w:r w:rsidR="00FC46D0">
          <w:rPr>
            <w:noProof/>
            <w:webHidden/>
          </w:rPr>
          <w:tab/>
        </w:r>
        <w:r w:rsidR="00FC46D0">
          <w:rPr>
            <w:noProof/>
            <w:webHidden/>
          </w:rPr>
          <w:fldChar w:fldCharType="begin"/>
        </w:r>
        <w:r w:rsidR="00FC46D0">
          <w:rPr>
            <w:noProof/>
            <w:webHidden/>
          </w:rPr>
          <w:instrText xml:space="preserve"> PAGEREF _Toc520407227 \h </w:instrText>
        </w:r>
        <w:r w:rsidR="00FC46D0">
          <w:rPr>
            <w:noProof/>
            <w:webHidden/>
          </w:rPr>
        </w:r>
        <w:r w:rsidR="00FC46D0">
          <w:rPr>
            <w:noProof/>
            <w:webHidden/>
          </w:rPr>
          <w:fldChar w:fldCharType="separate"/>
        </w:r>
        <w:r w:rsidR="00FC46D0">
          <w:rPr>
            <w:noProof/>
            <w:webHidden/>
          </w:rPr>
          <w:t>100</w:t>
        </w:r>
        <w:r w:rsidR="00FC46D0">
          <w:rPr>
            <w:noProof/>
            <w:webHidden/>
          </w:rPr>
          <w:fldChar w:fldCharType="end"/>
        </w:r>
      </w:hyperlink>
    </w:p>
    <w:p w14:paraId="032D0872" w14:textId="77777777" w:rsidR="00FC46D0" w:rsidRDefault="00AB6D99">
      <w:pPr>
        <w:pStyle w:val="TOC2"/>
        <w:tabs>
          <w:tab w:val="left" w:pos="662"/>
          <w:tab w:val="right" w:leader="dot" w:pos="9350"/>
        </w:tabs>
        <w:rPr>
          <w:rFonts w:eastAsiaTheme="minorEastAsia"/>
          <w:noProof/>
          <w:sz w:val="22"/>
        </w:rPr>
      </w:pPr>
      <w:hyperlink w:anchor="_Toc520407228" w:history="1">
        <w:r w:rsidR="00FC46D0" w:rsidRPr="00753E17">
          <w:rPr>
            <w:rStyle w:val="Hyperlink"/>
            <w:noProof/>
          </w:rPr>
          <w:t>6.3</w:t>
        </w:r>
        <w:r w:rsidR="00FC46D0">
          <w:rPr>
            <w:rFonts w:eastAsiaTheme="minorEastAsia"/>
            <w:noProof/>
            <w:sz w:val="22"/>
          </w:rPr>
          <w:tab/>
        </w:r>
        <w:r w:rsidR="00FC46D0" w:rsidRPr="00753E17">
          <w:rPr>
            <w:rStyle w:val="Hyperlink"/>
            <w:noProof/>
          </w:rPr>
          <w:t>Package Archiving and Restoring</w:t>
        </w:r>
        <w:r w:rsidR="00FC46D0">
          <w:rPr>
            <w:noProof/>
            <w:webHidden/>
          </w:rPr>
          <w:tab/>
        </w:r>
        <w:r w:rsidR="00FC46D0">
          <w:rPr>
            <w:noProof/>
            <w:webHidden/>
          </w:rPr>
          <w:fldChar w:fldCharType="begin"/>
        </w:r>
        <w:r w:rsidR="00FC46D0">
          <w:rPr>
            <w:noProof/>
            <w:webHidden/>
          </w:rPr>
          <w:instrText xml:space="preserve"> PAGEREF _Toc520407228 \h </w:instrText>
        </w:r>
        <w:r w:rsidR="00FC46D0">
          <w:rPr>
            <w:noProof/>
            <w:webHidden/>
          </w:rPr>
        </w:r>
        <w:r w:rsidR="00FC46D0">
          <w:rPr>
            <w:noProof/>
            <w:webHidden/>
          </w:rPr>
          <w:fldChar w:fldCharType="separate"/>
        </w:r>
        <w:r w:rsidR="00FC46D0">
          <w:rPr>
            <w:noProof/>
            <w:webHidden/>
          </w:rPr>
          <w:t>100</w:t>
        </w:r>
        <w:r w:rsidR="00FC46D0">
          <w:rPr>
            <w:noProof/>
            <w:webHidden/>
          </w:rPr>
          <w:fldChar w:fldCharType="end"/>
        </w:r>
      </w:hyperlink>
    </w:p>
    <w:p w14:paraId="71A9BE4D" w14:textId="77777777" w:rsidR="00FC46D0" w:rsidRDefault="00AB6D99">
      <w:pPr>
        <w:pStyle w:val="TOC2"/>
        <w:tabs>
          <w:tab w:val="left" w:pos="662"/>
          <w:tab w:val="right" w:leader="dot" w:pos="9350"/>
        </w:tabs>
        <w:rPr>
          <w:rFonts w:eastAsiaTheme="minorEastAsia"/>
          <w:noProof/>
          <w:sz w:val="22"/>
        </w:rPr>
      </w:pPr>
      <w:hyperlink w:anchor="_Toc520407229" w:history="1">
        <w:r w:rsidR="00FC46D0" w:rsidRPr="00753E17">
          <w:rPr>
            <w:rStyle w:val="Hyperlink"/>
            <w:noProof/>
          </w:rPr>
          <w:t>6.4</w:t>
        </w:r>
        <w:r w:rsidR="00FC46D0">
          <w:rPr>
            <w:rFonts w:eastAsiaTheme="minorEastAsia"/>
            <w:noProof/>
            <w:sz w:val="22"/>
          </w:rPr>
          <w:tab/>
        </w:r>
        <w:r w:rsidR="00FC46D0" w:rsidRPr="00753E17">
          <w:rPr>
            <w:rStyle w:val="Hyperlink"/>
            <w:noProof/>
          </w:rPr>
          <w:t>Running Hello Translator</w:t>
        </w:r>
        <w:r w:rsidR="00FC46D0">
          <w:rPr>
            <w:noProof/>
            <w:webHidden/>
          </w:rPr>
          <w:tab/>
        </w:r>
        <w:r w:rsidR="00FC46D0">
          <w:rPr>
            <w:noProof/>
            <w:webHidden/>
          </w:rPr>
          <w:fldChar w:fldCharType="begin"/>
        </w:r>
        <w:r w:rsidR="00FC46D0">
          <w:rPr>
            <w:noProof/>
            <w:webHidden/>
          </w:rPr>
          <w:instrText xml:space="preserve"> PAGEREF _Toc520407229 \h </w:instrText>
        </w:r>
        <w:r w:rsidR="00FC46D0">
          <w:rPr>
            <w:noProof/>
            <w:webHidden/>
          </w:rPr>
        </w:r>
        <w:r w:rsidR="00FC46D0">
          <w:rPr>
            <w:noProof/>
            <w:webHidden/>
          </w:rPr>
          <w:fldChar w:fldCharType="separate"/>
        </w:r>
        <w:r w:rsidR="00FC46D0">
          <w:rPr>
            <w:noProof/>
            <w:webHidden/>
          </w:rPr>
          <w:t>100</w:t>
        </w:r>
        <w:r w:rsidR="00FC46D0">
          <w:rPr>
            <w:noProof/>
            <w:webHidden/>
          </w:rPr>
          <w:fldChar w:fldCharType="end"/>
        </w:r>
      </w:hyperlink>
    </w:p>
    <w:p w14:paraId="17F6755B" w14:textId="77777777" w:rsidR="00FC46D0" w:rsidRDefault="00AB6D99">
      <w:pPr>
        <w:pStyle w:val="TOC2"/>
        <w:tabs>
          <w:tab w:val="left" w:pos="662"/>
          <w:tab w:val="right" w:leader="dot" w:pos="9350"/>
        </w:tabs>
        <w:rPr>
          <w:rFonts w:eastAsiaTheme="minorEastAsia"/>
          <w:noProof/>
          <w:sz w:val="22"/>
        </w:rPr>
      </w:pPr>
      <w:hyperlink w:anchor="_Toc520407230" w:history="1">
        <w:r w:rsidR="00FC46D0" w:rsidRPr="00753E17">
          <w:rPr>
            <w:rStyle w:val="Hyperlink"/>
            <w:noProof/>
          </w:rPr>
          <w:t>6.5</w:t>
        </w:r>
        <w:r w:rsidR="00FC46D0">
          <w:rPr>
            <w:rFonts w:eastAsiaTheme="minorEastAsia"/>
            <w:noProof/>
            <w:sz w:val="22"/>
          </w:rPr>
          <w:tab/>
        </w:r>
        <w:r w:rsidR="00FC46D0" w:rsidRPr="00753E17">
          <w:rPr>
            <w:rStyle w:val="Hyperlink"/>
            <w:noProof/>
          </w:rPr>
          <w:t>Attaching to Package</w:t>
        </w:r>
        <w:r w:rsidR="00FC46D0">
          <w:rPr>
            <w:noProof/>
            <w:webHidden/>
          </w:rPr>
          <w:tab/>
        </w:r>
        <w:r w:rsidR="00FC46D0">
          <w:rPr>
            <w:noProof/>
            <w:webHidden/>
          </w:rPr>
          <w:fldChar w:fldCharType="begin"/>
        </w:r>
        <w:r w:rsidR="00FC46D0">
          <w:rPr>
            <w:noProof/>
            <w:webHidden/>
          </w:rPr>
          <w:instrText xml:space="preserve"> PAGEREF _Toc520407230 \h </w:instrText>
        </w:r>
        <w:r w:rsidR="00FC46D0">
          <w:rPr>
            <w:noProof/>
            <w:webHidden/>
          </w:rPr>
        </w:r>
        <w:r w:rsidR="00FC46D0">
          <w:rPr>
            <w:noProof/>
            <w:webHidden/>
          </w:rPr>
          <w:fldChar w:fldCharType="separate"/>
        </w:r>
        <w:r w:rsidR="00FC46D0">
          <w:rPr>
            <w:noProof/>
            <w:webHidden/>
          </w:rPr>
          <w:t>104</w:t>
        </w:r>
        <w:r w:rsidR="00FC46D0">
          <w:rPr>
            <w:noProof/>
            <w:webHidden/>
          </w:rPr>
          <w:fldChar w:fldCharType="end"/>
        </w:r>
      </w:hyperlink>
    </w:p>
    <w:p w14:paraId="6500E552" w14:textId="77777777" w:rsidR="00FC46D0" w:rsidRDefault="00AB6D99">
      <w:pPr>
        <w:pStyle w:val="TOC3"/>
        <w:tabs>
          <w:tab w:val="left" w:pos="1100"/>
          <w:tab w:val="right" w:leader="dot" w:pos="9350"/>
        </w:tabs>
        <w:rPr>
          <w:rFonts w:eastAsiaTheme="minorEastAsia"/>
          <w:noProof/>
          <w:sz w:val="22"/>
        </w:rPr>
      </w:pPr>
      <w:hyperlink w:anchor="_Toc520407231" w:history="1">
        <w:r w:rsidR="00FC46D0" w:rsidRPr="00753E17">
          <w:rPr>
            <w:rStyle w:val="Hyperlink"/>
            <w:noProof/>
          </w:rPr>
          <w:t>6.5.1</w:t>
        </w:r>
        <w:r w:rsidR="00FC46D0">
          <w:rPr>
            <w:rFonts w:eastAsiaTheme="minorEastAsia"/>
            <w:noProof/>
            <w:sz w:val="22"/>
          </w:rPr>
          <w:tab/>
        </w:r>
        <w:r w:rsidR="00FC46D0" w:rsidRPr="00753E17">
          <w:rPr>
            <w:rStyle w:val="Hyperlink"/>
            <w:noProof/>
          </w:rPr>
          <w:t>Package Dependency</w:t>
        </w:r>
        <w:r w:rsidR="00FC46D0">
          <w:rPr>
            <w:noProof/>
            <w:webHidden/>
          </w:rPr>
          <w:tab/>
        </w:r>
        <w:r w:rsidR="00FC46D0">
          <w:rPr>
            <w:noProof/>
            <w:webHidden/>
          </w:rPr>
          <w:fldChar w:fldCharType="begin"/>
        </w:r>
        <w:r w:rsidR="00FC46D0">
          <w:rPr>
            <w:noProof/>
            <w:webHidden/>
          </w:rPr>
          <w:instrText xml:space="preserve"> PAGEREF _Toc520407231 \h </w:instrText>
        </w:r>
        <w:r w:rsidR="00FC46D0">
          <w:rPr>
            <w:noProof/>
            <w:webHidden/>
          </w:rPr>
        </w:r>
        <w:r w:rsidR="00FC46D0">
          <w:rPr>
            <w:noProof/>
            <w:webHidden/>
          </w:rPr>
          <w:fldChar w:fldCharType="separate"/>
        </w:r>
        <w:r w:rsidR="00FC46D0">
          <w:rPr>
            <w:noProof/>
            <w:webHidden/>
          </w:rPr>
          <w:t>104</w:t>
        </w:r>
        <w:r w:rsidR="00FC46D0">
          <w:rPr>
            <w:noProof/>
            <w:webHidden/>
          </w:rPr>
          <w:fldChar w:fldCharType="end"/>
        </w:r>
      </w:hyperlink>
    </w:p>
    <w:p w14:paraId="6E6A5CA5" w14:textId="77777777" w:rsidR="00FC46D0" w:rsidRDefault="00AB6D99">
      <w:pPr>
        <w:pStyle w:val="TOC4"/>
        <w:tabs>
          <w:tab w:val="left" w:pos="1540"/>
          <w:tab w:val="right" w:leader="dot" w:pos="9350"/>
        </w:tabs>
        <w:rPr>
          <w:noProof/>
          <w:sz w:val="22"/>
        </w:rPr>
      </w:pPr>
      <w:hyperlink w:anchor="_Toc520407232" w:history="1">
        <w:r w:rsidR="00FC46D0" w:rsidRPr="00753E17">
          <w:rPr>
            <w:rStyle w:val="Hyperlink"/>
            <w:noProof/>
          </w:rPr>
          <w:t>6.5.1.1</w:t>
        </w:r>
        <w:r w:rsidR="00FC46D0">
          <w:rPr>
            <w:noProof/>
            <w:sz w:val="22"/>
          </w:rPr>
          <w:tab/>
        </w:r>
        <w:r w:rsidR="00FC46D0" w:rsidRPr="00753E17">
          <w:rPr>
            <w:rStyle w:val="Hyperlink"/>
            <w:noProof/>
          </w:rPr>
          <w:t>Dependent Package Translation</w:t>
        </w:r>
        <w:r w:rsidR="00FC46D0">
          <w:rPr>
            <w:noProof/>
            <w:webHidden/>
          </w:rPr>
          <w:tab/>
        </w:r>
        <w:r w:rsidR="00FC46D0">
          <w:rPr>
            <w:noProof/>
            <w:webHidden/>
          </w:rPr>
          <w:fldChar w:fldCharType="begin"/>
        </w:r>
        <w:r w:rsidR="00FC46D0">
          <w:rPr>
            <w:noProof/>
            <w:webHidden/>
          </w:rPr>
          <w:instrText xml:space="preserve"> PAGEREF _Toc520407232 \h </w:instrText>
        </w:r>
        <w:r w:rsidR="00FC46D0">
          <w:rPr>
            <w:noProof/>
            <w:webHidden/>
          </w:rPr>
        </w:r>
        <w:r w:rsidR="00FC46D0">
          <w:rPr>
            <w:noProof/>
            <w:webHidden/>
          </w:rPr>
          <w:fldChar w:fldCharType="separate"/>
        </w:r>
        <w:r w:rsidR="00FC46D0">
          <w:rPr>
            <w:noProof/>
            <w:webHidden/>
          </w:rPr>
          <w:t>105</w:t>
        </w:r>
        <w:r w:rsidR="00FC46D0">
          <w:rPr>
            <w:noProof/>
            <w:webHidden/>
          </w:rPr>
          <w:fldChar w:fldCharType="end"/>
        </w:r>
      </w:hyperlink>
    </w:p>
    <w:p w14:paraId="01710854" w14:textId="77777777" w:rsidR="00FC46D0" w:rsidRDefault="00AB6D99">
      <w:pPr>
        <w:pStyle w:val="TOC3"/>
        <w:tabs>
          <w:tab w:val="left" w:pos="1100"/>
          <w:tab w:val="right" w:leader="dot" w:pos="9350"/>
        </w:tabs>
        <w:rPr>
          <w:rFonts w:eastAsiaTheme="minorEastAsia"/>
          <w:noProof/>
          <w:sz w:val="22"/>
        </w:rPr>
      </w:pPr>
      <w:hyperlink w:anchor="_Toc520407233" w:history="1">
        <w:r w:rsidR="00FC46D0" w:rsidRPr="00753E17">
          <w:rPr>
            <w:rStyle w:val="Hyperlink"/>
            <w:noProof/>
          </w:rPr>
          <w:t>6.5.2</w:t>
        </w:r>
        <w:r w:rsidR="00FC46D0">
          <w:rPr>
            <w:rFonts w:eastAsiaTheme="minorEastAsia"/>
            <w:noProof/>
            <w:sz w:val="22"/>
          </w:rPr>
          <w:tab/>
        </w:r>
        <w:r w:rsidR="00FC46D0" w:rsidRPr="00753E17">
          <w:rPr>
            <w:rStyle w:val="Hyperlink"/>
            <w:noProof/>
          </w:rPr>
          <w:t>Package Directory</w:t>
        </w:r>
        <w:r w:rsidR="00FC46D0">
          <w:rPr>
            <w:noProof/>
            <w:webHidden/>
          </w:rPr>
          <w:tab/>
        </w:r>
        <w:r w:rsidR="00FC46D0">
          <w:rPr>
            <w:noProof/>
            <w:webHidden/>
          </w:rPr>
          <w:fldChar w:fldCharType="begin"/>
        </w:r>
        <w:r w:rsidR="00FC46D0">
          <w:rPr>
            <w:noProof/>
            <w:webHidden/>
          </w:rPr>
          <w:instrText xml:space="preserve"> PAGEREF _Toc520407233 \h </w:instrText>
        </w:r>
        <w:r w:rsidR="00FC46D0">
          <w:rPr>
            <w:noProof/>
            <w:webHidden/>
          </w:rPr>
        </w:r>
        <w:r w:rsidR="00FC46D0">
          <w:rPr>
            <w:noProof/>
            <w:webHidden/>
          </w:rPr>
          <w:fldChar w:fldCharType="separate"/>
        </w:r>
        <w:r w:rsidR="00FC46D0">
          <w:rPr>
            <w:noProof/>
            <w:webHidden/>
          </w:rPr>
          <w:t>106</w:t>
        </w:r>
        <w:r w:rsidR="00FC46D0">
          <w:rPr>
            <w:noProof/>
            <w:webHidden/>
          </w:rPr>
          <w:fldChar w:fldCharType="end"/>
        </w:r>
      </w:hyperlink>
    </w:p>
    <w:p w14:paraId="68591EA8" w14:textId="77777777" w:rsidR="00FC46D0" w:rsidRDefault="00AB6D99">
      <w:pPr>
        <w:pStyle w:val="TOC3"/>
        <w:tabs>
          <w:tab w:val="left" w:pos="1100"/>
          <w:tab w:val="right" w:leader="dot" w:pos="9350"/>
        </w:tabs>
        <w:rPr>
          <w:rFonts w:eastAsiaTheme="minorEastAsia"/>
          <w:noProof/>
          <w:sz w:val="22"/>
        </w:rPr>
      </w:pPr>
      <w:hyperlink w:anchor="_Toc520407234" w:history="1">
        <w:r w:rsidR="00FC46D0" w:rsidRPr="00753E17">
          <w:rPr>
            <w:rStyle w:val="Hyperlink"/>
            <w:noProof/>
          </w:rPr>
          <w:t>6.5.3</w:t>
        </w:r>
        <w:r w:rsidR="00FC46D0">
          <w:rPr>
            <w:rFonts w:eastAsiaTheme="minorEastAsia"/>
            <w:noProof/>
            <w:sz w:val="22"/>
          </w:rPr>
          <w:tab/>
        </w:r>
        <w:r w:rsidR="00FC46D0" w:rsidRPr="00753E17">
          <w:rPr>
            <w:rStyle w:val="Hyperlink"/>
            <w:noProof/>
          </w:rPr>
          <w:t>Transparent Package Load</w:t>
        </w:r>
        <w:r w:rsidR="00FC46D0">
          <w:rPr>
            <w:noProof/>
            <w:webHidden/>
          </w:rPr>
          <w:tab/>
        </w:r>
        <w:r w:rsidR="00FC46D0">
          <w:rPr>
            <w:noProof/>
            <w:webHidden/>
          </w:rPr>
          <w:fldChar w:fldCharType="begin"/>
        </w:r>
        <w:r w:rsidR="00FC46D0">
          <w:rPr>
            <w:noProof/>
            <w:webHidden/>
          </w:rPr>
          <w:instrText xml:space="preserve"> PAGEREF _Toc520407234 \h </w:instrText>
        </w:r>
        <w:r w:rsidR="00FC46D0">
          <w:rPr>
            <w:noProof/>
            <w:webHidden/>
          </w:rPr>
        </w:r>
        <w:r w:rsidR="00FC46D0">
          <w:rPr>
            <w:noProof/>
            <w:webHidden/>
          </w:rPr>
          <w:fldChar w:fldCharType="separate"/>
        </w:r>
        <w:r w:rsidR="00FC46D0">
          <w:rPr>
            <w:noProof/>
            <w:webHidden/>
          </w:rPr>
          <w:t>106</w:t>
        </w:r>
        <w:r w:rsidR="00FC46D0">
          <w:rPr>
            <w:noProof/>
            <w:webHidden/>
          </w:rPr>
          <w:fldChar w:fldCharType="end"/>
        </w:r>
      </w:hyperlink>
    </w:p>
    <w:p w14:paraId="3DFA1050" w14:textId="77777777" w:rsidR="00FC46D0" w:rsidRDefault="00AB6D99">
      <w:pPr>
        <w:pStyle w:val="TOC3"/>
        <w:tabs>
          <w:tab w:val="left" w:pos="1100"/>
          <w:tab w:val="right" w:leader="dot" w:pos="9350"/>
        </w:tabs>
        <w:rPr>
          <w:rFonts w:eastAsiaTheme="minorEastAsia"/>
          <w:noProof/>
          <w:sz w:val="22"/>
        </w:rPr>
      </w:pPr>
      <w:hyperlink w:anchor="_Toc520407235" w:history="1">
        <w:r w:rsidR="00FC46D0" w:rsidRPr="00753E17">
          <w:rPr>
            <w:rStyle w:val="Hyperlink"/>
            <w:noProof/>
          </w:rPr>
          <w:t>6.5.4</w:t>
        </w:r>
        <w:r w:rsidR="00FC46D0">
          <w:rPr>
            <w:rFonts w:eastAsiaTheme="minorEastAsia"/>
            <w:noProof/>
            <w:sz w:val="22"/>
          </w:rPr>
          <w:tab/>
        </w:r>
        <w:r w:rsidR="00FC46D0" w:rsidRPr="00753E17">
          <w:rPr>
            <w:rStyle w:val="Hyperlink"/>
            <w:noProof/>
          </w:rPr>
          <w:t>Transparent Package Transfer</w:t>
        </w:r>
        <w:r w:rsidR="00FC46D0">
          <w:rPr>
            <w:noProof/>
            <w:webHidden/>
          </w:rPr>
          <w:tab/>
        </w:r>
        <w:r w:rsidR="00FC46D0">
          <w:rPr>
            <w:noProof/>
            <w:webHidden/>
          </w:rPr>
          <w:fldChar w:fldCharType="begin"/>
        </w:r>
        <w:r w:rsidR="00FC46D0">
          <w:rPr>
            <w:noProof/>
            <w:webHidden/>
          </w:rPr>
          <w:instrText xml:space="preserve"> PAGEREF _Toc520407235 \h </w:instrText>
        </w:r>
        <w:r w:rsidR="00FC46D0">
          <w:rPr>
            <w:noProof/>
            <w:webHidden/>
          </w:rPr>
        </w:r>
        <w:r w:rsidR="00FC46D0">
          <w:rPr>
            <w:noProof/>
            <w:webHidden/>
          </w:rPr>
          <w:fldChar w:fldCharType="separate"/>
        </w:r>
        <w:r w:rsidR="00FC46D0">
          <w:rPr>
            <w:noProof/>
            <w:webHidden/>
          </w:rPr>
          <w:t>108</w:t>
        </w:r>
        <w:r w:rsidR="00FC46D0">
          <w:rPr>
            <w:noProof/>
            <w:webHidden/>
          </w:rPr>
          <w:fldChar w:fldCharType="end"/>
        </w:r>
      </w:hyperlink>
    </w:p>
    <w:p w14:paraId="3D50A6FA" w14:textId="77777777" w:rsidR="00FC46D0" w:rsidRDefault="00AB6D99">
      <w:pPr>
        <w:pStyle w:val="TOC3"/>
        <w:tabs>
          <w:tab w:val="left" w:pos="1100"/>
          <w:tab w:val="right" w:leader="dot" w:pos="9350"/>
        </w:tabs>
        <w:rPr>
          <w:rFonts w:eastAsiaTheme="minorEastAsia"/>
          <w:noProof/>
          <w:sz w:val="22"/>
        </w:rPr>
      </w:pPr>
      <w:hyperlink w:anchor="_Toc520407236" w:history="1">
        <w:r w:rsidR="00FC46D0" w:rsidRPr="00753E17">
          <w:rPr>
            <w:rStyle w:val="Hyperlink"/>
            <w:noProof/>
          </w:rPr>
          <w:t>6.5.5</w:t>
        </w:r>
        <w:r w:rsidR="00FC46D0">
          <w:rPr>
            <w:rFonts w:eastAsiaTheme="minorEastAsia"/>
            <w:noProof/>
            <w:sz w:val="22"/>
          </w:rPr>
          <w:tab/>
        </w:r>
        <w:r w:rsidR="00FC46D0" w:rsidRPr="00753E17">
          <w:rPr>
            <w:rStyle w:val="Hyperlink"/>
            <w:noProof/>
          </w:rPr>
          <w:t>Inter-OS Package Compatibility</w:t>
        </w:r>
        <w:r w:rsidR="00FC46D0">
          <w:rPr>
            <w:noProof/>
            <w:webHidden/>
          </w:rPr>
          <w:tab/>
        </w:r>
        <w:r w:rsidR="00FC46D0">
          <w:rPr>
            <w:noProof/>
            <w:webHidden/>
          </w:rPr>
          <w:fldChar w:fldCharType="begin"/>
        </w:r>
        <w:r w:rsidR="00FC46D0">
          <w:rPr>
            <w:noProof/>
            <w:webHidden/>
          </w:rPr>
          <w:instrText xml:space="preserve"> PAGEREF _Toc520407236 \h </w:instrText>
        </w:r>
        <w:r w:rsidR="00FC46D0">
          <w:rPr>
            <w:noProof/>
            <w:webHidden/>
          </w:rPr>
        </w:r>
        <w:r w:rsidR="00FC46D0">
          <w:rPr>
            <w:noProof/>
            <w:webHidden/>
          </w:rPr>
          <w:fldChar w:fldCharType="separate"/>
        </w:r>
        <w:r w:rsidR="00FC46D0">
          <w:rPr>
            <w:noProof/>
            <w:webHidden/>
          </w:rPr>
          <w:t>108</w:t>
        </w:r>
        <w:r w:rsidR="00FC46D0">
          <w:rPr>
            <w:noProof/>
            <w:webHidden/>
          </w:rPr>
          <w:fldChar w:fldCharType="end"/>
        </w:r>
      </w:hyperlink>
    </w:p>
    <w:p w14:paraId="5A229D76" w14:textId="77777777" w:rsidR="00FC46D0" w:rsidRDefault="00AB6D99">
      <w:pPr>
        <w:pStyle w:val="TOC3"/>
        <w:tabs>
          <w:tab w:val="left" w:pos="1100"/>
          <w:tab w:val="right" w:leader="dot" w:pos="9350"/>
        </w:tabs>
        <w:rPr>
          <w:rFonts w:eastAsiaTheme="minorEastAsia"/>
          <w:noProof/>
          <w:sz w:val="22"/>
        </w:rPr>
      </w:pPr>
      <w:hyperlink w:anchor="_Toc520407237" w:history="1">
        <w:r w:rsidR="00FC46D0" w:rsidRPr="00753E17">
          <w:rPr>
            <w:rStyle w:val="Hyperlink"/>
            <w:noProof/>
          </w:rPr>
          <w:t>6.5.6</w:t>
        </w:r>
        <w:r w:rsidR="00FC46D0">
          <w:rPr>
            <w:rFonts w:eastAsiaTheme="minorEastAsia"/>
            <w:noProof/>
            <w:sz w:val="22"/>
          </w:rPr>
          <w:tab/>
        </w:r>
        <w:r w:rsidR="00FC46D0" w:rsidRPr="00753E17">
          <w:rPr>
            <w:rStyle w:val="Hyperlink"/>
            <w:noProof/>
          </w:rPr>
          <w:t>Package Transfer Example</w:t>
        </w:r>
        <w:r w:rsidR="00FC46D0">
          <w:rPr>
            <w:noProof/>
            <w:webHidden/>
          </w:rPr>
          <w:tab/>
        </w:r>
        <w:r w:rsidR="00FC46D0">
          <w:rPr>
            <w:noProof/>
            <w:webHidden/>
          </w:rPr>
          <w:fldChar w:fldCharType="begin"/>
        </w:r>
        <w:r w:rsidR="00FC46D0">
          <w:rPr>
            <w:noProof/>
            <w:webHidden/>
          </w:rPr>
          <w:instrText xml:space="preserve"> PAGEREF _Toc520407237 \h </w:instrText>
        </w:r>
        <w:r w:rsidR="00FC46D0">
          <w:rPr>
            <w:noProof/>
            <w:webHidden/>
          </w:rPr>
        </w:r>
        <w:r w:rsidR="00FC46D0">
          <w:rPr>
            <w:noProof/>
            <w:webHidden/>
          </w:rPr>
          <w:fldChar w:fldCharType="separate"/>
        </w:r>
        <w:r w:rsidR="00FC46D0">
          <w:rPr>
            <w:noProof/>
            <w:webHidden/>
          </w:rPr>
          <w:t>109</w:t>
        </w:r>
        <w:r w:rsidR="00FC46D0">
          <w:rPr>
            <w:noProof/>
            <w:webHidden/>
          </w:rPr>
          <w:fldChar w:fldCharType="end"/>
        </w:r>
      </w:hyperlink>
    </w:p>
    <w:p w14:paraId="7CFF8D22" w14:textId="77777777" w:rsidR="00FC46D0" w:rsidRDefault="00AB6D99">
      <w:pPr>
        <w:pStyle w:val="TOC3"/>
        <w:tabs>
          <w:tab w:val="left" w:pos="1100"/>
          <w:tab w:val="right" w:leader="dot" w:pos="9350"/>
        </w:tabs>
        <w:rPr>
          <w:rFonts w:eastAsiaTheme="minorEastAsia"/>
          <w:noProof/>
          <w:sz w:val="22"/>
        </w:rPr>
      </w:pPr>
      <w:hyperlink w:anchor="_Toc520407238" w:history="1">
        <w:r w:rsidR="00FC46D0" w:rsidRPr="00753E17">
          <w:rPr>
            <w:rStyle w:val="Hyperlink"/>
            <w:noProof/>
          </w:rPr>
          <w:t>6.5.7</w:t>
        </w:r>
        <w:r w:rsidR="00FC46D0">
          <w:rPr>
            <w:rFonts w:eastAsiaTheme="minorEastAsia"/>
            <w:noProof/>
            <w:sz w:val="22"/>
          </w:rPr>
          <w:tab/>
        </w:r>
        <w:r w:rsidR="00FC46D0" w:rsidRPr="00753E17">
          <w:rPr>
            <w:rStyle w:val="Hyperlink"/>
            <w:noProof/>
          </w:rPr>
          <w:t>Programmatic Load and Transfer</w:t>
        </w:r>
        <w:r w:rsidR="00FC46D0">
          <w:rPr>
            <w:noProof/>
            <w:webHidden/>
          </w:rPr>
          <w:tab/>
        </w:r>
        <w:r w:rsidR="00FC46D0">
          <w:rPr>
            <w:noProof/>
            <w:webHidden/>
          </w:rPr>
          <w:fldChar w:fldCharType="begin"/>
        </w:r>
        <w:r w:rsidR="00FC46D0">
          <w:rPr>
            <w:noProof/>
            <w:webHidden/>
          </w:rPr>
          <w:instrText xml:space="preserve"> PAGEREF _Toc520407238 \h </w:instrText>
        </w:r>
        <w:r w:rsidR="00FC46D0">
          <w:rPr>
            <w:noProof/>
            <w:webHidden/>
          </w:rPr>
        </w:r>
        <w:r w:rsidR="00FC46D0">
          <w:rPr>
            <w:noProof/>
            <w:webHidden/>
          </w:rPr>
          <w:fldChar w:fldCharType="separate"/>
        </w:r>
        <w:r w:rsidR="00FC46D0">
          <w:rPr>
            <w:noProof/>
            <w:webHidden/>
          </w:rPr>
          <w:t>110</w:t>
        </w:r>
        <w:r w:rsidR="00FC46D0">
          <w:rPr>
            <w:noProof/>
            <w:webHidden/>
          </w:rPr>
          <w:fldChar w:fldCharType="end"/>
        </w:r>
      </w:hyperlink>
    </w:p>
    <w:p w14:paraId="72D64650" w14:textId="77777777" w:rsidR="00FC46D0" w:rsidRDefault="00AB6D99">
      <w:pPr>
        <w:pStyle w:val="TOC1"/>
        <w:tabs>
          <w:tab w:val="left" w:pos="446"/>
          <w:tab w:val="right" w:leader="dot" w:pos="9350"/>
        </w:tabs>
        <w:rPr>
          <w:rFonts w:eastAsiaTheme="minorEastAsia"/>
          <w:noProof/>
          <w:sz w:val="22"/>
        </w:rPr>
      </w:pPr>
      <w:hyperlink w:anchor="_Toc520407239" w:history="1">
        <w:r w:rsidR="00FC46D0" w:rsidRPr="00753E17">
          <w:rPr>
            <w:rStyle w:val="Hyperlink"/>
            <w:noProof/>
          </w:rPr>
          <w:t>7</w:t>
        </w:r>
        <w:r w:rsidR="00FC46D0">
          <w:rPr>
            <w:rFonts w:eastAsiaTheme="minorEastAsia"/>
            <w:noProof/>
            <w:sz w:val="22"/>
          </w:rPr>
          <w:tab/>
        </w:r>
        <w:r w:rsidR="00FC46D0" w:rsidRPr="00753E17">
          <w:rPr>
            <w:rStyle w:val="Hyperlink"/>
            <w:noProof/>
          </w:rPr>
          <w:t>Hello Types</w:t>
        </w:r>
        <w:r w:rsidR="00FC46D0">
          <w:rPr>
            <w:noProof/>
            <w:webHidden/>
          </w:rPr>
          <w:tab/>
        </w:r>
        <w:r w:rsidR="00FC46D0">
          <w:rPr>
            <w:noProof/>
            <w:webHidden/>
          </w:rPr>
          <w:fldChar w:fldCharType="begin"/>
        </w:r>
        <w:r w:rsidR="00FC46D0">
          <w:rPr>
            <w:noProof/>
            <w:webHidden/>
          </w:rPr>
          <w:instrText xml:space="preserve"> PAGEREF _Toc520407239 \h </w:instrText>
        </w:r>
        <w:r w:rsidR="00FC46D0">
          <w:rPr>
            <w:noProof/>
            <w:webHidden/>
          </w:rPr>
        </w:r>
        <w:r w:rsidR="00FC46D0">
          <w:rPr>
            <w:noProof/>
            <w:webHidden/>
          </w:rPr>
          <w:fldChar w:fldCharType="separate"/>
        </w:r>
        <w:r w:rsidR="00FC46D0">
          <w:rPr>
            <w:noProof/>
            <w:webHidden/>
          </w:rPr>
          <w:t>112</w:t>
        </w:r>
        <w:r w:rsidR="00FC46D0">
          <w:rPr>
            <w:noProof/>
            <w:webHidden/>
          </w:rPr>
          <w:fldChar w:fldCharType="end"/>
        </w:r>
      </w:hyperlink>
    </w:p>
    <w:p w14:paraId="215459BC" w14:textId="77777777" w:rsidR="00FC46D0" w:rsidRDefault="00AB6D99">
      <w:pPr>
        <w:pStyle w:val="TOC2"/>
        <w:tabs>
          <w:tab w:val="left" w:pos="662"/>
          <w:tab w:val="right" w:leader="dot" w:pos="9350"/>
        </w:tabs>
        <w:rPr>
          <w:rFonts w:eastAsiaTheme="minorEastAsia"/>
          <w:noProof/>
          <w:sz w:val="22"/>
        </w:rPr>
      </w:pPr>
      <w:hyperlink w:anchor="_Toc520407240" w:history="1">
        <w:r w:rsidR="00FC46D0" w:rsidRPr="00753E17">
          <w:rPr>
            <w:rStyle w:val="Hyperlink"/>
            <w:noProof/>
          </w:rPr>
          <w:t>7.1</w:t>
        </w:r>
        <w:r w:rsidR="00FC46D0">
          <w:rPr>
            <w:rFonts w:eastAsiaTheme="minorEastAsia"/>
            <w:noProof/>
            <w:sz w:val="22"/>
          </w:rPr>
          <w:tab/>
        </w:r>
        <w:r w:rsidR="00FC46D0" w:rsidRPr="00753E17">
          <w:rPr>
            <w:rStyle w:val="Hyperlink"/>
            <w:noProof/>
          </w:rPr>
          <w:t>Code and Data Qualifiers</w:t>
        </w:r>
        <w:r w:rsidR="00FC46D0">
          <w:rPr>
            <w:noProof/>
            <w:webHidden/>
          </w:rPr>
          <w:tab/>
        </w:r>
        <w:r w:rsidR="00FC46D0">
          <w:rPr>
            <w:noProof/>
            <w:webHidden/>
          </w:rPr>
          <w:fldChar w:fldCharType="begin"/>
        </w:r>
        <w:r w:rsidR="00FC46D0">
          <w:rPr>
            <w:noProof/>
            <w:webHidden/>
          </w:rPr>
          <w:instrText xml:space="preserve"> PAGEREF _Toc520407240 \h </w:instrText>
        </w:r>
        <w:r w:rsidR="00FC46D0">
          <w:rPr>
            <w:noProof/>
            <w:webHidden/>
          </w:rPr>
        </w:r>
        <w:r w:rsidR="00FC46D0">
          <w:rPr>
            <w:noProof/>
            <w:webHidden/>
          </w:rPr>
          <w:fldChar w:fldCharType="separate"/>
        </w:r>
        <w:r w:rsidR="00FC46D0">
          <w:rPr>
            <w:noProof/>
            <w:webHidden/>
          </w:rPr>
          <w:t>112</w:t>
        </w:r>
        <w:r w:rsidR="00FC46D0">
          <w:rPr>
            <w:noProof/>
            <w:webHidden/>
          </w:rPr>
          <w:fldChar w:fldCharType="end"/>
        </w:r>
      </w:hyperlink>
    </w:p>
    <w:p w14:paraId="3C033FB6" w14:textId="77777777" w:rsidR="00FC46D0" w:rsidRDefault="00AB6D99">
      <w:pPr>
        <w:pStyle w:val="TOC3"/>
        <w:tabs>
          <w:tab w:val="left" w:pos="1100"/>
          <w:tab w:val="right" w:leader="dot" w:pos="9350"/>
        </w:tabs>
        <w:rPr>
          <w:rFonts w:eastAsiaTheme="minorEastAsia"/>
          <w:noProof/>
          <w:sz w:val="22"/>
        </w:rPr>
      </w:pPr>
      <w:hyperlink w:anchor="_Toc520407241" w:history="1">
        <w:r w:rsidR="00FC46D0" w:rsidRPr="00753E17">
          <w:rPr>
            <w:rStyle w:val="Hyperlink"/>
            <w:noProof/>
          </w:rPr>
          <w:t>7.1.1</w:t>
        </w:r>
        <w:r w:rsidR="00FC46D0">
          <w:rPr>
            <w:rFonts w:eastAsiaTheme="minorEastAsia"/>
            <w:noProof/>
            <w:sz w:val="22"/>
          </w:rPr>
          <w:tab/>
        </w:r>
        <w:r w:rsidR="00FC46D0" w:rsidRPr="00753E17">
          <w:rPr>
            <w:rStyle w:val="Hyperlink"/>
            <w:noProof/>
          </w:rPr>
          <w:t>Package Qualifiers</w:t>
        </w:r>
        <w:r w:rsidR="00FC46D0">
          <w:rPr>
            <w:noProof/>
            <w:webHidden/>
          </w:rPr>
          <w:tab/>
        </w:r>
        <w:r w:rsidR="00FC46D0">
          <w:rPr>
            <w:noProof/>
            <w:webHidden/>
          </w:rPr>
          <w:fldChar w:fldCharType="begin"/>
        </w:r>
        <w:r w:rsidR="00FC46D0">
          <w:rPr>
            <w:noProof/>
            <w:webHidden/>
          </w:rPr>
          <w:instrText xml:space="preserve"> PAGEREF _Toc520407241 \h </w:instrText>
        </w:r>
        <w:r w:rsidR="00FC46D0">
          <w:rPr>
            <w:noProof/>
            <w:webHidden/>
          </w:rPr>
        </w:r>
        <w:r w:rsidR="00FC46D0">
          <w:rPr>
            <w:noProof/>
            <w:webHidden/>
          </w:rPr>
          <w:fldChar w:fldCharType="separate"/>
        </w:r>
        <w:r w:rsidR="00FC46D0">
          <w:rPr>
            <w:noProof/>
            <w:webHidden/>
          </w:rPr>
          <w:t>112</w:t>
        </w:r>
        <w:r w:rsidR="00FC46D0">
          <w:rPr>
            <w:noProof/>
            <w:webHidden/>
          </w:rPr>
          <w:fldChar w:fldCharType="end"/>
        </w:r>
      </w:hyperlink>
    </w:p>
    <w:p w14:paraId="63B00EB8" w14:textId="77777777" w:rsidR="00FC46D0" w:rsidRDefault="00AB6D99">
      <w:pPr>
        <w:pStyle w:val="TOC4"/>
        <w:tabs>
          <w:tab w:val="left" w:pos="1540"/>
          <w:tab w:val="right" w:leader="dot" w:pos="9350"/>
        </w:tabs>
        <w:rPr>
          <w:noProof/>
          <w:sz w:val="22"/>
        </w:rPr>
      </w:pPr>
      <w:hyperlink w:anchor="_Toc520407242" w:history="1">
        <w:r w:rsidR="00FC46D0" w:rsidRPr="00753E17">
          <w:rPr>
            <w:rStyle w:val="Hyperlink"/>
            <w:noProof/>
          </w:rPr>
          <w:t>7.1.1.1</w:t>
        </w:r>
        <w:r w:rsidR="00FC46D0">
          <w:rPr>
            <w:noProof/>
            <w:sz w:val="22"/>
          </w:rPr>
          <w:tab/>
        </w:r>
        <w:r w:rsidR="00FC46D0" w:rsidRPr="00753E17">
          <w:rPr>
            <w:rStyle w:val="Hyperlink"/>
            <w:noProof/>
          </w:rPr>
          <w:t xml:space="preserve">Placement Qualifier </w:t>
        </w:r>
        <w:r w:rsidR="00FC46D0" w:rsidRPr="00753E17">
          <w:rPr>
            <w:rStyle w:val="Hyperlink"/>
            <w:rFonts w:ascii="Courier New" w:hAnsi="Courier New" w:cs="Courier New"/>
            <w:noProof/>
          </w:rPr>
          <w:t>transfer</w:t>
        </w:r>
        <w:r w:rsidR="00FC46D0">
          <w:rPr>
            <w:noProof/>
            <w:webHidden/>
          </w:rPr>
          <w:tab/>
        </w:r>
        <w:r w:rsidR="00FC46D0">
          <w:rPr>
            <w:noProof/>
            <w:webHidden/>
          </w:rPr>
          <w:fldChar w:fldCharType="begin"/>
        </w:r>
        <w:r w:rsidR="00FC46D0">
          <w:rPr>
            <w:noProof/>
            <w:webHidden/>
          </w:rPr>
          <w:instrText xml:space="preserve"> PAGEREF _Toc520407242 \h </w:instrText>
        </w:r>
        <w:r w:rsidR="00FC46D0">
          <w:rPr>
            <w:noProof/>
            <w:webHidden/>
          </w:rPr>
        </w:r>
        <w:r w:rsidR="00FC46D0">
          <w:rPr>
            <w:noProof/>
            <w:webHidden/>
          </w:rPr>
          <w:fldChar w:fldCharType="separate"/>
        </w:r>
        <w:r w:rsidR="00FC46D0">
          <w:rPr>
            <w:noProof/>
            <w:webHidden/>
          </w:rPr>
          <w:t>112</w:t>
        </w:r>
        <w:r w:rsidR="00FC46D0">
          <w:rPr>
            <w:noProof/>
            <w:webHidden/>
          </w:rPr>
          <w:fldChar w:fldCharType="end"/>
        </w:r>
      </w:hyperlink>
    </w:p>
    <w:p w14:paraId="74318E5E" w14:textId="77777777" w:rsidR="00FC46D0" w:rsidRDefault="00AB6D99">
      <w:pPr>
        <w:pStyle w:val="TOC4"/>
        <w:tabs>
          <w:tab w:val="left" w:pos="1540"/>
          <w:tab w:val="right" w:leader="dot" w:pos="9350"/>
        </w:tabs>
        <w:rPr>
          <w:noProof/>
          <w:sz w:val="22"/>
        </w:rPr>
      </w:pPr>
      <w:hyperlink w:anchor="_Toc520407243" w:history="1">
        <w:r w:rsidR="00FC46D0" w:rsidRPr="00753E17">
          <w:rPr>
            <w:rStyle w:val="Hyperlink"/>
            <w:noProof/>
          </w:rPr>
          <w:t>7.1.1.1</w:t>
        </w:r>
        <w:r w:rsidR="00FC46D0">
          <w:rPr>
            <w:noProof/>
            <w:sz w:val="22"/>
          </w:rPr>
          <w:tab/>
        </w:r>
        <w:r w:rsidR="00FC46D0" w:rsidRPr="00753E17">
          <w:rPr>
            <w:rStyle w:val="Hyperlink"/>
            <w:noProof/>
          </w:rPr>
          <w:t xml:space="preserve">Security Qualifier </w:t>
        </w:r>
        <w:r w:rsidR="00FC46D0" w:rsidRPr="00753E17">
          <w:rPr>
            <w:rStyle w:val="Hyperlink"/>
            <w:rFonts w:ascii="Courier New" w:hAnsi="Courier New" w:cs="Courier New"/>
            <w:noProof/>
          </w:rPr>
          <w:t>protected</w:t>
        </w:r>
        <w:r w:rsidR="00FC46D0">
          <w:rPr>
            <w:noProof/>
            <w:webHidden/>
          </w:rPr>
          <w:tab/>
        </w:r>
        <w:r w:rsidR="00FC46D0">
          <w:rPr>
            <w:noProof/>
            <w:webHidden/>
          </w:rPr>
          <w:fldChar w:fldCharType="begin"/>
        </w:r>
        <w:r w:rsidR="00FC46D0">
          <w:rPr>
            <w:noProof/>
            <w:webHidden/>
          </w:rPr>
          <w:instrText xml:space="preserve"> PAGEREF _Toc520407243 \h </w:instrText>
        </w:r>
        <w:r w:rsidR="00FC46D0">
          <w:rPr>
            <w:noProof/>
            <w:webHidden/>
          </w:rPr>
        </w:r>
        <w:r w:rsidR="00FC46D0">
          <w:rPr>
            <w:noProof/>
            <w:webHidden/>
          </w:rPr>
          <w:fldChar w:fldCharType="separate"/>
        </w:r>
        <w:r w:rsidR="00FC46D0">
          <w:rPr>
            <w:noProof/>
            <w:webHidden/>
          </w:rPr>
          <w:t>112</w:t>
        </w:r>
        <w:r w:rsidR="00FC46D0">
          <w:rPr>
            <w:noProof/>
            <w:webHidden/>
          </w:rPr>
          <w:fldChar w:fldCharType="end"/>
        </w:r>
      </w:hyperlink>
    </w:p>
    <w:p w14:paraId="2C2FB113" w14:textId="77777777" w:rsidR="00FC46D0" w:rsidRDefault="00AB6D99">
      <w:pPr>
        <w:pStyle w:val="TOC3"/>
        <w:tabs>
          <w:tab w:val="left" w:pos="1100"/>
          <w:tab w:val="right" w:leader="dot" w:pos="9350"/>
        </w:tabs>
        <w:rPr>
          <w:rFonts w:eastAsiaTheme="minorEastAsia"/>
          <w:noProof/>
          <w:sz w:val="22"/>
        </w:rPr>
      </w:pPr>
      <w:hyperlink w:anchor="_Toc520407244" w:history="1">
        <w:r w:rsidR="00FC46D0" w:rsidRPr="00753E17">
          <w:rPr>
            <w:rStyle w:val="Hyperlink"/>
            <w:noProof/>
          </w:rPr>
          <w:t>7.1.2</w:t>
        </w:r>
        <w:r w:rsidR="00FC46D0">
          <w:rPr>
            <w:rFonts w:eastAsiaTheme="minorEastAsia"/>
            <w:noProof/>
            <w:sz w:val="22"/>
          </w:rPr>
          <w:tab/>
        </w:r>
        <w:r w:rsidR="00FC46D0" w:rsidRPr="00753E17">
          <w:rPr>
            <w:rStyle w:val="Hyperlink"/>
            <w:noProof/>
          </w:rPr>
          <w:t>Type Qualifiers</w:t>
        </w:r>
        <w:r w:rsidR="00FC46D0">
          <w:rPr>
            <w:noProof/>
            <w:webHidden/>
          </w:rPr>
          <w:tab/>
        </w:r>
        <w:r w:rsidR="00FC46D0">
          <w:rPr>
            <w:noProof/>
            <w:webHidden/>
          </w:rPr>
          <w:fldChar w:fldCharType="begin"/>
        </w:r>
        <w:r w:rsidR="00FC46D0">
          <w:rPr>
            <w:noProof/>
            <w:webHidden/>
          </w:rPr>
          <w:instrText xml:space="preserve"> PAGEREF _Toc520407244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3CA8E25F" w14:textId="77777777" w:rsidR="00FC46D0" w:rsidRDefault="00AB6D99">
      <w:pPr>
        <w:pStyle w:val="TOC4"/>
        <w:tabs>
          <w:tab w:val="left" w:pos="1540"/>
          <w:tab w:val="right" w:leader="dot" w:pos="9350"/>
        </w:tabs>
        <w:rPr>
          <w:noProof/>
          <w:sz w:val="22"/>
        </w:rPr>
      </w:pPr>
      <w:hyperlink w:anchor="_Toc520407245" w:history="1">
        <w:r w:rsidR="00FC46D0" w:rsidRPr="00753E17">
          <w:rPr>
            <w:rStyle w:val="Hyperlink"/>
            <w:noProof/>
          </w:rPr>
          <w:t>7.1.2.1</w:t>
        </w:r>
        <w:r w:rsidR="00FC46D0">
          <w:rPr>
            <w:noProof/>
            <w:sz w:val="22"/>
          </w:rPr>
          <w:tab/>
        </w:r>
        <w:r w:rsidR="00FC46D0" w:rsidRPr="00753E17">
          <w:rPr>
            <w:rStyle w:val="Hyperlink"/>
            <w:noProof/>
          </w:rPr>
          <w:t xml:space="preserve">Access Qualifiers </w:t>
        </w:r>
        <w:r w:rsidR="00FC46D0" w:rsidRPr="00753E17">
          <w:rPr>
            <w:rStyle w:val="Hyperlink"/>
            <w:rFonts w:ascii="Courier New" w:hAnsi="Courier New" w:cs="Courier New"/>
            <w:noProof/>
          </w:rPr>
          <w:t xml:space="preserve">public </w:t>
        </w:r>
        <w:r w:rsidR="00FC46D0" w:rsidRPr="00753E17">
          <w:rPr>
            <w:rStyle w:val="Hyperlink"/>
            <w:noProof/>
          </w:rPr>
          <w:t>/</w:t>
        </w:r>
        <w:r w:rsidR="00FC46D0" w:rsidRPr="00753E17">
          <w:rPr>
            <w:rStyle w:val="Hyperlink"/>
            <w:rFonts w:ascii="Courier New" w:hAnsi="Courier New" w:cs="Courier New"/>
            <w:noProof/>
          </w:rPr>
          <w:t xml:space="preserve"> private</w:t>
        </w:r>
        <w:r w:rsidR="00FC46D0">
          <w:rPr>
            <w:noProof/>
            <w:webHidden/>
          </w:rPr>
          <w:tab/>
        </w:r>
        <w:r w:rsidR="00FC46D0">
          <w:rPr>
            <w:noProof/>
            <w:webHidden/>
          </w:rPr>
          <w:fldChar w:fldCharType="begin"/>
        </w:r>
        <w:r w:rsidR="00FC46D0">
          <w:rPr>
            <w:noProof/>
            <w:webHidden/>
          </w:rPr>
          <w:instrText xml:space="preserve"> PAGEREF _Toc520407245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36012064" w14:textId="77777777" w:rsidR="00FC46D0" w:rsidRDefault="00AB6D99">
      <w:pPr>
        <w:pStyle w:val="TOC4"/>
        <w:tabs>
          <w:tab w:val="left" w:pos="1540"/>
          <w:tab w:val="right" w:leader="dot" w:pos="9350"/>
        </w:tabs>
        <w:rPr>
          <w:noProof/>
          <w:sz w:val="22"/>
        </w:rPr>
      </w:pPr>
      <w:hyperlink w:anchor="_Toc520407246" w:history="1">
        <w:r w:rsidR="00FC46D0" w:rsidRPr="00753E17">
          <w:rPr>
            <w:rStyle w:val="Hyperlink"/>
            <w:noProof/>
          </w:rPr>
          <w:t>7.1.2.2</w:t>
        </w:r>
        <w:r w:rsidR="00FC46D0">
          <w:rPr>
            <w:noProof/>
            <w:sz w:val="22"/>
          </w:rPr>
          <w:tab/>
        </w:r>
        <w:r w:rsidR="00FC46D0" w:rsidRPr="00753E17">
          <w:rPr>
            <w:rStyle w:val="Hyperlink"/>
            <w:noProof/>
          </w:rPr>
          <w:t xml:space="preserve">Locality Qualifiers </w:t>
        </w:r>
        <w:r w:rsidR="00FC46D0" w:rsidRPr="00753E17">
          <w:rPr>
            <w:rStyle w:val="Hyperlink"/>
            <w:rFonts w:ascii="Courier New" w:hAnsi="Courier New" w:cs="Courier New"/>
            <w:noProof/>
          </w:rPr>
          <w:t xml:space="preserve">internal </w:t>
        </w:r>
        <w:r w:rsidR="00FC46D0" w:rsidRPr="00753E17">
          <w:rPr>
            <w:rStyle w:val="Hyperlink"/>
            <w:noProof/>
          </w:rPr>
          <w:t>/</w:t>
        </w:r>
        <w:r w:rsidR="00FC46D0" w:rsidRPr="00753E17">
          <w:rPr>
            <w:rStyle w:val="Hyperlink"/>
            <w:rFonts w:ascii="Courier New" w:hAnsi="Courier New" w:cs="Courier New"/>
            <w:noProof/>
          </w:rPr>
          <w:t xml:space="preserve"> external</w:t>
        </w:r>
        <w:r w:rsidR="00FC46D0">
          <w:rPr>
            <w:noProof/>
            <w:webHidden/>
          </w:rPr>
          <w:tab/>
        </w:r>
        <w:r w:rsidR="00FC46D0">
          <w:rPr>
            <w:noProof/>
            <w:webHidden/>
          </w:rPr>
          <w:fldChar w:fldCharType="begin"/>
        </w:r>
        <w:r w:rsidR="00FC46D0">
          <w:rPr>
            <w:noProof/>
            <w:webHidden/>
          </w:rPr>
          <w:instrText xml:space="preserve"> PAGEREF _Toc520407246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644479E9" w14:textId="77777777" w:rsidR="00FC46D0" w:rsidRDefault="00AB6D99">
      <w:pPr>
        <w:pStyle w:val="TOC4"/>
        <w:tabs>
          <w:tab w:val="left" w:pos="1540"/>
          <w:tab w:val="right" w:leader="dot" w:pos="9350"/>
        </w:tabs>
        <w:rPr>
          <w:noProof/>
          <w:sz w:val="22"/>
        </w:rPr>
      </w:pPr>
      <w:hyperlink w:anchor="_Toc520407247" w:history="1">
        <w:r w:rsidR="00FC46D0" w:rsidRPr="00753E17">
          <w:rPr>
            <w:rStyle w:val="Hyperlink"/>
            <w:noProof/>
          </w:rPr>
          <w:t>7.1.2.3</w:t>
        </w:r>
        <w:r w:rsidR="00FC46D0">
          <w:rPr>
            <w:noProof/>
            <w:sz w:val="22"/>
          </w:rPr>
          <w:tab/>
        </w:r>
        <w:r w:rsidR="00FC46D0" w:rsidRPr="00753E17">
          <w:rPr>
            <w:rStyle w:val="Hyperlink"/>
            <w:noProof/>
          </w:rPr>
          <w:t xml:space="preserve">Inheritance Qualifier </w:t>
        </w:r>
        <w:r w:rsidR="00FC46D0" w:rsidRPr="00753E17">
          <w:rPr>
            <w:rStyle w:val="Hyperlink"/>
            <w:rFonts w:ascii="Courier New" w:hAnsi="Courier New" w:cs="Courier New"/>
            <w:noProof/>
          </w:rPr>
          <w:t>final</w:t>
        </w:r>
        <w:r w:rsidR="00FC46D0">
          <w:rPr>
            <w:noProof/>
            <w:webHidden/>
          </w:rPr>
          <w:tab/>
        </w:r>
        <w:r w:rsidR="00FC46D0">
          <w:rPr>
            <w:noProof/>
            <w:webHidden/>
          </w:rPr>
          <w:fldChar w:fldCharType="begin"/>
        </w:r>
        <w:r w:rsidR="00FC46D0">
          <w:rPr>
            <w:noProof/>
            <w:webHidden/>
          </w:rPr>
          <w:instrText xml:space="preserve"> PAGEREF _Toc520407247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3205DAD4" w14:textId="77777777" w:rsidR="00FC46D0" w:rsidRDefault="00AB6D99">
      <w:pPr>
        <w:pStyle w:val="TOC4"/>
        <w:tabs>
          <w:tab w:val="left" w:pos="1540"/>
          <w:tab w:val="right" w:leader="dot" w:pos="9350"/>
        </w:tabs>
        <w:rPr>
          <w:noProof/>
          <w:sz w:val="22"/>
        </w:rPr>
      </w:pPr>
      <w:hyperlink w:anchor="_Toc520407248" w:history="1">
        <w:r w:rsidR="00FC46D0" w:rsidRPr="00753E17">
          <w:rPr>
            <w:rStyle w:val="Hyperlink"/>
            <w:noProof/>
          </w:rPr>
          <w:t>7.1.2.4</w:t>
        </w:r>
        <w:r w:rsidR="00FC46D0">
          <w:rPr>
            <w:noProof/>
            <w:sz w:val="22"/>
          </w:rPr>
          <w:tab/>
        </w:r>
        <w:r w:rsidR="00FC46D0" w:rsidRPr="00753E17">
          <w:rPr>
            <w:rStyle w:val="Hyperlink"/>
            <w:noProof/>
          </w:rPr>
          <w:t xml:space="preserve">Array Qualifier </w:t>
        </w:r>
        <w:r w:rsidR="00FC46D0" w:rsidRPr="00753E17">
          <w:rPr>
            <w:rStyle w:val="Hyperlink"/>
            <w:rFonts w:ascii="Courier New" w:hAnsi="Courier New" w:cs="Courier New"/>
            <w:noProof/>
          </w:rPr>
          <w:t>array</w:t>
        </w:r>
        <w:r w:rsidR="00FC46D0">
          <w:rPr>
            <w:noProof/>
            <w:webHidden/>
          </w:rPr>
          <w:tab/>
        </w:r>
        <w:r w:rsidR="00FC46D0">
          <w:rPr>
            <w:noProof/>
            <w:webHidden/>
          </w:rPr>
          <w:fldChar w:fldCharType="begin"/>
        </w:r>
        <w:r w:rsidR="00FC46D0">
          <w:rPr>
            <w:noProof/>
            <w:webHidden/>
          </w:rPr>
          <w:instrText xml:space="preserve"> PAGEREF _Toc520407248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25A8C22C" w14:textId="77777777" w:rsidR="00FC46D0" w:rsidRDefault="00AB6D99">
      <w:pPr>
        <w:pStyle w:val="TOC4"/>
        <w:tabs>
          <w:tab w:val="left" w:pos="1540"/>
          <w:tab w:val="right" w:leader="dot" w:pos="9350"/>
        </w:tabs>
        <w:rPr>
          <w:noProof/>
          <w:sz w:val="22"/>
        </w:rPr>
      </w:pPr>
      <w:hyperlink w:anchor="_Toc520407249" w:history="1">
        <w:r w:rsidR="00FC46D0" w:rsidRPr="00753E17">
          <w:rPr>
            <w:rStyle w:val="Hyperlink"/>
            <w:noProof/>
          </w:rPr>
          <w:t>7.1.2.5</w:t>
        </w:r>
        <w:r w:rsidR="00FC46D0">
          <w:rPr>
            <w:noProof/>
            <w:sz w:val="22"/>
          </w:rPr>
          <w:tab/>
        </w:r>
        <w:r w:rsidR="00FC46D0" w:rsidRPr="00753E17">
          <w:rPr>
            <w:rStyle w:val="Hyperlink"/>
            <w:noProof/>
          </w:rPr>
          <w:t xml:space="preserve">Movement Qualifier </w:t>
        </w:r>
        <w:r w:rsidR="00FC46D0" w:rsidRPr="00753E17">
          <w:rPr>
            <w:rStyle w:val="Hyperlink"/>
            <w:rFonts w:ascii="Courier New" w:hAnsi="Courier New" w:cs="Courier New"/>
            <w:noProof/>
          </w:rPr>
          <w:t>copy</w:t>
        </w:r>
        <w:r w:rsidR="00FC46D0">
          <w:rPr>
            <w:noProof/>
            <w:webHidden/>
          </w:rPr>
          <w:tab/>
        </w:r>
        <w:r w:rsidR="00FC46D0">
          <w:rPr>
            <w:noProof/>
            <w:webHidden/>
          </w:rPr>
          <w:fldChar w:fldCharType="begin"/>
        </w:r>
        <w:r w:rsidR="00FC46D0">
          <w:rPr>
            <w:noProof/>
            <w:webHidden/>
          </w:rPr>
          <w:instrText xml:space="preserve"> PAGEREF _Toc520407249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562DCC94" w14:textId="77777777" w:rsidR="00FC46D0" w:rsidRDefault="00AB6D99">
      <w:pPr>
        <w:pStyle w:val="TOC4"/>
        <w:tabs>
          <w:tab w:val="left" w:pos="1540"/>
          <w:tab w:val="right" w:leader="dot" w:pos="9350"/>
        </w:tabs>
        <w:rPr>
          <w:noProof/>
          <w:sz w:val="22"/>
        </w:rPr>
      </w:pPr>
      <w:hyperlink w:anchor="_Toc520407250" w:history="1">
        <w:r w:rsidR="00FC46D0" w:rsidRPr="00753E17">
          <w:rPr>
            <w:rStyle w:val="Hyperlink"/>
            <w:noProof/>
          </w:rPr>
          <w:t>7.1.2.6</w:t>
        </w:r>
        <w:r w:rsidR="00FC46D0">
          <w:rPr>
            <w:noProof/>
            <w:sz w:val="22"/>
          </w:rPr>
          <w:tab/>
        </w:r>
        <w:r w:rsidR="00FC46D0" w:rsidRPr="00753E17">
          <w:rPr>
            <w:rStyle w:val="Hyperlink"/>
            <w:noProof/>
          </w:rPr>
          <w:t xml:space="preserve">Instantiation Qualifier </w:t>
        </w:r>
        <w:r w:rsidR="00FC46D0" w:rsidRPr="00753E17">
          <w:rPr>
            <w:rStyle w:val="Hyperlink"/>
            <w:rFonts w:ascii="Courier New" w:hAnsi="Courier New" w:cs="Courier New"/>
            <w:noProof/>
          </w:rPr>
          <w:t>abstract</w:t>
        </w:r>
        <w:r w:rsidR="00FC46D0">
          <w:rPr>
            <w:noProof/>
            <w:webHidden/>
          </w:rPr>
          <w:tab/>
        </w:r>
        <w:r w:rsidR="00FC46D0">
          <w:rPr>
            <w:noProof/>
            <w:webHidden/>
          </w:rPr>
          <w:fldChar w:fldCharType="begin"/>
        </w:r>
        <w:r w:rsidR="00FC46D0">
          <w:rPr>
            <w:noProof/>
            <w:webHidden/>
          </w:rPr>
          <w:instrText xml:space="preserve"> PAGEREF _Toc520407250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360E2541" w14:textId="77777777" w:rsidR="00FC46D0" w:rsidRDefault="00AB6D99">
      <w:pPr>
        <w:pStyle w:val="TOC3"/>
        <w:tabs>
          <w:tab w:val="left" w:pos="1100"/>
          <w:tab w:val="right" w:leader="dot" w:pos="9350"/>
        </w:tabs>
        <w:rPr>
          <w:rFonts w:eastAsiaTheme="minorEastAsia"/>
          <w:noProof/>
          <w:sz w:val="22"/>
        </w:rPr>
      </w:pPr>
      <w:hyperlink w:anchor="_Toc520407251" w:history="1">
        <w:r w:rsidR="00FC46D0" w:rsidRPr="00753E17">
          <w:rPr>
            <w:rStyle w:val="Hyperlink"/>
            <w:noProof/>
          </w:rPr>
          <w:t>7.1.3</w:t>
        </w:r>
        <w:r w:rsidR="00FC46D0">
          <w:rPr>
            <w:rFonts w:eastAsiaTheme="minorEastAsia"/>
            <w:noProof/>
            <w:sz w:val="22"/>
          </w:rPr>
          <w:tab/>
        </w:r>
        <w:r w:rsidR="00FC46D0" w:rsidRPr="00753E17">
          <w:rPr>
            <w:rStyle w:val="Hyperlink"/>
            <w:noProof/>
          </w:rPr>
          <w:t>Type Member Qualifiers</w:t>
        </w:r>
        <w:r w:rsidR="00FC46D0">
          <w:rPr>
            <w:noProof/>
            <w:webHidden/>
          </w:rPr>
          <w:tab/>
        </w:r>
        <w:r w:rsidR="00FC46D0">
          <w:rPr>
            <w:noProof/>
            <w:webHidden/>
          </w:rPr>
          <w:fldChar w:fldCharType="begin"/>
        </w:r>
        <w:r w:rsidR="00FC46D0">
          <w:rPr>
            <w:noProof/>
            <w:webHidden/>
          </w:rPr>
          <w:instrText xml:space="preserve"> PAGEREF _Toc520407251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57B80022" w14:textId="77777777" w:rsidR="00FC46D0" w:rsidRDefault="00AB6D99">
      <w:pPr>
        <w:pStyle w:val="TOC4"/>
        <w:tabs>
          <w:tab w:val="left" w:pos="1540"/>
          <w:tab w:val="right" w:leader="dot" w:pos="9350"/>
        </w:tabs>
        <w:rPr>
          <w:noProof/>
          <w:sz w:val="22"/>
        </w:rPr>
      </w:pPr>
      <w:hyperlink w:anchor="_Toc520407252" w:history="1">
        <w:r w:rsidR="00FC46D0" w:rsidRPr="00753E17">
          <w:rPr>
            <w:rStyle w:val="Hyperlink"/>
            <w:noProof/>
          </w:rPr>
          <w:t>7.1.3.1</w:t>
        </w:r>
        <w:r w:rsidR="00FC46D0">
          <w:rPr>
            <w:noProof/>
            <w:sz w:val="22"/>
          </w:rPr>
          <w:tab/>
        </w:r>
        <w:r w:rsidR="00FC46D0" w:rsidRPr="00753E17">
          <w:rPr>
            <w:rStyle w:val="Hyperlink"/>
            <w:noProof/>
          </w:rPr>
          <w:t xml:space="preserve">Access Qualifiers </w:t>
        </w:r>
        <w:r w:rsidR="00FC46D0" w:rsidRPr="00753E17">
          <w:rPr>
            <w:rStyle w:val="Hyperlink"/>
            <w:rFonts w:ascii="Courier New" w:hAnsi="Courier New" w:cs="Courier New"/>
            <w:noProof/>
          </w:rPr>
          <w:t>public</w:t>
        </w:r>
        <w:r w:rsidR="00FC46D0" w:rsidRPr="00753E17">
          <w:rPr>
            <w:rStyle w:val="Hyperlink"/>
            <w:noProof/>
          </w:rPr>
          <w:t xml:space="preserve"> / </w:t>
        </w:r>
        <w:r w:rsidR="00FC46D0" w:rsidRPr="00753E17">
          <w:rPr>
            <w:rStyle w:val="Hyperlink"/>
            <w:rFonts w:ascii="Courier New" w:hAnsi="Courier New" w:cs="Courier New"/>
            <w:noProof/>
          </w:rPr>
          <w:t>private</w:t>
        </w:r>
        <w:r w:rsidR="00FC46D0" w:rsidRPr="00753E17">
          <w:rPr>
            <w:rStyle w:val="Hyperlink"/>
            <w:noProof/>
          </w:rPr>
          <w:t xml:space="preserve"> / </w:t>
        </w:r>
        <w:r w:rsidR="00FC46D0" w:rsidRPr="00753E17">
          <w:rPr>
            <w:rStyle w:val="Hyperlink"/>
            <w:rFonts w:ascii="Courier New" w:hAnsi="Courier New" w:cs="Courier New"/>
            <w:noProof/>
          </w:rPr>
          <w:t>protected</w:t>
        </w:r>
        <w:r w:rsidR="00FC46D0">
          <w:rPr>
            <w:noProof/>
            <w:webHidden/>
          </w:rPr>
          <w:tab/>
        </w:r>
        <w:r w:rsidR="00FC46D0">
          <w:rPr>
            <w:noProof/>
            <w:webHidden/>
          </w:rPr>
          <w:fldChar w:fldCharType="begin"/>
        </w:r>
        <w:r w:rsidR="00FC46D0">
          <w:rPr>
            <w:noProof/>
            <w:webHidden/>
          </w:rPr>
          <w:instrText xml:space="preserve"> PAGEREF _Toc520407252 \h </w:instrText>
        </w:r>
        <w:r w:rsidR="00FC46D0">
          <w:rPr>
            <w:noProof/>
            <w:webHidden/>
          </w:rPr>
        </w:r>
        <w:r w:rsidR="00FC46D0">
          <w:rPr>
            <w:noProof/>
            <w:webHidden/>
          </w:rPr>
          <w:fldChar w:fldCharType="separate"/>
        </w:r>
        <w:r w:rsidR="00FC46D0">
          <w:rPr>
            <w:noProof/>
            <w:webHidden/>
          </w:rPr>
          <w:t>113</w:t>
        </w:r>
        <w:r w:rsidR="00FC46D0">
          <w:rPr>
            <w:noProof/>
            <w:webHidden/>
          </w:rPr>
          <w:fldChar w:fldCharType="end"/>
        </w:r>
      </w:hyperlink>
    </w:p>
    <w:p w14:paraId="48EA0A2B" w14:textId="77777777" w:rsidR="00FC46D0" w:rsidRDefault="00AB6D99">
      <w:pPr>
        <w:pStyle w:val="TOC4"/>
        <w:tabs>
          <w:tab w:val="left" w:pos="1540"/>
          <w:tab w:val="right" w:leader="dot" w:pos="9350"/>
        </w:tabs>
        <w:rPr>
          <w:noProof/>
          <w:sz w:val="22"/>
        </w:rPr>
      </w:pPr>
      <w:hyperlink w:anchor="_Toc520407253" w:history="1">
        <w:r w:rsidR="00FC46D0" w:rsidRPr="00753E17">
          <w:rPr>
            <w:rStyle w:val="Hyperlink"/>
            <w:noProof/>
          </w:rPr>
          <w:t>7.1.3.2</w:t>
        </w:r>
        <w:r w:rsidR="00FC46D0">
          <w:rPr>
            <w:noProof/>
            <w:sz w:val="22"/>
          </w:rPr>
          <w:tab/>
        </w:r>
        <w:r w:rsidR="00FC46D0" w:rsidRPr="00753E17">
          <w:rPr>
            <w:rStyle w:val="Hyperlink"/>
            <w:noProof/>
          </w:rPr>
          <w:t xml:space="preserve">Proximity Qualifiers </w:t>
        </w:r>
        <w:r w:rsidR="00FC46D0" w:rsidRPr="00753E17">
          <w:rPr>
            <w:rStyle w:val="Hyperlink"/>
            <w:rFonts w:ascii="Courier New" w:hAnsi="Courier New" w:cs="Courier New"/>
            <w:noProof/>
          </w:rPr>
          <w:t>local</w:t>
        </w:r>
        <w:r w:rsidR="00FC46D0" w:rsidRPr="00753E17">
          <w:rPr>
            <w:rStyle w:val="Hyperlink"/>
            <w:noProof/>
          </w:rPr>
          <w:t xml:space="preserve"> / </w:t>
        </w:r>
        <w:r w:rsidR="00FC46D0" w:rsidRPr="00753E17">
          <w:rPr>
            <w:rStyle w:val="Hyperlink"/>
            <w:rFonts w:ascii="Courier New" w:hAnsi="Courier New" w:cs="Courier New"/>
            <w:noProof/>
          </w:rPr>
          <w:t>remote</w:t>
        </w:r>
        <w:r w:rsidR="00FC46D0">
          <w:rPr>
            <w:noProof/>
            <w:webHidden/>
          </w:rPr>
          <w:tab/>
        </w:r>
        <w:r w:rsidR="00FC46D0">
          <w:rPr>
            <w:noProof/>
            <w:webHidden/>
          </w:rPr>
          <w:fldChar w:fldCharType="begin"/>
        </w:r>
        <w:r w:rsidR="00FC46D0">
          <w:rPr>
            <w:noProof/>
            <w:webHidden/>
          </w:rPr>
          <w:instrText xml:space="preserve"> PAGEREF _Toc520407253 \h </w:instrText>
        </w:r>
        <w:r w:rsidR="00FC46D0">
          <w:rPr>
            <w:noProof/>
            <w:webHidden/>
          </w:rPr>
        </w:r>
        <w:r w:rsidR="00FC46D0">
          <w:rPr>
            <w:noProof/>
            <w:webHidden/>
          </w:rPr>
          <w:fldChar w:fldCharType="separate"/>
        </w:r>
        <w:r w:rsidR="00FC46D0">
          <w:rPr>
            <w:noProof/>
            <w:webHidden/>
          </w:rPr>
          <w:t>114</w:t>
        </w:r>
        <w:r w:rsidR="00FC46D0">
          <w:rPr>
            <w:noProof/>
            <w:webHidden/>
          </w:rPr>
          <w:fldChar w:fldCharType="end"/>
        </w:r>
      </w:hyperlink>
    </w:p>
    <w:p w14:paraId="5594EA16" w14:textId="77777777" w:rsidR="00FC46D0" w:rsidRDefault="00AB6D99">
      <w:pPr>
        <w:pStyle w:val="TOC4"/>
        <w:tabs>
          <w:tab w:val="left" w:pos="1540"/>
          <w:tab w:val="right" w:leader="dot" w:pos="9350"/>
        </w:tabs>
        <w:rPr>
          <w:noProof/>
          <w:sz w:val="22"/>
        </w:rPr>
      </w:pPr>
      <w:hyperlink w:anchor="_Toc520407254" w:history="1">
        <w:r w:rsidR="00FC46D0" w:rsidRPr="00753E17">
          <w:rPr>
            <w:rStyle w:val="Hyperlink"/>
            <w:noProof/>
          </w:rPr>
          <w:t>7.1.3.3</w:t>
        </w:r>
        <w:r w:rsidR="00FC46D0">
          <w:rPr>
            <w:noProof/>
            <w:sz w:val="22"/>
          </w:rPr>
          <w:tab/>
        </w:r>
        <w:r w:rsidR="00FC46D0" w:rsidRPr="00753E17">
          <w:rPr>
            <w:rStyle w:val="Hyperlink"/>
            <w:noProof/>
          </w:rPr>
          <w:t xml:space="preserve">Locality Qualifiers </w:t>
        </w:r>
        <w:r w:rsidR="00FC46D0" w:rsidRPr="00753E17">
          <w:rPr>
            <w:rStyle w:val="Hyperlink"/>
            <w:rFonts w:ascii="Courier New" w:hAnsi="Courier New" w:cs="Courier New"/>
            <w:noProof/>
          </w:rPr>
          <w:t>internal</w:t>
        </w:r>
        <w:r w:rsidR="00FC46D0" w:rsidRPr="00753E17">
          <w:rPr>
            <w:rStyle w:val="Hyperlink"/>
            <w:noProof/>
          </w:rPr>
          <w:t xml:space="preserve"> / </w:t>
        </w:r>
        <w:r w:rsidR="00FC46D0" w:rsidRPr="00753E17">
          <w:rPr>
            <w:rStyle w:val="Hyperlink"/>
            <w:rFonts w:ascii="Courier New" w:hAnsi="Courier New" w:cs="Courier New"/>
            <w:noProof/>
          </w:rPr>
          <w:t>external</w:t>
        </w:r>
        <w:r w:rsidR="00FC46D0">
          <w:rPr>
            <w:noProof/>
            <w:webHidden/>
          </w:rPr>
          <w:tab/>
        </w:r>
        <w:r w:rsidR="00FC46D0">
          <w:rPr>
            <w:noProof/>
            <w:webHidden/>
          </w:rPr>
          <w:fldChar w:fldCharType="begin"/>
        </w:r>
        <w:r w:rsidR="00FC46D0">
          <w:rPr>
            <w:noProof/>
            <w:webHidden/>
          </w:rPr>
          <w:instrText xml:space="preserve"> PAGEREF _Toc520407254 \h </w:instrText>
        </w:r>
        <w:r w:rsidR="00FC46D0">
          <w:rPr>
            <w:noProof/>
            <w:webHidden/>
          </w:rPr>
        </w:r>
        <w:r w:rsidR="00FC46D0">
          <w:rPr>
            <w:noProof/>
            <w:webHidden/>
          </w:rPr>
          <w:fldChar w:fldCharType="separate"/>
        </w:r>
        <w:r w:rsidR="00FC46D0">
          <w:rPr>
            <w:noProof/>
            <w:webHidden/>
          </w:rPr>
          <w:t>114</w:t>
        </w:r>
        <w:r w:rsidR="00FC46D0">
          <w:rPr>
            <w:noProof/>
            <w:webHidden/>
          </w:rPr>
          <w:fldChar w:fldCharType="end"/>
        </w:r>
      </w:hyperlink>
    </w:p>
    <w:p w14:paraId="4CE53F5C" w14:textId="77777777" w:rsidR="00FC46D0" w:rsidRDefault="00AB6D99">
      <w:pPr>
        <w:pStyle w:val="TOC4"/>
        <w:tabs>
          <w:tab w:val="left" w:pos="1540"/>
          <w:tab w:val="right" w:leader="dot" w:pos="9350"/>
        </w:tabs>
        <w:rPr>
          <w:noProof/>
          <w:sz w:val="22"/>
        </w:rPr>
      </w:pPr>
      <w:hyperlink w:anchor="_Toc520407255" w:history="1">
        <w:r w:rsidR="00FC46D0" w:rsidRPr="00753E17">
          <w:rPr>
            <w:rStyle w:val="Hyperlink"/>
            <w:noProof/>
          </w:rPr>
          <w:t>7.1.3.4</w:t>
        </w:r>
        <w:r w:rsidR="00FC46D0">
          <w:rPr>
            <w:noProof/>
            <w:sz w:val="22"/>
          </w:rPr>
          <w:tab/>
        </w:r>
        <w:r w:rsidR="00FC46D0" w:rsidRPr="00753E17">
          <w:rPr>
            <w:rStyle w:val="Hyperlink"/>
            <w:noProof/>
          </w:rPr>
          <w:t xml:space="preserve">Sharing Qualifiers </w:t>
        </w:r>
        <w:r w:rsidR="00FC46D0" w:rsidRPr="00753E17">
          <w:rPr>
            <w:rStyle w:val="Hyperlink"/>
            <w:rFonts w:ascii="Courier New" w:hAnsi="Courier New" w:cs="Courier New"/>
            <w:noProof/>
          </w:rPr>
          <w:t>shared</w:t>
        </w:r>
        <w:r w:rsidR="00FC46D0" w:rsidRPr="00753E17">
          <w:rPr>
            <w:rStyle w:val="Hyperlink"/>
            <w:noProof/>
          </w:rPr>
          <w:t xml:space="preserve"> / </w:t>
        </w:r>
        <w:r w:rsidR="00FC46D0" w:rsidRPr="00753E17">
          <w:rPr>
            <w:rStyle w:val="Hyperlink"/>
            <w:rFonts w:ascii="Courier New" w:hAnsi="Courier New" w:cs="Courier New"/>
            <w:noProof/>
          </w:rPr>
          <w:t>unique</w:t>
        </w:r>
        <w:r w:rsidR="00FC46D0">
          <w:rPr>
            <w:noProof/>
            <w:webHidden/>
          </w:rPr>
          <w:tab/>
        </w:r>
        <w:r w:rsidR="00FC46D0">
          <w:rPr>
            <w:noProof/>
            <w:webHidden/>
          </w:rPr>
          <w:fldChar w:fldCharType="begin"/>
        </w:r>
        <w:r w:rsidR="00FC46D0">
          <w:rPr>
            <w:noProof/>
            <w:webHidden/>
          </w:rPr>
          <w:instrText xml:space="preserve"> PAGEREF _Toc520407255 \h </w:instrText>
        </w:r>
        <w:r w:rsidR="00FC46D0">
          <w:rPr>
            <w:noProof/>
            <w:webHidden/>
          </w:rPr>
        </w:r>
        <w:r w:rsidR="00FC46D0">
          <w:rPr>
            <w:noProof/>
            <w:webHidden/>
          </w:rPr>
          <w:fldChar w:fldCharType="separate"/>
        </w:r>
        <w:r w:rsidR="00FC46D0">
          <w:rPr>
            <w:noProof/>
            <w:webHidden/>
          </w:rPr>
          <w:t>114</w:t>
        </w:r>
        <w:r w:rsidR="00FC46D0">
          <w:rPr>
            <w:noProof/>
            <w:webHidden/>
          </w:rPr>
          <w:fldChar w:fldCharType="end"/>
        </w:r>
      </w:hyperlink>
    </w:p>
    <w:p w14:paraId="11BC7F72" w14:textId="77777777" w:rsidR="00FC46D0" w:rsidRDefault="00AB6D99">
      <w:pPr>
        <w:pStyle w:val="TOC4"/>
        <w:tabs>
          <w:tab w:val="left" w:pos="1540"/>
          <w:tab w:val="right" w:leader="dot" w:pos="9350"/>
        </w:tabs>
        <w:rPr>
          <w:noProof/>
          <w:sz w:val="22"/>
        </w:rPr>
      </w:pPr>
      <w:hyperlink w:anchor="_Toc520407256" w:history="1">
        <w:r w:rsidR="00FC46D0" w:rsidRPr="00753E17">
          <w:rPr>
            <w:rStyle w:val="Hyperlink"/>
            <w:noProof/>
          </w:rPr>
          <w:t>7.1.3.5</w:t>
        </w:r>
        <w:r w:rsidR="00FC46D0">
          <w:rPr>
            <w:noProof/>
            <w:sz w:val="22"/>
          </w:rPr>
          <w:tab/>
        </w:r>
        <w:r w:rsidR="00FC46D0" w:rsidRPr="00753E17">
          <w:rPr>
            <w:rStyle w:val="Hyperlink"/>
            <w:noProof/>
          </w:rPr>
          <w:t xml:space="preserve">Arithmetic Qualifiers </w:t>
        </w:r>
        <w:r w:rsidR="00FC46D0" w:rsidRPr="00753E17">
          <w:rPr>
            <w:rStyle w:val="Hyperlink"/>
            <w:rFonts w:ascii="Courier New" w:hAnsi="Courier New" w:cs="Courier New"/>
            <w:noProof/>
          </w:rPr>
          <w:t>signed</w:t>
        </w:r>
        <w:r w:rsidR="00FC46D0" w:rsidRPr="00753E17">
          <w:rPr>
            <w:rStyle w:val="Hyperlink"/>
            <w:noProof/>
          </w:rPr>
          <w:t xml:space="preserve"> / </w:t>
        </w:r>
        <w:r w:rsidR="00FC46D0" w:rsidRPr="00753E17">
          <w:rPr>
            <w:rStyle w:val="Hyperlink"/>
            <w:rFonts w:ascii="Courier New" w:hAnsi="Courier New" w:cs="Courier New"/>
            <w:noProof/>
          </w:rPr>
          <w:t>unsigned</w:t>
        </w:r>
        <w:r w:rsidR="00FC46D0">
          <w:rPr>
            <w:noProof/>
            <w:webHidden/>
          </w:rPr>
          <w:tab/>
        </w:r>
        <w:r w:rsidR="00FC46D0">
          <w:rPr>
            <w:noProof/>
            <w:webHidden/>
          </w:rPr>
          <w:fldChar w:fldCharType="begin"/>
        </w:r>
        <w:r w:rsidR="00FC46D0">
          <w:rPr>
            <w:noProof/>
            <w:webHidden/>
          </w:rPr>
          <w:instrText xml:space="preserve"> PAGEREF _Toc520407256 \h </w:instrText>
        </w:r>
        <w:r w:rsidR="00FC46D0">
          <w:rPr>
            <w:noProof/>
            <w:webHidden/>
          </w:rPr>
        </w:r>
        <w:r w:rsidR="00FC46D0">
          <w:rPr>
            <w:noProof/>
            <w:webHidden/>
          </w:rPr>
          <w:fldChar w:fldCharType="separate"/>
        </w:r>
        <w:r w:rsidR="00FC46D0">
          <w:rPr>
            <w:noProof/>
            <w:webHidden/>
          </w:rPr>
          <w:t>114</w:t>
        </w:r>
        <w:r w:rsidR="00FC46D0">
          <w:rPr>
            <w:noProof/>
            <w:webHidden/>
          </w:rPr>
          <w:fldChar w:fldCharType="end"/>
        </w:r>
      </w:hyperlink>
    </w:p>
    <w:p w14:paraId="0771F5C9" w14:textId="77777777" w:rsidR="00FC46D0" w:rsidRDefault="00AB6D99">
      <w:pPr>
        <w:pStyle w:val="TOC4"/>
        <w:tabs>
          <w:tab w:val="left" w:pos="1540"/>
          <w:tab w:val="right" w:leader="dot" w:pos="9350"/>
        </w:tabs>
        <w:rPr>
          <w:noProof/>
          <w:sz w:val="22"/>
        </w:rPr>
      </w:pPr>
      <w:hyperlink w:anchor="_Toc520407257" w:history="1">
        <w:r w:rsidR="00FC46D0" w:rsidRPr="00753E17">
          <w:rPr>
            <w:rStyle w:val="Hyperlink"/>
            <w:noProof/>
          </w:rPr>
          <w:t>7.1.3.6</w:t>
        </w:r>
        <w:r w:rsidR="00FC46D0">
          <w:rPr>
            <w:noProof/>
            <w:sz w:val="22"/>
          </w:rPr>
          <w:tab/>
        </w:r>
        <w:r w:rsidR="00FC46D0" w:rsidRPr="00753E17">
          <w:rPr>
            <w:rStyle w:val="Hyperlink"/>
            <w:noProof/>
          </w:rPr>
          <w:t xml:space="preserve">Overriding Qualifier </w:t>
        </w:r>
        <w:r w:rsidR="00FC46D0" w:rsidRPr="00753E17">
          <w:rPr>
            <w:rStyle w:val="Hyperlink"/>
            <w:rFonts w:ascii="Courier New" w:hAnsi="Courier New" w:cs="Courier New"/>
            <w:noProof/>
          </w:rPr>
          <w:t>final</w:t>
        </w:r>
        <w:r w:rsidR="00FC46D0">
          <w:rPr>
            <w:noProof/>
            <w:webHidden/>
          </w:rPr>
          <w:tab/>
        </w:r>
        <w:r w:rsidR="00FC46D0">
          <w:rPr>
            <w:noProof/>
            <w:webHidden/>
          </w:rPr>
          <w:fldChar w:fldCharType="begin"/>
        </w:r>
        <w:r w:rsidR="00FC46D0">
          <w:rPr>
            <w:noProof/>
            <w:webHidden/>
          </w:rPr>
          <w:instrText xml:space="preserve"> PAGEREF _Toc520407257 \h </w:instrText>
        </w:r>
        <w:r w:rsidR="00FC46D0">
          <w:rPr>
            <w:noProof/>
            <w:webHidden/>
          </w:rPr>
        </w:r>
        <w:r w:rsidR="00FC46D0">
          <w:rPr>
            <w:noProof/>
            <w:webHidden/>
          </w:rPr>
          <w:fldChar w:fldCharType="separate"/>
        </w:r>
        <w:r w:rsidR="00FC46D0">
          <w:rPr>
            <w:noProof/>
            <w:webHidden/>
          </w:rPr>
          <w:t>114</w:t>
        </w:r>
        <w:r w:rsidR="00FC46D0">
          <w:rPr>
            <w:noProof/>
            <w:webHidden/>
          </w:rPr>
          <w:fldChar w:fldCharType="end"/>
        </w:r>
      </w:hyperlink>
    </w:p>
    <w:p w14:paraId="39EECA6E" w14:textId="77777777" w:rsidR="00FC46D0" w:rsidRDefault="00AB6D99">
      <w:pPr>
        <w:pStyle w:val="TOC4"/>
        <w:tabs>
          <w:tab w:val="left" w:pos="1540"/>
          <w:tab w:val="right" w:leader="dot" w:pos="9350"/>
        </w:tabs>
        <w:rPr>
          <w:noProof/>
          <w:sz w:val="22"/>
        </w:rPr>
      </w:pPr>
      <w:hyperlink w:anchor="_Toc520407258" w:history="1">
        <w:r w:rsidR="00FC46D0" w:rsidRPr="00753E17">
          <w:rPr>
            <w:rStyle w:val="Hyperlink"/>
            <w:noProof/>
          </w:rPr>
          <w:t>7.1.3.7</w:t>
        </w:r>
        <w:r w:rsidR="00FC46D0">
          <w:rPr>
            <w:noProof/>
            <w:sz w:val="22"/>
          </w:rPr>
          <w:tab/>
        </w:r>
        <w:r w:rsidR="00FC46D0" w:rsidRPr="00753E17">
          <w:rPr>
            <w:rStyle w:val="Hyperlink"/>
            <w:noProof/>
          </w:rPr>
          <w:t xml:space="preserve">Bind Qualifier </w:t>
        </w:r>
        <w:r w:rsidR="00FC46D0" w:rsidRPr="00753E17">
          <w:rPr>
            <w:rStyle w:val="Hyperlink"/>
            <w:rFonts w:ascii="Courier New" w:hAnsi="Courier New" w:cs="Courier New"/>
            <w:noProof/>
          </w:rPr>
          <w:t>static</w:t>
        </w:r>
        <w:r w:rsidR="00FC46D0">
          <w:rPr>
            <w:noProof/>
            <w:webHidden/>
          </w:rPr>
          <w:tab/>
        </w:r>
        <w:r w:rsidR="00FC46D0">
          <w:rPr>
            <w:noProof/>
            <w:webHidden/>
          </w:rPr>
          <w:fldChar w:fldCharType="begin"/>
        </w:r>
        <w:r w:rsidR="00FC46D0">
          <w:rPr>
            <w:noProof/>
            <w:webHidden/>
          </w:rPr>
          <w:instrText xml:space="preserve"> PAGEREF _Toc520407258 \h </w:instrText>
        </w:r>
        <w:r w:rsidR="00FC46D0">
          <w:rPr>
            <w:noProof/>
            <w:webHidden/>
          </w:rPr>
        </w:r>
        <w:r w:rsidR="00FC46D0">
          <w:rPr>
            <w:noProof/>
            <w:webHidden/>
          </w:rPr>
          <w:fldChar w:fldCharType="separate"/>
        </w:r>
        <w:r w:rsidR="00FC46D0">
          <w:rPr>
            <w:noProof/>
            <w:webHidden/>
          </w:rPr>
          <w:t>115</w:t>
        </w:r>
        <w:r w:rsidR="00FC46D0">
          <w:rPr>
            <w:noProof/>
            <w:webHidden/>
          </w:rPr>
          <w:fldChar w:fldCharType="end"/>
        </w:r>
      </w:hyperlink>
    </w:p>
    <w:p w14:paraId="18D8B076" w14:textId="77777777" w:rsidR="00FC46D0" w:rsidRDefault="00AB6D99">
      <w:pPr>
        <w:pStyle w:val="TOC3"/>
        <w:tabs>
          <w:tab w:val="left" w:pos="1100"/>
          <w:tab w:val="right" w:leader="dot" w:pos="9350"/>
        </w:tabs>
        <w:rPr>
          <w:rFonts w:eastAsiaTheme="minorEastAsia"/>
          <w:noProof/>
          <w:sz w:val="22"/>
        </w:rPr>
      </w:pPr>
      <w:hyperlink w:anchor="_Toc520407259" w:history="1">
        <w:r w:rsidR="00FC46D0" w:rsidRPr="00753E17">
          <w:rPr>
            <w:rStyle w:val="Hyperlink"/>
            <w:noProof/>
          </w:rPr>
          <w:t>7.1.4</w:t>
        </w:r>
        <w:r w:rsidR="00FC46D0">
          <w:rPr>
            <w:rFonts w:eastAsiaTheme="minorEastAsia"/>
            <w:noProof/>
            <w:sz w:val="22"/>
          </w:rPr>
          <w:tab/>
        </w:r>
        <w:r w:rsidR="00FC46D0" w:rsidRPr="00753E17">
          <w:rPr>
            <w:rStyle w:val="Hyperlink"/>
            <w:noProof/>
          </w:rPr>
          <w:t>Field Placement Qualifiers</w:t>
        </w:r>
        <w:r w:rsidR="00FC46D0">
          <w:rPr>
            <w:noProof/>
            <w:webHidden/>
          </w:rPr>
          <w:tab/>
        </w:r>
        <w:r w:rsidR="00FC46D0">
          <w:rPr>
            <w:noProof/>
            <w:webHidden/>
          </w:rPr>
          <w:fldChar w:fldCharType="begin"/>
        </w:r>
        <w:r w:rsidR="00FC46D0">
          <w:rPr>
            <w:noProof/>
            <w:webHidden/>
          </w:rPr>
          <w:instrText xml:space="preserve"> PAGEREF _Toc520407259 \h </w:instrText>
        </w:r>
        <w:r w:rsidR="00FC46D0">
          <w:rPr>
            <w:noProof/>
            <w:webHidden/>
          </w:rPr>
        </w:r>
        <w:r w:rsidR="00FC46D0">
          <w:rPr>
            <w:noProof/>
            <w:webHidden/>
          </w:rPr>
          <w:fldChar w:fldCharType="separate"/>
        </w:r>
        <w:r w:rsidR="00FC46D0">
          <w:rPr>
            <w:noProof/>
            <w:webHidden/>
          </w:rPr>
          <w:t>115</w:t>
        </w:r>
        <w:r w:rsidR="00FC46D0">
          <w:rPr>
            <w:noProof/>
            <w:webHidden/>
          </w:rPr>
          <w:fldChar w:fldCharType="end"/>
        </w:r>
      </w:hyperlink>
    </w:p>
    <w:p w14:paraId="4BF651D1" w14:textId="77777777" w:rsidR="00FC46D0" w:rsidRDefault="00AB6D99">
      <w:pPr>
        <w:pStyle w:val="TOC4"/>
        <w:tabs>
          <w:tab w:val="left" w:pos="1540"/>
          <w:tab w:val="right" w:leader="dot" w:pos="9350"/>
        </w:tabs>
        <w:rPr>
          <w:noProof/>
          <w:sz w:val="22"/>
        </w:rPr>
      </w:pPr>
      <w:hyperlink w:anchor="_Toc520407260" w:history="1">
        <w:r w:rsidR="00FC46D0" w:rsidRPr="00753E17">
          <w:rPr>
            <w:rStyle w:val="Hyperlink"/>
            <w:noProof/>
          </w:rPr>
          <w:t>7.1.4.1</w:t>
        </w:r>
        <w:r w:rsidR="00FC46D0">
          <w:rPr>
            <w:noProof/>
            <w:sz w:val="22"/>
          </w:rPr>
          <w:tab/>
        </w:r>
        <w:r w:rsidR="00FC46D0" w:rsidRPr="00753E17">
          <w:rPr>
            <w:rStyle w:val="Hyperlink"/>
            <w:rFonts w:ascii="Courier New" w:hAnsi="Courier New" w:cs="Courier New"/>
            <w:noProof/>
          </w:rPr>
          <w:t>auto</w:t>
        </w:r>
        <w:r w:rsidR="00FC46D0" w:rsidRPr="00753E17">
          <w:rPr>
            <w:rStyle w:val="Hyperlink"/>
            <w:noProof/>
          </w:rPr>
          <w:t xml:space="preserve"> Class Fields</w:t>
        </w:r>
        <w:r w:rsidR="00FC46D0">
          <w:rPr>
            <w:noProof/>
            <w:webHidden/>
          </w:rPr>
          <w:tab/>
        </w:r>
        <w:r w:rsidR="00FC46D0">
          <w:rPr>
            <w:noProof/>
            <w:webHidden/>
          </w:rPr>
          <w:fldChar w:fldCharType="begin"/>
        </w:r>
        <w:r w:rsidR="00FC46D0">
          <w:rPr>
            <w:noProof/>
            <w:webHidden/>
          </w:rPr>
          <w:instrText xml:space="preserve"> PAGEREF _Toc520407260 \h </w:instrText>
        </w:r>
        <w:r w:rsidR="00FC46D0">
          <w:rPr>
            <w:noProof/>
            <w:webHidden/>
          </w:rPr>
        </w:r>
        <w:r w:rsidR="00FC46D0">
          <w:rPr>
            <w:noProof/>
            <w:webHidden/>
          </w:rPr>
          <w:fldChar w:fldCharType="separate"/>
        </w:r>
        <w:r w:rsidR="00FC46D0">
          <w:rPr>
            <w:noProof/>
            <w:webHidden/>
          </w:rPr>
          <w:t>115</w:t>
        </w:r>
        <w:r w:rsidR="00FC46D0">
          <w:rPr>
            <w:noProof/>
            <w:webHidden/>
          </w:rPr>
          <w:fldChar w:fldCharType="end"/>
        </w:r>
      </w:hyperlink>
    </w:p>
    <w:p w14:paraId="43ADAC8C" w14:textId="77777777" w:rsidR="00FC46D0" w:rsidRDefault="00AB6D99">
      <w:pPr>
        <w:pStyle w:val="TOC4"/>
        <w:tabs>
          <w:tab w:val="left" w:pos="1540"/>
          <w:tab w:val="right" w:leader="dot" w:pos="9350"/>
        </w:tabs>
        <w:rPr>
          <w:noProof/>
          <w:sz w:val="22"/>
        </w:rPr>
      </w:pPr>
      <w:hyperlink w:anchor="_Toc520407261" w:history="1">
        <w:r w:rsidR="00FC46D0" w:rsidRPr="00753E17">
          <w:rPr>
            <w:rStyle w:val="Hyperlink"/>
            <w:noProof/>
          </w:rPr>
          <w:t>7.1.4.2</w:t>
        </w:r>
        <w:r w:rsidR="00FC46D0">
          <w:rPr>
            <w:noProof/>
            <w:sz w:val="22"/>
          </w:rPr>
          <w:tab/>
        </w:r>
        <w:r w:rsidR="00FC46D0" w:rsidRPr="00753E17">
          <w:rPr>
            <w:rStyle w:val="Hyperlink"/>
            <w:rFonts w:ascii="Courier New" w:hAnsi="Courier New" w:cs="Courier New"/>
            <w:noProof/>
          </w:rPr>
          <w:t>transient</w:t>
        </w:r>
        <w:r w:rsidR="00FC46D0" w:rsidRPr="00753E17">
          <w:rPr>
            <w:rStyle w:val="Hyperlink"/>
            <w:noProof/>
          </w:rPr>
          <w:t xml:space="preserve"> Class Members</w:t>
        </w:r>
        <w:r w:rsidR="00FC46D0">
          <w:rPr>
            <w:noProof/>
            <w:webHidden/>
          </w:rPr>
          <w:tab/>
        </w:r>
        <w:r w:rsidR="00FC46D0">
          <w:rPr>
            <w:noProof/>
            <w:webHidden/>
          </w:rPr>
          <w:fldChar w:fldCharType="begin"/>
        </w:r>
        <w:r w:rsidR="00FC46D0">
          <w:rPr>
            <w:noProof/>
            <w:webHidden/>
          </w:rPr>
          <w:instrText xml:space="preserve"> PAGEREF _Toc520407261 \h </w:instrText>
        </w:r>
        <w:r w:rsidR="00FC46D0">
          <w:rPr>
            <w:noProof/>
            <w:webHidden/>
          </w:rPr>
        </w:r>
        <w:r w:rsidR="00FC46D0">
          <w:rPr>
            <w:noProof/>
            <w:webHidden/>
          </w:rPr>
          <w:fldChar w:fldCharType="separate"/>
        </w:r>
        <w:r w:rsidR="00FC46D0">
          <w:rPr>
            <w:noProof/>
            <w:webHidden/>
          </w:rPr>
          <w:t>115</w:t>
        </w:r>
        <w:r w:rsidR="00FC46D0">
          <w:rPr>
            <w:noProof/>
            <w:webHidden/>
          </w:rPr>
          <w:fldChar w:fldCharType="end"/>
        </w:r>
      </w:hyperlink>
    </w:p>
    <w:p w14:paraId="78C146BB" w14:textId="77777777" w:rsidR="00FC46D0" w:rsidRDefault="00AB6D99">
      <w:pPr>
        <w:pStyle w:val="TOC3"/>
        <w:tabs>
          <w:tab w:val="left" w:pos="1100"/>
          <w:tab w:val="right" w:leader="dot" w:pos="9350"/>
        </w:tabs>
        <w:rPr>
          <w:rFonts w:eastAsiaTheme="minorEastAsia"/>
          <w:noProof/>
          <w:sz w:val="22"/>
        </w:rPr>
      </w:pPr>
      <w:hyperlink w:anchor="_Toc520407262" w:history="1">
        <w:r w:rsidR="00FC46D0" w:rsidRPr="00753E17">
          <w:rPr>
            <w:rStyle w:val="Hyperlink"/>
            <w:noProof/>
          </w:rPr>
          <w:t>7.1.5</w:t>
        </w:r>
        <w:r w:rsidR="00FC46D0">
          <w:rPr>
            <w:rFonts w:eastAsiaTheme="minorEastAsia"/>
            <w:noProof/>
            <w:sz w:val="22"/>
          </w:rPr>
          <w:tab/>
        </w:r>
        <w:r w:rsidR="00FC46D0" w:rsidRPr="00753E17">
          <w:rPr>
            <w:rStyle w:val="Hyperlink"/>
            <w:noProof/>
          </w:rPr>
          <w:t>Local Variable Qualifiers</w:t>
        </w:r>
        <w:r w:rsidR="00FC46D0">
          <w:rPr>
            <w:noProof/>
            <w:webHidden/>
          </w:rPr>
          <w:tab/>
        </w:r>
        <w:r w:rsidR="00FC46D0">
          <w:rPr>
            <w:noProof/>
            <w:webHidden/>
          </w:rPr>
          <w:fldChar w:fldCharType="begin"/>
        </w:r>
        <w:r w:rsidR="00FC46D0">
          <w:rPr>
            <w:noProof/>
            <w:webHidden/>
          </w:rPr>
          <w:instrText xml:space="preserve"> PAGEREF _Toc520407262 \h </w:instrText>
        </w:r>
        <w:r w:rsidR="00FC46D0">
          <w:rPr>
            <w:noProof/>
            <w:webHidden/>
          </w:rPr>
        </w:r>
        <w:r w:rsidR="00FC46D0">
          <w:rPr>
            <w:noProof/>
            <w:webHidden/>
          </w:rPr>
          <w:fldChar w:fldCharType="separate"/>
        </w:r>
        <w:r w:rsidR="00FC46D0">
          <w:rPr>
            <w:noProof/>
            <w:webHidden/>
          </w:rPr>
          <w:t>115</w:t>
        </w:r>
        <w:r w:rsidR="00FC46D0">
          <w:rPr>
            <w:noProof/>
            <w:webHidden/>
          </w:rPr>
          <w:fldChar w:fldCharType="end"/>
        </w:r>
      </w:hyperlink>
    </w:p>
    <w:p w14:paraId="29C365E7" w14:textId="77777777" w:rsidR="00FC46D0" w:rsidRDefault="00AB6D99">
      <w:pPr>
        <w:pStyle w:val="TOC3"/>
        <w:tabs>
          <w:tab w:val="left" w:pos="1100"/>
          <w:tab w:val="right" w:leader="dot" w:pos="9350"/>
        </w:tabs>
        <w:rPr>
          <w:rFonts w:eastAsiaTheme="minorEastAsia"/>
          <w:noProof/>
          <w:sz w:val="22"/>
        </w:rPr>
      </w:pPr>
      <w:hyperlink w:anchor="_Toc520407263" w:history="1">
        <w:r w:rsidR="00FC46D0" w:rsidRPr="00753E17">
          <w:rPr>
            <w:rStyle w:val="Hyperlink"/>
            <w:noProof/>
          </w:rPr>
          <w:t>7.1.6</w:t>
        </w:r>
        <w:r w:rsidR="00FC46D0">
          <w:rPr>
            <w:rFonts w:eastAsiaTheme="minorEastAsia"/>
            <w:noProof/>
            <w:sz w:val="22"/>
          </w:rPr>
          <w:tab/>
        </w:r>
        <w:r w:rsidR="00FC46D0" w:rsidRPr="00753E17">
          <w:rPr>
            <w:rStyle w:val="Hyperlink"/>
            <w:noProof/>
          </w:rPr>
          <w:t>Method Qualifiers</w:t>
        </w:r>
        <w:r w:rsidR="00FC46D0">
          <w:rPr>
            <w:noProof/>
            <w:webHidden/>
          </w:rPr>
          <w:tab/>
        </w:r>
        <w:r w:rsidR="00FC46D0">
          <w:rPr>
            <w:noProof/>
            <w:webHidden/>
          </w:rPr>
          <w:fldChar w:fldCharType="begin"/>
        </w:r>
        <w:r w:rsidR="00FC46D0">
          <w:rPr>
            <w:noProof/>
            <w:webHidden/>
          </w:rPr>
          <w:instrText xml:space="preserve"> PAGEREF _Toc520407263 \h </w:instrText>
        </w:r>
        <w:r w:rsidR="00FC46D0">
          <w:rPr>
            <w:noProof/>
            <w:webHidden/>
          </w:rPr>
        </w:r>
        <w:r w:rsidR="00FC46D0">
          <w:rPr>
            <w:noProof/>
            <w:webHidden/>
          </w:rPr>
          <w:fldChar w:fldCharType="separate"/>
        </w:r>
        <w:r w:rsidR="00FC46D0">
          <w:rPr>
            <w:noProof/>
            <w:webHidden/>
          </w:rPr>
          <w:t>115</w:t>
        </w:r>
        <w:r w:rsidR="00FC46D0">
          <w:rPr>
            <w:noProof/>
            <w:webHidden/>
          </w:rPr>
          <w:fldChar w:fldCharType="end"/>
        </w:r>
      </w:hyperlink>
    </w:p>
    <w:p w14:paraId="48290D09" w14:textId="77777777" w:rsidR="00FC46D0" w:rsidRDefault="00AB6D99">
      <w:pPr>
        <w:pStyle w:val="TOC4"/>
        <w:tabs>
          <w:tab w:val="left" w:pos="1540"/>
          <w:tab w:val="right" w:leader="dot" w:pos="9350"/>
        </w:tabs>
        <w:rPr>
          <w:noProof/>
          <w:sz w:val="22"/>
        </w:rPr>
      </w:pPr>
      <w:hyperlink w:anchor="_Toc520407264" w:history="1">
        <w:r w:rsidR="00FC46D0" w:rsidRPr="00753E17">
          <w:rPr>
            <w:rStyle w:val="Hyperlink"/>
            <w:noProof/>
          </w:rPr>
          <w:t>7.1.6.1</w:t>
        </w:r>
        <w:r w:rsidR="00FC46D0">
          <w:rPr>
            <w:noProof/>
            <w:sz w:val="22"/>
          </w:rPr>
          <w:tab/>
        </w:r>
        <w:r w:rsidR="00FC46D0" w:rsidRPr="00753E17">
          <w:rPr>
            <w:rStyle w:val="Hyperlink"/>
            <w:noProof/>
          </w:rPr>
          <w:t xml:space="preserve">Iteration Qualifier </w:t>
        </w:r>
        <w:r w:rsidR="00FC46D0" w:rsidRPr="00753E17">
          <w:rPr>
            <w:rStyle w:val="Hyperlink"/>
            <w:rFonts w:ascii="Courier New" w:hAnsi="Courier New" w:cs="Courier New"/>
            <w:noProof/>
          </w:rPr>
          <w:t>iterator</w:t>
        </w:r>
        <w:r w:rsidR="00FC46D0">
          <w:rPr>
            <w:noProof/>
            <w:webHidden/>
          </w:rPr>
          <w:tab/>
        </w:r>
        <w:r w:rsidR="00FC46D0">
          <w:rPr>
            <w:noProof/>
            <w:webHidden/>
          </w:rPr>
          <w:fldChar w:fldCharType="begin"/>
        </w:r>
        <w:r w:rsidR="00FC46D0">
          <w:rPr>
            <w:noProof/>
            <w:webHidden/>
          </w:rPr>
          <w:instrText xml:space="preserve"> PAGEREF _Toc520407264 \h </w:instrText>
        </w:r>
        <w:r w:rsidR="00FC46D0">
          <w:rPr>
            <w:noProof/>
            <w:webHidden/>
          </w:rPr>
        </w:r>
        <w:r w:rsidR="00FC46D0">
          <w:rPr>
            <w:noProof/>
            <w:webHidden/>
          </w:rPr>
          <w:fldChar w:fldCharType="separate"/>
        </w:r>
        <w:r w:rsidR="00FC46D0">
          <w:rPr>
            <w:noProof/>
            <w:webHidden/>
          </w:rPr>
          <w:t>115</w:t>
        </w:r>
        <w:r w:rsidR="00FC46D0">
          <w:rPr>
            <w:noProof/>
            <w:webHidden/>
          </w:rPr>
          <w:fldChar w:fldCharType="end"/>
        </w:r>
      </w:hyperlink>
    </w:p>
    <w:p w14:paraId="69E5DBFF" w14:textId="77777777" w:rsidR="00FC46D0" w:rsidRDefault="00AB6D99">
      <w:pPr>
        <w:pStyle w:val="TOC4"/>
        <w:tabs>
          <w:tab w:val="left" w:pos="1540"/>
          <w:tab w:val="right" w:leader="dot" w:pos="9350"/>
        </w:tabs>
        <w:rPr>
          <w:noProof/>
          <w:sz w:val="22"/>
        </w:rPr>
      </w:pPr>
      <w:hyperlink w:anchor="_Toc520407265" w:history="1">
        <w:r w:rsidR="00FC46D0" w:rsidRPr="00753E17">
          <w:rPr>
            <w:rStyle w:val="Hyperlink"/>
            <w:noProof/>
          </w:rPr>
          <w:t>7.1.6.2</w:t>
        </w:r>
        <w:r w:rsidR="00FC46D0">
          <w:rPr>
            <w:noProof/>
            <w:sz w:val="22"/>
          </w:rPr>
          <w:tab/>
        </w:r>
        <w:r w:rsidR="00FC46D0" w:rsidRPr="00753E17">
          <w:rPr>
            <w:rStyle w:val="Hyperlink"/>
            <w:noProof/>
          </w:rPr>
          <w:t xml:space="preserve">Messaging Qualifier </w:t>
        </w:r>
        <w:r w:rsidR="00FC46D0" w:rsidRPr="00753E17">
          <w:rPr>
            <w:rStyle w:val="Hyperlink"/>
            <w:rFonts w:ascii="Courier New" w:hAnsi="Courier New" w:cs="Courier New"/>
            <w:noProof/>
          </w:rPr>
          <w:t>message</w:t>
        </w:r>
        <w:r w:rsidR="00FC46D0">
          <w:rPr>
            <w:noProof/>
            <w:webHidden/>
          </w:rPr>
          <w:tab/>
        </w:r>
        <w:r w:rsidR="00FC46D0">
          <w:rPr>
            <w:noProof/>
            <w:webHidden/>
          </w:rPr>
          <w:fldChar w:fldCharType="begin"/>
        </w:r>
        <w:r w:rsidR="00FC46D0">
          <w:rPr>
            <w:noProof/>
            <w:webHidden/>
          </w:rPr>
          <w:instrText xml:space="preserve"> PAGEREF _Toc520407265 \h </w:instrText>
        </w:r>
        <w:r w:rsidR="00FC46D0">
          <w:rPr>
            <w:noProof/>
            <w:webHidden/>
          </w:rPr>
        </w:r>
        <w:r w:rsidR="00FC46D0">
          <w:rPr>
            <w:noProof/>
            <w:webHidden/>
          </w:rPr>
          <w:fldChar w:fldCharType="separate"/>
        </w:r>
        <w:r w:rsidR="00FC46D0">
          <w:rPr>
            <w:noProof/>
            <w:webHidden/>
          </w:rPr>
          <w:t>116</w:t>
        </w:r>
        <w:r w:rsidR="00FC46D0">
          <w:rPr>
            <w:noProof/>
            <w:webHidden/>
          </w:rPr>
          <w:fldChar w:fldCharType="end"/>
        </w:r>
      </w:hyperlink>
    </w:p>
    <w:p w14:paraId="3235BBA6" w14:textId="77777777" w:rsidR="00FC46D0" w:rsidRDefault="00AB6D99">
      <w:pPr>
        <w:pStyle w:val="TOC4"/>
        <w:tabs>
          <w:tab w:val="left" w:pos="1540"/>
          <w:tab w:val="right" w:leader="dot" w:pos="9350"/>
        </w:tabs>
        <w:rPr>
          <w:noProof/>
          <w:sz w:val="22"/>
        </w:rPr>
      </w:pPr>
      <w:hyperlink w:anchor="_Toc520407266" w:history="1">
        <w:r w:rsidR="00FC46D0" w:rsidRPr="00753E17">
          <w:rPr>
            <w:rStyle w:val="Hyperlink"/>
            <w:noProof/>
          </w:rPr>
          <w:t>7.1.6.3</w:t>
        </w:r>
        <w:r w:rsidR="00FC46D0">
          <w:rPr>
            <w:noProof/>
            <w:sz w:val="22"/>
          </w:rPr>
          <w:tab/>
        </w:r>
        <w:r w:rsidR="00FC46D0" w:rsidRPr="00753E17">
          <w:rPr>
            <w:rStyle w:val="Hyperlink"/>
            <w:noProof/>
          </w:rPr>
          <w:t xml:space="preserve">Event Qualifier </w:t>
        </w:r>
        <w:r w:rsidR="00FC46D0" w:rsidRPr="00753E17">
          <w:rPr>
            <w:rStyle w:val="Hyperlink"/>
            <w:rFonts w:ascii="Courier New" w:hAnsi="Courier New" w:cs="Courier New"/>
            <w:noProof/>
          </w:rPr>
          <w:t>event</w:t>
        </w:r>
        <w:r w:rsidR="00FC46D0">
          <w:rPr>
            <w:noProof/>
            <w:webHidden/>
          </w:rPr>
          <w:tab/>
        </w:r>
        <w:r w:rsidR="00FC46D0">
          <w:rPr>
            <w:noProof/>
            <w:webHidden/>
          </w:rPr>
          <w:fldChar w:fldCharType="begin"/>
        </w:r>
        <w:r w:rsidR="00FC46D0">
          <w:rPr>
            <w:noProof/>
            <w:webHidden/>
          </w:rPr>
          <w:instrText xml:space="preserve"> PAGEREF _Toc520407266 \h </w:instrText>
        </w:r>
        <w:r w:rsidR="00FC46D0">
          <w:rPr>
            <w:noProof/>
            <w:webHidden/>
          </w:rPr>
        </w:r>
        <w:r w:rsidR="00FC46D0">
          <w:rPr>
            <w:noProof/>
            <w:webHidden/>
          </w:rPr>
          <w:fldChar w:fldCharType="separate"/>
        </w:r>
        <w:r w:rsidR="00FC46D0">
          <w:rPr>
            <w:noProof/>
            <w:webHidden/>
          </w:rPr>
          <w:t>116</w:t>
        </w:r>
        <w:r w:rsidR="00FC46D0">
          <w:rPr>
            <w:noProof/>
            <w:webHidden/>
          </w:rPr>
          <w:fldChar w:fldCharType="end"/>
        </w:r>
      </w:hyperlink>
    </w:p>
    <w:p w14:paraId="526CAC5D" w14:textId="77777777" w:rsidR="00FC46D0" w:rsidRDefault="00AB6D99">
      <w:pPr>
        <w:pStyle w:val="TOC4"/>
        <w:tabs>
          <w:tab w:val="left" w:pos="1540"/>
          <w:tab w:val="right" w:leader="dot" w:pos="9350"/>
        </w:tabs>
        <w:rPr>
          <w:noProof/>
          <w:sz w:val="22"/>
        </w:rPr>
      </w:pPr>
      <w:hyperlink w:anchor="_Toc520407267" w:history="1">
        <w:r w:rsidR="00FC46D0" w:rsidRPr="00753E17">
          <w:rPr>
            <w:rStyle w:val="Hyperlink"/>
            <w:noProof/>
          </w:rPr>
          <w:t>7.1.6.4</w:t>
        </w:r>
        <w:r w:rsidR="00FC46D0">
          <w:rPr>
            <w:noProof/>
            <w:sz w:val="22"/>
          </w:rPr>
          <w:tab/>
        </w:r>
        <w:r w:rsidR="00FC46D0" w:rsidRPr="00753E17">
          <w:rPr>
            <w:rStyle w:val="Hyperlink"/>
            <w:rFonts w:ascii="Courier New" w:hAnsi="Courier New" w:cs="Courier New"/>
            <w:noProof/>
          </w:rPr>
          <w:t>copy</w:t>
        </w:r>
        <w:r w:rsidR="00FC46D0" w:rsidRPr="00753E17">
          <w:rPr>
            <w:rStyle w:val="Hyperlink"/>
            <w:noProof/>
          </w:rPr>
          <w:t xml:space="preserve"> Parameter and Return Value</w:t>
        </w:r>
        <w:r w:rsidR="00FC46D0">
          <w:rPr>
            <w:noProof/>
            <w:webHidden/>
          </w:rPr>
          <w:tab/>
        </w:r>
        <w:r w:rsidR="00FC46D0">
          <w:rPr>
            <w:noProof/>
            <w:webHidden/>
          </w:rPr>
          <w:fldChar w:fldCharType="begin"/>
        </w:r>
        <w:r w:rsidR="00FC46D0">
          <w:rPr>
            <w:noProof/>
            <w:webHidden/>
          </w:rPr>
          <w:instrText xml:space="preserve"> PAGEREF _Toc520407267 \h </w:instrText>
        </w:r>
        <w:r w:rsidR="00FC46D0">
          <w:rPr>
            <w:noProof/>
            <w:webHidden/>
          </w:rPr>
        </w:r>
        <w:r w:rsidR="00FC46D0">
          <w:rPr>
            <w:noProof/>
            <w:webHidden/>
          </w:rPr>
          <w:fldChar w:fldCharType="separate"/>
        </w:r>
        <w:r w:rsidR="00FC46D0">
          <w:rPr>
            <w:noProof/>
            <w:webHidden/>
          </w:rPr>
          <w:t>116</w:t>
        </w:r>
        <w:r w:rsidR="00FC46D0">
          <w:rPr>
            <w:noProof/>
            <w:webHidden/>
          </w:rPr>
          <w:fldChar w:fldCharType="end"/>
        </w:r>
      </w:hyperlink>
    </w:p>
    <w:p w14:paraId="2E1D5C8E" w14:textId="77777777" w:rsidR="00FC46D0" w:rsidRDefault="00AB6D99">
      <w:pPr>
        <w:pStyle w:val="TOC2"/>
        <w:tabs>
          <w:tab w:val="left" w:pos="662"/>
          <w:tab w:val="right" w:leader="dot" w:pos="9350"/>
        </w:tabs>
        <w:rPr>
          <w:rFonts w:eastAsiaTheme="minorEastAsia"/>
          <w:noProof/>
          <w:sz w:val="22"/>
        </w:rPr>
      </w:pPr>
      <w:hyperlink w:anchor="_Toc520407268" w:history="1">
        <w:r w:rsidR="00FC46D0" w:rsidRPr="00753E17">
          <w:rPr>
            <w:rStyle w:val="Hyperlink"/>
            <w:noProof/>
          </w:rPr>
          <w:t>7.2</w:t>
        </w:r>
        <w:r w:rsidR="00FC46D0">
          <w:rPr>
            <w:rFonts w:eastAsiaTheme="minorEastAsia"/>
            <w:noProof/>
            <w:sz w:val="22"/>
          </w:rPr>
          <w:tab/>
        </w:r>
        <w:r w:rsidR="00FC46D0" w:rsidRPr="00753E17">
          <w:rPr>
            <w:rStyle w:val="Hyperlink"/>
            <w:noProof/>
          </w:rPr>
          <w:t>Interface</w:t>
        </w:r>
        <w:r w:rsidR="00FC46D0">
          <w:rPr>
            <w:noProof/>
            <w:webHidden/>
          </w:rPr>
          <w:tab/>
        </w:r>
        <w:r w:rsidR="00FC46D0">
          <w:rPr>
            <w:noProof/>
            <w:webHidden/>
          </w:rPr>
          <w:fldChar w:fldCharType="begin"/>
        </w:r>
        <w:r w:rsidR="00FC46D0">
          <w:rPr>
            <w:noProof/>
            <w:webHidden/>
          </w:rPr>
          <w:instrText xml:space="preserve"> PAGEREF _Toc520407268 \h </w:instrText>
        </w:r>
        <w:r w:rsidR="00FC46D0">
          <w:rPr>
            <w:noProof/>
            <w:webHidden/>
          </w:rPr>
        </w:r>
        <w:r w:rsidR="00FC46D0">
          <w:rPr>
            <w:noProof/>
            <w:webHidden/>
          </w:rPr>
          <w:fldChar w:fldCharType="separate"/>
        </w:r>
        <w:r w:rsidR="00FC46D0">
          <w:rPr>
            <w:noProof/>
            <w:webHidden/>
          </w:rPr>
          <w:t>116</w:t>
        </w:r>
        <w:r w:rsidR="00FC46D0">
          <w:rPr>
            <w:noProof/>
            <w:webHidden/>
          </w:rPr>
          <w:fldChar w:fldCharType="end"/>
        </w:r>
      </w:hyperlink>
    </w:p>
    <w:p w14:paraId="37747539" w14:textId="77777777" w:rsidR="00FC46D0" w:rsidRDefault="00AB6D99">
      <w:pPr>
        <w:pStyle w:val="TOC3"/>
        <w:tabs>
          <w:tab w:val="left" w:pos="1100"/>
          <w:tab w:val="right" w:leader="dot" w:pos="9350"/>
        </w:tabs>
        <w:rPr>
          <w:rFonts w:eastAsiaTheme="minorEastAsia"/>
          <w:noProof/>
          <w:sz w:val="22"/>
        </w:rPr>
      </w:pPr>
      <w:hyperlink w:anchor="_Toc520407269" w:history="1">
        <w:r w:rsidR="00FC46D0" w:rsidRPr="00753E17">
          <w:rPr>
            <w:rStyle w:val="Hyperlink"/>
            <w:noProof/>
          </w:rPr>
          <w:t>7.2.1</w:t>
        </w:r>
        <w:r w:rsidR="00FC46D0">
          <w:rPr>
            <w:rFonts w:eastAsiaTheme="minorEastAsia"/>
            <w:noProof/>
            <w:sz w:val="22"/>
          </w:rPr>
          <w:tab/>
        </w:r>
        <w:r w:rsidR="00FC46D0" w:rsidRPr="00753E17">
          <w:rPr>
            <w:rStyle w:val="Hyperlink"/>
            <w:noProof/>
          </w:rPr>
          <w:t>Interface Extension</w:t>
        </w:r>
        <w:r w:rsidR="00FC46D0">
          <w:rPr>
            <w:noProof/>
            <w:webHidden/>
          </w:rPr>
          <w:tab/>
        </w:r>
        <w:r w:rsidR="00FC46D0">
          <w:rPr>
            <w:noProof/>
            <w:webHidden/>
          </w:rPr>
          <w:fldChar w:fldCharType="begin"/>
        </w:r>
        <w:r w:rsidR="00FC46D0">
          <w:rPr>
            <w:noProof/>
            <w:webHidden/>
          </w:rPr>
          <w:instrText xml:space="preserve"> PAGEREF _Toc520407269 \h </w:instrText>
        </w:r>
        <w:r w:rsidR="00FC46D0">
          <w:rPr>
            <w:noProof/>
            <w:webHidden/>
          </w:rPr>
        </w:r>
        <w:r w:rsidR="00FC46D0">
          <w:rPr>
            <w:noProof/>
            <w:webHidden/>
          </w:rPr>
          <w:fldChar w:fldCharType="separate"/>
        </w:r>
        <w:r w:rsidR="00FC46D0">
          <w:rPr>
            <w:noProof/>
            <w:webHidden/>
          </w:rPr>
          <w:t>116</w:t>
        </w:r>
        <w:r w:rsidR="00FC46D0">
          <w:rPr>
            <w:noProof/>
            <w:webHidden/>
          </w:rPr>
          <w:fldChar w:fldCharType="end"/>
        </w:r>
      </w:hyperlink>
    </w:p>
    <w:p w14:paraId="09C1EA0C" w14:textId="77777777" w:rsidR="00FC46D0" w:rsidRDefault="00AB6D99">
      <w:pPr>
        <w:pStyle w:val="TOC3"/>
        <w:tabs>
          <w:tab w:val="left" w:pos="1100"/>
          <w:tab w:val="right" w:leader="dot" w:pos="9350"/>
        </w:tabs>
        <w:rPr>
          <w:rFonts w:eastAsiaTheme="minorEastAsia"/>
          <w:noProof/>
          <w:sz w:val="22"/>
        </w:rPr>
      </w:pPr>
      <w:hyperlink w:anchor="_Toc520407270" w:history="1">
        <w:r w:rsidR="00FC46D0" w:rsidRPr="00753E17">
          <w:rPr>
            <w:rStyle w:val="Hyperlink"/>
            <w:noProof/>
          </w:rPr>
          <w:t>7.2.1</w:t>
        </w:r>
        <w:r w:rsidR="00FC46D0">
          <w:rPr>
            <w:rFonts w:eastAsiaTheme="minorEastAsia"/>
            <w:noProof/>
            <w:sz w:val="22"/>
          </w:rPr>
          <w:tab/>
        </w:r>
        <w:r w:rsidR="00FC46D0" w:rsidRPr="00753E17">
          <w:rPr>
            <w:rStyle w:val="Hyperlink"/>
            <w:noProof/>
          </w:rPr>
          <w:t>Interface Locality</w:t>
        </w:r>
        <w:r w:rsidR="00FC46D0">
          <w:rPr>
            <w:noProof/>
            <w:webHidden/>
          </w:rPr>
          <w:tab/>
        </w:r>
        <w:r w:rsidR="00FC46D0">
          <w:rPr>
            <w:noProof/>
            <w:webHidden/>
          </w:rPr>
          <w:fldChar w:fldCharType="begin"/>
        </w:r>
        <w:r w:rsidR="00FC46D0">
          <w:rPr>
            <w:noProof/>
            <w:webHidden/>
          </w:rPr>
          <w:instrText xml:space="preserve"> PAGEREF _Toc520407270 \h </w:instrText>
        </w:r>
        <w:r w:rsidR="00FC46D0">
          <w:rPr>
            <w:noProof/>
            <w:webHidden/>
          </w:rPr>
        </w:r>
        <w:r w:rsidR="00FC46D0">
          <w:rPr>
            <w:noProof/>
            <w:webHidden/>
          </w:rPr>
          <w:fldChar w:fldCharType="separate"/>
        </w:r>
        <w:r w:rsidR="00FC46D0">
          <w:rPr>
            <w:noProof/>
            <w:webHidden/>
          </w:rPr>
          <w:t>117</w:t>
        </w:r>
        <w:r w:rsidR="00FC46D0">
          <w:rPr>
            <w:noProof/>
            <w:webHidden/>
          </w:rPr>
          <w:fldChar w:fldCharType="end"/>
        </w:r>
      </w:hyperlink>
    </w:p>
    <w:p w14:paraId="6F3C75C5" w14:textId="77777777" w:rsidR="00FC46D0" w:rsidRDefault="00AB6D99">
      <w:pPr>
        <w:pStyle w:val="TOC3"/>
        <w:tabs>
          <w:tab w:val="left" w:pos="1100"/>
          <w:tab w:val="right" w:leader="dot" w:pos="9350"/>
        </w:tabs>
        <w:rPr>
          <w:rFonts w:eastAsiaTheme="minorEastAsia"/>
          <w:noProof/>
          <w:sz w:val="22"/>
        </w:rPr>
      </w:pPr>
      <w:hyperlink w:anchor="_Toc520407271" w:history="1">
        <w:r w:rsidR="00FC46D0" w:rsidRPr="00753E17">
          <w:rPr>
            <w:rStyle w:val="Hyperlink"/>
            <w:noProof/>
          </w:rPr>
          <w:t>7.2.2</w:t>
        </w:r>
        <w:r w:rsidR="00FC46D0">
          <w:rPr>
            <w:rFonts w:eastAsiaTheme="minorEastAsia"/>
            <w:noProof/>
            <w:sz w:val="22"/>
          </w:rPr>
          <w:tab/>
        </w:r>
        <w:r w:rsidR="00FC46D0" w:rsidRPr="00753E17">
          <w:rPr>
            <w:rStyle w:val="Hyperlink"/>
            <w:noProof/>
          </w:rPr>
          <w:t>Interface Implementation</w:t>
        </w:r>
        <w:r w:rsidR="00FC46D0">
          <w:rPr>
            <w:noProof/>
            <w:webHidden/>
          </w:rPr>
          <w:tab/>
        </w:r>
        <w:r w:rsidR="00FC46D0">
          <w:rPr>
            <w:noProof/>
            <w:webHidden/>
          </w:rPr>
          <w:fldChar w:fldCharType="begin"/>
        </w:r>
        <w:r w:rsidR="00FC46D0">
          <w:rPr>
            <w:noProof/>
            <w:webHidden/>
          </w:rPr>
          <w:instrText xml:space="preserve"> PAGEREF _Toc520407271 \h </w:instrText>
        </w:r>
        <w:r w:rsidR="00FC46D0">
          <w:rPr>
            <w:noProof/>
            <w:webHidden/>
          </w:rPr>
        </w:r>
        <w:r w:rsidR="00FC46D0">
          <w:rPr>
            <w:noProof/>
            <w:webHidden/>
          </w:rPr>
          <w:fldChar w:fldCharType="separate"/>
        </w:r>
        <w:r w:rsidR="00FC46D0">
          <w:rPr>
            <w:noProof/>
            <w:webHidden/>
          </w:rPr>
          <w:t>117</w:t>
        </w:r>
        <w:r w:rsidR="00FC46D0">
          <w:rPr>
            <w:noProof/>
            <w:webHidden/>
          </w:rPr>
          <w:fldChar w:fldCharType="end"/>
        </w:r>
      </w:hyperlink>
    </w:p>
    <w:p w14:paraId="7D7EF53B" w14:textId="77777777" w:rsidR="00FC46D0" w:rsidRDefault="00AB6D99">
      <w:pPr>
        <w:pStyle w:val="TOC2"/>
        <w:tabs>
          <w:tab w:val="left" w:pos="662"/>
          <w:tab w:val="right" w:leader="dot" w:pos="9350"/>
        </w:tabs>
        <w:rPr>
          <w:rFonts w:eastAsiaTheme="minorEastAsia"/>
          <w:noProof/>
          <w:sz w:val="22"/>
        </w:rPr>
      </w:pPr>
      <w:hyperlink w:anchor="_Toc520407272" w:history="1">
        <w:r w:rsidR="00FC46D0" w:rsidRPr="00753E17">
          <w:rPr>
            <w:rStyle w:val="Hyperlink"/>
            <w:noProof/>
          </w:rPr>
          <w:t>7.3</w:t>
        </w:r>
        <w:r w:rsidR="00FC46D0">
          <w:rPr>
            <w:rFonts w:eastAsiaTheme="minorEastAsia"/>
            <w:noProof/>
            <w:sz w:val="22"/>
          </w:rPr>
          <w:tab/>
        </w:r>
        <w:r w:rsidR="00FC46D0" w:rsidRPr="00753E17">
          <w:rPr>
            <w:rStyle w:val="Hyperlink"/>
            <w:noProof/>
          </w:rPr>
          <w:t>Class Extension</w:t>
        </w:r>
        <w:r w:rsidR="00FC46D0">
          <w:rPr>
            <w:noProof/>
            <w:webHidden/>
          </w:rPr>
          <w:tab/>
        </w:r>
        <w:r w:rsidR="00FC46D0">
          <w:rPr>
            <w:noProof/>
            <w:webHidden/>
          </w:rPr>
          <w:fldChar w:fldCharType="begin"/>
        </w:r>
        <w:r w:rsidR="00FC46D0">
          <w:rPr>
            <w:noProof/>
            <w:webHidden/>
          </w:rPr>
          <w:instrText xml:space="preserve"> PAGEREF _Toc520407272 \h </w:instrText>
        </w:r>
        <w:r w:rsidR="00FC46D0">
          <w:rPr>
            <w:noProof/>
            <w:webHidden/>
          </w:rPr>
        </w:r>
        <w:r w:rsidR="00FC46D0">
          <w:rPr>
            <w:noProof/>
            <w:webHidden/>
          </w:rPr>
          <w:fldChar w:fldCharType="separate"/>
        </w:r>
        <w:r w:rsidR="00FC46D0">
          <w:rPr>
            <w:noProof/>
            <w:webHidden/>
          </w:rPr>
          <w:t>118</w:t>
        </w:r>
        <w:r w:rsidR="00FC46D0">
          <w:rPr>
            <w:noProof/>
            <w:webHidden/>
          </w:rPr>
          <w:fldChar w:fldCharType="end"/>
        </w:r>
      </w:hyperlink>
    </w:p>
    <w:p w14:paraId="0A92E394" w14:textId="77777777" w:rsidR="00FC46D0" w:rsidRDefault="00AB6D99">
      <w:pPr>
        <w:pStyle w:val="TOC3"/>
        <w:tabs>
          <w:tab w:val="left" w:pos="1100"/>
          <w:tab w:val="right" w:leader="dot" w:pos="9350"/>
        </w:tabs>
        <w:rPr>
          <w:rFonts w:eastAsiaTheme="minorEastAsia"/>
          <w:noProof/>
          <w:sz w:val="22"/>
        </w:rPr>
      </w:pPr>
      <w:hyperlink w:anchor="_Toc520407273" w:history="1">
        <w:r w:rsidR="00FC46D0" w:rsidRPr="00753E17">
          <w:rPr>
            <w:rStyle w:val="Hyperlink"/>
            <w:noProof/>
          </w:rPr>
          <w:t>7.3.1</w:t>
        </w:r>
        <w:r w:rsidR="00FC46D0">
          <w:rPr>
            <w:rFonts w:eastAsiaTheme="minorEastAsia"/>
            <w:noProof/>
            <w:sz w:val="22"/>
          </w:rPr>
          <w:tab/>
        </w:r>
        <w:r w:rsidR="00FC46D0" w:rsidRPr="00753E17">
          <w:rPr>
            <w:rStyle w:val="Hyperlink"/>
            <w:noProof/>
          </w:rPr>
          <w:t>Access Control</w:t>
        </w:r>
        <w:r w:rsidR="00FC46D0">
          <w:rPr>
            <w:noProof/>
            <w:webHidden/>
          </w:rPr>
          <w:tab/>
        </w:r>
        <w:r w:rsidR="00FC46D0">
          <w:rPr>
            <w:noProof/>
            <w:webHidden/>
          </w:rPr>
          <w:fldChar w:fldCharType="begin"/>
        </w:r>
        <w:r w:rsidR="00FC46D0">
          <w:rPr>
            <w:noProof/>
            <w:webHidden/>
          </w:rPr>
          <w:instrText xml:space="preserve"> PAGEREF _Toc520407273 \h </w:instrText>
        </w:r>
        <w:r w:rsidR="00FC46D0">
          <w:rPr>
            <w:noProof/>
            <w:webHidden/>
          </w:rPr>
        </w:r>
        <w:r w:rsidR="00FC46D0">
          <w:rPr>
            <w:noProof/>
            <w:webHidden/>
          </w:rPr>
          <w:fldChar w:fldCharType="separate"/>
        </w:r>
        <w:r w:rsidR="00FC46D0">
          <w:rPr>
            <w:noProof/>
            <w:webHidden/>
          </w:rPr>
          <w:t>118</w:t>
        </w:r>
        <w:r w:rsidR="00FC46D0">
          <w:rPr>
            <w:noProof/>
            <w:webHidden/>
          </w:rPr>
          <w:fldChar w:fldCharType="end"/>
        </w:r>
      </w:hyperlink>
    </w:p>
    <w:p w14:paraId="40316415" w14:textId="77777777" w:rsidR="00FC46D0" w:rsidRDefault="00AB6D99">
      <w:pPr>
        <w:pStyle w:val="TOC3"/>
        <w:tabs>
          <w:tab w:val="left" w:pos="1100"/>
          <w:tab w:val="right" w:leader="dot" w:pos="9350"/>
        </w:tabs>
        <w:rPr>
          <w:rFonts w:eastAsiaTheme="minorEastAsia"/>
          <w:noProof/>
          <w:sz w:val="22"/>
        </w:rPr>
      </w:pPr>
      <w:hyperlink w:anchor="_Toc520407274" w:history="1">
        <w:r w:rsidR="00FC46D0" w:rsidRPr="00753E17">
          <w:rPr>
            <w:rStyle w:val="Hyperlink"/>
            <w:noProof/>
          </w:rPr>
          <w:t>7.3.2</w:t>
        </w:r>
        <w:r w:rsidR="00FC46D0">
          <w:rPr>
            <w:rFonts w:eastAsiaTheme="minorEastAsia"/>
            <w:noProof/>
            <w:sz w:val="22"/>
          </w:rPr>
          <w:tab/>
        </w:r>
        <w:r w:rsidR="00FC46D0" w:rsidRPr="00753E17">
          <w:rPr>
            <w:rStyle w:val="Hyperlink"/>
            <w:noProof/>
          </w:rPr>
          <w:t>Constructor</w:t>
        </w:r>
        <w:r w:rsidR="00FC46D0">
          <w:rPr>
            <w:noProof/>
            <w:webHidden/>
          </w:rPr>
          <w:tab/>
        </w:r>
        <w:r w:rsidR="00FC46D0">
          <w:rPr>
            <w:noProof/>
            <w:webHidden/>
          </w:rPr>
          <w:fldChar w:fldCharType="begin"/>
        </w:r>
        <w:r w:rsidR="00FC46D0">
          <w:rPr>
            <w:noProof/>
            <w:webHidden/>
          </w:rPr>
          <w:instrText xml:space="preserve"> PAGEREF _Toc520407274 \h </w:instrText>
        </w:r>
        <w:r w:rsidR="00FC46D0">
          <w:rPr>
            <w:noProof/>
            <w:webHidden/>
          </w:rPr>
        </w:r>
        <w:r w:rsidR="00FC46D0">
          <w:rPr>
            <w:noProof/>
            <w:webHidden/>
          </w:rPr>
          <w:fldChar w:fldCharType="separate"/>
        </w:r>
        <w:r w:rsidR="00FC46D0">
          <w:rPr>
            <w:noProof/>
            <w:webHidden/>
          </w:rPr>
          <w:t>118</w:t>
        </w:r>
        <w:r w:rsidR="00FC46D0">
          <w:rPr>
            <w:noProof/>
            <w:webHidden/>
          </w:rPr>
          <w:fldChar w:fldCharType="end"/>
        </w:r>
      </w:hyperlink>
    </w:p>
    <w:p w14:paraId="41D93FC3" w14:textId="77777777" w:rsidR="00FC46D0" w:rsidRDefault="00AB6D99">
      <w:pPr>
        <w:pStyle w:val="TOC3"/>
        <w:tabs>
          <w:tab w:val="left" w:pos="1100"/>
          <w:tab w:val="right" w:leader="dot" w:pos="9350"/>
        </w:tabs>
        <w:rPr>
          <w:rFonts w:eastAsiaTheme="minorEastAsia"/>
          <w:noProof/>
          <w:sz w:val="22"/>
        </w:rPr>
      </w:pPr>
      <w:hyperlink w:anchor="_Toc520407275" w:history="1">
        <w:r w:rsidR="00FC46D0" w:rsidRPr="00753E17">
          <w:rPr>
            <w:rStyle w:val="Hyperlink"/>
            <w:noProof/>
          </w:rPr>
          <w:t>7.3.3</w:t>
        </w:r>
        <w:r w:rsidR="00FC46D0">
          <w:rPr>
            <w:rFonts w:eastAsiaTheme="minorEastAsia"/>
            <w:noProof/>
            <w:sz w:val="22"/>
          </w:rPr>
          <w:tab/>
        </w:r>
        <w:r w:rsidR="00FC46D0" w:rsidRPr="00753E17">
          <w:rPr>
            <w:rStyle w:val="Hyperlink"/>
            <w:noProof/>
          </w:rPr>
          <w:t>Destructor</w:t>
        </w:r>
        <w:r w:rsidR="00FC46D0">
          <w:rPr>
            <w:noProof/>
            <w:webHidden/>
          </w:rPr>
          <w:tab/>
        </w:r>
        <w:r w:rsidR="00FC46D0">
          <w:rPr>
            <w:noProof/>
            <w:webHidden/>
          </w:rPr>
          <w:fldChar w:fldCharType="begin"/>
        </w:r>
        <w:r w:rsidR="00FC46D0">
          <w:rPr>
            <w:noProof/>
            <w:webHidden/>
          </w:rPr>
          <w:instrText xml:space="preserve"> PAGEREF _Toc520407275 \h </w:instrText>
        </w:r>
        <w:r w:rsidR="00FC46D0">
          <w:rPr>
            <w:noProof/>
            <w:webHidden/>
          </w:rPr>
        </w:r>
        <w:r w:rsidR="00FC46D0">
          <w:rPr>
            <w:noProof/>
            <w:webHidden/>
          </w:rPr>
          <w:fldChar w:fldCharType="separate"/>
        </w:r>
        <w:r w:rsidR="00FC46D0">
          <w:rPr>
            <w:noProof/>
            <w:webHidden/>
          </w:rPr>
          <w:t>120</w:t>
        </w:r>
        <w:r w:rsidR="00FC46D0">
          <w:rPr>
            <w:noProof/>
            <w:webHidden/>
          </w:rPr>
          <w:fldChar w:fldCharType="end"/>
        </w:r>
      </w:hyperlink>
    </w:p>
    <w:p w14:paraId="466FF647" w14:textId="77777777" w:rsidR="00FC46D0" w:rsidRDefault="00AB6D99">
      <w:pPr>
        <w:pStyle w:val="TOC2"/>
        <w:tabs>
          <w:tab w:val="left" w:pos="662"/>
          <w:tab w:val="right" w:leader="dot" w:pos="9350"/>
        </w:tabs>
        <w:rPr>
          <w:rFonts w:eastAsiaTheme="minorEastAsia"/>
          <w:noProof/>
          <w:sz w:val="22"/>
        </w:rPr>
      </w:pPr>
      <w:hyperlink w:anchor="_Toc520407276" w:history="1">
        <w:r w:rsidR="00FC46D0" w:rsidRPr="00753E17">
          <w:rPr>
            <w:rStyle w:val="Hyperlink"/>
            <w:noProof/>
          </w:rPr>
          <w:t>7.4</w:t>
        </w:r>
        <w:r w:rsidR="00FC46D0">
          <w:rPr>
            <w:rFonts w:eastAsiaTheme="minorEastAsia"/>
            <w:noProof/>
            <w:sz w:val="22"/>
          </w:rPr>
          <w:tab/>
        </w:r>
        <w:r w:rsidR="00FC46D0" w:rsidRPr="00753E17">
          <w:rPr>
            <w:rStyle w:val="Hyperlink"/>
            <w:noProof/>
          </w:rPr>
          <w:t>Type Transformation</w:t>
        </w:r>
        <w:r w:rsidR="00FC46D0">
          <w:rPr>
            <w:noProof/>
            <w:webHidden/>
          </w:rPr>
          <w:tab/>
        </w:r>
        <w:r w:rsidR="00FC46D0">
          <w:rPr>
            <w:noProof/>
            <w:webHidden/>
          </w:rPr>
          <w:fldChar w:fldCharType="begin"/>
        </w:r>
        <w:r w:rsidR="00FC46D0">
          <w:rPr>
            <w:noProof/>
            <w:webHidden/>
          </w:rPr>
          <w:instrText xml:space="preserve"> PAGEREF _Toc520407276 \h </w:instrText>
        </w:r>
        <w:r w:rsidR="00FC46D0">
          <w:rPr>
            <w:noProof/>
            <w:webHidden/>
          </w:rPr>
        </w:r>
        <w:r w:rsidR="00FC46D0">
          <w:rPr>
            <w:noProof/>
            <w:webHidden/>
          </w:rPr>
          <w:fldChar w:fldCharType="separate"/>
        </w:r>
        <w:r w:rsidR="00FC46D0">
          <w:rPr>
            <w:noProof/>
            <w:webHidden/>
          </w:rPr>
          <w:t>120</w:t>
        </w:r>
        <w:r w:rsidR="00FC46D0">
          <w:rPr>
            <w:noProof/>
            <w:webHidden/>
          </w:rPr>
          <w:fldChar w:fldCharType="end"/>
        </w:r>
      </w:hyperlink>
    </w:p>
    <w:p w14:paraId="5047E4D9" w14:textId="77777777" w:rsidR="00FC46D0" w:rsidRDefault="00AB6D99">
      <w:pPr>
        <w:pStyle w:val="TOC3"/>
        <w:tabs>
          <w:tab w:val="left" w:pos="1100"/>
          <w:tab w:val="right" w:leader="dot" w:pos="9350"/>
        </w:tabs>
        <w:rPr>
          <w:rFonts w:eastAsiaTheme="minorEastAsia"/>
          <w:noProof/>
          <w:sz w:val="22"/>
        </w:rPr>
      </w:pPr>
      <w:hyperlink w:anchor="_Toc520407277" w:history="1">
        <w:r w:rsidR="00FC46D0" w:rsidRPr="00753E17">
          <w:rPr>
            <w:rStyle w:val="Hyperlink"/>
            <w:noProof/>
          </w:rPr>
          <w:t>7.4.1</w:t>
        </w:r>
        <w:r w:rsidR="00FC46D0">
          <w:rPr>
            <w:rFonts w:eastAsiaTheme="minorEastAsia"/>
            <w:noProof/>
            <w:sz w:val="22"/>
          </w:rPr>
          <w:tab/>
        </w:r>
        <w:r w:rsidR="00FC46D0" w:rsidRPr="00753E17">
          <w:rPr>
            <w:rStyle w:val="Hyperlink"/>
            <w:noProof/>
          </w:rPr>
          <w:t>Ranks of Arithmetic Types</w:t>
        </w:r>
        <w:r w:rsidR="00FC46D0">
          <w:rPr>
            <w:noProof/>
            <w:webHidden/>
          </w:rPr>
          <w:tab/>
        </w:r>
        <w:r w:rsidR="00FC46D0">
          <w:rPr>
            <w:noProof/>
            <w:webHidden/>
          </w:rPr>
          <w:fldChar w:fldCharType="begin"/>
        </w:r>
        <w:r w:rsidR="00FC46D0">
          <w:rPr>
            <w:noProof/>
            <w:webHidden/>
          </w:rPr>
          <w:instrText xml:space="preserve"> PAGEREF _Toc520407277 \h </w:instrText>
        </w:r>
        <w:r w:rsidR="00FC46D0">
          <w:rPr>
            <w:noProof/>
            <w:webHidden/>
          </w:rPr>
        </w:r>
        <w:r w:rsidR="00FC46D0">
          <w:rPr>
            <w:noProof/>
            <w:webHidden/>
          </w:rPr>
          <w:fldChar w:fldCharType="separate"/>
        </w:r>
        <w:r w:rsidR="00FC46D0">
          <w:rPr>
            <w:noProof/>
            <w:webHidden/>
          </w:rPr>
          <w:t>120</w:t>
        </w:r>
        <w:r w:rsidR="00FC46D0">
          <w:rPr>
            <w:noProof/>
            <w:webHidden/>
          </w:rPr>
          <w:fldChar w:fldCharType="end"/>
        </w:r>
      </w:hyperlink>
    </w:p>
    <w:p w14:paraId="7123379D" w14:textId="77777777" w:rsidR="00FC46D0" w:rsidRDefault="00AB6D99">
      <w:pPr>
        <w:pStyle w:val="TOC3"/>
        <w:tabs>
          <w:tab w:val="left" w:pos="1100"/>
          <w:tab w:val="right" w:leader="dot" w:pos="9350"/>
        </w:tabs>
        <w:rPr>
          <w:rFonts w:eastAsiaTheme="minorEastAsia"/>
          <w:noProof/>
          <w:sz w:val="22"/>
        </w:rPr>
      </w:pPr>
      <w:hyperlink w:anchor="_Toc520407278" w:history="1">
        <w:r w:rsidR="00FC46D0" w:rsidRPr="00753E17">
          <w:rPr>
            <w:rStyle w:val="Hyperlink"/>
            <w:noProof/>
          </w:rPr>
          <w:t>7.4.2</w:t>
        </w:r>
        <w:r w:rsidR="00FC46D0">
          <w:rPr>
            <w:rFonts w:eastAsiaTheme="minorEastAsia"/>
            <w:noProof/>
            <w:sz w:val="22"/>
          </w:rPr>
          <w:tab/>
        </w:r>
        <w:r w:rsidR="00FC46D0" w:rsidRPr="00753E17">
          <w:rPr>
            <w:rStyle w:val="Hyperlink"/>
            <w:noProof/>
          </w:rPr>
          <w:t>Types of Constants</w:t>
        </w:r>
        <w:r w:rsidR="00FC46D0">
          <w:rPr>
            <w:noProof/>
            <w:webHidden/>
          </w:rPr>
          <w:tab/>
        </w:r>
        <w:r w:rsidR="00FC46D0">
          <w:rPr>
            <w:noProof/>
            <w:webHidden/>
          </w:rPr>
          <w:fldChar w:fldCharType="begin"/>
        </w:r>
        <w:r w:rsidR="00FC46D0">
          <w:rPr>
            <w:noProof/>
            <w:webHidden/>
          </w:rPr>
          <w:instrText xml:space="preserve"> PAGEREF _Toc520407278 \h </w:instrText>
        </w:r>
        <w:r w:rsidR="00FC46D0">
          <w:rPr>
            <w:noProof/>
            <w:webHidden/>
          </w:rPr>
        </w:r>
        <w:r w:rsidR="00FC46D0">
          <w:rPr>
            <w:noProof/>
            <w:webHidden/>
          </w:rPr>
          <w:fldChar w:fldCharType="separate"/>
        </w:r>
        <w:r w:rsidR="00FC46D0">
          <w:rPr>
            <w:noProof/>
            <w:webHidden/>
          </w:rPr>
          <w:t>121</w:t>
        </w:r>
        <w:r w:rsidR="00FC46D0">
          <w:rPr>
            <w:noProof/>
            <w:webHidden/>
          </w:rPr>
          <w:fldChar w:fldCharType="end"/>
        </w:r>
      </w:hyperlink>
    </w:p>
    <w:p w14:paraId="6F19799E" w14:textId="77777777" w:rsidR="00FC46D0" w:rsidRDefault="00AB6D99">
      <w:pPr>
        <w:pStyle w:val="TOC3"/>
        <w:tabs>
          <w:tab w:val="left" w:pos="1100"/>
          <w:tab w:val="right" w:leader="dot" w:pos="9350"/>
        </w:tabs>
        <w:rPr>
          <w:rFonts w:eastAsiaTheme="minorEastAsia"/>
          <w:noProof/>
          <w:sz w:val="22"/>
        </w:rPr>
      </w:pPr>
      <w:hyperlink w:anchor="_Toc520407279" w:history="1">
        <w:r w:rsidR="00FC46D0" w:rsidRPr="00753E17">
          <w:rPr>
            <w:rStyle w:val="Hyperlink"/>
            <w:noProof/>
          </w:rPr>
          <w:t>7.4.3</w:t>
        </w:r>
        <w:r w:rsidR="00FC46D0">
          <w:rPr>
            <w:rFonts w:eastAsiaTheme="minorEastAsia"/>
            <w:noProof/>
            <w:sz w:val="22"/>
          </w:rPr>
          <w:tab/>
        </w:r>
        <w:r w:rsidR="00FC46D0" w:rsidRPr="00753E17">
          <w:rPr>
            <w:rStyle w:val="Hyperlink"/>
            <w:noProof/>
          </w:rPr>
          <w:t>Implicit Arithmetic Conversion</w:t>
        </w:r>
        <w:r w:rsidR="00FC46D0">
          <w:rPr>
            <w:noProof/>
            <w:webHidden/>
          </w:rPr>
          <w:tab/>
        </w:r>
        <w:r w:rsidR="00FC46D0">
          <w:rPr>
            <w:noProof/>
            <w:webHidden/>
          </w:rPr>
          <w:fldChar w:fldCharType="begin"/>
        </w:r>
        <w:r w:rsidR="00FC46D0">
          <w:rPr>
            <w:noProof/>
            <w:webHidden/>
          </w:rPr>
          <w:instrText xml:space="preserve"> PAGEREF _Toc520407279 \h </w:instrText>
        </w:r>
        <w:r w:rsidR="00FC46D0">
          <w:rPr>
            <w:noProof/>
            <w:webHidden/>
          </w:rPr>
        </w:r>
        <w:r w:rsidR="00FC46D0">
          <w:rPr>
            <w:noProof/>
            <w:webHidden/>
          </w:rPr>
          <w:fldChar w:fldCharType="separate"/>
        </w:r>
        <w:r w:rsidR="00FC46D0">
          <w:rPr>
            <w:noProof/>
            <w:webHidden/>
          </w:rPr>
          <w:t>121</w:t>
        </w:r>
        <w:r w:rsidR="00FC46D0">
          <w:rPr>
            <w:noProof/>
            <w:webHidden/>
          </w:rPr>
          <w:fldChar w:fldCharType="end"/>
        </w:r>
      </w:hyperlink>
    </w:p>
    <w:p w14:paraId="3F5B9EB4" w14:textId="77777777" w:rsidR="00FC46D0" w:rsidRDefault="00AB6D99">
      <w:pPr>
        <w:pStyle w:val="TOC3"/>
        <w:tabs>
          <w:tab w:val="left" w:pos="1100"/>
          <w:tab w:val="right" w:leader="dot" w:pos="9350"/>
        </w:tabs>
        <w:rPr>
          <w:rFonts w:eastAsiaTheme="minorEastAsia"/>
          <w:noProof/>
          <w:sz w:val="22"/>
        </w:rPr>
      </w:pPr>
      <w:hyperlink w:anchor="_Toc520407280" w:history="1">
        <w:r w:rsidR="00FC46D0" w:rsidRPr="00753E17">
          <w:rPr>
            <w:rStyle w:val="Hyperlink"/>
            <w:noProof/>
          </w:rPr>
          <w:t>7.4.4</w:t>
        </w:r>
        <w:r w:rsidR="00FC46D0">
          <w:rPr>
            <w:rFonts w:eastAsiaTheme="minorEastAsia"/>
            <w:noProof/>
            <w:sz w:val="22"/>
          </w:rPr>
          <w:tab/>
        </w:r>
        <w:r w:rsidR="00FC46D0" w:rsidRPr="00753E17">
          <w:rPr>
            <w:rStyle w:val="Hyperlink"/>
            <w:noProof/>
          </w:rPr>
          <w:t>Implicit Ref Conversion</w:t>
        </w:r>
        <w:r w:rsidR="00FC46D0">
          <w:rPr>
            <w:noProof/>
            <w:webHidden/>
          </w:rPr>
          <w:tab/>
        </w:r>
        <w:r w:rsidR="00FC46D0">
          <w:rPr>
            <w:noProof/>
            <w:webHidden/>
          </w:rPr>
          <w:fldChar w:fldCharType="begin"/>
        </w:r>
        <w:r w:rsidR="00FC46D0">
          <w:rPr>
            <w:noProof/>
            <w:webHidden/>
          </w:rPr>
          <w:instrText xml:space="preserve"> PAGEREF _Toc520407280 \h </w:instrText>
        </w:r>
        <w:r w:rsidR="00FC46D0">
          <w:rPr>
            <w:noProof/>
            <w:webHidden/>
          </w:rPr>
        </w:r>
        <w:r w:rsidR="00FC46D0">
          <w:rPr>
            <w:noProof/>
            <w:webHidden/>
          </w:rPr>
          <w:fldChar w:fldCharType="separate"/>
        </w:r>
        <w:r w:rsidR="00FC46D0">
          <w:rPr>
            <w:noProof/>
            <w:webHidden/>
          </w:rPr>
          <w:t>121</w:t>
        </w:r>
        <w:r w:rsidR="00FC46D0">
          <w:rPr>
            <w:noProof/>
            <w:webHidden/>
          </w:rPr>
          <w:fldChar w:fldCharType="end"/>
        </w:r>
      </w:hyperlink>
    </w:p>
    <w:p w14:paraId="38E4466B" w14:textId="77777777" w:rsidR="00FC46D0" w:rsidRDefault="00AB6D99">
      <w:pPr>
        <w:pStyle w:val="TOC3"/>
        <w:tabs>
          <w:tab w:val="left" w:pos="1100"/>
          <w:tab w:val="right" w:leader="dot" w:pos="9350"/>
        </w:tabs>
        <w:rPr>
          <w:rFonts w:eastAsiaTheme="minorEastAsia"/>
          <w:noProof/>
          <w:sz w:val="22"/>
        </w:rPr>
      </w:pPr>
      <w:hyperlink w:anchor="_Toc520407281" w:history="1">
        <w:r w:rsidR="00FC46D0" w:rsidRPr="00753E17">
          <w:rPr>
            <w:rStyle w:val="Hyperlink"/>
            <w:noProof/>
          </w:rPr>
          <w:t>7.4.5</w:t>
        </w:r>
        <w:r w:rsidR="00FC46D0">
          <w:rPr>
            <w:rFonts w:eastAsiaTheme="minorEastAsia"/>
            <w:noProof/>
            <w:sz w:val="22"/>
          </w:rPr>
          <w:tab/>
        </w:r>
        <w:r w:rsidR="00FC46D0" w:rsidRPr="00753E17">
          <w:rPr>
            <w:rStyle w:val="Hyperlink"/>
            <w:noProof/>
          </w:rPr>
          <w:t>Explicit Arithmetic Cast</w:t>
        </w:r>
        <w:r w:rsidR="00FC46D0">
          <w:rPr>
            <w:noProof/>
            <w:webHidden/>
          </w:rPr>
          <w:tab/>
        </w:r>
        <w:r w:rsidR="00FC46D0">
          <w:rPr>
            <w:noProof/>
            <w:webHidden/>
          </w:rPr>
          <w:fldChar w:fldCharType="begin"/>
        </w:r>
        <w:r w:rsidR="00FC46D0">
          <w:rPr>
            <w:noProof/>
            <w:webHidden/>
          </w:rPr>
          <w:instrText xml:space="preserve"> PAGEREF _Toc520407281 \h </w:instrText>
        </w:r>
        <w:r w:rsidR="00FC46D0">
          <w:rPr>
            <w:noProof/>
            <w:webHidden/>
          </w:rPr>
        </w:r>
        <w:r w:rsidR="00FC46D0">
          <w:rPr>
            <w:noProof/>
            <w:webHidden/>
          </w:rPr>
          <w:fldChar w:fldCharType="separate"/>
        </w:r>
        <w:r w:rsidR="00FC46D0">
          <w:rPr>
            <w:noProof/>
            <w:webHidden/>
          </w:rPr>
          <w:t>122</w:t>
        </w:r>
        <w:r w:rsidR="00FC46D0">
          <w:rPr>
            <w:noProof/>
            <w:webHidden/>
          </w:rPr>
          <w:fldChar w:fldCharType="end"/>
        </w:r>
      </w:hyperlink>
    </w:p>
    <w:p w14:paraId="286E4759" w14:textId="77777777" w:rsidR="00FC46D0" w:rsidRDefault="00AB6D99">
      <w:pPr>
        <w:pStyle w:val="TOC3"/>
        <w:tabs>
          <w:tab w:val="left" w:pos="1100"/>
          <w:tab w:val="right" w:leader="dot" w:pos="9350"/>
        </w:tabs>
        <w:rPr>
          <w:rFonts w:eastAsiaTheme="minorEastAsia"/>
          <w:noProof/>
          <w:sz w:val="22"/>
        </w:rPr>
      </w:pPr>
      <w:hyperlink w:anchor="_Toc520407282" w:history="1">
        <w:r w:rsidR="00FC46D0" w:rsidRPr="00753E17">
          <w:rPr>
            <w:rStyle w:val="Hyperlink"/>
            <w:noProof/>
          </w:rPr>
          <w:t>7.4.6</w:t>
        </w:r>
        <w:r w:rsidR="00FC46D0">
          <w:rPr>
            <w:rFonts w:eastAsiaTheme="minorEastAsia"/>
            <w:noProof/>
            <w:sz w:val="22"/>
          </w:rPr>
          <w:tab/>
        </w:r>
        <w:r w:rsidR="00FC46D0" w:rsidRPr="00753E17">
          <w:rPr>
            <w:rStyle w:val="Hyperlink"/>
            <w:noProof/>
          </w:rPr>
          <w:t>Explicit Ref Cast</w:t>
        </w:r>
        <w:r w:rsidR="00FC46D0">
          <w:rPr>
            <w:noProof/>
            <w:webHidden/>
          </w:rPr>
          <w:tab/>
        </w:r>
        <w:r w:rsidR="00FC46D0">
          <w:rPr>
            <w:noProof/>
            <w:webHidden/>
          </w:rPr>
          <w:fldChar w:fldCharType="begin"/>
        </w:r>
        <w:r w:rsidR="00FC46D0">
          <w:rPr>
            <w:noProof/>
            <w:webHidden/>
          </w:rPr>
          <w:instrText xml:space="preserve"> PAGEREF _Toc520407282 \h </w:instrText>
        </w:r>
        <w:r w:rsidR="00FC46D0">
          <w:rPr>
            <w:noProof/>
            <w:webHidden/>
          </w:rPr>
        </w:r>
        <w:r w:rsidR="00FC46D0">
          <w:rPr>
            <w:noProof/>
            <w:webHidden/>
          </w:rPr>
          <w:fldChar w:fldCharType="separate"/>
        </w:r>
        <w:r w:rsidR="00FC46D0">
          <w:rPr>
            <w:noProof/>
            <w:webHidden/>
          </w:rPr>
          <w:t>122</w:t>
        </w:r>
        <w:r w:rsidR="00FC46D0">
          <w:rPr>
            <w:noProof/>
            <w:webHidden/>
          </w:rPr>
          <w:fldChar w:fldCharType="end"/>
        </w:r>
      </w:hyperlink>
    </w:p>
    <w:p w14:paraId="29B3D7F5" w14:textId="77777777" w:rsidR="00FC46D0" w:rsidRDefault="00AB6D99">
      <w:pPr>
        <w:pStyle w:val="TOC3"/>
        <w:tabs>
          <w:tab w:val="left" w:pos="1100"/>
          <w:tab w:val="right" w:leader="dot" w:pos="9350"/>
        </w:tabs>
        <w:rPr>
          <w:rFonts w:eastAsiaTheme="minorEastAsia"/>
          <w:noProof/>
          <w:sz w:val="22"/>
        </w:rPr>
      </w:pPr>
      <w:hyperlink w:anchor="_Toc520407283" w:history="1">
        <w:r w:rsidR="00FC46D0" w:rsidRPr="00753E17">
          <w:rPr>
            <w:rStyle w:val="Hyperlink"/>
            <w:noProof/>
          </w:rPr>
          <w:t>7.4.7</w:t>
        </w:r>
        <w:r w:rsidR="00FC46D0">
          <w:rPr>
            <w:rFonts w:eastAsiaTheme="minorEastAsia"/>
            <w:noProof/>
            <w:sz w:val="22"/>
          </w:rPr>
          <w:tab/>
        </w:r>
        <w:r w:rsidR="00FC46D0" w:rsidRPr="00753E17">
          <w:rPr>
            <w:rStyle w:val="Hyperlink"/>
            <w:noProof/>
          </w:rPr>
          <w:t xml:space="preserve">Explicit </w:t>
        </w:r>
        <w:r w:rsidR="00FC46D0" w:rsidRPr="00753E17">
          <w:rPr>
            <w:rStyle w:val="Hyperlink"/>
            <w:rFonts w:ascii="Courier New" w:hAnsi="Courier New" w:cs="Courier New"/>
            <w:noProof/>
          </w:rPr>
          <w:t>void</w:t>
        </w:r>
        <w:r w:rsidR="00FC46D0" w:rsidRPr="00753E17">
          <w:rPr>
            <w:rStyle w:val="Hyperlink"/>
            <w:noProof/>
          </w:rPr>
          <w:t xml:space="preserve"> Cast</w:t>
        </w:r>
        <w:r w:rsidR="00FC46D0">
          <w:rPr>
            <w:noProof/>
            <w:webHidden/>
          </w:rPr>
          <w:tab/>
        </w:r>
        <w:r w:rsidR="00FC46D0">
          <w:rPr>
            <w:noProof/>
            <w:webHidden/>
          </w:rPr>
          <w:fldChar w:fldCharType="begin"/>
        </w:r>
        <w:r w:rsidR="00FC46D0">
          <w:rPr>
            <w:noProof/>
            <w:webHidden/>
          </w:rPr>
          <w:instrText xml:space="preserve"> PAGEREF _Toc520407283 \h </w:instrText>
        </w:r>
        <w:r w:rsidR="00FC46D0">
          <w:rPr>
            <w:noProof/>
            <w:webHidden/>
          </w:rPr>
        </w:r>
        <w:r w:rsidR="00FC46D0">
          <w:rPr>
            <w:noProof/>
            <w:webHidden/>
          </w:rPr>
          <w:fldChar w:fldCharType="separate"/>
        </w:r>
        <w:r w:rsidR="00FC46D0">
          <w:rPr>
            <w:noProof/>
            <w:webHidden/>
          </w:rPr>
          <w:t>123</w:t>
        </w:r>
        <w:r w:rsidR="00FC46D0">
          <w:rPr>
            <w:noProof/>
            <w:webHidden/>
          </w:rPr>
          <w:fldChar w:fldCharType="end"/>
        </w:r>
      </w:hyperlink>
    </w:p>
    <w:p w14:paraId="73709570" w14:textId="77777777" w:rsidR="00FC46D0" w:rsidRDefault="00AB6D99">
      <w:pPr>
        <w:pStyle w:val="TOC2"/>
        <w:tabs>
          <w:tab w:val="left" w:pos="662"/>
          <w:tab w:val="right" w:leader="dot" w:pos="9350"/>
        </w:tabs>
        <w:rPr>
          <w:rFonts w:eastAsiaTheme="minorEastAsia"/>
          <w:noProof/>
          <w:sz w:val="22"/>
        </w:rPr>
      </w:pPr>
      <w:hyperlink w:anchor="_Toc520407284" w:history="1">
        <w:r w:rsidR="00FC46D0" w:rsidRPr="00753E17">
          <w:rPr>
            <w:rStyle w:val="Hyperlink"/>
            <w:noProof/>
          </w:rPr>
          <w:t>7.5</w:t>
        </w:r>
        <w:r w:rsidR="00FC46D0">
          <w:rPr>
            <w:rFonts w:eastAsiaTheme="minorEastAsia"/>
            <w:noProof/>
            <w:sz w:val="22"/>
          </w:rPr>
          <w:tab/>
        </w:r>
        <w:r w:rsidR="00FC46D0" w:rsidRPr="00753E17">
          <w:rPr>
            <w:rStyle w:val="Hyperlink"/>
            <w:noProof/>
          </w:rPr>
          <w:t>Name Resolution</w:t>
        </w:r>
        <w:r w:rsidR="00FC46D0">
          <w:rPr>
            <w:noProof/>
            <w:webHidden/>
          </w:rPr>
          <w:tab/>
        </w:r>
        <w:r w:rsidR="00FC46D0">
          <w:rPr>
            <w:noProof/>
            <w:webHidden/>
          </w:rPr>
          <w:fldChar w:fldCharType="begin"/>
        </w:r>
        <w:r w:rsidR="00FC46D0">
          <w:rPr>
            <w:noProof/>
            <w:webHidden/>
          </w:rPr>
          <w:instrText xml:space="preserve"> PAGEREF _Toc520407284 \h </w:instrText>
        </w:r>
        <w:r w:rsidR="00FC46D0">
          <w:rPr>
            <w:noProof/>
            <w:webHidden/>
          </w:rPr>
        </w:r>
        <w:r w:rsidR="00FC46D0">
          <w:rPr>
            <w:noProof/>
            <w:webHidden/>
          </w:rPr>
          <w:fldChar w:fldCharType="separate"/>
        </w:r>
        <w:r w:rsidR="00FC46D0">
          <w:rPr>
            <w:noProof/>
            <w:webHidden/>
          </w:rPr>
          <w:t>123</w:t>
        </w:r>
        <w:r w:rsidR="00FC46D0">
          <w:rPr>
            <w:noProof/>
            <w:webHidden/>
          </w:rPr>
          <w:fldChar w:fldCharType="end"/>
        </w:r>
      </w:hyperlink>
    </w:p>
    <w:p w14:paraId="4121D5CF" w14:textId="77777777" w:rsidR="00FC46D0" w:rsidRDefault="00AB6D99">
      <w:pPr>
        <w:pStyle w:val="TOC3"/>
        <w:tabs>
          <w:tab w:val="left" w:pos="1100"/>
          <w:tab w:val="right" w:leader="dot" w:pos="9350"/>
        </w:tabs>
        <w:rPr>
          <w:rFonts w:eastAsiaTheme="minorEastAsia"/>
          <w:noProof/>
          <w:sz w:val="22"/>
        </w:rPr>
      </w:pPr>
      <w:hyperlink w:anchor="_Toc520407285" w:history="1">
        <w:r w:rsidR="00FC46D0" w:rsidRPr="00753E17">
          <w:rPr>
            <w:rStyle w:val="Hyperlink"/>
            <w:noProof/>
          </w:rPr>
          <w:t>7.5.1</w:t>
        </w:r>
        <w:r w:rsidR="00FC46D0">
          <w:rPr>
            <w:rFonts w:eastAsiaTheme="minorEastAsia"/>
            <w:noProof/>
            <w:sz w:val="22"/>
          </w:rPr>
          <w:tab/>
        </w:r>
        <w:r w:rsidR="00FC46D0" w:rsidRPr="00753E17">
          <w:rPr>
            <w:rStyle w:val="Hyperlink"/>
            <w:noProof/>
          </w:rPr>
          <w:t>Simple Name Resolution</w:t>
        </w:r>
        <w:r w:rsidR="00FC46D0">
          <w:rPr>
            <w:noProof/>
            <w:webHidden/>
          </w:rPr>
          <w:tab/>
        </w:r>
        <w:r w:rsidR="00FC46D0">
          <w:rPr>
            <w:noProof/>
            <w:webHidden/>
          </w:rPr>
          <w:fldChar w:fldCharType="begin"/>
        </w:r>
        <w:r w:rsidR="00FC46D0">
          <w:rPr>
            <w:noProof/>
            <w:webHidden/>
          </w:rPr>
          <w:instrText xml:space="preserve"> PAGEREF _Toc520407285 \h </w:instrText>
        </w:r>
        <w:r w:rsidR="00FC46D0">
          <w:rPr>
            <w:noProof/>
            <w:webHidden/>
          </w:rPr>
        </w:r>
        <w:r w:rsidR="00FC46D0">
          <w:rPr>
            <w:noProof/>
            <w:webHidden/>
          </w:rPr>
          <w:fldChar w:fldCharType="separate"/>
        </w:r>
        <w:r w:rsidR="00FC46D0">
          <w:rPr>
            <w:noProof/>
            <w:webHidden/>
          </w:rPr>
          <w:t>123</w:t>
        </w:r>
        <w:r w:rsidR="00FC46D0">
          <w:rPr>
            <w:noProof/>
            <w:webHidden/>
          </w:rPr>
          <w:fldChar w:fldCharType="end"/>
        </w:r>
      </w:hyperlink>
    </w:p>
    <w:p w14:paraId="4A14443C" w14:textId="77777777" w:rsidR="00FC46D0" w:rsidRDefault="00AB6D99">
      <w:pPr>
        <w:pStyle w:val="TOC3"/>
        <w:tabs>
          <w:tab w:val="left" w:pos="1100"/>
          <w:tab w:val="right" w:leader="dot" w:pos="9350"/>
        </w:tabs>
        <w:rPr>
          <w:rFonts w:eastAsiaTheme="minorEastAsia"/>
          <w:noProof/>
          <w:sz w:val="22"/>
        </w:rPr>
      </w:pPr>
      <w:hyperlink w:anchor="_Toc520407286" w:history="1">
        <w:r w:rsidR="00FC46D0" w:rsidRPr="00753E17">
          <w:rPr>
            <w:rStyle w:val="Hyperlink"/>
            <w:noProof/>
          </w:rPr>
          <w:t>7.5.2</w:t>
        </w:r>
        <w:r w:rsidR="00FC46D0">
          <w:rPr>
            <w:rFonts w:eastAsiaTheme="minorEastAsia"/>
            <w:noProof/>
            <w:sz w:val="22"/>
          </w:rPr>
          <w:tab/>
        </w:r>
        <w:r w:rsidR="00FC46D0" w:rsidRPr="00753E17">
          <w:rPr>
            <w:rStyle w:val="Hyperlink"/>
            <w:noProof/>
          </w:rPr>
          <w:t>Navigational Expression Resolution</w:t>
        </w:r>
        <w:r w:rsidR="00FC46D0">
          <w:rPr>
            <w:noProof/>
            <w:webHidden/>
          </w:rPr>
          <w:tab/>
        </w:r>
        <w:r w:rsidR="00FC46D0">
          <w:rPr>
            <w:noProof/>
            <w:webHidden/>
          </w:rPr>
          <w:fldChar w:fldCharType="begin"/>
        </w:r>
        <w:r w:rsidR="00FC46D0">
          <w:rPr>
            <w:noProof/>
            <w:webHidden/>
          </w:rPr>
          <w:instrText xml:space="preserve"> PAGEREF _Toc520407286 \h </w:instrText>
        </w:r>
        <w:r w:rsidR="00FC46D0">
          <w:rPr>
            <w:noProof/>
            <w:webHidden/>
          </w:rPr>
        </w:r>
        <w:r w:rsidR="00FC46D0">
          <w:rPr>
            <w:noProof/>
            <w:webHidden/>
          </w:rPr>
          <w:fldChar w:fldCharType="separate"/>
        </w:r>
        <w:r w:rsidR="00FC46D0">
          <w:rPr>
            <w:noProof/>
            <w:webHidden/>
          </w:rPr>
          <w:t>124</w:t>
        </w:r>
        <w:r w:rsidR="00FC46D0">
          <w:rPr>
            <w:noProof/>
            <w:webHidden/>
          </w:rPr>
          <w:fldChar w:fldCharType="end"/>
        </w:r>
      </w:hyperlink>
    </w:p>
    <w:p w14:paraId="068A8A11" w14:textId="77777777" w:rsidR="00FC46D0" w:rsidRDefault="00AB6D99">
      <w:pPr>
        <w:pStyle w:val="TOC3"/>
        <w:tabs>
          <w:tab w:val="left" w:pos="1100"/>
          <w:tab w:val="right" w:leader="dot" w:pos="9350"/>
        </w:tabs>
        <w:rPr>
          <w:rFonts w:eastAsiaTheme="minorEastAsia"/>
          <w:noProof/>
          <w:sz w:val="22"/>
        </w:rPr>
      </w:pPr>
      <w:hyperlink w:anchor="_Toc520407287" w:history="1">
        <w:r w:rsidR="00FC46D0" w:rsidRPr="00753E17">
          <w:rPr>
            <w:rStyle w:val="Hyperlink"/>
            <w:noProof/>
          </w:rPr>
          <w:t>7.5.3</w:t>
        </w:r>
        <w:r w:rsidR="00FC46D0">
          <w:rPr>
            <w:rFonts w:eastAsiaTheme="minorEastAsia"/>
            <w:noProof/>
            <w:sz w:val="22"/>
          </w:rPr>
          <w:tab/>
        </w:r>
        <w:r w:rsidR="00FC46D0" w:rsidRPr="00753E17">
          <w:rPr>
            <w:rStyle w:val="Hyperlink"/>
            <w:noProof/>
          </w:rPr>
          <w:t>Method Overloading</w:t>
        </w:r>
        <w:r w:rsidR="00FC46D0">
          <w:rPr>
            <w:noProof/>
            <w:webHidden/>
          </w:rPr>
          <w:tab/>
        </w:r>
        <w:r w:rsidR="00FC46D0">
          <w:rPr>
            <w:noProof/>
            <w:webHidden/>
          </w:rPr>
          <w:fldChar w:fldCharType="begin"/>
        </w:r>
        <w:r w:rsidR="00FC46D0">
          <w:rPr>
            <w:noProof/>
            <w:webHidden/>
          </w:rPr>
          <w:instrText xml:space="preserve"> PAGEREF _Toc520407287 \h </w:instrText>
        </w:r>
        <w:r w:rsidR="00FC46D0">
          <w:rPr>
            <w:noProof/>
            <w:webHidden/>
          </w:rPr>
        </w:r>
        <w:r w:rsidR="00FC46D0">
          <w:rPr>
            <w:noProof/>
            <w:webHidden/>
          </w:rPr>
          <w:fldChar w:fldCharType="separate"/>
        </w:r>
        <w:r w:rsidR="00FC46D0">
          <w:rPr>
            <w:noProof/>
            <w:webHidden/>
          </w:rPr>
          <w:t>125</w:t>
        </w:r>
        <w:r w:rsidR="00FC46D0">
          <w:rPr>
            <w:noProof/>
            <w:webHidden/>
          </w:rPr>
          <w:fldChar w:fldCharType="end"/>
        </w:r>
      </w:hyperlink>
    </w:p>
    <w:p w14:paraId="0BDF609B" w14:textId="77777777" w:rsidR="00FC46D0" w:rsidRDefault="00AB6D99">
      <w:pPr>
        <w:pStyle w:val="TOC3"/>
        <w:tabs>
          <w:tab w:val="left" w:pos="1100"/>
          <w:tab w:val="right" w:leader="dot" w:pos="9350"/>
        </w:tabs>
        <w:rPr>
          <w:rFonts w:eastAsiaTheme="minorEastAsia"/>
          <w:noProof/>
          <w:sz w:val="22"/>
        </w:rPr>
      </w:pPr>
      <w:hyperlink w:anchor="_Toc520407288" w:history="1">
        <w:r w:rsidR="00FC46D0" w:rsidRPr="00753E17">
          <w:rPr>
            <w:rStyle w:val="Hyperlink"/>
            <w:noProof/>
          </w:rPr>
          <w:t>7.5.4</w:t>
        </w:r>
        <w:r w:rsidR="00FC46D0">
          <w:rPr>
            <w:rFonts w:eastAsiaTheme="minorEastAsia"/>
            <w:noProof/>
            <w:sz w:val="22"/>
          </w:rPr>
          <w:tab/>
        </w:r>
        <w:r w:rsidR="00FC46D0" w:rsidRPr="00753E17">
          <w:rPr>
            <w:rStyle w:val="Hyperlink"/>
            <w:noProof/>
          </w:rPr>
          <w:t>Method Overriding</w:t>
        </w:r>
        <w:r w:rsidR="00FC46D0">
          <w:rPr>
            <w:noProof/>
            <w:webHidden/>
          </w:rPr>
          <w:tab/>
        </w:r>
        <w:r w:rsidR="00FC46D0">
          <w:rPr>
            <w:noProof/>
            <w:webHidden/>
          </w:rPr>
          <w:fldChar w:fldCharType="begin"/>
        </w:r>
        <w:r w:rsidR="00FC46D0">
          <w:rPr>
            <w:noProof/>
            <w:webHidden/>
          </w:rPr>
          <w:instrText xml:space="preserve"> PAGEREF _Toc520407288 \h </w:instrText>
        </w:r>
        <w:r w:rsidR="00FC46D0">
          <w:rPr>
            <w:noProof/>
            <w:webHidden/>
          </w:rPr>
        </w:r>
        <w:r w:rsidR="00FC46D0">
          <w:rPr>
            <w:noProof/>
            <w:webHidden/>
          </w:rPr>
          <w:fldChar w:fldCharType="separate"/>
        </w:r>
        <w:r w:rsidR="00FC46D0">
          <w:rPr>
            <w:noProof/>
            <w:webHidden/>
          </w:rPr>
          <w:t>127</w:t>
        </w:r>
        <w:r w:rsidR="00FC46D0">
          <w:rPr>
            <w:noProof/>
            <w:webHidden/>
          </w:rPr>
          <w:fldChar w:fldCharType="end"/>
        </w:r>
      </w:hyperlink>
    </w:p>
    <w:p w14:paraId="1389D727" w14:textId="77777777" w:rsidR="00FC46D0" w:rsidRDefault="00AB6D99">
      <w:pPr>
        <w:pStyle w:val="TOC1"/>
        <w:tabs>
          <w:tab w:val="left" w:pos="446"/>
          <w:tab w:val="right" w:leader="dot" w:pos="9350"/>
        </w:tabs>
        <w:rPr>
          <w:rFonts w:eastAsiaTheme="minorEastAsia"/>
          <w:noProof/>
          <w:sz w:val="22"/>
        </w:rPr>
      </w:pPr>
      <w:hyperlink w:anchor="_Toc520407289" w:history="1">
        <w:r w:rsidR="00FC46D0" w:rsidRPr="00753E17">
          <w:rPr>
            <w:rStyle w:val="Hyperlink"/>
            <w:noProof/>
          </w:rPr>
          <w:t>8</w:t>
        </w:r>
        <w:r w:rsidR="00FC46D0">
          <w:rPr>
            <w:rFonts w:eastAsiaTheme="minorEastAsia"/>
            <w:noProof/>
            <w:sz w:val="22"/>
          </w:rPr>
          <w:tab/>
        </w:r>
        <w:r w:rsidR="00FC46D0" w:rsidRPr="00753E17">
          <w:rPr>
            <w:rStyle w:val="Hyperlink"/>
            <w:noProof/>
          </w:rPr>
          <w:t>Hello Protection</w:t>
        </w:r>
        <w:r w:rsidR="00FC46D0">
          <w:rPr>
            <w:noProof/>
            <w:webHidden/>
          </w:rPr>
          <w:tab/>
        </w:r>
        <w:r w:rsidR="00FC46D0">
          <w:rPr>
            <w:noProof/>
            <w:webHidden/>
          </w:rPr>
          <w:fldChar w:fldCharType="begin"/>
        </w:r>
        <w:r w:rsidR="00FC46D0">
          <w:rPr>
            <w:noProof/>
            <w:webHidden/>
          </w:rPr>
          <w:instrText xml:space="preserve"> PAGEREF _Toc520407289 \h </w:instrText>
        </w:r>
        <w:r w:rsidR="00FC46D0">
          <w:rPr>
            <w:noProof/>
            <w:webHidden/>
          </w:rPr>
        </w:r>
        <w:r w:rsidR="00FC46D0">
          <w:rPr>
            <w:noProof/>
            <w:webHidden/>
          </w:rPr>
          <w:fldChar w:fldCharType="separate"/>
        </w:r>
        <w:r w:rsidR="00FC46D0">
          <w:rPr>
            <w:noProof/>
            <w:webHidden/>
          </w:rPr>
          <w:t>129</w:t>
        </w:r>
        <w:r w:rsidR="00FC46D0">
          <w:rPr>
            <w:noProof/>
            <w:webHidden/>
          </w:rPr>
          <w:fldChar w:fldCharType="end"/>
        </w:r>
      </w:hyperlink>
    </w:p>
    <w:p w14:paraId="2A0FB987" w14:textId="77777777" w:rsidR="00FC46D0" w:rsidRDefault="00AB6D99">
      <w:pPr>
        <w:pStyle w:val="TOC2"/>
        <w:tabs>
          <w:tab w:val="left" w:pos="662"/>
          <w:tab w:val="right" w:leader="dot" w:pos="9350"/>
        </w:tabs>
        <w:rPr>
          <w:rFonts w:eastAsiaTheme="minorEastAsia"/>
          <w:noProof/>
          <w:sz w:val="22"/>
        </w:rPr>
      </w:pPr>
      <w:hyperlink w:anchor="_Toc520407290" w:history="1">
        <w:r w:rsidR="00FC46D0" w:rsidRPr="00753E17">
          <w:rPr>
            <w:rStyle w:val="Hyperlink"/>
            <w:noProof/>
          </w:rPr>
          <w:t>8.1</w:t>
        </w:r>
        <w:r w:rsidR="00FC46D0">
          <w:rPr>
            <w:rFonts w:eastAsiaTheme="minorEastAsia"/>
            <w:noProof/>
            <w:sz w:val="22"/>
          </w:rPr>
          <w:tab/>
        </w:r>
        <w:r w:rsidR="00FC46D0" w:rsidRPr="00753E17">
          <w:rPr>
            <w:rStyle w:val="Hyperlink"/>
            <w:noProof/>
          </w:rPr>
          <w:t>External Protection Measures</w:t>
        </w:r>
        <w:r w:rsidR="00FC46D0">
          <w:rPr>
            <w:noProof/>
            <w:webHidden/>
          </w:rPr>
          <w:tab/>
        </w:r>
        <w:r w:rsidR="00FC46D0">
          <w:rPr>
            <w:noProof/>
            <w:webHidden/>
          </w:rPr>
          <w:fldChar w:fldCharType="begin"/>
        </w:r>
        <w:r w:rsidR="00FC46D0">
          <w:rPr>
            <w:noProof/>
            <w:webHidden/>
          </w:rPr>
          <w:instrText xml:space="preserve"> PAGEREF _Toc520407290 \h </w:instrText>
        </w:r>
        <w:r w:rsidR="00FC46D0">
          <w:rPr>
            <w:noProof/>
            <w:webHidden/>
          </w:rPr>
        </w:r>
        <w:r w:rsidR="00FC46D0">
          <w:rPr>
            <w:noProof/>
            <w:webHidden/>
          </w:rPr>
          <w:fldChar w:fldCharType="separate"/>
        </w:r>
        <w:r w:rsidR="00FC46D0">
          <w:rPr>
            <w:noProof/>
            <w:webHidden/>
          </w:rPr>
          <w:t>129</w:t>
        </w:r>
        <w:r w:rsidR="00FC46D0">
          <w:rPr>
            <w:noProof/>
            <w:webHidden/>
          </w:rPr>
          <w:fldChar w:fldCharType="end"/>
        </w:r>
      </w:hyperlink>
    </w:p>
    <w:p w14:paraId="384D3906" w14:textId="77777777" w:rsidR="00FC46D0" w:rsidRDefault="00AB6D99">
      <w:pPr>
        <w:pStyle w:val="TOC3"/>
        <w:tabs>
          <w:tab w:val="left" w:pos="1100"/>
          <w:tab w:val="right" w:leader="dot" w:pos="9350"/>
        </w:tabs>
        <w:rPr>
          <w:rFonts w:eastAsiaTheme="minorEastAsia"/>
          <w:noProof/>
          <w:sz w:val="22"/>
        </w:rPr>
      </w:pPr>
      <w:hyperlink w:anchor="_Toc520407291" w:history="1">
        <w:r w:rsidR="00FC46D0" w:rsidRPr="00753E17">
          <w:rPr>
            <w:rStyle w:val="Hyperlink"/>
            <w:noProof/>
          </w:rPr>
          <w:t>8.1.1</w:t>
        </w:r>
        <w:r w:rsidR="00FC46D0">
          <w:rPr>
            <w:rFonts w:eastAsiaTheme="minorEastAsia"/>
            <w:noProof/>
            <w:sz w:val="22"/>
          </w:rPr>
          <w:tab/>
        </w:r>
        <w:r w:rsidR="00FC46D0" w:rsidRPr="00753E17">
          <w:rPr>
            <w:rStyle w:val="Hyperlink"/>
            <w:noProof/>
          </w:rPr>
          <w:t>Partition Protection</w:t>
        </w:r>
        <w:r w:rsidR="00FC46D0">
          <w:rPr>
            <w:noProof/>
            <w:webHidden/>
          </w:rPr>
          <w:tab/>
        </w:r>
        <w:r w:rsidR="00FC46D0">
          <w:rPr>
            <w:noProof/>
            <w:webHidden/>
          </w:rPr>
          <w:fldChar w:fldCharType="begin"/>
        </w:r>
        <w:r w:rsidR="00FC46D0">
          <w:rPr>
            <w:noProof/>
            <w:webHidden/>
          </w:rPr>
          <w:instrText xml:space="preserve"> PAGEREF _Toc520407291 \h </w:instrText>
        </w:r>
        <w:r w:rsidR="00FC46D0">
          <w:rPr>
            <w:noProof/>
            <w:webHidden/>
          </w:rPr>
        </w:r>
        <w:r w:rsidR="00FC46D0">
          <w:rPr>
            <w:noProof/>
            <w:webHidden/>
          </w:rPr>
          <w:fldChar w:fldCharType="separate"/>
        </w:r>
        <w:r w:rsidR="00FC46D0">
          <w:rPr>
            <w:noProof/>
            <w:webHidden/>
          </w:rPr>
          <w:t>129</w:t>
        </w:r>
        <w:r w:rsidR="00FC46D0">
          <w:rPr>
            <w:noProof/>
            <w:webHidden/>
          </w:rPr>
          <w:fldChar w:fldCharType="end"/>
        </w:r>
      </w:hyperlink>
    </w:p>
    <w:p w14:paraId="059171E0" w14:textId="77777777" w:rsidR="00FC46D0" w:rsidRDefault="00AB6D99">
      <w:pPr>
        <w:pStyle w:val="TOC3"/>
        <w:tabs>
          <w:tab w:val="left" w:pos="1100"/>
          <w:tab w:val="right" w:leader="dot" w:pos="9350"/>
        </w:tabs>
        <w:rPr>
          <w:rFonts w:eastAsiaTheme="minorEastAsia"/>
          <w:noProof/>
          <w:sz w:val="22"/>
        </w:rPr>
      </w:pPr>
      <w:hyperlink w:anchor="_Toc520407292" w:history="1">
        <w:r w:rsidR="00FC46D0" w:rsidRPr="00753E17">
          <w:rPr>
            <w:rStyle w:val="Hyperlink"/>
            <w:noProof/>
          </w:rPr>
          <w:t>8.1.2</w:t>
        </w:r>
        <w:r w:rsidR="00FC46D0">
          <w:rPr>
            <w:rFonts w:eastAsiaTheme="minorEastAsia"/>
            <w:noProof/>
            <w:sz w:val="22"/>
          </w:rPr>
          <w:tab/>
        </w:r>
        <w:r w:rsidR="00FC46D0" w:rsidRPr="00753E17">
          <w:rPr>
            <w:rStyle w:val="Hyperlink"/>
            <w:noProof/>
          </w:rPr>
          <w:t>Host Address Authentication</w:t>
        </w:r>
        <w:r w:rsidR="00FC46D0">
          <w:rPr>
            <w:noProof/>
            <w:webHidden/>
          </w:rPr>
          <w:tab/>
        </w:r>
        <w:r w:rsidR="00FC46D0">
          <w:rPr>
            <w:noProof/>
            <w:webHidden/>
          </w:rPr>
          <w:fldChar w:fldCharType="begin"/>
        </w:r>
        <w:r w:rsidR="00FC46D0">
          <w:rPr>
            <w:noProof/>
            <w:webHidden/>
          </w:rPr>
          <w:instrText xml:space="preserve"> PAGEREF _Toc520407292 \h </w:instrText>
        </w:r>
        <w:r w:rsidR="00FC46D0">
          <w:rPr>
            <w:noProof/>
            <w:webHidden/>
          </w:rPr>
        </w:r>
        <w:r w:rsidR="00FC46D0">
          <w:rPr>
            <w:noProof/>
            <w:webHidden/>
          </w:rPr>
          <w:fldChar w:fldCharType="separate"/>
        </w:r>
        <w:r w:rsidR="00FC46D0">
          <w:rPr>
            <w:noProof/>
            <w:webHidden/>
          </w:rPr>
          <w:t>129</w:t>
        </w:r>
        <w:r w:rsidR="00FC46D0">
          <w:rPr>
            <w:noProof/>
            <w:webHidden/>
          </w:rPr>
          <w:fldChar w:fldCharType="end"/>
        </w:r>
      </w:hyperlink>
    </w:p>
    <w:p w14:paraId="37CA57EC" w14:textId="77777777" w:rsidR="00FC46D0" w:rsidRDefault="00AB6D99">
      <w:pPr>
        <w:pStyle w:val="TOC3"/>
        <w:tabs>
          <w:tab w:val="left" w:pos="1100"/>
          <w:tab w:val="right" w:leader="dot" w:pos="9350"/>
        </w:tabs>
        <w:rPr>
          <w:rFonts w:eastAsiaTheme="minorEastAsia"/>
          <w:noProof/>
          <w:sz w:val="22"/>
        </w:rPr>
      </w:pPr>
      <w:hyperlink w:anchor="_Toc520407293" w:history="1">
        <w:r w:rsidR="00FC46D0" w:rsidRPr="00753E17">
          <w:rPr>
            <w:rStyle w:val="Hyperlink"/>
            <w:noProof/>
          </w:rPr>
          <w:t>8.1.3</w:t>
        </w:r>
        <w:r w:rsidR="00FC46D0">
          <w:rPr>
            <w:rFonts w:eastAsiaTheme="minorEastAsia"/>
            <w:noProof/>
            <w:sz w:val="22"/>
          </w:rPr>
          <w:tab/>
        </w:r>
        <w:r w:rsidR="00FC46D0" w:rsidRPr="00753E17">
          <w:rPr>
            <w:rStyle w:val="Hyperlink"/>
            <w:noProof/>
          </w:rPr>
          <w:t>Network Traffic Protection</w:t>
        </w:r>
        <w:r w:rsidR="00FC46D0">
          <w:rPr>
            <w:noProof/>
            <w:webHidden/>
          </w:rPr>
          <w:tab/>
        </w:r>
        <w:r w:rsidR="00FC46D0">
          <w:rPr>
            <w:noProof/>
            <w:webHidden/>
          </w:rPr>
          <w:fldChar w:fldCharType="begin"/>
        </w:r>
        <w:r w:rsidR="00FC46D0">
          <w:rPr>
            <w:noProof/>
            <w:webHidden/>
          </w:rPr>
          <w:instrText xml:space="preserve"> PAGEREF _Toc520407293 \h </w:instrText>
        </w:r>
        <w:r w:rsidR="00FC46D0">
          <w:rPr>
            <w:noProof/>
            <w:webHidden/>
          </w:rPr>
        </w:r>
        <w:r w:rsidR="00FC46D0">
          <w:rPr>
            <w:noProof/>
            <w:webHidden/>
          </w:rPr>
          <w:fldChar w:fldCharType="separate"/>
        </w:r>
        <w:r w:rsidR="00FC46D0">
          <w:rPr>
            <w:noProof/>
            <w:webHidden/>
          </w:rPr>
          <w:t>130</w:t>
        </w:r>
        <w:r w:rsidR="00FC46D0">
          <w:rPr>
            <w:noProof/>
            <w:webHidden/>
          </w:rPr>
          <w:fldChar w:fldCharType="end"/>
        </w:r>
      </w:hyperlink>
    </w:p>
    <w:p w14:paraId="689BBF64" w14:textId="77777777" w:rsidR="00FC46D0" w:rsidRDefault="00AB6D99">
      <w:pPr>
        <w:pStyle w:val="TOC4"/>
        <w:tabs>
          <w:tab w:val="left" w:pos="1540"/>
          <w:tab w:val="right" w:leader="dot" w:pos="9350"/>
        </w:tabs>
        <w:rPr>
          <w:noProof/>
          <w:sz w:val="22"/>
        </w:rPr>
      </w:pPr>
      <w:hyperlink w:anchor="_Toc520407294" w:history="1">
        <w:r w:rsidR="00FC46D0" w:rsidRPr="00753E17">
          <w:rPr>
            <w:rStyle w:val="Hyperlink"/>
            <w:noProof/>
          </w:rPr>
          <w:t>8.1.3.1</w:t>
        </w:r>
        <w:r w:rsidR="00FC46D0">
          <w:rPr>
            <w:noProof/>
            <w:sz w:val="22"/>
          </w:rPr>
          <w:tab/>
        </w:r>
        <w:r w:rsidR="00FC46D0" w:rsidRPr="00753E17">
          <w:rPr>
            <w:rStyle w:val="Hyperlink"/>
            <w:noProof/>
          </w:rPr>
          <w:t>Key Acquisition and Generation</w:t>
        </w:r>
        <w:r w:rsidR="00FC46D0">
          <w:rPr>
            <w:noProof/>
            <w:webHidden/>
          </w:rPr>
          <w:tab/>
        </w:r>
        <w:r w:rsidR="00FC46D0">
          <w:rPr>
            <w:noProof/>
            <w:webHidden/>
          </w:rPr>
          <w:fldChar w:fldCharType="begin"/>
        </w:r>
        <w:r w:rsidR="00FC46D0">
          <w:rPr>
            <w:noProof/>
            <w:webHidden/>
          </w:rPr>
          <w:instrText xml:space="preserve"> PAGEREF _Toc520407294 \h </w:instrText>
        </w:r>
        <w:r w:rsidR="00FC46D0">
          <w:rPr>
            <w:noProof/>
            <w:webHidden/>
          </w:rPr>
        </w:r>
        <w:r w:rsidR="00FC46D0">
          <w:rPr>
            <w:noProof/>
            <w:webHidden/>
          </w:rPr>
          <w:fldChar w:fldCharType="separate"/>
        </w:r>
        <w:r w:rsidR="00FC46D0">
          <w:rPr>
            <w:noProof/>
            <w:webHidden/>
          </w:rPr>
          <w:t>130</w:t>
        </w:r>
        <w:r w:rsidR="00FC46D0">
          <w:rPr>
            <w:noProof/>
            <w:webHidden/>
          </w:rPr>
          <w:fldChar w:fldCharType="end"/>
        </w:r>
      </w:hyperlink>
    </w:p>
    <w:p w14:paraId="3A0A442F" w14:textId="77777777" w:rsidR="00FC46D0" w:rsidRDefault="00AB6D99">
      <w:pPr>
        <w:pStyle w:val="TOC4"/>
        <w:tabs>
          <w:tab w:val="left" w:pos="1540"/>
          <w:tab w:val="right" w:leader="dot" w:pos="9350"/>
        </w:tabs>
        <w:rPr>
          <w:noProof/>
          <w:sz w:val="22"/>
        </w:rPr>
      </w:pPr>
      <w:hyperlink w:anchor="_Toc520407295" w:history="1">
        <w:r w:rsidR="00FC46D0" w:rsidRPr="00753E17">
          <w:rPr>
            <w:rStyle w:val="Hyperlink"/>
            <w:noProof/>
          </w:rPr>
          <w:t>8.1.3.2</w:t>
        </w:r>
        <w:r w:rsidR="00FC46D0">
          <w:rPr>
            <w:noProof/>
            <w:sz w:val="22"/>
          </w:rPr>
          <w:tab/>
        </w:r>
        <w:r w:rsidR="00FC46D0" w:rsidRPr="00753E17">
          <w:rPr>
            <w:rStyle w:val="Hyperlink"/>
            <w:noProof/>
          </w:rPr>
          <w:t>External Key Distribution</w:t>
        </w:r>
        <w:r w:rsidR="00FC46D0">
          <w:rPr>
            <w:noProof/>
            <w:webHidden/>
          </w:rPr>
          <w:tab/>
        </w:r>
        <w:r w:rsidR="00FC46D0">
          <w:rPr>
            <w:noProof/>
            <w:webHidden/>
          </w:rPr>
          <w:fldChar w:fldCharType="begin"/>
        </w:r>
        <w:r w:rsidR="00FC46D0">
          <w:rPr>
            <w:noProof/>
            <w:webHidden/>
          </w:rPr>
          <w:instrText xml:space="preserve"> PAGEREF _Toc520407295 \h </w:instrText>
        </w:r>
        <w:r w:rsidR="00FC46D0">
          <w:rPr>
            <w:noProof/>
            <w:webHidden/>
          </w:rPr>
        </w:r>
        <w:r w:rsidR="00FC46D0">
          <w:rPr>
            <w:noProof/>
            <w:webHidden/>
          </w:rPr>
          <w:fldChar w:fldCharType="separate"/>
        </w:r>
        <w:r w:rsidR="00FC46D0">
          <w:rPr>
            <w:noProof/>
            <w:webHidden/>
          </w:rPr>
          <w:t>131</w:t>
        </w:r>
        <w:r w:rsidR="00FC46D0">
          <w:rPr>
            <w:noProof/>
            <w:webHidden/>
          </w:rPr>
          <w:fldChar w:fldCharType="end"/>
        </w:r>
      </w:hyperlink>
    </w:p>
    <w:p w14:paraId="36E68548" w14:textId="77777777" w:rsidR="00FC46D0" w:rsidRDefault="00AB6D99">
      <w:pPr>
        <w:pStyle w:val="TOC4"/>
        <w:tabs>
          <w:tab w:val="left" w:pos="1540"/>
          <w:tab w:val="right" w:leader="dot" w:pos="9350"/>
        </w:tabs>
        <w:rPr>
          <w:noProof/>
          <w:sz w:val="22"/>
        </w:rPr>
      </w:pPr>
      <w:hyperlink w:anchor="_Toc520407296" w:history="1">
        <w:r w:rsidR="00FC46D0" w:rsidRPr="00753E17">
          <w:rPr>
            <w:rStyle w:val="Hyperlink"/>
            <w:noProof/>
          </w:rPr>
          <w:t>8.1.3.3</w:t>
        </w:r>
        <w:r w:rsidR="00FC46D0">
          <w:rPr>
            <w:noProof/>
            <w:sz w:val="22"/>
          </w:rPr>
          <w:tab/>
        </w:r>
        <w:r w:rsidR="00FC46D0" w:rsidRPr="00753E17">
          <w:rPr>
            <w:rStyle w:val="Hyperlink"/>
            <w:noProof/>
          </w:rPr>
          <w:t>Secure Data Transfer</w:t>
        </w:r>
        <w:r w:rsidR="00FC46D0">
          <w:rPr>
            <w:noProof/>
            <w:webHidden/>
          </w:rPr>
          <w:tab/>
        </w:r>
        <w:r w:rsidR="00FC46D0">
          <w:rPr>
            <w:noProof/>
            <w:webHidden/>
          </w:rPr>
          <w:fldChar w:fldCharType="begin"/>
        </w:r>
        <w:r w:rsidR="00FC46D0">
          <w:rPr>
            <w:noProof/>
            <w:webHidden/>
          </w:rPr>
          <w:instrText xml:space="preserve"> PAGEREF _Toc520407296 \h </w:instrText>
        </w:r>
        <w:r w:rsidR="00FC46D0">
          <w:rPr>
            <w:noProof/>
            <w:webHidden/>
          </w:rPr>
        </w:r>
        <w:r w:rsidR="00FC46D0">
          <w:rPr>
            <w:noProof/>
            <w:webHidden/>
          </w:rPr>
          <w:fldChar w:fldCharType="separate"/>
        </w:r>
        <w:r w:rsidR="00FC46D0">
          <w:rPr>
            <w:noProof/>
            <w:webHidden/>
          </w:rPr>
          <w:t>131</w:t>
        </w:r>
        <w:r w:rsidR="00FC46D0">
          <w:rPr>
            <w:noProof/>
            <w:webHidden/>
          </w:rPr>
          <w:fldChar w:fldCharType="end"/>
        </w:r>
      </w:hyperlink>
    </w:p>
    <w:p w14:paraId="4493FC90" w14:textId="77777777" w:rsidR="00FC46D0" w:rsidRDefault="00AB6D99">
      <w:pPr>
        <w:pStyle w:val="TOC4"/>
        <w:tabs>
          <w:tab w:val="left" w:pos="1540"/>
          <w:tab w:val="right" w:leader="dot" w:pos="9350"/>
        </w:tabs>
        <w:rPr>
          <w:noProof/>
          <w:sz w:val="22"/>
        </w:rPr>
      </w:pPr>
      <w:hyperlink w:anchor="_Toc520407297" w:history="1">
        <w:r w:rsidR="00FC46D0" w:rsidRPr="00753E17">
          <w:rPr>
            <w:rStyle w:val="Hyperlink"/>
            <w:noProof/>
          </w:rPr>
          <w:t>8.1.3.4</w:t>
        </w:r>
        <w:r w:rsidR="00FC46D0">
          <w:rPr>
            <w:noProof/>
            <w:sz w:val="22"/>
          </w:rPr>
          <w:tab/>
        </w:r>
        <w:r w:rsidR="00FC46D0" w:rsidRPr="00753E17">
          <w:rPr>
            <w:rStyle w:val="Hyperlink"/>
            <w:noProof/>
          </w:rPr>
          <w:t>Cryptographic Key Update</w:t>
        </w:r>
        <w:r w:rsidR="00FC46D0">
          <w:rPr>
            <w:noProof/>
            <w:webHidden/>
          </w:rPr>
          <w:tab/>
        </w:r>
        <w:r w:rsidR="00FC46D0">
          <w:rPr>
            <w:noProof/>
            <w:webHidden/>
          </w:rPr>
          <w:fldChar w:fldCharType="begin"/>
        </w:r>
        <w:r w:rsidR="00FC46D0">
          <w:rPr>
            <w:noProof/>
            <w:webHidden/>
          </w:rPr>
          <w:instrText xml:space="preserve"> PAGEREF _Toc520407297 \h </w:instrText>
        </w:r>
        <w:r w:rsidR="00FC46D0">
          <w:rPr>
            <w:noProof/>
            <w:webHidden/>
          </w:rPr>
        </w:r>
        <w:r w:rsidR="00FC46D0">
          <w:rPr>
            <w:noProof/>
            <w:webHidden/>
          </w:rPr>
          <w:fldChar w:fldCharType="separate"/>
        </w:r>
        <w:r w:rsidR="00FC46D0">
          <w:rPr>
            <w:noProof/>
            <w:webHidden/>
          </w:rPr>
          <w:t>131</w:t>
        </w:r>
        <w:r w:rsidR="00FC46D0">
          <w:rPr>
            <w:noProof/>
            <w:webHidden/>
          </w:rPr>
          <w:fldChar w:fldCharType="end"/>
        </w:r>
      </w:hyperlink>
    </w:p>
    <w:p w14:paraId="7C4CFF3E" w14:textId="77777777" w:rsidR="00FC46D0" w:rsidRDefault="00AB6D99">
      <w:pPr>
        <w:pStyle w:val="TOC4"/>
        <w:tabs>
          <w:tab w:val="left" w:pos="1540"/>
          <w:tab w:val="right" w:leader="dot" w:pos="9350"/>
        </w:tabs>
        <w:rPr>
          <w:noProof/>
          <w:sz w:val="22"/>
        </w:rPr>
      </w:pPr>
      <w:hyperlink w:anchor="_Toc520407298" w:history="1">
        <w:r w:rsidR="00FC46D0" w:rsidRPr="00753E17">
          <w:rPr>
            <w:rStyle w:val="Hyperlink"/>
            <w:noProof/>
          </w:rPr>
          <w:t>8.1.3.5</w:t>
        </w:r>
        <w:r w:rsidR="00FC46D0">
          <w:rPr>
            <w:noProof/>
            <w:sz w:val="22"/>
          </w:rPr>
          <w:tab/>
        </w:r>
        <w:r w:rsidR="00FC46D0" w:rsidRPr="00753E17">
          <w:rPr>
            <w:rStyle w:val="Hyperlink"/>
            <w:noProof/>
          </w:rPr>
          <w:t>Underlying Cryptographic Technology</w:t>
        </w:r>
        <w:r w:rsidR="00FC46D0">
          <w:rPr>
            <w:noProof/>
            <w:webHidden/>
          </w:rPr>
          <w:tab/>
        </w:r>
        <w:r w:rsidR="00FC46D0">
          <w:rPr>
            <w:noProof/>
            <w:webHidden/>
          </w:rPr>
          <w:fldChar w:fldCharType="begin"/>
        </w:r>
        <w:r w:rsidR="00FC46D0">
          <w:rPr>
            <w:noProof/>
            <w:webHidden/>
          </w:rPr>
          <w:instrText xml:space="preserve"> PAGEREF _Toc520407298 \h </w:instrText>
        </w:r>
        <w:r w:rsidR="00FC46D0">
          <w:rPr>
            <w:noProof/>
            <w:webHidden/>
          </w:rPr>
        </w:r>
        <w:r w:rsidR="00FC46D0">
          <w:rPr>
            <w:noProof/>
            <w:webHidden/>
          </w:rPr>
          <w:fldChar w:fldCharType="separate"/>
        </w:r>
        <w:r w:rsidR="00FC46D0">
          <w:rPr>
            <w:noProof/>
            <w:webHidden/>
          </w:rPr>
          <w:t>131</w:t>
        </w:r>
        <w:r w:rsidR="00FC46D0">
          <w:rPr>
            <w:noProof/>
            <w:webHidden/>
          </w:rPr>
          <w:fldChar w:fldCharType="end"/>
        </w:r>
      </w:hyperlink>
    </w:p>
    <w:p w14:paraId="30E8F30C" w14:textId="77777777" w:rsidR="00FC46D0" w:rsidRDefault="00AB6D99">
      <w:pPr>
        <w:pStyle w:val="TOC4"/>
        <w:tabs>
          <w:tab w:val="left" w:pos="1540"/>
          <w:tab w:val="right" w:leader="dot" w:pos="9350"/>
        </w:tabs>
        <w:rPr>
          <w:noProof/>
          <w:sz w:val="22"/>
        </w:rPr>
      </w:pPr>
      <w:hyperlink w:anchor="_Toc520407299" w:history="1">
        <w:r w:rsidR="00FC46D0" w:rsidRPr="00753E17">
          <w:rPr>
            <w:rStyle w:val="Hyperlink"/>
            <w:noProof/>
          </w:rPr>
          <w:t>8.1.3.6</w:t>
        </w:r>
        <w:r w:rsidR="00FC46D0">
          <w:rPr>
            <w:noProof/>
            <w:sz w:val="22"/>
          </w:rPr>
          <w:tab/>
        </w:r>
        <w:r w:rsidR="00FC46D0" w:rsidRPr="00753E17">
          <w:rPr>
            <w:rStyle w:val="Hyperlink"/>
            <w:noProof/>
          </w:rPr>
          <w:t>Hello Keys</w:t>
        </w:r>
        <w:r w:rsidR="00FC46D0">
          <w:rPr>
            <w:noProof/>
            <w:webHidden/>
          </w:rPr>
          <w:tab/>
        </w:r>
        <w:r w:rsidR="00FC46D0">
          <w:rPr>
            <w:noProof/>
            <w:webHidden/>
          </w:rPr>
          <w:fldChar w:fldCharType="begin"/>
        </w:r>
        <w:r w:rsidR="00FC46D0">
          <w:rPr>
            <w:noProof/>
            <w:webHidden/>
          </w:rPr>
          <w:instrText xml:space="preserve"> PAGEREF _Toc520407299 \h </w:instrText>
        </w:r>
        <w:r w:rsidR="00FC46D0">
          <w:rPr>
            <w:noProof/>
            <w:webHidden/>
          </w:rPr>
        </w:r>
        <w:r w:rsidR="00FC46D0">
          <w:rPr>
            <w:noProof/>
            <w:webHidden/>
          </w:rPr>
          <w:fldChar w:fldCharType="separate"/>
        </w:r>
        <w:r w:rsidR="00FC46D0">
          <w:rPr>
            <w:noProof/>
            <w:webHidden/>
          </w:rPr>
          <w:t>131</w:t>
        </w:r>
        <w:r w:rsidR="00FC46D0">
          <w:rPr>
            <w:noProof/>
            <w:webHidden/>
          </w:rPr>
          <w:fldChar w:fldCharType="end"/>
        </w:r>
      </w:hyperlink>
    </w:p>
    <w:p w14:paraId="73C0E135" w14:textId="77777777" w:rsidR="00FC46D0" w:rsidRDefault="00AB6D99">
      <w:pPr>
        <w:pStyle w:val="TOC4"/>
        <w:tabs>
          <w:tab w:val="left" w:pos="1540"/>
          <w:tab w:val="right" w:leader="dot" w:pos="9350"/>
        </w:tabs>
        <w:rPr>
          <w:noProof/>
          <w:sz w:val="22"/>
        </w:rPr>
      </w:pPr>
      <w:hyperlink w:anchor="_Toc520407300" w:history="1">
        <w:r w:rsidR="00FC46D0" w:rsidRPr="00753E17">
          <w:rPr>
            <w:rStyle w:val="Hyperlink"/>
            <w:noProof/>
          </w:rPr>
          <w:t>8.1.3.7</w:t>
        </w:r>
        <w:r w:rsidR="00FC46D0">
          <w:rPr>
            <w:noProof/>
            <w:sz w:val="22"/>
          </w:rPr>
          <w:tab/>
        </w:r>
        <w:r w:rsidR="00FC46D0" w:rsidRPr="00753E17">
          <w:rPr>
            <w:rStyle w:val="Hyperlink"/>
            <w:noProof/>
          </w:rPr>
          <w:t>Symmetric Key Interface</w:t>
        </w:r>
        <w:r w:rsidR="00FC46D0">
          <w:rPr>
            <w:noProof/>
            <w:webHidden/>
          </w:rPr>
          <w:tab/>
        </w:r>
        <w:r w:rsidR="00FC46D0">
          <w:rPr>
            <w:noProof/>
            <w:webHidden/>
          </w:rPr>
          <w:fldChar w:fldCharType="begin"/>
        </w:r>
        <w:r w:rsidR="00FC46D0">
          <w:rPr>
            <w:noProof/>
            <w:webHidden/>
          </w:rPr>
          <w:instrText xml:space="preserve"> PAGEREF _Toc520407300 \h </w:instrText>
        </w:r>
        <w:r w:rsidR="00FC46D0">
          <w:rPr>
            <w:noProof/>
            <w:webHidden/>
          </w:rPr>
        </w:r>
        <w:r w:rsidR="00FC46D0">
          <w:rPr>
            <w:noProof/>
            <w:webHidden/>
          </w:rPr>
          <w:fldChar w:fldCharType="separate"/>
        </w:r>
        <w:r w:rsidR="00FC46D0">
          <w:rPr>
            <w:noProof/>
            <w:webHidden/>
          </w:rPr>
          <w:t>132</w:t>
        </w:r>
        <w:r w:rsidR="00FC46D0">
          <w:rPr>
            <w:noProof/>
            <w:webHidden/>
          </w:rPr>
          <w:fldChar w:fldCharType="end"/>
        </w:r>
      </w:hyperlink>
    </w:p>
    <w:p w14:paraId="498CA3E4" w14:textId="77777777" w:rsidR="00FC46D0" w:rsidRDefault="00AB6D99">
      <w:pPr>
        <w:pStyle w:val="TOC4"/>
        <w:tabs>
          <w:tab w:val="left" w:pos="1540"/>
          <w:tab w:val="right" w:leader="dot" w:pos="9350"/>
        </w:tabs>
        <w:rPr>
          <w:noProof/>
          <w:sz w:val="22"/>
        </w:rPr>
      </w:pPr>
      <w:hyperlink w:anchor="_Toc520407301" w:history="1">
        <w:r w:rsidR="00FC46D0" w:rsidRPr="00753E17">
          <w:rPr>
            <w:rStyle w:val="Hyperlink"/>
            <w:noProof/>
          </w:rPr>
          <w:t>8.1.3.8</w:t>
        </w:r>
        <w:r w:rsidR="00FC46D0">
          <w:rPr>
            <w:noProof/>
            <w:sz w:val="22"/>
          </w:rPr>
          <w:tab/>
        </w:r>
        <w:r w:rsidR="00FC46D0" w:rsidRPr="00753E17">
          <w:rPr>
            <w:rStyle w:val="Hyperlink"/>
            <w:noProof/>
          </w:rPr>
          <w:t>Encryption Control</w:t>
        </w:r>
        <w:r w:rsidR="00FC46D0">
          <w:rPr>
            <w:noProof/>
            <w:webHidden/>
          </w:rPr>
          <w:tab/>
        </w:r>
        <w:r w:rsidR="00FC46D0">
          <w:rPr>
            <w:noProof/>
            <w:webHidden/>
          </w:rPr>
          <w:fldChar w:fldCharType="begin"/>
        </w:r>
        <w:r w:rsidR="00FC46D0">
          <w:rPr>
            <w:noProof/>
            <w:webHidden/>
          </w:rPr>
          <w:instrText xml:space="preserve"> PAGEREF _Toc520407301 \h </w:instrText>
        </w:r>
        <w:r w:rsidR="00FC46D0">
          <w:rPr>
            <w:noProof/>
            <w:webHidden/>
          </w:rPr>
        </w:r>
        <w:r w:rsidR="00FC46D0">
          <w:rPr>
            <w:noProof/>
            <w:webHidden/>
          </w:rPr>
          <w:fldChar w:fldCharType="separate"/>
        </w:r>
        <w:r w:rsidR="00FC46D0">
          <w:rPr>
            <w:noProof/>
            <w:webHidden/>
          </w:rPr>
          <w:t>133</w:t>
        </w:r>
        <w:r w:rsidR="00FC46D0">
          <w:rPr>
            <w:noProof/>
            <w:webHidden/>
          </w:rPr>
          <w:fldChar w:fldCharType="end"/>
        </w:r>
      </w:hyperlink>
    </w:p>
    <w:p w14:paraId="33784290" w14:textId="77777777" w:rsidR="00FC46D0" w:rsidRDefault="00AB6D99">
      <w:pPr>
        <w:pStyle w:val="TOC4"/>
        <w:tabs>
          <w:tab w:val="left" w:pos="1540"/>
          <w:tab w:val="right" w:leader="dot" w:pos="9350"/>
        </w:tabs>
        <w:rPr>
          <w:noProof/>
          <w:sz w:val="22"/>
        </w:rPr>
      </w:pPr>
      <w:hyperlink w:anchor="_Toc520407302" w:history="1">
        <w:r w:rsidR="00FC46D0" w:rsidRPr="00753E17">
          <w:rPr>
            <w:rStyle w:val="Hyperlink"/>
            <w:noProof/>
          </w:rPr>
          <w:t>8.1.3.9</w:t>
        </w:r>
        <w:r w:rsidR="00FC46D0">
          <w:rPr>
            <w:noProof/>
            <w:sz w:val="22"/>
          </w:rPr>
          <w:tab/>
        </w:r>
        <w:r w:rsidR="00FC46D0" w:rsidRPr="00753E17">
          <w:rPr>
            <w:rStyle w:val="Hyperlink"/>
            <w:noProof/>
          </w:rPr>
          <w:t>Securing Engine’s Memory</w:t>
        </w:r>
        <w:r w:rsidR="00FC46D0">
          <w:rPr>
            <w:noProof/>
            <w:webHidden/>
          </w:rPr>
          <w:tab/>
        </w:r>
        <w:r w:rsidR="00FC46D0">
          <w:rPr>
            <w:noProof/>
            <w:webHidden/>
          </w:rPr>
          <w:fldChar w:fldCharType="begin"/>
        </w:r>
        <w:r w:rsidR="00FC46D0">
          <w:rPr>
            <w:noProof/>
            <w:webHidden/>
          </w:rPr>
          <w:instrText xml:space="preserve"> PAGEREF _Toc520407302 \h </w:instrText>
        </w:r>
        <w:r w:rsidR="00FC46D0">
          <w:rPr>
            <w:noProof/>
            <w:webHidden/>
          </w:rPr>
        </w:r>
        <w:r w:rsidR="00FC46D0">
          <w:rPr>
            <w:noProof/>
            <w:webHidden/>
          </w:rPr>
          <w:fldChar w:fldCharType="separate"/>
        </w:r>
        <w:r w:rsidR="00FC46D0">
          <w:rPr>
            <w:noProof/>
            <w:webHidden/>
          </w:rPr>
          <w:t>133</w:t>
        </w:r>
        <w:r w:rsidR="00FC46D0">
          <w:rPr>
            <w:noProof/>
            <w:webHidden/>
          </w:rPr>
          <w:fldChar w:fldCharType="end"/>
        </w:r>
      </w:hyperlink>
    </w:p>
    <w:p w14:paraId="279E54E6" w14:textId="77777777" w:rsidR="00FC46D0" w:rsidRDefault="00AB6D99">
      <w:pPr>
        <w:pStyle w:val="TOC4"/>
        <w:tabs>
          <w:tab w:val="left" w:pos="1540"/>
          <w:tab w:val="right" w:leader="dot" w:pos="9350"/>
        </w:tabs>
        <w:rPr>
          <w:noProof/>
          <w:sz w:val="22"/>
        </w:rPr>
      </w:pPr>
      <w:hyperlink w:anchor="_Toc520407303" w:history="1">
        <w:r w:rsidR="00FC46D0" w:rsidRPr="00753E17">
          <w:rPr>
            <w:rStyle w:val="Hyperlink"/>
            <w:noProof/>
          </w:rPr>
          <w:t>8.1.3.10</w:t>
        </w:r>
        <w:r w:rsidR="00FC46D0">
          <w:rPr>
            <w:noProof/>
            <w:sz w:val="22"/>
          </w:rPr>
          <w:tab/>
        </w:r>
        <w:r w:rsidR="00FC46D0" w:rsidRPr="00753E17">
          <w:rPr>
            <w:rStyle w:val="Hyperlink"/>
            <w:noProof/>
          </w:rPr>
          <w:t>Secret Key Prompt</w:t>
        </w:r>
        <w:r w:rsidR="00FC46D0">
          <w:rPr>
            <w:noProof/>
            <w:webHidden/>
          </w:rPr>
          <w:tab/>
        </w:r>
        <w:r w:rsidR="00FC46D0">
          <w:rPr>
            <w:noProof/>
            <w:webHidden/>
          </w:rPr>
          <w:fldChar w:fldCharType="begin"/>
        </w:r>
        <w:r w:rsidR="00FC46D0">
          <w:rPr>
            <w:noProof/>
            <w:webHidden/>
          </w:rPr>
          <w:instrText xml:space="preserve"> PAGEREF _Toc520407303 \h </w:instrText>
        </w:r>
        <w:r w:rsidR="00FC46D0">
          <w:rPr>
            <w:noProof/>
            <w:webHidden/>
          </w:rPr>
        </w:r>
        <w:r w:rsidR="00FC46D0">
          <w:rPr>
            <w:noProof/>
            <w:webHidden/>
          </w:rPr>
          <w:fldChar w:fldCharType="separate"/>
        </w:r>
        <w:r w:rsidR="00FC46D0">
          <w:rPr>
            <w:noProof/>
            <w:webHidden/>
          </w:rPr>
          <w:t>133</w:t>
        </w:r>
        <w:r w:rsidR="00FC46D0">
          <w:rPr>
            <w:noProof/>
            <w:webHidden/>
          </w:rPr>
          <w:fldChar w:fldCharType="end"/>
        </w:r>
      </w:hyperlink>
    </w:p>
    <w:p w14:paraId="002BB315" w14:textId="77777777" w:rsidR="00FC46D0" w:rsidRDefault="00AB6D99">
      <w:pPr>
        <w:pStyle w:val="TOC4"/>
        <w:tabs>
          <w:tab w:val="left" w:pos="1540"/>
          <w:tab w:val="right" w:leader="dot" w:pos="9350"/>
        </w:tabs>
        <w:rPr>
          <w:noProof/>
          <w:sz w:val="22"/>
        </w:rPr>
      </w:pPr>
      <w:hyperlink w:anchor="_Toc520407304" w:history="1">
        <w:r w:rsidR="00FC46D0" w:rsidRPr="00753E17">
          <w:rPr>
            <w:rStyle w:val="Hyperlink"/>
            <w:noProof/>
          </w:rPr>
          <w:t>8.1.3.11</w:t>
        </w:r>
        <w:r w:rsidR="00FC46D0">
          <w:rPr>
            <w:noProof/>
            <w:sz w:val="22"/>
          </w:rPr>
          <w:tab/>
        </w:r>
        <w:r w:rsidR="00FC46D0" w:rsidRPr="00753E17">
          <w:rPr>
            <w:rStyle w:val="Hyperlink"/>
            <w:noProof/>
          </w:rPr>
          <w:t>Key Example</w:t>
        </w:r>
        <w:r w:rsidR="00FC46D0">
          <w:rPr>
            <w:noProof/>
            <w:webHidden/>
          </w:rPr>
          <w:tab/>
        </w:r>
        <w:r w:rsidR="00FC46D0">
          <w:rPr>
            <w:noProof/>
            <w:webHidden/>
          </w:rPr>
          <w:fldChar w:fldCharType="begin"/>
        </w:r>
        <w:r w:rsidR="00FC46D0">
          <w:rPr>
            <w:noProof/>
            <w:webHidden/>
          </w:rPr>
          <w:instrText xml:space="preserve"> PAGEREF _Toc520407304 \h </w:instrText>
        </w:r>
        <w:r w:rsidR="00FC46D0">
          <w:rPr>
            <w:noProof/>
            <w:webHidden/>
          </w:rPr>
        </w:r>
        <w:r w:rsidR="00FC46D0">
          <w:rPr>
            <w:noProof/>
            <w:webHidden/>
          </w:rPr>
          <w:fldChar w:fldCharType="separate"/>
        </w:r>
        <w:r w:rsidR="00FC46D0">
          <w:rPr>
            <w:noProof/>
            <w:webHidden/>
          </w:rPr>
          <w:t>134</w:t>
        </w:r>
        <w:r w:rsidR="00FC46D0">
          <w:rPr>
            <w:noProof/>
            <w:webHidden/>
          </w:rPr>
          <w:fldChar w:fldCharType="end"/>
        </w:r>
      </w:hyperlink>
    </w:p>
    <w:p w14:paraId="2781D099" w14:textId="77777777" w:rsidR="00FC46D0" w:rsidRDefault="00AB6D99">
      <w:pPr>
        <w:pStyle w:val="TOC2"/>
        <w:tabs>
          <w:tab w:val="left" w:pos="662"/>
          <w:tab w:val="right" w:leader="dot" w:pos="9350"/>
        </w:tabs>
        <w:rPr>
          <w:rFonts w:eastAsiaTheme="minorEastAsia"/>
          <w:noProof/>
          <w:sz w:val="22"/>
        </w:rPr>
      </w:pPr>
      <w:hyperlink w:anchor="_Toc520407305" w:history="1">
        <w:r w:rsidR="00FC46D0" w:rsidRPr="00753E17">
          <w:rPr>
            <w:rStyle w:val="Hyperlink"/>
            <w:noProof/>
          </w:rPr>
          <w:t>8.2</w:t>
        </w:r>
        <w:r w:rsidR="00FC46D0">
          <w:rPr>
            <w:rFonts w:eastAsiaTheme="minorEastAsia"/>
            <w:noProof/>
            <w:sz w:val="22"/>
          </w:rPr>
          <w:tab/>
        </w:r>
        <w:r w:rsidR="00FC46D0" w:rsidRPr="00753E17">
          <w:rPr>
            <w:rStyle w:val="Hyperlink"/>
            <w:noProof/>
          </w:rPr>
          <w:t>Internal Protection Measures</w:t>
        </w:r>
        <w:r w:rsidR="00FC46D0">
          <w:rPr>
            <w:noProof/>
            <w:webHidden/>
          </w:rPr>
          <w:tab/>
        </w:r>
        <w:r w:rsidR="00FC46D0">
          <w:rPr>
            <w:noProof/>
            <w:webHidden/>
          </w:rPr>
          <w:fldChar w:fldCharType="begin"/>
        </w:r>
        <w:r w:rsidR="00FC46D0">
          <w:rPr>
            <w:noProof/>
            <w:webHidden/>
          </w:rPr>
          <w:instrText xml:space="preserve"> PAGEREF _Toc520407305 \h </w:instrText>
        </w:r>
        <w:r w:rsidR="00FC46D0">
          <w:rPr>
            <w:noProof/>
            <w:webHidden/>
          </w:rPr>
        </w:r>
        <w:r w:rsidR="00FC46D0">
          <w:rPr>
            <w:noProof/>
            <w:webHidden/>
          </w:rPr>
          <w:fldChar w:fldCharType="separate"/>
        </w:r>
        <w:r w:rsidR="00FC46D0">
          <w:rPr>
            <w:noProof/>
            <w:webHidden/>
          </w:rPr>
          <w:t>134</w:t>
        </w:r>
        <w:r w:rsidR="00FC46D0">
          <w:rPr>
            <w:noProof/>
            <w:webHidden/>
          </w:rPr>
          <w:fldChar w:fldCharType="end"/>
        </w:r>
      </w:hyperlink>
    </w:p>
    <w:p w14:paraId="3A2C3841" w14:textId="77777777" w:rsidR="00FC46D0" w:rsidRDefault="00AB6D99">
      <w:pPr>
        <w:pStyle w:val="TOC3"/>
        <w:tabs>
          <w:tab w:val="left" w:pos="1100"/>
          <w:tab w:val="right" w:leader="dot" w:pos="9350"/>
        </w:tabs>
        <w:rPr>
          <w:rFonts w:eastAsiaTheme="minorEastAsia"/>
          <w:noProof/>
          <w:sz w:val="22"/>
        </w:rPr>
      </w:pPr>
      <w:hyperlink w:anchor="_Toc520407306" w:history="1">
        <w:r w:rsidR="00FC46D0" w:rsidRPr="00753E17">
          <w:rPr>
            <w:rStyle w:val="Hyperlink"/>
            <w:noProof/>
          </w:rPr>
          <w:t>8.2.1</w:t>
        </w:r>
        <w:r w:rsidR="00FC46D0">
          <w:rPr>
            <w:rFonts w:eastAsiaTheme="minorEastAsia"/>
            <w:noProof/>
            <w:sz w:val="22"/>
          </w:rPr>
          <w:tab/>
        </w:r>
        <w:r w:rsidR="00FC46D0" w:rsidRPr="00753E17">
          <w:rPr>
            <w:rStyle w:val="Hyperlink"/>
            <w:noProof/>
          </w:rPr>
          <w:t>Protection from Embedded Code</w:t>
        </w:r>
        <w:r w:rsidR="00FC46D0">
          <w:rPr>
            <w:noProof/>
            <w:webHidden/>
          </w:rPr>
          <w:tab/>
        </w:r>
        <w:r w:rsidR="00FC46D0">
          <w:rPr>
            <w:noProof/>
            <w:webHidden/>
          </w:rPr>
          <w:fldChar w:fldCharType="begin"/>
        </w:r>
        <w:r w:rsidR="00FC46D0">
          <w:rPr>
            <w:noProof/>
            <w:webHidden/>
          </w:rPr>
          <w:instrText xml:space="preserve"> PAGEREF _Toc520407306 \h </w:instrText>
        </w:r>
        <w:r w:rsidR="00FC46D0">
          <w:rPr>
            <w:noProof/>
            <w:webHidden/>
          </w:rPr>
        </w:r>
        <w:r w:rsidR="00FC46D0">
          <w:rPr>
            <w:noProof/>
            <w:webHidden/>
          </w:rPr>
          <w:fldChar w:fldCharType="separate"/>
        </w:r>
        <w:r w:rsidR="00FC46D0">
          <w:rPr>
            <w:noProof/>
            <w:webHidden/>
          </w:rPr>
          <w:t>134</w:t>
        </w:r>
        <w:r w:rsidR="00FC46D0">
          <w:rPr>
            <w:noProof/>
            <w:webHidden/>
          </w:rPr>
          <w:fldChar w:fldCharType="end"/>
        </w:r>
      </w:hyperlink>
    </w:p>
    <w:p w14:paraId="4D76E017" w14:textId="77777777" w:rsidR="00FC46D0" w:rsidRDefault="00AB6D99">
      <w:pPr>
        <w:pStyle w:val="TOC3"/>
        <w:tabs>
          <w:tab w:val="left" w:pos="1100"/>
          <w:tab w:val="right" w:leader="dot" w:pos="9350"/>
        </w:tabs>
        <w:rPr>
          <w:rFonts w:eastAsiaTheme="minorEastAsia"/>
          <w:noProof/>
          <w:sz w:val="22"/>
        </w:rPr>
      </w:pPr>
      <w:hyperlink w:anchor="_Toc520407307" w:history="1">
        <w:r w:rsidR="00FC46D0" w:rsidRPr="00753E17">
          <w:rPr>
            <w:rStyle w:val="Hyperlink"/>
            <w:noProof/>
          </w:rPr>
          <w:t>8.2.2</w:t>
        </w:r>
        <w:r w:rsidR="00FC46D0">
          <w:rPr>
            <w:rFonts w:eastAsiaTheme="minorEastAsia"/>
            <w:noProof/>
            <w:sz w:val="22"/>
          </w:rPr>
          <w:tab/>
        </w:r>
        <w:r w:rsidR="00FC46D0" w:rsidRPr="00753E17">
          <w:rPr>
            <w:rStyle w:val="Hyperlink"/>
            <w:noProof/>
          </w:rPr>
          <w:t>Privilege Data Structure (PDS)</w:t>
        </w:r>
        <w:r w:rsidR="00FC46D0">
          <w:rPr>
            <w:noProof/>
            <w:webHidden/>
          </w:rPr>
          <w:tab/>
        </w:r>
        <w:r w:rsidR="00FC46D0">
          <w:rPr>
            <w:noProof/>
            <w:webHidden/>
          </w:rPr>
          <w:fldChar w:fldCharType="begin"/>
        </w:r>
        <w:r w:rsidR="00FC46D0">
          <w:rPr>
            <w:noProof/>
            <w:webHidden/>
          </w:rPr>
          <w:instrText xml:space="preserve"> PAGEREF _Toc520407307 \h </w:instrText>
        </w:r>
        <w:r w:rsidR="00FC46D0">
          <w:rPr>
            <w:noProof/>
            <w:webHidden/>
          </w:rPr>
        </w:r>
        <w:r w:rsidR="00FC46D0">
          <w:rPr>
            <w:noProof/>
            <w:webHidden/>
          </w:rPr>
          <w:fldChar w:fldCharType="separate"/>
        </w:r>
        <w:r w:rsidR="00FC46D0">
          <w:rPr>
            <w:noProof/>
            <w:webHidden/>
          </w:rPr>
          <w:t>135</w:t>
        </w:r>
        <w:r w:rsidR="00FC46D0">
          <w:rPr>
            <w:noProof/>
            <w:webHidden/>
          </w:rPr>
          <w:fldChar w:fldCharType="end"/>
        </w:r>
      </w:hyperlink>
    </w:p>
    <w:p w14:paraId="647FC153" w14:textId="77777777" w:rsidR="00FC46D0" w:rsidRDefault="00AB6D99">
      <w:pPr>
        <w:pStyle w:val="TOC3"/>
        <w:tabs>
          <w:tab w:val="left" w:pos="1100"/>
          <w:tab w:val="right" w:leader="dot" w:pos="9350"/>
        </w:tabs>
        <w:rPr>
          <w:rFonts w:eastAsiaTheme="minorEastAsia"/>
          <w:noProof/>
          <w:sz w:val="22"/>
        </w:rPr>
      </w:pPr>
      <w:hyperlink w:anchor="_Toc520407308" w:history="1">
        <w:r w:rsidR="00FC46D0" w:rsidRPr="00753E17">
          <w:rPr>
            <w:rStyle w:val="Hyperlink"/>
            <w:noProof/>
          </w:rPr>
          <w:t>8.2.3</w:t>
        </w:r>
        <w:r w:rsidR="00FC46D0">
          <w:rPr>
            <w:rFonts w:eastAsiaTheme="minorEastAsia"/>
            <w:noProof/>
            <w:sz w:val="22"/>
          </w:rPr>
          <w:tab/>
        </w:r>
        <w:r w:rsidR="00FC46D0" w:rsidRPr="00753E17">
          <w:rPr>
            <w:rStyle w:val="Hyperlink"/>
            <w:noProof/>
          </w:rPr>
          <w:t>Protection Algorithm</w:t>
        </w:r>
        <w:r w:rsidR="00FC46D0">
          <w:rPr>
            <w:noProof/>
            <w:webHidden/>
          </w:rPr>
          <w:tab/>
        </w:r>
        <w:r w:rsidR="00FC46D0">
          <w:rPr>
            <w:noProof/>
            <w:webHidden/>
          </w:rPr>
          <w:fldChar w:fldCharType="begin"/>
        </w:r>
        <w:r w:rsidR="00FC46D0">
          <w:rPr>
            <w:noProof/>
            <w:webHidden/>
          </w:rPr>
          <w:instrText xml:space="preserve"> PAGEREF _Toc520407308 \h </w:instrText>
        </w:r>
        <w:r w:rsidR="00FC46D0">
          <w:rPr>
            <w:noProof/>
            <w:webHidden/>
          </w:rPr>
        </w:r>
        <w:r w:rsidR="00FC46D0">
          <w:rPr>
            <w:noProof/>
            <w:webHidden/>
          </w:rPr>
          <w:fldChar w:fldCharType="separate"/>
        </w:r>
        <w:r w:rsidR="00FC46D0">
          <w:rPr>
            <w:noProof/>
            <w:webHidden/>
          </w:rPr>
          <w:t>135</w:t>
        </w:r>
        <w:r w:rsidR="00FC46D0">
          <w:rPr>
            <w:noProof/>
            <w:webHidden/>
          </w:rPr>
          <w:fldChar w:fldCharType="end"/>
        </w:r>
      </w:hyperlink>
    </w:p>
    <w:p w14:paraId="1428675E" w14:textId="77777777" w:rsidR="00FC46D0" w:rsidRDefault="00AB6D99">
      <w:pPr>
        <w:pStyle w:val="TOC4"/>
        <w:tabs>
          <w:tab w:val="left" w:pos="1540"/>
          <w:tab w:val="right" w:leader="dot" w:pos="9350"/>
        </w:tabs>
        <w:rPr>
          <w:noProof/>
          <w:sz w:val="22"/>
        </w:rPr>
      </w:pPr>
      <w:hyperlink w:anchor="_Toc520407309" w:history="1">
        <w:r w:rsidR="00FC46D0" w:rsidRPr="00753E17">
          <w:rPr>
            <w:rStyle w:val="Hyperlink"/>
            <w:noProof/>
          </w:rPr>
          <w:t>8.2.3.1</w:t>
        </w:r>
        <w:r w:rsidR="00FC46D0">
          <w:rPr>
            <w:noProof/>
            <w:sz w:val="22"/>
          </w:rPr>
          <w:tab/>
        </w:r>
        <w:r w:rsidR="00FC46D0" w:rsidRPr="00753E17">
          <w:rPr>
            <w:rStyle w:val="Hyperlink"/>
            <w:noProof/>
          </w:rPr>
          <w:t>Sidmask Bits</w:t>
        </w:r>
        <w:r w:rsidR="00FC46D0">
          <w:rPr>
            <w:noProof/>
            <w:webHidden/>
          </w:rPr>
          <w:tab/>
        </w:r>
        <w:r w:rsidR="00FC46D0">
          <w:rPr>
            <w:noProof/>
            <w:webHidden/>
          </w:rPr>
          <w:fldChar w:fldCharType="begin"/>
        </w:r>
        <w:r w:rsidR="00FC46D0">
          <w:rPr>
            <w:noProof/>
            <w:webHidden/>
          </w:rPr>
          <w:instrText xml:space="preserve"> PAGEREF _Toc520407309 \h </w:instrText>
        </w:r>
        <w:r w:rsidR="00FC46D0">
          <w:rPr>
            <w:noProof/>
            <w:webHidden/>
          </w:rPr>
        </w:r>
        <w:r w:rsidR="00FC46D0">
          <w:rPr>
            <w:noProof/>
            <w:webHidden/>
          </w:rPr>
          <w:fldChar w:fldCharType="separate"/>
        </w:r>
        <w:r w:rsidR="00FC46D0">
          <w:rPr>
            <w:noProof/>
            <w:webHidden/>
          </w:rPr>
          <w:t>136</w:t>
        </w:r>
        <w:r w:rsidR="00FC46D0">
          <w:rPr>
            <w:noProof/>
            <w:webHidden/>
          </w:rPr>
          <w:fldChar w:fldCharType="end"/>
        </w:r>
      </w:hyperlink>
    </w:p>
    <w:p w14:paraId="6D124F4C" w14:textId="77777777" w:rsidR="00FC46D0" w:rsidRDefault="00AB6D99">
      <w:pPr>
        <w:pStyle w:val="TOC4"/>
        <w:tabs>
          <w:tab w:val="left" w:pos="1540"/>
          <w:tab w:val="right" w:leader="dot" w:pos="9350"/>
        </w:tabs>
        <w:rPr>
          <w:noProof/>
          <w:sz w:val="22"/>
        </w:rPr>
      </w:pPr>
      <w:hyperlink w:anchor="_Toc520407310" w:history="1">
        <w:r w:rsidR="00FC46D0" w:rsidRPr="00753E17">
          <w:rPr>
            <w:rStyle w:val="Hyperlink"/>
            <w:noProof/>
          </w:rPr>
          <w:t>8.2.3.2</w:t>
        </w:r>
        <w:r w:rsidR="00FC46D0">
          <w:rPr>
            <w:noProof/>
            <w:sz w:val="22"/>
          </w:rPr>
          <w:tab/>
        </w:r>
        <w:r w:rsidR="00FC46D0" w:rsidRPr="00753E17">
          <w:rPr>
            <w:rStyle w:val="Hyperlink"/>
            <w:noProof/>
          </w:rPr>
          <w:t>SID Generation</w:t>
        </w:r>
        <w:r w:rsidR="00FC46D0">
          <w:rPr>
            <w:noProof/>
            <w:webHidden/>
          </w:rPr>
          <w:tab/>
        </w:r>
        <w:r w:rsidR="00FC46D0">
          <w:rPr>
            <w:noProof/>
            <w:webHidden/>
          </w:rPr>
          <w:fldChar w:fldCharType="begin"/>
        </w:r>
        <w:r w:rsidR="00FC46D0">
          <w:rPr>
            <w:noProof/>
            <w:webHidden/>
          </w:rPr>
          <w:instrText xml:space="preserve"> PAGEREF _Toc520407310 \h </w:instrText>
        </w:r>
        <w:r w:rsidR="00FC46D0">
          <w:rPr>
            <w:noProof/>
            <w:webHidden/>
          </w:rPr>
        </w:r>
        <w:r w:rsidR="00FC46D0">
          <w:rPr>
            <w:noProof/>
            <w:webHidden/>
          </w:rPr>
          <w:fldChar w:fldCharType="separate"/>
        </w:r>
        <w:r w:rsidR="00FC46D0">
          <w:rPr>
            <w:noProof/>
            <w:webHidden/>
          </w:rPr>
          <w:t>139</w:t>
        </w:r>
        <w:r w:rsidR="00FC46D0">
          <w:rPr>
            <w:noProof/>
            <w:webHidden/>
          </w:rPr>
          <w:fldChar w:fldCharType="end"/>
        </w:r>
      </w:hyperlink>
    </w:p>
    <w:p w14:paraId="727901C1" w14:textId="77777777" w:rsidR="00FC46D0" w:rsidRDefault="00AB6D99">
      <w:pPr>
        <w:pStyle w:val="TOC3"/>
        <w:tabs>
          <w:tab w:val="left" w:pos="1100"/>
          <w:tab w:val="right" w:leader="dot" w:pos="9350"/>
        </w:tabs>
        <w:rPr>
          <w:rFonts w:eastAsiaTheme="minorEastAsia"/>
          <w:noProof/>
          <w:sz w:val="22"/>
        </w:rPr>
      </w:pPr>
      <w:hyperlink w:anchor="_Toc520407311" w:history="1">
        <w:r w:rsidR="00FC46D0" w:rsidRPr="00753E17">
          <w:rPr>
            <w:rStyle w:val="Hyperlink"/>
            <w:noProof/>
          </w:rPr>
          <w:t>8.2.4</w:t>
        </w:r>
        <w:r w:rsidR="00FC46D0">
          <w:rPr>
            <w:rFonts w:eastAsiaTheme="minorEastAsia"/>
            <w:noProof/>
            <w:sz w:val="22"/>
          </w:rPr>
          <w:tab/>
        </w:r>
        <w:r w:rsidR="00FC46D0" w:rsidRPr="00753E17">
          <w:rPr>
            <w:rStyle w:val="Hyperlink"/>
            <w:noProof/>
          </w:rPr>
          <w:t>Protection Interface</w:t>
        </w:r>
        <w:r w:rsidR="00FC46D0">
          <w:rPr>
            <w:noProof/>
            <w:webHidden/>
          </w:rPr>
          <w:tab/>
        </w:r>
        <w:r w:rsidR="00FC46D0">
          <w:rPr>
            <w:noProof/>
            <w:webHidden/>
          </w:rPr>
          <w:fldChar w:fldCharType="begin"/>
        </w:r>
        <w:r w:rsidR="00FC46D0">
          <w:rPr>
            <w:noProof/>
            <w:webHidden/>
          </w:rPr>
          <w:instrText xml:space="preserve"> PAGEREF _Toc520407311 \h </w:instrText>
        </w:r>
        <w:r w:rsidR="00FC46D0">
          <w:rPr>
            <w:noProof/>
            <w:webHidden/>
          </w:rPr>
        </w:r>
        <w:r w:rsidR="00FC46D0">
          <w:rPr>
            <w:noProof/>
            <w:webHidden/>
          </w:rPr>
          <w:fldChar w:fldCharType="separate"/>
        </w:r>
        <w:r w:rsidR="00FC46D0">
          <w:rPr>
            <w:noProof/>
            <w:webHidden/>
          </w:rPr>
          <w:t>139</w:t>
        </w:r>
        <w:r w:rsidR="00FC46D0">
          <w:rPr>
            <w:noProof/>
            <w:webHidden/>
          </w:rPr>
          <w:fldChar w:fldCharType="end"/>
        </w:r>
      </w:hyperlink>
    </w:p>
    <w:p w14:paraId="27453FBA" w14:textId="77777777" w:rsidR="00FC46D0" w:rsidRDefault="00AB6D99">
      <w:pPr>
        <w:pStyle w:val="TOC4"/>
        <w:tabs>
          <w:tab w:val="left" w:pos="1540"/>
          <w:tab w:val="right" w:leader="dot" w:pos="9350"/>
        </w:tabs>
        <w:rPr>
          <w:noProof/>
          <w:sz w:val="22"/>
        </w:rPr>
      </w:pPr>
      <w:hyperlink w:anchor="_Toc520407312" w:history="1">
        <w:r w:rsidR="00FC46D0" w:rsidRPr="00753E17">
          <w:rPr>
            <w:rStyle w:val="Hyperlink"/>
            <w:noProof/>
          </w:rPr>
          <w:t>8.2.4.1</w:t>
        </w:r>
        <w:r w:rsidR="00FC46D0">
          <w:rPr>
            <w:noProof/>
            <w:sz w:val="22"/>
          </w:rPr>
          <w:tab/>
        </w:r>
        <w:r w:rsidR="00FC46D0" w:rsidRPr="00753E17">
          <w:rPr>
            <w:rStyle w:val="Hyperlink"/>
            <w:noProof/>
          </w:rPr>
          <w:t>Object Protection Interface</w:t>
        </w:r>
        <w:r w:rsidR="00FC46D0">
          <w:rPr>
            <w:noProof/>
            <w:webHidden/>
          </w:rPr>
          <w:tab/>
        </w:r>
        <w:r w:rsidR="00FC46D0">
          <w:rPr>
            <w:noProof/>
            <w:webHidden/>
          </w:rPr>
          <w:fldChar w:fldCharType="begin"/>
        </w:r>
        <w:r w:rsidR="00FC46D0">
          <w:rPr>
            <w:noProof/>
            <w:webHidden/>
          </w:rPr>
          <w:instrText xml:space="preserve"> PAGEREF _Toc520407312 \h </w:instrText>
        </w:r>
        <w:r w:rsidR="00FC46D0">
          <w:rPr>
            <w:noProof/>
            <w:webHidden/>
          </w:rPr>
        </w:r>
        <w:r w:rsidR="00FC46D0">
          <w:rPr>
            <w:noProof/>
            <w:webHidden/>
          </w:rPr>
          <w:fldChar w:fldCharType="separate"/>
        </w:r>
        <w:r w:rsidR="00FC46D0">
          <w:rPr>
            <w:noProof/>
            <w:webHidden/>
          </w:rPr>
          <w:t>139</w:t>
        </w:r>
        <w:r w:rsidR="00FC46D0">
          <w:rPr>
            <w:noProof/>
            <w:webHidden/>
          </w:rPr>
          <w:fldChar w:fldCharType="end"/>
        </w:r>
      </w:hyperlink>
    </w:p>
    <w:p w14:paraId="26AA8ABA" w14:textId="77777777" w:rsidR="00FC46D0" w:rsidRDefault="00AB6D99">
      <w:pPr>
        <w:pStyle w:val="TOC4"/>
        <w:tabs>
          <w:tab w:val="left" w:pos="1540"/>
          <w:tab w:val="right" w:leader="dot" w:pos="9350"/>
        </w:tabs>
        <w:rPr>
          <w:noProof/>
          <w:sz w:val="22"/>
        </w:rPr>
      </w:pPr>
      <w:hyperlink w:anchor="_Toc520407313" w:history="1">
        <w:r w:rsidR="00FC46D0" w:rsidRPr="00753E17">
          <w:rPr>
            <w:rStyle w:val="Hyperlink"/>
            <w:noProof/>
          </w:rPr>
          <w:t>8.2.4.2</w:t>
        </w:r>
        <w:r w:rsidR="00FC46D0">
          <w:rPr>
            <w:noProof/>
            <w:sz w:val="22"/>
          </w:rPr>
          <w:tab/>
        </w:r>
        <w:r w:rsidR="00FC46D0" w:rsidRPr="00753E17">
          <w:rPr>
            <w:rStyle w:val="Hyperlink"/>
            <w:noProof/>
          </w:rPr>
          <w:t>Queue Protection Interface</w:t>
        </w:r>
        <w:r w:rsidR="00FC46D0">
          <w:rPr>
            <w:noProof/>
            <w:webHidden/>
          </w:rPr>
          <w:tab/>
        </w:r>
        <w:r w:rsidR="00FC46D0">
          <w:rPr>
            <w:noProof/>
            <w:webHidden/>
          </w:rPr>
          <w:fldChar w:fldCharType="begin"/>
        </w:r>
        <w:r w:rsidR="00FC46D0">
          <w:rPr>
            <w:noProof/>
            <w:webHidden/>
          </w:rPr>
          <w:instrText xml:space="preserve"> PAGEREF _Toc520407313 \h </w:instrText>
        </w:r>
        <w:r w:rsidR="00FC46D0">
          <w:rPr>
            <w:noProof/>
            <w:webHidden/>
          </w:rPr>
        </w:r>
        <w:r w:rsidR="00FC46D0">
          <w:rPr>
            <w:noProof/>
            <w:webHidden/>
          </w:rPr>
          <w:fldChar w:fldCharType="separate"/>
        </w:r>
        <w:r w:rsidR="00FC46D0">
          <w:rPr>
            <w:noProof/>
            <w:webHidden/>
          </w:rPr>
          <w:t>139</w:t>
        </w:r>
        <w:r w:rsidR="00FC46D0">
          <w:rPr>
            <w:noProof/>
            <w:webHidden/>
          </w:rPr>
          <w:fldChar w:fldCharType="end"/>
        </w:r>
      </w:hyperlink>
    </w:p>
    <w:p w14:paraId="7798D856" w14:textId="77777777" w:rsidR="00FC46D0" w:rsidRDefault="00AB6D99">
      <w:pPr>
        <w:pStyle w:val="TOC4"/>
        <w:tabs>
          <w:tab w:val="left" w:pos="1540"/>
          <w:tab w:val="right" w:leader="dot" w:pos="9350"/>
        </w:tabs>
        <w:rPr>
          <w:noProof/>
          <w:sz w:val="22"/>
        </w:rPr>
      </w:pPr>
      <w:hyperlink w:anchor="_Toc520407314" w:history="1">
        <w:r w:rsidR="00FC46D0" w:rsidRPr="00753E17">
          <w:rPr>
            <w:rStyle w:val="Hyperlink"/>
            <w:noProof/>
          </w:rPr>
          <w:t>8.2.4.3</w:t>
        </w:r>
        <w:r w:rsidR="00FC46D0">
          <w:rPr>
            <w:noProof/>
            <w:sz w:val="22"/>
          </w:rPr>
          <w:tab/>
        </w:r>
        <w:r w:rsidR="00FC46D0" w:rsidRPr="00753E17">
          <w:rPr>
            <w:rStyle w:val="Hyperlink"/>
            <w:noProof/>
          </w:rPr>
          <w:t>Host Protection Interface</w:t>
        </w:r>
        <w:r w:rsidR="00FC46D0">
          <w:rPr>
            <w:noProof/>
            <w:webHidden/>
          </w:rPr>
          <w:tab/>
        </w:r>
        <w:r w:rsidR="00FC46D0">
          <w:rPr>
            <w:noProof/>
            <w:webHidden/>
          </w:rPr>
          <w:fldChar w:fldCharType="begin"/>
        </w:r>
        <w:r w:rsidR="00FC46D0">
          <w:rPr>
            <w:noProof/>
            <w:webHidden/>
          </w:rPr>
          <w:instrText xml:space="preserve"> PAGEREF _Toc520407314 \h </w:instrText>
        </w:r>
        <w:r w:rsidR="00FC46D0">
          <w:rPr>
            <w:noProof/>
            <w:webHidden/>
          </w:rPr>
        </w:r>
        <w:r w:rsidR="00FC46D0">
          <w:rPr>
            <w:noProof/>
            <w:webHidden/>
          </w:rPr>
          <w:fldChar w:fldCharType="separate"/>
        </w:r>
        <w:r w:rsidR="00FC46D0">
          <w:rPr>
            <w:noProof/>
            <w:webHidden/>
          </w:rPr>
          <w:t>140</w:t>
        </w:r>
        <w:r w:rsidR="00FC46D0">
          <w:rPr>
            <w:noProof/>
            <w:webHidden/>
          </w:rPr>
          <w:fldChar w:fldCharType="end"/>
        </w:r>
      </w:hyperlink>
    </w:p>
    <w:p w14:paraId="3DB0421F" w14:textId="77777777" w:rsidR="00FC46D0" w:rsidRDefault="00AB6D99">
      <w:pPr>
        <w:pStyle w:val="TOC3"/>
        <w:tabs>
          <w:tab w:val="left" w:pos="1100"/>
          <w:tab w:val="right" w:leader="dot" w:pos="9350"/>
        </w:tabs>
        <w:rPr>
          <w:rFonts w:eastAsiaTheme="minorEastAsia"/>
          <w:noProof/>
          <w:sz w:val="22"/>
        </w:rPr>
      </w:pPr>
      <w:hyperlink w:anchor="_Toc520407315" w:history="1">
        <w:r w:rsidR="00FC46D0" w:rsidRPr="00753E17">
          <w:rPr>
            <w:rStyle w:val="Hyperlink"/>
            <w:noProof/>
          </w:rPr>
          <w:t>8.2.5</w:t>
        </w:r>
        <w:r w:rsidR="00FC46D0">
          <w:rPr>
            <w:rFonts w:eastAsiaTheme="minorEastAsia"/>
            <w:noProof/>
            <w:sz w:val="22"/>
          </w:rPr>
          <w:tab/>
        </w:r>
        <w:r w:rsidR="00FC46D0" w:rsidRPr="00753E17">
          <w:rPr>
            <w:rStyle w:val="Hyperlink"/>
            <w:noProof/>
          </w:rPr>
          <w:t>Dedicated SIDs</w:t>
        </w:r>
        <w:r w:rsidR="00FC46D0">
          <w:rPr>
            <w:noProof/>
            <w:webHidden/>
          </w:rPr>
          <w:tab/>
        </w:r>
        <w:r w:rsidR="00FC46D0">
          <w:rPr>
            <w:noProof/>
            <w:webHidden/>
          </w:rPr>
          <w:fldChar w:fldCharType="begin"/>
        </w:r>
        <w:r w:rsidR="00FC46D0">
          <w:rPr>
            <w:noProof/>
            <w:webHidden/>
          </w:rPr>
          <w:instrText xml:space="preserve"> PAGEREF _Toc520407315 \h </w:instrText>
        </w:r>
        <w:r w:rsidR="00FC46D0">
          <w:rPr>
            <w:noProof/>
            <w:webHidden/>
          </w:rPr>
        </w:r>
        <w:r w:rsidR="00FC46D0">
          <w:rPr>
            <w:noProof/>
            <w:webHidden/>
          </w:rPr>
          <w:fldChar w:fldCharType="separate"/>
        </w:r>
        <w:r w:rsidR="00FC46D0">
          <w:rPr>
            <w:noProof/>
            <w:webHidden/>
          </w:rPr>
          <w:t>140</w:t>
        </w:r>
        <w:r w:rsidR="00FC46D0">
          <w:rPr>
            <w:noProof/>
            <w:webHidden/>
          </w:rPr>
          <w:fldChar w:fldCharType="end"/>
        </w:r>
      </w:hyperlink>
    </w:p>
    <w:p w14:paraId="2DE561E0" w14:textId="77777777" w:rsidR="00FC46D0" w:rsidRDefault="00AB6D99">
      <w:pPr>
        <w:pStyle w:val="TOC3"/>
        <w:tabs>
          <w:tab w:val="left" w:pos="1100"/>
          <w:tab w:val="right" w:leader="dot" w:pos="9350"/>
        </w:tabs>
        <w:rPr>
          <w:rFonts w:eastAsiaTheme="minorEastAsia"/>
          <w:noProof/>
          <w:sz w:val="22"/>
        </w:rPr>
      </w:pPr>
      <w:hyperlink w:anchor="_Toc520407316" w:history="1">
        <w:r w:rsidR="00FC46D0" w:rsidRPr="00753E17">
          <w:rPr>
            <w:rStyle w:val="Hyperlink"/>
            <w:noProof/>
          </w:rPr>
          <w:t>8.2.6</w:t>
        </w:r>
        <w:r w:rsidR="00FC46D0">
          <w:rPr>
            <w:rFonts w:eastAsiaTheme="minorEastAsia"/>
            <w:noProof/>
            <w:sz w:val="22"/>
          </w:rPr>
          <w:tab/>
        </w:r>
        <w:r w:rsidR="00FC46D0" w:rsidRPr="00753E17">
          <w:rPr>
            <w:rStyle w:val="Hyperlink"/>
            <w:noProof/>
          </w:rPr>
          <w:t>Protection at Host Startup</w:t>
        </w:r>
        <w:r w:rsidR="00FC46D0">
          <w:rPr>
            <w:noProof/>
            <w:webHidden/>
          </w:rPr>
          <w:tab/>
        </w:r>
        <w:r w:rsidR="00FC46D0">
          <w:rPr>
            <w:noProof/>
            <w:webHidden/>
          </w:rPr>
          <w:fldChar w:fldCharType="begin"/>
        </w:r>
        <w:r w:rsidR="00FC46D0">
          <w:rPr>
            <w:noProof/>
            <w:webHidden/>
          </w:rPr>
          <w:instrText xml:space="preserve"> PAGEREF _Toc520407316 \h </w:instrText>
        </w:r>
        <w:r w:rsidR="00FC46D0">
          <w:rPr>
            <w:noProof/>
            <w:webHidden/>
          </w:rPr>
        </w:r>
        <w:r w:rsidR="00FC46D0">
          <w:rPr>
            <w:noProof/>
            <w:webHidden/>
          </w:rPr>
          <w:fldChar w:fldCharType="separate"/>
        </w:r>
        <w:r w:rsidR="00FC46D0">
          <w:rPr>
            <w:noProof/>
            <w:webHidden/>
          </w:rPr>
          <w:t>141</w:t>
        </w:r>
        <w:r w:rsidR="00FC46D0">
          <w:rPr>
            <w:noProof/>
            <w:webHidden/>
          </w:rPr>
          <w:fldChar w:fldCharType="end"/>
        </w:r>
      </w:hyperlink>
    </w:p>
    <w:p w14:paraId="53E89435" w14:textId="77777777" w:rsidR="00FC46D0" w:rsidRDefault="00AB6D99">
      <w:pPr>
        <w:pStyle w:val="TOC3"/>
        <w:tabs>
          <w:tab w:val="left" w:pos="1100"/>
          <w:tab w:val="right" w:leader="dot" w:pos="9350"/>
        </w:tabs>
        <w:rPr>
          <w:rFonts w:eastAsiaTheme="minorEastAsia"/>
          <w:noProof/>
          <w:sz w:val="22"/>
        </w:rPr>
      </w:pPr>
      <w:hyperlink w:anchor="_Toc520407317" w:history="1">
        <w:r w:rsidR="00FC46D0" w:rsidRPr="00753E17">
          <w:rPr>
            <w:rStyle w:val="Hyperlink"/>
            <w:noProof/>
          </w:rPr>
          <w:t>8.2.7</w:t>
        </w:r>
        <w:r w:rsidR="00FC46D0">
          <w:rPr>
            <w:rFonts w:eastAsiaTheme="minorEastAsia"/>
            <w:noProof/>
            <w:sz w:val="22"/>
          </w:rPr>
          <w:tab/>
        </w:r>
        <w:r w:rsidR="00FC46D0" w:rsidRPr="00753E17">
          <w:rPr>
            <w:rStyle w:val="Hyperlink"/>
            <w:noProof/>
          </w:rPr>
          <w:t>Protection Example</w:t>
        </w:r>
        <w:r w:rsidR="00FC46D0">
          <w:rPr>
            <w:noProof/>
            <w:webHidden/>
          </w:rPr>
          <w:tab/>
        </w:r>
        <w:r w:rsidR="00FC46D0">
          <w:rPr>
            <w:noProof/>
            <w:webHidden/>
          </w:rPr>
          <w:fldChar w:fldCharType="begin"/>
        </w:r>
        <w:r w:rsidR="00FC46D0">
          <w:rPr>
            <w:noProof/>
            <w:webHidden/>
          </w:rPr>
          <w:instrText xml:space="preserve"> PAGEREF _Toc520407317 \h </w:instrText>
        </w:r>
        <w:r w:rsidR="00FC46D0">
          <w:rPr>
            <w:noProof/>
            <w:webHidden/>
          </w:rPr>
        </w:r>
        <w:r w:rsidR="00FC46D0">
          <w:rPr>
            <w:noProof/>
            <w:webHidden/>
          </w:rPr>
          <w:fldChar w:fldCharType="separate"/>
        </w:r>
        <w:r w:rsidR="00FC46D0">
          <w:rPr>
            <w:noProof/>
            <w:webHidden/>
          </w:rPr>
          <w:t>141</w:t>
        </w:r>
        <w:r w:rsidR="00FC46D0">
          <w:rPr>
            <w:noProof/>
            <w:webHidden/>
          </w:rPr>
          <w:fldChar w:fldCharType="end"/>
        </w:r>
      </w:hyperlink>
    </w:p>
    <w:p w14:paraId="1C8A9A2F" w14:textId="77777777" w:rsidR="00FC46D0" w:rsidRDefault="00AB6D99">
      <w:pPr>
        <w:pStyle w:val="TOC1"/>
        <w:tabs>
          <w:tab w:val="left" w:pos="446"/>
          <w:tab w:val="right" w:leader="dot" w:pos="9350"/>
        </w:tabs>
        <w:rPr>
          <w:rFonts w:eastAsiaTheme="minorEastAsia"/>
          <w:noProof/>
          <w:sz w:val="22"/>
        </w:rPr>
      </w:pPr>
      <w:hyperlink w:anchor="_Toc520407318" w:history="1">
        <w:r w:rsidR="00FC46D0" w:rsidRPr="00753E17">
          <w:rPr>
            <w:rStyle w:val="Hyperlink"/>
            <w:noProof/>
          </w:rPr>
          <w:t>9</w:t>
        </w:r>
        <w:r w:rsidR="00FC46D0">
          <w:rPr>
            <w:rFonts w:eastAsiaTheme="minorEastAsia"/>
            <w:noProof/>
            <w:sz w:val="22"/>
          </w:rPr>
          <w:tab/>
        </w:r>
        <w:r w:rsidR="00FC46D0" w:rsidRPr="00753E17">
          <w:rPr>
            <w:rStyle w:val="Hyperlink"/>
            <w:noProof/>
          </w:rPr>
          <w:t>Hello Events</w:t>
        </w:r>
        <w:r w:rsidR="00FC46D0">
          <w:rPr>
            <w:noProof/>
            <w:webHidden/>
          </w:rPr>
          <w:tab/>
        </w:r>
        <w:r w:rsidR="00FC46D0">
          <w:rPr>
            <w:noProof/>
            <w:webHidden/>
          </w:rPr>
          <w:fldChar w:fldCharType="begin"/>
        </w:r>
        <w:r w:rsidR="00FC46D0">
          <w:rPr>
            <w:noProof/>
            <w:webHidden/>
          </w:rPr>
          <w:instrText xml:space="preserve"> PAGEREF _Toc520407318 \h </w:instrText>
        </w:r>
        <w:r w:rsidR="00FC46D0">
          <w:rPr>
            <w:noProof/>
            <w:webHidden/>
          </w:rPr>
        </w:r>
        <w:r w:rsidR="00FC46D0">
          <w:rPr>
            <w:noProof/>
            <w:webHidden/>
          </w:rPr>
          <w:fldChar w:fldCharType="separate"/>
        </w:r>
        <w:r w:rsidR="00FC46D0">
          <w:rPr>
            <w:noProof/>
            <w:webHidden/>
          </w:rPr>
          <w:t>144</w:t>
        </w:r>
        <w:r w:rsidR="00FC46D0">
          <w:rPr>
            <w:noProof/>
            <w:webHidden/>
          </w:rPr>
          <w:fldChar w:fldCharType="end"/>
        </w:r>
      </w:hyperlink>
    </w:p>
    <w:p w14:paraId="0C49CA41" w14:textId="77777777" w:rsidR="00FC46D0" w:rsidRDefault="00AB6D99">
      <w:pPr>
        <w:pStyle w:val="TOC2"/>
        <w:tabs>
          <w:tab w:val="left" w:pos="662"/>
          <w:tab w:val="right" w:leader="dot" w:pos="9350"/>
        </w:tabs>
        <w:rPr>
          <w:rFonts w:eastAsiaTheme="minorEastAsia"/>
          <w:noProof/>
          <w:sz w:val="22"/>
        </w:rPr>
      </w:pPr>
      <w:hyperlink w:anchor="_Toc520407319" w:history="1">
        <w:r w:rsidR="00FC46D0" w:rsidRPr="00753E17">
          <w:rPr>
            <w:rStyle w:val="Hyperlink"/>
            <w:noProof/>
          </w:rPr>
          <w:t>9.1</w:t>
        </w:r>
        <w:r w:rsidR="00FC46D0">
          <w:rPr>
            <w:rFonts w:eastAsiaTheme="minorEastAsia"/>
            <w:noProof/>
            <w:sz w:val="22"/>
          </w:rPr>
          <w:tab/>
        </w:r>
        <w:r w:rsidR="00FC46D0" w:rsidRPr="00753E17">
          <w:rPr>
            <w:rStyle w:val="Hyperlink"/>
            <w:noProof/>
          </w:rPr>
          <w:t>Simple Event Generation</w:t>
        </w:r>
        <w:r w:rsidR="00FC46D0">
          <w:rPr>
            <w:noProof/>
            <w:webHidden/>
          </w:rPr>
          <w:tab/>
        </w:r>
        <w:r w:rsidR="00FC46D0">
          <w:rPr>
            <w:noProof/>
            <w:webHidden/>
          </w:rPr>
          <w:fldChar w:fldCharType="begin"/>
        </w:r>
        <w:r w:rsidR="00FC46D0">
          <w:rPr>
            <w:noProof/>
            <w:webHidden/>
          </w:rPr>
          <w:instrText xml:space="preserve"> PAGEREF _Toc520407319 \h </w:instrText>
        </w:r>
        <w:r w:rsidR="00FC46D0">
          <w:rPr>
            <w:noProof/>
            <w:webHidden/>
          </w:rPr>
        </w:r>
        <w:r w:rsidR="00FC46D0">
          <w:rPr>
            <w:noProof/>
            <w:webHidden/>
          </w:rPr>
          <w:fldChar w:fldCharType="separate"/>
        </w:r>
        <w:r w:rsidR="00FC46D0">
          <w:rPr>
            <w:noProof/>
            <w:webHidden/>
          </w:rPr>
          <w:t>144</w:t>
        </w:r>
        <w:r w:rsidR="00FC46D0">
          <w:rPr>
            <w:noProof/>
            <w:webHidden/>
          </w:rPr>
          <w:fldChar w:fldCharType="end"/>
        </w:r>
      </w:hyperlink>
    </w:p>
    <w:p w14:paraId="05E0D68A" w14:textId="77777777" w:rsidR="00FC46D0" w:rsidRDefault="00AB6D99">
      <w:pPr>
        <w:pStyle w:val="TOC2"/>
        <w:tabs>
          <w:tab w:val="left" w:pos="662"/>
          <w:tab w:val="right" w:leader="dot" w:pos="9350"/>
        </w:tabs>
        <w:rPr>
          <w:rFonts w:eastAsiaTheme="minorEastAsia"/>
          <w:noProof/>
          <w:sz w:val="22"/>
        </w:rPr>
      </w:pPr>
      <w:hyperlink w:anchor="_Toc520407320" w:history="1">
        <w:r w:rsidR="00FC46D0" w:rsidRPr="00753E17">
          <w:rPr>
            <w:rStyle w:val="Hyperlink"/>
            <w:noProof/>
          </w:rPr>
          <w:t>9.2</w:t>
        </w:r>
        <w:r w:rsidR="00FC46D0">
          <w:rPr>
            <w:rFonts w:eastAsiaTheme="minorEastAsia"/>
            <w:noProof/>
            <w:sz w:val="22"/>
          </w:rPr>
          <w:tab/>
        </w:r>
        <w:r w:rsidR="00FC46D0" w:rsidRPr="00753E17">
          <w:rPr>
            <w:rStyle w:val="Hyperlink"/>
            <w:noProof/>
          </w:rPr>
          <w:t>Moving Events in and out of the Pool</w:t>
        </w:r>
        <w:r w:rsidR="00FC46D0">
          <w:rPr>
            <w:noProof/>
            <w:webHidden/>
          </w:rPr>
          <w:tab/>
        </w:r>
        <w:r w:rsidR="00FC46D0">
          <w:rPr>
            <w:noProof/>
            <w:webHidden/>
          </w:rPr>
          <w:fldChar w:fldCharType="begin"/>
        </w:r>
        <w:r w:rsidR="00FC46D0">
          <w:rPr>
            <w:noProof/>
            <w:webHidden/>
          </w:rPr>
          <w:instrText xml:space="preserve"> PAGEREF _Toc520407320 \h </w:instrText>
        </w:r>
        <w:r w:rsidR="00FC46D0">
          <w:rPr>
            <w:noProof/>
            <w:webHidden/>
          </w:rPr>
        </w:r>
        <w:r w:rsidR="00FC46D0">
          <w:rPr>
            <w:noProof/>
            <w:webHidden/>
          </w:rPr>
          <w:fldChar w:fldCharType="separate"/>
        </w:r>
        <w:r w:rsidR="00FC46D0">
          <w:rPr>
            <w:noProof/>
            <w:webHidden/>
          </w:rPr>
          <w:t>145</w:t>
        </w:r>
        <w:r w:rsidR="00FC46D0">
          <w:rPr>
            <w:noProof/>
            <w:webHidden/>
          </w:rPr>
          <w:fldChar w:fldCharType="end"/>
        </w:r>
      </w:hyperlink>
    </w:p>
    <w:p w14:paraId="1D932515" w14:textId="77777777" w:rsidR="00FC46D0" w:rsidRDefault="00AB6D99">
      <w:pPr>
        <w:pStyle w:val="TOC2"/>
        <w:tabs>
          <w:tab w:val="left" w:pos="662"/>
          <w:tab w:val="right" w:leader="dot" w:pos="9350"/>
        </w:tabs>
        <w:rPr>
          <w:rFonts w:eastAsiaTheme="minorEastAsia"/>
          <w:noProof/>
          <w:sz w:val="22"/>
        </w:rPr>
      </w:pPr>
      <w:hyperlink w:anchor="_Toc520407321" w:history="1">
        <w:r w:rsidR="00FC46D0" w:rsidRPr="00753E17">
          <w:rPr>
            <w:rStyle w:val="Hyperlink"/>
            <w:noProof/>
          </w:rPr>
          <w:t>9.3</w:t>
        </w:r>
        <w:r w:rsidR="00FC46D0">
          <w:rPr>
            <w:rFonts w:eastAsiaTheme="minorEastAsia"/>
            <w:noProof/>
            <w:sz w:val="22"/>
          </w:rPr>
          <w:tab/>
        </w:r>
        <w:r w:rsidR="00FC46D0" w:rsidRPr="00753E17">
          <w:rPr>
            <w:rStyle w:val="Hyperlink"/>
            <w:noProof/>
          </w:rPr>
          <w:t>Event Matching</w:t>
        </w:r>
        <w:r w:rsidR="00FC46D0">
          <w:rPr>
            <w:noProof/>
            <w:webHidden/>
          </w:rPr>
          <w:tab/>
        </w:r>
        <w:r w:rsidR="00FC46D0">
          <w:rPr>
            <w:noProof/>
            <w:webHidden/>
          </w:rPr>
          <w:fldChar w:fldCharType="begin"/>
        </w:r>
        <w:r w:rsidR="00FC46D0">
          <w:rPr>
            <w:noProof/>
            <w:webHidden/>
          </w:rPr>
          <w:instrText xml:space="preserve"> PAGEREF _Toc520407321 \h </w:instrText>
        </w:r>
        <w:r w:rsidR="00FC46D0">
          <w:rPr>
            <w:noProof/>
            <w:webHidden/>
          </w:rPr>
        </w:r>
        <w:r w:rsidR="00FC46D0">
          <w:rPr>
            <w:noProof/>
            <w:webHidden/>
          </w:rPr>
          <w:fldChar w:fldCharType="separate"/>
        </w:r>
        <w:r w:rsidR="00FC46D0">
          <w:rPr>
            <w:noProof/>
            <w:webHidden/>
          </w:rPr>
          <w:t>145</w:t>
        </w:r>
        <w:r w:rsidR="00FC46D0">
          <w:rPr>
            <w:noProof/>
            <w:webHidden/>
          </w:rPr>
          <w:fldChar w:fldCharType="end"/>
        </w:r>
      </w:hyperlink>
    </w:p>
    <w:p w14:paraId="31024BE7" w14:textId="77777777" w:rsidR="00FC46D0" w:rsidRDefault="00AB6D99">
      <w:pPr>
        <w:pStyle w:val="TOC2"/>
        <w:tabs>
          <w:tab w:val="left" w:pos="662"/>
          <w:tab w:val="right" w:leader="dot" w:pos="9350"/>
        </w:tabs>
        <w:rPr>
          <w:rFonts w:eastAsiaTheme="minorEastAsia"/>
          <w:noProof/>
          <w:sz w:val="22"/>
        </w:rPr>
      </w:pPr>
      <w:hyperlink w:anchor="_Toc520407322" w:history="1">
        <w:r w:rsidR="00FC46D0" w:rsidRPr="00753E17">
          <w:rPr>
            <w:rStyle w:val="Hyperlink"/>
            <w:noProof/>
          </w:rPr>
          <w:t>9.4</w:t>
        </w:r>
        <w:r w:rsidR="00FC46D0">
          <w:rPr>
            <w:rFonts w:eastAsiaTheme="minorEastAsia"/>
            <w:noProof/>
            <w:sz w:val="22"/>
          </w:rPr>
          <w:tab/>
        </w:r>
        <w:r w:rsidR="00FC46D0" w:rsidRPr="00753E17">
          <w:rPr>
            <w:rStyle w:val="Hyperlink"/>
            <w:noProof/>
          </w:rPr>
          <w:t>Event Execution</w:t>
        </w:r>
        <w:r w:rsidR="00FC46D0">
          <w:rPr>
            <w:noProof/>
            <w:webHidden/>
          </w:rPr>
          <w:tab/>
        </w:r>
        <w:r w:rsidR="00FC46D0">
          <w:rPr>
            <w:noProof/>
            <w:webHidden/>
          </w:rPr>
          <w:fldChar w:fldCharType="begin"/>
        </w:r>
        <w:r w:rsidR="00FC46D0">
          <w:rPr>
            <w:noProof/>
            <w:webHidden/>
          </w:rPr>
          <w:instrText xml:space="preserve"> PAGEREF _Toc520407322 \h </w:instrText>
        </w:r>
        <w:r w:rsidR="00FC46D0">
          <w:rPr>
            <w:noProof/>
            <w:webHidden/>
          </w:rPr>
        </w:r>
        <w:r w:rsidR="00FC46D0">
          <w:rPr>
            <w:noProof/>
            <w:webHidden/>
          </w:rPr>
          <w:fldChar w:fldCharType="separate"/>
        </w:r>
        <w:r w:rsidR="00FC46D0">
          <w:rPr>
            <w:noProof/>
            <w:webHidden/>
          </w:rPr>
          <w:t>146</w:t>
        </w:r>
        <w:r w:rsidR="00FC46D0">
          <w:rPr>
            <w:noProof/>
            <w:webHidden/>
          </w:rPr>
          <w:fldChar w:fldCharType="end"/>
        </w:r>
      </w:hyperlink>
    </w:p>
    <w:p w14:paraId="4026BC60" w14:textId="77777777" w:rsidR="00FC46D0" w:rsidRDefault="00AB6D99">
      <w:pPr>
        <w:pStyle w:val="TOC2"/>
        <w:tabs>
          <w:tab w:val="left" w:pos="662"/>
          <w:tab w:val="right" w:leader="dot" w:pos="9350"/>
        </w:tabs>
        <w:rPr>
          <w:rFonts w:eastAsiaTheme="minorEastAsia"/>
          <w:noProof/>
          <w:sz w:val="22"/>
        </w:rPr>
      </w:pPr>
      <w:hyperlink w:anchor="_Toc520407323" w:history="1">
        <w:r w:rsidR="00FC46D0" w:rsidRPr="00753E17">
          <w:rPr>
            <w:rStyle w:val="Hyperlink"/>
            <w:noProof/>
          </w:rPr>
          <w:t>9.5</w:t>
        </w:r>
        <w:r w:rsidR="00FC46D0">
          <w:rPr>
            <w:rFonts w:eastAsiaTheme="minorEastAsia"/>
            <w:noProof/>
            <w:sz w:val="22"/>
          </w:rPr>
          <w:tab/>
        </w:r>
        <w:r w:rsidR="00FC46D0" w:rsidRPr="00753E17">
          <w:rPr>
            <w:rStyle w:val="Hyperlink"/>
            <w:noProof/>
          </w:rPr>
          <w:t>Order of Events Processing</w:t>
        </w:r>
        <w:r w:rsidR="00FC46D0">
          <w:rPr>
            <w:noProof/>
            <w:webHidden/>
          </w:rPr>
          <w:tab/>
        </w:r>
        <w:r w:rsidR="00FC46D0">
          <w:rPr>
            <w:noProof/>
            <w:webHidden/>
          </w:rPr>
          <w:fldChar w:fldCharType="begin"/>
        </w:r>
        <w:r w:rsidR="00FC46D0">
          <w:rPr>
            <w:noProof/>
            <w:webHidden/>
          </w:rPr>
          <w:instrText xml:space="preserve"> PAGEREF _Toc520407323 \h </w:instrText>
        </w:r>
        <w:r w:rsidR="00FC46D0">
          <w:rPr>
            <w:noProof/>
            <w:webHidden/>
          </w:rPr>
        </w:r>
        <w:r w:rsidR="00FC46D0">
          <w:rPr>
            <w:noProof/>
            <w:webHidden/>
          </w:rPr>
          <w:fldChar w:fldCharType="separate"/>
        </w:r>
        <w:r w:rsidR="00FC46D0">
          <w:rPr>
            <w:noProof/>
            <w:webHidden/>
          </w:rPr>
          <w:t>147</w:t>
        </w:r>
        <w:r w:rsidR="00FC46D0">
          <w:rPr>
            <w:noProof/>
            <w:webHidden/>
          </w:rPr>
          <w:fldChar w:fldCharType="end"/>
        </w:r>
      </w:hyperlink>
    </w:p>
    <w:p w14:paraId="29159873" w14:textId="77777777" w:rsidR="00FC46D0" w:rsidRDefault="00AB6D99">
      <w:pPr>
        <w:pStyle w:val="TOC2"/>
        <w:tabs>
          <w:tab w:val="left" w:pos="662"/>
          <w:tab w:val="right" w:leader="dot" w:pos="9350"/>
        </w:tabs>
        <w:rPr>
          <w:rFonts w:eastAsiaTheme="minorEastAsia"/>
          <w:noProof/>
          <w:sz w:val="22"/>
        </w:rPr>
      </w:pPr>
      <w:hyperlink w:anchor="_Toc520407324" w:history="1">
        <w:r w:rsidR="00FC46D0" w:rsidRPr="00753E17">
          <w:rPr>
            <w:rStyle w:val="Hyperlink"/>
            <w:noProof/>
          </w:rPr>
          <w:t>9.6</w:t>
        </w:r>
        <w:r w:rsidR="00FC46D0">
          <w:rPr>
            <w:rFonts w:eastAsiaTheme="minorEastAsia"/>
            <w:noProof/>
            <w:sz w:val="22"/>
          </w:rPr>
          <w:tab/>
        </w:r>
        <w:r w:rsidR="00FC46D0" w:rsidRPr="00753E17">
          <w:rPr>
            <w:rStyle w:val="Hyperlink"/>
            <w:noProof/>
          </w:rPr>
          <w:t>Waiting for Event Lifespan</w:t>
        </w:r>
        <w:r w:rsidR="00FC46D0">
          <w:rPr>
            <w:noProof/>
            <w:webHidden/>
          </w:rPr>
          <w:tab/>
        </w:r>
        <w:r w:rsidR="00FC46D0">
          <w:rPr>
            <w:noProof/>
            <w:webHidden/>
          </w:rPr>
          <w:fldChar w:fldCharType="begin"/>
        </w:r>
        <w:r w:rsidR="00FC46D0">
          <w:rPr>
            <w:noProof/>
            <w:webHidden/>
          </w:rPr>
          <w:instrText xml:space="preserve"> PAGEREF _Toc520407324 \h </w:instrText>
        </w:r>
        <w:r w:rsidR="00FC46D0">
          <w:rPr>
            <w:noProof/>
            <w:webHidden/>
          </w:rPr>
        </w:r>
        <w:r w:rsidR="00FC46D0">
          <w:rPr>
            <w:noProof/>
            <w:webHidden/>
          </w:rPr>
          <w:fldChar w:fldCharType="separate"/>
        </w:r>
        <w:r w:rsidR="00FC46D0">
          <w:rPr>
            <w:noProof/>
            <w:webHidden/>
          </w:rPr>
          <w:t>147</w:t>
        </w:r>
        <w:r w:rsidR="00FC46D0">
          <w:rPr>
            <w:noProof/>
            <w:webHidden/>
          </w:rPr>
          <w:fldChar w:fldCharType="end"/>
        </w:r>
      </w:hyperlink>
    </w:p>
    <w:p w14:paraId="3C864AFF" w14:textId="77777777" w:rsidR="00FC46D0" w:rsidRDefault="00AB6D99">
      <w:pPr>
        <w:pStyle w:val="TOC2"/>
        <w:tabs>
          <w:tab w:val="left" w:pos="662"/>
          <w:tab w:val="right" w:leader="dot" w:pos="9350"/>
        </w:tabs>
        <w:rPr>
          <w:rFonts w:eastAsiaTheme="minorEastAsia"/>
          <w:noProof/>
          <w:sz w:val="22"/>
        </w:rPr>
      </w:pPr>
      <w:hyperlink w:anchor="_Toc520407325" w:history="1">
        <w:r w:rsidR="00FC46D0" w:rsidRPr="00753E17">
          <w:rPr>
            <w:rStyle w:val="Hyperlink"/>
            <w:noProof/>
          </w:rPr>
          <w:t>9.7</w:t>
        </w:r>
        <w:r w:rsidR="00FC46D0">
          <w:rPr>
            <w:rFonts w:eastAsiaTheme="minorEastAsia"/>
            <w:noProof/>
            <w:sz w:val="22"/>
          </w:rPr>
          <w:tab/>
        </w:r>
        <w:r w:rsidR="00FC46D0" w:rsidRPr="00753E17">
          <w:rPr>
            <w:rStyle w:val="Hyperlink"/>
            <w:noProof/>
          </w:rPr>
          <w:t>Waiting for Event Timeout</w:t>
        </w:r>
        <w:r w:rsidR="00FC46D0">
          <w:rPr>
            <w:noProof/>
            <w:webHidden/>
          </w:rPr>
          <w:tab/>
        </w:r>
        <w:r w:rsidR="00FC46D0">
          <w:rPr>
            <w:noProof/>
            <w:webHidden/>
          </w:rPr>
          <w:fldChar w:fldCharType="begin"/>
        </w:r>
        <w:r w:rsidR="00FC46D0">
          <w:rPr>
            <w:noProof/>
            <w:webHidden/>
          </w:rPr>
          <w:instrText xml:space="preserve"> PAGEREF _Toc520407325 \h </w:instrText>
        </w:r>
        <w:r w:rsidR="00FC46D0">
          <w:rPr>
            <w:noProof/>
            <w:webHidden/>
          </w:rPr>
        </w:r>
        <w:r w:rsidR="00FC46D0">
          <w:rPr>
            <w:noProof/>
            <w:webHidden/>
          </w:rPr>
          <w:fldChar w:fldCharType="separate"/>
        </w:r>
        <w:r w:rsidR="00FC46D0">
          <w:rPr>
            <w:noProof/>
            <w:webHidden/>
          </w:rPr>
          <w:t>147</w:t>
        </w:r>
        <w:r w:rsidR="00FC46D0">
          <w:rPr>
            <w:noProof/>
            <w:webHidden/>
          </w:rPr>
          <w:fldChar w:fldCharType="end"/>
        </w:r>
      </w:hyperlink>
    </w:p>
    <w:p w14:paraId="06F7DC9A" w14:textId="77777777" w:rsidR="00FC46D0" w:rsidRDefault="00AB6D99">
      <w:pPr>
        <w:pStyle w:val="TOC2"/>
        <w:tabs>
          <w:tab w:val="left" w:pos="662"/>
          <w:tab w:val="right" w:leader="dot" w:pos="9350"/>
        </w:tabs>
        <w:rPr>
          <w:rFonts w:eastAsiaTheme="minorEastAsia"/>
          <w:noProof/>
          <w:sz w:val="22"/>
        </w:rPr>
      </w:pPr>
      <w:hyperlink w:anchor="_Toc520407326" w:history="1">
        <w:r w:rsidR="00FC46D0" w:rsidRPr="00753E17">
          <w:rPr>
            <w:rStyle w:val="Hyperlink"/>
            <w:noProof/>
          </w:rPr>
          <w:t>9.8</w:t>
        </w:r>
        <w:r w:rsidR="00FC46D0">
          <w:rPr>
            <w:rFonts w:eastAsiaTheme="minorEastAsia"/>
            <w:noProof/>
            <w:sz w:val="22"/>
          </w:rPr>
          <w:tab/>
        </w:r>
        <w:r w:rsidR="00FC46D0" w:rsidRPr="00753E17">
          <w:rPr>
            <w:rStyle w:val="Hyperlink"/>
            <w:noProof/>
          </w:rPr>
          <w:t>Cancelling Ongoing Event</w:t>
        </w:r>
        <w:r w:rsidR="00FC46D0">
          <w:rPr>
            <w:noProof/>
            <w:webHidden/>
          </w:rPr>
          <w:tab/>
        </w:r>
        <w:r w:rsidR="00FC46D0">
          <w:rPr>
            <w:noProof/>
            <w:webHidden/>
          </w:rPr>
          <w:fldChar w:fldCharType="begin"/>
        </w:r>
        <w:r w:rsidR="00FC46D0">
          <w:rPr>
            <w:noProof/>
            <w:webHidden/>
          </w:rPr>
          <w:instrText xml:space="preserve"> PAGEREF _Toc520407326 \h </w:instrText>
        </w:r>
        <w:r w:rsidR="00FC46D0">
          <w:rPr>
            <w:noProof/>
            <w:webHidden/>
          </w:rPr>
        </w:r>
        <w:r w:rsidR="00FC46D0">
          <w:rPr>
            <w:noProof/>
            <w:webHidden/>
          </w:rPr>
          <w:fldChar w:fldCharType="separate"/>
        </w:r>
        <w:r w:rsidR="00FC46D0">
          <w:rPr>
            <w:noProof/>
            <w:webHidden/>
          </w:rPr>
          <w:t>148</w:t>
        </w:r>
        <w:r w:rsidR="00FC46D0">
          <w:rPr>
            <w:noProof/>
            <w:webHidden/>
          </w:rPr>
          <w:fldChar w:fldCharType="end"/>
        </w:r>
      </w:hyperlink>
    </w:p>
    <w:p w14:paraId="6DD6A9C1" w14:textId="77777777" w:rsidR="00FC46D0" w:rsidRDefault="00AB6D99">
      <w:pPr>
        <w:pStyle w:val="TOC2"/>
        <w:tabs>
          <w:tab w:val="left" w:pos="662"/>
          <w:tab w:val="right" w:leader="dot" w:pos="9350"/>
        </w:tabs>
        <w:rPr>
          <w:rFonts w:eastAsiaTheme="minorEastAsia"/>
          <w:noProof/>
          <w:sz w:val="22"/>
        </w:rPr>
      </w:pPr>
      <w:hyperlink w:anchor="_Toc520407327" w:history="1">
        <w:r w:rsidR="00FC46D0" w:rsidRPr="00753E17">
          <w:rPr>
            <w:rStyle w:val="Hyperlink"/>
            <w:noProof/>
          </w:rPr>
          <w:t>9.9</w:t>
        </w:r>
        <w:r w:rsidR="00FC46D0">
          <w:rPr>
            <w:rFonts w:eastAsiaTheme="minorEastAsia"/>
            <w:noProof/>
            <w:sz w:val="22"/>
          </w:rPr>
          <w:tab/>
        </w:r>
        <w:r w:rsidR="00FC46D0" w:rsidRPr="00753E17">
          <w:rPr>
            <w:rStyle w:val="Hyperlink"/>
            <w:noProof/>
          </w:rPr>
          <w:t>Indexed Event</w:t>
        </w:r>
        <w:r w:rsidR="00FC46D0">
          <w:rPr>
            <w:noProof/>
            <w:webHidden/>
          </w:rPr>
          <w:tab/>
        </w:r>
        <w:r w:rsidR="00FC46D0">
          <w:rPr>
            <w:noProof/>
            <w:webHidden/>
          </w:rPr>
          <w:fldChar w:fldCharType="begin"/>
        </w:r>
        <w:r w:rsidR="00FC46D0">
          <w:rPr>
            <w:noProof/>
            <w:webHidden/>
          </w:rPr>
          <w:instrText xml:space="preserve"> PAGEREF _Toc520407327 \h </w:instrText>
        </w:r>
        <w:r w:rsidR="00FC46D0">
          <w:rPr>
            <w:noProof/>
            <w:webHidden/>
          </w:rPr>
        </w:r>
        <w:r w:rsidR="00FC46D0">
          <w:rPr>
            <w:noProof/>
            <w:webHidden/>
          </w:rPr>
          <w:fldChar w:fldCharType="separate"/>
        </w:r>
        <w:r w:rsidR="00FC46D0">
          <w:rPr>
            <w:noProof/>
            <w:webHidden/>
          </w:rPr>
          <w:t>148</w:t>
        </w:r>
        <w:r w:rsidR="00FC46D0">
          <w:rPr>
            <w:noProof/>
            <w:webHidden/>
          </w:rPr>
          <w:fldChar w:fldCharType="end"/>
        </w:r>
      </w:hyperlink>
    </w:p>
    <w:p w14:paraId="5F3B3896" w14:textId="77777777" w:rsidR="00FC46D0" w:rsidRDefault="00AB6D99">
      <w:pPr>
        <w:pStyle w:val="TOC2"/>
        <w:tabs>
          <w:tab w:val="left" w:pos="880"/>
          <w:tab w:val="right" w:leader="dot" w:pos="9350"/>
        </w:tabs>
        <w:rPr>
          <w:rFonts w:eastAsiaTheme="minorEastAsia"/>
          <w:noProof/>
          <w:sz w:val="22"/>
        </w:rPr>
      </w:pPr>
      <w:hyperlink w:anchor="_Toc520407328" w:history="1">
        <w:r w:rsidR="00FC46D0" w:rsidRPr="00753E17">
          <w:rPr>
            <w:rStyle w:val="Hyperlink"/>
            <w:noProof/>
          </w:rPr>
          <w:t>9.10</w:t>
        </w:r>
        <w:r w:rsidR="00FC46D0">
          <w:rPr>
            <w:rFonts w:eastAsiaTheme="minorEastAsia"/>
            <w:noProof/>
            <w:sz w:val="22"/>
          </w:rPr>
          <w:tab/>
        </w:r>
        <w:r w:rsidR="00FC46D0" w:rsidRPr="00753E17">
          <w:rPr>
            <w:rStyle w:val="Hyperlink"/>
            <w:noProof/>
          </w:rPr>
          <w:t>Event Example</w:t>
        </w:r>
        <w:r w:rsidR="00FC46D0">
          <w:rPr>
            <w:noProof/>
            <w:webHidden/>
          </w:rPr>
          <w:tab/>
        </w:r>
        <w:r w:rsidR="00FC46D0">
          <w:rPr>
            <w:noProof/>
            <w:webHidden/>
          </w:rPr>
          <w:fldChar w:fldCharType="begin"/>
        </w:r>
        <w:r w:rsidR="00FC46D0">
          <w:rPr>
            <w:noProof/>
            <w:webHidden/>
          </w:rPr>
          <w:instrText xml:space="preserve"> PAGEREF _Toc520407328 \h </w:instrText>
        </w:r>
        <w:r w:rsidR="00FC46D0">
          <w:rPr>
            <w:noProof/>
            <w:webHidden/>
          </w:rPr>
        </w:r>
        <w:r w:rsidR="00FC46D0">
          <w:rPr>
            <w:noProof/>
            <w:webHidden/>
          </w:rPr>
          <w:fldChar w:fldCharType="separate"/>
        </w:r>
        <w:r w:rsidR="00FC46D0">
          <w:rPr>
            <w:noProof/>
            <w:webHidden/>
          </w:rPr>
          <w:t>148</w:t>
        </w:r>
        <w:r w:rsidR="00FC46D0">
          <w:rPr>
            <w:noProof/>
            <w:webHidden/>
          </w:rPr>
          <w:fldChar w:fldCharType="end"/>
        </w:r>
      </w:hyperlink>
    </w:p>
    <w:p w14:paraId="7DF6CCD9" w14:textId="77777777" w:rsidR="00FC46D0" w:rsidRDefault="00AB6D99">
      <w:pPr>
        <w:pStyle w:val="TOC2"/>
        <w:tabs>
          <w:tab w:val="left" w:pos="880"/>
          <w:tab w:val="right" w:leader="dot" w:pos="9350"/>
        </w:tabs>
        <w:rPr>
          <w:rFonts w:eastAsiaTheme="minorEastAsia"/>
          <w:noProof/>
          <w:sz w:val="22"/>
        </w:rPr>
      </w:pPr>
      <w:hyperlink w:anchor="_Toc520407329" w:history="1">
        <w:r w:rsidR="00FC46D0" w:rsidRPr="00753E17">
          <w:rPr>
            <w:rStyle w:val="Hyperlink"/>
            <w:noProof/>
          </w:rPr>
          <w:t>9.11</w:t>
        </w:r>
        <w:r w:rsidR="00FC46D0">
          <w:rPr>
            <w:rFonts w:eastAsiaTheme="minorEastAsia"/>
            <w:noProof/>
            <w:sz w:val="22"/>
          </w:rPr>
          <w:tab/>
        </w:r>
        <w:r w:rsidR="00FC46D0" w:rsidRPr="00753E17">
          <w:rPr>
            <w:rStyle w:val="Hyperlink"/>
            <w:noProof/>
          </w:rPr>
          <w:t>Communication Schemes</w:t>
        </w:r>
        <w:r w:rsidR="00FC46D0">
          <w:rPr>
            <w:noProof/>
            <w:webHidden/>
          </w:rPr>
          <w:tab/>
        </w:r>
        <w:r w:rsidR="00FC46D0">
          <w:rPr>
            <w:noProof/>
            <w:webHidden/>
          </w:rPr>
          <w:fldChar w:fldCharType="begin"/>
        </w:r>
        <w:r w:rsidR="00FC46D0">
          <w:rPr>
            <w:noProof/>
            <w:webHidden/>
          </w:rPr>
          <w:instrText xml:space="preserve"> PAGEREF _Toc520407329 \h </w:instrText>
        </w:r>
        <w:r w:rsidR="00FC46D0">
          <w:rPr>
            <w:noProof/>
            <w:webHidden/>
          </w:rPr>
        </w:r>
        <w:r w:rsidR="00FC46D0">
          <w:rPr>
            <w:noProof/>
            <w:webHidden/>
          </w:rPr>
          <w:fldChar w:fldCharType="separate"/>
        </w:r>
        <w:r w:rsidR="00FC46D0">
          <w:rPr>
            <w:noProof/>
            <w:webHidden/>
          </w:rPr>
          <w:t>151</w:t>
        </w:r>
        <w:r w:rsidR="00FC46D0">
          <w:rPr>
            <w:noProof/>
            <w:webHidden/>
          </w:rPr>
          <w:fldChar w:fldCharType="end"/>
        </w:r>
      </w:hyperlink>
    </w:p>
    <w:p w14:paraId="001D926D" w14:textId="77777777" w:rsidR="00FC46D0" w:rsidRDefault="00AB6D99">
      <w:pPr>
        <w:pStyle w:val="TOC3"/>
        <w:tabs>
          <w:tab w:val="left" w:pos="1100"/>
          <w:tab w:val="right" w:leader="dot" w:pos="9350"/>
        </w:tabs>
        <w:rPr>
          <w:rFonts w:eastAsiaTheme="minorEastAsia"/>
          <w:noProof/>
          <w:sz w:val="22"/>
        </w:rPr>
      </w:pPr>
      <w:hyperlink w:anchor="_Toc520407330" w:history="1">
        <w:r w:rsidR="00FC46D0" w:rsidRPr="00753E17">
          <w:rPr>
            <w:rStyle w:val="Hyperlink"/>
            <w:noProof/>
          </w:rPr>
          <w:t>9.11.1</w:t>
        </w:r>
        <w:r w:rsidR="00FC46D0">
          <w:rPr>
            <w:rFonts w:eastAsiaTheme="minorEastAsia"/>
            <w:noProof/>
            <w:sz w:val="22"/>
          </w:rPr>
          <w:tab/>
        </w:r>
        <w:r w:rsidR="00FC46D0" w:rsidRPr="00753E17">
          <w:rPr>
            <w:rStyle w:val="Hyperlink"/>
            <w:noProof/>
          </w:rPr>
          <w:t>Publish/Subscribe</w:t>
        </w:r>
        <w:r w:rsidR="00FC46D0">
          <w:rPr>
            <w:noProof/>
            <w:webHidden/>
          </w:rPr>
          <w:tab/>
        </w:r>
        <w:r w:rsidR="00FC46D0">
          <w:rPr>
            <w:noProof/>
            <w:webHidden/>
          </w:rPr>
          <w:fldChar w:fldCharType="begin"/>
        </w:r>
        <w:r w:rsidR="00FC46D0">
          <w:rPr>
            <w:noProof/>
            <w:webHidden/>
          </w:rPr>
          <w:instrText xml:space="preserve"> PAGEREF _Toc520407330 \h </w:instrText>
        </w:r>
        <w:r w:rsidR="00FC46D0">
          <w:rPr>
            <w:noProof/>
            <w:webHidden/>
          </w:rPr>
        </w:r>
        <w:r w:rsidR="00FC46D0">
          <w:rPr>
            <w:noProof/>
            <w:webHidden/>
          </w:rPr>
          <w:fldChar w:fldCharType="separate"/>
        </w:r>
        <w:r w:rsidR="00FC46D0">
          <w:rPr>
            <w:noProof/>
            <w:webHidden/>
          </w:rPr>
          <w:t>151</w:t>
        </w:r>
        <w:r w:rsidR="00FC46D0">
          <w:rPr>
            <w:noProof/>
            <w:webHidden/>
          </w:rPr>
          <w:fldChar w:fldCharType="end"/>
        </w:r>
      </w:hyperlink>
    </w:p>
    <w:p w14:paraId="0987212A" w14:textId="77777777" w:rsidR="00FC46D0" w:rsidRDefault="00AB6D99">
      <w:pPr>
        <w:pStyle w:val="TOC3"/>
        <w:tabs>
          <w:tab w:val="left" w:pos="1100"/>
          <w:tab w:val="right" w:leader="dot" w:pos="9350"/>
        </w:tabs>
        <w:rPr>
          <w:rFonts w:eastAsiaTheme="minorEastAsia"/>
          <w:noProof/>
          <w:sz w:val="22"/>
        </w:rPr>
      </w:pPr>
      <w:hyperlink w:anchor="_Toc520407331" w:history="1">
        <w:r w:rsidR="00FC46D0" w:rsidRPr="00753E17">
          <w:rPr>
            <w:rStyle w:val="Hyperlink"/>
            <w:noProof/>
          </w:rPr>
          <w:t>9.11.2</w:t>
        </w:r>
        <w:r w:rsidR="00FC46D0">
          <w:rPr>
            <w:rFonts w:eastAsiaTheme="minorEastAsia"/>
            <w:noProof/>
            <w:sz w:val="22"/>
          </w:rPr>
          <w:tab/>
        </w:r>
        <w:r w:rsidR="00FC46D0" w:rsidRPr="00753E17">
          <w:rPr>
            <w:rStyle w:val="Hyperlink"/>
            <w:noProof/>
          </w:rPr>
          <w:t>Message Passing</w:t>
        </w:r>
        <w:r w:rsidR="00FC46D0">
          <w:rPr>
            <w:noProof/>
            <w:webHidden/>
          </w:rPr>
          <w:tab/>
        </w:r>
        <w:r w:rsidR="00FC46D0">
          <w:rPr>
            <w:noProof/>
            <w:webHidden/>
          </w:rPr>
          <w:fldChar w:fldCharType="begin"/>
        </w:r>
        <w:r w:rsidR="00FC46D0">
          <w:rPr>
            <w:noProof/>
            <w:webHidden/>
          </w:rPr>
          <w:instrText xml:space="preserve"> PAGEREF _Toc520407331 \h </w:instrText>
        </w:r>
        <w:r w:rsidR="00FC46D0">
          <w:rPr>
            <w:noProof/>
            <w:webHidden/>
          </w:rPr>
        </w:r>
        <w:r w:rsidR="00FC46D0">
          <w:rPr>
            <w:noProof/>
            <w:webHidden/>
          </w:rPr>
          <w:fldChar w:fldCharType="separate"/>
        </w:r>
        <w:r w:rsidR="00FC46D0">
          <w:rPr>
            <w:noProof/>
            <w:webHidden/>
          </w:rPr>
          <w:t>151</w:t>
        </w:r>
        <w:r w:rsidR="00FC46D0">
          <w:rPr>
            <w:noProof/>
            <w:webHidden/>
          </w:rPr>
          <w:fldChar w:fldCharType="end"/>
        </w:r>
      </w:hyperlink>
    </w:p>
    <w:p w14:paraId="200FF944" w14:textId="77777777" w:rsidR="00FC46D0" w:rsidRDefault="00AB6D99">
      <w:pPr>
        <w:pStyle w:val="TOC3"/>
        <w:tabs>
          <w:tab w:val="left" w:pos="1100"/>
          <w:tab w:val="right" w:leader="dot" w:pos="9350"/>
        </w:tabs>
        <w:rPr>
          <w:rFonts w:eastAsiaTheme="minorEastAsia"/>
          <w:noProof/>
          <w:sz w:val="22"/>
        </w:rPr>
      </w:pPr>
      <w:hyperlink w:anchor="_Toc520407332" w:history="1">
        <w:r w:rsidR="00FC46D0" w:rsidRPr="00753E17">
          <w:rPr>
            <w:rStyle w:val="Hyperlink"/>
            <w:noProof/>
          </w:rPr>
          <w:t>9.11.3</w:t>
        </w:r>
        <w:r w:rsidR="00FC46D0">
          <w:rPr>
            <w:rFonts w:eastAsiaTheme="minorEastAsia"/>
            <w:noProof/>
            <w:sz w:val="22"/>
          </w:rPr>
          <w:tab/>
        </w:r>
        <w:r w:rsidR="00FC46D0" w:rsidRPr="00753E17">
          <w:rPr>
            <w:rStyle w:val="Hyperlink"/>
            <w:noProof/>
          </w:rPr>
          <w:t>Data Streaming</w:t>
        </w:r>
        <w:r w:rsidR="00FC46D0">
          <w:rPr>
            <w:noProof/>
            <w:webHidden/>
          </w:rPr>
          <w:tab/>
        </w:r>
        <w:r w:rsidR="00FC46D0">
          <w:rPr>
            <w:noProof/>
            <w:webHidden/>
          </w:rPr>
          <w:fldChar w:fldCharType="begin"/>
        </w:r>
        <w:r w:rsidR="00FC46D0">
          <w:rPr>
            <w:noProof/>
            <w:webHidden/>
          </w:rPr>
          <w:instrText xml:space="preserve"> PAGEREF _Toc520407332 \h </w:instrText>
        </w:r>
        <w:r w:rsidR="00FC46D0">
          <w:rPr>
            <w:noProof/>
            <w:webHidden/>
          </w:rPr>
        </w:r>
        <w:r w:rsidR="00FC46D0">
          <w:rPr>
            <w:noProof/>
            <w:webHidden/>
          </w:rPr>
          <w:fldChar w:fldCharType="separate"/>
        </w:r>
        <w:r w:rsidR="00FC46D0">
          <w:rPr>
            <w:noProof/>
            <w:webHidden/>
          </w:rPr>
          <w:t>151</w:t>
        </w:r>
        <w:r w:rsidR="00FC46D0">
          <w:rPr>
            <w:noProof/>
            <w:webHidden/>
          </w:rPr>
          <w:fldChar w:fldCharType="end"/>
        </w:r>
      </w:hyperlink>
    </w:p>
    <w:p w14:paraId="1FDA5F9E" w14:textId="77777777" w:rsidR="00FC46D0" w:rsidRDefault="00AB6D99">
      <w:pPr>
        <w:pStyle w:val="TOC2"/>
        <w:tabs>
          <w:tab w:val="left" w:pos="880"/>
          <w:tab w:val="right" w:leader="dot" w:pos="9350"/>
        </w:tabs>
        <w:rPr>
          <w:rFonts w:eastAsiaTheme="minorEastAsia"/>
          <w:noProof/>
          <w:sz w:val="22"/>
        </w:rPr>
      </w:pPr>
      <w:hyperlink w:anchor="_Toc520407333" w:history="1">
        <w:r w:rsidR="00FC46D0" w:rsidRPr="00753E17">
          <w:rPr>
            <w:rStyle w:val="Hyperlink"/>
            <w:noProof/>
          </w:rPr>
          <w:t>9.12</w:t>
        </w:r>
        <w:r w:rsidR="00FC46D0">
          <w:rPr>
            <w:rFonts w:eastAsiaTheme="minorEastAsia"/>
            <w:noProof/>
            <w:sz w:val="22"/>
          </w:rPr>
          <w:tab/>
        </w:r>
        <w:r w:rsidR="00FC46D0" w:rsidRPr="00753E17">
          <w:rPr>
            <w:rStyle w:val="Hyperlink"/>
            <w:noProof/>
          </w:rPr>
          <w:t>Current Event Limitations</w:t>
        </w:r>
        <w:r w:rsidR="00FC46D0">
          <w:rPr>
            <w:noProof/>
            <w:webHidden/>
          </w:rPr>
          <w:tab/>
        </w:r>
        <w:r w:rsidR="00FC46D0">
          <w:rPr>
            <w:noProof/>
            <w:webHidden/>
          </w:rPr>
          <w:fldChar w:fldCharType="begin"/>
        </w:r>
        <w:r w:rsidR="00FC46D0">
          <w:rPr>
            <w:noProof/>
            <w:webHidden/>
          </w:rPr>
          <w:instrText xml:space="preserve"> PAGEREF _Toc520407333 \h </w:instrText>
        </w:r>
        <w:r w:rsidR="00FC46D0">
          <w:rPr>
            <w:noProof/>
            <w:webHidden/>
          </w:rPr>
        </w:r>
        <w:r w:rsidR="00FC46D0">
          <w:rPr>
            <w:noProof/>
            <w:webHidden/>
          </w:rPr>
          <w:fldChar w:fldCharType="separate"/>
        </w:r>
        <w:r w:rsidR="00FC46D0">
          <w:rPr>
            <w:noProof/>
            <w:webHidden/>
          </w:rPr>
          <w:t>152</w:t>
        </w:r>
        <w:r w:rsidR="00FC46D0">
          <w:rPr>
            <w:noProof/>
            <w:webHidden/>
          </w:rPr>
          <w:fldChar w:fldCharType="end"/>
        </w:r>
      </w:hyperlink>
    </w:p>
    <w:p w14:paraId="1792E44A" w14:textId="77777777" w:rsidR="00FC46D0" w:rsidRDefault="00AB6D99">
      <w:pPr>
        <w:pStyle w:val="TOC1"/>
        <w:tabs>
          <w:tab w:val="left" w:pos="446"/>
          <w:tab w:val="right" w:leader="dot" w:pos="9350"/>
        </w:tabs>
        <w:rPr>
          <w:rFonts w:eastAsiaTheme="minorEastAsia"/>
          <w:noProof/>
          <w:sz w:val="22"/>
        </w:rPr>
      </w:pPr>
      <w:hyperlink w:anchor="_Toc520407334" w:history="1">
        <w:r w:rsidR="00FC46D0" w:rsidRPr="00753E17">
          <w:rPr>
            <w:rStyle w:val="Hyperlink"/>
            <w:noProof/>
          </w:rPr>
          <w:t>10</w:t>
        </w:r>
        <w:r w:rsidR="00FC46D0">
          <w:rPr>
            <w:rFonts w:eastAsiaTheme="minorEastAsia"/>
            <w:noProof/>
            <w:sz w:val="22"/>
          </w:rPr>
          <w:tab/>
        </w:r>
        <w:r w:rsidR="00FC46D0" w:rsidRPr="00753E17">
          <w:rPr>
            <w:rStyle w:val="Hyperlink"/>
            <w:noProof/>
          </w:rPr>
          <w:t>Network Navigation</w:t>
        </w:r>
        <w:r w:rsidR="00FC46D0">
          <w:rPr>
            <w:noProof/>
            <w:webHidden/>
          </w:rPr>
          <w:tab/>
        </w:r>
        <w:r w:rsidR="00FC46D0">
          <w:rPr>
            <w:noProof/>
            <w:webHidden/>
          </w:rPr>
          <w:fldChar w:fldCharType="begin"/>
        </w:r>
        <w:r w:rsidR="00FC46D0">
          <w:rPr>
            <w:noProof/>
            <w:webHidden/>
          </w:rPr>
          <w:instrText xml:space="preserve"> PAGEREF _Toc520407334 \h </w:instrText>
        </w:r>
        <w:r w:rsidR="00FC46D0">
          <w:rPr>
            <w:noProof/>
            <w:webHidden/>
          </w:rPr>
        </w:r>
        <w:r w:rsidR="00FC46D0">
          <w:rPr>
            <w:noProof/>
            <w:webHidden/>
          </w:rPr>
          <w:fldChar w:fldCharType="separate"/>
        </w:r>
        <w:r w:rsidR="00FC46D0">
          <w:rPr>
            <w:noProof/>
            <w:webHidden/>
          </w:rPr>
          <w:t>153</w:t>
        </w:r>
        <w:r w:rsidR="00FC46D0">
          <w:rPr>
            <w:noProof/>
            <w:webHidden/>
          </w:rPr>
          <w:fldChar w:fldCharType="end"/>
        </w:r>
      </w:hyperlink>
    </w:p>
    <w:p w14:paraId="794CA955" w14:textId="77777777" w:rsidR="00FC46D0" w:rsidRDefault="00AB6D99">
      <w:pPr>
        <w:pStyle w:val="TOC2"/>
        <w:tabs>
          <w:tab w:val="left" w:pos="880"/>
          <w:tab w:val="right" w:leader="dot" w:pos="9350"/>
        </w:tabs>
        <w:rPr>
          <w:rFonts w:eastAsiaTheme="minorEastAsia"/>
          <w:noProof/>
          <w:sz w:val="22"/>
        </w:rPr>
      </w:pPr>
      <w:hyperlink w:anchor="_Toc520407335" w:history="1">
        <w:r w:rsidR="00FC46D0" w:rsidRPr="00753E17">
          <w:rPr>
            <w:rStyle w:val="Hyperlink"/>
            <w:noProof/>
          </w:rPr>
          <w:t>10.1</w:t>
        </w:r>
        <w:r w:rsidR="00FC46D0">
          <w:rPr>
            <w:rFonts w:eastAsiaTheme="minorEastAsia"/>
            <w:noProof/>
            <w:sz w:val="22"/>
          </w:rPr>
          <w:tab/>
        </w:r>
        <w:r w:rsidR="00FC46D0" w:rsidRPr="00753E17">
          <w:rPr>
            <w:rStyle w:val="Hyperlink"/>
            <w:noProof/>
          </w:rPr>
          <w:t>Navigation Example</w:t>
        </w:r>
        <w:r w:rsidR="00FC46D0">
          <w:rPr>
            <w:noProof/>
            <w:webHidden/>
          </w:rPr>
          <w:tab/>
        </w:r>
        <w:r w:rsidR="00FC46D0">
          <w:rPr>
            <w:noProof/>
            <w:webHidden/>
          </w:rPr>
          <w:fldChar w:fldCharType="begin"/>
        </w:r>
        <w:r w:rsidR="00FC46D0">
          <w:rPr>
            <w:noProof/>
            <w:webHidden/>
          </w:rPr>
          <w:instrText xml:space="preserve"> PAGEREF _Toc520407335 \h </w:instrText>
        </w:r>
        <w:r w:rsidR="00FC46D0">
          <w:rPr>
            <w:noProof/>
            <w:webHidden/>
          </w:rPr>
        </w:r>
        <w:r w:rsidR="00FC46D0">
          <w:rPr>
            <w:noProof/>
            <w:webHidden/>
          </w:rPr>
          <w:fldChar w:fldCharType="separate"/>
        </w:r>
        <w:r w:rsidR="00FC46D0">
          <w:rPr>
            <w:noProof/>
            <w:webHidden/>
          </w:rPr>
          <w:t>153</w:t>
        </w:r>
        <w:r w:rsidR="00FC46D0">
          <w:rPr>
            <w:noProof/>
            <w:webHidden/>
          </w:rPr>
          <w:fldChar w:fldCharType="end"/>
        </w:r>
      </w:hyperlink>
    </w:p>
    <w:p w14:paraId="0D091E27" w14:textId="77777777" w:rsidR="00FC46D0" w:rsidRDefault="00AB6D99">
      <w:pPr>
        <w:pStyle w:val="TOC2"/>
        <w:tabs>
          <w:tab w:val="left" w:pos="880"/>
          <w:tab w:val="right" w:leader="dot" w:pos="9350"/>
        </w:tabs>
        <w:rPr>
          <w:rFonts w:eastAsiaTheme="minorEastAsia"/>
          <w:noProof/>
          <w:sz w:val="22"/>
        </w:rPr>
      </w:pPr>
      <w:hyperlink w:anchor="_Toc520407336" w:history="1">
        <w:r w:rsidR="00FC46D0" w:rsidRPr="00753E17">
          <w:rPr>
            <w:rStyle w:val="Hyperlink"/>
            <w:noProof/>
          </w:rPr>
          <w:t>10.2</w:t>
        </w:r>
        <w:r w:rsidR="00FC46D0">
          <w:rPr>
            <w:rFonts w:eastAsiaTheme="minorEastAsia"/>
            <w:noProof/>
            <w:sz w:val="22"/>
          </w:rPr>
          <w:tab/>
        </w:r>
        <w:r w:rsidR="00FC46D0" w:rsidRPr="00753E17">
          <w:rPr>
            <w:rStyle w:val="Hyperlink"/>
            <w:noProof/>
          </w:rPr>
          <w:t>Host Neighborhood</w:t>
        </w:r>
        <w:r w:rsidR="00FC46D0">
          <w:rPr>
            <w:noProof/>
            <w:webHidden/>
          </w:rPr>
          <w:tab/>
        </w:r>
        <w:r w:rsidR="00FC46D0">
          <w:rPr>
            <w:noProof/>
            <w:webHidden/>
          </w:rPr>
          <w:fldChar w:fldCharType="begin"/>
        </w:r>
        <w:r w:rsidR="00FC46D0">
          <w:rPr>
            <w:noProof/>
            <w:webHidden/>
          </w:rPr>
          <w:instrText xml:space="preserve"> PAGEREF _Toc520407336 \h </w:instrText>
        </w:r>
        <w:r w:rsidR="00FC46D0">
          <w:rPr>
            <w:noProof/>
            <w:webHidden/>
          </w:rPr>
        </w:r>
        <w:r w:rsidR="00FC46D0">
          <w:rPr>
            <w:noProof/>
            <w:webHidden/>
          </w:rPr>
          <w:fldChar w:fldCharType="separate"/>
        </w:r>
        <w:r w:rsidR="00FC46D0">
          <w:rPr>
            <w:noProof/>
            <w:webHidden/>
          </w:rPr>
          <w:t>153</w:t>
        </w:r>
        <w:r w:rsidR="00FC46D0">
          <w:rPr>
            <w:noProof/>
            <w:webHidden/>
          </w:rPr>
          <w:fldChar w:fldCharType="end"/>
        </w:r>
      </w:hyperlink>
    </w:p>
    <w:p w14:paraId="31D66834" w14:textId="77777777" w:rsidR="00FC46D0" w:rsidRDefault="00AB6D99">
      <w:pPr>
        <w:pStyle w:val="TOC3"/>
        <w:tabs>
          <w:tab w:val="left" w:pos="1100"/>
          <w:tab w:val="right" w:leader="dot" w:pos="9350"/>
        </w:tabs>
        <w:rPr>
          <w:rFonts w:eastAsiaTheme="minorEastAsia"/>
          <w:noProof/>
          <w:sz w:val="22"/>
        </w:rPr>
      </w:pPr>
      <w:hyperlink w:anchor="_Toc520407337" w:history="1">
        <w:r w:rsidR="00FC46D0" w:rsidRPr="00753E17">
          <w:rPr>
            <w:rStyle w:val="Hyperlink"/>
            <w:noProof/>
          </w:rPr>
          <w:t>10.2.1</w:t>
        </w:r>
        <w:r w:rsidR="00FC46D0">
          <w:rPr>
            <w:rFonts w:eastAsiaTheme="minorEastAsia"/>
            <w:noProof/>
            <w:sz w:val="22"/>
          </w:rPr>
          <w:tab/>
        </w:r>
        <w:r w:rsidR="00FC46D0" w:rsidRPr="00753E17">
          <w:rPr>
            <w:rStyle w:val="Hyperlink"/>
            <w:noProof/>
          </w:rPr>
          <w:t>Direct Neighborhood</w:t>
        </w:r>
        <w:r w:rsidR="00FC46D0">
          <w:rPr>
            <w:noProof/>
            <w:webHidden/>
          </w:rPr>
          <w:tab/>
        </w:r>
        <w:r w:rsidR="00FC46D0">
          <w:rPr>
            <w:noProof/>
            <w:webHidden/>
          </w:rPr>
          <w:fldChar w:fldCharType="begin"/>
        </w:r>
        <w:r w:rsidR="00FC46D0">
          <w:rPr>
            <w:noProof/>
            <w:webHidden/>
          </w:rPr>
          <w:instrText xml:space="preserve"> PAGEREF _Toc520407337 \h </w:instrText>
        </w:r>
        <w:r w:rsidR="00FC46D0">
          <w:rPr>
            <w:noProof/>
            <w:webHidden/>
          </w:rPr>
        </w:r>
        <w:r w:rsidR="00FC46D0">
          <w:rPr>
            <w:noProof/>
            <w:webHidden/>
          </w:rPr>
          <w:fldChar w:fldCharType="separate"/>
        </w:r>
        <w:r w:rsidR="00FC46D0">
          <w:rPr>
            <w:noProof/>
            <w:webHidden/>
          </w:rPr>
          <w:t>154</w:t>
        </w:r>
        <w:r w:rsidR="00FC46D0">
          <w:rPr>
            <w:noProof/>
            <w:webHidden/>
          </w:rPr>
          <w:fldChar w:fldCharType="end"/>
        </w:r>
      </w:hyperlink>
    </w:p>
    <w:p w14:paraId="096868E9" w14:textId="77777777" w:rsidR="00FC46D0" w:rsidRDefault="00AB6D99">
      <w:pPr>
        <w:pStyle w:val="TOC4"/>
        <w:tabs>
          <w:tab w:val="left" w:pos="1540"/>
          <w:tab w:val="right" w:leader="dot" w:pos="9350"/>
        </w:tabs>
        <w:rPr>
          <w:noProof/>
          <w:sz w:val="22"/>
        </w:rPr>
      </w:pPr>
      <w:hyperlink w:anchor="_Toc520407338" w:history="1">
        <w:r w:rsidR="00FC46D0" w:rsidRPr="00753E17">
          <w:rPr>
            <w:rStyle w:val="Hyperlink"/>
            <w:noProof/>
          </w:rPr>
          <w:t>10.2.1.1</w:t>
        </w:r>
        <w:r w:rsidR="00FC46D0">
          <w:rPr>
            <w:noProof/>
            <w:sz w:val="22"/>
          </w:rPr>
          <w:tab/>
        </w:r>
        <w:r w:rsidR="00FC46D0" w:rsidRPr="00753E17">
          <w:rPr>
            <w:rStyle w:val="Hyperlink"/>
            <w:noProof/>
          </w:rPr>
          <w:t>Host Group</w:t>
        </w:r>
        <w:r w:rsidR="00FC46D0">
          <w:rPr>
            <w:noProof/>
            <w:webHidden/>
          </w:rPr>
          <w:tab/>
        </w:r>
        <w:r w:rsidR="00FC46D0">
          <w:rPr>
            <w:noProof/>
            <w:webHidden/>
          </w:rPr>
          <w:fldChar w:fldCharType="begin"/>
        </w:r>
        <w:r w:rsidR="00FC46D0">
          <w:rPr>
            <w:noProof/>
            <w:webHidden/>
          </w:rPr>
          <w:instrText xml:space="preserve"> PAGEREF _Toc520407338 \h </w:instrText>
        </w:r>
        <w:r w:rsidR="00FC46D0">
          <w:rPr>
            <w:noProof/>
            <w:webHidden/>
          </w:rPr>
        </w:r>
        <w:r w:rsidR="00FC46D0">
          <w:rPr>
            <w:noProof/>
            <w:webHidden/>
          </w:rPr>
          <w:fldChar w:fldCharType="separate"/>
        </w:r>
        <w:r w:rsidR="00FC46D0">
          <w:rPr>
            <w:noProof/>
            <w:webHidden/>
          </w:rPr>
          <w:t>154</w:t>
        </w:r>
        <w:r w:rsidR="00FC46D0">
          <w:rPr>
            <w:noProof/>
            <w:webHidden/>
          </w:rPr>
          <w:fldChar w:fldCharType="end"/>
        </w:r>
      </w:hyperlink>
    </w:p>
    <w:p w14:paraId="058D7A34" w14:textId="77777777" w:rsidR="00FC46D0" w:rsidRDefault="00AB6D99">
      <w:pPr>
        <w:pStyle w:val="TOC3"/>
        <w:tabs>
          <w:tab w:val="left" w:pos="1100"/>
          <w:tab w:val="right" w:leader="dot" w:pos="9350"/>
        </w:tabs>
        <w:rPr>
          <w:rFonts w:eastAsiaTheme="minorEastAsia"/>
          <w:noProof/>
          <w:sz w:val="22"/>
        </w:rPr>
      </w:pPr>
      <w:hyperlink w:anchor="_Toc520407339" w:history="1">
        <w:r w:rsidR="00FC46D0" w:rsidRPr="00753E17">
          <w:rPr>
            <w:rStyle w:val="Hyperlink"/>
            <w:noProof/>
          </w:rPr>
          <w:t>10.2.2</w:t>
        </w:r>
        <w:r w:rsidR="00FC46D0">
          <w:rPr>
            <w:rFonts w:eastAsiaTheme="minorEastAsia"/>
            <w:noProof/>
            <w:sz w:val="22"/>
          </w:rPr>
          <w:tab/>
        </w:r>
        <w:r w:rsidR="00FC46D0" w:rsidRPr="00753E17">
          <w:rPr>
            <w:rStyle w:val="Hyperlink"/>
            <w:noProof/>
          </w:rPr>
          <w:t>Reverse Neighborhood</w:t>
        </w:r>
        <w:r w:rsidR="00FC46D0">
          <w:rPr>
            <w:noProof/>
            <w:webHidden/>
          </w:rPr>
          <w:tab/>
        </w:r>
        <w:r w:rsidR="00FC46D0">
          <w:rPr>
            <w:noProof/>
            <w:webHidden/>
          </w:rPr>
          <w:fldChar w:fldCharType="begin"/>
        </w:r>
        <w:r w:rsidR="00FC46D0">
          <w:rPr>
            <w:noProof/>
            <w:webHidden/>
          </w:rPr>
          <w:instrText xml:space="preserve"> PAGEREF _Toc520407339 \h </w:instrText>
        </w:r>
        <w:r w:rsidR="00FC46D0">
          <w:rPr>
            <w:noProof/>
            <w:webHidden/>
          </w:rPr>
        </w:r>
        <w:r w:rsidR="00FC46D0">
          <w:rPr>
            <w:noProof/>
            <w:webHidden/>
          </w:rPr>
          <w:fldChar w:fldCharType="separate"/>
        </w:r>
        <w:r w:rsidR="00FC46D0">
          <w:rPr>
            <w:noProof/>
            <w:webHidden/>
          </w:rPr>
          <w:t>154</w:t>
        </w:r>
        <w:r w:rsidR="00FC46D0">
          <w:rPr>
            <w:noProof/>
            <w:webHidden/>
          </w:rPr>
          <w:fldChar w:fldCharType="end"/>
        </w:r>
      </w:hyperlink>
    </w:p>
    <w:p w14:paraId="1F95E247" w14:textId="77777777" w:rsidR="00FC46D0" w:rsidRDefault="00AB6D99">
      <w:pPr>
        <w:pStyle w:val="TOC3"/>
        <w:tabs>
          <w:tab w:val="left" w:pos="1100"/>
          <w:tab w:val="right" w:leader="dot" w:pos="9350"/>
        </w:tabs>
        <w:rPr>
          <w:rFonts w:eastAsiaTheme="minorEastAsia"/>
          <w:noProof/>
          <w:sz w:val="22"/>
        </w:rPr>
      </w:pPr>
      <w:hyperlink w:anchor="_Toc520407340" w:history="1">
        <w:r w:rsidR="00FC46D0" w:rsidRPr="00753E17">
          <w:rPr>
            <w:rStyle w:val="Hyperlink"/>
            <w:noProof/>
          </w:rPr>
          <w:t>10.2.3</w:t>
        </w:r>
        <w:r w:rsidR="00FC46D0">
          <w:rPr>
            <w:rFonts w:eastAsiaTheme="minorEastAsia"/>
            <w:noProof/>
            <w:sz w:val="22"/>
          </w:rPr>
          <w:tab/>
        </w:r>
        <w:r w:rsidR="00FC46D0" w:rsidRPr="00753E17">
          <w:rPr>
            <w:rStyle w:val="Hyperlink"/>
            <w:noProof/>
          </w:rPr>
          <w:t>Remote Host Neighborhoods</w:t>
        </w:r>
        <w:r w:rsidR="00FC46D0">
          <w:rPr>
            <w:noProof/>
            <w:webHidden/>
          </w:rPr>
          <w:tab/>
        </w:r>
        <w:r w:rsidR="00FC46D0">
          <w:rPr>
            <w:noProof/>
            <w:webHidden/>
          </w:rPr>
          <w:fldChar w:fldCharType="begin"/>
        </w:r>
        <w:r w:rsidR="00FC46D0">
          <w:rPr>
            <w:noProof/>
            <w:webHidden/>
          </w:rPr>
          <w:instrText xml:space="preserve"> PAGEREF _Toc520407340 \h </w:instrText>
        </w:r>
        <w:r w:rsidR="00FC46D0">
          <w:rPr>
            <w:noProof/>
            <w:webHidden/>
          </w:rPr>
        </w:r>
        <w:r w:rsidR="00FC46D0">
          <w:rPr>
            <w:noProof/>
            <w:webHidden/>
          </w:rPr>
          <w:fldChar w:fldCharType="separate"/>
        </w:r>
        <w:r w:rsidR="00FC46D0">
          <w:rPr>
            <w:noProof/>
            <w:webHidden/>
          </w:rPr>
          <w:t>155</w:t>
        </w:r>
        <w:r w:rsidR="00FC46D0">
          <w:rPr>
            <w:noProof/>
            <w:webHidden/>
          </w:rPr>
          <w:fldChar w:fldCharType="end"/>
        </w:r>
      </w:hyperlink>
    </w:p>
    <w:p w14:paraId="541678E9" w14:textId="77777777" w:rsidR="00FC46D0" w:rsidRDefault="00AB6D99">
      <w:pPr>
        <w:pStyle w:val="TOC3"/>
        <w:tabs>
          <w:tab w:val="left" w:pos="1100"/>
          <w:tab w:val="right" w:leader="dot" w:pos="9350"/>
        </w:tabs>
        <w:rPr>
          <w:rFonts w:eastAsiaTheme="minorEastAsia"/>
          <w:noProof/>
          <w:sz w:val="22"/>
        </w:rPr>
      </w:pPr>
      <w:hyperlink w:anchor="_Toc520407341" w:history="1">
        <w:r w:rsidR="00FC46D0" w:rsidRPr="00753E17">
          <w:rPr>
            <w:rStyle w:val="Hyperlink"/>
            <w:noProof/>
          </w:rPr>
          <w:t>10.2.4</w:t>
        </w:r>
        <w:r w:rsidR="00FC46D0">
          <w:rPr>
            <w:rFonts w:eastAsiaTheme="minorEastAsia"/>
            <w:noProof/>
            <w:sz w:val="22"/>
          </w:rPr>
          <w:tab/>
        </w:r>
        <w:r w:rsidR="00FC46D0" w:rsidRPr="00753E17">
          <w:rPr>
            <w:rStyle w:val="Hyperlink"/>
            <w:noProof/>
          </w:rPr>
          <w:t>Network Requirements</w:t>
        </w:r>
        <w:r w:rsidR="00FC46D0">
          <w:rPr>
            <w:noProof/>
            <w:webHidden/>
          </w:rPr>
          <w:tab/>
        </w:r>
        <w:r w:rsidR="00FC46D0">
          <w:rPr>
            <w:noProof/>
            <w:webHidden/>
          </w:rPr>
          <w:fldChar w:fldCharType="begin"/>
        </w:r>
        <w:r w:rsidR="00FC46D0">
          <w:rPr>
            <w:noProof/>
            <w:webHidden/>
          </w:rPr>
          <w:instrText xml:space="preserve"> PAGEREF _Toc520407341 \h </w:instrText>
        </w:r>
        <w:r w:rsidR="00FC46D0">
          <w:rPr>
            <w:noProof/>
            <w:webHidden/>
          </w:rPr>
        </w:r>
        <w:r w:rsidR="00FC46D0">
          <w:rPr>
            <w:noProof/>
            <w:webHidden/>
          </w:rPr>
          <w:fldChar w:fldCharType="separate"/>
        </w:r>
        <w:r w:rsidR="00FC46D0">
          <w:rPr>
            <w:noProof/>
            <w:webHidden/>
          </w:rPr>
          <w:t>155</w:t>
        </w:r>
        <w:r w:rsidR="00FC46D0">
          <w:rPr>
            <w:noProof/>
            <w:webHidden/>
          </w:rPr>
          <w:fldChar w:fldCharType="end"/>
        </w:r>
      </w:hyperlink>
    </w:p>
    <w:p w14:paraId="7D29688B" w14:textId="77777777" w:rsidR="00FC46D0" w:rsidRDefault="00AB6D99">
      <w:pPr>
        <w:pStyle w:val="TOC4"/>
        <w:tabs>
          <w:tab w:val="left" w:pos="1540"/>
          <w:tab w:val="right" w:leader="dot" w:pos="9350"/>
        </w:tabs>
        <w:rPr>
          <w:noProof/>
          <w:sz w:val="22"/>
        </w:rPr>
      </w:pPr>
      <w:hyperlink w:anchor="_Toc520407342" w:history="1">
        <w:r w:rsidR="00FC46D0" w:rsidRPr="00753E17">
          <w:rPr>
            <w:rStyle w:val="Hyperlink"/>
            <w:noProof/>
          </w:rPr>
          <w:t>10.2.4.1</w:t>
        </w:r>
        <w:r w:rsidR="00FC46D0">
          <w:rPr>
            <w:noProof/>
            <w:sz w:val="22"/>
          </w:rPr>
          <w:tab/>
        </w:r>
        <w:r w:rsidR="00FC46D0" w:rsidRPr="00753E17">
          <w:rPr>
            <w:rStyle w:val="Hyperlink"/>
            <w:noProof/>
          </w:rPr>
          <w:t>Computer Address</w:t>
        </w:r>
        <w:r w:rsidR="00FC46D0">
          <w:rPr>
            <w:noProof/>
            <w:webHidden/>
          </w:rPr>
          <w:tab/>
        </w:r>
        <w:r w:rsidR="00FC46D0">
          <w:rPr>
            <w:noProof/>
            <w:webHidden/>
          </w:rPr>
          <w:fldChar w:fldCharType="begin"/>
        </w:r>
        <w:r w:rsidR="00FC46D0">
          <w:rPr>
            <w:noProof/>
            <w:webHidden/>
          </w:rPr>
          <w:instrText xml:space="preserve"> PAGEREF _Toc520407342 \h </w:instrText>
        </w:r>
        <w:r w:rsidR="00FC46D0">
          <w:rPr>
            <w:noProof/>
            <w:webHidden/>
          </w:rPr>
        </w:r>
        <w:r w:rsidR="00FC46D0">
          <w:rPr>
            <w:noProof/>
            <w:webHidden/>
          </w:rPr>
          <w:fldChar w:fldCharType="separate"/>
        </w:r>
        <w:r w:rsidR="00FC46D0">
          <w:rPr>
            <w:noProof/>
            <w:webHidden/>
          </w:rPr>
          <w:t>155</w:t>
        </w:r>
        <w:r w:rsidR="00FC46D0">
          <w:rPr>
            <w:noProof/>
            <w:webHidden/>
          </w:rPr>
          <w:fldChar w:fldCharType="end"/>
        </w:r>
      </w:hyperlink>
    </w:p>
    <w:p w14:paraId="389C9DE6" w14:textId="77777777" w:rsidR="00FC46D0" w:rsidRDefault="00AB6D99">
      <w:pPr>
        <w:pStyle w:val="TOC4"/>
        <w:tabs>
          <w:tab w:val="left" w:pos="1540"/>
          <w:tab w:val="right" w:leader="dot" w:pos="9350"/>
        </w:tabs>
        <w:rPr>
          <w:noProof/>
          <w:sz w:val="22"/>
        </w:rPr>
      </w:pPr>
      <w:hyperlink w:anchor="_Toc520407343" w:history="1">
        <w:r w:rsidR="00FC46D0" w:rsidRPr="00753E17">
          <w:rPr>
            <w:rStyle w:val="Hyperlink"/>
            <w:noProof/>
          </w:rPr>
          <w:t>10.2.4.2</w:t>
        </w:r>
        <w:r w:rsidR="00FC46D0">
          <w:rPr>
            <w:noProof/>
            <w:sz w:val="22"/>
          </w:rPr>
          <w:tab/>
        </w:r>
        <w:r w:rsidR="00FC46D0" w:rsidRPr="00753E17">
          <w:rPr>
            <w:rStyle w:val="Hyperlink"/>
            <w:noProof/>
          </w:rPr>
          <w:t>Computer Uuid</w:t>
        </w:r>
        <w:r w:rsidR="00FC46D0">
          <w:rPr>
            <w:noProof/>
            <w:webHidden/>
          </w:rPr>
          <w:tab/>
        </w:r>
        <w:r w:rsidR="00FC46D0">
          <w:rPr>
            <w:noProof/>
            <w:webHidden/>
          </w:rPr>
          <w:fldChar w:fldCharType="begin"/>
        </w:r>
        <w:r w:rsidR="00FC46D0">
          <w:rPr>
            <w:noProof/>
            <w:webHidden/>
          </w:rPr>
          <w:instrText xml:space="preserve"> PAGEREF _Toc520407343 \h </w:instrText>
        </w:r>
        <w:r w:rsidR="00FC46D0">
          <w:rPr>
            <w:noProof/>
            <w:webHidden/>
          </w:rPr>
        </w:r>
        <w:r w:rsidR="00FC46D0">
          <w:rPr>
            <w:noProof/>
            <w:webHidden/>
          </w:rPr>
          <w:fldChar w:fldCharType="separate"/>
        </w:r>
        <w:r w:rsidR="00FC46D0">
          <w:rPr>
            <w:noProof/>
            <w:webHidden/>
          </w:rPr>
          <w:t>156</w:t>
        </w:r>
        <w:r w:rsidR="00FC46D0">
          <w:rPr>
            <w:noProof/>
            <w:webHidden/>
          </w:rPr>
          <w:fldChar w:fldCharType="end"/>
        </w:r>
      </w:hyperlink>
    </w:p>
    <w:p w14:paraId="6B624EB4" w14:textId="77777777" w:rsidR="00FC46D0" w:rsidRDefault="00AB6D99">
      <w:pPr>
        <w:pStyle w:val="TOC4"/>
        <w:tabs>
          <w:tab w:val="left" w:pos="1540"/>
          <w:tab w:val="right" w:leader="dot" w:pos="9350"/>
        </w:tabs>
        <w:rPr>
          <w:noProof/>
          <w:sz w:val="22"/>
        </w:rPr>
      </w:pPr>
      <w:hyperlink w:anchor="_Toc520407344" w:history="1">
        <w:r w:rsidR="00FC46D0" w:rsidRPr="00753E17">
          <w:rPr>
            <w:rStyle w:val="Hyperlink"/>
            <w:noProof/>
          </w:rPr>
          <w:t>10.2.4.3</w:t>
        </w:r>
        <w:r w:rsidR="00FC46D0">
          <w:rPr>
            <w:noProof/>
            <w:sz w:val="22"/>
          </w:rPr>
          <w:tab/>
        </w:r>
        <w:r w:rsidR="00FC46D0" w:rsidRPr="00753E17">
          <w:rPr>
            <w:rStyle w:val="Hyperlink"/>
            <w:noProof/>
          </w:rPr>
          <w:t>Host Address</w:t>
        </w:r>
        <w:r w:rsidR="00FC46D0">
          <w:rPr>
            <w:noProof/>
            <w:webHidden/>
          </w:rPr>
          <w:tab/>
        </w:r>
        <w:r w:rsidR="00FC46D0">
          <w:rPr>
            <w:noProof/>
            <w:webHidden/>
          </w:rPr>
          <w:fldChar w:fldCharType="begin"/>
        </w:r>
        <w:r w:rsidR="00FC46D0">
          <w:rPr>
            <w:noProof/>
            <w:webHidden/>
          </w:rPr>
          <w:instrText xml:space="preserve"> PAGEREF _Toc520407344 \h </w:instrText>
        </w:r>
        <w:r w:rsidR="00FC46D0">
          <w:rPr>
            <w:noProof/>
            <w:webHidden/>
          </w:rPr>
        </w:r>
        <w:r w:rsidR="00FC46D0">
          <w:rPr>
            <w:noProof/>
            <w:webHidden/>
          </w:rPr>
          <w:fldChar w:fldCharType="separate"/>
        </w:r>
        <w:r w:rsidR="00FC46D0">
          <w:rPr>
            <w:noProof/>
            <w:webHidden/>
          </w:rPr>
          <w:t>157</w:t>
        </w:r>
        <w:r w:rsidR="00FC46D0">
          <w:rPr>
            <w:noProof/>
            <w:webHidden/>
          </w:rPr>
          <w:fldChar w:fldCharType="end"/>
        </w:r>
      </w:hyperlink>
    </w:p>
    <w:p w14:paraId="35723A8A" w14:textId="77777777" w:rsidR="00FC46D0" w:rsidRDefault="00AB6D99">
      <w:pPr>
        <w:pStyle w:val="TOC3"/>
        <w:tabs>
          <w:tab w:val="left" w:pos="1100"/>
          <w:tab w:val="right" w:leader="dot" w:pos="9350"/>
        </w:tabs>
        <w:rPr>
          <w:rFonts w:eastAsiaTheme="minorEastAsia"/>
          <w:noProof/>
          <w:sz w:val="22"/>
        </w:rPr>
      </w:pPr>
      <w:hyperlink w:anchor="_Toc520407345" w:history="1">
        <w:r w:rsidR="00FC46D0" w:rsidRPr="00753E17">
          <w:rPr>
            <w:rStyle w:val="Hyperlink"/>
            <w:noProof/>
          </w:rPr>
          <w:t>10.2.5</w:t>
        </w:r>
        <w:r w:rsidR="00FC46D0">
          <w:rPr>
            <w:rFonts w:eastAsiaTheme="minorEastAsia"/>
            <w:noProof/>
            <w:sz w:val="22"/>
          </w:rPr>
          <w:tab/>
        </w:r>
        <w:r w:rsidR="00FC46D0" w:rsidRPr="00753E17">
          <w:rPr>
            <w:rStyle w:val="Hyperlink"/>
            <w:noProof/>
          </w:rPr>
          <w:t>Neighborhood Example</w:t>
        </w:r>
        <w:r w:rsidR="00FC46D0">
          <w:rPr>
            <w:noProof/>
            <w:webHidden/>
          </w:rPr>
          <w:tab/>
        </w:r>
        <w:r w:rsidR="00FC46D0">
          <w:rPr>
            <w:noProof/>
            <w:webHidden/>
          </w:rPr>
          <w:fldChar w:fldCharType="begin"/>
        </w:r>
        <w:r w:rsidR="00FC46D0">
          <w:rPr>
            <w:noProof/>
            <w:webHidden/>
          </w:rPr>
          <w:instrText xml:space="preserve"> PAGEREF _Toc520407345 \h </w:instrText>
        </w:r>
        <w:r w:rsidR="00FC46D0">
          <w:rPr>
            <w:noProof/>
            <w:webHidden/>
          </w:rPr>
        </w:r>
        <w:r w:rsidR="00FC46D0">
          <w:rPr>
            <w:noProof/>
            <w:webHidden/>
          </w:rPr>
          <w:fldChar w:fldCharType="separate"/>
        </w:r>
        <w:r w:rsidR="00FC46D0">
          <w:rPr>
            <w:noProof/>
            <w:webHidden/>
          </w:rPr>
          <w:t>157</w:t>
        </w:r>
        <w:r w:rsidR="00FC46D0">
          <w:rPr>
            <w:noProof/>
            <w:webHidden/>
          </w:rPr>
          <w:fldChar w:fldCharType="end"/>
        </w:r>
      </w:hyperlink>
    </w:p>
    <w:p w14:paraId="7A3C9061" w14:textId="77777777" w:rsidR="00FC46D0" w:rsidRDefault="00AB6D99">
      <w:pPr>
        <w:pStyle w:val="TOC3"/>
        <w:tabs>
          <w:tab w:val="left" w:pos="1100"/>
          <w:tab w:val="right" w:leader="dot" w:pos="9350"/>
        </w:tabs>
        <w:rPr>
          <w:rFonts w:eastAsiaTheme="minorEastAsia"/>
          <w:noProof/>
          <w:sz w:val="22"/>
        </w:rPr>
      </w:pPr>
      <w:hyperlink w:anchor="_Toc520407346" w:history="1">
        <w:r w:rsidR="00FC46D0" w:rsidRPr="00753E17">
          <w:rPr>
            <w:rStyle w:val="Hyperlink"/>
            <w:noProof/>
          </w:rPr>
          <w:t>10.2.6</w:t>
        </w:r>
        <w:r w:rsidR="00FC46D0">
          <w:rPr>
            <w:rFonts w:eastAsiaTheme="minorEastAsia"/>
            <w:noProof/>
            <w:sz w:val="22"/>
          </w:rPr>
          <w:tab/>
        </w:r>
        <w:r w:rsidR="00FC46D0" w:rsidRPr="00753E17">
          <w:rPr>
            <w:rStyle w:val="Hyperlink"/>
            <w:noProof/>
          </w:rPr>
          <w:t>Disconnected Hosts</w:t>
        </w:r>
        <w:r w:rsidR="00FC46D0">
          <w:rPr>
            <w:noProof/>
            <w:webHidden/>
          </w:rPr>
          <w:tab/>
        </w:r>
        <w:r w:rsidR="00FC46D0">
          <w:rPr>
            <w:noProof/>
            <w:webHidden/>
          </w:rPr>
          <w:fldChar w:fldCharType="begin"/>
        </w:r>
        <w:r w:rsidR="00FC46D0">
          <w:rPr>
            <w:noProof/>
            <w:webHidden/>
          </w:rPr>
          <w:instrText xml:space="preserve"> PAGEREF _Toc520407346 \h </w:instrText>
        </w:r>
        <w:r w:rsidR="00FC46D0">
          <w:rPr>
            <w:noProof/>
            <w:webHidden/>
          </w:rPr>
        </w:r>
        <w:r w:rsidR="00FC46D0">
          <w:rPr>
            <w:noProof/>
            <w:webHidden/>
          </w:rPr>
          <w:fldChar w:fldCharType="separate"/>
        </w:r>
        <w:r w:rsidR="00FC46D0">
          <w:rPr>
            <w:noProof/>
            <w:webHidden/>
          </w:rPr>
          <w:t>158</w:t>
        </w:r>
        <w:r w:rsidR="00FC46D0">
          <w:rPr>
            <w:noProof/>
            <w:webHidden/>
          </w:rPr>
          <w:fldChar w:fldCharType="end"/>
        </w:r>
      </w:hyperlink>
    </w:p>
    <w:p w14:paraId="007BC7B0" w14:textId="77777777" w:rsidR="00FC46D0" w:rsidRDefault="00AB6D99">
      <w:pPr>
        <w:pStyle w:val="TOC3"/>
        <w:tabs>
          <w:tab w:val="left" w:pos="1100"/>
          <w:tab w:val="right" w:leader="dot" w:pos="9350"/>
        </w:tabs>
        <w:rPr>
          <w:rFonts w:eastAsiaTheme="minorEastAsia"/>
          <w:noProof/>
          <w:sz w:val="22"/>
        </w:rPr>
      </w:pPr>
      <w:hyperlink w:anchor="_Toc520407347" w:history="1">
        <w:r w:rsidR="00FC46D0" w:rsidRPr="00753E17">
          <w:rPr>
            <w:rStyle w:val="Hyperlink"/>
            <w:noProof/>
          </w:rPr>
          <w:t>10.2.7</w:t>
        </w:r>
        <w:r w:rsidR="00FC46D0">
          <w:rPr>
            <w:rFonts w:eastAsiaTheme="minorEastAsia"/>
            <w:noProof/>
            <w:sz w:val="22"/>
          </w:rPr>
          <w:tab/>
        </w:r>
        <w:r w:rsidR="00FC46D0" w:rsidRPr="00753E17">
          <w:rPr>
            <w:rStyle w:val="Hyperlink"/>
            <w:noProof/>
          </w:rPr>
          <w:t>Sample Configurations</w:t>
        </w:r>
        <w:r w:rsidR="00FC46D0">
          <w:rPr>
            <w:noProof/>
            <w:webHidden/>
          </w:rPr>
          <w:tab/>
        </w:r>
        <w:r w:rsidR="00FC46D0">
          <w:rPr>
            <w:noProof/>
            <w:webHidden/>
          </w:rPr>
          <w:fldChar w:fldCharType="begin"/>
        </w:r>
        <w:r w:rsidR="00FC46D0">
          <w:rPr>
            <w:noProof/>
            <w:webHidden/>
          </w:rPr>
          <w:instrText xml:space="preserve"> PAGEREF _Toc520407347 \h </w:instrText>
        </w:r>
        <w:r w:rsidR="00FC46D0">
          <w:rPr>
            <w:noProof/>
            <w:webHidden/>
          </w:rPr>
        </w:r>
        <w:r w:rsidR="00FC46D0">
          <w:rPr>
            <w:noProof/>
            <w:webHidden/>
          </w:rPr>
          <w:fldChar w:fldCharType="separate"/>
        </w:r>
        <w:r w:rsidR="00FC46D0">
          <w:rPr>
            <w:noProof/>
            <w:webHidden/>
          </w:rPr>
          <w:t>158</w:t>
        </w:r>
        <w:r w:rsidR="00FC46D0">
          <w:rPr>
            <w:noProof/>
            <w:webHidden/>
          </w:rPr>
          <w:fldChar w:fldCharType="end"/>
        </w:r>
      </w:hyperlink>
    </w:p>
    <w:p w14:paraId="27A85486" w14:textId="77777777" w:rsidR="00FC46D0" w:rsidRDefault="00AB6D99">
      <w:pPr>
        <w:pStyle w:val="TOC2"/>
        <w:tabs>
          <w:tab w:val="left" w:pos="880"/>
          <w:tab w:val="right" w:leader="dot" w:pos="9350"/>
        </w:tabs>
        <w:rPr>
          <w:rFonts w:eastAsiaTheme="minorEastAsia"/>
          <w:noProof/>
          <w:sz w:val="22"/>
        </w:rPr>
      </w:pPr>
      <w:hyperlink w:anchor="_Toc520407348" w:history="1">
        <w:r w:rsidR="00FC46D0" w:rsidRPr="00753E17">
          <w:rPr>
            <w:rStyle w:val="Hyperlink"/>
            <w:noProof/>
          </w:rPr>
          <w:t>10.3</w:t>
        </w:r>
        <w:r w:rsidR="00FC46D0">
          <w:rPr>
            <w:rFonts w:eastAsiaTheme="minorEastAsia"/>
            <w:noProof/>
            <w:sz w:val="22"/>
          </w:rPr>
          <w:tab/>
        </w:r>
        <w:r w:rsidR="00FC46D0" w:rsidRPr="00753E17">
          <w:rPr>
            <w:rStyle w:val="Hyperlink"/>
            <w:noProof/>
          </w:rPr>
          <w:t>Host Path</w:t>
        </w:r>
        <w:r w:rsidR="00FC46D0">
          <w:rPr>
            <w:noProof/>
            <w:webHidden/>
          </w:rPr>
          <w:tab/>
        </w:r>
        <w:r w:rsidR="00FC46D0">
          <w:rPr>
            <w:noProof/>
            <w:webHidden/>
          </w:rPr>
          <w:fldChar w:fldCharType="begin"/>
        </w:r>
        <w:r w:rsidR="00FC46D0">
          <w:rPr>
            <w:noProof/>
            <w:webHidden/>
          </w:rPr>
          <w:instrText xml:space="preserve"> PAGEREF _Toc520407348 \h </w:instrText>
        </w:r>
        <w:r w:rsidR="00FC46D0">
          <w:rPr>
            <w:noProof/>
            <w:webHidden/>
          </w:rPr>
        </w:r>
        <w:r w:rsidR="00FC46D0">
          <w:rPr>
            <w:noProof/>
            <w:webHidden/>
          </w:rPr>
          <w:fldChar w:fldCharType="separate"/>
        </w:r>
        <w:r w:rsidR="00FC46D0">
          <w:rPr>
            <w:noProof/>
            <w:webHidden/>
          </w:rPr>
          <w:t>160</w:t>
        </w:r>
        <w:r w:rsidR="00FC46D0">
          <w:rPr>
            <w:noProof/>
            <w:webHidden/>
          </w:rPr>
          <w:fldChar w:fldCharType="end"/>
        </w:r>
      </w:hyperlink>
    </w:p>
    <w:p w14:paraId="7FBF6B40" w14:textId="77777777" w:rsidR="00FC46D0" w:rsidRDefault="00AB6D99">
      <w:pPr>
        <w:pStyle w:val="TOC3"/>
        <w:tabs>
          <w:tab w:val="left" w:pos="1100"/>
          <w:tab w:val="right" w:leader="dot" w:pos="9350"/>
        </w:tabs>
        <w:rPr>
          <w:rFonts w:eastAsiaTheme="minorEastAsia"/>
          <w:noProof/>
          <w:sz w:val="22"/>
        </w:rPr>
      </w:pPr>
      <w:hyperlink w:anchor="_Toc520407349" w:history="1">
        <w:r w:rsidR="00FC46D0" w:rsidRPr="00753E17">
          <w:rPr>
            <w:rStyle w:val="Hyperlink"/>
            <w:noProof/>
          </w:rPr>
          <w:t>10.3.1</w:t>
        </w:r>
        <w:r w:rsidR="00FC46D0">
          <w:rPr>
            <w:rFonts w:eastAsiaTheme="minorEastAsia"/>
            <w:noProof/>
            <w:sz w:val="22"/>
          </w:rPr>
          <w:tab/>
        </w:r>
        <w:r w:rsidR="00FC46D0" w:rsidRPr="00753E17">
          <w:rPr>
            <w:rStyle w:val="Hyperlink"/>
            <w:noProof/>
          </w:rPr>
          <w:t>Path Host Address</w:t>
        </w:r>
        <w:r w:rsidR="00FC46D0">
          <w:rPr>
            <w:noProof/>
            <w:webHidden/>
          </w:rPr>
          <w:tab/>
        </w:r>
        <w:r w:rsidR="00FC46D0">
          <w:rPr>
            <w:noProof/>
            <w:webHidden/>
          </w:rPr>
          <w:fldChar w:fldCharType="begin"/>
        </w:r>
        <w:r w:rsidR="00FC46D0">
          <w:rPr>
            <w:noProof/>
            <w:webHidden/>
          </w:rPr>
          <w:instrText xml:space="preserve"> PAGEREF _Toc520407349 \h </w:instrText>
        </w:r>
        <w:r w:rsidR="00FC46D0">
          <w:rPr>
            <w:noProof/>
            <w:webHidden/>
          </w:rPr>
        </w:r>
        <w:r w:rsidR="00FC46D0">
          <w:rPr>
            <w:noProof/>
            <w:webHidden/>
          </w:rPr>
          <w:fldChar w:fldCharType="separate"/>
        </w:r>
        <w:r w:rsidR="00FC46D0">
          <w:rPr>
            <w:noProof/>
            <w:webHidden/>
          </w:rPr>
          <w:t>160</w:t>
        </w:r>
        <w:r w:rsidR="00FC46D0">
          <w:rPr>
            <w:noProof/>
            <w:webHidden/>
          </w:rPr>
          <w:fldChar w:fldCharType="end"/>
        </w:r>
      </w:hyperlink>
    </w:p>
    <w:p w14:paraId="6D826208" w14:textId="77777777" w:rsidR="00FC46D0" w:rsidRDefault="00AB6D99">
      <w:pPr>
        <w:pStyle w:val="TOC3"/>
        <w:tabs>
          <w:tab w:val="left" w:pos="1100"/>
          <w:tab w:val="right" w:leader="dot" w:pos="9350"/>
        </w:tabs>
        <w:rPr>
          <w:rFonts w:eastAsiaTheme="minorEastAsia"/>
          <w:noProof/>
          <w:sz w:val="22"/>
        </w:rPr>
      </w:pPr>
      <w:hyperlink w:anchor="_Toc520407350" w:history="1">
        <w:r w:rsidR="00FC46D0" w:rsidRPr="00753E17">
          <w:rPr>
            <w:rStyle w:val="Hyperlink"/>
            <w:noProof/>
          </w:rPr>
          <w:t>10.3.2</w:t>
        </w:r>
        <w:r w:rsidR="00FC46D0">
          <w:rPr>
            <w:rFonts w:eastAsiaTheme="minorEastAsia"/>
            <w:noProof/>
            <w:sz w:val="22"/>
          </w:rPr>
          <w:tab/>
        </w:r>
        <w:r w:rsidR="00FC46D0" w:rsidRPr="00753E17">
          <w:rPr>
            <w:rStyle w:val="Hyperlink"/>
            <w:noProof/>
          </w:rPr>
          <w:t>Implicit Path Construction</w:t>
        </w:r>
        <w:r w:rsidR="00FC46D0">
          <w:rPr>
            <w:noProof/>
            <w:webHidden/>
          </w:rPr>
          <w:tab/>
        </w:r>
        <w:r w:rsidR="00FC46D0">
          <w:rPr>
            <w:noProof/>
            <w:webHidden/>
          </w:rPr>
          <w:fldChar w:fldCharType="begin"/>
        </w:r>
        <w:r w:rsidR="00FC46D0">
          <w:rPr>
            <w:noProof/>
            <w:webHidden/>
          </w:rPr>
          <w:instrText xml:space="preserve"> PAGEREF _Toc520407350 \h </w:instrText>
        </w:r>
        <w:r w:rsidR="00FC46D0">
          <w:rPr>
            <w:noProof/>
            <w:webHidden/>
          </w:rPr>
        </w:r>
        <w:r w:rsidR="00FC46D0">
          <w:rPr>
            <w:noProof/>
            <w:webHidden/>
          </w:rPr>
          <w:fldChar w:fldCharType="separate"/>
        </w:r>
        <w:r w:rsidR="00FC46D0">
          <w:rPr>
            <w:noProof/>
            <w:webHidden/>
          </w:rPr>
          <w:t>160</w:t>
        </w:r>
        <w:r w:rsidR="00FC46D0">
          <w:rPr>
            <w:noProof/>
            <w:webHidden/>
          </w:rPr>
          <w:fldChar w:fldCharType="end"/>
        </w:r>
      </w:hyperlink>
    </w:p>
    <w:p w14:paraId="3DF7C52B" w14:textId="77777777" w:rsidR="00FC46D0" w:rsidRDefault="00AB6D99">
      <w:pPr>
        <w:pStyle w:val="TOC3"/>
        <w:tabs>
          <w:tab w:val="left" w:pos="1100"/>
          <w:tab w:val="right" w:leader="dot" w:pos="9350"/>
        </w:tabs>
        <w:rPr>
          <w:rFonts w:eastAsiaTheme="minorEastAsia"/>
          <w:noProof/>
          <w:sz w:val="22"/>
        </w:rPr>
      </w:pPr>
      <w:hyperlink w:anchor="_Toc520407351" w:history="1">
        <w:r w:rsidR="00FC46D0" w:rsidRPr="00753E17">
          <w:rPr>
            <w:rStyle w:val="Hyperlink"/>
            <w:noProof/>
          </w:rPr>
          <w:t>10.3.3</w:t>
        </w:r>
        <w:r w:rsidR="00FC46D0">
          <w:rPr>
            <w:rFonts w:eastAsiaTheme="minorEastAsia"/>
            <w:noProof/>
            <w:sz w:val="22"/>
          </w:rPr>
          <w:tab/>
        </w:r>
        <w:r w:rsidR="00FC46D0" w:rsidRPr="00753E17">
          <w:rPr>
            <w:rStyle w:val="Hyperlink"/>
            <w:noProof/>
          </w:rPr>
          <w:t>Explicit Path Management</w:t>
        </w:r>
        <w:r w:rsidR="00FC46D0">
          <w:rPr>
            <w:noProof/>
            <w:webHidden/>
          </w:rPr>
          <w:tab/>
        </w:r>
        <w:r w:rsidR="00FC46D0">
          <w:rPr>
            <w:noProof/>
            <w:webHidden/>
          </w:rPr>
          <w:fldChar w:fldCharType="begin"/>
        </w:r>
        <w:r w:rsidR="00FC46D0">
          <w:rPr>
            <w:noProof/>
            <w:webHidden/>
          </w:rPr>
          <w:instrText xml:space="preserve"> PAGEREF _Toc520407351 \h </w:instrText>
        </w:r>
        <w:r w:rsidR="00FC46D0">
          <w:rPr>
            <w:noProof/>
            <w:webHidden/>
          </w:rPr>
        </w:r>
        <w:r w:rsidR="00FC46D0">
          <w:rPr>
            <w:noProof/>
            <w:webHidden/>
          </w:rPr>
          <w:fldChar w:fldCharType="separate"/>
        </w:r>
        <w:r w:rsidR="00FC46D0">
          <w:rPr>
            <w:noProof/>
            <w:webHidden/>
          </w:rPr>
          <w:t>161</w:t>
        </w:r>
        <w:r w:rsidR="00FC46D0">
          <w:rPr>
            <w:noProof/>
            <w:webHidden/>
          </w:rPr>
          <w:fldChar w:fldCharType="end"/>
        </w:r>
      </w:hyperlink>
    </w:p>
    <w:p w14:paraId="6553CAA0" w14:textId="77777777" w:rsidR="00FC46D0" w:rsidRDefault="00AB6D99">
      <w:pPr>
        <w:pStyle w:val="TOC3"/>
        <w:tabs>
          <w:tab w:val="left" w:pos="1100"/>
          <w:tab w:val="right" w:leader="dot" w:pos="9350"/>
        </w:tabs>
        <w:rPr>
          <w:rFonts w:eastAsiaTheme="minorEastAsia"/>
          <w:noProof/>
          <w:sz w:val="22"/>
        </w:rPr>
      </w:pPr>
      <w:hyperlink w:anchor="_Toc520407352" w:history="1">
        <w:r w:rsidR="00FC46D0" w:rsidRPr="00753E17">
          <w:rPr>
            <w:rStyle w:val="Hyperlink"/>
            <w:noProof/>
          </w:rPr>
          <w:t>10.3.4</w:t>
        </w:r>
        <w:r w:rsidR="00FC46D0">
          <w:rPr>
            <w:rFonts w:eastAsiaTheme="minorEastAsia"/>
            <w:noProof/>
            <w:sz w:val="22"/>
          </w:rPr>
          <w:tab/>
        </w:r>
        <w:r w:rsidR="00FC46D0" w:rsidRPr="00753E17">
          <w:rPr>
            <w:rStyle w:val="Hyperlink"/>
            <w:noProof/>
          </w:rPr>
          <w:t>Path and Object Search</w:t>
        </w:r>
        <w:r w:rsidR="00FC46D0">
          <w:rPr>
            <w:noProof/>
            <w:webHidden/>
          </w:rPr>
          <w:tab/>
        </w:r>
        <w:r w:rsidR="00FC46D0">
          <w:rPr>
            <w:noProof/>
            <w:webHidden/>
          </w:rPr>
          <w:fldChar w:fldCharType="begin"/>
        </w:r>
        <w:r w:rsidR="00FC46D0">
          <w:rPr>
            <w:noProof/>
            <w:webHidden/>
          </w:rPr>
          <w:instrText xml:space="preserve"> PAGEREF _Toc520407352 \h </w:instrText>
        </w:r>
        <w:r w:rsidR="00FC46D0">
          <w:rPr>
            <w:noProof/>
            <w:webHidden/>
          </w:rPr>
        </w:r>
        <w:r w:rsidR="00FC46D0">
          <w:rPr>
            <w:noProof/>
            <w:webHidden/>
          </w:rPr>
          <w:fldChar w:fldCharType="separate"/>
        </w:r>
        <w:r w:rsidR="00FC46D0">
          <w:rPr>
            <w:noProof/>
            <w:webHidden/>
          </w:rPr>
          <w:t>161</w:t>
        </w:r>
        <w:r w:rsidR="00FC46D0">
          <w:rPr>
            <w:noProof/>
            <w:webHidden/>
          </w:rPr>
          <w:fldChar w:fldCharType="end"/>
        </w:r>
      </w:hyperlink>
    </w:p>
    <w:p w14:paraId="5A914B51" w14:textId="77777777" w:rsidR="00FC46D0" w:rsidRDefault="00AB6D99">
      <w:pPr>
        <w:pStyle w:val="TOC3"/>
        <w:tabs>
          <w:tab w:val="left" w:pos="1100"/>
          <w:tab w:val="right" w:leader="dot" w:pos="9350"/>
        </w:tabs>
        <w:rPr>
          <w:rFonts w:eastAsiaTheme="minorEastAsia"/>
          <w:noProof/>
          <w:sz w:val="22"/>
        </w:rPr>
      </w:pPr>
      <w:hyperlink w:anchor="_Toc520407353" w:history="1">
        <w:r w:rsidR="00FC46D0" w:rsidRPr="00753E17">
          <w:rPr>
            <w:rStyle w:val="Hyperlink"/>
            <w:noProof/>
          </w:rPr>
          <w:t>10.3.5</w:t>
        </w:r>
        <w:r w:rsidR="00FC46D0">
          <w:rPr>
            <w:rFonts w:eastAsiaTheme="minorEastAsia"/>
            <w:noProof/>
            <w:sz w:val="22"/>
          </w:rPr>
          <w:tab/>
        </w:r>
        <w:r w:rsidR="00FC46D0" w:rsidRPr="00753E17">
          <w:rPr>
            <w:rStyle w:val="Hyperlink"/>
            <w:noProof/>
          </w:rPr>
          <w:t>Object Path Set</w:t>
        </w:r>
        <w:r w:rsidR="00FC46D0">
          <w:rPr>
            <w:noProof/>
            <w:webHidden/>
          </w:rPr>
          <w:tab/>
        </w:r>
        <w:r w:rsidR="00FC46D0">
          <w:rPr>
            <w:noProof/>
            <w:webHidden/>
          </w:rPr>
          <w:fldChar w:fldCharType="begin"/>
        </w:r>
        <w:r w:rsidR="00FC46D0">
          <w:rPr>
            <w:noProof/>
            <w:webHidden/>
          </w:rPr>
          <w:instrText xml:space="preserve"> PAGEREF _Toc520407353 \h </w:instrText>
        </w:r>
        <w:r w:rsidR="00FC46D0">
          <w:rPr>
            <w:noProof/>
            <w:webHidden/>
          </w:rPr>
        </w:r>
        <w:r w:rsidR="00FC46D0">
          <w:rPr>
            <w:noProof/>
            <w:webHidden/>
          </w:rPr>
          <w:fldChar w:fldCharType="separate"/>
        </w:r>
        <w:r w:rsidR="00FC46D0">
          <w:rPr>
            <w:noProof/>
            <w:webHidden/>
          </w:rPr>
          <w:t>162</w:t>
        </w:r>
        <w:r w:rsidR="00FC46D0">
          <w:rPr>
            <w:noProof/>
            <w:webHidden/>
          </w:rPr>
          <w:fldChar w:fldCharType="end"/>
        </w:r>
      </w:hyperlink>
    </w:p>
    <w:p w14:paraId="1303518C" w14:textId="77777777" w:rsidR="00FC46D0" w:rsidRDefault="00AB6D99">
      <w:pPr>
        <w:pStyle w:val="TOC3"/>
        <w:tabs>
          <w:tab w:val="left" w:pos="1100"/>
          <w:tab w:val="right" w:leader="dot" w:pos="9350"/>
        </w:tabs>
        <w:rPr>
          <w:rFonts w:eastAsiaTheme="minorEastAsia"/>
          <w:noProof/>
          <w:sz w:val="22"/>
        </w:rPr>
      </w:pPr>
      <w:hyperlink w:anchor="_Toc520407354" w:history="1">
        <w:r w:rsidR="00FC46D0" w:rsidRPr="00753E17">
          <w:rPr>
            <w:rStyle w:val="Hyperlink"/>
            <w:noProof/>
          </w:rPr>
          <w:t>10.3.6</w:t>
        </w:r>
        <w:r w:rsidR="00FC46D0">
          <w:rPr>
            <w:rFonts w:eastAsiaTheme="minorEastAsia"/>
            <w:noProof/>
            <w:sz w:val="22"/>
          </w:rPr>
          <w:tab/>
        </w:r>
        <w:r w:rsidR="00FC46D0" w:rsidRPr="00753E17">
          <w:rPr>
            <w:rStyle w:val="Hyperlink"/>
            <w:noProof/>
          </w:rPr>
          <w:t>Transparent Path Formation</w:t>
        </w:r>
        <w:r w:rsidR="00FC46D0">
          <w:rPr>
            <w:noProof/>
            <w:webHidden/>
          </w:rPr>
          <w:tab/>
        </w:r>
        <w:r w:rsidR="00FC46D0">
          <w:rPr>
            <w:noProof/>
            <w:webHidden/>
          </w:rPr>
          <w:fldChar w:fldCharType="begin"/>
        </w:r>
        <w:r w:rsidR="00FC46D0">
          <w:rPr>
            <w:noProof/>
            <w:webHidden/>
          </w:rPr>
          <w:instrText xml:space="preserve"> PAGEREF _Toc520407354 \h </w:instrText>
        </w:r>
        <w:r w:rsidR="00FC46D0">
          <w:rPr>
            <w:noProof/>
            <w:webHidden/>
          </w:rPr>
        </w:r>
        <w:r w:rsidR="00FC46D0">
          <w:rPr>
            <w:noProof/>
            <w:webHidden/>
          </w:rPr>
          <w:fldChar w:fldCharType="separate"/>
        </w:r>
        <w:r w:rsidR="00FC46D0">
          <w:rPr>
            <w:noProof/>
            <w:webHidden/>
          </w:rPr>
          <w:t>164</w:t>
        </w:r>
        <w:r w:rsidR="00FC46D0">
          <w:rPr>
            <w:noProof/>
            <w:webHidden/>
          </w:rPr>
          <w:fldChar w:fldCharType="end"/>
        </w:r>
      </w:hyperlink>
    </w:p>
    <w:p w14:paraId="015C29A7" w14:textId="77777777" w:rsidR="00FC46D0" w:rsidRDefault="00AB6D99">
      <w:pPr>
        <w:pStyle w:val="TOC3"/>
        <w:tabs>
          <w:tab w:val="left" w:pos="1100"/>
          <w:tab w:val="right" w:leader="dot" w:pos="9350"/>
        </w:tabs>
        <w:rPr>
          <w:rFonts w:eastAsiaTheme="minorEastAsia"/>
          <w:noProof/>
          <w:sz w:val="22"/>
        </w:rPr>
      </w:pPr>
      <w:hyperlink w:anchor="_Toc520407355" w:history="1">
        <w:r w:rsidR="00FC46D0" w:rsidRPr="00753E17">
          <w:rPr>
            <w:rStyle w:val="Hyperlink"/>
            <w:noProof/>
          </w:rPr>
          <w:t>10.3.7</w:t>
        </w:r>
        <w:r w:rsidR="00FC46D0">
          <w:rPr>
            <w:rFonts w:eastAsiaTheme="minorEastAsia"/>
            <w:noProof/>
            <w:sz w:val="22"/>
          </w:rPr>
          <w:tab/>
        </w:r>
        <w:r w:rsidR="00FC46D0" w:rsidRPr="00753E17">
          <w:rPr>
            <w:rStyle w:val="Hyperlink"/>
            <w:noProof/>
          </w:rPr>
          <w:t>Host Path Set</w:t>
        </w:r>
        <w:r w:rsidR="00FC46D0">
          <w:rPr>
            <w:noProof/>
            <w:webHidden/>
          </w:rPr>
          <w:tab/>
        </w:r>
        <w:r w:rsidR="00FC46D0">
          <w:rPr>
            <w:noProof/>
            <w:webHidden/>
          </w:rPr>
          <w:fldChar w:fldCharType="begin"/>
        </w:r>
        <w:r w:rsidR="00FC46D0">
          <w:rPr>
            <w:noProof/>
            <w:webHidden/>
          </w:rPr>
          <w:instrText xml:space="preserve"> PAGEREF _Toc520407355 \h </w:instrText>
        </w:r>
        <w:r w:rsidR="00FC46D0">
          <w:rPr>
            <w:noProof/>
            <w:webHidden/>
          </w:rPr>
        </w:r>
        <w:r w:rsidR="00FC46D0">
          <w:rPr>
            <w:noProof/>
            <w:webHidden/>
          </w:rPr>
          <w:fldChar w:fldCharType="separate"/>
        </w:r>
        <w:r w:rsidR="00FC46D0">
          <w:rPr>
            <w:noProof/>
            <w:webHidden/>
          </w:rPr>
          <w:t>165</w:t>
        </w:r>
        <w:r w:rsidR="00FC46D0">
          <w:rPr>
            <w:noProof/>
            <w:webHidden/>
          </w:rPr>
          <w:fldChar w:fldCharType="end"/>
        </w:r>
      </w:hyperlink>
    </w:p>
    <w:p w14:paraId="47B68B36" w14:textId="77777777" w:rsidR="00FC46D0" w:rsidRDefault="00AB6D99">
      <w:pPr>
        <w:pStyle w:val="TOC3"/>
        <w:tabs>
          <w:tab w:val="left" w:pos="1100"/>
          <w:tab w:val="right" w:leader="dot" w:pos="9350"/>
        </w:tabs>
        <w:rPr>
          <w:rFonts w:eastAsiaTheme="minorEastAsia"/>
          <w:noProof/>
          <w:sz w:val="22"/>
        </w:rPr>
      </w:pPr>
      <w:hyperlink w:anchor="_Toc520407356" w:history="1">
        <w:r w:rsidR="00FC46D0" w:rsidRPr="00753E17">
          <w:rPr>
            <w:rStyle w:val="Hyperlink"/>
            <w:noProof/>
          </w:rPr>
          <w:t>10.3.8</w:t>
        </w:r>
        <w:r w:rsidR="00FC46D0">
          <w:rPr>
            <w:rFonts w:eastAsiaTheme="minorEastAsia"/>
            <w:noProof/>
            <w:sz w:val="22"/>
          </w:rPr>
          <w:tab/>
        </w:r>
        <w:r w:rsidR="00FC46D0" w:rsidRPr="00753E17">
          <w:rPr>
            <w:rStyle w:val="Hyperlink"/>
            <w:noProof/>
          </w:rPr>
          <w:t>Explicit Path Set Update</w:t>
        </w:r>
        <w:r w:rsidR="00FC46D0">
          <w:rPr>
            <w:noProof/>
            <w:webHidden/>
          </w:rPr>
          <w:tab/>
        </w:r>
        <w:r w:rsidR="00FC46D0">
          <w:rPr>
            <w:noProof/>
            <w:webHidden/>
          </w:rPr>
          <w:fldChar w:fldCharType="begin"/>
        </w:r>
        <w:r w:rsidR="00FC46D0">
          <w:rPr>
            <w:noProof/>
            <w:webHidden/>
          </w:rPr>
          <w:instrText xml:space="preserve"> PAGEREF _Toc520407356 \h </w:instrText>
        </w:r>
        <w:r w:rsidR="00FC46D0">
          <w:rPr>
            <w:noProof/>
            <w:webHidden/>
          </w:rPr>
        </w:r>
        <w:r w:rsidR="00FC46D0">
          <w:rPr>
            <w:noProof/>
            <w:webHidden/>
          </w:rPr>
          <w:fldChar w:fldCharType="separate"/>
        </w:r>
        <w:r w:rsidR="00FC46D0">
          <w:rPr>
            <w:noProof/>
            <w:webHidden/>
          </w:rPr>
          <w:t>165</w:t>
        </w:r>
        <w:r w:rsidR="00FC46D0">
          <w:rPr>
            <w:noProof/>
            <w:webHidden/>
          </w:rPr>
          <w:fldChar w:fldCharType="end"/>
        </w:r>
      </w:hyperlink>
    </w:p>
    <w:p w14:paraId="41078284" w14:textId="77777777" w:rsidR="00FC46D0" w:rsidRDefault="00AB6D99">
      <w:pPr>
        <w:pStyle w:val="TOC4"/>
        <w:tabs>
          <w:tab w:val="left" w:pos="1540"/>
          <w:tab w:val="right" w:leader="dot" w:pos="9350"/>
        </w:tabs>
        <w:rPr>
          <w:noProof/>
          <w:sz w:val="22"/>
        </w:rPr>
      </w:pPr>
      <w:hyperlink w:anchor="_Toc520407357" w:history="1">
        <w:r w:rsidR="00FC46D0" w:rsidRPr="00753E17">
          <w:rPr>
            <w:rStyle w:val="Hyperlink"/>
            <w:noProof/>
          </w:rPr>
          <w:t>10.3.8.1</w:t>
        </w:r>
        <w:r w:rsidR="00FC46D0">
          <w:rPr>
            <w:noProof/>
            <w:sz w:val="22"/>
          </w:rPr>
          <w:tab/>
        </w:r>
        <w:r w:rsidR="00FC46D0" w:rsidRPr="00753E17">
          <w:rPr>
            <w:rStyle w:val="Hyperlink"/>
            <w:noProof/>
          </w:rPr>
          <w:t>Remote Host Path Set Update</w:t>
        </w:r>
        <w:r w:rsidR="00FC46D0">
          <w:rPr>
            <w:noProof/>
            <w:webHidden/>
          </w:rPr>
          <w:tab/>
        </w:r>
        <w:r w:rsidR="00FC46D0">
          <w:rPr>
            <w:noProof/>
            <w:webHidden/>
          </w:rPr>
          <w:fldChar w:fldCharType="begin"/>
        </w:r>
        <w:r w:rsidR="00FC46D0">
          <w:rPr>
            <w:noProof/>
            <w:webHidden/>
          </w:rPr>
          <w:instrText xml:space="preserve"> PAGEREF _Toc520407357 \h </w:instrText>
        </w:r>
        <w:r w:rsidR="00FC46D0">
          <w:rPr>
            <w:noProof/>
            <w:webHidden/>
          </w:rPr>
        </w:r>
        <w:r w:rsidR="00FC46D0">
          <w:rPr>
            <w:noProof/>
            <w:webHidden/>
          </w:rPr>
          <w:fldChar w:fldCharType="separate"/>
        </w:r>
        <w:r w:rsidR="00FC46D0">
          <w:rPr>
            <w:noProof/>
            <w:webHidden/>
          </w:rPr>
          <w:t>166</w:t>
        </w:r>
        <w:r w:rsidR="00FC46D0">
          <w:rPr>
            <w:noProof/>
            <w:webHidden/>
          </w:rPr>
          <w:fldChar w:fldCharType="end"/>
        </w:r>
      </w:hyperlink>
    </w:p>
    <w:p w14:paraId="5826D679" w14:textId="77777777" w:rsidR="00FC46D0" w:rsidRDefault="00AB6D99">
      <w:pPr>
        <w:pStyle w:val="TOC3"/>
        <w:tabs>
          <w:tab w:val="left" w:pos="1100"/>
          <w:tab w:val="right" w:leader="dot" w:pos="9350"/>
        </w:tabs>
        <w:rPr>
          <w:rFonts w:eastAsiaTheme="minorEastAsia"/>
          <w:noProof/>
          <w:sz w:val="22"/>
        </w:rPr>
      </w:pPr>
      <w:hyperlink w:anchor="_Toc520407358" w:history="1">
        <w:r w:rsidR="00FC46D0" w:rsidRPr="00753E17">
          <w:rPr>
            <w:rStyle w:val="Hyperlink"/>
            <w:noProof/>
          </w:rPr>
          <w:t>10.3.9</w:t>
        </w:r>
        <w:r w:rsidR="00FC46D0">
          <w:rPr>
            <w:rFonts w:eastAsiaTheme="minorEastAsia"/>
            <w:noProof/>
            <w:sz w:val="22"/>
          </w:rPr>
          <w:tab/>
        </w:r>
        <w:r w:rsidR="00FC46D0" w:rsidRPr="00753E17">
          <w:rPr>
            <w:rStyle w:val="Hyperlink"/>
            <w:noProof/>
          </w:rPr>
          <w:t>Path Policy</w:t>
        </w:r>
        <w:r w:rsidR="00FC46D0">
          <w:rPr>
            <w:noProof/>
            <w:webHidden/>
          </w:rPr>
          <w:tab/>
        </w:r>
        <w:r w:rsidR="00FC46D0">
          <w:rPr>
            <w:noProof/>
            <w:webHidden/>
          </w:rPr>
          <w:fldChar w:fldCharType="begin"/>
        </w:r>
        <w:r w:rsidR="00FC46D0">
          <w:rPr>
            <w:noProof/>
            <w:webHidden/>
          </w:rPr>
          <w:instrText xml:space="preserve"> PAGEREF _Toc520407358 \h </w:instrText>
        </w:r>
        <w:r w:rsidR="00FC46D0">
          <w:rPr>
            <w:noProof/>
            <w:webHidden/>
          </w:rPr>
        </w:r>
        <w:r w:rsidR="00FC46D0">
          <w:rPr>
            <w:noProof/>
            <w:webHidden/>
          </w:rPr>
          <w:fldChar w:fldCharType="separate"/>
        </w:r>
        <w:r w:rsidR="00FC46D0">
          <w:rPr>
            <w:noProof/>
            <w:webHidden/>
          </w:rPr>
          <w:t>166</w:t>
        </w:r>
        <w:r w:rsidR="00FC46D0">
          <w:rPr>
            <w:noProof/>
            <w:webHidden/>
          </w:rPr>
          <w:fldChar w:fldCharType="end"/>
        </w:r>
      </w:hyperlink>
    </w:p>
    <w:p w14:paraId="64FEB599" w14:textId="77777777" w:rsidR="00FC46D0" w:rsidRDefault="00AB6D99">
      <w:pPr>
        <w:pStyle w:val="TOC3"/>
        <w:tabs>
          <w:tab w:val="left" w:pos="1320"/>
          <w:tab w:val="right" w:leader="dot" w:pos="9350"/>
        </w:tabs>
        <w:rPr>
          <w:rFonts w:eastAsiaTheme="minorEastAsia"/>
          <w:noProof/>
          <w:sz w:val="22"/>
        </w:rPr>
      </w:pPr>
      <w:hyperlink w:anchor="_Toc520407359" w:history="1">
        <w:r w:rsidR="00FC46D0" w:rsidRPr="00753E17">
          <w:rPr>
            <w:rStyle w:val="Hyperlink"/>
            <w:noProof/>
          </w:rPr>
          <w:t>10.3.10</w:t>
        </w:r>
        <w:r w:rsidR="00FC46D0">
          <w:rPr>
            <w:rFonts w:eastAsiaTheme="minorEastAsia"/>
            <w:noProof/>
            <w:sz w:val="22"/>
          </w:rPr>
          <w:tab/>
        </w:r>
        <w:r w:rsidR="00FC46D0" w:rsidRPr="00753E17">
          <w:rPr>
            <w:rStyle w:val="Hyperlink"/>
            <w:noProof/>
          </w:rPr>
          <w:t>Policy Choice</w:t>
        </w:r>
        <w:r w:rsidR="00FC46D0">
          <w:rPr>
            <w:noProof/>
            <w:webHidden/>
          </w:rPr>
          <w:tab/>
        </w:r>
        <w:r w:rsidR="00FC46D0">
          <w:rPr>
            <w:noProof/>
            <w:webHidden/>
          </w:rPr>
          <w:fldChar w:fldCharType="begin"/>
        </w:r>
        <w:r w:rsidR="00FC46D0">
          <w:rPr>
            <w:noProof/>
            <w:webHidden/>
          </w:rPr>
          <w:instrText xml:space="preserve"> PAGEREF _Toc520407359 \h </w:instrText>
        </w:r>
        <w:r w:rsidR="00FC46D0">
          <w:rPr>
            <w:noProof/>
            <w:webHidden/>
          </w:rPr>
        </w:r>
        <w:r w:rsidR="00FC46D0">
          <w:rPr>
            <w:noProof/>
            <w:webHidden/>
          </w:rPr>
          <w:fldChar w:fldCharType="separate"/>
        </w:r>
        <w:r w:rsidR="00FC46D0">
          <w:rPr>
            <w:noProof/>
            <w:webHidden/>
          </w:rPr>
          <w:t>168</w:t>
        </w:r>
        <w:r w:rsidR="00FC46D0">
          <w:rPr>
            <w:noProof/>
            <w:webHidden/>
          </w:rPr>
          <w:fldChar w:fldCharType="end"/>
        </w:r>
      </w:hyperlink>
    </w:p>
    <w:p w14:paraId="1A89A007" w14:textId="77777777" w:rsidR="00FC46D0" w:rsidRDefault="00AB6D99">
      <w:pPr>
        <w:pStyle w:val="TOC3"/>
        <w:tabs>
          <w:tab w:val="left" w:pos="1320"/>
          <w:tab w:val="right" w:leader="dot" w:pos="9350"/>
        </w:tabs>
        <w:rPr>
          <w:rFonts w:eastAsiaTheme="minorEastAsia"/>
          <w:noProof/>
          <w:sz w:val="22"/>
        </w:rPr>
      </w:pPr>
      <w:hyperlink w:anchor="_Toc520407360" w:history="1">
        <w:r w:rsidR="00FC46D0" w:rsidRPr="00753E17">
          <w:rPr>
            <w:rStyle w:val="Hyperlink"/>
            <w:noProof/>
          </w:rPr>
          <w:t>10.3.11</w:t>
        </w:r>
        <w:r w:rsidR="00FC46D0">
          <w:rPr>
            <w:rFonts w:eastAsiaTheme="minorEastAsia"/>
            <w:noProof/>
            <w:sz w:val="22"/>
          </w:rPr>
          <w:tab/>
        </w:r>
        <w:r w:rsidR="00FC46D0" w:rsidRPr="00753E17">
          <w:rPr>
            <w:rStyle w:val="Hyperlink"/>
            <w:noProof/>
          </w:rPr>
          <w:t>Path Example</w:t>
        </w:r>
        <w:r w:rsidR="00FC46D0">
          <w:rPr>
            <w:noProof/>
            <w:webHidden/>
          </w:rPr>
          <w:tab/>
        </w:r>
        <w:r w:rsidR="00FC46D0">
          <w:rPr>
            <w:noProof/>
            <w:webHidden/>
          </w:rPr>
          <w:fldChar w:fldCharType="begin"/>
        </w:r>
        <w:r w:rsidR="00FC46D0">
          <w:rPr>
            <w:noProof/>
            <w:webHidden/>
          </w:rPr>
          <w:instrText xml:space="preserve"> PAGEREF _Toc520407360 \h </w:instrText>
        </w:r>
        <w:r w:rsidR="00FC46D0">
          <w:rPr>
            <w:noProof/>
            <w:webHidden/>
          </w:rPr>
        </w:r>
        <w:r w:rsidR="00FC46D0">
          <w:rPr>
            <w:noProof/>
            <w:webHidden/>
          </w:rPr>
          <w:fldChar w:fldCharType="separate"/>
        </w:r>
        <w:r w:rsidR="00FC46D0">
          <w:rPr>
            <w:noProof/>
            <w:webHidden/>
          </w:rPr>
          <w:t>168</w:t>
        </w:r>
        <w:r w:rsidR="00FC46D0">
          <w:rPr>
            <w:noProof/>
            <w:webHidden/>
          </w:rPr>
          <w:fldChar w:fldCharType="end"/>
        </w:r>
      </w:hyperlink>
    </w:p>
    <w:p w14:paraId="2CCCE02C" w14:textId="77777777" w:rsidR="00FC46D0" w:rsidRDefault="00AB6D99">
      <w:pPr>
        <w:pStyle w:val="TOC1"/>
        <w:tabs>
          <w:tab w:val="left" w:pos="446"/>
          <w:tab w:val="right" w:leader="dot" w:pos="9350"/>
        </w:tabs>
        <w:rPr>
          <w:rFonts w:eastAsiaTheme="minorEastAsia"/>
          <w:noProof/>
          <w:sz w:val="22"/>
        </w:rPr>
      </w:pPr>
      <w:hyperlink w:anchor="_Toc520407361" w:history="1">
        <w:r w:rsidR="00FC46D0" w:rsidRPr="00753E17">
          <w:rPr>
            <w:rStyle w:val="Hyperlink"/>
            <w:noProof/>
          </w:rPr>
          <w:t>11</w:t>
        </w:r>
        <w:r w:rsidR="00FC46D0">
          <w:rPr>
            <w:rFonts w:eastAsiaTheme="minorEastAsia"/>
            <w:noProof/>
            <w:sz w:val="22"/>
          </w:rPr>
          <w:tab/>
        </w:r>
        <w:r w:rsidR="00FC46D0" w:rsidRPr="00753E17">
          <w:rPr>
            <w:rStyle w:val="Hyperlink"/>
            <w:noProof/>
          </w:rPr>
          <w:t>Runtime Hints</w:t>
        </w:r>
        <w:r w:rsidR="00FC46D0">
          <w:rPr>
            <w:noProof/>
            <w:webHidden/>
          </w:rPr>
          <w:tab/>
        </w:r>
        <w:r w:rsidR="00FC46D0">
          <w:rPr>
            <w:noProof/>
            <w:webHidden/>
          </w:rPr>
          <w:fldChar w:fldCharType="begin"/>
        </w:r>
        <w:r w:rsidR="00FC46D0">
          <w:rPr>
            <w:noProof/>
            <w:webHidden/>
          </w:rPr>
          <w:instrText xml:space="preserve"> PAGEREF _Toc520407361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4AC0B13B" w14:textId="77777777" w:rsidR="00FC46D0" w:rsidRDefault="00AB6D99">
      <w:pPr>
        <w:pStyle w:val="TOC2"/>
        <w:tabs>
          <w:tab w:val="left" w:pos="880"/>
          <w:tab w:val="right" w:leader="dot" w:pos="9350"/>
        </w:tabs>
        <w:rPr>
          <w:rFonts w:eastAsiaTheme="minorEastAsia"/>
          <w:noProof/>
          <w:sz w:val="22"/>
        </w:rPr>
      </w:pPr>
      <w:hyperlink w:anchor="_Toc520407362" w:history="1">
        <w:r w:rsidR="00FC46D0" w:rsidRPr="00753E17">
          <w:rPr>
            <w:rStyle w:val="Hyperlink"/>
            <w:noProof/>
          </w:rPr>
          <w:t>11.1</w:t>
        </w:r>
        <w:r w:rsidR="00FC46D0">
          <w:rPr>
            <w:rFonts w:eastAsiaTheme="minorEastAsia"/>
            <w:noProof/>
            <w:sz w:val="22"/>
          </w:rPr>
          <w:tab/>
        </w:r>
        <w:r w:rsidR="00FC46D0" w:rsidRPr="00753E17">
          <w:rPr>
            <w:rStyle w:val="Hyperlink"/>
            <w:noProof/>
          </w:rPr>
          <w:t>Troubleshooting</w:t>
        </w:r>
        <w:r w:rsidR="00FC46D0">
          <w:rPr>
            <w:noProof/>
            <w:webHidden/>
          </w:rPr>
          <w:tab/>
        </w:r>
        <w:r w:rsidR="00FC46D0">
          <w:rPr>
            <w:noProof/>
            <w:webHidden/>
          </w:rPr>
          <w:fldChar w:fldCharType="begin"/>
        </w:r>
        <w:r w:rsidR="00FC46D0">
          <w:rPr>
            <w:noProof/>
            <w:webHidden/>
          </w:rPr>
          <w:instrText xml:space="preserve"> PAGEREF _Toc520407362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5D5BF594" w14:textId="77777777" w:rsidR="00FC46D0" w:rsidRDefault="00AB6D99">
      <w:pPr>
        <w:pStyle w:val="TOC3"/>
        <w:tabs>
          <w:tab w:val="left" w:pos="1100"/>
          <w:tab w:val="right" w:leader="dot" w:pos="9350"/>
        </w:tabs>
        <w:rPr>
          <w:rFonts w:eastAsiaTheme="minorEastAsia"/>
          <w:noProof/>
          <w:sz w:val="22"/>
        </w:rPr>
      </w:pPr>
      <w:hyperlink w:anchor="_Toc520407363" w:history="1">
        <w:r w:rsidR="00FC46D0" w:rsidRPr="00753E17">
          <w:rPr>
            <w:rStyle w:val="Hyperlink"/>
            <w:noProof/>
          </w:rPr>
          <w:t>11.1.1</w:t>
        </w:r>
        <w:r w:rsidR="00FC46D0">
          <w:rPr>
            <w:rFonts w:eastAsiaTheme="minorEastAsia"/>
            <w:noProof/>
            <w:sz w:val="22"/>
          </w:rPr>
          <w:tab/>
        </w:r>
        <w:r w:rsidR="00FC46D0" w:rsidRPr="00753E17">
          <w:rPr>
            <w:rStyle w:val="Hyperlink"/>
            <w:noProof/>
          </w:rPr>
          <w:t>Installation</w:t>
        </w:r>
        <w:r w:rsidR="00FC46D0">
          <w:rPr>
            <w:noProof/>
            <w:webHidden/>
          </w:rPr>
          <w:tab/>
        </w:r>
        <w:r w:rsidR="00FC46D0">
          <w:rPr>
            <w:noProof/>
            <w:webHidden/>
          </w:rPr>
          <w:fldChar w:fldCharType="begin"/>
        </w:r>
        <w:r w:rsidR="00FC46D0">
          <w:rPr>
            <w:noProof/>
            <w:webHidden/>
          </w:rPr>
          <w:instrText xml:space="preserve"> PAGEREF _Toc520407363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2BE9241B" w14:textId="77777777" w:rsidR="00FC46D0" w:rsidRDefault="00AB6D99">
      <w:pPr>
        <w:pStyle w:val="TOC3"/>
        <w:tabs>
          <w:tab w:val="left" w:pos="1100"/>
          <w:tab w:val="right" w:leader="dot" w:pos="9350"/>
        </w:tabs>
        <w:rPr>
          <w:rFonts w:eastAsiaTheme="minorEastAsia"/>
          <w:noProof/>
          <w:sz w:val="22"/>
        </w:rPr>
      </w:pPr>
      <w:hyperlink w:anchor="_Toc520407364" w:history="1">
        <w:r w:rsidR="00FC46D0" w:rsidRPr="00753E17">
          <w:rPr>
            <w:rStyle w:val="Hyperlink"/>
            <w:noProof/>
          </w:rPr>
          <w:t>11.1.2</w:t>
        </w:r>
        <w:r w:rsidR="00FC46D0">
          <w:rPr>
            <w:rFonts w:eastAsiaTheme="minorEastAsia"/>
            <w:noProof/>
            <w:sz w:val="22"/>
          </w:rPr>
          <w:tab/>
        </w:r>
        <w:r w:rsidR="00FC46D0" w:rsidRPr="00753E17">
          <w:rPr>
            <w:rStyle w:val="Hyperlink"/>
            <w:noProof/>
          </w:rPr>
          <w:t>Non-Conforming Host Addresses</w:t>
        </w:r>
        <w:r w:rsidR="00FC46D0">
          <w:rPr>
            <w:noProof/>
            <w:webHidden/>
          </w:rPr>
          <w:tab/>
        </w:r>
        <w:r w:rsidR="00FC46D0">
          <w:rPr>
            <w:noProof/>
            <w:webHidden/>
          </w:rPr>
          <w:fldChar w:fldCharType="begin"/>
        </w:r>
        <w:r w:rsidR="00FC46D0">
          <w:rPr>
            <w:noProof/>
            <w:webHidden/>
          </w:rPr>
          <w:instrText xml:space="preserve"> PAGEREF _Toc520407364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2A1AE485" w14:textId="77777777" w:rsidR="00FC46D0" w:rsidRDefault="00AB6D99">
      <w:pPr>
        <w:pStyle w:val="TOC3"/>
        <w:tabs>
          <w:tab w:val="left" w:pos="1100"/>
          <w:tab w:val="right" w:leader="dot" w:pos="9350"/>
        </w:tabs>
        <w:rPr>
          <w:rFonts w:eastAsiaTheme="minorEastAsia"/>
          <w:noProof/>
          <w:sz w:val="22"/>
        </w:rPr>
      </w:pPr>
      <w:hyperlink w:anchor="_Toc520407365" w:history="1">
        <w:r w:rsidR="00FC46D0" w:rsidRPr="00753E17">
          <w:rPr>
            <w:rStyle w:val="Hyperlink"/>
            <w:noProof/>
          </w:rPr>
          <w:t>11.1.3</w:t>
        </w:r>
        <w:r w:rsidR="00FC46D0">
          <w:rPr>
            <w:rFonts w:eastAsiaTheme="minorEastAsia"/>
            <w:noProof/>
            <w:sz w:val="22"/>
          </w:rPr>
          <w:tab/>
        </w:r>
        <w:r w:rsidR="00FC46D0" w:rsidRPr="00753E17">
          <w:rPr>
            <w:rStyle w:val="Hyperlink"/>
            <w:noProof/>
          </w:rPr>
          <w:t>Firewall Restrictions</w:t>
        </w:r>
        <w:r w:rsidR="00FC46D0">
          <w:rPr>
            <w:noProof/>
            <w:webHidden/>
          </w:rPr>
          <w:tab/>
        </w:r>
        <w:r w:rsidR="00FC46D0">
          <w:rPr>
            <w:noProof/>
            <w:webHidden/>
          </w:rPr>
          <w:fldChar w:fldCharType="begin"/>
        </w:r>
        <w:r w:rsidR="00FC46D0">
          <w:rPr>
            <w:noProof/>
            <w:webHidden/>
          </w:rPr>
          <w:instrText xml:space="preserve"> PAGEREF _Toc520407365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64BD8B72" w14:textId="77777777" w:rsidR="00FC46D0" w:rsidRDefault="00AB6D99">
      <w:pPr>
        <w:pStyle w:val="TOC3"/>
        <w:tabs>
          <w:tab w:val="left" w:pos="1100"/>
          <w:tab w:val="right" w:leader="dot" w:pos="9350"/>
        </w:tabs>
        <w:rPr>
          <w:rFonts w:eastAsiaTheme="minorEastAsia"/>
          <w:noProof/>
          <w:sz w:val="22"/>
        </w:rPr>
      </w:pPr>
      <w:hyperlink w:anchor="_Toc520407366" w:history="1">
        <w:r w:rsidR="00FC46D0" w:rsidRPr="00753E17">
          <w:rPr>
            <w:rStyle w:val="Hyperlink"/>
            <w:noProof/>
          </w:rPr>
          <w:t>11.1.4</w:t>
        </w:r>
        <w:r w:rsidR="00FC46D0">
          <w:rPr>
            <w:rFonts w:eastAsiaTheme="minorEastAsia"/>
            <w:noProof/>
            <w:sz w:val="22"/>
          </w:rPr>
          <w:tab/>
        </w:r>
        <w:r w:rsidR="00FC46D0" w:rsidRPr="00753E17">
          <w:rPr>
            <w:rStyle w:val="Hyperlink"/>
            <w:noProof/>
          </w:rPr>
          <w:t>Credentials Mismatch</w:t>
        </w:r>
        <w:r w:rsidR="00FC46D0">
          <w:rPr>
            <w:noProof/>
            <w:webHidden/>
          </w:rPr>
          <w:tab/>
        </w:r>
        <w:r w:rsidR="00FC46D0">
          <w:rPr>
            <w:noProof/>
            <w:webHidden/>
          </w:rPr>
          <w:fldChar w:fldCharType="begin"/>
        </w:r>
        <w:r w:rsidR="00FC46D0">
          <w:rPr>
            <w:noProof/>
            <w:webHidden/>
          </w:rPr>
          <w:instrText xml:space="preserve"> PAGEREF _Toc520407366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569B790B" w14:textId="77777777" w:rsidR="00FC46D0" w:rsidRDefault="00AB6D99">
      <w:pPr>
        <w:pStyle w:val="TOC3"/>
        <w:tabs>
          <w:tab w:val="left" w:pos="1100"/>
          <w:tab w:val="right" w:leader="dot" w:pos="9350"/>
        </w:tabs>
        <w:rPr>
          <w:rFonts w:eastAsiaTheme="minorEastAsia"/>
          <w:noProof/>
          <w:sz w:val="22"/>
        </w:rPr>
      </w:pPr>
      <w:hyperlink w:anchor="_Toc520407367" w:history="1">
        <w:r w:rsidR="00FC46D0" w:rsidRPr="00753E17">
          <w:rPr>
            <w:rStyle w:val="Hyperlink"/>
            <w:noProof/>
          </w:rPr>
          <w:t>11.1.5</w:t>
        </w:r>
        <w:r w:rsidR="00FC46D0">
          <w:rPr>
            <w:rFonts w:eastAsiaTheme="minorEastAsia"/>
            <w:noProof/>
            <w:sz w:val="22"/>
          </w:rPr>
          <w:tab/>
        </w:r>
        <w:r w:rsidR="00FC46D0" w:rsidRPr="00753E17">
          <w:rPr>
            <w:rStyle w:val="Hyperlink"/>
            <w:noProof/>
          </w:rPr>
          <w:t>Resource Limits</w:t>
        </w:r>
        <w:r w:rsidR="00FC46D0">
          <w:rPr>
            <w:noProof/>
            <w:webHidden/>
          </w:rPr>
          <w:tab/>
        </w:r>
        <w:r w:rsidR="00FC46D0">
          <w:rPr>
            <w:noProof/>
            <w:webHidden/>
          </w:rPr>
          <w:fldChar w:fldCharType="begin"/>
        </w:r>
        <w:r w:rsidR="00FC46D0">
          <w:rPr>
            <w:noProof/>
            <w:webHidden/>
          </w:rPr>
          <w:instrText xml:space="preserve"> PAGEREF _Toc520407367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257F72AA" w14:textId="77777777" w:rsidR="00FC46D0" w:rsidRDefault="00AB6D99">
      <w:pPr>
        <w:pStyle w:val="TOC3"/>
        <w:tabs>
          <w:tab w:val="left" w:pos="1100"/>
          <w:tab w:val="right" w:leader="dot" w:pos="9350"/>
        </w:tabs>
        <w:rPr>
          <w:rFonts w:eastAsiaTheme="minorEastAsia"/>
          <w:noProof/>
          <w:sz w:val="22"/>
        </w:rPr>
      </w:pPr>
      <w:hyperlink w:anchor="_Toc520407368" w:history="1">
        <w:r w:rsidR="00FC46D0" w:rsidRPr="00753E17">
          <w:rPr>
            <w:rStyle w:val="Hyperlink"/>
            <w:noProof/>
          </w:rPr>
          <w:t>11.1.6</w:t>
        </w:r>
        <w:r w:rsidR="00FC46D0">
          <w:rPr>
            <w:rFonts w:eastAsiaTheme="minorEastAsia"/>
            <w:noProof/>
            <w:sz w:val="22"/>
          </w:rPr>
          <w:tab/>
        </w:r>
        <w:r w:rsidR="00FC46D0" w:rsidRPr="00753E17">
          <w:rPr>
            <w:rStyle w:val="Hyperlink"/>
            <w:noProof/>
          </w:rPr>
          <w:t>Hangs and Aborts</w:t>
        </w:r>
        <w:r w:rsidR="00FC46D0">
          <w:rPr>
            <w:noProof/>
            <w:webHidden/>
          </w:rPr>
          <w:tab/>
        </w:r>
        <w:r w:rsidR="00FC46D0">
          <w:rPr>
            <w:noProof/>
            <w:webHidden/>
          </w:rPr>
          <w:fldChar w:fldCharType="begin"/>
        </w:r>
        <w:r w:rsidR="00FC46D0">
          <w:rPr>
            <w:noProof/>
            <w:webHidden/>
          </w:rPr>
          <w:instrText xml:space="preserve"> PAGEREF _Toc520407368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255EAB2B" w14:textId="77777777" w:rsidR="00FC46D0" w:rsidRDefault="00AB6D99">
      <w:pPr>
        <w:pStyle w:val="TOC4"/>
        <w:tabs>
          <w:tab w:val="left" w:pos="1540"/>
          <w:tab w:val="right" w:leader="dot" w:pos="9350"/>
        </w:tabs>
        <w:rPr>
          <w:noProof/>
          <w:sz w:val="22"/>
        </w:rPr>
      </w:pPr>
      <w:hyperlink w:anchor="_Toc520407369" w:history="1">
        <w:r w:rsidR="00FC46D0" w:rsidRPr="00753E17">
          <w:rPr>
            <w:rStyle w:val="Hyperlink"/>
            <w:noProof/>
          </w:rPr>
          <w:t>11.1.6.1</w:t>
        </w:r>
        <w:r w:rsidR="00FC46D0">
          <w:rPr>
            <w:noProof/>
            <w:sz w:val="22"/>
          </w:rPr>
          <w:tab/>
        </w:r>
        <w:r w:rsidR="00FC46D0" w:rsidRPr="00753E17">
          <w:rPr>
            <w:rStyle w:val="Hyperlink"/>
            <w:noProof/>
          </w:rPr>
          <w:t>Timeouts</w:t>
        </w:r>
        <w:r w:rsidR="00FC46D0">
          <w:rPr>
            <w:noProof/>
            <w:webHidden/>
          </w:rPr>
          <w:tab/>
        </w:r>
        <w:r w:rsidR="00FC46D0">
          <w:rPr>
            <w:noProof/>
            <w:webHidden/>
          </w:rPr>
          <w:fldChar w:fldCharType="begin"/>
        </w:r>
        <w:r w:rsidR="00FC46D0">
          <w:rPr>
            <w:noProof/>
            <w:webHidden/>
          </w:rPr>
          <w:instrText xml:space="preserve"> PAGEREF _Toc520407369 \h </w:instrText>
        </w:r>
        <w:r w:rsidR="00FC46D0">
          <w:rPr>
            <w:noProof/>
            <w:webHidden/>
          </w:rPr>
        </w:r>
        <w:r w:rsidR="00FC46D0">
          <w:rPr>
            <w:noProof/>
            <w:webHidden/>
          </w:rPr>
          <w:fldChar w:fldCharType="separate"/>
        </w:r>
        <w:r w:rsidR="00FC46D0">
          <w:rPr>
            <w:noProof/>
            <w:webHidden/>
          </w:rPr>
          <w:t>169</w:t>
        </w:r>
        <w:r w:rsidR="00FC46D0">
          <w:rPr>
            <w:noProof/>
            <w:webHidden/>
          </w:rPr>
          <w:fldChar w:fldCharType="end"/>
        </w:r>
      </w:hyperlink>
    </w:p>
    <w:p w14:paraId="3BD94812" w14:textId="77777777" w:rsidR="00FC46D0" w:rsidRDefault="00AB6D99">
      <w:pPr>
        <w:pStyle w:val="TOC4"/>
        <w:tabs>
          <w:tab w:val="left" w:pos="1540"/>
          <w:tab w:val="right" w:leader="dot" w:pos="9350"/>
        </w:tabs>
        <w:rPr>
          <w:noProof/>
          <w:sz w:val="22"/>
        </w:rPr>
      </w:pPr>
      <w:hyperlink w:anchor="_Toc520407370" w:history="1">
        <w:r w:rsidR="00FC46D0" w:rsidRPr="00753E17">
          <w:rPr>
            <w:rStyle w:val="Hyperlink"/>
            <w:noProof/>
          </w:rPr>
          <w:t>11.1.6.2</w:t>
        </w:r>
        <w:r w:rsidR="00FC46D0">
          <w:rPr>
            <w:noProof/>
            <w:sz w:val="22"/>
          </w:rPr>
          <w:tab/>
        </w:r>
        <w:r w:rsidR="00FC46D0" w:rsidRPr="00753E17">
          <w:rPr>
            <w:rStyle w:val="Hyperlink"/>
            <w:noProof/>
          </w:rPr>
          <w:t>Deadlocks and Infinite Loops</w:t>
        </w:r>
        <w:r w:rsidR="00FC46D0">
          <w:rPr>
            <w:noProof/>
            <w:webHidden/>
          </w:rPr>
          <w:tab/>
        </w:r>
        <w:r w:rsidR="00FC46D0">
          <w:rPr>
            <w:noProof/>
            <w:webHidden/>
          </w:rPr>
          <w:fldChar w:fldCharType="begin"/>
        </w:r>
        <w:r w:rsidR="00FC46D0">
          <w:rPr>
            <w:noProof/>
            <w:webHidden/>
          </w:rPr>
          <w:instrText xml:space="preserve"> PAGEREF _Toc520407370 \h </w:instrText>
        </w:r>
        <w:r w:rsidR="00FC46D0">
          <w:rPr>
            <w:noProof/>
            <w:webHidden/>
          </w:rPr>
        </w:r>
        <w:r w:rsidR="00FC46D0">
          <w:rPr>
            <w:noProof/>
            <w:webHidden/>
          </w:rPr>
          <w:fldChar w:fldCharType="separate"/>
        </w:r>
        <w:r w:rsidR="00FC46D0">
          <w:rPr>
            <w:noProof/>
            <w:webHidden/>
          </w:rPr>
          <w:t>170</w:t>
        </w:r>
        <w:r w:rsidR="00FC46D0">
          <w:rPr>
            <w:noProof/>
            <w:webHidden/>
          </w:rPr>
          <w:fldChar w:fldCharType="end"/>
        </w:r>
      </w:hyperlink>
    </w:p>
    <w:p w14:paraId="19AE9DE7" w14:textId="77777777" w:rsidR="00FC46D0" w:rsidRDefault="00AB6D99">
      <w:pPr>
        <w:pStyle w:val="TOC4"/>
        <w:tabs>
          <w:tab w:val="left" w:pos="1540"/>
          <w:tab w:val="right" w:leader="dot" w:pos="9350"/>
        </w:tabs>
        <w:rPr>
          <w:noProof/>
          <w:sz w:val="22"/>
        </w:rPr>
      </w:pPr>
      <w:hyperlink w:anchor="_Toc520407371" w:history="1">
        <w:r w:rsidR="00FC46D0" w:rsidRPr="00753E17">
          <w:rPr>
            <w:rStyle w:val="Hyperlink"/>
            <w:noProof/>
          </w:rPr>
          <w:t>11.1.6.3</w:t>
        </w:r>
        <w:r w:rsidR="00FC46D0">
          <w:rPr>
            <w:noProof/>
            <w:sz w:val="22"/>
          </w:rPr>
          <w:tab/>
        </w:r>
        <w:r w:rsidR="00FC46D0" w:rsidRPr="00753E17">
          <w:rPr>
            <w:rStyle w:val="Hyperlink"/>
            <w:noProof/>
          </w:rPr>
          <w:t>Engine Termination</w:t>
        </w:r>
        <w:r w:rsidR="00FC46D0">
          <w:rPr>
            <w:noProof/>
            <w:webHidden/>
          </w:rPr>
          <w:tab/>
        </w:r>
        <w:r w:rsidR="00FC46D0">
          <w:rPr>
            <w:noProof/>
            <w:webHidden/>
          </w:rPr>
          <w:fldChar w:fldCharType="begin"/>
        </w:r>
        <w:r w:rsidR="00FC46D0">
          <w:rPr>
            <w:noProof/>
            <w:webHidden/>
          </w:rPr>
          <w:instrText xml:space="preserve"> PAGEREF _Toc520407371 \h </w:instrText>
        </w:r>
        <w:r w:rsidR="00FC46D0">
          <w:rPr>
            <w:noProof/>
            <w:webHidden/>
          </w:rPr>
        </w:r>
        <w:r w:rsidR="00FC46D0">
          <w:rPr>
            <w:noProof/>
            <w:webHidden/>
          </w:rPr>
          <w:fldChar w:fldCharType="separate"/>
        </w:r>
        <w:r w:rsidR="00FC46D0">
          <w:rPr>
            <w:noProof/>
            <w:webHidden/>
          </w:rPr>
          <w:t>170</w:t>
        </w:r>
        <w:r w:rsidR="00FC46D0">
          <w:rPr>
            <w:noProof/>
            <w:webHidden/>
          </w:rPr>
          <w:fldChar w:fldCharType="end"/>
        </w:r>
      </w:hyperlink>
    </w:p>
    <w:p w14:paraId="5AEC65B5" w14:textId="77777777" w:rsidR="00FC46D0" w:rsidRDefault="00AB6D99">
      <w:pPr>
        <w:pStyle w:val="TOC4"/>
        <w:tabs>
          <w:tab w:val="left" w:pos="1540"/>
          <w:tab w:val="right" w:leader="dot" w:pos="9350"/>
        </w:tabs>
        <w:rPr>
          <w:noProof/>
          <w:sz w:val="22"/>
        </w:rPr>
      </w:pPr>
      <w:hyperlink w:anchor="_Toc520407372" w:history="1">
        <w:r w:rsidR="00FC46D0" w:rsidRPr="00753E17">
          <w:rPr>
            <w:rStyle w:val="Hyperlink"/>
            <w:noProof/>
          </w:rPr>
          <w:t>11.1.6.1</w:t>
        </w:r>
        <w:r w:rsidR="00FC46D0">
          <w:rPr>
            <w:noProof/>
            <w:sz w:val="22"/>
          </w:rPr>
          <w:tab/>
        </w:r>
        <w:r w:rsidR="00FC46D0" w:rsidRPr="00753E17">
          <w:rPr>
            <w:rStyle w:val="Hyperlink"/>
            <w:noProof/>
          </w:rPr>
          <w:t xml:space="preserve">Host Name in </w:t>
        </w:r>
        <w:r w:rsidR="00FC46D0" w:rsidRPr="00753E17">
          <w:rPr>
            <w:rStyle w:val="Hyperlink"/>
            <w:rFonts w:ascii="Courier New" w:hAnsi="Courier New" w:cs="Courier New"/>
            <w:noProof/>
          </w:rPr>
          <w:t>/etc/hosts</w:t>
        </w:r>
        <w:r w:rsidR="00FC46D0">
          <w:rPr>
            <w:noProof/>
            <w:webHidden/>
          </w:rPr>
          <w:tab/>
        </w:r>
        <w:r w:rsidR="00FC46D0">
          <w:rPr>
            <w:noProof/>
            <w:webHidden/>
          </w:rPr>
          <w:fldChar w:fldCharType="begin"/>
        </w:r>
        <w:r w:rsidR="00FC46D0">
          <w:rPr>
            <w:noProof/>
            <w:webHidden/>
          </w:rPr>
          <w:instrText xml:space="preserve"> PAGEREF _Toc520407372 \h </w:instrText>
        </w:r>
        <w:r w:rsidR="00FC46D0">
          <w:rPr>
            <w:noProof/>
            <w:webHidden/>
          </w:rPr>
        </w:r>
        <w:r w:rsidR="00FC46D0">
          <w:rPr>
            <w:noProof/>
            <w:webHidden/>
          </w:rPr>
          <w:fldChar w:fldCharType="separate"/>
        </w:r>
        <w:r w:rsidR="00FC46D0">
          <w:rPr>
            <w:noProof/>
            <w:webHidden/>
          </w:rPr>
          <w:t>170</w:t>
        </w:r>
        <w:r w:rsidR="00FC46D0">
          <w:rPr>
            <w:noProof/>
            <w:webHidden/>
          </w:rPr>
          <w:fldChar w:fldCharType="end"/>
        </w:r>
      </w:hyperlink>
    </w:p>
    <w:p w14:paraId="3A06B2D6" w14:textId="77777777" w:rsidR="00FC46D0" w:rsidRDefault="00AB6D99">
      <w:pPr>
        <w:pStyle w:val="TOC3"/>
        <w:tabs>
          <w:tab w:val="left" w:pos="1100"/>
          <w:tab w:val="right" w:leader="dot" w:pos="9350"/>
        </w:tabs>
        <w:rPr>
          <w:rFonts w:eastAsiaTheme="minorEastAsia"/>
          <w:noProof/>
          <w:sz w:val="22"/>
        </w:rPr>
      </w:pPr>
      <w:hyperlink w:anchor="_Toc520407373" w:history="1">
        <w:r w:rsidR="00FC46D0" w:rsidRPr="00753E17">
          <w:rPr>
            <w:rStyle w:val="Hyperlink"/>
            <w:noProof/>
          </w:rPr>
          <w:t>11.1.7</w:t>
        </w:r>
        <w:r w:rsidR="00FC46D0">
          <w:rPr>
            <w:rFonts w:eastAsiaTheme="minorEastAsia"/>
            <w:noProof/>
            <w:sz w:val="22"/>
          </w:rPr>
          <w:tab/>
        </w:r>
        <w:r w:rsidR="00FC46D0" w:rsidRPr="00753E17">
          <w:rPr>
            <w:rStyle w:val="Hyperlink"/>
            <w:noProof/>
          </w:rPr>
          <w:t>Logging</w:t>
        </w:r>
        <w:r w:rsidR="00FC46D0">
          <w:rPr>
            <w:noProof/>
            <w:webHidden/>
          </w:rPr>
          <w:tab/>
        </w:r>
        <w:r w:rsidR="00FC46D0">
          <w:rPr>
            <w:noProof/>
            <w:webHidden/>
          </w:rPr>
          <w:fldChar w:fldCharType="begin"/>
        </w:r>
        <w:r w:rsidR="00FC46D0">
          <w:rPr>
            <w:noProof/>
            <w:webHidden/>
          </w:rPr>
          <w:instrText xml:space="preserve"> PAGEREF _Toc520407373 \h </w:instrText>
        </w:r>
        <w:r w:rsidR="00FC46D0">
          <w:rPr>
            <w:noProof/>
            <w:webHidden/>
          </w:rPr>
        </w:r>
        <w:r w:rsidR="00FC46D0">
          <w:rPr>
            <w:noProof/>
            <w:webHidden/>
          </w:rPr>
          <w:fldChar w:fldCharType="separate"/>
        </w:r>
        <w:r w:rsidR="00FC46D0">
          <w:rPr>
            <w:noProof/>
            <w:webHidden/>
          </w:rPr>
          <w:t>170</w:t>
        </w:r>
        <w:r w:rsidR="00FC46D0">
          <w:rPr>
            <w:noProof/>
            <w:webHidden/>
          </w:rPr>
          <w:fldChar w:fldCharType="end"/>
        </w:r>
      </w:hyperlink>
    </w:p>
    <w:p w14:paraId="2E078CAB" w14:textId="77777777" w:rsidR="00FC46D0" w:rsidRDefault="00AB6D99">
      <w:pPr>
        <w:pStyle w:val="TOC3"/>
        <w:tabs>
          <w:tab w:val="left" w:pos="1100"/>
          <w:tab w:val="right" w:leader="dot" w:pos="9350"/>
        </w:tabs>
        <w:rPr>
          <w:rFonts w:eastAsiaTheme="minorEastAsia"/>
          <w:noProof/>
          <w:sz w:val="22"/>
        </w:rPr>
      </w:pPr>
      <w:hyperlink w:anchor="_Toc520407374" w:history="1">
        <w:r w:rsidR="00FC46D0" w:rsidRPr="00753E17">
          <w:rPr>
            <w:rStyle w:val="Hyperlink"/>
            <w:noProof/>
          </w:rPr>
          <w:t>11.1.8</w:t>
        </w:r>
        <w:r w:rsidR="00FC46D0">
          <w:rPr>
            <w:rFonts w:eastAsiaTheme="minorEastAsia"/>
            <w:noProof/>
            <w:sz w:val="22"/>
          </w:rPr>
          <w:tab/>
        </w:r>
        <w:r w:rsidR="00FC46D0" w:rsidRPr="00753E17">
          <w:rPr>
            <w:rStyle w:val="Hyperlink"/>
            <w:noProof/>
          </w:rPr>
          <w:t>Engine and Partition Cleanup</w:t>
        </w:r>
        <w:r w:rsidR="00FC46D0">
          <w:rPr>
            <w:noProof/>
            <w:webHidden/>
          </w:rPr>
          <w:tab/>
        </w:r>
        <w:r w:rsidR="00FC46D0">
          <w:rPr>
            <w:noProof/>
            <w:webHidden/>
          </w:rPr>
          <w:fldChar w:fldCharType="begin"/>
        </w:r>
        <w:r w:rsidR="00FC46D0">
          <w:rPr>
            <w:noProof/>
            <w:webHidden/>
          </w:rPr>
          <w:instrText xml:space="preserve"> PAGEREF _Toc520407374 \h </w:instrText>
        </w:r>
        <w:r w:rsidR="00FC46D0">
          <w:rPr>
            <w:noProof/>
            <w:webHidden/>
          </w:rPr>
        </w:r>
        <w:r w:rsidR="00FC46D0">
          <w:rPr>
            <w:noProof/>
            <w:webHidden/>
          </w:rPr>
          <w:fldChar w:fldCharType="separate"/>
        </w:r>
        <w:r w:rsidR="00FC46D0">
          <w:rPr>
            <w:noProof/>
            <w:webHidden/>
          </w:rPr>
          <w:t>170</w:t>
        </w:r>
        <w:r w:rsidR="00FC46D0">
          <w:rPr>
            <w:noProof/>
            <w:webHidden/>
          </w:rPr>
          <w:fldChar w:fldCharType="end"/>
        </w:r>
      </w:hyperlink>
    </w:p>
    <w:p w14:paraId="72AC3630" w14:textId="77777777" w:rsidR="00FC46D0" w:rsidRDefault="00AB6D99">
      <w:pPr>
        <w:pStyle w:val="TOC3"/>
        <w:tabs>
          <w:tab w:val="left" w:pos="1100"/>
          <w:tab w:val="right" w:leader="dot" w:pos="9350"/>
        </w:tabs>
        <w:rPr>
          <w:rFonts w:eastAsiaTheme="minorEastAsia"/>
          <w:noProof/>
          <w:sz w:val="22"/>
        </w:rPr>
      </w:pPr>
      <w:hyperlink w:anchor="_Toc520407375" w:history="1">
        <w:r w:rsidR="00FC46D0" w:rsidRPr="00753E17">
          <w:rPr>
            <w:rStyle w:val="Hyperlink"/>
            <w:noProof/>
          </w:rPr>
          <w:t>11.1.9</w:t>
        </w:r>
        <w:r w:rsidR="00FC46D0">
          <w:rPr>
            <w:rFonts w:eastAsiaTheme="minorEastAsia"/>
            <w:noProof/>
            <w:sz w:val="22"/>
          </w:rPr>
          <w:tab/>
        </w:r>
        <w:r w:rsidR="00FC46D0" w:rsidRPr="00753E17">
          <w:rPr>
            <w:rStyle w:val="Hyperlink"/>
            <w:noProof/>
          </w:rPr>
          <w:t>Persistent Partitions</w:t>
        </w:r>
        <w:r w:rsidR="00FC46D0">
          <w:rPr>
            <w:noProof/>
            <w:webHidden/>
          </w:rPr>
          <w:tab/>
        </w:r>
        <w:r w:rsidR="00FC46D0">
          <w:rPr>
            <w:noProof/>
            <w:webHidden/>
          </w:rPr>
          <w:fldChar w:fldCharType="begin"/>
        </w:r>
        <w:r w:rsidR="00FC46D0">
          <w:rPr>
            <w:noProof/>
            <w:webHidden/>
          </w:rPr>
          <w:instrText xml:space="preserve"> PAGEREF _Toc520407375 \h </w:instrText>
        </w:r>
        <w:r w:rsidR="00FC46D0">
          <w:rPr>
            <w:noProof/>
            <w:webHidden/>
          </w:rPr>
        </w:r>
        <w:r w:rsidR="00FC46D0">
          <w:rPr>
            <w:noProof/>
            <w:webHidden/>
          </w:rPr>
          <w:fldChar w:fldCharType="separate"/>
        </w:r>
        <w:r w:rsidR="00FC46D0">
          <w:rPr>
            <w:noProof/>
            <w:webHidden/>
          </w:rPr>
          <w:t>170</w:t>
        </w:r>
        <w:r w:rsidR="00FC46D0">
          <w:rPr>
            <w:noProof/>
            <w:webHidden/>
          </w:rPr>
          <w:fldChar w:fldCharType="end"/>
        </w:r>
      </w:hyperlink>
    </w:p>
    <w:p w14:paraId="53A7C6DF" w14:textId="77777777" w:rsidR="00FC46D0" w:rsidRDefault="00AB6D99">
      <w:pPr>
        <w:pStyle w:val="TOC3"/>
        <w:tabs>
          <w:tab w:val="left" w:pos="1320"/>
          <w:tab w:val="right" w:leader="dot" w:pos="9350"/>
        </w:tabs>
        <w:rPr>
          <w:rFonts w:eastAsiaTheme="minorEastAsia"/>
          <w:noProof/>
          <w:sz w:val="22"/>
        </w:rPr>
      </w:pPr>
      <w:hyperlink w:anchor="_Toc520407376" w:history="1">
        <w:r w:rsidR="00FC46D0" w:rsidRPr="00753E17">
          <w:rPr>
            <w:rStyle w:val="Hyperlink"/>
            <w:noProof/>
          </w:rPr>
          <w:t>11.1.10</w:t>
        </w:r>
        <w:r w:rsidR="00FC46D0">
          <w:rPr>
            <w:rFonts w:eastAsiaTheme="minorEastAsia"/>
            <w:noProof/>
            <w:sz w:val="22"/>
          </w:rPr>
          <w:tab/>
        </w:r>
        <w:r w:rsidR="00FC46D0" w:rsidRPr="00753E17">
          <w:rPr>
            <w:rStyle w:val="Hyperlink"/>
            <w:noProof/>
          </w:rPr>
          <w:t>Leftover Partitions</w:t>
        </w:r>
        <w:r w:rsidR="00FC46D0">
          <w:rPr>
            <w:noProof/>
            <w:webHidden/>
          </w:rPr>
          <w:tab/>
        </w:r>
        <w:r w:rsidR="00FC46D0">
          <w:rPr>
            <w:noProof/>
            <w:webHidden/>
          </w:rPr>
          <w:fldChar w:fldCharType="begin"/>
        </w:r>
        <w:r w:rsidR="00FC46D0">
          <w:rPr>
            <w:noProof/>
            <w:webHidden/>
          </w:rPr>
          <w:instrText xml:space="preserve"> PAGEREF _Toc520407376 \h </w:instrText>
        </w:r>
        <w:r w:rsidR="00FC46D0">
          <w:rPr>
            <w:noProof/>
            <w:webHidden/>
          </w:rPr>
        </w:r>
        <w:r w:rsidR="00FC46D0">
          <w:rPr>
            <w:noProof/>
            <w:webHidden/>
          </w:rPr>
          <w:fldChar w:fldCharType="separate"/>
        </w:r>
        <w:r w:rsidR="00FC46D0">
          <w:rPr>
            <w:noProof/>
            <w:webHidden/>
          </w:rPr>
          <w:t>171</w:t>
        </w:r>
        <w:r w:rsidR="00FC46D0">
          <w:rPr>
            <w:noProof/>
            <w:webHidden/>
          </w:rPr>
          <w:fldChar w:fldCharType="end"/>
        </w:r>
      </w:hyperlink>
    </w:p>
    <w:p w14:paraId="66854787" w14:textId="77777777" w:rsidR="00FC46D0" w:rsidRDefault="00AB6D99">
      <w:pPr>
        <w:pStyle w:val="TOC3"/>
        <w:tabs>
          <w:tab w:val="left" w:pos="1320"/>
          <w:tab w:val="right" w:leader="dot" w:pos="9350"/>
        </w:tabs>
        <w:rPr>
          <w:rFonts w:eastAsiaTheme="minorEastAsia"/>
          <w:noProof/>
          <w:sz w:val="22"/>
        </w:rPr>
      </w:pPr>
      <w:hyperlink w:anchor="_Toc520407377" w:history="1">
        <w:r w:rsidR="00FC46D0" w:rsidRPr="00753E17">
          <w:rPr>
            <w:rStyle w:val="Hyperlink"/>
            <w:noProof/>
          </w:rPr>
          <w:t>11.1.11</w:t>
        </w:r>
        <w:r w:rsidR="00FC46D0">
          <w:rPr>
            <w:rFonts w:eastAsiaTheme="minorEastAsia"/>
            <w:noProof/>
            <w:sz w:val="22"/>
          </w:rPr>
          <w:tab/>
        </w:r>
        <w:r w:rsidR="00FC46D0" w:rsidRPr="00753E17">
          <w:rPr>
            <w:rStyle w:val="Hyperlink"/>
            <w:noProof/>
          </w:rPr>
          <w:t>Engine Flags</w:t>
        </w:r>
        <w:r w:rsidR="00FC46D0">
          <w:rPr>
            <w:noProof/>
            <w:webHidden/>
          </w:rPr>
          <w:tab/>
        </w:r>
        <w:r w:rsidR="00FC46D0">
          <w:rPr>
            <w:noProof/>
            <w:webHidden/>
          </w:rPr>
          <w:fldChar w:fldCharType="begin"/>
        </w:r>
        <w:r w:rsidR="00FC46D0">
          <w:rPr>
            <w:noProof/>
            <w:webHidden/>
          </w:rPr>
          <w:instrText xml:space="preserve"> PAGEREF _Toc520407377 \h </w:instrText>
        </w:r>
        <w:r w:rsidR="00FC46D0">
          <w:rPr>
            <w:noProof/>
            <w:webHidden/>
          </w:rPr>
        </w:r>
        <w:r w:rsidR="00FC46D0">
          <w:rPr>
            <w:noProof/>
            <w:webHidden/>
          </w:rPr>
          <w:fldChar w:fldCharType="separate"/>
        </w:r>
        <w:r w:rsidR="00FC46D0">
          <w:rPr>
            <w:noProof/>
            <w:webHidden/>
          </w:rPr>
          <w:t>171</w:t>
        </w:r>
        <w:r w:rsidR="00FC46D0">
          <w:rPr>
            <w:noProof/>
            <w:webHidden/>
          </w:rPr>
          <w:fldChar w:fldCharType="end"/>
        </w:r>
      </w:hyperlink>
    </w:p>
    <w:p w14:paraId="2216032D" w14:textId="77777777" w:rsidR="00FC46D0" w:rsidRDefault="00AB6D99">
      <w:pPr>
        <w:pStyle w:val="TOC2"/>
        <w:tabs>
          <w:tab w:val="left" w:pos="880"/>
          <w:tab w:val="right" w:leader="dot" w:pos="9350"/>
        </w:tabs>
        <w:rPr>
          <w:rFonts w:eastAsiaTheme="minorEastAsia"/>
          <w:noProof/>
          <w:sz w:val="22"/>
        </w:rPr>
      </w:pPr>
      <w:hyperlink w:anchor="_Toc520407378" w:history="1">
        <w:r w:rsidR="00FC46D0" w:rsidRPr="00753E17">
          <w:rPr>
            <w:rStyle w:val="Hyperlink"/>
            <w:noProof/>
          </w:rPr>
          <w:t>11.2</w:t>
        </w:r>
        <w:r w:rsidR="00FC46D0">
          <w:rPr>
            <w:rFonts w:eastAsiaTheme="minorEastAsia"/>
            <w:noProof/>
            <w:sz w:val="22"/>
          </w:rPr>
          <w:tab/>
        </w:r>
        <w:r w:rsidR="00FC46D0" w:rsidRPr="00753E17">
          <w:rPr>
            <w:rStyle w:val="Hyperlink"/>
            <w:noProof/>
          </w:rPr>
          <w:t>Controlling Hello Runtime</w:t>
        </w:r>
        <w:r w:rsidR="00FC46D0">
          <w:rPr>
            <w:noProof/>
            <w:webHidden/>
          </w:rPr>
          <w:tab/>
        </w:r>
        <w:r w:rsidR="00FC46D0">
          <w:rPr>
            <w:noProof/>
            <w:webHidden/>
          </w:rPr>
          <w:fldChar w:fldCharType="begin"/>
        </w:r>
        <w:r w:rsidR="00FC46D0">
          <w:rPr>
            <w:noProof/>
            <w:webHidden/>
          </w:rPr>
          <w:instrText xml:space="preserve"> PAGEREF _Toc520407378 \h </w:instrText>
        </w:r>
        <w:r w:rsidR="00FC46D0">
          <w:rPr>
            <w:noProof/>
            <w:webHidden/>
          </w:rPr>
        </w:r>
        <w:r w:rsidR="00FC46D0">
          <w:rPr>
            <w:noProof/>
            <w:webHidden/>
          </w:rPr>
          <w:fldChar w:fldCharType="separate"/>
        </w:r>
        <w:r w:rsidR="00FC46D0">
          <w:rPr>
            <w:noProof/>
            <w:webHidden/>
          </w:rPr>
          <w:t>171</w:t>
        </w:r>
        <w:r w:rsidR="00FC46D0">
          <w:rPr>
            <w:noProof/>
            <w:webHidden/>
          </w:rPr>
          <w:fldChar w:fldCharType="end"/>
        </w:r>
      </w:hyperlink>
    </w:p>
    <w:p w14:paraId="418495DC" w14:textId="77777777" w:rsidR="00FC46D0" w:rsidRDefault="00AB6D99">
      <w:pPr>
        <w:pStyle w:val="TOC3"/>
        <w:tabs>
          <w:tab w:val="left" w:pos="1100"/>
          <w:tab w:val="right" w:leader="dot" w:pos="9350"/>
        </w:tabs>
        <w:rPr>
          <w:rFonts w:eastAsiaTheme="minorEastAsia"/>
          <w:noProof/>
          <w:sz w:val="22"/>
        </w:rPr>
      </w:pPr>
      <w:hyperlink w:anchor="_Toc520407379" w:history="1">
        <w:r w:rsidR="00FC46D0" w:rsidRPr="00753E17">
          <w:rPr>
            <w:rStyle w:val="Hyperlink"/>
            <w:noProof/>
          </w:rPr>
          <w:t>11.2.1</w:t>
        </w:r>
        <w:r w:rsidR="00FC46D0">
          <w:rPr>
            <w:rFonts w:eastAsiaTheme="minorEastAsia"/>
            <w:noProof/>
            <w:sz w:val="22"/>
          </w:rPr>
          <w:tab/>
        </w:r>
        <w:r w:rsidR="00FC46D0" w:rsidRPr="00753E17">
          <w:rPr>
            <w:rStyle w:val="Hyperlink"/>
            <w:noProof/>
          </w:rPr>
          <w:t>Client, Server and Standalone Engines</w:t>
        </w:r>
        <w:r w:rsidR="00FC46D0">
          <w:rPr>
            <w:noProof/>
            <w:webHidden/>
          </w:rPr>
          <w:tab/>
        </w:r>
        <w:r w:rsidR="00FC46D0">
          <w:rPr>
            <w:noProof/>
            <w:webHidden/>
          </w:rPr>
          <w:fldChar w:fldCharType="begin"/>
        </w:r>
        <w:r w:rsidR="00FC46D0">
          <w:rPr>
            <w:noProof/>
            <w:webHidden/>
          </w:rPr>
          <w:instrText xml:space="preserve"> PAGEREF _Toc520407379 \h </w:instrText>
        </w:r>
        <w:r w:rsidR="00FC46D0">
          <w:rPr>
            <w:noProof/>
            <w:webHidden/>
          </w:rPr>
        </w:r>
        <w:r w:rsidR="00FC46D0">
          <w:rPr>
            <w:noProof/>
            <w:webHidden/>
          </w:rPr>
          <w:fldChar w:fldCharType="separate"/>
        </w:r>
        <w:r w:rsidR="00FC46D0">
          <w:rPr>
            <w:noProof/>
            <w:webHidden/>
          </w:rPr>
          <w:t>171</w:t>
        </w:r>
        <w:r w:rsidR="00FC46D0">
          <w:rPr>
            <w:noProof/>
            <w:webHidden/>
          </w:rPr>
          <w:fldChar w:fldCharType="end"/>
        </w:r>
      </w:hyperlink>
    </w:p>
    <w:p w14:paraId="167601D3" w14:textId="77777777" w:rsidR="00FC46D0" w:rsidRDefault="00AB6D99">
      <w:pPr>
        <w:pStyle w:val="TOC3"/>
        <w:tabs>
          <w:tab w:val="left" w:pos="1100"/>
          <w:tab w:val="right" w:leader="dot" w:pos="9350"/>
        </w:tabs>
        <w:rPr>
          <w:rFonts w:eastAsiaTheme="minorEastAsia"/>
          <w:noProof/>
          <w:sz w:val="22"/>
        </w:rPr>
      </w:pPr>
      <w:hyperlink w:anchor="_Toc520407380" w:history="1">
        <w:r w:rsidR="00FC46D0" w:rsidRPr="00753E17">
          <w:rPr>
            <w:rStyle w:val="Hyperlink"/>
            <w:noProof/>
          </w:rPr>
          <w:t>11.2.2</w:t>
        </w:r>
        <w:r w:rsidR="00FC46D0">
          <w:rPr>
            <w:rFonts w:eastAsiaTheme="minorEastAsia"/>
            <w:noProof/>
            <w:sz w:val="22"/>
          </w:rPr>
          <w:tab/>
        </w:r>
        <w:r w:rsidR="00FC46D0" w:rsidRPr="00753E17">
          <w:rPr>
            <w:rStyle w:val="Hyperlink"/>
            <w:noProof/>
          </w:rPr>
          <w:t>Background, Foreground, and Daemon Engines</w:t>
        </w:r>
        <w:r w:rsidR="00FC46D0">
          <w:rPr>
            <w:noProof/>
            <w:webHidden/>
          </w:rPr>
          <w:tab/>
        </w:r>
        <w:r w:rsidR="00FC46D0">
          <w:rPr>
            <w:noProof/>
            <w:webHidden/>
          </w:rPr>
          <w:fldChar w:fldCharType="begin"/>
        </w:r>
        <w:r w:rsidR="00FC46D0">
          <w:rPr>
            <w:noProof/>
            <w:webHidden/>
          </w:rPr>
          <w:instrText xml:space="preserve"> PAGEREF _Toc520407380 \h </w:instrText>
        </w:r>
        <w:r w:rsidR="00FC46D0">
          <w:rPr>
            <w:noProof/>
            <w:webHidden/>
          </w:rPr>
        </w:r>
        <w:r w:rsidR="00FC46D0">
          <w:rPr>
            <w:noProof/>
            <w:webHidden/>
          </w:rPr>
          <w:fldChar w:fldCharType="separate"/>
        </w:r>
        <w:r w:rsidR="00FC46D0">
          <w:rPr>
            <w:noProof/>
            <w:webHidden/>
          </w:rPr>
          <w:t>171</w:t>
        </w:r>
        <w:r w:rsidR="00FC46D0">
          <w:rPr>
            <w:noProof/>
            <w:webHidden/>
          </w:rPr>
          <w:fldChar w:fldCharType="end"/>
        </w:r>
      </w:hyperlink>
    </w:p>
    <w:p w14:paraId="4830BA84" w14:textId="77777777" w:rsidR="00FC46D0" w:rsidRDefault="00AB6D99">
      <w:pPr>
        <w:pStyle w:val="TOC3"/>
        <w:tabs>
          <w:tab w:val="left" w:pos="1100"/>
          <w:tab w:val="right" w:leader="dot" w:pos="9350"/>
        </w:tabs>
        <w:rPr>
          <w:rFonts w:eastAsiaTheme="minorEastAsia"/>
          <w:noProof/>
          <w:sz w:val="22"/>
        </w:rPr>
      </w:pPr>
      <w:hyperlink w:anchor="_Toc520407381" w:history="1">
        <w:r w:rsidR="00FC46D0" w:rsidRPr="00753E17">
          <w:rPr>
            <w:rStyle w:val="Hyperlink"/>
            <w:noProof/>
          </w:rPr>
          <w:t>11.2.3</w:t>
        </w:r>
        <w:r w:rsidR="00FC46D0">
          <w:rPr>
            <w:rFonts w:eastAsiaTheme="minorEastAsia"/>
            <w:noProof/>
            <w:sz w:val="22"/>
          </w:rPr>
          <w:tab/>
        </w:r>
        <w:r w:rsidR="00FC46D0" w:rsidRPr="00753E17">
          <w:rPr>
            <w:rStyle w:val="Hyperlink"/>
            <w:noProof/>
          </w:rPr>
          <w:t>Package Access Restriction</w:t>
        </w:r>
        <w:r w:rsidR="00FC46D0">
          <w:rPr>
            <w:noProof/>
            <w:webHidden/>
          </w:rPr>
          <w:tab/>
        </w:r>
        <w:r w:rsidR="00FC46D0">
          <w:rPr>
            <w:noProof/>
            <w:webHidden/>
          </w:rPr>
          <w:fldChar w:fldCharType="begin"/>
        </w:r>
        <w:r w:rsidR="00FC46D0">
          <w:rPr>
            <w:noProof/>
            <w:webHidden/>
          </w:rPr>
          <w:instrText xml:space="preserve"> PAGEREF _Toc520407381 \h </w:instrText>
        </w:r>
        <w:r w:rsidR="00FC46D0">
          <w:rPr>
            <w:noProof/>
            <w:webHidden/>
          </w:rPr>
        </w:r>
        <w:r w:rsidR="00FC46D0">
          <w:rPr>
            <w:noProof/>
            <w:webHidden/>
          </w:rPr>
          <w:fldChar w:fldCharType="separate"/>
        </w:r>
        <w:r w:rsidR="00FC46D0">
          <w:rPr>
            <w:noProof/>
            <w:webHidden/>
          </w:rPr>
          <w:t>172</w:t>
        </w:r>
        <w:r w:rsidR="00FC46D0">
          <w:rPr>
            <w:noProof/>
            <w:webHidden/>
          </w:rPr>
          <w:fldChar w:fldCharType="end"/>
        </w:r>
      </w:hyperlink>
    </w:p>
    <w:p w14:paraId="10704301" w14:textId="77777777" w:rsidR="00FC46D0" w:rsidRDefault="00AB6D99">
      <w:pPr>
        <w:pStyle w:val="TOC3"/>
        <w:tabs>
          <w:tab w:val="left" w:pos="1100"/>
          <w:tab w:val="right" w:leader="dot" w:pos="9350"/>
        </w:tabs>
        <w:rPr>
          <w:rFonts w:eastAsiaTheme="minorEastAsia"/>
          <w:noProof/>
          <w:sz w:val="22"/>
        </w:rPr>
      </w:pPr>
      <w:hyperlink w:anchor="_Toc520407382" w:history="1">
        <w:r w:rsidR="00FC46D0" w:rsidRPr="00753E17">
          <w:rPr>
            <w:rStyle w:val="Hyperlink"/>
            <w:noProof/>
          </w:rPr>
          <w:t>11.2.4</w:t>
        </w:r>
        <w:r w:rsidR="00FC46D0">
          <w:rPr>
            <w:rFonts w:eastAsiaTheme="minorEastAsia"/>
            <w:noProof/>
            <w:sz w:val="22"/>
          </w:rPr>
          <w:tab/>
        </w:r>
        <w:r w:rsidR="00FC46D0" w:rsidRPr="00753E17">
          <w:rPr>
            <w:rStyle w:val="Hyperlink"/>
            <w:noProof/>
          </w:rPr>
          <w:t>Hello Program Debugging</w:t>
        </w:r>
        <w:r w:rsidR="00FC46D0">
          <w:rPr>
            <w:noProof/>
            <w:webHidden/>
          </w:rPr>
          <w:tab/>
        </w:r>
        <w:r w:rsidR="00FC46D0">
          <w:rPr>
            <w:noProof/>
            <w:webHidden/>
          </w:rPr>
          <w:fldChar w:fldCharType="begin"/>
        </w:r>
        <w:r w:rsidR="00FC46D0">
          <w:rPr>
            <w:noProof/>
            <w:webHidden/>
          </w:rPr>
          <w:instrText xml:space="preserve"> PAGEREF _Toc520407382 \h </w:instrText>
        </w:r>
        <w:r w:rsidR="00FC46D0">
          <w:rPr>
            <w:noProof/>
            <w:webHidden/>
          </w:rPr>
        </w:r>
        <w:r w:rsidR="00FC46D0">
          <w:rPr>
            <w:noProof/>
            <w:webHidden/>
          </w:rPr>
          <w:fldChar w:fldCharType="separate"/>
        </w:r>
        <w:r w:rsidR="00FC46D0">
          <w:rPr>
            <w:noProof/>
            <w:webHidden/>
          </w:rPr>
          <w:t>172</w:t>
        </w:r>
        <w:r w:rsidR="00FC46D0">
          <w:rPr>
            <w:noProof/>
            <w:webHidden/>
          </w:rPr>
          <w:fldChar w:fldCharType="end"/>
        </w:r>
      </w:hyperlink>
    </w:p>
    <w:p w14:paraId="3DC74A2A" w14:textId="77777777" w:rsidR="00FC46D0" w:rsidRDefault="00AB6D99">
      <w:pPr>
        <w:pStyle w:val="TOC3"/>
        <w:tabs>
          <w:tab w:val="left" w:pos="1100"/>
          <w:tab w:val="right" w:leader="dot" w:pos="9350"/>
        </w:tabs>
        <w:rPr>
          <w:rFonts w:eastAsiaTheme="minorEastAsia"/>
          <w:noProof/>
          <w:sz w:val="22"/>
        </w:rPr>
      </w:pPr>
      <w:hyperlink w:anchor="_Toc520407383" w:history="1">
        <w:r w:rsidR="00FC46D0" w:rsidRPr="00753E17">
          <w:rPr>
            <w:rStyle w:val="Hyperlink"/>
            <w:noProof/>
          </w:rPr>
          <w:t>11.2.5</w:t>
        </w:r>
        <w:r w:rsidR="00FC46D0">
          <w:rPr>
            <w:rFonts w:eastAsiaTheme="minorEastAsia"/>
            <w:noProof/>
            <w:sz w:val="22"/>
          </w:rPr>
          <w:tab/>
        </w:r>
        <w:r w:rsidR="00FC46D0" w:rsidRPr="00753E17">
          <w:rPr>
            <w:rStyle w:val="Hyperlink"/>
            <w:noProof/>
          </w:rPr>
          <w:t xml:space="preserve">Working with </w:t>
        </w:r>
        <w:r w:rsidR="00FC46D0" w:rsidRPr="00753E17">
          <w:rPr>
            <w:rStyle w:val="Hyperlink"/>
            <w:rFonts w:ascii="Courier New" w:hAnsi="Courier New" w:cs="Courier New"/>
            <w:noProof/>
          </w:rPr>
          <w:t>errno</w:t>
        </w:r>
        <w:r w:rsidR="00FC46D0">
          <w:rPr>
            <w:noProof/>
            <w:webHidden/>
          </w:rPr>
          <w:tab/>
        </w:r>
        <w:r w:rsidR="00FC46D0">
          <w:rPr>
            <w:noProof/>
            <w:webHidden/>
          </w:rPr>
          <w:fldChar w:fldCharType="begin"/>
        </w:r>
        <w:r w:rsidR="00FC46D0">
          <w:rPr>
            <w:noProof/>
            <w:webHidden/>
          </w:rPr>
          <w:instrText xml:space="preserve"> PAGEREF _Toc520407383 \h </w:instrText>
        </w:r>
        <w:r w:rsidR="00FC46D0">
          <w:rPr>
            <w:noProof/>
            <w:webHidden/>
          </w:rPr>
        </w:r>
        <w:r w:rsidR="00FC46D0">
          <w:rPr>
            <w:noProof/>
            <w:webHidden/>
          </w:rPr>
          <w:fldChar w:fldCharType="separate"/>
        </w:r>
        <w:r w:rsidR="00FC46D0">
          <w:rPr>
            <w:noProof/>
            <w:webHidden/>
          </w:rPr>
          <w:t>172</w:t>
        </w:r>
        <w:r w:rsidR="00FC46D0">
          <w:rPr>
            <w:noProof/>
            <w:webHidden/>
          </w:rPr>
          <w:fldChar w:fldCharType="end"/>
        </w:r>
      </w:hyperlink>
    </w:p>
    <w:p w14:paraId="21750E11" w14:textId="77777777" w:rsidR="00FC46D0" w:rsidRDefault="00AB6D99">
      <w:pPr>
        <w:pStyle w:val="TOC3"/>
        <w:tabs>
          <w:tab w:val="left" w:pos="1100"/>
          <w:tab w:val="right" w:leader="dot" w:pos="9350"/>
        </w:tabs>
        <w:rPr>
          <w:rFonts w:eastAsiaTheme="minorEastAsia"/>
          <w:noProof/>
          <w:sz w:val="22"/>
        </w:rPr>
      </w:pPr>
      <w:hyperlink w:anchor="_Toc520407384" w:history="1">
        <w:r w:rsidR="00FC46D0" w:rsidRPr="00753E17">
          <w:rPr>
            <w:rStyle w:val="Hyperlink"/>
            <w:noProof/>
          </w:rPr>
          <w:t>11.2.6</w:t>
        </w:r>
        <w:r w:rsidR="00FC46D0">
          <w:rPr>
            <w:rFonts w:eastAsiaTheme="minorEastAsia"/>
            <w:noProof/>
            <w:sz w:val="22"/>
          </w:rPr>
          <w:tab/>
        </w:r>
        <w:r w:rsidR="00FC46D0" w:rsidRPr="00753E17">
          <w:rPr>
            <w:rStyle w:val="Hyperlink"/>
            <w:noProof/>
          </w:rPr>
          <w:t>Optimization</w:t>
        </w:r>
        <w:r w:rsidR="00FC46D0">
          <w:rPr>
            <w:noProof/>
            <w:webHidden/>
          </w:rPr>
          <w:tab/>
        </w:r>
        <w:r w:rsidR="00FC46D0">
          <w:rPr>
            <w:noProof/>
            <w:webHidden/>
          </w:rPr>
          <w:fldChar w:fldCharType="begin"/>
        </w:r>
        <w:r w:rsidR="00FC46D0">
          <w:rPr>
            <w:noProof/>
            <w:webHidden/>
          </w:rPr>
          <w:instrText xml:space="preserve"> PAGEREF _Toc520407384 \h </w:instrText>
        </w:r>
        <w:r w:rsidR="00FC46D0">
          <w:rPr>
            <w:noProof/>
            <w:webHidden/>
          </w:rPr>
        </w:r>
        <w:r w:rsidR="00FC46D0">
          <w:rPr>
            <w:noProof/>
            <w:webHidden/>
          </w:rPr>
          <w:fldChar w:fldCharType="separate"/>
        </w:r>
        <w:r w:rsidR="00FC46D0">
          <w:rPr>
            <w:noProof/>
            <w:webHidden/>
          </w:rPr>
          <w:t>172</w:t>
        </w:r>
        <w:r w:rsidR="00FC46D0">
          <w:rPr>
            <w:noProof/>
            <w:webHidden/>
          </w:rPr>
          <w:fldChar w:fldCharType="end"/>
        </w:r>
      </w:hyperlink>
    </w:p>
    <w:p w14:paraId="22A96FBB" w14:textId="77777777" w:rsidR="00FC46D0" w:rsidRDefault="00AB6D99">
      <w:pPr>
        <w:pStyle w:val="TOC3"/>
        <w:tabs>
          <w:tab w:val="left" w:pos="1100"/>
          <w:tab w:val="right" w:leader="dot" w:pos="9350"/>
        </w:tabs>
        <w:rPr>
          <w:rFonts w:eastAsiaTheme="minorEastAsia"/>
          <w:noProof/>
          <w:sz w:val="22"/>
        </w:rPr>
      </w:pPr>
      <w:hyperlink w:anchor="_Toc520407385" w:history="1">
        <w:r w:rsidR="00FC46D0" w:rsidRPr="00753E17">
          <w:rPr>
            <w:rStyle w:val="Hyperlink"/>
            <w:noProof/>
          </w:rPr>
          <w:t>11.2.7</w:t>
        </w:r>
        <w:r w:rsidR="00FC46D0">
          <w:rPr>
            <w:rFonts w:eastAsiaTheme="minorEastAsia"/>
            <w:noProof/>
            <w:sz w:val="22"/>
          </w:rPr>
          <w:tab/>
        </w:r>
        <w:r w:rsidR="00FC46D0" w:rsidRPr="00753E17">
          <w:rPr>
            <w:rStyle w:val="Hyperlink"/>
            <w:noProof/>
          </w:rPr>
          <w:t>OS Credentials</w:t>
        </w:r>
        <w:r w:rsidR="00FC46D0">
          <w:rPr>
            <w:noProof/>
            <w:webHidden/>
          </w:rPr>
          <w:tab/>
        </w:r>
        <w:r w:rsidR="00FC46D0">
          <w:rPr>
            <w:noProof/>
            <w:webHidden/>
          </w:rPr>
          <w:fldChar w:fldCharType="begin"/>
        </w:r>
        <w:r w:rsidR="00FC46D0">
          <w:rPr>
            <w:noProof/>
            <w:webHidden/>
          </w:rPr>
          <w:instrText xml:space="preserve"> PAGEREF _Toc520407385 \h </w:instrText>
        </w:r>
        <w:r w:rsidR="00FC46D0">
          <w:rPr>
            <w:noProof/>
            <w:webHidden/>
          </w:rPr>
        </w:r>
        <w:r w:rsidR="00FC46D0">
          <w:rPr>
            <w:noProof/>
            <w:webHidden/>
          </w:rPr>
          <w:fldChar w:fldCharType="separate"/>
        </w:r>
        <w:r w:rsidR="00FC46D0">
          <w:rPr>
            <w:noProof/>
            <w:webHidden/>
          </w:rPr>
          <w:t>173</w:t>
        </w:r>
        <w:r w:rsidR="00FC46D0">
          <w:rPr>
            <w:noProof/>
            <w:webHidden/>
          </w:rPr>
          <w:fldChar w:fldCharType="end"/>
        </w:r>
      </w:hyperlink>
    </w:p>
    <w:p w14:paraId="59300C55" w14:textId="77777777" w:rsidR="00FC46D0" w:rsidRDefault="00AB6D99">
      <w:pPr>
        <w:pStyle w:val="TOC3"/>
        <w:tabs>
          <w:tab w:val="left" w:pos="1100"/>
          <w:tab w:val="right" w:leader="dot" w:pos="9350"/>
        </w:tabs>
        <w:rPr>
          <w:rFonts w:eastAsiaTheme="minorEastAsia"/>
          <w:noProof/>
          <w:sz w:val="22"/>
        </w:rPr>
      </w:pPr>
      <w:hyperlink w:anchor="_Toc520407386" w:history="1">
        <w:r w:rsidR="00FC46D0" w:rsidRPr="00753E17">
          <w:rPr>
            <w:rStyle w:val="Hyperlink"/>
            <w:noProof/>
          </w:rPr>
          <w:t>11.2.8</w:t>
        </w:r>
        <w:r w:rsidR="00FC46D0">
          <w:rPr>
            <w:rFonts w:eastAsiaTheme="minorEastAsia"/>
            <w:noProof/>
            <w:sz w:val="22"/>
          </w:rPr>
          <w:tab/>
        </w:r>
        <w:r w:rsidR="00FC46D0" w:rsidRPr="00753E17">
          <w:rPr>
            <w:rStyle w:val="Hyperlink"/>
            <w:noProof/>
          </w:rPr>
          <w:t>Network Buffers</w:t>
        </w:r>
        <w:r w:rsidR="00FC46D0">
          <w:rPr>
            <w:noProof/>
            <w:webHidden/>
          </w:rPr>
          <w:tab/>
        </w:r>
        <w:r w:rsidR="00FC46D0">
          <w:rPr>
            <w:noProof/>
            <w:webHidden/>
          </w:rPr>
          <w:fldChar w:fldCharType="begin"/>
        </w:r>
        <w:r w:rsidR="00FC46D0">
          <w:rPr>
            <w:noProof/>
            <w:webHidden/>
          </w:rPr>
          <w:instrText xml:space="preserve"> PAGEREF _Toc520407386 \h </w:instrText>
        </w:r>
        <w:r w:rsidR="00FC46D0">
          <w:rPr>
            <w:noProof/>
            <w:webHidden/>
          </w:rPr>
        </w:r>
        <w:r w:rsidR="00FC46D0">
          <w:rPr>
            <w:noProof/>
            <w:webHidden/>
          </w:rPr>
          <w:fldChar w:fldCharType="separate"/>
        </w:r>
        <w:r w:rsidR="00FC46D0">
          <w:rPr>
            <w:noProof/>
            <w:webHidden/>
          </w:rPr>
          <w:t>173</w:t>
        </w:r>
        <w:r w:rsidR="00FC46D0">
          <w:rPr>
            <w:noProof/>
            <w:webHidden/>
          </w:rPr>
          <w:fldChar w:fldCharType="end"/>
        </w:r>
      </w:hyperlink>
    </w:p>
    <w:p w14:paraId="235609F3" w14:textId="77777777" w:rsidR="00FC46D0" w:rsidRDefault="00AB6D99">
      <w:pPr>
        <w:pStyle w:val="TOC3"/>
        <w:tabs>
          <w:tab w:val="left" w:pos="1100"/>
          <w:tab w:val="right" w:leader="dot" w:pos="9350"/>
        </w:tabs>
        <w:rPr>
          <w:rFonts w:eastAsiaTheme="minorEastAsia"/>
          <w:noProof/>
          <w:sz w:val="22"/>
        </w:rPr>
      </w:pPr>
      <w:hyperlink w:anchor="_Toc520407387" w:history="1">
        <w:r w:rsidR="00FC46D0" w:rsidRPr="00753E17">
          <w:rPr>
            <w:rStyle w:val="Hyperlink"/>
            <w:noProof/>
          </w:rPr>
          <w:t>11.2.9</w:t>
        </w:r>
        <w:r w:rsidR="00FC46D0">
          <w:rPr>
            <w:rFonts w:eastAsiaTheme="minorEastAsia"/>
            <w:noProof/>
            <w:sz w:val="22"/>
          </w:rPr>
          <w:tab/>
        </w:r>
        <w:r w:rsidR="00FC46D0" w:rsidRPr="00753E17">
          <w:rPr>
            <w:rStyle w:val="Hyperlink"/>
            <w:noProof/>
          </w:rPr>
          <w:t>New Memory Cleanup</w:t>
        </w:r>
        <w:r w:rsidR="00FC46D0">
          <w:rPr>
            <w:noProof/>
            <w:webHidden/>
          </w:rPr>
          <w:tab/>
        </w:r>
        <w:r w:rsidR="00FC46D0">
          <w:rPr>
            <w:noProof/>
            <w:webHidden/>
          </w:rPr>
          <w:fldChar w:fldCharType="begin"/>
        </w:r>
        <w:r w:rsidR="00FC46D0">
          <w:rPr>
            <w:noProof/>
            <w:webHidden/>
          </w:rPr>
          <w:instrText xml:space="preserve"> PAGEREF _Toc520407387 \h </w:instrText>
        </w:r>
        <w:r w:rsidR="00FC46D0">
          <w:rPr>
            <w:noProof/>
            <w:webHidden/>
          </w:rPr>
        </w:r>
        <w:r w:rsidR="00FC46D0">
          <w:rPr>
            <w:noProof/>
            <w:webHidden/>
          </w:rPr>
          <w:fldChar w:fldCharType="separate"/>
        </w:r>
        <w:r w:rsidR="00FC46D0">
          <w:rPr>
            <w:noProof/>
            <w:webHidden/>
          </w:rPr>
          <w:t>173</w:t>
        </w:r>
        <w:r w:rsidR="00FC46D0">
          <w:rPr>
            <w:noProof/>
            <w:webHidden/>
          </w:rPr>
          <w:fldChar w:fldCharType="end"/>
        </w:r>
      </w:hyperlink>
    </w:p>
    <w:p w14:paraId="36C8666D" w14:textId="77777777" w:rsidR="00FC46D0" w:rsidRDefault="00AB6D99">
      <w:pPr>
        <w:pStyle w:val="TOC3"/>
        <w:tabs>
          <w:tab w:val="left" w:pos="1320"/>
          <w:tab w:val="right" w:leader="dot" w:pos="9350"/>
        </w:tabs>
        <w:rPr>
          <w:rFonts w:eastAsiaTheme="minorEastAsia"/>
          <w:noProof/>
          <w:sz w:val="22"/>
        </w:rPr>
      </w:pPr>
      <w:hyperlink w:anchor="_Toc520407388" w:history="1">
        <w:r w:rsidR="00FC46D0" w:rsidRPr="00753E17">
          <w:rPr>
            <w:rStyle w:val="Hyperlink"/>
            <w:noProof/>
          </w:rPr>
          <w:t>11.2.10</w:t>
        </w:r>
        <w:r w:rsidR="00FC46D0">
          <w:rPr>
            <w:rFonts w:eastAsiaTheme="minorEastAsia"/>
            <w:noProof/>
            <w:sz w:val="22"/>
          </w:rPr>
          <w:tab/>
        </w:r>
        <w:r w:rsidR="00FC46D0" w:rsidRPr="00753E17">
          <w:rPr>
            <w:rStyle w:val="Hyperlink"/>
            <w:noProof/>
          </w:rPr>
          <w:t>Array Memory Allocation</w:t>
        </w:r>
        <w:r w:rsidR="00FC46D0">
          <w:rPr>
            <w:noProof/>
            <w:webHidden/>
          </w:rPr>
          <w:tab/>
        </w:r>
        <w:r w:rsidR="00FC46D0">
          <w:rPr>
            <w:noProof/>
            <w:webHidden/>
          </w:rPr>
          <w:fldChar w:fldCharType="begin"/>
        </w:r>
        <w:r w:rsidR="00FC46D0">
          <w:rPr>
            <w:noProof/>
            <w:webHidden/>
          </w:rPr>
          <w:instrText xml:space="preserve"> PAGEREF _Toc520407388 \h </w:instrText>
        </w:r>
        <w:r w:rsidR="00FC46D0">
          <w:rPr>
            <w:noProof/>
            <w:webHidden/>
          </w:rPr>
        </w:r>
        <w:r w:rsidR="00FC46D0">
          <w:rPr>
            <w:noProof/>
            <w:webHidden/>
          </w:rPr>
          <w:fldChar w:fldCharType="separate"/>
        </w:r>
        <w:r w:rsidR="00FC46D0">
          <w:rPr>
            <w:noProof/>
            <w:webHidden/>
          </w:rPr>
          <w:t>173</w:t>
        </w:r>
        <w:r w:rsidR="00FC46D0">
          <w:rPr>
            <w:noProof/>
            <w:webHidden/>
          </w:rPr>
          <w:fldChar w:fldCharType="end"/>
        </w:r>
      </w:hyperlink>
    </w:p>
    <w:p w14:paraId="410E3173" w14:textId="77777777" w:rsidR="00FC46D0" w:rsidRDefault="00AB6D99">
      <w:pPr>
        <w:pStyle w:val="TOC3"/>
        <w:tabs>
          <w:tab w:val="left" w:pos="1320"/>
          <w:tab w:val="right" w:leader="dot" w:pos="9350"/>
        </w:tabs>
        <w:rPr>
          <w:rFonts w:eastAsiaTheme="minorEastAsia"/>
          <w:noProof/>
          <w:sz w:val="22"/>
        </w:rPr>
      </w:pPr>
      <w:hyperlink w:anchor="_Toc520407389" w:history="1">
        <w:r w:rsidR="00FC46D0" w:rsidRPr="00753E17">
          <w:rPr>
            <w:rStyle w:val="Hyperlink"/>
            <w:noProof/>
          </w:rPr>
          <w:t>11.2.11</w:t>
        </w:r>
        <w:r w:rsidR="00FC46D0">
          <w:rPr>
            <w:rFonts w:eastAsiaTheme="minorEastAsia"/>
            <w:noProof/>
            <w:sz w:val="22"/>
          </w:rPr>
          <w:tab/>
        </w:r>
        <w:r w:rsidR="00FC46D0" w:rsidRPr="00753E17">
          <w:rPr>
            <w:rStyle w:val="Hyperlink"/>
            <w:noProof/>
          </w:rPr>
          <w:t>Suppressing Exception Reports</w:t>
        </w:r>
        <w:r w:rsidR="00FC46D0">
          <w:rPr>
            <w:noProof/>
            <w:webHidden/>
          </w:rPr>
          <w:tab/>
        </w:r>
        <w:r w:rsidR="00FC46D0">
          <w:rPr>
            <w:noProof/>
            <w:webHidden/>
          </w:rPr>
          <w:fldChar w:fldCharType="begin"/>
        </w:r>
        <w:r w:rsidR="00FC46D0">
          <w:rPr>
            <w:noProof/>
            <w:webHidden/>
          </w:rPr>
          <w:instrText xml:space="preserve"> PAGEREF _Toc520407389 \h </w:instrText>
        </w:r>
        <w:r w:rsidR="00FC46D0">
          <w:rPr>
            <w:noProof/>
            <w:webHidden/>
          </w:rPr>
        </w:r>
        <w:r w:rsidR="00FC46D0">
          <w:rPr>
            <w:noProof/>
            <w:webHidden/>
          </w:rPr>
          <w:fldChar w:fldCharType="separate"/>
        </w:r>
        <w:r w:rsidR="00FC46D0">
          <w:rPr>
            <w:noProof/>
            <w:webHidden/>
          </w:rPr>
          <w:t>173</w:t>
        </w:r>
        <w:r w:rsidR="00FC46D0">
          <w:rPr>
            <w:noProof/>
            <w:webHidden/>
          </w:rPr>
          <w:fldChar w:fldCharType="end"/>
        </w:r>
      </w:hyperlink>
    </w:p>
    <w:p w14:paraId="588BD80D" w14:textId="77777777" w:rsidR="00FC46D0" w:rsidRDefault="00AB6D99">
      <w:pPr>
        <w:pStyle w:val="TOC3"/>
        <w:tabs>
          <w:tab w:val="left" w:pos="1320"/>
          <w:tab w:val="right" w:leader="dot" w:pos="9350"/>
        </w:tabs>
        <w:rPr>
          <w:rFonts w:eastAsiaTheme="minorEastAsia"/>
          <w:noProof/>
          <w:sz w:val="22"/>
        </w:rPr>
      </w:pPr>
      <w:hyperlink w:anchor="_Toc520407390" w:history="1">
        <w:r w:rsidR="00FC46D0" w:rsidRPr="00753E17">
          <w:rPr>
            <w:rStyle w:val="Hyperlink"/>
            <w:noProof/>
          </w:rPr>
          <w:t>11.2.12</w:t>
        </w:r>
        <w:r w:rsidR="00FC46D0">
          <w:rPr>
            <w:rFonts w:eastAsiaTheme="minorEastAsia"/>
            <w:noProof/>
            <w:sz w:val="22"/>
          </w:rPr>
          <w:tab/>
        </w:r>
        <w:r w:rsidR="00FC46D0" w:rsidRPr="00753E17">
          <w:rPr>
            <w:rStyle w:val="Hyperlink"/>
            <w:noProof/>
          </w:rPr>
          <w:t>Partition Size</w:t>
        </w:r>
        <w:r w:rsidR="00FC46D0">
          <w:rPr>
            <w:noProof/>
            <w:webHidden/>
          </w:rPr>
          <w:tab/>
        </w:r>
        <w:r w:rsidR="00FC46D0">
          <w:rPr>
            <w:noProof/>
            <w:webHidden/>
          </w:rPr>
          <w:fldChar w:fldCharType="begin"/>
        </w:r>
        <w:r w:rsidR="00FC46D0">
          <w:rPr>
            <w:noProof/>
            <w:webHidden/>
          </w:rPr>
          <w:instrText xml:space="preserve"> PAGEREF _Toc520407390 \h </w:instrText>
        </w:r>
        <w:r w:rsidR="00FC46D0">
          <w:rPr>
            <w:noProof/>
            <w:webHidden/>
          </w:rPr>
        </w:r>
        <w:r w:rsidR="00FC46D0">
          <w:rPr>
            <w:noProof/>
            <w:webHidden/>
          </w:rPr>
          <w:fldChar w:fldCharType="separate"/>
        </w:r>
        <w:r w:rsidR="00FC46D0">
          <w:rPr>
            <w:noProof/>
            <w:webHidden/>
          </w:rPr>
          <w:t>174</w:t>
        </w:r>
        <w:r w:rsidR="00FC46D0">
          <w:rPr>
            <w:noProof/>
            <w:webHidden/>
          </w:rPr>
          <w:fldChar w:fldCharType="end"/>
        </w:r>
      </w:hyperlink>
    </w:p>
    <w:p w14:paraId="07EC4B4F" w14:textId="77777777" w:rsidR="00FC46D0" w:rsidRDefault="00AB6D99">
      <w:pPr>
        <w:pStyle w:val="TOC3"/>
        <w:tabs>
          <w:tab w:val="left" w:pos="1320"/>
          <w:tab w:val="right" w:leader="dot" w:pos="9350"/>
        </w:tabs>
        <w:rPr>
          <w:rFonts w:eastAsiaTheme="minorEastAsia"/>
          <w:noProof/>
          <w:sz w:val="22"/>
        </w:rPr>
      </w:pPr>
      <w:hyperlink w:anchor="_Toc520407391" w:history="1">
        <w:r w:rsidR="00FC46D0" w:rsidRPr="00753E17">
          <w:rPr>
            <w:rStyle w:val="Hyperlink"/>
            <w:noProof/>
          </w:rPr>
          <w:t>11.2.13</w:t>
        </w:r>
        <w:r w:rsidR="00FC46D0">
          <w:rPr>
            <w:rFonts w:eastAsiaTheme="minorEastAsia"/>
            <w:noProof/>
            <w:sz w:val="22"/>
          </w:rPr>
          <w:tab/>
        </w:r>
        <w:r w:rsidR="00FC46D0" w:rsidRPr="00753E17">
          <w:rPr>
            <w:rStyle w:val="Hyperlink"/>
            <w:noProof/>
          </w:rPr>
          <w:t>Engine Heap Size and Overflow Partition</w:t>
        </w:r>
        <w:r w:rsidR="00FC46D0">
          <w:rPr>
            <w:noProof/>
            <w:webHidden/>
          </w:rPr>
          <w:tab/>
        </w:r>
        <w:r w:rsidR="00FC46D0">
          <w:rPr>
            <w:noProof/>
            <w:webHidden/>
          </w:rPr>
          <w:fldChar w:fldCharType="begin"/>
        </w:r>
        <w:r w:rsidR="00FC46D0">
          <w:rPr>
            <w:noProof/>
            <w:webHidden/>
          </w:rPr>
          <w:instrText xml:space="preserve"> PAGEREF _Toc520407391 \h </w:instrText>
        </w:r>
        <w:r w:rsidR="00FC46D0">
          <w:rPr>
            <w:noProof/>
            <w:webHidden/>
          </w:rPr>
        </w:r>
        <w:r w:rsidR="00FC46D0">
          <w:rPr>
            <w:noProof/>
            <w:webHidden/>
          </w:rPr>
          <w:fldChar w:fldCharType="separate"/>
        </w:r>
        <w:r w:rsidR="00FC46D0">
          <w:rPr>
            <w:noProof/>
            <w:webHidden/>
          </w:rPr>
          <w:t>174</w:t>
        </w:r>
        <w:r w:rsidR="00FC46D0">
          <w:rPr>
            <w:noProof/>
            <w:webHidden/>
          </w:rPr>
          <w:fldChar w:fldCharType="end"/>
        </w:r>
      </w:hyperlink>
    </w:p>
    <w:p w14:paraId="0F11CE59" w14:textId="77777777" w:rsidR="00FC46D0" w:rsidRDefault="00AB6D99">
      <w:pPr>
        <w:pStyle w:val="TOC2"/>
        <w:tabs>
          <w:tab w:val="left" w:pos="880"/>
          <w:tab w:val="right" w:leader="dot" w:pos="9350"/>
        </w:tabs>
        <w:rPr>
          <w:rFonts w:eastAsiaTheme="minorEastAsia"/>
          <w:noProof/>
          <w:sz w:val="22"/>
        </w:rPr>
      </w:pPr>
      <w:hyperlink w:anchor="_Toc520407392" w:history="1">
        <w:r w:rsidR="00FC46D0" w:rsidRPr="00753E17">
          <w:rPr>
            <w:rStyle w:val="Hyperlink"/>
            <w:noProof/>
          </w:rPr>
          <w:t>11.3</w:t>
        </w:r>
        <w:r w:rsidR="00FC46D0">
          <w:rPr>
            <w:rFonts w:eastAsiaTheme="minorEastAsia"/>
            <w:noProof/>
            <w:sz w:val="22"/>
          </w:rPr>
          <w:tab/>
        </w:r>
        <w:r w:rsidR="00FC46D0" w:rsidRPr="00753E17">
          <w:rPr>
            <w:rStyle w:val="Hyperlink"/>
            <w:noProof/>
          </w:rPr>
          <w:t>Runtime Object Access</w:t>
        </w:r>
        <w:r w:rsidR="00FC46D0">
          <w:rPr>
            <w:noProof/>
            <w:webHidden/>
          </w:rPr>
          <w:tab/>
        </w:r>
        <w:r w:rsidR="00FC46D0">
          <w:rPr>
            <w:noProof/>
            <w:webHidden/>
          </w:rPr>
          <w:fldChar w:fldCharType="begin"/>
        </w:r>
        <w:r w:rsidR="00FC46D0">
          <w:rPr>
            <w:noProof/>
            <w:webHidden/>
          </w:rPr>
          <w:instrText xml:space="preserve"> PAGEREF _Toc520407392 \h </w:instrText>
        </w:r>
        <w:r w:rsidR="00FC46D0">
          <w:rPr>
            <w:noProof/>
            <w:webHidden/>
          </w:rPr>
        </w:r>
        <w:r w:rsidR="00FC46D0">
          <w:rPr>
            <w:noProof/>
            <w:webHidden/>
          </w:rPr>
          <w:fldChar w:fldCharType="separate"/>
        </w:r>
        <w:r w:rsidR="00FC46D0">
          <w:rPr>
            <w:noProof/>
            <w:webHidden/>
          </w:rPr>
          <w:t>174</w:t>
        </w:r>
        <w:r w:rsidR="00FC46D0">
          <w:rPr>
            <w:noProof/>
            <w:webHidden/>
          </w:rPr>
          <w:fldChar w:fldCharType="end"/>
        </w:r>
      </w:hyperlink>
    </w:p>
    <w:p w14:paraId="3925EC19" w14:textId="77777777" w:rsidR="00FC46D0" w:rsidRDefault="00AB6D99">
      <w:pPr>
        <w:pStyle w:val="TOC1"/>
        <w:tabs>
          <w:tab w:val="left" w:pos="446"/>
          <w:tab w:val="right" w:leader="dot" w:pos="9350"/>
        </w:tabs>
        <w:rPr>
          <w:rFonts w:eastAsiaTheme="minorEastAsia"/>
          <w:noProof/>
          <w:sz w:val="22"/>
        </w:rPr>
      </w:pPr>
      <w:hyperlink w:anchor="_Toc520407393" w:history="1">
        <w:r w:rsidR="00FC46D0" w:rsidRPr="00753E17">
          <w:rPr>
            <w:rStyle w:val="Hyperlink"/>
            <w:noProof/>
          </w:rPr>
          <w:t>12</w:t>
        </w:r>
        <w:r w:rsidR="00FC46D0">
          <w:rPr>
            <w:rFonts w:eastAsiaTheme="minorEastAsia"/>
            <w:noProof/>
            <w:sz w:val="22"/>
          </w:rPr>
          <w:tab/>
        </w:r>
        <w:r w:rsidR="00FC46D0" w:rsidRPr="00753E17">
          <w:rPr>
            <w:rStyle w:val="Hyperlink"/>
            <w:noProof/>
          </w:rPr>
          <w:t>Hello Grammar</w:t>
        </w:r>
        <w:r w:rsidR="00FC46D0">
          <w:rPr>
            <w:noProof/>
            <w:webHidden/>
          </w:rPr>
          <w:tab/>
        </w:r>
        <w:r w:rsidR="00FC46D0">
          <w:rPr>
            <w:noProof/>
            <w:webHidden/>
          </w:rPr>
          <w:fldChar w:fldCharType="begin"/>
        </w:r>
        <w:r w:rsidR="00FC46D0">
          <w:rPr>
            <w:noProof/>
            <w:webHidden/>
          </w:rPr>
          <w:instrText xml:space="preserve"> PAGEREF _Toc520407393 \h </w:instrText>
        </w:r>
        <w:r w:rsidR="00FC46D0">
          <w:rPr>
            <w:noProof/>
            <w:webHidden/>
          </w:rPr>
        </w:r>
        <w:r w:rsidR="00FC46D0">
          <w:rPr>
            <w:noProof/>
            <w:webHidden/>
          </w:rPr>
          <w:fldChar w:fldCharType="separate"/>
        </w:r>
        <w:r w:rsidR="00FC46D0">
          <w:rPr>
            <w:noProof/>
            <w:webHidden/>
          </w:rPr>
          <w:t>175</w:t>
        </w:r>
        <w:r w:rsidR="00FC46D0">
          <w:rPr>
            <w:noProof/>
            <w:webHidden/>
          </w:rPr>
          <w:fldChar w:fldCharType="end"/>
        </w:r>
      </w:hyperlink>
    </w:p>
    <w:p w14:paraId="7EDF44A8" w14:textId="77777777" w:rsidR="00FC46D0" w:rsidRDefault="00AB6D99">
      <w:pPr>
        <w:pStyle w:val="TOC2"/>
        <w:tabs>
          <w:tab w:val="left" w:pos="880"/>
          <w:tab w:val="right" w:leader="dot" w:pos="9350"/>
        </w:tabs>
        <w:rPr>
          <w:rFonts w:eastAsiaTheme="minorEastAsia"/>
          <w:noProof/>
          <w:sz w:val="22"/>
        </w:rPr>
      </w:pPr>
      <w:hyperlink w:anchor="_Toc520407394" w:history="1">
        <w:r w:rsidR="00FC46D0" w:rsidRPr="00753E17">
          <w:rPr>
            <w:rStyle w:val="Hyperlink"/>
            <w:noProof/>
          </w:rPr>
          <w:t>12.1</w:t>
        </w:r>
        <w:r w:rsidR="00FC46D0">
          <w:rPr>
            <w:rFonts w:eastAsiaTheme="minorEastAsia"/>
            <w:noProof/>
            <w:sz w:val="22"/>
          </w:rPr>
          <w:tab/>
        </w:r>
        <w:r w:rsidR="00FC46D0" w:rsidRPr="00753E17">
          <w:rPr>
            <w:rStyle w:val="Hyperlink"/>
            <w:noProof/>
          </w:rPr>
          <w:t>Literal Tokens and Terminals</w:t>
        </w:r>
        <w:r w:rsidR="00FC46D0">
          <w:rPr>
            <w:noProof/>
            <w:webHidden/>
          </w:rPr>
          <w:tab/>
        </w:r>
        <w:r w:rsidR="00FC46D0">
          <w:rPr>
            <w:noProof/>
            <w:webHidden/>
          </w:rPr>
          <w:fldChar w:fldCharType="begin"/>
        </w:r>
        <w:r w:rsidR="00FC46D0">
          <w:rPr>
            <w:noProof/>
            <w:webHidden/>
          </w:rPr>
          <w:instrText xml:space="preserve"> PAGEREF _Toc520407394 \h </w:instrText>
        </w:r>
        <w:r w:rsidR="00FC46D0">
          <w:rPr>
            <w:noProof/>
            <w:webHidden/>
          </w:rPr>
        </w:r>
        <w:r w:rsidR="00FC46D0">
          <w:rPr>
            <w:noProof/>
            <w:webHidden/>
          </w:rPr>
          <w:fldChar w:fldCharType="separate"/>
        </w:r>
        <w:r w:rsidR="00FC46D0">
          <w:rPr>
            <w:noProof/>
            <w:webHidden/>
          </w:rPr>
          <w:t>175</w:t>
        </w:r>
        <w:r w:rsidR="00FC46D0">
          <w:rPr>
            <w:noProof/>
            <w:webHidden/>
          </w:rPr>
          <w:fldChar w:fldCharType="end"/>
        </w:r>
      </w:hyperlink>
    </w:p>
    <w:p w14:paraId="5659EF78" w14:textId="77777777" w:rsidR="00FC46D0" w:rsidRDefault="00AB6D99">
      <w:pPr>
        <w:pStyle w:val="TOC2"/>
        <w:tabs>
          <w:tab w:val="left" w:pos="880"/>
          <w:tab w:val="right" w:leader="dot" w:pos="9350"/>
        </w:tabs>
        <w:rPr>
          <w:rFonts w:eastAsiaTheme="minorEastAsia"/>
          <w:noProof/>
          <w:sz w:val="22"/>
        </w:rPr>
      </w:pPr>
      <w:hyperlink w:anchor="_Toc520407395" w:history="1">
        <w:r w:rsidR="00FC46D0" w:rsidRPr="00753E17">
          <w:rPr>
            <w:rStyle w:val="Hyperlink"/>
            <w:noProof/>
          </w:rPr>
          <w:t>12.2</w:t>
        </w:r>
        <w:r w:rsidR="00FC46D0">
          <w:rPr>
            <w:rFonts w:eastAsiaTheme="minorEastAsia"/>
            <w:noProof/>
            <w:sz w:val="22"/>
          </w:rPr>
          <w:tab/>
        </w:r>
        <w:r w:rsidR="00FC46D0" w:rsidRPr="00753E17">
          <w:rPr>
            <w:rStyle w:val="Hyperlink"/>
            <w:noProof/>
          </w:rPr>
          <w:t>Hello Keywords</w:t>
        </w:r>
        <w:r w:rsidR="00FC46D0">
          <w:rPr>
            <w:noProof/>
            <w:webHidden/>
          </w:rPr>
          <w:tab/>
        </w:r>
        <w:r w:rsidR="00FC46D0">
          <w:rPr>
            <w:noProof/>
            <w:webHidden/>
          </w:rPr>
          <w:fldChar w:fldCharType="begin"/>
        </w:r>
        <w:r w:rsidR="00FC46D0">
          <w:rPr>
            <w:noProof/>
            <w:webHidden/>
          </w:rPr>
          <w:instrText xml:space="preserve"> PAGEREF _Toc520407395 \h </w:instrText>
        </w:r>
        <w:r w:rsidR="00FC46D0">
          <w:rPr>
            <w:noProof/>
            <w:webHidden/>
          </w:rPr>
        </w:r>
        <w:r w:rsidR="00FC46D0">
          <w:rPr>
            <w:noProof/>
            <w:webHidden/>
          </w:rPr>
          <w:fldChar w:fldCharType="separate"/>
        </w:r>
        <w:r w:rsidR="00FC46D0">
          <w:rPr>
            <w:noProof/>
            <w:webHidden/>
          </w:rPr>
          <w:t>175</w:t>
        </w:r>
        <w:r w:rsidR="00FC46D0">
          <w:rPr>
            <w:noProof/>
            <w:webHidden/>
          </w:rPr>
          <w:fldChar w:fldCharType="end"/>
        </w:r>
      </w:hyperlink>
    </w:p>
    <w:p w14:paraId="5344B3F9" w14:textId="77777777" w:rsidR="00FC46D0" w:rsidRDefault="00AB6D99">
      <w:pPr>
        <w:pStyle w:val="TOC2"/>
        <w:tabs>
          <w:tab w:val="left" w:pos="880"/>
          <w:tab w:val="right" w:leader="dot" w:pos="9350"/>
        </w:tabs>
        <w:rPr>
          <w:rFonts w:eastAsiaTheme="minorEastAsia"/>
          <w:noProof/>
          <w:sz w:val="22"/>
        </w:rPr>
      </w:pPr>
      <w:hyperlink w:anchor="_Toc520407396" w:history="1">
        <w:r w:rsidR="00FC46D0" w:rsidRPr="00753E17">
          <w:rPr>
            <w:rStyle w:val="Hyperlink"/>
            <w:noProof/>
          </w:rPr>
          <w:t>12.3</w:t>
        </w:r>
        <w:r w:rsidR="00FC46D0">
          <w:rPr>
            <w:rFonts w:eastAsiaTheme="minorEastAsia"/>
            <w:noProof/>
            <w:sz w:val="22"/>
          </w:rPr>
          <w:tab/>
        </w:r>
        <w:r w:rsidR="00FC46D0" w:rsidRPr="00753E17">
          <w:rPr>
            <w:rStyle w:val="Hyperlink"/>
            <w:noProof/>
          </w:rPr>
          <w:t>C++ Reserved Words</w:t>
        </w:r>
        <w:r w:rsidR="00FC46D0">
          <w:rPr>
            <w:noProof/>
            <w:webHidden/>
          </w:rPr>
          <w:tab/>
        </w:r>
        <w:r w:rsidR="00FC46D0">
          <w:rPr>
            <w:noProof/>
            <w:webHidden/>
          </w:rPr>
          <w:fldChar w:fldCharType="begin"/>
        </w:r>
        <w:r w:rsidR="00FC46D0">
          <w:rPr>
            <w:noProof/>
            <w:webHidden/>
          </w:rPr>
          <w:instrText xml:space="preserve"> PAGEREF _Toc520407396 \h </w:instrText>
        </w:r>
        <w:r w:rsidR="00FC46D0">
          <w:rPr>
            <w:noProof/>
            <w:webHidden/>
          </w:rPr>
        </w:r>
        <w:r w:rsidR="00FC46D0">
          <w:rPr>
            <w:noProof/>
            <w:webHidden/>
          </w:rPr>
          <w:fldChar w:fldCharType="separate"/>
        </w:r>
        <w:r w:rsidR="00FC46D0">
          <w:rPr>
            <w:noProof/>
            <w:webHidden/>
          </w:rPr>
          <w:t>176</w:t>
        </w:r>
        <w:r w:rsidR="00FC46D0">
          <w:rPr>
            <w:noProof/>
            <w:webHidden/>
          </w:rPr>
          <w:fldChar w:fldCharType="end"/>
        </w:r>
      </w:hyperlink>
    </w:p>
    <w:p w14:paraId="0DB92815" w14:textId="77777777" w:rsidR="00FC46D0" w:rsidRDefault="00AB6D99">
      <w:pPr>
        <w:pStyle w:val="TOC2"/>
        <w:tabs>
          <w:tab w:val="left" w:pos="880"/>
          <w:tab w:val="right" w:leader="dot" w:pos="9350"/>
        </w:tabs>
        <w:rPr>
          <w:rFonts w:eastAsiaTheme="minorEastAsia"/>
          <w:noProof/>
          <w:sz w:val="22"/>
        </w:rPr>
      </w:pPr>
      <w:hyperlink w:anchor="_Toc520407397" w:history="1">
        <w:r w:rsidR="00FC46D0" w:rsidRPr="00753E17">
          <w:rPr>
            <w:rStyle w:val="Hyperlink"/>
            <w:noProof/>
          </w:rPr>
          <w:t>12.4</w:t>
        </w:r>
        <w:r w:rsidR="00FC46D0">
          <w:rPr>
            <w:rFonts w:eastAsiaTheme="minorEastAsia"/>
            <w:noProof/>
            <w:sz w:val="22"/>
          </w:rPr>
          <w:tab/>
        </w:r>
        <w:r w:rsidR="00FC46D0" w:rsidRPr="00753E17">
          <w:rPr>
            <w:rStyle w:val="Hyperlink"/>
            <w:noProof/>
          </w:rPr>
          <w:t>Context-free Rules</w:t>
        </w:r>
        <w:r w:rsidR="00FC46D0">
          <w:rPr>
            <w:noProof/>
            <w:webHidden/>
          </w:rPr>
          <w:tab/>
        </w:r>
        <w:r w:rsidR="00FC46D0">
          <w:rPr>
            <w:noProof/>
            <w:webHidden/>
          </w:rPr>
          <w:fldChar w:fldCharType="begin"/>
        </w:r>
        <w:r w:rsidR="00FC46D0">
          <w:rPr>
            <w:noProof/>
            <w:webHidden/>
          </w:rPr>
          <w:instrText xml:space="preserve"> PAGEREF _Toc520407397 \h </w:instrText>
        </w:r>
        <w:r w:rsidR="00FC46D0">
          <w:rPr>
            <w:noProof/>
            <w:webHidden/>
          </w:rPr>
        </w:r>
        <w:r w:rsidR="00FC46D0">
          <w:rPr>
            <w:noProof/>
            <w:webHidden/>
          </w:rPr>
          <w:fldChar w:fldCharType="separate"/>
        </w:r>
        <w:r w:rsidR="00FC46D0">
          <w:rPr>
            <w:noProof/>
            <w:webHidden/>
          </w:rPr>
          <w:t>176</w:t>
        </w:r>
        <w:r w:rsidR="00FC46D0">
          <w:rPr>
            <w:noProof/>
            <w:webHidden/>
          </w:rPr>
          <w:fldChar w:fldCharType="end"/>
        </w:r>
      </w:hyperlink>
    </w:p>
    <w:p w14:paraId="13437231" w14:textId="77777777" w:rsidR="00FC46D0" w:rsidRDefault="00AB6D99">
      <w:pPr>
        <w:pStyle w:val="TOC1"/>
        <w:tabs>
          <w:tab w:val="right" w:leader="dot" w:pos="9350"/>
        </w:tabs>
        <w:rPr>
          <w:rFonts w:eastAsiaTheme="minorEastAsia"/>
          <w:noProof/>
          <w:sz w:val="22"/>
        </w:rPr>
      </w:pPr>
      <w:hyperlink w:anchor="_Toc520407398" w:history="1">
        <w:r w:rsidR="00FC46D0" w:rsidRPr="00753E17">
          <w:rPr>
            <w:rStyle w:val="Hyperlink"/>
            <w:noProof/>
          </w:rPr>
          <w:t>Endnotes</w:t>
        </w:r>
        <w:r w:rsidR="00FC46D0">
          <w:rPr>
            <w:noProof/>
            <w:webHidden/>
          </w:rPr>
          <w:tab/>
        </w:r>
        <w:r w:rsidR="00FC46D0">
          <w:rPr>
            <w:noProof/>
            <w:webHidden/>
          </w:rPr>
          <w:fldChar w:fldCharType="begin"/>
        </w:r>
        <w:r w:rsidR="00FC46D0">
          <w:rPr>
            <w:noProof/>
            <w:webHidden/>
          </w:rPr>
          <w:instrText xml:space="preserve"> PAGEREF _Toc520407398 \h </w:instrText>
        </w:r>
        <w:r w:rsidR="00FC46D0">
          <w:rPr>
            <w:noProof/>
            <w:webHidden/>
          </w:rPr>
        </w:r>
        <w:r w:rsidR="00FC46D0">
          <w:rPr>
            <w:noProof/>
            <w:webHidden/>
          </w:rPr>
          <w:fldChar w:fldCharType="separate"/>
        </w:r>
        <w:r w:rsidR="00FC46D0">
          <w:rPr>
            <w:noProof/>
            <w:webHidden/>
          </w:rPr>
          <w:t>186</w:t>
        </w:r>
        <w:r w:rsidR="00FC46D0">
          <w:rPr>
            <w:noProof/>
            <w:webHidden/>
          </w:rPr>
          <w:fldChar w:fldCharType="end"/>
        </w:r>
      </w:hyperlink>
    </w:p>
    <w:p w14:paraId="1D807CFF" w14:textId="77777777" w:rsidR="008F4353" w:rsidRPr="004C2C0E" w:rsidRDefault="003B21D9" w:rsidP="002B1E2E">
      <w:pPr>
        <w:spacing w:after="120" w:line="240" w:lineRule="auto"/>
        <w:rPr>
          <w:rFonts w:ascii="Calibri" w:hAnsi="Calibri"/>
          <w:b/>
          <w:color w:val="365F91" w:themeColor="accent1" w:themeShade="BF"/>
          <w:sz w:val="28"/>
          <w:szCs w:val="28"/>
        </w:rPr>
        <w:sectPr w:rsidR="008F4353" w:rsidRPr="004C2C0E" w:rsidSect="002B1E2E">
          <w:headerReference w:type="default" r:id="rId14"/>
          <w:headerReference w:type="first" r:id="rId15"/>
          <w:footerReference w:type="first" r:id="rId16"/>
          <w:type w:val="continuous"/>
          <w:pgSz w:w="12240" w:h="15840"/>
          <w:pgMar w:top="1440" w:right="1440" w:bottom="1440" w:left="1440" w:header="720" w:footer="720" w:gutter="0"/>
          <w:cols w:space="720"/>
          <w:titlePg/>
          <w:docGrid w:linePitch="360"/>
        </w:sectPr>
      </w:pPr>
      <w:r>
        <w:rPr>
          <w:rFonts w:ascii="Calibri" w:hAnsi="Calibri"/>
          <w:b/>
          <w:color w:val="365F91" w:themeColor="accent1" w:themeShade="BF"/>
          <w:sz w:val="28"/>
          <w:szCs w:val="28"/>
        </w:rPr>
        <w:fldChar w:fldCharType="end"/>
      </w:r>
    </w:p>
    <w:p w14:paraId="65480924" w14:textId="77777777" w:rsidR="00361871" w:rsidRDefault="00361871" w:rsidP="00395FE3">
      <w:pPr>
        <w:pStyle w:val="Heading1"/>
        <w:spacing w:before="0"/>
      </w:pPr>
      <w:bookmarkStart w:id="0" w:name="_Toc394515687"/>
      <w:bookmarkStart w:id="1" w:name="_Toc394564419"/>
      <w:bookmarkStart w:id="2" w:name="_Toc394664629"/>
      <w:bookmarkStart w:id="3" w:name="_Toc394668845"/>
      <w:bookmarkStart w:id="4" w:name="_Toc394919614"/>
      <w:bookmarkStart w:id="5" w:name="_Toc394957996"/>
      <w:bookmarkStart w:id="6" w:name="_Toc394958710"/>
      <w:bookmarkStart w:id="7" w:name="_Toc395005600"/>
      <w:bookmarkStart w:id="8" w:name="_Toc395011369"/>
      <w:bookmarkStart w:id="9" w:name="_Toc395012220"/>
      <w:bookmarkStart w:id="10" w:name="_Toc395034715"/>
      <w:bookmarkStart w:id="11" w:name="_Toc395171994"/>
      <w:bookmarkStart w:id="12" w:name="_Toc395863190"/>
      <w:bookmarkStart w:id="13" w:name="_Toc396031562"/>
      <w:bookmarkStart w:id="14" w:name="_Toc396938077"/>
      <w:bookmarkStart w:id="15" w:name="_Toc396979071"/>
      <w:bookmarkStart w:id="16" w:name="_Toc396981684"/>
      <w:bookmarkStart w:id="17" w:name="_Toc397075850"/>
      <w:bookmarkStart w:id="18" w:name="_Toc397200676"/>
      <w:bookmarkStart w:id="19" w:name="_Toc397248953"/>
      <w:bookmarkStart w:id="20" w:name="_Toc397332328"/>
      <w:bookmarkStart w:id="21" w:name="_Toc397339190"/>
      <w:bookmarkStart w:id="22" w:name="_Toc397422855"/>
      <w:bookmarkStart w:id="23" w:name="_Toc397498580"/>
      <w:bookmarkStart w:id="24" w:name="_Toc397506921"/>
      <w:bookmarkStart w:id="25" w:name="_Toc397529652"/>
      <w:bookmarkStart w:id="26" w:name="_Toc397590371"/>
      <w:bookmarkStart w:id="27" w:name="_Toc397592987"/>
      <w:bookmarkStart w:id="28" w:name="_Toc397595995"/>
      <w:bookmarkStart w:id="29" w:name="_Toc397618840"/>
      <w:bookmarkStart w:id="30" w:name="_Toc398738228"/>
      <w:bookmarkStart w:id="31" w:name="_Toc398810857"/>
      <w:bookmarkStart w:id="32" w:name="_Toc399365973"/>
      <w:bookmarkStart w:id="33" w:name="_Toc399622734"/>
      <w:bookmarkStart w:id="34" w:name="_Toc400041741"/>
      <w:bookmarkStart w:id="35" w:name="_Toc400229914"/>
      <w:bookmarkStart w:id="36" w:name="_Toc400286335"/>
      <w:bookmarkStart w:id="37" w:name="_Toc400286882"/>
      <w:bookmarkStart w:id="38" w:name="_Toc400445325"/>
      <w:bookmarkStart w:id="39" w:name="_Toc401568296"/>
      <w:bookmarkStart w:id="40" w:name="_Toc401699062"/>
      <w:bookmarkStart w:id="41" w:name="_Toc401748359"/>
      <w:bookmarkStart w:id="42" w:name="_Toc401748653"/>
      <w:bookmarkStart w:id="43" w:name="_Toc401748947"/>
      <w:bookmarkStart w:id="44" w:name="_Toc401836532"/>
      <w:bookmarkStart w:id="45" w:name="_Toc401921017"/>
      <w:bookmarkStart w:id="46" w:name="_Toc404089982"/>
      <w:bookmarkStart w:id="47" w:name="_Toc404612912"/>
      <w:bookmarkStart w:id="48" w:name="_Toc520407070"/>
      <w:r w:rsidRPr="00395FE3">
        <w:lastRenderedPageBreak/>
        <w:t>Preface</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1793A75C" w14:textId="77777777" w:rsidR="001256D6" w:rsidRPr="001256D6" w:rsidRDefault="001256D6" w:rsidP="00C62F30">
      <w:pPr>
        <w:spacing w:after="0" w:line="240" w:lineRule="auto"/>
        <w:ind w:left="3600" w:right="-274"/>
        <w:rPr>
          <w:i/>
          <w:sz w:val="18"/>
          <w:szCs w:val="18"/>
        </w:rPr>
      </w:pPr>
      <w:r w:rsidRPr="001256D6">
        <w:rPr>
          <w:i/>
          <w:sz w:val="18"/>
          <w:szCs w:val="18"/>
        </w:rPr>
        <w:t>“The only way to learn a new programming language is by writing programs in it.”</w:t>
      </w:r>
    </w:p>
    <w:p w14:paraId="168842E0" w14:textId="77777777" w:rsidR="001256D6" w:rsidRPr="001256D6" w:rsidRDefault="001256D6" w:rsidP="00C62F30">
      <w:pPr>
        <w:spacing w:after="120" w:line="240" w:lineRule="auto"/>
        <w:ind w:left="3600" w:right="-274"/>
        <w:rPr>
          <w:i/>
          <w:sz w:val="18"/>
          <w:szCs w:val="18"/>
        </w:rPr>
      </w:pPr>
      <w:r w:rsidRPr="001256D6">
        <w:rPr>
          <w:i/>
          <w:sz w:val="18"/>
          <w:szCs w:val="18"/>
        </w:rPr>
        <w:t>Brian W. Kernighan, Dennis M. Ritchie</w:t>
      </w:r>
      <w:r>
        <w:rPr>
          <w:i/>
          <w:sz w:val="18"/>
          <w:szCs w:val="18"/>
        </w:rPr>
        <w:t xml:space="preserve"> </w:t>
      </w:r>
      <w:r w:rsidRPr="001256D6">
        <w:rPr>
          <w:i/>
          <w:sz w:val="18"/>
          <w:szCs w:val="18"/>
        </w:rPr>
        <w:t xml:space="preserve">“The C Programming </w:t>
      </w:r>
      <w:r w:rsidRPr="00265EC7">
        <w:rPr>
          <w:i/>
          <w:sz w:val="18"/>
          <w:szCs w:val="18"/>
        </w:rPr>
        <w:t>Language</w:t>
      </w:r>
      <w:r w:rsidR="00265EC7" w:rsidRPr="00265EC7">
        <w:rPr>
          <w:i/>
          <w:sz w:val="18"/>
          <w:szCs w:val="18"/>
        </w:rPr>
        <w:t>”,</w:t>
      </w:r>
      <w:r w:rsidR="009147CB">
        <w:rPr>
          <w:i/>
          <w:sz w:val="18"/>
          <w:szCs w:val="18"/>
        </w:rPr>
        <w:t xml:space="preserve"> 1.1,</w:t>
      </w:r>
      <w:r w:rsidR="00576436">
        <w:rPr>
          <w:i/>
          <w:sz w:val="18"/>
          <w:szCs w:val="18"/>
        </w:rPr>
        <w:t xml:space="preserve"> 1978</w:t>
      </w:r>
      <w:r w:rsidR="00AE6B21">
        <w:rPr>
          <w:i/>
          <w:sz w:val="18"/>
          <w:szCs w:val="18"/>
        </w:rPr>
        <w:t>.</w:t>
      </w:r>
    </w:p>
    <w:p w14:paraId="047A45AC" w14:textId="77777777" w:rsidR="003D7B05" w:rsidRDefault="00B65FBC" w:rsidP="00396B0A">
      <w:pPr>
        <w:spacing w:after="120" w:line="240" w:lineRule="auto"/>
        <w:ind w:right="-270"/>
        <w:rPr>
          <w:sz w:val="20"/>
          <w:szCs w:val="20"/>
        </w:rPr>
      </w:pPr>
      <w:r w:rsidRPr="00B65FBC">
        <w:rPr>
          <w:sz w:val="20"/>
          <w:szCs w:val="20"/>
        </w:rPr>
        <w:t xml:space="preserve">Hello is a </w:t>
      </w:r>
      <w:r w:rsidR="004C2C0E">
        <w:rPr>
          <w:sz w:val="20"/>
          <w:szCs w:val="20"/>
        </w:rPr>
        <w:t>general-purpose</w:t>
      </w:r>
      <w:r w:rsidR="00396B0A">
        <w:rPr>
          <w:sz w:val="20"/>
          <w:szCs w:val="20"/>
        </w:rPr>
        <w:t>, imperative, object-oriented</w:t>
      </w:r>
      <w:r w:rsidR="004C2C0E">
        <w:rPr>
          <w:sz w:val="20"/>
          <w:szCs w:val="20"/>
        </w:rPr>
        <w:t xml:space="preserve"> </w:t>
      </w:r>
      <w:r w:rsidRPr="00B65FBC">
        <w:rPr>
          <w:sz w:val="20"/>
          <w:szCs w:val="20"/>
        </w:rPr>
        <w:t xml:space="preserve">programming language for </w:t>
      </w:r>
      <w:r w:rsidR="00590A79">
        <w:rPr>
          <w:sz w:val="20"/>
          <w:szCs w:val="20"/>
        </w:rPr>
        <w:t>distributed applications, which are software systems that work on</w:t>
      </w:r>
      <w:r w:rsidR="00265EC7">
        <w:rPr>
          <w:sz w:val="20"/>
          <w:szCs w:val="20"/>
        </w:rPr>
        <w:t xml:space="preserve"> a</w:t>
      </w:r>
      <w:r w:rsidR="00590A79">
        <w:rPr>
          <w:sz w:val="20"/>
          <w:szCs w:val="20"/>
        </w:rPr>
        <w:t xml:space="preserve"> </w:t>
      </w:r>
      <w:r w:rsidR="00590A79" w:rsidRPr="00265EC7">
        <w:rPr>
          <w:sz w:val="20"/>
          <w:szCs w:val="20"/>
        </w:rPr>
        <w:t>multitude</w:t>
      </w:r>
      <w:r w:rsidR="00590A79">
        <w:rPr>
          <w:sz w:val="20"/>
          <w:szCs w:val="20"/>
        </w:rPr>
        <w:t xml:space="preserve"> of computers</w:t>
      </w:r>
      <w:r w:rsidRPr="00B65FBC">
        <w:rPr>
          <w:sz w:val="20"/>
          <w:szCs w:val="20"/>
        </w:rPr>
        <w:t xml:space="preserve"> </w:t>
      </w:r>
      <w:r w:rsidR="00265EC7">
        <w:rPr>
          <w:sz w:val="20"/>
          <w:szCs w:val="20"/>
        </w:rPr>
        <w:t>while communicating</w:t>
      </w:r>
      <w:r w:rsidR="004C2C0E">
        <w:rPr>
          <w:sz w:val="20"/>
          <w:szCs w:val="20"/>
        </w:rPr>
        <w:t xml:space="preserve"> code, </w:t>
      </w:r>
      <w:r w:rsidR="00590A79">
        <w:rPr>
          <w:sz w:val="20"/>
          <w:szCs w:val="20"/>
        </w:rPr>
        <w:t xml:space="preserve">data </w:t>
      </w:r>
      <w:r w:rsidR="004C2C0E">
        <w:rPr>
          <w:sz w:val="20"/>
          <w:szCs w:val="20"/>
        </w:rPr>
        <w:t xml:space="preserve">and control flow </w:t>
      </w:r>
      <w:r w:rsidR="00590A79">
        <w:rPr>
          <w:sz w:val="20"/>
          <w:szCs w:val="20"/>
        </w:rPr>
        <w:t xml:space="preserve">across the network. </w:t>
      </w:r>
      <w:r w:rsidR="00B76EA1" w:rsidRPr="00B65FBC">
        <w:rPr>
          <w:sz w:val="20"/>
          <w:szCs w:val="20"/>
        </w:rPr>
        <w:t>This</w:t>
      </w:r>
      <w:r w:rsidR="00CD1C4E" w:rsidRPr="00D228C6">
        <w:rPr>
          <w:sz w:val="20"/>
          <w:szCs w:val="20"/>
        </w:rPr>
        <w:t xml:space="preserve"> </w:t>
      </w:r>
      <w:r w:rsidR="00E2207F">
        <w:rPr>
          <w:sz w:val="20"/>
          <w:szCs w:val="20"/>
        </w:rPr>
        <w:t>g</w:t>
      </w:r>
      <w:r w:rsidR="00D62325" w:rsidRPr="00D228C6">
        <w:rPr>
          <w:sz w:val="20"/>
          <w:szCs w:val="20"/>
        </w:rPr>
        <w:t xml:space="preserve">uide </w:t>
      </w:r>
      <w:r w:rsidR="00D821BA">
        <w:rPr>
          <w:sz w:val="20"/>
          <w:szCs w:val="20"/>
        </w:rPr>
        <w:t>des</w:t>
      </w:r>
      <w:r w:rsidR="004546ED">
        <w:rPr>
          <w:sz w:val="20"/>
          <w:szCs w:val="20"/>
        </w:rPr>
        <w:t xml:space="preserve">cribes </w:t>
      </w:r>
      <w:r w:rsidR="00E079CD">
        <w:rPr>
          <w:sz w:val="20"/>
          <w:szCs w:val="20"/>
        </w:rPr>
        <w:t>Hello</w:t>
      </w:r>
      <w:r w:rsidR="000B1523">
        <w:rPr>
          <w:sz w:val="20"/>
          <w:szCs w:val="20"/>
        </w:rPr>
        <w:t xml:space="preserve"> concepts,</w:t>
      </w:r>
      <w:r w:rsidR="00194784">
        <w:rPr>
          <w:sz w:val="20"/>
          <w:szCs w:val="20"/>
        </w:rPr>
        <w:t xml:space="preserve"> syntax and</w:t>
      </w:r>
      <w:r>
        <w:rPr>
          <w:sz w:val="20"/>
          <w:szCs w:val="20"/>
        </w:rPr>
        <w:t xml:space="preserve"> </w:t>
      </w:r>
      <w:r w:rsidR="00CD1C4E" w:rsidRPr="00D228C6">
        <w:rPr>
          <w:sz w:val="20"/>
          <w:szCs w:val="20"/>
        </w:rPr>
        <w:t>semantics</w:t>
      </w:r>
      <w:r w:rsidR="00194784">
        <w:rPr>
          <w:sz w:val="20"/>
          <w:szCs w:val="20"/>
        </w:rPr>
        <w:t>,</w:t>
      </w:r>
      <w:r w:rsidR="00CD1C4E" w:rsidRPr="00D228C6">
        <w:rPr>
          <w:sz w:val="20"/>
          <w:szCs w:val="20"/>
        </w:rPr>
        <w:t xml:space="preserve"> and</w:t>
      </w:r>
      <w:r w:rsidR="00B75DE5">
        <w:rPr>
          <w:sz w:val="20"/>
          <w:szCs w:val="20"/>
        </w:rPr>
        <w:t xml:space="preserve"> </w:t>
      </w:r>
      <w:r w:rsidR="00CD1C4E" w:rsidRPr="00D228C6">
        <w:rPr>
          <w:sz w:val="20"/>
          <w:szCs w:val="20"/>
        </w:rPr>
        <w:t xml:space="preserve">shows how to </w:t>
      </w:r>
      <w:r w:rsidR="002B29E0" w:rsidRPr="00A67E6D">
        <w:rPr>
          <w:sz w:val="20"/>
          <w:szCs w:val="20"/>
        </w:rPr>
        <w:t>develop</w:t>
      </w:r>
      <w:r w:rsidR="00CD1C4E" w:rsidRPr="00D228C6">
        <w:rPr>
          <w:sz w:val="20"/>
          <w:szCs w:val="20"/>
        </w:rPr>
        <w:t xml:space="preserve"> </w:t>
      </w:r>
      <w:r w:rsidR="004C2C0E">
        <w:rPr>
          <w:sz w:val="20"/>
          <w:szCs w:val="20"/>
        </w:rPr>
        <w:t>distributed</w:t>
      </w:r>
      <w:r w:rsidR="00CD1C4E" w:rsidRPr="00D228C6">
        <w:rPr>
          <w:sz w:val="20"/>
          <w:szCs w:val="20"/>
        </w:rPr>
        <w:t xml:space="preserve"> </w:t>
      </w:r>
      <w:r>
        <w:rPr>
          <w:sz w:val="20"/>
          <w:szCs w:val="20"/>
        </w:rPr>
        <w:t>software</w:t>
      </w:r>
      <w:r w:rsidR="002B29E0" w:rsidRPr="00D228C6">
        <w:rPr>
          <w:sz w:val="20"/>
          <w:szCs w:val="20"/>
        </w:rPr>
        <w:t xml:space="preserve"> with Hello </w:t>
      </w:r>
      <w:r w:rsidR="000629DC" w:rsidRPr="00D228C6">
        <w:rPr>
          <w:sz w:val="20"/>
          <w:szCs w:val="20"/>
        </w:rPr>
        <w:t>on numerous working examples</w:t>
      </w:r>
      <w:r w:rsidR="00CD1C4E" w:rsidRPr="00D228C6">
        <w:rPr>
          <w:sz w:val="20"/>
          <w:szCs w:val="20"/>
        </w:rPr>
        <w:t>.</w:t>
      </w:r>
      <w:r w:rsidR="00F55097" w:rsidRPr="00D228C6">
        <w:rPr>
          <w:sz w:val="20"/>
          <w:szCs w:val="20"/>
        </w:rPr>
        <w:t xml:space="preserve"> </w:t>
      </w:r>
      <w:r w:rsidR="005643AE">
        <w:rPr>
          <w:sz w:val="20"/>
          <w:szCs w:val="20"/>
        </w:rPr>
        <w:t>It</w:t>
      </w:r>
      <w:r w:rsidR="007A11F7">
        <w:rPr>
          <w:sz w:val="20"/>
          <w:szCs w:val="20"/>
        </w:rPr>
        <w:t xml:space="preserve"> can serve as a language reference, a coding </w:t>
      </w:r>
      <w:r w:rsidR="00566ABB">
        <w:rPr>
          <w:sz w:val="20"/>
          <w:szCs w:val="20"/>
        </w:rPr>
        <w:t>tutorial</w:t>
      </w:r>
      <w:r w:rsidR="007A11F7">
        <w:rPr>
          <w:sz w:val="20"/>
          <w:szCs w:val="20"/>
        </w:rPr>
        <w:t xml:space="preserve">, and a </w:t>
      </w:r>
      <w:r w:rsidR="00F55097" w:rsidRPr="00D228C6">
        <w:rPr>
          <w:sz w:val="20"/>
          <w:szCs w:val="20"/>
        </w:rPr>
        <w:t xml:space="preserve">source </w:t>
      </w:r>
      <w:r w:rsidR="00B76EA1">
        <w:rPr>
          <w:sz w:val="20"/>
          <w:szCs w:val="20"/>
        </w:rPr>
        <w:t xml:space="preserve">of </w:t>
      </w:r>
      <w:r w:rsidR="00194784">
        <w:rPr>
          <w:sz w:val="20"/>
          <w:szCs w:val="20"/>
        </w:rPr>
        <w:t>architectural ideas</w:t>
      </w:r>
      <w:r w:rsidR="00F55097" w:rsidRPr="00D228C6">
        <w:rPr>
          <w:sz w:val="20"/>
          <w:szCs w:val="20"/>
        </w:rPr>
        <w:t>.</w:t>
      </w:r>
      <w:r w:rsidR="00AE6B21">
        <w:rPr>
          <w:sz w:val="20"/>
          <w:szCs w:val="20"/>
        </w:rPr>
        <w:t xml:space="preserve"> </w:t>
      </w:r>
    </w:p>
    <w:p w14:paraId="61CF9719" w14:textId="77777777" w:rsidR="001256D6" w:rsidRDefault="00E079CD" w:rsidP="00396B0A">
      <w:pPr>
        <w:spacing w:after="120" w:line="240" w:lineRule="auto"/>
        <w:ind w:right="-270"/>
        <w:rPr>
          <w:sz w:val="20"/>
          <w:szCs w:val="20"/>
        </w:rPr>
      </w:pPr>
      <w:r>
        <w:rPr>
          <w:sz w:val="20"/>
          <w:szCs w:val="20"/>
        </w:rPr>
        <w:t>This guide</w:t>
      </w:r>
      <w:r w:rsidR="001256D6">
        <w:rPr>
          <w:sz w:val="20"/>
          <w:szCs w:val="20"/>
        </w:rPr>
        <w:t xml:space="preserve"> assumes </w:t>
      </w:r>
      <w:r w:rsidR="005462B0">
        <w:rPr>
          <w:sz w:val="20"/>
          <w:szCs w:val="20"/>
        </w:rPr>
        <w:t xml:space="preserve">basic </w:t>
      </w:r>
      <w:r w:rsidR="001256D6" w:rsidRPr="00B0064E">
        <w:rPr>
          <w:sz w:val="20"/>
          <w:szCs w:val="20"/>
        </w:rPr>
        <w:t>knowledge</w:t>
      </w:r>
      <w:r w:rsidR="001256D6">
        <w:rPr>
          <w:sz w:val="20"/>
          <w:szCs w:val="20"/>
        </w:rPr>
        <w:t xml:space="preserve"> </w:t>
      </w:r>
      <w:r w:rsidR="00177415">
        <w:rPr>
          <w:sz w:val="20"/>
          <w:szCs w:val="20"/>
        </w:rPr>
        <w:t>of</w:t>
      </w:r>
      <w:r w:rsidR="001256D6">
        <w:rPr>
          <w:sz w:val="20"/>
          <w:szCs w:val="20"/>
        </w:rPr>
        <w:t xml:space="preserve"> the </w:t>
      </w:r>
      <w:r w:rsidR="001256D6" w:rsidRPr="00265EC7">
        <w:rPr>
          <w:sz w:val="20"/>
          <w:szCs w:val="20"/>
        </w:rPr>
        <w:t>UNIX</w:t>
      </w:r>
      <w:r w:rsidR="003537FD" w:rsidRPr="00265EC7">
        <w:rPr>
          <w:rStyle w:val="EndnoteReference"/>
          <w:sz w:val="20"/>
          <w:szCs w:val="20"/>
        </w:rPr>
        <w:endnoteReference w:id="1"/>
      </w:r>
      <w:r w:rsidR="001256D6">
        <w:rPr>
          <w:sz w:val="20"/>
          <w:szCs w:val="20"/>
        </w:rPr>
        <w:t xml:space="preserve"> </w:t>
      </w:r>
      <w:r w:rsidR="00537F09">
        <w:rPr>
          <w:sz w:val="20"/>
          <w:szCs w:val="20"/>
        </w:rPr>
        <w:t xml:space="preserve">OS </w:t>
      </w:r>
      <w:r w:rsidR="001256D6">
        <w:rPr>
          <w:sz w:val="20"/>
          <w:szCs w:val="20"/>
        </w:rPr>
        <w:t xml:space="preserve">and </w:t>
      </w:r>
      <w:r w:rsidR="001256D6" w:rsidRPr="00265EC7">
        <w:rPr>
          <w:sz w:val="20"/>
          <w:szCs w:val="20"/>
        </w:rPr>
        <w:t>shell</w:t>
      </w:r>
      <w:r w:rsidR="003537FD" w:rsidRPr="00265EC7">
        <w:rPr>
          <w:rStyle w:val="EndnoteReference"/>
          <w:sz w:val="20"/>
          <w:szCs w:val="20"/>
        </w:rPr>
        <w:endnoteReference w:id="2"/>
      </w:r>
      <w:r w:rsidR="00537F09">
        <w:rPr>
          <w:sz w:val="20"/>
          <w:szCs w:val="20"/>
        </w:rPr>
        <w:t xml:space="preserve">. </w:t>
      </w:r>
      <w:r w:rsidR="00D928FF">
        <w:rPr>
          <w:sz w:val="20"/>
          <w:szCs w:val="20"/>
        </w:rPr>
        <w:t>Familiarity with</w:t>
      </w:r>
      <w:r w:rsidR="00F222BC">
        <w:rPr>
          <w:sz w:val="20"/>
          <w:szCs w:val="20"/>
        </w:rPr>
        <w:t xml:space="preserve"> </w:t>
      </w:r>
      <w:r w:rsidR="001256D6">
        <w:rPr>
          <w:sz w:val="20"/>
          <w:szCs w:val="20"/>
        </w:rPr>
        <w:t xml:space="preserve">any C-style programming language </w:t>
      </w:r>
      <w:r w:rsidR="00177415">
        <w:rPr>
          <w:sz w:val="20"/>
          <w:szCs w:val="20"/>
        </w:rPr>
        <w:t>is</w:t>
      </w:r>
      <w:r w:rsidR="001256D6">
        <w:rPr>
          <w:sz w:val="20"/>
          <w:szCs w:val="20"/>
        </w:rPr>
        <w:t xml:space="preserve"> </w:t>
      </w:r>
      <w:r w:rsidR="00537F09">
        <w:rPr>
          <w:sz w:val="20"/>
          <w:szCs w:val="20"/>
        </w:rPr>
        <w:t xml:space="preserve">also </w:t>
      </w:r>
      <w:r w:rsidR="001256D6" w:rsidRPr="00A67E6D">
        <w:rPr>
          <w:sz w:val="20"/>
          <w:szCs w:val="20"/>
        </w:rPr>
        <w:t>beneficial</w:t>
      </w:r>
      <w:r w:rsidR="001256D6">
        <w:rPr>
          <w:sz w:val="20"/>
          <w:szCs w:val="20"/>
        </w:rPr>
        <w:t xml:space="preserve"> as Hello draws significantly on the </w:t>
      </w:r>
      <w:r w:rsidR="00612583">
        <w:rPr>
          <w:sz w:val="20"/>
          <w:szCs w:val="20"/>
        </w:rPr>
        <w:t xml:space="preserve">languages such as </w:t>
      </w:r>
      <w:r w:rsidR="001256D6" w:rsidRPr="00265EC7">
        <w:rPr>
          <w:sz w:val="20"/>
          <w:szCs w:val="20"/>
        </w:rPr>
        <w:t>C</w:t>
      </w:r>
      <w:r w:rsidR="003537FD" w:rsidRPr="00265EC7">
        <w:rPr>
          <w:rStyle w:val="EndnoteReference"/>
          <w:sz w:val="20"/>
          <w:szCs w:val="20"/>
        </w:rPr>
        <w:endnoteReference w:id="3"/>
      </w:r>
      <w:r w:rsidR="001256D6">
        <w:rPr>
          <w:sz w:val="20"/>
          <w:szCs w:val="20"/>
        </w:rPr>
        <w:t xml:space="preserve">, </w:t>
      </w:r>
      <w:r w:rsidR="001256D6" w:rsidRPr="00C46777">
        <w:rPr>
          <w:sz w:val="20"/>
          <w:szCs w:val="20"/>
        </w:rPr>
        <w:t>C++</w:t>
      </w:r>
      <w:r w:rsidR="003537FD" w:rsidRPr="00C46777">
        <w:rPr>
          <w:rStyle w:val="EndnoteReference"/>
          <w:sz w:val="20"/>
          <w:szCs w:val="20"/>
        </w:rPr>
        <w:endnoteReference w:id="4"/>
      </w:r>
      <w:r w:rsidR="00B65FBC">
        <w:rPr>
          <w:sz w:val="20"/>
          <w:szCs w:val="20"/>
        </w:rPr>
        <w:t>,</w:t>
      </w:r>
      <w:r w:rsidR="001256D6">
        <w:rPr>
          <w:sz w:val="20"/>
          <w:szCs w:val="20"/>
        </w:rPr>
        <w:t xml:space="preserve"> and </w:t>
      </w:r>
      <w:r w:rsidR="001256D6" w:rsidRPr="00265EC7">
        <w:rPr>
          <w:sz w:val="20"/>
          <w:szCs w:val="20"/>
        </w:rPr>
        <w:t>Java</w:t>
      </w:r>
      <w:r w:rsidR="003537FD" w:rsidRPr="00265EC7">
        <w:rPr>
          <w:rStyle w:val="EndnoteReference"/>
          <w:sz w:val="20"/>
          <w:szCs w:val="20"/>
        </w:rPr>
        <w:endnoteReference w:id="5"/>
      </w:r>
      <w:r w:rsidR="001256D6">
        <w:rPr>
          <w:sz w:val="20"/>
          <w:szCs w:val="20"/>
        </w:rPr>
        <w:t>.</w:t>
      </w:r>
    </w:p>
    <w:p w14:paraId="73E47C16" w14:textId="77777777" w:rsidR="00857E21" w:rsidRPr="00B75DE5" w:rsidRDefault="00857E21" w:rsidP="00857E21">
      <w:pPr>
        <w:pStyle w:val="Heading2"/>
      </w:pPr>
      <w:bookmarkStart w:id="49" w:name="_Toc520407071"/>
      <w:r>
        <w:t>Platforms</w:t>
      </w:r>
      <w:bookmarkEnd w:id="49"/>
    </w:p>
    <w:p w14:paraId="1F794850" w14:textId="77777777" w:rsidR="00857E21" w:rsidRDefault="00857E21" w:rsidP="00857E21">
      <w:pPr>
        <w:spacing w:after="120" w:line="240" w:lineRule="auto"/>
        <w:rPr>
          <w:sz w:val="20"/>
          <w:szCs w:val="20"/>
        </w:rPr>
      </w:pPr>
      <w:r w:rsidRPr="00FD1AF5">
        <w:rPr>
          <w:sz w:val="20"/>
          <w:szCs w:val="20"/>
        </w:rPr>
        <w:t xml:space="preserve">The current </w:t>
      </w:r>
      <w:r w:rsidRPr="00A67E6D">
        <w:rPr>
          <w:sz w:val="20"/>
          <w:szCs w:val="20"/>
        </w:rPr>
        <w:t>release</w:t>
      </w:r>
      <w:r w:rsidRPr="00FD1AF5">
        <w:rPr>
          <w:sz w:val="20"/>
          <w:szCs w:val="20"/>
        </w:rPr>
        <w:t xml:space="preserve"> </w:t>
      </w:r>
      <w:r w:rsidRPr="007F29F0">
        <w:rPr>
          <w:rFonts w:ascii="Courier New" w:hAnsi="Courier New" w:cs="Courier New"/>
          <w:sz w:val="20"/>
          <w:szCs w:val="20"/>
        </w:rPr>
        <w:t>v1.0.*</w:t>
      </w:r>
      <w:r w:rsidRPr="00FD1AF5">
        <w:rPr>
          <w:sz w:val="20"/>
          <w:szCs w:val="20"/>
        </w:rPr>
        <w:t xml:space="preserve"> </w:t>
      </w:r>
      <w:r w:rsidRPr="00480138">
        <w:rPr>
          <w:sz w:val="20"/>
          <w:szCs w:val="20"/>
        </w:rPr>
        <w:t>runs</w:t>
      </w:r>
      <w:r w:rsidRPr="00FD1AF5">
        <w:rPr>
          <w:sz w:val="20"/>
          <w:szCs w:val="20"/>
        </w:rPr>
        <w:t xml:space="preserve"> on the 64-bit </w:t>
      </w:r>
      <w:r w:rsidRPr="00265EC7">
        <w:rPr>
          <w:sz w:val="20"/>
          <w:szCs w:val="20"/>
        </w:rPr>
        <w:t>UBUNTU</w:t>
      </w:r>
      <w:r w:rsidRPr="00265EC7">
        <w:rPr>
          <w:rStyle w:val="EndnoteReference"/>
          <w:sz w:val="20"/>
          <w:szCs w:val="20"/>
        </w:rPr>
        <w:endnoteReference w:id="6"/>
      </w:r>
      <w:r>
        <w:rPr>
          <w:sz w:val="20"/>
          <w:szCs w:val="20"/>
        </w:rPr>
        <w:t>,</w:t>
      </w:r>
      <w:r w:rsidRPr="00FD1AF5">
        <w:rPr>
          <w:sz w:val="20"/>
          <w:szCs w:val="20"/>
        </w:rPr>
        <w:t xml:space="preserve"> </w:t>
      </w:r>
      <w:r>
        <w:rPr>
          <w:sz w:val="20"/>
          <w:szCs w:val="20"/>
        </w:rPr>
        <w:t>CENTOS</w:t>
      </w:r>
      <w:r>
        <w:rPr>
          <w:rStyle w:val="EndnoteReference"/>
          <w:sz w:val="20"/>
          <w:szCs w:val="20"/>
        </w:rPr>
        <w:endnoteReference w:id="7"/>
      </w:r>
      <w:r>
        <w:rPr>
          <w:sz w:val="20"/>
          <w:szCs w:val="20"/>
        </w:rPr>
        <w:t xml:space="preserve"> </w:t>
      </w:r>
      <w:r w:rsidRPr="00FD1AF5">
        <w:rPr>
          <w:sz w:val="20"/>
          <w:szCs w:val="20"/>
        </w:rPr>
        <w:t xml:space="preserve">and </w:t>
      </w:r>
      <w:r w:rsidRPr="00265EC7">
        <w:rPr>
          <w:sz w:val="20"/>
          <w:szCs w:val="20"/>
        </w:rPr>
        <w:t>FEDORA</w:t>
      </w:r>
      <w:r w:rsidRPr="00265EC7">
        <w:rPr>
          <w:rStyle w:val="EndnoteReference"/>
          <w:sz w:val="20"/>
          <w:szCs w:val="20"/>
        </w:rPr>
        <w:endnoteReference w:id="8"/>
      </w:r>
      <w:r w:rsidRPr="00FD1AF5">
        <w:rPr>
          <w:sz w:val="20"/>
          <w:szCs w:val="20"/>
        </w:rPr>
        <w:t xml:space="preserve"> </w:t>
      </w:r>
      <w:r>
        <w:rPr>
          <w:sz w:val="20"/>
          <w:szCs w:val="20"/>
        </w:rPr>
        <w:t>varieties</w:t>
      </w:r>
      <w:r w:rsidRPr="00FD1AF5">
        <w:rPr>
          <w:sz w:val="20"/>
          <w:szCs w:val="20"/>
        </w:rPr>
        <w:t xml:space="preserve"> of the LINUX </w:t>
      </w:r>
      <w:r w:rsidRPr="00265EC7">
        <w:rPr>
          <w:sz w:val="20"/>
          <w:szCs w:val="20"/>
        </w:rPr>
        <w:t>OS</w:t>
      </w:r>
      <w:r w:rsidRPr="00265EC7">
        <w:rPr>
          <w:rStyle w:val="EndnoteReference"/>
          <w:sz w:val="20"/>
          <w:szCs w:val="20"/>
        </w:rPr>
        <w:endnoteReference w:id="9"/>
      </w:r>
      <w:r w:rsidRPr="00FD1AF5">
        <w:rPr>
          <w:sz w:val="20"/>
          <w:szCs w:val="20"/>
        </w:rPr>
        <w:t xml:space="preserve"> on Intel x86_64</w:t>
      </w:r>
      <w:r>
        <w:rPr>
          <w:rStyle w:val="EndnoteReference"/>
          <w:sz w:val="20"/>
          <w:szCs w:val="20"/>
        </w:rPr>
        <w:endnoteReference w:id="10"/>
      </w:r>
      <w:r w:rsidRPr="00FD1AF5">
        <w:rPr>
          <w:sz w:val="20"/>
          <w:szCs w:val="20"/>
        </w:rPr>
        <w:t xml:space="preserve"> processors</w:t>
      </w:r>
      <w:r>
        <w:rPr>
          <w:sz w:val="20"/>
          <w:szCs w:val="20"/>
        </w:rPr>
        <w:t>. It communicates across the network using TCP/IP protocol from IPV4</w:t>
      </w:r>
      <w:r>
        <w:rPr>
          <w:rStyle w:val="EndnoteReference"/>
          <w:sz w:val="20"/>
          <w:szCs w:val="20"/>
        </w:rPr>
        <w:endnoteReference w:id="11"/>
      </w:r>
      <w:r w:rsidRPr="00FD1AF5">
        <w:rPr>
          <w:sz w:val="20"/>
          <w:szCs w:val="20"/>
        </w:rPr>
        <w:t>.</w:t>
      </w:r>
      <w:r>
        <w:rPr>
          <w:sz w:val="20"/>
          <w:szCs w:val="20"/>
        </w:rPr>
        <w:t xml:space="preserve"> </w:t>
      </w:r>
    </w:p>
    <w:p w14:paraId="0AD7E355" w14:textId="77777777" w:rsidR="00857E21" w:rsidRPr="00B75DE5" w:rsidRDefault="00857E21" w:rsidP="00857E21">
      <w:pPr>
        <w:pStyle w:val="Heading2"/>
      </w:pPr>
      <w:bookmarkStart w:id="50" w:name="_Ref410543538"/>
      <w:bookmarkStart w:id="51" w:name="_Toc520407072"/>
      <w:r w:rsidRPr="00B75DE5">
        <w:t>Dependencies</w:t>
      </w:r>
      <w:bookmarkEnd w:id="50"/>
      <w:bookmarkEnd w:id="51"/>
    </w:p>
    <w:p w14:paraId="1738E52F" w14:textId="77777777" w:rsidR="00857E21" w:rsidRPr="00E16C61" w:rsidRDefault="00857E21" w:rsidP="00857E21">
      <w:pPr>
        <w:spacing w:after="120" w:line="240" w:lineRule="auto"/>
        <w:rPr>
          <w:sz w:val="20"/>
          <w:szCs w:val="20"/>
        </w:rPr>
      </w:pPr>
      <w:proofErr w:type="gramStart"/>
      <w:r w:rsidRPr="00E16C61">
        <w:rPr>
          <w:sz w:val="20"/>
          <w:szCs w:val="20"/>
        </w:rPr>
        <w:t>Hello</w:t>
      </w:r>
      <w:proofErr w:type="gramEnd"/>
      <w:r w:rsidRPr="00E16C61">
        <w:rPr>
          <w:sz w:val="20"/>
          <w:szCs w:val="20"/>
        </w:rPr>
        <w:t xml:space="preserve"> depends on the following packages – </w:t>
      </w:r>
      <w:r w:rsidR="00E16C61" w:rsidRPr="00E16C61">
        <w:rPr>
          <w:sz w:val="20"/>
          <w:szCs w:val="20"/>
        </w:rPr>
        <w:t xml:space="preserve">make sure they are </w:t>
      </w:r>
      <w:r w:rsidRPr="00E16C61">
        <w:rPr>
          <w:sz w:val="20"/>
          <w:szCs w:val="20"/>
        </w:rPr>
        <w:t>install</w:t>
      </w:r>
      <w:r w:rsidR="00E16C61" w:rsidRPr="00E16C61">
        <w:rPr>
          <w:sz w:val="20"/>
          <w:szCs w:val="20"/>
        </w:rPr>
        <w:t>ed</w:t>
      </w:r>
      <w:r w:rsidRPr="00E16C61">
        <w:rPr>
          <w:sz w:val="20"/>
          <w:szCs w:val="20"/>
        </w:rPr>
        <w:t xml:space="preserve"> them on all computers that are going to translate and run Hello programs</w:t>
      </w:r>
      <w:r w:rsidRPr="00E16C61">
        <w:rPr>
          <w:rStyle w:val="FootnoteReference"/>
          <w:sz w:val="20"/>
          <w:szCs w:val="20"/>
        </w:rPr>
        <w:footnoteReference w:id="1"/>
      </w:r>
      <w:r w:rsidR="00E16C61" w:rsidRPr="00E16C61">
        <w:rPr>
          <w:sz w:val="20"/>
          <w:szCs w:val="20"/>
        </w:rPr>
        <w:t xml:space="preserve">. If installation is needed, follow instructions from the download sites, package documentation or elsewhere. Failure to install these packages will cause abort </w:t>
      </w:r>
      <w:r w:rsidR="00E16C61">
        <w:rPr>
          <w:sz w:val="20"/>
          <w:szCs w:val="20"/>
        </w:rPr>
        <w:t>of Hello translator and runtime:</w:t>
      </w:r>
    </w:p>
    <w:tbl>
      <w:tblPr>
        <w:tblStyle w:val="TableGrid"/>
        <w:tblW w:w="4140" w:type="dxa"/>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2682"/>
      </w:tblGrid>
      <w:tr w:rsidR="00E16C61" w14:paraId="5364C27F" w14:textId="77777777" w:rsidTr="00E16C61">
        <w:tc>
          <w:tcPr>
            <w:tcW w:w="1458" w:type="dxa"/>
          </w:tcPr>
          <w:p w14:paraId="7CBD037A" w14:textId="77777777" w:rsidR="00E16C61" w:rsidRDefault="00E16C61" w:rsidP="003A496C">
            <w:pPr>
              <w:rPr>
                <w:i/>
                <w:sz w:val="20"/>
                <w:szCs w:val="20"/>
                <w:u w:val="single"/>
              </w:rPr>
            </w:pPr>
            <w:r>
              <w:rPr>
                <w:i/>
                <w:sz w:val="20"/>
                <w:szCs w:val="20"/>
                <w:u w:val="single"/>
              </w:rPr>
              <w:t>PACKAGE</w:t>
            </w:r>
          </w:p>
        </w:tc>
        <w:tc>
          <w:tcPr>
            <w:tcW w:w="2682" w:type="dxa"/>
          </w:tcPr>
          <w:p w14:paraId="7A3B637E" w14:textId="77777777" w:rsidR="00E16C61" w:rsidRPr="001256D6" w:rsidRDefault="00E16C61" w:rsidP="003A496C">
            <w:pPr>
              <w:rPr>
                <w:i/>
                <w:sz w:val="20"/>
                <w:szCs w:val="20"/>
                <w:u w:val="single"/>
              </w:rPr>
            </w:pPr>
            <w:r>
              <w:rPr>
                <w:i/>
                <w:sz w:val="20"/>
                <w:szCs w:val="20"/>
                <w:u w:val="single"/>
              </w:rPr>
              <w:t>FUNCTION</w:t>
            </w:r>
          </w:p>
        </w:tc>
      </w:tr>
      <w:tr w:rsidR="00E16C61" w14:paraId="5BE13B23" w14:textId="77777777" w:rsidTr="00E16C61">
        <w:trPr>
          <w:trHeight w:val="220"/>
        </w:trPr>
        <w:tc>
          <w:tcPr>
            <w:tcW w:w="1458" w:type="dxa"/>
            <w:vMerge w:val="restart"/>
          </w:tcPr>
          <w:p w14:paraId="5B86675D" w14:textId="77777777" w:rsidR="00E16C61" w:rsidRPr="00197200" w:rsidRDefault="00E16C61" w:rsidP="003A496C">
            <w:pPr>
              <w:rPr>
                <w:rFonts w:cs="Courier New"/>
                <w:b/>
                <w:sz w:val="18"/>
                <w:szCs w:val="18"/>
              </w:rPr>
            </w:pPr>
            <w:r w:rsidRPr="00197200">
              <w:rPr>
                <w:rFonts w:cs="Courier New"/>
                <w:b/>
                <w:sz w:val="18"/>
                <w:szCs w:val="18"/>
              </w:rPr>
              <w:t>uuid</w:t>
            </w:r>
          </w:p>
          <w:p w14:paraId="4E3843D6" w14:textId="77777777" w:rsidR="00E16C61" w:rsidRPr="00197200" w:rsidRDefault="00E16C61" w:rsidP="003A496C">
            <w:pPr>
              <w:rPr>
                <w:rFonts w:cs="Courier New"/>
                <w:b/>
                <w:sz w:val="18"/>
                <w:szCs w:val="18"/>
              </w:rPr>
            </w:pPr>
            <w:r w:rsidRPr="00197200">
              <w:rPr>
                <w:rFonts w:cs="Courier New"/>
                <w:b/>
                <w:sz w:val="18"/>
                <w:szCs w:val="18"/>
              </w:rPr>
              <w:t>C++</w:t>
            </w:r>
          </w:p>
          <w:p w14:paraId="5F8F358B" w14:textId="77777777" w:rsidR="00E16C61" w:rsidRPr="00197200" w:rsidRDefault="00E16C61" w:rsidP="003A496C">
            <w:pPr>
              <w:rPr>
                <w:sz w:val="18"/>
                <w:szCs w:val="18"/>
              </w:rPr>
            </w:pPr>
            <w:r>
              <w:rPr>
                <w:rFonts w:cs="Courier New"/>
                <w:b/>
                <w:sz w:val="18"/>
                <w:szCs w:val="18"/>
              </w:rPr>
              <w:t>n</w:t>
            </w:r>
            <w:r w:rsidRPr="00197200">
              <w:rPr>
                <w:rFonts w:cs="Courier New"/>
                <w:b/>
                <w:sz w:val="18"/>
                <w:szCs w:val="18"/>
              </w:rPr>
              <w:t>ettle</w:t>
            </w:r>
          </w:p>
        </w:tc>
        <w:tc>
          <w:tcPr>
            <w:tcW w:w="2682" w:type="dxa"/>
            <w:vMerge w:val="restart"/>
          </w:tcPr>
          <w:p w14:paraId="1405F64E" w14:textId="77777777" w:rsidR="00E16C61" w:rsidRPr="00197200" w:rsidRDefault="00E16C61" w:rsidP="003A496C">
            <w:pPr>
              <w:rPr>
                <w:sz w:val="18"/>
                <w:szCs w:val="18"/>
              </w:rPr>
            </w:pPr>
            <w:r w:rsidRPr="00197200">
              <w:rPr>
                <w:sz w:val="18"/>
                <w:szCs w:val="18"/>
              </w:rPr>
              <w:t>Global uuid generation</w:t>
            </w:r>
          </w:p>
          <w:p w14:paraId="43C6DBE3" w14:textId="77777777" w:rsidR="00E16C61" w:rsidRPr="00197200" w:rsidRDefault="00E16C61" w:rsidP="003A496C">
            <w:pPr>
              <w:rPr>
                <w:sz w:val="18"/>
                <w:szCs w:val="18"/>
              </w:rPr>
            </w:pPr>
            <w:r w:rsidRPr="00197200">
              <w:rPr>
                <w:sz w:val="18"/>
                <w:szCs w:val="18"/>
              </w:rPr>
              <w:t xml:space="preserve">Hello </w:t>
            </w:r>
            <w:r w:rsidRPr="00197200">
              <w:rPr>
                <w:sz w:val="18"/>
                <w:szCs w:val="18"/>
              </w:rPr>
              <w:sym w:font="Wingdings" w:char="F0E0"/>
            </w:r>
            <w:r w:rsidRPr="00197200">
              <w:rPr>
                <w:sz w:val="18"/>
                <w:szCs w:val="18"/>
              </w:rPr>
              <w:t xml:space="preserve"> C++ </w:t>
            </w:r>
            <w:r w:rsidRPr="00197200">
              <w:rPr>
                <w:sz w:val="18"/>
                <w:szCs w:val="18"/>
              </w:rPr>
              <w:sym w:font="Wingdings" w:char="F0E0"/>
            </w:r>
            <w:r w:rsidRPr="00197200">
              <w:rPr>
                <w:sz w:val="18"/>
                <w:szCs w:val="18"/>
              </w:rPr>
              <w:t xml:space="preserve"> binary translation</w:t>
            </w:r>
          </w:p>
          <w:p w14:paraId="3EEE6D3B" w14:textId="77777777" w:rsidR="00E16C61" w:rsidRPr="00E16C61" w:rsidRDefault="00E16C61" w:rsidP="00857E21">
            <w:pPr>
              <w:rPr>
                <w:sz w:val="18"/>
                <w:szCs w:val="18"/>
              </w:rPr>
            </w:pPr>
            <w:r w:rsidRPr="00197200">
              <w:rPr>
                <w:sz w:val="18"/>
                <w:szCs w:val="18"/>
              </w:rPr>
              <w:t>Encryption</w:t>
            </w:r>
          </w:p>
        </w:tc>
      </w:tr>
      <w:tr w:rsidR="00E16C61" w14:paraId="09151603" w14:textId="77777777" w:rsidTr="00E16C61">
        <w:trPr>
          <w:trHeight w:val="584"/>
        </w:trPr>
        <w:tc>
          <w:tcPr>
            <w:tcW w:w="1458" w:type="dxa"/>
            <w:vMerge/>
          </w:tcPr>
          <w:p w14:paraId="6AA68B39" w14:textId="77777777" w:rsidR="00E16C61" w:rsidRPr="00265EC7" w:rsidRDefault="00E16C61" w:rsidP="003A496C">
            <w:pPr>
              <w:rPr>
                <w:sz w:val="20"/>
                <w:szCs w:val="20"/>
              </w:rPr>
            </w:pPr>
          </w:p>
        </w:tc>
        <w:tc>
          <w:tcPr>
            <w:tcW w:w="2682" w:type="dxa"/>
            <w:vMerge/>
          </w:tcPr>
          <w:p w14:paraId="1237FDED" w14:textId="77777777" w:rsidR="00E16C61" w:rsidRPr="00265EC7" w:rsidRDefault="00E16C61" w:rsidP="003A496C">
            <w:pPr>
              <w:rPr>
                <w:sz w:val="20"/>
                <w:szCs w:val="20"/>
              </w:rPr>
            </w:pPr>
          </w:p>
        </w:tc>
      </w:tr>
    </w:tbl>
    <w:p w14:paraId="08FA2B50" w14:textId="77777777" w:rsidR="00F55097" w:rsidRPr="00D228C6" w:rsidRDefault="00D31935" w:rsidP="00E16C61">
      <w:pPr>
        <w:pStyle w:val="Heading2"/>
        <w:spacing w:before="120"/>
      </w:pPr>
      <w:bookmarkStart w:id="52" w:name="_Ref374006872"/>
      <w:bookmarkStart w:id="53" w:name="_Toc394515688"/>
      <w:bookmarkStart w:id="54" w:name="_Toc394564420"/>
      <w:bookmarkStart w:id="55" w:name="_Toc394664630"/>
      <w:bookmarkStart w:id="56" w:name="_Toc394668846"/>
      <w:bookmarkStart w:id="57" w:name="_Toc394919615"/>
      <w:bookmarkStart w:id="58" w:name="_Toc394957997"/>
      <w:bookmarkStart w:id="59" w:name="_Toc394958711"/>
      <w:bookmarkStart w:id="60" w:name="_Toc395005601"/>
      <w:bookmarkStart w:id="61" w:name="_Toc395011370"/>
      <w:bookmarkStart w:id="62" w:name="_Toc395012221"/>
      <w:bookmarkStart w:id="63" w:name="_Toc395034716"/>
      <w:bookmarkStart w:id="64" w:name="_Toc395171995"/>
      <w:bookmarkStart w:id="65" w:name="_Toc395863191"/>
      <w:bookmarkStart w:id="66" w:name="_Toc396031563"/>
      <w:bookmarkStart w:id="67" w:name="_Toc396938078"/>
      <w:bookmarkStart w:id="68" w:name="_Toc396979072"/>
      <w:bookmarkStart w:id="69" w:name="_Toc396981685"/>
      <w:bookmarkStart w:id="70" w:name="_Toc397075851"/>
      <w:bookmarkStart w:id="71" w:name="_Toc397200677"/>
      <w:bookmarkStart w:id="72" w:name="_Toc397248954"/>
      <w:bookmarkStart w:id="73" w:name="_Toc397332329"/>
      <w:bookmarkStart w:id="74" w:name="_Toc397339191"/>
      <w:bookmarkStart w:id="75" w:name="_Toc397422856"/>
      <w:bookmarkStart w:id="76" w:name="_Toc397498581"/>
      <w:bookmarkStart w:id="77" w:name="_Toc397506922"/>
      <w:bookmarkStart w:id="78" w:name="_Toc397529653"/>
      <w:bookmarkStart w:id="79" w:name="_Toc397590372"/>
      <w:bookmarkStart w:id="80" w:name="_Toc397592988"/>
      <w:bookmarkStart w:id="81" w:name="_Toc397595996"/>
      <w:bookmarkStart w:id="82" w:name="_Toc397618841"/>
      <w:bookmarkStart w:id="83" w:name="_Toc398738229"/>
      <w:bookmarkStart w:id="84" w:name="_Toc398810858"/>
      <w:bookmarkStart w:id="85" w:name="_Toc399365974"/>
      <w:bookmarkStart w:id="86" w:name="_Toc399622735"/>
      <w:bookmarkStart w:id="87" w:name="_Toc400041742"/>
      <w:bookmarkStart w:id="88" w:name="_Toc400229915"/>
      <w:bookmarkStart w:id="89" w:name="_Toc400286336"/>
      <w:bookmarkStart w:id="90" w:name="_Toc400286883"/>
      <w:bookmarkStart w:id="91" w:name="_Toc400445326"/>
      <w:bookmarkStart w:id="92" w:name="_Toc401568297"/>
      <w:bookmarkStart w:id="93" w:name="_Toc401699063"/>
      <w:bookmarkStart w:id="94" w:name="_Toc401748360"/>
      <w:bookmarkStart w:id="95" w:name="_Toc401748654"/>
      <w:bookmarkStart w:id="96" w:name="_Toc401748948"/>
      <w:bookmarkStart w:id="97" w:name="_Toc401836533"/>
      <w:bookmarkStart w:id="98" w:name="_Toc401921018"/>
      <w:bookmarkStart w:id="99" w:name="_Toc404089983"/>
      <w:bookmarkStart w:id="100" w:name="_Toc404612913"/>
      <w:bookmarkStart w:id="101" w:name="_Toc520407073"/>
      <w:r>
        <w:t xml:space="preserve">Hello </w:t>
      </w:r>
      <w:r w:rsidR="00DC0044">
        <w:t>Install</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r w:rsidR="009147CB">
        <w:t>ation</w:t>
      </w:r>
      <w:bookmarkEnd w:id="99"/>
      <w:bookmarkEnd w:id="100"/>
      <w:bookmarkEnd w:id="101"/>
    </w:p>
    <w:p w14:paraId="005C54B6" w14:textId="77777777" w:rsidR="00D228C6" w:rsidRPr="00265EC7" w:rsidRDefault="00F55097" w:rsidP="00B07F3F">
      <w:pPr>
        <w:spacing w:after="120" w:line="240" w:lineRule="auto"/>
        <w:rPr>
          <w:sz w:val="20"/>
          <w:szCs w:val="20"/>
        </w:rPr>
      </w:pPr>
      <w:r w:rsidRPr="00D228C6">
        <w:rPr>
          <w:sz w:val="20"/>
          <w:szCs w:val="20"/>
        </w:rPr>
        <w:t xml:space="preserve">This Guide </w:t>
      </w:r>
      <w:r w:rsidR="00857E21">
        <w:rPr>
          <w:sz w:val="20"/>
          <w:szCs w:val="20"/>
        </w:rPr>
        <w:t>is a companion to the</w:t>
      </w:r>
      <w:r w:rsidRPr="00D228C6">
        <w:rPr>
          <w:sz w:val="20"/>
          <w:szCs w:val="20"/>
        </w:rPr>
        <w:t xml:space="preserve"> free softw</w:t>
      </w:r>
      <w:r w:rsidR="00FD1AF5">
        <w:rPr>
          <w:sz w:val="20"/>
          <w:szCs w:val="20"/>
        </w:rPr>
        <w:t>are distribution available for</w:t>
      </w:r>
      <w:r w:rsidRPr="00D228C6">
        <w:rPr>
          <w:sz w:val="20"/>
          <w:szCs w:val="20"/>
        </w:rPr>
        <w:t xml:space="preserve"> download from </w:t>
      </w:r>
      <w:hyperlink r:id="rId17" w:history="1">
        <w:r w:rsidR="000B1523" w:rsidRPr="000B1523">
          <w:rPr>
            <w:rStyle w:val="Hyperlink"/>
            <w:sz w:val="20"/>
            <w:szCs w:val="20"/>
          </w:rPr>
          <w:t>www.amsdec.com</w:t>
        </w:r>
      </w:hyperlink>
      <w:r w:rsidR="000B1523">
        <w:rPr>
          <w:sz w:val="20"/>
          <w:szCs w:val="20"/>
        </w:rPr>
        <w:t xml:space="preserve"> a</w:t>
      </w:r>
      <w:r w:rsidR="00FD1AF5">
        <w:rPr>
          <w:sz w:val="20"/>
          <w:szCs w:val="20"/>
        </w:rPr>
        <w:t>s</w:t>
      </w:r>
      <w:r w:rsidR="00D228C6">
        <w:rPr>
          <w:sz w:val="20"/>
          <w:szCs w:val="20"/>
        </w:rPr>
        <w:t xml:space="preserve"> a </w:t>
      </w:r>
      <w:r w:rsidR="00706AAA">
        <w:rPr>
          <w:sz w:val="20"/>
          <w:szCs w:val="20"/>
        </w:rPr>
        <w:t xml:space="preserve">compressed </w:t>
      </w:r>
      <w:r w:rsidR="00D228C6">
        <w:rPr>
          <w:sz w:val="20"/>
          <w:szCs w:val="20"/>
        </w:rPr>
        <w:t xml:space="preserve">self-extracting </w:t>
      </w:r>
      <w:r w:rsidR="00D228C6" w:rsidRPr="00610699">
        <w:rPr>
          <w:sz w:val="20"/>
          <w:szCs w:val="20"/>
        </w:rPr>
        <w:t>archive</w:t>
      </w:r>
      <w:r w:rsidR="00D228C6">
        <w:rPr>
          <w:sz w:val="20"/>
          <w:szCs w:val="20"/>
        </w:rPr>
        <w:t xml:space="preserve"> </w:t>
      </w:r>
      <w:r w:rsidR="00CE25AE" w:rsidRPr="00CE25AE">
        <w:rPr>
          <w:rFonts w:ascii="Courier New" w:hAnsi="Courier New" w:cs="Courier New"/>
          <w:sz w:val="20"/>
          <w:szCs w:val="20"/>
        </w:rPr>
        <w:t>hello.</w:t>
      </w:r>
      <w:r w:rsidR="00CE25AE" w:rsidRPr="00480138">
        <w:rPr>
          <w:rFonts w:ascii="Courier New" w:hAnsi="Courier New" w:cs="Courier New"/>
          <w:sz w:val="20"/>
          <w:szCs w:val="20"/>
        </w:rPr>
        <w:t>install</w:t>
      </w:r>
      <w:r w:rsidR="00857E21">
        <w:rPr>
          <w:sz w:val="20"/>
          <w:szCs w:val="20"/>
        </w:rPr>
        <w:t>. I</w:t>
      </w:r>
      <w:r w:rsidR="00D228C6" w:rsidRPr="00B0064E">
        <w:rPr>
          <w:sz w:val="20"/>
          <w:szCs w:val="20"/>
        </w:rPr>
        <w:t>nstall</w:t>
      </w:r>
      <w:r w:rsidR="000B1523" w:rsidRPr="00B0064E">
        <w:rPr>
          <w:sz w:val="20"/>
          <w:szCs w:val="20"/>
        </w:rPr>
        <w:t xml:space="preserve"> </w:t>
      </w:r>
      <w:r w:rsidR="008B2D60">
        <w:rPr>
          <w:sz w:val="20"/>
          <w:szCs w:val="20"/>
        </w:rPr>
        <w:t>Hello software</w:t>
      </w:r>
      <w:r w:rsidR="006B34BE">
        <w:rPr>
          <w:sz w:val="20"/>
          <w:szCs w:val="20"/>
        </w:rPr>
        <w:t xml:space="preserve"> </w:t>
      </w:r>
      <w:r w:rsidR="00CE25AE">
        <w:rPr>
          <w:sz w:val="20"/>
          <w:szCs w:val="20"/>
        </w:rPr>
        <w:t>just by running that</w:t>
      </w:r>
      <w:r w:rsidR="00D228C6" w:rsidRPr="00B0064E">
        <w:rPr>
          <w:sz w:val="20"/>
          <w:szCs w:val="20"/>
        </w:rPr>
        <w:t xml:space="preserve"> </w:t>
      </w:r>
      <w:r w:rsidR="00D228C6" w:rsidRPr="00A67E6D">
        <w:rPr>
          <w:sz w:val="20"/>
          <w:szCs w:val="20"/>
        </w:rPr>
        <w:t>file</w:t>
      </w:r>
      <w:r w:rsidR="00D228C6" w:rsidRPr="00265EC7">
        <w:rPr>
          <w:sz w:val="20"/>
          <w:szCs w:val="20"/>
        </w:rPr>
        <w:t>:</w:t>
      </w:r>
    </w:p>
    <w:p w14:paraId="712A89E1" w14:textId="77777777" w:rsidR="00B07F3F" w:rsidRDefault="00B07F3F" w:rsidP="00D928FF">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 xml:space="preserve">$ </w:t>
      </w:r>
      <w:r w:rsidR="00E47B0D">
        <w:rPr>
          <w:rFonts w:ascii="Lucida Console" w:hAnsi="Lucida Console" w:cs="Lucida Console"/>
          <w:sz w:val="14"/>
          <w:szCs w:val="14"/>
        </w:rPr>
        <w:t>unzip hello.install.zip</w:t>
      </w:r>
      <w:r w:rsidR="00706AAA">
        <w:rPr>
          <w:rFonts w:ascii="Lucida Console" w:hAnsi="Lucida Console" w:cs="Lucida Console"/>
          <w:sz w:val="14"/>
          <w:szCs w:val="14"/>
        </w:rPr>
        <w:t xml:space="preserve">; </w:t>
      </w:r>
      <w:r w:rsidR="00B324F5" w:rsidRPr="00265EC7">
        <w:rPr>
          <w:rFonts w:ascii="Lucida Console" w:hAnsi="Lucida Console" w:cs="Lucida Console"/>
          <w:sz w:val="14"/>
          <w:szCs w:val="14"/>
        </w:rPr>
        <w:t>chmod a+</w:t>
      </w:r>
      <w:r w:rsidR="00D46BE0" w:rsidRPr="00265EC7">
        <w:rPr>
          <w:rFonts w:ascii="Lucida Console" w:hAnsi="Lucida Console" w:cs="Lucida Console"/>
          <w:sz w:val="14"/>
          <w:szCs w:val="14"/>
        </w:rPr>
        <w:t>r</w:t>
      </w:r>
      <w:r w:rsidR="00E16C61">
        <w:rPr>
          <w:rFonts w:ascii="Lucida Console" w:hAnsi="Lucida Console" w:cs="Lucida Console"/>
          <w:sz w:val="14"/>
          <w:szCs w:val="14"/>
        </w:rPr>
        <w:t xml:space="preserve">x ./hello.install; </w:t>
      </w:r>
      <w:r w:rsidRPr="00265EC7">
        <w:rPr>
          <w:rFonts w:ascii="Lucida Console" w:hAnsi="Lucida Console" w:cs="Lucida Console"/>
          <w:sz w:val="14"/>
          <w:szCs w:val="14"/>
        </w:rPr>
        <w:t>./hello.</w:t>
      </w:r>
      <w:r w:rsidRPr="00C46777">
        <w:rPr>
          <w:rFonts w:ascii="Lucida Console" w:hAnsi="Lucida Console" w:cs="Lucida Console"/>
          <w:sz w:val="14"/>
          <w:szCs w:val="14"/>
        </w:rPr>
        <w:t>install</w:t>
      </w:r>
    </w:p>
    <w:p w14:paraId="07F86CB0" w14:textId="77777777" w:rsidR="00B07F3F" w:rsidRDefault="00B07F3F" w:rsidP="00D928F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sidRPr="00265EC7">
        <w:rPr>
          <w:rFonts w:ascii="Lucida Console" w:hAnsi="Lucida Console" w:cs="Lucida Console"/>
          <w:color w:val="5555FF"/>
          <w:sz w:val="14"/>
          <w:szCs w:val="14"/>
        </w:rPr>
        <w:t>##HELLO</w:t>
      </w:r>
      <w:r>
        <w:rPr>
          <w:rFonts w:ascii="Lucida Console" w:hAnsi="Lucida Console" w:cs="Lucida Console"/>
          <w:color w:val="5555FF"/>
          <w:sz w:val="14"/>
          <w:szCs w:val="14"/>
        </w:rPr>
        <w:t>: installation started.</w:t>
      </w:r>
    </w:p>
    <w:p w14:paraId="606E45AC" w14:textId="77777777" w:rsidR="00B07F3F" w:rsidRDefault="00B07F3F" w:rsidP="00D928FF">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0173B7FF" w14:textId="77777777" w:rsidR="00B07F3F" w:rsidRDefault="00B07F3F" w:rsidP="00D928F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sidRPr="00265EC7">
        <w:rPr>
          <w:rFonts w:ascii="Lucida Console" w:hAnsi="Lucida Console" w:cs="Lucida Console"/>
          <w:color w:val="5555FF"/>
          <w:sz w:val="14"/>
          <w:szCs w:val="14"/>
        </w:rPr>
        <w:t>##HELLO</w:t>
      </w:r>
      <w:r>
        <w:rPr>
          <w:rFonts w:ascii="Lucida Console" w:hAnsi="Lucida Console" w:cs="Lucida Console"/>
          <w:color w:val="5555FF"/>
          <w:sz w:val="14"/>
          <w:szCs w:val="14"/>
        </w:rPr>
        <w:t>: installation finished.</w:t>
      </w:r>
    </w:p>
    <w:p w14:paraId="4F666350" w14:textId="77777777" w:rsidR="00B07F3F" w:rsidRDefault="00B07F3F" w:rsidP="00D928FF">
      <w:pPr>
        <w:spacing w:after="0"/>
        <w:ind w:left="72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25FCDE50" w14:textId="77777777" w:rsidR="00D928FF" w:rsidRDefault="00D928FF" w:rsidP="00D928FF">
      <w:pPr>
        <w:spacing w:after="0"/>
        <w:ind w:left="720"/>
        <w:rPr>
          <w:rFonts w:ascii="Lucida Console" w:hAnsi="Lucida Console" w:cs="Lucida Console"/>
          <w:sz w:val="14"/>
          <w:szCs w:val="14"/>
        </w:rPr>
      </w:pPr>
    </w:p>
    <w:p w14:paraId="70E977BB" w14:textId="77777777" w:rsidR="003D7B05" w:rsidRDefault="00610699" w:rsidP="00B07F3F">
      <w:pPr>
        <w:spacing w:after="120" w:line="240" w:lineRule="auto"/>
        <w:rPr>
          <w:sz w:val="20"/>
          <w:szCs w:val="20"/>
        </w:rPr>
      </w:pPr>
      <w:r>
        <w:rPr>
          <w:sz w:val="20"/>
          <w:szCs w:val="20"/>
        </w:rPr>
        <w:t>Installation</w:t>
      </w:r>
      <w:r w:rsidR="00B07F3F">
        <w:rPr>
          <w:sz w:val="20"/>
          <w:szCs w:val="20"/>
        </w:rPr>
        <w:t xml:space="preserve"> results in extracting translator </w:t>
      </w:r>
      <w:r w:rsidR="00B07F3F" w:rsidRPr="00C46777">
        <w:rPr>
          <w:rFonts w:ascii="Courier New" w:hAnsi="Courier New" w:cs="Courier New"/>
          <w:sz w:val="20"/>
          <w:szCs w:val="20"/>
        </w:rPr>
        <w:t>/</w:t>
      </w:r>
      <w:r w:rsidR="00B07F3F" w:rsidRPr="00265EC7">
        <w:rPr>
          <w:rFonts w:ascii="Courier New" w:hAnsi="Courier New" w:cs="Courier New"/>
          <w:sz w:val="20"/>
          <w:szCs w:val="20"/>
        </w:rPr>
        <w:t>usr/bin/het</w:t>
      </w:r>
      <w:r w:rsidR="00B07F3F">
        <w:rPr>
          <w:sz w:val="20"/>
          <w:szCs w:val="20"/>
        </w:rPr>
        <w:t xml:space="preserve"> and </w:t>
      </w:r>
      <w:r w:rsidR="0062698C">
        <w:rPr>
          <w:sz w:val="20"/>
          <w:szCs w:val="20"/>
        </w:rPr>
        <w:t>r</w:t>
      </w:r>
      <w:r w:rsidR="009F48AA">
        <w:rPr>
          <w:sz w:val="20"/>
          <w:szCs w:val="20"/>
        </w:rPr>
        <w:t>untime</w:t>
      </w:r>
      <w:r w:rsidR="00B07F3F">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B07F3F">
        <w:rPr>
          <w:sz w:val="20"/>
          <w:szCs w:val="20"/>
        </w:rPr>
        <w:t xml:space="preserve"> </w:t>
      </w:r>
      <w:r w:rsidR="00B07F3F" w:rsidRPr="00C46777">
        <w:rPr>
          <w:rFonts w:ascii="Courier New" w:hAnsi="Courier New" w:cs="Courier New"/>
          <w:sz w:val="20"/>
          <w:szCs w:val="20"/>
        </w:rPr>
        <w:t>/</w:t>
      </w:r>
      <w:r w:rsidR="00B07F3F" w:rsidRPr="00265EC7">
        <w:rPr>
          <w:rFonts w:ascii="Courier New" w:hAnsi="Courier New" w:cs="Courier New"/>
          <w:sz w:val="20"/>
          <w:szCs w:val="20"/>
        </w:rPr>
        <w:t>usr/bin/hee</w:t>
      </w:r>
      <w:r w:rsidR="000424D3">
        <w:rPr>
          <w:sz w:val="20"/>
          <w:szCs w:val="20"/>
        </w:rPr>
        <w:t>. It also creates</w:t>
      </w:r>
      <w:r w:rsidR="00B07F3F">
        <w:rPr>
          <w:sz w:val="20"/>
          <w:szCs w:val="20"/>
        </w:rPr>
        <w:t xml:space="preserve"> </w:t>
      </w:r>
      <w:r w:rsidR="000424D3">
        <w:rPr>
          <w:sz w:val="20"/>
          <w:szCs w:val="20"/>
        </w:rPr>
        <w:t>the sources and shared library</w:t>
      </w:r>
      <w:r w:rsidR="00B07F3F">
        <w:rPr>
          <w:sz w:val="20"/>
          <w:szCs w:val="20"/>
        </w:rPr>
        <w:t xml:space="preserve"> for package </w:t>
      </w:r>
      <w:r w:rsidR="00B07F3F" w:rsidRPr="00B07F3F">
        <w:rPr>
          <w:rFonts w:ascii="Courier New" w:hAnsi="Courier New" w:cs="Courier New"/>
          <w:sz w:val="20"/>
          <w:szCs w:val="20"/>
        </w:rPr>
        <w:t>standard</w:t>
      </w:r>
      <w:r w:rsidR="00B07F3F">
        <w:rPr>
          <w:sz w:val="20"/>
          <w:szCs w:val="20"/>
        </w:rPr>
        <w:t xml:space="preserve"> </w:t>
      </w:r>
      <w:r w:rsidR="000424D3">
        <w:rPr>
          <w:sz w:val="20"/>
          <w:szCs w:val="20"/>
        </w:rPr>
        <w:t>together with</w:t>
      </w:r>
      <w:r w:rsidR="00080A17">
        <w:rPr>
          <w:sz w:val="20"/>
          <w:szCs w:val="20"/>
        </w:rPr>
        <w:t xml:space="preserve"> the header file</w:t>
      </w:r>
      <w:r w:rsidR="00AA1202">
        <w:rPr>
          <w:sz w:val="20"/>
          <w:szCs w:val="20"/>
        </w:rPr>
        <w:t>s</w:t>
      </w:r>
      <w:r w:rsidR="00080A17">
        <w:rPr>
          <w:sz w:val="20"/>
          <w:szCs w:val="20"/>
        </w:rPr>
        <w:t xml:space="preserve"> </w:t>
      </w:r>
      <w:r w:rsidR="00080A17" w:rsidRPr="00080A17">
        <w:rPr>
          <w:rFonts w:ascii="Courier New" w:hAnsi="Courier New" w:cs="Courier New"/>
          <w:sz w:val="20"/>
          <w:szCs w:val="20"/>
        </w:rPr>
        <w:t>include/bct.h</w:t>
      </w:r>
      <w:r w:rsidR="00080A17">
        <w:rPr>
          <w:sz w:val="20"/>
          <w:szCs w:val="20"/>
        </w:rPr>
        <w:t xml:space="preserve"> </w:t>
      </w:r>
      <w:r w:rsidR="00AA1202">
        <w:rPr>
          <w:sz w:val="20"/>
          <w:szCs w:val="20"/>
        </w:rPr>
        <w:t xml:space="preserve">and </w:t>
      </w:r>
      <w:r w:rsidR="00AA1202">
        <w:rPr>
          <w:rFonts w:ascii="Courier New" w:hAnsi="Courier New" w:cs="Courier New"/>
          <w:sz w:val="20"/>
          <w:szCs w:val="20"/>
        </w:rPr>
        <w:t>include/enginemem</w:t>
      </w:r>
      <w:r w:rsidR="00AA1202" w:rsidRPr="00080A17">
        <w:rPr>
          <w:rFonts w:ascii="Courier New" w:hAnsi="Courier New" w:cs="Courier New"/>
          <w:sz w:val="20"/>
          <w:szCs w:val="20"/>
        </w:rPr>
        <w:t>.h</w:t>
      </w:r>
      <w:r w:rsidR="00AA1202">
        <w:rPr>
          <w:sz w:val="20"/>
          <w:szCs w:val="20"/>
        </w:rPr>
        <w:t xml:space="preserve"> </w:t>
      </w:r>
      <w:r w:rsidR="00B07F3F">
        <w:rPr>
          <w:sz w:val="20"/>
          <w:szCs w:val="20"/>
        </w:rPr>
        <w:t>under</w:t>
      </w:r>
      <w:r w:rsidR="00080A17">
        <w:rPr>
          <w:sz w:val="20"/>
          <w:szCs w:val="20"/>
        </w:rPr>
        <w:t xml:space="preserve"> directory</w:t>
      </w:r>
      <w:r w:rsidR="00B07F3F">
        <w:rPr>
          <w:sz w:val="20"/>
          <w:szCs w:val="20"/>
        </w:rPr>
        <w:t xml:space="preserve"> </w:t>
      </w:r>
      <w:r w:rsidR="00B07F3F" w:rsidRPr="00C46777">
        <w:rPr>
          <w:rFonts w:ascii="Courier New" w:hAnsi="Courier New" w:cs="Courier New"/>
          <w:sz w:val="20"/>
          <w:szCs w:val="20"/>
        </w:rPr>
        <w:t>/</w:t>
      </w:r>
      <w:r w:rsidR="00B07F3F" w:rsidRPr="00265EC7">
        <w:rPr>
          <w:rFonts w:ascii="Courier New" w:hAnsi="Courier New" w:cs="Courier New"/>
          <w:sz w:val="20"/>
          <w:szCs w:val="20"/>
        </w:rPr>
        <w:t>opt/hello</w:t>
      </w:r>
      <w:r w:rsidR="006B34BE">
        <w:rPr>
          <w:sz w:val="20"/>
          <w:szCs w:val="20"/>
        </w:rPr>
        <w:t xml:space="preserve">. </w:t>
      </w:r>
      <w:r w:rsidR="000424D3">
        <w:rPr>
          <w:sz w:val="20"/>
          <w:szCs w:val="20"/>
        </w:rPr>
        <w:t>In addition, it</w:t>
      </w:r>
      <w:r w:rsidR="006B34BE">
        <w:rPr>
          <w:sz w:val="20"/>
          <w:szCs w:val="20"/>
        </w:rPr>
        <w:t xml:space="preserve"> </w:t>
      </w:r>
      <w:r w:rsidR="00D928FF">
        <w:rPr>
          <w:sz w:val="20"/>
          <w:szCs w:val="20"/>
        </w:rPr>
        <w:t xml:space="preserve">extracts </w:t>
      </w:r>
      <w:r w:rsidR="00D928FF" w:rsidRPr="00A67E6D">
        <w:rPr>
          <w:sz w:val="20"/>
          <w:szCs w:val="20"/>
        </w:rPr>
        <w:t>several</w:t>
      </w:r>
      <w:r w:rsidR="00D928FF">
        <w:rPr>
          <w:sz w:val="20"/>
          <w:szCs w:val="20"/>
        </w:rPr>
        <w:t xml:space="preserve"> </w:t>
      </w:r>
      <w:proofErr w:type="gramStart"/>
      <w:r w:rsidR="00D928FF">
        <w:rPr>
          <w:sz w:val="20"/>
          <w:szCs w:val="20"/>
        </w:rPr>
        <w:t>sample</w:t>
      </w:r>
      <w:proofErr w:type="gramEnd"/>
      <w:r w:rsidR="00D928FF">
        <w:rPr>
          <w:sz w:val="20"/>
          <w:szCs w:val="20"/>
        </w:rPr>
        <w:t xml:space="preserve"> packages </w:t>
      </w:r>
      <w:r w:rsidR="00D928FF" w:rsidRPr="00CE25AE">
        <w:rPr>
          <w:rFonts w:ascii="Courier New" w:hAnsi="Courier New" w:cs="Courier New"/>
          <w:sz w:val="20"/>
          <w:szCs w:val="20"/>
        </w:rPr>
        <w:t>*_World</w:t>
      </w:r>
      <w:r w:rsidR="00D928FF">
        <w:rPr>
          <w:sz w:val="20"/>
          <w:szCs w:val="20"/>
        </w:rPr>
        <w:t xml:space="preserve"> into the current directory; it </w:t>
      </w:r>
      <w:r w:rsidR="00566ABB">
        <w:rPr>
          <w:sz w:val="20"/>
          <w:szCs w:val="20"/>
        </w:rPr>
        <w:t>generates</w:t>
      </w:r>
      <w:r w:rsidR="00CD7FA4">
        <w:rPr>
          <w:sz w:val="20"/>
          <w:szCs w:val="20"/>
        </w:rPr>
        <w:t xml:space="preserve"> </w:t>
      </w:r>
      <w:r w:rsidR="00566ABB">
        <w:rPr>
          <w:sz w:val="20"/>
          <w:szCs w:val="20"/>
        </w:rPr>
        <w:t xml:space="preserve">the Hello computer uuid </w:t>
      </w:r>
      <w:r w:rsidR="00CD7FA4">
        <w:rPr>
          <w:sz w:val="20"/>
          <w:szCs w:val="20"/>
        </w:rPr>
        <w:t xml:space="preserve">(if installing the first time) </w:t>
      </w:r>
      <w:r w:rsidR="00566ABB">
        <w:rPr>
          <w:sz w:val="20"/>
          <w:szCs w:val="20"/>
        </w:rPr>
        <w:t xml:space="preserve">in </w:t>
      </w:r>
      <w:r w:rsidR="00566ABB" w:rsidRPr="00566ABB">
        <w:rPr>
          <w:rFonts w:ascii="Courier New" w:hAnsi="Courier New" w:cs="Courier New"/>
          <w:sz w:val="20"/>
          <w:szCs w:val="20"/>
        </w:rPr>
        <w:t>/opt/hello/.</w:t>
      </w:r>
      <w:r w:rsidR="00566ABB">
        <w:rPr>
          <w:rFonts w:ascii="Courier New" w:hAnsi="Courier New" w:cs="Courier New"/>
          <w:sz w:val="20"/>
          <w:szCs w:val="20"/>
        </w:rPr>
        <w:t>hello_</w:t>
      </w:r>
      <w:r w:rsidR="00566ABB" w:rsidRPr="00566ABB">
        <w:rPr>
          <w:rFonts w:ascii="Courier New" w:hAnsi="Courier New" w:cs="Courier New"/>
          <w:sz w:val="20"/>
          <w:szCs w:val="20"/>
        </w:rPr>
        <w:t>uuid</w:t>
      </w:r>
      <w:r w:rsidR="004C5262">
        <w:rPr>
          <w:sz w:val="20"/>
          <w:szCs w:val="20"/>
        </w:rPr>
        <w:t>.</w:t>
      </w:r>
      <w:r w:rsidR="00AA2FC8">
        <w:rPr>
          <w:sz w:val="20"/>
          <w:szCs w:val="20"/>
        </w:rPr>
        <w:t xml:space="preserve"> </w:t>
      </w:r>
    </w:p>
    <w:p w14:paraId="47A32483" w14:textId="77777777" w:rsidR="00F55097" w:rsidRPr="00265EC7" w:rsidRDefault="001C5C06" w:rsidP="00B07F3F">
      <w:pPr>
        <w:spacing w:after="120" w:line="240" w:lineRule="auto"/>
        <w:rPr>
          <w:sz w:val="20"/>
          <w:szCs w:val="20"/>
        </w:rPr>
      </w:pPr>
      <w:r>
        <w:rPr>
          <w:sz w:val="20"/>
          <w:szCs w:val="20"/>
        </w:rPr>
        <w:t>The following command</w:t>
      </w:r>
      <w:r w:rsidR="00B07F3F">
        <w:rPr>
          <w:sz w:val="20"/>
          <w:szCs w:val="20"/>
        </w:rPr>
        <w:t xml:space="preserve"> uninstall</w:t>
      </w:r>
      <w:r>
        <w:rPr>
          <w:sz w:val="20"/>
          <w:szCs w:val="20"/>
        </w:rPr>
        <w:t>s</w:t>
      </w:r>
      <w:r w:rsidR="00B07F3F">
        <w:rPr>
          <w:sz w:val="20"/>
          <w:szCs w:val="20"/>
        </w:rPr>
        <w:t xml:space="preserve"> </w:t>
      </w:r>
      <w:r w:rsidR="00B07F3F" w:rsidRPr="00265EC7">
        <w:rPr>
          <w:sz w:val="20"/>
          <w:szCs w:val="20"/>
        </w:rPr>
        <w:t>Hello software:</w:t>
      </w:r>
    </w:p>
    <w:p w14:paraId="58BC9EDD" w14:textId="77777777" w:rsidR="00B07F3F" w:rsidRDefault="00B07F3F" w:rsidP="00BA1EB0">
      <w:pPr>
        <w:autoSpaceDE w:val="0"/>
        <w:autoSpaceDN w:val="0"/>
        <w:adjustRightInd w:val="0"/>
        <w:spacing w:after="0" w:line="240" w:lineRule="auto"/>
        <w:ind w:left="720" w:right="-144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 sudo rm -</w:t>
      </w:r>
      <w:r w:rsidR="00970430" w:rsidRPr="00265EC7">
        <w:rPr>
          <w:rFonts w:ascii="Lucida Console" w:hAnsi="Lucida Console" w:cs="Lucida Console"/>
          <w:sz w:val="14"/>
          <w:szCs w:val="14"/>
        </w:rPr>
        <w:t>r</w:t>
      </w:r>
      <w:r w:rsidR="00B76EA1" w:rsidRPr="00265EC7">
        <w:rPr>
          <w:rFonts w:ascii="Lucida Console" w:hAnsi="Lucida Console" w:cs="Lucida Console"/>
          <w:sz w:val="14"/>
          <w:szCs w:val="14"/>
        </w:rPr>
        <w:t>f</w:t>
      </w:r>
      <w:r w:rsidRPr="00265EC7">
        <w:rPr>
          <w:rFonts w:ascii="Lucida Console" w:hAnsi="Lucida Console" w:cs="Lucida Console"/>
          <w:sz w:val="14"/>
          <w:szCs w:val="14"/>
        </w:rPr>
        <w:t xml:space="preserve"> /usr/bin/hee /usr/bin/</w:t>
      </w:r>
      <w:r w:rsidR="002E4EDF" w:rsidRPr="00265EC7">
        <w:rPr>
          <w:rFonts w:ascii="Lucida Console" w:hAnsi="Lucida Console" w:cs="Lucida Console"/>
          <w:sz w:val="14"/>
          <w:szCs w:val="14"/>
        </w:rPr>
        <w:t>het</w:t>
      </w:r>
      <w:r w:rsidRPr="00265EC7">
        <w:rPr>
          <w:rFonts w:ascii="Lucida Console" w:hAnsi="Lucida Console" w:cs="Lucida Console"/>
          <w:sz w:val="14"/>
          <w:szCs w:val="14"/>
        </w:rPr>
        <w:t xml:space="preserve"> /opt/hello</w:t>
      </w:r>
      <w:r w:rsidR="006360E2" w:rsidRPr="00265EC7">
        <w:rPr>
          <w:rFonts w:ascii="Lucida Console" w:hAnsi="Lucida Console" w:cs="Lucida Console"/>
          <w:sz w:val="14"/>
          <w:szCs w:val="14"/>
        </w:rPr>
        <w:t xml:space="preserve"> </w:t>
      </w:r>
      <w:r w:rsidR="001E1FE4" w:rsidRPr="00265EC7">
        <w:rPr>
          <w:rFonts w:ascii="Lucida Console" w:hAnsi="Lucida Console" w:cs="Lucida Console"/>
          <w:sz w:val="14"/>
          <w:szCs w:val="14"/>
        </w:rPr>
        <w:t>./hello.</w:t>
      </w:r>
      <w:r w:rsidR="001E1FE4">
        <w:rPr>
          <w:rFonts w:ascii="Lucida Console" w:hAnsi="Lucida Console" w:cs="Lucida Console"/>
          <w:sz w:val="14"/>
          <w:szCs w:val="14"/>
        </w:rPr>
        <w:t>install</w:t>
      </w:r>
      <w:r w:rsidR="00E47B0D">
        <w:rPr>
          <w:rFonts w:ascii="Lucida Console" w:hAnsi="Lucida Console" w:cs="Lucida Console"/>
          <w:sz w:val="14"/>
          <w:szCs w:val="14"/>
        </w:rPr>
        <w:t>*</w:t>
      </w:r>
      <w:r w:rsidR="001E1FE4">
        <w:rPr>
          <w:rFonts w:ascii="Lucida Console" w:hAnsi="Lucida Console" w:cs="Lucida Console"/>
          <w:sz w:val="14"/>
          <w:szCs w:val="14"/>
        </w:rPr>
        <w:t xml:space="preserve"> </w:t>
      </w:r>
      <w:r w:rsidR="00970430">
        <w:rPr>
          <w:rFonts w:ascii="Lucida Console" w:hAnsi="Lucida Console" w:cs="Lucida Console"/>
          <w:sz w:val="14"/>
          <w:szCs w:val="14"/>
        </w:rPr>
        <w:t>./</w:t>
      </w:r>
      <w:r w:rsidR="006360E2">
        <w:rPr>
          <w:rFonts w:ascii="Lucida Console" w:hAnsi="Lucida Console" w:cs="Lucida Console"/>
          <w:sz w:val="14"/>
          <w:szCs w:val="14"/>
        </w:rPr>
        <w:t>*_World</w:t>
      </w:r>
      <w:r w:rsidR="001E1FE4">
        <w:rPr>
          <w:rFonts w:ascii="Lucida Console" w:hAnsi="Lucida Console" w:cs="Lucida Console"/>
          <w:sz w:val="14"/>
          <w:szCs w:val="14"/>
        </w:rPr>
        <w:t xml:space="preserve"> ./*.so</w:t>
      </w:r>
    </w:p>
    <w:p w14:paraId="572765FE" w14:textId="77777777" w:rsidR="000D5C04" w:rsidRPr="00D228C6" w:rsidRDefault="000D5C04" w:rsidP="000D5C04">
      <w:pPr>
        <w:pStyle w:val="Heading2"/>
        <w:spacing w:before="120"/>
      </w:pPr>
      <w:bookmarkStart w:id="102" w:name="_Toc394515690"/>
      <w:bookmarkStart w:id="103" w:name="_Toc394564422"/>
      <w:bookmarkStart w:id="104" w:name="_Toc394664632"/>
      <w:bookmarkStart w:id="105" w:name="_Toc394668848"/>
      <w:bookmarkStart w:id="106" w:name="_Toc394919617"/>
      <w:bookmarkStart w:id="107" w:name="_Toc394957999"/>
      <w:bookmarkStart w:id="108" w:name="_Toc394958713"/>
      <w:bookmarkStart w:id="109" w:name="_Toc395005603"/>
      <w:bookmarkStart w:id="110" w:name="_Toc395011372"/>
      <w:bookmarkStart w:id="111" w:name="_Toc395012223"/>
      <w:bookmarkStart w:id="112" w:name="_Toc395034718"/>
      <w:bookmarkStart w:id="113" w:name="_Toc395171997"/>
      <w:bookmarkStart w:id="114" w:name="_Toc395863193"/>
      <w:bookmarkStart w:id="115" w:name="_Toc396031565"/>
      <w:bookmarkStart w:id="116" w:name="_Toc396938080"/>
      <w:bookmarkStart w:id="117" w:name="_Toc396979074"/>
      <w:bookmarkStart w:id="118" w:name="_Toc396981687"/>
      <w:bookmarkStart w:id="119" w:name="_Toc397075853"/>
      <w:bookmarkStart w:id="120" w:name="_Toc397200679"/>
      <w:bookmarkStart w:id="121" w:name="_Toc397248956"/>
      <w:bookmarkStart w:id="122" w:name="_Toc397332331"/>
      <w:bookmarkStart w:id="123" w:name="_Toc397339193"/>
      <w:bookmarkStart w:id="124" w:name="_Toc397422858"/>
      <w:bookmarkStart w:id="125" w:name="_Toc397498583"/>
      <w:bookmarkStart w:id="126" w:name="_Toc397506924"/>
      <w:bookmarkStart w:id="127" w:name="_Toc397529655"/>
      <w:bookmarkStart w:id="128" w:name="_Toc397590374"/>
      <w:bookmarkStart w:id="129" w:name="_Toc397592990"/>
      <w:bookmarkStart w:id="130" w:name="_Toc397595998"/>
      <w:bookmarkStart w:id="131" w:name="_Toc397618843"/>
      <w:bookmarkStart w:id="132" w:name="_Toc398738231"/>
      <w:bookmarkStart w:id="133" w:name="_Toc398810860"/>
      <w:bookmarkStart w:id="134" w:name="_Toc399365976"/>
      <w:bookmarkStart w:id="135" w:name="_Toc399622737"/>
      <w:bookmarkStart w:id="136" w:name="_Toc400041744"/>
      <w:bookmarkStart w:id="137" w:name="_Toc400229917"/>
      <w:bookmarkStart w:id="138" w:name="_Toc400286338"/>
      <w:bookmarkStart w:id="139" w:name="_Toc400286885"/>
      <w:bookmarkStart w:id="140" w:name="_Toc400445328"/>
      <w:bookmarkStart w:id="141" w:name="_Toc401568299"/>
      <w:bookmarkStart w:id="142" w:name="_Toc401699065"/>
      <w:bookmarkStart w:id="143" w:name="_Toc401748362"/>
      <w:bookmarkStart w:id="144" w:name="_Toc401748656"/>
      <w:bookmarkStart w:id="145" w:name="_Toc401748950"/>
      <w:bookmarkStart w:id="146" w:name="_Toc401836535"/>
      <w:bookmarkStart w:id="147" w:name="_Toc401921020"/>
      <w:bookmarkStart w:id="148" w:name="_Toc404089985"/>
      <w:bookmarkStart w:id="149" w:name="_Toc404612915"/>
      <w:bookmarkStart w:id="150" w:name="_Toc520407074"/>
      <w:r w:rsidRPr="00D228C6">
        <w:t>Typographical Conventions</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1D8095B8" w14:textId="77777777" w:rsidR="00732291" w:rsidRDefault="000D5C04" w:rsidP="000D5C04">
      <w:pPr>
        <w:spacing w:after="120" w:line="240" w:lineRule="auto"/>
        <w:rPr>
          <w:sz w:val="20"/>
          <w:szCs w:val="20"/>
        </w:rPr>
      </w:pPr>
      <w:r>
        <w:rPr>
          <w:sz w:val="20"/>
          <w:szCs w:val="20"/>
        </w:rPr>
        <w:t xml:space="preserve">Different </w:t>
      </w:r>
      <w:r w:rsidRPr="00D228C6">
        <w:rPr>
          <w:sz w:val="20"/>
          <w:szCs w:val="20"/>
        </w:rPr>
        <w:t>typing</w:t>
      </w:r>
      <w:r>
        <w:rPr>
          <w:sz w:val="20"/>
          <w:szCs w:val="20"/>
        </w:rPr>
        <w:t xml:space="preserve"> and colored</w:t>
      </w:r>
      <w:r w:rsidRPr="00D228C6">
        <w:rPr>
          <w:sz w:val="20"/>
          <w:szCs w:val="20"/>
        </w:rPr>
        <w:t xml:space="preserve"> fonts </w:t>
      </w:r>
      <w:r w:rsidRPr="00BA1EB0">
        <w:rPr>
          <w:sz w:val="20"/>
          <w:szCs w:val="20"/>
        </w:rPr>
        <w:t>through</w:t>
      </w:r>
      <w:r>
        <w:rPr>
          <w:sz w:val="20"/>
          <w:szCs w:val="20"/>
        </w:rPr>
        <w:t>ou</w:t>
      </w:r>
      <w:r w:rsidRPr="00BA1EB0">
        <w:rPr>
          <w:sz w:val="20"/>
          <w:szCs w:val="20"/>
        </w:rPr>
        <w:t>t</w:t>
      </w:r>
      <w:r>
        <w:rPr>
          <w:sz w:val="20"/>
          <w:szCs w:val="20"/>
        </w:rPr>
        <w:t xml:space="preserve"> the text </w:t>
      </w:r>
      <w:r w:rsidRPr="00A67E6D">
        <w:rPr>
          <w:sz w:val="20"/>
          <w:szCs w:val="20"/>
        </w:rPr>
        <w:t>denote</w:t>
      </w:r>
      <w:r>
        <w:rPr>
          <w:sz w:val="20"/>
          <w:szCs w:val="20"/>
        </w:rPr>
        <w:t xml:space="preserve"> the following: regular t</w:t>
      </w:r>
      <w:r w:rsidRPr="00FD1AF5">
        <w:rPr>
          <w:sz w:val="20"/>
          <w:szCs w:val="20"/>
        </w:rPr>
        <w:t xml:space="preserve">ext, </w:t>
      </w:r>
      <w:r w:rsidRPr="00265EC7">
        <w:rPr>
          <w:i/>
          <w:sz w:val="20"/>
          <w:szCs w:val="20"/>
        </w:rPr>
        <w:t>important</w:t>
      </w:r>
      <w:r w:rsidRPr="00FD1AF5">
        <w:rPr>
          <w:i/>
          <w:sz w:val="20"/>
          <w:szCs w:val="20"/>
        </w:rPr>
        <w:t xml:space="preserve"> </w:t>
      </w:r>
      <w:r w:rsidRPr="00265EC7">
        <w:rPr>
          <w:i/>
          <w:sz w:val="20"/>
          <w:szCs w:val="20"/>
        </w:rPr>
        <w:t>items</w:t>
      </w:r>
      <w:r w:rsidRPr="00FD1AF5">
        <w:rPr>
          <w:i/>
          <w:sz w:val="20"/>
          <w:szCs w:val="20"/>
        </w:rPr>
        <w:t xml:space="preserve">, </w:t>
      </w:r>
      <w:r>
        <w:rPr>
          <w:b/>
          <w:i/>
          <w:sz w:val="20"/>
          <w:szCs w:val="20"/>
        </w:rPr>
        <w:t>e</w:t>
      </w:r>
      <w:r w:rsidRPr="00FD1AF5">
        <w:rPr>
          <w:b/>
          <w:i/>
          <w:sz w:val="20"/>
          <w:szCs w:val="20"/>
        </w:rPr>
        <w:t>mphasized items</w:t>
      </w:r>
      <w:r w:rsidRPr="00FD1AF5">
        <w:rPr>
          <w:i/>
          <w:sz w:val="20"/>
          <w:szCs w:val="20"/>
        </w:rPr>
        <w:t>,</w:t>
      </w:r>
      <w:r>
        <w:rPr>
          <w:sz w:val="20"/>
          <w:szCs w:val="20"/>
        </w:rPr>
        <w:t xml:space="preserve"> </w:t>
      </w:r>
      <w:r>
        <w:rPr>
          <w:rFonts w:ascii="Lucida Console" w:hAnsi="Lucida Console" w:cs="Courier New"/>
          <w:sz w:val="14"/>
          <w:szCs w:val="14"/>
        </w:rPr>
        <w:t>s</w:t>
      </w:r>
      <w:r w:rsidRPr="00FD1AF5">
        <w:rPr>
          <w:rFonts w:ascii="Lucida Console" w:hAnsi="Lucida Console" w:cs="Courier New"/>
          <w:sz w:val="14"/>
          <w:szCs w:val="14"/>
        </w:rPr>
        <w:t>hell commands</w:t>
      </w:r>
      <w:r w:rsidRPr="004F32DE">
        <w:rPr>
          <w:rFonts w:cs="Courier New"/>
          <w:sz w:val="20"/>
          <w:szCs w:val="20"/>
        </w:rPr>
        <w:t xml:space="preserve"> and </w:t>
      </w:r>
      <w:r>
        <w:rPr>
          <w:rFonts w:ascii="Lucida Console" w:hAnsi="Lucida Console" w:cs="Courier New"/>
          <w:sz w:val="14"/>
          <w:szCs w:val="14"/>
        </w:rPr>
        <w:t>output</w:t>
      </w:r>
      <w:r w:rsidRPr="00FD1AF5">
        <w:rPr>
          <w:rFonts w:cs="Courier New"/>
          <w:sz w:val="20"/>
          <w:szCs w:val="20"/>
        </w:rPr>
        <w:t>,</w:t>
      </w:r>
      <w:r w:rsidRPr="004F32DE">
        <w:rPr>
          <w:rFonts w:cs="Courier New"/>
          <w:sz w:val="20"/>
          <w:szCs w:val="20"/>
        </w:rPr>
        <w:t xml:space="preserve"> </w:t>
      </w:r>
      <w:r w:rsidRPr="00A67E6D">
        <w:rPr>
          <w:rFonts w:ascii="Courier New" w:hAnsi="Courier New" w:cs="Courier New"/>
          <w:sz w:val="20"/>
          <w:szCs w:val="20"/>
        </w:rPr>
        <w:t>language</w:t>
      </w:r>
      <w:r w:rsidRPr="00D63819">
        <w:rPr>
          <w:rFonts w:ascii="Courier New" w:hAnsi="Courier New" w:cs="Courier New"/>
          <w:sz w:val="20"/>
          <w:szCs w:val="20"/>
        </w:rPr>
        <w:t xml:space="preserve"> </w:t>
      </w:r>
      <w:r w:rsidRPr="00D63819">
        <w:rPr>
          <w:rFonts w:ascii="Courier New" w:hAnsi="Courier New" w:cs="Courier New"/>
          <w:i/>
          <w:sz w:val="20"/>
          <w:szCs w:val="20"/>
        </w:rPr>
        <w:t>elements</w:t>
      </w:r>
      <w:r w:rsidR="004341EE">
        <w:rPr>
          <w:rFonts w:cs="Courier New"/>
          <w:sz w:val="20"/>
          <w:szCs w:val="20"/>
        </w:rPr>
        <w:t>,</w:t>
      </w:r>
      <w:r>
        <w:rPr>
          <w:rFonts w:cs="Courier New"/>
          <w:sz w:val="20"/>
          <w:szCs w:val="20"/>
        </w:rPr>
        <w:t xml:space="preserve"> </w:t>
      </w:r>
      <w:r>
        <w:rPr>
          <w:rFonts w:ascii="Lucida Console" w:hAnsi="Lucida Console" w:cs="Courier New"/>
          <w:color w:val="00B050"/>
          <w:sz w:val="14"/>
          <w:szCs w:val="14"/>
        </w:rPr>
        <w:t>program</w:t>
      </w:r>
      <w:r w:rsidRPr="005462B0">
        <w:rPr>
          <w:rFonts w:ascii="Lucida Console" w:hAnsi="Lucida Console" w:cs="Courier New"/>
          <w:color w:val="00B050"/>
          <w:sz w:val="14"/>
          <w:szCs w:val="14"/>
        </w:rPr>
        <w:t xml:space="preserve"> </w:t>
      </w:r>
      <w:r w:rsidRPr="00B65FBC">
        <w:rPr>
          <w:rFonts w:ascii="Lucida Console" w:hAnsi="Lucida Console" w:cs="Lucida Console"/>
          <w:color w:val="074909"/>
          <w:sz w:val="14"/>
          <w:szCs w:val="14"/>
        </w:rPr>
        <w:t>code</w:t>
      </w:r>
      <w:r w:rsidRPr="00FD1AF5">
        <w:rPr>
          <w:rFonts w:cs="Courier New"/>
          <w:sz w:val="20"/>
          <w:szCs w:val="20"/>
        </w:rPr>
        <w:t>,</w:t>
      </w:r>
      <w:r>
        <w:rPr>
          <w:rFonts w:cs="Courier New"/>
          <w:sz w:val="20"/>
          <w:szCs w:val="20"/>
        </w:rPr>
        <w:t xml:space="preserve"> </w:t>
      </w:r>
      <w:r>
        <w:rPr>
          <w:rFonts w:ascii="Lucida Console" w:hAnsi="Lucida Console" w:cs="Lucida Console"/>
          <w:color w:val="0000BB"/>
          <w:sz w:val="14"/>
          <w:szCs w:val="14"/>
        </w:rPr>
        <w:t>comments</w:t>
      </w:r>
      <w:r>
        <w:rPr>
          <w:rFonts w:cs="Courier New"/>
          <w:sz w:val="20"/>
          <w:szCs w:val="20"/>
        </w:rPr>
        <w:t>,</w:t>
      </w:r>
      <w:r w:rsidRPr="00FD1AF5">
        <w:rPr>
          <w:rFonts w:cs="Courier New"/>
          <w:sz w:val="20"/>
          <w:szCs w:val="20"/>
        </w:rPr>
        <w:t xml:space="preserve"> </w:t>
      </w:r>
      <w:r>
        <w:rPr>
          <w:rFonts w:ascii="Lucida Console" w:hAnsi="Lucida Console" w:cs="Lucida Console"/>
          <w:color w:val="FF55FF"/>
          <w:sz w:val="14"/>
          <w:szCs w:val="14"/>
        </w:rPr>
        <w:t>s</w:t>
      </w:r>
      <w:r w:rsidRPr="00FD1AF5">
        <w:rPr>
          <w:rFonts w:ascii="Lucida Console" w:hAnsi="Lucida Console" w:cs="Lucida Console"/>
          <w:color w:val="FF55FF"/>
          <w:sz w:val="14"/>
          <w:szCs w:val="14"/>
        </w:rPr>
        <w:t xml:space="preserve">hell </w:t>
      </w:r>
      <w:r w:rsidRPr="00265EC7">
        <w:rPr>
          <w:rFonts w:ascii="Lucida Console" w:hAnsi="Lucida Console" w:cs="Lucida Console"/>
          <w:color w:val="FF55FF"/>
          <w:sz w:val="14"/>
          <w:szCs w:val="14"/>
        </w:rPr>
        <w:t>prompts</w:t>
      </w:r>
      <w:r w:rsidRPr="00265EC7">
        <w:rPr>
          <w:sz w:val="20"/>
          <w:szCs w:val="20"/>
        </w:rPr>
        <w:t>.</w:t>
      </w:r>
    </w:p>
    <w:p w14:paraId="68FC8284" w14:textId="77777777" w:rsidR="000D5C04" w:rsidRPr="00265EC7" w:rsidRDefault="00732291" w:rsidP="00732291">
      <w:pPr>
        <w:rPr>
          <w:sz w:val="20"/>
          <w:szCs w:val="20"/>
        </w:rPr>
      </w:pPr>
      <w:r>
        <w:rPr>
          <w:sz w:val="20"/>
          <w:szCs w:val="20"/>
        </w:rPr>
        <w:br w:type="page"/>
      </w:r>
    </w:p>
    <w:p w14:paraId="3A27F784" w14:textId="77777777" w:rsidR="005B77F5" w:rsidRPr="00265EC7" w:rsidRDefault="00AA2FC8" w:rsidP="005643AE">
      <w:pPr>
        <w:pStyle w:val="Heading1"/>
        <w:keepNext w:val="0"/>
        <w:keepLines w:val="0"/>
        <w:spacing w:before="120"/>
      </w:pPr>
      <w:bookmarkStart w:id="151" w:name="_Toc394515691"/>
      <w:bookmarkStart w:id="152" w:name="_Toc394564423"/>
      <w:bookmarkStart w:id="153" w:name="_Toc394664633"/>
      <w:bookmarkStart w:id="154" w:name="_Toc394668849"/>
      <w:bookmarkStart w:id="155" w:name="_Toc394919618"/>
      <w:bookmarkStart w:id="156" w:name="_Toc394958000"/>
      <w:bookmarkStart w:id="157" w:name="_Toc394958714"/>
      <w:bookmarkStart w:id="158" w:name="_Toc395005604"/>
      <w:bookmarkStart w:id="159" w:name="_Toc395011373"/>
      <w:bookmarkStart w:id="160" w:name="_Toc395012224"/>
      <w:bookmarkStart w:id="161" w:name="_Toc395034719"/>
      <w:bookmarkStart w:id="162" w:name="_Toc395171998"/>
      <w:bookmarkStart w:id="163" w:name="_Toc395863194"/>
      <w:bookmarkStart w:id="164" w:name="_Toc396031566"/>
      <w:bookmarkStart w:id="165" w:name="_Toc396938081"/>
      <w:bookmarkStart w:id="166" w:name="_Toc396979075"/>
      <w:bookmarkStart w:id="167" w:name="_Toc396981688"/>
      <w:bookmarkStart w:id="168" w:name="_Toc397075854"/>
      <w:bookmarkStart w:id="169" w:name="_Toc397200680"/>
      <w:bookmarkStart w:id="170" w:name="_Toc397248957"/>
      <w:bookmarkStart w:id="171" w:name="_Toc397332332"/>
      <w:bookmarkStart w:id="172" w:name="_Toc397339194"/>
      <w:bookmarkStart w:id="173" w:name="_Toc397422859"/>
      <w:bookmarkStart w:id="174" w:name="_Toc397498584"/>
      <w:bookmarkStart w:id="175" w:name="_Toc397506925"/>
      <w:bookmarkStart w:id="176" w:name="_Toc397529656"/>
      <w:bookmarkStart w:id="177" w:name="_Toc397590375"/>
      <w:bookmarkStart w:id="178" w:name="_Toc397592991"/>
      <w:bookmarkStart w:id="179" w:name="_Toc397595999"/>
      <w:bookmarkStart w:id="180" w:name="_Toc397618844"/>
      <w:bookmarkStart w:id="181" w:name="_Toc398738232"/>
      <w:bookmarkStart w:id="182" w:name="_Toc398810861"/>
      <w:bookmarkStart w:id="183" w:name="_Toc399365977"/>
      <w:bookmarkStart w:id="184" w:name="_Toc399622738"/>
      <w:bookmarkStart w:id="185" w:name="_Toc400041745"/>
      <w:bookmarkStart w:id="186" w:name="_Toc400229918"/>
      <w:bookmarkStart w:id="187" w:name="_Toc400286339"/>
      <w:bookmarkStart w:id="188" w:name="_Toc400286886"/>
      <w:bookmarkStart w:id="189" w:name="_Toc400445329"/>
      <w:bookmarkStart w:id="190" w:name="_Toc401568300"/>
      <w:bookmarkStart w:id="191" w:name="_Toc401699066"/>
      <w:bookmarkStart w:id="192" w:name="_Toc401748363"/>
      <w:bookmarkStart w:id="193" w:name="_Toc401748657"/>
      <w:bookmarkStart w:id="194" w:name="_Toc401748951"/>
      <w:bookmarkStart w:id="195" w:name="_Toc401836536"/>
      <w:bookmarkStart w:id="196" w:name="_Toc401921021"/>
      <w:bookmarkStart w:id="197" w:name="_Toc404089986"/>
      <w:bookmarkStart w:id="198" w:name="_Toc404612916"/>
      <w:bookmarkStart w:id="199" w:name="_Toc520407075"/>
      <w:r w:rsidRPr="00265EC7">
        <w:lastRenderedPageBreak/>
        <w:t>Introduction</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p w14:paraId="2A4F5C92" w14:textId="77777777" w:rsidR="00AE6B21" w:rsidRPr="001256D6" w:rsidRDefault="00AE6B21" w:rsidP="00AE6B21">
      <w:pPr>
        <w:spacing w:after="0" w:line="240" w:lineRule="auto"/>
        <w:ind w:left="4320" w:right="-270"/>
        <w:rPr>
          <w:i/>
          <w:sz w:val="18"/>
          <w:szCs w:val="18"/>
        </w:rPr>
      </w:pPr>
      <w:r w:rsidRPr="00265EC7">
        <w:rPr>
          <w:i/>
          <w:sz w:val="18"/>
          <w:szCs w:val="18"/>
        </w:rPr>
        <w:t>“… a single drop, taken from even the large</w:t>
      </w:r>
      <w:r w:rsidR="00D63819" w:rsidRPr="00265EC7">
        <w:rPr>
          <w:i/>
          <w:sz w:val="18"/>
          <w:szCs w:val="18"/>
        </w:rPr>
        <w:t>s</w:t>
      </w:r>
      <w:r w:rsidRPr="00265EC7">
        <w:rPr>
          <w:i/>
          <w:sz w:val="18"/>
          <w:szCs w:val="18"/>
        </w:rPr>
        <w:t>t vessel, is enough to reveal to</w:t>
      </w:r>
      <w:r>
        <w:rPr>
          <w:i/>
          <w:sz w:val="18"/>
          <w:szCs w:val="18"/>
        </w:rPr>
        <w:t xml:space="preserve"> us the nature of the whole contents…</w:t>
      </w:r>
      <w:r w:rsidRPr="001256D6">
        <w:rPr>
          <w:i/>
          <w:sz w:val="18"/>
          <w:szCs w:val="18"/>
        </w:rPr>
        <w:t>”</w:t>
      </w:r>
    </w:p>
    <w:p w14:paraId="419F09CE" w14:textId="77777777" w:rsidR="00AE6B21" w:rsidRDefault="003C137A" w:rsidP="00AA2FC8">
      <w:pPr>
        <w:spacing w:after="0" w:line="240" w:lineRule="auto"/>
        <w:ind w:left="4320" w:right="-270"/>
        <w:rPr>
          <w:i/>
          <w:sz w:val="18"/>
          <w:szCs w:val="18"/>
        </w:rPr>
      </w:pPr>
      <w:r>
        <w:rPr>
          <w:i/>
          <w:sz w:val="18"/>
          <w:szCs w:val="18"/>
        </w:rPr>
        <w:t xml:space="preserve">Polybius, </w:t>
      </w:r>
      <w:r w:rsidR="00AE6B21">
        <w:rPr>
          <w:i/>
          <w:sz w:val="18"/>
          <w:szCs w:val="18"/>
        </w:rPr>
        <w:t>The Rise of the Roman Empire, Book XII, 2</w:t>
      </w:r>
      <w:r w:rsidR="00AE6B21" w:rsidRPr="00AE6B21">
        <w:rPr>
          <w:i/>
          <w:sz w:val="18"/>
          <w:szCs w:val="18"/>
          <w:vertAlign w:val="superscript"/>
        </w:rPr>
        <w:t>nd</w:t>
      </w:r>
      <w:r w:rsidR="00AE6B21">
        <w:rPr>
          <w:i/>
          <w:sz w:val="18"/>
          <w:szCs w:val="18"/>
        </w:rPr>
        <w:t xml:space="preserve"> century B.C.E.</w:t>
      </w:r>
    </w:p>
    <w:p w14:paraId="0D480998" w14:textId="77777777" w:rsidR="00AA2FC8" w:rsidRDefault="00AA2FC8" w:rsidP="00AA2FC8">
      <w:pPr>
        <w:pStyle w:val="Heading2"/>
        <w:spacing w:before="120"/>
      </w:pPr>
      <w:bookmarkStart w:id="200" w:name="_Toc394515692"/>
      <w:bookmarkStart w:id="201" w:name="_Toc394564424"/>
      <w:bookmarkStart w:id="202" w:name="_Toc394664634"/>
      <w:bookmarkStart w:id="203" w:name="_Toc394668850"/>
      <w:bookmarkStart w:id="204" w:name="_Toc394919619"/>
      <w:bookmarkStart w:id="205" w:name="_Toc394958001"/>
      <w:bookmarkStart w:id="206" w:name="_Toc394958715"/>
      <w:bookmarkStart w:id="207" w:name="_Toc395005605"/>
      <w:bookmarkStart w:id="208" w:name="_Toc395011374"/>
      <w:bookmarkStart w:id="209" w:name="_Toc395012225"/>
      <w:bookmarkStart w:id="210" w:name="_Toc395034720"/>
      <w:bookmarkStart w:id="211" w:name="_Toc395171999"/>
      <w:bookmarkStart w:id="212" w:name="_Toc395863195"/>
      <w:bookmarkStart w:id="213" w:name="_Toc396031567"/>
      <w:bookmarkStart w:id="214" w:name="_Toc396938082"/>
      <w:bookmarkStart w:id="215" w:name="_Toc396979076"/>
      <w:bookmarkStart w:id="216" w:name="_Toc396981689"/>
      <w:bookmarkStart w:id="217" w:name="_Toc397075855"/>
      <w:bookmarkStart w:id="218" w:name="_Toc397200681"/>
      <w:bookmarkStart w:id="219" w:name="_Toc397248958"/>
      <w:bookmarkStart w:id="220" w:name="_Toc397332333"/>
      <w:bookmarkStart w:id="221" w:name="_Toc397339195"/>
      <w:bookmarkStart w:id="222" w:name="_Toc397422860"/>
      <w:bookmarkStart w:id="223" w:name="_Toc397498585"/>
      <w:bookmarkStart w:id="224" w:name="_Toc397506926"/>
      <w:bookmarkStart w:id="225" w:name="_Toc397529657"/>
      <w:bookmarkStart w:id="226" w:name="_Toc397590376"/>
      <w:bookmarkStart w:id="227" w:name="_Toc397592992"/>
      <w:bookmarkStart w:id="228" w:name="_Toc397596000"/>
      <w:bookmarkStart w:id="229" w:name="_Toc397618845"/>
      <w:bookmarkStart w:id="230" w:name="_Toc398738233"/>
      <w:bookmarkStart w:id="231" w:name="_Toc398810862"/>
      <w:bookmarkStart w:id="232" w:name="_Toc399365978"/>
      <w:bookmarkStart w:id="233" w:name="_Toc399622739"/>
      <w:bookmarkStart w:id="234" w:name="_Toc400041746"/>
      <w:bookmarkStart w:id="235" w:name="_Toc400229919"/>
      <w:bookmarkStart w:id="236" w:name="_Toc400286340"/>
      <w:bookmarkStart w:id="237" w:name="_Toc400286887"/>
      <w:bookmarkStart w:id="238" w:name="_Toc400445330"/>
      <w:bookmarkStart w:id="239" w:name="_Toc401568301"/>
      <w:bookmarkStart w:id="240" w:name="_Toc401699067"/>
      <w:bookmarkStart w:id="241" w:name="_Toc401748364"/>
      <w:bookmarkStart w:id="242" w:name="_Toc401748658"/>
      <w:bookmarkStart w:id="243" w:name="_Toc401748952"/>
      <w:bookmarkStart w:id="244" w:name="_Toc401836537"/>
      <w:bookmarkStart w:id="245" w:name="_Toc401921022"/>
      <w:bookmarkStart w:id="246" w:name="_Toc404089987"/>
      <w:bookmarkStart w:id="247" w:name="_Toc404612917"/>
      <w:bookmarkStart w:id="248" w:name="_Toc520407076"/>
      <w:r>
        <w:t>Overview</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1FA4B2F5" w14:textId="77777777" w:rsidR="00396B0A" w:rsidRDefault="00396B0A" w:rsidP="00396B0A">
      <w:pPr>
        <w:spacing w:after="120" w:line="240" w:lineRule="auto"/>
        <w:rPr>
          <w:sz w:val="20"/>
          <w:szCs w:val="20"/>
        </w:rPr>
      </w:pPr>
      <w:r>
        <w:rPr>
          <w:sz w:val="20"/>
          <w:szCs w:val="20"/>
        </w:rPr>
        <w:t>In the most condensed form, one can present Hello as follows:</w:t>
      </w:r>
    </w:p>
    <w:p w14:paraId="0C723753" w14:textId="77777777" w:rsidR="00396B0A" w:rsidRPr="00396B0A" w:rsidRDefault="002F4672" w:rsidP="00A24E27">
      <w:pPr>
        <w:pStyle w:val="ListParagraph"/>
        <w:widowControl w:val="0"/>
        <w:numPr>
          <w:ilvl w:val="0"/>
          <w:numId w:val="109"/>
        </w:numPr>
        <w:spacing w:after="120" w:line="240" w:lineRule="auto"/>
        <w:rPr>
          <w:sz w:val="20"/>
          <w:szCs w:val="20"/>
        </w:rPr>
      </w:pPr>
      <w:r w:rsidRPr="00396B0A">
        <w:rPr>
          <w:sz w:val="20"/>
          <w:szCs w:val="20"/>
        </w:rPr>
        <w:t xml:space="preserve">Hello programs </w:t>
      </w:r>
      <w:r w:rsidR="00563916">
        <w:rPr>
          <w:sz w:val="20"/>
          <w:szCs w:val="20"/>
        </w:rPr>
        <w:t>are built from</w:t>
      </w:r>
      <w:r w:rsidRPr="00396B0A">
        <w:rPr>
          <w:sz w:val="20"/>
          <w:szCs w:val="20"/>
        </w:rPr>
        <w:t xml:space="preserve"> classes and interfaces </w:t>
      </w:r>
      <w:r w:rsidR="00DA62B4">
        <w:rPr>
          <w:sz w:val="20"/>
          <w:szCs w:val="20"/>
        </w:rPr>
        <w:t>defined in</w:t>
      </w:r>
      <w:r w:rsidRPr="00396B0A">
        <w:rPr>
          <w:sz w:val="20"/>
          <w:szCs w:val="20"/>
        </w:rPr>
        <w:t xml:space="preserve"> </w:t>
      </w:r>
      <w:r w:rsidR="00DC3377">
        <w:rPr>
          <w:sz w:val="20"/>
          <w:szCs w:val="20"/>
        </w:rPr>
        <w:t>a</w:t>
      </w:r>
      <w:r w:rsidR="006360E2" w:rsidRPr="00396B0A">
        <w:rPr>
          <w:sz w:val="20"/>
          <w:szCs w:val="20"/>
        </w:rPr>
        <w:t xml:space="preserve"> source package called</w:t>
      </w:r>
      <w:r w:rsidRPr="00396B0A">
        <w:rPr>
          <w:sz w:val="20"/>
          <w:szCs w:val="20"/>
        </w:rPr>
        <w:t xml:space="preserve"> </w:t>
      </w:r>
      <w:r w:rsidRPr="00396B0A">
        <w:rPr>
          <w:i/>
          <w:sz w:val="20"/>
          <w:szCs w:val="20"/>
        </w:rPr>
        <w:t>source</w:t>
      </w:r>
      <w:r w:rsidR="006360E2" w:rsidRPr="00396B0A">
        <w:rPr>
          <w:i/>
          <w:sz w:val="20"/>
          <w:szCs w:val="20"/>
        </w:rPr>
        <w:t>pack</w:t>
      </w:r>
      <w:r w:rsidRPr="00396B0A">
        <w:rPr>
          <w:sz w:val="20"/>
          <w:szCs w:val="20"/>
        </w:rPr>
        <w:t>. Hello transl</w:t>
      </w:r>
      <w:r w:rsidR="006360E2" w:rsidRPr="00396B0A">
        <w:rPr>
          <w:sz w:val="20"/>
          <w:szCs w:val="20"/>
        </w:rPr>
        <w:t>ator translates a sourcepack</w:t>
      </w:r>
      <w:r w:rsidRPr="00396B0A">
        <w:rPr>
          <w:sz w:val="20"/>
          <w:szCs w:val="20"/>
        </w:rPr>
        <w:t xml:space="preserve"> into a </w:t>
      </w:r>
      <w:r w:rsidR="00C80D43" w:rsidRPr="00396B0A">
        <w:rPr>
          <w:sz w:val="20"/>
          <w:szCs w:val="20"/>
        </w:rPr>
        <w:t>64</w:t>
      </w:r>
      <w:r w:rsidR="00B0673A" w:rsidRPr="00396B0A">
        <w:rPr>
          <w:sz w:val="20"/>
          <w:szCs w:val="20"/>
        </w:rPr>
        <w:t>-</w:t>
      </w:r>
      <w:r w:rsidR="00C80D43" w:rsidRPr="00396B0A">
        <w:rPr>
          <w:sz w:val="20"/>
          <w:szCs w:val="20"/>
        </w:rPr>
        <w:t xml:space="preserve">bit </w:t>
      </w:r>
      <w:r w:rsidRPr="00396B0A">
        <w:rPr>
          <w:sz w:val="20"/>
          <w:szCs w:val="20"/>
        </w:rPr>
        <w:t xml:space="preserve">shared library called </w:t>
      </w:r>
      <w:r w:rsidRPr="00396B0A">
        <w:rPr>
          <w:i/>
          <w:sz w:val="20"/>
          <w:szCs w:val="20"/>
        </w:rPr>
        <w:t>runpack</w:t>
      </w:r>
      <w:r w:rsidRPr="00396B0A">
        <w:rPr>
          <w:sz w:val="20"/>
          <w:szCs w:val="20"/>
        </w:rPr>
        <w:t xml:space="preserve">. </w:t>
      </w:r>
      <w:r w:rsidR="00396B0A" w:rsidRPr="00396B0A">
        <w:rPr>
          <w:sz w:val="20"/>
          <w:szCs w:val="20"/>
        </w:rPr>
        <w:t xml:space="preserve">The translator recognizes distributed operations and generates concurrent code for </w:t>
      </w:r>
      <w:r w:rsidR="00DC3377">
        <w:rPr>
          <w:sz w:val="20"/>
          <w:szCs w:val="20"/>
        </w:rPr>
        <w:t>parallel data</w:t>
      </w:r>
      <w:r w:rsidR="00396B0A" w:rsidRPr="00396B0A">
        <w:rPr>
          <w:sz w:val="20"/>
          <w:szCs w:val="20"/>
        </w:rPr>
        <w:t xml:space="preserve"> access</w:t>
      </w:r>
      <w:r w:rsidR="00DC3377">
        <w:rPr>
          <w:sz w:val="20"/>
          <w:szCs w:val="20"/>
        </w:rPr>
        <w:t xml:space="preserve"> across the network</w:t>
      </w:r>
      <w:r w:rsidR="00396B0A" w:rsidRPr="00396B0A">
        <w:rPr>
          <w:sz w:val="20"/>
          <w:szCs w:val="20"/>
        </w:rPr>
        <w:t xml:space="preserve">. </w:t>
      </w:r>
    </w:p>
    <w:p w14:paraId="14C12839" w14:textId="77777777" w:rsidR="00396B0A" w:rsidRPr="00396B0A" w:rsidRDefault="00D6178E" w:rsidP="00E01B7C">
      <w:pPr>
        <w:pStyle w:val="ListParagraph"/>
        <w:numPr>
          <w:ilvl w:val="0"/>
          <w:numId w:val="109"/>
        </w:numPr>
        <w:spacing w:after="120" w:line="240" w:lineRule="auto"/>
        <w:ind w:right="-180"/>
        <w:rPr>
          <w:sz w:val="20"/>
          <w:szCs w:val="20"/>
        </w:rPr>
      </w:pPr>
      <w:r w:rsidRPr="00396B0A">
        <w:rPr>
          <w:sz w:val="20"/>
          <w:szCs w:val="20"/>
        </w:rPr>
        <w:t>Multiple runpacks</w:t>
      </w:r>
      <w:r w:rsidR="002F4672" w:rsidRPr="00396B0A">
        <w:rPr>
          <w:sz w:val="20"/>
          <w:szCs w:val="20"/>
        </w:rPr>
        <w:t xml:space="preserve"> </w:t>
      </w:r>
      <w:r w:rsidRPr="00396B0A">
        <w:rPr>
          <w:sz w:val="20"/>
          <w:szCs w:val="20"/>
        </w:rPr>
        <w:t>are</w:t>
      </w:r>
      <w:r w:rsidR="002F4672" w:rsidRPr="00396B0A">
        <w:rPr>
          <w:sz w:val="20"/>
          <w:szCs w:val="20"/>
        </w:rPr>
        <w:t xml:space="preserve"> loaded for </w:t>
      </w:r>
      <w:r w:rsidRPr="00396B0A">
        <w:rPr>
          <w:sz w:val="20"/>
          <w:szCs w:val="20"/>
        </w:rPr>
        <w:t>their</w:t>
      </w:r>
      <w:r w:rsidR="002F4672" w:rsidRPr="00396B0A">
        <w:rPr>
          <w:sz w:val="20"/>
          <w:szCs w:val="20"/>
        </w:rPr>
        <w:t xml:space="preserve"> subsequent execution by the Hello </w:t>
      </w:r>
      <w:r w:rsidR="0062698C" w:rsidRPr="00396B0A">
        <w:rPr>
          <w:i/>
          <w:iCs/>
          <w:sz w:val="20"/>
          <w:szCs w:val="20"/>
        </w:rPr>
        <w:t>r</w:t>
      </w:r>
      <w:r w:rsidR="009F48AA" w:rsidRPr="00396B0A">
        <w:rPr>
          <w:i/>
          <w:iCs/>
          <w:sz w:val="20"/>
          <w:szCs w:val="20"/>
        </w:rPr>
        <w:t>untime</w:t>
      </w:r>
      <w:r w:rsidR="002F4672" w:rsidRPr="00396B0A">
        <w:rPr>
          <w:i/>
          <w:iCs/>
          <w:sz w:val="20"/>
          <w:szCs w:val="20"/>
        </w:rPr>
        <w:t xml:space="preserve"> engine</w:t>
      </w:r>
      <w:r w:rsidR="00DA1573" w:rsidRPr="00396B0A">
        <w:rPr>
          <w:iCs/>
          <w:sz w:val="20"/>
          <w:szCs w:val="20"/>
        </w:rPr>
        <w:fldChar w:fldCharType="begin"/>
      </w:r>
      <w:r w:rsidR="00DA1573">
        <w:instrText xml:space="preserve"> XE "</w:instrText>
      </w:r>
      <w:r w:rsidR="00DA1573" w:rsidRPr="00396B0A">
        <w:rPr>
          <w:sz w:val="20"/>
          <w:szCs w:val="20"/>
        </w:rPr>
        <w:instrText>engine</w:instrText>
      </w:r>
      <w:r w:rsidR="00DA1573">
        <w:instrText xml:space="preserve">" </w:instrText>
      </w:r>
      <w:r w:rsidR="00DA1573" w:rsidRPr="00396B0A">
        <w:rPr>
          <w:iCs/>
          <w:sz w:val="20"/>
          <w:szCs w:val="20"/>
        </w:rPr>
        <w:fldChar w:fldCharType="end"/>
      </w:r>
      <w:r w:rsidR="007F29F0" w:rsidRPr="00396B0A">
        <w:rPr>
          <w:sz w:val="20"/>
          <w:szCs w:val="20"/>
        </w:rPr>
        <w:t xml:space="preserve">; runpacks execute machine instructions -- engines do not interpret </w:t>
      </w:r>
      <w:r w:rsidR="00E01B7C">
        <w:rPr>
          <w:sz w:val="20"/>
          <w:szCs w:val="20"/>
        </w:rPr>
        <w:t>runpacks</w:t>
      </w:r>
      <w:r w:rsidR="007F29F0" w:rsidRPr="00396B0A">
        <w:rPr>
          <w:sz w:val="20"/>
          <w:szCs w:val="20"/>
        </w:rPr>
        <w:t xml:space="preserve">. </w:t>
      </w:r>
      <w:r w:rsidR="002F4672" w:rsidRPr="00396B0A">
        <w:rPr>
          <w:sz w:val="20"/>
          <w:szCs w:val="20"/>
        </w:rPr>
        <w:t xml:space="preserve">Each engine </w:t>
      </w:r>
      <w:r w:rsidRPr="00396B0A">
        <w:rPr>
          <w:sz w:val="20"/>
          <w:szCs w:val="20"/>
        </w:rPr>
        <w:t xml:space="preserve">belongs to a dedicated set of engines called </w:t>
      </w:r>
      <w:r w:rsidRPr="00396B0A">
        <w:rPr>
          <w:i/>
          <w:sz w:val="20"/>
          <w:szCs w:val="20"/>
        </w:rPr>
        <w:t>host</w:t>
      </w:r>
      <w:r w:rsidR="009212BF" w:rsidRPr="00396B0A">
        <w:rPr>
          <w:sz w:val="20"/>
          <w:szCs w:val="20"/>
        </w:rPr>
        <w:t>, which</w:t>
      </w:r>
      <w:r w:rsidRPr="00396B0A">
        <w:rPr>
          <w:sz w:val="20"/>
          <w:szCs w:val="20"/>
        </w:rPr>
        <w:t xml:space="preserve"> </w:t>
      </w:r>
      <w:r w:rsidR="002F4672" w:rsidRPr="00396B0A">
        <w:rPr>
          <w:sz w:val="20"/>
          <w:szCs w:val="20"/>
        </w:rPr>
        <w:t>runs on a single</w:t>
      </w:r>
      <w:r w:rsidR="00E06EE4" w:rsidRPr="00396B0A">
        <w:rPr>
          <w:sz w:val="20"/>
          <w:szCs w:val="20"/>
        </w:rPr>
        <w:t xml:space="preserve"> physical or virtual </w:t>
      </w:r>
      <w:r w:rsidR="00E06EE4" w:rsidRPr="00396B0A">
        <w:rPr>
          <w:i/>
          <w:sz w:val="20"/>
          <w:szCs w:val="20"/>
        </w:rPr>
        <w:t>computer</w:t>
      </w:r>
      <w:r w:rsidR="00E06EE4" w:rsidRPr="00396B0A">
        <w:rPr>
          <w:sz w:val="20"/>
          <w:szCs w:val="20"/>
        </w:rPr>
        <w:t xml:space="preserve">; </w:t>
      </w:r>
      <w:r w:rsidR="002F4672" w:rsidRPr="00396B0A">
        <w:rPr>
          <w:sz w:val="20"/>
          <w:szCs w:val="20"/>
        </w:rPr>
        <w:t xml:space="preserve">multiple </w:t>
      </w:r>
      <w:r w:rsidRPr="00396B0A">
        <w:rPr>
          <w:sz w:val="20"/>
          <w:szCs w:val="20"/>
        </w:rPr>
        <w:t xml:space="preserve">computers </w:t>
      </w:r>
      <w:r w:rsidR="002F4672" w:rsidRPr="00396B0A">
        <w:rPr>
          <w:sz w:val="20"/>
          <w:szCs w:val="20"/>
        </w:rPr>
        <w:t xml:space="preserve">can each run multiple </w:t>
      </w:r>
      <w:r w:rsidRPr="00396B0A">
        <w:rPr>
          <w:sz w:val="20"/>
          <w:szCs w:val="20"/>
        </w:rPr>
        <w:t>hosts</w:t>
      </w:r>
      <w:r w:rsidR="002F4672" w:rsidRPr="00396B0A">
        <w:rPr>
          <w:sz w:val="20"/>
          <w:szCs w:val="20"/>
        </w:rPr>
        <w:t xml:space="preserve"> at th</w:t>
      </w:r>
      <w:r w:rsidRPr="00396B0A">
        <w:rPr>
          <w:sz w:val="20"/>
          <w:szCs w:val="20"/>
        </w:rPr>
        <w:t xml:space="preserve">e same time. </w:t>
      </w:r>
      <w:r w:rsidR="00E777BF" w:rsidRPr="00396B0A">
        <w:rPr>
          <w:sz w:val="20"/>
          <w:szCs w:val="20"/>
        </w:rPr>
        <w:t>E</w:t>
      </w:r>
      <w:r w:rsidR="006360E2" w:rsidRPr="00396B0A">
        <w:rPr>
          <w:sz w:val="20"/>
          <w:szCs w:val="20"/>
        </w:rPr>
        <w:t>ngines</w:t>
      </w:r>
      <w:r w:rsidRPr="00396B0A">
        <w:rPr>
          <w:sz w:val="20"/>
          <w:szCs w:val="20"/>
        </w:rPr>
        <w:t xml:space="preserve"> </w:t>
      </w:r>
      <w:r w:rsidR="006360E2" w:rsidRPr="00396B0A">
        <w:rPr>
          <w:sz w:val="20"/>
          <w:szCs w:val="20"/>
        </w:rPr>
        <w:t>maintain</w:t>
      </w:r>
      <w:r w:rsidR="002F4672" w:rsidRPr="00396B0A">
        <w:rPr>
          <w:sz w:val="20"/>
          <w:szCs w:val="20"/>
        </w:rPr>
        <w:t xml:space="preserve"> memory </w:t>
      </w:r>
      <w:r w:rsidR="002F4672" w:rsidRPr="00396B0A">
        <w:rPr>
          <w:i/>
          <w:sz w:val="20"/>
          <w:szCs w:val="20"/>
        </w:rPr>
        <w:t>partitions</w:t>
      </w:r>
      <w:r w:rsidR="002F4672" w:rsidRPr="00396B0A">
        <w:rPr>
          <w:sz w:val="20"/>
          <w:szCs w:val="20"/>
        </w:rPr>
        <w:t xml:space="preserve"> where the programs store and share their </w:t>
      </w:r>
      <w:r w:rsidR="0062698C" w:rsidRPr="00396B0A">
        <w:rPr>
          <w:sz w:val="20"/>
          <w:szCs w:val="20"/>
        </w:rPr>
        <w:t>r</w:t>
      </w:r>
      <w:r w:rsidR="009F48AA" w:rsidRPr="00396B0A">
        <w:rPr>
          <w:sz w:val="20"/>
          <w:szCs w:val="20"/>
        </w:rPr>
        <w:t>untime</w:t>
      </w:r>
      <w:r w:rsidR="002F4672" w:rsidRPr="00396B0A">
        <w:rPr>
          <w:sz w:val="20"/>
          <w:szCs w:val="20"/>
        </w:rPr>
        <w:t xml:space="preserve"> data while </w:t>
      </w:r>
      <w:r w:rsidR="006360E2" w:rsidRPr="00396B0A">
        <w:rPr>
          <w:sz w:val="20"/>
          <w:szCs w:val="20"/>
        </w:rPr>
        <w:t>executing</w:t>
      </w:r>
      <w:r w:rsidR="00093EC1" w:rsidRPr="00396B0A">
        <w:rPr>
          <w:sz w:val="20"/>
          <w:szCs w:val="20"/>
        </w:rPr>
        <w:t xml:space="preserve"> and synchronizing</w:t>
      </w:r>
      <w:r w:rsidR="002F4672" w:rsidRPr="00396B0A">
        <w:rPr>
          <w:sz w:val="20"/>
          <w:szCs w:val="20"/>
        </w:rPr>
        <w:t xml:space="preserve"> </w:t>
      </w:r>
      <w:r w:rsidR="00BE406C" w:rsidRPr="00396B0A">
        <w:rPr>
          <w:sz w:val="20"/>
          <w:szCs w:val="20"/>
        </w:rPr>
        <w:t xml:space="preserve">concurrent </w:t>
      </w:r>
      <w:r w:rsidR="002F4672" w:rsidRPr="00396B0A">
        <w:rPr>
          <w:sz w:val="20"/>
          <w:szCs w:val="20"/>
        </w:rPr>
        <w:t xml:space="preserve">threads under control of the </w:t>
      </w:r>
      <w:r w:rsidR="002F4672" w:rsidRPr="00396B0A">
        <w:rPr>
          <w:i/>
          <w:sz w:val="20"/>
          <w:szCs w:val="20"/>
        </w:rPr>
        <w:t>queues</w:t>
      </w:r>
      <w:r w:rsidR="002F4672" w:rsidRPr="00396B0A">
        <w:rPr>
          <w:sz w:val="20"/>
          <w:szCs w:val="20"/>
        </w:rPr>
        <w:t xml:space="preserve">. </w:t>
      </w:r>
    </w:p>
    <w:p w14:paraId="5130C79B" w14:textId="77777777" w:rsidR="00396B0A" w:rsidRPr="00396B0A" w:rsidRDefault="00FB6D73" w:rsidP="00E01B7C">
      <w:pPr>
        <w:pStyle w:val="ListParagraph"/>
        <w:widowControl w:val="0"/>
        <w:numPr>
          <w:ilvl w:val="0"/>
          <w:numId w:val="109"/>
        </w:numPr>
        <w:spacing w:after="120" w:line="240" w:lineRule="auto"/>
        <w:ind w:right="-180"/>
        <w:rPr>
          <w:sz w:val="20"/>
          <w:szCs w:val="20"/>
        </w:rPr>
      </w:pPr>
      <w:r w:rsidRPr="00396B0A">
        <w:rPr>
          <w:sz w:val="20"/>
          <w:szCs w:val="20"/>
        </w:rPr>
        <w:t xml:space="preserve">At </w:t>
      </w:r>
      <w:r w:rsidR="0062698C" w:rsidRPr="00396B0A">
        <w:rPr>
          <w:sz w:val="20"/>
          <w:szCs w:val="20"/>
        </w:rPr>
        <w:t>r</w:t>
      </w:r>
      <w:r w:rsidR="009F48AA" w:rsidRPr="00396B0A">
        <w:rPr>
          <w:sz w:val="20"/>
          <w:szCs w:val="20"/>
        </w:rPr>
        <w:t>untime</w:t>
      </w:r>
      <w:r w:rsidRPr="00396B0A">
        <w:rPr>
          <w:sz w:val="20"/>
          <w:szCs w:val="20"/>
        </w:rPr>
        <w:t>, programs manipulate</w:t>
      </w:r>
      <w:r w:rsidR="00E978BE">
        <w:rPr>
          <w:sz w:val="20"/>
          <w:szCs w:val="20"/>
        </w:rPr>
        <w:t xml:space="preserve"> strictly typed numbers, arrays, and</w:t>
      </w:r>
      <w:r w:rsidRPr="00396B0A">
        <w:rPr>
          <w:sz w:val="20"/>
          <w:szCs w:val="20"/>
        </w:rPr>
        <w:t xml:space="preserve"> </w:t>
      </w:r>
      <w:r w:rsidR="00C46777" w:rsidRPr="00396B0A">
        <w:rPr>
          <w:i/>
          <w:sz w:val="20"/>
          <w:szCs w:val="20"/>
        </w:rPr>
        <w:t>objects</w:t>
      </w:r>
      <w:r w:rsidR="00C46777" w:rsidRPr="00396B0A">
        <w:rPr>
          <w:sz w:val="20"/>
          <w:szCs w:val="20"/>
        </w:rPr>
        <w:t xml:space="preserve"> that</w:t>
      </w:r>
      <w:r w:rsidRPr="00396B0A">
        <w:rPr>
          <w:sz w:val="20"/>
          <w:szCs w:val="20"/>
        </w:rPr>
        <w:t xml:space="preserve"> are </w:t>
      </w:r>
      <w:r w:rsidRPr="00396B0A">
        <w:rPr>
          <w:i/>
          <w:sz w:val="20"/>
          <w:szCs w:val="20"/>
        </w:rPr>
        <w:t>class instances</w:t>
      </w:r>
      <w:r w:rsidRPr="00396B0A">
        <w:rPr>
          <w:sz w:val="20"/>
          <w:szCs w:val="20"/>
        </w:rPr>
        <w:t xml:space="preserve">. </w:t>
      </w:r>
      <w:r w:rsidR="00093EC1" w:rsidRPr="00396B0A">
        <w:rPr>
          <w:sz w:val="20"/>
          <w:szCs w:val="20"/>
        </w:rPr>
        <w:t>Programs perform</w:t>
      </w:r>
      <w:r w:rsidR="00093EC1" w:rsidRPr="00396B0A">
        <w:rPr>
          <w:i/>
          <w:sz w:val="20"/>
          <w:szCs w:val="20"/>
        </w:rPr>
        <w:t xml:space="preserve"> l</w:t>
      </w:r>
      <w:r w:rsidR="002F4672" w:rsidRPr="00396B0A">
        <w:rPr>
          <w:i/>
          <w:sz w:val="20"/>
          <w:szCs w:val="20"/>
        </w:rPr>
        <w:t>ocal operations</w:t>
      </w:r>
      <w:r w:rsidR="00093EC1" w:rsidRPr="00396B0A">
        <w:rPr>
          <w:sz w:val="20"/>
          <w:szCs w:val="20"/>
        </w:rPr>
        <w:t xml:space="preserve"> </w:t>
      </w:r>
      <w:r w:rsidR="00740314" w:rsidRPr="00396B0A">
        <w:rPr>
          <w:sz w:val="20"/>
          <w:szCs w:val="20"/>
        </w:rPr>
        <w:t xml:space="preserve">on the primitive data, objects </w:t>
      </w:r>
      <w:r w:rsidR="002F4672" w:rsidRPr="00396B0A">
        <w:rPr>
          <w:sz w:val="20"/>
          <w:szCs w:val="20"/>
        </w:rPr>
        <w:t xml:space="preserve">and arrays located on </w:t>
      </w:r>
      <w:r w:rsidR="00480138" w:rsidRPr="00396B0A">
        <w:rPr>
          <w:sz w:val="20"/>
          <w:szCs w:val="20"/>
        </w:rPr>
        <w:t>the</w:t>
      </w:r>
      <w:r w:rsidR="002F4672" w:rsidRPr="00396B0A">
        <w:rPr>
          <w:sz w:val="20"/>
          <w:szCs w:val="20"/>
        </w:rPr>
        <w:t xml:space="preserve"> program stack, in the engine</w:t>
      </w:r>
      <w:r w:rsidR="00DA1573" w:rsidRPr="00396B0A">
        <w:rPr>
          <w:sz w:val="20"/>
          <w:szCs w:val="20"/>
        </w:rPr>
        <w:fldChar w:fldCharType="begin"/>
      </w:r>
      <w:r w:rsidR="00DA1573">
        <w:instrText xml:space="preserve"> XE "</w:instrText>
      </w:r>
      <w:r w:rsidR="00DA1573" w:rsidRPr="00396B0A">
        <w:rPr>
          <w:sz w:val="20"/>
          <w:szCs w:val="20"/>
        </w:rPr>
        <w:instrText>engine</w:instrText>
      </w:r>
      <w:r w:rsidR="00DA1573">
        <w:instrText xml:space="preserve">" </w:instrText>
      </w:r>
      <w:r w:rsidR="00DA1573" w:rsidRPr="00396B0A">
        <w:rPr>
          <w:sz w:val="20"/>
          <w:szCs w:val="20"/>
        </w:rPr>
        <w:fldChar w:fldCharType="end"/>
      </w:r>
      <w:r w:rsidR="002F4672" w:rsidRPr="00396B0A">
        <w:rPr>
          <w:sz w:val="20"/>
          <w:szCs w:val="20"/>
        </w:rPr>
        <w:t xml:space="preserve"> heap or within partitions from the same host;</w:t>
      </w:r>
      <w:r w:rsidR="00093EC1" w:rsidRPr="00396B0A">
        <w:rPr>
          <w:sz w:val="20"/>
          <w:szCs w:val="20"/>
        </w:rPr>
        <w:t xml:space="preserve"> programs perform</w:t>
      </w:r>
      <w:r w:rsidR="002F4672" w:rsidRPr="00396B0A">
        <w:rPr>
          <w:sz w:val="20"/>
          <w:szCs w:val="20"/>
        </w:rPr>
        <w:t xml:space="preserve"> </w:t>
      </w:r>
      <w:r w:rsidR="002F4672" w:rsidRPr="00396B0A">
        <w:rPr>
          <w:i/>
          <w:sz w:val="20"/>
          <w:szCs w:val="20"/>
        </w:rPr>
        <w:t>remote operations</w:t>
      </w:r>
      <w:r w:rsidR="00093EC1" w:rsidRPr="00396B0A">
        <w:rPr>
          <w:sz w:val="20"/>
          <w:szCs w:val="20"/>
        </w:rPr>
        <w:t xml:space="preserve"> </w:t>
      </w:r>
      <w:r w:rsidR="002F4672" w:rsidRPr="00396B0A">
        <w:rPr>
          <w:sz w:val="20"/>
          <w:szCs w:val="20"/>
        </w:rPr>
        <w:t xml:space="preserve">on </w:t>
      </w:r>
      <w:r w:rsidR="001F6B27" w:rsidRPr="00396B0A">
        <w:rPr>
          <w:sz w:val="20"/>
          <w:szCs w:val="20"/>
        </w:rPr>
        <w:t>objects</w:t>
      </w:r>
      <w:r w:rsidR="002F4672" w:rsidRPr="00396B0A">
        <w:rPr>
          <w:sz w:val="20"/>
          <w:szCs w:val="20"/>
        </w:rPr>
        <w:t xml:space="preserve"> from partitions allocated </w:t>
      </w:r>
      <w:r w:rsidR="00D6178E" w:rsidRPr="00396B0A">
        <w:rPr>
          <w:sz w:val="20"/>
          <w:szCs w:val="20"/>
        </w:rPr>
        <w:t xml:space="preserve">by engines </w:t>
      </w:r>
      <w:r w:rsidR="001F6B27" w:rsidRPr="00396B0A">
        <w:rPr>
          <w:sz w:val="20"/>
          <w:szCs w:val="20"/>
        </w:rPr>
        <w:t>on</w:t>
      </w:r>
      <w:r w:rsidR="002F4672" w:rsidRPr="00396B0A">
        <w:rPr>
          <w:sz w:val="20"/>
          <w:szCs w:val="20"/>
        </w:rPr>
        <w:t xml:space="preserve"> different hosts. </w:t>
      </w:r>
      <w:r w:rsidR="00396B0A" w:rsidRPr="00396B0A">
        <w:rPr>
          <w:sz w:val="20"/>
          <w:szCs w:val="20"/>
        </w:rPr>
        <w:t xml:space="preserve">Remote operations are subject to </w:t>
      </w:r>
      <w:r w:rsidR="00396B0A" w:rsidRPr="00396B0A">
        <w:rPr>
          <w:i/>
          <w:sz w:val="20"/>
          <w:szCs w:val="20"/>
        </w:rPr>
        <w:t>privilege checks</w:t>
      </w:r>
      <w:r w:rsidR="00396B0A" w:rsidRPr="00396B0A">
        <w:rPr>
          <w:sz w:val="20"/>
          <w:szCs w:val="20"/>
        </w:rPr>
        <w:t xml:space="preserve">. Programs can generate and execute </w:t>
      </w:r>
      <w:r w:rsidR="00396B0A" w:rsidRPr="00396B0A">
        <w:rPr>
          <w:i/>
          <w:sz w:val="20"/>
          <w:szCs w:val="20"/>
        </w:rPr>
        <w:t>events</w:t>
      </w:r>
      <w:r w:rsidR="00396B0A" w:rsidRPr="00396B0A">
        <w:rPr>
          <w:sz w:val="20"/>
          <w:szCs w:val="20"/>
        </w:rPr>
        <w:t xml:space="preserve">, throw and catch local and remote </w:t>
      </w:r>
      <w:r w:rsidR="00396B0A" w:rsidRPr="00396B0A">
        <w:rPr>
          <w:i/>
          <w:sz w:val="20"/>
          <w:szCs w:val="20"/>
        </w:rPr>
        <w:t>exceptions</w:t>
      </w:r>
      <w:r w:rsidR="00396B0A" w:rsidRPr="00396B0A">
        <w:rPr>
          <w:sz w:val="20"/>
          <w:szCs w:val="20"/>
        </w:rPr>
        <w:t>.</w:t>
      </w:r>
    </w:p>
    <w:p w14:paraId="5766684A" w14:textId="77777777" w:rsidR="00DC3377" w:rsidRDefault="002F4672" w:rsidP="00A24E27">
      <w:pPr>
        <w:pStyle w:val="ListParagraph"/>
        <w:numPr>
          <w:ilvl w:val="0"/>
          <w:numId w:val="109"/>
        </w:numPr>
        <w:spacing w:after="120" w:line="240" w:lineRule="auto"/>
        <w:rPr>
          <w:sz w:val="20"/>
          <w:szCs w:val="20"/>
        </w:rPr>
      </w:pPr>
      <w:r w:rsidRPr="00396B0A">
        <w:rPr>
          <w:sz w:val="20"/>
          <w:szCs w:val="20"/>
        </w:rPr>
        <w:t xml:space="preserve">Hosts </w:t>
      </w:r>
      <w:r w:rsidR="00093EC1" w:rsidRPr="00396B0A">
        <w:rPr>
          <w:sz w:val="20"/>
          <w:szCs w:val="20"/>
        </w:rPr>
        <w:t>connect with each other</w:t>
      </w:r>
      <w:r w:rsidRPr="00396B0A">
        <w:rPr>
          <w:sz w:val="20"/>
          <w:szCs w:val="20"/>
        </w:rPr>
        <w:t xml:space="preserve"> via a </w:t>
      </w:r>
      <w:r w:rsidR="00C46777" w:rsidRPr="00396B0A">
        <w:rPr>
          <w:i/>
          <w:sz w:val="20"/>
          <w:szCs w:val="20"/>
        </w:rPr>
        <w:t>network</w:t>
      </w:r>
      <w:r w:rsidR="00DC3377">
        <w:rPr>
          <w:sz w:val="20"/>
          <w:szCs w:val="20"/>
        </w:rPr>
        <w:t xml:space="preserve"> </w:t>
      </w:r>
      <w:r w:rsidR="00563916">
        <w:rPr>
          <w:sz w:val="20"/>
          <w:szCs w:val="20"/>
        </w:rPr>
        <w:t xml:space="preserve">-- </w:t>
      </w:r>
      <w:r w:rsidR="00373E5E" w:rsidRPr="00396B0A">
        <w:rPr>
          <w:sz w:val="20"/>
          <w:szCs w:val="20"/>
        </w:rPr>
        <w:t>engines navigate</w:t>
      </w:r>
      <w:r w:rsidR="00563916">
        <w:rPr>
          <w:sz w:val="20"/>
          <w:szCs w:val="20"/>
        </w:rPr>
        <w:t xml:space="preserve"> it</w:t>
      </w:r>
      <w:r w:rsidR="00373E5E" w:rsidRPr="00396B0A">
        <w:rPr>
          <w:sz w:val="20"/>
          <w:szCs w:val="20"/>
        </w:rPr>
        <w:t xml:space="preserve"> </w:t>
      </w:r>
      <w:proofErr w:type="gramStart"/>
      <w:r w:rsidR="00373E5E" w:rsidRPr="00396B0A">
        <w:rPr>
          <w:sz w:val="20"/>
          <w:szCs w:val="20"/>
        </w:rPr>
        <w:t>in order to</w:t>
      </w:r>
      <w:proofErr w:type="gramEnd"/>
      <w:r w:rsidR="00373E5E" w:rsidRPr="00396B0A">
        <w:rPr>
          <w:sz w:val="20"/>
          <w:szCs w:val="20"/>
        </w:rPr>
        <w:t xml:space="preserve"> transfer</w:t>
      </w:r>
      <w:r w:rsidR="00C46777" w:rsidRPr="00396B0A">
        <w:rPr>
          <w:sz w:val="20"/>
          <w:szCs w:val="20"/>
        </w:rPr>
        <w:t xml:space="preserve"> data between hosts</w:t>
      </w:r>
      <w:r w:rsidR="00CE25AE" w:rsidRPr="00396B0A">
        <w:rPr>
          <w:sz w:val="20"/>
          <w:szCs w:val="20"/>
        </w:rPr>
        <w:t xml:space="preserve">, </w:t>
      </w:r>
      <w:r w:rsidRPr="00396B0A">
        <w:rPr>
          <w:sz w:val="20"/>
          <w:szCs w:val="20"/>
        </w:rPr>
        <w:t xml:space="preserve">programs between </w:t>
      </w:r>
      <w:r w:rsidR="00D6178E" w:rsidRPr="00396B0A">
        <w:rPr>
          <w:sz w:val="20"/>
          <w:szCs w:val="20"/>
        </w:rPr>
        <w:t>computers</w:t>
      </w:r>
      <w:r w:rsidRPr="00396B0A">
        <w:rPr>
          <w:sz w:val="20"/>
          <w:szCs w:val="20"/>
        </w:rPr>
        <w:t xml:space="preserve">, </w:t>
      </w:r>
      <w:r w:rsidR="00CE25AE" w:rsidRPr="00396B0A">
        <w:rPr>
          <w:sz w:val="20"/>
          <w:szCs w:val="20"/>
        </w:rPr>
        <w:t xml:space="preserve">and control flow between </w:t>
      </w:r>
      <w:r w:rsidR="006A3ABF">
        <w:rPr>
          <w:sz w:val="20"/>
          <w:szCs w:val="20"/>
        </w:rPr>
        <w:t xml:space="preserve">local and remote </w:t>
      </w:r>
      <w:r w:rsidR="00CE25AE" w:rsidRPr="00396B0A">
        <w:rPr>
          <w:sz w:val="20"/>
          <w:szCs w:val="20"/>
        </w:rPr>
        <w:t>threads</w:t>
      </w:r>
      <w:r w:rsidR="00A92AB5" w:rsidRPr="00396B0A">
        <w:rPr>
          <w:sz w:val="20"/>
          <w:szCs w:val="20"/>
        </w:rPr>
        <w:t xml:space="preserve">. </w:t>
      </w:r>
      <w:r w:rsidR="00E01B7C">
        <w:rPr>
          <w:sz w:val="20"/>
          <w:szCs w:val="20"/>
        </w:rPr>
        <w:t xml:space="preserve">Engines can </w:t>
      </w:r>
      <w:r w:rsidR="000867A4">
        <w:rPr>
          <w:sz w:val="20"/>
          <w:szCs w:val="20"/>
        </w:rPr>
        <w:t>encrypt</w:t>
      </w:r>
      <w:r w:rsidR="00E01B7C">
        <w:rPr>
          <w:sz w:val="20"/>
          <w:szCs w:val="20"/>
        </w:rPr>
        <w:t xml:space="preserve"> network </w:t>
      </w:r>
      <w:r w:rsidR="000E6D65">
        <w:rPr>
          <w:sz w:val="20"/>
          <w:szCs w:val="20"/>
        </w:rPr>
        <w:t xml:space="preserve">traffic </w:t>
      </w:r>
      <w:r w:rsidR="000867A4">
        <w:rPr>
          <w:sz w:val="20"/>
          <w:szCs w:val="20"/>
        </w:rPr>
        <w:t>with</w:t>
      </w:r>
      <w:r w:rsidR="00E01B7C">
        <w:rPr>
          <w:sz w:val="20"/>
          <w:szCs w:val="20"/>
        </w:rPr>
        <w:t xml:space="preserve"> </w:t>
      </w:r>
      <w:r w:rsidR="00E01B7C" w:rsidRPr="000E6D65">
        <w:rPr>
          <w:i/>
          <w:sz w:val="20"/>
          <w:szCs w:val="20"/>
        </w:rPr>
        <w:t xml:space="preserve">symmetric </w:t>
      </w:r>
      <w:r w:rsidR="00E803C1">
        <w:rPr>
          <w:i/>
          <w:sz w:val="20"/>
          <w:szCs w:val="20"/>
        </w:rPr>
        <w:t>keys</w:t>
      </w:r>
      <w:r w:rsidR="00E01B7C">
        <w:rPr>
          <w:sz w:val="20"/>
          <w:szCs w:val="20"/>
        </w:rPr>
        <w:t>.</w:t>
      </w:r>
    </w:p>
    <w:p w14:paraId="0EBBB6B4" w14:textId="77777777" w:rsidR="00396B0A" w:rsidRPr="00396B0A" w:rsidRDefault="00A92AB5" w:rsidP="00A24E27">
      <w:pPr>
        <w:pStyle w:val="ListParagraph"/>
        <w:numPr>
          <w:ilvl w:val="0"/>
          <w:numId w:val="109"/>
        </w:numPr>
        <w:spacing w:after="120" w:line="240" w:lineRule="auto"/>
        <w:rPr>
          <w:sz w:val="20"/>
          <w:szCs w:val="20"/>
        </w:rPr>
      </w:pPr>
      <w:r w:rsidRPr="00396B0A">
        <w:rPr>
          <w:sz w:val="20"/>
          <w:szCs w:val="20"/>
        </w:rPr>
        <w:t xml:space="preserve">Engines build </w:t>
      </w:r>
      <w:r w:rsidR="00563916">
        <w:rPr>
          <w:sz w:val="20"/>
          <w:szCs w:val="20"/>
        </w:rPr>
        <w:t xml:space="preserve">network </w:t>
      </w:r>
      <w:r w:rsidR="00104EF2" w:rsidRPr="000E6D65">
        <w:rPr>
          <w:i/>
          <w:sz w:val="20"/>
          <w:szCs w:val="20"/>
        </w:rPr>
        <w:t>neighborhoods</w:t>
      </w:r>
      <w:r w:rsidR="00104EF2" w:rsidRPr="00396B0A">
        <w:rPr>
          <w:sz w:val="20"/>
          <w:szCs w:val="20"/>
        </w:rPr>
        <w:t xml:space="preserve"> of connecte</w:t>
      </w:r>
      <w:r w:rsidR="00396B0A" w:rsidRPr="00396B0A">
        <w:rPr>
          <w:sz w:val="20"/>
          <w:szCs w:val="20"/>
        </w:rPr>
        <w:t>d hosts</w:t>
      </w:r>
      <w:r w:rsidR="00104EF2" w:rsidRPr="00396B0A">
        <w:rPr>
          <w:sz w:val="20"/>
          <w:szCs w:val="20"/>
        </w:rPr>
        <w:t xml:space="preserve"> and </w:t>
      </w:r>
      <w:r w:rsidR="00DC3377">
        <w:rPr>
          <w:sz w:val="20"/>
          <w:szCs w:val="20"/>
        </w:rPr>
        <w:t xml:space="preserve">construct </w:t>
      </w:r>
      <w:r w:rsidRPr="00396B0A">
        <w:rPr>
          <w:sz w:val="20"/>
          <w:szCs w:val="20"/>
        </w:rPr>
        <w:t xml:space="preserve">the </w:t>
      </w:r>
      <w:r w:rsidR="00563916" w:rsidRPr="000E6D65">
        <w:rPr>
          <w:i/>
          <w:sz w:val="20"/>
          <w:szCs w:val="20"/>
        </w:rPr>
        <w:t xml:space="preserve">network </w:t>
      </w:r>
      <w:r w:rsidR="006A3ABF" w:rsidRPr="000E6D65">
        <w:rPr>
          <w:i/>
          <w:sz w:val="20"/>
          <w:szCs w:val="20"/>
        </w:rPr>
        <w:t xml:space="preserve">host </w:t>
      </w:r>
      <w:r w:rsidRPr="000E6D65">
        <w:rPr>
          <w:i/>
          <w:sz w:val="20"/>
          <w:szCs w:val="20"/>
        </w:rPr>
        <w:t>paths</w:t>
      </w:r>
      <w:r w:rsidRPr="00396B0A">
        <w:rPr>
          <w:sz w:val="20"/>
          <w:szCs w:val="20"/>
        </w:rPr>
        <w:t xml:space="preserve"> </w:t>
      </w:r>
      <w:r w:rsidR="006A3ABF">
        <w:rPr>
          <w:sz w:val="20"/>
          <w:szCs w:val="20"/>
        </w:rPr>
        <w:t>that cross the neighborhoods</w:t>
      </w:r>
      <w:r w:rsidRPr="00396B0A">
        <w:rPr>
          <w:sz w:val="20"/>
          <w:szCs w:val="20"/>
        </w:rPr>
        <w:t xml:space="preserve"> </w:t>
      </w:r>
      <w:proofErr w:type="gramStart"/>
      <w:r w:rsidRPr="00396B0A">
        <w:rPr>
          <w:sz w:val="20"/>
          <w:szCs w:val="20"/>
        </w:rPr>
        <w:t>in order to</w:t>
      </w:r>
      <w:proofErr w:type="gramEnd"/>
      <w:r w:rsidRPr="00396B0A">
        <w:rPr>
          <w:sz w:val="20"/>
          <w:szCs w:val="20"/>
        </w:rPr>
        <w:t xml:space="preserve"> reach disconnected hosts</w:t>
      </w:r>
      <w:r w:rsidR="00396B0A" w:rsidRPr="00396B0A">
        <w:rPr>
          <w:sz w:val="20"/>
          <w:szCs w:val="20"/>
        </w:rPr>
        <w:t>.</w:t>
      </w:r>
    </w:p>
    <w:p w14:paraId="525CC65F" w14:textId="77777777" w:rsidR="0048369B" w:rsidRPr="002F4672" w:rsidRDefault="0048369B" w:rsidP="00AA2FC8">
      <w:pPr>
        <w:pStyle w:val="Heading2"/>
      </w:pPr>
      <w:bookmarkStart w:id="249" w:name="_Ref373234915"/>
      <w:bookmarkStart w:id="250" w:name="_Toc394515693"/>
      <w:bookmarkStart w:id="251" w:name="_Toc394564425"/>
      <w:bookmarkStart w:id="252" w:name="_Toc394664635"/>
      <w:bookmarkStart w:id="253" w:name="_Toc394668851"/>
      <w:bookmarkStart w:id="254" w:name="_Toc394919620"/>
      <w:bookmarkStart w:id="255" w:name="_Toc394958002"/>
      <w:bookmarkStart w:id="256" w:name="_Toc394958716"/>
      <w:bookmarkStart w:id="257" w:name="_Toc395005606"/>
      <w:bookmarkStart w:id="258" w:name="_Toc395011375"/>
      <w:bookmarkStart w:id="259" w:name="_Toc395012226"/>
      <w:bookmarkStart w:id="260" w:name="_Toc395034721"/>
      <w:bookmarkStart w:id="261" w:name="_Toc395172000"/>
      <w:bookmarkStart w:id="262" w:name="_Toc395863196"/>
      <w:bookmarkStart w:id="263" w:name="_Toc396031568"/>
      <w:bookmarkStart w:id="264" w:name="_Toc396938083"/>
      <w:bookmarkStart w:id="265" w:name="_Toc396979077"/>
      <w:bookmarkStart w:id="266" w:name="_Toc396981690"/>
      <w:bookmarkStart w:id="267" w:name="_Toc397075856"/>
      <w:bookmarkStart w:id="268" w:name="_Toc397200682"/>
      <w:bookmarkStart w:id="269" w:name="_Toc397248959"/>
      <w:bookmarkStart w:id="270" w:name="_Toc397332334"/>
      <w:bookmarkStart w:id="271" w:name="_Toc397339196"/>
      <w:bookmarkStart w:id="272" w:name="_Toc397422861"/>
      <w:bookmarkStart w:id="273" w:name="_Toc397498586"/>
      <w:bookmarkStart w:id="274" w:name="_Toc397506927"/>
      <w:bookmarkStart w:id="275" w:name="_Toc397529658"/>
      <w:bookmarkStart w:id="276" w:name="_Toc397590377"/>
      <w:bookmarkStart w:id="277" w:name="_Toc397592993"/>
      <w:bookmarkStart w:id="278" w:name="_Toc397596001"/>
      <w:bookmarkStart w:id="279" w:name="_Toc397618846"/>
      <w:bookmarkStart w:id="280" w:name="_Toc398738234"/>
      <w:bookmarkStart w:id="281" w:name="_Toc398810863"/>
      <w:bookmarkStart w:id="282" w:name="_Toc399365979"/>
      <w:bookmarkStart w:id="283" w:name="_Toc399622740"/>
      <w:bookmarkStart w:id="284" w:name="_Toc400041747"/>
      <w:bookmarkStart w:id="285" w:name="_Toc400229920"/>
      <w:bookmarkStart w:id="286" w:name="_Toc400286341"/>
      <w:bookmarkStart w:id="287" w:name="_Toc400286888"/>
      <w:bookmarkStart w:id="288" w:name="_Toc400445331"/>
      <w:bookmarkStart w:id="289" w:name="_Toc401568302"/>
      <w:bookmarkStart w:id="290" w:name="_Toc401699068"/>
      <w:bookmarkStart w:id="291" w:name="_Toc401748365"/>
      <w:bookmarkStart w:id="292" w:name="_Toc401748659"/>
      <w:bookmarkStart w:id="293" w:name="_Toc401748953"/>
      <w:bookmarkStart w:id="294" w:name="_Toc401836538"/>
      <w:bookmarkStart w:id="295" w:name="_Toc401921023"/>
      <w:bookmarkStart w:id="296" w:name="_Toc404089988"/>
      <w:bookmarkStart w:id="297" w:name="_Toc404612918"/>
      <w:bookmarkStart w:id="298" w:name="_Toc520407077"/>
      <w:r>
        <w:t>Hello, World!</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4C330014" w14:textId="77777777" w:rsidR="00C101BC" w:rsidRPr="007F29F0" w:rsidRDefault="00AF7163" w:rsidP="0048369B">
      <w:pPr>
        <w:spacing w:after="120" w:line="240" w:lineRule="auto"/>
        <w:rPr>
          <w:sz w:val="20"/>
          <w:szCs w:val="20"/>
        </w:rPr>
      </w:pPr>
      <w:r>
        <w:rPr>
          <w:sz w:val="20"/>
          <w:szCs w:val="20"/>
        </w:rPr>
        <w:t xml:space="preserve">Our </w:t>
      </w:r>
      <w:r w:rsidRPr="00265EC7">
        <w:rPr>
          <w:sz w:val="20"/>
          <w:szCs w:val="20"/>
        </w:rPr>
        <w:t xml:space="preserve">first </w:t>
      </w:r>
      <w:r w:rsidR="00FE3265">
        <w:rPr>
          <w:sz w:val="20"/>
          <w:szCs w:val="20"/>
        </w:rPr>
        <w:t>program</w:t>
      </w:r>
      <w:r>
        <w:rPr>
          <w:sz w:val="20"/>
          <w:szCs w:val="20"/>
        </w:rPr>
        <w:t xml:space="preserve"> </w:t>
      </w:r>
      <w:r w:rsidR="0069097D">
        <w:rPr>
          <w:sz w:val="20"/>
          <w:szCs w:val="20"/>
        </w:rPr>
        <w:t xml:space="preserve">traditionally </w:t>
      </w:r>
      <w:r>
        <w:rPr>
          <w:sz w:val="20"/>
          <w:szCs w:val="20"/>
        </w:rPr>
        <w:t>called</w:t>
      </w:r>
      <w:r w:rsidR="00B0064E">
        <w:rPr>
          <w:sz w:val="20"/>
          <w:szCs w:val="20"/>
        </w:rPr>
        <w:t xml:space="preserve"> </w:t>
      </w:r>
      <w:r w:rsidR="00B0064E" w:rsidRPr="00B65FBC">
        <w:rPr>
          <w:sz w:val="20"/>
          <w:szCs w:val="20"/>
        </w:rPr>
        <w:t>“</w:t>
      </w:r>
      <w:r w:rsidRPr="00B65FBC">
        <w:rPr>
          <w:rFonts w:cs="Courier New"/>
          <w:sz w:val="20"/>
          <w:szCs w:val="20"/>
        </w:rPr>
        <w:t>Hello World!</w:t>
      </w:r>
      <w:r w:rsidR="00FE3265" w:rsidRPr="00B65FBC">
        <w:rPr>
          <w:sz w:val="20"/>
          <w:szCs w:val="20"/>
        </w:rPr>
        <w:t>”</w:t>
      </w:r>
      <w:r>
        <w:rPr>
          <w:sz w:val="20"/>
          <w:szCs w:val="20"/>
        </w:rPr>
        <w:t xml:space="preserve"> </w:t>
      </w:r>
      <w:r w:rsidR="0048369B" w:rsidRPr="00480138">
        <w:rPr>
          <w:sz w:val="20"/>
          <w:szCs w:val="20"/>
        </w:rPr>
        <w:t>illustrates</w:t>
      </w:r>
      <w:r w:rsidR="0048369B" w:rsidRPr="0048369B">
        <w:rPr>
          <w:sz w:val="20"/>
          <w:szCs w:val="20"/>
        </w:rPr>
        <w:t xml:space="preserve"> the distributed nature of </w:t>
      </w:r>
      <w:r w:rsidR="004341EE">
        <w:rPr>
          <w:sz w:val="20"/>
          <w:szCs w:val="20"/>
        </w:rPr>
        <w:t>the language</w:t>
      </w:r>
      <w:r>
        <w:rPr>
          <w:sz w:val="20"/>
          <w:szCs w:val="20"/>
        </w:rPr>
        <w:t xml:space="preserve">. While </w:t>
      </w:r>
      <w:r w:rsidR="007C4570">
        <w:rPr>
          <w:sz w:val="20"/>
          <w:szCs w:val="20"/>
        </w:rPr>
        <w:t>similar</w:t>
      </w:r>
      <w:r>
        <w:rPr>
          <w:sz w:val="20"/>
          <w:szCs w:val="20"/>
        </w:rPr>
        <w:t xml:space="preserve"> programs </w:t>
      </w:r>
      <w:r w:rsidR="00F51DD8" w:rsidRPr="00B65FBC">
        <w:rPr>
          <w:sz w:val="20"/>
          <w:szCs w:val="20"/>
        </w:rPr>
        <w:t>“</w:t>
      </w:r>
      <w:r w:rsidR="00F51DD8" w:rsidRPr="00B65FBC">
        <w:rPr>
          <w:rFonts w:cs="Courier New"/>
          <w:sz w:val="20"/>
          <w:szCs w:val="20"/>
        </w:rPr>
        <w:t>Hello World!</w:t>
      </w:r>
      <w:r w:rsidR="00F51DD8" w:rsidRPr="00B65FBC">
        <w:rPr>
          <w:sz w:val="20"/>
          <w:szCs w:val="20"/>
        </w:rPr>
        <w:t>”</w:t>
      </w:r>
      <w:r w:rsidR="0048369B" w:rsidRPr="0048369B">
        <w:rPr>
          <w:sz w:val="20"/>
          <w:szCs w:val="20"/>
        </w:rPr>
        <w:t xml:space="preserve"> </w:t>
      </w:r>
      <w:r w:rsidR="0048369B" w:rsidRPr="004E0D2B">
        <w:rPr>
          <w:sz w:val="20"/>
          <w:szCs w:val="20"/>
        </w:rPr>
        <w:t>from</w:t>
      </w:r>
      <w:r w:rsidR="0048369B" w:rsidRPr="0048369B">
        <w:rPr>
          <w:sz w:val="20"/>
          <w:szCs w:val="20"/>
        </w:rPr>
        <w:t xml:space="preserve"> </w:t>
      </w:r>
      <w:r w:rsidR="0048369B" w:rsidRPr="00265EC7">
        <w:rPr>
          <w:sz w:val="20"/>
          <w:szCs w:val="20"/>
        </w:rPr>
        <w:t>many other languages print just one greeting on</w:t>
      </w:r>
      <w:r w:rsidR="0048369B" w:rsidRPr="0048369B">
        <w:rPr>
          <w:sz w:val="20"/>
          <w:szCs w:val="20"/>
        </w:rPr>
        <w:t xml:space="preserve"> a single screen of </w:t>
      </w:r>
      <w:r w:rsidR="00480138">
        <w:rPr>
          <w:sz w:val="20"/>
          <w:szCs w:val="20"/>
        </w:rPr>
        <w:t>the</w:t>
      </w:r>
      <w:r w:rsidR="0048369B" w:rsidRPr="00480138">
        <w:rPr>
          <w:sz w:val="20"/>
          <w:szCs w:val="20"/>
        </w:rPr>
        <w:t xml:space="preserve"> local</w:t>
      </w:r>
      <w:r w:rsidR="0048369B" w:rsidRPr="00B65FBC">
        <w:rPr>
          <w:sz w:val="20"/>
          <w:szCs w:val="20"/>
        </w:rPr>
        <w:t xml:space="preserve"> host, this</w:t>
      </w:r>
      <w:r w:rsidR="0048369B" w:rsidRPr="0048369B">
        <w:rPr>
          <w:sz w:val="20"/>
          <w:szCs w:val="20"/>
        </w:rPr>
        <w:t xml:space="preserve"> program additionally prints </w:t>
      </w:r>
      <w:r w:rsidR="0048369B" w:rsidRPr="00B65FBC">
        <w:rPr>
          <w:sz w:val="20"/>
          <w:szCs w:val="20"/>
        </w:rPr>
        <w:t>greetings on all remote hosts</w:t>
      </w:r>
      <w:r w:rsidR="0048369B" w:rsidRPr="0048369B">
        <w:rPr>
          <w:i/>
          <w:sz w:val="20"/>
          <w:szCs w:val="20"/>
        </w:rPr>
        <w:t xml:space="preserve"> </w:t>
      </w:r>
      <w:r w:rsidR="0048369B" w:rsidRPr="0048369B">
        <w:rPr>
          <w:sz w:val="20"/>
          <w:szCs w:val="20"/>
        </w:rPr>
        <w:t xml:space="preserve">directly or indirectly accessible from the local host. </w:t>
      </w:r>
      <w:r w:rsidR="00B65FBC">
        <w:rPr>
          <w:rFonts w:cs="Courier New"/>
          <w:sz w:val="20"/>
          <w:szCs w:val="20"/>
        </w:rPr>
        <w:t>One</w:t>
      </w:r>
      <w:r w:rsidR="00C101BC">
        <w:rPr>
          <w:rFonts w:cs="Courier New"/>
          <w:sz w:val="20"/>
          <w:szCs w:val="20"/>
        </w:rPr>
        <w:t xml:space="preserve"> can find this program in the installed Hello distribution in the file </w:t>
      </w:r>
      <w:r w:rsidR="00C101BC" w:rsidRPr="00C101BC">
        <w:rPr>
          <w:rFonts w:ascii="Courier New" w:hAnsi="Courier New" w:cs="Courier New"/>
          <w:sz w:val="20"/>
          <w:szCs w:val="20"/>
        </w:rPr>
        <w:t>HelloWorld.</w:t>
      </w:r>
      <w:r w:rsidR="00C101BC" w:rsidRPr="00480138">
        <w:rPr>
          <w:rFonts w:ascii="Courier New" w:hAnsi="Courier New" w:cs="Courier New"/>
          <w:sz w:val="20"/>
          <w:szCs w:val="20"/>
        </w:rPr>
        <w:t>hlo</w:t>
      </w:r>
      <w:r w:rsidR="00C101BC">
        <w:rPr>
          <w:rFonts w:cs="Courier New"/>
          <w:sz w:val="20"/>
          <w:szCs w:val="20"/>
        </w:rPr>
        <w:t xml:space="preserve"> under package directory </w:t>
      </w:r>
      <w:r w:rsidR="00C101BC" w:rsidRPr="00265EC7">
        <w:rPr>
          <w:rFonts w:ascii="Courier New" w:hAnsi="Courier New" w:cs="Courier New"/>
          <w:sz w:val="20"/>
          <w:szCs w:val="20"/>
        </w:rPr>
        <w:t>Hello_</w:t>
      </w:r>
      <w:r w:rsidR="00C101BC" w:rsidRPr="00C101BC">
        <w:rPr>
          <w:rFonts w:ascii="Courier New" w:hAnsi="Courier New" w:cs="Courier New"/>
          <w:sz w:val="20"/>
          <w:szCs w:val="20"/>
        </w:rPr>
        <w:t>World</w:t>
      </w:r>
      <w:r w:rsidR="00C101BC">
        <w:rPr>
          <w:rFonts w:cs="Courier New"/>
          <w:sz w:val="20"/>
          <w:szCs w:val="20"/>
        </w:rPr>
        <w:t xml:space="preserve">. The distribution also </w:t>
      </w:r>
      <w:r w:rsidR="00C101BC" w:rsidRPr="00480138">
        <w:rPr>
          <w:rFonts w:cs="Courier New"/>
          <w:sz w:val="20"/>
          <w:szCs w:val="20"/>
        </w:rPr>
        <w:t>contains</w:t>
      </w:r>
      <w:r w:rsidR="00C101BC">
        <w:rPr>
          <w:rFonts w:cs="Courier New"/>
          <w:sz w:val="20"/>
          <w:szCs w:val="20"/>
        </w:rPr>
        <w:t xml:space="preserve"> </w:t>
      </w:r>
      <w:r w:rsidR="004341EE">
        <w:rPr>
          <w:rFonts w:cs="Courier New"/>
          <w:sz w:val="20"/>
          <w:szCs w:val="20"/>
        </w:rPr>
        <w:t>a pre-</w:t>
      </w:r>
      <w:r w:rsidR="00C101BC">
        <w:rPr>
          <w:rFonts w:cs="Courier New"/>
          <w:sz w:val="20"/>
          <w:szCs w:val="20"/>
        </w:rPr>
        <w:t xml:space="preserve">built </w:t>
      </w:r>
      <w:r w:rsidR="0062698C">
        <w:rPr>
          <w:rFonts w:cs="Courier New"/>
          <w:sz w:val="20"/>
          <w:szCs w:val="20"/>
        </w:rPr>
        <w:t>r</w:t>
      </w:r>
      <w:r w:rsidR="009F48AA">
        <w:rPr>
          <w:rFonts w:cs="Courier New"/>
          <w:sz w:val="20"/>
          <w:szCs w:val="20"/>
        </w:rPr>
        <w:t>untime</w:t>
      </w:r>
      <w:r w:rsidR="00C101BC">
        <w:rPr>
          <w:rFonts w:cs="Courier New"/>
          <w:sz w:val="20"/>
          <w:szCs w:val="20"/>
        </w:rPr>
        <w:t xml:space="preserve"> package </w:t>
      </w:r>
      <w:r w:rsidR="00C101BC" w:rsidRPr="00C101BC">
        <w:rPr>
          <w:rFonts w:ascii="Courier New" w:hAnsi="Courier New" w:cs="Courier New"/>
          <w:sz w:val="20"/>
          <w:szCs w:val="20"/>
        </w:rPr>
        <w:t>HelloWorld.so</w:t>
      </w:r>
      <w:r w:rsidR="00C101BC">
        <w:rPr>
          <w:rFonts w:cs="Courier New"/>
          <w:sz w:val="20"/>
          <w:szCs w:val="20"/>
        </w:rPr>
        <w:t xml:space="preserve">, as shown in the following </w:t>
      </w:r>
      <w:r w:rsidR="00C101BC" w:rsidRPr="007F29F0">
        <w:rPr>
          <w:rFonts w:cs="Courier New"/>
          <w:sz w:val="20"/>
          <w:szCs w:val="20"/>
        </w:rPr>
        <w:t>listing:</w:t>
      </w:r>
    </w:p>
    <w:p w14:paraId="5B96E9BD"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BA1EB0">
        <w:rPr>
          <w:rFonts w:ascii="Lucida Console" w:hAnsi="Lucida Console" w:cs="Lucida Console"/>
          <w:sz w:val="14"/>
          <w:szCs w:val="14"/>
        </w:rPr>
        <w:t>ls</w:t>
      </w:r>
      <w:r>
        <w:rPr>
          <w:rFonts w:ascii="Lucida Console" w:hAnsi="Lucida Console" w:cs="Lucida Console"/>
          <w:sz w:val="14"/>
          <w:szCs w:val="14"/>
        </w:rPr>
        <w:t xml:space="preserve"> -</w:t>
      </w:r>
      <w:r w:rsidRPr="00265EC7">
        <w:rPr>
          <w:rFonts w:ascii="Lucida Console" w:hAnsi="Lucida Console" w:cs="Lucida Console"/>
          <w:sz w:val="14"/>
          <w:szCs w:val="14"/>
        </w:rPr>
        <w:t>lt</w:t>
      </w:r>
      <w:r>
        <w:rPr>
          <w:rFonts w:ascii="Lucida Console" w:hAnsi="Lucida Console" w:cs="Lucida Console"/>
          <w:sz w:val="14"/>
          <w:szCs w:val="14"/>
        </w:rPr>
        <w:t xml:space="preserve"> </w:t>
      </w:r>
      <w:r w:rsidRPr="00265EC7">
        <w:rPr>
          <w:rFonts w:ascii="Lucida Console" w:hAnsi="Lucida Console" w:cs="Lucida Console"/>
          <w:sz w:val="14"/>
          <w:szCs w:val="14"/>
        </w:rPr>
        <w:t>Hello_</w:t>
      </w:r>
      <w:r>
        <w:rPr>
          <w:rFonts w:ascii="Lucida Console" w:hAnsi="Lucida Console" w:cs="Lucida Console"/>
          <w:sz w:val="14"/>
          <w:szCs w:val="14"/>
        </w:rPr>
        <w:t>World</w:t>
      </w:r>
    </w:p>
    <w:p w14:paraId="4791D5C5"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4E0D2B">
        <w:rPr>
          <w:rFonts w:ascii="Lucida Console" w:hAnsi="Lucida Console" w:cs="Lucida Console"/>
          <w:sz w:val="14"/>
          <w:szCs w:val="14"/>
        </w:rPr>
        <w:t>total</w:t>
      </w:r>
      <w:r>
        <w:rPr>
          <w:rFonts w:ascii="Lucida Console" w:hAnsi="Lucida Console" w:cs="Lucida Console"/>
          <w:sz w:val="14"/>
          <w:szCs w:val="14"/>
        </w:rPr>
        <w:t xml:space="preserve"> 20</w:t>
      </w:r>
    </w:p>
    <w:p w14:paraId="40C2C5CD"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265EC7">
        <w:rPr>
          <w:rFonts w:ascii="Lucida Console" w:hAnsi="Lucida Console" w:cs="Lucida Console"/>
          <w:sz w:val="14"/>
          <w:szCs w:val="14"/>
        </w:rPr>
        <w:t>lrwxrwxrwx</w:t>
      </w:r>
      <w:r>
        <w:rPr>
          <w:rFonts w:ascii="Lucida Console" w:hAnsi="Lucida Console" w:cs="Lucida Console"/>
          <w:sz w:val="14"/>
          <w:szCs w:val="14"/>
        </w:rPr>
        <w:t xml:space="preserve"> 1 think think   47 Nov 20 17:30 </w:t>
      </w:r>
      <w:r w:rsidRPr="00265EC7">
        <w:rPr>
          <w:rFonts w:ascii="Lucida Console" w:hAnsi="Lucida Console" w:cs="Lucida Console"/>
          <w:color w:val="55FFFF"/>
          <w:sz w:val="14"/>
          <w:szCs w:val="14"/>
        </w:rPr>
        <w:t>Hello_</w:t>
      </w:r>
      <w:r>
        <w:rPr>
          <w:rFonts w:ascii="Lucida Console" w:hAnsi="Lucida Console" w:cs="Lucida Console"/>
          <w:color w:val="55FFFF"/>
          <w:sz w:val="14"/>
          <w:szCs w:val="14"/>
        </w:rPr>
        <w:t>World.so</w:t>
      </w:r>
      <w:r>
        <w:rPr>
          <w:rFonts w:ascii="Lucida Console" w:hAnsi="Lucida Console" w:cs="Lucida Console"/>
          <w:sz w:val="14"/>
          <w:szCs w:val="14"/>
        </w:rPr>
        <w:t xml:space="preserve"> -&gt; </w:t>
      </w:r>
      <w:r>
        <w:rPr>
          <w:rFonts w:ascii="Lucida Console" w:hAnsi="Lucida Console" w:cs="Lucida Console"/>
          <w:color w:val="55FF55"/>
          <w:sz w:val="14"/>
          <w:szCs w:val="14"/>
        </w:rPr>
        <w:t>/home/think/dc2cabe0ae8349d1b3d21e7b83231de0.so</w:t>
      </w:r>
    </w:p>
    <w:p w14:paraId="0B2B1E25"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w:t>
      </w:r>
      <w:r w:rsidRPr="00265EC7">
        <w:rPr>
          <w:rFonts w:ascii="Lucida Console" w:hAnsi="Lucida Console" w:cs="Lucida Console"/>
          <w:sz w:val="14"/>
          <w:szCs w:val="14"/>
        </w:rPr>
        <w:t>rw</w:t>
      </w:r>
      <w:r w:rsidRPr="00BA1EB0">
        <w:rPr>
          <w:rFonts w:ascii="Lucida Console" w:hAnsi="Lucida Console" w:cs="Lucida Console"/>
          <w:sz w:val="14"/>
          <w:szCs w:val="14"/>
        </w:rPr>
        <w:t>-r</w:t>
      </w:r>
      <w:r>
        <w:rPr>
          <w:rFonts w:ascii="Lucida Console" w:hAnsi="Lucida Console" w:cs="Lucida Console"/>
          <w:sz w:val="14"/>
          <w:szCs w:val="14"/>
        </w:rPr>
        <w:t>--r-- 1 think think  706 Nov 20 17:16 HelloWorld.</w:t>
      </w:r>
      <w:r w:rsidRPr="00D63819">
        <w:rPr>
          <w:rFonts w:ascii="Lucida Console" w:hAnsi="Lucida Console" w:cs="Lucida Console"/>
          <w:sz w:val="14"/>
          <w:szCs w:val="14"/>
        </w:rPr>
        <w:t>hlo</w:t>
      </w:r>
    </w:p>
    <w:p w14:paraId="10302EA9"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w:t>
      </w:r>
      <w:r w:rsidRPr="00265EC7">
        <w:rPr>
          <w:rFonts w:ascii="Lucida Console" w:hAnsi="Lucida Console" w:cs="Lucida Console"/>
          <w:sz w:val="14"/>
          <w:szCs w:val="14"/>
        </w:rPr>
        <w:t>rw</w:t>
      </w:r>
      <w:r w:rsidRPr="00BA1EB0">
        <w:rPr>
          <w:rFonts w:ascii="Lucida Console" w:hAnsi="Lucida Console" w:cs="Lucida Console"/>
          <w:sz w:val="14"/>
          <w:szCs w:val="14"/>
        </w:rPr>
        <w:t>-r</w:t>
      </w:r>
      <w:r>
        <w:rPr>
          <w:rFonts w:ascii="Lucida Console" w:hAnsi="Lucida Console" w:cs="Lucida Console"/>
          <w:sz w:val="14"/>
          <w:szCs w:val="14"/>
        </w:rPr>
        <w:t>--r-- 1 think think 3597 Nov 20 17:16 HelloWorld.hlo.h</w:t>
      </w:r>
    </w:p>
    <w:p w14:paraId="237ACC3C"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w:t>
      </w:r>
      <w:r w:rsidRPr="00265EC7">
        <w:rPr>
          <w:rFonts w:ascii="Lucida Console" w:hAnsi="Lucida Console" w:cs="Lucida Console"/>
          <w:sz w:val="14"/>
          <w:szCs w:val="14"/>
        </w:rPr>
        <w:t>rw</w:t>
      </w:r>
      <w:r w:rsidRPr="00BA1EB0">
        <w:rPr>
          <w:rFonts w:ascii="Lucida Console" w:hAnsi="Lucida Console" w:cs="Lucida Console"/>
          <w:sz w:val="14"/>
          <w:szCs w:val="14"/>
        </w:rPr>
        <w:t>-r</w:t>
      </w:r>
      <w:r>
        <w:rPr>
          <w:rFonts w:ascii="Lucida Console" w:hAnsi="Lucida Console" w:cs="Lucida Console"/>
          <w:sz w:val="14"/>
          <w:szCs w:val="14"/>
        </w:rPr>
        <w:t>--r-- 1 think think 1960 Nov 20 17:16 HelloWorld.hlo.namespace.h</w:t>
      </w:r>
    </w:p>
    <w:p w14:paraId="38F9CE2C"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w:t>
      </w:r>
      <w:r w:rsidRPr="00265EC7">
        <w:rPr>
          <w:rFonts w:ascii="Lucida Console" w:hAnsi="Lucida Console" w:cs="Lucida Console"/>
          <w:sz w:val="14"/>
          <w:szCs w:val="14"/>
        </w:rPr>
        <w:t>rw</w:t>
      </w:r>
      <w:r w:rsidRPr="00BA1EB0">
        <w:rPr>
          <w:rFonts w:ascii="Lucida Console" w:hAnsi="Lucida Console" w:cs="Lucida Console"/>
          <w:sz w:val="14"/>
          <w:szCs w:val="14"/>
        </w:rPr>
        <w:t>-r</w:t>
      </w:r>
      <w:r>
        <w:rPr>
          <w:rFonts w:ascii="Lucida Console" w:hAnsi="Lucida Console" w:cs="Lucida Console"/>
          <w:sz w:val="14"/>
          <w:szCs w:val="14"/>
        </w:rPr>
        <w:t>--r-- 1 think think 1520 Nov 20 17:16 HelloWorld.</w:t>
      </w:r>
      <w:r w:rsidRPr="00D63819">
        <w:rPr>
          <w:rFonts w:ascii="Lucida Console" w:hAnsi="Lucida Console" w:cs="Lucida Console"/>
          <w:sz w:val="14"/>
          <w:szCs w:val="14"/>
        </w:rPr>
        <w:t>hlo</w:t>
      </w:r>
      <w:r>
        <w:rPr>
          <w:rFonts w:ascii="Lucida Console" w:hAnsi="Lucida Console" w:cs="Lucida Console"/>
          <w:sz w:val="14"/>
          <w:szCs w:val="14"/>
        </w:rPr>
        <w:t>.</w:t>
      </w:r>
      <w:r w:rsidRPr="00BA1EB0">
        <w:rPr>
          <w:rFonts w:ascii="Lucida Console" w:hAnsi="Lucida Console" w:cs="Lucida Console"/>
          <w:sz w:val="14"/>
          <w:szCs w:val="14"/>
        </w:rPr>
        <w:t>spc</w:t>
      </w:r>
    </w:p>
    <w:p w14:paraId="6267468C" w14:textId="77777777" w:rsidR="00C101BC" w:rsidRDefault="00C101BC" w:rsidP="00C101BC">
      <w:pPr>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w:t>
      </w:r>
      <w:r w:rsidRPr="00265EC7">
        <w:rPr>
          <w:rFonts w:ascii="Lucida Console" w:hAnsi="Lucida Console" w:cs="Lucida Console"/>
          <w:sz w:val="14"/>
          <w:szCs w:val="14"/>
        </w:rPr>
        <w:t>rw</w:t>
      </w:r>
      <w:r w:rsidRPr="00BA1EB0">
        <w:rPr>
          <w:rFonts w:ascii="Lucida Console" w:hAnsi="Lucida Console" w:cs="Lucida Console"/>
          <w:sz w:val="14"/>
          <w:szCs w:val="14"/>
        </w:rPr>
        <w:t>-r</w:t>
      </w:r>
      <w:r>
        <w:rPr>
          <w:rFonts w:ascii="Lucida Console" w:hAnsi="Lucida Console" w:cs="Lucida Console"/>
          <w:sz w:val="14"/>
          <w:szCs w:val="14"/>
        </w:rPr>
        <w:t>--r-- 1 think think 1680 Nov 20 17:16 __stamp.hlo.cpp</w:t>
      </w:r>
    </w:p>
    <w:p w14:paraId="2F0A5D86" w14:textId="77777777" w:rsidR="00C101BC" w:rsidRDefault="00C101BC" w:rsidP="007D3E52">
      <w:pPr>
        <w:autoSpaceDE w:val="0"/>
        <w:autoSpaceDN w:val="0"/>
        <w:adjustRightInd w:val="0"/>
        <w:spacing w:after="0" w:line="240" w:lineRule="auto"/>
        <w:ind w:left="720" w:right="-108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3BB2B067" w14:textId="77777777" w:rsidR="00A531B4" w:rsidRDefault="00A531B4" w:rsidP="007D3E52">
      <w:pPr>
        <w:autoSpaceDE w:val="0"/>
        <w:autoSpaceDN w:val="0"/>
        <w:adjustRightInd w:val="0"/>
        <w:spacing w:after="0" w:line="240" w:lineRule="auto"/>
        <w:ind w:left="720" w:right="-1080"/>
        <w:rPr>
          <w:rFonts w:ascii="Lucida Console" w:hAnsi="Lucida Console" w:cs="Lucida Console"/>
          <w:sz w:val="14"/>
          <w:szCs w:val="14"/>
        </w:rPr>
      </w:pPr>
    </w:p>
    <w:p w14:paraId="51262746" w14:textId="77777777" w:rsidR="009E1939" w:rsidRPr="009E1939" w:rsidRDefault="004341EE" w:rsidP="009E1939">
      <w:pPr>
        <w:autoSpaceDE w:val="0"/>
        <w:autoSpaceDN w:val="0"/>
        <w:adjustRightInd w:val="0"/>
        <w:spacing w:after="0" w:line="240" w:lineRule="auto"/>
        <w:rPr>
          <w:sz w:val="20"/>
          <w:szCs w:val="20"/>
        </w:rPr>
      </w:pPr>
      <w:r>
        <w:rPr>
          <w:sz w:val="20"/>
          <w:szCs w:val="20"/>
        </w:rPr>
        <w:t>The program’s</w:t>
      </w:r>
      <w:r w:rsidR="009E1939">
        <w:rPr>
          <w:sz w:val="20"/>
          <w:szCs w:val="20"/>
        </w:rPr>
        <w:t xml:space="preserve"> syntax and semantics </w:t>
      </w:r>
      <w:r w:rsidR="00480138">
        <w:rPr>
          <w:sz w:val="20"/>
          <w:szCs w:val="20"/>
        </w:rPr>
        <w:t>are</w:t>
      </w:r>
      <w:r>
        <w:rPr>
          <w:sz w:val="20"/>
          <w:szCs w:val="20"/>
        </w:rPr>
        <w:t xml:space="preserve"> reviewed later, in</w:t>
      </w:r>
      <w:r w:rsidR="009E1939">
        <w:rPr>
          <w:sz w:val="20"/>
          <w:szCs w:val="20"/>
        </w:rPr>
        <w:t xml:space="preserve"> the section</w:t>
      </w:r>
      <w:r w:rsidR="007F2EDD">
        <w:rPr>
          <w:sz w:val="20"/>
          <w:szCs w:val="20"/>
        </w:rPr>
        <w:t xml:space="preserve"> </w:t>
      </w:r>
      <w:r w:rsidR="007F2EDD">
        <w:rPr>
          <w:sz w:val="20"/>
          <w:szCs w:val="20"/>
        </w:rPr>
        <w:fldChar w:fldCharType="begin"/>
      </w:r>
      <w:r w:rsidR="007F2EDD">
        <w:rPr>
          <w:sz w:val="20"/>
          <w:szCs w:val="20"/>
        </w:rPr>
        <w:instrText xml:space="preserve"> REF _Ref415600201 \r \h </w:instrText>
      </w:r>
      <w:r w:rsidR="007F2EDD">
        <w:rPr>
          <w:sz w:val="20"/>
          <w:szCs w:val="20"/>
        </w:rPr>
      </w:r>
      <w:r w:rsidR="007F2EDD">
        <w:rPr>
          <w:sz w:val="20"/>
          <w:szCs w:val="20"/>
        </w:rPr>
        <w:fldChar w:fldCharType="separate"/>
      </w:r>
      <w:r w:rsidR="00234EC6">
        <w:rPr>
          <w:sz w:val="20"/>
          <w:szCs w:val="20"/>
        </w:rPr>
        <w:t>2.2.3</w:t>
      </w:r>
      <w:r w:rsidR="007F2EDD">
        <w:rPr>
          <w:sz w:val="20"/>
          <w:szCs w:val="20"/>
        </w:rPr>
        <w:fldChar w:fldCharType="end"/>
      </w:r>
      <w:r w:rsidR="009E1939">
        <w:rPr>
          <w:sz w:val="20"/>
          <w:szCs w:val="20"/>
        </w:rPr>
        <w:t xml:space="preserve">. </w:t>
      </w:r>
      <w:r w:rsidR="00395FE3">
        <w:rPr>
          <w:sz w:val="20"/>
          <w:szCs w:val="20"/>
        </w:rPr>
        <w:t>T</w:t>
      </w:r>
      <w:r>
        <w:rPr>
          <w:sz w:val="20"/>
          <w:szCs w:val="20"/>
        </w:rPr>
        <w:t>he next section</w:t>
      </w:r>
      <w:r w:rsidR="009E1939">
        <w:rPr>
          <w:sz w:val="20"/>
          <w:szCs w:val="20"/>
        </w:rPr>
        <w:t xml:space="preserve"> explain</w:t>
      </w:r>
      <w:r>
        <w:rPr>
          <w:sz w:val="20"/>
          <w:szCs w:val="20"/>
        </w:rPr>
        <w:t>s</w:t>
      </w:r>
      <w:r w:rsidR="009E1939">
        <w:rPr>
          <w:sz w:val="20"/>
          <w:szCs w:val="20"/>
        </w:rPr>
        <w:t xml:space="preserve"> the various ways of running this program.</w:t>
      </w:r>
    </w:p>
    <w:p w14:paraId="3FBD89B0" w14:textId="77777777" w:rsidR="007D3E52" w:rsidRDefault="00BA1EB0" w:rsidP="007D3E52">
      <w:pPr>
        <w:pStyle w:val="Heading3"/>
      </w:pPr>
      <w:bookmarkStart w:id="299" w:name="_Ref373755117"/>
      <w:bookmarkStart w:id="300" w:name="_Ref373755122"/>
      <w:bookmarkStart w:id="301" w:name="_Toc394515694"/>
      <w:bookmarkStart w:id="302" w:name="_Toc394564426"/>
      <w:bookmarkStart w:id="303" w:name="_Toc394664636"/>
      <w:bookmarkStart w:id="304" w:name="_Toc394668852"/>
      <w:bookmarkStart w:id="305" w:name="_Toc394919621"/>
      <w:bookmarkStart w:id="306" w:name="_Toc394958003"/>
      <w:bookmarkStart w:id="307" w:name="_Toc394958717"/>
      <w:bookmarkStart w:id="308" w:name="_Toc395005607"/>
      <w:bookmarkStart w:id="309" w:name="_Toc395011376"/>
      <w:bookmarkStart w:id="310" w:name="_Toc395012227"/>
      <w:bookmarkStart w:id="311" w:name="_Toc395034722"/>
      <w:bookmarkStart w:id="312" w:name="_Toc395172001"/>
      <w:bookmarkStart w:id="313" w:name="_Toc395863197"/>
      <w:bookmarkStart w:id="314" w:name="_Toc396031569"/>
      <w:bookmarkStart w:id="315" w:name="_Toc396938084"/>
      <w:bookmarkStart w:id="316" w:name="_Toc396979078"/>
      <w:bookmarkStart w:id="317" w:name="_Toc396981691"/>
      <w:bookmarkStart w:id="318" w:name="_Toc397075857"/>
      <w:bookmarkStart w:id="319" w:name="_Toc397200683"/>
      <w:bookmarkStart w:id="320" w:name="_Toc397248960"/>
      <w:bookmarkStart w:id="321" w:name="_Toc397332335"/>
      <w:bookmarkStart w:id="322" w:name="_Toc397339197"/>
      <w:bookmarkStart w:id="323" w:name="_Toc397422862"/>
      <w:bookmarkStart w:id="324" w:name="_Toc397498587"/>
      <w:bookmarkStart w:id="325" w:name="_Toc397506928"/>
      <w:bookmarkStart w:id="326" w:name="_Toc397529659"/>
      <w:bookmarkStart w:id="327" w:name="_Toc397590378"/>
      <w:bookmarkStart w:id="328" w:name="_Toc397592994"/>
      <w:bookmarkStart w:id="329" w:name="_Toc397596002"/>
      <w:bookmarkStart w:id="330" w:name="_Toc397618847"/>
      <w:bookmarkStart w:id="331" w:name="_Toc398738235"/>
      <w:bookmarkStart w:id="332" w:name="_Toc398810864"/>
      <w:bookmarkStart w:id="333" w:name="_Toc399365980"/>
      <w:bookmarkStart w:id="334" w:name="_Toc399622741"/>
      <w:bookmarkStart w:id="335" w:name="_Toc400041748"/>
      <w:bookmarkStart w:id="336" w:name="_Toc400229921"/>
      <w:bookmarkStart w:id="337" w:name="_Toc400286342"/>
      <w:bookmarkStart w:id="338" w:name="_Toc400286889"/>
      <w:bookmarkStart w:id="339" w:name="_Toc400445332"/>
      <w:bookmarkStart w:id="340" w:name="_Toc401568303"/>
      <w:bookmarkStart w:id="341" w:name="_Toc401699069"/>
      <w:bookmarkStart w:id="342" w:name="_Toc401748366"/>
      <w:bookmarkStart w:id="343" w:name="_Toc401748660"/>
      <w:bookmarkStart w:id="344" w:name="_Toc401748954"/>
      <w:bookmarkStart w:id="345" w:name="_Toc401836539"/>
      <w:bookmarkStart w:id="346" w:name="_Toc401921024"/>
      <w:bookmarkStart w:id="347" w:name="_Toc404089989"/>
      <w:bookmarkStart w:id="348" w:name="_Toc404612919"/>
      <w:bookmarkStart w:id="349" w:name="_Toc520407078"/>
      <w:r>
        <w:t>First Run</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6557F5EF" w14:textId="77777777" w:rsidR="0048369B" w:rsidRDefault="004341EE" w:rsidP="0048369B">
      <w:pPr>
        <w:spacing w:after="120" w:line="240" w:lineRule="auto"/>
        <w:rPr>
          <w:sz w:val="20"/>
          <w:szCs w:val="20"/>
        </w:rPr>
      </w:pPr>
      <w:r>
        <w:rPr>
          <w:sz w:val="20"/>
          <w:szCs w:val="20"/>
        </w:rPr>
        <w:t>This program</w:t>
      </w:r>
      <w:r w:rsidR="00C101BC">
        <w:rPr>
          <w:sz w:val="20"/>
          <w:szCs w:val="20"/>
        </w:rPr>
        <w:t xml:space="preserve"> attempt</w:t>
      </w:r>
      <w:r w:rsidR="00A531B4">
        <w:rPr>
          <w:sz w:val="20"/>
          <w:szCs w:val="20"/>
        </w:rPr>
        <w:t>s</w:t>
      </w:r>
      <w:r w:rsidR="00C101BC">
        <w:rPr>
          <w:sz w:val="20"/>
          <w:szCs w:val="20"/>
        </w:rPr>
        <w:t xml:space="preserve"> </w:t>
      </w:r>
      <w:r>
        <w:rPr>
          <w:sz w:val="20"/>
          <w:szCs w:val="20"/>
        </w:rPr>
        <w:t>to broadcast</w:t>
      </w:r>
      <w:r w:rsidR="00C101BC">
        <w:rPr>
          <w:sz w:val="20"/>
          <w:szCs w:val="20"/>
        </w:rPr>
        <w:t xml:space="preserve"> </w:t>
      </w:r>
      <w:r w:rsidR="00130ADC">
        <w:rPr>
          <w:sz w:val="20"/>
          <w:szCs w:val="20"/>
        </w:rPr>
        <w:t>the</w:t>
      </w:r>
      <w:r w:rsidR="00F446A9">
        <w:rPr>
          <w:sz w:val="20"/>
          <w:szCs w:val="20"/>
        </w:rPr>
        <w:t xml:space="preserve"> message </w:t>
      </w:r>
      <w:r w:rsidR="00F51DD8" w:rsidRPr="00B65FBC">
        <w:rPr>
          <w:rFonts w:cs="Courier New"/>
          <w:sz w:val="20"/>
          <w:szCs w:val="20"/>
        </w:rPr>
        <w:t>”</w:t>
      </w:r>
      <w:r w:rsidR="00A531B4" w:rsidRPr="00B65FBC">
        <w:rPr>
          <w:rFonts w:cs="Courier New"/>
          <w:sz w:val="20"/>
          <w:szCs w:val="20"/>
        </w:rPr>
        <w:t>Hello, World!”</w:t>
      </w:r>
      <w:r w:rsidR="00A531B4">
        <w:rPr>
          <w:sz w:val="20"/>
          <w:szCs w:val="20"/>
        </w:rPr>
        <w:t xml:space="preserve"> </w:t>
      </w:r>
      <w:r w:rsidR="00C101BC" w:rsidRPr="004E0D2B">
        <w:rPr>
          <w:sz w:val="20"/>
          <w:szCs w:val="20"/>
        </w:rPr>
        <w:t>around</w:t>
      </w:r>
      <w:r w:rsidR="00451ACF">
        <w:rPr>
          <w:sz w:val="20"/>
          <w:szCs w:val="20"/>
        </w:rPr>
        <w:t xml:space="preserve"> the world.</w:t>
      </w:r>
      <w:r w:rsidR="00C101BC">
        <w:rPr>
          <w:sz w:val="20"/>
          <w:szCs w:val="20"/>
        </w:rPr>
        <w:t xml:space="preserve"> However, if </w:t>
      </w:r>
      <w:r w:rsidR="008829C0">
        <w:rPr>
          <w:sz w:val="20"/>
          <w:szCs w:val="20"/>
        </w:rPr>
        <w:t>there are</w:t>
      </w:r>
      <w:r w:rsidR="00AF7163">
        <w:rPr>
          <w:sz w:val="20"/>
          <w:szCs w:val="20"/>
        </w:rPr>
        <w:t xml:space="preserve"> several </w:t>
      </w:r>
      <w:r w:rsidR="00C101BC">
        <w:rPr>
          <w:sz w:val="20"/>
          <w:szCs w:val="20"/>
        </w:rPr>
        <w:t xml:space="preserve">remote </w:t>
      </w:r>
      <w:r w:rsidR="003619D7">
        <w:rPr>
          <w:sz w:val="20"/>
          <w:szCs w:val="20"/>
        </w:rPr>
        <w:t xml:space="preserve">Hello </w:t>
      </w:r>
      <w:r w:rsidR="00C101BC">
        <w:rPr>
          <w:sz w:val="20"/>
          <w:szCs w:val="20"/>
        </w:rPr>
        <w:t>engines already running, then this me</w:t>
      </w:r>
      <w:r w:rsidR="00B65FBC">
        <w:rPr>
          <w:sz w:val="20"/>
          <w:szCs w:val="20"/>
        </w:rPr>
        <w:t>ssage might pop up unexpectedly</w:t>
      </w:r>
      <w:r w:rsidR="00C101BC">
        <w:rPr>
          <w:sz w:val="20"/>
          <w:szCs w:val="20"/>
        </w:rPr>
        <w:t xml:space="preserve"> on the screens of the remote computers. Therefore, </w:t>
      </w:r>
      <w:r w:rsidR="00B65FBC">
        <w:rPr>
          <w:sz w:val="20"/>
          <w:szCs w:val="20"/>
        </w:rPr>
        <w:t>one</w:t>
      </w:r>
      <w:r w:rsidR="00C101BC">
        <w:rPr>
          <w:sz w:val="20"/>
          <w:szCs w:val="20"/>
        </w:rPr>
        <w:t xml:space="preserve"> shall avoid unsolicited </w:t>
      </w:r>
      <w:r w:rsidR="00C101BC" w:rsidRPr="00480138">
        <w:rPr>
          <w:sz w:val="20"/>
          <w:szCs w:val="20"/>
        </w:rPr>
        <w:t>communication</w:t>
      </w:r>
      <w:r w:rsidR="00C101BC">
        <w:rPr>
          <w:sz w:val="20"/>
          <w:szCs w:val="20"/>
        </w:rPr>
        <w:t xml:space="preserve"> and run it </w:t>
      </w:r>
      <w:r w:rsidR="00130ADC">
        <w:rPr>
          <w:sz w:val="20"/>
          <w:szCs w:val="20"/>
        </w:rPr>
        <w:t>step-by-step</w:t>
      </w:r>
      <w:r w:rsidR="00C101BC">
        <w:rPr>
          <w:sz w:val="20"/>
          <w:szCs w:val="20"/>
        </w:rPr>
        <w:t xml:space="preserve">, starting from the local computer, gradually increasing its reach across the </w:t>
      </w:r>
      <w:r w:rsidR="00C101BC" w:rsidRPr="000C021E">
        <w:rPr>
          <w:sz w:val="20"/>
          <w:szCs w:val="20"/>
        </w:rPr>
        <w:t>network</w:t>
      </w:r>
      <w:r w:rsidR="00C101BC">
        <w:rPr>
          <w:sz w:val="20"/>
          <w:szCs w:val="20"/>
        </w:rPr>
        <w:t>.</w:t>
      </w:r>
    </w:p>
    <w:p w14:paraId="7A82B939" w14:textId="77777777" w:rsidR="00C101BC" w:rsidRDefault="00C101BC" w:rsidP="008C614A">
      <w:pPr>
        <w:widowControl w:val="0"/>
        <w:spacing w:after="120" w:line="240" w:lineRule="auto"/>
        <w:rPr>
          <w:sz w:val="20"/>
          <w:szCs w:val="20"/>
        </w:rPr>
      </w:pPr>
      <w:r>
        <w:rPr>
          <w:sz w:val="20"/>
          <w:szCs w:val="20"/>
        </w:rPr>
        <w:t xml:space="preserve">At startup, Hello </w:t>
      </w:r>
      <w:r w:rsidR="0062698C">
        <w:rPr>
          <w:sz w:val="20"/>
          <w:szCs w:val="20"/>
        </w:rPr>
        <w:t>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w:t>
      </w:r>
      <w:r w:rsidRPr="00265EC7">
        <w:rPr>
          <w:rFonts w:ascii="Courier New" w:hAnsi="Courier New" w:cs="Courier New"/>
          <w:sz w:val="20"/>
          <w:szCs w:val="20"/>
        </w:rPr>
        <w:t>hee</w:t>
      </w:r>
      <w:r w:rsidRPr="00265EC7">
        <w:rPr>
          <w:sz w:val="20"/>
          <w:szCs w:val="20"/>
        </w:rPr>
        <w:t xml:space="preserve"> always</w:t>
      </w:r>
      <w:r>
        <w:rPr>
          <w:sz w:val="20"/>
          <w:szCs w:val="20"/>
        </w:rPr>
        <w:t xml:space="preserve"> connects to the remote </w:t>
      </w:r>
      <w:r w:rsidR="00CB6693">
        <w:rPr>
          <w:sz w:val="20"/>
          <w:szCs w:val="20"/>
        </w:rPr>
        <w:t>hosts</w:t>
      </w:r>
      <w:r>
        <w:rPr>
          <w:sz w:val="20"/>
          <w:szCs w:val="20"/>
        </w:rPr>
        <w:t xml:space="preserve"> listed in the local file named </w:t>
      </w:r>
      <w:r>
        <w:rPr>
          <w:rFonts w:ascii="Courier New" w:hAnsi="Courier New" w:cs="Courier New"/>
          <w:sz w:val="20"/>
          <w:szCs w:val="20"/>
        </w:rPr>
        <w:t>.</w:t>
      </w:r>
      <w:r w:rsidRPr="00480138">
        <w:rPr>
          <w:rFonts w:ascii="Courier New" w:hAnsi="Courier New" w:cs="Courier New"/>
          <w:sz w:val="20"/>
          <w:szCs w:val="20"/>
        </w:rPr>
        <w:t>hello_hosts</w:t>
      </w:r>
      <w:r w:rsidR="008358AF">
        <w:rPr>
          <w:sz w:val="20"/>
          <w:szCs w:val="20"/>
        </w:rPr>
        <w:t>. I</w:t>
      </w:r>
      <w:r>
        <w:rPr>
          <w:sz w:val="20"/>
          <w:szCs w:val="20"/>
        </w:rPr>
        <w:t xml:space="preserve">f this file is empty, it </w:t>
      </w:r>
      <w:r w:rsidRPr="000C021E">
        <w:rPr>
          <w:sz w:val="20"/>
          <w:szCs w:val="20"/>
        </w:rPr>
        <w:t>will</w:t>
      </w:r>
      <w:r>
        <w:rPr>
          <w:sz w:val="20"/>
          <w:szCs w:val="20"/>
        </w:rPr>
        <w:t xml:space="preserve"> not connect to any host</w:t>
      </w:r>
      <w:r w:rsidR="001256D6">
        <w:rPr>
          <w:sz w:val="20"/>
          <w:szCs w:val="20"/>
        </w:rPr>
        <w:t>; if this file is absent</w:t>
      </w:r>
      <w:r w:rsidR="00265EC7">
        <w:rPr>
          <w:sz w:val="20"/>
          <w:szCs w:val="20"/>
        </w:rPr>
        <w:t>,</w:t>
      </w:r>
      <w:r w:rsidR="001256D6">
        <w:rPr>
          <w:sz w:val="20"/>
          <w:szCs w:val="20"/>
        </w:rPr>
        <w:t xml:space="preserve"> </w:t>
      </w:r>
      <w:r w:rsidR="001256D6" w:rsidRPr="00265EC7">
        <w:rPr>
          <w:sz w:val="20"/>
          <w:szCs w:val="20"/>
        </w:rPr>
        <w:t>then</w:t>
      </w:r>
      <w:r w:rsidR="001256D6">
        <w:rPr>
          <w:sz w:val="20"/>
          <w:szCs w:val="20"/>
        </w:rPr>
        <w:t xml:space="preserve"> it </w:t>
      </w:r>
      <w:r w:rsidR="001256D6" w:rsidRPr="000C021E">
        <w:rPr>
          <w:sz w:val="20"/>
          <w:szCs w:val="20"/>
        </w:rPr>
        <w:t>will</w:t>
      </w:r>
      <w:r w:rsidR="001256D6">
        <w:rPr>
          <w:sz w:val="20"/>
          <w:szCs w:val="20"/>
        </w:rPr>
        <w:t xml:space="preserve"> connect to all hosts listed in </w:t>
      </w:r>
      <w:r w:rsidR="001256D6" w:rsidRPr="00480138">
        <w:rPr>
          <w:rFonts w:ascii="Courier New" w:hAnsi="Courier New" w:cs="Courier New"/>
          <w:sz w:val="20"/>
          <w:szCs w:val="20"/>
        </w:rPr>
        <w:t>/</w:t>
      </w:r>
      <w:r w:rsidR="001256D6" w:rsidRPr="00265EC7">
        <w:rPr>
          <w:rFonts w:ascii="Courier New" w:hAnsi="Courier New" w:cs="Courier New"/>
          <w:sz w:val="20"/>
          <w:szCs w:val="20"/>
        </w:rPr>
        <w:t>etc/hosts</w:t>
      </w:r>
      <w:r>
        <w:rPr>
          <w:sz w:val="20"/>
          <w:szCs w:val="20"/>
        </w:rPr>
        <w:t xml:space="preserve">. Therefore, for the first run we create an empty file </w:t>
      </w:r>
      <w:r w:rsidR="007C4570">
        <w:rPr>
          <w:rFonts w:ascii="Courier New" w:hAnsi="Courier New" w:cs="Courier New"/>
          <w:sz w:val="20"/>
          <w:szCs w:val="20"/>
        </w:rPr>
        <w:t>.</w:t>
      </w:r>
      <w:r w:rsidR="007C4570" w:rsidRPr="00480138">
        <w:rPr>
          <w:rFonts w:ascii="Courier New" w:hAnsi="Courier New" w:cs="Courier New"/>
          <w:sz w:val="20"/>
          <w:szCs w:val="20"/>
        </w:rPr>
        <w:t>h</w:t>
      </w:r>
      <w:r w:rsidRPr="00480138">
        <w:rPr>
          <w:rFonts w:ascii="Courier New" w:hAnsi="Courier New" w:cs="Courier New"/>
          <w:sz w:val="20"/>
          <w:szCs w:val="20"/>
        </w:rPr>
        <w:t>ello_hosts</w:t>
      </w:r>
      <w:r>
        <w:rPr>
          <w:sz w:val="20"/>
          <w:szCs w:val="20"/>
        </w:rPr>
        <w:t xml:space="preserve"> and then run the package </w:t>
      </w:r>
      <w:r w:rsidRPr="00265EC7">
        <w:rPr>
          <w:rFonts w:ascii="Courier New" w:hAnsi="Courier New" w:cs="Courier New"/>
          <w:sz w:val="20"/>
          <w:szCs w:val="20"/>
        </w:rPr>
        <w:t>Hello_</w:t>
      </w:r>
      <w:r w:rsidRPr="00451ACF">
        <w:rPr>
          <w:rFonts w:ascii="Courier New" w:hAnsi="Courier New" w:cs="Courier New"/>
          <w:sz w:val="20"/>
          <w:szCs w:val="20"/>
        </w:rPr>
        <w:t>World</w:t>
      </w:r>
      <w:r>
        <w:rPr>
          <w:sz w:val="20"/>
          <w:szCs w:val="20"/>
        </w:rPr>
        <w:t xml:space="preserve"> – the resulting greeting shall appear only on the screen of the local </w:t>
      </w:r>
      <w:r w:rsidRPr="00C46777">
        <w:rPr>
          <w:sz w:val="20"/>
          <w:szCs w:val="20"/>
        </w:rPr>
        <w:t>computer</w:t>
      </w:r>
      <w:r>
        <w:rPr>
          <w:sz w:val="20"/>
          <w:szCs w:val="20"/>
        </w:rPr>
        <w:t>:</w:t>
      </w:r>
    </w:p>
    <w:p w14:paraId="0408B307" w14:textId="77777777" w:rsidR="00C101BC" w:rsidRDefault="00C101BC" w:rsidP="007D3E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FF55FF"/>
          <w:sz w:val="14"/>
          <w:szCs w:val="14"/>
        </w:rPr>
        <w:lastRenderedPageBreak/>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w:t>
      </w:r>
      <w:r w:rsidRPr="00B0064E">
        <w:rPr>
          <w:rFonts w:ascii="Lucida Console" w:hAnsi="Lucida Console" w:cs="Lucida Console"/>
          <w:sz w:val="14"/>
          <w:szCs w:val="14"/>
        </w:rPr>
        <w:t>cp</w:t>
      </w:r>
      <w:r>
        <w:rPr>
          <w:rFonts w:ascii="Lucida Console" w:hAnsi="Lucida Console" w:cs="Lucida Console"/>
          <w:sz w:val="14"/>
          <w:szCs w:val="14"/>
        </w:rPr>
        <w:t xml:space="preserve"> </w:t>
      </w:r>
      <w:r w:rsidRPr="00C46777">
        <w:rPr>
          <w:rFonts w:ascii="Lucida Console" w:hAnsi="Lucida Console" w:cs="Lucida Console"/>
          <w:sz w:val="14"/>
          <w:szCs w:val="14"/>
        </w:rPr>
        <w:t>/</w:t>
      </w:r>
      <w:r w:rsidRPr="00265EC7">
        <w:rPr>
          <w:rFonts w:ascii="Lucida Console" w:hAnsi="Lucida Console" w:cs="Lucida Console"/>
          <w:sz w:val="14"/>
          <w:szCs w:val="14"/>
        </w:rPr>
        <w:t>dev/null</w:t>
      </w:r>
      <w:r>
        <w:rPr>
          <w:rFonts w:ascii="Lucida Console" w:hAnsi="Lucida Console" w:cs="Lucida Console"/>
          <w:sz w:val="14"/>
          <w:szCs w:val="14"/>
        </w:rPr>
        <w:t xml:space="preserve"> .</w:t>
      </w:r>
      <w:r w:rsidRPr="00B0064E">
        <w:rPr>
          <w:rFonts w:ascii="Lucida Console" w:hAnsi="Lucida Console" w:cs="Lucida Console"/>
          <w:sz w:val="14"/>
          <w:szCs w:val="14"/>
        </w:rPr>
        <w:t>hello_hosts</w:t>
      </w:r>
      <w:r>
        <w:rPr>
          <w:rFonts w:ascii="Lucida Console" w:hAnsi="Lucida Console" w:cs="Lucida Console"/>
          <w:sz w:val="14"/>
          <w:szCs w:val="14"/>
        </w:rPr>
        <w:t xml:space="preserve">   </w:t>
      </w:r>
      <w:r w:rsidR="007C4570" w:rsidRPr="00265EC7">
        <w:rPr>
          <w:rFonts w:ascii="Lucida Console" w:hAnsi="Lucida Console" w:cs="Lucida Console"/>
          <w:color w:val="0000BB"/>
          <w:sz w:val="14"/>
          <w:szCs w:val="14"/>
        </w:rPr>
        <w:t>##create</w:t>
      </w:r>
      <w:r w:rsidR="007C4570">
        <w:rPr>
          <w:rFonts w:ascii="Lucida Console" w:hAnsi="Lucida Console" w:cs="Lucida Console"/>
          <w:color w:val="0000BB"/>
          <w:sz w:val="14"/>
          <w:szCs w:val="14"/>
        </w:rPr>
        <w:t xml:space="preserve"> empty .hello_hosts</w:t>
      </w:r>
    </w:p>
    <w:p w14:paraId="5CC8B5A2" w14:textId="77777777" w:rsidR="00C101BC" w:rsidRDefault="00C101BC" w:rsidP="00C93FF5">
      <w:pPr>
        <w:keepNext/>
        <w:keepLines/>
        <w:tabs>
          <w:tab w:val="left" w:pos="7072"/>
        </w:tabs>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Hello_</w:t>
      </w:r>
      <w:r w:rsidR="007C4570">
        <w:rPr>
          <w:rFonts w:ascii="Lucida Console" w:hAnsi="Lucida Console" w:cs="Lucida Console"/>
          <w:sz w:val="14"/>
          <w:szCs w:val="14"/>
        </w:rPr>
        <w:t xml:space="preserve">World             </w:t>
      </w:r>
      <w:r w:rsidR="007C4570">
        <w:rPr>
          <w:rFonts w:ascii="Lucida Console" w:hAnsi="Lucida Console" w:cs="Lucida Console"/>
          <w:color w:val="0000BB"/>
          <w:sz w:val="14"/>
          <w:szCs w:val="14"/>
        </w:rPr>
        <w:t>#</w:t>
      </w:r>
      <w:r w:rsidR="007C4570" w:rsidRPr="00265EC7">
        <w:rPr>
          <w:rFonts w:ascii="Lucida Console" w:hAnsi="Lucida Console" w:cs="Lucida Console"/>
          <w:color w:val="0000BB"/>
          <w:sz w:val="14"/>
          <w:szCs w:val="14"/>
        </w:rPr>
        <w:t>#broadcast</w:t>
      </w:r>
      <w:r w:rsidR="007C4570">
        <w:rPr>
          <w:rFonts w:ascii="Lucida Console" w:hAnsi="Lucida Console" w:cs="Lucida Console"/>
          <w:color w:val="0000BB"/>
          <w:sz w:val="14"/>
          <w:szCs w:val="14"/>
        </w:rPr>
        <w:t xml:space="preserve"> greeting</w:t>
      </w:r>
      <w:r w:rsidR="00C93FF5">
        <w:rPr>
          <w:rFonts w:ascii="Lucida Console" w:hAnsi="Lucida Console" w:cs="Lucida Console"/>
          <w:color w:val="0000BB"/>
          <w:sz w:val="14"/>
          <w:szCs w:val="14"/>
        </w:rPr>
        <w:tab/>
      </w:r>
    </w:p>
    <w:p w14:paraId="1AECFA7F" w14:textId="77777777" w:rsidR="00C101BC" w:rsidRDefault="00C101BC" w:rsidP="007D3E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Hello, World!</w:t>
      </w:r>
    </w:p>
    <w:p w14:paraId="10528A2B" w14:textId="77777777" w:rsidR="00C101BC" w:rsidRDefault="00C101BC" w:rsidP="007D3E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RoyalPenguin1:-</w:t>
      </w:r>
      <w:r>
        <w:rPr>
          <w:rFonts w:ascii="Lucida Console" w:hAnsi="Lucida Console" w:cs="Lucida Console"/>
          <w:sz w:val="14"/>
          <w:szCs w:val="14"/>
        </w:rPr>
        <w:t>)</w:t>
      </w:r>
    </w:p>
    <w:p w14:paraId="498B57A8" w14:textId="77777777" w:rsidR="007D3E52" w:rsidRPr="00BA1EB0" w:rsidRDefault="00C101BC" w:rsidP="00BA1EB0">
      <w:pPr>
        <w:keepNext/>
        <w:keepLines/>
        <w:autoSpaceDE w:val="0"/>
        <w:autoSpaceDN w:val="0"/>
        <w:adjustRightInd w:val="0"/>
        <w:spacing w:after="0" w:line="240" w:lineRule="auto"/>
        <w:ind w:left="72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01AE9F2D" w14:textId="77777777" w:rsidR="004F32DE" w:rsidRPr="00BD4202" w:rsidRDefault="004F32DE" w:rsidP="004F32D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231D3E57" w14:textId="77777777" w:rsidR="00DC3377" w:rsidRDefault="00B65FBC" w:rsidP="00740314">
      <w:pPr>
        <w:spacing w:after="0" w:line="240" w:lineRule="auto"/>
        <w:rPr>
          <w:sz w:val="20"/>
          <w:szCs w:val="20"/>
        </w:rPr>
      </w:pPr>
      <w:r>
        <w:rPr>
          <w:sz w:val="20"/>
          <w:szCs w:val="20"/>
        </w:rPr>
        <w:t>The next step is</w:t>
      </w:r>
      <w:r w:rsidR="00C101BC">
        <w:rPr>
          <w:sz w:val="20"/>
          <w:szCs w:val="20"/>
        </w:rPr>
        <w:t xml:space="preserve"> </w:t>
      </w:r>
      <w:r w:rsidR="00A531B4">
        <w:rPr>
          <w:sz w:val="20"/>
          <w:szCs w:val="20"/>
        </w:rPr>
        <w:t xml:space="preserve">to </w:t>
      </w:r>
      <w:r w:rsidR="00C101BC">
        <w:rPr>
          <w:sz w:val="20"/>
          <w:szCs w:val="20"/>
        </w:rPr>
        <w:t>reach another remote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C101BC">
        <w:rPr>
          <w:sz w:val="20"/>
          <w:szCs w:val="20"/>
        </w:rPr>
        <w:t xml:space="preserve">. For that, first install Hello distribution on another </w:t>
      </w:r>
      <w:r w:rsidR="007E6691">
        <w:rPr>
          <w:sz w:val="20"/>
          <w:szCs w:val="20"/>
        </w:rPr>
        <w:t>computer;</w:t>
      </w:r>
      <w:r w:rsidR="00C101BC">
        <w:rPr>
          <w:sz w:val="20"/>
          <w:szCs w:val="20"/>
        </w:rPr>
        <w:t xml:space="preserve"> say on the one </w:t>
      </w:r>
      <w:r w:rsidR="00C101BC" w:rsidRPr="000C021E">
        <w:rPr>
          <w:sz w:val="20"/>
          <w:szCs w:val="20"/>
        </w:rPr>
        <w:t>named</w:t>
      </w:r>
      <w:r w:rsidR="00C101BC">
        <w:rPr>
          <w:sz w:val="20"/>
          <w:szCs w:val="20"/>
        </w:rPr>
        <w:t xml:space="preserve"> </w:t>
      </w:r>
      <w:r w:rsidR="00C101BC">
        <w:rPr>
          <w:rFonts w:ascii="Courier New" w:hAnsi="Courier New" w:cs="Courier New"/>
          <w:sz w:val="20"/>
          <w:szCs w:val="20"/>
        </w:rPr>
        <w:t>RoyalPenguin2</w:t>
      </w:r>
      <w:r w:rsidR="00CE25AE">
        <w:rPr>
          <w:sz w:val="20"/>
          <w:szCs w:val="20"/>
        </w:rPr>
        <w:t>.</w:t>
      </w:r>
      <w:r w:rsidR="00C101BC">
        <w:rPr>
          <w:sz w:val="20"/>
          <w:szCs w:val="20"/>
        </w:rPr>
        <w:t xml:space="preserve"> </w:t>
      </w:r>
      <w:r w:rsidR="00CE25AE">
        <w:rPr>
          <w:sz w:val="20"/>
          <w:szCs w:val="20"/>
        </w:rPr>
        <w:t>Then</w:t>
      </w:r>
      <w:r w:rsidR="00C101BC">
        <w:rPr>
          <w:sz w:val="20"/>
          <w:szCs w:val="20"/>
        </w:rPr>
        <w:t xml:space="preserve">, create an empty file </w:t>
      </w:r>
      <w:r w:rsidR="00AD467C">
        <w:rPr>
          <w:rFonts w:ascii="Courier New" w:hAnsi="Courier New" w:cs="Courier New"/>
          <w:sz w:val="20"/>
          <w:szCs w:val="20"/>
        </w:rPr>
        <w:t>.</w:t>
      </w:r>
      <w:r w:rsidR="00AD467C" w:rsidRPr="00480138">
        <w:rPr>
          <w:rFonts w:ascii="Courier New" w:hAnsi="Courier New" w:cs="Courier New"/>
          <w:sz w:val="20"/>
          <w:szCs w:val="20"/>
        </w:rPr>
        <w:t>h</w:t>
      </w:r>
      <w:r w:rsidR="00C101BC" w:rsidRPr="00480138">
        <w:rPr>
          <w:rFonts w:ascii="Courier New" w:hAnsi="Courier New" w:cs="Courier New"/>
          <w:sz w:val="20"/>
          <w:szCs w:val="20"/>
        </w:rPr>
        <w:t>ello_hosts</w:t>
      </w:r>
      <w:r w:rsidR="00C101BC">
        <w:rPr>
          <w:sz w:val="20"/>
          <w:szCs w:val="20"/>
        </w:rPr>
        <w:t xml:space="preserve"> </w:t>
      </w:r>
      <w:r w:rsidR="008829C0">
        <w:rPr>
          <w:sz w:val="20"/>
          <w:szCs w:val="20"/>
        </w:rPr>
        <w:t xml:space="preserve">on that </w:t>
      </w:r>
      <w:r w:rsidR="003619D7">
        <w:rPr>
          <w:sz w:val="20"/>
          <w:szCs w:val="20"/>
        </w:rPr>
        <w:t>computer</w:t>
      </w:r>
      <w:r w:rsidR="008829C0">
        <w:rPr>
          <w:sz w:val="20"/>
          <w:szCs w:val="20"/>
        </w:rPr>
        <w:t xml:space="preserve"> </w:t>
      </w:r>
      <w:r w:rsidR="00C101BC">
        <w:rPr>
          <w:sz w:val="20"/>
          <w:szCs w:val="20"/>
        </w:rPr>
        <w:t xml:space="preserve">and </w:t>
      </w:r>
      <w:r w:rsidR="00C101BC" w:rsidRPr="00265EC7">
        <w:rPr>
          <w:sz w:val="20"/>
          <w:szCs w:val="20"/>
        </w:rPr>
        <w:t>start up</w:t>
      </w:r>
      <w:r w:rsidR="00C101BC">
        <w:rPr>
          <w:sz w:val="20"/>
          <w:szCs w:val="20"/>
        </w:rPr>
        <w:t xml:space="preserve"> </w:t>
      </w:r>
      <w:r w:rsidR="00C101BC" w:rsidRPr="00265EC7">
        <w:rPr>
          <w:rFonts w:ascii="Courier New" w:hAnsi="Courier New" w:cs="Courier New"/>
          <w:sz w:val="20"/>
          <w:szCs w:val="20"/>
        </w:rPr>
        <w:t>hee</w:t>
      </w:r>
      <w:r w:rsidR="00C101BC">
        <w:rPr>
          <w:sz w:val="20"/>
          <w:szCs w:val="20"/>
        </w:rPr>
        <w:t xml:space="preserve"> there as a daemon using command line flag </w:t>
      </w:r>
      <w:r w:rsidR="00C101BC" w:rsidRPr="00C101BC">
        <w:rPr>
          <w:rFonts w:ascii="Courier New" w:hAnsi="Courier New" w:cs="Courier New"/>
          <w:sz w:val="20"/>
          <w:szCs w:val="20"/>
        </w:rPr>
        <w:t>–w</w:t>
      </w:r>
      <w:r w:rsidR="00C101BC">
        <w:rPr>
          <w:sz w:val="20"/>
          <w:szCs w:val="20"/>
        </w:rPr>
        <w:t xml:space="preserve">: this </w:t>
      </w:r>
      <w:r w:rsidR="00C101BC" w:rsidRPr="000C021E">
        <w:rPr>
          <w:sz w:val="20"/>
          <w:szCs w:val="20"/>
        </w:rPr>
        <w:t>will</w:t>
      </w:r>
      <w:r w:rsidR="00C101BC">
        <w:rPr>
          <w:sz w:val="20"/>
          <w:szCs w:val="20"/>
        </w:rPr>
        <w:t xml:space="preserve"> cause </w:t>
      </w:r>
      <w:r w:rsidR="00C101BC" w:rsidRPr="00265EC7">
        <w:rPr>
          <w:rFonts w:ascii="Courier New" w:hAnsi="Courier New" w:cs="Courier New"/>
          <w:sz w:val="20"/>
          <w:szCs w:val="20"/>
        </w:rPr>
        <w:t>hee</w:t>
      </w:r>
      <w:r w:rsidR="00E06EE4">
        <w:rPr>
          <w:sz w:val="20"/>
          <w:szCs w:val="20"/>
        </w:rPr>
        <w:t xml:space="preserve"> to</w:t>
      </w:r>
      <w:r w:rsidR="00C101BC">
        <w:rPr>
          <w:sz w:val="20"/>
          <w:szCs w:val="20"/>
        </w:rPr>
        <w:t xml:space="preserve"> k</w:t>
      </w:r>
      <w:r w:rsidR="008829C0">
        <w:rPr>
          <w:sz w:val="20"/>
          <w:szCs w:val="20"/>
        </w:rPr>
        <w:t xml:space="preserve">eep waiting for remote requests. </w:t>
      </w:r>
      <w:r w:rsidR="00B0064E" w:rsidRPr="00B0064E">
        <w:rPr>
          <w:sz w:val="20"/>
          <w:szCs w:val="20"/>
        </w:rPr>
        <w:t xml:space="preserve">After that, place the name </w:t>
      </w:r>
      <w:r w:rsidR="00B0064E" w:rsidRPr="00B0064E">
        <w:rPr>
          <w:rFonts w:ascii="Courier New" w:hAnsi="Courier New" w:cs="Courier New"/>
          <w:sz w:val="20"/>
          <w:szCs w:val="20"/>
        </w:rPr>
        <w:t>RoyalPenguin2</w:t>
      </w:r>
      <w:r w:rsidR="00B0064E" w:rsidRPr="00B0064E">
        <w:rPr>
          <w:sz w:val="20"/>
          <w:szCs w:val="20"/>
        </w:rPr>
        <w:t xml:space="preserve"> into </w:t>
      </w:r>
      <w:r w:rsidR="00B0064E" w:rsidRPr="00B0064E">
        <w:rPr>
          <w:rFonts w:ascii="Courier New" w:hAnsi="Courier New" w:cs="Courier New"/>
          <w:sz w:val="20"/>
          <w:szCs w:val="20"/>
        </w:rPr>
        <w:t>.</w:t>
      </w:r>
      <w:r w:rsidR="00B0064E" w:rsidRPr="00480138">
        <w:rPr>
          <w:rFonts w:ascii="Courier New" w:hAnsi="Courier New" w:cs="Courier New"/>
          <w:sz w:val="20"/>
          <w:szCs w:val="20"/>
        </w:rPr>
        <w:t>hello_hosts</w:t>
      </w:r>
      <w:r w:rsidR="00B0064E" w:rsidRPr="00B0064E">
        <w:rPr>
          <w:sz w:val="20"/>
          <w:szCs w:val="20"/>
        </w:rPr>
        <w:t xml:space="preserve"> on </w:t>
      </w:r>
      <w:r w:rsidR="007E6691" w:rsidRPr="00B0064E">
        <w:rPr>
          <w:rFonts w:ascii="Courier New" w:hAnsi="Courier New" w:cs="Courier New"/>
          <w:sz w:val="20"/>
          <w:szCs w:val="20"/>
        </w:rPr>
        <w:t>RoyalPneguin1</w:t>
      </w:r>
      <w:r w:rsidR="00B0064E" w:rsidRPr="00B0064E">
        <w:rPr>
          <w:sz w:val="20"/>
          <w:szCs w:val="20"/>
        </w:rPr>
        <w:t xml:space="preserve"> </w:t>
      </w:r>
      <w:r w:rsidR="00CE25AE">
        <w:rPr>
          <w:sz w:val="20"/>
          <w:szCs w:val="20"/>
        </w:rPr>
        <w:t>and</w:t>
      </w:r>
      <w:r w:rsidR="00B0064E" w:rsidRPr="00B0064E">
        <w:rPr>
          <w:sz w:val="20"/>
          <w:szCs w:val="20"/>
        </w:rPr>
        <w:t xml:space="preserve"> startup </w:t>
      </w:r>
      <w:r w:rsidR="00B0064E" w:rsidRPr="00265EC7">
        <w:rPr>
          <w:rFonts w:ascii="Courier New" w:hAnsi="Courier New" w:cs="Courier New"/>
          <w:sz w:val="20"/>
          <w:szCs w:val="20"/>
        </w:rPr>
        <w:t>hee</w:t>
      </w:r>
      <w:r w:rsidR="00B0064E" w:rsidRPr="00B0064E">
        <w:rPr>
          <w:sz w:val="20"/>
          <w:szCs w:val="20"/>
        </w:rPr>
        <w:t xml:space="preserve"> on </w:t>
      </w:r>
      <w:r w:rsidR="00B0064E" w:rsidRPr="00B0064E">
        <w:rPr>
          <w:rFonts w:ascii="Courier New" w:hAnsi="Courier New" w:cs="Courier New"/>
          <w:sz w:val="20"/>
          <w:szCs w:val="20"/>
        </w:rPr>
        <w:t>RoyalPneguin1</w:t>
      </w:r>
      <w:r w:rsidR="00B0064E" w:rsidRPr="00B0064E">
        <w:rPr>
          <w:sz w:val="20"/>
          <w:szCs w:val="20"/>
        </w:rPr>
        <w:t xml:space="preserve"> with the </w:t>
      </w:r>
      <w:r w:rsidR="00B0064E" w:rsidRPr="00B0064E">
        <w:rPr>
          <w:rFonts w:ascii="Courier New" w:hAnsi="Courier New" w:cs="Courier New"/>
          <w:sz w:val="20"/>
          <w:szCs w:val="20"/>
        </w:rPr>
        <w:t>HelloWorld</w:t>
      </w:r>
      <w:r w:rsidR="00B0064E" w:rsidRPr="00B0064E">
        <w:rPr>
          <w:sz w:val="20"/>
          <w:szCs w:val="20"/>
        </w:rPr>
        <w:t xml:space="preserve"> package – the Hello engine will print </w:t>
      </w:r>
      <w:r w:rsidR="00B0064E" w:rsidRPr="00265EC7">
        <w:rPr>
          <w:sz w:val="20"/>
          <w:szCs w:val="20"/>
        </w:rPr>
        <w:t>a greeting</w:t>
      </w:r>
      <w:r w:rsidR="00B0064E" w:rsidRPr="00B0064E">
        <w:rPr>
          <w:sz w:val="20"/>
          <w:szCs w:val="20"/>
        </w:rPr>
        <w:t xml:space="preserve"> on its own screen, and will send this greeting to the daemon engine on </w:t>
      </w:r>
      <w:r w:rsidR="00B0064E" w:rsidRPr="00B0064E">
        <w:rPr>
          <w:rFonts w:ascii="Courier New" w:hAnsi="Courier New" w:cs="Courier New"/>
          <w:sz w:val="20"/>
          <w:szCs w:val="20"/>
        </w:rPr>
        <w:t>RoyalPenguin2</w:t>
      </w:r>
      <w:r w:rsidR="00B0064E" w:rsidRPr="00B0064E">
        <w:rPr>
          <w:sz w:val="20"/>
          <w:szCs w:val="20"/>
        </w:rPr>
        <w:t>:</w:t>
      </w:r>
    </w:p>
    <w:p w14:paraId="33ED63E7" w14:textId="77777777" w:rsidR="00C93FF5" w:rsidRDefault="00C93FF5" w:rsidP="00740314">
      <w:pPr>
        <w:spacing w:after="0" w:line="240" w:lineRule="auto"/>
        <w:rPr>
          <w:sz w:val="20"/>
          <w:szCs w:val="20"/>
        </w:rPr>
      </w:pPr>
    </w:p>
    <w:tbl>
      <w:tblPr>
        <w:tblStyle w:val="TableGrid"/>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8"/>
        <w:gridCol w:w="4950"/>
      </w:tblGrid>
      <w:tr w:rsidR="008829C0" w14:paraId="5F892841" w14:textId="77777777" w:rsidTr="00740314">
        <w:tc>
          <w:tcPr>
            <w:tcW w:w="5058" w:type="dxa"/>
          </w:tcPr>
          <w:p w14:paraId="351E6CA9" w14:textId="77777777" w:rsidR="008829C0" w:rsidRPr="008829C0" w:rsidRDefault="008829C0" w:rsidP="00740314">
            <w:pPr>
              <w:autoSpaceDE w:val="0"/>
              <w:autoSpaceDN w:val="0"/>
              <w:adjustRightInd w:val="0"/>
              <w:ind w:left="720"/>
              <w:rPr>
                <w:rFonts w:ascii="Courier New" w:hAnsi="Courier New" w:cs="Courier New"/>
                <w:color w:val="0070C0"/>
                <w:sz w:val="20"/>
                <w:szCs w:val="20"/>
              </w:rPr>
            </w:pPr>
            <w:r w:rsidRPr="008829C0">
              <w:rPr>
                <w:rFonts w:ascii="Courier New" w:hAnsi="Courier New" w:cs="Courier New"/>
                <w:color w:val="0070C0"/>
                <w:sz w:val="20"/>
                <w:szCs w:val="20"/>
              </w:rPr>
              <w:t>RoaylPenguin2</w:t>
            </w:r>
          </w:p>
        </w:tc>
        <w:tc>
          <w:tcPr>
            <w:tcW w:w="4950" w:type="dxa"/>
          </w:tcPr>
          <w:p w14:paraId="6B3B5DC4" w14:textId="77777777" w:rsidR="008829C0" w:rsidRPr="008829C0" w:rsidRDefault="008829C0" w:rsidP="00740314">
            <w:pPr>
              <w:rPr>
                <w:rFonts w:ascii="Courier New" w:hAnsi="Courier New" w:cs="Courier New"/>
                <w:color w:val="0070C0"/>
                <w:sz w:val="20"/>
                <w:szCs w:val="20"/>
              </w:rPr>
            </w:pPr>
            <w:r w:rsidRPr="008829C0">
              <w:rPr>
                <w:rFonts w:ascii="Courier New" w:hAnsi="Courier New" w:cs="Courier New"/>
                <w:color w:val="0070C0"/>
                <w:sz w:val="20"/>
                <w:szCs w:val="20"/>
              </w:rPr>
              <w:t>RoyalPenguin1</w:t>
            </w:r>
          </w:p>
        </w:tc>
      </w:tr>
      <w:tr w:rsidR="00A63DEB" w14:paraId="25B385D5" w14:textId="77777777" w:rsidTr="00740314">
        <w:tc>
          <w:tcPr>
            <w:tcW w:w="5058" w:type="dxa"/>
          </w:tcPr>
          <w:p w14:paraId="2BDA2FCA" w14:textId="77777777" w:rsidR="00A63DEB" w:rsidRDefault="00A63DEB" w:rsidP="00740314">
            <w:pPr>
              <w:autoSpaceDE w:val="0"/>
              <w:autoSpaceDN w:val="0"/>
              <w:adjustRightInd w:val="0"/>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think@RoyalPenguin2</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cp /</w:t>
            </w:r>
            <w:r w:rsidRPr="00265EC7">
              <w:rPr>
                <w:rFonts w:ascii="Lucida Console" w:hAnsi="Lucida Console" w:cs="Lucida Console"/>
                <w:sz w:val="14"/>
                <w:szCs w:val="14"/>
              </w:rPr>
              <w:t>dev/null</w:t>
            </w:r>
            <w:r>
              <w:rPr>
                <w:rFonts w:ascii="Lucida Console" w:hAnsi="Lucida Console" w:cs="Lucida Console"/>
                <w:sz w:val="14"/>
                <w:szCs w:val="14"/>
              </w:rPr>
              <w:t xml:space="preserve"> .hello_host</w:t>
            </w:r>
            <w:r w:rsidR="007B650C">
              <w:rPr>
                <w:rFonts w:ascii="Lucida Console" w:hAnsi="Lucida Console" w:cs="Lucida Console"/>
                <w:sz w:val="14"/>
                <w:szCs w:val="14"/>
              </w:rPr>
              <w:t>s</w:t>
            </w:r>
          </w:p>
          <w:p w14:paraId="6C681A9E" w14:textId="77777777" w:rsidR="00A63DEB" w:rsidRDefault="00A63DEB" w:rsidP="00740314">
            <w:pPr>
              <w:autoSpaceDE w:val="0"/>
              <w:autoSpaceDN w:val="0"/>
              <w:adjustRightInd w:val="0"/>
              <w:ind w:left="720"/>
              <w:rPr>
                <w:rFonts w:ascii="Lucida Console" w:hAnsi="Lucida Console" w:cs="Lucida Console"/>
                <w:sz w:val="14"/>
                <w:szCs w:val="14"/>
              </w:rPr>
            </w:pPr>
            <w:r w:rsidRPr="00265EC7">
              <w:rPr>
                <w:rFonts w:ascii="Lucida Console" w:hAnsi="Lucida Console" w:cs="Lucida Console"/>
                <w:noProof/>
                <w:color w:val="FF55FF"/>
                <w:sz w:val="14"/>
                <w:szCs w:val="14"/>
              </w:rPr>
              <mc:AlternateContent>
                <mc:Choice Requires="wps">
                  <w:drawing>
                    <wp:anchor distT="0" distB="0" distL="114300" distR="114300" simplePos="0" relativeHeight="252108800" behindDoc="0" locked="0" layoutInCell="1" allowOverlap="1" wp14:anchorId="1A27D80B" wp14:editId="0597E555">
                      <wp:simplePos x="0" y="0"/>
                      <wp:positionH relativeFrom="column">
                        <wp:posOffset>2150918</wp:posOffset>
                      </wp:positionH>
                      <wp:positionV relativeFrom="paragraph">
                        <wp:posOffset>29903</wp:posOffset>
                      </wp:positionV>
                      <wp:extent cx="1049482" cy="0"/>
                      <wp:effectExtent l="0" t="76200" r="17780" b="114300"/>
                      <wp:wrapNone/>
                      <wp:docPr id="24" name="Straight Arrow Connector 24"/>
                      <wp:cNvGraphicFramePr/>
                      <a:graphic xmlns:a="http://schemas.openxmlformats.org/drawingml/2006/main">
                        <a:graphicData uri="http://schemas.microsoft.com/office/word/2010/wordprocessingShape">
                          <wps:wsp>
                            <wps:cNvCnPr/>
                            <wps:spPr>
                              <a:xfrm>
                                <a:off x="0" y="0"/>
                                <a:ext cx="1049482"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131E3" id="_x0000_t32" coordsize="21600,21600" o:spt="32" o:oned="t" path="m,l21600,21600e" filled="f">
                      <v:path arrowok="t" fillok="f" o:connecttype="none"/>
                      <o:lock v:ext="edit" shapetype="t"/>
                    </v:shapetype>
                    <v:shape id="Straight Arrow Connector 24" o:spid="_x0000_s1026" type="#_x0000_t32" style="position:absolute;margin-left:169.35pt;margin-top:2.35pt;width:82.65pt;height:0;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" strokecolor="#4579b8 [3044]" strokeweight="2pt">
                      <v:stroke endarrow="open"/>
                    </v:shape>
                  </w:pict>
                </mc:Fallback>
              </mc:AlternateContent>
            </w:r>
            <w:r w:rsidRPr="00265EC7">
              <w:rPr>
                <w:rFonts w:ascii="Lucida Console" w:hAnsi="Lucida Console" w:cs="Lucida Console"/>
                <w:color w:val="FF55FF"/>
                <w:sz w:val="14"/>
                <w:szCs w:val="14"/>
              </w:rPr>
              <w:t>think@RoyalPenguin2</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w:t>
            </w:r>
          </w:p>
          <w:p w14:paraId="70D20F1D" w14:textId="77777777" w:rsidR="00A63DEB" w:rsidRDefault="00A63DEB" w:rsidP="00740314">
            <w:pPr>
              <w:autoSpaceDE w:val="0"/>
              <w:autoSpaceDN w:val="0"/>
              <w:adjustRightInd w:val="0"/>
              <w:ind w:left="720"/>
              <w:rPr>
                <w:rFonts w:ascii="Lucida Console" w:hAnsi="Lucida Console" w:cs="Lucida Console"/>
                <w:color w:val="000000"/>
                <w:sz w:val="14"/>
                <w:szCs w:val="14"/>
                <w:highlight w:val="black"/>
              </w:rPr>
            </w:pPr>
            <w:r>
              <w:rPr>
                <w:noProof/>
                <w:sz w:val="20"/>
                <w:szCs w:val="20"/>
              </w:rPr>
              <mc:AlternateContent>
                <mc:Choice Requires="wps">
                  <w:drawing>
                    <wp:anchor distT="0" distB="0" distL="114300" distR="114300" simplePos="0" relativeHeight="252111872" behindDoc="0" locked="0" layoutInCell="1" allowOverlap="1" wp14:anchorId="2F459E5C" wp14:editId="1CD8F6E8">
                      <wp:simplePos x="0" y="0"/>
                      <wp:positionH relativeFrom="column">
                        <wp:posOffset>1527464</wp:posOffset>
                      </wp:positionH>
                      <wp:positionV relativeFrom="paragraph">
                        <wp:posOffset>34521</wp:posOffset>
                      </wp:positionV>
                      <wp:extent cx="1641763" cy="10391"/>
                      <wp:effectExtent l="38100" t="76200" r="0" b="104140"/>
                      <wp:wrapNone/>
                      <wp:docPr id="27" name="Straight Arrow Connector 27"/>
                      <wp:cNvGraphicFramePr/>
                      <a:graphic xmlns:a="http://schemas.openxmlformats.org/drawingml/2006/main">
                        <a:graphicData uri="http://schemas.microsoft.com/office/word/2010/wordprocessingShape">
                          <wps:wsp>
                            <wps:cNvCnPr/>
                            <wps:spPr>
                              <a:xfrm flipH="1">
                                <a:off x="0" y="0"/>
                                <a:ext cx="1641763" cy="10391"/>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8B190" id="Straight Arrow Connector 27" o:spid="_x0000_s1026" type="#_x0000_t32" style="position:absolute;margin-left:120.25pt;margin-top:2.7pt;width:129.25pt;height:.8pt;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" strokecolor="#4579b8 [3044]" strokeweight="2pt">
                      <v:stroke endarrow="open"/>
                    </v:shape>
                  </w:pict>
                </mc:Fallback>
              </mc:AlternateContent>
            </w:r>
            <w:r>
              <w:rPr>
                <w:rFonts w:ascii="Lucida Console" w:hAnsi="Lucida Console" w:cs="Lucida Console"/>
                <w:sz w:val="14"/>
                <w:szCs w:val="14"/>
              </w:rPr>
              <w:t>Hello, World!</w:t>
            </w:r>
          </w:p>
          <w:p w14:paraId="459AC525" w14:textId="77777777" w:rsidR="00A63DEB" w:rsidRPr="008829C0" w:rsidRDefault="00A63DEB" w:rsidP="00740314">
            <w:pPr>
              <w:autoSpaceDE w:val="0"/>
              <w:autoSpaceDN w:val="0"/>
              <w:adjustRightInd w:val="0"/>
              <w:ind w:left="720"/>
              <w:rPr>
                <w:rFonts w:ascii="Lucida Console" w:hAnsi="Lucida Console" w:cs="Lucida Console"/>
                <w:sz w:val="14"/>
                <w:szCs w:val="14"/>
              </w:rPr>
            </w:pPr>
            <w:r w:rsidRPr="00265EC7">
              <w:rPr>
                <w:rFonts w:ascii="Lucida Console" w:hAnsi="Lucida Console" w:cs="Lucida Console"/>
                <w:sz w:val="14"/>
                <w:szCs w:val="14"/>
              </w:rPr>
              <w:t>RoyalPenguin1:-</w:t>
            </w:r>
            <w:r>
              <w:rPr>
                <w:rFonts w:ascii="Lucida Console" w:hAnsi="Lucida Console" w:cs="Lucida Console"/>
                <w:sz w:val="14"/>
                <w:szCs w:val="14"/>
              </w:rPr>
              <w:t>)</w:t>
            </w:r>
          </w:p>
        </w:tc>
        <w:tc>
          <w:tcPr>
            <w:tcW w:w="4950" w:type="dxa"/>
          </w:tcPr>
          <w:p w14:paraId="5D89EEC9" w14:textId="77777777" w:rsidR="00A63DEB" w:rsidRDefault="00A63DEB" w:rsidP="00740314">
            <w:pPr>
              <w:autoSpaceDE w:val="0"/>
              <w:autoSpaceDN w:val="0"/>
              <w:adjustRightInd w:val="0"/>
              <w:jc w:val="right"/>
              <w:rPr>
                <w:rFonts w:ascii="Lucida Console" w:hAnsi="Lucida Console" w:cs="Lucida Console"/>
                <w:color w:val="FF55FF"/>
                <w:sz w:val="14"/>
                <w:szCs w:val="14"/>
              </w:rPr>
            </w:pPr>
          </w:p>
          <w:p w14:paraId="0F9A86C4" w14:textId="77777777" w:rsidR="00A63DEB" w:rsidRDefault="00A63DEB" w:rsidP="00740314">
            <w:pPr>
              <w:autoSpaceDE w:val="0"/>
              <w:autoSpaceDN w:val="0"/>
              <w:adjustRightInd w:val="0"/>
              <w:rPr>
                <w:rFonts w:ascii="Lucida Console" w:hAnsi="Lucida Console" w:cs="Lucida Console"/>
                <w:color w:val="000000"/>
                <w:sz w:val="14"/>
                <w:szCs w:val="14"/>
                <w:highlight w:val="black"/>
              </w:rPr>
            </w:pPr>
            <w:r w:rsidRPr="004E0D2B">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echo RoyalPenguin2 &gt; .</w:t>
            </w:r>
            <w:r w:rsidRPr="00B0064E">
              <w:rPr>
                <w:rFonts w:ascii="Lucida Console" w:hAnsi="Lucida Console" w:cs="Lucida Console"/>
                <w:sz w:val="14"/>
                <w:szCs w:val="14"/>
              </w:rPr>
              <w:t>hello_hosts</w:t>
            </w:r>
          </w:p>
          <w:p w14:paraId="3630B657" w14:textId="77777777" w:rsidR="00A63DEB" w:rsidRDefault="00A63DEB" w:rsidP="00740314">
            <w:pPr>
              <w:autoSpaceDE w:val="0"/>
              <w:autoSpaceDN w:val="0"/>
              <w:adjustRightInd w:val="0"/>
              <w:rPr>
                <w:rFonts w:ascii="Lucida Console" w:hAnsi="Lucida Console" w:cs="Lucida Console"/>
                <w:sz w:val="14"/>
                <w:szCs w:val="14"/>
              </w:rPr>
            </w:pPr>
            <w:r w:rsidRPr="00265EC7">
              <w:rPr>
                <w:rFonts w:ascii="Lucida Console" w:hAnsi="Lucida Console" w:cs="Lucida Console"/>
                <w:noProof/>
                <w:color w:val="FF55FF"/>
                <w:sz w:val="14"/>
                <w:szCs w:val="14"/>
              </w:rPr>
              <mc:AlternateContent>
                <mc:Choice Requires="wps">
                  <w:drawing>
                    <wp:anchor distT="0" distB="0" distL="114300" distR="114300" simplePos="0" relativeHeight="252109824" behindDoc="0" locked="0" layoutInCell="1" allowOverlap="1" wp14:anchorId="4A84E0B2" wp14:editId="66ACF244">
                      <wp:simplePos x="0" y="0"/>
                      <wp:positionH relativeFrom="column">
                        <wp:posOffset>1053637</wp:posOffset>
                      </wp:positionH>
                      <wp:positionV relativeFrom="paragraph">
                        <wp:posOffset>49357</wp:posOffset>
                      </wp:positionV>
                      <wp:extent cx="1385455" cy="85725"/>
                      <wp:effectExtent l="38100" t="19050" r="24765" b="104775"/>
                      <wp:wrapNone/>
                      <wp:docPr id="1" name="Freeform 1"/>
                      <wp:cNvGraphicFramePr/>
                      <a:graphic xmlns:a="http://schemas.openxmlformats.org/drawingml/2006/main">
                        <a:graphicData uri="http://schemas.microsoft.com/office/word/2010/wordprocessingShape">
                          <wps:wsp>
                            <wps:cNvSpPr/>
                            <wps:spPr>
                              <a:xfrm>
                                <a:off x="0" y="0"/>
                                <a:ext cx="1385455" cy="85725"/>
                              </a:xfrm>
                              <a:custGeom>
                                <a:avLst/>
                                <a:gdLst>
                                  <a:gd name="connsiteX0" fmla="*/ 1352550 w 1666875"/>
                                  <a:gd name="connsiteY0" fmla="*/ 0 h 85725"/>
                                  <a:gd name="connsiteX1" fmla="*/ 1657350 w 1666875"/>
                                  <a:gd name="connsiteY1" fmla="*/ 0 h 85725"/>
                                  <a:gd name="connsiteX2" fmla="*/ 1666875 w 1666875"/>
                                  <a:gd name="connsiteY2" fmla="*/ 85725 h 85725"/>
                                  <a:gd name="connsiteX3" fmla="*/ 0 w 1666875"/>
                                  <a:gd name="connsiteY3" fmla="*/ 76200 h 85725"/>
                                </a:gdLst>
                                <a:ahLst/>
                                <a:cxnLst>
                                  <a:cxn ang="0">
                                    <a:pos x="connsiteX0" y="connsiteY0"/>
                                  </a:cxn>
                                  <a:cxn ang="0">
                                    <a:pos x="connsiteX1" y="connsiteY1"/>
                                  </a:cxn>
                                  <a:cxn ang="0">
                                    <a:pos x="connsiteX2" y="connsiteY2"/>
                                  </a:cxn>
                                  <a:cxn ang="0">
                                    <a:pos x="connsiteX3" y="connsiteY3"/>
                                  </a:cxn>
                                </a:cxnLst>
                                <a:rect l="l" t="t" r="r" b="b"/>
                                <a:pathLst>
                                  <a:path w="1666875" h="85725">
                                    <a:moveTo>
                                      <a:pt x="1352550" y="0"/>
                                    </a:moveTo>
                                    <a:lnTo>
                                      <a:pt x="1657350" y="0"/>
                                    </a:lnTo>
                                    <a:lnTo>
                                      <a:pt x="1666875" y="85725"/>
                                    </a:lnTo>
                                    <a:lnTo>
                                      <a:pt x="0" y="76200"/>
                                    </a:lnTo>
                                  </a:path>
                                </a:pathLst>
                              </a:custGeom>
                              <a:noFill/>
                              <a:ln>
                                <a:solidFill>
                                  <a:srgbClr val="4A7EBB"/>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8FC539" id="Freeform 1" o:spid="_x0000_s1026" style="position:absolute;margin-left:82.95pt;margin-top:3.9pt;width:109.1pt;height:6.7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668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" path="m1352550,r304800,l1666875,85725,,76200e" filled="f" strokecolor="#4a7ebb" strokeweight="2pt">
                      <v:stroke endarrow="open"/>
                      <v:path arrowok="t" o:connecttype="custom" o:connectlocs="1124198,0;1377538,0;1385455,85725;0,76200" o:connectangles="0,0,0,0"/>
                    </v:shape>
                  </w:pict>
                </mc:Fallback>
              </mc:AlternateContent>
            </w: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Hello_</w:t>
            </w:r>
            <w:r>
              <w:rPr>
                <w:rFonts w:ascii="Lucida Console" w:hAnsi="Lucida Console" w:cs="Lucida Console"/>
                <w:sz w:val="14"/>
                <w:szCs w:val="14"/>
              </w:rPr>
              <w:t>World</w:t>
            </w:r>
          </w:p>
          <w:p w14:paraId="05CFF6BC" w14:textId="77777777" w:rsidR="00A63DEB" w:rsidRDefault="00A63DEB" w:rsidP="00740314">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Hello, World!</w:t>
            </w:r>
          </w:p>
          <w:p w14:paraId="16393695" w14:textId="77777777" w:rsidR="00A63DEB" w:rsidRDefault="00A63DEB" w:rsidP="00740314">
            <w:pPr>
              <w:autoSpaceDE w:val="0"/>
              <w:autoSpaceDN w:val="0"/>
              <w:adjustRightInd w:val="0"/>
              <w:rPr>
                <w:rFonts w:ascii="Lucida Console" w:hAnsi="Lucida Console" w:cs="Lucida Console"/>
                <w:color w:val="000000"/>
                <w:sz w:val="14"/>
                <w:szCs w:val="14"/>
                <w:highlight w:val="black"/>
              </w:rPr>
            </w:pPr>
            <w:r w:rsidRPr="00265EC7">
              <w:rPr>
                <w:rFonts w:ascii="Lucida Console" w:hAnsi="Lucida Console" w:cs="Lucida Console"/>
                <w:sz w:val="14"/>
                <w:szCs w:val="14"/>
              </w:rPr>
              <w:t>RoyalPenguin1:-</w:t>
            </w:r>
            <w:r>
              <w:rPr>
                <w:rFonts w:ascii="Lucida Console" w:hAnsi="Lucida Console" w:cs="Lucida Console"/>
                <w:sz w:val="14"/>
                <w:szCs w:val="14"/>
              </w:rPr>
              <w:t>)</w:t>
            </w:r>
          </w:p>
          <w:p w14:paraId="2BEFB305" w14:textId="77777777" w:rsidR="00A63DEB" w:rsidRPr="00A63DEB" w:rsidRDefault="00A63DEB" w:rsidP="00740314">
            <w:pPr>
              <w:autoSpaceDE w:val="0"/>
              <w:autoSpaceDN w:val="0"/>
              <w:adjustRightInd w:val="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tc>
      </w:tr>
    </w:tbl>
    <w:p w14:paraId="73220D00" w14:textId="77777777" w:rsidR="008829C0" w:rsidRDefault="00B65FBC" w:rsidP="00C101BC">
      <w:pPr>
        <w:spacing w:after="120" w:line="240" w:lineRule="auto"/>
        <w:rPr>
          <w:sz w:val="20"/>
          <w:szCs w:val="20"/>
        </w:rPr>
      </w:pPr>
      <w:r>
        <w:rPr>
          <w:sz w:val="20"/>
          <w:szCs w:val="20"/>
        </w:rPr>
        <w:t>The next step is to</w:t>
      </w:r>
      <w:r w:rsidR="008829C0">
        <w:rPr>
          <w:sz w:val="20"/>
          <w:szCs w:val="20"/>
        </w:rPr>
        <w:t xml:space="preserve"> make</w:t>
      </w:r>
      <w:r w:rsidR="00F81D64">
        <w:rPr>
          <w:sz w:val="20"/>
          <w:szCs w:val="20"/>
        </w:rPr>
        <w:t xml:space="preserve"> the</w:t>
      </w:r>
      <w:r w:rsidR="008829C0">
        <w:rPr>
          <w:sz w:val="20"/>
          <w:szCs w:val="20"/>
        </w:rPr>
        <w:t xml:space="preserve"> </w:t>
      </w:r>
      <w:r w:rsidR="008829C0" w:rsidRPr="00480138">
        <w:rPr>
          <w:sz w:val="20"/>
          <w:szCs w:val="20"/>
        </w:rPr>
        <w:t>Hello</w:t>
      </w:r>
      <w:r w:rsidR="008829C0">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B0064E">
        <w:rPr>
          <w:sz w:val="20"/>
          <w:szCs w:val="20"/>
        </w:rPr>
        <w:t xml:space="preserve"> communicate </w:t>
      </w:r>
      <w:r w:rsidR="001256D6">
        <w:rPr>
          <w:sz w:val="20"/>
          <w:szCs w:val="20"/>
        </w:rPr>
        <w:t>between four</w:t>
      </w:r>
      <w:r w:rsidR="008829C0">
        <w:rPr>
          <w:sz w:val="20"/>
          <w:szCs w:val="20"/>
        </w:rPr>
        <w:t xml:space="preserve"> </w:t>
      </w:r>
      <w:r w:rsidR="003619D7">
        <w:rPr>
          <w:sz w:val="20"/>
          <w:szCs w:val="20"/>
        </w:rPr>
        <w:t>computers</w:t>
      </w:r>
      <w:r w:rsidR="008829C0">
        <w:rPr>
          <w:sz w:val="20"/>
          <w:szCs w:val="20"/>
        </w:rPr>
        <w:t xml:space="preserve">. Suppose </w:t>
      </w:r>
      <w:r w:rsidR="007D3E52">
        <w:rPr>
          <w:sz w:val="20"/>
          <w:szCs w:val="20"/>
        </w:rPr>
        <w:t>that</w:t>
      </w:r>
      <w:r w:rsidR="00B0064E">
        <w:rPr>
          <w:sz w:val="20"/>
          <w:szCs w:val="20"/>
        </w:rPr>
        <w:t>,</w:t>
      </w:r>
      <w:r w:rsidR="007D3E52">
        <w:rPr>
          <w:sz w:val="20"/>
          <w:szCs w:val="20"/>
        </w:rPr>
        <w:t xml:space="preserve"> </w:t>
      </w:r>
      <w:r w:rsidR="00B0064E" w:rsidRPr="00B0064E">
        <w:rPr>
          <w:sz w:val="20"/>
          <w:szCs w:val="20"/>
        </w:rPr>
        <w:t>aside from</w:t>
      </w:r>
      <w:r w:rsidR="007D3E52" w:rsidRPr="00B0064E">
        <w:rPr>
          <w:sz w:val="20"/>
          <w:szCs w:val="20"/>
        </w:rPr>
        <w:t xml:space="preserve"> </w:t>
      </w:r>
      <w:r w:rsidR="007D3E52" w:rsidRPr="00B0064E">
        <w:rPr>
          <w:rFonts w:ascii="Courier New" w:hAnsi="Courier New" w:cs="Courier New"/>
          <w:sz w:val="20"/>
          <w:szCs w:val="20"/>
        </w:rPr>
        <w:t>RoyalPenguin1</w:t>
      </w:r>
      <w:r w:rsidR="007D3E52" w:rsidRPr="00B0064E">
        <w:rPr>
          <w:sz w:val="20"/>
          <w:szCs w:val="20"/>
        </w:rPr>
        <w:t xml:space="preserve"> and </w:t>
      </w:r>
      <w:r w:rsidR="007D3E52" w:rsidRPr="00B0064E">
        <w:rPr>
          <w:rFonts w:ascii="Courier New" w:hAnsi="Courier New" w:cs="Courier New"/>
          <w:sz w:val="20"/>
          <w:szCs w:val="20"/>
        </w:rPr>
        <w:t>RoyalPenguin2</w:t>
      </w:r>
      <w:r w:rsidR="007D3E52">
        <w:rPr>
          <w:sz w:val="20"/>
          <w:szCs w:val="20"/>
        </w:rPr>
        <w:t>, there are</w:t>
      </w:r>
      <w:r w:rsidR="008829C0">
        <w:rPr>
          <w:sz w:val="20"/>
          <w:szCs w:val="20"/>
        </w:rPr>
        <w:t xml:space="preserve"> two</w:t>
      </w:r>
      <w:r w:rsidR="007D3E52">
        <w:rPr>
          <w:sz w:val="20"/>
          <w:szCs w:val="20"/>
        </w:rPr>
        <w:t xml:space="preserve"> more</w:t>
      </w:r>
      <w:r w:rsidR="008829C0">
        <w:rPr>
          <w:sz w:val="20"/>
          <w:szCs w:val="20"/>
        </w:rPr>
        <w:t xml:space="preserve"> </w:t>
      </w:r>
      <w:r w:rsidR="003619D7">
        <w:rPr>
          <w:sz w:val="20"/>
          <w:szCs w:val="20"/>
        </w:rPr>
        <w:t>computers</w:t>
      </w:r>
      <w:r w:rsidR="008829C0">
        <w:rPr>
          <w:sz w:val="20"/>
          <w:szCs w:val="20"/>
        </w:rPr>
        <w:t xml:space="preserve"> </w:t>
      </w:r>
      <w:r w:rsidR="008829C0" w:rsidRPr="00480138">
        <w:rPr>
          <w:sz w:val="20"/>
          <w:szCs w:val="20"/>
        </w:rPr>
        <w:t>named</w:t>
      </w:r>
      <w:r w:rsidR="008829C0">
        <w:rPr>
          <w:sz w:val="20"/>
          <w:szCs w:val="20"/>
        </w:rPr>
        <w:t xml:space="preserve"> respectively </w:t>
      </w:r>
      <w:r w:rsidR="008829C0" w:rsidRPr="008829C0">
        <w:rPr>
          <w:rFonts w:ascii="Courier New" w:hAnsi="Courier New" w:cs="Courier New"/>
          <w:sz w:val="20"/>
          <w:szCs w:val="20"/>
        </w:rPr>
        <w:t>fedora-left</w:t>
      </w:r>
      <w:r w:rsidR="008829C0">
        <w:rPr>
          <w:sz w:val="20"/>
          <w:szCs w:val="20"/>
        </w:rPr>
        <w:t xml:space="preserve"> and </w:t>
      </w:r>
      <w:r w:rsidR="008829C0" w:rsidRPr="008829C0">
        <w:rPr>
          <w:rFonts w:ascii="Courier New" w:hAnsi="Courier New" w:cs="Courier New"/>
          <w:sz w:val="20"/>
          <w:szCs w:val="20"/>
        </w:rPr>
        <w:t>fedora-right</w:t>
      </w:r>
      <w:r w:rsidR="008829C0">
        <w:rPr>
          <w:sz w:val="20"/>
          <w:szCs w:val="20"/>
        </w:rPr>
        <w:t xml:space="preserve">. Install Hello on both of </w:t>
      </w:r>
      <w:proofErr w:type="gramStart"/>
      <w:r w:rsidR="008829C0">
        <w:rPr>
          <w:sz w:val="20"/>
          <w:szCs w:val="20"/>
        </w:rPr>
        <w:t>them, and</w:t>
      </w:r>
      <w:proofErr w:type="gramEnd"/>
      <w:r w:rsidR="008829C0">
        <w:rPr>
          <w:sz w:val="20"/>
          <w:szCs w:val="20"/>
        </w:rPr>
        <w:t xml:space="preserve"> start it there as it had already </w:t>
      </w:r>
      <w:r w:rsidR="008829C0" w:rsidRPr="00480138">
        <w:rPr>
          <w:sz w:val="20"/>
          <w:szCs w:val="20"/>
        </w:rPr>
        <w:t>been started</w:t>
      </w:r>
      <w:r w:rsidR="008829C0">
        <w:rPr>
          <w:sz w:val="20"/>
          <w:szCs w:val="20"/>
        </w:rPr>
        <w:t xml:space="preserve"> on </w:t>
      </w:r>
      <w:r w:rsidR="008829C0" w:rsidRPr="008829C0">
        <w:rPr>
          <w:rFonts w:ascii="Courier New" w:hAnsi="Courier New" w:cs="Courier New"/>
          <w:sz w:val="20"/>
          <w:szCs w:val="20"/>
        </w:rPr>
        <w:t>RoyalPenguin2</w:t>
      </w:r>
      <w:r w:rsidR="008829C0">
        <w:rPr>
          <w:sz w:val="20"/>
          <w:szCs w:val="20"/>
        </w:rPr>
        <w:t xml:space="preserve"> – as a daemon with the flag </w:t>
      </w:r>
      <w:r w:rsidR="008829C0" w:rsidRPr="008829C0">
        <w:rPr>
          <w:rFonts w:ascii="Courier New" w:hAnsi="Courier New" w:cs="Courier New"/>
          <w:sz w:val="20"/>
          <w:szCs w:val="20"/>
        </w:rPr>
        <w:t>–w</w:t>
      </w:r>
      <w:r w:rsidR="008829C0">
        <w:rPr>
          <w:sz w:val="20"/>
          <w:szCs w:val="20"/>
        </w:rPr>
        <w:t xml:space="preserve">, after creating </w:t>
      </w:r>
      <w:r w:rsidR="008829C0" w:rsidRPr="00B0064E">
        <w:rPr>
          <w:sz w:val="20"/>
          <w:szCs w:val="20"/>
        </w:rPr>
        <w:t xml:space="preserve"> empty </w:t>
      </w:r>
      <w:r w:rsidR="006360E2">
        <w:rPr>
          <w:rFonts w:ascii="Courier New" w:hAnsi="Courier New" w:cs="Courier New"/>
          <w:sz w:val="20"/>
          <w:szCs w:val="20"/>
        </w:rPr>
        <w:t>.</w:t>
      </w:r>
      <w:r w:rsidR="006360E2" w:rsidRPr="00480138">
        <w:rPr>
          <w:rFonts w:ascii="Courier New" w:hAnsi="Courier New" w:cs="Courier New"/>
          <w:sz w:val="20"/>
          <w:szCs w:val="20"/>
        </w:rPr>
        <w:t>hello_h</w:t>
      </w:r>
      <w:r w:rsidR="008829C0" w:rsidRPr="00480138">
        <w:rPr>
          <w:rFonts w:ascii="Courier New" w:hAnsi="Courier New" w:cs="Courier New"/>
          <w:sz w:val="20"/>
          <w:szCs w:val="20"/>
        </w:rPr>
        <w:t>osts</w:t>
      </w:r>
      <w:r w:rsidR="008829C0">
        <w:rPr>
          <w:sz w:val="20"/>
          <w:szCs w:val="20"/>
        </w:rPr>
        <w:t xml:space="preserve"> on each of </w:t>
      </w:r>
      <w:r w:rsidR="00451ACF">
        <w:rPr>
          <w:sz w:val="20"/>
          <w:szCs w:val="20"/>
        </w:rPr>
        <w:t>the hosts</w:t>
      </w:r>
      <w:r w:rsidR="008829C0">
        <w:rPr>
          <w:sz w:val="20"/>
          <w:szCs w:val="20"/>
        </w:rPr>
        <w:t xml:space="preserve">. Finally, append </w:t>
      </w:r>
      <w:r w:rsidR="008829C0" w:rsidRPr="008829C0">
        <w:rPr>
          <w:rFonts w:ascii="Courier New" w:hAnsi="Courier New" w:cs="Courier New"/>
          <w:sz w:val="20"/>
          <w:szCs w:val="20"/>
        </w:rPr>
        <w:t>.</w:t>
      </w:r>
      <w:r w:rsidR="008829C0" w:rsidRPr="00480138">
        <w:rPr>
          <w:rFonts w:ascii="Courier New" w:hAnsi="Courier New" w:cs="Courier New"/>
          <w:sz w:val="20"/>
          <w:szCs w:val="20"/>
        </w:rPr>
        <w:t>hello_hosts</w:t>
      </w:r>
      <w:r w:rsidR="008829C0">
        <w:rPr>
          <w:sz w:val="20"/>
          <w:szCs w:val="20"/>
        </w:rPr>
        <w:t xml:space="preserve"> on </w:t>
      </w:r>
      <w:r w:rsidR="008829C0" w:rsidRPr="008829C0">
        <w:rPr>
          <w:rFonts w:ascii="Courier New" w:hAnsi="Courier New" w:cs="Courier New"/>
          <w:sz w:val="20"/>
          <w:szCs w:val="20"/>
        </w:rPr>
        <w:t>RoyalPenguin1</w:t>
      </w:r>
      <w:r w:rsidR="008829C0">
        <w:rPr>
          <w:sz w:val="20"/>
          <w:szCs w:val="20"/>
        </w:rPr>
        <w:t xml:space="preserve"> with their names and run </w:t>
      </w:r>
      <w:r w:rsidR="008829C0" w:rsidRPr="00265EC7">
        <w:rPr>
          <w:rFonts w:ascii="Courier New" w:hAnsi="Courier New" w:cs="Courier New"/>
          <w:sz w:val="20"/>
          <w:szCs w:val="20"/>
        </w:rPr>
        <w:t>hee</w:t>
      </w:r>
      <w:r w:rsidR="008829C0">
        <w:rPr>
          <w:sz w:val="20"/>
          <w:szCs w:val="20"/>
        </w:rPr>
        <w:t xml:space="preserve"> </w:t>
      </w:r>
      <w:r w:rsidR="007D3E52">
        <w:rPr>
          <w:sz w:val="20"/>
          <w:szCs w:val="20"/>
        </w:rPr>
        <w:t xml:space="preserve">on that </w:t>
      </w:r>
      <w:r w:rsidR="003619D7" w:rsidRPr="00480138">
        <w:rPr>
          <w:sz w:val="20"/>
          <w:szCs w:val="20"/>
        </w:rPr>
        <w:t>compu</w:t>
      </w:r>
      <w:r w:rsidR="00480138">
        <w:rPr>
          <w:sz w:val="20"/>
          <w:szCs w:val="20"/>
        </w:rPr>
        <w:t>t</w:t>
      </w:r>
      <w:r w:rsidR="003619D7" w:rsidRPr="00480138">
        <w:rPr>
          <w:sz w:val="20"/>
          <w:szCs w:val="20"/>
        </w:rPr>
        <w:t>er</w:t>
      </w:r>
      <w:r w:rsidR="00AE6B21">
        <w:rPr>
          <w:sz w:val="20"/>
          <w:szCs w:val="20"/>
        </w:rPr>
        <w:t xml:space="preserve">. After that, the greeting from </w:t>
      </w:r>
      <w:r w:rsidR="00AE6B21" w:rsidRPr="008829C0">
        <w:rPr>
          <w:rFonts w:ascii="Courier New" w:hAnsi="Courier New" w:cs="Courier New"/>
          <w:sz w:val="20"/>
          <w:szCs w:val="20"/>
        </w:rPr>
        <w:t>RoyalPenguin1</w:t>
      </w:r>
      <w:r w:rsidR="00AE6B21">
        <w:rPr>
          <w:sz w:val="20"/>
          <w:szCs w:val="20"/>
        </w:rPr>
        <w:t xml:space="preserve"> shall appear on all four screens. If the </w:t>
      </w:r>
      <w:r w:rsidR="00AE6B21" w:rsidRPr="00265EC7">
        <w:rPr>
          <w:sz w:val="20"/>
          <w:szCs w:val="20"/>
        </w:rPr>
        <w:t>greeting</w:t>
      </w:r>
      <w:r w:rsidR="00AE6B21">
        <w:rPr>
          <w:sz w:val="20"/>
          <w:szCs w:val="20"/>
        </w:rPr>
        <w:t xml:space="preserve"> does not show up, then refer to the </w:t>
      </w:r>
      <w:r w:rsidR="00277CA2">
        <w:rPr>
          <w:sz w:val="20"/>
          <w:szCs w:val="20"/>
        </w:rPr>
        <w:t xml:space="preserve">next section </w:t>
      </w:r>
      <w:r w:rsidR="00277CA2">
        <w:rPr>
          <w:sz w:val="20"/>
          <w:szCs w:val="20"/>
        </w:rPr>
        <w:fldChar w:fldCharType="begin"/>
      </w:r>
      <w:r w:rsidR="00277CA2">
        <w:rPr>
          <w:sz w:val="20"/>
          <w:szCs w:val="20"/>
        </w:rPr>
        <w:instrText xml:space="preserve"> REF _Ref377459378 \r \h </w:instrText>
      </w:r>
      <w:r w:rsidR="00277CA2">
        <w:rPr>
          <w:sz w:val="20"/>
          <w:szCs w:val="20"/>
        </w:rPr>
      </w:r>
      <w:r w:rsidR="00277CA2">
        <w:rPr>
          <w:sz w:val="20"/>
          <w:szCs w:val="20"/>
        </w:rPr>
        <w:fldChar w:fldCharType="separate"/>
      </w:r>
      <w:r w:rsidR="00234EC6">
        <w:rPr>
          <w:sz w:val="20"/>
          <w:szCs w:val="20"/>
        </w:rPr>
        <w:t>2.2.2</w:t>
      </w:r>
      <w:r w:rsidR="00277CA2">
        <w:rPr>
          <w:sz w:val="20"/>
          <w:szCs w:val="20"/>
        </w:rPr>
        <w:fldChar w:fldCharType="end"/>
      </w:r>
      <w:r w:rsidR="00277CA2">
        <w:rPr>
          <w:sz w:val="20"/>
          <w:szCs w:val="20"/>
        </w:rPr>
        <w:t xml:space="preserve"> </w:t>
      </w:r>
      <w:r w:rsidR="00AE6B21">
        <w:rPr>
          <w:sz w:val="20"/>
          <w:szCs w:val="20"/>
        </w:rPr>
        <w:t>for</w:t>
      </w:r>
      <w:r w:rsidR="00AE6B21" w:rsidRPr="00265EC7">
        <w:rPr>
          <w:sz w:val="20"/>
          <w:szCs w:val="20"/>
        </w:rPr>
        <w:t xml:space="preserve"> corrective</w:t>
      </w:r>
      <w:r w:rsidR="00AE6B21">
        <w:rPr>
          <w:sz w:val="20"/>
          <w:szCs w:val="20"/>
        </w:rPr>
        <w:t xml:space="preserve"> action:</w:t>
      </w:r>
    </w:p>
    <w:p w14:paraId="7C59A3EB" w14:textId="77777777" w:rsidR="007D3E52" w:rsidRDefault="007D3E52" w:rsidP="000D5C04">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FF55FF"/>
          <w:sz w:val="14"/>
          <w:szCs w:val="14"/>
        </w:rPr>
        <w:t>think@fedora-left</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w:t>
      </w:r>
      <w:r w:rsidRPr="00B0064E">
        <w:rPr>
          <w:rFonts w:ascii="Lucida Console" w:hAnsi="Lucida Console" w:cs="Lucida Console"/>
          <w:sz w:val="14"/>
          <w:szCs w:val="14"/>
        </w:rPr>
        <w:t>cp</w:t>
      </w:r>
      <w:r>
        <w:rPr>
          <w:rFonts w:ascii="Lucida Console" w:hAnsi="Lucida Console" w:cs="Lucida Console"/>
          <w:sz w:val="14"/>
          <w:szCs w:val="14"/>
        </w:rPr>
        <w:t xml:space="preserve"> </w:t>
      </w:r>
      <w:r w:rsidRPr="00C46777">
        <w:rPr>
          <w:rFonts w:ascii="Lucida Console" w:hAnsi="Lucida Console" w:cs="Lucida Console"/>
          <w:sz w:val="14"/>
          <w:szCs w:val="14"/>
        </w:rPr>
        <w:t>/</w:t>
      </w:r>
      <w:r w:rsidRPr="00265EC7">
        <w:rPr>
          <w:rFonts w:ascii="Lucida Console" w:hAnsi="Lucida Console" w:cs="Lucida Console"/>
          <w:sz w:val="14"/>
          <w:szCs w:val="14"/>
        </w:rPr>
        <w:t>dev/null</w:t>
      </w:r>
      <w:r>
        <w:rPr>
          <w:rFonts w:ascii="Lucida Console" w:hAnsi="Lucida Console" w:cs="Lucida Console"/>
          <w:sz w:val="14"/>
          <w:szCs w:val="14"/>
        </w:rPr>
        <w:t xml:space="preserve"> .</w:t>
      </w:r>
      <w:r w:rsidRPr="00B0064E">
        <w:rPr>
          <w:rFonts w:ascii="Lucida Console" w:hAnsi="Lucida Console" w:cs="Lucida Console"/>
          <w:sz w:val="14"/>
          <w:szCs w:val="14"/>
        </w:rPr>
        <w:t>hello_host</w:t>
      </w:r>
      <w:r w:rsidR="007F115F">
        <w:rPr>
          <w:rFonts w:ascii="Lucida Console" w:hAnsi="Lucida Console" w:cs="Lucida Console"/>
          <w:sz w:val="14"/>
          <w:szCs w:val="14"/>
        </w:rPr>
        <w:t>s</w:t>
      </w:r>
    </w:p>
    <w:p w14:paraId="15F2765E" w14:textId="77777777" w:rsidR="008829C0" w:rsidRDefault="007D3E52" w:rsidP="000D5C04">
      <w:pPr>
        <w:spacing w:after="20" w:line="240" w:lineRule="auto"/>
        <w:ind w:left="720"/>
        <w:rPr>
          <w:rFonts w:ascii="Lucida Console" w:hAnsi="Lucida Console" w:cs="Lucida Console"/>
          <w:sz w:val="14"/>
          <w:szCs w:val="14"/>
        </w:rPr>
      </w:pPr>
      <w:r w:rsidRPr="00265EC7">
        <w:rPr>
          <w:rFonts w:ascii="Lucida Console" w:hAnsi="Lucida Console" w:cs="Lucida Console"/>
          <w:color w:val="FF55FF"/>
          <w:sz w:val="14"/>
          <w:szCs w:val="14"/>
        </w:rPr>
        <w:t>think@fedora-left</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w:t>
      </w:r>
    </w:p>
    <w:p w14:paraId="11B3C1B4" w14:textId="77777777" w:rsidR="007D3E52" w:rsidRDefault="007D3E52" w:rsidP="000D5C04">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FF55FF"/>
          <w:sz w:val="14"/>
          <w:szCs w:val="14"/>
        </w:rPr>
        <w:t>think@fedora-right</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w:t>
      </w:r>
      <w:r w:rsidRPr="00B0064E">
        <w:rPr>
          <w:rFonts w:ascii="Lucida Console" w:hAnsi="Lucida Console" w:cs="Lucida Console"/>
          <w:sz w:val="14"/>
          <w:szCs w:val="14"/>
        </w:rPr>
        <w:t>cp</w:t>
      </w:r>
      <w:r>
        <w:rPr>
          <w:rFonts w:ascii="Lucida Console" w:hAnsi="Lucida Console" w:cs="Lucida Console"/>
          <w:sz w:val="14"/>
          <w:szCs w:val="14"/>
        </w:rPr>
        <w:t xml:space="preserve"> </w:t>
      </w:r>
      <w:r w:rsidRPr="00C46777">
        <w:rPr>
          <w:rFonts w:ascii="Lucida Console" w:hAnsi="Lucida Console" w:cs="Lucida Console"/>
          <w:sz w:val="14"/>
          <w:szCs w:val="14"/>
        </w:rPr>
        <w:t>/</w:t>
      </w:r>
      <w:r w:rsidRPr="00265EC7">
        <w:rPr>
          <w:rFonts w:ascii="Lucida Console" w:hAnsi="Lucida Console" w:cs="Lucida Console"/>
          <w:sz w:val="14"/>
          <w:szCs w:val="14"/>
        </w:rPr>
        <w:t>dev/null</w:t>
      </w:r>
      <w:r>
        <w:rPr>
          <w:rFonts w:ascii="Lucida Console" w:hAnsi="Lucida Console" w:cs="Lucida Console"/>
          <w:sz w:val="14"/>
          <w:szCs w:val="14"/>
        </w:rPr>
        <w:t xml:space="preserve"> .</w:t>
      </w:r>
      <w:r w:rsidRPr="00B0064E">
        <w:rPr>
          <w:rFonts w:ascii="Lucida Console" w:hAnsi="Lucida Console" w:cs="Lucida Console"/>
          <w:sz w:val="14"/>
          <w:szCs w:val="14"/>
        </w:rPr>
        <w:t>hello_host</w:t>
      </w:r>
      <w:r w:rsidR="007F115F">
        <w:rPr>
          <w:rFonts w:ascii="Lucida Console" w:hAnsi="Lucida Console" w:cs="Lucida Console"/>
          <w:sz w:val="14"/>
          <w:szCs w:val="14"/>
        </w:rPr>
        <w:t>s</w:t>
      </w:r>
    </w:p>
    <w:p w14:paraId="381AC9CB" w14:textId="77777777" w:rsidR="007D3E52" w:rsidRDefault="007D3E52" w:rsidP="000D5C04">
      <w:pPr>
        <w:spacing w:after="20" w:line="240" w:lineRule="auto"/>
        <w:ind w:left="720"/>
        <w:rPr>
          <w:rFonts w:ascii="Lucida Console" w:hAnsi="Lucida Console" w:cs="Lucida Console"/>
          <w:sz w:val="14"/>
          <w:szCs w:val="14"/>
        </w:rPr>
      </w:pPr>
      <w:r w:rsidRPr="00265EC7">
        <w:rPr>
          <w:rFonts w:ascii="Lucida Console" w:hAnsi="Lucida Console" w:cs="Lucida Console"/>
          <w:color w:val="FF55FF"/>
          <w:sz w:val="14"/>
          <w:szCs w:val="14"/>
        </w:rPr>
        <w:t>think@fedora-right</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sidRPr="007D3E52">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w:t>
      </w:r>
    </w:p>
    <w:p w14:paraId="76BC3B72" w14:textId="77777777" w:rsidR="007D3E52" w:rsidRDefault="007D3E52" w:rsidP="000D5C04">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echo -e "fedora-</w:t>
      </w:r>
      <w:r w:rsidRPr="00265EC7">
        <w:rPr>
          <w:rFonts w:ascii="Lucida Console" w:hAnsi="Lucida Console" w:cs="Lucida Console"/>
          <w:sz w:val="14"/>
          <w:szCs w:val="14"/>
        </w:rPr>
        <w:t>left\nfedora</w:t>
      </w:r>
      <w:r>
        <w:rPr>
          <w:rFonts w:ascii="Lucida Console" w:hAnsi="Lucida Console" w:cs="Lucida Console"/>
          <w:sz w:val="14"/>
          <w:szCs w:val="14"/>
        </w:rPr>
        <w:t>-right" &gt;&gt; .</w:t>
      </w:r>
      <w:r w:rsidRPr="00B0064E">
        <w:rPr>
          <w:rFonts w:ascii="Lucida Console" w:hAnsi="Lucida Console" w:cs="Lucida Console"/>
          <w:sz w:val="14"/>
          <w:szCs w:val="14"/>
        </w:rPr>
        <w:t>hello_hosts</w:t>
      </w:r>
    </w:p>
    <w:p w14:paraId="2E41884A" w14:textId="77777777" w:rsidR="007D3E52" w:rsidRPr="009E1939" w:rsidRDefault="007D3E52" w:rsidP="000D5C04">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00B0064E" w:rsidRPr="00265EC7">
        <w:rPr>
          <w:rFonts w:ascii="Lucida Console" w:hAnsi="Lucida Console" w:cs="Lucida Console"/>
          <w:sz w:val="14"/>
          <w:szCs w:val="14"/>
        </w:rPr>
        <w:t>hee</w:t>
      </w:r>
      <w:r w:rsidR="00B0064E">
        <w:rPr>
          <w:rFonts w:ascii="Lucida Console" w:hAnsi="Lucida Console" w:cs="Lucida Console"/>
          <w:sz w:val="14"/>
          <w:szCs w:val="14"/>
        </w:rPr>
        <w:t xml:space="preserve"> </w:t>
      </w:r>
      <w:r w:rsidR="00B0064E" w:rsidRPr="00265EC7">
        <w:rPr>
          <w:rFonts w:ascii="Lucida Console" w:hAnsi="Lucida Console" w:cs="Lucida Console"/>
          <w:sz w:val="14"/>
          <w:szCs w:val="14"/>
        </w:rPr>
        <w:t>Hello_</w:t>
      </w:r>
      <w:r w:rsidR="00B0064E">
        <w:rPr>
          <w:rFonts w:ascii="Lucida Console" w:hAnsi="Lucida Console" w:cs="Lucida Console"/>
          <w:sz w:val="14"/>
          <w:szCs w:val="14"/>
        </w:rPr>
        <w:t>World</w:t>
      </w:r>
    </w:p>
    <w:p w14:paraId="23164CBC" w14:textId="77777777" w:rsidR="009E1939" w:rsidRDefault="009E1939" w:rsidP="009E1939">
      <w:pPr>
        <w:pStyle w:val="Heading3"/>
      </w:pPr>
      <w:bookmarkStart w:id="350" w:name="_Ref377459378"/>
      <w:bookmarkStart w:id="351" w:name="_Toc394515695"/>
      <w:bookmarkStart w:id="352" w:name="_Toc394564427"/>
      <w:bookmarkStart w:id="353" w:name="_Toc394664637"/>
      <w:bookmarkStart w:id="354" w:name="_Toc394668853"/>
      <w:bookmarkStart w:id="355" w:name="_Toc394919622"/>
      <w:bookmarkStart w:id="356" w:name="_Toc394958004"/>
      <w:bookmarkStart w:id="357" w:name="_Toc394958718"/>
      <w:bookmarkStart w:id="358" w:name="_Toc395005608"/>
      <w:bookmarkStart w:id="359" w:name="_Toc395011377"/>
      <w:bookmarkStart w:id="360" w:name="_Toc395012228"/>
      <w:bookmarkStart w:id="361" w:name="_Toc395034723"/>
      <w:bookmarkStart w:id="362" w:name="_Toc395172002"/>
      <w:bookmarkStart w:id="363" w:name="_Toc395863198"/>
      <w:bookmarkStart w:id="364" w:name="_Toc396031570"/>
      <w:bookmarkStart w:id="365" w:name="_Toc396938085"/>
      <w:bookmarkStart w:id="366" w:name="_Toc396979079"/>
      <w:bookmarkStart w:id="367" w:name="_Toc396981692"/>
      <w:bookmarkStart w:id="368" w:name="_Toc397075858"/>
      <w:bookmarkStart w:id="369" w:name="_Toc397200684"/>
      <w:bookmarkStart w:id="370" w:name="_Toc397248961"/>
      <w:bookmarkStart w:id="371" w:name="_Toc397332336"/>
      <w:bookmarkStart w:id="372" w:name="_Toc397339198"/>
      <w:bookmarkStart w:id="373" w:name="_Toc397422863"/>
      <w:bookmarkStart w:id="374" w:name="_Toc397498588"/>
      <w:bookmarkStart w:id="375" w:name="_Toc397506929"/>
      <w:bookmarkStart w:id="376" w:name="_Toc397529660"/>
      <w:bookmarkStart w:id="377" w:name="_Toc397590379"/>
      <w:bookmarkStart w:id="378" w:name="_Toc397592995"/>
      <w:bookmarkStart w:id="379" w:name="_Toc397596003"/>
      <w:bookmarkStart w:id="380" w:name="_Toc397618848"/>
      <w:bookmarkStart w:id="381" w:name="_Toc398738236"/>
      <w:bookmarkStart w:id="382" w:name="_Toc398810865"/>
      <w:bookmarkStart w:id="383" w:name="_Toc399365981"/>
      <w:bookmarkStart w:id="384" w:name="_Toc399622742"/>
      <w:bookmarkStart w:id="385" w:name="_Toc400041749"/>
      <w:bookmarkStart w:id="386" w:name="_Toc400229922"/>
      <w:bookmarkStart w:id="387" w:name="_Toc400286343"/>
      <w:bookmarkStart w:id="388" w:name="_Toc400286890"/>
      <w:bookmarkStart w:id="389" w:name="_Toc400445333"/>
      <w:bookmarkStart w:id="390" w:name="_Toc401568304"/>
      <w:bookmarkStart w:id="391" w:name="_Toc401699070"/>
      <w:bookmarkStart w:id="392" w:name="_Toc401748367"/>
      <w:bookmarkStart w:id="393" w:name="_Toc401748661"/>
      <w:bookmarkStart w:id="394" w:name="_Toc401748955"/>
      <w:bookmarkStart w:id="395" w:name="_Toc401836540"/>
      <w:bookmarkStart w:id="396" w:name="_Toc401921025"/>
      <w:bookmarkStart w:id="397" w:name="_Toc404089990"/>
      <w:bookmarkStart w:id="398" w:name="_Toc404612920"/>
      <w:bookmarkStart w:id="399" w:name="_Toc520407079"/>
      <w:bookmarkStart w:id="400" w:name="_Ref373100946"/>
      <w:r w:rsidRPr="009E1939">
        <w:t>Troubleshooting</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14:paraId="298A9793" w14:textId="77777777" w:rsidR="00C93FF5" w:rsidRDefault="00C25F82" w:rsidP="00C93FF5">
      <w:pPr>
        <w:spacing w:after="120" w:line="240" w:lineRule="auto"/>
        <w:rPr>
          <w:sz w:val="20"/>
          <w:szCs w:val="20"/>
        </w:rPr>
      </w:pPr>
      <w:bookmarkStart w:id="401" w:name="_Ref377468755"/>
      <w:bookmarkStart w:id="402" w:name="_Toc394515696"/>
      <w:bookmarkStart w:id="403" w:name="_Toc394564428"/>
      <w:bookmarkStart w:id="404" w:name="_Toc394664638"/>
      <w:bookmarkStart w:id="405" w:name="_Toc394668854"/>
      <w:bookmarkStart w:id="406" w:name="_Toc394919623"/>
      <w:bookmarkStart w:id="407" w:name="_Toc394958005"/>
      <w:bookmarkStart w:id="408" w:name="_Toc394958719"/>
      <w:bookmarkStart w:id="409" w:name="_Toc395005609"/>
      <w:bookmarkStart w:id="410" w:name="_Toc395011378"/>
      <w:bookmarkStart w:id="411" w:name="_Toc395012229"/>
      <w:bookmarkStart w:id="412" w:name="_Toc395034724"/>
      <w:bookmarkStart w:id="413" w:name="_Toc395172003"/>
      <w:bookmarkStart w:id="414" w:name="_Toc395863199"/>
      <w:bookmarkStart w:id="415" w:name="_Toc396031571"/>
      <w:bookmarkStart w:id="416" w:name="_Toc396938086"/>
      <w:bookmarkStart w:id="417" w:name="_Toc396979080"/>
      <w:bookmarkStart w:id="418" w:name="_Toc396981693"/>
      <w:bookmarkStart w:id="419" w:name="_Toc397075859"/>
      <w:bookmarkStart w:id="420" w:name="_Toc397200685"/>
      <w:bookmarkStart w:id="421" w:name="_Toc397248962"/>
      <w:bookmarkStart w:id="422" w:name="_Toc397332337"/>
      <w:bookmarkStart w:id="423" w:name="_Toc397339199"/>
      <w:bookmarkStart w:id="424" w:name="_Toc397422864"/>
      <w:bookmarkStart w:id="425" w:name="_Toc397498589"/>
      <w:bookmarkStart w:id="426" w:name="_Toc397506930"/>
      <w:bookmarkStart w:id="427" w:name="_Toc397529661"/>
      <w:bookmarkStart w:id="428" w:name="_Toc397590380"/>
      <w:bookmarkStart w:id="429" w:name="_Toc397592996"/>
      <w:bookmarkStart w:id="430" w:name="_Toc397596004"/>
      <w:bookmarkStart w:id="431" w:name="_Toc397618849"/>
      <w:bookmarkStart w:id="432" w:name="_Toc398738237"/>
      <w:bookmarkStart w:id="433" w:name="_Toc398810866"/>
      <w:bookmarkStart w:id="434" w:name="_Toc399365982"/>
      <w:bookmarkStart w:id="435" w:name="_Toc399622743"/>
      <w:bookmarkStart w:id="436" w:name="_Toc400041750"/>
      <w:bookmarkStart w:id="437" w:name="_Toc400229923"/>
      <w:bookmarkStart w:id="438" w:name="_Toc400286344"/>
      <w:bookmarkStart w:id="439" w:name="_Toc400286891"/>
      <w:bookmarkStart w:id="440" w:name="_Toc400445334"/>
      <w:bookmarkStart w:id="441" w:name="_Toc401568305"/>
      <w:bookmarkStart w:id="442" w:name="_Toc401699071"/>
      <w:bookmarkStart w:id="443" w:name="_Toc401748368"/>
      <w:bookmarkStart w:id="444" w:name="_Toc401748662"/>
      <w:bookmarkStart w:id="445" w:name="_Toc401748956"/>
      <w:bookmarkStart w:id="446" w:name="_Toc401836541"/>
      <w:bookmarkStart w:id="447" w:name="_Toc401921026"/>
      <w:bookmarkStart w:id="448" w:name="_Toc404089991"/>
      <w:bookmarkStart w:id="449" w:name="_Toc404612921"/>
      <w:r w:rsidRPr="009E1939">
        <w:rPr>
          <w:sz w:val="20"/>
          <w:szCs w:val="20"/>
        </w:rPr>
        <w:t xml:space="preserve">If </w:t>
      </w:r>
      <w:r w:rsidRPr="00265EC7">
        <w:rPr>
          <w:rFonts w:ascii="Courier New" w:hAnsi="Courier New" w:cs="Courier New"/>
          <w:sz w:val="20"/>
          <w:szCs w:val="20"/>
        </w:rPr>
        <w:t>hee</w:t>
      </w:r>
      <w:r w:rsidRPr="009E1939">
        <w:rPr>
          <w:sz w:val="20"/>
          <w:szCs w:val="20"/>
        </w:rPr>
        <w:t xml:space="preserve"> is hanging, then it could be caused by a firewall on </w:t>
      </w:r>
      <w:r w:rsidRPr="00480138">
        <w:rPr>
          <w:sz w:val="20"/>
          <w:szCs w:val="20"/>
        </w:rPr>
        <w:t xml:space="preserve">a </w:t>
      </w:r>
      <w:r>
        <w:rPr>
          <w:sz w:val="20"/>
          <w:szCs w:val="20"/>
        </w:rPr>
        <w:t xml:space="preserve">local or </w:t>
      </w:r>
      <w:r w:rsidRPr="00480138">
        <w:rPr>
          <w:sz w:val="20"/>
          <w:szCs w:val="20"/>
        </w:rPr>
        <w:t>remote</w:t>
      </w:r>
      <w:r w:rsidRPr="009E1939">
        <w:rPr>
          <w:sz w:val="20"/>
          <w:szCs w:val="20"/>
        </w:rPr>
        <w:t xml:space="preserve"> computer not allowing</w:t>
      </w:r>
      <w:r>
        <w:rPr>
          <w:sz w:val="20"/>
          <w:szCs w:val="20"/>
        </w:rPr>
        <w:t xml:space="preserve"> the</w:t>
      </w:r>
      <w:r w:rsidRPr="009E1939">
        <w:rPr>
          <w:sz w:val="20"/>
          <w:szCs w:val="20"/>
        </w:rPr>
        <w:t xml:space="preserve"> </w:t>
      </w:r>
      <w:r w:rsidRPr="00265EC7">
        <w:rPr>
          <w:sz w:val="20"/>
          <w:szCs w:val="20"/>
        </w:rPr>
        <w:t>connection</w:t>
      </w:r>
      <w:r w:rsidRPr="009E1939">
        <w:rPr>
          <w:sz w:val="20"/>
          <w:szCs w:val="20"/>
        </w:rPr>
        <w:t xml:space="preserve"> through the default Hello listening port </w:t>
      </w:r>
      <w:r w:rsidRPr="009E1939">
        <w:rPr>
          <w:rFonts w:ascii="Courier New" w:hAnsi="Courier New" w:cs="Courier New"/>
          <w:sz w:val="20"/>
          <w:szCs w:val="20"/>
        </w:rPr>
        <w:t>12357</w:t>
      </w:r>
      <w:r w:rsidRPr="009E1939">
        <w:rPr>
          <w:sz w:val="20"/>
          <w:szCs w:val="20"/>
        </w:rPr>
        <w:t xml:space="preserve">. Make sure the firewall has a rule to allow </w:t>
      </w:r>
      <w:r w:rsidRPr="00265EC7">
        <w:rPr>
          <w:sz w:val="20"/>
          <w:szCs w:val="20"/>
        </w:rPr>
        <w:t>input/output</w:t>
      </w:r>
      <w:r w:rsidRPr="009E1939">
        <w:rPr>
          <w:sz w:val="20"/>
          <w:szCs w:val="20"/>
        </w:rPr>
        <w:t xml:space="preserve"> for that port and </w:t>
      </w:r>
      <w:r w:rsidRPr="00265EC7">
        <w:rPr>
          <w:sz w:val="20"/>
          <w:szCs w:val="20"/>
        </w:rPr>
        <w:t>try again. If that does not help, check</w:t>
      </w:r>
      <w:r>
        <w:rPr>
          <w:sz w:val="20"/>
          <w:szCs w:val="20"/>
        </w:rPr>
        <w:t xml:space="preserve"> if the com</w:t>
      </w:r>
      <w:r w:rsidRPr="009E1939">
        <w:rPr>
          <w:sz w:val="20"/>
          <w:szCs w:val="20"/>
        </w:rPr>
        <w:t xml:space="preserve">puters are connected </w:t>
      </w:r>
      <w:r>
        <w:rPr>
          <w:sz w:val="20"/>
          <w:szCs w:val="20"/>
        </w:rPr>
        <w:t>to the</w:t>
      </w:r>
      <w:r w:rsidRPr="009E1939">
        <w:rPr>
          <w:sz w:val="20"/>
          <w:szCs w:val="20"/>
        </w:rPr>
        <w:t xml:space="preserve"> </w:t>
      </w:r>
      <w:r w:rsidRPr="00480138">
        <w:rPr>
          <w:sz w:val="20"/>
          <w:szCs w:val="20"/>
        </w:rPr>
        <w:t>network</w:t>
      </w:r>
      <w:r w:rsidRPr="009E1939">
        <w:rPr>
          <w:sz w:val="20"/>
          <w:szCs w:val="20"/>
        </w:rPr>
        <w:t xml:space="preserve"> and their IP addresses </w:t>
      </w:r>
      <w:r>
        <w:rPr>
          <w:sz w:val="20"/>
          <w:szCs w:val="20"/>
        </w:rPr>
        <w:t>and</w:t>
      </w:r>
      <w:r w:rsidRPr="009E1939">
        <w:rPr>
          <w:sz w:val="20"/>
          <w:szCs w:val="20"/>
        </w:rPr>
        <w:t xml:space="preserve"> names are listed in </w:t>
      </w:r>
      <w:r w:rsidRPr="00480138">
        <w:rPr>
          <w:rFonts w:ascii="Courier New" w:hAnsi="Courier New" w:cs="Courier New"/>
          <w:sz w:val="20"/>
          <w:szCs w:val="20"/>
        </w:rPr>
        <w:t>/</w:t>
      </w:r>
      <w:r w:rsidRPr="00265EC7">
        <w:rPr>
          <w:rFonts w:ascii="Courier New" w:hAnsi="Courier New" w:cs="Courier New"/>
          <w:sz w:val="20"/>
          <w:szCs w:val="20"/>
        </w:rPr>
        <w:t>etc/hosts</w:t>
      </w:r>
      <w:r w:rsidRPr="009E1939">
        <w:rPr>
          <w:sz w:val="20"/>
          <w:szCs w:val="20"/>
        </w:rPr>
        <w:t xml:space="preserve"> on each </w:t>
      </w:r>
      <w:r>
        <w:rPr>
          <w:sz w:val="20"/>
          <w:szCs w:val="20"/>
        </w:rPr>
        <w:t>computer</w:t>
      </w:r>
      <w:r w:rsidRPr="009E1939">
        <w:rPr>
          <w:sz w:val="20"/>
          <w:szCs w:val="20"/>
        </w:rPr>
        <w:t xml:space="preserve">, </w:t>
      </w:r>
      <w:r w:rsidRPr="00480138">
        <w:rPr>
          <w:sz w:val="20"/>
          <w:szCs w:val="20"/>
        </w:rPr>
        <w:t>or</w:t>
      </w:r>
      <w:r w:rsidRPr="009E1939">
        <w:rPr>
          <w:sz w:val="20"/>
          <w:szCs w:val="20"/>
        </w:rPr>
        <w:t xml:space="preserve"> that DNS </w:t>
      </w:r>
      <w:r w:rsidRPr="00265EC7">
        <w:rPr>
          <w:sz w:val="20"/>
          <w:szCs w:val="20"/>
        </w:rPr>
        <w:t>properly</w:t>
      </w:r>
      <w:r w:rsidRPr="009E1939">
        <w:rPr>
          <w:sz w:val="20"/>
          <w:szCs w:val="20"/>
        </w:rPr>
        <w:t xml:space="preserve"> handles </w:t>
      </w:r>
      <w:r w:rsidRPr="00265EC7">
        <w:rPr>
          <w:sz w:val="20"/>
          <w:szCs w:val="20"/>
        </w:rPr>
        <w:t>their names. Check if the computers are on</w:t>
      </w:r>
      <w:r>
        <w:rPr>
          <w:sz w:val="20"/>
          <w:szCs w:val="20"/>
        </w:rPr>
        <w:t xml:space="preserve"> the same network and can ping </w:t>
      </w:r>
      <w:r w:rsidRPr="00265EC7">
        <w:rPr>
          <w:sz w:val="20"/>
          <w:szCs w:val="20"/>
        </w:rPr>
        <w:t>each other. Restart r</w:t>
      </w:r>
      <w:r>
        <w:rPr>
          <w:sz w:val="20"/>
          <w:szCs w:val="20"/>
        </w:rPr>
        <w:t>untime</w:t>
      </w:r>
      <w:r w:rsidRPr="00265EC7">
        <w:rPr>
          <w:sz w:val="20"/>
          <w:szCs w:val="20"/>
        </w:rPr>
        <w:t xml:space="preserve"> engine</w:t>
      </w:r>
      <w:r w:rsidRPr="00265EC7">
        <w:rPr>
          <w:sz w:val="20"/>
          <w:szCs w:val="20"/>
        </w:rPr>
        <w:fldChar w:fldCharType="begin"/>
      </w:r>
      <w:r w:rsidRPr="00265EC7">
        <w:instrText xml:space="preserve"> XE "</w:instrText>
      </w:r>
      <w:r w:rsidRPr="00265EC7">
        <w:rPr>
          <w:sz w:val="20"/>
          <w:szCs w:val="20"/>
        </w:rPr>
        <w:instrText>engine</w:instrText>
      </w:r>
      <w:r w:rsidRPr="00265EC7">
        <w:instrText xml:space="preserve">" </w:instrText>
      </w:r>
      <w:r w:rsidRPr="00265EC7">
        <w:rPr>
          <w:sz w:val="20"/>
          <w:szCs w:val="20"/>
        </w:rPr>
        <w:fldChar w:fldCharType="end"/>
      </w:r>
      <w:r w:rsidRPr="00265EC7">
        <w:rPr>
          <w:sz w:val="20"/>
          <w:szCs w:val="20"/>
        </w:rPr>
        <w:t xml:space="preserve"> </w:t>
      </w:r>
      <w:r w:rsidRPr="00265EC7">
        <w:rPr>
          <w:rFonts w:ascii="Courier New" w:hAnsi="Courier New" w:cs="Courier New"/>
          <w:sz w:val="20"/>
          <w:szCs w:val="20"/>
        </w:rPr>
        <w:t>hee</w:t>
      </w:r>
      <w:r w:rsidRPr="00265EC7">
        <w:rPr>
          <w:sz w:val="20"/>
          <w:szCs w:val="20"/>
        </w:rPr>
        <w:t xml:space="preserve"> using enhanced</w:t>
      </w:r>
      <w:r>
        <w:rPr>
          <w:sz w:val="20"/>
          <w:szCs w:val="20"/>
        </w:rPr>
        <w:t xml:space="preserve"> logging options </w:t>
      </w:r>
      <w:r w:rsidRPr="00EE314A">
        <w:rPr>
          <w:rFonts w:ascii="Courier New" w:hAnsi="Courier New" w:cs="Courier New"/>
          <w:sz w:val="20"/>
          <w:szCs w:val="20"/>
        </w:rPr>
        <w:t>–L</w:t>
      </w:r>
      <w:r>
        <w:rPr>
          <w:sz w:val="20"/>
          <w:szCs w:val="20"/>
        </w:rPr>
        <w:t xml:space="preserve"> </w:t>
      </w:r>
      <w:r w:rsidRPr="00EE314A">
        <w:rPr>
          <w:rFonts w:ascii="Courier New" w:hAnsi="Courier New" w:cs="Courier New"/>
          <w:sz w:val="20"/>
          <w:szCs w:val="20"/>
        </w:rPr>
        <w:t>INFO</w:t>
      </w:r>
      <w:r>
        <w:rPr>
          <w:sz w:val="20"/>
          <w:szCs w:val="20"/>
        </w:rPr>
        <w:t xml:space="preserve"> and </w:t>
      </w:r>
      <w:r w:rsidRPr="00EE314A">
        <w:rPr>
          <w:rFonts w:ascii="Courier New" w:hAnsi="Courier New" w:cs="Courier New"/>
          <w:sz w:val="20"/>
          <w:szCs w:val="20"/>
        </w:rPr>
        <w:t>–M</w:t>
      </w:r>
      <w:r>
        <w:rPr>
          <w:rFonts w:ascii="Courier New" w:hAnsi="Courier New" w:cs="Courier New"/>
          <w:sz w:val="20"/>
          <w:szCs w:val="20"/>
        </w:rPr>
        <w:t xml:space="preserve"> 2</w:t>
      </w:r>
      <w:r>
        <w:rPr>
          <w:sz w:val="20"/>
          <w:szCs w:val="20"/>
        </w:rPr>
        <w:t xml:space="preserve"> (see sub-section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xml:space="preserve">). </w:t>
      </w:r>
      <w:r w:rsidRPr="009E1939">
        <w:rPr>
          <w:sz w:val="20"/>
          <w:szCs w:val="20"/>
        </w:rPr>
        <w:t>If the problems persist,</w:t>
      </w:r>
      <w:r>
        <w:rPr>
          <w:sz w:val="20"/>
          <w:szCs w:val="20"/>
        </w:rPr>
        <w:t xml:space="preserve"> look for more troubleshooting hints in sub-section </w:t>
      </w:r>
      <w:r>
        <w:rPr>
          <w:sz w:val="20"/>
          <w:szCs w:val="20"/>
        </w:rPr>
        <w:fldChar w:fldCharType="begin"/>
      </w:r>
      <w:r>
        <w:rPr>
          <w:sz w:val="20"/>
          <w:szCs w:val="20"/>
        </w:rPr>
        <w:instrText xml:space="preserve"> REF _Ref397498859 \r \h </w:instrText>
      </w:r>
      <w:r>
        <w:rPr>
          <w:sz w:val="20"/>
          <w:szCs w:val="20"/>
        </w:rPr>
      </w:r>
      <w:r>
        <w:rPr>
          <w:sz w:val="20"/>
          <w:szCs w:val="20"/>
        </w:rPr>
        <w:fldChar w:fldCharType="separate"/>
      </w:r>
      <w:r w:rsidR="00234EC6">
        <w:rPr>
          <w:sz w:val="20"/>
          <w:szCs w:val="20"/>
        </w:rPr>
        <w:t>11.1</w:t>
      </w:r>
      <w:r>
        <w:rPr>
          <w:sz w:val="20"/>
          <w:szCs w:val="20"/>
        </w:rPr>
        <w:fldChar w:fldCharType="end"/>
      </w:r>
      <w:r>
        <w:rPr>
          <w:sz w:val="20"/>
          <w:szCs w:val="20"/>
        </w:rPr>
        <w:t>. If that does not help, then</w:t>
      </w:r>
      <w:r w:rsidRPr="009E1939">
        <w:rPr>
          <w:sz w:val="20"/>
          <w:szCs w:val="20"/>
        </w:rPr>
        <w:t xml:space="preserve"> </w:t>
      </w:r>
      <w:r>
        <w:rPr>
          <w:sz w:val="20"/>
          <w:szCs w:val="20"/>
        </w:rPr>
        <w:t xml:space="preserve">contact </w:t>
      </w:r>
      <w:r w:rsidRPr="009E1939">
        <w:rPr>
          <w:sz w:val="20"/>
          <w:szCs w:val="20"/>
        </w:rPr>
        <w:t xml:space="preserve">the </w:t>
      </w:r>
      <w:r w:rsidRPr="00265EC7">
        <w:rPr>
          <w:sz w:val="20"/>
          <w:szCs w:val="20"/>
        </w:rPr>
        <w:t>network</w:t>
      </w:r>
      <w:r w:rsidRPr="009E1939">
        <w:rPr>
          <w:sz w:val="20"/>
          <w:szCs w:val="20"/>
        </w:rPr>
        <w:t xml:space="preserve"> administrator for help.</w:t>
      </w:r>
      <w:r w:rsidR="00C93FF5">
        <w:rPr>
          <w:sz w:val="20"/>
          <w:szCs w:val="20"/>
        </w:rPr>
        <w:t xml:space="preserve"> </w:t>
      </w:r>
    </w:p>
    <w:p w14:paraId="44E59C9F" w14:textId="77777777" w:rsidR="00C25F82" w:rsidRPr="00C25F82" w:rsidRDefault="00C93FF5" w:rsidP="00C93FF5">
      <w:pPr>
        <w:spacing w:after="120" w:line="240" w:lineRule="auto"/>
        <w:rPr>
          <w:rFonts w:ascii="Lucida Console" w:hAnsi="Lucida Console" w:cs="Lucida Console"/>
          <w:sz w:val="20"/>
          <w:szCs w:val="20"/>
        </w:rPr>
      </w:pPr>
      <w:proofErr w:type="gramStart"/>
      <w:r>
        <w:rPr>
          <w:sz w:val="20"/>
          <w:szCs w:val="20"/>
        </w:rPr>
        <w:t>In order t</w:t>
      </w:r>
      <w:r w:rsidR="00C25F82">
        <w:rPr>
          <w:sz w:val="20"/>
          <w:szCs w:val="20"/>
        </w:rPr>
        <w:t>o</w:t>
      </w:r>
      <w:proofErr w:type="gramEnd"/>
      <w:r w:rsidR="00C25F82" w:rsidRPr="009E1939">
        <w:rPr>
          <w:sz w:val="20"/>
          <w:szCs w:val="20"/>
        </w:rPr>
        <w:t xml:space="preserve"> kill running Hello engines and er</w:t>
      </w:r>
      <w:r w:rsidR="00C25F82">
        <w:rPr>
          <w:sz w:val="20"/>
          <w:szCs w:val="20"/>
        </w:rPr>
        <w:t xml:space="preserve">ase leftover memory partitions, </w:t>
      </w:r>
      <w:r>
        <w:rPr>
          <w:sz w:val="20"/>
          <w:szCs w:val="20"/>
        </w:rPr>
        <w:t>run</w:t>
      </w:r>
      <w:r w:rsidR="00C25F82" w:rsidRPr="00C25F82">
        <w:rPr>
          <w:sz w:val="20"/>
          <w:szCs w:val="20"/>
        </w:rPr>
        <w:t xml:space="preserve"> </w:t>
      </w:r>
      <w:r w:rsidR="00C25F82" w:rsidRPr="00C25F82">
        <w:rPr>
          <w:rFonts w:ascii="Courier New" w:hAnsi="Courier New" w:cs="Courier New"/>
          <w:sz w:val="20"/>
          <w:szCs w:val="20"/>
        </w:rPr>
        <w:t>hee</w:t>
      </w:r>
      <w:r w:rsidR="00C25F82" w:rsidRPr="00C25F82">
        <w:rPr>
          <w:sz w:val="20"/>
          <w:szCs w:val="20"/>
        </w:rPr>
        <w:t xml:space="preserve"> with the option </w:t>
      </w:r>
      <w:r w:rsidR="00C25F82" w:rsidRPr="00C25F82">
        <w:rPr>
          <w:rFonts w:ascii="Courier New" w:hAnsi="Courier New" w:cs="Courier New"/>
          <w:sz w:val="20"/>
          <w:szCs w:val="20"/>
        </w:rPr>
        <w:t>–Q</w:t>
      </w:r>
      <w:r>
        <w:rPr>
          <w:rStyle w:val="FootnoteReference"/>
          <w:rFonts w:ascii="Courier New" w:hAnsi="Courier New" w:cs="Courier New"/>
          <w:sz w:val="20"/>
          <w:szCs w:val="20"/>
        </w:rPr>
        <w:footnoteReference w:id="2"/>
      </w:r>
      <w:r w:rsidRPr="00C93FF5">
        <w:rPr>
          <w:rFonts w:cs="Lucida Console"/>
          <w:sz w:val="20"/>
          <w:szCs w:val="20"/>
        </w:rPr>
        <w:t>:</w:t>
      </w:r>
    </w:p>
    <w:p w14:paraId="37B65EC6" w14:textId="77777777" w:rsidR="00C25F82" w:rsidRDefault="00C25F82" w:rsidP="00C25F82">
      <w:pPr>
        <w:autoSpaceDE w:val="0"/>
        <w:autoSpaceDN w:val="0"/>
        <w:adjustRightInd w:val="0"/>
        <w:spacing w:after="0" w:line="240" w:lineRule="auto"/>
        <w:ind w:left="720"/>
        <w:rPr>
          <w:rFonts w:ascii="Lucida Console" w:hAnsi="Lucida Console" w:cs="Lucida Console"/>
          <w:color w:val="FF55FF"/>
          <w:sz w:val="14"/>
          <w:szCs w:val="14"/>
        </w:rPr>
      </w:pPr>
    </w:p>
    <w:p w14:paraId="6A5E91B1" w14:textId="77777777" w:rsidR="00C25F82" w:rsidRPr="00265EC7" w:rsidRDefault="00C25F82" w:rsidP="00C25F82">
      <w:pPr>
        <w:autoSpaceDE w:val="0"/>
        <w:autoSpaceDN w:val="0"/>
        <w:adjustRightInd w:val="0"/>
        <w:spacing w:after="0" w:line="240" w:lineRule="auto"/>
        <w:ind w:left="720"/>
        <w:rPr>
          <w:rFonts w:ascii="Lucida Console" w:hAnsi="Lucida Console" w:cs="Lucida Console"/>
          <w:color w:val="000000"/>
          <w:sz w:val="14"/>
          <w:szCs w:val="14"/>
        </w:rPr>
      </w:pPr>
      <w:r w:rsidRPr="00265EC7">
        <w:rPr>
          <w:rFonts w:ascii="Lucida Console" w:hAnsi="Lucida Console" w:cs="Lucida Console"/>
          <w:color w:val="FF55FF"/>
          <w:sz w:val="14"/>
          <w:szCs w:val="14"/>
        </w:rPr>
        <w:t>think@fedora-right</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sidRPr="009E1939">
        <w:rPr>
          <w:rFonts w:ascii="Lucida Console" w:hAnsi="Lucida Console" w:cs="Lucida Console"/>
          <w:sz w:val="14"/>
          <w:szCs w:val="14"/>
        </w:rPr>
        <w:t xml:space="preserve"> </w:t>
      </w:r>
      <w:r w:rsidRPr="00265EC7">
        <w:rPr>
          <w:rFonts w:ascii="Lucida Console" w:hAnsi="Lucida Console" w:cs="Lucida Console"/>
          <w:sz w:val="14"/>
          <w:szCs w:val="14"/>
        </w:rPr>
        <w:t>sudo</w:t>
      </w:r>
      <w:r w:rsidRPr="009E1939">
        <w:rPr>
          <w:rFonts w:ascii="Lucida Console" w:hAnsi="Lucida Console" w:cs="Lucida Console"/>
          <w:sz w:val="14"/>
          <w:szCs w:val="14"/>
        </w:rPr>
        <w:t xml:space="preserve"> </w:t>
      </w:r>
      <w:r>
        <w:rPr>
          <w:rFonts w:ascii="Lucida Console" w:hAnsi="Lucida Console" w:cs="Lucida Console"/>
          <w:sz w:val="14"/>
          <w:szCs w:val="14"/>
        </w:rPr>
        <w:t>hee -Q</w:t>
      </w:r>
    </w:p>
    <w:p w14:paraId="4908233E" w14:textId="77777777" w:rsidR="007D3E52" w:rsidRDefault="007D3E52" w:rsidP="00732291">
      <w:pPr>
        <w:pStyle w:val="Heading3"/>
        <w:keepNext w:val="0"/>
        <w:keepLines w:val="0"/>
        <w:widowControl w:val="0"/>
      </w:pPr>
      <w:bookmarkStart w:id="450" w:name="_Ref415600201"/>
      <w:bookmarkStart w:id="451" w:name="_Toc520407080"/>
      <w:r>
        <w:t>Mechanics</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583CE999" w14:textId="77777777" w:rsidR="007D3E52" w:rsidRPr="0048369B" w:rsidRDefault="007D3E52" w:rsidP="00732291">
      <w:pPr>
        <w:widowControl w:val="0"/>
        <w:spacing w:after="120" w:line="240" w:lineRule="auto"/>
        <w:rPr>
          <w:sz w:val="20"/>
          <w:szCs w:val="20"/>
        </w:rPr>
      </w:pPr>
      <w:r>
        <w:rPr>
          <w:sz w:val="20"/>
          <w:szCs w:val="20"/>
        </w:rPr>
        <w:t>Hopefully</w:t>
      </w:r>
      <w:r w:rsidR="006360E2">
        <w:rPr>
          <w:sz w:val="20"/>
          <w:szCs w:val="20"/>
        </w:rPr>
        <w:t>,</w:t>
      </w:r>
      <w:r>
        <w:rPr>
          <w:sz w:val="20"/>
          <w:szCs w:val="20"/>
        </w:rPr>
        <w:t xml:space="preserve"> at this point </w:t>
      </w:r>
      <w:r w:rsidR="00F51DD8" w:rsidRPr="00B65FBC">
        <w:rPr>
          <w:sz w:val="20"/>
          <w:szCs w:val="20"/>
        </w:rPr>
        <w:t>“</w:t>
      </w:r>
      <w:r w:rsidR="00F51DD8" w:rsidRPr="00B65FBC">
        <w:rPr>
          <w:rFonts w:cs="Courier New"/>
          <w:sz w:val="20"/>
          <w:szCs w:val="20"/>
        </w:rPr>
        <w:t>Hello World!</w:t>
      </w:r>
      <w:r w:rsidR="00F51DD8" w:rsidRPr="00B65FBC">
        <w:rPr>
          <w:sz w:val="20"/>
          <w:szCs w:val="20"/>
        </w:rPr>
        <w:t>”</w:t>
      </w:r>
      <w:r>
        <w:rPr>
          <w:sz w:val="20"/>
          <w:szCs w:val="20"/>
        </w:rPr>
        <w:t xml:space="preserve"> </w:t>
      </w:r>
      <w:r w:rsidR="00B65FBC">
        <w:rPr>
          <w:sz w:val="20"/>
          <w:szCs w:val="20"/>
        </w:rPr>
        <w:t xml:space="preserve">succeeded running </w:t>
      </w:r>
      <w:r w:rsidR="00AF7163" w:rsidRPr="004E0D2B">
        <w:rPr>
          <w:sz w:val="20"/>
          <w:szCs w:val="20"/>
        </w:rPr>
        <w:t>o</w:t>
      </w:r>
      <w:r w:rsidRPr="004E0D2B">
        <w:rPr>
          <w:sz w:val="20"/>
          <w:szCs w:val="20"/>
        </w:rPr>
        <w:t>n</w:t>
      </w:r>
      <w:r>
        <w:rPr>
          <w:sz w:val="20"/>
          <w:szCs w:val="20"/>
        </w:rPr>
        <w:t xml:space="preserve"> all four computers. Now, it is time to examine in detail its </w:t>
      </w:r>
      <w:r w:rsidR="0062698C">
        <w:rPr>
          <w:sz w:val="20"/>
          <w:szCs w:val="20"/>
        </w:rPr>
        <w:t>r</w:t>
      </w:r>
      <w:r w:rsidR="009F48AA">
        <w:rPr>
          <w:sz w:val="20"/>
          <w:szCs w:val="20"/>
        </w:rPr>
        <w:t>untime</w:t>
      </w:r>
      <w:r>
        <w:rPr>
          <w:sz w:val="20"/>
          <w:szCs w:val="20"/>
        </w:rPr>
        <w:t xml:space="preserve"> operations. T</w:t>
      </w:r>
      <w:r w:rsidRPr="0048369B">
        <w:rPr>
          <w:sz w:val="20"/>
          <w:szCs w:val="20"/>
        </w:rPr>
        <w:t xml:space="preserve">he program </w:t>
      </w:r>
      <w:r w:rsidR="00B65FBC" w:rsidRPr="00B65FBC">
        <w:rPr>
          <w:sz w:val="20"/>
          <w:szCs w:val="20"/>
        </w:rPr>
        <w:t>“</w:t>
      </w:r>
      <w:r w:rsidRPr="00B65FBC">
        <w:rPr>
          <w:rFonts w:cs="Courier New"/>
          <w:sz w:val="20"/>
          <w:szCs w:val="20"/>
        </w:rPr>
        <w:t>Hello, World!</w:t>
      </w:r>
      <w:r w:rsidR="00B65FBC" w:rsidRPr="00B65FBC">
        <w:rPr>
          <w:rFonts w:cs="Courier New"/>
          <w:sz w:val="20"/>
          <w:szCs w:val="20"/>
        </w:rPr>
        <w:t>”</w:t>
      </w:r>
      <w:r>
        <w:rPr>
          <w:sz w:val="20"/>
          <w:szCs w:val="20"/>
        </w:rPr>
        <w:t xml:space="preserve"> </w:t>
      </w:r>
      <w:r w:rsidRPr="004E0D2B">
        <w:rPr>
          <w:sz w:val="20"/>
          <w:szCs w:val="20"/>
        </w:rPr>
        <w:t>is</w:t>
      </w:r>
      <w:r w:rsidRPr="0048369B">
        <w:rPr>
          <w:sz w:val="20"/>
          <w:szCs w:val="20"/>
        </w:rPr>
        <w:t xml:space="preserve"> a class </w:t>
      </w:r>
      <w:r w:rsidRPr="00480138">
        <w:rPr>
          <w:sz w:val="20"/>
          <w:szCs w:val="20"/>
        </w:rPr>
        <w:t>named</w:t>
      </w:r>
      <w:r w:rsidRPr="0048369B">
        <w:rPr>
          <w:sz w:val="20"/>
          <w:szCs w:val="20"/>
        </w:rPr>
        <w:t xml:space="preserve"> </w:t>
      </w:r>
      <w:r w:rsidRPr="0048369B">
        <w:rPr>
          <w:rFonts w:ascii="Courier New" w:hAnsi="Courier New" w:cs="Courier New"/>
          <w:sz w:val="20"/>
          <w:szCs w:val="20"/>
        </w:rPr>
        <w:t>HelloWorld</w:t>
      </w:r>
      <w:r w:rsidRPr="0048369B">
        <w:rPr>
          <w:sz w:val="20"/>
          <w:szCs w:val="20"/>
        </w:rPr>
        <w:t xml:space="preserve">, it </w:t>
      </w:r>
      <w:r w:rsidRPr="00480138">
        <w:rPr>
          <w:sz w:val="20"/>
          <w:szCs w:val="20"/>
        </w:rPr>
        <w:t>contains</w:t>
      </w:r>
      <w:r w:rsidRPr="0048369B">
        <w:rPr>
          <w:sz w:val="20"/>
          <w:szCs w:val="20"/>
        </w:rPr>
        <w:t xml:space="preserve"> a </w:t>
      </w:r>
      <w:r w:rsidRPr="00B0064E">
        <w:rPr>
          <w:sz w:val="20"/>
          <w:szCs w:val="20"/>
        </w:rPr>
        <w:t>function</w:t>
      </w:r>
      <w:r w:rsidRPr="0048369B">
        <w:rPr>
          <w:sz w:val="20"/>
          <w:szCs w:val="20"/>
        </w:rPr>
        <w:t xml:space="preserve"> </w:t>
      </w:r>
      <w:r w:rsidRPr="0048369B">
        <w:rPr>
          <w:rFonts w:ascii="Courier New" w:hAnsi="Courier New" w:cs="Courier New"/>
          <w:sz w:val="20"/>
          <w:szCs w:val="20"/>
        </w:rPr>
        <w:t>main()</w:t>
      </w:r>
      <w:r w:rsidRPr="0048369B">
        <w:rPr>
          <w:sz w:val="20"/>
          <w:szCs w:val="20"/>
        </w:rPr>
        <w:t xml:space="preserve"> which invokes a function </w:t>
      </w:r>
      <w:r w:rsidRPr="0048369B">
        <w:rPr>
          <w:rFonts w:ascii="Courier New" w:hAnsi="Courier New" w:cs="Courier New"/>
          <w:sz w:val="20"/>
          <w:szCs w:val="20"/>
        </w:rPr>
        <w:t>print()</w:t>
      </w:r>
      <w:r>
        <w:rPr>
          <w:rFonts w:cs="Courier New"/>
          <w:sz w:val="20"/>
          <w:szCs w:val="20"/>
        </w:rPr>
        <w:t xml:space="preserve"> </w:t>
      </w:r>
      <w:r w:rsidRPr="0048369B">
        <w:rPr>
          <w:sz w:val="20"/>
          <w:szCs w:val="20"/>
        </w:rPr>
        <w:t xml:space="preserve">on the hosts referred to from the built-in group </w:t>
      </w:r>
      <w:r w:rsidRPr="0048369B">
        <w:rPr>
          <w:rFonts w:ascii="Courier New" w:hAnsi="Courier New" w:cs="Courier New"/>
          <w:sz w:val="20"/>
          <w:szCs w:val="20"/>
        </w:rPr>
        <w:t>hosts</w:t>
      </w:r>
      <w:r w:rsidR="001256D6">
        <w:rPr>
          <w:sz w:val="20"/>
          <w:szCs w:val="20"/>
        </w:rPr>
        <w:t>:</w:t>
      </w:r>
    </w:p>
    <w:p w14:paraId="33DA77E3" w14:textId="77777777" w:rsidR="007D3E52" w:rsidRDefault="00AF7163"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package</w:t>
      </w:r>
      <w:r w:rsidR="007D3E52">
        <w:rPr>
          <w:rFonts w:ascii="Lucida Console" w:hAnsi="Lucida Console" w:cs="Lucida Console"/>
          <w:sz w:val="14"/>
          <w:szCs w:val="14"/>
        </w:rPr>
        <w:t xml:space="preserve"> </w:t>
      </w:r>
      <w:r w:rsidR="007D3E52" w:rsidRPr="00265EC7">
        <w:rPr>
          <w:rFonts w:ascii="Lucida Console" w:hAnsi="Lucida Console" w:cs="Lucida Console"/>
          <w:sz w:val="14"/>
          <w:szCs w:val="14"/>
        </w:rPr>
        <w:t>Hello_</w:t>
      </w:r>
      <w:r w:rsidR="007D3E52">
        <w:rPr>
          <w:rFonts w:ascii="Lucida Console" w:hAnsi="Lucida Console" w:cs="Lucida Console"/>
          <w:sz w:val="14"/>
          <w:szCs w:val="14"/>
        </w:rPr>
        <w:t>World;</w:t>
      </w:r>
    </w:p>
    <w:p w14:paraId="5F36091E" w14:textId="77777777" w:rsidR="007D3E52" w:rsidRDefault="007D3E52"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HelloWorld                      </w:t>
      </w:r>
      <w:r>
        <w:rPr>
          <w:rFonts w:ascii="Lucida Console" w:hAnsi="Lucida Console" w:cs="Lucida Console"/>
          <w:color w:val="0000BB"/>
          <w:sz w:val="14"/>
          <w:szCs w:val="14"/>
        </w:rPr>
        <w:t>// Broadcast to all known hosts</w:t>
      </w:r>
    </w:p>
    <w:p w14:paraId="3708B2F1" w14:textId="77777777" w:rsidR="007D3E52" w:rsidRDefault="007D3E52"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63C5A8BB" w14:textId="77777777" w:rsidR="007D3E52" w:rsidRPr="00265EC7" w:rsidRDefault="007D3E52"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265EC7">
        <w:rPr>
          <w:rFonts w:ascii="Lucida Console" w:hAnsi="Lucida Console" w:cs="Lucida Console"/>
          <w:color w:val="00BB00"/>
          <w:sz w:val="14"/>
          <w:szCs w:val="14"/>
        </w:rPr>
        <w:t>void</w:t>
      </w:r>
      <w:r w:rsidRPr="00265EC7">
        <w:rPr>
          <w:rFonts w:ascii="Lucida Console" w:hAnsi="Lucida Console" w:cs="Lucida Console"/>
          <w:sz w:val="14"/>
          <w:szCs w:val="14"/>
        </w:rPr>
        <w:t xml:space="preserve"> main()</w:t>
      </w:r>
    </w:p>
    <w:p w14:paraId="30E6FE54" w14:textId="77777777" w:rsidR="007D3E52" w:rsidRPr="00265EC7" w:rsidRDefault="007D3E52"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p>
    <w:p w14:paraId="28B7A1AD" w14:textId="77777777" w:rsidR="007D3E52" w:rsidRDefault="007D3E52"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r w:rsidR="005E0904" w:rsidRPr="00265EC7">
        <w:rPr>
          <w:rFonts w:ascii="Lucida Console" w:hAnsi="Lucida Console" w:cs="Lucida Console"/>
          <w:color w:val="00BB00"/>
          <w:sz w:val="14"/>
          <w:szCs w:val="14"/>
        </w:rPr>
        <w:t>hosts</w:t>
      </w:r>
      <w:r w:rsidR="004F32DE" w:rsidRPr="00265EC7">
        <w:rPr>
          <w:rFonts w:ascii="Lucida Console" w:hAnsi="Lucida Console" w:cs="Lucida Console"/>
          <w:sz w:val="14"/>
          <w:szCs w:val="14"/>
        </w:rPr>
        <w:t>.</w:t>
      </w:r>
      <w:r w:rsidR="00122277" w:rsidRPr="00265EC7">
        <w:rPr>
          <w:rFonts w:ascii="Lucida Console" w:hAnsi="Lucida Console" w:cs="Lucida Console"/>
          <w:sz w:val="14"/>
          <w:szCs w:val="14"/>
        </w:rPr>
        <w:t>+</w:t>
      </w:r>
      <w:r w:rsidR="004F32DE" w:rsidRPr="00265EC7">
        <w:rPr>
          <w:rFonts w:ascii="Lucida Console" w:hAnsi="Lucida Console" w:cs="Lucida Console"/>
          <w:sz w:val="14"/>
          <w:szCs w:val="14"/>
        </w:rPr>
        <w:t>print(</w:t>
      </w:r>
      <w:r w:rsidR="004F32DE" w:rsidRPr="00265EC7">
        <w:rPr>
          <w:rFonts w:ascii="Lucida Console" w:hAnsi="Lucida Console" w:cs="Lucida Console"/>
          <w:color w:val="BB0000"/>
          <w:sz w:val="14"/>
          <w:szCs w:val="14"/>
        </w:rPr>
        <w:t>"Hello, World!</w:t>
      </w:r>
      <w:r w:rsidR="004F32DE" w:rsidRPr="00265EC7">
        <w:rPr>
          <w:rFonts w:ascii="Lucida Console" w:hAnsi="Lucida Console" w:cs="Lucida Console"/>
          <w:color w:val="BB00BB"/>
          <w:sz w:val="14"/>
          <w:szCs w:val="14"/>
        </w:rPr>
        <w:t>\n</w:t>
      </w:r>
      <w:r w:rsidR="004F32DE" w:rsidRPr="00265EC7">
        <w:rPr>
          <w:rFonts w:ascii="Lucida Console" w:hAnsi="Lucida Console" w:cs="Lucida Console"/>
          <w:color w:val="BB0000"/>
          <w:sz w:val="14"/>
          <w:szCs w:val="14"/>
        </w:rPr>
        <w:t>"</w:t>
      </w:r>
      <w:r w:rsidR="004F32DE" w:rsidRPr="00265EC7">
        <w:rPr>
          <w:rFonts w:ascii="Lucida Console" w:hAnsi="Lucida Console" w:cs="Lucida Console"/>
          <w:sz w:val="14"/>
          <w:szCs w:val="14"/>
        </w:rPr>
        <w:t xml:space="preserve"> + </w:t>
      </w:r>
      <w:r w:rsidR="005E0904" w:rsidRPr="00265EC7">
        <w:rPr>
          <w:rFonts w:ascii="Lucida Console" w:hAnsi="Lucida Console" w:cs="Lucida Console"/>
          <w:color w:val="00BB00"/>
          <w:sz w:val="14"/>
          <w:szCs w:val="14"/>
        </w:rPr>
        <w:t>this_host</w:t>
      </w:r>
      <w:r w:rsidR="004F32DE">
        <w:rPr>
          <w:rFonts w:ascii="Lucida Console" w:hAnsi="Lucida Console" w:cs="Lucida Console"/>
          <w:sz w:val="14"/>
          <w:szCs w:val="14"/>
        </w:rPr>
        <w:t xml:space="preserve">.name() + </w:t>
      </w:r>
      <w:r w:rsidR="004F32DE">
        <w:rPr>
          <w:rFonts w:ascii="Lucida Console" w:hAnsi="Lucida Console" w:cs="Lucida Console"/>
          <w:color w:val="BB0000"/>
          <w:sz w:val="14"/>
          <w:szCs w:val="14"/>
        </w:rPr>
        <w:t>":</w:t>
      </w:r>
      <w:r w:rsidR="004F32DE" w:rsidRPr="00C46777">
        <w:rPr>
          <w:rFonts w:ascii="Lucida Console" w:hAnsi="Lucida Console" w:cs="Lucida Console"/>
          <w:color w:val="BB0000"/>
          <w:sz w:val="14"/>
          <w:szCs w:val="14"/>
        </w:rPr>
        <w:t>-)</w:t>
      </w:r>
      <w:r w:rsidR="004F32DE" w:rsidRPr="00265EC7">
        <w:rPr>
          <w:rFonts w:ascii="Lucida Console" w:hAnsi="Lucida Console" w:cs="Lucida Console"/>
          <w:color w:val="BB00BB"/>
          <w:sz w:val="14"/>
          <w:szCs w:val="14"/>
        </w:rPr>
        <w:t>\n</w:t>
      </w:r>
      <w:r w:rsidR="004F32DE">
        <w:rPr>
          <w:rFonts w:ascii="Lucida Console" w:hAnsi="Lucida Console" w:cs="Lucida Console"/>
          <w:color w:val="BB0000"/>
          <w:sz w:val="14"/>
          <w:szCs w:val="14"/>
        </w:rPr>
        <w:t>"</w:t>
      </w:r>
      <w:r w:rsidR="004F32DE">
        <w:rPr>
          <w:rFonts w:ascii="Lucida Console" w:hAnsi="Lucida Console" w:cs="Lucida Console"/>
          <w:sz w:val="14"/>
          <w:szCs w:val="14"/>
        </w:rPr>
        <w:t>);</w:t>
      </w:r>
    </w:p>
    <w:p w14:paraId="27C2366D" w14:textId="77777777" w:rsidR="007D3E52" w:rsidRDefault="007D3E52" w:rsidP="00732291">
      <w:pPr>
        <w:widowControl w:val="0"/>
        <w:tabs>
          <w:tab w:val="left" w:pos="1964"/>
        </w:tab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122277">
        <w:rPr>
          <w:rFonts w:ascii="Lucida Console" w:hAnsi="Lucida Console" w:cs="Lucida Console"/>
          <w:sz w:val="14"/>
          <w:szCs w:val="14"/>
        </w:rPr>
        <w:tab/>
      </w:r>
    </w:p>
    <w:p w14:paraId="60AEBF80" w14:textId="77777777" w:rsidR="007D3E52" w:rsidRDefault="007D3E52" w:rsidP="00732291">
      <w:pPr>
        <w:widowControl w:val="0"/>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2AF56B6A" w14:textId="77777777" w:rsidR="007D3E52" w:rsidRDefault="007D3E52" w:rsidP="007D3E52">
      <w:pPr>
        <w:autoSpaceDE w:val="0"/>
        <w:autoSpaceDN w:val="0"/>
        <w:adjustRightInd w:val="0"/>
        <w:spacing w:after="0" w:line="240" w:lineRule="auto"/>
        <w:rPr>
          <w:rFonts w:ascii="Lucida Console" w:hAnsi="Lucida Console" w:cs="Lucida Console"/>
          <w:color w:val="000000"/>
          <w:sz w:val="14"/>
          <w:szCs w:val="14"/>
          <w:highlight w:val="black"/>
        </w:rPr>
      </w:pPr>
    </w:p>
    <w:p w14:paraId="24269A26" w14:textId="77777777" w:rsidR="00C101BC" w:rsidRDefault="007D3E52" w:rsidP="00A92AB5">
      <w:pPr>
        <w:spacing w:after="120" w:line="240" w:lineRule="auto"/>
        <w:rPr>
          <w:rFonts w:cs="Courier New"/>
          <w:sz w:val="20"/>
          <w:szCs w:val="20"/>
        </w:rPr>
      </w:pPr>
      <w:r w:rsidRPr="00480138">
        <w:rPr>
          <w:sz w:val="20"/>
          <w:szCs w:val="20"/>
        </w:rPr>
        <w:lastRenderedPageBreak/>
        <w:t xml:space="preserve">The first two </w:t>
      </w:r>
      <w:r w:rsidR="00B0064E" w:rsidRPr="00480138">
        <w:rPr>
          <w:sz w:val="20"/>
          <w:szCs w:val="20"/>
        </w:rPr>
        <w:t>fundamental</w:t>
      </w:r>
      <w:r w:rsidRPr="00480138">
        <w:rPr>
          <w:sz w:val="20"/>
          <w:szCs w:val="20"/>
        </w:rPr>
        <w:t xml:space="preserve"> concept</w:t>
      </w:r>
      <w:r w:rsidR="001256D6" w:rsidRPr="00480138">
        <w:rPr>
          <w:sz w:val="20"/>
          <w:szCs w:val="20"/>
        </w:rPr>
        <w:t>s illustrated by this example are</w:t>
      </w:r>
      <w:r w:rsidRPr="00480138">
        <w:rPr>
          <w:sz w:val="20"/>
          <w:szCs w:val="20"/>
        </w:rPr>
        <w:t xml:space="preserve"> </w:t>
      </w:r>
      <w:r w:rsidR="00B0064E" w:rsidRPr="00480138">
        <w:rPr>
          <w:sz w:val="20"/>
          <w:szCs w:val="20"/>
        </w:rPr>
        <w:t xml:space="preserve">a </w:t>
      </w:r>
      <w:r w:rsidR="00C101BC" w:rsidRPr="00480138">
        <w:rPr>
          <w:i/>
          <w:sz w:val="20"/>
          <w:szCs w:val="20"/>
        </w:rPr>
        <w:t>group</w:t>
      </w:r>
      <w:r w:rsidR="00480138" w:rsidRPr="00480138">
        <w:rPr>
          <w:sz w:val="20"/>
          <w:szCs w:val="20"/>
        </w:rPr>
        <w:t xml:space="preserve"> and</w:t>
      </w:r>
      <w:r w:rsidR="00480138" w:rsidRPr="00265EC7">
        <w:rPr>
          <w:sz w:val="20"/>
          <w:szCs w:val="20"/>
        </w:rPr>
        <w:t xml:space="preserve"> operator</w:t>
      </w:r>
      <w:r w:rsidR="00480138" w:rsidRPr="00480138">
        <w:rPr>
          <w:sz w:val="20"/>
          <w:szCs w:val="20"/>
        </w:rPr>
        <w:t xml:space="preserve"> of </w:t>
      </w:r>
      <w:r w:rsidR="00480138" w:rsidRPr="00480138">
        <w:rPr>
          <w:i/>
          <w:sz w:val="20"/>
          <w:szCs w:val="20"/>
        </w:rPr>
        <w:t>bottom-up iteration</w:t>
      </w:r>
      <w:r w:rsidR="00480138" w:rsidRPr="00480138">
        <w:rPr>
          <w:sz w:val="20"/>
          <w:szCs w:val="20"/>
        </w:rPr>
        <w:t xml:space="preserve"> </w:t>
      </w:r>
      <w:r w:rsidR="00480138" w:rsidRPr="00480138">
        <w:rPr>
          <w:rFonts w:ascii="Courier New" w:hAnsi="Courier New" w:cs="Courier New"/>
          <w:sz w:val="20"/>
          <w:szCs w:val="20"/>
        </w:rPr>
        <w:t>.+</w:t>
      </w:r>
      <w:r w:rsidR="00480138" w:rsidRPr="00480138">
        <w:rPr>
          <w:rFonts w:cs="Courier New"/>
          <w:sz w:val="20"/>
          <w:szCs w:val="20"/>
        </w:rPr>
        <w:t>.</w:t>
      </w:r>
      <w:r w:rsidR="004341EE" w:rsidRPr="00480138">
        <w:rPr>
          <w:sz w:val="20"/>
          <w:szCs w:val="20"/>
        </w:rPr>
        <w:t xml:space="preserve"> </w:t>
      </w:r>
      <w:r w:rsidR="00480138" w:rsidRPr="00480138">
        <w:rPr>
          <w:sz w:val="20"/>
          <w:szCs w:val="20"/>
        </w:rPr>
        <w:t>A group</w:t>
      </w:r>
      <w:r w:rsidRPr="00480138">
        <w:rPr>
          <w:sz w:val="20"/>
          <w:szCs w:val="20"/>
        </w:rPr>
        <w:t xml:space="preserve"> is</w:t>
      </w:r>
      <w:r w:rsidR="00C101BC" w:rsidRPr="00480138">
        <w:rPr>
          <w:sz w:val="20"/>
          <w:szCs w:val="20"/>
        </w:rPr>
        <w:t xml:space="preserve"> a graph-ordered collection of </w:t>
      </w:r>
      <w:r w:rsidR="006360E2" w:rsidRPr="00480138">
        <w:rPr>
          <w:sz w:val="20"/>
          <w:szCs w:val="20"/>
        </w:rPr>
        <w:t>objects</w:t>
      </w:r>
      <w:r w:rsidR="00480138" w:rsidRPr="00480138">
        <w:rPr>
          <w:sz w:val="20"/>
          <w:szCs w:val="20"/>
        </w:rPr>
        <w:t xml:space="preserve">; an operator of </w:t>
      </w:r>
      <w:r w:rsidR="00480138" w:rsidRPr="00265EC7">
        <w:rPr>
          <w:i/>
          <w:sz w:val="20"/>
          <w:szCs w:val="20"/>
        </w:rPr>
        <w:t>bottom-up</w:t>
      </w:r>
      <w:r w:rsidR="00480138" w:rsidRPr="00480138">
        <w:rPr>
          <w:i/>
          <w:sz w:val="20"/>
          <w:szCs w:val="20"/>
        </w:rPr>
        <w:t xml:space="preserve"> iteration</w:t>
      </w:r>
      <w:r w:rsidR="00480138" w:rsidRPr="00480138">
        <w:rPr>
          <w:sz w:val="20"/>
          <w:szCs w:val="20"/>
        </w:rPr>
        <w:t xml:space="preserve"> </w:t>
      </w:r>
      <w:r w:rsidR="00C101BC" w:rsidRPr="00480138">
        <w:rPr>
          <w:sz w:val="20"/>
          <w:szCs w:val="20"/>
        </w:rPr>
        <w:t xml:space="preserve">invokes an </w:t>
      </w:r>
      <w:r w:rsidR="00C101BC" w:rsidRPr="00480138">
        <w:rPr>
          <w:i/>
          <w:sz w:val="20"/>
          <w:szCs w:val="20"/>
        </w:rPr>
        <w:t>iterator function</w:t>
      </w:r>
      <w:r w:rsidR="00C101BC" w:rsidRPr="00480138">
        <w:rPr>
          <w:sz w:val="20"/>
          <w:szCs w:val="20"/>
        </w:rPr>
        <w:t xml:space="preserve"> on each of the group's objects </w:t>
      </w:r>
      <w:r w:rsidR="00122277" w:rsidRPr="00480138">
        <w:rPr>
          <w:i/>
          <w:sz w:val="20"/>
          <w:szCs w:val="20"/>
        </w:rPr>
        <w:t>after</w:t>
      </w:r>
      <w:r w:rsidR="00C101BC" w:rsidRPr="00480138">
        <w:rPr>
          <w:sz w:val="20"/>
          <w:szCs w:val="20"/>
        </w:rPr>
        <w:t xml:space="preserve"> </w:t>
      </w:r>
      <w:r w:rsidR="006360E2" w:rsidRPr="00480138">
        <w:rPr>
          <w:sz w:val="20"/>
          <w:szCs w:val="20"/>
        </w:rPr>
        <w:t>propagating the iterator down to the object’s children</w:t>
      </w:r>
      <w:r w:rsidR="00C101BC" w:rsidRPr="00480138">
        <w:rPr>
          <w:sz w:val="20"/>
          <w:szCs w:val="20"/>
        </w:rPr>
        <w:t>.</w:t>
      </w:r>
      <w:r w:rsidR="00C101BC" w:rsidRPr="0048369B">
        <w:rPr>
          <w:sz w:val="20"/>
          <w:szCs w:val="20"/>
        </w:rPr>
        <w:t xml:space="preserve"> </w:t>
      </w:r>
      <w:proofErr w:type="gramStart"/>
      <w:r w:rsidR="00C101BC" w:rsidRPr="0048369B">
        <w:rPr>
          <w:sz w:val="20"/>
          <w:szCs w:val="20"/>
        </w:rPr>
        <w:t>In particular, the</w:t>
      </w:r>
      <w:proofErr w:type="gramEnd"/>
      <w:r w:rsidR="00C101BC" w:rsidRPr="0048369B">
        <w:rPr>
          <w:sz w:val="20"/>
          <w:szCs w:val="20"/>
        </w:rPr>
        <w:t xml:space="preserve"> built-in group </w:t>
      </w:r>
      <w:r w:rsidR="00C101BC" w:rsidRPr="00480138">
        <w:rPr>
          <w:sz w:val="20"/>
          <w:szCs w:val="20"/>
        </w:rPr>
        <w:t>named</w:t>
      </w:r>
      <w:r w:rsidR="00C101BC" w:rsidRPr="0048369B">
        <w:rPr>
          <w:sz w:val="20"/>
          <w:szCs w:val="20"/>
        </w:rPr>
        <w:t xml:space="preserve"> </w:t>
      </w:r>
      <w:r w:rsidR="00C101BC" w:rsidRPr="0048369B">
        <w:rPr>
          <w:rFonts w:ascii="Courier New" w:hAnsi="Courier New" w:cs="Courier New"/>
          <w:sz w:val="20"/>
          <w:szCs w:val="20"/>
        </w:rPr>
        <w:t>hosts</w:t>
      </w:r>
      <w:r w:rsidR="00C101BC" w:rsidRPr="0048369B">
        <w:rPr>
          <w:sz w:val="20"/>
          <w:szCs w:val="20"/>
        </w:rPr>
        <w:t xml:space="preserve"> </w:t>
      </w:r>
      <w:r w:rsidR="00C101BC" w:rsidRPr="00265EC7">
        <w:rPr>
          <w:sz w:val="20"/>
          <w:szCs w:val="20"/>
        </w:rPr>
        <w:t>has</w:t>
      </w:r>
      <w:r w:rsidR="00C101BC" w:rsidRPr="0048369B">
        <w:rPr>
          <w:sz w:val="20"/>
          <w:szCs w:val="20"/>
        </w:rPr>
        <w:t xml:space="preserve"> its objects distributed across the </w:t>
      </w:r>
      <w:r w:rsidR="00C101BC" w:rsidRPr="00480138">
        <w:rPr>
          <w:sz w:val="20"/>
          <w:szCs w:val="20"/>
        </w:rPr>
        <w:t>network</w:t>
      </w:r>
      <w:r w:rsidR="00C101BC" w:rsidRPr="0048369B">
        <w:rPr>
          <w:sz w:val="20"/>
          <w:szCs w:val="20"/>
        </w:rPr>
        <w:t xml:space="preserve"> -- each object is a separate </w:t>
      </w:r>
      <w:r w:rsidR="00C101BC">
        <w:rPr>
          <w:sz w:val="20"/>
          <w:szCs w:val="20"/>
        </w:rPr>
        <w:t>instance</w:t>
      </w:r>
      <w:r w:rsidR="00C101BC" w:rsidRPr="0048369B">
        <w:rPr>
          <w:sz w:val="20"/>
          <w:szCs w:val="20"/>
        </w:rPr>
        <w:t xml:space="preserve"> of </w:t>
      </w:r>
      <w:r w:rsidR="00B32E39">
        <w:rPr>
          <w:sz w:val="20"/>
          <w:szCs w:val="20"/>
        </w:rPr>
        <w:t>class</w:t>
      </w:r>
      <w:r w:rsidR="00C101BC" w:rsidRPr="0048369B">
        <w:rPr>
          <w:sz w:val="20"/>
          <w:szCs w:val="20"/>
        </w:rPr>
        <w:t xml:space="preserve"> </w:t>
      </w:r>
      <w:r w:rsidR="00C101BC" w:rsidRPr="00480138">
        <w:rPr>
          <w:rFonts w:ascii="Courier New" w:hAnsi="Courier New" w:cs="Courier New"/>
          <w:sz w:val="20"/>
          <w:szCs w:val="20"/>
        </w:rPr>
        <w:t>host_group</w:t>
      </w:r>
      <w:r w:rsidR="00C101BC" w:rsidRPr="0048369B">
        <w:rPr>
          <w:sz w:val="20"/>
          <w:szCs w:val="20"/>
        </w:rPr>
        <w:t xml:space="preserve">, residing within the virtual or physical </w:t>
      </w:r>
      <w:r w:rsidR="00023116">
        <w:rPr>
          <w:sz w:val="20"/>
          <w:szCs w:val="20"/>
        </w:rPr>
        <w:t>host</w:t>
      </w:r>
      <w:r w:rsidR="00130ADC">
        <w:rPr>
          <w:sz w:val="20"/>
          <w:szCs w:val="20"/>
        </w:rPr>
        <w:t>,</w:t>
      </w:r>
      <w:r w:rsidR="00C101BC" w:rsidRPr="0048369B">
        <w:rPr>
          <w:sz w:val="20"/>
          <w:szCs w:val="20"/>
        </w:rPr>
        <w:t xml:space="preserve"> which this </w:t>
      </w:r>
      <w:r w:rsidR="00C101BC" w:rsidRPr="00265EC7">
        <w:rPr>
          <w:sz w:val="20"/>
          <w:szCs w:val="20"/>
        </w:rPr>
        <w:t xml:space="preserve">object describes. At </w:t>
      </w:r>
      <w:r w:rsidR="0062698C" w:rsidRPr="00265EC7">
        <w:rPr>
          <w:sz w:val="20"/>
          <w:szCs w:val="20"/>
        </w:rPr>
        <w:t>r</w:t>
      </w:r>
      <w:r w:rsidR="009F48AA">
        <w:rPr>
          <w:sz w:val="20"/>
          <w:szCs w:val="20"/>
        </w:rPr>
        <w:t>untime</w:t>
      </w:r>
      <w:r w:rsidR="00C101BC" w:rsidRPr="00265EC7">
        <w:rPr>
          <w:sz w:val="20"/>
          <w:szCs w:val="20"/>
        </w:rPr>
        <w:t>, Hello engines maintain this</w:t>
      </w:r>
      <w:r w:rsidR="00C101BC" w:rsidRPr="00B0064E">
        <w:rPr>
          <w:sz w:val="20"/>
          <w:szCs w:val="20"/>
        </w:rPr>
        <w:t xml:space="preserve"> group automatically</w:t>
      </w:r>
      <w:r w:rsidR="00023116">
        <w:rPr>
          <w:sz w:val="20"/>
          <w:szCs w:val="20"/>
        </w:rPr>
        <w:t>:</w:t>
      </w:r>
      <w:r w:rsidR="00C101BC" w:rsidRPr="00B0064E">
        <w:rPr>
          <w:sz w:val="20"/>
          <w:szCs w:val="20"/>
        </w:rPr>
        <w:t xml:space="preserve"> </w:t>
      </w:r>
      <w:r w:rsidR="00301DC1">
        <w:rPr>
          <w:sz w:val="20"/>
        </w:rPr>
        <w:t xml:space="preserve">an object </w:t>
      </w:r>
      <w:r w:rsidR="00301DC1" w:rsidRPr="00301DC1">
        <w:rPr>
          <w:rFonts w:ascii="Courier New" w:hAnsi="Courier New" w:cs="Courier New"/>
          <w:sz w:val="20"/>
        </w:rPr>
        <w:t>A</w:t>
      </w:r>
      <w:r w:rsidR="00301DC1">
        <w:rPr>
          <w:sz w:val="20"/>
        </w:rPr>
        <w:t xml:space="preserve"> connects to object </w:t>
      </w:r>
      <w:r w:rsidR="00301DC1" w:rsidRPr="00301DC1">
        <w:rPr>
          <w:rFonts w:ascii="Courier New" w:hAnsi="Courier New" w:cs="Courier New"/>
          <w:sz w:val="20"/>
        </w:rPr>
        <w:t>B</w:t>
      </w:r>
      <w:r w:rsidR="00301DC1">
        <w:rPr>
          <w:sz w:val="20"/>
        </w:rPr>
        <w:t xml:space="preserve"> in the group if the host containing </w:t>
      </w:r>
      <w:r w:rsidR="00301DC1" w:rsidRPr="00301DC1">
        <w:rPr>
          <w:rFonts w:ascii="Courier New" w:hAnsi="Courier New" w:cs="Courier New"/>
          <w:sz w:val="20"/>
        </w:rPr>
        <w:t>A</w:t>
      </w:r>
      <w:r w:rsidR="00023116">
        <w:rPr>
          <w:sz w:val="20"/>
        </w:rPr>
        <w:t xml:space="preserve"> </w:t>
      </w:r>
      <w:r w:rsidR="00301DC1">
        <w:rPr>
          <w:sz w:val="20"/>
        </w:rPr>
        <w:t xml:space="preserve">have discovered the host containing </w:t>
      </w:r>
      <w:r w:rsidR="00301DC1" w:rsidRPr="00301DC1">
        <w:rPr>
          <w:rFonts w:ascii="Courier New" w:hAnsi="Courier New" w:cs="Courier New"/>
          <w:sz w:val="20"/>
        </w:rPr>
        <w:t>B</w:t>
      </w:r>
      <w:r w:rsidR="00023116">
        <w:rPr>
          <w:sz w:val="20"/>
        </w:rPr>
        <w:t xml:space="preserve"> over the </w:t>
      </w:r>
      <w:r w:rsidR="00023116" w:rsidRPr="00480138">
        <w:rPr>
          <w:sz w:val="20"/>
        </w:rPr>
        <w:t>network</w:t>
      </w:r>
      <w:r w:rsidR="00B0064E" w:rsidRPr="00B0064E">
        <w:rPr>
          <w:sz w:val="20"/>
          <w:szCs w:val="20"/>
        </w:rPr>
        <w:t xml:space="preserve">. </w:t>
      </w:r>
      <w:r w:rsidR="004341EE">
        <w:rPr>
          <w:sz w:val="20"/>
          <w:szCs w:val="20"/>
        </w:rPr>
        <w:t>The</w:t>
      </w:r>
      <w:r w:rsidR="00C101BC" w:rsidRPr="00B0064E">
        <w:rPr>
          <w:sz w:val="20"/>
          <w:szCs w:val="20"/>
        </w:rPr>
        <w:t xml:space="preserve"> definition of the class </w:t>
      </w:r>
      <w:r w:rsidR="00097818" w:rsidRPr="00480138">
        <w:rPr>
          <w:rFonts w:ascii="Courier New" w:hAnsi="Courier New" w:cs="Courier New"/>
          <w:sz w:val="20"/>
          <w:szCs w:val="20"/>
        </w:rPr>
        <w:t>host</w:t>
      </w:r>
      <w:r w:rsidR="00C101BC" w:rsidRPr="00480138">
        <w:rPr>
          <w:rFonts w:ascii="Courier New" w:hAnsi="Courier New" w:cs="Courier New"/>
          <w:sz w:val="20"/>
          <w:szCs w:val="20"/>
        </w:rPr>
        <w:t>_</w:t>
      </w:r>
      <w:r w:rsidR="00097818" w:rsidRPr="00480138">
        <w:rPr>
          <w:rFonts w:ascii="Courier New" w:hAnsi="Courier New" w:cs="Courier New"/>
          <w:sz w:val="20"/>
          <w:szCs w:val="20"/>
        </w:rPr>
        <w:t>group</w:t>
      </w:r>
      <w:r w:rsidR="00C101BC" w:rsidRPr="00B0064E">
        <w:rPr>
          <w:sz w:val="20"/>
          <w:szCs w:val="20"/>
        </w:rPr>
        <w:t xml:space="preserve"> is located under directory </w:t>
      </w:r>
      <w:r w:rsidR="00C101BC" w:rsidRPr="00480138">
        <w:rPr>
          <w:rFonts w:ascii="Courier New" w:hAnsi="Courier New" w:cs="Courier New"/>
          <w:sz w:val="20"/>
          <w:szCs w:val="20"/>
        </w:rPr>
        <w:t>/</w:t>
      </w:r>
      <w:r w:rsidR="00C101BC" w:rsidRPr="00265EC7">
        <w:rPr>
          <w:rFonts w:ascii="Courier New" w:hAnsi="Courier New" w:cs="Courier New"/>
          <w:sz w:val="20"/>
          <w:szCs w:val="20"/>
        </w:rPr>
        <w:t>opt/hello/packsrc/standard</w:t>
      </w:r>
      <w:r w:rsidR="00B0064E" w:rsidRPr="00B0064E">
        <w:rPr>
          <w:sz w:val="20"/>
          <w:szCs w:val="20"/>
        </w:rPr>
        <w:t xml:space="preserve">, </w:t>
      </w:r>
      <w:r w:rsidR="00023116" w:rsidRPr="00B0064E">
        <w:rPr>
          <w:sz w:val="20"/>
          <w:szCs w:val="20"/>
        </w:rPr>
        <w:t xml:space="preserve">in the package </w:t>
      </w:r>
      <w:r w:rsidR="00023116" w:rsidRPr="00B0064E">
        <w:rPr>
          <w:rFonts w:ascii="Courier New" w:hAnsi="Courier New" w:cs="Courier New"/>
          <w:sz w:val="20"/>
          <w:szCs w:val="20"/>
        </w:rPr>
        <w:t>standard</w:t>
      </w:r>
      <w:r w:rsidR="00023116">
        <w:rPr>
          <w:rFonts w:ascii="Courier New" w:hAnsi="Courier New" w:cs="Courier New"/>
          <w:sz w:val="20"/>
          <w:szCs w:val="20"/>
        </w:rPr>
        <w:t>,</w:t>
      </w:r>
      <w:r w:rsidR="00023116" w:rsidRPr="00B0064E">
        <w:rPr>
          <w:sz w:val="20"/>
          <w:szCs w:val="20"/>
        </w:rPr>
        <w:t xml:space="preserve"> </w:t>
      </w:r>
      <w:r w:rsidR="00C101BC" w:rsidRPr="00B0064E">
        <w:rPr>
          <w:sz w:val="20"/>
          <w:szCs w:val="20"/>
        </w:rPr>
        <w:t xml:space="preserve">in the file </w:t>
      </w:r>
      <w:r w:rsidR="00C101BC" w:rsidRPr="00B0064E">
        <w:rPr>
          <w:rFonts w:ascii="Courier New" w:hAnsi="Courier New" w:cs="Courier New"/>
          <w:sz w:val="20"/>
          <w:szCs w:val="20"/>
        </w:rPr>
        <w:t>primitives.hlo.hlo</w:t>
      </w:r>
      <w:r w:rsidR="00C101BC" w:rsidRPr="00B0064E">
        <w:rPr>
          <w:rFonts w:cs="Courier New"/>
          <w:sz w:val="20"/>
          <w:szCs w:val="20"/>
        </w:rPr>
        <w:t>.</w:t>
      </w:r>
      <w:r>
        <w:rPr>
          <w:rFonts w:cs="Courier New"/>
          <w:sz w:val="20"/>
          <w:szCs w:val="20"/>
        </w:rPr>
        <w:t xml:space="preserve"> Here is </w:t>
      </w:r>
      <w:r w:rsidR="00023116">
        <w:rPr>
          <w:rFonts w:cs="Courier New"/>
          <w:sz w:val="20"/>
          <w:szCs w:val="20"/>
        </w:rPr>
        <w:t>its</w:t>
      </w:r>
      <w:r>
        <w:rPr>
          <w:rFonts w:cs="Courier New"/>
          <w:sz w:val="20"/>
          <w:szCs w:val="20"/>
        </w:rPr>
        <w:t xml:space="preserve"> relevant abbreviat</w:t>
      </w:r>
      <w:r w:rsidR="00023116">
        <w:rPr>
          <w:rFonts w:cs="Courier New"/>
          <w:sz w:val="20"/>
          <w:szCs w:val="20"/>
        </w:rPr>
        <w:t>ed fragment</w:t>
      </w:r>
      <w:r>
        <w:rPr>
          <w:rFonts w:cs="Courier New"/>
          <w:sz w:val="20"/>
          <w:szCs w:val="20"/>
        </w:rPr>
        <w:t>:</w:t>
      </w:r>
    </w:p>
    <w:p w14:paraId="77F47912" w14:textId="77777777" w:rsidR="00D63819" w:rsidRDefault="00D63819" w:rsidP="00EE314A">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 xml:space="preserve">external </w:t>
      </w:r>
      <w:r>
        <w:rPr>
          <w:rFonts w:ascii="Lucida Console" w:hAnsi="Lucida Console" w:cs="Lucida Console"/>
          <w:color w:val="00BB00"/>
          <w:sz w:val="14"/>
          <w:szCs w:val="14"/>
        </w:rPr>
        <w:t>group class</w:t>
      </w:r>
      <w:r>
        <w:rPr>
          <w:rFonts w:ascii="Lucida Console" w:hAnsi="Lucida Console" w:cs="Lucida Console"/>
          <w:sz w:val="14"/>
          <w:szCs w:val="14"/>
        </w:rPr>
        <w:t xml:space="preserve"> </w:t>
      </w:r>
      <w:r w:rsidRPr="00B0064E">
        <w:rPr>
          <w:rFonts w:ascii="Lucida Console" w:hAnsi="Lucida Console" w:cs="Lucida Console"/>
          <w:sz w:val="14"/>
          <w:szCs w:val="14"/>
        </w:rPr>
        <w:t>host_group</w:t>
      </w:r>
      <w:r w:rsidR="00EE314A">
        <w:rPr>
          <w:rFonts w:ascii="Lucida Console" w:hAnsi="Lucida Console" w:cs="Lucida Console"/>
          <w:color w:val="000000"/>
          <w:sz w:val="14"/>
          <w:szCs w:val="14"/>
        </w:rPr>
        <w:t xml:space="preserve"> </w:t>
      </w:r>
      <w:r>
        <w:rPr>
          <w:rFonts w:ascii="Lucida Console" w:hAnsi="Lucida Console" w:cs="Lucida Console"/>
          <w:sz w:val="14"/>
          <w:szCs w:val="14"/>
        </w:rPr>
        <w:t>{</w:t>
      </w:r>
    </w:p>
    <w:p w14:paraId="78D59C80" w14:textId="77777777" w:rsidR="00D63819" w:rsidRDefault="00D63819" w:rsidP="00D63819">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host         </w:t>
      </w:r>
      <w:r w:rsidRPr="00B0064E">
        <w:rPr>
          <w:rFonts w:ascii="Lucida Console" w:hAnsi="Lucida Console" w:cs="Lucida Console"/>
          <w:sz w:val="14"/>
          <w:szCs w:val="14"/>
        </w:rPr>
        <w:t>current_host</w:t>
      </w:r>
      <w:r>
        <w:rPr>
          <w:rFonts w:ascii="Lucida Console" w:hAnsi="Lucida Console" w:cs="Lucida Console"/>
          <w:sz w:val="14"/>
          <w:szCs w:val="14"/>
        </w:rPr>
        <w:t>;</w:t>
      </w:r>
    </w:p>
    <w:p w14:paraId="35E1C92C" w14:textId="77777777" w:rsidR="00D63819" w:rsidRDefault="00D63819" w:rsidP="00D63819">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 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copy</w:t>
      </w:r>
      <w:r>
        <w:rPr>
          <w:rFonts w:ascii="Lucida Console" w:hAnsi="Lucida Console" w:cs="Lucida Console"/>
          <w:sz w:val="14"/>
          <w:szCs w:val="14"/>
        </w:rPr>
        <w:t xml:space="preserve">     </w:t>
      </w:r>
      <w:r w:rsidRPr="00B0064E">
        <w:rPr>
          <w:rFonts w:ascii="Lucida Console" w:hAnsi="Lucida Console" w:cs="Lucida Console"/>
          <w:sz w:val="14"/>
          <w:szCs w:val="14"/>
        </w:rPr>
        <w:t>host_group</w:t>
      </w:r>
      <w:r>
        <w:rPr>
          <w:rFonts w:ascii="Lucida Console" w:hAnsi="Lucida Console" w:cs="Lucida Console"/>
          <w:sz w:val="14"/>
          <w:szCs w:val="14"/>
        </w:rPr>
        <w:t>[] children();</w:t>
      </w:r>
    </w:p>
    <w:p w14:paraId="31EF5B67" w14:textId="77777777" w:rsidR="00D63819" w:rsidRDefault="00D63819" w:rsidP="00EE314A">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color w:val="074909"/>
          <w:sz w:val="14"/>
          <w:szCs w:val="14"/>
        </w:rPr>
        <w:t>public</w:t>
      </w:r>
      <w:r w:rsidRPr="00C46777">
        <w:rPr>
          <w:rFonts w:ascii="Lucida Console" w:hAnsi="Lucida Console" w:cs="Lucida Console"/>
          <w:sz w:val="14"/>
          <w:szCs w:val="14"/>
        </w:rPr>
        <w:t xml:space="preserve"> </w:t>
      </w:r>
      <w:r w:rsidRPr="00C46777">
        <w:rPr>
          <w:rFonts w:ascii="Lucida Console" w:hAnsi="Lucida Console" w:cs="Lucida Console"/>
          <w:color w:val="074909"/>
          <w:sz w:val="14"/>
          <w:szCs w:val="14"/>
        </w:rPr>
        <w:t>external iterator</w:t>
      </w:r>
      <w:r w:rsidRPr="00C46777">
        <w:rPr>
          <w:rFonts w:ascii="Lucida Console" w:hAnsi="Lucida Console" w:cs="Lucida Console"/>
          <w:sz w:val="14"/>
          <w:szCs w:val="14"/>
        </w:rPr>
        <w:t xml:space="preserve"> </w:t>
      </w:r>
      <w:r w:rsidRPr="00C46777">
        <w:rPr>
          <w:rFonts w:ascii="Lucida Console" w:hAnsi="Lucida Console" w:cs="Lucida Console"/>
          <w:color w:val="00BB00"/>
          <w:sz w:val="14"/>
          <w:szCs w:val="14"/>
        </w:rPr>
        <w:t>void</w:t>
      </w:r>
      <w:r w:rsidRPr="00C46777">
        <w:rPr>
          <w:rFonts w:ascii="Lucida Console" w:hAnsi="Lucida Console" w:cs="Lucida Console"/>
          <w:sz w:val="14"/>
          <w:szCs w:val="14"/>
        </w:rPr>
        <w:t xml:space="preserve">         print(</w:t>
      </w:r>
      <w:r w:rsidRPr="00C46777">
        <w:rPr>
          <w:rFonts w:ascii="Lucida Console" w:hAnsi="Lucida Console" w:cs="Lucida Console"/>
          <w:color w:val="074909"/>
          <w:sz w:val="14"/>
          <w:szCs w:val="14"/>
        </w:rPr>
        <w:t>copy</w:t>
      </w:r>
      <w:r w:rsidRPr="00C46777">
        <w:rPr>
          <w:rFonts w:ascii="Lucida Console" w:hAnsi="Lucida Console" w:cs="Lucida Console"/>
          <w:sz w:val="14"/>
          <w:szCs w:val="14"/>
        </w:rPr>
        <w:t xml:space="preserve"> </w:t>
      </w:r>
      <w:r w:rsidRPr="00C46777">
        <w:rPr>
          <w:rFonts w:ascii="Lucida Console" w:hAnsi="Lucida Console" w:cs="Lucida Console"/>
          <w:color w:val="00BB00"/>
          <w:sz w:val="14"/>
          <w:szCs w:val="14"/>
        </w:rPr>
        <w:t>char</w:t>
      </w:r>
      <w:r w:rsidRPr="00C46777">
        <w:rPr>
          <w:rFonts w:ascii="Lucida Console" w:hAnsi="Lucida Console" w:cs="Lucida Console"/>
          <w:sz w:val="14"/>
          <w:szCs w:val="14"/>
        </w:rPr>
        <w:t xml:space="preserve">[] </w:t>
      </w:r>
      <w:r w:rsidRPr="00265EC7">
        <w:rPr>
          <w:rFonts w:ascii="Lucida Console" w:hAnsi="Lucida Console" w:cs="Lucida Console"/>
          <w:sz w:val="14"/>
          <w:szCs w:val="14"/>
        </w:rPr>
        <w:t>str</w:t>
      </w:r>
      <w:r>
        <w:rPr>
          <w:rFonts w:ascii="Lucida Console" w:hAnsi="Lucida Console" w:cs="Lucida Console"/>
          <w:sz w:val="14"/>
          <w:szCs w:val="14"/>
        </w:rPr>
        <w:t>) {</w:t>
      </w:r>
    </w:p>
    <w:p w14:paraId="46923DA8" w14:textId="77777777" w:rsidR="00D63819" w:rsidRDefault="00D63819" w:rsidP="00D63819">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current_host.print(</w:t>
      </w:r>
      <w:r w:rsidRPr="00265EC7">
        <w:rPr>
          <w:rFonts w:ascii="Lucida Console" w:hAnsi="Lucida Console" w:cs="Lucida Console"/>
          <w:sz w:val="14"/>
          <w:szCs w:val="14"/>
        </w:rPr>
        <w:t>str</w:t>
      </w:r>
      <w:r>
        <w:rPr>
          <w:rFonts w:ascii="Lucida Console" w:hAnsi="Lucida Console" w:cs="Lucida Console"/>
          <w:sz w:val="14"/>
          <w:szCs w:val="14"/>
        </w:rPr>
        <w:t>);</w:t>
      </w:r>
    </w:p>
    <w:p w14:paraId="73543B8E" w14:textId="77777777" w:rsidR="00D63819" w:rsidRDefault="00D63819" w:rsidP="00D63819">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017DBB83" w14:textId="77777777" w:rsidR="00D63819" w:rsidRDefault="00D63819" w:rsidP="00D63819">
      <w:pPr>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4F8F4D0E" w14:textId="77777777" w:rsidR="00D63819" w:rsidRDefault="00D63819" w:rsidP="00D63819">
      <w:pPr>
        <w:autoSpaceDE w:val="0"/>
        <w:autoSpaceDN w:val="0"/>
        <w:adjustRightInd w:val="0"/>
        <w:spacing w:after="0" w:line="240" w:lineRule="auto"/>
        <w:rPr>
          <w:rFonts w:ascii="Lucida Console" w:hAnsi="Lucida Console" w:cs="Lucida Console"/>
          <w:sz w:val="14"/>
          <w:szCs w:val="14"/>
        </w:rPr>
      </w:pPr>
    </w:p>
    <w:p w14:paraId="478C0254" w14:textId="77777777" w:rsidR="00B70A2B" w:rsidRDefault="007D3E52" w:rsidP="000D5C04">
      <w:pPr>
        <w:widowControl w:val="0"/>
        <w:spacing w:after="120" w:line="240" w:lineRule="auto"/>
        <w:rPr>
          <w:sz w:val="20"/>
          <w:szCs w:val="20"/>
        </w:rPr>
      </w:pPr>
      <w:r w:rsidRPr="004F32DE">
        <w:rPr>
          <w:sz w:val="20"/>
          <w:szCs w:val="20"/>
        </w:rPr>
        <w:t xml:space="preserve">When </w:t>
      </w:r>
      <w:r w:rsidRPr="004F32DE">
        <w:rPr>
          <w:rFonts w:ascii="Courier New" w:hAnsi="Courier New" w:cs="Courier New"/>
          <w:sz w:val="20"/>
          <w:szCs w:val="20"/>
        </w:rPr>
        <w:t>main()</w:t>
      </w:r>
      <w:r w:rsidRPr="004F32DE">
        <w:rPr>
          <w:sz w:val="20"/>
          <w:szCs w:val="20"/>
        </w:rPr>
        <w:t xml:space="preserve"> is </w:t>
      </w:r>
      <w:r w:rsidR="001256D6" w:rsidRPr="004F32DE">
        <w:rPr>
          <w:sz w:val="20"/>
          <w:szCs w:val="20"/>
        </w:rPr>
        <w:t>started</w:t>
      </w:r>
      <w:r w:rsidRPr="004F32DE">
        <w:rPr>
          <w:sz w:val="20"/>
          <w:szCs w:val="20"/>
        </w:rPr>
        <w:t xml:space="preserve"> on a </w:t>
      </w:r>
      <w:r w:rsidR="0062698C">
        <w:rPr>
          <w:sz w:val="20"/>
          <w:szCs w:val="20"/>
        </w:rPr>
        <w:t>r</w:t>
      </w:r>
      <w:r w:rsidR="009F48AA">
        <w:rPr>
          <w:sz w:val="20"/>
          <w:szCs w:val="20"/>
        </w:rPr>
        <w:t>untime</w:t>
      </w:r>
      <w:r w:rsidRPr="004F32DE">
        <w:rPr>
          <w:sz w:val="20"/>
          <w:szCs w:val="20"/>
        </w:rPr>
        <w:t xml:space="preserve"> </w:t>
      </w:r>
      <w:r w:rsidRPr="00480138">
        <w:rPr>
          <w:sz w:val="20"/>
          <w:szCs w:val="20"/>
        </w:rPr>
        <w:t>engine,</w:t>
      </w:r>
      <w:r w:rsidRPr="004F32DE">
        <w:rPr>
          <w:sz w:val="20"/>
          <w:szCs w:val="20"/>
        </w:rPr>
        <w:t xml:space="preserve"> it begins iterating function </w:t>
      </w:r>
      <w:r w:rsidRPr="004F32DE">
        <w:rPr>
          <w:rFonts w:ascii="Courier New" w:hAnsi="Courier New" w:cs="Courier New"/>
          <w:sz w:val="20"/>
          <w:szCs w:val="20"/>
        </w:rPr>
        <w:t>print()</w:t>
      </w:r>
      <w:r w:rsidRPr="004F32DE">
        <w:rPr>
          <w:sz w:val="20"/>
          <w:szCs w:val="20"/>
        </w:rPr>
        <w:t xml:space="preserve"> on the objects from  the group </w:t>
      </w:r>
      <w:r w:rsidRPr="004F32DE">
        <w:rPr>
          <w:rFonts w:ascii="Courier New" w:hAnsi="Courier New" w:cs="Courier New"/>
          <w:sz w:val="20"/>
          <w:szCs w:val="20"/>
        </w:rPr>
        <w:t>hosts</w:t>
      </w:r>
      <w:r w:rsidRPr="004F32DE">
        <w:rPr>
          <w:sz w:val="20"/>
          <w:szCs w:val="20"/>
        </w:rPr>
        <w:t xml:space="preserve">. Because each host object resides on a different host, </w:t>
      </w:r>
      <w:r w:rsidRPr="004F32DE">
        <w:rPr>
          <w:rFonts w:ascii="Courier New" w:hAnsi="Courier New" w:cs="Courier New"/>
          <w:sz w:val="20"/>
          <w:szCs w:val="20"/>
        </w:rPr>
        <w:t>print()</w:t>
      </w:r>
      <w:r w:rsidRPr="004F32DE">
        <w:rPr>
          <w:sz w:val="20"/>
          <w:szCs w:val="20"/>
        </w:rPr>
        <w:t xml:space="preserve"> is invoked on different hosts --</w:t>
      </w:r>
      <w:r w:rsidR="001256D6" w:rsidRPr="004F32DE">
        <w:rPr>
          <w:sz w:val="20"/>
          <w:szCs w:val="20"/>
        </w:rPr>
        <w:t xml:space="preserve"> once</w:t>
      </w:r>
      <w:r w:rsidRPr="004F32DE">
        <w:rPr>
          <w:sz w:val="20"/>
          <w:szCs w:val="20"/>
        </w:rPr>
        <w:t xml:space="preserve"> locally on the current host referred to by </w:t>
      </w:r>
      <w:r w:rsidRPr="00480138">
        <w:rPr>
          <w:rFonts w:ascii="Courier New" w:hAnsi="Courier New" w:cs="Courier New"/>
          <w:sz w:val="20"/>
          <w:szCs w:val="20"/>
        </w:rPr>
        <w:t>current_host</w:t>
      </w:r>
      <w:r w:rsidRPr="004F32DE">
        <w:rPr>
          <w:sz w:val="20"/>
          <w:szCs w:val="20"/>
        </w:rPr>
        <w:t xml:space="preserve"> and </w:t>
      </w:r>
      <w:r w:rsidR="001256D6" w:rsidRPr="004F32DE">
        <w:rPr>
          <w:sz w:val="20"/>
          <w:szCs w:val="20"/>
        </w:rPr>
        <w:t xml:space="preserve">once </w:t>
      </w:r>
      <w:r w:rsidRPr="004F32DE">
        <w:rPr>
          <w:sz w:val="20"/>
          <w:szCs w:val="20"/>
        </w:rPr>
        <w:t xml:space="preserve">remotely on each of the remote children hosts referred to by references from the array returned </w:t>
      </w:r>
      <w:r w:rsidR="001256D6" w:rsidRPr="004F32DE">
        <w:rPr>
          <w:sz w:val="20"/>
          <w:szCs w:val="20"/>
        </w:rPr>
        <w:t>by</w:t>
      </w:r>
      <w:r w:rsidRPr="004F32DE">
        <w:rPr>
          <w:sz w:val="20"/>
          <w:szCs w:val="20"/>
        </w:rPr>
        <w:t xml:space="preserve"> the function with the reserved name </w:t>
      </w:r>
      <w:r w:rsidRPr="004F32DE">
        <w:rPr>
          <w:rFonts w:ascii="Courier New" w:hAnsi="Courier New" w:cs="Courier New"/>
          <w:sz w:val="20"/>
          <w:szCs w:val="20"/>
        </w:rPr>
        <w:t>children()</w:t>
      </w:r>
      <w:r w:rsidR="00AE6B21">
        <w:rPr>
          <w:sz w:val="20"/>
          <w:szCs w:val="20"/>
        </w:rPr>
        <w:t xml:space="preserve">. </w:t>
      </w:r>
    </w:p>
    <w:p w14:paraId="61423990" w14:textId="77777777" w:rsidR="007D3E52" w:rsidRPr="004F32DE" w:rsidRDefault="007D3E52" w:rsidP="000D5C04">
      <w:pPr>
        <w:widowControl w:val="0"/>
        <w:spacing w:after="120" w:line="240" w:lineRule="auto"/>
        <w:rPr>
          <w:sz w:val="20"/>
          <w:szCs w:val="20"/>
        </w:rPr>
      </w:pPr>
      <w:r w:rsidRPr="004F32DE">
        <w:rPr>
          <w:sz w:val="20"/>
          <w:szCs w:val="20"/>
        </w:rPr>
        <w:t xml:space="preserve">In the process of </w:t>
      </w:r>
      <w:r w:rsidRPr="00265EC7">
        <w:rPr>
          <w:sz w:val="20"/>
          <w:szCs w:val="20"/>
        </w:rPr>
        <w:t>iteration</w:t>
      </w:r>
      <w:r w:rsidRPr="004F32DE">
        <w:rPr>
          <w:sz w:val="20"/>
          <w:szCs w:val="20"/>
        </w:rPr>
        <w:t xml:space="preserve">, during each invocation </w:t>
      </w:r>
      <w:r w:rsidRPr="004F32DE">
        <w:rPr>
          <w:rFonts w:ascii="Courier New" w:hAnsi="Courier New" w:cs="Courier New"/>
          <w:sz w:val="20"/>
          <w:szCs w:val="20"/>
        </w:rPr>
        <w:t>print()</w:t>
      </w:r>
      <w:r w:rsidRPr="00265EC7">
        <w:rPr>
          <w:sz w:val="20"/>
          <w:szCs w:val="20"/>
        </w:rPr>
        <w:t>writes</w:t>
      </w:r>
      <w:r w:rsidRPr="004F32DE">
        <w:rPr>
          <w:sz w:val="20"/>
          <w:szCs w:val="20"/>
        </w:rPr>
        <w:t xml:space="preserve"> </w:t>
      </w:r>
      <w:r w:rsidRPr="00265EC7">
        <w:rPr>
          <w:sz w:val="20"/>
          <w:szCs w:val="20"/>
        </w:rPr>
        <w:t>a greeting</w:t>
      </w:r>
      <w:r w:rsidRPr="004F32DE">
        <w:rPr>
          <w:sz w:val="20"/>
          <w:szCs w:val="20"/>
        </w:rPr>
        <w:t xml:space="preserve"> signed with</w:t>
      </w:r>
      <w:r w:rsidR="001256D6" w:rsidRPr="004F32DE">
        <w:rPr>
          <w:sz w:val="20"/>
          <w:szCs w:val="20"/>
        </w:rPr>
        <w:t xml:space="preserve"> </w:t>
      </w:r>
      <w:r w:rsidR="001256D6" w:rsidRPr="004F32DE">
        <w:rPr>
          <w:rFonts w:ascii="Courier New" w:hAnsi="Courier New" w:cs="Courier New"/>
          <w:sz w:val="20"/>
          <w:szCs w:val="20"/>
        </w:rPr>
        <w:t>RoyalPneguin1</w:t>
      </w:r>
      <w:r w:rsidRPr="004F32DE">
        <w:rPr>
          <w:sz w:val="20"/>
          <w:szCs w:val="20"/>
        </w:rPr>
        <w:t xml:space="preserve"> </w:t>
      </w:r>
      <w:r w:rsidR="001256D6" w:rsidRPr="004F32DE">
        <w:rPr>
          <w:sz w:val="20"/>
          <w:szCs w:val="20"/>
        </w:rPr>
        <w:t xml:space="preserve">-- </w:t>
      </w:r>
      <w:r w:rsidRPr="004F32DE">
        <w:rPr>
          <w:sz w:val="20"/>
          <w:szCs w:val="20"/>
        </w:rPr>
        <w:t xml:space="preserve">the name of the host where </w:t>
      </w:r>
      <w:r w:rsidRPr="004F32DE">
        <w:rPr>
          <w:rFonts w:ascii="Courier New" w:hAnsi="Courier New" w:cs="Courier New"/>
          <w:sz w:val="20"/>
          <w:szCs w:val="20"/>
        </w:rPr>
        <w:t>main()</w:t>
      </w:r>
      <w:r w:rsidRPr="004F32DE">
        <w:rPr>
          <w:sz w:val="20"/>
          <w:szCs w:val="20"/>
        </w:rPr>
        <w:t xml:space="preserve"> has </w:t>
      </w:r>
      <w:r w:rsidRPr="00480138">
        <w:rPr>
          <w:sz w:val="20"/>
          <w:szCs w:val="20"/>
        </w:rPr>
        <w:t>been started</w:t>
      </w:r>
      <w:r w:rsidRPr="004F32DE">
        <w:rPr>
          <w:sz w:val="20"/>
          <w:szCs w:val="20"/>
        </w:rPr>
        <w:t xml:space="preserve"> and where it keeps waiting for</w:t>
      </w:r>
      <w:r w:rsidR="00B32E39">
        <w:rPr>
          <w:sz w:val="20"/>
          <w:szCs w:val="20"/>
        </w:rPr>
        <w:t xml:space="preserve"> the iteration to finish;</w:t>
      </w:r>
      <w:r w:rsidRPr="004F32DE">
        <w:rPr>
          <w:sz w:val="20"/>
          <w:szCs w:val="20"/>
        </w:rPr>
        <w:t xml:space="preserve"> this name is a character array returned by the method </w:t>
      </w:r>
      <w:r w:rsidRPr="00480138">
        <w:rPr>
          <w:rFonts w:ascii="Courier New" w:hAnsi="Courier New" w:cs="Courier New"/>
          <w:sz w:val="20"/>
          <w:szCs w:val="20"/>
        </w:rPr>
        <w:t>current_host</w:t>
      </w:r>
      <w:r w:rsidRPr="004F32DE">
        <w:rPr>
          <w:rFonts w:ascii="Courier New" w:hAnsi="Courier New" w:cs="Courier New"/>
          <w:sz w:val="20"/>
          <w:szCs w:val="20"/>
        </w:rPr>
        <w:t>.name()</w:t>
      </w:r>
      <w:r w:rsidRPr="004F32DE">
        <w:rPr>
          <w:sz w:val="20"/>
          <w:szCs w:val="20"/>
        </w:rPr>
        <w:t xml:space="preserve">. </w:t>
      </w:r>
      <w:r w:rsidRPr="00480138">
        <w:rPr>
          <w:sz w:val="20"/>
          <w:szCs w:val="20"/>
        </w:rPr>
        <w:t xml:space="preserve">Also, </w:t>
      </w:r>
      <w:r w:rsidR="007A11F7" w:rsidRPr="00480138">
        <w:rPr>
          <w:sz w:val="20"/>
          <w:szCs w:val="20"/>
        </w:rPr>
        <w:t>at each</w:t>
      </w:r>
      <w:r w:rsidRPr="00480138">
        <w:rPr>
          <w:sz w:val="20"/>
          <w:szCs w:val="20"/>
        </w:rPr>
        <w:t xml:space="preserve"> invocation </w:t>
      </w:r>
      <w:r w:rsidRPr="00480138">
        <w:rPr>
          <w:rFonts w:ascii="Courier New" w:hAnsi="Courier New" w:cs="Courier New"/>
          <w:sz w:val="20"/>
          <w:szCs w:val="20"/>
        </w:rPr>
        <w:t>print()</w:t>
      </w:r>
      <w:r w:rsidR="001256D6" w:rsidRPr="00480138">
        <w:rPr>
          <w:sz w:val="20"/>
          <w:szCs w:val="20"/>
        </w:rPr>
        <w:t>writes</w:t>
      </w:r>
      <w:r w:rsidRPr="00480138">
        <w:rPr>
          <w:sz w:val="20"/>
          <w:szCs w:val="20"/>
        </w:rPr>
        <w:t xml:space="preserve"> to the </w:t>
      </w:r>
      <w:r w:rsidRPr="00480138">
        <w:rPr>
          <w:rFonts w:cs="Courier New"/>
          <w:sz w:val="20"/>
          <w:szCs w:val="20"/>
        </w:rPr>
        <w:t>standard</w:t>
      </w:r>
      <w:r w:rsidRPr="00480138">
        <w:rPr>
          <w:sz w:val="20"/>
          <w:szCs w:val="20"/>
        </w:rPr>
        <w:t xml:space="preserve"> output of the host</w:t>
      </w:r>
      <w:r w:rsidR="006360E2" w:rsidRPr="00480138">
        <w:rPr>
          <w:sz w:val="20"/>
          <w:szCs w:val="20"/>
        </w:rPr>
        <w:t xml:space="preserve"> where </w:t>
      </w:r>
      <w:r w:rsidR="006360E2" w:rsidRPr="00480138">
        <w:rPr>
          <w:rFonts w:ascii="Courier New" w:hAnsi="Courier New" w:cs="Courier New"/>
          <w:sz w:val="20"/>
          <w:szCs w:val="20"/>
        </w:rPr>
        <w:t>print()</w:t>
      </w:r>
      <w:r w:rsidR="006360E2" w:rsidRPr="00480138">
        <w:rPr>
          <w:sz w:val="20"/>
          <w:szCs w:val="20"/>
        </w:rPr>
        <w:t xml:space="preserve"> is invoked, local or remote</w:t>
      </w:r>
      <w:r w:rsidR="00480138" w:rsidRPr="00480138">
        <w:rPr>
          <w:sz w:val="20"/>
          <w:szCs w:val="20"/>
        </w:rPr>
        <w:t>. I</w:t>
      </w:r>
      <w:r w:rsidRPr="00480138">
        <w:rPr>
          <w:sz w:val="20"/>
          <w:szCs w:val="20"/>
        </w:rPr>
        <w:t xml:space="preserve">ts argument </w:t>
      </w:r>
      <w:r w:rsidR="001256D6" w:rsidRPr="00480138">
        <w:rPr>
          <w:sz w:val="20"/>
          <w:szCs w:val="20"/>
        </w:rPr>
        <w:t>is</w:t>
      </w:r>
      <w:r w:rsidRPr="00480138">
        <w:rPr>
          <w:sz w:val="20"/>
          <w:szCs w:val="20"/>
        </w:rPr>
        <w:t xml:space="preserve"> a string combined, with the operator concatenation </w:t>
      </w:r>
      <w:r w:rsidRPr="00480138">
        <w:rPr>
          <w:rFonts w:ascii="Courier New" w:hAnsi="Courier New" w:cs="Courier New"/>
          <w:sz w:val="20"/>
          <w:szCs w:val="20"/>
        </w:rPr>
        <w:t>+</w:t>
      </w:r>
      <w:r w:rsidRPr="00480138">
        <w:rPr>
          <w:sz w:val="20"/>
          <w:szCs w:val="20"/>
        </w:rPr>
        <w:t>, from the three portions of the greeting -- two literal strings</w:t>
      </w:r>
      <w:r w:rsidR="006360E2" w:rsidRPr="00480138">
        <w:rPr>
          <w:sz w:val="20"/>
          <w:szCs w:val="20"/>
        </w:rPr>
        <w:t xml:space="preserve"> and </w:t>
      </w:r>
      <w:r w:rsidR="006360E2" w:rsidRPr="00265EC7">
        <w:rPr>
          <w:sz w:val="20"/>
          <w:szCs w:val="20"/>
        </w:rPr>
        <w:t>one character</w:t>
      </w:r>
      <w:r w:rsidR="006360E2" w:rsidRPr="00480138">
        <w:rPr>
          <w:sz w:val="20"/>
          <w:szCs w:val="20"/>
        </w:rPr>
        <w:t xml:space="preserve"> array</w:t>
      </w:r>
      <w:r w:rsidR="00D63819" w:rsidRPr="00480138">
        <w:rPr>
          <w:sz w:val="20"/>
          <w:szCs w:val="20"/>
        </w:rPr>
        <w:t>;</w:t>
      </w:r>
      <w:r w:rsidR="001256D6" w:rsidRPr="00480138">
        <w:rPr>
          <w:sz w:val="20"/>
          <w:szCs w:val="20"/>
        </w:rPr>
        <w:t xml:space="preserve"> it</w:t>
      </w:r>
      <w:r w:rsidRPr="00480138">
        <w:rPr>
          <w:sz w:val="20"/>
          <w:szCs w:val="20"/>
        </w:rPr>
        <w:t xml:space="preserve"> is </w:t>
      </w:r>
      <w:r w:rsidR="006360E2" w:rsidRPr="00480138">
        <w:rPr>
          <w:sz w:val="20"/>
          <w:szCs w:val="20"/>
        </w:rPr>
        <w:t xml:space="preserve">copied across the network </w:t>
      </w:r>
      <w:r w:rsidRPr="00480138">
        <w:rPr>
          <w:sz w:val="20"/>
          <w:szCs w:val="20"/>
        </w:rPr>
        <w:t xml:space="preserve">during iteration </w:t>
      </w:r>
      <w:r w:rsidR="006360E2" w:rsidRPr="00480138">
        <w:rPr>
          <w:sz w:val="20"/>
          <w:szCs w:val="20"/>
        </w:rPr>
        <w:t xml:space="preserve">and passed to </w:t>
      </w:r>
      <w:r w:rsidR="006360E2" w:rsidRPr="00480138">
        <w:rPr>
          <w:rFonts w:ascii="Courier New" w:hAnsi="Courier New" w:cs="Courier New"/>
          <w:sz w:val="20"/>
          <w:szCs w:val="20"/>
        </w:rPr>
        <w:t>print()</w:t>
      </w:r>
      <w:r w:rsidR="006360E2" w:rsidRPr="00480138">
        <w:rPr>
          <w:sz w:val="20"/>
          <w:szCs w:val="20"/>
        </w:rPr>
        <w:t xml:space="preserve"> </w:t>
      </w:r>
      <w:r w:rsidRPr="00480138">
        <w:rPr>
          <w:sz w:val="20"/>
          <w:szCs w:val="20"/>
        </w:rPr>
        <w:t>at each invocation.</w:t>
      </w:r>
    </w:p>
    <w:p w14:paraId="44A73C7A" w14:textId="77777777" w:rsidR="00177415" w:rsidRDefault="002D46CD" w:rsidP="00177415">
      <w:pPr>
        <w:pStyle w:val="Heading2"/>
      </w:pPr>
      <w:bookmarkStart w:id="452" w:name="_Toc394515697"/>
      <w:bookmarkStart w:id="453" w:name="_Toc394564429"/>
      <w:bookmarkStart w:id="454" w:name="_Toc394664639"/>
      <w:bookmarkStart w:id="455" w:name="_Toc394668855"/>
      <w:bookmarkStart w:id="456" w:name="_Toc394919624"/>
      <w:bookmarkStart w:id="457" w:name="_Toc394958006"/>
      <w:bookmarkStart w:id="458" w:name="_Toc394958720"/>
      <w:bookmarkStart w:id="459" w:name="_Toc395005610"/>
      <w:bookmarkStart w:id="460" w:name="_Toc395011379"/>
      <w:bookmarkStart w:id="461" w:name="_Toc395012230"/>
      <w:bookmarkStart w:id="462" w:name="_Toc395034725"/>
      <w:bookmarkStart w:id="463" w:name="_Toc395172004"/>
      <w:bookmarkStart w:id="464" w:name="_Toc395863200"/>
      <w:bookmarkStart w:id="465" w:name="_Toc396031572"/>
      <w:bookmarkStart w:id="466" w:name="_Toc396938087"/>
      <w:bookmarkStart w:id="467" w:name="_Toc396979081"/>
      <w:bookmarkStart w:id="468" w:name="_Toc396981694"/>
      <w:bookmarkStart w:id="469" w:name="_Toc397075860"/>
      <w:bookmarkStart w:id="470" w:name="_Toc397200686"/>
      <w:bookmarkStart w:id="471" w:name="_Toc397248963"/>
      <w:bookmarkStart w:id="472" w:name="_Toc397332338"/>
      <w:bookmarkStart w:id="473" w:name="_Toc397339200"/>
      <w:bookmarkStart w:id="474" w:name="_Toc397422865"/>
      <w:bookmarkStart w:id="475" w:name="_Toc397498590"/>
      <w:bookmarkStart w:id="476" w:name="_Toc397506931"/>
      <w:bookmarkStart w:id="477" w:name="_Toc397529662"/>
      <w:bookmarkStart w:id="478" w:name="_Toc397590381"/>
      <w:bookmarkStart w:id="479" w:name="_Toc397592997"/>
      <w:bookmarkStart w:id="480" w:name="_Toc397596005"/>
      <w:bookmarkStart w:id="481" w:name="_Toc397618850"/>
      <w:bookmarkStart w:id="482" w:name="_Toc398738238"/>
      <w:bookmarkStart w:id="483" w:name="_Toc398810867"/>
      <w:bookmarkStart w:id="484" w:name="_Toc399365983"/>
      <w:bookmarkStart w:id="485" w:name="_Toc399622744"/>
      <w:bookmarkStart w:id="486" w:name="_Toc400041751"/>
      <w:bookmarkStart w:id="487" w:name="_Toc400229924"/>
      <w:bookmarkStart w:id="488" w:name="_Toc400286345"/>
      <w:bookmarkStart w:id="489" w:name="_Toc400286892"/>
      <w:bookmarkStart w:id="490" w:name="_Toc400445335"/>
      <w:bookmarkStart w:id="491" w:name="_Toc401568306"/>
      <w:bookmarkStart w:id="492" w:name="_Toc401699072"/>
      <w:bookmarkStart w:id="493" w:name="_Toc401748369"/>
      <w:bookmarkStart w:id="494" w:name="_Toc401748663"/>
      <w:bookmarkStart w:id="495" w:name="_Toc401748957"/>
      <w:bookmarkStart w:id="496" w:name="_Toc401836542"/>
      <w:bookmarkStart w:id="497" w:name="_Toc401921027"/>
      <w:bookmarkStart w:id="498" w:name="_Toc404089992"/>
      <w:bookmarkStart w:id="499" w:name="_Toc404612922"/>
      <w:bookmarkStart w:id="500" w:name="_Toc520407081"/>
      <w:r>
        <w:t>Bye</w:t>
      </w:r>
      <w:r w:rsidR="00177415">
        <w:t>, World!</w:t>
      </w:r>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14:paraId="5EC7F520" w14:textId="77777777" w:rsidR="00177415" w:rsidRPr="004F32DE" w:rsidRDefault="00B65FBC" w:rsidP="00B65FBC">
      <w:pPr>
        <w:keepNext/>
        <w:keepLines/>
        <w:spacing w:after="120" w:line="240" w:lineRule="auto"/>
        <w:rPr>
          <w:sz w:val="20"/>
          <w:szCs w:val="20"/>
        </w:rPr>
      </w:pPr>
      <w:r>
        <w:rPr>
          <w:sz w:val="20"/>
          <w:szCs w:val="20"/>
        </w:rPr>
        <w:t xml:space="preserve">It simply would not make sense, in a </w:t>
      </w:r>
      <w:r w:rsidRPr="00C46777">
        <w:rPr>
          <w:sz w:val="20"/>
          <w:szCs w:val="20"/>
        </w:rPr>
        <w:t>manner</w:t>
      </w:r>
      <w:r w:rsidR="00C46777">
        <w:rPr>
          <w:sz w:val="20"/>
          <w:szCs w:val="20"/>
        </w:rPr>
        <w:t>l</w:t>
      </w:r>
      <w:r w:rsidRPr="00C46777">
        <w:rPr>
          <w:sz w:val="20"/>
          <w:szCs w:val="20"/>
        </w:rPr>
        <w:t>y</w:t>
      </w:r>
      <w:r>
        <w:rPr>
          <w:sz w:val="20"/>
          <w:szCs w:val="20"/>
        </w:rPr>
        <w:t xml:space="preserve"> conversation, to greet a person at </w:t>
      </w:r>
      <w:r w:rsidRPr="00C46777">
        <w:rPr>
          <w:sz w:val="20"/>
          <w:szCs w:val="20"/>
        </w:rPr>
        <w:t>sight</w:t>
      </w:r>
      <w:r>
        <w:rPr>
          <w:sz w:val="20"/>
          <w:szCs w:val="20"/>
        </w:rPr>
        <w:t xml:space="preserve"> and not to say </w:t>
      </w:r>
      <w:r w:rsidR="00C46777" w:rsidRPr="00C46777">
        <w:rPr>
          <w:sz w:val="20"/>
          <w:szCs w:val="20"/>
        </w:rPr>
        <w:t>“</w:t>
      </w:r>
      <w:r w:rsidR="00451ACF" w:rsidRPr="00265EC7">
        <w:rPr>
          <w:sz w:val="20"/>
          <w:szCs w:val="20"/>
        </w:rPr>
        <w:t>G</w:t>
      </w:r>
      <w:r w:rsidRPr="00265EC7">
        <w:rPr>
          <w:sz w:val="20"/>
          <w:szCs w:val="20"/>
        </w:rPr>
        <w:t>ood bye</w:t>
      </w:r>
      <w:r w:rsidR="00C46777">
        <w:rPr>
          <w:sz w:val="20"/>
          <w:szCs w:val="20"/>
        </w:rPr>
        <w:t>”</w:t>
      </w:r>
      <w:r>
        <w:rPr>
          <w:sz w:val="20"/>
          <w:szCs w:val="20"/>
        </w:rPr>
        <w:t xml:space="preserve"> to them before they leave. The </w:t>
      </w:r>
      <w:r w:rsidRPr="00265EC7">
        <w:rPr>
          <w:sz w:val="20"/>
          <w:szCs w:val="20"/>
        </w:rPr>
        <w:t>conversation</w:t>
      </w:r>
      <w:r w:rsidR="00C46777">
        <w:rPr>
          <w:sz w:val="20"/>
          <w:szCs w:val="20"/>
        </w:rPr>
        <w:t>,</w:t>
      </w:r>
      <w:r>
        <w:rPr>
          <w:sz w:val="20"/>
          <w:szCs w:val="20"/>
        </w:rPr>
        <w:t xml:space="preserve"> </w:t>
      </w:r>
      <w:r w:rsidRPr="00C46777">
        <w:rPr>
          <w:sz w:val="20"/>
          <w:szCs w:val="20"/>
        </w:rPr>
        <w:t>therefore</w:t>
      </w:r>
      <w:r w:rsidR="00C46777" w:rsidRPr="00C46777">
        <w:rPr>
          <w:sz w:val="20"/>
          <w:szCs w:val="20"/>
        </w:rPr>
        <w:t>,</w:t>
      </w:r>
      <w:r>
        <w:rPr>
          <w:sz w:val="20"/>
          <w:szCs w:val="20"/>
        </w:rPr>
        <w:t xml:space="preserve"> would not be complete</w:t>
      </w:r>
      <w:r w:rsidR="00B32E39">
        <w:rPr>
          <w:sz w:val="20"/>
          <w:szCs w:val="20"/>
        </w:rPr>
        <w:t>. The</w:t>
      </w:r>
      <w:r>
        <w:rPr>
          <w:sz w:val="20"/>
          <w:szCs w:val="20"/>
        </w:rPr>
        <w:t xml:space="preserve"> program “Bye, World!”, </w:t>
      </w:r>
      <w:r w:rsidRPr="00480138">
        <w:rPr>
          <w:sz w:val="20"/>
          <w:szCs w:val="20"/>
        </w:rPr>
        <w:t>found</w:t>
      </w:r>
      <w:r>
        <w:rPr>
          <w:sz w:val="20"/>
          <w:szCs w:val="20"/>
        </w:rPr>
        <w:t xml:space="preserve"> in </w:t>
      </w:r>
      <w:r w:rsidRPr="00B0064E">
        <w:rPr>
          <w:rFonts w:ascii="Courier New" w:hAnsi="Courier New" w:cs="Courier New"/>
          <w:sz w:val="20"/>
          <w:szCs w:val="20"/>
        </w:rPr>
        <w:t>ByeWorld.</w:t>
      </w:r>
      <w:r w:rsidRPr="00480138">
        <w:rPr>
          <w:rFonts w:ascii="Courier New" w:hAnsi="Courier New" w:cs="Courier New"/>
          <w:sz w:val="20"/>
          <w:szCs w:val="20"/>
        </w:rPr>
        <w:t>hlo</w:t>
      </w:r>
      <w:r w:rsidRPr="00B0064E">
        <w:rPr>
          <w:sz w:val="20"/>
          <w:szCs w:val="20"/>
        </w:rPr>
        <w:t xml:space="preserve"> from the package </w:t>
      </w:r>
      <w:r w:rsidRPr="00265EC7">
        <w:rPr>
          <w:rFonts w:ascii="Courier New" w:hAnsi="Courier New" w:cs="Courier New"/>
          <w:sz w:val="20"/>
          <w:szCs w:val="20"/>
        </w:rPr>
        <w:t>Bye_</w:t>
      </w:r>
      <w:r w:rsidRPr="00B0064E">
        <w:rPr>
          <w:rFonts w:ascii="Courier New" w:hAnsi="Courier New" w:cs="Courier New"/>
          <w:sz w:val="20"/>
          <w:szCs w:val="20"/>
        </w:rPr>
        <w:t>World</w:t>
      </w:r>
      <w:r w:rsidRPr="00C46777">
        <w:rPr>
          <w:sz w:val="20"/>
          <w:szCs w:val="20"/>
        </w:rPr>
        <w:t>,</w:t>
      </w:r>
      <w:r w:rsidRPr="00B0064E">
        <w:rPr>
          <w:sz w:val="20"/>
          <w:szCs w:val="20"/>
        </w:rPr>
        <w:t xml:space="preserve"> </w:t>
      </w:r>
      <w:r>
        <w:rPr>
          <w:sz w:val="20"/>
          <w:szCs w:val="20"/>
        </w:rPr>
        <w:t>runs the same way. I</w:t>
      </w:r>
      <w:r w:rsidR="00B0064E" w:rsidRPr="00B0064E">
        <w:rPr>
          <w:sz w:val="20"/>
          <w:szCs w:val="20"/>
        </w:rPr>
        <w:t>t print</w:t>
      </w:r>
      <w:r>
        <w:rPr>
          <w:sz w:val="20"/>
          <w:szCs w:val="20"/>
        </w:rPr>
        <w:t>s</w:t>
      </w:r>
      <w:r w:rsidR="00B0064E" w:rsidRPr="00B0064E">
        <w:rPr>
          <w:sz w:val="20"/>
          <w:szCs w:val="20"/>
        </w:rPr>
        <w:t xml:space="preserve"> a parting message on the screens of all computers and </w:t>
      </w:r>
      <w:r w:rsidR="006360E2">
        <w:rPr>
          <w:sz w:val="20"/>
          <w:szCs w:val="20"/>
        </w:rPr>
        <w:t>terminate</w:t>
      </w:r>
      <w:r w:rsidR="00B32E39">
        <w:rPr>
          <w:sz w:val="20"/>
          <w:szCs w:val="20"/>
        </w:rPr>
        <w:t>s</w:t>
      </w:r>
      <w:r w:rsidR="00B0064E" w:rsidRPr="00B0064E">
        <w:rPr>
          <w:sz w:val="20"/>
          <w:szCs w:val="20"/>
        </w:rPr>
        <w:t xml:space="preserve"> their respective Hello engines:</w:t>
      </w:r>
    </w:p>
    <w:p w14:paraId="3813C08A" w14:textId="77777777" w:rsidR="00177415" w:rsidRDefault="004F32DE" w:rsidP="00A6046E">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package</w:t>
      </w:r>
      <w:r>
        <w:rPr>
          <w:rFonts w:ascii="Lucida Console" w:hAnsi="Lucida Console" w:cs="Lucida Console"/>
          <w:sz w:val="14"/>
          <w:szCs w:val="14"/>
        </w:rPr>
        <w:t xml:space="preserve"> </w:t>
      </w:r>
      <w:r w:rsidR="00177415" w:rsidRPr="00265EC7">
        <w:rPr>
          <w:rFonts w:ascii="Lucida Console" w:hAnsi="Lucida Console" w:cs="Lucida Console"/>
          <w:sz w:val="14"/>
          <w:szCs w:val="14"/>
        </w:rPr>
        <w:t>Bye_</w:t>
      </w:r>
      <w:r w:rsidR="00177415">
        <w:rPr>
          <w:rFonts w:ascii="Lucida Console" w:hAnsi="Lucida Console" w:cs="Lucida Console"/>
          <w:sz w:val="14"/>
          <w:szCs w:val="14"/>
        </w:rPr>
        <w:t>World;</w:t>
      </w:r>
    </w:p>
    <w:p w14:paraId="68CE47E5" w14:textId="77777777" w:rsidR="00177415" w:rsidRDefault="00177415" w:rsidP="00177415">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ByeWorld</w:t>
      </w:r>
    </w:p>
    <w:p w14:paraId="4CA90D42" w14:textId="77777777" w:rsidR="00177415" w:rsidRDefault="00177415" w:rsidP="00177415">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0C6E7A7E" w14:textId="77777777" w:rsidR="00177415" w:rsidRDefault="00177415" w:rsidP="00177415">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main()</w:t>
      </w:r>
    </w:p>
    <w:p w14:paraId="055DDB44" w14:textId="77777777" w:rsidR="00177415" w:rsidRDefault="00177415" w:rsidP="00177415">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7CB1689C" w14:textId="77777777" w:rsidR="004F32DE" w:rsidRDefault="004F32DE" w:rsidP="004F32D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9863F6" w:rsidRPr="009863F6">
        <w:rPr>
          <w:rFonts w:ascii="Lucida Console" w:hAnsi="Lucida Console" w:cs="Lucida Console"/>
          <w:color w:val="00BB00"/>
          <w:sz w:val="14"/>
          <w:szCs w:val="14"/>
        </w:rPr>
        <w:t>host</w:t>
      </w:r>
      <w:r w:rsidR="005E0904" w:rsidRPr="009863F6">
        <w:rPr>
          <w:rFonts w:ascii="Lucida Console" w:hAnsi="Lucida Console" w:cs="Lucida Console"/>
          <w:color w:val="00BB00"/>
          <w:sz w:val="14"/>
          <w:szCs w:val="14"/>
        </w:rPr>
        <w:t>s</w:t>
      </w:r>
      <w:r w:rsidR="00122277">
        <w:rPr>
          <w:rFonts w:ascii="Lucida Console" w:hAnsi="Lucida Console" w:cs="Lucida Console"/>
          <w:sz w:val="14"/>
          <w:szCs w:val="14"/>
        </w:rPr>
        <w:t>.-</w:t>
      </w:r>
      <w:r w:rsidRPr="004E0D2B">
        <w:rPr>
          <w:rFonts w:ascii="Lucida Console" w:hAnsi="Lucida Console" w:cs="Lucida Console"/>
          <w:sz w:val="14"/>
          <w:szCs w:val="14"/>
        </w:rPr>
        <w:t>terminate(</w:t>
      </w:r>
      <w:r>
        <w:rPr>
          <w:rFonts w:ascii="Lucida Console" w:hAnsi="Lucida Console" w:cs="Lucida Console"/>
          <w:color w:val="BB0000"/>
          <w:sz w:val="14"/>
          <w:szCs w:val="14"/>
        </w:rPr>
        <w:t>"Bye, World!</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sidR="005E0904" w:rsidRPr="00265EC7">
        <w:rPr>
          <w:rFonts w:ascii="Lucida Console" w:hAnsi="Lucida Console" w:cs="Lucida Console"/>
          <w:color w:val="00BB00"/>
          <w:sz w:val="14"/>
          <w:szCs w:val="14"/>
        </w:rPr>
        <w:t>this_host</w:t>
      </w:r>
      <w:r>
        <w:rPr>
          <w:rFonts w:ascii="Lucida Console" w:hAnsi="Lucida Console" w:cs="Lucida Console"/>
          <w:sz w:val="14"/>
          <w:szCs w:val="14"/>
        </w:rPr>
        <w:t xml:space="preserve">.name() + </w:t>
      </w:r>
      <w:r>
        <w:rPr>
          <w:rFonts w:ascii="Lucida Console" w:hAnsi="Lucida Console" w:cs="Lucida Console"/>
          <w:color w:val="BB0000"/>
          <w:sz w:val="14"/>
          <w:szCs w:val="14"/>
        </w:rPr>
        <w:t>":</w:t>
      </w:r>
      <w:r w:rsidRPr="00C46777">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3D072F9E" w14:textId="77777777" w:rsidR="00177415" w:rsidRDefault="00177415" w:rsidP="00177415">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7BA9F7B" w14:textId="77777777" w:rsidR="00177415" w:rsidRDefault="00177415" w:rsidP="00177415">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2D851EC8" w14:textId="77777777" w:rsidR="00177415" w:rsidRDefault="00177415" w:rsidP="00177415">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66FAA41D" w14:textId="77777777" w:rsidR="00177415" w:rsidRPr="004F32DE" w:rsidRDefault="00177415" w:rsidP="00A92AB5">
      <w:pPr>
        <w:spacing w:after="120" w:line="240" w:lineRule="auto"/>
        <w:rPr>
          <w:sz w:val="20"/>
          <w:szCs w:val="20"/>
        </w:rPr>
      </w:pPr>
      <w:r w:rsidRPr="004F32DE">
        <w:rPr>
          <w:sz w:val="20"/>
          <w:szCs w:val="20"/>
        </w:rPr>
        <w:t xml:space="preserve">Unlike the </w:t>
      </w:r>
      <w:r w:rsidR="00431FB8" w:rsidRPr="007C4570">
        <w:rPr>
          <w:rFonts w:cs="Courier New"/>
          <w:sz w:val="20"/>
          <w:szCs w:val="20"/>
        </w:rPr>
        <w:t>”H</w:t>
      </w:r>
      <w:r w:rsidRPr="007C4570">
        <w:rPr>
          <w:rFonts w:cs="Courier New"/>
          <w:sz w:val="20"/>
          <w:szCs w:val="20"/>
        </w:rPr>
        <w:t>ello, World</w:t>
      </w:r>
      <w:r w:rsidR="00431FB8" w:rsidRPr="007C4570">
        <w:rPr>
          <w:rFonts w:cs="Courier New"/>
          <w:sz w:val="20"/>
          <w:szCs w:val="20"/>
        </w:rPr>
        <w:t>!”</w:t>
      </w:r>
      <w:r w:rsidRPr="004F32DE">
        <w:rPr>
          <w:sz w:val="20"/>
          <w:szCs w:val="20"/>
        </w:rPr>
        <w:t xml:space="preserve"> </w:t>
      </w:r>
      <w:r w:rsidRPr="004E0D2B">
        <w:rPr>
          <w:sz w:val="20"/>
          <w:szCs w:val="20"/>
        </w:rPr>
        <w:t>program</w:t>
      </w:r>
      <w:r w:rsidR="00D40087">
        <w:rPr>
          <w:sz w:val="20"/>
          <w:szCs w:val="20"/>
        </w:rPr>
        <w:t xml:space="preserve"> from the previous </w:t>
      </w:r>
      <w:r w:rsidRPr="004F32DE">
        <w:rPr>
          <w:sz w:val="20"/>
          <w:szCs w:val="20"/>
        </w:rPr>
        <w:t xml:space="preserve">section </w:t>
      </w:r>
      <w:r w:rsidRPr="004F32DE">
        <w:rPr>
          <w:sz w:val="20"/>
          <w:szCs w:val="20"/>
        </w:rPr>
        <w:fldChar w:fldCharType="begin"/>
      </w:r>
      <w:r w:rsidRPr="004F32DE">
        <w:rPr>
          <w:sz w:val="20"/>
          <w:szCs w:val="20"/>
        </w:rPr>
        <w:instrText xml:space="preserve"> REF _Ref373234915 \r \h </w:instrText>
      </w:r>
      <w:r w:rsidR="004F32DE">
        <w:rPr>
          <w:sz w:val="20"/>
          <w:szCs w:val="20"/>
        </w:rPr>
        <w:instrText xml:space="preserve"> \* MERGEFORMAT </w:instrText>
      </w:r>
      <w:r w:rsidRPr="004F32DE">
        <w:rPr>
          <w:sz w:val="20"/>
          <w:szCs w:val="20"/>
        </w:rPr>
      </w:r>
      <w:r w:rsidRPr="004F32DE">
        <w:rPr>
          <w:sz w:val="20"/>
          <w:szCs w:val="20"/>
        </w:rPr>
        <w:fldChar w:fldCharType="separate"/>
      </w:r>
      <w:r w:rsidR="00234EC6">
        <w:rPr>
          <w:sz w:val="20"/>
          <w:szCs w:val="20"/>
        </w:rPr>
        <w:t>2.2</w:t>
      </w:r>
      <w:r w:rsidRPr="004F32DE">
        <w:rPr>
          <w:sz w:val="20"/>
          <w:szCs w:val="20"/>
        </w:rPr>
        <w:fldChar w:fldCharType="end"/>
      </w:r>
      <w:r w:rsidR="00451ACF">
        <w:rPr>
          <w:sz w:val="20"/>
          <w:szCs w:val="20"/>
        </w:rPr>
        <w:t>,</w:t>
      </w:r>
      <w:r w:rsidRPr="004F32DE">
        <w:rPr>
          <w:sz w:val="20"/>
          <w:szCs w:val="20"/>
        </w:rPr>
        <w:t xml:space="preserve"> which used </w:t>
      </w:r>
      <w:r w:rsidR="00122277">
        <w:rPr>
          <w:sz w:val="20"/>
          <w:szCs w:val="20"/>
        </w:rPr>
        <w:t>bottom-up</w:t>
      </w:r>
      <w:r w:rsidRPr="004F32DE">
        <w:rPr>
          <w:sz w:val="20"/>
          <w:szCs w:val="20"/>
        </w:rPr>
        <w:t xml:space="preserve"> </w:t>
      </w:r>
      <w:r w:rsidR="002D46CD">
        <w:rPr>
          <w:sz w:val="20"/>
          <w:szCs w:val="20"/>
        </w:rPr>
        <w:t>iteration operator</w:t>
      </w:r>
      <w:r w:rsidRPr="00C46777">
        <w:rPr>
          <w:sz w:val="20"/>
          <w:szCs w:val="20"/>
        </w:rPr>
        <w:t xml:space="preserve"> </w:t>
      </w:r>
      <w:r w:rsidRPr="00C46777">
        <w:rPr>
          <w:rFonts w:ascii="Courier New" w:hAnsi="Courier New" w:cs="Courier New"/>
          <w:sz w:val="20"/>
          <w:szCs w:val="20"/>
        </w:rPr>
        <w:t>.</w:t>
      </w:r>
      <w:r w:rsidR="00122277" w:rsidRPr="00C46777">
        <w:rPr>
          <w:rFonts w:ascii="Courier New" w:hAnsi="Courier New" w:cs="Courier New"/>
          <w:sz w:val="20"/>
          <w:szCs w:val="20"/>
        </w:rPr>
        <w:t>+</w:t>
      </w:r>
      <w:r w:rsidRPr="00C46777">
        <w:rPr>
          <w:sz w:val="20"/>
          <w:szCs w:val="20"/>
        </w:rPr>
        <w:t>,</w:t>
      </w:r>
      <w:r w:rsidRPr="004F32DE">
        <w:rPr>
          <w:sz w:val="20"/>
          <w:szCs w:val="20"/>
        </w:rPr>
        <w:t xml:space="preserve"> </w:t>
      </w:r>
      <w:r w:rsidRPr="004E0D2B">
        <w:rPr>
          <w:sz w:val="20"/>
          <w:szCs w:val="20"/>
        </w:rPr>
        <w:t>this</w:t>
      </w:r>
      <w:r w:rsidRPr="004F32DE">
        <w:rPr>
          <w:sz w:val="20"/>
          <w:szCs w:val="20"/>
        </w:rPr>
        <w:t xml:space="preserve"> program uses </w:t>
      </w:r>
      <w:r w:rsidR="00122277">
        <w:rPr>
          <w:i/>
          <w:sz w:val="20"/>
          <w:szCs w:val="20"/>
        </w:rPr>
        <w:t>top-down</w:t>
      </w:r>
      <w:r w:rsidRPr="006360E2">
        <w:rPr>
          <w:i/>
          <w:sz w:val="20"/>
          <w:szCs w:val="20"/>
        </w:rPr>
        <w:t xml:space="preserve"> </w:t>
      </w:r>
      <w:r w:rsidR="002D46CD" w:rsidRPr="006360E2">
        <w:rPr>
          <w:i/>
          <w:sz w:val="20"/>
          <w:szCs w:val="20"/>
        </w:rPr>
        <w:t xml:space="preserve">iteration </w:t>
      </w:r>
      <w:r w:rsidR="002D46CD" w:rsidRPr="00265EC7">
        <w:rPr>
          <w:i/>
          <w:sz w:val="20"/>
          <w:szCs w:val="20"/>
        </w:rPr>
        <w:t>operator</w:t>
      </w:r>
      <w:r w:rsidRPr="00265EC7">
        <w:rPr>
          <w:sz w:val="20"/>
          <w:szCs w:val="20"/>
        </w:rPr>
        <w:t xml:space="preserve"> </w:t>
      </w:r>
      <w:r w:rsidRPr="00265EC7">
        <w:rPr>
          <w:rFonts w:ascii="Courier New" w:hAnsi="Courier New" w:cs="Courier New"/>
          <w:sz w:val="20"/>
          <w:szCs w:val="20"/>
        </w:rPr>
        <w:t>.</w:t>
      </w:r>
      <w:r w:rsidR="00122277">
        <w:rPr>
          <w:rFonts w:ascii="Courier New" w:hAnsi="Courier New" w:cs="Courier New"/>
          <w:sz w:val="20"/>
          <w:szCs w:val="20"/>
        </w:rPr>
        <w:t>-</w:t>
      </w:r>
      <w:r w:rsidR="00480138">
        <w:rPr>
          <w:sz w:val="20"/>
          <w:szCs w:val="20"/>
        </w:rPr>
        <w:t xml:space="preserve"> </w:t>
      </w:r>
      <w:r w:rsidRPr="00C46777">
        <w:rPr>
          <w:sz w:val="20"/>
          <w:szCs w:val="20"/>
        </w:rPr>
        <w:t xml:space="preserve">because iterator </w:t>
      </w:r>
      <w:r w:rsidRPr="00C46777">
        <w:rPr>
          <w:rFonts w:ascii="Courier New" w:hAnsi="Courier New" w:cs="Courier New"/>
          <w:sz w:val="20"/>
          <w:szCs w:val="20"/>
        </w:rPr>
        <w:t>terminate()</w:t>
      </w:r>
      <w:r w:rsidRPr="00C46777">
        <w:rPr>
          <w:sz w:val="20"/>
          <w:szCs w:val="20"/>
        </w:rPr>
        <w:t xml:space="preserve"> must be </w:t>
      </w:r>
      <w:r w:rsidR="00122277" w:rsidRPr="00C46777">
        <w:rPr>
          <w:sz w:val="20"/>
          <w:szCs w:val="20"/>
        </w:rPr>
        <w:t>scheduled</w:t>
      </w:r>
      <w:r w:rsidRPr="00C46777">
        <w:rPr>
          <w:sz w:val="20"/>
          <w:szCs w:val="20"/>
        </w:rPr>
        <w:t xml:space="preserve"> on each host </w:t>
      </w:r>
      <w:r w:rsidR="00122277" w:rsidRPr="00C46777">
        <w:rPr>
          <w:i/>
          <w:sz w:val="20"/>
          <w:szCs w:val="20"/>
        </w:rPr>
        <w:t>before</w:t>
      </w:r>
      <w:r w:rsidRPr="00C46777">
        <w:rPr>
          <w:sz w:val="20"/>
          <w:szCs w:val="20"/>
        </w:rPr>
        <w:t xml:space="preserve"> propagating iteration </w:t>
      </w:r>
      <w:r w:rsidR="00B32E39" w:rsidRPr="00480138">
        <w:rPr>
          <w:sz w:val="20"/>
          <w:szCs w:val="20"/>
        </w:rPr>
        <w:t>request</w:t>
      </w:r>
      <w:r w:rsidR="00B32E39" w:rsidRPr="00C46777">
        <w:rPr>
          <w:sz w:val="20"/>
          <w:szCs w:val="20"/>
        </w:rPr>
        <w:t xml:space="preserve"> </w:t>
      </w:r>
      <w:r w:rsidR="00122277" w:rsidRPr="00C46777">
        <w:rPr>
          <w:sz w:val="20"/>
          <w:szCs w:val="20"/>
        </w:rPr>
        <w:t>to the host’s  children</w:t>
      </w:r>
      <w:r w:rsidR="006360E2" w:rsidRPr="00C46777">
        <w:rPr>
          <w:sz w:val="20"/>
          <w:szCs w:val="20"/>
        </w:rPr>
        <w:t>.</w:t>
      </w:r>
      <w:r w:rsidRPr="004F32DE">
        <w:rPr>
          <w:sz w:val="20"/>
          <w:szCs w:val="20"/>
        </w:rPr>
        <w:t xml:space="preserve"> </w:t>
      </w:r>
      <w:r w:rsidR="00D74A22">
        <w:rPr>
          <w:sz w:val="20"/>
          <w:szCs w:val="20"/>
        </w:rPr>
        <w:t xml:space="preserve">Otherwise, it would wait forever for the confirmation of the propagated request from the </w:t>
      </w:r>
      <w:r w:rsidR="00D74A22" w:rsidRPr="00265EC7">
        <w:rPr>
          <w:sz w:val="20"/>
          <w:szCs w:val="20"/>
        </w:rPr>
        <w:t>children</w:t>
      </w:r>
      <w:r w:rsidR="00D74A22">
        <w:rPr>
          <w:sz w:val="20"/>
          <w:szCs w:val="20"/>
        </w:rPr>
        <w:t xml:space="preserve"> hosts that have </w:t>
      </w:r>
      <w:r w:rsidR="00D74A22" w:rsidRPr="00265EC7">
        <w:rPr>
          <w:sz w:val="20"/>
          <w:szCs w:val="20"/>
        </w:rPr>
        <w:t xml:space="preserve">terminated </w:t>
      </w:r>
      <w:r w:rsidR="00265EC7">
        <w:rPr>
          <w:sz w:val="20"/>
          <w:szCs w:val="20"/>
        </w:rPr>
        <w:t>due to</w:t>
      </w:r>
      <w:r w:rsidR="00D74A22">
        <w:rPr>
          <w:sz w:val="20"/>
          <w:szCs w:val="20"/>
        </w:rPr>
        <w:t xml:space="preserve"> this </w:t>
      </w:r>
      <w:r w:rsidR="00D74A22" w:rsidRPr="00265EC7">
        <w:rPr>
          <w:sz w:val="20"/>
          <w:szCs w:val="20"/>
        </w:rPr>
        <w:t>request</w:t>
      </w:r>
      <w:r w:rsidR="00D74A22">
        <w:rPr>
          <w:sz w:val="20"/>
          <w:szCs w:val="20"/>
        </w:rPr>
        <w:t xml:space="preserve">. </w:t>
      </w:r>
      <w:r w:rsidR="006360E2">
        <w:rPr>
          <w:sz w:val="20"/>
          <w:szCs w:val="20"/>
        </w:rPr>
        <w:t>When running</w:t>
      </w:r>
      <w:r w:rsidRPr="004F32DE">
        <w:rPr>
          <w:sz w:val="20"/>
          <w:szCs w:val="20"/>
        </w:rPr>
        <w:t xml:space="preserve"> this program on </w:t>
      </w:r>
      <w:r w:rsidRPr="004F32DE">
        <w:rPr>
          <w:rFonts w:ascii="Courier New" w:hAnsi="Courier New" w:cs="Courier New"/>
          <w:sz w:val="20"/>
          <w:szCs w:val="20"/>
        </w:rPr>
        <w:t>RoyalPenguin1</w:t>
      </w:r>
      <w:r w:rsidRPr="004F32DE">
        <w:rPr>
          <w:sz w:val="20"/>
          <w:szCs w:val="20"/>
        </w:rPr>
        <w:t xml:space="preserve">, </w:t>
      </w:r>
      <w:r w:rsidR="00B65FBC">
        <w:rPr>
          <w:sz w:val="20"/>
          <w:szCs w:val="20"/>
        </w:rPr>
        <w:t>engines terminate</w:t>
      </w:r>
      <w:r w:rsidRPr="004F32DE">
        <w:rPr>
          <w:sz w:val="20"/>
          <w:szCs w:val="20"/>
        </w:rPr>
        <w:t xml:space="preserve"> with the following messages on the</w:t>
      </w:r>
      <w:r w:rsidR="00034A5B">
        <w:rPr>
          <w:sz w:val="20"/>
          <w:szCs w:val="20"/>
        </w:rPr>
        <w:t>ir</w:t>
      </w:r>
      <w:r w:rsidRPr="004F32DE">
        <w:rPr>
          <w:sz w:val="20"/>
          <w:szCs w:val="20"/>
        </w:rPr>
        <w:t xml:space="preserve"> screens:</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2700"/>
      </w:tblGrid>
      <w:tr w:rsidR="00177415" w14:paraId="3FBB3304" w14:textId="77777777" w:rsidTr="000B5F31">
        <w:tc>
          <w:tcPr>
            <w:tcW w:w="3960" w:type="dxa"/>
          </w:tcPr>
          <w:p w14:paraId="3876D4FC" w14:textId="77777777" w:rsidR="00177415" w:rsidRDefault="00177415" w:rsidP="000B5F31">
            <w:pPr>
              <w:rPr>
                <w:rFonts w:ascii="Courier New" w:hAnsi="Courier New" w:cs="Courier New"/>
                <w:color w:val="0070C0"/>
                <w:sz w:val="18"/>
                <w:szCs w:val="18"/>
              </w:rPr>
            </w:pPr>
            <w:r w:rsidRPr="000B5F31">
              <w:rPr>
                <w:rFonts w:ascii="Courier New" w:hAnsi="Courier New" w:cs="Courier New"/>
                <w:color w:val="0070C0"/>
                <w:sz w:val="18"/>
                <w:szCs w:val="18"/>
              </w:rPr>
              <w:t>RoyalPenguin1</w:t>
            </w:r>
          </w:p>
          <w:p w14:paraId="41D5A954" w14:textId="77777777" w:rsidR="000B5F31" w:rsidRPr="000B5F31" w:rsidRDefault="000B5F31" w:rsidP="000B5F31">
            <w:pPr>
              <w:rPr>
                <w:rFonts w:ascii="Courier New" w:hAnsi="Courier New" w:cs="Courier New"/>
                <w:sz w:val="2"/>
                <w:szCs w:val="2"/>
              </w:rPr>
            </w:pPr>
          </w:p>
        </w:tc>
        <w:tc>
          <w:tcPr>
            <w:tcW w:w="2700" w:type="dxa"/>
          </w:tcPr>
          <w:p w14:paraId="3CCDD6EE" w14:textId="77777777" w:rsidR="00177415" w:rsidRPr="000B5F31" w:rsidRDefault="00177415" w:rsidP="000B5F31">
            <w:pPr>
              <w:rPr>
                <w:rFonts w:ascii="Courier New" w:hAnsi="Courier New" w:cs="Courier New"/>
                <w:color w:val="0070C0"/>
                <w:sz w:val="18"/>
                <w:szCs w:val="18"/>
              </w:rPr>
            </w:pPr>
            <w:r w:rsidRPr="000B5F31">
              <w:rPr>
                <w:rFonts w:ascii="Courier New" w:hAnsi="Courier New" w:cs="Courier New"/>
                <w:color w:val="0070C0"/>
                <w:sz w:val="18"/>
                <w:szCs w:val="18"/>
              </w:rPr>
              <w:t>Other Hosts</w:t>
            </w:r>
          </w:p>
        </w:tc>
      </w:tr>
      <w:tr w:rsidR="00177415" w14:paraId="0A7C60A0" w14:textId="77777777" w:rsidTr="000B5F31">
        <w:tc>
          <w:tcPr>
            <w:tcW w:w="3960" w:type="dxa"/>
          </w:tcPr>
          <w:p w14:paraId="0BA0F008" w14:textId="77777777" w:rsidR="00177415" w:rsidRDefault="00177415" w:rsidP="000B5F31">
            <w:pPr>
              <w:autoSpaceDE w:val="0"/>
              <w:autoSpaceDN w:val="0"/>
              <w:adjustRightInd w:val="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Bye_</w:t>
            </w:r>
            <w:r>
              <w:rPr>
                <w:rFonts w:ascii="Lucida Console" w:hAnsi="Lucida Console" w:cs="Lucida Console"/>
                <w:sz w:val="14"/>
                <w:szCs w:val="14"/>
              </w:rPr>
              <w:t>World</w:t>
            </w:r>
          </w:p>
          <w:p w14:paraId="382512A3" w14:textId="77777777" w:rsidR="00177415" w:rsidRDefault="00177415" w:rsidP="000B5F31">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Bye, World!</w:t>
            </w:r>
          </w:p>
          <w:p w14:paraId="0148C5BE" w14:textId="77777777" w:rsidR="00177415" w:rsidRPr="00E16C61" w:rsidRDefault="00275672" w:rsidP="00E16C61">
            <w:pPr>
              <w:autoSpaceDE w:val="0"/>
              <w:autoSpaceDN w:val="0"/>
              <w:adjustRightInd w:val="0"/>
              <w:rPr>
                <w:rFonts w:ascii="Lucida Console" w:hAnsi="Lucida Console" w:cs="Lucida Console"/>
                <w:color w:val="000000"/>
                <w:sz w:val="14"/>
                <w:szCs w:val="14"/>
                <w:highlight w:val="black"/>
              </w:rPr>
            </w:pPr>
            <w:r w:rsidRPr="00265EC7">
              <w:rPr>
                <w:rFonts w:ascii="Lucida Console" w:hAnsi="Lucida Console" w:cs="Lucida Console"/>
                <w:noProof/>
                <w:color w:val="FF55FF"/>
                <w:sz w:val="14"/>
                <w:szCs w:val="14"/>
              </w:rPr>
              <mc:AlternateContent>
                <mc:Choice Requires="wps">
                  <w:drawing>
                    <wp:anchor distT="0" distB="0" distL="114300" distR="114300" simplePos="0" relativeHeight="251898880" behindDoc="0" locked="0" layoutInCell="1" allowOverlap="1" wp14:anchorId="13D7003C" wp14:editId="3A30B5FE">
                      <wp:simplePos x="0" y="0"/>
                      <wp:positionH relativeFrom="column">
                        <wp:posOffset>1427480</wp:posOffset>
                      </wp:positionH>
                      <wp:positionV relativeFrom="paragraph">
                        <wp:posOffset>13970</wp:posOffset>
                      </wp:positionV>
                      <wp:extent cx="862330" cy="0"/>
                      <wp:effectExtent l="0" t="76200" r="13970" b="114300"/>
                      <wp:wrapNone/>
                      <wp:docPr id="2029" name="Straight Arrow Connector 2029"/>
                      <wp:cNvGraphicFramePr/>
                      <a:graphic xmlns:a="http://schemas.openxmlformats.org/drawingml/2006/main">
                        <a:graphicData uri="http://schemas.microsoft.com/office/word/2010/wordprocessingShape">
                          <wps:wsp>
                            <wps:cNvCnPr/>
                            <wps:spPr>
                              <a:xfrm>
                                <a:off x="0" y="0"/>
                                <a:ext cx="86233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FDA26" id="Straight Arrow Connector 2029" o:spid="_x0000_s1026" type="#_x0000_t32" style="position:absolute;margin-left:112.4pt;margin-top:1.1pt;width:67.9pt;height: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" strokecolor="#4579b8 [3044]" strokeweight="2pt">
                      <v:stroke endarrow="open"/>
                    </v:shape>
                  </w:pict>
                </mc:Fallback>
              </mc:AlternateContent>
            </w:r>
            <w:r w:rsidR="00177415" w:rsidRPr="00265EC7">
              <w:rPr>
                <w:rFonts w:ascii="Lucida Console" w:hAnsi="Lucida Console" w:cs="Lucida Console"/>
                <w:sz w:val="14"/>
                <w:szCs w:val="14"/>
              </w:rPr>
              <w:t>RoyalPenguin1:-</w:t>
            </w:r>
            <w:r w:rsidR="00177415">
              <w:rPr>
                <w:rFonts w:ascii="Lucida Console" w:hAnsi="Lucida Console" w:cs="Lucida Console"/>
                <w:sz w:val="14"/>
                <w:szCs w:val="14"/>
              </w:rPr>
              <w:t>)</w:t>
            </w:r>
          </w:p>
        </w:tc>
        <w:tc>
          <w:tcPr>
            <w:tcW w:w="2700" w:type="dxa"/>
          </w:tcPr>
          <w:p w14:paraId="5FD6CB49" w14:textId="77777777" w:rsidR="00275672" w:rsidRDefault="00275672" w:rsidP="000B5F31">
            <w:pPr>
              <w:autoSpaceDE w:val="0"/>
              <w:autoSpaceDN w:val="0"/>
              <w:adjustRightInd w:val="0"/>
              <w:rPr>
                <w:rFonts w:ascii="Lucida Console" w:hAnsi="Lucida Console" w:cs="Lucida Console"/>
                <w:sz w:val="14"/>
                <w:szCs w:val="14"/>
              </w:rPr>
            </w:pPr>
          </w:p>
          <w:p w14:paraId="4E419160" w14:textId="77777777" w:rsidR="00177415" w:rsidRDefault="00177415" w:rsidP="000B5F31">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Bye, World!</w:t>
            </w:r>
          </w:p>
          <w:p w14:paraId="4472FDB8" w14:textId="77777777" w:rsidR="00177415" w:rsidRPr="00275672" w:rsidRDefault="00177415" w:rsidP="000B5F31">
            <w:pPr>
              <w:autoSpaceDE w:val="0"/>
              <w:autoSpaceDN w:val="0"/>
              <w:adjustRightInd w:val="0"/>
              <w:rPr>
                <w:rFonts w:ascii="Lucida Console" w:hAnsi="Lucida Console" w:cs="Lucida Console"/>
                <w:color w:val="000000"/>
                <w:sz w:val="14"/>
                <w:szCs w:val="14"/>
                <w:highlight w:val="black"/>
              </w:rPr>
            </w:pPr>
            <w:r w:rsidRPr="00265EC7">
              <w:rPr>
                <w:rFonts w:ascii="Lucida Console" w:hAnsi="Lucida Console" w:cs="Lucida Console"/>
                <w:sz w:val="14"/>
                <w:szCs w:val="14"/>
              </w:rPr>
              <w:t>RoyalPenguin1:-</w:t>
            </w:r>
            <w:r>
              <w:rPr>
                <w:rFonts w:ascii="Lucida Console" w:hAnsi="Lucida Console" w:cs="Lucida Console"/>
                <w:sz w:val="14"/>
                <w:szCs w:val="14"/>
              </w:rPr>
              <w:t>)</w:t>
            </w:r>
          </w:p>
        </w:tc>
      </w:tr>
    </w:tbl>
    <w:p w14:paraId="6093995D" w14:textId="77777777" w:rsidR="002F4672" w:rsidRPr="002F4672" w:rsidRDefault="002F4672" w:rsidP="002F4672">
      <w:pPr>
        <w:pStyle w:val="Heading2"/>
      </w:pPr>
      <w:bookmarkStart w:id="501" w:name="_Toc394515698"/>
      <w:bookmarkStart w:id="502" w:name="_Toc394564430"/>
      <w:bookmarkStart w:id="503" w:name="_Toc394664640"/>
      <w:bookmarkStart w:id="504" w:name="_Toc394668856"/>
      <w:bookmarkStart w:id="505" w:name="_Toc394919625"/>
      <w:bookmarkStart w:id="506" w:name="_Toc394958007"/>
      <w:bookmarkStart w:id="507" w:name="_Toc394958721"/>
      <w:bookmarkStart w:id="508" w:name="_Toc395005611"/>
      <w:bookmarkStart w:id="509" w:name="_Toc395011380"/>
      <w:bookmarkStart w:id="510" w:name="_Toc395012231"/>
      <w:bookmarkStart w:id="511" w:name="_Toc395034726"/>
      <w:bookmarkStart w:id="512" w:name="_Toc395172005"/>
      <w:bookmarkStart w:id="513" w:name="_Toc395863201"/>
      <w:bookmarkStart w:id="514" w:name="_Toc396031573"/>
      <w:bookmarkStart w:id="515" w:name="_Toc396938088"/>
      <w:bookmarkStart w:id="516" w:name="_Toc396979082"/>
      <w:bookmarkStart w:id="517" w:name="_Toc396981695"/>
      <w:bookmarkStart w:id="518" w:name="_Toc397075861"/>
      <w:bookmarkStart w:id="519" w:name="_Toc397200687"/>
      <w:bookmarkStart w:id="520" w:name="_Toc397248964"/>
      <w:bookmarkStart w:id="521" w:name="_Toc397332339"/>
      <w:bookmarkStart w:id="522" w:name="_Toc397339201"/>
      <w:bookmarkStart w:id="523" w:name="_Toc397422866"/>
      <w:bookmarkStart w:id="524" w:name="_Toc397498591"/>
      <w:bookmarkStart w:id="525" w:name="_Toc397506932"/>
      <w:bookmarkStart w:id="526" w:name="_Toc397529663"/>
      <w:bookmarkStart w:id="527" w:name="_Toc397590382"/>
      <w:bookmarkStart w:id="528" w:name="_Toc397592998"/>
      <w:bookmarkStart w:id="529" w:name="_Toc397596006"/>
      <w:bookmarkStart w:id="530" w:name="_Toc397618851"/>
      <w:bookmarkStart w:id="531" w:name="_Toc398738239"/>
      <w:bookmarkStart w:id="532" w:name="_Toc398810868"/>
      <w:bookmarkStart w:id="533" w:name="_Toc399365984"/>
      <w:bookmarkStart w:id="534" w:name="_Toc399622745"/>
      <w:bookmarkStart w:id="535" w:name="_Toc400041752"/>
      <w:bookmarkStart w:id="536" w:name="_Toc400229925"/>
      <w:bookmarkStart w:id="537" w:name="_Toc400286346"/>
      <w:bookmarkStart w:id="538" w:name="_Toc400286893"/>
      <w:bookmarkStart w:id="539" w:name="_Toc400445336"/>
      <w:bookmarkStart w:id="540" w:name="_Toc401568307"/>
      <w:bookmarkStart w:id="541" w:name="_Toc401699073"/>
      <w:bookmarkStart w:id="542" w:name="_Toc401748370"/>
      <w:bookmarkStart w:id="543" w:name="_Toc401748664"/>
      <w:bookmarkStart w:id="544" w:name="_Toc401748958"/>
      <w:bookmarkStart w:id="545" w:name="_Toc401836543"/>
      <w:bookmarkStart w:id="546" w:name="_Toc401921028"/>
      <w:bookmarkStart w:id="547" w:name="_Toc404089993"/>
      <w:bookmarkStart w:id="548" w:name="_Toc404612923"/>
      <w:bookmarkStart w:id="549" w:name="_Toc520407082"/>
      <w:r>
        <w:t>Distributed Architecture</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p>
    <w:p w14:paraId="196F6A51" w14:textId="77777777" w:rsidR="002F4672" w:rsidRDefault="00882058" w:rsidP="00AA62EA">
      <w:pPr>
        <w:spacing w:after="120" w:line="240" w:lineRule="auto"/>
        <w:rPr>
          <w:sz w:val="20"/>
          <w:szCs w:val="20"/>
        </w:rPr>
      </w:pPr>
      <w:r>
        <w:rPr>
          <w:sz w:val="20"/>
          <w:szCs w:val="20"/>
        </w:rPr>
        <w:t>The</w:t>
      </w:r>
      <w:r w:rsidR="002F4672">
        <w:rPr>
          <w:sz w:val="20"/>
          <w:szCs w:val="20"/>
        </w:rPr>
        <w:t xml:space="preserve"> </w:t>
      </w:r>
      <w:r w:rsidR="00D6178E">
        <w:rPr>
          <w:sz w:val="20"/>
          <w:szCs w:val="20"/>
        </w:rPr>
        <w:t xml:space="preserve">following </w:t>
      </w:r>
      <w:r w:rsidR="002F4672">
        <w:rPr>
          <w:sz w:val="20"/>
          <w:szCs w:val="20"/>
        </w:rPr>
        <w:t xml:space="preserve">architectural </w:t>
      </w:r>
      <w:r w:rsidR="002F4672" w:rsidRPr="00480138">
        <w:rPr>
          <w:sz w:val="20"/>
          <w:szCs w:val="20"/>
        </w:rPr>
        <w:t>concepts</w:t>
      </w:r>
      <w:r w:rsidR="002F4672">
        <w:rPr>
          <w:sz w:val="20"/>
          <w:szCs w:val="20"/>
        </w:rPr>
        <w:t xml:space="preserve"> </w:t>
      </w:r>
      <w:r w:rsidR="00AA62EA">
        <w:rPr>
          <w:sz w:val="20"/>
          <w:szCs w:val="20"/>
        </w:rPr>
        <w:t>present</w:t>
      </w:r>
      <w:r w:rsidR="003619D7">
        <w:rPr>
          <w:sz w:val="20"/>
          <w:szCs w:val="20"/>
        </w:rPr>
        <w:t xml:space="preserve"> the</w:t>
      </w:r>
      <w:r w:rsidR="002F4672">
        <w:rPr>
          <w:sz w:val="20"/>
          <w:szCs w:val="20"/>
        </w:rPr>
        <w:t xml:space="preserve"> Hello </w:t>
      </w:r>
      <w:r w:rsidR="00451ACF">
        <w:rPr>
          <w:sz w:val="20"/>
          <w:szCs w:val="20"/>
        </w:rPr>
        <w:t xml:space="preserve">distributed </w:t>
      </w:r>
      <w:r w:rsidR="002F4672">
        <w:rPr>
          <w:sz w:val="20"/>
          <w:szCs w:val="20"/>
        </w:rPr>
        <w:t>model</w:t>
      </w:r>
      <w:r w:rsidR="00E04314">
        <w:rPr>
          <w:sz w:val="20"/>
          <w:szCs w:val="20"/>
        </w:rPr>
        <w:t xml:space="preserve"> -- the cornerstone</w:t>
      </w:r>
      <w:r w:rsidR="00451ACF">
        <w:rPr>
          <w:sz w:val="20"/>
          <w:szCs w:val="20"/>
        </w:rPr>
        <w:t xml:space="preserve"> for</w:t>
      </w:r>
      <w:r w:rsidR="00D6178E">
        <w:rPr>
          <w:sz w:val="20"/>
          <w:szCs w:val="20"/>
        </w:rPr>
        <w:t xml:space="preserve"> </w:t>
      </w:r>
      <w:r w:rsidR="00035F41">
        <w:rPr>
          <w:sz w:val="20"/>
          <w:szCs w:val="20"/>
        </w:rPr>
        <w:t xml:space="preserve">all </w:t>
      </w:r>
      <w:r w:rsidR="00D6178E">
        <w:rPr>
          <w:sz w:val="20"/>
          <w:szCs w:val="20"/>
        </w:rPr>
        <w:t>Hello software</w:t>
      </w:r>
      <w:r w:rsidR="002F4672" w:rsidRPr="002F4672">
        <w:rPr>
          <w:sz w:val="20"/>
          <w:szCs w:val="20"/>
        </w:rPr>
        <w:t>:</w:t>
      </w:r>
    </w:p>
    <w:tbl>
      <w:tblPr>
        <w:tblStyle w:val="TableGrid"/>
        <w:tblW w:w="0" w:type="auto"/>
        <w:tblInd w:w="-1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0"/>
        <w:gridCol w:w="7398"/>
      </w:tblGrid>
      <w:tr w:rsidR="00781604" w14:paraId="57A7F45B" w14:textId="77777777" w:rsidTr="000E6D65">
        <w:tc>
          <w:tcPr>
            <w:tcW w:w="2340" w:type="dxa"/>
          </w:tcPr>
          <w:p w14:paraId="624E5D9F"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Sourcepack</w:t>
            </w:r>
          </w:p>
        </w:tc>
        <w:tc>
          <w:tcPr>
            <w:tcW w:w="7398" w:type="dxa"/>
          </w:tcPr>
          <w:p w14:paraId="736A7F71" w14:textId="77777777" w:rsidR="00781604" w:rsidRPr="00781604" w:rsidRDefault="00781604" w:rsidP="00781604">
            <w:pPr>
              <w:spacing w:after="120"/>
              <w:ind w:left="72"/>
              <w:rPr>
                <w:sz w:val="20"/>
                <w:szCs w:val="20"/>
              </w:rPr>
            </w:pPr>
            <w:r>
              <w:rPr>
                <w:rFonts w:ascii="Calibri" w:hAnsi="Calibri" w:cs="Times New Roman"/>
                <w:sz w:val="20"/>
                <w:szCs w:val="20"/>
              </w:rPr>
              <w:t>A</w:t>
            </w:r>
            <w:r w:rsidRPr="00781604">
              <w:rPr>
                <w:rFonts w:ascii="Calibri" w:hAnsi="Calibri" w:cs="Times New Roman"/>
                <w:sz w:val="20"/>
                <w:szCs w:val="20"/>
              </w:rPr>
              <w:t xml:space="preserve"> set of all source files with Hello programs under a single directory that together constitute a Hello package – the package name is the name of the directory. Sources define hierarchies of related classes and interfaces. Each class represents both data </w:t>
            </w:r>
            <w:r w:rsidRPr="00781604">
              <w:rPr>
                <w:rFonts w:ascii="Calibri" w:hAnsi="Calibri" w:cs="Times New Roman"/>
                <w:sz w:val="20"/>
                <w:szCs w:val="20"/>
              </w:rPr>
              <w:lastRenderedPageBreak/>
              <w:t>that are instantiated as objects and functions which operate on objects at runtime. Interface defines shared data and function prototypes implemented by derived classes. Each source file must have extension</w:t>
            </w:r>
            <w:r w:rsidRPr="00781604">
              <w:rPr>
                <w:sz w:val="20"/>
                <w:szCs w:val="20"/>
              </w:rPr>
              <w:t xml:space="preserve"> </w:t>
            </w:r>
            <w:r w:rsidRPr="00781604">
              <w:rPr>
                <w:rFonts w:ascii="Courier New" w:hAnsi="Courier New" w:cs="Courier New"/>
                <w:sz w:val="20"/>
                <w:szCs w:val="20"/>
              </w:rPr>
              <w:t>.hlo</w:t>
            </w:r>
            <w:r w:rsidRPr="00781604">
              <w:rPr>
                <w:rFonts w:ascii="Calibri" w:hAnsi="Calibri" w:cs="Times New Roman"/>
                <w:sz w:val="20"/>
                <w:szCs w:val="20"/>
              </w:rPr>
              <w:t>, like</w:t>
            </w:r>
            <w:r w:rsidRPr="00781604">
              <w:rPr>
                <w:sz w:val="20"/>
                <w:szCs w:val="20"/>
              </w:rPr>
              <w:t xml:space="preserve"> </w:t>
            </w:r>
            <w:r w:rsidRPr="00781604">
              <w:rPr>
                <w:rFonts w:ascii="Courier New" w:hAnsi="Courier New" w:cs="Courier New"/>
                <w:sz w:val="20"/>
                <w:szCs w:val="20"/>
              </w:rPr>
              <w:t>HelloWorld.hlo</w:t>
            </w:r>
            <w:r w:rsidRPr="00781604">
              <w:rPr>
                <w:rFonts w:ascii="Calibri" w:hAnsi="Calibri" w:cs="Times New Roman"/>
                <w:sz w:val="20"/>
                <w:szCs w:val="20"/>
              </w:rPr>
              <w:t>.</w:t>
            </w:r>
          </w:p>
        </w:tc>
      </w:tr>
      <w:tr w:rsidR="00781604" w14:paraId="4E5A5DF7" w14:textId="77777777" w:rsidTr="000E6D65">
        <w:tc>
          <w:tcPr>
            <w:tcW w:w="2340" w:type="dxa"/>
          </w:tcPr>
          <w:p w14:paraId="61562CE2"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lastRenderedPageBreak/>
              <w:t>Runpack</w:t>
            </w:r>
          </w:p>
        </w:tc>
        <w:tc>
          <w:tcPr>
            <w:tcW w:w="7398" w:type="dxa"/>
          </w:tcPr>
          <w:p w14:paraId="4204D489" w14:textId="77777777" w:rsidR="00781604" w:rsidRPr="00781604" w:rsidRDefault="00781604" w:rsidP="00DC3377">
            <w:pPr>
              <w:spacing w:after="120"/>
              <w:ind w:left="72"/>
              <w:rPr>
                <w:rFonts w:ascii="Calibri" w:hAnsi="Calibri" w:cs="Times New Roman"/>
                <w:sz w:val="20"/>
                <w:szCs w:val="20"/>
              </w:rPr>
            </w:pPr>
            <w:r>
              <w:rPr>
                <w:rFonts w:ascii="Calibri" w:hAnsi="Calibri" w:cs="Times New Roman"/>
                <w:sz w:val="20"/>
                <w:szCs w:val="20"/>
              </w:rPr>
              <w:t>A</w:t>
            </w:r>
            <w:r w:rsidRPr="00781604">
              <w:rPr>
                <w:rFonts w:ascii="Calibri" w:hAnsi="Calibri" w:cs="Times New Roman"/>
                <w:sz w:val="20"/>
                <w:szCs w:val="20"/>
              </w:rPr>
              <w:t xml:space="preserve"> shared library built from </w:t>
            </w:r>
            <w:r w:rsidRPr="00781604">
              <w:rPr>
                <w:rFonts w:ascii="Calibri" w:hAnsi="Calibri" w:cs="Times New Roman"/>
                <w:i/>
                <w:sz w:val="20"/>
                <w:szCs w:val="20"/>
              </w:rPr>
              <w:t>all sources</w:t>
            </w:r>
            <w:r w:rsidRPr="00781604">
              <w:rPr>
                <w:rFonts w:ascii="Calibri" w:hAnsi="Calibri" w:cs="Times New Roman"/>
                <w:sz w:val="20"/>
                <w:szCs w:val="20"/>
              </w:rPr>
              <w:t xml:space="preserve"> of a source package by Hello translator: a sourcepack</w:t>
            </w:r>
            <w:r w:rsidRPr="00781604">
              <w:rPr>
                <w:sz w:val="20"/>
                <w:szCs w:val="20"/>
              </w:rPr>
              <w:t xml:space="preserve"> </w:t>
            </w:r>
            <w:r w:rsidRPr="00781604">
              <w:rPr>
                <w:rFonts w:ascii="Courier New" w:hAnsi="Courier New" w:cs="Courier New"/>
                <w:sz w:val="20"/>
                <w:szCs w:val="20"/>
              </w:rPr>
              <w:t>abc</w:t>
            </w:r>
            <w:r w:rsidRPr="00781604">
              <w:rPr>
                <w:sz w:val="20"/>
                <w:szCs w:val="20"/>
              </w:rPr>
              <w:t xml:space="preserve"> </w:t>
            </w:r>
            <w:r w:rsidR="00DC3377">
              <w:rPr>
                <w:rFonts w:ascii="Calibri" w:hAnsi="Calibri" w:cs="Times New Roman"/>
                <w:sz w:val="20"/>
                <w:szCs w:val="20"/>
              </w:rPr>
              <w:t xml:space="preserve">becomes runpack </w:t>
            </w:r>
            <w:r w:rsidRPr="00781604">
              <w:rPr>
                <w:rFonts w:ascii="Courier New" w:hAnsi="Courier New" w:cs="Courier New"/>
                <w:sz w:val="20"/>
                <w:szCs w:val="20"/>
              </w:rPr>
              <w:t>abc.so</w:t>
            </w:r>
            <w:r w:rsidRPr="00781604">
              <w:rPr>
                <w:rFonts w:ascii="Calibri" w:hAnsi="Calibri" w:cs="Times New Roman"/>
                <w:sz w:val="20"/>
                <w:szCs w:val="20"/>
              </w:rPr>
              <w:t>. Hello runtime engine loads and executes multiple runpacks at runtime. Engines from different computers exchange runpacks at runtime on demand, following the program control flow. Runpack code accesses data from memory partitions located on the same or different hosts. Runpacks contain machine instructions rather than intermediary code – they are binary libraries, which execute their code directly on CPU.</w:t>
            </w:r>
          </w:p>
        </w:tc>
      </w:tr>
      <w:tr w:rsidR="00781604" w14:paraId="3C7F230A" w14:textId="77777777" w:rsidTr="000E6D65">
        <w:tc>
          <w:tcPr>
            <w:tcW w:w="2340" w:type="dxa"/>
          </w:tcPr>
          <w:p w14:paraId="7BD3B088"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Hello translator</w:t>
            </w:r>
          </w:p>
        </w:tc>
        <w:tc>
          <w:tcPr>
            <w:tcW w:w="7398" w:type="dxa"/>
          </w:tcPr>
          <w:p w14:paraId="03284F84" w14:textId="77777777" w:rsidR="00781604" w:rsidRPr="00781604" w:rsidRDefault="00781604" w:rsidP="00781604">
            <w:pPr>
              <w:spacing w:after="120"/>
              <w:ind w:left="72"/>
              <w:rPr>
                <w:rFonts w:ascii="Calibri" w:hAnsi="Calibri" w:cs="Times New Roman"/>
                <w:sz w:val="20"/>
                <w:szCs w:val="20"/>
              </w:rPr>
            </w:pPr>
            <w:r>
              <w:rPr>
                <w:rFonts w:ascii="Calibri" w:hAnsi="Calibri" w:cs="Times New Roman"/>
                <w:sz w:val="20"/>
                <w:szCs w:val="20"/>
              </w:rPr>
              <w:t>An</w:t>
            </w:r>
            <w:r w:rsidRPr="00781604">
              <w:rPr>
                <w:rFonts w:ascii="Calibri" w:hAnsi="Calibri" w:cs="Times New Roman"/>
                <w:sz w:val="20"/>
                <w:szCs w:val="20"/>
              </w:rPr>
              <w:t xml:space="preserve"> executable </w:t>
            </w:r>
            <w:r w:rsidRPr="00781604">
              <w:rPr>
                <w:rFonts w:ascii="Courier New" w:hAnsi="Courier New" w:cs="Courier New"/>
                <w:sz w:val="20"/>
                <w:szCs w:val="20"/>
              </w:rPr>
              <w:t>/usr/bin/het</w:t>
            </w:r>
            <w:r w:rsidRPr="00781604">
              <w:rPr>
                <w:rFonts w:ascii="Calibri" w:hAnsi="Calibri" w:cs="Times New Roman"/>
                <w:sz w:val="20"/>
                <w:szCs w:val="20"/>
              </w:rPr>
              <w:t xml:space="preserve">, </w:t>
            </w:r>
            <w:r w:rsidR="00DC3377" w:rsidRPr="00781604">
              <w:rPr>
                <w:rFonts w:ascii="Calibri" w:hAnsi="Calibri" w:cs="Times New Roman"/>
                <w:sz w:val="20"/>
                <w:szCs w:val="20"/>
              </w:rPr>
              <w:t>this translates Hello sourcepack into a runpack.</w:t>
            </w:r>
            <w:r w:rsidRPr="00781604">
              <w:rPr>
                <w:rFonts w:ascii="Calibri" w:hAnsi="Calibri" w:cs="Times New Roman"/>
                <w:sz w:val="20"/>
                <w:szCs w:val="20"/>
              </w:rPr>
              <w:t xml:space="preserve"> The translator also archives and installs Hello sourcepacks.</w:t>
            </w:r>
          </w:p>
        </w:tc>
      </w:tr>
      <w:tr w:rsidR="00781604" w14:paraId="5BBBED39" w14:textId="77777777" w:rsidTr="000E6D65">
        <w:tc>
          <w:tcPr>
            <w:tcW w:w="2340" w:type="dxa"/>
          </w:tcPr>
          <w:p w14:paraId="7470174A"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Computer</w:t>
            </w:r>
          </w:p>
        </w:tc>
        <w:tc>
          <w:tcPr>
            <w:tcW w:w="7398" w:type="dxa"/>
          </w:tcPr>
          <w:p w14:paraId="0B3A6EDE" w14:textId="77777777" w:rsidR="00781604" w:rsidRPr="00781604" w:rsidRDefault="00781604" w:rsidP="00DC3377">
            <w:pPr>
              <w:widowControl w:val="0"/>
              <w:spacing w:after="120"/>
              <w:ind w:left="72"/>
              <w:rPr>
                <w:rFonts w:ascii="Calibri" w:hAnsi="Calibri" w:cs="Times New Roman"/>
                <w:sz w:val="20"/>
                <w:szCs w:val="20"/>
              </w:rPr>
            </w:pPr>
            <w:r>
              <w:rPr>
                <w:rFonts w:ascii="Calibri" w:hAnsi="Calibri" w:cs="Times New Roman"/>
                <w:sz w:val="20"/>
                <w:szCs w:val="20"/>
              </w:rPr>
              <w:t>A</w:t>
            </w:r>
            <w:r w:rsidRPr="00781604">
              <w:rPr>
                <w:rFonts w:ascii="Calibri" w:hAnsi="Calibri" w:cs="Times New Roman"/>
                <w:sz w:val="20"/>
                <w:szCs w:val="20"/>
              </w:rPr>
              <w:t xml:space="preserve"> physical or virtual computing machine </w:t>
            </w:r>
            <w:r w:rsidR="00396B0A">
              <w:rPr>
                <w:rFonts w:ascii="Calibri" w:hAnsi="Calibri" w:cs="Times New Roman"/>
                <w:sz w:val="20"/>
                <w:szCs w:val="20"/>
              </w:rPr>
              <w:t>that</w:t>
            </w:r>
            <w:r w:rsidRPr="00781604">
              <w:rPr>
                <w:rFonts w:ascii="Calibri" w:hAnsi="Calibri" w:cs="Times New Roman"/>
                <w:sz w:val="20"/>
                <w:szCs w:val="20"/>
              </w:rPr>
              <w:t xml:space="preserve"> store</w:t>
            </w:r>
            <w:r w:rsidR="00396B0A">
              <w:rPr>
                <w:rFonts w:ascii="Calibri" w:hAnsi="Calibri" w:cs="Times New Roman"/>
                <w:sz w:val="20"/>
                <w:szCs w:val="20"/>
              </w:rPr>
              <w:t>s</w:t>
            </w:r>
            <w:r w:rsidRPr="00781604">
              <w:rPr>
                <w:rFonts w:ascii="Calibri" w:hAnsi="Calibri" w:cs="Times New Roman"/>
                <w:sz w:val="20"/>
                <w:szCs w:val="20"/>
              </w:rPr>
              <w:t xml:space="preserve"> Hello packages in its direc</w:t>
            </w:r>
            <w:r w:rsidR="00396B0A">
              <w:rPr>
                <w:rFonts w:ascii="Calibri" w:hAnsi="Calibri" w:cs="Times New Roman"/>
                <w:sz w:val="20"/>
                <w:szCs w:val="20"/>
              </w:rPr>
              <w:t>tories and runs</w:t>
            </w:r>
            <w:r w:rsidRPr="00781604">
              <w:rPr>
                <w:rFonts w:ascii="Calibri" w:hAnsi="Calibri" w:cs="Times New Roman"/>
                <w:sz w:val="20"/>
                <w:szCs w:val="20"/>
              </w:rPr>
              <w:t xml:space="preserve"> Hello packages, translator, hosts and runtime engines. A computer may reside on a network, which runtime engines </w:t>
            </w:r>
            <w:r w:rsidR="00DC3377">
              <w:rPr>
                <w:rFonts w:ascii="Calibri" w:hAnsi="Calibri" w:cs="Times New Roman"/>
                <w:sz w:val="20"/>
                <w:szCs w:val="20"/>
              </w:rPr>
              <w:t xml:space="preserve">use </w:t>
            </w:r>
            <w:proofErr w:type="gramStart"/>
            <w:r w:rsidRPr="00781604">
              <w:rPr>
                <w:rFonts w:ascii="Calibri" w:hAnsi="Calibri" w:cs="Times New Roman"/>
                <w:sz w:val="20"/>
                <w:szCs w:val="20"/>
              </w:rPr>
              <w:t>in order to</w:t>
            </w:r>
            <w:proofErr w:type="gramEnd"/>
            <w:r w:rsidRPr="00781604">
              <w:rPr>
                <w:rFonts w:ascii="Calibri" w:hAnsi="Calibri" w:cs="Times New Roman"/>
                <w:sz w:val="20"/>
                <w:szCs w:val="20"/>
              </w:rPr>
              <w:t xml:space="preserve"> transfer the Hello data, control flow, and runpacks between different hosts.</w:t>
            </w:r>
          </w:p>
        </w:tc>
      </w:tr>
      <w:tr w:rsidR="00781604" w14:paraId="0FAE1FCC" w14:textId="77777777" w:rsidTr="000E6D65">
        <w:tc>
          <w:tcPr>
            <w:tcW w:w="2340" w:type="dxa"/>
          </w:tcPr>
          <w:p w14:paraId="538894D9"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Host</w:t>
            </w:r>
          </w:p>
        </w:tc>
        <w:tc>
          <w:tcPr>
            <w:tcW w:w="7398" w:type="dxa"/>
          </w:tcPr>
          <w:p w14:paraId="39C32D50" w14:textId="77777777" w:rsidR="00781604" w:rsidRPr="00781604" w:rsidRDefault="00781604" w:rsidP="00396B0A">
            <w:pPr>
              <w:spacing w:after="120"/>
              <w:ind w:left="72"/>
              <w:rPr>
                <w:rFonts w:ascii="Calibri" w:hAnsi="Calibri" w:cs="Times New Roman"/>
                <w:sz w:val="20"/>
                <w:szCs w:val="20"/>
              </w:rPr>
            </w:pPr>
            <w:r>
              <w:rPr>
                <w:rFonts w:ascii="Calibri" w:hAnsi="Calibri" w:cs="Times New Roman"/>
                <w:sz w:val="20"/>
                <w:szCs w:val="20"/>
              </w:rPr>
              <w:t>A</w:t>
            </w:r>
            <w:r w:rsidRPr="00781604">
              <w:rPr>
                <w:rFonts w:ascii="Calibri" w:hAnsi="Calibri" w:cs="Times New Roman"/>
                <w:sz w:val="20"/>
                <w:szCs w:val="20"/>
              </w:rPr>
              <w:t xml:space="preserve"> uniquely named set of runtime engines running on a computer. Each computer may run a single primary host and </w:t>
            </w:r>
            <w:proofErr w:type="gramStart"/>
            <w:r w:rsidRPr="00781604">
              <w:rPr>
                <w:rFonts w:ascii="Calibri" w:hAnsi="Calibri" w:cs="Times New Roman"/>
                <w:sz w:val="20"/>
                <w:szCs w:val="20"/>
              </w:rPr>
              <w:t>a number of</w:t>
            </w:r>
            <w:proofErr w:type="gramEnd"/>
            <w:r w:rsidRPr="00781604">
              <w:rPr>
                <w:rFonts w:ascii="Calibri" w:hAnsi="Calibri" w:cs="Times New Roman"/>
                <w:sz w:val="20"/>
                <w:szCs w:val="20"/>
              </w:rPr>
              <w:t xml:space="preserve"> secondary hosts. Engines from the same host directly access data from all partitions of their host. Engines from different hosts access each other’s data through the network even if they run on the same computer.</w:t>
            </w:r>
          </w:p>
        </w:tc>
      </w:tr>
      <w:tr w:rsidR="00781604" w14:paraId="444E4784" w14:textId="77777777" w:rsidTr="000E6D65">
        <w:tc>
          <w:tcPr>
            <w:tcW w:w="2340" w:type="dxa"/>
          </w:tcPr>
          <w:p w14:paraId="26067E66"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Partition</w:t>
            </w:r>
          </w:p>
        </w:tc>
        <w:tc>
          <w:tcPr>
            <w:tcW w:w="7398" w:type="dxa"/>
          </w:tcPr>
          <w:p w14:paraId="622BC5C0" w14:textId="77777777" w:rsidR="00781604" w:rsidRPr="00781604" w:rsidRDefault="00781604" w:rsidP="00781604">
            <w:pPr>
              <w:widowControl w:val="0"/>
              <w:spacing w:after="120"/>
              <w:ind w:left="72"/>
              <w:rPr>
                <w:rFonts w:ascii="Calibri" w:hAnsi="Calibri" w:cs="Times New Roman"/>
                <w:sz w:val="20"/>
                <w:szCs w:val="20"/>
              </w:rPr>
            </w:pPr>
            <w:r>
              <w:rPr>
                <w:rFonts w:ascii="Calibri" w:hAnsi="Calibri" w:cs="Times New Roman"/>
                <w:sz w:val="20"/>
                <w:szCs w:val="20"/>
              </w:rPr>
              <w:t>A</w:t>
            </w:r>
            <w:r w:rsidRPr="00781604">
              <w:rPr>
                <w:rFonts w:ascii="Calibri" w:hAnsi="Calibri" w:cs="Times New Roman"/>
                <w:sz w:val="20"/>
                <w:szCs w:val="20"/>
              </w:rPr>
              <w:t xml:space="preserve"> piece of virtual memory that holds shared runtime data – objects, as well as arrays of references to objects and primitive data. Each host may contain several partitions created by its engines. The partition data is available for multiple programs executing concurrently on either local or remote hosts.</w:t>
            </w:r>
          </w:p>
        </w:tc>
      </w:tr>
      <w:tr w:rsidR="00781604" w14:paraId="53570498" w14:textId="77777777" w:rsidTr="000E6D65">
        <w:tc>
          <w:tcPr>
            <w:tcW w:w="2340" w:type="dxa"/>
          </w:tcPr>
          <w:p w14:paraId="0A1A7AF5"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Runtime engine</w:t>
            </w:r>
          </w:p>
        </w:tc>
        <w:tc>
          <w:tcPr>
            <w:tcW w:w="7398" w:type="dxa"/>
          </w:tcPr>
          <w:p w14:paraId="34EBC0FA" w14:textId="77777777" w:rsidR="00781604" w:rsidRPr="00781604" w:rsidRDefault="00781604" w:rsidP="00781604">
            <w:pPr>
              <w:spacing w:after="120"/>
              <w:ind w:left="72"/>
              <w:rPr>
                <w:rFonts w:ascii="Calibri" w:hAnsi="Calibri" w:cs="Times New Roman"/>
                <w:sz w:val="20"/>
                <w:szCs w:val="20"/>
              </w:rPr>
            </w:pPr>
            <w:r>
              <w:rPr>
                <w:rFonts w:ascii="Calibri" w:hAnsi="Calibri" w:cs="Times New Roman"/>
                <w:sz w:val="20"/>
                <w:szCs w:val="20"/>
              </w:rPr>
              <w:t>An</w:t>
            </w:r>
            <w:r w:rsidRPr="00781604">
              <w:rPr>
                <w:rFonts w:ascii="Calibri" w:hAnsi="Calibri" w:cs="Times New Roman"/>
                <w:sz w:val="20"/>
                <w:szCs w:val="20"/>
              </w:rPr>
              <w:t xml:space="preserve"> executable </w:t>
            </w:r>
            <w:r w:rsidRPr="00781604">
              <w:rPr>
                <w:rFonts w:ascii="Courier New" w:hAnsi="Courier New" w:cs="Courier New"/>
                <w:sz w:val="20"/>
                <w:szCs w:val="20"/>
              </w:rPr>
              <w:t>/usr/bin/hee</w:t>
            </w:r>
            <w:r w:rsidRPr="00781604">
              <w:rPr>
                <w:rFonts w:ascii="Calibri" w:hAnsi="Calibri" w:cs="Times New Roman"/>
                <w:sz w:val="20"/>
                <w:szCs w:val="20"/>
              </w:rPr>
              <w:t xml:space="preserve">, </w:t>
            </w:r>
            <w:r w:rsidR="00DC3377" w:rsidRPr="00781604">
              <w:rPr>
                <w:rFonts w:ascii="Calibri" w:hAnsi="Calibri" w:cs="Times New Roman"/>
                <w:sz w:val="20"/>
                <w:szCs w:val="20"/>
              </w:rPr>
              <w:t>this loads and executes runpacks.</w:t>
            </w:r>
            <w:r w:rsidRPr="00781604">
              <w:rPr>
                <w:rFonts w:ascii="Calibri" w:hAnsi="Calibri" w:cs="Times New Roman"/>
                <w:sz w:val="20"/>
                <w:szCs w:val="20"/>
              </w:rPr>
              <w:t xml:space="preserve"> Runtime engine maintains its data heap accessible only to programs executed on its behalf. In addition, engines are responsible for automatic and transparent transferring of code, data and control flow between the hosts across the network. An engine accesses partitions from its host by mapping its virtual memory onto the partitions.</w:t>
            </w:r>
          </w:p>
        </w:tc>
      </w:tr>
      <w:tr w:rsidR="00781604" w14:paraId="10312642" w14:textId="77777777" w:rsidTr="000E6D65">
        <w:tc>
          <w:tcPr>
            <w:tcW w:w="2340" w:type="dxa"/>
          </w:tcPr>
          <w:p w14:paraId="4C5829E3"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Network</w:t>
            </w:r>
          </w:p>
        </w:tc>
        <w:tc>
          <w:tcPr>
            <w:tcW w:w="7398" w:type="dxa"/>
          </w:tcPr>
          <w:p w14:paraId="6D4BCE2B" w14:textId="77777777" w:rsidR="00781604" w:rsidRPr="00781604" w:rsidRDefault="00781604" w:rsidP="00781604">
            <w:pPr>
              <w:spacing w:after="120"/>
              <w:ind w:left="72"/>
              <w:rPr>
                <w:rFonts w:ascii="Calibri" w:hAnsi="Calibri" w:cs="Times New Roman"/>
                <w:sz w:val="20"/>
                <w:szCs w:val="20"/>
              </w:rPr>
            </w:pPr>
            <w:r>
              <w:rPr>
                <w:rFonts w:ascii="Calibri" w:hAnsi="Calibri" w:cs="Times New Roman"/>
                <w:sz w:val="20"/>
                <w:szCs w:val="20"/>
              </w:rPr>
              <w:t>A</w:t>
            </w:r>
            <w:r w:rsidRPr="00781604">
              <w:rPr>
                <w:rFonts w:ascii="Calibri" w:hAnsi="Calibri" w:cs="Times New Roman"/>
                <w:sz w:val="20"/>
                <w:szCs w:val="20"/>
              </w:rPr>
              <w:t xml:space="preserve"> physical or virtual medium</w:t>
            </w:r>
            <w:r w:rsidR="00DC3377">
              <w:rPr>
                <w:rFonts w:ascii="Calibri" w:hAnsi="Calibri" w:cs="Times New Roman"/>
                <w:sz w:val="20"/>
                <w:szCs w:val="20"/>
              </w:rPr>
              <w:t>, which connects</w:t>
            </w:r>
            <w:r w:rsidRPr="00781604">
              <w:rPr>
                <w:rFonts w:ascii="Calibri" w:hAnsi="Calibri" w:cs="Times New Roman"/>
                <w:sz w:val="20"/>
                <w:szCs w:val="20"/>
              </w:rPr>
              <w:t xml:space="preserve"> hosts from </w:t>
            </w:r>
            <w:r w:rsidR="00DC3377">
              <w:rPr>
                <w:rFonts w:ascii="Calibri" w:hAnsi="Calibri" w:cs="Times New Roman"/>
                <w:sz w:val="20"/>
                <w:szCs w:val="20"/>
              </w:rPr>
              <w:t>the same or different computers.</w:t>
            </w:r>
            <w:r w:rsidRPr="00781604">
              <w:rPr>
                <w:rFonts w:ascii="Calibri" w:hAnsi="Calibri" w:cs="Times New Roman"/>
                <w:sz w:val="20"/>
                <w:szCs w:val="20"/>
              </w:rPr>
              <w:t xml:space="preserve"> </w:t>
            </w:r>
            <w:proofErr w:type="gramStart"/>
            <w:r w:rsidRPr="00781604">
              <w:rPr>
                <w:rFonts w:ascii="Calibri" w:hAnsi="Calibri" w:cs="Times New Roman"/>
                <w:sz w:val="20"/>
                <w:szCs w:val="20"/>
              </w:rPr>
              <w:t>Hello</w:t>
            </w:r>
            <w:proofErr w:type="gramEnd"/>
            <w:r w:rsidRPr="00781604">
              <w:rPr>
                <w:rFonts w:ascii="Calibri" w:hAnsi="Calibri" w:cs="Times New Roman"/>
                <w:sz w:val="20"/>
                <w:szCs w:val="20"/>
              </w:rPr>
              <w:t xml:space="preserve"> does not impose any particular operational characteristics on the network as long as the network is capable of maintaining locally unique computer addresses and of transferring code, data and control flow between the engines from the connected hosts. Hello is a protocol-agnostic language, as it imposes no requirements on the underlying network protocol; neither has it exposed any of the protocol elements to Hello programs</w:t>
            </w:r>
            <w:r>
              <w:rPr>
                <w:rStyle w:val="FootnoteReference"/>
                <w:rFonts w:cs="Times New Roman"/>
                <w:szCs w:val="20"/>
              </w:rPr>
              <w:footnoteReference w:id="3"/>
            </w:r>
            <w:r w:rsidRPr="00781604">
              <w:rPr>
                <w:rFonts w:ascii="Calibri" w:hAnsi="Calibri" w:cs="Times New Roman"/>
                <w:sz w:val="20"/>
                <w:szCs w:val="20"/>
              </w:rPr>
              <w:t xml:space="preserve">. </w:t>
            </w:r>
            <w:r w:rsidR="000E6D65">
              <w:rPr>
                <w:rFonts w:ascii="Calibri" w:hAnsi="Calibri" w:cs="Times New Roman"/>
                <w:sz w:val="20"/>
                <w:szCs w:val="20"/>
              </w:rPr>
              <w:t xml:space="preserve">Hello engines can protect network traffic with symmetric </w:t>
            </w:r>
            <w:r w:rsidR="00E803C1">
              <w:rPr>
                <w:rFonts w:ascii="Calibri" w:hAnsi="Calibri" w:cs="Times New Roman"/>
                <w:sz w:val="20"/>
                <w:szCs w:val="20"/>
              </w:rPr>
              <w:t>keys</w:t>
            </w:r>
            <w:r w:rsidR="000E6D65">
              <w:rPr>
                <w:rFonts w:ascii="Calibri" w:hAnsi="Calibri" w:cs="Times New Roman"/>
                <w:sz w:val="20"/>
                <w:szCs w:val="20"/>
              </w:rPr>
              <w:t>.</w:t>
            </w:r>
          </w:p>
        </w:tc>
      </w:tr>
      <w:tr w:rsidR="00781604" w14:paraId="66E389C5" w14:textId="77777777" w:rsidTr="000E6D65">
        <w:tc>
          <w:tcPr>
            <w:tcW w:w="2340" w:type="dxa"/>
          </w:tcPr>
          <w:p w14:paraId="48957556"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Queue</w:t>
            </w:r>
          </w:p>
        </w:tc>
        <w:tc>
          <w:tcPr>
            <w:tcW w:w="7398" w:type="dxa"/>
          </w:tcPr>
          <w:p w14:paraId="28C34966" w14:textId="77777777" w:rsidR="00781604" w:rsidRPr="00781604" w:rsidRDefault="00781604" w:rsidP="00781604">
            <w:pPr>
              <w:spacing w:after="120"/>
              <w:ind w:left="72"/>
              <w:rPr>
                <w:rFonts w:ascii="Calibri" w:hAnsi="Calibri" w:cs="Times New Roman"/>
                <w:sz w:val="20"/>
                <w:szCs w:val="20"/>
              </w:rPr>
            </w:pPr>
            <w:r>
              <w:rPr>
                <w:rFonts w:ascii="Calibri" w:hAnsi="Calibri" w:cs="Times New Roman"/>
                <w:sz w:val="20"/>
                <w:szCs w:val="20"/>
              </w:rPr>
              <w:t>A</w:t>
            </w:r>
            <w:r w:rsidRPr="00781604">
              <w:rPr>
                <w:rFonts w:ascii="Calibri" w:hAnsi="Calibri" w:cs="Times New Roman"/>
                <w:sz w:val="20"/>
                <w:szCs w:val="20"/>
              </w:rPr>
              <w:t xml:space="preserve"> system object that queues up execution requests and subsequently dispatches them onto an execution thread; each Hello program executes on behalf of a thread designated to a </w:t>
            </w:r>
            <w:proofErr w:type="gramStart"/>
            <w:r w:rsidRPr="00781604">
              <w:rPr>
                <w:rFonts w:ascii="Calibri" w:hAnsi="Calibri" w:cs="Times New Roman"/>
                <w:sz w:val="20"/>
                <w:szCs w:val="20"/>
              </w:rPr>
              <w:t>particular queue</w:t>
            </w:r>
            <w:proofErr w:type="gramEnd"/>
            <w:r w:rsidRPr="00781604">
              <w:rPr>
                <w:rFonts w:ascii="Calibri" w:hAnsi="Calibri" w:cs="Times New Roman"/>
                <w:sz w:val="20"/>
                <w:szCs w:val="20"/>
              </w:rPr>
              <w:t>.</w:t>
            </w:r>
          </w:p>
        </w:tc>
      </w:tr>
      <w:tr w:rsidR="00781604" w14:paraId="23B37990" w14:textId="77777777" w:rsidTr="000E6D65">
        <w:tc>
          <w:tcPr>
            <w:tcW w:w="2340" w:type="dxa"/>
          </w:tcPr>
          <w:p w14:paraId="422941DA"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Event</w:t>
            </w:r>
          </w:p>
        </w:tc>
        <w:tc>
          <w:tcPr>
            <w:tcW w:w="7398" w:type="dxa"/>
          </w:tcPr>
          <w:p w14:paraId="43D028A1" w14:textId="77777777" w:rsidR="00781604" w:rsidRPr="00781604" w:rsidRDefault="00781604" w:rsidP="00781604">
            <w:pPr>
              <w:spacing w:after="120"/>
              <w:ind w:left="72"/>
              <w:rPr>
                <w:rFonts w:ascii="Calibri" w:hAnsi="Calibri" w:cs="Times New Roman"/>
                <w:sz w:val="20"/>
                <w:szCs w:val="20"/>
              </w:rPr>
            </w:pPr>
            <w:r>
              <w:rPr>
                <w:rFonts w:ascii="Calibri" w:hAnsi="Calibri" w:cs="Times New Roman"/>
                <w:sz w:val="20"/>
                <w:szCs w:val="20"/>
              </w:rPr>
              <w:t>A</w:t>
            </w:r>
            <w:r w:rsidRPr="00781604">
              <w:rPr>
                <w:rFonts w:ascii="Calibri" w:hAnsi="Calibri" w:cs="Times New Roman"/>
                <w:sz w:val="20"/>
                <w:szCs w:val="20"/>
              </w:rPr>
              <w:t xml:space="preserve"> call to a method with partially supplied arguments. Events accumulate on the queues, which execute events when subsequent calls complete the method’s argument list. Events serve for delayed method invocation as well as for synchronization between local and remote queue threads. </w:t>
            </w:r>
          </w:p>
        </w:tc>
      </w:tr>
      <w:tr w:rsidR="00781604" w14:paraId="1FDBBF85" w14:textId="77777777" w:rsidTr="000E6D65">
        <w:tc>
          <w:tcPr>
            <w:tcW w:w="2340" w:type="dxa"/>
          </w:tcPr>
          <w:p w14:paraId="374B5152"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t>SID and Privilege</w:t>
            </w:r>
          </w:p>
        </w:tc>
        <w:tc>
          <w:tcPr>
            <w:tcW w:w="7398" w:type="dxa"/>
          </w:tcPr>
          <w:p w14:paraId="5F7B7F9E" w14:textId="77777777" w:rsidR="00781604" w:rsidRPr="00781604" w:rsidRDefault="00781604" w:rsidP="00781604">
            <w:pPr>
              <w:spacing w:after="120"/>
              <w:ind w:left="72"/>
              <w:rPr>
                <w:rFonts w:ascii="Calibri" w:hAnsi="Calibri" w:cs="Times New Roman"/>
                <w:sz w:val="20"/>
                <w:szCs w:val="20"/>
              </w:rPr>
            </w:pPr>
            <w:r w:rsidRPr="00781604">
              <w:rPr>
                <w:rFonts w:ascii="Calibri" w:hAnsi="Calibri" w:cs="Times New Roman"/>
                <w:sz w:val="20"/>
                <w:szCs w:val="20"/>
              </w:rPr>
              <w:t xml:space="preserve">A Security Id (SID) is a 16-byte globally unique identifier that represents, via a bitmask, </w:t>
            </w:r>
            <w:r w:rsidRPr="00781604">
              <w:rPr>
                <w:rFonts w:ascii="Calibri" w:hAnsi="Calibri" w:cs="Times New Roman"/>
                <w:sz w:val="20"/>
                <w:szCs w:val="20"/>
              </w:rPr>
              <w:lastRenderedPageBreak/>
              <w:t xml:space="preserve">a set of privileges at runtime. Every queue has a set of pairs (SID, privilege) that determines operations allowed for the programs executed on behalf of the queue. In addition, an individual remote object may also have a set of such pairs to control operations allowed on the object. Finally, each host maintains a map of such pairs </w:t>
            </w:r>
            <w:proofErr w:type="gramStart"/>
            <w:r w:rsidRPr="00781604">
              <w:rPr>
                <w:rFonts w:ascii="Calibri" w:hAnsi="Calibri" w:cs="Times New Roman"/>
                <w:sz w:val="20"/>
                <w:szCs w:val="20"/>
              </w:rPr>
              <w:t>in order to</w:t>
            </w:r>
            <w:proofErr w:type="gramEnd"/>
            <w:r w:rsidRPr="00781604">
              <w:rPr>
                <w:rFonts w:ascii="Calibri" w:hAnsi="Calibri" w:cs="Times New Roman"/>
                <w:sz w:val="20"/>
                <w:szCs w:val="20"/>
              </w:rPr>
              <w:t xml:space="preserve"> determine the kinds of permissible remote requests executed on the host.</w:t>
            </w:r>
          </w:p>
        </w:tc>
      </w:tr>
      <w:tr w:rsidR="00781604" w14:paraId="67673060" w14:textId="77777777" w:rsidTr="000E6D65">
        <w:tc>
          <w:tcPr>
            <w:tcW w:w="2340" w:type="dxa"/>
          </w:tcPr>
          <w:p w14:paraId="4C4F131A" w14:textId="77777777" w:rsidR="00781604" w:rsidRPr="00781604" w:rsidRDefault="00781604" w:rsidP="00A24E27">
            <w:pPr>
              <w:pStyle w:val="ListParagraph"/>
              <w:numPr>
                <w:ilvl w:val="0"/>
                <w:numId w:val="108"/>
              </w:numPr>
              <w:spacing w:after="120"/>
              <w:rPr>
                <w:sz w:val="20"/>
                <w:szCs w:val="20"/>
              </w:rPr>
            </w:pPr>
            <w:r w:rsidRPr="00781604">
              <w:rPr>
                <w:rFonts w:ascii="Calibri" w:hAnsi="Calibri" w:cs="Times New Roman"/>
                <w:b/>
                <w:i/>
                <w:sz w:val="20"/>
                <w:szCs w:val="20"/>
              </w:rPr>
              <w:lastRenderedPageBreak/>
              <w:t xml:space="preserve">Neighborhood </w:t>
            </w:r>
            <w:r w:rsidRPr="00781604">
              <w:rPr>
                <w:rFonts w:ascii="Calibri" w:hAnsi="Calibri" w:cs="Times New Roman"/>
                <w:b/>
                <w:sz w:val="20"/>
                <w:szCs w:val="20"/>
              </w:rPr>
              <w:t>and</w:t>
            </w:r>
            <w:r w:rsidRPr="00781604">
              <w:rPr>
                <w:rFonts w:ascii="Calibri" w:hAnsi="Calibri" w:cs="Times New Roman"/>
                <w:b/>
                <w:i/>
                <w:sz w:val="20"/>
                <w:szCs w:val="20"/>
              </w:rPr>
              <w:t xml:space="preserve"> Path</w:t>
            </w:r>
          </w:p>
        </w:tc>
        <w:tc>
          <w:tcPr>
            <w:tcW w:w="7398" w:type="dxa"/>
          </w:tcPr>
          <w:p w14:paraId="109CB8B8" w14:textId="77777777" w:rsidR="00781604" w:rsidRPr="00781604" w:rsidRDefault="00781604" w:rsidP="00DC2E7C">
            <w:pPr>
              <w:spacing w:after="120"/>
              <w:ind w:left="72"/>
              <w:rPr>
                <w:sz w:val="20"/>
                <w:szCs w:val="20"/>
              </w:rPr>
            </w:pPr>
            <w:r w:rsidRPr="00781604">
              <w:rPr>
                <w:rFonts w:ascii="Calibri" w:hAnsi="Calibri" w:cs="Times New Roman"/>
                <w:sz w:val="20"/>
                <w:szCs w:val="20"/>
              </w:rPr>
              <w:t>A host neighborhood contains connected hosts that communicate directly, without any help from intermediary hosts. A host path is a sequence of connected hosts between two disconnected hosts</w:t>
            </w:r>
            <w:r w:rsidR="00DC2E7C">
              <w:rPr>
                <w:rFonts w:ascii="Calibri" w:hAnsi="Calibri" w:cs="Times New Roman"/>
                <w:sz w:val="20"/>
                <w:szCs w:val="20"/>
              </w:rPr>
              <w:t xml:space="preserve">; the disconnected hosts </w:t>
            </w:r>
            <w:r w:rsidR="00BD43D8">
              <w:rPr>
                <w:rFonts w:ascii="Calibri" w:hAnsi="Calibri" w:cs="Times New Roman"/>
                <w:sz w:val="20"/>
                <w:szCs w:val="20"/>
              </w:rPr>
              <w:t>communicate through the connected hosts form the path</w:t>
            </w:r>
            <w:r w:rsidRPr="00781604">
              <w:rPr>
                <w:rFonts w:ascii="Calibri" w:hAnsi="Calibri" w:cs="Times New Roman"/>
                <w:sz w:val="20"/>
                <w:szCs w:val="20"/>
              </w:rPr>
              <w:t>. The runtime engines build neighborhoods, accumulate host paths, and u</w:t>
            </w:r>
            <w:r w:rsidR="00DC2E7C">
              <w:rPr>
                <w:rFonts w:ascii="Calibri" w:hAnsi="Calibri" w:cs="Times New Roman"/>
                <w:sz w:val="20"/>
                <w:szCs w:val="20"/>
              </w:rPr>
              <w:t>se them,</w:t>
            </w:r>
            <w:r w:rsidRPr="00781604">
              <w:rPr>
                <w:rFonts w:ascii="Calibri" w:hAnsi="Calibri" w:cs="Times New Roman"/>
                <w:sz w:val="20"/>
                <w:szCs w:val="20"/>
              </w:rPr>
              <w:t xml:space="preserve"> transparently to Hello programs, while navigating network between the hosts. Hello programs can control the neighborhood and paths formation as well as the path navigation policies.</w:t>
            </w:r>
          </w:p>
        </w:tc>
      </w:tr>
    </w:tbl>
    <w:p w14:paraId="7CB7C24A" w14:textId="77777777" w:rsidR="00B75DE5" w:rsidRPr="00B75DE5" w:rsidRDefault="00B75DE5" w:rsidP="00781604">
      <w:pPr>
        <w:pStyle w:val="Heading2"/>
      </w:pPr>
      <w:bookmarkStart w:id="550" w:name="_Toc394515699"/>
      <w:bookmarkStart w:id="551" w:name="_Toc394564431"/>
      <w:bookmarkStart w:id="552" w:name="_Toc394664641"/>
      <w:bookmarkStart w:id="553" w:name="_Toc394668857"/>
      <w:bookmarkStart w:id="554" w:name="_Toc394919626"/>
      <w:bookmarkStart w:id="555" w:name="_Toc394958008"/>
      <w:bookmarkStart w:id="556" w:name="_Toc394958722"/>
      <w:bookmarkStart w:id="557" w:name="_Toc395005612"/>
      <w:bookmarkStart w:id="558" w:name="_Toc395011381"/>
      <w:bookmarkStart w:id="559" w:name="_Toc395012232"/>
      <w:bookmarkStart w:id="560" w:name="_Toc395034727"/>
      <w:bookmarkStart w:id="561" w:name="_Toc395172006"/>
      <w:bookmarkStart w:id="562" w:name="_Toc395863202"/>
      <w:bookmarkStart w:id="563" w:name="_Toc396031574"/>
      <w:bookmarkStart w:id="564" w:name="_Toc396938089"/>
      <w:bookmarkStart w:id="565" w:name="_Toc396979083"/>
      <w:bookmarkStart w:id="566" w:name="_Toc396981696"/>
      <w:bookmarkStart w:id="567" w:name="_Toc397075862"/>
      <w:bookmarkStart w:id="568" w:name="_Toc397200688"/>
      <w:bookmarkStart w:id="569" w:name="_Toc397248965"/>
      <w:bookmarkStart w:id="570" w:name="_Toc397332340"/>
      <w:bookmarkStart w:id="571" w:name="_Toc397339202"/>
      <w:bookmarkStart w:id="572" w:name="_Toc397422867"/>
      <w:bookmarkStart w:id="573" w:name="_Toc397498592"/>
      <w:bookmarkStart w:id="574" w:name="_Toc397506933"/>
      <w:bookmarkStart w:id="575" w:name="_Toc397529664"/>
      <w:bookmarkStart w:id="576" w:name="_Toc397590383"/>
      <w:bookmarkStart w:id="577" w:name="_Toc397592999"/>
      <w:bookmarkStart w:id="578" w:name="_Toc397596007"/>
      <w:bookmarkStart w:id="579" w:name="_Toc397618852"/>
      <w:bookmarkStart w:id="580" w:name="_Toc398738240"/>
      <w:bookmarkStart w:id="581" w:name="_Toc398810869"/>
      <w:bookmarkStart w:id="582" w:name="_Toc399365985"/>
      <w:bookmarkStart w:id="583" w:name="_Toc399622746"/>
      <w:bookmarkStart w:id="584" w:name="_Toc400041753"/>
      <w:bookmarkStart w:id="585" w:name="_Toc400229926"/>
      <w:bookmarkStart w:id="586" w:name="_Toc400286347"/>
      <w:bookmarkStart w:id="587" w:name="_Toc400286894"/>
      <w:bookmarkStart w:id="588" w:name="_Toc400445337"/>
      <w:bookmarkStart w:id="589" w:name="_Toc401568308"/>
      <w:bookmarkStart w:id="590" w:name="_Toc401699074"/>
      <w:bookmarkStart w:id="591" w:name="_Toc401748371"/>
      <w:bookmarkStart w:id="592" w:name="_Toc401748665"/>
      <w:bookmarkStart w:id="593" w:name="_Toc401748959"/>
      <w:bookmarkStart w:id="594" w:name="_Toc401836544"/>
      <w:bookmarkStart w:id="595" w:name="_Toc401921029"/>
      <w:bookmarkStart w:id="596" w:name="_Toc404089994"/>
      <w:bookmarkStart w:id="597" w:name="_Toc404612924"/>
      <w:bookmarkStart w:id="598" w:name="_Toc520407083"/>
      <w:r>
        <w:t xml:space="preserve">Architectural </w:t>
      </w:r>
      <w:r w:rsidR="00361871">
        <w:t>Highlights</w:t>
      </w:r>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30A594E8" w14:textId="77777777" w:rsidR="00B75DE5" w:rsidRPr="00B75DE5" w:rsidRDefault="00B75DE5" w:rsidP="00781604">
      <w:pPr>
        <w:pStyle w:val="Heading3"/>
      </w:pPr>
      <w:bookmarkStart w:id="599" w:name="_Toc394515700"/>
      <w:bookmarkStart w:id="600" w:name="_Toc394564432"/>
      <w:bookmarkStart w:id="601" w:name="_Toc394664642"/>
      <w:bookmarkStart w:id="602" w:name="_Toc394668858"/>
      <w:bookmarkStart w:id="603" w:name="_Toc394919627"/>
      <w:bookmarkStart w:id="604" w:name="_Toc394958009"/>
      <w:bookmarkStart w:id="605" w:name="_Toc394958723"/>
      <w:bookmarkStart w:id="606" w:name="_Toc395005613"/>
      <w:bookmarkStart w:id="607" w:name="_Toc395011382"/>
      <w:bookmarkStart w:id="608" w:name="_Toc395012233"/>
      <w:bookmarkStart w:id="609" w:name="_Toc395034728"/>
      <w:bookmarkStart w:id="610" w:name="_Toc395172007"/>
      <w:bookmarkStart w:id="611" w:name="_Toc395863203"/>
      <w:bookmarkStart w:id="612" w:name="_Toc396031575"/>
      <w:bookmarkStart w:id="613" w:name="_Toc396938090"/>
      <w:bookmarkStart w:id="614" w:name="_Toc396979084"/>
      <w:bookmarkStart w:id="615" w:name="_Toc396981697"/>
      <w:bookmarkStart w:id="616" w:name="_Toc397075863"/>
      <w:bookmarkStart w:id="617" w:name="_Toc397200689"/>
      <w:bookmarkStart w:id="618" w:name="_Toc397248966"/>
      <w:bookmarkStart w:id="619" w:name="_Toc397332341"/>
      <w:bookmarkStart w:id="620" w:name="_Toc397339203"/>
      <w:bookmarkStart w:id="621" w:name="_Toc397422868"/>
      <w:bookmarkStart w:id="622" w:name="_Toc397498593"/>
      <w:bookmarkStart w:id="623" w:name="_Toc397506934"/>
      <w:bookmarkStart w:id="624" w:name="_Toc397529665"/>
      <w:bookmarkStart w:id="625" w:name="_Toc397590384"/>
      <w:bookmarkStart w:id="626" w:name="_Toc397593000"/>
      <w:bookmarkStart w:id="627" w:name="_Toc397596008"/>
      <w:bookmarkStart w:id="628" w:name="_Toc397618853"/>
      <w:bookmarkStart w:id="629" w:name="_Toc398738241"/>
      <w:bookmarkStart w:id="630" w:name="_Toc398810870"/>
      <w:bookmarkStart w:id="631" w:name="_Toc399365986"/>
      <w:bookmarkStart w:id="632" w:name="_Toc399622747"/>
      <w:bookmarkStart w:id="633" w:name="_Toc400041754"/>
      <w:bookmarkStart w:id="634" w:name="_Toc400229927"/>
      <w:bookmarkStart w:id="635" w:name="_Toc400286348"/>
      <w:bookmarkStart w:id="636" w:name="_Toc400286895"/>
      <w:bookmarkStart w:id="637" w:name="_Toc400445338"/>
      <w:bookmarkStart w:id="638" w:name="_Toc401568309"/>
      <w:bookmarkStart w:id="639" w:name="_Toc401699075"/>
      <w:bookmarkStart w:id="640" w:name="_Toc401748372"/>
      <w:bookmarkStart w:id="641" w:name="_Toc401748666"/>
      <w:bookmarkStart w:id="642" w:name="_Toc401748960"/>
      <w:bookmarkStart w:id="643" w:name="_Toc401836545"/>
      <w:bookmarkStart w:id="644" w:name="_Toc401921030"/>
      <w:bookmarkStart w:id="645" w:name="_Toc404089995"/>
      <w:bookmarkStart w:id="646" w:name="_Toc404612925"/>
      <w:bookmarkStart w:id="647" w:name="_Toc520407084"/>
      <w:r>
        <w:t>Hello Translation</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5B4E6438" w14:textId="77777777" w:rsidR="00B75DE5" w:rsidRDefault="00F66D85" w:rsidP="00781604">
      <w:pPr>
        <w:keepNext/>
        <w:keepLines/>
        <w:spacing w:after="0" w:line="240" w:lineRule="auto"/>
        <w:rPr>
          <w:sz w:val="20"/>
          <w:szCs w:val="20"/>
        </w:rPr>
      </w:pPr>
      <w:r>
        <w:rPr>
          <w:noProof/>
          <w:sz w:val="20"/>
          <w:szCs w:val="20"/>
        </w:rPr>
        <mc:AlternateContent>
          <mc:Choice Requires="wps">
            <w:drawing>
              <wp:anchor distT="0" distB="0" distL="114300" distR="114300" simplePos="0" relativeHeight="251416576" behindDoc="0" locked="0" layoutInCell="1" allowOverlap="1" wp14:anchorId="79C2B3F3" wp14:editId="3D7E79F2">
                <wp:simplePos x="0" y="0"/>
                <wp:positionH relativeFrom="column">
                  <wp:posOffset>-66675</wp:posOffset>
                </wp:positionH>
                <wp:positionV relativeFrom="paragraph">
                  <wp:posOffset>1090930</wp:posOffset>
                </wp:positionV>
                <wp:extent cx="6067425" cy="2857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285750"/>
                        </a:xfrm>
                        <a:prstGeom prst="rect">
                          <a:avLst/>
                        </a:prstGeom>
                        <a:noFill/>
                        <a:ln w="9525">
                          <a:noFill/>
                          <a:miter lim="800000"/>
                          <a:headEnd/>
                          <a:tailEnd/>
                        </a:ln>
                      </wps:spPr>
                      <wps:txbx>
                        <w:txbxContent>
                          <w:p w14:paraId="02DE8033" w14:textId="77777777" w:rsidR="00AB6D99" w:rsidRPr="004E2A12" w:rsidRDefault="00AB6D99" w:rsidP="00B75DE5">
                            <w:pPr>
                              <w:rPr>
                                <w:i/>
                                <w:sz w:val="20"/>
                                <w:szCs w:val="20"/>
                              </w:rPr>
                            </w:pPr>
                            <w:r>
                              <w:rPr>
                                <w:i/>
                              </w:rPr>
                              <w:t xml:space="preserve">              </w:t>
                            </w:r>
                            <w:r w:rsidRPr="004E2A12">
                              <w:rPr>
                                <w:i/>
                                <w:sz w:val="20"/>
                                <w:szCs w:val="20"/>
                              </w:rPr>
                              <w:t xml:space="preserve">Sourcepack directory                        </w:t>
                            </w:r>
                            <w:r>
                              <w:rPr>
                                <w:i/>
                                <w:sz w:val="20"/>
                                <w:szCs w:val="20"/>
                              </w:rPr>
                              <w:t xml:space="preserve">     </w:t>
                            </w:r>
                            <w:r w:rsidRPr="004E2A12">
                              <w:rPr>
                                <w:i/>
                                <w:sz w:val="20"/>
                                <w:szCs w:val="20"/>
                              </w:rPr>
                              <w:t xml:space="preserve">   Intermediate C++ sources                               </w:t>
                            </w:r>
                            <w:r>
                              <w:rPr>
                                <w:i/>
                                <w:sz w:val="20"/>
                                <w:szCs w:val="20"/>
                              </w:rPr>
                              <w:t xml:space="preserve">       </w:t>
                            </w:r>
                            <w:r w:rsidRPr="004E2A12">
                              <w:rPr>
                                <w:i/>
                                <w:sz w:val="20"/>
                                <w:szCs w:val="20"/>
                              </w:rPr>
                              <w:t xml:space="preserve">  Resulting runpack</w:t>
                            </w:r>
                          </w:p>
                          <w:p w14:paraId="2CE8D7A1" w14:textId="77777777" w:rsidR="00AB6D99" w:rsidRPr="00B75DE5" w:rsidRDefault="00AB6D99" w:rsidP="00B75DE5">
                            <w:pPr>
                              <w:rPr>
                                <w:i/>
                              </w:rPr>
                            </w:pPr>
                          </w:p>
                          <w:p w14:paraId="7BA510AE" w14:textId="77777777" w:rsidR="00AB6D99" w:rsidRPr="00B75DE5" w:rsidRDefault="00AB6D99">
                            <w:pPr>
                              <w:rPr>
                                <w:i/>
                              </w:rPr>
                            </w:pPr>
                          </w:p>
                        </w:txbxContent>
                      </wps:txbx>
                      <wps:bodyPr rot="0" vert="horz" wrap="square" lIns="91440" tIns="45720" rIns="91440" bIns="45720" anchor="t" anchorCtr="0">
                        <a:noAutofit/>
                      </wps:bodyPr>
                    </wps:wsp>
                  </a:graphicData>
                </a:graphic>
              </wp:anchor>
            </w:drawing>
          </mc:Choice>
          <mc:Fallback>
            <w:pict>
              <v:shapetype w14:anchorId="79C2B3F3" id="_x0000_t202" coordsize="21600,21600" o:spt="202" path="m,l,21600r21600,l21600,xe">
                <v:stroke joinstyle="miter"/>
                <v:path gradientshapeok="t" o:connecttype="rect"/>
              </v:shapetype>
              <v:shape id="Text Box 2" o:spid="_x0000_s1026" type="#_x0000_t202" style="position:absolute;margin-left:-5.25pt;margin-top:85.9pt;width:477.75pt;height:22.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" filled="f" stroked="f">
                <v:textbox>
                  <w:txbxContent>
                    <w:p w14:paraId="02DE8033" w14:textId="77777777" w:rsidR="00AB6D99" w:rsidRPr="004E2A12" w:rsidRDefault="00AB6D99" w:rsidP="00B75DE5">
                      <w:pPr>
                        <w:rPr>
                          <w:i/>
                          <w:sz w:val="20"/>
                          <w:szCs w:val="20"/>
                        </w:rPr>
                      </w:pPr>
                      <w:r>
                        <w:rPr>
                          <w:i/>
                        </w:rPr>
                        <w:t xml:space="preserve">              </w:t>
                      </w:r>
                      <w:r w:rsidRPr="004E2A12">
                        <w:rPr>
                          <w:i/>
                          <w:sz w:val="20"/>
                          <w:szCs w:val="20"/>
                        </w:rPr>
                        <w:t xml:space="preserve">Sourcepack directory                        </w:t>
                      </w:r>
                      <w:r>
                        <w:rPr>
                          <w:i/>
                          <w:sz w:val="20"/>
                          <w:szCs w:val="20"/>
                        </w:rPr>
                        <w:t xml:space="preserve">     </w:t>
                      </w:r>
                      <w:r w:rsidRPr="004E2A12">
                        <w:rPr>
                          <w:i/>
                          <w:sz w:val="20"/>
                          <w:szCs w:val="20"/>
                        </w:rPr>
                        <w:t xml:space="preserve">   Intermediate C++ sources                               </w:t>
                      </w:r>
                      <w:r>
                        <w:rPr>
                          <w:i/>
                          <w:sz w:val="20"/>
                          <w:szCs w:val="20"/>
                        </w:rPr>
                        <w:t xml:space="preserve">       </w:t>
                      </w:r>
                      <w:r w:rsidRPr="004E2A12">
                        <w:rPr>
                          <w:i/>
                          <w:sz w:val="20"/>
                          <w:szCs w:val="20"/>
                        </w:rPr>
                        <w:t xml:space="preserve">  Resulting runpack</w:t>
                      </w:r>
                    </w:p>
                    <w:p w14:paraId="2CE8D7A1" w14:textId="77777777" w:rsidR="00AB6D99" w:rsidRPr="00B75DE5" w:rsidRDefault="00AB6D99" w:rsidP="00B75DE5">
                      <w:pPr>
                        <w:rPr>
                          <w:i/>
                        </w:rPr>
                      </w:pPr>
                    </w:p>
                    <w:p w14:paraId="7BA510AE" w14:textId="77777777" w:rsidR="00AB6D99" w:rsidRPr="00B75DE5" w:rsidRDefault="00AB6D99">
                      <w:pPr>
                        <w:rPr>
                          <w:i/>
                        </w:rPr>
                      </w:pPr>
                    </w:p>
                  </w:txbxContent>
                </v:textbox>
              </v:shape>
            </w:pict>
          </mc:Fallback>
        </mc:AlternateContent>
      </w:r>
      <w:r w:rsidR="002F4672">
        <w:rPr>
          <w:sz w:val="20"/>
          <w:szCs w:val="20"/>
        </w:rPr>
        <w:t xml:space="preserve">The next </w:t>
      </w:r>
      <w:r w:rsidR="00B75DE5">
        <w:rPr>
          <w:sz w:val="20"/>
          <w:szCs w:val="20"/>
        </w:rPr>
        <w:t xml:space="preserve">figure </w:t>
      </w:r>
      <w:r w:rsidR="00FD1AF5">
        <w:rPr>
          <w:sz w:val="20"/>
          <w:szCs w:val="20"/>
        </w:rPr>
        <w:t>illustrates</w:t>
      </w:r>
      <w:r w:rsidR="000B1523">
        <w:rPr>
          <w:sz w:val="20"/>
          <w:szCs w:val="20"/>
        </w:rPr>
        <w:t xml:space="preserve"> how H</w:t>
      </w:r>
      <w:r w:rsidR="00B75DE5">
        <w:rPr>
          <w:sz w:val="20"/>
          <w:szCs w:val="20"/>
        </w:rPr>
        <w:t xml:space="preserve">ello translator </w:t>
      </w:r>
      <w:r w:rsidR="00B75DE5" w:rsidRPr="00265EC7">
        <w:rPr>
          <w:rFonts w:ascii="Courier New" w:hAnsi="Courier New" w:cs="Courier New"/>
          <w:sz w:val="20"/>
          <w:szCs w:val="20"/>
        </w:rPr>
        <w:t>het</w:t>
      </w:r>
      <w:r w:rsidR="00B75DE5">
        <w:rPr>
          <w:sz w:val="20"/>
          <w:szCs w:val="20"/>
        </w:rPr>
        <w:t xml:space="preserve"> </w:t>
      </w:r>
      <w:r w:rsidR="00B75DE5" w:rsidRPr="00265EC7">
        <w:rPr>
          <w:sz w:val="20"/>
          <w:szCs w:val="20"/>
        </w:rPr>
        <w:t>translates</w:t>
      </w:r>
      <w:r w:rsidR="00B75DE5">
        <w:rPr>
          <w:sz w:val="20"/>
          <w:szCs w:val="20"/>
        </w:rPr>
        <w:t xml:space="preserve"> a source pac</w:t>
      </w:r>
      <w:r w:rsidR="001630DF">
        <w:rPr>
          <w:sz w:val="20"/>
          <w:szCs w:val="20"/>
        </w:rPr>
        <w:t>kage into a runpack. T</w:t>
      </w:r>
      <w:r w:rsidR="00B75DE5">
        <w:rPr>
          <w:sz w:val="20"/>
          <w:szCs w:val="20"/>
        </w:rPr>
        <w:t xml:space="preserve">he name of a runpack is the same as the package name, appended with the extension </w:t>
      </w:r>
      <w:r w:rsidR="00B75DE5" w:rsidRPr="00265EC7">
        <w:rPr>
          <w:rFonts w:ascii="Courier New" w:hAnsi="Courier New" w:cs="Courier New"/>
          <w:sz w:val="20"/>
          <w:szCs w:val="20"/>
        </w:rPr>
        <w:t>.so</w:t>
      </w:r>
      <w:r w:rsidR="000D5C04" w:rsidRPr="00265EC7">
        <w:rPr>
          <w:sz w:val="20"/>
          <w:szCs w:val="20"/>
        </w:rPr>
        <w:t>,</w:t>
      </w:r>
      <w:r w:rsidR="000D5C04">
        <w:rPr>
          <w:sz w:val="20"/>
          <w:szCs w:val="20"/>
        </w:rPr>
        <w:t xml:space="preserve"> </w:t>
      </w:r>
      <w:r w:rsidR="000B1523">
        <w:rPr>
          <w:sz w:val="20"/>
          <w:szCs w:val="20"/>
        </w:rPr>
        <w:t xml:space="preserve">and that all </w:t>
      </w:r>
      <w:r w:rsidR="00B75DE5">
        <w:rPr>
          <w:sz w:val="20"/>
          <w:szCs w:val="20"/>
        </w:rPr>
        <w:t xml:space="preserve">source files from a given package </w:t>
      </w:r>
      <w:r w:rsidR="00B75DE5" w:rsidRPr="000C021E">
        <w:rPr>
          <w:sz w:val="20"/>
          <w:szCs w:val="20"/>
        </w:rPr>
        <w:t>are used</w:t>
      </w:r>
      <w:r w:rsidR="00B75DE5">
        <w:rPr>
          <w:sz w:val="20"/>
          <w:szCs w:val="20"/>
        </w:rPr>
        <w:t xml:space="preserve"> in this operation. Although </w:t>
      </w:r>
      <w:r w:rsidR="00B75DE5" w:rsidRPr="00265EC7">
        <w:rPr>
          <w:rFonts w:ascii="Courier New" w:hAnsi="Courier New" w:cs="Courier New"/>
          <w:sz w:val="20"/>
          <w:szCs w:val="20"/>
        </w:rPr>
        <w:t>het</w:t>
      </w:r>
      <w:r w:rsidR="00B75DE5">
        <w:rPr>
          <w:sz w:val="20"/>
          <w:szCs w:val="20"/>
        </w:rPr>
        <w:t xml:space="preserve"> </w:t>
      </w:r>
      <w:r w:rsidR="00B75DE5" w:rsidRPr="00451ACF">
        <w:rPr>
          <w:sz w:val="20"/>
          <w:szCs w:val="20"/>
        </w:rPr>
        <w:t>can translate</w:t>
      </w:r>
      <w:r w:rsidR="00B75DE5">
        <w:rPr>
          <w:sz w:val="20"/>
          <w:szCs w:val="20"/>
        </w:rPr>
        <w:t xml:space="preserve"> </w:t>
      </w:r>
      <w:r w:rsidR="00B75DE5" w:rsidRPr="00480138">
        <w:rPr>
          <w:sz w:val="20"/>
          <w:szCs w:val="20"/>
        </w:rPr>
        <w:t>individual</w:t>
      </w:r>
      <w:r w:rsidR="00B75DE5">
        <w:rPr>
          <w:sz w:val="20"/>
          <w:szCs w:val="20"/>
        </w:rPr>
        <w:t xml:space="preserve"> source files</w:t>
      </w:r>
      <w:r w:rsidR="00B75DE5" w:rsidRPr="0069097D">
        <w:rPr>
          <w:sz w:val="20"/>
          <w:szCs w:val="20"/>
        </w:rPr>
        <w:t xml:space="preserve">, it </w:t>
      </w:r>
      <w:r w:rsidR="00480138">
        <w:rPr>
          <w:sz w:val="20"/>
          <w:szCs w:val="20"/>
        </w:rPr>
        <w:t>does</w:t>
      </w:r>
      <w:r w:rsidR="00B75DE5" w:rsidRPr="0069097D">
        <w:rPr>
          <w:sz w:val="20"/>
          <w:szCs w:val="20"/>
        </w:rPr>
        <w:t xml:space="preserve"> </w:t>
      </w:r>
      <w:r w:rsidR="007E6691" w:rsidRPr="0069097D">
        <w:rPr>
          <w:sz w:val="20"/>
          <w:szCs w:val="20"/>
        </w:rPr>
        <w:t>not build</w:t>
      </w:r>
      <w:r w:rsidR="00B75DE5" w:rsidRPr="0069097D">
        <w:rPr>
          <w:sz w:val="20"/>
          <w:szCs w:val="20"/>
        </w:rPr>
        <w:t xml:space="preserve"> the runpack unless all sources from the package </w:t>
      </w:r>
      <w:r w:rsidR="007F29F0">
        <w:rPr>
          <w:sz w:val="20"/>
          <w:szCs w:val="20"/>
        </w:rPr>
        <w:t>are successfully</w:t>
      </w:r>
      <w:r w:rsidR="00B75DE5" w:rsidRPr="000C021E">
        <w:rPr>
          <w:sz w:val="20"/>
          <w:szCs w:val="20"/>
        </w:rPr>
        <w:t xml:space="preserve"> translated</w:t>
      </w:r>
      <w:r w:rsidR="00B75DE5" w:rsidRPr="0069097D">
        <w:rPr>
          <w:sz w:val="20"/>
          <w:szCs w:val="20"/>
        </w:rPr>
        <w:t>. Another important feature</w:t>
      </w:r>
      <w:r w:rsidR="00B75DE5">
        <w:rPr>
          <w:sz w:val="20"/>
          <w:szCs w:val="20"/>
        </w:rPr>
        <w:t xml:space="preserve"> of the Hello translation process is that </w:t>
      </w:r>
      <w:r w:rsidR="00B75DE5" w:rsidRPr="00265EC7">
        <w:rPr>
          <w:rFonts w:ascii="Courier New" w:hAnsi="Courier New" w:cs="Courier New"/>
          <w:sz w:val="20"/>
          <w:szCs w:val="20"/>
        </w:rPr>
        <w:t>het</w:t>
      </w:r>
      <w:r w:rsidR="00B75DE5">
        <w:rPr>
          <w:sz w:val="20"/>
          <w:szCs w:val="20"/>
        </w:rPr>
        <w:t xml:space="preserve"> first </w:t>
      </w:r>
      <w:r w:rsidR="00B75DE5" w:rsidRPr="00265EC7">
        <w:rPr>
          <w:sz w:val="20"/>
          <w:szCs w:val="20"/>
        </w:rPr>
        <w:t>translates</w:t>
      </w:r>
      <w:r w:rsidR="00B75DE5">
        <w:rPr>
          <w:sz w:val="20"/>
          <w:szCs w:val="20"/>
        </w:rPr>
        <w:t xml:space="preserve"> Hello sources into C++ sourc</w:t>
      </w:r>
      <w:r w:rsidR="0002502F">
        <w:rPr>
          <w:sz w:val="20"/>
          <w:szCs w:val="20"/>
        </w:rPr>
        <w:t xml:space="preserve">es, </w:t>
      </w:r>
      <w:r w:rsidR="007E6691">
        <w:rPr>
          <w:sz w:val="20"/>
          <w:szCs w:val="20"/>
        </w:rPr>
        <w:t>and then</w:t>
      </w:r>
      <w:r w:rsidR="0002502F">
        <w:rPr>
          <w:sz w:val="20"/>
          <w:szCs w:val="20"/>
        </w:rPr>
        <w:t xml:space="preserve"> automatically </w:t>
      </w:r>
      <w:r w:rsidR="007E6691">
        <w:rPr>
          <w:sz w:val="20"/>
          <w:szCs w:val="20"/>
        </w:rPr>
        <w:t>invokes the</w:t>
      </w:r>
      <w:r w:rsidR="000C4EB7">
        <w:rPr>
          <w:sz w:val="20"/>
          <w:szCs w:val="20"/>
        </w:rPr>
        <w:t xml:space="preserve"> </w:t>
      </w:r>
      <w:r w:rsidR="00B75DE5">
        <w:rPr>
          <w:sz w:val="20"/>
          <w:szCs w:val="20"/>
        </w:rPr>
        <w:t xml:space="preserve">C++ </w:t>
      </w:r>
      <w:r w:rsidR="00164FFE">
        <w:rPr>
          <w:sz w:val="20"/>
          <w:szCs w:val="20"/>
        </w:rPr>
        <w:t>compiler</w:t>
      </w:r>
      <w:r w:rsidR="000B1523">
        <w:rPr>
          <w:sz w:val="20"/>
          <w:szCs w:val="20"/>
        </w:rPr>
        <w:t xml:space="preserve"> </w:t>
      </w:r>
      <w:r w:rsidR="0002502F" w:rsidRPr="00265EC7">
        <w:rPr>
          <w:rFonts w:ascii="Courier New" w:hAnsi="Courier New" w:cs="Courier New"/>
          <w:sz w:val="20"/>
          <w:szCs w:val="20"/>
        </w:rPr>
        <w:t>g+</w:t>
      </w:r>
      <w:r w:rsidR="0002502F" w:rsidRPr="0002502F">
        <w:rPr>
          <w:rFonts w:ascii="Courier New" w:hAnsi="Courier New" w:cs="Courier New"/>
          <w:sz w:val="20"/>
          <w:szCs w:val="20"/>
        </w:rPr>
        <w:t>+</w:t>
      </w:r>
      <w:r w:rsidR="00B75DE5">
        <w:rPr>
          <w:sz w:val="20"/>
          <w:szCs w:val="20"/>
        </w:rPr>
        <w:t xml:space="preserve"> </w:t>
      </w:r>
      <w:r w:rsidR="006360E2">
        <w:rPr>
          <w:sz w:val="20"/>
          <w:szCs w:val="20"/>
        </w:rPr>
        <w:t>that</w:t>
      </w:r>
      <w:r w:rsidR="00B75DE5">
        <w:rPr>
          <w:sz w:val="20"/>
          <w:szCs w:val="20"/>
        </w:rPr>
        <w:t xml:space="preserve"> further </w:t>
      </w:r>
      <w:r w:rsidR="00B75DE5" w:rsidRPr="00265EC7">
        <w:rPr>
          <w:sz w:val="20"/>
          <w:szCs w:val="20"/>
        </w:rPr>
        <w:t>translate</w:t>
      </w:r>
      <w:r w:rsidR="006360E2" w:rsidRPr="00265EC7">
        <w:rPr>
          <w:sz w:val="20"/>
          <w:szCs w:val="20"/>
        </w:rPr>
        <w:t>s</w:t>
      </w:r>
      <w:r w:rsidR="00B75DE5">
        <w:rPr>
          <w:sz w:val="20"/>
          <w:szCs w:val="20"/>
        </w:rPr>
        <w:t xml:space="preserve"> </w:t>
      </w:r>
      <w:r w:rsidR="00451ACF">
        <w:rPr>
          <w:sz w:val="20"/>
          <w:szCs w:val="20"/>
        </w:rPr>
        <w:t>the C++</w:t>
      </w:r>
      <w:r w:rsidR="00B75DE5">
        <w:rPr>
          <w:sz w:val="20"/>
          <w:szCs w:val="20"/>
        </w:rPr>
        <w:t xml:space="preserve"> </w:t>
      </w:r>
      <w:r w:rsidR="00451ACF">
        <w:rPr>
          <w:sz w:val="20"/>
          <w:szCs w:val="20"/>
        </w:rPr>
        <w:t xml:space="preserve">sources </w:t>
      </w:r>
      <w:r w:rsidR="006360E2">
        <w:rPr>
          <w:sz w:val="20"/>
          <w:szCs w:val="20"/>
        </w:rPr>
        <w:t>and</w:t>
      </w:r>
      <w:r w:rsidR="00B75DE5">
        <w:rPr>
          <w:sz w:val="20"/>
          <w:szCs w:val="20"/>
        </w:rPr>
        <w:t xml:space="preserve"> build</w:t>
      </w:r>
      <w:r w:rsidR="006360E2">
        <w:rPr>
          <w:sz w:val="20"/>
          <w:szCs w:val="20"/>
        </w:rPr>
        <w:t>s</w:t>
      </w:r>
      <w:r w:rsidR="00B75DE5">
        <w:rPr>
          <w:sz w:val="20"/>
          <w:szCs w:val="20"/>
        </w:rPr>
        <w:t xml:space="preserve"> a </w:t>
      </w:r>
      <w:r w:rsidR="00451ACF">
        <w:rPr>
          <w:sz w:val="20"/>
          <w:szCs w:val="20"/>
        </w:rPr>
        <w:t xml:space="preserve">runpack – a </w:t>
      </w:r>
      <w:r w:rsidR="007F29F0">
        <w:rPr>
          <w:sz w:val="20"/>
          <w:szCs w:val="20"/>
        </w:rPr>
        <w:t xml:space="preserve">shared </w:t>
      </w:r>
      <w:r w:rsidR="000B1523">
        <w:rPr>
          <w:sz w:val="20"/>
          <w:szCs w:val="20"/>
        </w:rPr>
        <w:t>library</w:t>
      </w:r>
      <w:r w:rsidR="006360E2">
        <w:rPr>
          <w:sz w:val="20"/>
          <w:szCs w:val="20"/>
        </w:rPr>
        <w:t xml:space="preserve"> </w:t>
      </w:r>
      <w:r w:rsidR="00451ACF">
        <w:rPr>
          <w:sz w:val="20"/>
          <w:szCs w:val="20"/>
        </w:rPr>
        <w:t xml:space="preserve">-- </w:t>
      </w:r>
      <w:r w:rsidR="006360E2">
        <w:rPr>
          <w:sz w:val="20"/>
          <w:szCs w:val="20"/>
        </w:rPr>
        <w:t>as shown in the next figure:</w:t>
      </w:r>
    </w:p>
    <w:p w14:paraId="69678D4F" w14:textId="77777777" w:rsidR="004F32DE" w:rsidRDefault="00590F63" w:rsidP="002F4672">
      <w:pPr>
        <w:spacing w:after="120" w:line="240" w:lineRule="auto"/>
        <w:rPr>
          <w:sz w:val="20"/>
          <w:szCs w:val="20"/>
        </w:rPr>
      </w:pPr>
      <w:r>
        <w:rPr>
          <w:noProof/>
          <w:sz w:val="20"/>
          <w:szCs w:val="20"/>
        </w:rPr>
        <mc:AlternateContent>
          <mc:Choice Requires="wps">
            <w:drawing>
              <wp:anchor distT="0" distB="0" distL="114300" distR="114300" simplePos="0" relativeHeight="251433984" behindDoc="0" locked="0" layoutInCell="1" allowOverlap="1" wp14:anchorId="38191EBE" wp14:editId="36BD3318">
                <wp:simplePos x="0" y="0"/>
                <wp:positionH relativeFrom="column">
                  <wp:posOffset>5080635</wp:posOffset>
                </wp:positionH>
                <wp:positionV relativeFrom="paragraph">
                  <wp:posOffset>184785</wp:posOffset>
                </wp:positionV>
                <wp:extent cx="976630" cy="441325"/>
                <wp:effectExtent l="0" t="0" r="0" b="0"/>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6630" cy="441325"/>
                        </a:xfrm>
                        <a:prstGeom prst="rect">
                          <a:avLst/>
                        </a:prstGeom>
                        <a:noFill/>
                        <a:ln w="9525">
                          <a:noFill/>
                          <a:miter lim="800000"/>
                          <a:headEnd/>
                          <a:tailEnd/>
                        </a:ln>
                      </wps:spPr>
                      <wps:txbx>
                        <w:txbxContent>
                          <w:p w14:paraId="274222FB" w14:textId="77777777" w:rsidR="00AB6D99" w:rsidRDefault="00AB6D99" w:rsidP="00B75DE5">
                            <w:pPr>
                              <w:spacing w:after="0" w:line="240" w:lineRule="auto"/>
                            </w:pPr>
                            <w:r>
                              <w:t>src_pack/</w:t>
                            </w:r>
                          </w:p>
                          <w:p w14:paraId="2F44B5FA" w14:textId="77777777" w:rsidR="00AB6D99" w:rsidRPr="00B75DE5" w:rsidRDefault="00AB6D99" w:rsidP="00B75DE5">
                            <w:pPr>
                              <w:spacing w:after="0" w:line="240" w:lineRule="auto"/>
                            </w:pPr>
                            <w:r>
                              <w:t>src_</w:t>
                            </w:r>
                            <w:r w:rsidRPr="00B75DE5">
                              <w:t>pack.so</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8191EBE" id="_x0000_s1027" type="#_x0000_t202" style="position:absolute;margin-left:400.05pt;margin-top:14.55pt;width:76.9pt;height:34.75pt;z-index:25143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" filled="f" stroked="f">
                <v:textbox style="mso-fit-shape-to-text:t">
                  <w:txbxContent>
                    <w:p w14:paraId="274222FB" w14:textId="77777777" w:rsidR="00AB6D99" w:rsidRDefault="00AB6D99" w:rsidP="00B75DE5">
                      <w:pPr>
                        <w:spacing w:after="0" w:line="240" w:lineRule="auto"/>
                      </w:pPr>
                      <w:r>
                        <w:t>src_pack/</w:t>
                      </w:r>
                    </w:p>
                    <w:p w14:paraId="2F44B5FA" w14:textId="77777777" w:rsidR="00AB6D99" w:rsidRPr="00B75DE5" w:rsidRDefault="00AB6D99" w:rsidP="00B75DE5">
                      <w:pPr>
                        <w:spacing w:after="0" w:line="240" w:lineRule="auto"/>
                      </w:pPr>
                      <w:r>
                        <w:t>src_</w:t>
                      </w:r>
                      <w:r w:rsidRPr="00B75DE5">
                        <w:t>pack.so</w:t>
                      </w:r>
                    </w:p>
                  </w:txbxContent>
                </v:textbox>
              </v:shape>
            </w:pict>
          </mc:Fallback>
        </mc:AlternateContent>
      </w:r>
      <w:r>
        <w:rPr>
          <w:noProof/>
          <w:sz w:val="20"/>
          <w:szCs w:val="20"/>
        </w:rPr>
        <mc:AlternateContent>
          <mc:Choice Requires="wps">
            <w:drawing>
              <wp:anchor distT="0" distB="0" distL="114300" distR="114300" simplePos="0" relativeHeight="251428864" behindDoc="0" locked="0" layoutInCell="1" allowOverlap="1" wp14:anchorId="135DF1EB" wp14:editId="161681D1">
                <wp:simplePos x="0" y="0"/>
                <wp:positionH relativeFrom="column">
                  <wp:posOffset>2660074</wp:posOffset>
                </wp:positionH>
                <wp:positionV relativeFrom="paragraph">
                  <wp:posOffset>205913</wp:posOffset>
                </wp:positionV>
                <wp:extent cx="945515" cy="441325"/>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5515" cy="441325"/>
                        </a:xfrm>
                        <a:prstGeom prst="rect">
                          <a:avLst/>
                        </a:prstGeom>
                        <a:noFill/>
                        <a:ln w="9525">
                          <a:noFill/>
                          <a:miter lim="800000"/>
                          <a:headEnd/>
                          <a:tailEnd/>
                        </a:ln>
                      </wps:spPr>
                      <wps:txbx>
                        <w:txbxContent>
                          <w:p w14:paraId="515CC60E" w14:textId="77777777" w:rsidR="00AB6D99" w:rsidRDefault="00AB6D99" w:rsidP="00B75DE5">
                            <w:pPr>
                              <w:spacing w:after="0" w:line="240" w:lineRule="auto"/>
                            </w:pPr>
                            <w:r>
                              <w:t>src_pack/</w:t>
                            </w:r>
                          </w:p>
                          <w:p w14:paraId="6F26E784" w14:textId="77777777" w:rsidR="00AB6D99" w:rsidRDefault="00AB6D99" w:rsidP="00B75DE5">
                            <w:pPr>
                              <w:spacing w:after="0" w:line="240" w:lineRule="auto"/>
                            </w:pPr>
                            <w:r>
                              <w:t>*.hlo.{cpp,h}</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35DF1EB" id="_x0000_s1028" type="#_x0000_t202" style="position:absolute;margin-left:209.45pt;margin-top:16.2pt;width:74.45pt;height:34.75pt;z-index:251428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" filled="f" stroked="f">
                <v:textbox style="mso-fit-shape-to-text:t">
                  <w:txbxContent>
                    <w:p w14:paraId="515CC60E" w14:textId="77777777" w:rsidR="00AB6D99" w:rsidRDefault="00AB6D99" w:rsidP="00B75DE5">
                      <w:pPr>
                        <w:spacing w:after="0" w:line="240" w:lineRule="auto"/>
                      </w:pPr>
                      <w:r>
                        <w:t>src_pack/</w:t>
                      </w:r>
                    </w:p>
                    <w:p w14:paraId="6F26E784" w14:textId="77777777" w:rsidR="00AB6D99" w:rsidRDefault="00AB6D99" w:rsidP="00B75DE5">
                      <w:pPr>
                        <w:spacing w:after="0" w:line="240" w:lineRule="auto"/>
                      </w:pPr>
                      <w:r>
                        <w:t>*.hlo.{cpp,h}</w:t>
                      </w:r>
                    </w:p>
                  </w:txbxContent>
                </v:textbox>
              </v:shape>
            </w:pict>
          </mc:Fallback>
        </mc:AlternateContent>
      </w:r>
      <w:r w:rsidR="00903FE6">
        <w:rPr>
          <w:noProof/>
          <w:sz w:val="20"/>
          <w:szCs w:val="20"/>
        </w:rPr>
        <mc:AlternateContent>
          <mc:Choice Requires="wps">
            <w:drawing>
              <wp:anchor distT="0" distB="0" distL="114300" distR="114300" simplePos="0" relativeHeight="251425792" behindDoc="0" locked="0" layoutInCell="1" allowOverlap="1" wp14:anchorId="787EE04D" wp14:editId="366FDEB6">
                <wp:simplePos x="0" y="0"/>
                <wp:positionH relativeFrom="column">
                  <wp:posOffset>685800</wp:posOffset>
                </wp:positionH>
                <wp:positionV relativeFrom="paragraph">
                  <wp:posOffset>188595</wp:posOffset>
                </wp:positionV>
                <wp:extent cx="781589" cy="441560"/>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589" cy="441560"/>
                        </a:xfrm>
                        <a:prstGeom prst="rect">
                          <a:avLst/>
                        </a:prstGeom>
                        <a:noFill/>
                        <a:ln w="9525">
                          <a:noFill/>
                          <a:miter lim="800000"/>
                          <a:headEnd/>
                          <a:tailEnd/>
                        </a:ln>
                      </wps:spPr>
                      <wps:txbx>
                        <w:txbxContent>
                          <w:p w14:paraId="2971867C" w14:textId="77777777" w:rsidR="00AB6D99" w:rsidRPr="00B722DE" w:rsidRDefault="00AB6D99" w:rsidP="00B75DE5">
                            <w:pPr>
                              <w:spacing w:after="0" w:line="240" w:lineRule="auto"/>
                            </w:pPr>
                            <w:r w:rsidRPr="00B722DE">
                              <w:t>src_pack</w:t>
                            </w:r>
                            <w:r>
                              <w:t>/</w:t>
                            </w:r>
                          </w:p>
                          <w:p w14:paraId="034119D1" w14:textId="77777777" w:rsidR="00AB6D99" w:rsidRDefault="00AB6D99" w:rsidP="00B75DE5">
                            <w:pPr>
                              <w:spacing w:after="0" w:line="240" w:lineRule="auto"/>
                            </w:pPr>
                            <w:r>
                              <w:t>*.hlo</w:t>
                            </w:r>
                          </w:p>
                        </w:txbxContent>
                      </wps:txbx>
                      <wps:bodyPr rot="0" vert="horz" wrap="square" lIns="91440" tIns="45720" rIns="91440" bIns="45720" anchor="t" anchorCtr="0">
                        <a:spAutoFit/>
                      </wps:bodyPr>
                    </wps:wsp>
                  </a:graphicData>
                </a:graphic>
              </wp:anchor>
            </w:drawing>
          </mc:Choice>
          <mc:Fallback>
            <w:pict>
              <v:shape w14:anchorId="787EE04D" id="_x0000_s1029" type="#_x0000_t202" style="position:absolute;margin-left:54pt;margin-top:14.85pt;width:61.55pt;height:34.7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" filled="f" stroked="f">
                <v:textbox style="mso-fit-shape-to-text:t">
                  <w:txbxContent>
                    <w:p w14:paraId="2971867C" w14:textId="77777777" w:rsidR="00AB6D99" w:rsidRPr="00B722DE" w:rsidRDefault="00AB6D99" w:rsidP="00B75DE5">
                      <w:pPr>
                        <w:spacing w:after="0" w:line="240" w:lineRule="auto"/>
                      </w:pPr>
                      <w:r w:rsidRPr="00B722DE">
                        <w:t>src_pack</w:t>
                      </w:r>
                      <w:r>
                        <w:t>/</w:t>
                      </w:r>
                    </w:p>
                    <w:p w14:paraId="034119D1" w14:textId="77777777" w:rsidR="00AB6D99" w:rsidRDefault="00AB6D99" w:rsidP="00B75DE5">
                      <w:pPr>
                        <w:spacing w:after="0" w:line="240" w:lineRule="auto"/>
                      </w:pPr>
                      <w:r>
                        <w:t>*.hlo</w:t>
                      </w:r>
                    </w:p>
                  </w:txbxContent>
                </v:textbox>
              </v:shape>
            </w:pict>
          </mc:Fallback>
        </mc:AlternateContent>
      </w:r>
    </w:p>
    <w:p w14:paraId="44A50F27" w14:textId="77777777" w:rsidR="00B75DE5" w:rsidRPr="002F4672" w:rsidRDefault="00903FE6" w:rsidP="002F4672">
      <w:pPr>
        <w:spacing w:after="120" w:line="240" w:lineRule="auto"/>
        <w:rPr>
          <w:sz w:val="20"/>
          <w:szCs w:val="20"/>
        </w:rPr>
      </w:pPr>
      <w:r>
        <w:rPr>
          <w:noProof/>
          <w:sz w:val="20"/>
          <w:szCs w:val="20"/>
        </w:rPr>
        <mc:AlternateContent>
          <mc:Choice Requires="wps">
            <w:drawing>
              <wp:anchor distT="0" distB="0" distL="114300" distR="114300" simplePos="0" relativeHeight="251427840" behindDoc="0" locked="0" layoutInCell="1" allowOverlap="1" wp14:anchorId="7CBFC5F4" wp14:editId="641A19AD">
                <wp:simplePos x="0" y="0"/>
                <wp:positionH relativeFrom="column">
                  <wp:posOffset>1733423</wp:posOffset>
                </wp:positionH>
                <wp:positionV relativeFrom="paragraph">
                  <wp:posOffset>128115</wp:posOffset>
                </wp:positionV>
                <wp:extent cx="409525" cy="275514"/>
                <wp:effectExtent l="0" t="0" r="10160" b="1079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25" cy="275514"/>
                        </a:xfrm>
                        <a:prstGeom prst="rect">
                          <a:avLst/>
                        </a:prstGeom>
                        <a:solidFill>
                          <a:srgbClr val="FFFFFF"/>
                        </a:solidFill>
                        <a:ln w="9525">
                          <a:solidFill>
                            <a:srgbClr val="000000"/>
                          </a:solidFill>
                          <a:miter lim="800000"/>
                          <a:headEnd/>
                          <a:tailEnd/>
                        </a:ln>
                      </wps:spPr>
                      <wps:txbx>
                        <w:txbxContent>
                          <w:p w14:paraId="495DDC97" w14:textId="77777777" w:rsidR="00AB6D99" w:rsidRDefault="00AB6D99">
                            <w:r>
                              <w:t>het</w:t>
                            </w:r>
                          </w:p>
                        </w:txbxContent>
                      </wps:txbx>
                      <wps:bodyPr rot="0" vert="horz" wrap="square" lIns="91440" tIns="45720" rIns="91440" bIns="45720" anchor="t" anchorCtr="0">
                        <a:noAutofit/>
                      </wps:bodyPr>
                    </wps:wsp>
                  </a:graphicData>
                </a:graphic>
              </wp:anchor>
            </w:drawing>
          </mc:Choice>
          <mc:Fallback>
            <w:pict>
              <v:shape w14:anchorId="7CBFC5F4" id="_x0000_s1030" type="#_x0000_t202" style="position:absolute;margin-left:136.5pt;margin-top:10.1pt;width:32.25pt;height:21.7pt;z-index:25142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">
                <v:textbox>
                  <w:txbxContent>
                    <w:p w14:paraId="495DDC97" w14:textId="77777777" w:rsidR="00AB6D99" w:rsidRDefault="00AB6D99">
                      <w:r>
                        <w:t>het</w:t>
                      </w:r>
                    </w:p>
                  </w:txbxContent>
                </v:textbox>
              </v:shape>
            </w:pict>
          </mc:Fallback>
        </mc:AlternateContent>
      </w:r>
      <w:r>
        <w:rPr>
          <w:noProof/>
          <w:sz w:val="20"/>
          <w:szCs w:val="20"/>
        </w:rPr>
        <mc:AlternateContent>
          <mc:Choice Requires="wps">
            <w:drawing>
              <wp:anchor distT="0" distB="0" distL="114300" distR="114300" simplePos="0" relativeHeight="251431936" behindDoc="0" locked="0" layoutInCell="1" allowOverlap="1" wp14:anchorId="5857DB63" wp14:editId="3D884121">
                <wp:simplePos x="0" y="0"/>
                <wp:positionH relativeFrom="column">
                  <wp:posOffset>4190152</wp:posOffset>
                </wp:positionH>
                <wp:positionV relativeFrom="paragraph">
                  <wp:posOffset>118367</wp:posOffset>
                </wp:positionV>
                <wp:extent cx="409525" cy="284858"/>
                <wp:effectExtent l="0" t="0" r="10160" b="2032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25" cy="284858"/>
                        </a:xfrm>
                        <a:prstGeom prst="rect">
                          <a:avLst/>
                        </a:prstGeom>
                        <a:solidFill>
                          <a:srgbClr val="FFFFFF"/>
                        </a:solidFill>
                        <a:ln w="9525">
                          <a:solidFill>
                            <a:srgbClr val="000000"/>
                          </a:solidFill>
                          <a:miter lim="800000"/>
                          <a:headEnd/>
                          <a:tailEnd/>
                        </a:ln>
                      </wps:spPr>
                      <wps:txbx>
                        <w:txbxContent>
                          <w:p w14:paraId="44AF1310" w14:textId="77777777" w:rsidR="00AB6D99" w:rsidRDefault="00AB6D99" w:rsidP="00B75DE5">
                            <w:r>
                              <w:t>g++</w:t>
                            </w:r>
                          </w:p>
                        </w:txbxContent>
                      </wps:txbx>
                      <wps:bodyPr rot="0" vert="horz" wrap="square" lIns="91440" tIns="45720" rIns="91440" bIns="45720" anchor="t" anchorCtr="0">
                        <a:noAutofit/>
                      </wps:bodyPr>
                    </wps:wsp>
                  </a:graphicData>
                </a:graphic>
              </wp:anchor>
            </w:drawing>
          </mc:Choice>
          <mc:Fallback>
            <w:pict>
              <v:shape w14:anchorId="5857DB63" id="_x0000_s1031" type="#_x0000_t202" style="position:absolute;margin-left:329.95pt;margin-top:9.3pt;width:32.25pt;height:22.4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">
                <v:textbox>
                  <w:txbxContent>
                    <w:p w14:paraId="44AF1310" w14:textId="77777777" w:rsidR="00AB6D99" w:rsidRDefault="00AB6D99" w:rsidP="00B75DE5">
                      <w:r>
                        <w:t>g++</w:t>
                      </w:r>
                    </w:p>
                  </w:txbxContent>
                </v:textbox>
              </v:shape>
            </w:pict>
          </mc:Fallback>
        </mc:AlternateContent>
      </w:r>
    </w:p>
    <w:p w14:paraId="0B4323E3" w14:textId="77777777" w:rsidR="00E5788F" w:rsidRDefault="00903FE6" w:rsidP="002B29E0">
      <w:pPr>
        <w:rPr>
          <w:rFonts w:cs="Times New Roman"/>
        </w:rPr>
      </w:pPr>
      <w:r>
        <w:rPr>
          <w:noProof/>
        </w:rPr>
        <mc:AlternateContent>
          <mc:Choice Requires="wps">
            <w:drawing>
              <wp:anchor distT="0" distB="0" distL="114300" distR="114300" simplePos="0" relativeHeight="251426816" behindDoc="0" locked="0" layoutInCell="1" allowOverlap="1" wp14:anchorId="2F375280" wp14:editId="7864C539">
                <wp:simplePos x="0" y="0"/>
                <wp:positionH relativeFrom="column">
                  <wp:posOffset>1333422</wp:posOffset>
                </wp:positionH>
                <wp:positionV relativeFrom="paragraph">
                  <wp:posOffset>20688</wp:posOffset>
                </wp:positionV>
                <wp:extent cx="295239" cy="45044"/>
                <wp:effectExtent l="0" t="19050" r="29210" b="31750"/>
                <wp:wrapNone/>
                <wp:docPr id="507" name="Right Arrow 507"/>
                <wp:cNvGraphicFramePr/>
                <a:graphic xmlns:a="http://schemas.openxmlformats.org/drawingml/2006/main">
                  <a:graphicData uri="http://schemas.microsoft.com/office/word/2010/wordprocessingShape">
                    <wps:wsp>
                      <wps:cNvSpPr/>
                      <wps:spPr>
                        <a:xfrm>
                          <a:off x="0" y="0"/>
                          <a:ext cx="295239" cy="450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209B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7" o:spid="_x0000_s1026" type="#_x0000_t13" style="position:absolute;margin-left:105pt;margin-top:1.65pt;width:23.25pt;height:3.55pt;z-index:25142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" adj="19952" fillcolor="#4f81bd [3204]" strokecolor="#243f60 [1604]" strokeweight="2pt"/>
            </w:pict>
          </mc:Fallback>
        </mc:AlternateContent>
      </w:r>
      <w:r>
        <w:rPr>
          <w:noProof/>
        </w:rPr>
        <mc:AlternateContent>
          <mc:Choice Requires="wps">
            <w:drawing>
              <wp:anchor distT="0" distB="0" distL="114300" distR="114300" simplePos="0" relativeHeight="251429888" behindDoc="0" locked="0" layoutInCell="1" allowOverlap="1" wp14:anchorId="4CEF1BE9" wp14:editId="0C0E8B65">
                <wp:simplePos x="0" y="0"/>
                <wp:positionH relativeFrom="column">
                  <wp:posOffset>2266759</wp:posOffset>
                </wp:positionH>
                <wp:positionV relativeFrom="paragraph">
                  <wp:posOffset>20688</wp:posOffset>
                </wp:positionV>
                <wp:extent cx="295239" cy="45044"/>
                <wp:effectExtent l="0" t="19050" r="29210" b="31750"/>
                <wp:wrapNone/>
                <wp:docPr id="515" name="Right Arrow 515"/>
                <wp:cNvGraphicFramePr/>
                <a:graphic xmlns:a="http://schemas.openxmlformats.org/drawingml/2006/main">
                  <a:graphicData uri="http://schemas.microsoft.com/office/word/2010/wordprocessingShape">
                    <wps:wsp>
                      <wps:cNvSpPr/>
                      <wps:spPr>
                        <a:xfrm>
                          <a:off x="0" y="0"/>
                          <a:ext cx="295239" cy="450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4FFF1" id="Right Arrow 515" o:spid="_x0000_s1026" type="#_x0000_t13" style="position:absolute;margin-left:178.5pt;margin-top:1.65pt;width:23.25pt;height:3.55pt;z-index:251429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" adj="19952" fillcolor="#4f81bd [3204]" strokecolor="#243f60 [1604]" strokeweight="2pt"/>
            </w:pict>
          </mc:Fallback>
        </mc:AlternateContent>
      </w:r>
      <w:r w:rsidRPr="00903FE6">
        <w:rPr>
          <w:noProof/>
          <w:color w:val="FF0000"/>
        </w:rPr>
        <mc:AlternateContent>
          <mc:Choice Requires="wps">
            <w:drawing>
              <wp:anchor distT="0" distB="0" distL="114300" distR="114300" simplePos="0" relativeHeight="251430912" behindDoc="0" locked="0" layoutInCell="1" allowOverlap="1" wp14:anchorId="25065BB0" wp14:editId="7FF8390A">
                <wp:simplePos x="0" y="0"/>
                <wp:positionH relativeFrom="column">
                  <wp:posOffset>3790574</wp:posOffset>
                </wp:positionH>
                <wp:positionV relativeFrom="paragraph">
                  <wp:posOffset>11172</wp:posOffset>
                </wp:positionV>
                <wp:extent cx="295239" cy="45044"/>
                <wp:effectExtent l="0" t="19050" r="29210" b="31750"/>
                <wp:wrapNone/>
                <wp:docPr id="516" name="Right Arrow 516"/>
                <wp:cNvGraphicFramePr/>
                <a:graphic xmlns:a="http://schemas.openxmlformats.org/drawingml/2006/main">
                  <a:graphicData uri="http://schemas.microsoft.com/office/word/2010/wordprocessingShape">
                    <wps:wsp>
                      <wps:cNvSpPr/>
                      <wps:spPr>
                        <a:xfrm>
                          <a:off x="0" y="0"/>
                          <a:ext cx="295239" cy="4504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10982B" id="Right Arrow 516" o:spid="_x0000_s1026" type="#_x0000_t13" style="position:absolute;margin-left:298.45pt;margin-top:.9pt;width:23.25pt;height:3.55pt;z-index:25143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" adj="19952" fillcolor="red" strokecolor="red" strokeweight="2pt"/>
            </w:pict>
          </mc:Fallback>
        </mc:AlternateContent>
      </w:r>
      <w:r>
        <w:rPr>
          <w:noProof/>
        </w:rPr>
        <mc:AlternateContent>
          <mc:Choice Requires="wps">
            <w:drawing>
              <wp:anchor distT="0" distB="0" distL="114300" distR="114300" simplePos="0" relativeHeight="251432960" behindDoc="0" locked="0" layoutInCell="1" allowOverlap="1" wp14:anchorId="70B1271F" wp14:editId="5736BF14">
                <wp:simplePos x="0" y="0"/>
                <wp:positionH relativeFrom="column">
                  <wp:posOffset>4723911</wp:posOffset>
                </wp:positionH>
                <wp:positionV relativeFrom="paragraph">
                  <wp:posOffset>11172</wp:posOffset>
                </wp:positionV>
                <wp:extent cx="295239" cy="45044"/>
                <wp:effectExtent l="0" t="19050" r="29210" b="31750"/>
                <wp:wrapNone/>
                <wp:docPr id="518" name="Right Arrow 518"/>
                <wp:cNvGraphicFramePr/>
                <a:graphic xmlns:a="http://schemas.openxmlformats.org/drawingml/2006/main">
                  <a:graphicData uri="http://schemas.microsoft.com/office/word/2010/wordprocessingShape">
                    <wps:wsp>
                      <wps:cNvSpPr/>
                      <wps:spPr>
                        <a:xfrm>
                          <a:off x="0" y="0"/>
                          <a:ext cx="295239" cy="45044"/>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9E633E" id="Right Arrow 518" o:spid="_x0000_s1026" type="#_x0000_t13" style="position:absolute;margin-left:371.95pt;margin-top:.9pt;width:23.25pt;height:3.55pt;z-index:25143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" adj="19952" fillcolor="red" strokecolor="red" strokeweight="2pt"/>
            </w:pict>
          </mc:Fallback>
        </mc:AlternateContent>
      </w:r>
      <w:r w:rsidR="00E5788F">
        <w:rPr>
          <w:noProof/>
        </w:rPr>
        <mc:AlternateContent>
          <mc:Choice Requires="wps">
            <w:drawing>
              <wp:anchor distT="0" distB="0" distL="114300" distR="114300" simplePos="0" relativeHeight="251435008" behindDoc="0" locked="0" layoutInCell="1" allowOverlap="1" wp14:anchorId="6A4D54FB" wp14:editId="33C1FE8C">
                <wp:simplePos x="0" y="0"/>
                <wp:positionH relativeFrom="column">
                  <wp:posOffset>123825</wp:posOffset>
                </wp:positionH>
                <wp:positionV relativeFrom="paragraph">
                  <wp:posOffset>165735</wp:posOffset>
                </wp:positionV>
                <wp:extent cx="6334125" cy="171450"/>
                <wp:effectExtent l="0" t="0" r="9525" b="0"/>
                <wp:wrapNone/>
                <wp:docPr id="524" name="Text Box 524"/>
                <wp:cNvGraphicFramePr/>
                <a:graphic xmlns:a="http://schemas.openxmlformats.org/drawingml/2006/main">
                  <a:graphicData uri="http://schemas.microsoft.com/office/word/2010/wordprocessingShape">
                    <wps:wsp>
                      <wps:cNvSpPr txBox="1"/>
                      <wps:spPr>
                        <a:xfrm>
                          <a:off x="0" y="0"/>
                          <a:ext cx="6334125" cy="171450"/>
                        </a:xfrm>
                        <a:prstGeom prst="rect">
                          <a:avLst/>
                        </a:prstGeom>
                        <a:noFill/>
                        <a:ln>
                          <a:noFill/>
                        </a:ln>
                        <a:effectLst/>
                      </wps:spPr>
                      <wps:txbx>
                        <w:txbxContent>
                          <w:p w14:paraId="0C140289" w14:textId="77777777" w:rsidR="00AB6D99" w:rsidRPr="00B77906" w:rsidRDefault="00AB6D99" w:rsidP="00B75DE5">
                            <w:pPr>
                              <w:pStyle w:val="Caption"/>
                              <w:rPr>
                                <w:noProof/>
                                <w:sz w:val="20"/>
                                <w:szCs w:val="20"/>
                              </w:rPr>
                            </w:pPr>
                            <w:bookmarkStart w:id="648" w:name="_Toc374865974"/>
                            <w:bookmarkStart w:id="649" w:name="_Toc374969154"/>
                            <w:bookmarkStart w:id="650" w:name="_Toc375682012"/>
                            <w:bookmarkStart w:id="651" w:name="_Toc375928090"/>
                            <w:bookmarkStart w:id="652" w:name="_Toc376533333"/>
                            <w:bookmarkStart w:id="653" w:name="_Toc376642161"/>
                            <w:bookmarkStart w:id="654" w:name="_Toc376700684"/>
                            <w:bookmarkStart w:id="655" w:name="_Toc377331023"/>
                            <w:bookmarkStart w:id="656" w:name="_Toc378244705"/>
                            <w:bookmarkStart w:id="657" w:name="_Toc379386854"/>
                            <w:bookmarkStart w:id="658" w:name="_Toc379807018"/>
                            <w:bookmarkStart w:id="659" w:name="_Toc384054399"/>
                            <w:bookmarkStart w:id="660" w:name="_Toc38618986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 xml:space="preserve">     Hello translation</w:t>
                            </w:r>
                            <w:bookmarkEnd w:id="648"/>
                            <w:bookmarkEnd w:id="649"/>
                            <w:bookmarkEnd w:id="650"/>
                            <w:bookmarkEnd w:id="651"/>
                            <w:bookmarkEnd w:id="652"/>
                            <w:bookmarkEnd w:id="653"/>
                            <w:bookmarkEnd w:id="654"/>
                            <w:bookmarkEnd w:id="655"/>
                            <w:bookmarkEnd w:id="656"/>
                            <w:bookmarkEnd w:id="657"/>
                            <w:bookmarkEnd w:id="658"/>
                            <w:bookmarkEnd w:id="659"/>
                            <w:bookmarkEnd w:id="6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D54FB" id="Text Box 524" o:spid="_x0000_s1032" type="#_x0000_t202" style="position:absolute;margin-left:9.75pt;margin-top:13.05pt;width:498.75pt;height:13.5pt;z-index:251435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" filled="f" stroked="f">
                <v:textbox inset="0,0,0,0">
                  <w:txbxContent>
                    <w:p w14:paraId="0C140289" w14:textId="77777777" w:rsidR="00AB6D99" w:rsidRPr="00B77906" w:rsidRDefault="00AB6D99" w:rsidP="00B75DE5">
                      <w:pPr>
                        <w:pStyle w:val="Caption"/>
                        <w:rPr>
                          <w:noProof/>
                          <w:sz w:val="20"/>
                          <w:szCs w:val="20"/>
                        </w:rPr>
                      </w:pPr>
                      <w:bookmarkStart w:id="661" w:name="_Toc374865974"/>
                      <w:bookmarkStart w:id="662" w:name="_Toc374969154"/>
                      <w:bookmarkStart w:id="663" w:name="_Toc375682012"/>
                      <w:bookmarkStart w:id="664" w:name="_Toc375928090"/>
                      <w:bookmarkStart w:id="665" w:name="_Toc376533333"/>
                      <w:bookmarkStart w:id="666" w:name="_Toc376642161"/>
                      <w:bookmarkStart w:id="667" w:name="_Toc376700684"/>
                      <w:bookmarkStart w:id="668" w:name="_Toc377331023"/>
                      <w:bookmarkStart w:id="669" w:name="_Toc378244705"/>
                      <w:bookmarkStart w:id="670" w:name="_Toc379386854"/>
                      <w:bookmarkStart w:id="671" w:name="_Toc379807018"/>
                      <w:bookmarkStart w:id="672" w:name="_Toc384054399"/>
                      <w:bookmarkStart w:id="673" w:name="_Toc38618986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Pr>
                          <w:noProof/>
                        </w:rPr>
                        <w:t xml:space="preserve">     Hello translation</w:t>
                      </w:r>
                      <w:bookmarkEnd w:id="661"/>
                      <w:bookmarkEnd w:id="662"/>
                      <w:bookmarkEnd w:id="663"/>
                      <w:bookmarkEnd w:id="664"/>
                      <w:bookmarkEnd w:id="665"/>
                      <w:bookmarkEnd w:id="666"/>
                      <w:bookmarkEnd w:id="667"/>
                      <w:bookmarkEnd w:id="668"/>
                      <w:bookmarkEnd w:id="669"/>
                      <w:bookmarkEnd w:id="670"/>
                      <w:bookmarkEnd w:id="671"/>
                      <w:bookmarkEnd w:id="672"/>
                      <w:bookmarkEnd w:id="673"/>
                    </w:p>
                  </w:txbxContent>
                </v:textbox>
              </v:shape>
            </w:pict>
          </mc:Fallback>
        </mc:AlternateContent>
      </w:r>
    </w:p>
    <w:p w14:paraId="29C47157" w14:textId="77777777" w:rsidR="00B75DE5" w:rsidRPr="00E5788F" w:rsidRDefault="00541C04" w:rsidP="000C4EB7">
      <w:pPr>
        <w:spacing w:before="120" w:after="120" w:line="240" w:lineRule="auto"/>
        <w:rPr>
          <w:rFonts w:cs="Times New Roman"/>
          <w:sz w:val="20"/>
          <w:szCs w:val="20"/>
        </w:rPr>
      </w:pPr>
      <w:r>
        <w:rPr>
          <w:rFonts w:cs="Times New Roman"/>
          <w:sz w:val="20"/>
          <w:szCs w:val="20"/>
        </w:rPr>
        <w:t>For example, i</w:t>
      </w:r>
      <w:r w:rsidR="00E5788F" w:rsidRPr="00E5788F">
        <w:rPr>
          <w:rFonts w:cs="Times New Roman"/>
          <w:sz w:val="20"/>
          <w:szCs w:val="20"/>
        </w:rPr>
        <w:t xml:space="preserve">f </w:t>
      </w:r>
      <w:r w:rsidR="00B65FBC">
        <w:rPr>
          <w:rFonts w:cs="Times New Roman"/>
          <w:sz w:val="20"/>
          <w:szCs w:val="20"/>
        </w:rPr>
        <w:t>one</w:t>
      </w:r>
      <w:r w:rsidR="00E5788F" w:rsidRPr="00E5788F">
        <w:rPr>
          <w:rFonts w:cs="Times New Roman"/>
          <w:sz w:val="20"/>
          <w:szCs w:val="20"/>
        </w:rPr>
        <w:t xml:space="preserve"> invoke</w:t>
      </w:r>
      <w:r w:rsidR="00B65FBC">
        <w:rPr>
          <w:rFonts w:cs="Times New Roman"/>
          <w:sz w:val="20"/>
          <w:szCs w:val="20"/>
        </w:rPr>
        <w:t>s</w:t>
      </w:r>
      <w:r w:rsidR="00E5788F" w:rsidRPr="00E5788F">
        <w:rPr>
          <w:rFonts w:cs="Times New Roman"/>
          <w:sz w:val="20"/>
          <w:szCs w:val="20"/>
        </w:rPr>
        <w:t xml:space="preserve"> </w:t>
      </w:r>
      <w:r w:rsidR="00E5788F" w:rsidRPr="00265EC7">
        <w:rPr>
          <w:rFonts w:ascii="Courier New" w:hAnsi="Courier New" w:cs="Courier New"/>
          <w:sz w:val="20"/>
          <w:szCs w:val="20"/>
        </w:rPr>
        <w:t>het</w:t>
      </w:r>
      <w:r w:rsidR="00E5788F" w:rsidRPr="00E5788F">
        <w:rPr>
          <w:rFonts w:cs="Times New Roman"/>
          <w:sz w:val="20"/>
          <w:szCs w:val="20"/>
        </w:rPr>
        <w:t xml:space="preserve"> to translate </w:t>
      </w:r>
      <w:r w:rsidR="00E5788F" w:rsidRPr="00265EC7">
        <w:rPr>
          <w:rFonts w:ascii="Courier New" w:hAnsi="Courier New" w:cs="Courier New"/>
          <w:sz w:val="20"/>
          <w:szCs w:val="20"/>
        </w:rPr>
        <w:t>Bye_</w:t>
      </w:r>
      <w:r w:rsidR="00E5788F" w:rsidRPr="00E5788F">
        <w:rPr>
          <w:rFonts w:ascii="Courier New" w:hAnsi="Courier New" w:cs="Courier New"/>
          <w:sz w:val="20"/>
          <w:szCs w:val="20"/>
        </w:rPr>
        <w:t>World</w:t>
      </w:r>
      <w:r w:rsidR="00E5788F" w:rsidRPr="00E5788F">
        <w:rPr>
          <w:rFonts w:cs="Times New Roman"/>
          <w:sz w:val="20"/>
          <w:szCs w:val="20"/>
        </w:rPr>
        <w:t xml:space="preserve"> package with the flag </w:t>
      </w:r>
      <w:r w:rsidR="00E5788F" w:rsidRPr="00590F63">
        <w:rPr>
          <w:rFonts w:ascii="Courier New" w:hAnsi="Courier New" w:cs="Courier New"/>
          <w:sz w:val="20"/>
          <w:szCs w:val="20"/>
        </w:rPr>
        <w:t>–w</w:t>
      </w:r>
      <w:r w:rsidR="00E5788F" w:rsidRPr="00E5788F">
        <w:rPr>
          <w:rFonts w:cs="Times New Roman"/>
          <w:sz w:val="20"/>
          <w:szCs w:val="20"/>
        </w:rPr>
        <w:t xml:space="preserve">, then </w:t>
      </w:r>
      <w:r w:rsidR="006D23F8" w:rsidRPr="00265EC7">
        <w:rPr>
          <w:rFonts w:ascii="Courier New" w:hAnsi="Courier New" w:cs="Courier New"/>
          <w:sz w:val="20"/>
          <w:szCs w:val="20"/>
        </w:rPr>
        <w:t>het</w:t>
      </w:r>
      <w:r w:rsidR="00E5788F" w:rsidRPr="00E5788F">
        <w:rPr>
          <w:rFonts w:cs="Times New Roman"/>
          <w:sz w:val="20"/>
          <w:szCs w:val="20"/>
        </w:rPr>
        <w:t xml:space="preserve"> will trace </w:t>
      </w:r>
      <w:r w:rsidR="00E5788F">
        <w:rPr>
          <w:rFonts w:cs="Times New Roman"/>
          <w:sz w:val="20"/>
          <w:szCs w:val="20"/>
        </w:rPr>
        <w:t xml:space="preserve">on the screen </w:t>
      </w:r>
      <w:r w:rsidR="00E5788F" w:rsidRPr="00E5788F">
        <w:rPr>
          <w:rFonts w:cs="Times New Roman"/>
          <w:sz w:val="20"/>
          <w:szCs w:val="20"/>
        </w:rPr>
        <w:t xml:space="preserve">its intermediate steps including </w:t>
      </w:r>
      <w:r w:rsidR="00E5788F" w:rsidRPr="00265EC7">
        <w:rPr>
          <w:rFonts w:ascii="Courier New" w:hAnsi="Courier New" w:cs="Courier New"/>
          <w:sz w:val="20"/>
          <w:szCs w:val="20"/>
        </w:rPr>
        <w:t>g+</w:t>
      </w:r>
      <w:r w:rsidR="00E5788F" w:rsidRPr="00E5788F">
        <w:rPr>
          <w:rFonts w:ascii="Courier New" w:hAnsi="Courier New" w:cs="Courier New"/>
          <w:sz w:val="20"/>
          <w:szCs w:val="20"/>
        </w:rPr>
        <w:t>+</w:t>
      </w:r>
      <w:r w:rsidR="00E5788F" w:rsidRPr="00E5788F">
        <w:rPr>
          <w:rFonts w:cs="Times New Roman"/>
          <w:sz w:val="20"/>
          <w:szCs w:val="20"/>
        </w:rPr>
        <w:t xml:space="preserve"> invocation</w:t>
      </w:r>
      <w:r w:rsidR="00590F63">
        <w:rPr>
          <w:rFonts w:cs="Times New Roman"/>
          <w:sz w:val="20"/>
          <w:szCs w:val="20"/>
        </w:rPr>
        <w:t xml:space="preserve"> (flag </w:t>
      </w:r>
      <w:r w:rsidR="00590F63" w:rsidRPr="00590F63">
        <w:rPr>
          <w:rFonts w:ascii="Courier New" w:hAnsi="Courier New" w:cs="Courier New"/>
          <w:sz w:val="20"/>
          <w:szCs w:val="20"/>
        </w:rPr>
        <w:t>–u</w:t>
      </w:r>
      <w:r w:rsidR="00590F63">
        <w:rPr>
          <w:rFonts w:cs="Times New Roman"/>
          <w:sz w:val="20"/>
          <w:szCs w:val="20"/>
        </w:rPr>
        <w:t xml:space="preserve"> is set to force retranslation – see section </w:t>
      </w:r>
      <w:r w:rsidR="00590F63">
        <w:rPr>
          <w:rFonts w:cs="Times New Roman"/>
          <w:sz w:val="20"/>
          <w:szCs w:val="20"/>
        </w:rPr>
        <w:fldChar w:fldCharType="begin"/>
      </w:r>
      <w:r w:rsidR="00590F63">
        <w:rPr>
          <w:rFonts w:cs="Times New Roman"/>
          <w:sz w:val="20"/>
          <w:szCs w:val="20"/>
        </w:rPr>
        <w:instrText xml:space="preserve"> REF _Ref377903968 \r \h </w:instrText>
      </w:r>
      <w:r w:rsidR="00590F63">
        <w:rPr>
          <w:rFonts w:cs="Times New Roman"/>
          <w:sz w:val="20"/>
          <w:szCs w:val="20"/>
        </w:rPr>
      </w:r>
      <w:r w:rsidR="00590F63">
        <w:rPr>
          <w:rFonts w:cs="Times New Roman"/>
          <w:sz w:val="20"/>
          <w:szCs w:val="20"/>
        </w:rPr>
        <w:fldChar w:fldCharType="separate"/>
      </w:r>
      <w:r w:rsidR="00234EC6">
        <w:rPr>
          <w:rFonts w:cs="Times New Roman"/>
          <w:sz w:val="20"/>
          <w:szCs w:val="20"/>
        </w:rPr>
        <w:t>6.4</w:t>
      </w:r>
      <w:r w:rsidR="00590F63">
        <w:rPr>
          <w:rFonts w:cs="Times New Roman"/>
          <w:sz w:val="20"/>
          <w:szCs w:val="20"/>
        </w:rPr>
        <w:fldChar w:fldCharType="end"/>
      </w:r>
      <w:r w:rsidR="00590F63">
        <w:rPr>
          <w:rFonts w:cs="Times New Roman"/>
          <w:sz w:val="20"/>
          <w:szCs w:val="20"/>
        </w:rPr>
        <w:t>)</w:t>
      </w:r>
      <w:r w:rsidR="00E5788F" w:rsidRPr="00E5788F">
        <w:rPr>
          <w:rFonts w:cs="Times New Roman"/>
          <w:sz w:val="20"/>
          <w:szCs w:val="20"/>
        </w:rPr>
        <w:t>:</w:t>
      </w:r>
    </w:p>
    <w:p w14:paraId="703CE115" w14:textId="77777777" w:rsidR="00E5788F" w:rsidRDefault="00E5788F" w:rsidP="00E5788F">
      <w:pPr>
        <w:autoSpaceDE w:val="0"/>
        <w:autoSpaceDN w:val="0"/>
        <w:adjustRightInd w:val="0"/>
        <w:spacing w:after="0" w:line="240" w:lineRule="auto"/>
        <w:ind w:left="72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het</w:t>
      </w:r>
      <w:r>
        <w:rPr>
          <w:rFonts w:ascii="Lucida Console" w:hAnsi="Lucida Console" w:cs="Lucida Console"/>
          <w:sz w:val="14"/>
          <w:szCs w:val="14"/>
        </w:rPr>
        <w:t xml:space="preserve"> -w</w:t>
      </w:r>
      <w:r w:rsidR="00590F63">
        <w:rPr>
          <w:rFonts w:ascii="Lucida Console" w:hAnsi="Lucida Console" w:cs="Lucida Console"/>
          <w:sz w:val="14"/>
          <w:szCs w:val="14"/>
        </w:rPr>
        <w:t>u</w:t>
      </w:r>
      <w:r>
        <w:rPr>
          <w:rFonts w:ascii="Lucida Console" w:hAnsi="Lucida Console" w:cs="Lucida Console"/>
          <w:sz w:val="14"/>
          <w:szCs w:val="14"/>
        </w:rPr>
        <w:t xml:space="preserve"> </w:t>
      </w:r>
      <w:r w:rsidRPr="00265EC7">
        <w:rPr>
          <w:rFonts w:ascii="Lucida Console" w:hAnsi="Lucida Console" w:cs="Lucida Console"/>
          <w:sz w:val="14"/>
          <w:szCs w:val="14"/>
        </w:rPr>
        <w:t>Bye_</w:t>
      </w:r>
      <w:r>
        <w:rPr>
          <w:rFonts w:ascii="Lucida Console" w:hAnsi="Lucida Console" w:cs="Lucida Console"/>
          <w:sz w:val="14"/>
          <w:szCs w:val="14"/>
        </w:rPr>
        <w:t>World</w:t>
      </w:r>
    </w:p>
    <w:p w14:paraId="6A93D198" w14:textId="77777777" w:rsidR="000D5C04" w:rsidRDefault="000D5C04" w:rsidP="00E5788F">
      <w:pPr>
        <w:autoSpaceDE w:val="0"/>
        <w:autoSpaceDN w:val="0"/>
        <w:adjustRightInd w:val="0"/>
        <w:spacing w:after="0" w:line="240" w:lineRule="auto"/>
        <w:ind w:left="720"/>
        <w:rPr>
          <w:rFonts w:ascii="Lucida Console" w:hAnsi="Lucida Console" w:cs="Lucida Console"/>
          <w:sz w:val="14"/>
          <w:szCs w:val="14"/>
        </w:rPr>
      </w:pPr>
    </w:p>
    <w:p w14:paraId="43DCB4DF" w14:textId="77777777" w:rsidR="000D5C04" w:rsidRPr="000D5C04" w:rsidRDefault="000D5C04" w:rsidP="000D5C04">
      <w:pPr>
        <w:autoSpaceDE w:val="0"/>
        <w:autoSpaceDN w:val="0"/>
        <w:adjustRightInd w:val="0"/>
        <w:spacing w:after="120" w:line="240" w:lineRule="auto"/>
        <w:rPr>
          <w:rFonts w:cs="Lucida Console"/>
          <w:sz w:val="20"/>
          <w:szCs w:val="20"/>
          <w:highlight w:val="black"/>
        </w:rPr>
      </w:pPr>
      <w:r>
        <w:rPr>
          <w:rFonts w:cs="Lucida Console"/>
          <w:sz w:val="20"/>
          <w:szCs w:val="20"/>
        </w:rPr>
        <w:t xml:space="preserve">Note that Hello translator translates </w:t>
      </w:r>
      <w:r w:rsidRPr="000D5C04">
        <w:rPr>
          <w:rFonts w:cs="Lucida Console"/>
          <w:i/>
          <w:sz w:val="20"/>
          <w:szCs w:val="20"/>
        </w:rPr>
        <w:t>distributed programs</w:t>
      </w:r>
      <w:r>
        <w:rPr>
          <w:rFonts w:cs="Lucida Console"/>
          <w:sz w:val="20"/>
          <w:szCs w:val="20"/>
        </w:rPr>
        <w:t xml:space="preserve">, but not </w:t>
      </w:r>
      <w:r w:rsidRPr="000D5C04">
        <w:rPr>
          <w:rFonts w:cs="Lucida Console"/>
          <w:i/>
          <w:sz w:val="20"/>
          <w:szCs w:val="20"/>
        </w:rPr>
        <w:t>distributed sources</w:t>
      </w:r>
      <w:r>
        <w:rPr>
          <w:rFonts w:cs="Lucida Console"/>
          <w:sz w:val="20"/>
          <w:szCs w:val="20"/>
        </w:rPr>
        <w:t xml:space="preserve">: all program source files, including those from any dependent upon packages, must be available in the local </w:t>
      </w:r>
      <w:r w:rsidR="00541C04">
        <w:rPr>
          <w:rFonts w:cs="Lucida Console"/>
          <w:sz w:val="20"/>
          <w:szCs w:val="20"/>
        </w:rPr>
        <w:t>directories</w:t>
      </w:r>
      <w:r>
        <w:rPr>
          <w:rFonts w:cs="Lucida Console"/>
          <w:sz w:val="20"/>
          <w:szCs w:val="20"/>
        </w:rPr>
        <w:t>.</w:t>
      </w:r>
    </w:p>
    <w:p w14:paraId="0513A422" w14:textId="77777777" w:rsidR="004E2A12" w:rsidRPr="00B75DE5" w:rsidRDefault="004E2A12" w:rsidP="004E2A12">
      <w:pPr>
        <w:pStyle w:val="Heading3"/>
      </w:pPr>
      <w:bookmarkStart w:id="674" w:name="_Toc394515701"/>
      <w:bookmarkStart w:id="675" w:name="_Toc394564433"/>
      <w:bookmarkStart w:id="676" w:name="_Toc394664643"/>
      <w:bookmarkStart w:id="677" w:name="_Toc394668859"/>
      <w:bookmarkStart w:id="678" w:name="_Toc394919628"/>
      <w:bookmarkStart w:id="679" w:name="_Toc394958010"/>
      <w:bookmarkStart w:id="680" w:name="_Toc394958724"/>
      <w:bookmarkStart w:id="681" w:name="_Toc395005614"/>
      <w:bookmarkStart w:id="682" w:name="_Toc395011383"/>
      <w:bookmarkStart w:id="683" w:name="_Toc395012234"/>
      <w:bookmarkStart w:id="684" w:name="_Toc395034729"/>
      <w:bookmarkStart w:id="685" w:name="_Toc395172008"/>
      <w:bookmarkStart w:id="686" w:name="_Toc395863204"/>
      <w:bookmarkStart w:id="687" w:name="_Toc396031576"/>
      <w:bookmarkStart w:id="688" w:name="_Toc396938091"/>
      <w:bookmarkStart w:id="689" w:name="_Toc396979085"/>
      <w:bookmarkStart w:id="690" w:name="_Toc396981698"/>
      <w:bookmarkStart w:id="691" w:name="_Toc397075864"/>
      <w:bookmarkStart w:id="692" w:name="_Toc397200690"/>
      <w:bookmarkStart w:id="693" w:name="_Toc397248967"/>
      <w:bookmarkStart w:id="694" w:name="_Toc397332342"/>
      <w:bookmarkStart w:id="695" w:name="_Toc397339204"/>
      <w:bookmarkStart w:id="696" w:name="_Toc397422869"/>
      <w:bookmarkStart w:id="697" w:name="_Toc397498594"/>
      <w:bookmarkStart w:id="698" w:name="_Toc397506935"/>
      <w:bookmarkStart w:id="699" w:name="_Toc397529666"/>
      <w:bookmarkStart w:id="700" w:name="_Toc397590385"/>
      <w:bookmarkStart w:id="701" w:name="_Toc397593001"/>
      <w:bookmarkStart w:id="702" w:name="_Toc397596009"/>
      <w:bookmarkStart w:id="703" w:name="_Toc397618854"/>
      <w:bookmarkStart w:id="704" w:name="_Toc398738242"/>
      <w:bookmarkStart w:id="705" w:name="_Toc398810871"/>
      <w:bookmarkStart w:id="706" w:name="_Toc399365987"/>
      <w:bookmarkStart w:id="707" w:name="_Toc399622748"/>
      <w:bookmarkStart w:id="708" w:name="_Toc400041755"/>
      <w:bookmarkStart w:id="709" w:name="_Toc400229928"/>
      <w:bookmarkStart w:id="710" w:name="_Toc400286349"/>
      <w:bookmarkStart w:id="711" w:name="_Toc400286896"/>
      <w:bookmarkStart w:id="712" w:name="_Toc400445339"/>
      <w:bookmarkStart w:id="713" w:name="_Toc401568310"/>
      <w:bookmarkStart w:id="714" w:name="_Toc401699076"/>
      <w:bookmarkStart w:id="715" w:name="_Toc401748373"/>
      <w:bookmarkStart w:id="716" w:name="_Toc401748667"/>
      <w:bookmarkStart w:id="717" w:name="_Toc401748961"/>
      <w:bookmarkStart w:id="718" w:name="_Toc401836546"/>
      <w:bookmarkStart w:id="719" w:name="_Toc401921031"/>
      <w:bookmarkStart w:id="720" w:name="_Toc404089996"/>
      <w:bookmarkStart w:id="721" w:name="_Toc404612926"/>
      <w:bookmarkStart w:id="722" w:name="_Toc520407085"/>
      <w:r>
        <w:t>Engine</w:t>
      </w:r>
      <w:r w:rsidR="00FD6B28">
        <w:t>s</w:t>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5D8C6D03" w14:textId="77777777" w:rsidR="004E2A12" w:rsidRDefault="00CE25AE" w:rsidP="00921BEE">
      <w:pPr>
        <w:widowControl w:val="0"/>
        <w:spacing w:after="120" w:line="240" w:lineRule="auto"/>
        <w:rPr>
          <w:sz w:val="20"/>
          <w:szCs w:val="20"/>
        </w:rPr>
      </w:pPr>
      <w:r>
        <w:rPr>
          <w:sz w:val="20"/>
          <w:szCs w:val="20"/>
        </w:rPr>
        <w:t>The</w:t>
      </w:r>
      <w:r w:rsidR="004E2A12">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4E2A12">
        <w:rPr>
          <w:sz w:val="20"/>
          <w:szCs w:val="20"/>
        </w:rPr>
        <w:t xml:space="preserve"> </w:t>
      </w:r>
      <w:r w:rsidR="004E2A12" w:rsidRPr="00265EC7">
        <w:rPr>
          <w:rFonts w:ascii="Courier New" w:hAnsi="Courier New" w:cs="Courier New"/>
          <w:sz w:val="20"/>
          <w:szCs w:val="20"/>
        </w:rPr>
        <w:t>hee</w:t>
      </w:r>
      <w:r w:rsidR="004E2A12">
        <w:rPr>
          <w:sz w:val="20"/>
          <w:szCs w:val="20"/>
        </w:rPr>
        <w:t xml:space="preserve"> is responsible for loading </w:t>
      </w:r>
      <w:r w:rsidR="004E2A12" w:rsidRPr="00480138">
        <w:rPr>
          <w:sz w:val="20"/>
          <w:szCs w:val="20"/>
        </w:rPr>
        <w:t>runpack</w:t>
      </w:r>
      <w:r w:rsidR="004E2A12">
        <w:rPr>
          <w:sz w:val="20"/>
          <w:szCs w:val="20"/>
        </w:rPr>
        <w:t xml:space="preserve"> </w:t>
      </w:r>
      <w:r w:rsidR="009212BF">
        <w:rPr>
          <w:sz w:val="20"/>
          <w:szCs w:val="20"/>
        </w:rPr>
        <w:t>(</w:t>
      </w:r>
      <w:r w:rsidR="004E2A12">
        <w:rPr>
          <w:sz w:val="20"/>
          <w:szCs w:val="20"/>
        </w:rPr>
        <w:t>shared libraries</w:t>
      </w:r>
      <w:r w:rsidR="009212BF">
        <w:rPr>
          <w:sz w:val="20"/>
          <w:szCs w:val="20"/>
        </w:rPr>
        <w:t>)</w:t>
      </w:r>
      <w:r w:rsidR="004E2A12">
        <w:rPr>
          <w:sz w:val="20"/>
          <w:szCs w:val="20"/>
        </w:rPr>
        <w:t xml:space="preserve"> and executing Hello progra</w:t>
      </w:r>
      <w:r w:rsidR="00451ACF">
        <w:rPr>
          <w:sz w:val="20"/>
          <w:szCs w:val="20"/>
        </w:rPr>
        <w:t xml:space="preserve">ms from the </w:t>
      </w:r>
      <w:r w:rsidR="00451ACF" w:rsidRPr="00480138">
        <w:rPr>
          <w:sz w:val="20"/>
          <w:szCs w:val="20"/>
        </w:rPr>
        <w:t>runpacks</w:t>
      </w:r>
      <w:r w:rsidR="00451ACF">
        <w:rPr>
          <w:sz w:val="20"/>
          <w:szCs w:val="20"/>
        </w:rPr>
        <w:t>. The e</w:t>
      </w:r>
      <w:r w:rsidR="004E2A12">
        <w:rPr>
          <w:sz w:val="20"/>
          <w:szCs w:val="20"/>
        </w:rPr>
        <w:t xml:space="preserve">ngine is not interpreting any code from </w:t>
      </w:r>
      <w:r w:rsidR="004E2A12" w:rsidRPr="00480138">
        <w:rPr>
          <w:sz w:val="20"/>
          <w:szCs w:val="20"/>
        </w:rPr>
        <w:t>runpacks</w:t>
      </w:r>
      <w:r w:rsidR="004E2A12">
        <w:rPr>
          <w:sz w:val="20"/>
          <w:szCs w:val="20"/>
        </w:rPr>
        <w:t xml:space="preserve">. Instead, it allocates and controls the execution threads that run the binary programs from </w:t>
      </w:r>
      <w:r w:rsidR="004E2A12" w:rsidRPr="00480138">
        <w:rPr>
          <w:sz w:val="20"/>
          <w:szCs w:val="20"/>
        </w:rPr>
        <w:t>runpacks</w:t>
      </w:r>
      <w:r w:rsidR="004E2A12">
        <w:rPr>
          <w:sz w:val="20"/>
          <w:szCs w:val="20"/>
        </w:rPr>
        <w:t xml:space="preserve">. Another engine’s responsibility is to manage partitions on the computer where </w:t>
      </w:r>
      <w:r w:rsidR="00B65FBC">
        <w:rPr>
          <w:sz w:val="20"/>
          <w:szCs w:val="20"/>
        </w:rPr>
        <w:t xml:space="preserve">it is </w:t>
      </w:r>
      <w:proofErr w:type="gramStart"/>
      <w:r w:rsidR="00B65FBC">
        <w:rPr>
          <w:sz w:val="20"/>
          <w:szCs w:val="20"/>
        </w:rPr>
        <w:t>running:</w:t>
      </w:r>
      <w:proofErr w:type="gramEnd"/>
      <w:r w:rsidR="00B65FBC">
        <w:rPr>
          <w:sz w:val="20"/>
          <w:szCs w:val="20"/>
        </w:rPr>
        <w:t xml:space="preserve"> i</w:t>
      </w:r>
      <w:r w:rsidR="004E2A12">
        <w:rPr>
          <w:sz w:val="20"/>
          <w:szCs w:val="20"/>
        </w:rPr>
        <w:t xml:space="preserve">t creates </w:t>
      </w:r>
      <w:r w:rsidR="00B9553B">
        <w:rPr>
          <w:sz w:val="20"/>
          <w:szCs w:val="20"/>
        </w:rPr>
        <w:t>new or</w:t>
      </w:r>
      <w:r w:rsidR="004E2A12">
        <w:rPr>
          <w:sz w:val="20"/>
          <w:szCs w:val="20"/>
        </w:rPr>
        <w:t xml:space="preserve"> attaches to </w:t>
      </w:r>
      <w:r w:rsidR="00B9553B">
        <w:rPr>
          <w:sz w:val="20"/>
          <w:szCs w:val="20"/>
        </w:rPr>
        <w:t xml:space="preserve">existing </w:t>
      </w:r>
      <w:r w:rsidR="004E2A12" w:rsidRPr="00265EC7">
        <w:rPr>
          <w:sz w:val="20"/>
          <w:szCs w:val="20"/>
        </w:rPr>
        <w:t>partitions</w:t>
      </w:r>
      <w:r w:rsidR="004E2A12">
        <w:rPr>
          <w:sz w:val="20"/>
          <w:szCs w:val="20"/>
        </w:rPr>
        <w:t xml:space="preserve"> in order to access data shared between Hello programs running on all local and remote engines. </w:t>
      </w:r>
    </w:p>
    <w:p w14:paraId="6F3F02EC" w14:textId="77777777" w:rsidR="004E2A12" w:rsidRDefault="004E2A12" w:rsidP="009F013E">
      <w:pPr>
        <w:widowControl w:val="0"/>
        <w:spacing w:after="120" w:line="240" w:lineRule="auto"/>
        <w:rPr>
          <w:sz w:val="20"/>
          <w:szCs w:val="20"/>
        </w:rPr>
      </w:pPr>
      <w:r w:rsidRPr="00480138">
        <w:rPr>
          <w:sz w:val="20"/>
          <w:szCs w:val="20"/>
        </w:rPr>
        <w:t>Each</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belongs to a host – a designated set of engines running on a computer. All partitions created by the engines from a given host </w:t>
      </w:r>
      <w:proofErr w:type="gramStart"/>
      <w:r>
        <w:rPr>
          <w:sz w:val="20"/>
          <w:szCs w:val="20"/>
        </w:rPr>
        <w:t>by definition belong</w:t>
      </w:r>
      <w:proofErr w:type="gramEnd"/>
      <w:r>
        <w:rPr>
          <w:sz w:val="20"/>
          <w:szCs w:val="20"/>
        </w:rPr>
        <w:t xml:space="preserve"> to that host. </w:t>
      </w:r>
      <w:r w:rsidRPr="00265EC7">
        <w:rPr>
          <w:sz w:val="20"/>
          <w:szCs w:val="20"/>
        </w:rPr>
        <w:t>Hello</w:t>
      </w:r>
      <w:r>
        <w:rPr>
          <w:sz w:val="20"/>
          <w:szCs w:val="20"/>
        </w:rPr>
        <w:t xml:space="preserve"> programs executed on any engine </w:t>
      </w:r>
      <w:r w:rsidR="00451ACF">
        <w:rPr>
          <w:sz w:val="20"/>
          <w:szCs w:val="20"/>
        </w:rPr>
        <w:t xml:space="preserve">from </w:t>
      </w:r>
      <w:r w:rsidR="009212BF">
        <w:rPr>
          <w:sz w:val="20"/>
          <w:szCs w:val="20"/>
        </w:rPr>
        <w:t>the same</w:t>
      </w:r>
      <w:r w:rsidR="00451ACF">
        <w:rPr>
          <w:sz w:val="20"/>
          <w:szCs w:val="20"/>
        </w:rPr>
        <w:t xml:space="preserve"> host </w:t>
      </w:r>
      <w:r>
        <w:rPr>
          <w:sz w:val="20"/>
          <w:szCs w:val="20"/>
        </w:rPr>
        <w:t>access data from that host</w:t>
      </w:r>
      <w:r w:rsidR="006D23F8">
        <w:rPr>
          <w:sz w:val="20"/>
          <w:szCs w:val="20"/>
        </w:rPr>
        <w:t>’s</w:t>
      </w:r>
      <w:r>
        <w:rPr>
          <w:sz w:val="20"/>
          <w:szCs w:val="20"/>
        </w:rPr>
        <w:t xml:space="preserve"> partitions directly because each engine maps a portion of its virtual memory onto </w:t>
      </w:r>
      <w:r w:rsidR="00B9553B">
        <w:rPr>
          <w:sz w:val="20"/>
          <w:szCs w:val="20"/>
        </w:rPr>
        <w:t>a</w:t>
      </w:r>
      <w:r>
        <w:rPr>
          <w:sz w:val="20"/>
          <w:szCs w:val="20"/>
        </w:rPr>
        <w:t xml:space="preserve"> </w:t>
      </w:r>
      <w:r w:rsidRPr="00B0064E">
        <w:rPr>
          <w:sz w:val="20"/>
          <w:szCs w:val="20"/>
        </w:rPr>
        <w:t>partition</w:t>
      </w:r>
      <w:r>
        <w:rPr>
          <w:sz w:val="20"/>
          <w:szCs w:val="20"/>
        </w:rPr>
        <w:t xml:space="preserve">. However, when a program executing on an engine from host A needs access to data from a partition from </w:t>
      </w:r>
      <w:r w:rsidR="00CE25AE">
        <w:rPr>
          <w:sz w:val="20"/>
          <w:szCs w:val="20"/>
        </w:rPr>
        <w:t xml:space="preserve">a different </w:t>
      </w:r>
      <w:r>
        <w:rPr>
          <w:sz w:val="20"/>
          <w:szCs w:val="20"/>
        </w:rPr>
        <w:t xml:space="preserve">host B, </w:t>
      </w:r>
      <w:r w:rsidR="00850A51">
        <w:rPr>
          <w:sz w:val="20"/>
          <w:szCs w:val="20"/>
        </w:rPr>
        <w:t xml:space="preserve">then </w:t>
      </w:r>
      <w:r>
        <w:rPr>
          <w:sz w:val="20"/>
          <w:szCs w:val="20"/>
        </w:rPr>
        <w:t xml:space="preserve">the engine accesses that data via </w:t>
      </w:r>
      <w:r w:rsidR="00451ACF">
        <w:rPr>
          <w:sz w:val="20"/>
          <w:szCs w:val="20"/>
        </w:rPr>
        <w:t xml:space="preserve">a </w:t>
      </w:r>
      <w:r>
        <w:rPr>
          <w:sz w:val="20"/>
          <w:szCs w:val="20"/>
        </w:rPr>
        <w:t xml:space="preserve">networking interface. This access is transparent to the program </w:t>
      </w:r>
      <w:r w:rsidR="00850A51">
        <w:rPr>
          <w:sz w:val="20"/>
          <w:szCs w:val="20"/>
        </w:rPr>
        <w:t>because</w:t>
      </w:r>
      <w:r>
        <w:rPr>
          <w:sz w:val="20"/>
          <w:szCs w:val="20"/>
        </w:rPr>
        <w:t xml:space="preserve"> the </w:t>
      </w:r>
      <w:r w:rsidR="00451ACF">
        <w:rPr>
          <w:sz w:val="20"/>
          <w:szCs w:val="20"/>
        </w:rPr>
        <w:t xml:space="preserve">data </w:t>
      </w:r>
      <w:r w:rsidR="007A11F7">
        <w:rPr>
          <w:sz w:val="20"/>
          <w:szCs w:val="20"/>
        </w:rPr>
        <w:t>access syntax</w:t>
      </w:r>
      <w:r w:rsidR="00451ACF">
        <w:rPr>
          <w:sz w:val="20"/>
          <w:szCs w:val="20"/>
        </w:rPr>
        <w:t xml:space="preserve"> </w:t>
      </w:r>
      <w:r>
        <w:rPr>
          <w:sz w:val="20"/>
          <w:szCs w:val="20"/>
        </w:rPr>
        <w:t xml:space="preserve">does not distinguish between local and remote </w:t>
      </w:r>
      <w:r w:rsidR="00451ACF">
        <w:rPr>
          <w:sz w:val="20"/>
          <w:szCs w:val="20"/>
        </w:rPr>
        <w:t>data</w:t>
      </w:r>
      <w:r>
        <w:rPr>
          <w:sz w:val="20"/>
          <w:szCs w:val="20"/>
        </w:rPr>
        <w:t>.</w:t>
      </w:r>
    </w:p>
    <w:p w14:paraId="5F601B15" w14:textId="77777777" w:rsidR="004E2A12" w:rsidRDefault="004E2A12" w:rsidP="004E2A12">
      <w:pPr>
        <w:spacing w:after="120" w:line="240" w:lineRule="auto"/>
        <w:rPr>
          <w:sz w:val="20"/>
          <w:szCs w:val="20"/>
        </w:rPr>
      </w:pPr>
      <w:r>
        <w:rPr>
          <w:sz w:val="20"/>
          <w:szCs w:val="20"/>
        </w:rPr>
        <w:t>Similarly, when a Hello program executing on an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needs to load a </w:t>
      </w:r>
      <w:r w:rsidRPr="00480138">
        <w:rPr>
          <w:sz w:val="20"/>
          <w:szCs w:val="20"/>
        </w:rPr>
        <w:t>runpack</w:t>
      </w:r>
      <w:r>
        <w:rPr>
          <w:sz w:val="20"/>
          <w:szCs w:val="20"/>
        </w:rPr>
        <w:t xml:space="preserve">, the engine transparently determines the location of the </w:t>
      </w:r>
      <w:r w:rsidRPr="00265EC7">
        <w:rPr>
          <w:sz w:val="20"/>
          <w:szCs w:val="20"/>
        </w:rPr>
        <w:t>needed runpack: if it is present on the</w:t>
      </w:r>
      <w:r>
        <w:rPr>
          <w:sz w:val="20"/>
          <w:szCs w:val="20"/>
        </w:rPr>
        <w:t xml:space="preserve"> computer where the engine is running, then the engine loads and attaches to the </w:t>
      </w:r>
      <w:r w:rsidRPr="00480138">
        <w:rPr>
          <w:sz w:val="20"/>
          <w:szCs w:val="20"/>
        </w:rPr>
        <w:t>runpack</w:t>
      </w:r>
      <w:r>
        <w:rPr>
          <w:sz w:val="20"/>
          <w:szCs w:val="20"/>
        </w:rPr>
        <w:t xml:space="preserve"> shared library from this computer. Otherwise, the engine </w:t>
      </w:r>
      <w:r w:rsidR="009212BF">
        <w:rPr>
          <w:sz w:val="20"/>
          <w:szCs w:val="20"/>
        </w:rPr>
        <w:t>transfers</w:t>
      </w:r>
      <w:r>
        <w:rPr>
          <w:sz w:val="20"/>
          <w:szCs w:val="20"/>
        </w:rPr>
        <w:t xml:space="preserve"> </w:t>
      </w:r>
      <w:r>
        <w:rPr>
          <w:sz w:val="20"/>
          <w:szCs w:val="20"/>
        </w:rPr>
        <w:lastRenderedPageBreak/>
        <w:t xml:space="preserve">the shared library from a different computer, stores it persistently on the local computer, then loads it in memory </w:t>
      </w:r>
      <w:r w:rsidRPr="00B0064E">
        <w:rPr>
          <w:sz w:val="20"/>
          <w:szCs w:val="20"/>
        </w:rPr>
        <w:t>a</w:t>
      </w:r>
      <w:r w:rsidR="00B0064E" w:rsidRPr="00B0064E">
        <w:rPr>
          <w:sz w:val="20"/>
          <w:szCs w:val="20"/>
        </w:rPr>
        <w:t>n</w:t>
      </w:r>
      <w:r w:rsidRPr="00B0064E">
        <w:rPr>
          <w:sz w:val="20"/>
          <w:szCs w:val="20"/>
        </w:rPr>
        <w:t>d</w:t>
      </w:r>
      <w:r>
        <w:rPr>
          <w:sz w:val="20"/>
          <w:szCs w:val="20"/>
        </w:rPr>
        <w:t xml:space="preserve"> attaches to it for subsequent execution. Again, </w:t>
      </w:r>
      <w:r w:rsidR="00A077E6">
        <w:rPr>
          <w:sz w:val="20"/>
          <w:szCs w:val="20"/>
        </w:rPr>
        <w:t xml:space="preserve">the engines perform </w:t>
      </w:r>
      <w:r>
        <w:rPr>
          <w:sz w:val="20"/>
          <w:szCs w:val="20"/>
        </w:rPr>
        <w:t>all these operations transparent</w:t>
      </w:r>
      <w:r w:rsidR="00451ACF">
        <w:rPr>
          <w:sz w:val="20"/>
          <w:szCs w:val="20"/>
        </w:rPr>
        <w:t>ly to the running Hello program because the call syntax does not distinguish between local and remote methods.</w:t>
      </w:r>
    </w:p>
    <w:p w14:paraId="04FBDE82" w14:textId="77777777" w:rsidR="009212BF" w:rsidRDefault="004E2A12" w:rsidP="004E2A12">
      <w:pPr>
        <w:spacing w:after="120" w:line="240" w:lineRule="auto"/>
        <w:rPr>
          <w:sz w:val="20"/>
          <w:szCs w:val="20"/>
        </w:rPr>
      </w:pPr>
      <w:r>
        <w:rPr>
          <w:sz w:val="20"/>
          <w:szCs w:val="20"/>
        </w:rPr>
        <w:t>Each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is a multi-threaded process – its threads either run Hello programs or perform supporting actions such as serving remote requests, watching for timeouts, </w:t>
      </w:r>
      <w:r w:rsidRPr="00480138">
        <w:rPr>
          <w:sz w:val="20"/>
          <w:szCs w:val="20"/>
        </w:rPr>
        <w:t>etc</w:t>
      </w:r>
      <w:r>
        <w:rPr>
          <w:sz w:val="20"/>
          <w:szCs w:val="20"/>
        </w:rPr>
        <w:t xml:space="preserve">. </w:t>
      </w:r>
      <w:r w:rsidRPr="00480138">
        <w:rPr>
          <w:sz w:val="20"/>
          <w:szCs w:val="20"/>
        </w:rPr>
        <w:t xml:space="preserve">Each </w:t>
      </w:r>
      <w:r w:rsidR="00480138" w:rsidRPr="00480138">
        <w:rPr>
          <w:sz w:val="20"/>
          <w:szCs w:val="20"/>
        </w:rPr>
        <w:t xml:space="preserve">program </w:t>
      </w:r>
      <w:r w:rsidRPr="00480138">
        <w:rPr>
          <w:sz w:val="20"/>
          <w:szCs w:val="20"/>
        </w:rPr>
        <w:t xml:space="preserve">thread is controlled by a Hello </w:t>
      </w:r>
      <w:r w:rsidR="00480138" w:rsidRPr="00480138">
        <w:rPr>
          <w:sz w:val="20"/>
          <w:szCs w:val="20"/>
        </w:rPr>
        <w:t xml:space="preserve">queue; </w:t>
      </w:r>
      <w:r w:rsidR="00480138" w:rsidRPr="00265EC7">
        <w:rPr>
          <w:sz w:val="20"/>
          <w:szCs w:val="20"/>
        </w:rPr>
        <w:t>a</w:t>
      </w:r>
      <w:r w:rsidR="00265EC7" w:rsidRPr="00265EC7">
        <w:rPr>
          <w:sz w:val="20"/>
          <w:szCs w:val="20"/>
        </w:rPr>
        <w:t>ny</w:t>
      </w:r>
      <w:r w:rsidR="00480138" w:rsidRPr="00265EC7">
        <w:rPr>
          <w:sz w:val="20"/>
          <w:szCs w:val="20"/>
        </w:rPr>
        <w:t xml:space="preserve"> queue</w:t>
      </w:r>
      <w:r w:rsidR="007A11F7" w:rsidRPr="00480138">
        <w:rPr>
          <w:sz w:val="20"/>
          <w:szCs w:val="20"/>
        </w:rPr>
        <w:t xml:space="preserve"> </w:t>
      </w:r>
      <w:r w:rsidRPr="00480138">
        <w:rPr>
          <w:sz w:val="20"/>
          <w:szCs w:val="20"/>
        </w:rPr>
        <w:t xml:space="preserve">is an instance of </w:t>
      </w:r>
      <w:r w:rsidRPr="00265EC7">
        <w:rPr>
          <w:sz w:val="20"/>
          <w:szCs w:val="20"/>
        </w:rPr>
        <w:t>a Hello</w:t>
      </w:r>
      <w:r w:rsidRPr="00480138">
        <w:rPr>
          <w:sz w:val="20"/>
          <w:szCs w:val="20"/>
        </w:rPr>
        <w:t xml:space="preserve"> class </w:t>
      </w:r>
      <w:r w:rsidRPr="00265EC7">
        <w:rPr>
          <w:rFonts w:ascii="Courier New" w:hAnsi="Courier New" w:cs="Courier New"/>
          <w:sz w:val="20"/>
          <w:szCs w:val="20"/>
        </w:rPr>
        <w:t>queue</w:t>
      </w:r>
      <w:r w:rsidRPr="00480138">
        <w:rPr>
          <w:sz w:val="20"/>
          <w:szCs w:val="20"/>
        </w:rPr>
        <w:t xml:space="preserve">: </w:t>
      </w:r>
      <w:r w:rsidR="000C4EB7" w:rsidRPr="00480138">
        <w:rPr>
          <w:sz w:val="20"/>
          <w:szCs w:val="20"/>
        </w:rPr>
        <w:t>every program is</w:t>
      </w:r>
      <w:r w:rsidRPr="00480138">
        <w:rPr>
          <w:sz w:val="20"/>
          <w:szCs w:val="20"/>
        </w:rPr>
        <w:t xml:space="preserve"> launched on behalf of </w:t>
      </w:r>
      <w:r w:rsidR="00B9553B" w:rsidRPr="00480138">
        <w:rPr>
          <w:sz w:val="20"/>
          <w:szCs w:val="20"/>
        </w:rPr>
        <w:t>some</w:t>
      </w:r>
      <w:r w:rsidRPr="00480138">
        <w:rPr>
          <w:sz w:val="20"/>
          <w:szCs w:val="20"/>
        </w:rPr>
        <w:t xml:space="preserve"> queue.</w:t>
      </w:r>
      <w:r>
        <w:rPr>
          <w:sz w:val="20"/>
          <w:szCs w:val="20"/>
        </w:rPr>
        <w:t xml:space="preserve"> </w:t>
      </w:r>
    </w:p>
    <w:p w14:paraId="4D93C797" w14:textId="77777777" w:rsidR="004E2A12" w:rsidRDefault="004E2A12" w:rsidP="004E2A12">
      <w:pPr>
        <w:spacing w:after="120" w:line="240" w:lineRule="auto"/>
        <w:rPr>
          <w:sz w:val="20"/>
          <w:szCs w:val="20"/>
        </w:rPr>
      </w:pPr>
      <w:r w:rsidRPr="00265EC7">
        <w:rPr>
          <w:sz w:val="20"/>
          <w:szCs w:val="20"/>
        </w:rPr>
        <w:t>Hello</w:t>
      </w:r>
      <w:r>
        <w:rPr>
          <w:sz w:val="20"/>
          <w:szCs w:val="20"/>
        </w:rPr>
        <w:t xml:space="preserve"> p</w:t>
      </w:r>
      <w:r w:rsidR="00451ACF">
        <w:rPr>
          <w:sz w:val="20"/>
          <w:szCs w:val="20"/>
        </w:rPr>
        <w:t xml:space="preserve">rograms store and access </w:t>
      </w:r>
      <w:r>
        <w:rPr>
          <w:sz w:val="20"/>
          <w:szCs w:val="20"/>
        </w:rPr>
        <w:t>data on the stack of the running thread in the form of function parameters</w:t>
      </w:r>
      <w:r w:rsidR="00B9553B">
        <w:rPr>
          <w:sz w:val="20"/>
          <w:szCs w:val="20"/>
        </w:rPr>
        <w:t>, return values</w:t>
      </w:r>
      <w:r>
        <w:rPr>
          <w:sz w:val="20"/>
          <w:szCs w:val="20"/>
        </w:rPr>
        <w:t xml:space="preserve"> and local variables. Th</w:t>
      </w:r>
      <w:r w:rsidR="000C4EB7">
        <w:rPr>
          <w:sz w:val="20"/>
          <w:szCs w:val="20"/>
        </w:rPr>
        <w:t xml:space="preserve">is data is </w:t>
      </w:r>
      <w:r w:rsidR="000C4EB7" w:rsidRPr="00480138">
        <w:rPr>
          <w:sz w:val="20"/>
          <w:szCs w:val="20"/>
        </w:rPr>
        <w:t>accessible</w:t>
      </w:r>
      <w:r w:rsidR="000C4EB7">
        <w:rPr>
          <w:sz w:val="20"/>
          <w:szCs w:val="20"/>
        </w:rPr>
        <w:t xml:space="preserve"> only to</w:t>
      </w:r>
      <w:r>
        <w:rPr>
          <w:sz w:val="20"/>
          <w:szCs w:val="20"/>
        </w:rPr>
        <w:t xml:space="preserve"> that thread. Engine’s </w:t>
      </w:r>
      <w:r w:rsidRPr="00265EC7">
        <w:rPr>
          <w:sz w:val="20"/>
          <w:szCs w:val="20"/>
        </w:rPr>
        <w:t>heap</w:t>
      </w:r>
      <w:r>
        <w:rPr>
          <w:sz w:val="20"/>
          <w:szCs w:val="20"/>
        </w:rPr>
        <w:t xml:space="preserve"> is also available for </w:t>
      </w:r>
      <w:r w:rsidRPr="00265EC7">
        <w:rPr>
          <w:sz w:val="20"/>
          <w:szCs w:val="20"/>
        </w:rPr>
        <w:t>programs</w:t>
      </w:r>
      <w:r>
        <w:rPr>
          <w:sz w:val="20"/>
          <w:szCs w:val="20"/>
        </w:rPr>
        <w:t xml:space="preserve"> to store and access data</w:t>
      </w:r>
      <w:r w:rsidR="00451ACF">
        <w:rPr>
          <w:sz w:val="20"/>
          <w:szCs w:val="20"/>
        </w:rPr>
        <w:t xml:space="preserve"> – objects and arrays</w:t>
      </w:r>
      <w:r w:rsidR="00496B1E">
        <w:rPr>
          <w:sz w:val="20"/>
          <w:szCs w:val="20"/>
        </w:rPr>
        <w:t xml:space="preserve"> -- for</w:t>
      </w:r>
      <w:r w:rsidR="00451ACF">
        <w:rPr>
          <w:sz w:val="20"/>
          <w:szCs w:val="20"/>
        </w:rPr>
        <w:t xml:space="preserve"> </w:t>
      </w:r>
      <w:r w:rsidRPr="00B0064E">
        <w:rPr>
          <w:sz w:val="20"/>
          <w:szCs w:val="20"/>
        </w:rPr>
        <w:t>the threads fro</w:t>
      </w:r>
      <w:r w:rsidR="00B0064E" w:rsidRPr="00B0064E">
        <w:rPr>
          <w:sz w:val="20"/>
          <w:szCs w:val="20"/>
        </w:rPr>
        <w:t xml:space="preserve">m the engine that owns the </w:t>
      </w:r>
      <w:r w:rsidR="00B0064E" w:rsidRPr="00265EC7">
        <w:rPr>
          <w:sz w:val="20"/>
          <w:szCs w:val="20"/>
        </w:rPr>
        <w:t>heap</w:t>
      </w:r>
      <w:r w:rsidR="00496B1E">
        <w:rPr>
          <w:sz w:val="20"/>
          <w:szCs w:val="20"/>
        </w:rPr>
        <w:t>:</w:t>
      </w:r>
      <w:r w:rsidRPr="00B0064E">
        <w:rPr>
          <w:sz w:val="20"/>
          <w:szCs w:val="20"/>
        </w:rPr>
        <w:t xml:space="preserve"> programs running on other engines </w:t>
      </w:r>
      <w:r w:rsidR="00B0064E" w:rsidRPr="00B0064E">
        <w:rPr>
          <w:sz w:val="20"/>
          <w:szCs w:val="20"/>
        </w:rPr>
        <w:t>cannot</w:t>
      </w:r>
      <w:r w:rsidRPr="00B0064E">
        <w:rPr>
          <w:sz w:val="20"/>
          <w:szCs w:val="20"/>
        </w:rPr>
        <w:t xml:space="preserve"> access </w:t>
      </w:r>
      <w:r w:rsidR="00B0064E" w:rsidRPr="00B0064E">
        <w:rPr>
          <w:sz w:val="20"/>
          <w:szCs w:val="20"/>
        </w:rPr>
        <w:t>it</w:t>
      </w:r>
      <w:r w:rsidRPr="00B0064E">
        <w:rPr>
          <w:sz w:val="20"/>
          <w:szCs w:val="20"/>
        </w:rPr>
        <w:t>.</w:t>
      </w:r>
      <w:r>
        <w:rPr>
          <w:sz w:val="20"/>
          <w:szCs w:val="20"/>
        </w:rPr>
        <w:t xml:space="preserve"> </w:t>
      </w:r>
      <w:r w:rsidR="00A077E6">
        <w:rPr>
          <w:sz w:val="20"/>
          <w:szCs w:val="20"/>
        </w:rPr>
        <w:t xml:space="preserve">Engines only share </w:t>
      </w:r>
      <w:r>
        <w:rPr>
          <w:sz w:val="20"/>
          <w:szCs w:val="20"/>
        </w:rPr>
        <w:t xml:space="preserve">data stored in partitions. The next figure </w:t>
      </w:r>
      <w:r w:rsidR="00B0064E">
        <w:rPr>
          <w:sz w:val="20"/>
          <w:szCs w:val="20"/>
        </w:rPr>
        <w:t xml:space="preserve">shows </w:t>
      </w:r>
      <w:r w:rsidR="007A11F7">
        <w:rPr>
          <w:sz w:val="20"/>
          <w:szCs w:val="20"/>
        </w:rPr>
        <w:t>the relations between the</w:t>
      </w:r>
      <w:r>
        <w:rPr>
          <w:sz w:val="20"/>
          <w:szCs w:val="20"/>
        </w:rPr>
        <w:t xml:space="preserve"> engine, attached </w:t>
      </w:r>
      <w:r w:rsidRPr="00480138">
        <w:rPr>
          <w:sz w:val="20"/>
          <w:szCs w:val="20"/>
        </w:rPr>
        <w:t>runpack</w:t>
      </w:r>
      <w:r>
        <w:rPr>
          <w:sz w:val="20"/>
          <w:szCs w:val="20"/>
        </w:rPr>
        <w:t xml:space="preserve"> </w:t>
      </w:r>
      <w:r w:rsidR="007A11F7">
        <w:rPr>
          <w:sz w:val="20"/>
          <w:szCs w:val="20"/>
        </w:rPr>
        <w:t>(</w:t>
      </w:r>
      <w:r>
        <w:rPr>
          <w:sz w:val="20"/>
          <w:szCs w:val="20"/>
        </w:rPr>
        <w:t>shared libraries</w:t>
      </w:r>
      <w:r w:rsidR="007A11F7">
        <w:rPr>
          <w:sz w:val="20"/>
          <w:szCs w:val="20"/>
        </w:rPr>
        <w:t>)</w:t>
      </w:r>
      <w:r>
        <w:rPr>
          <w:sz w:val="20"/>
          <w:szCs w:val="20"/>
        </w:rPr>
        <w:t xml:space="preserve">, local </w:t>
      </w:r>
      <w:r w:rsidRPr="00265EC7">
        <w:rPr>
          <w:sz w:val="20"/>
          <w:szCs w:val="20"/>
        </w:rPr>
        <w:t>partitions</w:t>
      </w:r>
      <w:r>
        <w:rPr>
          <w:sz w:val="20"/>
          <w:szCs w:val="20"/>
        </w:rPr>
        <w:t xml:space="preserve">, </w:t>
      </w:r>
      <w:r w:rsidR="00B9553B">
        <w:rPr>
          <w:sz w:val="20"/>
          <w:szCs w:val="20"/>
        </w:rPr>
        <w:t>queues,</w:t>
      </w:r>
      <w:r>
        <w:rPr>
          <w:sz w:val="20"/>
          <w:szCs w:val="20"/>
        </w:rPr>
        <w:t xml:space="preserve"> threads and heap:</w:t>
      </w:r>
    </w:p>
    <w:p w14:paraId="395CC5B2" w14:textId="77777777" w:rsidR="00781604" w:rsidRDefault="00781604" w:rsidP="004E2A12">
      <w:pPr>
        <w:spacing w:after="120" w:line="240" w:lineRule="auto"/>
        <w:rPr>
          <w:sz w:val="20"/>
          <w:szCs w:val="20"/>
        </w:rPr>
      </w:pPr>
    </w:p>
    <w:p w14:paraId="37190F56" w14:textId="77777777" w:rsidR="00B0064E" w:rsidRDefault="00B0064E" w:rsidP="004E2A12">
      <w:pPr>
        <w:spacing w:after="120" w:line="240" w:lineRule="auto"/>
        <w:rPr>
          <w:sz w:val="20"/>
          <w:szCs w:val="20"/>
        </w:rPr>
      </w:pPr>
      <w:r>
        <w:rPr>
          <w:noProof/>
          <w:sz w:val="20"/>
          <w:szCs w:val="20"/>
        </w:rPr>
        <mc:AlternateContent>
          <mc:Choice Requires="wpg">
            <w:drawing>
              <wp:anchor distT="0" distB="0" distL="114300" distR="114300" simplePos="0" relativeHeight="251480064" behindDoc="0" locked="0" layoutInCell="1" allowOverlap="1" wp14:anchorId="344F00C6" wp14:editId="55DD8372">
                <wp:simplePos x="0" y="0"/>
                <wp:positionH relativeFrom="column">
                  <wp:posOffset>1049482</wp:posOffset>
                </wp:positionH>
                <wp:positionV relativeFrom="paragraph">
                  <wp:posOffset>75969</wp:posOffset>
                </wp:positionV>
                <wp:extent cx="3738880" cy="2011680"/>
                <wp:effectExtent l="0" t="0" r="13970" b="7620"/>
                <wp:wrapNone/>
                <wp:docPr id="290" name="Group 290"/>
                <wp:cNvGraphicFramePr/>
                <a:graphic xmlns:a="http://schemas.openxmlformats.org/drawingml/2006/main">
                  <a:graphicData uri="http://schemas.microsoft.com/office/word/2010/wordprocessingGroup">
                    <wpg:wgp>
                      <wpg:cNvGrpSpPr/>
                      <wpg:grpSpPr>
                        <a:xfrm>
                          <a:off x="0" y="0"/>
                          <a:ext cx="3738880" cy="2011680"/>
                          <a:chOff x="0" y="0"/>
                          <a:chExt cx="3819525" cy="2428875"/>
                        </a:xfrm>
                      </wpg:grpSpPr>
                      <wpg:grpSp>
                        <wpg:cNvPr id="484" name="Group 484"/>
                        <wpg:cNvGrpSpPr/>
                        <wpg:grpSpPr>
                          <a:xfrm>
                            <a:off x="161925" y="0"/>
                            <a:ext cx="3055620" cy="2057400"/>
                            <a:chOff x="0" y="0"/>
                            <a:chExt cx="4667250" cy="5019675"/>
                          </a:xfrm>
                        </wpg:grpSpPr>
                        <wps:wsp>
                          <wps:cNvPr id="5" name="Rounded Rectangle 4"/>
                          <wps:cNvSpPr/>
                          <wps:spPr>
                            <a:xfrm>
                              <a:off x="0" y="0"/>
                              <a:ext cx="4667250" cy="50196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2"/>
                          <wps:cNvSpPr txBox="1">
                            <a:spLocks noChangeArrowheads="1"/>
                          </wps:cNvSpPr>
                          <wps:spPr bwMode="auto">
                            <a:xfrm>
                              <a:off x="1657350" y="0"/>
                              <a:ext cx="1674321" cy="805510"/>
                            </a:xfrm>
                            <a:prstGeom prst="rect">
                              <a:avLst/>
                            </a:prstGeom>
                            <a:noFill/>
                            <a:ln w="9525">
                              <a:noFill/>
                              <a:miter lim="800000"/>
                              <a:headEnd/>
                              <a:tailEnd/>
                            </a:ln>
                          </wps:spPr>
                          <wps:txbx>
                            <w:txbxContent>
                              <w:p w14:paraId="267028A9" w14:textId="77777777" w:rsidR="00AB6D99" w:rsidRPr="00781604" w:rsidRDefault="00AB6D99">
                                <w:pPr>
                                  <w:rPr>
                                    <w:sz w:val="24"/>
                                    <w:szCs w:val="24"/>
                                  </w:rPr>
                                </w:pPr>
                                <w:r w:rsidRPr="00781604">
                                  <w:rPr>
                                    <w:sz w:val="24"/>
                                    <w:szCs w:val="24"/>
                                  </w:rPr>
                                  <w:t>Computer</w:t>
                                </w:r>
                              </w:p>
                            </w:txbxContent>
                          </wps:txbx>
                          <wps:bodyPr rot="0" vert="horz" wrap="square" lIns="91440" tIns="45720" rIns="91440" bIns="45720" anchor="t" anchorCtr="0">
                            <a:noAutofit/>
                          </wps:bodyPr>
                        </wps:wsp>
                        <wps:wsp>
                          <wps:cNvPr id="7" name="Rounded Rectangle 6"/>
                          <wps:cNvSpPr/>
                          <wps:spPr>
                            <a:xfrm>
                              <a:off x="2066925" y="800100"/>
                              <a:ext cx="2314575" cy="2047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7"/>
                          <wps:cNvSpPr txBox="1"/>
                          <wps:spPr>
                            <a:xfrm>
                              <a:off x="3190876" y="220984"/>
                              <a:ext cx="1076324" cy="7084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427BF" w14:textId="77777777" w:rsidR="00AB6D99" w:rsidRPr="004E2A12" w:rsidRDefault="00AB6D99">
                                <w:r w:rsidRPr="004E2A12">
                                  <w:t>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717586" y="963409"/>
                              <a:ext cx="533399" cy="16383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B74159" w14:textId="77777777" w:rsidR="00AB6D99" w:rsidRPr="00781604" w:rsidRDefault="00AB6D99" w:rsidP="004E2A12">
                                <w:pPr>
                                  <w:spacing w:after="0" w:line="240" w:lineRule="auto"/>
                                  <w:rPr>
                                    <w:sz w:val="14"/>
                                    <w:szCs w:val="14"/>
                                  </w:rPr>
                                </w:pPr>
                                <w:r w:rsidRPr="00781604">
                                  <w:rPr>
                                    <w:sz w:val="14"/>
                                    <w:szCs w:val="14"/>
                                  </w:rPr>
                                  <w:t>H</w:t>
                                </w:r>
                              </w:p>
                              <w:p w14:paraId="0652DA23" w14:textId="77777777" w:rsidR="00AB6D99" w:rsidRPr="00781604" w:rsidRDefault="00AB6D99" w:rsidP="004E2A12">
                                <w:pPr>
                                  <w:spacing w:after="0" w:line="240" w:lineRule="auto"/>
                                  <w:rPr>
                                    <w:sz w:val="14"/>
                                    <w:szCs w:val="14"/>
                                  </w:rPr>
                                </w:pPr>
                                <w:r w:rsidRPr="00781604">
                                  <w:rPr>
                                    <w:sz w:val="14"/>
                                    <w:szCs w:val="14"/>
                                  </w:rPr>
                                  <w:t xml:space="preserve">  e</w:t>
                                </w:r>
                              </w:p>
                              <w:p w14:paraId="33872C49" w14:textId="77777777" w:rsidR="00AB6D99" w:rsidRPr="00781604" w:rsidRDefault="00AB6D99" w:rsidP="004E2A12">
                                <w:pPr>
                                  <w:spacing w:after="0" w:line="240" w:lineRule="auto"/>
                                  <w:rPr>
                                    <w:sz w:val="14"/>
                                    <w:szCs w:val="14"/>
                                  </w:rPr>
                                </w:pPr>
                                <w:r w:rsidRPr="00781604">
                                  <w:rPr>
                                    <w:sz w:val="14"/>
                                    <w:szCs w:val="14"/>
                                  </w:rPr>
                                  <w:t xml:space="preserve"> </w:t>
                                </w:r>
                                <w:r>
                                  <w:rPr>
                                    <w:sz w:val="14"/>
                                    <w:szCs w:val="14"/>
                                  </w:rPr>
                                  <w:t xml:space="preserve"> </w:t>
                                </w:r>
                                <w:r w:rsidRPr="00781604">
                                  <w:rPr>
                                    <w:sz w:val="14"/>
                                    <w:szCs w:val="14"/>
                                  </w:rPr>
                                  <w:t xml:space="preserve"> a</w:t>
                                </w:r>
                              </w:p>
                              <w:p w14:paraId="63BAAF81" w14:textId="77777777" w:rsidR="00AB6D99" w:rsidRPr="00781604" w:rsidRDefault="00AB6D99">
                                <w:pPr>
                                  <w:rPr>
                                    <w:sz w:val="14"/>
                                    <w:szCs w:val="14"/>
                                  </w:rPr>
                                </w:pPr>
                                <w:r w:rsidRPr="00781604">
                                  <w:rPr>
                                    <w:sz w:val="14"/>
                                    <w:szCs w:val="14"/>
                                  </w:rPr>
                                  <w:t xml:space="preserve">  </w:t>
                                </w:r>
                                <w:r>
                                  <w:rPr>
                                    <w:sz w:val="14"/>
                                    <w:szCs w:val="14"/>
                                  </w:rPr>
                                  <w:t xml:space="preserve">  </w:t>
                                </w:r>
                                <w:r w:rsidRPr="00781604">
                                  <w:rPr>
                                    <w:sz w:val="14"/>
                                    <w:szCs w:val="14"/>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2267267" y="719953"/>
                              <a:ext cx="1394142" cy="952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AC0E74" w14:textId="77777777" w:rsidR="00AB6D99" w:rsidRPr="004E2A12" w:rsidRDefault="00AB6D99">
                                <w:pPr>
                                  <w:rPr>
                                    <w:sz w:val="14"/>
                                    <w:szCs w:val="14"/>
                                  </w:rPr>
                                </w:pPr>
                                <w:r>
                                  <w:rPr>
                                    <w:sz w:val="14"/>
                                    <w:szCs w:val="14"/>
                                  </w:rPr>
                                  <w:t>Queues, t</w:t>
                                </w:r>
                                <w:r w:rsidRPr="004E2A12">
                                  <w:rPr>
                                    <w:sz w:val="14"/>
                                    <w:szCs w:val="14"/>
                                  </w:rPr>
                                  <w:t>hreads &amp; stacks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Freeform 11"/>
                          <wps:cNvSpPr/>
                          <wps:spPr>
                            <a:xfrm>
                              <a:off x="2266950" y="1419225"/>
                              <a:ext cx="1343025" cy="1817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reeform 12"/>
                          <wps:cNvSpPr/>
                          <wps:spPr>
                            <a:xfrm>
                              <a:off x="2314575" y="1676400"/>
                              <a:ext cx="1343025" cy="181610"/>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eform 13"/>
                          <wps:cNvSpPr/>
                          <wps:spPr>
                            <a:xfrm>
                              <a:off x="2314575" y="2124075"/>
                              <a:ext cx="1343025" cy="181610"/>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reeform 14"/>
                          <wps:cNvSpPr/>
                          <wps:spPr>
                            <a:xfrm>
                              <a:off x="2314575" y="2352675"/>
                              <a:ext cx="1343025" cy="1817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89017" y="220984"/>
                              <a:ext cx="1211161" cy="8229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EAC56" w14:textId="77777777" w:rsidR="00AB6D99" w:rsidRPr="004E2A12" w:rsidRDefault="00AB6D99">
                                <w:pPr>
                                  <w:rPr>
                                    <w:sz w:val="24"/>
                                    <w:szCs w:val="24"/>
                                  </w:rPr>
                                </w:pPr>
                                <w:r w:rsidRPr="004E2A12">
                                  <w:rPr>
                                    <w:sz w:val="24"/>
                                    <w:szCs w:val="24"/>
                                  </w:rPr>
                                  <w:t>Runpacks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Isosceles Triangle 17"/>
                          <wps:cNvSpPr/>
                          <wps:spPr>
                            <a:xfrm rot="16200000">
                              <a:off x="714693" y="596279"/>
                              <a:ext cx="476250" cy="894716"/>
                            </a:xfrm>
                            <a:prstGeom prst="triangle">
                              <a:avLst>
                                <a:gd name="adj" fmla="val 54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Isosceles Triangle 18"/>
                          <wps:cNvSpPr/>
                          <wps:spPr>
                            <a:xfrm rot="16200000">
                              <a:off x="714693" y="1215404"/>
                              <a:ext cx="476250" cy="89471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Isosceles Triangle 19"/>
                          <wps:cNvSpPr/>
                          <wps:spPr>
                            <a:xfrm rot="16200000">
                              <a:off x="695643" y="2120278"/>
                              <a:ext cx="522605" cy="894716"/>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a:off x="1400493" y="1805954"/>
                              <a:ext cx="3810" cy="500379"/>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981075" y="3371850"/>
                              <a:ext cx="790575" cy="8858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990725" y="3381375"/>
                              <a:ext cx="790575" cy="110490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476625" y="3381375"/>
                              <a:ext cx="790575" cy="13430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flipH="1">
                              <a:off x="2781300" y="3371850"/>
                              <a:ext cx="695324" cy="952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639972" y="4265070"/>
                              <a:ext cx="1350752" cy="754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4A203" w14:textId="77777777" w:rsidR="00AB6D99" w:rsidRPr="004E2A12" w:rsidRDefault="00AB6D99" w:rsidP="004E2A12">
                                <w:pPr>
                                  <w:rPr>
                                    <w:sz w:val="24"/>
                                    <w:szCs w:val="24"/>
                                  </w:rPr>
                                </w:pPr>
                                <w:r w:rsidRPr="004E2A12">
                                  <w:rPr>
                                    <w:sz w:val="24"/>
                                    <w:szCs w:val="24"/>
                                  </w:rPr>
                                  <w:t>Partitions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Connector 30"/>
                          <wps:cNvCnPr/>
                          <wps:spPr>
                            <a:xfrm>
                              <a:off x="1400493" y="1043954"/>
                              <a:ext cx="6724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410018" y="1672604"/>
                              <a:ext cx="6724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0" name="Straight Connector 480"/>
                          <wps:cNvCnPr/>
                          <wps:spPr>
                            <a:xfrm>
                              <a:off x="1410018" y="2577478"/>
                              <a:ext cx="7810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1" name="Straight Connector 481"/>
                          <wps:cNvCnPr/>
                          <wps:spPr>
                            <a:xfrm>
                              <a:off x="3867150" y="2847975"/>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2" name="Straight Connector 482"/>
                          <wps:cNvCnPr/>
                          <wps:spPr>
                            <a:xfrm>
                              <a:off x="2438400" y="283845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3" name="Straight Connector 483"/>
                          <wps:cNvCnPr/>
                          <wps:spPr>
                            <a:xfrm flipH="1">
                              <a:off x="1390650" y="2828925"/>
                              <a:ext cx="876617" cy="5429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85" name="Text Box 485"/>
                        <wps:cNvSpPr txBox="1"/>
                        <wps:spPr>
                          <a:xfrm>
                            <a:off x="0" y="2162175"/>
                            <a:ext cx="3819525" cy="266700"/>
                          </a:xfrm>
                          <a:prstGeom prst="rect">
                            <a:avLst/>
                          </a:prstGeom>
                          <a:noFill/>
                          <a:ln>
                            <a:noFill/>
                          </a:ln>
                          <a:effectLst/>
                        </wps:spPr>
                        <wps:txbx>
                          <w:txbxContent>
                            <w:p w14:paraId="57CE3350" w14:textId="77777777" w:rsidR="00AB6D99" w:rsidRPr="00B734FD" w:rsidRDefault="00AB6D99" w:rsidP="004E2A12">
                              <w:pPr>
                                <w:pStyle w:val="Caption"/>
                                <w:rPr>
                                  <w:noProof/>
                                </w:rPr>
                              </w:pPr>
                              <w:bookmarkStart w:id="723" w:name="_Toc372826022"/>
                              <w:bookmarkStart w:id="724" w:name="_Toc372826292"/>
                              <w:bookmarkStart w:id="725" w:name="_Toc372826356"/>
                              <w:bookmarkStart w:id="726" w:name="_Toc373268257"/>
                              <w:bookmarkStart w:id="727" w:name="_Toc374003145"/>
                              <w:bookmarkStart w:id="728" w:name="_Toc374444142"/>
                              <w:bookmarkStart w:id="729" w:name="_Toc374708899"/>
                              <w:bookmarkStart w:id="730" w:name="_Toc374865975"/>
                              <w:bookmarkStart w:id="731" w:name="_Toc374969155"/>
                              <w:bookmarkStart w:id="732" w:name="_Toc375682013"/>
                              <w:bookmarkStart w:id="733" w:name="_Toc375928091"/>
                              <w:bookmarkStart w:id="734" w:name="_Toc376533334"/>
                              <w:bookmarkStart w:id="735" w:name="_Toc376642162"/>
                              <w:bookmarkStart w:id="736" w:name="_Toc376700685"/>
                              <w:bookmarkStart w:id="737" w:name="_Toc377331024"/>
                              <w:bookmarkStart w:id="738" w:name="_Toc378244706"/>
                              <w:bookmarkStart w:id="739" w:name="_Toc379386855"/>
                              <w:bookmarkStart w:id="740" w:name="_Toc379807019"/>
                              <w:bookmarkStart w:id="741" w:name="_Toc384054400"/>
                              <w:bookmarkStart w:id="742" w:name="_Toc38618986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Engine with attached runpacks and memory partitions</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4F00C6" id="Group 290" o:spid="_x0000_s1033" style="position:absolute;margin-left:82.65pt;margin-top:6pt;width:294.4pt;height:158.4pt;z-index:251480064;mso-width-relative:margin;mso-height-relative:margin" coordsize="38195,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">
                <v:group id="Group 484" o:spid="_x0000_s1034" style="position:absolute;left:1619;width:30556;height:20574" coordsize="46672,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roundrect id="Rounded Rectangle 4" o:spid="_x0000_s1035" style="position:absolute;width:46672;height:501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" filled="f" strokecolor="#243f60 [1604]" strokeweight="2pt"/>
                  <v:shape id="_x0000_s1036" type="#_x0000_t202" style="position:absolute;left:16573;width:16743;height:8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267028A9" w14:textId="77777777" w:rsidR="00AB6D99" w:rsidRPr="00781604" w:rsidRDefault="00AB6D99">
                          <w:pPr>
                            <w:rPr>
                              <w:sz w:val="24"/>
                              <w:szCs w:val="24"/>
                            </w:rPr>
                          </w:pPr>
                          <w:r w:rsidRPr="00781604">
                            <w:rPr>
                              <w:sz w:val="24"/>
                              <w:szCs w:val="24"/>
                            </w:rPr>
                            <w:t>Computer</w:t>
                          </w:r>
                        </w:p>
                      </w:txbxContent>
                    </v:textbox>
                  </v:shape>
                  <v:roundrect id="Rounded Rectangle 6" o:spid="_x0000_s1037" style="position:absolute;left:20669;top:8001;width:23146;height:20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" fillcolor="#4f81bd [3204]" strokecolor="#243f60 [1604]" strokeweight="2pt"/>
                  <v:shape id="Text Box 7" o:spid="_x0000_s1038" type="#_x0000_t202" style="position:absolute;left:31908;top:2209;width:10764;height:7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743427BF" w14:textId="77777777" w:rsidR="00AB6D99" w:rsidRPr="004E2A12" w:rsidRDefault="00AB6D99">
                          <w:r w:rsidRPr="004E2A12">
                            <w:t>Engine</w:t>
                          </w:r>
                        </w:p>
                      </w:txbxContent>
                    </v:textbox>
                  </v:shape>
                  <v:shape id="Text Box 9" o:spid="_x0000_s1039" type="#_x0000_t202" style="position:absolute;left:37175;top:9634;width:5334;height:16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79B74159" w14:textId="77777777" w:rsidR="00AB6D99" w:rsidRPr="00781604" w:rsidRDefault="00AB6D99" w:rsidP="004E2A12">
                          <w:pPr>
                            <w:spacing w:after="0" w:line="240" w:lineRule="auto"/>
                            <w:rPr>
                              <w:sz w:val="14"/>
                              <w:szCs w:val="14"/>
                            </w:rPr>
                          </w:pPr>
                          <w:r w:rsidRPr="00781604">
                            <w:rPr>
                              <w:sz w:val="14"/>
                              <w:szCs w:val="14"/>
                            </w:rPr>
                            <w:t>H</w:t>
                          </w:r>
                        </w:p>
                        <w:p w14:paraId="0652DA23" w14:textId="77777777" w:rsidR="00AB6D99" w:rsidRPr="00781604" w:rsidRDefault="00AB6D99" w:rsidP="004E2A12">
                          <w:pPr>
                            <w:spacing w:after="0" w:line="240" w:lineRule="auto"/>
                            <w:rPr>
                              <w:sz w:val="14"/>
                              <w:szCs w:val="14"/>
                            </w:rPr>
                          </w:pPr>
                          <w:r w:rsidRPr="00781604">
                            <w:rPr>
                              <w:sz w:val="14"/>
                              <w:szCs w:val="14"/>
                            </w:rPr>
                            <w:t xml:space="preserve">  e</w:t>
                          </w:r>
                        </w:p>
                        <w:p w14:paraId="33872C49" w14:textId="77777777" w:rsidR="00AB6D99" w:rsidRPr="00781604" w:rsidRDefault="00AB6D99" w:rsidP="004E2A12">
                          <w:pPr>
                            <w:spacing w:after="0" w:line="240" w:lineRule="auto"/>
                            <w:rPr>
                              <w:sz w:val="14"/>
                              <w:szCs w:val="14"/>
                            </w:rPr>
                          </w:pPr>
                          <w:r w:rsidRPr="00781604">
                            <w:rPr>
                              <w:sz w:val="14"/>
                              <w:szCs w:val="14"/>
                            </w:rPr>
                            <w:t xml:space="preserve"> </w:t>
                          </w:r>
                          <w:r>
                            <w:rPr>
                              <w:sz w:val="14"/>
                              <w:szCs w:val="14"/>
                            </w:rPr>
                            <w:t xml:space="preserve"> </w:t>
                          </w:r>
                          <w:r w:rsidRPr="00781604">
                            <w:rPr>
                              <w:sz w:val="14"/>
                              <w:szCs w:val="14"/>
                            </w:rPr>
                            <w:t xml:space="preserve"> a</w:t>
                          </w:r>
                        </w:p>
                        <w:p w14:paraId="63BAAF81" w14:textId="77777777" w:rsidR="00AB6D99" w:rsidRPr="00781604" w:rsidRDefault="00AB6D99">
                          <w:pPr>
                            <w:rPr>
                              <w:sz w:val="14"/>
                              <w:szCs w:val="14"/>
                            </w:rPr>
                          </w:pPr>
                          <w:r w:rsidRPr="00781604">
                            <w:rPr>
                              <w:sz w:val="14"/>
                              <w:szCs w:val="14"/>
                            </w:rPr>
                            <w:t xml:space="preserve">  </w:t>
                          </w:r>
                          <w:r>
                            <w:rPr>
                              <w:sz w:val="14"/>
                              <w:szCs w:val="14"/>
                            </w:rPr>
                            <w:t xml:space="preserve">  </w:t>
                          </w:r>
                          <w:r w:rsidRPr="00781604">
                            <w:rPr>
                              <w:sz w:val="14"/>
                              <w:szCs w:val="14"/>
                            </w:rPr>
                            <w:t>p</w:t>
                          </w:r>
                        </w:p>
                      </w:txbxContent>
                    </v:textbox>
                  </v:shape>
                  <v:shape id="Text Box 10" o:spid="_x0000_s1040" type="#_x0000_t202" style="position:absolute;left:22672;top:7199;width:13942;height:9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0AC0E74" w14:textId="77777777" w:rsidR="00AB6D99" w:rsidRPr="004E2A12" w:rsidRDefault="00AB6D99">
                          <w:pPr>
                            <w:rPr>
                              <w:sz w:val="14"/>
                              <w:szCs w:val="14"/>
                            </w:rPr>
                          </w:pPr>
                          <w:r>
                            <w:rPr>
                              <w:sz w:val="14"/>
                              <w:szCs w:val="14"/>
                            </w:rPr>
                            <w:t>Queues, t</w:t>
                          </w:r>
                          <w:r w:rsidRPr="004E2A12">
                            <w:rPr>
                              <w:sz w:val="14"/>
                              <w:szCs w:val="14"/>
                            </w:rPr>
                            <w:t>hreads &amp; stacks</w:t>
                          </w:r>
                        </w:p>
                      </w:txbxContent>
                    </v:textbox>
                  </v:shape>
                  <v:shape id="Freeform 11" o:spid="_x0000_s1041" style="position:absolute;left:22669;top:14192;width:13430;height:1818;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143074;152400,38299;266700,104974;447675,199;628650,133549;752475,9724;914400,143074;1038225,199;1190625,181174;1343025,47824" o:connectangles="0,0,0,0,0,0,0,0,0,0"/>
                  </v:shape>
                  <v:shape id="Freeform 12" o:spid="_x0000_s1042" style="position:absolute;left:23145;top:16764;width:13431;height:1816;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142936;152400,38262;266700,104873;447675,199;628650,133420;752475,9715;914400,142936;1038225,199;1190625,181000;1343025,47778" o:connectangles="0,0,0,0,0,0,0,0,0,0"/>
                  </v:shape>
                  <v:shape id="Freeform 13" o:spid="_x0000_s1043" style="position:absolute;left:23145;top:21240;width:13431;height:1816;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142936;152400,38262;266700,104873;447675,199;628650,133420;752475,9715;914400,142936;1038225,199;1190625,181000;1343025,47778" o:connectangles="0,0,0,0,0,0,0,0,0,0"/>
                  </v:shape>
                  <v:shape id="Freeform 14" o:spid="_x0000_s1044" style="position:absolute;left:23145;top:23526;width:13431;height:1818;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143074;152400,38299;266700,104974;447675,199;628650,133549;752475,9724;914400,143074;1038225,199;1190625,181174;1343025,47824" o:connectangles="0,0,0,0,0,0,0,0,0,0"/>
                  </v:shape>
                  <v:shape id="Text Box 16" o:spid="_x0000_s1045" type="#_x0000_t202" style="position:absolute;left:1890;top:2209;width:12111;height:8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57EAC56" w14:textId="77777777" w:rsidR="00AB6D99" w:rsidRPr="004E2A12" w:rsidRDefault="00AB6D99">
                          <w:pPr>
                            <w:rPr>
                              <w:sz w:val="24"/>
                              <w:szCs w:val="24"/>
                            </w:rPr>
                          </w:pPr>
                          <w:r w:rsidRPr="004E2A12">
                            <w:rPr>
                              <w:sz w:val="24"/>
                              <w:szCs w:val="24"/>
                            </w:rPr>
                            <w:t>Runpacks</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 o:spid="_x0000_s1046" type="#_x0000_t5" style="position:absolute;left:7147;top:5962;width:4762;height:89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" adj="11664" fillcolor="#4f81bd [3204]" strokecolor="#243f60 [1604]" strokeweight="2pt"/>
                  <v:shape id="Isosceles Triangle 18" o:spid="_x0000_s1047" type="#_x0000_t5" style="position:absolute;left:7147;top:12153;width:4762;height:89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" fillcolor="#4f81bd [3204]" strokecolor="#243f60 [1604]" strokeweight="2pt"/>
                  <v:shape id="Isosceles Triangle 19" o:spid="_x0000_s1048" type="#_x0000_t5" style="position:absolute;left:6956;top:21202;width:5226;height:89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" fillcolor="#4f81bd [3204]" strokecolor="#243f60 [1604]" strokeweight="2pt"/>
                  <v:line id="Straight Connector 20" o:spid="_x0000_s1049" style="position:absolute;visibility:visible;mso-wrap-style:square" from="14004,18059" to="14043,23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" strokecolor="#4579b8 [3044]">
                    <v:stroke dashstyle="dash"/>
                  </v:line>
                  <v:rect id="Rectangle 21" o:spid="_x0000_s1050" style="position:absolute;left:9810;top:33718;width:7906;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" fillcolor="#7030a0" strokecolor="#243f60 [1604]" strokeweight="2pt"/>
                  <v:rect id="Rectangle 22" o:spid="_x0000_s1051" style="position:absolute;left:19907;top:33813;width:7906;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" fillcolor="#7030a0" strokecolor="#243f60 [1604]" strokeweight="2pt"/>
                  <v:rect id="Rectangle 23" o:spid="_x0000_s1052" style="position:absolute;left:34766;top:33813;width:7906;height:13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" fillcolor="#7030a0" strokecolor="#243f60 [1604]" strokeweight="2pt"/>
                  <v:line id="Straight Connector 25" o:spid="_x0000_s1053" style="position:absolute;flip:x;visibility:visible;mso-wrap-style:square" from="27813,33718" to="34766,3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" strokecolor="#4579b8 [3044]">
                    <v:stroke dashstyle="dash"/>
                  </v:line>
                  <v:shape id="Text Box 26" o:spid="_x0000_s1054" type="#_x0000_t202" style="position:absolute;left:6399;top:42650;width:13508;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5294A203" w14:textId="77777777" w:rsidR="00AB6D99" w:rsidRPr="004E2A12" w:rsidRDefault="00AB6D99" w:rsidP="004E2A12">
                          <w:pPr>
                            <w:rPr>
                              <w:sz w:val="24"/>
                              <w:szCs w:val="24"/>
                            </w:rPr>
                          </w:pPr>
                          <w:r w:rsidRPr="004E2A12">
                            <w:rPr>
                              <w:sz w:val="24"/>
                              <w:szCs w:val="24"/>
                            </w:rPr>
                            <w:t>Partitions</w:t>
                          </w:r>
                        </w:p>
                      </w:txbxContent>
                    </v:textbox>
                  </v:shape>
                  <v:line id="Straight Connector 30" o:spid="_x0000_s1055" style="position:absolute;visibility:visible;mso-wrap-style:square" from="14004,10439" to="20729,10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" strokecolor="#4579b8 [3044]"/>
                  <v:line id="Straight Connector 31" o:spid="_x0000_s1056" style="position:absolute;visibility:visible;mso-wrap-style:square" from="14100,16726" to="20824,16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80" o:spid="_x0000_s1057" style="position:absolute;visibility:visible;mso-wrap-style:square" from="14100,25774" to="21910,25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" strokecolor="#4579b8 [3044]"/>
                  <v:line id="Straight Connector 481" o:spid="_x0000_s1058" style="position:absolute;visibility:visible;mso-wrap-style:square" from="38671,28479" to="38671,33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" strokecolor="#4579b8 [3044]"/>
                  <v:line id="Straight Connector 482" o:spid="_x0000_s1059" style="position:absolute;visibility:visible;mso-wrap-style:square" from="24384,28384" to="24384,33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" strokecolor="#4579b8 [3044]"/>
                  <v:line id="Straight Connector 483" o:spid="_x0000_s1060" style="position:absolute;flip:x;visibility:visible;mso-wrap-style:square" from="13906,28289" to="22672,33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" strokecolor="#4579b8 [3044]"/>
                </v:group>
                <v:shape id="Text Box 485" o:spid="_x0000_s1061" type="#_x0000_t202" style="position:absolute;top:21621;width:381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57CE3350" w14:textId="77777777" w:rsidR="00AB6D99" w:rsidRPr="00B734FD" w:rsidRDefault="00AB6D99" w:rsidP="004E2A12">
                        <w:pPr>
                          <w:pStyle w:val="Caption"/>
                          <w:rPr>
                            <w:noProof/>
                          </w:rPr>
                        </w:pPr>
                        <w:bookmarkStart w:id="743" w:name="_Toc372826022"/>
                        <w:bookmarkStart w:id="744" w:name="_Toc372826292"/>
                        <w:bookmarkStart w:id="745" w:name="_Toc372826356"/>
                        <w:bookmarkStart w:id="746" w:name="_Toc373268257"/>
                        <w:bookmarkStart w:id="747" w:name="_Toc374003145"/>
                        <w:bookmarkStart w:id="748" w:name="_Toc374444142"/>
                        <w:bookmarkStart w:id="749" w:name="_Toc374708899"/>
                        <w:bookmarkStart w:id="750" w:name="_Toc374865975"/>
                        <w:bookmarkStart w:id="751" w:name="_Toc374969155"/>
                        <w:bookmarkStart w:id="752" w:name="_Toc375682013"/>
                        <w:bookmarkStart w:id="753" w:name="_Toc375928091"/>
                        <w:bookmarkStart w:id="754" w:name="_Toc376533334"/>
                        <w:bookmarkStart w:id="755" w:name="_Toc376642162"/>
                        <w:bookmarkStart w:id="756" w:name="_Toc376700685"/>
                        <w:bookmarkStart w:id="757" w:name="_Toc377331024"/>
                        <w:bookmarkStart w:id="758" w:name="_Toc378244706"/>
                        <w:bookmarkStart w:id="759" w:name="_Toc379386855"/>
                        <w:bookmarkStart w:id="760" w:name="_Toc379807019"/>
                        <w:bookmarkStart w:id="761" w:name="_Toc384054400"/>
                        <w:bookmarkStart w:id="762" w:name="_Toc38618986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Pr>
                            <w:noProof/>
                          </w:rPr>
                          <w:t xml:space="preserve">     Engine with attached runpacks and memory partitions</w:t>
                        </w:r>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txbxContent>
                  </v:textbox>
                </v:shape>
              </v:group>
            </w:pict>
          </mc:Fallback>
        </mc:AlternateContent>
      </w:r>
    </w:p>
    <w:p w14:paraId="576E2FA1" w14:textId="77777777" w:rsidR="00B75DE5" w:rsidRDefault="00B75DE5" w:rsidP="002B29E0"/>
    <w:p w14:paraId="39262814" w14:textId="77777777" w:rsidR="004E2A12" w:rsidRDefault="004E2A12" w:rsidP="002B29E0"/>
    <w:p w14:paraId="07DC5306" w14:textId="77777777" w:rsidR="004E2A12" w:rsidRDefault="004E2A12" w:rsidP="002B29E0"/>
    <w:p w14:paraId="2A69B2CC" w14:textId="77777777" w:rsidR="004E2A12" w:rsidRDefault="004E2A12" w:rsidP="002B29E0"/>
    <w:p w14:paraId="33FCF6A1" w14:textId="77777777" w:rsidR="004E2A12" w:rsidRDefault="004E2A12" w:rsidP="002B29E0"/>
    <w:p w14:paraId="0A8E5303" w14:textId="77777777" w:rsidR="004E2A12" w:rsidRDefault="004E2A12" w:rsidP="002B29E0"/>
    <w:p w14:paraId="1113495F" w14:textId="77777777" w:rsidR="00FD6B28" w:rsidRPr="00B75DE5" w:rsidRDefault="00FD6B28" w:rsidP="00FD6B28">
      <w:pPr>
        <w:pStyle w:val="Heading3"/>
      </w:pPr>
      <w:bookmarkStart w:id="763" w:name="_Toc394515702"/>
      <w:bookmarkStart w:id="764" w:name="_Toc394564434"/>
      <w:bookmarkStart w:id="765" w:name="_Toc394664644"/>
      <w:bookmarkStart w:id="766" w:name="_Toc394668860"/>
      <w:bookmarkStart w:id="767" w:name="_Toc394919629"/>
      <w:bookmarkStart w:id="768" w:name="_Toc394958011"/>
      <w:bookmarkStart w:id="769" w:name="_Toc394958725"/>
      <w:bookmarkStart w:id="770" w:name="_Toc395005615"/>
      <w:bookmarkStart w:id="771" w:name="_Toc395011384"/>
      <w:bookmarkStart w:id="772" w:name="_Toc395012235"/>
      <w:bookmarkStart w:id="773" w:name="_Toc395034730"/>
      <w:bookmarkStart w:id="774" w:name="_Toc395172009"/>
      <w:bookmarkStart w:id="775" w:name="_Toc395863205"/>
      <w:bookmarkStart w:id="776" w:name="_Toc396031577"/>
      <w:bookmarkStart w:id="777" w:name="_Toc396938092"/>
      <w:bookmarkStart w:id="778" w:name="_Toc396979086"/>
      <w:bookmarkStart w:id="779" w:name="_Toc396981699"/>
      <w:bookmarkStart w:id="780" w:name="_Toc397075865"/>
      <w:bookmarkStart w:id="781" w:name="_Toc397200691"/>
      <w:bookmarkStart w:id="782" w:name="_Toc397248968"/>
      <w:bookmarkStart w:id="783" w:name="_Toc397332343"/>
      <w:bookmarkStart w:id="784" w:name="_Toc397339205"/>
      <w:bookmarkStart w:id="785" w:name="_Toc397422870"/>
      <w:bookmarkStart w:id="786" w:name="_Toc397498595"/>
      <w:bookmarkStart w:id="787" w:name="_Toc397506936"/>
      <w:bookmarkStart w:id="788" w:name="_Toc397529667"/>
      <w:bookmarkStart w:id="789" w:name="_Toc397590386"/>
      <w:bookmarkStart w:id="790" w:name="_Toc397593002"/>
      <w:bookmarkStart w:id="791" w:name="_Toc397596010"/>
      <w:bookmarkStart w:id="792" w:name="_Toc397618855"/>
      <w:bookmarkStart w:id="793" w:name="_Toc398738243"/>
      <w:bookmarkStart w:id="794" w:name="_Toc398810872"/>
      <w:bookmarkStart w:id="795" w:name="_Toc399365988"/>
      <w:bookmarkStart w:id="796" w:name="_Toc399622749"/>
      <w:bookmarkStart w:id="797" w:name="_Toc400041756"/>
      <w:bookmarkStart w:id="798" w:name="_Toc400229929"/>
      <w:bookmarkStart w:id="799" w:name="_Toc400286350"/>
      <w:bookmarkStart w:id="800" w:name="_Toc400286897"/>
      <w:bookmarkStart w:id="801" w:name="_Toc400445340"/>
      <w:bookmarkStart w:id="802" w:name="_Toc401568311"/>
      <w:bookmarkStart w:id="803" w:name="_Toc401699077"/>
      <w:bookmarkStart w:id="804" w:name="_Toc401748374"/>
      <w:bookmarkStart w:id="805" w:name="_Toc401748668"/>
      <w:bookmarkStart w:id="806" w:name="_Toc401748962"/>
      <w:bookmarkStart w:id="807" w:name="_Toc401836547"/>
      <w:bookmarkStart w:id="808" w:name="_Toc401921032"/>
      <w:bookmarkStart w:id="809" w:name="_Toc404089997"/>
      <w:bookmarkStart w:id="810" w:name="_Toc404612927"/>
      <w:bookmarkStart w:id="811" w:name="_Toc520407086"/>
      <w:r>
        <w:t>Hosts</w:t>
      </w:r>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p>
    <w:p w14:paraId="2BF28C97" w14:textId="77777777" w:rsidR="0067612C" w:rsidRDefault="00FD6B28" w:rsidP="00FD6B28">
      <w:pPr>
        <w:spacing w:after="120" w:line="240" w:lineRule="auto"/>
        <w:rPr>
          <w:sz w:val="20"/>
          <w:szCs w:val="20"/>
        </w:rPr>
      </w:pPr>
      <w:r w:rsidRPr="00FD6B28">
        <w:rPr>
          <w:sz w:val="20"/>
          <w:szCs w:val="20"/>
        </w:rPr>
        <w:t xml:space="preserve">A primary host is </w:t>
      </w:r>
      <w:r w:rsidR="003619D7">
        <w:rPr>
          <w:sz w:val="20"/>
          <w:szCs w:val="20"/>
        </w:rPr>
        <w:t xml:space="preserve">a </w:t>
      </w:r>
      <w:r w:rsidRPr="00FD6B28">
        <w:rPr>
          <w:sz w:val="20"/>
          <w:szCs w:val="20"/>
        </w:rPr>
        <w:t>set of engines running on the same computer</w:t>
      </w:r>
      <w:r w:rsidR="006D23F8">
        <w:rPr>
          <w:sz w:val="20"/>
          <w:szCs w:val="20"/>
        </w:rPr>
        <w:t>; a primary host is</w:t>
      </w:r>
      <w:r w:rsidR="00423552">
        <w:rPr>
          <w:sz w:val="20"/>
          <w:szCs w:val="20"/>
        </w:rPr>
        <w:t xml:space="preserve"> </w:t>
      </w:r>
      <w:r w:rsidR="00423552" w:rsidRPr="000C021E">
        <w:rPr>
          <w:sz w:val="20"/>
          <w:szCs w:val="20"/>
        </w:rPr>
        <w:t>named</w:t>
      </w:r>
      <w:r w:rsidR="00423552">
        <w:rPr>
          <w:sz w:val="20"/>
          <w:szCs w:val="20"/>
        </w:rPr>
        <w:t xml:space="preserve"> by the </w:t>
      </w:r>
      <w:r w:rsidR="00CE25AE">
        <w:rPr>
          <w:sz w:val="20"/>
          <w:szCs w:val="20"/>
        </w:rPr>
        <w:t>host</w:t>
      </w:r>
      <w:r w:rsidR="00423552">
        <w:rPr>
          <w:sz w:val="20"/>
          <w:szCs w:val="20"/>
        </w:rPr>
        <w:t>name</w:t>
      </w:r>
      <w:r w:rsidR="00042052">
        <w:rPr>
          <w:sz w:val="20"/>
          <w:szCs w:val="20"/>
        </w:rPr>
        <w:t xml:space="preserve">, or </w:t>
      </w:r>
      <w:r w:rsidR="00320F82">
        <w:rPr>
          <w:sz w:val="20"/>
          <w:szCs w:val="20"/>
        </w:rPr>
        <w:t>by</w:t>
      </w:r>
      <w:r w:rsidR="00042052">
        <w:rPr>
          <w:sz w:val="20"/>
          <w:szCs w:val="20"/>
        </w:rPr>
        <w:t xml:space="preserve"> one of its IPV4 addresses or DNS names</w:t>
      </w:r>
      <w:r w:rsidR="00423552">
        <w:rPr>
          <w:sz w:val="20"/>
          <w:szCs w:val="20"/>
        </w:rPr>
        <w:t xml:space="preserve"> of the </w:t>
      </w:r>
      <w:r w:rsidR="00423552" w:rsidRPr="00265EC7">
        <w:rPr>
          <w:sz w:val="20"/>
          <w:szCs w:val="20"/>
        </w:rPr>
        <w:t>computer</w:t>
      </w:r>
      <w:r w:rsidRPr="00FD6B28">
        <w:rPr>
          <w:sz w:val="20"/>
          <w:szCs w:val="20"/>
        </w:rPr>
        <w:t xml:space="preserve">. A secondary host is a </w:t>
      </w:r>
      <w:r w:rsidR="00423552">
        <w:rPr>
          <w:sz w:val="20"/>
          <w:szCs w:val="20"/>
        </w:rPr>
        <w:t xml:space="preserve">uniquely </w:t>
      </w:r>
      <w:r w:rsidRPr="00FD6B28">
        <w:rPr>
          <w:sz w:val="20"/>
          <w:szCs w:val="20"/>
        </w:rPr>
        <w:t>named set of engines running on the same computer</w:t>
      </w:r>
      <w:r w:rsidR="006360E2">
        <w:rPr>
          <w:sz w:val="20"/>
          <w:szCs w:val="20"/>
        </w:rPr>
        <w:t xml:space="preserve">. </w:t>
      </w:r>
      <w:r w:rsidR="006D23F8">
        <w:rPr>
          <w:sz w:val="20"/>
          <w:szCs w:val="20"/>
        </w:rPr>
        <w:t>O</w:t>
      </w:r>
      <w:r w:rsidR="006D23F8" w:rsidRPr="00FD6B28">
        <w:rPr>
          <w:sz w:val="20"/>
          <w:szCs w:val="20"/>
        </w:rPr>
        <w:t xml:space="preserve">n a given </w:t>
      </w:r>
      <w:r w:rsidR="006D23F8" w:rsidRPr="00265EC7">
        <w:rPr>
          <w:sz w:val="20"/>
          <w:szCs w:val="20"/>
        </w:rPr>
        <w:t>computer</w:t>
      </w:r>
      <w:r w:rsidR="006D23F8">
        <w:rPr>
          <w:sz w:val="20"/>
          <w:szCs w:val="20"/>
        </w:rPr>
        <w:t>, t</w:t>
      </w:r>
      <w:r w:rsidRPr="00FD6B28">
        <w:rPr>
          <w:sz w:val="20"/>
          <w:szCs w:val="20"/>
        </w:rPr>
        <w:t xml:space="preserve">here can be only one primary host, but any number of secondary hosts. </w:t>
      </w:r>
    </w:p>
    <w:p w14:paraId="130856D9" w14:textId="77777777" w:rsidR="0067612C" w:rsidRDefault="0067612C" w:rsidP="00FD6B28">
      <w:pPr>
        <w:spacing w:after="120" w:line="240" w:lineRule="auto"/>
        <w:rPr>
          <w:sz w:val="20"/>
          <w:szCs w:val="20"/>
        </w:rPr>
      </w:pPr>
      <w:r>
        <w:rPr>
          <w:sz w:val="20"/>
          <w:szCs w:val="20"/>
        </w:rPr>
        <w:t>The s</w:t>
      </w:r>
      <w:r w:rsidR="009F013E">
        <w:rPr>
          <w:sz w:val="20"/>
          <w:szCs w:val="20"/>
        </w:rPr>
        <w:t xml:space="preserve">econdary host’s partitions always </w:t>
      </w:r>
      <w:r w:rsidR="00496B1E">
        <w:rPr>
          <w:sz w:val="20"/>
          <w:szCs w:val="20"/>
        </w:rPr>
        <w:t>occupy</w:t>
      </w:r>
      <w:r w:rsidR="009F013E">
        <w:rPr>
          <w:sz w:val="20"/>
          <w:szCs w:val="20"/>
        </w:rPr>
        <w:t xml:space="preserve"> the persistent storage, </w:t>
      </w:r>
      <w:r w:rsidR="009F013E" w:rsidRPr="00265EC7">
        <w:rPr>
          <w:sz w:val="20"/>
          <w:szCs w:val="20"/>
        </w:rPr>
        <w:t>while</w:t>
      </w:r>
      <w:r w:rsidR="00265EC7" w:rsidRPr="00265EC7">
        <w:rPr>
          <w:sz w:val="20"/>
          <w:szCs w:val="20"/>
        </w:rPr>
        <w:t xml:space="preserve"> </w:t>
      </w:r>
      <w:r w:rsidR="009F013E" w:rsidRPr="00265EC7">
        <w:rPr>
          <w:sz w:val="20"/>
          <w:szCs w:val="20"/>
        </w:rPr>
        <w:t>primary</w:t>
      </w:r>
      <w:r w:rsidR="009F013E">
        <w:rPr>
          <w:sz w:val="20"/>
          <w:szCs w:val="20"/>
        </w:rPr>
        <w:t xml:space="preserve"> host’s partitions </w:t>
      </w:r>
      <w:r w:rsidR="007F29F0">
        <w:rPr>
          <w:sz w:val="20"/>
          <w:szCs w:val="20"/>
        </w:rPr>
        <w:t>occupy</w:t>
      </w:r>
      <w:r w:rsidR="00320F82">
        <w:rPr>
          <w:sz w:val="20"/>
          <w:szCs w:val="20"/>
        </w:rPr>
        <w:t xml:space="preserve"> </w:t>
      </w:r>
      <w:r w:rsidR="00F8682A">
        <w:rPr>
          <w:sz w:val="20"/>
          <w:szCs w:val="20"/>
        </w:rPr>
        <w:t xml:space="preserve">either </w:t>
      </w:r>
      <w:r w:rsidR="007F29F0">
        <w:rPr>
          <w:sz w:val="20"/>
          <w:szCs w:val="20"/>
        </w:rPr>
        <w:t xml:space="preserve">the computer’s </w:t>
      </w:r>
      <w:r w:rsidR="00320F82">
        <w:rPr>
          <w:sz w:val="20"/>
          <w:szCs w:val="20"/>
        </w:rPr>
        <w:t>virtual memory</w:t>
      </w:r>
      <w:r w:rsidR="00F8682A">
        <w:rPr>
          <w:sz w:val="20"/>
          <w:szCs w:val="20"/>
        </w:rPr>
        <w:t xml:space="preserve"> or the persistent storage</w:t>
      </w:r>
      <w:r w:rsidR="00CE25AE">
        <w:rPr>
          <w:sz w:val="20"/>
          <w:szCs w:val="20"/>
        </w:rPr>
        <w:t>.</w:t>
      </w:r>
      <w:r w:rsidR="00177415">
        <w:rPr>
          <w:sz w:val="20"/>
          <w:szCs w:val="20"/>
        </w:rPr>
        <w:t xml:space="preserve"> </w:t>
      </w:r>
      <w:r w:rsidR="009F013E">
        <w:rPr>
          <w:sz w:val="20"/>
          <w:szCs w:val="20"/>
        </w:rPr>
        <w:t xml:space="preserve">The name of </w:t>
      </w:r>
      <w:r>
        <w:rPr>
          <w:sz w:val="20"/>
          <w:szCs w:val="20"/>
        </w:rPr>
        <w:t>a</w:t>
      </w:r>
      <w:r w:rsidR="009F013E">
        <w:rPr>
          <w:sz w:val="20"/>
          <w:szCs w:val="20"/>
        </w:rPr>
        <w:t xml:space="preserve"> secondary host is the name of the primary host followed by </w:t>
      </w:r>
      <w:r w:rsidR="009F013E" w:rsidRPr="00265EC7">
        <w:rPr>
          <w:sz w:val="20"/>
          <w:szCs w:val="20"/>
        </w:rPr>
        <w:t>colon :</w:t>
      </w:r>
      <w:r w:rsidR="009F013E">
        <w:rPr>
          <w:sz w:val="20"/>
          <w:szCs w:val="20"/>
        </w:rPr>
        <w:t xml:space="preserve"> and the name of the directory containing files mapped for the secondary host’s partitions. </w:t>
      </w:r>
    </w:p>
    <w:p w14:paraId="41F87C14" w14:textId="77777777" w:rsidR="00FD6B28" w:rsidRPr="00FD6B28" w:rsidRDefault="00FD6B28" w:rsidP="00FD6B28">
      <w:pPr>
        <w:spacing w:after="120" w:line="240" w:lineRule="auto"/>
        <w:rPr>
          <w:sz w:val="20"/>
          <w:szCs w:val="20"/>
        </w:rPr>
      </w:pPr>
      <w:r w:rsidRPr="00FD6B28">
        <w:rPr>
          <w:sz w:val="20"/>
          <w:szCs w:val="20"/>
        </w:rPr>
        <w:t>Partition created from any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FD6B28">
        <w:rPr>
          <w:sz w:val="20"/>
          <w:szCs w:val="20"/>
        </w:rPr>
        <w:t xml:space="preserve"> belongs to the host. Engines from the same host map their virtual memory to host partitions </w:t>
      </w:r>
      <w:proofErr w:type="gramStart"/>
      <w:r w:rsidRPr="00FD6B28">
        <w:rPr>
          <w:sz w:val="20"/>
          <w:szCs w:val="20"/>
        </w:rPr>
        <w:t>in order to</w:t>
      </w:r>
      <w:proofErr w:type="gramEnd"/>
      <w:r w:rsidRPr="00FD6B28">
        <w:rPr>
          <w:sz w:val="20"/>
          <w:szCs w:val="20"/>
        </w:rPr>
        <w:t xml:space="preserve"> access partition data directly, without resorting to </w:t>
      </w:r>
      <w:r w:rsidRPr="000C021E">
        <w:rPr>
          <w:sz w:val="20"/>
          <w:szCs w:val="20"/>
        </w:rPr>
        <w:t>network</w:t>
      </w:r>
      <w:r w:rsidRPr="00FD6B28">
        <w:rPr>
          <w:sz w:val="20"/>
          <w:szCs w:val="20"/>
        </w:rPr>
        <w:t xml:space="preserve"> transfers.</w:t>
      </w:r>
    </w:p>
    <w:p w14:paraId="74BCDC69" w14:textId="77777777" w:rsidR="003B0A7C" w:rsidRDefault="00FD6B28" w:rsidP="00FD6B28">
      <w:pPr>
        <w:spacing w:after="120" w:line="240" w:lineRule="auto"/>
        <w:rPr>
          <w:sz w:val="20"/>
          <w:szCs w:val="20"/>
        </w:rPr>
      </w:pPr>
      <w:r w:rsidRPr="00265EC7">
        <w:rPr>
          <w:sz w:val="20"/>
          <w:szCs w:val="20"/>
        </w:rPr>
        <w:t>Hello</w:t>
      </w:r>
      <w:r w:rsidRPr="00FD6B28">
        <w:rPr>
          <w:sz w:val="20"/>
          <w:szCs w:val="20"/>
        </w:rPr>
        <w:t xml:space="preserve"> engines </w:t>
      </w:r>
      <w:r w:rsidRPr="00265EC7">
        <w:rPr>
          <w:sz w:val="20"/>
          <w:szCs w:val="20"/>
        </w:rPr>
        <w:t>start up</w:t>
      </w:r>
      <w:r w:rsidRPr="00FD6B28">
        <w:rPr>
          <w:sz w:val="20"/>
          <w:szCs w:val="20"/>
        </w:rPr>
        <w:t xml:space="preserve"> in two ways – launche</w:t>
      </w:r>
      <w:r w:rsidR="00130ADC">
        <w:rPr>
          <w:sz w:val="20"/>
          <w:szCs w:val="20"/>
        </w:rPr>
        <w:t xml:space="preserve">d from a shell command line or </w:t>
      </w:r>
      <w:r w:rsidRPr="00FD6B28">
        <w:rPr>
          <w:sz w:val="20"/>
          <w:szCs w:val="20"/>
        </w:rPr>
        <w:t>created by another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FD6B28">
        <w:rPr>
          <w:sz w:val="20"/>
          <w:szCs w:val="20"/>
        </w:rPr>
        <w:t xml:space="preserve"> via Hello operator </w:t>
      </w:r>
      <w:r w:rsidRPr="000C021E">
        <w:rPr>
          <w:rFonts w:ascii="Courier New" w:hAnsi="Courier New" w:cs="Courier New"/>
          <w:sz w:val="20"/>
          <w:szCs w:val="20"/>
        </w:rPr>
        <w:t>create</w:t>
      </w:r>
      <w:r w:rsidRPr="00FD6B28">
        <w:rPr>
          <w:sz w:val="20"/>
          <w:szCs w:val="20"/>
        </w:rPr>
        <w:t xml:space="preserve">. When launched from a command line, </w:t>
      </w:r>
      <w:r w:rsidR="00B65FBC">
        <w:rPr>
          <w:sz w:val="20"/>
          <w:szCs w:val="20"/>
        </w:rPr>
        <w:t xml:space="preserve">the </w:t>
      </w:r>
      <w:r w:rsidRPr="00FD6B28">
        <w:rPr>
          <w:sz w:val="20"/>
          <w:szCs w:val="20"/>
        </w:rPr>
        <w:t xml:space="preserve">engine ends up in </w:t>
      </w:r>
      <w:r w:rsidR="000C021E">
        <w:rPr>
          <w:sz w:val="20"/>
          <w:szCs w:val="20"/>
        </w:rPr>
        <w:t>the</w:t>
      </w:r>
      <w:r w:rsidRPr="000C021E">
        <w:rPr>
          <w:sz w:val="20"/>
          <w:szCs w:val="20"/>
        </w:rPr>
        <w:t xml:space="preserve"> primary</w:t>
      </w:r>
      <w:r w:rsidRPr="00FD6B28">
        <w:rPr>
          <w:sz w:val="20"/>
          <w:szCs w:val="20"/>
        </w:rPr>
        <w:t xml:space="preserve"> host if no name of the secondary host has been mentioned on that line, or </w:t>
      </w:r>
      <w:r w:rsidR="00423552">
        <w:rPr>
          <w:sz w:val="20"/>
          <w:szCs w:val="20"/>
        </w:rPr>
        <w:t>in</w:t>
      </w:r>
      <w:r w:rsidRPr="00FD6B28">
        <w:rPr>
          <w:sz w:val="20"/>
          <w:szCs w:val="20"/>
        </w:rPr>
        <w:t xml:space="preserve"> a</w:t>
      </w:r>
      <w:r w:rsidR="00423552">
        <w:rPr>
          <w:sz w:val="20"/>
          <w:szCs w:val="20"/>
        </w:rPr>
        <w:t xml:space="preserve"> secondary</w:t>
      </w:r>
      <w:r w:rsidRPr="00FD6B28">
        <w:rPr>
          <w:sz w:val="20"/>
          <w:szCs w:val="20"/>
        </w:rPr>
        <w:t xml:space="preserve"> host which name has been mentioned</w:t>
      </w:r>
      <w:r w:rsidR="00B9553B" w:rsidRPr="00B9553B">
        <w:rPr>
          <w:sz w:val="20"/>
          <w:szCs w:val="20"/>
        </w:rPr>
        <w:t xml:space="preserve"> </w:t>
      </w:r>
      <w:r w:rsidR="00B9553B">
        <w:rPr>
          <w:sz w:val="20"/>
          <w:szCs w:val="20"/>
        </w:rPr>
        <w:t>as a parameter to</w:t>
      </w:r>
      <w:r w:rsidR="00B9553B" w:rsidRPr="00FD6B28">
        <w:rPr>
          <w:sz w:val="20"/>
          <w:szCs w:val="20"/>
        </w:rPr>
        <w:t xml:space="preserve"> flag </w:t>
      </w:r>
      <w:r w:rsidR="00B9553B" w:rsidRPr="00FD6B28">
        <w:rPr>
          <w:rFonts w:ascii="Courier New" w:hAnsi="Courier New" w:cs="Courier New"/>
          <w:sz w:val="20"/>
          <w:szCs w:val="20"/>
        </w:rPr>
        <w:t>–k</w:t>
      </w:r>
      <w:r w:rsidRPr="00FD6B28">
        <w:rPr>
          <w:sz w:val="20"/>
          <w:szCs w:val="20"/>
        </w:rPr>
        <w:t>. When created by another engine, new engine retains host m</w:t>
      </w:r>
      <w:r w:rsidR="003B0A7C">
        <w:rPr>
          <w:sz w:val="20"/>
          <w:szCs w:val="20"/>
        </w:rPr>
        <w:t>embership of its parent engine.</w:t>
      </w:r>
    </w:p>
    <w:p w14:paraId="0C609D7C" w14:textId="77777777" w:rsidR="003636A7" w:rsidRDefault="00B65FBC" w:rsidP="00FD6B28">
      <w:pPr>
        <w:spacing w:after="120" w:line="240" w:lineRule="auto"/>
        <w:rPr>
          <w:sz w:val="20"/>
          <w:szCs w:val="20"/>
        </w:rPr>
      </w:pPr>
      <w:r>
        <w:rPr>
          <w:sz w:val="20"/>
          <w:szCs w:val="20"/>
        </w:rPr>
        <w:t>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that starts first on a given host is called that host’s main engine. It</w:t>
      </w:r>
      <w:r w:rsidR="00FD6B28" w:rsidRPr="00FD6B28">
        <w:rPr>
          <w:sz w:val="20"/>
          <w:szCs w:val="20"/>
        </w:rPr>
        <w:t xml:space="preserve"> is responsible for creating the first main host partition which holds some </w:t>
      </w:r>
      <w:r w:rsidR="0062698C">
        <w:rPr>
          <w:sz w:val="20"/>
          <w:szCs w:val="20"/>
        </w:rPr>
        <w:t>r</w:t>
      </w:r>
      <w:r w:rsidR="009F48AA">
        <w:rPr>
          <w:sz w:val="20"/>
          <w:szCs w:val="20"/>
        </w:rPr>
        <w:t>untime</w:t>
      </w:r>
      <w:r w:rsidR="006360E2">
        <w:rPr>
          <w:sz w:val="20"/>
          <w:szCs w:val="20"/>
        </w:rPr>
        <w:t xml:space="preserve"> </w:t>
      </w:r>
      <w:r w:rsidR="00FD6B28" w:rsidRPr="00FD6B28">
        <w:rPr>
          <w:sz w:val="20"/>
          <w:szCs w:val="20"/>
        </w:rPr>
        <w:t xml:space="preserve">support data and </w:t>
      </w:r>
      <w:r w:rsidR="000C021E">
        <w:rPr>
          <w:sz w:val="20"/>
          <w:szCs w:val="20"/>
        </w:rPr>
        <w:t>several</w:t>
      </w:r>
      <w:r w:rsidR="00FD6B28" w:rsidRPr="00FD6B28">
        <w:rPr>
          <w:sz w:val="20"/>
          <w:szCs w:val="20"/>
        </w:rPr>
        <w:t xml:space="preserve"> maps including the map of all remote object references that refer to objects stored in the host partitions.  The main engine also performs all </w:t>
      </w:r>
      <w:r w:rsidR="00E06EE4">
        <w:rPr>
          <w:sz w:val="20"/>
          <w:szCs w:val="20"/>
        </w:rPr>
        <w:t>remote operations</w:t>
      </w:r>
      <w:r w:rsidR="00FD6B28" w:rsidRPr="00FD6B28">
        <w:rPr>
          <w:sz w:val="20"/>
          <w:szCs w:val="20"/>
        </w:rPr>
        <w:t xml:space="preserve">, checks for </w:t>
      </w:r>
      <w:r w:rsidR="00FD6B28" w:rsidRPr="000C021E">
        <w:rPr>
          <w:sz w:val="20"/>
          <w:szCs w:val="20"/>
        </w:rPr>
        <w:t>network</w:t>
      </w:r>
      <w:r w:rsidR="00FD6B28" w:rsidRPr="00FD6B28">
        <w:rPr>
          <w:sz w:val="20"/>
          <w:szCs w:val="20"/>
        </w:rPr>
        <w:t xml:space="preserve"> </w:t>
      </w:r>
      <w:r w:rsidR="00FD6B28" w:rsidRPr="000C021E">
        <w:rPr>
          <w:sz w:val="20"/>
          <w:szCs w:val="20"/>
        </w:rPr>
        <w:t>request</w:t>
      </w:r>
      <w:r w:rsidR="00FD6B28" w:rsidRPr="00FD6B28">
        <w:rPr>
          <w:sz w:val="20"/>
          <w:szCs w:val="20"/>
        </w:rPr>
        <w:t xml:space="preserve"> timeouts and cleans up </w:t>
      </w:r>
      <w:r w:rsidR="00C46777" w:rsidRPr="00FD6B28">
        <w:rPr>
          <w:sz w:val="20"/>
          <w:szCs w:val="20"/>
        </w:rPr>
        <w:t>leftover</w:t>
      </w:r>
      <w:r w:rsidR="00FD6B28" w:rsidRPr="00FD6B28">
        <w:rPr>
          <w:sz w:val="20"/>
          <w:szCs w:val="20"/>
        </w:rPr>
        <w:t xml:space="preserve"> partitions and runaway engines. </w:t>
      </w:r>
      <w:r w:rsidR="00FD6B28" w:rsidRPr="00B0064E">
        <w:rPr>
          <w:sz w:val="20"/>
          <w:szCs w:val="20"/>
        </w:rPr>
        <w:t xml:space="preserve">The </w:t>
      </w:r>
      <w:r w:rsidR="004F32DE" w:rsidRPr="00B0064E">
        <w:rPr>
          <w:sz w:val="20"/>
          <w:szCs w:val="20"/>
        </w:rPr>
        <w:t>next</w:t>
      </w:r>
      <w:r w:rsidR="00FD6B28" w:rsidRPr="00B0064E">
        <w:rPr>
          <w:sz w:val="20"/>
          <w:szCs w:val="20"/>
        </w:rPr>
        <w:t xml:space="preserve"> figure illustrates a computer with one </w:t>
      </w:r>
      <w:r w:rsidR="004F32DE" w:rsidRPr="00B0064E">
        <w:rPr>
          <w:sz w:val="20"/>
          <w:szCs w:val="20"/>
        </w:rPr>
        <w:t xml:space="preserve">host containing </w:t>
      </w:r>
      <w:r w:rsidR="004F32DE" w:rsidRPr="000C021E">
        <w:rPr>
          <w:sz w:val="20"/>
          <w:szCs w:val="20"/>
        </w:rPr>
        <w:t>several</w:t>
      </w:r>
      <w:r w:rsidR="004F32DE" w:rsidRPr="00B0064E">
        <w:rPr>
          <w:sz w:val="20"/>
          <w:szCs w:val="20"/>
        </w:rPr>
        <w:t xml:space="preserve"> engines</w:t>
      </w:r>
      <w:r w:rsidR="003636A7">
        <w:rPr>
          <w:sz w:val="20"/>
          <w:szCs w:val="20"/>
        </w:rPr>
        <w:t>.</w:t>
      </w:r>
    </w:p>
    <w:p w14:paraId="718662E7" w14:textId="77777777" w:rsidR="00E16C61" w:rsidRDefault="00E16C61" w:rsidP="00FD6B28">
      <w:pPr>
        <w:spacing w:after="120" w:line="240" w:lineRule="auto"/>
        <w:rPr>
          <w:sz w:val="20"/>
          <w:szCs w:val="20"/>
        </w:rPr>
      </w:pPr>
    </w:p>
    <w:p w14:paraId="4B8D3559" w14:textId="77777777" w:rsidR="00732291" w:rsidRPr="00034A5B" w:rsidRDefault="00732291" w:rsidP="00FD6B28">
      <w:pPr>
        <w:spacing w:after="120" w:line="240" w:lineRule="auto"/>
        <w:rPr>
          <w:sz w:val="20"/>
          <w:szCs w:val="20"/>
        </w:rPr>
      </w:pPr>
    </w:p>
    <w:p w14:paraId="034473DF" w14:textId="77777777" w:rsidR="00FD6B28" w:rsidRPr="00FD6B28" w:rsidRDefault="004F32DE" w:rsidP="00FD6B28">
      <w:pPr>
        <w:spacing w:after="120" w:line="240" w:lineRule="auto"/>
        <w:rPr>
          <w:sz w:val="20"/>
          <w:szCs w:val="20"/>
        </w:rPr>
      </w:pPr>
      <w:r>
        <w:rPr>
          <w:noProof/>
        </w:rPr>
        <w:lastRenderedPageBreak/>
        <mc:AlternateContent>
          <mc:Choice Requires="wps">
            <w:drawing>
              <wp:anchor distT="0" distB="0" distL="114300" distR="114300" simplePos="0" relativeHeight="251646976" behindDoc="0" locked="0" layoutInCell="1" allowOverlap="1" wp14:anchorId="2E088C40" wp14:editId="18F932F1">
                <wp:simplePos x="0" y="0"/>
                <wp:positionH relativeFrom="column">
                  <wp:posOffset>1177290</wp:posOffset>
                </wp:positionH>
                <wp:positionV relativeFrom="paragraph">
                  <wp:posOffset>139700</wp:posOffset>
                </wp:positionV>
                <wp:extent cx="787400" cy="336550"/>
                <wp:effectExtent l="0" t="0" r="0" b="6350"/>
                <wp:wrapNone/>
                <wp:docPr id="501" name="Text Box 501"/>
                <wp:cNvGraphicFramePr/>
                <a:graphic xmlns:a="http://schemas.openxmlformats.org/drawingml/2006/main">
                  <a:graphicData uri="http://schemas.microsoft.com/office/word/2010/wordprocessingShape">
                    <wps:wsp>
                      <wps:cNvSpPr txBox="1"/>
                      <wps:spPr>
                        <a:xfrm>
                          <a:off x="0" y="0"/>
                          <a:ext cx="78740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FAFDA" w14:textId="77777777" w:rsidR="00AB6D99" w:rsidRPr="004E2A12" w:rsidRDefault="00AB6D99" w:rsidP="00FD6B28">
                            <w:pPr>
                              <w:rPr>
                                <w:sz w:val="24"/>
                                <w:szCs w:val="24"/>
                              </w:rPr>
                            </w:pPr>
                            <w:r w:rsidRPr="004E2A12">
                              <w:rPr>
                                <w:sz w:val="24"/>
                                <w:szCs w:val="24"/>
                              </w:rPr>
                              <w:t>Runpacks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088C40" id="Text Box 501" o:spid="_x0000_s1062" type="#_x0000_t202" style="position:absolute;margin-left:92.7pt;margin-top:11pt;width:62pt;height:26.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" filled="f" stroked="f" strokeweight=".5pt">
                <v:textbox>
                  <w:txbxContent>
                    <w:p w14:paraId="600FAFDA" w14:textId="77777777" w:rsidR="00AB6D99" w:rsidRPr="004E2A12" w:rsidRDefault="00AB6D99" w:rsidP="00FD6B28">
                      <w:pPr>
                        <w:rPr>
                          <w:sz w:val="24"/>
                          <w:szCs w:val="24"/>
                        </w:rPr>
                      </w:pPr>
                      <w:r w:rsidRPr="004E2A12">
                        <w:rPr>
                          <w:sz w:val="24"/>
                          <w:szCs w:val="24"/>
                        </w:rPr>
                        <w:t>Runpacks</w:t>
                      </w:r>
                    </w:p>
                  </w:txbxContent>
                </v:textbox>
              </v:shape>
            </w:pict>
          </mc:Fallback>
        </mc:AlternateContent>
      </w:r>
      <w:r>
        <w:rPr>
          <w:noProof/>
        </w:rPr>
        <mc:AlternateContent>
          <mc:Choice Requires="wps">
            <w:drawing>
              <wp:anchor distT="0" distB="0" distL="114300" distR="114300" simplePos="0" relativeHeight="251650048" behindDoc="0" locked="0" layoutInCell="1" allowOverlap="1" wp14:anchorId="2B240A2A" wp14:editId="20A6B318">
                <wp:simplePos x="0" y="0"/>
                <wp:positionH relativeFrom="column">
                  <wp:posOffset>2724150</wp:posOffset>
                </wp:positionH>
                <wp:positionV relativeFrom="paragraph">
                  <wp:posOffset>13335</wp:posOffset>
                </wp:positionV>
                <wp:extent cx="665480" cy="336550"/>
                <wp:effectExtent l="0" t="0" r="0" b="6350"/>
                <wp:wrapNone/>
                <wp:docPr id="554" name="Text Box 554"/>
                <wp:cNvGraphicFramePr/>
                <a:graphic xmlns:a="http://schemas.openxmlformats.org/drawingml/2006/main">
                  <a:graphicData uri="http://schemas.microsoft.com/office/word/2010/wordprocessingShape">
                    <wps:wsp>
                      <wps:cNvSpPr txBox="1"/>
                      <wps:spPr>
                        <a:xfrm>
                          <a:off x="0" y="0"/>
                          <a:ext cx="665480"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638FC" w14:textId="77777777" w:rsidR="00AB6D99" w:rsidRPr="00FD6B28" w:rsidRDefault="00AB6D99" w:rsidP="00FD6B28">
                            <w:pPr>
                              <w:rPr>
                                <w:sz w:val="32"/>
                                <w:szCs w:val="32"/>
                              </w:rPr>
                            </w:pPr>
                            <w:r w:rsidRPr="00FD6B28">
                              <w:rPr>
                                <w:sz w:val="32"/>
                                <w:szCs w:val="32"/>
                              </w:rPr>
                              <w:t>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40A2A" id="Text Box 554" o:spid="_x0000_s1063" type="#_x0000_t202" style="position:absolute;margin-left:214.5pt;margin-top:1.05pt;width:52.4pt;height:26.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" filled="f" stroked="f" strokeweight=".5pt">
                <v:textbox>
                  <w:txbxContent>
                    <w:p w14:paraId="4EB638FC" w14:textId="77777777" w:rsidR="00AB6D99" w:rsidRPr="00FD6B28" w:rsidRDefault="00AB6D99" w:rsidP="00FD6B28">
                      <w:pPr>
                        <w:rPr>
                          <w:sz w:val="32"/>
                          <w:szCs w:val="32"/>
                        </w:rPr>
                      </w:pPr>
                      <w:r w:rsidRPr="00FD6B28">
                        <w:rPr>
                          <w:sz w:val="32"/>
                          <w:szCs w:val="32"/>
                        </w:rPr>
                        <w:t>Host</w:t>
                      </w:r>
                    </w:p>
                  </w:txbxContent>
                </v:textbox>
              </v:shape>
            </w:pict>
          </mc:Fallback>
        </mc:AlternateContent>
      </w:r>
      <w:r>
        <w:rPr>
          <w:noProof/>
        </w:rPr>
        <mc:AlternateContent>
          <mc:Choice Requires="wpg">
            <w:drawing>
              <wp:anchor distT="0" distB="0" distL="114300" distR="114300" simplePos="0" relativeHeight="251645952" behindDoc="0" locked="0" layoutInCell="1" allowOverlap="1" wp14:anchorId="36315E49" wp14:editId="1EFAE3B3">
                <wp:simplePos x="0" y="0"/>
                <wp:positionH relativeFrom="column">
                  <wp:posOffset>744855</wp:posOffset>
                </wp:positionH>
                <wp:positionV relativeFrom="paragraph">
                  <wp:posOffset>12700</wp:posOffset>
                </wp:positionV>
                <wp:extent cx="4474210" cy="2396490"/>
                <wp:effectExtent l="0" t="0" r="21590" b="22860"/>
                <wp:wrapNone/>
                <wp:docPr id="561" name="Group 561"/>
                <wp:cNvGraphicFramePr/>
                <a:graphic xmlns:a="http://schemas.openxmlformats.org/drawingml/2006/main">
                  <a:graphicData uri="http://schemas.microsoft.com/office/word/2010/wordprocessingGroup">
                    <wpg:wgp>
                      <wpg:cNvGrpSpPr/>
                      <wpg:grpSpPr>
                        <a:xfrm>
                          <a:off x="0" y="0"/>
                          <a:ext cx="4474210" cy="2396490"/>
                          <a:chOff x="0" y="0"/>
                          <a:chExt cx="6324600" cy="3648075"/>
                        </a:xfrm>
                      </wpg:grpSpPr>
                      <wps:wsp>
                        <wps:cNvPr id="489" name="Rounded Rectangle 489"/>
                        <wps:cNvSpPr/>
                        <wps:spPr>
                          <a:xfrm>
                            <a:off x="0" y="0"/>
                            <a:ext cx="6324600" cy="3648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9" name="Group 299"/>
                        <wpg:cNvGrpSpPr/>
                        <wpg:grpSpPr>
                          <a:xfrm>
                            <a:off x="781050" y="1381125"/>
                            <a:ext cx="847725" cy="519407"/>
                            <a:chOff x="0" y="0"/>
                            <a:chExt cx="1894173" cy="1207482"/>
                          </a:xfrm>
                        </wpg:grpSpPr>
                        <wps:wsp>
                          <wps:cNvPr id="491" name="Rounded Rectangle 491"/>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Text Box 493"/>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95DB64"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5" name="Freeform 495"/>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Freeform 496"/>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Freeform 497"/>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Freeform 498"/>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Text Box 500"/>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AF121"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2" name="Isosceles Triangle 502"/>
                        <wps:cNvSpPr/>
                        <wps:spPr>
                          <a:xfrm>
                            <a:off x="1609725" y="504825"/>
                            <a:ext cx="280670" cy="389890"/>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Rectangle 506"/>
                        <wps:cNvSpPr/>
                        <wps:spPr>
                          <a:xfrm>
                            <a:off x="800100" y="24193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Rectangle 509"/>
                        <wps:cNvSpPr/>
                        <wps:spPr>
                          <a:xfrm>
                            <a:off x="1628775" y="24288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 name="Rectangle 510"/>
                        <wps:cNvSpPr/>
                        <wps:spPr>
                          <a:xfrm>
                            <a:off x="2847975" y="24288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 name="Straight Connector 511"/>
                        <wps:cNvCnPr/>
                        <wps:spPr>
                          <a:xfrm flipH="1">
                            <a:off x="2276475" y="24288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92" name="Straight Connector 292"/>
                        <wps:cNvCnPr/>
                        <wps:spPr>
                          <a:xfrm flipH="1">
                            <a:off x="1219200" y="895350"/>
                            <a:ext cx="504825" cy="466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4267200" y="24193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5229225" y="24193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Connector 298"/>
                        <wps:cNvCnPr/>
                        <wps:spPr>
                          <a:xfrm flipH="1">
                            <a:off x="3495675" y="24193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cNvPr id="301" name="Group 301"/>
                        <wpg:cNvGrpSpPr/>
                        <wpg:grpSpPr>
                          <a:xfrm>
                            <a:off x="3838575" y="1381125"/>
                            <a:ext cx="847725" cy="518795"/>
                            <a:chOff x="0" y="0"/>
                            <a:chExt cx="1894173" cy="1207482"/>
                          </a:xfrm>
                        </wpg:grpSpPr>
                        <wps:wsp>
                          <wps:cNvPr id="302" name="Rounded Rectangle 302"/>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3"/>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76074E"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Freeform 304"/>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Freeform 305"/>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Freeform 306"/>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Freeform 308"/>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ext Box 309"/>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D85001"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0" name="Group 310"/>
                        <wpg:cNvGrpSpPr/>
                        <wpg:grpSpPr>
                          <a:xfrm>
                            <a:off x="5000625" y="1400175"/>
                            <a:ext cx="847725" cy="518795"/>
                            <a:chOff x="0" y="0"/>
                            <a:chExt cx="1894173" cy="1207482"/>
                          </a:xfrm>
                        </wpg:grpSpPr>
                        <wps:wsp>
                          <wps:cNvPr id="311" name="Rounded Rectangle 311"/>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Text Box 312"/>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B23ABC"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Freeform 313"/>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Freeform 314"/>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Freeform 315"/>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Freeform 316"/>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Text Box 317"/>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D0543A"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Group 318"/>
                        <wpg:cNvGrpSpPr/>
                        <wpg:grpSpPr>
                          <a:xfrm>
                            <a:off x="2105025" y="1381125"/>
                            <a:ext cx="847725" cy="518795"/>
                            <a:chOff x="0" y="0"/>
                            <a:chExt cx="1894173" cy="1207482"/>
                          </a:xfrm>
                        </wpg:grpSpPr>
                        <wps:wsp>
                          <wps:cNvPr id="319" name="Rounded Rectangle 31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Text Box 512"/>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67D78B"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4" name="Freeform 514"/>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Freeform 519"/>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Freeform 52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Freeform 52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Text Box 52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BF681F"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5" name="Straight Connector 525"/>
                        <wps:cNvCnPr/>
                        <wps:spPr>
                          <a:xfrm flipH="1">
                            <a:off x="2847975" y="13811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26" name="Isosceles Triangle 526"/>
                        <wps:cNvSpPr/>
                        <wps:spPr>
                          <a:xfrm>
                            <a:off x="2095500" y="504825"/>
                            <a:ext cx="280670" cy="389890"/>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Isosceles Triangle 527"/>
                        <wps:cNvSpPr/>
                        <wps:spPr>
                          <a:xfrm>
                            <a:off x="2590800" y="514350"/>
                            <a:ext cx="280670" cy="389890"/>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Isosceles Triangle 528"/>
                        <wps:cNvSpPr/>
                        <wps:spPr>
                          <a:xfrm>
                            <a:off x="3114675" y="504825"/>
                            <a:ext cx="280670" cy="389890"/>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Isosceles Triangle 529"/>
                        <wps:cNvSpPr/>
                        <wps:spPr>
                          <a:xfrm>
                            <a:off x="4105275" y="514350"/>
                            <a:ext cx="280670" cy="389890"/>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Isosceles Triangle 530"/>
                        <wps:cNvSpPr/>
                        <wps:spPr>
                          <a:xfrm>
                            <a:off x="5172075" y="514350"/>
                            <a:ext cx="280670" cy="389890"/>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Isosceles Triangle 531"/>
                        <wps:cNvSpPr/>
                        <wps:spPr>
                          <a:xfrm>
                            <a:off x="4657725" y="514350"/>
                            <a:ext cx="280670" cy="389890"/>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Straight Connector 532"/>
                        <wps:cNvCnPr/>
                        <wps:spPr>
                          <a:xfrm>
                            <a:off x="1762125" y="895350"/>
                            <a:ext cx="676275" cy="485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3" name="Straight Connector 533"/>
                        <wps:cNvCnPr/>
                        <wps:spPr>
                          <a:xfrm>
                            <a:off x="2266950" y="895350"/>
                            <a:ext cx="171450" cy="495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4" name="Straight Connector 534"/>
                        <wps:cNvCnPr/>
                        <wps:spPr>
                          <a:xfrm>
                            <a:off x="2743200" y="895350"/>
                            <a:ext cx="1524000" cy="476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Straight Connector 535"/>
                        <wps:cNvCnPr/>
                        <wps:spPr>
                          <a:xfrm flipH="1">
                            <a:off x="2647950" y="904875"/>
                            <a:ext cx="594360" cy="476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6" name="Straight Connector 536"/>
                        <wps:cNvCnPr/>
                        <wps:spPr>
                          <a:xfrm>
                            <a:off x="4219575" y="885825"/>
                            <a:ext cx="1181100" cy="5048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7" name="Straight Connector 537"/>
                        <wps:cNvCnPr/>
                        <wps:spPr>
                          <a:xfrm flipH="1">
                            <a:off x="1219200" y="895350"/>
                            <a:ext cx="1047750" cy="485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8" name="Straight Connector 538"/>
                        <wps:cNvCnPr/>
                        <wps:spPr>
                          <a:xfrm>
                            <a:off x="4810125" y="904875"/>
                            <a:ext cx="590550" cy="476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9" name="Straight Connector 539"/>
                        <wps:cNvCnPr/>
                        <wps:spPr>
                          <a:xfrm>
                            <a:off x="5324475" y="904875"/>
                            <a:ext cx="128270" cy="485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0" name="Straight Connector 540"/>
                        <wps:cNvCnPr/>
                        <wps:spPr>
                          <a:xfrm flipH="1">
                            <a:off x="4267200" y="904875"/>
                            <a:ext cx="1057275" cy="466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1" name="Straight Connector 541"/>
                        <wps:cNvCnPr/>
                        <wps:spPr>
                          <a:xfrm flipH="1">
                            <a:off x="2647950" y="904875"/>
                            <a:ext cx="2676525"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2" name="Straight Connector 542"/>
                        <wps:cNvCnPr/>
                        <wps:spPr>
                          <a:xfrm>
                            <a:off x="1152525" y="19145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3" name="Straight Connector 543"/>
                        <wps:cNvCnPr/>
                        <wps:spPr>
                          <a:xfrm>
                            <a:off x="1162050" y="19145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4" name="Straight Connector 544"/>
                        <wps:cNvCnPr/>
                        <wps:spPr>
                          <a:xfrm flipH="1">
                            <a:off x="1971675" y="19050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5" name="Straight Connector 545"/>
                        <wps:cNvCnPr/>
                        <wps:spPr>
                          <a:xfrm flipH="1">
                            <a:off x="1162050" y="19050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6" name="Straight Connector 546"/>
                        <wps:cNvCnPr/>
                        <wps:spPr>
                          <a:xfrm flipH="1">
                            <a:off x="1162050" y="19145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wps:spPr>
                          <a:xfrm flipH="1">
                            <a:off x="1162050" y="1914525"/>
                            <a:ext cx="429069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8" name="Straight Connector 548"/>
                        <wps:cNvCnPr/>
                        <wps:spPr>
                          <a:xfrm flipH="1">
                            <a:off x="3114675" y="18954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9" name="Straight Connector 549"/>
                        <wps:cNvCnPr/>
                        <wps:spPr>
                          <a:xfrm>
                            <a:off x="2486025" y="19050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0" name="Straight Connector 550"/>
                        <wps:cNvCnPr/>
                        <wps:spPr>
                          <a:xfrm>
                            <a:off x="5448300" y="19145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315E49" id="Group 561" o:spid="_x0000_s1064" style="position:absolute;margin-left:58.65pt;margin-top:1pt;width:352.3pt;height:188.7pt;z-index:251645952;mso-width-relative:margin;mso-height-relative:margin" coordsize="63246,3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">
                <v:roundrect id="Rounded Rectangle 489" o:spid="_x0000_s1065" style="position:absolute;width:63246;height:36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" filled="f" strokecolor="#243f60 [1604]" strokeweight="2pt"/>
                <v:group id="Group 299" o:spid="_x0000_s1066" style="position:absolute;left:7810;top:13811;width:8477;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oundrect id="Rounded Rectangle 491" o:spid="_x0000_s106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" fillcolor="#2f527d" strokecolor="#243f60 [1604]" strokeweight="2pt"/>
                  <v:shape id="Text Box 493" o:spid="_x0000_s106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clwwAAANwAAAAPAAAAZHJzL2Rvd25yZXYueG1sRI9BSwMx&#10;FITvgv8hPMGbzVpL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arEnJcMAAADcAAAADwAA&#10;AAAAAAAAAAAAAAAHAgAAZHJzL2Rvd25yZXYueG1sUEsFBgAAAAADAAMAtwAAAPcCAAAAAA==&#10;" fillcolor="white [3201]" strokeweight=".5pt">
                    <v:textbox>
                      <w:txbxContent>
                        <w:p w14:paraId="1A95DB64" w14:textId="77777777" w:rsidR="00AB6D99" w:rsidRPr="004E2A12" w:rsidRDefault="00AB6D99" w:rsidP="00FD6B28">
                          <w:pPr>
                            <w:rPr>
                              <w:sz w:val="28"/>
                              <w:szCs w:val="28"/>
                            </w:rPr>
                          </w:pPr>
                        </w:p>
                      </w:txbxContent>
                    </v:textbox>
                  </v:shape>
                  <v:shape id="Freeform 495" o:spid="_x0000_s106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496" o:spid="_x0000_s107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497" o:spid="_x0000_s107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498" o:spid="_x0000_s107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500" o:spid="_x0000_s107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" filled="f" stroked="f" strokeweight=".5pt">
                    <v:textbox>
                      <w:txbxContent>
                        <w:p w14:paraId="7ACAF121" w14:textId="77777777" w:rsidR="00AB6D99" w:rsidRDefault="00AB6D99" w:rsidP="00FD6B28">
                          <w:r w:rsidRPr="004E2A12">
                            <w:rPr>
                              <w:color w:val="FF0000"/>
                            </w:rPr>
                            <w:t>. . . . . . . .</w:t>
                          </w:r>
                        </w:p>
                      </w:txbxContent>
                    </v:textbox>
                  </v:shape>
                </v:group>
                <v:shape id="Isosceles Triangle 502" o:spid="_x0000_s1074" type="#_x0000_t5" style="position:absolute;left:16097;top:5048;width:2806;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" adj="10931" fillcolor="#4f81bd [3204]" strokecolor="#243f60 [1604]" strokeweight="2pt"/>
                <v:rect id="Rectangle 506" o:spid="_x0000_s1075" style="position:absolute;left:8001;top:24193;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" fillcolor="#381850" strokecolor="#243f60 [1604]" strokeweight="2pt"/>
                <v:rect id="Rectangle 509" o:spid="_x0000_s1076" style="position:absolute;left:16287;top:24288;width:6465;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" fillcolor="#7030a0" strokecolor="#243f60 [1604]" strokeweight="2pt"/>
                <v:rect id="Rectangle 510" o:spid="_x0000_s1077" style="position:absolute;left:28479;top:24288;width:6465;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" fillcolor="#7030a0" strokecolor="#243f60 [1604]" strokeweight="2pt"/>
                <v:line id="Straight Connector 511" o:spid="_x0000_s1078" style="position:absolute;flip:x;visibility:visible;mso-wrap-style:square" from="22764,24288" to="28454,2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" strokecolor="#4579b8 [3044]">
                  <v:stroke dashstyle="dash"/>
                </v:line>
                <v:line id="Straight Connector 292" o:spid="_x0000_s1079" style="position:absolute;flip:x;visibility:visible;mso-wrap-style:square" from="12192,8953" to="17240,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" strokecolor="#4579b8 [3044]"/>
                <v:rect id="Rectangle 296" o:spid="_x0000_s1080" style="position:absolute;left:42672;top:24193;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" fillcolor="#7030a0" strokecolor="#243f60 [1604]" strokeweight="2pt"/>
                <v:rect id="Rectangle 297" o:spid="_x0000_s1081" style="position:absolute;left:52292;top:24193;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" fillcolor="#7030a0" strokecolor="#243f60 [1604]" strokeweight="2pt"/>
                <v:line id="Straight Connector 298" o:spid="_x0000_s1082" style="position:absolute;flip:x;visibility:visible;mso-wrap-style:square" from="34956,24193" to="42183,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" strokecolor="#4579b8 [3044]">
                  <v:stroke dashstyle="dash"/>
                </v:line>
                <v:group id="Group 301" o:spid="_x0000_s1083" style="position:absolute;left:38385;top:13811;width:8478;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roundrect id="Rounded Rectangle 302" o:spid="_x0000_s1084"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" fillcolor="#4f81bd [3204]" strokecolor="#243f60 [1604]" strokeweight="2pt"/>
                  <v:shape id="Text Box 303" o:spid="_x0000_s1085"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HwgAAANwAAAAPAAAAZHJzL2Rvd25yZXYueG1sRI9BSwMx&#10;FITvgv8hPMGbzdqC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BCEX/HwgAAANwAAAAPAAAA&#10;AAAAAAAAAAAAAAcCAABkcnMvZG93bnJldi54bWxQSwUGAAAAAAMAAwC3AAAA9gIAAAAA&#10;" fillcolor="white [3201]" strokeweight=".5pt">
                    <v:textbox>
                      <w:txbxContent>
                        <w:p w14:paraId="2676074E" w14:textId="77777777" w:rsidR="00AB6D99" w:rsidRPr="004E2A12" w:rsidRDefault="00AB6D99" w:rsidP="00FD6B28">
                          <w:pPr>
                            <w:rPr>
                              <w:sz w:val="28"/>
                              <w:szCs w:val="28"/>
                            </w:rPr>
                          </w:pPr>
                        </w:p>
                      </w:txbxContent>
                    </v:textbox>
                  </v:shape>
                  <v:shape id="Freeform 304" o:spid="_x0000_s1086"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305" o:spid="_x0000_s1087"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306" o:spid="_x0000_s1088"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308" o:spid="_x0000_s1089"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309" o:spid="_x0000_s1090"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20D85001" w14:textId="77777777" w:rsidR="00AB6D99" w:rsidRDefault="00AB6D99" w:rsidP="00FD6B28">
                          <w:r w:rsidRPr="004E2A12">
                            <w:rPr>
                              <w:color w:val="FF0000"/>
                            </w:rPr>
                            <w:t>. . . . . . . .</w:t>
                          </w:r>
                        </w:p>
                      </w:txbxContent>
                    </v:textbox>
                  </v:shape>
                </v:group>
                <v:group id="Group 310" o:spid="_x0000_s1091" style="position:absolute;left:50006;top:14001;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roundrect id="Rounded Rectangle 311" o:spid="_x0000_s1092"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" fillcolor="#4f81bd [3204]" strokecolor="#243f60 [1604]" strokeweight="2pt"/>
                  <v:shape id="Text Box 312" o:spid="_x0000_s1093"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" fillcolor="white [3201]" strokeweight=".5pt">
                    <v:textbox>
                      <w:txbxContent>
                        <w:p w14:paraId="05B23ABC" w14:textId="77777777" w:rsidR="00AB6D99" w:rsidRPr="004E2A12" w:rsidRDefault="00AB6D99" w:rsidP="00FD6B28">
                          <w:pPr>
                            <w:rPr>
                              <w:sz w:val="28"/>
                              <w:szCs w:val="28"/>
                            </w:rPr>
                          </w:pPr>
                        </w:p>
                      </w:txbxContent>
                    </v:textbox>
                  </v:shape>
                  <v:shape id="Freeform 313" o:spid="_x0000_s1094"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314" o:spid="_x0000_s1095"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315" o:spid="_x0000_s1096"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316" o:spid="_x0000_s1097"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317" o:spid="_x0000_s1098"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pLxgAAANwAAAAPAAAAZHJzL2Rvd25yZXYueG1sRI9Pi8Iw&#10;FMTvC36H8ARva6qL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zmBqS8YAAADcAAAA&#10;DwAAAAAAAAAAAAAAAAAHAgAAZHJzL2Rvd25yZXYueG1sUEsFBgAAAAADAAMAtwAAAPoCAAAAAA==&#10;" filled="f" stroked="f" strokeweight=".5pt">
                    <v:textbox>
                      <w:txbxContent>
                        <w:p w14:paraId="5FD0543A" w14:textId="77777777" w:rsidR="00AB6D99" w:rsidRDefault="00AB6D99" w:rsidP="00FD6B28">
                          <w:r w:rsidRPr="004E2A12">
                            <w:rPr>
                              <w:color w:val="FF0000"/>
                            </w:rPr>
                            <w:t>. . . . . . . .</w:t>
                          </w:r>
                        </w:p>
                      </w:txbxContent>
                    </v:textbox>
                  </v:shape>
                </v:group>
                <v:group id="Group 318" o:spid="_x0000_s1099" style="position:absolute;left:21050;top:13811;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roundrect id="Rounded Rectangle 319" o:spid="_x0000_s1100"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" fillcolor="#4f81bd [3204]" strokecolor="#243f60 [1604]" strokeweight="2pt"/>
                  <v:shape id="Text Box 512" o:spid="_x0000_s1101"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" fillcolor="white [3201]" strokeweight=".5pt">
                    <v:textbox>
                      <w:txbxContent>
                        <w:p w14:paraId="5B67D78B" w14:textId="77777777" w:rsidR="00AB6D99" w:rsidRPr="004E2A12" w:rsidRDefault="00AB6D99" w:rsidP="00FD6B28">
                          <w:pPr>
                            <w:rPr>
                              <w:sz w:val="28"/>
                              <w:szCs w:val="28"/>
                            </w:rPr>
                          </w:pPr>
                        </w:p>
                      </w:txbxContent>
                    </v:textbox>
                  </v:shape>
                  <v:shape id="Freeform 514" o:spid="_x0000_s1102"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519" o:spid="_x0000_s1103"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521" o:spid="_x0000_s1104"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522" o:spid="_x0000_s1105"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523" o:spid="_x0000_s1106"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QN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Ml8ZA3HAAAA3AAA&#10;AA8AAAAAAAAAAAAAAAAABwIAAGRycy9kb3ducmV2LnhtbFBLBQYAAAAAAwADALcAAAD7AgAAAAA=&#10;" filled="f" stroked="f" strokeweight=".5pt">
                    <v:textbox>
                      <w:txbxContent>
                        <w:p w14:paraId="51BF681F" w14:textId="77777777" w:rsidR="00AB6D99" w:rsidRDefault="00AB6D99" w:rsidP="00FD6B28">
                          <w:r w:rsidRPr="004E2A12">
                            <w:rPr>
                              <w:color w:val="FF0000"/>
                            </w:rPr>
                            <w:t>. . . . . . . .</w:t>
                          </w:r>
                        </w:p>
                      </w:txbxContent>
                    </v:textbox>
                  </v:shape>
                </v:group>
                <v:line id="Straight Connector 525" o:spid="_x0000_s1107" style="position:absolute;flip:x;visibility:visible;mso-wrap-style:square" from="28479,13811" to="39280,1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" strokecolor="#4579b8 [3044]">
                  <v:stroke dashstyle="dash"/>
                </v:line>
                <v:shape id="Isosceles Triangle 526" o:spid="_x0000_s1108" type="#_x0000_t5" style="position:absolute;left:20955;top:5048;width:2806;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" adj="10931" fillcolor="#4f81bd [3204]" strokecolor="#243f60 [1604]" strokeweight="2pt"/>
                <v:shape id="Isosceles Triangle 527" o:spid="_x0000_s1109" type="#_x0000_t5" style="position:absolute;left:25908;top:5143;width:2806;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" adj="10931" fillcolor="#4f81bd [3204]" strokecolor="#243f60 [1604]" strokeweight="2pt"/>
                <v:shape id="Isosceles Triangle 528" o:spid="_x0000_s1110" type="#_x0000_t5" style="position:absolute;left:31146;top:5048;width:2807;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" adj="10931" fillcolor="#4f81bd [3204]" strokecolor="#243f60 [1604]" strokeweight="2pt"/>
                <v:shape id="Isosceles Triangle 529" o:spid="_x0000_s1111" type="#_x0000_t5" style="position:absolute;left:41052;top:5143;width:2807;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" adj="10931" fillcolor="#4f81bd [3204]" strokecolor="#243f60 [1604]" strokeweight="2pt"/>
                <v:shape id="Isosceles Triangle 530" o:spid="_x0000_s1112" type="#_x0000_t5" style="position:absolute;left:51720;top:5143;width:2807;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" adj="10931" fillcolor="#4f81bd [3204]" strokecolor="#243f60 [1604]" strokeweight="2pt"/>
                <v:shape id="Isosceles Triangle 531" o:spid="_x0000_s1113" type="#_x0000_t5" style="position:absolute;left:46577;top:5143;width:2806;height:3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" adj="10931" fillcolor="#4f81bd [3204]" strokecolor="#243f60 [1604]" strokeweight="2pt"/>
                <v:line id="Straight Connector 532" o:spid="_x0000_s1114" style="position:absolute;visibility:visible;mso-wrap-style:square" from="17621,8953" to="24384,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" strokecolor="#4579b8 [3044]"/>
                <v:line id="Straight Connector 533" o:spid="_x0000_s1115" style="position:absolute;visibility:visible;mso-wrap-style:square" from="22669,8953" to="24384,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" strokecolor="#4579b8 [3044]"/>
                <v:line id="Straight Connector 534" o:spid="_x0000_s1116" style="position:absolute;visibility:visible;mso-wrap-style:square" from="27432,8953" to="42672,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" strokecolor="#4579b8 [3044]"/>
                <v:line id="Straight Connector 535" o:spid="_x0000_s1117" style="position:absolute;flip:x;visibility:visible;mso-wrap-style:square" from="26479,9048" to="32423,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" strokecolor="#4579b8 [3044]"/>
                <v:line id="Straight Connector 536" o:spid="_x0000_s1118" style="position:absolute;visibility:visible;mso-wrap-style:square" from="42195,8858" to="54006,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" strokecolor="#4579b8 [3044]"/>
                <v:line id="Straight Connector 537" o:spid="_x0000_s1119" style="position:absolute;flip:x;visibility:visible;mso-wrap-style:square" from="12192,8953" to="22669,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" strokecolor="#4579b8 [3044]"/>
                <v:line id="Straight Connector 538" o:spid="_x0000_s1120" style="position:absolute;visibility:visible;mso-wrap-style:square" from="48101,9048" to="54006,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" strokecolor="#4579b8 [3044]"/>
                <v:line id="Straight Connector 539" o:spid="_x0000_s1121" style="position:absolute;visibility:visible;mso-wrap-style:square" from="53244,9048" to="54527,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" strokecolor="#4579b8 [3044]"/>
                <v:line id="Straight Connector 540" o:spid="_x0000_s1122" style="position:absolute;flip:x;visibility:visible;mso-wrap-style:square" from="42672,9048" to="53244,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" strokecolor="#4579b8 [3044]"/>
                <v:line id="Straight Connector 541" o:spid="_x0000_s1123" style="position:absolute;flip:x;visibility:visible;mso-wrap-style:square" from="26479,9048" to="53244,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" strokecolor="#4579b8 [3044]"/>
                <v:line id="Straight Connector 542" o:spid="_x0000_s1124" style="position:absolute;visibility:visible;mso-wrap-style:square" from="11525,19145" to="11620,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" strokecolor="#4579b8 [3044]"/>
                <v:line id="Straight Connector 543" o:spid="_x0000_s1125" style="position:absolute;visibility:visible;mso-wrap-style:square" from="11620,19145" to="19716,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" strokecolor="#4579b8 [3044]"/>
                <v:line id="Straight Connector 544" o:spid="_x0000_s1126" style="position:absolute;flip:x;visibility:visible;mso-wrap-style:square" from="19716,19050" to="24860,2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" strokecolor="#4579b8 [3044]"/>
                <v:line id="Straight Connector 545" o:spid="_x0000_s1127" style="position:absolute;flip:x;visibility:visible;mso-wrap-style:square" from="11620,19050" to="24860,24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" strokecolor="#4579b8 [3044]"/>
                <v:line id="Straight Connector 546" o:spid="_x0000_s1128" style="position:absolute;flip:x;visibility:visible;mso-wrap-style:square" from="11620,19145" to="42672,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" strokecolor="#4579b8 [3044]"/>
                <v:line id="Straight Connector 547" o:spid="_x0000_s1129" style="position:absolute;flip:x;visibility:visible;mso-wrap-style:square" from="11620,19145" to="54527,24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" strokecolor="#4579b8 [3044]"/>
                <v:line id="Straight Connector 548" o:spid="_x0000_s1130" style="position:absolute;flip:x;visibility:visible;mso-wrap-style:square" from="31146,18954" to="42672,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" strokecolor="#4579b8 [3044]"/>
                <v:line id="Straight Connector 549" o:spid="_x0000_s1131" style="position:absolute;visibility:visible;mso-wrap-style:square" from="24860,19050" to="56102,2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" strokecolor="#4579b8 [3044]"/>
                <v:line id="Straight Connector 550" o:spid="_x0000_s1132" style="position:absolute;visibility:visible;mso-wrap-style:square" from="54483,19145" to="55605,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" strokecolor="#4579b8 [3044]"/>
              </v:group>
            </w:pict>
          </mc:Fallback>
        </mc:AlternateContent>
      </w:r>
    </w:p>
    <w:p w14:paraId="741DF1FF" w14:textId="77777777" w:rsidR="00FD6B28" w:rsidRDefault="006360E2" w:rsidP="00FD6B28">
      <w:r>
        <w:rPr>
          <w:noProof/>
        </w:rPr>
        <mc:AlternateContent>
          <mc:Choice Requires="wps">
            <w:drawing>
              <wp:anchor distT="0" distB="0" distL="114300" distR="114300" simplePos="0" relativeHeight="251656192" behindDoc="0" locked="0" layoutInCell="1" allowOverlap="1" wp14:anchorId="19FE00F4" wp14:editId="40774996">
                <wp:simplePos x="0" y="0"/>
                <wp:positionH relativeFrom="column">
                  <wp:posOffset>3048635</wp:posOffset>
                </wp:positionH>
                <wp:positionV relativeFrom="paragraph">
                  <wp:posOffset>97155</wp:posOffset>
                </wp:positionV>
                <wp:extent cx="714375" cy="0"/>
                <wp:effectExtent l="0" t="0" r="9525" b="19050"/>
                <wp:wrapNone/>
                <wp:docPr id="557" name="Straight Connector 557"/>
                <wp:cNvGraphicFramePr/>
                <a:graphic xmlns:a="http://schemas.openxmlformats.org/drawingml/2006/main">
                  <a:graphicData uri="http://schemas.microsoft.com/office/word/2010/wordprocessingShape">
                    <wps:wsp>
                      <wps:cNvCnPr/>
                      <wps:spPr>
                        <a:xfrm flipH="1">
                          <a:off x="0" y="0"/>
                          <a:ext cx="71437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F1189" id="Straight Connector 557" o:spid="_x0000_s1026" style="position:absolute;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05pt,7.65pt" to="296.3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" strokecolor="#4579b8 [3044]">
                <v:stroke dashstyle="dash"/>
              </v:line>
            </w:pict>
          </mc:Fallback>
        </mc:AlternateContent>
      </w:r>
    </w:p>
    <w:p w14:paraId="3BD9C87D" w14:textId="77777777" w:rsidR="00FD6B28" w:rsidRDefault="00177415" w:rsidP="00FD6B28">
      <w:r>
        <w:rPr>
          <w:noProof/>
        </w:rPr>
        <mc:AlternateContent>
          <mc:Choice Requires="wps">
            <w:drawing>
              <wp:anchor distT="0" distB="0" distL="114300" distR="114300" simplePos="0" relativeHeight="251648000" behindDoc="0" locked="0" layoutInCell="1" allowOverlap="1" wp14:anchorId="3B4EDB21" wp14:editId="5B396072">
                <wp:simplePos x="0" y="0"/>
                <wp:positionH relativeFrom="column">
                  <wp:posOffset>695325</wp:posOffset>
                </wp:positionH>
                <wp:positionV relativeFrom="paragraph">
                  <wp:posOffset>103505</wp:posOffset>
                </wp:positionV>
                <wp:extent cx="4628851" cy="304800"/>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462885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F6F859" w14:textId="77777777" w:rsidR="00AB6D99" w:rsidRPr="004E2A12" w:rsidRDefault="00AB6D99" w:rsidP="00FD6B28">
                            <w:r>
                              <w:t xml:space="preserve"> Main Host </w:t>
                            </w:r>
                            <w:r w:rsidRPr="004E2A12">
                              <w:t>Engine</w:t>
                            </w:r>
                            <w:r>
                              <w:t xml:space="preserve">                                                                                  Host engines</w:t>
                            </w:r>
                            <w:r>
                              <w:b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EDB21" id="Text Box 492" o:spid="_x0000_s1133" type="#_x0000_t202" style="position:absolute;margin-left:54.75pt;margin-top:8.15pt;width:364.5pt;height:2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" filled="f" stroked="f" strokeweight=".5pt">
                <v:textbox>
                  <w:txbxContent>
                    <w:p w14:paraId="23F6F859" w14:textId="77777777" w:rsidR="00AB6D99" w:rsidRPr="004E2A12" w:rsidRDefault="00AB6D99" w:rsidP="00FD6B28">
                      <w:r>
                        <w:t xml:space="preserve"> Main Host </w:t>
                      </w:r>
                      <w:r w:rsidRPr="004E2A12">
                        <w:t>Engine</w:t>
                      </w:r>
                      <w:r>
                        <w:t xml:space="preserve">                                                                                  Host engines</w:t>
                      </w:r>
                      <w:r>
                        <w:br/>
                        <w:t>H</w:t>
                      </w:r>
                    </w:p>
                  </w:txbxContent>
                </v:textbox>
              </v:shape>
            </w:pict>
          </mc:Fallback>
        </mc:AlternateContent>
      </w:r>
    </w:p>
    <w:p w14:paraId="2CED2FC3" w14:textId="77777777" w:rsidR="00FD6B28" w:rsidRDefault="00FD6B28" w:rsidP="00FD6B28"/>
    <w:p w14:paraId="224E2934" w14:textId="77777777" w:rsidR="00FD6B28" w:rsidRDefault="00BA1EB0" w:rsidP="00FD6B28">
      <w:r>
        <w:rPr>
          <w:noProof/>
        </w:rPr>
        <mc:AlternateContent>
          <mc:Choice Requires="wps">
            <w:drawing>
              <wp:anchor distT="0" distB="0" distL="114300" distR="114300" simplePos="0" relativeHeight="251816960" behindDoc="0" locked="0" layoutInCell="1" allowOverlap="1" wp14:anchorId="4335DEFD" wp14:editId="04B86721">
                <wp:simplePos x="0" y="0"/>
                <wp:positionH relativeFrom="column">
                  <wp:posOffset>3741420</wp:posOffset>
                </wp:positionH>
                <wp:positionV relativeFrom="paragraph">
                  <wp:posOffset>72390</wp:posOffset>
                </wp:positionV>
                <wp:extent cx="79375" cy="337820"/>
                <wp:effectExtent l="0" t="0" r="34925" b="24130"/>
                <wp:wrapNone/>
                <wp:docPr id="300" name="Straight Connector 300"/>
                <wp:cNvGraphicFramePr/>
                <a:graphic xmlns:a="http://schemas.openxmlformats.org/drawingml/2006/main">
                  <a:graphicData uri="http://schemas.microsoft.com/office/word/2010/wordprocessingShape">
                    <wps:wsp>
                      <wps:cNvCnPr/>
                      <wps:spPr>
                        <a:xfrm>
                          <a:off x="0" y="0"/>
                          <a:ext cx="79375" cy="337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33F621" id="Straight Connector 300"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94.6pt,5.7pt" to="300.8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" strokecolor="#4579b8 [3044]"/>
            </w:pict>
          </mc:Fallback>
        </mc:AlternateContent>
      </w:r>
    </w:p>
    <w:p w14:paraId="2B8F6FCE" w14:textId="77777777" w:rsidR="00FD6B28" w:rsidRDefault="00AE6B21" w:rsidP="00FD6B28">
      <w:r>
        <w:rPr>
          <w:noProof/>
        </w:rPr>
        <mc:AlternateContent>
          <mc:Choice Requires="wps">
            <w:drawing>
              <wp:anchor distT="0" distB="0" distL="114300" distR="114300" simplePos="0" relativeHeight="251652096" behindDoc="0" locked="0" layoutInCell="1" allowOverlap="1" wp14:anchorId="315920F3" wp14:editId="4351DA73">
                <wp:simplePos x="0" y="0"/>
                <wp:positionH relativeFrom="column">
                  <wp:posOffset>989965</wp:posOffset>
                </wp:positionH>
                <wp:positionV relativeFrom="paragraph">
                  <wp:posOffset>426085</wp:posOffset>
                </wp:positionV>
                <wp:extent cx="787400" cy="485775"/>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787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42099" w14:textId="77777777" w:rsidR="00AB6D99" w:rsidRPr="00FD6B28" w:rsidRDefault="00AB6D99" w:rsidP="00FD6B28">
                            <w:pPr>
                              <w:spacing w:after="0" w:line="240" w:lineRule="auto"/>
                            </w:pPr>
                            <w:r w:rsidRPr="00FD6B28">
                              <w:t xml:space="preserve">Main host </w:t>
                            </w:r>
                          </w:p>
                          <w:p w14:paraId="6F838D1B" w14:textId="77777777" w:rsidR="00AB6D99" w:rsidRPr="004E2A12" w:rsidRDefault="00AB6D99" w:rsidP="00FD6B28">
                            <w:pPr>
                              <w:spacing w:after="0" w:line="240" w:lineRule="auto"/>
                              <w:rPr>
                                <w:sz w:val="24"/>
                                <w:szCs w:val="24"/>
                              </w:rPr>
                            </w:pPr>
                            <w:r>
                              <w:rPr>
                                <w:sz w:val="24"/>
                                <w:szCs w:val="24"/>
                              </w:rPr>
                              <w:t>Partition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5920F3" id="Text Box 555" o:spid="_x0000_s1134" type="#_x0000_t202" style="position:absolute;margin-left:77.95pt;margin-top:33.55pt;width:62pt;height:38.2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" filled="f" stroked="f" strokeweight=".5pt">
                <v:textbox>
                  <w:txbxContent>
                    <w:p w14:paraId="6CA42099" w14:textId="77777777" w:rsidR="00AB6D99" w:rsidRPr="00FD6B28" w:rsidRDefault="00AB6D99" w:rsidP="00FD6B28">
                      <w:pPr>
                        <w:spacing w:after="0" w:line="240" w:lineRule="auto"/>
                      </w:pPr>
                      <w:r w:rsidRPr="00FD6B28">
                        <w:t xml:space="preserve">Main host </w:t>
                      </w:r>
                    </w:p>
                    <w:p w14:paraId="6F838D1B" w14:textId="77777777" w:rsidR="00AB6D99" w:rsidRPr="004E2A12" w:rsidRDefault="00AB6D99" w:rsidP="00FD6B28">
                      <w:pPr>
                        <w:spacing w:after="0" w:line="240" w:lineRule="auto"/>
                        <w:rPr>
                          <w:sz w:val="24"/>
                          <w:szCs w:val="24"/>
                        </w:rPr>
                      </w:pPr>
                      <w:r>
                        <w:rPr>
                          <w:sz w:val="24"/>
                          <w:szCs w:val="24"/>
                        </w:rPr>
                        <w:t>Partition</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36365541" wp14:editId="5D717288">
                <wp:simplePos x="0" y="0"/>
                <wp:positionH relativeFrom="column">
                  <wp:posOffset>1878965</wp:posOffset>
                </wp:positionH>
                <wp:positionV relativeFrom="paragraph">
                  <wp:posOffset>523875</wp:posOffset>
                </wp:positionV>
                <wp:extent cx="787400" cy="27686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787400"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4F4B7D" w14:textId="77777777" w:rsidR="00AB6D99" w:rsidRPr="00FD6B28" w:rsidRDefault="00AB6D99" w:rsidP="00FD6B28">
                            <w:pPr>
                              <w:spacing w:after="0" w:line="240" w:lineRule="auto"/>
                            </w:pPr>
                            <w:r>
                              <w:t>P</w:t>
                            </w:r>
                            <w:r>
                              <w:rPr>
                                <w:sz w:val="24"/>
                                <w:szCs w:val="24"/>
                              </w:rPr>
                              <w:t>artitions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65541" id="Text Box 556" o:spid="_x0000_s1135" type="#_x0000_t202" style="position:absolute;margin-left:147.95pt;margin-top:41.25pt;width:62pt;height:21.8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" filled="f" stroked="f" strokeweight=".5pt">
                <v:textbox>
                  <w:txbxContent>
                    <w:p w14:paraId="594F4B7D" w14:textId="77777777" w:rsidR="00AB6D99" w:rsidRPr="00FD6B28" w:rsidRDefault="00AB6D99" w:rsidP="00FD6B28">
                      <w:pPr>
                        <w:spacing w:after="0" w:line="240" w:lineRule="auto"/>
                      </w:pPr>
                      <w:r>
                        <w:t>P</w:t>
                      </w:r>
                      <w:r>
                        <w:rPr>
                          <w:sz w:val="24"/>
                          <w:szCs w:val="24"/>
                        </w:rPr>
                        <w:t>artitions</w:t>
                      </w:r>
                    </w:p>
                  </w:txbxContent>
                </v:textbox>
              </v:shape>
            </w:pict>
          </mc:Fallback>
        </mc:AlternateContent>
      </w:r>
    </w:p>
    <w:p w14:paraId="38C1095A" w14:textId="77777777" w:rsidR="00FD6B28" w:rsidRDefault="00FD6B28" w:rsidP="00FD6B28"/>
    <w:p w14:paraId="6090A187" w14:textId="77777777" w:rsidR="00FD6B28" w:rsidRDefault="00FD6B28" w:rsidP="00FD6B28"/>
    <w:p w14:paraId="27919E19" w14:textId="77777777" w:rsidR="003636A7" w:rsidRDefault="003636A7" w:rsidP="00B46C2C">
      <w:pPr>
        <w:pStyle w:val="Caption"/>
        <w:spacing w:after="60"/>
        <w:rPr>
          <w:sz w:val="20"/>
          <w:szCs w:val="20"/>
        </w:rPr>
      </w:pPr>
      <w:bookmarkStart w:id="812" w:name="_Toc377331025"/>
      <w:bookmarkStart w:id="813" w:name="_Toc378244707"/>
      <w:bookmarkStart w:id="814" w:name="_Toc379386856"/>
      <w:bookmarkStart w:id="815" w:name="_Toc379807020"/>
      <w:bookmarkStart w:id="816" w:name="_Toc384054401"/>
      <w:bookmarkStart w:id="817" w:name="_Toc386189862"/>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3</w:t>
      </w:r>
      <w:r w:rsidR="00AB6D99">
        <w:rPr>
          <w:noProof/>
        </w:rPr>
        <w:fldChar w:fldCharType="end"/>
      </w:r>
      <w:r w:rsidR="00320F82">
        <w:t xml:space="preserve">     </w:t>
      </w:r>
      <w:r>
        <w:t>Host with engines, runpacks and partitions</w:t>
      </w:r>
      <w:bookmarkEnd w:id="812"/>
      <w:bookmarkEnd w:id="813"/>
      <w:bookmarkEnd w:id="814"/>
      <w:bookmarkEnd w:id="815"/>
      <w:bookmarkEnd w:id="816"/>
      <w:bookmarkEnd w:id="817"/>
    </w:p>
    <w:p w14:paraId="186AE7B2" w14:textId="77777777" w:rsidR="00921BEE" w:rsidRDefault="00C22887" w:rsidP="00921BEE">
      <w:pPr>
        <w:spacing w:after="120" w:line="240" w:lineRule="auto"/>
        <w:rPr>
          <w:sz w:val="20"/>
          <w:szCs w:val="20"/>
        </w:rPr>
      </w:pPr>
      <w:r w:rsidRPr="00B0064E">
        <w:rPr>
          <w:sz w:val="20"/>
          <w:szCs w:val="20"/>
        </w:rPr>
        <w:t xml:space="preserve">The next figure </w:t>
      </w:r>
      <w:r w:rsidRPr="00BA1EB0">
        <w:rPr>
          <w:sz w:val="20"/>
          <w:szCs w:val="20"/>
        </w:rPr>
        <w:t xml:space="preserve">shows a configuration with multiple computers: each computer is running multiple </w:t>
      </w:r>
      <w:proofErr w:type="gramStart"/>
      <w:r w:rsidRPr="00BA1EB0">
        <w:rPr>
          <w:sz w:val="20"/>
          <w:szCs w:val="20"/>
        </w:rPr>
        <w:t>hosts,</w:t>
      </w:r>
      <w:proofErr w:type="gramEnd"/>
      <w:r w:rsidRPr="00BA1EB0">
        <w:rPr>
          <w:sz w:val="20"/>
          <w:szCs w:val="20"/>
        </w:rPr>
        <w:t xml:space="preserve"> all computers </w:t>
      </w:r>
      <w:r w:rsidRPr="000C021E">
        <w:rPr>
          <w:sz w:val="20"/>
          <w:szCs w:val="20"/>
        </w:rPr>
        <w:t>are connected</w:t>
      </w:r>
      <w:r w:rsidRPr="00BA1EB0">
        <w:rPr>
          <w:sz w:val="20"/>
          <w:szCs w:val="20"/>
        </w:rPr>
        <w:t xml:space="preserve"> via a network</w:t>
      </w:r>
      <w:r w:rsidR="009212BF">
        <w:rPr>
          <w:sz w:val="20"/>
          <w:szCs w:val="20"/>
        </w:rPr>
        <w:t xml:space="preserve"> (n</w:t>
      </w:r>
      <w:r w:rsidRPr="006D23F8">
        <w:rPr>
          <w:sz w:val="20"/>
          <w:szCs w:val="20"/>
        </w:rPr>
        <w:t xml:space="preserve">ote </w:t>
      </w:r>
      <w:r w:rsidR="00451ACF">
        <w:rPr>
          <w:sz w:val="20"/>
          <w:szCs w:val="20"/>
        </w:rPr>
        <w:t>how</w:t>
      </w:r>
      <w:r w:rsidRPr="006D23F8">
        <w:rPr>
          <w:sz w:val="20"/>
          <w:szCs w:val="20"/>
        </w:rPr>
        <w:t xml:space="preserve"> </w:t>
      </w:r>
      <w:r w:rsidR="009212BF">
        <w:rPr>
          <w:sz w:val="20"/>
          <w:szCs w:val="20"/>
        </w:rPr>
        <w:t xml:space="preserve">all </w:t>
      </w:r>
      <w:r w:rsidR="00320F82" w:rsidRPr="006D23F8">
        <w:rPr>
          <w:sz w:val="20"/>
          <w:szCs w:val="20"/>
        </w:rPr>
        <w:t xml:space="preserve">engines on the same computer </w:t>
      </w:r>
      <w:r w:rsidR="009212BF">
        <w:rPr>
          <w:sz w:val="20"/>
          <w:szCs w:val="20"/>
        </w:rPr>
        <w:t>share</w:t>
      </w:r>
      <w:r w:rsidR="00320F82" w:rsidRPr="006D23F8">
        <w:rPr>
          <w:sz w:val="20"/>
          <w:szCs w:val="20"/>
        </w:rPr>
        <w:t xml:space="preserve"> the same runpacks</w:t>
      </w:r>
      <w:r w:rsidR="009212BF">
        <w:rPr>
          <w:sz w:val="20"/>
          <w:szCs w:val="20"/>
        </w:rPr>
        <w:t>)</w:t>
      </w:r>
      <w:r w:rsidRPr="006D23F8">
        <w:rPr>
          <w:sz w:val="20"/>
          <w:szCs w:val="20"/>
        </w:rPr>
        <w:t>:</w:t>
      </w:r>
    </w:p>
    <w:p w14:paraId="58475D7F" w14:textId="77777777" w:rsidR="00FD6B28" w:rsidRPr="00921BEE" w:rsidRDefault="00277CA2" w:rsidP="00921BEE">
      <w:pPr>
        <w:spacing w:after="120" w:line="240" w:lineRule="auto"/>
        <w:rPr>
          <w:sz w:val="20"/>
          <w:szCs w:val="20"/>
        </w:rPr>
      </w:pPr>
      <w:r>
        <w:rPr>
          <w:noProof/>
        </w:rPr>
        <mc:AlternateContent>
          <mc:Choice Requires="wpg">
            <w:drawing>
              <wp:anchor distT="0" distB="0" distL="114300" distR="114300" simplePos="0" relativeHeight="251812864" behindDoc="0" locked="0" layoutInCell="1" allowOverlap="1" wp14:anchorId="6443B607" wp14:editId="343D12AD">
                <wp:simplePos x="0" y="0"/>
                <wp:positionH relativeFrom="column">
                  <wp:posOffset>0</wp:posOffset>
                </wp:positionH>
                <wp:positionV relativeFrom="paragraph">
                  <wp:posOffset>34888</wp:posOffset>
                </wp:positionV>
                <wp:extent cx="6286500" cy="3533775"/>
                <wp:effectExtent l="0" t="0" r="19050" b="28575"/>
                <wp:wrapNone/>
                <wp:docPr id="294" name="Group 294"/>
                <wp:cNvGraphicFramePr/>
                <a:graphic xmlns:a="http://schemas.openxmlformats.org/drawingml/2006/main">
                  <a:graphicData uri="http://schemas.microsoft.com/office/word/2010/wordprocessingGroup">
                    <wpg:wgp>
                      <wpg:cNvGrpSpPr/>
                      <wpg:grpSpPr>
                        <a:xfrm>
                          <a:off x="0" y="0"/>
                          <a:ext cx="6286500" cy="3533775"/>
                          <a:chOff x="0" y="0"/>
                          <a:chExt cx="6286500" cy="3533775"/>
                        </a:xfrm>
                      </wpg:grpSpPr>
                      <wpg:grpSp>
                        <wpg:cNvPr id="289" name="Group 289"/>
                        <wpg:cNvGrpSpPr/>
                        <wpg:grpSpPr>
                          <a:xfrm>
                            <a:off x="0" y="0"/>
                            <a:ext cx="6286500" cy="3533775"/>
                            <a:chOff x="0" y="0"/>
                            <a:chExt cx="6286500" cy="3533775"/>
                          </a:xfrm>
                        </wpg:grpSpPr>
                        <wpg:grpSp>
                          <wpg:cNvPr id="1159" name="Group 1159"/>
                          <wpg:cNvGrpSpPr/>
                          <wpg:grpSpPr>
                            <a:xfrm>
                              <a:off x="9525" y="0"/>
                              <a:ext cx="6276975" cy="1809750"/>
                              <a:chOff x="0" y="0"/>
                              <a:chExt cx="6276975" cy="1809750"/>
                            </a:xfrm>
                          </wpg:grpSpPr>
                          <wps:wsp>
                            <wps:cNvPr id="563" name="Rounded Rectangle 563"/>
                            <wps:cNvSpPr/>
                            <wps:spPr>
                              <a:xfrm>
                                <a:off x="0" y="0"/>
                                <a:ext cx="6276975" cy="180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Isosceles Triangle 974"/>
                            <wps:cNvSpPr/>
                            <wps:spPr>
                              <a:xfrm>
                                <a:off x="48958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2" name="Group 1032"/>
                            <wpg:cNvGrpSpPr/>
                            <wpg:grpSpPr>
                              <a:xfrm>
                                <a:off x="342900" y="685800"/>
                                <a:ext cx="1504950" cy="825500"/>
                                <a:chOff x="0" y="0"/>
                                <a:chExt cx="6324600" cy="2695575"/>
                              </a:xfrm>
                            </wpg:grpSpPr>
                            <wps:wsp>
                              <wps:cNvPr id="927" name="Rounded Rectangle 927"/>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Straight Connector 940"/>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43" name="Rectangle 943"/>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Straight Connector 944"/>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86" name="Straight Connector 986"/>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7" name="Straight Connector 987"/>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8" name="Straight Connector 988"/>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9" name="Straight Connector 989"/>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0" name="Straight Connector 990"/>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2" name="Straight Connector 992"/>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3" name="Straight Connector 993"/>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4" name="Straight Connector 994"/>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995" name="Group 995"/>
                              <wpg:cNvGrpSpPr/>
                              <wpg:grpSpPr>
                                <a:xfrm>
                                  <a:off x="828675" y="428625"/>
                                  <a:ext cx="847725" cy="519407"/>
                                  <a:chOff x="0" y="0"/>
                                  <a:chExt cx="1894173" cy="1207482"/>
                                </a:xfrm>
                              </wpg:grpSpPr>
                              <wps:wsp>
                                <wps:cNvPr id="996" name="Rounded Rectangle 996"/>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 name="Text Box 997"/>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9E66C5"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8" name="Freeform 998"/>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9" name="Freeform 999"/>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Freeform 1000"/>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Freeform 1001"/>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 name="Text Box 1002"/>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FECCAB"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03" name="Rectangle 1003"/>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4" name="Rectangle 1004"/>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5" name="Rectangle 1005"/>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6" name="Rectangle 1006"/>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07" name="Group 1007"/>
                              <wpg:cNvGrpSpPr/>
                              <wpg:grpSpPr>
                                <a:xfrm>
                                  <a:off x="3886200" y="428625"/>
                                  <a:ext cx="847725" cy="518795"/>
                                  <a:chOff x="0" y="0"/>
                                  <a:chExt cx="1894173" cy="1207482"/>
                                </a:xfrm>
                              </wpg:grpSpPr>
                              <wps:wsp>
                                <wps:cNvPr id="1008" name="Rounded Rectangle 1008"/>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9" name="Text Box 1009"/>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98DA7"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0" name="Freeform 1010"/>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 name="Freeform 1011"/>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Freeform 1012"/>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 name="Freeform 1013"/>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 name="Text Box 1014"/>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CC9AF8"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15" name="Group 1015"/>
                              <wpg:cNvGrpSpPr/>
                              <wpg:grpSpPr>
                                <a:xfrm>
                                  <a:off x="5048250" y="447675"/>
                                  <a:ext cx="847725" cy="518795"/>
                                  <a:chOff x="0" y="0"/>
                                  <a:chExt cx="1894173" cy="1207482"/>
                                </a:xfrm>
                              </wpg:grpSpPr>
                              <wps:wsp>
                                <wps:cNvPr id="1016" name="Rounded Rectangle 1016"/>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 name="Text Box 1017"/>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E7982D"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8" name="Freeform 1018"/>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 name="Freeform 1019"/>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Freeform 1020"/>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 name="Freeform 1021"/>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Text Box 1022"/>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3CC31"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3" name="Group 1023"/>
                              <wpg:cNvGrpSpPr/>
                              <wpg:grpSpPr>
                                <a:xfrm>
                                  <a:off x="2152650" y="428625"/>
                                  <a:ext cx="847725" cy="518795"/>
                                  <a:chOff x="0" y="0"/>
                                  <a:chExt cx="1894173" cy="1207482"/>
                                </a:xfrm>
                              </wpg:grpSpPr>
                              <wps:wsp>
                                <wps:cNvPr id="1024" name="Rounded Rectangle 1024"/>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 name="Text Box 1025"/>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988FE9"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6" name="Freeform 1026"/>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7" name="Freeform 1027"/>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Freeform 1028"/>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Freeform 1029"/>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Text Box 1030"/>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B91F0"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1" name="Straight Connector 1031"/>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033" name="Group 1033"/>
                            <wpg:cNvGrpSpPr/>
                            <wpg:grpSpPr>
                              <a:xfrm>
                                <a:off x="2152650" y="685800"/>
                                <a:ext cx="1504950" cy="825500"/>
                                <a:chOff x="0" y="0"/>
                                <a:chExt cx="6324600" cy="2695575"/>
                              </a:xfrm>
                            </wpg:grpSpPr>
                            <wps:wsp>
                              <wps:cNvPr id="1034" name="Rounded Rectangle 1034"/>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 name="Straight Connector 103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036" name="Rectangle 103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 name="Straight Connector 103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038" name="Straight Connector 103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9" name="Straight Connector 103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0" name="Straight Connector 104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1" name="Straight Connector 104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2" name="Straight Connector 104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3" name="Straight Connector 104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4" name="Straight Connector 104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5" name="Straight Connector 104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046" name="Group 1046"/>
                              <wpg:cNvGrpSpPr/>
                              <wpg:grpSpPr>
                                <a:xfrm>
                                  <a:off x="828675" y="428625"/>
                                  <a:ext cx="847725" cy="519407"/>
                                  <a:chOff x="0" y="0"/>
                                  <a:chExt cx="1894173" cy="1207482"/>
                                </a:xfrm>
                              </wpg:grpSpPr>
                              <wps:wsp>
                                <wps:cNvPr id="1047" name="Rounded Rectangle 104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Text Box 104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44E9C3"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9" name="Freeform 104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Freeform 105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Freeform 105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Freeform 105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Text Box 105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F8520"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4" name="Rectangle 105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Rectangle 105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Rectangle 105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7" name="Rectangle 105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58" name="Group 1058"/>
                              <wpg:cNvGrpSpPr/>
                              <wpg:grpSpPr>
                                <a:xfrm>
                                  <a:off x="3886200" y="428625"/>
                                  <a:ext cx="847725" cy="518795"/>
                                  <a:chOff x="0" y="0"/>
                                  <a:chExt cx="1894173" cy="1207482"/>
                                </a:xfrm>
                              </wpg:grpSpPr>
                              <wps:wsp>
                                <wps:cNvPr id="1059" name="Rounded Rectangle 105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Text Box 106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2887AD"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1" name="Freeform 106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Freeform 106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Freeform 106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Freeform 106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Text Box 106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90EDED"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6" name="Group 1066"/>
                              <wpg:cNvGrpSpPr/>
                              <wpg:grpSpPr>
                                <a:xfrm>
                                  <a:off x="5048250" y="447675"/>
                                  <a:ext cx="847725" cy="518795"/>
                                  <a:chOff x="0" y="0"/>
                                  <a:chExt cx="1894173" cy="1207482"/>
                                </a:xfrm>
                              </wpg:grpSpPr>
                              <wps:wsp>
                                <wps:cNvPr id="1067" name="Rounded Rectangle 106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Text Box 106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43E31"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 name="Freeform 106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Freeform 107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 name="Freeform 107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Freeform 107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Text Box 107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F80BE0"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74" name="Group 1074"/>
                              <wpg:cNvGrpSpPr/>
                              <wpg:grpSpPr>
                                <a:xfrm>
                                  <a:off x="2152650" y="428625"/>
                                  <a:ext cx="847725" cy="518795"/>
                                  <a:chOff x="0" y="0"/>
                                  <a:chExt cx="1894173" cy="1207482"/>
                                </a:xfrm>
                              </wpg:grpSpPr>
                              <wps:wsp>
                                <wps:cNvPr id="1075" name="Rounded Rectangle 107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 name="Text Box 107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B9D3EC"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7" name="Freeform 107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 name="Freeform 107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 name="Freeform 107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 name="Freeform 108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 name="Text Box 108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C40F1"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2" name="Straight Connector 108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083" name="Group 1083"/>
                            <wpg:cNvGrpSpPr/>
                            <wpg:grpSpPr>
                              <a:xfrm>
                                <a:off x="4524375" y="685800"/>
                                <a:ext cx="1504950" cy="825500"/>
                                <a:chOff x="0" y="0"/>
                                <a:chExt cx="6324600" cy="2695575"/>
                              </a:xfrm>
                            </wpg:grpSpPr>
                            <wps:wsp>
                              <wps:cNvPr id="1084" name="Rounded Rectangle 1084"/>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086" name="Rectangle 108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Straight Connector 108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088" name="Straight Connector 108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9" name="Straight Connector 108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0" name="Straight Connector 109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1" name="Straight Connector 109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2" name="Straight Connector 109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3" name="Straight Connector 109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4" name="Straight Connector 109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5" name="Straight Connector 109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096" name="Group 1096"/>
                              <wpg:cNvGrpSpPr/>
                              <wpg:grpSpPr>
                                <a:xfrm>
                                  <a:off x="828675" y="428625"/>
                                  <a:ext cx="847725" cy="519407"/>
                                  <a:chOff x="0" y="0"/>
                                  <a:chExt cx="1894173" cy="1207482"/>
                                </a:xfrm>
                              </wpg:grpSpPr>
                              <wps:wsp>
                                <wps:cNvPr id="1097" name="Rounded Rectangle 109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Text Box 109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C16BB7"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9" name="Freeform 109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Freeform 110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1" name="Freeform 110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 name="Freeform 110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3" name="Text Box 110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61DC4C"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4" name="Rectangle 110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Rectangle 110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 name="Rectangle 110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Rectangle 110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08" name="Group 1108"/>
                              <wpg:cNvGrpSpPr/>
                              <wpg:grpSpPr>
                                <a:xfrm>
                                  <a:off x="3886200" y="428625"/>
                                  <a:ext cx="847725" cy="518795"/>
                                  <a:chOff x="0" y="0"/>
                                  <a:chExt cx="1894173" cy="1207482"/>
                                </a:xfrm>
                              </wpg:grpSpPr>
                              <wps:wsp>
                                <wps:cNvPr id="1109" name="Rounded Rectangle 110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 name="Text Box 111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B5468B"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1" name="Freeform 111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Freeform 111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Freeform 111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Freeform 111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Text Box 111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FF068"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16" name="Group 1116"/>
                              <wpg:cNvGrpSpPr/>
                              <wpg:grpSpPr>
                                <a:xfrm>
                                  <a:off x="5048250" y="447675"/>
                                  <a:ext cx="847725" cy="518795"/>
                                  <a:chOff x="0" y="0"/>
                                  <a:chExt cx="1894173" cy="1207482"/>
                                </a:xfrm>
                              </wpg:grpSpPr>
                              <wps:wsp>
                                <wps:cNvPr id="1117" name="Rounded Rectangle 111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8" name="Text Box 111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FE1FD7"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9" name="Freeform 111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Freeform 112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 name="Freeform 112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Freeform 112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Text Box 112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ADD01"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24" name="Group 1124"/>
                              <wpg:cNvGrpSpPr/>
                              <wpg:grpSpPr>
                                <a:xfrm>
                                  <a:off x="2152650" y="428625"/>
                                  <a:ext cx="847725" cy="518795"/>
                                  <a:chOff x="0" y="0"/>
                                  <a:chExt cx="1894173" cy="1207482"/>
                                </a:xfrm>
                              </wpg:grpSpPr>
                              <wps:wsp>
                                <wps:cNvPr id="1125" name="Rounded Rectangle 112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6" name="Text Box 112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5B3123" w14:textId="77777777" w:rsidR="00AB6D99" w:rsidRPr="004E2A12" w:rsidRDefault="00AB6D99" w:rsidP="00FD6B2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 name="Freeform 112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 name="Freeform 112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Freeform 112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 name="Freeform 113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Text Box 113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08135D" w14:textId="77777777" w:rsidR="00AB6D99" w:rsidRDefault="00AB6D99" w:rsidP="00FD6B28">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32" name="Straight Connector 113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1133" name="Isosceles Triangle 1133"/>
                            <wps:cNvSpPr/>
                            <wps:spPr>
                              <a:xfrm>
                                <a:off x="43243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Isosceles Triangle 1134"/>
                            <wps:cNvSpPr/>
                            <wps:spPr>
                              <a:xfrm>
                                <a:off x="3733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 name="Isosceles Triangle 1135"/>
                            <wps:cNvSpPr/>
                            <wps:spPr>
                              <a:xfrm>
                                <a:off x="2590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 name="Isosceles Triangle 1136"/>
                            <wps:cNvSpPr/>
                            <wps:spPr>
                              <a:xfrm>
                                <a:off x="2066925"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 name="Isosceles Triangle 1137"/>
                            <wps:cNvSpPr/>
                            <wps:spPr>
                              <a:xfrm>
                                <a:off x="1503972"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 name="Straight Connector 1139"/>
                            <wps:cNvCnPr/>
                            <wps:spPr>
                              <a:xfrm flipH="1">
                                <a:off x="676275" y="371475"/>
                                <a:ext cx="157035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0" name="Straight Connector 1140"/>
                            <wps:cNvCnPr/>
                            <wps:spPr>
                              <a:xfrm flipH="1">
                                <a:off x="990600" y="371475"/>
                                <a:ext cx="650788" cy="4681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Straight Connector 1144"/>
                            <wps:cNvCnPr/>
                            <wps:spPr>
                              <a:xfrm flipH="1">
                                <a:off x="2428875" y="371475"/>
                                <a:ext cx="1463675"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5" name="Straight Connector 1145"/>
                            <wps:cNvCnPr/>
                            <wps:spPr>
                              <a:xfrm>
                                <a:off x="1666875" y="371475"/>
                                <a:ext cx="76085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7" name="Straight Connector 1147"/>
                            <wps:cNvCnPr/>
                            <wps:spPr>
                              <a:xfrm>
                                <a:off x="2743200" y="371475"/>
                                <a:ext cx="43172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9" name="Straight Connector 1149"/>
                            <wps:cNvCnPr/>
                            <wps:spPr>
                              <a:xfrm>
                                <a:off x="3895725" y="371475"/>
                                <a:ext cx="165537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0" name="Straight Connector 1150"/>
                            <wps:cNvCnPr/>
                            <wps:spPr>
                              <a:xfrm flipH="1">
                                <a:off x="3476625" y="371475"/>
                                <a:ext cx="1601306"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1" name="Straight Connector 1151"/>
                            <wps:cNvCnPr/>
                            <wps:spPr>
                              <a:xfrm flipH="1">
                                <a:off x="4791075" y="371475"/>
                                <a:ext cx="31559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2" name="Straight Connector 1152"/>
                            <wps:cNvCnPr/>
                            <wps:spPr>
                              <a:xfrm>
                                <a:off x="5105400" y="371475"/>
                                <a:ext cx="65492"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3" name="Straight Connector 1153"/>
                            <wps:cNvCnPr/>
                            <wps:spPr>
                              <a:xfrm>
                                <a:off x="5114925" y="371475"/>
                                <a:ext cx="370459"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4" name="Straight Connector 1154"/>
                            <wps:cNvCnPr/>
                            <wps:spPr>
                              <a:xfrm>
                                <a:off x="2809875" y="371475"/>
                                <a:ext cx="3010878"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5" name="Straight Connector 1155"/>
                            <wps:cNvCnPr/>
                            <wps:spPr>
                              <a:xfrm flipV="1">
                                <a:off x="666729" y="1714500"/>
                                <a:ext cx="5163185" cy="95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1160" name="Group 1160"/>
                          <wpg:cNvGrpSpPr/>
                          <wpg:grpSpPr>
                            <a:xfrm>
                              <a:off x="0" y="2371725"/>
                              <a:ext cx="1715135" cy="911225"/>
                              <a:chOff x="0" y="0"/>
                              <a:chExt cx="6276975" cy="1809750"/>
                            </a:xfrm>
                          </wpg:grpSpPr>
                          <wps:wsp>
                            <wps:cNvPr id="1161" name="Rounded Rectangle 1161"/>
                            <wps:cNvSpPr/>
                            <wps:spPr>
                              <a:xfrm>
                                <a:off x="0" y="0"/>
                                <a:ext cx="6276975" cy="180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Isosceles Triangle 1162"/>
                            <wps:cNvSpPr/>
                            <wps:spPr>
                              <a:xfrm>
                                <a:off x="48958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63" name="Group 1163"/>
                            <wpg:cNvGrpSpPr/>
                            <wpg:grpSpPr>
                              <a:xfrm>
                                <a:off x="342900" y="685800"/>
                                <a:ext cx="1504950" cy="825500"/>
                                <a:chOff x="0" y="0"/>
                                <a:chExt cx="6324600" cy="2695575"/>
                              </a:xfrm>
                            </wpg:grpSpPr>
                            <wps:wsp>
                              <wps:cNvPr id="1164" name="Rounded Rectangle 1164"/>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5" name="Straight Connector 116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166" name="Rectangle 116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 name="Straight Connector 116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69" name="Straight Connector 116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0" name="Straight Connector 117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1" name="Straight Connector 117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2" name="Straight Connector 117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3" name="Straight Connector 117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4" name="Straight Connector 117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5" name="Straight Connector 117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176" name="Group 1176"/>
                              <wpg:cNvGrpSpPr/>
                              <wpg:grpSpPr>
                                <a:xfrm>
                                  <a:off x="828675" y="428625"/>
                                  <a:ext cx="847725" cy="519407"/>
                                  <a:chOff x="0" y="0"/>
                                  <a:chExt cx="1894173" cy="1207482"/>
                                </a:xfrm>
                              </wpg:grpSpPr>
                              <wps:wsp>
                                <wps:cNvPr id="1177" name="Rounded Rectangle 117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 name="Text Box 117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AE1B6A"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9" name="Freeform 117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0" name="Freeform 118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 name="Freeform 118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 name="Freeform 118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Text Box 118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A4B78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84" name="Rectangle 118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 name="Rectangle 118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Rectangle 118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7" name="Rectangle 118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88" name="Group 1188"/>
                              <wpg:cNvGrpSpPr/>
                              <wpg:grpSpPr>
                                <a:xfrm>
                                  <a:off x="3886200" y="428625"/>
                                  <a:ext cx="847725" cy="518795"/>
                                  <a:chOff x="0" y="0"/>
                                  <a:chExt cx="1894173" cy="1207482"/>
                                </a:xfrm>
                              </wpg:grpSpPr>
                              <wps:wsp>
                                <wps:cNvPr id="1189" name="Rounded Rectangle 118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Text Box 119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66262"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1" name="Freeform 119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2" name="Freeform 119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 name="Freeform 119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4" name="Freeform 119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 name="Text Box 119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4DE60"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96" name="Group 1196"/>
                              <wpg:cNvGrpSpPr/>
                              <wpg:grpSpPr>
                                <a:xfrm>
                                  <a:off x="5048250" y="447675"/>
                                  <a:ext cx="847725" cy="518795"/>
                                  <a:chOff x="0" y="0"/>
                                  <a:chExt cx="1894173" cy="1207482"/>
                                </a:xfrm>
                              </wpg:grpSpPr>
                              <wps:wsp>
                                <wps:cNvPr id="1197" name="Rounded Rectangle 119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 name="Text Box 119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B9C8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 name="Freeform 119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 name="Freeform 120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1" name="Freeform 120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 name="Freeform 120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 name="Text Box 120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1FA47"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4" name="Group 1204"/>
                              <wpg:cNvGrpSpPr/>
                              <wpg:grpSpPr>
                                <a:xfrm>
                                  <a:off x="2152650" y="428625"/>
                                  <a:ext cx="847725" cy="518795"/>
                                  <a:chOff x="0" y="0"/>
                                  <a:chExt cx="1894173" cy="1207482"/>
                                </a:xfrm>
                              </wpg:grpSpPr>
                              <wps:wsp>
                                <wps:cNvPr id="1205" name="Rounded Rectangle 120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 name="Text Box 120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E059A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7" name="Freeform 120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 name="Freeform 120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9" name="Freeform 120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 name="Freeform 121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 name="Text Box 121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C91D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12" name="Straight Connector 121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213" name="Group 1213"/>
                            <wpg:cNvGrpSpPr/>
                            <wpg:grpSpPr>
                              <a:xfrm>
                                <a:off x="2152650" y="685800"/>
                                <a:ext cx="1504950" cy="825500"/>
                                <a:chOff x="0" y="0"/>
                                <a:chExt cx="6324600" cy="2695575"/>
                              </a:xfrm>
                            </wpg:grpSpPr>
                            <wps:wsp>
                              <wps:cNvPr id="1214" name="Rounded Rectangle 1214"/>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5" name="Straight Connector 121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216" name="Rectangle 121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7" name="Straight Connector 121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218" name="Straight Connector 121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9" name="Straight Connector 121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0" name="Straight Connector 122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1" name="Straight Connector 122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2" name="Straight Connector 122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3" name="Straight Connector 122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4" name="Straight Connector 122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5" name="Straight Connector 122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226" name="Group 1226"/>
                              <wpg:cNvGrpSpPr/>
                              <wpg:grpSpPr>
                                <a:xfrm>
                                  <a:off x="828675" y="428625"/>
                                  <a:ext cx="847725" cy="519407"/>
                                  <a:chOff x="0" y="0"/>
                                  <a:chExt cx="1894173" cy="1207482"/>
                                </a:xfrm>
                              </wpg:grpSpPr>
                              <wps:wsp>
                                <wps:cNvPr id="1227" name="Rounded Rectangle 122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 name="Text Box 122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601954"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9" name="Freeform 122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 name="Freeform 123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 name="Freeform 123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 name="Freeform 123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Text Box 123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22A63"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34" name="Rectangle 123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5" name="Rectangle 123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6" name="Rectangle 123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7" name="Rectangle 123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38" name="Group 1238"/>
                              <wpg:cNvGrpSpPr/>
                              <wpg:grpSpPr>
                                <a:xfrm>
                                  <a:off x="3886200" y="428625"/>
                                  <a:ext cx="847725" cy="518795"/>
                                  <a:chOff x="0" y="0"/>
                                  <a:chExt cx="1894173" cy="1207482"/>
                                </a:xfrm>
                              </wpg:grpSpPr>
                              <wps:wsp>
                                <wps:cNvPr id="1239" name="Rounded Rectangle 123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 name="Text Box 124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70C368"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1" name="Freeform 124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 name="Freeform 124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3" name="Freeform 124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4" name="Freeform 124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5" name="Text Box 124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55192"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46" name="Group 1246"/>
                              <wpg:cNvGrpSpPr/>
                              <wpg:grpSpPr>
                                <a:xfrm>
                                  <a:off x="5048250" y="447675"/>
                                  <a:ext cx="847725" cy="518795"/>
                                  <a:chOff x="0" y="0"/>
                                  <a:chExt cx="1894173" cy="1207482"/>
                                </a:xfrm>
                              </wpg:grpSpPr>
                              <wps:wsp>
                                <wps:cNvPr id="1247" name="Rounded Rectangle 124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 name="Text Box 124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0BD576"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 name="Freeform 124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0" name="Freeform 125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1" name="Freeform 125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Freeform 125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3" name="Text Box 125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A3501"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54" name="Group 1254"/>
                              <wpg:cNvGrpSpPr/>
                              <wpg:grpSpPr>
                                <a:xfrm>
                                  <a:off x="2152650" y="428625"/>
                                  <a:ext cx="847725" cy="518795"/>
                                  <a:chOff x="0" y="0"/>
                                  <a:chExt cx="1894173" cy="1207482"/>
                                </a:xfrm>
                              </wpg:grpSpPr>
                              <wps:wsp>
                                <wps:cNvPr id="1255" name="Rounded Rectangle 125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6" name="Text Box 125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65A65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7" name="Freeform 125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8" name="Freeform 125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 name="Freeform 125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 name="Freeform 126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 name="Text Box 126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81D8B"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62" name="Straight Connector 126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263" name="Group 1263"/>
                            <wpg:cNvGrpSpPr/>
                            <wpg:grpSpPr>
                              <a:xfrm>
                                <a:off x="4524375" y="685800"/>
                                <a:ext cx="1504950" cy="825500"/>
                                <a:chOff x="0" y="0"/>
                                <a:chExt cx="6324600" cy="2695575"/>
                              </a:xfrm>
                            </wpg:grpSpPr>
                            <wps:wsp>
                              <wps:cNvPr id="1264" name="Rounded Rectangle 1264"/>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 name="Straight Connector 126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266" name="Rectangle 126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7" name="Straight Connector 126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268" name="Straight Connector 126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9" name="Straight Connector 126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0" name="Straight Connector 127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1" name="Straight Connector 127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2" name="Straight Connector 127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3" name="Straight Connector 127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4" name="Straight Connector 127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5" name="Straight Connector 127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276" name="Group 1276"/>
                              <wpg:cNvGrpSpPr/>
                              <wpg:grpSpPr>
                                <a:xfrm>
                                  <a:off x="828675" y="428625"/>
                                  <a:ext cx="847725" cy="519407"/>
                                  <a:chOff x="0" y="0"/>
                                  <a:chExt cx="1894173" cy="1207482"/>
                                </a:xfrm>
                              </wpg:grpSpPr>
                              <wps:wsp>
                                <wps:cNvPr id="1277" name="Rounded Rectangle 127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 name="Text Box 127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F6A269"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9" name="Freeform 127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 name="Freeform 128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1" name="Freeform 128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 name="Freeform 128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 name="Text Box 128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34B34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84" name="Rectangle 128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 name="Rectangle 128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 name="Rectangle 128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Rectangle 128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88" name="Group 1288"/>
                              <wpg:cNvGrpSpPr/>
                              <wpg:grpSpPr>
                                <a:xfrm>
                                  <a:off x="3886200" y="428625"/>
                                  <a:ext cx="847725" cy="518795"/>
                                  <a:chOff x="0" y="0"/>
                                  <a:chExt cx="1894173" cy="1207482"/>
                                </a:xfrm>
                              </wpg:grpSpPr>
                              <wps:wsp>
                                <wps:cNvPr id="1289" name="Rounded Rectangle 128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Text Box 129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E0F800"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1" name="Freeform 129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 name="Freeform 129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Freeform 129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 name="Freeform 129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5" name="Text Box 129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F0A976"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96" name="Group 1296"/>
                              <wpg:cNvGrpSpPr/>
                              <wpg:grpSpPr>
                                <a:xfrm>
                                  <a:off x="5048250" y="447675"/>
                                  <a:ext cx="847725" cy="518795"/>
                                  <a:chOff x="0" y="0"/>
                                  <a:chExt cx="1894173" cy="1207482"/>
                                </a:xfrm>
                              </wpg:grpSpPr>
                              <wps:wsp>
                                <wps:cNvPr id="1297" name="Rounded Rectangle 129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8" name="Text Box 129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F931AF"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9" name="Freeform 129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0" name="Freeform 130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1" name="Freeform 130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Freeform 130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 name="Text Box 130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D8848"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04" name="Group 1304"/>
                              <wpg:cNvGrpSpPr/>
                              <wpg:grpSpPr>
                                <a:xfrm>
                                  <a:off x="2152650" y="428625"/>
                                  <a:ext cx="847725" cy="518795"/>
                                  <a:chOff x="0" y="0"/>
                                  <a:chExt cx="1894173" cy="1207482"/>
                                </a:xfrm>
                              </wpg:grpSpPr>
                              <wps:wsp>
                                <wps:cNvPr id="1305" name="Rounded Rectangle 130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 name="Text Box 130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0E4053"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7" name="Freeform 130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 name="Freeform 130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 name="Freeform 130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Freeform 131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Text Box 131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C9A87"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12" name="Straight Connector 131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1313" name="Isosceles Triangle 1313"/>
                            <wps:cNvSpPr/>
                            <wps:spPr>
                              <a:xfrm>
                                <a:off x="43243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 name="Isosceles Triangle 1314"/>
                            <wps:cNvSpPr/>
                            <wps:spPr>
                              <a:xfrm>
                                <a:off x="3733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 name="Isosceles Triangle 1315"/>
                            <wps:cNvSpPr/>
                            <wps:spPr>
                              <a:xfrm>
                                <a:off x="2590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 name="Isosceles Triangle 1316"/>
                            <wps:cNvSpPr/>
                            <wps:spPr>
                              <a:xfrm>
                                <a:off x="2066925"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 name="Isosceles Triangle 1317"/>
                            <wps:cNvSpPr/>
                            <wps:spPr>
                              <a:xfrm>
                                <a:off x="15240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 name="Straight Connector 1318"/>
                            <wps:cNvCnPr/>
                            <wps:spPr>
                              <a:xfrm flipH="1">
                                <a:off x="676275" y="371475"/>
                                <a:ext cx="157035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9" name="Straight Connector 1319"/>
                            <wps:cNvCnPr/>
                            <wps:spPr>
                              <a:xfrm flipH="1">
                                <a:off x="990600" y="371475"/>
                                <a:ext cx="650788" cy="4681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0" name="Straight Connector 1320"/>
                            <wps:cNvCnPr/>
                            <wps:spPr>
                              <a:xfrm flipH="1">
                                <a:off x="2428875" y="371475"/>
                                <a:ext cx="1463675"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1" name="Straight Connector 1321"/>
                            <wps:cNvCnPr/>
                            <wps:spPr>
                              <a:xfrm>
                                <a:off x="1666875" y="371475"/>
                                <a:ext cx="76085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2" name="Straight Connector 1322"/>
                            <wps:cNvCnPr/>
                            <wps:spPr>
                              <a:xfrm>
                                <a:off x="2743200" y="371475"/>
                                <a:ext cx="43172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3" name="Straight Connector 1323"/>
                            <wps:cNvCnPr/>
                            <wps:spPr>
                              <a:xfrm>
                                <a:off x="3895725" y="371475"/>
                                <a:ext cx="165537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4" name="Straight Connector 1324"/>
                            <wps:cNvCnPr/>
                            <wps:spPr>
                              <a:xfrm flipH="1">
                                <a:off x="3476625" y="371475"/>
                                <a:ext cx="1601306"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5" name="Straight Connector 1325"/>
                            <wps:cNvCnPr/>
                            <wps:spPr>
                              <a:xfrm flipH="1">
                                <a:off x="4791075" y="371475"/>
                                <a:ext cx="31559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6" name="Straight Connector 1326"/>
                            <wps:cNvCnPr/>
                            <wps:spPr>
                              <a:xfrm>
                                <a:off x="5105400" y="371475"/>
                                <a:ext cx="65492"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7" name="Straight Connector 1327"/>
                            <wps:cNvCnPr/>
                            <wps:spPr>
                              <a:xfrm>
                                <a:off x="5114925" y="371475"/>
                                <a:ext cx="370459"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8" name="Straight Connector 1328"/>
                            <wps:cNvCnPr/>
                            <wps:spPr>
                              <a:xfrm>
                                <a:off x="2809875" y="371475"/>
                                <a:ext cx="3010878"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9" name="Straight Connector 1329"/>
                            <wps:cNvCnPr/>
                            <wps:spPr>
                              <a:xfrm flipV="1">
                                <a:off x="657225" y="1676400"/>
                                <a:ext cx="5163185" cy="95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1330" name="Group 1330"/>
                          <wpg:cNvGrpSpPr/>
                          <wpg:grpSpPr>
                            <a:xfrm>
                              <a:off x="1952625" y="2381250"/>
                              <a:ext cx="1715135" cy="911225"/>
                              <a:chOff x="0" y="0"/>
                              <a:chExt cx="6276975" cy="1809750"/>
                            </a:xfrm>
                          </wpg:grpSpPr>
                          <wps:wsp>
                            <wps:cNvPr id="1331" name="Rounded Rectangle 1331"/>
                            <wps:cNvSpPr/>
                            <wps:spPr>
                              <a:xfrm>
                                <a:off x="0" y="0"/>
                                <a:ext cx="6276975" cy="180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 name="Isosceles Triangle 1332"/>
                            <wps:cNvSpPr/>
                            <wps:spPr>
                              <a:xfrm>
                                <a:off x="48958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3" name="Group 1333"/>
                            <wpg:cNvGrpSpPr/>
                            <wpg:grpSpPr>
                              <a:xfrm>
                                <a:off x="342900" y="685800"/>
                                <a:ext cx="1504950" cy="825500"/>
                                <a:chOff x="0" y="0"/>
                                <a:chExt cx="6324600" cy="2695575"/>
                              </a:xfrm>
                            </wpg:grpSpPr>
                            <wps:wsp>
                              <wps:cNvPr id="1334" name="Rounded Rectangle 1334"/>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 name="Straight Connector 133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36" name="Rectangle 133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 name="Straight Connector 133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38" name="Straight Connector 133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9" name="Straight Connector 133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0" name="Straight Connector 134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1" name="Straight Connector 134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2" name="Straight Connector 134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3" name="Straight Connector 134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4" name="Straight Connector 134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5" name="Straight Connector 134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346" name="Group 1346"/>
                              <wpg:cNvGrpSpPr/>
                              <wpg:grpSpPr>
                                <a:xfrm>
                                  <a:off x="828675" y="428625"/>
                                  <a:ext cx="847725" cy="519407"/>
                                  <a:chOff x="0" y="0"/>
                                  <a:chExt cx="1894173" cy="1207482"/>
                                </a:xfrm>
                              </wpg:grpSpPr>
                              <wps:wsp>
                                <wps:cNvPr id="1347" name="Rounded Rectangle 134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 name="Text Box 134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D4711A"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9" name="Freeform 134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 name="Freeform 135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 name="Freeform 135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2" name="Freeform 135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3" name="Text Box 135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C3BE0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4" name="Rectangle 135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 name="Rectangle 135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 name="Rectangle 135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 name="Rectangle 135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58" name="Group 1358"/>
                              <wpg:cNvGrpSpPr/>
                              <wpg:grpSpPr>
                                <a:xfrm>
                                  <a:off x="3886200" y="428625"/>
                                  <a:ext cx="847725" cy="518795"/>
                                  <a:chOff x="0" y="0"/>
                                  <a:chExt cx="1894173" cy="1207482"/>
                                </a:xfrm>
                              </wpg:grpSpPr>
                              <wps:wsp>
                                <wps:cNvPr id="1359" name="Rounded Rectangle 135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Text Box 136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509162"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1" name="Freeform 136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 name="Freeform 136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 name="Freeform 136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 name="Freeform 136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5" name="Text Box 136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6C747"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6" name="Group 1366"/>
                              <wpg:cNvGrpSpPr/>
                              <wpg:grpSpPr>
                                <a:xfrm>
                                  <a:off x="5048250" y="447675"/>
                                  <a:ext cx="847725" cy="518795"/>
                                  <a:chOff x="0" y="0"/>
                                  <a:chExt cx="1894173" cy="1207482"/>
                                </a:xfrm>
                              </wpg:grpSpPr>
                              <wps:wsp>
                                <wps:cNvPr id="1367" name="Rounded Rectangle 136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 name="Text Box 136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1BD20E"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9" name="Freeform 136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 name="Freeform 137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 name="Freeform 137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 name="Freeform 137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 name="Text Box 137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2CB91B"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74" name="Group 1374"/>
                              <wpg:cNvGrpSpPr/>
                              <wpg:grpSpPr>
                                <a:xfrm>
                                  <a:off x="2152650" y="428625"/>
                                  <a:ext cx="847725" cy="518795"/>
                                  <a:chOff x="0" y="0"/>
                                  <a:chExt cx="1894173" cy="1207482"/>
                                </a:xfrm>
                              </wpg:grpSpPr>
                              <wps:wsp>
                                <wps:cNvPr id="1375" name="Rounded Rectangle 137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Text Box 137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C871AF"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Freeform 137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Freeform 137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Freeform 137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0" name="Freeform 138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1" name="Text Box 138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63B5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82" name="Straight Connector 138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383" name="Group 1383"/>
                            <wpg:cNvGrpSpPr/>
                            <wpg:grpSpPr>
                              <a:xfrm>
                                <a:off x="2152650" y="685800"/>
                                <a:ext cx="1504950" cy="825500"/>
                                <a:chOff x="0" y="0"/>
                                <a:chExt cx="6324600" cy="2695575"/>
                              </a:xfrm>
                            </wpg:grpSpPr>
                            <wps:wsp>
                              <wps:cNvPr id="1384" name="Rounded Rectangle 138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 name="Straight Connector 138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86" name="Rectangle 138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Straight Connector 138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2" name="Straight Connector 139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3" name="Straight Connector 139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4" name="Straight Connector 139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5" name="Straight Connector 139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396" name="Group 1396"/>
                              <wpg:cNvGrpSpPr/>
                              <wpg:grpSpPr>
                                <a:xfrm>
                                  <a:off x="828675" y="428625"/>
                                  <a:ext cx="847725" cy="519407"/>
                                  <a:chOff x="0" y="0"/>
                                  <a:chExt cx="1894173" cy="1207482"/>
                                </a:xfrm>
                              </wpg:grpSpPr>
                              <wps:wsp>
                                <wps:cNvPr id="1397" name="Rounded Rectangle 139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Text Box 139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D6946A"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9" name="Freeform 139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 name="Freeform 140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1" name="Freeform 140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Freeform 140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Text Box 140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B079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04" name="Rectangle 140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tangle 140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Rectangle 140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Rectangle 140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08" name="Group 1408"/>
                              <wpg:cNvGrpSpPr/>
                              <wpg:grpSpPr>
                                <a:xfrm>
                                  <a:off x="3886200" y="428625"/>
                                  <a:ext cx="847725" cy="518795"/>
                                  <a:chOff x="0" y="0"/>
                                  <a:chExt cx="1894173" cy="1207482"/>
                                </a:xfrm>
                              </wpg:grpSpPr>
                              <wps:wsp>
                                <wps:cNvPr id="1409" name="Rounded Rectangle 140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0" name="Text Box 141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456E4E"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1" name="Freeform 141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2" name="Freeform 141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Freeform 141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Freeform 141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Text Box 141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03C73"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16" name="Group 1416"/>
                              <wpg:cNvGrpSpPr/>
                              <wpg:grpSpPr>
                                <a:xfrm>
                                  <a:off x="5048250" y="447675"/>
                                  <a:ext cx="847725" cy="518795"/>
                                  <a:chOff x="0" y="0"/>
                                  <a:chExt cx="1894173" cy="1207482"/>
                                </a:xfrm>
                              </wpg:grpSpPr>
                              <wps:wsp>
                                <wps:cNvPr id="1417" name="Rounded Rectangle 141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Text Box 141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75BCA5"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9" name="Freeform 141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Freeform 142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Freeform 142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Freeform 142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Text Box 142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634F5"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4" name="Group 1424"/>
                              <wpg:cNvGrpSpPr/>
                              <wpg:grpSpPr>
                                <a:xfrm>
                                  <a:off x="2152650" y="428625"/>
                                  <a:ext cx="847725" cy="518795"/>
                                  <a:chOff x="0" y="0"/>
                                  <a:chExt cx="1894173" cy="1207482"/>
                                </a:xfrm>
                              </wpg:grpSpPr>
                              <wps:wsp>
                                <wps:cNvPr id="1425" name="Rounded Rectangle 142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 name="Text Box 142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643E69"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7" name="Freeform 142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 name="Freeform 142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 name="Freeform 142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 name="Freeform 143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1" name="Text Box 143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96E5F6"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32" name="Straight Connector 143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433" name="Group 1433"/>
                            <wpg:cNvGrpSpPr/>
                            <wpg:grpSpPr>
                              <a:xfrm>
                                <a:off x="4524375" y="685800"/>
                                <a:ext cx="1504950" cy="825500"/>
                                <a:chOff x="0" y="0"/>
                                <a:chExt cx="6324600" cy="2695575"/>
                              </a:xfrm>
                            </wpg:grpSpPr>
                            <wps:wsp>
                              <wps:cNvPr id="1434" name="Rounded Rectangle 1434"/>
                              <wps:cNvSpPr/>
                              <wps:spPr>
                                <a:xfrm>
                                  <a:off x="0" y="0"/>
                                  <a:ext cx="6324600" cy="26955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 name="Straight Connector 143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436" name="Rectangle 143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 name="Straight Connector 143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438" name="Straight Connector 143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9" name="Straight Connector 143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0" name="Straight Connector 144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1" name="Straight Connector 144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2" name="Straight Connector 144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3" name="Straight Connector 144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4" name="Straight Connector 144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5" name="Straight Connector 144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446" name="Group 1446"/>
                              <wpg:cNvGrpSpPr/>
                              <wpg:grpSpPr>
                                <a:xfrm>
                                  <a:off x="828675" y="428625"/>
                                  <a:ext cx="847725" cy="519407"/>
                                  <a:chOff x="0" y="0"/>
                                  <a:chExt cx="1894173" cy="1207482"/>
                                </a:xfrm>
                              </wpg:grpSpPr>
                              <wps:wsp>
                                <wps:cNvPr id="1447" name="Rounded Rectangle 144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 name="Text Box 144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5B1325"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9" name="Freeform 144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 name="Freeform 145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 name="Freeform 145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2" name="Freeform 145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3" name="Text Box 145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4BD92"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54" name="Rectangle 145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5" name="Rectangle 145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6" name="Rectangle 145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7" name="Rectangle 145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8" name="Group 1458"/>
                              <wpg:cNvGrpSpPr/>
                              <wpg:grpSpPr>
                                <a:xfrm>
                                  <a:off x="3886200" y="428625"/>
                                  <a:ext cx="847725" cy="518795"/>
                                  <a:chOff x="0" y="0"/>
                                  <a:chExt cx="1894173" cy="1207482"/>
                                </a:xfrm>
                              </wpg:grpSpPr>
                              <wps:wsp>
                                <wps:cNvPr id="1459" name="Rounded Rectangle 145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 name="Text Box 146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84922B"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1" name="Freeform 146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2" name="Freeform 146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 name="Freeform 146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4" name="Freeform 146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 name="Text Box 146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081AA"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66" name="Group 1466"/>
                              <wpg:cNvGrpSpPr/>
                              <wpg:grpSpPr>
                                <a:xfrm>
                                  <a:off x="5048250" y="447675"/>
                                  <a:ext cx="847725" cy="518795"/>
                                  <a:chOff x="0" y="0"/>
                                  <a:chExt cx="1894173" cy="1207482"/>
                                </a:xfrm>
                              </wpg:grpSpPr>
                              <wps:wsp>
                                <wps:cNvPr id="1467" name="Rounded Rectangle 146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 name="Text Box 146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70C6B3"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9" name="Freeform 146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 name="Freeform 147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1" name="Freeform 147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2" name="Freeform 147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 name="Text Box 147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03787E"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4" name="Group 1474"/>
                              <wpg:cNvGrpSpPr/>
                              <wpg:grpSpPr>
                                <a:xfrm>
                                  <a:off x="2152650" y="428625"/>
                                  <a:ext cx="847725" cy="518795"/>
                                  <a:chOff x="0" y="0"/>
                                  <a:chExt cx="1894173" cy="1207482"/>
                                </a:xfrm>
                              </wpg:grpSpPr>
                              <wps:wsp>
                                <wps:cNvPr id="1475" name="Rounded Rectangle 147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 name="Text Box 147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DBD7F2"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7" name="Freeform 147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8" name="Freeform 147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9" name="Freeform 147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0" name="Freeform 148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 name="Text Box 148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B6FDFE"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82" name="Straight Connector 148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1483" name="Isosceles Triangle 1483"/>
                            <wps:cNvSpPr/>
                            <wps:spPr>
                              <a:xfrm>
                                <a:off x="43243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4" name="Isosceles Triangle 1484"/>
                            <wps:cNvSpPr/>
                            <wps:spPr>
                              <a:xfrm>
                                <a:off x="3733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5" name="Isosceles Triangle 1485"/>
                            <wps:cNvSpPr/>
                            <wps:spPr>
                              <a:xfrm>
                                <a:off x="2590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 name="Isosceles Triangle 1486"/>
                            <wps:cNvSpPr/>
                            <wps:spPr>
                              <a:xfrm>
                                <a:off x="2066925"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7" name="Isosceles Triangle 1487"/>
                            <wps:cNvSpPr/>
                            <wps:spPr>
                              <a:xfrm>
                                <a:off x="15240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8" name="Straight Connector 1488"/>
                            <wps:cNvCnPr/>
                            <wps:spPr>
                              <a:xfrm flipH="1">
                                <a:off x="676275" y="371475"/>
                                <a:ext cx="157035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9" name="Straight Connector 1489"/>
                            <wps:cNvCnPr/>
                            <wps:spPr>
                              <a:xfrm flipH="1">
                                <a:off x="990600" y="371475"/>
                                <a:ext cx="650788" cy="4681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0" name="Straight Connector 1490"/>
                            <wps:cNvCnPr/>
                            <wps:spPr>
                              <a:xfrm flipH="1">
                                <a:off x="2428875" y="371475"/>
                                <a:ext cx="1463675"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1" name="Straight Connector 1491"/>
                            <wps:cNvCnPr/>
                            <wps:spPr>
                              <a:xfrm>
                                <a:off x="1666875" y="371475"/>
                                <a:ext cx="76085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2" name="Straight Connector 1492"/>
                            <wps:cNvCnPr/>
                            <wps:spPr>
                              <a:xfrm>
                                <a:off x="2743200" y="371475"/>
                                <a:ext cx="43172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3" name="Straight Connector 1493"/>
                            <wps:cNvCnPr/>
                            <wps:spPr>
                              <a:xfrm>
                                <a:off x="3895725" y="371475"/>
                                <a:ext cx="165537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4" name="Straight Connector 1494"/>
                            <wps:cNvCnPr/>
                            <wps:spPr>
                              <a:xfrm flipH="1">
                                <a:off x="3476625" y="371475"/>
                                <a:ext cx="1601306"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5" name="Straight Connector 1495"/>
                            <wps:cNvCnPr/>
                            <wps:spPr>
                              <a:xfrm flipH="1">
                                <a:off x="4791075" y="371475"/>
                                <a:ext cx="31559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6" name="Straight Connector 1496"/>
                            <wps:cNvCnPr/>
                            <wps:spPr>
                              <a:xfrm>
                                <a:off x="5105400" y="371475"/>
                                <a:ext cx="65492"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7" name="Straight Connector 1497"/>
                            <wps:cNvCnPr/>
                            <wps:spPr>
                              <a:xfrm>
                                <a:off x="5114925" y="371475"/>
                                <a:ext cx="370459"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8" name="Straight Connector 1498"/>
                            <wps:cNvCnPr/>
                            <wps:spPr>
                              <a:xfrm>
                                <a:off x="2809875" y="371475"/>
                                <a:ext cx="3010878"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9" name="Straight Connector 1499"/>
                            <wps:cNvCnPr/>
                            <wps:spPr>
                              <a:xfrm flipV="1">
                                <a:off x="657225" y="1676400"/>
                                <a:ext cx="5163185" cy="95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1500" name="Group 1500"/>
                          <wpg:cNvGrpSpPr/>
                          <wpg:grpSpPr>
                            <a:xfrm>
                              <a:off x="4905375" y="2047875"/>
                              <a:ext cx="1002665" cy="461645"/>
                              <a:chOff x="0" y="0"/>
                              <a:chExt cx="6276975" cy="1809750"/>
                            </a:xfrm>
                          </wpg:grpSpPr>
                          <wps:wsp>
                            <wps:cNvPr id="1501" name="Rounded Rectangle 1501"/>
                            <wps:cNvSpPr/>
                            <wps:spPr>
                              <a:xfrm>
                                <a:off x="0" y="0"/>
                                <a:ext cx="6276975" cy="180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 name="Isosceles Triangle 1502"/>
                            <wps:cNvSpPr/>
                            <wps:spPr>
                              <a:xfrm>
                                <a:off x="48958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3" name="Group 1503"/>
                            <wpg:cNvGrpSpPr/>
                            <wpg:grpSpPr>
                              <a:xfrm>
                                <a:off x="342900" y="685800"/>
                                <a:ext cx="1504950" cy="825500"/>
                                <a:chOff x="0" y="0"/>
                                <a:chExt cx="6324600" cy="2695575"/>
                              </a:xfrm>
                            </wpg:grpSpPr>
                            <wps:wsp>
                              <wps:cNvPr id="1504" name="Rounded Rectangle 150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 name="Straight Connector 150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06" name="Rectangle 150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7" name="Straight Connector 150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08" name="Straight Connector 150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9" name="Straight Connector 150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0" name="Straight Connector 151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1" name="Straight Connector 151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2" name="Straight Connector 151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3" name="Straight Connector 151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4" name="Straight Connector 151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5" name="Straight Connector 151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16" name="Group 1516"/>
                              <wpg:cNvGrpSpPr/>
                              <wpg:grpSpPr>
                                <a:xfrm>
                                  <a:off x="828675" y="428625"/>
                                  <a:ext cx="847725" cy="519407"/>
                                  <a:chOff x="0" y="0"/>
                                  <a:chExt cx="1894173" cy="1207482"/>
                                </a:xfrm>
                              </wpg:grpSpPr>
                              <wps:wsp>
                                <wps:cNvPr id="1517" name="Rounded Rectangle 151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8" name="Text Box 151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49C4A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9" name="Freeform 151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 name="Freeform 152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1" name="Freeform 152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 name="Freeform 152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3" name="Text Box 152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845278"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24" name="Rectangle 152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 name="Rectangle 152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6" name="Rectangle 152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7" name="Rectangle 152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8" name="Group 1528"/>
                              <wpg:cNvGrpSpPr/>
                              <wpg:grpSpPr>
                                <a:xfrm>
                                  <a:off x="3886200" y="428625"/>
                                  <a:ext cx="847725" cy="518795"/>
                                  <a:chOff x="0" y="0"/>
                                  <a:chExt cx="1894173" cy="1207482"/>
                                </a:xfrm>
                              </wpg:grpSpPr>
                              <wps:wsp>
                                <wps:cNvPr id="1529" name="Rounded Rectangle 152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0" name="Text Box 153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9A6DD5"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1" name="Freeform 153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 name="Freeform 153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3" name="Freeform 153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4" name="Freeform 153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5" name="Text Box 153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A33ACC"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36" name="Group 1536"/>
                              <wpg:cNvGrpSpPr/>
                              <wpg:grpSpPr>
                                <a:xfrm>
                                  <a:off x="5048250" y="447675"/>
                                  <a:ext cx="847725" cy="518795"/>
                                  <a:chOff x="0" y="0"/>
                                  <a:chExt cx="1894173" cy="1207482"/>
                                </a:xfrm>
                              </wpg:grpSpPr>
                              <wps:wsp>
                                <wps:cNvPr id="1537" name="Rounded Rectangle 153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8" name="Text Box 153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444270"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9" name="Freeform 153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0" name="Freeform 154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1" name="Freeform 154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2" name="Freeform 154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3" name="Text Box 154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61B1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44" name="Group 1544"/>
                              <wpg:cNvGrpSpPr/>
                              <wpg:grpSpPr>
                                <a:xfrm>
                                  <a:off x="2152650" y="428625"/>
                                  <a:ext cx="847725" cy="518795"/>
                                  <a:chOff x="0" y="0"/>
                                  <a:chExt cx="1894173" cy="1207482"/>
                                </a:xfrm>
                              </wpg:grpSpPr>
                              <wps:wsp>
                                <wps:cNvPr id="1545" name="Rounded Rectangle 154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 name="Text Box 154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FC6C4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7" name="Freeform 154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 name="Freeform 154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9" name="Freeform 154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 name="Freeform 155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1" name="Text Box 155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17CD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52" name="Straight Connector 155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553" name="Group 1553"/>
                            <wpg:cNvGrpSpPr/>
                            <wpg:grpSpPr>
                              <a:xfrm>
                                <a:off x="2152650" y="685800"/>
                                <a:ext cx="1504950" cy="825500"/>
                                <a:chOff x="0" y="0"/>
                                <a:chExt cx="6324600" cy="2695575"/>
                              </a:xfrm>
                            </wpg:grpSpPr>
                            <wps:wsp>
                              <wps:cNvPr id="1554" name="Rounded Rectangle 155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5" name="Straight Connector 155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56" name="Rectangle 155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7" name="Straight Connector 155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558" name="Straight Connector 155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9" name="Straight Connector 155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0" name="Straight Connector 156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1" name="Straight Connector 156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2" name="Straight Connector 156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3" name="Straight Connector 156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4" name="Straight Connector 156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5" name="Straight Connector 156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66" name="Group 1566"/>
                              <wpg:cNvGrpSpPr/>
                              <wpg:grpSpPr>
                                <a:xfrm>
                                  <a:off x="828675" y="428625"/>
                                  <a:ext cx="847725" cy="519407"/>
                                  <a:chOff x="0" y="0"/>
                                  <a:chExt cx="1894173" cy="1207482"/>
                                </a:xfrm>
                              </wpg:grpSpPr>
                              <wps:wsp>
                                <wps:cNvPr id="1567" name="Rounded Rectangle 156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 name="Text Box 156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59FFEF"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 name="Freeform 156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0" name="Freeform 157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 name="Freeform 157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 name="Freeform 157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3" name="Text Box 157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667423"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74" name="Rectangle 157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 name="Rectangle 157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6" name="Rectangle 157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7" name="Rectangle 157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78" name="Group 1578"/>
                              <wpg:cNvGrpSpPr/>
                              <wpg:grpSpPr>
                                <a:xfrm>
                                  <a:off x="3886200" y="428625"/>
                                  <a:ext cx="847725" cy="518795"/>
                                  <a:chOff x="0" y="0"/>
                                  <a:chExt cx="1894173" cy="1207482"/>
                                </a:xfrm>
                              </wpg:grpSpPr>
                              <wps:wsp>
                                <wps:cNvPr id="1579" name="Rounded Rectangle 157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0" name="Text Box 158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50978"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1" name="Freeform 158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 name="Freeform 158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3" name="Freeform 158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4" name="Freeform 158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 name="Text Box 158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9A19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86" name="Group 1586"/>
                              <wpg:cNvGrpSpPr/>
                              <wpg:grpSpPr>
                                <a:xfrm>
                                  <a:off x="5048250" y="447675"/>
                                  <a:ext cx="847725" cy="518795"/>
                                  <a:chOff x="0" y="0"/>
                                  <a:chExt cx="1894173" cy="1207482"/>
                                </a:xfrm>
                              </wpg:grpSpPr>
                              <wps:wsp>
                                <wps:cNvPr id="1587" name="Rounded Rectangle 158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 name="Text Box 158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111EBC"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9" name="Freeform 158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0" name="Freeform 159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 name="Freeform 159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2" name="Freeform 159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3" name="Text Box 159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731E6C"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4" name="Group 1594"/>
                              <wpg:cNvGrpSpPr/>
                              <wpg:grpSpPr>
                                <a:xfrm>
                                  <a:off x="2152650" y="428625"/>
                                  <a:ext cx="847725" cy="518795"/>
                                  <a:chOff x="0" y="0"/>
                                  <a:chExt cx="1894173" cy="1207482"/>
                                </a:xfrm>
                              </wpg:grpSpPr>
                              <wps:wsp>
                                <wps:cNvPr id="1595" name="Rounded Rectangle 159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6" name="Text Box 159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10225B"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7" name="Freeform 159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 name="Freeform 159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9" name="Freeform 159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0" name="Freeform 160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 name="Text Box 160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84277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02" name="Straight Connector 160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603" name="Group 1603"/>
                            <wpg:cNvGrpSpPr/>
                            <wpg:grpSpPr>
                              <a:xfrm>
                                <a:off x="4524375" y="685800"/>
                                <a:ext cx="1504950" cy="825500"/>
                                <a:chOff x="0" y="0"/>
                                <a:chExt cx="6324600" cy="2695575"/>
                              </a:xfrm>
                            </wpg:grpSpPr>
                            <wps:wsp>
                              <wps:cNvPr id="1604" name="Rounded Rectangle 160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5" name="Straight Connector 160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06" name="Rectangle 160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7" name="Straight Connector 160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08" name="Straight Connector 160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9" name="Straight Connector 160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0" name="Straight Connector 161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1" name="Straight Connector 161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2" name="Straight Connector 161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3" name="Straight Connector 161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4" name="Straight Connector 161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5" name="Straight Connector 161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616" name="Group 1616"/>
                              <wpg:cNvGrpSpPr/>
                              <wpg:grpSpPr>
                                <a:xfrm>
                                  <a:off x="828675" y="428625"/>
                                  <a:ext cx="847725" cy="519407"/>
                                  <a:chOff x="0" y="0"/>
                                  <a:chExt cx="1894173" cy="1207482"/>
                                </a:xfrm>
                              </wpg:grpSpPr>
                              <wps:wsp>
                                <wps:cNvPr id="1617" name="Rounded Rectangle 161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Text Box 161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A7920E"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9" name="Freeform 161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 name="Freeform 162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 name="Freeform 162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 name="Freeform 162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3" name="Text Box 162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10A8C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24" name="Rectangle 162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5" name="Rectangle 162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6" name="Rectangle 162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7" name="Rectangle 162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28" name="Group 1628"/>
                              <wpg:cNvGrpSpPr/>
                              <wpg:grpSpPr>
                                <a:xfrm>
                                  <a:off x="3886200" y="428625"/>
                                  <a:ext cx="847725" cy="518795"/>
                                  <a:chOff x="0" y="0"/>
                                  <a:chExt cx="1894173" cy="1207482"/>
                                </a:xfrm>
                              </wpg:grpSpPr>
                              <wps:wsp>
                                <wps:cNvPr id="1629" name="Rounded Rectangle 162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 name="Text Box 163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ACCB5E"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1" name="Freeform 163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2" name="Freeform 163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3" name="Freeform 163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 name="Freeform 163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 name="Text Box 163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C4995B"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36" name="Group 1636"/>
                              <wpg:cNvGrpSpPr/>
                              <wpg:grpSpPr>
                                <a:xfrm>
                                  <a:off x="5048250" y="447675"/>
                                  <a:ext cx="847725" cy="518795"/>
                                  <a:chOff x="0" y="0"/>
                                  <a:chExt cx="1894173" cy="1207482"/>
                                </a:xfrm>
                              </wpg:grpSpPr>
                              <wps:wsp>
                                <wps:cNvPr id="1637" name="Rounded Rectangle 163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 name="Text Box 163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056E01"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9" name="Freeform 163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0" name="Freeform 164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 name="Freeform 164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 name="Freeform 164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 name="Text Box 164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CB427"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44" name="Group 1644"/>
                              <wpg:cNvGrpSpPr/>
                              <wpg:grpSpPr>
                                <a:xfrm>
                                  <a:off x="2152650" y="428625"/>
                                  <a:ext cx="847725" cy="518795"/>
                                  <a:chOff x="0" y="0"/>
                                  <a:chExt cx="1894173" cy="1207482"/>
                                </a:xfrm>
                              </wpg:grpSpPr>
                              <wps:wsp>
                                <wps:cNvPr id="1645" name="Rounded Rectangle 164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6" name="Text Box 164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ACB6D6"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7" name="Freeform 164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8" name="Freeform 164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9" name="Freeform 164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0" name="Freeform 165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 name="Text Box 165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6EB25B"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52" name="Straight Connector 165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1653" name="Isosceles Triangle 1653"/>
                            <wps:cNvSpPr/>
                            <wps:spPr>
                              <a:xfrm>
                                <a:off x="43243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4" name="Isosceles Triangle 1654"/>
                            <wps:cNvSpPr/>
                            <wps:spPr>
                              <a:xfrm>
                                <a:off x="3733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5" name="Isosceles Triangle 1655"/>
                            <wps:cNvSpPr/>
                            <wps:spPr>
                              <a:xfrm>
                                <a:off x="2590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 name="Isosceles Triangle 1656"/>
                            <wps:cNvSpPr/>
                            <wps:spPr>
                              <a:xfrm>
                                <a:off x="2066925"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 name="Isosceles Triangle 1657"/>
                            <wps:cNvSpPr/>
                            <wps:spPr>
                              <a:xfrm>
                                <a:off x="15240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8" name="Straight Connector 1658"/>
                            <wps:cNvCnPr/>
                            <wps:spPr>
                              <a:xfrm flipH="1">
                                <a:off x="676275" y="371475"/>
                                <a:ext cx="157035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9" name="Straight Connector 1659"/>
                            <wps:cNvCnPr/>
                            <wps:spPr>
                              <a:xfrm flipH="1">
                                <a:off x="990600" y="371475"/>
                                <a:ext cx="650788" cy="4681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0" name="Straight Connector 1660"/>
                            <wps:cNvCnPr/>
                            <wps:spPr>
                              <a:xfrm flipH="1">
                                <a:off x="2428875" y="371475"/>
                                <a:ext cx="1463675"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1" name="Straight Connector 1661"/>
                            <wps:cNvCnPr/>
                            <wps:spPr>
                              <a:xfrm>
                                <a:off x="1666875" y="371475"/>
                                <a:ext cx="76085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2" name="Straight Connector 1662"/>
                            <wps:cNvCnPr/>
                            <wps:spPr>
                              <a:xfrm>
                                <a:off x="2743200" y="371475"/>
                                <a:ext cx="43172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3" name="Straight Connector 1663"/>
                            <wps:cNvCnPr/>
                            <wps:spPr>
                              <a:xfrm>
                                <a:off x="3895725" y="371475"/>
                                <a:ext cx="165537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4" name="Straight Connector 1664"/>
                            <wps:cNvCnPr/>
                            <wps:spPr>
                              <a:xfrm flipH="1">
                                <a:off x="3476625" y="371475"/>
                                <a:ext cx="1601306"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5" name="Straight Connector 1665"/>
                            <wps:cNvCnPr/>
                            <wps:spPr>
                              <a:xfrm flipH="1">
                                <a:off x="4791075" y="371475"/>
                                <a:ext cx="31559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6" name="Straight Connector 1666"/>
                            <wps:cNvCnPr/>
                            <wps:spPr>
                              <a:xfrm>
                                <a:off x="5105400" y="371475"/>
                                <a:ext cx="65492"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7" name="Straight Connector 1667"/>
                            <wps:cNvCnPr/>
                            <wps:spPr>
                              <a:xfrm>
                                <a:off x="5114925" y="371475"/>
                                <a:ext cx="370459"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8" name="Straight Connector 1668"/>
                            <wps:cNvCnPr/>
                            <wps:spPr>
                              <a:xfrm>
                                <a:off x="2809875" y="371475"/>
                                <a:ext cx="3010878"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9" name="Straight Connector 1669"/>
                            <wps:cNvCnPr/>
                            <wps:spPr>
                              <a:xfrm flipV="1">
                                <a:off x="657225" y="1676400"/>
                                <a:ext cx="5163185" cy="95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1670" name="Group 1670"/>
                          <wpg:cNvGrpSpPr/>
                          <wpg:grpSpPr>
                            <a:xfrm>
                              <a:off x="4914900" y="2638425"/>
                              <a:ext cx="768985" cy="406400"/>
                              <a:chOff x="2" y="0"/>
                              <a:chExt cx="6276973" cy="1809750"/>
                            </a:xfrm>
                          </wpg:grpSpPr>
                          <wps:wsp>
                            <wps:cNvPr id="1671" name="Rounded Rectangle 1671"/>
                            <wps:cNvSpPr/>
                            <wps:spPr>
                              <a:xfrm>
                                <a:off x="2" y="0"/>
                                <a:ext cx="6276973" cy="180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2" name="Isosceles Triangle 1672"/>
                            <wps:cNvSpPr/>
                            <wps:spPr>
                              <a:xfrm>
                                <a:off x="48958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3" name="Group 1673"/>
                            <wpg:cNvGrpSpPr/>
                            <wpg:grpSpPr>
                              <a:xfrm>
                                <a:off x="342900" y="685800"/>
                                <a:ext cx="1504950" cy="825500"/>
                                <a:chOff x="0" y="0"/>
                                <a:chExt cx="6324600" cy="2695575"/>
                              </a:xfrm>
                            </wpg:grpSpPr>
                            <wps:wsp>
                              <wps:cNvPr id="1674" name="Rounded Rectangle 167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5" name="Straight Connector 167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76" name="Rectangle 167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 name="Straight Connector 167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678" name="Straight Connector 167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9" name="Straight Connector 167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0" name="Straight Connector 168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1" name="Straight Connector 168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2" name="Straight Connector 168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3" name="Straight Connector 168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4" name="Straight Connector 168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5" name="Straight Connector 168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686" name="Group 1686"/>
                              <wpg:cNvGrpSpPr/>
                              <wpg:grpSpPr>
                                <a:xfrm>
                                  <a:off x="828675" y="428625"/>
                                  <a:ext cx="847725" cy="519407"/>
                                  <a:chOff x="0" y="0"/>
                                  <a:chExt cx="1894173" cy="1207482"/>
                                </a:xfrm>
                              </wpg:grpSpPr>
                              <wps:wsp>
                                <wps:cNvPr id="1687" name="Rounded Rectangle 168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 name="Text Box 168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7B09FC"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9" name="Freeform 168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 name="Freeform 169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1" name="Freeform 169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 name="Freeform 169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3" name="Text Box 169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658E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4" name="Rectangle 169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 name="Rectangle 169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6" name="Rectangle 169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7" name="Rectangle 169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98" name="Group 1698"/>
                              <wpg:cNvGrpSpPr/>
                              <wpg:grpSpPr>
                                <a:xfrm>
                                  <a:off x="3886200" y="428625"/>
                                  <a:ext cx="847725" cy="518795"/>
                                  <a:chOff x="0" y="0"/>
                                  <a:chExt cx="1894173" cy="1207482"/>
                                </a:xfrm>
                              </wpg:grpSpPr>
                              <wps:wsp>
                                <wps:cNvPr id="1699" name="Rounded Rectangle 169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0" name="Text Box 170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219B1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1" name="Freeform 170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 name="Freeform 170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 name="Freeform 170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4" name="Freeform 170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 name="Text Box 170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C99D64"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06" name="Group 1706"/>
                              <wpg:cNvGrpSpPr/>
                              <wpg:grpSpPr>
                                <a:xfrm>
                                  <a:off x="5048250" y="447675"/>
                                  <a:ext cx="847725" cy="518795"/>
                                  <a:chOff x="0" y="0"/>
                                  <a:chExt cx="1894173" cy="1207482"/>
                                </a:xfrm>
                              </wpg:grpSpPr>
                              <wps:wsp>
                                <wps:cNvPr id="1707" name="Rounded Rectangle 170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8" name="Text Box 170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BC8DB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9" name="Freeform 170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 name="Freeform 171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1" name="Freeform 171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2" name="Freeform 171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 name="Text Box 171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3A19A"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14" name="Group 1714"/>
                              <wpg:cNvGrpSpPr/>
                              <wpg:grpSpPr>
                                <a:xfrm>
                                  <a:off x="2152650" y="428625"/>
                                  <a:ext cx="847725" cy="518795"/>
                                  <a:chOff x="0" y="0"/>
                                  <a:chExt cx="1894173" cy="1207482"/>
                                </a:xfrm>
                              </wpg:grpSpPr>
                              <wps:wsp>
                                <wps:cNvPr id="1715" name="Rounded Rectangle 171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6" name="Text Box 171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0D6D5A"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7" name="Freeform 171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8" name="Freeform 171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9" name="Freeform 171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0" name="Freeform 172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 name="Text Box 172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6BB64"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22" name="Straight Connector 172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723" name="Group 1723"/>
                            <wpg:cNvGrpSpPr/>
                            <wpg:grpSpPr>
                              <a:xfrm>
                                <a:off x="2152650" y="685800"/>
                                <a:ext cx="1504950" cy="825500"/>
                                <a:chOff x="0" y="0"/>
                                <a:chExt cx="6324600" cy="2695575"/>
                              </a:xfrm>
                            </wpg:grpSpPr>
                            <wps:wsp>
                              <wps:cNvPr id="1724" name="Rounded Rectangle 172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 name="Straight Connector 172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26" name="Rectangle 172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7" name="Straight Connector 172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28" name="Straight Connector 172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0" name="Straight Connector 173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3" name="Straight Connector 173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4" name="Straight Connector 173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5" name="Straight Connector 173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736" name="Group 1736"/>
                              <wpg:cNvGrpSpPr/>
                              <wpg:grpSpPr>
                                <a:xfrm>
                                  <a:off x="828675" y="428625"/>
                                  <a:ext cx="847725" cy="519407"/>
                                  <a:chOff x="0" y="0"/>
                                  <a:chExt cx="1894173" cy="1207482"/>
                                </a:xfrm>
                              </wpg:grpSpPr>
                              <wps:wsp>
                                <wps:cNvPr id="1737" name="Rounded Rectangle 173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8" name="Text Box 173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D237AC"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9" name="Freeform 173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0" name="Freeform 174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1" name="Freeform 174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2" name="Freeform 174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3" name="Text Box 174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773CC"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4" name="Rectangle 174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 name="Rectangle 174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 name="Rectangle 174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 name="Rectangle 174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8" name="Group 1748"/>
                              <wpg:cNvGrpSpPr/>
                              <wpg:grpSpPr>
                                <a:xfrm>
                                  <a:off x="3886200" y="428625"/>
                                  <a:ext cx="847725" cy="518795"/>
                                  <a:chOff x="0" y="0"/>
                                  <a:chExt cx="1894173" cy="1207482"/>
                                </a:xfrm>
                              </wpg:grpSpPr>
                              <wps:wsp>
                                <wps:cNvPr id="1749" name="Rounded Rectangle 174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0" name="Text Box 175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7CE7B6"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1" name="Freeform 175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2" name="Freeform 175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3" name="Freeform 175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4" name="Freeform 175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 name="Text Box 175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985C8"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56" name="Group 1756"/>
                              <wpg:cNvGrpSpPr/>
                              <wpg:grpSpPr>
                                <a:xfrm>
                                  <a:off x="5048250" y="447675"/>
                                  <a:ext cx="847725" cy="518795"/>
                                  <a:chOff x="0" y="0"/>
                                  <a:chExt cx="1894173" cy="1207482"/>
                                </a:xfrm>
                              </wpg:grpSpPr>
                              <wps:wsp>
                                <wps:cNvPr id="1757" name="Rounded Rectangle 175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 name="Text Box 175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8AADB8"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9" name="Freeform 175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0" name="Freeform 176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 name="Freeform 176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 name="Freeform 176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 name="Text Box 176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495BB"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64" name="Group 1764"/>
                              <wpg:cNvGrpSpPr/>
                              <wpg:grpSpPr>
                                <a:xfrm>
                                  <a:off x="2152650" y="428625"/>
                                  <a:ext cx="847725" cy="518795"/>
                                  <a:chOff x="0" y="0"/>
                                  <a:chExt cx="1894173" cy="1207482"/>
                                </a:xfrm>
                              </wpg:grpSpPr>
                              <wps:wsp>
                                <wps:cNvPr id="1765" name="Rounded Rectangle 176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6" name="Text Box 176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9DD06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 name="Freeform 176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8" name="Freeform 176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9" name="Freeform 176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 name="Freeform 177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 name="Text Box 177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7CFC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2" name="Straight Connector 177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773" name="Group 1773"/>
                            <wpg:cNvGrpSpPr/>
                            <wpg:grpSpPr>
                              <a:xfrm>
                                <a:off x="4524375" y="685800"/>
                                <a:ext cx="1504950" cy="825500"/>
                                <a:chOff x="0" y="0"/>
                                <a:chExt cx="6324600" cy="2695575"/>
                              </a:xfrm>
                            </wpg:grpSpPr>
                            <wps:wsp>
                              <wps:cNvPr id="1774" name="Rounded Rectangle 177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 name="Straight Connector 177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76" name="Rectangle 177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7" name="Straight Connector 177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78" name="Straight Connector 177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9" name="Straight Connector 177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0" name="Straight Connector 178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1" name="Straight Connector 178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2" name="Straight Connector 178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3" name="Straight Connector 178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4" name="Straight Connector 178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5" name="Straight Connector 178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786" name="Group 1786"/>
                              <wpg:cNvGrpSpPr/>
                              <wpg:grpSpPr>
                                <a:xfrm>
                                  <a:off x="828675" y="428625"/>
                                  <a:ext cx="847725" cy="519407"/>
                                  <a:chOff x="0" y="0"/>
                                  <a:chExt cx="1894173" cy="1207482"/>
                                </a:xfrm>
                              </wpg:grpSpPr>
                              <wps:wsp>
                                <wps:cNvPr id="1787" name="Rounded Rectangle 178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 name="Text Box 178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F25E14"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9" name="Freeform 178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0" name="Freeform 179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 name="Freeform 179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 name="Freeform 179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3" name="Text Box 179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B1E0DE"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94" name="Rectangle 179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5" name="Rectangle 179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 name="Rectangle 179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 name="Rectangle 179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98" name="Group 1798"/>
                              <wpg:cNvGrpSpPr/>
                              <wpg:grpSpPr>
                                <a:xfrm>
                                  <a:off x="3886200" y="428625"/>
                                  <a:ext cx="847725" cy="518795"/>
                                  <a:chOff x="0" y="0"/>
                                  <a:chExt cx="1894173" cy="1207482"/>
                                </a:xfrm>
                              </wpg:grpSpPr>
                              <wps:wsp>
                                <wps:cNvPr id="1799" name="Rounded Rectangle 179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0" name="Text Box 180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265E84"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1" name="Freeform 180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Freeform 180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3" name="Freeform 180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4" name="Freeform 180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Text Box 180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AA2C48"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06" name="Group 1806"/>
                              <wpg:cNvGrpSpPr/>
                              <wpg:grpSpPr>
                                <a:xfrm>
                                  <a:off x="5048250" y="447675"/>
                                  <a:ext cx="847725" cy="518795"/>
                                  <a:chOff x="0" y="0"/>
                                  <a:chExt cx="1894173" cy="1207482"/>
                                </a:xfrm>
                              </wpg:grpSpPr>
                              <wps:wsp>
                                <wps:cNvPr id="1807" name="Rounded Rectangle 180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8" name="Text Box 180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4A68DA"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9" name="Freeform 180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0" name="Freeform 181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 name="Freeform 181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2" name="Freeform 181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 name="Text Box 181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B876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4" name="Group 1814"/>
                              <wpg:cNvGrpSpPr/>
                              <wpg:grpSpPr>
                                <a:xfrm>
                                  <a:off x="2152650" y="428625"/>
                                  <a:ext cx="847725" cy="518795"/>
                                  <a:chOff x="0" y="0"/>
                                  <a:chExt cx="1894173" cy="1207482"/>
                                </a:xfrm>
                              </wpg:grpSpPr>
                              <wps:wsp>
                                <wps:cNvPr id="1815" name="Rounded Rectangle 181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 name="Text Box 181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54F4D"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7" name="Freeform 181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 name="Freeform 181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9" name="Freeform 181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0" name="Freeform 182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 name="Text Box 182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BD3DD"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2" name="Straight Connector 182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1823" name="Isosceles Triangle 1823"/>
                            <wps:cNvSpPr/>
                            <wps:spPr>
                              <a:xfrm>
                                <a:off x="43243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 name="Isosceles Triangle 1824"/>
                            <wps:cNvSpPr/>
                            <wps:spPr>
                              <a:xfrm>
                                <a:off x="3733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5" name="Isosceles Triangle 1825"/>
                            <wps:cNvSpPr/>
                            <wps:spPr>
                              <a:xfrm>
                                <a:off x="2590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 name="Isosceles Triangle 1826"/>
                            <wps:cNvSpPr/>
                            <wps:spPr>
                              <a:xfrm>
                                <a:off x="2066925"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 name="Isosceles Triangle 1827"/>
                            <wps:cNvSpPr/>
                            <wps:spPr>
                              <a:xfrm>
                                <a:off x="15240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8" name="Straight Connector 1828"/>
                            <wps:cNvCnPr/>
                            <wps:spPr>
                              <a:xfrm flipH="1">
                                <a:off x="676275" y="371475"/>
                                <a:ext cx="157035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9" name="Straight Connector 1829"/>
                            <wps:cNvCnPr/>
                            <wps:spPr>
                              <a:xfrm flipH="1">
                                <a:off x="990600" y="371475"/>
                                <a:ext cx="650788" cy="4681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0" name="Straight Connector 1830"/>
                            <wps:cNvCnPr/>
                            <wps:spPr>
                              <a:xfrm flipH="1">
                                <a:off x="2428875" y="371475"/>
                                <a:ext cx="1463675"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1" name="Straight Connector 1831"/>
                            <wps:cNvCnPr/>
                            <wps:spPr>
                              <a:xfrm>
                                <a:off x="1666875" y="371475"/>
                                <a:ext cx="76085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2" name="Straight Connector 1832"/>
                            <wps:cNvCnPr/>
                            <wps:spPr>
                              <a:xfrm>
                                <a:off x="2743200" y="371475"/>
                                <a:ext cx="43172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3" name="Straight Connector 1833"/>
                            <wps:cNvCnPr/>
                            <wps:spPr>
                              <a:xfrm>
                                <a:off x="3895725" y="371475"/>
                                <a:ext cx="165537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4" name="Straight Connector 1834"/>
                            <wps:cNvCnPr/>
                            <wps:spPr>
                              <a:xfrm flipH="1">
                                <a:off x="3476625" y="371475"/>
                                <a:ext cx="1601306"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5" name="Straight Connector 1835"/>
                            <wps:cNvCnPr/>
                            <wps:spPr>
                              <a:xfrm flipH="1">
                                <a:off x="4791075" y="371475"/>
                                <a:ext cx="31559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6" name="Straight Connector 1836"/>
                            <wps:cNvCnPr/>
                            <wps:spPr>
                              <a:xfrm>
                                <a:off x="5105400" y="371475"/>
                                <a:ext cx="65492"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7" name="Straight Connector 1837"/>
                            <wps:cNvCnPr/>
                            <wps:spPr>
                              <a:xfrm>
                                <a:off x="5114925" y="371475"/>
                                <a:ext cx="370459"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8" name="Straight Connector 1838"/>
                            <wps:cNvCnPr/>
                            <wps:spPr>
                              <a:xfrm>
                                <a:off x="2809875" y="371475"/>
                                <a:ext cx="3010878"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9" name="Straight Connector 1839"/>
                            <wps:cNvCnPr/>
                            <wps:spPr>
                              <a:xfrm flipV="1">
                                <a:off x="657225" y="1676400"/>
                                <a:ext cx="5163185" cy="95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g:grpSp>
                          <wpg:cNvPr id="1840" name="Group 1840"/>
                          <wpg:cNvGrpSpPr/>
                          <wpg:grpSpPr>
                            <a:xfrm>
                              <a:off x="4924425" y="3190875"/>
                              <a:ext cx="570865" cy="339090"/>
                              <a:chOff x="0" y="0"/>
                              <a:chExt cx="6276975" cy="1809750"/>
                            </a:xfrm>
                          </wpg:grpSpPr>
                          <wps:wsp>
                            <wps:cNvPr id="1841" name="Rounded Rectangle 1841"/>
                            <wps:cNvSpPr/>
                            <wps:spPr>
                              <a:xfrm>
                                <a:off x="0" y="0"/>
                                <a:ext cx="6276975" cy="18097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 name="Isosceles Triangle 1842"/>
                            <wps:cNvSpPr/>
                            <wps:spPr>
                              <a:xfrm>
                                <a:off x="48958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3" name="Group 1843"/>
                            <wpg:cNvGrpSpPr/>
                            <wpg:grpSpPr>
                              <a:xfrm>
                                <a:off x="342900" y="685800"/>
                                <a:ext cx="1504950" cy="825500"/>
                                <a:chOff x="0" y="0"/>
                                <a:chExt cx="6324600" cy="2695575"/>
                              </a:xfrm>
                            </wpg:grpSpPr>
                            <wps:wsp>
                              <wps:cNvPr id="1844" name="Rounded Rectangle 184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 name="Straight Connector 184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46" name="Rectangle 184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7" name="Straight Connector 184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48" name="Straight Connector 184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9" name="Straight Connector 184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0" name="Straight Connector 185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1" name="Straight Connector 185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2" name="Straight Connector 185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3" name="Straight Connector 185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4" name="Straight Connector 185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5" name="Straight Connector 185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856" name="Group 1856"/>
                              <wpg:cNvGrpSpPr/>
                              <wpg:grpSpPr>
                                <a:xfrm>
                                  <a:off x="828675" y="428625"/>
                                  <a:ext cx="847725" cy="519407"/>
                                  <a:chOff x="0" y="0"/>
                                  <a:chExt cx="1894173" cy="1207482"/>
                                </a:xfrm>
                              </wpg:grpSpPr>
                              <wps:wsp>
                                <wps:cNvPr id="1857" name="Rounded Rectangle 185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 name="Text Box 185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E0939"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9" name="Freeform 185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 name="Freeform 186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 name="Freeform 186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2" name="Freeform 186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3" name="Text Box 186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6B93D"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64" name="Rectangle 186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5" name="Rectangle 186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6" name="Rectangle 186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7" name="Rectangle 186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8" name="Group 1868"/>
                              <wpg:cNvGrpSpPr/>
                              <wpg:grpSpPr>
                                <a:xfrm>
                                  <a:off x="3886200" y="428625"/>
                                  <a:ext cx="847725" cy="518795"/>
                                  <a:chOff x="0" y="0"/>
                                  <a:chExt cx="1894173" cy="1207482"/>
                                </a:xfrm>
                              </wpg:grpSpPr>
                              <wps:wsp>
                                <wps:cNvPr id="1869" name="Rounded Rectangle 186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Text Box 187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2C9CF5"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1" name="Freeform 187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2" name="Freeform 187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 name="Freeform 187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4" name="Freeform 187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5" name="Text Box 187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11CF8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76" name="Group 1876"/>
                              <wpg:cNvGrpSpPr/>
                              <wpg:grpSpPr>
                                <a:xfrm>
                                  <a:off x="5048250" y="447675"/>
                                  <a:ext cx="847725" cy="518795"/>
                                  <a:chOff x="0" y="0"/>
                                  <a:chExt cx="1894173" cy="1207482"/>
                                </a:xfrm>
                              </wpg:grpSpPr>
                              <wps:wsp>
                                <wps:cNvPr id="1877" name="Rounded Rectangle 187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8" name="Text Box 187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CE2D7A"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 name="Freeform 187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 name="Freeform 188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 name="Freeform 188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2" name="Freeform 188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 name="Text Box 188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41EE5"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84" name="Group 1884"/>
                              <wpg:cNvGrpSpPr/>
                              <wpg:grpSpPr>
                                <a:xfrm>
                                  <a:off x="2152650" y="428625"/>
                                  <a:ext cx="847725" cy="518795"/>
                                  <a:chOff x="0" y="0"/>
                                  <a:chExt cx="1894173" cy="1207482"/>
                                </a:xfrm>
                              </wpg:grpSpPr>
                              <wps:wsp>
                                <wps:cNvPr id="1885" name="Rounded Rectangle 188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6" name="Text Box 188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D637F9"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 name="Freeform 188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 name="Freeform 188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9" name="Freeform 188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0" name="Freeform 189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 name="Text Box 189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7F514"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2" name="Straight Connector 189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a:off x="2152650" y="685800"/>
                                <a:ext cx="1504950" cy="825500"/>
                                <a:chOff x="0" y="0"/>
                                <a:chExt cx="6324600" cy="2695575"/>
                              </a:xfrm>
                            </wpg:grpSpPr>
                            <wps:wsp>
                              <wps:cNvPr id="1894" name="Rounded Rectangle 189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Straight Connector 189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96" name="Rectangle 189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7" name="Straight Connector 189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898" name="Straight Connector 189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99" name="Straight Connector 189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0" name="Straight Connector 190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1" name="Straight Connector 190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2" name="Straight Connector 190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3" name="Straight Connector 190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4" name="Straight Connector 190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05" name="Straight Connector 190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06" name="Group 1906"/>
                              <wpg:cNvGrpSpPr/>
                              <wpg:grpSpPr>
                                <a:xfrm>
                                  <a:off x="828675" y="428625"/>
                                  <a:ext cx="847725" cy="519407"/>
                                  <a:chOff x="0" y="0"/>
                                  <a:chExt cx="1894173" cy="1207482"/>
                                </a:xfrm>
                              </wpg:grpSpPr>
                              <wps:wsp>
                                <wps:cNvPr id="1907" name="Rounded Rectangle 190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8" name="Text Box 190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810133"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9" name="Freeform 190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 name="Freeform 191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1" name="Freeform 191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2" name="Freeform 191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3" name="Text Box 191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CDE2B3"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14" name="Rectangle 191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 name="Rectangle 191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 name="Rectangle 191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 name="Rectangle 191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8" name="Group 1918"/>
                              <wpg:cNvGrpSpPr/>
                              <wpg:grpSpPr>
                                <a:xfrm>
                                  <a:off x="3886200" y="428625"/>
                                  <a:ext cx="847725" cy="518795"/>
                                  <a:chOff x="0" y="0"/>
                                  <a:chExt cx="1894173" cy="1207482"/>
                                </a:xfrm>
                              </wpg:grpSpPr>
                              <wps:wsp>
                                <wps:cNvPr id="1919" name="Rounded Rectangle 191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0" name="Text Box 192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A23626"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1" name="Freeform 192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 name="Freeform 192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3" name="Freeform 192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 name="Freeform 192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5" name="Text Box 192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A6653"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26" name="Group 1926"/>
                              <wpg:cNvGrpSpPr/>
                              <wpg:grpSpPr>
                                <a:xfrm>
                                  <a:off x="5048250" y="447675"/>
                                  <a:ext cx="847725" cy="518795"/>
                                  <a:chOff x="0" y="0"/>
                                  <a:chExt cx="1894173" cy="1207482"/>
                                </a:xfrm>
                              </wpg:grpSpPr>
                              <wps:wsp>
                                <wps:cNvPr id="1927" name="Rounded Rectangle 192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 name="Text Box 192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446621"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9" name="Freeform 192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0" name="Freeform 193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1" name="Freeform 193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2" name="Freeform 193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3" name="Text Box 193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1252B"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34" name="Group 1934"/>
                              <wpg:cNvGrpSpPr/>
                              <wpg:grpSpPr>
                                <a:xfrm>
                                  <a:off x="2152650" y="428625"/>
                                  <a:ext cx="847725" cy="518795"/>
                                  <a:chOff x="0" y="0"/>
                                  <a:chExt cx="1894173" cy="1207482"/>
                                </a:xfrm>
                              </wpg:grpSpPr>
                              <wps:wsp>
                                <wps:cNvPr id="1935" name="Rounded Rectangle 193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 name="Text Box 193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A764CB"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7" name="Freeform 193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8" name="Freeform 193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 name="Freeform 193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0" name="Freeform 194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1" name="Text Box 194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19DFE"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42" name="Straight Connector 194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g:grpSp>
                            <wpg:cNvPr id="1943" name="Group 1943"/>
                            <wpg:cNvGrpSpPr/>
                            <wpg:grpSpPr>
                              <a:xfrm>
                                <a:off x="4524375" y="685800"/>
                                <a:ext cx="1504950" cy="825500"/>
                                <a:chOff x="0" y="0"/>
                                <a:chExt cx="6324600" cy="2695575"/>
                              </a:xfrm>
                            </wpg:grpSpPr>
                            <wps:wsp>
                              <wps:cNvPr id="1944" name="Rounded Rectangle 1944"/>
                              <wps:cNvSpPr/>
                              <wps:spPr>
                                <a:xfrm>
                                  <a:off x="0" y="0"/>
                                  <a:ext cx="6324600" cy="2695575"/>
                                </a:xfrm>
                                <a:prstGeom prst="roundRect">
                                  <a:avLst/>
                                </a:prstGeom>
                                <a:solidFill>
                                  <a:srgbClr val="DEF2F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Straight Connector 1945"/>
                              <wps:cNvCnPr/>
                              <wps:spPr>
                                <a:xfrm flipH="1">
                                  <a:off x="2276475" y="1476375"/>
                                  <a:ext cx="56896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946" name="Rectangle 1946"/>
                              <wps:cNvSpPr/>
                              <wps:spPr>
                                <a:xfrm>
                                  <a:off x="5229225" y="1466850"/>
                                  <a:ext cx="646430" cy="100076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 name="Straight Connector 1947"/>
                              <wps:cNvCnPr/>
                              <wps:spPr>
                                <a:xfrm flipH="1">
                                  <a:off x="3495675" y="1466850"/>
                                  <a:ext cx="72263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948" name="Straight Connector 1948"/>
                              <wps:cNvCnPr/>
                              <wps:spPr>
                                <a:xfrm>
                                  <a:off x="1152525" y="962025"/>
                                  <a:ext cx="9525"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9" name="Straight Connector 1949"/>
                              <wps:cNvCnPr/>
                              <wps:spPr>
                                <a:xfrm>
                                  <a:off x="1162050" y="962025"/>
                                  <a:ext cx="8096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0" name="Straight Connector 1950"/>
                              <wps:cNvCnPr/>
                              <wps:spPr>
                                <a:xfrm flipH="1">
                                  <a:off x="1971675" y="952500"/>
                                  <a:ext cx="5143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1" name="Straight Connector 1951"/>
                              <wps:cNvCnPr/>
                              <wps:spPr>
                                <a:xfrm flipH="1">
                                  <a:off x="1162050" y="952500"/>
                                  <a:ext cx="132397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2" name="Straight Connector 1952"/>
                              <wps:cNvCnPr/>
                              <wps:spPr>
                                <a:xfrm flipH="1">
                                  <a:off x="1162050" y="962025"/>
                                  <a:ext cx="3105150" cy="509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3" name="Straight Connector 1953"/>
                              <wps:cNvCnPr/>
                              <wps:spPr>
                                <a:xfrm flipH="1">
                                  <a:off x="3114675" y="942975"/>
                                  <a:ext cx="1152525" cy="5149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4" name="Straight Connector 1954"/>
                              <wps:cNvCnPr/>
                              <wps:spPr>
                                <a:xfrm>
                                  <a:off x="2486025" y="952500"/>
                                  <a:ext cx="3124188" cy="51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5" name="Straight Connector 1955"/>
                              <wps:cNvCnPr/>
                              <wps:spPr>
                                <a:xfrm>
                                  <a:off x="5448300" y="962025"/>
                                  <a:ext cx="112238" cy="5149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956" name="Group 1956"/>
                              <wpg:cNvGrpSpPr/>
                              <wpg:grpSpPr>
                                <a:xfrm>
                                  <a:off x="828675" y="428625"/>
                                  <a:ext cx="847725" cy="519407"/>
                                  <a:chOff x="0" y="0"/>
                                  <a:chExt cx="1894173" cy="1207482"/>
                                </a:xfrm>
                              </wpg:grpSpPr>
                              <wps:wsp>
                                <wps:cNvPr id="1957" name="Rounded Rectangle 1957"/>
                                <wps:cNvSpPr/>
                                <wps:spPr>
                                  <a:xfrm>
                                    <a:off x="0" y="0"/>
                                    <a:ext cx="1894173" cy="1207482"/>
                                  </a:xfrm>
                                  <a:prstGeom prst="roundRect">
                                    <a:avLst/>
                                  </a:prstGeom>
                                  <a:solidFill>
                                    <a:srgbClr val="2F527D"/>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8" name="Text Box 195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359EBA"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9" name="Freeform 195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 name="Freeform 196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Freeform 196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 name="Freeform 196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3" name="Text Box 196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5BDF"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64" name="Rectangle 1964"/>
                              <wps:cNvSpPr/>
                              <wps:spPr>
                                <a:xfrm>
                                  <a:off x="847725" y="1466850"/>
                                  <a:ext cx="646430" cy="521970"/>
                                </a:xfrm>
                                <a:prstGeom prst="rect">
                                  <a:avLst/>
                                </a:prstGeom>
                                <a:solidFill>
                                  <a:srgbClr val="3818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 name="Rectangle 1965"/>
                              <wps:cNvSpPr/>
                              <wps:spPr>
                                <a:xfrm>
                                  <a:off x="1676400" y="1476375"/>
                                  <a:ext cx="646430" cy="650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 name="Rectangle 1966"/>
                              <wps:cNvSpPr/>
                              <wps:spPr>
                                <a:xfrm>
                                  <a:off x="2895600" y="1476375"/>
                                  <a:ext cx="646430" cy="79184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7" name="Rectangle 1967"/>
                              <wps:cNvSpPr/>
                              <wps:spPr>
                                <a:xfrm>
                                  <a:off x="4314825" y="1466850"/>
                                  <a:ext cx="646430" cy="90487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8" name="Group 1968"/>
                              <wpg:cNvGrpSpPr/>
                              <wpg:grpSpPr>
                                <a:xfrm>
                                  <a:off x="3886200" y="428625"/>
                                  <a:ext cx="847725" cy="518795"/>
                                  <a:chOff x="0" y="0"/>
                                  <a:chExt cx="1894173" cy="1207482"/>
                                </a:xfrm>
                              </wpg:grpSpPr>
                              <wps:wsp>
                                <wps:cNvPr id="1969" name="Rounded Rectangle 1969"/>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0" name="Text Box 1970"/>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34BDAE"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1" name="Freeform 1971"/>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2" name="Freeform 1972"/>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 name="Freeform 1973"/>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4" name="Freeform 1974"/>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5" name="Text Box 1975"/>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9B243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76" name="Group 1976"/>
                              <wpg:cNvGrpSpPr/>
                              <wpg:grpSpPr>
                                <a:xfrm>
                                  <a:off x="5048250" y="447675"/>
                                  <a:ext cx="847725" cy="518795"/>
                                  <a:chOff x="0" y="0"/>
                                  <a:chExt cx="1894173" cy="1207482"/>
                                </a:xfrm>
                              </wpg:grpSpPr>
                              <wps:wsp>
                                <wps:cNvPr id="1977" name="Rounded Rectangle 1977"/>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 name="Text Box 1978"/>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36DAA6"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9" name="Freeform 1979"/>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 name="Freeform 1980"/>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 name="Freeform 1981"/>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2" name="Freeform 1982"/>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 name="Text Box 1983"/>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463A9"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84" name="Group 1984"/>
                              <wpg:cNvGrpSpPr/>
                              <wpg:grpSpPr>
                                <a:xfrm>
                                  <a:off x="2152650" y="428625"/>
                                  <a:ext cx="847725" cy="518795"/>
                                  <a:chOff x="0" y="0"/>
                                  <a:chExt cx="1894173" cy="1207482"/>
                                </a:xfrm>
                              </wpg:grpSpPr>
                              <wps:wsp>
                                <wps:cNvPr id="1985" name="Rounded Rectangle 1985"/>
                                <wps:cNvSpPr/>
                                <wps:spPr>
                                  <a:xfrm>
                                    <a:off x="0" y="0"/>
                                    <a:ext cx="1894173" cy="120748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 name="Text Box 1986"/>
                                <wps:cNvSpPr txBox="1"/>
                                <wps:spPr>
                                  <a:xfrm>
                                    <a:off x="1362075" y="171450"/>
                                    <a:ext cx="247650" cy="887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40AD9C" w14:textId="77777777" w:rsidR="00AB6D99" w:rsidRPr="004E2A12" w:rsidRDefault="00AB6D99" w:rsidP="00443665">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7" name="Freeform 1987"/>
                                <wps:cNvSpPr/>
                                <wps:spPr>
                                  <a:xfrm>
                                    <a:off x="161925" y="37147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8" name="Freeform 1988"/>
                                <wps:cNvSpPr/>
                                <wps:spPr>
                                  <a:xfrm>
                                    <a:off x="200025" y="523875"/>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9" name="Freeform 1989"/>
                                <wps:cNvSpPr/>
                                <wps:spPr>
                                  <a:xfrm>
                                    <a:off x="200025" y="781050"/>
                                    <a:ext cx="1099088" cy="107082"/>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0" name="Freeform 1990"/>
                                <wps:cNvSpPr/>
                                <wps:spPr>
                                  <a:xfrm>
                                    <a:off x="200025" y="923925"/>
                                    <a:ext cx="1099088" cy="107185"/>
                                  </a:xfrm>
                                  <a:custGeom>
                                    <a:avLst/>
                                    <a:gdLst>
                                      <a:gd name="connsiteX0" fmla="*/ 0 w 1343025"/>
                                      <a:gd name="connsiteY0" fmla="*/ 143074 h 181785"/>
                                      <a:gd name="connsiteX1" fmla="*/ 152400 w 1343025"/>
                                      <a:gd name="connsiteY1" fmla="*/ 38299 h 181785"/>
                                      <a:gd name="connsiteX2" fmla="*/ 266700 w 1343025"/>
                                      <a:gd name="connsiteY2" fmla="*/ 104974 h 181785"/>
                                      <a:gd name="connsiteX3" fmla="*/ 447675 w 1343025"/>
                                      <a:gd name="connsiteY3" fmla="*/ 199 h 181785"/>
                                      <a:gd name="connsiteX4" fmla="*/ 628650 w 1343025"/>
                                      <a:gd name="connsiteY4" fmla="*/ 133549 h 181785"/>
                                      <a:gd name="connsiteX5" fmla="*/ 752475 w 1343025"/>
                                      <a:gd name="connsiteY5" fmla="*/ 9724 h 181785"/>
                                      <a:gd name="connsiteX6" fmla="*/ 914400 w 1343025"/>
                                      <a:gd name="connsiteY6" fmla="*/ 143074 h 181785"/>
                                      <a:gd name="connsiteX7" fmla="*/ 1038225 w 1343025"/>
                                      <a:gd name="connsiteY7" fmla="*/ 199 h 181785"/>
                                      <a:gd name="connsiteX8" fmla="*/ 1190625 w 1343025"/>
                                      <a:gd name="connsiteY8" fmla="*/ 181174 h 181785"/>
                                      <a:gd name="connsiteX9" fmla="*/ 1343025 w 1343025"/>
                                      <a:gd name="connsiteY9" fmla="*/ 47824 h 1817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43025" h="181785">
                                        <a:moveTo>
                                          <a:pt x="0" y="143074"/>
                                        </a:moveTo>
                                        <a:cubicBezTo>
                                          <a:pt x="53975" y="93861"/>
                                          <a:pt x="107950" y="44649"/>
                                          <a:pt x="152400" y="38299"/>
                                        </a:cubicBezTo>
                                        <a:cubicBezTo>
                                          <a:pt x="196850" y="31949"/>
                                          <a:pt x="217487" y="111324"/>
                                          <a:pt x="266700" y="104974"/>
                                        </a:cubicBezTo>
                                        <a:cubicBezTo>
                                          <a:pt x="315913" y="98624"/>
                                          <a:pt x="387350" y="-4564"/>
                                          <a:pt x="447675" y="199"/>
                                        </a:cubicBezTo>
                                        <a:cubicBezTo>
                                          <a:pt x="508000" y="4961"/>
                                          <a:pt x="577850" y="131961"/>
                                          <a:pt x="628650" y="133549"/>
                                        </a:cubicBezTo>
                                        <a:cubicBezTo>
                                          <a:pt x="679450" y="135136"/>
                                          <a:pt x="704850" y="8137"/>
                                          <a:pt x="752475" y="9724"/>
                                        </a:cubicBezTo>
                                        <a:cubicBezTo>
                                          <a:pt x="800100" y="11311"/>
                                          <a:pt x="866775" y="144661"/>
                                          <a:pt x="914400" y="143074"/>
                                        </a:cubicBezTo>
                                        <a:cubicBezTo>
                                          <a:pt x="962025" y="141487"/>
                                          <a:pt x="992187" y="-6151"/>
                                          <a:pt x="1038225" y="199"/>
                                        </a:cubicBezTo>
                                        <a:cubicBezTo>
                                          <a:pt x="1084263" y="6549"/>
                                          <a:pt x="1139825" y="173236"/>
                                          <a:pt x="1190625" y="181174"/>
                                        </a:cubicBezTo>
                                        <a:cubicBezTo>
                                          <a:pt x="1241425" y="189112"/>
                                          <a:pt x="1292225" y="118468"/>
                                          <a:pt x="1343025" y="4782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1" name="Text Box 1991"/>
                                <wps:cNvSpPr txBox="1"/>
                                <wps:spPr>
                                  <a:xfrm>
                                    <a:off x="200025" y="628650"/>
                                    <a:ext cx="1099088" cy="1287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4A2FB" w14:textId="77777777" w:rsidR="00AB6D99" w:rsidRDefault="00AB6D99" w:rsidP="00443665">
                                      <w:r w:rsidRPr="004E2A12">
                                        <w:rPr>
                                          <w:color w:val="FF0000"/>
                                        </w:rPr>
                                        <w:t>. . .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92" name="Straight Connector 1992"/>
                              <wps:cNvCnPr/>
                              <wps:spPr>
                                <a:xfrm flipH="1">
                                  <a:off x="2895600" y="428625"/>
                                  <a:ext cx="1080120" cy="508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1993" name="Isosceles Triangle 1993"/>
                            <wps:cNvSpPr/>
                            <wps:spPr>
                              <a:xfrm>
                                <a:off x="432435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4" name="Isosceles Triangle 1994"/>
                            <wps:cNvSpPr/>
                            <wps:spPr>
                              <a:xfrm>
                                <a:off x="3733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 name="Isosceles Triangle 1995"/>
                            <wps:cNvSpPr/>
                            <wps:spPr>
                              <a:xfrm>
                                <a:off x="25908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 name="Isosceles Triangle 1996"/>
                            <wps:cNvSpPr/>
                            <wps:spPr>
                              <a:xfrm>
                                <a:off x="2066925"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7" name="Isosceles Triangle 1997"/>
                            <wps:cNvSpPr/>
                            <wps:spPr>
                              <a:xfrm>
                                <a:off x="1524000" y="133350"/>
                                <a:ext cx="280670" cy="238125"/>
                              </a:xfrm>
                              <a:prstGeom prst="triangle">
                                <a:avLst>
                                  <a:gd name="adj" fmla="val 5060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8" name="Straight Connector 1998"/>
                            <wps:cNvCnPr/>
                            <wps:spPr>
                              <a:xfrm flipH="1">
                                <a:off x="676275" y="371475"/>
                                <a:ext cx="157035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9" name="Straight Connector 1999"/>
                            <wps:cNvCnPr/>
                            <wps:spPr>
                              <a:xfrm flipH="1">
                                <a:off x="990600" y="371475"/>
                                <a:ext cx="650788" cy="4681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0" name="Straight Connector 2000"/>
                            <wps:cNvCnPr/>
                            <wps:spPr>
                              <a:xfrm flipH="1">
                                <a:off x="2428875" y="371475"/>
                                <a:ext cx="1463675"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1" name="Straight Connector 2001"/>
                            <wps:cNvCnPr/>
                            <wps:spPr>
                              <a:xfrm>
                                <a:off x="1666875" y="371475"/>
                                <a:ext cx="76085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2" name="Straight Connector 2002"/>
                            <wps:cNvCnPr/>
                            <wps:spPr>
                              <a:xfrm>
                                <a:off x="2743200" y="371475"/>
                                <a:ext cx="43172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3" name="Straight Connector 2003"/>
                            <wps:cNvCnPr/>
                            <wps:spPr>
                              <a:xfrm>
                                <a:off x="3895725" y="371475"/>
                                <a:ext cx="1655370"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4" name="Straight Connector 2004"/>
                            <wps:cNvCnPr/>
                            <wps:spPr>
                              <a:xfrm flipH="1">
                                <a:off x="3476625" y="371475"/>
                                <a:ext cx="1601306"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5" name="Straight Connector 2005"/>
                            <wps:cNvCnPr/>
                            <wps:spPr>
                              <a:xfrm flipH="1">
                                <a:off x="4791075" y="371475"/>
                                <a:ext cx="315595"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6" name="Straight Connector 2006"/>
                            <wps:cNvCnPr/>
                            <wps:spPr>
                              <a:xfrm>
                                <a:off x="5105400" y="371475"/>
                                <a:ext cx="65492"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7" name="Straight Connector 2007"/>
                            <wps:cNvCnPr/>
                            <wps:spPr>
                              <a:xfrm>
                                <a:off x="5114925" y="371475"/>
                                <a:ext cx="370459" cy="4451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8" name="Straight Connector 2008"/>
                            <wps:cNvCnPr/>
                            <wps:spPr>
                              <a:xfrm>
                                <a:off x="2809875" y="371475"/>
                                <a:ext cx="3010878" cy="44714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9" name="Straight Connector 2009"/>
                            <wps:cNvCnPr/>
                            <wps:spPr>
                              <a:xfrm flipV="1">
                                <a:off x="657225" y="1676400"/>
                                <a:ext cx="5163185" cy="95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s:wsp>
                          <wps:cNvPr id="2018" name="Straight Connector 2018"/>
                          <wps:cNvCnPr/>
                          <wps:spPr>
                            <a:xfrm>
                              <a:off x="3219450" y="1724025"/>
                              <a:ext cx="0" cy="3143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25" name="Freeform 2025"/>
                          <wps:cNvSpPr/>
                          <wps:spPr>
                            <a:xfrm>
                              <a:off x="742950" y="2047875"/>
                              <a:ext cx="3701747" cy="1482090"/>
                            </a:xfrm>
                            <a:custGeom>
                              <a:avLst/>
                              <a:gdLst>
                                <a:gd name="connsiteX0" fmla="*/ 0 w 4029075"/>
                                <a:gd name="connsiteY0" fmla="*/ 19050 h 1428750"/>
                                <a:gd name="connsiteX1" fmla="*/ 4029075 w 4029075"/>
                                <a:gd name="connsiteY1" fmla="*/ 0 h 1428750"/>
                                <a:gd name="connsiteX2" fmla="*/ 4019550 w 4029075"/>
                                <a:gd name="connsiteY2" fmla="*/ 1428750 h 1428750"/>
                                <a:gd name="connsiteX3" fmla="*/ 28575 w 4029075"/>
                                <a:gd name="connsiteY3" fmla="*/ 1419225 h 1428750"/>
                                <a:gd name="connsiteX4" fmla="*/ 28575 w 4029075"/>
                                <a:gd name="connsiteY4" fmla="*/ 1419225 h 14287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29075" h="1428750">
                                  <a:moveTo>
                                    <a:pt x="0" y="19050"/>
                                  </a:moveTo>
                                  <a:lnTo>
                                    <a:pt x="4029075" y="0"/>
                                  </a:lnTo>
                                  <a:lnTo>
                                    <a:pt x="4019550" y="1428750"/>
                                  </a:lnTo>
                                  <a:lnTo>
                                    <a:pt x="28575" y="1419225"/>
                                  </a:lnTo>
                                  <a:lnTo>
                                    <a:pt x="28575" y="1419225"/>
                                  </a:lnTo>
                                </a:path>
                              </a:pathLst>
                            </a:cu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6" name="Straight Connector 2026"/>
                          <wps:cNvCnPr/>
                          <wps:spPr>
                            <a:xfrm>
                              <a:off x="2857500" y="3219450"/>
                              <a:ext cx="0" cy="3143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27" name="Straight Connector 2027"/>
                          <wps:cNvCnPr/>
                          <wps:spPr>
                            <a:xfrm>
                              <a:off x="1000125" y="3209925"/>
                              <a:ext cx="0" cy="3143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37" name="Straight Connector 2037"/>
                          <wps:cNvCnPr/>
                          <wps:spPr>
                            <a:xfrm>
                              <a:off x="4447454" y="2509520"/>
                              <a:ext cx="633849" cy="0"/>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38" name="Straight Connector 2038"/>
                          <wps:cNvCnPr/>
                          <wps:spPr>
                            <a:xfrm>
                              <a:off x="4448175" y="3033224"/>
                              <a:ext cx="533445" cy="0"/>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040" name="Straight Connector 2040"/>
                          <wps:cNvCnPr/>
                          <wps:spPr>
                            <a:xfrm>
                              <a:off x="4420911" y="3533775"/>
                              <a:ext cx="568222" cy="0"/>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1095375" y="1504950"/>
                            <a:ext cx="0" cy="21907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91" name="Straight Connector 291"/>
                        <wps:cNvCnPr/>
                        <wps:spPr>
                          <a:xfrm>
                            <a:off x="2914650" y="1504950"/>
                            <a:ext cx="0" cy="21907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s:wsp>
                        <wps:cNvPr id="293" name="Straight Connector 293"/>
                        <wps:cNvCnPr/>
                        <wps:spPr>
                          <a:xfrm>
                            <a:off x="5295900" y="1514475"/>
                            <a:ext cx="5688" cy="200025"/>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443B607" id="Group 294" o:spid="_x0000_s1136" style="position:absolute;margin-left:0;margin-top:2.75pt;width:495pt;height:278.25pt;z-index:251812864;mso-height-relative:margin" coordsize="62865,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">
                <v:group id="Group 289" o:spid="_x0000_s1137" style="position:absolute;width:62865;height:35337" coordsize="62865,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1159" o:spid="_x0000_s1138" style="position:absolute;left:95;width:62770;height:18097" coordsize="62769,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">
                    <v:roundrect id="Rounded Rectangle 563" o:spid="_x0000_s1139" style="position:absolute;width:62769;height:18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" filled="f" strokecolor="#243f60 [1604]" strokeweight="2pt"/>
                    <v:shape id="Isosceles Triangle 974" o:spid="_x0000_s1140" type="#_x0000_t5" style="position:absolute;left:48958;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" adj="10931" fillcolor="#4f81bd [3204]" strokecolor="#243f60 [1604]" strokeweight="2pt"/>
                    <v:group id="Group 1032" o:spid="_x0000_s1141" style="position:absolute;left:3429;top:6858;width:15049;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roundrect id="Rounded Rectangle 927" o:spid="_x0000_s114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" filled="f" strokecolor="#243f60 [1604]" strokeweight="2pt"/>
                      <v:line id="Straight Connector 940" o:spid="_x0000_s114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" strokecolor="#4579b8 [3044]">
                        <v:stroke dashstyle="dash"/>
                      </v:line>
                      <v:rect id="Rectangle 943" o:spid="_x0000_s114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" fillcolor="#7030a0" strokecolor="#243f60 [1604]" strokeweight="2pt"/>
                      <v:line id="Straight Connector 944" o:spid="_x0000_s114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" strokecolor="#4579b8 [3044]">
                        <v:stroke dashstyle="dash"/>
                      </v:line>
                      <v:line id="Straight Connector 986" o:spid="_x0000_s114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" strokecolor="#4579b8 [3044]"/>
                      <v:line id="Straight Connector 987" o:spid="_x0000_s114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" strokecolor="#4579b8 [3044]"/>
                      <v:line id="Straight Connector 988" o:spid="_x0000_s114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" strokecolor="#4579b8 [3044]"/>
                      <v:line id="Straight Connector 989" o:spid="_x0000_s114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" strokecolor="#4579b8 [3044]"/>
                      <v:line id="Straight Connector 990" o:spid="_x0000_s115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" strokecolor="#4579b8 [3044]"/>
                      <v:line id="Straight Connector 992" o:spid="_x0000_s115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" strokecolor="#4579b8 [3044]"/>
                      <v:line id="Straight Connector 993" o:spid="_x0000_s115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" strokecolor="#4579b8 [3044]"/>
                      <v:line id="Straight Connector 994" o:spid="_x0000_s115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" strokecolor="#4579b8 [3044]"/>
                      <v:group id="Group 995" o:spid="_x0000_s115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roundrect id="Rounded Rectangle 996" o:spid="_x0000_s115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" fillcolor="#2f527d" strokecolor="#243f60 [1604]" strokeweight="2pt"/>
                        <v:shape id="Text Box 997" o:spid="_x0000_s115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" fillcolor="white [3201]" strokeweight=".5pt">
                          <v:textbox>
                            <w:txbxContent>
                              <w:p w14:paraId="479E66C5" w14:textId="77777777" w:rsidR="00AB6D99" w:rsidRPr="004E2A12" w:rsidRDefault="00AB6D99" w:rsidP="00FD6B28">
                                <w:pPr>
                                  <w:rPr>
                                    <w:sz w:val="28"/>
                                    <w:szCs w:val="28"/>
                                  </w:rPr>
                                </w:pPr>
                              </w:p>
                            </w:txbxContent>
                          </v:textbox>
                        </v:shape>
                        <v:shape id="Freeform 998" o:spid="_x0000_s115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999" o:spid="_x0000_s115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00" o:spid="_x0000_s115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01" o:spid="_x0000_s116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02" o:spid="_x0000_s116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" filled="f" stroked="f" strokeweight=".5pt">
                          <v:textbox>
                            <w:txbxContent>
                              <w:p w14:paraId="0BFECCAB" w14:textId="77777777" w:rsidR="00AB6D99" w:rsidRDefault="00AB6D99" w:rsidP="00FD6B28">
                                <w:r w:rsidRPr="004E2A12">
                                  <w:rPr>
                                    <w:color w:val="FF0000"/>
                                  </w:rPr>
                                  <w:t>. . . . . . . .</w:t>
                                </w:r>
                              </w:p>
                            </w:txbxContent>
                          </v:textbox>
                        </v:shape>
                      </v:group>
                      <v:rect id="Rectangle 1003" o:spid="_x0000_s116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" fillcolor="#381850" strokecolor="#243f60 [1604]" strokeweight="2pt"/>
                      <v:rect id="Rectangle 1004" o:spid="_x0000_s116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" fillcolor="#7030a0" strokecolor="#243f60 [1604]" strokeweight="2pt"/>
                      <v:rect id="Rectangle 1005" o:spid="_x0000_s116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" fillcolor="#7030a0" strokecolor="#243f60 [1604]" strokeweight="2pt"/>
                      <v:rect id="Rectangle 1006" o:spid="_x0000_s116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" fillcolor="#7030a0" strokecolor="#243f60 [1604]" strokeweight="2pt"/>
                      <v:group id="Group 1007" o:spid="_x0000_s116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roundrect id="Rounded Rectangle 1008" o:spid="_x0000_s116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" fillcolor="#4f81bd [3204]" strokecolor="#243f60 [1604]" strokeweight="2pt"/>
                        <v:shape id="Text Box 1009" o:spid="_x0000_s116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" fillcolor="white [3201]" strokeweight=".5pt">
                          <v:textbox>
                            <w:txbxContent>
                              <w:p w14:paraId="67398DA7" w14:textId="77777777" w:rsidR="00AB6D99" w:rsidRPr="004E2A12" w:rsidRDefault="00AB6D99" w:rsidP="00FD6B28">
                                <w:pPr>
                                  <w:rPr>
                                    <w:sz w:val="28"/>
                                    <w:szCs w:val="28"/>
                                  </w:rPr>
                                </w:pPr>
                              </w:p>
                            </w:txbxContent>
                          </v:textbox>
                        </v:shape>
                        <v:shape id="Freeform 1010" o:spid="_x0000_s116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011" o:spid="_x0000_s117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12" o:spid="_x0000_s117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13" o:spid="_x0000_s117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14" o:spid="_x0000_s117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" filled="f" stroked="f" strokeweight=".5pt">
                          <v:textbox>
                            <w:txbxContent>
                              <w:p w14:paraId="56CC9AF8" w14:textId="77777777" w:rsidR="00AB6D99" w:rsidRDefault="00AB6D99" w:rsidP="00FD6B28">
                                <w:r w:rsidRPr="004E2A12">
                                  <w:rPr>
                                    <w:color w:val="FF0000"/>
                                  </w:rPr>
                                  <w:t>. . . . . . . .</w:t>
                                </w:r>
                              </w:p>
                            </w:txbxContent>
                          </v:textbox>
                        </v:shape>
                      </v:group>
                      <v:group id="Group 1015" o:spid="_x0000_s117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">
                        <v:roundrect id="Rounded Rectangle 1016" o:spid="_x0000_s117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" fillcolor="#4f81bd [3204]" strokecolor="#243f60 [1604]" strokeweight="2pt"/>
                        <v:shape id="Text Box 1017" o:spid="_x0000_s117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" fillcolor="white [3201]" strokeweight=".5pt">
                          <v:textbox>
                            <w:txbxContent>
                              <w:p w14:paraId="06E7982D" w14:textId="77777777" w:rsidR="00AB6D99" w:rsidRPr="004E2A12" w:rsidRDefault="00AB6D99" w:rsidP="00FD6B28">
                                <w:pPr>
                                  <w:rPr>
                                    <w:sz w:val="28"/>
                                    <w:szCs w:val="28"/>
                                  </w:rPr>
                                </w:pPr>
                              </w:p>
                            </w:txbxContent>
                          </v:textbox>
                        </v:shape>
                        <v:shape id="Freeform 1018" o:spid="_x0000_s117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019" o:spid="_x0000_s117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20" o:spid="_x0000_s117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21" o:spid="_x0000_s118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22" o:spid="_x0000_s118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" filled="f" stroked="f" strokeweight=".5pt">
                          <v:textbox>
                            <w:txbxContent>
                              <w:p w14:paraId="2313CC31" w14:textId="77777777" w:rsidR="00AB6D99" w:rsidRDefault="00AB6D99" w:rsidP="00FD6B28">
                                <w:r w:rsidRPr="004E2A12">
                                  <w:rPr>
                                    <w:color w:val="FF0000"/>
                                  </w:rPr>
                                  <w:t>. . . . . . . .</w:t>
                                </w:r>
                              </w:p>
                            </w:txbxContent>
                          </v:textbox>
                        </v:shape>
                      </v:group>
                      <v:group id="Group 1023" o:spid="_x0000_s118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">
                        <v:roundrect id="Rounded Rectangle 1024" o:spid="_x0000_s118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" fillcolor="#4f81bd [3204]" strokecolor="#243f60 [1604]" strokeweight="2pt"/>
                        <v:shape id="Text Box 1025" o:spid="_x0000_s118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" fillcolor="white [3201]" strokeweight=".5pt">
                          <v:textbox>
                            <w:txbxContent>
                              <w:p w14:paraId="48988FE9" w14:textId="77777777" w:rsidR="00AB6D99" w:rsidRPr="004E2A12" w:rsidRDefault="00AB6D99" w:rsidP="00FD6B28">
                                <w:pPr>
                                  <w:rPr>
                                    <w:sz w:val="28"/>
                                    <w:szCs w:val="28"/>
                                  </w:rPr>
                                </w:pPr>
                              </w:p>
                            </w:txbxContent>
                          </v:textbox>
                        </v:shape>
                        <v:shape id="Freeform 1026" o:spid="_x0000_s118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027" o:spid="_x0000_s118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28" o:spid="_x0000_s118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29" o:spid="_x0000_s118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30" o:spid="_x0000_s118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5wL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UZG0MtfAAAA//8DAFBLAQItABQABgAIAAAAIQDb4fbL7gAAAIUBAAATAAAAAAAA&#10;AAAAAAAAAAAAAABbQ29udGVudF9UeXBlc10ueG1sUEsBAi0AFAAGAAgAAAAhAFr0LFu/AAAAFQEA&#10;AAsAAAAAAAAAAAAAAAAAHwEAAF9yZWxzLy5yZWxzUEsBAi0AFAAGAAgAAAAhABUnnAvHAAAA3QAA&#10;AA8AAAAAAAAAAAAAAAAABwIAAGRycy9kb3ducmV2LnhtbFBLBQYAAAAAAwADALcAAAD7AgAAAAA=&#10;" filled="f" stroked="f" strokeweight=".5pt">
                          <v:textbox>
                            <w:txbxContent>
                              <w:p w14:paraId="664B91F0" w14:textId="77777777" w:rsidR="00AB6D99" w:rsidRDefault="00AB6D99" w:rsidP="00FD6B28">
                                <w:r w:rsidRPr="004E2A12">
                                  <w:rPr>
                                    <w:color w:val="FF0000"/>
                                  </w:rPr>
                                  <w:t>. . . . . . . .</w:t>
                                </w:r>
                              </w:p>
                            </w:txbxContent>
                          </v:textbox>
                        </v:shape>
                      </v:group>
                      <v:line id="Straight Connector 1031" o:spid="_x0000_s119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" strokecolor="#4579b8 [3044]">
                        <v:stroke dashstyle="dash"/>
                      </v:line>
                    </v:group>
                    <v:group id="Group 1033" o:spid="_x0000_s1191" style="position:absolute;left:21526;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Rounded Rectangle 1034" o:spid="_x0000_s119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" filled="f" strokecolor="#243f60 [1604]" strokeweight="2pt"/>
                      <v:line id="Straight Connector 1035" o:spid="_x0000_s119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" strokecolor="#4579b8 [3044]">
                        <v:stroke dashstyle="dash"/>
                      </v:line>
                      <v:rect id="Rectangle 1036" o:spid="_x0000_s119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" fillcolor="#7030a0" strokecolor="#243f60 [1604]" strokeweight="2pt"/>
                      <v:line id="Straight Connector 1037" o:spid="_x0000_s119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" strokecolor="#4579b8 [3044]">
                        <v:stroke dashstyle="dash"/>
                      </v:line>
                      <v:line id="Straight Connector 1038" o:spid="_x0000_s119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" strokecolor="#4579b8 [3044]"/>
                      <v:line id="Straight Connector 1039" o:spid="_x0000_s119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" strokecolor="#4579b8 [3044]"/>
                      <v:line id="Straight Connector 1040" o:spid="_x0000_s119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" strokecolor="#4579b8 [3044]"/>
                      <v:line id="Straight Connector 1041" o:spid="_x0000_s119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" strokecolor="#4579b8 [3044]"/>
                      <v:line id="Straight Connector 1042" o:spid="_x0000_s120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" strokecolor="#4579b8 [3044]"/>
                      <v:line id="Straight Connector 1043" o:spid="_x0000_s120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" strokecolor="#4579b8 [3044]"/>
                      <v:line id="Straight Connector 1044" o:spid="_x0000_s120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" strokecolor="#4579b8 [3044]"/>
                      <v:line id="Straight Connector 1045" o:spid="_x0000_s120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" strokecolor="#4579b8 [3044]"/>
                      <v:group id="Group 1046" o:spid="_x0000_s120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oundrect id="Rounded Rectangle 1047" o:spid="_x0000_s120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" fillcolor="#2f527d" strokecolor="#243f60 [1604]" strokeweight="2pt"/>
                        <v:shape id="Text Box 1048" o:spid="_x0000_s120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" fillcolor="white [3201]" strokeweight=".5pt">
                          <v:textbox>
                            <w:txbxContent>
                              <w:p w14:paraId="0A44E9C3" w14:textId="77777777" w:rsidR="00AB6D99" w:rsidRPr="004E2A12" w:rsidRDefault="00AB6D99" w:rsidP="00FD6B28">
                                <w:pPr>
                                  <w:rPr>
                                    <w:sz w:val="28"/>
                                    <w:szCs w:val="28"/>
                                  </w:rPr>
                                </w:pPr>
                              </w:p>
                            </w:txbxContent>
                          </v:textbox>
                        </v:shape>
                        <v:shape id="Freeform 1049" o:spid="_x0000_s120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050" o:spid="_x0000_s120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51" o:spid="_x0000_s120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52" o:spid="_x0000_s121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53" o:spid="_x0000_s121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" filled="f" stroked="f" strokeweight=".5pt">
                          <v:textbox>
                            <w:txbxContent>
                              <w:p w14:paraId="7BFF8520" w14:textId="77777777" w:rsidR="00AB6D99" w:rsidRDefault="00AB6D99" w:rsidP="00FD6B28">
                                <w:r w:rsidRPr="004E2A12">
                                  <w:rPr>
                                    <w:color w:val="FF0000"/>
                                  </w:rPr>
                                  <w:t>. . . . . . . .</w:t>
                                </w:r>
                              </w:p>
                            </w:txbxContent>
                          </v:textbox>
                        </v:shape>
                      </v:group>
                      <v:rect id="Rectangle 1054" o:spid="_x0000_s121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" fillcolor="#381850" strokecolor="#243f60 [1604]" strokeweight="2pt"/>
                      <v:rect id="Rectangle 1055" o:spid="_x0000_s121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" fillcolor="#7030a0" strokecolor="#243f60 [1604]" strokeweight="2pt"/>
                      <v:rect id="Rectangle 1056" o:spid="_x0000_s121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" fillcolor="#7030a0" strokecolor="#243f60 [1604]" strokeweight="2pt"/>
                      <v:rect id="Rectangle 1057" o:spid="_x0000_s121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" fillcolor="#7030a0" strokecolor="#243f60 [1604]" strokeweight="2pt"/>
                      <v:group id="Group 1058" o:spid="_x0000_s121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">
                        <v:roundrect id="Rounded Rectangle 1059" o:spid="_x0000_s121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" fillcolor="#4f81bd [3204]" strokecolor="#243f60 [1604]" strokeweight="2pt"/>
                        <v:shape id="Text Box 1060" o:spid="_x0000_s121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" fillcolor="white [3201]" strokeweight=".5pt">
                          <v:textbox>
                            <w:txbxContent>
                              <w:p w14:paraId="502887AD" w14:textId="77777777" w:rsidR="00AB6D99" w:rsidRPr="004E2A12" w:rsidRDefault="00AB6D99" w:rsidP="00FD6B28">
                                <w:pPr>
                                  <w:rPr>
                                    <w:sz w:val="28"/>
                                    <w:szCs w:val="28"/>
                                  </w:rPr>
                                </w:pPr>
                              </w:p>
                            </w:txbxContent>
                          </v:textbox>
                        </v:shape>
                        <v:shape id="Freeform 1061" o:spid="_x0000_s121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062" o:spid="_x0000_s122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63" o:spid="_x0000_s122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64" o:spid="_x0000_s122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65" o:spid="_x0000_s122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" filled="f" stroked="f" strokeweight=".5pt">
                          <v:textbox>
                            <w:txbxContent>
                              <w:p w14:paraId="4F90EDED" w14:textId="77777777" w:rsidR="00AB6D99" w:rsidRDefault="00AB6D99" w:rsidP="00FD6B28">
                                <w:r w:rsidRPr="004E2A12">
                                  <w:rPr>
                                    <w:color w:val="FF0000"/>
                                  </w:rPr>
                                  <w:t>. . . . . . . .</w:t>
                                </w:r>
                              </w:p>
                            </w:txbxContent>
                          </v:textbox>
                        </v:shape>
                      </v:group>
                      <v:group id="Group 1066" o:spid="_x0000_s122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oundrect id="Rounded Rectangle 1067" o:spid="_x0000_s122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" fillcolor="#4f81bd [3204]" strokecolor="#243f60 [1604]" strokeweight="2pt"/>
                        <v:shape id="Text Box 1068" o:spid="_x0000_s122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" fillcolor="white [3201]" strokeweight=".5pt">
                          <v:textbox>
                            <w:txbxContent>
                              <w:p w14:paraId="75143E31" w14:textId="77777777" w:rsidR="00AB6D99" w:rsidRPr="004E2A12" w:rsidRDefault="00AB6D99" w:rsidP="00FD6B28">
                                <w:pPr>
                                  <w:rPr>
                                    <w:sz w:val="28"/>
                                    <w:szCs w:val="28"/>
                                  </w:rPr>
                                </w:pPr>
                              </w:p>
                            </w:txbxContent>
                          </v:textbox>
                        </v:shape>
                        <v:shape id="Freeform 1069" o:spid="_x0000_s122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070" o:spid="_x0000_s122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71" o:spid="_x0000_s122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72" o:spid="_x0000_s123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73" o:spid="_x0000_s123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15F80BE0" w14:textId="77777777" w:rsidR="00AB6D99" w:rsidRDefault="00AB6D99" w:rsidP="00FD6B28">
                                <w:r w:rsidRPr="004E2A12">
                                  <w:rPr>
                                    <w:color w:val="FF0000"/>
                                  </w:rPr>
                                  <w:t>. . . . . . . .</w:t>
                                </w:r>
                              </w:p>
                            </w:txbxContent>
                          </v:textbox>
                        </v:shape>
                      </v:group>
                      <v:group id="Group 1074" o:spid="_x0000_s123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oundrect id="Rounded Rectangle 1075" o:spid="_x0000_s123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" fillcolor="#4f81bd [3204]" strokecolor="#243f60 [1604]" strokeweight="2pt"/>
                        <v:shape id="Text Box 1076" o:spid="_x0000_s123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" fillcolor="white [3201]" strokeweight=".5pt">
                          <v:textbox>
                            <w:txbxContent>
                              <w:p w14:paraId="70B9D3EC" w14:textId="77777777" w:rsidR="00AB6D99" w:rsidRPr="004E2A12" w:rsidRDefault="00AB6D99" w:rsidP="00FD6B28">
                                <w:pPr>
                                  <w:rPr>
                                    <w:sz w:val="28"/>
                                    <w:szCs w:val="28"/>
                                  </w:rPr>
                                </w:pPr>
                              </w:p>
                            </w:txbxContent>
                          </v:textbox>
                        </v:shape>
                        <v:shape id="Freeform 1077" o:spid="_x0000_s123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078" o:spid="_x0000_s123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79" o:spid="_x0000_s123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080" o:spid="_x0000_s123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081" o:spid="_x0000_s123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" filled="f" stroked="f" strokeweight=".5pt">
                          <v:textbox>
                            <w:txbxContent>
                              <w:p w14:paraId="461C40F1" w14:textId="77777777" w:rsidR="00AB6D99" w:rsidRDefault="00AB6D99" w:rsidP="00FD6B28">
                                <w:r w:rsidRPr="004E2A12">
                                  <w:rPr>
                                    <w:color w:val="FF0000"/>
                                  </w:rPr>
                                  <w:t>. . . . . . . .</w:t>
                                </w:r>
                              </w:p>
                            </w:txbxContent>
                          </v:textbox>
                        </v:shape>
                      </v:group>
                      <v:line id="Straight Connector 1082" o:spid="_x0000_s124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" strokecolor="#4579b8 [3044]">
                        <v:stroke dashstyle="dash"/>
                      </v:line>
                    </v:group>
                    <v:group id="Group 1083" o:spid="_x0000_s1241" style="position:absolute;left:45243;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roundrect id="Rounded Rectangle 1084" o:spid="_x0000_s124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" filled="f" strokecolor="#243f60 [1604]" strokeweight="2pt"/>
                      <v:line id="Straight Connector 1085" o:spid="_x0000_s124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" strokecolor="#4579b8 [3044]">
                        <v:stroke dashstyle="dash"/>
                      </v:line>
                      <v:rect id="Rectangle 1086" o:spid="_x0000_s124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" fillcolor="#7030a0" strokecolor="#243f60 [1604]" strokeweight="2pt"/>
                      <v:line id="Straight Connector 1087" o:spid="_x0000_s124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" strokecolor="#4579b8 [3044]">
                        <v:stroke dashstyle="dash"/>
                      </v:line>
                      <v:line id="Straight Connector 1088" o:spid="_x0000_s124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" strokecolor="#4579b8 [3044]"/>
                      <v:line id="Straight Connector 1089" o:spid="_x0000_s124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" strokecolor="#4579b8 [3044]"/>
                      <v:line id="Straight Connector 1090" o:spid="_x0000_s124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" strokecolor="#4579b8 [3044]"/>
                      <v:line id="Straight Connector 1091" o:spid="_x0000_s124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" strokecolor="#4579b8 [3044]"/>
                      <v:line id="Straight Connector 1092" o:spid="_x0000_s125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" strokecolor="#4579b8 [3044]"/>
                      <v:line id="Straight Connector 1093" o:spid="_x0000_s125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" strokecolor="#4579b8 [3044]"/>
                      <v:line id="Straight Connector 1094" o:spid="_x0000_s125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" strokecolor="#4579b8 [3044]"/>
                      <v:line id="Straight Connector 1095" o:spid="_x0000_s125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" strokecolor="#4579b8 [3044]"/>
                      <v:group id="Group 1096" o:spid="_x0000_s125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roundrect id="Rounded Rectangle 1097" o:spid="_x0000_s125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" fillcolor="#2f527d" strokecolor="#243f60 [1604]" strokeweight="2pt"/>
                        <v:shape id="Text Box 1098" o:spid="_x0000_s125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" fillcolor="white [3201]" strokeweight=".5pt">
                          <v:textbox>
                            <w:txbxContent>
                              <w:p w14:paraId="67C16BB7" w14:textId="77777777" w:rsidR="00AB6D99" w:rsidRPr="004E2A12" w:rsidRDefault="00AB6D99" w:rsidP="00FD6B28">
                                <w:pPr>
                                  <w:rPr>
                                    <w:sz w:val="28"/>
                                    <w:szCs w:val="28"/>
                                  </w:rPr>
                                </w:pPr>
                              </w:p>
                            </w:txbxContent>
                          </v:textbox>
                        </v:shape>
                        <v:shape id="Freeform 1099" o:spid="_x0000_s125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100" o:spid="_x0000_s125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01" o:spid="_x0000_s125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02" o:spid="_x0000_s126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103" o:spid="_x0000_s126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" filled="f" stroked="f" strokeweight=".5pt">
                          <v:textbox>
                            <w:txbxContent>
                              <w:p w14:paraId="0C61DC4C" w14:textId="77777777" w:rsidR="00AB6D99" w:rsidRDefault="00AB6D99" w:rsidP="00FD6B28">
                                <w:r w:rsidRPr="004E2A12">
                                  <w:rPr>
                                    <w:color w:val="FF0000"/>
                                  </w:rPr>
                                  <w:t>. . . . . . . .</w:t>
                                </w:r>
                              </w:p>
                            </w:txbxContent>
                          </v:textbox>
                        </v:shape>
                      </v:group>
                      <v:rect id="Rectangle 1104" o:spid="_x0000_s126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" fillcolor="#381850" strokecolor="#243f60 [1604]" strokeweight="2pt"/>
                      <v:rect id="Rectangle 1105" o:spid="_x0000_s126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" fillcolor="#7030a0" strokecolor="#243f60 [1604]" strokeweight="2pt"/>
                      <v:rect id="Rectangle 1106" o:spid="_x0000_s126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" fillcolor="#7030a0" strokecolor="#243f60 [1604]" strokeweight="2pt"/>
                      <v:rect id="Rectangle 1107" o:spid="_x0000_s126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" fillcolor="#7030a0" strokecolor="#243f60 [1604]" strokeweight="2pt"/>
                      <v:group id="Group 1108" o:spid="_x0000_s126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4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Rw5RsZQee/AAAA//8DAFBLAQItABQABgAIAAAAIQDb4fbL7gAAAIUBAAATAAAAAAAA&#10;AAAAAAAAAAAAAABbQ29udGVudF9UeXBlc10ueG1sUEsBAi0AFAAGAAgAAAAhAFr0LFu/AAAAFQEA&#10;AAsAAAAAAAAAAAAAAAAAHwEAAF9yZWxzLy5yZWxzUEsBAi0AFAAGAAgAAAAhAOcNavjHAAAA3QAA&#10;AA8AAAAAAAAAAAAAAAAABwIAAGRycy9kb3ducmV2LnhtbFBLBQYAAAAAAwADALcAAAD7AgAAAAA=&#10;">
                        <v:roundrect id="Rounded Rectangle 1109" o:spid="_x0000_s126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" fillcolor="#4f81bd [3204]" strokecolor="#243f60 [1604]" strokeweight="2pt"/>
                        <v:shape id="Text Box 1110" o:spid="_x0000_s126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" fillcolor="white [3201]" strokeweight=".5pt">
                          <v:textbox>
                            <w:txbxContent>
                              <w:p w14:paraId="25B5468B" w14:textId="77777777" w:rsidR="00AB6D99" w:rsidRPr="004E2A12" w:rsidRDefault="00AB6D99" w:rsidP="00FD6B28">
                                <w:pPr>
                                  <w:rPr>
                                    <w:sz w:val="28"/>
                                    <w:szCs w:val="28"/>
                                  </w:rPr>
                                </w:pPr>
                              </w:p>
                            </w:txbxContent>
                          </v:textbox>
                        </v:shape>
                        <v:shape id="Freeform 1111" o:spid="_x0000_s126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112" o:spid="_x0000_s127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13" o:spid="_x0000_s127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14" o:spid="_x0000_s127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115" o:spid="_x0000_s127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" filled="f" stroked="f" strokeweight=".5pt">
                          <v:textbox>
                            <w:txbxContent>
                              <w:p w14:paraId="1D6FF068" w14:textId="77777777" w:rsidR="00AB6D99" w:rsidRDefault="00AB6D99" w:rsidP="00FD6B28">
                                <w:r w:rsidRPr="004E2A12">
                                  <w:rPr>
                                    <w:color w:val="FF0000"/>
                                  </w:rPr>
                                  <w:t>. . . . . . . .</w:t>
                                </w:r>
                              </w:p>
                            </w:txbxContent>
                          </v:textbox>
                        </v:shape>
                      </v:group>
                      <v:group id="Group 1116" o:spid="_x0000_s127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">
                        <v:roundrect id="Rounded Rectangle 1117" o:spid="_x0000_s127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" fillcolor="#4f81bd [3204]" strokecolor="#243f60 [1604]" strokeweight="2pt"/>
                        <v:shape id="Text Box 1118" o:spid="_x0000_s127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" fillcolor="white [3201]" strokeweight=".5pt">
                          <v:textbox>
                            <w:txbxContent>
                              <w:p w14:paraId="7BFE1FD7" w14:textId="77777777" w:rsidR="00AB6D99" w:rsidRPr="004E2A12" w:rsidRDefault="00AB6D99" w:rsidP="00FD6B28">
                                <w:pPr>
                                  <w:rPr>
                                    <w:sz w:val="28"/>
                                    <w:szCs w:val="28"/>
                                  </w:rPr>
                                </w:pPr>
                              </w:p>
                            </w:txbxContent>
                          </v:textbox>
                        </v:shape>
                        <v:shape id="Freeform 1119" o:spid="_x0000_s127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120" o:spid="_x0000_s127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21" o:spid="_x0000_s127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22" o:spid="_x0000_s128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123" o:spid="_x0000_s128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" filled="f" stroked="f" strokeweight=".5pt">
                          <v:textbox>
                            <w:txbxContent>
                              <w:p w14:paraId="45FADD01" w14:textId="77777777" w:rsidR="00AB6D99" w:rsidRDefault="00AB6D99" w:rsidP="00FD6B28">
                                <w:r w:rsidRPr="004E2A12">
                                  <w:rPr>
                                    <w:color w:val="FF0000"/>
                                  </w:rPr>
                                  <w:t>. . . . . . . .</w:t>
                                </w:r>
                              </w:p>
                            </w:txbxContent>
                          </v:textbox>
                        </v:shape>
                      </v:group>
                      <v:group id="Group 1124" o:spid="_x0000_s128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roundrect id="Rounded Rectangle 1125" o:spid="_x0000_s128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" fillcolor="#4f81bd [3204]" strokecolor="#243f60 [1604]" strokeweight="2pt"/>
                        <v:shape id="Text Box 1126" o:spid="_x0000_s128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" fillcolor="white [3201]" strokeweight=".5pt">
                          <v:textbox>
                            <w:txbxContent>
                              <w:p w14:paraId="685B3123" w14:textId="77777777" w:rsidR="00AB6D99" w:rsidRPr="004E2A12" w:rsidRDefault="00AB6D99" w:rsidP="00FD6B28">
                                <w:pPr>
                                  <w:rPr>
                                    <w:sz w:val="28"/>
                                    <w:szCs w:val="28"/>
                                  </w:rPr>
                                </w:pPr>
                              </w:p>
                            </w:txbxContent>
                          </v:textbox>
                        </v:shape>
                        <v:shape id="Freeform 1127" o:spid="_x0000_s128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128" o:spid="_x0000_s128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29" o:spid="_x0000_s128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30" o:spid="_x0000_s128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131" o:spid="_x0000_s128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" filled="f" stroked="f" strokeweight=".5pt">
                          <v:textbox>
                            <w:txbxContent>
                              <w:p w14:paraId="7408135D" w14:textId="77777777" w:rsidR="00AB6D99" w:rsidRDefault="00AB6D99" w:rsidP="00FD6B28">
                                <w:r w:rsidRPr="004E2A12">
                                  <w:rPr>
                                    <w:color w:val="FF0000"/>
                                  </w:rPr>
                                  <w:t>. . . . . . . .</w:t>
                                </w:r>
                              </w:p>
                            </w:txbxContent>
                          </v:textbox>
                        </v:shape>
                      </v:group>
                      <v:line id="Straight Connector 1132" o:spid="_x0000_s129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" strokecolor="#4579b8 [3044]">
                        <v:stroke dashstyle="dash"/>
                      </v:line>
                    </v:group>
                    <v:shape id="Isosceles Triangle 1133" o:spid="_x0000_s1291" type="#_x0000_t5" style="position:absolute;left:43243;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" adj="10931" fillcolor="#4f81bd [3204]" strokecolor="#243f60 [1604]" strokeweight="2pt"/>
                    <v:shape id="Isosceles Triangle 1134" o:spid="_x0000_s1292" type="#_x0000_t5" style="position:absolute;left:3733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" adj="10931" fillcolor="#4f81bd [3204]" strokecolor="#243f60 [1604]" strokeweight="2pt"/>
                    <v:shape id="Isosceles Triangle 1135" o:spid="_x0000_s1293" type="#_x0000_t5" style="position:absolute;left:2590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" adj="10931" fillcolor="#4f81bd [3204]" strokecolor="#243f60 [1604]" strokeweight="2pt"/>
                    <v:shape id="Isosceles Triangle 1136" o:spid="_x0000_s1294" type="#_x0000_t5" style="position:absolute;left:20669;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" adj="10931" fillcolor="#4f81bd [3204]" strokecolor="#243f60 [1604]" strokeweight="2pt"/>
                    <v:shape id="Isosceles Triangle 1137" o:spid="_x0000_s1295" type="#_x0000_t5" style="position:absolute;left:15039;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" adj="10931" fillcolor="#4f81bd [3204]" strokecolor="#243f60 [1604]" strokeweight="2pt"/>
                    <v:line id="Straight Connector 1139" o:spid="_x0000_s1296" style="position:absolute;flip:x;visibility:visible;mso-wrap-style:square" from="6762,3714" to="224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" strokecolor="#4579b8 [3044]"/>
                    <v:line id="Straight Connector 1140" o:spid="_x0000_s1297" style="position:absolute;flip:x;visibility:visible;mso-wrap-style:square" from="9906,3714" to="16413,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" strokecolor="#4579b8 [3044]"/>
                    <v:line id="Straight Connector 1144" o:spid="_x0000_s1298" style="position:absolute;flip:x;visibility:visible;mso-wrap-style:square" from="24288,3714" to="38925,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" strokecolor="#4579b8 [3044]"/>
                    <v:line id="Straight Connector 1145" o:spid="_x0000_s1299" style="position:absolute;visibility:visible;mso-wrap-style:square" from="16668,3714" to="24277,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" strokecolor="#4579b8 [3044]"/>
                    <v:line id="Straight Connector 1147" o:spid="_x0000_s1300" style="position:absolute;visibility:visible;mso-wrap-style:square" from="27432,3714" to="3174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" strokecolor="#4579b8 [3044]"/>
                    <v:line id="Straight Connector 1149" o:spid="_x0000_s1301" style="position:absolute;visibility:visible;mso-wrap-style:square" from="38957,3714" to="55510,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" strokecolor="#4579b8 [3044]"/>
                    <v:line id="Straight Connector 1150" o:spid="_x0000_s1302" style="position:absolute;flip:x;visibility:visible;mso-wrap-style:square" from="34766,3714" to="5077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" strokecolor="#4579b8 [3044]"/>
                    <v:line id="Straight Connector 1151" o:spid="_x0000_s1303" style="position:absolute;flip:x;visibility:visible;mso-wrap-style:square" from="47910,3714" to="510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" strokecolor="#4579b8 [3044]"/>
                    <v:line id="Straight Connector 1152" o:spid="_x0000_s1304" style="position:absolute;visibility:visible;mso-wrap-style:square" from="51054,3714" to="51708,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" strokecolor="#4579b8 [3044]"/>
                    <v:line id="Straight Connector 1153" o:spid="_x0000_s1305" style="position:absolute;visibility:visible;mso-wrap-style:square" from="51149,3714" to="54853,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" strokecolor="#4579b8 [3044]"/>
                    <v:line id="Straight Connector 1154" o:spid="_x0000_s1306" style="position:absolute;visibility:visible;mso-wrap-style:square" from="28098,3714" to="58207,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" strokecolor="#4579b8 [3044]"/>
                    <v:line id="Straight Connector 1155" o:spid="_x0000_s1307" style="position:absolute;flip:y;visibility:visible;mso-wrap-style:square" from="6667,17145" to="58299,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" strokecolor="#00b050" strokeweight="2pt"/>
                  </v:group>
                  <v:group id="Group 1160" o:spid="_x0000_s1308" style="position:absolute;top:23717;width:17151;height:9112" coordsize="62769,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">
                    <v:roundrect id="Rounded Rectangle 1161" o:spid="_x0000_s1309" style="position:absolute;width:62769;height:18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" filled="f" strokecolor="#243f60 [1604]" strokeweight="2pt"/>
                    <v:shape id="Isosceles Triangle 1162" o:spid="_x0000_s1310" type="#_x0000_t5" style="position:absolute;left:48958;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" adj="10931" fillcolor="#4f81bd [3204]" strokecolor="#243f60 [1604]" strokeweight="2pt"/>
                    <v:group id="Group 1163" o:spid="_x0000_s1311" style="position:absolute;left:3429;top:6858;width:15049;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">
                      <v:roundrect id="Rounded Rectangle 1164" o:spid="_x0000_s131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" filled="f" strokecolor="#243f60 [1604]" strokeweight="2pt"/>
                      <v:line id="Straight Connector 1165" o:spid="_x0000_s131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" strokecolor="#4579b8 [3044]">
                        <v:stroke dashstyle="dash"/>
                      </v:line>
                      <v:rect id="Rectangle 1166" o:spid="_x0000_s131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" fillcolor="#7030a0" strokecolor="#243f60 [1604]" strokeweight="2pt"/>
                      <v:line id="Straight Connector 1167" o:spid="_x0000_s131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" strokecolor="#4579b8 [3044]">
                        <v:stroke dashstyle="dash"/>
                      </v:line>
                      <v:line id="Straight Connector 1168" o:spid="_x0000_s131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X0u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FnpeLqNzqCXf0CAAD//wMAUEsBAi0AFAAGAAgAAAAhANvh9svuAAAAhQEAABMAAAAAAAAA&#10;AAAAAAAAAAAAAFtDb250ZW50X1R5cGVzXS54bWxQSwECLQAUAAYACAAAACEAWvQsW78AAAAVAQAA&#10;CwAAAAAAAAAAAAAAAAAfAQAAX3JlbHMvLnJlbHNQSwECLQAUAAYACAAAACEAmKV9LsYAAADdAAAA&#10;DwAAAAAAAAAAAAAAAAAHAgAAZHJzL2Rvd25yZXYueG1sUEsFBgAAAAADAAMAtwAAAPoCAAAAAA==&#10;" strokecolor="#4579b8 [3044]"/>
                      <v:line id="Straight Connector 1169" o:spid="_x0000_s131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" strokecolor="#4579b8 [3044]"/>
                      <v:line id="Straight Connector 1170" o:spid="_x0000_s131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" strokecolor="#4579b8 [3044]"/>
                      <v:line id="Straight Connector 1171" o:spid="_x0000_s131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" strokecolor="#4579b8 [3044]"/>
                      <v:line id="Straight Connector 1172" o:spid="_x0000_s132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" strokecolor="#4579b8 [3044]"/>
                      <v:line id="Straight Connector 1173" o:spid="_x0000_s132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" strokecolor="#4579b8 [3044]"/>
                      <v:line id="Straight Connector 1174" o:spid="_x0000_s132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" strokecolor="#4579b8 [3044]"/>
                      <v:line id="Straight Connector 1175" o:spid="_x0000_s132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" strokecolor="#4579b8 [3044]"/>
                      <v:group id="Group 1176" o:spid="_x0000_s132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">
                        <v:roundrect id="Rounded Rectangle 1177" o:spid="_x0000_s132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" fillcolor="#2f527d" strokecolor="#243f60 [1604]" strokeweight="2pt"/>
                        <v:shape id="Text Box 1178" o:spid="_x0000_s132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" fillcolor="white [3201]" strokeweight=".5pt">
                          <v:textbox>
                            <w:txbxContent>
                              <w:p w14:paraId="30AE1B6A" w14:textId="77777777" w:rsidR="00AB6D99" w:rsidRPr="004E2A12" w:rsidRDefault="00AB6D99" w:rsidP="00443665">
                                <w:pPr>
                                  <w:rPr>
                                    <w:sz w:val="28"/>
                                    <w:szCs w:val="28"/>
                                  </w:rPr>
                                </w:pPr>
                              </w:p>
                            </w:txbxContent>
                          </v:textbox>
                        </v:shape>
                        <v:shape id="Freeform 1179" o:spid="_x0000_s132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180" o:spid="_x0000_s132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81" o:spid="_x0000_s132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82" o:spid="_x0000_s133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183" o:spid="_x0000_s133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" filled="f" stroked="f" strokeweight=".5pt">
                          <v:textbox>
                            <w:txbxContent>
                              <w:p w14:paraId="1EA4B78F" w14:textId="77777777" w:rsidR="00AB6D99" w:rsidRDefault="00AB6D99" w:rsidP="00443665">
                                <w:r w:rsidRPr="004E2A12">
                                  <w:rPr>
                                    <w:color w:val="FF0000"/>
                                  </w:rPr>
                                  <w:t>. . . . . . . .</w:t>
                                </w:r>
                              </w:p>
                            </w:txbxContent>
                          </v:textbox>
                        </v:shape>
                      </v:group>
                      <v:rect id="Rectangle 1184" o:spid="_x0000_s133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" fillcolor="#381850" strokecolor="#243f60 [1604]" strokeweight="2pt"/>
                      <v:rect id="Rectangle 1185" o:spid="_x0000_s133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" fillcolor="#7030a0" strokecolor="#243f60 [1604]" strokeweight="2pt"/>
                      <v:rect id="Rectangle 1186" o:spid="_x0000_s133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" fillcolor="#7030a0" strokecolor="#243f60 [1604]" strokeweight="2pt"/>
                      <v:rect id="Rectangle 1187" o:spid="_x0000_s133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" fillcolor="#7030a0" strokecolor="#243f60 [1604]" strokeweight="2pt"/>
                      <v:group id="Group 1188" o:spid="_x0000_s133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roundrect id="Rounded Rectangle 1189" o:spid="_x0000_s133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" fillcolor="#4f81bd [3204]" strokecolor="#243f60 [1604]" strokeweight="2pt"/>
                        <v:shape id="Text Box 1190" o:spid="_x0000_s133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" fillcolor="white [3201]" strokeweight=".5pt">
                          <v:textbox>
                            <w:txbxContent>
                              <w:p w14:paraId="3F166262" w14:textId="77777777" w:rsidR="00AB6D99" w:rsidRPr="004E2A12" w:rsidRDefault="00AB6D99" w:rsidP="00443665">
                                <w:pPr>
                                  <w:rPr>
                                    <w:sz w:val="28"/>
                                    <w:szCs w:val="28"/>
                                  </w:rPr>
                                </w:pPr>
                              </w:p>
                            </w:txbxContent>
                          </v:textbox>
                        </v:shape>
                        <v:shape id="Freeform 1191" o:spid="_x0000_s133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192" o:spid="_x0000_s134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93" o:spid="_x0000_s134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194" o:spid="_x0000_s134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195" o:spid="_x0000_s134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" filled="f" stroked="f" strokeweight=".5pt">
                          <v:textbox>
                            <w:txbxContent>
                              <w:p w14:paraId="3994DE60" w14:textId="77777777" w:rsidR="00AB6D99" w:rsidRDefault="00AB6D99" w:rsidP="00443665">
                                <w:r w:rsidRPr="004E2A12">
                                  <w:rPr>
                                    <w:color w:val="FF0000"/>
                                  </w:rPr>
                                  <w:t>. . . . . . . .</w:t>
                                </w:r>
                              </w:p>
                            </w:txbxContent>
                          </v:textbox>
                        </v:shape>
                      </v:group>
                      <v:group id="Group 1196" o:spid="_x0000_s134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">
                        <v:roundrect id="Rounded Rectangle 1197" o:spid="_x0000_s134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" fillcolor="#4f81bd [3204]" strokecolor="#243f60 [1604]" strokeweight="2pt"/>
                        <v:shape id="Text Box 1198" o:spid="_x0000_s134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" fillcolor="white [3201]" strokeweight=".5pt">
                          <v:textbox>
                            <w:txbxContent>
                              <w:p w14:paraId="3E5B9C8D" w14:textId="77777777" w:rsidR="00AB6D99" w:rsidRPr="004E2A12" w:rsidRDefault="00AB6D99" w:rsidP="00443665">
                                <w:pPr>
                                  <w:rPr>
                                    <w:sz w:val="28"/>
                                    <w:szCs w:val="28"/>
                                  </w:rPr>
                                </w:pPr>
                              </w:p>
                            </w:txbxContent>
                          </v:textbox>
                        </v:shape>
                        <v:shape id="Freeform 1199" o:spid="_x0000_s134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00" o:spid="_x0000_s134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01" o:spid="_x0000_s134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02" o:spid="_x0000_s135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03" o:spid="_x0000_s135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" filled="f" stroked="f" strokeweight=".5pt">
                          <v:textbox>
                            <w:txbxContent>
                              <w:p w14:paraId="7BB1FA47" w14:textId="77777777" w:rsidR="00AB6D99" w:rsidRDefault="00AB6D99" w:rsidP="00443665">
                                <w:r w:rsidRPr="004E2A12">
                                  <w:rPr>
                                    <w:color w:val="FF0000"/>
                                  </w:rPr>
                                  <w:t>. . . . . . . .</w:t>
                                </w:r>
                              </w:p>
                            </w:txbxContent>
                          </v:textbox>
                        </v:shape>
                      </v:group>
                      <v:group id="Group 1204" o:spid="_x0000_s135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">
                        <v:roundrect id="Rounded Rectangle 1205" o:spid="_x0000_s135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" fillcolor="#4f81bd [3204]" strokecolor="#243f60 [1604]" strokeweight="2pt"/>
                        <v:shape id="Text Box 1206" o:spid="_x0000_s135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" fillcolor="white [3201]" strokeweight=".5pt">
                          <v:textbox>
                            <w:txbxContent>
                              <w:p w14:paraId="7DE059AD" w14:textId="77777777" w:rsidR="00AB6D99" w:rsidRPr="004E2A12" w:rsidRDefault="00AB6D99" w:rsidP="00443665">
                                <w:pPr>
                                  <w:rPr>
                                    <w:sz w:val="28"/>
                                    <w:szCs w:val="28"/>
                                  </w:rPr>
                                </w:pPr>
                              </w:p>
                            </w:txbxContent>
                          </v:textbox>
                        </v:shape>
                        <v:shape id="Freeform 1207" o:spid="_x0000_s135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08" o:spid="_x0000_s135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09" o:spid="_x0000_s135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10" o:spid="_x0000_s135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11" o:spid="_x0000_s135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" filled="f" stroked="f" strokeweight=".5pt">
                          <v:textbox>
                            <w:txbxContent>
                              <w:p w14:paraId="1B8C91DF" w14:textId="77777777" w:rsidR="00AB6D99" w:rsidRDefault="00AB6D99" w:rsidP="00443665">
                                <w:r w:rsidRPr="004E2A12">
                                  <w:rPr>
                                    <w:color w:val="FF0000"/>
                                  </w:rPr>
                                  <w:t>. . . . . . . .</w:t>
                                </w:r>
                              </w:p>
                            </w:txbxContent>
                          </v:textbox>
                        </v:shape>
                      </v:group>
                      <v:line id="Straight Connector 1212" o:spid="_x0000_s136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" strokecolor="#4579b8 [3044]">
                        <v:stroke dashstyle="dash"/>
                      </v:line>
                    </v:group>
                    <v:group id="Group 1213" o:spid="_x0000_s1361" style="position:absolute;left:21526;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">
                      <v:roundrect id="Rounded Rectangle 1214" o:spid="_x0000_s136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" filled="f" strokecolor="#243f60 [1604]" strokeweight="2pt"/>
                      <v:line id="Straight Connector 1215" o:spid="_x0000_s136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" strokecolor="#4579b8 [3044]">
                        <v:stroke dashstyle="dash"/>
                      </v:line>
                      <v:rect id="Rectangle 1216" o:spid="_x0000_s136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" fillcolor="#7030a0" strokecolor="#243f60 [1604]" strokeweight="2pt"/>
                      <v:line id="Straight Connector 1217" o:spid="_x0000_s136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" strokecolor="#4579b8 [3044]">
                        <v:stroke dashstyle="dash"/>
                      </v:line>
                      <v:line id="Straight Connector 1218" o:spid="_x0000_s136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" strokecolor="#4579b8 [3044]"/>
                      <v:line id="Straight Connector 1219" o:spid="_x0000_s136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" strokecolor="#4579b8 [3044]"/>
                      <v:line id="Straight Connector 1220" o:spid="_x0000_s136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" strokecolor="#4579b8 [3044]"/>
                      <v:line id="Straight Connector 1221" o:spid="_x0000_s136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" strokecolor="#4579b8 [3044]"/>
                      <v:line id="Straight Connector 1222" o:spid="_x0000_s137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" strokecolor="#4579b8 [3044]"/>
                      <v:line id="Straight Connector 1223" o:spid="_x0000_s137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" strokecolor="#4579b8 [3044]"/>
                      <v:line id="Straight Connector 1224" o:spid="_x0000_s137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" strokecolor="#4579b8 [3044]"/>
                      <v:line id="Straight Connector 1225" o:spid="_x0000_s137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" strokecolor="#4579b8 [3044]"/>
                      <v:group id="Group 1226" o:spid="_x0000_s137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roundrect id="Rounded Rectangle 1227" o:spid="_x0000_s137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" fillcolor="#2f527d" strokecolor="#243f60 [1604]" strokeweight="2pt"/>
                        <v:shape id="Text Box 1228" o:spid="_x0000_s137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" fillcolor="white [3201]" strokeweight=".5pt">
                          <v:textbox>
                            <w:txbxContent>
                              <w:p w14:paraId="6C601954" w14:textId="77777777" w:rsidR="00AB6D99" w:rsidRPr="004E2A12" w:rsidRDefault="00AB6D99" w:rsidP="00443665">
                                <w:pPr>
                                  <w:rPr>
                                    <w:sz w:val="28"/>
                                    <w:szCs w:val="28"/>
                                  </w:rPr>
                                </w:pPr>
                              </w:p>
                            </w:txbxContent>
                          </v:textbox>
                        </v:shape>
                        <v:shape id="Freeform 1229" o:spid="_x0000_s137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30" o:spid="_x0000_s137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31" o:spid="_x0000_s137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32" o:spid="_x0000_s138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33" o:spid="_x0000_s138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" filled="f" stroked="f" strokeweight=".5pt">
                          <v:textbox>
                            <w:txbxContent>
                              <w:p w14:paraId="6D422A63" w14:textId="77777777" w:rsidR="00AB6D99" w:rsidRDefault="00AB6D99" w:rsidP="00443665">
                                <w:r w:rsidRPr="004E2A12">
                                  <w:rPr>
                                    <w:color w:val="FF0000"/>
                                  </w:rPr>
                                  <w:t>. . . . . . . .</w:t>
                                </w:r>
                              </w:p>
                            </w:txbxContent>
                          </v:textbox>
                        </v:shape>
                      </v:group>
                      <v:rect id="Rectangle 1234" o:spid="_x0000_s138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" fillcolor="#381850" strokecolor="#243f60 [1604]" strokeweight="2pt"/>
                      <v:rect id="Rectangle 1235" o:spid="_x0000_s138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" fillcolor="#7030a0" strokecolor="#243f60 [1604]" strokeweight="2pt"/>
                      <v:rect id="Rectangle 1236" o:spid="_x0000_s138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" fillcolor="#7030a0" strokecolor="#243f60 [1604]" strokeweight="2pt"/>
                      <v:rect id="Rectangle 1237" o:spid="_x0000_s138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" fillcolor="#7030a0" strokecolor="#243f60 [1604]" strokeweight="2pt"/>
                      <v:group id="Group 1238" o:spid="_x0000_s138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roundrect id="Rounded Rectangle 1239" o:spid="_x0000_s138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" fillcolor="#4f81bd [3204]" strokecolor="#243f60 [1604]" strokeweight="2pt"/>
                        <v:shape id="Text Box 1240" o:spid="_x0000_s138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" fillcolor="white [3201]" strokeweight=".5pt">
                          <v:textbox>
                            <w:txbxContent>
                              <w:p w14:paraId="0A70C368" w14:textId="77777777" w:rsidR="00AB6D99" w:rsidRPr="004E2A12" w:rsidRDefault="00AB6D99" w:rsidP="00443665">
                                <w:pPr>
                                  <w:rPr>
                                    <w:sz w:val="28"/>
                                    <w:szCs w:val="28"/>
                                  </w:rPr>
                                </w:pPr>
                              </w:p>
                            </w:txbxContent>
                          </v:textbox>
                        </v:shape>
                        <v:shape id="Freeform 1241" o:spid="_x0000_s138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42" o:spid="_x0000_s139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43" o:spid="_x0000_s139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44" o:spid="_x0000_s139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45" o:spid="_x0000_s139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" filled="f" stroked="f" strokeweight=".5pt">
                          <v:textbox>
                            <w:txbxContent>
                              <w:p w14:paraId="19D55192" w14:textId="77777777" w:rsidR="00AB6D99" w:rsidRDefault="00AB6D99" w:rsidP="00443665">
                                <w:r w:rsidRPr="004E2A12">
                                  <w:rPr>
                                    <w:color w:val="FF0000"/>
                                  </w:rPr>
                                  <w:t>. . . . . . . .</w:t>
                                </w:r>
                              </w:p>
                            </w:txbxContent>
                          </v:textbox>
                        </v:shape>
                      </v:group>
                      <v:group id="Group 1246" o:spid="_x0000_s139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">
                        <v:roundrect id="Rounded Rectangle 1247" o:spid="_x0000_s139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" fillcolor="#4f81bd [3204]" strokecolor="#243f60 [1604]" strokeweight="2pt"/>
                        <v:shape id="Text Box 1248" o:spid="_x0000_s139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" fillcolor="white [3201]" strokeweight=".5pt">
                          <v:textbox>
                            <w:txbxContent>
                              <w:p w14:paraId="4D0BD576" w14:textId="77777777" w:rsidR="00AB6D99" w:rsidRPr="004E2A12" w:rsidRDefault="00AB6D99" w:rsidP="00443665">
                                <w:pPr>
                                  <w:rPr>
                                    <w:sz w:val="28"/>
                                    <w:szCs w:val="28"/>
                                  </w:rPr>
                                </w:pPr>
                              </w:p>
                            </w:txbxContent>
                          </v:textbox>
                        </v:shape>
                        <v:shape id="Freeform 1249" o:spid="_x0000_s139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50" o:spid="_x0000_s139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51" o:spid="_x0000_s139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52" o:spid="_x0000_s140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53" o:spid="_x0000_s140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" filled="f" stroked="f" strokeweight=".5pt">
                          <v:textbox>
                            <w:txbxContent>
                              <w:p w14:paraId="231A3501" w14:textId="77777777" w:rsidR="00AB6D99" w:rsidRDefault="00AB6D99" w:rsidP="00443665">
                                <w:r w:rsidRPr="004E2A12">
                                  <w:rPr>
                                    <w:color w:val="FF0000"/>
                                  </w:rPr>
                                  <w:t>. . . . . . . .</w:t>
                                </w:r>
                              </w:p>
                            </w:txbxContent>
                          </v:textbox>
                        </v:shape>
                      </v:group>
                      <v:group id="Group 1254" o:spid="_x0000_s140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">
                        <v:roundrect id="Rounded Rectangle 1255" o:spid="_x0000_s140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" fillcolor="#4f81bd [3204]" strokecolor="#243f60 [1604]" strokeweight="2pt"/>
                        <v:shape id="Text Box 1256" o:spid="_x0000_s140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" fillcolor="white [3201]" strokeweight=".5pt">
                          <v:textbox>
                            <w:txbxContent>
                              <w:p w14:paraId="4F65A65D" w14:textId="77777777" w:rsidR="00AB6D99" w:rsidRPr="004E2A12" w:rsidRDefault="00AB6D99" w:rsidP="00443665">
                                <w:pPr>
                                  <w:rPr>
                                    <w:sz w:val="28"/>
                                    <w:szCs w:val="28"/>
                                  </w:rPr>
                                </w:pPr>
                              </w:p>
                            </w:txbxContent>
                          </v:textbox>
                        </v:shape>
                        <v:shape id="Freeform 1257" o:spid="_x0000_s140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58" o:spid="_x0000_s140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59" o:spid="_x0000_s140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60" o:spid="_x0000_s140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61" o:spid="_x0000_s140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" filled="f" stroked="f" strokeweight=".5pt">
                          <v:textbox>
                            <w:txbxContent>
                              <w:p w14:paraId="2DA81D8B" w14:textId="77777777" w:rsidR="00AB6D99" w:rsidRDefault="00AB6D99" w:rsidP="00443665">
                                <w:r w:rsidRPr="004E2A12">
                                  <w:rPr>
                                    <w:color w:val="FF0000"/>
                                  </w:rPr>
                                  <w:t>. . . . . . . .</w:t>
                                </w:r>
                              </w:p>
                            </w:txbxContent>
                          </v:textbox>
                        </v:shape>
                      </v:group>
                      <v:line id="Straight Connector 1262" o:spid="_x0000_s141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" strokecolor="#4579b8 [3044]">
                        <v:stroke dashstyle="dash"/>
                      </v:line>
                    </v:group>
                    <v:group id="Group 1263" o:spid="_x0000_s1411" style="position:absolute;left:45243;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roundrect id="Rounded Rectangle 1264" o:spid="_x0000_s141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" filled="f" strokecolor="#243f60 [1604]" strokeweight="2pt"/>
                      <v:line id="Straight Connector 1265" o:spid="_x0000_s141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" strokecolor="#4579b8 [3044]">
                        <v:stroke dashstyle="dash"/>
                      </v:line>
                      <v:rect id="Rectangle 1266" o:spid="_x0000_s141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" fillcolor="#7030a0" strokecolor="#243f60 [1604]" strokeweight="2pt"/>
                      <v:line id="Straight Connector 1267" o:spid="_x0000_s141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" strokecolor="#4579b8 [3044]">
                        <v:stroke dashstyle="dash"/>
                      </v:line>
                      <v:line id="Straight Connector 1268" o:spid="_x0000_s141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" strokecolor="#4579b8 [3044]"/>
                      <v:line id="Straight Connector 1269" o:spid="_x0000_s141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" strokecolor="#4579b8 [3044]"/>
                      <v:line id="Straight Connector 1270" o:spid="_x0000_s141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" strokecolor="#4579b8 [3044]"/>
                      <v:line id="Straight Connector 1271" o:spid="_x0000_s141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" strokecolor="#4579b8 [3044]"/>
                      <v:line id="Straight Connector 1272" o:spid="_x0000_s142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" strokecolor="#4579b8 [3044]"/>
                      <v:line id="Straight Connector 1273" o:spid="_x0000_s142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" strokecolor="#4579b8 [3044]"/>
                      <v:line id="Straight Connector 1274" o:spid="_x0000_s142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" strokecolor="#4579b8 [3044]"/>
                      <v:line id="Straight Connector 1275" o:spid="_x0000_s142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" strokecolor="#4579b8 [3044]"/>
                      <v:group id="Group 1276" o:spid="_x0000_s142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">
                        <v:roundrect id="Rounded Rectangle 1277" o:spid="_x0000_s142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" fillcolor="#2f527d" strokecolor="#243f60 [1604]" strokeweight="2pt"/>
                        <v:shape id="Text Box 1278" o:spid="_x0000_s142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" fillcolor="white [3201]" strokeweight=".5pt">
                          <v:textbox>
                            <w:txbxContent>
                              <w:p w14:paraId="0DF6A269" w14:textId="77777777" w:rsidR="00AB6D99" w:rsidRPr="004E2A12" w:rsidRDefault="00AB6D99" w:rsidP="00443665">
                                <w:pPr>
                                  <w:rPr>
                                    <w:sz w:val="28"/>
                                    <w:szCs w:val="28"/>
                                  </w:rPr>
                                </w:pPr>
                              </w:p>
                            </w:txbxContent>
                          </v:textbox>
                        </v:shape>
                        <v:shape id="Freeform 1279" o:spid="_x0000_s142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80" o:spid="_x0000_s142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81" o:spid="_x0000_s142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82" o:spid="_x0000_s143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83" o:spid="_x0000_s143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" filled="f" stroked="f" strokeweight=".5pt">
                          <v:textbox>
                            <w:txbxContent>
                              <w:p w14:paraId="1934B349" w14:textId="77777777" w:rsidR="00AB6D99" w:rsidRDefault="00AB6D99" w:rsidP="00443665">
                                <w:r w:rsidRPr="004E2A12">
                                  <w:rPr>
                                    <w:color w:val="FF0000"/>
                                  </w:rPr>
                                  <w:t>. . . . . . . .</w:t>
                                </w:r>
                              </w:p>
                            </w:txbxContent>
                          </v:textbox>
                        </v:shape>
                      </v:group>
                      <v:rect id="Rectangle 1284" o:spid="_x0000_s143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" fillcolor="#381850" strokecolor="#243f60 [1604]" strokeweight="2pt"/>
                      <v:rect id="Rectangle 1285" o:spid="_x0000_s143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" fillcolor="#7030a0" strokecolor="#243f60 [1604]" strokeweight="2pt"/>
                      <v:rect id="Rectangle 1286" o:spid="_x0000_s143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" fillcolor="#7030a0" strokecolor="#243f60 [1604]" strokeweight="2pt"/>
                      <v:rect id="Rectangle 1287" o:spid="_x0000_s143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" fillcolor="#7030a0" strokecolor="#243f60 [1604]" strokeweight="2pt"/>
                      <v:group id="Group 1288" o:spid="_x0000_s143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">
                        <v:roundrect id="Rounded Rectangle 1289" o:spid="_x0000_s143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" fillcolor="#4f81bd [3204]" strokecolor="#243f60 [1604]" strokeweight="2pt"/>
                        <v:shape id="Text Box 1290" o:spid="_x0000_s143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" fillcolor="white [3201]" strokeweight=".5pt">
                          <v:textbox>
                            <w:txbxContent>
                              <w:p w14:paraId="38E0F800" w14:textId="77777777" w:rsidR="00AB6D99" w:rsidRPr="004E2A12" w:rsidRDefault="00AB6D99" w:rsidP="00443665">
                                <w:pPr>
                                  <w:rPr>
                                    <w:sz w:val="28"/>
                                    <w:szCs w:val="28"/>
                                  </w:rPr>
                                </w:pPr>
                              </w:p>
                            </w:txbxContent>
                          </v:textbox>
                        </v:shape>
                        <v:shape id="Freeform 1291" o:spid="_x0000_s143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292" o:spid="_x0000_s144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93" o:spid="_x0000_s144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294" o:spid="_x0000_s144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295" o:spid="_x0000_s144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" filled="f" stroked="f" strokeweight=".5pt">
                          <v:textbox>
                            <w:txbxContent>
                              <w:p w14:paraId="1FF0A976" w14:textId="77777777" w:rsidR="00AB6D99" w:rsidRDefault="00AB6D99" w:rsidP="00443665">
                                <w:r w:rsidRPr="004E2A12">
                                  <w:rPr>
                                    <w:color w:val="FF0000"/>
                                  </w:rPr>
                                  <w:t>. . . . . . . .</w:t>
                                </w:r>
                              </w:p>
                            </w:txbxContent>
                          </v:textbox>
                        </v:shape>
                      </v:group>
                      <v:group id="Group 1296" o:spid="_x0000_s144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roundrect id="Rounded Rectangle 1297" o:spid="_x0000_s144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" fillcolor="#4f81bd [3204]" strokecolor="#243f60 [1604]" strokeweight="2pt"/>
                        <v:shape id="Text Box 1298" o:spid="_x0000_s144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" fillcolor="white [3201]" strokeweight=".5pt">
                          <v:textbox>
                            <w:txbxContent>
                              <w:p w14:paraId="4EF931AF" w14:textId="77777777" w:rsidR="00AB6D99" w:rsidRPr="004E2A12" w:rsidRDefault="00AB6D99" w:rsidP="00443665">
                                <w:pPr>
                                  <w:rPr>
                                    <w:sz w:val="28"/>
                                    <w:szCs w:val="28"/>
                                  </w:rPr>
                                </w:pPr>
                              </w:p>
                            </w:txbxContent>
                          </v:textbox>
                        </v:shape>
                        <v:shape id="Freeform 1299" o:spid="_x0000_s144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300" o:spid="_x0000_s144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01" o:spid="_x0000_s144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02" o:spid="_x0000_s145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303" o:spid="_x0000_s145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Km9xQAAAN0AAAAPAAAAZHJzL2Rvd25yZXYueG1sRE9Na8JA&#10;EL0X/A/LFHqrmy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DwvKm9xQAAAN0AAAAP&#10;AAAAAAAAAAAAAAAAAAcCAABkcnMvZG93bnJldi54bWxQSwUGAAAAAAMAAwC3AAAA+QIAAAAA&#10;" filled="f" stroked="f" strokeweight=".5pt">
                          <v:textbox>
                            <w:txbxContent>
                              <w:p w14:paraId="4FFD8848" w14:textId="77777777" w:rsidR="00AB6D99" w:rsidRDefault="00AB6D99" w:rsidP="00443665">
                                <w:r w:rsidRPr="004E2A12">
                                  <w:rPr>
                                    <w:color w:val="FF0000"/>
                                  </w:rPr>
                                  <w:t>. . . . . . . .</w:t>
                                </w:r>
                              </w:p>
                            </w:txbxContent>
                          </v:textbox>
                        </v:shape>
                      </v:group>
                      <v:group id="Group 1304" o:spid="_x0000_s145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">
                        <v:roundrect id="Rounded Rectangle 1305" o:spid="_x0000_s145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" fillcolor="#4f81bd [3204]" strokecolor="#243f60 [1604]" strokeweight="2pt"/>
                        <v:shape id="Text Box 1306" o:spid="_x0000_s145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" fillcolor="white [3201]" strokeweight=".5pt">
                          <v:textbox>
                            <w:txbxContent>
                              <w:p w14:paraId="690E4053" w14:textId="77777777" w:rsidR="00AB6D99" w:rsidRPr="004E2A12" w:rsidRDefault="00AB6D99" w:rsidP="00443665">
                                <w:pPr>
                                  <w:rPr>
                                    <w:sz w:val="28"/>
                                    <w:szCs w:val="28"/>
                                  </w:rPr>
                                </w:pPr>
                              </w:p>
                            </w:txbxContent>
                          </v:textbox>
                        </v:shape>
                        <v:shape id="Freeform 1307" o:spid="_x0000_s145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308" o:spid="_x0000_s145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09" o:spid="_x0000_s145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10" o:spid="_x0000_s145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311" o:spid="_x0000_s145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" filled="f" stroked="f" strokeweight=".5pt">
                          <v:textbox>
                            <w:txbxContent>
                              <w:p w14:paraId="76BC9A87" w14:textId="77777777" w:rsidR="00AB6D99" w:rsidRDefault="00AB6D99" w:rsidP="00443665">
                                <w:r w:rsidRPr="004E2A12">
                                  <w:rPr>
                                    <w:color w:val="FF0000"/>
                                  </w:rPr>
                                  <w:t>. . . . . . . .</w:t>
                                </w:r>
                              </w:p>
                            </w:txbxContent>
                          </v:textbox>
                        </v:shape>
                      </v:group>
                      <v:line id="Straight Connector 1312" o:spid="_x0000_s146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" strokecolor="#4579b8 [3044]">
                        <v:stroke dashstyle="dash"/>
                      </v:line>
                    </v:group>
                    <v:shape id="Isosceles Triangle 1313" o:spid="_x0000_s1461" type="#_x0000_t5" style="position:absolute;left:43243;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" adj="10931" fillcolor="#4f81bd [3204]" strokecolor="#243f60 [1604]" strokeweight="2pt"/>
                    <v:shape id="Isosceles Triangle 1314" o:spid="_x0000_s1462" type="#_x0000_t5" style="position:absolute;left:3733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" adj="10931" fillcolor="#4f81bd [3204]" strokecolor="#243f60 [1604]" strokeweight="2pt"/>
                    <v:shape id="Isosceles Triangle 1315" o:spid="_x0000_s1463" type="#_x0000_t5" style="position:absolute;left:2590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" adj="10931" fillcolor="#4f81bd [3204]" strokecolor="#243f60 [1604]" strokeweight="2pt"/>
                    <v:shape id="Isosceles Triangle 1316" o:spid="_x0000_s1464" type="#_x0000_t5" style="position:absolute;left:20669;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" adj="10931" fillcolor="#4f81bd [3204]" strokecolor="#243f60 [1604]" strokeweight="2pt"/>
                    <v:shape id="Isosceles Triangle 1317" o:spid="_x0000_s1465" type="#_x0000_t5" style="position:absolute;left:15240;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" adj="10931" fillcolor="#4f81bd [3204]" strokecolor="#243f60 [1604]" strokeweight="2pt"/>
                    <v:line id="Straight Connector 1318" o:spid="_x0000_s1466" style="position:absolute;flip:x;visibility:visible;mso-wrap-style:square" from="6762,3714" to="224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" strokecolor="#4579b8 [3044]"/>
                    <v:line id="Straight Connector 1319" o:spid="_x0000_s1467" style="position:absolute;flip:x;visibility:visible;mso-wrap-style:square" from="9906,3714" to="16413,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" strokecolor="#4579b8 [3044]"/>
                    <v:line id="Straight Connector 1320" o:spid="_x0000_s1468" style="position:absolute;flip:x;visibility:visible;mso-wrap-style:square" from="24288,3714" to="38925,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" strokecolor="#4579b8 [3044]"/>
                    <v:line id="Straight Connector 1321" o:spid="_x0000_s1469" style="position:absolute;visibility:visible;mso-wrap-style:square" from="16668,3714" to="24277,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" strokecolor="#4579b8 [3044]"/>
                    <v:line id="Straight Connector 1322" o:spid="_x0000_s1470" style="position:absolute;visibility:visible;mso-wrap-style:square" from="27432,3714" to="3174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" strokecolor="#4579b8 [3044]"/>
                    <v:line id="Straight Connector 1323" o:spid="_x0000_s1471" style="position:absolute;visibility:visible;mso-wrap-style:square" from="38957,3714" to="55510,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" strokecolor="#4579b8 [3044]"/>
                    <v:line id="Straight Connector 1324" o:spid="_x0000_s1472" style="position:absolute;flip:x;visibility:visible;mso-wrap-style:square" from="34766,3714" to="5077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" strokecolor="#4579b8 [3044]"/>
                    <v:line id="Straight Connector 1325" o:spid="_x0000_s1473" style="position:absolute;flip:x;visibility:visible;mso-wrap-style:square" from="47910,3714" to="510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" strokecolor="#4579b8 [3044]"/>
                    <v:line id="Straight Connector 1326" o:spid="_x0000_s1474" style="position:absolute;visibility:visible;mso-wrap-style:square" from="51054,3714" to="51708,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" strokecolor="#4579b8 [3044]"/>
                    <v:line id="Straight Connector 1327" o:spid="_x0000_s1475" style="position:absolute;visibility:visible;mso-wrap-style:square" from="51149,3714" to="54853,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" strokecolor="#4579b8 [3044]"/>
                    <v:line id="Straight Connector 1328" o:spid="_x0000_s1476" style="position:absolute;visibility:visible;mso-wrap-style:square" from="28098,3714" to="58207,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" strokecolor="#4579b8 [3044]"/>
                    <v:line id="Straight Connector 1329" o:spid="_x0000_s1477" style="position:absolute;flip:y;visibility:visible;mso-wrap-style:square" from="6572,16764" to="58204,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" strokecolor="#00b050" strokeweight="2pt"/>
                  </v:group>
                  <v:group id="Group 1330" o:spid="_x0000_s1478" style="position:absolute;left:19526;top:23812;width:17151;height:9112" coordsize="62769,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roundrect id="Rounded Rectangle 1331" o:spid="_x0000_s1479" style="position:absolute;width:62769;height:18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" filled="f" strokecolor="#243f60 [1604]" strokeweight="2pt"/>
                    <v:shape id="Isosceles Triangle 1332" o:spid="_x0000_s1480" type="#_x0000_t5" style="position:absolute;left:48958;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" adj="10931" fillcolor="#4f81bd [3204]" strokecolor="#243f60 [1604]" strokeweight="2pt"/>
                    <v:group id="Group 1333" o:spid="_x0000_s1481" style="position:absolute;left:3429;top:6858;width:15049;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roundrect id="Rounded Rectangle 1334" o:spid="_x0000_s148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" filled="f" strokecolor="#243f60 [1604]" strokeweight="2pt"/>
                      <v:line id="Straight Connector 1335" o:spid="_x0000_s148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" strokecolor="#4579b8 [3044]">
                        <v:stroke dashstyle="dash"/>
                      </v:line>
                      <v:rect id="Rectangle 1336" o:spid="_x0000_s148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" fillcolor="#7030a0" strokecolor="#243f60 [1604]" strokeweight="2pt"/>
                      <v:line id="Straight Connector 1337" o:spid="_x0000_s148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" strokecolor="#4579b8 [3044]">
                        <v:stroke dashstyle="dash"/>
                      </v:line>
                      <v:line id="Straight Connector 1338" o:spid="_x0000_s148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" strokecolor="#4579b8 [3044]"/>
                      <v:line id="Straight Connector 1339" o:spid="_x0000_s148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" strokecolor="#4579b8 [3044]"/>
                      <v:line id="Straight Connector 1340" o:spid="_x0000_s148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" strokecolor="#4579b8 [3044]"/>
                      <v:line id="Straight Connector 1341" o:spid="_x0000_s148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" strokecolor="#4579b8 [3044]"/>
                      <v:line id="Straight Connector 1342" o:spid="_x0000_s149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" strokecolor="#4579b8 [3044]"/>
                      <v:line id="Straight Connector 1343" o:spid="_x0000_s149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" strokecolor="#4579b8 [3044]"/>
                      <v:line id="Straight Connector 1344" o:spid="_x0000_s149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" strokecolor="#4579b8 [3044]"/>
                      <v:line id="Straight Connector 1345" o:spid="_x0000_s149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" strokecolor="#4579b8 [3044]"/>
                      <v:group id="Group 1346" o:spid="_x0000_s149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roundrect id="Rounded Rectangle 1347" o:spid="_x0000_s149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" fillcolor="#2f527d" strokecolor="#243f60 [1604]" strokeweight="2pt"/>
                        <v:shape id="Text Box 1348" o:spid="_x0000_s149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" fillcolor="white [3201]" strokeweight=".5pt">
                          <v:textbox>
                            <w:txbxContent>
                              <w:p w14:paraId="40D4711A" w14:textId="77777777" w:rsidR="00AB6D99" w:rsidRPr="004E2A12" w:rsidRDefault="00AB6D99" w:rsidP="00443665">
                                <w:pPr>
                                  <w:rPr>
                                    <w:sz w:val="28"/>
                                    <w:szCs w:val="28"/>
                                  </w:rPr>
                                </w:pPr>
                              </w:p>
                            </w:txbxContent>
                          </v:textbox>
                        </v:shape>
                        <v:shape id="Freeform 1349" o:spid="_x0000_s149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350" o:spid="_x0000_s149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51" o:spid="_x0000_s149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52" o:spid="_x0000_s150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353" o:spid="_x0000_s150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" filled="f" stroked="f" strokeweight=".5pt">
                          <v:textbox>
                            <w:txbxContent>
                              <w:p w14:paraId="79C3BE0F" w14:textId="77777777" w:rsidR="00AB6D99" w:rsidRDefault="00AB6D99" w:rsidP="00443665">
                                <w:r w:rsidRPr="004E2A12">
                                  <w:rPr>
                                    <w:color w:val="FF0000"/>
                                  </w:rPr>
                                  <w:t>. . . . . . . .</w:t>
                                </w:r>
                              </w:p>
                            </w:txbxContent>
                          </v:textbox>
                        </v:shape>
                      </v:group>
                      <v:rect id="Rectangle 1354" o:spid="_x0000_s150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" fillcolor="#381850" strokecolor="#243f60 [1604]" strokeweight="2pt"/>
                      <v:rect id="Rectangle 1355" o:spid="_x0000_s150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" fillcolor="#7030a0" strokecolor="#243f60 [1604]" strokeweight="2pt"/>
                      <v:rect id="Rectangle 1356" o:spid="_x0000_s150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" fillcolor="#7030a0" strokecolor="#243f60 [1604]" strokeweight="2pt"/>
                      <v:rect id="Rectangle 1357" o:spid="_x0000_s150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" fillcolor="#7030a0" strokecolor="#243f60 [1604]" strokeweight="2pt"/>
                      <v:group id="Group 1358" o:spid="_x0000_s150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sE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BlW9kBJ3/AgAA//8DAFBLAQItABQABgAIAAAAIQDb4fbL7gAAAIUBAAATAAAAAAAA&#10;AAAAAAAAAAAAAABbQ29udGVudF9UeXBlc10ueG1sUEsBAi0AFAAGAAgAAAAhAFr0LFu/AAAAFQEA&#10;AAsAAAAAAAAAAAAAAAAAHwEAAF9yZWxzLy5yZWxzUEsBAi0AFAAGAAgAAAAhAFl6KwTHAAAA3QAA&#10;AA8AAAAAAAAAAAAAAAAABwIAAGRycy9kb3ducmV2LnhtbFBLBQYAAAAAAwADALcAAAD7AgAAAAA=&#10;">
                        <v:roundrect id="Rounded Rectangle 1359" o:spid="_x0000_s150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" fillcolor="#4f81bd [3204]" strokecolor="#243f60 [1604]" strokeweight="2pt"/>
                        <v:shape id="Text Box 1360" o:spid="_x0000_s150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" fillcolor="white [3201]" strokeweight=".5pt">
                          <v:textbox>
                            <w:txbxContent>
                              <w:p w14:paraId="12509162" w14:textId="77777777" w:rsidR="00AB6D99" w:rsidRPr="004E2A12" w:rsidRDefault="00AB6D99" w:rsidP="00443665">
                                <w:pPr>
                                  <w:rPr>
                                    <w:sz w:val="28"/>
                                    <w:szCs w:val="28"/>
                                  </w:rPr>
                                </w:pPr>
                              </w:p>
                            </w:txbxContent>
                          </v:textbox>
                        </v:shape>
                        <v:shape id="Freeform 1361" o:spid="_x0000_s150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362" o:spid="_x0000_s151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63" o:spid="_x0000_s151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64" o:spid="_x0000_s151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365" o:spid="_x0000_s151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" filled="f" stroked="f" strokeweight=".5pt">
                          <v:textbox>
                            <w:txbxContent>
                              <w:p w14:paraId="0F76C747" w14:textId="77777777" w:rsidR="00AB6D99" w:rsidRDefault="00AB6D99" w:rsidP="00443665">
                                <w:r w:rsidRPr="004E2A12">
                                  <w:rPr>
                                    <w:color w:val="FF0000"/>
                                  </w:rPr>
                                  <w:t>. . . . . . . .</w:t>
                                </w:r>
                              </w:p>
                            </w:txbxContent>
                          </v:textbox>
                        </v:shape>
                      </v:group>
                      <v:group id="Group 1366" o:spid="_x0000_s151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">
                        <v:roundrect id="Rounded Rectangle 1367" o:spid="_x0000_s151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" fillcolor="#4f81bd [3204]" strokecolor="#243f60 [1604]" strokeweight="2pt"/>
                        <v:shape id="Text Box 1368" o:spid="_x0000_s151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" fillcolor="white [3201]" strokeweight=".5pt">
                          <v:textbox>
                            <w:txbxContent>
                              <w:p w14:paraId="391BD20E" w14:textId="77777777" w:rsidR="00AB6D99" w:rsidRPr="004E2A12" w:rsidRDefault="00AB6D99" w:rsidP="00443665">
                                <w:pPr>
                                  <w:rPr>
                                    <w:sz w:val="28"/>
                                    <w:szCs w:val="28"/>
                                  </w:rPr>
                                </w:pPr>
                              </w:p>
                            </w:txbxContent>
                          </v:textbox>
                        </v:shape>
                        <v:shape id="Freeform 1369" o:spid="_x0000_s151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370" o:spid="_x0000_s151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71" o:spid="_x0000_s151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72" o:spid="_x0000_s152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373" o:spid="_x0000_s152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" filled="f" stroked="f" strokeweight=".5pt">
                          <v:textbox>
                            <w:txbxContent>
                              <w:p w14:paraId="372CB91B" w14:textId="77777777" w:rsidR="00AB6D99" w:rsidRDefault="00AB6D99" w:rsidP="00443665">
                                <w:r w:rsidRPr="004E2A12">
                                  <w:rPr>
                                    <w:color w:val="FF0000"/>
                                  </w:rPr>
                                  <w:t>. . . . . . . .</w:t>
                                </w:r>
                              </w:p>
                            </w:txbxContent>
                          </v:textbox>
                        </v:shape>
                      </v:group>
                      <v:group id="Group 1374" o:spid="_x0000_s152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">
                        <v:roundrect id="Rounded Rectangle 1375" o:spid="_x0000_s152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" fillcolor="#4f81bd [3204]" strokecolor="#243f60 [1604]" strokeweight="2pt"/>
                        <v:shape id="Text Box 1376" o:spid="_x0000_s152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" fillcolor="white [3201]" strokeweight=".5pt">
                          <v:textbox>
                            <w:txbxContent>
                              <w:p w14:paraId="4EC871AF" w14:textId="77777777" w:rsidR="00AB6D99" w:rsidRPr="004E2A12" w:rsidRDefault="00AB6D99" w:rsidP="00443665">
                                <w:pPr>
                                  <w:rPr>
                                    <w:sz w:val="28"/>
                                    <w:szCs w:val="28"/>
                                  </w:rPr>
                                </w:pPr>
                              </w:p>
                            </w:txbxContent>
                          </v:textbox>
                        </v:shape>
                        <v:shape id="Freeform 1377" o:spid="_x0000_s152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378" o:spid="_x0000_s152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79" o:spid="_x0000_s152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380" o:spid="_x0000_s152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381" o:spid="_x0000_s152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" filled="f" stroked="f" strokeweight=".5pt">
                          <v:textbox>
                            <w:txbxContent>
                              <w:p w14:paraId="6D163B59" w14:textId="77777777" w:rsidR="00AB6D99" w:rsidRDefault="00AB6D99" w:rsidP="00443665">
                                <w:r w:rsidRPr="004E2A12">
                                  <w:rPr>
                                    <w:color w:val="FF0000"/>
                                  </w:rPr>
                                  <w:t>. . . . . . . .</w:t>
                                </w:r>
                              </w:p>
                            </w:txbxContent>
                          </v:textbox>
                        </v:shape>
                      </v:group>
                      <v:line id="Straight Connector 1382" o:spid="_x0000_s153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" strokecolor="#4579b8 [3044]">
                        <v:stroke dashstyle="dash"/>
                      </v:line>
                    </v:group>
                    <v:group id="Group 1383" o:spid="_x0000_s1531" style="position:absolute;left:21526;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">
                      <v:roundrect id="Rounded Rectangle 1384" o:spid="_x0000_s153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" fillcolor="#def2f2" strokecolor="#243f60 [1604]" strokeweight="2pt"/>
                      <v:line id="Straight Connector 1385" o:spid="_x0000_s153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" strokecolor="#4579b8 [3044]">
                        <v:stroke dashstyle="dash"/>
                      </v:line>
                      <v:rect id="Rectangle 1386" o:spid="_x0000_s153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" fillcolor="#7030a0" strokecolor="#243f60 [1604]" strokeweight="2pt"/>
                      <v:line id="Straight Connector 1387" o:spid="_x0000_s153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" strokecolor="#4579b8 [3044]">
                        <v:stroke dashstyle="dash"/>
                      </v:line>
                      <v:line id="Straight Connector 1388" o:spid="_x0000_s153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" strokecolor="#4579b8 [3044]"/>
                      <v:line id="Straight Connector 1389" o:spid="_x0000_s153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" strokecolor="#4579b8 [3044]"/>
                      <v:line id="Straight Connector 1390" o:spid="_x0000_s153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" strokecolor="#4579b8 [3044]"/>
                      <v:line id="Straight Connector 1391" o:spid="_x0000_s153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" strokecolor="#4579b8 [3044]"/>
                      <v:line id="Straight Connector 1392" o:spid="_x0000_s154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" strokecolor="#4579b8 [3044]"/>
                      <v:line id="Straight Connector 1393" o:spid="_x0000_s154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" strokecolor="#4579b8 [3044]"/>
                      <v:line id="Straight Connector 1394" o:spid="_x0000_s154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" strokecolor="#4579b8 [3044]"/>
                      <v:line id="Straight Connector 1395" o:spid="_x0000_s154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" strokecolor="#4579b8 [3044]"/>
                      <v:group id="Group 1396" o:spid="_x0000_s154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roundrect id="Rounded Rectangle 1397" o:spid="_x0000_s154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" fillcolor="#2f527d" strokecolor="#243f60 [1604]" strokeweight="2pt"/>
                        <v:shape id="Text Box 1398" o:spid="_x0000_s154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" fillcolor="white [3201]" strokeweight=".5pt">
                          <v:textbox>
                            <w:txbxContent>
                              <w:p w14:paraId="6DD6946A" w14:textId="77777777" w:rsidR="00AB6D99" w:rsidRPr="004E2A12" w:rsidRDefault="00AB6D99" w:rsidP="00443665">
                                <w:pPr>
                                  <w:rPr>
                                    <w:sz w:val="28"/>
                                    <w:szCs w:val="28"/>
                                  </w:rPr>
                                </w:pPr>
                              </w:p>
                            </w:txbxContent>
                          </v:textbox>
                        </v:shape>
                        <v:shape id="Freeform 1399" o:spid="_x0000_s154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00" o:spid="_x0000_s154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01" o:spid="_x0000_s154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02" o:spid="_x0000_s155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03" o:spid="_x0000_s155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52CB079F" w14:textId="77777777" w:rsidR="00AB6D99" w:rsidRDefault="00AB6D99" w:rsidP="00443665">
                                <w:r w:rsidRPr="004E2A12">
                                  <w:rPr>
                                    <w:color w:val="FF0000"/>
                                  </w:rPr>
                                  <w:t>. . . . . . . .</w:t>
                                </w:r>
                              </w:p>
                            </w:txbxContent>
                          </v:textbox>
                        </v:shape>
                      </v:group>
                      <v:rect id="Rectangle 1404" o:spid="_x0000_s155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" fillcolor="#381850" strokecolor="#243f60 [1604]" strokeweight="2pt"/>
                      <v:rect id="Rectangle 1405" o:spid="_x0000_s155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" fillcolor="#7030a0" strokecolor="#243f60 [1604]" strokeweight="2pt"/>
                      <v:rect id="Rectangle 1406" o:spid="_x0000_s155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" fillcolor="#7030a0" strokecolor="#243f60 [1604]" strokeweight="2pt"/>
                      <v:rect id="Rectangle 1407" o:spid="_x0000_s155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" fillcolor="#7030a0" strokecolor="#243f60 [1604]" strokeweight="2pt"/>
                      <v:group id="Group 1408" o:spid="_x0000_s155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l8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gyjcygl7fAQAA//8DAFBLAQItABQABgAIAAAAIQDb4fbL7gAAAIUBAAATAAAAAAAA&#10;AAAAAAAAAAAAAABbQ29udGVudF9UeXBlc10ueG1sUEsBAi0AFAAGAAgAAAAhAFr0LFu/AAAAFQEA&#10;AAsAAAAAAAAAAAAAAAAAHwEAAF9yZWxzLy5yZWxzUEsBAi0AFAAGAAgAAAAhAIpjyXzHAAAA3QAA&#10;AA8AAAAAAAAAAAAAAAAABwIAAGRycy9kb3ducmV2LnhtbFBLBQYAAAAAAwADALcAAAD7AgAAAAA=&#10;">
                        <v:roundrect id="Rounded Rectangle 1409" o:spid="_x0000_s155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" fillcolor="#4f81bd [3204]" strokecolor="#243f60 [1604]" strokeweight="2pt"/>
                        <v:shape id="Text Box 1410" o:spid="_x0000_s155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" fillcolor="white [3201]" strokeweight=".5pt">
                          <v:textbox>
                            <w:txbxContent>
                              <w:p w14:paraId="06456E4E" w14:textId="77777777" w:rsidR="00AB6D99" w:rsidRPr="004E2A12" w:rsidRDefault="00AB6D99" w:rsidP="00443665">
                                <w:pPr>
                                  <w:rPr>
                                    <w:sz w:val="28"/>
                                    <w:szCs w:val="28"/>
                                  </w:rPr>
                                </w:pPr>
                              </w:p>
                            </w:txbxContent>
                          </v:textbox>
                        </v:shape>
                        <v:shape id="Freeform 1411" o:spid="_x0000_s155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12" o:spid="_x0000_s156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13" o:spid="_x0000_s156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14" o:spid="_x0000_s156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15" o:spid="_x0000_s156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" filled="f" stroked="f" strokeweight=".5pt">
                          <v:textbox>
                            <w:txbxContent>
                              <w:p w14:paraId="51903C73" w14:textId="77777777" w:rsidR="00AB6D99" w:rsidRDefault="00AB6D99" w:rsidP="00443665">
                                <w:r w:rsidRPr="004E2A12">
                                  <w:rPr>
                                    <w:color w:val="FF0000"/>
                                  </w:rPr>
                                  <w:t>. . . . . . . .</w:t>
                                </w:r>
                              </w:p>
                            </w:txbxContent>
                          </v:textbox>
                        </v:shape>
                      </v:group>
                      <v:group id="Group 1416" o:spid="_x0000_s156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roundrect id="Rounded Rectangle 1417" o:spid="_x0000_s156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" fillcolor="#4f81bd [3204]" strokecolor="#243f60 [1604]" strokeweight="2pt"/>
                        <v:shape id="Text Box 1418" o:spid="_x0000_s156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" fillcolor="white [3201]" strokeweight=".5pt">
                          <v:textbox>
                            <w:txbxContent>
                              <w:p w14:paraId="3975BCA5" w14:textId="77777777" w:rsidR="00AB6D99" w:rsidRPr="004E2A12" w:rsidRDefault="00AB6D99" w:rsidP="00443665">
                                <w:pPr>
                                  <w:rPr>
                                    <w:sz w:val="28"/>
                                    <w:szCs w:val="28"/>
                                  </w:rPr>
                                </w:pPr>
                              </w:p>
                            </w:txbxContent>
                          </v:textbox>
                        </v:shape>
                        <v:shape id="Freeform 1419" o:spid="_x0000_s156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20" o:spid="_x0000_s156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21" o:spid="_x0000_s156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22" o:spid="_x0000_s157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23" o:spid="_x0000_s157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" filled="f" stroked="f" strokeweight=".5pt">
                          <v:textbox>
                            <w:txbxContent>
                              <w:p w14:paraId="583634F5" w14:textId="77777777" w:rsidR="00AB6D99" w:rsidRDefault="00AB6D99" w:rsidP="00443665">
                                <w:r w:rsidRPr="004E2A12">
                                  <w:rPr>
                                    <w:color w:val="FF0000"/>
                                  </w:rPr>
                                  <w:t>. . . . . . . .</w:t>
                                </w:r>
                              </w:p>
                            </w:txbxContent>
                          </v:textbox>
                        </v:shape>
                      </v:group>
                      <v:group id="Group 1424" o:spid="_x0000_s157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8ZxQAAAN0AAAAPAAAAZHJzL2Rvd25yZXYueG1sRE9Na8JA&#10;EL0X/A/LFLw1m2ha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Am58ZxQAAAN0AAAAP&#10;AAAAAAAAAAAAAAAAAAcCAABkcnMvZG93bnJldi54bWxQSwUGAAAAAAMAAwC3AAAA+QIAAAAA&#10;">
                        <v:roundrect id="Rounded Rectangle 1425" o:spid="_x0000_s157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" fillcolor="#4f81bd [3204]" strokecolor="#243f60 [1604]" strokeweight="2pt"/>
                        <v:shape id="Text Box 1426" o:spid="_x0000_s157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" fillcolor="white [3201]" strokeweight=".5pt">
                          <v:textbox>
                            <w:txbxContent>
                              <w:p w14:paraId="6C643E69" w14:textId="77777777" w:rsidR="00AB6D99" w:rsidRPr="004E2A12" w:rsidRDefault="00AB6D99" w:rsidP="00443665">
                                <w:pPr>
                                  <w:rPr>
                                    <w:sz w:val="28"/>
                                    <w:szCs w:val="28"/>
                                  </w:rPr>
                                </w:pPr>
                              </w:p>
                            </w:txbxContent>
                          </v:textbox>
                        </v:shape>
                        <v:shape id="Freeform 1427" o:spid="_x0000_s157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28" o:spid="_x0000_s157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29" o:spid="_x0000_s157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30" o:spid="_x0000_s157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31" o:spid="_x0000_s157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" filled="f" stroked="f" strokeweight=".5pt">
                          <v:textbox>
                            <w:txbxContent>
                              <w:p w14:paraId="1696E5F6" w14:textId="77777777" w:rsidR="00AB6D99" w:rsidRDefault="00AB6D99" w:rsidP="00443665">
                                <w:r w:rsidRPr="004E2A12">
                                  <w:rPr>
                                    <w:color w:val="FF0000"/>
                                  </w:rPr>
                                  <w:t>. . . . . . . .</w:t>
                                </w:r>
                              </w:p>
                            </w:txbxContent>
                          </v:textbox>
                        </v:shape>
                      </v:group>
                      <v:line id="Straight Connector 1432" o:spid="_x0000_s158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" strokecolor="#4579b8 [3044]">
                        <v:stroke dashstyle="dash"/>
                      </v:line>
                    </v:group>
                    <v:group id="Group 1433" o:spid="_x0000_s1581" style="position:absolute;left:45243;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">
                      <v:roundrect id="Rounded Rectangle 1434" o:spid="_x0000_s158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" filled="f" strokecolor="#243f60 [1604]" strokeweight="2pt"/>
                      <v:line id="Straight Connector 1435" o:spid="_x0000_s158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" strokecolor="#4579b8 [3044]">
                        <v:stroke dashstyle="dash"/>
                      </v:line>
                      <v:rect id="Rectangle 1436" o:spid="_x0000_s158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" fillcolor="#7030a0" strokecolor="#243f60 [1604]" strokeweight="2pt"/>
                      <v:line id="Straight Connector 1437" o:spid="_x0000_s158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" strokecolor="#4579b8 [3044]">
                        <v:stroke dashstyle="dash"/>
                      </v:line>
                      <v:line id="Straight Connector 1438" o:spid="_x0000_s158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" strokecolor="#4579b8 [3044]"/>
                      <v:line id="Straight Connector 1439" o:spid="_x0000_s158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" strokecolor="#4579b8 [3044]"/>
                      <v:line id="Straight Connector 1440" o:spid="_x0000_s158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" strokecolor="#4579b8 [3044]"/>
                      <v:line id="Straight Connector 1441" o:spid="_x0000_s158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" strokecolor="#4579b8 [3044]"/>
                      <v:line id="Straight Connector 1442" o:spid="_x0000_s159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" strokecolor="#4579b8 [3044]"/>
                      <v:line id="Straight Connector 1443" o:spid="_x0000_s159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" strokecolor="#4579b8 [3044]"/>
                      <v:line id="Straight Connector 1444" o:spid="_x0000_s159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" strokecolor="#4579b8 [3044]"/>
                      <v:line id="Straight Connector 1445" o:spid="_x0000_s159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" strokecolor="#4579b8 [3044]"/>
                      <v:group id="Group 1446" o:spid="_x0000_s159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">
                        <v:roundrect id="Rounded Rectangle 1447" o:spid="_x0000_s159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" fillcolor="#2f527d" strokecolor="#243f60 [1604]" strokeweight="2pt"/>
                        <v:shape id="Text Box 1448" o:spid="_x0000_s159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" fillcolor="white [3201]" strokeweight=".5pt">
                          <v:textbox>
                            <w:txbxContent>
                              <w:p w14:paraId="585B1325" w14:textId="77777777" w:rsidR="00AB6D99" w:rsidRPr="004E2A12" w:rsidRDefault="00AB6D99" w:rsidP="00443665">
                                <w:pPr>
                                  <w:rPr>
                                    <w:sz w:val="28"/>
                                    <w:szCs w:val="28"/>
                                  </w:rPr>
                                </w:pPr>
                              </w:p>
                            </w:txbxContent>
                          </v:textbox>
                        </v:shape>
                        <v:shape id="Freeform 1449" o:spid="_x0000_s159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50" o:spid="_x0000_s159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51" o:spid="_x0000_s159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52" o:spid="_x0000_s160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53" o:spid="_x0000_s160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" filled="f" stroked="f" strokeweight=".5pt">
                          <v:textbox>
                            <w:txbxContent>
                              <w:p w14:paraId="7794BD92" w14:textId="77777777" w:rsidR="00AB6D99" w:rsidRDefault="00AB6D99" w:rsidP="00443665">
                                <w:r w:rsidRPr="004E2A12">
                                  <w:rPr>
                                    <w:color w:val="FF0000"/>
                                  </w:rPr>
                                  <w:t>. . . . . . . .</w:t>
                                </w:r>
                              </w:p>
                            </w:txbxContent>
                          </v:textbox>
                        </v:shape>
                      </v:group>
                      <v:rect id="Rectangle 1454" o:spid="_x0000_s160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" fillcolor="#381850" strokecolor="#243f60 [1604]" strokeweight="2pt"/>
                      <v:rect id="Rectangle 1455" o:spid="_x0000_s160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" fillcolor="#7030a0" strokecolor="#243f60 [1604]" strokeweight="2pt"/>
                      <v:rect id="Rectangle 1456" o:spid="_x0000_s160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" fillcolor="#7030a0" strokecolor="#243f60 [1604]" strokeweight="2pt"/>
                      <v:rect id="Rectangle 1457" o:spid="_x0000_s160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" fillcolor="#7030a0" strokecolor="#243f60 [1604]" strokeweight="2pt"/>
                      <v:group id="Group 1458" o:spid="_x0000_s160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Zh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gyjcygl7+AgAA//8DAFBLAQItABQABgAIAAAAIQDb4fbL7gAAAIUBAAATAAAAAAAA&#10;AAAAAAAAAAAAAABbQ29udGVudF9UeXBlc10ueG1sUEsBAi0AFAAGAAgAAAAhAFr0LFu/AAAAFQEA&#10;AAsAAAAAAAAAAAAAAAAAHwEAAF9yZWxzLy5yZWxzUEsBAi0AFAAGAAgAAAAhAJnQ5mHHAAAA3QAA&#10;AA8AAAAAAAAAAAAAAAAABwIAAGRycy9kb3ducmV2LnhtbFBLBQYAAAAAAwADALcAAAD7AgAAAAA=&#10;">
                        <v:roundrect id="Rounded Rectangle 1459" o:spid="_x0000_s160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" fillcolor="#4f81bd [3204]" strokecolor="#243f60 [1604]" strokeweight="2pt"/>
                        <v:shape id="Text Box 1460" o:spid="_x0000_s160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" fillcolor="white [3201]" strokeweight=".5pt">
                          <v:textbox>
                            <w:txbxContent>
                              <w:p w14:paraId="5B84922B" w14:textId="77777777" w:rsidR="00AB6D99" w:rsidRPr="004E2A12" w:rsidRDefault="00AB6D99" w:rsidP="00443665">
                                <w:pPr>
                                  <w:rPr>
                                    <w:sz w:val="28"/>
                                    <w:szCs w:val="28"/>
                                  </w:rPr>
                                </w:pPr>
                              </w:p>
                            </w:txbxContent>
                          </v:textbox>
                        </v:shape>
                        <v:shape id="Freeform 1461" o:spid="_x0000_s160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62" o:spid="_x0000_s161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63" o:spid="_x0000_s161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64" o:spid="_x0000_s161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65" o:spid="_x0000_s161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" filled="f" stroked="f" strokeweight=".5pt">
                          <v:textbox>
                            <w:txbxContent>
                              <w:p w14:paraId="772081AA" w14:textId="77777777" w:rsidR="00AB6D99" w:rsidRDefault="00AB6D99" w:rsidP="00443665">
                                <w:r w:rsidRPr="004E2A12">
                                  <w:rPr>
                                    <w:color w:val="FF0000"/>
                                  </w:rPr>
                                  <w:t>. . . . . . . .</w:t>
                                </w:r>
                              </w:p>
                            </w:txbxContent>
                          </v:textbox>
                        </v:shape>
                      </v:group>
                      <v:group id="Group 1466" o:spid="_x0000_s161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roundrect id="Rounded Rectangle 1467" o:spid="_x0000_s161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" fillcolor="#4f81bd [3204]" strokecolor="#243f60 [1604]" strokeweight="2pt"/>
                        <v:shape id="Text Box 1468" o:spid="_x0000_s161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" fillcolor="white [3201]" strokeweight=".5pt">
                          <v:textbox>
                            <w:txbxContent>
                              <w:p w14:paraId="7570C6B3" w14:textId="77777777" w:rsidR="00AB6D99" w:rsidRPr="004E2A12" w:rsidRDefault="00AB6D99" w:rsidP="00443665">
                                <w:pPr>
                                  <w:rPr>
                                    <w:sz w:val="28"/>
                                    <w:szCs w:val="28"/>
                                  </w:rPr>
                                </w:pPr>
                              </w:p>
                            </w:txbxContent>
                          </v:textbox>
                        </v:shape>
                        <v:shape id="Freeform 1469" o:spid="_x0000_s161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70" o:spid="_x0000_s161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71" o:spid="_x0000_s161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72" o:spid="_x0000_s162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73" o:spid="_x0000_s162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" filled="f" stroked="f" strokeweight=".5pt">
                          <v:textbox>
                            <w:txbxContent>
                              <w:p w14:paraId="1203787E" w14:textId="77777777" w:rsidR="00AB6D99" w:rsidRDefault="00AB6D99" w:rsidP="00443665">
                                <w:r w:rsidRPr="004E2A12">
                                  <w:rPr>
                                    <w:color w:val="FF0000"/>
                                  </w:rPr>
                                  <w:t>. . . . . . . .</w:t>
                                </w:r>
                              </w:p>
                            </w:txbxContent>
                          </v:textbox>
                        </v:shape>
                      </v:group>
                      <v:group id="Group 1474" o:spid="_x0000_s162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">
                        <v:roundrect id="Rounded Rectangle 1475" o:spid="_x0000_s162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" fillcolor="#4f81bd [3204]" strokecolor="#243f60 [1604]" strokeweight="2pt"/>
                        <v:shape id="Text Box 1476" o:spid="_x0000_s162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" fillcolor="white [3201]" strokeweight=".5pt">
                          <v:textbox>
                            <w:txbxContent>
                              <w:p w14:paraId="64DBD7F2" w14:textId="77777777" w:rsidR="00AB6D99" w:rsidRPr="004E2A12" w:rsidRDefault="00AB6D99" w:rsidP="00443665">
                                <w:pPr>
                                  <w:rPr>
                                    <w:sz w:val="28"/>
                                    <w:szCs w:val="28"/>
                                  </w:rPr>
                                </w:pPr>
                              </w:p>
                            </w:txbxContent>
                          </v:textbox>
                        </v:shape>
                        <v:shape id="Freeform 1477" o:spid="_x0000_s162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478" o:spid="_x0000_s162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79" o:spid="_x0000_s162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480" o:spid="_x0000_s162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481" o:spid="_x0000_s162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" filled="f" stroked="f" strokeweight=".5pt">
                          <v:textbox>
                            <w:txbxContent>
                              <w:p w14:paraId="2FB6FDFE" w14:textId="77777777" w:rsidR="00AB6D99" w:rsidRDefault="00AB6D99" w:rsidP="00443665">
                                <w:r w:rsidRPr="004E2A12">
                                  <w:rPr>
                                    <w:color w:val="FF0000"/>
                                  </w:rPr>
                                  <w:t>. . . . . . . .</w:t>
                                </w:r>
                              </w:p>
                            </w:txbxContent>
                          </v:textbox>
                        </v:shape>
                      </v:group>
                      <v:line id="Straight Connector 1482" o:spid="_x0000_s163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" strokecolor="#4579b8 [3044]">
                        <v:stroke dashstyle="dash"/>
                      </v:line>
                    </v:group>
                    <v:shape id="Isosceles Triangle 1483" o:spid="_x0000_s1631" type="#_x0000_t5" style="position:absolute;left:43243;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" adj="10931" fillcolor="#4f81bd [3204]" strokecolor="#243f60 [1604]" strokeweight="2pt"/>
                    <v:shape id="Isosceles Triangle 1484" o:spid="_x0000_s1632" type="#_x0000_t5" style="position:absolute;left:3733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" adj="10931" fillcolor="#4f81bd [3204]" strokecolor="#243f60 [1604]" strokeweight="2pt"/>
                    <v:shape id="Isosceles Triangle 1485" o:spid="_x0000_s1633" type="#_x0000_t5" style="position:absolute;left:2590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" adj="10931" fillcolor="#4f81bd [3204]" strokecolor="#243f60 [1604]" strokeweight="2pt"/>
                    <v:shape id="Isosceles Triangle 1486" o:spid="_x0000_s1634" type="#_x0000_t5" style="position:absolute;left:20669;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" adj="10931" fillcolor="#4f81bd [3204]" strokecolor="#243f60 [1604]" strokeweight="2pt"/>
                    <v:shape id="Isosceles Triangle 1487" o:spid="_x0000_s1635" type="#_x0000_t5" style="position:absolute;left:15240;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" adj="10931" fillcolor="#4f81bd [3204]" strokecolor="#243f60 [1604]" strokeweight="2pt"/>
                    <v:line id="Straight Connector 1488" o:spid="_x0000_s1636" style="position:absolute;flip:x;visibility:visible;mso-wrap-style:square" from="6762,3714" to="224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" strokecolor="#4579b8 [3044]"/>
                    <v:line id="Straight Connector 1489" o:spid="_x0000_s1637" style="position:absolute;flip:x;visibility:visible;mso-wrap-style:square" from="9906,3714" to="16413,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" strokecolor="#4579b8 [3044]"/>
                    <v:line id="Straight Connector 1490" o:spid="_x0000_s1638" style="position:absolute;flip:x;visibility:visible;mso-wrap-style:square" from="24288,3714" to="38925,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" strokecolor="#4579b8 [3044]"/>
                    <v:line id="Straight Connector 1491" o:spid="_x0000_s1639" style="position:absolute;visibility:visible;mso-wrap-style:square" from="16668,3714" to="24277,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" strokecolor="#4579b8 [3044]"/>
                    <v:line id="Straight Connector 1492" o:spid="_x0000_s1640" style="position:absolute;visibility:visible;mso-wrap-style:square" from="27432,3714" to="3174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" strokecolor="#4579b8 [3044]"/>
                    <v:line id="Straight Connector 1493" o:spid="_x0000_s1641" style="position:absolute;visibility:visible;mso-wrap-style:square" from="38957,3714" to="55510,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" strokecolor="#4579b8 [3044]"/>
                    <v:line id="Straight Connector 1494" o:spid="_x0000_s1642" style="position:absolute;flip:x;visibility:visible;mso-wrap-style:square" from="34766,3714" to="5077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" strokecolor="#4579b8 [3044]"/>
                    <v:line id="Straight Connector 1495" o:spid="_x0000_s1643" style="position:absolute;flip:x;visibility:visible;mso-wrap-style:square" from="47910,3714" to="510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" strokecolor="#4579b8 [3044]"/>
                    <v:line id="Straight Connector 1496" o:spid="_x0000_s1644" style="position:absolute;visibility:visible;mso-wrap-style:square" from="51054,3714" to="51708,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" strokecolor="#4579b8 [3044]"/>
                    <v:line id="Straight Connector 1497" o:spid="_x0000_s1645" style="position:absolute;visibility:visible;mso-wrap-style:square" from="51149,3714" to="54853,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" strokecolor="#4579b8 [3044]"/>
                    <v:line id="Straight Connector 1498" o:spid="_x0000_s1646" style="position:absolute;visibility:visible;mso-wrap-style:square" from="28098,3714" to="58207,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" strokecolor="#4579b8 [3044]"/>
                    <v:line id="Straight Connector 1499" o:spid="_x0000_s1647" style="position:absolute;flip:y;visibility:visible;mso-wrap-style:square" from="6572,16764" to="58204,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" strokecolor="#00b050" strokeweight="2pt"/>
                  </v:group>
                  <v:group id="Group 1500" o:spid="_x0000_s1648" style="position:absolute;left:49053;top:20478;width:10027;height:4617" coordsize="62769,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">
                    <v:roundrect id="Rounded Rectangle 1501" o:spid="_x0000_s1649" style="position:absolute;width:62769;height:18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" filled="f" strokecolor="#243f60 [1604]" strokeweight="2pt"/>
                    <v:shape id="Isosceles Triangle 1502" o:spid="_x0000_s1650" type="#_x0000_t5" style="position:absolute;left:48958;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" adj="10931" fillcolor="#4f81bd [3204]" strokecolor="#243f60 [1604]" strokeweight="2pt"/>
                    <v:group id="Group 1503" o:spid="_x0000_s1651" style="position:absolute;left:3429;top:6858;width:15049;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">
                      <v:roundrect id="Rounded Rectangle 1504" o:spid="_x0000_s165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" fillcolor="#def2f2" strokecolor="#243f60 [1604]" strokeweight="2pt"/>
                      <v:line id="Straight Connector 1505" o:spid="_x0000_s165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" strokecolor="#4579b8 [3044]">
                        <v:stroke dashstyle="dash"/>
                      </v:line>
                      <v:rect id="Rectangle 1506" o:spid="_x0000_s165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" fillcolor="#7030a0" strokecolor="#243f60 [1604]" strokeweight="2pt"/>
                      <v:line id="Straight Connector 1507" o:spid="_x0000_s165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" strokecolor="#4579b8 [3044]">
                        <v:stroke dashstyle="dash"/>
                      </v:line>
                      <v:line id="Straight Connector 1508" o:spid="_x0000_s165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" strokecolor="#4579b8 [3044]"/>
                      <v:line id="Straight Connector 1509" o:spid="_x0000_s165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" strokecolor="#4579b8 [3044]"/>
                      <v:line id="Straight Connector 1510" o:spid="_x0000_s165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" strokecolor="#4579b8 [3044]"/>
                      <v:line id="Straight Connector 1511" o:spid="_x0000_s165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" strokecolor="#4579b8 [3044]"/>
                      <v:line id="Straight Connector 1512" o:spid="_x0000_s166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" strokecolor="#4579b8 [3044]"/>
                      <v:line id="Straight Connector 1513" o:spid="_x0000_s166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" strokecolor="#4579b8 [3044]"/>
                      <v:line id="Straight Connector 1514" o:spid="_x0000_s166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" strokecolor="#4579b8 [3044]"/>
                      <v:line id="Straight Connector 1515" o:spid="_x0000_s166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" strokecolor="#4579b8 [3044]"/>
                      <v:group id="Group 1516" o:spid="_x0000_s166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roundrect id="Rounded Rectangle 1517" o:spid="_x0000_s166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" fillcolor="#2f527d" strokecolor="#243f60 [1604]" strokeweight="2pt"/>
                        <v:shape id="Text Box 1518" o:spid="_x0000_s166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" fillcolor="white [3201]" strokeweight=".5pt">
                          <v:textbox>
                            <w:txbxContent>
                              <w:p w14:paraId="5949C4AD" w14:textId="77777777" w:rsidR="00AB6D99" w:rsidRPr="004E2A12" w:rsidRDefault="00AB6D99" w:rsidP="00443665">
                                <w:pPr>
                                  <w:rPr>
                                    <w:sz w:val="28"/>
                                    <w:szCs w:val="28"/>
                                  </w:rPr>
                                </w:pPr>
                              </w:p>
                            </w:txbxContent>
                          </v:textbox>
                        </v:shape>
                        <v:shape id="Freeform 1519" o:spid="_x0000_s166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20" o:spid="_x0000_s166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21" o:spid="_x0000_s166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22" o:spid="_x0000_s167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523" o:spid="_x0000_s167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" filled="f" stroked="f" strokeweight=".5pt">
                          <v:textbox>
                            <w:txbxContent>
                              <w:p w14:paraId="0A845278" w14:textId="77777777" w:rsidR="00AB6D99" w:rsidRDefault="00AB6D99" w:rsidP="00443665">
                                <w:r w:rsidRPr="004E2A12">
                                  <w:rPr>
                                    <w:color w:val="FF0000"/>
                                  </w:rPr>
                                  <w:t>. . . . . . . .</w:t>
                                </w:r>
                              </w:p>
                            </w:txbxContent>
                          </v:textbox>
                        </v:shape>
                      </v:group>
                      <v:rect id="Rectangle 1524" o:spid="_x0000_s167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" fillcolor="#381850" strokecolor="#243f60 [1604]" strokeweight="2pt"/>
                      <v:rect id="Rectangle 1525" o:spid="_x0000_s167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" fillcolor="#7030a0" strokecolor="#243f60 [1604]" strokeweight="2pt"/>
                      <v:rect id="Rectangle 1526" o:spid="_x0000_s167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" fillcolor="#7030a0" strokecolor="#243f60 [1604]" strokeweight="2pt"/>
                      <v:rect id="Rectangle 1527" o:spid="_x0000_s167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" fillcolor="#7030a0" strokecolor="#243f60 [1604]" strokeweight="2pt"/>
                      <v:group id="Group 1528" o:spid="_x0000_s167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roundrect id="Rounded Rectangle 1529" o:spid="_x0000_s167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" fillcolor="#4f81bd [3204]" strokecolor="#243f60 [1604]" strokeweight="2pt"/>
                        <v:shape id="Text Box 1530" o:spid="_x0000_s167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" fillcolor="white [3201]" strokeweight=".5pt">
                          <v:textbox>
                            <w:txbxContent>
                              <w:p w14:paraId="249A6DD5" w14:textId="77777777" w:rsidR="00AB6D99" w:rsidRPr="004E2A12" w:rsidRDefault="00AB6D99" w:rsidP="00443665">
                                <w:pPr>
                                  <w:rPr>
                                    <w:sz w:val="28"/>
                                    <w:szCs w:val="28"/>
                                  </w:rPr>
                                </w:pPr>
                              </w:p>
                            </w:txbxContent>
                          </v:textbox>
                        </v:shape>
                        <v:shape id="Freeform 1531" o:spid="_x0000_s167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32" o:spid="_x0000_s168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33" o:spid="_x0000_s168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34" o:spid="_x0000_s168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535" o:spid="_x0000_s168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" filled="f" stroked="f" strokeweight=".5pt">
                          <v:textbox>
                            <w:txbxContent>
                              <w:p w14:paraId="2FA33ACC" w14:textId="77777777" w:rsidR="00AB6D99" w:rsidRDefault="00AB6D99" w:rsidP="00443665">
                                <w:r w:rsidRPr="004E2A12">
                                  <w:rPr>
                                    <w:color w:val="FF0000"/>
                                  </w:rPr>
                                  <w:t>. . . . . . . .</w:t>
                                </w:r>
                              </w:p>
                            </w:txbxContent>
                          </v:textbox>
                        </v:shape>
                      </v:group>
                      <v:group id="Group 1536" o:spid="_x0000_s168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">
                        <v:roundrect id="Rounded Rectangle 1537" o:spid="_x0000_s168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" fillcolor="#4f81bd [3204]" strokecolor="#243f60 [1604]" strokeweight="2pt"/>
                        <v:shape id="Text Box 1538" o:spid="_x0000_s168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" fillcolor="white [3201]" strokeweight=".5pt">
                          <v:textbox>
                            <w:txbxContent>
                              <w:p w14:paraId="18444270" w14:textId="77777777" w:rsidR="00AB6D99" w:rsidRPr="004E2A12" w:rsidRDefault="00AB6D99" w:rsidP="00443665">
                                <w:pPr>
                                  <w:rPr>
                                    <w:sz w:val="28"/>
                                    <w:szCs w:val="28"/>
                                  </w:rPr>
                                </w:pPr>
                              </w:p>
                            </w:txbxContent>
                          </v:textbox>
                        </v:shape>
                        <v:shape id="Freeform 1539" o:spid="_x0000_s168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40" o:spid="_x0000_s168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41" o:spid="_x0000_s168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42" o:spid="_x0000_s169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543" o:spid="_x0000_s169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" filled="f" stroked="f" strokeweight=".5pt">
                          <v:textbox>
                            <w:txbxContent>
                              <w:p w14:paraId="08461B1F" w14:textId="77777777" w:rsidR="00AB6D99" w:rsidRDefault="00AB6D99" w:rsidP="00443665">
                                <w:r w:rsidRPr="004E2A12">
                                  <w:rPr>
                                    <w:color w:val="FF0000"/>
                                  </w:rPr>
                                  <w:t>. . . . . . . .</w:t>
                                </w:r>
                              </w:p>
                            </w:txbxContent>
                          </v:textbox>
                        </v:shape>
                      </v:group>
                      <v:group id="Group 1544" o:spid="_x0000_s169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">
                        <v:roundrect id="Rounded Rectangle 1545" o:spid="_x0000_s169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" fillcolor="#4f81bd [3204]" strokecolor="#243f60 [1604]" strokeweight="2pt"/>
                        <v:shape id="Text Box 1546" o:spid="_x0000_s169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" fillcolor="white [3201]" strokeweight=".5pt">
                          <v:textbox>
                            <w:txbxContent>
                              <w:p w14:paraId="66FC6C4D" w14:textId="77777777" w:rsidR="00AB6D99" w:rsidRPr="004E2A12" w:rsidRDefault="00AB6D99" w:rsidP="00443665">
                                <w:pPr>
                                  <w:rPr>
                                    <w:sz w:val="28"/>
                                    <w:szCs w:val="28"/>
                                  </w:rPr>
                                </w:pPr>
                              </w:p>
                            </w:txbxContent>
                          </v:textbox>
                        </v:shape>
                        <v:shape id="Freeform 1547" o:spid="_x0000_s169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48" o:spid="_x0000_s169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49" o:spid="_x0000_s169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50" o:spid="_x0000_s169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551" o:spid="_x0000_s169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" filled="f" stroked="f" strokeweight=".5pt">
                          <v:textbox>
                            <w:txbxContent>
                              <w:p w14:paraId="5DF17CDF" w14:textId="77777777" w:rsidR="00AB6D99" w:rsidRDefault="00AB6D99" w:rsidP="00443665">
                                <w:r w:rsidRPr="004E2A12">
                                  <w:rPr>
                                    <w:color w:val="FF0000"/>
                                  </w:rPr>
                                  <w:t>. . . . . . . .</w:t>
                                </w:r>
                              </w:p>
                            </w:txbxContent>
                          </v:textbox>
                        </v:shape>
                      </v:group>
                      <v:line id="Straight Connector 1552" o:spid="_x0000_s170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" strokecolor="#4579b8 [3044]">
                        <v:stroke dashstyle="dash"/>
                      </v:line>
                    </v:group>
                    <v:group id="Group 1553" o:spid="_x0000_s1701" style="position:absolute;left:21526;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">
                      <v:roundrect id="Rounded Rectangle 1554" o:spid="_x0000_s170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" fillcolor="#def2f2" strokecolor="#243f60 [1604]" strokeweight="2pt"/>
                      <v:line id="Straight Connector 1555" o:spid="_x0000_s170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" strokecolor="#4579b8 [3044]">
                        <v:stroke dashstyle="dash"/>
                      </v:line>
                      <v:rect id="Rectangle 1556" o:spid="_x0000_s170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" fillcolor="#7030a0" strokecolor="#243f60 [1604]" strokeweight="2pt"/>
                      <v:line id="Straight Connector 1557" o:spid="_x0000_s170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" strokecolor="#4579b8 [3044]">
                        <v:stroke dashstyle="dash"/>
                      </v:line>
                      <v:line id="Straight Connector 1558" o:spid="_x0000_s170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" strokecolor="#4579b8 [3044]"/>
                      <v:line id="Straight Connector 1559" o:spid="_x0000_s170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" strokecolor="#4579b8 [3044]"/>
                      <v:line id="Straight Connector 1560" o:spid="_x0000_s170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" strokecolor="#4579b8 [3044]"/>
                      <v:line id="Straight Connector 1561" o:spid="_x0000_s170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" strokecolor="#4579b8 [3044]"/>
                      <v:line id="Straight Connector 1562" o:spid="_x0000_s171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" strokecolor="#4579b8 [3044]"/>
                      <v:line id="Straight Connector 1563" o:spid="_x0000_s171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" strokecolor="#4579b8 [3044]"/>
                      <v:line id="Straight Connector 1564" o:spid="_x0000_s171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" strokecolor="#4579b8 [3044]"/>
                      <v:line id="Straight Connector 1565" o:spid="_x0000_s171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" strokecolor="#4579b8 [3044]"/>
                      <v:group id="Group 1566" o:spid="_x0000_s171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">
                        <v:roundrect id="Rounded Rectangle 1567" o:spid="_x0000_s171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" fillcolor="#2f527d" strokecolor="#243f60 [1604]" strokeweight="2pt"/>
                        <v:shape id="Text Box 1568" o:spid="_x0000_s171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" fillcolor="white [3201]" strokeweight=".5pt">
                          <v:textbox>
                            <w:txbxContent>
                              <w:p w14:paraId="6959FFEF" w14:textId="77777777" w:rsidR="00AB6D99" w:rsidRPr="004E2A12" w:rsidRDefault="00AB6D99" w:rsidP="00443665">
                                <w:pPr>
                                  <w:rPr>
                                    <w:sz w:val="28"/>
                                    <w:szCs w:val="28"/>
                                  </w:rPr>
                                </w:pPr>
                              </w:p>
                            </w:txbxContent>
                          </v:textbox>
                        </v:shape>
                        <v:shape id="Freeform 1569" o:spid="_x0000_s171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70" o:spid="_x0000_s171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71" o:spid="_x0000_s171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72" o:spid="_x0000_s172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573" o:spid="_x0000_s172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" filled="f" stroked="f" strokeweight=".5pt">
                          <v:textbox>
                            <w:txbxContent>
                              <w:p w14:paraId="20667423" w14:textId="77777777" w:rsidR="00AB6D99" w:rsidRDefault="00AB6D99" w:rsidP="00443665">
                                <w:r w:rsidRPr="004E2A12">
                                  <w:rPr>
                                    <w:color w:val="FF0000"/>
                                  </w:rPr>
                                  <w:t>. . . . . . . .</w:t>
                                </w:r>
                              </w:p>
                            </w:txbxContent>
                          </v:textbox>
                        </v:shape>
                      </v:group>
                      <v:rect id="Rectangle 1574" o:spid="_x0000_s172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" fillcolor="#381850" strokecolor="#243f60 [1604]" strokeweight="2pt"/>
                      <v:rect id="Rectangle 1575" o:spid="_x0000_s172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" fillcolor="#7030a0" strokecolor="#243f60 [1604]" strokeweight="2pt"/>
                      <v:rect id="Rectangle 1576" o:spid="_x0000_s172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" fillcolor="#7030a0" strokecolor="#243f60 [1604]" strokeweight="2pt"/>
                      <v:rect id="Rectangle 1577" o:spid="_x0000_s172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" fillcolor="#7030a0" strokecolor="#243f60 [1604]" strokeweight="2pt"/>
                      <v:group id="Group 1578" o:spid="_x0000_s172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Wc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i1fBlW9kBL26AwAA//8DAFBLAQItABQABgAIAAAAIQDb4fbL7gAAAIUBAAATAAAAAAAA&#10;AAAAAAAAAAAAAABbQ29udGVudF9UeXBlc10ueG1sUEsBAi0AFAAGAAgAAAAhAFr0LFu/AAAAFQEA&#10;AAsAAAAAAAAAAAAAAAAAHwEAAF9yZWxzLy5yZWxzUEsBAi0AFAAGAAgAAAAhAKSEtZzHAAAA3QAA&#10;AA8AAAAAAAAAAAAAAAAABwIAAGRycy9kb3ducmV2LnhtbFBLBQYAAAAAAwADALcAAAD7AgAAAAA=&#10;">
                        <v:roundrect id="Rounded Rectangle 1579" o:spid="_x0000_s172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" fillcolor="#4f81bd [3204]" strokecolor="#243f60 [1604]" strokeweight="2pt"/>
                        <v:shape id="Text Box 1580" o:spid="_x0000_s172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" fillcolor="white [3201]" strokeweight=".5pt">
                          <v:textbox>
                            <w:txbxContent>
                              <w:p w14:paraId="3D350978" w14:textId="77777777" w:rsidR="00AB6D99" w:rsidRPr="004E2A12" w:rsidRDefault="00AB6D99" w:rsidP="00443665">
                                <w:pPr>
                                  <w:rPr>
                                    <w:sz w:val="28"/>
                                    <w:szCs w:val="28"/>
                                  </w:rPr>
                                </w:pPr>
                              </w:p>
                            </w:txbxContent>
                          </v:textbox>
                        </v:shape>
                        <v:shape id="Freeform 1581" o:spid="_x0000_s172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82" o:spid="_x0000_s173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83" o:spid="_x0000_s173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84" o:spid="_x0000_s173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585" o:spid="_x0000_s173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" filled="f" stroked="f" strokeweight=".5pt">
                          <v:textbox>
                            <w:txbxContent>
                              <w:p w14:paraId="7699A199" w14:textId="77777777" w:rsidR="00AB6D99" w:rsidRDefault="00AB6D99" w:rsidP="00443665">
                                <w:r w:rsidRPr="004E2A12">
                                  <w:rPr>
                                    <w:color w:val="FF0000"/>
                                  </w:rPr>
                                  <w:t>. . . . . . . .</w:t>
                                </w:r>
                              </w:p>
                            </w:txbxContent>
                          </v:textbox>
                        </v:shape>
                      </v:group>
                      <v:group id="Group 1586" o:spid="_x0000_s173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">
                        <v:roundrect id="Rounded Rectangle 1587" o:spid="_x0000_s173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" fillcolor="#4f81bd [3204]" strokecolor="#243f60 [1604]" strokeweight="2pt"/>
                        <v:shape id="Text Box 1588" o:spid="_x0000_s173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" fillcolor="white [3201]" strokeweight=".5pt">
                          <v:textbox>
                            <w:txbxContent>
                              <w:p w14:paraId="72111EBC" w14:textId="77777777" w:rsidR="00AB6D99" w:rsidRPr="004E2A12" w:rsidRDefault="00AB6D99" w:rsidP="00443665">
                                <w:pPr>
                                  <w:rPr>
                                    <w:sz w:val="28"/>
                                    <w:szCs w:val="28"/>
                                  </w:rPr>
                                </w:pPr>
                              </w:p>
                            </w:txbxContent>
                          </v:textbox>
                        </v:shape>
                        <v:shape id="Freeform 1589" o:spid="_x0000_s173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90" o:spid="_x0000_s173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91" o:spid="_x0000_s173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92" o:spid="_x0000_s174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593" o:spid="_x0000_s174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" filled="f" stroked="f" strokeweight=".5pt">
                          <v:textbox>
                            <w:txbxContent>
                              <w:p w14:paraId="28731E6C" w14:textId="77777777" w:rsidR="00AB6D99" w:rsidRDefault="00AB6D99" w:rsidP="00443665">
                                <w:r w:rsidRPr="004E2A12">
                                  <w:rPr>
                                    <w:color w:val="FF0000"/>
                                  </w:rPr>
                                  <w:t>. . . . . . . .</w:t>
                                </w:r>
                              </w:p>
                            </w:txbxContent>
                          </v:textbox>
                        </v:shape>
                      </v:group>
                      <v:group id="Group 1594" o:spid="_x0000_s174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">
                        <v:roundrect id="Rounded Rectangle 1595" o:spid="_x0000_s174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" fillcolor="#4f81bd [3204]" strokecolor="#243f60 [1604]" strokeweight="2pt"/>
                        <v:shape id="Text Box 1596" o:spid="_x0000_s174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" fillcolor="white [3201]" strokeweight=".5pt">
                          <v:textbox>
                            <w:txbxContent>
                              <w:p w14:paraId="6510225B" w14:textId="77777777" w:rsidR="00AB6D99" w:rsidRPr="004E2A12" w:rsidRDefault="00AB6D99" w:rsidP="00443665">
                                <w:pPr>
                                  <w:rPr>
                                    <w:sz w:val="28"/>
                                    <w:szCs w:val="28"/>
                                  </w:rPr>
                                </w:pPr>
                              </w:p>
                            </w:txbxContent>
                          </v:textbox>
                        </v:shape>
                        <v:shape id="Freeform 1597" o:spid="_x0000_s174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598" o:spid="_x0000_s174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599" o:spid="_x0000_s174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00" o:spid="_x0000_s174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601" o:spid="_x0000_s174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" filled="f" stroked="f" strokeweight=".5pt">
                          <v:textbox>
                            <w:txbxContent>
                              <w:p w14:paraId="08842779" w14:textId="77777777" w:rsidR="00AB6D99" w:rsidRDefault="00AB6D99" w:rsidP="00443665">
                                <w:r w:rsidRPr="004E2A12">
                                  <w:rPr>
                                    <w:color w:val="FF0000"/>
                                  </w:rPr>
                                  <w:t>. . . . . . . .</w:t>
                                </w:r>
                              </w:p>
                            </w:txbxContent>
                          </v:textbox>
                        </v:shape>
                      </v:group>
                      <v:line id="Straight Connector 1602" o:spid="_x0000_s175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" strokecolor="#4579b8 [3044]">
                        <v:stroke dashstyle="dash"/>
                      </v:line>
                    </v:group>
                    <v:group id="Group 1603" o:spid="_x0000_s1751" style="position:absolute;left:45243;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">
                      <v:roundrect id="Rounded Rectangle 1604" o:spid="_x0000_s175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" fillcolor="#def2f2" strokecolor="#243f60 [1604]" strokeweight="2pt"/>
                      <v:line id="Straight Connector 1605" o:spid="_x0000_s175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" strokecolor="#4579b8 [3044]">
                        <v:stroke dashstyle="dash"/>
                      </v:line>
                      <v:rect id="Rectangle 1606" o:spid="_x0000_s175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" fillcolor="#7030a0" strokecolor="#243f60 [1604]" strokeweight="2pt"/>
                      <v:line id="Straight Connector 1607" o:spid="_x0000_s175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" strokecolor="#4579b8 [3044]">
                        <v:stroke dashstyle="dash"/>
                      </v:line>
                      <v:line id="Straight Connector 1608" o:spid="_x0000_s175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" strokecolor="#4579b8 [3044]"/>
                      <v:line id="Straight Connector 1609" o:spid="_x0000_s175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" strokecolor="#4579b8 [3044]"/>
                      <v:line id="Straight Connector 1610" o:spid="_x0000_s175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" strokecolor="#4579b8 [3044]"/>
                      <v:line id="Straight Connector 1611" o:spid="_x0000_s175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" strokecolor="#4579b8 [3044]"/>
                      <v:line id="Straight Connector 1612" o:spid="_x0000_s176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" strokecolor="#4579b8 [3044]"/>
                      <v:line id="Straight Connector 1613" o:spid="_x0000_s176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" strokecolor="#4579b8 [3044]"/>
                      <v:line id="Straight Connector 1614" o:spid="_x0000_s176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" strokecolor="#4579b8 [3044]"/>
                      <v:line id="Straight Connector 1615" o:spid="_x0000_s176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" strokecolor="#4579b8 [3044]"/>
                      <v:group id="Group 1616" o:spid="_x0000_s176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">
                        <v:roundrect id="Rounded Rectangle 1617" o:spid="_x0000_s176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" fillcolor="#2f527d" strokecolor="#243f60 [1604]" strokeweight="2pt"/>
                        <v:shape id="Text Box 1618" o:spid="_x0000_s176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" fillcolor="white [3201]" strokeweight=".5pt">
                          <v:textbox>
                            <w:txbxContent>
                              <w:p w14:paraId="62A7920E" w14:textId="77777777" w:rsidR="00AB6D99" w:rsidRPr="004E2A12" w:rsidRDefault="00AB6D99" w:rsidP="00443665">
                                <w:pPr>
                                  <w:rPr>
                                    <w:sz w:val="28"/>
                                    <w:szCs w:val="28"/>
                                  </w:rPr>
                                </w:pPr>
                              </w:p>
                            </w:txbxContent>
                          </v:textbox>
                        </v:shape>
                        <v:shape id="Freeform 1619" o:spid="_x0000_s176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620" o:spid="_x0000_s176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21" o:spid="_x0000_s176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22" o:spid="_x0000_s177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623" o:spid="_x0000_s177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" filled="f" stroked="f" strokeweight=".5pt">
                          <v:textbox>
                            <w:txbxContent>
                              <w:p w14:paraId="4410A8CF" w14:textId="77777777" w:rsidR="00AB6D99" w:rsidRDefault="00AB6D99" w:rsidP="00443665">
                                <w:r w:rsidRPr="004E2A12">
                                  <w:rPr>
                                    <w:color w:val="FF0000"/>
                                  </w:rPr>
                                  <w:t>. . . . . . . .</w:t>
                                </w:r>
                              </w:p>
                            </w:txbxContent>
                          </v:textbox>
                        </v:shape>
                      </v:group>
                      <v:rect id="Rectangle 1624" o:spid="_x0000_s177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" fillcolor="#381850" strokecolor="#243f60 [1604]" strokeweight="2pt"/>
                      <v:rect id="Rectangle 1625" o:spid="_x0000_s177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" fillcolor="#7030a0" strokecolor="#243f60 [1604]" strokeweight="2pt"/>
                      <v:rect id="Rectangle 1626" o:spid="_x0000_s177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" fillcolor="#7030a0" strokecolor="#243f60 [1604]" strokeweight="2pt"/>
                      <v:rect id="Rectangle 1627" o:spid="_x0000_s177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" fillcolor="#7030a0" strokecolor="#243f60 [1604]" strokeweight="2pt"/>
                      <v:group id="Group 1628" o:spid="_x0000_s177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">
                        <v:roundrect id="Rounded Rectangle 1629" o:spid="_x0000_s177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" fillcolor="#4f81bd [3204]" strokecolor="#243f60 [1604]" strokeweight="2pt"/>
                        <v:shape id="Text Box 1630" o:spid="_x0000_s177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" fillcolor="white [3201]" strokeweight=".5pt">
                          <v:textbox>
                            <w:txbxContent>
                              <w:p w14:paraId="13ACCB5E" w14:textId="77777777" w:rsidR="00AB6D99" w:rsidRPr="004E2A12" w:rsidRDefault="00AB6D99" w:rsidP="00443665">
                                <w:pPr>
                                  <w:rPr>
                                    <w:sz w:val="28"/>
                                    <w:szCs w:val="28"/>
                                  </w:rPr>
                                </w:pPr>
                              </w:p>
                            </w:txbxContent>
                          </v:textbox>
                        </v:shape>
                        <v:shape id="Freeform 1631" o:spid="_x0000_s177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632" o:spid="_x0000_s178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33" o:spid="_x0000_s178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34" o:spid="_x0000_s178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635" o:spid="_x0000_s178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" filled="f" stroked="f" strokeweight=".5pt">
                          <v:textbox>
                            <w:txbxContent>
                              <w:p w14:paraId="66C4995B" w14:textId="77777777" w:rsidR="00AB6D99" w:rsidRDefault="00AB6D99" w:rsidP="00443665">
                                <w:r w:rsidRPr="004E2A12">
                                  <w:rPr>
                                    <w:color w:val="FF0000"/>
                                  </w:rPr>
                                  <w:t>. . . . . . . .</w:t>
                                </w:r>
                              </w:p>
                            </w:txbxContent>
                          </v:textbox>
                        </v:shape>
                      </v:group>
                      <v:group id="Group 1636" o:spid="_x0000_s178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">
                        <v:roundrect id="Rounded Rectangle 1637" o:spid="_x0000_s178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" fillcolor="#4f81bd [3204]" strokecolor="#243f60 [1604]" strokeweight="2pt"/>
                        <v:shape id="Text Box 1638" o:spid="_x0000_s178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" fillcolor="white [3201]" strokeweight=".5pt">
                          <v:textbox>
                            <w:txbxContent>
                              <w:p w14:paraId="62056E01" w14:textId="77777777" w:rsidR="00AB6D99" w:rsidRPr="004E2A12" w:rsidRDefault="00AB6D99" w:rsidP="00443665">
                                <w:pPr>
                                  <w:rPr>
                                    <w:sz w:val="28"/>
                                    <w:szCs w:val="28"/>
                                  </w:rPr>
                                </w:pPr>
                              </w:p>
                            </w:txbxContent>
                          </v:textbox>
                        </v:shape>
                        <v:shape id="Freeform 1639" o:spid="_x0000_s178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640" o:spid="_x0000_s178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41" o:spid="_x0000_s178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42" o:spid="_x0000_s179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643" o:spid="_x0000_s179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" filled="f" stroked="f" strokeweight=".5pt">
                          <v:textbox>
                            <w:txbxContent>
                              <w:p w14:paraId="6A9CB427" w14:textId="77777777" w:rsidR="00AB6D99" w:rsidRDefault="00AB6D99" w:rsidP="00443665">
                                <w:r w:rsidRPr="004E2A12">
                                  <w:rPr>
                                    <w:color w:val="FF0000"/>
                                  </w:rPr>
                                  <w:t>. . . . . . . .</w:t>
                                </w:r>
                              </w:p>
                            </w:txbxContent>
                          </v:textbox>
                        </v:shape>
                      </v:group>
                      <v:group id="Group 1644" o:spid="_x0000_s179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">
                        <v:roundrect id="Rounded Rectangle 1645" o:spid="_x0000_s179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" fillcolor="#4f81bd [3204]" strokecolor="#243f60 [1604]" strokeweight="2pt"/>
                        <v:shape id="Text Box 1646" o:spid="_x0000_s179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" fillcolor="white [3201]" strokeweight=".5pt">
                          <v:textbox>
                            <w:txbxContent>
                              <w:p w14:paraId="69ACB6D6" w14:textId="77777777" w:rsidR="00AB6D99" w:rsidRPr="004E2A12" w:rsidRDefault="00AB6D99" w:rsidP="00443665">
                                <w:pPr>
                                  <w:rPr>
                                    <w:sz w:val="28"/>
                                    <w:szCs w:val="28"/>
                                  </w:rPr>
                                </w:pPr>
                              </w:p>
                            </w:txbxContent>
                          </v:textbox>
                        </v:shape>
                        <v:shape id="Freeform 1647" o:spid="_x0000_s179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648" o:spid="_x0000_s179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49" o:spid="_x0000_s179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50" o:spid="_x0000_s179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651" o:spid="_x0000_s179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" filled="f" stroked="f" strokeweight=".5pt">
                          <v:textbox>
                            <w:txbxContent>
                              <w:p w14:paraId="6C6EB25B" w14:textId="77777777" w:rsidR="00AB6D99" w:rsidRDefault="00AB6D99" w:rsidP="00443665">
                                <w:r w:rsidRPr="004E2A12">
                                  <w:rPr>
                                    <w:color w:val="FF0000"/>
                                  </w:rPr>
                                  <w:t>. . . . . . . .</w:t>
                                </w:r>
                              </w:p>
                            </w:txbxContent>
                          </v:textbox>
                        </v:shape>
                      </v:group>
                      <v:line id="Straight Connector 1652" o:spid="_x0000_s180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" strokecolor="#4579b8 [3044]">
                        <v:stroke dashstyle="dash"/>
                      </v:line>
                    </v:group>
                    <v:shape id="Isosceles Triangle 1653" o:spid="_x0000_s1801" type="#_x0000_t5" style="position:absolute;left:43243;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" adj="10931" fillcolor="#4f81bd [3204]" strokecolor="#243f60 [1604]" strokeweight="2pt"/>
                    <v:shape id="Isosceles Triangle 1654" o:spid="_x0000_s1802" type="#_x0000_t5" style="position:absolute;left:3733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" adj="10931" fillcolor="#4f81bd [3204]" strokecolor="#243f60 [1604]" strokeweight="2pt"/>
                    <v:shape id="Isosceles Triangle 1655" o:spid="_x0000_s1803" type="#_x0000_t5" style="position:absolute;left:2590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" adj="10931" fillcolor="#4f81bd [3204]" strokecolor="#243f60 [1604]" strokeweight="2pt"/>
                    <v:shape id="Isosceles Triangle 1656" o:spid="_x0000_s1804" type="#_x0000_t5" style="position:absolute;left:20669;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" adj="10931" fillcolor="#4f81bd [3204]" strokecolor="#243f60 [1604]" strokeweight="2pt"/>
                    <v:shape id="Isosceles Triangle 1657" o:spid="_x0000_s1805" type="#_x0000_t5" style="position:absolute;left:15240;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" adj="10931" fillcolor="#4f81bd [3204]" strokecolor="#243f60 [1604]" strokeweight="2pt"/>
                    <v:line id="Straight Connector 1658" o:spid="_x0000_s1806" style="position:absolute;flip:x;visibility:visible;mso-wrap-style:square" from="6762,3714" to="224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" strokecolor="#4579b8 [3044]"/>
                    <v:line id="Straight Connector 1659" o:spid="_x0000_s1807" style="position:absolute;flip:x;visibility:visible;mso-wrap-style:square" from="9906,3714" to="16413,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" strokecolor="#4579b8 [3044]"/>
                    <v:line id="Straight Connector 1660" o:spid="_x0000_s1808" style="position:absolute;flip:x;visibility:visible;mso-wrap-style:square" from="24288,3714" to="38925,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" strokecolor="#4579b8 [3044]"/>
                    <v:line id="Straight Connector 1661" o:spid="_x0000_s1809" style="position:absolute;visibility:visible;mso-wrap-style:square" from="16668,3714" to="24277,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" strokecolor="#4579b8 [3044]"/>
                    <v:line id="Straight Connector 1662" o:spid="_x0000_s1810" style="position:absolute;visibility:visible;mso-wrap-style:square" from="27432,3714" to="3174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" strokecolor="#4579b8 [3044]"/>
                    <v:line id="Straight Connector 1663" o:spid="_x0000_s1811" style="position:absolute;visibility:visible;mso-wrap-style:square" from="38957,3714" to="55510,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" strokecolor="#4579b8 [3044]"/>
                    <v:line id="Straight Connector 1664" o:spid="_x0000_s1812" style="position:absolute;flip:x;visibility:visible;mso-wrap-style:square" from="34766,3714" to="5077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" strokecolor="#4579b8 [3044]"/>
                    <v:line id="Straight Connector 1665" o:spid="_x0000_s1813" style="position:absolute;flip:x;visibility:visible;mso-wrap-style:square" from="47910,3714" to="510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" strokecolor="#4579b8 [3044]"/>
                    <v:line id="Straight Connector 1666" o:spid="_x0000_s1814" style="position:absolute;visibility:visible;mso-wrap-style:square" from="51054,3714" to="51708,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" strokecolor="#4579b8 [3044]"/>
                    <v:line id="Straight Connector 1667" o:spid="_x0000_s1815" style="position:absolute;visibility:visible;mso-wrap-style:square" from="51149,3714" to="54853,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" strokecolor="#4579b8 [3044]"/>
                    <v:line id="Straight Connector 1668" o:spid="_x0000_s1816" style="position:absolute;visibility:visible;mso-wrap-style:square" from="28098,3714" to="58207,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" strokecolor="#4579b8 [3044]"/>
                    <v:line id="Straight Connector 1669" o:spid="_x0000_s1817" style="position:absolute;flip:y;visibility:visible;mso-wrap-style:square" from="6572,16764" to="58204,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" strokecolor="#00b050" strokeweight="2pt"/>
                  </v:group>
                  <v:group id="Group 1670" o:spid="_x0000_s1818" style="position:absolute;left:49149;top:26384;width:7689;height:4064" coordorigin="" coordsize="62769,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">
                    <v:roundrect id="Rounded Rectangle 1671" o:spid="_x0000_s1819" style="position:absolute;width:62769;height:18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" filled="f" strokecolor="#243f60 [1604]" strokeweight="2pt"/>
                    <v:shape id="Isosceles Triangle 1672" o:spid="_x0000_s1820" type="#_x0000_t5" style="position:absolute;left:48958;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" adj="10931" fillcolor="#4f81bd [3204]" strokecolor="#243f60 [1604]" strokeweight="2pt"/>
                    <v:group id="Group 1673" o:spid="_x0000_s1821" style="position:absolute;left:3429;top:6858;width:15049;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">
                      <v:roundrect id="Rounded Rectangle 1674" o:spid="_x0000_s182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" fillcolor="#def2f2" strokecolor="#243f60 [1604]" strokeweight="2pt"/>
                      <v:line id="Straight Connector 1675" o:spid="_x0000_s182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" strokecolor="#4579b8 [3044]">
                        <v:stroke dashstyle="dash"/>
                      </v:line>
                      <v:rect id="Rectangle 1676" o:spid="_x0000_s182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" fillcolor="#7030a0" strokecolor="#243f60 [1604]" strokeweight="2pt"/>
                      <v:line id="Straight Connector 1677" o:spid="_x0000_s182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" strokecolor="#4579b8 [3044]">
                        <v:stroke dashstyle="dash"/>
                      </v:line>
                      <v:line id="Straight Connector 1678" o:spid="_x0000_s182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" strokecolor="#4579b8 [3044]"/>
                      <v:line id="Straight Connector 1679" o:spid="_x0000_s182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" strokecolor="#4579b8 [3044]"/>
                      <v:line id="Straight Connector 1680" o:spid="_x0000_s182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" strokecolor="#4579b8 [3044]"/>
                      <v:line id="Straight Connector 1681" o:spid="_x0000_s182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" strokecolor="#4579b8 [3044]"/>
                      <v:line id="Straight Connector 1682" o:spid="_x0000_s183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" strokecolor="#4579b8 [3044]"/>
                      <v:line id="Straight Connector 1683" o:spid="_x0000_s183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" strokecolor="#4579b8 [3044]"/>
                      <v:line id="Straight Connector 1684" o:spid="_x0000_s183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" strokecolor="#4579b8 [3044]"/>
                      <v:line id="Straight Connector 1685" o:spid="_x0000_s183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" strokecolor="#4579b8 [3044]"/>
                      <v:group id="Group 1686" o:spid="_x0000_s183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">
                        <v:roundrect id="Rounded Rectangle 1687" o:spid="_x0000_s183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" fillcolor="#2f527d" strokecolor="#243f60 [1604]" strokeweight="2pt"/>
                        <v:shape id="Text Box 1688" o:spid="_x0000_s183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" fillcolor="white [3201]" strokeweight=".5pt">
                          <v:textbox>
                            <w:txbxContent>
                              <w:p w14:paraId="107B09FC" w14:textId="77777777" w:rsidR="00AB6D99" w:rsidRPr="004E2A12" w:rsidRDefault="00AB6D99" w:rsidP="00443665">
                                <w:pPr>
                                  <w:rPr>
                                    <w:sz w:val="28"/>
                                    <w:szCs w:val="28"/>
                                  </w:rPr>
                                </w:pPr>
                              </w:p>
                            </w:txbxContent>
                          </v:textbox>
                        </v:shape>
                        <v:shape id="Freeform 1689" o:spid="_x0000_s183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690" o:spid="_x0000_s183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91" o:spid="_x0000_s183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692" o:spid="_x0000_s184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693" o:spid="_x0000_s184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" filled="f" stroked="f" strokeweight=".5pt">
                          <v:textbox>
                            <w:txbxContent>
                              <w:p w14:paraId="7B0658E9" w14:textId="77777777" w:rsidR="00AB6D99" w:rsidRDefault="00AB6D99" w:rsidP="00443665">
                                <w:r w:rsidRPr="004E2A12">
                                  <w:rPr>
                                    <w:color w:val="FF0000"/>
                                  </w:rPr>
                                  <w:t>. . . . . . . .</w:t>
                                </w:r>
                              </w:p>
                            </w:txbxContent>
                          </v:textbox>
                        </v:shape>
                      </v:group>
                      <v:rect id="Rectangle 1694" o:spid="_x0000_s184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" fillcolor="#381850" strokecolor="#243f60 [1604]" strokeweight="2pt"/>
                      <v:rect id="Rectangle 1695" o:spid="_x0000_s184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" fillcolor="#7030a0" strokecolor="#243f60 [1604]" strokeweight="2pt"/>
                      <v:rect id="Rectangle 1696" o:spid="_x0000_s184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" fillcolor="#7030a0" strokecolor="#243f60 [1604]" strokeweight="2pt"/>
                      <v:rect id="Rectangle 1697" o:spid="_x0000_s184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" fillcolor="#7030a0" strokecolor="#243f60 [1604]" strokeweight="2pt"/>
                      <v:group id="Group 1698" o:spid="_x0000_s184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TIa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gyjcygl7+AgAA//8DAFBLAQItABQABgAIAAAAIQDb4fbL7gAAAIUBAAATAAAAAAAA&#10;AAAAAAAAAAAAAABbQ29udGVudF9UeXBlc10ueG1sUEsBAi0AFAAGAAgAAAAhAFr0LFu/AAAAFQEA&#10;AAsAAAAAAAAAAAAAAAAAHwEAAF9yZWxzLy5yZWxzUEsBAi0AFAAGAAgAAAAhAM+tMhrHAAAA3QAA&#10;AA8AAAAAAAAAAAAAAAAABwIAAGRycy9kb3ducmV2LnhtbFBLBQYAAAAAAwADALcAAAD7AgAAAAA=&#10;">
                        <v:roundrect id="Rounded Rectangle 1699" o:spid="_x0000_s184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" fillcolor="#4f81bd [3204]" strokecolor="#243f60 [1604]" strokeweight="2pt"/>
                        <v:shape id="Text Box 1700" o:spid="_x0000_s184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" fillcolor="white [3201]" strokeweight=".5pt">
                          <v:textbox>
                            <w:txbxContent>
                              <w:p w14:paraId="09219B1D" w14:textId="77777777" w:rsidR="00AB6D99" w:rsidRPr="004E2A12" w:rsidRDefault="00AB6D99" w:rsidP="00443665">
                                <w:pPr>
                                  <w:rPr>
                                    <w:sz w:val="28"/>
                                    <w:szCs w:val="28"/>
                                  </w:rPr>
                                </w:pPr>
                              </w:p>
                            </w:txbxContent>
                          </v:textbox>
                        </v:shape>
                        <v:shape id="Freeform 1701" o:spid="_x0000_s184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02" o:spid="_x0000_s185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03" o:spid="_x0000_s185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04" o:spid="_x0000_s185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05" o:spid="_x0000_s185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" filled="f" stroked="f" strokeweight=".5pt">
                          <v:textbox>
                            <w:txbxContent>
                              <w:p w14:paraId="19C99D64" w14:textId="77777777" w:rsidR="00AB6D99" w:rsidRDefault="00AB6D99" w:rsidP="00443665">
                                <w:r w:rsidRPr="004E2A12">
                                  <w:rPr>
                                    <w:color w:val="FF0000"/>
                                  </w:rPr>
                                  <w:t>. . . . . . . .</w:t>
                                </w:r>
                              </w:p>
                            </w:txbxContent>
                          </v:textbox>
                        </v:shape>
                      </v:group>
                      <v:group id="Group 1706" o:spid="_x0000_s185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">
                        <v:roundrect id="Rounded Rectangle 1707" o:spid="_x0000_s185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" fillcolor="#4f81bd [3204]" strokecolor="#243f60 [1604]" strokeweight="2pt"/>
                        <v:shape id="Text Box 1708" o:spid="_x0000_s185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" fillcolor="white [3201]" strokeweight=".5pt">
                          <v:textbox>
                            <w:txbxContent>
                              <w:p w14:paraId="4DBC8DBD" w14:textId="77777777" w:rsidR="00AB6D99" w:rsidRPr="004E2A12" w:rsidRDefault="00AB6D99" w:rsidP="00443665">
                                <w:pPr>
                                  <w:rPr>
                                    <w:sz w:val="28"/>
                                    <w:szCs w:val="28"/>
                                  </w:rPr>
                                </w:pPr>
                              </w:p>
                            </w:txbxContent>
                          </v:textbox>
                        </v:shape>
                        <v:shape id="Freeform 1709" o:spid="_x0000_s185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10" o:spid="_x0000_s185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11" o:spid="_x0000_s185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12" o:spid="_x0000_s186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13" o:spid="_x0000_s186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" filled="f" stroked="f" strokeweight=".5pt">
                          <v:textbox>
                            <w:txbxContent>
                              <w:p w14:paraId="0453A19A" w14:textId="77777777" w:rsidR="00AB6D99" w:rsidRDefault="00AB6D99" w:rsidP="00443665">
                                <w:r w:rsidRPr="004E2A12">
                                  <w:rPr>
                                    <w:color w:val="FF0000"/>
                                  </w:rPr>
                                  <w:t>. . . . . . . .</w:t>
                                </w:r>
                              </w:p>
                            </w:txbxContent>
                          </v:textbox>
                        </v:shape>
                      </v:group>
                      <v:group id="Group 1714" o:spid="_x0000_s186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">
                        <v:roundrect id="Rounded Rectangle 1715" o:spid="_x0000_s186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" fillcolor="#4f81bd [3204]" strokecolor="#243f60 [1604]" strokeweight="2pt"/>
                        <v:shape id="Text Box 1716" o:spid="_x0000_s186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" fillcolor="white [3201]" strokeweight=".5pt">
                          <v:textbox>
                            <w:txbxContent>
                              <w:p w14:paraId="070D6D5A" w14:textId="77777777" w:rsidR="00AB6D99" w:rsidRPr="004E2A12" w:rsidRDefault="00AB6D99" w:rsidP="00443665">
                                <w:pPr>
                                  <w:rPr>
                                    <w:sz w:val="28"/>
                                    <w:szCs w:val="28"/>
                                  </w:rPr>
                                </w:pPr>
                              </w:p>
                            </w:txbxContent>
                          </v:textbox>
                        </v:shape>
                        <v:shape id="Freeform 1717" o:spid="_x0000_s186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18" o:spid="_x0000_s186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19" o:spid="_x0000_s186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20" o:spid="_x0000_s186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21" o:spid="_x0000_s186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" filled="f" stroked="f" strokeweight=".5pt">
                          <v:textbox>
                            <w:txbxContent>
                              <w:p w14:paraId="1E66BB64" w14:textId="77777777" w:rsidR="00AB6D99" w:rsidRDefault="00AB6D99" w:rsidP="00443665">
                                <w:r w:rsidRPr="004E2A12">
                                  <w:rPr>
                                    <w:color w:val="FF0000"/>
                                  </w:rPr>
                                  <w:t>. . . . . . . .</w:t>
                                </w:r>
                              </w:p>
                            </w:txbxContent>
                          </v:textbox>
                        </v:shape>
                      </v:group>
                      <v:line id="Straight Connector 1722" o:spid="_x0000_s187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" strokecolor="#4579b8 [3044]">
                        <v:stroke dashstyle="dash"/>
                      </v:line>
                    </v:group>
                    <v:group id="Group 1723" o:spid="_x0000_s1871" style="position:absolute;left:21526;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">
                      <v:roundrect id="Rounded Rectangle 1724" o:spid="_x0000_s187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" fillcolor="#def2f2" strokecolor="#243f60 [1604]" strokeweight="2pt"/>
                      <v:line id="Straight Connector 1725" o:spid="_x0000_s187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" strokecolor="#4579b8 [3044]">
                        <v:stroke dashstyle="dash"/>
                      </v:line>
                      <v:rect id="Rectangle 1726" o:spid="_x0000_s187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" fillcolor="#7030a0" strokecolor="#243f60 [1604]" strokeweight="2pt"/>
                      <v:line id="Straight Connector 1727" o:spid="_x0000_s187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" strokecolor="#4579b8 [3044]">
                        <v:stroke dashstyle="dash"/>
                      </v:line>
                      <v:line id="Straight Connector 1728" o:spid="_x0000_s187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" strokecolor="#4579b8 [3044]"/>
                      <v:line id="Straight Connector 1729" o:spid="_x0000_s187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" strokecolor="#4579b8 [3044]"/>
                      <v:line id="Straight Connector 1730" o:spid="_x0000_s187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" strokecolor="#4579b8 [3044]"/>
                      <v:line id="Straight Connector 1731" o:spid="_x0000_s187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" strokecolor="#4579b8 [3044]"/>
                      <v:line id="Straight Connector 1732" o:spid="_x0000_s188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" strokecolor="#4579b8 [3044]"/>
                      <v:line id="Straight Connector 1733" o:spid="_x0000_s188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" strokecolor="#4579b8 [3044]"/>
                      <v:line id="Straight Connector 1734" o:spid="_x0000_s188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" strokecolor="#4579b8 [3044]"/>
                      <v:line id="Straight Connector 1735" o:spid="_x0000_s188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" strokecolor="#4579b8 [3044]"/>
                      <v:group id="Group 1736" o:spid="_x0000_s188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">
                        <v:roundrect id="Rounded Rectangle 1737" o:spid="_x0000_s188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" fillcolor="#2f527d" strokecolor="#243f60 [1604]" strokeweight="2pt"/>
                        <v:shape id="Text Box 1738" o:spid="_x0000_s188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" fillcolor="white [3201]" strokeweight=".5pt">
                          <v:textbox>
                            <w:txbxContent>
                              <w:p w14:paraId="4BD237AC" w14:textId="77777777" w:rsidR="00AB6D99" w:rsidRPr="004E2A12" w:rsidRDefault="00AB6D99" w:rsidP="00443665">
                                <w:pPr>
                                  <w:rPr>
                                    <w:sz w:val="28"/>
                                    <w:szCs w:val="28"/>
                                  </w:rPr>
                                </w:pPr>
                              </w:p>
                            </w:txbxContent>
                          </v:textbox>
                        </v:shape>
                        <v:shape id="Freeform 1739" o:spid="_x0000_s188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40" o:spid="_x0000_s188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41" o:spid="_x0000_s188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42" o:spid="_x0000_s189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43" o:spid="_x0000_s189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" filled="f" stroked="f" strokeweight=".5pt">
                          <v:textbox>
                            <w:txbxContent>
                              <w:p w14:paraId="774773CC" w14:textId="77777777" w:rsidR="00AB6D99" w:rsidRDefault="00AB6D99" w:rsidP="00443665">
                                <w:r w:rsidRPr="004E2A12">
                                  <w:rPr>
                                    <w:color w:val="FF0000"/>
                                  </w:rPr>
                                  <w:t>. . . . . . . .</w:t>
                                </w:r>
                              </w:p>
                            </w:txbxContent>
                          </v:textbox>
                        </v:shape>
                      </v:group>
                      <v:rect id="Rectangle 1744" o:spid="_x0000_s189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" fillcolor="#381850" strokecolor="#243f60 [1604]" strokeweight="2pt"/>
                      <v:rect id="Rectangle 1745" o:spid="_x0000_s189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" fillcolor="#7030a0" strokecolor="#243f60 [1604]" strokeweight="2pt"/>
                      <v:rect id="Rectangle 1746" o:spid="_x0000_s189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" fillcolor="#7030a0" strokecolor="#243f60 [1604]" strokeweight="2pt"/>
                      <v:rect id="Rectangle 1747" o:spid="_x0000_s189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" fillcolor="#7030a0" strokecolor="#243f60 [1604]" strokeweight="2pt"/>
                      <v:group id="Group 1748" o:spid="_x0000_s189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">
                        <v:roundrect id="Rounded Rectangle 1749" o:spid="_x0000_s189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" fillcolor="#4f81bd [3204]" strokecolor="#243f60 [1604]" strokeweight="2pt"/>
                        <v:shape id="Text Box 1750" o:spid="_x0000_s189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" fillcolor="white [3201]" strokeweight=".5pt">
                          <v:textbox>
                            <w:txbxContent>
                              <w:p w14:paraId="227CE7B6" w14:textId="77777777" w:rsidR="00AB6D99" w:rsidRPr="004E2A12" w:rsidRDefault="00AB6D99" w:rsidP="00443665">
                                <w:pPr>
                                  <w:rPr>
                                    <w:sz w:val="28"/>
                                    <w:szCs w:val="28"/>
                                  </w:rPr>
                                </w:pPr>
                              </w:p>
                            </w:txbxContent>
                          </v:textbox>
                        </v:shape>
                        <v:shape id="Freeform 1751" o:spid="_x0000_s189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52" o:spid="_x0000_s190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53" o:spid="_x0000_s190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54" o:spid="_x0000_s190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55" o:spid="_x0000_s190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" filled="f" stroked="f" strokeweight=".5pt">
                          <v:textbox>
                            <w:txbxContent>
                              <w:p w14:paraId="0BD985C8" w14:textId="77777777" w:rsidR="00AB6D99" w:rsidRDefault="00AB6D99" w:rsidP="00443665">
                                <w:r w:rsidRPr="004E2A12">
                                  <w:rPr>
                                    <w:color w:val="FF0000"/>
                                  </w:rPr>
                                  <w:t>. . . . . . . .</w:t>
                                </w:r>
                              </w:p>
                            </w:txbxContent>
                          </v:textbox>
                        </v:shape>
                      </v:group>
                      <v:group id="Group 1756" o:spid="_x0000_s190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roundrect id="Rounded Rectangle 1757" o:spid="_x0000_s190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" fillcolor="#4f81bd [3204]" strokecolor="#243f60 [1604]" strokeweight="2pt"/>
                        <v:shape id="Text Box 1758" o:spid="_x0000_s190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" fillcolor="white [3201]" strokeweight=".5pt">
                          <v:textbox>
                            <w:txbxContent>
                              <w:p w14:paraId="6F8AADB8" w14:textId="77777777" w:rsidR="00AB6D99" w:rsidRPr="004E2A12" w:rsidRDefault="00AB6D99" w:rsidP="00443665">
                                <w:pPr>
                                  <w:rPr>
                                    <w:sz w:val="28"/>
                                    <w:szCs w:val="28"/>
                                  </w:rPr>
                                </w:pPr>
                              </w:p>
                            </w:txbxContent>
                          </v:textbox>
                        </v:shape>
                        <v:shape id="Freeform 1759" o:spid="_x0000_s190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60" o:spid="_x0000_s190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61" o:spid="_x0000_s190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62" o:spid="_x0000_s191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63" o:spid="_x0000_s191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" filled="f" stroked="f" strokeweight=".5pt">
                          <v:textbox>
                            <w:txbxContent>
                              <w:p w14:paraId="04D495BB" w14:textId="77777777" w:rsidR="00AB6D99" w:rsidRDefault="00AB6D99" w:rsidP="00443665">
                                <w:r w:rsidRPr="004E2A12">
                                  <w:rPr>
                                    <w:color w:val="FF0000"/>
                                  </w:rPr>
                                  <w:t>. . . . . . . .</w:t>
                                </w:r>
                              </w:p>
                            </w:txbxContent>
                          </v:textbox>
                        </v:shape>
                      </v:group>
                      <v:group id="Group 1764" o:spid="_x0000_s191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">
                        <v:roundrect id="Rounded Rectangle 1765" o:spid="_x0000_s191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" fillcolor="#4f81bd [3204]" strokecolor="#243f60 [1604]" strokeweight="2pt"/>
                        <v:shape id="Text Box 1766" o:spid="_x0000_s191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" fillcolor="white [3201]" strokeweight=".5pt">
                          <v:textbox>
                            <w:txbxContent>
                              <w:p w14:paraId="6D9DD06D" w14:textId="77777777" w:rsidR="00AB6D99" w:rsidRPr="004E2A12" w:rsidRDefault="00AB6D99" w:rsidP="00443665">
                                <w:pPr>
                                  <w:rPr>
                                    <w:sz w:val="28"/>
                                    <w:szCs w:val="28"/>
                                  </w:rPr>
                                </w:pPr>
                              </w:p>
                            </w:txbxContent>
                          </v:textbox>
                        </v:shape>
                        <v:shape id="Freeform 1767" o:spid="_x0000_s191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68" o:spid="_x0000_s191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69" o:spid="_x0000_s191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70" o:spid="_x0000_s191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71" o:spid="_x0000_s191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" filled="f" stroked="f" strokeweight=".5pt">
                          <v:textbox>
                            <w:txbxContent>
                              <w:p w14:paraId="0E57CFC9" w14:textId="77777777" w:rsidR="00AB6D99" w:rsidRDefault="00AB6D99" w:rsidP="00443665">
                                <w:r w:rsidRPr="004E2A12">
                                  <w:rPr>
                                    <w:color w:val="FF0000"/>
                                  </w:rPr>
                                  <w:t>. . . . . . . .</w:t>
                                </w:r>
                              </w:p>
                            </w:txbxContent>
                          </v:textbox>
                        </v:shape>
                      </v:group>
                      <v:line id="Straight Connector 1772" o:spid="_x0000_s192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" strokecolor="#4579b8 [3044]">
                        <v:stroke dashstyle="dash"/>
                      </v:line>
                    </v:group>
                    <v:group id="Group 1773" o:spid="_x0000_s1921" style="position:absolute;left:45243;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roundrect id="Rounded Rectangle 1774" o:spid="_x0000_s192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" fillcolor="#def2f2" strokecolor="#243f60 [1604]" strokeweight="2pt"/>
                      <v:line id="Straight Connector 1775" o:spid="_x0000_s192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" strokecolor="#4579b8 [3044]">
                        <v:stroke dashstyle="dash"/>
                      </v:line>
                      <v:rect id="Rectangle 1776" o:spid="_x0000_s192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" fillcolor="#7030a0" strokecolor="#243f60 [1604]" strokeweight="2pt"/>
                      <v:line id="Straight Connector 1777" o:spid="_x0000_s192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" strokecolor="#4579b8 [3044]">
                        <v:stroke dashstyle="dash"/>
                      </v:line>
                      <v:line id="Straight Connector 1778" o:spid="_x0000_s192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" strokecolor="#4579b8 [3044]"/>
                      <v:line id="Straight Connector 1779" o:spid="_x0000_s192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" strokecolor="#4579b8 [3044]"/>
                      <v:line id="Straight Connector 1780" o:spid="_x0000_s192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" strokecolor="#4579b8 [3044]"/>
                      <v:line id="Straight Connector 1781" o:spid="_x0000_s192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" strokecolor="#4579b8 [3044]"/>
                      <v:line id="Straight Connector 1782" o:spid="_x0000_s193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" strokecolor="#4579b8 [3044]"/>
                      <v:line id="Straight Connector 1783" o:spid="_x0000_s193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" strokecolor="#4579b8 [3044]"/>
                      <v:line id="Straight Connector 1784" o:spid="_x0000_s193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" strokecolor="#4579b8 [3044]"/>
                      <v:line id="Straight Connector 1785" o:spid="_x0000_s193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" strokecolor="#4579b8 [3044]"/>
                      <v:group id="Group 1786" o:spid="_x0000_s193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">
                        <v:roundrect id="Rounded Rectangle 1787" o:spid="_x0000_s193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" fillcolor="#2f527d" strokecolor="#243f60 [1604]" strokeweight="2pt"/>
                        <v:shape id="Text Box 1788" o:spid="_x0000_s193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" fillcolor="white [3201]" strokeweight=".5pt">
                          <v:textbox>
                            <w:txbxContent>
                              <w:p w14:paraId="5AF25E14" w14:textId="77777777" w:rsidR="00AB6D99" w:rsidRPr="004E2A12" w:rsidRDefault="00AB6D99" w:rsidP="00443665">
                                <w:pPr>
                                  <w:rPr>
                                    <w:sz w:val="28"/>
                                    <w:szCs w:val="28"/>
                                  </w:rPr>
                                </w:pPr>
                              </w:p>
                            </w:txbxContent>
                          </v:textbox>
                        </v:shape>
                        <v:shape id="Freeform 1789" o:spid="_x0000_s193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790" o:spid="_x0000_s193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91" o:spid="_x0000_s193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792" o:spid="_x0000_s194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793" o:spid="_x0000_s194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" filled="f" stroked="f" strokeweight=".5pt">
                          <v:textbox>
                            <w:txbxContent>
                              <w:p w14:paraId="43B1E0DE" w14:textId="77777777" w:rsidR="00AB6D99" w:rsidRDefault="00AB6D99" w:rsidP="00443665">
                                <w:r w:rsidRPr="004E2A12">
                                  <w:rPr>
                                    <w:color w:val="FF0000"/>
                                  </w:rPr>
                                  <w:t>. . . . . . . .</w:t>
                                </w:r>
                              </w:p>
                            </w:txbxContent>
                          </v:textbox>
                        </v:shape>
                      </v:group>
                      <v:rect id="Rectangle 1794" o:spid="_x0000_s194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" fillcolor="#381850" strokecolor="#243f60 [1604]" strokeweight="2pt"/>
                      <v:rect id="Rectangle 1795" o:spid="_x0000_s194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" fillcolor="#7030a0" strokecolor="#243f60 [1604]" strokeweight="2pt"/>
                      <v:rect id="Rectangle 1796" o:spid="_x0000_s194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" fillcolor="#7030a0" strokecolor="#243f60 [1604]" strokeweight="2pt"/>
                      <v:rect id="Rectangle 1797" o:spid="_x0000_s194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" fillcolor="#7030a0" strokecolor="#243f60 [1604]" strokeweight="2pt"/>
                      <v:group id="Group 1798" o:spid="_x0000_s194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">
                        <v:roundrect id="Rounded Rectangle 1799" o:spid="_x0000_s194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" fillcolor="#4f81bd [3204]" strokecolor="#243f60 [1604]" strokeweight="2pt"/>
                        <v:shape id="Text Box 1800" o:spid="_x0000_s194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" fillcolor="white [3201]" strokeweight=".5pt">
                          <v:textbox>
                            <w:txbxContent>
                              <w:p w14:paraId="6E265E84" w14:textId="77777777" w:rsidR="00AB6D99" w:rsidRPr="004E2A12" w:rsidRDefault="00AB6D99" w:rsidP="00443665">
                                <w:pPr>
                                  <w:rPr>
                                    <w:sz w:val="28"/>
                                    <w:szCs w:val="28"/>
                                  </w:rPr>
                                </w:pPr>
                              </w:p>
                            </w:txbxContent>
                          </v:textbox>
                        </v:shape>
                        <v:shape id="Freeform 1801" o:spid="_x0000_s194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802" o:spid="_x0000_s195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03" o:spid="_x0000_s195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04" o:spid="_x0000_s195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805" o:spid="_x0000_s195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" filled="f" stroked="f" strokeweight=".5pt">
                          <v:textbox>
                            <w:txbxContent>
                              <w:p w14:paraId="44AA2C48" w14:textId="77777777" w:rsidR="00AB6D99" w:rsidRDefault="00AB6D99" w:rsidP="00443665">
                                <w:r w:rsidRPr="004E2A12">
                                  <w:rPr>
                                    <w:color w:val="FF0000"/>
                                  </w:rPr>
                                  <w:t>. . . . . . . .</w:t>
                                </w:r>
                              </w:p>
                            </w:txbxContent>
                          </v:textbox>
                        </v:shape>
                      </v:group>
                      <v:group id="Group 1806" o:spid="_x0000_s195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roundrect id="Rounded Rectangle 1807" o:spid="_x0000_s195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" fillcolor="#4f81bd [3204]" strokecolor="#243f60 [1604]" strokeweight="2pt"/>
                        <v:shape id="Text Box 1808" o:spid="_x0000_s195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" fillcolor="white [3201]" strokeweight=".5pt">
                          <v:textbox>
                            <w:txbxContent>
                              <w:p w14:paraId="554A68DA" w14:textId="77777777" w:rsidR="00AB6D99" w:rsidRPr="004E2A12" w:rsidRDefault="00AB6D99" w:rsidP="00443665">
                                <w:pPr>
                                  <w:rPr>
                                    <w:sz w:val="28"/>
                                    <w:szCs w:val="28"/>
                                  </w:rPr>
                                </w:pPr>
                              </w:p>
                            </w:txbxContent>
                          </v:textbox>
                        </v:shape>
                        <v:shape id="Freeform 1809" o:spid="_x0000_s195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810" o:spid="_x0000_s195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11" o:spid="_x0000_s195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12" o:spid="_x0000_s196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813" o:spid="_x0000_s196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" filled="f" stroked="f" strokeweight=".5pt">
                          <v:textbox>
                            <w:txbxContent>
                              <w:p w14:paraId="3A3B876F" w14:textId="77777777" w:rsidR="00AB6D99" w:rsidRDefault="00AB6D99" w:rsidP="00443665">
                                <w:r w:rsidRPr="004E2A12">
                                  <w:rPr>
                                    <w:color w:val="FF0000"/>
                                  </w:rPr>
                                  <w:t>. . . . . . . .</w:t>
                                </w:r>
                              </w:p>
                            </w:txbxContent>
                          </v:textbox>
                        </v:shape>
                      </v:group>
                      <v:group id="Group 1814" o:spid="_x0000_s196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">
                        <v:roundrect id="Rounded Rectangle 1815" o:spid="_x0000_s196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" fillcolor="#4f81bd [3204]" strokecolor="#243f60 [1604]" strokeweight="2pt"/>
                        <v:shape id="Text Box 1816" o:spid="_x0000_s196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" fillcolor="white [3201]" strokeweight=".5pt">
                          <v:textbox>
                            <w:txbxContent>
                              <w:p w14:paraId="38F54F4D" w14:textId="77777777" w:rsidR="00AB6D99" w:rsidRPr="004E2A12" w:rsidRDefault="00AB6D99" w:rsidP="00443665">
                                <w:pPr>
                                  <w:rPr>
                                    <w:sz w:val="28"/>
                                    <w:szCs w:val="28"/>
                                  </w:rPr>
                                </w:pPr>
                              </w:p>
                            </w:txbxContent>
                          </v:textbox>
                        </v:shape>
                        <v:shape id="Freeform 1817" o:spid="_x0000_s196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818" o:spid="_x0000_s196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19" o:spid="_x0000_s196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20" o:spid="_x0000_s196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821" o:spid="_x0000_s196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" filled="f" stroked="f" strokeweight=".5pt">
                          <v:textbox>
                            <w:txbxContent>
                              <w:p w14:paraId="574BD3DD" w14:textId="77777777" w:rsidR="00AB6D99" w:rsidRDefault="00AB6D99" w:rsidP="00443665">
                                <w:r w:rsidRPr="004E2A12">
                                  <w:rPr>
                                    <w:color w:val="FF0000"/>
                                  </w:rPr>
                                  <w:t>. . . . . . . .</w:t>
                                </w:r>
                              </w:p>
                            </w:txbxContent>
                          </v:textbox>
                        </v:shape>
                      </v:group>
                      <v:line id="Straight Connector 1822" o:spid="_x0000_s197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" strokecolor="#4579b8 [3044]">
                        <v:stroke dashstyle="dash"/>
                      </v:line>
                    </v:group>
                    <v:shape id="Isosceles Triangle 1823" o:spid="_x0000_s1971" type="#_x0000_t5" style="position:absolute;left:43243;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" adj="10931" fillcolor="#4f81bd [3204]" strokecolor="#243f60 [1604]" strokeweight="2pt"/>
                    <v:shape id="Isosceles Triangle 1824" o:spid="_x0000_s1972" type="#_x0000_t5" style="position:absolute;left:3733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" adj="10931" fillcolor="#4f81bd [3204]" strokecolor="#243f60 [1604]" strokeweight="2pt"/>
                    <v:shape id="Isosceles Triangle 1825" o:spid="_x0000_s1973" type="#_x0000_t5" style="position:absolute;left:2590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" adj="10931" fillcolor="#4f81bd [3204]" strokecolor="#243f60 [1604]" strokeweight="2pt"/>
                    <v:shape id="Isosceles Triangle 1826" o:spid="_x0000_s1974" type="#_x0000_t5" style="position:absolute;left:20669;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" adj="10931" fillcolor="#4f81bd [3204]" strokecolor="#243f60 [1604]" strokeweight="2pt"/>
                    <v:shape id="Isosceles Triangle 1827" o:spid="_x0000_s1975" type="#_x0000_t5" style="position:absolute;left:15240;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" adj="10931" fillcolor="#4f81bd [3204]" strokecolor="#243f60 [1604]" strokeweight="2pt"/>
                    <v:line id="Straight Connector 1828" o:spid="_x0000_s1976" style="position:absolute;flip:x;visibility:visible;mso-wrap-style:square" from="6762,3714" to="224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" strokecolor="#4579b8 [3044]"/>
                    <v:line id="Straight Connector 1829" o:spid="_x0000_s1977" style="position:absolute;flip:x;visibility:visible;mso-wrap-style:square" from="9906,3714" to="16413,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" strokecolor="#4579b8 [3044]"/>
                    <v:line id="Straight Connector 1830" o:spid="_x0000_s1978" style="position:absolute;flip:x;visibility:visible;mso-wrap-style:square" from="24288,3714" to="38925,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" strokecolor="#4579b8 [3044]"/>
                    <v:line id="Straight Connector 1831" o:spid="_x0000_s1979" style="position:absolute;visibility:visible;mso-wrap-style:square" from="16668,3714" to="24277,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" strokecolor="#4579b8 [3044]"/>
                    <v:line id="Straight Connector 1832" o:spid="_x0000_s1980" style="position:absolute;visibility:visible;mso-wrap-style:square" from="27432,3714" to="3174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" strokecolor="#4579b8 [3044]"/>
                    <v:line id="Straight Connector 1833" o:spid="_x0000_s1981" style="position:absolute;visibility:visible;mso-wrap-style:square" from="38957,3714" to="55510,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" strokecolor="#4579b8 [3044]"/>
                    <v:line id="Straight Connector 1834" o:spid="_x0000_s1982" style="position:absolute;flip:x;visibility:visible;mso-wrap-style:square" from="34766,3714" to="5077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" strokecolor="#4579b8 [3044]"/>
                    <v:line id="Straight Connector 1835" o:spid="_x0000_s1983" style="position:absolute;flip:x;visibility:visible;mso-wrap-style:square" from="47910,3714" to="510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" strokecolor="#4579b8 [3044]"/>
                    <v:line id="Straight Connector 1836" o:spid="_x0000_s1984" style="position:absolute;visibility:visible;mso-wrap-style:square" from="51054,3714" to="51708,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" strokecolor="#4579b8 [3044]"/>
                    <v:line id="Straight Connector 1837" o:spid="_x0000_s1985" style="position:absolute;visibility:visible;mso-wrap-style:square" from="51149,3714" to="54853,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" strokecolor="#4579b8 [3044]"/>
                    <v:line id="Straight Connector 1838" o:spid="_x0000_s1986" style="position:absolute;visibility:visible;mso-wrap-style:square" from="28098,3714" to="58207,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" strokecolor="#4579b8 [3044]"/>
                    <v:line id="Straight Connector 1839" o:spid="_x0000_s1987" style="position:absolute;flip:y;visibility:visible;mso-wrap-style:square" from="6572,16764" to="58204,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" strokecolor="#00b050" strokeweight="2pt"/>
                  </v:group>
                  <v:group id="Group 1840" o:spid="_x0000_s1988" style="position:absolute;left:49244;top:31908;width:5708;height:3391" coordsize="62769,18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">
                    <v:roundrect id="Rounded Rectangle 1841" o:spid="_x0000_s1989" style="position:absolute;width:62769;height:180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" filled="f" strokecolor="#243f60 [1604]" strokeweight="2pt"/>
                    <v:shape id="Isosceles Triangle 1842" o:spid="_x0000_s1990" type="#_x0000_t5" style="position:absolute;left:48958;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" adj="10931" fillcolor="#4f81bd [3204]" strokecolor="#243f60 [1604]" strokeweight="2pt"/>
                    <v:group id="Group 1843" o:spid="_x0000_s1991" style="position:absolute;left:3429;top:6858;width:15049;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">
                      <v:roundrect id="Rounded Rectangle 1844" o:spid="_x0000_s199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" fillcolor="#def2f2" strokecolor="#243f60 [1604]" strokeweight="2pt"/>
                      <v:line id="Straight Connector 1845" o:spid="_x0000_s199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" strokecolor="#4579b8 [3044]">
                        <v:stroke dashstyle="dash"/>
                      </v:line>
                      <v:rect id="Rectangle 1846" o:spid="_x0000_s199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" fillcolor="#7030a0" strokecolor="#243f60 [1604]" strokeweight="2pt"/>
                      <v:line id="Straight Connector 1847" o:spid="_x0000_s199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" strokecolor="#4579b8 [3044]">
                        <v:stroke dashstyle="dash"/>
                      </v:line>
                      <v:line id="Straight Connector 1848" o:spid="_x0000_s199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" strokecolor="#4579b8 [3044]"/>
                      <v:line id="Straight Connector 1849" o:spid="_x0000_s199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" strokecolor="#4579b8 [3044]"/>
                      <v:line id="Straight Connector 1850" o:spid="_x0000_s199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" strokecolor="#4579b8 [3044]"/>
                      <v:line id="Straight Connector 1851" o:spid="_x0000_s199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" strokecolor="#4579b8 [3044]"/>
                      <v:line id="Straight Connector 1852" o:spid="_x0000_s200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" strokecolor="#4579b8 [3044]"/>
                      <v:line id="Straight Connector 1853" o:spid="_x0000_s200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" strokecolor="#4579b8 [3044]"/>
                      <v:line id="Straight Connector 1854" o:spid="_x0000_s200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" strokecolor="#4579b8 [3044]"/>
                      <v:line id="Straight Connector 1855" o:spid="_x0000_s200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" strokecolor="#4579b8 [3044]"/>
                      <v:group id="Group 1856" o:spid="_x0000_s200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">
                        <v:roundrect id="Rounded Rectangle 1857" o:spid="_x0000_s200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" fillcolor="#2f527d" strokecolor="#243f60 [1604]" strokeweight="2pt"/>
                        <v:shape id="Text Box 1858" o:spid="_x0000_s200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" fillcolor="white [3201]" strokeweight=".5pt">
                          <v:textbox>
                            <w:txbxContent>
                              <w:p w14:paraId="3F1E0939" w14:textId="77777777" w:rsidR="00AB6D99" w:rsidRPr="004E2A12" w:rsidRDefault="00AB6D99" w:rsidP="00443665">
                                <w:pPr>
                                  <w:rPr>
                                    <w:sz w:val="28"/>
                                    <w:szCs w:val="28"/>
                                  </w:rPr>
                                </w:pPr>
                              </w:p>
                            </w:txbxContent>
                          </v:textbox>
                        </v:shape>
                        <v:shape id="Freeform 1859" o:spid="_x0000_s200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860" o:spid="_x0000_s200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61" o:spid="_x0000_s200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62" o:spid="_x0000_s201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863" o:spid="_x0000_s201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" filled="f" stroked="f" strokeweight=".5pt">
                          <v:textbox>
                            <w:txbxContent>
                              <w:p w14:paraId="0D86B93D" w14:textId="77777777" w:rsidR="00AB6D99" w:rsidRDefault="00AB6D99" w:rsidP="00443665">
                                <w:r w:rsidRPr="004E2A12">
                                  <w:rPr>
                                    <w:color w:val="FF0000"/>
                                  </w:rPr>
                                  <w:t>. . . . . . . .</w:t>
                                </w:r>
                              </w:p>
                            </w:txbxContent>
                          </v:textbox>
                        </v:shape>
                      </v:group>
                      <v:rect id="Rectangle 1864" o:spid="_x0000_s201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" fillcolor="#381850" strokecolor="#243f60 [1604]" strokeweight="2pt"/>
                      <v:rect id="Rectangle 1865" o:spid="_x0000_s201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" fillcolor="#7030a0" strokecolor="#243f60 [1604]" strokeweight="2pt"/>
                      <v:rect id="Rectangle 1866" o:spid="_x0000_s201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" fillcolor="#7030a0" strokecolor="#243f60 [1604]" strokeweight="2pt"/>
                      <v:rect id="Rectangle 1867" o:spid="_x0000_s201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" fillcolor="#7030a0" strokecolor="#243f60 [1604]" strokeweight="2pt"/>
                      <v:group id="Group 1868" o:spid="_x0000_s201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oundrect id="Rounded Rectangle 1869" o:spid="_x0000_s201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" fillcolor="#4f81bd [3204]" strokecolor="#243f60 [1604]" strokeweight="2pt"/>
                        <v:shape id="Text Box 1870" o:spid="_x0000_s201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" fillcolor="white [3201]" strokeweight=".5pt">
                          <v:textbox>
                            <w:txbxContent>
                              <w:p w14:paraId="4C2C9CF5" w14:textId="77777777" w:rsidR="00AB6D99" w:rsidRPr="004E2A12" w:rsidRDefault="00AB6D99" w:rsidP="00443665">
                                <w:pPr>
                                  <w:rPr>
                                    <w:sz w:val="28"/>
                                    <w:szCs w:val="28"/>
                                  </w:rPr>
                                </w:pPr>
                              </w:p>
                            </w:txbxContent>
                          </v:textbox>
                        </v:shape>
                        <v:shape id="Freeform 1871" o:spid="_x0000_s201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872" o:spid="_x0000_s202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73" o:spid="_x0000_s202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74" o:spid="_x0000_s202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875" o:spid="_x0000_s202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" filled="f" stroked="f" strokeweight=".5pt">
                          <v:textbox>
                            <w:txbxContent>
                              <w:p w14:paraId="7811CF89" w14:textId="77777777" w:rsidR="00AB6D99" w:rsidRDefault="00AB6D99" w:rsidP="00443665">
                                <w:r w:rsidRPr="004E2A12">
                                  <w:rPr>
                                    <w:color w:val="FF0000"/>
                                  </w:rPr>
                                  <w:t>. . . . . . . .</w:t>
                                </w:r>
                              </w:p>
                            </w:txbxContent>
                          </v:textbox>
                        </v:shape>
                      </v:group>
                      <v:group id="Group 1876" o:spid="_x0000_s202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">
                        <v:roundrect id="Rounded Rectangle 1877" o:spid="_x0000_s202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" fillcolor="#4f81bd [3204]" strokecolor="#243f60 [1604]" strokeweight="2pt"/>
                        <v:shape id="Text Box 1878" o:spid="_x0000_s202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" fillcolor="white [3201]" strokeweight=".5pt">
                          <v:textbox>
                            <w:txbxContent>
                              <w:p w14:paraId="4DCE2D7A" w14:textId="77777777" w:rsidR="00AB6D99" w:rsidRPr="004E2A12" w:rsidRDefault="00AB6D99" w:rsidP="00443665">
                                <w:pPr>
                                  <w:rPr>
                                    <w:sz w:val="28"/>
                                    <w:szCs w:val="28"/>
                                  </w:rPr>
                                </w:pPr>
                              </w:p>
                            </w:txbxContent>
                          </v:textbox>
                        </v:shape>
                        <v:shape id="Freeform 1879" o:spid="_x0000_s202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880" o:spid="_x0000_s202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81" o:spid="_x0000_s202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82" o:spid="_x0000_s203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883" o:spid="_x0000_s203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" filled="f" stroked="f" strokeweight=".5pt">
                          <v:textbox>
                            <w:txbxContent>
                              <w:p w14:paraId="78E41EE5" w14:textId="77777777" w:rsidR="00AB6D99" w:rsidRDefault="00AB6D99" w:rsidP="00443665">
                                <w:r w:rsidRPr="004E2A12">
                                  <w:rPr>
                                    <w:color w:val="FF0000"/>
                                  </w:rPr>
                                  <w:t>. . . . . . . .</w:t>
                                </w:r>
                              </w:p>
                            </w:txbxContent>
                          </v:textbox>
                        </v:shape>
                      </v:group>
                      <v:group id="Group 1884" o:spid="_x0000_s203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">
                        <v:roundrect id="Rounded Rectangle 1885" o:spid="_x0000_s203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" fillcolor="#4f81bd [3204]" strokecolor="#243f60 [1604]" strokeweight="2pt"/>
                        <v:shape id="Text Box 1886" o:spid="_x0000_s203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" fillcolor="white [3201]" strokeweight=".5pt">
                          <v:textbox>
                            <w:txbxContent>
                              <w:p w14:paraId="37D637F9" w14:textId="77777777" w:rsidR="00AB6D99" w:rsidRPr="004E2A12" w:rsidRDefault="00AB6D99" w:rsidP="00443665">
                                <w:pPr>
                                  <w:rPr>
                                    <w:sz w:val="28"/>
                                    <w:szCs w:val="28"/>
                                  </w:rPr>
                                </w:pPr>
                              </w:p>
                            </w:txbxContent>
                          </v:textbox>
                        </v:shape>
                        <v:shape id="Freeform 1887" o:spid="_x0000_s203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888" o:spid="_x0000_s203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89" o:spid="_x0000_s203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890" o:spid="_x0000_s203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891" o:spid="_x0000_s203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" filled="f" stroked="f" strokeweight=".5pt">
                          <v:textbox>
                            <w:txbxContent>
                              <w:p w14:paraId="76D7F514" w14:textId="77777777" w:rsidR="00AB6D99" w:rsidRDefault="00AB6D99" w:rsidP="00443665">
                                <w:r w:rsidRPr="004E2A12">
                                  <w:rPr>
                                    <w:color w:val="FF0000"/>
                                  </w:rPr>
                                  <w:t>. . . . . . . .</w:t>
                                </w:r>
                              </w:p>
                            </w:txbxContent>
                          </v:textbox>
                        </v:shape>
                      </v:group>
                      <v:line id="Straight Connector 1892" o:spid="_x0000_s204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" strokecolor="#4579b8 [3044]">
                        <v:stroke dashstyle="dash"/>
                      </v:line>
                    </v:group>
                    <v:group id="Group 1893" o:spid="_x0000_s2041" style="position:absolute;left:21526;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">
                      <v:roundrect id="Rounded Rectangle 1894" o:spid="_x0000_s204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" fillcolor="#def2f2" strokecolor="#243f60 [1604]" strokeweight="2pt"/>
                      <v:line id="Straight Connector 1895" o:spid="_x0000_s204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" strokecolor="#4579b8 [3044]">
                        <v:stroke dashstyle="dash"/>
                      </v:line>
                      <v:rect id="Rectangle 1896" o:spid="_x0000_s204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" fillcolor="#7030a0" strokecolor="#243f60 [1604]" strokeweight="2pt"/>
                      <v:line id="Straight Connector 1897" o:spid="_x0000_s204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" strokecolor="#4579b8 [3044]">
                        <v:stroke dashstyle="dash"/>
                      </v:line>
                      <v:line id="Straight Connector 1898" o:spid="_x0000_s204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" strokecolor="#4579b8 [3044]"/>
                      <v:line id="Straight Connector 1899" o:spid="_x0000_s204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" strokecolor="#4579b8 [3044]"/>
                      <v:line id="Straight Connector 1900" o:spid="_x0000_s204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" strokecolor="#4579b8 [3044]"/>
                      <v:line id="Straight Connector 1901" o:spid="_x0000_s204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" strokecolor="#4579b8 [3044]"/>
                      <v:line id="Straight Connector 1902" o:spid="_x0000_s205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" strokecolor="#4579b8 [3044]"/>
                      <v:line id="Straight Connector 1903" o:spid="_x0000_s205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" strokecolor="#4579b8 [3044]"/>
                      <v:line id="Straight Connector 1904" o:spid="_x0000_s205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" strokecolor="#4579b8 [3044]"/>
                      <v:line id="Straight Connector 1905" o:spid="_x0000_s205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" strokecolor="#4579b8 [3044]"/>
                      <v:group id="Group 1906" o:spid="_x0000_s205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">
                        <v:roundrect id="Rounded Rectangle 1907" o:spid="_x0000_s205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" fillcolor="#2f527d" strokecolor="#243f60 [1604]" strokeweight="2pt"/>
                        <v:shape id="Text Box 1908" o:spid="_x0000_s205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" fillcolor="white [3201]" strokeweight=".5pt">
                          <v:textbox>
                            <w:txbxContent>
                              <w:p w14:paraId="58810133" w14:textId="77777777" w:rsidR="00AB6D99" w:rsidRPr="004E2A12" w:rsidRDefault="00AB6D99" w:rsidP="00443665">
                                <w:pPr>
                                  <w:rPr>
                                    <w:sz w:val="28"/>
                                    <w:szCs w:val="28"/>
                                  </w:rPr>
                                </w:pPr>
                              </w:p>
                            </w:txbxContent>
                          </v:textbox>
                        </v:shape>
                        <v:shape id="Freeform 1909" o:spid="_x0000_s205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10" o:spid="_x0000_s205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11" o:spid="_x0000_s205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12" o:spid="_x0000_s206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13" o:spid="_x0000_s206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" filled="f" stroked="f" strokeweight=".5pt">
                          <v:textbox>
                            <w:txbxContent>
                              <w:p w14:paraId="7ACDE2B3" w14:textId="77777777" w:rsidR="00AB6D99" w:rsidRDefault="00AB6D99" w:rsidP="00443665">
                                <w:r w:rsidRPr="004E2A12">
                                  <w:rPr>
                                    <w:color w:val="FF0000"/>
                                  </w:rPr>
                                  <w:t>. . . . . . . .</w:t>
                                </w:r>
                              </w:p>
                            </w:txbxContent>
                          </v:textbox>
                        </v:shape>
                      </v:group>
                      <v:rect id="Rectangle 1914" o:spid="_x0000_s206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" fillcolor="#381850" strokecolor="#243f60 [1604]" strokeweight="2pt"/>
                      <v:rect id="Rectangle 1915" o:spid="_x0000_s206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" fillcolor="#7030a0" strokecolor="#243f60 [1604]" strokeweight="2pt"/>
                      <v:rect id="Rectangle 1916" o:spid="_x0000_s206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" fillcolor="#7030a0" strokecolor="#243f60 [1604]" strokeweight="2pt"/>
                      <v:rect id="Rectangle 1917" o:spid="_x0000_s206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" fillcolor="#7030a0" strokecolor="#243f60 [1604]" strokeweight="2pt"/>
                      <v:group id="Group 1918" o:spid="_x0000_s206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qUW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6ngyjcygl7fAQAA//8DAFBLAQItABQABgAIAAAAIQDb4fbL7gAAAIUBAAATAAAAAAAA&#10;AAAAAAAAAAAAAABbQ29udGVudF9UeXBlc10ueG1sUEsBAi0AFAAGAAgAAAAhAFr0LFu/AAAAFQEA&#10;AAsAAAAAAAAAAAAAAAAAHwEAAF9yZWxzLy5yZWxzUEsBAi0AFAAGAAgAAAAhAFTKpRbHAAAA3QAA&#10;AA8AAAAAAAAAAAAAAAAABwIAAGRycy9kb3ducmV2LnhtbFBLBQYAAAAAAwADALcAAAD7AgAAAAA=&#10;">
                        <v:roundrect id="Rounded Rectangle 1919" o:spid="_x0000_s206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" fillcolor="#4f81bd [3204]" strokecolor="#243f60 [1604]" strokeweight="2pt"/>
                        <v:shape id="Text Box 1920" o:spid="_x0000_s206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" fillcolor="white [3201]" strokeweight=".5pt">
                          <v:textbox>
                            <w:txbxContent>
                              <w:p w14:paraId="69A23626" w14:textId="77777777" w:rsidR="00AB6D99" w:rsidRPr="004E2A12" w:rsidRDefault="00AB6D99" w:rsidP="00443665">
                                <w:pPr>
                                  <w:rPr>
                                    <w:sz w:val="28"/>
                                    <w:szCs w:val="28"/>
                                  </w:rPr>
                                </w:pPr>
                              </w:p>
                            </w:txbxContent>
                          </v:textbox>
                        </v:shape>
                        <v:shape id="Freeform 1921" o:spid="_x0000_s206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22" o:spid="_x0000_s207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23" o:spid="_x0000_s207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24" o:spid="_x0000_s207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25" o:spid="_x0000_s207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" filled="f" stroked="f" strokeweight=".5pt">
                          <v:textbox>
                            <w:txbxContent>
                              <w:p w14:paraId="316A6653" w14:textId="77777777" w:rsidR="00AB6D99" w:rsidRDefault="00AB6D99" w:rsidP="00443665">
                                <w:r w:rsidRPr="004E2A12">
                                  <w:rPr>
                                    <w:color w:val="FF0000"/>
                                  </w:rPr>
                                  <w:t>. . . . . . . .</w:t>
                                </w:r>
                              </w:p>
                            </w:txbxContent>
                          </v:textbox>
                        </v:shape>
                      </v:group>
                      <v:group id="Group 1926" o:spid="_x0000_s207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">
                        <v:roundrect id="Rounded Rectangle 1927" o:spid="_x0000_s207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" fillcolor="#4f81bd [3204]" strokecolor="#243f60 [1604]" strokeweight="2pt"/>
                        <v:shape id="Text Box 1928" o:spid="_x0000_s207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" fillcolor="white [3201]" strokeweight=".5pt">
                          <v:textbox>
                            <w:txbxContent>
                              <w:p w14:paraId="27446621" w14:textId="77777777" w:rsidR="00AB6D99" w:rsidRPr="004E2A12" w:rsidRDefault="00AB6D99" w:rsidP="00443665">
                                <w:pPr>
                                  <w:rPr>
                                    <w:sz w:val="28"/>
                                    <w:szCs w:val="28"/>
                                  </w:rPr>
                                </w:pPr>
                              </w:p>
                            </w:txbxContent>
                          </v:textbox>
                        </v:shape>
                        <v:shape id="Freeform 1929" o:spid="_x0000_s207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30" o:spid="_x0000_s207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31" o:spid="_x0000_s207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32" o:spid="_x0000_s208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33" o:spid="_x0000_s208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" filled="f" stroked="f" strokeweight=".5pt">
                          <v:textbox>
                            <w:txbxContent>
                              <w:p w14:paraId="0091252B" w14:textId="77777777" w:rsidR="00AB6D99" w:rsidRDefault="00AB6D99" w:rsidP="00443665">
                                <w:r w:rsidRPr="004E2A12">
                                  <w:rPr>
                                    <w:color w:val="FF0000"/>
                                  </w:rPr>
                                  <w:t>. . . . . . . .</w:t>
                                </w:r>
                              </w:p>
                            </w:txbxContent>
                          </v:textbox>
                        </v:shape>
                      </v:group>
                      <v:group id="Group 1934" o:spid="_x0000_s208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">
                        <v:roundrect id="Rounded Rectangle 1935" o:spid="_x0000_s208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" fillcolor="#4f81bd [3204]" strokecolor="#243f60 [1604]" strokeweight="2pt"/>
                        <v:shape id="Text Box 1936" o:spid="_x0000_s208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" fillcolor="white [3201]" strokeweight=".5pt">
                          <v:textbox>
                            <w:txbxContent>
                              <w:p w14:paraId="7EA764CB" w14:textId="77777777" w:rsidR="00AB6D99" w:rsidRPr="004E2A12" w:rsidRDefault="00AB6D99" w:rsidP="00443665">
                                <w:pPr>
                                  <w:rPr>
                                    <w:sz w:val="28"/>
                                    <w:szCs w:val="28"/>
                                  </w:rPr>
                                </w:pPr>
                              </w:p>
                            </w:txbxContent>
                          </v:textbox>
                        </v:shape>
                        <v:shape id="Freeform 1937" o:spid="_x0000_s208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38" o:spid="_x0000_s208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39" o:spid="_x0000_s208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40" o:spid="_x0000_s208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41" o:spid="_x0000_s208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" filled="f" stroked="f" strokeweight=".5pt">
                          <v:textbox>
                            <w:txbxContent>
                              <w:p w14:paraId="0E319DFE" w14:textId="77777777" w:rsidR="00AB6D99" w:rsidRDefault="00AB6D99" w:rsidP="00443665">
                                <w:r w:rsidRPr="004E2A12">
                                  <w:rPr>
                                    <w:color w:val="FF0000"/>
                                  </w:rPr>
                                  <w:t>. . . . . . . .</w:t>
                                </w:r>
                              </w:p>
                            </w:txbxContent>
                          </v:textbox>
                        </v:shape>
                      </v:group>
                      <v:line id="Straight Connector 1942" o:spid="_x0000_s209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" strokecolor="#4579b8 [3044]">
                        <v:stroke dashstyle="dash"/>
                      </v:line>
                    </v:group>
                    <v:group id="Group 1943" o:spid="_x0000_s2091" style="position:absolute;left:45243;top:6858;width:15050;height:8255" coordsize="63246,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">
                      <v:roundrect id="Rounded Rectangle 1944" o:spid="_x0000_s2092" style="position:absolute;width:63246;height:269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" fillcolor="#def2f2" strokecolor="#243f60 [1604]" strokeweight="2pt"/>
                      <v:line id="Straight Connector 1945" o:spid="_x0000_s2093" style="position:absolute;flip:x;visibility:visible;mso-wrap-style:square" from="22764,14763" to="28454,1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" strokecolor="#4579b8 [3044]">
                        <v:stroke dashstyle="dash"/>
                      </v:line>
                      <v:rect id="Rectangle 1946" o:spid="_x0000_s2094" style="position:absolute;left:52292;top:14668;width:6464;height:100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" fillcolor="#7030a0" strokecolor="#243f60 [1604]" strokeweight="2pt"/>
                      <v:line id="Straight Connector 1947" o:spid="_x0000_s2095" style="position:absolute;flip:x;visibility:visible;mso-wrap-style:square" from="34956,14668" to="42183,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" strokecolor="#4579b8 [3044]">
                        <v:stroke dashstyle="dash"/>
                      </v:line>
                      <v:line id="Straight Connector 1948" o:spid="_x0000_s2096" style="position:absolute;visibility:visible;mso-wrap-style:square" from="11525,9620" to="11620,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" strokecolor="#4579b8 [3044]"/>
                      <v:line id="Straight Connector 1949" o:spid="_x0000_s2097" style="position:absolute;visibility:visible;mso-wrap-style:square" from="11620,9620" to="19716,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" strokecolor="#4579b8 [3044]"/>
                      <v:line id="Straight Connector 1950" o:spid="_x0000_s2098" style="position:absolute;flip:x;visibility:visible;mso-wrap-style:square" from="19716,9525" to="24860,14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" strokecolor="#4579b8 [3044]"/>
                      <v:line id="Straight Connector 1951" o:spid="_x0000_s2099" style="position:absolute;flip:x;visibility:visible;mso-wrap-style:square" from="11620,9525" to="24860,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" strokecolor="#4579b8 [3044]"/>
                      <v:line id="Straight Connector 1952" o:spid="_x0000_s2100" style="position:absolute;flip:x;visibility:visible;mso-wrap-style:square" from="11620,9620" to="42672,14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" strokecolor="#4579b8 [3044]"/>
                      <v:line id="Straight Connector 1953" o:spid="_x0000_s2101" style="position:absolute;flip:x;visibility:visible;mso-wrap-style:square" from="31146,9429" to="42672,14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" strokecolor="#4579b8 [3044]"/>
                      <v:line id="Straight Connector 1954" o:spid="_x0000_s2102" style="position:absolute;visibility:visible;mso-wrap-style:square" from="24860,9525" to="56102,14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" strokecolor="#4579b8 [3044]"/>
                      <v:line id="Straight Connector 1955" o:spid="_x0000_s2103" style="position:absolute;visibility:visible;mso-wrap-style:square" from="54483,9620" to="55605,1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" strokecolor="#4579b8 [3044]"/>
                      <v:group id="Group 1956" o:spid="_x0000_s2104" style="position:absolute;left:8286;top:4286;width:8478;height:5194"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">
                        <v:roundrect id="Rounded Rectangle 1957" o:spid="_x0000_s210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" fillcolor="#2f527d" strokecolor="#243f60 [1604]" strokeweight="2pt"/>
                        <v:shape id="Text Box 1958" o:spid="_x0000_s210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" fillcolor="white [3201]" strokeweight=".5pt">
                          <v:textbox>
                            <w:txbxContent>
                              <w:p w14:paraId="70359EBA" w14:textId="77777777" w:rsidR="00AB6D99" w:rsidRPr="004E2A12" w:rsidRDefault="00AB6D99" w:rsidP="00443665">
                                <w:pPr>
                                  <w:rPr>
                                    <w:sz w:val="28"/>
                                    <w:szCs w:val="28"/>
                                  </w:rPr>
                                </w:pPr>
                              </w:p>
                            </w:txbxContent>
                          </v:textbox>
                        </v:shape>
                        <v:shape id="Freeform 1959" o:spid="_x0000_s210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60" o:spid="_x0000_s210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61" o:spid="_x0000_s210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62" o:spid="_x0000_s211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63" o:spid="_x0000_s211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" filled="f" stroked="f" strokeweight=".5pt">
                          <v:textbox>
                            <w:txbxContent>
                              <w:p w14:paraId="1AB75BDF" w14:textId="77777777" w:rsidR="00AB6D99" w:rsidRDefault="00AB6D99" w:rsidP="00443665">
                                <w:r w:rsidRPr="004E2A12">
                                  <w:rPr>
                                    <w:color w:val="FF0000"/>
                                  </w:rPr>
                                  <w:t>. . . . . . . .</w:t>
                                </w:r>
                              </w:p>
                            </w:txbxContent>
                          </v:textbox>
                        </v:shape>
                      </v:group>
                      <v:rect id="Rectangle 1964" o:spid="_x0000_s2112" style="position:absolute;left:8477;top:14668;width:6464;height:5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" fillcolor="#381850" strokecolor="#243f60 [1604]" strokeweight="2pt"/>
                      <v:rect id="Rectangle 1965" o:spid="_x0000_s2113" style="position:absolute;left:16764;top:14763;width:6464;height:6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" fillcolor="#7030a0" strokecolor="#243f60 [1604]" strokeweight="2pt"/>
                      <v:rect id="Rectangle 1966" o:spid="_x0000_s2114" style="position:absolute;left:28956;top:14763;width:6464;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" fillcolor="#7030a0" strokecolor="#243f60 [1604]" strokeweight="2pt"/>
                      <v:rect id="Rectangle 1967" o:spid="_x0000_s2115" style="position:absolute;left:43148;top:14668;width:6464;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" fillcolor="#7030a0" strokecolor="#243f60 [1604]" strokeweight="2pt"/>
                      <v:group id="Group 1968" o:spid="_x0000_s2116" style="position:absolute;left:38862;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Zr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97ngyjcygl7+AgAA//8DAFBLAQItABQABgAIAAAAIQDb4fbL7gAAAIUBAAATAAAAAAAA&#10;AAAAAAAAAAAAAABbQ29udGVudF9UeXBlc10ueG1sUEsBAi0AFAAGAAgAAAAhAFr0LFu/AAAAFQEA&#10;AAsAAAAAAAAAAAAAAAAAHwEAAF9yZWxzLy5yZWxzUEsBAi0AFAAGAAgAAAAhAAzM1mvHAAAA3QAA&#10;AA8AAAAAAAAAAAAAAAAABwIAAGRycy9kb3ducmV2LnhtbFBLBQYAAAAAAwADALcAAAD7AgAAAAA=&#10;">
                        <v:roundrect id="Rounded Rectangle 1969" o:spid="_x0000_s2117"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" fillcolor="#4f81bd [3204]" strokecolor="#243f60 [1604]" strokeweight="2pt"/>
                        <v:shape id="Text Box 1970" o:spid="_x0000_s2118"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" fillcolor="white [3201]" strokeweight=".5pt">
                          <v:textbox>
                            <w:txbxContent>
                              <w:p w14:paraId="1134BDAE" w14:textId="77777777" w:rsidR="00AB6D99" w:rsidRPr="004E2A12" w:rsidRDefault="00AB6D99" w:rsidP="00443665">
                                <w:pPr>
                                  <w:rPr>
                                    <w:sz w:val="28"/>
                                    <w:szCs w:val="28"/>
                                  </w:rPr>
                                </w:pPr>
                              </w:p>
                            </w:txbxContent>
                          </v:textbox>
                        </v:shape>
                        <v:shape id="Freeform 1971" o:spid="_x0000_s2119"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72" o:spid="_x0000_s2120"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73" o:spid="_x0000_s2121"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74" o:spid="_x0000_s2122"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75" o:spid="_x0000_s2123"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" filled="f" stroked="f" strokeweight=".5pt">
                          <v:textbox>
                            <w:txbxContent>
                              <w:p w14:paraId="2E9B2439" w14:textId="77777777" w:rsidR="00AB6D99" w:rsidRDefault="00AB6D99" w:rsidP="00443665">
                                <w:r w:rsidRPr="004E2A12">
                                  <w:rPr>
                                    <w:color w:val="FF0000"/>
                                  </w:rPr>
                                  <w:t>. . . . . . . .</w:t>
                                </w:r>
                              </w:p>
                            </w:txbxContent>
                          </v:textbox>
                        </v:shape>
                      </v:group>
                      <v:group id="Group 1976" o:spid="_x0000_s2124" style="position:absolute;left:50482;top:447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">
                        <v:roundrect id="Rounded Rectangle 1977" o:spid="_x0000_s2125"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" fillcolor="#4f81bd [3204]" strokecolor="#243f60 [1604]" strokeweight="2pt"/>
                        <v:shape id="Text Box 1978" o:spid="_x0000_s2126"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" fillcolor="white [3201]" strokeweight=".5pt">
                          <v:textbox>
                            <w:txbxContent>
                              <w:p w14:paraId="1A36DAA6" w14:textId="77777777" w:rsidR="00AB6D99" w:rsidRPr="004E2A12" w:rsidRDefault="00AB6D99" w:rsidP="00443665">
                                <w:pPr>
                                  <w:rPr>
                                    <w:sz w:val="28"/>
                                    <w:szCs w:val="28"/>
                                  </w:rPr>
                                </w:pPr>
                              </w:p>
                            </w:txbxContent>
                          </v:textbox>
                        </v:shape>
                        <v:shape id="Freeform 1979" o:spid="_x0000_s2127"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80" o:spid="_x0000_s2128"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81" o:spid="_x0000_s2129"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82" o:spid="_x0000_s2130"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83" o:spid="_x0000_s2131"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" filled="f" stroked="f" strokeweight=".5pt">
                          <v:textbox>
                            <w:txbxContent>
                              <w:p w14:paraId="47B463A9" w14:textId="77777777" w:rsidR="00AB6D99" w:rsidRDefault="00AB6D99" w:rsidP="00443665">
                                <w:r w:rsidRPr="004E2A12">
                                  <w:rPr>
                                    <w:color w:val="FF0000"/>
                                  </w:rPr>
                                  <w:t>. . . . . . . .</w:t>
                                </w:r>
                              </w:p>
                            </w:txbxContent>
                          </v:textbox>
                        </v:shape>
                      </v:group>
                      <v:group id="Group 1984" o:spid="_x0000_s2132" style="position:absolute;left:21526;top:4286;width:8477;height:5188" coordsize="18941,1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">
                        <v:roundrect id="Rounded Rectangle 1985" o:spid="_x0000_s2133" style="position:absolute;width:18941;height:120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" fillcolor="#4f81bd [3204]" strokecolor="#243f60 [1604]" strokeweight="2pt"/>
                        <v:shape id="Text Box 1986" o:spid="_x0000_s2134" type="#_x0000_t202" style="position:absolute;left:13620;top:1714;width:2477;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" fillcolor="white [3201]" strokeweight=".5pt">
                          <v:textbox>
                            <w:txbxContent>
                              <w:p w14:paraId="7B40AD9C" w14:textId="77777777" w:rsidR="00AB6D99" w:rsidRPr="004E2A12" w:rsidRDefault="00AB6D99" w:rsidP="00443665">
                                <w:pPr>
                                  <w:rPr>
                                    <w:sz w:val="28"/>
                                    <w:szCs w:val="28"/>
                                  </w:rPr>
                                </w:pPr>
                              </w:p>
                            </w:txbxContent>
                          </v:textbox>
                        </v:shape>
                        <v:shape id="Freeform 1987" o:spid="_x0000_s2135" style="position:absolute;left:1619;top:3714;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Freeform 1988" o:spid="_x0000_s2136" style="position:absolute;left:2000;top:5238;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89" o:spid="_x0000_s2137" style="position:absolute;left:2000;top:7810;width:10991;height:1071;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279;124719,22560;218259,61836;366363,117;514467,78668;615801,5728;748315,84279;849650,117;974369,106722;1099088,28171" o:connectangles="0,0,0,0,0,0,0,0,0,0"/>
                        </v:shape>
                        <v:shape id="Freeform 1990" o:spid="_x0000_s2138" style="position:absolute;left:2000;top:9239;width:10991;height:1072;visibility:visible;mso-wrap-style:square;v-text-anchor:middle" coordsize="1343025,181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" path="m,143074c53975,93861,107950,44649,152400,38299v44450,-6350,65087,73025,114300,66675c315913,98624,387350,-4564,447675,199v60325,4762,130175,131762,180975,133350c679450,135136,704850,8137,752475,9724v47625,1587,114300,134937,161925,133350c962025,141487,992187,-6151,1038225,199v46038,6350,101600,173037,152400,180975c1241425,189112,1292225,118468,1343025,47824e" filled="f" strokecolor="red" strokeweight="2pt">
                          <v:path arrowok="t" o:connecttype="custom" o:connectlocs="0,84360;124719,22582;218259,61895;366363,117;514467,78744;615801,5734;748315,84360;849650,117;974369,106825;1099088,28198" o:connectangles="0,0,0,0,0,0,0,0,0,0"/>
                        </v:shape>
                        <v:shape id="Text Box 1991" o:spid="_x0000_s2139" type="#_x0000_t202" style="position:absolute;left:2000;top:6286;width:10991;height: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" filled="f" stroked="f" strokeweight=".5pt">
                          <v:textbox>
                            <w:txbxContent>
                              <w:p w14:paraId="7534A2FB" w14:textId="77777777" w:rsidR="00AB6D99" w:rsidRDefault="00AB6D99" w:rsidP="00443665">
                                <w:r w:rsidRPr="004E2A12">
                                  <w:rPr>
                                    <w:color w:val="FF0000"/>
                                  </w:rPr>
                                  <w:t>. . . . . . . .</w:t>
                                </w:r>
                              </w:p>
                            </w:txbxContent>
                          </v:textbox>
                        </v:shape>
                      </v:group>
                      <v:line id="Straight Connector 1992" o:spid="_x0000_s2140" style="position:absolute;flip:x;visibility:visible;mso-wrap-style:square" from="28956,4286" to="3975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" strokecolor="#4579b8 [3044]">
                        <v:stroke dashstyle="dash"/>
                      </v:line>
                    </v:group>
                    <v:shape id="Isosceles Triangle 1993" o:spid="_x0000_s2141" type="#_x0000_t5" style="position:absolute;left:43243;top:1333;width:2807;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" adj="10931" fillcolor="#4f81bd [3204]" strokecolor="#243f60 [1604]" strokeweight="2pt"/>
                    <v:shape id="Isosceles Triangle 1994" o:spid="_x0000_s2142" type="#_x0000_t5" style="position:absolute;left:3733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" adj="10931" fillcolor="#4f81bd [3204]" strokecolor="#243f60 [1604]" strokeweight="2pt"/>
                    <v:shape id="Isosceles Triangle 1995" o:spid="_x0000_s2143" type="#_x0000_t5" style="position:absolute;left:25908;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" adj="10931" fillcolor="#4f81bd [3204]" strokecolor="#243f60 [1604]" strokeweight="2pt"/>
                    <v:shape id="Isosceles Triangle 1996" o:spid="_x0000_s2144" type="#_x0000_t5" style="position:absolute;left:20669;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" adj="10931" fillcolor="#4f81bd [3204]" strokecolor="#243f60 [1604]" strokeweight="2pt"/>
                    <v:shape id="Isosceles Triangle 1997" o:spid="_x0000_s2145" type="#_x0000_t5" style="position:absolute;left:15240;top:1333;width:2806;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" adj="10931" fillcolor="#4f81bd [3204]" strokecolor="#243f60 [1604]" strokeweight="2pt"/>
                    <v:line id="Straight Connector 1998" o:spid="_x0000_s2146" style="position:absolute;flip:x;visibility:visible;mso-wrap-style:square" from="6762,3714" to="224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" strokecolor="#4579b8 [3044]"/>
                    <v:line id="Straight Connector 1999" o:spid="_x0000_s2147" style="position:absolute;flip:x;visibility:visible;mso-wrap-style:square" from="9906,3714" to="16413,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" strokecolor="#4579b8 [3044]"/>
                    <v:line id="Straight Connector 2000" o:spid="_x0000_s2148" style="position:absolute;flip:x;visibility:visible;mso-wrap-style:square" from="24288,3714" to="38925,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" strokecolor="#4579b8 [3044]"/>
                    <v:line id="Straight Connector 2001" o:spid="_x0000_s2149" style="position:absolute;visibility:visible;mso-wrap-style:square" from="16668,3714" to="24277,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" strokecolor="#4579b8 [3044]"/>
                    <v:line id="Straight Connector 2002" o:spid="_x0000_s2150" style="position:absolute;visibility:visible;mso-wrap-style:square" from="27432,3714" to="3174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" strokecolor="#4579b8 [3044]"/>
                    <v:line id="Straight Connector 2003" o:spid="_x0000_s2151" style="position:absolute;visibility:visible;mso-wrap-style:square" from="38957,3714" to="55510,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" strokecolor="#4579b8 [3044]"/>
                    <v:line id="Straight Connector 2004" o:spid="_x0000_s2152" style="position:absolute;flip:x;visibility:visible;mso-wrap-style:square" from="34766,3714" to="5077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" strokecolor="#4579b8 [3044]"/>
                    <v:line id="Straight Connector 2005" o:spid="_x0000_s2153" style="position:absolute;flip:x;visibility:visible;mso-wrap-style:square" from="47910,3714" to="51066,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" strokecolor="#4579b8 [3044]"/>
                    <v:line id="Straight Connector 2006" o:spid="_x0000_s2154" style="position:absolute;visibility:visible;mso-wrap-style:square" from="51054,3714" to="51708,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" strokecolor="#4579b8 [3044]"/>
                    <v:line id="Straight Connector 2007" o:spid="_x0000_s2155" style="position:absolute;visibility:visible;mso-wrap-style:square" from="51149,3714" to="54853,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" strokecolor="#4579b8 [3044]"/>
                    <v:line id="Straight Connector 2008" o:spid="_x0000_s2156" style="position:absolute;visibility:visible;mso-wrap-style:square" from="28098,3714" to="58207,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" strokecolor="#4579b8 [3044]"/>
                    <v:line id="Straight Connector 2009" o:spid="_x0000_s2157" style="position:absolute;flip:y;visibility:visible;mso-wrap-style:square" from="6572,16764" to="58204,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" strokecolor="#00b050" strokeweight="2pt"/>
                  </v:group>
                  <v:line id="Straight Connector 2018" o:spid="_x0000_s2158" style="position:absolute;visibility:visible;mso-wrap-style:square" from="32194,17240" to="32194,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" strokecolor="#00b050" strokeweight="2pt"/>
                  <v:shape id="Freeform 2025" o:spid="_x0000_s2159" style="position:absolute;left:7429;top:20478;width:37017;height:14821;visibility:visible;mso-wrap-style:square;v-text-anchor:middle" coordsize="4029075,142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" path="m,19050l4029075,r-9525,1428750l28575,1419225r,e" filled="f" strokecolor="#00b050" strokeweight="2pt">
                    <v:path arrowok="t" o:connecttype="custom" o:connectlocs="0,19761;3701747,0;3692996,1482090;26254,1472209;26254,1472209" o:connectangles="0,0,0,0,0"/>
                  </v:shape>
                  <v:line id="Straight Connector 2026" o:spid="_x0000_s2160" style="position:absolute;visibility:visible;mso-wrap-style:square" from="28575,32194" to="28575,3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" strokecolor="#00b050" strokeweight="2pt"/>
                  <v:line id="Straight Connector 2027" o:spid="_x0000_s2161" style="position:absolute;visibility:visible;mso-wrap-style:square" from="10001,32099" to="10001,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" strokecolor="#00b050" strokeweight="2pt"/>
                  <v:line id="Straight Connector 2037" o:spid="_x0000_s2162" style="position:absolute;visibility:visible;mso-wrap-style:square" from="44474,25095" to="50813,2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" strokecolor="#00b050" strokeweight="2pt"/>
                  <v:line id="Straight Connector 2038" o:spid="_x0000_s2163" style="position:absolute;visibility:visible;mso-wrap-style:square" from="44481,30332" to="49816,30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" strokecolor="#00b050" strokeweight="2pt"/>
                  <v:line id="Straight Connector 2040" o:spid="_x0000_s2164" style="position:absolute;visibility:visible;mso-wrap-style:square" from="44209,35337" to="49891,35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" strokecolor="#00b050" strokeweight="2pt"/>
                </v:group>
                <v:line id="Straight Connector 28" o:spid="_x0000_s2165" style="position:absolute;visibility:visible;mso-wrap-style:square" from="10953,15049" to="10953,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" strokecolor="#00b050" strokeweight="2pt"/>
                <v:line id="Straight Connector 291" o:spid="_x0000_s2166" style="position:absolute;visibility:visible;mso-wrap-style:square" from="29146,15049" to="29146,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" strokecolor="#00b050" strokeweight="2pt"/>
                <v:line id="Straight Connector 293" o:spid="_x0000_s2167" style="position:absolute;visibility:visible;mso-wrap-style:square" from="52959,15144" to="53015,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" strokecolor="#00b050" strokeweight="2pt"/>
              </v:group>
            </w:pict>
          </mc:Fallback>
        </mc:AlternateContent>
      </w:r>
      <w:r w:rsidR="006360E2">
        <w:rPr>
          <w:noProof/>
        </w:rPr>
        <mc:AlternateContent>
          <mc:Choice Requires="wps">
            <w:drawing>
              <wp:anchor distT="0" distB="0" distL="114300" distR="114300" simplePos="0" relativeHeight="251814912" behindDoc="0" locked="0" layoutInCell="1" allowOverlap="1" wp14:anchorId="028E75DA" wp14:editId="2E4BDB40">
                <wp:simplePos x="0" y="0"/>
                <wp:positionH relativeFrom="column">
                  <wp:posOffset>2743331</wp:posOffset>
                </wp:positionH>
                <wp:positionV relativeFrom="paragraph">
                  <wp:posOffset>288925</wp:posOffset>
                </wp:positionV>
                <wp:extent cx="1142870" cy="0"/>
                <wp:effectExtent l="0" t="0" r="19685" b="19050"/>
                <wp:wrapNone/>
                <wp:docPr id="295" name="Straight Connector 295"/>
                <wp:cNvGraphicFramePr/>
                <a:graphic xmlns:a="http://schemas.openxmlformats.org/drawingml/2006/main">
                  <a:graphicData uri="http://schemas.microsoft.com/office/word/2010/wordprocessingShape">
                    <wps:wsp>
                      <wps:cNvCnPr/>
                      <wps:spPr>
                        <a:xfrm flipH="1">
                          <a:off x="0" y="0"/>
                          <a:ext cx="1142870"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82A6EA" id="Straight Connector 295"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22.75pt" to="30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" strokecolor="#4579b8 [3044]">
                <v:stroke dashstyle="dash"/>
              </v:line>
            </w:pict>
          </mc:Fallback>
        </mc:AlternateContent>
      </w:r>
      <w:r w:rsidR="006360E2">
        <w:rPr>
          <w:noProof/>
        </w:rPr>
        <mc:AlternateContent>
          <mc:Choice Requires="wps">
            <w:drawing>
              <wp:anchor distT="0" distB="0" distL="114300" distR="114300" simplePos="0" relativeHeight="251796480" behindDoc="0" locked="0" layoutInCell="1" allowOverlap="1" wp14:anchorId="2F2702CA" wp14:editId="06A2D661">
                <wp:simplePos x="0" y="0"/>
                <wp:positionH relativeFrom="column">
                  <wp:posOffset>197485</wp:posOffset>
                </wp:positionH>
                <wp:positionV relativeFrom="paragraph">
                  <wp:posOffset>179070</wp:posOffset>
                </wp:positionV>
                <wp:extent cx="929640" cy="361950"/>
                <wp:effectExtent l="0" t="0" r="0" b="0"/>
                <wp:wrapNone/>
                <wp:docPr id="2045" name="Text Box 2045"/>
                <wp:cNvGraphicFramePr/>
                <a:graphic xmlns:a="http://schemas.openxmlformats.org/drawingml/2006/main">
                  <a:graphicData uri="http://schemas.microsoft.com/office/word/2010/wordprocessingShape">
                    <wps:wsp>
                      <wps:cNvSpPr txBox="1"/>
                      <wps:spPr>
                        <a:xfrm>
                          <a:off x="0" y="0"/>
                          <a:ext cx="9296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955C8" w14:textId="77777777" w:rsidR="00AB6D99" w:rsidRPr="00472A53" w:rsidRDefault="00AB6D99" w:rsidP="00472A53">
                            <w:pPr>
                              <w:rPr>
                                <w:b/>
                                <w:sz w:val="28"/>
                                <w:szCs w:val="28"/>
                              </w:rPr>
                            </w:pPr>
                            <w:r w:rsidRPr="00472A53">
                              <w:rPr>
                                <w:b/>
                                <w:sz w:val="28"/>
                                <w:szCs w:val="28"/>
                              </w:rPr>
                              <w:t>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702CA" id="Text Box 2045" o:spid="_x0000_s2168" type="#_x0000_t202" style="position:absolute;margin-left:15.55pt;margin-top:14.1pt;width:73.2pt;height:2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" filled="f" stroked="f" strokeweight=".5pt">
                <v:textbox>
                  <w:txbxContent>
                    <w:p w14:paraId="40D955C8" w14:textId="77777777" w:rsidR="00AB6D99" w:rsidRPr="00472A53" w:rsidRDefault="00AB6D99" w:rsidP="00472A53">
                      <w:pPr>
                        <w:rPr>
                          <w:b/>
                          <w:sz w:val="28"/>
                          <w:szCs w:val="28"/>
                        </w:rPr>
                      </w:pPr>
                      <w:r w:rsidRPr="00472A53">
                        <w:rPr>
                          <w:b/>
                          <w:sz w:val="28"/>
                          <w:szCs w:val="28"/>
                        </w:rPr>
                        <w:t>Computer</w:t>
                      </w:r>
                    </w:p>
                  </w:txbxContent>
                </v:textbox>
              </v:shape>
            </w:pict>
          </mc:Fallback>
        </mc:AlternateContent>
      </w:r>
      <w:r w:rsidR="006360E2">
        <w:rPr>
          <w:noProof/>
        </w:rPr>
        <mc:AlternateContent>
          <mc:Choice Requires="wps">
            <w:drawing>
              <wp:anchor distT="0" distB="0" distL="114300" distR="114300" simplePos="0" relativeHeight="251798528" behindDoc="0" locked="0" layoutInCell="1" allowOverlap="1" wp14:anchorId="3006F64B" wp14:editId="162377C9">
                <wp:simplePos x="0" y="0"/>
                <wp:positionH relativeFrom="column">
                  <wp:posOffset>5274945</wp:posOffset>
                </wp:positionH>
                <wp:positionV relativeFrom="paragraph">
                  <wp:posOffset>260350</wp:posOffset>
                </wp:positionV>
                <wp:extent cx="779145" cy="266700"/>
                <wp:effectExtent l="0" t="0" r="0" b="0"/>
                <wp:wrapNone/>
                <wp:docPr id="2046" name="Text Box 2046"/>
                <wp:cNvGraphicFramePr/>
                <a:graphic xmlns:a="http://schemas.openxmlformats.org/drawingml/2006/main">
                  <a:graphicData uri="http://schemas.microsoft.com/office/word/2010/wordprocessingShape">
                    <wps:wsp>
                      <wps:cNvSpPr txBox="1"/>
                      <wps:spPr>
                        <a:xfrm>
                          <a:off x="0" y="0"/>
                          <a:ext cx="77914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78693" w14:textId="77777777" w:rsidR="00AB6D99" w:rsidRDefault="00AB6D99" w:rsidP="00472A53">
                            <w:r>
                              <w:t>Runpacks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6F64B" id="Text Box 2046" o:spid="_x0000_s2169" type="#_x0000_t202" style="position:absolute;margin-left:415.35pt;margin-top:20.5pt;width:61.35pt;height: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" filled="f" stroked="f" strokeweight=".5pt">
                <v:textbox>
                  <w:txbxContent>
                    <w:p w14:paraId="1AF78693" w14:textId="77777777" w:rsidR="00AB6D99" w:rsidRDefault="00AB6D99" w:rsidP="00472A53">
                      <w:r>
                        <w:t>Runpacks</w:t>
                      </w:r>
                    </w:p>
                  </w:txbxContent>
                </v:textbox>
              </v:shape>
            </w:pict>
          </mc:Fallback>
        </mc:AlternateContent>
      </w:r>
    </w:p>
    <w:p w14:paraId="44DAB611" w14:textId="77777777" w:rsidR="00FD6B28" w:rsidRDefault="006360E2" w:rsidP="00FD6B28">
      <w:r>
        <w:rPr>
          <w:noProof/>
        </w:rPr>
        <mc:AlternateContent>
          <mc:Choice Requires="wps">
            <w:drawing>
              <wp:anchor distT="0" distB="0" distL="114300" distR="114300" simplePos="0" relativeHeight="251737088" behindDoc="0" locked="0" layoutInCell="1" allowOverlap="1" wp14:anchorId="69B71A02" wp14:editId="306D9D36">
                <wp:simplePos x="0" y="0"/>
                <wp:positionH relativeFrom="column">
                  <wp:posOffset>3863340</wp:posOffset>
                </wp:positionH>
                <wp:positionV relativeFrom="paragraph">
                  <wp:posOffset>211455</wp:posOffset>
                </wp:positionV>
                <wp:extent cx="922020" cy="445135"/>
                <wp:effectExtent l="0" t="0" r="30480" b="31115"/>
                <wp:wrapNone/>
                <wp:docPr id="1148" name="Straight Connector 1148"/>
                <wp:cNvGraphicFramePr/>
                <a:graphic xmlns:a="http://schemas.openxmlformats.org/drawingml/2006/main">
                  <a:graphicData uri="http://schemas.microsoft.com/office/word/2010/wordprocessingShape">
                    <wps:wsp>
                      <wps:cNvCnPr/>
                      <wps:spPr>
                        <a:xfrm>
                          <a:off x="0" y="0"/>
                          <a:ext cx="922020"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9680EC" id="Straight Connector 1148"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04.2pt,16.65pt" to="376.8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" strokecolor="#4579b8 [3044]"/>
            </w:pict>
          </mc:Fallback>
        </mc:AlternateContent>
      </w:r>
      <w:r>
        <w:rPr>
          <w:noProof/>
        </w:rPr>
        <mc:AlternateContent>
          <mc:Choice Requires="wps">
            <w:drawing>
              <wp:anchor distT="0" distB="0" distL="114300" distR="114300" simplePos="0" relativeHeight="251726848" behindDoc="0" locked="0" layoutInCell="1" allowOverlap="1" wp14:anchorId="7834FC54" wp14:editId="23C108F2">
                <wp:simplePos x="0" y="0"/>
                <wp:positionH relativeFrom="column">
                  <wp:posOffset>1359535</wp:posOffset>
                </wp:positionH>
                <wp:positionV relativeFrom="paragraph">
                  <wp:posOffset>185420</wp:posOffset>
                </wp:positionV>
                <wp:extent cx="268605" cy="445135"/>
                <wp:effectExtent l="0" t="0" r="36195" b="31115"/>
                <wp:wrapNone/>
                <wp:docPr id="1138" name="Straight Connector 1138"/>
                <wp:cNvGraphicFramePr/>
                <a:graphic xmlns:a="http://schemas.openxmlformats.org/drawingml/2006/main">
                  <a:graphicData uri="http://schemas.microsoft.com/office/word/2010/wordprocessingShape">
                    <wps:wsp>
                      <wps:cNvCnPr/>
                      <wps:spPr>
                        <a:xfrm flipH="1">
                          <a:off x="0" y="0"/>
                          <a:ext cx="268605"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C342F" id="Straight Connector 1138"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107.05pt,14.6pt" to="128.2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" strokecolor="#4579b8 [3044]"/>
            </w:pict>
          </mc:Fallback>
        </mc:AlternateContent>
      </w:r>
      <w:r>
        <w:rPr>
          <w:noProof/>
        </w:rPr>
        <mc:AlternateContent>
          <mc:Choice Requires="wps">
            <w:drawing>
              <wp:anchor distT="0" distB="0" distL="114300" distR="114300" simplePos="0" relativeHeight="251729920" behindDoc="0" locked="0" layoutInCell="1" allowOverlap="1" wp14:anchorId="3F80EB14" wp14:editId="4FC73CD3">
                <wp:simplePos x="0" y="0"/>
                <wp:positionH relativeFrom="column">
                  <wp:posOffset>1593215</wp:posOffset>
                </wp:positionH>
                <wp:positionV relativeFrom="paragraph">
                  <wp:posOffset>201930</wp:posOffset>
                </wp:positionV>
                <wp:extent cx="3159760" cy="445135"/>
                <wp:effectExtent l="0" t="0" r="21590" b="31115"/>
                <wp:wrapNone/>
                <wp:docPr id="1141" name="Straight Connector 1141"/>
                <wp:cNvGraphicFramePr/>
                <a:graphic xmlns:a="http://schemas.openxmlformats.org/drawingml/2006/main">
                  <a:graphicData uri="http://schemas.microsoft.com/office/word/2010/wordprocessingShape">
                    <wps:wsp>
                      <wps:cNvCnPr/>
                      <wps:spPr>
                        <a:xfrm>
                          <a:off x="0" y="0"/>
                          <a:ext cx="3159760"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F5C757" id="Straight Connector 1141"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25.45pt,15.9pt" to="374.2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" strokecolor="#4579b8 [3044]"/>
            </w:pict>
          </mc:Fallback>
        </mc:AlternateContent>
      </w:r>
      <w:r>
        <w:rPr>
          <w:noProof/>
        </w:rPr>
        <mc:AlternateContent>
          <mc:Choice Requires="wps">
            <w:drawing>
              <wp:anchor distT="0" distB="0" distL="114300" distR="114300" simplePos="0" relativeHeight="251735040" behindDoc="0" locked="0" layoutInCell="1" allowOverlap="1" wp14:anchorId="29754D56" wp14:editId="14249830">
                <wp:simplePos x="0" y="0"/>
                <wp:positionH relativeFrom="column">
                  <wp:posOffset>2728595</wp:posOffset>
                </wp:positionH>
                <wp:positionV relativeFrom="paragraph">
                  <wp:posOffset>220980</wp:posOffset>
                </wp:positionV>
                <wp:extent cx="1687195" cy="445135"/>
                <wp:effectExtent l="0" t="0" r="27305" b="31115"/>
                <wp:wrapNone/>
                <wp:docPr id="1146" name="Straight Connector 1146"/>
                <wp:cNvGraphicFramePr/>
                <a:graphic xmlns:a="http://schemas.openxmlformats.org/drawingml/2006/main">
                  <a:graphicData uri="http://schemas.microsoft.com/office/word/2010/wordprocessingShape">
                    <wps:wsp>
                      <wps:cNvCnPr/>
                      <wps:spPr>
                        <a:xfrm flipH="1">
                          <a:off x="0" y="0"/>
                          <a:ext cx="1687195"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60877" id="Straight Connector 1146"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14.85pt,17.4pt" to="347.7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" strokecolor="#4579b8 [3044]"/>
            </w:pict>
          </mc:Fallback>
        </mc:AlternateContent>
      </w:r>
      <w:r>
        <w:rPr>
          <w:noProof/>
        </w:rPr>
        <mc:AlternateContent>
          <mc:Choice Requires="wps">
            <w:drawing>
              <wp:anchor distT="0" distB="0" distL="114300" distR="114300" simplePos="0" relativeHeight="251730944" behindDoc="0" locked="0" layoutInCell="1" allowOverlap="1" wp14:anchorId="5AEF28E7" wp14:editId="2400F9FD">
                <wp:simplePos x="0" y="0"/>
                <wp:positionH relativeFrom="column">
                  <wp:posOffset>2244090</wp:posOffset>
                </wp:positionH>
                <wp:positionV relativeFrom="paragraph">
                  <wp:posOffset>173990</wp:posOffset>
                </wp:positionV>
                <wp:extent cx="184150" cy="447040"/>
                <wp:effectExtent l="0" t="0" r="25400" b="29210"/>
                <wp:wrapNone/>
                <wp:docPr id="1142" name="Straight Connector 1142"/>
                <wp:cNvGraphicFramePr/>
                <a:graphic xmlns:a="http://schemas.openxmlformats.org/drawingml/2006/main">
                  <a:graphicData uri="http://schemas.microsoft.com/office/word/2010/wordprocessingShape">
                    <wps:wsp>
                      <wps:cNvCnPr/>
                      <wps:spPr>
                        <a:xfrm>
                          <a:off x="0" y="0"/>
                          <a:ext cx="184150" cy="447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20BC2" id="Straight Connector 1142"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76.7pt,13.7pt" to="191.2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" strokecolor="#4579b8 [3044]"/>
            </w:pict>
          </mc:Fallback>
        </mc:AlternateContent>
      </w:r>
      <w:r>
        <w:rPr>
          <w:noProof/>
        </w:rPr>
        <mc:AlternateContent>
          <mc:Choice Requires="wps">
            <w:drawing>
              <wp:anchor distT="0" distB="0" distL="114300" distR="114300" simplePos="0" relativeHeight="251731968" behindDoc="0" locked="0" layoutInCell="1" allowOverlap="1" wp14:anchorId="5483311B" wp14:editId="47FFBC9D">
                <wp:simplePos x="0" y="0"/>
                <wp:positionH relativeFrom="column">
                  <wp:posOffset>1625600</wp:posOffset>
                </wp:positionH>
                <wp:positionV relativeFrom="paragraph">
                  <wp:posOffset>224942</wp:posOffset>
                </wp:positionV>
                <wp:extent cx="1098550" cy="445135"/>
                <wp:effectExtent l="0" t="0" r="25400" b="31115"/>
                <wp:wrapNone/>
                <wp:docPr id="1143" name="Straight Connector 1143"/>
                <wp:cNvGraphicFramePr/>
                <a:graphic xmlns:a="http://schemas.openxmlformats.org/drawingml/2006/main">
                  <a:graphicData uri="http://schemas.microsoft.com/office/word/2010/wordprocessingShape">
                    <wps:wsp>
                      <wps:cNvCnPr/>
                      <wps:spPr>
                        <a:xfrm flipH="1">
                          <a:off x="0" y="0"/>
                          <a:ext cx="1098550" cy="4451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1E7D3" id="Straight Connector 1143"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128pt,17.7pt" to="214.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" strokecolor="#4579b8 [3044]"/>
            </w:pict>
          </mc:Fallback>
        </mc:AlternateContent>
      </w:r>
      <w:r w:rsidR="00472A53">
        <w:rPr>
          <w:noProof/>
        </w:rPr>
        <mc:AlternateContent>
          <mc:Choice Requires="wps">
            <w:drawing>
              <wp:anchor distT="0" distB="0" distL="114300" distR="114300" simplePos="0" relativeHeight="251790336" behindDoc="0" locked="0" layoutInCell="1" allowOverlap="1" wp14:anchorId="38F3AAC7" wp14:editId="76EB62AA">
                <wp:simplePos x="0" y="0"/>
                <wp:positionH relativeFrom="column">
                  <wp:posOffset>322810</wp:posOffset>
                </wp:positionH>
                <wp:positionV relativeFrom="paragraph">
                  <wp:posOffset>217805</wp:posOffset>
                </wp:positionV>
                <wp:extent cx="998318" cy="266700"/>
                <wp:effectExtent l="0" t="0" r="0" b="0"/>
                <wp:wrapNone/>
                <wp:docPr id="2041" name="Text Box 2041"/>
                <wp:cNvGraphicFramePr/>
                <a:graphic xmlns:a="http://schemas.openxmlformats.org/drawingml/2006/main">
                  <a:graphicData uri="http://schemas.microsoft.com/office/word/2010/wordprocessingShape">
                    <wps:wsp>
                      <wps:cNvSpPr txBox="1"/>
                      <wps:spPr>
                        <a:xfrm>
                          <a:off x="0" y="0"/>
                          <a:ext cx="998318"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F399E" w14:textId="77777777" w:rsidR="00AB6D99" w:rsidRDefault="00AB6D99">
                            <w:r>
                              <w:t>Primary  host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3AAC7" id="Text Box 2041" o:spid="_x0000_s2170" type="#_x0000_t202" style="position:absolute;margin-left:25.4pt;margin-top:17.15pt;width:78.6pt;height:2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" filled="f" stroked="f" strokeweight=".5pt">
                <v:textbox>
                  <w:txbxContent>
                    <w:p w14:paraId="04BF399E" w14:textId="77777777" w:rsidR="00AB6D99" w:rsidRDefault="00AB6D99">
                      <w:r>
                        <w:t>Primary  host</w:t>
                      </w:r>
                    </w:p>
                  </w:txbxContent>
                </v:textbox>
              </v:shape>
            </w:pict>
          </mc:Fallback>
        </mc:AlternateContent>
      </w:r>
    </w:p>
    <w:p w14:paraId="1587775B" w14:textId="77777777" w:rsidR="00FD6B28" w:rsidRDefault="006360E2" w:rsidP="00FD6B28">
      <w:r>
        <w:rPr>
          <w:noProof/>
        </w:rPr>
        <mc:AlternateContent>
          <mc:Choice Requires="wps">
            <w:drawing>
              <wp:anchor distT="0" distB="0" distL="114300" distR="114300" simplePos="0" relativeHeight="251792384" behindDoc="0" locked="0" layoutInCell="1" allowOverlap="1" wp14:anchorId="3F3513D0" wp14:editId="7245D65F">
                <wp:simplePos x="0" y="0"/>
                <wp:positionH relativeFrom="column">
                  <wp:posOffset>3699510</wp:posOffset>
                </wp:positionH>
                <wp:positionV relativeFrom="paragraph">
                  <wp:posOffset>304165</wp:posOffset>
                </wp:positionV>
                <wp:extent cx="809625" cy="504190"/>
                <wp:effectExtent l="0" t="0" r="0" b="0"/>
                <wp:wrapNone/>
                <wp:docPr id="2042" name="Text Box 2042"/>
                <wp:cNvGraphicFramePr/>
                <a:graphic xmlns:a="http://schemas.openxmlformats.org/drawingml/2006/main">
                  <a:graphicData uri="http://schemas.microsoft.com/office/word/2010/wordprocessingShape">
                    <wps:wsp>
                      <wps:cNvSpPr txBox="1"/>
                      <wps:spPr>
                        <a:xfrm>
                          <a:off x="0" y="0"/>
                          <a:ext cx="809625" cy="504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5B54E" w14:textId="77777777" w:rsidR="00AB6D99" w:rsidRDefault="00AB6D99" w:rsidP="00472A53">
                            <w:pPr>
                              <w:spacing w:after="0" w:line="240" w:lineRule="auto"/>
                            </w:pPr>
                            <w:r>
                              <w:t>Secondary</w:t>
                            </w:r>
                          </w:p>
                          <w:p w14:paraId="3AA94149" w14:textId="77777777" w:rsidR="00AB6D99" w:rsidRDefault="00AB6D99" w:rsidP="00472A53">
                            <w:pPr>
                              <w:spacing w:after="0" w:line="240" w:lineRule="auto"/>
                            </w:pPr>
                            <w:r>
                              <w:t xml:space="preserve"> hosts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13D0" id="Text Box 2042" o:spid="_x0000_s2171" type="#_x0000_t202" style="position:absolute;margin-left:291.3pt;margin-top:23.95pt;width:63.75pt;height:39.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" filled="f" stroked="f" strokeweight=".5pt">
                <v:textbox>
                  <w:txbxContent>
                    <w:p w14:paraId="4D25B54E" w14:textId="77777777" w:rsidR="00AB6D99" w:rsidRDefault="00AB6D99" w:rsidP="00472A53">
                      <w:pPr>
                        <w:spacing w:after="0" w:line="240" w:lineRule="auto"/>
                      </w:pPr>
                      <w:r>
                        <w:t>Secondary</w:t>
                      </w:r>
                    </w:p>
                    <w:p w14:paraId="3AA94149" w14:textId="77777777" w:rsidR="00AB6D99" w:rsidRDefault="00AB6D99" w:rsidP="00472A53">
                      <w:pPr>
                        <w:spacing w:after="0" w:line="240" w:lineRule="auto"/>
                      </w:pPr>
                      <w:r>
                        <w:t xml:space="preserve"> hosts</w:t>
                      </w:r>
                    </w:p>
                  </w:txbxContent>
                </v:textbox>
              </v:shape>
            </w:pict>
          </mc:Fallback>
        </mc:AlternateContent>
      </w:r>
      <w:r w:rsidR="00B9553B">
        <w:rPr>
          <w:noProof/>
        </w:rPr>
        <mc:AlternateContent>
          <mc:Choice Requires="wps">
            <w:drawing>
              <wp:anchor distT="0" distB="0" distL="114300" distR="114300" simplePos="0" relativeHeight="251801600" behindDoc="0" locked="0" layoutInCell="1" allowOverlap="1" wp14:anchorId="7C3DE31C" wp14:editId="6D3E98E3">
                <wp:simplePos x="0" y="0"/>
                <wp:positionH relativeFrom="column">
                  <wp:posOffset>3590290</wp:posOffset>
                </wp:positionH>
                <wp:positionV relativeFrom="paragraph">
                  <wp:posOffset>190500</wp:posOffset>
                </wp:positionV>
                <wp:extent cx="1095733" cy="0"/>
                <wp:effectExtent l="0" t="0" r="9525" b="19050"/>
                <wp:wrapNone/>
                <wp:docPr id="15" name="Straight Connector 15"/>
                <wp:cNvGraphicFramePr/>
                <a:graphic xmlns:a="http://schemas.openxmlformats.org/drawingml/2006/main">
                  <a:graphicData uri="http://schemas.microsoft.com/office/word/2010/wordprocessingShape">
                    <wps:wsp>
                      <wps:cNvCnPr/>
                      <wps:spPr>
                        <a:xfrm>
                          <a:off x="0" y="0"/>
                          <a:ext cx="1095733"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DF906B" id="Straight Connector 15"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282.7pt,15pt" to="36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" strokecolor="#4579b8 [3044]">
                <v:stroke dashstyle="dash"/>
              </v:line>
            </w:pict>
          </mc:Fallback>
        </mc:AlternateContent>
      </w:r>
    </w:p>
    <w:p w14:paraId="08FA94FC" w14:textId="77777777" w:rsidR="00FD6B28" w:rsidRDefault="00BA1EB0" w:rsidP="00FD6B28">
      <w:r>
        <w:rPr>
          <w:noProof/>
        </w:rPr>
        <mc:AlternateContent>
          <mc:Choice Requires="wps">
            <w:drawing>
              <wp:anchor distT="0" distB="0" distL="114300" distR="114300" simplePos="0" relativeHeight="251819008" behindDoc="0" locked="0" layoutInCell="1" allowOverlap="1" wp14:anchorId="157C3614" wp14:editId="5933493F">
                <wp:simplePos x="0" y="0"/>
                <wp:positionH relativeFrom="column">
                  <wp:posOffset>3199130</wp:posOffset>
                </wp:positionH>
                <wp:positionV relativeFrom="paragraph">
                  <wp:posOffset>156210</wp:posOffset>
                </wp:positionV>
                <wp:extent cx="26670" cy="157480"/>
                <wp:effectExtent l="0" t="0" r="30480" b="13970"/>
                <wp:wrapNone/>
                <wp:docPr id="486" name="Straight Connector 486"/>
                <wp:cNvGraphicFramePr/>
                <a:graphic xmlns:a="http://schemas.openxmlformats.org/drawingml/2006/main">
                  <a:graphicData uri="http://schemas.microsoft.com/office/word/2010/wordprocessingShape">
                    <wps:wsp>
                      <wps:cNvCnPr/>
                      <wps:spPr>
                        <a:xfrm>
                          <a:off x="0" y="0"/>
                          <a:ext cx="2667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96E205" id="Straight Connector 48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251.9pt,12.3pt" to="25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" strokecolor="#4579b8 [3044]"/>
            </w:pict>
          </mc:Fallback>
        </mc:AlternateContent>
      </w:r>
      <w:r>
        <w:rPr>
          <w:noProof/>
        </w:rPr>
        <mc:AlternateContent>
          <mc:Choice Requires="wps">
            <w:drawing>
              <wp:anchor distT="0" distB="0" distL="114300" distR="114300" simplePos="0" relativeHeight="251821056" behindDoc="0" locked="0" layoutInCell="1" allowOverlap="1" wp14:anchorId="1F8DE7A1" wp14:editId="21FBDAFD">
                <wp:simplePos x="0" y="0"/>
                <wp:positionH relativeFrom="column">
                  <wp:posOffset>1398270</wp:posOffset>
                </wp:positionH>
                <wp:positionV relativeFrom="paragraph">
                  <wp:posOffset>109220</wp:posOffset>
                </wp:positionV>
                <wp:extent cx="26670" cy="157480"/>
                <wp:effectExtent l="0" t="0" r="30480" b="13970"/>
                <wp:wrapNone/>
                <wp:docPr id="487" name="Straight Connector 487"/>
                <wp:cNvGraphicFramePr/>
                <a:graphic xmlns:a="http://schemas.openxmlformats.org/drawingml/2006/main">
                  <a:graphicData uri="http://schemas.microsoft.com/office/word/2010/wordprocessingShape">
                    <wps:wsp>
                      <wps:cNvCnPr/>
                      <wps:spPr>
                        <a:xfrm>
                          <a:off x="0" y="0"/>
                          <a:ext cx="2667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86E4B6" id="Straight Connector 487"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110.1pt,8.6pt" to="112.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" strokecolor="#4579b8 [3044]"/>
            </w:pict>
          </mc:Fallback>
        </mc:AlternateContent>
      </w:r>
      <w:r>
        <w:rPr>
          <w:noProof/>
        </w:rPr>
        <mc:AlternateContent>
          <mc:Choice Requires="wps">
            <w:drawing>
              <wp:anchor distT="0" distB="0" distL="114300" distR="114300" simplePos="0" relativeHeight="251823104" behindDoc="0" locked="0" layoutInCell="1" allowOverlap="1" wp14:anchorId="560CEB09" wp14:editId="48A18AEA">
                <wp:simplePos x="0" y="0"/>
                <wp:positionH relativeFrom="column">
                  <wp:posOffset>5572760</wp:posOffset>
                </wp:positionH>
                <wp:positionV relativeFrom="paragraph">
                  <wp:posOffset>158750</wp:posOffset>
                </wp:positionV>
                <wp:extent cx="26670" cy="157480"/>
                <wp:effectExtent l="0" t="0" r="30480" b="13970"/>
                <wp:wrapNone/>
                <wp:docPr id="488" name="Straight Connector 488"/>
                <wp:cNvGraphicFramePr/>
                <a:graphic xmlns:a="http://schemas.openxmlformats.org/drawingml/2006/main">
                  <a:graphicData uri="http://schemas.microsoft.com/office/word/2010/wordprocessingShape">
                    <wps:wsp>
                      <wps:cNvCnPr/>
                      <wps:spPr>
                        <a:xfrm>
                          <a:off x="0" y="0"/>
                          <a:ext cx="2667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0CF8F" id="Straight Connector 488"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38.8pt,12.5pt" to="440.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" strokecolor="#4579b8 [3044]"/>
            </w:pict>
          </mc:Fallback>
        </mc:AlternateContent>
      </w:r>
    </w:p>
    <w:p w14:paraId="1032407F" w14:textId="77777777" w:rsidR="00FD6B28" w:rsidRDefault="00FD6B28" w:rsidP="00FD6B28"/>
    <w:p w14:paraId="72E0FD68" w14:textId="77777777" w:rsidR="00FD6B28" w:rsidRDefault="00FD6B28" w:rsidP="00FD6B28"/>
    <w:p w14:paraId="3C66849B" w14:textId="77777777" w:rsidR="00FD6B28" w:rsidRDefault="00472A53" w:rsidP="00FD6B28">
      <w:r>
        <w:rPr>
          <w:noProof/>
        </w:rPr>
        <mc:AlternateContent>
          <mc:Choice Requires="wps">
            <w:drawing>
              <wp:anchor distT="0" distB="0" distL="114300" distR="114300" simplePos="0" relativeHeight="251794432" behindDoc="0" locked="0" layoutInCell="1" allowOverlap="1" wp14:anchorId="785B1A42" wp14:editId="5A0B3B5A">
                <wp:simplePos x="0" y="0"/>
                <wp:positionH relativeFrom="column">
                  <wp:posOffset>-133350</wp:posOffset>
                </wp:positionH>
                <wp:positionV relativeFrom="paragraph">
                  <wp:posOffset>40639</wp:posOffset>
                </wp:positionV>
                <wp:extent cx="887501" cy="354241"/>
                <wp:effectExtent l="0" t="0" r="0" b="0"/>
                <wp:wrapNone/>
                <wp:docPr id="2043" name="Text Box 2043"/>
                <wp:cNvGraphicFramePr/>
                <a:graphic xmlns:a="http://schemas.openxmlformats.org/drawingml/2006/main">
                  <a:graphicData uri="http://schemas.microsoft.com/office/word/2010/wordprocessingShape">
                    <wps:wsp>
                      <wps:cNvSpPr txBox="1"/>
                      <wps:spPr>
                        <a:xfrm>
                          <a:off x="0" y="0"/>
                          <a:ext cx="887501" cy="3542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532A3" w14:textId="77777777" w:rsidR="00AB6D99" w:rsidRPr="00472A53" w:rsidRDefault="00AB6D99" w:rsidP="00472A53">
                            <w:pPr>
                              <w:rPr>
                                <w:b/>
                                <w:sz w:val="28"/>
                                <w:szCs w:val="28"/>
                              </w:rPr>
                            </w:pPr>
                            <w:r w:rsidRPr="00472A53">
                              <w:rPr>
                                <w:b/>
                                <w:sz w:val="28"/>
                                <w:szCs w:val="28"/>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1A42" id="Text Box 2043" o:spid="_x0000_s2172" type="#_x0000_t202" style="position:absolute;margin-left:-10.5pt;margin-top:3.2pt;width:69.9pt;height:27.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" filled="f" stroked="f" strokeweight=".5pt">
                <v:textbox>
                  <w:txbxContent>
                    <w:p w14:paraId="7C8532A3" w14:textId="77777777" w:rsidR="00AB6D99" w:rsidRPr="00472A53" w:rsidRDefault="00AB6D99" w:rsidP="00472A53">
                      <w:pPr>
                        <w:rPr>
                          <w:b/>
                          <w:sz w:val="28"/>
                          <w:szCs w:val="28"/>
                        </w:rPr>
                      </w:pPr>
                      <w:r w:rsidRPr="00472A53">
                        <w:rPr>
                          <w:b/>
                          <w:sz w:val="28"/>
                          <w:szCs w:val="28"/>
                        </w:rPr>
                        <w:t>Network</w:t>
                      </w:r>
                    </w:p>
                  </w:txbxContent>
                </v:textbox>
              </v:shape>
            </w:pict>
          </mc:Fallback>
        </mc:AlternateContent>
      </w:r>
    </w:p>
    <w:p w14:paraId="43F9F1AB" w14:textId="77777777" w:rsidR="00FD6B28" w:rsidRDefault="00FD6B28" w:rsidP="00FD6B28"/>
    <w:p w14:paraId="66B91246" w14:textId="77777777" w:rsidR="00FD6B28" w:rsidRDefault="00FD6B28" w:rsidP="00FD6B28"/>
    <w:p w14:paraId="64FEE982" w14:textId="77777777" w:rsidR="00FD6B28" w:rsidRDefault="00FD6B28" w:rsidP="00FD6B28"/>
    <w:p w14:paraId="22511784" w14:textId="77777777" w:rsidR="00FD6B28" w:rsidRDefault="00FD6B28" w:rsidP="00FD6B28"/>
    <w:p w14:paraId="1BFFDD06" w14:textId="77777777" w:rsidR="009E5058" w:rsidRDefault="004F32DE" w:rsidP="00FD6B28">
      <w:r>
        <w:rPr>
          <w:noProof/>
        </w:rPr>
        <mc:AlternateContent>
          <mc:Choice Requires="wps">
            <w:drawing>
              <wp:anchor distT="0" distB="0" distL="114300" distR="114300" simplePos="0" relativeHeight="251806720" behindDoc="0" locked="0" layoutInCell="1" allowOverlap="1" wp14:anchorId="7BF0E2C1" wp14:editId="6337F801">
                <wp:simplePos x="0" y="0"/>
                <wp:positionH relativeFrom="column">
                  <wp:posOffset>139065</wp:posOffset>
                </wp:positionH>
                <wp:positionV relativeFrom="paragraph">
                  <wp:posOffset>182822</wp:posOffset>
                </wp:positionV>
                <wp:extent cx="5467350" cy="139700"/>
                <wp:effectExtent l="0" t="0" r="0" b="12700"/>
                <wp:wrapNone/>
                <wp:docPr id="558" name="Text Box 558"/>
                <wp:cNvGraphicFramePr/>
                <a:graphic xmlns:a="http://schemas.openxmlformats.org/drawingml/2006/main">
                  <a:graphicData uri="http://schemas.microsoft.com/office/word/2010/wordprocessingShape">
                    <wps:wsp>
                      <wps:cNvSpPr txBox="1"/>
                      <wps:spPr>
                        <a:xfrm>
                          <a:off x="0" y="0"/>
                          <a:ext cx="5467350" cy="139700"/>
                        </a:xfrm>
                        <a:prstGeom prst="rect">
                          <a:avLst/>
                        </a:prstGeom>
                        <a:noFill/>
                        <a:ln>
                          <a:noFill/>
                        </a:ln>
                        <a:effectLst/>
                      </wps:spPr>
                      <wps:txbx>
                        <w:txbxContent>
                          <w:p w14:paraId="6AFABCBA" w14:textId="77777777" w:rsidR="00AB6D99" w:rsidRPr="00495745" w:rsidRDefault="00AB6D99" w:rsidP="004F32DE">
                            <w:pPr>
                              <w:pStyle w:val="Caption"/>
                              <w:spacing w:after="0"/>
                              <w:rPr>
                                <w:noProof/>
                              </w:rPr>
                            </w:pPr>
                            <w:bookmarkStart w:id="818" w:name="_Toc372826023"/>
                            <w:bookmarkStart w:id="819" w:name="_Toc372826293"/>
                            <w:bookmarkStart w:id="820" w:name="_Toc372826357"/>
                            <w:bookmarkStart w:id="821" w:name="_Toc373268258"/>
                            <w:bookmarkStart w:id="822" w:name="_Toc374003146"/>
                            <w:bookmarkStart w:id="823" w:name="_Toc374444143"/>
                            <w:bookmarkStart w:id="824" w:name="_Toc374708900"/>
                            <w:bookmarkStart w:id="825" w:name="_Toc374865976"/>
                            <w:bookmarkStart w:id="826" w:name="_Toc374969156"/>
                            <w:bookmarkStart w:id="827" w:name="_Toc375682014"/>
                            <w:bookmarkStart w:id="828" w:name="_Toc375928092"/>
                            <w:bookmarkStart w:id="829" w:name="_Toc376533335"/>
                            <w:bookmarkStart w:id="830" w:name="_Toc376642163"/>
                            <w:bookmarkStart w:id="831" w:name="_Toc376700686"/>
                            <w:bookmarkStart w:id="832" w:name="_Toc377331026"/>
                            <w:bookmarkStart w:id="833" w:name="_Toc378244708"/>
                            <w:bookmarkStart w:id="834" w:name="_Toc379386857"/>
                            <w:bookmarkStart w:id="835" w:name="_Toc379807021"/>
                            <w:bookmarkStart w:id="836" w:name="_Toc384054402"/>
                            <w:bookmarkStart w:id="837" w:name="_Toc38618986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w:t>
                            </w:r>
                            <w:bookmarkEnd w:id="818"/>
                            <w:bookmarkEnd w:id="819"/>
                            <w:bookmarkEnd w:id="820"/>
                            <w:r>
                              <w:rPr>
                                <w:noProof/>
                              </w:rPr>
                              <w:t>Hosts connected via a network</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F0E2C1" id="Text Box 558" o:spid="_x0000_s2173" type="#_x0000_t202" style="position:absolute;margin-left:10.95pt;margin-top:14.4pt;width:430.5pt;height:11pt;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" filled="f" stroked="f">
                <v:textbox style="mso-fit-shape-to-text:t" inset="0,0,0,0">
                  <w:txbxContent>
                    <w:p w14:paraId="6AFABCBA" w14:textId="77777777" w:rsidR="00AB6D99" w:rsidRPr="00495745" w:rsidRDefault="00AB6D99" w:rsidP="004F32DE">
                      <w:pPr>
                        <w:pStyle w:val="Caption"/>
                        <w:spacing w:after="0"/>
                        <w:rPr>
                          <w:noProof/>
                        </w:rPr>
                      </w:pPr>
                      <w:bookmarkStart w:id="838" w:name="_Toc372826023"/>
                      <w:bookmarkStart w:id="839" w:name="_Toc372826293"/>
                      <w:bookmarkStart w:id="840" w:name="_Toc372826357"/>
                      <w:bookmarkStart w:id="841" w:name="_Toc373268258"/>
                      <w:bookmarkStart w:id="842" w:name="_Toc374003146"/>
                      <w:bookmarkStart w:id="843" w:name="_Toc374444143"/>
                      <w:bookmarkStart w:id="844" w:name="_Toc374708900"/>
                      <w:bookmarkStart w:id="845" w:name="_Toc374865976"/>
                      <w:bookmarkStart w:id="846" w:name="_Toc374969156"/>
                      <w:bookmarkStart w:id="847" w:name="_Toc375682014"/>
                      <w:bookmarkStart w:id="848" w:name="_Toc375928092"/>
                      <w:bookmarkStart w:id="849" w:name="_Toc376533335"/>
                      <w:bookmarkStart w:id="850" w:name="_Toc376642163"/>
                      <w:bookmarkStart w:id="851" w:name="_Toc376700686"/>
                      <w:bookmarkStart w:id="852" w:name="_Toc377331026"/>
                      <w:bookmarkStart w:id="853" w:name="_Toc378244708"/>
                      <w:bookmarkStart w:id="854" w:name="_Toc379386857"/>
                      <w:bookmarkStart w:id="855" w:name="_Toc379807021"/>
                      <w:bookmarkStart w:id="856" w:name="_Toc384054402"/>
                      <w:bookmarkStart w:id="857" w:name="_Toc38618986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rPr>
                          <w:noProof/>
                        </w:rPr>
                        <w:t xml:space="preserve">     </w:t>
                      </w:r>
                      <w:bookmarkEnd w:id="838"/>
                      <w:bookmarkEnd w:id="839"/>
                      <w:bookmarkEnd w:id="840"/>
                      <w:r>
                        <w:rPr>
                          <w:noProof/>
                        </w:rPr>
                        <w:t>Hosts connected via a network</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p>
                  </w:txbxContent>
                </v:textbox>
              </v:shape>
            </w:pict>
          </mc:Fallback>
        </mc:AlternateContent>
      </w:r>
    </w:p>
    <w:p w14:paraId="41CF0041" w14:textId="77777777" w:rsidR="007F59EA" w:rsidRDefault="007F59EA" w:rsidP="00396B0A">
      <w:pPr>
        <w:pStyle w:val="Heading2"/>
        <w:spacing w:before="360"/>
      </w:pPr>
      <w:bookmarkStart w:id="858" w:name="_Toc394515703"/>
      <w:bookmarkStart w:id="859" w:name="_Toc394564435"/>
      <w:bookmarkStart w:id="860" w:name="_Toc394664645"/>
      <w:bookmarkStart w:id="861" w:name="_Toc394668861"/>
      <w:bookmarkStart w:id="862" w:name="_Toc394919630"/>
      <w:bookmarkStart w:id="863" w:name="_Toc394958012"/>
      <w:bookmarkStart w:id="864" w:name="_Toc394958726"/>
      <w:bookmarkStart w:id="865" w:name="_Toc395005616"/>
      <w:bookmarkStart w:id="866" w:name="_Toc395011385"/>
      <w:bookmarkStart w:id="867" w:name="_Toc395012236"/>
      <w:bookmarkStart w:id="868" w:name="_Toc395034731"/>
      <w:bookmarkStart w:id="869" w:name="_Toc395172010"/>
      <w:bookmarkStart w:id="870" w:name="_Toc395863206"/>
      <w:bookmarkStart w:id="871" w:name="_Toc396031578"/>
      <w:bookmarkStart w:id="872" w:name="_Toc396938093"/>
      <w:bookmarkStart w:id="873" w:name="_Toc396979087"/>
      <w:bookmarkStart w:id="874" w:name="_Toc396981700"/>
      <w:bookmarkStart w:id="875" w:name="_Toc397075866"/>
      <w:bookmarkStart w:id="876" w:name="_Toc397200692"/>
      <w:bookmarkStart w:id="877" w:name="_Toc397248969"/>
      <w:bookmarkStart w:id="878" w:name="_Toc397332344"/>
      <w:bookmarkStart w:id="879" w:name="_Toc397339206"/>
      <w:bookmarkStart w:id="880" w:name="_Toc397422871"/>
      <w:bookmarkStart w:id="881" w:name="_Toc397498596"/>
      <w:bookmarkStart w:id="882" w:name="_Toc397506937"/>
      <w:bookmarkStart w:id="883" w:name="_Toc397529668"/>
      <w:bookmarkStart w:id="884" w:name="_Toc397590387"/>
      <w:bookmarkStart w:id="885" w:name="_Toc397593003"/>
      <w:bookmarkStart w:id="886" w:name="_Toc397596011"/>
      <w:bookmarkStart w:id="887" w:name="_Toc397618856"/>
      <w:bookmarkStart w:id="888" w:name="_Toc398738244"/>
      <w:bookmarkStart w:id="889" w:name="_Toc398810873"/>
      <w:bookmarkStart w:id="890" w:name="_Toc399365989"/>
      <w:bookmarkStart w:id="891" w:name="_Toc399622750"/>
      <w:bookmarkStart w:id="892" w:name="_Toc400041757"/>
      <w:bookmarkStart w:id="893" w:name="_Toc400229930"/>
      <w:bookmarkStart w:id="894" w:name="_Toc400286351"/>
      <w:bookmarkStart w:id="895" w:name="_Toc400286898"/>
      <w:bookmarkStart w:id="896" w:name="_Toc400445341"/>
      <w:bookmarkStart w:id="897" w:name="_Toc401568312"/>
      <w:bookmarkStart w:id="898" w:name="_Toc401699078"/>
      <w:bookmarkStart w:id="899" w:name="_Toc401748375"/>
      <w:bookmarkStart w:id="900" w:name="_Toc401748669"/>
      <w:bookmarkStart w:id="901" w:name="_Toc401748963"/>
      <w:bookmarkStart w:id="902" w:name="_Toc401836548"/>
      <w:bookmarkStart w:id="903" w:name="_Toc401921033"/>
      <w:bookmarkStart w:id="904" w:name="_Toc404089998"/>
      <w:bookmarkStart w:id="905" w:name="_Toc404612928"/>
      <w:bookmarkStart w:id="906" w:name="_Toc520407087"/>
      <w:r>
        <w:t>Game Plan</w:t>
      </w:r>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14:paraId="3D49859F" w14:textId="77777777" w:rsidR="00451ACF" w:rsidRDefault="00480138" w:rsidP="00FA0691">
      <w:pPr>
        <w:spacing w:after="120" w:line="240" w:lineRule="auto"/>
        <w:rPr>
          <w:sz w:val="20"/>
          <w:szCs w:val="20"/>
        </w:rPr>
      </w:pPr>
      <w:r w:rsidRPr="00480138">
        <w:rPr>
          <w:sz w:val="20"/>
          <w:szCs w:val="20"/>
        </w:rPr>
        <w:t>Beginning</w:t>
      </w:r>
      <w:r w:rsidR="00386423" w:rsidRPr="00480138">
        <w:rPr>
          <w:sz w:val="20"/>
          <w:szCs w:val="20"/>
        </w:rPr>
        <w:t xml:space="preserve"> from the next section </w:t>
      </w:r>
      <w:r w:rsidR="00386423" w:rsidRPr="00480138">
        <w:rPr>
          <w:sz w:val="20"/>
          <w:szCs w:val="20"/>
        </w:rPr>
        <w:fldChar w:fldCharType="begin"/>
      </w:r>
      <w:r w:rsidR="00386423" w:rsidRPr="00480138">
        <w:rPr>
          <w:sz w:val="20"/>
          <w:szCs w:val="20"/>
        </w:rPr>
        <w:instrText xml:space="preserve"> REF _Ref373930146 \r \h </w:instrText>
      </w:r>
      <w:r w:rsidR="00386423" w:rsidRPr="00480138">
        <w:rPr>
          <w:sz w:val="20"/>
          <w:szCs w:val="20"/>
        </w:rPr>
      </w:r>
      <w:r w:rsidR="00386423" w:rsidRPr="00480138">
        <w:rPr>
          <w:sz w:val="20"/>
          <w:szCs w:val="20"/>
        </w:rPr>
        <w:fldChar w:fldCharType="separate"/>
      </w:r>
      <w:r w:rsidR="00234EC6">
        <w:rPr>
          <w:sz w:val="20"/>
          <w:szCs w:val="20"/>
        </w:rPr>
        <w:t>3</w:t>
      </w:r>
      <w:r w:rsidR="00386423" w:rsidRPr="00480138">
        <w:rPr>
          <w:sz w:val="20"/>
          <w:szCs w:val="20"/>
        </w:rPr>
        <w:fldChar w:fldCharType="end"/>
      </w:r>
      <w:r w:rsidR="00386423" w:rsidRPr="00480138">
        <w:rPr>
          <w:sz w:val="20"/>
          <w:szCs w:val="20"/>
        </w:rPr>
        <w:t xml:space="preserve"> </w:t>
      </w:r>
      <w:r w:rsidR="00386423" w:rsidRPr="00480138">
        <w:rPr>
          <w:b/>
          <w:sz w:val="20"/>
          <w:szCs w:val="20"/>
        </w:rPr>
        <w:t>Local Elements</w:t>
      </w:r>
      <w:r w:rsidR="00386423" w:rsidRPr="00480138">
        <w:rPr>
          <w:sz w:val="20"/>
          <w:szCs w:val="20"/>
        </w:rPr>
        <w:t>,</w:t>
      </w:r>
      <w:r w:rsidR="00DC0044" w:rsidRPr="00480138">
        <w:rPr>
          <w:sz w:val="20"/>
          <w:szCs w:val="20"/>
        </w:rPr>
        <w:t xml:space="preserve"> this guide explains Hello </w:t>
      </w:r>
      <w:r w:rsidRPr="00480138">
        <w:rPr>
          <w:sz w:val="20"/>
          <w:szCs w:val="20"/>
        </w:rPr>
        <w:t>constructs</w:t>
      </w:r>
      <w:r w:rsidR="00DC0044" w:rsidRPr="00480138">
        <w:rPr>
          <w:sz w:val="20"/>
          <w:szCs w:val="20"/>
        </w:rPr>
        <w:t xml:space="preserve"> for both local and distributed programming.</w:t>
      </w:r>
      <w:r w:rsidR="00DC0044" w:rsidRPr="00DC0044">
        <w:rPr>
          <w:sz w:val="20"/>
          <w:szCs w:val="20"/>
        </w:rPr>
        <w:t xml:space="preserve"> If </w:t>
      </w:r>
      <w:r w:rsidR="00B65FBC">
        <w:rPr>
          <w:sz w:val="20"/>
          <w:szCs w:val="20"/>
        </w:rPr>
        <w:t>one</w:t>
      </w:r>
      <w:r w:rsidR="00DC0044" w:rsidRPr="00DC0044">
        <w:rPr>
          <w:sz w:val="20"/>
          <w:szCs w:val="20"/>
        </w:rPr>
        <w:t xml:space="preserve"> intend</w:t>
      </w:r>
      <w:r w:rsidR="00B65FBC">
        <w:rPr>
          <w:sz w:val="20"/>
          <w:szCs w:val="20"/>
        </w:rPr>
        <w:t>s</w:t>
      </w:r>
      <w:r w:rsidR="00DC0044" w:rsidRPr="00DC0044">
        <w:rPr>
          <w:sz w:val="20"/>
          <w:szCs w:val="20"/>
        </w:rPr>
        <w:t xml:space="preserve"> to study Hello in its entirety from the most elementary to more </w:t>
      </w:r>
      <w:r w:rsidR="009F77F6">
        <w:rPr>
          <w:sz w:val="20"/>
          <w:szCs w:val="20"/>
        </w:rPr>
        <w:t>advanced</w:t>
      </w:r>
      <w:r w:rsidR="00DC0044" w:rsidRPr="00DC0044">
        <w:rPr>
          <w:sz w:val="20"/>
          <w:szCs w:val="20"/>
        </w:rPr>
        <w:t xml:space="preserve"> concepts, then the best way to read this </w:t>
      </w:r>
      <w:r w:rsidR="00B65FBC">
        <w:rPr>
          <w:sz w:val="20"/>
          <w:szCs w:val="20"/>
        </w:rPr>
        <w:t>guide</w:t>
      </w:r>
      <w:r w:rsidR="00DC0044" w:rsidRPr="00DC0044">
        <w:rPr>
          <w:sz w:val="20"/>
          <w:szCs w:val="20"/>
        </w:rPr>
        <w:t xml:space="preserve"> is from beginn</w:t>
      </w:r>
      <w:r w:rsidR="003F2CD0">
        <w:rPr>
          <w:sz w:val="20"/>
          <w:szCs w:val="20"/>
        </w:rPr>
        <w:t>ing to end. S</w:t>
      </w:r>
      <w:r w:rsidR="00DC0044" w:rsidRPr="00DC0044">
        <w:rPr>
          <w:sz w:val="20"/>
          <w:szCs w:val="20"/>
        </w:rPr>
        <w:t xml:space="preserve">ection </w:t>
      </w:r>
      <w:r w:rsidR="00DC0044">
        <w:rPr>
          <w:sz w:val="20"/>
          <w:szCs w:val="20"/>
        </w:rPr>
        <w:fldChar w:fldCharType="begin"/>
      </w:r>
      <w:r w:rsidR="00DC0044">
        <w:rPr>
          <w:sz w:val="20"/>
          <w:szCs w:val="20"/>
        </w:rPr>
        <w:instrText xml:space="preserve"> REF _Ref373930146 \r \h </w:instrText>
      </w:r>
      <w:r w:rsidR="00DC0044">
        <w:rPr>
          <w:sz w:val="20"/>
          <w:szCs w:val="20"/>
        </w:rPr>
      </w:r>
      <w:r w:rsidR="00DC0044">
        <w:rPr>
          <w:sz w:val="20"/>
          <w:szCs w:val="20"/>
        </w:rPr>
        <w:fldChar w:fldCharType="separate"/>
      </w:r>
      <w:r w:rsidR="00234EC6">
        <w:rPr>
          <w:sz w:val="20"/>
          <w:szCs w:val="20"/>
        </w:rPr>
        <w:t>3</w:t>
      </w:r>
      <w:r w:rsidR="00DC0044">
        <w:rPr>
          <w:sz w:val="20"/>
          <w:szCs w:val="20"/>
        </w:rPr>
        <w:fldChar w:fldCharType="end"/>
      </w:r>
      <w:r w:rsidR="00DC0044" w:rsidRPr="00DC0044">
        <w:rPr>
          <w:sz w:val="20"/>
          <w:szCs w:val="20"/>
        </w:rPr>
        <w:t xml:space="preserve"> </w:t>
      </w:r>
      <w:r w:rsidR="00DC0044" w:rsidRPr="00265EC7">
        <w:rPr>
          <w:sz w:val="20"/>
          <w:szCs w:val="20"/>
        </w:rPr>
        <w:t>explains</w:t>
      </w:r>
      <w:r w:rsidR="00DC0044" w:rsidRPr="00DC0044">
        <w:rPr>
          <w:sz w:val="20"/>
          <w:szCs w:val="20"/>
        </w:rPr>
        <w:t xml:space="preserve"> the </w:t>
      </w:r>
      <w:r w:rsidR="00DC0044" w:rsidRPr="00265EC7">
        <w:rPr>
          <w:sz w:val="20"/>
          <w:szCs w:val="20"/>
        </w:rPr>
        <w:t>basic</w:t>
      </w:r>
      <w:r w:rsidR="00DC0044" w:rsidRPr="00DC0044">
        <w:rPr>
          <w:sz w:val="20"/>
          <w:szCs w:val="20"/>
        </w:rPr>
        <w:t xml:space="preserve"> language elements that mostly relate to single host programming. These</w:t>
      </w:r>
      <w:r w:rsidR="00B65FBC">
        <w:rPr>
          <w:sz w:val="20"/>
          <w:szCs w:val="20"/>
        </w:rPr>
        <w:t xml:space="preserve"> </w:t>
      </w:r>
      <w:r w:rsidR="00B65FBC" w:rsidRPr="00265EC7">
        <w:rPr>
          <w:sz w:val="20"/>
          <w:szCs w:val="20"/>
        </w:rPr>
        <w:t>elements</w:t>
      </w:r>
      <w:r w:rsidR="00B65FBC">
        <w:rPr>
          <w:sz w:val="20"/>
          <w:szCs w:val="20"/>
        </w:rPr>
        <w:t xml:space="preserve"> </w:t>
      </w:r>
      <w:r w:rsidR="007A11F7">
        <w:rPr>
          <w:sz w:val="20"/>
          <w:szCs w:val="20"/>
        </w:rPr>
        <w:t>include</w:t>
      </w:r>
      <w:r w:rsidR="00B65FBC">
        <w:rPr>
          <w:sz w:val="20"/>
          <w:szCs w:val="20"/>
        </w:rPr>
        <w:t xml:space="preserve"> names, </w:t>
      </w:r>
      <w:r w:rsidR="00B65FBC" w:rsidRPr="00265EC7">
        <w:rPr>
          <w:sz w:val="20"/>
          <w:szCs w:val="20"/>
        </w:rPr>
        <w:t>primitive</w:t>
      </w:r>
      <w:r w:rsidR="00B65FBC">
        <w:rPr>
          <w:sz w:val="20"/>
          <w:szCs w:val="20"/>
        </w:rPr>
        <w:t xml:space="preserve"> data, constants and </w:t>
      </w:r>
      <w:r w:rsidR="00DC0044" w:rsidRPr="00DC0044">
        <w:rPr>
          <w:sz w:val="20"/>
          <w:szCs w:val="20"/>
        </w:rPr>
        <w:t>operations, basic program structure and flow of control followed by control statements</w:t>
      </w:r>
      <w:r w:rsidR="00585186">
        <w:rPr>
          <w:sz w:val="20"/>
          <w:szCs w:val="20"/>
        </w:rPr>
        <w:t xml:space="preserve">, </w:t>
      </w:r>
      <w:r w:rsidR="00DC0044">
        <w:rPr>
          <w:sz w:val="20"/>
          <w:szCs w:val="20"/>
        </w:rPr>
        <w:t>arrays of primitive types</w:t>
      </w:r>
      <w:r w:rsidR="0083094E">
        <w:rPr>
          <w:sz w:val="20"/>
          <w:szCs w:val="20"/>
        </w:rPr>
        <w:t xml:space="preserve"> </w:t>
      </w:r>
      <w:r w:rsidR="00585186">
        <w:rPr>
          <w:sz w:val="20"/>
          <w:szCs w:val="20"/>
        </w:rPr>
        <w:t xml:space="preserve">and character strings, </w:t>
      </w:r>
      <w:r w:rsidR="0083094E">
        <w:rPr>
          <w:sz w:val="20"/>
          <w:szCs w:val="20"/>
        </w:rPr>
        <w:t>as well as objects of user-defined types</w:t>
      </w:r>
      <w:r w:rsidR="006D23F8">
        <w:rPr>
          <w:sz w:val="20"/>
          <w:szCs w:val="20"/>
        </w:rPr>
        <w:t xml:space="preserve"> and local memory management</w:t>
      </w:r>
      <w:r w:rsidR="0083094E">
        <w:rPr>
          <w:sz w:val="20"/>
          <w:szCs w:val="20"/>
        </w:rPr>
        <w:t>.</w:t>
      </w:r>
      <w:r w:rsidR="00E03C87">
        <w:rPr>
          <w:sz w:val="20"/>
          <w:szCs w:val="20"/>
        </w:rPr>
        <w:t xml:space="preserve"> </w:t>
      </w:r>
    </w:p>
    <w:p w14:paraId="4897ED98" w14:textId="77777777" w:rsidR="004341EE" w:rsidRDefault="00DC0044" w:rsidP="003F2CD0">
      <w:pPr>
        <w:spacing w:after="120" w:line="240" w:lineRule="auto"/>
        <w:rPr>
          <w:sz w:val="20"/>
          <w:szCs w:val="20"/>
        </w:rPr>
      </w:pPr>
      <w:r w:rsidRPr="00DC0044">
        <w:rPr>
          <w:sz w:val="20"/>
          <w:szCs w:val="20"/>
        </w:rPr>
        <w:lastRenderedPageBreak/>
        <w:t xml:space="preserve">Although that </w:t>
      </w:r>
      <w:r w:rsidRPr="00480138">
        <w:rPr>
          <w:sz w:val="20"/>
          <w:szCs w:val="20"/>
        </w:rPr>
        <w:t>section</w:t>
      </w:r>
      <w:r w:rsidRPr="00DC0044">
        <w:rPr>
          <w:sz w:val="20"/>
          <w:szCs w:val="20"/>
        </w:rPr>
        <w:t xml:space="preserve"> </w:t>
      </w:r>
      <w:r w:rsidR="00480138">
        <w:rPr>
          <w:sz w:val="20"/>
          <w:szCs w:val="20"/>
        </w:rPr>
        <w:t>provides</w:t>
      </w:r>
      <w:r w:rsidRPr="00DC0044">
        <w:rPr>
          <w:sz w:val="20"/>
          <w:szCs w:val="20"/>
        </w:rPr>
        <w:t xml:space="preserve"> useful information</w:t>
      </w:r>
      <w:r w:rsidR="009F77F6">
        <w:rPr>
          <w:sz w:val="20"/>
          <w:szCs w:val="20"/>
        </w:rPr>
        <w:t xml:space="preserve"> for both local and distributed programming</w:t>
      </w:r>
      <w:r w:rsidR="00451ACF">
        <w:rPr>
          <w:sz w:val="20"/>
          <w:szCs w:val="20"/>
        </w:rPr>
        <w:t xml:space="preserve">, readers </w:t>
      </w:r>
      <w:r w:rsidRPr="00DC0044">
        <w:rPr>
          <w:sz w:val="20"/>
          <w:szCs w:val="20"/>
        </w:rPr>
        <w:t>who already have experience in</w:t>
      </w:r>
      <w:r>
        <w:rPr>
          <w:sz w:val="20"/>
          <w:szCs w:val="20"/>
        </w:rPr>
        <w:t xml:space="preserve"> using</w:t>
      </w:r>
      <w:r w:rsidRPr="00DC0044">
        <w:rPr>
          <w:sz w:val="20"/>
          <w:szCs w:val="20"/>
        </w:rPr>
        <w:t xml:space="preserve"> a procedural or object-oriented programming language would find that </w:t>
      </w:r>
      <w:r w:rsidRPr="00480138">
        <w:rPr>
          <w:sz w:val="20"/>
          <w:szCs w:val="20"/>
        </w:rPr>
        <w:t>section</w:t>
      </w:r>
      <w:r w:rsidRPr="00DC0044">
        <w:rPr>
          <w:sz w:val="20"/>
          <w:szCs w:val="20"/>
        </w:rPr>
        <w:t xml:space="preserve">’s material quite familiar. Therefore, they might </w:t>
      </w:r>
      <w:r w:rsidR="00451ACF">
        <w:rPr>
          <w:sz w:val="20"/>
          <w:szCs w:val="20"/>
        </w:rPr>
        <w:t>decide</w:t>
      </w:r>
      <w:r w:rsidRPr="00DC0044">
        <w:rPr>
          <w:sz w:val="20"/>
          <w:szCs w:val="20"/>
        </w:rPr>
        <w:t xml:space="preserve"> to hover </w:t>
      </w:r>
      <w:r w:rsidRPr="00265EC7">
        <w:rPr>
          <w:sz w:val="20"/>
          <w:szCs w:val="20"/>
        </w:rPr>
        <w:t xml:space="preserve">over it quickly </w:t>
      </w:r>
      <w:proofErr w:type="gramStart"/>
      <w:r w:rsidRPr="00265EC7">
        <w:rPr>
          <w:sz w:val="20"/>
          <w:szCs w:val="20"/>
        </w:rPr>
        <w:t>in order to</w:t>
      </w:r>
      <w:proofErr w:type="gramEnd"/>
      <w:r w:rsidRPr="00265EC7">
        <w:rPr>
          <w:sz w:val="20"/>
          <w:szCs w:val="20"/>
        </w:rPr>
        <w:t xml:space="preserve"> </w:t>
      </w:r>
      <w:r w:rsidR="008A0BC5">
        <w:rPr>
          <w:sz w:val="20"/>
          <w:szCs w:val="20"/>
        </w:rPr>
        <w:t>continue</w:t>
      </w:r>
      <w:r w:rsidRPr="00265EC7">
        <w:rPr>
          <w:sz w:val="20"/>
          <w:szCs w:val="20"/>
        </w:rPr>
        <w:t xml:space="preserve"> to</w:t>
      </w:r>
      <w:r w:rsidRPr="00DC0044">
        <w:rPr>
          <w:sz w:val="20"/>
          <w:szCs w:val="20"/>
        </w:rPr>
        <w:t xml:space="preserve"> the next section </w:t>
      </w:r>
      <w:r w:rsidR="0083094E">
        <w:rPr>
          <w:sz w:val="20"/>
          <w:szCs w:val="20"/>
        </w:rPr>
        <w:fldChar w:fldCharType="begin"/>
      </w:r>
      <w:r w:rsidR="0083094E">
        <w:rPr>
          <w:sz w:val="20"/>
          <w:szCs w:val="20"/>
        </w:rPr>
        <w:instrText xml:space="preserve"> REF _Ref374253758 \r \h </w:instrText>
      </w:r>
      <w:r w:rsidR="0083094E">
        <w:rPr>
          <w:sz w:val="20"/>
          <w:szCs w:val="20"/>
        </w:rPr>
      </w:r>
      <w:r w:rsidR="0083094E">
        <w:rPr>
          <w:sz w:val="20"/>
          <w:szCs w:val="20"/>
        </w:rPr>
        <w:fldChar w:fldCharType="separate"/>
      </w:r>
      <w:r w:rsidR="00234EC6">
        <w:rPr>
          <w:sz w:val="20"/>
          <w:szCs w:val="20"/>
        </w:rPr>
        <w:t>4</w:t>
      </w:r>
      <w:r w:rsidR="0083094E">
        <w:rPr>
          <w:sz w:val="20"/>
          <w:szCs w:val="20"/>
        </w:rPr>
        <w:fldChar w:fldCharType="end"/>
      </w:r>
      <w:r w:rsidR="00BF226C">
        <w:rPr>
          <w:sz w:val="20"/>
          <w:szCs w:val="20"/>
        </w:rPr>
        <w:t xml:space="preserve"> </w:t>
      </w:r>
      <w:r w:rsidRPr="00DC0044">
        <w:rPr>
          <w:b/>
          <w:sz w:val="20"/>
          <w:szCs w:val="20"/>
        </w:rPr>
        <w:t>Distributed Elements</w:t>
      </w:r>
      <w:r w:rsidR="00451ACF">
        <w:rPr>
          <w:sz w:val="20"/>
          <w:szCs w:val="20"/>
        </w:rPr>
        <w:t xml:space="preserve">, </w:t>
      </w:r>
      <w:r w:rsidRPr="00DC0044">
        <w:rPr>
          <w:sz w:val="20"/>
          <w:szCs w:val="20"/>
        </w:rPr>
        <w:t xml:space="preserve">which introduces </w:t>
      </w:r>
      <w:r>
        <w:rPr>
          <w:sz w:val="20"/>
          <w:szCs w:val="20"/>
        </w:rPr>
        <w:t xml:space="preserve">Hello distributed </w:t>
      </w:r>
      <w:r w:rsidRPr="00480138">
        <w:rPr>
          <w:sz w:val="20"/>
          <w:szCs w:val="20"/>
        </w:rPr>
        <w:t>concepts</w:t>
      </w:r>
      <w:r w:rsidR="008D2344">
        <w:rPr>
          <w:sz w:val="20"/>
          <w:szCs w:val="20"/>
        </w:rPr>
        <w:t>. T</w:t>
      </w:r>
      <w:r>
        <w:rPr>
          <w:sz w:val="20"/>
          <w:szCs w:val="20"/>
        </w:rPr>
        <w:t>here</w:t>
      </w:r>
      <w:r w:rsidRPr="00DC0044">
        <w:rPr>
          <w:sz w:val="20"/>
          <w:szCs w:val="20"/>
        </w:rPr>
        <w:t xml:space="preserve"> they </w:t>
      </w:r>
      <w:r w:rsidR="00480138">
        <w:rPr>
          <w:sz w:val="20"/>
          <w:szCs w:val="20"/>
        </w:rPr>
        <w:t>can</w:t>
      </w:r>
      <w:r w:rsidR="008D2344">
        <w:rPr>
          <w:sz w:val="20"/>
          <w:szCs w:val="20"/>
        </w:rPr>
        <w:t xml:space="preserve"> </w:t>
      </w:r>
      <w:r w:rsidRPr="00DC0044">
        <w:rPr>
          <w:sz w:val="20"/>
          <w:szCs w:val="20"/>
        </w:rPr>
        <w:t xml:space="preserve">find </w:t>
      </w:r>
      <w:r w:rsidR="009F77F6">
        <w:rPr>
          <w:sz w:val="20"/>
          <w:szCs w:val="20"/>
        </w:rPr>
        <w:t xml:space="preserve">details of </w:t>
      </w:r>
      <w:r w:rsidRPr="00DC0044">
        <w:rPr>
          <w:sz w:val="20"/>
          <w:szCs w:val="20"/>
        </w:rPr>
        <w:t xml:space="preserve">local and remote </w:t>
      </w:r>
      <w:r w:rsidR="009F77F6">
        <w:rPr>
          <w:sz w:val="20"/>
          <w:szCs w:val="20"/>
        </w:rPr>
        <w:t>queue operations</w:t>
      </w:r>
      <w:r w:rsidRPr="00DC0044">
        <w:rPr>
          <w:sz w:val="20"/>
          <w:szCs w:val="20"/>
        </w:rPr>
        <w:t xml:space="preserve">. </w:t>
      </w:r>
      <w:r w:rsidR="006C12DB">
        <w:rPr>
          <w:sz w:val="20"/>
          <w:szCs w:val="20"/>
        </w:rPr>
        <w:t>T</w:t>
      </w:r>
      <w:r w:rsidR="004D1084">
        <w:rPr>
          <w:sz w:val="20"/>
          <w:szCs w:val="20"/>
        </w:rPr>
        <w:t xml:space="preserve">hat </w:t>
      </w:r>
      <w:r w:rsidR="004D1084" w:rsidRPr="00480138">
        <w:rPr>
          <w:sz w:val="20"/>
          <w:szCs w:val="20"/>
        </w:rPr>
        <w:t>section</w:t>
      </w:r>
      <w:r w:rsidR="004D1084">
        <w:rPr>
          <w:sz w:val="20"/>
          <w:szCs w:val="20"/>
        </w:rPr>
        <w:t xml:space="preserve"> </w:t>
      </w:r>
      <w:r w:rsidRPr="00265EC7">
        <w:rPr>
          <w:sz w:val="20"/>
          <w:szCs w:val="20"/>
        </w:rPr>
        <w:t>explains</w:t>
      </w:r>
      <w:r w:rsidRPr="00DC0044">
        <w:rPr>
          <w:sz w:val="20"/>
          <w:szCs w:val="20"/>
        </w:rPr>
        <w:t xml:space="preserve"> and shows by example how to build and </w:t>
      </w:r>
      <w:r w:rsidRPr="00480138">
        <w:rPr>
          <w:sz w:val="20"/>
          <w:szCs w:val="20"/>
        </w:rPr>
        <w:t>operate</w:t>
      </w:r>
      <w:r w:rsidRPr="00DC0044">
        <w:rPr>
          <w:sz w:val="20"/>
          <w:szCs w:val="20"/>
        </w:rPr>
        <w:t xml:space="preserve"> upon user-defined groups of objects, both local and remote. In addition, it elaborates on using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C0044">
        <w:rPr>
          <w:sz w:val="20"/>
          <w:szCs w:val="20"/>
        </w:rPr>
        <w:t xml:space="preserve"> </w:t>
      </w:r>
      <w:r w:rsidRPr="00265EC7">
        <w:rPr>
          <w:sz w:val="20"/>
          <w:szCs w:val="20"/>
        </w:rPr>
        <w:t>heaps</w:t>
      </w:r>
      <w:r w:rsidRPr="00DC0044">
        <w:rPr>
          <w:sz w:val="20"/>
          <w:szCs w:val="20"/>
        </w:rPr>
        <w:t>, local and remote partitions, engines and host</w:t>
      </w:r>
      <w:r w:rsidR="003619D7">
        <w:rPr>
          <w:sz w:val="20"/>
          <w:szCs w:val="20"/>
        </w:rPr>
        <w:t>s. That</w:t>
      </w:r>
      <w:r w:rsidR="00130ADC">
        <w:rPr>
          <w:sz w:val="20"/>
          <w:szCs w:val="20"/>
        </w:rPr>
        <w:t xml:space="preserve"> section </w:t>
      </w:r>
      <w:r w:rsidR="006D23F8">
        <w:rPr>
          <w:sz w:val="20"/>
          <w:szCs w:val="20"/>
        </w:rPr>
        <w:t xml:space="preserve">also </w:t>
      </w:r>
      <w:r w:rsidR="00130ADC" w:rsidRPr="00265EC7">
        <w:rPr>
          <w:sz w:val="20"/>
          <w:szCs w:val="20"/>
        </w:rPr>
        <w:t>introduces</w:t>
      </w:r>
      <w:r w:rsidR="00130ADC">
        <w:rPr>
          <w:sz w:val="20"/>
          <w:szCs w:val="20"/>
        </w:rPr>
        <w:t xml:space="preserve"> </w:t>
      </w:r>
      <w:r w:rsidR="006D23F8">
        <w:rPr>
          <w:sz w:val="20"/>
          <w:szCs w:val="20"/>
        </w:rPr>
        <w:t>external classes and</w:t>
      </w:r>
      <w:r w:rsidR="00451ACF">
        <w:rPr>
          <w:sz w:val="20"/>
          <w:szCs w:val="20"/>
        </w:rPr>
        <w:t xml:space="preserve"> remote data. Further</w:t>
      </w:r>
      <w:r w:rsidRPr="00DC0044">
        <w:rPr>
          <w:sz w:val="20"/>
          <w:szCs w:val="20"/>
        </w:rPr>
        <w:t xml:space="preserve">, it </w:t>
      </w:r>
      <w:r w:rsidRPr="00265EC7">
        <w:rPr>
          <w:sz w:val="20"/>
          <w:szCs w:val="20"/>
        </w:rPr>
        <w:t>explains</w:t>
      </w:r>
      <w:r w:rsidRPr="00DC0044">
        <w:rPr>
          <w:sz w:val="20"/>
          <w:szCs w:val="20"/>
        </w:rPr>
        <w:t xml:space="preserve"> </w:t>
      </w:r>
      <w:r w:rsidR="006D23F8">
        <w:rPr>
          <w:sz w:val="20"/>
          <w:szCs w:val="20"/>
        </w:rPr>
        <w:t xml:space="preserve">the </w:t>
      </w:r>
      <w:r w:rsidRPr="00DC0044">
        <w:rPr>
          <w:sz w:val="20"/>
          <w:szCs w:val="20"/>
        </w:rPr>
        <w:t>re</w:t>
      </w:r>
      <w:r w:rsidR="006D23F8">
        <w:rPr>
          <w:sz w:val="20"/>
          <w:szCs w:val="20"/>
        </w:rPr>
        <w:t>mote memory management scheme</w:t>
      </w:r>
      <w:r w:rsidR="00CE25AE">
        <w:rPr>
          <w:sz w:val="20"/>
          <w:szCs w:val="20"/>
        </w:rPr>
        <w:t xml:space="preserve">, as well as command line options for </w:t>
      </w:r>
      <w:r w:rsidR="0062698C">
        <w:rPr>
          <w:sz w:val="20"/>
          <w:szCs w:val="20"/>
        </w:rPr>
        <w:t>r</w:t>
      </w:r>
      <w:r w:rsidR="009F48AA">
        <w:rPr>
          <w:sz w:val="20"/>
          <w:szCs w:val="20"/>
        </w:rPr>
        <w:t>untime</w:t>
      </w:r>
      <w:r w:rsidR="00CE25AE">
        <w:rPr>
          <w:sz w:val="20"/>
          <w:szCs w:val="20"/>
        </w:rPr>
        <w:t xml:space="preserve"> engine </w:t>
      </w:r>
      <w:r w:rsidR="00CE25AE" w:rsidRPr="00265EC7">
        <w:rPr>
          <w:rFonts w:ascii="Courier New" w:hAnsi="Courier New" w:cs="Courier New"/>
          <w:sz w:val="20"/>
          <w:szCs w:val="20"/>
        </w:rPr>
        <w:t>hee</w:t>
      </w:r>
      <w:r>
        <w:rPr>
          <w:sz w:val="20"/>
          <w:szCs w:val="20"/>
        </w:rPr>
        <w:t>.</w:t>
      </w:r>
      <w:r w:rsidR="009F77F6">
        <w:rPr>
          <w:sz w:val="20"/>
          <w:szCs w:val="20"/>
        </w:rPr>
        <w:t xml:space="preserve"> </w:t>
      </w:r>
    </w:p>
    <w:p w14:paraId="0782A8FA" w14:textId="77777777" w:rsidR="00C62F30" w:rsidRDefault="009F77F6" w:rsidP="00FA0691">
      <w:pPr>
        <w:spacing w:after="120" w:line="240" w:lineRule="auto"/>
        <w:rPr>
          <w:sz w:val="20"/>
          <w:szCs w:val="20"/>
        </w:rPr>
      </w:pPr>
      <w:r w:rsidRPr="00480138">
        <w:rPr>
          <w:sz w:val="20"/>
          <w:szCs w:val="20"/>
        </w:rPr>
        <w:t xml:space="preserve">After that, section </w:t>
      </w:r>
      <w:r w:rsidR="009E1939" w:rsidRPr="00480138">
        <w:rPr>
          <w:sz w:val="20"/>
          <w:szCs w:val="20"/>
        </w:rPr>
        <w:fldChar w:fldCharType="begin"/>
      </w:r>
      <w:r w:rsidR="009E1939" w:rsidRPr="00480138">
        <w:rPr>
          <w:sz w:val="20"/>
          <w:szCs w:val="20"/>
        </w:rPr>
        <w:instrText xml:space="preserve"> REF _Ref377371731 \r \h </w:instrText>
      </w:r>
      <w:r w:rsidR="009E1939" w:rsidRPr="00480138">
        <w:rPr>
          <w:sz w:val="20"/>
          <w:szCs w:val="20"/>
        </w:rPr>
      </w:r>
      <w:r w:rsidR="009E1939" w:rsidRPr="00480138">
        <w:rPr>
          <w:sz w:val="20"/>
          <w:szCs w:val="20"/>
        </w:rPr>
        <w:fldChar w:fldCharType="separate"/>
      </w:r>
      <w:r w:rsidR="00234EC6">
        <w:rPr>
          <w:sz w:val="20"/>
          <w:szCs w:val="20"/>
        </w:rPr>
        <w:t>5</w:t>
      </w:r>
      <w:r w:rsidR="009E1939" w:rsidRPr="00480138">
        <w:rPr>
          <w:sz w:val="20"/>
          <w:szCs w:val="20"/>
        </w:rPr>
        <w:fldChar w:fldCharType="end"/>
      </w:r>
      <w:r w:rsidR="009E1939" w:rsidRPr="00480138">
        <w:rPr>
          <w:sz w:val="20"/>
          <w:szCs w:val="20"/>
        </w:rPr>
        <w:t xml:space="preserve"> </w:t>
      </w:r>
      <w:r w:rsidRPr="00480138">
        <w:rPr>
          <w:b/>
          <w:sz w:val="20"/>
          <w:szCs w:val="20"/>
        </w:rPr>
        <w:t>Data and Control Transfer</w:t>
      </w:r>
      <w:r w:rsidRPr="00480138">
        <w:rPr>
          <w:sz w:val="20"/>
          <w:szCs w:val="20"/>
        </w:rPr>
        <w:t xml:space="preserve"> </w:t>
      </w:r>
      <w:r w:rsidRPr="00265EC7">
        <w:rPr>
          <w:sz w:val="20"/>
          <w:szCs w:val="20"/>
        </w:rPr>
        <w:t>explains</w:t>
      </w:r>
      <w:r w:rsidRPr="00480138">
        <w:rPr>
          <w:sz w:val="20"/>
          <w:szCs w:val="20"/>
        </w:rPr>
        <w:t xml:space="preserve"> Hello constructs that pertain to both local and remote contexts such as copy of arrays and objects, locality of </w:t>
      </w:r>
      <w:r w:rsidR="006D23F8" w:rsidRPr="00480138">
        <w:rPr>
          <w:sz w:val="20"/>
          <w:szCs w:val="20"/>
        </w:rPr>
        <w:t xml:space="preserve">sequential and </w:t>
      </w:r>
      <w:r w:rsidR="007A11F7" w:rsidRPr="00480138">
        <w:rPr>
          <w:sz w:val="20"/>
          <w:szCs w:val="20"/>
        </w:rPr>
        <w:t>parallel</w:t>
      </w:r>
      <w:r w:rsidR="006D23F8" w:rsidRPr="00480138">
        <w:rPr>
          <w:sz w:val="20"/>
          <w:szCs w:val="20"/>
        </w:rPr>
        <w:t xml:space="preserve"> </w:t>
      </w:r>
      <w:r w:rsidRPr="00480138">
        <w:rPr>
          <w:sz w:val="20"/>
          <w:szCs w:val="20"/>
        </w:rPr>
        <w:t>computations, and navigation via complex expressions</w:t>
      </w:r>
      <w:r w:rsidR="00480138" w:rsidRPr="00480138">
        <w:rPr>
          <w:sz w:val="20"/>
          <w:szCs w:val="20"/>
        </w:rPr>
        <w:t xml:space="preserve">. It also </w:t>
      </w:r>
      <w:r w:rsidR="00480138" w:rsidRPr="00265EC7">
        <w:rPr>
          <w:sz w:val="20"/>
          <w:szCs w:val="20"/>
        </w:rPr>
        <w:t>explains</w:t>
      </w:r>
      <w:r w:rsidR="006D23F8" w:rsidRPr="00480138">
        <w:rPr>
          <w:sz w:val="20"/>
          <w:szCs w:val="20"/>
        </w:rPr>
        <w:t xml:space="preserve"> local and remote exception handling, </w:t>
      </w:r>
      <w:r w:rsidR="00542621" w:rsidRPr="00480138">
        <w:rPr>
          <w:sz w:val="20"/>
          <w:szCs w:val="20"/>
        </w:rPr>
        <w:t xml:space="preserve">state labels and High Availability monitoring, </w:t>
      </w:r>
      <w:r w:rsidR="006D23F8" w:rsidRPr="00480138">
        <w:rPr>
          <w:sz w:val="20"/>
          <w:szCs w:val="20"/>
        </w:rPr>
        <w:t>remote failures and timeouts</w:t>
      </w:r>
      <w:r w:rsidRPr="00480138">
        <w:rPr>
          <w:sz w:val="20"/>
          <w:szCs w:val="20"/>
        </w:rPr>
        <w:t>.</w:t>
      </w:r>
      <w:r w:rsidR="00C62F30">
        <w:rPr>
          <w:sz w:val="20"/>
          <w:szCs w:val="20"/>
        </w:rPr>
        <w:t xml:space="preserve"> </w:t>
      </w:r>
    </w:p>
    <w:p w14:paraId="3A99409C" w14:textId="77777777" w:rsidR="00246AD0" w:rsidRDefault="00C62F30" w:rsidP="00FA0691">
      <w:pPr>
        <w:spacing w:after="120" w:line="240" w:lineRule="auto"/>
        <w:rPr>
          <w:sz w:val="20"/>
          <w:szCs w:val="20"/>
        </w:rPr>
      </w:pPr>
      <w:r>
        <w:rPr>
          <w:sz w:val="20"/>
          <w:szCs w:val="20"/>
        </w:rPr>
        <w:t>The next</w:t>
      </w:r>
      <w:r w:rsidR="00F84E78">
        <w:rPr>
          <w:sz w:val="20"/>
          <w:szCs w:val="20"/>
        </w:rPr>
        <w:t xml:space="preserve"> section</w:t>
      </w:r>
      <w:r w:rsidR="00DC0044" w:rsidRPr="00DC0044">
        <w:rPr>
          <w:sz w:val="20"/>
          <w:szCs w:val="20"/>
        </w:rPr>
        <w:t xml:space="preserve"> </w:t>
      </w:r>
      <w:r w:rsidR="00E152A5">
        <w:rPr>
          <w:sz w:val="20"/>
          <w:szCs w:val="20"/>
        </w:rPr>
        <w:fldChar w:fldCharType="begin"/>
      </w:r>
      <w:r w:rsidR="00E152A5">
        <w:rPr>
          <w:sz w:val="20"/>
          <w:szCs w:val="20"/>
        </w:rPr>
        <w:instrText xml:space="preserve"> REF _Ref378662171 \r \h </w:instrText>
      </w:r>
      <w:r w:rsidR="00E152A5">
        <w:rPr>
          <w:sz w:val="20"/>
          <w:szCs w:val="20"/>
        </w:rPr>
      </w:r>
      <w:r w:rsidR="00E152A5">
        <w:rPr>
          <w:sz w:val="20"/>
          <w:szCs w:val="20"/>
        </w:rPr>
        <w:fldChar w:fldCharType="separate"/>
      </w:r>
      <w:r w:rsidR="00234EC6">
        <w:rPr>
          <w:sz w:val="20"/>
          <w:szCs w:val="20"/>
        </w:rPr>
        <w:t>0</w:t>
      </w:r>
      <w:r w:rsidR="00E152A5">
        <w:rPr>
          <w:sz w:val="20"/>
          <w:szCs w:val="20"/>
        </w:rPr>
        <w:fldChar w:fldCharType="end"/>
      </w:r>
      <w:r w:rsidR="009E1939">
        <w:rPr>
          <w:sz w:val="20"/>
          <w:szCs w:val="20"/>
        </w:rPr>
        <w:t xml:space="preserve"> </w:t>
      </w:r>
      <w:r w:rsidR="00C8688C">
        <w:rPr>
          <w:b/>
          <w:sz w:val="20"/>
          <w:szCs w:val="20"/>
        </w:rPr>
        <w:t>Hello Package</w:t>
      </w:r>
      <w:r w:rsidR="00DC0044" w:rsidRPr="00DC0044">
        <w:rPr>
          <w:sz w:val="20"/>
          <w:szCs w:val="20"/>
        </w:rPr>
        <w:t xml:space="preserve"> </w:t>
      </w:r>
      <w:r w:rsidR="009F77F6" w:rsidRPr="003608B4">
        <w:rPr>
          <w:sz w:val="20"/>
          <w:szCs w:val="20"/>
        </w:rPr>
        <w:t>presents</w:t>
      </w:r>
      <w:r w:rsidR="00B65FBC">
        <w:rPr>
          <w:sz w:val="20"/>
          <w:szCs w:val="20"/>
        </w:rPr>
        <w:t xml:space="preserve"> options for running H</w:t>
      </w:r>
      <w:r w:rsidR="004D1084">
        <w:rPr>
          <w:sz w:val="20"/>
          <w:szCs w:val="20"/>
        </w:rPr>
        <w:t xml:space="preserve">ello </w:t>
      </w:r>
      <w:r w:rsidR="004D1084" w:rsidRPr="00265EC7">
        <w:rPr>
          <w:sz w:val="20"/>
          <w:szCs w:val="20"/>
        </w:rPr>
        <w:t xml:space="preserve">translator </w:t>
      </w:r>
      <w:r w:rsidR="004D1084" w:rsidRPr="00265EC7">
        <w:rPr>
          <w:rFonts w:ascii="Courier New" w:hAnsi="Courier New" w:cs="Courier New"/>
          <w:i/>
          <w:sz w:val="20"/>
          <w:szCs w:val="20"/>
        </w:rPr>
        <w:t>het</w:t>
      </w:r>
      <w:r w:rsidR="004D1084" w:rsidRPr="00265EC7">
        <w:rPr>
          <w:sz w:val="20"/>
          <w:szCs w:val="20"/>
        </w:rPr>
        <w:t xml:space="preserve">. It also </w:t>
      </w:r>
      <w:r w:rsidR="00CE25AE" w:rsidRPr="00265EC7">
        <w:rPr>
          <w:sz w:val="20"/>
          <w:szCs w:val="20"/>
        </w:rPr>
        <w:t>shows</w:t>
      </w:r>
      <w:r w:rsidR="00DC0044" w:rsidRPr="00265EC7">
        <w:rPr>
          <w:sz w:val="20"/>
          <w:szCs w:val="20"/>
        </w:rPr>
        <w:t xml:space="preserve"> in detail how</w:t>
      </w:r>
      <w:r w:rsidR="00DC0044" w:rsidRPr="00DC0044">
        <w:rPr>
          <w:sz w:val="20"/>
          <w:szCs w:val="20"/>
        </w:rPr>
        <w:t xml:space="preserve"> to build, archive and install </w:t>
      </w:r>
      <w:r w:rsidR="00451ACF">
        <w:rPr>
          <w:sz w:val="20"/>
          <w:szCs w:val="20"/>
        </w:rPr>
        <w:t>hello packages, as well as how the H</w:t>
      </w:r>
      <w:r w:rsidR="00DC0044" w:rsidRPr="00DC0044">
        <w:rPr>
          <w:sz w:val="20"/>
          <w:szCs w:val="20"/>
        </w:rPr>
        <w:t xml:space="preserve">ello </w:t>
      </w:r>
      <w:r w:rsidR="0062698C">
        <w:rPr>
          <w:sz w:val="20"/>
          <w:szCs w:val="20"/>
        </w:rPr>
        <w:t>r</w:t>
      </w:r>
      <w:r w:rsidR="009F48AA">
        <w:rPr>
          <w:sz w:val="20"/>
          <w:szCs w:val="20"/>
        </w:rPr>
        <w:t>untime</w:t>
      </w:r>
      <w:r w:rsidR="00DC0044" w:rsidRPr="00DC0044">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DC0044" w:rsidRPr="00DC0044">
        <w:rPr>
          <w:sz w:val="20"/>
          <w:szCs w:val="20"/>
        </w:rPr>
        <w:t xml:space="preserve"> loads and transfers d</w:t>
      </w:r>
      <w:r w:rsidR="00451ACF">
        <w:rPr>
          <w:sz w:val="20"/>
          <w:szCs w:val="20"/>
        </w:rPr>
        <w:t>ependent packages. T</w:t>
      </w:r>
      <w:r w:rsidR="00B65FBC">
        <w:rPr>
          <w:sz w:val="20"/>
          <w:szCs w:val="20"/>
        </w:rPr>
        <w:t>hat section</w:t>
      </w:r>
      <w:r w:rsidR="00DC0044" w:rsidRPr="00DC0044">
        <w:rPr>
          <w:sz w:val="20"/>
          <w:szCs w:val="20"/>
        </w:rPr>
        <w:t xml:space="preserve"> </w:t>
      </w:r>
      <w:r w:rsidR="00451ACF">
        <w:rPr>
          <w:sz w:val="20"/>
          <w:szCs w:val="20"/>
        </w:rPr>
        <w:t>concludes by explaining</w:t>
      </w:r>
      <w:r w:rsidR="00DC0044" w:rsidRPr="00DC0044">
        <w:rPr>
          <w:sz w:val="20"/>
          <w:szCs w:val="20"/>
        </w:rPr>
        <w:t xml:space="preserve"> </w:t>
      </w:r>
      <w:r w:rsidR="006D23F8">
        <w:rPr>
          <w:sz w:val="20"/>
          <w:szCs w:val="20"/>
        </w:rPr>
        <w:t xml:space="preserve">package directories and </w:t>
      </w:r>
      <w:r w:rsidR="00451ACF">
        <w:rPr>
          <w:sz w:val="20"/>
          <w:szCs w:val="20"/>
        </w:rPr>
        <w:t>inter-package dependencies</w:t>
      </w:r>
      <w:r w:rsidR="00DC0044">
        <w:rPr>
          <w:sz w:val="20"/>
          <w:szCs w:val="20"/>
        </w:rPr>
        <w:t>.</w:t>
      </w:r>
    </w:p>
    <w:p w14:paraId="24506695" w14:textId="77777777" w:rsidR="00246AD0" w:rsidRDefault="006C12DB" w:rsidP="00FA0691">
      <w:pPr>
        <w:spacing w:after="120" w:line="240" w:lineRule="auto"/>
        <w:rPr>
          <w:sz w:val="20"/>
          <w:szCs w:val="20"/>
        </w:rPr>
      </w:pPr>
      <w:r>
        <w:rPr>
          <w:sz w:val="20"/>
          <w:szCs w:val="20"/>
        </w:rPr>
        <w:t>S</w:t>
      </w:r>
      <w:r w:rsidR="00DC0044" w:rsidRPr="00DC0044">
        <w:rPr>
          <w:sz w:val="20"/>
          <w:szCs w:val="20"/>
        </w:rPr>
        <w:t xml:space="preserve">ection </w:t>
      </w:r>
      <w:r w:rsidR="003619D7">
        <w:rPr>
          <w:sz w:val="20"/>
          <w:szCs w:val="20"/>
        </w:rPr>
        <w:fldChar w:fldCharType="begin"/>
      </w:r>
      <w:r w:rsidR="003619D7">
        <w:rPr>
          <w:sz w:val="20"/>
          <w:szCs w:val="20"/>
        </w:rPr>
        <w:instrText xml:space="preserve"> REF _Ref379202992 \r \h </w:instrText>
      </w:r>
      <w:r w:rsidR="003619D7">
        <w:rPr>
          <w:sz w:val="20"/>
          <w:szCs w:val="20"/>
        </w:rPr>
      </w:r>
      <w:r w:rsidR="003619D7">
        <w:rPr>
          <w:sz w:val="20"/>
          <w:szCs w:val="20"/>
        </w:rPr>
        <w:fldChar w:fldCharType="separate"/>
      </w:r>
      <w:r w:rsidR="00234EC6">
        <w:rPr>
          <w:sz w:val="20"/>
          <w:szCs w:val="20"/>
        </w:rPr>
        <w:t>7</w:t>
      </w:r>
      <w:r w:rsidR="003619D7">
        <w:rPr>
          <w:sz w:val="20"/>
          <w:szCs w:val="20"/>
        </w:rPr>
        <w:fldChar w:fldCharType="end"/>
      </w:r>
      <w:r w:rsidR="003619D7">
        <w:rPr>
          <w:sz w:val="20"/>
          <w:szCs w:val="20"/>
        </w:rPr>
        <w:t xml:space="preserve"> </w:t>
      </w:r>
      <w:r w:rsidR="00E152A5">
        <w:rPr>
          <w:b/>
          <w:sz w:val="20"/>
          <w:szCs w:val="20"/>
        </w:rPr>
        <w:t xml:space="preserve">Hello </w:t>
      </w:r>
      <w:r w:rsidR="007A11F7">
        <w:rPr>
          <w:b/>
          <w:sz w:val="20"/>
          <w:szCs w:val="20"/>
        </w:rPr>
        <w:t>Types</w:t>
      </w:r>
      <w:r w:rsidR="007A11F7" w:rsidRPr="00DC0044">
        <w:rPr>
          <w:sz w:val="20"/>
          <w:szCs w:val="20"/>
        </w:rPr>
        <w:t xml:space="preserve"> provides</w:t>
      </w:r>
      <w:r w:rsidR="00DC0044" w:rsidRPr="00DC0044">
        <w:rPr>
          <w:sz w:val="20"/>
          <w:szCs w:val="20"/>
        </w:rPr>
        <w:t xml:space="preserve"> all details about Hello </w:t>
      </w:r>
      <w:r w:rsidR="00E152A5">
        <w:rPr>
          <w:sz w:val="20"/>
          <w:szCs w:val="20"/>
        </w:rPr>
        <w:t xml:space="preserve">built-in and </w:t>
      </w:r>
      <w:r w:rsidR="00DC0044" w:rsidRPr="00DC0044">
        <w:rPr>
          <w:sz w:val="20"/>
          <w:szCs w:val="20"/>
        </w:rPr>
        <w:t xml:space="preserve">user-defined types, including </w:t>
      </w:r>
      <w:r w:rsidR="00E152A5">
        <w:rPr>
          <w:sz w:val="20"/>
          <w:szCs w:val="20"/>
        </w:rPr>
        <w:t xml:space="preserve">keyword qualifiers, </w:t>
      </w:r>
      <w:r w:rsidR="00386423">
        <w:rPr>
          <w:sz w:val="20"/>
          <w:szCs w:val="20"/>
        </w:rPr>
        <w:t>class and interface</w:t>
      </w:r>
      <w:r w:rsidR="00DC0044" w:rsidRPr="00DC0044">
        <w:rPr>
          <w:sz w:val="20"/>
          <w:szCs w:val="20"/>
        </w:rPr>
        <w:t xml:space="preserve"> definitions, </w:t>
      </w:r>
      <w:r w:rsidR="00386423" w:rsidRPr="00480138">
        <w:rPr>
          <w:sz w:val="20"/>
          <w:szCs w:val="20"/>
        </w:rPr>
        <w:t>type</w:t>
      </w:r>
      <w:r w:rsidR="00386423">
        <w:rPr>
          <w:sz w:val="20"/>
          <w:szCs w:val="20"/>
        </w:rPr>
        <w:t xml:space="preserve"> </w:t>
      </w:r>
      <w:r w:rsidR="00DC0044" w:rsidRPr="00DC0044">
        <w:rPr>
          <w:sz w:val="20"/>
          <w:szCs w:val="20"/>
        </w:rPr>
        <w:t xml:space="preserve">hierarchies, </w:t>
      </w:r>
      <w:r w:rsidR="00E152A5">
        <w:rPr>
          <w:sz w:val="20"/>
          <w:szCs w:val="20"/>
        </w:rPr>
        <w:t xml:space="preserve">method overloading and overriding, type </w:t>
      </w:r>
      <w:r w:rsidR="006D23F8">
        <w:rPr>
          <w:sz w:val="20"/>
          <w:szCs w:val="20"/>
        </w:rPr>
        <w:t>conversion</w:t>
      </w:r>
      <w:r w:rsidR="00E152A5">
        <w:rPr>
          <w:sz w:val="20"/>
          <w:szCs w:val="20"/>
        </w:rPr>
        <w:t xml:space="preserve"> and casting</w:t>
      </w:r>
      <w:r w:rsidR="00451ACF">
        <w:rPr>
          <w:sz w:val="20"/>
          <w:szCs w:val="20"/>
        </w:rPr>
        <w:t xml:space="preserve">. </w:t>
      </w:r>
    </w:p>
    <w:p w14:paraId="3B7C27AA" w14:textId="77777777" w:rsidR="007F31BF" w:rsidRDefault="00246AD0" w:rsidP="00FA0691">
      <w:pPr>
        <w:spacing w:after="120" w:line="240" w:lineRule="auto"/>
        <w:rPr>
          <w:sz w:val="20"/>
          <w:szCs w:val="20"/>
        </w:rPr>
      </w:pPr>
      <w:r>
        <w:rPr>
          <w:sz w:val="20"/>
          <w:szCs w:val="20"/>
        </w:rPr>
        <w:t xml:space="preserve">Section </w:t>
      </w:r>
      <w:r>
        <w:rPr>
          <w:sz w:val="20"/>
          <w:szCs w:val="20"/>
        </w:rPr>
        <w:fldChar w:fldCharType="begin"/>
      </w:r>
      <w:r>
        <w:rPr>
          <w:sz w:val="20"/>
          <w:szCs w:val="20"/>
        </w:rPr>
        <w:instrText xml:space="preserve"> REF _Ref382686799 \r \h </w:instrText>
      </w:r>
      <w:r>
        <w:rPr>
          <w:sz w:val="20"/>
          <w:szCs w:val="20"/>
        </w:rPr>
      </w:r>
      <w:r>
        <w:rPr>
          <w:sz w:val="20"/>
          <w:szCs w:val="20"/>
        </w:rPr>
        <w:fldChar w:fldCharType="separate"/>
      </w:r>
      <w:r w:rsidR="00234EC6">
        <w:rPr>
          <w:sz w:val="20"/>
          <w:szCs w:val="20"/>
        </w:rPr>
        <w:t>8</w:t>
      </w:r>
      <w:r>
        <w:rPr>
          <w:sz w:val="20"/>
          <w:szCs w:val="20"/>
        </w:rPr>
        <w:fldChar w:fldCharType="end"/>
      </w:r>
      <w:r>
        <w:rPr>
          <w:sz w:val="20"/>
          <w:szCs w:val="20"/>
        </w:rPr>
        <w:t xml:space="preserve"> </w:t>
      </w:r>
      <w:r w:rsidRPr="00246AD0">
        <w:rPr>
          <w:b/>
          <w:sz w:val="20"/>
          <w:szCs w:val="20"/>
        </w:rPr>
        <w:t>Hello Protection</w:t>
      </w:r>
      <w:r>
        <w:rPr>
          <w:sz w:val="20"/>
          <w:szCs w:val="20"/>
        </w:rPr>
        <w:t xml:space="preserve"> explains the language means to protect </w:t>
      </w:r>
      <w:r w:rsidR="00480138">
        <w:rPr>
          <w:sz w:val="20"/>
          <w:szCs w:val="20"/>
        </w:rPr>
        <w:t>the</w:t>
      </w:r>
      <w:r w:rsidRPr="00480138">
        <w:rPr>
          <w:sz w:val="20"/>
          <w:szCs w:val="20"/>
        </w:rPr>
        <w:t xml:space="preserve"> program</w:t>
      </w:r>
      <w:r>
        <w:rPr>
          <w:sz w:val="20"/>
          <w:szCs w:val="20"/>
        </w:rPr>
        <w:t xml:space="preserve"> from embedded C++ code execution, data from access and method from invocation. </w:t>
      </w:r>
    </w:p>
    <w:p w14:paraId="250A6DD1" w14:textId="77777777" w:rsidR="00865178" w:rsidRDefault="007F31BF" w:rsidP="00291A6E">
      <w:pPr>
        <w:spacing w:after="120" w:line="240" w:lineRule="auto"/>
        <w:ind w:right="-90"/>
        <w:rPr>
          <w:sz w:val="20"/>
          <w:szCs w:val="20"/>
        </w:rPr>
      </w:pPr>
      <w:r>
        <w:rPr>
          <w:sz w:val="20"/>
          <w:szCs w:val="20"/>
        </w:rPr>
        <w:t xml:space="preserve">Section </w:t>
      </w:r>
      <w:r>
        <w:rPr>
          <w:sz w:val="20"/>
          <w:szCs w:val="20"/>
        </w:rPr>
        <w:fldChar w:fldCharType="begin"/>
      </w:r>
      <w:r>
        <w:rPr>
          <w:sz w:val="20"/>
          <w:szCs w:val="20"/>
        </w:rPr>
        <w:instrText xml:space="preserve"> REF _Ref384277063 \r \h </w:instrText>
      </w:r>
      <w:r>
        <w:rPr>
          <w:sz w:val="20"/>
          <w:szCs w:val="20"/>
        </w:rPr>
      </w:r>
      <w:r>
        <w:rPr>
          <w:sz w:val="20"/>
          <w:szCs w:val="20"/>
        </w:rPr>
        <w:fldChar w:fldCharType="separate"/>
      </w:r>
      <w:r w:rsidR="00234EC6">
        <w:rPr>
          <w:sz w:val="20"/>
          <w:szCs w:val="20"/>
        </w:rPr>
        <w:t>9</w:t>
      </w:r>
      <w:r>
        <w:rPr>
          <w:sz w:val="20"/>
          <w:szCs w:val="20"/>
        </w:rPr>
        <w:fldChar w:fldCharType="end"/>
      </w:r>
      <w:r>
        <w:rPr>
          <w:sz w:val="20"/>
          <w:szCs w:val="20"/>
        </w:rPr>
        <w:t xml:space="preserve"> </w:t>
      </w:r>
      <w:r w:rsidRPr="007F31BF">
        <w:rPr>
          <w:b/>
          <w:sz w:val="20"/>
          <w:szCs w:val="20"/>
        </w:rPr>
        <w:t>Hello Events</w:t>
      </w:r>
      <w:r>
        <w:rPr>
          <w:sz w:val="20"/>
          <w:szCs w:val="20"/>
        </w:rPr>
        <w:t xml:space="preserve"> describes </w:t>
      </w:r>
      <w:r w:rsidR="00865178">
        <w:rPr>
          <w:sz w:val="20"/>
          <w:szCs w:val="20"/>
        </w:rPr>
        <w:t>a</w:t>
      </w:r>
      <w:r w:rsidR="003F2CD0">
        <w:rPr>
          <w:sz w:val="20"/>
          <w:szCs w:val="20"/>
        </w:rPr>
        <w:t>n event-based</w:t>
      </w:r>
      <w:r w:rsidR="00865178">
        <w:rPr>
          <w:sz w:val="20"/>
          <w:szCs w:val="20"/>
        </w:rPr>
        <w:t xml:space="preserve"> method for delayed execution and coordination of Hello programs.</w:t>
      </w:r>
    </w:p>
    <w:p w14:paraId="1C23A23A" w14:textId="77777777" w:rsidR="00480138" w:rsidRDefault="00480138" w:rsidP="00A92AB5">
      <w:pPr>
        <w:spacing w:after="120" w:line="240" w:lineRule="auto"/>
        <w:rPr>
          <w:sz w:val="20"/>
          <w:szCs w:val="20"/>
        </w:rPr>
      </w:pPr>
      <w:r>
        <w:rPr>
          <w:sz w:val="20"/>
          <w:szCs w:val="20"/>
        </w:rPr>
        <w:t xml:space="preserve">Section </w:t>
      </w:r>
      <w:r w:rsidR="00E2207F">
        <w:rPr>
          <w:sz w:val="20"/>
          <w:szCs w:val="20"/>
        </w:rPr>
        <w:fldChar w:fldCharType="begin"/>
      </w:r>
      <w:r w:rsidR="00E2207F">
        <w:rPr>
          <w:sz w:val="20"/>
          <w:szCs w:val="20"/>
        </w:rPr>
        <w:instrText xml:space="preserve"> REF _Ref388518764 \r \h </w:instrText>
      </w:r>
      <w:r w:rsidR="00E2207F">
        <w:rPr>
          <w:sz w:val="20"/>
          <w:szCs w:val="20"/>
        </w:rPr>
      </w:r>
      <w:r w:rsidR="00E2207F">
        <w:rPr>
          <w:sz w:val="20"/>
          <w:szCs w:val="20"/>
        </w:rPr>
        <w:fldChar w:fldCharType="separate"/>
      </w:r>
      <w:r w:rsidR="00234EC6">
        <w:rPr>
          <w:sz w:val="20"/>
          <w:szCs w:val="20"/>
        </w:rPr>
        <w:t>10</w:t>
      </w:r>
      <w:r w:rsidR="00E2207F">
        <w:rPr>
          <w:sz w:val="20"/>
          <w:szCs w:val="20"/>
        </w:rPr>
        <w:fldChar w:fldCharType="end"/>
      </w:r>
      <w:r w:rsidR="00AA2FC8">
        <w:rPr>
          <w:sz w:val="20"/>
          <w:szCs w:val="20"/>
        </w:rPr>
        <w:t xml:space="preserve"> </w:t>
      </w:r>
      <w:r w:rsidRPr="00480138">
        <w:rPr>
          <w:b/>
          <w:sz w:val="20"/>
          <w:szCs w:val="20"/>
        </w:rPr>
        <w:t>Network Navigation</w:t>
      </w:r>
      <w:r>
        <w:rPr>
          <w:sz w:val="20"/>
          <w:szCs w:val="20"/>
        </w:rPr>
        <w:t xml:space="preserve"> explains how Hello engine</w:t>
      </w:r>
      <w:r w:rsidR="00A92AB5">
        <w:rPr>
          <w:sz w:val="20"/>
          <w:szCs w:val="20"/>
        </w:rPr>
        <w:t>s</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w:t>
      </w:r>
      <w:r w:rsidR="00A92AB5">
        <w:rPr>
          <w:sz w:val="20"/>
          <w:szCs w:val="20"/>
        </w:rPr>
        <w:t xml:space="preserve">build </w:t>
      </w:r>
      <w:r w:rsidR="003F2CD0">
        <w:rPr>
          <w:sz w:val="20"/>
          <w:szCs w:val="20"/>
        </w:rPr>
        <w:t>host neighborhoods and</w:t>
      </w:r>
      <w:r w:rsidR="00A92AB5">
        <w:rPr>
          <w:sz w:val="20"/>
          <w:szCs w:val="20"/>
        </w:rPr>
        <w:t xml:space="preserve"> paths</w:t>
      </w:r>
      <w:r w:rsidR="003F2CD0">
        <w:rPr>
          <w:sz w:val="20"/>
          <w:szCs w:val="20"/>
        </w:rPr>
        <w:t>, how the engines</w:t>
      </w:r>
      <w:r w:rsidR="00A92AB5">
        <w:rPr>
          <w:sz w:val="20"/>
          <w:szCs w:val="20"/>
        </w:rPr>
        <w:t xml:space="preserve"> navigate</w:t>
      </w:r>
      <w:r>
        <w:rPr>
          <w:sz w:val="20"/>
          <w:szCs w:val="20"/>
        </w:rPr>
        <w:t xml:space="preserve"> </w:t>
      </w:r>
      <w:r w:rsidR="003F2CD0">
        <w:rPr>
          <w:sz w:val="20"/>
          <w:szCs w:val="20"/>
        </w:rPr>
        <w:t>those</w:t>
      </w:r>
      <w:r>
        <w:rPr>
          <w:sz w:val="20"/>
          <w:szCs w:val="20"/>
        </w:rPr>
        <w:t xml:space="preserve"> following remote refs</w:t>
      </w:r>
      <w:r w:rsidR="00A92AB5">
        <w:rPr>
          <w:sz w:val="20"/>
          <w:szCs w:val="20"/>
        </w:rPr>
        <w:t xml:space="preserve">, in order to reach </w:t>
      </w:r>
      <w:r w:rsidR="003F2CD0">
        <w:rPr>
          <w:sz w:val="20"/>
          <w:szCs w:val="20"/>
        </w:rPr>
        <w:t xml:space="preserve">connected and </w:t>
      </w:r>
      <w:r w:rsidR="00A92AB5">
        <w:rPr>
          <w:sz w:val="20"/>
          <w:szCs w:val="20"/>
        </w:rPr>
        <w:t>disconnected hosts</w:t>
      </w:r>
      <w:r>
        <w:rPr>
          <w:sz w:val="20"/>
          <w:szCs w:val="20"/>
        </w:rPr>
        <w:t xml:space="preserve">, and how a user can control </w:t>
      </w:r>
      <w:r w:rsidR="003F2CD0">
        <w:rPr>
          <w:sz w:val="20"/>
          <w:szCs w:val="20"/>
        </w:rPr>
        <w:t>their</w:t>
      </w:r>
      <w:r w:rsidR="00A92AB5">
        <w:rPr>
          <w:sz w:val="20"/>
          <w:szCs w:val="20"/>
        </w:rPr>
        <w:t xml:space="preserve"> construction and</w:t>
      </w:r>
      <w:r>
        <w:rPr>
          <w:sz w:val="20"/>
          <w:szCs w:val="20"/>
        </w:rPr>
        <w:t xml:space="preserve"> </w:t>
      </w:r>
      <w:r w:rsidR="003F2CD0">
        <w:rPr>
          <w:sz w:val="20"/>
          <w:szCs w:val="20"/>
        </w:rPr>
        <w:t xml:space="preserve">network </w:t>
      </w:r>
      <w:r>
        <w:rPr>
          <w:sz w:val="20"/>
          <w:szCs w:val="20"/>
        </w:rPr>
        <w:t>navigation.</w:t>
      </w:r>
    </w:p>
    <w:p w14:paraId="1E13407F" w14:textId="77777777" w:rsidR="00D61C77" w:rsidRDefault="00D61C77" w:rsidP="00A92AB5">
      <w:pPr>
        <w:spacing w:after="120" w:line="240" w:lineRule="auto"/>
        <w:rPr>
          <w:sz w:val="20"/>
          <w:szCs w:val="20"/>
        </w:rPr>
      </w:pPr>
      <w:r>
        <w:rPr>
          <w:sz w:val="20"/>
          <w:szCs w:val="20"/>
        </w:rPr>
        <w:t xml:space="preserve">Section </w:t>
      </w:r>
      <w:r>
        <w:rPr>
          <w:sz w:val="20"/>
          <w:szCs w:val="20"/>
        </w:rPr>
        <w:fldChar w:fldCharType="begin"/>
      </w:r>
      <w:r>
        <w:rPr>
          <w:sz w:val="20"/>
          <w:szCs w:val="20"/>
        </w:rPr>
        <w:instrText xml:space="preserve"> REF _Ref397423217 \r \h </w:instrText>
      </w:r>
      <w:r>
        <w:rPr>
          <w:sz w:val="20"/>
          <w:szCs w:val="20"/>
        </w:rPr>
      </w:r>
      <w:r>
        <w:rPr>
          <w:sz w:val="20"/>
          <w:szCs w:val="20"/>
        </w:rPr>
        <w:fldChar w:fldCharType="separate"/>
      </w:r>
      <w:r w:rsidR="00234EC6">
        <w:rPr>
          <w:sz w:val="20"/>
          <w:szCs w:val="20"/>
        </w:rPr>
        <w:t>11</w:t>
      </w:r>
      <w:r>
        <w:rPr>
          <w:sz w:val="20"/>
          <w:szCs w:val="20"/>
        </w:rPr>
        <w:fldChar w:fldCharType="end"/>
      </w:r>
      <w:r>
        <w:rPr>
          <w:sz w:val="20"/>
          <w:szCs w:val="20"/>
        </w:rPr>
        <w:t xml:space="preserve"> </w:t>
      </w:r>
      <w:r w:rsidRPr="00D61C77">
        <w:rPr>
          <w:b/>
          <w:sz w:val="20"/>
          <w:szCs w:val="20"/>
        </w:rPr>
        <w:t>Runtime Hints</w:t>
      </w:r>
      <w:r>
        <w:rPr>
          <w:sz w:val="20"/>
          <w:szCs w:val="20"/>
        </w:rPr>
        <w:t xml:space="preserve"> lists various issues related to Hello runtime, including troubleshooting, system parameters, OS credentials, Hello object layouts, etc.</w:t>
      </w:r>
    </w:p>
    <w:p w14:paraId="639E0F2B" w14:textId="77777777" w:rsidR="00DC0044" w:rsidRDefault="00865178" w:rsidP="00FA0691">
      <w:pPr>
        <w:spacing w:after="120" w:line="240" w:lineRule="auto"/>
        <w:rPr>
          <w:sz w:val="20"/>
          <w:szCs w:val="20"/>
        </w:rPr>
      </w:pPr>
      <w:r>
        <w:rPr>
          <w:sz w:val="20"/>
          <w:szCs w:val="20"/>
        </w:rPr>
        <w:t>The final</w:t>
      </w:r>
      <w:r w:rsidR="00DC0044" w:rsidRPr="00DC0044">
        <w:rPr>
          <w:sz w:val="20"/>
          <w:szCs w:val="20"/>
        </w:rPr>
        <w:t xml:space="preserve"> </w:t>
      </w:r>
      <w:r w:rsidR="00DC0044" w:rsidRPr="00480138">
        <w:rPr>
          <w:sz w:val="20"/>
          <w:szCs w:val="20"/>
        </w:rPr>
        <w:t>section</w:t>
      </w:r>
      <w:r w:rsidR="00DC0044" w:rsidRPr="00DC0044">
        <w:rPr>
          <w:sz w:val="20"/>
          <w:szCs w:val="20"/>
        </w:rPr>
        <w:t xml:space="preserve"> </w:t>
      </w:r>
      <w:r w:rsidR="00D61C77">
        <w:rPr>
          <w:sz w:val="20"/>
          <w:szCs w:val="20"/>
        </w:rPr>
        <w:fldChar w:fldCharType="begin"/>
      </w:r>
      <w:r w:rsidR="00D61C77">
        <w:rPr>
          <w:sz w:val="20"/>
          <w:szCs w:val="20"/>
        </w:rPr>
        <w:instrText xml:space="preserve"> REF _Ref397423192 \r \h </w:instrText>
      </w:r>
      <w:r w:rsidR="00D61C77">
        <w:rPr>
          <w:sz w:val="20"/>
          <w:szCs w:val="20"/>
        </w:rPr>
      </w:r>
      <w:r w:rsidR="00D61C77">
        <w:rPr>
          <w:sz w:val="20"/>
          <w:szCs w:val="20"/>
        </w:rPr>
        <w:fldChar w:fldCharType="separate"/>
      </w:r>
      <w:r w:rsidR="00234EC6">
        <w:rPr>
          <w:sz w:val="20"/>
          <w:szCs w:val="20"/>
        </w:rPr>
        <w:t>12</w:t>
      </w:r>
      <w:r w:rsidR="00D61C77">
        <w:rPr>
          <w:sz w:val="20"/>
          <w:szCs w:val="20"/>
        </w:rPr>
        <w:fldChar w:fldCharType="end"/>
      </w:r>
      <w:r w:rsidR="00E2207F">
        <w:rPr>
          <w:sz w:val="20"/>
          <w:szCs w:val="20"/>
        </w:rPr>
        <w:t xml:space="preserve"> </w:t>
      </w:r>
      <w:r w:rsidR="00386423" w:rsidRPr="00386423">
        <w:rPr>
          <w:b/>
          <w:sz w:val="20"/>
          <w:szCs w:val="20"/>
        </w:rPr>
        <w:t>Hello Grammar</w:t>
      </w:r>
      <w:r w:rsidR="00386423">
        <w:rPr>
          <w:sz w:val="20"/>
          <w:szCs w:val="20"/>
        </w:rPr>
        <w:t xml:space="preserve"> </w:t>
      </w:r>
      <w:r w:rsidR="003F2CD0">
        <w:rPr>
          <w:sz w:val="20"/>
          <w:szCs w:val="20"/>
        </w:rPr>
        <w:t>lists</w:t>
      </w:r>
      <w:r w:rsidR="00DC0044" w:rsidRPr="00DC0044">
        <w:rPr>
          <w:sz w:val="20"/>
          <w:szCs w:val="20"/>
        </w:rPr>
        <w:t xml:space="preserve"> </w:t>
      </w:r>
      <w:r w:rsidR="003F2CD0">
        <w:rPr>
          <w:sz w:val="20"/>
          <w:szCs w:val="20"/>
        </w:rPr>
        <w:t xml:space="preserve">Hello keywords and reserved words; it also </w:t>
      </w:r>
      <w:proofErr w:type="gramStart"/>
      <w:r w:rsidR="003F2CD0">
        <w:rPr>
          <w:sz w:val="20"/>
          <w:szCs w:val="20"/>
        </w:rPr>
        <w:t>present</w:t>
      </w:r>
      <w:proofErr w:type="gramEnd"/>
      <w:r w:rsidR="003F2CD0">
        <w:rPr>
          <w:sz w:val="20"/>
          <w:szCs w:val="20"/>
        </w:rPr>
        <w:t xml:space="preserve"> </w:t>
      </w:r>
      <w:r w:rsidR="00DC0044" w:rsidRPr="00DC0044">
        <w:rPr>
          <w:sz w:val="20"/>
          <w:szCs w:val="20"/>
        </w:rPr>
        <w:t xml:space="preserve">the Hello language syntax by listing </w:t>
      </w:r>
      <w:r w:rsidR="00451ACF">
        <w:rPr>
          <w:sz w:val="20"/>
          <w:szCs w:val="20"/>
        </w:rPr>
        <w:t>its</w:t>
      </w:r>
      <w:r w:rsidR="00DC0044" w:rsidRPr="00DC0044">
        <w:rPr>
          <w:sz w:val="20"/>
          <w:szCs w:val="20"/>
        </w:rPr>
        <w:t xml:space="preserve"> context-free gramma</w:t>
      </w:r>
      <w:r w:rsidR="00451ACF">
        <w:rPr>
          <w:sz w:val="20"/>
          <w:szCs w:val="20"/>
        </w:rPr>
        <w:t>r rules</w:t>
      </w:r>
      <w:r w:rsidR="00DC0044">
        <w:rPr>
          <w:sz w:val="20"/>
          <w:szCs w:val="20"/>
        </w:rPr>
        <w:t>.</w:t>
      </w:r>
    </w:p>
    <w:p w14:paraId="41B8C5F4" w14:textId="77777777" w:rsidR="00DC0044" w:rsidRPr="00DC0044" w:rsidRDefault="00451ACF" w:rsidP="00DC0044">
      <w:pPr>
        <w:pStyle w:val="Heading2"/>
      </w:pPr>
      <w:bookmarkStart w:id="907" w:name="_Toc394515704"/>
      <w:bookmarkStart w:id="908" w:name="_Toc394564436"/>
      <w:bookmarkStart w:id="909" w:name="_Toc394664646"/>
      <w:bookmarkStart w:id="910" w:name="_Toc394668862"/>
      <w:bookmarkStart w:id="911" w:name="_Toc394919631"/>
      <w:bookmarkStart w:id="912" w:name="_Toc394958013"/>
      <w:bookmarkStart w:id="913" w:name="_Toc394958727"/>
      <w:bookmarkStart w:id="914" w:name="_Toc395005617"/>
      <w:bookmarkStart w:id="915" w:name="_Toc395011386"/>
      <w:bookmarkStart w:id="916" w:name="_Toc395012237"/>
      <w:bookmarkStart w:id="917" w:name="_Toc395034732"/>
      <w:bookmarkStart w:id="918" w:name="_Toc395172011"/>
      <w:bookmarkStart w:id="919" w:name="_Toc395863207"/>
      <w:bookmarkStart w:id="920" w:name="_Toc396031579"/>
      <w:bookmarkStart w:id="921" w:name="_Toc396938094"/>
      <w:bookmarkStart w:id="922" w:name="_Toc396979088"/>
      <w:bookmarkStart w:id="923" w:name="_Toc396981701"/>
      <w:bookmarkStart w:id="924" w:name="_Toc397075867"/>
      <w:bookmarkStart w:id="925" w:name="_Toc397200693"/>
      <w:bookmarkStart w:id="926" w:name="_Toc397248970"/>
      <w:bookmarkStart w:id="927" w:name="_Toc397332345"/>
      <w:bookmarkStart w:id="928" w:name="_Toc397339207"/>
      <w:bookmarkStart w:id="929" w:name="_Toc397422872"/>
      <w:bookmarkStart w:id="930" w:name="_Toc397498597"/>
      <w:bookmarkStart w:id="931" w:name="_Toc397506938"/>
      <w:bookmarkStart w:id="932" w:name="_Toc397529669"/>
      <w:bookmarkStart w:id="933" w:name="_Toc397590388"/>
      <w:bookmarkStart w:id="934" w:name="_Toc397593004"/>
      <w:bookmarkStart w:id="935" w:name="_Toc397596012"/>
      <w:bookmarkStart w:id="936" w:name="_Toc397618857"/>
      <w:bookmarkStart w:id="937" w:name="_Toc398738245"/>
      <w:bookmarkStart w:id="938" w:name="_Toc398810874"/>
      <w:bookmarkStart w:id="939" w:name="_Toc399365990"/>
      <w:bookmarkStart w:id="940" w:name="_Toc399622751"/>
      <w:bookmarkStart w:id="941" w:name="_Toc400041758"/>
      <w:bookmarkStart w:id="942" w:name="_Toc400229931"/>
      <w:bookmarkStart w:id="943" w:name="_Toc400286352"/>
      <w:bookmarkStart w:id="944" w:name="_Toc400286899"/>
      <w:bookmarkStart w:id="945" w:name="_Toc400445342"/>
      <w:bookmarkStart w:id="946" w:name="_Toc401568313"/>
      <w:bookmarkStart w:id="947" w:name="_Toc401699079"/>
      <w:bookmarkStart w:id="948" w:name="_Toc401748376"/>
      <w:bookmarkStart w:id="949" w:name="_Toc401748670"/>
      <w:bookmarkStart w:id="950" w:name="_Toc401748964"/>
      <w:bookmarkStart w:id="951" w:name="_Toc401836549"/>
      <w:bookmarkStart w:id="952" w:name="_Toc401921034"/>
      <w:bookmarkStart w:id="953" w:name="_Toc404089999"/>
      <w:bookmarkStart w:id="954" w:name="_Toc404612929"/>
      <w:bookmarkStart w:id="955" w:name="_Toc520407088"/>
      <w:r>
        <w:t xml:space="preserve">Hello </w:t>
      </w:r>
      <w:r w:rsidR="00DC0044">
        <w:t>Examples</w:t>
      </w:r>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688EF99B" w14:textId="77777777" w:rsidR="007E3E4F" w:rsidRDefault="00DC0044" w:rsidP="004341EE">
      <w:pPr>
        <w:spacing w:after="120" w:line="240" w:lineRule="auto"/>
        <w:rPr>
          <w:sz w:val="20"/>
          <w:szCs w:val="20"/>
        </w:rPr>
      </w:pPr>
      <w:r w:rsidRPr="00DC0044">
        <w:rPr>
          <w:sz w:val="20"/>
          <w:szCs w:val="20"/>
        </w:rPr>
        <w:t xml:space="preserve">Throughout this guide, </w:t>
      </w:r>
      <w:proofErr w:type="gramStart"/>
      <w:r w:rsidRPr="00DC0044">
        <w:rPr>
          <w:sz w:val="20"/>
          <w:szCs w:val="20"/>
        </w:rPr>
        <w:t xml:space="preserve">a </w:t>
      </w:r>
      <w:r w:rsidR="007A11F7">
        <w:rPr>
          <w:sz w:val="20"/>
          <w:szCs w:val="20"/>
        </w:rPr>
        <w:t>large</w:t>
      </w:r>
      <w:r w:rsidRPr="00DC0044">
        <w:rPr>
          <w:sz w:val="20"/>
          <w:szCs w:val="20"/>
        </w:rPr>
        <w:t xml:space="preserve"> number of</w:t>
      </w:r>
      <w:proofErr w:type="gramEnd"/>
      <w:r w:rsidRPr="00DC0044">
        <w:rPr>
          <w:sz w:val="20"/>
          <w:szCs w:val="20"/>
        </w:rPr>
        <w:t xml:space="preserve"> examples illustrate</w:t>
      </w:r>
      <w:r w:rsidR="00480138">
        <w:rPr>
          <w:sz w:val="20"/>
          <w:szCs w:val="20"/>
        </w:rPr>
        <w:t xml:space="preserve"> the</w:t>
      </w:r>
      <w:r w:rsidRPr="00DC0044">
        <w:rPr>
          <w:sz w:val="20"/>
          <w:szCs w:val="20"/>
        </w:rPr>
        <w:t xml:space="preserve"> </w:t>
      </w:r>
      <w:r w:rsidRPr="00480138">
        <w:rPr>
          <w:sz w:val="20"/>
          <w:szCs w:val="20"/>
        </w:rPr>
        <w:t>Hello</w:t>
      </w:r>
      <w:r w:rsidRPr="00DC0044">
        <w:rPr>
          <w:sz w:val="20"/>
          <w:szCs w:val="20"/>
        </w:rPr>
        <w:t xml:space="preserve"> </w:t>
      </w:r>
      <w:r w:rsidR="00FA0691">
        <w:rPr>
          <w:sz w:val="20"/>
          <w:szCs w:val="20"/>
        </w:rPr>
        <w:t>language elements</w:t>
      </w:r>
      <w:r w:rsidRPr="00DC0044">
        <w:rPr>
          <w:sz w:val="20"/>
          <w:szCs w:val="20"/>
        </w:rPr>
        <w:t xml:space="preserve">. All </w:t>
      </w:r>
      <w:r w:rsidR="00FA0691">
        <w:rPr>
          <w:sz w:val="20"/>
          <w:szCs w:val="20"/>
        </w:rPr>
        <w:t>examples</w:t>
      </w:r>
      <w:r w:rsidRPr="00DC0044">
        <w:rPr>
          <w:sz w:val="20"/>
          <w:szCs w:val="20"/>
        </w:rPr>
        <w:t xml:space="preserve"> have been successfully translated and executed</w:t>
      </w:r>
      <w:r w:rsidR="004D1084">
        <w:rPr>
          <w:sz w:val="20"/>
          <w:szCs w:val="20"/>
        </w:rPr>
        <w:t xml:space="preserve"> </w:t>
      </w:r>
      <w:r w:rsidR="00850A51">
        <w:rPr>
          <w:sz w:val="20"/>
          <w:szCs w:val="20"/>
        </w:rPr>
        <w:t>--</w:t>
      </w:r>
      <w:r w:rsidRPr="00DC0044">
        <w:rPr>
          <w:sz w:val="20"/>
          <w:szCs w:val="20"/>
        </w:rPr>
        <w:t xml:space="preserve"> they represent working samples of real Hello programs.  </w:t>
      </w:r>
      <w:r w:rsidRPr="004E0D2B">
        <w:rPr>
          <w:sz w:val="20"/>
          <w:szCs w:val="20"/>
        </w:rPr>
        <w:t xml:space="preserve">It is best </w:t>
      </w:r>
      <w:r w:rsidR="006D23F8">
        <w:rPr>
          <w:sz w:val="20"/>
          <w:szCs w:val="20"/>
        </w:rPr>
        <w:t>to</w:t>
      </w:r>
      <w:r w:rsidRPr="004E0D2B">
        <w:rPr>
          <w:sz w:val="20"/>
          <w:szCs w:val="20"/>
        </w:rPr>
        <w:t xml:space="preserve"> spend time analyzing their sour</w:t>
      </w:r>
      <w:r w:rsidR="004E0D2B" w:rsidRPr="004E0D2B">
        <w:rPr>
          <w:sz w:val="20"/>
          <w:szCs w:val="20"/>
        </w:rPr>
        <w:t xml:space="preserve">ce code carefully, running </w:t>
      </w:r>
      <w:r w:rsidRPr="004E0D2B">
        <w:rPr>
          <w:sz w:val="20"/>
          <w:szCs w:val="20"/>
        </w:rPr>
        <w:t xml:space="preserve">and even </w:t>
      </w:r>
      <w:r w:rsidR="00CE25AE">
        <w:rPr>
          <w:sz w:val="20"/>
          <w:szCs w:val="20"/>
        </w:rPr>
        <w:t>modifying them</w:t>
      </w:r>
      <w:r w:rsidR="004D1084" w:rsidRPr="004E0D2B">
        <w:rPr>
          <w:sz w:val="20"/>
          <w:szCs w:val="20"/>
        </w:rPr>
        <w:t xml:space="preserve"> </w:t>
      </w:r>
      <w:r w:rsidR="00130ADC" w:rsidRPr="004E0D2B">
        <w:rPr>
          <w:sz w:val="20"/>
          <w:szCs w:val="20"/>
        </w:rPr>
        <w:t>for</w:t>
      </w:r>
      <w:r w:rsidRPr="004E0D2B">
        <w:rPr>
          <w:sz w:val="20"/>
          <w:szCs w:val="20"/>
        </w:rPr>
        <w:t xml:space="preserve"> </w:t>
      </w:r>
      <w:r w:rsidR="00130ADC">
        <w:rPr>
          <w:sz w:val="20"/>
          <w:szCs w:val="20"/>
        </w:rPr>
        <w:t>better</w:t>
      </w:r>
      <w:r w:rsidRPr="004E0D2B">
        <w:rPr>
          <w:sz w:val="20"/>
          <w:szCs w:val="20"/>
        </w:rPr>
        <w:t xml:space="preserve"> understanding.</w:t>
      </w:r>
      <w:r>
        <w:rPr>
          <w:sz w:val="20"/>
          <w:szCs w:val="20"/>
        </w:rPr>
        <w:t xml:space="preserve"> </w:t>
      </w:r>
    </w:p>
    <w:p w14:paraId="500A9297" w14:textId="77777777" w:rsidR="00FA0691" w:rsidRDefault="00B65FBC" w:rsidP="004341EE">
      <w:pPr>
        <w:spacing w:after="120" w:line="240" w:lineRule="auto"/>
        <w:rPr>
          <w:sz w:val="20"/>
          <w:szCs w:val="20"/>
        </w:rPr>
      </w:pPr>
      <w:r>
        <w:rPr>
          <w:sz w:val="20"/>
          <w:szCs w:val="20"/>
        </w:rPr>
        <w:t>All</w:t>
      </w:r>
      <w:r w:rsidR="00DC0044">
        <w:rPr>
          <w:sz w:val="20"/>
          <w:szCs w:val="20"/>
        </w:rPr>
        <w:t xml:space="preserve"> examples</w:t>
      </w:r>
      <w:r w:rsidR="004D1084">
        <w:rPr>
          <w:sz w:val="20"/>
          <w:szCs w:val="20"/>
        </w:rPr>
        <w:t xml:space="preserve"> </w:t>
      </w:r>
      <w:r>
        <w:rPr>
          <w:sz w:val="20"/>
          <w:szCs w:val="20"/>
        </w:rPr>
        <w:t xml:space="preserve">can be found </w:t>
      </w:r>
      <w:r w:rsidR="00DC0044">
        <w:rPr>
          <w:sz w:val="20"/>
          <w:szCs w:val="20"/>
        </w:rPr>
        <w:t xml:space="preserve">under </w:t>
      </w:r>
      <w:r w:rsidR="00DC0044" w:rsidRPr="004E0D2B">
        <w:rPr>
          <w:sz w:val="20"/>
          <w:szCs w:val="20"/>
        </w:rPr>
        <w:t>current directory</w:t>
      </w:r>
      <w:r w:rsidR="00DC0044">
        <w:rPr>
          <w:sz w:val="20"/>
          <w:szCs w:val="20"/>
        </w:rPr>
        <w:t xml:space="preserve"> after installing Hello Software</w:t>
      </w:r>
      <w:r w:rsidR="004D1084">
        <w:rPr>
          <w:sz w:val="20"/>
          <w:szCs w:val="20"/>
        </w:rPr>
        <w:t xml:space="preserve">, in the sub-directories named </w:t>
      </w:r>
      <w:r w:rsidR="004D1084" w:rsidRPr="004D1084">
        <w:rPr>
          <w:rFonts w:ascii="Courier New" w:hAnsi="Courier New" w:cs="Courier New"/>
          <w:sz w:val="20"/>
          <w:szCs w:val="20"/>
        </w:rPr>
        <w:t>*_World</w:t>
      </w:r>
      <w:r w:rsidR="00DC0044">
        <w:rPr>
          <w:sz w:val="20"/>
          <w:szCs w:val="20"/>
        </w:rPr>
        <w:t>.</w:t>
      </w:r>
      <w:r w:rsidR="009F77F6">
        <w:rPr>
          <w:sz w:val="20"/>
          <w:szCs w:val="20"/>
        </w:rPr>
        <w:t xml:space="preserve"> </w:t>
      </w:r>
      <w:r w:rsidR="00DC0044" w:rsidRPr="00DC0044">
        <w:rPr>
          <w:sz w:val="20"/>
          <w:szCs w:val="20"/>
        </w:rPr>
        <w:t xml:space="preserve">Many examples run on multiple computers. Therefore, </w:t>
      </w:r>
      <w:r w:rsidR="00850A51">
        <w:rPr>
          <w:sz w:val="20"/>
          <w:szCs w:val="20"/>
        </w:rPr>
        <w:t xml:space="preserve">it is useful to have </w:t>
      </w:r>
      <w:r w:rsidR="00DC0044" w:rsidRPr="00DC0044">
        <w:rPr>
          <w:sz w:val="20"/>
          <w:szCs w:val="20"/>
        </w:rPr>
        <w:t xml:space="preserve">more than one computer at hand while reading this guide. However, if </w:t>
      </w:r>
      <w:r w:rsidRPr="00480138">
        <w:rPr>
          <w:sz w:val="20"/>
          <w:szCs w:val="20"/>
        </w:rPr>
        <w:t>multiple</w:t>
      </w:r>
      <w:r>
        <w:rPr>
          <w:sz w:val="20"/>
          <w:szCs w:val="20"/>
        </w:rPr>
        <w:t xml:space="preserve"> </w:t>
      </w:r>
      <w:r w:rsidR="006D23F8">
        <w:rPr>
          <w:sz w:val="20"/>
          <w:szCs w:val="20"/>
        </w:rPr>
        <w:t>computers</w:t>
      </w:r>
      <w:r>
        <w:rPr>
          <w:sz w:val="20"/>
          <w:szCs w:val="20"/>
        </w:rPr>
        <w:t xml:space="preserve"> are not available</w:t>
      </w:r>
      <w:r w:rsidR="00DC0044" w:rsidRPr="00DC0044">
        <w:rPr>
          <w:sz w:val="20"/>
          <w:szCs w:val="20"/>
        </w:rPr>
        <w:t xml:space="preserve">, it is still </w:t>
      </w:r>
      <w:r w:rsidR="00FA0691">
        <w:rPr>
          <w:sz w:val="20"/>
          <w:szCs w:val="20"/>
        </w:rPr>
        <w:t>often</w:t>
      </w:r>
      <w:r w:rsidR="00CE25AE">
        <w:rPr>
          <w:sz w:val="20"/>
          <w:szCs w:val="20"/>
        </w:rPr>
        <w:t xml:space="preserve"> </w:t>
      </w:r>
      <w:r w:rsidR="00DC0044" w:rsidRPr="00DC0044">
        <w:rPr>
          <w:sz w:val="20"/>
          <w:szCs w:val="20"/>
        </w:rPr>
        <w:t xml:space="preserve">possible to simulate the </w:t>
      </w:r>
      <w:r w:rsidR="00DC0044">
        <w:rPr>
          <w:sz w:val="20"/>
          <w:szCs w:val="20"/>
        </w:rPr>
        <w:t xml:space="preserve">Hello </w:t>
      </w:r>
      <w:r w:rsidR="00DC0044" w:rsidRPr="00DC0044">
        <w:rPr>
          <w:sz w:val="20"/>
          <w:szCs w:val="20"/>
        </w:rPr>
        <w:t>network environment by running multiple second</w:t>
      </w:r>
      <w:r w:rsidR="00DC0044">
        <w:rPr>
          <w:sz w:val="20"/>
          <w:szCs w:val="20"/>
        </w:rPr>
        <w:t>ary hosts on the same computer.</w:t>
      </w:r>
    </w:p>
    <w:p w14:paraId="40A6782F" w14:textId="77777777" w:rsidR="008358AF" w:rsidRDefault="008358AF" w:rsidP="004341EE">
      <w:pPr>
        <w:spacing w:after="120" w:line="240" w:lineRule="auto"/>
        <w:rPr>
          <w:sz w:val="20"/>
          <w:szCs w:val="20"/>
        </w:rPr>
      </w:pPr>
      <w:r>
        <w:rPr>
          <w:sz w:val="20"/>
          <w:szCs w:val="20"/>
        </w:rPr>
        <w:t>Finally, here are a few tips for running and troubleshooting Hello software</w:t>
      </w:r>
      <w:r w:rsidR="00291A6E">
        <w:rPr>
          <w:sz w:val="20"/>
          <w:szCs w:val="20"/>
        </w:rPr>
        <w:t xml:space="preserve"> in general and this manual’s examples in particular</w:t>
      </w:r>
      <w:r>
        <w:rPr>
          <w:sz w:val="20"/>
          <w:szCs w:val="20"/>
        </w:rPr>
        <w:t>:</w:t>
      </w:r>
    </w:p>
    <w:p w14:paraId="4D5D67EF" w14:textId="77777777" w:rsidR="004341EE" w:rsidRPr="000E6D65" w:rsidRDefault="00451ACF" w:rsidP="000E6D65">
      <w:pPr>
        <w:pStyle w:val="ListParagraph"/>
        <w:numPr>
          <w:ilvl w:val="0"/>
          <w:numId w:val="61"/>
        </w:numPr>
        <w:spacing w:after="120" w:line="240" w:lineRule="auto"/>
        <w:rPr>
          <w:sz w:val="20"/>
          <w:szCs w:val="20"/>
        </w:rPr>
      </w:pPr>
      <w:r w:rsidRPr="008358AF">
        <w:rPr>
          <w:sz w:val="20"/>
          <w:szCs w:val="20"/>
        </w:rPr>
        <w:t>D</w:t>
      </w:r>
      <w:r w:rsidR="008A0BC5">
        <w:rPr>
          <w:sz w:val="20"/>
          <w:szCs w:val="20"/>
        </w:rPr>
        <w:t xml:space="preserve">o not forget that </w:t>
      </w:r>
      <w:r w:rsidR="00DC0044" w:rsidRPr="008358AF">
        <w:rPr>
          <w:sz w:val="20"/>
          <w:szCs w:val="20"/>
        </w:rPr>
        <w:t xml:space="preserve">Hello requires </w:t>
      </w:r>
      <w:r w:rsidR="00B65FBC" w:rsidRPr="008358AF">
        <w:rPr>
          <w:sz w:val="20"/>
          <w:szCs w:val="20"/>
        </w:rPr>
        <w:t>one</w:t>
      </w:r>
      <w:r w:rsidR="003711FF" w:rsidRPr="008358AF">
        <w:rPr>
          <w:sz w:val="20"/>
          <w:szCs w:val="20"/>
        </w:rPr>
        <w:t xml:space="preserve"> to install GNU C</w:t>
      </w:r>
      <w:r w:rsidR="00DC0044" w:rsidRPr="008358AF">
        <w:rPr>
          <w:sz w:val="20"/>
          <w:szCs w:val="20"/>
        </w:rPr>
        <w:t xml:space="preserve">++ compiler, and the </w:t>
      </w:r>
      <w:r w:rsidR="00DC0044" w:rsidRPr="00265EC7">
        <w:rPr>
          <w:sz w:val="20"/>
          <w:szCs w:val="20"/>
        </w:rPr>
        <w:t>uuid</w:t>
      </w:r>
      <w:r w:rsidR="00DC0044" w:rsidRPr="008358AF">
        <w:rPr>
          <w:sz w:val="20"/>
          <w:szCs w:val="20"/>
        </w:rPr>
        <w:t xml:space="preserve"> generation package on all computers </w:t>
      </w:r>
      <w:r w:rsidR="00B65FBC" w:rsidRPr="008358AF">
        <w:rPr>
          <w:sz w:val="20"/>
          <w:szCs w:val="20"/>
        </w:rPr>
        <w:t>intended</w:t>
      </w:r>
      <w:r w:rsidR="00DC0044" w:rsidRPr="008358AF">
        <w:rPr>
          <w:sz w:val="20"/>
          <w:szCs w:val="20"/>
        </w:rPr>
        <w:t xml:space="preserve"> to translate Hello sources</w:t>
      </w:r>
      <w:r w:rsidR="008A0BC5">
        <w:rPr>
          <w:sz w:val="20"/>
          <w:szCs w:val="20"/>
        </w:rPr>
        <w:t xml:space="preserve"> – see </w:t>
      </w:r>
      <w:r w:rsidR="008A0BC5" w:rsidRPr="008358AF">
        <w:rPr>
          <w:sz w:val="20"/>
          <w:szCs w:val="20"/>
        </w:rPr>
        <w:t xml:space="preserve">section </w:t>
      </w:r>
      <w:r w:rsidR="000E6D65">
        <w:rPr>
          <w:sz w:val="20"/>
          <w:szCs w:val="20"/>
        </w:rPr>
        <w:fldChar w:fldCharType="begin"/>
      </w:r>
      <w:r w:rsidR="000E6D65">
        <w:rPr>
          <w:sz w:val="20"/>
          <w:szCs w:val="20"/>
        </w:rPr>
        <w:instrText xml:space="preserve"> REF _Ref410543538 \r \h </w:instrText>
      </w:r>
      <w:r w:rsidR="000E6D65">
        <w:rPr>
          <w:sz w:val="20"/>
          <w:szCs w:val="20"/>
        </w:rPr>
      </w:r>
      <w:r w:rsidR="000E6D65">
        <w:rPr>
          <w:sz w:val="20"/>
          <w:szCs w:val="20"/>
        </w:rPr>
        <w:fldChar w:fldCharType="separate"/>
      </w:r>
      <w:r w:rsidR="00234EC6">
        <w:rPr>
          <w:sz w:val="20"/>
          <w:szCs w:val="20"/>
        </w:rPr>
        <w:t>1.2</w:t>
      </w:r>
      <w:r w:rsidR="000E6D65">
        <w:rPr>
          <w:sz w:val="20"/>
          <w:szCs w:val="20"/>
        </w:rPr>
        <w:fldChar w:fldCharType="end"/>
      </w:r>
      <w:r w:rsidR="000E6D65">
        <w:rPr>
          <w:sz w:val="20"/>
          <w:szCs w:val="20"/>
        </w:rPr>
        <w:t xml:space="preserve">. The </w:t>
      </w:r>
      <w:r w:rsidR="003711FF" w:rsidRPr="000E6D65">
        <w:rPr>
          <w:sz w:val="20"/>
          <w:szCs w:val="20"/>
        </w:rPr>
        <w:t>exact install</w:t>
      </w:r>
      <w:r w:rsidR="00DC0044" w:rsidRPr="000E6D65">
        <w:rPr>
          <w:sz w:val="20"/>
          <w:szCs w:val="20"/>
        </w:rPr>
        <w:t xml:space="preserve"> and uninstall command</w:t>
      </w:r>
      <w:r w:rsidR="00D40087" w:rsidRPr="000E6D65">
        <w:rPr>
          <w:sz w:val="20"/>
          <w:szCs w:val="20"/>
        </w:rPr>
        <w:t xml:space="preserve">s </w:t>
      </w:r>
      <w:proofErr w:type="gramStart"/>
      <w:r w:rsidR="000E6D65">
        <w:rPr>
          <w:sz w:val="20"/>
          <w:szCs w:val="20"/>
        </w:rPr>
        <w:t>are located in</w:t>
      </w:r>
      <w:proofErr w:type="gramEnd"/>
      <w:r w:rsidR="00D40087" w:rsidRPr="000E6D65">
        <w:rPr>
          <w:sz w:val="20"/>
          <w:szCs w:val="20"/>
        </w:rPr>
        <w:t xml:space="preserve"> the previous </w:t>
      </w:r>
      <w:r w:rsidR="00DC0044" w:rsidRPr="000E6D65">
        <w:rPr>
          <w:sz w:val="20"/>
          <w:szCs w:val="20"/>
        </w:rPr>
        <w:t xml:space="preserve">section </w:t>
      </w:r>
      <w:r w:rsidR="00386423" w:rsidRPr="000E6D65">
        <w:rPr>
          <w:sz w:val="20"/>
          <w:szCs w:val="20"/>
        </w:rPr>
        <w:fldChar w:fldCharType="begin"/>
      </w:r>
      <w:r w:rsidR="00386423" w:rsidRPr="000E6D65">
        <w:rPr>
          <w:sz w:val="20"/>
          <w:szCs w:val="20"/>
        </w:rPr>
        <w:instrText xml:space="preserve"> REF _Ref374006872 \r \h </w:instrText>
      </w:r>
      <w:r w:rsidR="004D1084" w:rsidRPr="000E6D65">
        <w:rPr>
          <w:sz w:val="20"/>
          <w:szCs w:val="20"/>
        </w:rPr>
        <w:instrText xml:space="preserve"> \* MERGEFORMAT </w:instrText>
      </w:r>
      <w:r w:rsidR="00386423" w:rsidRPr="000E6D65">
        <w:rPr>
          <w:sz w:val="20"/>
          <w:szCs w:val="20"/>
        </w:rPr>
      </w:r>
      <w:r w:rsidR="00386423" w:rsidRPr="000E6D65">
        <w:rPr>
          <w:sz w:val="20"/>
          <w:szCs w:val="20"/>
        </w:rPr>
        <w:fldChar w:fldCharType="separate"/>
      </w:r>
      <w:r w:rsidR="00234EC6">
        <w:rPr>
          <w:sz w:val="20"/>
          <w:szCs w:val="20"/>
        </w:rPr>
        <w:t>1.3</w:t>
      </w:r>
      <w:r w:rsidR="00386423" w:rsidRPr="000E6D65">
        <w:rPr>
          <w:sz w:val="20"/>
          <w:szCs w:val="20"/>
        </w:rPr>
        <w:fldChar w:fldCharType="end"/>
      </w:r>
      <w:r w:rsidR="00D40087" w:rsidRPr="000E6D65">
        <w:rPr>
          <w:sz w:val="20"/>
          <w:szCs w:val="20"/>
        </w:rPr>
        <w:t>.</w:t>
      </w:r>
      <w:r w:rsidR="00DC0044" w:rsidRPr="000E6D65">
        <w:rPr>
          <w:sz w:val="20"/>
          <w:szCs w:val="20"/>
        </w:rPr>
        <w:t xml:space="preserve"> </w:t>
      </w:r>
    </w:p>
    <w:p w14:paraId="136912E5" w14:textId="77777777" w:rsidR="00732291" w:rsidRDefault="008358AF" w:rsidP="00567B04">
      <w:pPr>
        <w:pStyle w:val="ListParagraph"/>
        <w:numPr>
          <w:ilvl w:val="0"/>
          <w:numId w:val="61"/>
        </w:numPr>
        <w:spacing w:after="120" w:line="240" w:lineRule="auto"/>
        <w:rPr>
          <w:sz w:val="20"/>
          <w:szCs w:val="20"/>
        </w:rPr>
      </w:pPr>
      <w:r>
        <w:rPr>
          <w:sz w:val="20"/>
          <w:szCs w:val="20"/>
        </w:rPr>
        <w:t>I</w:t>
      </w:r>
      <w:r w:rsidR="00451ACF" w:rsidRPr="008358AF">
        <w:rPr>
          <w:sz w:val="20"/>
          <w:szCs w:val="20"/>
        </w:rPr>
        <w:t>n</w:t>
      </w:r>
      <w:r w:rsidR="00480138">
        <w:rPr>
          <w:sz w:val="20"/>
          <w:szCs w:val="20"/>
        </w:rPr>
        <w:t xml:space="preserve"> the</w:t>
      </w:r>
      <w:r w:rsidR="00451ACF" w:rsidRPr="008358AF">
        <w:rPr>
          <w:sz w:val="20"/>
          <w:szCs w:val="20"/>
        </w:rPr>
        <w:t xml:space="preserve"> </w:t>
      </w:r>
      <w:r w:rsidR="00451ACF" w:rsidRPr="00480138">
        <w:rPr>
          <w:sz w:val="20"/>
          <w:szCs w:val="20"/>
        </w:rPr>
        <w:t>case</w:t>
      </w:r>
      <w:r w:rsidR="00451ACF" w:rsidRPr="008358AF">
        <w:rPr>
          <w:sz w:val="20"/>
          <w:szCs w:val="20"/>
        </w:rPr>
        <w:t xml:space="preserve"> distributed operations fail, consult the troubleshooting hints from the previous section </w:t>
      </w:r>
      <w:r w:rsidR="00451ACF" w:rsidRPr="008358AF">
        <w:rPr>
          <w:sz w:val="20"/>
          <w:szCs w:val="20"/>
        </w:rPr>
        <w:fldChar w:fldCharType="begin"/>
      </w:r>
      <w:r w:rsidR="00451ACF" w:rsidRPr="008358AF">
        <w:rPr>
          <w:sz w:val="20"/>
          <w:szCs w:val="20"/>
        </w:rPr>
        <w:instrText xml:space="preserve"> REF _Ref377459378 \r \h </w:instrText>
      </w:r>
      <w:r w:rsidR="00451ACF" w:rsidRPr="008358AF">
        <w:rPr>
          <w:sz w:val="20"/>
          <w:szCs w:val="20"/>
        </w:rPr>
      </w:r>
      <w:r w:rsidR="00451ACF" w:rsidRPr="008358AF">
        <w:rPr>
          <w:sz w:val="20"/>
          <w:szCs w:val="20"/>
        </w:rPr>
        <w:fldChar w:fldCharType="separate"/>
      </w:r>
      <w:r w:rsidR="00234EC6">
        <w:rPr>
          <w:sz w:val="20"/>
          <w:szCs w:val="20"/>
        </w:rPr>
        <w:t>2.2.2</w:t>
      </w:r>
      <w:r w:rsidR="00451ACF" w:rsidRPr="008358AF">
        <w:rPr>
          <w:sz w:val="20"/>
          <w:szCs w:val="20"/>
        </w:rPr>
        <w:fldChar w:fldCharType="end"/>
      </w:r>
      <w:r w:rsidR="00291A6E">
        <w:rPr>
          <w:sz w:val="20"/>
          <w:szCs w:val="20"/>
        </w:rPr>
        <w:t xml:space="preserve">, or the more detailed runtime information from section </w:t>
      </w:r>
      <w:r w:rsidR="00291A6E">
        <w:rPr>
          <w:sz w:val="20"/>
          <w:szCs w:val="20"/>
        </w:rPr>
        <w:fldChar w:fldCharType="begin"/>
      </w:r>
      <w:r w:rsidR="00291A6E">
        <w:rPr>
          <w:sz w:val="20"/>
          <w:szCs w:val="20"/>
        </w:rPr>
        <w:instrText xml:space="preserve"> REF _Ref397599588 \r \h </w:instrText>
      </w:r>
      <w:r w:rsidR="00291A6E">
        <w:rPr>
          <w:sz w:val="20"/>
          <w:szCs w:val="20"/>
        </w:rPr>
      </w:r>
      <w:r w:rsidR="00291A6E">
        <w:rPr>
          <w:sz w:val="20"/>
          <w:szCs w:val="20"/>
        </w:rPr>
        <w:fldChar w:fldCharType="separate"/>
      </w:r>
      <w:r w:rsidR="00234EC6">
        <w:rPr>
          <w:sz w:val="20"/>
          <w:szCs w:val="20"/>
        </w:rPr>
        <w:t>11</w:t>
      </w:r>
      <w:r w:rsidR="00291A6E">
        <w:rPr>
          <w:sz w:val="20"/>
          <w:szCs w:val="20"/>
        </w:rPr>
        <w:fldChar w:fldCharType="end"/>
      </w:r>
      <w:r w:rsidR="00291A6E">
        <w:rPr>
          <w:sz w:val="20"/>
          <w:szCs w:val="20"/>
        </w:rPr>
        <w:t>.</w:t>
      </w:r>
    </w:p>
    <w:p w14:paraId="41069137" w14:textId="77777777" w:rsidR="004341EE" w:rsidRPr="00291A6E" w:rsidRDefault="00291A6E" w:rsidP="00732291">
      <w:pPr>
        <w:pStyle w:val="ListParagraph"/>
        <w:numPr>
          <w:ilvl w:val="0"/>
          <w:numId w:val="61"/>
        </w:numPr>
        <w:spacing w:after="120" w:line="240" w:lineRule="auto"/>
        <w:rPr>
          <w:sz w:val="20"/>
          <w:szCs w:val="20"/>
        </w:rPr>
      </w:pPr>
      <w:r>
        <w:rPr>
          <w:sz w:val="20"/>
          <w:szCs w:val="20"/>
        </w:rPr>
        <w:t xml:space="preserve">When performing a mouse copy/paste of the command lines from this manual, sometime the result of the paste differs from the original due to obscure PDF formatting. For example, spurious blanks appear as when </w:t>
      </w:r>
      <w:r w:rsidRPr="00291A6E">
        <w:rPr>
          <w:rFonts w:ascii="Courier New" w:hAnsi="Courier New" w:cs="Courier New"/>
          <w:sz w:val="20"/>
          <w:szCs w:val="20"/>
        </w:rPr>
        <w:t>-R10000</w:t>
      </w:r>
      <w:r>
        <w:rPr>
          <w:sz w:val="20"/>
          <w:szCs w:val="20"/>
        </w:rPr>
        <w:t xml:space="preserve"> becomes </w:t>
      </w:r>
      <w:r w:rsidRPr="00291A6E">
        <w:rPr>
          <w:rFonts w:ascii="Courier New" w:hAnsi="Courier New" w:cs="Courier New"/>
          <w:sz w:val="20"/>
          <w:szCs w:val="20"/>
        </w:rPr>
        <w:t>– R10000</w:t>
      </w:r>
      <w:r>
        <w:rPr>
          <w:sz w:val="20"/>
          <w:szCs w:val="20"/>
        </w:rPr>
        <w:t xml:space="preserve">. In this case, the pasted command most likely fails. To run command successfully, manually retype it from </w:t>
      </w:r>
      <w:r w:rsidR="000E6D65">
        <w:rPr>
          <w:sz w:val="20"/>
          <w:szCs w:val="20"/>
        </w:rPr>
        <w:t>this guide</w:t>
      </w:r>
      <w:r>
        <w:rPr>
          <w:sz w:val="20"/>
          <w:szCs w:val="20"/>
        </w:rPr>
        <w:t xml:space="preserve"> onto the screen.</w:t>
      </w:r>
    </w:p>
    <w:p w14:paraId="33FDC366" w14:textId="77777777" w:rsidR="007F59EA" w:rsidRPr="00265EC7" w:rsidRDefault="007F59EA" w:rsidP="00D61C77">
      <w:pPr>
        <w:pStyle w:val="Heading1"/>
        <w:spacing w:before="360"/>
      </w:pPr>
      <w:bookmarkStart w:id="956" w:name="_Ref373930146"/>
      <w:bookmarkStart w:id="957" w:name="_Toc394515705"/>
      <w:bookmarkStart w:id="958" w:name="_Toc394564437"/>
      <w:bookmarkStart w:id="959" w:name="_Toc394664647"/>
      <w:bookmarkStart w:id="960" w:name="_Toc394668863"/>
      <w:bookmarkStart w:id="961" w:name="_Toc394919632"/>
      <w:bookmarkStart w:id="962" w:name="_Toc394958014"/>
      <w:bookmarkStart w:id="963" w:name="_Toc394958728"/>
      <w:bookmarkStart w:id="964" w:name="_Toc395005618"/>
      <w:bookmarkStart w:id="965" w:name="_Toc395011387"/>
      <w:bookmarkStart w:id="966" w:name="_Toc395012238"/>
      <w:bookmarkStart w:id="967" w:name="_Toc395034733"/>
      <w:bookmarkStart w:id="968" w:name="_Toc395172012"/>
      <w:bookmarkStart w:id="969" w:name="_Toc395863208"/>
      <w:bookmarkStart w:id="970" w:name="_Toc396031580"/>
      <w:bookmarkStart w:id="971" w:name="_Toc396938095"/>
      <w:bookmarkStart w:id="972" w:name="_Toc396979089"/>
      <w:bookmarkStart w:id="973" w:name="_Toc396981702"/>
      <w:bookmarkStart w:id="974" w:name="_Toc397075868"/>
      <w:bookmarkStart w:id="975" w:name="_Toc397200694"/>
      <w:bookmarkStart w:id="976" w:name="_Toc397248971"/>
      <w:bookmarkStart w:id="977" w:name="_Toc397332346"/>
      <w:bookmarkStart w:id="978" w:name="_Toc397339208"/>
      <w:bookmarkStart w:id="979" w:name="_Toc397422873"/>
      <w:bookmarkStart w:id="980" w:name="_Toc397498598"/>
      <w:bookmarkStart w:id="981" w:name="_Toc397506939"/>
      <w:bookmarkStart w:id="982" w:name="_Toc397529670"/>
      <w:bookmarkStart w:id="983" w:name="_Toc397590389"/>
      <w:bookmarkStart w:id="984" w:name="_Toc397593005"/>
      <w:bookmarkStart w:id="985" w:name="_Toc397596013"/>
      <w:bookmarkStart w:id="986" w:name="_Toc397618858"/>
      <w:bookmarkStart w:id="987" w:name="_Toc398738246"/>
      <w:bookmarkStart w:id="988" w:name="_Toc398810875"/>
      <w:bookmarkStart w:id="989" w:name="_Toc399365991"/>
      <w:bookmarkStart w:id="990" w:name="_Toc399622752"/>
      <w:bookmarkStart w:id="991" w:name="_Toc400041759"/>
      <w:bookmarkStart w:id="992" w:name="_Toc400229932"/>
      <w:bookmarkStart w:id="993" w:name="_Toc400286353"/>
      <w:bookmarkStart w:id="994" w:name="_Toc400286900"/>
      <w:bookmarkStart w:id="995" w:name="_Toc400445343"/>
      <w:bookmarkStart w:id="996" w:name="_Toc401568314"/>
      <w:bookmarkStart w:id="997" w:name="_Toc401699080"/>
      <w:bookmarkStart w:id="998" w:name="_Toc401748377"/>
      <w:bookmarkStart w:id="999" w:name="_Toc401748671"/>
      <w:bookmarkStart w:id="1000" w:name="_Toc401748965"/>
      <w:bookmarkStart w:id="1001" w:name="_Toc401836550"/>
      <w:bookmarkStart w:id="1002" w:name="_Toc401921035"/>
      <w:bookmarkStart w:id="1003" w:name="_Toc404090000"/>
      <w:bookmarkStart w:id="1004" w:name="_Toc404612930"/>
      <w:bookmarkStart w:id="1005" w:name="_Toc520407089"/>
      <w:r w:rsidRPr="00265EC7">
        <w:lastRenderedPageBreak/>
        <w:t>Local Elements</w:t>
      </w:r>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p>
    <w:p w14:paraId="293DE06B" w14:textId="77777777" w:rsidR="00AE6B21" w:rsidRDefault="007F59EA" w:rsidP="00732291">
      <w:pPr>
        <w:keepNext/>
        <w:keepLines/>
        <w:spacing w:after="0" w:line="240" w:lineRule="auto"/>
        <w:ind w:left="4320" w:right="-270"/>
        <w:rPr>
          <w:i/>
          <w:sz w:val="18"/>
          <w:szCs w:val="18"/>
        </w:rPr>
      </w:pPr>
      <w:r w:rsidRPr="00265EC7">
        <w:rPr>
          <w:i/>
          <w:sz w:val="18"/>
          <w:szCs w:val="18"/>
        </w:rPr>
        <w:t xml:space="preserve"> </w:t>
      </w:r>
      <w:r w:rsidR="00382C8B" w:rsidRPr="00265EC7">
        <w:rPr>
          <w:i/>
          <w:sz w:val="18"/>
          <w:szCs w:val="18"/>
        </w:rPr>
        <w:t>“</w:t>
      </w:r>
      <w:r w:rsidR="006B34BE" w:rsidRPr="00265EC7">
        <w:rPr>
          <w:i/>
          <w:sz w:val="18"/>
          <w:szCs w:val="18"/>
        </w:rPr>
        <w:t>… we should proceed from known facts</w:t>
      </w:r>
      <w:r w:rsidR="006B34BE">
        <w:rPr>
          <w:i/>
          <w:sz w:val="18"/>
          <w:szCs w:val="18"/>
        </w:rPr>
        <w:t xml:space="preserve"> to what is unknown</w:t>
      </w:r>
      <w:r w:rsidR="00382C8B">
        <w:rPr>
          <w:i/>
          <w:sz w:val="18"/>
          <w:szCs w:val="18"/>
        </w:rPr>
        <w:t>.</w:t>
      </w:r>
      <w:r w:rsidR="00AE6B21" w:rsidRPr="001256D6">
        <w:rPr>
          <w:i/>
          <w:sz w:val="18"/>
          <w:szCs w:val="18"/>
        </w:rPr>
        <w:t>”</w:t>
      </w:r>
    </w:p>
    <w:p w14:paraId="45D743D6" w14:textId="77777777" w:rsidR="00AE6B21" w:rsidRDefault="006B34BE" w:rsidP="00732291">
      <w:pPr>
        <w:keepNext/>
        <w:keepLines/>
        <w:spacing w:after="0" w:line="240" w:lineRule="auto"/>
        <w:ind w:left="4320" w:right="-810"/>
        <w:rPr>
          <w:i/>
          <w:sz w:val="18"/>
          <w:szCs w:val="18"/>
        </w:rPr>
      </w:pPr>
      <w:r w:rsidRPr="00265EC7">
        <w:rPr>
          <w:i/>
          <w:sz w:val="18"/>
          <w:szCs w:val="18"/>
        </w:rPr>
        <w:t>Antuan</w:t>
      </w:r>
      <w:r w:rsidRPr="000C021E">
        <w:rPr>
          <w:i/>
          <w:sz w:val="18"/>
          <w:szCs w:val="18"/>
        </w:rPr>
        <w:t xml:space="preserve"> Laurent Lavoisier “Elements of </w:t>
      </w:r>
      <w:r w:rsidRPr="00265EC7">
        <w:rPr>
          <w:i/>
          <w:sz w:val="18"/>
          <w:szCs w:val="18"/>
        </w:rPr>
        <w:t>Chemistry”,</w:t>
      </w:r>
      <w:r w:rsidR="00A63DEB" w:rsidRPr="000C021E">
        <w:rPr>
          <w:i/>
          <w:sz w:val="18"/>
          <w:szCs w:val="18"/>
        </w:rPr>
        <w:t xml:space="preserve"> </w:t>
      </w:r>
      <w:r w:rsidRPr="000C021E">
        <w:rPr>
          <w:i/>
          <w:sz w:val="18"/>
          <w:szCs w:val="18"/>
        </w:rPr>
        <w:t>Preface, 1789.</w:t>
      </w:r>
    </w:p>
    <w:p w14:paraId="6E522FD9" w14:textId="77777777" w:rsidR="00382C8B" w:rsidRPr="001256D6" w:rsidRDefault="00382C8B" w:rsidP="00382C8B">
      <w:pPr>
        <w:spacing w:after="0" w:line="240" w:lineRule="auto"/>
        <w:ind w:left="5040" w:right="-270"/>
        <w:rPr>
          <w:i/>
          <w:sz w:val="18"/>
          <w:szCs w:val="18"/>
        </w:rPr>
      </w:pPr>
    </w:p>
    <w:p w14:paraId="62028021" w14:textId="77777777" w:rsidR="00382C8B" w:rsidRPr="00382C8B" w:rsidRDefault="00382C8B" w:rsidP="00382C8B">
      <w:pPr>
        <w:spacing w:after="120" w:line="240" w:lineRule="auto"/>
        <w:rPr>
          <w:sz w:val="20"/>
          <w:szCs w:val="20"/>
        </w:rPr>
      </w:pPr>
      <w:r w:rsidRPr="00382C8B">
        <w:rPr>
          <w:sz w:val="20"/>
          <w:szCs w:val="20"/>
        </w:rPr>
        <w:t xml:space="preserve">This section explains the basic fabric of the </w:t>
      </w:r>
      <w:r w:rsidR="003711FF">
        <w:rPr>
          <w:sz w:val="20"/>
          <w:szCs w:val="20"/>
        </w:rPr>
        <w:t xml:space="preserve">Hello </w:t>
      </w:r>
      <w:r w:rsidRPr="00382C8B">
        <w:rPr>
          <w:sz w:val="20"/>
          <w:szCs w:val="20"/>
        </w:rPr>
        <w:t>language starting from the most elementary parts. Although</w:t>
      </w:r>
      <w:r>
        <w:t xml:space="preserve"> </w:t>
      </w:r>
      <w:r w:rsidRPr="00382C8B">
        <w:rPr>
          <w:sz w:val="20"/>
          <w:szCs w:val="20"/>
        </w:rPr>
        <w:t xml:space="preserve">its contents relate mostly to </w:t>
      </w:r>
      <w:r w:rsidRPr="00265EC7">
        <w:rPr>
          <w:sz w:val="20"/>
          <w:szCs w:val="20"/>
        </w:rPr>
        <w:t>single</w:t>
      </w:r>
      <w:r w:rsidR="00265EC7">
        <w:rPr>
          <w:sz w:val="20"/>
          <w:szCs w:val="20"/>
        </w:rPr>
        <w:t>-</w:t>
      </w:r>
      <w:r w:rsidRPr="00265EC7">
        <w:rPr>
          <w:sz w:val="20"/>
          <w:szCs w:val="20"/>
        </w:rPr>
        <w:t>host</w:t>
      </w:r>
      <w:r w:rsidRPr="00382C8B">
        <w:rPr>
          <w:sz w:val="20"/>
          <w:szCs w:val="20"/>
        </w:rPr>
        <w:t xml:space="preserve"> programming, it is </w:t>
      </w:r>
      <w:r w:rsidR="000C021E">
        <w:rPr>
          <w:sz w:val="20"/>
          <w:szCs w:val="20"/>
        </w:rPr>
        <w:t>the</w:t>
      </w:r>
      <w:r w:rsidRPr="000C021E">
        <w:rPr>
          <w:sz w:val="20"/>
          <w:szCs w:val="20"/>
        </w:rPr>
        <w:t xml:space="preserve"> foundation</w:t>
      </w:r>
      <w:r w:rsidRPr="00382C8B">
        <w:rPr>
          <w:sz w:val="20"/>
          <w:szCs w:val="20"/>
        </w:rPr>
        <w:t xml:space="preserve"> for more advanced topics in</w:t>
      </w:r>
      <w:r>
        <w:t xml:space="preserve"> </w:t>
      </w:r>
      <w:r w:rsidRPr="00382C8B">
        <w:rPr>
          <w:sz w:val="20"/>
          <w:szCs w:val="20"/>
        </w:rPr>
        <w:t xml:space="preserve">distributed programming from </w:t>
      </w:r>
      <w:r w:rsidRPr="000C021E">
        <w:rPr>
          <w:sz w:val="20"/>
          <w:szCs w:val="20"/>
        </w:rPr>
        <w:t>subsequent</w:t>
      </w:r>
      <w:r w:rsidRPr="00382C8B">
        <w:rPr>
          <w:sz w:val="20"/>
          <w:szCs w:val="20"/>
        </w:rPr>
        <w:t xml:space="preserve"> sections.</w:t>
      </w:r>
    </w:p>
    <w:p w14:paraId="14FA6C33" w14:textId="77777777" w:rsidR="00382C8B" w:rsidRDefault="00382C8B" w:rsidP="00382C8B">
      <w:pPr>
        <w:pStyle w:val="Heading2"/>
      </w:pPr>
      <w:bookmarkStart w:id="1006" w:name="_Toc394515706"/>
      <w:bookmarkStart w:id="1007" w:name="_Toc394564438"/>
      <w:bookmarkStart w:id="1008" w:name="_Toc394664648"/>
      <w:bookmarkStart w:id="1009" w:name="_Toc394668864"/>
      <w:bookmarkStart w:id="1010" w:name="_Toc394919633"/>
      <w:bookmarkStart w:id="1011" w:name="_Toc394958015"/>
      <w:bookmarkStart w:id="1012" w:name="_Toc394958729"/>
      <w:bookmarkStart w:id="1013" w:name="_Toc395005619"/>
      <w:bookmarkStart w:id="1014" w:name="_Toc395011388"/>
      <w:bookmarkStart w:id="1015" w:name="_Toc395012239"/>
      <w:bookmarkStart w:id="1016" w:name="_Toc395034734"/>
      <w:bookmarkStart w:id="1017" w:name="_Toc395172013"/>
      <w:bookmarkStart w:id="1018" w:name="_Toc395863209"/>
      <w:bookmarkStart w:id="1019" w:name="_Toc396031581"/>
      <w:bookmarkStart w:id="1020" w:name="_Toc396938096"/>
      <w:bookmarkStart w:id="1021" w:name="_Toc396979090"/>
      <w:bookmarkStart w:id="1022" w:name="_Toc396981703"/>
      <w:bookmarkStart w:id="1023" w:name="_Toc397075869"/>
      <w:bookmarkStart w:id="1024" w:name="_Toc397200695"/>
      <w:bookmarkStart w:id="1025" w:name="_Toc397248972"/>
      <w:bookmarkStart w:id="1026" w:name="_Toc397332347"/>
      <w:bookmarkStart w:id="1027" w:name="_Toc397339209"/>
      <w:bookmarkStart w:id="1028" w:name="_Toc397422874"/>
      <w:bookmarkStart w:id="1029" w:name="_Toc397498599"/>
      <w:bookmarkStart w:id="1030" w:name="_Toc397506940"/>
      <w:bookmarkStart w:id="1031" w:name="_Toc397529671"/>
      <w:bookmarkStart w:id="1032" w:name="_Toc397590390"/>
      <w:bookmarkStart w:id="1033" w:name="_Toc397593006"/>
      <w:bookmarkStart w:id="1034" w:name="_Toc397596014"/>
      <w:bookmarkStart w:id="1035" w:name="_Toc397618859"/>
      <w:bookmarkStart w:id="1036" w:name="_Toc398738247"/>
      <w:bookmarkStart w:id="1037" w:name="_Toc398810876"/>
      <w:bookmarkStart w:id="1038" w:name="_Toc399365992"/>
      <w:bookmarkStart w:id="1039" w:name="_Toc399622753"/>
      <w:bookmarkStart w:id="1040" w:name="_Toc400041760"/>
      <w:bookmarkStart w:id="1041" w:name="_Toc400229933"/>
      <w:bookmarkStart w:id="1042" w:name="_Toc400286354"/>
      <w:bookmarkStart w:id="1043" w:name="_Toc400286901"/>
      <w:bookmarkStart w:id="1044" w:name="_Toc400445344"/>
      <w:bookmarkStart w:id="1045" w:name="_Toc401568315"/>
      <w:bookmarkStart w:id="1046" w:name="_Toc401699081"/>
      <w:bookmarkStart w:id="1047" w:name="_Toc401748378"/>
      <w:bookmarkStart w:id="1048" w:name="_Toc401748672"/>
      <w:bookmarkStart w:id="1049" w:name="_Toc401748966"/>
      <w:bookmarkStart w:id="1050" w:name="_Toc401836551"/>
      <w:bookmarkStart w:id="1051" w:name="_Toc401921036"/>
      <w:bookmarkStart w:id="1052" w:name="_Toc404090001"/>
      <w:bookmarkStart w:id="1053" w:name="_Toc404612931"/>
      <w:bookmarkStart w:id="1054" w:name="_Toc520407090"/>
      <w:r>
        <w:t xml:space="preserve">Names &amp; </w:t>
      </w:r>
      <w:r w:rsidR="00F840DF">
        <w:t>Constants</w:t>
      </w:r>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p>
    <w:p w14:paraId="66159DD1" w14:textId="77777777" w:rsidR="00E5788F" w:rsidRPr="00E5788F" w:rsidRDefault="00E5788F" w:rsidP="00E5788F">
      <w:pPr>
        <w:spacing w:after="120" w:line="240" w:lineRule="auto"/>
        <w:rPr>
          <w:sz w:val="20"/>
          <w:szCs w:val="20"/>
        </w:rPr>
      </w:pPr>
      <w:r w:rsidRPr="00E5788F">
        <w:rPr>
          <w:sz w:val="20"/>
          <w:szCs w:val="20"/>
        </w:rPr>
        <w:t>As in many other programming languages, Hello names serve to access data</w:t>
      </w:r>
      <w:r w:rsidR="000E71CC">
        <w:rPr>
          <w:sz w:val="20"/>
          <w:szCs w:val="20"/>
        </w:rPr>
        <w:t xml:space="preserve">. </w:t>
      </w:r>
      <w:r w:rsidR="00415850">
        <w:rPr>
          <w:sz w:val="20"/>
          <w:szCs w:val="20"/>
        </w:rPr>
        <w:t xml:space="preserve">This section </w:t>
      </w:r>
      <w:r w:rsidRPr="00E5788F">
        <w:rPr>
          <w:sz w:val="20"/>
          <w:szCs w:val="20"/>
        </w:rPr>
        <w:t>explain</w:t>
      </w:r>
      <w:r w:rsidR="00415850">
        <w:rPr>
          <w:sz w:val="20"/>
          <w:szCs w:val="20"/>
        </w:rPr>
        <w:t>s</w:t>
      </w:r>
      <w:r w:rsidRPr="00E5788F">
        <w:rPr>
          <w:sz w:val="20"/>
          <w:szCs w:val="20"/>
        </w:rPr>
        <w:t xml:space="preserve"> the rules of using names and </w:t>
      </w:r>
      <w:r w:rsidR="00F840DF" w:rsidRPr="000C021E">
        <w:rPr>
          <w:sz w:val="20"/>
          <w:szCs w:val="20"/>
        </w:rPr>
        <w:t>constant</w:t>
      </w:r>
      <w:r w:rsidR="00F840DF">
        <w:rPr>
          <w:sz w:val="20"/>
          <w:szCs w:val="20"/>
        </w:rPr>
        <w:t xml:space="preserve"> </w:t>
      </w:r>
      <w:r w:rsidR="000E71CC">
        <w:rPr>
          <w:sz w:val="20"/>
          <w:szCs w:val="20"/>
        </w:rPr>
        <w:t>data</w:t>
      </w:r>
      <w:r w:rsidRPr="00E5788F">
        <w:rPr>
          <w:sz w:val="20"/>
          <w:szCs w:val="20"/>
        </w:rPr>
        <w:t>, show</w:t>
      </w:r>
      <w:r w:rsidR="00361871">
        <w:rPr>
          <w:sz w:val="20"/>
          <w:szCs w:val="20"/>
        </w:rPr>
        <w:t>s</w:t>
      </w:r>
      <w:r w:rsidRPr="00E5788F">
        <w:rPr>
          <w:sz w:val="20"/>
          <w:szCs w:val="20"/>
        </w:rPr>
        <w:t xml:space="preserve"> how </w:t>
      </w:r>
      <w:r w:rsidR="00361871">
        <w:rPr>
          <w:sz w:val="20"/>
          <w:szCs w:val="20"/>
        </w:rPr>
        <w:t>to write</w:t>
      </w:r>
      <w:r w:rsidR="00612583">
        <w:rPr>
          <w:sz w:val="20"/>
          <w:szCs w:val="20"/>
        </w:rPr>
        <w:t xml:space="preserve"> a locally executed program</w:t>
      </w:r>
      <w:r w:rsidR="00B65FBC">
        <w:rPr>
          <w:sz w:val="20"/>
          <w:szCs w:val="20"/>
        </w:rPr>
        <w:t>,</w:t>
      </w:r>
      <w:r w:rsidR="00361871">
        <w:rPr>
          <w:sz w:val="20"/>
          <w:szCs w:val="20"/>
        </w:rPr>
        <w:t xml:space="preserve"> and </w:t>
      </w:r>
      <w:r w:rsidR="00E06EE4">
        <w:rPr>
          <w:sz w:val="20"/>
          <w:szCs w:val="20"/>
        </w:rPr>
        <w:t>how to</w:t>
      </w:r>
      <w:r w:rsidR="00361871">
        <w:rPr>
          <w:sz w:val="20"/>
          <w:szCs w:val="20"/>
        </w:rPr>
        <w:t xml:space="preserve"> exchange</w:t>
      </w:r>
      <w:r w:rsidR="000E71CC" w:rsidRPr="00E5788F">
        <w:rPr>
          <w:sz w:val="20"/>
          <w:szCs w:val="20"/>
        </w:rPr>
        <w:t xml:space="preserve"> data between a </w:t>
      </w:r>
      <w:r w:rsidR="00612583">
        <w:rPr>
          <w:sz w:val="20"/>
          <w:szCs w:val="20"/>
        </w:rPr>
        <w:t xml:space="preserve">Hello </w:t>
      </w:r>
      <w:r w:rsidR="000E71CC" w:rsidRPr="00E5788F">
        <w:rPr>
          <w:sz w:val="20"/>
          <w:szCs w:val="20"/>
        </w:rPr>
        <w:t>program and the outside</w:t>
      </w:r>
      <w:r w:rsidR="000E71CC">
        <w:rPr>
          <w:sz w:val="20"/>
          <w:szCs w:val="20"/>
        </w:rPr>
        <w:t xml:space="preserve"> world</w:t>
      </w:r>
      <w:r w:rsidR="000E71CC" w:rsidRPr="00E5788F">
        <w:rPr>
          <w:sz w:val="20"/>
          <w:szCs w:val="20"/>
        </w:rPr>
        <w:t>.</w:t>
      </w:r>
    </w:p>
    <w:p w14:paraId="66544B17" w14:textId="77777777" w:rsidR="00E5788F" w:rsidRDefault="00E5788F" w:rsidP="00A75779">
      <w:pPr>
        <w:pStyle w:val="Heading3"/>
      </w:pPr>
      <w:bookmarkStart w:id="1055" w:name="_Toc394515707"/>
      <w:bookmarkStart w:id="1056" w:name="_Toc394564439"/>
      <w:bookmarkStart w:id="1057" w:name="_Toc394664649"/>
      <w:bookmarkStart w:id="1058" w:name="_Toc394668865"/>
      <w:bookmarkStart w:id="1059" w:name="_Toc394919634"/>
      <w:bookmarkStart w:id="1060" w:name="_Toc394958016"/>
      <w:bookmarkStart w:id="1061" w:name="_Toc394958730"/>
      <w:bookmarkStart w:id="1062" w:name="_Toc395005620"/>
      <w:bookmarkStart w:id="1063" w:name="_Toc395011389"/>
      <w:bookmarkStart w:id="1064" w:name="_Toc395012240"/>
      <w:bookmarkStart w:id="1065" w:name="_Toc395034735"/>
      <w:bookmarkStart w:id="1066" w:name="_Toc395172014"/>
      <w:bookmarkStart w:id="1067" w:name="_Toc395863210"/>
      <w:bookmarkStart w:id="1068" w:name="_Toc396031582"/>
      <w:bookmarkStart w:id="1069" w:name="_Toc396938097"/>
      <w:bookmarkStart w:id="1070" w:name="_Toc396979091"/>
      <w:bookmarkStart w:id="1071" w:name="_Toc396981704"/>
      <w:bookmarkStart w:id="1072" w:name="_Toc397075870"/>
      <w:bookmarkStart w:id="1073" w:name="_Toc397200696"/>
      <w:bookmarkStart w:id="1074" w:name="_Toc397248973"/>
      <w:bookmarkStart w:id="1075" w:name="_Toc397332348"/>
      <w:bookmarkStart w:id="1076" w:name="_Toc397339210"/>
      <w:bookmarkStart w:id="1077" w:name="_Toc397422875"/>
      <w:bookmarkStart w:id="1078" w:name="_Toc397498600"/>
      <w:bookmarkStart w:id="1079" w:name="_Toc397506941"/>
      <w:bookmarkStart w:id="1080" w:name="_Toc397529672"/>
      <w:bookmarkStart w:id="1081" w:name="_Toc397590391"/>
      <w:bookmarkStart w:id="1082" w:name="_Toc397593007"/>
      <w:bookmarkStart w:id="1083" w:name="_Toc397596015"/>
      <w:bookmarkStart w:id="1084" w:name="_Toc397618860"/>
      <w:bookmarkStart w:id="1085" w:name="_Toc398738248"/>
      <w:bookmarkStart w:id="1086" w:name="_Toc398810877"/>
      <w:bookmarkStart w:id="1087" w:name="_Toc399365993"/>
      <w:bookmarkStart w:id="1088" w:name="_Toc399622754"/>
      <w:bookmarkStart w:id="1089" w:name="_Toc400041761"/>
      <w:bookmarkStart w:id="1090" w:name="_Toc400229934"/>
      <w:bookmarkStart w:id="1091" w:name="_Toc400286355"/>
      <w:bookmarkStart w:id="1092" w:name="_Toc400286902"/>
      <w:bookmarkStart w:id="1093" w:name="_Toc400445345"/>
      <w:bookmarkStart w:id="1094" w:name="_Toc401568316"/>
      <w:bookmarkStart w:id="1095" w:name="_Toc401699082"/>
      <w:bookmarkStart w:id="1096" w:name="_Toc401748379"/>
      <w:bookmarkStart w:id="1097" w:name="_Toc401748673"/>
      <w:bookmarkStart w:id="1098" w:name="_Toc401748967"/>
      <w:bookmarkStart w:id="1099" w:name="_Toc401836552"/>
      <w:bookmarkStart w:id="1100" w:name="_Toc401921037"/>
      <w:bookmarkStart w:id="1101" w:name="_Toc404090002"/>
      <w:bookmarkStart w:id="1102" w:name="_Toc404612932"/>
      <w:bookmarkStart w:id="1103" w:name="_Toc520407091"/>
      <w:r>
        <w:t>Names</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p>
    <w:p w14:paraId="4AD1AE56" w14:textId="77777777" w:rsidR="00303542" w:rsidRDefault="00E5788F" w:rsidP="00E5788F">
      <w:pPr>
        <w:spacing w:after="120" w:line="240" w:lineRule="auto"/>
        <w:rPr>
          <w:sz w:val="20"/>
          <w:szCs w:val="20"/>
        </w:rPr>
      </w:pPr>
      <w:r w:rsidRPr="00E5788F">
        <w:rPr>
          <w:sz w:val="20"/>
          <w:szCs w:val="20"/>
        </w:rPr>
        <w:t xml:space="preserve">Hello name is a combination of </w:t>
      </w:r>
      <w:r w:rsidR="00866FAC">
        <w:rPr>
          <w:sz w:val="20"/>
          <w:szCs w:val="20"/>
        </w:rPr>
        <w:t xml:space="preserve">ASCII </w:t>
      </w:r>
      <w:r w:rsidRPr="000C021E">
        <w:rPr>
          <w:sz w:val="20"/>
          <w:szCs w:val="20"/>
        </w:rPr>
        <w:t>letters,</w:t>
      </w:r>
      <w:r w:rsidRPr="00E5788F">
        <w:rPr>
          <w:sz w:val="20"/>
          <w:szCs w:val="20"/>
        </w:rPr>
        <w:t xml:space="preserve"> digits and symbol </w:t>
      </w:r>
      <w:r w:rsidRPr="00E5788F">
        <w:rPr>
          <w:rFonts w:ascii="Courier New" w:hAnsi="Courier New" w:cs="Courier New"/>
          <w:sz w:val="20"/>
          <w:szCs w:val="20"/>
        </w:rPr>
        <w:t>_</w:t>
      </w:r>
      <w:r w:rsidRPr="00E5788F">
        <w:rPr>
          <w:sz w:val="20"/>
          <w:szCs w:val="20"/>
        </w:rPr>
        <w:t xml:space="preserve"> (</w:t>
      </w:r>
      <w:r>
        <w:rPr>
          <w:sz w:val="20"/>
          <w:szCs w:val="20"/>
        </w:rPr>
        <w:t xml:space="preserve">the </w:t>
      </w:r>
      <w:r w:rsidRPr="00E5788F">
        <w:rPr>
          <w:i/>
          <w:sz w:val="20"/>
          <w:szCs w:val="20"/>
        </w:rPr>
        <w:t>underscore</w:t>
      </w:r>
      <w:r w:rsidRPr="00E5788F">
        <w:rPr>
          <w:sz w:val="20"/>
          <w:szCs w:val="20"/>
        </w:rPr>
        <w:t>). A name den</w:t>
      </w:r>
      <w:r w:rsidR="00EC5937">
        <w:rPr>
          <w:sz w:val="20"/>
          <w:szCs w:val="20"/>
        </w:rPr>
        <w:t xml:space="preserve">otes a language </w:t>
      </w:r>
      <w:r w:rsidRPr="00E5788F">
        <w:rPr>
          <w:sz w:val="20"/>
          <w:szCs w:val="20"/>
        </w:rPr>
        <w:t>element</w:t>
      </w:r>
      <w:r w:rsidR="00F13FC8">
        <w:rPr>
          <w:sz w:val="20"/>
          <w:szCs w:val="20"/>
        </w:rPr>
        <w:t xml:space="preserve"> such as</w:t>
      </w:r>
      <w:r w:rsidRPr="00E5788F">
        <w:rPr>
          <w:sz w:val="20"/>
          <w:szCs w:val="20"/>
        </w:rPr>
        <w:t xml:space="preserve"> Hello type, variable, field, parameter, function, package</w:t>
      </w:r>
      <w:r w:rsidR="00F13FC8">
        <w:rPr>
          <w:sz w:val="20"/>
          <w:szCs w:val="20"/>
        </w:rPr>
        <w:t xml:space="preserve">, </w:t>
      </w:r>
      <w:r w:rsidR="00F13FC8" w:rsidRPr="000C021E">
        <w:rPr>
          <w:sz w:val="20"/>
          <w:szCs w:val="20"/>
        </w:rPr>
        <w:t>etc</w:t>
      </w:r>
      <w:r w:rsidRPr="00E5788F">
        <w:rPr>
          <w:sz w:val="20"/>
          <w:szCs w:val="20"/>
        </w:rPr>
        <w:t>. Names can be simple or compound: simple names contain no</w:t>
      </w:r>
      <w:r w:rsidR="00F13FC8" w:rsidRPr="00F13FC8">
        <w:rPr>
          <w:sz w:val="20"/>
          <w:szCs w:val="20"/>
        </w:rPr>
        <w:t xml:space="preserve"> </w:t>
      </w:r>
      <w:r w:rsidR="00F13FC8" w:rsidRPr="00265EC7">
        <w:rPr>
          <w:sz w:val="20"/>
          <w:szCs w:val="20"/>
        </w:rPr>
        <w:t>symbol</w:t>
      </w:r>
      <w:r w:rsidRPr="00265EC7">
        <w:rPr>
          <w:sz w:val="20"/>
          <w:szCs w:val="20"/>
        </w:rPr>
        <w:t xml:space="preserve"> </w:t>
      </w:r>
      <w:r w:rsidRPr="00265EC7">
        <w:rPr>
          <w:rFonts w:ascii="Courier New" w:hAnsi="Courier New" w:cs="Courier New"/>
          <w:sz w:val="20"/>
          <w:szCs w:val="20"/>
        </w:rPr>
        <w:t>.</w:t>
      </w:r>
      <w:r w:rsidRPr="00E5788F">
        <w:rPr>
          <w:sz w:val="20"/>
          <w:szCs w:val="20"/>
        </w:rPr>
        <w:t xml:space="preserve"> (</w:t>
      </w:r>
      <w:r w:rsidRPr="004E0D2B">
        <w:rPr>
          <w:sz w:val="20"/>
          <w:szCs w:val="20"/>
        </w:rPr>
        <w:t>the</w:t>
      </w:r>
      <w:r w:rsidRPr="00BA1EB0">
        <w:rPr>
          <w:sz w:val="20"/>
          <w:szCs w:val="20"/>
        </w:rPr>
        <w:t xml:space="preserve"> </w:t>
      </w:r>
      <w:r w:rsidRPr="00BA1EB0">
        <w:rPr>
          <w:i/>
          <w:sz w:val="20"/>
          <w:szCs w:val="20"/>
        </w:rPr>
        <w:t>dot</w:t>
      </w:r>
      <w:r w:rsidR="00BA1EB0" w:rsidRPr="00BA1EB0">
        <w:rPr>
          <w:sz w:val="20"/>
          <w:szCs w:val="20"/>
        </w:rPr>
        <w:t>);</w:t>
      </w:r>
      <w:r w:rsidRPr="00BA1EB0">
        <w:rPr>
          <w:sz w:val="20"/>
          <w:szCs w:val="20"/>
        </w:rPr>
        <w:t xml:space="preserve"> compound names are built from two or more simple names by </w:t>
      </w:r>
      <w:r w:rsidR="00415850">
        <w:rPr>
          <w:sz w:val="20"/>
          <w:szCs w:val="20"/>
        </w:rPr>
        <w:t>connecting</w:t>
      </w:r>
      <w:r w:rsidRPr="00BA1EB0">
        <w:rPr>
          <w:sz w:val="20"/>
          <w:szCs w:val="20"/>
        </w:rPr>
        <w:t xml:space="preserve"> them with the dot.</w:t>
      </w:r>
      <w:r w:rsidRPr="00E5788F">
        <w:rPr>
          <w:sz w:val="20"/>
          <w:szCs w:val="20"/>
        </w:rPr>
        <w:t xml:space="preserve"> For example</w:t>
      </w:r>
      <w:r>
        <w:rPr>
          <w:sz w:val="20"/>
          <w:szCs w:val="20"/>
        </w:rPr>
        <w:t>,</w:t>
      </w:r>
      <w:r w:rsidRPr="00E5788F">
        <w:rPr>
          <w:sz w:val="20"/>
          <w:szCs w:val="20"/>
        </w:rPr>
        <w:t xml:space="preserve"> names </w:t>
      </w:r>
      <w:r w:rsidRPr="00265EC7">
        <w:rPr>
          <w:rFonts w:ascii="Courier New" w:hAnsi="Courier New" w:cs="Courier New"/>
          <w:sz w:val="20"/>
          <w:szCs w:val="20"/>
        </w:rPr>
        <w:t>abcdef</w:t>
      </w:r>
      <w:r w:rsidRPr="00E5788F">
        <w:rPr>
          <w:sz w:val="20"/>
          <w:szCs w:val="20"/>
        </w:rPr>
        <w:t xml:space="preserve"> and </w:t>
      </w:r>
      <w:r>
        <w:rPr>
          <w:rFonts w:ascii="Courier New" w:hAnsi="Courier New" w:cs="Courier New"/>
          <w:sz w:val="20"/>
          <w:szCs w:val="20"/>
        </w:rPr>
        <w:t>N</w:t>
      </w:r>
      <w:r w:rsidRPr="00E5788F">
        <w:rPr>
          <w:rFonts w:ascii="Courier New" w:hAnsi="Courier New" w:cs="Courier New"/>
          <w:sz w:val="20"/>
          <w:szCs w:val="20"/>
        </w:rPr>
        <w:t>ame</w:t>
      </w:r>
      <w:r>
        <w:rPr>
          <w:rFonts w:ascii="Courier New" w:hAnsi="Courier New" w:cs="Courier New"/>
          <w:sz w:val="20"/>
          <w:szCs w:val="20"/>
        </w:rPr>
        <w:t>_</w:t>
      </w:r>
      <w:r w:rsidRPr="00E5788F">
        <w:rPr>
          <w:rFonts w:ascii="Courier New" w:hAnsi="Courier New" w:cs="Courier New"/>
          <w:sz w:val="20"/>
          <w:szCs w:val="20"/>
        </w:rPr>
        <w:t>123</w:t>
      </w:r>
      <w:r>
        <w:rPr>
          <w:rFonts w:ascii="Courier New" w:hAnsi="Courier New" w:cs="Courier New"/>
          <w:sz w:val="20"/>
          <w:szCs w:val="20"/>
        </w:rPr>
        <w:t>four5</w:t>
      </w:r>
      <w:r>
        <w:rPr>
          <w:sz w:val="20"/>
          <w:szCs w:val="20"/>
        </w:rPr>
        <w:t xml:space="preserve"> are </w:t>
      </w:r>
      <w:r w:rsidRPr="00265EC7">
        <w:rPr>
          <w:sz w:val="20"/>
          <w:szCs w:val="20"/>
        </w:rPr>
        <w:t>simple</w:t>
      </w:r>
      <w:r>
        <w:rPr>
          <w:sz w:val="20"/>
          <w:szCs w:val="20"/>
        </w:rPr>
        <w:t xml:space="preserve"> names, but name </w:t>
      </w:r>
      <w:r w:rsidRPr="00265EC7">
        <w:rPr>
          <w:rFonts w:ascii="Courier New" w:hAnsi="Courier New" w:cs="Courier New"/>
          <w:sz w:val="20"/>
          <w:szCs w:val="20"/>
        </w:rPr>
        <w:t>Hello_</w:t>
      </w:r>
      <w:r w:rsidRPr="00E5788F">
        <w:rPr>
          <w:rFonts w:ascii="Courier New" w:hAnsi="Courier New" w:cs="Courier New"/>
          <w:sz w:val="20"/>
          <w:szCs w:val="20"/>
        </w:rPr>
        <w:t>World</w:t>
      </w:r>
      <w:r w:rsidRPr="00C46777">
        <w:rPr>
          <w:rFonts w:ascii="Courier New" w:hAnsi="Courier New" w:cs="Courier New"/>
          <w:sz w:val="20"/>
          <w:szCs w:val="20"/>
        </w:rPr>
        <w:t>.</w:t>
      </w:r>
      <w:r w:rsidRPr="00E5788F">
        <w:rPr>
          <w:rFonts w:ascii="Courier New" w:hAnsi="Courier New" w:cs="Courier New"/>
          <w:sz w:val="20"/>
          <w:szCs w:val="20"/>
        </w:rPr>
        <w:t>HelloWorld</w:t>
      </w:r>
      <w:r w:rsidRPr="00E5788F">
        <w:rPr>
          <w:sz w:val="20"/>
          <w:szCs w:val="20"/>
        </w:rPr>
        <w:t xml:space="preserve"> is a compound</w:t>
      </w:r>
      <w:r w:rsidR="006D23F8">
        <w:rPr>
          <w:sz w:val="20"/>
          <w:szCs w:val="20"/>
        </w:rPr>
        <w:t xml:space="preserve"> one</w:t>
      </w:r>
      <w:r w:rsidRPr="00E5788F">
        <w:rPr>
          <w:sz w:val="20"/>
          <w:szCs w:val="20"/>
        </w:rPr>
        <w:t xml:space="preserve">. </w:t>
      </w:r>
    </w:p>
    <w:p w14:paraId="6919F22E" w14:textId="77777777" w:rsidR="00E5788F" w:rsidRDefault="00970430" w:rsidP="00E5788F">
      <w:pPr>
        <w:spacing w:after="120" w:line="240" w:lineRule="auto"/>
        <w:rPr>
          <w:sz w:val="20"/>
          <w:szCs w:val="20"/>
        </w:rPr>
      </w:pPr>
      <w:r w:rsidRPr="004E0D2B">
        <w:rPr>
          <w:sz w:val="20"/>
          <w:szCs w:val="20"/>
        </w:rPr>
        <w:t>A</w:t>
      </w:r>
      <w:r w:rsidR="00E5788F" w:rsidRPr="004E0D2B">
        <w:rPr>
          <w:sz w:val="20"/>
          <w:szCs w:val="20"/>
        </w:rPr>
        <w:t xml:space="preserve"> simple name shall start with a letter </w:t>
      </w:r>
      <w:r w:rsidR="00E5788F" w:rsidRPr="000C021E">
        <w:rPr>
          <w:sz w:val="20"/>
          <w:szCs w:val="20"/>
        </w:rPr>
        <w:t>or</w:t>
      </w:r>
      <w:r w:rsidR="004E0D2B" w:rsidRPr="000C021E">
        <w:rPr>
          <w:sz w:val="20"/>
          <w:szCs w:val="20"/>
        </w:rPr>
        <w:t xml:space="preserve"> </w:t>
      </w:r>
      <w:r w:rsidR="004E0D2B" w:rsidRPr="004E0D2B">
        <w:rPr>
          <w:sz w:val="20"/>
          <w:szCs w:val="20"/>
        </w:rPr>
        <w:t>a single underscore</w:t>
      </w:r>
      <w:r w:rsidR="00E5788F" w:rsidRPr="004E0D2B">
        <w:rPr>
          <w:sz w:val="20"/>
          <w:szCs w:val="20"/>
        </w:rPr>
        <w:t xml:space="preserve"> followed by any combination of letters, </w:t>
      </w:r>
      <w:r w:rsidR="00E5788F" w:rsidRPr="00265EC7">
        <w:rPr>
          <w:sz w:val="20"/>
          <w:szCs w:val="20"/>
        </w:rPr>
        <w:t>digits</w:t>
      </w:r>
      <w:r w:rsidR="00E5788F" w:rsidRPr="004E0D2B">
        <w:rPr>
          <w:sz w:val="20"/>
          <w:szCs w:val="20"/>
        </w:rPr>
        <w:t xml:space="preserve"> or </w:t>
      </w:r>
      <w:r w:rsidR="007A54E3" w:rsidRPr="004E0D2B">
        <w:rPr>
          <w:sz w:val="20"/>
          <w:szCs w:val="20"/>
        </w:rPr>
        <w:t xml:space="preserve">single </w:t>
      </w:r>
      <w:r w:rsidR="004E0D2B" w:rsidRPr="004E0D2B">
        <w:rPr>
          <w:sz w:val="20"/>
          <w:szCs w:val="20"/>
        </w:rPr>
        <w:t>underscores;</w:t>
      </w:r>
      <w:r w:rsidR="00E5788F" w:rsidRPr="004E0D2B">
        <w:rPr>
          <w:sz w:val="20"/>
          <w:szCs w:val="20"/>
        </w:rPr>
        <w:t xml:space="preserve"> no name can </w:t>
      </w:r>
      <w:r w:rsidR="007A54E3" w:rsidRPr="004E0D2B">
        <w:rPr>
          <w:sz w:val="20"/>
          <w:szCs w:val="20"/>
        </w:rPr>
        <w:t>have</w:t>
      </w:r>
      <w:r w:rsidR="00E5788F" w:rsidRPr="004E0D2B">
        <w:rPr>
          <w:sz w:val="20"/>
          <w:szCs w:val="20"/>
        </w:rPr>
        <w:t xml:space="preserve"> repeated </w:t>
      </w:r>
      <w:r w:rsidR="004E0D2B" w:rsidRPr="004E0D2B">
        <w:rPr>
          <w:sz w:val="20"/>
          <w:szCs w:val="20"/>
        </w:rPr>
        <w:t>underscores.</w:t>
      </w:r>
      <w:r w:rsidR="007A54E3" w:rsidRPr="004E0D2B">
        <w:rPr>
          <w:sz w:val="20"/>
          <w:szCs w:val="20"/>
        </w:rPr>
        <w:t xml:space="preserve"> T</w:t>
      </w:r>
      <w:r w:rsidR="00F13FC8" w:rsidRPr="004E0D2B">
        <w:rPr>
          <w:sz w:val="20"/>
          <w:szCs w:val="20"/>
        </w:rPr>
        <w:t>herefore,</w:t>
      </w:r>
      <w:r w:rsidR="00E5788F" w:rsidRPr="004E0D2B">
        <w:rPr>
          <w:sz w:val="20"/>
          <w:szCs w:val="20"/>
        </w:rPr>
        <w:t xml:space="preserve"> </w:t>
      </w:r>
      <w:r w:rsidR="00E5788F" w:rsidRPr="00265EC7">
        <w:rPr>
          <w:rFonts w:ascii="Courier New" w:hAnsi="Courier New" w:cs="Courier New"/>
          <w:sz w:val="20"/>
          <w:szCs w:val="20"/>
        </w:rPr>
        <w:t>__bad_</w:t>
      </w:r>
      <w:r w:rsidR="007A54E3" w:rsidRPr="00265EC7">
        <w:rPr>
          <w:rFonts w:ascii="Courier New" w:hAnsi="Courier New" w:cs="Courier New"/>
          <w:sz w:val="20"/>
          <w:szCs w:val="20"/>
        </w:rPr>
        <w:t>_</w:t>
      </w:r>
      <w:r w:rsidR="00E5788F" w:rsidRPr="00265EC7">
        <w:rPr>
          <w:rFonts w:ascii="Courier New" w:hAnsi="Courier New" w:cs="Courier New"/>
          <w:sz w:val="20"/>
          <w:szCs w:val="20"/>
        </w:rPr>
        <w:t>name</w:t>
      </w:r>
      <w:r w:rsidR="00E5788F" w:rsidRPr="004E0D2B">
        <w:rPr>
          <w:sz w:val="20"/>
          <w:szCs w:val="20"/>
        </w:rPr>
        <w:t xml:space="preserve"> is invalid because it has </w:t>
      </w:r>
      <w:r w:rsidR="007A54E3" w:rsidRPr="004E0D2B">
        <w:rPr>
          <w:sz w:val="20"/>
          <w:szCs w:val="20"/>
        </w:rPr>
        <w:t>repeating</w:t>
      </w:r>
      <w:r w:rsidR="00E5788F" w:rsidRPr="004E0D2B">
        <w:rPr>
          <w:sz w:val="20"/>
          <w:szCs w:val="20"/>
        </w:rPr>
        <w:t xml:space="preserve"> underscores, but </w:t>
      </w:r>
      <w:r w:rsidR="007A54E3" w:rsidRPr="00265EC7">
        <w:rPr>
          <w:rFonts w:ascii="Courier New" w:hAnsi="Courier New" w:cs="Courier New"/>
          <w:sz w:val="20"/>
          <w:szCs w:val="20"/>
        </w:rPr>
        <w:t>_good_</w:t>
      </w:r>
      <w:r w:rsidR="00E5788F" w:rsidRPr="00265EC7">
        <w:rPr>
          <w:rFonts w:ascii="Courier New" w:hAnsi="Courier New" w:cs="Courier New"/>
          <w:sz w:val="20"/>
          <w:szCs w:val="20"/>
        </w:rPr>
        <w:t>name</w:t>
      </w:r>
      <w:r w:rsidR="00E5788F" w:rsidRPr="004E0D2B">
        <w:rPr>
          <w:sz w:val="20"/>
          <w:szCs w:val="20"/>
        </w:rPr>
        <w:t xml:space="preserve"> is </w:t>
      </w:r>
      <w:r w:rsidR="00E06EE4" w:rsidRPr="004E0D2B">
        <w:rPr>
          <w:sz w:val="20"/>
          <w:szCs w:val="20"/>
        </w:rPr>
        <w:t>correct,</w:t>
      </w:r>
      <w:r w:rsidR="00E5788F" w:rsidRPr="004E0D2B">
        <w:rPr>
          <w:sz w:val="20"/>
          <w:szCs w:val="20"/>
        </w:rPr>
        <w:t xml:space="preserve"> as </w:t>
      </w:r>
      <w:r w:rsidR="000E71CC" w:rsidRPr="004E0D2B">
        <w:rPr>
          <w:sz w:val="20"/>
          <w:szCs w:val="20"/>
        </w:rPr>
        <w:t>the</w:t>
      </w:r>
      <w:r w:rsidR="00130ADC">
        <w:rPr>
          <w:sz w:val="20"/>
          <w:szCs w:val="20"/>
        </w:rPr>
        <w:t>re</w:t>
      </w:r>
      <w:r w:rsidR="000E71CC" w:rsidRPr="004E0D2B">
        <w:rPr>
          <w:sz w:val="20"/>
          <w:szCs w:val="20"/>
        </w:rPr>
        <w:t xml:space="preserve"> </w:t>
      </w:r>
      <w:r w:rsidR="007A54E3" w:rsidRPr="004E0D2B">
        <w:rPr>
          <w:sz w:val="20"/>
          <w:szCs w:val="20"/>
        </w:rPr>
        <w:t>are no</w:t>
      </w:r>
      <w:r w:rsidR="000E71CC" w:rsidRPr="004E0D2B">
        <w:rPr>
          <w:sz w:val="20"/>
          <w:szCs w:val="20"/>
        </w:rPr>
        <w:t xml:space="preserve"> </w:t>
      </w:r>
      <w:r w:rsidR="00E5788F" w:rsidRPr="004E0D2B">
        <w:rPr>
          <w:sz w:val="20"/>
          <w:szCs w:val="20"/>
        </w:rPr>
        <w:t>repeated underscores.</w:t>
      </w:r>
    </w:p>
    <w:p w14:paraId="236CBFDB" w14:textId="77777777" w:rsidR="000E71CC" w:rsidRDefault="00970430" w:rsidP="00A75779">
      <w:pPr>
        <w:pStyle w:val="Heading3"/>
      </w:pPr>
      <w:bookmarkStart w:id="1104" w:name="_Toc394515708"/>
      <w:bookmarkStart w:id="1105" w:name="_Toc394564440"/>
      <w:bookmarkStart w:id="1106" w:name="_Toc394664650"/>
      <w:bookmarkStart w:id="1107" w:name="_Toc394668866"/>
      <w:bookmarkStart w:id="1108" w:name="_Toc394919635"/>
      <w:bookmarkStart w:id="1109" w:name="_Toc394958017"/>
      <w:bookmarkStart w:id="1110" w:name="_Toc394958731"/>
      <w:bookmarkStart w:id="1111" w:name="_Toc395005621"/>
      <w:bookmarkStart w:id="1112" w:name="_Toc395011390"/>
      <w:bookmarkStart w:id="1113" w:name="_Toc395012241"/>
      <w:bookmarkStart w:id="1114" w:name="_Toc395034736"/>
      <w:bookmarkStart w:id="1115" w:name="_Toc395172015"/>
      <w:bookmarkStart w:id="1116" w:name="_Toc395863211"/>
      <w:bookmarkStart w:id="1117" w:name="_Toc396031583"/>
      <w:bookmarkStart w:id="1118" w:name="_Toc396938098"/>
      <w:bookmarkStart w:id="1119" w:name="_Toc396979092"/>
      <w:bookmarkStart w:id="1120" w:name="_Toc396981705"/>
      <w:bookmarkStart w:id="1121" w:name="_Toc397075871"/>
      <w:bookmarkStart w:id="1122" w:name="_Toc397200697"/>
      <w:bookmarkStart w:id="1123" w:name="_Toc397248974"/>
      <w:bookmarkStart w:id="1124" w:name="_Toc397332349"/>
      <w:bookmarkStart w:id="1125" w:name="_Toc397339211"/>
      <w:bookmarkStart w:id="1126" w:name="_Toc397422876"/>
      <w:bookmarkStart w:id="1127" w:name="_Toc397498601"/>
      <w:bookmarkStart w:id="1128" w:name="_Toc397506942"/>
      <w:bookmarkStart w:id="1129" w:name="_Toc397529673"/>
      <w:bookmarkStart w:id="1130" w:name="_Toc397590392"/>
      <w:bookmarkStart w:id="1131" w:name="_Toc397593008"/>
      <w:bookmarkStart w:id="1132" w:name="_Toc397596016"/>
      <w:bookmarkStart w:id="1133" w:name="_Toc397618861"/>
      <w:bookmarkStart w:id="1134" w:name="_Toc398738249"/>
      <w:bookmarkStart w:id="1135" w:name="_Toc398810878"/>
      <w:bookmarkStart w:id="1136" w:name="_Toc399365994"/>
      <w:bookmarkStart w:id="1137" w:name="_Toc399622755"/>
      <w:bookmarkStart w:id="1138" w:name="_Toc400041762"/>
      <w:bookmarkStart w:id="1139" w:name="_Toc400229935"/>
      <w:bookmarkStart w:id="1140" w:name="_Toc400286356"/>
      <w:bookmarkStart w:id="1141" w:name="_Toc400286903"/>
      <w:bookmarkStart w:id="1142" w:name="_Toc400445346"/>
      <w:bookmarkStart w:id="1143" w:name="_Toc401568317"/>
      <w:bookmarkStart w:id="1144" w:name="_Toc401699083"/>
      <w:bookmarkStart w:id="1145" w:name="_Toc401748380"/>
      <w:bookmarkStart w:id="1146" w:name="_Toc401748674"/>
      <w:bookmarkStart w:id="1147" w:name="_Toc401748968"/>
      <w:bookmarkStart w:id="1148" w:name="_Toc401836553"/>
      <w:bookmarkStart w:id="1149" w:name="_Toc401921038"/>
      <w:bookmarkStart w:id="1150" w:name="_Toc404090003"/>
      <w:bookmarkStart w:id="1151" w:name="_Toc404612933"/>
      <w:bookmarkStart w:id="1152" w:name="_Toc520407092"/>
      <w:r>
        <w:t>Keywords</w:t>
      </w:r>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p>
    <w:p w14:paraId="1E08F2AD" w14:textId="77777777" w:rsidR="000E71CC" w:rsidRDefault="000E71CC" w:rsidP="00E5788F">
      <w:pPr>
        <w:spacing w:after="120" w:line="240" w:lineRule="auto"/>
        <w:rPr>
          <w:sz w:val="20"/>
          <w:szCs w:val="20"/>
        </w:rPr>
      </w:pPr>
      <w:r>
        <w:rPr>
          <w:sz w:val="20"/>
          <w:szCs w:val="20"/>
        </w:rPr>
        <w:t xml:space="preserve">Some names in Hello </w:t>
      </w:r>
      <w:r w:rsidRPr="000C021E">
        <w:rPr>
          <w:sz w:val="20"/>
          <w:szCs w:val="20"/>
        </w:rPr>
        <w:t>are</w:t>
      </w:r>
      <w:r w:rsidR="00970430" w:rsidRPr="000C021E">
        <w:rPr>
          <w:sz w:val="20"/>
          <w:szCs w:val="20"/>
        </w:rPr>
        <w:t xml:space="preserve"> called</w:t>
      </w:r>
      <w:r>
        <w:rPr>
          <w:sz w:val="20"/>
          <w:szCs w:val="20"/>
        </w:rPr>
        <w:t xml:space="preserve"> </w:t>
      </w:r>
      <w:r w:rsidR="00970430">
        <w:rPr>
          <w:i/>
          <w:sz w:val="20"/>
          <w:szCs w:val="20"/>
        </w:rPr>
        <w:t>keywords</w:t>
      </w:r>
      <w:r>
        <w:rPr>
          <w:sz w:val="20"/>
          <w:szCs w:val="20"/>
        </w:rPr>
        <w:t xml:space="preserve"> </w:t>
      </w:r>
      <w:r w:rsidR="00970430">
        <w:rPr>
          <w:sz w:val="20"/>
          <w:szCs w:val="20"/>
        </w:rPr>
        <w:t xml:space="preserve">because they convey </w:t>
      </w:r>
      <w:r w:rsidR="00970430" w:rsidRPr="00265EC7">
        <w:rPr>
          <w:sz w:val="20"/>
          <w:szCs w:val="20"/>
        </w:rPr>
        <w:t>a speci</w:t>
      </w:r>
      <w:r w:rsidR="00BA1EB0" w:rsidRPr="00265EC7">
        <w:rPr>
          <w:sz w:val="20"/>
          <w:szCs w:val="20"/>
        </w:rPr>
        <w:t>fic</w:t>
      </w:r>
      <w:r w:rsidR="00970430">
        <w:rPr>
          <w:sz w:val="20"/>
          <w:szCs w:val="20"/>
        </w:rPr>
        <w:t xml:space="preserve"> meaning about the context where they appear. Some keywords </w:t>
      </w:r>
      <w:r w:rsidR="00970430" w:rsidRPr="000C021E">
        <w:rPr>
          <w:sz w:val="20"/>
          <w:szCs w:val="20"/>
        </w:rPr>
        <w:t xml:space="preserve">are </w:t>
      </w:r>
      <w:r w:rsidR="00970430" w:rsidRPr="000C021E">
        <w:rPr>
          <w:i/>
          <w:sz w:val="20"/>
          <w:szCs w:val="20"/>
        </w:rPr>
        <w:t>reserved</w:t>
      </w:r>
      <w:r w:rsidR="00970430">
        <w:rPr>
          <w:sz w:val="20"/>
          <w:szCs w:val="20"/>
        </w:rPr>
        <w:t xml:space="preserve"> -- </w:t>
      </w:r>
      <w:r w:rsidR="00882058">
        <w:rPr>
          <w:sz w:val="20"/>
          <w:szCs w:val="20"/>
        </w:rPr>
        <w:t>they</w:t>
      </w:r>
      <w:r>
        <w:rPr>
          <w:sz w:val="20"/>
          <w:szCs w:val="20"/>
        </w:rPr>
        <w:t xml:space="preserve"> cannot </w:t>
      </w:r>
      <w:r w:rsidR="00882058">
        <w:rPr>
          <w:sz w:val="20"/>
          <w:szCs w:val="20"/>
        </w:rPr>
        <w:t xml:space="preserve">be </w:t>
      </w:r>
      <w:r>
        <w:rPr>
          <w:sz w:val="20"/>
          <w:szCs w:val="20"/>
        </w:rPr>
        <w:t>use</w:t>
      </w:r>
      <w:r w:rsidR="00882058">
        <w:rPr>
          <w:sz w:val="20"/>
          <w:szCs w:val="20"/>
        </w:rPr>
        <w:t>d</w:t>
      </w:r>
      <w:r>
        <w:rPr>
          <w:sz w:val="20"/>
          <w:szCs w:val="20"/>
        </w:rPr>
        <w:t xml:space="preserve"> to name any of packages, classes, variables, </w:t>
      </w:r>
      <w:r w:rsidR="00970430">
        <w:rPr>
          <w:sz w:val="20"/>
          <w:szCs w:val="20"/>
        </w:rPr>
        <w:t xml:space="preserve">fields, </w:t>
      </w:r>
      <w:r w:rsidRPr="000C021E">
        <w:rPr>
          <w:sz w:val="20"/>
          <w:szCs w:val="20"/>
        </w:rPr>
        <w:t>etc</w:t>
      </w:r>
      <w:r>
        <w:rPr>
          <w:sz w:val="20"/>
          <w:szCs w:val="20"/>
        </w:rPr>
        <w:t xml:space="preserve">. For example, </w:t>
      </w:r>
      <w:r w:rsidR="00970430" w:rsidRPr="00265EC7">
        <w:rPr>
          <w:sz w:val="20"/>
          <w:szCs w:val="20"/>
        </w:rPr>
        <w:t>key</w:t>
      </w:r>
      <w:r w:rsidRPr="00265EC7">
        <w:rPr>
          <w:sz w:val="20"/>
          <w:szCs w:val="20"/>
        </w:rPr>
        <w:t>words</w:t>
      </w:r>
      <w:r>
        <w:rPr>
          <w:sz w:val="20"/>
          <w:szCs w:val="20"/>
        </w:rPr>
        <w:t xml:space="preserve"> </w:t>
      </w:r>
      <w:r w:rsidRPr="000E71CC">
        <w:rPr>
          <w:rFonts w:ascii="Courier New" w:hAnsi="Courier New" w:cs="Courier New"/>
          <w:sz w:val="20"/>
          <w:szCs w:val="20"/>
        </w:rPr>
        <w:t>package</w:t>
      </w:r>
      <w:r>
        <w:rPr>
          <w:sz w:val="20"/>
          <w:szCs w:val="20"/>
        </w:rPr>
        <w:t xml:space="preserve"> and </w:t>
      </w:r>
      <w:r w:rsidRPr="000E71CC">
        <w:rPr>
          <w:rFonts w:ascii="Courier New" w:hAnsi="Courier New" w:cs="Courier New"/>
          <w:sz w:val="20"/>
          <w:szCs w:val="20"/>
        </w:rPr>
        <w:t>class</w:t>
      </w:r>
      <w:r>
        <w:rPr>
          <w:sz w:val="20"/>
          <w:szCs w:val="20"/>
        </w:rPr>
        <w:t xml:space="preserve">, type qualifiers </w:t>
      </w:r>
      <w:r w:rsidRPr="000E71CC">
        <w:rPr>
          <w:rFonts w:ascii="Courier New" w:hAnsi="Courier New" w:cs="Courier New"/>
          <w:sz w:val="20"/>
          <w:szCs w:val="20"/>
        </w:rPr>
        <w:t>signed</w:t>
      </w:r>
      <w:r>
        <w:rPr>
          <w:sz w:val="20"/>
          <w:szCs w:val="20"/>
        </w:rPr>
        <w:t xml:space="preserve"> or </w:t>
      </w:r>
      <w:r w:rsidRPr="000E71CC">
        <w:rPr>
          <w:rFonts w:ascii="Courier New" w:hAnsi="Courier New" w:cs="Courier New"/>
          <w:sz w:val="20"/>
          <w:szCs w:val="20"/>
        </w:rPr>
        <w:t>unsigned</w:t>
      </w:r>
      <w:r>
        <w:rPr>
          <w:sz w:val="20"/>
          <w:szCs w:val="20"/>
        </w:rPr>
        <w:t xml:space="preserve"> are reserved</w:t>
      </w:r>
      <w:r w:rsidR="00970430">
        <w:rPr>
          <w:sz w:val="20"/>
          <w:szCs w:val="20"/>
        </w:rPr>
        <w:t xml:space="preserve"> -- </w:t>
      </w:r>
      <w:r w:rsidR="00B65FBC">
        <w:rPr>
          <w:sz w:val="20"/>
          <w:szCs w:val="20"/>
        </w:rPr>
        <w:t>one</w:t>
      </w:r>
      <w:r w:rsidR="00970430">
        <w:rPr>
          <w:sz w:val="20"/>
          <w:szCs w:val="20"/>
        </w:rPr>
        <w:t xml:space="preserve"> may not name </w:t>
      </w:r>
      <w:r w:rsidR="00B65FBC">
        <w:rPr>
          <w:sz w:val="20"/>
          <w:szCs w:val="20"/>
        </w:rPr>
        <w:t>a</w:t>
      </w:r>
      <w:r w:rsidR="00970430">
        <w:rPr>
          <w:sz w:val="20"/>
          <w:szCs w:val="20"/>
        </w:rPr>
        <w:t xml:space="preserve"> package </w:t>
      </w:r>
      <w:r w:rsidR="00970430" w:rsidRPr="00970430">
        <w:rPr>
          <w:rFonts w:ascii="Courier New" w:hAnsi="Courier New" w:cs="Courier New"/>
          <w:sz w:val="20"/>
          <w:szCs w:val="20"/>
        </w:rPr>
        <w:t>class</w:t>
      </w:r>
      <w:r w:rsidR="00970430">
        <w:rPr>
          <w:sz w:val="20"/>
          <w:szCs w:val="20"/>
        </w:rPr>
        <w:t xml:space="preserve"> </w:t>
      </w:r>
      <w:r>
        <w:rPr>
          <w:sz w:val="20"/>
          <w:szCs w:val="20"/>
        </w:rPr>
        <w:t xml:space="preserve">because </w:t>
      </w:r>
      <w:r w:rsidRPr="000C021E">
        <w:rPr>
          <w:rFonts w:ascii="Courier New" w:hAnsi="Courier New" w:cs="Courier New"/>
          <w:sz w:val="20"/>
          <w:szCs w:val="20"/>
        </w:rPr>
        <w:t>class</w:t>
      </w:r>
      <w:r>
        <w:rPr>
          <w:sz w:val="20"/>
          <w:szCs w:val="20"/>
        </w:rPr>
        <w:t xml:space="preserve"> is a reserved name.</w:t>
      </w:r>
    </w:p>
    <w:p w14:paraId="5852A093" w14:textId="77777777" w:rsidR="000E71CC" w:rsidRDefault="000E71CC" w:rsidP="00A75779">
      <w:pPr>
        <w:pStyle w:val="Heading3"/>
      </w:pPr>
      <w:bookmarkStart w:id="1153" w:name="_Toc394515709"/>
      <w:bookmarkStart w:id="1154" w:name="_Toc394564441"/>
      <w:bookmarkStart w:id="1155" w:name="_Toc394664651"/>
      <w:bookmarkStart w:id="1156" w:name="_Toc394668867"/>
      <w:bookmarkStart w:id="1157" w:name="_Toc394919636"/>
      <w:bookmarkStart w:id="1158" w:name="_Toc394958018"/>
      <w:bookmarkStart w:id="1159" w:name="_Toc394958732"/>
      <w:bookmarkStart w:id="1160" w:name="_Toc395005622"/>
      <w:bookmarkStart w:id="1161" w:name="_Toc395011391"/>
      <w:bookmarkStart w:id="1162" w:name="_Toc395012242"/>
      <w:bookmarkStart w:id="1163" w:name="_Toc395034737"/>
      <w:bookmarkStart w:id="1164" w:name="_Toc395172016"/>
      <w:bookmarkStart w:id="1165" w:name="_Toc395863212"/>
      <w:bookmarkStart w:id="1166" w:name="_Toc396031584"/>
      <w:bookmarkStart w:id="1167" w:name="_Toc396938099"/>
      <w:bookmarkStart w:id="1168" w:name="_Toc396979093"/>
      <w:bookmarkStart w:id="1169" w:name="_Toc396981706"/>
      <w:bookmarkStart w:id="1170" w:name="_Toc397075872"/>
      <w:bookmarkStart w:id="1171" w:name="_Toc397200698"/>
      <w:bookmarkStart w:id="1172" w:name="_Toc397248975"/>
      <w:bookmarkStart w:id="1173" w:name="_Toc397332350"/>
      <w:bookmarkStart w:id="1174" w:name="_Toc397339212"/>
      <w:bookmarkStart w:id="1175" w:name="_Toc397422877"/>
      <w:bookmarkStart w:id="1176" w:name="_Toc397498602"/>
      <w:bookmarkStart w:id="1177" w:name="_Toc397506943"/>
      <w:bookmarkStart w:id="1178" w:name="_Toc397529674"/>
      <w:bookmarkStart w:id="1179" w:name="_Toc397590393"/>
      <w:bookmarkStart w:id="1180" w:name="_Toc397593009"/>
      <w:bookmarkStart w:id="1181" w:name="_Toc397596017"/>
      <w:bookmarkStart w:id="1182" w:name="_Toc397618862"/>
      <w:bookmarkStart w:id="1183" w:name="_Toc398738250"/>
      <w:bookmarkStart w:id="1184" w:name="_Toc398810879"/>
      <w:bookmarkStart w:id="1185" w:name="_Toc399365995"/>
      <w:bookmarkStart w:id="1186" w:name="_Toc399622756"/>
      <w:bookmarkStart w:id="1187" w:name="_Toc400041763"/>
      <w:bookmarkStart w:id="1188" w:name="_Toc400229936"/>
      <w:bookmarkStart w:id="1189" w:name="_Toc400286357"/>
      <w:bookmarkStart w:id="1190" w:name="_Toc400286904"/>
      <w:bookmarkStart w:id="1191" w:name="_Toc400445347"/>
      <w:bookmarkStart w:id="1192" w:name="_Toc401568318"/>
      <w:bookmarkStart w:id="1193" w:name="_Toc401699084"/>
      <w:bookmarkStart w:id="1194" w:name="_Toc401748381"/>
      <w:bookmarkStart w:id="1195" w:name="_Toc401748675"/>
      <w:bookmarkStart w:id="1196" w:name="_Toc401748969"/>
      <w:bookmarkStart w:id="1197" w:name="_Toc401836554"/>
      <w:bookmarkStart w:id="1198" w:name="_Toc401921039"/>
      <w:bookmarkStart w:id="1199" w:name="_Toc404090004"/>
      <w:bookmarkStart w:id="1200" w:name="_Toc404612934"/>
      <w:bookmarkStart w:id="1201" w:name="_Toc520407093"/>
      <w:r>
        <w:t>Arithmetic Constants</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14:paraId="74E71D69" w14:textId="77777777" w:rsidR="000E71CC" w:rsidRDefault="000E71CC" w:rsidP="000E71CC">
      <w:pPr>
        <w:spacing w:after="120" w:line="240" w:lineRule="auto"/>
        <w:rPr>
          <w:sz w:val="20"/>
          <w:szCs w:val="20"/>
        </w:rPr>
      </w:pPr>
      <w:r w:rsidRPr="00BA1EB0">
        <w:rPr>
          <w:sz w:val="20"/>
          <w:szCs w:val="20"/>
        </w:rPr>
        <w:t>In Hello programs</w:t>
      </w:r>
      <w:r w:rsidR="00BA1EB0">
        <w:rPr>
          <w:sz w:val="20"/>
          <w:szCs w:val="20"/>
        </w:rPr>
        <w:t>,</w:t>
      </w:r>
      <w:r w:rsidRPr="000E71CC">
        <w:rPr>
          <w:sz w:val="20"/>
          <w:szCs w:val="20"/>
        </w:rPr>
        <w:t xml:space="preserve"> </w:t>
      </w:r>
      <w:r w:rsidR="00F13FC8">
        <w:rPr>
          <w:sz w:val="20"/>
          <w:szCs w:val="20"/>
        </w:rPr>
        <w:t>a</w:t>
      </w:r>
      <w:r w:rsidRPr="000E71CC">
        <w:rPr>
          <w:sz w:val="20"/>
          <w:szCs w:val="20"/>
        </w:rPr>
        <w:t xml:space="preserve"> number is used directly, like </w:t>
      </w:r>
      <w:r w:rsidRPr="000E71CC">
        <w:rPr>
          <w:rFonts w:ascii="Courier New" w:hAnsi="Courier New" w:cs="Courier New"/>
          <w:sz w:val="20"/>
          <w:szCs w:val="20"/>
        </w:rPr>
        <w:t>123</w:t>
      </w:r>
      <w:r w:rsidRPr="000E71CC">
        <w:rPr>
          <w:sz w:val="20"/>
          <w:szCs w:val="20"/>
        </w:rPr>
        <w:t xml:space="preserve"> while an ASCII character must be surrounded in single quotes, lik</w:t>
      </w:r>
      <w:r w:rsidR="00645DEE">
        <w:rPr>
          <w:sz w:val="20"/>
          <w:szCs w:val="20"/>
        </w:rPr>
        <w:t xml:space="preserve">e </w:t>
      </w:r>
      <w:r w:rsidR="00645DEE">
        <w:rPr>
          <w:rFonts w:ascii="Courier New" w:hAnsi="Courier New" w:cs="Courier New"/>
          <w:sz w:val="20"/>
          <w:szCs w:val="20"/>
        </w:rPr>
        <w:t>’</w:t>
      </w:r>
      <w:r w:rsidRPr="00645DEE">
        <w:rPr>
          <w:rFonts w:ascii="Courier New" w:hAnsi="Courier New" w:cs="Courier New"/>
          <w:sz w:val="20"/>
          <w:szCs w:val="20"/>
        </w:rPr>
        <w:t>a’</w:t>
      </w:r>
      <w:r w:rsidRPr="000E71CC">
        <w:rPr>
          <w:sz w:val="20"/>
          <w:szCs w:val="20"/>
        </w:rPr>
        <w:t xml:space="preserve"> – these are examples of </w:t>
      </w:r>
      <w:r>
        <w:rPr>
          <w:i/>
          <w:sz w:val="20"/>
          <w:szCs w:val="20"/>
        </w:rPr>
        <w:t>arithmetic c</w:t>
      </w:r>
      <w:r w:rsidRPr="000E71CC">
        <w:rPr>
          <w:i/>
          <w:sz w:val="20"/>
          <w:szCs w:val="20"/>
        </w:rPr>
        <w:t>onstant</w:t>
      </w:r>
      <w:r w:rsidR="00970430">
        <w:rPr>
          <w:i/>
          <w:sz w:val="20"/>
          <w:szCs w:val="20"/>
        </w:rPr>
        <w:t>s</w:t>
      </w:r>
      <w:r w:rsidRPr="000E71CC">
        <w:rPr>
          <w:sz w:val="20"/>
          <w:szCs w:val="20"/>
        </w:rPr>
        <w:t xml:space="preserve">. In general, </w:t>
      </w:r>
      <w:r>
        <w:rPr>
          <w:sz w:val="20"/>
          <w:szCs w:val="20"/>
        </w:rPr>
        <w:t xml:space="preserve">arithmetic </w:t>
      </w:r>
      <w:r w:rsidR="00130ADC">
        <w:rPr>
          <w:sz w:val="20"/>
          <w:szCs w:val="20"/>
        </w:rPr>
        <w:t xml:space="preserve">constants represent </w:t>
      </w:r>
      <w:r w:rsidRPr="000E71CC">
        <w:rPr>
          <w:sz w:val="20"/>
          <w:szCs w:val="20"/>
        </w:rPr>
        <w:t xml:space="preserve">integer numbers, </w:t>
      </w:r>
      <w:r>
        <w:rPr>
          <w:sz w:val="20"/>
          <w:szCs w:val="20"/>
        </w:rPr>
        <w:t>floating numbers and</w:t>
      </w:r>
      <w:r w:rsidRPr="000E71CC">
        <w:rPr>
          <w:sz w:val="20"/>
          <w:szCs w:val="20"/>
        </w:rPr>
        <w:t xml:space="preserve"> </w:t>
      </w:r>
      <w:r w:rsidRPr="00265EC7">
        <w:rPr>
          <w:sz w:val="20"/>
          <w:szCs w:val="20"/>
        </w:rPr>
        <w:t>ASCII characters. Integer constants can be written in</w:t>
      </w:r>
      <w:r w:rsidRPr="000E71CC">
        <w:rPr>
          <w:sz w:val="20"/>
          <w:szCs w:val="20"/>
        </w:rPr>
        <w:t xml:space="preserve"> decimal, octal, hex, or ASCII formats such as </w:t>
      </w:r>
      <w:r w:rsidRPr="000E71CC">
        <w:rPr>
          <w:rFonts w:ascii="Courier New" w:hAnsi="Courier New" w:cs="Courier New"/>
          <w:sz w:val="20"/>
          <w:szCs w:val="20"/>
        </w:rPr>
        <w:t>1</w:t>
      </w:r>
      <w:r w:rsidRPr="000E71CC">
        <w:rPr>
          <w:sz w:val="20"/>
          <w:szCs w:val="20"/>
        </w:rPr>
        <w:t xml:space="preserve">, </w:t>
      </w:r>
      <w:r w:rsidRPr="000E71CC">
        <w:rPr>
          <w:rFonts w:ascii="Courier New" w:hAnsi="Courier New" w:cs="Courier New"/>
          <w:sz w:val="20"/>
          <w:szCs w:val="20"/>
        </w:rPr>
        <w:t>07</w:t>
      </w:r>
      <w:r w:rsidRPr="000E71CC">
        <w:rPr>
          <w:sz w:val="20"/>
          <w:szCs w:val="20"/>
        </w:rPr>
        <w:t xml:space="preserve">, </w:t>
      </w:r>
      <w:r w:rsidRPr="000E71CC">
        <w:rPr>
          <w:rFonts w:ascii="Courier New" w:hAnsi="Courier New" w:cs="Courier New"/>
          <w:sz w:val="20"/>
          <w:szCs w:val="20"/>
        </w:rPr>
        <w:t>0xA4</w:t>
      </w:r>
      <w:r w:rsidRPr="000E71CC">
        <w:rPr>
          <w:sz w:val="20"/>
          <w:szCs w:val="20"/>
        </w:rPr>
        <w:t xml:space="preserve">, or </w:t>
      </w:r>
      <w:r w:rsidRPr="00265EC7">
        <w:rPr>
          <w:rFonts w:ascii="Courier New" w:hAnsi="Courier New" w:cs="Courier New"/>
          <w:sz w:val="20"/>
          <w:szCs w:val="20"/>
        </w:rPr>
        <w:t>’Z’</w:t>
      </w:r>
      <w:r w:rsidRPr="00265EC7">
        <w:rPr>
          <w:sz w:val="20"/>
          <w:szCs w:val="20"/>
        </w:rPr>
        <w:t>.</w:t>
      </w:r>
      <w:r w:rsidRPr="000E71CC">
        <w:rPr>
          <w:sz w:val="20"/>
          <w:szCs w:val="20"/>
        </w:rPr>
        <w:t xml:space="preserve"> Special ASCII characters </w:t>
      </w:r>
      <w:r w:rsidRPr="000E71CC">
        <w:rPr>
          <w:rFonts w:ascii="Courier New" w:hAnsi="Courier New" w:cs="Courier New"/>
          <w:sz w:val="20"/>
          <w:szCs w:val="20"/>
        </w:rPr>
        <w:t>’\0’</w:t>
      </w:r>
      <w:r w:rsidR="00CD7068" w:rsidRPr="000E71CC">
        <w:rPr>
          <w:sz w:val="20"/>
          <w:szCs w:val="20"/>
        </w:rPr>
        <w:t>,</w:t>
      </w:r>
      <w:r w:rsidR="00CD7068">
        <w:rPr>
          <w:sz w:val="20"/>
          <w:szCs w:val="20"/>
        </w:rPr>
        <w:t xml:space="preserve"> </w:t>
      </w:r>
      <w:r w:rsidR="00CD7068" w:rsidRPr="000E71CC">
        <w:rPr>
          <w:rFonts w:ascii="Courier New" w:hAnsi="Courier New" w:cs="Courier New"/>
          <w:sz w:val="20"/>
          <w:szCs w:val="20"/>
        </w:rPr>
        <w:t>’</w:t>
      </w:r>
      <w:r w:rsidR="00CD7068">
        <w:rPr>
          <w:rFonts w:ascii="Courier New" w:hAnsi="Courier New" w:cs="Courier New"/>
          <w:sz w:val="20"/>
          <w:szCs w:val="20"/>
        </w:rPr>
        <w:t>\a</w:t>
      </w:r>
      <w:r w:rsidR="00CD7068" w:rsidRPr="000E71CC">
        <w:rPr>
          <w:rFonts w:ascii="Courier New" w:hAnsi="Courier New" w:cs="Courier New"/>
          <w:sz w:val="20"/>
          <w:szCs w:val="20"/>
        </w:rPr>
        <w:t>’</w:t>
      </w:r>
      <w:r w:rsidR="00CD7068" w:rsidRPr="000E71CC">
        <w:rPr>
          <w:sz w:val="20"/>
          <w:szCs w:val="20"/>
        </w:rPr>
        <w:t>,</w:t>
      </w:r>
      <w:r w:rsidR="00CD7068">
        <w:rPr>
          <w:sz w:val="20"/>
          <w:szCs w:val="20"/>
        </w:rPr>
        <w:t xml:space="preserve"> </w:t>
      </w:r>
      <w:r w:rsidR="00CD7068" w:rsidRPr="000E71CC">
        <w:rPr>
          <w:rFonts w:ascii="Courier New" w:hAnsi="Courier New" w:cs="Courier New"/>
          <w:sz w:val="20"/>
          <w:szCs w:val="20"/>
        </w:rPr>
        <w:t>’</w:t>
      </w:r>
      <w:r w:rsidR="00CD7068" w:rsidRPr="00265EC7">
        <w:rPr>
          <w:rFonts w:ascii="Courier New" w:hAnsi="Courier New" w:cs="Courier New"/>
          <w:sz w:val="20"/>
          <w:szCs w:val="20"/>
        </w:rPr>
        <w:t>\b</w:t>
      </w:r>
      <w:r w:rsidR="00CD7068" w:rsidRPr="000E71CC">
        <w:rPr>
          <w:rFonts w:ascii="Courier New" w:hAnsi="Courier New" w:cs="Courier New"/>
          <w:sz w:val="20"/>
          <w:szCs w:val="20"/>
        </w:rPr>
        <w:t>’</w:t>
      </w:r>
      <w:r w:rsidRPr="000E71CC">
        <w:rPr>
          <w:sz w:val="20"/>
          <w:szCs w:val="20"/>
        </w:rPr>
        <w:t xml:space="preserve">, </w:t>
      </w:r>
      <w:r w:rsidRPr="000E71CC">
        <w:rPr>
          <w:rFonts w:ascii="Courier New" w:hAnsi="Courier New" w:cs="Courier New"/>
          <w:sz w:val="20"/>
          <w:szCs w:val="20"/>
        </w:rPr>
        <w:t>’</w:t>
      </w:r>
      <w:r w:rsidRPr="00265EC7">
        <w:rPr>
          <w:rFonts w:ascii="Courier New" w:hAnsi="Courier New" w:cs="Courier New"/>
          <w:sz w:val="20"/>
          <w:szCs w:val="20"/>
        </w:rPr>
        <w:t>\t</w:t>
      </w:r>
      <w:r w:rsidRPr="000E71CC">
        <w:rPr>
          <w:rFonts w:ascii="Courier New" w:hAnsi="Courier New" w:cs="Courier New"/>
          <w:sz w:val="20"/>
          <w:szCs w:val="20"/>
        </w:rPr>
        <w:t>’</w:t>
      </w:r>
      <w:r w:rsidRPr="000E71CC">
        <w:rPr>
          <w:sz w:val="20"/>
          <w:szCs w:val="20"/>
        </w:rPr>
        <w:t xml:space="preserve">, </w:t>
      </w:r>
      <w:r w:rsidRPr="000E71CC">
        <w:rPr>
          <w:rFonts w:ascii="Courier New" w:hAnsi="Courier New" w:cs="Courier New"/>
          <w:sz w:val="20"/>
          <w:szCs w:val="20"/>
        </w:rPr>
        <w:t>’\n’</w:t>
      </w:r>
      <w:r w:rsidRPr="000E71CC">
        <w:rPr>
          <w:sz w:val="20"/>
          <w:szCs w:val="20"/>
        </w:rPr>
        <w:t xml:space="preserve">, </w:t>
      </w:r>
      <w:r w:rsidRPr="000E71CC">
        <w:rPr>
          <w:rFonts w:ascii="Courier New" w:hAnsi="Courier New" w:cs="Courier New"/>
          <w:sz w:val="20"/>
          <w:szCs w:val="20"/>
        </w:rPr>
        <w:t>’</w:t>
      </w:r>
      <w:r w:rsidRPr="00265EC7">
        <w:rPr>
          <w:rFonts w:ascii="Courier New" w:hAnsi="Courier New" w:cs="Courier New"/>
          <w:sz w:val="20"/>
          <w:szCs w:val="20"/>
        </w:rPr>
        <w:t>\v</w:t>
      </w:r>
      <w:r w:rsidRPr="000E71CC">
        <w:rPr>
          <w:rFonts w:ascii="Courier New" w:hAnsi="Courier New" w:cs="Courier New"/>
          <w:sz w:val="20"/>
          <w:szCs w:val="20"/>
        </w:rPr>
        <w:t>’</w:t>
      </w:r>
      <w:r w:rsidRPr="000E71CC">
        <w:rPr>
          <w:sz w:val="20"/>
          <w:szCs w:val="20"/>
        </w:rPr>
        <w:t xml:space="preserve">, </w:t>
      </w:r>
      <w:r w:rsidRPr="000E71CC">
        <w:rPr>
          <w:rFonts w:ascii="Courier New" w:hAnsi="Courier New" w:cs="Courier New"/>
          <w:sz w:val="20"/>
          <w:szCs w:val="20"/>
        </w:rPr>
        <w:t>’</w:t>
      </w:r>
      <w:r w:rsidRPr="00265EC7">
        <w:rPr>
          <w:rFonts w:ascii="Courier New" w:hAnsi="Courier New" w:cs="Courier New"/>
          <w:sz w:val="20"/>
          <w:szCs w:val="20"/>
        </w:rPr>
        <w:t>\f</w:t>
      </w:r>
      <w:r w:rsidRPr="000E71CC">
        <w:rPr>
          <w:rFonts w:ascii="Courier New" w:hAnsi="Courier New" w:cs="Courier New"/>
          <w:sz w:val="20"/>
          <w:szCs w:val="20"/>
        </w:rPr>
        <w:t>’</w:t>
      </w:r>
      <w:r w:rsidRPr="000E71CC">
        <w:rPr>
          <w:sz w:val="20"/>
          <w:szCs w:val="20"/>
        </w:rPr>
        <w:t xml:space="preserve">, and </w:t>
      </w:r>
      <w:r>
        <w:rPr>
          <w:rFonts w:ascii="Courier New" w:hAnsi="Courier New" w:cs="Courier New"/>
          <w:sz w:val="20"/>
          <w:szCs w:val="20"/>
        </w:rPr>
        <w:t>’</w:t>
      </w:r>
      <w:r w:rsidRPr="00265EC7">
        <w:rPr>
          <w:rFonts w:ascii="Courier New" w:hAnsi="Courier New" w:cs="Courier New"/>
          <w:sz w:val="20"/>
          <w:szCs w:val="20"/>
        </w:rPr>
        <w:t>\r</w:t>
      </w:r>
      <w:r w:rsidRPr="000E71CC">
        <w:rPr>
          <w:rFonts w:ascii="Courier New" w:hAnsi="Courier New" w:cs="Courier New"/>
          <w:sz w:val="20"/>
          <w:szCs w:val="20"/>
        </w:rPr>
        <w:t>’</w:t>
      </w:r>
      <w:r w:rsidRPr="000E71CC">
        <w:rPr>
          <w:sz w:val="20"/>
          <w:szCs w:val="20"/>
        </w:rPr>
        <w:t xml:space="preserve"> are also allowed; a single quote is denoted as </w:t>
      </w:r>
      <w:r w:rsidRPr="000E71CC">
        <w:rPr>
          <w:rFonts w:ascii="Courier New" w:hAnsi="Courier New" w:cs="Courier New"/>
          <w:sz w:val="20"/>
          <w:szCs w:val="20"/>
        </w:rPr>
        <w:t>’\’’</w:t>
      </w:r>
      <w:r w:rsidRPr="000E71CC">
        <w:rPr>
          <w:sz w:val="20"/>
          <w:szCs w:val="20"/>
        </w:rPr>
        <w:t>, a backslash as</w:t>
      </w:r>
      <w:r w:rsidRPr="000E71CC">
        <w:rPr>
          <w:rFonts w:ascii="Courier New" w:hAnsi="Courier New" w:cs="Courier New"/>
          <w:sz w:val="20"/>
          <w:szCs w:val="20"/>
        </w:rPr>
        <w:t xml:space="preserve"> ’\\’</w:t>
      </w:r>
      <w:r w:rsidRPr="000E71CC">
        <w:rPr>
          <w:sz w:val="20"/>
          <w:szCs w:val="20"/>
        </w:rPr>
        <w:t xml:space="preserve">. Unsigned integer constants have </w:t>
      </w:r>
      <w:r w:rsidRPr="000E71CC">
        <w:rPr>
          <w:rFonts w:ascii="Courier New" w:hAnsi="Courier New" w:cs="Courier New"/>
          <w:sz w:val="20"/>
          <w:szCs w:val="20"/>
        </w:rPr>
        <w:t>U</w:t>
      </w:r>
      <w:r w:rsidRPr="000E71CC">
        <w:rPr>
          <w:sz w:val="20"/>
          <w:szCs w:val="20"/>
        </w:rPr>
        <w:t xml:space="preserve"> or </w:t>
      </w:r>
      <w:r w:rsidRPr="00265EC7">
        <w:rPr>
          <w:rFonts w:ascii="Courier New" w:hAnsi="Courier New" w:cs="Courier New"/>
          <w:sz w:val="20"/>
          <w:szCs w:val="20"/>
        </w:rPr>
        <w:t>u</w:t>
      </w:r>
      <w:r w:rsidRPr="00265EC7">
        <w:rPr>
          <w:sz w:val="20"/>
          <w:szCs w:val="20"/>
        </w:rPr>
        <w:t xml:space="preserve"> at</w:t>
      </w:r>
      <w:r w:rsidRPr="000E71CC">
        <w:rPr>
          <w:sz w:val="20"/>
          <w:szCs w:val="20"/>
        </w:rPr>
        <w:t xml:space="preserve"> the end like 1</w:t>
      </w:r>
      <w:r w:rsidRPr="000E71CC">
        <w:rPr>
          <w:rFonts w:ascii="Courier New" w:hAnsi="Courier New" w:cs="Courier New"/>
          <w:sz w:val="20"/>
          <w:szCs w:val="20"/>
        </w:rPr>
        <w:t>2345u</w:t>
      </w:r>
      <w:r w:rsidRPr="000E71CC">
        <w:rPr>
          <w:sz w:val="20"/>
          <w:szCs w:val="20"/>
        </w:rPr>
        <w:t xml:space="preserve">. </w:t>
      </w:r>
      <w:r w:rsidR="00F13FC8">
        <w:rPr>
          <w:sz w:val="20"/>
          <w:szCs w:val="20"/>
        </w:rPr>
        <w:t>Decimal</w:t>
      </w:r>
      <w:r w:rsidRPr="000E71CC">
        <w:rPr>
          <w:sz w:val="20"/>
          <w:szCs w:val="20"/>
        </w:rPr>
        <w:t xml:space="preserve"> constants </w:t>
      </w:r>
      <w:r w:rsidRPr="000C021E">
        <w:rPr>
          <w:sz w:val="20"/>
          <w:szCs w:val="20"/>
        </w:rPr>
        <w:t>are written</w:t>
      </w:r>
      <w:r w:rsidRPr="000E71CC">
        <w:rPr>
          <w:sz w:val="20"/>
          <w:szCs w:val="20"/>
        </w:rPr>
        <w:t xml:space="preserve"> in scientific floating number format such as </w:t>
      </w:r>
      <w:r w:rsidRPr="000E71CC">
        <w:rPr>
          <w:rFonts w:ascii="Courier New" w:hAnsi="Courier New" w:cs="Courier New"/>
          <w:sz w:val="20"/>
          <w:szCs w:val="20"/>
        </w:rPr>
        <w:t>1.234</w:t>
      </w:r>
      <w:r w:rsidRPr="000E71CC">
        <w:rPr>
          <w:sz w:val="20"/>
          <w:szCs w:val="20"/>
        </w:rPr>
        <w:t xml:space="preserve"> or </w:t>
      </w:r>
      <w:r w:rsidRPr="000E71CC">
        <w:rPr>
          <w:rFonts w:ascii="Courier New" w:hAnsi="Courier New" w:cs="Courier New"/>
          <w:sz w:val="20"/>
          <w:szCs w:val="20"/>
        </w:rPr>
        <w:t>1.8E-5</w:t>
      </w:r>
      <w:r w:rsidRPr="000E71CC">
        <w:rPr>
          <w:sz w:val="20"/>
          <w:szCs w:val="20"/>
        </w:rPr>
        <w:t xml:space="preserve">. Long constants can be appended by </w:t>
      </w:r>
      <w:r w:rsidRPr="000E71CC">
        <w:rPr>
          <w:rFonts w:ascii="Courier New" w:hAnsi="Courier New" w:cs="Courier New"/>
          <w:sz w:val="20"/>
          <w:szCs w:val="20"/>
        </w:rPr>
        <w:t>L</w:t>
      </w:r>
      <w:r w:rsidRPr="000E71CC">
        <w:rPr>
          <w:sz w:val="20"/>
          <w:szCs w:val="20"/>
        </w:rPr>
        <w:t xml:space="preserve"> or l</w:t>
      </w:r>
      <w:r w:rsidR="007A11F7">
        <w:rPr>
          <w:sz w:val="20"/>
          <w:szCs w:val="20"/>
        </w:rPr>
        <w:t>:</w:t>
      </w:r>
      <w:r w:rsidRPr="000E71CC">
        <w:rPr>
          <w:sz w:val="20"/>
          <w:szCs w:val="20"/>
        </w:rPr>
        <w:t xml:space="preserve"> </w:t>
      </w:r>
      <w:r w:rsidRPr="000E71CC">
        <w:rPr>
          <w:rFonts w:ascii="Courier New" w:hAnsi="Courier New" w:cs="Courier New"/>
          <w:sz w:val="20"/>
          <w:szCs w:val="20"/>
        </w:rPr>
        <w:t>123456789123456L</w:t>
      </w:r>
      <w:r w:rsidRPr="000E71CC">
        <w:rPr>
          <w:sz w:val="20"/>
          <w:szCs w:val="20"/>
        </w:rPr>
        <w:t>.</w:t>
      </w:r>
      <w:r w:rsidR="00555183">
        <w:rPr>
          <w:sz w:val="20"/>
          <w:szCs w:val="20"/>
        </w:rPr>
        <w:t xml:space="preserve"> </w:t>
      </w:r>
      <w:r>
        <w:rPr>
          <w:sz w:val="20"/>
          <w:szCs w:val="20"/>
        </w:rPr>
        <w:t>Arithmetic constant</w:t>
      </w:r>
      <w:r w:rsidR="00F13FC8">
        <w:rPr>
          <w:sz w:val="20"/>
          <w:szCs w:val="20"/>
        </w:rPr>
        <w:t>’</w:t>
      </w:r>
      <w:r>
        <w:rPr>
          <w:sz w:val="20"/>
          <w:szCs w:val="20"/>
        </w:rPr>
        <w:t xml:space="preserve">s data type is inferred from </w:t>
      </w:r>
      <w:r w:rsidR="00F13FC8">
        <w:rPr>
          <w:sz w:val="20"/>
          <w:szCs w:val="20"/>
        </w:rPr>
        <w:t>its</w:t>
      </w:r>
      <w:r>
        <w:rPr>
          <w:sz w:val="20"/>
          <w:szCs w:val="20"/>
        </w:rPr>
        <w:t xml:space="preserve"> presentation and </w:t>
      </w:r>
      <w:r w:rsidR="00F13FC8">
        <w:rPr>
          <w:sz w:val="20"/>
          <w:szCs w:val="20"/>
        </w:rPr>
        <w:t>surrounding</w:t>
      </w:r>
      <w:r>
        <w:rPr>
          <w:sz w:val="20"/>
          <w:szCs w:val="20"/>
        </w:rPr>
        <w:t xml:space="preserve"> context.</w:t>
      </w:r>
    </w:p>
    <w:p w14:paraId="61604891" w14:textId="77777777" w:rsidR="000E71CC" w:rsidRPr="00265EC7" w:rsidRDefault="000E71CC" w:rsidP="00A75779">
      <w:pPr>
        <w:pStyle w:val="Heading3"/>
      </w:pPr>
      <w:bookmarkStart w:id="1202" w:name="_Toc394515710"/>
      <w:bookmarkStart w:id="1203" w:name="_Toc394564442"/>
      <w:bookmarkStart w:id="1204" w:name="_Toc394664652"/>
      <w:bookmarkStart w:id="1205" w:name="_Toc394668868"/>
      <w:bookmarkStart w:id="1206" w:name="_Toc394919637"/>
      <w:bookmarkStart w:id="1207" w:name="_Toc394958019"/>
      <w:bookmarkStart w:id="1208" w:name="_Toc394958733"/>
      <w:bookmarkStart w:id="1209" w:name="_Toc395005623"/>
      <w:bookmarkStart w:id="1210" w:name="_Toc395011392"/>
      <w:bookmarkStart w:id="1211" w:name="_Toc395012243"/>
      <w:bookmarkStart w:id="1212" w:name="_Toc395034738"/>
      <w:bookmarkStart w:id="1213" w:name="_Toc395172017"/>
      <w:bookmarkStart w:id="1214" w:name="_Toc395863213"/>
      <w:bookmarkStart w:id="1215" w:name="_Toc396031585"/>
      <w:bookmarkStart w:id="1216" w:name="_Toc396938100"/>
      <w:bookmarkStart w:id="1217" w:name="_Toc396979094"/>
      <w:bookmarkStart w:id="1218" w:name="_Toc396981707"/>
      <w:bookmarkStart w:id="1219" w:name="_Toc397075873"/>
      <w:bookmarkStart w:id="1220" w:name="_Toc397200699"/>
      <w:bookmarkStart w:id="1221" w:name="_Toc397248976"/>
      <w:bookmarkStart w:id="1222" w:name="_Toc397332351"/>
      <w:bookmarkStart w:id="1223" w:name="_Toc397339213"/>
      <w:bookmarkStart w:id="1224" w:name="_Toc397422878"/>
      <w:bookmarkStart w:id="1225" w:name="_Toc397498603"/>
      <w:bookmarkStart w:id="1226" w:name="_Toc397506944"/>
      <w:bookmarkStart w:id="1227" w:name="_Toc397529675"/>
      <w:bookmarkStart w:id="1228" w:name="_Toc397590394"/>
      <w:bookmarkStart w:id="1229" w:name="_Toc397593010"/>
      <w:bookmarkStart w:id="1230" w:name="_Toc397596018"/>
      <w:bookmarkStart w:id="1231" w:name="_Toc397618863"/>
      <w:bookmarkStart w:id="1232" w:name="_Toc398738251"/>
      <w:bookmarkStart w:id="1233" w:name="_Toc398810880"/>
      <w:bookmarkStart w:id="1234" w:name="_Toc399365996"/>
      <w:bookmarkStart w:id="1235" w:name="_Toc399622757"/>
      <w:bookmarkStart w:id="1236" w:name="_Toc400041764"/>
      <w:bookmarkStart w:id="1237" w:name="_Toc400229937"/>
      <w:bookmarkStart w:id="1238" w:name="_Toc400286358"/>
      <w:bookmarkStart w:id="1239" w:name="_Toc400286905"/>
      <w:bookmarkStart w:id="1240" w:name="_Toc400445348"/>
      <w:bookmarkStart w:id="1241" w:name="_Toc401568319"/>
      <w:bookmarkStart w:id="1242" w:name="_Toc401699085"/>
      <w:bookmarkStart w:id="1243" w:name="_Toc401748382"/>
      <w:bookmarkStart w:id="1244" w:name="_Toc401748676"/>
      <w:bookmarkStart w:id="1245" w:name="_Toc401748970"/>
      <w:bookmarkStart w:id="1246" w:name="_Toc401836555"/>
      <w:bookmarkStart w:id="1247" w:name="_Toc401921040"/>
      <w:bookmarkStart w:id="1248" w:name="_Toc404090005"/>
      <w:bookmarkStart w:id="1249" w:name="_Toc404612935"/>
      <w:bookmarkStart w:id="1250" w:name="_Toc520407094"/>
      <w:r w:rsidRPr="00265EC7">
        <w:t>String Constants</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p>
    <w:p w14:paraId="45CCD398" w14:textId="77777777" w:rsidR="00E5788F" w:rsidRPr="000E71CC" w:rsidRDefault="000E71CC" w:rsidP="00E5788F">
      <w:pPr>
        <w:spacing w:after="120" w:line="240" w:lineRule="auto"/>
        <w:rPr>
          <w:sz w:val="20"/>
          <w:szCs w:val="20"/>
        </w:rPr>
      </w:pPr>
      <w:r w:rsidRPr="00265EC7">
        <w:rPr>
          <w:sz w:val="20"/>
          <w:szCs w:val="20"/>
        </w:rPr>
        <w:t xml:space="preserve">A </w:t>
      </w:r>
      <w:r w:rsidRPr="00265EC7">
        <w:rPr>
          <w:i/>
          <w:sz w:val="20"/>
          <w:szCs w:val="20"/>
        </w:rPr>
        <w:t>string constant</w:t>
      </w:r>
      <w:r w:rsidRPr="00265EC7">
        <w:rPr>
          <w:sz w:val="20"/>
          <w:szCs w:val="20"/>
        </w:rPr>
        <w:t xml:space="preserve"> is a sequence</w:t>
      </w:r>
      <w:r>
        <w:rPr>
          <w:sz w:val="20"/>
          <w:szCs w:val="20"/>
        </w:rPr>
        <w:t xml:space="preserve"> of characters surrounded in double quotes, such as </w:t>
      </w:r>
      <w:r w:rsidRPr="00265EC7">
        <w:rPr>
          <w:rFonts w:ascii="Courier New" w:hAnsi="Courier New" w:cs="Courier New"/>
          <w:sz w:val="20"/>
          <w:szCs w:val="20"/>
        </w:rPr>
        <w:t>”abcdef”</w:t>
      </w:r>
      <w:r w:rsidRPr="00265EC7">
        <w:rPr>
          <w:sz w:val="20"/>
          <w:szCs w:val="20"/>
        </w:rPr>
        <w:t>.</w:t>
      </w:r>
      <w:r>
        <w:rPr>
          <w:sz w:val="20"/>
          <w:szCs w:val="20"/>
        </w:rPr>
        <w:t xml:space="preserve"> Several strings follo</w:t>
      </w:r>
      <w:r w:rsidR="00970430">
        <w:rPr>
          <w:sz w:val="20"/>
          <w:szCs w:val="20"/>
        </w:rPr>
        <w:t>w</w:t>
      </w:r>
      <w:r>
        <w:rPr>
          <w:sz w:val="20"/>
          <w:szCs w:val="20"/>
        </w:rPr>
        <w:t>ing each other</w:t>
      </w:r>
      <w:r w:rsidR="00970430">
        <w:rPr>
          <w:sz w:val="20"/>
          <w:szCs w:val="20"/>
        </w:rPr>
        <w:t>,</w:t>
      </w:r>
      <w:r>
        <w:rPr>
          <w:sz w:val="20"/>
          <w:szCs w:val="20"/>
        </w:rPr>
        <w:t xml:space="preserve"> possibly separated by b</w:t>
      </w:r>
      <w:r w:rsidR="00970430">
        <w:rPr>
          <w:sz w:val="20"/>
          <w:szCs w:val="20"/>
        </w:rPr>
        <w:t>lan</w:t>
      </w:r>
      <w:r w:rsidR="00B65FBC">
        <w:rPr>
          <w:sz w:val="20"/>
          <w:szCs w:val="20"/>
        </w:rPr>
        <w:t>ks, are concatenated together. F</w:t>
      </w:r>
      <w:r w:rsidR="00970430">
        <w:rPr>
          <w:sz w:val="20"/>
          <w:szCs w:val="20"/>
        </w:rPr>
        <w:t>or example,</w:t>
      </w:r>
      <w:r>
        <w:rPr>
          <w:sz w:val="20"/>
          <w:szCs w:val="20"/>
        </w:rPr>
        <w:t xml:space="preserve"> “</w:t>
      </w:r>
      <w:r w:rsidRPr="00265EC7">
        <w:rPr>
          <w:rFonts w:ascii="Courier New" w:hAnsi="Courier New" w:cs="Courier New"/>
          <w:sz w:val="20"/>
          <w:szCs w:val="20"/>
        </w:rPr>
        <w:t>abc</w:t>
      </w:r>
      <w:r w:rsidRPr="000E71CC">
        <w:rPr>
          <w:rFonts w:ascii="Courier New" w:hAnsi="Courier New" w:cs="Courier New"/>
          <w:sz w:val="20"/>
          <w:szCs w:val="20"/>
        </w:rPr>
        <w:t>”</w:t>
      </w:r>
      <w:r w:rsidR="00970430">
        <w:rPr>
          <w:rFonts w:ascii="Courier New" w:hAnsi="Courier New" w:cs="Courier New"/>
          <w:sz w:val="20"/>
          <w:szCs w:val="20"/>
        </w:rPr>
        <w:t xml:space="preserve"> </w:t>
      </w:r>
      <w:r>
        <w:rPr>
          <w:rFonts w:ascii="Courier New" w:hAnsi="Courier New" w:cs="Courier New"/>
          <w:sz w:val="20"/>
          <w:szCs w:val="20"/>
        </w:rPr>
        <w:t>”</w:t>
      </w:r>
      <w:r w:rsidRPr="00265EC7">
        <w:rPr>
          <w:rFonts w:ascii="Courier New" w:hAnsi="Courier New" w:cs="Courier New"/>
          <w:sz w:val="20"/>
          <w:szCs w:val="20"/>
        </w:rPr>
        <w:t>def\n</w:t>
      </w:r>
      <w:r w:rsidRPr="000E71CC">
        <w:rPr>
          <w:rFonts w:ascii="Courier New" w:hAnsi="Courier New" w:cs="Courier New"/>
          <w:sz w:val="20"/>
          <w:szCs w:val="20"/>
        </w:rPr>
        <w:t xml:space="preserve">” </w:t>
      </w:r>
      <w:r>
        <w:rPr>
          <w:rFonts w:ascii="Courier New" w:hAnsi="Courier New" w:cs="Courier New"/>
          <w:sz w:val="20"/>
          <w:szCs w:val="20"/>
        </w:rPr>
        <w:t>”</w:t>
      </w:r>
      <w:r w:rsidRPr="00265EC7">
        <w:rPr>
          <w:rFonts w:ascii="Courier New" w:hAnsi="Courier New" w:cs="Courier New"/>
          <w:sz w:val="20"/>
          <w:szCs w:val="20"/>
        </w:rPr>
        <w:t>ghi</w:t>
      </w:r>
      <w:r w:rsidRPr="000E71CC">
        <w:rPr>
          <w:rFonts w:ascii="Courier New" w:hAnsi="Courier New" w:cs="Courier New"/>
          <w:sz w:val="20"/>
          <w:szCs w:val="20"/>
        </w:rPr>
        <w:t>”</w:t>
      </w:r>
      <w:r>
        <w:rPr>
          <w:sz w:val="20"/>
          <w:szCs w:val="20"/>
        </w:rPr>
        <w:t xml:space="preserve"> is equivalent to </w:t>
      </w:r>
      <w:r w:rsidRPr="00265EC7">
        <w:rPr>
          <w:rFonts w:ascii="Courier New" w:hAnsi="Courier New" w:cs="Courier New"/>
          <w:sz w:val="20"/>
          <w:szCs w:val="20"/>
        </w:rPr>
        <w:t>”abcdef\nghi”</w:t>
      </w:r>
      <w:r w:rsidRPr="00265EC7">
        <w:rPr>
          <w:sz w:val="20"/>
          <w:szCs w:val="20"/>
        </w:rPr>
        <w:t>.</w:t>
      </w:r>
      <w:r>
        <w:rPr>
          <w:sz w:val="20"/>
          <w:szCs w:val="20"/>
        </w:rPr>
        <w:t xml:space="preserve"> String constants always have </w:t>
      </w:r>
      <w:r w:rsidR="00970430">
        <w:rPr>
          <w:sz w:val="20"/>
          <w:szCs w:val="20"/>
        </w:rPr>
        <w:t xml:space="preserve">the </w:t>
      </w:r>
      <w:r w:rsidRPr="000C021E">
        <w:rPr>
          <w:sz w:val="20"/>
          <w:szCs w:val="20"/>
        </w:rPr>
        <w:t>type of</w:t>
      </w:r>
      <w:r w:rsidR="00265EC7">
        <w:rPr>
          <w:sz w:val="20"/>
          <w:szCs w:val="20"/>
        </w:rPr>
        <w:t xml:space="preserve"> the</w:t>
      </w:r>
      <w:r>
        <w:rPr>
          <w:sz w:val="20"/>
          <w:szCs w:val="20"/>
        </w:rPr>
        <w:t xml:space="preserve"> </w:t>
      </w:r>
      <w:r w:rsidRPr="00265EC7">
        <w:rPr>
          <w:sz w:val="20"/>
          <w:szCs w:val="20"/>
        </w:rPr>
        <w:t>character</w:t>
      </w:r>
      <w:r>
        <w:rPr>
          <w:sz w:val="20"/>
          <w:szCs w:val="20"/>
        </w:rPr>
        <w:t xml:space="preserve"> array </w:t>
      </w:r>
      <w:r>
        <w:rPr>
          <w:rFonts w:ascii="Courier New" w:hAnsi="Courier New" w:cs="Courier New"/>
          <w:sz w:val="20"/>
          <w:szCs w:val="20"/>
        </w:rPr>
        <w:t>char</w:t>
      </w:r>
      <w:r w:rsidRPr="000E71CC">
        <w:rPr>
          <w:rFonts w:ascii="Courier New" w:hAnsi="Courier New" w:cs="Courier New"/>
          <w:sz w:val="20"/>
          <w:szCs w:val="20"/>
        </w:rPr>
        <w:t>[]</w:t>
      </w:r>
      <w:r>
        <w:rPr>
          <w:sz w:val="20"/>
          <w:szCs w:val="20"/>
        </w:rPr>
        <w:t xml:space="preserve">. Internally, Hello translator adds a null character </w:t>
      </w:r>
      <w:r w:rsidRPr="000E71CC">
        <w:rPr>
          <w:rFonts w:ascii="Courier New" w:hAnsi="Courier New" w:cs="Courier New"/>
          <w:sz w:val="20"/>
          <w:szCs w:val="20"/>
        </w:rPr>
        <w:t>’\0’</w:t>
      </w:r>
      <w:r w:rsidRPr="000E71CC">
        <w:rPr>
          <w:rFonts w:cs="Courier New"/>
          <w:sz w:val="20"/>
          <w:szCs w:val="20"/>
        </w:rPr>
        <w:t xml:space="preserve"> at the end of every string constant.</w:t>
      </w:r>
      <w:r w:rsidR="00E32E38">
        <w:rPr>
          <w:rFonts w:cs="Courier New"/>
          <w:sz w:val="20"/>
          <w:szCs w:val="20"/>
        </w:rPr>
        <w:t xml:space="preserve"> </w:t>
      </w:r>
      <w:r w:rsidR="00E32E38" w:rsidRPr="00E32E38">
        <w:rPr>
          <w:sz w:val="20"/>
          <w:szCs w:val="20"/>
        </w:rPr>
        <w:t xml:space="preserve">A double quote within a character string </w:t>
      </w:r>
      <w:r w:rsidR="00E32E38" w:rsidRPr="000C021E">
        <w:rPr>
          <w:sz w:val="20"/>
          <w:szCs w:val="20"/>
        </w:rPr>
        <w:t>is denoted</w:t>
      </w:r>
      <w:r w:rsidR="00E32E38" w:rsidRPr="00E32E38">
        <w:rPr>
          <w:sz w:val="20"/>
          <w:szCs w:val="20"/>
        </w:rPr>
        <w:t xml:space="preserve"> as </w:t>
      </w:r>
      <w:r w:rsidR="00E32E38" w:rsidRPr="00265EC7">
        <w:rPr>
          <w:rFonts w:ascii="Courier New" w:hAnsi="Courier New" w:cs="Courier New"/>
          <w:sz w:val="20"/>
          <w:szCs w:val="20"/>
        </w:rPr>
        <w:t>\"</w:t>
      </w:r>
      <w:r w:rsidR="00E32E38" w:rsidRPr="00265EC7">
        <w:rPr>
          <w:sz w:val="20"/>
          <w:szCs w:val="20"/>
        </w:rPr>
        <w:t>.</w:t>
      </w:r>
    </w:p>
    <w:p w14:paraId="5DDE3DCB" w14:textId="77777777" w:rsidR="000E71CC" w:rsidRDefault="00970430" w:rsidP="00A75779">
      <w:pPr>
        <w:pStyle w:val="Heading3"/>
      </w:pPr>
      <w:bookmarkStart w:id="1251" w:name="_Toc394515711"/>
      <w:bookmarkStart w:id="1252" w:name="_Toc394564443"/>
      <w:bookmarkStart w:id="1253" w:name="_Toc394664653"/>
      <w:bookmarkStart w:id="1254" w:name="_Toc394668869"/>
      <w:bookmarkStart w:id="1255" w:name="_Toc394919638"/>
      <w:bookmarkStart w:id="1256" w:name="_Toc394958020"/>
      <w:bookmarkStart w:id="1257" w:name="_Toc394958734"/>
      <w:bookmarkStart w:id="1258" w:name="_Toc395005624"/>
      <w:bookmarkStart w:id="1259" w:name="_Toc395011393"/>
      <w:bookmarkStart w:id="1260" w:name="_Toc395012244"/>
      <w:bookmarkStart w:id="1261" w:name="_Toc395034739"/>
      <w:bookmarkStart w:id="1262" w:name="_Toc395172018"/>
      <w:bookmarkStart w:id="1263" w:name="_Toc395863214"/>
      <w:bookmarkStart w:id="1264" w:name="_Toc396031586"/>
      <w:bookmarkStart w:id="1265" w:name="_Toc396938101"/>
      <w:bookmarkStart w:id="1266" w:name="_Toc396979095"/>
      <w:bookmarkStart w:id="1267" w:name="_Toc396981708"/>
      <w:bookmarkStart w:id="1268" w:name="_Toc397075874"/>
      <w:bookmarkStart w:id="1269" w:name="_Toc397200700"/>
      <w:bookmarkStart w:id="1270" w:name="_Toc397248977"/>
      <w:bookmarkStart w:id="1271" w:name="_Toc397332352"/>
      <w:bookmarkStart w:id="1272" w:name="_Toc397339214"/>
      <w:bookmarkStart w:id="1273" w:name="_Toc397422879"/>
      <w:bookmarkStart w:id="1274" w:name="_Toc397498604"/>
      <w:bookmarkStart w:id="1275" w:name="_Toc397506945"/>
      <w:bookmarkStart w:id="1276" w:name="_Toc397529676"/>
      <w:bookmarkStart w:id="1277" w:name="_Toc397590395"/>
      <w:bookmarkStart w:id="1278" w:name="_Toc397593011"/>
      <w:bookmarkStart w:id="1279" w:name="_Toc397596019"/>
      <w:bookmarkStart w:id="1280" w:name="_Toc397618864"/>
      <w:bookmarkStart w:id="1281" w:name="_Toc398738252"/>
      <w:bookmarkStart w:id="1282" w:name="_Toc398810881"/>
      <w:bookmarkStart w:id="1283" w:name="_Toc399365997"/>
      <w:bookmarkStart w:id="1284" w:name="_Toc399622758"/>
      <w:bookmarkStart w:id="1285" w:name="_Toc400041765"/>
      <w:bookmarkStart w:id="1286" w:name="_Toc400229938"/>
      <w:bookmarkStart w:id="1287" w:name="_Toc400286359"/>
      <w:bookmarkStart w:id="1288" w:name="_Toc400286906"/>
      <w:bookmarkStart w:id="1289" w:name="_Toc400445349"/>
      <w:bookmarkStart w:id="1290" w:name="_Toc401568320"/>
      <w:bookmarkStart w:id="1291" w:name="_Toc401699086"/>
      <w:bookmarkStart w:id="1292" w:name="_Toc401748383"/>
      <w:bookmarkStart w:id="1293" w:name="_Toc401748677"/>
      <w:bookmarkStart w:id="1294" w:name="_Toc401748971"/>
      <w:bookmarkStart w:id="1295" w:name="_Toc401836556"/>
      <w:bookmarkStart w:id="1296" w:name="_Toc401921041"/>
      <w:bookmarkStart w:id="1297" w:name="_Toc404090006"/>
      <w:bookmarkStart w:id="1298" w:name="_Toc404612936"/>
      <w:bookmarkStart w:id="1299" w:name="_Toc520407095"/>
      <w:r>
        <w:t>Embedded C++ blocks</w:t>
      </w:r>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31F56AD7" w14:textId="77777777" w:rsidR="00555183" w:rsidRDefault="000E71CC" w:rsidP="00E5788F">
      <w:pPr>
        <w:spacing w:after="120" w:line="240" w:lineRule="auto"/>
        <w:rPr>
          <w:sz w:val="20"/>
          <w:szCs w:val="20"/>
        </w:rPr>
      </w:pPr>
      <w:proofErr w:type="gramStart"/>
      <w:r>
        <w:rPr>
          <w:sz w:val="20"/>
          <w:szCs w:val="20"/>
        </w:rPr>
        <w:t>Hello</w:t>
      </w:r>
      <w:proofErr w:type="gramEnd"/>
      <w:r>
        <w:rPr>
          <w:sz w:val="20"/>
          <w:szCs w:val="20"/>
        </w:rPr>
        <w:t xml:space="preserve"> </w:t>
      </w:r>
      <w:r w:rsidR="00B65FBC">
        <w:rPr>
          <w:sz w:val="20"/>
          <w:szCs w:val="20"/>
        </w:rPr>
        <w:t>does not provide a</w:t>
      </w:r>
      <w:r>
        <w:rPr>
          <w:sz w:val="20"/>
          <w:szCs w:val="20"/>
        </w:rPr>
        <w:t xml:space="preserve"> </w:t>
      </w:r>
      <w:r w:rsidR="00FE3265">
        <w:rPr>
          <w:sz w:val="20"/>
          <w:szCs w:val="20"/>
        </w:rPr>
        <w:t>first-</w:t>
      </w:r>
      <w:r w:rsidR="00F13FC8" w:rsidRPr="00265EC7">
        <w:rPr>
          <w:sz w:val="20"/>
          <w:szCs w:val="20"/>
        </w:rPr>
        <w:t>class</w:t>
      </w:r>
      <w:r w:rsidR="00F13FC8">
        <w:rPr>
          <w:sz w:val="20"/>
          <w:szCs w:val="20"/>
        </w:rPr>
        <w:t xml:space="preserve"> </w:t>
      </w:r>
      <w:r w:rsidR="00F13FC8" w:rsidRPr="00BA1EB0">
        <w:rPr>
          <w:sz w:val="20"/>
          <w:szCs w:val="20"/>
        </w:rPr>
        <w:t>fe</w:t>
      </w:r>
      <w:r w:rsidR="00BA1EB0">
        <w:rPr>
          <w:sz w:val="20"/>
          <w:szCs w:val="20"/>
        </w:rPr>
        <w:t>at</w:t>
      </w:r>
      <w:r w:rsidR="00F13FC8" w:rsidRPr="00BA1EB0">
        <w:rPr>
          <w:sz w:val="20"/>
          <w:szCs w:val="20"/>
        </w:rPr>
        <w:t>ure</w:t>
      </w:r>
      <w:r>
        <w:rPr>
          <w:sz w:val="20"/>
          <w:szCs w:val="20"/>
        </w:rPr>
        <w:t xml:space="preserve"> for </w:t>
      </w:r>
      <w:r w:rsidRPr="00265EC7">
        <w:rPr>
          <w:sz w:val="20"/>
          <w:szCs w:val="20"/>
        </w:rPr>
        <w:t>input/output</w:t>
      </w:r>
      <w:r>
        <w:rPr>
          <w:sz w:val="20"/>
          <w:szCs w:val="20"/>
        </w:rPr>
        <w:t xml:space="preserve"> of its data from and to the computer’s peripheral devices. </w:t>
      </w:r>
      <w:r w:rsidRPr="00BA1EB0">
        <w:rPr>
          <w:sz w:val="20"/>
          <w:szCs w:val="20"/>
        </w:rPr>
        <w:t>For that</w:t>
      </w:r>
      <w:r w:rsidR="00BA1EB0">
        <w:rPr>
          <w:sz w:val="20"/>
          <w:szCs w:val="20"/>
        </w:rPr>
        <w:t>,</w:t>
      </w:r>
      <w:r>
        <w:rPr>
          <w:sz w:val="20"/>
          <w:szCs w:val="20"/>
        </w:rPr>
        <w:t xml:space="preserve"> </w:t>
      </w:r>
      <w:r w:rsidR="00FB3509">
        <w:rPr>
          <w:sz w:val="20"/>
          <w:szCs w:val="20"/>
        </w:rPr>
        <w:t xml:space="preserve">and for any other use of system resources outside of the language proper, </w:t>
      </w:r>
      <w:r>
        <w:rPr>
          <w:sz w:val="20"/>
          <w:szCs w:val="20"/>
        </w:rPr>
        <w:t xml:space="preserve">it </w:t>
      </w:r>
      <w:r w:rsidR="00FB3509">
        <w:rPr>
          <w:sz w:val="20"/>
          <w:szCs w:val="20"/>
        </w:rPr>
        <w:t>employs</w:t>
      </w:r>
      <w:r>
        <w:rPr>
          <w:sz w:val="20"/>
          <w:szCs w:val="20"/>
        </w:rPr>
        <w:t xml:space="preserve"> </w:t>
      </w:r>
      <w:r w:rsidRPr="00970430">
        <w:rPr>
          <w:i/>
          <w:sz w:val="20"/>
          <w:szCs w:val="20"/>
        </w:rPr>
        <w:t>embedded C++ blocks</w:t>
      </w:r>
      <w:r>
        <w:rPr>
          <w:sz w:val="20"/>
          <w:szCs w:val="20"/>
        </w:rPr>
        <w:t xml:space="preserve"> </w:t>
      </w:r>
      <w:r w:rsidR="00BA1EB0" w:rsidRPr="00BA1EB0">
        <w:rPr>
          <w:sz w:val="20"/>
          <w:szCs w:val="20"/>
        </w:rPr>
        <w:t>with</w:t>
      </w:r>
      <w:r w:rsidRPr="00BA1EB0">
        <w:rPr>
          <w:sz w:val="20"/>
          <w:szCs w:val="20"/>
        </w:rPr>
        <w:t xml:space="preserve"> pieces of C++ code that can access </w:t>
      </w:r>
      <w:r w:rsidR="00970430" w:rsidRPr="00BA1EB0">
        <w:rPr>
          <w:sz w:val="20"/>
          <w:szCs w:val="20"/>
        </w:rPr>
        <w:t xml:space="preserve">Hello </w:t>
      </w:r>
      <w:r w:rsidRPr="00BA1EB0">
        <w:rPr>
          <w:sz w:val="20"/>
          <w:szCs w:val="20"/>
        </w:rPr>
        <w:t>names from the surrounding Hello program</w:t>
      </w:r>
      <w:r>
        <w:rPr>
          <w:sz w:val="20"/>
          <w:szCs w:val="20"/>
        </w:rPr>
        <w:t xml:space="preserve">. </w:t>
      </w:r>
      <w:r w:rsidR="00970430">
        <w:rPr>
          <w:sz w:val="20"/>
          <w:szCs w:val="20"/>
        </w:rPr>
        <w:t>A</w:t>
      </w:r>
      <w:r>
        <w:rPr>
          <w:sz w:val="20"/>
          <w:szCs w:val="20"/>
        </w:rPr>
        <w:t xml:space="preserve"> C++ block </w:t>
      </w:r>
      <w:r>
        <w:rPr>
          <w:sz w:val="20"/>
          <w:szCs w:val="20"/>
        </w:rPr>
        <w:lastRenderedPageBreak/>
        <w:t xml:space="preserve">begins with </w:t>
      </w:r>
      <w:r w:rsidRPr="000E71CC">
        <w:rPr>
          <w:rFonts w:ascii="Courier New" w:hAnsi="Courier New" w:cs="Courier New"/>
          <w:sz w:val="20"/>
          <w:szCs w:val="20"/>
        </w:rPr>
        <w:t>#</w:t>
      </w:r>
      <w:r w:rsidRPr="00265EC7">
        <w:rPr>
          <w:rFonts w:ascii="Courier New" w:hAnsi="Courier New" w:cs="Courier New"/>
          <w:sz w:val="20"/>
          <w:szCs w:val="20"/>
        </w:rPr>
        <w:t>C{</w:t>
      </w:r>
      <w:r>
        <w:rPr>
          <w:sz w:val="20"/>
          <w:szCs w:val="20"/>
        </w:rPr>
        <w:t xml:space="preserve"> or </w:t>
      </w:r>
      <w:r>
        <w:rPr>
          <w:rFonts w:ascii="Courier New" w:hAnsi="Courier New" w:cs="Courier New"/>
          <w:sz w:val="20"/>
          <w:szCs w:val="20"/>
        </w:rPr>
        <w:t>#</w:t>
      </w:r>
      <w:r w:rsidRPr="00265EC7">
        <w:rPr>
          <w:rFonts w:ascii="Courier New" w:hAnsi="Courier New" w:cs="Courier New"/>
          <w:sz w:val="20"/>
          <w:szCs w:val="20"/>
        </w:rPr>
        <w:t>D{</w:t>
      </w:r>
      <w:r>
        <w:rPr>
          <w:sz w:val="20"/>
          <w:szCs w:val="20"/>
        </w:rPr>
        <w:t xml:space="preserve"> and ends with </w:t>
      </w:r>
      <w:r w:rsidRPr="000E71CC">
        <w:rPr>
          <w:rFonts w:ascii="Courier New" w:hAnsi="Courier New" w:cs="Courier New"/>
          <w:sz w:val="20"/>
          <w:szCs w:val="20"/>
        </w:rPr>
        <w:t>}</w:t>
      </w:r>
      <w:r>
        <w:rPr>
          <w:sz w:val="20"/>
          <w:szCs w:val="20"/>
        </w:rPr>
        <w:t xml:space="preserve">. </w:t>
      </w:r>
      <w:r w:rsidR="007E48A6">
        <w:rPr>
          <w:sz w:val="20"/>
          <w:szCs w:val="20"/>
        </w:rPr>
        <w:t xml:space="preserve">C++ names declared </w:t>
      </w:r>
      <w:r w:rsidR="009E1939">
        <w:rPr>
          <w:sz w:val="20"/>
          <w:szCs w:val="20"/>
        </w:rPr>
        <w:t xml:space="preserve">in a </w:t>
      </w:r>
      <w:r w:rsidR="009E1939" w:rsidRPr="009E1939">
        <w:rPr>
          <w:rFonts w:ascii="Courier New" w:hAnsi="Courier New" w:cs="Courier New"/>
          <w:sz w:val="20"/>
          <w:szCs w:val="20"/>
        </w:rPr>
        <w:t>#C</w:t>
      </w:r>
      <w:r w:rsidR="009E1939">
        <w:rPr>
          <w:sz w:val="20"/>
          <w:szCs w:val="20"/>
        </w:rPr>
        <w:t xml:space="preserve"> block are </w:t>
      </w:r>
      <w:r w:rsidR="007E48A6">
        <w:rPr>
          <w:sz w:val="20"/>
          <w:szCs w:val="20"/>
        </w:rPr>
        <w:t>visible</w:t>
      </w:r>
      <w:r w:rsidR="009E1939">
        <w:rPr>
          <w:sz w:val="20"/>
          <w:szCs w:val="20"/>
        </w:rPr>
        <w:t xml:space="preserve"> only </w:t>
      </w:r>
      <w:r w:rsidR="007E48A6">
        <w:rPr>
          <w:sz w:val="20"/>
          <w:szCs w:val="20"/>
        </w:rPr>
        <w:t>inside</w:t>
      </w:r>
      <w:r w:rsidR="009E1939">
        <w:rPr>
          <w:sz w:val="20"/>
          <w:szCs w:val="20"/>
        </w:rPr>
        <w:t xml:space="preserve"> that block, in </w:t>
      </w:r>
      <w:r w:rsidR="009E1939" w:rsidRPr="009E1939">
        <w:rPr>
          <w:rFonts w:ascii="Courier New" w:hAnsi="Courier New" w:cs="Courier New"/>
          <w:sz w:val="20"/>
          <w:szCs w:val="20"/>
        </w:rPr>
        <w:t>#D</w:t>
      </w:r>
      <w:r w:rsidR="009E1939">
        <w:rPr>
          <w:sz w:val="20"/>
          <w:szCs w:val="20"/>
        </w:rPr>
        <w:t xml:space="preserve"> block </w:t>
      </w:r>
      <w:r w:rsidR="00555183">
        <w:rPr>
          <w:sz w:val="20"/>
          <w:szCs w:val="20"/>
        </w:rPr>
        <w:t>--</w:t>
      </w:r>
      <w:r w:rsidR="009E1939">
        <w:rPr>
          <w:sz w:val="20"/>
          <w:szCs w:val="20"/>
        </w:rPr>
        <w:t xml:space="preserve"> </w:t>
      </w:r>
      <w:r w:rsidR="007E48A6">
        <w:rPr>
          <w:sz w:val="20"/>
          <w:szCs w:val="20"/>
        </w:rPr>
        <w:t>inside</w:t>
      </w:r>
      <w:r w:rsidR="009E1939">
        <w:rPr>
          <w:sz w:val="20"/>
          <w:szCs w:val="20"/>
        </w:rPr>
        <w:t xml:space="preserve"> all subsequent embedded blocks </w:t>
      </w:r>
      <w:r w:rsidR="007E48A6">
        <w:rPr>
          <w:sz w:val="20"/>
          <w:szCs w:val="20"/>
        </w:rPr>
        <w:t>within</w:t>
      </w:r>
      <w:r w:rsidR="00FB3509">
        <w:rPr>
          <w:sz w:val="20"/>
          <w:szCs w:val="20"/>
        </w:rPr>
        <w:t xml:space="preserve"> the enclosed Hello compound block</w:t>
      </w:r>
      <w:r w:rsidR="00555183">
        <w:rPr>
          <w:rStyle w:val="FootnoteReference"/>
          <w:sz w:val="20"/>
          <w:szCs w:val="20"/>
        </w:rPr>
        <w:footnoteReference w:id="4"/>
      </w:r>
      <w:r w:rsidR="009E1939">
        <w:rPr>
          <w:sz w:val="20"/>
          <w:szCs w:val="20"/>
        </w:rPr>
        <w:t xml:space="preserve">. </w:t>
      </w:r>
    </w:p>
    <w:p w14:paraId="2F1088A2" w14:textId="77777777" w:rsidR="00303542" w:rsidRDefault="000E71CC" w:rsidP="00E5788F">
      <w:pPr>
        <w:spacing w:after="120" w:line="240" w:lineRule="auto"/>
        <w:rPr>
          <w:sz w:val="20"/>
          <w:szCs w:val="20"/>
        </w:rPr>
      </w:pPr>
      <w:r w:rsidRPr="000C021E">
        <w:rPr>
          <w:sz w:val="20"/>
          <w:szCs w:val="20"/>
        </w:rPr>
        <w:t>Hello names</w:t>
      </w:r>
      <w:r w:rsidR="00FB3509" w:rsidRPr="000C021E">
        <w:rPr>
          <w:sz w:val="20"/>
          <w:szCs w:val="20"/>
        </w:rPr>
        <w:t>,</w:t>
      </w:r>
      <w:r w:rsidRPr="000C021E">
        <w:rPr>
          <w:sz w:val="20"/>
          <w:szCs w:val="20"/>
        </w:rPr>
        <w:t xml:space="preserve"> </w:t>
      </w:r>
      <w:r w:rsidR="00FB3509" w:rsidRPr="000C021E">
        <w:rPr>
          <w:sz w:val="20"/>
          <w:szCs w:val="20"/>
        </w:rPr>
        <w:t>visible in the scope of</w:t>
      </w:r>
      <w:r w:rsidRPr="000C021E">
        <w:rPr>
          <w:sz w:val="20"/>
          <w:szCs w:val="20"/>
        </w:rPr>
        <w:t xml:space="preserve"> a C++ block</w:t>
      </w:r>
      <w:r w:rsidR="00FB3509" w:rsidRPr="000C021E">
        <w:rPr>
          <w:sz w:val="20"/>
          <w:szCs w:val="20"/>
        </w:rPr>
        <w:t>,</w:t>
      </w:r>
      <w:r w:rsidRPr="000C021E">
        <w:rPr>
          <w:sz w:val="20"/>
          <w:szCs w:val="20"/>
        </w:rPr>
        <w:t xml:space="preserve"> must be prepended with the dollar sign </w:t>
      </w:r>
      <w:r w:rsidRPr="000C021E">
        <w:rPr>
          <w:rFonts w:ascii="Courier New" w:hAnsi="Courier New" w:cs="Courier New"/>
          <w:sz w:val="20"/>
          <w:szCs w:val="20"/>
        </w:rPr>
        <w:t>$</w:t>
      </w:r>
      <w:r w:rsidRPr="000C021E">
        <w:rPr>
          <w:sz w:val="20"/>
          <w:szCs w:val="20"/>
        </w:rPr>
        <w:t xml:space="preserve">, like </w:t>
      </w:r>
      <w:r w:rsidRPr="000C021E">
        <w:rPr>
          <w:rFonts w:ascii="Courier New" w:hAnsi="Courier New" w:cs="Courier New"/>
          <w:sz w:val="20"/>
          <w:szCs w:val="20"/>
        </w:rPr>
        <w:t>$</w:t>
      </w:r>
      <w:r w:rsidRPr="00265EC7">
        <w:rPr>
          <w:rFonts w:ascii="Courier New" w:hAnsi="Courier New" w:cs="Courier New"/>
          <w:sz w:val="20"/>
          <w:szCs w:val="20"/>
        </w:rPr>
        <w:t>abc</w:t>
      </w:r>
      <w:r w:rsidRPr="000C021E">
        <w:rPr>
          <w:sz w:val="20"/>
          <w:szCs w:val="20"/>
        </w:rPr>
        <w:t>.</w:t>
      </w:r>
      <w:r>
        <w:rPr>
          <w:sz w:val="20"/>
          <w:szCs w:val="20"/>
        </w:rPr>
        <w:t xml:space="preserve"> Sometimes, it is necessary to use </w:t>
      </w:r>
      <w:r w:rsidRPr="00BA1EB0">
        <w:rPr>
          <w:sz w:val="20"/>
          <w:szCs w:val="20"/>
        </w:rPr>
        <w:t>speci</w:t>
      </w:r>
      <w:r w:rsidR="00BA1EB0" w:rsidRPr="00BA1EB0">
        <w:rPr>
          <w:sz w:val="20"/>
          <w:szCs w:val="20"/>
        </w:rPr>
        <w:t>fic</w:t>
      </w:r>
      <w:r>
        <w:rPr>
          <w:sz w:val="20"/>
          <w:szCs w:val="20"/>
        </w:rPr>
        <w:t xml:space="preserve"> methods to access </w:t>
      </w:r>
      <w:proofErr w:type="gramStart"/>
      <w:r w:rsidR="000C021E">
        <w:rPr>
          <w:sz w:val="20"/>
          <w:szCs w:val="20"/>
        </w:rPr>
        <w:t>particular</w:t>
      </w:r>
      <w:r>
        <w:rPr>
          <w:sz w:val="20"/>
          <w:szCs w:val="20"/>
        </w:rPr>
        <w:t xml:space="preserve"> </w:t>
      </w:r>
      <w:r w:rsidR="00FB3509">
        <w:rPr>
          <w:sz w:val="20"/>
          <w:szCs w:val="20"/>
        </w:rPr>
        <w:t>Hello</w:t>
      </w:r>
      <w:proofErr w:type="gramEnd"/>
      <w:r w:rsidR="00FB3509">
        <w:rPr>
          <w:sz w:val="20"/>
          <w:szCs w:val="20"/>
        </w:rPr>
        <w:t xml:space="preserve"> </w:t>
      </w:r>
      <w:r>
        <w:rPr>
          <w:sz w:val="20"/>
          <w:szCs w:val="20"/>
        </w:rPr>
        <w:t xml:space="preserve">data, like an overloaded method </w:t>
      </w:r>
      <w:r w:rsidRPr="000E71CC">
        <w:rPr>
          <w:rFonts w:ascii="Courier New" w:hAnsi="Courier New" w:cs="Courier New"/>
          <w:sz w:val="20"/>
          <w:szCs w:val="20"/>
        </w:rPr>
        <w:t>()</w:t>
      </w:r>
      <w:r>
        <w:rPr>
          <w:sz w:val="20"/>
          <w:szCs w:val="20"/>
        </w:rPr>
        <w:t xml:space="preserve"> which returns an array object, or </w:t>
      </w:r>
      <w:r w:rsidRPr="00265EC7">
        <w:rPr>
          <w:rFonts w:ascii="Courier New" w:hAnsi="Courier New" w:cs="Courier New"/>
          <w:sz w:val="20"/>
          <w:szCs w:val="20"/>
        </w:rPr>
        <w:t>__adc</w:t>
      </w:r>
      <w:r w:rsidRPr="000E71CC">
        <w:rPr>
          <w:rFonts w:ascii="Courier New" w:hAnsi="Courier New" w:cs="Courier New"/>
          <w:sz w:val="20"/>
          <w:szCs w:val="20"/>
        </w:rPr>
        <w:t>()</w:t>
      </w:r>
      <w:r>
        <w:rPr>
          <w:sz w:val="20"/>
          <w:szCs w:val="20"/>
        </w:rPr>
        <w:t xml:space="preserve"> which returns the address </w:t>
      </w:r>
      <w:r w:rsidR="009E1939">
        <w:rPr>
          <w:sz w:val="20"/>
          <w:szCs w:val="20"/>
        </w:rPr>
        <w:t>of the</w:t>
      </w:r>
      <w:r>
        <w:rPr>
          <w:sz w:val="20"/>
          <w:szCs w:val="20"/>
        </w:rPr>
        <w:t xml:space="preserve"> character array</w:t>
      </w:r>
      <w:r w:rsidR="00411911">
        <w:rPr>
          <w:sz w:val="20"/>
          <w:szCs w:val="20"/>
        </w:rPr>
        <w:t>’s</w:t>
      </w:r>
      <w:r>
        <w:rPr>
          <w:sz w:val="20"/>
          <w:szCs w:val="20"/>
        </w:rPr>
        <w:t xml:space="preserve"> data.</w:t>
      </w:r>
      <w:r w:rsidR="00FB3509">
        <w:rPr>
          <w:sz w:val="20"/>
          <w:szCs w:val="20"/>
        </w:rPr>
        <w:t xml:space="preserve"> </w:t>
      </w:r>
    </w:p>
    <w:p w14:paraId="2856701E" w14:textId="77777777" w:rsidR="000E71CC" w:rsidRDefault="00FB3509" w:rsidP="00E5788F">
      <w:pPr>
        <w:spacing w:after="120" w:line="240" w:lineRule="auto"/>
        <w:rPr>
          <w:sz w:val="20"/>
          <w:szCs w:val="20"/>
        </w:rPr>
      </w:pPr>
      <w:r>
        <w:rPr>
          <w:sz w:val="20"/>
          <w:szCs w:val="20"/>
        </w:rPr>
        <w:t xml:space="preserve">Embedded C++ blocks may appear anywhere inside a function body, as well </w:t>
      </w:r>
      <w:r w:rsidRPr="000C021E">
        <w:rPr>
          <w:sz w:val="20"/>
          <w:szCs w:val="20"/>
        </w:rPr>
        <w:t>as at</w:t>
      </w:r>
      <w:r>
        <w:rPr>
          <w:sz w:val="20"/>
          <w:szCs w:val="20"/>
        </w:rPr>
        <w:t xml:space="preserve"> the beginning </w:t>
      </w:r>
      <w:r w:rsidRPr="000C021E">
        <w:rPr>
          <w:sz w:val="20"/>
          <w:szCs w:val="20"/>
        </w:rPr>
        <w:t xml:space="preserve">and </w:t>
      </w:r>
      <w:r>
        <w:rPr>
          <w:sz w:val="20"/>
          <w:szCs w:val="20"/>
        </w:rPr>
        <w:t xml:space="preserve">the end of </w:t>
      </w:r>
      <w:r w:rsidR="000C021E">
        <w:rPr>
          <w:sz w:val="20"/>
          <w:szCs w:val="20"/>
        </w:rPr>
        <w:t>the</w:t>
      </w:r>
      <w:r w:rsidRPr="000C021E">
        <w:rPr>
          <w:sz w:val="20"/>
          <w:szCs w:val="20"/>
        </w:rPr>
        <w:t xml:space="preserve"> source</w:t>
      </w:r>
      <w:r>
        <w:rPr>
          <w:sz w:val="20"/>
          <w:szCs w:val="20"/>
        </w:rPr>
        <w:t xml:space="preserve"> file. However, they cannot be intermixed with</w:t>
      </w:r>
      <w:r w:rsidR="00411911">
        <w:rPr>
          <w:sz w:val="20"/>
          <w:szCs w:val="20"/>
        </w:rPr>
        <w:t xml:space="preserve"> the declarations of classes,</w:t>
      </w:r>
      <w:r>
        <w:rPr>
          <w:sz w:val="20"/>
          <w:szCs w:val="20"/>
        </w:rPr>
        <w:t xml:space="preserve"> inter</w:t>
      </w:r>
      <w:r w:rsidR="008D2344">
        <w:rPr>
          <w:sz w:val="20"/>
          <w:szCs w:val="20"/>
        </w:rPr>
        <w:t>f</w:t>
      </w:r>
      <w:r>
        <w:rPr>
          <w:sz w:val="20"/>
          <w:szCs w:val="20"/>
        </w:rPr>
        <w:t>aces, or their members.</w:t>
      </w:r>
      <w:r w:rsidR="008D2344">
        <w:rPr>
          <w:sz w:val="20"/>
          <w:szCs w:val="20"/>
        </w:rPr>
        <w:t xml:space="preserve"> </w:t>
      </w:r>
      <w:proofErr w:type="gramStart"/>
      <w:r w:rsidR="00A077E6">
        <w:rPr>
          <w:sz w:val="20"/>
          <w:szCs w:val="20"/>
        </w:rPr>
        <w:t>Hello Translator</w:t>
      </w:r>
      <w:proofErr w:type="gramEnd"/>
      <w:r w:rsidR="00A077E6">
        <w:rPr>
          <w:sz w:val="20"/>
          <w:szCs w:val="20"/>
        </w:rPr>
        <w:t xml:space="preserve"> moves the </w:t>
      </w:r>
      <w:r w:rsidR="008D2344" w:rsidRPr="000C021E">
        <w:rPr>
          <w:sz w:val="20"/>
          <w:szCs w:val="20"/>
        </w:rPr>
        <w:t xml:space="preserve">C++ code from the embedded block at the beginning of </w:t>
      </w:r>
      <w:r w:rsidR="000C021E">
        <w:rPr>
          <w:sz w:val="20"/>
          <w:szCs w:val="20"/>
        </w:rPr>
        <w:t>the</w:t>
      </w:r>
      <w:r w:rsidR="008D2344" w:rsidRPr="000C021E">
        <w:rPr>
          <w:sz w:val="20"/>
          <w:szCs w:val="20"/>
        </w:rPr>
        <w:t xml:space="preserve"> source file </w:t>
      </w:r>
      <w:r w:rsidR="008D2344">
        <w:rPr>
          <w:sz w:val="20"/>
          <w:szCs w:val="20"/>
        </w:rPr>
        <w:t xml:space="preserve">into the </w:t>
      </w:r>
      <w:r w:rsidR="008D2344" w:rsidRPr="000C021E">
        <w:rPr>
          <w:sz w:val="20"/>
          <w:szCs w:val="20"/>
        </w:rPr>
        <w:t>generated</w:t>
      </w:r>
      <w:r w:rsidR="008D2344">
        <w:rPr>
          <w:sz w:val="20"/>
          <w:szCs w:val="20"/>
        </w:rPr>
        <w:t xml:space="preserve"> </w:t>
      </w:r>
      <w:r w:rsidR="008D2344" w:rsidRPr="008D2344">
        <w:rPr>
          <w:rFonts w:ascii="Courier New" w:hAnsi="Courier New" w:cs="Courier New"/>
          <w:sz w:val="20"/>
          <w:szCs w:val="20"/>
        </w:rPr>
        <w:t>.h</w:t>
      </w:r>
      <w:r w:rsidR="008D2344">
        <w:rPr>
          <w:sz w:val="20"/>
          <w:szCs w:val="20"/>
        </w:rPr>
        <w:t xml:space="preserve"> file; code from other embedded blocks into generated </w:t>
      </w:r>
      <w:r w:rsidR="008D2344" w:rsidRPr="008D2344">
        <w:rPr>
          <w:rFonts w:ascii="Courier New" w:hAnsi="Courier New" w:cs="Courier New"/>
          <w:sz w:val="20"/>
          <w:szCs w:val="20"/>
        </w:rPr>
        <w:t>.</w:t>
      </w:r>
      <w:r w:rsidR="008D2344" w:rsidRPr="000C021E">
        <w:rPr>
          <w:rFonts w:ascii="Courier New" w:hAnsi="Courier New" w:cs="Courier New"/>
          <w:sz w:val="20"/>
          <w:szCs w:val="20"/>
        </w:rPr>
        <w:t>cpp</w:t>
      </w:r>
      <w:r w:rsidR="008D2344">
        <w:rPr>
          <w:sz w:val="20"/>
          <w:szCs w:val="20"/>
        </w:rPr>
        <w:t xml:space="preserve"> files. </w:t>
      </w:r>
    </w:p>
    <w:p w14:paraId="1717EA65" w14:textId="77777777" w:rsidR="00970430" w:rsidRDefault="00970430" w:rsidP="00A75779">
      <w:pPr>
        <w:pStyle w:val="Heading3"/>
      </w:pPr>
      <w:bookmarkStart w:id="1300" w:name="_Toc394515712"/>
      <w:bookmarkStart w:id="1301" w:name="_Toc394564444"/>
      <w:bookmarkStart w:id="1302" w:name="_Toc394664654"/>
      <w:bookmarkStart w:id="1303" w:name="_Toc394668870"/>
      <w:bookmarkStart w:id="1304" w:name="_Toc394919639"/>
      <w:bookmarkStart w:id="1305" w:name="_Toc394958021"/>
      <w:bookmarkStart w:id="1306" w:name="_Toc394958735"/>
      <w:bookmarkStart w:id="1307" w:name="_Toc395005625"/>
      <w:bookmarkStart w:id="1308" w:name="_Toc395011394"/>
      <w:bookmarkStart w:id="1309" w:name="_Toc395012245"/>
      <w:bookmarkStart w:id="1310" w:name="_Toc395034740"/>
      <w:bookmarkStart w:id="1311" w:name="_Toc395172019"/>
      <w:bookmarkStart w:id="1312" w:name="_Toc395863215"/>
      <w:bookmarkStart w:id="1313" w:name="_Toc396031587"/>
      <w:bookmarkStart w:id="1314" w:name="_Toc396938102"/>
      <w:bookmarkStart w:id="1315" w:name="_Toc396979096"/>
      <w:bookmarkStart w:id="1316" w:name="_Toc396981709"/>
      <w:bookmarkStart w:id="1317" w:name="_Toc397075875"/>
      <w:bookmarkStart w:id="1318" w:name="_Toc397200701"/>
      <w:bookmarkStart w:id="1319" w:name="_Toc397248978"/>
      <w:bookmarkStart w:id="1320" w:name="_Toc397332353"/>
      <w:bookmarkStart w:id="1321" w:name="_Toc397339215"/>
      <w:bookmarkStart w:id="1322" w:name="_Toc397422880"/>
      <w:bookmarkStart w:id="1323" w:name="_Toc397498605"/>
      <w:bookmarkStart w:id="1324" w:name="_Toc397506946"/>
      <w:bookmarkStart w:id="1325" w:name="_Toc397529677"/>
      <w:bookmarkStart w:id="1326" w:name="_Toc397590396"/>
      <w:bookmarkStart w:id="1327" w:name="_Toc397593012"/>
      <w:bookmarkStart w:id="1328" w:name="_Toc397596020"/>
      <w:bookmarkStart w:id="1329" w:name="_Toc397618865"/>
      <w:bookmarkStart w:id="1330" w:name="_Toc398738253"/>
      <w:bookmarkStart w:id="1331" w:name="_Toc398810882"/>
      <w:bookmarkStart w:id="1332" w:name="_Toc399365998"/>
      <w:bookmarkStart w:id="1333" w:name="_Toc399622759"/>
      <w:bookmarkStart w:id="1334" w:name="_Toc400041766"/>
      <w:bookmarkStart w:id="1335" w:name="_Toc400229939"/>
      <w:bookmarkStart w:id="1336" w:name="_Toc400286360"/>
      <w:bookmarkStart w:id="1337" w:name="_Toc400286907"/>
      <w:bookmarkStart w:id="1338" w:name="_Toc400445350"/>
      <w:bookmarkStart w:id="1339" w:name="_Toc401568321"/>
      <w:bookmarkStart w:id="1340" w:name="_Toc401699087"/>
      <w:bookmarkStart w:id="1341" w:name="_Toc401748384"/>
      <w:bookmarkStart w:id="1342" w:name="_Toc401748678"/>
      <w:bookmarkStart w:id="1343" w:name="_Toc401748972"/>
      <w:bookmarkStart w:id="1344" w:name="_Toc401836557"/>
      <w:bookmarkStart w:id="1345" w:name="_Toc401921042"/>
      <w:bookmarkStart w:id="1346" w:name="_Toc404090007"/>
      <w:bookmarkStart w:id="1347" w:name="_Toc404612937"/>
      <w:bookmarkStart w:id="1348" w:name="_Toc520407096"/>
      <w:r>
        <w:t>Comments and Format</w:t>
      </w:r>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p>
    <w:p w14:paraId="0B87E0B6" w14:textId="77777777" w:rsidR="00970430" w:rsidRDefault="00970430" w:rsidP="00E5788F">
      <w:pPr>
        <w:spacing w:after="120" w:line="240" w:lineRule="auto"/>
        <w:rPr>
          <w:sz w:val="20"/>
          <w:szCs w:val="20"/>
        </w:rPr>
      </w:pPr>
      <w:r>
        <w:rPr>
          <w:sz w:val="20"/>
          <w:szCs w:val="20"/>
        </w:rPr>
        <w:t xml:space="preserve">Hello comment is a piece of </w:t>
      </w:r>
      <w:r w:rsidRPr="00265EC7">
        <w:rPr>
          <w:sz w:val="20"/>
          <w:szCs w:val="20"/>
        </w:rPr>
        <w:t>text that does not affect</w:t>
      </w:r>
      <w:r w:rsidR="00F13FC8" w:rsidRPr="00265EC7">
        <w:rPr>
          <w:sz w:val="20"/>
          <w:szCs w:val="20"/>
        </w:rPr>
        <w:t xml:space="preserve"> the meaning of</w:t>
      </w:r>
      <w:r w:rsidR="00F13FC8">
        <w:rPr>
          <w:sz w:val="20"/>
          <w:szCs w:val="20"/>
        </w:rPr>
        <w:t xml:space="preserve"> </w:t>
      </w:r>
      <w:r w:rsidR="00B65FBC">
        <w:rPr>
          <w:sz w:val="20"/>
          <w:szCs w:val="20"/>
        </w:rPr>
        <w:t>the</w:t>
      </w:r>
      <w:r w:rsidR="00F13FC8">
        <w:rPr>
          <w:sz w:val="20"/>
          <w:szCs w:val="20"/>
        </w:rPr>
        <w:t xml:space="preserve"> program. Usually, </w:t>
      </w:r>
      <w:r>
        <w:rPr>
          <w:sz w:val="20"/>
          <w:szCs w:val="20"/>
        </w:rPr>
        <w:t xml:space="preserve">comments </w:t>
      </w:r>
      <w:r w:rsidR="00F13FC8">
        <w:rPr>
          <w:sz w:val="20"/>
          <w:szCs w:val="20"/>
        </w:rPr>
        <w:t xml:space="preserve">explain adjacent program code for humans or annotate it for </w:t>
      </w:r>
      <w:r w:rsidR="00B65FBC">
        <w:rPr>
          <w:sz w:val="20"/>
          <w:szCs w:val="20"/>
        </w:rPr>
        <w:t xml:space="preserve">automatic text processing tools. </w:t>
      </w:r>
      <w:r w:rsidR="00882058">
        <w:rPr>
          <w:sz w:val="20"/>
          <w:szCs w:val="20"/>
        </w:rPr>
        <w:t xml:space="preserve">Multiple </w:t>
      </w:r>
      <w:r w:rsidR="007A11F7">
        <w:rPr>
          <w:sz w:val="20"/>
          <w:szCs w:val="20"/>
        </w:rPr>
        <w:t>comment</w:t>
      </w:r>
      <w:r w:rsidR="00882058">
        <w:rPr>
          <w:sz w:val="20"/>
          <w:szCs w:val="20"/>
        </w:rPr>
        <w:t xml:space="preserve"> line</w:t>
      </w:r>
      <w:r w:rsidR="00B65FBC">
        <w:rPr>
          <w:sz w:val="20"/>
          <w:szCs w:val="20"/>
        </w:rPr>
        <w:t>s</w:t>
      </w:r>
      <w:r>
        <w:rPr>
          <w:sz w:val="20"/>
          <w:szCs w:val="20"/>
        </w:rPr>
        <w:t xml:space="preserve"> </w:t>
      </w:r>
      <w:r w:rsidR="00882058">
        <w:rPr>
          <w:sz w:val="20"/>
          <w:szCs w:val="20"/>
        </w:rPr>
        <w:t xml:space="preserve">can </w:t>
      </w:r>
      <w:r w:rsidR="00882058" w:rsidRPr="000C021E">
        <w:rPr>
          <w:sz w:val="20"/>
          <w:szCs w:val="20"/>
        </w:rPr>
        <w:t xml:space="preserve">be </w:t>
      </w:r>
      <w:r w:rsidR="00882058" w:rsidRPr="00265EC7">
        <w:rPr>
          <w:sz w:val="20"/>
          <w:szCs w:val="20"/>
        </w:rPr>
        <w:t>placed</w:t>
      </w:r>
      <w:r>
        <w:rPr>
          <w:sz w:val="20"/>
          <w:szCs w:val="20"/>
        </w:rPr>
        <w:t xml:space="preserve"> between </w:t>
      </w:r>
      <w:r w:rsidRPr="00970430">
        <w:rPr>
          <w:rFonts w:ascii="Courier New" w:hAnsi="Courier New" w:cs="Courier New"/>
          <w:sz w:val="20"/>
          <w:szCs w:val="20"/>
        </w:rPr>
        <w:t>/*</w:t>
      </w:r>
      <w:r>
        <w:rPr>
          <w:sz w:val="20"/>
          <w:szCs w:val="20"/>
        </w:rPr>
        <w:t xml:space="preserve"> and</w:t>
      </w:r>
      <w:r w:rsidR="00303542">
        <w:rPr>
          <w:sz w:val="20"/>
          <w:szCs w:val="20"/>
        </w:rPr>
        <w:t xml:space="preserve"> </w:t>
      </w:r>
      <w:r w:rsidR="00303542" w:rsidRPr="00303542">
        <w:rPr>
          <w:rFonts w:ascii="Courier New" w:hAnsi="Courier New" w:cs="Courier New"/>
          <w:sz w:val="20"/>
          <w:szCs w:val="20"/>
        </w:rPr>
        <w:t>*/</w:t>
      </w:r>
      <w:r>
        <w:rPr>
          <w:sz w:val="20"/>
          <w:szCs w:val="20"/>
        </w:rPr>
        <w:t xml:space="preserve">. </w:t>
      </w:r>
      <w:r w:rsidR="007A11F7">
        <w:rPr>
          <w:sz w:val="20"/>
          <w:szCs w:val="20"/>
        </w:rPr>
        <w:t>In addition</w:t>
      </w:r>
      <w:r>
        <w:rPr>
          <w:sz w:val="20"/>
          <w:szCs w:val="20"/>
        </w:rPr>
        <w:t xml:space="preserve">, any text placed after </w:t>
      </w:r>
      <w:r w:rsidRPr="00970430">
        <w:rPr>
          <w:rFonts w:ascii="Courier New" w:hAnsi="Courier New" w:cs="Courier New"/>
          <w:sz w:val="20"/>
          <w:szCs w:val="20"/>
        </w:rPr>
        <w:t>//</w:t>
      </w:r>
      <w:r>
        <w:rPr>
          <w:sz w:val="20"/>
          <w:szCs w:val="20"/>
        </w:rPr>
        <w:t xml:space="preserve"> and before the next </w:t>
      </w:r>
      <w:r w:rsidRPr="00BA1EB0">
        <w:rPr>
          <w:sz w:val="20"/>
          <w:szCs w:val="20"/>
        </w:rPr>
        <w:t>newline</w:t>
      </w:r>
      <w:r>
        <w:rPr>
          <w:sz w:val="20"/>
          <w:szCs w:val="20"/>
        </w:rPr>
        <w:t xml:space="preserve"> or end of file becomes a comment. Hello program has free format</w:t>
      </w:r>
      <w:r w:rsidR="00FB3509">
        <w:rPr>
          <w:sz w:val="20"/>
          <w:szCs w:val="20"/>
        </w:rPr>
        <w:t xml:space="preserve"> --</w:t>
      </w:r>
      <w:r w:rsidRPr="00BA1EB0">
        <w:rPr>
          <w:sz w:val="20"/>
          <w:szCs w:val="20"/>
        </w:rPr>
        <w:t xml:space="preserve"> spaces, horizontal and vertical </w:t>
      </w:r>
      <w:r w:rsidRPr="00265EC7">
        <w:rPr>
          <w:sz w:val="20"/>
          <w:szCs w:val="20"/>
        </w:rPr>
        <w:t>tabs as well as newlines</w:t>
      </w:r>
      <w:r w:rsidRPr="00BA1EB0">
        <w:rPr>
          <w:sz w:val="20"/>
          <w:szCs w:val="20"/>
        </w:rPr>
        <w:t xml:space="preserve"> </w:t>
      </w:r>
      <w:r w:rsidR="00882058">
        <w:rPr>
          <w:sz w:val="20"/>
          <w:szCs w:val="20"/>
        </w:rPr>
        <w:t xml:space="preserve">can </w:t>
      </w:r>
      <w:r w:rsidR="00882058" w:rsidRPr="000C021E">
        <w:rPr>
          <w:sz w:val="20"/>
          <w:szCs w:val="20"/>
        </w:rPr>
        <w:t>be used</w:t>
      </w:r>
      <w:r w:rsidR="00882058">
        <w:rPr>
          <w:sz w:val="20"/>
          <w:szCs w:val="20"/>
        </w:rPr>
        <w:t xml:space="preserve"> freely </w:t>
      </w:r>
      <w:proofErr w:type="gramStart"/>
      <w:r w:rsidRPr="00BA1EB0">
        <w:rPr>
          <w:sz w:val="20"/>
          <w:szCs w:val="20"/>
        </w:rPr>
        <w:t>in order to</w:t>
      </w:r>
      <w:proofErr w:type="gramEnd"/>
      <w:r w:rsidRPr="00BA1EB0">
        <w:rPr>
          <w:sz w:val="20"/>
          <w:szCs w:val="20"/>
        </w:rPr>
        <w:t xml:space="preserve"> separate between program elements</w:t>
      </w:r>
      <w:r>
        <w:rPr>
          <w:sz w:val="20"/>
          <w:szCs w:val="20"/>
        </w:rPr>
        <w:t>.</w:t>
      </w:r>
    </w:p>
    <w:p w14:paraId="76C46C8C" w14:textId="77777777" w:rsidR="00E5788F" w:rsidRDefault="000E71CC" w:rsidP="00A75779">
      <w:pPr>
        <w:pStyle w:val="Heading3"/>
      </w:pPr>
      <w:bookmarkStart w:id="1349" w:name="_Toc394515713"/>
      <w:bookmarkStart w:id="1350" w:name="_Toc394564445"/>
      <w:bookmarkStart w:id="1351" w:name="_Toc394664655"/>
      <w:bookmarkStart w:id="1352" w:name="_Toc394668871"/>
      <w:bookmarkStart w:id="1353" w:name="_Toc394919640"/>
      <w:bookmarkStart w:id="1354" w:name="_Toc394958022"/>
      <w:bookmarkStart w:id="1355" w:name="_Toc394958736"/>
      <w:bookmarkStart w:id="1356" w:name="_Toc395005626"/>
      <w:bookmarkStart w:id="1357" w:name="_Toc395011395"/>
      <w:bookmarkStart w:id="1358" w:name="_Toc395012246"/>
      <w:bookmarkStart w:id="1359" w:name="_Toc395034741"/>
      <w:bookmarkStart w:id="1360" w:name="_Toc395172020"/>
      <w:bookmarkStart w:id="1361" w:name="_Toc395863216"/>
      <w:bookmarkStart w:id="1362" w:name="_Toc396031588"/>
      <w:bookmarkStart w:id="1363" w:name="_Toc396938103"/>
      <w:bookmarkStart w:id="1364" w:name="_Toc396979097"/>
      <w:bookmarkStart w:id="1365" w:name="_Toc396981710"/>
      <w:bookmarkStart w:id="1366" w:name="_Toc397075876"/>
      <w:bookmarkStart w:id="1367" w:name="_Toc397200702"/>
      <w:bookmarkStart w:id="1368" w:name="_Toc397248979"/>
      <w:bookmarkStart w:id="1369" w:name="_Toc397332354"/>
      <w:bookmarkStart w:id="1370" w:name="_Toc397339216"/>
      <w:bookmarkStart w:id="1371" w:name="_Toc397422881"/>
      <w:bookmarkStart w:id="1372" w:name="_Toc397498606"/>
      <w:bookmarkStart w:id="1373" w:name="_Toc397506947"/>
      <w:bookmarkStart w:id="1374" w:name="_Toc397529678"/>
      <w:bookmarkStart w:id="1375" w:name="_Toc397590397"/>
      <w:bookmarkStart w:id="1376" w:name="_Toc397593013"/>
      <w:bookmarkStart w:id="1377" w:name="_Toc397596021"/>
      <w:bookmarkStart w:id="1378" w:name="_Toc397618866"/>
      <w:bookmarkStart w:id="1379" w:name="_Toc398738254"/>
      <w:bookmarkStart w:id="1380" w:name="_Toc398810883"/>
      <w:bookmarkStart w:id="1381" w:name="_Toc399365999"/>
      <w:bookmarkStart w:id="1382" w:name="_Toc399622760"/>
      <w:bookmarkStart w:id="1383" w:name="_Toc400041767"/>
      <w:bookmarkStart w:id="1384" w:name="_Toc400229940"/>
      <w:bookmarkStart w:id="1385" w:name="_Toc400286361"/>
      <w:bookmarkStart w:id="1386" w:name="_Toc400286908"/>
      <w:bookmarkStart w:id="1387" w:name="_Toc400445351"/>
      <w:bookmarkStart w:id="1388" w:name="_Toc401568322"/>
      <w:bookmarkStart w:id="1389" w:name="_Toc401699088"/>
      <w:bookmarkStart w:id="1390" w:name="_Toc401748385"/>
      <w:bookmarkStart w:id="1391" w:name="_Toc401748679"/>
      <w:bookmarkStart w:id="1392" w:name="_Toc401748973"/>
      <w:bookmarkStart w:id="1393" w:name="_Toc401836558"/>
      <w:bookmarkStart w:id="1394" w:name="_Toc401921043"/>
      <w:bookmarkStart w:id="1395" w:name="_Toc404090008"/>
      <w:bookmarkStart w:id="1396" w:name="_Toc404612938"/>
      <w:bookmarkStart w:id="1397" w:name="_Toc520407097"/>
      <w:r>
        <w:t xml:space="preserve">Putting It </w:t>
      </w:r>
      <w:r w:rsidRPr="00265EC7">
        <w:t>All Together</w:t>
      </w:r>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p>
    <w:p w14:paraId="68852D2B" w14:textId="77777777" w:rsidR="000E71CC" w:rsidRDefault="000E71CC" w:rsidP="00E5788F">
      <w:pPr>
        <w:spacing w:after="120" w:line="240" w:lineRule="auto"/>
        <w:rPr>
          <w:sz w:val="20"/>
          <w:szCs w:val="20"/>
        </w:rPr>
      </w:pPr>
      <w:r>
        <w:rPr>
          <w:sz w:val="20"/>
          <w:szCs w:val="20"/>
        </w:rPr>
        <w:t>The following example illust</w:t>
      </w:r>
      <w:r w:rsidR="00645DEE">
        <w:rPr>
          <w:sz w:val="20"/>
          <w:szCs w:val="20"/>
        </w:rPr>
        <w:t xml:space="preserve">rates </w:t>
      </w:r>
      <w:proofErr w:type="gramStart"/>
      <w:r w:rsidR="00645DEE">
        <w:rPr>
          <w:sz w:val="20"/>
          <w:szCs w:val="20"/>
        </w:rPr>
        <w:t>all of</w:t>
      </w:r>
      <w:proofErr w:type="gramEnd"/>
      <w:r w:rsidR="00645DEE">
        <w:rPr>
          <w:sz w:val="20"/>
          <w:szCs w:val="20"/>
        </w:rPr>
        <w:t xml:space="preserve"> the above concepts: </w:t>
      </w:r>
      <w:r>
        <w:rPr>
          <w:sz w:val="20"/>
          <w:szCs w:val="20"/>
        </w:rPr>
        <w:t>simple and compound names, reserved names and keywords, arithmetic and string constants</w:t>
      </w:r>
      <w:r w:rsidR="00970430">
        <w:rPr>
          <w:sz w:val="20"/>
          <w:szCs w:val="20"/>
        </w:rPr>
        <w:t xml:space="preserve">, comments </w:t>
      </w:r>
      <w:r w:rsidR="00F13FC8">
        <w:rPr>
          <w:sz w:val="20"/>
          <w:szCs w:val="20"/>
        </w:rPr>
        <w:t>and</w:t>
      </w:r>
      <w:r w:rsidR="00970430">
        <w:rPr>
          <w:sz w:val="20"/>
          <w:szCs w:val="20"/>
        </w:rPr>
        <w:t xml:space="preserve"> embedded C++ blocks</w:t>
      </w:r>
      <w:r>
        <w:rPr>
          <w:sz w:val="20"/>
          <w:szCs w:val="20"/>
        </w:rPr>
        <w:t xml:space="preserve"> neatly packa</w:t>
      </w:r>
      <w:r w:rsidR="00F13FC8">
        <w:rPr>
          <w:sz w:val="20"/>
          <w:szCs w:val="20"/>
        </w:rPr>
        <w:t>ged in a simple Hello package; i</w:t>
      </w:r>
      <w:r>
        <w:rPr>
          <w:sz w:val="20"/>
          <w:szCs w:val="20"/>
        </w:rPr>
        <w:t xml:space="preserve">ts lines are numbered for easier references in the </w:t>
      </w:r>
      <w:r w:rsidRPr="000C021E">
        <w:rPr>
          <w:sz w:val="20"/>
          <w:szCs w:val="20"/>
        </w:rPr>
        <w:t>subsequent</w:t>
      </w:r>
      <w:r>
        <w:rPr>
          <w:sz w:val="20"/>
          <w:szCs w:val="20"/>
        </w:rPr>
        <w:t xml:space="preserve"> explanation:</w:t>
      </w:r>
    </w:p>
    <w:p w14:paraId="5822C3A1" w14:textId="77777777" w:rsidR="00970430" w:rsidRDefault="00361871"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00970430" w:rsidRPr="00B65FBC">
        <w:rPr>
          <w:rFonts w:ascii="Lucida Console" w:hAnsi="Lucida Console" w:cs="Lucida Console"/>
          <w:color w:val="074909"/>
          <w:sz w:val="14"/>
          <w:szCs w:val="14"/>
        </w:rPr>
        <w:t xml:space="preserve">10 </w:t>
      </w:r>
      <w:proofErr w:type="gramStart"/>
      <w:r w:rsidR="00970430">
        <w:rPr>
          <w:rFonts w:ascii="Lucida Console" w:hAnsi="Lucida Console" w:cs="Lucida Console"/>
          <w:color w:val="00BB00"/>
          <w:sz w:val="14"/>
          <w:szCs w:val="14"/>
        </w:rPr>
        <w:t>package</w:t>
      </w:r>
      <w:proofErr w:type="gramEnd"/>
      <w:r w:rsidR="00970430">
        <w:rPr>
          <w:rFonts w:ascii="Lucida Console" w:hAnsi="Lucida Console" w:cs="Lucida Console"/>
          <w:sz w:val="14"/>
          <w:szCs w:val="14"/>
        </w:rPr>
        <w:t xml:space="preserve"> </w:t>
      </w:r>
      <w:r w:rsidR="00970430" w:rsidRPr="00265EC7">
        <w:rPr>
          <w:rFonts w:ascii="Lucida Console" w:hAnsi="Lucida Console" w:cs="Lucida Console"/>
          <w:sz w:val="14"/>
          <w:szCs w:val="14"/>
        </w:rPr>
        <w:t>Basic_</w:t>
      </w:r>
      <w:r w:rsidR="00970430">
        <w:rPr>
          <w:rFonts w:ascii="Lucida Console" w:hAnsi="Lucida Console" w:cs="Lucida Console"/>
          <w:sz w:val="14"/>
          <w:szCs w:val="14"/>
        </w:rPr>
        <w:t xml:space="preserve">World;  </w:t>
      </w:r>
      <w:r w:rsidR="00970430">
        <w:rPr>
          <w:rFonts w:ascii="Lucida Console" w:hAnsi="Lucida Console" w:cs="Lucida Console"/>
          <w:color w:val="0000BB"/>
          <w:sz w:val="14"/>
          <w:szCs w:val="14"/>
        </w:rPr>
        <w:t>// this is a package name declaration</w:t>
      </w:r>
    </w:p>
    <w:p w14:paraId="48B7DEBD"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11</w:t>
      </w:r>
    </w:p>
    <w:p w14:paraId="50E8DE0A"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12 </w:t>
      </w:r>
      <w:r>
        <w:rPr>
          <w:rFonts w:ascii="Lucida Console" w:hAnsi="Lucida Console" w:cs="Lucida Console"/>
          <w:color w:val="00BB00"/>
          <w:sz w:val="14"/>
          <w:szCs w:val="14"/>
        </w:rPr>
        <w:t>class</w:t>
      </w:r>
      <w:r>
        <w:rPr>
          <w:rFonts w:ascii="Lucida Console" w:hAnsi="Lucida Console" w:cs="Lucida Console"/>
          <w:sz w:val="14"/>
          <w:szCs w:val="14"/>
        </w:rPr>
        <w:t xml:space="preserve"> BasicWorld      </w:t>
      </w:r>
      <w:r>
        <w:rPr>
          <w:rFonts w:ascii="Lucida Console" w:hAnsi="Lucida Console" w:cs="Lucida Console"/>
          <w:color w:val="0000BB"/>
          <w:sz w:val="14"/>
          <w:szCs w:val="14"/>
        </w:rPr>
        <w:t>// class definition starts with the keyword and name</w:t>
      </w:r>
    </w:p>
    <w:p w14:paraId="109AF642"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13 </w:t>
      </w:r>
      <w:r>
        <w:rPr>
          <w:rFonts w:ascii="Lucida Console" w:hAnsi="Lucida Console" w:cs="Lucida Console"/>
          <w:sz w:val="14"/>
          <w:szCs w:val="14"/>
        </w:rPr>
        <w:t>{</w:t>
      </w:r>
    </w:p>
    <w:p w14:paraId="23E6068A"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00415850">
        <w:rPr>
          <w:rFonts w:ascii="Lucida Console" w:hAnsi="Lucida Console" w:cs="Lucida Console"/>
          <w:color w:val="0000BB"/>
          <w:sz w:val="14"/>
          <w:szCs w:val="14"/>
        </w:rPr>
        <w:t>shared</w:t>
      </w:r>
      <w:r>
        <w:rPr>
          <w:rFonts w:ascii="Lucida Console" w:hAnsi="Lucida Console" w:cs="Lucida Console"/>
          <w:color w:val="0000BB"/>
          <w:sz w:val="14"/>
          <w:szCs w:val="14"/>
        </w:rPr>
        <w:t xml:space="preserve"> signed types */</w:t>
      </w:r>
    </w:p>
    <w:p w14:paraId="4A959753"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c = </w:t>
      </w:r>
      <w:r>
        <w:rPr>
          <w:rFonts w:ascii="Lucida Console" w:hAnsi="Lucida Console" w:cs="Lucida Console"/>
          <w:color w:val="BB0000"/>
          <w:sz w:val="14"/>
          <w:szCs w:val="14"/>
        </w:rPr>
        <w:t>'A'</w:t>
      </w:r>
      <w:r>
        <w:rPr>
          <w:rFonts w:ascii="Lucida Console" w:hAnsi="Lucida Console" w:cs="Lucida Console"/>
          <w:sz w:val="14"/>
          <w:szCs w:val="14"/>
        </w:rPr>
        <w:t xml:space="preserve">;             </w:t>
      </w:r>
      <w:r>
        <w:rPr>
          <w:rFonts w:ascii="Lucida Console" w:hAnsi="Lucida Console" w:cs="Lucida Console"/>
          <w:color w:val="0000BB"/>
          <w:sz w:val="14"/>
          <w:szCs w:val="14"/>
        </w:rPr>
        <w:t>// signed character</w:t>
      </w:r>
    </w:p>
    <w:p w14:paraId="67DB3805"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265EC7">
        <w:rPr>
          <w:rFonts w:ascii="Lucida Console" w:hAnsi="Lucida Console" w:cs="Lucida Console"/>
          <w:color w:val="00BB00"/>
          <w:sz w:val="14"/>
          <w:szCs w:val="14"/>
        </w:rPr>
        <w:t>short</w:t>
      </w:r>
      <w:r w:rsidRPr="00265EC7">
        <w:rPr>
          <w:rFonts w:ascii="Lucida Console" w:hAnsi="Lucida Console" w:cs="Lucida Console"/>
          <w:sz w:val="14"/>
          <w:szCs w:val="14"/>
        </w:rPr>
        <w:t xml:space="preserve"> s</w:t>
      </w:r>
      <w:r>
        <w:rPr>
          <w:rFonts w:ascii="Lucida Console" w:hAnsi="Lucida Console" w:cs="Lucida Console"/>
          <w:sz w:val="14"/>
          <w:szCs w:val="14"/>
        </w:rPr>
        <w:t xml:space="preserve"> = </w:t>
      </w:r>
      <w:r>
        <w:rPr>
          <w:rFonts w:ascii="Lucida Console" w:hAnsi="Lucida Console" w:cs="Lucida Console"/>
          <w:color w:val="BB00BB"/>
          <w:sz w:val="14"/>
          <w:szCs w:val="14"/>
        </w:rPr>
        <w:t>0</w:t>
      </w:r>
      <w:r>
        <w:rPr>
          <w:rFonts w:ascii="Lucida Console" w:hAnsi="Lucida Console" w:cs="Lucida Console"/>
          <w:color w:val="BB0000"/>
          <w:sz w:val="14"/>
          <w:szCs w:val="14"/>
        </w:rPr>
        <w:t>1234</w:t>
      </w:r>
      <w:r>
        <w:rPr>
          <w:rFonts w:ascii="Lucida Console" w:hAnsi="Lucida Console" w:cs="Lucida Console"/>
          <w:sz w:val="14"/>
          <w:szCs w:val="14"/>
        </w:rPr>
        <w:t xml:space="preserve">;           </w:t>
      </w:r>
      <w:r>
        <w:rPr>
          <w:rFonts w:ascii="Lucida Console" w:hAnsi="Lucida Console" w:cs="Lucida Console"/>
          <w:color w:val="0000BB"/>
          <w:sz w:val="14"/>
          <w:szCs w:val="14"/>
        </w:rPr>
        <w:t>// signed short number</w:t>
      </w:r>
    </w:p>
    <w:p w14:paraId="60011518"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signed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567890</w:t>
      </w:r>
      <w:r>
        <w:rPr>
          <w:rFonts w:ascii="Lucida Console" w:hAnsi="Lucida Console" w:cs="Lucida Console"/>
          <w:sz w:val="14"/>
          <w:szCs w:val="14"/>
        </w:rPr>
        <w:t xml:space="preserve">;         </w:t>
      </w:r>
      <w:r>
        <w:rPr>
          <w:rFonts w:ascii="Lucida Console" w:hAnsi="Lucida Console" w:cs="Lucida Console"/>
          <w:color w:val="0000BB"/>
          <w:sz w:val="14"/>
          <w:szCs w:val="14"/>
        </w:rPr>
        <w:t>// signed integer number</w:t>
      </w:r>
    </w:p>
    <w:p w14:paraId="24932E89"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signed</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l = </w:t>
      </w:r>
      <w:r>
        <w:rPr>
          <w:rFonts w:ascii="Lucida Console" w:hAnsi="Lucida Console" w:cs="Lucida Console"/>
          <w:color w:val="BB0000"/>
          <w:sz w:val="14"/>
          <w:szCs w:val="14"/>
        </w:rPr>
        <w:t>123456789012345</w:t>
      </w:r>
      <w:r>
        <w:rPr>
          <w:rFonts w:ascii="Lucida Console" w:hAnsi="Lucida Console" w:cs="Lucida Console"/>
          <w:sz w:val="14"/>
          <w:szCs w:val="14"/>
        </w:rPr>
        <w:t xml:space="preserve">; </w:t>
      </w:r>
      <w:r>
        <w:rPr>
          <w:rFonts w:ascii="Lucida Console" w:hAnsi="Lucida Console" w:cs="Lucida Console"/>
          <w:color w:val="0000BB"/>
          <w:sz w:val="14"/>
          <w:szCs w:val="14"/>
        </w:rPr>
        <w:t>// signed long number</w:t>
      </w:r>
    </w:p>
    <w:p w14:paraId="3D6CF810"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19</w:t>
      </w:r>
    </w:p>
    <w:p w14:paraId="187563CB"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00415850">
        <w:rPr>
          <w:rFonts w:ascii="Lucida Console" w:hAnsi="Lucida Console" w:cs="Lucida Console"/>
          <w:color w:val="0000BB"/>
          <w:sz w:val="14"/>
          <w:szCs w:val="14"/>
        </w:rPr>
        <w:t>unique</w:t>
      </w:r>
      <w:r>
        <w:rPr>
          <w:rFonts w:ascii="Lucida Console" w:hAnsi="Lucida Console" w:cs="Lucida Console"/>
          <w:color w:val="0000BB"/>
          <w:sz w:val="14"/>
          <w:szCs w:val="14"/>
        </w:rPr>
        <w:t xml:space="preserve"> unsigned types */</w:t>
      </w:r>
    </w:p>
    <w:p w14:paraId="6A821E63"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0C021E">
        <w:rPr>
          <w:rFonts w:ascii="Lucida Console" w:hAnsi="Lucida Console" w:cs="Lucida Console"/>
          <w:color w:val="00BB00"/>
          <w:sz w:val="14"/>
          <w:szCs w:val="14"/>
        </w:rPr>
        <w:t>unique</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265EC7">
        <w:rPr>
          <w:rFonts w:ascii="Lucida Console" w:hAnsi="Lucida Console" w:cs="Lucida Console"/>
          <w:sz w:val="14"/>
          <w:szCs w:val="14"/>
        </w:rPr>
        <w:t>uc</w:t>
      </w:r>
      <w:r>
        <w:rPr>
          <w:rFonts w:ascii="Lucida Console" w:hAnsi="Lucida Console" w:cs="Lucida Console"/>
          <w:sz w:val="14"/>
          <w:szCs w:val="14"/>
        </w:rPr>
        <w:t xml:space="preserve">;                </w:t>
      </w:r>
      <w:r>
        <w:rPr>
          <w:rFonts w:ascii="Lucida Console" w:hAnsi="Lucida Console" w:cs="Lucida Console"/>
          <w:color w:val="0000BB"/>
          <w:sz w:val="14"/>
          <w:szCs w:val="14"/>
        </w:rPr>
        <w:t>// unsigned character</w:t>
      </w:r>
    </w:p>
    <w:p w14:paraId="1CD4AC49"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sidRPr="000C021E">
        <w:rPr>
          <w:rFonts w:ascii="Lucida Console" w:hAnsi="Lucida Console" w:cs="Lucida Console"/>
          <w:color w:val="00BB00"/>
          <w:sz w:val="14"/>
          <w:szCs w:val="14"/>
        </w:rPr>
        <w:t>unique</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short</w:t>
      </w:r>
      <w:r>
        <w:rPr>
          <w:rFonts w:ascii="Lucida Console" w:hAnsi="Lucida Console" w:cs="Lucida Console"/>
          <w:sz w:val="14"/>
          <w:szCs w:val="14"/>
        </w:rPr>
        <w:t xml:space="preserve"> us;                </w:t>
      </w:r>
      <w:r>
        <w:rPr>
          <w:rFonts w:ascii="Lucida Console" w:hAnsi="Lucida Console" w:cs="Lucida Console"/>
          <w:color w:val="0000BB"/>
          <w:sz w:val="14"/>
          <w:szCs w:val="14"/>
        </w:rPr>
        <w:t>// unsigned short number</w:t>
      </w:r>
    </w:p>
    <w:p w14:paraId="25E22AB6"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ui</w:t>
      </w:r>
      <w:r>
        <w:rPr>
          <w:rFonts w:ascii="Lucida Console" w:hAnsi="Lucida Console" w:cs="Lucida Console"/>
          <w:sz w:val="14"/>
          <w:szCs w:val="14"/>
        </w:rPr>
        <w:t xml:space="preserve">;                </w:t>
      </w:r>
      <w:r>
        <w:rPr>
          <w:rFonts w:ascii="Lucida Console" w:hAnsi="Lucida Console" w:cs="Lucida Console"/>
          <w:color w:val="0000BB"/>
          <w:sz w:val="14"/>
          <w:szCs w:val="14"/>
        </w:rPr>
        <w:t>// unsigned int number</w:t>
      </w:r>
    </w:p>
    <w:p w14:paraId="708D58D0"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ul</w:t>
      </w:r>
      <w:r>
        <w:rPr>
          <w:rFonts w:ascii="Lucida Console" w:hAnsi="Lucida Console" w:cs="Lucida Console"/>
          <w:sz w:val="14"/>
          <w:szCs w:val="14"/>
        </w:rPr>
        <w:t xml:space="preserve">;                </w:t>
      </w:r>
      <w:r>
        <w:rPr>
          <w:rFonts w:ascii="Lucida Console" w:hAnsi="Lucida Console" w:cs="Lucida Console"/>
          <w:color w:val="0000BB"/>
          <w:sz w:val="14"/>
          <w:szCs w:val="14"/>
        </w:rPr>
        <w:t>// unsigned long number</w:t>
      </w:r>
    </w:p>
    <w:p w14:paraId="79951573"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25</w:t>
      </w:r>
    </w:p>
    <w:p w14:paraId="6764E093"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26 </w:t>
      </w:r>
      <w:r>
        <w:rPr>
          <w:rFonts w:ascii="Lucida Console" w:hAnsi="Lucida Console" w:cs="Lucida Console"/>
          <w:sz w:val="14"/>
          <w:szCs w:val="14"/>
        </w:rPr>
        <w:t xml:space="preserve">    BasicWorld() </w:t>
      </w:r>
      <w:r>
        <w:rPr>
          <w:rFonts w:ascii="Lucida Console" w:hAnsi="Lucida Console" w:cs="Lucida Console"/>
          <w:color w:val="0000BB"/>
          <w:sz w:val="14"/>
          <w:szCs w:val="14"/>
        </w:rPr>
        <w:t>// constructor</w:t>
      </w:r>
    </w:p>
    <w:p w14:paraId="240854BA"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p>
    <w:p w14:paraId="6EA71791"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BA1EB0">
        <w:rPr>
          <w:rFonts w:ascii="Lucida Console" w:hAnsi="Lucida Console" w:cs="Lucida Console"/>
          <w:sz w:val="14"/>
          <w:szCs w:val="14"/>
        </w:rPr>
        <w:t>uc</w:t>
      </w:r>
      <w:r>
        <w:rPr>
          <w:rFonts w:ascii="Lucida Console" w:hAnsi="Lucida Console" w:cs="Lucida Console"/>
          <w:sz w:val="14"/>
          <w:szCs w:val="14"/>
        </w:rPr>
        <w:t xml:space="preserve"> = </w:t>
      </w:r>
      <w:r>
        <w:rPr>
          <w:rFonts w:ascii="Lucida Console" w:hAnsi="Lucida Console" w:cs="Lucida Console"/>
          <w:color w:val="BB0000"/>
          <w:sz w:val="14"/>
          <w:szCs w:val="14"/>
        </w:rPr>
        <w:t>0xff</w:t>
      </w:r>
      <w:r>
        <w:rPr>
          <w:rFonts w:ascii="Lucida Console" w:hAnsi="Lucida Console" w:cs="Lucida Console"/>
          <w:sz w:val="14"/>
          <w:szCs w:val="14"/>
        </w:rPr>
        <w:t xml:space="preserve">; us = </w:t>
      </w:r>
      <w:r>
        <w:rPr>
          <w:rFonts w:ascii="Lucida Console" w:hAnsi="Lucida Console" w:cs="Lucida Console"/>
          <w:color w:val="BB00BB"/>
          <w:sz w:val="14"/>
          <w:szCs w:val="14"/>
        </w:rPr>
        <w:t>0</w:t>
      </w:r>
      <w:r>
        <w:rPr>
          <w:rFonts w:ascii="Lucida Console" w:hAnsi="Lucida Console" w:cs="Lucida Console"/>
          <w:color w:val="BB0000"/>
          <w:sz w:val="14"/>
          <w:szCs w:val="14"/>
        </w:rPr>
        <w:t>7777</w:t>
      </w:r>
      <w:r>
        <w:rPr>
          <w:rFonts w:ascii="Lucida Console" w:hAnsi="Lucida Console" w:cs="Lucida Console"/>
          <w:sz w:val="14"/>
          <w:szCs w:val="14"/>
        </w:rPr>
        <w:t xml:space="preserve">; </w:t>
      </w:r>
      <w:r w:rsidRPr="00265EC7">
        <w:rPr>
          <w:rFonts w:ascii="Lucida Console" w:hAnsi="Lucida Console" w:cs="Lucida Console"/>
          <w:sz w:val="14"/>
          <w:szCs w:val="14"/>
        </w:rPr>
        <w:t>ui</w:t>
      </w:r>
      <w:r>
        <w:rPr>
          <w:rFonts w:ascii="Lucida Console" w:hAnsi="Lucida Console" w:cs="Lucida Console"/>
          <w:sz w:val="14"/>
          <w:szCs w:val="14"/>
        </w:rPr>
        <w:t xml:space="preserve"> = </w:t>
      </w:r>
      <w:r>
        <w:rPr>
          <w:rFonts w:ascii="Lucida Console" w:hAnsi="Lucida Console" w:cs="Lucida Console"/>
          <w:color w:val="BB0000"/>
          <w:sz w:val="14"/>
          <w:szCs w:val="14"/>
        </w:rPr>
        <w:t>4294967295</w:t>
      </w:r>
      <w:r>
        <w:rPr>
          <w:rFonts w:ascii="Lucida Console" w:hAnsi="Lucida Console" w:cs="Lucida Console"/>
          <w:sz w:val="14"/>
          <w:szCs w:val="14"/>
        </w:rPr>
        <w:t xml:space="preserve">; </w:t>
      </w:r>
      <w:r w:rsidRPr="00265EC7">
        <w:rPr>
          <w:rFonts w:ascii="Lucida Console" w:hAnsi="Lucida Console" w:cs="Lucida Console"/>
          <w:sz w:val="14"/>
          <w:szCs w:val="14"/>
        </w:rPr>
        <w:t>ul</w:t>
      </w:r>
      <w:r>
        <w:rPr>
          <w:rFonts w:ascii="Lucida Console" w:hAnsi="Lucida Console" w:cs="Lucida Console"/>
          <w:sz w:val="14"/>
          <w:szCs w:val="14"/>
        </w:rPr>
        <w:t xml:space="preserve"> = </w:t>
      </w:r>
      <w:r>
        <w:rPr>
          <w:rFonts w:ascii="Lucida Console" w:hAnsi="Lucida Console" w:cs="Lucida Console"/>
          <w:color w:val="BB0000"/>
          <w:sz w:val="14"/>
          <w:szCs w:val="14"/>
        </w:rPr>
        <w:t>281474976710656L</w:t>
      </w:r>
      <w:r>
        <w:rPr>
          <w:rFonts w:ascii="Lucida Console" w:hAnsi="Lucida Console" w:cs="Lucida Console"/>
          <w:sz w:val="14"/>
          <w:szCs w:val="14"/>
        </w:rPr>
        <w:t>;</w:t>
      </w:r>
    </w:p>
    <w:p w14:paraId="1B401821"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p>
    <w:p w14:paraId="04EA669C"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30</w:t>
      </w:r>
    </w:p>
    <w:p w14:paraId="2F6F2020"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BA1EB0">
        <w:rPr>
          <w:rFonts w:ascii="Lucida Console" w:hAnsi="Lucida Console" w:cs="Lucida Console"/>
          <w:sz w:val="14"/>
          <w:szCs w:val="14"/>
        </w:rPr>
        <w:t>output(</w:t>
      </w:r>
      <w:r w:rsidRPr="00BA1EB0">
        <w:rPr>
          <w:rFonts w:ascii="Lucida Console" w:hAnsi="Lucida Console" w:cs="Lucida Console"/>
          <w:color w:val="00BB00"/>
          <w:sz w:val="14"/>
          <w:szCs w:val="14"/>
        </w:rPr>
        <w:t>char</w:t>
      </w:r>
      <w:r>
        <w:rPr>
          <w:rFonts w:ascii="Lucida Console" w:hAnsi="Lucida Console" w:cs="Lucida Console"/>
          <w:sz w:val="14"/>
          <w:szCs w:val="14"/>
        </w:rPr>
        <w:t xml:space="preserve">[]head) </w:t>
      </w:r>
      <w:r>
        <w:rPr>
          <w:rFonts w:ascii="Lucida Console" w:hAnsi="Lucida Console" w:cs="Lucida Console"/>
          <w:color w:val="0000BB"/>
          <w:sz w:val="14"/>
          <w:szCs w:val="14"/>
        </w:rPr>
        <w:t>// output all fields</w:t>
      </w:r>
    </w:p>
    <w:p w14:paraId="553040F8"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p>
    <w:p w14:paraId="37393FAA"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33 </w:t>
      </w:r>
      <w:r w:rsidRPr="009863F6">
        <w:rPr>
          <w:rFonts w:ascii="Lucida Console" w:hAnsi="Lucida Console" w:cs="Lucida Console"/>
          <w:sz w:val="14"/>
          <w:szCs w:val="14"/>
        </w:rPr>
        <w:t xml:space="preserve">        </w:t>
      </w:r>
      <w:r w:rsidRPr="009863F6">
        <w:rPr>
          <w:rFonts w:ascii="Lucida Console" w:hAnsi="Lucida Console" w:cs="Lucida Console"/>
          <w:color w:val="0000BB"/>
          <w:sz w:val="14"/>
          <w:szCs w:val="14"/>
        </w:rPr>
        <w:t>/* output all fields using C++ (</w:t>
      </w:r>
      <w:proofErr w:type="gramStart"/>
      <w:r w:rsidRPr="009863F6">
        <w:rPr>
          <w:rFonts w:ascii="Lucida Console" w:hAnsi="Lucida Console" w:cs="Lucida Console"/>
          <w:color w:val="0000BB"/>
          <w:sz w:val="14"/>
          <w:szCs w:val="14"/>
        </w:rPr>
        <w:t>actually, just</w:t>
      </w:r>
      <w:proofErr w:type="gramEnd"/>
      <w:r w:rsidRPr="009863F6">
        <w:rPr>
          <w:rFonts w:ascii="Lucida Console" w:hAnsi="Lucida Console" w:cs="Lucida Console"/>
          <w:color w:val="0000BB"/>
          <w:sz w:val="14"/>
          <w:szCs w:val="14"/>
        </w:rPr>
        <w:t xml:space="preserve"> C:-) */</w:t>
      </w:r>
    </w:p>
    <w:p w14:paraId="2A4C20DF"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34 </w:t>
      </w:r>
      <w:r>
        <w:rPr>
          <w:rFonts w:ascii="Lucida Console" w:hAnsi="Lucida Console" w:cs="Lucida Console"/>
          <w:sz w:val="14"/>
          <w:szCs w:val="14"/>
        </w:rPr>
        <w:t xml:space="preserve">        #C {</w:t>
      </w:r>
    </w:p>
    <w:p w14:paraId="4595C2C2"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35 </w:t>
      </w:r>
      <w:r w:rsidRPr="009863F6">
        <w:rPr>
          <w:rFonts w:ascii="Lucida Console" w:hAnsi="Lucida Console" w:cs="Lucida Console"/>
          <w:sz w:val="14"/>
          <w:szCs w:val="14"/>
        </w:rPr>
        <w:t xml:space="preserve">            </w:t>
      </w:r>
      <w:r w:rsidRPr="00265EC7">
        <w:rPr>
          <w:rFonts w:ascii="Lucida Console" w:hAnsi="Lucida Console" w:cs="Lucida Console"/>
          <w:sz w:val="14"/>
          <w:szCs w:val="14"/>
        </w:rPr>
        <w:t>printf</w:t>
      </w:r>
      <w:r w:rsidRPr="009863F6">
        <w:rPr>
          <w:rFonts w:ascii="Lucida Console" w:hAnsi="Lucida Console" w:cs="Lucida Console"/>
          <w:sz w:val="14"/>
          <w:szCs w:val="14"/>
        </w:rPr>
        <w:t>(</w:t>
      </w:r>
      <w:r>
        <w:rPr>
          <w:rFonts w:ascii="Lucida Console" w:hAnsi="Lucida Console" w:cs="Lucida Console"/>
          <w:color w:val="BB0000"/>
          <w:sz w:val="14"/>
          <w:szCs w:val="14"/>
        </w:rPr>
        <w:t>"&lt;</w:t>
      </w:r>
      <w:r>
        <w:rPr>
          <w:rFonts w:ascii="Lucida Console" w:hAnsi="Lucida Console" w:cs="Lucida Console"/>
          <w:color w:val="BB00BB"/>
          <w:sz w:val="14"/>
          <w:szCs w:val="14"/>
        </w:rPr>
        <w:t>%.*</w:t>
      </w:r>
      <w:r w:rsidRPr="004E0D2B">
        <w:rPr>
          <w:rFonts w:ascii="Lucida Console" w:hAnsi="Lucida Console" w:cs="Lucida Console"/>
          <w:color w:val="BB00BB"/>
          <w:sz w:val="14"/>
          <w:szCs w:val="14"/>
        </w:rPr>
        <w:t>s</w:t>
      </w:r>
      <w:r>
        <w:rPr>
          <w:rFonts w:ascii="Lucida Console" w:hAnsi="Lucida Console" w:cs="Lucida Console"/>
          <w:color w:val="BB0000"/>
          <w:sz w:val="14"/>
          <w:szCs w:val="14"/>
        </w:rPr>
        <w:t>&gt; fields: "</w:t>
      </w:r>
    </w:p>
    <w:p w14:paraId="1D5D6BB6"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r>
        <w:rPr>
          <w:rFonts w:ascii="Lucida Console" w:hAnsi="Lucida Console" w:cs="Lucida Console"/>
          <w:color w:val="BB0000"/>
          <w:sz w:val="14"/>
          <w:szCs w:val="14"/>
        </w:rPr>
        <w:t>"</w:t>
      </w:r>
      <w:r w:rsidRPr="00BA1EB0">
        <w:rPr>
          <w:rFonts w:ascii="Lucida Console" w:hAnsi="Lucida Console" w:cs="Lucida Console"/>
          <w:color w:val="BB0000"/>
          <w:sz w:val="14"/>
          <w:szCs w:val="14"/>
        </w:rPr>
        <w:t>c=</w:t>
      </w:r>
      <w:r w:rsidRPr="00BA1EB0">
        <w:rPr>
          <w:rFonts w:ascii="Lucida Console" w:hAnsi="Lucida Console" w:cs="Lucida Console"/>
          <w:color w:val="BB00BB"/>
          <w:sz w:val="14"/>
          <w:szCs w:val="14"/>
        </w:rPr>
        <w:t>%c</w:t>
      </w:r>
      <w:r>
        <w:rPr>
          <w:rFonts w:ascii="Lucida Console" w:hAnsi="Lucida Console" w:cs="Lucida Console"/>
          <w:color w:val="BB0000"/>
          <w:sz w:val="14"/>
          <w:szCs w:val="14"/>
        </w:rPr>
        <w:t>:s=0</w:t>
      </w:r>
      <w:r w:rsidRPr="00BA1EB0">
        <w:rPr>
          <w:rFonts w:ascii="Lucida Console" w:hAnsi="Lucida Console" w:cs="Lucida Console"/>
          <w:color w:val="BB00BB"/>
          <w:sz w:val="14"/>
          <w:szCs w:val="14"/>
        </w:rPr>
        <w:t>%ho</w:t>
      </w:r>
      <w:r>
        <w:rPr>
          <w:rFonts w:ascii="Lucida Console" w:hAnsi="Lucida Console" w:cs="Lucida Console"/>
          <w:color w:val="BB0000"/>
          <w:sz w:val="14"/>
          <w:szCs w:val="14"/>
        </w:rPr>
        <w:t>:</w:t>
      </w:r>
      <w:r w:rsidRPr="00BA1EB0">
        <w:rPr>
          <w:rFonts w:ascii="Lucida Console" w:hAnsi="Lucida Console" w:cs="Lucida Console"/>
          <w:color w:val="BB0000"/>
          <w:sz w:val="14"/>
          <w:szCs w:val="14"/>
        </w:rPr>
        <w:t>i=</w:t>
      </w:r>
      <w:r w:rsidRPr="00BA1EB0">
        <w:rPr>
          <w:rFonts w:ascii="Lucida Console" w:hAnsi="Lucida Console" w:cs="Lucida Console"/>
          <w:color w:val="BB00BB"/>
          <w:sz w:val="14"/>
          <w:szCs w:val="14"/>
        </w:rPr>
        <w:t>%d</w:t>
      </w:r>
      <w:r>
        <w:rPr>
          <w:rFonts w:ascii="Lucida Console" w:hAnsi="Lucida Console" w:cs="Lucida Console"/>
          <w:color w:val="BB0000"/>
          <w:sz w:val="14"/>
          <w:szCs w:val="14"/>
        </w:rPr>
        <w:t>:</w:t>
      </w:r>
      <w:r w:rsidRPr="00BA1EB0">
        <w:rPr>
          <w:rFonts w:ascii="Lucida Console" w:hAnsi="Lucida Console" w:cs="Lucida Console"/>
          <w:color w:val="BB0000"/>
          <w:sz w:val="14"/>
          <w:szCs w:val="14"/>
        </w:rPr>
        <w:t>l=</w:t>
      </w:r>
      <w:r>
        <w:rPr>
          <w:rFonts w:ascii="Lucida Console" w:hAnsi="Lucida Console" w:cs="Lucida Console"/>
          <w:color w:val="BB00BB"/>
          <w:sz w:val="14"/>
          <w:szCs w:val="14"/>
        </w:rPr>
        <w:t>%lld</w:t>
      </w:r>
      <w:r>
        <w:rPr>
          <w:rFonts w:ascii="Lucida Console" w:hAnsi="Lucida Console" w:cs="Lucida Console"/>
          <w:color w:val="BB0000"/>
          <w:sz w:val="14"/>
          <w:szCs w:val="14"/>
        </w:rPr>
        <w:t>L:uc=0x</w:t>
      </w:r>
      <w:r>
        <w:rPr>
          <w:rFonts w:ascii="Lucida Console" w:hAnsi="Lucida Console" w:cs="Lucida Console"/>
          <w:color w:val="BB00BB"/>
          <w:sz w:val="14"/>
          <w:szCs w:val="14"/>
        </w:rPr>
        <w:t>%02X</w:t>
      </w:r>
      <w:r>
        <w:rPr>
          <w:rFonts w:ascii="Lucida Console" w:hAnsi="Lucida Console" w:cs="Lucida Console"/>
          <w:color w:val="BB0000"/>
          <w:sz w:val="14"/>
          <w:szCs w:val="14"/>
        </w:rPr>
        <w:t>:us=0</w:t>
      </w:r>
      <w:r w:rsidRPr="00BA1EB0">
        <w:rPr>
          <w:rFonts w:ascii="Lucida Console" w:hAnsi="Lucida Console" w:cs="Lucida Console"/>
          <w:color w:val="BB00BB"/>
          <w:sz w:val="14"/>
          <w:szCs w:val="14"/>
        </w:rPr>
        <w:t>%ho</w:t>
      </w:r>
      <w:r>
        <w:rPr>
          <w:rFonts w:ascii="Lucida Console" w:hAnsi="Lucida Console" w:cs="Lucida Console"/>
          <w:color w:val="BB0000"/>
          <w:sz w:val="14"/>
          <w:szCs w:val="14"/>
        </w:rPr>
        <w:t>:</w:t>
      </w:r>
      <w:r w:rsidRPr="00BA1EB0">
        <w:rPr>
          <w:rFonts w:ascii="Lucida Console" w:hAnsi="Lucida Console" w:cs="Lucida Console"/>
          <w:color w:val="BB0000"/>
          <w:sz w:val="14"/>
          <w:szCs w:val="14"/>
        </w:rPr>
        <w:t>ui=</w:t>
      </w:r>
      <w:r w:rsidRPr="00BA1EB0">
        <w:rPr>
          <w:rFonts w:ascii="Lucida Console" w:hAnsi="Lucida Console" w:cs="Lucida Console"/>
          <w:color w:val="BB00BB"/>
          <w:sz w:val="14"/>
          <w:szCs w:val="14"/>
        </w:rPr>
        <w:t>%u</w:t>
      </w:r>
      <w:r>
        <w:rPr>
          <w:rFonts w:ascii="Lucida Console" w:hAnsi="Lucida Console" w:cs="Lucida Console"/>
          <w:color w:val="BB0000"/>
          <w:sz w:val="14"/>
          <w:szCs w:val="14"/>
        </w:rPr>
        <w:t>:</w:t>
      </w:r>
      <w:r w:rsidRPr="00BA1EB0">
        <w:rPr>
          <w:rFonts w:ascii="Lucida Console" w:hAnsi="Lucida Console" w:cs="Lucida Console"/>
          <w:color w:val="BB0000"/>
          <w:sz w:val="14"/>
          <w:szCs w:val="14"/>
        </w:rPr>
        <w:t>ul=</w:t>
      </w:r>
      <w:r>
        <w:rPr>
          <w:rFonts w:ascii="Lucida Console" w:hAnsi="Lucida Console" w:cs="Lucida Console"/>
          <w:color w:val="BB00BB"/>
          <w:sz w:val="14"/>
          <w:szCs w:val="14"/>
        </w:rPr>
        <w:t>%llu</w:t>
      </w:r>
      <w:r>
        <w:rPr>
          <w:rFonts w:ascii="Lucida Console" w:hAnsi="Lucida Console" w:cs="Lucida Console"/>
          <w:color w:val="BB0000"/>
          <w:sz w:val="14"/>
          <w:szCs w:val="14"/>
        </w:rPr>
        <w:t>L</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23F9F9CA"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37 </w:t>
      </w:r>
      <w:r>
        <w:rPr>
          <w:rFonts w:ascii="Lucida Console" w:hAnsi="Lucida Console" w:cs="Lucida Console"/>
          <w:sz w:val="14"/>
          <w:szCs w:val="14"/>
        </w:rPr>
        <w:t xml:space="preserve">                   $head().__</w:t>
      </w:r>
      <w:r w:rsidRPr="004E0D2B">
        <w:rPr>
          <w:rFonts w:ascii="Lucida Console" w:hAnsi="Lucida Console" w:cs="Lucida Console"/>
          <w:sz w:val="14"/>
          <w:szCs w:val="14"/>
        </w:rPr>
        <w:t>szf(</w:t>
      </w:r>
      <w:r>
        <w:rPr>
          <w:rFonts w:ascii="Lucida Console" w:hAnsi="Lucida Console" w:cs="Lucida Console"/>
          <w:sz w:val="14"/>
          <w:szCs w:val="14"/>
        </w:rPr>
        <w:t>), $head().__</w:t>
      </w:r>
      <w:r w:rsidRPr="004E0D2B">
        <w:rPr>
          <w:rFonts w:ascii="Lucida Console" w:hAnsi="Lucida Console" w:cs="Lucida Console"/>
          <w:sz w:val="14"/>
          <w:szCs w:val="14"/>
        </w:rPr>
        <w:t>adc(</w:t>
      </w:r>
      <w:r>
        <w:rPr>
          <w:rFonts w:ascii="Lucida Console" w:hAnsi="Lucida Console" w:cs="Lucida Console"/>
          <w:sz w:val="14"/>
          <w:szCs w:val="14"/>
        </w:rPr>
        <w:t>), $c, $s, $i, $l, $</w:t>
      </w:r>
      <w:r w:rsidRPr="00BA1EB0">
        <w:rPr>
          <w:rFonts w:ascii="Lucida Console" w:hAnsi="Lucida Console" w:cs="Lucida Console"/>
          <w:sz w:val="14"/>
          <w:szCs w:val="14"/>
        </w:rPr>
        <w:t>uc</w:t>
      </w:r>
      <w:r>
        <w:rPr>
          <w:rFonts w:ascii="Lucida Console" w:hAnsi="Lucida Console" w:cs="Lucida Console"/>
          <w:sz w:val="14"/>
          <w:szCs w:val="14"/>
        </w:rPr>
        <w:t>, $us, $</w:t>
      </w:r>
      <w:r w:rsidRPr="00BA1EB0">
        <w:rPr>
          <w:rFonts w:ascii="Lucida Console" w:hAnsi="Lucida Console" w:cs="Lucida Console"/>
          <w:sz w:val="14"/>
          <w:szCs w:val="14"/>
        </w:rPr>
        <w:t>ui</w:t>
      </w:r>
      <w:r>
        <w:rPr>
          <w:rFonts w:ascii="Lucida Console" w:hAnsi="Lucida Console" w:cs="Lucida Console"/>
          <w:sz w:val="14"/>
          <w:szCs w:val="14"/>
        </w:rPr>
        <w:t>, $</w:t>
      </w:r>
      <w:r w:rsidRPr="00BA1EB0">
        <w:rPr>
          <w:rFonts w:ascii="Lucida Console" w:hAnsi="Lucida Console" w:cs="Lucida Console"/>
          <w:sz w:val="14"/>
          <w:szCs w:val="14"/>
        </w:rPr>
        <w:t>ul</w:t>
      </w:r>
      <w:r>
        <w:rPr>
          <w:rFonts w:ascii="Lucida Console" w:hAnsi="Lucida Console" w:cs="Lucida Console"/>
          <w:sz w:val="14"/>
          <w:szCs w:val="14"/>
        </w:rPr>
        <w:t>);</w:t>
      </w:r>
    </w:p>
    <w:p w14:paraId="47F07799"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p>
    <w:p w14:paraId="6F2911C7"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p>
    <w:p w14:paraId="159C0066"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40</w:t>
      </w:r>
    </w:p>
    <w:p w14:paraId="1CC7FB56"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 </w:t>
      </w:r>
      <w:r>
        <w:rPr>
          <w:rFonts w:ascii="Lucida Console" w:hAnsi="Lucida Console" w:cs="Lucida Console"/>
          <w:color w:val="0000BB"/>
          <w:sz w:val="14"/>
          <w:szCs w:val="14"/>
        </w:rPr>
        <w:t>// entry point function</w:t>
      </w:r>
    </w:p>
    <w:p w14:paraId="3F01C126"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42 </w:t>
      </w:r>
      <w:r>
        <w:rPr>
          <w:rFonts w:ascii="Lucida Console" w:hAnsi="Lucida Console" w:cs="Lucida Console"/>
          <w:sz w:val="14"/>
          <w:szCs w:val="14"/>
        </w:rPr>
        <w:t xml:space="preserve">    {</w:t>
      </w:r>
    </w:p>
    <w:p w14:paraId="415B9D68"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r>
        <w:rPr>
          <w:rFonts w:ascii="Lucida Console" w:hAnsi="Lucida Console" w:cs="Lucida Console"/>
          <w:color w:val="0000BB"/>
          <w:sz w:val="14"/>
          <w:szCs w:val="14"/>
        </w:rPr>
        <w:t>/* create one instance in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heap and one in default partition */</w:t>
      </w:r>
    </w:p>
    <w:p w14:paraId="72B26702"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44 </w:t>
      </w:r>
      <w:r>
        <w:rPr>
          <w:rFonts w:ascii="Lucida Console" w:hAnsi="Lucida Console" w:cs="Lucida Console"/>
          <w:sz w:val="14"/>
          <w:szCs w:val="14"/>
        </w:rPr>
        <w:t xml:space="preserve">        BasicWorld </w:t>
      </w:r>
      <w:r w:rsidRPr="00265EC7">
        <w:rPr>
          <w:rFonts w:ascii="Lucida Console" w:hAnsi="Lucida Console" w:cs="Lucida Console"/>
          <w:sz w:val="14"/>
          <w:szCs w:val="14"/>
        </w:rPr>
        <w:t>nan_stck</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BasicWorld();</w:t>
      </w:r>
    </w:p>
    <w:p w14:paraId="4126BBD3"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45 </w:t>
      </w:r>
      <w:r>
        <w:rPr>
          <w:rFonts w:ascii="Lucida Console" w:hAnsi="Lucida Console" w:cs="Lucida Console"/>
          <w:sz w:val="14"/>
          <w:szCs w:val="14"/>
        </w:rPr>
        <w:t xml:space="preserve">        BasicWorld </w:t>
      </w:r>
      <w:r w:rsidRPr="00265EC7">
        <w:rPr>
          <w:rFonts w:ascii="Lucida Console" w:hAnsi="Lucida Console" w:cs="Lucida Console"/>
          <w:sz w:val="14"/>
          <w:szCs w:val="14"/>
        </w:rPr>
        <w:t>nan_part</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BasicWorld();</w:t>
      </w:r>
    </w:p>
    <w:p w14:paraId="0600707D"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46</w:t>
      </w:r>
    </w:p>
    <w:p w14:paraId="59E80EED"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r>
        <w:rPr>
          <w:rFonts w:ascii="Lucida Console" w:hAnsi="Lucida Console" w:cs="Lucida Console"/>
          <w:color w:val="0000BB"/>
          <w:sz w:val="14"/>
          <w:szCs w:val="14"/>
        </w:rPr>
        <w:t>/* alter some fields */</w:t>
      </w:r>
    </w:p>
    <w:p w14:paraId="369177AF"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48 </w:t>
      </w:r>
      <w:r>
        <w:rPr>
          <w:rFonts w:ascii="Lucida Console" w:hAnsi="Lucida Console" w:cs="Lucida Console"/>
          <w:sz w:val="14"/>
          <w:szCs w:val="14"/>
        </w:rPr>
        <w:t xml:space="preserve">        BasicWorld.i = -</w:t>
      </w:r>
      <w:r w:rsidRPr="00265EC7">
        <w:rPr>
          <w:rFonts w:ascii="Lucida Console" w:hAnsi="Lucida Console" w:cs="Lucida Console"/>
          <w:sz w:val="14"/>
          <w:szCs w:val="14"/>
        </w:rPr>
        <w:t>Basic_</w:t>
      </w:r>
      <w:r>
        <w:rPr>
          <w:rFonts w:ascii="Lucida Console" w:hAnsi="Lucida Console" w:cs="Lucida Console"/>
          <w:sz w:val="14"/>
          <w:szCs w:val="14"/>
        </w:rPr>
        <w:t>World</w:t>
      </w:r>
      <w:r w:rsidRPr="00C46777">
        <w:rPr>
          <w:rFonts w:ascii="Lucida Console" w:hAnsi="Lucida Console" w:cs="Lucida Console"/>
          <w:sz w:val="14"/>
          <w:szCs w:val="14"/>
        </w:rPr>
        <w:t>.</w:t>
      </w:r>
      <w:r>
        <w:rPr>
          <w:rFonts w:ascii="Lucida Console" w:hAnsi="Lucida Console" w:cs="Lucida Console"/>
          <w:sz w:val="14"/>
          <w:szCs w:val="14"/>
        </w:rPr>
        <w:t>BasicWorld.i;</w:t>
      </w:r>
    </w:p>
    <w:p w14:paraId="05A94966"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nan</w:t>
      </w:r>
      <w:proofErr w:type="gramEnd"/>
      <w:r w:rsidRPr="00265EC7">
        <w:rPr>
          <w:rFonts w:ascii="Lucida Console" w:hAnsi="Lucida Console" w:cs="Lucida Console"/>
          <w:sz w:val="14"/>
          <w:szCs w:val="14"/>
        </w:rPr>
        <w:t>_stck</w:t>
      </w:r>
      <w:r>
        <w:rPr>
          <w:rFonts w:ascii="Lucida Console" w:hAnsi="Lucida Console" w:cs="Lucida Console"/>
          <w:sz w:val="14"/>
          <w:szCs w:val="14"/>
        </w:rPr>
        <w:t>.</w:t>
      </w:r>
      <w:r w:rsidRPr="00265EC7">
        <w:rPr>
          <w:rFonts w:ascii="Lucida Console" w:hAnsi="Lucida Console" w:cs="Lucida Console"/>
          <w:sz w:val="14"/>
          <w:szCs w:val="14"/>
        </w:rPr>
        <w:t>ul</w:t>
      </w:r>
      <w:r>
        <w:rPr>
          <w:rFonts w:ascii="Lucida Console" w:hAnsi="Lucida Console" w:cs="Lucida Console"/>
          <w:sz w:val="14"/>
          <w:szCs w:val="14"/>
        </w:rPr>
        <w:t xml:space="preserve"> = </w:t>
      </w:r>
      <w:r w:rsidRPr="00265EC7">
        <w:rPr>
          <w:rFonts w:ascii="Lucida Console" w:hAnsi="Lucida Console" w:cs="Lucida Console"/>
          <w:sz w:val="14"/>
          <w:szCs w:val="14"/>
        </w:rPr>
        <w:t>nan_stck</w:t>
      </w:r>
      <w:r>
        <w:rPr>
          <w:rFonts w:ascii="Lucida Console" w:hAnsi="Lucida Console" w:cs="Lucida Console"/>
          <w:sz w:val="14"/>
          <w:szCs w:val="14"/>
        </w:rPr>
        <w:t>.</w:t>
      </w:r>
      <w:r w:rsidRPr="00265EC7">
        <w:rPr>
          <w:rFonts w:ascii="Lucida Console" w:hAnsi="Lucida Console" w:cs="Lucida Console"/>
          <w:sz w:val="14"/>
          <w:szCs w:val="14"/>
        </w:rPr>
        <w:t>ui</w:t>
      </w:r>
      <w:r>
        <w:rPr>
          <w:rFonts w:ascii="Lucida Console" w:hAnsi="Lucida Console" w:cs="Lucida Console"/>
          <w:sz w:val="14"/>
          <w:szCs w:val="14"/>
        </w:rPr>
        <w:t xml:space="preserve"> = </w:t>
      </w:r>
      <w:r w:rsidRPr="00265EC7">
        <w:rPr>
          <w:rFonts w:ascii="Lucida Console" w:hAnsi="Lucida Console" w:cs="Lucida Console"/>
          <w:sz w:val="14"/>
          <w:szCs w:val="14"/>
        </w:rPr>
        <w:t>nan_part</w:t>
      </w:r>
      <w:r>
        <w:rPr>
          <w:rFonts w:ascii="Lucida Console" w:hAnsi="Lucida Console" w:cs="Lucida Console"/>
          <w:sz w:val="14"/>
          <w:szCs w:val="14"/>
        </w:rPr>
        <w:t xml:space="preserve">.us = </w:t>
      </w:r>
      <w:r w:rsidRPr="00265EC7">
        <w:rPr>
          <w:rFonts w:ascii="Lucida Console" w:hAnsi="Lucida Console" w:cs="Lucida Console"/>
          <w:sz w:val="14"/>
          <w:szCs w:val="14"/>
        </w:rPr>
        <w:t>nan_part</w:t>
      </w:r>
      <w:r>
        <w:rPr>
          <w:rFonts w:ascii="Lucida Console" w:hAnsi="Lucida Console" w:cs="Lucida Console"/>
          <w:sz w:val="14"/>
          <w:szCs w:val="14"/>
        </w:rPr>
        <w:t>.</w:t>
      </w:r>
      <w:r w:rsidRPr="00BA1EB0">
        <w:rPr>
          <w:rFonts w:ascii="Lucida Console" w:hAnsi="Lucida Console" w:cs="Lucida Console"/>
          <w:sz w:val="14"/>
          <w:szCs w:val="14"/>
        </w:rPr>
        <w:t>uc</w:t>
      </w:r>
      <w:r>
        <w:rPr>
          <w:rFonts w:ascii="Lucida Console" w:hAnsi="Lucida Console" w:cs="Lucida Console"/>
          <w:sz w:val="14"/>
          <w:szCs w:val="14"/>
        </w:rPr>
        <w:t xml:space="preserve"> = </w:t>
      </w:r>
      <w:r>
        <w:rPr>
          <w:rFonts w:ascii="Lucida Console" w:hAnsi="Lucida Console" w:cs="Lucida Console"/>
          <w:color w:val="BB0000"/>
          <w:sz w:val="14"/>
          <w:szCs w:val="14"/>
        </w:rPr>
        <w:t>0</w:t>
      </w:r>
      <w:r>
        <w:rPr>
          <w:rFonts w:ascii="Lucida Console" w:hAnsi="Lucida Console" w:cs="Lucida Console"/>
          <w:sz w:val="14"/>
          <w:szCs w:val="14"/>
        </w:rPr>
        <w:t>;</w:t>
      </w:r>
    </w:p>
    <w:p w14:paraId="4A7172D8"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50</w:t>
      </w:r>
    </w:p>
    <w:p w14:paraId="7D4FA96C"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Pr>
          <w:rFonts w:ascii="Lucida Console" w:hAnsi="Lucida Console" w:cs="Lucida Console"/>
          <w:color w:val="0000BB"/>
          <w:sz w:val="14"/>
          <w:szCs w:val="14"/>
        </w:rPr>
        <w:t>/* dump all data */</w:t>
      </w:r>
    </w:p>
    <w:p w14:paraId="74239615"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nan</w:t>
      </w:r>
      <w:proofErr w:type="gramEnd"/>
      <w:r w:rsidRPr="00265EC7">
        <w:rPr>
          <w:rFonts w:ascii="Lucida Console" w:hAnsi="Lucida Console" w:cs="Lucida Console"/>
          <w:sz w:val="14"/>
          <w:szCs w:val="14"/>
        </w:rPr>
        <w:t>_stck</w:t>
      </w:r>
      <w:r>
        <w:rPr>
          <w:rFonts w:ascii="Lucida Console" w:hAnsi="Lucida Console" w:cs="Lucida Console"/>
          <w:sz w:val="14"/>
          <w:szCs w:val="14"/>
        </w:rPr>
        <w:t>.output(</w:t>
      </w:r>
      <w:r>
        <w:rPr>
          <w:rFonts w:ascii="Lucida Console" w:hAnsi="Lucida Console" w:cs="Lucida Console"/>
          <w:color w:val="BB0000"/>
          <w:sz w:val="14"/>
          <w:szCs w:val="14"/>
        </w:rPr>
        <w:t>"</w:t>
      </w:r>
      <w:r w:rsidRPr="00265EC7">
        <w:rPr>
          <w:rFonts w:ascii="Lucida Console" w:hAnsi="Lucida Console" w:cs="Lucida Console"/>
          <w:color w:val="BB0000"/>
          <w:sz w:val="14"/>
          <w:szCs w:val="14"/>
        </w:rPr>
        <w:t>stck</w:t>
      </w:r>
      <w:r>
        <w:rPr>
          <w:rFonts w:ascii="Lucida Console" w:hAnsi="Lucida Console" w:cs="Lucida Console"/>
          <w:color w:val="BB0000"/>
          <w:sz w:val="14"/>
          <w:szCs w:val="14"/>
        </w:rPr>
        <w:t>"</w:t>
      </w:r>
      <w:r>
        <w:rPr>
          <w:rFonts w:ascii="Lucida Console" w:hAnsi="Lucida Console" w:cs="Lucida Console"/>
          <w:sz w:val="14"/>
          <w:szCs w:val="14"/>
        </w:rPr>
        <w:t>);</w:t>
      </w:r>
    </w:p>
    <w:p w14:paraId="14419B98"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nan</w:t>
      </w:r>
      <w:proofErr w:type="gramEnd"/>
      <w:r w:rsidRPr="00265EC7">
        <w:rPr>
          <w:rFonts w:ascii="Lucida Console" w:hAnsi="Lucida Console" w:cs="Lucida Console"/>
          <w:sz w:val="14"/>
          <w:szCs w:val="14"/>
        </w:rPr>
        <w:t>_part</w:t>
      </w:r>
      <w:r>
        <w:rPr>
          <w:rFonts w:ascii="Lucida Console" w:hAnsi="Lucida Console" w:cs="Lucida Console"/>
          <w:sz w:val="14"/>
          <w:szCs w:val="14"/>
        </w:rPr>
        <w:t>.output(</w:t>
      </w:r>
      <w:r>
        <w:rPr>
          <w:rFonts w:ascii="Lucida Console" w:hAnsi="Lucida Console" w:cs="Lucida Console"/>
          <w:color w:val="BB0000"/>
          <w:sz w:val="14"/>
          <w:szCs w:val="14"/>
        </w:rPr>
        <w:t>"heap"</w:t>
      </w:r>
      <w:r>
        <w:rPr>
          <w:rFonts w:ascii="Lucida Console" w:hAnsi="Lucida Console" w:cs="Lucida Console"/>
          <w:sz w:val="14"/>
          <w:szCs w:val="14"/>
        </w:rPr>
        <w:t>);</w:t>
      </w:r>
    </w:p>
    <w:p w14:paraId="33FAC25A"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p>
    <w:p w14:paraId="35FED003" w14:textId="77777777" w:rsidR="00970430" w:rsidRDefault="00970430" w:rsidP="00732291">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55 </w:t>
      </w:r>
      <w:r>
        <w:rPr>
          <w:rFonts w:ascii="Lucida Console" w:hAnsi="Lucida Console" w:cs="Lucida Console"/>
          <w:sz w:val="14"/>
          <w:szCs w:val="14"/>
        </w:rPr>
        <w:t>}</w:t>
      </w:r>
    </w:p>
    <w:p w14:paraId="0B7ECA5A" w14:textId="77777777" w:rsidR="00395E41" w:rsidRDefault="00395E41" w:rsidP="00781604">
      <w:pPr>
        <w:keepNext/>
        <w:keepLines/>
        <w:autoSpaceDE w:val="0"/>
        <w:autoSpaceDN w:val="0"/>
        <w:adjustRightInd w:val="0"/>
        <w:spacing w:after="0" w:line="240" w:lineRule="auto"/>
        <w:rPr>
          <w:rFonts w:ascii="Lucida Console" w:hAnsi="Lucida Console" w:cs="Lucida Console"/>
          <w:color w:val="000000"/>
          <w:sz w:val="14"/>
          <w:szCs w:val="14"/>
          <w:highlight w:val="black"/>
        </w:rPr>
      </w:pPr>
    </w:p>
    <w:p w14:paraId="1A258835" w14:textId="77777777" w:rsidR="00F13FC8" w:rsidRPr="00BA1EB0" w:rsidRDefault="00F13FC8" w:rsidP="00567B04">
      <w:pPr>
        <w:pStyle w:val="ListParagraph"/>
        <w:widowControl w:val="0"/>
        <w:numPr>
          <w:ilvl w:val="0"/>
          <w:numId w:val="3"/>
        </w:numPr>
        <w:spacing w:after="0" w:line="240" w:lineRule="auto"/>
        <w:rPr>
          <w:sz w:val="20"/>
          <w:szCs w:val="20"/>
        </w:rPr>
      </w:pPr>
      <w:r w:rsidRPr="00BA1EB0">
        <w:rPr>
          <w:sz w:val="20"/>
          <w:szCs w:val="20"/>
        </w:rPr>
        <w:t>There are</w:t>
      </w:r>
      <w:r w:rsidR="00970430" w:rsidRPr="00BA1EB0">
        <w:rPr>
          <w:sz w:val="20"/>
          <w:szCs w:val="20"/>
        </w:rPr>
        <w:t xml:space="preserve"> different comment styles (</w:t>
      </w:r>
      <w:r w:rsidR="00970430" w:rsidRPr="00BA1EB0">
        <w:rPr>
          <w:color w:val="002060"/>
          <w:sz w:val="20"/>
          <w:szCs w:val="20"/>
        </w:rPr>
        <w:t>printed in blue</w:t>
      </w:r>
      <w:r w:rsidR="00970430" w:rsidRPr="00BA1EB0">
        <w:rPr>
          <w:sz w:val="20"/>
          <w:szCs w:val="20"/>
        </w:rPr>
        <w:t xml:space="preserve">) – some comments follow </w:t>
      </w:r>
      <w:r w:rsidR="00970430" w:rsidRPr="00415850">
        <w:rPr>
          <w:sz w:val="20"/>
          <w:szCs w:val="20"/>
        </w:rPr>
        <w:t>//</w:t>
      </w:r>
      <w:r w:rsidR="00970430" w:rsidRPr="00BA1EB0">
        <w:rPr>
          <w:sz w:val="20"/>
          <w:szCs w:val="20"/>
        </w:rPr>
        <w:t xml:space="preserve">, others are enclosed </w:t>
      </w:r>
      <w:r w:rsidR="00970430" w:rsidRPr="00415850">
        <w:rPr>
          <w:sz w:val="20"/>
          <w:szCs w:val="20"/>
        </w:rPr>
        <w:t xml:space="preserve">between /* and */. </w:t>
      </w:r>
    </w:p>
    <w:p w14:paraId="2CE724DC" w14:textId="77777777" w:rsidR="000E71CC" w:rsidRPr="00BA1EB0" w:rsidRDefault="00970430" w:rsidP="00567B04">
      <w:pPr>
        <w:pStyle w:val="ListParagraph"/>
        <w:widowControl w:val="0"/>
        <w:numPr>
          <w:ilvl w:val="0"/>
          <w:numId w:val="3"/>
        </w:numPr>
        <w:spacing w:after="0" w:line="240" w:lineRule="auto"/>
        <w:rPr>
          <w:sz w:val="20"/>
          <w:szCs w:val="20"/>
        </w:rPr>
      </w:pPr>
      <w:r w:rsidRPr="00BA1EB0">
        <w:rPr>
          <w:sz w:val="20"/>
          <w:szCs w:val="20"/>
        </w:rPr>
        <w:t xml:space="preserve">The statement in line 10 declares a package name </w:t>
      </w:r>
      <w:r w:rsidRPr="00265EC7">
        <w:rPr>
          <w:rFonts w:ascii="Courier New" w:hAnsi="Courier New" w:cs="Lucida Console"/>
          <w:sz w:val="20"/>
          <w:szCs w:val="20"/>
        </w:rPr>
        <w:t>Basic_</w:t>
      </w:r>
      <w:r w:rsidRPr="00415850">
        <w:rPr>
          <w:rFonts w:ascii="Courier New" w:hAnsi="Courier New" w:cs="Lucida Console"/>
          <w:sz w:val="20"/>
          <w:szCs w:val="20"/>
        </w:rPr>
        <w:t>World</w:t>
      </w:r>
      <w:r w:rsidRPr="00BA1EB0">
        <w:rPr>
          <w:sz w:val="20"/>
          <w:szCs w:val="20"/>
        </w:rPr>
        <w:t xml:space="preserve"> with the help of the reserved word </w:t>
      </w:r>
      <w:r w:rsidRPr="00415850">
        <w:rPr>
          <w:rFonts w:ascii="Courier New" w:hAnsi="Courier New" w:cs="Lucida Console"/>
          <w:sz w:val="20"/>
          <w:szCs w:val="20"/>
        </w:rPr>
        <w:t>package</w:t>
      </w:r>
      <w:r w:rsidRPr="00BA1EB0">
        <w:rPr>
          <w:sz w:val="20"/>
          <w:szCs w:val="20"/>
        </w:rPr>
        <w:t>. Other reserved words in th</w:t>
      </w:r>
      <w:r w:rsidR="00BA1EB0" w:rsidRPr="00BA1EB0">
        <w:rPr>
          <w:sz w:val="20"/>
          <w:szCs w:val="20"/>
        </w:rPr>
        <w:t>is</w:t>
      </w:r>
      <w:r w:rsidRPr="00BA1EB0">
        <w:rPr>
          <w:sz w:val="20"/>
          <w:szCs w:val="20"/>
        </w:rPr>
        <w:t xml:space="preserve"> example are:</w:t>
      </w:r>
    </w:p>
    <w:tbl>
      <w:tblPr>
        <w:tblStyle w:val="TableGrid"/>
        <w:tblW w:w="8208"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6711"/>
      </w:tblGrid>
      <w:tr w:rsidR="009101D2" w:rsidRPr="00BA1EB0" w14:paraId="20C0748C" w14:textId="77777777" w:rsidTr="00732291">
        <w:trPr>
          <w:trHeight w:val="211"/>
        </w:trPr>
        <w:tc>
          <w:tcPr>
            <w:tcW w:w="1497" w:type="dxa"/>
          </w:tcPr>
          <w:p w14:paraId="3A7DC9F7" w14:textId="77777777" w:rsidR="009101D2" w:rsidRPr="00415850" w:rsidRDefault="009101D2" w:rsidP="00F840DF">
            <w:pPr>
              <w:keepNext/>
              <w:keepLines/>
              <w:rPr>
                <w:rFonts w:ascii="Courier New" w:hAnsi="Courier New" w:cs="Lucida Console"/>
                <w:sz w:val="20"/>
                <w:szCs w:val="20"/>
              </w:rPr>
            </w:pPr>
            <w:r>
              <w:rPr>
                <w:rFonts w:ascii="Courier New" w:hAnsi="Courier New" w:cs="Lucida Console"/>
                <w:sz w:val="20"/>
                <w:szCs w:val="20"/>
              </w:rPr>
              <w:t>class</w:t>
            </w:r>
          </w:p>
        </w:tc>
        <w:tc>
          <w:tcPr>
            <w:tcW w:w="6711" w:type="dxa"/>
          </w:tcPr>
          <w:p w14:paraId="06B9CB7F" w14:textId="77777777" w:rsidR="009101D2" w:rsidRPr="00BA1EB0" w:rsidRDefault="009101D2" w:rsidP="00F840DF">
            <w:pPr>
              <w:keepNext/>
              <w:keepLines/>
              <w:rPr>
                <w:sz w:val="20"/>
                <w:szCs w:val="20"/>
              </w:rPr>
            </w:pPr>
            <w:r w:rsidRPr="00BA1EB0">
              <w:rPr>
                <w:sz w:val="20"/>
                <w:szCs w:val="20"/>
              </w:rPr>
              <w:t xml:space="preserve">Defines class  </w:t>
            </w:r>
            <w:r w:rsidRPr="00415850">
              <w:rPr>
                <w:rFonts w:ascii="Courier New" w:hAnsi="Courier New" w:cs="Lucida Console"/>
                <w:sz w:val="20"/>
                <w:szCs w:val="20"/>
              </w:rPr>
              <w:t>BasicWorld.</w:t>
            </w:r>
          </w:p>
        </w:tc>
      </w:tr>
      <w:tr w:rsidR="009101D2" w:rsidRPr="00BA1EB0" w14:paraId="39FBE83E" w14:textId="77777777" w:rsidTr="00732291">
        <w:trPr>
          <w:trHeight w:val="211"/>
        </w:trPr>
        <w:tc>
          <w:tcPr>
            <w:tcW w:w="1497" w:type="dxa"/>
          </w:tcPr>
          <w:p w14:paraId="1243D52F" w14:textId="77777777" w:rsidR="009101D2" w:rsidRPr="00415850" w:rsidRDefault="009101D2" w:rsidP="00F840DF">
            <w:pPr>
              <w:keepNext/>
              <w:keepLines/>
              <w:rPr>
                <w:rFonts w:ascii="Courier New" w:hAnsi="Courier New" w:cs="Lucida Console"/>
                <w:sz w:val="20"/>
                <w:szCs w:val="20"/>
              </w:rPr>
            </w:pPr>
            <w:r w:rsidRPr="00415850">
              <w:rPr>
                <w:rFonts w:ascii="Courier New" w:hAnsi="Courier New" w:cs="Lucida Console"/>
                <w:sz w:val="20"/>
                <w:szCs w:val="20"/>
              </w:rPr>
              <w:t>shared</w:t>
            </w:r>
          </w:p>
        </w:tc>
        <w:tc>
          <w:tcPr>
            <w:tcW w:w="6711" w:type="dxa"/>
          </w:tcPr>
          <w:p w14:paraId="4F563A00" w14:textId="77777777" w:rsidR="009101D2" w:rsidRPr="00BA1EB0" w:rsidRDefault="009101D2" w:rsidP="00F840DF">
            <w:pPr>
              <w:keepNext/>
              <w:keepLines/>
              <w:rPr>
                <w:sz w:val="20"/>
                <w:szCs w:val="20"/>
              </w:rPr>
            </w:pPr>
            <w:r w:rsidRPr="00BA1EB0">
              <w:rPr>
                <w:sz w:val="20"/>
                <w:szCs w:val="20"/>
              </w:rPr>
              <w:t>Indicates that fi</w:t>
            </w:r>
            <w:r>
              <w:rPr>
                <w:sz w:val="20"/>
                <w:szCs w:val="20"/>
              </w:rPr>
              <w:t>el</w:t>
            </w:r>
            <w:r w:rsidRPr="00BA1EB0">
              <w:rPr>
                <w:sz w:val="20"/>
                <w:szCs w:val="20"/>
              </w:rPr>
              <w:t xml:space="preserve">ds </w:t>
            </w:r>
            <w:r w:rsidRPr="00415850">
              <w:rPr>
                <w:rFonts w:ascii="Courier New" w:hAnsi="Courier New" w:cs="Lucida Console"/>
                <w:sz w:val="20"/>
                <w:szCs w:val="20"/>
              </w:rPr>
              <w:t>c</w:t>
            </w:r>
            <w:r w:rsidRPr="00BA1EB0">
              <w:rPr>
                <w:sz w:val="20"/>
                <w:szCs w:val="20"/>
              </w:rPr>
              <w:t xml:space="preserve">, </w:t>
            </w:r>
            <w:r w:rsidRPr="00415850">
              <w:rPr>
                <w:rFonts w:ascii="Courier New" w:hAnsi="Courier New" w:cs="Lucida Console"/>
                <w:sz w:val="20"/>
                <w:szCs w:val="20"/>
              </w:rPr>
              <w:t>s</w:t>
            </w:r>
            <w:r w:rsidRPr="00BA1EB0">
              <w:rPr>
                <w:sz w:val="20"/>
                <w:szCs w:val="20"/>
              </w:rPr>
              <w:t xml:space="preserve">, </w:t>
            </w:r>
            <w:r w:rsidRPr="00265EC7">
              <w:rPr>
                <w:rFonts w:ascii="Courier New" w:hAnsi="Courier New" w:cs="Lucida Console"/>
                <w:sz w:val="20"/>
                <w:szCs w:val="20"/>
              </w:rPr>
              <w:t>i</w:t>
            </w:r>
            <w:r w:rsidRPr="00BA1EB0">
              <w:rPr>
                <w:sz w:val="20"/>
                <w:szCs w:val="20"/>
              </w:rPr>
              <w:t xml:space="preserve"> and </w:t>
            </w:r>
            <w:r w:rsidRPr="00415850">
              <w:rPr>
                <w:rFonts w:ascii="Courier New" w:hAnsi="Courier New" w:cs="Lucida Console"/>
                <w:sz w:val="20"/>
                <w:szCs w:val="20"/>
              </w:rPr>
              <w:t>l</w:t>
            </w:r>
            <w:r w:rsidRPr="00BA1EB0">
              <w:rPr>
                <w:sz w:val="20"/>
                <w:szCs w:val="20"/>
              </w:rPr>
              <w:t xml:space="preserve"> </w:t>
            </w:r>
            <w:r w:rsidRPr="000C021E">
              <w:rPr>
                <w:sz w:val="20"/>
                <w:szCs w:val="20"/>
              </w:rPr>
              <w:t>are shared</w:t>
            </w:r>
            <w:r w:rsidRPr="00BA1EB0">
              <w:rPr>
                <w:sz w:val="20"/>
                <w:szCs w:val="20"/>
              </w:rPr>
              <w:t xml:space="preserve"> between all instances of class </w:t>
            </w:r>
            <w:r w:rsidRPr="00415850">
              <w:rPr>
                <w:rFonts w:ascii="Courier New" w:hAnsi="Courier New" w:cs="Lucida Console"/>
                <w:sz w:val="20"/>
                <w:szCs w:val="20"/>
              </w:rPr>
              <w:t>BasicWorld</w:t>
            </w:r>
            <w:r w:rsidRPr="00BA1EB0">
              <w:rPr>
                <w:sz w:val="20"/>
                <w:szCs w:val="20"/>
              </w:rPr>
              <w:t xml:space="preserve"> created from a given </w:t>
            </w:r>
            <w:r w:rsidR="0062698C">
              <w:rPr>
                <w:sz w:val="20"/>
                <w:szCs w:val="20"/>
              </w:rPr>
              <w:t>r</w:t>
            </w:r>
            <w:r w:rsidR="009F48AA">
              <w:rPr>
                <w:sz w:val="20"/>
                <w:szCs w:val="20"/>
              </w:rPr>
              <w:t>untime</w:t>
            </w:r>
            <w:r w:rsidRPr="00BA1EB0">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BA1EB0">
              <w:rPr>
                <w:sz w:val="20"/>
                <w:szCs w:val="20"/>
              </w:rPr>
              <w:t>.</w:t>
            </w:r>
          </w:p>
        </w:tc>
      </w:tr>
      <w:tr w:rsidR="009101D2" w:rsidRPr="00BA1EB0" w14:paraId="203EC512" w14:textId="77777777" w:rsidTr="00732291">
        <w:trPr>
          <w:trHeight w:val="211"/>
        </w:trPr>
        <w:tc>
          <w:tcPr>
            <w:tcW w:w="1497" w:type="dxa"/>
          </w:tcPr>
          <w:p w14:paraId="10096EFD" w14:textId="77777777" w:rsidR="009101D2" w:rsidRPr="00BA1EB0" w:rsidRDefault="009101D2" w:rsidP="00F840DF">
            <w:pPr>
              <w:keepNext/>
              <w:keepLines/>
              <w:rPr>
                <w:sz w:val="20"/>
                <w:szCs w:val="20"/>
              </w:rPr>
            </w:pPr>
            <w:r w:rsidRPr="00415850">
              <w:rPr>
                <w:rFonts w:ascii="Courier New" w:hAnsi="Courier New" w:cs="Lucida Console"/>
                <w:sz w:val="20"/>
                <w:szCs w:val="20"/>
              </w:rPr>
              <w:t>unique</w:t>
            </w:r>
          </w:p>
        </w:tc>
        <w:tc>
          <w:tcPr>
            <w:tcW w:w="6711" w:type="dxa"/>
          </w:tcPr>
          <w:p w14:paraId="54F398EE" w14:textId="77777777" w:rsidR="009101D2" w:rsidRPr="00BA1EB0" w:rsidRDefault="009101D2" w:rsidP="00F840DF">
            <w:pPr>
              <w:keepNext/>
              <w:keepLines/>
              <w:rPr>
                <w:sz w:val="20"/>
                <w:szCs w:val="20"/>
              </w:rPr>
            </w:pPr>
            <w:r w:rsidRPr="000C021E">
              <w:rPr>
                <w:sz w:val="20"/>
                <w:szCs w:val="20"/>
              </w:rPr>
              <w:t xml:space="preserve">Indicates that the fields named </w:t>
            </w:r>
            <w:r w:rsidRPr="00265EC7">
              <w:rPr>
                <w:rFonts w:ascii="Courier New" w:hAnsi="Courier New" w:cs="Lucida Console"/>
                <w:sz w:val="20"/>
                <w:szCs w:val="20"/>
              </w:rPr>
              <w:t>uc</w:t>
            </w:r>
            <w:r w:rsidRPr="000C021E">
              <w:rPr>
                <w:sz w:val="20"/>
                <w:szCs w:val="20"/>
              </w:rPr>
              <w:t xml:space="preserve">, </w:t>
            </w:r>
            <w:r w:rsidRPr="000C021E">
              <w:rPr>
                <w:rFonts w:ascii="Courier New" w:hAnsi="Courier New" w:cs="Lucida Console"/>
                <w:sz w:val="20"/>
                <w:szCs w:val="20"/>
              </w:rPr>
              <w:t>us</w:t>
            </w:r>
            <w:r w:rsidRPr="000C021E">
              <w:rPr>
                <w:sz w:val="20"/>
                <w:szCs w:val="20"/>
              </w:rPr>
              <w:t xml:space="preserve">, </w:t>
            </w:r>
            <w:r w:rsidRPr="00265EC7">
              <w:rPr>
                <w:rFonts w:ascii="Courier New" w:hAnsi="Courier New" w:cs="Lucida Console"/>
                <w:sz w:val="20"/>
                <w:szCs w:val="20"/>
              </w:rPr>
              <w:t>ui</w:t>
            </w:r>
            <w:r w:rsidRPr="000C021E">
              <w:rPr>
                <w:sz w:val="20"/>
                <w:szCs w:val="20"/>
              </w:rPr>
              <w:t xml:space="preserve"> and </w:t>
            </w:r>
            <w:r w:rsidRPr="00265EC7">
              <w:rPr>
                <w:rFonts w:ascii="Courier New" w:hAnsi="Courier New" w:cs="Lucida Console"/>
                <w:sz w:val="20"/>
                <w:szCs w:val="20"/>
              </w:rPr>
              <w:t>ul</w:t>
            </w:r>
            <w:r w:rsidRPr="000C021E">
              <w:rPr>
                <w:sz w:val="20"/>
                <w:szCs w:val="20"/>
              </w:rPr>
              <w:t xml:space="preserve"> are unique per every instance created anywhere by any </w:t>
            </w:r>
            <w:r w:rsidR="0062698C" w:rsidRPr="000C021E">
              <w:rPr>
                <w:sz w:val="20"/>
                <w:szCs w:val="20"/>
              </w:rPr>
              <w:t>r</w:t>
            </w:r>
            <w:r w:rsidR="009F48AA">
              <w:rPr>
                <w:sz w:val="20"/>
                <w:szCs w:val="20"/>
              </w:rPr>
              <w:t>untime</w:t>
            </w:r>
            <w:r w:rsidRPr="000C021E">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0C021E">
              <w:rPr>
                <w:sz w:val="20"/>
                <w:szCs w:val="20"/>
              </w:rPr>
              <w:t>.</w:t>
            </w:r>
          </w:p>
        </w:tc>
      </w:tr>
      <w:tr w:rsidR="009101D2" w:rsidRPr="00BA1EB0" w14:paraId="4BDAB8D4" w14:textId="77777777" w:rsidTr="00732291">
        <w:trPr>
          <w:trHeight w:val="211"/>
        </w:trPr>
        <w:tc>
          <w:tcPr>
            <w:tcW w:w="1497" w:type="dxa"/>
          </w:tcPr>
          <w:p w14:paraId="231AF884" w14:textId="77777777" w:rsidR="009101D2" w:rsidRPr="00BA1EB0" w:rsidRDefault="009101D2" w:rsidP="00F840DF">
            <w:pPr>
              <w:keepNext/>
              <w:keepLines/>
              <w:rPr>
                <w:sz w:val="20"/>
                <w:szCs w:val="20"/>
              </w:rPr>
            </w:pPr>
            <w:r w:rsidRPr="00415850">
              <w:rPr>
                <w:rFonts w:ascii="Courier New" w:hAnsi="Courier New" w:cs="Lucida Console"/>
                <w:sz w:val="20"/>
                <w:szCs w:val="20"/>
              </w:rPr>
              <w:t>unsigned</w:t>
            </w:r>
          </w:p>
        </w:tc>
        <w:tc>
          <w:tcPr>
            <w:tcW w:w="6711" w:type="dxa"/>
          </w:tcPr>
          <w:p w14:paraId="5CBCA389" w14:textId="77777777" w:rsidR="009101D2" w:rsidRPr="00BA1EB0" w:rsidRDefault="009101D2" w:rsidP="00F840DF">
            <w:pPr>
              <w:keepNext/>
              <w:keepLines/>
              <w:rPr>
                <w:sz w:val="20"/>
                <w:szCs w:val="20"/>
              </w:rPr>
            </w:pPr>
            <w:r w:rsidRPr="00BA1EB0">
              <w:rPr>
                <w:sz w:val="20"/>
                <w:szCs w:val="20"/>
              </w:rPr>
              <w:t xml:space="preserve">Declares that fields </w:t>
            </w:r>
            <w:r w:rsidRPr="00265EC7">
              <w:rPr>
                <w:rFonts w:ascii="Courier New" w:hAnsi="Courier New" w:cs="Lucida Console"/>
                <w:sz w:val="20"/>
                <w:szCs w:val="20"/>
              </w:rPr>
              <w:t>uc</w:t>
            </w:r>
            <w:r w:rsidRPr="00BA1EB0">
              <w:rPr>
                <w:sz w:val="20"/>
                <w:szCs w:val="20"/>
              </w:rPr>
              <w:t xml:space="preserve">, </w:t>
            </w:r>
            <w:r w:rsidRPr="00415850">
              <w:rPr>
                <w:rFonts w:ascii="Courier New" w:hAnsi="Courier New" w:cs="Lucida Console"/>
                <w:sz w:val="20"/>
                <w:szCs w:val="20"/>
              </w:rPr>
              <w:t>us</w:t>
            </w:r>
            <w:r w:rsidRPr="00BA1EB0">
              <w:rPr>
                <w:sz w:val="20"/>
                <w:szCs w:val="20"/>
              </w:rPr>
              <w:t xml:space="preserve">, </w:t>
            </w:r>
            <w:r w:rsidRPr="00265EC7">
              <w:rPr>
                <w:rFonts w:ascii="Courier New" w:hAnsi="Courier New" w:cs="Lucida Console"/>
                <w:sz w:val="20"/>
                <w:szCs w:val="20"/>
              </w:rPr>
              <w:t>ui</w:t>
            </w:r>
            <w:r w:rsidRPr="00BA1EB0">
              <w:rPr>
                <w:sz w:val="20"/>
                <w:szCs w:val="20"/>
              </w:rPr>
              <w:t xml:space="preserve"> and </w:t>
            </w:r>
            <w:r w:rsidRPr="00265EC7">
              <w:rPr>
                <w:rFonts w:ascii="Courier New" w:hAnsi="Courier New" w:cs="Lucida Console"/>
                <w:sz w:val="20"/>
                <w:szCs w:val="20"/>
              </w:rPr>
              <w:t>ul</w:t>
            </w:r>
            <w:r>
              <w:rPr>
                <w:sz w:val="20"/>
                <w:szCs w:val="20"/>
              </w:rPr>
              <w:t xml:space="preserve"> hold</w:t>
            </w:r>
            <w:r w:rsidRPr="00BA1EB0">
              <w:rPr>
                <w:sz w:val="20"/>
                <w:szCs w:val="20"/>
              </w:rPr>
              <w:t xml:space="preserve"> only nonnegative integers.</w:t>
            </w:r>
          </w:p>
        </w:tc>
      </w:tr>
      <w:tr w:rsidR="009101D2" w:rsidRPr="00BA1EB0" w14:paraId="3B6ECDD6" w14:textId="77777777" w:rsidTr="00732291">
        <w:trPr>
          <w:trHeight w:val="211"/>
        </w:trPr>
        <w:tc>
          <w:tcPr>
            <w:tcW w:w="1497" w:type="dxa"/>
          </w:tcPr>
          <w:p w14:paraId="20F172BC" w14:textId="77777777" w:rsidR="009101D2" w:rsidRPr="00BA1EB0" w:rsidRDefault="009101D2" w:rsidP="00F840DF">
            <w:pPr>
              <w:keepNext/>
              <w:keepLines/>
              <w:rPr>
                <w:sz w:val="20"/>
                <w:szCs w:val="20"/>
              </w:rPr>
            </w:pPr>
            <w:r w:rsidRPr="00415850">
              <w:rPr>
                <w:rFonts w:ascii="Courier New" w:hAnsi="Courier New" w:cs="Lucida Console"/>
                <w:sz w:val="20"/>
                <w:szCs w:val="20"/>
              </w:rPr>
              <w:t>public</w:t>
            </w:r>
          </w:p>
        </w:tc>
        <w:tc>
          <w:tcPr>
            <w:tcW w:w="6711" w:type="dxa"/>
          </w:tcPr>
          <w:p w14:paraId="69CB6857" w14:textId="77777777" w:rsidR="009101D2" w:rsidRPr="00BA1EB0" w:rsidRDefault="009101D2" w:rsidP="00F840DF">
            <w:pPr>
              <w:keepNext/>
              <w:keepLines/>
              <w:rPr>
                <w:sz w:val="20"/>
                <w:szCs w:val="20"/>
              </w:rPr>
            </w:pPr>
            <w:r w:rsidRPr="00BA1EB0">
              <w:rPr>
                <w:sz w:val="20"/>
                <w:szCs w:val="20"/>
              </w:rPr>
              <w:t xml:space="preserve">Makes member-function </w:t>
            </w:r>
            <w:r w:rsidRPr="00415850">
              <w:rPr>
                <w:rFonts w:ascii="Courier New" w:hAnsi="Courier New" w:cs="Lucida Console"/>
                <w:sz w:val="20"/>
                <w:szCs w:val="20"/>
              </w:rPr>
              <w:t>main()</w:t>
            </w:r>
            <w:r w:rsidRPr="00BA1EB0">
              <w:rPr>
                <w:sz w:val="20"/>
                <w:szCs w:val="20"/>
              </w:rPr>
              <w:t xml:space="preserve"> visible and callable from any </w:t>
            </w:r>
            <w:r w:rsidR="00645DEE">
              <w:rPr>
                <w:sz w:val="20"/>
                <w:szCs w:val="20"/>
              </w:rPr>
              <w:t>class</w:t>
            </w:r>
            <w:r w:rsidRPr="00BA1EB0">
              <w:rPr>
                <w:sz w:val="20"/>
                <w:szCs w:val="20"/>
              </w:rPr>
              <w:t>.</w:t>
            </w:r>
          </w:p>
        </w:tc>
      </w:tr>
      <w:tr w:rsidR="009101D2" w:rsidRPr="00415850" w14:paraId="061171E6" w14:textId="77777777" w:rsidTr="00732291">
        <w:trPr>
          <w:trHeight w:val="211"/>
        </w:trPr>
        <w:tc>
          <w:tcPr>
            <w:tcW w:w="1497" w:type="dxa"/>
          </w:tcPr>
          <w:p w14:paraId="24DB6ABA" w14:textId="77777777" w:rsidR="009101D2" w:rsidRPr="00B65FBC" w:rsidRDefault="009101D2" w:rsidP="00F840DF">
            <w:pPr>
              <w:keepNext/>
              <w:keepLines/>
              <w:rPr>
                <w:rFonts w:ascii="Courier New" w:hAnsi="Courier New" w:cs="Lucida Console"/>
                <w:color w:val="074909"/>
                <w:sz w:val="20"/>
                <w:szCs w:val="20"/>
              </w:rPr>
            </w:pPr>
            <w:r w:rsidRPr="00415850">
              <w:rPr>
                <w:rFonts w:ascii="Courier New" w:hAnsi="Courier New" w:cs="Lucida Console"/>
                <w:sz w:val="20"/>
                <w:szCs w:val="20"/>
              </w:rPr>
              <w:t>static</w:t>
            </w:r>
          </w:p>
        </w:tc>
        <w:tc>
          <w:tcPr>
            <w:tcW w:w="6711" w:type="dxa"/>
          </w:tcPr>
          <w:p w14:paraId="109A2F33" w14:textId="77777777" w:rsidR="009101D2" w:rsidRPr="00415850" w:rsidRDefault="009101D2" w:rsidP="00265EC7">
            <w:pPr>
              <w:keepNext/>
              <w:keepLines/>
              <w:rPr>
                <w:sz w:val="20"/>
                <w:szCs w:val="20"/>
              </w:rPr>
            </w:pPr>
            <w:r w:rsidRPr="00415850">
              <w:rPr>
                <w:sz w:val="20"/>
                <w:szCs w:val="20"/>
              </w:rPr>
              <w:t xml:space="preserve">Makes function </w:t>
            </w:r>
            <w:r w:rsidRPr="00415850">
              <w:rPr>
                <w:rFonts w:ascii="Courier New" w:hAnsi="Courier New" w:cs="Courier New"/>
                <w:sz w:val="20"/>
                <w:szCs w:val="20"/>
              </w:rPr>
              <w:t>main()</w:t>
            </w:r>
            <w:r w:rsidRPr="00265EC7">
              <w:rPr>
                <w:sz w:val="20"/>
                <w:szCs w:val="20"/>
              </w:rPr>
              <w:t xml:space="preserve"> static</w:t>
            </w:r>
            <w:r w:rsidR="00265EC7">
              <w:rPr>
                <w:sz w:val="20"/>
                <w:szCs w:val="20"/>
              </w:rPr>
              <w:t xml:space="preserve"> </w:t>
            </w:r>
            <w:r w:rsidRPr="00415850">
              <w:rPr>
                <w:sz w:val="20"/>
                <w:szCs w:val="20"/>
              </w:rPr>
              <w:t xml:space="preserve">– such function can be called with or without qualification by an </w:t>
            </w:r>
            <w:r w:rsidRPr="000C021E">
              <w:rPr>
                <w:sz w:val="20"/>
                <w:szCs w:val="20"/>
              </w:rPr>
              <w:t>instance</w:t>
            </w:r>
            <w:r w:rsidRPr="00415850">
              <w:rPr>
                <w:sz w:val="20"/>
                <w:szCs w:val="20"/>
              </w:rPr>
              <w:t xml:space="preserve"> of a class.</w:t>
            </w:r>
          </w:p>
        </w:tc>
      </w:tr>
    </w:tbl>
    <w:p w14:paraId="664B4B23" w14:textId="77777777" w:rsidR="00970430" w:rsidRPr="00BA1EB0" w:rsidRDefault="00970430" w:rsidP="00567B04">
      <w:pPr>
        <w:pStyle w:val="ListParagraph"/>
        <w:numPr>
          <w:ilvl w:val="0"/>
          <w:numId w:val="3"/>
        </w:numPr>
        <w:spacing w:after="0" w:line="240" w:lineRule="auto"/>
        <w:rPr>
          <w:sz w:val="20"/>
          <w:szCs w:val="20"/>
        </w:rPr>
      </w:pPr>
      <w:r w:rsidRPr="00BA1EB0">
        <w:rPr>
          <w:sz w:val="20"/>
          <w:szCs w:val="20"/>
        </w:rPr>
        <w:t xml:space="preserve">The fields in lines 15—18 </w:t>
      </w:r>
      <w:r w:rsidRPr="000C021E">
        <w:rPr>
          <w:sz w:val="20"/>
          <w:szCs w:val="20"/>
        </w:rPr>
        <w:t>are initialized</w:t>
      </w:r>
      <w:r w:rsidRPr="00BA1EB0">
        <w:rPr>
          <w:sz w:val="20"/>
          <w:szCs w:val="20"/>
        </w:rPr>
        <w:t xml:space="preserve"> </w:t>
      </w:r>
      <w:r w:rsidRPr="00B65FBC">
        <w:rPr>
          <w:i/>
          <w:sz w:val="20"/>
          <w:szCs w:val="20"/>
        </w:rPr>
        <w:t>inline</w:t>
      </w:r>
      <w:r w:rsidRPr="00BA1EB0">
        <w:rPr>
          <w:sz w:val="20"/>
          <w:szCs w:val="20"/>
        </w:rPr>
        <w:t xml:space="preserve"> because Hello allows for inline initialization of </w:t>
      </w:r>
      <w:r w:rsidRPr="00645DEE">
        <w:rPr>
          <w:sz w:val="20"/>
          <w:szCs w:val="20"/>
        </w:rPr>
        <w:t>shared</w:t>
      </w:r>
      <w:r w:rsidRPr="00BA1EB0">
        <w:rPr>
          <w:sz w:val="20"/>
          <w:szCs w:val="20"/>
        </w:rPr>
        <w:t xml:space="preserve"> fields. However, the fields in lines 21—24 </w:t>
      </w:r>
      <w:r w:rsidRPr="000C021E">
        <w:rPr>
          <w:sz w:val="20"/>
          <w:szCs w:val="20"/>
        </w:rPr>
        <w:t>are initialized</w:t>
      </w:r>
      <w:r w:rsidRPr="00BA1EB0">
        <w:rPr>
          <w:sz w:val="20"/>
          <w:szCs w:val="20"/>
        </w:rPr>
        <w:t xml:space="preserve"> not inline</w:t>
      </w:r>
      <w:r w:rsidR="00BA1EB0" w:rsidRPr="00BA1EB0">
        <w:rPr>
          <w:sz w:val="20"/>
          <w:szCs w:val="20"/>
        </w:rPr>
        <w:t>,</w:t>
      </w:r>
      <w:r w:rsidRPr="00BA1EB0">
        <w:rPr>
          <w:sz w:val="20"/>
          <w:szCs w:val="20"/>
        </w:rPr>
        <w:t xml:space="preserve"> but in the constructor member-function</w:t>
      </w:r>
      <w:r w:rsidR="00BA1EB0" w:rsidRPr="00BA1EB0">
        <w:rPr>
          <w:sz w:val="20"/>
          <w:szCs w:val="20"/>
        </w:rPr>
        <w:t>,</w:t>
      </w:r>
      <w:r w:rsidRPr="00BA1EB0">
        <w:rPr>
          <w:sz w:val="20"/>
          <w:szCs w:val="20"/>
        </w:rPr>
        <w:t xml:space="preserve"> in line 28; this is because Hello does not allow inline initialization of </w:t>
      </w:r>
      <w:r w:rsidRPr="000C021E">
        <w:rPr>
          <w:sz w:val="20"/>
          <w:szCs w:val="20"/>
        </w:rPr>
        <w:t>unique</w:t>
      </w:r>
      <w:r w:rsidRPr="00BA1EB0">
        <w:rPr>
          <w:sz w:val="20"/>
          <w:szCs w:val="20"/>
        </w:rPr>
        <w:t xml:space="preserve"> fields. </w:t>
      </w:r>
    </w:p>
    <w:p w14:paraId="718E5B99" w14:textId="77777777" w:rsidR="00970430" w:rsidRPr="00BA1EB0" w:rsidRDefault="00970430" w:rsidP="00732291">
      <w:pPr>
        <w:pStyle w:val="ListParagraph"/>
        <w:numPr>
          <w:ilvl w:val="0"/>
          <w:numId w:val="3"/>
        </w:numPr>
        <w:spacing w:after="0" w:line="240" w:lineRule="auto"/>
        <w:rPr>
          <w:sz w:val="20"/>
          <w:szCs w:val="20"/>
        </w:rPr>
      </w:pPr>
      <w:r w:rsidRPr="00BA1EB0">
        <w:rPr>
          <w:sz w:val="20"/>
          <w:szCs w:val="20"/>
        </w:rPr>
        <w:t>The</w:t>
      </w:r>
      <w:r w:rsidR="00BA1EB0" w:rsidRPr="00BA1EB0">
        <w:rPr>
          <w:sz w:val="20"/>
          <w:szCs w:val="20"/>
        </w:rPr>
        <w:t xml:space="preserve"> fields declared in lines 15 --</w:t>
      </w:r>
      <w:r w:rsidRPr="00BA1EB0">
        <w:rPr>
          <w:sz w:val="20"/>
          <w:szCs w:val="20"/>
        </w:rPr>
        <w:t xml:space="preserve"> 16 </w:t>
      </w:r>
      <w:r w:rsidRPr="000C021E">
        <w:rPr>
          <w:sz w:val="20"/>
          <w:szCs w:val="20"/>
        </w:rPr>
        <w:t xml:space="preserve">are </w:t>
      </w:r>
      <w:r w:rsidRPr="000C021E">
        <w:rPr>
          <w:i/>
          <w:sz w:val="20"/>
          <w:szCs w:val="20"/>
        </w:rPr>
        <w:t>signed</w:t>
      </w:r>
      <w:r w:rsidRPr="00BA1EB0">
        <w:rPr>
          <w:i/>
          <w:sz w:val="20"/>
          <w:szCs w:val="20"/>
        </w:rPr>
        <w:t xml:space="preserve"> numbers</w:t>
      </w:r>
      <w:r w:rsidRPr="00BA1EB0">
        <w:rPr>
          <w:sz w:val="20"/>
          <w:szCs w:val="20"/>
        </w:rPr>
        <w:t xml:space="preserve"> although qualifier </w:t>
      </w:r>
      <w:r w:rsidRPr="00415850">
        <w:rPr>
          <w:rFonts w:ascii="Courier New" w:hAnsi="Courier New" w:cs="Lucida Console"/>
          <w:sz w:val="20"/>
          <w:szCs w:val="20"/>
        </w:rPr>
        <w:t>signed</w:t>
      </w:r>
      <w:r w:rsidRPr="00415850">
        <w:rPr>
          <w:sz w:val="20"/>
          <w:szCs w:val="20"/>
        </w:rPr>
        <w:t xml:space="preserve"> </w:t>
      </w:r>
      <w:r w:rsidRPr="00BA1EB0">
        <w:rPr>
          <w:sz w:val="20"/>
          <w:szCs w:val="20"/>
        </w:rPr>
        <w:t>is not present</w:t>
      </w:r>
      <w:r w:rsidR="00BA1EB0">
        <w:rPr>
          <w:sz w:val="20"/>
          <w:szCs w:val="20"/>
        </w:rPr>
        <w:t>ed</w:t>
      </w:r>
      <w:r w:rsidRPr="00BA1EB0">
        <w:rPr>
          <w:sz w:val="20"/>
          <w:szCs w:val="20"/>
        </w:rPr>
        <w:t xml:space="preserve"> in their definition because numbers are signed by default unless </w:t>
      </w:r>
      <w:r w:rsidRPr="00415850">
        <w:rPr>
          <w:rFonts w:ascii="Courier New" w:hAnsi="Courier New" w:cs="Lucida Console"/>
          <w:sz w:val="20"/>
          <w:szCs w:val="20"/>
        </w:rPr>
        <w:t>unsigned</w:t>
      </w:r>
      <w:r w:rsidRPr="00415850">
        <w:rPr>
          <w:sz w:val="20"/>
          <w:szCs w:val="20"/>
        </w:rPr>
        <w:t xml:space="preserve"> </w:t>
      </w:r>
      <w:r w:rsidRPr="00BA1EB0">
        <w:rPr>
          <w:sz w:val="20"/>
          <w:szCs w:val="20"/>
        </w:rPr>
        <w:t xml:space="preserve">qualifier </w:t>
      </w:r>
      <w:r w:rsidRPr="000C021E">
        <w:rPr>
          <w:sz w:val="20"/>
          <w:szCs w:val="20"/>
        </w:rPr>
        <w:t xml:space="preserve">is </w:t>
      </w:r>
      <w:r w:rsidR="00F13FC8" w:rsidRPr="000C021E">
        <w:rPr>
          <w:sz w:val="20"/>
          <w:szCs w:val="20"/>
        </w:rPr>
        <w:t>used</w:t>
      </w:r>
      <w:r w:rsidRPr="00BA1EB0">
        <w:rPr>
          <w:sz w:val="20"/>
          <w:szCs w:val="20"/>
        </w:rPr>
        <w:t>. Simil</w:t>
      </w:r>
      <w:r w:rsidR="00BA1EB0">
        <w:rPr>
          <w:sz w:val="20"/>
          <w:szCs w:val="20"/>
        </w:rPr>
        <w:t>ar</w:t>
      </w:r>
      <w:r w:rsidRPr="00BA1EB0">
        <w:rPr>
          <w:sz w:val="20"/>
          <w:szCs w:val="20"/>
        </w:rPr>
        <w:t xml:space="preserve">ly, </w:t>
      </w:r>
      <w:r w:rsidRPr="00265EC7">
        <w:rPr>
          <w:sz w:val="20"/>
          <w:szCs w:val="20"/>
        </w:rPr>
        <w:t>fields</w:t>
      </w:r>
      <w:r w:rsidRPr="00BA1EB0">
        <w:rPr>
          <w:sz w:val="20"/>
          <w:szCs w:val="20"/>
        </w:rPr>
        <w:t xml:space="preserve"> defined in lines 23 and 24 are </w:t>
      </w:r>
      <w:r w:rsidRPr="000C021E">
        <w:rPr>
          <w:i/>
          <w:sz w:val="20"/>
          <w:szCs w:val="20"/>
        </w:rPr>
        <w:t>unique</w:t>
      </w:r>
      <w:r w:rsidRPr="00BA1EB0">
        <w:rPr>
          <w:sz w:val="20"/>
          <w:szCs w:val="20"/>
        </w:rPr>
        <w:t xml:space="preserve"> because</w:t>
      </w:r>
      <w:r w:rsidR="00BA1EB0" w:rsidRPr="00BA1EB0">
        <w:rPr>
          <w:sz w:val="20"/>
          <w:szCs w:val="20"/>
        </w:rPr>
        <w:t>,</w:t>
      </w:r>
      <w:r w:rsidRPr="00BA1EB0">
        <w:rPr>
          <w:sz w:val="20"/>
          <w:szCs w:val="20"/>
        </w:rPr>
        <w:t xml:space="preserve"> by default</w:t>
      </w:r>
      <w:r w:rsidR="00BA1EB0" w:rsidRPr="00BA1EB0">
        <w:rPr>
          <w:sz w:val="20"/>
          <w:szCs w:val="20"/>
        </w:rPr>
        <w:t>,</w:t>
      </w:r>
      <w:r w:rsidRPr="00BA1EB0">
        <w:rPr>
          <w:sz w:val="20"/>
          <w:szCs w:val="20"/>
        </w:rPr>
        <w:t xml:space="preserve"> all fields are </w:t>
      </w:r>
      <w:r w:rsidRPr="000C021E">
        <w:rPr>
          <w:sz w:val="20"/>
          <w:szCs w:val="20"/>
        </w:rPr>
        <w:t>unique</w:t>
      </w:r>
      <w:r w:rsidRPr="00BA1EB0">
        <w:rPr>
          <w:sz w:val="20"/>
          <w:szCs w:val="20"/>
        </w:rPr>
        <w:t xml:space="preserve"> unless qualifier </w:t>
      </w:r>
      <w:r w:rsidRPr="00415850">
        <w:rPr>
          <w:rFonts w:ascii="Courier New" w:hAnsi="Courier New" w:cs="Lucida Console"/>
          <w:sz w:val="20"/>
          <w:szCs w:val="20"/>
        </w:rPr>
        <w:t>shared</w:t>
      </w:r>
      <w:r w:rsidRPr="00415850">
        <w:rPr>
          <w:sz w:val="20"/>
          <w:szCs w:val="20"/>
        </w:rPr>
        <w:t xml:space="preserve"> </w:t>
      </w:r>
      <w:r w:rsidRPr="00BA1EB0">
        <w:rPr>
          <w:sz w:val="20"/>
          <w:szCs w:val="20"/>
        </w:rPr>
        <w:t xml:space="preserve">is present. </w:t>
      </w:r>
    </w:p>
    <w:p w14:paraId="7D5CED45" w14:textId="77777777" w:rsidR="00970430" w:rsidRPr="00BA1EB0" w:rsidRDefault="00970430" w:rsidP="00567B04">
      <w:pPr>
        <w:pStyle w:val="ListParagraph"/>
        <w:numPr>
          <w:ilvl w:val="0"/>
          <w:numId w:val="3"/>
        </w:numPr>
        <w:spacing w:after="0" w:line="240" w:lineRule="auto"/>
        <w:rPr>
          <w:sz w:val="20"/>
          <w:szCs w:val="20"/>
        </w:rPr>
      </w:pPr>
      <w:r w:rsidRPr="00BA1EB0">
        <w:rPr>
          <w:sz w:val="20"/>
          <w:szCs w:val="20"/>
        </w:rPr>
        <w:t>The numbers used in field initializations use all kinds of formats – ASCII character, decimal, octal, hexadecimal and long.</w:t>
      </w:r>
    </w:p>
    <w:p w14:paraId="71077776" w14:textId="77777777" w:rsidR="00970430" w:rsidRPr="00BA1EB0" w:rsidRDefault="00970430" w:rsidP="00567B04">
      <w:pPr>
        <w:pStyle w:val="ListParagraph"/>
        <w:numPr>
          <w:ilvl w:val="0"/>
          <w:numId w:val="3"/>
        </w:numPr>
        <w:spacing w:after="0" w:line="240" w:lineRule="auto"/>
        <w:ind w:right="-360"/>
        <w:rPr>
          <w:sz w:val="20"/>
          <w:szCs w:val="20"/>
        </w:rPr>
      </w:pPr>
      <w:r w:rsidRPr="00BA1EB0">
        <w:rPr>
          <w:sz w:val="20"/>
          <w:szCs w:val="20"/>
        </w:rPr>
        <w:t>The name of t</w:t>
      </w:r>
      <w:r w:rsidR="00645DEE">
        <w:rPr>
          <w:sz w:val="20"/>
          <w:szCs w:val="20"/>
        </w:rPr>
        <w:t xml:space="preserve">he function defined in lines 26 -- </w:t>
      </w:r>
      <w:r w:rsidRPr="00BA1EB0">
        <w:rPr>
          <w:sz w:val="20"/>
          <w:szCs w:val="20"/>
        </w:rPr>
        <w:t xml:space="preserve">28 is </w:t>
      </w:r>
      <w:r w:rsidRPr="00415850">
        <w:rPr>
          <w:rFonts w:ascii="Courier New" w:hAnsi="Courier New" w:cs="Lucida Console"/>
          <w:sz w:val="20"/>
          <w:szCs w:val="20"/>
        </w:rPr>
        <w:t>BasicWorld</w:t>
      </w:r>
      <w:r w:rsidR="00C46777">
        <w:rPr>
          <w:sz w:val="20"/>
          <w:szCs w:val="20"/>
        </w:rPr>
        <w:t xml:space="preserve">, </w:t>
      </w:r>
      <w:r w:rsidRPr="00BA1EB0">
        <w:rPr>
          <w:sz w:val="20"/>
          <w:szCs w:val="20"/>
        </w:rPr>
        <w:t xml:space="preserve">which </w:t>
      </w:r>
      <w:r w:rsidRPr="00265EC7">
        <w:rPr>
          <w:sz w:val="20"/>
          <w:szCs w:val="20"/>
        </w:rPr>
        <w:t>is the same as the name of the</w:t>
      </w:r>
      <w:r w:rsidRPr="00BA1EB0">
        <w:rPr>
          <w:sz w:val="20"/>
          <w:szCs w:val="20"/>
        </w:rPr>
        <w:t xml:space="preserve"> enclosing class – functions of this kind are called </w:t>
      </w:r>
      <w:r w:rsidRPr="00BA1EB0">
        <w:rPr>
          <w:i/>
          <w:sz w:val="20"/>
          <w:szCs w:val="20"/>
        </w:rPr>
        <w:t>constructors</w:t>
      </w:r>
      <w:r w:rsidRPr="00BA1EB0">
        <w:rPr>
          <w:sz w:val="20"/>
          <w:szCs w:val="20"/>
        </w:rPr>
        <w:t xml:space="preserve">, they </w:t>
      </w:r>
      <w:r w:rsidRPr="000C021E">
        <w:rPr>
          <w:sz w:val="20"/>
          <w:szCs w:val="20"/>
        </w:rPr>
        <w:t>are invoked</w:t>
      </w:r>
      <w:r w:rsidRPr="00BA1EB0">
        <w:rPr>
          <w:sz w:val="20"/>
          <w:szCs w:val="20"/>
        </w:rPr>
        <w:t xml:space="preserve"> every time an </w:t>
      </w:r>
      <w:r w:rsidRPr="000C021E">
        <w:rPr>
          <w:sz w:val="20"/>
          <w:szCs w:val="20"/>
        </w:rPr>
        <w:t>instance</w:t>
      </w:r>
      <w:r w:rsidRPr="00BA1EB0">
        <w:rPr>
          <w:sz w:val="20"/>
          <w:szCs w:val="20"/>
        </w:rPr>
        <w:t xml:space="preserve"> of a class </w:t>
      </w:r>
      <w:r w:rsidRPr="000C021E">
        <w:rPr>
          <w:sz w:val="20"/>
          <w:szCs w:val="20"/>
        </w:rPr>
        <w:t>is created</w:t>
      </w:r>
      <w:r w:rsidRPr="00BA1EB0">
        <w:rPr>
          <w:sz w:val="20"/>
          <w:szCs w:val="20"/>
        </w:rPr>
        <w:t xml:space="preserve">.  </w:t>
      </w:r>
    </w:p>
    <w:p w14:paraId="467ECC66" w14:textId="77777777" w:rsidR="00970430" w:rsidRPr="00BA1EB0" w:rsidRDefault="00970430" w:rsidP="00567B04">
      <w:pPr>
        <w:pStyle w:val="ListParagraph"/>
        <w:numPr>
          <w:ilvl w:val="0"/>
          <w:numId w:val="3"/>
        </w:numPr>
        <w:spacing w:after="0" w:line="240" w:lineRule="auto"/>
        <w:rPr>
          <w:sz w:val="20"/>
          <w:szCs w:val="20"/>
        </w:rPr>
      </w:pPr>
      <w:r w:rsidRPr="00BA1EB0">
        <w:rPr>
          <w:sz w:val="20"/>
          <w:szCs w:val="20"/>
        </w:rPr>
        <w:t xml:space="preserve">The C++ block embedded in function </w:t>
      </w:r>
      <w:r w:rsidRPr="00415850">
        <w:rPr>
          <w:rFonts w:ascii="Courier New" w:hAnsi="Courier New" w:cs="Lucida Console"/>
          <w:sz w:val="20"/>
          <w:szCs w:val="20"/>
        </w:rPr>
        <w:t>void output(char[]</w:t>
      </w:r>
      <w:r w:rsidRPr="000C021E">
        <w:rPr>
          <w:rFonts w:ascii="Courier New" w:hAnsi="Courier New" w:cs="Lucida Console"/>
          <w:sz w:val="20"/>
          <w:szCs w:val="20"/>
        </w:rPr>
        <w:t>head</w:t>
      </w:r>
      <w:r w:rsidRPr="00415850">
        <w:rPr>
          <w:rFonts w:ascii="Courier New" w:hAnsi="Courier New" w:cs="Lucida Console"/>
          <w:sz w:val="20"/>
          <w:szCs w:val="20"/>
        </w:rPr>
        <w:t>)</w:t>
      </w:r>
      <w:r w:rsidRPr="00BA1EB0">
        <w:rPr>
          <w:sz w:val="20"/>
          <w:szCs w:val="20"/>
        </w:rPr>
        <w:t xml:space="preserve"> between the lines 34 and 38 calls a </w:t>
      </w:r>
      <w:r w:rsidRPr="00265EC7">
        <w:rPr>
          <w:sz w:val="20"/>
          <w:szCs w:val="20"/>
        </w:rPr>
        <w:t>libc</w:t>
      </w:r>
      <w:r w:rsidRPr="00BA1EB0">
        <w:rPr>
          <w:sz w:val="20"/>
          <w:szCs w:val="20"/>
        </w:rPr>
        <w:t xml:space="preserve"> library function </w:t>
      </w:r>
      <w:r w:rsidRPr="00265EC7">
        <w:rPr>
          <w:rFonts w:ascii="Courier New" w:hAnsi="Courier New" w:cs="Lucida Console"/>
          <w:sz w:val="20"/>
          <w:szCs w:val="20"/>
        </w:rPr>
        <w:t>printf</w:t>
      </w:r>
      <w:r w:rsidRPr="00BA1EB0">
        <w:rPr>
          <w:sz w:val="20"/>
          <w:szCs w:val="20"/>
        </w:rPr>
        <w:t xml:space="preserve"> which </w:t>
      </w:r>
      <w:proofErr w:type="gramStart"/>
      <w:r w:rsidRPr="000C021E">
        <w:rPr>
          <w:sz w:val="20"/>
          <w:szCs w:val="20"/>
        </w:rPr>
        <w:t>actually</w:t>
      </w:r>
      <w:r w:rsidRPr="00BA1EB0">
        <w:rPr>
          <w:sz w:val="20"/>
          <w:szCs w:val="20"/>
        </w:rPr>
        <w:t xml:space="preserve"> outputs</w:t>
      </w:r>
      <w:proofErr w:type="gramEnd"/>
      <w:r w:rsidRPr="00BA1EB0">
        <w:rPr>
          <w:sz w:val="20"/>
          <w:szCs w:val="20"/>
        </w:rPr>
        <w:t xml:space="preserve"> Hello fields on the </w:t>
      </w:r>
      <w:r w:rsidRPr="00D22169">
        <w:rPr>
          <w:rFonts w:cs="Courier New"/>
          <w:sz w:val="20"/>
          <w:szCs w:val="20"/>
        </w:rPr>
        <w:t>standard</w:t>
      </w:r>
      <w:r w:rsidRPr="00BA1EB0">
        <w:rPr>
          <w:sz w:val="20"/>
          <w:szCs w:val="20"/>
        </w:rPr>
        <w:t xml:space="preserve"> output device. Note that all fields have </w:t>
      </w:r>
      <w:r w:rsidRPr="00BA1EB0">
        <w:rPr>
          <w:rFonts w:ascii="Courier New" w:hAnsi="Courier New" w:cs="Courier New"/>
          <w:sz w:val="20"/>
          <w:szCs w:val="20"/>
        </w:rPr>
        <w:t>$</w:t>
      </w:r>
      <w:r w:rsidRPr="00BA1EB0">
        <w:rPr>
          <w:sz w:val="20"/>
          <w:szCs w:val="20"/>
        </w:rPr>
        <w:t xml:space="preserve"> in front of them and that the array data length and array data start are accessed using the overloaded method </w:t>
      </w:r>
      <w:r w:rsidRPr="00BA1EB0">
        <w:rPr>
          <w:rFonts w:ascii="Courier New" w:hAnsi="Courier New" w:cs="Courier New"/>
          <w:sz w:val="20"/>
          <w:szCs w:val="20"/>
        </w:rPr>
        <w:t>()</w:t>
      </w:r>
      <w:r w:rsidRPr="00BA1EB0">
        <w:rPr>
          <w:sz w:val="20"/>
          <w:szCs w:val="20"/>
        </w:rPr>
        <w:t xml:space="preserve"> and </w:t>
      </w:r>
      <w:r w:rsidR="00BA1EB0" w:rsidRPr="004E0D2B">
        <w:rPr>
          <w:sz w:val="20"/>
          <w:szCs w:val="20"/>
        </w:rPr>
        <w:t>specific</w:t>
      </w:r>
      <w:r w:rsidRPr="004E0D2B">
        <w:rPr>
          <w:sz w:val="20"/>
          <w:szCs w:val="20"/>
        </w:rPr>
        <w:t xml:space="preserve"> acces</w:t>
      </w:r>
      <w:r w:rsidR="00BA1EB0" w:rsidRPr="004E0D2B">
        <w:rPr>
          <w:sz w:val="20"/>
          <w:szCs w:val="20"/>
        </w:rPr>
        <w:t>s</w:t>
      </w:r>
      <w:r w:rsidRPr="00BA1EB0">
        <w:rPr>
          <w:sz w:val="20"/>
          <w:szCs w:val="20"/>
        </w:rPr>
        <w:t xml:space="preserve"> methods </w:t>
      </w:r>
      <w:r w:rsidRPr="00265EC7">
        <w:rPr>
          <w:rFonts w:ascii="Courier New" w:hAnsi="Courier New" w:cs="Lucida Console"/>
          <w:sz w:val="20"/>
          <w:szCs w:val="20"/>
        </w:rPr>
        <w:t>__szf</w:t>
      </w:r>
      <w:r w:rsidRPr="00415850">
        <w:rPr>
          <w:rFonts w:ascii="Courier New" w:hAnsi="Courier New" w:cs="Lucida Console"/>
          <w:sz w:val="20"/>
          <w:szCs w:val="20"/>
        </w:rPr>
        <w:t>()</w:t>
      </w:r>
      <w:r w:rsidRPr="00BA1EB0">
        <w:rPr>
          <w:rFonts w:cs="Lucida Console"/>
          <w:sz w:val="20"/>
          <w:szCs w:val="20"/>
        </w:rPr>
        <w:t xml:space="preserve"> and </w:t>
      </w:r>
      <w:r w:rsidRPr="00265EC7">
        <w:rPr>
          <w:rFonts w:ascii="Courier New" w:hAnsi="Courier New" w:cs="Lucida Console"/>
          <w:sz w:val="20"/>
          <w:szCs w:val="20"/>
        </w:rPr>
        <w:t>__adc</w:t>
      </w:r>
      <w:r w:rsidRPr="00415850">
        <w:rPr>
          <w:rFonts w:ascii="Courier New" w:hAnsi="Courier New" w:cs="Lucida Console"/>
          <w:sz w:val="20"/>
          <w:szCs w:val="20"/>
        </w:rPr>
        <w:t>()</w:t>
      </w:r>
      <w:r w:rsidRPr="00BA1EB0">
        <w:rPr>
          <w:sz w:val="20"/>
          <w:szCs w:val="20"/>
        </w:rPr>
        <w:t xml:space="preserve"> respectively.  </w:t>
      </w:r>
    </w:p>
    <w:p w14:paraId="09743981" w14:textId="77777777" w:rsidR="00970430" w:rsidRPr="00BA1EB0" w:rsidRDefault="00970430" w:rsidP="00732291">
      <w:pPr>
        <w:pStyle w:val="ListParagraph"/>
        <w:numPr>
          <w:ilvl w:val="0"/>
          <w:numId w:val="3"/>
        </w:numPr>
        <w:spacing w:after="0" w:line="240" w:lineRule="auto"/>
        <w:rPr>
          <w:sz w:val="20"/>
          <w:szCs w:val="20"/>
        </w:rPr>
      </w:pPr>
      <w:r w:rsidRPr="00BA1EB0">
        <w:rPr>
          <w:sz w:val="20"/>
          <w:szCs w:val="20"/>
        </w:rPr>
        <w:t xml:space="preserve">Further, in lines 44 and 45 </w:t>
      </w:r>
      <w:r w:rsidRPr="000C021E">
        <w:rPr>
          <w:sz w:val="20"/>
          <w:szCs w:val="20"/>
        </w:rPr>
        <w:t>two</w:t>
      </w:r>
      <w:r w:rsidRPr="00BA1EB0">
        <w:rPr>
          <w:sz w:val="20"/>
          <w:szCs w:val="20"/>
        </w:rPr>
        <w:t xml:space="preserve"> objects, or instances, of class </w:t>
      </w:r>
      <w:r w:rsidRPr="00415850">
        <w:rPr>
          <w:rFonts w:ascii="Courier New" w:hAnsi="Courier New" w:cs="Lucida Console"/>
          <w:sz w:val="20"/>
          <w:szCs w:val="20"/>
        </w:rPr>
        <w:t>BasicWorld</w:t>
      </w:r>
      <w:r w:rsidR="00645DEE">
        <w:rPr>
          <w:sz w:val="20"/>
          <w:szCs w:val="20"/>
        </w:rPr>
        <w:t xml:space="preserve"> are </w:t>
      </w:r>
      <w:r w:rsidR="00645DEE" w:rsidRPr="000C021E">
        <w:rPr>
          <w:sz w:val="20"/>
          <w:szCs w:val="20"/>
        </w:rPr>
        <w:t>created:</w:t>
      </w:r>
      <w:r w:rsidR="000C021E" w:rsidRPr="000C021E">
        <w:rPr>
          <w:sz w:val="20"/>
          <w:szCs w:val="20"/>
        </w:rPr>
        <w:t xml:space="preserve"> </w:t>
      </w:r>
      <w:r w:rsidRPr="000C021E">
        <w:rPr>
          <w:sz w:val="20"/>
          <w:szCs w:val="20"/>
        </w:rPr>
        <w:t>the</w:t>
      </w:r>
      <w:r w:rsidRPr="00BA1EB0">
        <w:rPr>
          <w:sz w:val="20"/>
          <w:szCs w:val="20"/>
        </w:rPr>
        <w:t xml:space="preserve"> first on the </w:t>
      </w:r>
      <w:r w:rsidRPr="00BA1EB0">
        <w:rPr>
          <w:i/>
          <w:sz w:val="20"/>
          <w:szCs w:val="20"/>
        </w:rPr>
        <w:t>engine</w:t>
      </w:r>
      <w:r w:rsidR="00DA1573">
        <w:rPr>
          <w:i/>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i/>
          <w:sz w:val="20"/>
          <w:szCs w:val="20"/>
        </w:rPr>
        <w:fldChar w:fldCharType="end"/>
      </w:r>
      <w:r w:rsidRPr="00BA1EB0">
        <w:rPr>
          <w:i/>
          <w:sz w:val="20"/>
          <w:szCs w:val="20"/>
        </w:rPr>
        <w:t xml:space="preserve"> heap</w:t>
      </w:r>
      <w:r w:rsidRPr="00BA1EB0">
        <w:rPr>
          <w:sz w:val="20"/>
          <w:szCs w:val="20"/>
        </w:rPr>
        <w:t xml:space="preserve"> with the keyword </w:t>
      </w:r>
      <w:r w:rsidRPr="00415850">
        <w:rPr>
          <w:rFonts w:ascii="Courier New" w:hAnsi="Courier New" w:cs="Lucida Console"/>
          <w:sz w:val="20"/>
          <w:szCs w:val="20"/>
        </w:rPr>
        <w:t>new</w:t>
      </w:r>
      <w:r w:rsidRPr="00BA1EB0">
        <w:rPr>
          <w:sz w:val="20"/>
          <w:szCs w:val="20"/>
        </w:rPr>
        <w:t xml:space="preserve">, and the second in the </w:t>
      </w:r>
      <w:r w:rsidRPr="00BA1EB0">
        <w:rPr>
          <w:i/>
          <w:sz w:val="20"/>
          <w:szCs w:val="20"/>
        </w:rPr>
        <w:t>default engine partition</w:t>
      </w:r>
      <w:r w:rsidRPr="00BA1EB0">
        <w:rPr>
          <w:sz w:val="20"/>
          <w:szCs w:val="20"/>
        </w:rPr>
        <w:t xml:space="preserve"> with the keyword </w:t>
      </w:r>
      <w:r w:rsidRPr="00415850">
        <w:rPr>
          <w:rFonts w:ascii="Courier New" w:hAnsi="Courier New" w:cs="Lucida Console"/>
          <w:sz w:val="20"/>
          <w:szCs w:val="20"/>
        </w:rPr>
        <w:t>create</w:t>
      </w:r>
      <w:r w:rsidRPr="00BA1EB0">
        <w:rPr>
          <w:sz w:val="20"/>
          <w:szCs w:val="20"/>
        </w:rPr>
        <w:t xml:space="preserve">.  The names </w:t>
      </w:r>
      <w:r w:rsidRPr="00265EC7">
        <w:rPr>
          <w:rFonts w:ascii="Courier New" w:hAnsi="Courier New" w:cs="Lucida Console"/>
          <w:sz w:val="20"/>
          <w:szCs w:val="20"/>
        </w:rPr>
        <w:t>nan_stck</w:t>
      </w:r>
      <w:r w:rsidRPr="00BA1EB0">
        <w:rPr>
          <w:sz w:val="20"/>
          <w:szCs w:val="20"/>
        </w:rPr>
        <w:t xml:space="preserve"> and </w:t>
      </w:r>
      <w:r w:rsidRPr="00265EC7">
        <w:rPr>
          <w:rFonts w:ascii="Courier New" w:hAnsi="Courier New" w:cs="Lucida Console"/>
          <w:sz w:val="20"/>
          <w:szCs w:val="20"/>
        </w:rPr>
        <w:t>nan_part</w:t>
      </w:r>
      <w:r w:rsidRPr="00BA1EB0">
        <w:rPr>
          <w:sz w:val="20"/>
          <w:szCs w:val="20"/>
        </w:rPr>
        <w:t xml:space="preserve"> denote </w:t>
      </w:r>
      <w:r w:rsidRPr="00BA1EB0">
        <w:rPr>
          <w:i/>
          <w:sz w:val="20"/>
          <w:szCs w:val="20"/>
        </w:rPr>
        <w:t>object references</w:t>
      </w:r>
      <w:r w:rsidRPr="00BA1EB0">
        <w:rPr>
          <w:sz w:val="20"/>
          <w:szCs w:val="20"/>
        </w:rPr>
        <w:t xml:space="preserve"> that refer to the newly created objects. </w:t>
      </w:r>
    </w:p>
    <w:p w14:paraId="4ACEB22D" w14:textId="77777777" w:rsidR="00970430" w:rsidRPr="00BA1EB0" w:rsidRDefault="00970430" w:rsidP="00732291">
      <w:pPr>
        <w:pStyle w:val="ListParagraph"/>
        <w:numPr>
          <w:ilvl w:val="0"/>
          <w:numId w:val="3"/>
        </w:numPr>
        <w:spacing w:after="0" w:line="240" w:lineRule="auto"/>
        <w:rPr>
          <w:sz w:val="20"/>
          <w:szCs w:val="20"/>
        </w:rPr>
      </w:pPr>
      <w:r w:rsidRPr="00BA1EB0">
        <w:rPr>
          <w:sz w:val="20"/>
          <w:szCs w:val="20"/>
        </w:rPr>
        <w:t>Afte</w:t>
      </w:r>
      <w:r w:rsidR="00645DEE">
        <w:rPr>
          <w:sz w:val="20"/>
          <w:szCs w:val="20"/>
        </w:rPr>
        <w:t xml:space="preserve">r that, assignments in lines 48 -- </w:t>
      </w:r>
      <w:r w:rsidRPr="00BA1EB0">
        <w:rPr>
          <w:sz w:val="20"/>
          <w:szCs w:val="20"/>
        </w:rPr>
        <w:t xml:space="preserve">53 use compound names that qualify object fields and member-function </w:t>
      </w:r>
      <w:r w:rsidRPr="00415850">
        <w:rPr>
          <w:rFonts w:ascii="Courier New" w:hAnsi="Courier New" w:cs="Lucida Console"/>
          <w:sz w:val="20"/>
          <w:szCs w:val="20"/>
        </w:rPr>
        <w:t>void output(char[]head)</w:t>
      </w:r>
      <w:r w:rsidRPr="00BA1EB0">
        <w:rPr>
          <w:sz w:val="20"/>
          <w:szCs w:val="20"/>
        </w:rPr>
        <w:t xml:space="preserve"> with the object references. However, </w:t>
      </w:r>
      <w:r w:rsidRPr="00265EC7">
        <w:rPr>
          <w:sz w:val="20"/>
          <w:szCs w:val="20"/>
        </w:rPr>
        <w:t>one compound</w:t>
      </w:r>
      <w:r w:rsidRPr="00BA1EB0">
        <w:rPr>
          <w:sz w:val="20"/>
          <w:szCs w:val="20"/>
        </w:rPr>
        <w:t xml:space="preserve"> name in line 48 – </w:t>
      </w:r>
      <w:r w:rsidRPr="00265EC7">
        <w:rPr>
          <w:rFonts w:ascii="Courier New" w:hAnsi="Courier New"/>
          <w:sz w:val="20"/>
          <w:szCs w:val="20"/>
        </w:rPr>
        <w:t>Basic_</w:t>
      </w:r>
      <w:r w:rsidRPr="00415850">
        <w:rPr>
          <w:rFonts w:ascii="Courier New" w:hAnsi="Courier New"/>
          <w:sz w:val="20"/>
          <w:szCs w:val="20"/>
        </w:rPr>
        <w:t>World</w:t>
      </w:r>
      <w:r w:rsidRPr="004E0D2B">
        <w:rPr>
          <w:rFonts w:ascii="Courier New" w:hAnsi="Courier New"/>
          <w:sz w:val="20"/>
          <w:szCs w:val="20"/>
        </w:rPr>
        <w:t>.</w:t>
      </w:r>
      <w:r w:rsidRPr="00415850">
        <w:rPr>
          <w:rFonts w:ascii="Courier New" w:hAnsi="Courier New"/>
          <w:sz w:val="20"/>
          <w:szCs w:val="20"/>
        </w:rPr>
        <w:t>BasicWorld.i</w:t>
      </w:r>
      <w:r w:rsidRPr="00BA1EB0">
        <w:rPr>
          <w:sz w:val="20"/>
          <w:szCs w:val="20"/>
        </w:rPr>
        <w:t xml:space="preserve"> – qualifies the field </w:t>
      </w:r>
      <w:r w:rsidRPr="00265EC7">
        <w:rPr>
          <w:rFonts w:ascii="Courier New" w:hAnsi="Courier New"/>
          <w:sz w:val="20"/>
          <w:szCs w:val="20"/>
        </w:rPr>
        <w:t>i</w:t>
      </w:r>
      <w:r w:rsidRPr="00BA1EB0">
        <w:rPr>
          <w:sz w:val="20"/>
          <w:szCs w:val="20"/>
        </w:rPr>
        <w:t xml:space="preserve"> </w:t>
      </w:r>
      <w:r w:rsidR="00130ADC">
        <w:rPr>
          <w:sz w:val="20"/>
          <w:szCs w:val="20"/>
        </w:rPr>
        <w:t>with</w:t>
      </w:r>
      <w:r w:rsidRPr="00BA1EB0">
        <w:rPr>
          <w:sz w:val="20"/>
          <w:szCs w:val="20"/>
        </w:rPr>
        <w:t xml:space="preserve"> the </w:t>
      </w:r>
      <w:r w:rsidR="007E6691" w:rsidRPr="00BA1EB0">
        <w:rPr>
          <w:sz w:val="20"/>
          <w:szCs w:val="20"/>
        </w:rPr>
        <w:t xml:space="preserve">package </w:t>
      </w:r>
      <w:r w:rsidRPr="00BA1EB0">
        <w:rPr>
          <w:sz w:val="20"/>
          <w:szCs w:val="20"/>
        </w:rPr>
        <w:t xml:space="preserve">name </w:t>
      </w:r>
      <w:r w:rsidRPr="00265EC7">
        <w:rPr>
          <w:rFonts w:ascii="Courier New" w:hAnsi="Courier New"/>
          <w:sz w:val="20"/>
          <w:szCs w:val="20"/>
        </w:rPr>
        <w:t>Basic_</w:t>
      </w:r>
      <w:r w:rsidRPr="00415850">
        <w:rPr>
          <w:rFonts w:ascii="Courier New" w:hAnsi="Courier New"/>
          <w:sz w:val="20"/>
          <w:szCs w:val="20"/>
        </w:rPr>
        <w:t>World</w:t>
      </w:r>
      <w:r w:rsidRPr="00BA1EB0">
        <w:rPr>
          <w:sz w:val="20"/>
          <w:szCs w:val="20"/>
        </w:rPr>
        <w:t xml:space="preserve"> and the </w:t>
      </w:r>
      <w:r w:rsidR="007E6691">
        <w:rPr>
          <w:sz w:val="20"/>
          <w:szCs w:val="20"/>
        </w:rPr>
        <w:t xml:space="preserve">class name </w:t>
      </w:r>
      <w:r w:rsidRPr="00415850">
        <w:rPr>
          <w:rFonts w:ascii="Courier New" w:hAnsi="Courier New"/>
          <w:sz w:val="20"/>
          <w:szCs w:val="20"/>
        </w:rPr>
        <w:t>BasicWorld</w:t>
      </w:r>
      <w:r w:rsidRPr="00BA1EB0">
        <w:rPr>
          <w:sz w:val="20"/>
          <w:szCs w:val="20"/>
        </w:rPr>
        <w:t xml:space="preserve">. </w:t>
      </w:r>
      <w:r w:rsidRPr="000C021E">
        <w:rPr>
          <w:sz w:val="20"/>
          <w:szCs w:val="20"/>
        </w:rPr>
        <w:t>This</w:t>
      </w:r>
      <w:r w:rsidRPr="00BA1EB0">
        <w:rPr>
          <w:sz w:val="20"/>
          <w:szCs w:val="20"/>
        </w:rPr>
        <w:t xml:space="preserve"> </w:t>
      </w:r>
      <w:r w:rsidR="000C021E">
        <w:rPr>
          <w:sz w:val="20"/>
          <w:szCs w:val="20"/>
        </w:rPr>
        <w:t xml:space="preserve">code </w:t>
      </w:r>
      <w:r w:rsidRPr="00BA1EB0">
        <w:rPr>
          <w:sz w:val="20"/>
          <w:szCs w:val="20"/>
        </w:rPr>
        <w:t xml:space="preserve">is ok because </w:t>
      </w:r>
      <w:r w:rsidR="00F13FC8" w:rsidRPr="00BA1EB0">
        <w:rPr>
          <w:sz w:val="20"/>
          <w:szCs w:val="20"/>
        </w:rPr>
        <w:t>the fi</w:t>
      </w:r>
      <w:r w:rsidRPr="00BA1EB0">
        <w:rPr>
          <w:sz w:val="20"/>
          <w:szCs w:val="20"/>
        </w:rPr>
        <w:t>e</w:t>
      </w:r>
      <w:r w:rsidR="00F13FC8" w:rsidRPr="00BA1EB0">
        <w:rPr>
          <w:sz w:val="20"/>
          <w:szCs w:val="20"/>
        </w:rPr>
        <w:t>l</w:t>
      </w:r>
      <w:r w:rsidRPr="00BA1EB0">
        <w:rPr>
          <w:sz w:val="20"/>
          <w:szCs w:val="20"/>
        </w:rPr>
        <w:t xml:space="preserve">d </w:t>
      </w:r>
      <w:r w:rsidRPr="00415850">
        <w:rPr>
          <w:rFonts w:ascii="Courier New" w:hAnsi="Courier New"/>
          <w:sz w:val="20"/>
          <w:szCs w:val="20"/>
        </w:rPr>
        <w:t>i</w:t>
      </w:r>
      <w:r w:rsidRPr="00BA1EB0">
        <w:rPr>
          <w:sz w:val="20"/>
          <w:szCs w:val="20"/>
        </w:rPr>
        <w:t xml:space="preserve"> </w:t>
      </w:r>
      <w:r w:rsidRPr="000C021E">
        <w:rPr>
          <w:sz w:val="20"/>
          <w:szCs w:val="20"/>
        </w:rPr>
        <w:t>is shared</w:t>
      </w:r>
      <w:r w:rsidRPr="00BA1EB0">
        <w:rPr>
          <w:sz w:val="20"/>
          <w:szCs w:val="20"/>
        </w:rPr>
        <w:t xml:space="preserve"> between all objects of class </w:t>
      </w:r>
      <w:r w:rsidR="00BA1EB0" w:rsidRPr="00415850">
        <w:rPr>
          <w:rFonts w:ascii="Courier New" w:hAnsi="Courier New"/>
          <w:sz w:val="20"/>
          <w:szCs w:val="20"/>
        </w:rPr>
        <w:t>BasicW</w:t>
      </w:r>
      <w:r w:rsidRPr="00415850">
        <w:rPr>
          <w:rFonts w:ascii="Courier New" w:hAnsi="Courier New"/>
          <w:sz w:val="20"/>
          <w:szCs w:val="20"/>
        </w:rPr>
        <w:t>orld</w:t>
      </w:r>
      <w:r w:rsidRPr="00BA1EB0">
        <w:rPr>
          <w:sz w:val="20"/>
          <w:szCs w:val="20"/>
        </w:rPr>
        <w:t xml:space="preserve"> from package </w:t>
      </w:r>
      <w:r w:rsidRPr="00265EC7">
        <w:rPr>
          <w:rFonts w:ascii="Courier New" w:hAnsi="Courier New"/>
          <w:sz w:val="20"/>
          <w:szCs w:val="20"/>
        </w:rPr>
        <w:t>Basic_</w:t>
      </w:r>
      <w:r w:rsidRPr="00415850">
        <w:rPr>
          <w:rFonts w:ascii="Courier New" w:hAnsi="Courier New"/>
          <w:sz w:val="20"/>
          <w:szCs w:val="20"/>
        </w:rPr>
        <w:t>World</w:t>
      </w:r>
      <w:r w:rsidRPr="00BA1EB0">
        <w:rPr>
          <w:sz w:val="20"/>
          <w:szCs w:val="20"/>
        </w:rPr>
        <w:t xml:space="preserve">, so all objects </w:t>
      </w:r>
      <w:r w:rsidRPr="000C021E">
        <w:rPr>
          <w:sz w:val="20"/>
          <w:szCs w:val="20"/>
        </w:rPr>
        <w:t>will</w:t>
      </w:r>
      <w:r w:rsidRPr="00BA1EB0">
        <w:rPr>
          <w:sz w:val="20"/>
          <w:szCs w:val="20"/>
        </w:rPr>
        <w:t xml:space="preserve"> have the same value of this field.</w:t>
      </w:r>
    </w:p>
    <w:p w14:paraId="7696378B" w14:textId="77777777" w:rsidR="00970430" w:rsidRDefault="00970430" w:rsidP="00567B04">
      <w:pPr>
        <w:pStyle w:val="ListParagraph"/>
        <w:numPr>
          <w:ilvl w:val="0"/>
          <w:numId w:val="3"/>
        </w:numPr>
        <w:spacing w:after="0" w:line="240" w:lineRule="auto"/>
        <w:rPr>
          <w:sz w:val="20"/>
          <w:szCs w:val="20"/>
        </w:rPr>
      </w:pPr>
      <w:r w:rsidRPr="00BA1EB0">
        <w:rPr>
          <w:sz w:val="20"/>
          <w:szCs w:val="20"/>
        </w:rPr>
        <w:t xml:space="preserve">Note that the names of the package </w:t>
      </w:r>
      <w:r w:rsidRPr="00265EC7">
        <w:rPr>
          <w:rFonts w:ascii="Courier New" w:hAnsi="Courier New"/>
          <w:sz w:val="20"/>
          <w:szCs w:val="20"/>
        </w:rPr>
        <w:t>Basic_</w:t>
      </w:r>
      <w:r w:rsidRPr="00415850">
        <w:rPr>
          <w:rFonts w:ascii="Courier New" w:hAnsi="Courier New"/>
          <w:sz w:val="20"/>
          <w:szCs w:val="20"/>
        </w:rPr>
        <w:t>World</w:t>
      </w:r>
      <w:r w:rsidRPr="00BA1EB0">
        <w:rPr>
          <w:sz w:val="20"/>
          <w:szCs w:val="20"/>
        </w:rPr>
        <w:t xml:space="preserve"> and the name of the class </w:t>
      </w:r>
      <w:r w:rsidRPr="00415850">
        <w:rPr>
          <w:rFonts w:ascii="Courier New" w:hAnsi="Courier New"/>
          <w:sz w:val="20"/>
          <w:szCs w:val="20"/>
        </w:rPr>
        <w:t>BasicWorld</w:t>
      </w:r>
      <w:r w:rsidRPr="00BA1EB0">
        <w:rPr>
          <w:sz w:val="20"/>
          <w:szCs w:val="20"/>
        </w:rPr>
        <w:t xml:space="preserve"> differ – this is because a </w:t>
      </w:r>
      <w:r w:rsidRPr="00265EC7">
        <w:rPr>
          <w:sz w:val="20"/>
          <w:szCs w:val="20"/>
        </w:rPr>
        <w:t>package cannot contain a class with the same</w:t>
      </w:r>
      <w:r w:rsidRPr="00BA1EB0">
        <w:rPr>
          <w:sz w:val="20"/>
          <w:szCs w:val="20"/>
        </w:rPr>
        <w:t xml:space="preserve"> name as the name of the package.</w:t>
      </w:r>
    </w:p>
    <w:p w14:paraId="7BDDCF78" w14:textId="77777777" w:rsidR="00BA1EB0" w:rsidRDefault="001630DF" w:rsidP="00567B04">
      <w:pPr>
        <w:pStyle w:val="ListParagraph"/>
        <w:numPr>
          <w:ilvl w:val="0"/>
          <w:numId w:val="3"/>
        </w:numPr>
        <w:spacing w:after="0" w:line="240" w:lineRule="auto"/>
        <w:ind w:right="-360"/>
        <w:rPr>
          <w:sz w:val="20"/>
          <w:szCs w:val="20"/>
        </w:rPr>
      </w:pPr>
      <w:r>
        <w:rPr>
          <w:sz w:val="20"/>
          <w:szCs w:val="20"/>
        </w:rPr>
        <w:t>T</w:t>
      </w:r>
      <w:r w:rsidR="00BA1EB0">
        <w:rPr>
          <w:sz w:val="20"/>
          <w:szCs w:val="20"/>
        </w:rPr>
        <w:t>he names of built-</w:t>
      </w:r>
      <w:r w:rsidR="00645DEE">
        <w:rPr>
          <w:sz w:val="20"/>
          <w:szCs w:val="20"/>
        </w:rPr>
        <w:t>i</w:t>
      </w:r>
      <w:r w:rsidR="00BA1EB0">
        <w:rPr>
          <w:sz w:val="20"/>
          <w:szCs w:val="20"/>
        </w:rPr>
        <w:t xml:space="preserve">n types such as </w:t>
      </w:r>
      <w:r w:rsidR="00BA1EB0" w:rsidRPr="00645DEE">
        <w:rPr>
          <w:rFonts w:ascii="Courier New" w:hAnsi="Courier New" w:cs="Courier New"/>
          <w:sz w:val="20"/>
          <w:szCs w:val="20"/>
        </w:rPr>
        <w:t>char</w:t>
      </w:r>
      <w:r w:rsidR="00BA1EB0">
        <w:rPr>
          <w:sz w:val="20"/>
          <w:szCs w:val="20"/>
        </w:rPr>
        <w:t xml:space="preserve">, </w:t>
      </w:r>
      <w:r w:rsidR="00BA1EB0" w:rsidRPr="00645DEE">
        <w:rPr>
          <w:rFonts w:ascii="Courier New" w:hAnsi="Courier New" w:cs="Courier New"/>
          <w:sz w:val="20"/>
          <w:szCs w:val="20"/>
        </w:rPr>
        <w:t>short</w:t>
      </w:r>
      <w:r w:rsidR="00BA1EB0">
        <w:rPr>
          <w:sz w:val="20"/>
          <w:szCs w:val="20"/>
        </w:rPr>
        <w:t xml:space="preserve">, </w:t>
      </w:r>
      <w:r w:rsidR="00BA1EB0" w:rsidRPr="00645DEE">
        <w:rPr>
          <w:rFonts w:ascii="Courier New" w:hAnsi="Courier New" w:cs="Courier New"/>
          <w:sz w:val="20"/>
          <w:szCs w:val="20"/>
        </w:rPr>
        <w:t>int</w:t>
      </w:r>
      <w:r w:rsidR="00BA1EB0">
        <w:rPr>
          <w:sz w:val="20"/>
          <w:szCs w:val="20"/>
        </w:rPr>
        <w:t xml:space="preserve">, </w:t>
      </w:r>
      <w:r w:rsidR="00BA1EB0" w:rsidRPr="00645DEE">
        <w:rPr>
          <w:rFonts w:ascii="Courier New" w:hAnsi="Courier New" w:cs="Courier New"/>
          <w:sz w:val="20"/>
          <w:szCs w:val="20"/>
        </w:rPr>
        <w:t>long</w:t>
      </w:r>
      <w:r w:rsidR="00BA1EB0">
        <w:rPr>
          <w:sz w:val="20"/>
          <w:szCs w:val="20"/>
        </w:rPr>
        <w:t xml:space="preserve">, </w:t>
      </w:r>
      <w:r w:rsidR="00BA1EB0" w:rsidRPr="000C021E">
        <w:rPr>
          <w:sz w:val="20"/>
          <w:szCs w:val="20"/>
        </w:rPr>
        <w:t>etc</w:t>
      </w:r>
      <w:r w:rsidR="00BA1EB0">
        <w:rPr>
          <w:sz w:val="20"/>
          <w:szCs w:val="20"/>
        </w:rPr>
        <w:t xml:space="preserve">. </w:t>
      </w:r>
      <w:r w:rsidR="00BA1EB0" w:rsidRPr="004E0D2B">
        <w:rPr>
          <w:sz w:val="20"/>
          <w:szCs w:val="20"/>
        </w:rPr>
        <w:t>are</w:t>
      </w:r>
      <w:r w:rsidR="00BA1EB0">
        <w:rPr>
          <w:sz w:val="20"/>
          <w:szCs w:val="20"/>
        </w:rPr>
        <w:t xml:space="preserve"> not reserved words in Hello.</w:t>
      </w:r>
    </w:p>
    <w:p w14:paraId="076D3817" w14:textId="77777777" w:rsidR="009E1939" w:rsidRPr="00F840DF" w:rsidRDefault="009E1939" w:rsidP="009E1939">
      <w:pPr>
        <w:pStyle w:val="ListParagraph"/>
        <w:spacing w:after="0" w:line="240" w:lineRule="auto"/>
        <w:rPr>
          <w:sz w:val="16"/>
          <w:szCs w:val="16"/>
        </w:rPr>
      </w:pPr>
    </w:p>
    <w:p w14:paraId="040D89D3" w14:textId="77777777" w:rsidR="00BA1EB0" w:rsidRDefault="00BA1EB0" w:rsidP="00BA1EB0">
      <w:pPr>
        <w:spacing w:after="120" w:line="240" w:lineRule="auto"/>
        <w:rPr>
          <w:sz w:val="20"/>
          <w:szCs w:val="20"/>
        </w:rPr>
      </w:pPr>
      <w:r>
        <w:rPr>
          <w:sz w:val="20"/>
          <w:szCs w:val="20"/>
        </w:rPr>
        <w:t xml:space="preserve">When </w:t>
      </w:r>
      <w:r w:rsidR="00882058">
        <w:rPr>
          <w:sz w:val="20"/>
          <w:szCs w:val="20"/>
        </w:rPr>
        <w:t>translating</w:t>
      </w:r>
      <w:r>
        <w:rPr>
          <w:sz w:val="20"/>
          <w:szCs w:val="20"/>
        </w:rPr>
        <w:t xml:space="preserve"> and run</w:t>
      </w:r>
      <w:r w:rsidR="00882058">
        <w:rPr>
          <w:sz w:val="20"/>
          <w:szCs w:val="20"/>
        </w:rPr>
        <w:t>ning</w:t>
      </w:r>
      <w:r w:rsidR="002B175F">
        <w:rPr>
          <w:rStyle w:val="FootnoteReference"/>
          <w:sz w:val="20"/>
          <w:szCs w:val="20"/>
        </w:rPr>
        <w:footnoteReference w:id="5"/>
      </w:r>
      <w:r>
        <w:rPr>
          <w:sz w:val="20"/>
          <w:szCs w:val="20"/>
        </w:rPr>
        <w:t xml:space="preserve"> the package </w:t>
      </w:r>
      <w:r w:rsidRPr="00265EC7">
        <w:rPr>
          <w:rFonts w:ascii="Courier New" w:hAnsi="Courier New" w:cs="Courier New"/>
          <w:sz w:val="20"/>
          <w:szCs w:val="20"/>
        </w:rPr>
        <w:t>Basic_</w:t>
      </w:r>
      <w:r w:rsidRPr="00B65FBC">
        <w:rPr>
          <w:rFonts w:ascii="Courier New" w:hAnsi="Courier New" w:cs="Courier New"/>
          <w:sz w:val="20"/>
          <w:szCs w:val="20"/>
        </w:rPr>
        <w:t>World</w:t>
      </w:r>
      <w:r>
        <w:rPr>
          <w:sz w:val="20"/>
          <w:szCs w:val="20"/>
        </w:rPr>
        <w:t xml:space="preserve">, the following appear on the screen – notice how the values of shared fields are the same for both objects, but the values of </w:t>
      </w:r>
      <w:r w:rsidRPr="000C021E">
        <w:rPr>
          <w:sz w:val="20"/>
          <w:szCs w:val="20"/>
        </w:rPr>
        <w:t>unique</w:t>
      </w:r>
      <w:r>
        <w:rPr>
          <w:sz w:val="20"/>
          <w:szCs w:val="20"/>
        </w:rPr>
        <w:t xml:space="preserve"> fields differ:</w:t>
      </w:r>
    </w:p>
    <w:p w14:paraId="166D115D"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bookmarkStart w:id="1398" w:name="_Toc327534085"/>
      <w:bookmarkStart w:id="1399" w:name="_Toc369790506"/>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Basic_</w:t>
      </w:r>
      <w:r>
        <w:rPr>
          <w:rFonts w:ascii="Lucida Console" w:hAnsi="Lucida Console" w:cs="Lucida Console"/>
          <w:sz w:val="14"/>
          <w:szCs w:val="14"/>
        </w:rPr>
        <w:t>World</w:t>
      </w:r>
    </w:p>
    <w:p w14:paraId="713FC89E"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&lt;stck&gt; fields: c=A:s=01234:i=567890:l=123456789012345L:uc=0xFF:us=07777:ui=0:ul=0L</w:t>
      </w:r>
    </w:p>
    <w:p w14:paraId="37003934"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&lt;heap&gt; fields: c=A:s=01234:i=567890:l=123456789012345L:uc=0x00:us=00:ui=4294967295:ul=281474976710656L</w:t>
      </w:r>
    </w:p>
    <w:p w14:paraId="1E9F57A2"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61F1B03A" w14:textId="77777777" w:rsidR="00A75779" w:rsidRDefault="00A75779" w:rsidP="00A75779">
      <w:pPr>
        <w:pStyle w:val="Heading3"/>
        <w:keepLines w:val="0"/>
        <w:tabs>
          <w:tab w:val="num" w:pos="1440"/>
        </w:tabs>
        <w:spacing w:before="240" w:after="60" w:line="240" w:lineRule="auto"/>
        <w:ind w:left="1440" w:hanging="720"/>
      </w:pPr>
      <w:bookmarkStart w:id="1400" w:name="_Toc394515714"/>
      <w:bookmarkStart w:id="1401" w:name="_Toc394564446"/>
      <w:bookmarkStart w:id="1402" w:name="_Toc394664656"/>
      <w:bookmarkStart w:id="1403" w:name="_Toc394668872"/>
      <w:bookmarkStart w:id="1404" w:name="_Toc394919641"/>
      <w:bookmarkStart w:id="1405" w:name="_Toc394958023"/>
      <w:bookmarkStart w:id="1406" w:name="_Toc394958737"/>
      <w:bookmarkStart w:id="1407" w:name="_Toc395005627"/>
      <w:bookmarkStart w:id="1408" w:name="_Toc395011396"/>
      <w:bookmarkStart w:id="1409" w:name="_Toc395012247"/>
      <w:bookmarkStart w:id="1410" w:name="_Toc395034742"/>
      <w:bookmarkStart w:id="1411" w:name="_Toc395172021"/>
      <w:bookmarkStart w:id="1412" w:name="_Toc395863217"/>
      <w:bookmarkStart w:id="1413" w:name="_Toc396031589"/>
      <w:bookmarkStart w:id="1414" w:name="_Toc396938104"/>
      <w:bookmarkStart w:id="1415" w:name="_Toc396979098"/>
      <w:bookmarkStart w:id="1416" w:name="_Toc396981711"/>
      <w:bookmarkStart w:id="1417" w:name="_Toc397075877"/>
      <w:bookmarkStart w:id="1418" w:name="_Toc397200703"/>
      <w:bookmarkStart w:id="1419" w:name="_Toc397248980"/>
      <w:bookmarkStart w:id="1420" w:name="_Toc397332355"/>
      <w:bookmarkStart w:id="1421" w:name="_Toc397339217"/>
      <w:bookmarkStart w:id="1422" w:name="_Toc397422882"/>
      <w:bookmarkStart w:id="1423" w:name="_Toc397498607"/>
      <w:bookmarkStart w:id="1424" w:name="_Toc397506948"/>
      <w:bookmarkStart w:id="1425" w:name="_Toc397529679"/>
      <w:bookmarkStart w:id="1426" w:name="_Toc397590398"/>
      <w:bookmarkStart w:id="1427" w:name="_Toc397593014"/>
      <w:bookmarkStart w:id="1428" w:name="_Toc397596022"/>
      <w:bookmarkStart w:id="1429" w:name="_Toc397618867"/>
      <w:bookmarkStart w:id="1430" w:name="_Toc398738255"/>
      <w:bookmarkStart w:id="1431" w:name="_Toc398810884"/>
      <w:bookmarkStart w:id="1432" w:name="_Toc399366000"/>
      <w:bookmarkStart w:id="1433" w:name="_Toc399622761"/>
      <w:bookmarkStart w:id="1434" w:name="_Toc400041768"/>
      <w:bookmarkStart w:id="1435" w:name="_Toc400229941"/>
      <w:bookmarkStart w:id="1436" w:name="_Toc400286362"/>
      <w:bookmarkStart w:id="1437" w:name="_Toc400286909"/>
      <w:bookmarkStart w:id="1438" w:name="_Toc400445352"/>
      <w:bookmarkStart w:id="1439" w:name="_Toc401568323"/>
      <w:bookmarkStart w:id="1440" w:name="_Toc401699089"/>
      <w:bookmarkStart w:id="1441" w:name="_Toc401748386"/>
      <w:bookmarkStart w:id="1442" w:name="_Toc401748680"/>
      <w:bookmarkStart w:id="1443" w:name="_Toc401748974"/>
      <w:bookmarkStart w:id="1444" w:name="_Toc401836559"/>
      <w:bookmarkStart w:id="1445" w:name="_Toc401921044"/>
      <w:bookmarkStart w:id="1446" w:name="_Toc404090009"/>
      <w:bookmarkStart w:id="1447" w:name="_Toc404612939"/>
      <w:bookmarkStart w:id="1448" w:name="_Toc520407098"/>
      <w:r w:rsidRPr="00265EC7">
        <w:rPr>
          <w:rFonts w:ascii="Courier New" w:hAnsi="Courier New" w:cs="Courier New"/>
        </w:rPr>
        <w:lastRenderedPageBreak/>
        <w:t>enum</w:t>
      </w:r>
      <w:r>
        <w:t xml:space="preserve"> C</w:t>
      </w:r>
      <w:r w:rsidRPr="002A0FEA">
        <w:t>onstants</w:t>
      </w:r>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p>
    <w:p w14:paraId="10027AC3" w14:textId="77777777" w:rsidR="00732291" w:rsidRDefault="00866FAC" w:rsidP="00F840DF">
      <w:pPr>
        <w:spacing w:after="120" w:line="240" w:lineRule="auto"/>
        <w:rPr>
          <w:sz w:val="20"/>
          <w:szCs w:val="20"/>
        </w:rPr>
      </w:pPr>
      <w:r w:rsidRPr="00D63819">
        <w:rPr>
          <w:sz w:val="20"/>
          <w:szCs w:val="20"/>
        </w:rPr>
        <w:t>With</w:t>
      </w:r>
      <w:r w:rsidRPr="00D63819">
        <w:rPr>
          <w:i/>
          <w:sz w:val="20"/>
          <w:szCs w:val="20"/>
        </w:rPr>
        <w:t xml:space="preserve"> </w:t>
      </w:r>
      <w:r w:rsidRPr="00265EC7">
        <w:rPr>
          <w:i/>
          <w:sz w:val="20"/>
          <w:szCs w:val="20"/>
        </w:rPr>
        <w:t>e</w:t>
      </w:r>
      <w:r w:rsidR="00A75779" w:rsidRPr="00265EC7">
        <w:rPr>
          <w:i/>
          <w:sz w:val="20"/>
          <w:szCs w:val="20"/>
        </w:rPr>
        <w:t>num</w:t>
      </w:r>
      <w:r w:rsidR="00A75779" w:rsidRPr="00D63819">
        <w:rPr>
          <w:i/>
          <w:sz w:val="20"/>
          <w:szCs w:val="20"/>
        </w:rPr>
        <w:t xml:space="preserve"> constants</w:t>
      </w:r>
      <w:r w:rsidR="00D63819" w:rsidRPr="00D63819">
        <w:rPr>
          <w:sz w:val="20"/>
          <w:szCs w:val="20"/>
        </w:rPr>
        <w:t>,</w:t>
      </w:r>
      <w:r w:rsidR="00A75779" w:rsidRPr="00D63819">
        <w:rPr>
          <w:sz w:val="20"/>
          <w:szCs w:val="20"/>
        </w:rPr>
        <w:t xml:space="preserve"> </w:t>
      </w:r>
      <w:r w:rsidR="00B65FBC">
        <w:rPr>
          <w:sz w:val="20"/>
          <w:szCs w:val="20"/>
        </w:rPr>
        <w:t>one</w:t>
      </w:r>
      <w:r w:rsidR="00A75779" w:rsidRPr="00A75779">
        <w:rPr>
          <w:sz w:val="20"/>
          <w:szCs w:val="20"/>
        </w:rPr>
        <w:t xml:space="preserve"> </w:t>
      </w:r>
      <w:r>
        <w:rPr>
          <w:sz w:val="20"/>
          <w:szCs w:val="20"/>
        </w:rPr>
        <w:t>can</w:t>
      </w:r>
      <w:r w:rsidR="00A75779" w:rsidRPr="00A75779">
        <w:rPr>
          <w:sz w:val="20"/>
          <w:szCs w:val="20"/>
        </w:rPr>
        <w:t xml:space="preserve"> a</w:t>
      </w:r>
      <w:r>
        <w:rPr>
          <w:sz w:val="20"/>
          <w:szCs w:val="20"/>
        </w:rPr>
        <w:t>ssign a name to a constant expression</w:t>
      </w:r>
      <w:r w:rsidR="00A75779" w:rsidRPr="00A75779">
        <w:rPr>
          <w:sz w:val="20"/>
          <w:szCs w:val="20"/>
        </w:rPr>
        <w:t xml:space="preserve"> once, and then use that name instead of the </w:t>
      </w:r>
      <w:r>
        <w:rPr>
          <w:sz w:val="20"/>
          <w:szCs w:val="20"/>
        </w:rPr>
        <w:t>expression any number of times.</w:t>
      </w:r>
      <w:r w:rsidR="00A75779" w:rsidRPr="00A75779">
        <w:rPr>
          <w:sz w:val="20"/>
          <w:szCs w:val="20"/>
        </w:rPr>
        <w:t xml:space="preserve"> </w:t>
      </w:r>
      <w:r w:rsidR="00A75779" w:rsidRPr="00265EC7">
        <w:rPr>
          <w:sz w:val="20"/>
          <w:szCs w:val="20"/>
        </w:rPr>
        <w:t>Hello</w:t>
      </w:r>
      <w:r w:rsidR="00A75779" w:rsidRPr="00A75779">
        <w:rPr>
          <w:sz w:val="20"/>
          <w:szCs w:val="20"/>
        </w:rPr>
        <w:t xml:space="preserve"> </w:t>
      </w:r>
      <w:r w:rsidR="00A75779" w:rsidRPr="00265EC7">
        <w:rPr>
          <w:sz w:val="20"/>
          <w:szCs w:val="20"/>
        </w:rPr>
        <w:t>enums</w:t>
      </w:r>
      <w:r w:rsidR="00A75779" w:rsidRPr="00A75779">
        <w:rPr>
          <w:sz w:val="20"/>
          <w:szCs w:val="20"/>
        </w:rPr>
        <w:t xml:space="preserve"> are convenient because</w:t>
      </w:r>
      <w:r w:rsidR="009101D2">
        <w:rPr>
          <w:sz w:val="20"/>
          <w:szCs w:val="20"/>
        </w:rPr>
        <w:t xml:space="preserve"> often it is easier to remember</w:t>
      </w:r>
      <w:r w:rsidR="00A75779" w:rsidRPr="00A75779">
        <w:rPr>
          <w:sz w:val="20"/>
          <w:szCs w:val="20"/>
        </w:rPr>
        <w:t xml:space="preserve"> a mnemonic name than</w:t>
      </w:r>
      <w:r w:rsidR="00AE6B21">
        <w:rPr>
          <w:sz w:val="20"/>
          <w:szCs w:val="20"/>
        </w:rPr>
        <w:t xml:space="preserve"> </w:t>
      </w:r>
      <w:r w:rsidR="00A75779" w:rsidRPr="00A75779">
        <w:rPr>
          <w:sz w:val="20"/>
          <w:szCs w:val="20"/>
        </w:rPr>
        <w:t>the exact constant value</w:t>
      </w:r>
      <w:r w:rsidR="00130ADC">
        <w:rPr>
          <w:sz w:val="20"/>
          <w:szCs w:val="20"/>
        </w:rPr>
        <w:t>. In addition,</w:t>
      </w:r>
      <w:r w:rsidR="00A75779" w:rsidRPr="00A75779">
        <w:rPr>
          <w:sz w:val="20"/>
          <w:szCs w:val="20"/>
        </w:rPr>
        <w:t xml:space="preserve"> </w:t>
      </w:r>
      <w:r>
        <w:rPr>
          <w:sz w:val="20"/>
          <w:szCs w:val="20"/>
        </w:rPr>
        <w:t xml:space="preserve">it offers a simple </w:t>
      </w:r>
      <w:r w:rsidR="00C46777">
        <w:rPr>
          <w:sz w:val="20"/>
          <w:szCs w:val="20"/>
        </w:rPr>
        <w:t>code modification technique:</w:t>
      </w:r>
      <w:r>
        <w:rPr>
          <w:sz w:val="20"/>
          <w:szCs w:val="20"/>
        </w:rPr>
        <w:t xml:space="preserve"> </w:t>
      </w:r>
      <w:r w:rsidR="00A75779" w:rsidRPr="00A75779">
        <w:rPr>
          <w:sz w:val="20"/>
          <w:szCs w:val="20"/>
        </w:rPr>
        <w:t xml:space="preserve">a single change to an </w:t>
      </w:r>
      <w:r w:rsidR="00A75779" w:rsidRPr="00265EC7">
        <w:rPr>
          <w:sz w:val="20"/>
          <w:szCs w:val="20"/>
        </w:rPr>
        <w:t>enum</w:t>
      </w:r>
      <w:r w:rsidR="00A75779" w:rsidRPr="00A75779">
        <w:rPr>
          <w:sz w:val="20"/>
          <w:szCs w:val="20"/>
        </w:rPr>
        <w:t xml:space="preserve"> definition </w:t>
      </w:r>
      <w:r w:rsidR="00AE6B21">
        <w:rPr>
          <w:sz w:val="20"/>
          <w:szCs w:val="20"/>
        </w:rPr>
        <w:t>alter</w:t>
      </w:r>
      <w:r>
        <w:rPr>
          <w:sz w:val="20"/>
          <w:szCs w:val="20"/>
        </w:rPr>
        <w:t>s</w:t>
      </w:r>
      <w:r w:rsidR="00A75779" w:rsidRPr="00A75779">
        <w:rPr>
          <w:sz w:val="20"/>
          <w:szCs w:val="20"/>
        </w:rPr>
        <w:t xml:space="preserve"> the constant value everywhere </w:t>
      </w:r>
      <w:r w:rsidR="00A75779" w:rsidRPr="00265EC7">
        <w:rPr>
          <w:sz w:val="20"/>
          <w:szCs w:val="20"/>
        </w:rPr>
        <w:t>enum</w:t>
      </w:r>
      <w:r w:rsidR="00A75779" w:rsidRPr="00A75779">
        <w:rPr>
          <w:sz w:val="20"/>
          <w:szCs w:val="20"/>
        </w:rPr>
        <w:t xml:space="preserve"> </w:t>
      </w:r>
      <w:r w:rsidR="00A75779" w:rsidRPr="000C021E">
        <w:rPr>
          <w:sz w:val="20"/>
          <w:szCs w:val="20"/>
        </w:rPr>
        <w:t>is used</w:t>
      </w:r>
      <w:r w:rsidR="00A75779" w:rsidRPr="00A75779">
        <w:rPr>
          <w:sz w:val="20"/>
          <w:szCs w:val="20"/>
        </w:rPr>
        <w:t xml:space="preserve">. </w:t>
      </w:r>
    </w:p>
    <w:p w14:paraId="4A2C4E93" w14:textId="77777777" w:rsidR="00732291" w:rsidRDefault="00A75779" w:rsidP="008C614A">
      <w:pPr>
        <w:spacing w:after="120" w:line="240" w:lineRule="auto"/>
        <w:ind w:right="-180"/>
        <w:rPr>
          <w:sz w:val="20"/>
          <w:szCs w:val="20"/>
        </w:rPr>
      </w:pPr>
      <w:r w:rsidRPr="00A75779">
        <w:rPr>
          <w:sz w:val="20"/>
          <w:szCs w:val="20"/>
        </w:rPr>
        <w:t xml:space="preserve">Enum constants </w:t>
      </w:r>
      <w:r w:rsidRPr="000C021E">
        <w:rPr>
          <w:sz w:val="20"/>
          <w:szCs w:val="20"/>
        </w:rPr>
        <w:t>are defined</w:t>
      </w:r>
      <w:r w:rsidRPr="00A75779">
        <w:rPr>
          <w:sz w:val="20"/>
          <w:szCs w:val="20"/>
        </w:rPr>
        <w:t xml:space="preserve"> in a named or unnamed </w:t>
      </w:r>
      <w:r w:rsidRPr="00A75779">
        <w:rPr>
          <w:i/>
          <w:sz w:val="20"/>
          <w:szCs w:val="20"/>
        </w:rPr>
        <w:t xml:space="preserve">compound </w:t>
      </w:r>
      <w:r w:rsidRPr="00265EC7">
        <w:rPr>
          <w:i/>
          <w:sz w:val="20"/>
          <w:szCs w:val="20"/>
        </w:rPr>
        <w:t>block</w:t>
      </w:r>
      <w:r w:rsidRPr="00265EC7">
        <w:rPr>
          <w:rStyle w:val="FootnoteReference"/>
          <w:i/>
          <w:sz w:val="20"/>
          <w:szCs w:val="20"/>
        </w:rPr>
        <w:footnoteReference w:id="6"/>
      </w:r>
      <w:r w:rsidR="00130ADC">
        <w:rPr>
          <w:sz w:val="20"/>
          <w:szCs w:val="20"/>
        </w:rPr>
        <w:t xml:space="preserve">, </w:t>
      </w:r>
      <w:r w:rsidR="00D63819">
        <w:rPr>
          <w:sz w:val="20"/>
          <w:szCs w:val="20"/>
        </w:rPr>
        <w:t>which</w:t>
      </w:r>
      <w:r w:rsidRPr="00A75779">
        <w:rPr>
          <w:sz w:val="20"/>
          <w:szCs w:val="20"/>
        </w:rPr>
        <w:t xml:space="preserve"> </w:t>
      </w:r>
      <w:r w:rsidRPr="000C021E">
        <w:rPr>
          <w:sz w:val="20"/>
          <w:szCs w:val="20"/>
        </w:rPr>
        <w:t>starts</w:t>
      </w:r>
      <w:r w:rsidRPr="00A75779">
        <w:rPr>
          <w:sz w:val="20"/>
          <w:szCs w:val="20"/>
        </w:rPr>
        <w:t xml:space="preserve"> with the keyword </w:t>
      </w:r>
      <w:r w:rsidRPr="00265EC7">
        <w:rPr>
          <w:rFonts w:ascii="Courier New" w:hAnsi="Courier New" w:cs="Courier New"/>
          <w:sz w:val="20"/>
          <w:szCs w:val="20"/>
        </w:rPr>
        <w:t>enum</w:t>
      </w:r>
      <w:r w:rsidRPr="00A75779">
        <w:rPr>
          <w:sz w:val="20"/>
          <w:szCs w:val="20"/>
        </w:rPr>
        <w:t>. The constants can be explicitly initialized to a constant expression; if not initialized then values are assigned</w:t>
      </w:r>
      <w:r w:rsidR="00866FAC">
        <w:rPr>
          <w:sz w:val="20"/>
          <w:szCs w:val="20"/>
        </w:rPr>
        <w:t>,</w:t>
      </w:r>
      <w:r w:rsidRPr="00A75779">
        <w:rPr>
          <w:sz w:val="20"/>
          <w:szCs w:val="20"/>
        </w:rPr>
        <w:t xml:space="preserve"> </w:t>
      </w:r>
      <w:r w:rsidR="00866FAC">
        <w:rPr>
          <w:sz w:val="20"/>
          <w:szCs w:val="20"/>
        </w:rPr>
        <w:t xml:space="preserve">within a given </w:t>
      </w:r>
      <w:r w:rsidR="00866FAC" w:rsidRPr="00265EC7">
        <w:rPr>
          <w:sz w:val="20"/>
          <w:szCs w:val="20"/>
        </w:rPr>
        <w:t>enum</w:t>
      </w:r>
      <w:r w:rsidR="00866FAC">
        <w:rPr>
          <w:sz w:val="20"/>
          <w:szCs w:val="20"/>
        </w:rPr>
        <w:t xml:space="preserve"> block, </w:t>
      </w:r>
      <w:r w:rsidRPr="00A75779">
        <w:rPr>
          <w:sz w:val="20"/>
          <w:szCs w:val="20"/>
        </w:rPr>
        <w:t xml:space="preserve">top down from the last initialized </w:t>
      </w:r>
      <w:r w:rsidR="00866FAC">
        <w:rPr>
          <w:sz w:val="20"/>
          <w:szCs w:val="20"/>
        </w:rPr>
        <w:t>integer</w:t>
      </w:r>
      <w:r w:rsidR="00AE6B21">
        <w:rPr>
          <w:sz w:val="20"/>
          <w:szCs w:val="20"/>
        </w:rPr>
        <w:t xml:space="preserve"> </w:t>
      </w:r>
      <w:r w:rsidR="00866FAC">
        <w:rPr>
          <w:sz w:val="20"/>
          <w:szCs w:val="20"/>
        </w:rPr>
        <w:t>+ 1, or from 0</w:t>
      </w:r>
      <w:r w:rsidRPr="00A75779">
        <w:rPr>
          <w:sz w:val="20"/>
          <w:szCs w:val="20"/>
        </w:rPr>
        <w:t xml:space="preserve"> if no previous values have </w:t>
      </w:r>
      <w:r w:rsidRPr="00265EC7">
        <w:rPr>
          <w:sz w:val="20"/>
          <w:szCs w:val="20"/>
        </w:rPr>
        <w:t xml:space="preserve">been initialized. </w:t>
      </w:r>
    </w:p>
    <w:p w14:paraId="20CF3F09" w14:textId="77777777" w:rsidR="009E6537" w:rsidRDefault="00A75779" w:rsidP="00F840DF">
      <w:pPr>
        <w:spacing w:after="120" w:line="240" w:lineRule="auto"/>
        <w:rPr>
          <w:sz w:val="20"/>
          <w:szCs w:val="20"/>
        </w:rPr>
      </w:pPr>
      <w:r w:rsidRPr="00265EC7">
        <w:rPr>
          <w:sz w:val="20"/>
          <w:szCs w:val="20"/>
        </w:rPr>
        <w:t>Enum constants can be used anywhere</w:t>
      </w:r>
      <w:r w:rsidRPr="00A75779">
        <w:rPr>
          <w:sz w:val="20"/>
          <w:szCs w:val="20"/>
        </w:rPr>
        <w:t xml:space="preserve"> constants can be used</w:t>
      </w:r>
      <w:r w:rsidR="00866FAC">
        <w:rPr>
          <w:sz w:val="20"/>
          <w:szCs w:val="20"/>
        </w:rPr>
        <w:t>:</w:t>
      </w:r>
      <w:r w:rsidRPr="00A75779">
        <w:rPr>
          <w:sz w:val="20"/>
          <w:szCs w:val="20"/>
        </w:rPr>
        <w:t xml:space="preserve"> constants from unnamed </w:t>
      </w:r>
      <w:r w:rsidRPr="00265EC7">
        <w:rPr>
          <w:sz w:val="20"/>
          <w:szCs w:val="20"/>
        </w:rPr>
        <w:t>enum</w:t>
      </w:r>
      <w:r w:rsidRPr="00A75779">
        <w:rPr>
          <w:sz w:val="20"/>
          <w:szCs w:val="20"/>
        </w:rPr>
        <w:t xml:space="preserve"> block shall be referred to by their name; constants from a named </w:t>
      </w:r>
      <w:r w:rsidRPr="00265EC7">
        <w:rPr>
          <w:sz w:val="20"/>
          <w:szCs w:val="20"/>
        </w:rPr>
        <w:t>enum</w:t>
      </w:r>
      <w:r w:rsidRPr="00A75779">
        <w:rPr>
          <w:sz w:val="20"/>
          <w:szCs w:val="20"/>
        </w:rPr>
        <w:t xml:space="preserve"> block shall be qualified by the name of the </w:t>
      </w:r>
      <w:r w:rsidRPr="00265EC7">
        <w:rPr>
          <w:sz w:val="20"/>
          <w:szCs w:val="20"/>
        </w:rPr>
        <w:t>enum</w:t>
      </w:r>
      <w:r w:rsidRPr="00A75779">
        <w:rPr>
          <w:sz w:val="20"/>
          <w:szCs w:val="20"/>
        </w:rPr>
        <w:t xml:space="preserve"> block. </w:t>
      </w:r>
    </w:p>
    <w:p w14:paraId="49B209BF" w14:textId="77777777" w:rsidR="00732291" w:rsidRDefault="00A75779" w:rsidP="00F840DF">
      <w:pPr>
        <w:spacing w:after="120" w:line="240" w:lineRule="auto"/>
        <w:rPr>
          <w:sz w:val="20"/>
          <w:szCs w:val="20"/>
        </w:rPr>
      </w:pPr>
      <w:r>
        <w:rPr>
          <w:sz w:val="20"/>
          <w:szCs w:val="20"/>
        </w:rPr>
        <w:t xml:space="preserve">An </w:t>
      </w:r>
      <w:r w:rsidRPr="00265EC7">
        <w:rPr>
          <w:sz w:val="20"/>
          <w:szCs w:val="20"/>
        </w:rPr>
        <w:t>enum</w:t>
      </w:r>
      <w:r>
        <w:rPr>
          <w:sz w:val="20"/>
          <w:szCs w:val="20"/>
        </w:rPr>
        <w:t xml:space="preserve"> can </w:t>
      </w:r>
      <w:r w:rsidRPr="000C021E">
        <w:rPr>
          <w:sz w:val="20"/>
          <w:szCs w:val="20"/>
        </w:rPr>
        <w:t>be defined</w:t>
      </w:r>
      <w:r>
        <w:rPr>
          <w:sz w:val="20"/>
          <w:szCs w:val="20"/>
        </w:rPr>
        <w:t xml:space="preserve"> </w:t>
      </w:r>
      <w:r w:rsidR="00AE6B21">
        <w:rPr>
          <w:sz w:val="20"/>
          <w:szCs w:val="20"/>
        </w:rPr>
        <w:t>any</w:t>
      </w:r>
      <w:r>
        <w:rPr>
          <w:sz w:val="20"/>
          <w:szCs w:val="20"/>
        </w:rPr>
        <w:t xml:space="preserve">where </w:t>
      </w:r>
      <w:r w:rsidR="00AE6B21">
        <w:rPr>
          <w:sz w:val="20"/>
          <w:szCs w:val="20"/>
        </w:rPr>
        <w:t>a</w:t>
      </w:r>
      <w:r>
        <w:rPr>
          <w:sz w:val="20"/>
          <w:szCs w:val="20"/>
        </w:rPr>
        <w:t xml:space="preserve"> type can </w:t>
      </w:r>
      <w:r w:rsidRPr="000C021E">
        <w:rPr>
          <w:sz w:val="20"/>
          <w:szCs w:val="20"/>
        </w:rPr>
        <w:t>be declared</w:t>
      </w:r>
      <w:r w:rsidR="00AE6B21">
        <w:rPr>
          <w:sz w:val="20"/>
          <w:szCs w:val="20"/>
        </w:rPr>
        <w:t>.</w:t>
      </w:r>
      <w:r w:rsidR="007E4C8B">
        <w:rPr>
          <w:sz w:val="20"/>
          <w:szCs w:val="20"/>
        </w:rPr>
        <w:t xml:space="preserve"> An enum constant must be defined prior to its use.</w:t>
      </w:r>
      <w:r w:rsidR="00AE6B21">
        <w:rPr>
          <w:sz w:val="20"/>
          <w:szCs w:val="20"/>
        </w:rPr>
        <w:t xml:space="preserve"> </w:t>
      </w:r>
    </w:p>
    <w:p w14:paraId="4E2CB72F" w14:textId="77777777" w:rsidR="007F29F0" w:rsidRDefault="00866FAC" w:rsidP="00F840DF">
      <w:pPr>
        <w:spacing w:after="120" w:line="240" w:lineRule="auto"/>
        <w:rPr>
          <w:sz w:val="20"/>
          <w:szCs w:val="20"/>
        </w:rPr>
      </w:pPr>
      <w:r>
        <w:rPr>
          <w:sz w:val="20"/>
          <w:szCs w:val="20"/>
        </w:rPr>
        <w:t>However</w:t>
      </w:r>
      <w:r w:rsidR="00AE6B21" w:rsidRPr="00B65FBC">
        <w:rPr>
          <w:sz w:val="20"/>
          <w:szCs w:val="20"/>
        </w:rPr>
        <w:t xml:space="preserve">, </w:t>
      </w:r>
      <w:r w:rsidR="00AE6B21" w:rsidRPr="00265EC7">
        <w:rPr>
          <w:sz w:val="20"/>
          <w:szCs w:val="20"/>
        </w:rPr>
        <w:t>enums</w:t>
      </w:r>
      <w:r w:rsidR="00AE6B21" w:rsidRPr="00B65FBC">
        <w:rPr>
          <w:sz w:val="20"/>
          <w:szCs w:val="20"/>
        </w:rPr>
        <w:t xml:space="preserve"> are not data types, so it is impossible to instantiate them –</w:t>
      </w:r>
      <w:r w:rsidR="00AE6B21">
        <w:rPr>
          <w:sz w:val="20"/>
          <w:szCs w:val="20"/>
        </w:rPr>
        <w:t xml:space="preserve"> </w:t>
      </w:r>
      <w:r w:rsidR="00882058" w:rsidRPr="00265EC7">
        <w:rPr>
          <w:sz w:val="20"/>
          <w:szCs w:val="20"/>
        </w:rPr>
        <w:t>enums</w:t>
      </w:r>
      <w:r w:rsidR="00882058">
        <w:rPr>
          <w:sz w:val="20"/>
          <w:szCs w:val="20"/>
        </w:rPr>
        <w:t xml:space="preserve"> are used</w:t>
      </w:r>
      <w:r w:rsidR="00AE6B21">
        <w:rPr>
          <w:sz w:val="20"/>
          <w:szCs w:val="20"/>
        </w:rPr>
        <w:t xml:space="preserve"> only </w:t>
      </w:r>
      <w:r>
        <w:rPr>
          <w:sz w:val="20"/>
          <w:szCs w:val="20"/>
        </w:rPr>
        <w:t>for naming</w:t>
      </w:r>
      <w:r w:rsidR="00AE6B21">
        <w:rPr>
          <w:sz w:val="20"/>
          <w:szCs w:val="20"/>
        </w:rPr>
        <w:t xml:space="preserve"> constants</w:t>
      </w:r>
      <w:r w:rsidR="00A75779" w:rsidRPr="00A75779">
        <w:rPr>
          <w:sz w:val="20"/>
          <w:szCs w:val="20"/>
        </w:rPr>
        <w:t xml:space="preserve">. </w:t>
      </w:r>
      <w:r>
        <w:rPr>
          <w:sz w:val="20"/>
          <w:szCs w:val="20"/>
        </w:rPr>
        <w:t xml:space="preserve">All </w:t>
      </w:r>
      <w:r w:rsidRPr="00265EC7">
        <w:rPr>
          <w:sz w:val="20"/>
          <w:szCs w:val="20"/>
        </w:rPr>
        <w:t>constant</w:t>
      </w:r>
      <w:r>
        <w:rPr>
          <w:sz w:val="20"/>
          <w:szCs w:val="20"/>
        </w:rPr>
        <w:t xml:space="preserve"> expressions are calculated by the translator, not by the executable program. </w:t>
      </w:r>
    </w:p>
    <w:p w14:paraId="247C54E7" w14:textId="77777777" w:rsidR="00361871" w:rsidRDefault="00A75779" w:rsidP="00F840DF">
      <w:pPr>
        <w:spacing w:after="120" w:line="240" w:lineRule="auto"/>
        <w:rPr>
          <w:sz w:val="20"/>
          <w:szCs w:val="20"/>
        </w:rPr>
      </w:pPr>
      <w:r w:rsidRPr="00A75779">
        <w:rPr>
          <w:sz w:val="20"/>
          <w:szCs w:val="20"/>
        </w:rPr>
        <w:t xml:space="preserve">Here is an example of </w:t>
      </w:r>
      <w:r w:rsidRPr="00265EC7">
        <w:rPr>
          <w:sz w:val="20"/>
          <w:szCs w:val="20"/>
        </w:rPr>
        <w:t>enum</w:t>
      </w:r>
      <w:r w:rsidRPr="00A75779">
        <w:rPr>
          <w:sz w:val="20"/>
          <w:szCs w:val="20"/>
        </w:rPr>
        <w:t xml:space="preserve"> constants </w:t>
      </w:r>
      <w:r>
        <w:rPr>
          <w:sz w:val="20"/>
          <w:szCs w:val="20"/>
        </w:rPr>
        <w:t xml:space="preserve">from </w:t>
      </w:r>
      <w:r w:rsidRPr="00265EC7">
        <w:rPr>
          <w:rFonts w:ascii="Courier New" w:hAnsi="Courier New" w:cs="Courier New"/>
          <w:sz w:val="20"/>
          <w:szCs w:val="20"/>
        </w:rPr>
        <w:t>Constant_</w:t>
      </w:r>
      <w:r w:rsidRPr="00A75779">
        <w:rPr>
          <w:rFonts w:ascii="Courier New" w:hAnsi="Courier New" w:cs="Courier New"/>
          <w:sz w:val="20"/>
          <w:szCs w:val="20"/>
        </w:rPr>
        <w:t>World/Gravity.</w:t>
      </w:r>
      <w:r w:rsidRPr="00D63819">
        <w:rPr>
          <w:rFonts w:ascii="Courier New" w:hAnsi="Courier New" w:cs="Courier New"/>
          <w:sz w:val="20"/>
          <w:szCs w:val="20"/>
        </w:rPr>
        <w:t>hlo</w:t>
      </w:r>
      <w:r w:rsidR="00866FAC">
        <w:rPr>
          <w:sz w:val="20"/>
          <w:szCs w:val="20"/>
        </w:rPr>
        <w:t xml:space="preserve">. This program </w:t>
      </w:r>
      <w:r w:rsidR="00361871">
        <w:rPr>
          <w:sz w:val="20"/>
          <w:szCs w:val="20"/>
        </w:rPr>
        <w:t>uses Newton’s law of universal gravitation</w:t>
      </w:r>
      <w:r w:rsidR="003537FD">
        <w:rPr>
          <w:rStyle w:val="EndnoteReference"/>
          <w:sz w:val="20"/>
          <w:szCs w:val="20"/>
        </w:rPr>
        <w:endnoteReference w:id="12"/>
      </w:r>
      <w:r w:rsidR="00D61C77">
        <w:rPr>
          <w:sz w:val="20"/>
          <w:szCs w:val="20"/>
        </w:rPr>
        <w:t xml:space="preserve"> </w:t>
      </w:r>
      <w:proofErr w:type="gramStart"/>
      <w:r w:rsidR="00D61C77">
        <w:rPr>
          <w:sz w:val="20"/>
          <w:szCs w:val="20"/>
        </w:rPr>
        <w:t>i</w:t>
      </w:r>
      <w:r w:rsidR="00D61C77" w:rsidRPr="004E0D2B">
        <w:rPr>
          <w:sz w:val="20"/>
          <w:szCs w:val="20"/>
        </w:rPr>
        <w:t>n</w:t>
      </w:r>
      <w:r w:rsidR="00D61C77">
        <w:rPr>
          <w:sz w:val="20"/>
          <w:szCs w:val="20"/>
        </w:rPr>
        <w:t xml:space="preserve"> order to</w:t>
      </w:r>
      <w:proofErr w:type="gramEnd"/>
      <w:r w:rsidR="00D61C77">
        <w:rPr>
          <w:sz w:val="20"/>
          <w:szCs w:val="20"/>
        </w:rPr>
        <w:t xml:space="preserve"> calculate </w:t>
      </w:r>
      <w:r w:rsidR="00D61C77" w:rsidRPr="00265EC7">
        <w:rPr>
          <w:sz w:val="20"/>
          <w:szCs w:val="20"/>
        </w:rPr>
        <w:t>approximate</w:t>
      </w:r>
      <w:r w:rsidR="00D61C77">
        <w:rPr>
          <w:sz w:val="20"/>
          <w:szCs w:val="20"/>
        </w:rPr>
        <w:t xml:space="preserve"> gravitational forces between </w:t>
      </w:r>
      <w:r w:rsidR="00D61C77" w:rsidRPr="00D63819">
        <w:rPr>
          <w:sz w:val="20"/>
          <w:szCs w:val="20"/>
        </w:rPr>
        <w:t>a nucleus</w:t>
      </w:r>
      <w:r w:rsidR="00D61C77">
        <w:rPr>
          <w:sz w:val="20"/>
          <w:szCs w:val="20"/>
        </w:rPr>
        <w:t xml:space="preserve"> and the orbiting electron</w:t>
      </w:r>
      <w:r w:rsidR="00D61C77">
        <w:rPr>
          <w:rStyle w:val="EndnoteReference"/>
          <w:sz w:val="20"/>
          <w:szCs w:val="20"/>
        </w:rPr>
        <w:endnoteReference w:id="13"/>
      </w:r>
      <w:r w:rsidR="00D61C77">
        <w:rPr>
          <w:sz w:val="20"/>
          <w:szCs w:val="20"/>
        </w:rPr>
        <w:t xml:space="preserve"> of the </w:t>
      </w:r>
      <w:r w:rsidR="00D61C77" w:rsidRPr="00265EC7">
        <w:rPr>
          <w:sz w:val="20"/>
          <w:szCs w:val="20"/>
        </w:rPr>
        <w:t>three hydrogen</w:t>
      </w:r>
      <w:r w:rsidR="00D61C77">
        <w:rPr>
          <w:sz w:val="20"/>
          <w:szCs w:val="20"/>
        </w:rPr>
        <w:t xml:space="preserve"> </w:t>
      </w:r>
      <w:r w:rsidR="00D61C77" w:rsidRPr="00265EC7">
        <w:rPr>
          <w:sz w:val="20"/>
          <w:szCs w:val="20"/>
        </w:rPr>
        <w:t>isotopes</w:t>
      </w:r>
      <w:r w:rsidR="00D61C77" w:rsidRPr="00265EC7">
        <w:rPr>
          <w:rStyle w:val="FootnoteReference"/>
          <w:sz w:val="20"/>
          <w:szCs w:val="20"/>
        </w:rPr>
        <w:footnoteReference w:id="7"/>
      </w:r>
      <w:r w:rsidR="00D61C77">
        <w:rPr>
          <w:sz w:val="20"/>
          <w:szCs w:val="20"/>
        </w:rPr>
        <w:t>:</w:t>
      </w:r>
      <w:r w:rsidR="00361871">
        <w:rPr>
          <w:sz w:val="20"/>
          <w:szCs w:val="20"/>
        </w:rPr>
        <w:t xml:space="preserve"> </w:t>
      </w:r>
    </w:p>
    <w:p w14:paraId="50D1D8B1" w14:textId="77777777" w:rsidR="00A75779" w:rsidRPr="008C614A" w:rsidRDefault="00361871" w:rsidP="008C614A">
      <w:pPr>
        <w:spacing w:after="120" w:line="240" w:lineRule="auto"/>
        <w:ind w:right="-274"/>
        <w:rPr>
          <w:sz w:val="20"/>
          <w:szCs w:val="28"/>
        </w:rPr>
      </w:pPr>
      <m:oMathPara>
        <m:oMath>
          <m:r>
            <w:rPr>
              <w:rFonts w:ascii="Cambria Math" w:hAnsi="Cambria Math"/>
              <w:sz w:val="20"/>
              <w:szCs w:val="28"/>
            </w:rPr>
            <m:t>F=G</m:t>
          </m:r>
          <m:f>
            <m:fPr>
              <m:ctrlPr>
                <w:rPr>
                  <w:rFonts w:ascii="Cambria Math" w:hAnsi="Cambria Math"/>
                  <w:i/>
                  <w:sz w:val="20"/>
                  <w:szCs w:val="28"/>
                </w:rPr>
              </m:ctrlPr>
            </m:fPr>
            <m:num>
              <m:sSub>
                <m:sSubPr>
                  <m:ctrlPr>
                    <w:rPr>
                      <w:rFonts w:ascii="Cambria Math" w:hAnsi="Cambria Math"/>
                      <w:i/>
                      <w:sz w:val="20"/>
                      <w:szCs w:val="28"/>
                    </w:rPr>
                  </m:ctrlPr>
                </m:sSubPr>
                <m:e>
                  <m:r>
                    <w:rPr>
                      <w:rFonts w:ascii="Cambria Math" w:hAnsi="Cambria Math"/>
                      <w:sz w:val="20"/>
                      <w:szCs w:val="28"/>
                    </w:rPr>
                    <m:t>m</m:t>
                  </m:r>
                </m:e>
                <m:sub>
                  <m:r>
                    <w:rPr>
                      <w:rFonts w:ascii="Cambria Math" w:hAnsi="Cambria Math"/>
                      <w:sz w:val="20"/>
                      <w:szCs w:val="28"/>
                    </w:rPr>
                    <m:t>1</m:t>
                  </m:r>
                </m:sub>
              </m:sSub>
              <m:sSub>
                <m:sSubPr>
                  <m:ctrlPr>
                    <w:rPr>
                      <w:rFonts w:ascii="Cambria Math" w:hAnsi="Cambria Math"/>
                      <w:i/>
                      <w:sz w:val="20"/>
                      <w:szCs w:val="28"/>
                    </w:rPr>
                  </m:ctrlPr>
                </m:sSubPr>
                <m:e>
                  <m:r>
                    <w:rPr>
                      <w:rFonts w:ascii="Cambria Math" w:hAnsi="Cambria Math"/>
                      <w:sz w:val="20"/>
                      <w:szCs w:val="28"/>
                    </w:rPr>
                    <m:t>m</m:t>
                  </m:r>
                </m:e>
                <m:sub>
                  <m:r>
                    <w:rPr>
                      <w:rFonts w:ascii="Cambria Math" w:hAnsi="Cambria Math"/>
                      <w:sz w:val="20"/>
                      <w:szCs w:val="28"/>
                    </w:rPr>
                    <m:t>2</m:t>
                  </m:r>
                </m:sub>
              </m:sSub>
            </m:num>
            <m:den>
              <m:sSup>
                <m:sSupPr>
                  <m:ctrlPr>
                    <w:rPr>
                      <w:rFonts w:ascii="Cambria Math" w:hAnsi="Cambria Math"/>
                      <w:i/>
                      <w:sz w:val="20"/>
                      <w:szCs w:val="28"/>
                    </w:rPr>
                  </m:ctrlPr>
                </m:sSupPr>
                <m:e>
                  <m:r>
                    <w:rPr>
                      <w:rFonts w:ascii="Cambria Math" w:hAnsi="Cambria Math"/>
                      <w:sz w:val="20"/>
                      <w:szCs w:val="28"/>
                    </w:rPr>
                    <m:t>r</m:t>
                  </m:r>
                </m:e>
                <m:sup>
                  <m:r>
                    <w:rPr>
                      <w:rFonts w:ascii="Cambria Math" w:hAnsi="Cambria Math"/>
                      <w:sz w:val="20"/>
                      <w:szCs w:val="28"/>
                    </w:rPr>
                    <m:t>2</m:t>
                  </m:r>
                </m:sup>
              </m:sSup>
            </m:den>
          </m:f>
        </m:oMath>
      </m:oMathPara>
    </w:p>
    <w:p w14:paraId="1D72CFAD"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265EC7">
        <w:rPr>
          <w:rFonts w:ascii="Lucida Console" w:hAnsi="Lucida Console" w:cs="Lucida Console"/>
          <w:sz w:val="14"/>
          <w:szCs w:val="14"/>
        </w:rPr>
        <w:t>Constant_</w:t>
      </w:r>
      <w:r>
        <w:rPr>
          <w:rFonts w:ascii="Lucida Console" w:hAnsi="Lucida Console" w:cs="Lucida Console"/>
          <w:sz w:val="14"/>
          <w:szCs w:val="14"/>
        </w:rPr>
        <w:t>World;</w:t>
      </w:r>
    </w:p>
    <w:p w14:paraId="5895DD5D"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11</w:t>
      </w:r>
    </w:p>
    <w:p w14:paraId="085A1780"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12 </w:t>
      </w:r>
      <w:r w:rsidRPr="00265EC7">
        <w:rPr>
          <w:rFonts w:ascii="Lucida Console" w:hAnsi="Lucida Console" w:cs="Lucida Console"/>
          <w:color w:val="00BB00"/>
          <w:sz w:val="14"/>
          <w:szCs w:val="14"/>
        </w:rPr>
        <w:t>enum</w:t>
      </w:r>
      <w:r>
        <w:rPr>
          <w:rFonts w:ascii="Lucida Console" w:hAnsi="Lucida Console" w:cs="Lucida Console"/>
          <w:sz w:val="14"/>
          <w:szCs w:val="14"/>
        </w:rPr>
        <w:t xml:space="preserve"> NIST {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true</w:t>
      </w:r>
      <w:r>
        <w:rPr>
          <w:rFonts w:ascii="Lucida Console" w:hAnsi="Lucida Console" w:cs="Lucida Console"/>
          <w:color w:val="0000BB"/>
          <w:sz w:val="14"/>
          <w:szCs w:val="14"/>
        </w:rPr>
        <w:t xml:space="preserve"> definitions from NIST tables</w:t>
      </w:r>
    </w:p>
    <w:p w14:paraId="03442D65"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13 </w:t>
      </w:r>
      <w:r>
        <w:rPr>
          <w:rFonts w:ascii="Lucida Console" w:hAnsi="Lucida Console" w:cs="Lucida Console"/>
          <w:sz w:val="14"/>
          <w:szCs w:val="14"/>
        </w:rPr>
        <w:t xml:space="preserve">    GravitationConstant_m3kg_1s_2 = </w:t>
      </w:r>
      <w:r>
        <w:rPr>
          <w:rFonts w:ascii="Lucida Console" w:hAnsi="Lucida Console" w:cs="Lucida Console"/>
          <w:color w:val="BB0000"/>
          <w:sz w:val="14"/>
          <w:szCs w:val="14"/>
        </w:rPr>
        <w:t>6.67384E-11</w:t>
      </w:r>
      <w:r>
        <w:rPr>
          <w:rFonts w:ascii="Lucida Console" w:hAnsi="Lucida Console" w:cs="Lucida Console"/>
          <w:sz w:val="14"/>
          <w:szCs w:val="14"/>
        </w:rPr>
        <w:t>,</w:t>
      </w:r>
    </w:p>
    <w:p w14:paraId="698E2F64"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14 </w:t>
      </w:r>
      <w:r>
        <w:rPr>
          <w:rFonts w:ascii="Lucida Console" w:hAnsi="Lucida Console" w:cs="Lucida Console"/>
          <w:sz w:val="14"/>
          <w:szCs w:val="14"/>
        </w:rPr>
        <w:t xml:space="preserve">    MassOfElectron_kg             = </w:t>
      </w:r>
      <w:r>
        <w:rPr>
          <w:rFonts w:ascii="Lucida Console" w:hAnsi="Lucida Console" w:cs="Lucida Console"/>
          <w:color w:val="BB0000"/>
          <w:sz w:val="14"/>
          <w:szCs w:val="14"/>
        </w:rPr>
        <w:t>9.10938291E-31</w:t>
      </w:r>
      <w:r>
        <w:rPr>
          <w:rFonts w:ascii="Lucida Console" w:hAnsi="Lucida Console" w:cs="Lucida Console"/>
          <w:sz w:val="14"/>
          <w:szCs w:val="14"/>
        </w:rPr>
        <w:t>,</w:t>
      </w:r>
    </w:p>
    <w:p w14:paraId="0EBCF5E9"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15 </w:t>
      </w:r>
      <w:r>
        <w:rPr>
          <w:rFonts w:ascii="Lucida Console" w:hAnsi="Lucida Console" w:cs="Lucida Console"/>
          <w:sz w:val="14"/>
          <w:szCs w:val="14"/>
        </w:rPr>
        <w:t xml:space="preserve">    MassOfProton_kg               = </w:t>
      </w:r>
      <w:r>
        <w:rPr>
          <w:rFonts w:ascii="Lucida Console" w:hAnsi="Lucida Console" w:cs="Lucida Console"/>
          <w:color w:val="BB0000"/>
          <w:sz w:val="14"/>
          <w:szCs w:val="14"/>
        </w:rPr>
        <w:t>1.672621777E-27</w:t>
      </w:r>
      <w:r>
        <w:rPr>
          <w:rFonts w:ascii="Lucida Console" w:hAnsi="Lucida Console" w:cs="Lucida Console"/>
          <w:sz w:val="14"/>
          <w:szCs w:val="14"/>
        </w:rPr>
        <w:t>,</w:t>
      </w:r>
    </w:p>
    <w:p w14:paraId="0232A951"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16 </w:t>
      </w:r>
      <w:r>
        <w:rPr>
          <w:rFonts w:ascii="Lucida Console" w:hAnsi="Lucida Console" w:cs="Lucida Console"/>
          <w:sz w:val="14"/>
          <w:szCs w:val="14"/>
        </w:rPr>
        <w:t xml:space="preserve">    MassOfNeutron_kg              = </w:t>
      </w:r>
      <w:r>
        <w:rPr>
          <w:rFonts w:ascii="Lucida Console" w:hAnsi="Lucida Console" w:cs="Lucida Console"/>
          <w:color w:val="BB0000"/>
          <w:sz w:val="14"/>
          <w:szCs w:val="14"/>
        </w:rPr>
        <w:t>1.674927351E-27</w:t>
      </w:r>
      <w:r>
        <w:rPr>
          <w:rFonts w:ascii="Lucida Console" w:hAnsi="Lucida Console" w:cs="Lucida Console"/>
          <w:sz w:val="14"/>
          <w:szCs w:val="14"/>
        </w:rPr>
        <w:t>,</w:t>
      </w:r>
    </w:p>
    <w:p w14:paraId="6C962858"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17 </w:t>
      </w:r>
      <w:r>
        <w:rPr>
          <w:rFonts w:ascii="Lucida Console" w:hAnsi="Lucida Console" w:cs="Lucida Console"/>
          <w:sz w:val="14"/>
          <w:szCs w:val="14"/>
        </w:rPr>
        <w:t xml:space="preserve">    BohrRadius_m                  = </w:t>
      </w:r>
      <w:r>
        <w:rPr>
          <w:rFonts w:ascii="Lucida Console" w:hAnsi="Lucida Console" w:cs="Lucida Console"/>
          <w:color w:val="BB0000"/>
          <w:sz w:val="14"/>
          <w:szCs w:val="14"/>
        </w:rPr>
        <w:t>5.29E-11</w:t>
      </w:r>
    </w:p>
    <w:p w14:paraId="5796A058"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C46777">
        <w:rPr>
          <w:rFonts w:ascii="Lucida Console" w:hAnsi="Lucida Console" w:cs="Lucida Console"/>
          <w:color w:val="074909"/>
          <w:sz w:val="14"/>
          <w:szCs w:val="14"/>
        </w:rPr>
        <w:t xml:space="preserve">18 </w:t>
      </w:r>
      <w:r w:rsidRPr="00C46777">
        <w:rPr>
          <w:rFonts w:ascii="Lucida Console" w:hAnsi="Lucida Console" w:cs="Lucida Console"/>
          <w:sz w:val="14"/>
          <w:szCs w:val="14"/>
        </w:rPr>
        <w:t>}</w:t>
      </w:r>
      <w:r>
        <w:rPr>
          <w:rFonts w:ascii="Lucida Console" w:hAnsi="Lucida Console" w:cs="Lucida Console"/>
          <w:sz w:val="14"/>
          <w:szCs w:val="14"/>
        </w:rPr>
        <w:t>;</w:t>
      </w:r>
    </w:p>
    <w:p w14:paraId="489241C9"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19</w:t>
      </w:r>
    </w:p>
    <w:p w14:paraId="2DF2927D"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20 </w:t>
      </w:r>
      <w:r>
        <w:rPr>
          <w:rFonts w:ascii="Lucida Console" w:hAnsi="Lucida Console" w:cs="Lucida Console"/>
          <w:color w:val="00BB00"/>
          <w:sz w:val="14"/>
          <w:szCs w:val="14"/>
        </w:rPr>
        <w:t>class</w:t>
      </w:r>
      <w:r>
        <w:rPr>
          <w:rFonts w:ascii="Lucida Console" w:hAnsi="Lucida Console" w:cs="Lucida Console"/>
          <w:sz w:val="14"/>
          <w:szCs w:val="14"/>
        </w:rPr>
        <w:t xml:space="preserve"> Gravity {</w:t>
      </w:r>
    </w:p>
    <w:p w14:paraId="4DEA906A"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265EC7">
        <w:rPr>
          <w:rFonts w:ascii="Lucida Console" w:hAnsi="Lucida Console" w:cs="Lucida Console"/>
          <w:color w:val="00BB00"/>
          <w:sz w:val="14"/>
          <w:szCs w:val="14"/>
        </w:rPr>
        <w:t>enum</w:t>
      </w:r>
      <w:r>
        <w:rPr>
          <w:rFonts w:ascii="Lucida Console" w:hAnsi="Lucida Console" w:cs="Lucida Console"/>
          <w:sz w:val="14"/>
          <w:szCs w:val="14"/>
        </w:rPr>
        <w:t xml:space="preserve"> {         </w:t>
      </w:r>
      <w:r>
        <w:rPr>
          <w:rFonts w:ascii="Lucida Console" w:hAnsi="Lucida Console" w:cs="Lucida Console"/>
          <w:color w:val="0000BB"/>
          <w:sz w:val="14"/>
          <w:szCs w:val="14"/>
        </w:rPr>
        <w:t>// Physical names</w:t>
      </w:r>
    </w:p>
    <w:p w14:paraId="3AB30587"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22 </w:t>
      </w:r>
      <w:r>
        <w:rPr>
          <w:rFonts w:ascii="Lucida Console" w:hAnsi="Lucida Console" w:cs="Lucida Console"/>
          <w:sz w:val="14"/>
          <w:szCs w:val="14"/>
        </w:rPr>
        <w:t xml:space="preserve">        G = NIST</w:t>
      </w:r>
      <w:r w:rsidRPr="00C46777">
        <w:rPr>
          <w:rFonts w:ascii="Lucida Console" w:hAnsi="Lucida Console" w:cs="Lucida Console"/>
          <w:sz w:val="14"/>
          <w:szCs w:val="14"/>
        </w:rPr>
        <w:t>.</w:t>
      </w:r>
      <w:r>
        <w:rPr>
          <w:rFonts w:ascii="Lucida Console" w:hAnsi="Lucida Console" w:cs="Lucida Console"/>
          <w:sz w:val="14"/>
          <w:szCs w:val="14"/>
        </w:rPr>
        <w:t>GravitationConstant_m3kg_1s_2,</w:t>
      </w:r>
    </w:p>
    <w:p w14:paraId="00E7EFC7"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23 </w:t>
      </w:r>
      <w:r>
        <w:rPr>
          <w:rFonts w:ascii="Lucida Console" w:hAnsi="Lucida Console" w:cs="Lucida Console"/>
          <w:sz w:val="14"/>
          <w:szCs w:val="14"/>
        </w:rPr>
        <w:t xml:space="preserve">        e = NIST</w:t>
      </w:r>
      <w:r w:rsidRPr="004E0D2B">
        <w:rPr>
          <w:rFonts w:ascii="Lucida Console" w:hAnsi="Lucida Console" w:cs="Lucida Console"/>
          <w:sz w:val="14"/>
          <w:szCs w:val="14"/>
        </w:rPr>
        <w:t>.</w:t>
      </w:r>
      <w:r>
        <w:rPr>
          <w:rFonts w:ascii="Lucida Console" w:hAnsi="Lucida Console" w:cs="Lucida Console"/>
          <w:sz w:val="14"/>
          <w:szCs w:val="14"/>
        </w:rPr>
        <w:t>MassOfElectron_kg,</w:t>
      </w:r>
    </w:p>
    <w:p w14:paraId="5CE64FB3"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24 </w:t>
      </w:r>
      <w:r>
        <w:rPr>
          <w:rFonts w:ascii="Lucida Console" w:hAnsi="Lucida Console" w:cs="Lucida Console"/>
          <w:sz w:val="14"/>
          <w:szCs w:val="14"/>
        </w:rPr>
        <w:t xml:space="preserve">        P = NIST</w:t>
      </w:r>
      <w:r w:rsidRPr="00C46777">
        <w:rPr>
          <w:rFonts w:ascii="Lucida Console" w:hAnsi="Lucida Console" w:cs="Lucida Console"/>
          <w:sz w:val="14"/>
          <w:szCs w:val="14"/>
        </w:rPr>
        <w:t>.</w:t>
      </w:r>
      <w:r>
        <w:rPr>
          <w:rFonts w:ascii="Lucida Console" w:hAnsi="Lucida Console" w:cs="Lucida Console"/>
          <w:sz w:val="14"/>
          <w:szCs w:val="14"/>
        </w:rPr>
        <w:t>MassOfProton_kg,</w:t>
      </w:r>
    </w:p>
    <w:p w14:paraId="0A8C7EE4"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25 </w:t>
      </w:r>
      <w:r>
        <w:rPr>
          <w:rFonts w:ascii="Lucida Console" w:hAnsi="Lucida Console" w:cs="Lucida Console"/>
          <w:sz w:val="14"/>
          <w:szCs w:val="14"/>
        </w:rPr>
        <w:t xml:space="preserve">        N = NIST</w:t>
      </w:r>
      <w:r w:rsidRPr="00C46777">
        <w:rPr>
          <w:rFonts w:ascii="Lucida Console" w:hAnsi="Lucida Console" w:cs="Lucida Console"/>
          <w:sz w:val="14"/>
          <w:szCs w:val="14"/>
        </w:rPr>
        <w:t>.</w:t>
      </w:r>
      <w:r>
        <w:rPr>
          <w:rFonts w:ascii="Lucida Console" w:hAnsi="Lucida Console" w:cs="Lucida Console"/>
          <w:sz w:val="14"/>
          <w:szCs w:val="14"/>
        </w:rPr>
        <w:t>MassOfNeutron_kg,</w:t>
      </w:r>
    </w:p>
    <w:p w14:paraId="4AECAF3E"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26 </w:t>
      </w:r>
      <w:r>
        <w:rPr>
          <w:rFonts w:ascii="Lucida Console" w:hAnsi="Lucida Console" w:cs="Lucida Console"/>
          <w:sz w:val="14"/>
          <w:szCs w:val="14"/>
        </w:rPr>
        <w:t xml:space="preserve">        r = NIST</w:t>
      </w:r>
      <w:r w:rsidRPr="004E0D2B">
        <w:rPr>
          <w:rFonts w:ascii="Lucida Console" w:hAnsi="Lucida Console" w:cs="Lucida Console"/>
          <w:sz w:val="14"/>
          <w:szCs w:val="14"/>
        </w:rPr>
        <w:t>.</w:t>
      </w:r>
      <w:r>
        <w:rPr>
          <w:rFonts w:ascii="Lucida Console" w:hAnsi="Lucida Console" w:cs="Lucida Console"/>
          <w:sz w:val="14"/>
          <w:szCs w:val="14"/>
        </w:rPr>
        <w:t>BohrRadius_m,</w:t>
      </w:r>
    </w:p>
    <w:p w14:paraId="750BC320"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r w:rsidRPr="00265EC7">
        <w:rPr>
          <w:rFonts w:ascii="Lucida Console" w:hAnsi="Lucida Console" w:cs="Lucida Console"/>
          <w:sz w:val="14"/>
          <w:szCs w:val="14"/>
        </w:rPr>
        <w:t>H = P</w:t>
      </w:r>
      <w:r>
        <w:rPr>
          <w:rFonts w:ascii="Lucida Console" w:hAnsi="Lucida Console" w:cs="Lucida Console"/>
          <w:sz w:val="14"/>
          <w:szCs w:val="14"/>
        </w:rPr>
        <w:t xml:space="preserve">,                     </w:t>
      </w:r>
      <w:r>
        <w:rPr>
          <w:rFonts w:ascii="Lucida Console" w:hAnsi="Lucida Console" w:cs="Lucida Console"/>
          <w:color w:val="0000BB"/>
          <w:sz w:val="14"/>
          <w:szCs w:val="14"/>
        </w:rPr>
        <w:t>// hydrogen is proton</w:t>
      </w:r>
    </w:p>
    <w:p w14:paraId="5F498827"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28 </w:t>
      </w:r>
      <w:r>
        <w:rPr>
          <w:rFonts w:ascii="Lucida Console" w:hAnsi="Lucida Console" w:cs="Lucida Console"/>
          <w:sz w:val="14"/>
          <w:szCs w:val="14"/>
        </w:rPr>
        <w:t xml:space="preserve">        D = P + N,                 </w:t>
      </w:r>
      <w:r>
        <w:rPr>
          <w:rFonts w:ascii="Lucida Console" w:hAnsi="Lucida Console" w:cs="Lucida Console"/>
          <w:color w:val="0000BB"/>
          <w:sz w:val="14"/>
          <w:szCs w:val="14"/>
        </w:rPr>
        <w:t xml:space="preserve">// </w:t>
      </w:r>
      <w:r w:rsidRPr="00D63819">
        <w:rPr>
          <w:rFonts w:ascii="Lucida Console" w:hAnsi="Lucida Console" w:cs="Lucida Console"/>
          <w:color w:val="0000BB"/>
          <w:sz w:val="14"/>
          <w:szCs w:val="14"/>
        </w:rPr>
        <w:t>deuter</w:t>
      </w:r>
      <w:r w:rsidR="00D63819">
        <w:rPr>
          <w:rFonts w:ascii="Lucida Console" w:hAnsi="Lucida Console" w:cs="Lucida Console"/>
          <w:color w:val="0000BB"/>
          <w:sz w:val="14"/>
          <w:szCs w:val="14"/>
        </w:rPr>
        <w:t>o</w:t>
      </w:r>
      <w:r w:rsidRPr="00D63819">
        <w:rPr>
          <w:rFonts w:ascii="Lucida Console" w:hAnsi="Lucida Console" w:cs="Lucida Console"/>
          <w:color w:val="0000BB"/>
          <w:sz w:val="14"/>
          <w:szCs w:val="14"/>
        </w:rPr>
        <w:t>n</w:t>
      </w:r>
      <w:r>
        <w:rPr>
          <w:rFonts w:ascii="Lucida Console" w:hAnsi="Lucida Console" w:cs="Lucida Console"/>
          <w:color w:val="0000BB"/>
          <w:sz w:val="14"/>
          <w:szCs w:val="14"/>
        </w:rPr>
        <w:t xml:space="preserve"> is </w:t>
      </w:r>
      <w:r w:rsidRPr="00265EC7">
        <w:rPr>
          <w:rFonts w:ascii="Lucida Console" w:hAnsi="Lucida Console" w:cs="Lucida Console"/>
          <w:color w:val="0000BB"/>
          <w:sz w:val="14"/>
          <w:szCs w:val="14"/>
        </w:rPr>
        <w:t>proton + neutron</w:t>
      </w:r>
    </w:p>
    <w:p w14:paraId="22F91ECE"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29 </w:t>
      </w:r>
      <w:r>
        <w:rPr>
          <w:rFonts w:ascii="Lucida Console" w:hAnsi="Lucida Console" w:cs="Lucida Console"/>
          <w:sz w:val="14"/>
          <w:szCs w:val="14"/>
        </w:rPr>
        <w:t xml:space="preserve">        T = P + </w:t>
      </w:r>
      <w:r>
        <w:rPr>
          <w:rFonts w:ascii="Lucida Console" w:hAnsi="Lucida Console" w:cs="Lucida Console"/>
          <w:color w:val="BB0000"/>
          <w:sz w:val="14"/>
          <w:szCs w:val="14"/>
        </w:rPr>
        <w:t>2</w:t>
      </w:r>
      <w:r>
        <w:rPr>
          <w:rFonts w:ascii="Lucida Console" w:hAnsi="Lucida Console" w:cs="Lucida Console"/>
          <w:sz w:val="14"/>
          <w:szCs w:val="14"/>
        </w:rPr>
        <w:t xml:space="preserve">*N                </w:t>
      </w:r>
      <w:r>
        <w:rPr>
          <w:rFonts w:ascii="Lucida Console" w:hAnsi="Lucida Console" w:cs="Lucida Console"/>
          <w:color w:val="0000BB"/>
          <w:sz w:val="14"/>
          <w:szCs w:val="14"/>
        </w:rPr>
        <w:t>// tritium is proton + two neutrons</w:t>
      </w:r>
    </w:p>
    <w:p w14:paraId="4A1F881F"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C46777">
        <w:rPr>
          <w:rFonts w:ascii="Lucida Console" w:hAnsi="Lucida Console" w:cs="Lucida Console"/>
          <w:color w:val="074909"/>
          <w:sz w:val="14"/>
          <w:szCs w:val="14"/>
        </w:rPr>
        <w:t xml:space="preserve">30 </w:t>
      </w:r>
      <w:r w:rsidRPr="00C46777">
        <w:rPr>
          <w:rFonts w:ascii="Lucida Console" w:hAnsi="Lucida Console" w:cs="Lucida Console"/>
          <w:sz w:val="14"/>
          <w:szCs w:val="14"/>
        </w:rPr>
        <w:t xml:space="preserve">    }</w:t>
      </w:r>
      <w:r>
        <w:rPr>
          <w:rFonts w:ascii="Lucida Console" w:hAnsi="Lucida Console" w:cs="Lucida Console"/>
          <w:sz w:val="14"/>
          <w:szCs w:val="14"/>
        </w:rPr>
        <w:t>;</w:t>
      </w:r>
    </w:p>
    <w:p w14:paraId="36B5EB73"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31</w:t>
      </w:r>
    </w:p>
    <w:p w14:paraId="7C165A9D"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 {</w:t>
      </w:r>
    </w:p>
    <w:p w14:paraId="009F2FF3"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265EC7">
        <w:rPr>
          <w:rFonts w:ascii="Lucida Console" w:hAnsi="Lucida Console" w:cs="Lucida Console"/>
          <w:color w:val="00BB00"/>
          <w:sz w:val="14"/>
          <w:szCs w:val="14"/>
        </w:rPr>
        <w:t>enum</w:t>
      </w:r>
      <w:r>
        <w:rPr>
          <w:rFonts w:ascii="Lucida Console" w:hAnsi="Lucida Console" w:cs="Lucida Console"/>
          <w:sz w:val="14"/>
          <w:szCs w:val="14"/>
        </w:rPr>
        <w:t xml:space="preserve"> {</w:t>
      </w:r>
    </w:p>
    <w:p w14:paraId="75FF3AF1"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sidRPr="00265EC7">
        <w:rPr>
          <w:rFonts w:ascii="Lucida Console" w:hAnsi="Lucida Console" w:cs="Lucida Console"/>
          <w:sz w:val="14"/>
          <w:szCs w:val="14"/>
        </w:rPr>
        <w:t>hydrogen_force</w:t>
      </w:r>
      <w:r>
        <w:rPr>
          <w:rFonts w:ascii="Lucida Console" w:hAnsi="Lucida Console" w:cs="Lucida Console"/>
          <w:sz w:val="14"/>
          <w:szCs w:val="14"/>
        </w:rPr>
        <w:t xml:space="preserve"> = </w:t>
      </w:r>
      <w:r w:rsidRPr="00265EC7">
        <w:rPr>
          <w:rFonts w:ascii="Lucida Console" w:hAnsi="Lucida Console" w:cs="Lucida Console"/>
          <w:sz w:val="14"/>
          <w:szCs w:val="14"/>
        </w:rPr>
        <w:t>G*</w:t>
      </w:r>
      <w:r>
        <w:rPr>
          <w:rFonts w:ascii="Lucida Console" w:hAnsi="Lucida Console" w:cs="Lucida Console"/>
          <w:sz w:val="14"/>
          <w:szCs w:val="14"/>
        </w:rPr>
        <w:t>(e*H)/(</w:t>
      </w:r>
      <w:r w:rsidRPr="00D63819">
        <w:rPr>
          <w:rFonts w:ascii="Lucida Console" w:hAnsi="Lucida Console" w:cs="Lucida Console"/>
          <w:sz w:val="14"/>
          <w:szCs w:val="14"/>
        </w:rPr>
        <w:t>r*r</w:t>
      </w:r>
      <w:r>
        <w:rPr>
          <w:rFonts w:ascii="Lucida Console" w:hAnsi="Lucida Console" w:cs="Lucida Console"/>
          <w:sz w:val="14"/>
          <w:szCs w:val="14"/>
        </w:rPr>
        <w:t xml:space="preserve">),         </w:t>
      </w:r>
      <w:r>
        <w:rPr>
          <w:rFonts w:ascii="Lucida Console" w:hAnsi="Lucida Console" w:cs="Lucida Console"/>
          <w:color w:val="0000BB"/>
          <w:sz w:val="14"/>
          <w:szCs w:val="14"/>
        </w:rPr>
        <w:t>// Newtonian gravity forces</w:t>
      </w:r>
    </w:p>
    <w:p w14:paraId="5B851C32"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deuteron</w:t>
      </w:r>
      <w:proofErr w:type="gramEnd"/>
      <w:r w:rsidRPr="00265EC7">
        <w:rPr>
          <w:rFonts w:ascii="Lucida Console" w:hAnsi="Lucida Console" w:cs="Lucida Console"/>
          <w:sz w:val="14"/>
          <w:szCs w:val="14"/>
        </w:rPr>
        <w:t>_force</w:t>
      </w:r>
      <w:r>
        <w:rPr>
          <w:rFonts w:ascii="Lucida Console" w:hAnsi="Lucida Console" w:cs="Lucida Console"/>
          <w:sz w:val="14"/>
          <w:szCs w:val="14"/>
        </w:rPr>
        <w:t xml:space="preserve"> = </w:t>
      </w:r>
      <w:r w:rsidRPr="00265EC7">
        <w:rPr>
          <w:rFonts w:ascii="Lucida Console" w:hAnsi="Lucida Console" w:cs="Lucida Console"/>
          <w:sz w:val="14"/>
          <w:szCs w:val="14"/>
        </w:rPr>
        <w:t>G*</w:t>
      </w:r>
      <w:r>
        <w:rPr>
          <w:rFonts w:ascii="Lucida Console" w:hAnsi="Lucida Console" w:cs="Lucida Console"/>
          <w:sz w:val="14"/>
          <w:szCs w:val="14"/>
        </w:rPr>
        <w:t>(e*D)/(</w:t>
      </w:r>
      <w:r w:rsidRPr="00D63819">
        <w:rPr>
          <w:rFonts w:ascii="Lucida Console" w:hAnsi="Lucida Console" w:cs="Lucida Console"/>
          <w:sz w:val="14"/>
          <w:szCs w:val="14"/>
        </w:rPr>
        <w:t>r*r</w:t>
      </w:r>
      <w:r>
        <w:rPr>
          <w:rFonts w:ascii="Lucida Console" w:hAnsi="Lucida Console" w:cs="Lucida Console"/>
          <w:sz w:val="14"/>
          <w:szCs w:val="14"/>
        </w:rPr>
        <w:t xml:space="preserve">),         </w:t>
      </w:r>
      <w:r>
        <w:rPr>
          <w:rFonts w:ascii="Lucida Console" w:hAnsi="Lucida Console" w:cs="Lucida Console"/>
          <w:color w:val="0000BB"/>
          <w:sz w:val="14"/>
          <w:szCs w:val="14"/>
        </w:rPr>
        <w:t>//   between nucleus and</w:t>
      </w:r>
    </w:p>
    <w:p w14:paraId="1C979E15"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r w:rsidRPr="00265EC7">
        <w:rPr>
          <w:rFonts w:ascii="Lucida Console" w:hAnsi="Lucida Console" w:cs="Lucida Console"/>
          <w:sz w:val="14"/>
          <w:szCs w:val="14"/>
        </w:rPr>
        <w:t>tritium_force</w:t>
      </w:r>
      <w:r>
        <w:rPr>
          <w:rFonts w:ascii="Lucida Console" w:hAnsi="Lucida Console" w:cs="Lucida Console"/>
          <w:sz w:val="14"/>
          <w:szCs w:val="14"/>
        </w:rPr>
        <w:t xml:space="preserve">  = </w:t>
      </w:r>
      <w:r w:rsidRPr="00265EC7">
        <w:rPr>
          <w:rFonts w:ascii="Lucida Console" w:hAnsi="Lucida Console" w:cs="Lucida Console"/>
          <w:sz w:val="14"/>
          <w:szCs w:val="14"/>
        </w:rPr>
        <w:t>G*</w:t>
      </w:r>
      <w:r>
        <w:rPr>
          <w:rFonts w:ascii="Lucida Console" w:hAnsi="Lucida Console" w:cs="Lucida Console"/>
          <w:sz w:val="14"/>
          <w:szCs w:val="14"/>
        </w:rPr>
        <w:t>(e*T)/(</w:t>
      </w:r>
      <w:r w:rsidRPr="00D63819">
        <w:rPr>
          <w:rFonts w:ascii="Lucida Console" w:hAnsi="Lucida Console" w:cs="Lucida Console"/>
          <w:sz w:val="14"/>
          <w:szCs w:val="14"/>
        </w:rPr>
        <w:t>r*r</w:t>
      </w:r>
      <w:r>
        <w:rPr>
          <w:rFonts w:ascii="Lucida Console" w:hAnsi="Lucida Console" w:cs="Lucida Console"/>
          <w:sz w:val="14"/>
          <w:szCs w:val="14"/>
        </w:rPr>
        <w:t xml:space="preserve">),         </w:t>
      </w:r>
      <w:r>
        <w:rPr>
          <w:rFonts w:ascii="Lucida Console" w:hAnsi="Lucida Console" w:cs="Lucida Console"/>
          <w:color w:val="0000BB"/>
          <w:sz w:val="14"/>
          <w:szCs w:val="14"/>
        </w:rPr>
        <w:t>//     orbiting electron</w:t>
      </w:r>
    </w:p>
    <w:p w14:paraId="7F983F07"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37 </w:t>
      </w:r>
      <w:r>
        <w:rPr>
          <w:rFonts w:ascii="Lucida Console" w:hAnsi="Lucida Console" w:cs="Lucida Console"/>
          <w:sz w:val="14"/>
          <w:szCs w:val="14"/>
        </w:rPr>
        <w:t xml:space="preserve">            hydrogen = </w:t>
      </w:r>
      <w:r>
        <w:rPr>
          <w:rFonts w:ascii="Lucida Console" w:hAnsi="Lucida Console" w:cs="Lucida Console"/>
          <w:color w:val="BB0000"/>
          <w:sz w:val="14"/>
          <w:szCs w:val="14"/>
        </w:rPr>
        <w:t>"hydrogen"</w:t>
      </w:r>
      <w:r>
        <w:rPr>
          <w:rFonts w:ascii="Lucida Console" w:hAnsi="Lucida Console" w:cs="Lucida Console"/>
          <w:sz w:val="14"/>
          <w:szCs w:val="14"/>
        </w:rPr>
        <w:t xml:space="preserve">,                  </w:t>
      </w:r>
      <w:r>
        <w:rPr>
          <w:rFonts w:ascii="Lucida Console" w:hAnsi="Lucida Console" w:cs="Lucida Console"/>
          <w:color w:val="0000BB"/>
          <w:sz w:val="14"/>
          <w:szCs w:val="14"/>
        </w:rPr>
        <w:t>// element names</w:t>
      </w:r>
    </w:p>
    <w:p w14:paraId="0EB6E09D"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proofErr w:type="gramStart"/>
      <w:r>
        <w:rPr>
          <w:rFonts w:ascii="Lucida Console" w:hAnsi="Lucida Console" w:cs="Lucida Console"/>
          <w:sz w:val="14"/>
          <w:szCs w:val="14"/>
        </w:rPr>
        <w:t>deuteron</w:t>
      </w:r>
      <w:proofErr w:type="gramEnd"/>
      <w:r>
        <w:rPr>
          <w:rFonts w:ascii="Lucida Console" w:hAnsi="Lucida Console" w:cs="Lucida Console"/>
          <w:sz w:val="14"/>
          <w:szCs w:val="14"/>
        </w:rPr>
        <w:t xml:space="preserve"> = </w:t>
      </w:r>
      <w:r>
        <w:rPr>
          <w:rFonts w:ascii="Lucida Console" w:hAnsi="Lucida Console" w:cs="Lucida Console"/>
          <w:color w:val="BB0000"/>
          <w:sz w:val="14"/>
          <w:szCs w:val="14"/>
        </w:rPr>
        <w:t>"deuteron"</w:t>
      </w:r>
      <w:r>
        <w:rPr>
          <w:rFonts w:ascii="Lucida Console" w:hAnsi="Lucida Console" w:cs="Lucida Console"/>
          <w:sz w:val="14"/>
          <w:szCs w:val="14"/>
        </w:rPr>
        <w:t>,</w:t>
      </w:r>
    </w:p>
    <w:p w14:paraId="18D39E43"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39 </w:t>
      </w:r>
      <w:r>
        <w:rPr>
          <w:rFonts w:ascii="Lucida Console" w:hAnsi="Lucida Console" w:cs="Lucida Console"/>
          <w:sz w:val="14"/>
          <w:szCs w:val="14"/>
        </w:rPr>
        <w:t xml:space="preserve">            tritium  = </w:t>
      </w:r>
      <w:r>
        <w:rPr>
          <w:rFonts w:ascii="Lucida Console" w:hAnsi="Lucida Console" w:cs="Lucida Console"/>
          <w:color w:val="BB0000"/>
          <w:sz w:val="14"/>
          <w:szCs w:val="14"/>
        </w:rPr>
        <w:t>"tritium"</w:t>
      </w:r>
      <w:r>
        <w:rPr>
          <w:rFonts w:ascii="Lucida Console" w:hAnsi="Lucida Console" w:cs="Lucida Console"/>
          <w:sz w:val="14"/>
          <w:szCs w:val="14"/>
        </w:rPr>
        <w:t>,</w:t>
      </w:r>
    </w:p>
    <w:p w14:paraId="096B1ECD"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40 </w:t>
      </w:r>
      <w:r>
        <w:rPr>
          <w:rFonts w:ascii="Lucida Console" w:hAnsi="Lucida Console" w:cs="Lucida Console"/>
          <w:sz w:val="14"/>
          <w:szCs w:val="14"/>
        </w:rPr>
        <w:t xml:space="preserve">            h2d = </w:t>
      </w:r>
      <w:r w:rsidRPr="00265EC7">
        <w:rPr>
          <w:rFonts w:ascii="Lucida Console" w:hAnsi="Lucida Console" w:cs="Lucida Console"/>
          <w:sz w:val="14"/>
          <w:szCs w:val="14"/>
        </w:rPr>
        <w:t>deuteron_force</w:t>
      </w:r>
      <w:r>
        <w:rPr>
          <w:rFonts w:ascii="Lucida Console" w:hAnsi="Lucida Console" w:cs="Lucida Console"/>
          <w:sz w:val="14"/>
          <w:szCs w:val="14"/>
        </w:rPr>
        <w:t xml:space="preserve"> &lt;= </w:t>
      </w:r>
      <w:r w:rsidRPr="00265EC7">
        <w:rPr>
          <w:rFonts w:ascii="Lucida Console" w:hAnsi="Lucida Console" w:cs="Lucida Console"/>
          <w:sz w:val="14"/>
          <w:szCs w:val="14"/>
        </w:rPr>
        <w:t>hydrogen_force</w:t>
      </w:r>
      <w:r>
        <w:rPr>
          <w:rFonts w:ascii="Lucida Console" w:hAnsi="Lucida Console" w:cs="Lucida Console"/>
          <w:sz w:val="14"/>
          <w:szCs w:val="14"/>
        </w:rPr>
        <w:t xml:space="preserve">, </w:t>
      </w:r>
      <w:r>
        <w:rPr>
          <w:rFonts w:ascii="Lucida Console" w:hAnsi="Lucida Console" w:cs="Lucida Console"/>
          <w:color w:val="0000BB"/>
          <w:sz w:val="14"/>
          <w:szCs w:val="14"/>
        </w:rPr>
        <w:t>// force relations</w:t>
      </w:r>
    </w:p>
    <w:p w14:paraId="6D894343"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41 </w:t>
      </w:r>
      <w:r>
        <w:rPr>
          <w:rFonts w:ascii="Lucida Console" w:hAnsi="Lucida Console" w:cs="Lucida Console"/>
          <w:sz w:val="14"/>
          <w:szCs w:val="14"/>
        </w:rPr>
        <w:t xml:space="preserve">            d2t = </w:t>
      </w:r>
      <w:r w:rsidRPr="00265EC7">
        <w:rPr>
          <w:rFonts w:ascii="Lucida Console" w:hAnsi="Lucida Console" w:cs="Lucida Console"/>
          <w:sz w:val="14"/>
          <w:szCs w:val="14"/>
        </w:rPr>
        <w:t>tritium_force</w:t>
      </w:r>
      <w:r>
        <w:rPr>
          <w:rFonts w:ascii="Lucida Console" w:hAnsi="Lucida Console" w:cs="Lucida Console"/>
          <w:sz w:val="14"/>
          <w:szCs w:val="14"/>
        </w:rPr>
        <w:t xml:space="preserve">  &lt;= </w:t>
      </w:r>
      <w:r w:rsidRPr="00265EC7">
        <w:rPr>
          <w:rFonts w:ascii="Lucida Console" w:hAnsi="Lucida Console" w:cs="Lucida Console"/>
          <w:sz w:val="14"/>
          <w:szCs w:val="14"/>
        </w:rPr>
        <w:t>deuteron_force</w:t>
      </w:r>
      <w:r>
        <w:rPr>
          <w:rFonts w:ascii="Lucida Console" w:hAnsi="Lucida Console" w:cs="Lucida Console"/>
          <w:sz w:val="14"/>
          <w:szCs w:val="14"/>
        </w:rPr>
        <w:t>,</w:t>
      </w:r>
    </w:p>
    <w:p w14:paraId="45E6424C"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C46777">
        <w:rPr>
          <w:rFonts w:ascii="Lucida Console" w:hAnsi="Lucida Console" w:cs="Lucida Console"/>
          <w:color w:val="074909"/>
          <w:sz w:val="14"/>
          <w:szCs w:val="14"/>
        </w:rPr>
        <w:t xml:space="preserve">42 </w:t>
      </w:r>
      <w:r w:rsidRPr="00C46777">
        <w:rPr>
          <w:rFonts w:ascii="Lucida Console" w:hAnsi="Lucida Console" w:cs="Lucida Console"/>
          <w:sz w:val="14"/>
          <w:szCs w:val="14"/>
        </w:rPr>
        <w:t xml:space="preserve">            verified = (h2d </w:t>
      </w:r>
      <w:r w:rsidR="00F26941" w:rsidRPr="00C46777">
        <w:rPr>
          <w:rFonts w:ascii="Lucida Console" w:hAnsi="Lucida Console" w:cs="Lucida Console"/>
          <w:sz w:val="14"/>
          <w:szCs w:val="14"/>
        </w:rPr>
        <w:t>||</w:t>
      </w:r>
      <w:r w:rsidRPr="00C46777">
        <w:rPr>
          <w:rFonts w:ascii="Lucida Console" w:hAnsi="Lucida Console" w:cs="Lucida Console"/>
          <w:sz w:val="14"/>
          <w:szCs w:val="14"/>
        </w:rPr>
        <w:t xml:space="preserve"> d2t) ?</w:t>
      </w:r>
      <w:r>
        <w:rPr>
          <w:rFonts w:ascii="Lucida Console" w:hAnsi="Lucida Console" w:cs="Lucida Console"/>
          <w:sz w:val="14"/>
          <w:szCs w:val="14"/>
        </w:rPr>
        <w:t xml:space="preserve"> </w:t>
      </w:r>
      <w:r>
        <w:rPr>
          <w:rFonts w:ascii="Lucida Console" w:hAnsi="Lucida Console" w:cs="Lucida Console"/>
          <w:color w:val="BB0000"/>
          <w:sz w:val="14"/>
          <w:szCs w:val="14"/>
        </w:rPr>
        <w:t>"</w:t>
      </w:r>
      <w:r w:rsidRPr="004E0D2B">
        <w:rPr>
          <w:rFonts w:ascii="Lucida Console" w:hAnsi="Lucida Console" w:cs="Lucida Console"/>
          <w:color w:val="BB0000"/>
          <w:sz w:val="14"/>
          <w:szCs w:val="14"/>
        </w:rPr>
        <w:t>not</w:t>
      </w:r>
      <w:r>
        <w:rPr>
          <w:rFonts w:ascii="Lucida Console" w:hAnsi="Lucida Console" w:cs="Lucida Console"/>
          <w:color w:val="BB0000"/>
          <w:sz w:val="14"/>
          <w:szCs w:val="14"/>
        </w:rPr>
        <w:t xml:space="preserve"> ok"</w:t>
      </w:r>
      <w:r>
        <w:rPr>
          <w:rFonts w:ascii="Lucida Console" w:hAnsi="Lucida Console" w:cs="Lucida Console"/>
          <w:sz w:val="14"/>
          <w:szCs w:val="14"/>
        </w:rPr>
        <w:t xml:space="preserve"> : </w:t>
      </w:r>
      <w:r>
        <w:rPr>
          <w:rFonts w:ascii="Lucida Console" w:hAnsi="Lucida Console" w:cs="Lucida Console"/>
          <w:color w:val="BB0000"/>
          <w:sz w:val="14"/>
          <w:szCs w:val="14"/>
        </w:rPr>
        <w:t>"ok"</w:t>
      </w:r>
      <w:r>
        <w:rPr>
          <w:rFonts w:ascii="Lucida Console" w:hAnsi="Lucida Console" w:cs="Lucida Console"/>
          <w:sz w:val="14"/>
          <w:szCs w:val="14"/>
        </w:rPr>
        <w:t>,</w:t>
      </w:r>
    </w:p>
    <w:p w14:paraId="2D8A3940"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43 </w:t>
      </w:r>
      <w:r>
        <w:rPr>
          <w:rFonts w:ascii="Lucida Console" w:hAnsi="Lucida Console" w:cs="Lucida Console"/>
          <w:sz w:val="14"/>
          <w:szCs w:val="14"/>
        </w:rPr>
        <w:t xml:space="preserve">            n1 = </w:t>
      </w:r>
      <w:r>
        <w:rPr>
          <w:rFonts w:ascii="Lucida Console" w:hAnsi="Lucida Console" w:cs="Lucida Console"/>
          <w:color w:val="BB0000"/>
          <w:sz w:val="14"/>
          <w:szCs w:val="14"/>
        </w:rPr>
        <w:t>1</w:t>
      </w:r>
      <w:r>
        <w:rPr>
          <w:rFonts w:ascii="Lucida Console" w:hAnsi="Lucida Console" w:cs="Lucida Console"/>
          <w:sz w:val="14"/>
          <w:szCs w:val="14"/>
        </w:rPr>
        <w:t xml:space="preserve">, n2, n3                          </w:t>
      </w:r>
      <w:r>
        <w:rPr>
          <w:rFonts w:ascii="Lucida Console" w:hAnsi="Lucida Console" w:cs="Lucida Console"/>
          <w:color w:val="0000BB"/>
          <w:sz w:val="14"/>
          <w:szCs w:val="14"/>
        </w:rPr>
        <w:t>// integer auto enumeration</w:t>
      </w:r>
    </w:p>
    <w:p w14:paraId="2AC30559"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C46777">
        <w:rPr>
          <w:rFonts w:ascii="Lucida Console" w:hAnsi="Lucida Console" w:cs="Lucida Console"/>
          <w:color w:val="074909"/>
          <w:sz w:val="14"/>
          <w:szCs w:val="14"/>
        </w:rPr>
        <w:t xml:space="preserve">44 </w:t>
      </w:r>
      <w:r w:rsidRPr="00C46777">
        <w:rPr>
          <w:rFonts w:ascii="Lucida Console" w:hAnsi="Lucida Console" w:cs="Lucida Console"/>
          <w:sz w:val="14"/>
          <w:szCs w:val="14"/>
        </w:rPr>
        <w:t xml:space="preserve">        }</w:t>
      </w:r>
      <w:r>
        <w:rPr>
          <w:rFonts w:ascii="Lucida Console" w:hAnsi="Lucida Console" w:cs="Lucida Console"/>
          <w:sz w:val="14"/>
          <w:szCs w:val="14"/>
        </w:rPr>
        <w:t>;</w:t>
      </w:r>
    </w:p>
    <w:p w14:paraId="16B0EA8C"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45</w:t>
      </w:r>
    </w:p>
    <w:p w14:paraId="1C22ADB7"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46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"Force relations are </w:t>
      </w:r>
      <w:r w:rsidRPr="00265EC7">
        <w:rPr>
          <w:rFonts w:ascii="Lucida Console" w:hAnsi="Lucida Console" w:cs="Lucida Console"/>
          <w:color w:val="BB00BB"/>
          <w:sz w:val="14"/>
          <w:szCs w:val="14"/>
        </w:rPr>
        <w:t>%s</w:t>
      </w:r>
      <w:r>
        <w:rPr>
          <w:rFonts w:ascii="Lucida Console" w:hAnsi="Lucida Console" w:cs="Lucida Console"/>
          <w:color w:val="BB0000"/>
          <w:sz w:val="14"/>
          <w:szCs w:val="14"/>
        </w:rPr>
        <w:t>, "</w:t>
      </w:r>
    </w:p>
    <w:p w14:paraId="796F0970"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r>
        <w:rPr>
          <w:rFonts w:ascii="Lucida Console" w:hAnsi="Lucida Console" w:cs="Lucida Console"/>
          <w:color w:val="BB0000"/>
          <w:sz w:val="14"/>
          <w:szCs w:val="14"/>
        </w:rPr>
        <w:t>"</w:t>
      </w:r>
      <w:r w:rsidRPr="00265EC7">
        <w:rPr>
          <w:rFonts w:ascii="Lucida Console" w:hAnsi="Lucida Console" w:cs="Lucida Console"/>
          <w:color w:val="BB0000"/>
          <w:sz w:val="14"/>
          <w:szCs w:val="14"/>
        </w:rPr>
        <w:t>nucleus/electron</w:t>
      </w:r>
      <w:r>
        <w:rPr>
          <w:rFonts w:ascii="Lucida Console" w:hAnsi="Lucida Console" w:cs="Lucida Console"/>
          <w:color w:val="BB0000"/>
          <w:sz w:val="14"/>
          <w:szCs w:val="14"/>
        </w:rPr>
        <w:t xml:space="preserve"> attraction in newtons:</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p>
    <w:p w14:paraId="33CA043A"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color w:val="BB00BB"/>
          <w:sz w:val="14"/>
          <w:szCs w:val="14"/>
        </w:rPr>
        <w:t>%d</w:t>
      </w:r>
      <w:r>
        <w:rPr>
          <w:rFonts w:ascii="Lucida Console" w:hAnsi="Lucida Console" w:cs="Lucida Console"/>
          <w:color w:val="BB0000"/>
          <w:sz w:val="14"/>
          <w:szCs w:val="14"/>
        </w:rPr>
        <w:t>:</w:t>
      </w:r>
      <w:r w:rsidRPr="00D63819">
        <w:rPr>
          <w:rFonts w:ascii="Lucida Console" w:hAnsi="Lucida Console" w:cs="Lucida Console"/>
          <w:color w:val="BB00BB"/>
          <w:sz w:val="14"/>
          <w:szCs w:val="14"/>
        </w:rPr>
        <w:t>%s</w:t>
      </w:r>
      <w:r w:rsidRPr="00D63819">
        <w:rPr>
          <w:rFonts w:ascii="Lucida Console" w:hAnsi="Lucida Console" w:cs="Lucida Console"/>
          <w:color w:val="BB0000"/>
          <w:sz w:val="14"/>
          <w:szCs w:val="14"/>
        </w:rPr>
        <w:t>=</w:t>
      </w:r>
      <w:r>
        <w:rPr>
          <w:rFonts w:ascii="Lucida Console" w:hAnsi="Lucida Console" w:cs="Lucida Console"/>
          <w:color w:val="BB00BB"/>
          <w:sz w:val="14"/>
          <w:szCs w:val="14"/>
        </w:rPr>
        <w:t>%g</w:t>
      </w:r>
      <w:r>
        <w:rPr>
          <w:rFonts w:ascii="Lucida Console" w:hAnsi="Lucida Console" w:cs="Lucida Console"/>
          <w:color w:val="BB0000"/>
          <w:sz w:val="14"/>
          <w:szCs w:val="14"/>
        </w:rPr>
        <w:t xml:space="preserve">N, </w:t>
      </w:r>
      <w:r>
        <w:rPr>
          <w:rFonts w:ascii="Lucida Console" w:hAnsi="Lucida Console" w:cs="Lucida Console"/>
          <w:color w:val="BB00BB"/>
          <w:sz w:val="14"/>
          <w:szCs w:val="14"/>
        </w:rPr>
        <w:t>%d</w:t>
      </w:r>
      <w:r>
        <w:rPr>
          <w:rFonts w:ascii="Lucida Console" w:hAnsi="Lucida Console" w:cs="Lucida Console"/>
          <w:color w:val="BB0000"/>
          <w:sz w:val="14"/>
          <w:szCs w:val="14"/>
        </w:rPr>
        <w:t>:</w:t>
      </w:r>
      <w:r w:rsidRPr="00D63819">
        <w:rPr>
          <w:rFonts w:ascii="Lucida Console" w:hAnsi="Lucida Console" w:cs="Lucida Console"/>
          <w:color w:val="BB00BB"/>
          <w:sz w:val="14"/>
          <w:szCs w:val="14"/>
        </w:rPr>
        <w:t>%s</w:t>
      </w:r>
      <w:r w:rsidRPr="00D63819">
        <w:rPr>
          <w:rFonts w:ascii="Lucida Console" w:hAnsi="Lucida Console" w:cs="Lucida Console"/>
          <w:color w:val="BB0000"/>
          <w:sz w:val="14"/>
          <w:szCs w:val="14"/>
        </w:rPr>
        <w:t>=</w:t>
      </w:r>
      <w:r>
        <w:rPr>
          <w:rFonts w:ascii="Lucida Console" w:hAnsi="Lucida Console" w:cs="Lucida Console"/>
          <w:color w:val="BB00BB"/>
          <w:sz w:val="14"/>
          <w:szCs w:val="14"/>
        </w:rPr>
        <w:t>%g</w:t>
      </w:r>
      <w:r>
        <w:rPr>
          <w:rFonts w:ascii="Lucida Console" w:hAnsi="Lucida Console" w:cs="Lucida Console"/>
          <w:color w:val="BB0000"/>
          <w:sz w:val="14"/>
          <w:szCs w:val="14"/>
        </w:rPr>
        <w:t xml:space="preserve">N, </w:t>
      </w:r>
      <w:r>
        <w:rPr>
          <w:rFonts w:ascii="Lucida Console" w:hAnsi="Lucida Console" w:cs="Lucida Console"/>
          <w:color w:val="BB00BB"/>
          <w:sz w:val="14"/>
          <w:szCs w:val="14"/>
        </w:rPr>
        <w:t>%d</w:t>
      </w:r>
      <w:r>
        <w:rPr>
          <w:rFonts w:ascii="Lucida Console" w:hAnsi="Lucida Console" w:cs="Lucida Console"/>
          <w:color w:val="BB0000"/>
          <w:sz w:val="14"/>
          <w:szCs w:val="14"/>
        </w:rPr>
        <w:t>:</w:t>
      </w:r>
      <w:r w:rsidRPr="00D63819">
        <w:rPr>
          <w:rFonts w:ascii="Lucida Console" w:hAnsi="Lucida Console" w:cs="Lucida Console"/>
          <w:color w:val="BB00BB"/>
          <w:sz w:val="14"/>
          <w:szCs w:val="14"/>
        </w:rPr>
        <w:t>%s</w:t>
      </w:r>
      <w:r w:rsidRPr="00D63819">
        <w:rPr>
          <w:rFonts w:ascii="Lucida Console" w:hAnsi="Lucida Console" w:cs="Lucida Console"/>
          <w:color w:val="BB0000"/>
          <w:sz w:val="14"/>
          <w:szCs w:val="14"/>
        </w:rPr>
        <w:t>=</w:t>
      </w:r>
      <w:r>
        <w:rPr>
          <w:rFonts w:ascii="Lucida Console" w:hAnsi="Lucida Console" w:cs="Lucida Console"/>
          <w:color w:val="BB00BB"/>
          <w:sz w:val="14"/>
          <w:szCs w:val="14"/>
        </w:rPr>
        <w:t>%g</w:t>
      </w:r>
      <w:r>
        <w:rPr>
          <w:rFonts w:ascii="Lucida Console" w:hAnsi="Lucida Console" w:cs="Lucida Console"/>
          <w:color w:val="BB0000"/>
          <w:sz w:val="14"/>
          <w:szCs w:val="14"/>
        </w:rPr>
        <w:t>N</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6810E655"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49 </w:t>
      </w:r>
      <w:r>
        <w:rPr>
          <w:rFonts w:ascii="Lucida Console" w:hAnsi="Lucida Console" w:cs="Lucida Console"/>
          <w:sz w:val="14"/>
          <w:szCs w:val="14"/>
        </w:rPr>
        <w:t xml:space="preserve">                    $verified,</w:t>
      </w:r>
    </w:p>
    <w:p w14:paraId="6B612CBC"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50 </w:t>
      </w:r>
      <w:r>
        <w:rPr>
          <w:rFonts w:ascii="Lucida Console" w:hAnsi="Lucida Console" w:cs="Lucida Console"/>
          <w:sz w:val="14"/>
          <w:szCs w:val="14"/>
        </w:rPr>
        <w:t xml:space="preserve">                    $n1, $hydrogen, $</w:t>
      </w:r>
      <w:r w:rsidRPr="00265EC7">
        <w:rPr>
          <w:rFonts w:ascii="Lucida Console" w:hAnsi="Lucida Console" w:cs="Lucida Console"/>
          <w:sz w:val="14"/>
          <w:szCs w:val="14"/>
        </w:rPr>
        <w:t>hydrogen_force</w:t>
      </w:r>
      <w:r>
        <w:rPr>
          <w:rFonts w:ascii="Lucida Console" w:hAnsi="Lucida Console" w:cs="Lucida Console"/>
          <w:sz w:val="14"/>
          <w:szCs w:val="14"/>
        </w:rPr>
        <w:t>,</w:t>
      </w:r>
    </w:p>
    <w:p w14:paraId="09FE0AAE" w14:textId="77777777" w:rsidR="00866FAC"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51 </w:t>
      </w:r>
      <w:r>
        <w:rPr>
          <w:rFonts w:ascii="Lucida Console" w:hAnsi="Lucida Console" w:cs="Lucida Console"/>
          <w:sz w:val="14"/>
          <w:szCs w:val="14"/>
        </w:rPr>
        <w:t xml:space="preserve">                    $n2, $deuteron, $</w:t>
      </w:r>
      <w:r w:rsidRPr="00265EC7">
        <w:rPr>
          <w:rFonts w:ascii="Lucida Console" w:hAnsi="Lucida Console" w:cs="Lucida Console"/>
          <w:sz w:val="14"/>
          <w:szCs w:val="14"/>
        </w:rPr>
        <w:t>deuteron_force</w:t>
      </w:r>
      <w:r>
        <w:rPr>
          <w:rFonts w:ascii="Lucida Console" w:hAnsi="Lucida Console" w:cs="Lucida Console"/>
          <w:sz w:val="14"/>
          <w:szCs w:val="14"/>
        </w:rPr>
        <w:t>,</w:t>
      </w:r>
    </w:p>
    <w:p w14:paraId="71EC7BB7" w14:textId="77777777" w:rsidR="00866FAC" w:rsidRPr="00265EC7"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52 </w:t>
      </w:r>
      <w:r>
        <w:rPr>
          <w:rFonts w:ascii="Lucida Console" w:hAnsi="Lucida Console" w:cs="Lucida Console"/>
          <w:sz w:val="14"/>
          <w:szCs w:val="14"/>
        </w:rPr>
        <w:t xml:space="preserve">                    $n3, $tritium,  $</w:t>
      </w:r>
      <w:r w:rsidRPr="00265EC7">
        <w:rPr>
          <w:rFonts w:ascii="Lucida Console" w:hAnsi="Lucida Console" w:cs="Lucida Console"/>
          <w:sz w:val="14"/>
          <w:szCs w:val="14"/>
        </w:rPr>
        <w:t>tritium_force);</w:t>
      </w:r>
    </w:p>
    <w:p w14:paraId="185318C3" w14:textId="77777777" w:rsidR="00866FAC" w:rsidRPr="00265EC7"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74909"/>
          <w:sz w:val="14"/>
          <w:szCs w:val="14"/>
        </w:rPr>
        <w:t xml:space="preserve"> 53 </w:t>
      </w:r>
      <w:r w:rsidRPr="00265EC7">
        <w:rPr>
          <w:rFonts w:ascii="Lucida Console" w:hAnsi="Lucida Console" w:cs="Lucida Console"/>
          <w:sz w:val="14"/>
          <w:szCs w:val="14"/>
        </w:rPr>
        <w:t xml:space="preserve">        }</w:t>
      </w:r>
    </w:p>
    <w:p w14:paraId="46E9BF4A" w14:textId="77777777" w:rsidR="00866FAC" w:rsidRPr="00265EC7"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74909"/>
          <w:sz w:val="14"/>
          <w:szCs w:val="14"/>
        </w:rPr>
        <w:t xml:space="preserve"> 54 </w:t>
      </w:r>
      <w:r w:rsidRPr="00265EC7">
        <w:rPr>
          <w:rFonts w:ascii="Lucida Console" w:hAnsi="Lucida Console" w:cs="Lucida Console"/>
          <w:sz w:val="14"/>
          <w:szCs w:val="14"/>
        </w:rPr>
        <w:t xml:space="preserve">    }</w:t>
      </w:r>
    </w:p>
    <w:p w14:paraId="105C5A8B" w14:textId="77777777" w:rsidR="00866FAC" w:rsidRPr="00265EC7" w:rsidRDefault="00866FAC" w:rsidP="00D61C77">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74909"/>
          <w:sz w:val="14"/>
          <w:szCs w:val="14"/>
        </w:rPr>
        <w:t xml:space="preserve"> 55 </w:t>
      </w:r>
      <w:r w:rsidRPr="00265EC7">
        <w:rPr>
          <w:rFonts w:ascii="Lucida Console" w:hAnsi="Lucida Console" w:cs="Lucida Console"/>
          <w:sz w:val="14"/>
          <w:szCs w:val="14"/>
        </w:rPr>
        <w:t>}</w:t>
      </w:r>
    </w:p>
    <w:p w14:paraId="420A461C" w14:textId="77777777" w:rsidR="00866FAC" w:rsidRPr="00265EC7" w:rsidRDefault="00866FAC" w:rsidP="00D61C77">
      <w:pPr>
        <w:widowControl w:val="0"/>
        <w:autoSpaceDE w:val="0"/>
        <w:autoSpaceDN w:val="0"/>
        <w:adjustRightInd w:val="0"/>
        <w:spacing w:after="0" w:line="240" w:lineRule="auto"/>
        <w:rPr>
          <w:rFonts w:ascii="Lucida Console" w:hAnsi="Lucida Console" w:cs="Lucida Console"/>
          <w:color w:val="000000"/>
          <w:sz w:val="14"/>
          <w:szCs w:val="14"/>
          <w:highlight w:val="black"/>
        </w:rPr>
      </w:pPr>
    </w:p>
    <w:p w14:paraId="1F30822E" w14:textId="77777777" w:rsidR="00866FAC" w:rsidRDefault="00866FAC" w:rsidP="00866FAC">
      <w:pPr>
        <w:spacing w:after="120" w:line="240" w:lineRule="auto"/>
        <w:rPr>
          <w:sz w:val="20"/>
          <w:szCs w:val="20"/>
        </w:rPr>
      </w:pPr>
      <w:r w:rsidRPr="00265EC7">
        <w:rPr>
          <w:sz w:val="20"/>
          <w:szCs w:val="20"/>
        </w:rPr>
        <w:lastRenderedPageBreak/>
        <w:t>Running this program</w:t>
      </w:r>
      <w:r>
        <w:rPr>
          <w:sz w:val="20"/>
          <w:szCs w:val="20"/>
        </w:rPr>
        <w:t xml:space="preserve"> results in the following output:</w:t>
      </w:r>
    </w:p>
    <w:p w14:paraId="22FEE8AB"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Constant_</w:t>
      </w:r>
      <w:r>
        <w:rPr>
          <w:rFonts w:ascii="Lucida Console" w:hAnsi="Lucida Console" w:cs="Lucida Console"/>
          <w:sz w:val="14"/>
          <w:szCs w:val="14"/>
        </w:rPr>
        <w:t>World</w:t>
      </w:r>
    </w:p>
    <w:p w14:paraId="2830A650"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Force relations are ok, </w:t>
      </w:r>
      <w:r w:rsidRPr="00265EC7">
        <w:rPr>
          <w:rFonts w:ascii="Lucida Console" w:hAnsi="Lucida Console" w:cs="Lucida Console"/>
          <w:sz w:val="14"/>
          <w:szCs w:val="14"/>
        </w:rPr>
        <w:t>nucleus/electron</w:t>
      </w:r>
      <w:r>
        <w:rPr>
          <w:rFonts w:ascii="Lucida Console" w:hAnsi="Lucida Console" w:cs="Lucida Console"/>
          <w:sz w:val="14"/>
          <w:szCs w:val="14"/>
        </w:rPr>
        <w:t xml:space="preserve"> attraction in newtons:</w:t>
      </w:r>
    </w:p>
    <w:p w14:paraId="6D691BC2"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1:hydrogen=3.63372e-47N, 2:deuteron=7.27244e-47N, 3:tritium=1.09112e-46N</w:t>
      </w:r>
    </w:p>
    <w:p w14:paraId="745AD35D" w14:textId="77777777" w:rsidR="006F6B2C" w:rsidRDefault="006F6B2C" w:rsidP="006F6B2C">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5B6B9A95" w14:textId="77777777" w:rsidR="00866FAC" w:rsidRPr="00F840DF" w:rsidRDefault="00866FAC" w:rsidP="00866FAC">
      <w:pPr>
        <w:autoSpaceDE w:val="0"/>
        <w:autoSpaceDN w:val="0"/>
        <w:adjustRightInd w:val="0"/>
        <w:spacing w:after="0" w:line="240" w:lineRule="auto"/>
        <w:rPr>
          <w:rFonts w:ascii="Lucida Console" w:hAnsi="Lucida Console" w:cs="Lucida Console"/>
          <w:color w:val="000000"/>
          <w:sz w:val="10"/>
          <w:szCs w:val="10"/>
          <w:highlight w:val="black"/>
        </w:rPr>
      </w:pPr>
    </w:p>
    <w:p w14:paraId="4A163373" w14:textId="77777777" w:rsidR="00866FAC" w:rsidRPr="00866FAC" w:rsidRDefault="001630DF" w:rsidP="00F840DF">
      <w:pPr>
        <w:spacing w:after="60" w:line="240" w:lineRule="auto"/>
        <w:rPr>
          <w:sz w:val="20"/>
          <w:szCs w:val="20"/>
        </w:rPr>
      </w:pPr>
      <w:r>
        <w:rPr>
          <w:sz w:val="20"/>
          <w:szCs w:val="20"/>
        </w:rPr>
        <w:t>The</w:t>
      </w:r>
      <w:r w:rsidR="00866FAC">
        <w:rPr>
          <w:sz w:val="20"/>
          <w:szCs w:val="20"/>
        </w:rPr>
        <w:t xml:space="preserve"> Hello translator calculates all data in this program leaving no calculations for the </w:t>
      </w:r>
      <w:r w:rsidR="0062698C">
        <w:rPr>
          <w:sz w:val="20"/>
          <w:szCs w:val="20"/>
        </w:rPr>
        <w:t>r</w:t>
      </w:r>
      <w:r w:rsidR="009F48AA">
        <w:rPr>
          <w:sz w:val="20"/>
          <w:szCs w:val="20"/>
        </w:rPr>
        <w:t>untime</w:t>
      </w:r>
      <w:r w:rsidR="00866FAC">
        <w:rPr>
          <w:sz w:val="20"/>
          <w:szCs w:val="20"/>
        </w:rPr>
        <w:t xml:space="preserve">; only the data output </w:t>
      </w:r>
      <w:r w:rsidR="00866FAC" w:rsidRPr="000C021E">
        <w:rPr>
          <w:sz w:val="20"/>
          <w:szCs w:val="20"/>
        </w:rPr>
        <w:t>is performed</w:t>
      </w:r>
      <w:r w:rsidR="00866FAC">
        <w:rPr>
          <w:sz w:val="20"/>
          <w:szCs w:val="20"/>
        </w:rPr>
        <w:t xml:space="preserve"> at </w:t>
      </w:r>
      <w:r w:rsidR="0062698C">
        <w:rPr>
          <w:sz w:val="20"/>
          <w:szCs w:val="20"/>
        </w:rPr>
        <w:t>r</w:t>
      </w:r>
      <w:r w:rsidR="009F48AA">
        <w:rPr>
          <w:sz w:val="20"/>
          <w:szCs w:val="20"/>
        </w:rPr>
        <w:t>untime</w:t>
      </w:r>
      <w:r w:rsidR="00866FAC">
        <w:rPr>
          <w:sz w:val="20"/>
          <w:szCs w:val="20"/>
        </w:rPr>
        <w:t>. Here are the details:</w:t>
      </w:r>
    </w:p>
    <w:p w14:paraId="50C09D24" w14:textId="77777777" w:rsidR="00BA1EB0" w:rsidRDefault="00B65FBC" w:rsidP="00567B04">
      <w:pPr>
        <w:pStyle w:val="ListParagraph"/>
        <w:widowControl w:val="0"/>
        <w:numPr>
          <w:ilvl w:val="0"/>
          <w:numId w:val="5"/>
        </w:numPr>
        <w:spacing w:after="0" w:line="240" w:lineRule="auto"/>
        <w:rPr>
          <w:sz w:val="20"/>
          <w:szCs w:val="20"/>
        </w:rPr>
      </w:pPr>
      <w:r w:rsidRPr="00265EC7">
        <w:rPr>
          <w:sz w:val="20"/>
          <w:szCs w:val="20"/>
        </w:rPr>
        <w:t>Thr</w:t>
      </w:r>
      <w:r w:rsidR="00866FAC" w:rsidRPr="00265EC7">
        <w:rPr>
          <w:sz w:val="20"/>
          <w:szCs w:val="20"/>
        </w:rPr>
        <w:t>e</w:t>
      </w:r>
      <w:r w:rsidRPr="00265EC7">
        <w:rPr>
          <w:sz w:val="20"/>
          <w:szCs w:val="20"/>
        </w:rPr>
        <w:t>e</w:t>
      </w:r>
      <w:r w:rsidR="00866FAC" w:rsidRPr="00265EC7">
        <w:rPr>
          <w:sz w:val="20"/>
          <w:szCs w:val="20"/>
        </w:rPr>
        <w:t xml:space="preserve"> enum</w:t>
      </w:r>
      <w:r w:rsidR="00866FAC">
        <w:rPr>
          <w:sz w:val="20"/>
          <w:szCs w:val="20"/>
        </w:rPr>
        <w:t xml:space="preserve"> blocks </w:t>
      </w:r>
      <w:proofErr w:type="gramStart"/>
      <w:r w:rsidR="00866FAC" w:rsidRPr="000C021E">
        <w:rPr>
          <w:sz w:val="20"/>
          <w:szCs w:val="20"/>
        </w:rPr>
        <w:t>are located</w:t>
      </w:r>
      <w:r w:rsidR="00866FAC">
        <w:rPr>
          <w:sz w:val="20"/>
          <w:szCs w:val="20"/>
        </w:rPr>
        <w:t xml:space="preserve"> in</w:t>
      </w:r>
      <w:proofErr w:type="gramEnd"/>
      <w:r w:rsidR="00866FAC">
        <w:rPr>
          <w:sz w:val="20"/>
          <w:szCs w:val="20"/>
        </w:rPr>
        <w:t xml:space="preserve"> various source </w:t>
      </w:r>
      <w:r>
        <w:rPr>
          <w:sz w:val="20"/>
          <w:szCs w:val="20"/>
        </w:rPr>
        <w:t>locations</w:t>
      </w:r>
      <w:r w:rsidR="00866FAC">
        <w:rPr>
          <w:sz w:val="20"/>
          <w:szCs w:val="20"/>
        </w:rPr>
        <w:t xml:space="preserve"> – outside any type declaration in lines 12 -- 18, inside a class declaration in lines 21 – 30 and even inside a function in lines 33 – 44.</w:t>
      </w:r>
    </w:p>
    <w:p w14:paraId="08594A2B" w14:textId="77777777" w:rsidR="00866FAC" w:rsidRDefault="00866FAC" w:rsidP="00567B04">
      <w:pPr>
        <w:pStyle w:val="ListParagraph"/>
        <w:widowControl w:val="0"/>
        <w:numPr>
          <w:ilvl w:val="0"/>
          <w:numId w:val="5"/>
        </w:numPr>
        <w:spacing w:after="0" w:line="240" w:lineRule="auto"/>
        <w:rPr>
          <w:sz w:val="20"/>
          <w:szCs w:val="20"/>
        </w:rPr>
      </w:pPr>
      <w:r w:rsidRPr="00D63819">
        <w:rPr>
          <w:sz w:val="20"/>
          <w:szCs w:val="20"/>
        </w:rPr>
        <w:t>Enums</w:t>
      </w:r>
      <w:r>
        <w:rPr>
          <w:sz w:val="20"/>
          <w:szCs w:val="20"/>
        </w:rPr>
        <w:t xml:space="preserve"> are separated by commas, not by semicolons, </w:t>
      </w:r>
      <w:r w:rsidR="00B65FBC">
        <w:rPr>
          <w:sz w:val="20"/>
          <w:szCs w:val="20"/>
        </w:rPr>
        <w:t xml:space="preserve">and </w:t>
      </w:r>
      <w:r>
        <w:rPr>
          <w:sz w:val="20"/>
          <w:szCs w:val="20"/>
        </w:rPr>
        <w:t xml:space="preserve">the last defined </w:t>
      </w:r>
      <w:r w:rsidRPr="00265EC7">
        <w:rPr>
          <w:sz w:val="20"/>
          <w:szCs w:val="20"/>
        </w:rPr>
        <w:t>enum</w:t>
      </w:r>
      <w:r>
        <w:rPr>
          <w:sz w:val="20"/>
          <w:szCs w:val="20"/>
        </w:rPr>
        <w:t xml:space="preserve"> constant shall not have a separator – see lines 17, 29 and 43.</w:t>
      </w:r>
    </w:p>
    <w:p w14:paraId="647F1029" w14:textId="77777777" w:rsidR="00866FAC" w:rsidRDefault="00866FAC" w:rsidP="00567B04">
      <w:pPr>
        <w:pStyle w:val="ListParagraph"/>
        <w:widowControl w:val="0"/>
        <w:numPr>
          <w:ilvl w:val="0"/>
          <w:numId w:val="5"/>
        </w:numPr>
        <w:spacing w:after="0" w:line="240" w:lineRule="auto"/>
        <w:rPr>
          <w:sz w:val="20"/>
          <w:szCs w:val="20"/>
        </w:rPr>
      </w:pPr>
      <w:r>
        <w:rPr>
          <w:sz w:val="20"/>
          <w:szCs w:val="20"/>
        </w:rPr>
        <w:t xml:space="preserve">There are several kinds of constants defined: </w:t>
      </w:r>
    </w:p>
    <w:p w14:paraId="799BEC1A" w14:textId="77777777" w:rsidR="00866FAC" w:rsidRDefault="00866FAC" w:rsidP="00567B04">
      <w:pPr>
        <w:pStyle w:val="ListParagraph"/>
        <w:widowControl w:val="0"/>
        <w:numPr>
          <w:ilvl w:val="1"/>
          <w:numId w:val="6"/>
        </w:numPr>
        <w:spacing w:after="0" w:line="240" w:lineRule="auto"/>
        <w:ind w:left="1080" w:right="-900"/>
        <w:rPr>
          <w:sz w:val="20"/>
          <w:szCs w:val="20"/>
        </w:rPr>
      </w:pPr>
      <w:r w:rsidRPr="00265EC7">
        <w:rPr>
          <w:sz w:val="20"/>
          <w:szCs w:val="20"/>
        </w:rPr>
        <w:t>One integer</w:t>
      </w:r>
      <w:r w:rsidRPr="00D63819">
        <w:rPr>
          <w:sz w:val="20"/>
          <w:szCs w:val="20"/>
        </w:rPr>
        <w:t xml:space="preserve"> constant assigned explicit value of </w:t>
      </w:r>
      <w:r w:rsidRPr="00FD30D2">
        <w:rPr>
          <w:rFonts w:ascii="Courier New" w:hAnsi="Courier New" w:cs="Courier New"/>
          <w:sz w:val="20"/>
          <w:szCs w:val="20"/>
        </w:rPr>
        <w:t>1</w:t>
      </w:r>
      <w:r w:rsidRPr="00D63819">
        <w:rPr>
          <w:sz w:val="20"/>
          <w:szCs w:val="20"/>
        </w:rPr>
        <w:t xml:space="preserve">, the next two automatically acquire values of </w:t>
      </w:r>
      <w:r w:rsidRPr="00FD30D2">
        <w:rPr>
          <w:rFonts w:ascii="Courier New" w:hAnsi="Courier New" w:cs="Courier New"/>
          <w:sz w:val="20"/>
          <w:szCs w:val="20"/>
        </w:rPr>
        <w:t>2</w:t>
      </w:r>
      <w:r w:rsidRPr="00D63819">
        <w:rPr>
          <w:sz w:val="20"/>
          <w:szCs w:val="20"/>
        </w:rPr>
        <w:t xml:space="preserve"> and </w:t>
      </w:r>
      <w:r w:rsidRPr="00FD30D2">
        <w:rPr>
          <w:rFonts w:ascii="Courier New" w:hAnsi="Courier New" w:cs="Courier New"/>
          <w:sz w:val="20"/>
          <w:szCs w:val="20"/>
        </w:rPr>
        <w:t>3</w:t>
      </w:r>
      <w:r w:rsidRPr="00D63819">
        <w:rPr>
          <w:sz w:val="20"/>
          <w:szCs w:val="20"/>
        </w:rPr>
        <w:t xml:space="preserve"> in line 43,</w:t>
      </w:r>
    </w:p>
    <w:p w14:paraId="6DBDA145" w14:textId="77777777" w:rsidR="00866FAC" w:rsidRDefault="00866FAC" w:rsidP="00567B04">
      <w:pPr>
        <w:pStyle w:val="ListParagraph"/>
        <w:widowControl w:val="0"/>
        <w:numPr>
          <w:ilvl w:val="1"/>
          <w:numId w:val="6"/>
        </w:numPr>
        <w:spacing w:after="0" w:line="240" w:lineRule="auto"/>
        <w:ind w:left="1080" w:right="-630"/>
        <w:rPr>
          <w:sz w:val="20"/>
          <w:szCs w:val="20"/>
        </w:rPr>
      </w:pPr>
      <w:r>
        <w:rPr>
          <w:sz w:val="20"/>
          <w:szCs w:val="20"/>
        </w:rPr>
        <w:t xml:space="preserve">Two Boolean constant with the value of </w:t>
      </w:r>
      <w:r w:rsidRPr="00265EC7">
        <w:rPr>
          <w:sz w:val="20"/>
          <w:szCs w:val="20"/>
        </w:rPr>
        <w:t>a constant</w:t>
      </w:r>
      <w:r>
        <w:rPr>
          <w:sz w:val="20"/>
          <w:szCs w:val="20"/>
        </w:rPr>
        <w:t xml:space="preserve"> expression in lines 40 and 41,</w:t>
      </w:r>
    </w:p>
    <w:p w14:paraId="1EE0CFC6" w14:textId="77777777" w:rsidR="00866FAC" w:rsidRDefault="00866FAC" w:rsidP="00567B04">
      <w:pPr>
        <w:pStyle w:val="ListParagraph"/>
        <w:widowControl w:val="0"/>
        <w:numPr>
          <w:ilvl w:val="1"/>
          <w:numId w:val="6"/>
        </w:numPr>
        <w:spacing w:after="0" w:line="240" w:lineRule="auto"/>
        <w:ind w:left="1080" w:right="-630"/>
        <w:rPr>
          <w:sz w:val="20"/>
          <w:szCs w:val="20"/>
        </w:rPr>
      </w:pPr>
      <w:r w:rsidRPr="00265EC7">
        <w:rPr>
          <w:sz w:val="20"/>
          <w:szCs w:val="20"/>
        </w:rPr>
        <w:t>Three string</w:t>
      </w:r>
      <w:r>
        <w:rPr>
          <w:sz w:val="20"/>
          <w:szCs w:val="20"/>
        </w:rPr>
        <w:t xml:space="preserve"> constants in lines 37 – 39,</w:t>
      </w:r>
    </w:p>
    <w:p w14:paraId="318FB493" w14:textId="77777777" w:rsidR="00866FAC" w:rsidRDefault="00866FAC" w:rsidP="00567B04">
      <w:pPr>
        <w:pStyle w:val="ListParagraph"/>
        <w:widowControl w:val="0"/>
        <w:numPr>
          <w:ilvl w:val="1"/>
          <w:numId w:val="6"/>
        </w:numPr>
        <w:spacing w:after="0" w:line="240" w:lineRule="auto"/>
        <w:ind w:left="1080" w:right="-630"/>
        <w:rPr>
          <w:sz w:val="20"/>
          <w:szCs w:val="20"/>
        </w:rPr>
      </w:pPr>
      <w:r w:rsidRPr="00265EC7">
        <w:rPr>
          <w:sz w:val="20"/>
          <w:szCs w:val="20"/>
        </w:rPr>
        <w:t>One string</w:t>
      </w:r>
      <w:r>
        <w:rPr>
          <w:sz w:val="20"/>
          <w:szCs w:val="20"/>
        </w:rPr>
        <w:t xml:space="preserve"> constant assigned the value of a constant conditional expression in line 42,</w:t>
      </w:r>
    </w:p>
    <w:p w14:paraId="710F367A" w14:textId="77777777" w:rsidR="00866FAC" w:rsidRDefault="00866FAC" w:rsidP="00567B04">
      <w:pPr>
        <w:pStyle w:val="ListParagraph"/>
        <w:widowControl w:val="0"/>
        <w:numPr>
          <w:ilvl w:val="1"/>
          <w:numId w:val="6"/>
        </w:numPr>
        <w:spacing w:after="0" w:line="240" w:lineRule="auto"/>
        <w:ind w:left="1080" w:right="-630"/>
        <w:rPr>
          <w:sz w:val="20"/>
          <w:szCs w:val="20"/>
        </w:rPr>
      </w:pPr>
      <w:r>
        <w:rPr>
          <w:sz w:val="20"/>
          <w:szCs w:val="20"/>
        </w:rPr>
        <w:t>Several decimal constants in lines 13 – 17 and 22 – 27,</w:t>
      </w:r>
    </w:p>
    <w:p w14:paraId="6FA9E6AB" w14:textId="77777777" w:rsidR="00866FAC" w:rsidRDefault="00866FAC" w:rsidP="00567B04">
      <w:pPr>
        <w:pStyle w:val="ListParagraph"/>
        <w:widowControl w:val="0"/>
        <w:numPr>
          <w:ilvl w:val="1"/>
          <w:numId w:val="6"/>
        </w:numPr>
        <w:spacing w:after="0" w:line="240" w:lineRule="auto"/>
        <w:ind w:left="1080" w:right="-630"/>
        <w:rPr>
          <w:sz w:val="20"/>
          <w:szCs w:val="20"/>
        </w:rPr>
      </w:pPr>
      <w:r>
        <w:rPr>
          <w:sz w:val="20"/>
          <w:szCs w:val="20"/>
        </w:rPr>
        <w:t>Three decimal constants assigned values of the constant arithmetic expressions in lines 28 – 29 and 34 – 36,</w:t>
      </w:r>
    </w:p>
    <w:p w14:paraId="6403342A" w14:textId="77777777" w:rsidR="00866FAC" w:rsidRDefault="004E0D2B" w:rsidP="00567B04">
      <w:pPr>
        <w:pStyle w:val="ListParagraph"/>
        <w:widowControl w:val="0"/>
        <w:numPr>
          <w:ilvl w:val="1"/>
          <w:numId w:val="6"/>
        </w:numPr>
        <w:spacing w:after="0" w:line="240" w:lineRule="auto"/>
        <w:ind w:left="1080" w:right="-630"/>
        <w:rPr>
          <w:sz w:val="20"/>
          <w:szCs w:val="20"/>
        </w:rPr>
      </w:pPr>
      <w:r w:rsidRPr="004E0D2B">
        <w:rPr>
          <w:sz w:val="20"/>
          <w:szCs w:val="20"/>
        </w:rPr>
        <w:t>C</w:t>
      </w:r>
      <w:r w:rsidR="00866FAC" w:rsidRPr="004E0D2B">
        <w:rPr>
          <w:sz w:val="20"/>
          <w:szCs w:val="20"/>
        </w:rPr>
        <w:t>onstan</w:t>
      </w:r>
      <w:r w:rsidRPr="004E0D2B">
        <w:rPr>
          <w:sz w:val="20"/>
          <w:szCs w:val="20"/>
        </w:rPr>
        <w:t>t</w:t>
      </w:r>
      <w:r w:rsidR="00866FAC" w:rsidRPr="004E0D2B">
        <w:rPr>
          <w:sz w:val="20"/>
          <w:szCs w:val="20"/>
        </w:rPr>
        <w:t>s</w:t>
      </w:r>
      <w:r w:rsidR="00866FAC">
        <w:rPr>
          <w:sz w:val="20"/>
          <w:szCs w:val="20"/>
        </w:rPr>
        <w:t xml:space="preserve"> from a named </w:t>
      </w:r>
      <w:r w:rsidR="00866FAC" w:rsidRPr="00265EC7">
        <w:rPr>
          <w:sz w:val="20"/>
          <w:szCs w:val="20"/>
        </w:rPr>
        <w:t>enum</w:t>
      </w:r>
      <w:r w:rsidR="00866FAC">
        <w:rPr>
          <w:sz w:val="20"/>
          <w:szCs w:val="20"/>
        </w:rPr>
        <w:t xml:space="preserve"> block </w:t>
      </w:r>
      <w:r w:rsidR="00866FAC" w:rsidRPr="000C021E">
        <w:rPr>
          <w:sz w:val="20"/>
          <w:szCs w:val="20"/>
        </w:rPr>
        <w:t>are qualified</w:t>
      </w:r>
      <w:r w:rsidR="00866FAC">
        <w:rPr>
          <w:sz w:val="20"/>
          <w:szCs w:val="20"/>
        </w:rPr>
        <w:t xml:space="preserve"> with the name of that block in lines 22 – 26.</w:t>
      </w:r>
    </w:p>
    <w:p w14:paraId="69F52DCF" w14:textId="77777777" w:rsidR="00866FAC" w:rsidRDefault="00866FAC" w:rsidP="00567B04">
      <w:pPr>
        <w:pStyle w:val="ListParagraph"/>
        <w:widowControl w:val="0"/>
        <w:numPr>
          <w:ilvl w:val="0"/>
          <w:numId w:val="5"/>
        </w:numPr>
        <w:spacing w:after="0" w:line="240" w:lineRule="auto"/>
        <w:rPr>
          <w:sz w:val="20"/>
          <w:szCs w:val="20"/>
        </w:rPr>
      </w:pPr>
      <w:r>
        <w:rPr>
          <w:sz w:val="20"/>
          <w:szCs w:val="20"/>
        </w:rPr>
        <w:t xml:space="preserve">Constant names </w:t>
      </w:r>
      <w:r w:rsidRPr="000C021E">
        <w:rPr>
          <w:sz w:val="20"/>
          <w:szCs w:val="20"/>
        </w:rPr>
        <w:t>are correctly used</w:t>
      </w:r>
      <w:r>
        <w:rPr>
          <w:sz w:val="20"/>
          <w:szCs w:val="20"/>
        </w:rPr>
        <w:t xml:space="preserve"> in lines 49 – 53 from the </w:t>
      </w:r>
      <w:r w:rsidRPr="00866FAC">
        <w:rPr>
          <w:rFonts w:ascii="Courier New" w:hAnsi="Courier New" w:cs="Courier New"/>
          <w:sz w:val="20"/>
          <w:szCs w:val="20"/>
        </w:rPr>
        <w:t>#C</w:t>
      </w:r>
      <w:r>
        <w:rPr>
          <w:sz w:val="20"/>
          <w:szCs w:val="20"/>
        </w:rPr>
        <w:t xml:space="preserve"> block with the preceding dollar sign.</w:t>
      </w:r>
    </w:p>
    <w:p w14:paraId="7DEB5661" w14:textId="77777777" w:rsidR="00866FAC" w:rsidRDefault="00E06EE4" w:rsidP="00567B04">
      <w:pPr>
        <w:pStyle w:val="ListParagraph"/>
        <w:widowControl w:val="0"/>
        <w:numPr>
          <w:ilvl w:val="0"/>
          <w:numId w:val="5"/>
        </w:numPr>
        <w:spacing w:after="0" w:line="240" w:lineRule="auto"/>
        <w:rPr>
          <w:sz w:val="20"/>
          <w:szCs w:val="20"/>
        </w:rPr>
      </w:pPr>
      <w:r>
        <w:rPr>
          <w:sz w:val="20"/>
          <w:szCs w:val="20"/>
        </w:rPr>
        <w:t>The format</w:t>
      </w:r>
      <w:r w:rsidR="00866FAC">
        <w:rPr>
          <w:sz w:val="20"/>
          <w:szCs w:val="20"/>
        </w:rPr>
        <w:t xml:space="preserve"> in </w:t>
      </w:r>
      <w:r w:rsidR="00866FAC" w:rsidRPr="00265EC7">
        <w:rPr>
          <w:rFonts w:ascii="Courier New" w:hAnsi="Courier New" w:cs="Courier New"/>
          <w:sz w:val="20"/>
          <w:szCs w:val="20"/>
        </w:rPr>
        <w:t>printf</w:t>
      </w:r>
      <w:r w:rsidR="00866FAC" w:rsidRPr="00866FAC">
        <w:rPr>
          <w:rFonts w:ascii="Courier New" w:hAnsi="Courier New" w:cs="Courier New"/>
          <w:sz w:val="20"/>
          <w:szCs w:val="20"/>
        </w:rPr>
        <w:t>()</w:t>
      </w:r>
      <w:r w:rsidR="00866FAC">
        <w:rPr>
          <w:sz w:val="20"/>
          <w:szCs w:val="20"/>
        </w:rPr>
        <w:t xml:space="preserve"> uses the constant data types implied from the actual </w:t>
      </w:r>
      <w:r w:rsidR="00866FAC" w:rsidRPr="000C021E">
        <w:rPr>
          <w:sz w:val="20"/>
          <w:szCs w:val="20"/>
        </w:rPr>
        <w:t>presentation</w:t>
      </w:r>
      <w:r w:rsidR="00866FAC">
        <w:rPr>
          <w:sz w:val="20"/>
          <w:szCs w:val="20"/>
        </w:rPr>
        <w:t xml:space="preserve"> of the constants: </w:t>
      </w:r>
      <w:r w:rsidR="00866FAC" w:rsidRPr="00265EC7">
        <w:rPr>
          <w:rFonts w:ascii="Courier New" w:hAnsi="Courier New" w:cs="Courier New"/>
          <w:sz w:val="20"/>
          <w:szCs w:val="20"/>
        </w:rPr>
        <w:t>%d</w:t>
      </w:r>
      <w:r w:rsidR="00866FAC">
        <w:rPr>
          <w:sz w:val="20"/>
          <w:szCs w:val="20"/>
        </w:rPr>
        <w:t xml:space="preserve"> for integer, </w:t>
      </w:r>
      <w:r w:rsidR="00866FAC" w:rsidRPr="00265EC7">
        <w:rPr>
          <w:rFonts w:ascii="Courier New" w:hAnsi="Courier New" w:cs="Courier New"/>
          <w:sz w:val="20"/>
          <w:szCs w:val="20"/>
        </w:rPr>
        <w:t>%g</w:t>
      </w:r>
      <w:r w:rsidR="00866FAC">
        <w:rPr>
          <w:sz w:val="20"/>
          <w:szCs w:val="20"/>
        </w:rPr>
        <w:t xml:space="preserve"> for double and </w:t>
      </w:r>
      <w:r w:rsidR="00866FAC" w:rsidRPr="00265EC7">
        <w:rPr>
          <w:rFonts w:ascii="Courier New" w:hAnsi="Courier New" w:cs="Courier New"/>
          <w:sz w:val="20"/>
          <w:szCs w:val="20"/>
        </w:rPr>
        <w:t>%s</w:t>
      </w:r>
      <w:r w:rsidR="00866FAC">
        <w:rPr>
          <w:sz w:val="20"/>
          <w:szCs w:val="20"/>
        </w:rPr>
        <w:t xml:space="preserve"> for string constants.</w:t>
      </w:r>
    </w:p>
    <w:p w14:paraId="485DD4ED" w14:textId="77777777" w:rsidR="00866FAC" w:rsidRDefault="00866FAC" w:rsidP="00866FAC">
      <w:pPr>
        <w:pStyle w:val="Heading2"/>
      </w:pPr>
      <w:bookmarkStart w:id="1449" w:name="_Toc394515715"/>
      <w:bookmarkStart w:id="1450" w:name="_Toc394564447"/>
      <w:bookmarkStart w:id="1451" w:name="_Toc394664657"/>
      <w:bookmarkStart w:id="1452" w:name="_Toc394668873"/>
      <w:bookmarkStart w:id="1453" w:name="_Toc394919642"/>
      <w:bookmarkStart w:id="1454" w:name="_Toc394958024"/>
      <w:bookmarkStart w:id="1455" w:name="_Toc394958738"/>
      <w:bookmarkStart w:id="1456" w:name="_Toc395005628"/>
      <w:bookmarkStart w:id="1457" w:name="_Toc395011397"/>
      <w:bookmarkStart w:id="1458" w:name="_Toc395012248"/>
      <w:bookmarkStart w:id="1459" w:name="_Toc395034743"/>
      <w:bookmarkStart w:id="1460" w:name="_Toc395172022"/>
      <w:bookmarkStart w:id="1461" w:name="_Toc395863218"/>
      <w:bookmarkStart w:id="1462" w:name="_Toc396031590"/>
      <w:bookmarkStart w:id="1463" w:name="_Toc396938105"/>
      <w:bookmarkStart w:id="1464" w:name="_Toc396979099"/>
      <w:bookmarkStart w:id="1465" w:name="_Toc396981712"/>
      <w:bookmarkStart w:id="1466" w:name="_Toc397075878"/>
      <w:bookmarkStart w:id="1467" w:name="_Toc397200704"/>
      <w:bookmarkStart w:id="1468" w:name="_Toc397248981"/>
      <w:bookmarkStart w:id="1469" w:name="_Toc397332356"/>
      <w:bookmarkStart w:id="1470" w:name="_Toc397339218"/>
      <w:bookmarkStart w:id="1471" w:name="_Toc397422883"/>
      <w:bookmarkStart w:id="1472" w:name="_Toc397498608"/>
      <w:bookmarkStart w:id="1473" w:name="_Toc397506949"/>
      <w:bookmarkStart w:id="1474" w:name="_Toc397529680"/>
      <w:bookmarkStart w:id="1475" w:name="_Toc397590399"/>
      <w:bookmarkStart w:id="1476" w:name="_Toc397593015"/>
      <w:bookmarkStart w:id="1477" w:name="_Toc397596023"/>
      <w:bookmarkStart w:id="1478" w:name="_Toc397618868"/>
      <w:bookmarkStart w:id="1479" w:name="_Toc398738256"/>
      <w:bookmarkStart w:id="1480" w:name="_Toc398810885"/>
      <w:bookmarkStart w:id="1481" w:name="_Toc399366001"/>
      <w:bookmarkStart w:id="1482" w:name="_Toc399622762"/>
      <w:bookmarkStart w:id="1483" w:name="_Toc400041769"/>
      <w:bookmarkStart w:id="1484" w:name="_Toc400229942"/>
      <w:bookmarkStart w:id="1485" w:name="_Toc400286363"/>
      <w:bookmarkStart w:id="1486" w:name="_Toc400286910"/>
      <w:bookmarkStart w:id="1487" w:name="_Toc400445353"/>
      <w:bookmarkStart w:id="1488" w:name="_Toc401568324"/>
      <w:bookmarkStart w:id="1489" w:name="_Toc401699090"/>
      <w:bookmarkStart w:id="1490" w:name="_Toc401748387"/>
      <w:bookmarkStart w:id="1491" w:name="_Toc401748681"/>
      <w:bookmarkStart w:id="1492" w:name="_Toc401748975"/>
      <w:bookmarkStart w:id="1493" w:name="_Toc401836560"/>
      <w:bookmarkStart w:id="1494" w:name="_Toc401921045"/>
      <w:bookmarkStart w:id="1495" w:name="_Toc404090010"/>
      <w:bookmarkStart w:id="1496" w:name="_Toc404612940"/>
      <w:bookmarkStart w:id="1497" w:name="_Toc520407099"/>
      <w:r>
        <w:t xml:space="preserve">Primitive Data </w:t>
      </w:r>
      <w:r w:rsidR="001168D8">
        <w:t>and Operations</w:t>
      </w:r>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p>
    <w:p w14:paraId="52BE7485" w14:textId="77777777" w:rsidR="00866FAC" w:rsidRPr="00866FAC" w:rsidRDefault="00866FAC" w:rsidP="00866FAC">
      <w:pPr>
        <w:spacing w:after="120" w:line="240" w:lineRule="auto"/>
        <w:rPr>
          <w:sz w:val="20"/>
          <w:szCs w:val="20"/>
        </w:rPr>
      </w:pPr>
      <w:bookmarkStart w:id="1498" w:name="_Toc14570784"/>
      <w:bookmarkStart w:id="1499" w:name="_Toc17509002"/>
      <w:bookmarkStart w:id="1500" w:name="_Toc23318455"/>
      <w:bookmarkStart w:id="1501" w:name="_Toc24079571"/>
      <w:bookmarkStart w:id="1502" w:name="_Toc24079764"/>
      <w:r w:rsidRPr="00866FAC">
        <w:rPr>
          <w:sz w:val="20"/>
          <w:szCs w:val="20"/>
        </w:rPr>
        <w:t xml:space="preserve">Data in Hello programs </w:t>
      </w:r>
      <w:r w:rsidR="00B65FBC" w:rsidRPr="000C021E">
        <w:rPr>
          <w:sz w:val="20"/>
          <w:szCs w:val="20"/>
        </w:rPr>
        <w:t>is</w:t>
      </w:r>
      <w:r w:rsidRPr="000C021E">
        <w:rPr>
          <w:sz w:val="20"/>
          <w:szCs w:val="20"/>
        </w:rPr>
        <w:t xml:space="preserve"> always typed</w:t>
      </w:r>
      <w:r w:rsidRPr="00866FAC">
        <w:rPr>
          <w:sz w:val="20"/>
          <w:szCs w:val="20"/>
        </w:rPr>
        <w:t xml:space="preserve">. </w:t>
      </w:r>
      <w:r w:rsidR="00706395">
        <w:rPr>
          <w:sz w:val="20"/>
          <w:szCs w:val="20"/>
        </w:rPr>
        <w:t>T</w:t>
      </w:r>
      <w:r w:rsidR="00706395" w:rsidRPr="00866FAC">
        <w:rPr>
          <w:sz w:val="20"/>
          <w:szCs w:val="20"/>
        </w:rPr>
        <w:t xml:space="preserve">he translator and </w:t>
      </w:r>
      <w:r w:rsidR="00706395">
        <w:rPr>
          <w:sz w:val="20"/>
          <w:szCs w:val="20"/>
        </w:rPr>
        <w:t>runtime</w:t>
      </w:r>
      <w:r w:rsidR="00706395" w:rsidRPr="00866FAC">
        <w:rPr>
          <w:sz w:val="20"/>
          <w:szCs w:val="20"/>
        </w:rPr>
        <w:t xml:space="preserve"> engine</w:t>
      </w:r>
      <w:r w:rsidR="00706395">
        <w:rPr>
          <w:sz w:val="20"/>
          <w:szCs w:val="20"/>
        </w:rPr>
        <w:t xml:space="preserve"> supply s</w:t>
      </w:r>
      <w:r>
        <w:rPr>
          <w:sz w:val="20"/>
          <w:szCs w:val="20"/>
        </w:rPr>
        <w:t>everal</w:t>
      </w:r>
      <w:r w:rsidRPr="00866FAC">
        <w:rPr>
          <w:sz w:val="20"/>
          <w:szCs w:val="20"/>
        </w:rPr>
        <w:t xml:space="preserve"> </w:t>
      </w:r>
      <w:r w:rsidR="00706395">
        <w:rPr>
          <w:sz w:val="20"/>
          <w:szCs w:val="20"/>
        </w:rPr>
        <w:t xml:space="preserve">pre-defined </w:t>
      </w:r>
      <w:r w:rsidRPr="00866FAC">
        <w:rPr>
          <w:sz w:val="20"/>
          <w:szCs w:val="20"/>
        </w:rPr>
        <w:t xml:space="preserve">types </w:t>
      </w:r>
      <w:r>
        <w:rPr>
          <w:sz w:val="20"/>
          <w:szCs w:val="20"/>
        </w:rPr>
        <w:t xml:space="preserve">and their </w:t>
      </w:r>
      <w:r w:rsidRPr="00866FAC">
        <w:rPr>
          <w:i/>
          <w:sz w:val="20"/>
          <w:szCs w:val="20"/>
        </w:rPr>
        <w:t>operations</w:t>
      </w:r>
      <w:r>
        <w:rPr>
          <w:sz w:val="20"/>
          <w:szCs w:val="20"/>
        </w:rPr>
        <w:t xml:space="preserve"> </w:t>
      </w:r>
      <w:bookmarkEnd w:id="1498"/>
      <w:bookmarkEnd w:id="1499"/>
      <w:bookmarkEnd w:id="1500"/>
      <w:bookmarkEnd w:id="1501"/>
      <w:bookmarkEnd w:id="1502"/>
      <w:r w:rsidR="00706395">
        <w:rPr>
          <w:sz w:val="20"/>
          <w:szCs w:val="20"/>
        </w:rPr>
        <w:t>--</w:t>
      </w:r>
      <w:r>
        <w:rPr>
          <w:sz w:val="20"/>
          <w:szCs w:val="20"/>
        </w:rPr>
        <w:t xml:space="preserve"> </w:t>
      </w:r>
      <w:r w:rsidRPr="00866FAC">
        <w:rPr>
          <w:sz w:val="20"/>
          <w:szCs w:val="20"/>
        </w:rPr>
        <w:t xml:space="preserve">they are </w:t>
      </w:r>
      <w:r w:rsidRPr="00866FAC">
        <w:rPr>
          <w:i/>
          <w:sz w:val="20"/>
          <w:szCs w:val="20"/>
        </w:rPr>
        <w:t>primitive</w:t>
      </w:r>
      <w:r w:rsidR="00645DEE">
        <w:rPr>
          <w:i/>
          <w:sz w:val="20"/>
          <w:szCs w:val="20"/>
        </w:rPr>
        <w:t xml:space="preserve"> </w:t>
      </w:r>
      <w:r w:rsidR="00645DEE" w:rsidRPr="00645DEE">
        <w:rPr>
          <w:sz w:val="20"/>
          <w:szCs w:val="20"/>
        </w:rPr>
        <w:t>or</w:t>
      </w:r>
      <w:r w:rsidR="00645DEE">
        <w:rPr>
          <w:i/>
          <w:sz w:val="20"/>
          <w:szCs w:val="20"/>
        </w:rPr>
        <w:t xml:space="preserve"> built-in</w:t>
      </w:r>
      <w:r w:rsidRPr="00866FAC">
        <w:rPr>
          <w:i/>
          <w:sz w:val="20"/>
          <w:szCs w:val="20"/>
        </w:rPr>
        <w:t xml:space="preserve"> types</w:t>
      </w:r>
      <w:r>
        <w:rPr>
          <w:sz w:val="20"/>
          <w:szCs w:val="20"/>
        </w:rPr>
        <w:t xml:space="preserve"> and </w:t>
      </w:r>
      <w:r w:rsidR="00C8540F">
        <w:rPr>
          <w:i/>
          <w:sz w:val="20"/>
          <w:szCs w:val="20"/>
        </w:rPr>
        <w:t>built-in</w:t>
      </w:r>
      <w:r w:rsidRPr="00866FAC">
        <w:rPr>
          <w:i/>
          <w:sz w:val="20"/>
          <w:szCs w:val="20"/>
        </w:rPr>
        <w:t xml:space="preserve"> operations</w:t>
      </w:r>
      <w:r>
        <w:rPr>
          <w:sz w:val="20"/>
          <w:szCs w:val="20"/>
        </w:rPr>
        <w:t>. The three</w:t>
      </w:r>
      <w:r w:rsidR="00CB6693">
        <w:rPr>
          <w:sz w:val="20"/>
          <w:szCs w:val="20"/>
        </w:rPr>
        <w:t xml:space="preserve"> kinds of primitive types are</w:t>
      </w:r>
      <w:r>
        <w:rPr>
          <w:sz w:val="20"/>
          <w:szCs w:val="20"/>
        </w:rPr>
        <w:t>:</w:t>
      </w:r>
    </w:p>
    <w:p w14:paraId="6F88E5C9" w14:textId="77777777" w:rsidR="00866FAC" w:rsidRPr="00F51DD8" w:rsidRDefault="00866FAC" w:rsidP="00567B04">
      <w:pPr>
        <w:numPr>
          <w:ilvl w:val="0"/>
          <w:numId w:val="7"/>
        </w:numPr>
        <w:spacing w:after="0" w:line="240" w:lineRule="auto"/>
        <w:rPr>
          <w:i/>
          <w:iCs/>
          <w:sz w:val="20"/>
          <w:szCs w:val="20"/>
        </w:rPr>
      </w:pPr>
      <w:r w:rsidRPr="004E0D2B">
        <w:rPr>
          <w:i/>
          <w:iCs/>
          <w:sz w:val="20"/>
          <w:szCs w:val="20"/>
        </w:rPr>
        <w:t>arithmetic</w:t>
      </w:r>
      <w:r w:rsidRPr="00F51DD8">
        <w:rPr>
          <w:i/>
          <w:iCs/>
          <w:sz w:val="20"/>
          <w:szCs w:val="20"/>
        </w:rPr>
        <w:t xml:space="preserve"> </w:t>
      </w:r>
      <w:r w:rsidRPr="00F51DD8">
        <w:rPr>
          <w:i/>
          <w:sz w:val="20"/>
          <w:szCs w:val="20"/>
        </w:rPr>
        <w:t xml:space="preserve">types </w:t>
      </w:r>
    </w:p>
    <w:p w14:paraId="71E43731" w14:textId="77777777" w:rsidR="00866FAC" w:rsidRPr="00866FAC" w:rsidRDefault="00866FAC" w:rsidP="00567B04">
      <w:pPr>
        <w:numPr>
          <w:ilvl w:val="0"/>
          <w:numId w:val="7"/>
        </w:numPr>
        <w:spacing w:after="0" w:line="240" w:lineRule="auto"/>
        <w:rPr>
          <w:sz w:val="20"/>
          <w:szCs w:val="20"/>
        </w:rPr>
      </w:pPr>
      <w:r w:rsidRPr="004E0D2B">
        <w:rPr>
          <w:i/>
          <w:iCs/>
          <w:sz w:val="20"/>
          <w:szCs w:val="20"/>
        </w:rPr>
        <w:t>logical</w:t>
      </w:r>
      <w:r w:rsidRPr="00F51DD8">
        <w:rPr>
          <w:i/>
          <w:iCs/>
          <w:sz w:val="20"/>
          <w:szCs w:val="20"/>
        </w:rPr>
        <w:t xml:space="preserve"> type</w:t>
      </w:r>
      <w:r w:rsidRPr="00866FAC">
        <w:rPr>
          <w:iCs/>
          <w:sz w:val="20"/>
          <w:szCs w:val="20"/>
        </w:rPr>
        <w:t xml:space="preserve"> </w:t>
      </w:r>
      <w:r w:rsidRPr="00265EC7">
        <w:rPr>
          <w:rFonts w:ascii="Courier New" w:hAnsi="Courier New" w:cs="Courier New"/>
          <w:iCs/>
          <w:sz w:val="20"/>
          <w:szCs w:val="20"/>
        </w:rPr>
        <w:t>bool</w:t>
      </w:r>
    </w:p>
    <w:p w14:paraId="5B2657A6" w14:textId="77777777" w:rsidR="00866FAC" w:rsidRPr="00866FAC" w:rsidRDefault="00866FAC" w:rsidP="00567B04">
      <w:pPr>
        <w:numPr>
          <w:ilvl w:val="0"/>
          <w:numId w:val="7"/>
        </w:numPr>
        <w:spacing w:after="120" w:line="240" w:lineRule="auto"/>
        <w:rPr>
          <w:sz w:val="20"/>
          <w:szCs w:val="20"/>
        </w:rPr>
      </w:pPr>
      <w:r w:rsidRPr="000C021E">
        <w:rPr>
          <w:i/>
          <w:iCs/>
          <w:sz w:val="20"/>
          <w:szCs w:val="20"/>
        </w:rPr>
        <w:t>type</w:t>
      </w:r>
      <w:r w:rsidRPr="00866FAC">
        <w:rPr>
          <w:iCs/>
          <w:sz w:val="20"/>
          <w:szCs w:val="20"/>
        </w:rPr>
        <w:t xml:space="preserve"> </w:t>
      </w:r>
      <w:r w:rsidRPr="00866FAC">
        <w:rPr>
          <w:rFonts w:ascii="Courier New" w:hAnsi="Courier New" w:cs="Courier New"/>
          <w:iCs/>
          <w:sz w:val="20"/>
          <w:szCs w:val="20"/>
        </w:rPr>
        <w:t>void</w:t>
      </w:r>
    </w:p>
    <w:p w14:paraId="68FD5717" w14:textId="77777777" w:rsidR="00866FAC" w:rsidRPr="00866FAC" w:rsidRDefault="00D40087" w:rsidP="00866FAC">
      <w:pPr>
        <w:spacing w:after="0" w:line="240" w:lineRule="auto"/>
        <w:rPr>
          <w:sz w:val="20"/>
          <w:szCs w:val="20"/>
        </w:rPr>
      </w:pPr>
      <w:r>
        <w:rPr>
          <w:rFonts w:cs="Courier New"/>
          <w:iCs/>
          <w:sz w:val="20"/>
          <w:szCs w:val="20"/>
        </w:rPr>
        <w:t xml:space="preserve">The following </w:t>
      </w:r>
      <w:r w:rsidR="00866FAC">
        <w:rPr>
          <w:rFonts w:cs="Courier New"/>
          <w:iCs/>
          <w:sz w:val="20"/>
          <w:szCs w:val="20"/>
        </w:rPr>
        <w:t>sections list all primitive data types together with their allowed operations, followed by an example of their use in an actual Hello program.</w:t>
      </w:r>
    </w:p>
    <w:p w14:paraId="5A02FAC0" w14:textId="77777777" w:rsidR="00866FAC" w:rsidRDefault="00866FAC" w:rsidP="00866FAC">
      <w:pPr>
        <w:pStyle w:val="Heading3"/>
      </w:pPr>
      <w:bookmarkStart w:id="1503" w:name="_Toc293219824"/>
      <w:bookmarkStart w:id="1504" w:name="_Toc293220179"/>
      <w:bookmarkStart w:id="1505" w:name="_Toc327534083"/>
      <w:bookmarkStart w:id="1506" w:name="_Toc369790504"/>
      <w:bookmarkStart w:id="1507" w:name="_Toc394515716"/>
      <w:bookmarkStart w:id="1508" w:name="_Toc394564448"/>
      <w:bookmarkStart w:id="1509" w:name="_Toc394664658"/>
      <w:bookmarkStart w:id="1510" w:name="_Toc394668874"/>
      <w:bookmarkStart w:id="1511" w:name="_Toc394919643"/>
      <w:bookmarkStart w:id="1512" w:name="_Toc394958025"/>
      <w:bookmarkStart w:id="1513" w:name="_Toc394958739"/>
      <w:bookmarkStart w:id="1514" w:name="_Toc395005629"/>
      <w:bookmarkStart w:id="1515" w:name="_Toc395011398"/>
      <w:bookmarkStart w:id="1516" w:name="_Toc395012249"/>
      <w:bookmarkStart w:id="1517" w:name="_Toc395034744"/>
      <w:bookmarkStart w:id="1518" w:name="_Toc395172023"/>
      <w:bookmarkStart w:id="1519" w:name="_Toc395863219"/>
      <w:bookmarkStart w:id="1520" w:name="_Toc396031591"/>
      <w:bookmarkStart w:id="1521" w:name="_Toc396938106"/>
      <w:bookmarkStart w:id="1522" w:name="_Toc396979100"/>
      <w:bookmarkStart w:id="1523" w:name="_Toc396981713"/>
      <w:bookmarkStart w:id="1524" w:name="_Toc397075879"/>
      <w:bookmarkStart w:id="1525" w:name="_Toc397200705"/>
      <w:bookmarkStart w:id="1526" w:name="_Toc397248982"/>
      <w:bookmarkStart w:id="1527" w:name="_Toc397332357"/>
      <w:bookmarkStart w:id="1528" w:name="_Toc397339219"/>
      <w:bookmarkStart w:id="1529" w:name="_Toc397422884"/>
      <w:bookmarkStart w:id="1530" w:name="_Toc397498609"/>
      <w:bookmarkStart w:id="1531" w:name="_Toc397506950"/>
      <w:bookmarkStart w:id="1532" w:name="_Toc397529681"/>
      <w:bookmarkStart w:id="1533" w:name="_Toc397590400"/>
      <w:bookmarkStart w:id="1534" w:name="_Toc397593016"/>
      <w:bookmarkStart w:id="1535" w:name="_Toc397596024"/>
      <w:bookmarkStart w:id="1536" w:name="_Toc397618869"/>
      <w:bookmarkStart w:id="1537" w:name="_Toc398738257"/>
      <w:bookmarkStart w:id="1538" w:name="_Toc398810886"/>
      <w:bookmarkStart w:id="1539" w:name="_Toc399366002"/>
      <w:bookmarkStart w:id="1540" w:name="_Toc399622763"/>
      <w:bookmarkStart w:id="1541" w:name="_Toc400041770"/>
      <w:bookmarkStart w:id="1542" w:name="_Toc400229943"/>
      <w:bookmarkStart w:id="1543" w:name="_Toc400286364"/>
      <w:bookmarkStart w:id="1544" w:name="_Toc400286911"/>
      <w:bookmarkStart w:id="1545" w:name="_Toc400445354"/>
      <w:bookmarkStart w:id="1546" w:name="_Toc401568325"/>
      <w:bookmarkStart w:id="1547" w:name="_Toc401699091"/>
      <w:bookmarkStart w:id="1548" w:name="_Toc401748388"/>
      <w:bookmarkStart w:id="1549" w:name="_Toc401748682"/>
      <w:bookmarkStart w:id="1550" w:name="_Toc401748976"/>
      <w:bookmarkStart w:id="1551" w:name="_Toc401836561"/>
      <w:bookmarkStart w:id="1552" w:name="_Toc401921046"/>
      <w:bookmarkStart w:id="1553" w:name="_Toc404090011"/>
      <w:bookmarkStart w:id="1554" w:name="_Toc404612941"/>
      <w:bookmarkStart w:id="1555" w:name="_Toc520407100"/>
      <w:r>
        <w:t>Arithmetic Types</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p>
    <w:p w14:paraId="3F5A7915" w14:textId="77777777" w:rsidR="00866FAC" w:rsidRPr="00866FAC" w:rsidRDefault="00866FAC" w:rsidP="00F77537">
      <w:pPr>
        <w:keepNext/>
        <w:keepLines/>
        <w:spacing w:after="120" w:line="240" w:lineRule="auto"/>
        <w:ind w:right="-270"/>
        <w:rPr>
          <w:sz w:val="20"/>
          <w:szCs w:val="20"/>
        </w:rPr>
      </w:pPr>
      <w:r w:rsidRPr="00265EC7">
        <w:rPr>
          <w:sz w:val="20"/>
          <w:szCs w:val="20"/>
        </w:rPr>
        <w:t>Hello</w:t>
      </w:r>
      <w:r w:rsidRPr="00866FAC">
        <w:rPr>
          <w:sz w:val="20"/>
          <w:szCs w:val="20"/>
        </w:rPr>
        <w:t xml:space="preserve"> arithmetic types are </w:t>
      </w:r>
      <w:r w:rsidRPr="00866FAC">
        <w:rPr>
          <w:i/>
          <w:iCs/>
          <w:sz w:val="20"/>
          <w:szCs w:val="20"/>
        </w:rPr>
        <w:t>integer numbers</w:t>
      </w:r>
      <w:r w:rsidRPr="00866FAC">
        <w:rPr>
          <w:sz w:val="20"/>
          <w:szCs w:val="20"/>
        </w:rPr>
        <w:t xml:space="preserve">, </w:t>
      </w:r>
      <w:r w:rsidR="002F3A60">
        <w:rPr>
          <w:i/>
          <w:sz w:val="20"/>
          <w:szCs w:val="20"/>
        </w:rPr>
        <w:t>integer b</w:t>
      </w:r>
      <w:r w:rsidRPr="00866FAC">
        <w:rPr>
          <w:i/>
          <w:sz w:val="20"/>
          <w:szCs w:val="20"/>
        </w:rPr>
        <w:t>it fields</w:t>
      </w:r>
      <w:r w:rsidRPr="00866FAC">
        <w:rPr>
          <w:sz w:val="20"/>
          <w:szCs w:val="20"/>
        </w:rPr>
        <w:t xml:space="preserve">, and </w:t>
      </w:r>
      <w:r w:rsidR="00130ADC" w:rsidRPr="00866FAC">
        <w:rPr>
          <w:i/>
          <w:iCs/>
          <w:sz w:val="20"/>
          <w:szCs w:val="20"/>
        </w:rPr>
        <w:t>floating-point</w:t>
      </w:r>
      <w:r w:rsidRPr="00866FAC">
        <w:rPr>
          <w:i/>
          <w:iCs/>
          <w:sz w:val="20"/>
          <w:szCs w:val="20"/>
        </w:rPr>
        <w:t xml:space="preserve"> numbers</w:t>
      </w:r>
      <w:r w:rsidRPr="00866FAC">
        <w:rPr>
          <w:sz w:val="20"/>
          <w:szCs w:val="20"/>
        </w:rPr>
        <w:t xml:space="preserve">. Each arithmetic type has a unique name and its own bitwise representation; a </w:t>
      </w:r>
      <w:r w:rsidRPr="00866FAC">
        <w:rPr>
          <w:rFonts w:ascii="Courier New" w:hAnsi="Courier New" w:cs="Courier New"/>
          <w:sz w:val="20"/>
          <w:szCs w:val="20"/>
        </w:rPr>
        <w:t>signed</w:t>
      </w:r>
      <w:r w:rsidRPr="00866FAC">
        <w:rPr>
          <w:sz w:val="20"/>
          <w:szCs w:val="20"/>
        </w:rPr>
        <w:t xml:space="preserve"> </w:t>
      </w:r>
      <w:r w:rsidRPr="00866FAC">
        <w:rPr>
          <w:rFonts w:ascii="Courier New" w:hAnsi="Courier New" w:cs="Courier New"/>
          <w:sz w:val="20"/>
          <w:szCs w:val="20"/>
        </w:rPr>
        <w:t>type</w:t>
      </w:r>
      <w:r w:rsidRPr="00866FAC">
        <w:rPr>
          <w:sz w:val="20"/>
          <w:szCs w:val="20"/>
        </w:rPr>
        <w:t xml:space="preserve"> is equivalent to just </w:t>
      </w:r>
      <w:r w:rsidRPr="00866FAC">
        <w:rPr>
          <w:rFonts w:ascii="Courier New" w:hAnsi="Courier New" w:cs="Courier New"/>
          <w:sz w:val="20"/>
          <w:szCs w:val="20"/>
        </w:rPr>
        <w:t>type</w:t>
      </w:r>
      <w:r w:rsidR="002F3A60">
        <w:rPr>
          <w:sz w:val="20"/>
          <w:szCs w:val="20"/>
        </w:rPr>
        <w:t xml:space="preserve">. </w:t>
      </w:r>
      <w:proofErr w:type="gramStart"/>
      <w:r w:rsidR="002F3A60">
        <w:rPr>
          <w:sz w:val="20"/>
          <w:szCs w:val="20"/>
        </w:rPr>
        <w:t>For the purpose of</w:t>
      </w:r>
      <w:proofErr w:type="gramEnd"/>
      <w:r w:rsidR="002F3A60">
        <w:rPr>
          <w:sz w:val="20"/>
          <w:szCs w:val="20"/>
        </w:rPr>
        <w:t xml:space="preserve"> type conversion, arithmetic types </w:t>
      </w:r>
      <w:r w:rsidR="007F29F0">
        <w:rPr>
          <w:sz w:val="20"/>
          <w:szCs w:val="20"/>
        </w:rPr>
        <w:t xml:space="preserve">have a numeric rank. Each unsigned type’s rank is </w:t>
      </w:r>
      <w:r w:rsidR="00C8540F">
        <w:rPr>
          <w:sz w:val="20"/>
          <w:szCs w:val="20"/>
        </w:rPr>
        <w:t>a numbe</w:t>
      </w:r>
      <w:r w:rsidR="007F29F0">
        <w:rPr>
          <w:sz w:val="20"/>
          <w:szCs w:val="20"/>
        </w:rPr>
        <w:t>r equal to the width of its bit</w:t>
      </w:r>
      <w:r w:rsidR="00C8540F">
        <w:rPr>
          <w:sz w:val="20"/>
          <w:szCs w:val="20"/>
        </w:rPr>
        <w:t xml:space="preserve">wise </w:t>
      </w:r>
      <w:r w:rsidR="007F29F0" w:rsidRPr="000C021E">
        <w:rPr>
          <w:sz w:val="20"/>
          <w:szCs w:val="20"/>
        </w:rPr>
        <w:t>presentation</w:t>
      </w:r>
      <w:r w:rsidR="007F29F0">
        <w:rPr>
          <w:sz w:val="20"/>
          <w:szCs w:val="20"/>
        </w:rPr>
        <w:t>;</w:t>
      </w:r>
      <w:r w:rsidR="00C8540F">
        <w:rPr>
          <w:sz w:val="20"/>
          <w:szCs w:val="20"/>
        </w:rPr>
        <w:t xml:space="preserve"> each signed type</w:t>
      </w:r>
      <w:r w:rsidR="007F29F0">
        <w:rPr>
          <w:sz w:val="20"/>
          <w:szCs w:val="20"/>
        </w:rPr>
        <w:t>’s rank</w:t>
      </w:r>
      <w:r w:rsidR="00C8540F">
        <w:rPr>
          <w:sz w:val="20"/>
          <w:szCs w:val="20"/>
        </w:rPr>
        <w:t xml:space="preserve"> </w:t>
      </w:r>
      <w:r w:rsidR="00C8540F" w:rsidRPr="000C021E">
        <w:rPr>
          <w:sz w:val="20"/>
          <w:szCs w:val="20"/>
        </w:rPr>
        <w:t xml:space="preserve">is </w:t>
      </w:r>
      <w:r w:rsidR="00C8540F">
        <w:rPr>
          <w:sz w:val="20"/>
          <w:szCs w:val="20"/>
        </w:rPr>
        <w:t xml:space="preserve">the </w:t>
      </w:r>
      <w:r w:rsidR="00F840DF">
        <w:rPr>
          <w:sz w:val="20"/>
          <w:szCs w:val="20"/>
        </w:rPr>
        <w:t>un</w:t>
      </w:r>
      <w:r w:rsidR="00C8540F">
        <w:rPr>
          <w:sz w:val="20"/>
          <w:szCs w:val="20"/>
        </w:rPr>
        <w:t xml:space="preserve">signed rank </w:t>
      </w:r>
      <w:r w:rsidR="00F77537">
        <w:rPr>
          <w:sz w:val="20"/>
          <w:szCs w:val="20"/>
        </w:rPr>
        <w:t xml:space="preserve">minus one, </w:t>
      </w:r>
      <w:r w:rsidR="007F29F0" w:rsidRPr="007F29F0">
        <w:rPr>
          <w:rFonts w:cs="Courier New"/>
          <w:sz w:val="20"/>
          <w:szCs w:val="20"/>
        </w:rPr>
        <w:t>and the rank of</w:t>
      </w:r>
      <w:r w:rsidR="007F29F0" w:rsidRPr="00F77537">
        <w:rPr>
          <w:rFonts w:ascii="Courier New" w:hAnsi="Courier New" w:cs="Courier New"/>
          <w:sz w:val="20"/>
          <w:szCs w:val="20"/>
        </w:rPr>
        <w:t xml:space="preserve"> double</w:t>
      </w:r>
      <w:r w:rsidR="00F77537">
        <w:rPr>
          <w:sz w:val="20"/>
          <w:szCs w:val="20"/>
        </w:rPr>
        <w:t xml:space="preserve"> </w:t>
      </w:r>
      <w:r w:rsidR="00F77537" w:rsidRPr="000C021E">
        <w:rPr>
          <w:sz w:val="20"/>
          <w:szCs w:val="20"/>
        </w:rPr>
        <w:t xml:space="preserve">is </w:t>
      </w:r>
      <w:r w:rsidR="00F77537">
        <w:rPr>
          <w:sz w:val="20"/>
          <w:szCs w:val="20"/>
        </w:rPr>
        <w:t>128</w:t>
      </w:r>
      <w:r w:rsidR="00C8540F">
        <w:rPr>
          <w:sz w:val="20"/>
          <w:szCs w:val="20"/>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699"/>
        <w:gridCol w:w="5489"/>
      </w:tblGrid>
      <w:tr w:rsidR="00866FAC" w:rsidRPr="00866FAC" w14:paraId="38F3BFD4" w14:textId="77777777" w:rsidTr="00866FAC">
        <w:tc>
          <w:tcPr>
            <w:tcW w:w="2306" w:type="pct"/>
          </w:tcPr>
          <w:p w14:paraId="0CE3F299" w14:textId="77777777" w:rsidR="00866FAC" w:rsidRPr="00866FAC" w:rsidRDefault="00866FAC" w:rsidP="002F3A60">
            <w:pPr>
              <w:keepNext/>
              <w:keepLines/>
              <w:rPr>
                <w:b/>
                <w:i/>
                <w:sz w:val="20"/>
                <w:szCs w:val="20"/>
                <w:u w:val="single"/>
              </w:rPr>
            </w:pPr>
            <w:r w:rsidRPr="00866FAC">
              <w:rPr>
                <w:b/>
                <w:i/>
                <w:sz w:val="20"/>
                <w:szCs w:val="20"/>
                <w:u w:val="single"/>
              </w:rPr>
              <w:t>Integer Number Types</w:t>
            </w:r>
          </w:p>
        </w:tc>
        <w:tc>
          <w:tcPr>
            <w:tcW w:w="2694" w:type="pct"/>
          </w:tcPr>
          <w:p w14:paraId="1FDE9480" w14:textId="77777777" w:rsidR="00866FAC" w:rsidRPr="00866FAC" w:rsidRDefault="00866FAC" w:rsidP="002F3A60">
            <w:pPr>
              <w:keepNext/>
              <w:keepLines/>
              <w:rPr>
                <w:b/>
                <w:i/>
                <w:sz w:val="20"/>
                <w:szCs w:val="20"/>
                <w:u w:val="single"/>
              </w:rPr>
            </w:pPr>
            <w:r w:rsidRPr="00866FAC">
              <w:rPr>
                <w:b/>
                <w:i/>
                <w:sz w:val="20"/>
                <w:szCs w:val="20"/>
                <w:u w:val="single"/>
              </w:rPr>
              <w:t xml:space="preserve">Bitwise Representation </w:t>
            </w:r>
          </w:p>
        </w:tc>
      </w:tr>
      <w:tr w:rsidR="00866FAC" w:rsidRPr="00866FAC" w14:paraId="4380DF96" w14:textId="77777777" w:rsidTr="00866FAC">
        <w:tc>
          <w:tcPr>
            <w:tcW w:w="2306" w:type="pct"/>
          </w:tcPr>
          <w:p w14:paraId="7A12ECDF" w14:textId="77777777" w:rsidR="00866FAC" w:rsidRPr="00866FAC" w:rsidRDefault="00866FAC" w:rsidP="002F3A60">
            <w:pPr>
              <w:keepNext/>
              <w:keepLines/>
              <w:rPr>
                <w:sz w:val="20"/>
                <w:szCs w:val="20"/>
              </w:rPr>
            </w:pPr>
            <w:r w:rsidRPr="00265EC7">
              <w:rPr>
                <w:rFonts w:ascii="Courier New" w:hAnsi="Courier New" w:cs="Courier New"/>
                <w:sz w:val="20"/>
                <w:szCs w:val="20"/>
              </w:rPr>
              <w:t>char</w:t>
            </w:r>
            <w:r w:rsidRPr="00866FAC">
              <w:rPr>
                <w:rFonts w:ascii="Courier New" w:hAnsi="Courier New" w:cs="Courier New"/>
                <w:sz w:val="20"/>
                <w:szCs w:val="20"/>
              </w:rPr>
              <w:t xml:space="preserve">  </w:t>
            </w:r>
            <w:r w:rsidRPr="00866FAC">
              <w:rPr>
                <w:rFonts w:cs="Courier New"/>
                <w:sz w:val="20"/>
                <w:szCs w:val="20"/>
              </w:rPr>
              <w:t>or</w:t>
            </w:r>
            <w:r w:rsidRPr="00866FAC">
              <w:rPr>
                <w:rFonts w:ascii="Courier New" w:hAnsi="Courier New" w:cs="Courier New"/>
                <w:sz w:val="20"/>
                <w:szCs w:val="20"/>
              </w:rPr>
              <w:t xml:space="preserve"> signed char,  unsigned char</w:t>
            </w:r>
          </w:p>
        </w:tc>
        <w:tc>
          <w:tcPr>
            <w:tcW w:w="2694" w:type="pct"/>
          </w:tcPr>
          <w:p w14:paraId="43162471" w14:textId="77777777" w:rsidR="00866FAC" w:rsidRPr="00866FAC" w:rsidRDefault="00866FAC" w:rsidP="00645DEE">
            <w:pPr>
              <w:keepNext/>
              <w:keepLines/>
              <w:rPr>
                <w:sz w:val="20"/>
                <w:szCs w:val="20"/>
              </w:rPr>
            </w:pPr>
            <w:r w:rsidRPr="00866FAC">
              <w:rPr>
                <w:rFonts w:ascii="Courier New" w:hAnsi="Courier New" w:cs="Courier New"/>
                <w:sz w:val="20"/>
                <w:szCs w:val="20"/>
              </w:rPr>
              <w:t>8</w:t>
            </w:r>
            <w:r w:rsidR="00645DEE">
              <w:rPr>
                <w:sz w:val="20"/>
                <w:szCs w:val="20"/>
              </w:rPr>
              <w:t>-</w:t>
            </w:r>
            <w:r w:rsidRPr="00866FAC">
              <w:rPr>
                <w:sz w:val="20"/>
                <w:szCs w:val="20"/>
              </w:rPr>
              <w:t>bit signed and unsigned integer</w:t>
            </w:r>
          </w:p>
        </w:tc>
      </w:tr>
      <w:tr w:rsidR="00866FAC" w:rsidRPr="00866FAC" w14:paraId="0AEAF35B" w14:textId="77777777" w:rsidTr="00866FAC">
        <w:tc>
          <w:tcPr>
            <w:tcW w:w="2306" w:type="pct"/>
          </w:tcPr>
          <w:p w14:paraId="420E63D8" w14:textId="77777777" w:rsidR="00866FAC" w:rsidRPr="00866FAC" w:rsidRDefault="00866FAC" w:rsidP="002F3A60">
            <w:pPr>
              <w:keepNext/>
              <w:keepLines/>
              <w:rPr>
                <w:sz w:val="20"/>
                <w:szCs w:val="20"/>
              </w:rPr>
            </w:pPr>
            <w:r w:rsidRPr="00866FAC">
              <w:rPr>
                <w:rFonts w:ascii="Courier New" w:hAnsi="Courier New" w:cs="Courier New"/>
                <w:sz w:val="20"/>
                <w:szCs w:val="20"/>
              </w:rPr>
              <w:t xml:space="preserve">short </w:t>
            </w:r>
            <w:r w:rsidRPr="00866FAC">
              <w:rPr>
                <w:rFonts w:cs="Courier New"/>
                <w:sz w:val="20"/>
                <w:szCs w:val="20"/>
              </w:rPr>
              <w:t>or</w:t>
            </w:r>
            <w:r w:rsidRPr="00866FAC">
              <w:rPr>
                <w:rFonts w:ascii="Courier New" w:hAnsi="Courier New" w:cs="Courier New"/>
                <w:sz w:val="20"/>
                <w:szCs w:val="20"/>
              </w:rPr>
              <w:t xml:space="preserve"> signed short, unsigned short </w:t>
            </w:r>
          </w:p>
        </w:tc>
        <w:tc>
          <w:tcPr>
            <w:tcW w:w="2694" w:type="pct"/>
          </w:tcPr>
          <w:p w14:paraId="3D1933F4" w14:textId="77777777" w:rsidR="00866FAC" w:rsidRPr="00866FAC" w:rsidRDefault="00866FAC" w:rsidP="00645DEE">
            <w:pPr>
              <w:keepNext/>
              <w:keepLines/>
              <w:rPr>
                <w:sz w:val="20"/>
                <w:szCs w:val="20"/>
              </w:rPr>
            </w:pPr>
            <w:r w:rsidRPr="00866FAC">
              <w:rPr>
                <w:rFonts w:ascii="Courier New" w:hAnsi="Courier New" w:cs="Courier New"/>
                <w:sz w:val="20"/>
                <w:szCs w:val="20"/>
              </w:rPr>
              <w:t>16</w:t>
            </w:r>
            <w:r w:rsidR="00645DEE">
              <w:rPr>
                <w:sz w:val="20"/>
                <w:szCs w:val="20"/>
              </w:rPr>
              <w:t>-</w:t>
            </w:r>
            <w:r w:rsidRPr="00866FAC">
              <w:rPr>
                <w:sz w:val="20"/>
                <w:szCs w:val="20"/>
              </w:rPr>
              <w:t>bit signed and unsigned integer</w:t>
            </w:r>
          </w:p>
        </w:tc>
      </w:tr>
      <w:tr w:rsidR="00866FAC" w:rsidRPr="00866FAC" w14:paraId="3840E039" w14:textId="77777777" w:rsidTr="00866FAC">
        <w:tc>
          <w:tcPr>
            <w:tcW w:w="2306" w:type="pct"/>
          </w:tcPr>
          <w:p w14:paraId="7286AA1F" w14:textId="77777777" w:rsidR="00866FAC" w:rsidRPr="00866FAC" w:rsidRDefault="00866FAC" w:rsidP="002F3A60">
            <w:pPr>
              <w:keepNext/>
              <w:keepLines/>
              <w:rPr>
                <w:sz w:val="20"/>
                <w:szCs w:val="20"/>
              </w:rPr>
            </w:pPr>
            <w:r w:rsidRPr="00866FAC">
              <w:rPr>
                <w:rFonts w:ascii="Courier New" w:hAnsi="Courier New" w:cs="Courier New"/>
                <w:sz w:val="20"/>
                <w:szCs w:val="20"/>
              </w:rPr>
              <w:t xml:space="preserve">int   </w:t>
            </w:r>
            <w:r w:rsidRPr="00866FAC">
              <w:rPr>
                <w:rFonts w:cs="Courier New"/>
                <w:sz w:val="20"/>
                <w:szCs w:val="20"/>
              </w:rPr>
              <w:t>or</w:t>
            </w:r>
            <w:r w:rsidRPr="00866FAC">
              <w:rPr>
                <w:rFonts w:ascii="Courier New" w:hAnsi="Courier New" w:cs="Courier New"/>
                <w:sz w:val="20"/>
                <w:szCs w:val="20"/>
              </w:rPr>
              <w:t xml:space="preserve"> signed int,   unsigned int</w:t>
            </w:r>
          </w:p>
        </w:tc>
        <w:tc>
          <w:tcPr>
            <w:tcW w:w="2694" w:type="pct"/>
          </w:tcPr>
          <w:p w14:paraId="33394CB7" w14:textId="77777777" w:rsidR="00866FAC" w:rsidRPr="00866FAC" w:rsidRDefault="00866FAC" w:rsidP="00645DEE">
            <w:pPr>
              <w:keepNext/>
              <w:keepLines/>
              <w:rPr>
                <w:sz w:val="20"/>
                <w:szCs w:val="20"/>
              </w:rPr>
            </w:pPr>
            <w:r w:rsidRPr="00866FAC">
              <w:rPr>
                <w:rFonts w:ascii="Courier New" w:hAnsi="Courier New" w:cs="Courier New"/>
                <w:sz w:val="20"/>
                <w:szCs w:val="20"/>
              </w:rPr>
              <w:t>32</w:t>
            </w:r>
            <w:r w:rsidR="00645DEE">
              <w:rPr>
                <w:sz w:val="20"/>
                <w:szCs w:val="20"/>
              </w:rPr>
              <w:t>-</w:t>
            </w:r>
            <w:r w:rsidRPr="00866FAC">
              <w:rPr>
                <w:sz w:val="20"/>
                <w:szCs w:val="20"/>
              </w:rPr>
              <w:t>bit signed and unsigned integer</w:t>
            </w:r>
          </w:p>
        </w:tc>
      </w:tr>
      <w:tr w:rsidR="00866FAC" w:rsidRPr="00866FAC" w14:paraId="257EF187" w14:textId="77777777" w:rsidTr="00866FAC">
        <w:tc>
          <w:tcPr>
            <w:tcW w:w="2306" w:type="pct"/>
          </w:tcPr>
          <w:p w14:paraId="2BE6B915" w14:textId="77777777" w:rsidR="00866FAC" w:rsidRPr="00866FAC" w:rsidRDefault="00866FAC" w:rsidP="002F3A60">
            <w:pPr>
              <w:keepNext/>
              <w:keepLines/>
              <w:rPr>
                <w:sz w:val="20"/>
                <w:szCs w:val="20"/>
              </w:rPr>
            </w:pPr>
            <w:r w:rsidRPr="00866FAC">
              <w:rPr>
                <w:rFonts w:ascii="Courier New" w:hAnsi="Courier New" w:cs="Courier New"/>
                <w:sz w:val="20"/>
                <w:szCs w:val="20"/>
              </w:rPr>
              <w:t xml:space="preserve">long  </w:t>
            </w:r>
            <w:r w:rsidRPr="00866FAC">
              <w:rPr>
                <w:rFonts w:cs="Courier New"/>
                <w:sz w:val="20"/>
                <w:szCs w:val="20"/>
              </w:rPr>
              <w:t>or</w:t>
            </w:r>
            <w:r w:rsidRPr="00866FAC">
              <w:rPr>
                <w:rFonts w:ascii="Courier New" w:hAnsi="Courier New" w:cs="Courier New"/>
                <w:sz w:val="20"/>
                <w:szCs w:val="20"/>
              </w:rPr>
              <w:t xml:space="preserve"> signed long,  unsigned long</w:t>
            </w:r>
          </w:p>
        </w:tc>
        <w:tc>
          <w:tcPr>
            <w:tcW w:w="2694" w:type="pct"/>
          </w:tcPr>
          <w:p w14:paraId="4D573451" w14:textId="77777777" w:rsidR="00866FAC" w:rsidRPr="00866FAC" w:rsidRDefault="00866FAC" w:rsidP="00645DEE">
            <w:pPr>
              <w:keepNext/>
              <w:keepLines/>
              <w:rPr>
                <w:sz w:val="20"/>
                <w:szCs w:val="20"/>
              </w:rPr>
            </w:pPr>
            <w:r w:rsidRPr="00866FAC">
              <w:rPr>
                <w:rFonts w:ascii="Courier New" w:hAnsi="Courier New" w:cs="Courier New"/>
                <w:sz w:val="20"/>
                <w:szCs w:val="20"/>
              </w:rPr>
              <w:t>64</w:t>
            </w:r>
            <w:r w:rsidR="00645DEE">
              <w:rPr>
                <w:sz w:val="20"/>
                <w:szCs w:val="20"/>
              </w:rPr>
              <w:t>-</w:t>
            </w:r>
            <w:r w:rsidRPr="00866FAC">
              <w:rPr>
                <w:sz w:val="20"/>
                <w:szCs w:val="20"/>
              </w:rPr>
              <w:t>bit signed and unsigned integer</w:t>
            </w:r>
          </w:p>
        </w:tc>
      </w:tr>
      <w:tr w:rsidR="00866FAC" w:rsidRPr="00866FAC" w14:paraId="1263224A" w14:textId="77777777" w:rsidTr="00866FAC">
        <w:tc>
          <w:tcPr>
            <w:tcW w:w="2306" w:type="pct"/>
          </w:tcPr>
          <w:p w14:paraId="12048350" w14:textId="77777777" w:rsidR="00866FAC" w:rsidRPr="00866FAC" w:rsidRDefault="00866FAC" w:rsidP="002F3A60">
            <w:pPr>
              <w:keepNext/>
              <w:keepLines/>
              <w:rPr>
                <w:rFonts w:ascii="Courier New" w:hAnsi="Courier New" w:cs="Courier New"/>
                <w:sz w:val="20"/>
                <w:szCs w:val="20"/>
              </w:rPr>
            </w:pPr>
            <w:r w:rsidRPr="00265EC7">
              <w:rPr>
                <w:rFonts w:ascii="Courier New" w:hAnsi="Courier New" w:cs="Courier New"/>
                <w:sz w:val="20"/>
                <w:szCs w:val="20"/>
              </w:rPr>
              <w:t>T:N</w:t>
            </w:r>
            <w:r w:rsidRPr="00866FAC">
              <w:rPr>
                <w:rFonts w:ascii="Courier New" w:hAnsi="Courier New" w:cs="Courier New"/>
                <w:sz w:val="20"/>
                <w:szCs w:val="20"/>
              </w:rPr>
              <w:t xml:space="preserve">   </w:t>
            </w:r>
            <w:r w:rsidRPr="00866FAC">
              <w:rPr>
                <w:rFonts w:cs="Courier New"/>
                <w:sz w:val="20"/>
                <w:szCs w:val="20"/>
              </w:rPr>
              <w:t>or</w:t>
            </w:r>
            <w:r w:rsidRPr="00866FAC">
              <w:rPr>
                <w:rFonts w:ascii="Courier New" w:hAnsi="Courier New" w:cs="Courier New"/>
                <w:sz w:val="20"/>
                <w:szCs w:val="20"/>
              </w:rPr>
              <w:t xml:space="preserve"> signed </w:t>
            </w:r>
            <w:r w:rsidRPr="00265EC7">
              <w:rPr>
                <w:rFonts w:ascii="Courier New" w:hAnsi="Courier New" w:cs="Courier New"/>
                <w:sz w:val="20"/>
                <w:szCs w:val="20"/>
              </w:rPr>
              <w:t>T:N,</w:t>
            </w:r>
            <w:r w:rsidRPr="00866FAC">
              <w:rPr>
                <w:rFonts w:ascii="Courier New" w:hAnsi="Courier New" w:cs="Courier New"/>
                <w:sz w:val="20"/>
                <w:szCs w:val="20"/>
              </w:rPr>
              <w:t xml:space="preserve">   unsigned </w:t>
            </w:r>
            <w:r w:rsidRPr="00265EC7">
              <w:rPr>
                <w:rFonts w:ascii="Courier New" w:hAnsi="Courier New" w:cs="Courier New"/>
                <w:sz w:val="20"/>
                <w:szCs w:val="20"/>
              </w:rPr>
              <w:t>T:N</w:t>
            </w:r>
          </w:p>
        </w:tc>
        <w:tc>
          <w:tcPr>
            <w:tcW w:w="2694" w:type="pct"/>
          </w:tcPr>
          <w:p w14:paraId="522E618A" w14:textId="77777777" w:rsidR="00866FAC" w:rsidRPr="00866FAC" w:rsidRDefault="00866FAC" w:rsidP="002F3A60">
            <w:pPr>
              <w:keepNext/>
              <w:keepLines/>
              <w:rPr>
                <w:sz w:val="20"/>
                <w:szCs w:val="20"/>
              </w:rPr>
            </w:pPr>
            <w:r w:rsidRPr="00866FAC">
              <w:rPr>
                <w:i/>
                <w:sz w:val="20"/>
                <w:szCs w:val="20"/>
              </w:rPr>
              <w:t>Bit field</w:t>
            </w:r>
            <w:r w:rsidRPr="00866FAC">
              <w:rPr>
                <w:sz w:val="20"/>
                <w:szCs w:val="20"/>
              </w:rPr>
              <w:t xml:space="preserve"> -- </w:t>
            </w:r>
            <w:r w:rsidRPr="00866FAC">
              <w:rPr>
                <w:rFonts w:ascii="Courier New" w:hAnsi="Courier New" w:cs="Courier New"/>
                <w:sz w:val="20"/>
                <w:szCs w:val="20"/>
              </w:rPr>
              <w:t>N</w:t>
            </w:r>
            <w:r w:rsidRPr="00866FAC">
              <w:rPr>
                <w:sz w:val="20"/>
                <w:szCs w:val="20"/>
              </w:rPr>
              <w:t xml:space="preserve"> bits wide signed and unsigned number</w:t>
            </w:r>
          </w:p>
          <w:p w14:paraId="5860BDED" w14:textId="77777777" w:rsidR="00866FAC" w:rsidRPr="00866FAC" w:rsidRDefault="00866FAC" w:rsidP="002F3A60">
            <w:pPr>
              <w:keepNext/>
              <w:keepLines/>
              <w:rPr>
                <w:rFonts w:ascii="Courier New" w:hAnsi="Courier New" w:cs="Courier New"/>
                <w:sz w:val="20"/>
                <w:szCs w:val="20"/>
              </w:rPr>
            </w:pPr>
            <w:r w:rsidRPr="00866FAC">
              <w:rPr>
                <w:sz w:val="20"/>
                <w:szCs w:val="20"/>
              </w:rPr>
              <w:t xml:space="preserve">of any previous integer type </w:t>
            </w:r>
            <w:r w:rsidRPr="00866FAC">
              <w:rPr>
                <w:rFonts w:ascii="Courier New" w:hAnsi="Courier New" w:cs="Courier New"/>
                <w:sz w:val="20"/>
                <w:szCs w:val="20"/>
              </w:rPr>
              <w:t>T</w:t>
            </w:r>
            <w:r w:rsidRPr="00866FAC">
              <w:rPr>
                <w:sz w:val="20"/>
                <w:szCs w:val="20"/>
              </w:rPr>
              <w:t xml:space="preserve">, </w:t>
            </w:r>
            <w:r w:rsidRPr="00866FAC">
              <w:rPr>
                <w:rFonts w:ascii="Courier New" w:hAnsi="Courier New" w:cs="Courier New"/>
                <w:sz w:val="20"/>
                <w:szCs w:val="20"/>
              </w:rPr>
              <w:t>1&lt;</w:t>
            </w:r>
            <w:r w:rsidRPr="00265EC7">
              <w:rPr>
                <w:rFonts w:ascii="Courier New" w:hAnsi="Courier New" w:cs="Courier New"/>
                <w:sz w:val="20"/>
                <w:szCs w:val="20"/>
              </w:rPr>
              <w:t>=N</w:t>
            </w:r>
            <w:r w:rsidRPr="00866FAC">
              <w:rPr>
                <w:rFonts w:ascii="Courier New" w:hAnsi="Courier New" w:cs="Courier New"/>
                <w:sz w:val="20"/>
                <w:szCs w:val="20"/>
              </w:rPr>
              <w:t>&lt;</w:t>
            </w:r>
            <w:r w:rsidRPr="00265EC7">
              <w:rPr>
                <w:rFonts w:ascii="Courier New" w:hAnsi="Courier New" w:cs="Courier New"/>
                <w:sz w:val="20"/>
                <w:szCs w:val="20"/>
              </w:rPr>
              <w:t>=sizeof</w:t>
            </w:r>
            <w:r w:rsidRPr="00866FAC">
              <w:rPr>
                <w:rFonts w:ascii="Courier New" w:hAnsi="Courier New" w:cs="Courier New"/>
                <w:sz w:val="20"/>
                <w:szCs w:val="20"/>
              </w:rPr>
              <w:t>(T)*8</w:t>
            </w:r>
          </w:p>
        </w:tc>
      </w:tr>
      <w:tr w:rsidR="00866FAC" w:rsidRPr="00866FAC" w14:paraId="3B26384D" w14:textId="77777777" w:rsidTr="00866FAC">
        <w:tc>
          <w:tcPr>
            <w:tcW w:w="2306" w:type="pct"/>
          </w:tcPr>
          <w:p w14:paraId="002727A9" w14:textId="77777777" w:rsidR="00866FAC" w:rsidRPr="00866FAC" w:rsidRDefault="008C614A" w:rsidP="002F3A60">
            <w:pPr>
              <w:keepLines/>
              <w:rPr>
                <w:b/>
                <w:i/>
                <w:sz w:val="20"/>
                <w:szCs w:val="20"/>
                <w:u w:val="single"/>
              </w:rPr>
            </w:pPr>
            <w:r>
              <w:rPr>
                <w:b/>
                <w:i/>
                <w:sz w:val="20"/>
                <w:szCs w:val="20"/>
                <w:u w:val="single"/>
              </w:rPr>
              <w:t>Floating Point Number Type</w:t>
            </w:r>
          </w:p>
        </w:tc>
        <w:tc>
          <w:tcPr>
            <w:tcW w:w="2694" w:type="pct"/>
          </w:tcPr>
          <w:p w14:paraId="79292966" w14:textId="77777777" w:rsidR="00866FAC" w:rsidRPr="00866FAC" w:rsidRDefault="00866FAC" w:rsidP="002F3A60">
            <w:pPr>
              <w:keepLines/>
              <w:rPr>
                <w:b/>
                <w:i/>
                <w:sz w:val="20"/>
                <w:szCs w:val="20"/>
                <w:u w:val="single"/>
              </w:rPr>
            </w:pPr>
            <w:r w:rsidRPr="00866FAC">
              <w:rPr>
                <w:b/>
                <w:i/>
                <w:sz w:val="20"/>
                <w:szCs w:val="20"/>
                <w:u w:val="single"/>
              </w:rPr>
              <w:t>Bitwise Representation</w:t>
            </w:r>
          </w:p>
        </w:tc>
      </w:tr>
      <w:tr w:rsidR="00866FAC" w:rsidRPr="00866FAC" w14:paraId="677D82F5" w14:textId="77777777" w:rsidTr="00866FAC">
        <w:tc>
          <w:tcPr>
            <w:tcW w:w="2306" w:type="pct"/>
          </w:tcPr>
          <w:p w14:paraId="444AA8C8" w14:textId="77777777" w:rsidR="00866FAC" w:rsidRPr="00866FAC" w:rsidRDefault="00866FAC" w:rsidP="002F3A60">
            <w:pPr>
              <w:keepLines/>
              <w:rPr>
                <w:rFonts w:ascii="Courier New" w:hAnsi="Courier New" w:cs="Courier New"/>
                <w:sz w:val="20"/>
                <w:szCs w:val="20"/>
              </w:rPr>
            </w:pPr>
            <w:r w:rsidRPr="00866FAC">
              <w:rPr>
                <w:rFonts w:ascii="Courier New" w:hAnsi="Courier New" w:cs="Courier New"/>
                <w:sz w:val="20"/>
                <w:szCs w:val="20"/>
              </w:rPr>
              <w:t>double</w:t>
            </w:r>
          </w:p>
        </w:tc>
        <w:tc>
          <w:tcPr>
            <w:tcW w:w="2694" w:type="pct"/>
          </w:tcPr>
          <w:p w14:paraId="7F39CD14" w14:textId="77777777" w:rsidR="00866FAC" w:rsidRPr="00645DEE" w:rsidRDefault="00866FAC" w:rsidP="00645DEE">
            <w:pPr>
              <w:keepLines/>
              <w:rPr>
                <w:rFonts w:cs="Courier New"/>
                <w:sz w:val="20"/>
                <w:szCs w:val="20"/>
              </w:rPr>
            </w:pPr>
            <w:r w:rsidRPr="00645DEE">
              <w:rPr>
                <w:rFonts w:cs="Courier New"/>
                <w:sz w:val="20"/>
                <w:szCs w:val="20"/>
              </w:rPr>
              <w:t>64</w:t>
            </w:r>
            <w:r w:rsidR="00645DEE" w:rsidRPr="00645DEE">
              <w:rPr>
                <w:rFonts w:cs="Courier New"/>
                <w:sz w:val="20"/>
                <w:szCs w:val="20"/>
              </w:rPr>
              <w:t>-</w:t>
            </w:r>
            <w:r w:rsidRPr="00645DEE">
              <w:rPr>
                <w:rFonts w:cs="Courier New"/>
                <w:sz w:val="20"/>
                <w:szCs w:val="20"/>
              </w:rPr>
              <w:t>bit floating point double precision</w:t>
            </w:r>
          </w:p>
        </w:tc>
      </w:tr>
    </w:tbl>
    <w:p w14:paraId="5515D33C" w14:textId="77777777" w:rsidR="00A81820" w:rsidRDefault="00A81820" w:rsidP="008C359B">
      <w:pPr>
        <w:pStyle w:val="Heading3"/>
      </w:pPr>
      <w:bookmarkStart w:id="1556" w:name="_Toc327534086"/>
      <w:bookmarkStart w:id="1557" w:name="_Toc369790507"/>
      <w:bookmarkStart w:id="1558" w:name="_Toc394515717"/>
      <w:bookmarkStart w:id="1559" w:name="_Toc394564449"/>
      <w:bookmarkStart w:id="1560" w:name="_Toc394664659"/>
      <w:bookmarkStart w:id="1561" w:name="_Toc394668875"/>
      <w:bookmarkStart w:id="1562" w:name="_Toc394919644"/>
      <w:bookmarkStart w:id="1563" w:name="_Toc394958026"/>
      <w:bookmarkStart w:id="1564" w:name="_Toc394958740"/>
      <w:bookmarkStart w:id="1565" w:name="_Toc395005630"/>
      <w:bookmarkStart w:id="1566" w:name="_Toc395011399"/>
      <w:bookmarkStart w:id="1567" w:name="_Toc395012250"/>
      <w:bookmarkStart w:id="1568" w:name="_Toc395034745"/>
      <w:bookmarkStart w:id="1569" w:name="_Toc395172024"/>
      <w:bookmarkStart w:id="1570" w:name="_Toc395863220"/>
      <w:bookmarkStart w:id="1571" w:name="_Toc396031592"/>
      <w:bookmarkStart w:id="1572" w:name="_Toc396938107"/>
      <w:bookmarkStart w:id="1573" w:name="_Toc396979101"/>
      <w:bookmarkStart w:id="1574" w:name="_Toc396981714"/>
      <w:bookmarkStart w:id="1575" w:name="_Toc397075880"/>
      <w:bookmarkStart w:id="1576" w:name="_Toc397200706"/>
      <w:bookmarkStart w:id="1577" w:name="_Toc397248983"/>
      <w:bookmarkStart w:id="1578" w:name="_Toc397332358"/>
      <w:bookmarkStart w:id="1579" w:name="_Toc397339220"/>
      <w:bookmarkStart w:id="1580" w:name="_Toc397422885"/>
      <w:bookmarkStart w:id="1581" w:name="_Toc397498610"/>
      <w:bookmarkStart w:id="1582" w:name="_Toc397506951"/>
      <w:bookmarkStart w:id="1583" w:name="_Toc397529682"/>
      <w:bookmarkStart w:id="1584" w:name="_Toc397590401"/>
      <w:bookmarkStart w:id="1585" w:name="_Toc397593017"/>
      <w:bookmarkStart w:id="1586" w:name="_Toc397596025"/>
      <w:bookmarkStart w:id="1587" w:name="_Toc397618870"/>
      <w:bookmarkStart w:id="1588" w:name="_Toc398738258"/>
      <w:bookmarkStart w:id="1589" w:name="_Toc398810887"/>
      <w:bookmarkStart w:id="1590" w:name="_Toc399366003"/>
      <w:bookmarkStart w:id="1591" w:name="_Toc399622764"/>
      <w:bookmarkStart w:id="1592" w:name="_Toc400041771"/>
      <w:bookmarkStart w:id="1593" w:name="_Toc400229944"/>
      <w:bookmarkStart w:id="1594" w:name="_Toc400286365"/>
      <w:bookmarkStart w:id="1595" w:name="_Toc400286912"/>
      <w:bookmarkStart w:id="1596" w:name="_Toc400445355"/>
      <w:bookmarkStart w:id="1597" w:name="_Toc401568326"/>
      <w:bookmarkStart w:id="1598" w:name="_Toc401699092"/>
      <w:bookmarkStart w:id="1599" w:name="_Toc401748389"/>
      <w:bookmarkStart w:id="1600" w:name="_Toc401748683"/>
      <w:bookmarkStart w:id="1601" w:name="_Toc401748977"/>
      <w:bookmarkStart w:id="1602" w:name="_Toc401836562"/>
      <w:bookmarkStart w:id="1603" w:name="_Toc401921047"/>
      <w:bookmarkStart w:id="1604" w:name="_Toc404090012"/>
      <w:bookmarkStart w:id="1605" w:name="_Toc404612942"/>
      <w:bookmarkStart w:id="1606" w:name="_Toc520407101"/>
      <w:bookmarkStart w:id="1607" w:name="_Toc293219828"/>
      <w:bookmarkStart w:id="1608" w:name="_Toc293220183"/>
      <w:bookmarkStart w:id="1609" w:name="_Toc327534089"/>
      <w:bookmarkStart w:id="1610" w:name="_Toc369790510"/>
      <w:r>
        <w:t>Bit Fields</w:t>
      </w:r>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415583A8" w14:textId="77777777" w:rsidR="00A81820" w:rsidRPr="00A81820" w:rsidRDefault="00A81820" w:rsidP="00A81820">
      <w:pPr>
        <w:spacing w:after="120" w:line="240" w:lineRule="auto"/>
        <w:rPr>
          <w:sz w:val="20"/>
          <w:szCs w:val="20"/>
        </w:rPr>
      </w:pPr>
      <w:r w:rsidRPr="00A81820">
        <w:rPr>
          <w:sz w:val="20"/>
          <w:szCs w:val="20"/>
        </w:rPr>
        <w:t>A bit field must be declared within a class as a non</w:t>
      </w:r>
      <w:r>
        <w:rPr>
          <w:sz w:val="20"/>
          <w:szCs w:val="20"/>
        </w:rPr>
        <w:t>-</w:t>
      </w:r>
      <w:r w:rsidRPr="00A81820">
        <w:rPr>
          <w:sz w:val="20"/>
          <w:szCs w:val="20"/>
        </w:rPr>
        <w:t xml:space="preserve">shared </w:t>
      </w:r>
      <w:r>
        <w:rPr>
          <w:sz w:val="20"/>
          <w:szCs w:val="20"/>
        </w:rPr>
        <w:t>field</w:t>
      </w:r>
      <w:r w:rsidRPr="00A81820">
        <w:rPr>
          <w:sz w:val="20"/>
          <w:szCs w:val="20"/>
        </w:rPr>
        <w:t xml:space="preserve">, specified with its size after the bit field name; the size </w:t>
      </w:r>
      <w:r w:rsidR="00F51DD8">
        <w:rPr>
          <w:sz w:val="20"/>
          <w:szCs w:val="20"/>
        </w:rPr>
        <w:t xml:space="preserve">is measured </w:t>
      </w:r>
      <w:r w:rsidRPr="00A81820">
        <w:rPr>
          <w:sz w:val="20"/>
          <w:szCs w:val="20"/>
        </w:rPr>
        <w:t>in bits</w:t>
      </w:r>
      <w:r w:rsidR="00F51DD8">
        <w:rPr>
          <w:sz w:val="20"/>
          <w:szCs w:val="20"/>
        </w:rPr>
        <w:t xml:space="preserve"> -- it</w:t>
      </w:r>
      <w:r w:rsidRPr="00A81820">
        <w:rPr>
          <w:sz w:val="20"/>
          <w:szCs w:val="20"/>
        </w:rPr>
        <w:t xml:space="preserve"> shall not exceed the width of the bit field type</w:t>
      </w:r>
      <w:r>
        <w:rPr>
          <w:sz w:val="20"/>
          <w:szCs w:val="20"/>
        </w:rPr>
        <w:t>, for example</w:t>
      </w:r>
      <w:r w:rsidRPr="00A81820">
        <w:rPr>
          <w:sz w:val="20"/>
          <w:szCs w:val="20"/>
        </w:rPr>
        <w:t>:</w:t>
      </w:r>
    </w:p>
    <w:p w14:paraId="08A89C3A" w14:textId="77777777" w:rsidR="00A81820" w:rsidRDefault="00A81820" w:rsidP="00A81820">
      <w:pPr>
        <w:autoSpaceDE w:val="0"/>
        <w:autoSpaceDN w:val="0"/>
        <w:adjustRightInd w:val="0"/>
        <w:spacing w:after="12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lastRenderedPageBreak/>
        <w:t>class</w:t>
      </w:r>
      <w:r w:rsidRPr="004E0D2B">
        <w:rPr>
          <w:rFonts w:ascii="Lucida Console" w:hAnsi="Lucida Console" w:cs="Lucida Console"/>
          <w:sz w:val="14"/>
          <w:szCs w:val="14"/>
        </w:rPr>
        <w:t xml:space="preserve"> </w:t>
      </w:r>
      <w:r w:rsidRPr="003608B4">
        <w:rPr>
          <w:rFonts w:ascii="Lucida Console" w:hAnsi="Lucida Console" w:cs="Lucida Console"/>
          <w:sz w:val="14"/>
          <w:szCs w:val="14"/>
        </w:rPr>
        <w:t xml:space="preserve">b { </w:t>
      </w:r>
      <w:r w:rsidRPr="003608B4">
        <w:rPr>
          <w:rFonts w:ascii="Lucida Console" w:hAnsi="Lucida Console" w:cs="Lucida Console"/>
          <w:color w:val="00BB00"/>
          <w:sz w:val="14"/>
          <w:szCs w:val="14"/>
        </w:rPr>
        <w:t>int</w:t>
      </w:r>
      <w:r w:rsidRPr="004E0D2B">
        <w:rPr>
          <w:rFonts w:ascii="Lucida Console" w:hAnsi="Lucida Console" w:cs="Lucida Console"/>
          <w:sz w:val="14"/>
          <w:szCs w:val="14"/>
        </w:rPr>
        <w:t xml:space="preserve"> bf:</w:t>
      </w:r>
      <w:r w:rsidRPr="004E0D2B">
        <w:rPr>
          <w:rFonts w:ascii="Lucida Console" w:hAnsi="Lucida Console" w:cs="Lucida Console"/>
          <w:color w:val="BB0000"/>
          <w:sz w:val="14"/>
          <w:szCs w:val="14"/>
        </w:rPr>
        <w:t>3</w:t>
      </w:r>
      <w:r w:rsidRPr="004E0D2B">
        <w:rPr>
          <w:rFonts w:ascii="Lucida Console" w:hAnsi="Lucida Console" w:cs="Lucida Console"/>
          <w:sz w:val="14"/>
          <w:szCs w:val="14"/>
        </w:rPr>
        <w:t xml:space="preserve">; } </w:t>
      </w:r>
      <w:r w:rsidRPr="004E0D2B">
        <w:rPr>
          <w:rFonts w:ascii="Lucida Console" w:hAnsi="Lucida Console" w:cs="Lucida Console"/>
          <w:color w:val="0000BB"/>
          <w:sz w:val="14"/>
          <w:szCs w:val="14"/>
        </w:rPr>
        <w:t xml:space="preserve">// bitfield </w:t>
      </w:r>
      <w:r w:rsidR="00F51DD8" w:rsidRPr="004E0D2B">
        <w:rPr>
          <w:rFonts w:ascii="Lucida Console" w:hAnsi="Lucida Console" w:cs="Lucida Console"/>
          <w:color w:val="0000BB"/>
          <w:sz w:val="14"/>
          <w:szCs w:val="14"/>
        </w:rPr>
        <w:t xml:space="preserve">‘bf’ </w:t>
      </w:r>
      <w:r w:rsidRPr="004E0D2B">
        <w:rPr>
          <w:rFonts w:ascii="Lucida Console" w:hAnsi="Lucida Console" w:cs="Lucida Console"/>
          <w:color w:val="0000BB"/>
          <w:sz w:val="14"/>
          <w:szCs w:val="14"/>
        </w:rPr>
        <w:t>of size 3 bits</w:t>
      </w:r>
    </w:p>
    <w:p w14:paraId="477E0887" w14:textId="77777777" w:rsidR="00866FAC" w:rsidRDefault="00866FAC" w:rsidP="00F840DF">
      <w:pPr>
        <w:pStyle w:val="Heading3"/>
        <w:keepNext w:val="0"/>
        <w:keepLines w:val="0"/>
        <w:widowControl w:val="0"/>
        <w:spacing w:before="0" w:after="120" w:line="240" w:lineRule="auto"/>
      </w:pPr>
      <w:bookmarkStart w:id="1611" w:name="_Toc394515718"/>
      <w:bookmarkStart w:id="1612" w:name="_Toc394564450"/>
      <w:bookmarkStart w:id="1613" w:name="_Toc394664660"/>
      <w:bookmarkStart w:id="1614" w:name="_Toc394668876"/>
      <w:bookmarkStart w:id="1615" w:name="_Toc394919645"/>
      <w:bookmarkStart w:id="1616" w:name="_Toc394958027"/>
      <w:bookmarkStart w:id="1617" w:name="_Toc394958741"/>
      <w:bookmarkStart w:id="1618" w:name="_Toc395005631"/>
      <w:bookmarkStart w:id="1619" w:name="_Toc395011400"/>
      <w:bookmarkStart w:id="1620" w:name="_Toc395012251"/>
      <w:bookmarkStart w:id="1621" w:name="_Toc395034746"/>
      <w:bookmarkStart w:id="1622" w:name="_Toc395172025"/>
      <w:bookmarkStart w:id="1623" w:name="_Toc395863221"/>
      <w:bookmarkStart w:id="1624" w:name="_Toc396031593"/>
      <w:bookmarkStart w:id="1625" w:name="_Toc396938108"/>
      <w:bookmarkStart w:id="1626" w:name="_Toc396979102"/>
      <w:bookmarkStart w:id="1627" w:name="_Toc396981715"/>
      <w:bookmarkStart w:id="1628" w:name="_Toc397075881"/>
      <w:bookmarkStart w:id="1629" w:name="_Toc397200707"/>
      <w:bookmarkStart w:id="1630" w:name="_Toc397248984"/>
      <w:bookmarkStart w:id="1631" w:name="_Toc397332359"/>
      <w:bookmarkStart w:id="1632" w:name="_Toc397339221"/>
      <w:bookmarkStart w:id="1633" w:name="_Toc397422886"/>
      <w:bookmarkStart w:id="1634" w:name="_Toc397498611"/>
      <w:bookmarkStart w:id="1635" w:name="_Toc397506952"/>
      <w:bookmarkStart w:id="1636" w:name="_Toc397529683"/>
      <w:bookmarkStart w:id="1637" w:name="_Toc397590402"/>
      <w:bookmarkStart w:id="1638" w:name="_Toc397593018"/>
      <w:bookmarkStart w:id="1639" w:name="_Toc397596026"/>
      <w:bookmarkStart w:id="1640" w:name="_Toc397618871"/>
      <w:bookmarkStart w:id="1641" w:name="_Toc398738259"/>
      <w:bookmarkStart w:id="1642" w:name="_Toc398810888"/>
      <w:bookmarkStart w:id="1643" w:name="_Toc399366004"/>
      <w:bookmarkStart w:id="1644" w:name="_Toc399622765"/>
      <w:bookmarkStart w:id="1645" w:name="_Toc400041772"/>
      <w:bookmarkStart w:id="1646" w:name="_Toc400229945"/>
      <w:bookmarkStart w:id="1647" w:name="_Toc400286366"/>
      <w:bookmarkStart w:id="1648" w:name="_Toc400286913"/>
      <w:bookmarkStart w:id="1649" w:name="_Toc400445356"/>
      <w:bookmarkStart w:id="1650" w:name="_Toc401568327"/>
      <w:bookmarkStart w:id="1651" w:name="_Toc401699093"/>
      <w:bookmarkStart w:id="1652" w:name="_Toc401748390"/>
      <w:bookmarkStart w:id="1653" w:name="_Toc401748684"/>
      <w:bookmarkStart w:id="1654" w:name="_Toc401748978"/>
      <w:bookmarkStart w:id="1655" w:name="_Toc401836563"/>
      <w:bookmarkStart w:id="1656" w:name="_Toc401921048"/>
      <w:bookmarkStart w:id="1657" w:name="_Toc404090013"/>
      <w:bookmarkStart w:id="1658" w:name="_Toc404612943"/>
      <w:bookmarkStart w:id="1659" w:name="_Toc520407102"/>
      <w:r>
        <w:t>Logical Type</w:t>
      </w:r>
      <w:bookmarkEnd w:id="1607"/>
      <w:bookmarkEnd w:id="1608"/>
      <w:bookmarkEnd w:id="1609"/>
      <w:r>
        <w:t xml:space="preserve"> </w:t>
      </w:r>
      <w:r w:rsidRPr="00265EC7">
        <w:rPr>
          <w:rFonts w:ascii="Courier New" w:hAnsi="Courier New" w:cs="Courier New"/>
        </w:rPr>
        <w:t>bool</w:t>
      </w:r>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p>
    <w:p w14:paraId="491A0A5E" w14:textId="77777777" w:rsidR="00866FAC" w:rsidRPr="00866FAC" w:rsidRDefault="00866FAC" w:rsidP="00F840DF">
      <w:pPr>
        <w:widowControl w:val="0"/>
        <w:spacing w:after="120" w:line="240" w:lineRule="auto"/>
        <w:ind w:right="-274"/>
        <w:rPr>
          <w:sz w:val="20"/>
          <w:szCs w:val="20"/>
        </w:rPr>
      </w:pPr>
      <w:proofErr w:type="gramStart"/>
      <w:r w:rsidRPr="00D63819">
        <w:rPr>
          <w:sz w:val="20"/>
          <w:szCs w:val="20"/>
        </w:rPr>
        <w:t>Hello</w:t>
      </w:r>
      <w:proofErr w:type="gramEnd"/>
      <w:r w:rsidRPr="00866FAC">
        <w:rPr>
          <w:sz w:val="20"/>
          <w:szCs w:val="20"/>
        </w:rPr>
        <w:t xml:space="preserve"> provides a </w:t>
      </w:r>
      <w:r w:rsidRPr="00866FAC">
        <w:rPr>
          <w:i/>
          <w:iCs/>
          <w:sz w:val="20"/>
          <w:szCs w:val="20"/>
        </w:rPr>
        <w:t>logical</w:t>
      </w:r>
      <w:r w:rsidRPr="00866FAC">
        <w:rPr>
          <w:sz w:val="20"/>
          <w:szCs w:val="20"/>
        </w:rPr>
        <w:t xml:space="preserve"> type named </w:t>
      </w:r>
      <w:r w:rsidRPr="00265EC7">
        <w:rPr>
          <w:rFonts w:ascii="Courier New" w:hAnsi="Courier New" w:cs="Courier New"/>
          <w:bCs/>
          <w:sz w:val="20"/>
          <w:szCs w:val="20"/>
        </w:rPr>
        <w:t>bool</w:t>
      </w:r>
      <w:r w:rsidRPr="00866FAC">
        <w:rPr>
          <w:sz w:val="20"/>
          <w:szCs w:val="20"/>
        </w:rPr>
        <w:t xml:space="preserve">. </w:t>
      </w:r>
      <w:r w:rsidRPr="00265EC7">
        <w:rPr>
          <w:sz w:val="20"/>
          <w:szCs w:val="20"/>
        </w:rPr>
        <w:t>Logical</w:t>
      </w:r>
      <w:r w:rsidRPr="00866FAC">
        <w:rPr>
          <w:sz w:val="20"/>
          <w:szCs w:val="20"/>
        </w:rPr>
        <w:t xml:space="preserve"> data</w:t>
      </w:r>
      <w:r w:rsidR="00D53FA7">
        <w:rPr>
          <w:sz w:val="20"/>
          <w:szCs w:val="20"/>
        </w:rPr>
        <w:t xml:space="preserve">, </w:t>
      </w:r>
      <w:r w:rsidR="00D53FA7" w:rsidRPr="00866FAC">
        <w:rPr>
          <w:sz w:val="20"/>
          <w:szCs w:val="20"/>
        </w:rPr>
        <w:t xml:space="preserve">sometimes also called </w:t>
      </w:r>
      <w:r w:rsidR="00C8540F">
        <w:rPr>
          <w:i/>
          <w:sz w:val="20"/>
          <w:szCs w:val="20"/>
        </w:rPr>
        <w:t>B</w:t>
      </w:r>
      <w:r w:rsidR="00D53FA7" w:rsidRPr="00866FAC">
        <w:rPr>
          <w:i/>
          <w:sz w:val="20"/>
          <w:szCs w:val="20"/>
        </w:rPr>
        <w:t>oolean</w:t>
      </w:r>
      <w:r w:rsidR="00D53FA7">
        <w:rPr>
          <w:sz w:val="20"/>
          <w:szCs w:val="20"/>
        </w:rPr>
        <w:t xml:space="preserve">, </w:t>
      </w:r>
      <w:r w:rsidRPr="00866FAC">
        <w:rPr>
          <w:sz w:val="20"/>
          <w:szCs w:val="20"/>
        </w:rPr>
        <w:t xml:space="preserve">may have only two values — </w:t>
      </w:r>
      <w:r w:rsidRPr="00866FAC">
        <w:rPr>
          <w:rFonts w:ascii="Courier New" w:hAnsi="Courier New" w:cs="Courier New"/>
          <w:bCs/>
          <w:sz w:val="20"/>
          <w:szCs w:val="20"/>
        </w:rPr>
        <w:t>true</w:t>
      </w:r>
      <w:r w:rsidRPr="00866FAC">
        <w:rPr>
          <w:sz w:val="20"/>
          <w:szCs w:val="20"/>
        </w:rPr>
        <w:t xml:space="preserve"> or </w:t>
      </w:r>
      <w:r w:rsidRPr="00866FAC">
        <w:rPr>
          <w:rFonts w:ascii="Courier New" w:hAnsi="Courier New" w:cs="Courier New"/>
          <w:bCs/>
          <w:sz w:val="20"/>
          <w:szCs w:val="20"/>
        </w:rPr>
        <w:t>false</w:t>
      </w:r>
      <w:r w:rsidRPr="00866FAC">
        <w:rPr>
          <w:sz w:val="20"/>
          <w:szCs w:val="20"/>
        </w:rPr>
        <w:t xml:space="preserve">. </w:t>
      </w:r>
      <w:proofErr w:type="gramStart"/>
      <w:r w:rsidRPr="00866FAC">
        <w:rPr>
          <w:sz w:val="20"/>
          <w:szCs w:val="20"/>
        </w:rPr>
        <w:t>Hello</w:t>
      </w:r>
      <w:proofErr w:type="gramEnd"/>
      <w:r w:rsidRPr="00866FAC">
        <w:rPr>
          <w:sz w:val="20"/>
          <w:szCs w:val="20"/>
        </w:rPr>
        <w:t xml:space="preserve"> allows for conversions from </w:t>
      </w:r>
      <w:r w:rsidRPr="00866FAC">
        <w:rPr>
          <w:i/>
          <w:sz w:val="20"/>
          <w:szCs w:val="20"/>
        </w:rPr>
        <w:t>numbers</w:t>
      </w:r>
      <w:r w:rsidRPr="00866FAC">
        <w:rPr>
          <w:sz w:val="20"/>
          <w:szCs w:val="20"/>
        </w:rPr>
        <w:t xml:space="preserve"> to </w:t>
      </w:r>
      <w:r w:rsidRPr="00265EC7">
        <w:rPr>
          <w:rFonts w:ascii="Courier New" w:hAnsi="Courier New" w:cs="Courier New"/>
          <w:sz w:val="20"/>
          <w:szCs w:val="20"/>
        </w:rPr>
        <w:t>bool</w:t>
      </w:r>
      <w:r w:rsidRPr="00866FAC">
        <w:rPr>
          <w:sz w:val="20"/>
          <w:szCs w:val="20"/>
        </w:rPr>
        <w:t xml:space="preserve"> and vice versa: number 0 corresponds to </w:t>
      </w:r>
      <w:r w:rsidRPr="00866FAC">
        <w:rPr>
          <w:rFonts w:ascii="Courier New" w:hAnsi="Courier New" w:cs="Courier New"/>
          <w:sz w:val="20"/>
          <w:szCs w:val="20"/>
        </w:rPr>
        <w:t>false</w:t>
      </w:r>
      <w:r w:rsidR="00D63819" w:rsidRPr="00D63819">
        <w:rPr>
          <w:sz w:val="20"/>
          <w:szCs w:val="20"/>
        </w:rPr>
        <w:t xml:space="preserve"> while</w:t>
      </w:r>
      <w:r w:rsidRPr="00866FAC">
        <w:rPr>
          <w:sz w:val="20"/>
          <w:szCs w:val="20"/>
        </w:rPr>
        <w:t xml:space="preserve"> other numbers correspond to </w:t>
      </w:r>
      <w:r w:rsidRPr="00265EC7">
        <w:rPr>
          <w:rFonts w:ascii="Courier New" w:hAnsi="Courier New" w:cs="Courier New"/>
          <w:sz w:val="20"/>
          <w:szCs w:val="20"/>
        </w:rPr>
        <w:t>true</w:t>
      </w:r>
      <w:r w:rsidRPr="000C021E">
        <w:rPr>
          <w:sz w:val="20"/>
          <w:szCs w:val="20"/>
        </w:rPr>
        <w:t>,</w:t>
      </w:r>
      <w:r w:rsidR="000C021E" w:rsidRPr="000C021E">
        <w:rPr>
          <w:sz w:val="20"/>
          <w:szCs w:val="20"/>
        </w:rPr>
        <w:t xml:space="preserve"> the</w:t>
      </w:r>
      <w:r w:rsidRPr="00866FAC">
        <w:rPr>
          <w:sz w:val="20"/>
          <w:szCs w:val="20"/>
        </w:rPr>
        <w:t xml:space="preserve"> </w:t>
      </w:r>
      <w:r w:rsidRPr="000C021E">
        <w:rPr>
          <w:sz w:val="20"/>
          <w:szCs w:val="20"/>
        </w:rPr>
        <w:t>reverse</w:t>
      </w:r>
      <w:r w:rsidRPr="00866FAC">
        <w:rPr>
          <w:sz w:val="20"/>
          <w:szCs w:val="20"/>
        </w:rPr>
        <w:t xml:space="preserve"> conversion makes </w:t>
      </w:r>
      <w:r w:rsidRPr="00866FAC">
        <w:rPr>
          <w:rFonts w:ascii="Courier New" w:hAnsi="Courier New" w:cs="Courier New"/>
          <w:sz w:val="20"/>
          <w:szCs w:val="20"/>
        </w:rPr>
        <w:t>0</w:t>
      </w:r>
      <w:r w:rsidRPr="00866FAC">
        <w:rPr>
          <w:sz w:val="20"/>
          <w:szCs w:val="20"/>
        </w:rPr>
        <w:t xml:space="preserve"> out of </w:t>
      </w:r>
      <w:r w:rsidRPr="00866FAC">
        <w:rPr>
          <w:rFonts w:ascii="Courier New" w:hAnsi="Courier New" w:cs="Courier New"/>
          <w:sz w:val="20"/>
          <w:szCs w:val="20"/>
        </w:rPr>
        <w:t>false</w:t>
      </w:r>
      <w:r w:rsidRPr="00866FAC">
        <w:rPr>
          <w:sz w:val="20"/>
          <w:szCs w:val="20"/>
        </w:rPr>
        <w:t xml:space="preserve"> and </w:t>
      </w:r>
      <w:r w:rsidRPr="00866FAC">
        <w:rPr>
          <w:rFonts w:ascii="Courier New" w:hAnsi="Courier New" w:cs="Courier New"/>
          <w:sz w:val="20"/>
          <w:szCs w:val="20"/>
        </w:rPr>
        <w:t>1</w:t>
      </w:r>
      <w:r w:rsidRPr="00866FAC">
        <w:rPr>
          <w:sz w:val="20"/>
          <w:szCs w:val="20"/>
        </w:rPr>
        <w:t xml:space="preserve"> out of </w:t>
      </w:r>
      <w:r w:rsidRPr="00866FAC">
        <w:rPr>
          <w:rFonts w:ascii="Courier New" w:hAnsi="Courier New" w:cs="Courier New"/>
          <w:sz w:val="20"/>
          <w:szCs w:val="20"/>
        </w:rPr>
        <w:t>true</w:t>
      </w:r>
      <w:r w:rsidRPr="00866FAC">
        <w:rPr>
          <w:sz w:val="20"/>
          <w:szCs w:val="20"/>
        </w:rPr>
        <w:t>.</w:t>
      </w:r>
    </w:p>
    <w:p w14:paraId="070CA480" w14:textId="77777777" w:rsidR="00866FAC" w:rsidRDefault="00866FAC" w:rsidP="00866FAC">
      <w:pPr>
        <w:pStyle w:val="Heading3"/>
      </w:pPr>
      <w:bookmarkStart w:id="1660" w:name="_Toc293219830"/>
      <w:bookmarkStart w:id="1661" w:name="_Toc293220185"/>
      <w:bookmarkStart w:id="1662" w:name="_Toc327534092"/>
      <w:bookmarkStart w:id="1663" w:name="_Toc369790513"/>
      <w:bookmarkStart w:id="1664" w:name="_Toc394515719"/>
      <w:bookmarkStart w:id="1665" w:name="_Toc394564451"/>
      <w:bookmarkStart w:id="1666" w:name="_Toc394664661"/>
      <w:bookmarkStart w:id="1667" w:name="_Toc394668877"/>
      <w:bookmarkStart w:id="1668" w:name="_Toc394919646"/>
      <w:bookmarkStart w:id="1669" w:name="_Toc394958028"/>
      <w:bookmarkStart w:id="1670" w:name="_Toc394958742"/>
      <w:bookmarkStart w:id="1671" w:name="_Toc395005632"/>
      <w:bookmarkStart w:id="1672" w:name="_Toc395011401"/>
      <w:bookmarkStart w:id="1673" w:name="_Toc395012252"/>
      <w:bookmarkStart w:id="1674" w:name="_Toc395034747"/>
      <w:bookmarkStart w:id="1675" w:name="_Toc395172026"/>
      <w:bookmarkStart w:id="1676" w:name="_Toc395863222"/>
      <w:bookmarkStart w:id="1677" w:name="_Toc396031594"/>
      <w:bookmarkStart w:id="1678" w:name="_Toc396938109"/>
      <w:bookmarkStart w:id="1679" w:name="_Toc396979103"/>
      <w:bookmarkStart w:id="1680" w:name="_Toc396981716"/>
      <w:bookmarkStart w:id="1681" w:name="_Toc397075882"/>
      <w:bookmarkStart w:id="1682" w:name="_Toc397200708"/>
      <w:bookmarkStart w:id="1683" w:name="_Toc397248985"/>
      <w:bookmarkStart w:id="1684" w:name="_Toc397332360"/>
      <w:bookmarkStart w:id="1685" w:name="_Toc397339222"/>
      <w:bookmarkStart w:id="1686" w:name="_Toc397422887"/>
      <w:bookmarkStart w:id="1687" w:name="_Toc397498612"/>
      <w:bookmarkStart w:id="1688" w:name="_Toc397506953"/>
      <w:bookmarkStart w:id="1689" w:name="_Toc397529684"/>
      <w:bookmarkStart w:id="1690" w:name="_Toc397590403"/>
      <w:bookmarkStart w:id="1691" w:name="_Toc397593019"/>
      <w:bookmarkStart w:id="1692" w:name="_Toc397596027"/>
      <w:bookmarkStart w:id="1693" w:name="_Toc397618872"/>
      <w:bookmarkStart w:id="1694" w:name="_Toc398738260"/>
      <w:bookmarkStart w:id="1695" w:name="_Toc398810889"/>
      <w:bookmarkStart w:id="1696" w:name="_Toc399366005"/>
      <w:bookmarkStart w:id="1697" w:name="_Toc399622766"/>
      <w:bookmarkStart w:id="1698" w:name="_Toc400041773"/>
      <w:bookmarkStart w:id="1699" w:name="_Toc400229946"/>
      <w:bookmarkStart w:id="1700" w:name="_Toc400286367"/>
      <w:bookmarkStart w:id="1701" w:name="_Toc400286914"/>
      <w:bookmarkStart w:id="1702" w:name="_Toc400445357"/>
      <w:bookmarkStart w:id="1703" w:name="_Toc401568328"/>
      <w:bookmarkStart w:id="1704" w:name="_Toc401699094"/>
      <w:bookmarkStart w:id="1705" w:name="_Toc401748391"/>
      <w:bookmarkStart w:id="1706" w:name="_Toc401748685"/>
      <w:bookmarkStart w:id="1707" w:name="_Toc401748979"/>
      <w:bookmarkStart w:id="1708" w:name="_Toc401836564"/>
      <w:bookmarkStart w:id="1709" w:name="_Toc401921049"/>
      <w:bookmarkStart w:id="1710" w:name="_Toc404090014"/>
      <w:bookmarkStart w:id="1711" w:name="_Toc404612944"/>
      <w:bookmarkStart w:id="1712" w:name="_Toc520407103"/>
      <w:r w:rsidRPr="000C021E">
        <w:t>Type</w:t>
      </w:r>
      <w:r>
        <w:t xml:space="preserve"> </w:t>
      </w:r>
      <w:r>
        <w:rPr>
          <w:rFonts w:ascii="Courier New" w:hAnsi="Courier New" w:cs="Courier New"/>
        </w:rPr>
        <w:t>void</w:t>
      </w:r>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p>
    <w:p w14:paraId="0B0F68A4" w14:textId="77777777" w:rsidR="00866FAC" w:rsidRPr="00866FAC" w:rsidRDefault="00866FAC" w:rsidP="00A81820">
      <w:pPr>
        <w:keepLines/>
        <w:spacing w:after="120" w:line="240" w:lineRule="auto"/>
        <w:rPr>
          <w:sz w:val="20"/>
          <w:szCs w:val="20"/>
        </w:rPr>
      </w:pPr>
      <w:r w:rsidRPr="000C021E">
        <w:rPr>
          <w:sz w:val="20"/>
          <w:szCs w:val="20"/>
        </w:rPr>
        <w:t>Type</w:t>
      </w:r>
      <w:r w:rsidRPr="00866FAC">
        <w:rPr>
          <w:sz w:val="20"/>
          <w:szCs w:val="20"/>
        </w:rPr>
        <w:t xml:space="preserve"> </w:t>
      </w:r>
      <w:r w:rsidRPr="00866FAC">
        <w:rPr>
          <w:rFonts w:ascii="Courier New" w:hAnsi="Courier New" w:cs="Courier New"/>
          <w:bCs/>
          <w:sz w:val="20"/>
          <w:szCs w:val="20"/>
        </w:rPr>
        <w:t>void</w:t>
      </w:r>
      <w:r w:rsidRPr="00866FAC">
        <w:rPr>
          <w:sz w:val="20"/>
          <w:szCs w:val="20"/>
        </w:rPr>
        <w:t xml:space="preserve"> </w:t>
      </w:r>
      <w:r w:rsidRPr="000C021E">
        <w:rPr>
          <w:sz w:val="20"/>
          <w:szCs w:val="20"/>
        </w:rPr>
        <w:t>is used</w:t>
      </w:r>
      <w:r w:rsidRPr="00866FAC">
        <w:rPr>
          <w:sz w:val="20"/>
          <w:szCs w:val="20"/>
        </w:rPr>
        <w:t xml:space="preserve"> </w:t>
      </w:r>
      <w:proofErr w:type="gramStart"/>
      <w:r w:rsidRPr="00866FAC">
        <w:rPr>
          <w:sz w:val="20"/>
          <w:szCs w:val="20"/>
        </w:rPr>
        <w:t>in order to</w:t>
      </w:r>
      <w:proofErr w:type="gramEnd"/>
      <w:r w:rsidRPr="00866FAC">
        <w:rPr>
          <w:sz w:val="20"/>
          <w:szCs w:val="20"/>
        </w:rPr>
        <w:t xml:space="preserve"> declare a function return type -- it indicates that </w:t>
      </w:r>
      <w:r w:rsidR="00265EC7">
        <w:rPr>
          <w:sz w:val="20"/>
          <w:szCs w:val="20"/>
        </w:rPr>
        <w:t>the</w:t>
      </w:r>
      <w:r w:rsidRPr="00265EC7">
        <w:rPr>
          <w:sz w:val="20"/>
          <w:szCs w:val="20"/>
        </w:rPr>
        <w:t xml:space="preserve"> func</w:t>
      </w:r>
      <w:r w:rsidR="00882058" w:rsidRPr="00265EC7">
        <w:rPr>
          <w:sz w:val="20"/>
          <w:szCs w:val="20"/>
        </w:rPr>
        <w:t>tion</w:t>
      </w:r>
      <w:r w:rsidR="00882058">
        <w:rPr>
          <w:sz w:val="20"/>
          <w:szCs w:val="20"/>
        </w:rPr>
        <w:t xml:space="preserve"> returns no value. In </w:t>
      </w:r>
      <w:r w:rsidR="00A9306E">
        <w:rPr>
          <w:sz w:val="20"/>
          <w:szCs w:val="20"/>
        </w:rPr>
        <w:t xml:space="preserve">addition, </w:t>
      </w:r>
      <w:r w:rsidR="007F29F0">
        <w:rPr>
          <w:sz w:val="20"/>
          <w:szCs w:val="20"/>
        </w:rPr>
        <w:t xml:space="preserve">one can cast </w:t>
      </w:r>
      <w:r w:rsidR="00A9306E">
        <w:rPr>
          <w:sz w:val="20"/>
          <w:szCs w:val="20"/>
        </w:rPr>
        <w:t xml:space="preserve">any expression </w:t>
      </w:r>
      <w:r w:rsidRPr="00866FAC">
        <w:rPr>
          <w:sz w:val="20"/>
          <w:szCs w:val="20"/>
        </w:rPr>
        <w:t xml:space="preserve">to </w:t>
      </w:r>
      <w:r w:rsidRPr="004E0D2B">
        <w:rPr>
          <w:rFonts w:ascii="Courier New" w:hAnsi="Courier New" w:cs="Courier New"/>
          <w:sz w:val="20"/>
          <w:szCs w:val="20"/>
        </w:rPr>
        <w:t>void</w:t>
      </w:r>
      <w:r w:rsidRPr="00866FAC">
        <w:rPr>
          <w:sz w:val="20"/>
          <w:szCs w:val="20"/>
        </w:rPr>
        <w:t xml:space="preserve"> </w:t>
      </w:r>
      <w:proofErr w:type="gramStart"/>
      <w:r w:rsidR="00D53FA7" w:rsidRPr="004E0D2B">
        <w:rPr>
          <w:sz w:val="20"/>
          <w:szCs w:val="20"/>
        </w:rPr>
        <w:t>in</w:t>
      </w:r>
      <w:r w:rsidR="00D53FA7">
        <w:rPr>
          <w:sz w:val="20"/>
          <w:szCs w:val="20"/>
        </w:rPr>
        <w:t xml:space="preserve"> order to</w:t>
      </w:r>
      <w:proofErr w:type="gramEnd"/>
      <w:r w:rsidR="00D53FA7">
        <w:rPr>
          <w:sz w:val="20"/>
          <w:szCs w:val="20"/>
        </w:rPr>
        <w:t xml:space="preserve"> signal to </w:t>
      </w:r>
      <w:r w:rsidR="00B65FBC">
        <w:rPr>
          <w:sz w:val="20"/>
          <w:szCs w:val="20"/>
        </w:rPr>
        <w:t>the</w:t>
      </w:r>
      <w:r w:rsidR="00D53FA7">
        <w:rPr>
          <w:sz w:val="20"/>
          <w:szCs w:val="20"/>
        </w:rPr>
        <w:t xml:space="preserve"> translator that result of expression evaluation shall </w:t>
      </w:r>
      <w:r w:rsidR="00D53FA7" w:rsidRPr="000C021E">
        <w:rPr>
          <w:sz w:val="20"/>
          <w:szCs w:val="20"/>
        </w:rPr>
        <w:t>be dropped</w:t>
      </w:r>
      <w:r w:rsidRPr="00866FAC">
        <w:rPr>
          <w:sz w:val="20"/>
          <w:szCs w:val="20"/>
        </w:rPr>
        <w:t>.</w:t>
      </w:r>
    </w:p>
    <w:p w14:paraId="692E2083" w14:textId="77777777" w:rsidR="00866FAC" w:rsidRDefault="00866FAC" w:rsidP="00781604">
      <w:pPr>
        <w:pStyle w:val="Heading3"/>
        <w:keepNext w:val="0"/>
        <w:keepLines w:val="0"/>
        <w:widowControl w:val="0"/>
        <w:tabs>
          <w:tab w:val="num" w:pos="1440"/>
        </w:tabs>
        <w:spacing w:before="240" w:after="60" w:line="240" w:lineRule="auto"/>
        <w:ind w:left="1440" w:hanging="720"/>
      </w:pPr>
      <w:bookmarkStart w:id="1713" w:name="_Toc293219826"/>
      <w:bookmarkStart w:id="1714" w:name="_Toc293220181"/>
      <w:bookmarkStart w:id="1715" w:name="_Toc327534087"/>
      <w:bookmarkStart w:id="1716" w:name="_Toc369790508"/>
      <w:bookmarkStart w:id="1717" w:name="_Toc394515720"/>
      <w:bookmarkStart w:id="1718" w:name="_Toc394564452"/>
      <w:bookmarkStart w:id="1719" w:name="_Toc394664662"/>
      <w:bookmarkStart w:id="1720" w:name="_Toc394668878"/>
      <w:bookmarkStart w:id="1721" w:name="_Toc394919647"/>
      <w:bookmarkStart w:id="1722" w:name="_Toc394958029"/>
      <w:bookmarkStart w:id="1723" w:name="_Toc394958743"/>
      <w:bookmarkStart w:id="1724" w:name="_Toc395005633"/>
      <w:bookmarkStart w:id="1725" w:name="_Toc395011402"/>
      <w:bookmarkStart w:id="1726" w:name="_Toc395012253"/>
      <w:bookmarkStart w:id="1727" w:name="_Toc395034748"/>
      <w:bookmarkStart w:id="1728" w:name="_Toc395172027"/>
      <w:bookmarkStart w:id="1729" w:name="_Toc395863223"/>
      <w:bookmarkStart w:id="1730" w:name="_Toc396031595"/>
      <w:bookmarkStart w:id="1731" w:name="_Toc396938110"/>
      <w:bookmarkStart w:id="1732" w:name="_Toc396979104"/>
      <w:bookmarkStart w:id="1733" w:name="_Toc396981717"/>
      <w:bookmarkStart w:id="1734" w:name="_Toc397075883"/>
      <w:bookmarkStart w:id="1735" w:name="_Toc397200709"/>
      <w:bookmarkStart w:id="1736" w:name="_Toc397248986"/>
      <w:bookmarkStart w:id="1737" w:name="_Toc397332361"/>
      <w:bookmarkStart w:id="1738" w:name="_Toc397339223"/>
      <w:bookmarkStart w:id="1739" w:name="_Toc397422888"/>
      <w:bookmarkStart w:id="1740" w:name="_Toc397498613"/>
      <w:bookmarkStart w:id="1741" w:name="_Toc397506954"/>
      <w:bookmarkStart w:id="1742" w:name="_Toc397529685"/>
      <w:bookmarkStart w:id="1743" w:name="_Toc397590404"/>
      <w:bookmarkStart w:id="1744" w:name="_Toc397593020"/>
      <w:bookmarkStart w:id="1745" w:name="_Toc397596028"/>
      <w:bookmarkStart w:id="1746" w:name="_Toc397618873"/>
      <w:bookmarkStart w:id="1747" w:name="_Toc398738261"/>
      <w:bookmarkStart w:id="1748" w:name="_Toc398810890"/>
      <w:bookmarkStart w:id="1749" w:name="_Toc399366006"/>
      <w:bookmarkStart w:id="1750" w:name="_Toc399622767"/>
      <w:bookmarkStart w:id="1751" w:name="_Toc400041774"/>
      <w:bookmarkStart w:id="1752" w:name="_Toc400229947"/>
      <w:bookmarkStart w:id="1753" w:name="_Toc400286368"/>
      <w:bookmarkStart w:id="1754" w:name="_Toc400286915"/>
      <w:bookmarkStart w:id="1755" w:name="_Toc400445358"/>
      <w:bookmarkStart w:id="1756" w:name="_Toc401568329"/>
      <w:bookmarkStart w:id="1757" w:name="_Toc401699095"/>
      <w:bookmarkStart w:id="1758" w:name="_Toc401748392"/>
      <w:bookmarkStart w:id="1759" w:name="_Toc401748686"/>
      <w:bookmarkStart w:id="1760" w:name="_Toc401748980"/>
      <w:bookmarkStart w:id="1761" w:name="_Toc401836565"/>
      <w:bookmarkStart w:id="1762" w:name="_Toc401921050"/>
      <w:bookmarkStart w:id="1763" w:name="_Toc404090015"/>
      <w:bookmarkStart w:id="1764" w:name="_Toc404612945"/>
      <w:bookmarkStart w:id="1765" w:name="_Toc520407104"/>
      <w:r>
        <w:t>Arithmetic Operators</w:t>
      </w:r>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p>
    <w:p w14:paraId="29A21FA0" w14:textId="77777777" w:rsidR="00866FAC" w:rsidRDefault="00866FAC" w:rsidP="00781604">
      <w:pPr>
        <w:widowControl w:val="0"/>
        <w:spacing w:after="120" w:line="240" w:lineRule="auto"/>
        <w:rPr>
          <w:sz w:val="20"/>
          <w:szCs w:val="20"/>
        </w:rPr>
      </w:pPr>
      <w:bookmarkStart w:id="1766" w:name="_Toc14570788"/>
      <w:bookmarkStart w:id="1767" w:name="_Toc17509006"/>
      <w:bookmarkStart w:id="1768" w:name="_Toc23318459"/>
      <w:bookmarkStart w:id="1769" w:name="_Toc24079575"/>
      <w:bookmarkStart w:id="1770" w:name="_Toc24079768"/>
      <w:r w:rsidRPr="00866FAC">
        <w:rPr>
          <w:sz w:val="20"/>
          <w:szCs w:val="20"/>
        </w:rPr>
        <w:t xml:space="preserve">Both </w:t>
      </w:r>
      <w:r w:rsidRPr="00866FAC">
        <w:rPr>
          <w:i/>
          <w:sz w:val="20"/>
          <w:szCs w:val="20"/>
        </w:rPr>
        <w:t>integer</w:t>
      </w:r>
      <w:r w:rsidRPr="00866FAC">
        <w:rPr>
          <w:sz w:val="20"/>
          <w:szCs w:val="20"/>
        </w:rPr>
        <w:t xml:space="preserve"> and </w:t>
      </w:r>
      <w:r w:rsidRPr="00866FAC">
        <w:rPr>
          <w:i/>
          <w:sz w:val="20"/>
          <w:szCs w:val="20"/>
        </w:rPr>
        <w:t>floating</w:t>
      </w:r>
      <w:r w:rsidRPr="00866FAC">
        <w:rPr>
          <w:sz w:val="20"/>
          <w:szCs w:val="20"/>
        </w:rPr>
        <w:t xml:space="preserve"> numbers may participate in </w:t>
      </w:r>
      <w:r w:rsidRPr="00866FAC">
        <w:rPr>
          <w:i/>
          <w:iCs/>
          <w:sz w:val="20"/>
          <w:szCs w:val="20"/>
        </w:rPr>
        <w:t xml:space="preserve">arithmetic </w:t>
      </w:r>
      <w:bookmarkEnd w:id="1766"/>
      <w:bookmarkEnd w:id="1767"/>
      <w:bookmarkEnd w:id="1768"/>
      <w:bookmarkEnd w:id="1769"/>
      <w:bookmarkEnd w:id="1770"/>
      <w:r>
        <w:rPr>
          <w:i/>
          <w:iCs/>
          <w:sz w:val="20"/>
          <w:szCs w:val="20"/>
        </w:rPr>
        <w:t xml:space="preserve">operations </w:t>
      </w:r>
      <w:r w:rsidRPr="00866FAC">
        <w:rPr>
          <w:iCs/>
          <w:sz w:val="20"/>
          <w:szCs w:val="20"/>
        </w:rPr>
        <w:t>when supplied to</w:t>
      </w:r>
      <w:r>
        <w:rPr>
          <w:i/>
          <w:iCs/>
          <w:sz w:val="20"/>
          <w:szCs w:val="20"/>
        </w:rPr>
        <w:t xml:space="preserve"> arithmetic operators</w:t>
      </w:r>
      <w:r w:rsidR="002F3A60">
        <w:rPr>
          <w:sz w:val="20"/>
          <w:szCs w:val="20"/>
        </w:rPr>
        <w:t>; when operands’</w:t>
      </w:r>
      <w:r w:rsidRPr="00866FAC">
        <w:rPr>
          <w:sz w:val="20"/>
          <w:szCs w:val="20"/>
        </w:rPr>
        <w:t xml:space="preserve"> types differ, the lower type is </w:t>
      </w:r>
      <w:r w:rsidR="00C8540F">
        <w:rPr>
          <w:sz w:val="20"/>
          <w:szCs w:val="20"/>
        </w:rPr>
        <w:t>converted</w:t>
      </w:r>
      <w:r w:rsidRPr="00866FAC">
        <w:rPr>
          <w:sz w:val="20"/>
          <w:szCs w:val="20"/>
        </w:rPr>
        <w:t xml:space="preserve"> to </w:t>
      </w:r>
      <w:r w:rsidR="00265EC7">
        <w:rPr>
          <w:sz w:val="20"/>
          <w:szCs w:val="20"/>
        </w:rPr>
        <w:t>a</w:t>
      </w:r>
      <w:r w:rsidRPr="00265EC7">
        <w:rPr>
          <w:sz w:val="20"/>
          <w:szCs w:val="20"/>
        </w:rPr>
        <w:t xml:space="preserve"> higher</w:t>
      </w:r>
      <w:r w:rsidRPr="00866FAC">
        <w:rPr>
          <w:sz w:val="20"/>
          <w:szCs w:val="20"/>
        </w:rPr>
        <w:t xml:space="preserve"> type; result is always of the </w:t>
      </w:r>
      <w:r w:rsidR="00D53FA7">
        <w:rPr>
          <w:sz w:val="20"/>
          <w:szCs w:val="20"/>
        </w:rPr>
        <w:t>highest</w:t>
      </w:r>
      <w:r w:rsidRPr="00866FAC">
        <w:rPr>
          <w:sz w:val="20"/>
          <w:szCs w:val="20"/>
        </w:rPr>
        <w:t xml:space="preserve"> type:</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28"/>
        <w:gridCol w:w="2072"/>
        <w:gridCol w:w="4048"/>
      </w:tblGrid>
      <w:tr w:rsidR="00866FAC" w:rsidRPr="00866FAC" w14:paraId="3EA5122B" w14:textId="77777777" w:rsidTr="00866FAC">
        <w:tc>
          <w:tcPr>
            <w:tcW w:w="1828" w:type="pct"/>
          </w:tcPr>
          <w:p w14:paraId="4BA41564" w14:textId="77777777" w:rsidR="00866FAC" w:rsidRPr="00866FAC" w:rsidRDefault="00866FAC" w:rsidP="00781604">
            <w:pPr>
              <w:widowControl w:val="0"/>
              <w:rPr>
                <w:b/>
                <w:i/>
                <w:sz w:val="20"/>
                <w:szCs w:val="20"/>
                <w:u w:val="single"/>
              </w:rPr>
            </w:pPr>
            <w:r w:rsidRPr="00866FAC">
              <w:rPr>
                <w:b/>
                <w:i/>
                <w:sz w:val="20"/>
                <w:szCs w:val="20"/>
                <w:u w:val="single"/>
              </w:rPr>
              <w:t xml:space="preserve">Unary </w:t>
            </w:r>
            <w:r>
              <w:rPr>
                <w:b/>
                <w:i/>
                <w:sz w:val="20"/>
                <w:szCs w:val="20"/>
                <w:u w:val="single"/>
              </w:rPr>
              <w:t>Arithmetic</w:t>
            </w:r>
            <w:r w:rsidRPr="00866FAC">
              <w:rPr>
                <w:b/>
                <w:i/>
                <w:sz w:val="20"/>
                <w:szCs w:val="20"/>
                <w:u w:val="single"/>
              </w:rPr>
              <w:t xml:space="preserve"> Operator</w:t>
            </w:r>
            <w:r>
              <w:rPr>
                <w:b/>
                <w:i/>
                <w:sz w:val="20"/>
                <w:szCs w:val="20"/>
                <w:u w:val="single"/>
              </w:rPr>
              <w:t>s</w:t>
            </w:r>
          </w:p>
        </w:tc>
        <w:tc>
          <w:tcPr>
            <w:tcW w:w="1074" w:type="pct"/>
          </w:tcPr>
          <w:p w14:paraId="70D5761E" w14:textId="77777777" w:rsidR="00866FAC" w:rsidRPr="00866FAC" w:rsidRDefault="00866FAC" w:rsidP="00781604">
            <w:pPr>
              <w:widowControl w:val="0"/>
              <w:rPr>
                <w:b/>
                <w:i/>
                <w:sz w:val="20"/>
                <w:szCs w:val="20"/>
                <w:u w:val="single"/>
              </w:rPr>
            </w:pPr>
            <w:r w:rsidRPr="000C021E">
              <w:rPr>
                <w:b/>
                <w:i/>
                <w:sz w:val="20"/>
                <w:szCs w:val="20"/>
                <w:u w:val="single"/>
              </w:rPr>
              <w:t>Example</w:t>
            </w:r>
          </w:p>
        </w:tc>
        <w:tc>
          <w:tcPr>
            <w:tcW w:w="2098" w:type="pct"/>
          </w:tcPr>
          <w:p w14:paraId="4821401A" w14:textId="77777777" w:rsidR="00866FAC" w:rsidRPr="00866FAC" w:rsidRDefault="00866FAC" w:rsidP="00781604">
            <w:pPr>
              <w:widowControl w:val="0"/>
              <w:rPr>
                <w:b/>
                <w:i/>
                <w:sz w:val="20"/>
                <w:szCs w:val="20"/>
                <w:u w:val="single"/>
              </w:rPr>
            </w:pPr>
            <w:r w:rsidRPr="00866FAC">
              <w:rPr>
                <w:b/>
                <w:i/>
                <w:sz w:val="20"/>
                <w:szCs w:val="20"/>
                <w:u w:val="single"/>
              </w:rPr>
              <w:t>Result</w:t>
            </w:r>
          </w:p>
        </w:tc>
      </w:tr>
      <w:tr w:rsidR="00866FAC" w:rsidRPr="00866FAC" w14:paraId="13B31949" w14:textId="77777777" w:rsidTr="00866FAC">
        <w:tc>
          <w:tcPr>
            <w:tcW w:w="1828" w:type="pct"/>
          </w:tcPr>
          <w:p w14:paraId="5DB6C49A" w14:textId="77777777" w:rsidR="00866FAC" w:rsidRPr="00866FAC" w:rsidRDefault="002F3A60" w:rsidP="00781604">
            <w:pPr>
              <w:widowControl w:val="0"/>
              <w:rPr>
                <w:sz w:val="20"/>
                <w:szCs w:val="20"/>
              </w:rPr>
            </w:pPr>
            <w:r>
              <w:rPr>
                <w:rFonts w:ascii="Courier New" w:hAnsi="Courier New" w:cs="Courier New"/>
                <w:sz w:val="20"/>
                <w:szCs w:val="20"/>
              </w:rPr>
              <w:t xml:space="preserve">+   </w:t>
            </w:r>
            <w:r w:rsidR="00866FAC" w:rsidRPr="00866FAC">
              <w:rPr>
                <w:rFonts w:cs="Courier New"/>
                <w:sz w:val="20"/>
                <w:szCs w:val="20"/>
              </w:rPr>
              <w:t>unary plus</w:t>
            </w:r>
          </w:p>
        </w:tc>
        <w:tc>
          <w:tcPr>
            <w:tcW w:w="1074" w:type="pct"/>
          </w:tcPr>
          <w:p w14:paraId="47A11EA3" w14:textId="77777777" w:rsidR="00866FAC" w:rsidRPr="00866FAC" w:rsidRDefault="00866FAC" w:rsidP="00781604">
            <w:pPr>
              <w:widowControl w:val="0"/>
              <w:rPr>
                <w:sz w:val="20"/>
                <w:szCs w:val="20"/>
              </w:rPr>
            </w:pPr>
            <w:r w:rsidRPr="00265EC7">
              <w:rPr>
                <w:rFonts w:ascii="Courier New" w:hAnsi="Courier New" w:cs="Courier New"/>
                <w:sz w:val="20"/>
                <w:szCs w:val="20"/>
              </w:rPr>
              <w:t>+x</w:t>
            </w:r>
          </w:p>
        </w:tc>
        <w:tc>
          <w:tcPr>
            <w:tcW w:w="2098" w:type="pct"/>
          </w:tcPr>
          <w:p w14:paraId="0B213320" w14:textId="77777777" w:rsidR="00866FAC" w:rsidRPr="00866FAC" w:rsidRDefault="00866FAC" w:rsidP="00781604">
            <w:pPr>
              <w:widowControl w:val="0"/>
              <w:rPr>
                <w:sz w:val="20"/>
                <w:szCs w:val="20"/>
              </w:rPr>
            </w:pPr>
            <w:r w:rsidRPr="00866FAC">
              <w:rPr>
                <w:sz w:val="20"/>
                <w:szCs w:val="20"/>
              </w:rPr>
              <w:t xml:space="preserve">Value of </w:t>
            </w:r>
            <w:r w:rsidRPr="00866FAC">
              <w:rPr>
                <w:rFonts w:ascii="Courier New" w:hAnsi="Courier New" w:cs="Courier New"/>
                <w:sz w:val="20"/>
                <w:szCs w:val="20"/>
              </w:rPr>
              <w:t>x</w:t>
            </w:r>
          </w:p>
        </w:tc>
      </w:tr>
      <w:tr w:rsidR="00866FAC" w:rsidRPr="00866FAC" w14:paraId="1E081E64" w14:textId="77777777" w:rsidTr="00866FAC">
        <w:tc>
          <w:tcPr>
            <w:tcW w:w="1828" w:type="pct"/>
          </w:tcPr>
          <w:p w14:paraId="58DDC402" w14:textId="77777777" w:rsidR="00866FAC" w:rsidRPr="00866FAC" w:rsidRDefault="002F3A60" w:rsidP="00781604">
            <w:pPr>
              <w:widowControl w:val="0"/>
              <w:rPr>
                <w:rFonts w:ascii="Courier New" w:hAnsi="Courier New" w:cs="Courier New"/>
                <w:sz w:val="20"/>
                <w:szCs w:val="20"/>
              </w:rPr>
            </w:pPr>
            <w:r>
              <w:rPr>
                <w:rFonts w:ascii="Courier New" w:hAnsi="Courier New" w:cs="Courier New"/>
                <w:sz w:val="20"/>
                <w:szCs w:val="20"/>
              </w:rPr>
              <w:t xml:space="preserve">-   </w:t>
            </w:r>
            <w:r w:rsidR="00866FAC" w:rsidRPr="00866FAC">
              <w:rPr>
                <w:rFonts w:cs="Courier New"/>
                <w:sz w:val="20"/>
                <w:szCs w:val="20"/>
              </w:rPr>
              <w:t>unary minus</w:t>
            </w:r>
          </w:p>
        </w:tc>
        <w:tc>
          <w:tcPr>
            <w:tcW w:w="1074" w:type="pct"/>
          </w:tcPr>
          <w:p w14:paraId="4EB56D4C" w14:textId="77777777" w:rsidR="00866FAC" w:rsidRPr="00866FAC" w:rsidRDefault="00866FAC" w:rsidP="00781604">
            <w:pPr>
              <w:widowControl w:val="0"/>
              <w:rPr>
                <w:rFonts w:ascii="Courier New" w:hAnsi="Courier New" w:cs="Courier New"/>
                <w:sz w:val="20"/>
                <w:szCs w:val="20"/>
              </w:rPr>
            </w:pPr>
            <w:r w:rsidRPr="00866FAC">
              <w:rPr>
                <w:rFonts w:ascii="Courier New" w:hAnsi="Courier New" w:cs="Courier New"/>
                <w:sz w:val="20"/>
                <w:szCs w:val="20"/>
              </w:rPr>
              <w:t>-x</w:t>
            </w:r>
          </w:p>
        </w:tc>
        <w:tc>
          <w:tcPr>
            <w:tcW w:w="2098" w:type="pct"/>
          </w:tcPr>
          <w:p w14:paraId="212EDE05" w14:textId="77777777" w:rsidR="001168D8" w:rsidRPr="00866FAC" w:rsidRDefault="00866FAC" w:rsidP="00781604">
            <w:pPr>
              <w:widowControl w:val="0"/>
              <w:rPr>
                <w:sz w:val="20"/>
                <w:szCs w:val="20"/>
              </w:rPr>
            </w:pPr>
            <w:r w:rsidRPr="00866FAC">
              <w:rPr>
                <w:sz w:val="20"/>
                <w:szCs w:val="20"/>
              </w:rPr>
              <w:t xml:space="preserve">Value of </w:t>
            </w:r>
            <w:r w:rsidRPr="00866FAC">
              <w:rPr>
                <w:rFonts w:ascii="Courier New" w:hAnsi="Courier New" w:cs="Courier New"/>
                <w:sz w:val="20"/>
                <w:szCs w:val="20"/>
              </w:rPr>
              <w:t>x</w:t>
            </w:r>
            <w:r w:rsidRPr="00866FAC">
              <w:rPr>
                <w:sz w:val="20"/>
                <w:szCs w:val="20"/>
              </w:rPr>
              <w:t xml:space="preserve"> with the opposite sign</w:t>
            </w:r>
          </w:p>
        </w:tc>
      </w:tr>
      <w:tr w:rsidR="00F63723" w:rsidRPr="00866FAC" w14:paraId="00B75706" w14:textId="77777777" w:rsidTr="00866FAC">
        <w:tc>
          <w:tcPr>
            <w:tcW w:w="1828" w:type="pct"/>
          </w:tcPr>
          <w:p w14:paraId="38829B20" w14:textId="77777777" w:rsidR="00F63723" w:rsidRDefault="00F63723" w:rsidP="00781604">
            <w:pPr>
              <w:widowControl w:val="0"/>
              <w:rPr>
                <w:rFonts w:ascii="Courier New" w:hAnsi="Courier New" w:cs="Courier New"/>
                <w:sz w:val="20"/>
                <w:szCs w:val="20"/>
              </w:rPr>
            </w:pPr>
            <w:r>
              <w:rPr>
                <w:rFonts w:ascii="Courier New" w:hAnsi="Courier New" w:cs="Courier New"/>
                <w:sz w:val="20"/>
                <w:szCs w:val="20"/>
              </w:rPr>
              <w:t xml:space="preserve">(T) </w:t>
            </w:r>
            <w:r w:rsidRPr="000C021E">
              <w:rPr>
                <w:rFonts w:cs="Courier New"/>
                <w:sz w:val="20"/>
                <w:szCs w:val="20"/>
              </w:rPr>
              <w:t>type cast</w:t>
            </w:r>
          </w:p>
        </w:tc>
        <w:tc>
          <w:tcPr>
            <w:tcW w:w="1074" w:type="pct"/>
          </w:tcPr>
          <w:p w14:paraId="0585E854" w14:textId="77777777" w:rsidR="00F63723" w:rsidRPr="00866FAC" w:rsidRDefault="00F63723" w:rsidP="00781604">
            <w:pPr>
              <w:widowControl w:val="0"/>
              <w:rPr>
                <w:rFonts w:ascii="Courier New" w:hAnsi="Courier New" w:cs="Courier New"/>
                <w:sz w:val="20"/>
                <w:szCs w:val="20"/>
              </w:rPr>
            </w:pPr>
            <w:r>
              <w:rPr>
                <w:rFonts w:ascii="Courier New" w:hAnsi="Courier New" w:cs="Courier New"/>
                <w:sz w:val="20"/>
                <w:szCs w:val="20"/>
              </w:rPr>
              <w:t>(T)x</w:t>
            </w:r>
          </w:p>
        </w:tc>
        <w:tc>
          <w:tcPr>
            <w:tcW w:w="2098" w:type="pct"/>
          </w:tcPr>
          <w:p w14:paraId="7D2E9FDA" w14:textId="77777777" w:rsidR="00F63723" w:rsidRPr="00866FAC" w:rsidRDefault="00F63723" w:rsidP="00781604">
            <w:pPr>
              <w:widowControl w:val="0"/>
              <w:rPr>
                <w:sz w:val="20"/>
                <w:szCs w:val="20"/>
              </w:rPr>
            </w:pPr>
            <w:r>
              <w:rPr>
                <w:sz w:val="20"/>
                <w:szCs w:val="20"/>
              </w:rPr>
              <w:t xml:space="preserve">Value of </w:t>
            </w:r>
            <w:r w:rsidRPr="00F63723">
              <w:rPr>
                <w:rFonts w:ascii="Courier New" w:hAnsi="Courier New" w:cs="Courier New"/>
                <w:sz w:val="20"/>
                <w:szCs w:val="20"/>
              </w:rPr>
              <w:t>x</w:t>
            </w:r>
            <w:r>
              <w:rPr>
                <w:sz w:val="20"/>
                <w:szCs w:val="20"/>
              </w:rPr>
              <w:t xml:space="preserve"> converted to type </w:t>
            </w:r>
            <w:r w:rsidRPr="00F63723">
              <w:rPr>
                <w:rFonts w:ascii="Courier New" w:hAnsi="Courier New" w:cs="Courier New"/>
                <w:sz w:val="20"/>
                <w:szCs w:val="20"/>
              </w:rPr>
              <w:t>T</w:t>
            </w:r>
          </w:p>
        </w:tc>
      </w:tr>
      <w:tr w:rsidR="00866FAC" w:rsidRPr="00866FAC" w14:paraId="043F8B3D" w14:textId="77777777" w:rsidTr="00866FAC">
        <w:tc>
          <w:tcPr>
            <w:tcW w:w="1828" w:type="pct"/>
          </w:tcPr>
          <w:p w14:paraId="14923927" w14:textId="77777777" w:rsidR="00866FAC" w:rsidRPr="00866FAC" w:rsidRDefault="00866FAC" w:rsidP="00781604">
            <w:pPr>
              <w:widowControl w:val="0"/>
              <w:rPr>
                <w:b/>
                <w:i/>
                <w:sz w:val="20"/>
                <w:szCs w:val="20"/>
                <w:u w:val="single"/>
              </w:rPr>
            </w:pPr>
            <w:r w:rsidRPr="00866FAC">
              <w:rPr>
                <w:b/>
                <w:i/>
                <w:sz w:val="20"/>
                <w:szCs w:val="20"/>
                <w:u w:val="single"/>
              </w:rPr>
              <w:t>Binary Arithmetic Operators</w:t>
            </w:r>
          </w:p>
        </w:tc>
        <w:tc>
          <w:tcPr>
            <w:tcW w:w="1074" w:type="pct"/>
          </w:tcPr>
          <w:p w14:paraId="48A75AF2" w14:textId="77777777" w:rsidR="00866FAC" w:rsidRPr="00866FAC" w:rsidRDefault="00866FAC" w:rsidP="00781604">
            <w:pPr>
              <w:widowControl w:val="0"/>
              <w:rPr>
                <w:b/>
                <w:i/>
                <w:sz w:val="20"/>
                <w:szCs w:val="20"/>
                <w:u w:val="single"/>
              </w:rPr>
            </w:pPr>
            <w:r w:rsidRPr="00866FAC">
              <w:rPr>
                <w:b/>
                <w:i/>
                <w:sz w:val="20"/>
                <w:szCs w:val="20"/>
                <w:u w:val="single"/>
              </w:rPr>
              <w:t>Examples</w:t>
            </w:r>
          </w:p>
        </w:tc>
        <w:tc>
          <w:tcPr>
            <w:tcW w:w="2098" w:type="pct"/>
          </w:tcPr>
          <w:p w14:paraId="5758C9B8" w14:textId="77777777" w:rsidR="00866FAC" w:rsidRPr="00866FAC" w:rsidRDefault="00866FAC" w:rsidP="00781604">
            <w:pPr>
              <w:widowControl w:val="0"/>
              <w:rPr>
                <w:b/>
                <w:i/>
                <w:sz w:val="20"/>
                <w:szCs w:val="20"/>
                <w:u w:val="single"/>
              </w:rPr>
            </w:pPr>
            <w:r w:rsidRPr="00866FAC">
              <w:rPr>
                <w:b/>
                <w:i/>
                <w:sz w:val="20"/>
                <w:szCs w:val="20"/>
                <w:u w:val="single"/>
              </w:rPr>
              <w:t>Results</w:t>
            </w:r>
          </w:p>
        </w:tc>
      </w:tr>
      <w:tr w:rsidR="00866FAC" w:rsidRPr="00866FAC" w14:paraId="687C6865" w14:textId="77777777" w:rsidTr="00866FAC">
        <w:tc>
          <w:tcPr>
            <w:tcW w:w="1828" w:type="pct"/>
          </w:tcPr>
          <w:p w14:paraId="14CD4C26" w14:textId="77777777" w:rsidR="00866FAC" w:rsidRPr="00866FAC" w:rsidRDefault="002F3A60" w:rsidP="002A7D26">
            <w:pPr>
              <w:widowControl w:val="0"/>
              <w:rPr>
                <w:sz w:val="20"/>
                <w:szCs w:val="20"/>
              </w:rPr>
            </w:pPr>
            <w:r>
              <w:rPr>
                <w:rFonts w:ascii="Courier New" w:hAnsi="Courier New" w:cs="Courier New"/>
                <w:sz w:val="20"/>
                <w:szCs w:val="20"/>
              </w:rPr>
              <w:t xml:space="preserve">+   </w:t>
            </w:r>
            <w:r w:rsidR="002A7D26">
              <w:rPr>
                <w:rFonts w:cs="Courier New"/>
                <w:sz w:val="20"/>
                <w:szCs w:val="20"/>
              </w:rPr>
              <w:t>addition</w:t>
            </w:r>
          </w:p>
        </w:tc>
        <w:tc>
          <w:tcPr>
            <w:tcW w:w="1074" w:type="pct"/>
          </w:tcPr>
          <w:p w14:paraId="22EF0EFF" w14:textId="77777777" w:rsidR="00866FAC" w:rsidRPr="00866FAC" w:rsidRDefault="00866FAC" w:rsidP="00781604">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8" w:type="pct"/>
          </w:tcPr>
          <w:p w14:paraId="481F0129" w14:textId="77777777" w:rsidR="00866FAC" w:rsidRPr="00866FAC" w:rsidRDefault="00866FAC" w:rsidP="00781604">
            <w:pPr>
              <w:widowControl w:val="0"/>
              <w:rPr>
                <w:sz w:val="20"/>
                <w:szCs w:val="20"/>
              </w:rPr>
            </w:pPr>
            <w:r w:rsidRPr="00866FAC">
              <w:rPr>
                <w:sz w:val="20"/>
                <w:szCs w:val="20"/>
              </w:rPr>
              <w:t xml:space="preserve">Sum of </w:t>
            </w:r>
            <w:r w:rsidRPr="00866FAC">
              <w:rPr>
                <w:rFonts w:ascii="Courier New" w:hAnsi="Courier New" w:cs="Courier New"/>
                <w:sz w:val="20"/>
                <w:szCs w:val="20"/>
              </w:rPr>
              <w:t>x</w:t>
            </w:r>
            <w:r w:rsidRPr="00866FAC">
              <w:rPr>
                <w:sz w:val="20"/>
                <w:szCs w:val="20"/>
              </w:rPr>
              <w:t xml:space="preserve"> and </w:t>
            </w:r>
            <w:r w:rsidRPr="00866FAC">
              <w:rPr>
                <w:rFonts w:ascii="Courier New" w:hAnsi="Courier New" w:cs="Courier New"/>
                <w:sz w:val="20"/>
                <w:szCs w:val="20"/>
              </w:rPr>
              <w:t>y</w:t>
            </w:r>
          </w:p>
        </w:tc>
      </w:tr>
      <w:tr w:rsidR="00866FAC" w:rsidRPr="00866FAC" w14:paraId="4C72048B" w14:textId="77777777" w:rsidTr="00866FAC">
        <w:tc>
          <w:tcPr>
            <w:tcW w:w="1828" w:type="pct"/>
          </w:tcPr>
          <w:p w14:paraId="07BDD71E" w14:textId="77777777" w:rsidR="00866FAC" w:rsidRPr="00866FAC" w:rsidRDefault="002F3A60" w:rsidP="002A7D26">
            <w:pPr>
              <w:widowControl w:val="0"/>
              <w:rPr>
                <w:sz w:val="20"/>
                <w:szCs w:val="20"/>
              </w:rPr>
            </w:pPr>
            <w:r>
              <w:rPr>
                <w:rFonts w:ascii="Courier New" w:hAnsi="Courier New" w:cs="Courier New"/>
                <w:sz w:val="20"/>
                <w:szCs w:val="20"/>
              </w:rPr>
              <w:t xml:space="preserve">-   </w:t>
            </w:r>
            <w:r w:rsidR="002A7D26">
              <w:rPr>
                <w:rFonts w:cs="Courier New"/>
                <w:sz w:val="20"/>
                <w:szCs w:val="20"/>
              </w:rPr>
              <w:t>subtraction</w:t>
            </w:r>
          </w:p>
        </w:tc>
        <w:tc>
          <w:tcPr>
            <w:tcW w:w="1074" w:type="pct"/>
          </w:tcPr>
          <w:p w14:paraId="18F24702" w14:textId="77777777" w:rsidR="00866FAC" w:rsidRPr="00866FAC" w:rsidRDefault="00866FAC" w:rsidP="00781604">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8" w:type="pct"/>
          </w:tcPr>
          <w:p w14:paraId="219AD88B" w14:textId="77777777" w:rsidR="00866FAC" w:rsidRPr="00866FAC" w:rsidRDefault="00866FAC" w:rsidP="00781604">
            <w:pPr>
              <w:widowControl w:val="0"/>
              <w:rPr>
                <w:sz w:val="20"/>
                <w:szCs w:val="20"/>
              </w:rPr>
            </w:pPr>
            <w:r w:rsidRPr="00866FAC">
              <w:rPr>
                <w:sz w:val="20"/>
                <w:szCs w:val="20"/>
              </w:rPr>
              <w:t xml:space="preserve">Difference between </w:t>
            </w:r>
            <w:r w:rsidRPr="00866FAC">
              <w:rPr>
                <w:rFonts w:ascii="Courier New" w:hAnsi="Courier New" w:cs="Courier New"/>
                <w:sz w:val="20"/>
                <w:szCs w:val="20"/>
              </w:rPr>
              <w:t>x</w:t>
            </w:r>
            <w:r w:rsidRPr="00866FAC">
              <w:rPr>
                <w:sz w:val="20"/>
                <w:szCs w:val="20"/>
              </w:rPr>
              <w:t xml:space="preserve"> and </w:t>
            </w:r>
            <w:r w:rsidRPr="00866FAC">
              <w:rPr>
                <w:rFonts w:ascii="Courier New" w:hAnsi="Courier New" w:cs="Courier New"/>
                <w:sz w:val="20"/>
                <w:szCs w:val="20"/>
              </w:rPr>
              <w:t>y</w:t>
            </w:r>
          </w:p>
        </w:tc>
      </w:tr>
      <w:tr w:rsidR="00866FAC" w:rsidRPr="00866FAC" w14:paraId="4F56C97E" w14:textId="77777777" w:rsidTr="00866FAC">
        <w:tc>
          <w:tcPr>
            <w:tcW w:w="1828" w:type="pct"/>
          </w:tcPr>
          <w:p w14:paraId="4D251D3D" w14:textId="77777777" w:rsidR="00866FAC" w:rsidRPr="00866FAC" w:rsidRDefault="002F3A60" w:rsidP="002A7D26">
            <w:pPr>
              <w:widowControl w:val="0"/>
              <w:rPr>
                <w:sz w:val="20"/>
                <w:szCs w:val="20"/>
              </w:rPr>
            </w:pPr>
            <w:r>
              <w:rPr>
                <w:rFonts w:ascii="Courier New" w:hAnsi="Courier New" w:cs="Courier New"/>
                <w:sz w:val="20"/>
                <w:szCs w:val="20"/>
              </w:rPr>
              <w:t xml:space="preserve">*   </w:t>
            </w:r>
            <w:r w:rsidR="002A7D26">
              <w:rPr>
                <w:rFonts w:cs="Courier New"/>
                <w:sz w:val="20"/>
                <w:szCs w:val="20"/>
              </w:rPr>
              <w:t>multiplication</w:t>
            </w:r>
          </w:p>
        </w:tc>
        <w:tc>
          <w:tcPr>
            <w:tcW w:w="1074" w:type="pct"/>
          </w:tcPr>
          <w:p w14:paraId="23DF97B6" w14:textId="77777777" w:rsidR="00866FAC" w:rsidRPr="00866FAC" w:rsidRDefault="00866FAC" w:rsidP="00781604">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8" w:type="pct"/>
          </w:tcPr>
          <w:p w14:paraId="53CBDFD5" w14:textId="77777777" w:rsidR="00866FAC" w:rsidRPr="00866FAC" w:rsidRDefault="00866FAC" w:rsidP="00781604">
            <w:pPr>
              <w:widowControl w:val="0"/>
              <w:rPr>
                <w:sz w:val="20"/>
                <w:szCs w:val="20"/>
              </w:rPr>
            </w:pPr>
            <w:r w:rsidRPr="00866FAC">
              <w:rPr>
                <w:sz w:val="20"/>
                <w:szCs w:val="20"/>
              </w:rPr>
              <w:t xml:space="preserve">Result of multiplication of </w:t>
            </w:r>
            <w:r w:rsidRPr="00866FAC">
              <w:rPr>
                <w:rFonts w:ascii="Courier New" w:hAnsi="Courier New" w:cs="Courier New"/>
                <w:sz w:val="20"/>
                <w:szCs w:val="20"/>
              </w:rPr>
              <w:t>x</w:t>
            </w:r>
            <w:r w:rsidRPr="00866FAC">
              <w:rPr>
                <w:sz w:val="20"/>
                <w:szCs w:val="20"/>
              </w:rPr>
              <w:t xml:space="preserve"> and </w:t>
            </w:r>
            <w:r w:rsidRPr="00866FAC">
              <w:rPr>
                <w:rFonts w:ascii="Courier New" w:hAnsi="Courier New" w:cs="Courier New"/>
                <w:sz w:val="20"/>
                <w:szCs w:val="20"/>
              </w:rPr>
              <w:t>y</w:t>
            </w:r>
          </w:p>
        </w:tc>
      </w:tr>
      <w:tr w:rsidR="00866FAC" w:rsidRPr="00866FAC" w14:paraId="246A99C4" w14:textId="77777777" w:rsidTr="00866FAC">
        <w:tc>
          <w:tcPr>
            <w:tcW w:w="1828" w:type="pct"/>
          </w:tcPr>
          <w:p w14:paraId="4F7CBBD1" w14:textId="77777777" w:rsidR="00866FAC" w:rsidRPr="00866FAC" w:rsidRDefault="002F3A60" w:rsidP="002A7D26">
            <w:pPr>
              <w:widowControl w:val="0"/>
              <w:rPr>
                <w:sz w:val="20"/>
                <w:szCs w:val="20"/>
              </w:rPr>
            </w:pPr>
            <w:r>
              <w:rPr>
                <w:rFonts w:ascii="Courier New" w:hAnsi="Courier New" w:cs="Courier New"/>
                <w:sz w:val="20"/>
                <w:szCs w:val="20"/>
              </w:rPr>
              <w:t xml:space="preserve">/   </w:t>
            </w:r>
            <w:r w:rsidR="002A7D26">
              <w:rPr>
                <w:rFonts w:cs="Courier New"/>
                <w:sz w:val="20"/>
                <w:szCs w:val="20"/>
              </w:rPr>
              <w:t>division</w:t>
            </w:r>
          </w:p>
        </w:tc>
        <w:tc>
          <w:tcPr>
            <w:tcW w:w="1074" w:type="pct"/>
          </w:tcPr>
          <w:p w14:paraId="7F3E20FB" w14:textId="77777777" w:rsidR="00866FAC" w:rsidRPr="00866FAC" w:rsidRDefault="00866FAC" w:rsidP="00781604">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8" w:type="pct"/>
          </w:tcPr>
          <w:p w14:paraId="0D843825" w14:textId="77777777" w:rsidR="00866FAC" w:rsidRPr="00866FAC" w:rsidRDefault="00866FAC" w:rsidP="00781604">
            <w:pPr>
              <w:widowControl w:val="0"/>
              <w:rPr>
                <w:sz w:val="20"/>
                <w:szCs w:val="20"/>
              </w:rPr>
            </w:pPr>
            <w:r w:rsidRPr="00866FAC">
              <w:rPr>
                <w:sz w:val="20"/>
                <w:szCs w:val="20"/>
              </w:rPr>
              <w:t xml:space="preserve">Result of division of </w:t>
            </w:r>
            <w:r w:rsidRPr="00866FAC">
              <w:rPr>
                <w:rFonts w:ascii="Courier New" w:hAnsi="Courier New" w:cs="Courier New"/>
                <w:sz w:val="20"/>
                <w:szCs w:val="20"/>
              </w:rPr>
              <w:t>x</w:t>
            </w:r>
            <w:r w:rsidRPr="00866FAC">
              <w:rPr>
                <w:sz w:val="20"/>
                <w:szCs w:val="20"/>
              </w:rPr>
              <w:t xml:space="preserve"> onto </w:t>
            </w:r>
            <w:r w:rsidRPr="00866FAC">
              <w:rPr>
                <w:rFonts w:ascii="Courier New" w:hAnsi="Courier New" w:cs="Courier New"/>
                <w:sz w:val="20"/>
                <w:szCs w:val="20"/>
              </w:rPr>
              <w:t>y</w:t>
            </w:r>
          </w:p>
        </w:tc>
      </w:tr>
      <w:tr w:rsidR="00866FAC" w:rsidRPr="00866FAC" w14:paraId="14D20994" w14:textId="77777777" w:rsidTr="00866FAC">
        <w:tc>
          <w:tcPr>
            <w:tcW w:w="1828" w:type="pct"/>
          </w:tcPr>
          <w:p w14:paraId="2899C221" w14:textId="77777777" w:rsidR="00866FAC" w:rsidRPr="00866FAC" w:rsidRDefault="002F3A60" w:rsidP="002A7D26">
            <w:pPr>
              <w:widowControl w:val="0"/>
              <w:rPr>
                <w:sz w:val="20"/>
                <w:szCs w:val="20"/>
              </w:rPr>
            </w:pPr>
            <w:r>
              <w:rPr>
                <w:rFonts w:ascii="Courier New" w:hAnsi="Courier New" w:cs="Courier New"/>
                <w:sz w:val="20"/>
                <w:szCs w:val="20"/>
              </w:rPr>
              <w:t xml:space="preserve">%   </w:t>
            </w:r>
            <w:r w:rsidR="002A7D26">
              <w:rPr>
                <w:rFonts w:cs="Courier New"/>
                <w:sz w:val="20"/>
                <w:szCs w:val="20"/>
              </w:rPr>
              <w:t>remainder</w:t>
            </w:r>
          </w:p>
        </w:tc>
        <w:tc>
          <w:tcPr>
            <w:tcW w:w="1074" w:type="pct"/>
          </w:tcPr>
          <w:p w14:paraId="2DB9423B" w14:textId="77777777" w:rsidR="00866FAC" w:rsidRPr="00866FAC" w:rsidRDefault="00866FAC" w:rsidP="00781604">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8" w:type="pct"/>
          </w:tcPr>
          <w:p w14:paraId="372EADE5" w14:textId="77777777" w:rsidR="00866FAC" w:rsidRPr="00866FAC" w:rsidRDefault="00866FAC" w:rsidP="00781604">
            <w:pPr>
              <w:widowControl w:val="0"/>
              <w:rPr>
                <w:sz w:val="20"/>
                <w:szCs w:val="20"/>
              </w:rPr>
            </w:pPr>
            <w:r w:rsidRPr="00866FAC">
              <w:rPr>
                <w:sz w:val="20"/>
                <w:szCs w:val="20"/>
              </w:rPr>
              <w:t>Remainder after division</w:t>
            </w:r>
            <w:r w:rsidR="00933557">
              <w:rPr>
                <w:sz w:val="20"/>
                <w:szCs w:val="20"/>
              </w:rPr>
              <w:t xml:space="preserve"> of</w:t>
            </w:r>
            <w:r w:rsidRPr="00866FAC">
              <w:rPr>
                <w:sz w:val="20"/>
                <w:szCs w:val="20"/>
              </w:rPr>
              <w:t xml:space="preserve"> </w:t>
            </w:r>
            <w:r w:rsidRPr="00866FAC">
              <w:rPr>
                <w:rFonts w:ascii="Courier New" w:hAnsi="Courier New" w:cs="Courier New"/>
                <w:sz w:val="20"/>
                <w:szCs w:val="20"/>
              </w:rPr>
              <w:t>x</w:t>
            </w:r>
            <w:r w:rsidRPr="00866FAC">
              <w:rPr>
                <w:sz w:val="20"/>
                <w:szCs w:val="20"/>
              </w:rPr>
              <w:t xml:space="preserve"> onto </w:t>
            </w:r>
            <w:r w:rsidRPr="00866FAC">
              <w:rPr>
                <w:rFonts w:ascii="Courier New" w:hAnsi="Courier New" w:cs="Courier New"/>
                <w:sz w:val="20"/>
                <w:szCs w:val="20"/>
              </w:rPr>
              <w:t>y</w:t>
            </w:r>
          </w:p>
        </w:tc>
      </w:tr>
    </w:tbl>
    <w:p w14:paraId="58C62F02" w14:textId="77777777" w:rsidR="00866FAC" w:rsidRDefault="00866FAC" w:rsidP="00866FAC">
      <w:pPr>
        <w:pStyle w:val="Heading3"/>
        <w:keepLines w:val="0"/>
        <w:tabs>
          <w:tab w:val="num" w:pos="1440"/>
        </w:tabs>
        <w:spacing w:before="240" w:after="60" w:line="240" w:lineRule="auto"/>
        <w:ind w:left="1440" w:hanging="720"/>
      </w:pPr>
      <w:bookmarkStart w:id="1771" w:name="_Toc293219827"/>
      <w:bookmarkStart w:id="1772" w:name="_Toc293220182"/>
      <w:bookmarkStart w:id="1773" w:name="_Toc327534088"/>
      <w:bookmarkStart w:id="1774" w:name="_Toc369790509"/>
      <w:bookmarkStart w:id="1775" w:name="_Toc394515721"/>
      <w:bookmarkStart w:id="1776" w:name="_Toc394564453"/>
      <w:bookmarkStart w:id="1777" w:name="_Toc394664663"/>
      <w:bookmarkStart w:id="1778" w:name="_Toc394668879"/>
      <w:bookmarkStart w:id="1779" w:name="_Toc394919648"/>
      <w:bookmarkStart w:id="1780" w:name="_Toc394958030"/>
      <w:bookmarkStart w:id="1781" w:name="_Toc394958744"/>
      <w:bookmarkStart w:id="1782" w:name="_Toc395005634"/>
      <w:bookmarkStart w:id="1783" w:name="_Toc395011403"/>
      <w:bookmarkStart w:id="1784" w:name="_Toc395012254"/>
      <w:bookmarkStart w:id="1785" w:name="_Toc395034749"/>
      <w:bookmarkStart w:id="1786" w:name="_Toc395172028"/>
      <w:bookmarkStart w:id="1787" w:name="_Toc395863224"/>
      <w:bookmarkStart w:id="1788" w:name="_Toc396031596"/>
      <w:bookmarkStart w:id="1789" w:name="_Toc396938111"/>
      <w:bookmarkStart w:id="1790" w:name="_Toc396979105"/>
      <w:bookmarkStart w:id="1791" w:name="_Toc396981718"/>
      <w:bookmarkStart w:id="1792" w:name="_Toc397075884"/>
      <w:bookmarkStart w:id="1793" w:name="_Toc397200710"/>
      <w:bookmarkStart w:id="1794" w:name="_Toc397248987"/>
      <w:bookmarkStart w:id="1795" w:name="_Toc397332362"/>
      <w:bookmarkStart w:id="1796" w:name="_Toc397339224"/>
      <w:bookmarkStart w:id="1797" w:name="_Toc397422889"/>
      <w:bookmarkStart w:id="1798" w:name="_Toc397498614"/>
      <w:bookmarkStart w:id="1799" w:name="_Toc397506955"/>
      <w:bookmarkStart w:id="1800" w:name="_Toc397529686"/>
      <w:bookmarkStart w:id="1801" w:name="_Toc397590405"/>
      <w:bookmarkStart w:id="1802" w:name="_Toc397593021"/>
      <w:bookmarkStart w:id="1803" w:name="_Toc397596029"/>
      <w:bookmarkStart w:id="1804" w:name="_Toc397618874"/>
      <w:bookmarkStart w:id="1805" w:name="_Toc398738262"/>
      <w:bookmarkStart w:id="1806" w:name="_Toc398810891"/>
      <w:bookmarkStart w:id="1807" w:name="_Toc399366007"/>
      <w:bookmarkStart w:id="1808" w:name="_Toc399622768"/>
      <w:bookmarkStart w:id="1809" w:name="_Toc400041775"/>
      <w:bookmarkStart w:id="1810" w:name="_Toc400229948"/>
      <w:bookmarkStart w:id="1811" w:name="_Toc400286369"/>
      <w:bookmarkStart w:id="1812" w:name="_Toc400286916"/>
      <w:bookmarkStart w:id="1813" w:name="_Toc400445359"/>
      <w:bookmarkStart w:id="1814" w:name="_Toc401568330"/>
      <w:bookmarkStart w:id="1815" w:name="_Toc401699096"/>
      <w:bookmarkStart w:id="1816" w:name="_Toc401748393"/>
      <w:bookmarkStart w:id="1817" w:name="_Toc401748687"/>
      <w:bookmarkStart w:id="1818" w:name="_Toc401748981"/>
      <w:bookmarkStart w:id="1819" w:name="_Toc401836566"/>
      <w:bookmarkStart w:id="1820" w:name="_Toc401921051"/>
      <w:bookmarkStart w:id="1821" w:name="_Toc404090016"/>
      <w:bookmarkStart w:id="1822" w:name="_Toc404612946"/>
      <w:bookmarkStart w:id="1823" w:name="_Toc520407105"/>
      <w:r>
        <w:t>Bitwise Operators</w:t>
      </w:r>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p>
    <w:p w14:paraId="46063B10" w14:textId="77777777" w:rsidR="00866FAC" w:rsidRPr="00866FAC" w:rsidRDefault="00866FAC" w:rsidP="00866FAC">
      <w:pPr>
        <w:spacing w:after="120" w:line="240" w:lineRule="auto"/>
        <w:rPr>
          <w:sz w:val="20"/>
          <w:szCs w:val="20"/>
        </w:rPr>
      </w:pPr>
      <w:r w:rsidRPr="00866FAC">
        <w:rPr>
          <w:i/>
          <w:iCs/>
          <w:sz w:val="20"/>
          <w:szCs w:val="20"/>
        </w:rPr>
        <w:t>Bitwise operators</w:t>
      </w:r>
      <w:r w:rsidRPr="00866FAC">
        <w:rPr>
          <w:sz w:val="20"/>
          <w:szCs w:val="20"/>
        </w:rPr>
        <w:t xml:space="preserve"> </w:t>
      </w:r>
      <w:r w:rsidR="00706395">
        <w:rPr>
          <w:sz w:val="20"/>
          <w:szCs w:val="20"/>
        </w:rPr>
        <w:t>work</w:t>
      </w:r>
      <w:r w:rsidRPr="00866FAC">
        <w:rPr>
          <w:sz w:val="20"/>
          <w:szCs w:val="20"/>
        </w:rPr>
        <w:t xml:space="preserve"> only </w:t>
      </w:r>
      <w:r w:rsidR="00706395">
        <w:rPr>
          <w:sz w:val="20"/>
          <w:szCs w:val="20"/>
        </w:rPr>
        <w:t>with</w:t>
      </w:r>
      <w:r w:rsidRPr="00866FAC">
        <w:rPr>
          <w:sz w:val="20"/>
          <w:szCs w:val="20"/>
        </w:rPr>
        <w:t xml:space="preserve"> </w:t>
      </w:r>
      <w:r w:rsidRPr="00866FAC">
        <w:rPr>
          <w:i/>
          <w:sz w:val="20"/>
          <w:szCs w:val="20"/>
        </w:rPr>
        <w:t>integer types</w:t>
      </w:r>
      <w:r w:rsidRPr="00866FAC">
        <w:rPr>
          <w:sz w:val="20"/>
          <w:szCs w:val="20"/>
        </w:rPr>
        <w:t xml:space="preserve">; when operand’s </w:t>
      </w:r>
      <w:r w:rsidRPr="00265EC7">
        <w:rPr>
          <w:sz w:val="20"/>
          <w:szCs w:val="20"/>
        </w:rPr>
        <w:t xml:space="preserve">types differ for operators </w:t>
      </w:r>
      <w:r w:rsidRPr="00265EC7">
        <w:rPr>
          <w:rFonts w:ascii="Courier New" w:hAnsi="Courier New" w:cs="Courier New"/>
          <w:sz w:val="20"/>
          <w:szCs w:val="20"/>
        </w:rPr>
        <w:t>&amp;</w:t>
      </w:r>
      <w:r w:rsidRPr="00265EC7">
        <w:rPr>
          <w:sz w:val="20"/>
          <w:szCs w:val="20"/>
        </w:rPr>
        <w:t xml:space="preserve">, </w:t>
      </w:r>
      <w:r w:rsidRPr="00265EC7">
        <w:rPr>
          <w:rFonts w:ascii="Courier New" w:hAnsi="Courier New" w:cs="Courier New"/>
          <w:sz w:val="20"/>
          <w:szCs w:val="20"/>
        </w:rPr>
        <w:t>|</w:t>
      </w:r>
      <w:r w:rsidRPr="00265EC7">
        <w:rPr>
          <w:sz w:val="20"/>
          <w:szCs w:val="20"/>
        </w:rPr>
        <w:t xml:space="preserve"> or </w:t>
      </w:r>
      <w:r w:rsidRPr="00265EC7">
        <w:rPr>
          <w:rFonts w:ascii="Courier New" w:hAnsi="Courier New" w:cs="Courier New"/>
          <w:sz w:val="20"/>
          <w:szCs w:val="20"/>
        </w:rPr>
        <w:t>^</w:t>
      </w:r>
      <w:r w:rsidRPr="00265EC7">
        <w:rPr>
          <w:sz w:val="20"/>
          <w:szCs w:val="20"/>
        </w:rPr>
        <w:t>, the lower type</w:t>
      </w:r>
      <w:r w:rsidRPr="00866FAC">
        <w:rPr>
          <w:sz w:val="20"/>
          <w:szCs w:val="20"/>
        </w:rPr>
        <w:t xml:space="preserve"> is </w:t>
      </w:r>
      <w:r w:rsidR="00C8540F">
        <w:rPr>
          <w:sz w:val="20"/>
          <w:szCs w:val="20"/>
        </w:rPr>
        <w:t>converted</w:t>
      </w:r>
      <w:r w:rsidRPr="00866FAC">
        <w:rPr>
          <w:sz w:val="20"/>
          <w:szCs w:val="20"/>
        </w:rPr>
        <w:t xml:space="preserve"> to </w:t>
      </w:r>
      <w:r w:rsidR="00265EC7">
        <w:rPr>
          <w:sz w:val="20"/>
          <w:szCs w:val="20"/>
        </w:rPr>
        <w:t>a</w:t>
      </w:r>
      <w:r w:rsidRPr="00265EC7">
        <w:rPr>
          <w:sz w:val="20"/>
          <w:szCs w:val="20"/>
        </w:rPr>
        <w:t xml:space="preserve"> higher</w:t>
      </w:r>
      <w:r w:rsidRPr="00866FAC">
        <w:rPr>
          <w:sz w:val="20"/>
          <w:szCs w:val="20"/>
        </w:rPr>
        <w:t xml:space="preserve"> type; th</w:t>
      </w:r>
      <w:r w:rsidR="00D53FA7">
        <w:rPr>
          <w:sz w:val="20"/>
          <w:szCs w:val="20"/>
        </w:rPr>
        <w:t>e result is always of the highest</w:t>
      </w:r>
      <w:r w:rsidRPr="00866FAC">
        <w:rPr>
          <w:sz w:val="20"/>
          <w:szCs w:val="20"/>
        </w:rPr>
        <w:t xml:space="preserve"> type:</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28"/>
        <w:gridCol w:w="2072"/>
        <w:gridCol w:w="4048"/>
      </w:tblGrid>
      <w:tr w:rsidR="00866FAC" w:rsidRPr="00866FAC" w14:paraId="63C65853" w14:textId="77777777" w:rsidTr="00866FAC">
        <w:tc>
          <w:tcPr>
            <w:tcW w:w="1828" w:type="pct"/>
          </w:tcPr>
          <w:p w14:paraId="7814BEC2" w14:textId="77777777" w:rsidR="00866FAC" w:rsidRPr="00866FAC" w:rsidRDefault="00866FAC" w:rsidP="002F3A60">
            <w:pPr>
              <w:keepNext/>
              <w:keepLines/>
              <w:rPr>
                <w:b/>
                <w:i/>
                <w:sz w:val="20"/>
                <w:szCs w:val="20"/>
                <w:u w:val="single"/>
              </w:rPr>
            </w:pPr>
            <w:r w:rsidRPr="00866FAC">
              <w:rPr>
                <w:b/>
                <w:i/>
                <w:sz w:val="20"/>
                <w:szCs w:val="20"/>
                <w:u w:val="single"/>
              </w:rPr>
              <w:t>Unary Bitwise Operator</w:t>
            </w:r>
          </w:p>
        </w:tc>
        <w:tc>
          <w:tcPr>
            <w:tcW w:w="1074" w:type="pct"/>
          </w:tcPr>
          <w:p w14:paraId="4EE71289" w14:textId="77777777" w:rsidR="00866FAC" w:rsidRPr="00866FAC" w:rsidRDefault="00866FAC" w:rsidP="002F3A60">
            <w:pPr>
              <w:keepNext/>
              <w:keepLines/>
              <w:rPr>
                <w:b/>
                <w:i/>
                <w:sz w:val="20"/>
                <w:szCs w:val="20"/>
                <w:u w:val="single"/>
              </w:rPr>
            </w:pPr>
            <w:r w:rsidRPr="000C021E">
              <w:rPr>
                <w:b/>
                <w:i/>
                <w:sz w:val="20"/>
                <w:szCs w:val="20"/>
                <w:u w:val="single"/>
              </w:rPr>
              <w:t>Example</w:t>
            </w:r>
          </w:p>
        </w:tc>
        <w:tc>
          <w:tcPr>
            <w:tcW w:w="2098" w:type="pct"/>
          </w:tcPr>
          <w:p w14:paraId="11BEE791" w14:textId="77777777" w:rsidR="00866FAC" w:rsidRPr="00866FAC" w:rsidRDefault="00866FAC" w:rsidP="002F3A60">
            <w:pPr>
              <w:keepNext/>
              <w:keepLines/>
              <w:rPr>
                <w:b/>
                <w:i/>
                <w:sz w:val="20"/>
                <w:szCs w:val="20"/>
                <w:u w:val="single"/>
              </w:rPr>
            </w:pPr>
            <w:r w:rsidRPr="00866FAC">
              <w:rPr>
                <w:b/>
                <w:i/>
                <w:sz w:val="20"/>
                <w:szCs w:val="20"/>
                <w:u w:val="single"/>
              </w:rPr>
              <w:t>Result</w:t>
            </w:r>
          </w:p>
        </w:tc>
      </w:tr>
      <w:tr w:rsidR="00866FAC" w:rsidRPr="00866FAC" w14:paraId="7A98877A" w14:textId="77777777" w:rsidTr="00866FAC">
        <w:tc>
          <w:tcPr>
            <w:tcW w:w="1828" w:type="pct"/>
          </w:tcPr>
          <w:p w14:paraId="4B376043" w14:textId="77777777" w:rsidR="00866FAC" w:rsidRPr="00866FAC" w:rsidRDefault="002F3A60" w:rsidP="002F3A60">
            <w:pPr>
              <w:keepNext/>
              <w:keepLines/>
              <w:rPr>
                <w:sz w:val="20"/>
                <w:szCs w:val="20"/>
              </w:rPr>
            </w:pPr>
            <w:r>
              <w:rPr>
                <w:rFonts w:ascii="Courier New" w:hAnsi="Courier New" w:cs="Courier New"/>
                <w:sz w:val="20"/>
                <w:szCs w:val="20"/>
              </w:rPr>
              <w:t xml:space="preserve">~   </w:t>
            </w:r>
            <w:r w:rsidR="00866FAC" w:rsidRPr="00866FAC">
              <w:rPr>
                <w:rFonts w:cs="Courier New"/>
                <w:sz w:val="20"/>
                <w:szCs w:val="20"/>
              </w:rPr>
              <w:t>bitwise complement</w:t>
            </w:r>
            <w:r w:rsidR="00866FAC" w:rsidRPr="00866FAC">
              <w:rPr>
                <w:rFonts w:ascii="Courier New" w:hAnsi="Courier New" w:cs="Courier New"/>
                <w:sz w:val="20"/>
                <w:szCs w:val="20"/>
              </w:rPr>
              <w:t>)</w:t>
            </w:r>
          </w:p>
        </w:tc>
        <w:tc>
          <w:tcPr>
            <w:tcW w:w="1074" w:type="pct"/>
          </w:tcPr>
          <w:p w14:paraId="2674CAB3" w14:textId="77777777" w:rsidR="00866FAC" w:rsidRPr="00866FAC" w:rsidRDefault="00866FAC" w:rsidP="002F3A60">
            <w:pPr>
              <w:keepNext/>
              <w:keepLines/>
              <w:rPr>
                <w:sz w:val="20"/>
                <w:szCs w:val="20"/>
              </w:rPr>
            </w:pPr>
            <w:r w:rsidRPr="00866FAC">
              <w:rPr>
                <w:rFonts w:ascii="Courier New" w:hAnsi="Courier New" w:cs="Courier New"/>
                <w:sz w:val="20"/>
                <w:szCs w:val="20"/>
              </w:rPr>
              <w:t>~x</w:t>
            </w:r>
          </w:p>
        </w:tc>
        <w:tc>
          <w:tcPr>
            <w:tcW w:w="2098" w:type="pct"/>
          </w:tcPr>
          <w:p w14:paraId="6990FF21" w14:textId="77777777" w:rsidR="001168D8" w:rsidRPr="001168D8" w:rsidRDefault="00866FAC" w:rsidP="002F3A60">
            <w:pPr>
              <w:keepNext/>
              <w:keepLines/>
              <w:rPr>
                <w:rFonts w:ascii="Courier New" w:hAnsi="Courier New" w:cs="Courier New"/>
                <w:sz w:val="20"/>
                <w:szCs w:val="20"/>
              </w:rPr>
            </w:pPr>
            <w:r w:rsidRPr="00866FAC">
              <w:rPr>
                <w:sz w:val="20"/>
                <w:szCs w:val="20"/>
              </w:rPr>
              <w:t xml:space="preserve">Complemented (i.e. reversed) bits of </w:t>
            </w:r>
            <w:r w:rsidRPr="00866FAC">
              <w:rPr>
                <w:rFonts w:ascii="Courier New" w:hAnsi="Courier New" w:cs="Courier New"/>
                <w:sz w:val="20"/>
                <w:szCs w:val="20"/>
              </w:rPr>
              <w:t>x</w:t>
            </w:r>
          </w:p>
        </w:tc>
      </w:tr>
      <w:tr w:rsidR="00866FAC" w:rsidRPr="00866FAC" w14:paraId="22D94811" w14:textId="77777777" w:rsidTr="00866FAC">
        <w:tc>
          <w:tcPr>
            <w:tcW w:w="1828" w:type="pct"/>
          </w:tcPr>
          <w:p w14:paraId="48924224" w14:textId="77777777" w:rsidR="00866FAC" w:rsidRPr="00866FAC" w:rsidRDefault="00866FAC" w:rsidP="002F3A60">
            <w:pPr>
              <w:keepNext/>
              <w:keepLines/>
              <w:rPr>
                <w:b/>
                <w:i/>
                <w:sz w:val="20"/>
                <w:szCs w:val="20"/>
                <w:u w:val="single"/>
              </w:rPr>
            </w:pPr>
            <w:r w:rsidRPr="00866FAC">
              <w:rPr>
                <w:b/>
                <w:i/>
                <w:sz w:val="20"/>
                <w:szCs w:val="20"/>
                <w:u w:val="single"/>
              </w:rPr>
              <w:t>Binary Bitwise Operators</w:t>
            </w:r>
          </w:p>
        </w:tc>
        <w:tc>
          <w:tcPr>
            <w:tcW w:w="1074" w:type="pct"/>
          </w:tcPr>
          <w:p w14:paraId="2E002B6E" w14:textId="77777777" w:rsidR="00866FAC" w:rsidRPr="00866FAC" w:rsidRDefault="00866FAC" w:rsidP="002F3A60">
            <w:pPr>
              <w:keepNext/>
              <w:keepLines/>
              <w:rPr>
                <w:b/>
                <w:i/>
                <w:sz w:val="20"/>
                <w:szCs w:val="20"/>
                <w:u w:val="single"/>
              </w:rPr>
            </w:pPr>
            <w:r w:rsidRPr="00866FAC">
              <w:rPr>
                <w:b/>
                <w:i/>
                <w:sz w:val="20"/>
                <w:szCs w:val="20"/>
                <w:u w:val="single"/>
              </w:rPr>
              <w:t>Examples</w:t>
            </w:r>
          </w:p>
        </w:tc>
        <w:tc>
          <w:tcPr>
            <w:tcW w:w="2098" w:type="pct"/>
          </w:tcPr>
          <w:p w14:paraId="578EF852" w14:textId="77777777" w:rsidR="00866FAC" w:rsidRPr="00866FAC" w:rsidRDefault="00866FAC" w:rsidP="002F3A60">
            <w:pPr>
              <w:keepNext/>
              <w:keepLines/>
              <w:rPr>
                <w:b/>
                <w:i/>
                <w:sz w:val="20"/>
                <w:szCs w:val="20"/>
                <w:u w:val="single"/>
              </w:rPr>
            </w:pPr>
            <w:r w:rsidRPr="00866FAC">
              <w:rPr>
                <w:b/>
                <w:i/>
                <w:sz w:val="20"/>
                <w:szCs w:val="20"/>
                <w:u w:val="single"/>
              </w:rPr>
              <w:t>Results</w:t>
            </w:r>
          </w:p>
        </w:tc>
      </w:tr>
      <w:tr w:rsidR="00866FAC" w:rsidRPr="00866FAC" w14:paraId="23976B65" w14:textId="77777777" w:rsidTr="00866FAC">
        <w:tc>
          <w:tcPr>
            <w:tcW w:w="1828" w:type="pct"/>
          </w:tcPr>
          <w:p w14:paraId="04AE8BB2" w14:textId="77777777" w:rsidR="00866FAC" w:rsidRPr="00866FAC" w:rsidRDefault="002F3A60" w:rsidP="002F3A60">
            <w:pPr>
              <w:keepNext/>
              <w:keepLines/>
              <w:rPr>
                <w:sz w:val="20"/>
                <w:szCs w:val="20"/>
              </w:rPr>
            </w:pPr>
            <w:r>
              <w:rPr>
                <w:rFonts w:ascii="Courier New" w:hAnsi="Courier New" w:cs="Courier New"/>
                <w:sz w:val="20"/>
                <w:szCs w:val="20"/>
              </w:rPr>
              <w:t xml:space="preserve">&amp;   </w:t>
            </w:r>
            <w:r w:rsidR="00866FAC" w:rsidRPr="00866FAC">
              <w:rPr>
                <w:rFonts w:cs="Courier New"/>
                <w:sz w:val="20"/>
                <w:szCs w:val="20"/>
              </w:rPr>
              <w:t>bitwise and</w:t>
            </w:r>
          </w:p>
        </w:tc>
        <w:tc>
          <w:tcPr>
            <w:tcW w:w="1074" w:type="pct"/>
          </w:tcPr>
          <w:p w14:paraId="3731E523" w14:textId="77777777" w:rsidR="00866FAC" w:rsidRPr="00866FAC" w:rsidRDefault="00866FAC" w:rsidP="002F3A60">
            <w:pPr>
              <w:keepNext/>
              <w:keepLines/>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&amp; y</w:t>
            </w:r>
          </w:p>
        </w:tc>
        <w:tc>
          <w:tcPr>
            <w:tcW w:w="2098" w:type="pct"/>
          </w:tcPr>
          <w:p w14:paraId="10302F68" w14:textId="77777777" w:rsidR="00866FAC" w:rsidRPr="00866FAC" w:rsidRDefault="00866FAC" w:rsidP="002F3A60">
            <w:pPr>
              <w:keepNext/>
              <w:keepLines/>
              <w:rPr>
                <w:sz w:val="20"/>
                <w:szCs w:val="20"/>
              </w:rPr>
            </w:pPr>
            <w:r w:rsidRPr="00866FAC">
              <w:rPr>
                <w:sz w:val="20"/>
                <w:szCs w:val="20"/>
              </w:rPr>
              <w:t xml:space="preserve">Bitwise and of </w:t>
            </w:r>
            <w:r w:rsidRPr="00866FAC">
              <w:rPr>
                <w:rFonts w:ascii="Courier New" w:hAnsi="Courier New" w:cs="Courier New"/>
                <w:sz w:val="20"/>
                <w:szCs w:val="20"/>
              </w:rPr>
              <w:t>x</w:t>
            </w:r>
            <w:r w:rsidRPr="00866FAC">
              <w:rPr>
                <w:sz w:val="20"/>
                <w:szCs w:val="20"/>
              </w:rPr>
              <w:t xml:space="preserve"> and </w:t>
            </w:r>
            <w:r w:rsidRPr="00866FAC">
              <w:rPr>
                <w:rFonts w:ascii="Courier New" w:hAnsi="Courier New" w:cs="Courier New"/>
                <w:sz w:val="20"/>
                <w:szCs w:val="20"/>
              </w:rPr>
              <w:t>y</w:t>
            </w:r>
          </w:p>
        </w:tc>
      </w:tr>
      <w:tr w:rsidR="00866FAC" w:rsidRPr="00866FAC" w14:paraId="292F361F" w14:textId="77777777" w:rsidTr="00866FAC">
        <w:tc>
          <w:tcPr>
            <w:tcW w:w="1828" w:type="pct"/>
          </w:tcPr>
          <w:p w14:paraId="02FFC787" w14:textId="77777777" w:rsidR="00866FAC" w:rsidRPr="00866FAC" w:rsidRDefault="002F3A60" w:rsidP="002F3A60">
            <w:pPr>
              <w:keepNext/>
              <w:keepLines/>
              <w:rPr>
                <w:sz w:val="20"/>
                <w:szCs w:val="20"/>
              </w:rPr>
            </w:pPr>
            <w:r>
              <w:rPr>
                <w:rFonts w:ascii="Courier New" w:hAnsi="Courier New" w:cs="Courier New"/>
                <w:sz w:val="20"/>
                <w:szCs w:val="20"/>
              </w:rPr>
              <w:t xml:space="preserve">|   </w:t>
            </w:r>
            <w:r w:rsidR="00866FAC" w:rsidRPr="00866FAC">
              <w:rPr>
                <w:rFonts w:cs="Courier New"/>
                <w:sz w:val="20"/>
                <w:szCs w:val="20"/>
              </w:rPr>
              <w:t>bitwise or</w:t>
            </w:r>
          </w:p>
        </w:tc>
        <w:tc>
          <w:tcPr>
            <w:tcW w:w="1074" w:type="pct"/>
          </w:tcPr>
          <w:p w14:paraId="2996449C" w14:textId="77777777" w:rsidR="00866FAC" w:rsidRPr="00866FAC" w:rsidRDefault="00866FAC" w:rsidP="002F3A60">
            <w:pPr>
              <w:keepNext/>
              <w:keepLines/>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8" w:type="pct"/>
          </w:tcPr>
          <w:p w14:paraId="04D2E1DB" w14:textId="77777777" w:rsidR="00866FAC" w:rsidRPr="00866FAC" w:rsidRDefault="00866FAC" w:rsidP="002F3A60">
            <w:pPr>
              <w:keepNext/>
              <w:keepLines/>
              <w:rPr>
                <w:sz w:val="20"/>
                <w:szCs w:val="20"/>
              </w:rPr>
            </w:pPr>
            <w:r w:rsidRPr="00866FAC">
              <w:rPr>
                <w:sz w:val="20"/>
                <w:szCs w:val="20"/>
              </w:rPr>
              <w:t xml:space="preserve">Bitwise or of </w:t>
            </w:r>
            <w:r w:rsidRPr="00866FAC">
              <w:rPr>
                <w:rFonts w:ascii="Courier New" w:hAnsi="Courier New" w:cs="Courier New"/>
                <w:sz w:val="20"/>
                <w:szCs w:val="20"/>
              </w:rPr>
              <w:t>x</w:t>
            </w:r>
            <w:r w:rsidRPr="00866FAC">
              <w:rPr>
                <w:sz w:val="20"/>
                <w:szCs w:val="20"/>
              </w:rPr>
              <w:t xml:space="preserve"> and </w:t>
            </w:r>
            <w:r w:rsidRPr="00866FAC">
              <w:rPr>
                <w:rFonts w:ascii="Courier New" w:hAnsi="Courier New" w:cs="Courier New"/>
                <w:sz w:val="20"/>
                <w:szCs w:val="20"/>
              </w:rPr>
              <w:t>y</w:t>
            </w:r>
          </w:p>
        </w:tc>
      </w:tr>
      <w:tr w:rsidR="00866FAC" w:rsidRPr="00866FAC" w14:paraId="43351360" w14:textId="77777777" w:rsidTr="00866FAC">
        <w:tc>
          <w:tcPr>
            <w:tcW w:w="1828" w:type="pct"/>
          </w:tcPr>
          <w:p w14:paraId="133C1982" w14:textId="77777777" w:rsidR="00866FAC" w:rsidRPr="00866FAC" w:rsidRDefault="002F3A60" w:rsidP="002F3A60">
            <w:pPr>
              <w:keepNext/>
              <w:keepLines/>
              <w:rPr>
                <w:sz w:val="20"/>
                <w:szCs w:val="20"/>
              </w:rPr>
            </w:pPr>
            <w:r>
              <w:rPr>
                <w:rFonts w:ascii="Courier New" w:hAnsi="Courier New" w:cs="Courier New"/>
                <w:sz w:val="20"/>
                <w:szCs w:val="20"/>
              </w:rPr>
              <w:t xml:space="preserve">^   </w:t>
            </w:r>
            <w:r w:rsidR="00866FAC" w:rsidRPr="00866FAC">
              <w:rPr>
                <w:rFonts w:cs="Courier New"/>
                <w:sz w:val="20"/>
                <w:szCs w:val="20"/>
              </w:rPr>
              <w:t>exclusive or</w:t>
            </w:r>
          </w:p>
        </w:tc>
        <w:tc>
          <w:tcPr>
            <w:tcW w:w="1074" w:type="pct"/>
          </w:tcPr>
          <w:p w14:paraId="03AB4654" w14:textId="77777777" w:rsidR="00866FAC" w:rsidRPr="00866FAC" w:rsidRDefault="00866FAC" w:rsidP="002F3A60">
            <w:pPr>
              <w:keepNext/>
              <w:keepLines/>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8" w:type="pct"/>
          </w:tcPr>
          <w:p w14:paraId="5CB5BD89" w14:textId="77777777" w:rsidR="00866FAC" w:rsidRPr="00866FAC" w:rsidRDefault="00866FAC" w:rsidP="002F3A60">
            <w:pPr>
              <w:keepNext/>
              <w:keepLines/>
              <w:rPr>
                <w:sz w:val="20"/>
                <w:szCs w:val="20"/>
              </w:rPr>
            </w:pPr>
            <w:r w:rsidRPr="00866FAC">
              <w:rPr>
                <w:sz w:val="20"/>
                <w:szCs w:val="20"/>
              </w:rPr>
              <w:t xml:space="preserve">Bitwise exclusive or of </w:t>
            </w:r>
            <w:r w:rsidRPr="00866FAC">
              <w:rPr>
                <w:rFonts w:ascii="Courier New" w:hAnsi="Courier New" w:cs="Courier New"/>
                <w:sz w:val="20"/>
                <w:szCs w:val="20"/>
              </w:rPr>
              <w:t>x</w:t>
            </w:r>
            <w:r w:rsidRPr="00866FAC">
              <w:rPr>
                <w:sz w:val="20"/>
                <w:szCs w:val="20"/>
              </w:rPr>
              <w:t xml:space="preserve"> and </w:t>
            </w:r>
            <w:r w:rsidRPr="00866FAC">
              <w:rPr>
                <w:rFonts w:ascii="Courier New" w:hAnsi="Courier New" w:cs="Courier New"/>
                <w:sz w:val="20"/>
                <w:szCs w:val="20"/>
              </w:rPr>
              <w:t>y</w:t>
            </w:r>
          </w:p>
        </w:tc>
      </w:tr>
      <w:tr w:rsidR="00866FAC" w:rsidRPr="00866FAC" w14:paraId="1EE92A3B" w14:textId="77777777" w:rsidTr="00866FAC">
        <w:tc>
          <w:tcPr>
            <w:tcW w:w="1828" w:type="pct"/>
          </w:tcPr>
          <w:p w14:paraId="66352536" w14:textId="77777777" w:rsidR="00866FAC" w:rsidRPr="00866FAC" w:rsidRDefault="002F3A60" w:rsidP="002F3A60">
            <w:pPr>
              <w:keepNext/>
              <w:keepLines/>
              <w:rPr>
                <w:sz w:val="20"/>
                <w:szCs w:val="20"/>
              </w:rPr>
            </w:pPr>
            <w:r>
              <w:rPr>
                <w:rFonts w:ascii="Courier New" w:hAnsi="Courier New" w:cs="Courier New"/>
                <w:sz w:val="20"/>
                <w:szCs w:val="20"/>
              </w:rPr>
              <w:t xml:space="preserve">&lt;&lt;  </w:t>
            </w:r>
            <w:r w:rsidR="00866FAC" w:rsidRPr="00866FAC">
              <w:rPr>
                <w:rFonts w:cs="Courier New"/>
                <w:sz w:val="20"/>
                <w:szCs w:val="20"/>
              </w:rPr>
              <w:t>left shift</w:t>
            </w:r>
          </w:p>
        </w:tc>
        <w:tc>
          <w:tcPr>
            <w:tcW w:w="1074" w:type="pct"/>
          </w:tcPr>
          <w:p w14:paraId="1FE17291" w14:textId="77777777" w:rsidR="00866FAC" w:rsidRPr="00866FAC" w:rsidRDefault="00866FAC" w:rsidP="002F3A60">
            <w:pPr>
              <w:keepNext/>
              <w:keepLines/>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&lt;&lt; y</w:t>
            </w:r>
          </w:p>
        </w:tc>
        <w:tc>
          <w:tcPr>
            <w:tcW w:w="2098" w:type="pct"/>
          </w:tcPr>
          <w:p w14:paraId="26F4F85F" w14:textId="77777777" w:rsidR="00866FAC" w:rsidRPr="00866FAC" w:rsidRDefault="00866FAC" w:rsidP="002F3A60">
            <w:pPr>
              <w:keepNext/>
              <w:keepLines/>
              <w:rPr>
                <w:sz w:val="20"/>
                <w:szCs w:val="20"/>
              </w:rPr>
            </w:pPr>
            <w:r w:rsidRPr="00866FAC">
              <w:rPr>
                <w:sz w:val="20"/>
                <w:szCs w:val="20"/>
              </w:rPr>
              <w:t xml:space="preserve">All bits of </w:t>
            </w:r>
            <w:r w:rsidRPr="00866FAC">
              <w:rPr>
                <w:rFonts w:ascii="Courier New" w:hAnsi="Courier New" w:cs="Courier New"/>
                <w:sz w:val="20"/>
                <w:szCs w:val="20"/>
              </w:rPr>
              <w:t>x</w:t>
            </w:r>
            <w:r w:rsidRPr="00866FAC">
              <w:rPr>
                <w:sz w:val="20"/>
                <w:szCs w:val="20"/>
              </w:rPr>
              <w:t xml:space="preserve"> shifted </w:t>
            </w:r>
            <w:r w:rsidRPr="00265EC7">
              <w:rPr>
                <w:sz w:val="20"/>
                <w:szCs w:val="20"/>
              </w:rPr>
              <w:t xml:space="preserve">left </w:t>
            </w:r>
            <w:r w:rsidRPr="00265EC7">
              <w:rPr>
                <w:rFonts w:ascii="Courier New" w:hAnsi="Courier New" w:cs="Courier New"/>
                <w:sz w:val="20"/>
                <w:szCs w:val="20"/>
              </w:rPr>
              <w:t>y</w:t>
            </w:r>
            <w:r w:rsidRPr="00866FAC">
              <w:rPr>
                <w:sz w:val="20"/>
                <w:szCs w:val="20"/>
              </w:rPr>
              <w:t xml:space="preserve"> times</w:t>
            </w:r>
          </w:p>
        </w:tc>
      </w:tr>
      <w:tr w:rsidR="00866FAC" w:rsidRPr="00866FAC" w14:paraId="2A10D69F" w14:textId="77777777" w:rsidTr="00866FAC">
        <w:tc>
          <w:tcPr>
            <w:tcW w:w="1828" w:type="pct"/>
          </w:tcPr>
          <w:p w14:paraId="7205EB7A" w14:textId="77777777" w:rsidR="00866FAC" w:rsidRPr="00866FAC" w:rsidRDefault="002F3A60" w:rsidP="002F3A60">
            <w:pPr>
              <w:keepNext/>
              <w:keepLines/>
              <w:rPr>
                <w:sz w:val="20"/>
                <w:szCs w:val="20"/>
              </w:rPr>
            </w:pPr>
            <w:r>
              <w:rPr>
                <w:rFonts w:ascii="Courier New" w:hAnsi="Courier New" w:cs="Courier New"/>
                <w:sz w:val="20"/>
                <w:szCs w:val="20"/>
              </w:rPr>
              <w:t xml:space="preserve">&gt;&gt;  </w:t>
            </w:r>
            <w:r w:rsidR="00866FAC" w:rsidRPr="00866FAC">
              <w:rPr>
                <w:rFonts w:cs="Courier New"/>
                <w:sz w:val="20"/>
                <w:szCs w:val="20"/>
              </w:rPr>
              <w:t>right shift</w:t>
            </w:r>
          </w:p>
        </w:tc>
        <w:tc>
          <w:tcPr>
            <w:tcW w:w="1074" w:type="pct"/>
          </w:tcPr>
          <w:p w14:paraId="6827A38D" w14:textId="77777777" w:rsidR="00866FAC" w:rsidRPr="00866FAC" w:rsidRDefault="00866FAC" w:rsidP="002F3A60">
            <w:pPr>
              <w:keepNext/>
              <w:keepLines/>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&gt;&gt; y</w:t>
            </w:r>
          </w:p>
        </w:tc>
        <w:tc>
          <w:tcPr>
            <w:tcW w:w="2098" w:type="pct"/>
          </w:tcPr>
          <w:p w14:paraId="53BA385B" w14:textId="77777777" w:rsidR="00866FAC" w:rsidRPr="00866FAC" w:rsidRDefault="00866FAC" w:rsidP="002F3A60">
            <w:pPr>
              <w:keepNext/>
              <w:keepLines/>
              <w:rPr>
                <w:sz w:val="20"/>
                <w:szCs w:val="20"/>
              </w:rPr>
            </w:pPr>
            <w:r w:rsidRPr="00866FAC">
              <w:rPr>
                <w:sz w:val="20"/>
                <w:szCs w:val="20"/>
              </w:rPr>
              <w:t xml:space="preserve">All bits of </w:t>
            </w:r>
            <w:r w:rsidRPr="00866FAC">
              <w:rPr>
                <w:rFonts w:ascii="Courier New" w:hAnsi="Courier New" w:cs="Courier New"/>
                <w:sz w:val="20"/>
                <w:szCs w:val="20"/>
              </w:rPr>
              <w:t>x</w:t>
            </w:r>
            <w:r w:rsidRPr="00866FAC">
              <w:rPr>
                <w:sz w:val="20"/>
                <w:szCs w:val="20"/>
              </w:rPr>
              <w:t xml:space="preserve"> shifted </w:t>
            </w:r>
            <w:r w:rsidRPr="00265EC7">
              <w:rPr>
                <w:sz w:val="20"/>
                <w:szCs w:val="20"/>
              </w:rPr>
              <w:t xml:space="preserve">right </w:t>
            </w:r>
            <w:r w:rsidRPr="00265EC7">
              <w:rPr>
                <w:rFonts w:ascii="Courier New" w:hAnsi="Courier New" w:cs="Courier New"/>
                <w:sz w:val="20"/>
                <w:szCs w:val="20"/>
              </w:rPr>
              <w:t>y</w:t>
            </w:r>
            <w:r w:rsidRPr="00866FAC">
              <w:rPr>
                <w:sz w:val="20"/>
                <w:szCs w:val="20"/>
              </w:rPr>
              <w:t xml:space="preserve"> times</w:t>
            </w:r>
          </w:p>
        </w:tc>
      </w:tr>
    </w:tbl>
    <w:p w14:paraId="63066A40" w14:textId="77777777" w:rsidR="00866FAC" w:rsidRDefault="00866FAC" w:rsidP="00732291">
      <w:pPr>
        <w:pStyle w:val="Heading3"/>
        <w:keepNext w:val="0"/>
        <w:keepLines w:val="0"/>
        <w:widowControl w:val="0"/>
      </w:pPr>
      <w:bookmarkStart w:id="1824" w:name="_Toc293219829"/>
      <w:bookmarkStart w:id="1825" w:name="_Toc293220184"/>
      <w:bookmarkStart w:id="1826" w:name="_Toc327534090"/>
      <w:bookmarkStart w:id="1827" w:name="_Toc369790511"/>
      <w:bookmarkStart w:id="1828" w:name="_Toc394515722"/>
      <w:bookmarkStart w:id="1829" w:name="_Toc394564454"/>
      <w:bookmarkStart w:id="1830" w:name="_Toc394664664"/>
      <w:bookmarkStart w:id="1831" w:name="_Toc394668880"/>
      <w:bookmarkStart w:id="1832" w:name="_Toc394919649"/>
      <w:bookmarkStart w:id="1833" w:name="_Toc394958031"/>
      <w:bookmarkStart w:id="1834" w:name="_Toc394958745"/>
      <w:bookmarkStart w:id="1835" w:name="_Toc395005635"/>
      <w:bookmarkStart w:id="1836" w:name="_Toc395011404"/>
      <w:bookmarkStart w:id="1837" w:name="_Toc395012255"/>
      <w:bookmarkStart w:id="1838" w:name="_Toc395034750"/>
      <w:bookmarkStart w:id="1839" w:name="_Toc395172029"/>
      <w:bookmarkStart w:id="1840" w:name="_Toc395863225"/>
      <w:bookmarkStart w:id="1841" w:name="_Toc396031597"/>
      <w:bookmarkStart w:id="1842" w:name="_Toc396938112"/>
      <w:bookmarkStart w:id="1843" w:name="_Toc396979106"/>
      <w:bookmarkStart w:id="1844" w:name="_Toc396981719"/>
      <w:bookmarkStart w:id="1845" w:name="_Toc397075885"/>
      <w:bookmarkStart w:id="1846" w:name="_Toc397200711"/>
      <w:bookmarkStart w:id="1847" w:name="_Toc397248988"/>
      <w:bookmarkStart w:id="1848" w:name="_Toc397332363"/>
      <w:bookmarkStart w:id="1849" w:name="_Toc397339225"/>
      <w:bookmarkStart w:id="1850" w:name="_Toc397422890"/>
      <w:bookmarkStart w:id="1851" w:name="_Toc397498615"/>
      <w:bookmarkStart w:id="1852" w:name="_Toc397506956"/>
      <w:bookmarkStart w:id="1853" w:name="_Toc397529687"/>
      <w:bookmarkStart w:id="1854" w:name="_Toc397590406"/>
      <w:bookmarkStart w:id="1855" w:name="_Toc397593022"/>
      <w:bookmarkStart w:id="1856" w:name="_Toc397596030"/>
      <w:bookmarkStart w:id="1857" w:name="_Toc397618875"/>
      <w:bookmarkStart w:id="1858" w:name="_Toc398738263"/>
      <w:bookmarkStart w:id="1859" w:name="_Toc398810892"/>
      <w:bookmarkStart w:id="1860" w:name="_Toc399366008"/>
      <w:bookmarkStart w:id="1861" w:name="_Toc399622769"/>
      <w:bookmarkStart w:id="1862" w:name="_Toc400041776"/>
      <w:bookmarkStart w:id="1863" w:name="_Toc400229949"/>
      <w:bookmarkStart w:id="1864" w:name="_Toc400286370"/>
      <w:bookmarkStart w:id="1865" w:name="_Toc400286917"/>
      <w:bookmarkStart w:id="1866" w:name="_Toc400445360"/>
      <w:bookmarkStart w:id="1867" w:name="_Toc401568331"/>
      <w:bookmarkStart w:id="1868" w:name="_Toc401699097"/>
      <w:bookmarkStart w:id="1869" w:name="_Toc401748394"/>
      <w:bookmarkStart w:id="1870" w:name="_Toc401748688"/>
      <w:bookmarkStart w:id="1871" w:name="_Toc401748982"/>
      <w:bookmarkStart w:id="1872" w:name="_Toc401836567"/>
      <w:bookmarkStart w:id="1873" w:name="_Toc401921052"/>
      <w:bookmarkStart w:id="1874" w:name="_Toc404090017"/>
      <w:bookmarkStart w:id="1875" w:name="_Toc404612947"/>
      <w:bookmarkStart w:id="1876" w:name="_Toc520407106"/>
      <w:r>
        <w:t>Logical Operators</w:t>
      </w:r>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p>
    <w:p w14:paraId="082706F3" w14:textId="77777777" w:rsidR="00866FAC" w:rsidRPr="00866FAC" w:rsidRDefault="001168D8" w:rsidP="00732291">
      <w:pPr>
        <w:widowControl w:val="0"/>
        <w:spacing w:after="120" w:line="240" w:lineRule="auto"/>
        <w:rPr>
          <w:sz w:val="20"/>
          <w:szCs w:val="20"/>
        </w:rPr>
      </w:pPr>
      <w:r>
        <w:rPr>
          <w:sz w:val="20"/>
          <w:szCs w:val="20"/>
        </w:rPr>
        <w:t>Next</w:t>
      </w:r>
      <w:r w:rsidR="00866FAC" w:rsidRPr="00866FAC">
        <w:rPr>
          <w:sz w:val="20"/>
          <w:szCs w:val="20"/>
        </w:rPr>
        <w:t xml:space="preserve"> is the only </w:t>
      </w:r>
      <w:r w:rsidR="00866FAC" w:rsidRPr="00866FAC">
        <w:rPr>
          <w:i/>
          <w:iCs/>
          <w:sz w:val="20"/>
          <w:szCs w:val="20"/>
        </w:rPr>
        <w:t>unary logical operator</w:t>
      </w:r>
      <w:r w:rsidR="00866FAC" w:rsidRPr="00866FAC">
        <w:rPr>
          <w:sz w:val="20"/>
          <w:szCs w:val="20"/>
        </w:rPr>
        <w:t xml:space="preserve"> on a </w:t>
      </w:r>
      <w:r w:rsidR="00866FAC" w:rsidRPr="00265EC7">
        <w:rPr>
          <w:rFonts w:ascii="Courier New" w:hAnsi="Courier New" w:cs="Courier New"/>
          <w:sz w:val="20"/>
          <w:szCs w:val="20"/>
        </w:rPr>
        <w:t>bool</w:t>
      </w:r>
      <w:r w:rsidR="00866FAC" w:rsidRPr="00866FAC">
        <w:rPr>
          <w:sz w:val="20"/>
          <w:szCs w:val="20"/>
        </w:rPr>
        <w:t xml:space="preserve"> operand – </w:t>
      </w:r>
      <w:r w:rsidR="00866FAC" w:rsidRPr="00866FAC">
        <w:rPr>
          <w:i/>
          <w:sz w:val="20"/>
          <w:szCs w:val="20"/>
        </w:rPr>
        <w:t>logical complement</w:t>
      </w:r>
      <w:r w:rsidR="00645DEE">
        <w:rPr>
          <w:sz w:val="20"/>
          <w:szCs w:val="20"/>
        </w:rPr>
        <w:t>, f</w:t>
      </w:r>
      <w:r>
        <w:rPr>
          <w:sz w:val="20"/>
          <w:szCs w:val="20"/>
        </w:rPr>
        <w:t xml:space="preserve">ollowed by the </w:t>
      </w:r>
      <w:r w:rsidRPr="00866FAC">
        <w:rPr>
          <w:i/>
          <w:iCs/>
          <w:sz w:val="20"/>
          <w:szCs w:val="20"/>
        </w:rPr>
        <w:t>binary logical operators</w:t>
      </w:r>
      <w:r w:rsidRPr="00866FAC">
        <w:rPr>
          <w:sz w:val="20"/>
          <w:szCs w:val="20"/>
        </w:rPr>
        <w:t xml:space="preserve"> on </w:t>
      </w:r>
      <w:r w:rsidRPr="00265EC7">
        <w:rPr>
          <w:rFonts w:ascii="Courier New" w:hAnsi="Courier New" w:cs="Courier New"/>
          <w:sz w:val="20"/>
          <w:szCs w:val="20"/>
        </w:rPr>
        <w:t>bool</w:t>
      </w:r>
      <w:r w:rsidRPr="00866FAC">
        <w:rPr>
          <w:sz w:val="20"/>
          <w:szCs w:val="20"/>
        </w:rPr>
        <w:t xml:space="preserve"> operands that produce a </w:t>
      </w:r>
      <w:r w:rsidRPr="00265EC7">
        <w:rPr>
          <w:rFonts w:ascii="Courier New" w:hAnsi="Courier New" w:cs="Courier New"/>
          <w:sz w:val="20"/>
          <w:szCs w:val="20"/>
        </w:rPr>
        <w:t>bool</w:t>
      </w:r>
      <w:r w:rsidRPr="00866FAC">
        <w:rPr>
          <w:sz w:val="20"/>
          <w:szCs w:val="20"/>
        </w:rPr>
        <w:t xml:space="preserve"> result</w:t>
      </w:r>
      <w:r>
        <w:rPr>
          <w:sz w:val="20"/>
          <w:szCs w:val="20"/>
        </w:rPr>
        <w:t>.</w:t>
      </w:r>
      <w:r w:rsidR="00866FAC" w:rsidRPr="00866FAC">
        <w:rPr>
          <w:sz w:val="20"/>
          <w:szCs w:val="20"/>
        </w:rPr>
        <w:t xml:space="preserve"> For these operations, any </w:t>
      </w:r>
      <w:r w:rsidR="00866FAC" w:rsidRPr="00866FAC">
        <w:rPr>
          <w:i/>
          <w:sz w:val="20"/>
          <w:szCs w:val="20"/>
        </w:rPr>
        <w:t>arithmetic type</w:t>
      </w:r>
      <w:r w:rsidR="00866FAC" w:rsidRPr="00866FAC">
        <w:rPr>
          <w:sz w:val="20"/>
          <w:szCs w:val="20"/>
        </w:rPr>
        <w:t xml:space="preserve"> operand is automatically converted to </w:t>
      </w:r>
      <w:r w:rsidR="00866FAC" w:rsidRPr="00265EC7">
        <w:rPr>
          <w:sz w:val="20"/>
          <w:szCs w:val="20"/>
        </w:rPr>
        <w:t xml:space="preserve">a </w:t>
      </w:r>
      <w:r w:rsidR="00866FAC" w:rsidRPr="00265EC7">
        <w:rPr>
          <w:rFonts w:ascii="Courier New" w:hAnsi="Courier New" w:cs="Courier New"/>
          <w:sz w:val="20"/>
          <w:szCs w:val="20"/>
        </w:rPr>
        <w:t>bool</w:t>
      </w:r>
      <w:r w:rsidR="00645DEE" w:rsidRPr="00265EC7">
        <w:rPr>
          <w:sz w:val="20"/>
          <w:szCs w:val="20"/>
        </w:rPr>
        <w:t xml:space="preserve"> value: </w:t>
      </w:r>
      <w:r w:rsidR="00866FAC" w:rsidRPr="00265EC7">
        <w:rPr>
          <w:rFonts w:ascii="Courier New" w:hAnsi="Courier New" w:cs="Courier New"/>
          <w:sz w:val="20"/>
          <w:szCs w:val="20"/>
        </w:rPr>
        <w:t>0</w:t>
      </w:r>
      <w:r w:rsidR="00866FAC" w:rsidRPr="00265EC7">
        <w:rPr>
          <w:sz w:val="20"/>
          <w:szCs w:val="20"/>
        </w:rPr>
        <w:t xml:space="preserve"> converts to </w:t>
      </w:r>
      <w:r w:rsidR="00866FAC" w:rsidRPr="00265EC7">
        <w:rPr>
          <w:rFonts w:ascii="Courier New" w:hAnsi="Courier New" w:cs="Courier New"/>
          <w:sz w:val="20"/>
          <w:szCs w:val="20"/>
        </w:rPr>
        <w:t>false</w:t>
      </w:r>
      <w:r w:rsidR="00866FAC" w:rsidRPr="00265EC7">
        <w:rPr>
          <w:sz w:val="20"/>
          <w:szCs w:val="20"/>
        </w:rPr>
        <w:t>, all</w:t>
      </w:r>
      <w:r w:rsidR="00866FAC" w:rsidRPr="00866FAC">
        <w:rPr>
          <w:sz w:val="20"/>
          <w:szCs w:val="20"/>
        </w:rPr>
        <w:t xml:space="preserve"> other values convert to </w:t>
      </w:r>
      <w:r w:rsidR="00866FAC" w:rsidRPr="00866FAC">
        <w:rPr>
          <w:rFonts w:ascii="Courier New" w:hAnsi="Courier New" w:cs="Courier New"/>
          <w:sz w:val="20"/>
          <w:szCs w:val="20"/>
        </w:rPr>
        <w:t>true</w:t>
      </w:r>
      <w:r w:rsidR="00866FAC" w:rsidRPr="00866FAC">
        <w:rPr>
          <w:sz w:val="20"/>
          <w:szCs w:val="20"/>
        </w:rPr>
        <w:t>:</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2070"/>
        <w:gridCol w:w="4050"/>
      </w:tblGrid>
      <w:tr w:rsidR="00866FAC" w:rsidRPr="00866FAC" w14:paraId="66CDF655" w14:textId="77777777" w:rsidTr="00C21D89">
        <w:tc>
          <w:tcPr>
            <w:tcW w:w="1828" w:type="pct"/>
          </w:tcPr>
          <w:p w14:paraId="5C4248C1" w14:textId="77777777" w:rsidR="00866FAC" w:rsidRPr="00866FAC" w:rsidRDefault="00866FAC" w:rsidP="00732291">
            <w:pPr>
              <w:keepNext/>
              <w:keepLines/>
              <w:rPr>
                <w:b/>
                <w:i/>
                <w:sz w:val="20"/>
                <w:szCs w:val="20"/>
                <w:u w:val="single"/>
              </w:rPr>
            </w:pPr>
            <w:r w:rsidRPr="00866FAC">
              <w:rPr>
                <w:b/>
                <w:i/>
                <w:sz w:val="20"/>
                <w:szCs w:val="20"/>
                <w:u w:val="single"/>
              </w:rPr>
              <w:t xml:space="preserve">Unary </w:t>
            </w:r>
            <w:r>
              <w:rPr>
                <w:b/>
                <w:i/>
                <w:sz w:val="20"/>
                <w:szCs w:val="20"/>
                <w:u w:val="single"/>
              </w:rPr>
              <w:t>Logical</w:t>
            </w:r>
            <w:r w:rsidRPr="00866FAC">
              <w:rPr>
                <w:b/>
                <w:i/>
                <w:sz w:val="20"/>
                <w:szCs w:val="20"/>
                <w:u w:val="single"/>
              </w:rPr>
              <w:t xml:space="preserve"> Operator</w:t>
            </w:r>
          </w:p>
        </w:tc>
        <w:tc>
          <w:tcPr>
            <w:tcW w:w="1073" w:type="pct"/>
          </w:tcPr>
          <w:p w14:paraId="75EE01F5" w14:textId="77777777" w:rsidR="00866FAC" w:rsidRPr="00866FAC" w:rsidRDefault="00866FAC" w:rsidP="00732291">
            <w:pPr>
              <w:keepNext/>
              <w:keepLines/>
              <w:rPr>
                <w:b/>
                <w:i/>
                <w:sz w:val="20"/>
                <w:szCs w:val="20"/>
                <w:u w:val="single"/>
              </w:rPr>
            </w:pPr>
            <w:r w:rsidRPr="00866FAC">
              <w:rPr>
                <w:b/>
                <w:i/>
                <w:sz w:val="20"/>
                <w:szCs w:val="20"/>
                <w:u w:val="single"/>
              </w:rPr>
              <w:t>Example</w:t>
            </w:r>
          </w:p>
        </w:tc>
        <w:tc>
          <w:tcPr>
            <w:tcW w:w="2099" w:type="pct"/>
          </w:tcPr>
          <w:p w14:paraId="46CDF8C8" w14:textId="77777777" w:rsidR="00866FAC" w:rsidRPr="00866FAC" w:rsidRDefault="00866FAC" w:rsidP="00732291">
            <w:pPr>
              <w:keepNext/>
              <w:keepLines/>
              <w:rPr>
                <w:b/>
                <w:i/>
                <w:sz w:val="20"/>
                <w:szCs w:val="20"/>
                <w:u w:val="single"/>
              </w:rPr>
            </w:pPr>
            <w:r w:rsidRPr="00866FAC">
              <w:rPr>
                <w:b/>
                <w:i/>
                <w:sz w:val="20"/>
                <w:szCs w:val="20"/>
                <w:u w:val="single"/>
              </w:rPr>
              <w:t>Result</w:t>
            </w:r>
          </w:p>
        </w:tc>
      </w:tr>
      <w:tr w:rsidR="00866FAC" w:rsidRPr="00866FAC" w14:paraId="766EC5AE" w14:textId="77777777" w:rsidTr="00C21D89">
        <w:tc>
          <w:tcPr>
            <w:tcW w:w="1828" w:type="pct"/>
          </w:tcPr>
          <w:p w14:paraId="06700761" w14:textId="77777777" w:rsidR="00866FAC" w:rsidRPr="00866FAC" w:rsidRDefault="002F3A60" w:rsidP="00732291">
            <w:pPr>
              <w:keepNext/>
              <w:keepLines/>
              <w:rPr>
                <w:sz w:val="20"/>
                <w:szCs w:val="20"/>
              </w:rPr>
            </w:pPr>
            <w:r>
              <w:rPr>
                <w:rFonts w:ascii="Courier New" w:hAnsi="Courier New" w:cs="Courier New"/>
                <w:sz w:val="20"/>
                <w:szCs w:val="20"/>
              </w:rPr>
              <w:t xml:space="preserve">!   </w:t>
            </w:r>
            <w:r w:rsidR="00866FAC" w:rsidRPr="004E0D2B">
              <w:rPr>
                <w:rFonts w:cs="Courier New"/>
                <w:sz w:val="20"/>
                <w:szCs w:val="20"/>
              </w:rPr>
              <w:t>logical</w:t>
            </w:r>
            <w:r w:rsidR="00866FAC">
              <w:rPr>
                <w:rFonts w:cs="Courier New"/>
                <w:sz w:val="20"/>
                <w:szCs w:val="20"/>
              </w:rPr>
              <w:t xml:space="preserve"> complement</w:t>
            </w:r>
          </w:p>
        </w:tc>
        <w:tc>
          <w:tcPr>
            <w:tcW w:w="1073" w:type="pct"/>
          </w:tcPr>
          <w:p w14:paraId="12D7C851" w14:textId="77777777" w:rsidR="00866FAC" w:rsidRPr="00866FAC" w:rsidRDefault="00866FAC" w:rsidP="00732291">
            <w:pPr>
              <w:keepNext/>
              <w:keepLines/>
              <w:rPr>
                <w:sz w:val="20"/>
                <w:szCs w:val="20"/>
              </w:rPr>
            </w:pPr>
            <w:r>
              <w:rPr>
                <w:rFonts w:ascii="Courier New" w:hAnsi="Courier New" w:cs="Courier New"/>
                <w:sz w:val="20"/>
                <w:szCs w:val="20"/>
              </w:rPr>
              <w:t>!</w:t>
            </w:r>
            <w:r w:rsidRPr="00866FAC">
              <w:rPr>
                <w:rFonts w:ascii="Courier New" w:hAnsi="Courier New" w:cs="Courier New"/>
                <w:sz w:val="20"/>
                <w:szCs w:val="20"/>
              </w:rPr>
              <w:t>x</w:t>
            </w:r>
          </w:p>
        </w:tc>
        <w:tc>
          <w:tcPr>
            <w:tcW w:w="2099" w:type="pct"/>
          </w:tcPr>
          <w:p w14:paraId="7B2C881D" w14:textId="77777777" w:rsidR="00732291" w:rsidRPr="00866FAC" w:rsidRDefault="00866FAC" w:rsidP="00732291">
            <w:pPr>
              <w:keepNext/>
              <w:keepLines/>
              <w:rPr>
                <w:sz w:val="20"/>
                <w:szCs w:val="20"/>
              </w:rPr>
            </w:pPr>
            <w:r w:rsidRPr="004E0D2B">
              <w:rPr>
                <w:rFonts w:ascii="Courier New" w:hAnsi="Courier New" w:cs="Courier New"/>
                <w:sz w:val="20"/>
                <w:szCs w:val="20"/>
              </w:rPr>
              <w:t>true</w:t>
            </w:r>
            <w:r>
              <w:rPr>
                <w:sz w:val="20"/>
                <w:szCs w:val="20"/>
              </w:rPr>
              <w:t xml:space="preserve"> if </w:t>
            </w:r>
            <w:r w:rsidRPr="00866FAC">
              <w:rPr>
                <w:rFonts w:ascii="Courier New" w:hAnsi="Courier New" w:cs="Courier New"/>
                <w:sz w:val="20"/>
                <w:szCs w:val="20"/>
              </w:rPr>
              <w:t>x</w:t>
            </w:r>
            <w:r>
              <w:rPr>
                <w:sz w:val="20"/>
                <w:szCs w:val="20"/>
              </w:rPr>
              <w:t xml:space="preserve"> is false, </w:t>
            </w:r>
            <w:r w:rsidRPr="00866FAC">
              <w:rPr>
                <w:rFonts w:ascii="Courier New" w:hAnsi="Courier New" w:cs="Courier New"/>
                <w:sz w:val="20"/>
                <w:szCs w:val="20"/>
              </w:rPr>
              <w:t>false</w:t>
            </w:r>
            <w:r>
              <w:rPr>
                <w:sz w:val="20"/>
                <w:szCs w:val="20"/>
              </w:rPr>
              <w:t xml:space="preserve"> </w:t>
            </w:r>
            <w:r w:rsidR="00933557">
              <w:rPr>
                <w:sz w:val="20"/>
                <w:szCs w:val="20"/>
              </w:rPr>
              <w:t>otherwise</w:t>
            </w:r>
          </w:p>
        </w:tc>
      </w:tr>
      <w:tr w:rsidR="00866FAC" w:rsidRPr="00866FAC" w14:paraId="3575F473" w14:textId="77777777" w:rsidTr="00C21D89">
        <w:tc>
          <w:tcPr>
            <w:tcW w:w="1828" w:type="pct"/>
          </w:tcPr>
          <w:p w14:paraId="12A29BE0" w14:textId="77777777" w:rsidR="00866FAC" w:rsidRPr="00866FAC" w:rsidRDefault="00866FAC" w:rsidP="00732291">
            <w:pPr>
              <w:keepNext/>
              <w:keepLines/>
              <w:rPr>
                <w:b/>
                <w:i/>
                <w:sz w:val="20"/>
                <w:szCs w:val="20"/>
                <w:u w:val="single"/>
              </w:rPr>
            </w:pPr>
            <w:r w:rsidRPr="00866FAC">
              <w:rPr>
                <w:b/>
                <w:i/>
                <w:sz w:val="20"/>
                <w:szCs w:val="20"/>
                <w:u w:val="single"/>
              </w:rPr>
              <w:t>Binary Logical Operators</w:t>
            </w:r>
          </w:p>
        </w:tc>
        <w:tc>
          <w:tcPr>
            <w:tcW w:w="1073" w:type="pct"/>
          </w:tcPr>
          <w:p w14:paraId="03429700" w14:textId="77777777" w:rsidR="00866FAC" w:rsidRPr="00866FAC" w:rsidRDefault="00866FAC" w:rsidP="00732291">
            <w:pPr>
              <w:keepNext/>
              <w:keepLines/>
              <w:rPr>
                <w:b/>
                <w:i/>
                <w:sz w:val="20"/>
                <w:szCs w:val="20"/>
                <w:u w:val="single"/>
              </w:rPr>
            </w:pPr>
            <w:r w:rsidRPr="00866FAC">
              <w:rPr>
                <w:b/>
                <w:i/>
                <w:sz w:val="20"/>
                <w:szCs w:val="20"/>
                <w:u w:val="single"/>
              </w:rPr>
              <w:t>Example</w:t>
            </w:r>
            <w:r w:rsidR="008C614A">
              <w:rPr>
                <w:b/>
                <w:i/>
                <w:sz w:val="20"/>
                <w:szCs w:val="20"/>
                <w:u w:val="single"/>
              </w:rPr>
              <w:t>s</w:t>
            </w:r>
          </w:p>
        </w:tc>
        <w:tc>
          <w:tcPr>
            <w:tcW w:w="2099" w:type="pct"/>
          </w:tcPr>
          <w:p w14:paraId="2CA79E70" w14:textId="77777777" w:rsidR="00866FAC" w:rsidRPr="00866FAC" w:rsidRDefault="00866FAC" w:rsidP="00732291">
            <w:pPr>
              <w:keepNext/>
              <w:keepLines/>
              <w:rPr>
                <w:b/>
                <w:i/>
                <w:sz w:val="20"/>
                <w:szCs w:val="20"/>
                <w:u w:val="single"/>
              </w:rPr>
            </w:pPr>
            <w:r w:rsidRPr="00866FAC">
              <w:rPr>
                <w:b/>
                <w:i/>
                <w:sz w:val="20"/>
                <w:szCs w:val="20"/>
                <w:u w:val="single"/>
              </w:rPr>
              <w:t>Result</w:t>
            </w:r>
            <w:r w:rsidR="008C614A">
              <w:rPr>
                <w:b/>
                <w:i/>
                <w:sz w:val="20"/>
                <w:szCs w:val="20"/>
                <w:u w:val="single"/>
              </w:rPr>
              <w:t>s</w:t>
            </w:r>
          </w:p>
        </w:tc>
      </w:tr>
      <w:tr w:rsidR="00866FAC" w:rsidRPr="00866FAC" w14:paraId="43A24D45" w14:textId="77777777" w:rsidTr="00C21D89">
        <w:tc>
          <w:tcPr>
            <w:tcW w:w="1828" w:type="pct"/>
          </w:tcPr>
          <w:p w14:paraId="092FAE61" w14:textId="77777777" w:rsidR="00866FAC" w:rsidRPr="00866FAC" w:rsidRDefault="002F3A60" w:rsidP="00866FAC">
            <w:pPr>
              <w:widowControl w:val="0"/>
              <w:rPr>
                <w:sz w:val="20"/>
                <w:szCs w:val="20"/>
              </w:rPr>
            </w:pPr>
            <w:r>
              <w:rPr>
                <w:rFonts w:ascii="Courier New" w:hAnsi="Courier New" w:cs="Courier New"/>
                <w:sz w:val="20"/>
                <w:szCs w:val="20"/>
              </w:rPr>
              <w:t xml:space="preserve">&amp;&amp;  </w:t>
            </w:r>
            <w:r w:rsidR="00866FAC" w:rsidRPr="00866FAC">
              <w:rPr>
                <w:rFonts w:cs="Courier New"/>
                <w:sz w:val="20"/>
                <w:szCs w:val="20"/>
              </w:rPr>
              <w:t>logical and</w:t>
            </w:r>
          </w:p>
        </w:tc>
        <w:tc>
          <w:tcPr>
            <w:tcW w:w="1073" w:type="pct"/>
          </w:tcPr>
          <w:p w14:paraId="05418779" w14:textId="77777777" w:rsidR="00866FAC" w:rsidRPr="00866FAC" w:rsidRDefault="00866FAC" w:rsidP="00866FAC">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&amp;&amp; y</w:t>
            </w:r>
          </w:p>
        </w:tc>
        <w:tc>
          <w:tcPr>
            <w:tcW w:w="2099" w:type="pct"/>
          </w:tcPr>
          <w:p w14:paraId="3DF6E454" w14:textId="77777777" w:rsidR="00866FAC" w:rsidRPr="00866FAC" w:rsidRDefault="00866FAC" w:rsidP="00866FAC">
            <w:pPr>
              <w:widowControl w:val="0"/>
              <w:rPr>
                <w:sz w:val="20"/>
                <w:szCs w:val="20"/>
              </w:rPr>
            </w:pPr>
            <w:r w:rsidRPr="004E0D2B">
              <w:rPr>
                <w:rFonts w:ascii="Courier New" w:hAnsi="Courier New" w:cs="Courier New"/>
                <w:sz w:val="20"/>
                <w:szCs w:val="20"/>
              </w:rPr>
              <w:t>true</w:t>
            </w:r>
            <w:r w:rsidRPr="00866FAC">
              <w:rPr>
                <w:sz w:val="20"/>
                <w:szCs w:val="20"/>
              </w:rPr>
              <w:t xml:space="preserve"> if </w:t>
            </w:r>
            <w:r w:rsidRPr="00866FAC">
              <w:rPr>
                <w:rFonts w:ascii="Courier New" w:hAnsi="Courier New" w:cs="Courier New"/>
                <w:sz w:val="20"/>
                <w:szCs w:val="20"/>
              </w:rPr>
              <w:t>x</w:t>
            </w:r>
            <w:r w:rsidRPr="00866FAC">
              <w:rPr>
                <w:sz w:val="20"/>
                <w:szCs w:val="20"/>
              </w:rPr>
              <w:t xml:space="preserve"> and </w:t>
            </w:r>
            <w:r w:rsidRPr="00866FAC">
              <w:rPr>
                <w:rFonts w:ascii="Courier New" w:hAnsi="Courier New" w:cs="Courier New"/>
                <w:sz w:val="20"/>
                <w:szCs w:val="20"/>
              </w:rPr>
              <w:t>y</w:t>
            </w:r>
            <w:r w:rsidRPr="00866FAC">
              <w:rPr>
                <w:sz w:val="20"/>
                <w:szCs w:val="20"/>
              </w:rPr>
              <w:t xml:space="preserve"> are </w:t>
            </w:r>
            <w:r w:rsidRPr="00265EC7">
              <w:rPr>
                <w:sz w:val="20"/>
                <w:szCs w:val="20"/>
              </w:rPr>
              <w:t>true</w:t>
            </w:r>
            <w:r w:rsidRPr="00866FAC">
              <w:rPr>
                <w:sz w:val="20"/>
                <w:szCs w:val="20"/>
              </w:rPr>
              <w:t xml:space="preserve">, </w:t>
            </w:r>
            <w:r w:rsidRPr="00866FAC">
              <w:rPr>
                <w:rFonts w:ascii="Courier New" w:hAnsi="Courier New" w:cs="Courier New"/>
                <w:sz w:val="20"/>
                <w:szCs w:val="20"/>
              </w:rPr>
              <w:t>false</w:t>
            </w:r>
            <w:r w:rsidRPr="00866FAC">
              <w:rPr>
                <w:sz w:val="20"/>
                <w:szCs w:val="20"/>
              </w:rPr>
              <w:t xml:space="preserve"> otherwise</w:t>
            </w:r>
          </w:p>
        </w:tc>
      </w:tr>
      <w:tr w:rsidR="00866FAC" w:rsidRPr="00866FAC" w14:paraId="76F2D6E6" w14:textId="77777777" w:rsidTr="00C21D89">
        <w:tc>
          <w:tcPr>
            <w:tcW w:w="1828" w:type="pct"/>
          </w:tcPr>
          <w:p w14:paraId="447B3957" w14:textId="77777777" w:rsidR="00866FAC" w:rsidRPr="00866FAC" w:rsidRDefault="002F3A60" w:rsidP="00866FAC">
            <w:pPr>
              <w:widowControl w:val="0"/>
              <w:rPr>
                <w:rFonts w:ascii="Courier New" w:hAnsi="Courier New" w:cs="Courier New"/>
                <w:sz w:val="20"/>
                <w:szCs w:val="20"/>
              </w:rPr>
            </w:pPr>
            <w:r>
              <w:rPr>
                <w:rFonts w:ascii="Courier New" w:hAnsi="Courier New" w:cs="Courier New"/>
                <w:sz w:val="20"/>
                <w:szCs w:val="20"/>
              </w:rPr>
              <w:t xml:space="preserve">||  </w:t>
            </w:r>
            <w:r w:rsidR="00866FAC" w:rsidRPr="00265EC7">
              <w:rPr>
                <w:rFonts w:cs="Courier New"/>
                <w:sz w:val="20"/>
                <w:szCs w:val="20"/>
              </w:rPr>
              <w:t>logical</w:t>
            </w:r>
            <w:r w:rsidR="00866FAC" w:rsidRPr="00866FAC">
              <w:rPr>
                <w:rFonts w:cs="Courier New"/>
                <w:sz w:val="20"/>
                <w:szCs w:val="20"/>
              </w:rPr>
              <w:t xml:space="preserve"> or</w:t>
            </w:r>
          </w:p>
        </w:tc>
        <w:tc>
          <w:tcPr>
            <w:tcW w:w="1073" w:type="pct"/>
          </w:tcPr>
          <w:p w14:paraId="4653A050" w14:textId="77777777" w:rsidR="00866FAC" w:rsidRPr="00866FAC" w:rsidRDefault="00866FAC" w:rsidP="00866FAC">
            <w:pPr>
              <w:widowControl w:val="0"/>
              <w:rPr>
                <w:rFonts w:ascii="Courier New" w:hAnsi="Courier New" w:cs="Courier New"/>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 y</w:t>
            </w:r>
          </w:p>
        </w:tc>
        <w:tc>
          <w:tcPr>
            <w:tcW w:w="2099" w:type="pct"/>
          </w:tcPr>
          <w:p w14:paraId="1139F183" w14:textId="77777777" w:rsidR="00866FAC" w:rsidRPr="00866FAC" w:rsidRDefault="00866FAC" w:rsidP="00866FAC">
            <w:pPr>
              <w:widowControl w:val="0"/>
              <w:rPr>
                <w:sz w:val="20"/>
                <w:szCs w:val="20"/>
              </w:rPr>
            </w:pPr>
            <w:r w:rsidRPr="004E0D2B">
              <w:rPr>
                <w:rFonts w:ascii="Courier New" w:hAnsi="Courier New" w:cs="Courier New"/>
                <w:sz w:val="20"/>
                <w:szCs w:val="20"/>
              </w:rPr>
              <w:t>true</w:t>
            </w:r>
            <w:r w:rsidRPr="00866FAC">
              <w:rPr>
                <w:sz w:val="20"/>
                <w:szCs w:val="20"/>
              </w:rPr>
              <w:t xml:space="preserve"> if </w:t>
            </w:r>
            <w:r w:rsidRPr="00866FAC">
              <w:rPr>
                <w:rFonts w:ascii="Courier New" w:hAnsi="Courier New" w:cs="Courier New"/>
                <w:sz w:val="20"/>
                <w:szCs w:val="20"/>
              </w:rPr>
              <w:t>x</w:t>
            </w:r>
            <w:r w:rsidRPr="00866FAC">
              <w:rPr>
                <w:sz w:val="20"/>
                <w:szCs w:val="20"/>
              </w:rPr>
              <w:t xml:space="preserve"> or </w:t>
            </w:r>
            <w:r w:rsidRPr="00866FAC">
              <w:rPr>
                <w:rFonts w:ascii="Courier New" w:hAnsi="Courier New" w:cs="Courier New"/>
                <w:sz w:val="20"/>
                <w:szCs w:val="20"/>
              </w:rPr>
              <w:t>y</w:t>
            </w:r>
            <w:r w:rsidRPr="00866FAC">
              <w:rPr>
                <w:sz w:val="20"/>
                <w:szCs w:val="20"/>
              </w:rPr>
              <w:t xml:space="preserve"> is true, </w:t>
            </w:r>
            <w:r w:rsidRPr="00866FAC">
              <w:rPr>
                <w:rFonts w:ascii="Courier New" w:hAnsi="Courier New" w:cs="Courier New"/>
                <w:sz w:val="20"/>
                <w:szCs w:val="20"/>
              </w:rPr>
              <w:t>false</w:t>
            </w:r>
            <w:r w:rsidRPr="00866FAC">
              <w:rPr>
                <w:sz w:val="20"/>
                <w:szCs w:val="20"/>
              </w:rPr>
              <w:t xml:space="preserve"> otherwise</w:t>
            </w:r>
          </w:p>
        </w:tc>
      </w:tr>
    </w:tbl>
    <w:p w14:paraId="5D2B2B1E" w14:textId="77777777" w:rsidR="00866FAC" w:rsidRDefault="00866FAC" w:rsidP="008C614A">
      <w:pPr>
        <w:pStyle w:val="Heading3"/>
      </w:pPr>
      <w:bookmarkStart w:id="1877" w:name="_Toc327534091"/>
      <w:bookmarkStart w:id="1878" w:name="_Toc369790512"/>
      <w:bookmarkStart w:id="1879" w:name="_Toc394515723"/>
      <w:bookmarkStart w:id="1880" w:name="_Toc394564455"/>
      <w:bookmarkStart w:id="1881" w:name="_Toc394664665"/>
      <w:bookmarkStart w:id="1882" w:name="_Toc394668881"/>
      <w:bookmarkStart w:id="1883" w:name="_Toc394919650"/>
      <w:bookmarkStart w:id="1884" w:name="_Toc394958032"/>
      <w:bookmarkStart w:id="1885" w:name="_Toc394958746"/>
      <w:bookmarkStart w:id="1886" w:name="_Toc395005636"/>
      <w:bookmarkStart w:id="1887" w:name="_Toc395011405"/>
      <w:bookmarkStart w:id="1888" w:name="_Toc395012256"/>
      <w:bookmarkStart w:id="1889" w:name="_Toc395034751"/>
      <w:bookmarkStart w:id="1890" w:name="_Toc395172030"/>
      <w:bookmarkStart w:id="1891" w:name="_Toc395863226"/>
      <w:bookmarkStart w:id="1892" w:name="_Toc396031598"/>
      <w:bookmarkStart w:id="1893" w:name="_Toc396938113"/>
      <w:bookmarkStart w:id="1894" w:name="_Toc396979107"/>
      <w:bookmarkStart w:id="1895" w:name="_Toc396981720"/>
      <w:bookmarkStart w:id="1896" w:name="_Toc397075886"/>
      <w:bookmarkStart w:id="1897" w:name="_Toc397200712"/>
      <w:bookmarkStart w:id="1898" w:name="_Toc397248989"/>
      <w:bookmarkStart w:id="1899" w:name="_Toc397332364"/>
      <w:bookmarkStart w:id="1900" w:name="_Toc397339226"/>
      <w:bookmarkStart w:id="1901" w:name="_Toc397422891"/>
      <w:bookmarkStart w:id="1902" w:name="_Toc397498616"/>
      <w:bookmarkStart w:id="1903" w:name="_Toc397506957"/>
      <w:bookmarkStart w:id="1904" w:name="_Toc397529688"/>
      <w:bookmarkStart w:id="1905" w:name="_Toc397590407"/>
      <w:bookmarkStart w:id="1906" w:name="_Toc397593023"/>
      <w:bookmarkStart w:id="1907" w:name="_Toc397596031"/>
      <w:bookmarkStart w:id="1908" w:name="_Toc397618876"/>
      <w:bookmarkStart w:id="1909" w:name="_Toc398738264"/>
      <w:bookmarkStart w:id="1910" w:name="_Toc398810893"/>
      <w:bookmarkStart w:id="1911" w:name="_Toc399366009"/>
      <w:bookmarkStart w:id="1912" w:name="_Toc399622770"/>
      <w:bookmarkStart w:id="1913" w:name="_Toc400041777"/>
      <w:bookmarkStart w:id="1914" w:name="_Toc400229950"/>
      <w:bookmarkStart w:id="1915" w:name="_Toc400286371"/>
      <w:bookmarkStart w:id="1916" w:name="_Toc400286918"/>
      <w:bookmarkStart w:id="1917" w:name="_Toc400445361"/>
      <w:bookmarkStart w:id="1918" w:name="_Toc401568332"/>
      <w:bookmarkStart w:id="1919" w:name="_Toc401699098"/>
      <w:bookmarkStart w:id="1920" w:name="_Toc401748395"/>
      <w:bookmarkStart w:id="1921" w:name="_Toc401748689"/>
      <w:bookmarkStart w:id="1922" w:name="_Toc401748983"/>
      <w:bookmarkStart w:id="1923" w:name="_Toc401836568"/>
      <w:bookmarkStart w:id="1924" w:name="_Toc401921053"/>
      <w:bookmarkStart w:id="1925" w:name="_Toc404090018"/>
      <w:bookmarkStart w:id="1926" w:name="_Toc404612948"/>
      <w:bookmarkStart w:id="1927" w:name="_Toc520407107"/>
      <w:r>
        <w:lastRenderedPageBreak/>
        <w:t>Relational Operators</w:t>
      </w:r>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14:paraId="5C21F796" w14:textId="77777777" w:rsidR="00866FAC" w:rsidRPr="00866FAC" w:rsidRDefault="00866FAC" w:rsidP="001168D8">
      <w:pPr>
        <w:widowControl w:val="0"/>
        <w:spacing w:after="120" w:line="240" w:lineRule="auto"/>
        <w:rPr>
          <w:sz w:val="20"/>
          <w:szCs w:val="20"/>
        </w:rPr>
      </w:pPr>
      <w:r w:rsidRPr="00866FAC">
        <w:rPr>
          <w:sz w:val="20"/>
          <w:szCs w:val="20"/>
        </w:rPr>
        <w:t xml:space="preserve">The following table lists binary </w:t>
      </w:r>
      <w:r w:rsidRPr="00866FAC">
        <w:rPr>
          <w:i/>
          <w:iCs/>
          <w:sz w:val="20"/>
          <w:szCs w:val="20"/>
        </w:rPr>
        <w:t>relational arithmetic operators</w:t>
      </w:r>
      <w:r w:rsidRPr="00866FAC">
        <w:rPr>
          <w:sz w:val="20"/>
          <w:szCs w:val="20"/>
        </w:rPr>
        <w:t xml:space="preserve"> of comparison on </w:t>
      </w:r>
      <w:r w:rsidRPr="00866FAC">
        <w:rPr>
          <w:i/>
          <w:iCs/>
          <w:sz w:val="20"/>
          <w:szCs w:val="20"/>
        </w:rPr>
        <w:t>arithmetic operands</w:t>
      </w:r>
      <w:r w:rsidRPr="00866FAC">
        <w:rPr>
          <w:sz w:val="20"/>
          <w:szCs w:val="20"/>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27"/>
        <w:gridCol w:w="2070"/>
        <w:gridCol w:w="3871"/>
      </w:tblGrid>
      <w:tr w:rsidR="00866FAC" w:rsidRPr="00866FAC" w14:paraId="039AEC6A" w14:textId="77777777" w:rsidTr="00C21D89">
        <w:tc>
          <w:tcPr>
            <w:tcW w:w="1863" w:type="pct"/>
          </w:tcPr>
          <w:p w14:paraId="1E241F98" w14:textId="77777777" w:rsidR="00866FAC" w:rsidRPr="00866FAC" w:rsidRDefault="00866FAC" w:rsidP="001168D8">
            <w:pPr>
              <w:widowControl w:val="0"/>
              <w:rPr>
                <w:b/>
                <w:i/>
                <w:sz w:val="20"/>
                <w:szCs w:val="20"/>
                <w:u w:val="single"/>
              </w:rPr>
            </w:pPr>
            <w:r w:rsidRPr="00866FAC">
              <w:rPr>
                <w:b/>
                <w:i/>
                <w:sz w:val="20"/>
                <w:szCs w:val="20"/>
                <w:u w:val="single"/>
              </w:rPr>
              <w:t>Relational Arithmetic Operators</w:t>
            </w:r>
          </w:p>
        </w:tc>
        <w:tc>
          <w:tcPr>
            <w:tcW w:w="1093" w:type="pct"/>
          </w:tcPr>
          <w:p w14:paraId="6ADCC57C" w14:textId="77777777" w:rsidR="00866FAC" w:rsidRPr="00866FAC" w:rsidRDefault="00866FAC" w:rsidP="001168D8">
            <w:pPr>
              <w:widowControl w:val="0"/>
              <w:rPr>
                <w:b/>
                <w:i/>
                <w:sz w:val="20"/>
                <w:szCs w:val="20"/>
                <w:u w:val="single"/>
              </w:rPr>
            </w:pPr>
            <w:r w:rsidRPr="00866FAC">
              <w:rPr>
                <w:b/>
                <w:i/>
                <w:sz w:val="20"/>
                <w:szCs w:val="20"/>
                <w:u w:val="single"/>
              </w:rPr>
              <w:t>Examples</w:t>
            </w:r>
          </w:p>
        </w:tc>
        <w:tc>
          <w:tcPr>
            <w:tcW w:w="2044" w:type="pct"/>
          </w:tcPr>
          <w:p w14:paraId="329119E3" w14:textId="77777777" w:rsidR="00866FAC" w:rsidRPr="00866FAC" w:rsidRDefault="00866FAC" w:rsidP="001168D8">
            <w:pPr>
              <w:widowControl w:val="0"/>
              <w:rPr>
                <w:b/>
                <w:i/>
                <w:sz w:val="20"/>
                <w:szCs w:val="20"/>
                <w:u w:val="single"/>
              </w:rPr>
            </w:pPr>
            <w:r w:rsidRPr="00866FAC">
              <w:rPr>
                <w:b/>
                <w:i/>
                <w:sz w:val="20"/>
                <w:szCs w:val="20"/>
                <w:u w:val="single"/>
              </w:rPr>
              <w:t>Results</w:t>
            </w:r>
          </w:p>
        </w:tc>
      </w:tr>
      <w:tr w:rsidR="00866FAC" w:rsidRPr="00866FAC" w14:paraId="68ABED6E" w14:textId="77777777" w:rsidTr="00C21D89">
        <w:tc>
          <w:tcPr>
            <w:tcW w:w="1863" w:type="pct"/>
          </w:tcPr>
          <w:p w14:paraId="696C54E7" w14:textId="77777777" w:rsidR="00866FAC" w:rsidRPr="00866FAC" w:rsidRDefault="00866FAC" w:rsidP="001168D8">
            <w:pPr>
              <w:widowControl w:val="0"/>
              <w:rPr>
                <w:sz w:val="20"/>
                <w:szCs w:val="20"/>
              </w:rPr>
            </w:pPr>
            <w:r w:rsidRPr="00866FAC">
              <w:rPr>
                <w:rFonts w:ascii="Courier New" w:hAnsi="Courier New" w:cs="Courier New"/>
                <w:sz w:val="20"/>
                <w:szCs w:val="20"/>
              </w:rPr>
              <w:t xml:space="preserve">&gt;   </w:t>
            </w:r>
            <w:r w:rsidRPr="00933557">
              <w:rPr>
                <w:rFonts w:cs="Courier New"/>
                <w:sz w:val="20"/>
                <w:szCs w:val="20"/>
              </w:rPr>
              <w:t>greater</w:t>
            </w:r>
          </w:p>
        </w:tc>
        <w:tc>
          <w:tcPr>
            <w:tcW w:w="1093" w:type="pct"/>
          </w:tcPr>
          <w:p w14:paraId="7C021D2C" w14:textId="77777777" w:rsidR="00866FAC" w:rsidRPr="00866FAC" w:rsidRDefault="00866FAC" w:rsidP="001168D8">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&gt; y</w:t>
            </w:r>
          </w:p>
        </w:tc>
        <w:tc>
          <w:tcPr>
            <w:tcW w:w="2044" w:type="pct"/>
          </w:tcPr>
          <w:p w14:paraId="78261977" w14:textId="77777777" w:rsidR="00866FAC" w:rsidRPr="00866FAC" w:rsidRDefault="00866FAC" w:rsidP="001168D8">
            <w:pPr>
              <w:widowControl w:val="0"/>
              <w:rPr>
                <w:sz w:val="20"/>
                <w:szCs w:val="20"/>
              </w:rPr>
            </w:pPr>
            <w:r w:rsidRPr="004E0D2B">
              <w:rPr>
                <w:rFonts w:ascii="Courier New" w:hAnsi="Courier New" w:cs="Courier New"/>
                <w:sz w:val="20"/>
                <w:szCs w:val="20"/>
              </w:rPr>
              <w:t>true</w:t>
            </w:r>
            <w:r w:rsidRPr="00866FAC">
              <w:rPr>
                <w:sz w:val="20"/>
                <w:szCs w:val="20"/>
              </w:rPr>
              <w:t xml:space="preserve"> if </w:t>
            </w:r>
            <w:r w:rsidRPr="00D63819">
              <w:rPr>
                <w:rFonts w:ascii="Courier New" w:hAnsi="Courier New" w:cs="Courier New"/>
                <w:sz w:val="20"/>
                <w:szCs w:val="20"/>
              </w:rPr>
              <w:t>x&gt;y</w:t>
            </w:r>
            <w:r w:rsidRPr="00866FAC">
              <w:rPr>
                <w:sz w:val="20"/>
                <w:szCs w:val="20"/>
              </w:rPr>
              <w:t xml:space="preserve">, or </w:t>
            </w:r>
            <w:r w:rsidRPr="00866FAC">
              <w:rPr>
                <w:rFonts w:ascii="Courier New" w:hAnsi="Courier New" w:cs="Courier New"/>
                <w:sz w:val="20"/>
                <w:szCs w:val="20"/>
              </w:rPr>
              <w:t>false</w:t>
            </w:r>
            <w:r w:rsidRPr="00866FAC">
              <w:rPr>
                <w:sz w:val="20"/>
                <w:szCs w:val="20"/>
              </w:rPr>
              <w:t xml:space="preserve"> otherwise</w:t>
            </w:r>
          </w:p>
        </w:tc>
      </w:tr>
      <w:tr w:rsidR="00866FAC" w:rsidRPr="00866FAC" w14:paraId="39CF5348" w14:textId="77777777" w:rsidTr="00C21D89">
        <w:tc>
          <w:tcPr>
            <w:tcW w:w="1863" w:type="pct"/>
          </w:tcPr>
          <w:p w14:paraId="26C070E6" w14:textId="77777777" w:rsidR="00866FAC" w:rsidRPr="00866FAC" w:rsidRDefault="00866FAC" w:rsidP="001168D8">
            <w:pPr>
              <w:widowControl w:val="0"/>
              <w:rPr>
                <w:sz w:val="20"/>
                <w:szCs w:val="20"/>
              </w:rPr>
            </w:pPr>
            <w:r w:rsidRPr="00866FAC">
              <w:rPr>
                <w:rFonts w:ascii="Courier New" w:hAnsi="Courier New" w:cs="Courier New"/>
                <w:sz w:val="20"/>
                <w:szCs w:val="20"/>
              </w:rPr>
              <w:t xml:space="preserve">&lt;   </w:t>
            </w:r>
            <w:r w:rsidRPr="00933557">
              <w:rPr>
                <w:rFonts w:cs="Courier New"/>
                <w:sz w:val="20"/>
                <w:szCs w:val="20"/>
              </w:rPr>
              <w:t>less</w:t>
            </w:r>
          </w:p>
        </w:tc>
        <w:tc>
          <w:tcPr>
            <w:tcW w:w="1093" w:type="pct"/>
          </w:tcPr>
          <w:p w14:paraId="3FB7FC86" w14:textId="77777777" w:rsidR="00866FAC" w:rsidRPr="00866FAC" w:rsidRDefault="00866FAC" w:rsidP="001168D8">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&lt; y</w:t>
            </w:r>
          </w:p>
        </w:tc>
        <w:tc>
          <w:tcPr>
            <w:tcW w:w="2044" w:type="pct"/>
          </w:tcPr>
          <w:p w14:paraId="105F79C6" w14:textId="77777777" w:rsidR="00866FAC" w:rsidRPr="00866FAC" w:rsidRDefault="00866FAC" w:rsidP="001168D8">
            <w:pPr>
              <w:widowControl w:val="0"/>
              <w:rPr>
                <w:sz w:val="20"/>
                <w:szCs w:val="20"/>
              </w:rPr>
            </w:pPr>
            <w:r w:rsidRPr="004E0D2B">
              <w:rPr>
                <w:rFonts w:ascii="Courier New" w:hAnsi="Courier New" w:cs="Courier New"/>
                <w:sz w:val="20"/>
                <w:szCs w:val="20"/>
              </w:rPr>
              <w:t>true</w:t>
            </w:r>
            <w:r w:rsidRPr="00866FAC">
              <w:rPr>
                <w:sz w:val="20"/>
                <w:szCs w:val="20"/>
              </w:rPr>
              <w:t xml:space="preserve"> if </w:t>
            </w:r>
            <w:r w:rsidRPr="00D63819">
              <w:rPr>
                <w:rFonts w:ascii="Courier New" w:hAnsi="Courier New" w:cs="Courier New"/>
                <w:sz w:val="20"/>
                <w:szCs w:val="20"/>
              </w:rPr>
              <w:t>x&lt;y</w:t>
            </w:r>
            <w:r w:rsidRPr="00866FAC">
              <w:rPr>
                <w:sz w:val="20"/>
                <w:szCs w:val="20"/>
              </w:rPr>
              <w:t xml:space="preserve">, or </w:t>
            </w:r>
            <w:r w:rsidRPr="00866FAC">
              <w:rPr>
                <w:rFonts w:ascii="Courier New" w:hAnsi="Courier New" w:cs="Courier New"/>
                <w:sz w:val="20"/>
                <w:szCs w:val="20"/>
              </w:rPr>
              <w:t>false</w:t>
            </w:r>
            <w:r w:rsidRPr="00866FAC">
              <w:rPr>
                <w:sz w:val="20"/>
                <w:szCs w:val="20"/>
              </w:rPr>
              <w:t xml:space="preserve"> otherwise</w:t>
            </w:r>
          </w:p>
        </w:tc>
      </w:tr>
      <w:tr w:rsidR="00866FAC" w:rsidRPr="00866FAC" w14:paraId="5B217111" w14:textId="77777777" w:rsidTr="00C21D89">
        <w:tc>
          <w:tcPr>
            <w:tcW w:w="1863" w:type="pct"/>
          </w:tcPr>
          <w:p w14:paraId="61BACD64" w14:textId="77777777" w:rsidR="00866FAC" w:rsidRPr="00866FAC" w:rsidRDefault="002F3A60" w:rsidP="001168D8">
            <w:pPr>
              <w:widowControl w:val="0"/>
              <w:rPr>
                <w:sz w:val="20"/>
                <w:szCs w:val="20"/>
              </w:rPr>
            </w:pPr>
            <w:r>
              <w:rPr>
                <w:rFonts w:ascii="Courier New" w:hAnsi="Courier New" w:cs="Courier New"/>
                <w:sz w:val="20"/>
                <w:szCs w:val="20"/>
              </w:rPr>
              <w:t xml:space="preserve">&gt;=  </w:t>
            </w:r>
            <w:r w:rsidR="00866FAC" w:rsidRPr="00933557">
              <w:rPr>
                <w:rFonts w:cs="Courier New"/>
                <w:sz w:val="20"/>
                <w:szCs w:val="20"/>
              </w:rPr>
              <w:t>greater or equal</w:t>
            </w:r>
          </w:p>
        </w:tc>
        <w:tc>
          <w:tcPr>
            <w:tcW w:w="1093" w:type="pct"/>
          </w:tcPr>
          <w:p w14:paraId="5666662B" w14:textId="77777777" w:rsidR="00866FAC" w:rsidRPr="00866FAC" w:rsidRDefault="00866FAC" w:rsidP="001168D8">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&gt;= y</w:t>
            </w:r>
          </w:p>
        </w:tc>
        <w:tc>
          <w:tcPr>
            <w:tcW w:w="2044" w:type="pct"/>
          </w:tcPr>
          <w:p w14:paraId="316A6E97" w14:textId="77777777" w:rsidR="00866FAC" w:rsidRPr="00866FAC" w:rsidRDefault="00866FAC" w:rsidP="001168D8">
            <w:pPr>
              <w:widowControl w:val="0"/>
              <w:rPr>
                <w:sz w:val="20"/>
                <w:szCs w:val="20"/>
              </w:rPr>
            </w:pPr>
            <w:r w:rsidRPr="004E0D2B">
              <w:rPr>
                <w:rFonts w:ascii="Courier New" w:hAnsi="Courier New" w:cs="Courier New"/>
                <w:sz w:val="20"/>
                <w:szCs w:val="20"/>
              </w:rPr>
              <w:t>true</w:t>
            </w:r>
            <w:r w:rsidRPr="00866FAC">
              <w:rPr>
                <w:sz w:val="20"/>
                <w:szCs w:val="20"/>
              </w:rPr>
              <w:t xml:space="preserve"> if </w:t>
            </w:r>
            <w:r w:rsidRPr="000C021E">
              <w:rPr>
                <w:rFonts w:ascii="Courier New" w:hAnsi="Courier New" w:cs="Courier New"/>
                <w:sz w:val="20"/>
                <w:szCs w:val="20"/>
              </w:rPr>
              <w:t>x&gt;</w:t>
            </w:r>
            <w:r w:rsidRPr="00265EC7">
              <w:rPr>
                <w:rFonts w:ascii="Courier New" w:hAnsi="Courier New" w:cs="Courier New"/>
                <w:sz w:val="20"/>
                <w:szCs w:val="20"/>
              </w:rPr>
              <w:t>=y</w:t>
            </w:r>
            <w:r w:rsidRPr="00866FAC">
              <w:rPr>
                <w:sz w:val="20"/>
                <w:szCs w:val="20"/>
              </w:rPr>
              <w:t xml:space="preserve">, or </w:t>
            </w:r>
            <w:r w:rsidRPr="00866FAC">
              <w:rPr>
                <w:rFonts w:ascii="Courier New" w:hAnsi="Courier New" w:cs="Courier New"/>
                <w:sz w:val="20"/>
                <w:szCs w:val="20"/>
              </w:rPr>
              <w:t>false</w:t>
            </w:r>
            <w:r w:rsidRPr="00866FAC">
              <w:rPr>
                <w:sz w:val="20"/>
                <w:szCs w:val="20"/>
              </w:rPr>
              <w:t xml:space="preserve"> otherwise</w:t>
            </w:r>
          </w:p>
        </w:tc>
      </w:tr>
      <w:tr w:rsidR="00866FAC" w:rsidRPr="00866FAC" w14:paraId="7F0F5053" w14:textId="77777777" w:rsidTr="00C21D89">
        <w:tc>
          <w:tcPr>
            <w:tcW w:w="1863" w:type="pct"/>
          </w:tcPr>
          <w:p w14:paraId="2CFB8DB1" w14:textId="77777777" w:rsidR="00866FAC" w:rsidRPr="00866FAC" w:rsidRDefault="002F3A60" w:rsidP="001168D8">
            <w:pPr>
              <w:widowControl w:val="0"/>
              <w:rPr>
                <w:sz w:val="20"/>
                <w:szCs w:val="20"/>
              </w:rPr>
            </w:pPr>
            <w:r>
              <w:rPr>
                <w:rFonts w:ascii="Courier New" w:hAnsi="Courier New" w:cs="Courier New"/>
                <w:sz w:val="20"/>
                <w:szCs w:val="20"/>
              </w:rPr>
              <w:t xml:space="preserve">&lt;=  </w:t>
            </w:r>
            <w:r w:rsidR="00866FAC" w:rsidRPr="00933557">
              <w:rPr>
                <w:rFonts w:cs="Courier New"/>
                <w:sz w:val="20"/>
                <w:szCs w:val="20"/>
              </w:rPr>
              <w:t>less or equal</w:t>
            </w:r>
          </w:p>
        </w:tc>
        <w:tc>
          <w:tcPr>
            <w:tcW w:w="1093" w:type="pct"/>
          </w:tcPr>
          <w:p w14:paraId="49778416" w14:textId="77777777" w:rsidR="00866FAC" w:rsidRPr="00866FAC" w:rsidRDefault="00866FAC" w:rsidP="001168D8">
            <w:pPr>
              <w:widowControl w:val="0"/>
              <w:rPr>
                <w:sz w:val="20"/>
                <w:szCs w:val="20"/>
              </w:rPr>
            </w:pPr>
            <w:r w:rsidRPr="004E0D2B">
              <w:rPr>
                <w:rFonts w:ascii="Courier New" w:hAnsi="Courier New" w:cs="Courier New"/>
                <w:sz w:val="20"/>
                <w:szCs w:val="20"/>
              </w:rPr>
              <w:t>x</w:t>
            </w:r>
            <w:r w:rsidRPr="00866FAC">
              <w:rPr>
                <w:rFonts w:ascii="Courier New" w:hAnsi="Courier New" w:cs="Courier New"/>
                <w:sz w:val="20"/>
                <w:szCs w:val="20"/>
              </w:rPr>
              <w:t xml:space="preserve"> &lt;= y</w:t>
            </w:r>
          </w:p>
        </w:tc>
        <w:tc>
          <w:tcPr>
            <w:tcW w:w="2044" w:type="pct"/>
          </w:tcPr>
          <w:p w14:paraId="09131018" w14:textId="77777777" w:rsidR="00C27E73" w:rsidRDefault="00866FAC" w:rsidP="001168D8">
            <w:pPr>
              <w:widowControl w:val="0"/>
              <w:rPr>
                <w:sz w:val="20"/>
                <w:szCs w:val="20"/>
              </w:rPr>
            </w:pPr>
            <w:r w:rsidRPr="004E0D2B">
              <w:rPr>
                <w:rFonts w:ascii="Courier New" w:hAnsi="Courier New" w:cs="Courier New"/>
                <w:sz w:val="20"/>
                <w:szCs w:val="20"/>
              </w:rPr>
              <w:t>true</w:t>
            </w:r>
            <w:r w:rsidRPr="00866FAC">
              <w:rPr>
                <w:sz w:val="20"/>
                <w:szCs w:val="20"/>
              </w:rPr>
              <w:t xml:space="preserve"> if </w:t>
            </w:r>
            <w:r w:rsidRPr="000C021E">
              <w:rPr>
                <w:rFonts w:ascii="Courier New" w:hAnsi="Courier New" w:cs="Courier New"/>
                <w:sz w:val="20"/>
                <w:szCs w:val="20"/>
              </w:rPr>
              <w:t>x&lt;</w:t>
            </w:r>
            <w:r w:rsidRPr="00265EC7">
              <w:rPr>
                <w:rFonts w:ascii="Courier New" w:hAnsi="Courier New" w:cs="Courier New"/>
                <w:sz w:val="20"/>
                <w:szCs w:val="20"/>
              </w:rPr>
              <w:t>=y</w:t>
            </w:r>
            <w:r w:rsidRPr="00866FAC">
              <w:rPr>
                <w:sz w:val="20"/>
                <w:szCs w:val="20"/>
              </w:rPr>
              <w:t xml:space="preserve">, or </w:t>
            </w:r>
            <w:r w:rsidRPr="00866FAC">
              <w:rPr>
                <w:rFonts w:ascii="Courier New" w:hAnsi="Courier New" w:cs="Courier New"/>
                <w:sz w:val="20"/>
                <w:szCs w:val="20"/>
              </w:rPr>
              <w:t>false</w:t>
            </w:r>
            <w:r w:rsidRPr="00866FAC">
              <w:rPr>
                <w:sz w:val="20"/>
                <w:szCs w:val="20"/>
              </w:rPr>
              <w:t xml:space="preserve"> otherwise</w:t>
            </w:r>
          </w:p>
          <w:p w14:paraId="3B5D22DD" w14:textId="77777777" w:rsidR="001168D8" w:rsidRPr="00866FAC" w:rsidRDefault="001168D8" w:rsidP="001168D8">
            <w:pPr>
              <w:widowControl w:val="0"/>
              <w:rPr>
                <w:sz w:val="20"/>
                <w:szCs w:val="20"/>
              </w:rPr>
            </w:pPr>
          </w:p>
        </w:tc>
      </w:tr>
    </w:tbl>
    <w:p w14:paraId="09896A68" w14:textId="77777777" w:rsidR="00866FAC" w:rsidRPr="00866FAC" w:rsidRDefault="00866FAC" w:rsidP="00732291">
      <w:pPr>
        <w:widowControl w:val="0"/>
        <w:spacing w:after="120" w:line="240" w:lineRule="auto"/>
        <w:rPr>
          <w:sz w:val="20"/>
          <w:szCs w:val="20"/>
        </w:rPr>
      </w:pPr>
      <w:r w:rsidRPr="00866FAC">
        <w:rPr>
          <w:sz w:val="20"/>
          <w:szCs w:val="20"/>
        </w:rPr>
        <w:t xml:space="preserve">The following table lists relational operators of </w:t>
      </w:r>
      <w:r w:rsidRPr="00866FAC">
        <w:rPr>
          <w:i/>
          <w:iCs/>
          <w:sz w:val="20"/>
          <w:szCs w:val="20"/>
        </w:rPr>
        <w:t>equality</w:t>
      </w:r>
      <w:r w:rsidRPr="00866FAC">
        <w:rPr>
          <w:sz w:val="20"/>
          <w:szCs w:val="20"/>
        </w:rPr>
        <w:t xml:space="preserve"> and </w:t>
      </w:r>
      <w:r w:rsidRPr="00866FAC">
        <w:rPr>
          <w:i/>
          <w:iCs/>
          <w:sz w:val="20"/>
          <w:szCs w:val="20"/>
        </w:rPr>
        <w:t>inequality</w:t>
      </w:r>
      <w:r w:rsidRPr="00866FAC">
        <w:rPr>
          <w:sz w:val="20"/>
          <w:szCs w:val="20"/>
        </w:rPr>
        <w:t xml:space="preserve">. </w:t>
      </w:r>
      <w:r w:rsidRPr="000C021E">
        <w:rPr>
          <w:sz w:val="20"/>
          <w:szCs w:val="20"/>
        </w:rPr>
        <w:t>Each</w:t>
      </w:r>
      <w:r w:rsidRPr="00866FAC">
        <w:rPr>
          <w:sz w:val="20"/>
          <w:szCs w:val="20"/>
        </w:rPr>
        <w:t xml:space="preserve"> </w:t>
      </w:r>
      <w:r w:rsidR="00C8540F">
        <w:rPr>
          <w:sz w:val="20"/>
          <w:szCs w:val="20"/>
        </w:rPr>
        <w:t>must</w:t>
      </w:r>
      <w:r w:rsidRPr="00866FAC">
        <w:rPr>
          <w:sz w:val="20"/>
          <w:szCs w:val="20"/>
        </w:rPr>
        <w:t xml:space="preserve"> have two arithmetic or </w:t>
      </w:r>
      <w:r w:rsidRPr="00265EC7">
        <w:rPr>
          <w:rFonts w:ascii="Courier New" w:hAnsi="Courier New" w:cs="Courier New"/>
          <w:b/>
          <w:sz w:val="20"/>
          <w:szCs w:val="20"/>
        </w:rPr>
        <w:t>bool</w:t>
      </w:r>
      <w:r w:rsidRPr="00866FAC">
        <w:rPr>
          <w:sz w:val="20"/>
          <w:szCs w:val="20"/>
        </w:rPr>
        <w:t xml:space="preserve"> operands:</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29"/>
        <w:gridCol w:w="1440"/>
        <w:gridCol w:w="4499"/>
      </w:tblGrid>
      <w:tr w:rsidR="00866FAC" w:rsidRPr="00265EC7" w14:paraId="6DA29705" w14:textId="77777777" w:rsidTr="00C21D89">
        <w:tc>
          <w:tcPr>
            <w:tcW w:w="1863" w:type="pct"/>
          </w:tcPr>
          <w:p w14:paraId="77C3BAC5" w14:textId="77777777" w:rsidR="00866FAC" w:rsidRPr="00866FAC" w:rsidRDefault="00866FAC" w:rsidP="00732291">
            <w:pPr>
              <w:widowControl w:val="0"/>
              <w:rPr>
                <w:b/>
                <w:i/>
                <w:sz w:val="20"/>
                <w:szCs w:val="20"/>
                <w:u w:val="single"/>
              </w:rPr>
            </w:pPr>
            <w:r w:rsidRPr="00866FAC">
              <w:rPr>
                <w:b/>
                <w:i/>
                <w:sz w:val="20"/>
                <w:szCs w:val="20"/>
                <w:u w:val="single"/>
              </w:rPr>
              <w:t>Equality and Inequality Operators</w:t>
            </w:r>
          </w:p>
        </w:tc>
        <w:tc>
          <w:tcPr>
            <w:tcW w:w="760" w:type="pct"/>
          </w:tcPr>
          <w:p w14:paraId="2AE1111A" w14:textId="77777777" w:rsidR="00866FAC" w:rsidRPr="00265EC7" w:rsidRDefault="00866FAC" w:rsidP="00732291">
            <w:pPr>
              <w:widowControl w:val="0"/>
              <w:rPr>
                <w:b/>
                <w:i/>
                <w:sz w:val="20"/>
                <w:szCs w:val="20"/>
                <w:u w:val="single"/>
              </w:rPr>
            </w:pPr>
            <w:r w:rsidRPr="00265EC7">
              <w:rPr>
                <w:b/>
                <w:i/>
                <w:sz w:val="20"/>
                <w:szCs w:val="20"/>
                <w:u w:val="single"/>
              </w:rPr>
              <w:t>Examples</w:t>
            </w:r>
          </w:p>
        </w:tc>
        <w:tc>
          <w:tcPr>
            <w:tcW w:w="2376" w:type="pct"/>
          </w:tcPr>
          <w:p w14:paraId="1759DDE7" w14:textId="77777777" w:rsidR="00866FAC" w:rsidRPr="00265EC7" w:rsidRDefault="00866FAC" w:rsidP="00732291">
            <w:pPr>
              <w:widowControl w:val="0"/>
              <w:rPr>
                <w:b/>
                <w:i/>
                <w:sz w:val="20"/>
                <w:szCs w:val="20"/>
                <w:u w:val="single"/>
              </w:rPr>
            </w:pPr>
            <w:r w:rsidRPr="00265EC7">
              <w:rPr>
                <w:b/>
                <w:i/>
                <w:sz w:val="20"/>
                <w:szCs w:val="20"/>
                <w:u w:val="single"/>
              </w:rPr>
              <w:t>Results</w:t>
            </w:r>
          </w:p>
        </w:tc>
      </w:tr>
      <w:tr w:rsidR="00866FAC" w:rsidRPr="00933557" w14:paraId="49538C71" w14:textId="77777777" w:rsidTr="00C21D89">
        <w:tc>
          <w:tcPr>
            <w:tcW w:w="1863" w:type="pct"/>
          </w:tcPr>
          <w:p w14:paraId="11888C30" w14:textId="77777777" w:rsidR="00866FAC" w:rsidRPr="00265EC7" w:rsidRDefault="002F3A60" w:rsidP="00732291">
            <w:pPr>
              <w:widowControl w:val="0"/>
              <w:rPr>
                <w:rFonts w:ascii="Courier New" w:hAnsi="Courier New" w:cs="Courier New"/>
                <w:sz w:val="20"/>
                <w:szCs w:val="20"/>
              </w:rPr>
            </w:pPr>
            <w:r w:rsidRPr="00265EC7">
              <w:rPr>
                <w:rFonts w:ascii="Courier New" w:hAnsi="Courier New" w:cs="Courier New"/>
                <w:sz w:val="20"/>
                <w:szCs w:val="20"/>
              </w:rPr>
              <w:t xml:space="preserve">==  </w:t>
            </w:r>
            <w:r w:rsidR="00866FAC" w:rsidRPr="00265EC7">
              <w:rPr>
                <w:rFonts w:cs="Courier New"/>
                <w:sz w:val="20"/>
                <w:szCs w:val="20"/>
              </w:rPr>
              <w:t>equal</w:t>
            </w:r>
          </w:p>
        </w:tc>
        <w:tc>
          <w:tcPr>
            <w:tcW w:w="760" w:type="pct"/>
          </w:tcPr>
          <w:p w14:paraId="3E76BA2C" w14:textId="77777777" w:rsidR="00866FAC" w:rsidRPr="00265EC7" w:rsidRDefault="00866FAC" w:rsidP="00732291">
            <w:pPr>
              <w:widowControl w:val="0"/>
              <w:rPr>
                <w:rFonts w:ascii="Courier New" w:hAnsi="Courier New" w:cs="Courier New"/>
                <w:sz w:val="20"/>
                <w:szCs w:val="20"/>
              </w:rPr>
            </w:pPr>
            <w:r w:rsidRPr="00265EC7">
              <w:rPr>
                <w:rFonts w:ascii="Courier New" w:hAnsi="Courier New" w:cs="Courier New"/>
                <w:sz w:val="20"/>
                <w:szCs w:val="20"/>
              </w:rPr>
              <w:t>x == y</w:t>
            </w:r>
          </w:p>
        </w:tc>
        <w:tc>
          <w:tcPr>
            <w:tcW w:w="2376" w:type="pct"/>
          </w:tcPr>
          <w:p w14:paraId="6BD0EE51" w14:textId="77777777" w:rsidR="00866FAC" w:rsidRPr="00933557" w:rsidRDefault="00866FAC" w:rsidP="00732291">
            <w:pPr>
              <w:widowControl w:val="0"/>
              <w:rPr>
                <w:sz w:val="20"/>
                <w:szCs w:val="20"/>
              </w:rPr>
            </w:pPr>
            <w:r w:rsidRPr="00265EC7">
              <w:rPr>
                <w:rFonts w:ascii="Courier New" w:hAnsi="Courier New" w:cs="Courier New"/>
                <w:sz w:val="20"/>
                <w:szCs w:val="20"/>
              </w:rPr>
              <w:t>true</w:t>
            </w:r>
            <w:r w:rsidRPr="00265EC7">
              <w:rPr>
                <w:sz w:val="20"/>
                <w:szCs w:val="20"/>
              </w:rPr>
              <w:t xml:space="preserve"> if </w:t>
            </w:r>
            <w:r w:rsidRPr="00265EC7">
              <w:rPr>
                <w:rFonts w:ascii="Courier New" w:hAnsi="Courier New" w:cs="Courier New"/>
                <w:sz w:val="20"/>
                <w:szCs w:val="20"/>
              </w:rPr>
              <w:t>x</w:t>
            </w:r>
            <w:r w:rsidRPr="00933557">
              <w:rPr>
                <w:sz w:val="20"/>
                <w:szCs w:val="20"/>
              </w:rPr>
              <w:t xml:space="preserve"> and </w:t>
            </w:r>
            <w:r w:rsidRPr="00933557">
              <w:rPr>
                <w:rFonts w:ascii="Courier New" w:hAnsi="Courier New" w:cs="Courier New"/>
                <w:sz w:val="20"/>
                <w:szCs w:val="20"/>
              </w:rPr>
              <w:t>y</w:t>
            </w:r>
            <w:r w:rsidRPr="00933557">
              <w:rPr>
                <w:sz w:val="20"/>
                <w:szCs w:val="20"/>
              </w:rPr>
              <w:t xml:space="preserve"> are the same, or </w:t>
            </w:r>
            <w:r w:rsidRPr="00933557">
              <w:rPr>
                <w:rFonts w:ascii="Courier New" w:hAnsi="Courier New" w:cs="Courier New"/>
                <w:sz w:val="20"/>
                <w:szCs w:val="20"/>
              </w:rPr>
              <w:t>false</w:t>
            </w:r>
            <w:r w:rsidRPr="00933557">
              <w:rPr>
                <w:sz w:val="20"/>
                <w:szCs w:val="20"/>
              </w:rPr>
              <w:t xml:space="preserve"> otherwise</w:t>
            </w:r>
          </w:p>
        </w:tc>
      </w:tr>
      <w:tr w:rsidR="00866FAC" w:rsidRPr="00933557" w14:paraId="315442E4" w14:textId="77777777" w:rsidTr="00C21D89">
        <w:tc>
          <w:tcPr>
            <w:tcW w:w="1863" w:type="pct"/>
          </w:tcPr>
          <w:p w14:paraId="253F9E00" w14:textId="77777777" w:rsidR="00866FAC" w:rsidRPr="00933557" w:rsidRDefault="002F3A60" w:rsidP="00732291">
            <w:pPr>
              <w:widowControl w:val="0"/>
              <w:rPr>
                <w:rFonts w:ascii="Courier New" w:hAnsi="Courier New" w:cs="Courier New"/>
                <w:sz w:val="20"/>
                <w:szCs w:val="20"/>
              </w:rPr>
            </w:pPr>
            <w:r>
              <w:rPr>
                <w:rFonts w:ascii="Courier New" w:hAnsi="Courier New" w:cs="Courier New"/>
                <w:sz w:val="20"/>
                <w:szCs w:val="20"/>
              </w:rPr>
              <w:t xml:space="preserve">!=  </w:t>
            </w:r>
            <w:r w:rsidR="00866FAC" w:rsidRPr="004E0D2B">
              <w:rPr>
                <w:rFonts w:cs="Courier New"/>
                <w:sz w:val="20"/>
                <w:szCs w:val="20"/>
              </w:rPr>
              <w:t>not</w:t>
            </w:r>
            <w:r w:rsidR="00866FAC" w:rsidRPr="00933557">
              <w:rPr>
                <w:rFonts w:cs="Courier New"/>
                <w:sz w:val="20"/>
                <w:szCs w:val="20"/>
              </w:rPr>
              <w:t xml:space="preserve"> equal</w:t>
            </w:r>
          </w:p>
        </w:tc>
        <w:tc>
          <w:tcPr>
            <w:tcW w:w="760" w:type="pct"/>
          </w:tcPr>
          <w:p w14:paraId="149D1C67" w14:textId="77777777" w:rsidR="00866FAC" w:rsidRPr="00933557" w:rsidRDefault="00866FAC" w:rsidP="00732291">
            <w:pPr>
              <w:widowControl w:val="0"/>
              <w:rPr>
                <w:rFonts w:ascii="Courier New" w:hAnsi="Courier New" w:cs="Courier New"/>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 y</w:t>
            </w:r>
          </w:p>
        </w:tc>
        <w:tc>
          <w:tcPr>
            <w:tcW w:w="2376" w:type="pct"/>
          </w:tcPr>
          <w:p w14:paraId="6A5749F2" w14:textId="77777777" w:rsidR="00866FAC" w:rsidRDefault="00866FAC" w:rsidP="00732291">
            <w:pPr>
              <w:widowControl w:val="0"/>
              <w:rPr>
                <w:sz w:val="20"/>
                <w:szCs w:val="20"/>
              </w:rPr>
            </w:pPr>
            <w:r w:rsidRPr="004E0D2B">
              <w:rPr>
                <w:rFonts w:ascii="Courier New" w:hAnsi="Courier New" w:cs="Courier New"/>
                <w:sz w:val="20"/>
                <w:szCs w:val="20"/>
              </w:rPr>
              <w:t>true</w:t>
            </w:r>
            <w:r w:rsidRPr="00933557">
              <w:rPr>
                <w:sz w:val="20"/>
                <w:szCs w:val="20"/>
              </w:rPr>
              <w:t xml:space="preserve"> if </w:t>
            </w:r>
            <w:r w:rsidRPr="00933557">
              <w:rPr>
                <w:rFonts w:ascii="Courier New" w:hAnsi="Courier New" w:cs="Courier New"/>
                <w:sz w:val="20"/>
                <w:szCs w:val="20"/>
              </w:rPr>
              <w:t>x</w:t>
            </w:r>
            <w:r w:rsidRPr="00933557">
              <w:rPr>
                <w:sz w:val="20"/>
                <w:szCs w:val="20"/>
              </w:rPr>
              <w:t xml:space="preserve"> and </w:t>
            </w:r>
            <w:r w:rsidRPr="00933557">
              <w:rPr>
                <w:rFonts w:ascii="Courier New" w:hAnsi="Courier New" w:cs="Courier New"/>
                <w:sz w:val="20"/>
                <w:szCs w:val="20"/>
              </w:rPr>
              <w:t>y</w:t>
            </w:r>
            <w:r w:rsidRPr="00933557">
              <w:rPr>
                <w:sz w:val="20"/>
                <w:szCs w:val="20"/>
              </w:rPr>
              <w:t xml:space="preserve"> are different, or </w:t>
            </w:r>
            <w:r w:rsidRPr="00933557">
              <w:rPr>
                <w:rFonts w:ascii="Courier New" w:hAnsi="Courier New" w:cs="Courier New"/>
                <w:sz w:val="20"/>
                <w:szCs w:val="20"/>
              </w:rPr>
              <w:t>false</w:t>
            </w:r>
            <w:r w:rsidRPr="00933557">
              <w:rPr>
                <w:sz w:val="20"/>
                <w:szCs w:val="20"/>
              </w:rPr>
              <w:t xml:space="preserve"> otherwise</w:t>
            </w:r>
          </w:p>
          <w:p w14:paraId="31BCC166" w14:textId="77777777" w:rsidR="001168D8" w:rsidRPr="00933557" w:rsidRDefault="001168D8" w:rsidP="00732291">
            <w:pPr>
              <w:widowControl w:val="0"/>
              <w:rPr>
                <w:sz w:val="20"/>
                <w:szCs w:val="20"/>
              </w:rPr>
            </w:pPr>
          </w:p>
        </w:tc>
      </w:tr>
    </w:tbl>
    <w:p w14:paraId="089700B2" w14:textId="77777777" w:rsidR="00C27E73" w:rsidRPr="00C27E73" w:rsidRDefault="00C27E73" w:rsidP="001168D8">
      <w:pPr>
        <w:spacing w:after="120" w:line="240" w:lineRule="auto"/>
        <w:rPr>
          <w:sz w:val="20"/>
          <w:szCs w:val="20"/>
        </w:rPr>
      </w:pPr>
      <w:r w:rsidRPr="00C27E73">
        <w:rPr>
          <w:sz w:val="20"/>
          <w:szCs w:val="20"/>
        </w:rPr>
        <w:t xml:space="preserve">The following ternary </w:t>
      </w:r>
      <w:r w:rsidRPr="00C27E73">
        <w:rPr>
          <w:i/>
          <w:iCs/>
          <w:sz w:val="20"/>
          <w:szCs w:val="20"/>
        </w:rPr>
        <w:t>condition test operator</w:t>
      </w:r>
      <w:r w:rsidRPr="00C27E73">
        <w:rPr>
          <w:sz w:val="20"/>
          <w:szCs w:val="20"/>
        </w:rPr>
        <w:t xml:space="preserve"> returns a result, one of </w:t>
      </w:r>
      <w:r w:rsidRPr="00C27E73">
        <w:rPr>
          <w:rFonts w:ascii="Courier New" w:hAnsi="Courier New" w:cs="Courier New"/>
          <w:sz w:val="20"/>
          <w:szCs w:val="20"/>
        </w:rPr>
        <w:t>x</w:t>
      </w:r>
      <w:r w:rsidRPr="00C27E73">
        <w:rPr>
          <w:sz w:val="20"/>
          <w:szCs w:val="20"/>
        </w:rPr>
        <w:t xml:space="preserve"> or </w:t>
      </w:r>
      <w:r w:rsidRPr="00C27E73">
        <w:rPr>
          <w:rFonts w:ascii="Courier New" w:hAnsi="Courier New" w:cs="Courier New"/>
          <w:sz w:val="20"/>
          <w:szCs w:val="20"/>
        </w:rPr>
        <w:t>y</w:t>
      </w:r>
      <w:r w:rsidRPr="00C27E73">
        <w:rPr>
          <w:sz w:val="20"/>
          <w:szCs w:val="20"/>
        </w:rPr>
        <w:t xml:space="preserve">, depending on its </w:t>
      </w:r>
      <w:r w:rsidRPr="00265EC7">
        <w:rPr>
          <w:rFonts w:ascii="Courier New" w:hAnsi="Courier New" w:cs="Courier New"/>
          <w:sz w:val="20"/>
          <w:szCs w:val="20"/>
        </w:rPr>
        <w:t>bool</w:t>
      </w:r>
      <w:r w:rsidRPr="00C27E73">
        <w:rPr>
          <w:sz w:val="20"/>
          <w:szCs w:val="20"/>
        </w:rPr>
        <w:t xml:space="preserve"> operand </w:t>
      </w:r>
      <w:r w:rsidRPr="00C27E73">
        <w:rPr>
          <w:rFonts w:ascii="Courier New" w:hAnsi="Courier New" w:cs="Courier New"/>
          <w:sz w:val="20"/>
          <w:szCs w:val="20"/>
        </w:rPr>
        <w:t>b</w:t>
      </w:r>
      <w:r w:rsidRPr="00C27E73">
        <w:rPr>
          <w:sz w:val="20"/>
          <w:szCs w:val="20"/>
        </w:rPr>
        <w:t xml:space="preserve">. Operands </w:t>
      </w:r>
      <w:r w:rsidRPr="00C27E73">
        <w:rPr>
          <w:rFonts w:ascii="Courier New" w:hAnsi="Courier New" w:cs="Courier New"/>
          <w:sz w:val="20"/>
          <w:szCs w:val="20"/>
        </w:rPr>
        <w:t>x</w:t>
      </w:r>
      <w:r w:rsidRPr="00C27E73">
        <w:rPr>
          <w:sz w:val="20"/>
          <w:szCs w:val="20"/>
        </w:rPr>
        <w:t xml:space="preserve"> and </w:t>
      </w:r>
      <w:r w:rsidRPr="00C27E73">
        <w:rPr>
          <w:rFonts w:ascii="Courier New" w:hAnsi="Courier New" w:cs="Courier New"/>
          <w:sz w:val="20"/>
          <w:szCs w:val="20"/>
        </w:rPr>
        <w:t>y</w:t>
      </w:r>
      <w:r w:rsidRPr="00C27E73">
        <w:rPr>
          <w:sz w:val="20"/>
          <w:szCs w:val="20"/>
        </w:rPr>
        <w:t xml:space="preserve"> should </w:t>
      </w:r>
      <w:r w:rsidR="00D53FA7">
        <w:rPr>
          <w:sz w:val="20"/>
          <w:szCs w:val="20"/>
        </w:rPr>
        <w:t>be two numbers of the same type or</w:t>
      </w:r>
      <w:r w:rsidRPr="00C27E73">
        <w:rPr>
          <w:sz w:val="20"/>
          <w:szCs w:val="20"/>
        </w:rPr>
        <w:t xml:space="preserve"> two </w:t>
      </w:r>
      <w:r w:rsidRPr="00265EC7">
        <w:rPr>
          <w:rFonts w:ascii="Courier New" w:hAnsi="Courier New" w:cs="Courier New"/>
          <w:sz w:val="20"/>
          <w:szCs w:val="20"/>
        </w:rPr>
        <w:t>bool</w:t>
      </w:r>
      <w:r w:rsidRPr="00C27E73">
        <w:rPr>
          <w:sz w:val="20"/>
          <w:szCs w:val="20"/>
        </w:rPr>
        <w:t xml:space="preserve"> values:</w:t>
      </w:r>
    </w:p>
    <w:tbl>
      <w:tblPr>
        <w:tblStyle w:val="TableGrid"/>
        <w:tblW w:w="9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34"/>
        <w:gridCol w:w="1441"/>
        <w:gridCol w:w="4494"/>
        <w:gridCol w:w="183"/>
      </w:tblGrid>
      <w:tr w:rsidR="00C27E73" w:rsidRPr="00C27E73" w14:paraId="49E7BC44" w14:textId="77777777" w:rsidTr="007F29F0">
        <w:tc>
          <w:tcPr>
            <w:tcW w:w="1830" w:type="pct"/>
          </w:tcPr>
          <w:p w14:paraId="2402544E" w14:textId="77777777" w:rsidR="00C27E73" w:rsidRPr="00C27E73" w:rsidRDefault="00C27E73" w:rsidP="00BD0865">
            <w:pPr>
              <w:keepLines/>
              <w:rPr>
                <w:b/>
                <w:i/>
                <w:sz w:val="20"/>
                <w:szCs w:val="20"/>
                <w:u w:val="single"/>
              </w:rPr>
            </w:pPr>
            <w:r w:rsidRPr="00C27E73">
              <w:rPr>
                <w:b/>
                <w:i/>
                <w:sz w:val="20"/>
                <w:szCs w:val="20"/>
                <w:u w:val="single"/>
              </w:rPr>
              <w:t>Ternary Test Operator</w:t>
            </w:r>
          </w:p>
        </w:tc>
        <w:tc>
          <w:tcPr>
            <w:tcW w:w="746" w:type="pct"/>
          </w:tcPr>
          <w:p w14:paraId="0868EB30" w14:textId="77777777" w:rsidR="00C27E73" w:rsidRPr="00C27E73" w:rsidRDefault="00C27E73" w:rsidP="00BD0865">
            <w:pPr>
              <w:keepLines/>
              <w:rPr>
                <w:b/>
                <w:i/>
                <w:sz w:val="20"/>
                <w:szCs w:val="20"/>
                <w:u w:val="single"/>
              </w:rPr>
            </w:pPr>
            <w:r w:rsidRPr="00C27E73">
              <w:rPr>
                <w:b/>
                <w:i/>
                <w:sz w:val="20"/>
                <w:szCs w:val="20"/>
                <w:u w:val="single"/>
              </w:rPr>
              <w:t>Example</w:t>
            </w:r>
          </w:p>
        </w:tc>
        <w:tc>
          <w:tcPr>
            <w:tcW w:w="2423" w:type="pct"/>
            <w:gridSpan w:val="2"/>
          </w:tcPr>
          <w:p w14:paraId="3C13426A" w14:textId="77777777" w:rsidR="00C27E73" w:rsidRPr="00C27E73" w:rsidRDefault="00C27E73" w:rsidP="00BD0865">
            <w:pPr>
              <w:keepLines/>
              <w:rPr>
                <w:b/>
                <w:i/>
                <w:sz w:val="20"/>
                <w:szCs w:val="20"/>
                <w:u w:val="single"/>
              </w:rPr>
            </w:pPr>
            <w:r w:rsidRPr="00C27E73">
              <w:rPr>
                <w:b/>
                <w:i/>
                <w:sz w:val="20"/>
                <w:szCs w:val="20"/>
                <w:u w:val="single"/>
              </w:rPr>
              <w:t>Result</w:t>
            </w:r>
          </w:p>
        </w:tc>
      </w:tr>
      <w:tr w:rsidR="00C27E73" w:rsidRPr="00C27E73" w14:paraId="0C207283" w14:textId="77777777" w:rsidTr="007F29F0">
        <w:trPr>
          <w:gridAfter w:val="1"/>
          <w:wAfter w:w="95" w:type="pct"/>
        </w:trPr>
        <w:tc>
          <w:tcPr>
            <w:tcW w:w="1830" w:type="pct"/>
          </w:tcPr>
          <w:p w14:paraId="5A2E5BC9" w14:textId="77777777" w:rsidR="00C27E73" w:rsidRPr="00C27E73" w:rsidRDefault="00C27E73" w:rsidP="00BD0865">
            <w:pPr>
              <w:keepLines/>
              <w:rPr>
                <w:sz w:val="20"/>
                <w:szCs w:val="20"/>
              </w:rPr>
            </w:pPr>
            <w:r w:rsidRPr="00C27E73">
              <w:rPr>
                <w:rFonts w:ascii="Courier New" w:hAnsi="Courier New" w:cs="Courier New"/>
                <w:sz w:val="20"/>
                <w:szCs w:val="20"/>
              </w:rPr>
              <w:t xml:space="preserve">? :  </w:t>
            </w:r>
            <w:r w:rsidRPr="00C27E73">
              <w:rPr>
                <w:rFonts w:cs="Courier New"/>
                <w:sz w:val="20"/>
                <w:szCs w:val="20"/>
              </w:rPr>
              <w:t>condition test</w:t>
            </w:r>
          </w:p>
        </w:tc>
        <w:tc>
          <w:tcPr>
            <w:tcW w:w="746" w:type="pct"/>
          </w:tcPr>
          <w:p w14:paraId="3F841B1E" w14:textId="77777777" w:rsidR="00C27E73" w:rsidRPr="00C27E73" w:rsidRDefault="00C27E73" w:rsidP="00BD0865">
            <w:pPr>
              <w:keepLines/>
              <w:rPr>
                <w:sz w:val="20"/>
                <w:szCs w:val="20"/>
              </w:rPr>
            </w:pPr>
            <w:r w:rsidRPr="004E0D2B">
              <w:rPr>
                <w:rFonts w:ascii="Courier New" w:hAnsi="Courier New" w:cs="Courier New"/>
                <w:sz w:val="20"/>
                <w:szCs w:val="20"/>
              </w:rPr>
              <w:t>b</w:t>
            </w:r>
            <w:r w:rsidRPr="00C27E73">
              <w:rPr>
                <w:rFonts w:ascii="Courier New" w:hAnsi="Courier New" w:cs="Courier New"/>
                <w:sz w:val="20"/>
                <w:szCs w:val="20"/>
              </w:rPr>
              <w:t xml:space="preserve"> ? </w:t>
            </w:r>
            <w:r w:rsidRPr="00265EC7">
              <w:rPr>
                <w:rFonts w:ascii="Courier New" w:hAnsi="Courier New" w:cs="Courier New"/>
                <w:sz w:val="20"/>
                <w:szCs w:val="20"/>
              </w:rPr>
              <w:t>x :</w:t>
            </w:r>
            <w:r w:rsidRPr="00C27E73">
              <w:rPr>
                <w:rFonts w:ascii="Courier New" w:hAnsi="Courier New" w:cs="Courier New"/>
                <w:sz w:val="20"/>
                <w:szCs w:val="20"/>
              </w:rPr>
              <w:t xml:space="preserve"> y</w:t>
            </w:r>
          </w:p>
        </w:tc>
        <w:tc>
          <w:tcPr>
            <w:tcW w:w="2328" w:type="pct"/>
          </w:tcPr>
          <w:p w14:paraId="4A11135B" w14:textId="77777777" w:rsidR="00C27E73" w:rsidRPr="00C27E73" w:rsidRDefault="00C27E73" w:rsidP="00BD0865">
            <w:pPr>
              <w:keepLines/>
              <w:rPr>
                <w:sz w:val="20"/>
                <w:szCs w:val="20"/>
              </w:rPr>
            </w:pPr>
            <w:r w:rsidRPr="00C27E73">
              <w:rPr>
                <w:sz w:val="20"/>
                <w:szCs w:val="20"/>
              </w:rPr>
              <w:t xml:space="preserve">If condition </w:t>
            </w:r>
            <w:r w:rsidRPr="00C27E73">
              <w:rPr>
                <w:rFonts w:ascii="Courier New" w:hAnsi="Courier New" w:cs="Courier New"/>
                <w:sz w:val="20"/>
                <w:szCs w:val="20"/>
              </w:rPr>
              <w:t>b</w:t>
            </w:r>
            <w:r w:rsidRPr="00C27E73">
              <w:rPr>
                <w:sz w:val="20"/>
                <w:szCs w:val="20"/>
              </w:rPr>
              <w:t xml:space="preserve"> is </w:t>
            </w:r>
            <w:r w:rsidRPr="00C27E73">
              <w:rPr>
                <w:rFonts w:ascii="Courier New" w:hAnsi="Courier New" w:cs="Courier New"/>
                <w:sz w:val="20"/>
                <w:szCs w:val="20"/>
              </w:rPr>
              <w:t>true</w:t>
            </w:r>
            <w:r w:rsidRPr="00C27E73">
              <w:rPr>
                <w:sz w:val="20"/>
                <w:szCs w:val="20"/>
              </w:rPr>
              <w:t xml:space="preserve">, then returns </w:t>
            </w:r>
            <w:r w:rsidRPr="00C27E73">
              <w:rPr>
                <w:rFonts w:ascii="Courier New" w:hAnsi="Courier New" w:cs="Courier New"/>
                <w:sz w:val="20"/>
                <w:szCs w:val="20"/>
              </w:rPr>
              <w:t>x</w:t>
            </w:r>
            <w:r w:rsidRPr="00C27E73">
              <w:rPr>
                <w:sz w:val="20"/>
                <w:szCs w:val="20"/>
              </w:rPr>
              <w:t xml:space="preserve">, otherwise returns </w:t>
            </w:r>
            <w:r w:rsidRPr="00C27E73">
              <w:rPr>
                <w:rFonts w:ascii="Courier New" w:hAnsi="Courier New" w:cs="Courier New"/>
                <w:sz w:val="20"/>
                <w:szCs w:val="20"/>
              </w:rPr>
              <w:t>y</w:t>
            </w:r>
          </w:p>
        </w:tc>
      </w:tr>
    </w:tbl>
    <w:p w14:paraId="53D5C702" w14:textId="77777777" w:rsidR="002F3A60" w:rsidRDefault="002F3A60" w:rsidP="00D61C77">
      <w:pPr>
        <w:pStyle w:val="Heading3"/>
        <w:keepNext w:val="0"/>
        <w:keepLines w:val="0"/>
      </w:pPr>
      <w:bookmarkStart w:id="1928" w:name="_Toc394515724"/>
      <w:bookmarkStart w:id="1929" w:name="_Toc394564456"/>
      <w:bookmarkStart w:id="1930" w:name="_Toc394664666"/>
      <w:bookmarkStart w:id="1931" w:name="_Toc394668882"/>
      <w:bookmarkStart w:id="1932" w:name="_Toc394919651"/>
      <w:bookmarkStart w:id="1933" w:name="_Toc394958033"/>
      <w:bookmarkStart w:id="1934" w:name="_Toc394958747"/>
      <w:bookmarkStart w:id="1935" w:name="_Toc395005637"/>
      <w:bookmarkStart w:id="1936" w:name="_Toc395011406"/>
      <w:bookmarkStart w:id="1937" w:name="_Toc395012257"/>
      <w:bookmarkStart w:id="1938" w:name="_Toc395034752"/>
      <w:bookmarkStart w:id="1939" w:name="_Toc395172031"/>
      <w:bookmarkStart w:id="1940" w:name="_Toc395863227"/>
      <w:bookmarkStart w:id="1941" w:name="_Toc396031599"/>
      <w:bookmarkStart w:id="1942" w:name="_Toc396938114"/>
      <w:bookmarkStart w:id="1943" w:name="_Toc396979108"/>
      <w:bookmarkStart w:id="1944" w:name="_Toc396981721"/>
      <w:bookmarkStart w:id="1945" w:name="_Toc397075887"/>
      <w:bookmarkStart w:id="1946" w:name="_Toc397200713"/>
      <w:bookmarkStart w:id="1947" w:name="_Toc397248990"/>
      <w:bookmarkStart w:id="1948" w:name="_Toc397332365"/>
      <w:bookmarkStart w:id="1949" w:name="_Toc397339227"/>
      <w:bookmarkStart w:id="1950" w:name="_Toc397422892"/>
      <w:bookmarkStart w:id="1951" w:name="_Toc397498617"/>
      <w:bookmarkStart w:id="1952" w:name="_Toc397506958"/>
      <w:bookmarkStart w:id="1953" w:name="_Toc397529689"/>
      <w:bookmarkStart w:id="1954" w:name="_Toc397590408"/>
      <w:bookmarkStart w:id="1955" w:name="_Toc397593024"/>
      <w:bookmarkStart w:id="1956" w:name="_Toc397596032"/>
      <w:bookmarkStart w:id="1957" w:name="_Toc397618877"/>
      <w:bookmarkStart w:id="1958" w:name="_Toc398738265"/>
      <w:bookmarkStart w:id="1959" w:name="_Toc398810894"/>
      <w:bookmarkStart w:id="1960" w:name="_Toc399366010"/>
      <w:bookmarkStart w:id="1961" w:name="_Toc399622771"/>
      <w:bookmarkStart w:id="1962" w:name="_Toc400041778"/>
      <w:bookmarkStart w:id="1963" w:name="_Toc400229951"/>
      <w:bookmarkStart w:id="1964" w:name="_Toc400286372"/>
      <w:bookmarkStart w:id="1965" w:name="_Toc400286919"/>
      <w:bookmarkStart w:id="1966" w:name="_Toc400445362"/>
      <w:bookmarkStart w:id="1967" w:name="_Toc401568333"/>
      <w:bookmarkStart w:id="1968" w:name="_Toc401699099"/>
      <w:bookmarkStart w:id="1969" w:name="_Toc401748396"/>
      <w:bookmarkStart w:id="1970" w:name="_Toc401748690"/>
      <w:bookmarkStart w:id="1971" w:name="_Toc401748984"/>
      <w:bookmarkStart w:id="1972" w:name="_Toc401836569"/>
      <w:bookmarkStart w:id="1973" w:name="_Toc401921054"/>
      <w:bookmarkStart w:id="1974" w:name="_Toc404090019"/>
      <w:bookmarkStart w:id="1975" w:name="_Toc404612949"/>
      <w:bookmarkStart w:id="1976" w:name="_Toc520407108"/>
      <w:r>
        <w:t>Assignment Operators</w:t>
      </w:r>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p>
    <w:p w14:paraId="4B407324" w14:textId="77777777" w:rsidR="00781604" w:rsidRPr="002F3A60" w:rsidRDefault="002F3A60" w:rsidP="00D61C77">
      <w:pPr>
        <w:spacing w:after="120" w:line="240" w:lineRule="auto"/>
        <w:rPr>
          <w:sz w:val="20"/>
          <w:szCs w:val="20"/>
        </w:rPr>
      </w:pPr>
      <w:r w:rsidRPr="00265EC7">
        <w:rPr>
          <w:sz w:val="20"/>
          <w:szCs w:val="20"/>
        </w:rPr>
        <w:t>Hello</w:t>
      </w:r>
      <w:r>
        <w:rPr>
          <w:sz w:val="20"/>
          <w:szCs w:val="20"/>
        </w:rPr>
        <w:t xml:space="preserve"> assignment operator </w:t>
      </w:r>
      <w:r w:rsidRPr="002F3A60">
        <w:rPr>
          <w:rFonts w:ascii="Courier New" w:hAnsi="Courier New" w:cs="Courier New"/>
          <w:sz w:val="20"/>
          <w:szCs w:val="20"/>
        </w:rPr>
        <w:t>=</w:t>
      </w:r>
      <w:r>
        <w:rPr>
          <w:sz w:val="20"/>
          <w:szCs w:val="20"/>
        </w:rPr>
        <w:t xml:space="preserve"> assigns values of any types. Other assignment operators allow only arithmetic operands: while bo</w:t>
      </w:r>
      <w:r w:rsidRPr="002F3A60">
        <w:rPr>
          <w:sz w:val="20"/>
          <w:szCs w:val="20"/>
        </w:rPr>
        <w:t xml:space="preserve">th integer and floating numbers may participate in </w:t>
      </w:r>
      <w:r w:rsidRPr="002F3A60">
        <w:rPr>
          <w:i/>
          <w:iCs/>
          <w:sz w:val="20"/>
          <w:szCs w:val="20"/>
        </w:rPr>
        <w:t xml:space="preserve">unary </w:t>
      </w:r>
      <w:r w:rsidRPr="002F3A60">
        <w:rPr>
          <w:iCs/>
          <w:sz w:val="20"/>
          <w:szCs w:val="20"/>
        </w:rPr>
        <w:t>and</w:t>
      </w:r>
      <w:r w:rsidRPr="002F3A60">
        <w:rPr>
          <w:i/>
          <w:iCs/>
          <w:sz w:val="20"/>
          <w:szCs w:val="20"/>
        </w:rPr>
        <w:t xml:space="preserve"> arithmetic assignment operators</w:t>
      </w:r>
      <w:r>
        <w:rPr>
          <w:sz w:val="20"/>
          <w:szCs w:val="20"/>
        </w:rPr>
        <w:t xml:space="preserve">, </w:t>
      </w:r>
      <w:r w:rsidRPr="002F3A60">
        <w:rPr>
          <w:sz w:val="20"/>
          <w:szCs w:val="20"/>
        </w:rPr>
        <w:t>only integer</w:t>
      </w:r>
      <w:r>
        <w:rPr>
          <w:sz w:val="20"/>
          <w:szCs w:val="20"/>
        </w:rPr>
        <w:t xml:space="preserve"> type</w:t>
      </w:r>
      <w:r w:rsidRPr="002F3A60">
        <w:rPr>
          <w:sz w:val="20"/>
          <w:szCs w:val="20"/>
        </w:rPr>
        <w:t xml:space="preserve">s </w:t>
      </w:r>
      <w:r w:rsidR="007F29F0">
        <w:rPr>
          <w:sz w:val="20"/>
          <w:szCs w:val="20"/>
        </w:rPr>
        <w:t>can participate</w:t>
      </w:r>
      <w:r w:rsidRPr="002F3A60">
        <w:rPr>
          <w:sz w:val="20"/>
          <w:szCs w:val="20"/>
        </w:rPr>
        <w:t xml:space="preserve"> in </w:t>
      </w:r>
      <w:r w:rsidRPr="002F3A60">
        <w:rPr>
          <w:i/>
          <w:sz w:val="20"/>
          <w:szCs w:val="20"/>
        </w:rPr>
        <w:t>bitwise assignment operators</w:t>
      </w:r>
      <w:r w:rsidRPr="002F3A60">
        <w:rPr>
          <w:sz w:val="20"/>
          <w:szCs w:val="20"/>
        </w:rPr>
        <w:t>:</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26"/>
        <w:gridCol w:w="1443"/>
        <w:gridCol w:w="4679"/>
      </w:tblGrid>
      <w:tr w:rsidR="002F3A60" w:rsidRPr="002F3A60" w14:paraId="1B741ED5" w14:textId="77777777" w:rsidTr="002F3A60">
        <w:tc>
          <w:tcPr>
            <w:tcW w:w="1827" w:type="pct"/>
          </w:tcPr>
          <w:p w14:paraId="028DF6A3" w14:textId="77777777" w:rsidR="002F3A60" w:rsidRPr="002F3A60" w:rsidRDefault="002F3A60" w:rsidP="00D61C77">
            <w:pPr>
              <w:keepNext/>
              <w:keepLines/>
              <w:rPr>
                <w:b/>
                <w:i/>
                <w:sz w:val="20"/>
                <w:szCs w:val="20"/>
                <w:u w:val="single"/>
              </w:rPr>
            </w:pPr>
            <w:r w:rsidRPr="002F3A60">
              <w:rPr>
                <w:b/>
                <w:i/>
                <w:sz w:val="20"/>
                <w:szCs w:val="20"/>
                <w:u w:val="single"/>
              </w:rPr>
              <w:t>Unary Assignment Operators</w:t>
            </w:r>
          </w:p>
        </w:tc>
        <w:tc>
          <w:tcPr>
            <w:tcW w:w="748" w:type="pct"/>
          </w:tcPr>
          <w:p w14:paraId="1B3B746E" w14:textId="77777777" w:rsidR="002F3A60" w:rsidRPr="002F3A60" w:rsidRDefault="002F3A60" w:rsidP="00D61C77">
            <w:pPr>
              <w:keepNext/>
              <w:keepLines/>
              <w:rPr>
                <w:b/>
                <w:i/>
                <w:sz w:val="20"/>
                <w:szCs w:val="20"/>
                <w:u w:val="single"/>
              </w:rPr>
            </w:pPr>
            <w:r w:rsidRPr="002F3A60">
              <w:rPr>
                <w:b/>
                <w:i/>
                <w:sz w:val="20"/>
                <w:szCs w:val="20"/>
                <w:u w:val="single"/>
              </w:rPr>
              <w:t>Examples</w:t>
            </w:r>
          </w:p>
        </w:tc>
        <w:tc>
          <w:tcPr>
            <w:tcW w:w="2425" w:type="pct"/>
          </w:tcPr>
          <w:p w14:paraId="52EE4FB1" w14:textId="77777777" w:rsidR="002F3A60" w:rsidRPr="002F3A60" w:rsidRDefault="002F3A60" w:rsidP="00D61C77">
            <w:pPr>
              <w:keepNext/>
              <w:keepLines/>
              <w:rPr>
                <w:b/>
                <w:i/>
                <w:sz w:val="20"/>
                <w:szCs w:val="20"/>
                <w:u w:val="single"/>
              </w:rPr>
            </w:pPr>
            <w:r w:rsidRPr="000C021E">
              <w:rPr>
                <w:b/>
                <w:i/>
                <w:sz w:val="20"/>
                <w:szCs w:val="20"/>
                <w:u w:val="single"/>
              </w:rPr>
              <w:t>Results</w:t>
            </w:r>
            <w:r w:rsidRPr="002F3A60">
              <w:rPr>
                <w:b/>
                <w:i/>
                <w:sz w:val="20"/>
                <w:szCs w:val="20"/>
                <w:u w:val="single"/>
              </w:rPr>
              <w:t xml:space="preserve"> and Side Effects</w:t>
            </w:r>
          </w:p>
        </w:tc>
      </w:tr>
      <w:tr w:rsidR="002F3A60" w:rsidRPr="002F3A60" w14:paraId="1E4EA8A7" w14:textId="77777777" w:rsidTr="002F3A60">
        <w:tc>
          <w:tcPr>
            <w:tcW w:w="1827" w:type="pct"/>
          </w:tcPr>
          <w:p w14:paraId="50CF8993" w14:textId="77777777" w:rsidR="002F3A60" w:rsidRPr="002F3A60" w:rsidRDefault="002F3A60" w:rsidP="00D61C77">
            <w:pPr>
              <w:keepNext/>
              <w:keepLines/>
              <w:rPr>
                <w:rFonts w:cs="Courier New"/>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prefix increment</w:t>
            </w:r>
          </w:p>
        </w:tc>
        <w:tc>
          <w:tcPr>
            <w:tcW w:w="748" w:type="pct"/>
          </w:tcPr>
          <w:p w14:paraId="44DDAF15" w14:textId="77777777" w:rsidR="002F3A60" w:rsidRPr="002F3A60" w:rsidRDefault="002F3A60" w:rsidP="00D61C77">
            <w:pPr>
              <w:keepNext/>
              <w:keepLines/>
              <w:rPr>
                <w:sz w:val="20"/>
                <w:szCs w:val="20"/>
              </w:rPr>
            </w:pPr>
            <w:r w:rsidRPr="00265EC7">
              <w:rPr>
                <w:rFonts w:ascii="Courier New" w:hAnsi="Courier New" w:cs="Courier New"/>
                <w:sz w:val="20"/>
                <w:szCs w:val="20"/>
              </w:rPr>
              <w:t>++x</w:t>
            </w:r>
            <w:r w:rsidRPr="002F3A60">
              <w:rPr>
                <w:sz w:val="20"/>
                <w:szCs w:val="20"/>
              </w:rPr>
              <w:t xml:space="preserve">   </w:t>
            </w:r>
          </w:p>
        </w:tc>
        <w:tc>
          <w:tcPr>
            <w:tcW w:w="2425" w:type="pct"/>
          </w:tcPr>
          <w:p w14:paraId="07929AF0" w14:textId="77777777" w:rsidR="002F3A60" w:rsidRPr="002F3A60" w:rsidRDefault="002F3A60" w:rsidP="00D61C77">
            <w:pPr>
              <w:keepNext/>
              <w:keepLines/>
              <w:rPr>
                <w:sz w:val="20"/>
                <w:szCs w:val="20"/>
              </w:rPr>
            </w:pPr>
            <w:r w:rsidRPr="002F3A60">
              <w:rPr>
                <w:sz w:val="20"/>
                <w:szCs w:val="20"/>
              </w:rPr>
              <w:t xml:space="preserve">Value of </w:t>
            </w:r>
            <w:r w:rsidRPr="002F3A60">
              <w:rPr>
                <w:rFonts w:ascii="Courier New" w:hAnsi="Courier New" w:cs="Courier New"/>
                <w:sz w:val="20"/>
                <w:szCs w:val="20"/>
              </w:rPr>
              <w:t>x+1</w:t>
            </w:r>
            <w:r w:rsidRPr="002F3A60">
              <w:rPr>
                <w:sz w:val="20"/>
                <w:szCs w:val="20"/>
              </w:rPr>
              <w:t xml:space="preserve">, assigned to </w:t>
            </w:r>
            <w:r w:rsidRPr="002F3A60">
              <w:rPr>
                <w:rFonts w:ascii="Courier New" w:hAnsi="Courier New" w:cs="Courier New"/>
                <w:sz w:val="20"/>
                <w:szCs w:val="20"/>
              </w:rPr>
              <w:t>x</w:t>
            </w:r>
          </w:p>
        </w:tc>
      </w:tr>
      <w:tr w:rsidR="002F3A60" w:rsidRPr="002F3A60" w14:paraId="7E513686" w14:textId="77777777" w:rsidTr="002F3A60">
        <w:tc>
          <w:tcPr>
            <w:tcW w:w="1827" w:type="pct"/>
          </w:tcPr>
          <w:p w14:paraId="4AA8E2BD" w14:textId="77777777" w:rsidR="002F3A60" w:rsidRPr="002F3A60" w:rsidRDefault="002F3A60" w:rsidP="00C27E73">
            <w:pPr>
              <w:widowControl w:val="0"/>
              <w:rPr>
                <w:rFonts w:cs="Courier New"/>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postfix increment</w:t>
            </w:r>
          </w:p>
        </w:tc>
        <w:tc>
          <w:tcPr>
            <w:tcW w:w="748" w:type="pct"/>
          </w:tcPr>
          <w:p w14:paraId="4C0F3EDB" w14:textId="77777777" w:rsidR="002F3A60" w:rsidRPr="002F3A60" w:rsidRDefault="002F3A60" w:rsidP="00C27E73">
            <w:pPr>
              <w:widowControl w:val="0"/>
              <w:rPr>
                <w:sz w:val="20"/>
                <w:szCs w:val="20"/>
              </w:rPr>
            </w:pPr>
            <w:r w:rsidRPr="00265EC7">
              <w:rPr>
                <w:rFonts w:ascii="Courier New" w:hAnsi="Courier New" w:cs="Courier New"/>
                <w:sz w:val="20"/>
                <w:szCs w:val="20"/>
              </w:rPr>
              <w:t>x++</w:t>
            </w:r>
          </w:p>
        </w:tc>
        <w:tc>
          <w:tcPr>
            <w:tcW w:w="2425" w:type="pct"/>
          </w:tcPr>
          <w:p w14:paraId="7FEB3B5C" w14:textId="77777777" w:rsidR="002F3A60" w:rsidRPr="002F3A60" w:rsidRDefault="002F3A60" w:rsidP="00C27E73">
            <w:pPr>
              <w:widowControl w:val="0"/>
              <w:rPr>
                <w:sz w:val="20"/>
                <w:szCs w:val="20"/>
              </w:rPr>
            </w:pPr>
            <w:r w:rsidRPr="002F3A60">
              <w:rPr>
                <w:sz w:val="20"/>
                <w:szCs w:val="20"/>
              </w:rPr>
              <w:t xml:space="preserve">Value of </w:t>
            </w:r>
            <w:r w:rsidRPr="002F3A60">
              <w:rPr>
                <w:rFonts w:ascii="Courier New" w:hAnsi="Courier New" w:cs="Courier New"/>
                <w:sz w:val="20"/>
                <w:szCs w:val="20"/>
              </w:rPr>
              <w:t>x</w:t>
            </w:r>
            <w:r w:rsidRPr="002F3A60">
              <w:rPr>
                <w:sz w:val="20"/>
                <w:szCs w:val="20"/>
              </w:rPr>
              <w:t xml:space="preserve">, </w:t>
            </w:r>
            <w:r w:rsidRPr="002F3A60">
              <w:rPr>
                <w:rFonts w:ascii="Courier New" w:hAnsi="Courier New" w:cs="Courier New"/>
                <w:sz w:val="20"/>
                <w:szCs w:val="20"/>
              </w:rPr>
              <w:t>x+1</w:t>
            </w:r>
            <w:r w:rsidRPr="002F3A60">
              <w:rPr>
                <w:sz w:val="20"/>
                <w:szCs w:val="20"/>
              </w:rPr>
              <w:t xml:space="preserve"> is assigned to </w:t>
            </w:r>
            <w:r w:rsidRPr="002F3A60">
              <w:rPr>
                <w:rFonts w:ascii="Courier New" w:hAnsi="Courier New" w:cs="Courier New"/>
                <w:sz w:val="20"/>
                <w:szCs w:val="20"/>
              </w:rPr>
              <w:t>x</w:t>
            </w:r>
          </w:p>
        </w:tc>
      </w:tr>
      <w:tr w:rsidR="002F3A60" w:rsidRPr="002F3A60" w14:paraId="0A671517" w14:textId="77777777" w:rsidTr="002F3A60">
        <w:tc>
          <w:tcPr>
            <w:tcW w:w="1827" w:type="pct"/>
          </w:tcPr>
          <w:p w14:paraId="0CA5A77F" w14:textId="77777777" w:rsidR="002F3A60" w:rsidRPr="002F3A60" w:rsidRDefault="002F3A60" w:rsidP="00C27E73">
            <w:pPr>
              <w:widowControl w:val="0"/>
              <w:rPr>
                <w:rFonts w:cs="Courier New"/>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prefix decrement</w:t>
            </w:r>
          </w:p>
        </w:tc>
        <w:tc>
          <w:tcPr>
            <w:tcW w:w="748" w:type="pct"/>
          </w:tcPr>
          <w:p w14:paraId="4A176D81" w14:textId="77777777" w:rsidR="002F3A60" w:rsidRPr="002F3A60" w:rsidRDefault="002F3A60" w:rsidP="00C27E73">
            <w:pPr>
              <w:widowControl w:val="0"/>
              <w:rPr>
                <w:sz w:val="20"/>
                <w:szCs w:val="20"/>
              </w:rPr>
            </w:pPr>
            <w:r w:rsidRPr="002F3A60">
              <w:rPr>
                <w:rFonts w:ascii="Courier New" w:hAnsi="Courier New" w:cs="Courier New"/>
                <w:sz w:val="20"/>
                <w:szCs w:val="20"/>
              </w:rPr>
              <w:t>--x</w:t>
            </w:r>
            <w:r w:rsidRPr="002F3A60">
              <w:rPr>
                <w:sz w:val="20"/>
                <w:szCs w:val="20"/>
              </w:rPr>
              <w:t xml:space="preserve">   </w:t>
            </w:r>
          </w:p>
        </w:tc>
        <w:tc>
          <w:tcPr>
            <w:tcW w:w="2425" w:type="pct"/>
          </w:tcPr>
          <w:p w14:paraId="7FD0DACE" w14:textId="77777777" w:rsidR="002F3A60" w:rsidRPr="002F3A60" w:rsidRDefault="002F3A60" w:rsidP="00C27E73">
            <w:pPr>
              <w:widowControl w:val="0"/>
              <w:rPr>
                <w:sz w:val="20"/>
                <w:szCs w:val="20"/>
              </w:rPr>
            </w:pPr>
            <w:r w:rsidRPr="002F3A60">
              <w:rPr>
                <w:sz w:val="20"/>
                <w:szCs w:val="20"/>
              </w:rPr>
              <w:t xml:space="preserve">Value of </w:t>
            </w:r>
            <w:r w:rsidRPr="002F3A60">
              <w:rPr>
                <w:rFonts w:ascii="Courier New" w:hAnsi="Courier New" w:cs="Courier New"/>
                <w:sz w:val="20"/>
                <w:szCs w:val="20"/>
              </w:rPr>
              <w:t>x-1</w:t>
            </w:r>
            <w:r w:rsidRPr="002F3A60">
              <w:rPr>
                <w:sz w:val="20"/>
                <w:szCs w:val="20"/>
              </w:rPr>
              <w:t xml:space="preserve">, assigned to </w:t>
            </w:r>
            <w:r w:rsidRPr="002F3A60">
              <w:rPr>
                <w:rFonts w:ascii="Courier New" w:hAnsi="Courier New" w:cs="Courier New"/>
                <w:sz w:val="20"/>
                <w:szCs w:val="20"/>
              </w:rPr>
              <w:t>x</w:t>
            </w:r>
          </w:p>
        </w:tc>
      </w:tr>
      <w:tr w:rsidR="002F3A60" w:rsidRPr="002F3A60" w14:paraId="15CDFBFE" w14:textId="77777777" w:rsidTr="002F3A60">
        <w:tc>
          <w:tcPr>
            <w:tcW w:w="1827" w:type="pct"/>
          </w:tcPr>
          <w:p w14:paraId="2FA0B766" w14:textId="77777777" w:rsidR="002F3A60" w:rsidRPr="002F3A60" w:rsidRDefault="002F3A60" w:rsidP="00C27E73">
            <w:pPr>
              <w:widowControl w:val="0"/>
              <w:rPr>
                <w:rFonts w:cs="Courier New"/>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postfix decrement</w:t>
            </w:r>
          </w:p>
        </w:tc>
        <w:tc>
          <w:tcPr>
            <w:tcW w:w="748" w:type="pct"/>
          </w:tcPr>
          <w:p w14:paraId="43A885B1"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w:t>
            </w:r>
          </w:p>
        </w:tc>
        <w:tc>
          <w:tcPr>
            <w:tcW w:w="2425" w:type="pct"/>
          </w:tcPr>
          <w:p w14:paraId="331DB5A3" w14:textId="77777777" w:rsidR="002F3A60" w:rsidRPr="00C27E73" w:rsidRDefault="002F3A60" w:rsidP="00C27E73">
            <w:pPr>
              <w:widowControl w:val="0"/>
              <w:rPr>
                <w:rFonts w:ascii="Courier New" w:hAnsi="Courier New" w:cs="Courier New"/>
                <w:sz w:val="20"/>
                <w:szCs w:val="20"/>
              </w:rPr>
            </w:pPr>
            <w:r w:rsidRPr="002F3A60">
              <w:rPr>
                <w:sz w:val="20"/>
                <w:szCs w:val="20"/>
              </w:rPr>
              <w:t xml:space="preserve">Value of </w:t>
            </w:r>
            <w:r w:rsidRPr="002F3A60">
              <w:rPr>
                <w:rFonts w:ascii="Courier New" w:hAnsi="Courier New" w:cs="Courier New"/>
                <w:sz w:val="20"/>
                <w:szCs w:val="20"/>
              </w:rPr>
              <w:t>x</w:t>
            </w:r>
            <w:r w:rsidRPr="002F3A60">
              <w:rPr>
                <w:sz w:val="20"/>
                <w:szCs w:val="20"/>
              </w:rPr>
              <w:t xml:space="preserve">, </w:t>
            </w:r>
            <w:r w:rsidRPr="002F3A60">
              <w:rPr>
                <w:rFonts w:ascii="Courier New" w:hAnsi="Courier New" w:cs="Courier New"/>
                <w:sz w:val="20"/>
                <w:szCs w:val="20"/>
              </w:rPr>
              <w:t>x-1</w:t>
            </w:r>
            <w:r w:rsidRPr="002F3A60">
              <w:rPr>
                <w:sz w:val="20"/>
                <w:szCs w:val="20"/>
              </w:rPr>
              <w:t xml:space="preserve"> is assigned to </w:t>
            </w:r>
            <w:r w:rsidR="00C27E73">
              <w:rPr>
                <w:rFonts w:ascii="Courier New" w:hAnsi="Courier New" w:cs="Courier New"/>
                <w:sz w:val="20"/>
                <w:szCs w:val="20"/>
              </w:rPr>
              <w:t>x</w:t>
            </w:r>
          </w:p>
        </w:tc>
      </w:tr>
      <w:tr w:rsidR="002F3A60" w:rsidRPr="002F3A60" w14:paraId="005F11CC" w14:textId="77777777" w:rsidTr="002F3A60">
        <w:tc>
          <w:tcPr>
            <w:tcW w:w="1827" w:type="pct"/>
          </w:tcPr>
          <w:p w14:paraId="1A490795" w14:textId="77777777" w:rsidR="002F3A60" w:rsidRPr="002F3A60" w:rsidRDefault="002F3A60" w:rsidP="00C27E73">
            <w:pPr>
              <w:widowControl w:val="0"/>
              <w:rPr>
                <w:b/>
                <w:i/>
                <w:sz w:val="20"/>
                <w:szCs w:val="20"/>
                <w:u w:val="single"/>
              </w:rPr>
            </w:pPr>
            <w:r w:rsidRPr="002F3A60">
              <w:rPr>
                <w:b/>
                <w:i/>
                <w:sz w:val="20"/>
                <w:szCs w:val="20"/>
                <w:u w:val="single"/>
              </w:rPr>
              <w:t>Arithmetic Assignment Operators</w:t>
            </w:r>
          </w:p>
        </w:tc>
        <w:tc>
          <w:tcPr>
            <w:tcW w:w="748" w:type="pct"/>
          </w:tcPr>
          <w:p w14:paraId="7EB49D77" w14:textId="77777777" w:rsidR="002F3A60" w:rsidRPr="002F3A60" w:rsidRDefault="002F3A60" w:rsidP="00C27E73">
            <w:pPr>
              <w:widowControl w:val="0"/>
              <w:rPr>
                <w:b/>
                <w:i/>
                <w:sz w:val="20"/>
                <w:szCs w:val="20"/>
                <w:u w:val="single"/>
              </w:rPr>
            </w:pPr>
          </w:p>
        </w:tc>
        <w:tc>
          <w:tcPr>
            <w:tcW w:w="2425" w:type="pct"/>
          </w:tcPr>
          <w:p w14:paraId="7209E33A" w14:textId="77777777" w:rsidR="002F3A60" w:rsidRPr="002F3A60" w:rsidRDefault="002F3A60" w:rsidP="00C27E73">
            <w:pPr>
              <w:widowControl w:val="0"/>
              <w:rPr>
                <w:b/>
                <w:i/>
                <w:sz w:val="20"/>
                <w:szCs w:val="20"/>
                <w:u w:val="single"/>
              </w:rPr>
            </w:pPr>
          </w:p>
        </w:tc>
      </w:tr>
      <w:tr w:rsidR="002F3A60" w:rsidRPr="002F3A60" w14:paraId="33F02E85" w14:textId="77777777" w:rsidTr="002F3A60">
        <w:tc>
          <w:tcPr>
            <w:tcW w:w="1827" w:type="pct"/>
          </w:tcPr>
          <w:p w14:paraId="5A3A7DF9"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increment</w:t>
            </w:r>
          </w:p>
        </w:tc>
        <w:tc>
          <w:tcPr>
            <w:tcW w:w="748" w:type="pct"/>
          </w:tcPr>
          <w:p w14:paraId="10FFA283"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w:t>
            </w:r>
            <w:r w:rsidRPr="002F3A60">
              <w:rPr>
                <w:sz w:val="20"/>
                <w:szCs w:val="20"/>
              </w:rPr>
              <w:t xml:space="preserve">   </w:t>
            </w:r>
          </w:p>
        </w:tc>
        <w:tc>
          <w:tcPr>
            <w:tcW w:w="2425" w:type="pct"/>
          </w:tcPr>
          <w:p w14:paraId="3A0A306A" w14:textId="77777777" w:rsidR="002F3A60" w:rsidRPr="002F3A60" w:rsidRDefault="002F3A60" w:rsidP="00C27E73">
            <w:pPr>
              <w:widowControl w:val="0"/>
              <w:rPr>
                <w:sz w:val="20"/>
                <w:szCs w:val="20"/>
              </w:rPr>
            </w:pPr>
            <w:proofErr w:type="gramStart"/>
            <w:r w:rsidRPr="002F3A60">
              <w:rPr>
                <w:sz w:val="20"/>
                <w:szCs w:val="20"/>
              </w:rPr>
              <w:t xml:space="preserve">Sum of </w:t>
            </w:r>
            <w:r w:rsidRPr="002F3A60">
              <w:rPr>
                <w:rFonts w:ascii="Courier New" w:hAnsi="Courier New" w:cs="Courier New"/>
                <w:sz w:val="20"/>
                <w:szCs w:val="20"/>
              </w:rPr>
              <w:t>x</w:t>
            </w:r>
            <w:r w:rsidRPr="002F3A60">
              <w:rPr>
                <w:sz w:val="20"/>
                <w:szCs w:val="20"/>
              </w:rPr>
              <w:t xml:space="preserve"> and </w:t>
            </w:r>
            <w:r w:rsidRPr="002F3A60">
              <w:rPr>
                <w:rFonts w:ascii="Courier New" w:hAnsi="Courier New" w:cs="Courier New"/>
                <w:sz w:val="20"/>
                <w:szCs w:val="20"/>
              </w:rPr>
              <w:t>y</w:t>
            </w:r>
            <w:r w:rsidRPr="002F3A60">
              <w:rPr>
                <w:sz w:val="20"/>
                <w:szCs w:val="20"/>
              </w:rPr>
              <w:t>,</w:t>
            </w:r>
            <w:proofErr w:type="gramEnd"/>
            <w:r w:rsidRPr="002F3A60">
              <w:rPr>
                <w:sz w:val="20"/>
                <w:szCs w:val="20"/>
              </w:rPr>
              <w:t xml:space="preserve"> assigned to </w:t>
            </w:r>
            <w:r w:rsidRPr="002F3A60">
              <w:rPr>
                <w:rFonts w:ascii="Courier New" w:hAnsi="Courier New" w:cs="Courier New"/>
                <w:sz w:val="20"/>
                <w:szCs w:val="20"/>
              </w:rPr>
              <w:t>x</w:t>
            </w:r>
          </w:p>
        </w:tc>
      </w:tr>
      <w:tr w:rsidR="002F3A60" w:rsidRPr="002F3A60" w14:paraId="7918B80E" w14:textId="77777777" w:rsidTr="002F3A60">
        <w:tc>
          <w:tcPr>
            <w:tcW w:w="1827" w:type="pct"/>
          </w:tcPr>
          <w:p w14:paraId="20358041"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decrement</w:t>
            </w:r>
          </w:p>
        </w:tc>
        <w:tc>
          <w:tcPr>
            <w:tcW w:w="748" w:type="pct"/>
          </w:tcPr>
          <w:p w14:paraId="3F861295"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w:t>
            </w:r>
            <w:r w:rsidRPr="002F3A60">
              <w:rPr>
                <w:sz w:val="20"/>
                <w:szCs w:val="20"/>
              </w:rPr>
              <w:t xml:space="preserve">   </w:t>
            </w:r>
          </w:p>
        </w:tc>
        <w:tc>
          <w:tcPr>
            <w:tcW w:w="2425" w:type="pct"/>
          </w:tcPr>
          <w:p w14:paraId="1583B739" w14:textId="77777777" w:rsidR="002F3A60" w:rsidRPr="002F3A60" w:rsidRDefault="002F3A60" w:rsidP="00C27E73">
            <w:pPr>
              <w:widowControl w:val="0"/>
              <w:rPr>
                <w:sz w:val="20"/>
                <w:szCs w:val="20"/>
              </w:rPr>
            </w:pPr>
            <w:r w:rsidRPr="002F3A60">
              <w:rPr>
                <w:sz w:val="20"/>
                <w:szCs w:val="20"/>
              </w:rPr>
              <w:t xml:space="preserve">Difference between </w:t>
            </w:r>
            <w:r w:rsidRPr="002F3A60">
              <w:rPr>
                <w:rFonts w:ascii="Courier New" w:hAnsi="Courier New" w:cs="Courier New"/>
                <w:sz w:val="20"/>
                <w:szCs w:val="20"/>
              </w:rPr>
              <w:t>x</w:t>
            </w:r>
            <w:r w:rsidRPr="002F3A60">
              <w:rPr>
                <w:sz w:val="20"/>
                <w:szCs w:val="20"/>
              </w:rPr>
              <w:t xml:space="preserve"> and </w:t>
            </w:r>
            <w:r w:rsidRPr="002F3A60">
              <w:rPr>
                <w:rFonts w:ascii="Courier New" w:hAnsi="Courier New" w:cs="Courier New"/>
                <w:sz w:val="20"/>
                <w:szCs w:val="20"/>
              </w:rPr>
              <w:t>y</w:t>
            </w:r>
            <w:r w:rsidRPr="002F3A60">
              <w:rPr>
                <w:sz w:val="20"/>
                <w:szCs w:val="20"/>
              </w:rPr>
              <w:t xml:space="preserve">, assigned to </w:t>
            </w:r>
            <w:r w:rsidRPr="002F3A60">
              <w:rPr>
                <w:rFonts w:ascii="Courier New" w:hAnsi="Courier New" w:cs="Courier New"/>
                <w:sz w:val="20"/>
                <w:szCs w:val="20"/>
              </w:rPr>
              <w:t>x</w:t>
            </w:r>
          </w:p>
        </w:tc>
      </w:tr>
      <w:tr w:rsidR="002F3A60" w:rsidRPr="002F3A60" w14:paraId="203F326D" w14:textId="77777777" w:rsidTr="002F3A60">
        <w:tc>
          <w:tcPr>
            <w:tcW w:w="1827" w:type="pct"/>
          </w:tcPr>
          <w:p w14:paraId="4459F3B0"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multiply assign</w:t>
            </w:r>
          </w:p>
        </w:tc>
        <w:tc>
          <w:tcPr>
            <w:tcW w:w="748" w:type="pct"/>
          </w:tcPr>
          <w:p w14:paraId="49E6717E"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 </w:t>
            </w:r>
            <w:r w:rsidRPr="002F3A60">
              <w:rPr>
                <w:sz w:val="20"/>
                <w:szCs w:val="20"/>
              </w:rPr>
              <w:t xml:space="preserve"> </w:t>
            </w:r>
          </w:p>
        </w:tc>
        <w:tc>
          <w:tcPr>
            <w:tcW w:w="2425" w:type="pct"/>
          </w:tcPr>
          <w:p w14:paraId="289CBE59" w14:textId="77777777" w:rsidR="002F3A60" w:rsidRPr="002F3A60" w:rsidRDefault="002F3A60" w:rsidP="00C27E73">
            <w:pPr>
              <w:widowControl w:val="0"/>
              <w:rPr>
                <w:sz w:val="20"/>
                <w:szCs w:val="20"/>
              </w:rPr>
            </w:pPr>
            <w:r w:rsidRPr="002F3A60">
              <w:rPr>
                <w:sz w:val="20"/>
                <w:szCs w:val="20"/>
              </w:rPr>
              <w:t xml:space="preserve">Result of multiplication </w:t>
            </w:r>
            <w:r w:rsidRPr="002F3A60">
              <w:rPr>
                <w:rFonts w:ascii="Courier New" w:hAnsi="Courier New" w:cs="Courier New"/>
                <w:sz w:val="20"/>
                <w:szCs w:val="20"/>
              </w:rPr>
              <w:t>x</w:t>
            </w:r>
            <w:r w:rsidRPr="002F3A60">
              <w:rPr>
                <w:sz w:val="20"/>
                <w:szCs w:val="20"/>
              </w:rPr>
              <w:t xml:space="preserve"> and </w:t>
            </w:r>
            <w:r w:rsidRPr="002F3A60">
              <w:rPr>
                <w:rFonts w:ascii="Courier New" w:hAnsi="Courier New" w:cs="Courier New"/>
                <w:sz w:val="20"/>
                <w:szCs w:val="20"/>
              </w:rPr>
              <w:t>y</w:t>
            </w:r>
            <w:r w:rsidRPr="002F3A60">
              <w:rPr>
                <w:sz w:val="20"/>
                <w:szCs w:val="20"/>
              </w:rPr>
              <w:t xml:space="preserve">, assigned to </w:t>
            </w:r>
            <w:r w:rsidRPr="002F3A60">
              <w:rPr>
                <w:rFonts w:ascii="Courier New" w:hAnsi="Courier New" w:cs="Courier New"/>
                <w:sz w:val="20"/>
                <w:szCs w:val="20"/>
              </w:rPr>
              <w:t>x</w:t>
            </w:r>
          </w:p>
        </w:tc>
      </w:tr>
      <w:tr w:rsidR="002F3A60" w:rsidRPr="002F3A60" w14:paraId="12D12C2C" w14:textId="77777777" w:rsidTr="002F3A60">
        <w:tc>
          <w:tcPr>
            <w:tcW w:w="1827" w:type="pct"/>
          </w:tcPr>
          <w:p w14:paraId="337E4E20"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 xml:space="preserve"> division assign</w:t>
            </w:r>
          </w:p>
        </w:tc>
        <w:tc>
          <w:tcPr>
            <w:tcW w:w="748" w:type="pct"/>
          </w:tcPr>
          <w:p w14:paraId="0F87E2E4"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 </w:t>
            </w:r>
            <w:r w:rsidRPr="002F3A60">
              <w:rPr>
                <w:sz w:val="20"/>
                <w:szCs w:val="20"/>
              </w:rPr>
              <w:t xml:space="preserve"> </w:t>
            </w:r>
          </w:p>
        </w:tc>
        <w:tc>
          <w:tcPr>
            <w:tcW w:w="2425" w:type="pct"/>
          </w:tcPr>
          <w:p w14:paraId="6B180052" w14:textId="77777777" w:rsidR="002F3A60" w:rsidRPr="002F3A60" w:rsidRDefault="002F3A60" w:rsidP="00C27E73">
            <w:pPr>
              <w:widowControl w:val="0"/>
              <w:rPr>
                <w:sz w:val="20"/>
                <w:szCs w:val="20"/>
              </w:rPr>
            </w:pPr>
            <w:r w:rsidRPr="002F3A60">
              <w:rPr>
                <w:sz w:val="20"/>
                <w:szCs w:val="20"/>
              </w:rPr>
              <w:t xml:space="preserve">Result of division </w:t>
            </w:r>
            <w:r w:rsidRPr="002F3A60">
              <w:rPr>
                <w:rFonts w:ascii="Courier New" w:hAnsi="Courier New" w:cs="Courier New"/>
                <w:sz w:val="20"/>
                <w:szCs w:val="20"/>
              </w:rPr>
              <w:t>x</w:t>
            </w:r>
            <w:r w:rsidRPr="002F3A60">
              <w:rPr>
                <w:sz w:val="20"/>
                <w:szCs w:val="20"/>
              </w:rPr>
              <w:t xml:space="preserve"> onto </w:t>
            </w:r>
            <w:r w:rsidRPr="002F3A60">
              <w:rPr>
                <w:rFonts w:ascii="Courier New" w:hAnsi="Courier New" w:cs="Courier New"/>
                <w:sz w:val="20"/>
                <w:szCs w:val="20"/>
              </w:rPr>
              <w:t>y</w:t>
            </w:r>
            <w:r w:rsidRPr="002F3A60">
              <w:rPr>
                <w:sz w:val="20"/>
                <w:szCs w:val="20"/>
              </w:rPr>
              <w:t xml:space="preserve">, assigned to </w:t>
            </w:r>
            <w:r w:rsidRPr="002F3A60">
              <w:rPr>
                <w:rFonts w:ascii="Courier New" w:hAnsi="Courier New" w:cs="Courier New"/>
                <w:sz w:val="20"/>
                <w:szCs w:val="20"/>
              </w:rPr>
              <w:t>x</w:t>
            </w:r>
          </w:p>
        </w:tc>
      </w:tr>
      <w:tr w:rsidR="002F3A60" w:rsidRPr="002F3A60" w14:paraId="75F46468" w14:textId="77777777" w:rsidTr="002F3A60">
        <w:tc>
          <w:tcPr>
            <w:tcW w:w="1827" w:type="pct"/>
          </w:tcPr>
          <w:p w14:paraId="7D985A7D"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remainder assign</w:t>
            </w:r>
          </w:p>
        </w:tc>
        <w:tc>
          <w:tcPr>
            <w:tcW w:w="748" w:type="pct"/>
          </w:tcPr>
          <w:p w14:paraId="58D46AB0"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 </w:t>
            </w:r>
            <w:r w:rsidRPr="002F3A60">
              <w:rPr>
                <w:sz w:val="20"/>
                <w:szCs w:val="20"/>
              </w:rPr>
              <w:t xml:space="preserve"> </w:t>
            </w:r>
          </w:p>
        </w:tc>
        <w:tc>
          <w:tcPr>
            <w:tcW w:w="2425" w:type="pct"/>
          </w:tcPr>
          <w:p w14:paraId="680DD6C0" w14:textId="77777777" w:rsidR="002F3A60" w:rsidRPr="002F3A60" w:rsidRDefault="002F3A60" w:rsidP="00C27E73">
            <w:pPr>
              <w:widowControl w:val="0"/>
              <w:rPr>
                <w:sz w:val="20"/>
                <w:szCs w:val="20"/>
              </w:rPr>
            </w:pPr>
            <w:r w:rsidRPr="002F3A60">
              <w:rPr>
                <w:sz w:val="20"/>
                <w:szCs w:val="20"/>
              </w:rPr>
              <w:t xml:space="preserve">Remainder after division </w:t>
            </w:r>
            <w:r w:rsidRPr="002F3A60">
              <w:rPr>
                <w:rFonts w:ascii="Courier New" w:hAnsi="Courier New" w:cs="Courier New"/>
                <w:sz w:val="20"/>
                <w:szCs w:val="20"/>
              </w:rPr>
              <w:t>x</w:t>
            </w:r>
            <w:r w:rsidRPr="002F3A60">
              <w:rPr>
                <w:sz w:val="20"/>
                <w:szCs w:val="20"/>
              </w:rPr>
              <w:t xml:space="preserve"> onto </w:t>
            </w:r>
            <w:r w:rsidRPr="002F3A60">
              <w:rPr>
                <w:rFonts w:ascii="Courier New" w:hAnsi="Courier New" w:cs="Courier New"/>
                <w:sz w:val="20"/>
                <w:szCs w:val="20"/>
              </w:rPr>
              <w:t>y</w:t>
            </w:r>
            <w:r w:rsidR="00C27E73">
              <w:rPr>
                <w:sz w:val="20"/>
                <w:szCs w:val="20"/>
              </w:rPr>
              <w:t>, assigned to x</w:t>
            </w:r>
          </w:p>
        </w:tc>
      </w:tr>
      <w:tr w:rsidR="002F3A60" w:rsidRPr="002F3A60" w14:paraId="2E4F7072" w14:textId="77777777" w:rsidTr="002F3A60">
        <w:tc>
          <w:tcPr>
            <w:tcW w:w="1827" w:type="pct"/>
          </w:tcPr>
          <w:p w14:paraId="3BBCCFC2" w14:textId="77777777" w:rsidR="002F3A60" w:rsidRPr="002F3A60" w:rsidRDefault="002F3A60" w:rsidP="00C27E73">
            <w:pPr>
              <w:widowControl w:val="0"/>
              <w:rPr>
                <w:b/>
                <w:i/>
                <w:sz w:val="20"/>
                <w:szCs w:val="20"/>
                <w:u w:val="single"/>
              </w:rPr>
            </w:pPr>
            <w:r w:rsidRPr="002F3A60">
              <w:rPr>
                <w:b/>
                <w:i/>
                <w:sz w:val="20"/>
                <w:szCs w:val="20"/>
                <w:u w:val="single"/>
              </w:rPr>
              <w:t>Bitwise Assignment Operators</w:t>
            </w:r>
          </w:p>
        </w:tc>
        <w:tc>
          <w:tcPr>
            <w:tcW w:w="748" w:type="pct"/>
          </w:tcPr>
          <w:p w14:paraId="557B278F" w14:textId="77777777" w:rsidR="002F3A60" w:rsidRPr="002F3A60" w:rsidRDefault="002F3A60" w:rsidP="00C27E73">
            <w:pPr>
              <w:widowControl w:val="0"/>
              <w:rPr>
                <w:b/>
                <w:i/>
                <w:sz w:val="20"/>
                <w:szCs w:val="20"/>
                <w:u w:val="single"/>
              </w:rPr>
            </w:pPr>
          </w:p>
        </w:tc>
        <w:tc>
          <w:tcPr>
            <w:tcW w:w="2425" w:type="pct"/>
          </w:tcPr>
          <w:p w14:paraId="70A969DE" w14:textId="77777777" w:rsidR="002F3A60" w:rsidRPr="002F3A60" w:rsidRDefault="002F3A60" w:rsidP="00C27E73">
            <w:pPr>
              <w:widowControl w:val="0"/>
              <w:rPr>
                <w:b/>
                <w:i/>
                <w:sz w:val="20"/>
                <w:szCs w:val="20"/>
                <w:u w:val="single"/>
              </w:rPr>
            </w:pPr>
          </w:p>
        </w:tc>
      </w:tr>
      <w:tr w:rsidR="002F3A60" w:rsidRPr="002F3A60" w14:paraId="4596C86C" w14:textId="77777777" w:rsidTr="002F3A60">
        <w:tc>
          <w:tcPr>
            <w:tcW w:w="1827" w:type="pct"/>
          </w:tcPr>
          <w:p w14:paraId="38999690" w14:textId="77777777" w:rsidR="002F3A60" w:rsidRPr="002F3A60" w:rsidRDefault="002F3A60" w:rsidP="00C27E73">
            <w:pPr>
              <w:widowControl w:val="0"/>
              <w:rPr>
                <w:sz w:val="20"/>
                <w:szCs w:val="20"/>
              </w:rPr>
            </w:pPr>
            <w:r w:rsidRPr="002F3A60">
              <w:rPr>
                <w:rFonts w:ascii="Courier New" w:hAnsi="Courier New" w:cs="Courier New"/>
                <w:sz w:val="20"/>
                <w:szCs w:val="20"/>
              </w:rPr>
              <w:t>&amp;=</w:t>
            </w:r>
            <w:r w:rsidRPr="002F3A60">
              <w:rPr>
                <w:rFonts w:cs="Courier New"/>
                <w:sz w:val="20"/>
                <w:szCs w:val="20"/>
              </w:rPr>
              <w:t xml:space="preserve">   </w:t>
            </w:r>
            <w:r>
              <w:rPr>
                <w:rFonts w:cs="Courier New"/>
                <w:sz w:val="20"/>
                <w:szCs w:val="20"/>
              </w:rPr>
              <w:t xml:space="preserve"> </w:t>
            </w:r>
            <w:r w:rsidRPr="002F3A60">
              <w:rPr>
                <w:rFonts w:cs="Courier New"/>
                <w:sz w:val="20"/>
                <w:szCs w:val="20"/>
              </w:rPr>
              <w:t>and assign</w:t>
            </w:r>
          </w:p>
        </w:tc>
        <w:tc>
          <w:tcPr>
            <w:tcW w:w="748" w:type="pct"/>
          </w:tcPr>
          <w:p w14:paraId="7731E149"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&amp;= y</w:t>
            </w:r>
            <w:r w:rsidRPr="002F3A60">
              <w:rPr>
                <w:sz w:val="20"/>
                <w:szCs w:val="20"/>
              </w:rPr>
              <w:t xml:space="preserve">     </w:t>
            </w:r>
          </w:p>
        </w:tc>
        <w:tc>
          <w:tcPr>
            <w:tcW w:w="2425" w:type="pct"/>
          </w:tcPr>
          <w:p w14:paraId="4F9C9897" w14:textId="77777777" w:rsidR="002F3A60" w:rsidRPr="007F29F0" w:rsidRDefault="002F3A60" w:rsidP="00C27E73">
            <w:pPr>
              <w:widowControl w:val="0"/>
              <w:rPr>
                <w:rFonts w:ascii="Courier New" w:hAnsi="Courier New" w:cs="Courier New"/>
                <w:sz w:val="20"/>
                <w:szCs w:val="20"/>
              </w:rPr>
            </w:pPr>
            <w:r w:rsidRPr="002F3A60">
              <w:rPr>
                <w:sz w:val="20"/>
                <w:szCs w:val="20"/>
              </w:rPr>
              <w:t xml:space="preserve">Bitwise and of </w:t>
            </w:r>
            <w:r w:rsidRPr="007F29F0">
              <w:rPr>
                <w:rFonts w:ascii="Courier New" w:hAnsi="Courier New" w:cs="Courier New"/>
                <w:sz w:val="20"/>
                <w:szCs w:val="20"/>
              </w:rPr>
              <w:t>x</w:t>
            </w:r>
            <w:r w:rsidRPr="002F3A60">
              <w:rPr>
                <w:sz w:val="20"/>
                <w:szCs w:val="20"/>
              </w:rPr>
              <w:t xml:space="preserve"> and </w:t>
            </w:r>
            <w:r w:rsidRPr="007F29F0">
              <w:rPr>
                <w:rFonts w:ascii="Courier New" w:hAnsi="Courier New" w:cs="Courier New"/>
                <w:sz w:val="20"/>
                <w:szCs w:val="20"/>
              </w:rPr>
              <w:t>y</w:t>
            </w:r>
            <w:r w:rsidRPr="002F3A60">
              <w:rPr>
                <w:sz w:val="20"/>
                <w:szCs w:val="20"/>
              </w:rPr>
              <w:t xml:space="preserve">, assigned to </w:t>
            </w:r>
            <w:r w:rsidRPr="007F29F0">
              <w:rPr>
                <w:rFonts w:ascii="Courier New" w:hAnsi="Courier New" w:cs="Courier New"/>
                <w:sz w:val="20"/>
                <w:szCs w:val="20"/>
              </w:rPr>
              <w:t>x</w:t>
            </w:r>
          </w:p>
        </w:tc>
      </w:tr>
      <w:tr w:rsidR="002F3A60" w:rsidRPr="002F3A60" w14:paraId="73B5C92D" w14:textId="77777777" w:rsidTr="002F3A60">
        <w:tc>
          <w:tcPr>
            <w:tcW w:w="1827" w:type="pct"/>
          </w:tcPr>
          <w:p w14:paraId="4493C2D5"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or assign</w:t>
            </w:r>
          </w:p>
        </w:tc>
        <w:tc>
          <w:tcPr>
            <w:tcW w:w="748" w:type="pct"/>
          </w:tcPr>
          <w:p w14:paraId="73A638EC"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w:t>
            </w:r>
            <w:r w:rsidRPr="002F3A60">
              <w:rPr>
                <w:sz w:val="20"/>
                <w:szCs w:val="20"/>
              </w:rPr>
              <w:t xml:space="preserve">     </w:t>
            </w:r>
          </w:p>
        </w:tc>
        <w:tc>
          <w:tcPr>
            <w:tcW w:w="2425" w:type="pct"/>
          </w:tcPr>
          <w:p w14:paraId="4AE2A3E1" w14:textId="77777777" w:rsidR="002F3A60" w:rsidRPr="002F3A60" w:rsidRDefault="002F3A60" w:rsidP="00C27E73">
            <w:pPr>
              <w:widowControl w:val="0"/>
              <w:rPr>
                <w:sz w:val="20"/>
                <w:szCs w:val="20"/>
              </w:rPr>
            </w:pPr>
            <w:r w:rsidRPr="002F3A60">
              <w:rPr>
                <w:sz w:val="20"/>
                <w:szCs w:val="20"/>
              </w:rPr>
              <w:t xml:space="preserve">Bitwise or of </w:t>
            </w:r>
            <w:r w:rsidRPr="007F29F0">
              <w:rPr>
                <w:rFonts w:ascii="Courier New" w:hAnsi="Courier New" w:cs="Courier New"/>
                <w:sz w:val="20"/>
                <w:szCs w:val="20"/>
              </w:rPr>
              <w:t>x</w:t>
            </w:r>
            <w:r w:rsidRPr="002F3A60">
              <w:rPr>
                <w:sz w:val="20"/>
                <w:szCs w:val="20"/>
              </w:rPr>
              <w:t xml:space="preserve"> and </w:t>
            </w:r>
            <w:r w:rsidRPr="007F29F0">
              <w:rPr>
                <w:rFonts w:ascii="Courier New" w:hAnsi="Courier New" w:cs="Courier New"/>
                <w:sz w:val="20"/>
                <w:szCs w:val="20"/>
              </w:rPr>
              <w:t>y</w:t>
            </w:r>
            <w:r w:rsidRPr="002F3A60">
              <w:rPr>
                <w:sz w:val="20"/>
                <w:szCs w:val="20"/>
              </w:rPr>
              <w:t xml:space="preserve">, assigned to </w:t>
            </w:r>
            <w:r w:rsidRPr="007F29F0">
              <w:rPr>
                <w:rFonts w:ascii="Courier New" w:hAnsi="Courier New" w:cs="Courier New"/>
                <w:sz w:val="20"/>
                <w:szCs w:val="20"/>
              </w:rPr>
              <w:t>x</w:t>
            </w:r>
          </w:p>
        </w:tc>
      </w:tr>
      <w:tr w:rsidR="002F3A60" w:rsidRPr="002F3A60" w14:paraId="09842A43" w14:textId="77777777" w:rsidTr="002F3A60">
        <w:tc>
          <w:tcPr>
            <w:tcW w:w="1827" w:type="pct"/>
          </w:tcPr>
          <w:p w14:paraId="1FF3A668"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exclusive or assign</w:t>
            </w:r>
          </w:p>
        </w:tc>
        <w:tc>
          <w:tcPr>
            <w:tcW w:w="748" w:type="pct"/>
          </w:tcPr>
          <w:p w14:paraId="61439C5A"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w:t>
            </w:r>
            <w:r w:rsidRPr="002F3A60">
              <w:rPr>
                <w:sz w:val="20"/>
                <w:szCs w:val="20"/>
              </w:rPr>
              <w:t xml:space="preserve">    </w:t>
            </w:r>
          </w:p>
        </w:tc>
        <w:tc>
          <w:tcPr>
            <w:tcW w:w="2425" w:type="pct"/>
          </w:tcPr>
          <w:p w14:paraId="79D207DA" w14:textId="77777777" w:rsidR="002F3A60" w:rsidRPr="002F3A60" w:rsidRDefault="002F3A60" w:rsidP="00C27E73">
            <w:pPr>
              <w:widowControl w:val="0"/>
              <w:rPr>
                <w:sz w:val="20"/>
                <w:szCs w:val="20"/>
              </w:rPr>
            </w:pPr>
            <w:r w:rsidRPr="002F3A60">
              <w:rPr>
                <w:sz w:val="20"/>
                <w:szCs w:val="20"/>
              </w:rPr>
              <w:t xml:space="preserve">Bitwise exclusive or of </w:t>
            </w:r>
            <w:r w:rsidRPr="007F29F0">
              <w:rPr>
                <w:rFonts w:ascii="Courier New" w:hAnsi="Courier New" w:cs="Courier New"/>
                <w:sz w:val="20"/>
                <w:szCs w:val="20"/>
              </w:rPr>
              <w:t>x</w:t>
            </w:r>
            <w:r w:rsidRPr="002F3A60">
              <w:rPr>
                <w:sz w:val="20"/>
                <w:szCs w:val="20"/>
              </w:rPr>
              <w:t xml:space="preserve"> and </w:t>
            </w:r>
            <w:r w:rsidRPr="007F29F0">
              <w:rPr>
                <w:rFonts w:ascii="Courier New" w:hAnsi="Courier New" w:cs="Courier New"/>
                <w:sz w:val="20"/>
                <w:szCs w:val="20"/>
              </w:rPr>
              <w:t>y</w:t>
            </w:r>
            <w:r w:rsidRPr="002F3A60">
              <w:rPr>
                <w:sz w:val="20"/>
                <w:szCs w:val="20"/>
              </w:rPr>
              <w:t xml:space="preserve">, assigned to </w:t>
            </w:r>
            <w:r w:rsidRPr="007F29F0">
              <w:rPr>
                <w:rFonts w:ascii="Courier New" w:hAnsi="Courier New" w:cs="Courier New"/>
                <w:sz w:val="20"/>
                <w:szCs w:val="20"/>
              </w:rPr>
              <w:t>x</w:t>
            </w:r>
          </w:p>
        </w:tc>
      </w:tr>
      <w:tr w:rsidR="002F3A60" w:rsidRPr="002F3A60" w14:paraId="786BC865" w14:textId="77777777" w:rsidTr="002F3A60">
        <w:tc>
          <w:tcPr>
            <w:tcW w:w="1827" w:type="pct"/>
          </w:tcPr>
          <w:p w14:paraId="2E560DC1" w14:textId="77777777" w:rsidR="002F3A60" w:rsidRPr="002F3A60" w:rsidRDefault="002F3A60" w:rsidP="00C27E73">
            <w:pPr>
              <w:widowControl w:val="0"/>
              <w:rPr>
                <w:sz w:val="20"/>
                <w:szCs w:val="20"/>
              </w:rPr>
            </w:pPr>
            <w:r w:rsidRPr="002F3A60">
              <w:rPr>
                <w:rFonts w:ascii="Courier New" w:hAnsi="Courier New" w:cs="Courier New"/>
                <w:sz w:val="20"/>
                <w:szCs w:val="20"/>
              </w:rPr>
              <w:t>&lt;&lt;=</w:t>
            </w:r>
            <w:r w:rsidRPr="002F3A60">
              <w:rPr>
                <w:rFonts w:cs="Courier New"/>
                <w:sz w:val="20"/>
                <w:szCs w:val="20"/>
              </w:rPr>
              <w:t xml:space="preserve">  left shift assign</w:t>
            </w:r>
          </w:p>
        </w:tc>
        <w:tc>
          <w:tcPr>
            <w:tcW w:w="748" w:type="pct"/>
          </w:tcPr>
          <w:p w14:paraId="365A6E8B"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&lt;&lt;= y</w:t>
            </w:r>
            <w:r w:rsidRPr="002F3A60">
              <w:rPr>
                <w:sz w:val="20"/>
                <w:szCs w:val="20"/>
              </w:rPr>
              <w:t xml:space="preserve">   </w:t>
            </w:r>
          </w:p>
        </w:tc>
        <w:tc>
          <w:tcPr>
            <w:tcW w:w="2425" w:type="pct"/>
          </w:tcPr>
          <w:p w14:paraId="464FA4A3" w14:textId="77777777" w:rsidR="002F3A60" w:rsidRPr="002F3A60" w:rsidRDefault="002F3A60" w:rsidP="00C27E73">
            <w:pPr>
              <w:widowControl w:val="0"/>
              <w:rPr>
                <w:sz w:val="20"/>
                <w:szCs w:val="20"/>
              </w:rPr>
            </w:pPr>
            <w:r w:rsidRPr="002F3A60">
              <w:rPr>
                <w:sz w:val="20"/>
                <w:szCs w:val="20"/>
              </w:rPr>
              <w:t xml:space="preserve">All bits of </w:t>
            </w:r>
            <w:r w:rsidRPr="007F29F0">
              <w:rPr>
                <w:rFonts w:ascii="Courier New" w:hAnsi="Courier New" w:cs="Courier New"/>
                <w:sz w:val="20"/>
                <w:szCs w:val="20"/>
              </w:rPr>
              <w:t>x</w:t>
            </w:r>
            <w:r w:rsidRPr="002F3A60">
              <w:rPr>
                <w:sz w:val="20"/>
                <w:szCs w:val="20"/>
              </w:rPr>
              <w:t xml:space="preserve"> shifted </w:t>
            </w:r>
            <w:r w:rsidRPr="00265EC7">
              <w:rPr>
                <w:sz w:val="20"/>
                <w:szCs w:val="20"/>
              </w:rPr>
              <w:t xml:space="preserve">left </w:t>
            </w:r>
            <w:r w:rsidRPr="007F29F0">
              <w:rPr>
                <w:rFonts w:ascii="Courier New" w:hAnsi="Courier New" w:cs="Courier New"/>
                <w:sz w:val="20"/>
                <w:szCs w:val="20"/>
              </w:rPr>
              <w:t>y</w:t>
            </w:r>
            <w:r w:rsidRPr="002F3A60">
              <w:rPr>
                <w:sz w:val="20"/>
                <w:szCs w:val="20"/>
              </w:rPr>
              <w:t xml:space="preserve"> times, assigned to </w:t>
            </w:r>
            <w:r w:rsidRPr="007F29F0">
              <w:rPr>
                <w:rFonts w:ascii="Courier New" w:hAnsi="Courier New" w:cs="Courier New"/>
                <w:sz w:val="20"/>
                <w:szCs w:val="20"/>
              </w:rPr>
              <w:t>x</w:t>
            </w:r>
          </w:p>
        </w:tc>
      </w:tr>
      <w:tr w:rsidR="002F3A60" w:rsidRPr="002F3A60" w14:paraId="0A19B624" w14:textId="77777777" w:rsidTr="002F3A60">
        <w:tc>
          <w:tcPr>
            <w:tcW w:w="1827" w:type="pct"/>
          </w:tcPr>
          <w:p w14:paraId="59F3B9F5" w14:textId="77777777" w:rsidR="002F3A60" w:rsidRPr="002F3A60" w:rsidRDefault="002F3A60" w:rsidP="00C27E73">
            <w:pPr>
              <w:widowControl w:val="0"/>
              <w:rPr>
                <w:sz w:val="20"/>
                <w:szCs w:val="20"/>
              </w:rPr>
            </w:pPr>
            <w:r w:rsidRPr="002F3A60">
              <w:rPr>
                <w:rFonts w:ascii="Courier New" w:hAnsi="Courier New" w:cs="Courier New"/>
                <w:sz w:val="20"/>
                <w:szCs w:val="20"/>
              </w:rPr>
              <w:t>&gt;&gt;=</w:t>
            </w:r>
            <w:r w:rsidRPr="002F3A60">
              <w:rPr>
                <w:rFonts w:cs="Courier New"/>
                <w:sz w:val="20"/>
                <w:szCs w:val="20"/>
              </w:rPr>
              <w:t xml:space="preserve">  right shift assign</w:t>
            </w:r>
          </w:p>
        </w:tc>
        <w:tc>
          <w:tcPr>
            <w:tcW w:w="748" w:type="pct"/>
          </w:tcPr>
          <w:p w14:paraId="7631E22A"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&gt;&gt;= y</w:t>
            </w:r>
            <w:r w:rsidRPr="002F3A60">
              <w:rPr>
                <w:sz w:val="20"/>
                <w:szCs w:val="20"/>
              </w:rPr>
              <w:t xml:space="preserve">   </w:t>
            </w:r>
          </w:p>
        </w:tc>
        <w:tc>
          <w:tcPr>
            <w:tcW w:w="2425" w:type="pct"/>
          </w:tcPr>
          <w:p w14:paraId="72BE5041" w14:textId="77777777" w:rsidR="002F3A60" w:rsidRPr="002F3A60" w:rsidRDefault="002F3A60" w:rsidP="00C27E73">
            <w:pPr>
              <w:widowControl w:val="0"/>
              <w:rPr>
                <w:sz w:val="20"/>
                <w:szCs w:val="20"/>
              </w:rPr>
            </w:pPr>
            <w:r w:rsidRPr="002F3A60">
              <w:rPr>
                <w:sz w:val="20"/>
                <w:szCs w:val="20"/>
              </w:rPr>
              <w:t xml:space="preserve">All bits of </w:t>
            </w:r>
            <w:r w:rsidRPr="007F29F0">
              <w:rPr>
                <w:rFonts w:ascii="Courier New" w:hAnsi="Courier New" w:cs="Courier New"/>
                <w:sz w:val="20"/>
                <w:szCs w:val="20"/>
              </w:rPr>
              <w:t>x</w:t>
            </w:r>
            <w:r w:rsidRPr="002F3A60">
              <w:rPr>
                <w:sz w:val="20"/>
                <w:szCs w:val="20"/>
              </w:rPr>
              <w:t xml:space="preserve"> shifted </w:t>
            </w:r>
            <w:r w:rsidRPr="00265EC7">
              <w:rPr>
                <w:sz w:val="20"/>
                <w:szCs w:val="20"/>
              </w:rPr>
              <w:t xml:space="preserve">right </w:t>
            </w:r>
            <w:r w:rsidRPr="007F29F0">
              <w:rPr>
                <w:rFonts w:ascii="Courier New" w:hAnsi="Courier New" w:cs="Courier New"/>
                <w:sz w:val="20"/>
                <w:szCs w:val="20"/>
              </w:rPr>
              <w:t>y</w:t>
            </w:r>
            <w:r w:rsidR="00C27E73">
              <w:rPr>
                <w:sz w:val="20"/>
                <w:szCs w:val="20"/>
              </w:rPr>
              <w:t xml:space="preserve"> times, assigned to </w:t>
            </w:r>
            <w:r w:rsidR="00C27E73" w:rsidRPr="007F29F0">
              <w:rPr>
                <w:rFonts w:ascii="Courier New" w:hAnsi="Courier New" w:cs="Courier New"/>
                <w:sz w:val="20"/>
                <w:szCs w:val="20"/>
              </w:rPr>
              <w:t>x</w:t>
            </w:r>
          </w:p>
        </w:tc>
      </w:tr>
      <w:tr w:rsidR="002F3A60" w:rsidRPr="002F3A60" w14:paraId="5096E4ED" w14:textId="77777777" w:rsidTr="002F3A60">
        <w:tc>
          <w:tcPr>
            <w:tcW w:w="1827" w:type="pct"/>
          </w:tcPr>
          <w:p w14:paraId="176D458B" w14:textId="77777777" w:rsidR="002F3A60" w:rsidRPr="002F3A60" w:rsidRDefault="002F3A60" w:rsidP="00C27E73">
            <w:pPr>
              <w:widowControl w:val="0"/>
              <w:rPr>
                <w:b/>
                <w:i/>
                <w:sz w:val="20"/>
                <w:szCs w:val="20"/>
                <w:u w:val="single"/>
              </w:rPr>
            </w:pPr>
            <w:r w:rsidRPr="002F3A60">
              <w:rPr>
                <w:b/>
                <w:i/>
                <w:sz w:val="20"/>
                <w:szCs w:val="20"/>
                <w:u w:val="single"/>
              </w:rPr>
              <w:t>Binary Assignment Operator</w:t>
            </w:r>
          </w:p>
        </w:tc>
        <w:tc>
          <w:tcPr>
            <w:tcW w:w="748" w:type="pct"/>
          </w:tcPr>
          <w:p w14:paraId="56119D64" w14:textId="77777777" w:rsidR="002F3A60" w:rsidRPr="002F3A60" w:rsidRDefault="002F3A60" w:rsidP="00C27E73">
            <w:pPr>
              <w:widowControl w:val="0"/>
              <w:rPr>
                <w:b/>
                <w:i/>
                <w:sz w:val="20"/>
                <w:szCs w:val="20"/>
                <w:u w:val="single"/>
              </w:rPr>
            </w:pPr>
          </w:p>
        </w:tc>
        <w:tc>
          <w:tcPr>
            <w:tcW w:w="2425" w:type="pct"/>
          </w:tcPr>
          <w:p w14:paraId="7CCFF27F" w14:textId="77777777" w:rsidR="002F3A60" w:rsidRPr="002F3A60" w:rsidRDefault="002F3A60" w:rsidP="00C27E73">
            <w:pPr>
              <w:widowControl w:val="0"/>
              <w:rPr>
                <w:b/>
                <w:i/>
                <w:sz w:val="20"/>
                <w:szCs w:val="20"/>
                <w:u w:val="single"/>
              </w:rPr>
            </w:pPr>
          </w:p>
        </w:tc>
      </w:tr>
      <w:tr w:rsidR="002F3A60" w:rsidRPr="002F3A60" w14:paraId="22FA91C1" w14:textId="77777777" w:rsidTr="002F3A60">
        <w:tc>
          <w:tcPr>
            <w:tcW w:w="1827" w:type="pct"/>
          </w:tcPr>
          <w:p w14:paraId="47D93C6D" w14:textId="77777777" w:rsidR="002F3A60" w:rsidRPr="002F3A60" w:rsidRDefault="002F3A60" w:rsidP="00C27E73">
            <w:pPr>
              <w:widowControl w:val="0"/>
              <w:rPr>
                <w:sz w:val="20"/>
                <w:szCs w:val="20"/>
              </w:rPr>
            </w:pPr>
            <w:r w:rsidRPr="002F3A60">
              <w:rPr>
                <w:rFonts w:ascii="Courier New" w:hAnsi="Courier New" w:cs="Courier New"/>
                <w:sz w:val="20"/>
                <w:szCs w:val="20"/>
              </w:rPr>
              <w:t>=</w:t>
            </w:r>
            <w:r w:rsidRPr="002F3A60">
              <w:rPr>
                <w:rFonts w:cs="Courier New"/>
                <w:sz w:val="20"/>
                <w:szCs w:val="20"/>
              </w:rPr>
              <w:t xml:space="preserve">    </w:t>
            </w:r>
            <w:r>
              <w:rPr>
                <w:rFonts w:cs="Courier New"/>
                <w:sz w:val="20"/>
                <w:szCs w:val="20"/>
              </w:rPr>
              <w:t xml:space="preserve">   </w:t>
            </w:r>
            <w:r w:rsidRPr="002F3A60">
              <w:rPr>
                <w:rFonts w:cs="Courier New"/>
                <w:sz w:val="20"/>
                <w:szCs w:val="20"/>
              </w:rPr>
              <w:t>assignment</w:t>
            </w:r>
          </w:p>
        </w:tc>
        <w:tc>
          <w:tcPr>
            <w:tcW w:w="748" w:type="pct"/>
          </w:tcPr>
          <w:p w14:paraId="73F003C0" w14:textId="77777777" w:rsidR="002F3A60" w:rsidRPr="002F3A60" w:rsidRDefault="002F3A60" w:rsidP="00C27E73">
            <w:pPr>
              <w:widowControl w:val="0"/>
              <w:rPr>
                <w:sz w:val="20"/>
                <w:szCs w:val="20"/>
              </w:rPr>
            </w:pPr>
            <w:r w:rsidRPr="004E0D2B">
              <w:rPr>
                <w:rFonts w:ascii="Courier New" w:hAnsi="Courier New" w:cs="Courier New"/>
                <w:sz w:val="20"/>
                <w:szCs w:val="20"/>
              </w:rPr>
              <w:t>x</w:t>
            </w:r>
            <w:r w:rsidRPr="002F3A60">
              <w:rPr>
                <w:rFonts w:ascii="Courier New" w:hAnsi="Courier New" w:cs="Courier New"/>
                <w:sz w:val="20"/>
                <w:szCs w:val="20"/>
              </w:rPr>
              <w:t xml:space="preserve"> = y</w:t>
            </w:r>
            <w:r w:rsidRPr="002F3A60">
              <w:rPr>
                <w:sz w:val="20"/>
                <w:szCs w:val="20"/>
              </w:rPr>
              <w:t xml:space="preserve">  </w:t>
            </w:r>
          </w:p>
        </w:tc>
        <w:tc>
          <w:tcPr>
            <w:tcW w:w="2425" w:type="pct"/>
          </w:tcPr>
          <w:p w14:paraId="59CCDB01" w14:textId="77777777" w:rsidR="002F3A60" w:rsidRPr="002F3A60" w:rsidRDefault="002F3A60" w:rsidP="00C27E73">
            <w:pPr>
              <w:widowControl w:val="0"/>
              <w:rPr>
                <w:sz w:val="20"/>
                <w:szCs w:val="20"/>
              </w:rPr>
            </w:pPr>
            <w:proofErr w:type="gramStart"/>
            <w:r w:rsidRPr="002F3A60">
              <w:rPr>
                <w:sz w:val="20"/>
                <w:szCs w:val="20"/>
              </w:rPr>
              <w:t xml:space="preserve">Value of </w:t>
            </w:r>
            <w:r w:rsidRPr="002F3A60">
              <w:rPr>
                <w:rFonts w:ascii="Courier New" w:hAnsi="Courier New" w:cs="Courier New"/>
                <w:sz w:val="20"/>
                <w:szCs w:val="20"/>
              </w:rPr>
              <w:t>y</w:t>
            </w:r>
            <w:r w:rsidRPr="002F3A60">
              <w:rPr>
                <w:sz w:val="20"/>
                <w:szCs w:val="20"/>
              </w:rPr>
              <w:t>,</w:t>
            </w:r>
            <w:proofErr w:type="gramEnd"/>
            <w:r w:rsidRPr="002F3A60">
              <w:rPr>
                <w:sz w:val="20"/>
                <w:szCs w:val="20"/>
              </w:rPr>
              <w:t xml:space="preserve"> assigned to </w:t>
            </w:r>
            <w:r w:rsidRPr="002F3A60">
              <w:rPr>
                <w:rFonts w:ascii="Courier New" w:hAnsi="Courier New" w:cs="Courier New"/>
                <w:sz w:val="20"/>
                <w:szCs w:val="20"/>
              </w:rPr>
              <w:t>x</w:t>
            </w:r>
          </w:p>
        </w:tc>
      </w:tr>
    </w:tbl>
    <w:p w14:paraId="01B64B2B" w14:textId="77777777" w:rsidR="002F3A60" w:rsidRDefault="002F3A60" w:rsidP="001168D8">
      <w:pPr>
        <w:pStyle w:val="Heading3"/>
      </w:pPr>
      <w:bookmarkStart w:id="1977" w:name="_Ref376859697"/>
      <w:bookmarkStart w:id="1978" w:name="_Toc394515725"/>
      <w:bookmarkStart w:id="1979" w:name="_Toc394564457"/>
      <w:bookmarkStart w:id="1980" w:name="_Toc394664667"/>
      <w:bookmarkStart w:id="1981" w:name="_Toc394668883"/>
      <w:bookmarkStart w:id="1982" w:name="_Toc394919652"/>
      <w:bookmarkStart w:id="1983" w:name="_Toc394958034"/>
      <w:bookmarkStart w:id="1984" w:name="_Toc394958748"/>
      <w:bookmarkStart w:id="1985" w:name="_Toc395005638"/>
      <w:bookmarkStart w:id="1986" w:name="_Toc395011407"/>
      <w:bookmarkStart w:id="1987" w:name="_Toc395012258"/>
      <w:bookmarkStart w:id="1988" w:name="_Toc395034753"/>
      <w:bookmarkStart w:id="1989" w:name="_Toc395172032"/>
      <w:bookmarkStart w:id="1990" w:name="_Toc395863228"/>
      <w:bookmarkStart w:id="1991" w:name="_Toc396031600"/>
      <w:bookmarkStart w:id="1992" w:name="_Toc396938115"/>
      <w:bookmarkStart w:id="1993" w:name="_Toc396979109"/>
      <w:bookmarkStart w:id="1994" w:name="_Toc396981722"/>
      <w:bookmarkStart w:id="1995" w:name="_Toc397075888"/>
      <w:bookmarkStart w:id="1996" w:name="_Toc397200714"/>
      <w:bookmarkStart w:id="1997" w:name="_Toc397248991"/>
      <w:bookmarkStart w:id="1998" w:name="_Toc397332366"/>
      <w:bookmarkStart w:id="1999" w:name="_Toc397339228"/>
      <w:bookmarkStart w:id="2000" w:name="_Toc397422893"/>
      <w:bookmarkStart w:id="2001" w:name="_Toc397498618"/>
      <w:bookmarkStart w:id="2002" w:name="_Toc397506959"/>
      <w:bookmarkStart w:id="2003" w:name="_Toc397529690"/>
      <w:bookmarkStart w:id="2004" w:name="_Toc397590409"/>
      <w:bookmarkStart w:id="2005" w:name="_Toc397593025"/>
      <w:bookmarkStart w:id="2006" w:name="_Toc397596033"/>
      <w:bookmarkStart w:id="2007" w:name="_Toc397618878"/>
      <w:bookmarkStart w:id="2008" w:name="_Toc398738266"/>
      <w:bookmarkStart w:id="2009" w:name="_Toc398810895"/>
      <w:bookmarkStart w:id="2010" w:name="_Toc399366011"/>
      <w:bookmarkStart w:id="2011" w:name="_Toc399622772"/>
      <w:bookmarkStart w:id="2012" w:name="_Toc400041779"/>
      <w:bookmarkStart w:id="2013" w:name="_Toc400229952"/>
      <w:bookmarkStart w:id="2014" w:name="_Toc400286373"/>
      <w:bookmarkStart w:id="2015" w:name="_Toc400286920"/>
      <w:bookmarkStart w:id="2016" w:name="_Toc400445363"/>
      <w:bookmarkStart w:id="2017" w:name="_Toc401568334"/>
      <w:bookmarkStart w:id="2018" w:name="_Toc401699100"/>
      <w:bookmarkStart w:id="2019" w:name="_Toc401748397"/>
      <w:bookmarkStart w:id="2020" w:name="_Toc401748691"/>
      <w:bookmarkStart w:id="2021" w:name="_Toc401748985"/>
      <w:bookmarkStart w:id="2022" w:name="_Toc401836570"/>
      <w:bookmarkStart w:id="2023" w:name="_Toc401921055"/>
      <w:bookmarkStart w:id="2024" w:name="_Toc404090020"/>
      <w:bookmarkStart w:id="2025" w:name="_Toc404612950"/>
      <w:bookmarkStart w:id="2026" w:name="_Toc520407109"/>
      <w:r>
        <w:t>Expressions</w:t>
      </w:r>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p>
    <w:p w14:paraId="496E70FC" w14:textId="77777777" w:rsidR="00D53FA7" w:rsidRDefault="002F3A60" w:rsidP="00C27E73">
      <w:pPr>
        <w:spacing w:after="120" w:line="240" w:lineRule="auto"/>
        <w:rPr>
          <w:sz w:val="20"/>
          <w:szCs w:val="20"/>
        </w:rPr>
      </w:pPr>
      <w:r w:rsidRPr="00C27E73">
        <w:rPr>
          <w:sz w:val="20"/>
          <w:szCs w:val="20"/>
        </w:rPr>
        <w:t xml:space="preserve">The syntax and semantics of Hello expressions follow the customary rules accepted in other </w:t>
      </w:r>
      <w:r w:rsidR="00D63819">
        <w:rPr>
          <w:sz w:val="20"/>
          <w:szCs w:val="20"/>
        </w:rPr>
        <w:t>leading</w:t>
      </w:r>
      <w:r w:rsidRPr="00C27E73">
        <w:rPr>
          <w:sz w:val="20"/>
          <w:szCs w:val="20"/>
        </w:rPr>
        <w:t xml:space="preserve"> procedural programming languages. Examples of using </w:t>
      </w:r>
      <w:r w:rsidRPr="00D63819">
        <w:rPr>
          <w:sz w:val="20"/>
          <w:szCs w:val="20"/>
        </w:rPr>
        <w:t>op</w:t>
      </w:r>
      <w:r w:rsidR="00D63819">
        <w:rPr>
          <w:sz w:val="20"/>
          <w:szCs w:val="20"/>
        </w:rPr>
        <w:t>e</w:t>
      </w:r>
      <w:r w:rsidRPr="00D63819">
        <w:rPr>
          <w:sz w:val="20"/>
          <w:szCs w:val="20"/>
        </w:rPr>
        <w:t>rators</w:t>
      </w:r>
      <w:r w:rsidR="00D40087">
        <w:rPr>
          <w:sz w:val="20"/>
          <w:szCs w:val="20"/>
        </w:rPr>
        <w:t xml:space="preserve"> from the previous </w:t>
      </w:r>
      <w:r w:rsidRPr="00C27E73">
        <w:rPr>
          <w:sz w:val="20"/>
          <w:szCs w:val="20"/>
        </w:rPr>
        <w:t xml:space="preserve">sections represent simple expressions. </w:t>
      </w:r>
      <w:r w:rsidR="00882058">
        <w:rPr>
          <w:sz w:val="20"/>
          <w:szCs w:val="20"/>
        </w:rPr>
        <w:t xml:space="preserve">Complex expressions can be </w:t>
      </w:r>
      <w:r w:rsidR="00882058" w:rsidRPr="000C021E">
        <w:rPr>
          <w:sz w:val="20"/>
          <w:szCs w:val="20"/>
        </w:rPr>
        <w:t>formed</w:t>
      </w:r>
      <w:r w:rsidRPr="00C27E73">
        <w:rPr>
          <w:sz w:val="20"/>
          <w:szCs w:val="20"/>
        </w:rPr>
        <w:t xml:space="preserve"> by using results of one expression as an operand to another expression. </w:t>
      </w:r>
    </w:p>
    <w:p w14:paraId="2CF14E83" w14:textId="77777777" w:rsidR="00C27E73" w:rsidRPr="00C27E73" w:rsidRDefault="00C27E73" w:rsidP="00645DEE">
      <w:pPr>
        <w:widowControl w:val="0"/>
        <w:spacing w:after="120" w:line="240" w:lineRule="auto"/>
        <w:rPr>
          <w:sz w:val="20"/>
          <w:szCs w:val="20"/>
        </w:rPr>
      </w:pPr>
      <w:r w:rsidRPr="00C27E73">
        <w:rPr>
          <w:sz w:val="20"/>
          <w:szCs w:val="20"/>
        </w:rPr>
        <w:lastRenderedPageBreak/>
        <w:t xml:space="preserve">Expressions calculate results from their components applying operators to their arguments in the </w:t>
      </w:r>
      <w:r w:rsidRPr="00265EC7">
        <w:rPr>
          <w:sz w:val="20"/>
          <w:szCs w:val="20"/>
        </w:rPr>
        <w:t>order of the oper</w:t>
      </w:r>
      <w:r w:rsidR="00882058" w:rsidRPr="00265EC7">
        <w:rPr>
          <w:sz w:val="20"/>
          <w:szCs w:val="20"/>
        </w:rPr>
        <w:t>ator precedence. T</w:t>
      </w:r>
      <w:r w:rsidRPr="00265EC7">
        <w:rPr>
          <w:sz w:val="20"/>
          <w:szCs w:val="20"/>
        </w:rPr>
        <w:t>he order of</w:t>
      </w:r>
      <w:r w:rsidRPr="00C27E73">
        <w:rPr>
          <w:sz w:val="20"/>
          <w:szCs w:val="20"/>
        </w:rPr>
        <w:t xml:space="preserve"> evaluation </w:t>
      </w:r>
      <w:r w:rsidR="00882058">
        <w:rPr>
          <w:sz w:val="20"/>
          <w:szCs w:val="20"/>
        </w:rPr>
        <w:t xml:space="preserve">can be altered </w:t>
      </w:r>
      <w:r w:rsidRPr="00C27E73">
        <w:rPr>
          <w:sz w:val="20"/>
          <w:szCs w:val="20"/>
        </w:rPr>
        <w:t xml:space="preserve">by forming sub-expressions using </w:t>
      </w:r>
      <w:r w:rsidRPr="00D63819">
        <w:rPr>
          <w:sz w:val="20"/>
          <w:szCs w:val="20"/>
        </w:rPr>
        <w:t>paren</w:t>
      </w:r>
      <w:r w:rsidR="00D63819" w:rsidRPr="00D63819">
        <w:rPr>
          <w:sz w:val="20"/>
          <w:szCs w:val="20"/>
        </w:rPr>
        <w:t>thesi</w:t>
      </w:r>
      <w:r w:rsidRPr="00D63819">
        <w:rPr>
          <w:sz w:val="20"/>
          <w:szCs w:val="20"/>
        </w:rPr>
        <w:t>s</w:t>
      </w:r>
      <w:r w:rsidRPr="00C27E73">
        <w:rPr>
          <w:sz w:val="20"/>
          <w:szCs w:val="20"/>
        </w:rPr>
        <w:t xml:space="preserve"> </w:t>
      </w:r>
      <w:r w:rsidRPr="00FE3265">
        <w:rPr>
          <w:rFonts w:ascii="Courier New" w:hAnsi="Courier New" w:cs="Courier New"/>
          <w:sz w:val="20"/>
          <w:szCs w:val="20"/>
        </w:rPr>
        <w:t>(</w:t>
      </w:r>
      <w:r w:rsidRPr="004E0D2B">
        <w:rPr>
          <w:sz w:val="20"/>
          <w:szCs w:val="20"/>
        </w:rPr>
        <w:t xml:space="preserve"> </w:t>
      </w:r>
      <w:r w:rsidRPr="00C27E73">
        <w:rPr>
          <w:sz w:val="20"/>
          <w:szCs w:val="20"/>
        </w:rPr>
        <w:t>and</w:t>
      </w:r>
      <w:r w:rsidRPr="004E0D2B">
        <w:rPr>
          <w:sz w:val="20"/>
          <w:szCs w:val="20"/>
        </w:rPr>
        <w:t xml:space="preserve"> </w:t>
      </w:r>
      <w:r w:rsidRPr="00FE3265">
        <w:rPr>
          <w:rFonts w:ascii="Courier New" w:hAnsi="Courier New" w:cs="Courier New"/>
          <w:sz w:val="20"/>
          <w:szCs w:val="20"/>
        </w:rPr>
        <w:t>)</w:t>
      </w:r>
      <w:r w:rsidRPr="00C27E73">
        <w:rPr>
          <w:sz w:val="20"/>
          <w:szCs w:val="20"/>
        </w:rPr>
        <w:t xml:space="preserve"> surrounding a </w:t>
      </w:r>
      <w:proofErr w:type="gramStart"/>
      <w:r w:rsidRPr="00C27E73">
        <w:rPr>
          <w:sz w:val="20"/>
          <w:szCs w:val="20"/>
        </w:rPr>
        <w:t>particular sub-</w:t>
      </w:r>
      <w:proofErr w:type="gramEnd"/>
      <w:r w:rsidRPr="00C27E73">
        <w:rPr>
          <w:sz w:val="20"/>
          <w:szCs w:val="20"/>
        </w:rPr>
        <w:t>expression</w:t>
      </w:r>
      <w:r w:rsidR="00882058">
        <w:rPr>
          <w:sz w:val="20"/>
          <w:szCs w:val="20"/>
        </w:rPr>
        <w:t>,</w:t>
      </w:r>
      <w:r w:rsidRPr="00C27E73">
        <w:rPr>
          <w:sz w:val="20"/>
          <w:szCs w:val="20"/>
        </w:rPr>
        <w:t xml:space="preserve"> which should </w:t>
      </w:r>
      <w:r w:rsidRPr="000C021E">
        <w:rPr>
          <w:sz w:val="20"/>
          <w:szCs w:val="20"/>
        </w:rPr>
        <w:t>be evaluated</w:t>
      </w:r>
      <w:r w:rsidRPr="00C27E73">
        <w:rPr>
          <w:sz w:val="20"/>
          <w:szCs w:val="20"/>
        </w:rPr>
        <w:t xml:space="preserve"> before the surrounding expression. Expre</w:t>
      </w:r>
      <w:r w:rsidR="00C46777">
        <w:rPr>
          <w:sz w:val="20"/>
          <w:szCs w:val="20"/>
        </w:rPr>
        <w:t xml:space="preserve">ssion operands may be constants, </w:t>
      </w:r>
      <w:r w:rsidR="009101D2">
        <w:rPr>
          <w:sz w:val="20"/>
          <w:szCs w:val="20"/>
        </w:rPr>
        <w:t xml:space="preserve">names or sub-expressions. </w:t>
      </w:r>
      <w:r w:rsidR="009101D2" w:rsidRPr="000C021E">
        <w:rPr>
          <w:sz w:val="20"/>
          <w:szCs w:val="20"/>
        </w:rPr>
        <w:t>Below</w:t>
      </w:r>
      <w:r w:rsidR="000C021E" w:rsidRPr="000C021E">
        <w:rPr>
          <w:sz w:val="20"/>
          <w:szCs w:val="20"/>
        </w:rPr>
        <w:t xml:space="preserve"> is the precedence table where</w:t>
      </w:r>
      <w:r w:rsidRPr="000C021E">
        <w:rPr>
          <w:sz w:val="20"/>
          <w:szCs w:val="20"/>
        </w:rPr>
        <w:t xml:space="preserve"> operators in the same row have equal </w:t>
      </w:r>
      <w:r w:rsidRPr="00265EC7">
        <w:rPr>
          <w:sz w:val="20"/>
          <w:szCs w:val="20"/>
        </w:rPr>
        <w:t>precedence</w:t>
      </w:r>
      <w:r w:rsidR="000C021E" w:rsidRPr="000C021E">
        <w:rPr>
          <w:sz w:val="20"/>
          <w:szCs w:val="20"/>
        </w:rPr>
        <w:t>,</w:t>
      </w:r>
      <w:r w:rsidRPr="000C021E">
        <w:rPr>
          <w:sz w:val="20"/>
          <w:szCs w:val="20"/>
        </w:rPr>
        <w:t xml:space="preserve"> </w:t>
      </w:r>
      <w:r w:rsidRPr="00265EC7">
        <w:rPr>
          <w:sz w:val="20"/>
          <w:szCs w:val="20"/>
        </w:rPr>
        <w:t>operators</w:t>
      </w:r>
      <w:r w:rsidRPr="000C021E">
        <w:rPr>
          <w:sz w:val="20"/>
          <w:szCs w:val="20"/>
        </w:rPr>
        <w:t xml:space="preserve"> in lower rows (higher</w:t>
      </w:r>
      <w:r w:rsidR="000C021E" w:rsidRPr="000C021E">
        <w:rPr>
          <w:sz w:val="20"/>
          <w:szCs w:val="20"/>
        </w:rPr>
        <w:t xml:space="preserve"> numbers) have lower precedence as</w:t>
      </w:r>
      <w:r w:rsidRPr="000C021E">
        <w:rPr>
          <w:sz w:val="20"/>
          <w:szCs w:val="20"/>
        </w:rPr>
        <w:t xml:space="preserve"> their operands are evaluated after the operands for operators of higher precedence are </w:t>
      </w:r>
      <w:r w:rsidRPr="00265EC7">
        <w:rPr>
          <w:sz w:val="20"/>
          <w:szCs w:val="20"/>
        </w:rPr>
        <w:t>evaluated</w:t>
      </w:r>
      <w:r w:rsidR="00746ADC" w:rsidRPr="00265EC7">
        <w:rPr>
          <w:rStyle w:val="FootnoteReference"/>
          <w:sz w:val="20"/>
          <w:szCs w:val="20"/>
        </w:rPr>
        <w:footnoteReference w:id="8"/>
      </w:r>
      <w:r w:rsidRPr="000C021E">
        <w:rPr>
          <w:sz w:val="20"/>
          <w:szCs w:val="20"/>
        </w:rPr>
        <w:t>.</w:t>
      </w:r>
    </w:p>
    <w:p w14:paraId="405DD5B3" w14:textId="77777777" w:rsidR="00C27E73" w:rsidRPr="00C27E73" w:rsidRDefault="00C27E73" w:rsidP="00D61C77">
      <w:pPr>
        <w:widowControl w:val="0"/>
        <w:numPr>
          <w:ilvl w:val="0"/>
          <w:numId w:val="9"/>
        </w:numPr>
        <w:spacing w:after="0" w:line="240" w:lineRule="auto"/>
        <w:rPr>
          <w:sz w:val="20"/>
          <w:szCs w:val="20"/>
        </w:rPr>
      </w:pPr>
      <w:r w:rsidRPr="00C27E73">
        <w:rPr>
          <w:sz w:val="20"/>
          <w:szCs w:val="20"/>
        </w:rPr>
        <w:t>Post-increment</w:t>
      </w:r>
      <w:r w:rsidRPr="00C27E73">
        <w:rPr>
          <w:rFonts w:ascii="Courier New" w:hAnsi="Courier New" w:cs="Courier New"/>
          <w:sz w:val="20"/>
          <w:szCs w:val="20"/>
        </w:rPr>
        <w:t xml:space="preserve"> +</w:t>
      </w:r>
      <w:r w:rsidRPr="004E0D2B">
        <w:rPr>
          <w:rFonts w:ascii="Courier New" w:hAnsi="Courier New" w:cs="Courier New"/>
          <w:sz w:val="20"/>
          <w:szCs w:val="20"/>
        </w:rPr>
        <w:t>+</w:t>
      </w:r>
      <w:r w:rsidRPr="004E0D2B">
        <w:rPr>
          <w:sz w:val="20"/>
          <w:szCs w:val="20"/>
        </w:rPr>
        <w:t>,</w:t>
      </w:r>
      <w:r w:rsidRPr="00C27E73">
        <w:rPr>
          <w:sz w:val="20"/>
          <w:szCs w:val="20"/>
        </w:rPr>
        <w:t xml:space="preserve"> post-decrement </w:t>
      </w:r>
      <w:r w:rsidRPr="00C27E73">
        <w:rPr>
          <w:rFonts w:ascii="Courier New" w:hAnsi="Courier New" w:cs="Courier New"/>
          <w:sz w:val="20"/>
          <w:szCs w:val="20"/>
        </w:rPr>
        <w:t>--</w:t>
      </w:r>
      <w:r w:rsidRPr="00C27E73">
        <w:rPr>
          <w:sz w:val="20"/>
          <w:szCs w:val="20"/>
        </w:rPr>
        <w:t>, unary</w:t>
      </w:r>
      <w:r w:rsidRPr="004E0D2B">
        <w:rPr>
          <w:rFonts w:ascii="Courier New" w:hAnsi="Courier New" w:cs="Courier New"/>
          <w:sz w:val="20"/>
          <w:szCs w:val="20"/>
        </w:rPr>
        <w:t xml:space="preserve"> +</w:t>
      </w:r>
      <w:r w:rsidRPr="00C27E73">
        <w:rPr>
          <w:sz w:val="20"/>
          <w:szCs w:val="20"/>
        </w:rPr>
        <w:t xml:space="preserve">, unary </w:t>
      </w:r>
      <w:r w:rsidRPr="00C27E73">
        <w:rPr>
          <w:rFonts w:ascii="Courier New" w:hAnsi="Courier New" w:cs="Courier New"/>
          <w:sz w:val="20"/>
          <w:szCs w:val="20"/>
        </w:rPr>
        <w:t>-</w:t>
      </w:r>
      <w:r w:rsidRPr="00C27E73">
        <w:rPr>
          <w:sz w:val="20"/>
          <w:szCs w:val="20"/>
        </w:rPr>
        <w:t xml:space="preserve">, bitwise inverse </w:t>
      </w:r>
      <w:r w:rsidRPr="00C27E73">
        <w:rPr>
          <w:rFonts w:ascii="Courier New" w:hAnsi="Courier New" w:cs="Courier New"/>
          <w:sz w:val="20"/>
          <w:szCs w:val="20"/>
        </w:rPr>
        <w:t>~</w:t>
      </w:r>
      <w:r w:rsidRPr="00C27E73">
        <w:rPr>
          <w:sz w:val="20"/>
          <w:szCs w:val="20"/>
        </w:rPr>
        <w:t xml:space="preserve">, </w:t>
      </w:r>
      <w:r w:rsidR="00F63723" w:rsidRPr="00265EC7">
        <w:rPr>
          <w:sz w:val="20"/>
          <w:szCs w:val="20"/>
        </w:rPr>
        <w:t>type cast</w:t>
      </w:r>
      <w:r w:rsidR="00F63723">
        <w:rPr>
          <w:sz w:val="20"/>
          <w:szCs w:val="20"/>
        </w:rPr>
        <w:t xml:space="preserve"> </w:t>
      </w:r>
      <w:r w:rsidR="00F63723" w:rsidRPr="00F63723">
        <w:rPr>
          <w:rFonts w:ascii="Courier New" w:hAnsi="Courier New" w:cs="Courier New"/>
          <w:sz w:val="20"/>
          <w:szCs w:val="20"/>
        </w:rPr>
        <w:t>(T)</w:t>
      </w:r>
      <w:r w:rsidR="00F63723">
        <w:rPr>
          <w:sz w:val="20"/>
          <w:szCs w:val="20"/>
        </w:rPr>
        <w:t xml:space="preserve">, </w:t>
      </w:r>
      <w:r w:rsidRPr="00C27E73">
        <w:rPr>
          <w:sz w:val="20"/>
          <w:szCs w:val="20"/>
        </w:rPr>
        <w:t xml:space="preserve">logical negation </w:t>
      </w:r>
      <w:r w:rsidRPr="00C27E73">
        <w:rPr>
          <w:rFonts w:ascii="Courier New" w:hAnsi="Courier New" w:cs="Courier New"/>
          <w:sz w:val="20"/>
          <w:szCs w:val="20"/>
        </w:rPr>
        <w:t>!</w:t>
      </w:r>
    </w:p>
    <w:p w14:paraId="6ADC1342"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Pre-increment</w:t>
      </w:r>
      <w:r w:rsidRPr="00C27E73">
        <w:rPr>
          <w:rFonts w:ascii="Courier New" w:hAnsi="Courier New" w:cs="Courier New"/>
          <w:sz w:val="20"/>
          <w:szCs w:val="20"/>
        </w:rPr>
        <w:t xml:space="preserve"> +</w:t>
      </w:r>
      <w:r w:rsidRPr="004E0D2B">
        <w:rPr>
          <w:rFonts w:ascii="Courier New" w:hAnsi="Courier New" w:cs="Courier New"/>
          <w:sz w:val="20"/>
          <w:szCs w:val="20"/>
        </w:rPr>
        <w:t>+</w:t>
      </w:r>
      <w:r w:rsidRPr="004E0D2B">
        <w:rPr>
          <w:sz w:val="20"/>
          <w:szCs w:val="20"/>
        </w:rPr>
        <w:t>,</w:t>
      </w:r>
      <w:r w:rsidRPr="00C27E73">
        <w:rPr>
          <w:sz w:val="20"/>
          <w:szCs w:val="20"/>
        </w:rPr>
        <w:t xml:space="preserve"> pre-decrement </w:t>
      </w:r>
      <w:r w:rsidRPr="00C27E73">
        <w:rPr>
          <w:rFonts w:ascii="Courier New" w:hAnsi="Courier New" w:cs="Courier New"/>
          <w:sz w:val="20"/>
          <w:szCs w:val="20"/>
        </w:rPr>
        <w:t>--</w:t>
      </w:r>
    </w:p>
    <w:p w14:paraId="17DBC603"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Multiplication</w:t>
      </w:r>
      <w:r w:rsidRPr="00C27E73">
        <w:rPr>
          <w:rFonts w:ascii="Courier New" w:hAnsi="Courier New" w:cs="Courier New"/>
          <w:sz w:val="20"/>
          <w:szCs w:val="20"/>
        </w:rPr>
        <w:t xml:space="preserve"> *</w:t>
      </w:r>
      <w:r w:rsidRPr="00C27E73">
        <w:rPr>
          <w:sz w:val="20"/>
          <w:szCs w:val="20"/>
        </w:rPr>
        <w:t xml:space="preserve">, division </w:t>
      </w:r>
      <w:r w:rsidRPr="00C27E73">
        <w:rPr>
          <w:rFonts w:ascii="Courier New" w:hAnsi="Courier New" w:cs="Courier New"/>
          <w:sz w:val="20"/>
          <w:szCs w:val="20"/>
        </w:rPr>
        <w:t>/</w:t>
      </w:r>
      <w:r w:rsidRPr="00C27E73">
        <w:rPr>
          <w:sz w:val="20"/>
          <w:szCs w:val="20"/>
        </w:rPr>
        <w:t xml:space="preserve">, and remainder </w:t>
      </w:r>
      <w:r w:rsidRPr="00C27E73">
        <w:rPr>
          <w:rFonts w:ascii="Courier New" w:hAnsi="Courier New" w:cs="Courier New"/>
          <w:sz w:val="20"/>
          <w:szCs w:val="20"/>
        </w:rPr>
        <w:t>%</w:t>
      </w:r>
    </w:p>
    <w:p w14:paraId="65481E74"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Addition</w:t>
      </w:r>
      <w:r w:rsidRPr="00C27E73">
        <w:rPr>
          <w:rFonts w:ascii="Courier New" w:hAnsi="Courier New" w:cs="Courier New"/>
          <w:sz w:val="20"/>
          <w:szCs w:val="20"/>
        </w:rPr>
        <w:t xml:space="preserve"> +</w:t>
      </w:r>
      <w:r w:rsidRPr="00C27E73">
        <w:rPr>
          <w:sz w:val="20"/>
          <w:szCs w:val="20"/>
        </w:rPr>
        <w:t xml:space="preserve"> and subtraction </w:t>
      </w:r>
      <w:r w:rsidRPr="00C27E73">
        <w:rPr>
          <w:rFonts w:ascii="Courier New" w:hAnsi="Courier New" w:cs="Courier New"/>
          <w:sz w:val="20"/>
          <w:szCs w:val="20"/>
        </w:rPr>
        <w:t>-</w:t>
      </w:r>
    </w:p>
    <w:p w14:paraId="1AC53F47"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Bitwise shifts left</w:t>
      </w:r>
      <w:r w:rsidRPr="00C27E73">
        <w:rPr>
          <w:rFonts w:ascii="Courier New" w:hAnsi="Courier New" w:cs="Courier New"/>
          <w:sz w:val="20"/>
          <w:szCs w:val="20"/>
        </w:rPr>
        <w:t xml:space="preserve"> &lt;&lt;</w:t>
      </w:r>
      <w:r w:rsidRPr="00C27E73">
        <w:rPr>
          <w:sz w:val="20"/>
          <w:szCs w:val="20"/>
        </w:rPr>
        <w:t xml:space="preserve"> and right </w:t>
      </w:r>
      <w:r w:rsidRPr="00C27E73">
        <w:rPr>
          <w:rFonts w:ascii="Courier New" w:hAnsi="Courier New" w:cs="Courier New"/>
          <w:sz w:val="20"/>
          <w:szCs w:val="20"/>
        </w:rPr>
        <w:t>&gt;&gt;</w:t>
      </w:r>
    </w:p>
    <w:p w14:paraId="1C19594B"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Arithmetic comparisons</w:t>
      </w:r>
      <w:r w:rsidRPr="00C27E73">
        <w:rPr>
          <w:rFonts w:ascii="Courier New" w:hAnsi="Courier New" w:cs="Courier New"/>
          <w:sz w:val="20"/>
          <w:szCs w:val="20"/>
        </w:rPr>
        <w:t xml:space="preserve"> &lt;</w:t>
      </w:r>
      <w:r w:rsidRPr="00C27E73">
        <w:rPr>
          <w:sz w:val="20"/>
          <w:szCs w:val="20"/>
        </w:rPr>
        <w:t xml:space="preserve">, </w:t>
      </w:r>
      <w:r w:rsidRPr="00C27E73">
        <w:rPr>
          <w:rFonts w:ascii="Courier New" w:hAnsi="Courier New" w:cs="Courier New"/>
          <w:sz w:val="20"/>
          <w:szCs w:val="20"/>
        </w:rPr>
        <w:t>&gt;</w:t>
      </w:r>
      <w:r w:rsidRPr="00C27E73">
        <w:rPr>
          <w:sz w:val="20"/>
          <w:szCs w:val="20"/>
        </w:rPr>
        <w:t xml:space="preserve">, </w:t>
      </w:r>
      <w:r w:rsidRPr="00C27E73">
        <w:rPr>
          <w:rFonts w:ascii="Courier New" w:hAnsi="Courier New" w:cs="Courier New"/>
          <w:sz w:val="20"/>
          <w:szCs w:val="20"/>
        </w:rPr>
        <w:t>&lt;=</w:t>
      </w:r>
      <w:r w:rsidRPr="00C27E73">
        <w:rPr>
          <w:sz w:val="20"/>
          <w:szCs w:val="20"/>
        </w:rPr>
        <w:t xml:space="preserve"> and </w:t>
      </w:r>
      <w:r w:rsidRPr="00C27E73">
        <w:rPr>
          <w:rFonts w:ascii="Courier New" w:hAnsi="Courier New" w:cs="Courier New"/>
          <w:sz w:val="20"/>
          <w:szCs w:val="20"/>
        </w:rPr>
        <w:t>&gt;=</w:t>
      </w:r>
      <w:r w:rsidRPr="00C27E73">
        <w:rPr>
          <w:sz w:val="20"/>
          <w:szCs w:val="20"/>
        </w:rPr>
        <w:t xml:space="preserve"> </w:t>
      </w:r>
    </w:p>
    <w:p w14:paraId="13834533"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Equality operators</w:t>
      </w:r>
      <w:r w:rsidRPr="00C27E73">
        <w:rPr>
          <w:rFonts w:ascii="Courier New" w:hAnsi="Courier New" w:cs="Courier New"/>
          <w:sz w:val="20"/>
          <w:szCs w:val="20"/>
        </w:rPr>
        <w:t xml:space="preserve"> ==</w:t>
      </w:r>
      <w:r w:rsidRPr="00C27E73">
        <w:rPr>
          <w:sz w:val="20"/>
          <w:szCs w:val="20"/>
        </w:rPr>
        <w:t xml:space="preserve"> and </w:t>
      </w:r>
      <w:r w:rsidRPr="00C27E73">
        <w:rPr>
          <w:rFonts w:ascii="Courier New" w:hAnsi="Courier New" w:cs="Courier New"/>
          <w:sz w:val="20"/>
          <w:szCs w:val="20"/>
        </w:rPr>
        <w:t>!=</w:t>
      </w:r>
      <w:r w:rsidRPr="00C27E73">
        <w:rPr>
          <w:sz w:val="20"/>
          <w:szCs w:val="20"/>
        </w:rPr>
        <w:t xml:space="preserve"> </w:t>
      </w:r>
    </w:p>
    <w:p w14:paraId="2E027CC9"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Bitwise and</w:t>
      </w:r>
      <w:r w:rsidRPr="00C27E73">
        <w:rPr>
          <w:rFonts w:ascii="Courier New" w:hAnsi="Courier New" w:cs="Courier New"/>
          <w:sz w:val="20"/>
          <w:szCs w:val="20"/>
        </w:rPr>
        <w:t xml:space="preserve"> &amp;</w:t>
      </w:r>
    </w:p>
    <w:p w14:paraId="3079FAE5"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Bitwise exclusive or</w:t>
      </w:r>
      <w:r w:rsidRPr="00C27E73">
        <w:rPr>
          <w:rFonts w:ascii="Courier New" w:hAnsi="Courier New" w:cs="Courier New"/>
          <w:sz w:val="20"/>
          <w:szCs w:val="20"/>
        </w:rPr>
        <w:t xml:space="preserve"> ^</w:t>
      </w:r>
    </w:p>
    <w:p w14:paraId="529AEECB"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Bitwise or</w:t>
      </w:r>
      <w:r w:rsidRPr="00C27E73">
        <w:rPr>
          <w:rFonts w:ascii="Courier New" w:hAnsi="Courier New" w:cs="Courier New"/>
          <w:sz w:val="20"/>
          <w:szCs w:val="20"/>
        </w:rPr>
        <w:t xml:space="preserve"> |</w:t>
      </w:r>
    </w:p>
    <w:p w14:paraId="1CC7C627"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Logical and</w:t>
      </w:r>
      <w:r w:rsidRPr="00C27E73">
        <w:rPr>
          <w:rFonts w:ascii="Courier New" w:hAnsi="Courier New" w:cs="Courier New"/>
          <w:sz w:val="20"/>
          <w:szCs w:val="20"/>
        </w:rPr>
        <w:t xml:space="preserve"> &amp;&amp;</w:t>
      </w:r>
    </w:p>
    <w:p w14:paraId="370988EE"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Logical or</w:t>
      </w:r>
      <w:r w:rsidRPr="00C27E73">
        <w:rPr>
          <w:rFonts w:ascii="Courier New" w:hAnsi="Courier New" w:cs="Courier New"/>
          <w:sz w:val="20"/>
          <w:szCs w:val="20"/>
        </w:rPr>
        <w:t xml:space="preserve"> </w:t>
      </w:r>
      <w:r w:rsidRPr="004E0D2B">
        <w:rPr>
          <w:rFonts w:ascii="Courier New" w:hAnsi="Courier New" w:cs="Courier New"/>
          <w:sz w:val="20"/>
          <w:szCs w:val="20"/>
        </w:rPr>
        <w:t>||</w:t>
      </w:r>
    </w:p>
    <w:p w14:paraId="03D6E63C" w14:textId="77777777" w:rsidR="00C27E73" w:rsidRPr="00C27E73" w:rsidRDefault="00C27E73" w:rsidP="00D61C77">
      <w:pPr>
        <w:widowControl w:val="0"/>
        <w:numPr>
          <w:ilvl w:val="0"/>
          <w:numId w:val="9"/>
        </w:numPr>
        <w:spacing w:after="0" w:line="240" w:lineRule="auto"/>
        <w:ind w:right="-1350"/>
        <w:rPr>
          <w:rFonts w:ascii="Courier New" w:hAnsi="Courier New" w:cs="Courier New"/>
          <w:sz w:val="20"/>
          <w:szCs w:val="20"/>
        </w:rPr>
      </w:pPr>
      <w:r w:rsidRPr="00C27E73">
        <w:rPr>
          <w:sz w:val="20"/>
          <w:szCs w:val="20"/>
        </w:rPr>
        <w:t xml:space="preserve">Condition test </w:t>
      </w:r>
      <w:r w:rsidR="00D53FA7">
        <w:rPr>
          <w:rFonts w:ascii="Courier New" w:hAnsi="Courier New" w:cs="Courier New"/>
          <w:sz w:val="20"/>
          <w:szCs w:val="20"/>
        </w:rPr>
        <w:t>?</w:t>
      </w:r>
      <w:r w:rsidRPr="00C27E73">
        <w:rPr>
          <w:rFonts w:ascii="Courier New" w:hAnsi="Courier New" w:cs="Courier New"/>
          <w:sz w:val="20"/>
          <w:szCs w:val="20"/>
        </w:rPr>
        <w:t>:</w:t>
      </w:r>
    </w:p>
    <w:p w14:paraId="664B421E" w14:textId="77777777" w:rsidR="00C27E73" w:rsidRPr="00D61C77" w:rsidRDefault="00C27E73" w:rsidP="00D61C77">
      <w:pPr>
        <w:widowControl w:val="0"/>
        <w:numPr>
          <w:ilvl w:val="0"/>
          <w:numId w:val="9"/>
        </w:numPr>
        <w:spacing w:after="0" w:line="240" w:lineRule="auto"/>
        <w:ind w:right="-1350"/>
        <w:rPr>
          <w:sz w:val="20"/>
          <w:szCs w:val="20"/>
        </w:rPr>
      </w:pPr>
      <w:r w:rsidRPr="00C27E73">
        <w:rPr>
          <w:sz w:val="20"/>
          <w:szCs w:val="20"/>
        </w:rPr>
        <w:t>Assignment operators</w:t>
      </w:r>
      <w:r w:rsidRPr="00C27E73">
        <w:rPr>
          <w:rFonts w:ascii="Courier New" w:hAnsi="Courier New" w:cs="Courier New"/>
          <w:sz w:val="20"/>
          <w:szCs w:val="20"/>
        </w:rPr>
        <w:t xml:space="preserve"> =</w:t>
      </w:r>
      <w:r w:rsidRPr="00C27E73">
        <w:rPr>
          <w:sz w:val="20"/>
          <w:szCs w:val="20"/>
        </w:rPr>
        <w:t xml:space="preserve">, </w:t>
      </w:r>
      <w:r w:rsidRPr="00C27E73">
        <w:rPr>
          <w:rFonts w:ascii="Courier New" w:hAnsi="Courier New" w:cs="Courier New"/>
          <w:sz w:val="20"/>
          <w:szCs w:val="20"/>
        </w:rPr>
        <w:t>*=</w:t>
      </w:r>
      <w:r w:rsidRPr="00C27E73">
        <w:rPr>
          <w:sz w:val="20"/>
          <w:szCs w:val="20"/>
        </w:rPr>
        <w:t xml:space="preserve">, </w:t>
      </w:r>
      <w:r w:rsidRPr="00C27E73">
        <w:rPr>
          <w:rFonts w:ascii="Courier New" w:hAnsi="Courier New" w:cs="Courier New"/>
          <w:sz w:val="20"/>
          <w:szCs w:val="20"/>
        </w:rPr>
        <w:t>/=</w:t>
      </w:r>
      <w:r w:rsidRPr="00C27E73">
        <w:rPr>
          <w:sz w:val="20"/>
          <w:szCs w:val="20"/>
        </w:rPr>
        <w:t xml:space="preserve">, </w:t>
      </w:r>
      <w:r w:rsidRPr="00C27E73">
        <w:rPr>
          <w:rFonts w:ascii="Courier New" w:hAnsi="Courier New" w:cs="Courier New"/>
          <w:sz w:val="20"/>
          <w:szCs w:val="20"/>
        </w:rPr>
        <w:t>%=</w:t>
      </w:r>
      <w:r w:rsidRPr="00C27E73">
        <w:rPr>
          <w:sz w:val="20"/>
          <w:szCs w:val="20"/>
        </w:rPr>
        <w:t xml:space="preserve">, </w:t>
      </w:r>
      <w:r w:rsidRPr="00C27E73">
        <w:rPr>
          <w:rFonts w:ascii="Courier New" w:hAnsi="Courier New" w:cs="Courier New"/>
          <w:sz w:val="20"/>
          <w:szCs w:val="20"/>
        </w:rPr>
        <w:t>+=</w:t>
      </w:r>
      <w:r w:rsidRPr="00C27E73">
        <w:rPr>
          <w:sz w:val="20"/>
          <w:szCs w:val="20"/>
        </w:rPr>
        <w:t xml:space="preserve">, </w:t>
      </w:r>
      <w:r w:rsidRPr="00C27E73">
        <w:rPr>
          <w:rFonts w:ascii="Courier New" w:hAnsi="Courier New" w:cs="Courier New"/>
          <w:sz w:val="20"/>
          <w:szCs w:val="20"/>
        </w:rPr>
        <w:t>-=</w:t>
      </w:r>
      <w:r w:rsidRPr="00C27E73">
        <w:rPr>
          <w:sz w:val="20"/>
          <w:szCs w:val="20"/>
        </w:rPr>
        <w:t xml:space="preserve">, </w:t>
      </w:r>
      <w:r w:rsidRPr="00C27E73">
        <w:rPr>
          <w:rFonts w:ascii="Courier New" w:hAnsi="Courier New" w:cs="Courier New"/>
          <w:sz w:val="20"/>
          <w:szCs w:val="20"/>
        </w:rPr>
        <w:t>&lt;&lt;=</w:t>
      </w:r>
      <w:r w:rsidRPr="00C27E73">
        <w:rPr>
          <w:sz w:val="20"/>
          <w:szCs w:val="20"/>
        </w:rPr>
        <w:t xml:space="preserve">, </w:t>
      </w:r>
      <w:r w:rsidRPr="00C27E73">
        <w:rPr>
          <w:rFonts w:ascii="Courier New" w:hAnsi="Courier New" w:cs="Courier New"/>
          <w:sz w:val="20"/>
          <w:szCs w:val="20"/>
        </w:rPr>
        <w:t>&gt;&gt;=</w:t>
      </w:r>
      <w:r w:rsidRPr="00C27E73">
        <w:rPr>
          <w:sz w:val="20"/>
          <w:szCs w:val="20"/>
        </w:rPr>
        <w:t xml:space="preserve">, </w:t>
      </w:r>
      <w:r w:rsidRPr="00C27E73">
        <w:rPr>
          <w:rFonts w:ascii="Courier New" w:hAnsi="Courier New" w:cs="Courier New"/>
          <w:sz w:val="20"/>
          <w:szCs w:val="20"/>
        </w:rPr>
        <w:t>&amp;=</w:t>
      </w:r>
      <w:r w:rsidRPr="00C27E73">
        <w:rPr>
          <w:sz w:val="20"/>
          <w:szCs w:val="20"/>
        </w:rPr>
        <w:t xml:space="preserve">, </w:t>
      </w:r>
      <w:r w:rsidRPr="00C27E73">
        <w:rPr>
          <w:rFonts w:ascii="Courier New" w:hAnsi="Courier New" w:cs="Courier New"/>
          <w:sz w:val="20"/>
          <w:szCs w:val="20"/>
        </w:rPr>
        <w:t>^=</w:t>
      </w:r>
      <w:r w:rsidRPr="00C27E73">
        <w:rPr>
          <w:sz w:val="20"/>
          <w:szCs w:val="20"/>
        </w:rPr>
        <w:t xml:space="preserve">, </w:t>
      </w:r>
      <w:r w:rsidRPr="00C27E73">
        <w:rPr>
          <w:rFonts w:ascii="Courier New" w:hAnsi="Courier New" w:cs="Courier New"/>
          <w:sz w:val="20"/>
          <w:szCs w:val="20"/>
        </w:rPr>
        <w:t>|=</w:t>
      </w:r>
    </w:p>
    <w:p w14:paraId="70346D2F" w14:textId="77777777" w:rsidR="00D61C77" w:rsidRPr="00D61C77" w:rsidRDefault="00D61C77" w:rsidP="00D61C77">
      <w:pPr>
        <w:widowControl w:val="0"/>
        <w:spacing w:after="0" w:line="240" w:lineRule="auto"/>
        <w:ind w:left="864" w:right="-1350"/>
        <w:rPr>
          <w:sz w:val="20"/>
          <w:szCs w:val="20"/>
        </w:rPr>
      </w:pPr>
    </w:p>
    <w:p w14:paraId="264DA0AF" w14:textId="77777777" w:rsidR="00C27E73" w:rsidRDefault="00C27E73" w:rsidP="00C27E73">
      <w:pPr>
        <w:spacing w:after="120" w:line="240" w:lineRule="auto"/>
        <w:rPr>
          <w:sz w:val="20"/>
          <w:szCs w:val="20"/>
        </w:rPr>
      </w:pPr>
      <w:r>
        <w:rPr>
          <w:sz w:val="20"/>
          <w:szCs w:val="20"/>
        </w:rPr>
        <w:t xml:space="preserve">However, the order of evaluating of operands for binary operators is not specified in Hello. For example, at </w:t>
      </w:r>
      <w:r w:rsidR="0062698C">
        <w:rPr>
          <w:sz w:val="20"/>
          <w:szCs w:val="20"/>
        </w:rPr>
        <w:t>r</w:t>
      </w:r>
      <w:r w:rsidR="009F48AA">
        <w:rPr>
          <w:sz w:val="20"/>
          <w:szCs w:val="20"/>
        </w:rPr>
        <w:t>untime</w:t>
      </w:r>
      <w:r>
        <w:rPr>
          <w:sz w:val="20"/>
          <w:szCs w:val="20"/>
        </w:rPr>
        <w:t xml:space="preserve"> expression </w:t>
      </w:r>
      <w:r w:rsidRPr="00C27E73">
        <w:rPr>
          <w:rFonts w:ascii="Courier New" w:hAnsi="Courier New" w:cs="Courier New"/>
          <w:sz w:val="20"/>
          <w:szCs w:val="20"/>
        </w:rPr>
        <w:t>a * (b + c)</w:t>
      </w:r>
      <w:r>
        <w:rPr>
          <w:sz w:val="20"/>
          <w:szCs w:val="20"/>
        </w:rPr>
        <w:t xml:space="preserve"> might </w:t>
      </w:r>
      <w:r w:rsidRPr="00D63819">
        <w:rPr>
          <w:sz w:val="20"/>
          <w:szCs w:val="20"/>
        </w:rPr>
        <w:t>first</w:t>
      </w:r>
      <w:r w:rsidR="00D63819" w:rsidRPr="00D63819">
        <w:rPr>
          <w:sz w:val="20"/>
          <w:szCs w:val="20"/>
        </w:rPr>
        <w:t xml:space="preserve"> </w:t>
      </w:r>
      <w:r w:rsidR="00D63819">
        <w:rPr>
          <w:sz w:val="20"/>
          <w:szCs w:val="20"/>
        </w:rPr>
        <w:t>evaluate</w:t>
      </w:r>
      <w:r>
        <w:rPr>
          <w:sz w:val="20"/>
          <w:szCs w:val="20"/>
        </w:rPr>
        <w:t xml:space="preserve"> </w:t>
      </w:r>
      <w:r w:rsidRPr="00C27E73">
        <w:rPr>
          <w:rFonts w:ascii="Courier New" w:hAnsi="Courier New" w:cs="Courier New"/>
          <w:sz w:val="20"/>
          <w:szCs w:val="20"/>
        </w:rPr>
        <w:t>a</w:t>
      </w:r>
      <w:r>
        <w:rPr>
          <w:sz w:val="20"/>
          <w:szCs w:val="20"/>
        </w:rPr>
        <w:t xml:space="preserve"> then </w:t>
      </w:r>
      <w:r w:rsidRPr="00C27E73">
        <w:rPr>
          <w:rFonts w:ascii="Courier New" w:hAnsi="Courier New" w:cs="Courier New"/>
          <w:sz w:val="20"/>
          <w:szCs w:val="20"/>
        </w:rPr>
        <w:t>(b + c)</w:t>
      </w:r>
      <w:r>
        <w:rPr>
          <w:sz w:val="20"/>
          <w:szCs w:val="20"/>
        </w:rPr>
        <w:t xml:space="preserve">, or vice versa – first </w:t>
      </w:r>
      <w:r w:rsidRPr="00C27E73">
        <w:rPr>
          <w:rFonts w:ascii="Courier New" w:hAnsi="Courier New" w:cs="Courier New"/>
          <w:sz w:val="20"/>
          <w:szCs w:val="20"/>
        </w:rPr>
        <w:t>(b + c)</w:t>
      </w:r>
      <w:r>
        <w:rPr>
          <w:sz w:val="20"/>
          <w:szCs w:val="20"/>
        </w:rPr>
        <w:t xml:space="preserve"> and only then </w:t>
      </w:r>
      <w:r w:rsidRPr="00265EC7">
        <w:rPr>
          <w:rFonts w:ascii="Courier New" w:hAnsi="Courier New" w:cs="Courier New"/>
          <w:sz w:val="20"/>
          <w:szCs w:val="20"/>
        </w:rPr>
        <w:t>a</w:t>
      </w:r>
      <w:r w:rsidRPr="00265EC7">
        <w:rPr>
          <w:sz w:val="20"/>
          <w:szCs w:val="20"/>
        </w:rPr>
        <w:t>,</w:t>
      </w:r>
      <w:r>
        <w:rPr>
          <w:sz w:val="20"/>
          <w:szCs w:val="20"/>
        </w:rPr>
        <w:t xml:space="preserve"> or it may even attempt </w:t>
      </w:r>
      <w:r w:rsidRPr="00265EC7">
        <w:rPr>
          <w:sz w:val="20"/>
          <w:szCs w:val="20"/>
        </w:rPr>
        <w:t>evaluating</w:t>
      </w:r>
      <w:r>
        <w:rPr>
          <w:sz w:val="20"/>
          <w:szCs w:val="20"/>
        </w:rPr>
        <w:t xml:space="preserve"> both </w:t>
      </w:r>
      <w:r w:rsidRPr="00C27E73">
        <w:rPr>
          <w:rFonts w:ascii="Courier New" w:hAnsi="Courier New" w:cs="Courier New"/>
          <w:sz w:val="20"/>
          <w:szCs w:val="20"/>
        </w:rPr>
        <w:t>a</w:t>
      </w:r>
      <w:r>
        <w:rPr>
          <w:sz w:val="20"/>
          <w:szCs w:val="20"/>
        </w:rPr>
        <w:t xml:space="preserve"> and </w:t>
      </w:r>
      <w:r w:rsidRPr="00C27E73">
        <w:rPr>
          <w:rFonts w:ascii="Courier New" w:hAnsi="Courier New" w:cs="Courier New"/>
          <w:sz w:val="20"/>
          <w:szCs w:val="20"/>
        </w:rPr>
        <w:t>(b + c)</w:t>
      </w:r>
      <w:r w:rsidR="00645DEE">
        <w:rPr>
          <w:sz w:val="20"/>
          <w:szCs w:val="20"/>
        </w:rPr>
        <w:t xml:space="preserve"> concurrently.</w:t>
      </w:r>
    </w:p>
    <w:p w14:paraId="0B1A0FC0" w14:textId="77777777" w:rsidR="002F3A60" w:rsidRPr="00C27E73" w:rsidRDefault="00C27E73" w:rsidP="00C27E73">
      <w:pPr>
        <w:spacing w:after="120" w:line="240" w:lineRule="auto"/>
        <w:rPr>
          <w:sz w:val="20"/>
          <w:szCs w:val="20"/>
        </w:rPr>
      </w:pPr>
      <w:r w:rsidRPr="00C27E73">
        <w:rPr>
          <w:sz w:val="20"/>
          <w:szCs w:val="20"/>
        </w:rPr>
        <w:t>Below</w:t>
      </w:r>
      <w:r w:rsidR="002F3A60" w:rsidRPr="00C27E73">
        <w:rPr>
          <w:sz w:val="20"/>
          <w:szCs w:val="20"/>
        </w:rPr>
        <w:t xml:space="preserve"> are </w:t>
      </w:r>
      <w:r w:rsidR="002F3A60" w:rsidRPr="00265EC7">
        <w:rPr>
          <w:sz w:val="20"/>
          <w:szCs w:val="20"/>
        </w:rPr>
        <w:t>expressions</w:t>
      </w:r>
      <w:r w:rsidR="002F3A60" w:rsidRPr="00C27E73">
        <w:rPr>
          <w:sz w:val="20"/>
          <w:szCs w:val="20"/>
        </w:rPr>
        <w:t xml:space="preserve"> of various </w:t>
      </w:r>
      <w:r w:rsidR="00C46777" w:rsidRPr="00C27E73">
        <w:rPr>
          <w:sz w:val="20"/>
          <w:szCs w:val="20"/>
        </w:rPr>
        <w:t>complexities</w:t>
      </w:r>
      <w:r w:rsidRPr="00C27E73">
        <w:rPr>
          <w:sz w:val="20"/>
          <w:szCs w:val="20"/>
        </w:rPr>
        <w:t xml:space="preserve"> from </w:t>
      </w:r>
      <w:r w:rsidRPr="00265EC7">
        <w:rPr>
          <w:rFonts w:ascii="Courier New" w:hAnsi="Courier New" w:cs="Courier New"/>
          <w:sz w:val="20"/>
          <w:szCs w:val="20"/>
        </w:rPr>
        <w:t>Expressions_</w:t>
      </w:r>
      <w:r w:rsidRPr="00C27E73">
        <w:rPr>
          <w:rFonts w:ascii="Courier New" w:hAnsi="Courier New" w:cs="Courier New"/>
          <w:sz w:val="20"/>
          <w:szCs w:val="20"/>
        </w:rPr>
        <w:t>World/Expressions.</w:t>
      </w:r>
      <w:r w:rsidRPr="00D63819">
        <w:rPr>
          <w:rFonts w:ascii="Courier New" w:hAnsi="Courier New" w:cs="Courier New"/>
          <w:sz w:val="20"/>
          <w:szCs w:val="20"/>
        </w:rPr>
        <w:t>hlo</w:t>
      </w:r>
      <w:r w:rsidRPr="00C27E73">
        <w:rPr>
          <w:sz w:val="20"/>
          <w:szCs w:val="20"/>
        </w:rPr>
        <w:t>, together with the output</w:t>
      </w:r>
      <w:r w:rsidR="00C46777">
        <w:rPr>
          <w:sz w:val="20"/>
          <w:szCs w:val="20"/>
        </w:rPr>
        <w:t>,</w:t>
      </w:r>
      <w:r w:rsidRPr="00C27E73">
        <w:rPr>
          <w:sz w:val="20"/>
          <w:szCs w:val="20"/>
        </w:rPr>
        <w:t xml:space="preserve"> which this program produces. The main entry point creates an instance of class </w:t>
      </w:r>
      <w:r w:rsidRPr="00C27E73">
        <w:rPr>
          <w:rFonts w:ascii="Courier New" w:hAnsi="Courier New" w:cs="Courier New"/>
          <w:sz w:val="20"/>
          <w:szCs w:val="20"/>
        </w:rPr>
        <w:t>Expressions</w:t>
      </w:r>
      <w:r w:rsidRPr="00C27E73">
        <w:rPr>
          <w:sz w:val="20"/>
          <w:szCs w:val="20"/>
        </w:rPr>
        <w:t xml:space="preserve"> on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C27E73">
        <w:rPr>
          <w:sz w:val="20"/>
          <w:szCs w:val="20"/>
        </w:rPr>
        <w:t xml:space="preserve"> heap and invokes </w:t>
      </w:r>
      <w:r w:rsidRPr="00265EC7">
        <w:rPr>
          <w:rFonts w:ascii="Courier New" w:hAnsi="Courier New" w:cs="Courier New"/>
          <w:sz w:val="20"/>
          <w:szCs w:val="20"/>
        </w:rPr>
        <w:t>try_expressions</w:t>
      </w:r>
      <w:r w:rsidRPr="00C27E73">
        <w:rPr>
          <w:rFonts w:ascii="Courier New" w:hAnsi="Courier New" w:cs="Courier New"/>
          <w:sz w:val="20"/>
          <w:szCs w:val="20"/>
        </w:rPr>
        <w:t>()</w:t>
      </w:r>
      <w:r w:rsidRPr="00C27E73">
        <w:rPr>
          <w:sz w:val="20"/>
          <w:szCs w:val="20"/>
        </w:rPr>
        <w:t xml:space="preserve">. </w:t>
      </w:r>
      <w:r w:rsidRPr="00D63819">
        <w:rPr>
          <w:sz w:val="20"/>
          <w:szCs w:val="20"/>
        </w:rPr>
        <w:t xml:space="preserve">Each line shows a </w:t>
      </w:r>
      <w:proofErr w:type="gramStart"/>
      <w:r w:rsidRPr="00D63819">
        <w:rPr>
          <w:sz w:val="20"/>
          <w:szCs w:val="20"/>
        </w:rPr>
        <w:t>part</w:t>
      </w:r>
      <w:r w:rsidR="00D63819" w:rsidRPr="00D63819">
        <w:rPr>
          <w:sz w:val="20"/>
          <w:szCs w:val="20"/>
        </w:rPr>
        <w:t>icular expression</w:t>
      </w:r>
      <w:proofErr w:type="gramEnd"/>
      <w:r w:rsidR="00D63819" w:rsidRPr="00D63819">
        <w:rPr>
          <w:sz w:val="20"/>
          <w:szCs w:val="20"/>
        </w:rPr>
        <w:t xml:space="preserve"> and calls</w:t>
      </w:r>
      <w:r w:rsidRPr="00D63819">
        <w:rPr>
          <w:sz w:val="20"/>
          <w:szCs w:val="20"/>
        </w:rPr>
        <w:t xml:space="preserve"> </w:t>
      </w:r>
      <w:r w:rsidRPr="00265EC7">
        <w:rPr>
          <w:rFonts w:ascii="Courier New" w:hAnsi="Courier New" w:cs="Courier New"/>
          <w:sz w:val="20"/>
          <w:szCs w:val="20"/>
        </w:rPr>
        <w:t>dump()</w:t>
      </w:r>
      <w:r w:rsidRPr="00D63819">
        <w:rPr>
          <w:sz w:val="20"/>
          <w:szCs w:val="20"/>
        </w:rPr>
        <w:t xml:space="preserve"> that prints results of the expression evaluation.</w:t>
      </w:r>
      <w:r>
        <w:rPr>
          <w:sz w:val="20"/>
          <w:szCs w:val="20"/>
        </w:rPr>
        <w:t xml:space="preserve"> As an </w:t>
      </w:r>
      <w:r w:rsidRPr="00265EC7">
        <w:rPr>
          <w:sz w:val="20"/>
          <w:szCs w:val="20"/>
        </w:rPr>
        <w:t>ex</w:t>
      </w:r>
      <w:r w:rsidR="00D63819" w:rsidRPr="00265EC7">
        <w:rPr>
          <w:sz w:val="20"/>
          <w:szCs w:val="20"/>
        </w:rPr>
        <w:t>ercis</w:t>
      </w:r>
      <w:r w:rsidRPr="00265EC7">
        <w:rPr>
          <w:sz w:val="20"/>
          <w:szCs w:val="20"/>
        </w:rPr>
        <w:t>e</w:t>
      </w:r>
      <w:r>
        <w:rPr>
          <w:sz w:val="20"/>
          <w:szCs w:val="20"/>
        </w:rPr>
        <w:t xml:space="preserve"> try </w:t>
      </w:r>
      <w:r w:rsidR="00265EC7">
        <w:rPr>
          <w:sz w:val="20"/>
          <w:szCs w:val="20"/>
        </w:rPr>
        <w:t>to evaluate</w:t>
      </w:r>
      <w:r>
        <w:rPr>
          <w:sz w:val="20"/>
          <w:szCs w:val="20"/>
        </w:rPr>
        <w:t xml:space="preserve"> these expressions according to the rules of precedence and sub-</w:t>
      </w:r>
      <w:r w:rsidR="00E06EE4">
        <w:rPr>
          <w:sz w:val="20"/>
          <w:szCs w:val="20"/>
        </w:rPr>
        <w:t>expressions</w:t>
      </w:r>
      <w:r>
        <w:rPr>
          <w:sz w:val="20"/>
          <w:szCs w:val="20"/>
        </w:rPr>
        <w:t xml:space="preserve"> then compare results with the ones that </w:t>
      </w:r>
      <w:r w:rsidRPr="000C021E">
        <w:rPr>
          <w:sz w:val="20"/>
          <w:szCs w:val="20"/>
        </w:rPr>
        <w:t>are printed</w:t>
      </w:r>
      <w:r>
        <w:rPr>
          <w:sz w:val="20"/>
          <w:szCs w:val="20"/>
        </w:rPr>
        <w:t xml:space="preserve"> below.</w:t>
      </w:r>
    </w:p>
    <w:p w14:paraId="01DAF8BE"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265EC7">
        <w:rPr>
          <w:rFonts w:ascii="Lucida Console" w:hAnsi="Lucida Console" w:cs="Lucida Console"/>
          <w:sz w:val="14"/>
          <w:szCs w:val="14"/>
        </w:rPr>
        <w:t>Expressions_</w:t>
      </w:r>
      <w:r>
        <w:rPr>
          <w:rFonts w:ascii="Lucida Console" w:hAnsi="Lucida Console" w:cs="Lucida Console"/>
          <w:sz w:val="14"/>
          <w:szCs w:val="14"/>
        </w:rPr>
        <w:t>World;</w:t>
      </w:r>
    </w:p>
    <w:p w14:paraId="48854925"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11</w:t>
      </w:r>
    </w:p>
    <w:p w14:paraId="3C53EC28"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265EC7">
        <w:rPr>
          <w:rFonts w:ascii="Lucida Console" w:hAnsi="Lucida Console" w:cs="Lucida Console"/>
          <w:color w:val="074909"/>
          <w:sz w:val="14"/>
          <w:szCs w:val="14"/>
        </w:rPr>
        <w:t xml:space="preserve">12 </w:t>
      </w:r>
      <w:r w:rsidRPr="00265EC7">
        <w:rPr>
          <w:rFonts w:ascii="Lucida Console" w:hAnsi="Lucida Console" w:cs="Lucida Console"/>
          <w:color w:val="00BB00"/>
          <w:sz w:val="14"/>
          <w:szCs w:val="14"/>
        </w:rPr>
        <w:t>class</w:t>
      </w:r>
      <w:r>
        <w:rPr>
          <w:rFonts w:ascii="Lucida Console" w:hAnsi="Lucida Console" w:cs="Lucida Console"/>
          <w:sz w:val="14"/>
          <w:szCs w:val="14"/>
        </w:rPr>
        <w:t xml:space="preserve"> Expressions</w:t>
      </w:r>
    </w:p>
    <w:p w14:paraId="7A979198"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13 </w:t>
      </w:r>
      <w:r>
        <w:rPr>
          <w:rFonts w:ascii="Lucida Console" w:hAnsi="Lucida Console" w:cs="Lucida Console"/>
          <w:sz w:val="14"/>
          <w:szCs w:val="14"/>
        </w:rPr>
        <w:t>{</w:t>
      </w:r>
    </w:p>
    <w:p w14:paraId="23B976F8"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fi</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c; </w:t>
      </w:r>
      <w:r w:rsidRPr="00265EC7">
        <w:rPr>
          <w:rFonts w:ascii="Lucida Console" w:hAnsi="Lucida Console" w:cs="Lucida Console"/>
          <w:color w:val="00BB00"/>
          <w:sz w:val="14"/>
          <w:szCs w:val="14"/>
        </w:rPr>
        <w:t>short</w:t>
      </w:r>
      <w:r w:rsidRPr="00265EC7">
        <w:rPr>
          <w:rFonts w:ascii="Lucida Console" w:hAnsi="Lucida Console" w:cs="Lucida Console"/>
          <w:sz w:val="14"/>
          <w:szCs w:val="14"/>
        </w:rPr>
        <w:t xml:space="preserve"> s</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0B096B">
        <w:rPr>
          <w:rFonts w:ascii="Lucida Console" w:hAnsi="Lucida Console" w:cs="Lucida Console"/>
          <w:sz w:val="14"/>
          <w:szCs w:val="14"/>
        </w:rPr>
        <w:t>i</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l; </w:t>
      </w:r>
      <w:r w:rsidRPr="00265EC7">
        <w:rPr>
          <w:rFonts w:ascii="Lucida Console" w:hAnsi="Lucida Console" w:cs="Lucida Console"/>
          <w:color w:val="00BB00"/>
          <w:sz w:val="14"/>
          <w:szCs w:val="14"/>
        </w:rPr>
        <w:t>double</w:t>
      </w:r>
      <w:r w:rsidRPr="00265EC7">
        <w:rPr>
          <w:rFonts w:ascii="Lucida Console" w:hAnsi="Lucida Console" w:cs="Lucida Console"/>
          <w:sz w:val="14"/>
          <w:szCs w:val="14"/>
        </w:rPr>
        <w:t xml:space="preserve"> d</w:t>
      </w:r>
      <w:r>
        <w:rPr>
          <w:rFonts w:ascii="Lucida Console" w:hAnsi="Lucida Console" w:cs="Lucida Console"/>
          <w:sz w:val="14"/>
          <w:szCs w:val="14"/>
        </w:rPr>
        <w:t xml:space="preserve">; </w:t>
      </w:r>
      <w:r w:rsidRPr="00265EC7">
        <w:rPr>
          <w:rFonts w:ascii="Lucida Console" w:hAnsi="Lucida Console" w:cs="Lucida Console"/>
          <w:color w:val="00BB00"/>
          <w:sz w:val="14"/>
          <w:szCs w:val="14"/>
        </w:rPr>
        <w:t>bool</w:t>
      </w:r>
      <w:r>
        <w:rPr>
          <w:rFonts w:ascii="Lucida Console" w:hAnsi="Lucida Console" w:cs="Lucida Console"/>
          <w:sz w:val="14"/>
          <w:szCs w:val="14"/>
        </w:rPr>
        <w:t xml:space="preserve"> b;</w:t>
      </w:r>
    </w:p>
    <w:p w14:paraId="1D15E096"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15 </w:t>
      </w:r>
      <w:r>
        <w:rPr>
          <w:rFonts w:ascii="Lucida Console" w:hAnsi="Lucida Console" w:cs="Lucida Console"/>
          <w:sz w:val="14"/>
          <w:szCs w:val="14"/>
        </w:rPr>
        <w:t xml:space="preserve">    Expressions() {}</w:t>
      </w:r>
    </w:p>
    <w:p w14:paraId="6B55A1D2"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t) {</w:t>
      </w:r>
    </w:p>
    <w:p w14:paraId="4F2DF27E"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17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%02d</w:t>
      </w:r>
      <w:r>
        <w:rPr>
          <w:rFonts w:ascii="Lucida Console" w:hAnsi="Lucida Console" w:cs="Lucida Console"/>
          <w:color w:val="BB0000"/>
          <w:sz w:val="14"/>
          <w:szCs w:val="14"/>
        </w:rPr>
        <w:t xml:space="preserve">: </w:t>
      </w:r>
      <w:r w:rsidRPr="00D63819">
        <w:rPr>
          <w:rFonts w:ascii="Lucida Console" w:hAnsi="Lucida Console" w:cs="Lucida Console"/>
          <w:color w:val="BB0000"/>
          <w:sz w:val="14"/>
          <w:szCs w:val="14"/>
        </w:rPr>
        <w:t>fi=</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c=</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w:t>
      </w:r>
      <w:r w:rsidRPr="00D63819">
        <w:rPr>
          <w:rFonts w:ascii="Lucida Console" w:hAnsi="Lucida Console" w:cs="Lucida Console"/>
          <w:color w:val="BB0000"/>
          <w:sz w:val="14"/>
          <w:szCs w:val="14"/>
        </w:rPr>
        <w:t>s=</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i=</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l=</w:t>
      </w:r>
      <w:r w:rsidRPr="00D63819">
        <w:rPr>
          <w:rFonts w:ascii="Lucida Console" w:hAnsi="Lucida Console" w:cs="Lucida Console"/>
          <w:color w:val="BB00BB"/>
          <w:sz w:val="14"/>
          <w:szCs w:val="14"/>
        </w:rPr>
        <w:t>%lld</w:t>
      </w:r>
      <w:r>
        <w:rPr>
          <w:rFonts w:ascii="Lucida Console" w:hAnsi="Lucida Console" w:cs="Lucida Console"/>
          <w:color w:val="BB0000"/>
          <w:sz w:val="14"/>
          <w:szCs w:val="14"/>
        </w:rPr>
        <w:t xml:space="preserve"> </w:t>
      </w:r>
      <w:r w:rsidRPr="00D63819">
        <w:rPr>
          <w:rFonts w:ascii="Lucida Console" w:hAnsi="Lucida Console" w:cs="Lucida Console"/>
          <w:color w:val="BB0000"/>
          <w:sz w:val="14"/>
          <w:szCs w:val="14"/>
        </w:rPr>
        <w:t>d=</w:t>
      </w:r>
      <w:r w:rsidRPr="00D63819">
        <w:rPr>
          <w:rFonts w:ascii="Lucida Console" w:hAnsi="Lucida Console" w:cs="Lucida Console"/>
          <w:color w:val="BB00BB"/>
          <w:sz w:val="14"/>
          <w:szCs w:val="14"/>
        </w:rPr>
        <w:t>%g</w:t>
      </w:r>
      <w:r>
        <w:rPr>
          <w:rFonts w:ascii="Lucida Console" w:hAnsi="Lucida Console" w:cs="Lucida Console"/>
          <w:color w:val="BB0000"/>
          <w:sz w:val="14"/>
          <w:szCs w:val="14"/>
        </w:rPr>
        <w:t xml:space="preserve"> </w:t>
      </w:r>
      <w:r w:rsidRPr="00D63819">
        <w:rPr>
          <w:rFonts w:ascii="Lucida Console" w:hAnsi="Lucida Console" w:cs="Lucida Console"/>
          <w:color w:val="BB0000"/>
          <w:sz w:val="14"/>
          <w:szCs w:val="14"/>
        </w:rPr>
        <w:t>b=</w:t>
      </w:r>
      <w:r w:rsidRPr="00D63819">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w:t>
      </w:r>
    </w:p>
    <w:p w14:paraId="30BCB9B2"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18 </w:t>
      </w:r>
      <w:r>
        <w:rPr>
          <w:rFonts w:ascii="Lucida Console" w:hAnsi="Lucida Console" w:cs="Lucida Console"/>
          <w:sz w:val="14"/>
          <w:szCs w:val="14"/>
        </w:rPr>
        <w:t xml:space="preserve">                     $t,   $</w:t>
      </w:r>
      <w:r w:rsidRPr="00D63819">
        <w:rPr>
          <w:rFonts w:ascii="Lucida Console" w:hAnsi="Lucida Console" w:cs="Lucida Console"/>
          <w:sz w:val="14"/>
          <w:szCs w:val="14"/>
        </w:rPr>
        <w:t>fi</w:t>
      </w:r>
      <w:r>
        <w:rPr>
          <w:rFonts w:ascii="Lucida Console" w:hAnsi="Lucida Console" w:cs="Lucida Console"/>
          <w:sz w:val="14"/>
          <w:szCs w:val="14"/>
        </w:rPr>
        <w:t>,  $c,  $s,  $i,  $l,    $d,  $</w:t>
      </w:r>
      <w:r w:rsidRPr="00D63819">
        <w:rPr>
          <w:rFonts w:ascii="Lucida Console" w:hAnsi="Lucida Console" w:cs="Lucida Console"/>
          <w:sz w:val="14"/>
          <w:szCs w:val="14"/>
        </w:rPr>
        <w:t>b==</w:t>
      </w:r>
      <w:r w:rsidRPr="00D63819">
        <w:rPr>
          <w:rFonts w:ascii="Lucida Console" w:hAnsi="Lucida Console" w:cs="Lucida Console"/>
          <w:color w:val="BB0000"/>
          <w:sz w:val="14"/>
          <w:szCs w:val="14"/>
        </w:rPr>
        <w:t>true</w:t>
      </w:r>
      <w:r>
        <w:rPr>
          <w:rFonts w:ascii="Lucida Console" w:hAnsi="Lucida Console" w:cs="Lucida Console"/>
          <w:sz w:val="14"/>
          <w:szCs w:val="14"/>
        </w:rPr>
        <w:t>?</w:t>
      </w:r>
      <w:r>
        <w:rPr>
          <w:rFonts w:ascii="Lucida Console" w:hAnsi="Lucida Console" w:cs="Lucida Console"/>
          <w:color w:val="BB0000"/>
          <w:sz w:val="14"/>
          <w:szCs w:val="14"/>
        </w:rPr>
        <w:t>"</w:t>
      </w:r>
      <w:r w:rsidRPr="004E0D2B">
        <w:rPr>
          <w:rFonts w:ascii="Lucida Console" w:hAnsi="Lucida Console" w:cs="Lucida Console"/>
          <w:color w:val="BB0000"/>
          <w:sz w:val="14"/>
          <w:szCs w:val="14"/>
        </w:rPr>
        <w:t>true</w:t>
      </w:r>
      <w:r>
        <w:rPr>
          <w:rFonts w:ascii="Lucida Console" w:hAnsi="Lucida Console" w:cs="Lucida Console"/>
          <w:color w:val="BB0000"/>
          <w:sz w:val="14"/>
          <w:szCs w:val="14"/>
        </w:rPr>
        <w:t>"</w:t>
      </w:r>
      <w:r>
        <w:rPr>
          <w:rFonts w:ascii="Lucida Console" w:hAnsi="Lucida Console" w:cs="Lucida Console"/>
          <w:sz w:val="14"/>
          <w:szCs w:val="14"/>
        </w:rPr>
        <w:t>:</w:t>
      </w:r>
      <w:r>
        <w:rPr>
          <w:rFonts w:ascii="Lucida Console" w:hAnsi="Lucida Console" w:cs="Lucida Console"/>
          <w:color w:val="BB0000"/>
          <w:sz w:val="14"/>
          <w:szCs w:val="14"/>
        </w:rPr>
        <w:t>"false"</w:t>
      </w:r>
      <w:r>
        <w:rPr>
          <w:rFonts w:ascii="Lucida Console" w:hAnsi="Lucida Console" w:cs="Lucida Console"/>
          <w:sz w:val="14"/>
          <w:szCs w:val="14"/>
        </w:rPr>
        <w:t>);</w:t>
      </w:r>
    </w:p>
    <w:p w14:paraId="532CA70C"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p>
    <w:p w14:paraId="731158D7"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p>
    <w:p w14:paraId="7B8A1601"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 {</w:t>
      </w:r>
    </w:p>
    <w:p w14:paraId="7B7B25C3"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22 </w:t>
      </w:r>
      <w:r>
        <w:rPr>
          <w:rFonts w:ascii="Lucida Console" w:hAnsi="Lucida Console" w:cs="Lucida Console"/>
          <w:sz w:val="14"/>
          <w:szCs w:val="14"/>
        </w:rPr>
        <w:t xml:space="preserve">        Expressions exp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Expressions();</w:t>
      </w:r>
    </w:p>
    <w:p w14:paraId="3E649E5B"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23 </w:t>
      </w:r>
      <w:r w:rsidRPr="009863F6">
        <w:rPr>
          <w:rFonts w:ascii="Lucida Console" w:hAnsi="Lucida Console" w:cs="Lucida Console"/>
          <w:sz w:val="14"/>
          <w:szCs w:val="14"/>
        </w:rPr>
        <w:t xml:space="preserve">        exp.try_expressions(</w:t>
      </w:r>
      <w:r>
        <w:rPr>
          <w:rFonts w:ascii="Lucida Console" w:hAnsi="Lucida Console" w:cs="Lucida Console"/>
          <w:sz w:val="14"/>
          <w:szCs w:val="14"/>
        </w:rPr>
        <w:t>);</w:t>
      </w:r>
    </w:p>
    <w:p w14:paraId="351BCDEB"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p>
    <w:p w14:paraId="06B78771"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w:t>
      </w:r>
      <w:r w:rsidRPr="00265EC7">
        <w:rPr>
          <w:rFonts w:ascii="Lucida Console" w:hAnsi="Lucida Console" w:cs="Lucida Console"/>
          <w:sz w:val="14"/>
          <w:szCs w:val="14"/>
        </w:rPr>
        <w:t>try_expressions</w:t>
      </w:r>
      <w:r>
        <w:rPr>
          <w:rFonts w:ascii="Lucida Console" w:hAnsi="Lucida Console" w:cs="Lucida Console"/>
          <w:sz w:val="14"/>
          <w:szCs w:val="14"/>
        </w:rPr>
        <w:t>()</w:t>
      </w:r>
    </w:p>
    <w:p w14:paraId="49D3B013"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p>
    <w:p w14:paraId="5916A151"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27 </w:t>
      </w:r>
      <w:r>
        <w:rPr>
          <w:rFonts w:ascii="Lucida Console" w:hAnsi="Lucida Console" w:cs="Lucida Console"/>
          <w:sz w:val="14"/>
          <w:szCs w:val="14"/>
        </w:rPr>
        <w:t xml:space="preserve">        l = i = </w:t>
      </w:r>
      <w:r w:rsidRPr="00265EC7">
        <w:rPr>
          <w:rFonts w:ascii="Lucida Console" w:hAnsi="Lucida Console" w:cs="Lucida Console"/>
          <w:sz w:val="14"/>
          <w:szCs w:val="14"/>
        </w:rPr>
        <w:t>fi</w:t>
      </w:r>
      <w:r>
        <w:rPr>
          <w:rFonts w:ascii="Lucida Console" w:hAnsi="Lucida Console" w:cs="Lucida Console"/>
          <w:sz w:val="14"/>
          <w:szCs w:val="14"/>
        </w:rPr>
        <w:t xml:space="preserve"> = </w:t>
      </w:r>
      <w:r w:rsidRPr="00265EC7">
        <w:rPr>
          <w:rFonts w:ascii="Lucida Console" w:hAnsi="Lucida Console" w:cs="Lucida Console"/>
          <w:sz w:val="14"/>
          <w:szCs w:val="14"/>
        </w:rPr>
        <w:t>s = c</w:t>
      </w:r>
      <w:r>
        <w:rPr>
          <w:rFonts w:ascii="Lucida Console" w:hAnsi="Lucida Console" w:cs="Lucida Console"/>
          <w:sz w:val="14"/>
          <w:szCs w:val="14"/>
        </w:rPr>
        <w:t xml:space="preserve"> = </w:t>
      </w:r>
      <w:r>
        <w:rPr>
          <w:rFonts w:ascii="Lucida Console" w:hAnsi="Lucida Console" w:cs="Lucida Console"/>
          <w:color w:val="BB0000"/>
          <w:sz w:val="14"/>
          <w:szCs w:val="14"/>
        </w:rPr>
        <w:t>2</w:t>
      </w:r>
      <w:r>
        <w:rPr>
          <w:rFonts w:ascii="Lucida Console" w:hAnsi="Lucida Console" w:cs="Lucida Console"/>
          <w:sz w:val="14"/>
          <w:szCs w:val="14"/>
        </w:rPr>
        <w:t>; dump(</w:t>
      </w:r>
      <w:r>
        <w:rPr>
          <w:rFonts w:ascii="Lucida Console" w:hAnsi="Lucida Console" w:cs="Lucida Console"/>
          <w:color w:val="BB0000"/>
          <w:sz w:val="14"/>
          <w:szCs w:val="14"/>
        </w:rPr>
        <w:t>1</w:t>
      </w:r>
      <w:r>
        <w:rPr>
          <w:rFonts w:ascii="Lucida Console" w:hAnsi="Lucida Console" w:cs="Lucida Console"/>
          <w:sz w:val="14"/>
          <w:szCs w:val="14"/>
        </w:rPr>
        <w:t>);</w:t>
      </w:r>
    </w:p>
    <w:p w14:paraId="54378727"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28 </w:t>
      </w:r>
      <w:r>
        <w:rPr>
          <w:rFonts w:ascii="Lucida Console" w:hAnsi="Lucida Console" w:cs="Lucida Console"/>
          <w:sz w:val="14"/>
          <w:szCs w:val="14"/>
        </w:rPr>
        <w:t xml:space="preserve">        b = </w:t>
      </w:r>
      <w:r>
        <w:rPr>
          <w:rFonts w:ascii="Lucida Console" w:hAnsi="Lucida Console" w:cs="Lucida Console"/>
          <w:color w:val="BB0000"/>
          <w:sz w:val="14"/>
          <w:szCs w:val="14"/>
        </w:rPr>
        <w:t>true</w:t>
      </w:r>
      <w:r>
        <w:rPr>
          <w:rFonts w:ascii="Lucida Console" w:hAnsi="Lucida Console" w:cs="Lucida Console"/>
          <w:sz w:val="14"/>
          <w:szCs w:val="14"/>
        </w:rPr>
        <w:t>; dump(</w:t>
      </w:r>
      <w:r>
        <w:rPr>
          <w:rFonts w:ascii="Lucida Console" w:hAnsi="Lucida Console" w:cs="Lucida Console"/>
          <w:color w:val="BB0000"/>
          <w:sz w:val="14"/>
          <w:szCs w:val="14"/>
        </w:rPr>
        <w:t>2</w:t>
      </w:r>
      <w:r>
        <w:rPr>
          <w:rFonts w:ascii="Lucida Console" w:hAnsi="Lucida Console" w:cs="Lucida Console"/>
          <w:sz w:val="14"/>
          <w:szCs w:val="14"/>
        </w:rPr>
        <w:t>);</w:t>
      </w:r>
    </w:p>
    <w:p w14:paraId="7148BE21"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29 </w:t>
      </w:r>
      <w:r>
        <w:rPr>
          <w:rFonts w:ascii="Lucida Console" w:hAnsi="Lucida Console" w:cs="Lucida Console"/>
          <w:sz w:val="14"/>
          <w:szCs w:val="14"/>
        </w:rPr>
        <w:t xml:space="preserve">        d = (-d) + l; dump(</w:t>
      </w:r>
      <w:r>
        <w:rPr>
          <w:rFonts w:ascii="Lucida Console" w:hAnsi="Lucida Console" w:cs="Lucida Console"/>
          <w:color w:val="BB0000"/>
          <w:sz w:val="14"/>
          <w:szCs w:val="14"/>
        </w:rPr>
        <w:t>3</w:t>
      </w:r>
      <w:r>
        <w:rPr>
          <w:rFonts w:ascii="Lucida Console" w:hAnsi="Lucida Console" w:cs="Lucida Console"/>
          <w:sz w:val="14"/>
          <w:szCs w:val="14"/>
        </w:rPr>
        <w:t>);</w:t>
      </w:r>
    </w:p>
    <w:p w14:paraId="0EB2E576"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30 </w:t>
      </w:r>
      <w:r>
        <w:rPr>
          <w:rFonts w:ascii="Lucida Console" w:hAnsi="Lucida Console" w:cs="Lucida Console"/>
          <w:sz w:val="14"/>
          <w:szCs w:val="14"/>
        </w:rPr>
        <w:t xml:space="preserve">        l = l - </w:t>
      </w:r>
      <w:r w:rsidRPr="00C46777">
        <w:rPr>
          <w:rFonts w:ascii="Lucida Console" w:hAnsi="Lucida Console" w:cs="Lucida Console"/>
          <w:sz w:val="14"/>
          <w:szCs w:val="14"/>
        </w:rPr>
        <w:t>i</w:t>
      </w:r>
      <w:r>
        <w:rPr>
          <w:rFonts w:ascii="Lucida Console" w:hAnsi="Lucida Console" w:cs="Lucida Console"/>
          <w:sz w:val="14"/>
          <w:szCs w:val="14"/>
        </w:rPr>
        <w:t xml:space="preserve"> * s / c - </w:t>
      </w:r>
      <w:r>
        <w:rPr>
          <w:rFonts w:ascii="Lucida Console" w:hAnsi="Lucida Console" w:cs="Lucida Console"/>
          <w:color w:val="BB0000"/>
          <w:sz w:val="14"/>
          <w:szCs w:val="14"/>
        </w:rPr>
        <w:t>123</w:t>
      </w:r>
      <w:r>
        <w:rPr>
          <w:rFonts w:ascii="Lucida Console" w:hAnsi="Lucida Console" w:cs="Lucida Console"/>
          <w:sz w:val="14"/>
          <w:szCs w:val="14"/>
        </w:rPr>
        <w:t>; dump(</w:t>
      </w:r>
      <w:r>
        <w:rPr>
          <w:rFonts w:ascii="Lucida Console" w:hAnsi="Lucida Console" w:cs="Lucida Console"/>
          <w:color w:val="BB0000"/>
          <w:sz w:val="14"/>
          <w:szCs w:val="14"/>
        </w:rPr>
        <w:t>4</w:t>
      </w:r>
      <w:r>
        <w:rPr>
          <w:rFonts w:ascii="Lucida Console" w:hAnsi="Lucida Console" w:cs="Lucida Console"/>
          <w:sz w:val="14"/>
          <w:szCs w:val="14"/>
        </w:rPr>
        <w:t>);</w:t>
      </w:r>
    </w:p>
    <w:p w14:paraId="0019A1E2"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sidRPr="00C46777">
        <w:rPr>
          <w:rFonts w:ascii="Lucida Console" w:hAnsi="Lucida Console" w:cs="Lucida Console"/>
          <w:sz w:val="14"/>
          <w:szCs w:val="14"/>
        </w:rPr>
        <w:t>i</w:t>
      </w:r>
      <w:r>
        <w:rPr>
          <w:rFonts w:ascii="Lucida Console" w:hAnsi="Lucida Console" w:cs="Lucida Console"/>
          <w:sz w:val="14"/>
          <w:szCs w:val="14"/>
        </w:rPr>
        <w:t xml:space="preserve"> = ~(</w:t>
      </w:r>
      <w:r w:rsidRPr="00265EC7">
        <w:rPr>
          <w:rFonts w:ascii="Lucida Console" w:hAnsi="Lucida Console" w:cs="Lucida Console"/>
          <w:sz w:val="14"/>
          <w:szCs w:val="14"/>
        </w:rPr>
        <w:t>s + i</w:t>
      </w:r>
      <w:r>
        <w:rPr>
          <w:rFonts w:ascii="Lucida Console" w:hAnsi="Lucida Console" w:cs="Lucida Console"/>
          <w:sz w:val="14"/>
          <w:szCs w:val="14"/>
        </w:rPr>
        <w:t>) % c; dump(</w:t>
      </w:r>
      <w:r>
        <w:rPr>
          <w:rFonts w:ascii="Lucida Console" w:hAnsi="Lucida Console" w:cs="Lucida Console"/>
          <w:color w:val="BB0000"/>
          <w:sz w:val="14"/>
          <w:szCs w:val="14"/>
        </w:rPr>
        <w:t>5</w:t>
      </w:r>
      <w:r>
        <w:rPr>
          <w:rFonts w:ascii="Lucida Console" w:hAnsi="Lucida Console" w:cs="Lucida Console"/>
          <w:sz w:val="14"/>
          <w:szCs w:val="14"/>
        </w:rPr>
        <w:t>);</w:t>
      </w:r>
    </w:p>
    <w:p w14:paraId="72640F8C"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32 </w:t>
      </w:r>
      <w:r>
        <w:rPr>
          <w:rFonts w:ascii="Lucida Console" w:hAnsi="Lucida Console" w:cs="Lucida Console"/>
          <w:sz w:val="14"/>
          <w:szCs w:val="14"/>
        </w:rPr>
        <w:t xml:space="preserve">        l = (((</w:t>
      </w:r>
      <w:r w:rsidRPr="00265EC7">
        <w:rPr>
          <w:rFonts w:ascii="Lucida Console" w:hAnsi="Lucida Console" w:cs="Lucida Console"/>
          <w:sz w:val="14"/>
          <w:szCs w:val="14"/>
        </w:rPr>
        <w:t>l &amp; i</w:t>
      </w:r>
      <w:r>
        <w:rPr>
          <w:rFonts w:ascii="Lucida Console" w:hAnsi="Lucida Console" w:cs="Lucida Console"/>
          <w:sz w:val="14"/>
          <w:szCs w:val="14"/>
        </w:rPr>
        <w:t xml:space="preserve">) | </w:t>
      </w:r>
      <w:r w:rsidRPr="00265EC7">
        <w:rPr>
          <w:rFonts w:ascii="Lucida Console" w:hAnsi="Lucida Console" w:cs="Lucida Console"/>
          <w:sz w:val="14"/>
          <w:szCs w:val="14"/>
        </w:rPr>
        <w:t>fi</w:t>
      </w:r>
      <w:r>
        <w:rPr>
          <w:rFonts w:ascii="Lucida Console" w:hAnsi="Lucida Console" w:cs="Lucida Console"/>
          <w:sz w:val="14"/>
          <w:szCs w:val="14"/>
        </w:rPr>
        <w:t>) &lt;&lt; i) &gt;&gt; c; dump(</w:t>
      </w:r>
      <w:r>
        <w:rPr>
          <w:rFonts w:ascii="Lucida Console" w:hAnsi="Lucida Console" w:cs="Lucida Console"/>
          <w:color w:val="BB0000"/>
          <w:sz w:val="14"/>
          <w:szCs w:val="14"/>
        </w:rPr>
        <w:t>6</w:t>
      </w:r>
      <w:r>
        <w:rPr>
          <w:rFonts w:ascii="Lucida Console" w:hAnsi="Lucida Console" w:cs="Lucida Console"/>
          <w:sz w:val="14"/>
          <w:szCs w:val="14"/>
        </w:rPr>
        <w:t>);</w:t>
      </w:r>
    </w:p>
    <w:p w14:paraId="03B573C3"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33 </w:t>
      </w:r>
      <w:r>
        <w:rPr>
          <w:rFonts w:ascii="Lucida Console" w:hAnsi="Lucida Console" w:cs="Lucida Console"/>
          <w:sz w:val="14"/>
          <w:szCs w:val="14"/>
        </w:rPr>
        <w:t xml:space="preserve">        b = b &amp;&amp; !b || !(</w:t>
      </w:r>
      <w:r w:rsidRPr="00265EC7">
        <w:rPr>
          <w:rFonts w:ascii="Lucida Console" w:hAnsi="Lucida Console" w:cs="Lucida Console"/>
          <w:color w:val="BB0000"/>
          <w:sz w:val="14"/>
          <w:szCs w:val="14"/>
        </w:rPr>
        <w:t>true</w:t>
      </w:r>
      <w:r>
        <w:rPr>
          <w:rFonts w:ascii="Lucida Console" w:hAnsi="Lucida Console" w:cs="Lucida Console"/>
          <w:sz w:val="14"/>
          <w:szCs w:val="14"/>
        </w:rPr>
        <w:t xml:space="preserve"> &amp;&amp; b); dump(</w:t>
      </w:r>
      <w:r>
        <w:rPr>
          <w:rFonts w:ascii="Lucida Console" w:hAnsi="Lucida Console" w:cs="Lucida Console"/>
          <w:color w:val="BB0000"/>
          <w:sz w:val="14"/>
          <w:szCs w:val="14"/>
        </w:rPr>
        <w:t>7</w:t>
      </w:r>
      <w:r>
        <w:rPr>
          <w:rFonts w:ascii="Lucida Console" w:hAnsi="Lucida Console" w:cs="Lucida Console"/>
          <w:sz w:val="14"/>
          <w:szCs w:val="14"/>
        </w:rPr>
        <w:t>);</w:t>
      </w:r>
    </w:p>
    <w:p w14:paraId="6326B15E"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34 </w:t>
      </w:r>
      <w:r>
        <w:rPr>
          <w:rFonts w:ascii="Lucida Console" w:hAnsi="Lucida Console" w:cs="Lucida Console"/>
          <w:sz w:val="14"/>
          <w:szCs w:val="14"/>
        </w:rPr>
        <w:t xml:space="preserve">        b = ((</w:t>
      </w:r>
      <w:r w:rsidRPr="00265EC7">
        <w:rPr>
          <w:rFonts w:ascii="Lucida Console" w:hAnsi="Lucida Console" w:cs="Lucida Console"/>
          <w:sz w:val="14"/>
          <w:szCs w:val="14"/>
        </w:rPr>
        <w:t>d &gt; l</w:t>
      </w:r>
      <w:r>
        <w:rPr>
          <w:rFonts w:ascii="Lucida Console" w:hAnsi="Lucida Console" w:cs="Lucida Console"/>
          <w:sz w:val="14"/>
          <w:szCs w:val="14"/>
        </w:rPr>
        <w:t>) || (</w:t>
      </w:r>
      <w:r w:rsidRPr="00265EC7">
        <w:rPr>
          <w:rFonts w:ascii="Lucida Console" w:hAnsi="Lucida Console" w:cs="Lucida Console"/>
          <w:sz w:val="14"/>
          <w:szCs w:val="14"/>
        </w:rPr>
        <w:t>l &gt;= i</w:t>
      </w:r>
      <w:r>
        <w:rPr>
          <w:rFonts w:ascii="Lucida Console" w:hAnsi="Lucida Console" w:cs="Lucida Console"/>
          <w:sz w:val="14"/>
          <w:szCs w:val="14"/>
        </w:rPr>
        <w:t>)) &amp;&amp; (</w:t>
      </w:r>
      <w:r w:rsidRPr="00265EC7">
        <w:rPr>
          <w:rFonts w:ascii="Lucida Console" w:hAnsi="Lucida Console" w:cs="Lucida Console"/>
          <w:sz w:val="14"/>
          <w:szCs w:val="14"/>
        </w:rPr>
        <w:t>i &lt; s</w:t>
      </w:r>
      <w:r>
        <w:rPr>
          <w:rFonts w:ascii="Lucida Console" w:hAnsi="Lucida Console" w:cs="Lucida Console"/>
          <w:sz w:val="14"/>
          <w:szCs w:val="14"/>
        </w:rPr>
        <w:t>) &amp;&amp; (</w:t>
      </w:r>
      <w:r w:rsidRPr="00265EC7">
        <w:rPr>
          <w:rFonts w:ascii="Lucida Console" w:hAnsi="Lucida Console" w:cs="Lucida Console"/>
          <w:sz w:val="14"/>
          <w:szCs w:val="14"/>
        </w:rPr>
        <w:t>s &lt;= c</w:t>
      </w:r>
      <w:r>
        <w:rPr>
          <w:rFonts w:ascii="Lucida Console" w:hAnsi="Lucida Console" w:cs="Lucida Console"/>
          <w:sz w:val="14"/>
          <w:szCs w:val="14"/>
        </w:rPr>
        <w:t>); dump(</w:t>
      </w:r>
      <w:r>
        <w:rPr>
          <w:rFonts w:ascii="Lucida Console" w:hAnsi="Lucida Console" w:cs="Lucida Console"/>
          <w:color w:val="BB0000"/>
          <w:sz w:val="14"/>
          <w:szCs w:val="14"/>
        </w:rPr>
        <w:t>8</w:t>
      </w:r>
      <w:r>
        <w:rPr>
          <w:rFonts w:ascii="Lucida Console" w:hAnsi="Lucida Console" w:cs="Lucida Console"/>
          <w:sz w:val="14"/>
          <w:szCs w:val="14"/>
        </w:rPr>
        <w:t>);</w:t>
      </w:r>
    </w:p>
    <w:p w14:paraId="5E6F3F75"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35 </w:t>
      </w:r>
      <w:r>
        <w:rPr>
          <w:rFonts w:ascii="Lucida Console" w:hAnsi="Lucida Console" w:cs="Lucida Console"/>
          <w:sz w:val="14"/>
          <w:szCs w:val="14"/>
        </w:rPr>
        <w:t xml:space="preserve">        b = (b == b) &amp;&amp; (b != </w:t>
      </w:r>
      <w:r>
        <w:rPr>
          <w:rFonts w:ascii="Lucida Console" w:hAnsi="Lucida Console" w:cs="Lucida Console"/>
          <w:color w:val="BB0000"/>
          <w:sz w:val="14"/>
          <w:szCs w:val="14"/>
        </w:rPr>
        <w:t>0</w:t>
      </w:r>
      <w:r>
        <w:rPr>
          <w:rFonts w:ascii="Lucida Console" w:hAnsi="Lucida Console" w:cs="Lucida Console"/>
          <w:sz w:val="14"/>
          <w:szCs w:val="14"/>
        </w:rPr>
        <w:t>); dump(</w:t>
      </w:r>
      <w:r>
        <w:rPr>
          <w:rFonts w:ascii="Lucida Console" w:hAnsi="Lucida Console" w:cs="Lucida Console"/>
          <w:color w:val="BB0000"/>
          <w:sz w:val="14"/>
          <w:szCs w:val="14"/>
        </w:rPr>
        <w:t>9</w:t>
      </w:r>
      <w:r>
        <w:rPr>
          <w:rFonts w:ascii="Lucida Console" w:hAnsi="Lucida Console" w:cs="Lucida Console"/>
          <w:sz w:val="14"/>
          <w:szCs w:val="14"/>
        </w:rPr>
        <w:t>);</w:t>
      </w:r>
    </w:p>
    <w:p w14:paraId="6CE26350"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r w:rsidRPr="00265EC7">
        <w:rPr>
          <w:rFonts w:ascii="Lucida Console" w:hAnsi="Lucida Console" w:cs="Lucida Console"/>
          <w:sz w:val="14"/>
          <w:szCs w:val="14"/>
        </w:rPr>
        <w:t>c++</w:t>
      </w:r>
      <w:r>
        <w:rPr>
          <w:rFonts w:ascii="Lucida Console" w:hAnsi="Lucida Console" w:cs="Lucida Console"/>
          <w:sz w:val="14"/>
          <w:szCs w:val="14"/>
        </w:rPr>
        <w:t xml:space="preserve">; c--; --c; c--; d += </w:t>
      </w:r>
      <w:r>
        <w:rPr>
          <w:rFonts w:ascii="Lucida Console" w:hAnsi="Lucida Console" w:cs="Lucida Console"/>
          <w:color w:val="BB0000"/>
          <w:sz w:val="14"/>
          <w:szCs w:val="14"/>
        </w:rPr>
        <w:t>100</w:t>
      </w:r>
      <w:r>
        <w:rPr>
          <w:rFonts w:ascii="Lucida Console" w:hAnsi="Lucida Console" w:cs="Lucida Console"/>
          <w:sz w:val="14"/>
          <w:szCs w:val="14"/>
        </w:rPr>
        <w:t>; dump(</w:t>
      </w:r>
      <w:r>
        <w:rPr>
          <w:rFonts w:ascii="Lucida Console" w:hAnsi="Lucida Console" w:cs="Lucida Console"/>
          <w:color w:val="BB0000"/>
          <w:sz w:val="14"/>
          <w:szCs w:val="14"/>
        </w:rPr>
        <w:t>10</w:t>
      </w:r>
      <w:r>
        <w:rPr>
          <w:rFonts w:ascii="Lucida Console" w:hAnsi="Lucida Console" w:cs="Lucida Console"/>
          <w:sz w:val="14"/>
          <w:szCs w:val="14"/>
        </w:rPr>
        <w:t>);</w:t>
      </w:r>
    </w:p>
    <w:p w14:paraId="4408DEE9"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37 </w:t>
      </w:r>
      <w:r>
        <w:rPr>
          <w:rFonts w:ascii="Lucida Console" w:hAnsi="Lucida Console" w:cs="Lucida Console"/>
          <w:sz w:val="14"/>
          <w:szCs w:val="14"/>
        </w:rPr>
        <w:t xml:space="preserve">        d += c + (i -= s) - (l *= i) / (d /= </w:t>
      </w:r>
      <w:r>
        <w:rPr>
          <w:rFonts w:ascii="Lucida Console" w:hAnsi="Lucida Console" w:cs="Lucida Console"/>
          <w:color w:val="BB0000"/>
          <w:sz w:val="14"/>
          <w:szCs w:val="14"/>
        </w:rPr>
        <w:t>1</w:t>
      </w:r>
      <w:r>
        <w:rPr>
          <w:rFonts w:ascii="Lucida Console" w:hAnsi="Lucida Console" w:cs="Lucida Console"/>
          <w:sz w:val="14"/>
          <w:szCs w:val="14"/>
        </w:rPr>
        <w:t xml:space="preserve"> + (i &amp; (l %= (c+</w:t>
      </w:r>
      <w:r>
        <w:rPr>
          <w:rFonts w:ascii="Lucida Console" w:hAnsi="Lucida Console" w:cs="Lucida Console"/>
          <w:color w:val="BB0000"/>
          <w:sz w:val="14"/>
          <w:szCs w:val="14"/>
        </w:rPr>
        <w:t>1</w:t>
      </w:r>
      <w:r>
        <w:rPr>
          <w:rFonts w:ascii="Lucida Console" w:hAnsi="Lucida Console" w:cs="Lucida Console"/>
          <w:sz w:val="14"/>
          <w:szCs w:val="14"/>
        </w:rPr>
        <w:t>)))); dump(</w:t>
      </w:r>
      <w:r>
        <w:rPr>
          <w:rFonts w:ascii="Lucida Console" w:hAnsi="Lucida Console" w:cs="Lucida Console"/>
          <w:color w:val="BB0000"/>
          <w:sz w:val="14"/>
          <w:szCs w:val="14"/>
        </w:rPr>
        <w:t>11</w:t>
      </w:r>
      <w:r>
        <w:rPr>
          <w:rFonts w:ascii="Lucida Console" w:hAnsi="Lucida Console" w:cs="Lucida Console"/>
          <w:sz w:val="14"/>
          <w:szCs w:val="14"/>
        </w:rPr>
        <w:t>);</w:t>
      </w:r>
    </w:p>
    <w:p w14:paraId="235C6B63"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38 </w:t>
      </w:r>
      <w:r>
        <w:rPr>
          <w:rFonts w:ascii="Lucida Console" w:hAnsi="Lucida Console" w:cs="Lucida Console"/>
          <w:sz w:val="14"/>
          <w:szCs w:val="14"/>
        </w:rPr>
        <w:t xml:space="preserve">        s &amp;= c; </w:t>
      </w:r>
      <w:r w:rsidRPr="00C46777">
        <w:rPr>
          <w:rFonts w:ascii="Lucida Console" w:hAnsi="Lucida Console" w:cs="Lucida Console"/>
          <w:sz w:val="14"/>
          <w:szCs w:val="14"/>
        </w:rPr>
        <w:t>i</w:t>
      </w:r>
      <w:r>
        <w:rPr>
          <w:rFonts w:ascii="Lucida Console" w:hAnsi="Lucida Console" w:cs="Lucida Console"/>
          <w:sz w:val="14"/>
          <w:szCs w:val="14"/>
        </w:rPr>
        <w:t xml:space="preserve"> </w:t>
      </w:r>
      <w:r w:rsidRPr="004E0D2B">
        <w:rPr>
          <w:rFonts w:ascii="Lucida Console" w:hAnsi="Lucida Console" w:cs="Lucida Console"/>
          <w:sz w:val="14"/>
          <w:szCs w:val="14"/>
        </w:rPr>
        <w:t>|</w:t>
      </w:r>
      <w:r>
        <w:rPr>
          <w:rFonts w:ascii="Lucida Console" w:hAnsi="Lucida Console" w:cs="Lucida Console"/>
          <w:sz w:val="14"/>
          <w:szCs w:val="14"/>
        </w:rPr>
        <w:t xml:space="preserve">= s; l ^= i; l &lt;&lt;= </w:t>
      </w:r>
      <w:r>
        <w:rPr>
          <w:rFonts w:ascii="Lucida Console" w:hAnsi="Lucida Console" w:cs="Lucida Console"/>
          <w:color w:val="BB0000"/>
          <w:sz w:val="14"/>
          <w:szCs w:val="14"/>
        </w:rPr>
        <w:t>1</w:t>
      </w:r>
      <w:r>
        <w:rPr>
          <w:rFonts w:ascii="Lucida Console" w:hAnsi="Lucida Console" w:cs="Lucida Console"/>
          <w:sz w:val="14"/>
          <w:szCs w:val="14"/>
        </w:rPr>
        <w:t xml:space="preserve">; </w:t>
      </w:r>
      <w:r w:rsidRPr="00265EC7">
        <w:rPr>
          <w:rFonts w:ascii="Lucida Console" w:hAnsi="Lucida Console" w:cs="Lucida Console"/>
          <w:sz w:val="14"/>
          <w:szCs w:val="14"/>
        </w:rPr>
        <w:t>l &gt;&gt;= s</w:t>
      </w:r>
      <w:r>
        <w:rPr>
          <w:rFonts w:ascii="Lucida Console" w:hAnsi="Lucida Console" w:cs="Lucida Console"/>
          <w:sz w:val="14"/>
          <w:szCs w:val="14"/>
        </w:rPr>
        <w:t>; dump(</w:t>
      </w:r>
      <w:r>
        <w:rPr>
          <w:rFonts w:ascii="Lucida Console" w:hAnsi="Lucida Console" w:cs="Lucida Console"/>
          <w:color w:val="BB0000"/>
          <w:sz w:val="14"/>
          <w:szCs w:val="14"/>
        </w:rPr>
        <w:t>12</w:t>
      </w:r>
      <w:r>
        <w:rPr>
          <w:rFonts w:ascii="Lucida Console" w:hAnsi="Lucida Console" w:cs="Lucida Console"/>
          <w:sz w:val="14"/>
          <w:szCs w:val="14"/>
        </w:rPr>
        <w:t>);</w:t>
      </w:r>
    </w:p>
    <w:p w14:paraId="2B90672B"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39 </w:t>
      </w:r>
      <w:r>
        <w:rPr>
          <w:rFonts w:ascii="Lucida Console" w:hAnsi="Lucida Console" w:cs="Lucida Console"/>
          <w:sz w:val="14"/>
          <w:szCs w:val="14"/>
        </w:rPr>
        <w:t xml:space="preserve">        c = (</w:t>
      </w:r>
      <w:r w:rsidRPr="00D63819">
        <w:rPr>
          <w:rFonts w:ascii="Lucida Console" w:hAnsi="Lucida Console" w:cs="Lucida Console"/>
          <w:color w:val="00BB00"/>
          <w:sz w:val="14"/>
          <w:szCs w:val="14"/>
        </w:rPr>
        <w:t>char</w:t>
      </w:r>
      <w:r w:rsidRPr="00D63819">
        <w:rPr>
          <w:rFonts w:ascii="Lucida Console" w:hAnsi="Lucida Console" w:cs="Lucida Console"/>
          <w:sz w:val="14"/>
          <w:szCs w:val="14"/>
        </w:rPr>
        <w:t>)d</w:t>
      </w:r>
      <w:r>
        <w:rPr>
          <w:rFonts w:ascii="Lucida Console" w:hAnsi="Lucida Console" w:cs="Lucida Console"/>
          <w:sz w:val="14"/>
          <w:szCs w:val="14"/>
        </w:rPr>
        <w:t>; s = (</w:t>
      </w:r>
      <w:r>
        <w:rPr>
          <w:rFonts w:ascii="Lucida Console" w:hAnsi="Lucida Console" w:cs="Lucida Console"/>
          <w:color w:val="00BB00"/>
          <w:sz w:val="14"/>
          <w:szCs w:val="14"/>
        </w:rPr>
        <w:t>short</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)d; i = </w:t>
      </w:r>
      <w:r w:rsidR="00C21D89">
        <w:rPr>
          <w:rFonts w:ascii="Lucida Console" w:hAnsi="Lucida Console" w:cs="Lucida Console"/>
          <w:sz w:val="14"/>
          <w:szCs w:val="14"/>
        </w:rPr>
        <w:t>(</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char</w:t>
      </w:r>
      <w:r w:rsidR="00C21D89">
        <w:rPr>
          <w:rFonts w:ascii="Lucida Console" w:hAnsi="Lucida Console" w:cs="Lucida Console"/>
          <w:sz w:val="14"/>
          <w:szCs w:val="14"/>
        </w:rPr>
        <w:t>)</w:t>
      </w:r>
      <w:r>
        <w:rPr>
          <w:rFonts w:ascii="Lucida Console" w:hAnsi="Lucida Console" w:cs="Lucida Console"/>
          <w:sz w:val="14"/>
          <w:szCs w:val="14"/>
        </w:rPr>
        <w:t>(</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)l; dump(</w:t>
      </w:r>
      <w:r>
        <w:rPr>
          <w:rFonts w:ascii="Lucida Console" w:hAnsi="Lucida Console" w:cs="Lucida Console"/>
          <w:color w:val="BB0000"/>
          <w:sz w:val="14"/>
          <w:szCs w:val="14"/>
        </w:rPr>
        <w:t>14</w:t>
      </w:r>
      <w:r>
        <w:rPr>
          <w:rFonts w:ascii="Lucida Console" w:hAnsi="Lucida Console" w:cs="Lucida Console"/>
          <w:sz w:val="14"/>
          <w:szCs w:val="14"/>
        </w:rPr>
        <w:t>);</w:t>
      </w:r>
    </w:p>
    <w:p w14:paraId="5DD2AAEB" w14:textId="77777777" w:rsidR="00F63723" w:rsidRDefault="00F63723" w:rsidP="00F637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p>
    <w:p w14:paraId="75F3F274" w14:textId="77777777" w:rsidR="00F63723" w:rsidRDefault="00F63723" w:rsidP="00130ADC">
      <w:pPr>
        <w:autoSpaceDE w:val="0"/>
        <w:autoSpaceDN w:val="0"/>
        <w:adjustRightInd w:val="0"/>
        <w:spacing w:after="0" w:line="240" w:lineRule="auto"/>
        <w:ind w:left="720"/>
        <w:rPr>
          <w:rFonts w:ascii="Lucida Console" w:hAnsi="Lucida Console" w:cs="Lucida Console"/>
          <w:sz w:val="14"/>
          <w:szCs w:val="14"/>
        </w:rPr>
      </w:pPr>
      <w:r w:rsidRPr="00B65FBC">
        <w:rPr>
          <w:rFonts w:ascii="Lucida Console" w:hAnsi="Lucida Console" w:cs="Lucida Console"/>
          <w:color w:val="074909"/>
          <w:sz w:val="14"/>
          <w:szCs w:val="14"/>
        </w:rPr>
        <w:t xml:space="preserve"> 41 </w:t>
      </w:r>
      <w:r>
        <w:rPr>
          <w:rFonts w:ascii="Lucida Console" w:hAnsi="Lucida Console" w:cs="Lucida Console"/>
          <w:sz w:val="14"/>
          <w:szCs w:val="14"/>
        </w:rPr>
        <w:t>}</w:t>
      </w:r>
    </w:p>
    <w:p w14:paraId="2AA93A5D" w14:textId="77777777" w:rsidR="00130ADC" w:rsidRDefault="00130ADC" w:rsidP="00130ADC">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3930BCC1"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lastRenderedPageBreak/>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Expressions_</w:t>
      </w:r>
      <w:r>
        <w:rPr>
          <w:rFonts w:ascii="Lucida Console" w:hAnsi="Lucida Console" w:cs="Lucida Console"/>
          <w:sz w:val="14"/>
          <w:szCs w:val="14"/>
        </w:rPr>
        <w:t>World</w:t>
      </w:r>
    </w:p>
    <w:p w14:paraId="1DC61015"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01: fi=2 c=2 s=2 i=2 l=2 d=0 </w:t>
      </w:r>
      <w:r w:rsidRPr="00D63819">
        <w:rPr>
          <w:rFonts w:ascii="Lucida Console" w:hAnsi="Lucida Console" w:cs="Lucida Console"/>
          <w:sz w:val="14"/>
          <w:szCs w:val="14"/>
        </w:rPr>
        <w:t>b=false</w:t>
      </w:r>
    </w:p>
    <w:p w14:paraId="5263B28B"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02: fi=2 c=2 s=2 i=2 l=2 d=0 </w:t>
      </w:r>
      <w:r w:rsidRPr="00D63819">
        <w:rPr>
          <w:rFonts w:ascii="Lucida Console" w:hAnsi="Lucida Console" w:cs="Lucida Console"/>
          <w:sz w:val="14"/>
          <w:szCs w:val="14"/>
        </w:rPr>
        <w:t>b=true</w:t>
      </w:r>
    </w:p>
    <w:p w14:paraId="55C5722F"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03: fi=2 c=2 s=2 i=2 l=2 d=2 </w:t>
      </w:r>
      <w:r w:rsidRPr="00D63819">
        <w:rPr>
          <w:rFonts w:ascii="Lucida Console" w:hAnsi="Lucida Console" w:cs="Lucida Console"/>
          <w:sz w:val="14"/>
          <w:szCs w:val="14"/>
        </w:rPr>
        <w:t>b=true</w:t>
      </w:r>
    </w:p>
    <w:p w14:paraId="12BA604D"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04: fi=2 c=2 s=2 i=2 l=-123 d=2 </w:t>
      </w:r>
      <w:r w:rsidRPr="00D63819">
        <w:rPr>
          <w:rFonts w:ascii="Lucida Console" w:hAnsi="Lucida Console" w:cs="Lucida Console"/>
          <w:sz w:val="14"/>
          <w:szCs w:val="14"/>
        </w:rPr>
        <w:t>b=true</w:t>
      </w:r>
    </w:p>
    <w:p w14:paraId="130D1AAE"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05: fi=2 c=2 s=2 i=-1 l=-123 d=2 </w:t>
      </w:r>
      <w:r w:rsidRPr="00D63819">
        <w:rPr>
          <w:rFonts w:ascii="Lucida Console" w:hAnsi="Lucida Console" w:cs="Lucida Console"/>
          <w:sz w:val="14"/>
          <w:szCs w:val="14"/>
        </w:rPr>
        <w:t>b=true</w:t>
      </w:r>
    </w:p>
    <w:p w14:paraId="78C53B3B"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06: fi=2 c=2 s=2 i=-1 l=-2305843009213693952 d=2 </w:t>
      </w:r>
      <w:r w:rsidRPr="00D63819">
        <w:rPr>
          <w:rFonts w:ascii="Lucida Console" w:hAnsi="Lucida Console" w:cs="Lucida Console"/>
          <w:sz w:val="14"/>
          <w:szCs w:val="14"/>
        </w:rPr>
        <w:t>b=true</w:t>
      </w:r>
    </w:p>
    <w:p w14:paraId="417E4536"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07: fi=2 c=2 s=2 i=-1 l=-2305843009213693952 d=2 </w:t>
      </w:r>
      <w:r w:rsidRPr="00D63819">
        <w:rPr>
          <w:rFonts w:ascii="Lucida Console" w:hAnsi="Lucida Console" w:cs="Lucida Console"/>
          <w:sz w:val="14"/>
          <w:szCs w:val="14"/>
        </w:rPr>
        <w:t>b=false</w:t>
      </w:r>
    </w:p>
    <w:p w14:paraId="24320F59"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08: fi=2 c=2 s=2 i=-1 l=-2305843009213693952 d=2 </w:t>
      </w:r>
      <w:r w:rsidRPr="00D63819">
        <w:rPr>
          <w:rFonts w:ascii="Lucida Console" w:hAnsi="Lucida Console" w:cs="Lucida Console"/>
          <w:sz w:val="14"/>
          <w:szCs w:val="14"/>
        </w:rPr>
        <w:t>b=true</w:t>
      </w:r>
    </w:p>
    <w:p w14:paraId="2F837DEF"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09: fi=2 c=2 s=2 i=-1 l=-2305843009213693952 d=2 </w:t>
      </w:r>
      <w:r w:rsidRPr="00D63819">
        <w:rPr>
          <w:rFonts w:ascii="Lucida Console" w:hAnsi="Lucida Console" w:cs="Lucida Console"/>
          <w:sz w:val="14"/>
          <w:szCs w:val="14"/>
        </w:rPr>
        <w:t>b=true</w:t>
      </w:r>
    </w:p>
    <w:p w14:paraId="628300EE"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10: fi=2 c=0 s=2 i=-1 l=-2305843009213693952 d=102 </w:t>
      </w:r>
      <w:r w:rsidRPr="00D63819">
        <w:rPr>
          <w:rFonts w:ascii="Lucida Console" w:hAnsi="Lucida Console" w:cs="Lucida Console"/>
          <w:sz w:val="14"/>
          <w:szCs w:val="14"/>
        </w:rPr>
        <w:t>b=true</w:t>
      </w:r>
    </w:p>
    <w:p w14:paraId="56C792C3"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11: fi=2 c=0 s=2 i=-3 l=0 </w:t>
      </w:r>
      <w:r w:rsidRPr="00D63819">
        <w:rPr>
          <w:rFonts w:ascii="Lucida Console" w:hAnsi="Lucida Console" w:cs="Lucida Console"/>
          <w:sz w:val="14"/>
          <w:szCs w:val="14"/>
        </w:rPr>
        <w:t>d=</w:t>
      </w:r>
      <w:r>
        <w:rPr>
          <w:rFonts w:ascii="Lucida Console" w:hAnsi="Lucida Console" w:cs="Lucida Console"/>
          <w:sz w:val="14"/>
          <w:szCs w:val="14"/>
        </w:rPr>
        <w:t xml:space="preserve">-6.78189e+16 </w:t>
      </w:r>
      <w:r w:rsidRPr="00D63819">
        <w:rPr>
          <w:rFonts w:ascii="Lucida Console" w:hAnsi="Lucida Console" w:cs="Lucida Console"/>
          <w:sz w:val="14"/>
          <w:szCs w:val="14"/>
        </w:rPr>
        <w:t>b=true</w:t>
      </w:r>
    </w:p>
    <w:p w14:paraId="415616AF"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12: fi=2 c=0 s=0 i=-3 l=-6 </w:t>
      </w:r>
      <w:r w:rsidRPr="00D63819">
        <w:rPr>
          <w:rFonts w:ascii="Lucida Console" w:hAnsi="Lucida Console" w:cs="Lucida Console"/>
          <w:sz w:val="14"/>
          <w:szCs w:val="14"/>
        </w:rPr>
        <w:t>d=</w:t>
      </w:r>
      <w:r>
        <w:rPr>
          <w:rFonts w:ascii="Lucida Console" w:hAnsi="Lucida Console" w:cs="Lucida Console"/>
          <w:sz w:val="14"/>
          <w:szCs w:val="14"/>
        </w:rPr>
        <w:t xml:space="preserve">-6.78189e+16 </w:t>
      </w:r>
      <w:r w:rsidRPr="00D63819">
        <w:rPr>
          <w:rFonts w:ascii="Lucida Console" w:hAnsi="Lucida Console" w:cs="Lucida Console"/>
          <w:sz w:val="14"/>
          <w:szCs w:val="14"/>
        </w:rPr>
        <w:t>b=true</w:t>
      </w:r>
    </w:p>
    <w:p w14:paraId="1EB11B3B"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14: fi=2 c=0 s=3960 i=250 l=-6 </w:t>
      </w:r>
      <w:r w:rsidRPr="00D63819">
        <w:rPr>
          <w:rFonts w:ascii="Lucida Console" w:hAnsi="Lucida Console" w:cs="Lucida Console"/>
          <w:sz w:val="14"/>
          <w:szCs w:val="14"/>
        </w:rPr>
        <w:t>d=</w:t>
      </w:r>
      <w:r>
        <w:rPr>
          <w:rFonts w:ascii="Lucida Console" w:hAnsi="Lucida Console" w:cs="Lucida Console"/>
          <w:sz w:val="14"/>
          <w:szCs w:val="14"/>
        </w:rPr>
        <w:t xml:space="preserve">-6.78189e+16 </w:t>
      </w:r>
      <w:r w:rsidRPr="00D63819">
        <w:rPr>
          <w:rFonts w:ascii="Lucida Console" w:hAnsi="Lucida Console" w:cs="Lucida Console"/>
          <w:sz w:val="14"/>
          <w:szCs w:val="14"/>
        </w:rPr>
        <w:t>b=true</w:t>
      </w:r>
    </w:p>
    <w:p w14:paraId="0B6E703E" w14:textId="77777777" w:rsidR="006F6B2C" w:rsidRDefault="006F6B2C" w:rsidP="00130ADC">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26D4AAC7" w14:textId="77777777" w:rsidR="00866FAC" w:rsidRDefault="00141CD2" w:rsidP="00D63819">
      <w:pPr>
        <w:pStyle w:val="Heading2"/>
      </w:pPr>
      <w:bookmarkStart w:id="2027" w:name="_Toc394515726"/>
      <w:bookmarkStart w:id="2028" w:name="_Toc394564458"/>
      <w:bookmarkStart w:id="2029" w:name="_Toc394664668"/>
      <w:bookmarkStart w:id="2030" w:name="_Toc394668884"/>
      <w:bookmarkStart w:id="2031" w:name="_Toc394919653"/>
      <w:bookmarkStart w:id="2032" w:name="_Toc394958035"/>
      <w:bookmarkStart w:id="2033" w:name="_Toc394958749"/>
      <w:bookmarkStart w:id="2034" w:name="_Toc395005639"/>
      <w:bookmarkStart w:id="2035" w:name="_Toc395011408"/>
      <w:bookmarkStart w:id="2036" w:name="_Toc395012259"/>
      <w:bookmarkStart w:id="2037" w:name="_Toc395034754"/>
      <w:bookmarkStart w:id="2038" w:name="_Toc395172033"/>
      <w:bookmarkStart w:id="2039" w:name="_Toc395863229"/>
      <w:bookmarkStart w:id="2040" w:name="_Toc396031601"/>
      <w:bookmarkStart w:id="2041" w:name="_Toc396938116"/>
      <w:bookmarkStart w:id="2042" w:name="_Toc396979110"/>
      <w:bookmarkStart w:id="2043" w:name="_Toc396981723"/>
      <w:bookmarkStart w:id="2044" w:name="_Toc397075889"/>
      <w:bookmarkStart w:id="2045" w:name="_Toc397200715"/>
      <w:bookmarkStart w:id="2046" w:name="_Toc397248992"/>
      <w:bookmarkStart w:id="2047" w:name="_Toc397332367"/>
      <w:bookmarkStart w:id="2048" w:name="_Toc397339229"/>
      <w:bookmarkStart w:id="2049" w:name="_Toc397422894"/>
      <w:bookmarkStart w:id="2050" w:name="_Toc397498619"/>
      <w:bookmarkStart w:id="2051" w:name="_Toc397506960"/>
      <w:bookmarkStart w:id="2052" w:name="_Toc397529691"/>
      <w:bookmarkStart w:id="2053" w:name="_Toc397590410"/>
      <w:bookmarkStart w:id="2054" w:name="_Toc397593026"/>
      <w:bookmarkStart w:id="2055" w:name="_Toc397596034"/>
      <w:bookmarkStart w:id="2056" w:name="_Toc397618879"/>
      <w:bookmarkStart w:id="2057" w:name="_Toc398738267"/>
      <w:bookmarkStart w:id="2058" w:name="_Toc398810896"/>
      <w:bookmarkStart w:id="2059" w:name="_Toc399366012"/>
      <w:bookmarkStart w:id="2060" w:name="_Toc399622773"/>
      <w:bookmarkStart w:id="2061" w:name="_Toc400041780"/>
      <w:bookmarkStart w:id="2062" w:name="_Toc400229953"/>
      <w:bookmarkStart w:id="2063" w:name="_Toc400286374"/>
      <w:bookmarkStart w:id="2064" w:name="_Toc400286921"/>
      <w:bookmarkStart w:id="2065" w:name="_Toc400445364"/>
      <w:bookmarkStart w:id="2066" w:name="_Toc401568335"/>
      <w:bookmarkStart w:id="2067" w:name="_Toc401699101"/>
      <w:bookmarkStart w:id="2068" w:name="_Toc401748398"/>
      <w:bookmarkStart w:id="2069" w:name="_Toc401748692"/>
      <w:bookmarkStart w:id="2070" w:name="_Toc401748986"/>
      <w:bookmarkStart w:id="2071" w:name="_Toc401836571"/>
      <w:bookmarkStart w:id="2072" w:name="_Toc401921056"/>
      <w:bookmarkStart w:id="2073" w:name="_Toc404090021"/>
      <w:bookmarkStart w:id="2074" w:name="_Toc404612951"/>
      <w:bookmarkStart w:id="2075" w:name="_Toc520407110"/>
      <w:r>
        <w:t xml:space="preserve">Local </w:t>
      </w:r>
      <w:r w:rsidR="002F3A60">
        <w:t>Program Flow</w:t>
      </w:r>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47A86D3C" w14:textId="77777777" w:rsidR="00645DEE" w:rsidRDefault="002F3A60" w:rsidP="00141CD2">
      <w:pPr>
        <w:spacing w:after="120" w:line="240" w:lineRule="auto"/>
        <w:rPr>
          <w:sz w:val="20"/>
          <w:szCs w:val="20"/>
        </w:rPr>
      </w:pPr>
      <w:r w:rsidRPr="00141CD2">
        <w:rPr>
          <w:sz w:val="20"/>
          <w:szCs w:val="20"/>
        </w:rPr>
        <w:t>A</w:t>
      </w:r>
      <w:r w:rsidR="006F6B2C">
        <w:rPr>
          <w:sz w:val="20"/>
          <w:szCs w:val="20"/>
        </w:rPr>
        <w:t xml:space="preserve">s it </w:t>
      </w:r>
      <w:r w:rsidR="006F6B2C" w:rsidRPr="000C021E">
        <w:rPr>
          <w:sz w:val="20"/>
          <w:szCs w:val="20"/>
        </w:rPr>
        <w:t>is acc</w:t>
      </w:r>
      <w:r w:rsidR="00D63819" w:rsidRPr="000C021E">
        <w:rPr>
          <w:sz w:val="20"/>
          <w:szCs w:val="20"/>
        </w:rPr>
        <w:t>usto</w:t>
      </w:r>
      <w:r w:rsidR="006F6B2C" w:rsidRPr="000C021E">
        <w:rPr>
          <w:sz w:val="20"/>
          <w:szCs w:val="20"/>
        </w:rPr>
        <w:t>med</w:t>
      </w:r>
      <w:r w:rsidR="006F6B2C">
        <w:rPr>
          <w:sz w:val="20"/>
          <w:szCs w:val="20"/>
        </w:rPr>
        <w:t xml:space="preserve"> in procedural programming, </w:t>
      </w:r>
      <w:r w:rsidRPr="00141CD2">
        <w:rPr>
          <w:sz w:val="20"/>
          <w:szCs w:val="20"/>
        </w:rPr>
        <w:t xml:space="preserve">execution of a Hello program proceeds from one </w:t>
      </w:r>
      <w:r w:rsidRPr="000C021E">
        <w:rPr>
          <w:sz w:val="20"/>
          <w:szCs w:val="20"/>
        </w:rPr>
        <w:t>statement</w:t>
      </w:r>
      <w:r w:rsidRPr="00141CD2">
        <w:rPr>
          <w:sz w:val="20"/>
          <w:szCs w:val="20"/>
        </w:rPr>
        <w:t xml:space="preserve"> to another follow</w:t>
      </w:r>
      <w:r w:rsidR="00D53FA7">
        <w:rPr>
          <w:sz w:val="20"/>
          <w:szCs w:val="20"/>
        </w:rPr>
        <w:t>ing their top-down order</w:t>
      </w:r>
      <w:r w:rsidR="00C8540F">
        <w:rPr>
          <w:sz w:val="20"/>
          <w:szCs w:val="20"/>
        </w:rPr>
        <w:t>,</w:t>
      </w:r>
      <w:r w:rsidR="00D53FA7">
        <w:rPr>
          <w:sz w:val="20"/>
          <w:szCs w:val="20"/>
        </w:rPr>
        <w:t xml:space="preserve"> as the statements</w:t>
      </w:r>
      <w:r w:rsidRPr="00141CD2">
        <w:rPr>
          <w:sz w:val="20"/>
          <w:szCs w:val="20"/>
        </w:rPr>
        <w:t xml:space="preserve"> appear in the program source code. Some statements in effect define program elements and their names such as</w:t>
      </w:r>
      <w:r w:rsidR="00C27E73" w:rsidRPr="00141CD2">
        <w:rPr>
          <w:sz w:val="20"/>
          <w:szCs w:val="20"/>
        </w:rPr>
        <w:t xml:space="preserve"> constants,</w:t>
      </w:r>
      <w:r w:rsidRPr="00141CD2">
        <w:rPr>
          <w:sz w:val="20"/>
          <w:szCs w:val="20"/>
        </w:rPr>
        <w:t xml:space="preserve"> variables, functions, function parameters, </w:t>
      </w:r>
      <w:r w:rsidRPr="00265EC7">
        <w:rPr>
          <w:sz w:val="20"/>
          <w:szCs w:val="20"/>
        </w:rPr>
        <w:t>user defined</w:t>
      </w:r>
      <w:r w:rsidRPr="00141CD2">
        <w:rPr>
          <w:sz w:val="20"/>
          <w:szCs w:val="20"/>
        </w:rPr>
        <w:t xml:space="preserve"> types </w:t>
      </w:r>
      <w:r w:rsidR="00D53FA7">
        <w:rPr>
          <w:sz w:val="20"/>
          <w:szCs w:val="20"/>
        </w:rPr>
        <w:t>(</w:t>
      </w:r>
      <w:r w:rsidRPr="000C021E">
        <w:rPr>
          <w:sz w:val="20"/>
          <w:szCs w:val="20"/>
        </w:rPr>
        <w:t>which</w:t>
      </w:r>
      <w:r w:rsidRPr="00141CD2">
        <w:rPr>
          <w:sz w:val="20"/>
          <w:szCs w:val="20"/>
        </w:rPr>
        <w:t xml:space="preserve"> are classes and interfaces together with their </w:t>
      </w:r>
      <w:r w:rsidRPr="00D63819">
        <w:rPr>
          <w:sz w:val="20"/>
          <w:szCs w:val="20"/>
        </w:rPr>
        <w:t>fi</w:t>
      </w:r>
      <w:r w:rsidR="00D63819">
        <w:rPr>
          <w:sz w:val="20"/>
          <w:szCs w:val="20"/>
        </w:rPr>
        <w:t>el</w:t>
      </w:r>
      <w:r w:rsidRPr="00D63819">
        <w:rPr>
          <w:sz w:val="20"/>
          <w:szCs w:val="20"/>
        </w:rPr>
        <w:t>ds</w:t>
      </w:r>
      <w:r w:rsidRPr="00141CD2">
        <w:rPr>
          <w:sz w:val="20"/>
          <w:szCs w:val="20"/>
        </w:rPr>
        <w:t xml:space="preserve"> and function members</w:t>
      </w:r>
      <w:r w:rsidR="00D53FA7">
        <w:rPr>
          <w:sz w:val="20"/>
          <w:szCs w:val="20"/>
        </w:rPr>
        <w:t>)</w:t>
      </w:r>
      <w:r w:rsidRPr="00141CD2">
        <w:rPr>
          <w:sz w:val="20"/>
          <w:szCs w:val="20"/>
        </w:rPr>
        <w:t xml:space="preserve">, and packages. Other </w:t>
      </w:r>
      <w:r w:rsidRPr="00265EC7">
        <w:rPr>
          <w:sz w:val="20"/>
          <w:szCs w:val="20"/>
        </w:rPr>
        <w:t>statements</w:t>
      </w:r>
      <w:r w:rsidRPr="00141CD2">
        <w:rPr>
          <w:sz w:val="20"/>
          <w:szCs w:val="20"/>
        </w:rPr>
        <w:t xml:space="preserve"> use the </w:t>
      </w:r>
      <w:r w:rsidRPr="00265EC7">
        <w:rPr>
          <w:sz w:val="20"/>
          <w:szCs w:val="20"/>
        </w:rPr>
        <w:t>defined</w:t>
      </w:r>
      <w:r w:rsidRPr="00141CD2">
        <w:rPr>
          <w:sz w:val="20"/>
          <w:szCs w:val="20"/>
        </w:rPr>
        <w:t xml:space="preserve"> elements to compute results of the expressions </w:t>
      </w:r>
      <w:r w:rsidRPr="000C021E">
        <w:rPr>
          <w:sz w:val="20"/>
          <w:szCs w:val="20"/>
        </w:rPr>
        <w:t>formed</w:t>
      </w:r>
      <w:r w:rsidR="00706395">
        <w:rPr>
          <w:sz w:val="20"/>
          <w:szCs w:val="20"/>
        </w:rPr>
        <w:t xml:space="preserve"> from those elements, </w:t>
      </w:r>
      <w:r w:rsidRPr="00141CD2">
        <w:rPr>
          <w:sz w:val="20"/>
          <w:szCs w:val="20"/>
        </w:rPr>
        <w:t>to assign computed results to defined elements, or to alter the program’s sequential flow of control.</w:t>
      </w:r>
    </w:p>
    <w:p w14:paraId="23736194" w14:textId="77777777" w:rsidR="002F3A60" w:rsidRPr="00141CD2" w:rsidRDefault="002F3A60" w:rsidP="00141CD2">
      <w:pPr>
        <w:spacing w:after="120" w:line="240" w:lineRule="auto"/>
        <w:rPr>
          <w:sz w:val="20"/>
          <w:szCs w:val="20"/>
        </w:rPr>
      </w:pPr>
      <w:r w:rsidRPr="00141CD2">
        <w:rPr>
          <w:sz w:val="20"/>
          <w:szCs w:val="20"/>
        </w:rPr>
        <w:t xml:space="preserve"> As we have noted before, every Hello program executes on behalf of a</w:t>
      </w:r>
      <w:r w:rsidR="00141CD2" w:rsidRPr="00141CD2">
        <w:rPr>
          <w:sz w:val="20"/>
          <w:szCs w:val="20"/>
        </w:rPr>
        <w:t xml:space="preserve"> </w:t>
      </w:r>
      <w:r w:rsidR="00130ADC">
        <w:rPr>
          <w:sz w:val="20"/>
          <w:szCs w:val="20"/>
        </w:rPr>
        <w:t>thread of some queue. T</w:t>
      </w:r>
      <w:r w:rsidRPr="00141CD2">
        <w:rPr>
          <w:sz w:val="20"/>
          <w:szCs w:val="20"/>
        </w:rPr>
        <w:t>hus, there are statements that transfer e</w:t>
      </w:r>
      <w:r w:rsidR="00130ADC">
        <w:rPr>
          <w:sz w:val="20"/>
          <w:szCs w:val="20"/>
        </w:rPr>
        <w:t>xecution within the same thread</w:t>
      </w:r>
      <w:r w:rsidRPr="00141CD2">
        <w:rPr>
          <w:sz w:val="20"/>
          <w:szCs w:val="20"/>
        </w:rPr>
        <w:t xml:space="preserve"> or from a thread of one queue to another </w:t>
      </w:r>
      <w:r w:rsidR="00D53FA7">
        <w:rPr>
          <w:sz w:val="20"/>
          <w:szCs w:val="20"/>
        </w:rPr>
        <w:t>queue from</w:t>
      </w:r>
      <w:r w:rsidRPr="00141CD2">
        <w:rPr>
          <w:sz w:val="20"/>
          <w:szCs w:val="20"/>
        </w:rPr>
        <w:t xml:space="preserve"> the same or a different host.</w:t>
      </w:r>
      <w:r w:rsidR="00D40087">
        <w:rPr>
          <w:sz w:val="20"/>
          <w:szCs w:val="20"/>
        </w:rPr>
        <w:t xml:space="preserve"> The following </w:t>
      </w:r>
      <w:r w:rsidR="00141CD2" w:rsidRPr="00141CD2">
        <w:rPr>
          <w:sz w:val="20"/>
          <w:szCs w:val="20"/>
        </w:rPr>
        <w:t xml:space="preserve">sections explain control statements that alter the flow of execution within the same thread of </w:t>
      </w:r>
      <w:r w:rsidR="00141CD2" w:rsidRPr="00265EC7">
        <w:rPr>
          <w:sz w:val="20"/>
          <w:szCs w:val="20"/>
        </w:rPr>
        <w:t>control</w:t>
      </w:r>
      <w:r w:rsidR="00321A4E" w:rsidRPr="00265EC7">
        <w:rPr>
          <w:rStyle w:val="FootnoteReference"/>
          <w:sz w:val="20"/>
          <w:szCs w:val="20"/>
        </w:rPr>
        <w:footnoteReference w:id="9"/>
      </w:r>
      <w:r w:rsidR="00141CD2" w:rsidRPr="00141CD2">
        <w:rPr>
          <w:sz w:val="20"/>
          <w:szCs w:val="20"/>
        </w:rPr>
        <w:t>.</w:t>
      </w:r>
    </w:p>
    <w:p w14:paraId="1C7328E2" w14:textId="77777777" w:rsidR="00141CD2" w:rsidRDefault="00141CD2" w:rsidP="00141CD2">
      <w:pPr>
        <w:pStyle w:val="Heading3"/>
      </w:pPr>
      <w:bookmarkStart w:id="2076" w:name="_Toc293220078"/>
      <w:bookmarkStart w:id="2077" w:name="_Toc293220433"/>
      <w:bookmarkStart w:id="2078" w:name="_Toc327534351"/>
      <w:bookmarkStart w:id="2079" w:name="_Toc369790856"/>
      <w:bookmarkStart w:id="2080" w:name="_Toc394515727"/>
      <w:bookmarkStart w:id="2081" w:name="_Toc394564459"/>
      <w:bookmarkStart w:id="2082" w:name="_Toc394664669"/>
      <w:bookmarkStart w:id="2083" w:name="_Toc394668885"/>
      <w:bookmarkStart w:id="2084" w:name="_Toc394919654"/>
      <w:bookmarkStart w:id="2085" w:name="_Toc394958036"/>
      <w:bookmarkStart w:id="2086" w:name="_Toc394958750"/>
      <w:bookmarkStart w:id="2087" w:name="_Toc395005640"/>
      <w:bookmarkStart w:id="2088" w:name="_Toc395011409"/>
      <w:bookmarkStart w:id="2089" w:name="_Toc395012260"/>
      <w:bookmarkStart w:id="2090" w:name="_Toc395034755"/>
      <w:bookmarkStart w:id="2091" w:name="_Toc395172034"/>
      <w:bookmarkStart w:id="2092" w:name="_Toc395863230"/>
      <w:bookmarkStart w:id="2093" w:name="_Toc396031602"/>
      <w:bookmarkStart w:id="2094" w:name="_Toc396938117"/>
      <w:bookmarkStart w:id="2095" w:name="_Toc396979111"/>
      <w:bookmarkStart w:id="2096" w:name="_Toc396981724"/>
      <w:bookmarkStart w:id="2097" w:name="_Toc397075890"/>
      <w:bookmarkStart w:id="2098" w:name="_Toc397200716"/>
      <w:bookmarkStart w:id="2099" w:name="_Toc397248993"/>
      <w:bookmarkStart w:id="2100" w:name="_Toc397332368"/>
      <w:bookmarkStart w:id="2101" w:name="_Toc397339230"/>
      <w:bookmarkStart w:id="2102" w:name="_Toc397422895"/>
      <w:bookmarkStart w:id="2103" w:name="_Toc397498620"/>
      <w:bookmarkStart w:id="2104" w:name="_Toc397506961"/>
      <w:bookmarkStart w:id="2105" w:name="_Toc397529692"/>
      <w:bookmarkStart w:id="2106" w:name="_Toc397590411"/>
      <w:bookmarkStart w:id="2107" w:name="_Toc397593027"/>
      <w:bookmarkStart w:id="2108" w:name="_Toc397596035"/>
      <w:bookmarkStart w:id="2109" w:name="_Toc397618880"/>
      <w:bookmarkStart w:id="2110" w:name="_Toc398738268"/>
      <w:bookmarkStart w:id="2111" w:name="_Toc398810897"/>
      <w:bookmarkStart w:id="2112" w:name="_Toc399366013"/>
      <w:bookmarkStart w:id="2113" w:name="_Toc399622774"/>
      <w:bookmarkStart w:id="2114" w:name="_Toc400041781"/>
      <w:bookmarkStart w:id="2115" w:name="_Toc400229954"/>
      <w:bookmarkStart w:id="2116" w:name="_Toc400286375"/>
      <w:bookmarkStart w:id="2117" w:name="_Toc400286922"/>
      <w:bookmarkStart w:id="2118" w:name="_Toc400445365"/>
      <w:bookmarkStart w:id="2119" w:name="_Toc401568336"/>
      <w:bookmarkStart w:id="2120" w:name="_Toc401699102"/>
      <w:bookmarkStart w:id="2121" w:name="_Toc401748399"/>
      <w:bookmarkStart w:id="2122" w:name="_Toc401748693"/>
      <w:bookmarkStart w:id="2123" w:name="_Toc401748987"/>
      <w:bookmarkStart w:id="2124" w:name="_Toc401836572"/>
      <w:bookmarkStart w:id="2125" w:name="_Toc401921057"/>
      <w:bookmarkStart w:id="2126" w:name="_Toc404090022"/>
      <w:bookmarkStart w:id="2127" w:name="_Toc404612952"/>
      <w:bookmarkStart w:id="2128" w:name="_Toc520407111"/>
      <w:r>
        <w:t>Sequential Loop Statements</w:t>
      </w:r>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p>
    <w:p w14:paraId="08F42FD6" w14:textId="77777777" w:rsidR="00141CD2" w:rsidRPr="00141CD2" w:rsidRDefault="006F6B2C" w:rsidP="00645DEE">
      <w:pPr>
        <w:spacing w:after="120" w:line="240" w:lineRule="auto"/>
        <w:ind w:right="-90"/>
        <w:rPr>
          <w:sz w:val="20"/>
          <w:szCs w:val="20"/>
        </w:rPr>
      </w:pPr>
      <w:r>
        <w:rPr>
          <w:sz w:val="20"/>
          <w:szCs w:val="20"/>
        </w:rPr>
        <w:t xml:space="preserve">Like many other </w:t>
      </w:r>
      <w:r w:rsidRPr="00265EC7">
        <w:rPr>
          <w:sz w:val="20"/>
          <w:szCs w:val="20"/>
        </w:rPr>
        <w:t>popular</w:t>
      </w:r>
      <w:r>
        <w:rPr>
          <w:sz w:val="20"/>
          <w:szCs w:val="20"/>
        </w:rPr>
        <w:t xml:space="preserve"> procedural programming languages, </w:t>
      </w:r>
      <w:r w:rsidR="00141CD2" w:rsidRPr="00141CD2">
        <w:rPr>
          <w:sz w:val="20"/>
          <w:szCs w:val="20"/>
        </w:rPr>
        <w:t xml:space="preserve">Hello provides several sequential control flow statements to create execution loops. </w:t>
      </w:r>
      <w:r w:rsidR="00141CD2" w:rsidRPr="000C021E">
        <w:rPr>
          <w:sz w:val="20"/>
          <w:szCs w:val="20"/>
        </w:rPr>
        <w:t xml:space="preserve">Each </w:t>
      </w:r>
      <w:r w:rsidR="00141CD2" w:rsidRPr="00265EC7">
        <w:rPr>
          <w:sz w:val="20"/>
          <w:szCs w:val="20"/>
        </w:rPr>
        <w:t>loop</w:t>
      </w:r>
      <w:r w:rsidR="00141CD2" w:rsidRPr="000C021E">
        <w:rPr>
          <w:sz w:val="20"/>
          <w:szCs w:val="20"/>
        </w:rPr>
        <w:t xml:space="preserve"> contains a </w:t>
      </w:r>
      <w:r w:rsidR="00E06EE4" w:rsidRPr="000C021E">
        <w:rPr>
          <w:sz w:val="20"/>
          <w:szCs w:val="20"/>
        </w:rPr>
        <w:t>body, which</w:t>
      </w:r>
      <w:r w:rsidR="00141CD2" w:rsidRPr="000C021E">
        <w:rPr>
          <w:sz w:val="20"/>
          <w:szCs w:val="20"/>
        </w:rPr>
        <w:t xml:space="preserve"> is either one </w:t>
      </w:r>
      <w:r w:rsidR="00645DEE" w:rsidRPr="000C021E">
        <w:rPr>
          <w:sz w:val="20"/>
          <w:szCs w:val="20"/>
        </w:rPr>
        <w:t xml:space="preserve">(empty) </w:t>
      </w:r>
      <w:r w:rsidR="00141CD2" w:rsidRPr="00265EC7">
        <w:rPr>
          <w:sz w:val="20"/>
          <w:szCs w:val="20"/>
        </w:rPr>
        <w:t>statement,</w:t>
      </w:r>
      <w:r w:rsidR="00141CD2" w:rsidRPr="000C021E">
        <w:rPr>
          <w:sz w:val="20"/>
          <w:szCs w:val="20"/>
        </w:rPr>
        <w:t xml:space="preserve"> or a compound block containing any number of statements, including other control flow statements or conditional statements</w:t>
      </w:r>
      <w:r w:rsidR="004E0D2B" w:rsidRPr="000C021E">
        <w:rPr>
          <w:sz w:val="20"/>
          <w:szCs w:val="20"/>
        </w:rPr>
        <w:t>,</w:t>
      </w:r>
      <w:r w:rsidR="00141CD2" w:rsidRPr="000C021E">
        <w:rPr>
          <w:sz w:val="20"/>
          <w:szCs w:val="20"/>
        </w:rPr>
        <w:t xml:space="preserve"> </w:t>
      </w:r>
      <w:r w:rsidR="00D63819" w:rsidRPr="000C021E">
        <w:rPr>
          <w:sz w:val="20"/>
          <w:szCs w:val="20"/>
        </w:rPr>
        <w:t>which</w:t>
      </w:r>
      <w:r w:rsidR="004E0D2B" w:rsidRPr="000C021E">
        <w:rPr>
          <w:sz w:val="20"/>
          <w:szCs w:val="20"/>
        </w:rPr>
        <w:t xml:space="preserve"> may </w:t>
      </w:r>
      <w:r w:rsidR="00141CD2" w:rsidRPr="000C021E">
        <w:rPr>
          <w:sz w:val="20"/>
          <w:szCs w:val="20"/>
        </w:rPr>
        <w:t>contain further control or conditional statements, etc.</w:t>
      </w:r>
      <w:r w:rsidR="00141CD2" w:rsidRPr="00141CD2">
        <w:rPr>
          <w:sz w:val="20"/>
          <w:szCs w:val="20"/>
        </w:rPr>
        <w:t xml:space="preserve"> In each body, statements are </w:t>
      </w:r>
      <w:r w:rsidR="00D53FA7">
        <w:rPr>
          <w:sz w:val="20"/>
          <w:szCs w:val="20"/>
        </w:rPr>
        <w:t xml:space="preserve">repeatedly </w:t>
      </w:r>
      <w:r w:rsidR="00141CD2" w:rsidRPr="00141CD2">
        <w:rPr>
          <w:sz w:val="20"/>
          <w:szCs w:val="20"/>
        </w:rPr>
        <w:t xml:space="preserve">executed </w:t>
      </w:r>
      <w:r w:rsidR="00D63819">
        <w:rPr>
          <w:sz w:val="20"/>
          <w:szCs w:val="20"/>
        </w:rPr>
        <w:t xml:space="preserve">in a loop </w:t>
      </w:r>
      <w:r w:rsidR="00141CD2" w:rsidRPr="00141CD2">
        <w:rPr>
          <w:sz w:val="20"/>
          <w:szCs w:val="20"/>
        </w:rPr>
        <w:t>one after another while the condition specified in the loop remains true.</w:t>
      </w:r>
    </w:p>
    <w:p w14:paraId="1ADBCE08" w14:textId="77777777" w:rsidR="00141CD2" w:rsidRDefault="00141CD2" w:rsidP="00141CD2">
      <w:pPr>
        <w:pStyle w:val="Heading4"/>
      </w:pPr>
      <w:bookmarkStart w:id="2129" w:name="_Toc293220079"/>
      <w:bookmarkStart w:id="2130" w:name="_Toc293220434"/>
      <w:bookmarkStart w:id="2131" w:name="_Toc327534352"/>
      <w:bookmarkStart w:id="2132" w:name="_Toc369790857"/>
      <w:bookmarkStart w:id="2133" w:name="_Toc394515728"/>
      <w:bookmarkStart w:id="2134" w:name="_Toc394564460"/>
      <w:bookmarkStart w:id="2135" w:name="_Toc394664670"/>
      <w:bookmarkStart w:id="2136" w:name="_Toc394668886"/>
      <w:bookmarkStart w:id="2137" w:name="_Toc394919655"/>
      <w:bookmarkStart w:id="2138" w:name="_Toc394958037"/>
      <w:bookmarkStart w:id="2139" w:name="_Toc394958751"/>
      <w:bookmarkStart w:id="2140" w:name="_Toc395005641"/>
      <w:bookmarkStart w:id="2141" w:name="_Toc395011410"/>
      <w:bookmarkStart w:id="2142" w:name="_Toc395012261"/>
      <w:bookmarkStart w:id="2143" w:name="_Toc395034756"/>
      <w:bookmarkStart w:id="2144" w:name="_Toc395172035"/>
      <w:bookmarkStart w:id="2145" w:name="_Toc395863231"/>
      <w:bookmarkStart w:id="2146" w:name="_Toc396031603"/>
      <w:bookmarkStart w:id="2147" w:name="_Toc396938118"/>
      <w:bookmarkStart w:id="2148" w:name="_Toc396979112"/>
      <w:bookmarkStart w:id="2149" w:name="_Toc396981725"/>
      <w:bookmarkStart w:id="2150" w:name="_Toc397075891"/>
      <w:bookmarkStart w:id="2151" w:name="_Toc397200717"/>
      <w:bookmarkStart w:id="2152" w:name="_Toc397248994"/>
      <w:bookmarkStart w:id="2153" w:name="_Toc397332369"/>
      <w:bookmarkStart w:id="2154" w:name="_Toc397339231"/>
      <w:bookmarkStart w:id="2155" w:name="_Toc397422896"/>
      <w:bookmarkStart w:id="2156" w:name="_Toc397498621"/>
      <w:bookmarkStart w:id="2157" w:name="_Toc397506962"/>
      <w:bookmarkStart w:id="2158" w:name="_Toc397529693"/>
      <w:bookmarkStart w:id="2159" w:name="_Toc397590412"/>
      <w:bookmarkStart w:id="2160" w:name="_Toc397593028"/>
      <w:bookmarkStart w:id="2161" w:name="_Toc397596036"/>
      <w:bookmarkStart w:id="2162" w:name="_Toc397618881"/>
      <w:bookmarkStart w:id="2163" w:name="_Toc398738269"/>
      <w:bookmarkStart w:id="2164" w:name="_Toc398810898"/>
      <w:bookmarkStart w:id="2165" w:name="_Toc399366014"/>
      <w:bookmarkStart w:id="2166" w:name="_Toc399622775"/>
      <w:bookmarkStart w:id="2167" w:name="_Toc400041782"/>
      <w:bookmarkStart w:id="2168" w:name="_Toc400229955"/>
      <w:bookmarkStart w:id="2169" w:name="_Toc400286376"/>
      <w:bookmarkStart w:id="2170" w:name="_Toc400286923"/>
      <w:bookmarkStart w:id="2171" w:name="_Toc400445366"/>
      <w:bookmarkStart w:id="2172" w:name="_Toc401568337"/>
      <w:bookmarkStart w:id="2173" w:name="_Toc401699103"/>
      <w:bookmarkStart w:id="2174" w:name="_Toc401748400"/>
      <w:bookmarkStart w:id="2175" w:name="_Toc401748694"/>
      <w:bookmarkStart w:id="2176" w:name="_Toc401748988"/>
      <w:bookmarkStart w:id="2177" w:name="_Toc401836573"/>
      <w:bookmarkStart w:id="2178" w:name="_Toc401921058"/>
      <w:bookmarkStart w:id="2179" w:name="_Toc404090023"/>
      <w:bookmarkStart w:id="2180" w:name="_Toc404612953"/>
      <w:bookmarkStart w:id="2181" w:name="_Toc520407112"/>
      <w:r>
        <w:t xml:space="preserve">Loop Statement </w:t>
      </w:r>
      <w:r>
        <w:rPr>
          <w:rFonts w:ascii="Courier New" w:hAnsi="Courier New" w:cs="Courier New"/>
        </w:rPr>
        <w:t>while</w:t>
      </w:r>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p>
    <w:p w14:paraId="7D7BBF9A" w14:textId="77777777" w:rsidR="00141CD2" w:rsidRPr="00FE3265" w:rsidRDefault="00141CD2" w:rsidP="00FE3265">
      <w:pPr>
        <w:spacing w:after="120" w:line="240" w:lineRule="auto"/>
        <w:rPr>
          <w:bCs/>
          <w:sz w:val="20"/>
          <w:szCs w:val="20"/>
        </w:rPr>
      </w:pPr>
      <w:r w:rsidRPr="00141CD2">
        <w:rPr>
          <w:bCs/>
          <w:sz w:val="20"/>
          <w:szCs w:val="20"/>
        </w:rPr>
        <w:t xml:space="preserve">The loop statement </w:t>
      </w:r>
      <w:r w:rsidRPr="00141CD2">
        <w:rPr>
          <w:rFonts w:ascii="Courier New" w:hAnsi="Courier New" w:cs="Courier New"/>
          <w:bCs/>
          <w:sz w:val="20"/>
          <w:szCs w:val="20"/>
        </w:rPr>
        <w:t>while</w:t>
      </w:r>
      <w:r w:rsidRPr="00141CD2">
        <w:rPr>
          <w:bCs/>
          <w:sz w:val="20"/>
          <w:szCs w:val="20"/>
        </w:rPr>
        <w:t xml:space="preserve"> has the following syntax:</w:t>
      </w:r>
    </w:p>
    <w:p w14:paraId="0F7267B7" w14:textId="77777777" w:rsidR="00141CD2" w:rsidRPr="00FE3265" w:rsidRDefault="00141CD2" w:rsidP="00FE3265">
      <w:pPr>
        <w:spacing w:after="120" w:line="240" w:lineRule="auto"/>
        <w:ind w:left="720"/>
        <w:rPr>
          <w:rFonts w:ascii="Courier New" w:hAnsi="Courier New" w:cs="Courier New"/>
          <w:sz w:val="20"/>
          <w:szCs w:val="20"/>
        </w:rPr>
      </w:pPr>
      <w:r w:rsidRPr="004E0D2B">
        <w:rPr>
          <w:rFonts w:ascii="Courier New" w:hAnsi="Courier New" w:cs="Courier New"/>
          <w:bCs/>
          <w:sz w:val="20"/>
          <w:szCs w:val="20"/>
        </w:rPr>
        <w:t>while</w:t>
      </w:r>
      <w:r w:rsidRPr="00141CD2">
        <w:rPr>
          <w:rFonts w:ascii="Courier New" w:hAnsi="Courier New" w:cs="Courier New"/>
          <w:sz w:val="20"/>
          <w:szCs w:val="20"/>
        </w:rPr>
        <w:t xml:space="preserve"> </w:t>
      </w:r>
      <w:r w:rsidRPr="004E0D2B">
        <w:rPr>
          <w:rFonts w:ascii="Courier New" w:hAnsi="Courier New" w:cs="Courier New"/>
          <w:sz w:val="20"/>
          <w:szCs w:val="20"/>
        </w:rPr>
        <w:t xml:space="preserve">( </w:t>
      </w:r>
      <w:r w:rsidRPr="00141CD2">
        <w:rPr>
          <w:rFonts w:ascii="Courier New" w:hAnsi="Courier New" w:cs="Courier New"/>
          <w:i/>
          <w:sz w:val="20"/>
          <w:szCs w:val="20"/>
        </w:rPr>
        <w:t>boolean-expression</w:t>
      </w:r>
      <w:r w:rsidRPr="004E0D2B">
        <w:rPr>
          <w:rFonts w:ascii="Courier New" w:hAnsi="Courier New" w:cs="Courier New"/>
          <w:sz w:val="20"/>
          <w:szCs w:val="20"/>
        </w:rPr>
        <w:t xml:space="preserve"> )</w:t>
      </w:r>
      <w:r w:rsidRPr="00141CD2">
        <w:rPr>
          <w:rFonts w:ascii="Courier New" w:hAnsi="Courier New" w:cs="Courier New"/>
          <w:sz w:val="20"/>
          <w:szCs w:val="20"/>
        </w:rPr>
        <w:t xml:space="preserve"> </w:t>
      </w:r>
      <w:r w:rsidRPr="00265EC7">
        <w:rPr>
          <w:rFonts w:ascii="Courier New" w:hAnsi="Courier New" w:cs="Courier New"/>
          <w:i/>
          <w:sz w:val="20"/>
          <w:szCs w:val="20"/>
        </w:rPr>
        <w:t>body</w:t>
      </w:r>
    </w:p>
    <w:p w14:paraId="33019932" w14:textId="77777777" w:rsidR="00141CD2" w:rsidRPr="00141CD2" w:rsidRDefault="00141CD2" w:rsidP="00FE3265">
      <w:pPr>
        <w:spacing w:after="12" w:line="240" w:lineRule="auto"/>
        <w:ind w:right="-360"/>
        <w:rPr>
          <w:rFonts w:ascii="Courier New" w:hAnsi="Courier New" w:cs="Courier New"/>
          <w:sz w:val="20"/>
          <w:szCs w:val="20"/>
        </w:rPr>
      </w:pPr>
      <w:r w:rsidRPr="00265EC7">
        <w:rPr>
          <w:sz w:val="20"/>
          <w:szCs w:val="20"/>
        </w:rPr>
        <w:t xml:space="preserve">The </w:t>
      </w:r>
      <w:r w:rsidRPr="00265EC7">
        <w:rPr>
          <w:rFonts w:ascii="Courier New" w:hAnsi="Courier New" w:cs="Courier New"/>
          <w:sz w:val="20"/>
          <w:szCs w:val="20"/>
        </w:rPr>
        <w:t>boolean-expression</w:t>
      </w:r>
      <w:r w:rsidRPr="00265EC7">
        <w:rPr>
          <w:sz w:val="20"/>
          <w:szCs w:val="20"/>
        </w:rPr>
        <w:t xml:space="preserve"> is evaluated. If it is</w:t>
      </w:r>
      <w:r w:rsidRPr="00141CD2">
        <w:rPr>
          <w:sz w:val="20"/>
          <w:szCs w:val="20"/>
        </w:rPr>
        <w:t xml:space="preserve"> </w:t>
      </w:r>
      <w:r w:rsidRPr="00141CD2">
        <w:rPr>
          <w:rFonts w:ascii="Courier New" w:hAnsi="Courier New" w:cs="Courier New"/>
          <w:bCs/>
          <w:sz w:val="20"/>
          <w:szCs w:val="20"/>
        </w:rPr>
        <w:t>true</w:t>
      </w:r>
      <w:r w:rsidRPr="00141CD2">
        <w:rPr>
          <w:sz w:val="20"/>
          <w:szCs w:val="20"/>
        </w:rPr>
        <w:t xml:space="preserve">, then the </w:t>
      </w:r>
      <w:r>
        <w:rPr>
          <w:rFonts w:ascii="Courier New" w:hAnsi="Courier New" w:cs="Courier New"/>
          <w:sz w:val="20"/>
          <w:szCs w:val="20"/>
        </w:rPr>
        <w:t>body</w:t>
      </w:r>
      <w:r>
        <w:rPr>
          <w:sz w:val="20"/>
          <w:szCs w:val="20"/>
        </w:rPr>
        <w:t xml:space="preserve"> i</w:t>
      </w:r>
      <w:r w:rsidR="00321A4E">
        <w:rPr>
          <w:sz w:val="20"/>
          <w:szCs w:val="20"/>
        </w:rPr>
        <w:t>s executed</w:t>
      </w:r>
      <w:r w:rsidR="00D53FA7">
        <w:rPr>
          <w:sz w:val="20"/>
          <w:szCs w:val="20"/>
        </w:rPr>
        <w:t xml:space="preserve">; after that, </w:t>
      </w:r>
      <w:r w:rsidR="00321A4E">
        <w:rPr>
          <w:sz w:val="20"/>
          <w:szCs w:val="20"/>
        </w:rPr>
        <w:t xml:space="preserve">the expression </w:t>
      </w:r>
      <w:r w:rsidRPr="00141CD2">
        <w:rPr>
          <w:sz w:val="20"/>
          <w:szCs w:val="20"/>
        </w:rPr>
        <w:t>is re</w:t>
      </w:r>
      <w:r>
        <w:rPr>
          <w:sz w:val="20"/>
          <w:szCs w:val="20"/>
        </w:rPr>
        <w:t>-</w:t>
      </w:r>
      <w:r w:rsidRPr="00141CD2">
        <w:rPr>
          <w:sz w:val="20"/>
          <w:szCs w:val="20"/>
        </w:rPr>
        <w:t xml:space="preserve">evaluated again -- if it is </w:t>
      </w:r>
      <w:r w:rsidRPr="00141CD2">
        <w:rPr>
          <w:rFonts w:ascii="Courier New" w:hAnsi="Courier New" w:cs="Courier New"/>
          <w:bCs/>
          <w:sz w:val="20"/>
          <w:szCs w:val="20"/>
        </w:rPr>
        <w:t>true</w:t>
      </w:r>
      <w:r w:rsidRPr="00141CD2">
        <w:rPr>
          <w:sz w:val="20"/>
          <w:szCs w:val="20"/>
        </w:rPr>
        <w:t xml:space="preserve">, the </w:t>
      </w:r>
      <w:r>
        <w:rPr>
          <w:rFonts w:ascii="Courier New" w:hAnsi="Courier New" w:cs="Courier New"/>
          <w:sz w:val="20"/>
          <w:szCs w:val="20"/>
        </w:rPr>
        <w:t>body</w:t>
      </w:r>
      <w:r w:rsidRPr="00141CD2">
        <w:rPr>
          <w:sz w:val="20"/>
          <w:szCs w:val="20"/>
        </w:rPr>
        <w:t xml:space="preserve"> is executed again. This loop continues while </w:t>
      </w:r>
      <w:r w:rsidR="00FE3265" w:rsidRPr="00265EC7">
        <w:rPr>
          <w:rFonts w:ascii="Courier New" w:hAnsi="Courier New" w:cs="Courier New"/>
          <w:sz w:val="20"/>
          <w:szCs w:val="20"/>
        </w:rPr>
        <w:t>boolean-expression</w:t>
      </w:r>
      <w:r w:rsidR="00FE3265" w:rsidRPr="00141CD2">
        <w:rPr>
          <w:sz w:val="20"/>
          <w:szCs w:val="20"/>
        </w:rPr>
        <w:t xml:space="preserve"> </w:t>
      </w:r>
      <w:r w:rsidRPr="00141CD2">
        <w:rPr>
          <w:sz w:val="20"/>
          <w:szCs w:val="20"/>
        </w:rPr>
        <w:t xml:space="preserve">keeps evaluating to </w:t>
      </w:r>
      <w:r w:rsidRPr="00141CD2">
        <w:rPr>
          <w:rFonts w:ascii="Courier New" w:hAnsi="Courier New" w:cs="Courier New"/>
          <w:bCs/>
          <w:sz w:val="20"/>
          <w:szCs w:val="20"/>
        </w:rPr>
        <w:t>true</w:t>
      </w:r>
      <w:r w:rsidRPr="00141CD2">
        <w:rPr>
          <w:sz w:val="20"/>
          <w:szCs w:val="20"/>
        </w:rPr>
        <w:t xml:space="preserve"> after each execution of the </w:t>
      </w:r>
      <w:r>
        <w:rPr>
          <w:rFonts w:ascii="Courier New" w:hAnsi="Courier New" w:cs="Courier New"/>
          <w:sz w:val="20"/>
          <w:szCs w:val="20"/>
        </w:rPr>
        <w:t>body</w:t>
      </w:r>
      <w:r>
        <w:rPr>
          <w:sz w:val="20"/>
          <w:szCs w:val="20"/>
        </w:rPr>
        <w:t xml:space="preserve">; it stops when </w:t>
      </w:r>
      <w:r w:rsidR="00FE3265" w:rsidRPr="00265EC7">
        <w:rPr>
          <w:rFonts w:ascii="Courier New" w:hAnsi="Courier New" w:cs="Courier New"/>
          <w:sz w:val="20"/>
          <w:szCs w:val="20"/>
        </w:rPr>
        <w:t>boolean-expression</w:t>
      </w:r>
      <w:r w:rsidR="00FE3265">
        <w:rPr>
          <w:sz w:val="20"/>
          <w:szCs w:val="20"/>
        </w:rPr>
        <w:t xml:space="preserve"> </w:t>
      </w:r>
      <w:r w:rsidR="00321A4E">
        <w:rPr>
          <w:sz w:val="20"/>
          <w:szCs w:val="20"/>
        </w:rPr>
        <w:t>becomes</w:t>
      </w:r>
      <w:r>
        <w:rPr>
          <w:sz w:val="20"/>
          <w:szCs w:val="20"/>
        </w:rPr>
        <w:t xml:space="preserve"> </w:t>
      </w:r>
      <w:r w:rsidRPr="00141CD2">
        <w:rPr>
          <w:rFonts w:ascii="Courier New" w:hAnsi="Courier New" w:cs="Courier New"/>
          <w:sz w:val="20"/>
          <w:szCs w:val="20"/>
        </w:rPr>
        <w:t>false</w:t>
      </w:r>
      <w:r>
        <w:rPr>
          <w:sz w:val="20"/>
          <w:szCs w:val="20"/>
        </w:rPr>
        <w:t>.</w:t>
      </w:r>
    </w:p>
    <w:p w14:paraId="5F5ED21A" w14:textId="77777777" w:rsidR="00141CD2" w:rsidRDefault="00141CD2" w:rsidP="00141CD2">
      <w:pPr>
        <w:pStyle w:val="Heading4"/>
      </w:pPr>
      <w:bookmarkStart w:id="2182" w:name="_Toc293220080"/>
      <w:bookmarkStart w:id="2183" w:name="_Toc293220435"/>
      <w:bookmarkStart w:id="2184" w:name="_Toc327534353"/>
      <w:bookmarkStart w:id="2185" w:name="_Toc369790858"/>
      <w:bookmarkStart w:id="2186" w:name="_Toc394515729"/>
      <w:bookmarkStart w:id="2187" w:name="_Toc394564461"/>
      <w:bookmarkStart w:id="2188" w:name="_Toc394664671"/>
      <w:bookmarkStart w:id="2189" w:name="_Toc394668887"/>
      <w:bookmarkStart w:id="2190" w:name="_Toc394919656"/>
      <w:bookmarkStart w:id="2191" w:name="_Toc394958038"/>
      <w:bookmarkStart w:id="2192" w:name="_Toc394958752"/>
      <w:bookmarkStart w:id="2193" w:name="_Toc395005642"/>
      <w:bookmarkStart w:id="2194" w:name="_Toc395011411"/>
      <w:bookmarkStart w:id="2195" w:name="_Toc395012262"/>
      <w:bookmarkStart w:id="2196" w:name="_Toc395034757"/>
      <w:bookmarkStart w:id="2197" w:name="_Toc395172036"/>
      <w:bookmarkStart w:id="2198" w:name="_Toc395863232"/>
      <w:bookmarkStart w:id="2199" w:name="_Toc396031604"/>
      <w:bookmarkStart w:id="2200" w:name="_Toc396938119"/>
      <w:bookmarkStart w:id="2201" w:name="_Toc396979113"/>
      <w:bookmarkStart w:id="2202" w:name="_Toc396981726"/>
      <w:bookmarkStart w:id="2203" w:name="_Toc397075892"/>
      <w:bookmarkStart w:id="2204" w:name="_Toc397200718"/>
      <w:bookmarkStart w:id="2205" w:name="_Toc397248995"/>
      <w:bookmarkStart w:id="2206" w:name="_Toc397332370"/>
      <w:bookmarkStart w:id="2207" w:name="_Toc397339232"/>
      <w:bookmarkStart w:id="2208" w:name="_Toc397422897"/>
      <w:bookmarkStart w:id="2209" w:name="_Toc397498622"/>
      <w:bookmarkStart w:id="2210" w:name="_Toc397506963"/>
      <w:bookmarkStart w:id="2211" w:name="_Toc397529694"/>
      <w:bookmarkStart w:id="2212" w:name="_Toc397590413"/>
      <w:bookmarkStart w:id="2213" w:name="_Toc397593029"/>
      <w:bookmarkStart w:id="2214" w:name="_Toc397596037"/>
      <w:bookmarkStart w:id="2215" w:name="_Toc397618882"/>
      <w:bookmarkStart w:id="2216" w:name="_Toc398738270"/>
      <w:bookmarkStart w:id="2217" w:name="_Toc398810899"/>
      <w:bookmarkStart w:id="2218" w:name="_Toc399366015"/>
      <w:bookmarkStart w:id="2219" w:name="_Toc399622776"/>
      <w:bookmarkStart w:id="2220" w:name="_Toc400041783"/>
      <w:bookmarkStart w:id="2221" w:name="_Toc400229956"/>
      <w:bookmarkStart w:id="2222" w:name="_Toc400286377"/>
      <w:bookmarkStart w:id="2223" w:name="_Toc400286924"/>
      <w:bookmarkStart w:id="2224" w:name="_Toc400445367"/>
      <w:bookmarkStart w:id="2225" w:name="_Toc401568338"/>
      <w:bookmarkStart w:id="2226" w:name="_Toc401699104"/>
      <w:bookmarkStart w:id="2227" w:name="_Toc401748401"/>
      <w:bookmarkStart w:id="2228" w:name="_Toc401748695"/>
      <w:bookmarkStart w:id="2229" w:name="_Toc401748989"/>
      <w:bookmarkStart w:id="2230" w:name="_Toc401836574"/>
      <w:bookmarkStart w:id="2231" w:name="_Toc401921059"/>
      <w:bookmarkStart w:id="2232" w:name="_Toc404090024"/>
      <w:bookmarkStart w:id="2233" w:name="_Toc404612954"/>
      <w:bookmarkStart w:id="2234" w:name="_Toc520407113"/>
      <w:r>
        <w:t xml:space="preserve">Loop Statement </w:t>
      </w:r>
      <w:r>
        <w:rPr>
          <w:rFonts w:ascii="Courier New" w:hAnsi="Courier New" w:cs="Courier New"/>
        </w:rPr>
        <w:t>do-while</w:t>
      </w:r>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p>
    <w:p w14:paraId="53AF1F76" w14:textId="77777777" w:rsidR="00141CD2" w:rsidRPr="00141CD2" w:rsidRDefault="00141CD2" w:rsidP="00FE3265">
      <w:pPr>
        <w:spacing w:after="120" w:line="240" w:lineRule="auto"/>
        <w:rPr>
          <w:bCs/>
          <w:sz w:val="20"/>
          <w:szCs w:val="20"/>
        </w:rPr>
      </w:pPr>
      <w:r w:rsidRPr="00141CD2">
        <w:rPr>
          <w:bCs/>
          <w:sz w:val="20"/>
          <w:szCs w:val="20"/>
        </w:rPr>
        <w:t xml:space="preserve">The loop statement </w:t>
      </w:r>
      <w:r w:rsidRPr="00141CD2">
        <w:rPr>
          <w:rFonts w:ascii="Courier New" w:hAnsi="Courier New" w:cs="Courier New"/>
          <w:bCs/>
          <w:sz w:val="20"/>
          <w:szCs w:val="20"/>
        </w:rPr>
        <w:t>do-while</w:t>
      </w:r>
      <w:r w:rsidRPr="00141CD2">
        <w:rPr>
          <w:bCs/>
          <w:sz w:val="20"/>
          <w:szCs w:val="20"/>
        </w:rPr>
        <w:t xml:space="preserve"> has the following syntax:</w:t>
      </w:r>
    </w:p>
    <w:p w14:paraId="0056E0EA" w14:textId="77777777" w:rsidR="00141CD2" w:rsidRPr="00FE3265" w:rsidRDefault="00141CD2" w:rsidP="00FE3265">
      <w:pPr>
        <w:keepLines/>
        <w:spacing w:after="120" w:line="240" w:lineRule="auto"/>
        <w:ind w:left="720"/>
        <w:rPr>
          <w:rFonts w:ascii="Courier New" w:hAnsi="Courier New" w:cs="Courier New"/>
          <w:sz w:val="20"/>
          <w:szCs w:val="20"/>
        </w:rPr>
      </w:pPr>
      <w:r w:rsidRPr="004E0D2B">
        <w:rPr>
          <w:rFonts w:ascii="Courier New" w:hAnsi="Courier New" w:cs="Courier New"/>
          <w:bCs/>
          <w:sz w:val="20"/>
          <w:szCs w:val="20"/>
        </w:rPr>
        <w:t>do</w:t>
      </w:r>
      <w:r w:rsidRPr="00141CD2">
        <w:rPr>
          <w:rFonts w:ascii="Courier New" w:hAnsi="Courier New" w:cs="Courier New"/>
          <w:sz w:val="20"/>
          <w:szCs w:val="20"/>
        </w:rPr>
        <w:t xml:space="preserve"> </w:t>
      </w:r>
      <w:r w:rsidRPr="00141CD2">
        <w:rPr>
          <w:rFonts w:ascii="Courier New" w:hAnsi="Courier New" w:cs="Courier New"/>
          <w:i/>
          <w:sz w:val="20"/>
          <w:szCs w:val="20"/>
        </w:rPr>
        <w:t>body</w:t>
      </w:r>
      <w:r w:rsidRPr="00141CD2">
        <w:rPr>
          <w:rFonts w:ascii="Courier New" w:hAnsi="Courier New" w:cs="Courier New"/>
          <w:sz w:val="20"/>
          <w:szCs w:val="20"/>
        </w:rPr>
        <w:t xml:space="preserve"> </w:t>
      </w:r>
      <w:r w:rsidRPr="00141CD2">
        <w:rPr>
          <w:rFonts w:ascii="Courier New" w:hAnsi="Courier New" w:cs="Courier New"/>
          <w:bCs/>
          <w:sz w:val="20"/>
          <w:szCs w:val="20"/>
        </w:rPr>
        <w:t>while</w:t>
      </w:r>
      <w:r w:rsidRPr="00141CD2">
        <w:rPr>
          <w:rFonts w:ascii="Courier New" w:hAnsi="Courier New" w:cs="Courier New"/>
          <w:sz w:val="20"/>
          <w:szCs w:val="20"/>
        </w:rPr>
        <w:t xml:space="preserve"> </w:t>
      </w:r>
      <w:r w:rsidRPr="004E0D2B">
        <w:rPr>
          <w:rFonts w:ascii="Courier New" w:hAnsi="Courier New" w:cs="Courier New"/>
          <w:sz w:val="20"/>
          <w:szCs w:val="20"/>
        </w:rPr>
        <w:t xml:space="preserve">( </w:t>
      </w:r>
      <w:r w:rsidRPr="00141CD2">
        <w:rPr>
          <w:rFonts w:ascii="Courier New" w:hAnsi="Courier New" w:cs="Courier New"/>
          <w:i/>
          <w:sz w:val="20"/>
          <w:szCs w:val="20"/>
        </w:rPr>
        <w:t>boolean-expression</w:t>
      </w:r>
      <w:r w:rsidRPr="004E0D2B">
        <w:rPr>
          <w:rFonts w:ascii="Courier New" w:hAnsi="Courier New" w:cs="Courier New"/>
          <w:sz w:val="20"/>
          <w:szCs w:val="20"/>
        </w:rPr>
        <w:t xml:space="preserve"> )</w:t>
      </w:r>
      <w:r w:rsidRPr="00141CD2">
        <w:rPr>
          <w:rFonts w:ascii="Courier New" w:hAnsi="Courier New" w:cs="Courier New"/>
          <w:sz w:val="20"/>
          <w:szCs w:val="20"/>
        </w:rPr>
        <w:t>;</w:t>
      </w:r>
    </w:p>
    <w:p w14:paraId="1FFF2BD4" w14:textId="77777777" w:rsidR="00141CD2" w:rsidRPr="00141CD2" w:rsidRDefault="00141CD2" w:rsidP="00FE3265">
      <w:pPr>
        <w:spacing w:after="12" w:line="240" w:lineRule="auto"/>
        <w:ind w:right="-720"/>
        <w:rPr>
          <w:rFonts w:ascii="Courier New" w:hAnsi="Courier New" w:cs="Courier New"/>
          <w:sz w:val="20"/>
          <w:szCs w:val="20"/>
        </w:rPr>
      </w:pPr>
      <w:r w:rsidRPr="00141CD2">
        <w:rPr>
          <w:sz w:val="20"/>
          <w:szCs w:val="20"/>
        </w:rPr>
        <w:t xml:space="preserve">The </w:t>
      </w:r>
      <w:r>
        <w:rPr>
          <w:rFonts w:ascii="Courier New" w:hAnsi="Courier New" w:cs="Courier New"/>
          <w:sz w:val="20"/>
          <w:szCs w:val="20"/>
        </w:rPr>
        <w:t>body</w:t>
      </w:r>
      <w:r w:rsidRPr="00141CD2">
        <w:rPr>
          <w:sz w:val="20"/>
          <w:szCs w:val="20"/>
        </w:rPr>
        <w:t xml:space="preserve"> </w:t>
      </w:r>
      <w:r w:rsidRPr="000C021E">
        <w:rPr>
          <w:sz w:val="20"/>
          <w:szCs w:val="20"/>
        </w:rPr>
        <w:t>is executed</w:t>
      </w:r>
      <w:r>
        <w:rPr>
          <w:sz w:val="20"/>
          <w:szCs w:val="20"/>
        </w:rPr>
        <w:t xml:space="preserve"> first</w:t>
      </w:r>
      <w:r w:rsidRPr="00141CD2">
        <w:rPr>
          <w:sz w:val="20"/>
          <w:szCs w:val="20"/>
        </w:rPr>
        <w:t xml:space="preserve">. Then the </w:t>
      </w:r>
      <w:r w:rsidRPr="00141CD2">
        <w:rPr>
          <w:rFonts w:ascii="Courier New" w:hAnsi="Courier New" w:cs="Courier New"/>
          <w:sz w:val="20"/>
          <w:szCs w:val="20"/>
        </w:rPr>
        <w:t>boolean-expression</w:t>
      </w:r>
      <w:r w:rsidRPr="00141CD2">
        <w:rPr>
          <w:sz w:val="20"/>
          <w:szCs w:val="20"/>
        </w:rPr>
        <w:t xml:space="preserve"> is evaluated -- if it is </w:t>
      </w:r>
      <w:r w:rsidRPr="00141CD2">
        <w:rPr>
          <w:rFonts w:ascii="Courier New" w:hAnsi="Courier New" w:cs="Courier New"/>
          <w:bCs/>
          <w:sz w:val="20"/>
          <w:szCs w:val="20"/>
        </w:rPr>
        <w:t>true</w:t>
      </w:r>
      <w:r w:rsidRPr="00141CD2">
        <w:rPr>
          <w:sz w:val="20"/>
          <w:szCs w:val="20"/>
        </w:rPr>
        <w:t xml:space="preserve">, the </w:t>
      </w:r>
      <w:r>
        <w:rPr>
          <w:rFonts w:ascii="Courier New" w:hAnsi="Courier New" w:cs="Courier New"/>
          <w:sz w:val="20"/>
          <w:szCs w:val="20"/>
        </w:rPr>
        <w:t>body</w:t>
      </w:r>
      <w:r w:rsidR="00D53FA7">
        <w:rPr>
          <w:sz w:val="20"/>
          <w:szCs w:val="20"/>
        </w:rPr>
        <w:t xml:space="preserve"> is executed again; after that, </w:t>
      </w:r>
      <w:r w:rsidRPr="00141CD2">
        <w:rPr>
          <w:sz w:val="20"/>
          <w:szCs w:val="20"/>
        </w:rPr>
        <w:t xml:space="preserve">the </w:t>
      </w:r>
      <w:r w:rsidRPr="00141CD2">
        <w:rPr>
          <w:rFonts w:ascii="Courier New" w:hAnsi="Courier New" w:cs="Courier New"/>
          <w:sz w:val="20"/>
          <w:szCs w:val="20"/>
        </w:rPr>
        <w:t>boolean-expression</w:t>
      </w:r>
      <w:r w:rsidRPr="00141CD2">
        <w:rPr>
          <w:sz w:val="20"/>
          <w:szCs w:val="20"/>
        </w:rPr>
        <w:t xml:space="preserve"> is evaluated again. The loop continues while the </w:t>
      </w:r>
      <w:r w:rsidR="00FE3265" w:rsidRPr="00265EC7">
        <w:rPr>
          <w:rFonts w:ascii="Courier New" w:hAnsi="Courier New" w:cs="Courier New"/>
          <w:sz w:val="20"/>
          <w:szCs w:val="20"/>
        </w:rPr>
        <w:t>boolean-expression</w:t>
      </w:r>
      <w:r w:rsidR="00FE3265" w:rsidRPr="00141CD2">
        <w:rPr>
          <w:sz w:val="20"/>
          <w:szCs w:val="20"/>
        </w:rPr>
        <w:t xml:space="preserve"> </w:t>
      </w:r>
      <w:r w:rsidRPr="00141CD2">
        <w:rPr>
          <w:sz w:val="20"/>
          <w:szCs w:val="20"/>
        </w:rPr>
        <w:t xml:space="preserve">keeps evaluating to </w:t>
      </w:r>
      <w:r w:rsidRPr="00141CD2">
        <w:rPr>
          <w:rFonts w:ascii="Courier New" w:hAnsi="Courier New" w:cs="Courier New"/>
          <w:bCs/>
          <w:sz w:val="20"/>
          <w:szCs w:val="20"/>
        </w:rPr>
        <w:t>true</w:t>
      </w:r>
      <w:r w:rsidRPr="00141CD2">
        <w:rPr>
          <w:sz w:val="20"/>
          <w:szCs w:val="20"/>
        </w:rPr>
        <w:t xml:space="preserve"> after each execution of the </w:t>
      </w:r>
      <w:r>
        <w:rPr>
          <w:rFonts w:ascii="Courier New" w:hAnsi="Courier New" w:cs="Courier New"/>
          <w:sz w:val="20"/>
          <w:szCs w:val="20"/>
        </w:rPr>
        <w:t>body</w:t>
      </w:r>
      <w:r>
        <w:rPr>
          <w:sz w:val="20"/>
          <w:szCs w:val="20"/>
        </w:rPr>
        <w:t xml:space="preserve">; it stops when </w:t>
      </w:r>
      <w:r w:rsidR="00FE3265" w:rsidRPr="00265EC7">
        <w:rPr>
          <w:rFonts w:ascii="Courier New" w:hAnsi="Courier New" w:cs="Courier New"/>
          <w:sz w:val="20"/>
          <w:szCs w:val="20"/>
        </w:rPr>
        <w:t>boolean-expression</w:t>
      </w:r>
      <w:r w:rsidR="00FE3265">
        <w:rPr>
          <w:sz w:val="20"/>
          <w:szCs w:val="20"/>
        </w:rPr>
        <w:t xml:space="preserve"> </w:t>
      </w:r>
      <w:r>
        <w:rPr>
          <w:sz w:val="20"/>
          <w:szCs w:val="20"/>
        </w:rPr>
        <w:t xml:space="preserve">evaluates to </w:t>
      </w:r>
      <w:r w:rsidRPr="00141CD2">
        <w:rPr>
          <w:rFonts w:ascii="Courier New" w:hAnsi="Courier New" w:cs="Courier New"/>
          <w:sz w:val="20"/>
          <w:szCs w:val="20"/>
        </w:rPr>
        <w:t>false</w:t>
      </w:r>
      <w:r>
        <w:rPr>
          <w:sz w:val="20"/>
          <w:szCs w:val="20"/>
        </w:rPr>
        <w:t>.</w:t>
      </w:r>
    </w:p>
    <w:p w14:paraId="1B412E0C" w14:textId="77777777" w:rsidR="00141CD2" w:rsidRDefault="00141CD2" w:rsidP="00141CD2">
      <w:pPr>
        <w:pStyle w:val="Heading4"/>
      </w:pPr>
      <w:bookmarkStart w:id="2235" w:name="_Toc293220081"/>
      <w:bookmarkStart w:id="2236" w:name="_Toc293220436"/>
      <w:bookmarkStart w:id="2237" w:name="_Toc327534354"/>
      <w:bookmarkStart w:id="2238" w:name="_Toc369790859"/>
      <w:bookmarkStart w:id="2239" w:name="_Toc394515730"/>
      <w:bookmarkStart w:id="2240" w:name="_Toc394564462"/>
      <w:bookmarkStart w:id="2241" w:name="_Toc394664672"/>
      <w:bookmarkStart w:id="2242" w:name="_Toc394668888"/>
      <w:bookmarkStart w:id="2243" w:name="_Toc394919657"/>
      <w:bookmarkStart w:id="2244" w:name="_Toc394958039"/>
      <w:bookmarkStart w:id="2245" w:name="_Toc394958753"/>
      <w:bookmarkStart w:id="2246" w:name="_Toc395005643"/>
      <w:bookmarkStart w:id="2247" w:name="_Toc395011412"/>
      <w:bookmarkStart w:id="2248" w:name="_Toc395012263"/>
      <w:bookmarkStart w:id="2249" w:name="_Toc395034758"/>
      <w:bookmarkStart w:id="2250" w:name="_Toc395172037"/>
      <w:bookmarkStart w:id="2251" w:name="_Toc395863233"/>
      <w:bookmarkStart w:id="2252" w:name="_Toc396031605"/>
      <w:bookmarkStart w:id="2253" w:name="_Toc396938120"/>
      <w:bookmarkStart w:id="2254" w:name="_Toc396979114"/>
      <w:bookmarkStart w:id="2255" w:name="_Toc396981727"/>
      <w:bookmarkStart w:id="2256" w:name="_Toc397075893"/>
      <w:bookmarkStart w:id="2257" w:name="_Toc397200719"/>
      <w:bookmarkStart w:id="2258" w:name="_Toc397248996"/>
      <w:bookmarkStart w:id="2259" w:name="_Toc397332371"/>
      <w:bookmarkStart w:id="2260" w:name="_Toc397339233"/>
      <w:bookmarkStart w:id="2261" w:name="_Toc397422898"/>
      <w:bookmarkStart w:id="2262" w:name="_Toc397498623"/>
      <w:bookmarkStart w:id="2263" w:name="_Toc397506964"/>
      <w:bookmarkStart w:id="2264" w:name="_Toc397529695"/>
      <w:bookmarkStart w:id="2265" w:name="_Toc397590414"/>
      <w:bookmarkStart w:id="2266" w:name="_Toc397593030"/>
      <w:bookmarkStart w:id="2267" w:name="_Toc397596038"/>
      <w:bookmarkStart w:id="2268" w:name="_Toc397618883"/>
      <w:bookmarkStart w:id="2269" w:name="_Toc398738271"/>
      <w:bookmarkStart w:id="2270" w:name="_Toc398810900"/>
      <w:bookmarkStart w:id="2271" w:name="_Toc399366016"/>
      <w:bookmarkStart w:id="2272" w:name="_Toc399622777"/>
      <w:bookmarkStart w:id="2273" w:name="_Toc400041784"/>
      <w:bookmarkStart w:id="2274" w:name="_Toc400229957"/>
      <w:bookmarkStart w:id="2275" w:name="_Toc400286378"/>
      <w:bookmarkStart w:id="2276" w:name="_Toc400286925"/>
      <w:bookmarkStart w:id="2277" w:name="_Toc400445368"/>
      <w:bookmarkStart w:id="2278" w:name="_Toc401568339"/>
      <w:bookmarkStart w:id="2279" w:name="_Toc401699105"/>
      <w:bookmarkStart w:id="2280" w:name="_Toc401748402"/>
      <w:bookmarkStart w:id="2281" w:name="_Toc401748696"/>
      <w:bookmarkStart w:id="2282" w:name="_Toc401748990"/>
      <w:bookmarkStart w:id="2283" w:name="_Toc401836575"/>
      <w:bookmarkStart w:id="2284" w:name="_Toc401921060"/>
      <w:bookmarkStart w:id="2285" w:name="_Toc404090025"/>
      <w:bookmarkStart w:id="2286" w:name="_Toc404612955"/>
      <w:bookmarkStart w:id="2287" w:name="_Toc520407114"/>
      <w:r>
        <w:t xml:space="preserve">Loop Statement </w:t>
      </w:r>
      <w:r>
        <w:rPr>
          <w:rFonts w:ascii="Courier New" w:hAnsi="Courier New" w:cs="Courier New"/>
        </w:rPr>
        <w:t>for</w:t>
      </w:r>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p>
    <w:p w14:paraId="2E9055E8" w14:textId="77777777" w:rsidR="00141CD2" w:rsidRPr="00141CD2" w:rsidRDefault="00141CD2" w:rsidP="00141CD2">
      <w:pPr>
        <w:spacing w:after="120" w:line="240" w:lineRule="auto"/>
        <w:rPr>
          <w:sz w:val="20"/>
          <w:szCs w:val="20"/>
        </w:rPr>
      </w:pPr>
      <w:r w:rsidRPr="00141CD2">
        <w:rPr>
          <w:sz w:val="20"/>
          <w:szCs w:val="20"/>
        </w:rPr>
        <w:t xml:space="preserve">The loop statement </w:t>
      </w:r>
      <w:r w:rsidRPr="00141CD2">
        <w:rPr>
          <w:rFonts w:ascii="Courier New" w:hAnsi="Courier New" w:cs="Courier New"/>
          <w:sz w:val="20"/>
          <w:szCs w:val="20"/>
        </w:rPr>
        <w:t>for</w:t>
      </w:r>
      <w:r w:rsidRPr="00141CD2">
        <w:rPr>
          <w:sz w:val="20"/>
          <w:szCs w:val="20"/>
        </w:rPr>
        <w:t xml:space="preserve"> has the following syntax:</w:t>
      </w:r>
    </w:p>
    <w:p w14:paraId="723C6D0F" w14:textId="77777777" w:rsidR="00141CD2" w:rsidRPr="00141CD2" w:rsidRDefault="00141CD2" w:rsidP="00141CD2">
      <w:pPr>
        <w:keepLines/>
        <w:spacing w:after="120" w:line="240" w:lineRule="auto"/>
        <w:ind w:left="720"/>
        <w:rPr>
          <w:rFonts w:ascii="Courier New" w:hAnsi="Courier New" w:cs="Courier New"/>
          <w:sz w:val="20"/>
          <w:szCs w:val="20"/>
        </w:rPr>
      </w:pPr>
      <w:r w:rsidRPr="004E0D2B">
        <w:rPr>
          <w:rFonts w:ascii="Courier New" w:hAnsi="Courier New" w:cs="Courier New"/>
          <w:bCs/>
          <w:sz w:val="20"/>
          <w:szCs w:val="20"/>
        </w:rPr>
        <w:t>for</w:t>
      </w:r>
      <w:r w:rsidRPr="00141CD2">
        <w:rPr>
          <w:rFonts w:ascii="Courier New" w:hAnsi="Courier New" w:cs="Courier New"/>
          <w:sz w:val="20"/>
          <w:szCs w:val="20"/>
        </w:rPr>
        <w:t xml:space="preserve"> </w:t>
      </w:r>
      <w:r w:rsidRPr="004E0D2B">
        <w:rPr>
          <w:rFonts w:ascii="Courier New" w:hAnsi="Courier New" w:cs="Courier New"/>
          <w:sz w:val="20"/>
          <w:szCs w:val="20"/>
        </w:rPr>
        <w:t xml:space="preserve">( </w:t>
      </w:r>
      <w:r w:rsidRPr="00265EC7">
        <w:rPr>
          <w:rFonts w:ascii="Courier New" w:hAnsi="Courier New" w:cs="Courier New"/>
          <w:i/>
          <w:sz w:val="20"/>
          <w:szCs w:val="20"/>
        </w:rPr>
        <w:t>init</w:t>
      </w:r>
      <w:r w:rsidRPr="00141CD2">
        <w:rPr>
          <w:rFonts w:ascii="Courier New" w:hAnsi="Courier New" w:cs="Courier New"/>
          <w:i/>
          <w:sz w:val="20"/>
          <w:szCs w:val="20"/>
        </w:rPr>
        <w:t>-statement</w:t>
      </w:r>
      <w:r w:rsidRPr="00141CD2">
        <w:rPr>
          <w:rFonts w:ascii="Courier New" w:hAnsi="Courier New" w:cs="Courier New"/>
          <w:sz w:val="20"/>
          <w:szCs w:val="20"/>
        </w:rPr>
        <w:t xml:space="preserve">; </w:t>
      </w:r>
      <w:r w:rsidRPr="00141CD2">
        <w:rPr>
          <w:rFonts w:ascii="Courier New" w:hAnsi="Courier New" w:cs="Courier New"/>
          <w:i/>
          <w:sz w:val="20"/>
          <w:szCs w:val="20"/>
        </w:rPr>
        <w:t>boolean-expression</w:t>
      </w:r>
      <w:r w:rsidRPr="00141CD2">
        <w:rPr>
          <w:rFonts w:ascii="Courier New" w:hAnsi="Courier New" w:cs="Courier New"/>
          <w:sz w:val="20"/>
          <w:szCs w:val="20"/>
        </w:rPr>
        <w:t xml:space="preserve">; </w:t>
      </w:r>
      <w:r w:rsidRPr="00141CD2">
        <w:rPr>
          <w:rFonts w:ascii="Courier New" w:hAnsi="Courier New" w:cs="Courier New"/>
          <w:i/>
          <w:sz w:val="20"/>
          <w:szCs w:val="20"/>
        </w:rPr>
        <w:t>expression</w:t>
      </w:r>
      <w:r w:rsidRPr="004E0D2B">
        <w:rPr>
          <w:rFonts w:ascii="Courier New" w:hAnsi="Courier New" w:cs="Courier New"/>
          <w:sz w:val="20"/>
          <w:szCs w:val="20"/>
        </w:rPr>
        <w:t xml:space="preserve"> )</w:t>
      </w:r>
      <w:r w:rsidRPr="00141CD2">
        <w:rPr>
          <w:rFonts w:ascii="Courier New" w:hAnsi="Courier New" w:cs="Courier New"/>
          <w:sz w:val="20"/>
          <w:szCs w:val="20"/>
        </w:rPr>
        <w:t xml:space="preserve"> </w:t>
      </w:r>
      <w:bookmarkStart w:id="2288" w:name="_Toc58559447"/>
      <w:r w:rsidRPr="00141CD2">
        <w:rPr>
          <w:rFonts w:ascii="Courier New" w:hAnsi="Courier New" w:cs="Courier New"/>
          <w:i/>
          <w:sz w:val="20"/>
          <w:szCs w:val="20"/>
        </w:rPr>
        <w:t>body</w:t>
      </w:r>
    </w:p>
    <w:p w14:paraId="1330D91B" w14:textId="77777777" w:rsidR="00141CD2" w:rsidRPr="00141CD2" w:rsidRDefault="00141CD2" w:rsidP="00141CD2">
      <w:pPr>
        <w:spacing w:after="120" w:line="240" w:lineRule="auto"/>
        <w:rPr>
          <w:rFonts w:ascii="Courier New" w:hAnsi="Courier New" w:cs="Courier New"/>
          <w:sz w:val="20"/>
          <w:szCs w:val="20"/>
        </w:rPr>
      </w:pPr>
      <w:bookmarkStart w:id="2289" w:name="_Toc293220082"/>
      <w:bookmarkStart w:id="2290" w:name="_Toc293220437"/>
      <w:r w:rsidRPr="00141CD2">
        <w:rPr>
          <w:sz w:val="20"/>
          <w:szCs w:val="20"/>
        </w:rPr>
        <w:lastRenderedPageBreak/>
        <w:t xml:space="preserve">The above </w:t>
      </w:r>
      <w:r w:rsidRPr="00141CD2">
        <w:rPr>
          <w:rFonts w:ascii="Courier New" w:hAnsi="Courier New" w:cs="Courier New"/>
          <w:bCs/>
          <w:sz w:val="20"/>
          <w:szCs w:val="20"/>
        </w:rPr>
        <w:t>for</w:t>
      </w:r>
      <w:r w:rsidRPr="00141CD2">
        <w:rPr>
          <w:sz w:val="20"/>
          <w:szCs w:val="20"/>
        </w:rPr>
        <w:t xml:space="preserve"> loop is equivalent to</w:t>
      </w:r>
      <w:bookmarkEnd w:id="2288"/>
      <w:bookmarkEnd w:id="2289"/>
      <w:bookmarkEnd w:id="2290"/>
      <w:r w:rsidR="00FE3265">
        <w:rPr>
          <w:rStyle w:val="FootnoteReference"/>
          <w:sz w:val="20"/>
          <w:szCs w:val="20"/>
        </w:rPr>
        <w:footnoteReference w:id="10"/>
      </w:r>
    </w:p>
    <w:p w14:paraId="54058FA3" w14:textId="77777777" w:rsidR="00900627" w:rsidRDefault="00141CD2" w:rsidP="00321A4E">
      <w:pPr>
        <w:keepLines/>
        <w:spacing w:after="0" w:line="240" w:lineRule="auto"/>
        <w:ind w:left="720"/>
        <w:rPr>
          <w:rFonts w:ascii="Courier New" w:hAnsi="Courier New" w:cs="Courier New"/>
          <w:sz w:val="20"/>
          <w:szCs w:val="20"/>
        </w:rPr>
      </w:pPr>
      <w:r w:rsidRPr="00141CD2">
        <w:rPr>
          <w:rFonts w:ascii="Courier New" w:hAnsi="Courier New" w:cs="Courier New"/>
          <w:sz w:val="20"/>
          <w:szCs w:val="20"/>
        </w:rPr>
        <w:t>{</w:t>
      </w:r>
    </w:p>
    <w:p w14:paraId="74644E35" w14:textId="77777777" w:rsidR="00141CD2" w:rsidRPr="00141CD2" w:rsidRDefault="00900627" w:rsidP="00321A4E">
      <w:pPr>
        <w:keepLines/>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sidR="00141CD2" w:rsidRPr="00141CD2">
        <w:rPr>
          <w:rFonts w:ascii="Courier New" w:hAnsi="Courier New" w:cs="Courier New"/>
          <w:sz w:val="20"/>
          <w:szCs w:val="20"/>
        </w:rPr>
        <w:t xml:space="preserve">  </w:t>
      </w:r>
      <w:r w:rsidR="00141CD2" w:rsidRPr="00265EC7">
        <w:rPr>
          <w:rFonts w:ascii="Courier New" w:hAnsi="Courier New" w:cs="Courier New"/>
          <w:i/>
          <w:sz w:val="20"/>
          <w:szCs w:val="20"/>
        </w:rPr>
        <w:t>init</w:t>
      </w:r>
      <w:r w:rsidR="00141CD2" w:rsidRPr="004E0D2B">
        <w:rPr>
          <w:rFonts w:ascii="Courier New" w:hAnsi="Courier New" w:cs="Courier New"/>
          <w:i/>
          <w:sz w:val="20"/>
          <w:szCs w:val="20"/>
        </w:rPr>
        <w:t>-statement</w:t>
      </w:r>
      <w:r w:rsidR="00141CD2" w:rsidRPr="00141CD2">
        <w:rPr>
          <w:rFonts w:ascii="Courier New" w:hAnsi="Courier New" w:cs="Courier New"/>
          <w:sz w:val="20"/>
          <w:szCs w:val="20"/>
        </w:rPr>
        <w:t>;</w:t>
      </w:r>
      <w:r w:rsidR="00141CD2" w:rsidRPr="00141CD2">
        <w:rPr>
          <w:rFonts w:ascii="Courier New" w:hAnsi="Courier New" w:cs="Courier New"/>
          <w:sz w:val="20"/>
          <w:szCs w:val="20"/>
        </w:rPr>
        <w:br/>
        <w:t xml:space="preserve">   </w:t>
      </w:r>
      <w:r w:rsidR="00141CD2" w:rsidRPr="00FE3265">
        <w:rPr>
          <w:rFonts w:ascii="Courier New" w:hAnsi="Courier New" w:cs="Courier New"/>
          <w:bCs/>
          <w:sz w:val="20"/>
          <w:szCs w:val="20"/>
        </w:rPr>
        <w:t>while</w:t>
      </w:r>
      <w:r w:rsidR="00141CD2" w:rsidRPr="004E0D2B">
        <w:rPr>
          <w:rFonts w:ascii="Courier New" w:hAnsi="Courier New" w:cs="Courier New"/>
          <w:sz w:val="20"/>
          <w:szCs w:val="20"/>
        </w:rPr>
        <w:t xml:space="preserve"> (</w:t>
      </w:r>
      <w:r w:rsidR="00141CD2" w:rsidRPr="00141CD2">
        <w:rPr>
          <w:rFonts w:ascii="Courier New" w:hAnsi="Courier New" w:cs="Courier New"/>
          <w:sz w:val="20"/>
          <w:szCs w:val="20"/>
        </w:rPr>
        <w:t xml:space="preserve"> </w:t>
      </w:r>
      <w:r w:rsidR="00141CD2" w:rsidRPr="00141CD2">
        <w:rPr>
          <w:rFonts w:ascii="Courier New" w:hAnsi="Courier New" w:cs="Courier New"/>
          <w:i/>
          <w:sz w:val="20"/>
          <w:szCs w:val="20"/>
        </w:rPr>
        <w:t>boolean-expressio</w:t>
      </w:r>
      <w:r w:rsidR="00141CD2" w:rsidRPr="004E0D2B">
        <w:rPr>
          <w:rFonts w:ascii="Courier New" w:hAnsi="Courier New" w:cs="Courier New"/>
          <w:i/>
          <w:sz w:val="20"/>
          <w:szCs w:val="20"/>
        </w:rPr>
        <w:t>n</w:t>
      </w:r>
      <w:r w:rsidR="00141CD2" w:rsidRPr="004E0D2B">
        <w:rPr>
          <w:rFonts w:ascii="Courier New" w:hAnsi="Courier New" w:cs="Courier New"/>
          <w:sz w:val="20"/>
          <w:szCs w:val="20"/>
        </w:rPr>
        <w:t xml:space="preserve"> </w:t>
      </w:r>
      <w:r w:rsidR="00141CD2" w:rsidRPr="00141CD2">
        <w:rPr>
          <w:rFonts w:ascii="Courier New" w:hAnsi="Courier New" w:cs="Courier New"/>
          <w:sz w:val="20"/>
          <w:szCs w:val="20"/>
        </w:rPr>
        <w:t>) {</w:t>
      </w:r>
      <w:r w:rsidR="00141CD2" w:rsidRPr="004E0D2B">
        <w:rPr>
          <w:rFonts w:ascii="Courier New" w:hAnsi="Courier New" w:cs="Courier New"/>
          <w:sz w:val="20"/>
          <w:szCs w:val="20"/>
        </w:rPr>
        <w:br/>
        <w:t>         </w:t>
      </w:r>
      <w:r w:rsidR="00141CD2" w:rsidRPr="004E0D2B">
        <w:rPr>
          <w:rFonts w:ascii="Courier New" w:hAnsi="Courier New" w:cs="Courier New"/>
          <w:i/>
          <w:sz w:val="20"/>
          <w:szCs w:val="20"/>
        </w:rPr>
        <w:t>bo</w:t>
      </w:r>
      <w:r w:rsidR="00141CD2" w:rsidRPr="00900627">
        <w:rPr>
          <w:rFonts w:ascii="Courier New" w:hAnsi="Courier New" w:cs="Courier New"/>
          <w:i/>
          <w:sz w:val="20"/>
          <w:szCs w:val="20"/>
        </w:rPr>
        <w:t>dy</w:t>
      </w:r>
      <w:r w:rsidR="00141CD2" w:rsidRPr="00141CD2">
        <w:rPr>
          <w:rFonts w:ascii="Courier New" w:hAnsi="Courier New" w:cs="Courier New"/>
          <w:sz w:val="20"/>
          <w:szCs w:val="20"/>
        </w:rPr>
        <w:br/>
        <w:t>         </w:t>
      </w:r>
      <w:r w:rsidR="00141CD2" w:rsidRPr="00141CD2">
        <w:rPr>
          <w:rFonts w:ascii="Courier New" w:hAnsi="Courier New" w:cs="Courier New"/>
          <w:i/>
          <w:sz w:val="20"/>
          <w:szCs w:val="20"/>
        </w:rPr>
        <w:t>expression</w:t>
      </w:r>
      <w:r w:rsidR="00141CD2" w:rsidRPr="00141CD2">
        <w:rPr>
          <w:rFonts w:ascii="Courier New" w:hAnsi="Courier New" w:cs="Courier New"/>
          <w:sz w:val="20"/>
          <w:szCs w:val="20"/>
        </w:rPr>
        <w:t>; }</w:t>
      </w:r>
    </w:p>
    <w:p w14:paraId="471939F8" w14:textId="77777777" w:rsidR="00141CD2" w:rsidRPr="00141CD2" w:rsidRDefault="00141CD2" w:rsidP="00321A4E">
      <w:pPr>
        <w:keepLines/>
        <w:spacing w:after="0" w:line="240" w:lineRule="auto"/>
        <w:ind w:left="720"/>
        <w:rPr>
          <w:rFonts w:ascii="Courier New" w:hAnsi="Courier New" w:cs="Courier New"/>
          <w:sz w:val="20"/>
          <w:szCs w:val="20"/>
        </w:rPr>
      </w:pPr>
      <w:r w:rsidRPr="00141CD2">
        <w:rPr>
          <w:rFonts w:ascii="Courier New" w:hAnsi="Courier New" w:cs="Courier New"/>
          <w:sz w:val="20"/>
          <w:szCs w:val="20"/>
        </w:rPr>
        <w:t>}</w:t>
      </w:r>
    </w:p>
    <w:p w14:paraId="2DD1BC88" w14:textId="77777777" w:rsidR="00141CD2" w:rsidRPr="00141CD2" w:rsidRDefault="00D63819" w:rsidP="00141CD2">
      <w:pPr>
        <w:keepLines/>
        <w:spacing w:after="120" w:line="240" w:lineRule="auto"/>
        <w:rPr>
          <w:sz w:val="20"/>
          <w:szCs w:val="20"/>
        </w:rPr>
      </w:pPr>
      <w:r w:rsidRPr="00D63819">
        <w:rPr>
          <w:bCs/>
          <w:sz w:val="20"/>
          <w:szCs w:val="20"/>
        </w:rPr>
        <w:t>Either</w:t>
      </w:r>
      <w:r w:rsidR="00141CD2" w:rsidRPr="00D63819">
        <w:rPr>
          <w:sz w:val="20"/>
          <w:szCs w:val="20"/>
        </w:rPr>
        <w:t xml:space="preserve"> </w:t>
      </w:r>
      <w:r w:rsidR="00141CD2" w:rsidRPr="00265EC7">
        <w:rPr>
          <w:rFonts w:ascii="Courier New" w:hAnsi="Courier New" w:cs="Courier New"/>
          <w:sz w:val="20"/>
          <w:szCs w:val="20"/>
        </w:rPr>
        <w:t>init</w:t>
      </w:r>
      <w:r w:rsidR="00141CD2" w:rsidRPr="00D63819">
        <w:rPr>
          <w:rFonts w:ascii="Courier New" w:hAnsi="Courier New" w:cs="Courier New"/>
          <w:sz w:val="20"/>
          <w:szCs w:val="20"/>
        </w:rPr>
        <w:t>-statement</w:t>
      </w:r>
      <w:r w:rsidR="00141CD2" w:rsidRPr="00D63819">
        <w:rPr>
          <w:sz w:val="20"/>
          <w:szCs w:val="20"/>
        </w:rPr>
        <w:t xml:space="preserve">, </w:t>
      </w:r>
      <w:r w:rsidR="00141CD2" w:rsidRPr="00265EC7">
        <w:rPr>
          <w:rFonts w:ascii="Courier New" w:hAnsi="Courier New" w:cs="Courier New"/>
          <w:sz w:val="20"/>
          <w:szCs w:val="20"/>
        </w:rPr>
        <w:t>boolean-expression</w:t>
      </w:r>
      <w:r w:rsidRPr="00265EC7">
        <w:rPr>
          <w:rFonts w:ascii="Courier New" w:hAnsi="Courier New" w:cs="Courier New"/>
          <w:sz w:val="20"/>
          <w:szCs w:val="20"/>
        </w:rPr>
        <w:t>,</w:t>
      </w:r>
      <w:r w:rsidR="00141CD2" w:rsidRPr="00D63819">
        <w:rPr>
          <w:sz w:val="20"/>
          <w:szCs w:val="20"/>
        </w:rPr>
        <w:t xml:space="preserve"> or </w:t>
      </w:r>
      <w:r w:rsidR="00141CD2" w:rsidRPr="00D63819">
        <w:rPr>
          <w:rFonts w:ascii="Courier New" w:hAnsi="Courier New" w:cs="Courier New"/>
          <w:sz w:val="20"/>
          <w:szCs w:val="20"/>
        </w:rPr>
        <w:t>expression</w:t>
      </w:r>
      <w:r w:rsidR="00141CD2" w:rsidRPr="00D63819">
        <w:rPr>
          <w:sz w:val="20"/>
          <w:szCs w:val="20"/>
        </w:rPr>
        <w:t xml:space="preserve"> can be empty.</w:t>
      </w:r>
      <w:r w:rsidR="00141CD2" w:rsidRPr="00141CD2">
        <w:rPr>
          <w:sz w:val="20"/>
          <w:szCs w:val="20"/>
        </w:rPr>
        <w:t xml:space="preserve"> An empty </w:t>
      </w:r>
      <w:r w:rsidR="00141CD2" w:rsidRPr="00141CD2">
        <w:rPr>
          <w:rFonts w:ascii="Courier New" w:hAnsi="Courier New" w:cs="Courier New"/>
          <w:sz w:val="20"/>
          <w:szCs w:val="20"/>
        </w:rPr>
        <w:t>boolean-expression</w:t>
      </w:r>
      <w:r w:rsidR="00141CD2" w:rsidRPr="00141CD2">
        <w:rPr>
          <w:sz w:val="20"/>
          <w:szCs w:val="20"/>
        </w:rPr>
        <w:t xml:space="preserve"> is equivalent to </w:t>
      </w:r>
      <w:r w:rsidR="00141CD2" w:rsidRPr="00265EC7">
        <w:rPr>
          <w:rFonts w:ascii="Courier New" w:hAnsi="Courier New" w:cs="Courier New"/>
          <w:sz w:val="20"/>
          <w:szCs w:val="20"/>
        </w:rPr>
        <w:t>true</w:t>
      </w:r>
      <w:r w:rsidR="00141CD2" w:rsidRPr="00141CD2">
        <w:rPr>
          <w:sz w:val="20"/>
          <w:szCs w:val="20"/>
        </w:rPr>
        <w:t>.</w:t>
      </w:r>
    </w:p>
    <w:p w14:paraId="623A7449" w14:textId="77777777" w:rsidR="00141CD2" w:rsidRDefault="00141CD2" w:rsidP="00141CD2">
      <w:pPr>
        <w:pStyle w:val="Heading3"/>
      </w:pPr>
      <w:bookmarkStart w:id="2291" w:name="_Toc293220084"/>
      <w:bookmarkStart w:id="2292" w:name="_Toc293220439"/>
      <w:bookmarkStart w:id="2293" w:name="_Toc327534356"/>
      <w:bookmarkStart w:id="2294" w:name="_Toc369790861"/>
      <w:bookmarkStart w:id="2295" w:name="_Toc394515731"/>
      <w:bookmarkStart w:id="2296" w:name="_Toc394564463"/>
      <w:bookmarkStart w:id="2297" w:name="_Toc394664673"/>
      <w:bookmarkStart w:id="2298" w:name="_Toc394668889"/>
      <w:bookmarkStart w:id="2299" w:name="_Toc394919658"/>
      <w:bookmarkStart w:id="2300" w:name="_Toc394958040"/>
      <w:bookmarkStart w:id="2301" w:name="_Toc394958754"/>
      <w:bookmarkStart w:id="2302" w:name="_Toc395005644"/>
      <w:bookmarkStart w:id="2303" w:name="_Toc395011413"/>
      <w:bookmarkStart w:id="2304" w:name="_Toc395012264"/>
      <w:bookmarkStart w:id="2305" w:name="_Toc395034759"/>
      <w:bookmarkStart w:id="2306" w:name="_Toc395172038"/>
      <w:bookmarkStart w:id="2307" w:name="_Toc395863234"/>
      <w:bookmarkStart w:id="2308" w:name="_Toc396031606"/>
      <w:bookmarkStart w:id="2309" w:name="_Toc396938121"/>
      <w:bookmarkStart w:id="2310" w:name="_Toc396979115"/>
      <w:bookmarkStart w:id="2311" w:name="_Toc396981728"/>
      <w:bookmarkStart w:id="2312" w:name="_Toc397075894"/>
      <w:bookmarkStart w:id="2313" w:name="_Toc397200720"/>
      <w:bookmarkStart w:id="2314" w:name="_Toc397248997"/>
      <w:bookmarkStart w:id="2315" w:name="_Toc397332372"/>
      <w:bookmarkStart w:id="2316" w:name="_Toc397339234"/>
      <w:bookmarkStart w:id="2317" w:name="_Toc397422899"/>
      <w:bookmarkStart w:id="2318" w:name="_Toc397498624"/>
      <w:bookmarkStart w:id="2319" w:name="_Toc397506965"/>
      <w:bookmarkStart w:id="2320" w:name="_Toc397529696"/>
      <w:bookmarkStart w:id="2321" w:name="_Toc397590415"/>
      <w:bookmarkStart w:id="2322" w:name="_Toc397593031"/>
      <w:bookmarkStart w:id="2323" w:name="_Toc397596039"/>
      <w:bookmarkStart w:id="2324" w:name="_Toc397618884"/>
      <w:bookmarkStart w:id="2325" w:name="_Toc398738272"/>
      <w:bookmarkStart w:id="2326" w:name="_Toc398810901"/>
      <w:bookmarkStart w:id="2327" w:name="_Toc399366017"/>
      <w:bookmarkStart w:id="2328" w:name="_Toc399622778"/>
      <w:bookmarkStart w:id="2329" w:name="_Toc400041785"/>
      <w:bookmarkStart w:id="2330" w:name="_Toc400229958"/>
      <w:bookmarkStart w:id="2331" w:name="_Toc400286379"/>
      <w:bookmarkStart w:id="2332" w:name="_Toc400286926"/>
      <w:bookmarkStart w:id="2333" w:name="_Toc400445369"/>
      <w:bookmarkStart w:id="2334" w:name="_Toc401568340"/>
      <w:bookmarkStart w:id="2335" w:name="_Toc401699106"/>
      <w:bookmarkStart w:id="2336" w:name="_Toc401748403"/>
      <w:bookmarkStart w:id="2337" w:name="_Toc401748697"/>
      <w:bookmarkStart w:id="2338" w:name="_Toc401748991"/>
      <w:bookmarkStart w:id="2339" w:name="_Toc401836576"/>
      <w:bookmarkStart w:id="2340" w:name="_Toc401921061"/>
      <w:bookmarkStart w:id="2341" w:name="_Toc404090026"/>
      <w:bookmarkStart w:id="2342" w:name="_Toc404612956"/>
      <w:bookmarkStart w:id="2343" w:name="_Toc520407115"/>
      <w:r>
        <w:t xml:space="preserve">Statement </w:t>
      </w:r>
      <w:proofErr w:type="gramStart"/>
      <w:r>
        <w:rPr>
          <w:rFonts w:ascii="Courier New" w:hAnsi="Courier New" w:cs="Courier New"/>
        </w:rPr>
        <w:t>continue</w:t>
      </w:r>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proofErr w:type="gramEnd"/>
      <w:r>
        <w:t xml:space="preserve"> </w:t>
      </w:r>
    </w:p>
    <w:p w14:paraId="778C0E46" w14:textId="77777777" w:rsidR="00141CD2" w:rsidRDefault="00A63DEB" w:rsidP="00141CD2">
      <w:pPr>
        <w:pStyle w:val="NormalWeb"/>
        <w:spacing w:before="0" w:beforeAutospacing="0" w:after="120" w:afterAutospacing="0"/>
        <w:ind w:right="-446"/>
        <w:rPr>
          <w:rFonts w:asciiTheme="minorHAnsi" w:hAnsiTheme="minorHAnsi"/>
          <w:sz w:val="20"/>
          <w:szCs w:val="20"/>
        </w:rPr>
      </w:pPr>
      <w:r>
        <w:rPr>
          <w:rFonts w:asciiTheme="minorHAnsi" w:hAnsiTheme="minorHAnsi"/>
          <w:sz w:val="20"/>
          <w:szCs w:val="20"/>
        </w:rPr>
        <w:t>S</w:t>
      </w:r>
      <w:r w:rsidR="00141CD2" w:rsidRPr="00141CD2">
        <w:rPr>
          <w:rFonts w:asciiTheme="minorHAnsi" w:hAnsiTheme="minorHAnsi"/>
          <w:sz w:val="20"/>
          <w:szCs w:val="20"/>
        </w:rPr>
        <w:t xml:space="preserve">tatement </w:t>
      </w:r>
      <w:r w:rsidRPr="00A63DEB">
        <w:rPr>
          <w:rFonts w:ascii="Courier New" w:hAnsi="Courier New" w:cs="Courier New"/>
          <w:sz w:val="20"/>
          <w:szCs w:val="20"/>
        </w:rPr>
        <w:t>continue</w:t>
      </w:r>
      <w:r>
        <w:rPr>
          <w:rFonts w:asciiTheme="minorHAnsi" w:hAnsiTheme="minorHAnsi"/>
          <w:sz w:val="20"/>
          <w:szCs w:val="20"/>
        </w:rPr>
        <w:t xml:space="preserve"> </w:t>
      </w:r>
      <w:r w:rsidR="00141CD2" w:rsidRPr="00141CD2">
        <w:rPr>
          <w:rFonts w:asciiTheme="minorHAnsi" w:hAnsiTheme="minorHAnsi"/>
          <w:sz w:val="20"/>
          <w:szCs w:val="20"/>
        </w:rPr>
        <w:t xml:space="preserve">is </w:t>
      </w:r>
      <w:r w:rsidR="00141CD2" w:rsidRPr="00265EC7">
        <w:rPr>
          <w:rFonts w:asciiTheme="minorHAnsi" w:hAnsiTheme="minorHAnsi"/>
          <w:sz w:val="20"/>
          <w:szCs w:val="20"/>
        </w:rPr>
        <w:t>used within a loop: it skips the rest</w:t>
      </w:r>
      <w:r w:rsidR="00141CD2" w:rsidRPr="00141CD2">
        <w:rPr>
          <w:rFonts w:asciiTheme="minorHAnsi" w:hAnsiTheme="minorHAnsi"/>
          <w:sz w:val="20"/>
          <w:szCs w:val="20"/>
        </w:rPr>
        <w:t xml:space="preserve"> of the loop and continues </w:t>
      </w:r>
      <w:r w:rsidR="008C614A">
        <w:rPr>
          <w:rFonts w:asciiTheme="minorHAnsi" w:hAnsiTheme="minorHAnsi"/>
          <w:sz w:val="20"/>
          <w:szCs w:val="20"/>
        </w:rPr>
        <w:t xml:space="preserve">from loop’s </w:t>
      </w:r>
      <w:r w:rsidR="00141CD2" w:rsidRPr="00141CD2">
        <w:rPr>
          <w:rFonts w:asciiTheme="minorHAnsi" w:hAnsiTheme="minorHAnsi"/>
          <w:sz w:val="20"/>
          <w:szCs w:val="20"/>
        </w:rPr>
        <w:t>beginning</w:t>
      </w:r>
      <w:r w:rsidR="00141CD2">
        <w:rPr>
          <w:rFonts w:asciiTheme="minorHAnsi" w:hAnsiTheme="minorHAnsi"/>
          <w:sz w:val="20"/>
          <w:szCs w:val="20"/>
        </w:rPr>
        <w:t>:</w:t>
      </w:r>
    </w:p>
    <w:p w14:paraId="530C9A00" w14:textId="77777777" w:rsidR="00141CD2" w:rsidRPr="00141CD2" w:rsidRDefault="00141CD2" w:rsidP="00141CD2">
      <w:pPr>
        <w:pStyle w:val="NormalWeb"/>
        <w:spacing w:before="0" w:beforeAutospacing="0" w:after="120" w:afterAutospacing="0"/>
        <w:ind w:left="576" w:right="-446"/>
        <w:rPr>
          <w:rFonts w:ascii="Courier New" w:hAnsi="Courier New" w:cs="Courier New"/>
          <w:sz w:val="20"/>
          <w:szCs w:val="20"/>
        </w:rPr>
      </w:pPr>
      <w:r w:rsidRPr="004E0D2B">
        <w:rPr>
          <w:rFonts w:ascii="Courier New" w:hAnsi="Courier New" w:cs="Courier New"/>
          <w:sz w:val="20"/>
          <w:szCs w:val="20"/>
        </w:rPr>
        <w:t>continue</w:t>
      </w:r>
      <w:r w:rsidRPr="00141CD2">
        <w:rPr>
          <w:rFonts w:ascii="Courier New" w:hAnsi="Courier New" w:cs="Courier New"/>
          <w:sz w:val="20"/>
          <w:szCs w:val="20"/>
        </w:rPr>
        <w:t>;</w:t>
      </w:r>
    </w:p>
    <w:p w14:paraId="257CD488" w14:textId="77777777" w:rsidR="00141CD2" w:rsidRDefault="00141CD2" w:rsidP="00141CD2">
      <w:pPr>
        <w:pStyle w:val="Heading3"/>
      </w:pPr>
      <w:bookmarkStart w:id="2344" w:name="_Toc293220086"/>
      <w:bookmarkStart w:id="2345" w:name="_Toc293220441"/>
      <w:bookmarkStart w:id="2346" w:name="_Toc327534358"/>
      <w:bookmarkStart w:id="2347" w:name="_Toc369790863"/>
      <w:bookmarkStart w:id="2348" w:name="_Toc394515732"/>
      <w:bookmarkStart w:id="2349" w:name="_Toc394564464"/>
      <w:bookmarkStart w:id="2350" w:name="_Toc394664674"/>
      <w:bookmarkStart w:id="2351" w:name="_Toc394668890"/>
      <w:bookmarkStart w:id="2352" w:name="_Toc394919659"/>
      <w:bookmarkStart w:id="2353" w:name="_Toc394958041"/>
      <w:bookmarkStart w:id="2354" w:name="_Toc394958755"/>
      <w:bookmarkStart w:id="2355" w:name="_Toc395005645"/>
      <w:bookmarkStart w:id="2356" w:name="_Toc395011414"/>
      <w:bookmarkStart w:id="2357" w:name="_Toc395012265"/>
      <w:bookmarkStart w:id="2358" w:name="_Toc395034760"/>
      <w:bookmarkStart w:id="2359" w:name="_Toc395172039"/>
      <w:bookmarkStart w:id="2360" w:name="_Toc395863235"/>
      <w:bookmarkStart w:id="2361" w:name="_Toc396031607"/>
      <w:bookmarkStart w:id="2362" w:name="_Toc396938122"/>
      <w:bookmarkStart w:id="2363" w:name="_Toc396979116"/>
      <w:bookmarkStart w:id="2364" w:name="_Toc396981729"/>
      <w:bookmarkStart w:id="2365" w:name="_Toc397075895"/>
      <w:bookmarkStart w:id="2366" w:name="_Toc397200721"/>
      <w:bookmarkStart w:id="2367" w:name="_Toc397248998"/>
      <w:bookmarkStart w:id="2368" w:name="_Toc397332373"/>
      <w:bookmarkStart w:id="2369" w:name="_Toc397339235"/>
      <w:bookmarkStart w:id="2370" w:name="_Toc397422900"/>
      <w:bookmarkStart w:id="2371" w:name="_Toc397498625"/>
      <w:bookmarkStart w:id="2372" w:name="_Toc397506966"/>
      <w:bookmarkStart w:id="2373" w:name="_Toc397529697"/>
      <w:bookmarkStart w:id="2374" w:name="_Toc397590416"/>
      <w:bookmarkStart w:id="2375" w:name="_Toc397593032"/>
      <w:bookmarkStart w:id="2376" w:name="_Toc397596040"/>
      <w:bookmarkStart w:id="2377" w:name="_Toc397618885"/>
      <w:bookmarkStart w:id="2378" w:name="_Toc398738273"/>
      <w:bookmarkStart w:id="2379" w:name="_Toc398810902"/>
      <w:bookmarkStart w:id="2380" w:name="_Toc399366018"/>
      <w:bookmarkStart w:id="2381" w:name="_Toc399622779"/>
      <w:bookmarkStart w:id="2382" w:name="_Toc400041786"/>
      <w:bookmarkStart w:id="2383" w:name="_Toc400229959"/>
      <w:bookmarkStart w:id="2384" w:name="_Toc400286380"/>
      <w:bookmarkStart w:id="2385" w:name="_Toc400286927"/>
      <w:bookmarkStart w:id="2386" w:name="_Toc400445370"/>
      <w:bookmarkStart w:id="2387" w:name="_Toc401568341"/>
      <w:bookmarkStart w:id="2388" w:name="_Toc401699107"/>
      <w:bookmarkStart w:id="2389" w:name="_Toc401748404"/>
      <w:bookmarkStart w:id="2390" w:name="_Toc401748698"/>
      <w:bookmarkStart w:id="2391" w:name="_Toc401748992"/>
      <w:bookmarkStart w:id="2392" w:name="_Toc401836577"/>
      <w:bookmarkStart w:id="2393" w:name="_Toc401921062"/>
      <w:bookmarkStart w:id="2394" w:name="_Toc404090027"/>
      <w:bookmarkStart w:id="2395" w:name="_Toc404612957"/>
      <w:bookmarkStart w:id="2396" w:name="_Toc520407116"/>
      <w:r>
        <w:t xml:space="preserve">Statement </w:t>
      </w:r>
      <w:r>
        <w:rPr>
          <w:rFonts w:ascii="Courier New" w:hAnsi="Courier New" w:cs="Courier New"/>
        </w:rPr>
        <w:t>switch-case</w:t>
      </w:r>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p>
    <w:p w14:paraId="40F239C7" w14:textId="77777777" w:rsidR="00141CD2" w:rsidRPr="00141CD2" w:rsidRDefault="00141CD2" w:rsidP="00141CD2">
      <w:pPr>
        <w:keepNext/>
        <w:keepLines/>
        <w:spacing w:after="120" w:line="240" w:lineRule="auto"/>
        <w:rPr>
          <w:sz w:val="20"/>
          <w:szCs w:val="20"/>
        </w:rPr>
      </w:pPr>
      <w:r w:rsidRPr="00141CD2">
        <w:rPr>
          <w:sz w:val="20"/>
          <w:szCs w:val="20"/>
        </w:rPr>
        <w:t xml:space="preserve">Statement </w:t>
      </w:r>
      <w:r w:rsidRPr="00141CD2">
        <w:rPr>
          <w:rFonts w:ascii="Courier New" w:hAnsi="Courier New" w:cs="Courier New"/>
          <w:bCs/>
          <w:sz w:val="20"/>
          <w:szCs w:val="20"/>
        </w:rPr>
        <w:t>switch-case</w:t>
      </w:r>
      <w:r w:rsidRPr="00141CD2">
        <w:rPr>
          <w:sz w:val="20"/>
          <w:szCs w:val="20"/>
        </w:rPr>
        <w:t xml:space="preserve"> </w:t>
      </w:r>
      <w:r>
        <w:rPr>
          <w:sz w:val="20"/>
          <w:szCs w:val="20"/>
        </w:rPr>
        <w:t>dispatches</w:t>
      </w:r>
      <w:r w:rsidRPr="00141CD2">
        <w:rPr>
          <w:sz w:val="20"/>
          <w:szCs w:val="20"/>
        </w:rPr>
        <w:t xml:space="preserve"> control flow depending </w:t>
      </w:r>
      <w:r w:rsidR="00645DEE">
        <w:rPr>
          <w:sz w:val="20"/>
          <w:szCs w:val="20"/>
        </w:rPr>
        <w:t>on the result of the expression:</w:t>
      </w:r>
    </w:p>
    <w:p w14:paraId="279F4F00" w14:textId="77777777" w:rsidR="00141CD2" w:rsidRPr="00141CD2" w:rsidRDefault="00141CD2" w:rsidP="00FE3265">
      <w:pPr>
        <w:spacing w:after="0" w:line="240" w:lineRule="auto"/>
        <w:ind w:left="720"/>
        <w:rPr>
          <w:rFonts w:ascii="Courier New" w:hAnsi="Courier New" w:cs="Courier New"/>
          <w:sz w:val="20"/>
          <w:szCs w:val="20"/>
        </w:rPr>
      </w:pPr>
      <w:r w:rsidRPr="004E0D2B">
        <w:rPr>
          <w:rFonts w:ascii="Courier New" w:hAnsi="Courier New" w:cs="Courier New"/>
          <w:bCs/>
          <w:sz w:val="20"/>
          <w:szCs w:val="20"/>
        </w:rPr>
        <w:t>switch</w:t>
      </w:r>
      <w:r w:rsidRPr="00141CD2">
        <w:rPr>
          <w:rFonts w:ascii="Courier New" w:hAnsi="Courier New" w:cs="Courier New"/>
          <w:sz w:val="20"/>
          <w:szCs w:val="20"/>
        </w:rPr>
        <w:t xml:space="preserve"> </w:t>
      </w:r>
      <w:r w:rsidRPr="004E0D2B">
        <w:rPr>
          <w:rFonts w:ascii="Courier New" w:hAnsi="Courier New" w:cs="Courier New"/>
          <w:sz w:val="20"/>
          <w:szCs w:val="20"/>
        </w:rPr>
        <w:t xml:space="preserve">( </w:t>
      </w:r>
      <w:r w:rsidRPr="00141CD2">
        <w:rPr>
          <w:rFonts w:ascii="Courier New" w:hAnsi="Courier New" w:cs="Courier New"/>
          <w:i/>
          <w:sz w:val="20"/>
          <w:szCs w:val="20"/>
        </w:rPr>
        <w:t>expression</w:t>
      </w:r>
      <w:r w:rsidRPr="004E0D2B">
        <w:rPr>
          <w:rFonts w:ascii="Courier New" w:hAnsi="Courier New" w:cs="Courier New"/>
          <w:sz w:val="20"/>
          <w:szCs w:val="20"/>
        </w:rPr>
        <w:t xml:space="preserve"> )</w:t>
      </w:r>
      <w:r w:rsidRPr="00141CD2">
        <w:rPr>
          <w:rFonts w:ascii="Courier New" w:hAnsi="Courier New" w:cs="Courier New"/>
          <w:sz w:val="20"/>
          <w:szCs w:val="20"/>
        </w:rPr>
        <w:t xml:space="preserve"> {</w:t>
      </w:r>
    </w:p>
    <w:p w14:paraId="25A68652" w14:textId="77777777" w:rsidR="00141CD2" w:rsidRPr="00141CD2" w:rsidRDefault="00141CD2" w:rsidP="00FE3265">
      <w:pPr>
        <w:spacing w:after="0" w:line="240" w:lineRule="auto"/>
        <w:ind w:left="720"/>
        <w:rPr>
          <w:rFonts w:ascii="Courier New" w:hAnsi="Courier New" w:cs="Courier New"/>
          <w:sz w:val="20"/>
          <w:szCs w:val="20"/>
        </w:rPr>
      </w:pPr>
      <w:r w:rsidRPr="00141CD2">
        <w:rPr>
          <w:rFonts w:ascii="Courier New" w:hAnsi="Courier New" w:cs="Courier New"/>
          <w:sz w:val="20"/>
          <w:szCs w:val="20"/>
        </w:rPr>
        <w:t>      </w:t>
      </w:r>
      <w:r w:rsidRPr="004E0D2B">
        <w:rPr>
          <w:rFonts w:ascii="Courier New" w:hAnsi="Courier New" w:cs="Courier New"/>
          <w:bCs/>
          <w:sz w:val="20"/>
          <w:szCs w:val="20"/>
        </w:rPr>
        <w:t>case</w:t>
      </w:r>
      <w:r w:rsidRPr="00141CD2">
        <w:rPr>
          <w:rFonts w:ascii="Courier New" w:hAnsi="Courier New" w:cs="Courier New"/>
          <w:sz w:val="20"/>
          <w:szCs w:val="20"/>
        </w:rPr>
        <w:t xml:space="preserve"> </w:t>
      </w:r>
      <w:r w:rsidRPr="00141CD2">
        <w:rPr>
          <w:rFonts w:ascii="Courier New" w:hAnsi="Courier New" w:cs="Courier New"/>
          <w:i/>
          <w:sz w:val="20"/>
          <w:szCs w:val="20"/>
        </w:rPr>
        <w:t>const</w:t>
      </w:r>
      <w:r w:rsidRPr="008271D7">
        <w:rPr>
          <w:rFonts w:ascii="Courier New" w:hAnsi="Courier New" w:cs="Courier New"/>
          <w:i/>
          <w:sz w:val="20"/>
          <w:szCs w:val="20"/>
          <w:vertAlign w:val="subscript"/>
        </w:rPr>
        <w:t>1</w:t>
      </w:r>
      <w:r w:rsidRPr="00141CD2">
        <w:rPr>
          <w:rFonts w:ascii="Courier New" w:hAnsi="Courier New" w:cs="Courier New"/>
          <w:sz w:val="20"/>
          <w:szCs w:val="20"/>
        </w:rPr>
        <w:t xml:space="preserve">: </w:t>
      </w:r>
      <w:r w:rsidRPr="00141CD2">
        <w:rPr>
          <w:rFonts w:ascii="Courier New" w:hAnsi="Courier New" w:cs="Courier New"/>
          <w:i/>
          <w:sz w:val="20"/>
          <w:szCs w:val="20"/>
        </w:rPr>
        <w:t>statements</w:t>
      </w:r>
      <w:r w:rsidRPr="008271D7">
        <w:rPr>
          <w:rFonts w:ascii="Courier New" w:hAnsi="Courier New" w:cs="Courier New"/>
          <w:i/>
          <w:sz w:val="20"/>
          <w:szCs w:val="20"/>
          <w:vertAlign w:val="subscript"/>
        </w:rPr>
        <w:t>1</w:t>
      </w:r>
      <w:r w:rsidRPr="00141CD2">
        <w:rPr>
          <w:rFonts w:ascii="Courier New" w:hAnsi="Courier New" w:cs="Courier New"/>
          <w:sz w:val="20"/>
          <w:szCs w:val="20"/>
        </w:rPr>
        <w:t xml:space="preserve"> </w:t>
      </w:r>
    </w:p>
    <w:p w14:paraId="007BD108" w14:textId="77777777" w:rsidR="00141CD2" w:rsidRPr="00141CD2" w:rsidRDefault="00141CD2" w:rsidP="00FE3265">
      <w:pPr>
        <w:spacing w:after="0" w:line="240" w:lineRule="auto"/>
        <w:ind w:left="720"/>
        <w:rPr>
          <w:rFonts w:ascii="Courier New" w:hAnsi="Courier New" w:cs="Courier New"/>
          <w:sz w:val="20"/>
          <w:szCs w:val="20"/>
        </w:rPr>
      </w:pPr>
      <w:r w:rsidRPr="00141CD2">
        <w:rPr>
          <w:rFonts w:ascii="Courier New" w:hAnsi="Courier New" w:cs="Courier New"/>
          <w:sz w:val="20"/>
          <w:szCs w:val="20"/>
        </w:rPr>
        <w:t xml:space="preserve">      . . .</w:t>
      </w:r>
      <w:r w:rsidRPr="00141CD2">
        <w:rPr>
          <w:rFonts w:ascii="Courier New" w:hAnsi="Courier New" w:cs="Courier New"/>
          <w:sz w:val="20"/>
          <w:szCs w:val="20"/>
        </w:rPr>
        <w:br/>
        <w:t>      </w:t>
      </w:r>
      <w:r w:rsidRPr="004E0D2B">
        <w:rPr>
          <w:rFonts w:ascii="Courier New" w:hAnsi="Courier New" w:cs="Courier New"/>
          <w:bCs/>
          <w:sz w:val="20"/>
          <w:szCs w:val="20"/>
        </w:rPr>
        <w:t>case</w:t>
      </w:r>
      <w:r w:rsidRPr="00141CD2">
        <w:rPr>
          <w:rFonts w:ascii="Courier New" w:hAnsi="Courier New" w:cs="Courier New"/>
          <w:sz w:val="20"/>
          <w:szCs w:val="20"/>
        </w:rPr>
        <w:t xml:space="preserve"> </w:t>
      </w:r>
      <w:r w:rsidRPr="00141CD2">
        <w:rPr>
          <w:rFonts w:ascii="Courier New" w:hAnsi="Courier New" w:cs="Courier New"/>
          <w:i/>
          <w:sz w:val="20"/>
          <w:szCs w:val="20"/>
        </w:rPr>
        <w:t>const</w:t>
      </w:r>
      <w:r w:rsidRPr="008271D7">
        <w:rPr>
          <w:rFonts w:ascii="Courier New" w:hAnsi="Courier New" w:cs="Courier New"/>
          <w:i/>
          <w:sz w:val="20"/>
          <w:szCs w:val="20"/>
          <w:vertAlign w:val="subscript"/>
        </w:rPr>
        <w:t>N</w:t>
      </w:r>
      <w:r w:rsidRPr="00141CD2">
        <w:rPr>
          <w:rFonts w:ascii="Courier New" w:hAnsi="Courier New" w:cs="Courier New"/>
          <w:sz w:val="20"/>
          <w:szCs w:val="20"/>
        </w:rPr>
        <w:t xml:space="preserve">: </w:t>
      </w:r>
      <w:r w:rsidRPr="00141CD2">
        <w:rPr>
          <w:rFonts w:ascii="Courier New" w:hAnsi="Courier New" w:cs="Courier New"/>
          <w:i/>
          <w:sz w:val="20"/>
          <w:szCs w:val="20"/>
        </w:rPr>
        <w:t>statements</w:t>
      </w:r>
      <w:r w:rsidRPr="008271D7">
        <w:rPr>
          <w:rFonts w:ascii="Courier New" w:hAnsi="Courier New" w:cs="Courier New"/>
          <w:i/>
          <w:sz w:val="20"/>
          <w:szCs w:val="20"/>
          <w:vertAlign w:val="subscript"/>
        </w:rPr>
        <w:t>N</w:t>
      </w:r>
      <w:r w:rsidRPr="00141CD2">
        <w:rPr>
          <w:rFonts w:ascii="Courier New" w:hAnsi="Courier New" w:cs="Courier New"/>
          <w:sz w:val="20"/>
          <w:szCs w:val="20"/>
        </w:rPr>
        <w:t xml:space="preserve"> </w:t>
      </w:r>
      <w:r w:rsidRPr="00141CD2">
        <w:rPr>
          <w:rFonts w:ascii="Courier New" w:hAnsi="Courier New" w:cs="Courier New"/>
          <w:sz w:val="20"/>
          <w:szCs w:val="20"/>
        </w:rPr>
        <w:br/>
        <w:t>      </w:t>
      </w:r>
      <w:r w:rsidRPr="00141CD2">
        <w:rPr>
          <w:rFonts w:ascii="Courier New" w:hAnsi="Courier New" w:cs="Courier New"/>
          <w:bCs/>
          <w:sz w:val="20"/>
          <w:szCs w:val="20"/>
        </w:rPr>
        <w:t>default</w:t>
      </w:r>
      <w:r w:rsidRPr="00141CD2">
        <w:rPr>
          <w:rFonts w:ascii="Courier New" w:hAnsi="Courier New" w:cs="Courier New"/>
          <w:sz w:val="20"/>
          <w:szCs w:val="20"/>
        </w:rPr>
        <w:t>:     </w:t>
      </w:r>
      <w:r w:rsidRPr="00141CD2">
        <w:rPr>
          <w:rFonts w:ascii="Courier New" w:hAnsi="Courier New" w:cs="Courier New"/>
          <w:i/>
          <w:sz w:val="20"/>
          <w:szCs w:val="20"/>
        </w:rPr>
        <w:t>default-statements</w:t>
      </w:r>
      <w:r w:rsidRPr="00141CD2">
        <w:rPr>
          <w:rFonts w:ascii="Courier New" w:hAnsi="Courier New" w:cs="Courier New"/>
          <w:sz w:val="20"/>
          <w:szCs w:val="20"/>
        </w:rPr>
        <w:t xml:space="preserve"> </w:t>
      </w:r>
      <w:r w:rsidRPr="00141CD2">
        <w:rPr>
          <w:rFonts w:ascii="Courier New" w:hAnsi="Courier New" w:cs="Courier New"/>
          <w:sz w:val="20"/>
          <w:szCs w:val="20"/>
        </w:rPr>
        <w:br/>
        <w:t xml:space="preserve">} </w:t>
      </w:r>
    </w:p>
    <w:p w14:paraId="290EE032" w14:textId="77777777" w:rsidR="00141CD2" w:rsidRDefault="00141CD2" w:rsidP="00141CD2">
      <w:pPr>
        <w:spacing w:after="120" w:line="240" w:lineRule="auto"/>
        <w:rPr>
          <w:sz w:val="20"/>
          <w:szCs w:val="20"/>
        </w:rPr>
      </w:pPr>
      <w:r w:rsidRPr="00141CD2">
        <w:rPr>
          <w:sz w:val="20"/>
          <w:szCs w:val="20"/>
        </w:rPr>
        <w:t xml:space="preserve">If the result of an integer </w:t>
      </w:r>
      <w:r w:rsidRPr="00141CD2">
        <w:rPr>
          <w:rFonts w:ascii="Courier New" w:hAnsi="Courier New" w:cs="Courier New"/>
          <w:sz w:val="20"/>
          <w:szCs w:val="20"/>
        </w:rPr>
        <w:t>expression</w:t>
      </w:r>
      <w:r w:rsidRPr="00141CD2">
        <w:rPr>
          <w:sz w:val="20"/>
          <w:szCs w:val="20"/>
        </w:rPr>
        <w:t xml:space="preserve"> is one of the </w:t>
      </w:r>
      <w:r w:rsidR="00D53FA7">
        <w:rPr>
          <w:sz w:val="20"/>
          <w:szCs w:val="20"/>
        </w:rPr>
        <w:t xml:space="preserve">unique </w:t>
      </w:r>
      <w:r w:rsidRPr="00141CD2">
        <w:rPr>
          <w:sz w:val="20"/>
          <w:szCs w:val="20"/>
        </w:rPr>
        <w:t xml:space="preserve">constant integer expressions </w:t>
      </w:r>
      <w:r w:rsidRPr="00141CD2">
        <w:rPr>
          <w:rFonts w:ascii="Courier New" w:hAnsi="Courier New" w:cs="Courier New"/>
          <w:sz w:val="20"/>
          <w:szCs w:val="20"/>
        </w:rPr>
        <w:t>const</w:t>
      </w:r>
      <w:r w:rsidR="00645DEE">
        <w:rPr>
          <w:rFonts w:ascii="Courier New" w:hAnsi="Courier New" w:cs="Courier New"/>
          <w:sz w:val="20"/>
          <w:szCs w:val="20"/>
          <w:vertAlign w:val="subscript"/>
        </w:rPr>
        <w:t>K</w:t>
      </w:r>
      <w:r w:rsidRPr="00141CD2">
        <w:rPr>
          <w:sz w:val="20"/>
          <w:szCs w:val="20"/>
        </w:rPr>
        <w:t xml:space="preserve">, then </w:t>
      </w:r>
      <w:r w:rsidRPr="00265EC7">
        <w:rPr>
          <w:sz w:val="20"/>
          <w:szCs w:val="20"/>
        </w:rPr>
        <w:t>control</w:t>
      </w:r>
      <w:r w:rsidRPr="00141CD2">
        <w:rPr>
          <w:sz w:val="20"/>
          <w:szCs w:val="20"/>
        </w:rPr>
        <w:t xml:space="preserve"> goes to </w:t>
      </w:r>
      <w:r w:rsidRPr="00141CD2">
        <w:rPr>
          <w:rFonts w:ascii="Courier New" w:hAnsi="Courier New" w:cs="Courier New"/>
          <w:sz w:val="20"/>
          <w:szCs w:val="20"/>
        </w:rPr>
        <w:t>statements</w:t>
      </w:r>
      <w:r w:rsidR="00645DEE">
        <w:rPr>
          <w:rFonts w:ascii="Courier New" w:hAnsi="Courier New" w:cs="Courier New"/>
          <w:sz w:val="20"/>
          <w:szCs w:val="20"/>
          <w:vertAlign w:val="subscript"/>
        </w:rPr>
        <w:t>K</w:t>
      </w:r>
      <w:r w:rsidR="00D63819">
        <w:rPr>
          <w:sz w:val="20"/>
          <w:szCs w:val="20"/>
        </w:rPr>
        <w:t>;</w:t>
      </w:r>
      <w:r w:rsidRPr="00141CD2">
        <w:rPr>
          <w:sz w:val="20"/>
          <w:szCs w:val="20"/>
        </w:rPr>
        <w:t xml:space="preserve"> otherwise it goes to the </w:t>
      </w:r>
      <w:r w:rsidRPr="00141CD2">
        <w:rPr>
          <w:rFonts w:ascii="Courier New" w:hAnsi="Courier New" w:cs="Courier New"/>
          <w:sz w:val="20"/>
          <w:szCs w:val="20"/>
        </w:rPr>
        <w:t>default-statement</w:t>
      </w:r>
      <w:r w:rsidRPr="00141CD2">
        <w:rPr>
          <w:sz w:val="20"/>
          <w:szCs w:val="20"/>
        </w:rPr>
        <w:t xml:space="preserve"> at </w:t>
      </w:r>
      <w:r w:rsidRPr="00141CD2">
        <w:rPr>
          <w:rFonts w:ascii="Courier New" w:hAnsi="Courier New" w:cs="Courier New"/>
          <w:bCs/>
          <w:sz w:val="20"/>
          <w:szCs w:val="20"/>
        </w:rPr>
        <w:t>default</w:t>
      </w:r>
      <w:r w:rsidRPr="00141CD2">
        <w:rPr>
          <w:sz w:val="20"/>
          <w:szCs w:val="20"/>
        </w:rPr>
        <w:t xml:space="preserve">. </w:t>
      </w:r>
      <w:r w:rsidRPr="00D63819">
        <w:rPr>
          <w:sz w:val="20"/>
          <w:szCs w:val="20"/>
        </w:rPr>
        <w:t xml:space="preserve">If </w:t>
      </w:r>
      <w:r w:rsidRPr="000C021E">
        <w:rPr>
          <w:rFonts w:ascii="Courier New" w:hAnsi="Courier New" w:cs="Courier New"/>
          <w:bCs/>
          <w:sz w:val="20"/>
          <w:szCs w:val="20"/>
        </w:rPr>
        <w:t>default</w:t>
      </w:r>
      <w:r w:rsidRPr="00D63819">
        <w:rPr>
          <w:sz w:val="20"/>
          <w:szCs w:val="20"/>
        </w:rPr>
        <w:t xml:space="preserve"> is absent and </w:t>
      </w:r>
      <w:r w:rsidRPr="00D63819">
        <w:rPr>
          <w:rFonts w:ascii="Courier New" w:hAnsi="Courier New" w:cs="Courier New"/>
          <w:sz w:val="20"/>
          <w:szCs w:val="20"/>
        </w:rPr>
        <w:t>expression</w:t>
      </w:r>
      <w:r w:rsidRPr="00D63819">
        <w:rPr>
          <w:sz w:val="20"/>
          <w:szCs w:val="20"/>
        </w:rPr>
        <w:t xml:space="preserve"> yields none of </w:t>
      </w:r>
      <w:r w:rsidRPr="00D63819">
        <w:rPr>
          <w:rFonts w:ascii="Courier New" w:hAnsi="Courier New" w:cs="Courier New"/>
          <w:sz w:val="20"/>
          <w:szCs w:val="20"/>
        </w:rPr>
        <w:t>const</w:t>
      </w:r>
      <w:r w:rsidR="00645DEE">
        <w:rPr>
          <w:rFonts w:ascii="Courier New" w:hAnsi="Courier New" w:cs="Courier New"/>
          <w:sz w:val="20"/>
          <w:szCs w:val="20"/>
          <w:vertAlign w:val="subscript"/>
        </w:rPr>
        <w:t>K</w:t>
      </w:r>
      <w:r w:rsidR="00D53FA7">
        <w:rPr>
          <w:sz w:val="20"/>
          <w:szCs w:val="20"/>
        </w:rPr>
        <w:t>, then no case statement</w:t>
      </w:r>
      <w:r w:rsidRPr="00D63819">
        <w:rPr>
          <w:sz w:val="20"/>
          <w:szCs w:val="20"/>
        </w:rPr>
        <w:t xml:space="preserve"> is executed </w:t>
      </w:r>
      <w:r w:rsidR="00D63819" w:rsidRPr="00D63819">
        <w:rPr>
          <w:sz w:val="20"/>
          <w:szCs w:val="20"/>
        </w:rPr>
        <w:t>while</w:t>
      </w:r>
      <w:r w:rsidRPr="00D63819">
        <w:rPr>
          <w:sz w:val="20"/>
          <w:szCs w:val="20"/>
        </w:rPr>
        <w:t xml:space="preserve"> control passes to the first statement after </w:t>
      </w:r>
      <w:r w:rsidRPr="00D63819">
        <w:rPr>
          <w:rFonts w:ascii="Courier New" w:hAnsi="Courier New" w:cs="Courier New"/>
          <w:sz w:val="20"/>
          <w:szCs w:val="20"/>
        </w:rPr>
        <w:t>switch-case</w:t>
      </w:r>
      <w:r w:rsidRPr="00D63819">
        <w:rPr>
          <w:sz w:val="20"/>
          <w:szCs w:val="20"/>
        </w:rPr>
        <w:t>.</w:t>
      </w:r>
      <w:r>
        <w:rPr>
          <w:sz w:val="20"/>
          <w:szCs w:val="20"/>
        </w:rPr>
        <w:t xml:space="preserve"> If </w:t>
      </w:r>
      <w:r w:rsidRPr="00265EC7">
        <w:rPr>
          <w:sz w:val="20"/>
          <w:szCs w:val="20"/>
        </w:rPr>
        <w:t>after the dispatch</w:t>
      </w:r>
      <w:r>
        <w:rPr>
          <w:sz w:val="20"/>
          <w:szCs w:val="20"/>
        </w:rPr>
        <w:t xml:space="preserve"> control reaches the end of </w:t>
      </w:r>
      <w:r w:rsidRPr="00141CD2">
        <w:rPr>
          <w:rFonts w:ascii="Courier New" w:hAnsi="Courier New" w:cs="Courier New"/>
          <w:sz w:val="20"/>
          <w:szCs w:val="20"/>
        </w:rPr>
        <w:t>statements</w:t>
      </w:r>
      <w:r w:rsidRPr="008271D7">
        <w:rPr>
          <w:rFonts w:ascii="Courier New" w:hAnsi="Courier New" w:cs="Courier New"/>
          <w:sz w:val="20"/>
          <w:szCs w:val="20"/>
          <w:vertAlign w:val="subscript"/>
        </w:rPr>
        <w:t>K</w:t>
      </w:r>
      <w:r>
        <w:rPr>
          <w:sz w:val="20"/>
          <w:szCs w:val="20"/>
        </w:rPr>
        <w:t xml:space="preserve">, then it </w:t>
      </w:r>
      <w:r w:rsidRPr="00265EC7">
        <w:rPr>
          <w:sz w:val="20"/>
          <w:szCs w:val="20"/>
        </w:rPr>
        <w:t>proceeds</w:t>
      </w:r>
      <w:r>
        <w:rPr>
          <w:sz w:val="20"/>
          <w:szCs w:val="20"/>
        </w:rPr>
        <w:t xml:space="preserve"> to the next statement whichever it is – the first </w:t>
      </w:r>
      <w:r w:rsidRPr="00265EC7">
        <w:rPr>
          <w:sz w:val="20"/>
          <w:szCs w:val="20"/>
        </w:rPr>
        <w:t xml:space="preserve">statement from </w:t>
      </w:r>
      <w:r w:rsidRPr="00265EC7">
        <w:rPr>
          <w:rFonts w:ascii="Courier New" w:hAnsi="Courier New" w:cs="Courier New"/>
          <w:sz w:val="20"/>
          <w:szCs w:val="20"/>
        </w:rPr>
        <w:t>statements</w:t>
      </w:r>
      <w:r w:rsidRPr="00265EC7">
        <w:rPr>
          <w:rFonts w:ascii="Courier New" w:hAnsi="Courier New" w:cs="Courier New"/>
          <w:sz w:val="20"/>
          <w:szCs w:val="20"/>
          <w:vertAlign w:val="subscript"/>
        </w:rPr>
        <w:t>K+1</w:t>
      </w:r>
      <w:r w:rsidRPr="00265EC7">
        <w:rPr>
          <w:sz w:val="20"/>
          <w:szCs w:val="20"/>
        </w:rPr>
        <w:t xml:space="preserve"> or </w:t>
      </w:r>
      <w:r w:rsidRPr="00265EC7">
        <w:rPr>
          <w:rFonts w:ascii="Courier New" w:hAnsi="Courier New" w:cs="Courier New"/>
          <w:sz w:val="20"/>
          <w:szCs w:val="20"/>
        </w:rPr>
        <w:t>default-statements</w:t>
      </w:r>
      <w:r w:rsidR="00B65FBC" w:rsidRPr="00265EC7">
        <w:rPr>
          <w:sz w:val="20"/>
          <w:szCs w:val="20"/>
        </w:rPr>
        <w:t>. I</w:t>
      </w:r>
      <w:r w:rsidRPr="00265EC7">
        <w:rPr>
          <w:sz w:val="20"/>
          <w:szCs w:val="20"/>
        </w:rPr>
        <w:t>f it is</w:t>
      </w:r>
      <w:r>
        <w:rPr>
          <w:sz w:val="20"/>
          <w:szCs w:val="20"/>
        </w:rPr>
        <w:t xml:space="preserve"> the last statement of the </w:t>
      </w:r>
      <w:r w:rsidRPr="00141CD2">
        <w:rPr>
          <w:rFonts w:ascii="Courier New" w:hAnsi="Courier New" w:cs="Courier New"/>
          <w:sz w:val="20"/>
          <w:szCs w:val="20"/>
        </w:rPr>
        <w:t>switch-case</w:t>
      </w:r>
      <w:r>
        <w:rPr>
          <w:sz w:val="20"/>
          <w:szCs w:val="20"/>
        </w:rPr>
        <w:t xml:space="preserve">, then control proceeds to the first statement after entire </w:t>
      </w:r>
      <w:r w:rsidRPr="00141CD2">
        <w:rPr>
          <w:rFonts w:ascii="Courier New" w:hAnsi="Courier New" w:cs="Courier New"/>
          <w:sz w:val="20"/>
          <w:szCs w:val="20"/>
        </w:rPr>
        <w:t>switch-case</w:t>
      </w:r>
      <w:r>
        <w:rPr>
          <w:sz w:val="20"/>
          <w:szCs w:val="20"/>
        </w:rPr>
        <w:t xml:space="preserve">. Statement </w:t>
      </w:r>
      <w:r w:rsidRPr="00141CD2">
        <w:rPr>
          <w:rFonts w:ascii="Courier New" w:hAnsi="Courier New" w:cs="Courier New"/>
          <w:sz w:val="20"/>
          <w:szCs w:val="20"/>
        </w:rPr>
        <w:t>break</w:t>
      </w:r>
      <w:r>
        <w:rPr>
          <w:sz w:val="20"/>
          <w:szCs w:val="20"/>
        </w:rPr>
        <w:t xml:space="preserve"> placed within any of the case or default </w:t>
      </w:r>
      <w:r w:rsidRPr="00265EC7">
        <w:rPr>
          <w:sz w:val="20"/>
          <w:szCs w:val="20"/>
        </w:rPr>
        <w:t>statements</w:t>
      </w:r>
      <w:r>
        <w:rPr>
          <w:sz w:val="20"/>
          <w:szCs w:val="20"/>
        </w:rPr>
        <w:t xml:space="preserve"> stops </w:t>
      </w:r>
      <w:r w:rsidRPr="00141CD2">
        <w:rPr>
          <w:rFonts w:ascii="Courier New" w:hAnsi="Courier New" w:cs="Courier New"/>
          <w:sz w:val="20"/>
          <w:szCs w:val="20"/>
        </w:rPr>
        <w:t>switch-case</w:t>
      </w:r>
      <w:r>
        <w:rPr>
          <w:sz w:val="20"/>
          <w:szCs w:val="20"/>
        </w:rPr>
        <w:t xml:space="preserve"> execution and transfers control to the first statement after </w:t>
      </w:r>
      <w:r w:rsidRPr="00141CD2">
        <w:rPr>
          <w:rFonts w:ascii="Courier New" w:hAnsi="Courier New" w:cs="Courier New"/>
          <w:sz w:val="20"/>
          <w:szCs w:val="20"/>
        </w:rPr>
        <w:t>switch-case</w:t>
      </w:r>
      <w:r>
        <w:rPr>
          <w:sz w:val="20"/>
          <w:szCs w:val="20"/>
        </w:rPr>
        <w:t>.</w:t>
      </w:r>
    </w:p>
    <w:p w14:paraId="3ABBB229" w14:textId="77777777" w:rsidR="00D53FA7" w:rsidRDefault="00D53FA7" w:rsidP="00D53FA7">
      <w:pPr>
        <w:pStyle w:val="Heading3"/>
      </w:pPr>
      <w:bookmarkStart w:id="2397" w:name="_Toc293220085"/>
      <w:bookmarkStart w:id="2398" w:name="_Toc293220440"/>
      <w:bookmarkStart w:id="2399" w:name="_Toc327534357"/>
      <w:bookmarkStart w:id="2400" w:name="_Toc369790862"/>
      <w:bookmarkStart w:id="2401" w:name="_Toc394515733"/>
      <w:bookmarkStart w:id="2402" w:name="_Toc394564465"/>
      <w:bookmarkStart w:id="2403" w:name="_Toc394664675"/>
      <w:bookmarkStart w:id="2404" w:name="_Toc394668891"/>
      <w:bookmarkStart w:id="2405" w:name="_Toc394919660"/>
      <w:bookmarkStart w:id="2406" w:name="_Toc394958042"/>
      <w:bookmarkStart w:id="2407" w:name="_Toc394958756"/>
      <w:bookmarkStart w:id="2408" w:name="_Toc395005646"/>
      <w:bookmarkStart w:id="2409" w:name="_Toc395011415"/>
      <w:bookmarkStart w:id="2410" w:name="_Toc395012266"/>
      <w:bookmarkStart w:id="2411" w:name="_Toc395034761"/>
      <w:bookmarkStart w:id="2412" w:name="_Toc395172040"/>
      <w:bookmarkStart w:id="2413" w:name="_Toc395863236"/>
      <w:bookmarkStart w:id="2414" w:name="_Toc396031608"/>
      <w:bookmarkStart w:id="2415" w:name="_Toc396938123"/>
      <w:bookmarkStart w:id="2416" w:name="_Toc396979117"/>
      <w:bookmarkStart w:id="2417" w:name="_Toc396981730"/>
      <w:bookmarkStart w:id="2418" w:name="_Toc397075896"/>
      <w:bookmarkStart w:id="2419" w:name="_Toc397200722"/>
      <w:bookmarkStart w:id="2420" w:name="_Toc397248999"/>
      <w:bookmarkStart w:id="2421" w:name="_Toc397332374"/>
      <w:bookmarkStart w:id="2422" w:name="_Toc397339236"/>
      <w:bookmarkStart w:id="2423" w:name="_Toc397422901"/>
      <w:bookmarkStart w:id="2424" w:name="_Toc397498626"/>
      <w:bookmarkStart w:id="2425" w:name="_Toc397506967"/>
      <w:bookmarkStart w:id="2426" w:name="_Toc397529698"/>
      <w:bookmarkStart w:id="2427" w:name="_Toc397590417"/>
      <w:bookmarkStart w:id="2428" w:name="_Toc397593033"/>
      <w:bookmarkStart w:id="2429" w:name="_Toc397596041"/>
      <w:bookmarkStart w:id="2430" w:name="_Toc397618886"/>
      <w:bookmarkStart w:id="2431" w:name="_Toc398738274"/>
      <w:bookmarkStart w:id="2432" w:name="_Toc398810903"/>
      <w:bookmarkStart w:id="2433" w:name="_Toc399366019"/>
      <w:bookmarkStart w:id="2434" w:name="_Toc399622780"/>
      <w:bookmarkStart w:id="2435" w:name="_Toc400041787"/>
      <w:bookmarkStart w:id="2436" w:name="_Toc400229960"/>
      <w:bookmarkStart w:id="2437" w:name="_Toc400286381"/>
      <w:bookmarkStart w:id="2438" w:name="_Toc400286928"/>
      <w:bookmarkStart w:id="2439" w:name="_Toc400445371"/>
      <w:bookmarkStart w:id="2440" w:name="_Toc401568342"/>
      <w:bookmarkStart w:id="2441" w:name="_Toc401699108"/>
      <w:bookmarkStart w:id="2442" w:name="_Toc401748405"/>
      <w:bookmarkStart w:id="2443" w:name="_Toc401748699"/>
      <w:bookmarkStart w:id="2444" w:name="_Toc401748993"/>
      <w:bookmarkStart w:id="2445" w:name="_Toc401836578"/>
      <w:bookmarkStart w:id="2446" w:name="_Toc401921063"/>
      <w:bookmarkStart w:id="2447" w:name="_Toc404090028"/>
      <w:bookmarkStart w:id="2448" w:name="_Toc404612958"/>
      <w:bookmarkStart w:id="2449" w:name="_Toc520407117"/>
      <w:r>
        <w:t xml:space="preserve">Statement </w:t>
      </w:r>
      <w:proofErr w:type="gramStart"/>
      <w:r w:rsidRPr="00D53FA7">
        <w:rPr>
          <w:rFonts w:ascii="Courier New" w:hAnsi="Courier New" w:cs="Courier New"/>
        </w:rPr>
        <w:t>break</w:t>
      </w:r>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roofErr w:type="gramEnd"/>
    </w:p>
    <w:p w14:paraId="4DAEA5A0" w14:textId="77777777" w:rsidR="00D53FA7" w:rsidRDefault="00D53FA7" w:rsidP="00D53FA7">
      <w:pPr>
        <w:keepLines/>
        <w:spacing w:after="120" w:line="240" w:lineRule="auto"/>
        <w:rPr>
          <w:sz w:val="20"/>
          <w:szCs w:val="20"/>
        </w:rPr>
      </w:pPr>
      <w:r w:rsidRPr="00141CD2">
        <w:rPr>
          <w:sz w:val="20"/>
          <w:szCs w:val="20"/>
        </w:rPr>
        <w:t xml:space="preserve">Statement </w:t>
      </w:r>
      <w:r w:rsidRPr="00141CD2">
        <w:rPr>
          <w:rFonts w:ascii="Courier New" w:hAnsi="Courier New" w:cs="Courier New"/>
          <w:bCs/>
          <w:sz w:val="20"/>
          <w:szCs w:val="20"/>
        </w:rPr>
        <w:t>break</w:t>
      </w:r>
      <w:r w:rsidRPr="00141CD2">
        <w:rPr>
          <w:sz w:val="20"/>
          <w:szCs w:val="20"/>
        </w:rPr>
        <w:t xml:space="preserve"> may </w:t>
      </w:r>
      <w:r w:rsidRPr="000C021E">
        <w:rPr>
          <w:sz w:val="20"/>
          <w:szCs w:val="20"/>
        </w:rPr>
        <w:t>be used</w:t>
      </w:r>
      <w:r w:rsidRPr="00141CD2">
        <w:rPr>
          <w:sz w:val="20"/>
          <w:szCs w:val="20"/>
        </w:rPr>
        <w:t xml:space="preserve"> </w:t>
      </w:r>
      <w:proofErr w:type="gramStart"/>
      <w:r w:rsidRPr="00141CD2">
        <w:rPr>
          <w:sz w:val="20"/>
          <w:szCs w:val="20"/>
        </w:rPr>
        <w:t>in order to</w:t>
      </w:r>
      <w:proofErr w:type="gramEnd"/>
      <w:r w:rsidRPr="00141CD2">
        <w:rPr>
          <w:sz w:val="20"/>
          <w:szCs w:val="20"/>
        </w:rPr>
        <w:t xml:space="preserve"> break out of </w:t>
      </w:r>
      <w:r>
        <w:rPr>
          <w:sz w:val="20"/>
          <w:szCs w:val="20"/>
        </w:rPr>
        <w:t>a</w:t>
      </w:r>
      <w:r w:rsidRPr="00141CD2">
        <w:rPr>
          <w:sz w:val="20"/>
          <w:szCs w:val="20"/>
        </w:rPr>
        <w:t xml:space="preserve"> loop </w:t>
      </w:r>
      <w:r>
        <w:rPr>
          <w:sz w:val="20"/>
          <w:szCs w:val="20"/>
        </w:rPr>
        <w:t xml:space="preserve">or to </w:t>
      </w:r>
      <w:r w:rsidRPr="00265EC7">
        <w:rPr>
          <w:sz w:val="20"/>
          <w:szCs w:val="20"/>
        </w:rPr>
        <w:t>break out</w:t>
      </w:r>
      <w:r>
        <w:rPr>
          <w:sz w:val="20"/>
          <w:szCs w:val="20"/>
        </w:rPr>
        <w:t xml:space="preserve"> of a </w:t>
      </w:r>
      <w:r w:rsidRPr="00D53FA7">
        <w:rPr>
          <w:rFonts w:ascii="Courier New" w:hAnsi="Courier New" w:cs="Courier New"/>
          <w:sz w:val="20"/>
          <w:szCs w:val="20"/>
        </w:rPr>
        <w:t>switch-case</w:t>
      </w:r>
      <w:r>
        <w:rPr>
          <w:sz w:val="20"/>
          <w:szCs w:val="20"/>
        </w:rPr>
        <w:t xml:space="preserve"> statement </w:t>
      </w:r>
      <w:r w:rsidRPr="00141CD2">
        <w:rPr>
          <w:sz w:val="20"/>
          <w:szCs w:val="20"/>
        </w:rPr>
        <w:t xml:space="preserve">and continue from the statement </w:t>
      </w:r>
      <w:r>
        <w:rPr>
          <w:sz w:val="20"/>
          <w:szCs w:val="20"/>
        </w:rPr>
        <w:t xml:space="preserve">located immediately </w:t>
      </w:r>
      <w:r w:rsidRPr="00141CD2">
        <w:rPr>
          <w:sz w:val="20"/>
          <w:szCs w:val="20"/>
        </w:rPr>
        <w:t xml:space="preserve">next after the loop. </w:t>
      </w:r>
      <w:r>
        <w:rPr>
          <w:sz w:val="20"/>
          <w:szCs w:val="20"/>
        </w:rPr>
        <w:t>Its syntax is simple</w:t>
      </w:r>
      <w:r w:rsidRPr="00141CD2">
        <w:rPr>
          <w:sz w:val="20"/>
          <w:szCs w:val="20"/>
        </w:rPr>
        <w:t>:</w:t>
      </w:r>
    </w:p>
    <w:p w14:paraId="4014BB4C" w14:textId="77777777" w:rsidR="00D53FA7" w:rsidRPr="00D53FA7" w:rsidRDefault="00D53FA7" w:rsidP="00D53FA7">
      <w:pPr>
        <w:pStyle w:val="NormalWeb"/>
        <w:spacing w:before="0" w:beforeAutospacing="0" w:after="120" w:afterAutospacing="0"/>
        <w:ind w:left="576" w:right="-446"/>
        <w:rPr>
          <w:rFonts w:ascii="Courier New" w:hAnsi="Courier New" w:cs="Courier New"/>
          <w:sz w:val="20"/>
          <w:szCs w:val="20"/>
        </w:rPr>
      </w:pPr>
      <w:r w:rsidRPr="004E0D2B">
        <w:rPr>
          <w:rFonts w:ascii="Courier New" w:hAnsi="Courier New" w:cs="Courier New"/>
          <w:sz w:val="20"/>
          <w:szCs w:val="20"/>
        </w:rPr>
        <w:t>break</w:t>
      </w:r>
      <w:r w:rsidRPr="00141CD2">
        <w:rPr>
          <w:rFonts w:ascii="Courier New" w:hAnsi="Courier New" w:cs="Courier New"/>
          <w:sz w:val="20"/>
          <w:szCs w:val="20"/>
        </w:rPr>
        <w:t>;</w:t>
      </w:r>
    </w:p>
    <w:p w14:paraId="76623A15" w14:textId="77777777" w:rsidR="00141CD2" w:rsidRDefault="00141CD2" w:rsidP="00732291">
      <w:pPr>
        <w:pStyle w:val="Heading3"/>
        <w:keepNext w:val="0"/>
        <w:keepLines w:val="0"/>
        <w:widowControl w:val="0"/>
      </w:pPr>
      <w:r>
        <w:t xml:space="preserve"> </w:t>
      </w:r>
      <w:bookmarkStart w:id="2450" w:name="_Toc293220087"/>
      <w:bookmarkStart w:id="2451" w:name="_Toc293220442"/>
      <w:bookmarkStart w:id="2452" w:name="_Toc327534359"/>
      <w:bookmarkStart w:id="2453" w:name="_Toc369790864"/>
      <w:bookmarkStart w:id="2454" w:name="_Toc394515734"/>
      <w:bookmarkStart w:id="2455" w:name="_Toc394564466"/>
      <w:bookmarkStart w:id="2456" w:name="_Toc394664676"/>
      <w:bookmarkStart w:id="2457" w:name="_Toc394668892"/>
      <w:bookmarkStart w:id="2458" w:name="_Toc394919661"/>
      <w:bookmarkStart w:id="2459" w:name="_Toc394958043"/>
      <w:bookmarkStart w:id="2460" w:name="_Toc394958757"/>
      <w:bookmarkStart w:id="2461" w:name="_Toc395005647"/>
      <w:bookmarkStart w:id="2462" w:name="_Toc395011416"/>
      <w:bookmarkStart w:id="2463" w:name="_Toc395012267"/>
      <w:bookmarkStart w:id="2464" w:name="_Toc395034762"/>
      <w:bookmarkStart w:id="2465" w:name="_Toc395172041"/>
      <w:bookmarkStart w:id="2466" w:name="_Toc395863237"/>
      <w:bookmarkStart w:id="2467" w:name="_Toc396031609"/>
      <w:bookmarkStart w:id="2468" w:name="_Toc396938124"/>
      <w:bookmarkStart w:id="2469" w:name="_Toc396979118"/>
      <w:bookmarkStart w:id="2470" w:name="_Toc396981731"/>
      <w:bookmarkStart w:id="2471" w:name="_Toc397075897"/>
      <w:bookmarkStart w:id="2472" w:name="_Toc397200723"/>
      <w:bookmarkStart w:id="2473" w:name="_Toc397249000"/>
      <w:bookmarkStart w:id="2474" w:name="_Toc397332375"/>
      <w:bookmarkStart w:id="2475" w:name="_Toc397339237"/>
      <w:bookmarkStart w:id="2476" w:name="_Toc397422902"/>
      <w:bookmarkStart w:id="2477" w:name="_Toc397498627"/>
      <w:bookmarkStart w:id="2478" w:name="_Toc397506968"/>
      <w:bookmarkStart w:id="2479" w:name="_Toc397529699"/>
      <w:bookmarkStart w:id="2480" w:name="_Toc397590418"/>
      <w:bookmarkStart w:id="2481" w:name="_Toc397593034"/>
      <w:bookmarkStart w:id="2482" w:name="_Toc397596042"/>
      <w:bookmarkStart w:id="2483" w:name="_Toc397618887"/>
      <w:bookmarkStart w:id="2484" w:name="_Toc398738275"/>
      <w:bookmarkStart w:id="2485" w:name="_Toc398810904"/>
      <w:bookmarkStart w:id="2486" w:name="_Toc399366020"/>
      <w:bookmarkStart w:id="2487" w:name="_Toc399622781"/>
      <w:bookmarkStart w:id="2488" w:name="_Toc400041788"/>
      <w:bookmarkStart w:id="2489" w:name="_Toc400229961"/>
      <w:bookmarkStart w:id="2490" w:name="_Toc400286382"/>
      <w:bookmarkStart w:id="2491" w:name="_Toc400286929"/>
      <w:bookmarkStart w:id="2492" w:name="_Toc400445372"/>
      <w:bookmarkStart w:id="2493" w:name="_Toc401568343"/>
      <w:bookmarkStart w:id="2494" w:name="_Toc401699109"/>
      <w:bookmarkStart w:id="2495" w:name="_Toc401748406"/>
      <w:bookmarkStart w:id="2496" w:name="_Toc401748700"/>
      <w:bookmarkStart w:id="2497" w:name="_Toc401748994"/>
      <w:bookmarkStart w:id="2498" w:name="_Toc401836579"/>
      <w:bookmarkStart w:id="2499" w:name="_Toc401921064"/>
      <w:bookmarkStart w:id="2500" w:name="_Toc404090029"/>
      <w:bookmarkStart w:id="2501" w:name="_Toc404612959"/>
      <w:bookmarkStart w:id="2502" w:name="_Toc520407118"/>
      <w:r>
        <w:t>Conditional Statements</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p>
    <w:p w14:paraId="315B31EA" w14:textId="77777777" w:rsidR="00141CD2" w:rsidRPr="00321A4E" w:rsidRDefault="00141CD2" w:rsidP="00732291">
      <w:pPr>
        <w:widowControl w:val="0"/>
        <w:spacing w:after="120" w:line="240" w:lineRule="auto"/>
        <w:rPr>
          <w:sz w:val="20"/>
          <w:szCs w:val="20"/>
        </w:rPr>
      </w:pPr>
      <w:r w:rsidRPr="00321A4E">
        <w:rPr>
          <w:sz w:val="20"/>
          <w:szCs w:val="20"/>
        </w:rPr>
        <w:t xml:space="preserve">These statements execute a body depending on the evaluation of a logical expression. The body may </w:t>
      </w:r>
      <w:r w:rsidR="00645DEE">
        <w:rPr>
          <w:sz w:val="20"/>
          <w:szCs w:val="20"/>
        </w:rPr>
        <w:t xml:space="preserve">be empty or </w:t>
      </w:r>
      <w:r w:rsidRPr="00321A4E">
        <w:rPr>
          <w:sz w:val="20"/>
          <w:szCs w:val="20"/>
        </w:rPr>
        <w:t>contain further n</w:t>
      </w:r>
      <w:r w:rsidR="00FE3265">
        <w:rPr>
          <w:sz w:val="20"/>
          <w:szCs w:val="20"/>
        </w:rPr>
        <w:t>ested conditional statements or</w:t>
      </w:r>
      <w:r w:rsidRPr="00321A4E">
        <w:rPr>
          <w:sz w:val="20"/>
          <w:szCs w:val="20"/>
        </w:rPr>
        <w:t xml:space="preserve"> loops of any kinds.</w:t>
      </w:r>
    </w:p>
    <w:p w14:paraId="1296A245" w14:textId="77777777" w:rsidR="00141CD2" w:rsidRDefault="00141CD2" w:rsidP="00141CD2">
      <w:pPr>
        <w:pStyle w:val="Heading4"/>
      </w:pPr>
      <w:bookmarkStart w:id="2503" w:name="_Toc293220088"/>
      <w:bookmarkStart w:id="2504" w:name="_Toc293220443"/>
      <w:bookmarkStart w:id="2505" w:name="_Toc327534360"/>
      <w:bookmarkStart w:id="2506" w:name="_Toc369790865"/>
      <w:bookmarkStart w:id="2507" w:name="_Toc394515735"/>
      <w:bookmarkStart w:id="2508" w:name="_Toc394564467"/>
      <w:bookmarkStart w:id="2509" w:name="_Toc394664677"/>
      <w:bookmarkStart w:id="2510" w:name="_Toc394668893"/>
      <w:bookmarkStart w:id="2511" w:name="_Toc394919662"/>
      <w:bookmarkStart w:id="2512" w:name="_Toc394958044"/>
      <w:bookmarkStart w:id="2513" w:name="_Toc394958758"/>
      <w:bookmarkStart w:id="2514" w:name="_Toc395005648"/>
      <w:bookmarkStart w:id="2515" w:name="_Toc395011417"/>
      <w:bookmarkStart w:id="2516" w:name="_Toc395012268"/>
      <w:bookmarkStart w:id="2517" w:name="_Toc395034763"/>
      <w:bookmarkStart w:id="2518" w:name="_Toc395172042"/>
      <w:bookmarkStart w:id="2519" w:name="_Toc395863238"/>
      <w:bookmarkStart w:id="2520" w:name="_Toc396031610"/>
      <w:bookmarkStart w:id="2521" w:name="_Toc396938125"/>
      <w:bookmarkStart w:id="2522" w:name="_Toc396979119"/>
      <w:bookmarkStart w:id="2523" w:name="_Toc396981732"/>
      <w:bookmarkStart w:id="2524" w:name="_Toc397075898"/>
      <w:bookmarkStart w:id="2525" w:name="_Toc397200724"/>
      <w:bookmarkStart w:id="2526" w:name="_Toc397249001"/>
      <w:bookmarkStart w:id="2527" w:name="_Toc397332376"/>
      <w:bookmarkStart w:id="2528" w:name="_Toc397339238"/>
      <w:bookmarkStart w:id="2529" w:name="_Toc397422903"/>
      <w:bookmarkStart w:id="2530" w:name="_Toc397498628"/>
      <w:bookmarkStart w:id="2531" w:name="_Toc397506969"/>
      <w:bookmarkStart w:id="2532" w:name="_Toc397529700"/>
      <w:bookmarkStart w:id="2533" w:name="_Toc397590419"/>
      <w:bookmarkStart w:id="2534" w:name="_Toc397593035"/>
      <w:bookmarkStart w:id="2535" w:name="_Toc397596043"/>
      <w:bookmarkStart w:id="2536" w:name="_Toc397618888"/>
      <w:bookmarkStart w:id="2537" w:name="_Toc398738276"/>
      <w:bookmarkStart w:id="2538" w:name="_Toc398810905"/>
      <w:bookmarkStart w:id="2539" w:name="_Toc399366021"/>
      <w:bookmarkStart w:id="2540" w:name="_Toc399622782"/>
      <w:bookmarkStart w:id="2541" w:name="_Toc400041789"/>
      <w:bookmarkStart w:id="2542" w:name="_Toc400229962"/>
      <w:bookmarkStart w:id="2543" w:name="_Toc400286383"/>
      <w:bookmarkStart w:id="2544" w:name="_Toc400286930"/>
      <w:bookmarkStart w:id="2545" w:name="_Toc400445373"/>
      <w:bookmarkStart w:id="2546" w:name="_Toc401568344"/>
      <w:bookmarkStart w:id="2547" w:name="_Toc401699110"/>
      <w:bookmarkStart w:id="2548" w:name="_Toc401748407"/>
      <w:bookmarkStart w:id="2549" w:name="_Toc401748701"/>
      <w:bookmarkStart w:id="2550" w:name="_Toc401748995"/>
      <w:bookmarkStart w:id="2551" w:name="_Toc401836580"/>
      <w:bookmarkStart w:id="2552" w:name="_Toc401921065"/>
      <w:bookmarkStart w:id="2553" w:name="_Toc404090030"/>
      <w:bookmarkStart w:id="2554" w:name="_Toc404612960"/>
      <w:bookmarkStart w:id="2555" w:name="_Toc520407119"/>
      <w:r>
        <w:t xml:space="preserve">Conditional Statement </w:t>
      </w:r>
      <w:r>
        <w:rPr>
          <w:rFonts w:ascii="Courier New" w:hAnsi="Courier New" w:cs="Courier New"/>
        </w:rPr>
        <w:t>if</w:t>
      </w:r>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p>
    <w:p w14:paraId="37DBF6C0" w14:textId="77777777" w:rsidR="00141CD2" w:rsidRPr="00141CD2" w:rsidRDefault="00141CD2" w:rsidP="00141CD2">
      <w:pPr>
        <w:keepNext/>
        <w:keepLines/>
        <w:spacing w:after="120" w:line="240" w:lineRule="auto"/>
        <w:rPr>
          <w:sz w:val="20"/>
          <w:szCs w:val="20"/>
        </w:rPr>
      </w:pPr>
      <w:r w:rsidRPr="00141CD2">
        <w:rPr>
          <w:sz w:val="20"/>
          <w:szCs w:val="20"/>
        </w:rPr>
        <w:t xml:space="preserve">The </w:t>
      </w:r>
      <w:r w:rsidRPr="00141CD2">
        <w:rPr>
          <w:rFonts w:ascii="Courier New" w:hAnsi="Courier New" w:cs="Courier New"/>
          <w:sz w:val="20"/>
          <w:szCs w:val="20"/>
        </w:rPr>
        <w:t>if</w:t>
      </w:r>
      <w:r w:rsidRPr="00141CD2">
        <w:rPr>
          <w:sz w:val="20"/>
          <w:szCs w:val="20"/>
        </w:rPr>
        <w:t xml:space="preserve"> statement has the following syntax:</w:t>
      </w:r>
    </w:p>
    <w:p w14:paraId="0C95FABF" w14:textId="77777777" w:rsidR="00141CD2" w:rsidRPr="00141CD2" w:rsidRDefault="00141CD2" w:rsidP="00141CD2">
      <w:pPr>
        <w:keepLines/>
        <w:spacing w:after="0" w:line="240" w:lineRule="auto"/>
        <w:ind w:left="720"/>
        <w:rPr>
          <w:rFonts w:ascii="Courier New" w:hAnsi="Courier New" w:cs="Courier New"/>
          <w:sz w:val="20"/>
          <w:szCs w:val="20"/>
        </w:rPr>
      </w:pPr>
      <w:r w:rsidRPr="004E0D2B">
        <w:rPr>
          <w:rFonts w:ascii="Courier New" w:hAnsi="Courier New" w:cs="Courier New"/>
          <w:bCs/>
          <w:sz w:val="20"/>
          <w:szCs w:val="20"/>
        </w:rPr>
        <w:t>if</w:t>
      </w:r>
      <w:r w:rsidRPr="00141CD2">
        <w:rPr>
          <w:rFonts w:ascii="Courier New" w:hAnsi="Courier New" w:cs="Courier New"/>
          <w:sz w:val="20"/>
          <w:szCs w:val="20"/>
        </w:rPr>
        <w:t xml:space="preserve"> </w:t>
      </w:r>
      <w:r w:rsidRPr="004E0D2B">
        <w:rPr>
          <w:rFonts w:ascii="Courier New" w:hAnsi="Courier New" w:cs="Courier New"/>
          <w:sz w:val="20"/>
          <w:szCs w:val="20"/>
        </w:rPr>
        <w:t xml:space="preserve">( </w:t>
      </w:r>
      <w:r w:rsidRPr="00141CD2">
        <w:rPr>
          <w:rFonts w:ascii="Courier New" w:hAnsi="Courier New" w:cs="Courier New"/>
          <w:i/>
          <w:sz w:val="20"/>
          <w:szCs w:val="20"/>
        </w:rPr>
        <w:t>boolean-expression</w:t>
      </w:r>
      <w:r w:rsidRPr="00141CD2">
        <w:rPr>
          <w:rFonts w:ascii="Courier New" w:hAnsi="Courier New" w:cs="Courier New"/>
          <w:sz w:val="20"/>
          <w:szCs w:val="20"/>
        </w:rPr>
        <w:t xml:space="preserve"> ) </w:t>
      </w:r>
    </w:p>
    <w:p w14:paraId="70C12070" w14:textId="77777777" w:rsidR="00141CD2" w:rsidRPr="00141CD2" w:rsidRDefault="00141CD2" w:rsidP="00FE3265">
      <w:pPr>
        <w:keepLines/>
        <w:spacing w:after="120" w:line="240" w:lineRule="auto"/>
        <w:ind w:left="720"/>
        <w:rPr>
          <w:rFonts w:ascii="Courier New" w:hAnsi="Courier New" w:cs="Courier New"/>
          <w:i/>
          <w:sz w:val="20"/>
          <w:szCs w:val="20"/>
        </w:rPr>
      </w:pPr>
      <w:r w:rsidRPr="00141CD2">
        <w:rPr>
          <w:rFonts w:ascii="Courier New" w:hAnsi="Courier New" w:cs="Courier New"/>
          <w:sz w:val="20"/>
          <w:szCs w:val="20"/>
        </w:rPr>
        <w:t xml:space="preserve">    </w:t>
      </w:r>
      <w:r w:rsidRPr="004E0D2B">
        <w:rPr>
          <w:rFonts w:ascii="Courier New" w:hAnsi="Courier New" w:cs="Courier New"/>
          <w:i/>
          <w:sz w:val="20"/>
          <w:szCs w:val="20"/>
        </w:rPr>
        <w:t>body</w:t>
      </w:r>
    </w:p>
    <w:p w14:paraId="3C066B96" w14:textId="77777777" w:rsidR="00141CD2" w:rsidRPr="00141CD2" w:rsidRDefault="00141CD2" w:rsidP="008C614A">
      <w:pPr>
        <w:widowControl w:val="0"/>
        <w:spacing w:after="120" w:line="240" w:lineRule="auto"/>
        <w:rPr>
          <w:sz w:val="20"/>
          <w:szCs w:val="20"/>
        </w:rPr>
      </w:pPr>
      <w:r w:rsidRPr="00141CD2">
        <w:rPr>
          <w:sz w:val="20"/>
          <w:szCs w:val="20"/>
        </w:rPr>
        <w:t xml:space="preserve">The </w:t>
      </w:r>
      <w:r w:rsidRPr="00141CD2">
        <w:rPr>
          <w:rFonts w:ascii="Courier New" w:hAnsi="Courier New" w:cs="Courier New"/>
          <w:bCs/>
          <w:sz w:val="20"/>
          <w:szCs w:val="20"/>
        </w:rPr>
        <w:t>if</w:t>
      </w:r>
      <w:r w:rsidRPr="00141CD2">
        <w:rPr>
          <w:sz w:val="20"/>
          <w:szCs w:val="20"/>
        </w:rPr>
        <w:t xml:space="preserve"> statement evaluates the </w:t>
      </w:r>
      <w:r w:rsidRPr="00141CD2">
        <w:rPr>
          <w:rFonts w:ascii="Courier New" w:hAnsi="Courier New" w:cs="Courier New"/>
          <w:sz w:val="20"/>
          <w:szCs w:val="20"/>
        </w:rPr>
        <w:t>boolean-expression</w:t>
      </w:r>
      <w:r w:rsidRPr="00141CD2">
        <w:rPr>
          <w:sz w:val="20"/>
          <w:szCs w:val="20"/>
        </w:rPr>
        <w:t xml:space="preserve"> — if it is </w:t>
      </w:r>
      <w:r w:rsidRPr="00141CD2">
        <w:rPr>
          <w:rFonts w:ascii="Courier New" w:hAnsi="Courier New" w:cs="Courier New"/>
          <w:bCs/>
          <w:sz w:val="20"/>
          <w:szCs w:val="20"/>
        </w:rPr>
        <w:t>true</w:t>
      </w:r>
      <w:r w:rsidRPr="00141CD2">
        <w:rPr>
          <w:sz w:val="20"/>
          <w:szCs w:val="20"/>
        </w:rPr>
        <w:t xml:space="preserve">, then </w:t>
      </w:r>
      <w:r>
        <w:rPr>
          <w:rFonts w:ascii="Courier New" w:hAnsi="Courier New" w:cs="Courier New"/>
          <w:sz w:val="20"/>
          <w:szCs w:val="20"/>
        </w:rPr>
        <w:t>body</w:t>
      </w:r>
      <w:r w:rsidRPr="00141CD2">
        <w:rPr>
          <w:sz w:val="20"/>
          <w:szCs w:val="20"/>
        </w:rPr>
        <w:t xml:space="preserve"> is executed, if it is </w:t>
      </w:r>
      <w:r w:rsidRPr="00141CD2">
        <w:rPr>
          <w:rFonts w:ascii="Courier New" w:hAnsi="Courier New" w:cs="Courier New"/>
          <w:bCs/>
          <w:sz w:val="20"/>
          <w:szCs w:val="20"/>
        </w:rPr>
        <w:t>false</w:t>
      </w:r>
      <w:r w:rsidRPr="00141CD2">
        <w:rPr>
          <w:sz w:val="20"/>
          <w:szCs w:val="20"/>
        </w:rPr>
        <w:t xml:space="preserve"> </w:t>
      </w:r>
      <w:r w:rsidRPr="00265EC7">
        <w:rPr>
          <w:sz w:val="20"/>
          <w:szCs w:val="20"/>
        </w:rPr>
        <w:t>then</w:t>
      </w:r>
      <w:r w:rsidRPr="00141CD2">
        <w:rPr>
          <w:sz w:val="20"/>
          <w:szCs w:val="20"/>
        </w:rPr>
        <w:t xml:space="preserve"> </w:t>
      </w:r>
      <w:r w:rsidR="00D53FA7">
        <w:rPr>
          <w:sz w:val="20"/>
          <w:szCs w:val="20"/>
        </w:rPr>
        <w:t xml:space="preserve">the </w:t>
      </w:r>
      <w:r w:rsidR="00D53FA7" w:rsidRPr="00FE3265">
        <w:rPr>
          <w:rFonts w:ascii="Courier New" w:hAnsi="Courier New" w:cs="Courier New"/>
          <w:sz w:val="20"/>
          <w:szCs w:val="20"/>
        </w:rPr>
        <w:t>body</w:t>
      </w:r>
      <w:r w:rsidRPr="00141CD2">
        <w:rPr>
          <w:sz w:val="20"/>
          <w:szCs w:val="20"/>
        </w:rPr>
        <w:t xml:space="preserve"> is not executed.</w:t>
      </w:r>
    </w:p>
    <w:p w14:paraId="5D5A3FEB" w14:textId="77777777" w:rsidR="00141CD2" w:rsidRDefault="00141CD2" w:rsidP="00141CD2">
      <w:pPr>
        <w:pStyle w:val="Heading4"/>
      </w:pPr>
      <w:bookmarkStart w:id="2556" w:name="_Toc293220089"/>
      <w:bookmarkStart w:id="2557" w:name="_Toc293220444"/>
      <w:bookmarkStart w:id="2558" w:name="_Toc327534361"/>
      <w:bookmarkStart w:id="2559" w:name="_Toc369790866"/>
      <w:bookmarkStart w:id="2560" w:name="_Toc394515736"/>
      <w:bookmarkStart w:id="2561" w:name="_Toc394564468"/>
      <w:bookmarkStart w:id="2562" w:name="_Toc394664678"/>
      <w:bookmarkStart w:id="2563" w:name="_Toc394668894"/>
      <w:bookmarkStart w:id="2564" w:name="_Toc394919663"/>
      <w:bookmarkStart w:id="2565" w:name="_Toc394958045"/>
      <w:bookmarkStart w:id="2566" w:name="_Toc394958759"/>
      <w:bookmarkStart w:id="2567" w:name="_Toc395005649"/>
      <w:bookmarkStart w:id="2568" w:name="_Toc395011418"/>
      <w:bookmarkStart w:id="2569" w:name="_Toc395012269"/>
      <w:bookmarkStart w:id="2570" w:name="_Toc395034764"/>
      <w:bookmarkStart w:id="2571" w:name="_Toc395172043"/>
      <w:bookmarkStart w:id="2572" w:name="_Toc395863239"/>
      <w:bookmarkStart w:id="2573" w:name="_Toc396031611"/>
      <w:bookmarkStart w:id="2574" w:name="_Toc396938126"/>
      <w:bookmarkStart w:id="2575" w:name="_Toc396979120"/>
      <w:bookmarkStart w:id="2576" w:name="_Toc396981733"/>
      <w:bookmarkStart w:id="2577" w:name="_Toc397075899"/>
      <w:bookmarkStart w:id="2578" w:name="_Toc397200725"/>
      <w:bookmarkStart w:id="2579" w:name="_Toc397249002"/>
      <w:bookmarkStart w:id="2580" w:name="_Toc397332377"/>
      <w:bookmarkStart w:id="2581" w:name="_Toc397339239"/>
      <w:bookmarkStart w:id="2582" w:name="_Toc397422904"/>
      <w:bookmarkStart w:id="2583" w:name="_Toc397498629"/>
      <w:bookmarkStart w:id="2584" w:name="_Toc397506970"/>
      <w:bookmarkStart w:id="2585" w:name="_Toc397529701"/>
      <w:bookmarkStart w:id="2586" w:name="_Toc397590420"/>
      <w:bookmarkStart w:id="2587" w:name="_Toc397593036"/>
      <w:bookmarkStart w:id="2588" w:name="_Toc397596044"/>
      <w:bookmarkStart w:id="2589" w:name="_Toc397618889"/>
      <w:bookmarkStart w:id="2590" w:name="_Toc398738277"/>
      <w:bookmarkStart w:id="2591" w:name="_Toc398810906"/>
      <w:bookmarkStart w:id="2592" w:name="_Toc399366022"/>
      <w:bookmarkStart w:id="2593" w:name="_Toc399622783"/>
      <w:bookmarkStart w:id="2594" w:name="_Toc400041790"/>
      <w:bookmarkStart w:id="2595" w:name="_Toc400229963"/>
      <w:bookmarkStart w:id="2596" w:name="_Toc400286384"/>
      <w:bookmarkStart w:id="2597" w:name="_Toc400286931"/>
      <w:bookmarkStart w:id="2598" w:name="_Toc400445374"/>
      <w:bookmarkStart w:id="2599" w:name="_Toc401568345"/>
      <w:bookmarkStart w:id="2600" w:name="_Toc401699111"/>
      <w:bookmarkStart w:id="2601" w:name="_Toc401748408"/>
      <w:bookmarkStart w:id="2602" w:name="_Toc401748702"/>
      <w:bookmarkStart w:id="2603" w:name="_Toc401748996"/>
      <w:bookmarkStart w:id="2604" w:name="_Toc401836581"/>
      <w:bookmarkStart w:id="2605" w:name="_Toc401921066"/>
      <w:bookmarkStart w:id="2606" w:name="_Toc404090031"/>
      <w:bookmarkStart w:id="2607" w:name="_Toc404612961"/>
      <w:bookmarkStart w:id="2608" w:name="_Toc520407120"/>
      <w:r>
        <w:lastRenderedPageBreak/>
        <w:t xml:space="preserve">Conditional Statement </w:t>
      </w:r>
      <w:r>
        <w:rPr>
          <w:rFonts w:ascii="Courier New" w:hAnsi="Courier New" w:cs="Courier New"/>
        </w:rPr>
        <w:t>if-else</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p>
    <w:p w14:paraId="6A52FFD2" w14:textId="77777777" w:rsidR="00141CD2" w:rsidRPr="00141CD2" w:rsidRDefault="00141CD2" w:rsidP="00141CD2">
      <w:pPr>
        <w:keepNext/>
        <w:keepLines/>
        <w:spacing w:after="120" w:line="240" w:lineRule="auto"/>
        <w:rPr>
          <w:bCs/>
          <w:sz w:val="20"/>
          <w:szCs w:val="20"/>
        </w:rPr>
      </w:pPr>
      <w:r w:rsidRPr="00141CD2">
        <w:rPr>
          <w:bCs/>
          <w:sz w:val="20"/>
          <w:szCs w:val="20"/>
        </w:rPr>
        <w:t xml:space="preserve">The </w:t>
      </w:r>
      <w:r w:rsidRPr="00141CD2">
        <w:rPr>
          <w:rFonts w:ascii="Courier New" w:hAnsi="Courier New" w:cs="Courier New"/>
          <w:bCs/>
          <w:sz w:val="20"/>
          <w:szCs w:val="20"/>
        </w:rPr>
        <w:t>if-else</w:t>
      </w:r>
      <w:r w:rsidRPr="00141CD2">
        <w:rPr>
          <w:bCs/>
          <w:sz w:val="20"/>
          <w:szCs w:val="20"/>
        </w:rPr>
        <w:t xml:space="preserve"> statement has the following syntax:</w:t>
      </w:r>
    </w:p>
    <w:p w14:paraId="0D2D193F" w14:textId="77777777" w:rsidR="00141CD2" w:rsidRPr="00141CD2" w:rsidRDefault="00141CD2" w:rsidP="00141CD2">
      <w:pPr>
        <w:keepLines/>
        <w:spacing w:after="120" w:line="240" w:lineRule="auto"/>
        <w:ind w:left="720"/>
        <w:rPr>
          <w:rFonts w:ascii="Courier New" w:hAnsi="Courier New" w:cs="Courier New"/>
          <w:sz w:val="20"/>
          <w:szCs w:val="20"/>
        </w:rPr>
      </w:pPr>
      <w:r w:rsidRPr="004E0D2B">
        <w:rPr>
          <w:rFonts w:ascii="Courier New" w:hAnsi="Courier New" w:cs="Courier New"/>
          <w:bCs/>
          <w:sz w:val="20"/>
          <w:szCs w:val="20"/>
        </w:rPr>
        <w:t>if</w:t>
      </w:r>
      <w:r w:rsidRPr="00141CD2">
        <w:rPr>
          <w:rFonts w:ascii="Courier New" w:hAnsi="Courier New" w:cs="Courier New"/>
          <w:sz w:val="20"/>
          <w:szCs w:val="20"/>
        </w:rPr>
        <w:t xml:space="preserve"> </w:t>
      </w:r>
      <w:r w:rsidRPr="004E0D2B">
        <w:rPr>
          <w:rFonts w:ascii="Courier New" w:hAnsi="Courier New" w:cs="Courier New"/>
          <w:sz w:val="20"/>
          <w:szCs w:val="20"/>
        </w:rPr>
        <w:t xml:space="preserve">( </w:t>
      </w:r>
      <w:r w:rsidRPr="00141CD2">
        <w:rPr>
          <w:rFonts w:ascii="Courier New" w:hAnsi="Courier New" w:cs="Courier New"/>
          <w:i/>
          <w:sz w:val="20"/>
          <w:szCs w:val="20"/>
        </w:rPr>
        <w:t>boolean-expression</w:t>
      </w:r>
      <w:r w:rsidRPr="004E0D2B">
        <w:rPr>
          <w:rFonts w:ascii="Courier New" w:hAnsi="Courier New" w:cs="Courier New"/>
          <w:sz w:val="20"/>
          <w:szCs w:val="20"/>
        </w:rPr>
        <w:t xml:space="preserve"> )</w:t>
      </w:r>
      <w:r w:rsidRPr="00141CD2">
        <w:rPr>
          <w:rFonts w:ascii="Courier New" w:hAnsi="Courier New" w:cs="Courier New"/>
          <w:sz w:val="20"/>
          <w:szCs w:val="20"/>
        </w:rPr>
        <w:br/>
      </w:r>
      <w:r w:rsidRPr="00141CD2">
        <w:rPr>
          <w:rFonts w:ascii="Courier New" w:hAnsi="Courier New" w:cs="Courier New"/>
          <w:bCs/>
          <w:sz w:val="20"/>
          <w:szCs w:val="20"/>
        </w:rPr>
        <w:t xml:space="preserve">    </w:t>
      </w:r>
      <w:r>
        <w:rPr>
          <w:rFonts w:ascii="Courier New" w:hAnsi="Courier New" w:cs="Courier New"/>
          <w:i/>
          <w:sz w:val="20"/>
          <w:szCs w:val="20"/>
        </w:rPr>
        <w:t>body</w:t>
      </w:r>
      <w:r w:rsidRPr="00C8540F">
        <w:rPr>
          <w:rFonts w:ascii="Courier New" w:hAnsi="Courier New" w:cs="Courier New"/>
          <w:i/>
          <w:sz w:val="20"/>
          <w:szCs w:val="20"/>
          <w:vertAlign w:val="subscript"/>
        </w:rPr>
        <w:t>1</w:t>
      </w:r>
      <w:r w:rsidRPr="00141CD2">
        <w:rPr>
          <w:rFonts w:ascii="Courier New" w:hAnsi="Courier New" w:cs="Courier New"/>
          <w:sz w:val="20"/>
          <w:szCs w:val="20"/>
        </w:rPr>
        <w:br/>
      </w:r>
      <w:r w:rsidRPr="00141CD2">
        <w:rPr>
          <w:rFonts w:ascii="Courier New" w:hAnsi="Courier New" w:cs="Courier New"/>
          <w:bCs/>
          <w:sz w:val="20"/>
          <w:szCs w:val="20"/>
        </w:rPr>
        <w:t>else</w:t>
      </w:r>
      <w:r w:rsidRPr="00141CD2">
        <w:rPr>
          <w:rFonts w:ascii="Courier New" w:hAnsi="Courier New" w:cs="Courier New"/>
          <w:sz w:val="20"/>
          <w:szCs w:val="20"/>
        </w:rPr>
        <w:br/>
      </w:r>
      <w:r w:rsidRPr="00141CD2">
        <w:rPr>
          <w:rFonts w:ascii="Courier New" w:hAnsi="Courier New" w:cs="Courier New"/>
          <w:bCs/>
          <w:sz w:val="20"/>
          <w:szCs w:val="20"/>
        </w:rPr>
        <w:t xml:space="preserve">    </w:t>
      </w:r>
      <w:r>
        <w:rPr>
          <w:rFonts w:ascii="Courier New" w:hAnsi="Courier New" w:cs="Courier New"/>
          <w:i/>
          <w:sz w:val="20"/>
          <w:szCs w:val="20"/>
        </w:rPr>
        <w:t>body</w:t>
      </w:r>
      <w:r w:rsidRPr="00C8540F">
        <w:rPr>
          <w:rFonts w:ascii="Courier New" w:hAnsi="Courier New" w:cs="Courier New"/>
          <w:i/>
          <w:sz w:val="20"/>
          <w:szCs w:val="20"/>
          <w:vertAlign w:val="subscript"/>
        </w:rPr>
        <w:t>2</w:t>
      </w:r>
    </w:p>
    <w:p w14:paraId="162E4654" w14:textId="77777777" w:rsidR="00141CD2" w:rsidRDefault="00141CD2" w:rsidP="00141CD2">
      <w:pPr>
        <w:spacing w:after="120" w:line="240" w:lineRule="auto"/>
        <w:rPr>
          <w:sz w:val="20"/>
          <w:szCs w:val="20"/>
        </w:rPr>
      </w:pPr>
      <w:r w:rsidRPr="00141CD2">
        <w:rPr>
          <w:sz w:val="20"/>
          <w:szCs w:val="20"/>
        </w:rPr>
        <w:t xml:space="preserve">The </w:t>
      </w:r>
      <w:r w:rsidRPr="00141CD2">
        <w:rPr>
          <w:rFonts w:ascii="Courier New" w:hAnsi="Courier New" w:cs="Courier New"/>
          <w:bCs/>
          <w:sz w:val="20"/>
          <w:szCs w:val="20"/>
        </w:rPr>
        <w:t>if-else</w:t>
      </w:r>
      <w:r w:rsidRPr="00141CD2">
        <w:rPr>
          <w:sz w:val="20"/>
          <w:szCs w:val="20"/>
        </w:rPr>
        <w:t xml:space="preserve"> statement evaluates the </w:t>
      </w:r>
      <w:r w:rsidRPr="00141CD2">
        <w:rPr>
          <w:rFonts w:ascii="Courier New" w:hAnsi="Courier New" w:cs="Courier New"/>
          <w:sz w:val="20"/>
          <w:szCs w:val="20"/>
        </w:rPr>
        <w:t>boolean-expression</w:t>
      </w:r>
      <w:r w:rsidRPr="00141CD2">
        <w:rPr>
          <w:sz w:val="20"/>
          <w:szCs w:val="20"/>
        </w:rPr>
        <w:t xml:space="preserve"> -- if it is </w:t>
      </w:r>
      <w:r w:rsidRPr="00141CD2">
        <w:rPr>
          <w:rFonts w:ascii="Courier New" w:hAnsi="Courier New" w:cs="Courier New"/>
          <w:bCs/>
          <w:sz w:val="20"/>
          <w:szCs w:val="20"/>
        </w:rPr>
        <w:t>true</w:t>
      </w:r>
      <w:r w:rsidRPr="00141CD2">
        <w:rPr>
          <w:sz w:val="20"/>
          <w:szCs w:val="20"/>
        </w:rPr>
        <w:t xml:space="preserve">, then </w:t>
      </w:r>
      <w:r>
        <w:rPr>
          <w:rFonts w:ascii="Courier New" w:hAnsi="Courier New" w:cs="Courier New"/>
          <w:sz w:val="20"/>
          <w:szCs w:val="20"/>
        </w:rPr>
        <w:t>body</w:t>
      </w:r>
      <w:r w:rsidRPr="00C8540F">
        <w:rPr>
          <w:rFonts w:ascii="Courier New" w:hAnsi="Courier New" w:cs="Courier New"/>
          <w:sz w:val="20"/>
          <w:szCs w:val="20"/>
          <w:vertAlign w:val="subscript"/>
        </w:rPr>
        <w:t>1</w:t>
      </w:r>
      <w:r w:rsidR="006E531B">
        <w:rPr>
          <w:sz w:val="20"/>
          <w:szCs w:val="20"/>
        </w:rPr>
        <w:t xml:space="preserve"> is executed;</w:t>
      </w:r>
      <w:r w:rsidRPr="00141CD2">
        <w:rPr>
          <w:sz w:val="20"/>
          <w:szCs w:val="20"/>
        </w:rPr>
        <w:t xml:space="preserve"> if it is </w:t>
      </w:r>
      <w:r w:rsidRPr="00141CD2">
        <w:rPr>
          <w:rFonts w:ascii="Courier New" w:hAnsi="Courier New" w:cs="Courier New"/>
          <w:bCs/>
          <w:sz w:val="20"/>
          <w:szCs w:val="20"/>
        </w:rPr>
        <w:t>false</w:t>
      </w:r>
      <w:r w:rsidR="006E531B">
        <w:rPr>
          <w:sz w:val="20"/>
          <w:szCs w:val="20"/>
        </w:rPr>
        <w:t>, t</w:t>
      </w:r>
      <w:r w:rsidRPr="00141CD2">
        <w:rPr>
          <w:sz w:val="20"/>
          <w:szCs w:val="20"/>
        </w:rPr>
        <w:t xml:space="preserve">hen </w:t>
      </w:r>
      <w:r>
        <w:rPr>
          <w:rFonts w:ascii="Courier New" w:hAnsi="Courier New" w:cs="Courier New"/>
          <w:sz w:val="20"/>
          <w:szCs w:val="20"/>
        </w:rPr>
        <w:t>body</w:t>
      </w:r>
      <w:r w:rsidRPr="00C8540F">
        <w:rPr>
          <w:rFonts w:ascii="Courier New" w:hAnsi="Courier New" w:cs="Courier New"/>
          <w:sz w:val="20"/>
          <w:szCs w:val="20"/>
          <w:vertAlign w:val="subscript"/>
        </w:rPr>
        <w:t>2</w:t>
      </w:r>
      <w:r w:rsidRPr="00141CD2">
        <w:rPr>
          <w:sz w:val="20"/>
          <w:szCs w:val="20"/>
        </w:rPr>
        <w:t xml:space="preserve"> is </w:t>
      </w:r>
      <w:r w:rsidRPr="00265EC7">
        <w:rPr>
          <w:sz w:val="20"/>
          <w:szCs w:val="20"/>
        </w:rPr>
        <w:t>executed</w:t>
      </w:r>
      <w:r w:rsidRPr="00141CD2">
        <w:rPr>
          <w:sz w:val="20"/>
          <w:szCs w:val="20"/>
        </w:rPr>
        <w:t xml:space="preserve">. </w:t>
      </w:r>
      <w:r w:rsidR="00645DEE">
        <w:rPr>
          <w:sz w:val="20"/>
          <w:szCs w:val="20"/>
        </w:rPr>
        <w:t xml:space="preserve">Either </w:t>
      </w:r>
      <w:r w:rsidR="00FE3265">
        <w:rPr>
          <w:rFonts w:ascii="Courier New" w:hAnsi="Courier New" w:cs="Courier New"/>
          <w:sz w:val="20"/>
          <w:szCs w:val="20"/>
        </w:rPr>
        <w:t>body</w:t>
      </w:r>
      <w:r w:rsidR="00FE3265" w:rsidRPr="00C8540F">
        <w:rPr>
          <w:rFonts w:ascii="Courier New" w:hAnsi="Courier New" w:cs="Courier New"/>
          <w:sz w:val="20"/>
          <w:szCs w:val="20"/>
          <w:vertAlign w:val="subscript"/>
        </w:rPr>
        <w:t>1</w:t>
      </w:r>
      <w:r w:rsidR="00FE3265">
        <w:rPr>
          <w:sz w:val="20"/>
          <w:szCs w:val="20"/>
        </w:rPr>
        <w:t xml:space="preserve"> or </w:t>
      </w:r>
      <w:r w:rsidR="00FE3265">
        <w:rPr>
          <w:rFonts w:ascii="Courier New" w:hAnsi="Courier New" w:cs="Courier New"/>
          <w:sz w:val="20"/>
          <w:szCs w:val="20"/>
        </w:rPr>
        <w:t>body</w:t>
      </w:r>
      <w:r w:rsidR="00FE3265" w:rsidRPr="00C8540F">
        <w:rPr>
          <w:rFonts w:ascii="Courier New" w:hAnsi="Courier New" w:cs="Courier New"/>
          <w:sz w:val="20"/>
          <w:szCs w:val="20"/>
          <w:vertAlign w:val="subscript"/>
        </w:rPr>
        <w:t>2</w:t>
      </w:r>
      <w:r w:rsidR="00FE3265">
        <w:rPr>
          <w:sz w:val="20"/>
          <w:szCs w:val="20"/>
        </w:rPr>
        <w:t xml:space="preserve"> ca</w:t>
      </w:r>
      <w:r w:rsidR="00645DEE">
        <w:rPr>
          <w:sz w:val="20"/>
          <w:szCs w:val="20"/>
        </w:rPr>
        <w:t xml:space="preserve">n be </w:t>
      </w:r>
      <w:r w:rsidR="00645DEE" w:rsidRPr="00265EC7">
        <w:rPr>
          <w:sz w:val="20"/>
          <w:szCs w:val="20"/>
        </w:rPr>
        <w:t>empty,</w:t>
      </w:r>
      <w:r w:rsidR="00645DEE">
        <w:rPr>
          <w:sz w:val="20"/>
          <w:szCs w:val="20"/>
        </w:rPr>
        <w:t xml:space="preserve"> single statement or </w:t>
      </w:r>
      <w:r w:rsidR="00645DEE" w:rsidRPr="00265EC7">
        <w:rPr>
          <w:sz w:val="20"/>
          <w:szCs w:val="20"/>
        </w:rPr>
        <w:t>comp</w:t>
      </w:r>
      <w:r w:rsidR="00265EC7">
        <w:rPr>
          <w:sz w:val="20"/>
          <w:szCs w:val="20"/>
        </w:rPr>
        <w:t>o</w:t>
      </w:r>
      <w:r w:rsidR="00645DEE" w:rsidRPr="00265EC7">
        <w:rPr>
          <w:sz w:val="20"/>
          <w:szCs w:val="20"/>
        </w:rPr>
        <w:t>und</w:t>
      </w:r>
      <w:r w:rsidR="00645DEE">
        <w:rPr>
          <w:sz w:val="20"/>
          <w:szCs w:val="20"/>
        </w:rPr>
        <w:t xml:space="preserve"> block.</w:t>
      </w:r>
    </w:p>
    <w:p w14:paraId="084CC016" w14:textId="77777777" w:rsidR="00321A4E" w:rsidRDefault="00321A4E" w:rsidP="00D63819">
      <w:pPr>
        <w:pStyle w:val="Heading3"/>
      </w:pPr>
      <w:bookmarkStart w:id="2609" w:name="_Toc394515737"/>
      <w:bookmarkStart w:id="2610" w:name="_Toc394564469"/>
      <w:bookmarkStart w:id="2611" w:name="_Toc394664679"/>
      <w:bookmarkStart w:id="2612" w:name="_Toc394668895"/>
      <w:bookmarkStart w:id="2613" w:name="_Toc394919664"/>
      <w:bookmarkStart w:id="2614" w:name="_Toc394958046"/>
      <w:bookmarkStart w:id="2615" w:name="_Toc394958760"/>
      <w:bookmarkStart w:id="2616" w:name="_Toc395005650"/>
      <w:bookmarkStart w:id="2617" w:name="_Toc395011419"/>
      <w:bookmarkStart w:id="2618" w:name="_Toc395012270"/>
      <w:bookmarkStart w:id="2619" w:name="_Toc395034765"/>
      <w:bookmarkStart w:id="2620" w:name="_Toc395172044"/>
      <w:bookmarkStart w:id="2621" w:name="_Toc395863240"/>
      <w:bookmarkStart w:id="2622" w:name="_Toc396031612"/>
      <w:bookmarkStart w:id="2623" w:name="_Toc396938127"/>
      <w:bookmarkStart w:id="2624" w:name="_Toc396979121"/>
      <w:bookmarkStart w:id="2625" w:name="_Toc396981734"/>
      <w:bookmarkStart w:id="2626" w:name="_Toc397075900"/>
      <w:bookmarkStart w:id="2627" w:name="_Toc397200726"/>
      <w:bookmarkStart w:id="2628" w:name="_Toc397249003"/>
      <w:bookmarkStart w:id="2629" w:name="_Toc397332378"/>
      <w:bookmarkStart w:id="2630" w:name="_Toc397339240"/>
      <w:bookmarkStart w:id="2631" w:name="_Toc397422905"/>
      <w:bookmarkStart w:id="2632" w:name="_Toc397498630"/>
      <w:bookmarkStart w:id="2633" w:name="_Toc397506971"/>
      <w:bookmarkStart w:id="2634" w:name="_Toc397529702"/>
      <w:bookmarkStart w:id="2635" w:name="_Toc397590421"/>
      <w:bookmarkStart w:id="2636" w:name="_Toc397593037"/>
      <w:bookmarkStart w:id="2637" w:name="_Toc397596045"/>
      <w:bookmarkStart w:id="2638" w:name="_Toc397618890"/>
      <w:bookmarkStart w:id="2639" w:name="_Toc398738278"/>
      <w:bookmarkStart w:id="2640" w:name="_Toc398810907"/>
      <w:bookmarkStart w:id="2641" w:name="_Toc399366023"/>
      <w:bookmarkStart w:id="2642" w:name="_Toc399622784"/>
      <w:bookmarkStart w:id="2643" w:name="_Toc400041791"/>
      <w:bookmarkStart w:id="2644" w:name="_Toc400229964"/>
      <w:bookmarkStart w:id="2645" w:name="_Toc400286385"/>
      <w:bookmarkStart w:id="2646" w:name="_Toc400286932"/>
      <w:bookmarkStart w:id="2647" w:name="_Toc400445375"/>
      <w:bookmarkStart w:id="2648" w:name="_Toc401568346"/>
      <w:bookmarkStart w:id="2649" w:name="_Toc401699112"/>
      <w:bookmarkStart w:id="2650" w:name="_Toc401748409"/>
      <w:bookmarkStart w:id="2651" w:name="_Toc401748703"/>
      <w:bookmarkStart w:id="2652" w:name="_Toc401748997"/>
      <w:bookmarkStart w:id="2653" w:name="_Toc401836582"/>
      <w:bookmarkStart w:id="2654" w:name="_Toc401921067"/>
      <w:bookmarkStart w:id="2655" w:name="_Toc404090032"/>
      <w:bookmarkStart w:id="2656" w:name="_Toc404612962"/>
      <w:bookmarkStart w:id="2657" w:name="_Toc520407121"/>
      <w:r>
        <w:t xml:space="preserve">Statement </w:t>
      </w:r>
      <w:proofErr w:type="gramStart"/>
      <w:r w:rsidRPr="00321A4E">
        <w:rPr>
          <w:rFonts w:ascii="Courier New" w:hAnsi="Courier New" w:cs="Courier New"/>
        </w:rPr>
        <w:t>return</w:t>
      </w:r>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proofErr w:type="gramEnd"/>
    </w:p>
    <w:p w14:paraId="0371CEFB" w14:textId="77777777" w:rsidR="00321A4E" w:rsidRDefault="00321A4E" w:rsidP="00321A4E">
      <w:pPr>
        <w:keepNext/>
        <w:spacing w:after="120" w:line="240" w:lineRule="auto"/>
        <w:rPr>
          <w:sz w:val="20"/>
          <w:szCs w:val="20"/>
        </w:rPr>
      </w:pPr>
      <w:r>
        <w:rPr>
          <w:sz w:val="20"/>
          <w:szCs w:val="20"/>
        </w:rPr>
        <w:t xml:space="preserve">Statement </w:t>
      </w:r>
      <w:r w:rsidRPr="00321A4E">
        <w:rPr>
          <w:rFonts w:ascii="Courier New" w:hAnsi="Courier New" w:cs="Courier New"/>
          <w:sz w:val="20"/>
          <w:szCs w:val="20"/>
        </w:rPr>
        <w:t>return</w:t>
      </w:r>
      <w:r>
        <w:rPr>
          <w:sz w:val="20"/>
          <w:szCs w:val="20"/>
        </w:rPr>
        <w:t xml:space="preserve"> effectively stops </w:t>
      </w:r>
      <w:r w:rsidR="006E531B">
        <w:rPr>
          <w:sz w:val="20"/>
          <w:szCs w:val="20"/>
        </w:rPr>
        <w:t xml:space="preserve">the </w:t>
      </w:r>
      <w:r>
        <w:rPr>
          <w:sz w:val="20"/>
          <w:szCs w:val="20"/>
        </w:rPr>
        <w:t xml:space="preserve">execution of a function and returns </w:t>
      </w:r>
      <w:r w:rsidRPr="00C46777">
        <w:rPr>
          <w:sz w:val="20"/>
          <w:szCs w:val="20"/>
        </w:rPr>
        <w:t>control</w:t>
      </w:r>
      <w:r>
        <w:rPr>
          <w:sz w:val="20"/>
          <w:szCs w:val="20"/>
        </w:rPr>
        <w:t xml:space="preserve"> to</w:t>
      </w:r>
      <w:r w:rsidR="006E531B" w:rsidRPr="00265EC7">
        <w:rPr>
          <w:sz w:val="20"/>
          <w:szCs w:val="20"/>
        </w:rPr>
        <w:t xml:space="preserve"> </w:t>
      </w:r>
      <w:r w:rsidRPr="00265EC7">
        <w:rPr>
          <w:sz w:val="20"/>
          <w:szCs w:val="20"/>
        </w:rPr>
        <w:t>function</w:t>
      </w:r>
      <w:r>
        <w:rPr>
          <w:sz w:val="20"/>
          <w:szCs w:val="20"/>
        </w:rPr>
        <w:t xml:space="preserve"> on the same thread that </w:t>
      </w:r>
      <w:r w:rsidR="00FE3265">
        <w:rPr>
          <w:sz w:val="20"/>
          <w:szCs w:val="20"/>
        </w:rPr>
        <w:t>had called the current function (returning from the top-most function transfers control to the queue that runs the thread). U</w:t>
      </w:r>
      <w:r>
        <w:rPr>
          <w:sz w:val="20"/>
          <w:szCs w:val="20"/>
        </w:rPr>
        <w:t xml:space="preserve">pon return of </w:t>
      </w:r>
      <w:r w:rsidR="00E06EE4" w:rsidRPr="00265EC7">
        <w:rPr>
          <w:sz w:val="20"/>
          <w:szCs w:val="20"/>
        </w:rPr>
        <w:t>control</w:t>
      </w:r>
      <w:r w:rsidR="00E06EE4">
        <w:rPr>
          <w:sz w:val="20"/>
          <w:szCs w:val="20"/>
        </w:rPr>
        <w:t>,</w:t>
      </w:r>
      <w:r>
        <w:rPr>
          <w:sz w:val="20"/>
          <w:szCs w:val="20"/>
        </w:rPr>
        <w:t xml:space="preserve"> the caller function continues its execution at the point immediately following the call. Statement </w:t>
      </w:r>
      <w:r w:rsidRPr="00321A4E">
        <w:rPr>
          <w:rFonts w:ascii="Courier New" w:hAnsi="Courier New" w:cs="Courier New"/>
          <w:sz w:val="20"/>
          <w:szCs w:val="20"/>
        </w:rPr>
        <w:t>return</w:t>
      </w:r>
      <w:r>
        <w:rPr>
          <w:sz w:val="20"/>
          <w:szCs w:val="20"/>
        </w:rPr>
        <w:t xml:space="preserve"> </w:t>
      </w:r>
      <w:r w:rsidRPr="00265EC7">
        <w:rPr>
          <w:sz w:val="20"/>
          <w:szCs w:val="20"/>
        </w:rPr>
        <w:t>may</w:t>
      </w:r>
      <w:r>
        <w:rPr>
          <w:sz w:val="20"/>
          <w:szCs w:val="20"/>
        </w:rPr>
        <w:t xml:space="preserve"> pass </w:t>
      </w:r>
      <w:r w:rsidR="006E531B">
        <w:rPr>
          <w:sz w:val="20"/>
          <w:szCs w:val="20"/>
        </w:rPr>
        <w:t xml:space="preserve">a value </w:t>
      </w:r>
      <w:r>
        <w:rPr>
          <w:sz w:val="20"/>
          <w:szCs w:val="20"/>
        </w:rPr>
        <w:t xml:space="preserve">to the caller if the current function had been declared having a return value -- the return value shall be an expression of a type compatible with the declared return type. The statement </w:t>
      </w:r>
      <w:r w:rsidRPr="00265EC7">
        <w:rPr>
          <w:rFonts w:ascii="Courier New" w:hAnsi="Courier New" w:cs="Courier New"/>
          <w:sz w:val="20"/>
          <w:szCs w:val="20"/>
        </w:rPr>
        <w:t>return</w:t>
      </w:r>
      <w:r>
        <w:rPr>
          <w:sz w:val="20"/>
          <w:szCs w:val="20"/>
        </w:rPr>
        <w:t xml:space="preserve"> syntax with and without returned value is as follows:</w:t>
      </w:r>
    </w:p>
    <w:p w14:paraId="401E357F" w14:textId="77777777" w:rsidR="00321A4E" w:rsidRPr="00321A4E" w:rsidRDefault="00321A4E" w:rsidP="00321A4E">
      <w:pPr>
        <w:keepNext/>
        <w:spacing w:after="0" w:line="240" w:lineRule="auto"/>
        <w:ind w:left="720"/>
        <w:rPr>
          <w:rFonts w:ascii="Courier New" w:hAnsi="Courier New" w:cs="Courier New"/>
          <w:sz w:val="20"/>
          <w:szCs w:val="20"/>
        </w:rPr>
      </w:pPr>
      <w:r w:rsidRPr="004E0D2B">
        <w:rPr>
          <w:rFonts w:ascii="Courier New" w:hAnsi="Courier New" w:cs="Courier New"/>
          <w:sz w:val="20"/>
          <w:szCs w:val="20"/>
        </w:rPr>
        <w:t>return</w:t>
      </w:r>
      <w:r>
        <w:rPr>
          <w:rFonts w:ascii="Courier New" w:hAnsi="Courier New" w:cs="Courier New"/>
          <w:sz w:val="20"/>
          <w:szCs w:val="20"/>
        </w:rPr>
        <w:t xml:space="preserve"> </w:t>
      </w:r>
      <w:r w:rsidRPr="00321A4E">
        <w:rPr>
          <w:rFonts w:ascii="Courier New" w:hAnsi="Courier New" w:cs="Courier New"/>
          <w:i/>
          <w:sz w:val="20"/>
          <w:szCs w:val="20"/>
        </w:rPr>
        <w:t>expression</w:t>
      </w:r>
      <w:r w:rsidRPr="00321A4E">
        <w:rPr>
          <w:rFonts w:ascii="Courier New" w:hAnsi="Courier New" w:cs="Courier New"/>
          <w:sz w:val="20"/>
          <w:szCs w:val="20"/>
        </w:rPr>
        <w:t>;</w:t>
      </w:r>
    </w:p>
    <w:p w14:paraId="61F71975" w14:textId="77777777" w:rsidR="00321A4E" w:rsidRPr="00321A4E" w:rsidRDefault="00321A4E" w:rsidP="00321A4E">
      <w:pPr>
        <w:keepNext/>
        <w:spacing w:after="0" w:line="240" w:lineRule="auto"/>
        <w:ind w:left="720"/>
        <w:rPr>
          <w:rFonts w:ascii="Courier New" w:hAnsi="Courier New" w:cs="Courier New"/>
          <w:sz w:val="20"/>
          <w:szCs w:val="20"/>
        </w:rPr>
      </w:pPr>
      <w:r w:rsidRPr="004E0D2B">
        <w:rPr>
          <w:rFonts w:ascii="Courier New" w:hAnsi="Courier New" w:cs="Courier New"/>
          <w:sz w:val="20"/>
          <w:szCs w:val="20"/>
        </w:rPr>
        <w:t>return</w:t>
      </w:r>
      <w:r w:rsidRPr="00321A4E">
        <w:rPr>
          <w:rFonts w:ascii="Courier New" w:hAnsi="Courier New" w:cs="Courier New"/>
          <w:sz w:val="20"/>
          <w:szCs w:val="20"/>
        </w:rPr>
        <w:t>;</w:t>
      </w:r>
    </w:p>
    <w:p w14:paraId="5F9892EA" w14:textId="77777777" w:rsidR="00141CD2" w:rsidRDefault="00431FB8" w:rsidP="006F6B2C">
      <w:pPr>
        <w:pStyle w:val="Heading3"/>
      </w:pPr>
      <w:bookmarkStart w:id="2658" w:name="_Toc394515738"/>
      <w:bookmarkStart w:id="2659" w:name="_Toc394564470"/>
      <w:bookmarkStart w:id="2660" w:name="_Toc394664680"/>
      <w:bookmarkStart w:id="2661" w:name="_Toc394668896"/>
      <w:bookmarkStart w:id="2662" w:name="_Toc394919665"/>
      <w:bookmarkStart w:id="2663" w:name="_Toc394958047"/>
      <w:bookmarkStart w:id="2664" w:name="_Toc394958761"/>
      <w:bookmarkStart w:id="2665" w:name="_Toc395005651"/>
      <w:bookmarkStart w:id="2666" w:name="_Toc395011420"/>
      <w:bookmarkStart w:id="2667" w:name="_Toc395012271"/>
      <w:bookmarkStart w:id="2668" w:name="_Toc395034766"/>
      <w:bookmarkStart w:id="2669" w:name="_Toc395172045"/>
      <w:bookmarkStart w:id="2670" w:name="_Toc395863241"/>
      <w:bookmarkStart w:id="2671" w:name="_Toc396031613"/>
      <w:bookmarkStart w:id="2672" w:name="_Toc396938128"/>
      <w:bookmarkStart w:id="2673" w:name="_Toc396979122"/>
      <w:bookmarkStart w:id="2674" w:name="_Toc396981735"/>
      <w:bookmarkStart w:id="2675" w:name="_Toc397075901"/>
      <w:bookmarkStart w:id="2676" w:name="_Toc397200727"/>
      <w:bookmarkStart w:id="2677" w:name="_Toc397249004"/>
      <w:bookmarkStart w:id="2678" w:name="_Toc397332379"/>
      <w:bookmarkStart w:id="2679" w:name="_Toc397339241"/>
      <w:bookmarkStart w:id="2680" w:name="_Toc397422906"/>
      <w:bookmarkStart w:id="2681" w:name="_Toc397498631"/>
      <w:bookmarkStart w:id="2682" w:name="_Toc397506972"/>
      <w:bookmarkStart w:id="2683" w:name="_Toc397529703"/>
      <w:bookmarkStart w:id="2684" w:name="_Toc397590422"/>
      <w:bookmarkStart w:id="2685" w:name="_Toc397593038"/>
      <w:bookmarkStart w:id="2686" w:name="_Toc397596046"/>
      <w:bookmarkStart w:id="2687" w:name="_Toc397618891"/>
      <w:bookmarkStart w:id="2688" w:name="_Toc398738279"/>
      <w:bookmarkStart w:id="2689" w:name="_Toc398810908"/>
      <w:bookmarkStart w:id="2690" w:name="_Toc399366024"/>
      <w:bookmarkStart w:id="2691" w:name="_Toc399622785"/>
      <w:bookmarkStart w:id="2692" w:name="_Toc400041792"/>
      <w:bookmarkStart w:id="2693" w:name="_Toc400229965"/>
      <w:bookmarkStart w:id="2694" w:name="_Toc400286386"/>
      <w:bookmarkStart w:id="2695" w:name="_Toc400286933"/>
      <w:bookmarkStart w:id="2696" w:name="_Toc400445376"/>
      <w:bookmarkStart w:id="2697" w:name="_Toc401568347"/>
      <w:bookmarkStart w:id="2698" w:name="_Toc401699113"/>
      <w:bookmarkStart w:id="2699" w:name="_Toc401748410"/>
      <w:bookmarkStart w:id="2700" w:name="_Toc401748704"/>
      <w:bookmarkStart w:id="2701" w:name="_Toc401748998"/>
      <w:bookmarkStart w:id="2702" w:name="_Toc401836583"/>
      <w:bookmarkStart w:id="2703" w:name="_Toc401921068"/>
      <w:bookmarkStart w:id="2704" w:name="_Toc404090033"/>
      <w:bookmarkStart w:id="2705" w:name="_Toc404612963"/>
      <w:bookmarkStart w:id="2706" w:name="_Toc520407122"/>
      <w:r>
        <w:t>Complex Exponential</w:t>
      </w:r>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p>
    <w:p w14:paraId="7B490D0C" w14:textId="77777777" w:rsidR="006F6B2C" w:rsidRPr="006F6B2C" w:rsidRDefault="006F6B2C" w:rsidP="00FE3265">
      <w:pPr>
        <w:spacing w:after="120" w:line="240" w:lineRule="auto"/>
        <w:ind w:right="-180"/>
        <w:rPr>
          <w:sz w:val="20"/>
          <w:szCs w:val="20"/>
        </w:rPr>
      </w:pPr>
      <w:r w:rsidRPr="006F6B2C">
        <w:rPr>
          <w:sz w:val="20"/>
          <w:szCs w:val="20"/>
        </w:rPr>
        <w:t xml:space="preserve">Now, that we have reviewed all Hello local control statements, it is time to show them in action. Thus, the following program </w:t>
      </w:r>
      <w:r w:rsidRPr="006F6B2C">
        <w:rPr>
          <w:rFonts w:ascii="Courier New" w:hAnsi="Courier New" w:cs="Courier New"/>
          <w:sz w:val="20"/>
          <w:szCs w:val="20"/>
        </w:rPr>
        <w:t>SinCos</w:t>
      </w:r>
      <w:r w:rsidRPr="006F6B2C">
        <w:rPr>
          <w:sz w:val="20"/>
          <w:szCs w:val="20"/>
        </w:rPr>
        <w:t xml:space="preserve"> from package </w:t>
      </w:r>
      <w:r w:rsidRPr="006F6B2C">
        <w:rPr>
          <w:rFonts w:ascii="Courier New" w:hAnsi="Courier New" w:cs="Courier New"/>
          <w:sz w:val="20"/>
          <w:szCs w:val="20"/>
        </w:rPr>
        <w:t>Math_World</w:t>
      </w:r>
      <w:r w:rsidRPr="006F6B2C">
        <w:rPr>
          <w:sz w:val="20"/>
          <w:szCs w:val="20"/>
        </w:rPr>
        <w:t xml:space="preserve"> packs all </w:t>
      </w:r>
      <w:r w:rsidR="00FE3265">
        <w:rPr>
          <w:sz w:val="20"/>
          <w:szCs w:val="20"/>
        </w:rPr>
        <w:t xml:space="preserve">statements </w:t>
      </w:r>
      <w:r w:rsidRPr="006F6B2C">
        <w:rPr>
          <w:sz w:val="20"/>
          <w:szCs w:val="20"/>
        </w:rPr>
        <w:t xml:space="preserve">together in a </w:t>
      </w:r>
      <w:r w:rsidR="00D53FA7">
        <w:rPr>
          <w:sz w:val="20"/>
          <w:szCs w:val="20"/>
        </w:rPr>
        <w:t>compact</w:t>
      </w:r>
      <w:r w:rsidRPr="006F6B2C">
        <w:rPr>
          <w:sz w:val="20"/>
          <w:szCs w:val="20"/>
        </w:rPr>
        <w:t xml:space="preserve"> piece of code that demonstrates most of their features. </w:t>
      </w:r>
      <w:r w:rsidRPr="006F6B2C">
        <w:rPr>
          <w:rFonts w:ascii="Courier New" w:hAnsi="Courier New" w:cs="Courier New"/>
          <w:sz w:val="20"/>
          <w:szCs w:val="20"/>
        </w:rPr>
        <w:t>SinCos</w:t>
      </w:r>
      <w:r w:rsidRPr="006F6B2C">
        <w:rPr>
          <w:sz w:val="20"/>
          <w:szCs w:val="20"/>
        </w:rPr>
        <w:t xml:space="preserve"> calculates</w:t>
      </w:r>
      <w:r w:rsidR="004E0D2B">
        <w:rPr>
          <w:sz w:val="20"/>
          <w:szCs w:val="20"/>
        </w:rPr>
        <w:t>,</w:t>
      </w:r>
      <w:r w:rsidRPr="004E0D2B">
        <w:rPr>
          <w:sz w:val="20"/>
          <w:szCs w:val="20"/>
        </w:rPr>
        <w:t xml:space="preserve"> and</w:t>
      </w:r>
      <w:r w:rsidRPr="006F6B2C">
        <w:rPr>
          <w:sz w:val="20"/>
          <w:szCs w:val="20"/>
        </w:rPr>
        <w:t xml:space="preserve"> plots separately real </w:t>
      </w:r>
      <m:oMath>
        <m:r>
          <w:rPr>
            <w:rFonts w:ascii="Cambria Math" w:eastAsiaTheme="minorEastAsia" w:hAnsi="Cambria Math"/>
            <w:sz w:val="20"/>
            <w:szCs w:val="20"/>
          </w:rPr>
          <m:t xml:space="preserve">re </m:t>
        </m:r>
        <m:r>
          <w:rPr>
            <w:rFonts w:ascii="Cambria Math" w:hAnsi="Cambria Math"/>
            <w:sz w:val="20"/>
            <w:szCs w:val="20"/>
          </w:rPr>
          <m:t>y</m:t>
        </m:r>
      </m:oMath>
      <w:r w:rsidR="00D53FA7" w:rsidRPr="006F6B2C">
        <w:rPr>
          <w:sz w:val="20"/>
          <w:szCs w:val="20"/>
        </w:rPr>
        <w:t xml:space="preserve"> </w:t>
      </w:r>
      <w:r w:rsidRPr="006F6B2C">
        <w:rPr>
          <w:sz w:val="20"/>
          <w:szCs w:val="20"/>
        </w:rPr>
        <w:t>and imaginary</w:t>
      </w:r>
      <w:r w:rsidRPr="00D53FA7">
        <w:rPr>
          <w:sz w:val="20"/>
          <w:szCs w:val="20"/>
        </w:rPr>
        <w:t xml:space="preserve"> </w:t>
      </w:r>
      <m:oMath>
        <m:r>
          <w:rPr>
            <w:rFonts w:ascii="Cambria Math" w:eastAsiaTheme="minorEastAsia" w:hAnsi="Cambria Math"/>
            <w:sz w:val="20"/>
            <w:szCs w:val="20"/>
          </w:rPr>
          <m:t xml:space="preserve">im </m:t>
        </m:r>
        <m:r>
          <w:rPr>
            <w:rFonts w:ascii="Cambria Math" w:hAnsi="Cambria Math"/>
            <w:sz w:val="20"/>
            <w:szCs w:val="20"/>
          </w:rPr>
          <m:t>y</m:t>
        </m:r>
      </m:oMath>
      <w:r w:rsidR="00D53FA7" w:rsidRPr="00D53FA7">
        <w:rPr>
          <w:sz w:val="20"/>
          <w:szCs w:val="20"/>
        </w:rPr>
        <w:t xml:space="preserve"> </w:t>
      </w:r>
      <w:r w:rsidRPr="006F6B2C">
        <w:rPr>
          <w:sz w:val="20"/>
          <w:szCs w:val="20"/>
        </w:rPr>
        <w:t>parts from the values of a</w:t>
      </w:r>
      <w:r w:rsidR="00D53FA7">
        <w:rPr>
          <w:sz w:val="20"/>
          <w:szCs w:val="20"/>
        </w:rPr>
        <w:t>n exponential</w:t>
      </w:r>
      <w:r w:rsidRPr="006F6B2C">
        <w:rPr>
          <w:sz w:val="20"/>
          <w:szCs w:val="20"/>
        </w:rPr>
        <w:t xml:space="preserve"> function of complex argument </w:t>
      </w:r>
      <w:r w:rsidR="00DC0044">
        <w:rPr>
          <w:sz w:val="20"/>
          <w:szCs w:val="20"/>
        </w:rPr>
        <w:t>used to calculate roots of unity</w:t>
      </w:r>
      <w:r w:rsidR="003537FD">
        <w:rPr>
          <w:rStyle w:val="EndnoteReference"/>
          <w:sz w:val="20"/>
          <w:szCs w:val="20"/>
        </w:rPr>
        <w:endnoteReference w:id="14"/>
      </w:r>
      <w:r w:rsidR="00DC0044">
        <w:rPr>
          <w:sz w:val="20"/>
          <w:szCs w:val="20"/>
        </w:rPr>
        <w:t xml:space="preserve"> </w:t>
      </w:r>
      <w:r w:rsidRPr="006F6B2C">
        <w:rPr>
          <w:sz w:val="20"/>
          <w:szCs w:val="20"/>
        </w:rPr>
        <w:t>by the formula</w:t>
      </w:r>
      <w:r w:rsidR="00D53FA7">
        <w:rPr>
          <w:sz w:val="20"/>
          <w:szCs w:val="20"/>
        </w:rPr>
        <w:t>e</w:t>
      </w:r>
      <w:r w:rsidRPr="006F6B2C">
        <w:rPr>
          <w:sz w:val="20"/>
          <w:szCs w:val="20"/>
        </w:rPr>
        <w:t xml:space="preserve"> </w:t>
      </w:r>
    </w:p>
    <w:p w14:paraId="3C8670BB" w14:textId="77777777" w:rsidR="00D53FA7" w:rsidRPr="008C614A" w:rsidRDefault="006F6B2C" w:rsidP="00D53FA7">
      <w:pPr>
        <w:spacing w:after="120" w:line="240" w:lineRule="auto"/>
        <w:jc w:val="center"/>
        <w:rPr>
          <w:sz w:val="20"/>
          <w:szCs w:val="28"/>
        </w:rPr>
      </w:pPr>
      <m:oMathPara>
        <m:oMath>
          <m:r>
            <w:rPr>
              <w:rFonts w:ascii="Cambria Math" w:hAnsi="Cambria Math"/>
              <w:sz w:val="20"/>
              <w:szCs w:val="28"/>
            </w:rPr>
            <m:t xml:space="preserve">y= </m:t>
          </m:r>
          <m:r>
            <w:rPr>
              <w:rFonts w:ascii="Cambria Math" w:eastAsiaTheme="minorEastAsia" w:hAnsi="Cambria Math"/>
              <w:sz w:val="20"/>
              <w:szCs w:val="28"/>
            </w:rPr>
            <m:t>exp</m:t>
          </m:r>
          <m:d>
            <m:dPr>
              <m:ctrlPr>
                <w:rPr>
                  <w:rFonts w:ascii="Cambria Math" w:hAnsi="Cambria Math"/>
                  <w:i/>
                  <w:sz w:val="20"/>
                  <w:szCs w:val="28"/>
                </w:rPr>
              </m:ctrlPr>
            </m:dPr>
            <m:e>
              <m:r>
                <w:rPr>
                  <w:rFonts w:ascii="Cambria Math" w:hAnsi="Cambria Math"/>
                  <w:sz w:val="20"/>
                  <w:szCs w:val="28"/>
                </w:rPr>
                <m:t>2π</m:t>
              </m:r>
              <m:r>
                <m:rPr>
                  <m:sty m:val="bi"/>
                </m:rPr>
                <w:rPr>
                  <w:rFonts w:ascii="Cambria Math" w:hAnsi="Cambria Math"/>
                  <w:sz w:val="20"/>
                  <w:szCs w:val="28"/>
                </w:rPr>
                <m:t>ἰ</m:t>
              </m:r>
              <m:f>
                <m:fPr>
                  <m:ctrlPr>
                    <w:rPr>
                      <w:rFonts w:ascii="Cambria Math" w:hAnsi="Cambria Math"/>
                      <w:i/>
                      <w:sz w:val="20"/>
                      <w:szCs w:val="28"/>
                    </w:rPr>
                  </m:ctrlPr>
                </m:fPr>
                <m:num>
                  <m:r>
                    <w:rPr>
                      <w:rFonts w:ascii="Cambria Math" w:hAnsi="Cambria Math"/>
                      <w:sz w:val="20"/>
                      <w:szCs w:val="28"/>
                    </w:rPr>
                    <m:t>x</m:t>
                  </m:r>
                </m:num>
                <m:den>
                  <m:r>
                    <w:rPr>
                      <w:rFonts w:ascii="Cambria Math" w:hAnsi="Cambria Math"/>
                      <w:sz w:val="20"/>
                      <w:szCs w:val="28"/>
                    </w:rPr>
                    <m:t>n</m:t>
                  </m:r>
                </m:den>
              </m:f>
            </m:e>
          </m:d>
          <m:r>
            <w:rPr>
              <w:rFonts w:ascii="Cambria Math" w:eastAsiaTheme="minorEastAsia" w:hAnsi="Cambria Math"/>
              <w:sz w:val="20"/>
              <w:szCs w:val="28"/>
            </w:rPr>
            <m:t xml:space="preserve">,         re </m:t>
          </m:r>
          <m:r>
            <w:rPr>
              <w:rFonts w:ascii="Cambria Math" w:hAnsi="Cambria Math"/>
              <w:sz w:val="20"/>
              <w:szCs w:val="28"/>
            </w:rPr>
            <m:t>y= cos</m:t>
          </m:r>
          <m:d>
            <m:dPr>
              <m:ctrlPr>
                <w:rPr>
                  <w:rFonts w:ascii="Cambria Math" w:hAnsi="Cambria Math"/>
                  <w:i/>
                  <w:sz w:val="20"/>
                  <w:szCs w:val="28"/>
                </w:rPr>
              </m:ctrlPr>
            </m:dPr>
            <m:e>
              <m:r>
                <w:rPr>
                  <w:rFonts w:ascii="Cambria Math" w:hAnsi="Cambria Math"/>
                  <w:sz w:val="20"/>
                  <w:szCs w:val="28"/>
                </w:rPr>
                <m:t>2π</m:t>
              </m:r>
              <m:f>
                <m:fPr>
                  <m:ctrlPr>
                    <w:rPr>
                      <w:rFonts w:ascii="Cambria Math" w:hAnsi="Cambria Math"/>
                      <w:i/>
                      <w:sz w:val="20"/>
                      <w:szCs w:val="28"/>
                    </w:rPr>
                  </m:ctrlPr>
                </m:fPr>
                <m:num>
                  <m:r>
                    <w:rPr>
                      <w:rFonts w:ascii="Cambria Math" w:hAnsi="Cambria Math"/>
                      <w:sz w:val="20"/>
                      <w:szCs w:val="28"/>
                    </w:rPr>
                    <m:t>x</m:t>
                  </m:r>
                </m:num>
                <m:den>
                  <m:r>
                    <w:rPr>
                      <w:rFonts w:ascii="Cambria Math" w:hAnsi="Cambria Math"/>
                      <w:sz w:val="20"/>
                      <w:szCs w:val="28"/>
                    </w:rPr>
                    <m:t>n</m:t>
                  </m:r>
                </m:den>
              </m:f>
            </m:e>
          </m:d>
          <m:r>
            <w:rPr>
              <w:rFonts w:ascii="Cambria Math" w:eastAsiaTheme="minorEastAsia" w:hAnsi="Cambria Math"/>
              <w:sz w:val="20"/>
              <w:szCs w:val="28"/>
            </w:rPr>
            <m:t xml:space="preserve">,        im </m:t>
          </m:r>
          <m:r>
            <w:rPr>
              <w:rFonts w:ascii="Cambria Math" w:hAnsi="Cambria Math"/>
              <w:sz w:val="20"/>
              <w:szCs w:val="28"/>
            </w:rPr>
            <m:t>y= sin</m:t>
          </m:r>
          <m:d>
            <m:dPr>
              <m:ctrlPr>
                <w:rPr>
                  <w:rFonts w:ascii="Cambria Math" w:hAnsi="Cambria Math"/>
                  <w:i/>
                  <w:sz w:val="20"/>
                  <w:szCs w:val="28"/>
                </w:rPr>
              </m:ctrlPr>
            </m:dPr>
            <m:e>
              <m:r>
                <w:rPr>
                  <w:rFonts w:ascii="Cambria Math" w:hAnsi="Cambria Math"/>
                  <w:sz w:val="20"/>
                  <w:szCs w:val="28"/>
                </w:rPr>
                <m:t>2π</m:t>
              </m:r>
              <m:f>
                <m:fPr>
                  <m:ctrlPr>
                    <w:rPr>
                      <w:rFonts w:ascii="Cambria Math" w:hAnsi="Cambria Math"/>
                      <w:i/>
                      <w:sz w:val="20"/>
                      <w:szCs w:val="28"/>
                    </w:rPr>
                  </m:ctrlPr>
                </m:fPr>
                <m:num>
                  <m:r>
                    <w:rPr>
                      <w:rFonts w:ascii="Cambria Math" w:hAnsi="Cambria Math"/>
                      <w:sz w:val="20"/>
                      <w:szCs w:val="28"/>
                    </w:rPr>
                    <m:t>x</m:t>
                  </m:r>
                </m:num>
                <m:den>
                  <m:r>
                    <w:rPr>
                      <w:rFonts w:ascii="Cambria Math" w:hAnsi="Cambria Math"/>
                      <w:sz w:val="20"/>
                      <w:szCs w:val="28"/>
                    </w:rPr>
                    <m:t>n</m:t>
                  </m:r>
                </m:den>
              </m:f>
            </m:e>
          </m:d>
          <m:r>
            <w:rPr>
              <w:rFonts w:ascii="Cambria Math" w:hAnsi="Cambria Math"/>
              <w:sz w:val="20"/>
              <w:szCs w:val="28"/>
            </w:rPr>
            <m:t>.</m:t>
          </m:r>
        </m:oMath>
      </m:oMathPara>
    </w:p>
    <w:p w14:paraId="0C9F9B04" w14:textId="77777777" w:rsidR="00732291" w:rsidRPr="006F6B2C" w:rsidRDefault="00882058" w:rsidP="006F6B2C">
      <w:pPr>
        <w:spacing w:after="120" w:line="240" w:lineRule="auto"/>
        <w:rPr>
          <w:sz w:val="20"/>
          <w:szCs w:val="20"/>
        </w:rPr>
      </w:pPr>
      <w:r>
        <w:rPr>
          <w:sz w:val="20"/>
          <w:szCs w:val="20"/>
        </w:rPr>
        <w:t>T</w:t>
      </w:r>
      <w:r w:rsidR="006F6B2C" w:rsidRPr="006F6B2C">
        <w:rPr>
          <w:sz w:val="20"/>
          <w:szCs w:val="20"/>
        </w:rPr>
        <w:t xml:space="preserve">his program </w:t>
      </w:r>
      <w:r>
        <w:rPr>
          <w:sz w:val="20"/>
          <w:szCs w:val="20"/>
        </w:rPr>
        <w:t xml:space="preserve">is </w:t>
      </w:r>
      <w:r w:rsidRPr="00265EC7">
        <w:rPr>
          <w:sz w:val="20"/>
          <w:szCs w:val="20"/>
        </w:rPr>
        <w:t>executed</w:t>
      </w:r>
      <w:r>
        <w:rPr>
          <w:sz w:val="20"/>
          <w:szCs w:val="20"/>
        </w:rPr>
        <w:t xml:space="preserve"> </w:t>
      </w:r>
      <w:r w:rsidR="006F6B2C" w:rsidRPr="006F6B2C">
        <w:rPr>
          <w:sz w:val="20"/>
          <w:szCs w:val="20"/>
        </w:rPr>
        <w:t xml:space="preserve">by supplying </w:t>
      </w:r>
      <w:r w:rsidR="00265EC7">
        <w:rPr>
          <w:sz w:val="20"/>
          <w:szCs w:val="20"/>
        </w:rPr>
        <w:t>a</w:t>
      </w:r>
      <w:r w:rsidR="006F6B2C" w:rsidRPr="00265EC7">
        <w:rPr>
          <w:sz w:val="20"/>
          <w:szCs w:val="20"/>
        </w:rPr>
        <w:t xml:space="preserve"> value</w:t>
      </w:r>
      <w:r w:rsidR="006F6B2C" w:rsidRPr="006F6B2C">
        <w:rPr>
          <w:sz w:val="20"/>
          <w:szCs w:val="20"/>
        </w:rPr>
        <w:t xml:space="preserve"> </w:t>
      </w:r>
      <w:r w:rsidR="007F29F0" w:rsidRPr="006F6B2C">
        <w:rPr>
          <w:sz w:val="20"/>
          <w:szCs w:val="20"/>
        </w:rPr>
        <w:t>of</w:t>
      </w:r>
      <m:oMath>
        <m:r>
          <w:rPr>
            <w:rFonts w:ascii="Cambria Math" w:hAnsi="Cambria Math"/>
            <w:sz w:val="20"/>
            <w:szCs w:val="20"/>
          </w:rPr>
          <m:t xml:space="preserve"> n</m:t>
        </m:r>
      </m:oMath>
      <w:r w:rsidR="006F6B2C" w:rsidRPr="006F6B2C">
        <w:rPr>
          <w:sz w:val="20"/>
          <w:szCs w:val="20"/>
        </w:rPr>
        <w:t xml:space="preserve">: positive </w:t>
      </w:r>
      <m:oMath>
        <m:r>
          <w:rPr>
            <w:rFonts w:ascii="Cambria Math" w:hAnsi="Cambria Math"/>
            <w:sz w:val="20"/>
            <w:szCs w:val="20"/>
          </w:rPr>
          <m:t>n</m:t>
        </m:r>
      </m:oMath>
      <w:r w:rsidR="006F6B2C" w:rsidRPr="006F6B2C">
        <w:rPr>
          <w:sz w:val="20"/>
          <w:szCs w:val="20"/>
        </w:rPr>
        <w:t xml:space="preserve"> plots imaginary part, negative plots real. For example, running it first with </w:t>
      </w:r>
      <m:oMath>
        <m:r>
          <w:rPr>
            <w:rFonts w:ascii="Cambria Math" w:hAnsi="Cambria Math"/>
            <w:sz w:val="20"/>
            <w:szCs w:val="20"/>
          </w:rPr>
          <m:t>n</m:t>
        </m:r>
      </m:oMath>
      <w:r w:rsidR="006F6B2C" w:rsidRPr="006F6B2C">
        <w:rPr>
          <w:sz w:val="20"/>
          <w:szCs w:val="20"/>
        </w:rPr>
        <w:t xml:space="preserve"> = 4, then </w:t>
      </w:r>
      <m:oMath>
        <m:r>
          <w:rPr>
            <w:rFonts w:ascii="Cambria Math" w:hAnsi="Cambria Math"/>
            <w:sz w:val="20"/>
            <w:szCs w:val="20"/>
          </w:rPr>
          <m:t>n</m:t>
        </m:r>
      </m:oMath>
      <w:r w:rsidR="006F6B2C" w:rsidRPr="006F6B2C">
        <w:rPr>
          <w:sz w:val="20"/>
          <w:szCs w:val="20"/>
        </w:rPr>
        <w:t xml:space="preserve"> = -4 results in the following output:</w:t>
      </w:r>
    </w:p>
    <w:p w14:paraId="620A9D33"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Math_World 4</w:t>
      </w:r>
    </w:p>
    <w:p w14:paraId="4C3DA8EF"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7486B8E1"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6F6F8AB1"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2528AB5A"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244269B3"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22DDAEE1"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2D8A9FB8"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3A1E0F3D"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2E3B763F"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0</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-----|--------&gt;</w:t>
      </w:r>
    </w:p>
    <w:p w14:paraId="3A34159F"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7B2E3A38"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377C5ECB"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394D73AE"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6B5B9D32"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34AA6FD7"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09915B82"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287039E2"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p>
    <w:p w14:paraId="74695AA8"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Math_World -4</w:t>
      </w:r>
    </w:p>
    <w:p w14:paraId="08C7CAC8"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73BB15EC"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6B44F292"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4F1AC459"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50EB672B"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71E1B87B"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7B6F3B0B"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753918A4"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2A735154"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0</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w:t>
      </w:r>
      <w:r>
        <w:rPr>
          <w:rFonts w:ascii="Lucida Console" w:hAnsi="Lucida Console" w:cs="Lucida Console"/>
          <w:color w:val="FF5555"/>
          <w:sz w:val="14"/>
          <w:szCs w:val="14"/>
        </w:rPr>
        <w:t>*</w:t>
      </w:r>
      <w:r>
        <w:rPr>
          <w:rFonts w:ascii="Lucida Console" w:hAnsi="Lucida Console" w:cs="Lucida Console"/>
          <w:color w:val="5555FF"/>
          <w:sz w:val="14"/>
          <w:szCs w:val="14"/>
        </w:rPr>
        <w:t>------&gt;</w:t>
      </w:r>
    </w:p>
    <w:p w14:paraId="2503BFD6"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1BE330B0"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75CF8F66"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36BD367D"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13E02BC2"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19FB7CDB"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5FF1AD0E"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r>
        <w:rPr>
          <w:rFonts w:ascii="Lucida Console" w:hAnsi="Lucida Console" w:cs="Lucida Console"/>
          <w:sz w:val="14"/>
          <w:szCs w:val="14"/>
        </w:rPr>
        <w:t xml:space="preserve">                           </w:t>
      </w:r>
      <w:r>
        <w:rPr>
          <w:rFonts w:ascii="Lucida Console" w:hAnsi="Lucida Console" w:cs="Lucida Console"/>
          <w:color w:val="FF5555"/>
          <w:sz w:val="14"/>
          <w:szCs w:val="14"/>
        </w:rPr>
        <w:t>**</w:t>
      </w:r>
    </w:p>
    <w:p w14:paraId="5588E793"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5555FF"/>
          <w:sz w:val="14"/>
          <w:szCs w:val="14"/>
        </w:rPr>
        <w:t>|</w:t>
      </w:r>
    </w:p>
    <w:p w14:paraId="0028C50D" w14:textId="77777777" w:rsidR="006F6B2C" w:rsidRDefault="006F6B2C" w:rsidP="003608B4">
      <w:pPr>
        <w:autoSpaceDE w:val="0"/>
        <w:autoSpaceDN w:val="0"/>
        <w:adjustRightInd w:val="0"/>
        <w:spacing w:after="0" w:line="240" w:lineRule="auto"/>
        <w:ind w:left="72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371C449D" w14:textId="77777777" w:rsidR="006F6B2C" w:rsidRDefault="006F6B2C" w:rsidP="003608B4">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5280FA0D" w14:textId="77777777" w:rsidR="006F6B2C" w:rsidRDefault="006F6B2C" w:rsidP="006F6B2C">
      <w:pPr>
        <w:spacing w:after="120" w:line="240" w:lineRule="auto"/>
        <w:rPr>
          <w:sz w:val="20"/>
          <w:szCs w:val="20"/>
        </w:rPr>
      </w:pPr>
      <w:r>
        <w:rPr>
          <w:sz w:val="20"/>
          <w:szCs w:val="20"/>
        </w:rPr>
        <w:lastRenderedPageBreak/>
        <w:t xml:space="preserve">The </w:t>
      </w:r>
      <w:r w:rsidR="00321A4E">
        <w:rPr>
          <w:rFonts w:ascii="Courier New" w:hAnsi="Courier New" w:cs="Courier New"/>
          <w:sz w:val="20"/>
          <w:szCs w:val="20"/>
        </w:rPr>
        <w:t>SinC</w:t>
      </w:r>
      <w:r w:rsidRPr="006F6B2C">
        <w:rPr>
          <w:rFonts w:ascii="Courier New" w:hAnsi="Courier New" w:cs="Courier New"/>
          <w:sz w:val="20"/>
          <w:szCs w:val="20"/>
        </w:rPr>
        <w:t>os</w:t>
      </w:r>
      <w:r>
        <w:rPr>
          <w:sz w:val="20"/>
          <w:szCs w:val="20"/>
        </w:rPr>
        <w:t xml:space="preserve"> text </w:t>
      </w:r>
      <w:r w:rsidRPr="000C021E">
        <w:rPr>
          <w:sz w:val="20"/>
          <w:szCs w:val="20"/>
        </w:rPr>
        <w:t>is presented</w:t>
      </w:r>
      <w:r>
        <w:rPr>
          <w:sz w:val="20"/>
          <w:szCs w:val="20"/>
        </w:rPr>
        <w:t xml:space="preserve"> below. Its algorithmic portion is quite simple </w:t>
      </w:r>
      <w:r w:rsidR="00C46777">
        <w:rPr>
          <w:sz w:val="20"/>
          <w:szCs w:val="20"/>
        </w:rPr>
        <w:t>-- it</w:t>
      </w:r>
      <w:r>
        <w:rPr>
          <w:sz w:val="20"/>
          <w:szCs w:val="20"/>
        </w:rPr>
        <w:t xml:space="preserve"> </w:t>
      </w:r>
      <w:r w:rsidR="007A11F7">
        <w:rPr>
          <w:sz w:val="20"/>
          <w:szCs w:val="20"/>
        </w:rPr>
        <w:t>should be</w:t>
      </w:r>
      <w:r>
        <w:rPr>
          <w:sz w:val="20"/>
          <w:szCs w:val="20"/>
        </w:rPr>
        <w:t xml:space="preserve"> easily understood from </w:t>
      </w:r>
      <w:r w:rsidR="00321A4E">
        <w:rPr>
          <w:sz w:val="20"/>
          <w:szCs w:val="20"/>
        </w:rPr>
        <w:t>the</w:t>
      </w:r>
      <w:r>
        <w:rPr>
          <w:sz w:val="20"/>
          <w:szCs w:val="20"/>
        </w:rPr>
        <w:t xml:space="preserve"> </w:t>
      </w:r>
      <w:r w:rsidRPr="00D63819">
        <w:rPr>
          <w:sz w:val="20"/>
          <w:szCs w:val="20"/>
        </w:rPr>
        <w:t>inline</w:t>
      </w:r>
      <w:r>
        <w:rPr>
          <w:sz w:val="20"/>
          <w:szCs w:val="20"/>
        </w:rPr>
        <w:t xml:space="preserve"> comments. Briefly, it allocates a rectangular plot as a two-dimensional array of characters, initializes it with the system of coordinates, and then populates the rectangle with the graph of the complex exponential function by calculating its values. </w:t>
      </w:r>
      <w:r w:rsidR="00D63819" w:rsidRPr="00D63819">
        <w:rPr>
          <w:sz w:val="20"/>
          <w:szCs w:val="20"/>
        </w:rPr>
        <w:t>The</w:t>
      </w:r>
      <w:r w:rsidRPr="00D63819">
        <w:rPr>
          <w:sz w:val="20"/>
          <w:szCs w:val="20"/>
        </w:rPr>
        <w:t xml:space="preserve"> plotting </w:t>
      </w:r>
      <w:r w:rsidR="00706395">
        <w:rPr>
          <w:sz w:val="20"/>
          <w:szCs w:val="20"/>
        </w:rPr>
        <w:t>uses</w:t>
      </w:r>
      <w:r w:rsidRPr="00D63819">
        <w:rPr>
          <w:sz w:val="20"/>
          <w:szCs w:val="20"/>
        </w:rPr>
        <w:t xml:space="preserve"> a discrete scale –</w:t>
      </w:r>
      <w:r w:rsidR="006E531B">
        <w:rPr>
          <w:sz w:val="20"/>
          <w:szCs w:val="20"/>
        </w:rPr>
        <w:t xml:space="preserve"> </w:t>
      </w:r>
      <w:r w:rsidRPr="00D63819">
        <w:rPr>
          <w:sz w:val="20"/>
          <w:szCs w:val="20"/>
        </w:rPr>
        <w:t>one</w:t>
      </w:r>
      <w:r>
        <w:rPr>
          <w:sz w:val="20"/>
          <w:szCs w:val="20"/>
        </w:rPr>
        <w:t xml:space="preserve"> plotted value </w:t>
      </w:r>
      <w:r w:rsidR="00321A4E">
        <w:rPr>
          <w:sz w:val="20"/>
          <w:szCs w:val="20"/>
        </w:rPr>
        <w:t>per element</w:t>
      </w:r>
      <w:r w:rsidR="00D63819">
        <w:rPr>
          <w:sz w:val="20"/>
          <w:szCs w:val="20"/>
        </w:rPr>
        <w:t xml:space="preserve"> of a discrete array. Therefore,</w:t>
      </w:r>
      <w:r>
        <w:rPr>
          <w:sz w:val="20"/>
          <w:szCs w:val="20"/>
        </w:rPr>
        <w:t xml:space="preserve"> the program also scales both coordinates and values</w:t>
      </w:r>
      <w:r w:rsidR="00D63819" w:rsidRPr="00D63819">
        <w:rPr>
          <w:sz w:val="20"/>
          <w:szCs w:val="20"/>
        </w:rPr>
        <w:t>;</w:t>
      </w:r>
      <w:r>
        <w:rPr>
          <w:sz w:val="20"/>
          <w:szCs w:val="20"/>
        </w:rPr>
        <w:t xml:space="preserve"> </w:t>
      </w:r>
      <w:r w:rsidR="00D53FA7">
        <w:rPr>
          <w:sz w:val="20"/>
          <w:szCs w:val="20"/>
        </w:rPr>
        <w:t>in addition, it</w:t>
      </w:r>
      <w:r>
        <w:rPr>
          <w:sz w:val="20"/>
          <w:szCs w:val="20"/>
        </w:rPr>
        <w:t xml:space="preserve"> converts the decimal values to integers </w:t>
      </w:r>
      <w:proofErr w:type="gramStart"/>
      <w:r>
        <w:rPr>
          <w:sz w:val="20"/>
          <w:szCs w:val="20"/>
        </w:rPr>
        <w:t>in order to</w:t>
      </w:r>
      <w:proofErr w:type="gramEnd"/>
      <w:r>
        <w:rPr>
          <w:sz w:val="20"/>
          <w:szCs w:val="20"/>
        </w:rPr>
        <w:t xml:space="preserve"> place them at the nearest discrete positions. </w:t>
      </w:r>
      <w:r w:rsidR="00321A4E">
        <w:rPr>
          <w:sz w:val="20"/>
          <w:szCs w:val="20"/>
        </w:rPr>
        <w:t>I</w:t>
      </w:r>
      <w:r>
        <w:rPr>
          <w:sz w:val="20"/>
          <w:szCs w:val="20"/>
        </w:rPr>
        <w:t xml:space="preserve">t </w:t>
      </w:r>
      <w:r w:rsidR="006E531B">
        <w:rPr>
          <w:sz w:val="20"/>
          <w:szCs w:val="20"/>
        </w:rPr>
        <w:t xml:space="preserve">also </w:t>
      </w:r>
      <w:r>
        <w:rPr>
          <w:sz w:val="20"/>
          <w:szCs w:val="20"/>
        </w:rPr>
        <w:t xml:space="preserve">prints the graph in </w:t>
      </w:r>
      <w:r w:rsidRPr="00FE3265">
        <w:rPr>
          <w:color w:val="FF0000"/>
          <w:sz w:val="20"/>
          <w:szCs w:val="20"/>
        </w:rPr>
        <w:t xml:space="preserve">red </w:t>
      </w:r>
      <w:r>
        <w:rPr>
          <w:sz w:val="20"/>
          <w:szCs w:val="20"/>
        </w:rPr>
        <w:t>color while</w:t>
      </w:r>
      <w:r w:rsidR="00321A4E">
        <w:rPr>
          <w:sz w:val="20"/>
          <w:szCs w:val="20"/>
        </w:rPr>
        <w:t xml:space="preserve"> both</w:t>
      </w:r>
      <w:r>
        <w:rPr>
          <w:sz w:val="20"/>
          <w:szCs w:val="20"/>
        </w:rPr>
        <w:t xml:space="preserve"> </w:t>
      </w:r>
      <w:r w:rsidRPr="00321A4E">
        <w:rPr>
          <w:rFonts w:ascii="Courier New" w:hAnsi="Courier New" w:cs="Courier New"/>
          <w:sz w:val="20"/>
          <w:szCs w:val="20"/>
        </w:rPr>
        <w:t>X</w:t>
      </w:r>
      <w:r>
        <w:rPr>
          <w:sz w:val="20"/>
          <w:szCs w:val="20"/>
        </w:rPr>
        <w:t xml:space="preserve"> and </w:t>
      </w:r>
      <w:r w:rsidRPr="00321A4E">
        <w:rPr>
          <w:rFonts w:ascii="Courier New" w:hAnsi="Courier New" w:cs="Courier New"/>
          <w:sz w:val="20"/>
          <w:szCs w:val="20"/>
        </w:rPr>
        <w:t>Y</w:t>
      </w:r>
      <w:r>
        <w:rPr>
          <w:sz w:val="20"/>
          <w:szCs w:val="20"/>
        </w:rPr>
        <w:t xml:space="preserve"> coordinate </w:t>
      </w:r>
      <w:r w:rsidRPr="00D63819">
        <w:rPr>
          <w:sz w:val="20"/>
          <w:szCs w:val="20"/>
        </w:rPr>
        <w:t>ax</w:t>
      </w:r>
      <w:r w:rsidR="00D63819">
        <w:rPr>
          <w:sz w:val="20"/>
          <w:szCs w:val="20"/>
        </w:rPr>
        <w:t>e</w:t>
      </w:r>
      <w:r w:rsidRPr="00D63819">
        <w:rPr>
          <w:sz w:val="20"/>
          <w:szCs w:val="20"/>
        </w:rPr>
        <w:t>s</w:t>
      </w:r>
      <w:r>
        <w:rPr>
          <w:sz w:val="20"/>
          <w:szCs w:val="20"/>
        </w:rPr>
        <w:t xml:space="preserve"> </w:t>
      </w:r>
      <w:r w:rsidRPr="000C021E">
        <w:rPr>
          <w:sz w:val="20"/>
          <w:szCs w:val="20"/>
        </w:rPr>
        <w:t>are printed</w:t>
      </w:r>
      <w:r>
        <w:rPr>
          <w:sz w:val="20"/>
          <w:szCs w:val="20"/>
        </w:rPr>
        <w:t xml:space="preserve"> in </w:t>
      </w:r>
      <w:r w:rsidR="00FE3265" w:rsidRPr="00FE3265">
        <w:rPr>
          <w:rFonts w:cs="Lucida Console"/>
          <w:color w:val="0000BB"/>
          <w:sz w:val="20"/>
          <w:szCs w:val="20"/>
        </w:rPr>
        <w:t>blue</w:t>
      </w:r>
      <w:r>
        <w:rPr>
          <w:sz w:val="20"/>
          <w:szCs w:val="20"/>
        </w:rPr>
        <w:t>.</w:t>
      </w:r>
      <w:r w:rsidR="00321A4E">
        <w:rPr>
          <w:sz w:val="20"/>
          <w:szCs w:val="20"/>
        </w:rPr>
        <w:t xml:space="preserve"> </w:t>
      </w:r>
      <w:r>
        <w:rPr>
          <w:sz w:val="20"/>
          <w:szCs w:val="20"/>
        </w:rPr>
        <w:t xml:space="preserve">As such, </w:t>
      </w:r>
      <w:r w:rsidR="00D53FA7">
        <w:rPr>
          <w:sz w:val="20"/>
          <w:szCs w:val="20"/>
        </w:rPr>
        <w:t>SinCos is quite a simple</w:t>
      </w:r>
      <w:r>
        <w:rPr>
          <w:sz w:val="20"/>
          <w:szCs w:val="20"/>
        </w:rPr>
        <w:t xml:space="preserve"> program. However, it</w:t>
      </w:r>
      <w:r w:rsidR="00D53FA7">
        <w:rPr>
          <w:sz w:val="20"/>
          <w:szCs w:val="20"/>
        </w:rPr>
        <w:t>s purpose is to introduce</w:t>
      </w:r>
      <w:r>
        <w:rPr>
          <w:sz w:val="20"/>
          <w:szCs w:val="20"/>
        </w:rPr>
        <w:t xml:space="preserve"> </w:t>
      </w:r>
      <w:r w:rsidR="00FE3265">
        <w:rPr>
          <w:sz w:val="20"/>
          <w:szCs w:val="20"/>
        </w:rPr>
        <w:t>Hello</w:t>
      </w:r>
      <w:r>
        <w:rPr>
          <w:sz w:val="20"/>
          <w:szCs w:val="20"/>
        </w:rPr>
        <w:t xml:space="preserve"> programming elements </w:t>
      </w:r>
      <w:r w:rsidR="00D53FA7">
        <w:rPr>
          <w:sz w:val="20"/>
          <w:szCs w:val="20"/>
        </w:rPr>
        <w:t xml:space="preserve">and to </w:t>
      </w:r>
      <w:r w:rsidR="00645DEE">
        <w:rPr>
          <w:sz w:val="20"/>
          <w:szCs w:val="20"/>
        </w:rPr>
        <w:t>show</w:t>
      </w:r>
      <w:r w:rsidR="006E531B">
        <w:rPr>
          <w:sz w:val="20"/>
          <w:szCs w:val="20"/>
        </w:rPr>
        <w:t xml:space="preserve"> </w:t>
      </w:r>
      <w:proofErr w:type="gramStart"/>
      <w:r w:rsidR="006E531B">
        <w:rPr>
          <w:sz w:val="20"/>
          <w:szCs w:val="20"/>
        </w:rPr>
        <w:t>all of</w:t>
      </w:r>
      <w:proofErr w:type="gramEnd"/>
      <w:r w:rsidR="006E531B">
        <w:rPr>
          <w:sz w:val="20"/>
          <w:szCs w:val="20"/>
        </w:rPr>
        <w:t xml:space="preserve"> the control statement</w:t>
      </w:r>
      <w:r w:rsidR="00D40087">
        <w:rPr>
          <w:sz w:val="20"/>
          <w:szCs w:val="20"/>
        </w:rPr>
        <w:t xml:space="preserve">s explained in the previous </w:t>
      </w:r>
      <w:r w:rsidR="006E531B">
        <w:rPr>
          <w:sz w:val="20"/>
          <w:szCs w:val="20"/>
        </w:rPr>
        <w:t>sections</w:t>
      </w:r>
      <w:r>
        <w:rPr>
          <w:sz w:val="20"/>
          <w:szCs w:val="20"/>
        </w:rPr>
        <w:t xml:space="preserve"> into a short </w:t>
      </w:r>
      <w:r w:rsidR="00D53FA7">
        <w:rPr>
          <w:sz w:val="20"/>
          <w:szCs w:val="20"/>
        </w:rPr>
        <w:t>snippet</w:t>
      </w:r>
      <w:r>
        <w:rPr>
          <w:sz w:val="20"/>
          <w:szCs w:val="20"/>
        </w:rPr>
        <w:t xml:space="preserve"> of code </w:t>
      </w:r>
      <w:r w:rsidR="00D53FA7">
        <w:rPr>
          <w:sz w:val="20"/>
          <w:szCs w:val="20"/>
        </w:rPr>
        <w:t>-- further explanations are located immediately after this source text</w:t>
      </w:r>
      <w:r>
        <w:rPr>
          <w:sz w:val="20"/>
          <w:szCs w:val="20"/>
        </w:rPr>
        <w:t>:</w:t>
      </w:r>
    </w:p>
    <w:p w14:paraId="3905A3BC"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10 </w:t>
      </w:r>
      <w:r>
        <w:rPr>
          <w:rFonts w:ascii="Lucida Console" w:hAnsi="Lucida Console" w:cs="Lucida Console"/>
          <w:sz w:val="14"/>
          <w:szCs w:val="14"/>
        </w:rPr>
        <w:t xml:space="preserve">#C { </w:t>
      </w:r>
      <w:r w:rsidRPr="00265EC7">
        <w:rPr>
          <w:rFonts w:ascii="Lucida Console" w:hAnsi="Lucida Console" w:cs="Lucida Console"/>
          <w:sz w:val="14"/>
          <w:szCs w:val="14"/>
        </w:rPr>
        <w:t>#include</w:t>
      </w:r>
      <w:r>
        <w:rPr>
          <w:rFonts w:ascii="Lucida Console" w:hAnsi="Lucida Console" w:cs="Lucida Console"/>
          <w:sz w:val="14"/>
          <w:szCs w:val="14"/>
        </w:rPr>
        <w:t xml:space="preserve"> &lt;math.h&gt; }  </w:t>
      </w:r>
      <w:r>
        <w:rPr>
          <w:rFonts w:ascii="Lucida Console" w:hAnsi="Lucida Console" w:cs="Lucida Console"/>
          <w:color w:val="0000BB"/>
          <w:sz w:val="14"/>
          <w:szCs w:val="14"/>
        </w:rPr>
        <w:t xml:space="preserve">// include a C++ .h </w:t>
      </w:r>
      <w:r w:rsidRPr="004E0D2B">
        <w:rPr>
          <w:rFonts w:ascii="Lucida Console" w:hAnsi="Lucida Console" w:cs="Lucida Console"/>
          <w:color w:val="0000BB"/>
          <w:sz w:val="14"/>
          <w:szCs w:val="14"/>
        </w:rPr>
        <w:t>file</w:t>
      </w:r>
      <w:r>
        <w:rPr>
          <w:rFonts w:ascii="Lucida Console" w:hAnsi="Lucida Console" w:cs="Lucida Console"/>
          <w:color w:val="0000BB"/>
          <w:sz w:val="14"/>
          <w:szCs w:val="14"/>
        </w:rPr>
        <w:t xml:space="preserve"> -- to calculate sine and cosine</w:t>
      </w:r>
    </w:p>
    <w:p w14:paraId="28672310"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11</w:t>
      </w:r>
    </w:p>
    <w:p w14:paraId="17B8E665"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265EC7">
        <w:rPr>
          <w:rFonts w:ascii="Lucida Console" w:hAnsi="Lucida Console" w:cs="Lucida Console"/>
          <w:color w:val="074909"/>
          <w:sz w:val="14"/>
          <w:szCs w:val="14"/>
        </w:rPr>
        <w:t xml:space="preserve">12 </w:t>
      </w:r>
      <w:r w:rsidRPr="00265EC7">
        <w:rPr>
          <w:rFonts w:ascii="Lucida Console" w:hAnsi="Lucida Console" w:cs="Lucida Console"/>
          <w:color w:val="00BB00"/>
          <w:sz w:val="14"/>
          <w:szCs w:val="14"/>
        </w:rPr>
        <w:t>package</w:t>
      </w:r>
      <w:r>
        <w:rPr>
          <w:rFonts w:ascii="Lucida Console" w:hAnsi="Lucida Console" w:cs="Lucida Console"/>
          <w:sz w:val="14"/>
          <w:szCs w:val="14"/>
        </w:rPr>
        <w:t xml:space="preserve"> Math_World;</w:t>
      </w:r>
    </w:p>
    <w:p w14:paraId="2B6B7268"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13</w:t>
      </w:r>
    </w:p>
    <w:p w14:paraId="5410BEB8"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14 </w:t>
      </w:r>
      <w:r>
        <w:rPr>
          <w:rFonts w:ascii="Lucida Console" w:hAnsi="Lucida Console" w:cs="Lucida Console"/>
          <w:color w:val="0000BB"/>
          <w:sz w:val="14"/>
          <w:szCs w:val="14"/>
        </w:rPr>
        <w:t xml:space="preserve">// calculate real and imaginary parts for complex function f(x) = </w:t>
      </w:r>
      <w:r w:rsidRPr="00265EC7">
        <w:rPr>
          <w:rFonts w:ascii="Lucida Console" w:hAnsi="Lucida Console" w:cs="Lucida Console"/>
          <w:color w:val="0000BB"/>
          <w:sz w:val="14"/>
          <w:szCs w:val="14"/>
        </w:rPr>
        <w:t>e**</w:t>
      </w:r>
      <w:r>
        <w:rPr>
          <w:rFonts w:ascii="Lucida Console" w:hAnsi="Lucida Console" w:cs="Lucida Console"/>
          <w:color w:val="0000BB"/>
          <w:sz w:val="14"/>
          <w:szCs w:val="14"/>
        </w:rPr>
        <w:t>(2*pi*i*x/n)</w:t>
      </w:r>
    </w:p>
    <w:p w14:paraId="217188DD"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15 </w:t>
      </w:r>
      <w:r>
        <w:rPr>
          <w:rFonts w:ascii="Lucida Console" w:hAnsi="Lucida Console" w:cs="Lucida Console"/>
          <w:color w:val="00BB00"/>
          <w:sz w:val="14"/>
          <w:szCs w:val="14"/>
        </w:rPr>
        <w:t>class</w:t>
      </w:r>
      <w:r>
        <w:rPr>
          <w:rFonts w:ascii="Lucida Console" w:hAnsi="Lucida Console" w:cs="Lucida Console"/>
          <w:sz w:val="14"/>
          <w:szCs w:val="14"/>
        </w:rPr>
        <w:t xml:space="preserve"> SinCos {</w:t>
      </w:r>
    </w:p>
    <w:p w14:paraId="1B9C4EF8"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sidRPr="00265EC7">
        <w:rPr>
          <w:rFonts w:ascii="Lucida Console" w:hAnsi="Lucida Console" w:cs="Lucida Console"/>
          <w:color w:val="00BB00"/>
          <w:sz w:val="14"/>
          <w:szCs w:val="14"/>
        </w:rPr>
        <w:t>enum</w:t>
      </w:r>
      <w:r>
        <w:rPr>
          <w:rFonts w:ascii="Lucida Console" w:hAnsi="Lucida Console" w:cs="Lucida Console"/>
          <w:sz w:val="14"/>
          <w:szCs w:val="14"/>
        </w:rPr>
        <w:t xml:space="preserve"> { PI = </w:t>
      </w:r>
      <w:r>
        <w:rPr>
          <w:rFonts w:ascii="Lucida Console" w:hAnsi="Lucida Console" w:cs="Lucida Console"/>
          <w:color w:val="BB0000"/>
          <w:sz w:val="14"/>
          <w:szCs w:val="14"/>
        </w:rPr>
        <w:t>3.14159</w:t>
      </w:r>
      <w:r>
        <w:rPr>
          <w:rFonts w:ascii="Lucida Console" w:hAnsi="Lucida Console" w:cs="Lucida Console"/>
          <w:sz w:val="14"/>
          <w:szCs w:val="14"/>
        </w:rPr>
        <w:t xml:space="preserve">,                        </w:t>
      </w:r>
      <w:r>
        <w:rPr>
          <w:rFonts w:ascii="Lucida Console" w:hAnsi="Lucida Console" w:cs="Lucida Console"/>
          <w:color w:val="0000BB"/>
          <w:sz w:val="14"/>
          <w:szCs w:val="14"/>
        </w:rPr>
        <w:t>// number pi</w:t>
      </w:r>
    </w:p>
    <w:p w14:paraId="568E3AE9"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17 </w:t>
      </w:r>
      <w:r>
        <w:rPr>
          <w:rFonts w:ascii="Lucida Console" w:hAnsi="Lucida Console" w:cs="Lucida Console"/>
          <w:sz w:val="14"/>
          <w:szCs w:val="14"/>
        </w:rPr>
        <w:t xml:space="preserve">           X = </w:t>
      </w:r>
      <w:r>
        <w:rPr>
          <w:rFonts w:ascii="Lucida Console" w:hAnsi="Lucida Console" w:cs="Lucida Console"/>
          <w:color w:val="BB0000"/>
          <w:sz w:val="14"/>
          <w:szCs w:val="14"/>
        </w:rPr>
        <w:t>80</w:t>
      </w:r>
      <w:r>
        <w:rPr>
          <w:rFonts w:ascii="Lucida Console" w:hAnsi="Lucida Console" w:cs="Lucida Console"/>
          <w:sz w:val="14"/>
          <w:szCs w:val="14"/>
        </w:rPr>
        <w:t xml:space="preserve">, Y = </w:t>
      </w:r>
      <w:r>
        <w:rPr>
          <w:rFonts w:ascii="Lucida Console" w:hAnsi="Lucida Console" w:cs="Lucida Console"/>
          <w:color w:val="BB0000"/>
          <w:sz w:val="14"/>
          <w:szCs w:val="14"/>
        </w:rPr>
        <w:t>17</w:t>
      </w:r>
      <w:r>
        <w:rPr>
          <w:rFonts w:ascii="Lucida Console" w:hAnsi="Lucida Console" w:cs="Lucida Console"/>
          <w:sz w:val="14"/>
          <w:szCs w:val="14"/>
        </w:rPr>
        <w:t xml:space="preserve">,                      </w:t>
      </w:r>
      <w:r>
        <w:rPr>
          <w:rFonts w:ascii="Lucida Console" w:hAnsi="Lucida Console" w:cs="Lucida Console"/>
          <w:color w:val="0000BB"/>
          <w:sz w:val="14"/>
          <w:szCs w:val="14"/>
        </w:rPr>
        <w:t>// size of the plot</w:t>
      </w:r>
    </w:p>
    <w:p w14:paraId="2976ED0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D63819">
        <w:rPr>
          <w:rFonts w:ascii="Lucida Console" w:hAnsi="Lucida Console" w:cs="Lucida Console"/>
          <w:sz w:val="14"/>
          <w:szCs w:val="14"/>
        </w:rPr>
        <w:t>SCALE_X</w:t>
      </w:r>
      <w:r>
        <w:rPr>
          <w:rFonts w:ascii="Lucida Console" w:hAnsi="Lucida Console" w:cs="Lucida Console"/>
          <w:sz w:val="14"/>
          <w:szCs w:val="14"/>
        </w:rPr>
        <w:t xml:space="preserve"> = </w:t>
      </w:r>
      <w:r>
        <w:rPr>
          <w:rFonts w:ascii="Lucida Console" w:hAnsi="Lucida Console" w:cs="Lucida Console"/>
          <w:color w:val="BB0000"/>
          <w:sz w:val="14"/>
          <w:szCs w:val="14"/>
        </w:rPr>
        <w:t>8</w:t>
      </w:r>
      <w:r>
        <w:rPr>
          <w:rFonts w:ascii="Lucida Console" w:hAnsi="Lucida Console" w:cs="Lucida Console"/>
          <w:sz w:val="14"/>
          <w:szCs w:val="14"/>
        </w:rPr>
        <w:t xml:space="preserve">, </w:t>
      </w:r>
      <w:r w:rsidRPr="00D63819">
        <w:rPr>
          <w:rFonts w:ascii="Lucida Console" w:hAnsi="Lucida Console" w:cs="Lucida Console"/>
          <w:sz w:val="14"/>
          <w:szCs w:val="14"/>
        </w:rPr>
        <w:t>SCALE_Y</w:t>
      </w:r>
      <w:r>
        <w:rPr>
          <w:rFonts w:ascii="Lucida Console" w:hAnsi="Lucida Console" w:cs="Lucida Console"/>
          <w:sz w:val="14"/>
          <w:szCs w:val="14"/>
        </w:rPr>
        <w:t xml:space="preserve"> = Y/</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scale</w:t>
      </w:r>
    </w:p>
    <w:p w14:paraId="52705DC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19 </w:t>
      </w:r>
      <w:r>
        <w:rPr>
          <w:rFonts w:ascii="Lucida Console" w:hAnsi="Lucida Console" w:cs="Lucida Console"/>
          <w:sz w:val="14"/>
          <w:szCs w:val="14"/>
        </w:rPr>
        <w:t xml:space="preserve">           re = </w:t>
      </w:r>
      <w:r>
        <w:rPr>
          <w:rFonts w:ascii="Lucida Console" w:hAnsi="Lucida Console" w:cs="Lucida Console"/>
          <w:color w:val="BB0000"/>
          <w:sz w:val="14"/>
          <w:szCs w:val="14"/>
        </w:rPr>
        <w:t>0</w:t>
      </w:r>
      <w:r>
        <w:rPr>
          <w:rFonts w:ascii="Lucida Console" w:hAnsi="Lucida Console" w:cs="Lucida Console"/>
          <w:sz w:val="14"/>
          <w:szCs w:val="14"/>
        </w:rPr>
        <w:t xml:space="preserve">, </w:t>
      </w:r>
      <w:r w:rsidRPr="00265EC7">
        <w:rPr>
          <w:rFonts w:ascii="Lucida Console" w:hAnsi="Lucida Console" w:cs="Lucida Console"/>
          <w:sz w:val="14"/>
          <w:szCs w:val="14"/>
        </w:rPr>
        <w:t>im</w:t>
      </w:r>
      <w:r>
        <w:rPr>
          <w:rFonts w:ascii="Lucida Console" w:hAnsi="Lucida Console" w:cs="Lucida Console"/>
          <w:sz w:val="14"/>
          <w:szCs w:val="14"/>
        </w:rPr>
        <w:t xml:space="preserve"> = </w:t>
      </w:r>
      <w:r>
        <w:rPr>
          <w:rFonts w:ascii="Lucida Console" w:hAnsi="Lucida Console" w:cs="Lucida Console"/>
          <w:color w:val="BB0000"/>
          <w:sz w:val="14"/>
          <w:szCs w:val="14"/>
        </w:rPr>
        <w:t>1</w:t>
      </w:r>
      <w:r>
        <w:rPr>
          <w:rFonts w:ascii="Lucida Console" w:hAnsi="Lucida Console" w:cs="Lucida Console"/>
          <w:sz w:val="14"/>
          <w:szCs w:val="14"/>
        </w:rPr>
        <w:t xml:space="preserve"> };                    </w:t>
      </w:r>
      <w:r>
        <w:rPr>
          <w:rFonts w:ascii="Lucida Console" w:hAnsi="Lucida Console" w:cs="Lucida Console"/>
          <w:color w:val="0000BB"/>
          <w:sz w:val="14"/>
          <w:szCs w:val="14"/>
        </w:rPr>
        <w:t>// indicators for real and imaginary parts</w:t>
      </w:r>
    </w:p>
    <w:p w14:paraId="3BCB0153"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[][]area;                              </w:t>
      </w:r>
      <w:r>
        <w:rPr>
          <w:rFonts w:ascii="Lucida Console" w:hAnsi="Lucida Console" w:cs="Lucida Console"/>
          <w:color w:val="0000BB"/>
          <w:sz w:val="14"/>
          <w:szCs w:val="14"/>
        </w:rPr>
        <w:t>// plot data buffer</w:t>
      </w:r>
    </w:p>
    <w:p w14:paraId="75FE990D"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21 </w:t>
      </w:r>
      <w:r>
        <w:rPr>
          <w:rFonts w:ascii="Lucida Console" w:hAnsi="Lucida Console" w:cs="Lucida Console"/>
          <w:sz w:val="14"/>
          <w:szCs w:val="14"/>
        </w:rPr>
        <w:t xml:space="preserve">    SinCos() {                                  </w:t>
      </w:r>
      <w:r>
        <w:rPr>
          <w:rFonts w:ascii="Lucida Console" w:hAnsi="Lucida Console" w:cs="Lucida Console"/>
          <w:color w:val="0000BB"/>
          <w:sz w:val="14"/>
          <w:szCs w:val="14"/>
        </w:rPr>
        <w:t>// constructor:</w:t>
      </w:r>
    </w:p>
    <w:p w14:paraId="43428800"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22 </w:t>
      </w:r>
      <w:r>
        <w:rPr>
          <w:rFonts w:ascii="Lucida Console" w:hAnsi="Lucida Console" w:cs="Lucida Console"/>
          <w:sz w:val="14"/>
          <w:szCs w:val="14"/>
        </w:rPr>
        <w:t xml:space="preserve">        area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[Y][X];                 </w:t>
      </w:r>
      <w:r>
        <w:rPr>
          <w:rFonts w:ascii="Lucida Console" w:hAnsi="Lucida Console" w:cs="Lucida Console"/>
          <w:color w:val="0000BB"/>
          <w:sz w:val="14"/>
          <w:szCs w:val="14"/>
        </w:rPr>
        <w:t>//     allocate plot buffer</w:t>
      </w:r>
    </w:p>
    <w:p w14:paraId="6A6840A3"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for</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X; </w:t>
      </w:r>
      <w:r w:rsidRPr="00265EC7">
        <w:rPr>
          <w:rFonts w:ascii="Lucida Console" w:hAnsi="Lucida Console" w:cs="Lucida Console"/>
          <w:sz w:val="14"/>
          <w:szCs w:val="14"/>
        </w:rPr>
        <w:t>i+</w:t>
      </w:r>
      <w:r w:rsidRPr="004E0D2B">
        <w:rPr>
          <w:rFonts w:ascii="Lucida Console" w:hAnsi="Lucida Console" w:cs="Lucida Console"/>
          <w:sz w:val="14"/>
          <w:szCs w:val="14"/>
        </w:rPr>
        <w:t>+</w:t>
      </w:r>
      <w:r>
        <w:rPr>
          <w:rFonts w:ascii="Lucida Console" w:hAnsi="Lucida Console" w:cs="Lucida Console"/>
          <w:sz w:val="14"/>
          <w:szCs w:val="14"/>
        </w:rPr>
        <w:t xml:space="preserve"> ) {         </w:t>
      </w:r>
      <w:r>
        <w:rPr>
          <w:rFonts w:ascii="Lucida Console" w:hAnsi="Lucida Console" w:cs="Lucida Console"/>
          <w:color w:val="0000BB"/>
          <w:sz w:val="14"/>
          <w:szCs w:val="14"/>
        </w:rPr>
        <w:t>//     fill the buffer</w:t>
      </w:r>
    </w:p>
    <w:p w14:paraId="3C84A8D9"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for</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 </w:t>
      </w:r>
      <w:r>
        <w:rPr>
          <w:rFonts w:ascii="Lucida Console" w:hAnsi="Lucida Console" w:cs="Lucida Console"/>
          <w:color w:val="BB0000"/>
          <w:sz w:val="14"/>
          <w:szCs w:val="14"/>
        </w:rPr>
        <w:t>0</w:t>
      </w:r>
      <w:r>
        <w:rPr>
          <w:rFonts w:ascii="Lucida Console" w:hAnsi="Lucida Console" w:cs="Lucida Console"/>
          <w:sz w:val="14"/>
          <w:szCs w:val="14"/>
        </w:rPr>
        <w:t xml:space="preserve">; j &lt; Y; </w:t>
      </w:r>
      <w:r w:rsidRPr="00265EC7">
        <w:rPr>
          <w:rFonts w:ascii="Lucida Console" w:hAnsi="Lucida Console" w:cs="Lucida Console"/>
          <w:sz w:val="14"/>
          <w:szCs w:val="14"/>
        </w:rPr>
        <w:t>j++</w:t>
      </w:r>
      <w:r>
        <w:rPr>
          <w:rFonts w:ascii="Lucida Console" w:hAnsi="Lucida Console" w:cs="Lucida Console"/>
          <w:sz w:val="14"/>
          <w:szCs w:val="14"/>
        </w:rPr>
        <w:t xml:space="preserve"> ) {</w:t>
      </w:r>
    </w:p>
    <w:p w14:paraId="484E5B6E"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j == Y/</w:t>
      </w:r>
      <w:r>
        <w:rPr>
          <w:rFonts w:ascii="Lucida Console" w:hAnsi="Lucida Console" w:cs="Lucida Console"/>
          <w:color w:val="BB0000"/>
          <w:sz w:val="14"/>
          <w:szCs w:val="14"/>
        </w:rPr>
        <w:t>2</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p>
    <w:p w14:paraId="0116798F"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i == </w:t>
      </w:r>
      <w:r>
        <w:rPr>
          <w:rFonts w:ascii="Lucida Console" w:hAnsi="Lucida Console" w:cs="Lucida Console"/>
          <w:color w:val="BB0000"/>
          <w:sz w:val="14"/>
          <w:szCs w:val="14"/>
        </w:rPr>
        <w:t>0</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sidRPr="00D63819">
        <w:rPr>
          <w:rFonts w:ascii="Lucida Console" w:hAnsi="Lucida Console" w:cs="Lucida Console"/>
          <w:sz w:val="14"/>
          <w:szCs w:val="14"/>
        </w:rPr>
        <w:t>area[</w:t>
      </w:r>
      <w:r w:rsidRPr="00265EC7">
        <w:rPr>
          <w:rFonts w:ascii="Lucida Console" w:hAnsi="Lucida Console" w:cs="Lucida Console"/>
          <w:sz w:val="14"/>
          <w:szCs w:val="14"/>
        </w:rPr>
        <w:t>j][i</w:t>
      </w:r>
      <w:r>
        <w:rPr>
          <w:rFonts w:ascii="Lucida Console" w:hAnsi="Lucida Console" w:cs="Lucida Console"/>
          <w:sz w:val="14"/>
          <w:szCs w:val="14"/>
        </w:rPr>
        <w:t xml:space="preserve">] = </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draw axis X</w:t>
      </w:r>
    </w:p>
    <w:p w14:paraId="56421A52"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else</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i == X - </w:t>
      </w:r>
      <w:r>
        <w:rPr>
          <w:rFonts w:ascii="Lucida Console" w:hAnsi="Lucida Console" w:cs="Lucida Console"/>
          <w:color w:val="BB0000"/>
          <w:sz w:val="14"/>
          <w:szCs w:val="14"/>
        </w:rPr>
        <w:t>1</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sidRPr="000C021E">
        <w:rPr>
          <w:rFonts w:ascii="Lucida Console" w:hAnsi="Lucida Console" w:cs="Lucida Console"/>
          <w:sz w:val="14"/>
          <w:szCs w:val="14"/>
        </w:rPr>
        <w:t>area</w:t>
      </w:r>
      <w:r w:rsidRPr="00D63819">
        <w:rPr>
          <w:rFonts w:ascii="Lucida Console" w:hAnsi="Lucida Console" w:cs="Lucida Console"/>
          <w:sz w:val="14"/>
          <w:szCs w:val="14"/>
        </w:rPr>
        <w:t>[</w:t>
      </w:r>
      <w:r w:rsidRPr="00265EC7">
        <w:rPr>
          <w:rFonts w:ascii="Lucida Console" w:hAnsi="Lucida Console" w:cs="Lucida Console"/>
          <w:sz w:val="14"/>
          <w:szCs w:val="14"/>
        </w:rPr>
        <w:t>j][i</w:t>
      </w:r>
      <w:r>
        <w:rPr>
          <w:rFonts w:ascii="Lucida Console" w:hAnsi="Lucida Console" w:cs="Lucida Console"/>
          <w:sz w:val="14"/>
          <w:szCs w:val="14"/>
        </w:rPr>
        <w:t xml:space="preserve">] = </w:t>
      </w:r>
      <w:r>
        <w:rPr>
          <w:rFonts w:ascii="Lucida Console" w:hAnsi="Lucida Console" w:cs="Lucida Console"/>
          <w:color w:val="BB0000"/>
          <w:sz w:val="14"/>
          <w:szCs w:val="14"/>
        </w:rPr>
        <w:t>'&gt;'</w:t>
      </w:r>
      <w:r>
        <w:rPr>
          <w:rFonts w:ascii="Lucida Console" w:hAnsi="Lucida Console" w:cs="Lucida Console"/>
          <w:sz w:val="14"/>
          <w:szCs w:val="14"/>
        </w:rPr>
        <w:t>;</w:t>
      </w:r>
    </w:p>
    <w:p w14:paraId="40F89E8C"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else</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i%(X/</w:t>
      </w:r>
      <w:r w:rsidRPr="00D63819">
        <w:rPr>
          <w:rFonts w:ascii="Lucida Console" w:hAnsi="Lucida Console" w:cs="Lucida Console"/>
          <w:sz w:val="14"/>
          <w:szCs w:val="14"/>
        </w:rPr>
        <w:t>SCALE_X</w:t>
      </w:r>
      <w:r>
        <w:rPr>
          <w:rFonts w:ascii="Lucida Console" w:hAnsi="Lucida Console" w:cs="Lucida Console"/>
          <w:sz w:val="14"/>
          <w:szCs w:val="14"/>
        </w:rPr>
        <w:t xml:space="preserve">) == </w:t>
      </w:r>
      <w:r>
        <w:rPr>
          <w:rFonts w:ascii="Lucida Console" w:hAnsi="Lucida Console" w:cs="Lucida Console"/>
          <w:color w:val="BB0000"/>
          <w:sz w:val="14"/>
          <w:szCs w:val="14"/>
        </w:rPr>
        <w:t>0</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sidRPr="00D63819">
        <w:rPr>
          <w:rFonts w:ascii="Lucida Console" w:hAnsi="Lucida Console" w:cs="Lucida Console"/>
          <w:sz w:val="14"/>
          <w:szCs w:val="14"/>
        </w:rPr>
        <w:t>area[</w:t>
      </w:r>
      <w:r w:rsidRPr="00265EC7">
        <w:rPr>
          <w:rFonts w:ascii="Lucida Console" w:hAnsi="Lucida Console" w:cs="Lucida Console"/>
          <w:sz w:val="14"/>
          <w:szCs w:val="14"/>
        </w:rPr>
        <w:t>j][i</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w:t>
      </w:r>
    </w:p>
    <w:p w14:paraId="1CE72F3D"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else</w:t>
      </w:r>
      <w:r>
        <w:rPr>
          <w:rFonts w:ascii="Lucida Console" w:hAnsi="Lucida Console" w:cs="Lucida Console"/>
          <w:sz w:val="14"/>
          <w:szCs w:val="14"/>
        </w:rPr>
        <w:t xml:space="preserve">                           </w:t>
      </w:r>
      <w:r w:rsidRPr="00D63819">
        <w:rPr>
          <w:rFonts w:ascii="Lucida Console" w:hAnsi="Lucida Console" w:cs="Lucida Console"/>
          <w:sz w:val="14"/>
          <w:szCs w:val="14"/>
        </w:rPr>
        <w:t>area[</w:t>
      </w:r>
      <w:r w:rsidRPr="00265EC7">
        <w:rPr>
          <w:rFonts w:ascii="Lucida Console" w:hAnsi="Lucida Console" w:cs="Lucida Console"/>
          <w:sz w:val="14"/>
          <w:szCs w:val="14"/>
        </w:rPr>
        <w:t>j][i</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w:t>
      </w:r>
    </w:p>
    <w:p w14:paraId="6C0BEA7C"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30 </w:t>
      </w:r>
      <w:r w:rsidRPr="009863F6">
        <w:rPr>
          <w:rFonts w:ascii="Lucida Console" w:hAnsi="Lucida Console" w:cs="Lucida Console"/>
          <w:sz w:val="14"/>
          <w:szCs w:val="14"/>
        </w:rPr>
        <w:t xml:space="preserve">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else</w:t>
      </w:r>
      <w:r>
        <w:rPr>
          <w:rFonts w:ascii="Lucida Console" w:hAnsi="Lucida Console" w:cs="Lucida Console"/>
          <w:sz w:val="14"/>
          <w:szCs w:val="14"/>
        </w:rPr>
        <w:t xml:space="preserve"> {</w:t>
      </w:r>
    </w:p>
    <w:p w14:paraId="202F8126"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i == </w:t>
      </w:r>
      <w:r>
        <w:rPr>
          <w:rFonts w:ascii="Lucida Console" w:hAnsi="Lucida Console" w:cs="Lucida Console"/>
          <w:color w:val="BB0000"/>
          <w:sz w:val="14"/>
          <w:szCs w:val="14"/>
        </w:rPr>
        <w:t>0</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p>
    <w:p w14:paraId="597A4A12"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j == </w:t>
      </w:r>
      <w:r>
        <w:rPr>
          <w:rFonts w:ascii="Lucida Console" w:hAnsi="Lucida Console" w:cs="Lucida Console"/>
          <w:color w:val="BB0000"/>
          <w:sz w:val="14"/>
          <w:szCs w:val="14"/>
        </w:rPr>
        <w:t>0</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sidRPr="00D63819">
        <w:rPr>
          <w:rFonts w:ascii="Lucida Console" w:hAnsi="Lucida Console" w:cs="Lucida Console"/>
          <w:sz w:val="14"/>
          <w:szCs w:val="14"/>
        </w:rPr>
        <w:t>area[</w:t>
      </w:r>
      <w:r w:rsidRPr="00265EC7">
        <w:rPr>
          <w:rFonts w:ascii="Lucida Console" w:hAnsi="Lucida Console" w:cs="Lucida Console"/>
          <w:sz w:val="14"/>
          <w:szCs w:val="14"/>
        </w:rPr>
        <w:t>j][i</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draw axis Y</w:t>
      </w:r>
    </w:p>
    <w:p w14:paraId="43788861"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else</w:t>
      </w:r>
      <w:r>
        <w:rPr>
          <w:rFonts w:ascii="Lucida Console" w:hAnsi="Lucida Console" w:cs="Lucida Console"/>
          <w:sz w:val="14"/>
          <w:szCs w:val="14"/>
        </w:rPr>
        <w:t xml:space="preserve">          </w:t>
      </w:r>
      <w:r w:rsidRPr="00D63819">
        <w:rPr>
          <w:rFonts w:ascii="Lucida Console" w:hAnsi="Lucida Console" w:cs="Lucida Console"/>
          <w:sz w:val="14"/>
          <w:szCs w:val="14"/>
        </w:rPr>
        <w:t>area[</w:t>
      </w:r>
      <w:r w:rsidRPr="00265EC7">
        <w:rPr>
          <w:rFonts w:ascii="Lucida Console" w:hAnsi="Lucida Console" w:cs="Lucida Console"/>
          <w:sz w:val="14"/>
          <w:szCs w:val="14"/>
        </w:rPr>
        <w:t>j][i</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w:t>
      </w:r>
    </w:p>
    <w:p w14:paraId="0214C40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34 </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else</w:t>
      </w:r>
      <w:r>
        <w:rPr>
          <w:rFonts w:ascii="Lucida Console" w:hAnsi="Lucida Console" w:cs="Lucida Console"/>
          <w:sz w:val="14"/>
          <w:szCs w:val="14"/>
        </w:rPr>
        <w:t xml:space="preserve"> {</w:t>
      </w:r>
    </w:p>
    <w:p w14:paraId="71B15C17"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r w:rsidRPr="00D63819">
        <w:rPr>
          <w:rFonts w:ascii="Lucida Console" w:hAnsi="Lucida Console" w:cs="Lucida Console"/>
          <w:sz w:val="14"/>
          <w:szCs w:val="14"/>
        </w:rPr>
        <w:t>area[</w:t>
      </w:r>
      <w:r w:rsidRPr="00265EC7">
        <w:rPr>
          <w:rFonts w:ascii="Lucida Console" w:hAnsi="Lucida Console" w:cs="Lucida Console"/>
          <w:sz w:val="14"/>
          <w:szCs w:val="14"/>
        </w:rPr>
        <w:t>j][i</w:t>
      </w:r>
      <w:r>
        <w:rPr>
          <w:rFonts w:ascii="Lucida Console" w:hAnsi="Lucida Console" w:cs="Lucida Console"/>
          <w:sz w:val="14"/>
          <w:szCs w:val="14"/>
        </w:rPr>
        <w:t xml:space="preserve">] = </w:t>
      </w:r>
      <w:r>
        <w:rPr>
          <w:rFonts w:ascii="Lucida Console" w:hAnsi="Lucida Console" w:cs="Lucida Console"/>
          <w:color w:val="BB0000"/>
          <w:sz w:val="14"/>
          <w:szCs w:val="14"/>
        </w:rPr>
        <w:t>'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init</w:t>
      </w:r>
      <w:r>
        <w:rPr>
          <w:rFonts w:ascii="Lucida Console" w:hAnsi="Lucida Console" w:cs="Lucida Console"/>
          <w:color w:val="0000BB"/>
          <w:sz w:val="14"/>
          <w:szCs w:val="14"/>
        </w:rPr>
        <w:t xml:space="preserve"> buffer to </w:t>
      </w:r>
      <w:r w:rsidRPr="00265EC7">
        <w:rPr>
          <w:rFonts w:ascii="Lucida Console" w:hAnsi="Lucida Console" w:cs="Lucida Console"/>
          <w:color w:val="0000BB"/>
          <w:sz w:val="14"/>
          <w:szCs w:val="14"/>
        </w:rPr>
        <w:t>blanks</w:t>
      </w:r>
    </w:p>
    <w:p w14:paraId="3C26E1DC"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p>
    <w:p w14:paraId="3AB376EF"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p>
    <w:p w14:paraId="11E689A4"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p>
    <w:p w14:paraId="543B11BF"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p>
    <w:p w14:paraId="7924BCED"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p>
    <w:p w14:paraId="1170C98F"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dump</w:t>
      </w:r>
      <w:proofErr w:type="gramEnd"/>
      <w:r w:rsidRPr="00265EC7">
        <w:rPr>
          <w:rFonts w:ascii="Lucida Console" w:hAnsi="Lucida Console" w:cs="Lucida Console"/>
          <w:sz w:val="14"/>
          <w:szCs w:val="14"/>
        </w:rPr>
        <w:t>_color</w:t>
      </w:r>
      <w:r>
        <w:rPr>
          <w:rFonts w:ascii="Lucida Console" w:hAnsi="Lucida Console" w:cs="Lucida Console"/>
          <w:sz w:val="14"/>
          <w:szCs w:val="14"/>
        </w:rPr>
        <w:t>(</w:t>
      </w:r>
      <w:r>
        <w:rPr>
          <w:rFonts w:ascii="Lucida Console" w:hAnsi="Lucida Console" w:cs="Lucida Console"/>
          <w:color w:val="00BB00"/>
          <w:sz w:val="14"/>
          <w:szCs w:val="14"/>
        </w:rPr>
        <w:t>char</w:t>
      </w:r>
      <w:r>
        <w:rPr>
          <w:rFonts w:ascii="Lucida Console" w:hAnsi="Lucida Console" w:cs="Lucida Console"/>
          <w:sz w:val="14"/>
          <w:szCs w:val="14"/>
        </w:rPr>
        <w:t xml:space="preserve"> c) {            </w:t>
      </w:r>
      <w:r>
        <w:rPr>
          <w:rFonts w:ascii="Lucida Console" w:hAnsi="Lucida Console" w:cs="Lucida Console"/>
          <w:color w:val="0000BB"/>
          <w:sz w:val="14"/>
          <w:szCs w:val="14"/>
        </w:rPr>
        <w:t>// dump a character in color</w:t>
      </w:r>
    </w:p>
    <w:p w14:paraId="2EF1375C"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switch</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c</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p>
    <w:p w14:paraId="76E5980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case</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sz w:val="14"/>
          <w:szCs w:val="14"/>
        </w:rPr>
        <w:t>:</w:t>
      </w:r>
    </w:p>
    <w:p w14:paraId="6106ACBE"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case</w:t>
      </w:r>
      <w:r>
        <w:rPr>
          <w:rFonts w:ascii="Lucida Console" w:hAnsi="Lucida Console" w:cs="Lucida Console"/>
          <w:sz w:val="14"/>
          <w:szCs w:val="14"/>
        </w:rPr>
        <w:t xml:space="preserve"> </w:t>
      </w:r>
      <w:r>
        <w:rPr>
          <w:rFonts w:ascii="Lucida Console" w:hAnsi="Lucida Console" w:cs="Lucida Console"/>
          <w:color w:val="BB0000"/>
          <w:sz w:val="14"/>
          <w:szCs w:val="14"/>
        </w:rPr>
        <w:t>'&gt;'</w:t>
      </w:r>
      <w:r>
        <w:rPr>
          <w:rFonts w:ascii="Lucida Console" w:hAnsi="Lucida Console" w:cs="Lucida Console"/>
          <w:sz w:val="14"/>
          <w:szCs w:val="14"/>
        </w:rPr>
        <w:t>:</w:t>
      </w:r>
    </w:p>
    <w:p w14:paraId="581DF1A1"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45 </w:t>
      </w:r>
      <w:r w:rsidRPr="009863F6">
        <w:rPr>
          <w:rFonts w:ascii="Lucida Console" w:hAnsi="Lucida Console" w:cs="Lucida Console"/>
          <w:sz w:val="14"/>
          <w:szCs w:val="14"/>
        </w:rPr>
        <w:t xml:space="preserve">            </w:t>
      </w:r>
      <w:r w:rsidRPr="000C021E">
        <w:rPr>
          <w:rFonts w:ascii="Lucida Console" w:hAnsi="Lucida Console" w:cs="Lucida Console"/>
          <w:color w:val="074909"/>
          <w:sz w:val="14"/>
          <w:szCs w:val="14"/>
        </w:rPr>
        <w:t>case</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sz w:val="14"/>
          <w:szCs w:val="14"/>
        </w:rPr>
        <w:t>:</w:t>
      </w:r>
    </w:p>
    <w:p w14:paraId="0FCB89F4"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case</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sz w:val="14"/>
          <w:szCs w:val="14"/>
        </w:rPr>
        <w:t>: #C { printf(</w:t>
      </w:r>
      <w:r>
        <w:rPr>
          <w:rFonts w:ascii="Lucida Console" w:hAnsi="Lucida Console" w:cs="Lucida Console"/>
          <w:color w:val="BB0000"/>
          <w:sz w:val="14"/>
          <w:szCs w:val="14"/>
        </w:rPr>
        <w:t>"</w:t>
      </w:r>
      <w:r>
        <w:rPr>
          <w:rFonts w:ascii="Lucida Console" w:hAnsi="Lucida Console" w:cs="Lucida Console"/>
          <w:color w:val="BB00BB"/>
          <w:sz w:val="14"/>
          <w:szCs w:val="14"/>
        </w:rPr>
        <w:t>\e</w:t>
      </w:r>
      <w:r>
        <w:rPr>
          <w:rFonts w:ascii="Lucida Console" w:hAnsi="Lucida Console" w:cs="Lucida Console"/>
          <w:color w:val="BB0000"/>
          <w:sz w:val="14"/>
          <w:szCs w:val="14"/>
        </w:rPr>
        <w:t>[1</w:t>
      </w:r>
      <w:r w:rsidRPr="004E0D2B">
        <w:rPr>
          <w:rFonts w:ascii="Lucida Console" w:hAnsi="Lucida Console" w:cs="Lucida Console"/>
          <w:color w:val="BB0000"/>
          <w:sz w:val="14"/>
          <w:szCs w:val="14"/>
        </w:rPr>
        <w:t>;</w:t>
      </w:r>
      <w:r>
        <w:rPr>
          <w:rFonts w:ascii="Lucida Console" w:hAnsi="Lucida Console" w:cs="Lucida Console"/>
          <w:color w:val="BB0000"/>
          <w:sz w:val="14"/>
          <w:szCs w:val="14"/>
        </w:rPr>
        <w:t>34m</w:t>
      </w:r>
      <w:r>
        <w:rPr>
          <w:rFonts w:ascii="Lucida Console" w:hAnsi="Lucida Console" w:cs="Lucida Console"/>
          <w:color w:val="BB00BB"/>
          <w:sz w:val="14"/>
          <w:szCs w:val="14"/>
        </w:rPr>
        <w:t>%c\e</w:t>
      </w:r>
      <w:r>
        <w:rPr>
          <w:rFonts w:ascii="Lucida Console" w:hAnsi="Lucida Console" w:cs="Lucida Console"/>
          <w:color w:val="BB0000"/>
          <w:sz w:val="14"/>
          <w:szCs w:val="14"/>
        </w:rPr>
        <w:t>[0m"</w:t>
      </w:r>
      <w:r>
        <w:rPr>
          <w:rFonts w:ascii="Lucida Console" w:hAnsi="Lucida Console" w:cs="Lucida Console"/>
          <w:sz w:val="14"/>
          <w:szCs w:val="14"/>
        </w:rPr>
        <w:t xml:space="preserve">, c); } </w:t>
      </w:r>
      <w:r w:rsidRPr="00B65FBC">
        <w:rPr>
          <w:rFonts w:ascii="Lucida Console" w:hAnsi="Lucida Console" w:cs="Lucida Console"/>
          <w:color w:val="074909"/>
          <w:sz w:val="14"/>
          <w:szCs w:val="14"/>
        </w:rPr>
        <w:t>break</w:t>
      </w:r>
      <w:r>
        <w:rPr>
          <w:rFonts w:ascii="Lucida Console" w:hAnsi="Lucida Console" w:cs="Lucida Console"/>
          <w:sz w:val="14"/>
          <w:szCs w:val="14"/>
        </w:rPr>
        <w:t xml:space="preserve">; </w:t>
      </w:r>
      <w:r>
        <w:rPr>
          <w:rFonts w:ascii="Lucida Console" w:hAnsi="Lucida Console" w:cs="Lucida Console"/>
          <w:color w:val="0000BB"/>
          <w:sz w:val="14"/>
          <w:szCs w:val="14"/>
        </w:rPr>
        <w:t>// blue color</w:t>
      </w:r>
    </w:p>
    <w:p w14:paraId="0E780EA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case</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sz w:val="14"/>
          <w:szCs w:val="14"/>
        </w:rPr>
        <w:t>: #C { printf(</w:t>
      </w:r>
      <w:r>
        <w:rPr>
          <w:rFonts w:ascii="Lucida Console" w:hAnsi="Lucida Console" w:cs="Lucida Console"/>
          <w:color w:val="BB0000"/>
          <w:sz w:val="14"/>
          <w:szCs w:val="14"/>
        </w:rPr>
        <w:t>"</w:t>
      </w:r>
      <w:r>
        <w:rPr>
          <w:rFonts w:ascii="Lucida Console" w:hAnsi="Lucida Console" w:cs="Lucida Console"/>
          <w:color w:val="BB00BB"/>
          <w:sz w:val="14"/>
          <w:szCs w:val="14"/>
        </w:rPr>
        <w:t>\e</w:t>
      </w:r>
      <w:r>
        <w:rPr>
          <w:rFonts w:ascii="Lucida Console" w:hAnsi="Lucida Console" w:cs="Lucida Console"/>
          <w:color w:val="BB0000"/>
          <w:sz w:val="14"/>
          <w:szCs w:val="14"/>
        </w:rPr>
        <w:t>[1</w:t>
      </w:r>
      <w:r w:rsidRPr="004E0D2B">
        <w:rPr>
          <w:rFonts w:ascii="Lucida Console" w:hAnsi="Lucida Console" w:cs="Lucida Console"/>
          <w:color w:val="BB0000"/>
          <w:sz w:val="14"/>
          <w:szCs w:val="14"/>
        </w:rPr>
        <w:t>;</w:t>
      </w:r>
      <w:r>
        <w:rPr>
          <w:rFonts w:ascii="Lucida Console" w:hAnsi="Lucida Console" w:cs="Lucida Console"/>
          <w:color w:val="BB0000"/>
          <w:sz w:val="14"/>
          <w:szCs w:val="14"/>
        </w:rPr>
        <w:t>31m</w:t>
      </w:r>
      <w:r>
        <w:rPr>
          <w:rFonts w:ascii="Lucida Console" w:hAnsi="Lucida Console" w:cs="Lucida Console"/>
          <w:color w:val="BB00BB"/>
          <w:sz w:val="14"/>
          <w:szCs w:val="14"/>
        </w:rPr>
        <w:t>%c\e</w:t>
      </w:r>
      <w:r>
        <w:rPr>
          <w:rFonts w:ascii="Lucida Console" w:hAnsi="Lucida Console" w:cs="Lucida Console"/>
          <w:color w:val="BB0000"/>
          <w:sz w:val="14"/>
          <w:szCs w:val="14"/>
        </w:rPr>
        <w:t>[0m"</w:t>
      </w:r>
      <w:r>
        <w:rPr>
          <w:rFonts w:ascii="Lucida Console" w:hAnsi="Lucida Console" w:cs="Lucida Console"/>
          <w:sz w:val="14"/>
          <w:szCs w:val="14"/>
        </w:rPr>
        <w:t xml:space="preserve">, c); } </w:t>
      </w:r>
      <w:r w:rsidRPr="00B65FBC">
        <w:rPr>
          <w:rFonts w:ascii="Lucida Console" w:hAnsi="Lucida Console" w:cs="Lucida Console"/>
          <w:color w:val="074909"/>
          <w:sz w:val="14"/>
          <w:szCs w:val="14"/>
        </w:rPr>
        <w:t>break</w:t>
      </w:r>
      <w:r>
        <w:rPr>
          <w:rFonts w:ascii="Lucida Console" w:hAnsi="Lucida Console" w:cs="Lucida Console"/>
          <w:sz w:val="14"/>
          <w:szCs w:val="14"/>
        </w:rPr>
        <w:t xml:space="preserve">; </w:t>
      </w:r>
      <w:r>
        <w:rPr>
          <w:rFonts w:ascii="Lucida Console" w:hAnsi="Lucida Console" w:cs="Lucida Console"/>
          <w:color w:val="0000BB"/>
          <w:sz w:val="14"/>
          <w:szCs w:val="14"/>
        </w:rPr>
        <w:t>// red color</w:t>
      </w:r>
    </w:p>
    <w:p w14:paraId="2ED74C00"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default</w:t>
      </w:r>
      <w:r>
        <w:rPr>
          <w:rFonts w:ascii="Lucida Console" w:hAnsi="Lucida Console" w:cs="Lucida Console"/>
          <w:sz w:val="14"/>
          <w:szCs w:val="14"/>
        </w:rPr>
        <w:t xml:space="preserve">:  #C { </w:t>
      </w:r>
      <w:r w:rsidRPr="00265EC7">
        <w:rPr>
          <w:rFonts w:ascii="Lucida Console" w:hAnsi="Lucida Console" w:cs="Lucida Console"/>
          <w:sz w:val="14"/>
          <w:szCs w:val="14"/>
        </w:rPr>
        <w:t>putchar</w:t>
      </w:r>
      <w:r>
        <w:rPr>
          <w:rFonts w:ascii="Lucida Console" w:hAnsi="Lucida Console" w:cs="Lucida Console"/>
          <w:sz w:val="14"/>
          <w:szCs w:val="14"/>
        </w:rPr>
        <w:t xml:space="preserve">(c); }                   </w:t>
      </w:r>
      <w:r w:rsidRPr="00B65FBC">
        <w:rPr>
          <w:rFonts w:ascii="Lucida Console" w:hAnsi="Lucida Console" w:cs="Lucida Console"/>
          <w:color w:val="074909"/>
          <w:sz w:val="14"/>
          <w:szCs w:val="14"/>
        </w:rPr>
        <w:t>break</w:t>
      </w:r>
      <w:r>
        <w:rPr>
          <w:rFonts w:ascii="Lucida Console" w:hAnsi="Lucida Console" w:cs="Lucida Console"/>
          <w:sz w:val="14"/>
          <w:szCs w:val="14"/>
        </w:rPr>
        <w:t xml:space="preserve">; </w:t>
      </w:r>
      <w:r>
        <w:rPr>
          <w:rFonts w:ascii="Lucida Console" w:hAnsi="Lucida Console" w:cs="Lucida Console"/>
          <w:color w:val="0000BB"/>
          <w:sz w:val="14"/>
          <w:szCs w:val="14"/>
        </w:rPr>
        <w:t>// no background color</w:t>
      </w:r>
    </w:p>
    <w:p w14:paraId="148B7757"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p>
    <w:p w14:paraId="456E0831"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50 </w:t>
      </w:r>
      <w:r>
        <w:rPr>
          <w:rFonts w:ascii="Lucida Console" w:hAnsi="Lucida Console" w:cs="Lucida Console"/>
          <w:sz w:val="14"/>
          <w:szCs w:val="14"/>
        </w:rPr>
        <w:t xml:space="preserve">    }</w:t>
      </w:r>
    </w:p>
    <w:p w14:paraId="293D137F"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D63819">
        <w:rPr>
          <w:rFonts w:ascii="Lucida Console" w:hAnsi="Lucida Console" w:cs="Lucida Console"/>
          <w:sz w:val="14"/>
          <w:szCs w:val="14"/>
        </w:rPr>
        <w:t>]</w:t>
      </w:r>
      <w:r w:rsidRPr="00265EC7">
        <w:rPr>
          <w:rFonts w:ascii="Lucida Console" w:hAnsi="Lucida Console" w:cs="Lucida Console"/>
          <w:sz w:val="14"/>
          <w:szCs w:val="14"/>
        </w:rPr>
        <w:t>args</w:t>
      </w:r>
      <w:r>
        <w:rPr>
          <w:rFonts w:ascii="Lucida Console" w:hAnsi="Lucida Console" w:cs="Lucida Console"/>
          <w:sz w:val="14"/>
          <w:szCs w:val="14"/>
        </w:rPr>
        <w:t xml:space="preserve">) {     </w:t>
      </w:r>
      <w:r>
        <w:rPr>
          <w:rFonts w:ascii="Lucida Console" w:hAnsi="Lucida Console" w:cs="Lucida Console"/>
          <w:color w:val="0000BB"/>
          <w:sz w:val="14"/>
          <w:szCs w:val="14"/>
        </w:rPr>
        <w:t>// draw a graph of eith</w:t>
      </w:r>
      <w:r w:rsidR="00321A4E">
        <w:rPr>
          <w:rFonts w:ascii="Lucida Console" w:hAnsi="Lucida Console" w:cs="Lucida Console"/>
          <w:color w:val="0000BB"/>
          <w:sz w:val="14"/>
          <w:szCs w:val="14"/>
        </w:rPr>
        <w:t>e</w:t>
      </w:r>
      <w:r>
        <w:rPr>
          <w:rFonts w:ascii="Lucida Console" w:hAnsi="Lucida Console" w:cs="Lucida Console"/>
          <w:color w:val="0000BB"/>
          <w:sz w:val="14"/>
          <w:szCs w:val="14"/>
        </w:rPr>
        <w:t xml:space="preserve">r </w:t>
      </w:r>
      <w:r w:rsidRPr="00265EC7">
        <w:rPr>
          <w:rFonts w:ascii="Lucida Console" w:hAnsi="Lucida Console" w:cs="Lucida Console"/>
          <w:color w:val="0000BB"/>
          <w:sz w:val="14"/>
          <w:szCs w:val="14"/>
        </w:rPr>
        <w:t>sine</w:t>
      </w:r>
      <w:r w:rsidR="00D53FA7">
        <w:rPr>
          <w:rFonts w:ascii="Lucida Console" w:hAnsi="Lucida Console" w:cs="Lucida Console"/>
          <w:color w:val="0000BB"/>
          <w:sz w:val="14"/>
          <w:szCs w:val="14"/>
        </w:rPr>
        <w:t xml:space="preserve"> (n&lt;</w:t>
      </w:r>
      <w:r>
        <w:rPr>
          <w:rFonts w:ascii="Lucida Console" w:hAnsi="Lucida Console" w:cs="Lucida Console"/>
          <w:color w:val="0000BB"/>
          <w:sz w:val="14"/>
          <w:szCs w:val="14"/>
        </w:rPr>
        <w:t>0) or cosine (n&gt;0)</w:t>
      </w:r>
    </w:p>
    <w:p w14:paraId="2721C4DB"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n;</w:t>
      </w:r>
    </w:p>
    <w:p w14:paraId="5589D79B"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53 </w:t>
      </w:r>
      <w:r>
        <w:rPr>
          <w:rFonts w:ascii="Lucida Console" w:hAnsi="Lucida Console" w:cs="Lucida Console"/>
          <w:sz w:val="14"/>
          <w:szCs w:val="14"/>
        </w:rPr>
        <w:t xml:space="preserve">        #C { $n = </w:t>
      </w:r>
      <w:r w:rsidRPr="00265EC7">
        <w:rPr>
          <w:rFonts w:ascii="Lucida Console" w:hAnsi="Lucida Console" w:cs="Lucida Console"/>
          <w:sz w:val="14"/>
          <w:szCs w:val="14"/>
        </w:rPr>
        <w:t>atoi</w:t>
      </w:r>
      <w:r>
        <w:rPr>
          <w:rFonts w:ascii="Lucida Console" w:hAnsi="Lucida Console" w:cs="Lucida Console"/>
          <w:sz w:val="14"/>
          <w:szCs w:val="14"/>
        </w:rPr>
        <w:t>($</w:t>
      </w:r>
      <w:r w:rsidRPr="00265EC7">
        <w:rPr>
          <w:rFonts w:ascii="Lucida Console" w:hAnsi="Lucida Console" w:cs="Lucida Console"/>
          <w:sz w:val="14"/>
          <w:szCs w:val="14"/>
        </w:rPr>
        <w:t>args</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]().__</w:t>
      </w:r>
      <w:r w:rsidRPr="004E0D2B">
        <w:rPr>
          <w:rFonts w:ascii="Lucida Console" w:hAnsi="Lucida Console" w:cs="Lucida Console"/>
          <w:sz w:val="14"/>
          <w:szCs w:val="14"/>
        </w:rPr>
        <w:t>adc(</w:t>
      </w:r>
      <w:r>
        <w:rPr>
          <w:rFonts w:ascii="Lucida Console" w:hAnsi="Lucida Console" w:cs="Lucida Console"/>
          <w:sz w:val="14"/>
          <w:szCs w:val="14"/>
        </w:rPr>
        <w:t xml:space="preserve">)); } </w:t>
      </w:r>
      <w:r>
        <w:rPr>
          <w:rFonts w:ascii="Lucida Console" w:hAnsi="Lucida Console" w:cs="Lucida Console"/>
          <w:color w:val="0000BB"/>
          <w:sz w:val="14"/>
          <w:szCs w:val="14"/>
        </w:rPr>
        <w:t>// check arguments for sanity</w:t>
      </w:r>
    </w:p>
    <w:p w14:paraId="24212B2E"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n == </w:t>
      </w:r>
      <w:r>
        <w:rPr>
          <w:rFonts w:ascii="Lucida Console" w:hAnsi="Lucida Console" w:cs="Lucida Console"/>
          <w:color w:val="BB0000"/>
          <w:sz w:val="14"/>
          <w:szCs w:val="14"/>
        </w:rPr>
        <w:t>0</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p>
    <w:p w14:paraId="27823D55"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55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"Invalid 0 argument, enter a signed integer!</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4A77B381"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w:t>
      </w:r>
    </w:p>
    <w:p w14:paraId="6D2E3C98"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p>
    <w:p w14:paraId="21D7802B"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part = (n &gt; </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det</w:t>
      </w:r>
      <w:r w:rsidR="00321A4E">
        <w:rPr>
          <w:rFonts w:ascii="Lucida Console" w:hAnsi="Lucida Console" w:cs="Lucida Console"/>
          <w:color w:val="0000BB"/>
          <w:sz w:val="14"/>
          <w:szCs w:val="14"/>
        </w:rPr>
        <w:t>e</w:t>
      </w:r>
      <w:r>
        <w:rPr>
          <w:rFonts w:ascii="Lucida Console" w:hAnsi="Lucida Console" w:cs="Lucida Console"/>
          <w:color w:val="0000BB"/>
          <w:sz w:val="14"/>
          <w:szCs w:val="14"/>
        </w:rPr>
        <w:t>rmine if this is a real or imaginary part</w:t>
      </w:r>
    </w:p>
    <w:p w14:paraId="635CA94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59 </w:t>
      </w:r>
      <w:r>
        <w:rPr>
          <w:rFonts w:ascii="Lucida Console" w:hAnsi="Lucida Console" w:cs="Lucida Console"/>
          <w:sz w:val="14"/>
          <w:szCs w:val="14"/>
        </w:rPr>
        <w:t xml:space="preserve">        SinCos r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SinCos();                </w:t>
      </w:r>
      <w:r>
        <w:rPr>
          <w:rFonts w:ascii="Lucida Console" w:hAnsi="Lucida Console" w:cs="Lucida Console"/>
          <w:color w:val="0000BB"/>
          <w:sz w:val="14"/>
          <w:szCs w:val="14"/>
        </w:rPr>
        <w:t>// allocate new object</w:t>
      </w:r>
    </w:p>
    <w:p w14:paraId="74D77A82"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60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00D53FA7">
        <w:rPr>
          <w:rFonts w:ascii="Lucida Console" w:hAnsi="Lucida Console" w:cs="Lucida Console"/>
          <w:color w:val="0000BB"/>
          <w:sz w:val="14"/>
          <w:szCs w:val="14"/>
        </w:rPr>
        <w:t>X coordinate</w:t>
      </w:r>
    </w:p>
    <w:p w14:paraId="0983CC62"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y, p;                               </w:t>
      </w:r>
      <w:r>
        <w:rPr>
          <w:rFonts w:ascii="Lucida Console" w:hAnsi="Lucida Console" w:cs="Lucida Console"/>
          <w:color w:val="0000BB"/>
          <w:sz w:val="14"/>
          <w:szCs w:val="14"/>
        </w:rPr>
        <w:t xml:space="preserve">// current &amp; </w:t>
      </w:r>
      <w:r w:rsidRPr="000C021E">
        <w:rPr>
          <w:rFonts w:ascii="Lucida Console" w:hAnsi="Lucida Console" w:cs="Lucida Console"/>
          <w:color w:val="0000BB"/>
          <w:sz w:val="14"/>
          <w:szCs w:val="14"/>
        </w:rPr>
        <w:t>previous</w:t>
      </w:r>
      <w:r>
        <w:rPr>
          <w:rFonts w:ascii="Lucida Console" w:hAnsi="Lucida Console" w:cs="Lucida Console"/>
          <w:color w:val="0000BB"/>
          <w:sz w:val="14"/>
          <w:szCs w:val="14"/>
        </w:rPr>
        <w:t xml:space="preserve"> </w:t>
      </w:r>
      <w:r w:rsidR="00D53FA7">
        <w:rPr>
          <w:rFonts w:ascii="Lucida Console" w:hAnsi="Lucida Console" w:cs="Lucida Console"/>
          <w:color w:val="0000BB"/>
          <w:sz w:val="14"/>
          <w:szCs w:val="14"/>
        </w:rPr>
        <w:t xml:space="preserve">Y coordinate </w:t>
      </w:r>
      <w:r>
        <w:rPr>
          <w:rFonts w:ascii="Lucida Console" w:hAnsi="Lucida Console" w:cs="Lucida Console"/>
          <w:color w:val="0000BB"/>
          <w:sz w:val="14"/>
          <w:szCs w:val="14"/>
        </w:rPr>
        <w:t>values</w:t>
      </w:r>
    </w:p>
    <w:p w14:paraId="20448885"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while</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sidRPr="00265EC7">
        <w:rPr>
          <w:rFonts w:ascii="Lucida Console" w:hAnsi="Lucida Console" w:cs="Lucida Console"/>
          <w:sz w:val="14"/>
          <w:szCs w:val="14"/>
        </w:rPr>
        <w:t>++x</w:t>
      </w:r>
      <w:r>
        <w:rPr>
          <w:rFonts w:ascii="Lucida Console" w:hAnsi="Lucida Console" w:cs="Lucida Console"/>
          <w:sz w:val="14"/>
          <w:szCs w:val="14"/>
        </w:rPr>
        <w:t xml:space="preserve"> &lt;</w:t>
      </w:r>
      <w:r w:rsidRPr="004E0D2B">
        <w:rPr>
          <w:rFonts w:ascii="Lucida Console" w:hAnsi="Lucida Console" w:cs="Lucida Console"/>
          <w:sz w:val="14"/>
          <w:szCs w:val="14"/>
        </w:rPr>
        <w:t xml:space="preserve"> X</w:t>
      </w:r>
      <w:r>
        <w:rPr>
          <w:rFonts w:ascii="Lucida Console" w:hAnsi="Lucida Console" w:cs="Lucida Console"/>
          <w:sz w:val="14"/>
          <w:szCs w:val="14"/>
        </w:rPr>
        <w:t xml:space="preserve"> ) {                     </w:t>
      </w:r>
      <w:r>
        <w:rPr>
          <w:rFonts w:ascii="Lucida Console" w:hAnsi="Lucida Console" w:cs="Lucida Console"/>
          <w:color w:val="0000BB"/>
          <w:sz w:val="14"/>
          <w:szCs w:val="14"/>
        </w:rPr>
        <w:t>// loop for all unscaled arguments</w:t>
      </w:r>
    </w:p>
    <w:p w14:paraId="003623A6"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63 </w:t>
      </w:r>
      <w:r>
        <w:rPr>
          <w:rFonts w:ascii="Lucida Console" w:hAnsi="Lucida Console" w:cs="Lucida Console"/>
          <w:sz w:val="14"/>
          <w:szCs w:val="14"/>
        </w:rPr>
        <w:t xml:space="preserve">            </w:t>
      </w:r>
      <w:r>
        <w:rPr>
          <w:rFonts w:ascii="Lucida Console" w:hAnsi="Lucida Console" w:cs="Lucida Console"/>
          <w:color w:val="00BB00"/>
          <w:sz w:val="14"/>
          <w:szCs w:val="14"/>
        </w:rPr>
        <w:t>double</w:t>
      </w:r>
      <w:r>
        <w:rPr>
          <w:rFonts w:ascii="Lucida Console" w:hAnsi="Lucida Console" w:cs="Lucida Console"/>
          <w:sz w:val="14"/>
          <w:szCs w:val="14"/>
        </w:rPr>
        <w:t xml:space="preserve"> a = ((</w:t>
      </w:r>
      <w:r>
        <w:rPr>
          <w:rFonts w:ascii="Lucida Console" w:hAnsi="Lucida Console" w:cs="Lucida Console"/>
          <w:color w:val="00BB00"/>
          <w:sz w:val="14"/>
          <w:szCs w:val="14"/>
        </w:rPr>
        <w:t>double</w:t>
      </w:r>
      <w:r>
        <w:rPr>
          <w:rFonts w:ascii="Lucida Console" w:hAnsi="Lucida Console" w:cs="Lucida Console"/>
          <w:sz w:val="14"/>
          <w:szCs w:val="14"/>
        </w:rPr>
        <w:t>)x</w:t>
      </w:r>
      <w:r w:rsidRPr="00D63819">
        <w:rPr>
          <w:rFonts w:ascii="Lucida Console" w:hAnsi="Lucida Console" w:cs="Lucida Console"/>
          <w:sz w:val="14"/>
          <w:szCs w:val="14"/>
        </w:rPr>
        <w:t>)</w:t>
      </w:r>
      <w:r w:rsidRPr="00265EC7">
        <w:rPr>
          <w:rFonts w:ascii="Lucida Console" w:hAnsi="Lucida Console" w:cs="Lucida Console"/>
          <w:sz w:val="14"/>
          <w:szCs w:val="14"/>
        </w:rPr>
        <w:t>/SCALE_X</w:t>
      </w:r>
      <w:r>
        <w:rPr>
          <w:rFonts w:ascii="Lucida Console" w:hAnsi="Lucida Console" w:cs="Lucida Console"/>
          <w:sz w:val="14"/>
          <w:szCs w:val="14"/>
        </w:rPr>
        <w:t xml:space="preserve">;     </w:t>
      </w:r>
      <w:r>
        <w:rPr>
          <w:rFonts w:ascii="Lucida Console" w:hAnsi="Lucida Console" w:cs="Lucida Console"/>
          <w:color w:val="0000BB"/>
          <w:sz w:val="14"/>
          <w:szCs w:val="14"/>
        </w:rPr>
        <w:t>// scaled argument</w:t>
      </w:r>
    </w:p>
    <w:p w14:paraId="380235CD"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r>
        <w:rPr>
          <w:rFonts w:ascii="Lucida Console" w:hAnsi="Lucida Console" w:cs="Lucida Console"/>
          <w:color w:val="00BB00"/>
          <w:sz w:val="14"/>
          <w:szCs w:val="14"/>
        </w:rPr>
        <w:t>double</w:t>
      </w:r>
      <w:r>
        <w:rPr>
          <w:rFonts w:ascii="Lucida Console" w:hAnsi="Lucida Console" w:cs="Lucida Console"/>
          <w:sz w:val="14"/>
          <w:szCs w:val="14"/>
        </w:rPr>
        <w:t xml:space="preserve"> v;                           </w:t>
      </w:r>
      <w:r>
        <w:rPr>
          <w:rFonts w:ascii="Lucida Console" w:hAnsi="Lucida Console" w:cs="Lucida Console"/>
          <w:color w:val="0000BB"/>
          <w:sz w:val="14"/>
          <w:szCs w:val="14"/>
        </w:rPr>
        <w:t>// value</w:t>
      </w:r>
    </w:p>
    <w:p w14:paraId="47D6D08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65 </w:t>
      </w:r>
      <w:r>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switch</w:t>
      </w:r>
      <w:proofErr w:type="gramEnd"/>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part</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calculate value</w:t>
      </w:r>
    </w:p>
    <w:p w14:paraId="170B28E9"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p>
    <w:p w14:paraId="222D1FE7"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67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case</w:t>
      </w:r>
      <w:r>
        <w:rPr>
          <w:rFonts w:ascii="Lucida Console" w:hAnsi="Lucida Console" w:cs="Lucida Console"/>
          <w:sz w:val="14"/>
          <w:szCs w:val="14"/>
        </w:rPr>
        <w:t xml:space="preserve"> re: #C { $v = cos(</w:t>
      </w:r>
      <w:r>
        <w:rPr>
          <w:rFonts w:ascii="Lucida Console" w:hAnsi="Lucida Console" w:cs="Lucida Console"/>
          <w:color w:val="BB0000"/>
          <w:sz w:val="14"/>
          <w:szCs w:val="14"/>
        </w:rPr>
        <w:t>2</w:t>
      </w:r>
      <w:r>
        <w:rPr>
          <w:rFonts w:ascii="Lucida Console" w:hAnsi="Lucida Console" w:cs="Lucida Console"/>
          <w:sz w:val="14"/>
          <w:szCs w:val="14"/>
        </w:rPr>
        <w:t>*$</w:t>
      </w:r>
      <w:r w:rsidRPr="00D63819">
        <w:rPr>
          <w:rFonts w:ascii="Lucida Console" w:hAnsi="Lucida Console" w:cs="Lucida Console"/>
          <w:sz w:val="14"/>
          <w:szCs w:val="14"/>
        </w:rPr>
        <w:t>PI*$</w:t>
      </w:r>
      <w:r>
        <w:rPr>
          <w:rFonts w:ascii="Lucida Console" w:hAnsi="Lucida Console" w:cs="Lucida Console"/>
          <w:sz w:val="14"/>
          <w:szCs w:val="14"/>
        </w:rPr>
        <w:t xml:space="preserve">a/-$n); }  </w:t>
      </w:r>
      <w:r w:rsidRPr="00B65FBC">
        <w:rPr>
          <w:rFonts w:ascii="Lucida Console" w:hAnsi="Lucida Console" w:cs="Lucida Console"/>
          <w:color w:val="074909"/>
          <w:sz w:val="14"/>
          <w:szCs w:val="14"/>
        </w:rPr>
        <w:t>break</w:t>
      </w:r>
      <w:r>
        <w:rPr>
          <w:rFonts w:ascii="Lucida Console" w:hAnsi="Lucida Console" w:cs="Lucida Console"/>
          <w:sz w:val="14"/>
          <w:szCs w:val="14"/>
        </w:rPr>
        <w:t xml:space="preserve">;     </w:t>
      </w:r>
      <w:r>
        <w:rPr>
          <w:rFonts w:ascii="Lucida Console" w:hAnsi="Lucida Console" w:cs="Lucida Console"/>
          <w:color w:val="0000BB"/>
          <w:sz w:val="14"/>
          <w:szCs w:val="14"/>
        </w:rPr>
        <w:t>// real part is cosine</w:t>
      </w:r>
    </w:p>
    <w:p w14:paraId="382DAFAB"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case</w:t>
      </w:r>
      <w:r>
        <w:rPr>
          <w:rFonts w:ascii="Lucida Console" w:hAnsi="Lucida Console" w:cs="Lucida Console"/>
          <w:sz w:val="14"/>
          <w:szCs w:val="14"/>
        </w:rPr>
        <w:t xml:space="preserve"> </w:t>
      </w:r>
      <w:r w:rsidRPr="00265EC7">
        <w:rPr>
          <w:rFonts w:ascii="Lucida Console" w:hAnsi="Lucida Console" w:cs="Lucida Console"/>
          <w:sz w:val="14"/>
          <w:szCs w:val="14"/>
        </w:rPr>
        <w:t>im</w:t>
      </w:r>
      <w:r>
        <w:rPr>
          <w:rFonts w:ascii="Lucida Console" w:hAnsi="Lucida Console" w:cs="Lucida Console"/>
          <w:sz w:val="14"/>
          <w:szCs w:val="14"/>
        </w:rPr>
        <w:t>: #C { $v = sin(</w:t>
      </w:r>
      <w:r>
        <w:rPr>
          <w:rFonts w:ascii="Lucida Console" w:hAnsi="Lucida Console" w:cs="Lucida Console"/>
          <w:color w:val="BB0000"/>
          <w:sz w:val="14"/>
          <w:szCs w:val="14"/>
        </w:rPr>
        <w:t>2</w:t>
      </w:r>
      <w:r>
        <w:rPr>
          <w:rFonts w:ascii="Lucida Console" w:hAnsi="Lucida Console" w:cs="Lucida Console"/>
          <w:sz w:val="14"/>
          <w:szCs w:val="14"/>
        </w:rPr>
        <w:t>*$</w:t>
      </w:r>
      <w:r w:rsidRPr="00265EC7">
        <w:rPr>
          <w:rFonts w:ascii="Lucida Console" w:hAnsi="Lucida Console" w:cs="Lucida Console"/>
          <w:sz w:val="14"/>
          <w:szCs w:val="14"/>
        </w:rPr>
        <w:t>PI*$a/$</w:t>
      </w:r>
      <w:r>
        <w:rPr>
          <w:rFonts w:ascii="Lucida Console" w:hAnsi="Lucida Console" w:cs="Lucida Console"/>
          <w:sz w:val="14"/>
          <w:szCs w:val="14"/>
        </w:rPr>
        <w:t xml:space="preserve">n); }   </w:t>
      </w:r>
      <w:r w:rsidRPr="00B65FBC">
        <w:rPr>
          <w:rFonts w:ascii="Lucida Console" w:hAnsi="Lucida Console" w:cs="Lucida Console"/>
          <w:color w:val="074909"/>
          <w:sz w:val="14"/>
          <w:szCs w:val="14"/>
        </w:rPr>
        <w:t>break</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imaginary part is </w:t>
      </w:r>
      <w:r w:rsidRPr="00265EC7">
        <w:rPr>
          <w:rFonts w:ascii="Lucida Console" w:hAnsi="Lucida Console" w:cs="Lucida Console"/>
          <w:color w:val="0000BB"/>
          <w:sz w:val="14"/>
          <w:szCs w:val="14"/>
        </w:rPr>
        <w:t>sine</w:t>
      </w:r>
    </w:p>
    <w:p w14:paraId="4BB9094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default</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"BAD DATA...</w:t>
      </w:r>
      <w:r>
        <w:rPr>
          <w:rFonts w:ascii="Lucida Console" w:hAnsi="Lucida Console" w:cs="Lucida Console"/>
          <w:color w:val="BB00BB"/>
          <w:sz w:val="14"/>
          <w:szCs w:val="14"/>
        </w:rPr>
        <w:t>\</w:t>
      </w:r>
      <w:r w:rsidRPr="004E0D2B">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this shall never happen</w:t>
      </w:r>
    </w:p>
    <w:p w14:paraId="14A63161"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p>
    <w:p w14:paraId="46C11361"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C46777">
        <w:rPr>
          <w:rFonts w:ascii="Lucida Console" w:hAnsi="Lucida Console" w:cs="Lucida Console"/>
          <w:color w:val="074909"/>
          <w:sz w:val="14"/>
          <w:szCs w:val="14"/>
        </w:rPr>
        <w:t xml:space="preserve">71 </w:t>
      </w:r>
      <w:r w:rsidRPr="00C46777">
        <w:rPr>
          <w:rFonts w:ascii="Lucida Console" w:hAnsi="Lucida Console" w:cs="Lucida Console"/>
          <w:sz w:val="14"/>
          <w:szCs w:val="14"/>
        </w:rPr>
        <w:t xml:space="preserve">            y = (</w:t>
      </w:r>
      <w:r w:rsidRPr="00C46777">
        <w:rPr>
          <w:rFonts w:ascii="Lucida Console" w:hAnsi="Lucida Console" w:cs="Lucida Console"/>
          <w:color w:val="00BB00"/>
          <w:sz w:val="14"/>
          <w:szCs w:val="14"/>
        </w:rPr>
        <w:t>int</w:t>
      </w:r>
      <w:r w:rsidRPr="00C46777">
        <w:rPr>
          <w:rFonts w:ascii="Lucida Console" w:hAnsi="Lucida Console" w:cs="Lucida Console"/>
          <w:sz w:val="14"/>
          <w:szCs w:val="14"/>
        </w:rPr>
        <w:t>)(Y/</w:t>
      </w:r>
      <w:r w:rsidRPr="00C46777">
        <w:rPr>
          <w:rFonts w:ascii="Lucida Console" w:hAnsi="Lucida Console" w:cs="Lucida Console"/>
          <w:color w:val="BB0000"/>
          <w:sz w:val="14"/>
          <w:szCs w:val="14"/>
        </w:rPr>
        <w:t>2</w:t>
      </w:r>
      <w:r w:rsidRPr="00C46777">
        <w:rPr>
          <w:rFonts w:ascii="Lucida Console" w:hAnsi="Lucida Console" w:cs="Lucida Console"/>
          <w:sz w:val="14"/>
          <w:szCs w:val="14"/>
        </w:rPr>
        <w:t xml:space="preserve"> - v*SCALE_Y);         </w:t>
      </w:r>
      <w:r w:rsidRPr="00C46777">
        <w:rPr>
          <w:rFonts w:ascii="Lucida Console" w:hAnsi="Lucida Console" w:cs="Lucida Console"/>
          <w:color w:val="0000BB"/>
          <w:sz w:val="14"/>
          <w:szCs w:val="14"/>
        </w:rPr>
        <w:t>// scaled value</w:t>
      </w:r>
    </w:p>
    <w:p w14:paraId="78115277"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x == </w:t>
      </w:r>
      <w:r>
        <w:rPr>
          <w:rFonts w:ascii="Lucida Console" w:hAnsi="Lucida Console" w:cs="Lucida Console"/>
          <w:color w:val="BB0000"/>
          <w:sz w:val="14"/>
          <w:szCs w:val="14"/>
        </w:rPr>
        <w:t>0</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avoid Y axis</w:t>
      </w:r>
    </w:p>
    <w:p w14:paraId="4B95A474"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73 </w:t>
      </w:r>
      <w:r>
        <w:rPr>
          <w:rFonts w:ascii="Lucida Console" w:hAnsi="Lucida Console" w:cs="Lucida Console"/>
          <w:sz w:val="14"/>
          <w:szCs w:val="14"/>
        </w:rPr>
        <w:t xml:space="preserve">            {</w:t>
      </w:r>
    </w:p>
    <w:p w14:paraId="46D2CE7B"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74 </w:t>
      </w:r>
      <w:r>
        <w:rPr>
          <w:rFonts w:ascii="Lucida Console" w:hAnsi="Lucida Console" w:cs="Lucida Console"/>
          <w:sz w:val="14"/>
          <w:szCs w:val="14"/>
        </w:rPr>
        <w:t xml:space="preserve">                p = y;                          </w:t>
      </w:r>
      <w:r>
        <w:rPr>
          <w:rFonts w:ascii="Lucida Console" w:hAnsi="Lucida Console" w:cs="Lucida Console"/>
          <w:color w:val="0000BB"/>
          <w:sz w:val="14"/>
          <w:szCs w:val="14"/>
        </w:rPr>
        <w:t>// first previous value</w:t>
      </w:r>
    </w:p>
    <w:p w14:paraId="20482472"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continue</w:t>
      </w:r>
      <w:r>
        <w:rPr>
          <w:rFonts w:ascii="Lucida Console" w:hAnsi="Lucida Console" w:cs="Lucida Console"/>
          <w:sz w:val="14"/>
          <w:szCs w:val="14"/>
        </w:rPr>
        <w:t>;</w:t>
      </w:r>
    </w:p>
    <w:p w14:paraId="0AAAE223"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76 </w:t>
      </w:r>
      <w:r>
        <w:rPr>
          <w:rFonts w:ascii="Lucida Console" w:hAnsi="Lucida Console" w:cs="Lucida Console"/>
          <w:sz w:val="14"/>
          <w:szCs w:val="14"/>
        </w:rPr>
        <w:t xml:space="preserve">            }</w:t>
      </w:r>
    </w:p>
    <w:p w14:paraId="58B21F72"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77 </w:t>
      </w:r>
      <w:r>
        <w:rPr>
          <w:rFonts w:ascii="Lucida Console" w:hAnsi="Lucida Console" w:cs="Lucida Console"/>
          <w:sz w:val="14"/>
          <w:szCs w:val="14"/>
        </w:rPr>
        <w:t xml:space="preserve">            r.area[y][x] = </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store value in the plot buffer</w:t>
      </w:r>
    </w:p>
    <w:p w14:paraId="446D443C"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78 </w:t>
      </w:r>
      <w:r>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y - p &gt; </w:t>
      </w:r>
      <w:r>
        <w:rPr>
          <w:rFonts w:ascii="Lucida Console" w:hAnsi="Lucida Console" w:cs="Lucida Console"/>
          <w:color w:val="BB0000"/>
          <w:sz w:val="14"/>
          <w:szCs w:val="14"/>
        </w:rPr>
        <w:t>1</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fill the vertical gap if any</w:t>
      </w:r>
    </w:p>
    <w:p w14:paraId="2EDF9A40"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79 </w:t>
      </w:r>
      <w:r>
        <w:rPr>
          <w:rFonts w:ascii="Lucida Console" w:hAnsi="Lucida Console" w:cs="Lucida Console"/>
          <w:sz w:val="14"/>
          <w:szCs w:val="14"/>
        </w:rPr>
        <w:t xml:space="preserve">                r.area[</w:t>
      </w:r>
      <w:r w:rsidRPr="00265EC7">
        <w:rPr>
          <w:rFonts w:ascii="Lucida Console" w:hAnsi="Lucida Console" w:cs="Lucida Console"/>
          <w:sz w:val="14"/>
          <w:szCs w:val="14"/>
        </w:rPr>
        <w:t>++p</w:t>
      </w:r>
      <w:r>
        <w:rPr>
          <w:rFonts w:ascii="Lucida Console" w:hAnsi="Lucida Console" w:cs="Lucida Console"/>
          <w:sz w:val="14"/>
          <w:szCs w:val="14"/>
        </w:rPr>
        <w:t>][x-</w:t>
      </w:r>
      <w:r>
        <w:rPr>
          <w:rFonts w:ascii="Lucida Console" w:hAnsi="Lucida Console" w:cs="Lucida Console"/>
          <w:color w:val="BB0000"/>
          <w:sz w:val="14"/>
          <w:szCs w:val="14"/>
        </w:rPr>
        <w:t>1</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w:t>
      </w:r>
    </w:p>
    <w:p w14:paraId="532D44AB"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80 </w:t>
      </w:r>
      <w:r>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p - y &gt; </w:t>
      </w:r>
      <w:r>
        <w:rPr>
          <w:rFonts w:ascii="Lucida Console" w:hAnsi="Lucida Console" w:cs="Lucida Console"/>
          <w:color w:val="BB0000"/>
          <w:sz w:val="14"/>
          <w:szCs w:val="14"/>
        </w:rPr>
        <w:t>1</w:t>
      </w:r>
      <w:r>
        <w:rPr>
          <w:rFonts w:ascii="Lucida Console" w:hAnsi="Lucida Console" w:cs="Lucida Console"/>
          <w:sz w:val="14"/>
          <w:szCs w:val="14"/>
        </w:rPr>
        <w:t xml:space="preserve"> )</w:t>
      </w:r>
    </w:p>
    <w:p w14:paraId="0AB02F8A"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81 </w:t>
      </w:r>
      <w:r>
        <w:rPr>
          <w:rFonts w:ascii="Lucida Console" w:hAnsi="Lucida Console" w:cs="Lucida Console"/>
          <w:sz w:val="14"/>
          <w:szCs w:val="14"/>
        </w:rPr>
        <w:t xml:space="preserve">                r.area[--</w:t>
      </w:r>
      <w:r w:rsidRPr="00D63819">
        <w:rPr>
          <w:rFonts w:ascii="Lucida Console" w:hAnsi="Lucida Console" w:cs="Lucida Console"/>
          <w:sz w:val="14"/>
          <w:szCs w:val="14"/>
        </w:rPr>
        <w:t>p][x</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w:t>
      </w:r>
    </w:p>
    <w:p w14:paraId="241C6553"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82 </w:t>
      </w:r>
      <w:r>
        <w:rPr>
          <w:rFonts w:ascii="Lucida Console" w:hAnsi="Lucida Console" w:cs="Lucida Console"/>
          <w:sz w:val="14"/>
          <w:szCs w:val="14"/>
        </w:rPr>
        <w:t xml:space="preserve">            p = y;                              </w:t>
      </w:r>
      <w:r>
        <w:rPr>
          <w:rFonts w:ascii="Lucida Console" w:hAnsi="Lucida Console" w:cs="Lucida Console"/>
          <w:color w:val="0000BB"/>
          <w:sz w:val="14"/>
          <w:szCs w:val="14"/>
        </w:rPr>
        <w:t>// fix previous value</w:t>
      </w:r>
    </w:p>
    <w:p w14:paraId="7067F0B9"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83 </w:t>
      </w:r>
      <w:r>
        <w:rPr>
          <w:rFonts w:ascii="Lucida Console" w:hAnsi="Lucida Console" w:cs="Lucida Console"/>
          <w:sz w:val="14"/>
          <w:szCs w:val="14"/>
        </w:rPr>
        <w:t xml:space="preserve">        }</w:t>
      </w:r>
    </w:p>
    <w:p w14:paraId="5E8AE5A9"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84 </w:t>
      </w:r>
      <w:r>
        <w:rPr>
          <w:rFonts w:ascii="Lucida Console" w:hAnsi="Lucida Console" w:cs="Lucida Console"/>
          <w:sz w:val="14"/>
          <w:szCs w:val="14"/>
        </w:rPr>
        <w:t xml:space="preserve">        y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all values calculated -- dump graph on screen</w:t>
      </w:r>
    </w:p>
    <w:p w14:paraId="1199795C"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lastRenderedPageBreak/>
        <w:t xml:space="preserve"> 85 </w:t>
      </w:r>
      <w:r>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w:t>
      </w:r>
      <w:r w:rsidRPr="004E0D2B">
        <w:rPr>
          <w:rFonts w:ascii="Lucida Console" w:hAnsi="Lucida Console" w:cs="Lucida Console"/>
          <w:sz w:val="14"/>
          <w:szCs w:val="14"/>
        </w:rPr>
        <w:t>(</w:t>
      </w:r>
      <w:r w:rsidRPr="00265EC7">
        <w:rPr>
          <w:rFonts w:ascii="Lucida Console" w:hAnsi="Lucida Console" w:cs="Lucida Console"/>
          <w:sz w:val="14"/>
          <w:szCs w:val="14"/>
        </w:rPr>
        <w:t>++y</w:t>
      </w:r>
      <w:r>
        <w:rPr>
          <w:rFonts w:ascii="Lucida Console" w:hAnsi="Lucida Console" w:cs="Lucida Console"/>
          <w:sz w:val="14"/>
          <w:szCs w:val="14"/>
        </w:rPr>
        <w:t xml:space="preserve"> &lt; </w:t>
      </w:r>
      <w:r w:rsidRPr="004E0D2B">
        <w:rPr>
          <w:rFonts w:ascii="Lucida Console" w:hAnsi="Lucida Console" w:cs="Lucida Console"/>
          <w:sz w:val="14"/>
          <w:szCs w:val="14"/>
        </w:rPr>
        <w:t xml:space="preserve">Y </w:t>
      </w:r>
      <w:r>
        <w:rPr>
          <w:rFonts w:ascii="Lucida Console" w:hAnsi="Lucida Console" w:cs="Lucida Console"/>
          <w:sz w:val="14"/>
          <w:szCs w:val="14"/>
        </w:rPr>
        <w:t>) {</w:t>
      </w:r>
    </w:p>
    <w:p w14:paraId="47D186A7"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86 </w:t>
      </w:r>
      <w:r>
        <w:rPr>
          <w:rFonts w:ascii="Lucida Console" w:hAnsi="Lucida Console" w:cs="Lucida Console"/>
          <w:sz w:val="14"/>
          <w:szCs w:val="14"/>
        </w:rPr>
        <w:t xml:space="preserve">            x = </w:t>
      </w:r>
      <w:r>
        <w:rPr>
          <w:rFonts w:ascii="Lucida Console" w:hAnsi="Lucida Console" w:cs="Lucida Console"/>
          <w:color w:val="BB0000"/>
          <w:sz w:val="14"/>
          <w:szCs w:val="14"/>
        </w:rPr>
        <w:t>0</w:t>
      </w:r>
      <w:r>
        <w:rPr>
          <w:rFonts w:ascii="Lucida Console" w:hAnsi="Lucida Console" w:cs="Lucida Console"/>
          <w:sz w:val="14"/>
          <w:szCs w:val="14"/>
        </w:rPr>
        <w:t>;</w:t>
      </w:r>
    </w:p>
    <w:p w14:paraId="4C279267"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87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do</w:t>
      </w:r>
      <w:r>
        <w:rPr>
          <w:rFonts w:ascii="Lucida Console" w:hAnsi="Lucida Console" w:cs="Lucida Console"/>
          <w:sz w:val="14"/>
          <w:szCs w:val="14"/>
        </w:rPr>
        <w:t xml:space="preserve"> {</w:t>
      </w:r>
    </w:p>
    <w:p w14:paraId="25285C2D"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88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dump</w:t>
      </w:r>
      <w:proofErr w:type="gramEnd"/>
      <w:r w:rsidRPr="00265EC7">
        <w:rPr>
          <w:rFonts w:ascii="Lucida Console" w:hAnsi="Lucida Console" w:cs="Lucida Console"/>
          <w:sz w:val="14"/>
          <w:szCs w:val="14"/>
        </w:rPr>
        <w:t>_color</w:t>
      </w:r>
      <w:r>
        <w:rPr>
          <w:rFonts w:ascii="Lucida Console" w:hAnsi="Lucida Console" w:cs="Lucida Console"/>
          <w:sz w:val="14"/>
          <w:szCs w:val="14"/>
        </w:rPr>
        <w:t>(r.area[y][x]);</w:t>
      </w:r>
    </w:p>
    <w:p w14:paraId="1864ED43"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89 </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while</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sidRPr="00265EC7">
        <w:rPr>
          <w:rFonts w:ascii="Lucida Console" w:hAnsi="Lucida Console" w:cs="Lucida Console"/>
          <w:sz w:val="14"/>
          <w:szCs w:val="14"/>
        </w:rPr>
        <w:t>++x</w:t>
      </w:r>
      <w:r>
        <w:rPr>
          <w:rFonts w:ascii="Lucida Console" w:hAnsi="Lucida Console" w:cs="Lucida Console"/>
          <w:sz w:val="14"/>
          <w:szCs w:val="14"/>
        </w:rPr>
        <w:t xml:space="preserve"> &lt;</w:t>
      </w:r>
      <w:r w:rsidRPr="004E0D2B">
        <w:rPr>
          <w:rFonts w:ascii="Lucida Console" w:hAnsi="Lucida Console" w:cs="Lucida Console"/>
          <w:sz w:val="14"/>
          <w:szCs w:val="14"/>
        </w:rPr>
        <w:t xml:space="preserve"> X</w:t>
      </w:r>
      <w:r>
        <w:rPr>
          <w:rFonts w:ascii="Lucida Console" w:hAnsi="Lucida Console" w:cs="Lucida Console"/>
          <w:sz w:val="14"/>
          <w:szCs w:val="14"/>
        </w:rPr>
        <w:t xml:space="preserve"> );</w:t>
      </w:r>
    </w:p>
    <w:p w14:paraId="72EEDEAE"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90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dump</w:t>
      </w:r>
      <w:proofErr w:type="gramEnd"/>
      <w:r w:rsidRPr="00265EC7">
        <w:rPr>
          <w:rFonts w:ascii="Lucida Console" w:hAnsi="Lucida Console" w:cs="Lucida Console"/>
          <w:sz w:val="14"/>
          <w:szCs w:val="14"/>
        </w:rPr>
        <w:t>_color</w:t>
      </w:r>
      <w:r>
        <w:rPr>
          <w:rFonts w:ascii="Lucida Console" w:hAnsi="Lucida Console" w:cs="Lucida Console"/>
          <w:sz w:val="14"/>
          <w:szCs w:val="14"/>
        </w:rPr>
        <w:t>(</w:t>
      </w:r>
      <w:r>
        <w:rPr>
          <w:rFonts w:ascii="Lucida Console" w:hAnsi="Lucida Console" w:cs="Lucida Console"/>
          <w:color w:val="BB00BB"/>
          <w:sz w:val="14"/>
          <w:szCs w:val="14"/>
        </w:rPr>
        <w:t>'\n'</w:t>
      </w:r>
      <w:r>
        <w:rPr>
          <w:rFonts w:ascii="Lucida Console" w:hAnsi="Lucida Console" w:cs="Lucida Console"/>
          <w:sz w:val="14"/>
          <w:szCs w:val="14"/>
        </w:rPr>
        <w:t>);</w:t>
      </w:r>
    </w:p>
    <w:p w14:paraId="50E1B405"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91 </w:t>
      </w:r>
      <w:r>
        <w:rPr>
          <w:rFonts w:ascii="Lucida Console" w:hAnsi="Lucida Console" w:cs="Lucida Console"/>
          <w:sz w:val="14"/>
          <w:szCs w:val="14"/>
        </w:rPr>
        <w:t xml:space="preserve">        }</w:t>
      </w:r>
    </w:p>
    <w:p w14:paraId="7DC3F290"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92 </w:t>
      </w:r>
      <w:r w:rsidRPr="009863F6">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sidRPr="009863F6">
        <w:rPr>
          <w:rFonts w:ascii="Lucida Console" w:hAnsi="Lucida Console" w:cs="Lucida Console"/>
          <w:sz w:val="14"/>
          <w:szCs w:val="14"/>
        </w:rPr>
        <w:t xml:space="preserve"> </w:t>
      </w:r>
      <w:r w:rsidRPr="009863F6">
        <w:rPr>
          <w:rFonts w:ascii="Lucida Console" w:hAnsi="Lucida Console" w:cs="Lucida Console"/>
          <w:color w:val="BB0000"/>
          <w:sz w:val="14"/>
          <w:szCs w:val="14"/>
        </w:rPr>
        <w:t>0</w:t>
      </w:r>
      <w:r w:rsidRPr="009863F6">
        <w:rPr>
          <w:rFonts w:ascii="Lucida Console" w:hAnsi="Lucida Console" w:cs="Lucida Console"/>
          <w:sz w:val="14"/>
          <w:szCs w:val="14"/>
        </w:rPr>
        <w:t xml:space="preserve">;                               </w:t>
      </w:r>
      <w:r w:rsidRPr="009863F6">
        <w:rPr>
          <w:rFonts w:ascii="Lucida Console" w:hAnsi="Lucida Console" w:cs="Lucida Console"/>
          <w:color w:val="0000BB"/>
          <w:sz w:val="14"/>
          <w:szCs w:val="14"/>
        </w:rPr>
        <w:t>// all done...</w:t>
      </w:r>
    </w:p>
    <w:p w14:paraId="613D7AD7" w14:textId="77777777" w:rsidR="006F6B2C" w:rsidRDefault="006F6B2C" w:rsidP="00614CCD">
      <w:pPr>
        <w:keepLines/>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93 </w:t>
      </w:r>
      <w:r>
        <w:rPr>
          <w:rFonts w:ascii="Lucida Console" w:hAnsi="Lucida Console" w:cs="Lucida Console"/>
          <w:sz w:val="14"/>
          <w:szCs w:val="14"/>
        </w:rPr>
        <w:t xml:space="preserve">    }</w:t>
      </w:r>
    </w:p>
    <w:p w14:paraId="0E9E861D" w14:textId="77777777" w:rsidR="006F6B2C" w:rsidRPr="00321A4E" w:rsidRDefault="006F6B2C" w:rsidP="00614CCD">
      <w:pPr>
        <w:keepLines/>
        <w:widowControl w:val="0"/>
        <w:autoSpaceDE w:val="0"/>
        <w:autoSpaceDN w:val="0"/>
        <w:adjustRightInd w:val="0"/>
        <w:spacing w:after="0" w:line="240" w:lineRule="auto"/>
        <w:ind w:left="720" w:right="-810"/>
        <w:rPr>
          <w:rFonts w:ascii="Lucida Console" w:hAnsi="Lucida Console" w:cs="Lucida Console"/>
          <w:sz w:val="14"/>
          <w:szCs w:val="14"/>
        </w:rPr>
      </w:pPr>
      <w:r w:rsidRPr="00B65FBC">
        <w:rPr>
          <w:rFonts w:ascii="Lucida Console" w:hAnsi="Lucida Console" w:cs="Lucida Console"/>
          <w:color w:val="074909"/>
          <w:sz w:val="14"/>
          <w:szCs w:val="14"/>
        </w:rPr>
        <w:t xml:space="preserve"> 94 </w:t>
      </w:r>
      <w:r>
        <w:rPr>
          <w:rFonts w:ascii="Lucida Console" w:hAnsi="Lucida Console" w:cs="Lucida Console"/>
          <w:sz w:val="14"/>
          <w:szCs w:val="14"/>
        </w:rPr>
        <w:t>}</w:t>
      </w:r>
    </w:p>
    <w:p w14:paraId="728BD19C" w14:textId="77777777" w:rsidR="00321A4E" w:rsidRDefault="00321A4E" w:rsidP="00567B04">
      <w:pPr>
        <w:pStyle w:val="ListParagraph"/>
        <w:numPr>
          <w:ilvl w:val="0"/>
          <w:numId w:val="10"/>
        </w:numPr>
        <w:spacing w:after="0" w:line="240" w:lineRule="auto"/>
        <w:rPr>
          <w:sz w:val="20"/>
          <w:szCs w:val="20"/>
        </w:rPr>
      </w:pPr>
      <w:r>
        <w:rPr>
          <w:sz w:val="20"/>
          <w:szCs w:val="20"/>
        </w:rPr>
        <w:t>U</w:t>
      </w:r>
      <w:r w:rsidR="00D53FA7">
        <w:rPr>
          <w:sz w:val="20"/>
          <w:szCs w:val="20"/>
        </w:rPr>
        <w:t>nlike all examples fro</w:t>
      </w:r>
      <w:r w:rsidR="00D40087">
        <w:rPr>
          <w:sz w:val="20"/>
          <w:szCs w:val="20"/>
        </w:rPr>
        <w:t xml:space="preserve">m the previous </w:t>
      </w:r>
      <w:r>
        <w:rPr>
          <w:sz w:val="20"/>
          <w:szCs w:val="20"/>
        </w:rPr>
        <w:t xml:space="preserve">sections, this program’s entry </w:t>
      </w:r>
      <w:proofErr w:type="gramStart"/>
      <w:r>
        <w:rPr>
          <w:sz w:val="20"/>
          <w:szCs w:val="20"/>
        </w:rPr>
        <w:t>point</w:t>
      </w:r>
      <w:proofErr w:type="gramEnd"/>
      <w:r>
        <w:rPr>
          <w:sz w:val="20"/>
          <w:szCs w:val="20"/>
        </w:rPr>
        <w:t xml:space="preserve"> </w:t>
      </w:r>
      <w:r w:rsidRPr="00321A4E">
        <w:rPr>
          <w:rFonts w:ascii="Courier New" w:hAnsi="Courier New" w:cs="Courier New"/>
          <w:sz w:val="20"/>
          <w:szCs w:val="20"/>
        </w:rPr>
        <w:t>main()</w:t>
      </w:r>
      <w:r>
        <w:rPr>
          <w:sz w:val="20"/>
          <w:szCs w:val="20"/>
        </w:rPr>
        <w:t xml:space="preserve"> </w:t>
      </w:r>
      <w:r w:rsidRPr="00D63819">
        <w:rPr>
          <w:sz w:val="20"/>
          <w:szCs w:val="20"/>
        </w:rPr>
        <w:t xml:space="preserve">in </w:t>
      </w:r>
      <w:r w:rsidRPr="00265EC7">
        <w:rPr>
          <w:sz w:val="20"/>
          <w:szCs w:val="20"/>
        </w:rPr>
        <w:t>line</w:t>
      </w:r>
      <w:r>
        <w:rPr>
          <w:sz w:val="20"/>
          <w:szCs w:val="20"/>
        </w:rPr>
        <w:t xml:space="preserve"> 51 accepts parameters – an </w:t>
      </w:r>
      <w:r w:rsidR="00C46777">
        <w:rPr>
          <w:sz w:val="20"/>
          <w:szCs w:val="20"/>
        </w:rPr>
        <w:t>array of strings defined as</w:t>
      </w:r>
      <w:r w:rsidR="000C021E">
        <w:rPr>
          <w:sz w:val="20"/>
          <w:szCs w:val="20"/>
        </w:rPr>
        <w:t xml:space="preserve"> a</w:t>
      </w:r>
      <w:r w:rsidR="00C46777">
        <w:rPr>
          <w:sz w:val="20"/>
          <w:szCs w:val="20"/>
        </w:rPr>
        <w:t xml:space="preserve"> </w:t>
      </w:r>
      <w:r w:rsidR="00C46777" w:rsidRPr="000C021E">
        <w:rPr>
          <w:sz w:val="20"/>
          <w:szCs w:val="20"/>
        </w:rPr>
        <w:t>two-</w:t>
      </w:r>
      <w:r w:rsidRPr="000C021E">
        <w:rPr>
          <w:sz w:val="20"/>
          <w:szCs w:val="20"/>
        </w:rPr>
        <w:t>dimensional</w:t>
      </w:r>
      <w:r>
        <w:rPr>
          <w:sz w:val="20"/>
          <w:szCs w:val="20"/>
        </w:rPr>
        <w:t xml:space="preserve"> array of characters </w:t>
      </w:r>
      <w:r w:rsidRPr="00265EC7">
        <w:rPr>
          <w:rFonts w:ascii="Courier New" w:hAnsi="Courier New" w:cs="Courier New"/>
          <w:sz w:val="20"/>
          <w:szCs w:val="20"/>
        </w:rPr>
        <w:t>char</w:t>
      </w:r>
      <w:r w:rsidRPr="00321A4E">
        <w:rPr>
          <w:rFonts w:ascii="Courier New" w:hAnsi="Courier New" w:cs="Courier New"/>
          <w:sz w:val="20"/>
          <w:szCs w:val="20"/>
        </w:rPr>
        <w:t xml:space="preserve"> [][</w:t>
      </w:r>
      <w:r w:rsidRPr="00D63819">
        <w:rPr>
          <w:rFonts w:ascii="Courier New" w:hAnsi="Courier New" w:cs="Courier New"/>
          <w:sz w:val="20"/>
          <w:szCs w:val="20"/>
        </w:rPr>
        <w:t>]</w:t>
      </w:r>
      <w:r w:rsidRPr="00265EC7">
        <w:rPr>
          <w:rFonts w:ascii="Courier New" w:hAnsi="Courier New" w:cs="Courier New"/>
          <w:sz w:val="20"/>
          <w:szCs w:val="20"/>
        </w:rPr>
        <w:t>args</w:t>
      </w:r>
      <w:r>
        <w:rPr>
          <w:sz w:val="20"/>
          <w:szCs w:val="20"/>
        </w:rPr>
        <w:t xml:space="preserve">; also, it </w:t>
      </w:r>
      <w:r w:rsidRPr="00D63819">
        <w:rPr>
          <w:sz w:val="20"/>
          <w:szCs w:val="20"/>
        </w:rPr>
        <w:t>retu</w:t>
      </w:r>
      <w:r w:rsidR="00D63819">
        <w:rPr>
          <w:sz w:val="20"/>
          <w:szCs w:val="20"/>
        </w:rPr>
        <w:t>rn</w:t>
      </w:r>
      <w:r w:rsidRPr="00D63819">
        <w:rPr>
          <w:sz w:val="20"/>
          <w:szCs w:val="20"/>
        </w:rPr>
        <w:t>s</w:t>
      </w:r>
      <w:r>
        <w:rPr>
          <w:sz w:val="20"/>
          <w:szCs w:val="20"/>
        </w:rPr>
        <w:t xml:space="preserve"> an integer result as indicated by the return type </w:t>
      </w:r>
      <w:r w:rsidRPr="00321A4E">
        <w:rPr>
          <w:rFonts w:ascii="Courier New" w:hAnsi="Courier New" w:cs="Courier New"/>
          <w:sz w:val="20"/>
          <w:szCs w:val="20"/>
        </w:rPr>
        <w:t>int</w:t>
      </w:r>
      <w:r>
        <w:rPr>
          <w:sz w:val="20"/>
          <w:szCs w:val="20"/>
        </w:rPr>
        <w:t xml:space="preserve"> of the function </w:t>
      </w:r>
      <w:r w:rsidRPr="00321A4E">
        <w:rPr>
          <w:rFonts w:ascii="Courier New" w:hAnsi="Courier New" w:cs="Courier New"/>
          <w:sz w:val="20"/>
          <w:szCs w:val="20"/>
        </w:rPr>
        <w:t>main()</w:t>
      </w:r>
      <w:r>
        <w:rPr>
          <w:sz w:val="20"/>
          <w:szCs w:val="20"/>
        </w:rPr>
        <w:t xml:space="preserve">. In general, any Hello package entry point shall return either </w:t>
      </w:r>
      <w:r w:rsidRPr="00321A4E">
        <w:rPr>
          <w:rFonts w:ascii="Courier New" w:hAnsi="Courier New" w:cs="Courier New"/>
          <w:sz w:val="20"/>
          <w:szCs w:val="20"/>
        </w:rPr>
        <w:t>void</w:t>
      </w:r>
      <w:r>
        <w:rPr>
          <w:sz w:val="20"/>
          <w:szCs w:val="20"/>
        </w:rPr>
        <w:t xml:space="preserve"> or </w:t>
      </w:r>
      <w:proofErr w:type="gramStart"/>
      <w:r w:rsidRPr="00321A4E">
        <w:rPr>
          <w:rFonts w:ascii="Courier New" w:hAnsi="Courier New" w:cs="Courier New"/>
          <w:sz w:val="20"/>
          <w:szCs w:val="20"/>
        </w:rPr>
        <w:t>int</w:t>
      </w:r>
      <w:r>
        <w:rPr>
          <w:sz w:val="20"/>
          <w:szCs w:val="20"/>
        </w:rPr>
        <w:t>, and</w:t>
      </w:r>
      <w:proofErr w:type="gramEnd"/>
      <w:r>
        <w:rPr>
          <w:sz w:val="20"/>
          <w:szCs w:val="20"/>
        </w:rPr>
        <w:t xml:space="preserve"> may or may not have a single parameter – a two-</w:t>
      </w:r>
      <w:r w:rsidRPr="00D63819">
        <w:rPr>
          <w:sz w:val="20"/>
          <w:szCs w:val="20"/>
        </w:rPr>
        <w:t>dimensional</w:t>
      </w:r>
      <w:r>
        <w:rPr>
          <w:sz w:val="20"/>
          <w:szCs w:val="20"/>
        </w:rPr>
        <w:t xml:space="preserve"> array of characters.</w:t>
      </w:r>
    </w:p>
    <w:p w14:paraId="78F54E05" w14:textId="77777777" w:rsidR="00321A4E" w:rsidRDefault="00321A4E" w:rsidP="00567B04">
      <w:pPr>
        <w:pStyle w:val="ListParagraph"/>
        <w:numPr>
          <w:ilvl w:val="0"/>
          <w:numId w:val="10"/>
        </w:numPr>
        <w:spacing w:after="0" w:line="240" w:lineRule="auto"/>
        <w:rPr>
          <w:sz w:val="20"/>
          <w:szCs w:val="20"/>
        </w:rPr>
      </w:pPr>
      <w:r>
        <w:rPr>
          <w:sz w:val="20"/>
          <w:szCs w:val="20"/>
        </w:rPr>
        <w:t xml:space="preserve">Because this program </w:t>
      </w:r>
      <w:r w:rsidRPr="00265EC7">
        <w:rPr>
          <w:sz w:val="20"/>
          <w:szCs w:val="20"/>
        </w:rPr>
        <w:t>effectively</w:t>
      </w:r>
      <w:r>
        <w:rPr>
          <w:sz w:val="20"/>
          <w:szCs w:val="20"/>
        </w:rPr>
        <w:t xml:space="preserve"> calculates values of the trigonometric functions </w:t>
      </w:r>
      <m:oMath>
        <m:r>
          <w:rPr>
            <w:rFonts w:ascii="Cambria Math" w:hAnsi="Cambria Math"/>
            <w:sz w:val="20"/>
            <w:szCs w:val="20"/>
          </w:rPr>
          <m:t>sine</m:t>
        </m:r>
      </m:oMath>
      <w:r w:rsidR="00D53FA7">
        <w:rPr>
          <w:rFonts w:eastAsiaTheme="minorEastAsia"/>
          <w:sz w:val="20"/>
          <w:szCs w:val="20"/>
        </w:rPr>
        <w:t xml:space="preserve"> </w:t>
      </w:r>
      <w:r>
        <w:rPr>
          <w:sz w:val="20"/>
          <w:szCs w:val="20"/>
        </w:rPr>
        <w:t xml:space="preserve">and </w:t>
      </w:r>
      <m:oMath>
        <m:r>
          <w:rPr>
            <w:rFonts w:ascii="Cambria Math" w:hAnsi="Cambria Math"/>
            <w:sz w:val="20"/>
            <w:szCs w:val="20"/>
          </w:rPr>
          <m:t>cosine</m:t>
        </m:r>
      </m:oMath>
      <w:r w:rsidR="00D53FA7">
        <w:rPr>
          <w:rFonts w:eastAsiaTheme="minorEastAsia"/>
          <w:sz w:val="20"/>
          <w:szCs w:val="20"/>
        </w:rPr>
        <w:t xml:space="preserve"> </w:t>
      </w:r>
      <w:r>
        <w:rPr>
          <w:sz w:val="20"/>
          <w:szCs w:val="20"/>
        </w:rPr>
        <w:t xml:space="preserve">supplied by the underlying OS and called from the C++ blocks in lines 67 and 68, it needs to include </w:t>
      </w:r>
      <w:r w:rsidRPr="00321A4E">
        <w:rPr>
          <w:rFonts w:ascii="Courier New" w:hAnsi="Courier New" w:cs="Courier New"/>
          <w:sz w:val="20"/>
          <w:szCs w:val="20"/>
        </w:rPr>
        <w:t>math.h</w:t>
      </w:r>
      <w:r>
        <w:rPr>
          <w:sz w:val="20"/>
          <w:szCs w:val="20"/>
        </w:rPr>
        <w:t xml:space="preserve"> file – this is done in the embedded C++ block from line 10.</w:t>
      </w:r>
    </w:p>
    <w:p w14:paraId="75BF1BDC" w14:textId="77777777" w:rsidR="00321A4E" w:rsidRDefault="00321A4E" w:rsidP="00567B04">
      <w:pPr>
        <w:pStyle w:val="ListParagraph"/>
        <w:numPr>
          <w:ilvl w:val="0"/>
          <w:numId w:val="10"/>
        </w:numPr>
        <w:spacing w:after="0" w:line="240" w:lineRule="auto"/>
        <w:rPr>
          <w:sz w:val="20"/>
          <w:szCs w:val="20"/>
        </w:rPr>
      </w:pPr>
      <w:r>
        <w:rPr>
          <w:sz w:val="20"/>
          <w:szCs w:val="20"/>
        </w:rPr>
        <w:t xml:space="preserve">This program employs all types of loops: the </w:t>
      </w:r>
      <w:r w:rsidRPr="00321A4E">
        <w:rPr>
          <w:rFonts w:ascii="Courier New" w:hAnsi="Courier New" w:cs="Courier New"/>
          <w:sz w:val="20"/>
          <w:szCs w:val="20"/>
        </w:rPr>
        <w:t>for</w:t>
      </w:r>
      <w:r>
        <w:rPr>
          <w:sz w:val="20"/>
          <w:szCs w:val="20"/>
        </w:rPr>
        <w:t xml:space="preserve"> loop in lines 23 and 24, the </w:t>
      </w:r>
      <w:r w:rsidRPr="000C021E">
        <w:rPr>
          <w:rFonts w:ascii="Courier New" w:hAnsi="Courier New" w:cs="Courier New"/>
          <w:sz w:val="20"/>
          <w:szCs w:val="20"/>
        </w:rPr>
        <w:t>while</w:t>
      </w:r>
      <w:r>
        <w:rPr>
          <w:sz w:val="20"/>
          <w:szCs w:val="20"/>
        </w:rPr>
        <w:t xml:space="preserve"> loop in lines 62, 78, 80 and 85, as well as the </w:t>
      </w:r>
      <w:r w:rsidRPr="00321A4E">
        <w:rPr>
          <w:rFonts w:ascii="Courier New" w:hAnsi="Courier New" w:cs="Courier New"/>
          <w:sz w:val="20"/>
          <w:szCs w:val="20"/>
        </w:rPr>
        <w:t>do-while</w:t>
      </w:r>
      <w:r>
        <w:rPr>
          <w:sz w:val="20"/>
          <w:szCs w:val="20"/>
        </w:rPr>
        <w:t xml:space="preserve"> </w:t>
      </w:r>
      <w:r w:rsidRPr="00D63819">
        <w:rPr>
          <w:sz w:val="20"/>
          <w:szCs w:val="20"/>
        </w:rPr>
        <w:t>lo</w:t>
      </w:r>
      <w:r w:rsidR="00D63819">
        <w:rPr>
          <w:sz w:val="20"/>
          <w:szCs w:val="20"/>
        </w:rPr>
        <w:t>o</w:t>
      </w:r>
      <w:r w:rsidRPr="00D63819">
        <w:rPr>
          <w:sz w:val="20"/>
          <w:szCs w:val="20"/>
        </w:rPr>
        <w:t>p</w:t>
      </w:r>
      <w:r>
        <w:rPr>
          <w:sz w:val="20"/>
          <w:szCs w:val="20"/>
        </w:rPr>
        <w:t xml:space="preserve"> in line 87.</w:t>
      </w:r>
    </w:p>
    <w:p w14:paraId="3F9CC57A" w14:textId="77777777" w:rsidR="00321A4E" w:rsidRDefault="00321A4E" w:rsidP="00567B04">
      <w:pPr>
        <w:pStyle w:val="ListParagraph"/>
        <w:numPr>
          <w:ilvl w:val="0"/>
          <w:numId w:val="10"/>
        </w:numPr>
        <w:spacing w:after="0" w:line="240" w:lineRule="auto"/>
        <w:rPr>
          <w:sz w:val="20"/>
          <w:szCs w:val="20"/>
        </w:rPr>
      </w:pPr>
      <w:r w:rsidRPr="000C021E">
        <w:rPr>
          <w:sz w:val="20"/>
          <w:szCs w:val="20"/>
        </w:rPr>
        <w:t xml:space="preserve">One conditional statement </w:t>
      </w:r>
      <w:r w:rsidRPr="00265EC7">
        <w:rPr>
          <w:rFonts w:ascii="Courier New" w:hAnsi="Courier New" w:cs="Courier New"/>
          <w:sz w:val="20"/>
          <w:szCs w:val="20"/>
        </w:rPr>
        <w:t>if</w:t>
      </w:r>
      <w:r w:rsidR="006E531B" w:rsidRPr="000C021E">
        <w:rPr>
          <w:sz w:val="20"/>
          <w:szCs w:val="20"/>
        </w:rPr>
        <w:t xml:space="preserve"> is used in line 54;</w:t>
      </w:r>
      <w:r w:rsidRPr="000C021E">
        <w:rPr>
          <w:sz w:val="20"/>
          <w:szCs w:val="20"/>
        </w:rPr>
        <w:t xml:space="preserve"> several conditional statements </w:t>
      </w:r>
      <w:r w:rsidRPr="000C021E">
        <w:rPr>
          <w:rFonts w:ascii="Courier New" w:hAnsi="Courier New" w:cs="Courier New"/>
          <w:sz w:val="20"/>
          <w:szCs w:val="20"/>
        </w:rPr>
        <w:t>if-else</w:t>
      </w:r>
      <w:r w:rsidRPr="000C021E">
        <w:rPr>
          <w:sz w:val="20"/>
          <w:szCs w:val="20"/>
        </w:rPr>
        <w:t xml:space="preserve"> are used in lines 25-28, 31 and 32.</w:t>
      </w:r>
    </w:p>
    <w:p w14:paraId="7C50AB37" w14:textId="77777777" w:rsidR="00321A4E" w:rsidRDefault="00321A4E" w:rsidP="00567B04">
      <w:pPr>
        <w:pStyle w:val="ListParagraph"/>
        <w:numPr>
          <w:ilvl w:val="0"/>
          <w:numId w:val="10"/>
        </w:numPr>
        <w:spacing w:after="0" w:line="240" w:lineRule="auto"/>
        <w:rPr>
          <w:sz w:val="20"/>
          <w:szCs w:val="20"/>
        </w:rPr>
      </w:pPr>
      <w:r>
        <w:rPr>
          <w:sz w:val="20"/>
          <w:szCs w:val="20"/>
        </w:rPr>
        <w:t xml:space="preserve">Two </w:t>
      </w:r>
      <w:r w:rsidRPr="00321A4E">
        <w:rPr>
          <w:rFonts w:ascii="Courier New" w:hAnsi="Courier New" w:cs="Courier New"/>
          <w:sz w:val="20"/>
          <w:szCs w:val="20"/>
        </w:rPr>
        <w:t>switch-case</w:t>
      </w:r>
      <w:r>
        <w:rPr>
          <w:sz w:val="20"/>
          <w:szCs w:val="20"/>
        </w:rPr>
        <w:t xml:space="preserve"> statements employing both </w:t>
      </w:r>
      <w:r w:rsidRPr="00321A4E">
        <w:rPr>
          <w:rFonts w:ascii="Courier New" w:hAnsi="Courier New" w:cs="Courier New"/>
          <w:sz w:val="20"/>
          <w:szCs w:val="20"/>
        </w:rPr>
        <w:t>case</w:t>
      </w:r>
      <w:r>
        <w:rPr>
          <w:sz w:val="20"/>
          <w:szCs w:val="20"/>
        </w:rPr>
        <w:t xml:space="preserve"> and </w:t>
      </w:r>
      <w:r w:rsidRPr="00321A4E">
        <w:rPr>
          <w:rFonts w:ascii="Courier New" w:hAnsi="Courier New" w:cs="Courier New"/>
          <w:sz w:val="20"/>
          <w:szCs w:val="20"/>
        </w:rPr>
        <w:t>default</w:t>
      </w:r>
      <w:r>
        <w:rPr>
          <w:sz w:val="20"/>
          <w:szCs w:val="20"/>
        </w:rPr>
        <w:t xml:space="preserve"> clauses </w:t>
      </w:r>
      <w:r w:rsidRPr="000C021E">
        <w:rPr>
          <w:sz w:val="20"/>
          <w:szCs w:val="20"/>
        </w:rPr>
        <w:t>are used</w:t>
      </w:r>
      <w:r>
        <w:rPr>
          <w:sz w:val="20"/>
          <w:szCs w:val="20"/>
        </w:rPr>
        <w:t xml:space="preserve"> in lines 42 and 65: the first prints plot elements in different colors, the second calculates </w:t>
      </w:r>
      <w:r w:rsidR="00D53FA7" w:rsidRPr="000C021E">
        <w:rPr>
          <w:sz w:val="20"/>
          <w:szCs w:val="20"/>
        </w:rPr>
        <w:t>respective</w:t>
      </w:r>
      <w:r>
        <w:rPr>
          <w:sz w:val="20"/>
          <w:szCs w:val="20"/>
        </w:rPr>
        <w:t xml:space="preserve"> real and imaginary parts of a complex number.</w:t>
      </w:r>
    </w:p>
    <w:p w14:paraId="3DC54B46" w14:textId="77777777" w:rsidR="00321A4E" w:rsidRDefault="00321A4E" w:rsidP="00567B04">
      <w:pPr>
        <w:pStyle w:val="ListParagraph"/>
        <w:numPr>
          <w:ilvl w:val="0"/>
          <w:numId w:val="10"/>
        </w:numPr>
        <w:spacing w:after="0" w:line="240" w:lineRule="auto"/>
        <w:rPr>
          <w:sz w:val="20"/>
          <w:szCs w:val="20"/>
        </w:rPr>
      </w:pPr>
      <w:r>
        <w:rPr>
          <w:sz w:val="20"/>
          <w:szCs w:val="20"/>
        </w:rPr>
        <w:t xml:space="preserve">Statement </w:t>
      </w:r>
      <w:r w:rsidRPr="00265EC7">
        <w:rPr>
          <w:rFonts w:ascii="Courier New" w:hAnsi="Courier New" w:cs="Courier New"/>
          <w:sz w:val="20"/>
          <w:szCs w:val="20"/>
        </w:rPr>
        <w:t>continue</w:t>
      </w:r>
      <w:r>
        <w:rPr>
          <w:sz w:val="20"/>
          <w:szCs w:val="20"/>
        </w:rPr>
        <w:t xml:space="preserve"> in line 75 continues the </w:t>
      </w:r>
      <w:r w:rsidRPr="000C021E">
        <w:rPr>
          <w:rFonts w:ascii="Courier New" w:hAnsi="Courier New" w:cs="Courier New"/>
          <w:sz w:val="20"/>
          <w:szCs w:val="20"/>
        </w:rPr>
        <w:t>while</w:t>
      </w:r>
      <w:r>
        <w:rPr>
          <w:sz w:val="20"/>
          <w:szCs w:val="20"/>
        </w:rPr>
        <w:t xml:space="preserve"> loop started in line 62.</w:t>
      </w:r>
    </w:p>
    <w:p w14:paraId="54E5A4A7" w14:textId="77777777" w:rsidR="00321A4E" w:rsidRDefault="00321A4E" w:rsidP="00567B04">
      <w:pPr>
        <w:pStyle w:val="ListParagraph"/>
        <w:numPr>
          <w:ilvl w:val="0"/>
          <w:numId w:val="10"/>
        </w:numPr>
        <w:spacing w:after="0" w:line="240" w:lineRule="auto"/>
        <w:rPr>
          <w:sz w:val="20"/>
          <w:szCs w:val="20"/>
        </w:rPr>
      </w:pPr>
      <w:r>
        <w:rPr>
          <w:sz w:val="20"/>
          <w:szCs w:val="20"/>
        </w:rPr>
        <w:t xml:space="preserve">Statements </w:t>
      </w:r>
      <w:r w:rsidRPr="00321A4E">
        <w:rPr>
          <w:rFonts w:ascii="Courier New" w:hAnsi="Courier New" w:cs="Courier New"/>
          <w:sz w:val="20"/>
          <w:szCs w:val="20"/>
        </w:rPr>
        <w:t>break</w:t>
      </w:r>
      <w:r>
        <w:rPr>
          <w:sz w:val="20"/>
          <w:szCs w:val="20"/>
        </w:rPr>
        <w:t xml:space="preserve"> </w:t>
      </w:r>
      <w:proofErr w:type="gramStart"/>
      <w:r w:rsidRPr="000C021E">
        <w:rPr>
          <w:sz w:val="20"/>
          <w:szCs w:val="20"/>
        </w:rPr>
        <w:t>are located</w:t>
      </w:r>
      <w:r>
        <w:rPr>
          <w:sz w:val="20"/>
          <w:szCs w:val="20"/>
        </w:rPr>
        <w:t xml:space="preserve"> in</w:t>
      </w:r>
      <w:proofErr w:type="gramEnd"/>
      <w:r>
        <w:rPr>
          <w:sz w:val="20"/>
          <w:szCs w:val="20"/>
        </w:rPr>
        <w:t xml:space="preserve"> lines 46-48, 67 and 68 – they terminate their respectively enclosing </w:t>
      </w:r>
      <w:r w:rsidRPr="00321A4E">
        <w:rPr>
          <w:rFonts w:ascii="Courier New" w:hAnsi="Courier New" w:cs="Courier New"/>
          <w:sz w:val="20"/>
          <w:szCs w:val="20"/>
        </w:rPr>
        <w:t>switch-case</w:t>
      </w:r>
      <w:r>
        <w:rPr>
          <w:sz w:val="20"/>
          <w:szCs w:val="20"/>
        </w:rPr>
        <w:t xml:space="preserve"> statements.</w:t>
      </w:r>
    </w:p>
    <w:p w14:paraId="08EA8DE9" w14:textId="77777777" w:rsidR="006F6B2C" w:rsidRPr="00321A4E" w:rsidRDefault="00321A4E" w:rsidP="00567B04">
      <w:pPr>
        <w:pStyle w:val="ListParagraph"/>
        <w:numPr>
          <w:ilvl w:val="0"/>
          <w:numId w:val="10"/>
        </w:numPr>
        <w:spacing w:after="0" w:line="240" w:lineRule="auto"/>
        <w:rPr>
          <w:sz w:val="20"/>
          <w:szCs w:val="20"/>
        </w:rPr>
      </w:pPr>
      <w:r>
        <w:rPr>
          <w:sz w:val="20"/>
          <w:szCs w:val="20"/>
        </w:rPr>
        <w:t xml:space="preserve">Statements </w:t>
      </w:r>
      <w:r w:rsidRPr="00321A4E">
        <w:rPr>
          <w:rFonts w:ascii="Courier New" w:hAnsi="Courier New" w:cs="Courier New"/>
          <w:sz w:val="20"/>
          <w:szCs w:val="20"/>
        </w:rPr>
        <w:t>return</w:t>
      </w:r>
      <w:r>
        <w:rPr>
          <w:sz w:val="20"/>
          <w:szCs w:val="20"/>
        </w:rPr>
        <w:t xml:space="preserve"> from lines 56, 69 and </w:t>
      </w:r>
      <w:r w:rsidRPr="00265EC7">
        <w:rPr>
          <w:sz w:val="20"/>
          <w:szCs w:val="20"/>
        </w:rPr>
        <w:t>92 return value</w:t>
      </w:r>
      <w:r>
        <w:rPr>
          <w:sz w:val="20"/>
          <w:szCs w:val="20"/>
        </w:rPr>
        <w:t xml:space="preserve"> upon completion of the </w:t>
      </w:r>
      <w:r w:rsidRPr="00321A4E">
        <w:rPr>
          <w:rFonts w:ascii="Courier New" w:hAnsi="Courier New" w:cs="Courier New"/>
          <w:sz w:val="20"/>
          <w:szCs w:val="20"/>
        </w:rPr>
        <w:t>main()</w:t>
      </w:r>
      <w:r>
        <w:rPr>
          <w:sz w:val="20"/>
          <w:szCs w:val="20"/>
        </w:rPr>
        <w:t xml:space="preserve"> entry point.</w:t>
      </w:r>
    </w:p>
    <w:p w14:paraId="2952E50F" w14:textId="77777777" w:rsidR="00E32E38" w:rsidRDefault="00E32E38" w:rsidP="00386423">
      <w:pPr>
        <w:pStyle w:val="Heading2"/>
      </w:pPr>
      <w:bookmarkStart w:id="2707" w:name="_Ref373916579"/>
      <w:bookmarkStart w:id="2708" w:name="_Ref373916585"/>
      <w:bookmarkStart w:id="2709" w:name="_Toc394515739"/>
      <w:bookmarkStart w:id="2710" w:name="_Toc394564471"/>
      <w:bookmarkStart w:id="2711" w:name="_Toc394664681"/>
      <w:bookmarkStart w:id="2712" w:name="_Toc394668897"/>
      <w:bookmarkStart w:id="2713" w:name="_Toc394919666"/>
      <w:bookmarkStart w:id="2714" w:name="_Toc394958048"/>
      <w:bookmarkStart w:id="2715" w:name="_Toc394958762"/>
      <w:bookmarkStart w:id="2716" w:name="_Toc395005652"/>
      <w:bookmarkStart w:id="2717" w:name="_Toc395011421"/>
      <w:bookmarkStart w:id="2718" w:name="_Toc395012272"/>
      <w:bookmarkStart w:id="2719" w:name="_Toc395034767"/>
      <w:bookmarkStart w:id="2720" w:name="_Toc395172046"/>
      <w:bookmarkStart w:id="2721" w:name="_Toc395863242"/>
      <w:bookmarkStart w:id="2722" w:name="_Toc396031614"/>
      <w:bookmarkStart w:id="2723" w:name="_Toc396938129"/>
      <w:bookmarkStart w:id="2724" w:name="_Toc396979123"/>
      <w:bookmarkStart w:id="2725" w:name="_Toc396981736"/>
      <w:bookmarkStart w:id="2726" w:name="_Toc397075902"/>
      <w:bookmarkStart w:id="2727" w:name="_Toc397200728"/>
      <w:bookmarkStart w:id="2728" w:name="_Toc397249005"/>
      <w:bookmarkStart w:id="2729" w:name="_Toc397332380"/>
      <w:bookmarkStart w:id="2730" w:name="_Toc397339242"/>
      <w:bookmarkStart w:id="2731" w:name="_Toc397422907"/>
      <w:bookmarkStart w:id="2732" w:name="_Toc397498632"/>
      <w:bookmarkStart w:id="2733" w:name="_Toc397506973"/>
      <w:bookmarkStart w:id="2734" w:name="_Toc397529704"/>
      <w:bookmarkStart w:id="2735" w:name="_Toc397590423"/>
      <w:bookmarkStart w:id="2736" w:name="_Toc397593039"/>
      <w:bookmarkStart w:id="2737" w:name="_Toc397596047"/>
      <w:bookmarkStart w:id="2738" w:name="_Toc397618892"/>
      <w:bookmarkStart w:id="2739" w:name="_Toc398738280"/>
      <w:bookmarkStart w:id="2740" w:name="_Toc398810909"/>
      <w:bookmarkStart w:id="2741" w:name="_Toc399366025"/>
      <w:bookmarkStart w:id="2742" w:name="_Toc399622786"/>
      <w:bookmarkStart w:id="2743" w:name="_Toc400041793"/>
      <w:bookmarkStart w:id="2744" w:name="_Toc400229966"/>
      <w:bookmarkStart w:id="2745" w:name="_Toc400286387"/>
      <w:bookmarkStart w:id="2746" w:name="_Toc400286934"/>
      <w:bookmarkStart w:id="2747" w:name="_Toc400445377"/>
      <w:bookmarkStart w:id="2748" w:name="_Toc401568348"/>
      <w:bookmarkStart w:id="2749" w:name="_Toc401699114"/>
      <w:bookmarkStart w:id="2750" w:name="_Toc401748411"/>
      <w:bookmarkStart w:id="2751" w:name="_Toc401748705"/>
      <w:bookmarkStart w:id="2752" w:name="_Toc401748999"/>
      <w:bookmarkStart w:id="2753" w:name="_Toc401836584"/>
      <w:bookmarkStart w:id="2754" w:name="_Toc401921069"/>
      <w:bookmarkStart w:id="2755" w:name="_Toc404090034"/>
      <w:bookmarkStart w:id="2756" w:name="_Toc404612964"/>
      <w:bookmarkStart w:id="2757" w:name="_Toc520407123"/>
      <w:bookmarkStart w:id="2758" w:name="_Ref373930305"/>
      <w:r>
        <w:t>Arrays</w:t>
      </w:r>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p>
    <w:p w14:paraId="6C2A39E0" w14:textId="77777777" w:rsidR="00E32E38" w:rsidRPr="001168DA" w:rsidRDefault="00E32E38" w:rsidP="00E32E38">
      <w:pPr>
        <w:keepNext/>
        <w:keepLines/>
        <w:spacing w:after="120" w:line="240" w:lineRule="auto"/>
        <w:rPr>
          <w:sz w:val="20"/>
          <w:szCs w:val="20"/>
        </w:rPr>
      </w:pPr>
      <w:r>
        <w:rPr>
          <w:sz w:val="20"/>
          <w:szCs w:val="20"/>
        </w:rPr>
        <w:t xml:space="preserve">Hello </w:t>
      </w:r>
      <w:r w:rsidRPr="00FE3265">
        <w:rPr>
          <w:i/>
          <w:sz w:val="20"/>
          <w:szCs w:val="20"/>
        </w:rPr>
        <w:t>a</w:t>
      </w:r>
      <w:r w:rsidRPr="00FE3265">
        <w:rPr>
          <w:i/>
          <w:iCs/>
          <w:sz w:val="20"/>
          <w:szCs w:val="20"/>
        </w:rPr>
        <w:t>rray</w:t>
      </w:r>
      <w:r w:rsidRPr="001168DA">
        <w:rPr>
          <w:sz w:val="20"/>
          <w:szCs w:val="20"/>
        </w:rPr>
        <w:t xml:space="preserve"> is an ordered collection of indexed data elements stored in </w:t>
      </w:r>
      <w:r w:rsidR="00265EC7">
        <w:rPr>
          <w:sz w:val="20"/>
          <w:szCs w:val="20"/>
        </w:rPr>
        <w:t>a</w:t>
      </w:r>
      <w:r w:rsidRPr="00265EC7">
        <w:rPr>
          <w:sz w:val="20"/>
          <w:szCs w:val="20"/>
        </w:rPr>
        <w:t xml:space="preserve"> contiguous</w:t>
      </w:r>
      <w:r w:rsidRPr="001168DA">
        <w:rPr>
          <w:sz w:val="20"/>
          <w:szCs w:val="20"/>
        </w:rPr>
        <w:t xml:space="preserve"> memory. Each element </w:t>
      </w:r>
      <w:r w:rsidR="00FE3265">
        <w:rPr>
          <w:sz w:val="20"/>
          <w:szCs w:val="20"/>
        </w:rPr>
        <w:t>is</w:t>
      </w:r>
      <w:r w:rsidRPr="001168DA">
        <w:rPr>
          <w:sz w:val="20"/>
          <w:szCs w:val="20"/>
        </w:rPr>
        <w:t xml:space="preserve"> addressed by </w:t>
      </w:r>
      <w:r w:rsidRPr="006E531B">
        <w:rPr>
          <w:sz w:val="20"/>
          <w:szCs w:val="20"/>
        </w:rPr>
        <w:t>an array ref</w:t>
      </w:r>
      <w:r w:rsidRPr="001168DA">
        <w:rPr>
          <w:sz w:val="20"/>
          <w:szCs w:val="20"/>
        </w:rPr>
        <w:t xml:space="preserve"> </w:t>
      </w:r>
      <w:r>
        <w:rPr>
          <w:sz w:val="20"/>
          <w:szCs w:val="20"/>
        </w:rPr>
        <w:t>augmented</w:t>
      </w:r>
      <w:r w:rsidRPr="001168DA">
        <w:rPr>
          <w:sz w:val="20"/>
          <w:szCs w:val="20"/>
        </w:rPr>
        <w:t xml:space="preserve"> with the element’s unique </w:t>
      </w:r>
      <w:r w:rsidR="006E531B" w:rsidRPr="006E531B">
        <w:rPr>
          <w:sz w:val="20"/>
          <w:szCs w:val="20"/>
        </w:rPr>
        <w:t>index</w:t>
      </w:r>
      <w:r w:rsidR="006E531B">
        <w:rPr>
          <w:i/>
          <w:sz w:val="20"/>
          <w:szCs w:val="20"/>
        </w:rPr>
        <w:t xml:space="preserve"> </w:t>
      </w:r>
      <w:r w:rsidR="007F29F0">
        <w:rPr>
          <w:i/>
          <w:sz w:val="20"/>
          <w:szCs w:val="20"/>
        </w:rPr>
        <w:t xml:space="preserve">-- </w:t>
      </w:r>
      <w:r w:rsidR="007F29F0" w:rsidRPr="001168DA">
        <w:rPr>
          <w:sz w:val="20"/>
          <w:szCs w:val="20"/>
        </w:rPr>
        <w:t>an</w:t>
      </w:r>
      <w:r w:rsidRPr="001168DA">
        <w:rPr>
          <w:sz w:val="20"/>
          <w:szCs w:val="20"/>
        </w:rPr>
        <w:t xml:space="preserve"> </w:t>
      </w:r>
      <w:r w:rsidRPr="001168DA">
        <w:rPr>
          <w:rFonts w:cs="Courier New"/>
          <w:sz w:val="20"/>
          <w:szCs w:val="20"/>
        </w:rPr>
        <w:t>integer</w:t>
      </w:r>
      <w:r>
        <w:rPr>
          <w:rFonts w:cs="Courier New"/>
          <w:sz w:val="20"/>
          <w:szCs w:val="20"/>
        </w:rPr>
        <w:t xml:space="preserve"> number</w:t>
      </w:r>
      <w:r w:rsidRPr="001168DA">
        <w:rPr>
          <w:rFonts w:cs="Courier New"/>
          <w:sz w:val="20"/>
          <w:szCs w:val="20"/>
        </w:rPr>
        <w:t xml:space="preserve"> between</w:t>
      </w:r>
      <w:r>
        <w:rPr>
          <w:rFonts w:ascii="Courier New" w:hAnsi="Courier New" w:cs="Courier New"/>
          <w:sz w:val="20"/>
          <w:szCs w:val="20"/>
        </w:rPr>
        <w:t xml:space="preserve"> 0 </w:t>
      </w:r>
      <w:r w:rsidRPr="001168DA">
        <w:rPr>
          <w:rFonts w:cs="Courier New"/>
          <w:sz w:val="20"/>
          <w:szCs w:val="20"/>
        </w:rPr>
        <w:t>and</w:t>
      </w:r>
      <w:r>
        <w:rPr>
          <w:rFonts w:ascii="Courier New" w:hAnsi="Courier New" w:cs="Courier New"/>
          <w:sz w:val="20"/>
          <w:szCs w:val="20"/>
        </w:rPr>
        <w:t xml:space="preserve"> </w:t>
      </w:r>
      <m:oMath>
        <m:sSup>
          <m:sSupPr>
            <m:ctrlPr>
              <w:rPr>
                <w:rFonts w:ascii="Cambria Math" w:hAnsi="Cambria Math" w:cs="Courier New"/>
                <w:i/>
                <w:sz w:val="20"/>
                <w:szCs w:val="20"/>
              </w:rPr>
            </m:ctrlPr>
          </m:sSupPr>
          <m:e>
            <m:r>
              <w:rPr>
                <w:rFonts w:ascii="Cambria Math" w:hAnsi="Cambria Math" w:cs="Courier New"/>
                <w:sz w:val="20"/>
                <w:szCs w:val="20"/>
              </w:rPr>
              <m:t>2</m:t>
            </m:r>
          </m:e>
          <m:sup>
            <m:r>
              <w:rPr>
                <w:rFonts w:ascii="Cambria Math" w:hAnsi="Cambria Math" w:cs="Courier New"/>
                <w:sz w:val="20"/>
                <w:szCs w:val="20"/>
              </w:rPr>
              <m:t>31</m:t>
            </m:r>
          </m:sup>
        </m:sSup>
        <m:r>
          <w:rPr>
            <w:rFonts w:ascii="Cambria Math" w:hAnsi="Cambria Math" w:cs="Courier New"/>
            <w:sz w:val="20"/>
            <w:szCs w:val="20"/>
          </w:rPr>
          <m:t>-1</m:t>
        </m:r>
      </m:oMath>
      <w:r w:rsidR="00386423">
        <w:rPr>
          <w:sz w:val="20"/>
          <w:szCs w:val="20"/>
        </w:rPr>
        <w:t xml:space="preserve"> </w:t>
      </w:r>
      <w:r w:rsidRPr="001168DA">
        <w:rPr>
          <w:sz w:val="20"/>
          <w:szCs w:val="20"/>
        </w:rPr>
        <w:t xml:space="preserve">indicating </w:t>
      </w:r>
      <w:r w:rsidRPr="004E0D2B">
        <w:rPr>
          <w:sz w:val="20"/>
          <w:szCs w:val="20"/>
        </w:rPr>
        <w:t>position</w:t>
      </w:r>
      <w:r w:rsidRPr="001168DA">
        <w:rPr>
          <w:sz w:val="20"/>
          <w:szCs w:val="20"/>
        </w:rPr>
        <w:t xml:space="preserve"> of the element in the array’s memory. An </w:t>
      </w:r>
      <w:r w:rsidRPr="00E32E38">
        <w:rPr>
          <w:sz w:val="20"/>
          <w:szCs w:val="20"/>
        </w:rPr>
        <w:t xml:space="preserve">array ref </w:t>
      </w:r>
      <w:r w:rsidRPr="001168DA">
        <w:rPr>
          <w:sz w:val="20"/>
          <w:szCs w:val="20"/>
        </w:rPr>
        <w:t>is a ref</w:t>
      </w:r>
      <w:r>
        <w:rPr>
          <w:sz w:val="20"/>
          <w:szCs w:val="20"/>
        </w:rPr>
        <w:t>erence that refers to the</w:t>
      </w:r>
      <w:r w:rsidRPr="001168DA">
        <w:rPr>
          <w:sz w:val="20"/>
          <w:szCs w:val="20"/>
        </w:rPr>
        <w:t xml:space="preserve"> </w:t>
      </w:r>
      <w:r w:rsidRPr="00265EC7">
        <w:rPr>
          <w:sz w:val="20"/>
          <w:szCs w:val="20"/>
        </w:rPr>
        <w:t>array</w:t>
      </w:r>
      <w:r w:rsidR="00386423">
        <w:rPr>
          <w:sz w:val="20"/>
          <w:szCs w:val="20"/>
        </w:rPr>
        <w:t>; it</w:t>
      </w:r>
      <w:r w:rsidRPr="001168DA">
        <w:rPr>
          <w:sz w:val="20"/>
          <w:szCs w:val="20"/>
        </w:rPr>
        <w:t xml:space="preserve"> is defined with one or more pairs of square brackets before the ref name</w:t>
      </w:r>
      <w:r>
        <w:rPr>
          <w:sz w:val="20"/>
          <w:szCs w:val="20"/>
        </w:rPr>
        <w:t>, like this</w:t>
      </w:r>
      <w:r w:rsidRPr="001168DA">
        <w:rPr>
          <w:sz w:val="20"/>
          <w:szCs w:val="20"/>
        </w:rPr>
        <w:t xml:space="preserve">: </w:t>
      </w:r>
    </w:p>
    <w:p w14:paraId="2AFB46E1"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 = </w:t>
      </w:r>
      <w:r w:rsidRPr="00C46777">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6</w:t>
      </w:r>
      <w:r>
        <w:rPr>
          <w:rFonts w:ascii="Lucida Console" w:hAnsi="Lucida Console" w:cs="Lucida Console"/>
          <w:sz w:val="14"/>
          <w:szCs w:val="14"/>
        </w:rPr>
        <w:t>];</w:t>
      </w:r>
    </w:p>
    <w:p w14:paraId="04DAED00" w14:textId="77777777" w:rsidR="00E32E38" w:rsidRDefault="005607E2" w:rsidP="004340FD">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x = a[</w:t>
      </w:r>
      <w:r>
        <w:rPr>
          <w:rFonts w:ascii="Lucida Console" w:hAnsi="Lucida Console" w:cs="Lucida Console"/>
          <w:color w:val="BB0000"/>
          <w:sz w:val="14"/>
          <w:szCs w:val="14"/>
        </w:rPr>
        <w:t>5</w:t>
      </w:r>
      <w:r>
        <w:rPr>
          <w:rFonts w:ascii="Lucida Console" w:hAnsi="Lucida Console" w:cs="Lucida Console"/>
          <w:sz w:val="14"/>
          <w:szCs w:val="14"/>
        </w:rPr>
        <w:t>];</w:t>
      </w:r>
    </w:p>
    <w:p w14:paraId="5DC2C282" w14:textId="77777777" w:rsidR="004340FD" w:rsidRPr="004340FD" w:rsidRDefault="004340FD" w:rsidP="004340FD">
      <w:pPr>
        <w:autoSpaceDE w:val="0"/>
        <w:autoSpaceDN w:val="0"/>
        <w:adjustRightInd w:val="0"/>
        <w:spacing w:after="0" w:line="240" w:lineRule="auto"/>
        <w:rPr>
          <w:rFonts w:ascii="Lucida Console" w:hAnsi="Lucida Console" w:cs="Lucida Console"/>
          <w:sz w:val="14"/>
          <w:szCs w:val="14"/>
        </w:rPr>
      </w:pPr>
    </w:p>
    <w:p w14:paraId="13ACE732" w14:textId="77777777" w:rsidR="00E32E38" w:rsidRDefault="004D1084" w:rsidP="00E32E38">
      <w:pPr>
        <w:spacing w:after="120" w:line="240" w:lineRule="auto"/>
        <w:rPr>
          <w:sz w:val="20"/>
          <w:szCs w:val="20"/>
        </w:rPr>
      </w:pPr>
      <w:r w:rsidRPr="000B096B">
        <w:rPr>
          <w:noProof/>
          <w:sz w:val="20"/>
          <w:szCs w:val="20"/>
        </w:rPr>
        <mc:AlternateContent>
          <mc:Choice Requires="wps">
            <w:drawing>
              <wp:anchor distT="0" distB="0" distL="114300" distR="114300" simplePos="0" relativeHeight="251829248" behindDoc="0" locked="0" layoutInCell="1" allowOverlap="1" wp14:anchorId="75321BCC" wp14:editId="1E614E5B">
                <wp:simplePos x="0" y="0"/>
                <wp:positionH relativeFrom="column">
                  <wp:posOffset>5267325</wp:posOffset>
                </wp:positionH>
                <wp:positionV relativeFrom="paragraph">
                  <wp:posOffset>1634490</wp:posOffset>
                </wp:positionV>
                <wp:extent cx="781050" cy="676275"/>
                <wp:effectExtent l="0" t="0" r="0" b="0"/>
                <wp:wrapNone/>
                <wp:docPr id="505" name="Text Box 505"/>
                <wp:cNvGraphicFramePr/>
                <a:graphic xmlns:a="http://schemas.openxmlformats.org/drawingml/2006/main">
                  <a:graphicData uri="http://schemas.microsoft.com/office/word/2010/wordprocessingShape">
                    <wps:wsp>
                      <wps:cNvSpPr txBox="1"/>
                      <wps:spPr>
                        <a:xfrm>
                          <a:off x="0" y="0"/>
                          <a:ext cx="78105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DDB66" w14:textId="77777777" w:rsidR="00AB6D99" w:rsidRDefault="00AB6D99" w:rsidP="00E32E38">
                            <w:pPr>
                              <w:spacing w:after="0" w:line="240" w:lineRule="auto"/>
                            </w:pPr>
                            <w:r>
                              <w:t>indexed</w:t>
                            </w:r>
                          </w:p>
                          <w:p w14:paraId="7F76D0FC" w14:textId="77777777" w:rsidR="00AB6D99" w:rsidRDefault="00AB6D99" w:rsidP="00E32E38">
                            <w:pPr>
                              <w:spacing w:after="0" w:line="240" w:lineRule="auto"/>
                            </w:pPr>
                            <w:r>
                              <w:t>array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21BCC" id="Text Box 505" o:spid="_x0000_s2174" type="#_x0000_t202" style="position:absolute;margin-left:414.75pt;margin-top:128.7pt;width:61.5pt;height:53.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" filled="f" stroked="f" strokeweight=".5pt">
                <v:textbox>
                  <w:txbxContent>
                    <w:p w14:paraId="671DDB66" w14:textId="77777777" w:rsidR="00AB6D99" w:rsidRDefault="00AB6D99" w:rsidP="00E32E38">
                      <w:pPr>
                        <w:spacing w:after="0" w:line="240" w:lineRule="auto"/>
                      </w:pPr>
                      <w:r>
                        <w:t>indexed</w:t>
                      </w:r>
                    </w:p>
                    <w:p w14:paraId="7F76D0FC" w14:textId="77777777" w:rsidR="00AB6D99" w:rsidRDefault="00AB6D99" w:rsidP="00E32E38">
                      <w:pPr>
                        <w:spacing w:after="0" w:line="240" w:lineRule="auto"/>
                      </w:pPr>
                      <w:r>
                        <w:t>array elements</w:t>
                      </w:r>
                    </w:p>
                  </w:txbxContent>
                </v:textbox>
              </v:shape>
            </w:pict>
          </mc:Fallback>
        </mc:AlternateContent>
      </w:r>
      <w:r w:rsidR="000B096B" w:rsidRPr="000B096B">
        <w:rPr>
          <w:sz w:val="20"/>
          <w:szCs w:val="20"/>
        </w:rPr>
        <w:t xml:space="preserve">The above defines a ref named </w:t>
      </w:r>
      <w:r w:rsidR="000B096B" w:rsidRPr="00265EC7">
        <w:rPr>
          <w:rFonts w:ascii="Courier New" w:hAnsi="Courier New" w:cs="Courier New"/>
          <w:sz w:val="20"/>
          <w:szCs w:val="20"/>
        </w:rPr>
        <w:t>a</w:t>
      </w:r>
      <w:r w:rsidR="000B096B" w:rsidRPr="00265EC7">
        <w:rPr>
          <w:sz w:val="20"/>
          <w:szCs w:val="20"/>
        </w:rPr>
        <w:t>,</w:t>
      </w:r>
      <w:r w:rsidR="000B096B" w:rsidRPr="000B096B">
        <w:rPr>
          <w:sz w:val="20"/>
          <w:szCs w:val="20"/>
        </w:rPr>
        <w:t xml:space="preserve"> which refers to a one-dimensional array from the default partition holding six integer numbers.</w:t>
      </w:r>
      <w:r w:rsidR="000B096B" w:rsidRPr="001168DA">
        <w:rPr>
          <w:sz w:val="20"/>
          <w:szCs w:val="20"/>
        </w:rPr>
        <w:t xml:space="preserve"> </w:t>
      </w:r>
      <w:r w:rsidR="00E32E38" w:rsidRPr="001168DA">
        <w:rPr>
          <w:sz w:val="20"/>
          <w:szCs w:val="20"/>
        </w:rPr>
        <w:t xml:space="preserve">Also, </w:t>
      </w:r>
      <w:r w:rsidR="00E32E38" w:rsidRPr="001168DA">
        <w:rPr>
          <w:rFonts w:ascii="Courier New" w:hAnsi="Courier New" w:cs="Courier New"/>
          <w:sz w:val="20"/>
          <w:szCs w:val="20"/>
        </w:rPr>
        <w:t>a[5]</w:t>
      </w:r>
      <w:r w:rsidR="00E32E38" w:rsidRPr="001168DA">
        <w:rPr>
          <w:sz w:val="20"/>
          <w:szCs w:val="20"/>
        </w:rPr>
        <w:t xml:space="preserve"> accesses an </w:t>
      </w:r>
      <w:r w:rsidR="006E531B">
        <w:rPr>
          <w:sz w:val="20"/>
          <w:szCs w:val="20"/>
        </w:rPr>
        <w:t xml:space="preserve">array </w:t>
      </w:r>
      <w:r w:rsidR="00E32E38" w:rsidRPr="001168DA">
        <w:rPr>
          <w:sz w:val="20"/>
          <w:szCs w:val="20"/>
        </w:rPr>
        <w:t xml:space="preserve">element indexed by the number </w:t>
      </w:r>
      <w:r w:rsidR="00E32E38" w:rsidRPr="001168DA">
        <w:rPr>
          <w:rFonts w:ascii="Courier New" w:hAnsi="Courier New" w:cs="Courier New"/>
          <w:sz w:val="20"/>
          <w:szCs w:val="20"/>
        </w:rPr>
        <w:t>5</w:t>
      </w:r>
      <w:r w:rsidR="00E32E38" w:rsidRPr="001168DA">
        <w:rPr>
          <w:sz w:val="20"/>
          <w:szCs w:val="20"/>
        </w:rPr>
        <w:t xml:space="preserve">. </w:t>
      </w:r>
      <w:r w:rsidR="000B096B" w:rsidRPr="00265EC7">
        <w:rPr>
          <w:sz w:val="20"/>
          <w:szCs w:val="20"/>
        </w:rPr>
        <w:t>Arr</w:t>
      </w:r>
      <w:r w:rsidR="006E531B" w:rsidRPr="00265EC7">
        <w:rPr>
          <w:sz w:val="20"/>
          <w:szCs w:val="20"/>
        </w:rPr>
        <w:t>ays</w:t>
      </w:r>
      <w:r w:rsidR="006E531B">
        <w:rPr>
          <w:sz w:val="20"/>
          <w:szCs w:val="20"/>
        </w:rPr>
        <w:t xml:space="preserve"> may contain</w:t>
      </w:r>
      <w:r w:rsidR="00E32E38" w:rsidRPr="001168DA">
        <w:rPr>
          <w:sz w:val="20"/>
          <w:szCs w:val="20"/>
        </w:rPr>
        <w:t xml:space="preserve"> data of </w:t>
      </w:r>
      <w:r w:rsidR="00E32E38">
        <w:rPr>
          <w:sz w:val="20"/>
          <w:szCs w:val="20"/>
        </w:rPr>
        <w:t xml:space="preserve">any of </w:t>
      </w:r>
      <w:r w:rsidR="00E32E38" w:rsidRPr="001168DA">
        <w:rPr>
          <w:sz w:val="20"/>
          <w:szCs w:val="20"/>
        </w:rPr>
        <w:t>built-in types</w:t>
      </w:r>
      <w:r w:rsidR="00645DEE">
        <w:rPr>
          <w:sz w:val="20"/>
          <w:szCs w:val="20"/>
        </w:rPr>
        <w:t xml:space="preserve"> except </w:t>
      </w:r>
      <w:r w:rsidR="00645DEE" w:rsidRPr="00645DEE">
        <w:rPr>
          <w:rFonts w:ascii="Courier New" w:hAnsi="Courier New" w:cs="Courier New"/>
          <w:sz w:val="20"/>
          <w:szCs w:val="20"/>
        </w:rPr>
        <w:t>void</w:t>
      </w:r>
      <w:r w:rsidR="00E32E38" w:rsidRPr="001168DA">
        <w:rPr>
          <w:sz w:val="20"/>
          <w:szCs w:val="20"/>
        </w:rPr>
        <w:t xml:space="preserve">, </w:t>
      </w:r>
      <w:r w:rsidR="00E32E38">
        <w:rPr>
          <w:sz w:val="20"/>
          <w:szCs w:val="20"/>
        </w:rPr>
        <w:t>e.g</w:t>
      </w:r>
      <w:r w:rsidR="00E32E38" w:rsidRPr="001168DA">
        <w:rPr>
          <w:sz w:val="20"/>
          <w:szCs w:val="20"/>
        </w:rPr>
        <w:t xml:space="preserve">. </w:t>
      </w:r>
      <w:r w:rsidR="00E32E38" w:rsidRPr="004E0D2B">
        <w:rPr>
          <w:sz w:val="20"/>
          <w:szCs w:val="20"/>
        </w:rPr>
        <w:t>arrays</w:t>
      </w:r>
      <w:r w:rsidR="00E32E38">
        <w:rPr>
          <w:sz w:val="20"/>
          <w:szCs w:val="20"/>
        </w:rPr>
        <w:t xml:space="preserve"> of numbers or </w:t>
      </w:r>
      <w:r w:rsidR="00E32E38" w:rsidRPr="00265EC7">
        <w:rPr>
          <w:rFonts w:ascii="Courier New" w:hAnsi="Courier New" w:cs="Courier New"/>
          <w:bCs/>
          <w:sz w:val="20"/>
          <w:szCs w:val="20"/>
        </w:rPr>
        <w:t>bool</w:t>
      </w:r>
      <w:r w:rsidR="00E32E38" w:rsidRPr="001168DA">
        <w:rPr>
          <w:sz w:val="20"/>
          <w:szCs w:val="20"/>
        </w:rPr>
        <w:t xml:space="preserve"> values.</w:t>
      </w:r>
      <w:r>
        <w:rPr>
          <w:sz w:val="20"/>
          <w:szCs w:val="20"/>
        </w:rPr>
        <w:t xml:space="preserve"> In</w:t>
      </w:r>
      <w:r w:rsidR="00E32E38" w:rsidRPr="001168DA">
        <w:rPr>
          <w:sz w:val="20"/>
          <w:szCs w:val="20"/>
        </w:rPr>
        <w:t xml:space="preserve"> Hello, an array </w:t>
      </w:r>
      <w:r w:rsidR="00E32E38" w:rsidRPr="001168DA">
        <w:rPr>
          <w:i/>
          <w:iCs/>
          <w:sz w:val="20"/>
          <w:szCs w:val="20"/>
        </w:rPr>
        <w:t>is not</w:t>
      </w:r>
      <w:r w:rsidR="00E32E38" w:rsidRPr="001168DA">
        <w:rPr>
          <w:sz w:val="20"/>
          <w:szCs w:val="20"/>
        </w:rPr>
        <w:t xml:space="preserve"> an object of any </w:t>
      </w:r>
      <w:r w:rsidR="00E32E38" w:rsidRPr="00FB1ACF">
        <w:rPr>
          <w:sz w:val="20"/>
          <w:szCs w:val="20"/>
        </w:rPr>
        <w:t>user</w:t>
      </w:r>
      <w:r w:rsidR="00E32E38">
        <w:rPr>
          <w:sz w:val="20"/>
          <w:szCs w:val="20"/>
        </w:rPr>
        <w:t>-</w:t>
      </w:r>
      <w:r w:rsidR="00E32E38" w:rsidRPr="00FB1ACF">
        <w:rPr>
          <w:sz w:val="20"/>
          <w:szCs w:val="20"/>
        </w:rPr>
        <w:t>defined</w:t>
      </w:r>
      <w:r w:rsidR="00E32E38" w:rsidRPr="001168DA">
        <w:rPr>
          <w:sz w:val="20"/>
          <w:szCs w:val="20"/>
        </w:rPr>
        <w:t xml:space="preserve"> or built-in type. Instead, </w:t>
      </w:r>
      <w:r>
        <w:rPr>
          <w:sz w:val="20"/>
          <w:szCs w:val="20"/>
        </w:rPr>
        <w:t>it</w:t>
      </w:r>
      <w:r w:rsidR="00E32E38" w:rsidRPr="001168DA">
        <w:rPr>
          <w:sz w:val="20"/>
          <w:szCs w:val="20"/>
        </w:rPr>
        <w:t xml:space="preserve"> is just a </w:t>
      </w:r>
      <w:r w:rsidR="00E32E38" w:rsidRPr="000C021E">
        <w:rPr>
          <w:i/>
          <w:sz w:val="20"/>
          <w:szCs w:val="20"/>
        </w:rPr>
        <w:t>collection</w:t>
      </w:r>
      <w:r w:rsidR="00E32E38" w:rsidRPr="001168DA">
        <w:rPr>
          <w:sz w:val="20"/>
          <w:szCs w:val="20"/>
        </w:rPr>
        <w:t xml:space="preserve"> data</w:t>
      </w:r>
      <w:r>
        <w:rPr>
          <w:sz w:val="20"/>
          <w:szCs w:val="20"/>
        </w:rPr>
        <w:t xml:space="preserve"> structure</w:t>
      </w:r>
      <w:r w:rsidR="00C46777">
        <w:rPr>
          <w:sz w:val="20"/>
          <w:szCs w:val="20"/>
        </w:rPr>
        <w:t>,</w:t>
      </w:r>
      <w:r>
        <w:rPr>
          <w:sz w:val="20"/>
          <w:szCs w:val="20"/>
        </w:rPr>
        <w:t xml:space="preserve"> </w:t>
      </w:r>
      <w:r w:rsidR="00C46777">
        <w:rPr>
          <w:sz w:val="20"/>
          <w:szCs w:val="20"/>
        </w:rPr>
        <w:t>which</w:t>
      </w:r>
      <w:r>
        <w:rPr>
          <w:sz w:val="20"/>
          <w:szCs w:val="20"/>
        </w:rPr>
        <w:t xml:space="preserve"> describes array data properties and refers to actual data memory</w:t>
      </w:r>
      <w:r w:rsidR="00E32E38" w:rsidRPr="001168DA">
        <w:rPr>
          <w:sz w:val="20"/>
          <w:szCs w:val="20"/>
        </w:rPr>
        <w:t xml:space="preserve">. Array indexes are not stored in the array but used only as offsets in the contiguous memory </w:t>
      </w:r>
      <w:proofErr w:type="gramStart"/>
      <w:r w:rsidR="00E32E38" w:rsidRPr="001168DA">
        <w:rPr>
          <w:sz w:val="20"/>
          <w:szCs w:val="20"/>
        </w:rPr>
        <w:t xml:space="preserve">in </w:t>
      </w:r>
      <w:r w:rsidR="00E32E38">
        <w:rPr>
          <w:sz w:val="20"/>
          <w:szCs w:val="20"/>
        </w:rPr>
        <w:t>order to</w:t>
      </w:r>
      <w:proofErr w:type="gramEnd"/>
      <w:r w:rsidR="00E32E38">
        <w:rPr>
          <w:sz w:val="20"/>
          <w:szCs w:val="20"/>
        </w:rPr>
        <w:t xml:space="preserve"> access array elements. Currently, Hello allows </w:t>
      </w:r>
      <w:r w:rsidR="006E531B">
        <w:rPr>
          <w:sz w:val="20"/>
          <w:szCs w:val="20"/>
        </w:rPr>
        <w:t xml:space="preserve">for </w:t>
      </w:r>
      <w:r w:rsidR="00E32E38">
        <w:rPr>
          <w:sz w:val="20"/>
          <w:szCs w:val="20"/>
        </w:rPr>
        <w:t xml:space="preserve">only </w:t>
      </w:r>
      <w:r w:rsidR="00E32E38" w:rsidRPr="001168DA">
        <w:rPr>
          <w:i/>
          <w:sz w:val="20"/>
          <w:szCs w:val="20"/>
        </w:rPr>
        <w:t>local array re</w:t>
      </w:r>
      <w:r w:rsidR="00E32E38">
        <w:rPr>
          <w:i/>
          <w:sz w:val="20"/>
          <w:szCs w:val="20"/>
        </w:rPr>
        <w:t xml:space="preserve">fs – </w:t>
      </w:r>
      <w:r w:rsidR="00E32E38" w:rsidRPr="00E32E38">
        <w:rPr>
          <w:sz w:val="20"/>
          <w:szCs w:val="20"/>
        </w:rPr>
        <w:t xml:space="preserve">i.e. </w:t>
      </w:r>
      <w:r w:rsidR="00E32E38" w:rsidRPr="004E0D2B">
        <w:rPr>
          <w:sz w:val="20"/>
          <w:szCs w:val="20"/>
        </w:rPr>
        <w:t>those</w:t>
      </w:r>
      <w:r w:rsidR="00E32E38" w:rsidRPr="00E32E38">
        <w:rPr>
          <w:sz w:val="20"/>
          <w:szCs w:val="20"/>
        </w:rPr>
        <w:t xml:space="preserve"> </w:t>
      </w:r>
      <w:r w:rsidR="00E32E38">
        <w:rPr>
          <w:sz w:val="20"/>
          <w:szCs w:val="20"/>
        </w:rPr>
        <w:t xml:space="preserve">that </w:t>
      </w:r>
      <w:r w:rsidR="00E32E38" w:rsidRPr="00E32E38">
        <w:rPr>
          <w:sz w:val="20"/>
          <w:szCs w:val="20"/>
        </w:rPr>
        <w:t>r</w:t>
      </w:r>
      <w:r w:rsidR="00E32E38">
        <w:rPr>
          <w:sz w:val="20"/>
          <w:szCs w:val="20"/>
        </w:rPr>
        <w:t>efer</w:t>
      </w:r>
      <w:r w:rsidR="00E32E38" w:rsidRPr="001168DA">
        <w:rPr>
          <w:sz w:val="20"/>
          <w:szCs w:val="20"/>
        </w:rPr>
        <w:t xml:space="preserve"> to the array</w:t>
      </w:r>
      <w:r w:rsidR="00E32E38">
        <w:rPr>
          <w:sz w:val="20"/>
          <w:szCs w:val="20"/>
        </w:rPr>
        <w:t>s</w:t>
      </w:r>
      <w:r w:rsidR="00E32E38" w:rsidRPr="001168DA">
        <w:rPr>
          <w:sz w:val="20"/>
          <w:szCs w:val="20"/>
        </w:rPr>
        <w:t xml:space="preserve"> </w:t>
      </w:r>
      <w:r w:rsidR="00C46777">
        <w:rPr>
          <w:sz w:val="20"/>
          <w:szCs w:val="20"/>
        </w:rPr>
        <w:t>that</w:t>
      </w:r>
      <w:r w:rsidR="00E32E38">
        <w:rPr>
          <w:sz w:val="20"/>
          <w:szCs w:val="20"/>
        </w:rPr>
        <w:t xml:space="preserve"> can be accessed locally, without transferring data over the network</w:t>
      </w:r>
      <w:r w:rsidR="00E32E38" w:rsidRPr="001168DA">
        <w:rPr>
          <w:sz w:val="20"/>
          <w:szCs w:val="20"/>
        </w:rPr>
        <w:t>.</w:t>
      </w:r>
      <w:r w:rsidR="00E32E38">
        <w:rPr>
          <w:sz w:val="20"/>
          <w:szCs w:val="20"/>
        </w:rPr>
        <w:t xml:space="preserve"> </w:t>
      </w:r>
      <w:r w:rsidR="006E531B">
        <w:rPr>
          <w:sz w:val="20"/>
          <w:szCs w:val="20"/>
        </w:rPr>
        <w:t>It</w:t>
      </w:r>
      <w:r w:rsidR="00E32E38">
        <w:rPr>
          <w:sz w:val="20"/>
          <w:szCs w:val="20"/>
        </w:rPr>
        <w:t xml:space="preserve"> allows for arrays of primitive types </w:t>
      </w:r>
      <w:r w:rsidR="00E32E38" w:rsidRPr="000C021E">
        <w:rPr>
          <w:sz w:val="20"/>
          <w:szCs w:val="20"/>
        </w:rPr>
        <w:t>and for</w:t>
      </w:r>
      <w:r w:rsidR="00E32E38">
        <w:rPr>
          <w:sz w:val="20"/>
          <w:szCs w:val="20"/>
        </w:rPr>
        <w:t xml:space="preserve"> arrays of references to objects and </w:t>
      </w:r>
      <w:r w:rsidR="00E32E38" w:rsidRPr="00265EC7">
        <w:rPr>
          <w:sz w:val="20"/>
          <w:szCs w:val="20"/>
        </w:rPr>
        <w:t>arrays</w:t>
      </w:r>
      <w:r w:rsidR="00E32E38">
        <w:rPr>
          <w:sz w:val="20"/>
          <w:szCs w:val="20"/>
        </w:rPr>
        <w:t>. The following figure illustrates</w:t>
      </w:r>
      <w:r w:rsidR="00265EC7">
        <w:rPr>
          <w:sz w:val="20"/>
          <w:szCs w:val="20"/>
        </w:rPr>
        <w:t xml:space="preserve"> the</w:t>
      </w:r>
      <w:r w:rsidR="00E32E38">
        <w:rPr>
          <w:sz w:val="20"/>
          <w:szCs w:val="20"/>
        </w:rPr>
        <w:t xml:space="preserve"> </w:t>
      </w:r>
      <w:r w:rsidR="00E32E38" w:rsidRPr="00265EC7">
        <w:rPr>
          <w:sz w:val="20"/>
          <w:szCs w:val="20"/>
        </w:rPr>
        <w:t>relation</w:t>
      </w:r>
      <w:r w:rsidR="00E32E38">
        <w:rPr>
          <w:sz w:val="20"/>
          <w:szCs w:val="20"/>
        </w:rPr>
        <w:t xml:space="preserve"> between a ref to an </w:t>
      </w:r>
      <w:r w:rsidR="00E32E38" w:rsidRPr="00FB1ACF">
        <w:rPr>
          <w:sz w:val="20"/>
          <w:szCs w:val="20"/>
        </w:rPr>
        <w:t>array</w:t>
      </w:r>
      <w:r w:rsidR="00E32E38">
        <w:rPr>
          <w:sz w:val="20"/>
          <w:szCs w:val="20"/>
        </w:rPr>
        <w:t xml:space="preserve">, array collection and </w:t>
      </w:r>
      <w:r w:rsidR="00E32E38" w:rsidRPr="00265EC7">
        <w:rPr>
          <w:sz w:val="20"/>
          <w:szCs w:val="20"/>
        </w:rPr>
        <w:t>its</w:t>
      </w:r>
      <w:r w:rsidR="00E32E38">
        <w:rPr>
          <w:sz w:val="20"/>
          <w:szCs w:val="20"/>
        </w:rPr>
        <w:t xml:space="preserve"> elements:</w:t>
      </w:r>
    </w:p>
    <w:tbl>
      <w:tblPr>
        <w:tblStyle w:val="TableGrid"/>
        <w:tblpPr w:leftFromText="180" w:rightFromText="180" w:vertAnchor="text" w:horzAnchor="page" w:tblpX="6748" w:tblpY="222"/>
        <w:tblW w:w="0" w:type="auto"/>
        <w:tblLook w:val="04A0" w:firstRow="1" w:lastRow="0" w:firstColumn="1" w:lastColumn="0" w:noHBand="0" w:noVBand="1"/>
      </w:tblPr>
      <w:tblGrid>
        <w:gridCol w:w="318"/>
        <w:gridCol w:w="318"/>
        <w:gridCol w:w="318"/>
        <w:gridCol w:w="318"/>
        <w:gridCol w:w="318"/>
        <w:gridCol w:w="318"/>
        <w:gridCol w:w="318"/>
        <w:gridCol w:w="318"/>
        <w:gridCol w:w="318"/>
      </w:tblGrid>
      <w:tr w:rsidR="00E32E38" w14:paraId="18184679" w14:textId="77777777" w:rsidTr="00386423">
        <w:tc>
          <w:tcPr>
            <w:tcW w:w="318" w:type="dxa"/>
            <w:tcBorders>
              <w:bottom w:val="single" w:sz="4" w:space="0" w:color="auto"/>
            </w:tcBorders>
          </w:tcPr>
          <w:p w14:paraId="6B2E2734" w14:textId="77777777" w:rsidR="00E32E38" w:rsidRDefault="00E32E38" w:rsidP="00386423">
            <w:pPr>
              <w:spacing w:after="120"/>
              <w:rPr>
                <w:sz w:val="20"/>
                <w:szCs w:val="20"/>
              </w:rPr>
            </w:pPr>
          </w:p>
        </w:tc>
        <w:tc>
          <w:tcPr>
            <w:tcW w:w="318" w:type="dxa"/>
            <w:tcBorders>
              <w:bottom w:val="single" w:sz="4" w:space="0" w:color="auto"/>
            </w:tcBorders>
          </w:tcPr>
          <w:p w14:paraId="64A2DF03" w14:textId="77777777" w:rsidR="00E32E38" w:rsidRDefault="00E32E38" w:rsidP="00386423">
            <w:pPr>
              <w:spacing w:after="120"/>
              <w:rPr>
                <w:sz w:val="20"/>
                <w:szCs w:val="20"/>
              </w:rPr>
            </w:pPr>
          </w:p>
        </w:tc>
        <w:tc>
          <w:tcPr>
            <w:tcW w:w="318" w:type="dxa"/>
            <w:tcBorders>
              <w:bottom w:val="single" w:sz="4" w:space="0" w:color="auto"/>
            </w:tcBorders>
          </w:tcPr>
          <w:p w14:paraId="5752704C" w14:textId="77777777" w:rsidR="00E32E38" w:rsidRDefault="00E32E38" w:rsidP="00386423">
            <w:pPr>
              <w:spacing w:after="120"/>
              <w:rPr>
                <w:sz w:val="20"/>
                <w:szCs w:val="20"/>
              </w:rPr>
            </w:pPr>
          </w:p>
        </w:tc>
        <w:tc>
          <w:tcPr>
            <w:tcW w:w="318" w:type="dxa"/>
            <w:tcBorders>
              <w:bottom w:val="single" w:sz="4" w:space="0" w:color="auto"/>
            </w:tcBorders>
          </w:tcPr>
          <w:p w14:paraId="10AAF744" w14:textId="77777777" w:rsidR="00E32E38" w:rsidRDefault="00E32E38" w:rsidP="00386423">
            <w:pPr>
              <w:spacing w:after="120"/>
              <w:rPr>
                <w:sz w:val="20"/>
                <w:szCs w:val="20"/>
              </w:rPr>
            </w:pPr>
          </w:p>
        </w:tc>
        <w:tc>
          <w:tcPr>
            <w:tcW w:w="318" w:type="dxa"/>
            <w:tcBorders>
              <w:bottom w:val="single" w:sz="4" w:space="0" w:color="auto"/>
            </w:tcBorders>
          </w:tcPr>
          <w:p w14:paraId="09DCB583" w14:textId="77777777" w:rsidR="00E32E38" w:rsidRDefault="00E32E38" w:rsidP="00386423">
            <w:pPr>
              <w:spacing w:after="120"/>
              <w:rPr>
                <w:sz w:val="20"/>
                <w:szCs w:val="20"/>
              </w:rPr>
            </w:pPr>
          </w:p>
        </w:tc>
        <w:tc>
          <w:tcPr>
            <w:tcW w:w="318" w:type="dxa"/>
            <w:tcBorders>
              <w:bottom w:val="single" w:sz="4" w:space="0" w:color="auto"/>
            </w:tcBorders>
          </w:tcPr>
          <w:p w14:paraId="732C12D7" w14:textId="77777777" w:rsidR="00E32E38" w:rsidRDefault="00E32E38" w:rsidP="00386423">
            <w:pPr>
              <w:spacing w:after="120"/>
              <w:rPr>
                <w:sz w:val="20"/>
                <w:szCs w:val="20"/>
              </w:rPr>
            </w:pPr>
          </w:p>
        </w:tc>
        <w:tc>
          <w:tcPr>
            <w:tcW w:w="318" w:type="dxa"/>
            <w:tcBorders>
              <w:bottom w:val="single" w:sz="4" w:space="0" w:color="auto"/>
            </w:tcBorders>
          </w:tcPr>
          <w:p w14:paraId="7CDBC168" w14:textId="77777777" w:rsidR="00E32E38" w:rsidRDefault="00E32E38" w:rsidP="00386423">
            <w:pPr>
              <w:spacing w:after="120"/>
              <w:rPr>
                <w:sz w:val="20"/>
                <w:szCs w:val="20"/>
              </w:rPr>
            </w:pPr>
          </w:p>
        </w:tc>
        <w:tc>
          <w:tcPr>
            <w:tcW w:w="318" w:type="dxa"/>
            <w:tcBorders>
              <w:bottom w:val="single" w:sz="4" w:space="0" w:color="auto"/>
            </w:tcBorders>
          </w:tcPr>
          <w:p w14:paraId="1597A400" w14:textId="77777777" w:rsidR="00E32E38" w:rsidRDefault="00E32E38" w:rsidP="00386423">
            <w:pPr>
              <w:spacing w:after="120"/>
              <w:rPr>
                <w:sz w:val="20"/>
                <w:szCs w:val="20"/>
              </w:rPr>
            </w:pPr>
          </w:p>
        </w:tc>
        <w:tc>
          <w:tcPr>
            <w:tcW w:w="318" w:type="dxa"/>
            <w:tcBorders>
              <w:bottom w:val="single" w:sz="4" w:space="0" w:color="auto"/>
            </w:tcBorders>
          </w:tcPr>
          <w:p w14:paraId="757B5928" w14:textId="77777777" w:rsidR="00E32E38" w:rsidRDefault="00E32E38" w:rsidP="00386423">
            <w:pPr>
              <w:spacing w:after="120"/>
              <w:rPr>
                <w:sz w:val="20"/>
                <w:szCs w:val="20"/>
              </w:rPr>
            </w:pPr>
          </w:p>
        </w:tc>
      </w:tr>
      <w:tr w:rsidR="00E32E38" w14:paraId="3BB336E5" w14:textId="77777777" w:rsidTr="00386423">
        <w:tc>
          <w:tcPr>
            <w:tcW w:w="318" w:type="dxa"/>
            <w:tcBorders>
              <w:left w:val="nil"/>
              <w:bottom w:val="nil"/>
              <w:right w:val="nil"/>
            </w:tcBorders>
          </w:tcPr>
          <w:p w14:paraId="76545C02" w14:textId="77777777" w:rsidR="00E32E38" w:rsidRDefault="00E32E38" w:rsidP="00386423">
            <w:pPr>
              <w:spacing w:after="120"/>
              <w:rPr>
                <w:sz w:val="20"/>
                <w:szCs w:val="20"/>
              </w:rPr>
            </w:pPr>
            <w:r>
              <w:rPr>
                <w:sz w:val="20"/>
                <w:szCs w:val="20"/>
              </w:rPr>
              <w:t>0</w:t>
            </w:r>
          </w:p>
        </w:tc>
        <w:tc>
          <w:tcPr>
            <w:tcW w:w="318" w:type="dxa"/>
            <w:tcBorders>
              <w:left w:val="nil"/>
              <w:bottom w:val="nil"/>
              <w:right w:val="nil"/>
            </w:tcBorders>
          </w:tcPr>
          <w:p w14:paraId="1D5AA094" w14:textId="77777777" w:rsidR="00E32E38" w:rsidRDefault="00E32E38" w:rsidP="00386423">
            <w:pPr>
              <w:spacing w:after="120"/>
              <w:rPr>
                <w:sz w:val="20"/>
                <w:szCs w:val="20"/>
              </w:rPr>
            </w:pPr>
            <w:r>
              <w:rPr>
                <w:sz w:val="20"/>
                <w:szCs w:val="20"/>
              </w:rPr>
              <w:t>1</w:t>
            </w:r>
          </w:p>
        </w:tc>
        <w:tc>
          <w:tcPr>
            <w:tcW w:w="318" w:type="dxa"/>
            <w:tcBorders>
              <w:left w:val="nil"/>
              <w:bottom w:val="nil"/>
              <w:right w:val="nil"/>
            </w:tcBorders>
          </w:tcPr>
          <w:p w14:paraId="38CF1E50" w14:textId="77777777" w:rsidR="00E32E38" w:rsidRDefault="00E32E38" w:rsidP="00386423">
            <w:pPr>
              <w:spacing w:after="120"/>
              <w:rPr>
                <w:sz w:val="20"/>
                <w:szCs w:val="20"/>
              </w:rPr>
            </w:pPr>
            <w:r>
              <w:rPr>
                <w:sz w:val="20"/>
                <w:szCs w:val="20"/>
              </w:rPr>
              <w:t>2</w:t>
            </w:r>
          </w:p>
        </w:tc>
        <w:tc>
          <w:tcPr>
            <w:tcW w:w="318" w:type="dxa"/>
            <w:tcBorders>
              <w:left w:val="nil"/>
              <w:bottom w:val="nil"/>
              <w:right w:val="nil"/>
            </w:tcBorders>
          </w:tcPr>
          <w:p w14:paraId="7CCAC703" w14:textId="77777777" w:rsidR="00E32E38" w:rsidRDefault="00E32E38" w:rsidP="00386423">
            <w:pPr>
              <w:spacing w:after="120"/>
              <w:rPr>
                <w:sz w:val="20"/>
                <w:szCs w:val="20"/>
              </w:rPr>
            </w:pPr>
            <w:r>
              <w:rPr>
                <w:sz w:val="20"/>
                <w:szCs w:val="20"/>
              </w:rPr>
              <w:t>3</w:t>
            </w:r>
          </w:p>
        </w:tc>
        <w:tc>
          <w:tcPr>
            <w:tcW w:w="318" w:type="dxa"/>
            <w:tcBorders>
              <w:left w:val="nil"/>
              <w:bottom w:val="nil"/>
              <w:right w:val="nil"/>
            </w:tcBorders>
          </w:tcPr>
          <w:p w14:paraId="0A41CA22" w14:textId="77777777" w:rsidR="00E32E38" w:rsidRDefault="00E32E38" w:rsidP="00386423">
            <w:pPr>
              <w:spacing w:after="120"/>
              <w:rPr>
                <w:sz w:val="20"/>
                <w:szCs w:val="20"/>
              </w:rPr>
            </w:pPr>
            <w:r>
              <w:rPr>
                <w:sz w:val="20"/>
                <w:szCs w:val="20"/>
              </w:rPr>
              <w:t>4</w:t>
            </w:r>
          </w:p>
        </w:tc>
        <w:tc>
          <w:tcPr>
            <w:tcW w:w="318" w:type="dxa"/>
            <w:tcBorders>
              <w:left w:val="nil"/>
              <w:bottom w:val="nil"/>
              <w:right w:val="nil"/>
            </w:tcBorders>
          </w:tcPr>
          <w:p w14:paraId="18F44090" w14:textId="77777777" w:rsidR="00E32E38" w:rsidRDefault="00E32E38" w:rsidP="00386423">
            <w:pPr>
              <w:spacing w:after="120"/>
              <w:rPr>
                <w:sz w:val="20"/>
                <w:szCs w:val="20"/>
              </w:rPr>
            </w:pPr>
            <w:r>
              <w:rPr>
                <w:sz w:val="20"/>
                <w:szCs w:val="20"/>
              </w:rPr>
              <w:t>5</w:t>
            </w:r>
          </w:p>
        </w:tc>
        <w:tc>
          <w:tcPr>
            <w:tcW w:w="318" w:type="dxa"/>
            <w:tcBorders>
              <w:left w:val="nil"/>
              <w:bottom w:val="nil"/>
              <w:right w:val="nil"/>
            </w:tcBorders>
          </w:tcPr>
          <w:p w14:paraId="6D5D8F5B" w14:textId="77777777" w:rsidR="00E32E38" w:rsidRDefault="00E32E38" w:rsidP="00386423">
            <w:pPr>
              <w:spacing w:after="120"/>
              <w:rPr>
                <w:sz w:val="20"/>
                <w:szCs w:val="20"/>
              </w:rPr>
            </w:pPr>
            <w:r>
              <w:rPr>
                <w:sz w:val="20"/>
                <w:szCs w:val="20"/>
              </w:rPr>
              <w:t>6</w:t>
            </w:r>
          </w:p>
        </w:tc>
        <w:tc>
          <w:tcPr>
            <w:tcW w:w="318" w:type="dxa"/>
            <w:tcBorders>
              <w:left w:val="nil"/>
              <w:bottom w:val="nil"/>
              <w:right w:val="nil"/>
            </w:tcBorders>
          </w:tcPr>
          <w:p w14:paraId="395174FE" w14:textId="77777777" w:rsidR="00E32E38" w:rsidRDefault="00E32E38" w:rsidP="00386423">
            <w:pPr>
              <w:spacing w:after="120"/>
              <w:rPr>
                <w:sz w:val="20"/>
                <w:szCs w:val="20"/>
              </w:rPr>
            </w:pPr>
            <w:r>
              <w:rPr>
                <w:sz w:val="20"/>
                <w:szCs w:val="20"/>
              </w:rPr>
              <w:t>7</w:t>
            </w:r>
          </w:p>
        </w:tc>
        <w:tc>
          <w:tcPr>
            <w:tcW w:w="318" w:type="dxa"/>
            <w:tcBorders>
              <w:left w:val="nil"/>
              <w:bottom w:val="nil"/>
              <w:right w:val="nil"/>
            </w:tcBorders>
          </w:tcPr>
          <w:p w14:paraId="05021383" w14:textId="77777777" w:rsidR="00E32E38" w:rsidRDefault="00E32E38" w:rsidP="00386423">
            <w:pPr>
              <w:spacing w:after="120"/>
              <w:rPr>
                <w:sz w:val="20"/>
                <w:szCs w:val="20"/>
              </w:rPr>
            </w:pPr>
            <w:r>
              <w:rPr>
                <w:sz w:val="20"/>
                <w:szCs w:val="20"/>
              </w:rPr>
              <w:t>8</w:t>
            </w:r>
          </w:p>
        </w:tc>
      </w:tr>
    </w:tbl>
    <w:p w14:paraId="654DD2C5" w14:textId="77777777" w:rsidR="00E32E38" w:rsidRDefault="00E32E38" w:rsidP="00E32E38">
      <w:pPr>
        <w:spacing w:after="120" w:line="240" w:lineRule="auto"/>
        <w:rPr>
          <w:sz w:val="20"/>
          <w:szCs w:val="20"/>
        </w:rPr>
      </w:pPr>
      <w:r>
        <w:rPr>
          <w:noProof/>
          <w:sz w:val="20"/>
          <w:szCs w:val="20"/>
        </w:rPr>
        <mc:AlternateContent>
          <mc:Choice Requires="wps">
            <w:drawing>
              <wp:anchor distT="0" distB="0" distL="114300" distR="114300" simplePos="0" relativeHeight="251827200" behindDoc="0" locked="0" layoutInCell="1" allowOverlap="1" wp14:anchorId="1607CC9B" wp14:editId="44411E17">
                <wp:simplePos x="0" y="0"/>
                <wp:positionH relativeFrom="column">
                  <wp:posOffset>1438275</wp:posOffset>
                </wp:positionH>
                <wp:positionV relativeFrom="paragraph">
                  <wp:posOffset>111760</wp:posOffset>
                </wp:positionV>
                <wp:extent cx="1114425" cy="314325"/>
                <wp:effectExtent l="0" t="0" r="28575" b="28575"/>
                <wp:wrapNone/>
                <wp:docPr id="503" name="Text Box 503"/>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5CF361" w14:textId="77777777" w:rsidR="00AB6D99" w:rsidRDefault="00AB6D99" w:rsidP="00E32E38">
                            <w:r>
                              <w:t>array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07CC9B" id="Text Box 503" o:spid="_x0000_s2175" type="#_x0000_t202" style="position:absolute;margin-left:113.25pt;margin-top:8.8pt;width:87.75pt;height:24.7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" fillcolor="white [3201]" strokeweight=".5pt">
                <v:textbox>
                  <w:txbxContent>
                    <w:p w14:paraId="025CF361" w14:textId="77777777" w:rsidR="00AB6D99" w:rsidRDefault="00AB6D99" w:rsidP="00E32E38">
                      <w:r>
                        <w:t>array collection</w:t>
                      </w:r>
                    </w:p>
                  </w:txbxContent>
                </v:textbox>
              </v:shape>
            </w:pict>
          </mc:Fallback>
        </mc:AlternateContent>
      </w:r>
      <w:r>
        <w:rPr>
          <w:noProof/>
          <w:sz w:val="20"/>
          <w:szCs w:val="20"/>
        </w:rPr>
        <mc:AlternateContent>
          <mc:Choice Requires="wps">
            <w:drawing>
              <wp:anchor distT="0" distB="0" distL="114300" distR="114300" simplePos="0" relativeHeight="251825152" behindDoc="0" locked="0" layoutInCell="1" allowOverlap="1" wp14:anchorId="112C32A6" wp14:editId="679FB90F">
                <wp:simplePos x="0" y="0"/>
                <wp:positionH relativeFrom="column">
                  <wp:posOffset>66676</wp:posOffset>
                </wp:positionH>
                <wp:positionV relativeFrom="paragraph">
                  <wp:posOffset>111760</wp:posOffset>
                </wp:positionV>
                <wp:extent cx="400050" cy="247650"/>
                <wp:effectExtent l="0" t="0" r="19050" b="19050"/>
                <wp:wrapNone/>
                <wp:docPr id="490" name="Text Box 490"/>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F239AE" w14:textId="77777777" w:rsidR="00AB6D99" w:rsidRDefault="00AB6D99" w:rsidP="00E32E38">
                            <w:r>
                              <w:t>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2C32A6" id="Text Box 490" o:spid="_x0000_s2176" type="#_x0000_t202" style="position:absolute;margin-left:5.25pt;margin-top:8.8pt;width:31.5pt;height:19.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" fillcolor="white [3201]" strokeweight=".5pt">
                <v:textbox>
                  <w:txbxContent>
                    <w:p w14:paraId="45F239AE" w14:textId="77777777" w:rsidR="00AB6D99" w:rsidRDefault="00AB6D99" w:rsidP="00E32E38">
                      <w:r>
                        <w:t>ref</w:t>
                      </w:r>
                    </w:p>
                  </w:txbxContent>
                </v:textbox>
              </v:shape>
            </w:pict>
          </mc:Fallback>
        </mc:AlternateContent>
      </w:r>
      <w:r>
        <w:rPr>
          <w:sz w:val="20"/>
          <w:szCs w:val="20"/>
        </w:rPr>
        <w:t xml:space="preserve"> </w:t>
      </w:r>
    </w:p>
    <w:p w14:paraId="759BB8C3" w14:textId="77777777" w:rsidR="00E32E38" w:rsidRDefault="00E32E38" w:rsidP="00E32E38">
      <w:pPr>
        <w:spacing w:after="120" w:line="240" w:lineRule="auto"/>
        <w:rPr>
          <w:sz w:val="20"/>
          <w:szCs w:val="20"/>
        </w:rPr>
      </w:pPr>
      <w:r>
        <w:rPr>
          <w:noProof/>
          <w:sz w:val="20"/>
          <w:szCs w:val="20"/>
        </w:rPr>
        <mc:AlternateContent>
          <mc:Choice Requires="wps">
            <w:drawing>
              <wp:anchor distT="0" distB="0" distL="114300" distR="114300" simplePos="0" relativeHeight="251826176" behindDoc="0" locked="0" layoutInCell="1" allowOverlap="1" wp14:anchorId="758B5B79" wp14:editId="7E4127CA">
                <wp:simplePos x="0" y="0"/>
                <wp:positionH relativeFrom="column">
                  <wp:posOffset>523875</wp:posOffset>
                </wp:positionH>
                <wp:positionV relativeFrom="paragraph">
                  <wp:posOffset>13970</wp:posOffset>
                </wp:positionV>
                <wp:extent cx="819150" cy="0"/>
                <wp:effectExtent l="0" t="76200" r="19050" b="114300"/>
                <wp:wrapNone/>
                <wp:docPr id="494" name="Straight Arrow Connector 494"/>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A8E30" id="Straight Arrow Connector 494" o:spid="_x0000_s1026" type="#_x0000_t32" style="position:absolute;margin-left:41.25pt;margin-top:1.1pt;width:64.5pt;height:0;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" strokecolor="#4579b8 [3044]">
                <v:stroke endarrow="open"/>
              </v:shape>
            </w:pict>
          </mc:Fallback>
        </mc:AlternateContent>
      </w:r>
      <w:r>
        <w:rPr>
          <w:noProof/>
          <w:sz w:val="20"/>
          <w:szCs w:val="20"/>
        </w:rPr>
        <mc:AlternateContent>
          <mc:Choice Requires="wps">
            <w:drawing>
              <wp:anchor distT="0" distB="0" distL="114300" distR="114300" simplePos="0" relativeHeight="251828224" behindDoc="0" locked="0" layoutInCell="1" allowOverlap="1" wp14:anchorId="24A073E2" wp14:editId="3A8A768D">
                <wp:simplePos x="0" y="0"/>
                <wp:positionH relativeFrom="column">
                  <wp:posOffset>2628900</wp:posOffset>
                </wp:positionH>
                <wp:positionV relativeFrom="paragraph">
                  <wp:posOffset>13970</wp:posOffset>
                </wp:positionV>
                <wp:extent cx="514350" cy="0"/>
                <wp:effectExtent l="0" t="76200" r="19050" b="114300"/>
                <wp:wrapNone/>
                <wp:docPr id="504" name="Straight Arrow Connector 504"/>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F53E97C" id="Straight Arrow Connector 504" o:spid="_x0000_s1026" type="#_x0000_t32" style="position:absolute;margin-left:207pt;margin-top:1.1pt;width:40.5pt;height:0;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" strokecolor="#4579b8 [3044]">
                <v:stroke endarrow="open"/>
              </v:shape>
            </w:pict>
          </mc:Fallback>
        </mc:AlternateContent>
      </w:r>
    </w:p>
    <w:p w14:paraId="720C11F0" w14:textId="77777777" w:rsidR="00E32E38" w:rsidRPr="001168DA" w:rsidRDefault="00E32E38" w:rsidP="00E32E38">
      <w:pPr>
        <w:pStyle w:val="Caption"/>
        <w:rPr>
          <w:sz w:val="20"/>
          <w:szCs w:val="20"/>
        </w:rPr>
      </w:pPr>
      <w:r>
        <w:t xml:space="preserve">        </w:t>
      </w:r>
      <w:bookmarkStart w:id="2759" w:name="_Toc374003147"/>
      <w:bookmarkStart w:id="2760" w:name="_Toc374444144"/>
      <w:bookmarkStart w:id="2761" w:name="_Toc374708901"/>
      <w:bookmarkStart w:id="2762" w:name="_Toc374865977"/>
      <w:bookmarkStart w:id="2763" w:name="_Toc374969157"/>
      <w:bookmarkStart w:id="2764" w:name="_Toc375682015"/>
      <w:bookmarkStart w:id="2765" w:name="_Toc375928093"/>
      <w:bookmarkStart w:id="2766" w:name="_Toc376533336"/>
      <w:bookmarkStart w:id="2767" w:name="_Toc376642164"/>
      <w:bookmarkStart w:id="2768" w:name="_Toc376700687"/>
      <w:bookmarkStart w:id="2769" w:name="_Toc377331027"/>
      <w:bookmarkStart w:id="2770" w:name="_Toc378244709"/>
      <w:bookmarkStart w:id="2771" w:name="_Toc379386858"/>
      <w:bookmarkStart w:id="2772" w:name="_Toc379807022"/>
      <w:bookmarkStart w:id="2773" w:name="_Toc384054403"/>
      <w:bookmarkStart w:id="2774" w:name="_Toc386189864"/>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5</w:t>
      </w:r>
      <w:r w:rsidR="00AB6D99">
        <w:rPr>
          <w:noProof/>
        </w:rPr>
        <w:fldChar w:fldCharType="end"/>
      </w:r>
      <w:r>
        <w:t xml:space="preserve">     Hello array</w:t>
      </w:r>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p>
    <w:p w14:paraId="54192331" w14:textId="77777777" w:rsidR="00E32E38" w:rsidRDefault="00E32E38" w:rsidP="00386423">
      <w:pPr>
        <w:pStyle w:val="Heading3"/>
      </w:pPr>
      <w:bookmarkStart w:id="2775" w:name="_Toc293219847"/>
      <w:bookmarkStart w:id="2776" w:name="_Toc293220202"/>
      <w:bookmarkStart w:id="2777" w:name="_Toc327534111"/>
      <w:bookmarkStart w:id="2778" w:name="_Toc369790541"/>
      <w:bookmarkStart w:id="2779" w:name="_Toc394515740"/>
      <w:bookmarkStart w:id="2780" w:name="_Toc394564472"/>
      <w:bookmarkStart w:id="2781" w:name="_Toc394664682"/>
      <w:bookmarkStart w:id="2782" w:name="_Toc394668898"/>
      <w:bookmarkStart w:id="2783" w:name="_Toc394919667"/>
      <w:bookmarkStart w:id="2784" w:name="_Toc394958049"/>
      <w:bookmarkStart w:id="2785" w:name="_Toc394958763"/>
      <w:bookmarkStart w:id="2786" w:name="_Toc395005653"/>
      <w:bookmarkStart w:id="2787" w:name="_Toc395011422"/>
      <w:bookmarkStart w:id="2788" w:name="_Toc395012273"/>
      <w:bookmarkStart w:id="2789" w:name="_Toc395034768"/>
      <w:bookmarkStart w:id="2790" w:name="_Toc395172047"/>
      <w:bookmarkStart w:id="2791" w:name="_Toc395863243"/>
      <w:bookmarkStart w:id="2792" w:name="_Toc396031615"/>
      <w:bookmarkStart w:id="2793" w:name="_Toc396938130"/>
      <w:bookmarkStart w:id="2794" w:name="_Toc396979124"/>
      <w:bookmarkStart w:id="2795" w:name="_Toc396981737"/>
      <w:bookmarkStart w:id="2796" w:name="_Toc397075903"/>
      <w:bookmarkStart w:id="2797" w:name="_Toc397200729"/>
      <w:bookmarkStart w:id="2798" w:name="_Toc397249006"/>
      <w:bookmarkStart w:id="2799" w:name="_Toc397332381"/>
      <w:bookmarkStart w:id="2800" w:name="_Toc397339243"/>
      <w:bookmarkStart w:id="2801" w:name="_Toc397422908"/>
      <w:bookmarkStart w:id="2802" w:name="_Toc397498633"/>
      <w:bookmarkStart w:id="2803" w:name="_Toc397506974"/>
      <w:bookmarkStart w:id="2804" w:name="_Toc397529705"/>
      <w:bookmarkStart w:id="2805" w:name="_Toc397590424"/>
      <w:bookmarkStart w:id="2806" w:name="_Toc397593040"/>
      <w:bookmarkStart w:id="2807" w:name="_Toc397596048"/>
      <w:bookmarkStart w:id="2808" w:name="_Toc397618893"/>
      <w:bookmarkStart w:id="2809" w:name="_Toc398738281"/>
      <w:bookmarkStart w:id="2810" w:name="_Toc398810910"/>
      <w:bookmarkStart w:id="2811" w:name="_Toc399366026"/>
      <w:bookmarkStart w:id="2812" w:name="_Toc399622787"/>
      <w:bookmarkStart w:id="2813" w:name="_Toc400041794"/>
      <w:bookmarkStart w:id="2814" w:name="_Toc400229967"/>
      <w:bookmarkStart w:id="2815" w:name="_Toc400286388"/>
      <w:bookmarkStart w:id="2816" w:name="_Toc400286935"/>
      <w:bookmarkStart w:id="2817" w:name="_Toc400445378"/>
      <w:bookmarkStart w:id="2818" w:name="_Toc401568349"/>
      <w:bookmarkStart w:id="2819" w:name="_Toc401699115"/>
      <w:bookmarkStart w:id="2820" w:name="_Toc401748412"/>
      <w:bookmarkStart w:id="2821" w:name="_Toc401748706"/>
      <w:bookmarkStart w:id="2822" w:name="_Toc401749000"/>
      <w:bookmarkStart w:id="2823" w:name="_Toc401836585"/>
      <w:bookmarkStart w:id="2824" w:name="_Toc401921070"/>
      <w:bookmarkStart w:id="2825" w:name="_Toc404090035"/>
      <w:bookmarkStart w:id="2826" w:name="_Toc404612965"/>
      <w:bookmarkStart w:id="2827" w:name="_Toc520407124"/>
      <w:r>
        <w:t>One-Dimensional Arrays</w:t>
      </w:r>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p>
    <w:p w14:paraId="6367E424" w14:textId="77777777" w:rsidR="00E32E38" w:rsidRPr="00265EC7" w:rsidRDefault="00645DEE" w:rsidP="008C614A">
      <w:pPr>
        <w:pStyle w:val="NormalWeb"/>
        <w:widowControl w:val="0"/>
        <w:spacing w:before="0" w:beforeAutospacing="0" w:after="120" w:afterAutospacing="0"/>
        <w:rPr>
          <w:rFonts w:ascii="Calibri" w:hAnsi="Calibri"/>
          <w:sz w:val="20"/>
          <w:szCs w:val="20"/>
        </w:rPr>
      </w:pPr>
      <w:r>
        <w:rPr>
          <w:rFonts w:ascii="Calibri" w:hAnsi="Calibri"/>
          <w:sz w:val="20"/>
          <w:szCs w:val="20"/>
        </w:rPr>
        <w:t xml:space="preserve">An </w:t>
      </w:r>
      <w:r w:rsidR="00E32E38" w:rsidRPr="00E32E38">
        <w:rPr>
          <w:rFonts w:ascii="Calibri" w:hAnsi="Calibri"/>
          <w:sz w:val="20"/>
          <w:szCs w:val="20"/>
        </w:rPr>
        <w:t xml:space="preserve">array </w:t>
      </w:r>
      <w:r w:rsidR="00E32E38" w:rsidRPr="000C021E">
        <w:rPr>
          <w:rFonts w:ascii="Calibri" w:hAnsi="Calibri"/>
          <w:sz w:val="20"/>
          <w:szCs w:val="20"/>
        </w:rPr>
        <w:t>is created</w:t>
      </w:r>
      <w:r w:rsidR="00E32E38" w:rsidRPr="00E32E38">
        <w:rPr>
          <w:rFonts w:ascii="Calibri" w:hAnsi="Calibri"/>
          <w:sz w:val="20"/>
          <w:szCs w:val="20"/>
        </w:rPr>
        <w:t xml:space="preserve"> with the</w:t>
      </w:r>
      <w:r w:rsidR="00E32E38">
        <w:rPr>
          <w:rFonts w:ascii="Calibri" w:hAnsi="Calibri"/>
          <w:sz w:val="20"/>
          <w:szCs w:val="20"/>
        </w:rPr>
        <w:t xml:space="preserve"> </w:t>
      </w:r>
      <w:r w:rsidR="00E32E38" w:rsidRPr="00E32E38">
        <w:rPr>
          <w:rFonts w:ascii="Calibri" w:hAnsi="Calibri"/>
          <w:sz w:val="20"/>
          <w:szCs w:val="20"/>
        </w:rPr>
        <w:t>operator</w:t>
      </w:r>
      <w:r w:rsidR="00E32E38">
        <w:rPr>
          <w:rFonts w:ascii="Calibri" w:hAnsi="Calibri"/>
          <w:sz w:val="20"/>
          <w:szCs w:val="20"/>
        </w:rPr>
        <w:t>s</w:t>
      </w:r>
      <w:r w:rsidR="00E32E38" w:rsidRPr="00E32E38">
        <w:rPr>
          <w:rFonts w:ascii="Calibri" w:hAnsi="Calibri"/>
          <w:sz w:val="20"/>
          <w:szCs w:val="20"/>
        </w:rPr>
        <w:t xml:space="preserve"> </w:t>
      </w:r>
      <w:r w:rsidR="00E32E38" w:rsidRPr="00E32E38">
        <w:rPr>
          <w:rFonts w:ascii="Courier New" w:hAnsi="Courier New" w:cs="Courier New"/>
          <w:bCs/>
          <w:sz w:val="20"/>
          <w:szCs w:val="20"/>
        </w:rPr>
        <w:t>create</w:t>
      </w:r>
      <w:r w:rsidR="00E32E38" w:rsidRPr="00E32E38">
        <w:rPr>
          <w:rFonts w:ascii="Calibri" w:hAnsi="Calibri"/>
          <w:sz w:val="20"/>
          <w:szCs w:val="20"/>
        </w:rPr>
        <w:t xml:space="preserve"> </w:t>
      </w:r>
      <w:r w:rsidR="00E32E38">
        <w:rPr>
          <w:rFonts w:ascii="Calibri" w:hAnsi="Calibri"/>
          <w:sz w:val="20"/>
          <w:szCs w:val="20"/>
        </w:rPr>
        <w:t xml:space="preserve">or </w:t>
      </w:r>
      <w:r w:rsidR="00E32E38" w:rsidRPr="00E32E38">
        <w:rPr>
          <w:rFonts w:ascii="Courier New" w:hAnsi="Courier New" w:cs="Courier New"/>
          <w:sz w:val="20"/>
          <w:szCs w:val="20"/>
        </w:rPr>
        <w:t>new</w:t>
      </w:r>
      <w:r w:rsidR="007A11F7">
        <w:rPr>
          <w:rFonts w:ascii="Calibri" w:hAnsi="Calibri"/>
          <w:sz w:val="20"/>
          <w:szCs w:val="20"/>
        </w:rPr>
        <w:t xml:space="preserve">; </w:t>
      </w:r>
      <w:r w:rsidR="007A11F7" w:rsidRPr="00E32E38">
        <w:rPr>
          <w:rFonts w:ascii="Calibri" w:hAnsi="Calibri"/>
          <w:sz w:val="20"/>
          <w:szCs w:val="20"/>
        </w:rPr>
        <w:t>they</w:t>
      </w:r>
      <w:r w:rsidR="00E32E38" w:rsidRPr="00E32E38">
        <w:rPr>
          <w:rFonts w:ascii="Calibri" w:hAnsi="Calibri"/>
          <w:sz w:val="20"/>
          <w:szCs w:val="20"/>
        </w:rPr>
        <w:t xml:space="preserve"> </w:t>
      </w:r>
      <w:r w:rsidR="00E32E38" w:rsidRPr="00FB1ACF">
        <w:rPr>
          <w:rFonts w:ascii="Calibri" w:hAnsi="Calibri"/>
          <w:sz w:val="20"/>
          <w:szCs w:val="20"/>
        </w:rPr>
        <w:t>create</w:t>
      </w:r>
      <w:r w:rsidR="00E32E38" w:rsidRPr="00E32E38">
        <w:rPr>
          <w:rFonts w:ascii="Calibri" w:hAnsi="Calibri"/>
          <w:sz w:val="20"/>
          <w:szCs w:val="20"/>
        </w:rPr>
        <w:t xml:space="preserve"> all elements of the array at once</w:t>
      </w:r>
      <w:r w:rsidR="00E32E38">
        <w:rPr>
          <w:rFonts w:ascii="Calibri" w:hAnsi="Calibri"/>
          <w:sz w:val="20"/>
          <w:szCs w:val="20"/>
        </w:rPr>
        <w:t xml:space="preserve">: </w:t>
      </w:r>
      <w:r w:rsidR="00E32E38" w:rsidRPr="00386423">
        <w:rPr>
          <w:rFonts w:ascii="Courier New" w:hAnsi="Courier New" w:cs="Courier New"/>
          <w:sz w:val="20"/>
          <w:szCs w:val="20"/>
        </w:rPr>
        <w:t>create</w:t>
      </w:r>
      <w:r w:rsidR="00E32E38">
        <w:rPr>
          <w:rFonts w:ascii="Calibri" w:hAnsi="Calibri"/>
          <w:sz w:val="20"/>
          <w:szCs w:val="20"/>
        </w:rPr>
        <w:t xml:space="preserve"> allocates collection and its elements in the default partition, </w:t>
      </w:r>
      <w:r w:rsidR="00E32E38" w:rsidRPr="00E32E38">
        <w:rPr>
          <w:rFonts w:ascii="Courier New" w:hAnsi="Courier New" w:cs="Courier New"/>
          <w:sz w:val="20"/>
          <w:szCs w:val="20"/>
        </w:rPr>
        <w:t>new</w:t>
      </w:r>
      <w:r w:rsidR="00E32E38">
        <w:rPr>
          <w:rFonts w:ascii="Calibri" w:hAnsi="Calibri"/>
          <w:sz w:val="20"/>
          <w:szCs w:val="20"/>
        </w:rPr>
        <w:t xml:space="preserve"> – on the engine</w:t>
      </w:r>
      <w:r w:rsidR="00DA1573">
        <w:rPr>
          <w:rFonts w:ascii="Calibri" w:hAnsi="Calibri"/>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sz w:val="20"/>
          <w:szCs w:val="20"/>
        </w:rPr>
        <w:fldChar w:fldCharType="end"/>
      </w:r>
      <w:r w:rsidR="00E32E38">
        <w:rPr>
          <w:rFonts w:ascii="Calibri" w:hAnsi="Calibri"/>
          <w:sz w:val="20"/>
          <w:szCs w:val="20"/>
        </w:rPr>
        <w:t xml:space="preserve"> </w:t>
      </w:r>
      <w:r w:rsidR="00E32E38" w:rsidRPr="000C021E">
        <w:rPr>
          <w:rFonts w:ascii="Calibri" w:hAnsi="Calibri"/>
          <w:sz w:val="20"/>
          <w:szCs w:val="20"/>
        </w:rPr>
        <w:t>heap</w:t>
      </w:r>
      <w:r w:rsidR="00E32E38">
        <w:rPr>
          <w:rFonts w:ascii="Calibri" w:hAnsi="Calibri"/>
          <w:sz w:val="20"/>
          <w:szCs w:val="20"/>
        </w:rPr>
        <w:t>.</w:t>
      </w:r>
      <w:r w:rsidR="00E32E38" w:rsidRPr="00E32E38">
        <w:rPr>
          <w:rFonts w:ascii="Calibri" w:hAnsi="Calibri"/>
          <w:sz w:val="20"/>
          <w:szCs w:val="20"/>
        </w:rPr>
        <w:t xml:space="preserve"> After creation, elements of an arithmetic array contain values </w:t>
      </w:r>
      <w:r w:rsidR="00E32E38" w:rsidRPr="00E32E38">
        <w:rPr>
          <w:rFonts w:ascii="Courier New" w:hAnsi="Courier New" w:cs="Courier New"/>
          <w:sz w:val="20"/>
          <w:szCs w:val="20"/>
        </w:rPr>
        <w:t>0</w:t>
      </w:r>
      <w:r w:rsidR="00E32E38" w:rsidRPr="00E32E38">
        <w:rPr>
          <w:rFonts w:ascii="Calibri" w:hAnsi="Calibri"/>
          <w:sz w:val="20"/>
          <w:szCs w:val="20"/>
        </w:rPr>
        <w:t xml:space="preserve">, elements of a </w:t>
      </w:r>
      <w:r w:rsidR="00FE3265">
        <w:rPr>
          <w:rFonts w:ascii="Calibri" w:hAnsi="Calibri"/>
          <w:sz w:val="20"/>
          <w:szCs w:val="20"/>
        </w:rPr>
        <w:t>boolean</w:t>
      </w:r>
      <w:r w:rsidR="00E32E38" w:rsidRPr="00E32E38">
        <w:rPr>
          <w:rFonts w:ascii="Calibri" w:hAnsi="Calibri"/>
          <w:sz w:val="20"/>
          <w:szCs w:val="20"/>
        </w:rPr>
        <w:t xml:space="preserve"> array </w:t>
      </w:r>
      <w:r w:rsidR="00E32E38" w:rsidRPr="00265EC7">
        <w:rPr>
          <w:rFonts w:ascii="Calibri" w:hAnsi="Calibri"/>
          <w:sz w:val="20"/>
          <w:szCs w:val="20"/>
        </w:rPr>
        <w:t>contain</w:t>
      </w:r>
      <w:r w:rsidR="00E32E38" w:rsidRPr="00E32E38">
        <w:rPr>
          <w:rFonts w:ascii="Calibri" w:hAnsi="Calibri"/>
          <w:sz w:val="20"/>
          <w:szCs w:val="20"/>
        </w:rPr>
        <w:t xml:space="preserve"> values </w:t>
      </w:r>
      <w:r w:rsidR="00E32E38" w:rsidRPr="00E32E38">
        <w:rPr>
          <w:rFonts w:ascii="Courier New" w:hAnsi="Courier New" w:cs="Courier New"/>
          <w:bCs/>
          <w:sz w:val="20"/>
          <w:szCs w:val="20"/>
        </w:rPr>
        <w:t>false</w:t>
      </w:r>
      <w:r w:rsidR="00E32E38" w:rsidRPr="00E32E38">
        <w:rPr>
          <w:rFonts w:ascii="Calibri" w:hAnsi="Calibri"/>
          <w:bCs/>
          <w:sz w:val="20"/>
          <w:szCs w:val="20"/>
        </w:rPr>
        <w:t>.</w:t>
      </w:r>
      <w:r w:rsidR="00E32E38" w:rsidRPr="00E32E38">
        <w:rPr>
          <w:rFonts w:ascii="Calibri" w:hAnsi="Calibri"/>
          <w:sz w:val="20"/>
          <w:szCs w:val="20"/>
        </w:rPr>
        <w:t xml:space="preserve"> The following statement </w:t>
      </w:r>
      <w:r w:rsidR="00E32E38" w:rsidRPr="00E32E38">
        <w:rPr>
          <w:rFonts w:ascii="Calibri" w:hAnsi="Calibri"/>
          <w:sz w:val="20"/>
          <w:szCs w:val="20"/>
        </w:rPr>
        <w:lastRenderedPageBreak/>
        <w:t xml:space="preserve">creates an array of </w:t>
      </w:r>
      <w:r w:rsidR="00E32E38" w:rsidRPr="00E32E38">
        <w:rPr>
          <w:rFonts w:ascii="Courier New" w:hAnsi="Courier New" w:cs="Courier New"/>
          <w:sz w:val="20"/>
          <w:szCs w:val="20"/>
        </w:rPr>
        <w:t>5</w:t>
      </w:r>
      <w:r w:rsidR="00E32E38" w:rsidRPr="00E32E38">
        <w:rPr>
          <w:rFonts w:ascii="Calibri" w:hAnsi="Calibri"/>
          <w:sz w:val="20"/>
          <w:szCs w:val="20"/>
        </w:rPr>
        <w:t xml:space="preserve"> integers, initializes each element to </w:t>
      </w:r>
      <w:r w:rsidR="00E32E38" w:rsidRPr="00E32E38">
        <w:rPr>
          <w:rFonts w:ascii="Courier New" w:hAnsi="Courier New" w:cs="Courier New"/>
          <w:sz w:val="20"/>
          <w:szCs w:val="20"/>
        </w:rPr>
        <w:t>0</w:t>
      </w:r>
      <w:r w:rsidR="00E32E38" w:rsidRPr="00E32E38">
        <w:rPr>
          <w:rFonts w:ascii="Calibri" w:hAnsi="Calibri"/>
          <w:sz w:val="20"/>
          <w:szCs w:val="20"/>
        </w:rPr>
        <w:t xml:space="preserve">, and stores </w:t>
      </w:r>
      <w:r w:rsidR="00E32E38">
        <w:rPr>
          <w:rFonts w:ascii="Calibri" w:hAnsi="Calibri"/>
          <w:sz w:val="20"/>
          <w:szCs w:val="20"/>
        </w:rPr>
        <w:t>a reference</w:t>
      </w:r>
      <w:r w:rsidR="00E32E38" w:rsidRPr="00E32E38">
        <w:rPr>
          <w:rFonts w:ascii="Calibri" w:hAnsi="Calibri"/>
          <w:sz w:val="20"/>
          <w:szCs w:val="20"/>
        </w:rPr>
        <w:t xml:space="preserve"> to that array in </w:t>
      </w:r>
      <w:r w:rsidR="00E32E38" w:rsidRPr="00265EC7">
        <w:rPr>
          <w:rFonts w:ascii="Calibri" w:hAnsi="Calibri"/>
          <w:sz w:val="20"/>
          <w:szCs w:val="20"/>
        </w:rPr>
        <w:t>the array</w:t>
      </w:r>
      <w:r w:rsidR="00E32E38" w:rsidRPr="00E32E38">
        <w:rPr>
          <w:rFonts w:ascii="Calibri" w:hAnsi="Calibri"/>
          <w:sz w:val="20"/>
          <w:szCs w:val="20"/>
        </w:rPr>
        <w:t xml:space="preserve"> </w:t>
      </w:r>
      <w:r w:rsidR="00E32E38" w:rsidRPr="00265EC7">
        <w:rPr>
          <w:rFonts w:ascii="Calibri" w:hAnsi="Calibri"/>
          <w:sz w:val="20"/>
          <w:szCs w:val="20"/>
        </w:rPr>
        <w:t xml:space="preserve">ref </w:t>
      </w:r>
      <w:r w:rsidR="00E32E38" w:rsidRPr="00265EC7">
        <w:rPr>
          <w:rFonts w:ascii="Courier New" w:hAnsi="Courier New" w:cs="Courier New"/>
          <w:sz w:val="20"/>
          <w:szCs w:val="20"/>
        </w:rPr>
        <w:t>a</w:t>
      </w:r>
      <w:r w:rsidR="00E32E38" w:rsidRPr="00265EC7">
        <w:rPr>
          <w:rFonts w:ascii="Calibri" w:hAnsi="Calibri"/>
          <w:sz w:val="20"/>
          <w:szCs w:val="20"/>
        </w:rPr>
        <w:t>:</w:t>
      </w:r>
    </w:p>
    <w:p w14:paraId="23A83503" w14:textId="77777777" w:rsidR="005607E2" w:rsidRPr="00265EC7" w:rsidRDefault="005607E2" w:rsidP="005607E2">
      <w:pPr>
        <w:autoSpaceDE w:val="0"/>
        <w:autoSpaceDN w:val="0"/>
        <w:adjustRightInd w:val="0"/>
        <w:spacing w:after="0" w:line="240" w:lineRule="auto"/>
        <w:rPr>
          <w:rFonts w:ascii="Lucida Console" w:hAnsi="Lucida Console" w:cs="Lucida Console"/>
          <w:sz w:val="14"/>
          <w:szCs w:val="14"/>
        </w:rPr>
      </w:pP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int</w:t>
      </w:r>
      <w:r w:rsidRPr="00265EC7">
        <w:rPr>
          <w:rFonts w:ascii="Lucida Console" w:hAnsi="Lucida Console" w:cs="Lucida Console"/>
          <w:sz w:val="14"/>
          <w:szCs w:val="14"/>
        </w:rPr>
        <w:t xml:space="preserve"> []a = </w:t>
      </w:r>
      <w:r w:rsidRPr="00265EC7">
        <w:rPr>
          <w:rFonts w:ascii="Lucida Console" w:hAnsi="Lucida Console" w:cs="Lucida Console"/>
          <w:color w:val="074909"/>
          <w:sz w:val="14"/>
          <w:szCs w:val="14"/>
        </w:rPr>
        <w:t>create</w:t>
      </w: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int</w:t>
      </w:r>
      <w:r w:rsidRPr="00265EC7">
        <w:rPr>
          <w:rFonts w:ascii="Lucida Console" w:hAnsi="Lucida Console" w:cs="Lucida Console"/>
          <w:sz w:val="14"/>
          <w:szCs w:val="14"/>
        </w:rPr>
        <w:t>[</w:t>
      </w:r>
      <w:r w:rsidRPr="00265EC7">
        <w:rPr>
          <w:rFonts w:ascii="Lucida Console" w:hAnsi="Lucida Console" w:cs="Lucida Console"/>
          <w:color w:val="BB0000"/>
          <w:sz w:val="14"/>
          <w:szCs w:val="14"/>
        </w:rPr>
        <w:t>5</w:t>
      </w:r>
      <w:r w:rsidRPr="00265EC7">
        <w:rPr>
          <w:rFonts w:ascii="Lucida Console" w:hAnsi="Lucida Console" w:cs="Lucida Console"/>
          <w:sz w:val="14"/>
          <w:szCs w:val="14"/>
        </w:rPr>
        <w:t>];</w:t>
      </w:r>
    </w:p>
    <w:p w14:paraId="07067834" w14:textId="77777777" w:rsidR="005607E2" w:rsidRPr="00265EC7"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p>
    <w:p w14:paraId="1E3E1AA4" w14:textId="77777777" w:rsidR="00E32E38" w:rsidRPr="005607E2" w:rsidRDefault="00386423" w:rsidP="002D4F2D">
      <w:pPr>
        <w:widowControl w:val="0"/>
        <w:spacing w:after="120" w:line="240" w:lineRule="auto"/>
        <w:rPr>
          <w:sz w:val="20"/>
          <w:szCs w:val="20"/>
        </w:rPr>
      </w:pPr>
      <w:r w:rsidRPr="00265EC7">
        <w:rPr>
          <w:rFonts w:ascii="Calibri" w:hAnsi="Calibri"/>
          <w:sz w:val="20"/>
          <w:szCs w:val="20"/>
        </w:rPr>
        <w:t>Array</w:t>
      </w:r>
      <w:r>
        <w:rPr>
          <w:rFonts w:ascii="Calibri" w:hAnsi="Calibri"/>
          <w:sz w:val="20"/>
          <w:szCs w:val="20"/>
        </w:rPr>
        <w:t xml:space="preserve"> </w:t>
      </w:r>
      <w:r w:rsidR="00E32E38" w:rsidRPr="00E32E38">
        <w:rPr>
          <w:rFonts w:ascii="Calibri" w:hAnsi="Calibri"/>
          <w:sz w:val="20"/>
          <w:szCs w:val="20"/>
        </w:rPr>
        <w:t xml:space="preserve">elements are indexed by consecutive integers, from </w:t>
      </w:r>
      <w:r w:rsidR="00E32E38">
        <w:rPr>
          <w:rFonts w:ascii="Courier New" w:hAnsi="Courier New" w:cs="Courier New"/>
          <w:sz w:val="20"/>
          <w:szCs w:val="20"/>
        </w:rPr>
        <w:t>0</w:t>
      </w:r>
      <w:r w:rsidR="00E32E38" w:rsidRPr="00E32E38">
        <w:rPr>
          <w:rFonts w:ascii="Calibri" w:hAnsi="Calibri"/>
          <w:sz w:val="20"/>
          <w:szCs w:val="20"/>
        </w:rPr>
        <w:t xml:space="preserve"> up to the size of the array minus </w:t>
      </w:r>
      <w:r w:rsidR="00E32E38">
        <w:rPr>
          <w:rFonts w:ascii="Courier New" w:hAnsi="Courier New" w:cs="Courier New"/>
          <w:sz w:val="20"/>
          <w:szCs w:val="20"/>
        </w:rPr>
        <w:t>1</w:t>
      </w:r>
      <w:r w:rsidR="006E531B">
        <w:rPr>
          <w:rFonts w:ascii="Calibri" w:hAnsi="Calibri"/>
          <w:sz w:val="20"/>
          <w:szCs w:val="20"/>
        </w:rPr>
        <w:t>. E</w:t>
      </w:r>
      <w:r w:rsidR="00E32E38" w:rsidRPr="00E32E38">
        <w:rPr>
          <w:rFonts w:ascii="Calibri" w:hAnsi="Calibri"/>
          <w:sz w:val="20"/>
          <w:szCs w:val="20"/>
        </w:rPr>
        <w:t xml:space="preserve">lements are accessed using an array ref together with </w:t>
      </w:r>
      <w:r>
        <w:rPr>
          <w:rFonts w:ascii="Calibri" w:hAnsi="Calibri"/>
          <w:sz w:val="20"/>
          <w:szCs w:val="20"/>
        </w:rPr>
        <w:t>an index</w:t>
      </w:r>
      <w:r w:rsidR="00E32E38" w:rsidRPr="00E32E38">
        <w:rPr>
          <w:rFonts w:ascii="Calibri" w:hAnsi="Calibri"/>
          <w:sz w:val="20"/>
          <w:szCs w:val="20"/>
        </w:rPr>
        <w:t xml:space="preserve"> within the </w:t>
      </w:r>
      <w:r w:rsidR="005607E2">
        <w:rPr>
          <w:rFonts w:ascii="Calibri" w:hAnsi="Calibri"/>
          <w:sz w:val="20"/>
          <w:szCs w:val="20"/>
        </w:rPr>
        <w:t xml:space="preserve">square brackets. For example, </w:t>
      </w:r>
      <w:r w:rsidR="005607E2">
        <w:rPr>
          <w:sz w:val="20"/>
          <w:szCs w:val="20"/>
        </w:rPr>
        <w:t>the following snippet</w:t>
      </w:r>
      <w:r w:rsidR="005607E2" w:rsidRPr="00E32E38">
        <w:rPr>
          <w:sz w:val="20"/>
          <w:szCs w:val="20"/>
        </w:rPr>
        <w:t xml:space="preserve"> calculates a sum of the element at index 1 with an element at the index yielded by expression </w:t>
      </w:r>
      <w:r w:rsidR="005607E2" w:rsidRPr="00FB1ACF">
        <w:rPr>
          <w:rFonts w:ascii="Courier New" w:hAnsi="Courier New" w:cs="Courier New"/>
          <w:sz w:val="20"/>
          <w:szCs w:val="20"/>
        </w:rPr>
        <w:t>i+j</w:t>
      </w:r>
      <w:r w:rsidR="00CD6824">
        <w:rPr>
          <w:sz w:val="20"/>
          <w:szCs w:val="20"/>
        </w:rPr>
        <w:t>:</w:t>
      </w:r>
      <w:r w:rsidR="005607E2">
        <w:rPr>
          <w:sz w:val="20"/>
          <w:szCs w:val="20"/>
        </w:rPr>
        <w:t xml:space="preserve"> </w:t>
      </w:r>
    </w:p>
    <w:p w14:paraId="4F90BE73"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j = </w:t>
      </w:r>
      <w:r>
        <w:rPr>
          <w:rFonts w:ascii="Lucida Console" w:hAnsi="Lucida Console" w:cs="Lucida Console"/>
          <w:color w:val="BB0000"/>
          <w:sz w:val="14"/>
          <w:szCs w:val="14"/>
        </w:rPr>
        <w:t>1</w:t>
      </w:r>
      <w:r>
        <w:rPr>
          <w:rFonts w:ascii="Lucida Console" w:hAnsi="Lucida Console" w:cs="Lucida Console"/>
          <w:sz w:val="14"/>
          <w:szCs w:val="14"/>
        </w:rPr>
        <w:t>;</w:t>
      </w:r>
    </w:p>
    <w:p w14:paraId="7EE71671" w14:textId="77777777" w:rsidR="005607E2" w:rsidRPr="004340FD" w:rsidRDefault="005607E2" w:rsidP="005607E2">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w:t>
      </w:r>
      <w:r w:rsidRPr="004E0D2B">
        <w:rPr>
          <w:rFonts w:ascii="Lucida Console" w:hAnsi="Lucida Console" w:cs="Lucida Console"/>
          <w:sz w:val="14"/>
          <w:szCs w:val="14"/>
        </w:rPr>
        <w:t>a[</w:t>
      </w:r>
      <w:r w:rsidRPr="004E0D2B">
        <w:rPr>
          <w:rFonts w:ascii="Lucida Console" w:hAnsi="Lucida Console" w:cs="Lucida Console"/>
          <w:color w:val="BB0000"/>
          <w:sz w:val="14"/>
          <w:szCs w:val="14"/>
        </w:rPr>
        <w:t>1</w:t>
      </w:r>
      <w:r>
        <w:rPr>
          <w:rFonts w:ascii="Lucida Console" w:hAnsi="Lucida Console" w:cs="Lucida Console"/>
          <w:sz w:val="14"/>
          <w:szCs w:val="14"/>
        </w:rPr>
        <w:t>] + a[i+</w:t>
      </w:r>
      <w:r w:rsidRPr="004E0D2B">
        <w:rPr>
          <w:rFonts w:ascii="Lucida Console" w:hAnsi="Lucida Console" w:cs="Lucida Console"/>
          <w:sz w:val="14"/>
          <w:szCs w:val="14"/>
        </w:rPr>
        <w:t>j]</w:t>
      </w:r>
      <w:r>
        <w:rPr>
          <w:rFonts w:ascii="Lucida Console" w:hAnsi="Lucida Console" w:cs="Lucida Console"/>
          <w:sz w:val="14"/>
          <w:szCs w:val="14"/>
        </w:rPr>
        <w:t>;</w:t>
      </w:r>
    </w:p>
    <w:p w14:paraId="0254F6FF" w14:textId="77777777" w:rsidR="00E32E38" w:rsidRDefault="00E32E38" w:rsidP="00386423">
      <w:pPr>
        <w:pStyle w:val="Heading3"/>
      </w:pPr>
      <w:bookmarkStart w:id="2828" w:name="_Toc293219848"/>
      <w:bookmarkStart w:id="2829" w:name="_Toc293220203"/>
      <w:bookmarkStart w:id="2830" w:name="_Toc327534112"/>
      <w:bookmarkStart w:id="2831" w:name="_Toc369790542"/>
      <w:bookmarkStart w:id="2832" w:name="_Toc394515741"/>
      <w:bookmarkStart w:id="2833" w:name="_Toc394564473"/>
      <w:bookmarkStart w:id="2834" w:name="_Toc394664683"/>
      <w:bookmarkStart w:id="2835" w:name="_Toc394668899"/>
      <w:bookmarkStart w:id="2836" w:name="_Toc394919668"/>
      <w:bookmarkStart w:id="2837" w:name="_Toc394958050"/>
      <w:bookmarkStart w:id="2838" w:name="_Toc394958764"/>
      <w:bookmarkStart w:id="2839" w:name="_Toc395005654"/>
      <w:bookmarkStart w:id="2840" w:name="_Toc395011423"/>
      <w:bookmarkStart w:id="2841" w:name="_Toc395012274"/>
      <w:bookmarkStart w:id="2842" w:name="_Toc395034769"/>
      <w:bookmarkStart w:id="2843" w:name="_Toc395172048"/>
      <w:bookmarkStart w:id="2844" w:name="_Toc395863244"/>
      <w:bookmarkStart w:id="2845" w:name="_Toc396031616"/>
      <w:bookmarkStart w:id="2846" w:name="_Toc396938131"/>
      <w:bookmarkStart w:id="2847" w:name="_Toc396979125"/>
      <w:bookmarkStart w:id="2848" w:name="_Toc396981738"/>
      <w:bookmarkStart w:id="2849" w:name="_Toc397075904"/>
      <w:bookmarkStart w:id="2850" w:name="_Toc397200730"/>
      <w:bookmarkStart w:id="2851" w:name="_Toc397249007"/>
      <w:bookmarkStart w:id="2852" w:name="_Toc397332382"/>
      <w:bookmarkStart w:id="2853" w:name="_Toc397339244"/>
      <w:bookmarkStart w:id="2854" w:name="_Toc397422909"/>
      <w:bookmarkStart w:id="2855" w:name="_Toc397498634"/>
      <w:bookmarkStart w:id="2856" w:name="_Toc397506975"/>
      <w:bookmarkStart w:id="2857" w:name="_Toc397529706"/>
      <w:bookmarkStart w:id="2858" w:name="_Toc397590425"/>
      <w:bookmarkStart w:id="2859" w:name="_Toc397593041"/>
      <w:bookmarkStart w:id="2860" w:name="_Toc397596049"/>
      <w:bookmarkStart w:id="2861" w:name="_Toc397618894"/>
      <w:bookmarkStart w:id="2862" w:name="_Toc398738282"/>
      <w:bookmarkStart w:id="2863" w:name="_Toc398810911"/>
      <w:bookmarkStart w:id="2864" w:name="_Toc399366027"/>
      <w:bookmarkStart w:id="2865" w:name="_Toc399622788"/>
      <w:bookmarkStart w:id="2866" w:name="_Toc400041795"/>
      <w:bookmarkStart w:id="2867" w:name="_Toc400229968"/>
      <w:bookmarkStart w:id="2868" w:name="_Toc400286389"/>
      <w:bookmarkStart w:id="2869" w:name="_Toc400286936"/>
      <w:bookmarkStart w:id="2870" w:name="_Toc400445379"/>
      <w:bookmarkStart w:id="2871" w:name="_Toc401568350"/>
      <w:bookmarkStart w:id="2872" w:name="_Toc401699116"/>
      <w:bookmarkStart w:id="2873" w:name="_Toc401748413"/>
      <w:bookmarkStart w:id="2874" w:name="_Toc401748707"/>
      <w:bookmarkStart w:id="2875" w:name="_Toc401749001"/>
      <w:bookmarkStart w:id="2876" w:name="_Toc401836586"/>
      <w:bookmarkStart w:id="2877" w:name="_Toc401921071"/>
      <w:bookmarkStart w:id="2878" w:name="_Toc404090036"/>
      <w:bookmarkStart w:id="2879" w:name="_Toc404612966"/>
      <w:bookmarkStart w:id="2880" w:name="_Toc520407125"/>
      <w:r>
        <w:t>Multi-Dimensional Arrays</w:t>
      </w:r>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p>
    <w:p w14:paraId="1094578D" w14:textId="77777777" w:rsidR="00E32E38" w:rsidRPr="00E32E38" w:rsidRDefault="00E32E38" w:rsidP="00E32E38">
      <w:pPr>
        <w:pStyle w:val="NormalWeb"/>
        <w:spacing w:before="0" w:beforeAutospacing="0" w:after="120" w:afterAutospacing="0"/>
        <w:rPr>
          <w:rFonts w:asciiTheme="minorHAnsi" w:hAnsiTheme="minorHAnsi"/>
          <w:sz w:val="20"/>
          <w:szCs w:val="20"/>
        </w:rPr>
      </w:pPr>
      <w:bookmarkStart w:id="2881" w:name="_Toc14570798"/>
      <w:bookmarkStart w:id="2882" w:name="_Toc17509016"/>
      <w:bookmarkStart w:id="2883" w:name="_Toc23318470"/>
      <w:bookmarkStart w:id="2884" w:name="_Toc24079779"/>
      <w:r w:rsidRPr="00E32E38">
        <w:rPr>
          <w:rFonts w:asciiTheme="minorHAnsi" w:hAnsiTheme="minorHAnsi"/>
          <w:sz w:val="20"/>
          <w:szCs w:val="20"/>
        </w:rPr>
        <w:t>The number of square bracket pairs determines array’s dimension. For example</w:t>
      </w:r>
      <w:bookmarkEnd w:id="2881"/>
      <w:bookmarkEnd w:id="2882"/>
      <w:bookmarkEnd w:id="2883"/>
      <w:bookmarkEnd w:id="2884"/>
      <w:r w:rsidRPr="00E32E38">
        <w:rPr>
          <w:rFonts w:asciiTheme="minorHAnsi" w:hAnsiTheme="minorHAnsi"/>
          <w:sz w:val="20"/>
          <w:szCs w:val="20"/>
        </w:rPr>
        <w:t xml:space="preserve">, the following defines a two-dimensional array of </w:t>
      </w:r>
      <w:r>
        <w:rPr>
          <w:rFonts w:asciiTheme="minorHAnsi" w:hAnsiTheme="minorHAnsi"/>
          <w:sz w:val="20"/>
          <w:szCs w:val="20"/>
        </w:rPr>
        <w:t>short numbers</w:t>
      </w:r>
      <w:r w:rsidRPr="00E32E38">
        <w:rPr>
          <w:rFonts w:asciiTheme="minorHAnsi" w:hAnsiTheme="minorHAnsi"/>
          <w:sz w:val="20"/>
          <w:szCs w:val="20"/>
        </w:rPr>
        <w:t>:</w:t>
      </w:r>
    </w:p>
    <w:p w14:paraId="25EF7792" w14:textId="77777777" w:rsidR="00E32E38" w:rsidRDefault="005607E2" w:rsidP="005607E2">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short</w:t>
      </w:r>
      <w:r>
        <w:rPr>
          <w:rFonts w:ascii="Lucida Console" w:hAnsi="Lucida Console" w:cs="Lucida Console"/>
          <w:sz w:val="14"/>
          <w:szCs w:val="14"/>
        </w:rPr>
        <w:t xml:space="preserve"> [][]i;</w:t>
      </w:r>
    </w:p>
    <w:p w14:paraId="6ECAE11F" w14:textId="77777777" w:rsidR="005607E2" w:rsidRP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p>
    <w:p w14:paraId="782B4E3B" w14:textId="77777777" w:rsidR="00732291" w:rsidRDefault="00E32E38" w:rsidP="00E32E38">
      <w:pPr>
        <w:pStyle w:val="NormalWeb"/>
        <w:keepLines/>
        <w:spacing w:before="0" w:beforeAutospacing="0" w:after="120" w:afterAutospacing="0"/>
        <w:rPr>
          <w:rFonts w:ascii="Calibri" w:hAnsi="Calibri"/>
          <w:sz w:val="20"/>
          <w:szCs w:val="20"/>
        </w:rPr>
      </w:pPr>
      <w:r w:rsidRPr="000C021E">
        <w:rPr>
          <w:rFonts w:ascii="Calibri" w:hAnsi="Calibri"/>
          <w:sz w:val="20"/>
          <w:szCs w:val="20"/>
        </w:rPr>
        <w:t>Multidimensional arrays are arrays of arrays</w:t>
      </w:r>
      <w:r w:rsidR="000C021E" w:rsidRPr="000C021E">
        <w:rPr>
          <w:rFonts w:ascii="Calibri" w:hAnsi="Calibri"/>
          <w:sz w:val="20"/>
          <w:szCs w:val="20"/>
        </w:rPr>
        <w:t xml:space="preserve">. </w:t>
      </w:r>
      <w:r w:rsidR="000C021E" w:rsidRPr="00265EC7">
        <w:rPr>
          <w:rFonts w:ascii="Calibri" w:hAnsi="Calibri"/>
          <w:sz w:val="20"/>
          <w:szCs w:val="20"/>
        </w:rPr>
        <w:t>A</w:t>
      </w:r>
      <w:r w:rsidR="00386423" w:rsidRPr="00265EC7">
        <w:rPr>
          <w:rFonts w:ascii="Calibri" w:hAnsi="Calibri"/>
          <w:sz w:val="20"/>
          <w:szCs w:val="20"/>
        </w:rPr>
        <w:t>rray</w:t>
      </w:r>
      <w:r w:rsidR="00386423" w:rsidRPr="000C021E">
        <w:rPr>
          <w:rFonts w:ascii="Calibri" w:hAnsi="Calibri"/>
          <w:sz w:val="20"/>
          <w:szCs w:val="20"/>
        </w:rPr>
        <w:t xml:space="preserve"> from</w:t>
      </w:r>
      <w:r w:rsidRPr="000C021E">
        <w:rPr>
          <w:rFonts w:ascii="Calibri" w:hAnsi="Calibri"/>
          <w:sz w:val="20"/>
          <w:szCs w:val="20"/>
        </w:rPr>
        <w:t xml:space="preserve"> the first dimension</w:t>
      </w:r>
      <w:r w:rsidR="00386423" w:rsidRPr="000C021E">
        <w:rPr>
          <w:rFonts w:ascii="Calibri" w:hAnsi="Calibri"/>
          <w:sz w:val="20"/>
          <w:szCs w:val="20"/>
        </w:rPr>
        <w:t xml:space="preserve"> contains refs to arrays from</w:t>
      </w:r>
      <w:r w:rsidRPr="000C021E">
        <w:rPr>
          <w:rFonts w:ascii="Calibri" w:hAnsi="Calibri"/>
          <w:sz w:val="20"/>
          <w:szCs w:val="20"/>
        </w:rPr>
        <w:t xml:space="preserve"> the second dimension</w:t>
      </w:r>
      <w:r w:rsidR="00386423" w:rsidRPr="000C021E">
        <w:rPr>
          <w:rFonts w:ascii="Calibri" w:hAnsi="Calibri"/>
          <w:sz w:val="20"/>
          <w:szCs w:val="20"/>
        </w:rPr>
        <w:t>, a</w:t>
      </w:r>
      <w:r w:rsidRPr="000C021E">
        <w:rPr>
          <w:rFonts w:ascii="Calibri" w:hAnsi="Calibri"/>
          <w:sz w:val="20"/>
          <w:szCs w:val="20"/>
        </w:rPr>
        <w:t>rray</w:t>
      </w:r>
      <w:r w:rsidR="00386423" w:rsidRPr="000C021E">
        <w:rPr>
          <w:rFonts w:ascii="Calibri" w:hAnsi="Calibri"/>
          <w:sz w:val="20"/>
          <w:szCs w:val="20"/>
        </w:rPr>
        <w:t>s from</w:t>
      </w:r>
      <w:r w:rsidRPr="000C021E">
        <w:rPr>
          <w:rFonts w:ascii="Calibri" w:hAnsi="Calibri"/>
          <w:sz w:val="20"/>
          <w:szCs w:val="20"/>
        </w:rPr>
        <w:t xml:space="preserve"> the second dimension contains refs to arrays </w:t>
      </w:r>
      <w:r w:rsidR="00386423" w:rsidRPr="000C021E">
        <w:rPr>
          <w:rFonts w:ascii="Calibri" w:hAnsi="Calibri"/>
          <w:sz w:val="20"/>
          <w:szCs w:val="20"/>
        </w:rPr>
        <w:t>from</w:t>
      </w:r>
      <w:r w:rsidRPr="000C021E">
        <w:rPr>
          <w:rFonts w:ascii="Calibri" w:hAnsi="Calibri"/>
          <w:sz w:val="20"/>
          <w:szCs w:val="20"/>
        </w:rPr>
        <w:t xml:space="preserve"> the </w:t>
      </w:r>
      <w:r w:rsidRPr="00265EC7">
        <w:rPr>
          <w:rFonts w:ascii="Calibri" w:hAnsi="Calibri"/>
          <w:sz w:val="20"/>
          <w:szCs w:val="20"/>
        </w:rPr>
        <w:t>third dimension</w:t>
      </w:r>
      <w:r w:rsidR="00265EC7" w:rsidRPr="00265EC7">
        <w:rPr>
          <w:rFonts w:ascii="Calibri" w:hAnsi="Calibri"/>
          <w:sz w:val="20"/>
          <w:szCs w:val="20"/>
        </w:rPr>
        <w:t>,</w:t>
      </w:r>
      <w:r w:rsidR="00386423" w:rsidRPr="000C021E">
        <w:rPr>
          <w:rFonts w:ascii="Calibri" w:hAnsi="Calibri"/>
          <w:sz w:val="20"/>
          <w:szCs w:val="20"/>
        </w:rPr>
        <w:t xml:space="preserve"> etc.</w:t>
      </w:r>
      <w:r w:rsidR="000C021E" w:rsidRPr="000C021E">
        <w:rPr>
          <w:rFonts w:ascii="Calibri" w:hAnsi="Calibri"/>
          <w:sz w:val="20"/>
          <w:szCs w:val="20"/>
        </w:rPr>
        <w:t xml:space="preserve"> </w:t>
      </w:r>
      <w:r w:rsidR="000C021E" w:rsidRPr="00265EC7">
        <w:rPr>
          <w:rFonts w:ascii="Calibri" w:hAnsi="Calibri"/>
          <w:sz w:val="20"/>
          <w:szCs w:val="20"/>
        </w:rPr>
        <w:t>A</w:t>
      </w:r>
      <w:r w:rsidR="00386423" w:rsidRPr="00265EC7">
        <w:rPr>
          <w:rFonts w:ascii="Calibri" w:hAnsi="Calibri"/>
          <w:sz w:val="20"/>
          <w:szCs w:val="20"/>
        </w:rPr>
        <w:t>rray</w:t>
      </w:r>
      <w:r w:rsidR="00386423" w:rsidRPr="000C021E">
        <w:rPr>
          <w:rFonts w:ascii="Calibri" w:hAnsi="Calibri"/>
          <w:sz w:val="20"/>
          <w:szCs w:val="20"/>
        </w:rPr>
        <w:t xml:space="preserve"> from</w:t>
      </w:r>
      <w:r w:rsidRPr="000C021E">
        <w:rPr>
          <w:rFonts w:ascii="Calibri" w:hAnsi="Calibri"/>
          <w:sz w:val="20"/>
          <w:szCs w:val="20"/>
        </w:rPr>
        <w:t xml:space="preserve"> the last dimension contains elements of the array’s type.</w:t>
      </w:r>
      <w:r w:rsidRPr="00E32E38">
        <w:rPr>
          <w:rFonts w:ascii="Calibri" w:hAnsi="Calibri"/>
          <w:sz w:val="20"/>
          <w:szCs w:val="20"/>
        </w:rPr>
        <w:t xml:space="preserve"> In the above example, </w:t>
      </w:r>
      <w:r>
        <w:rPr>
          <w:rFonts w:ascii="Courier New" w:hAnsi="Courier New" w:cs="Courier New"/>
          <w:sz w:val="20"/>
          <w:szCs w:val="20"/>
        </w:rPr>
        <w:t>i</w:t>
      </w:r>
      <w:r w:rsidRPr="00E32E38">
        <w:rPr>
          <w:rFonts w:ascii="Calibri" w:hAnsi="Calibri"/>
          <w:sz w:val="20"/>
          <w:szCs w:val="20"/>
        </w:rPr>
        <w:t xml:space="preserve"> is a ref to an array of </w:t>
      </w:r>
      <w:r w:rsidRPr="00265EC7">
        <w:rPr>
          <w:rFonts w:ascii="Calibri" w:hAnsi="Calibri"/>
          <w:sz w:val="20"/>
          <w:szCs w:val="20"/>
        </w:rPr>
        <w:t>refs</w:t>
      </w:r>
      <w:r w:rsidRPr="00E32E38">
        <w:rPr>
          <w:rFonts w:ascii="Calibri" w:hAnsi="Calibri"/>
          <w:sz w:val="20"/>
          <w:szCs w:val="20"/>
        </w:rPr>
        <w:t xml:space="preserve">, </w:t>
      </w:r>
      <w:r w:rsidRPr="00265EC7">
        <w:rPr>
          <w:rFonts w:ascii="Courier New" w:hAnsi="Courier New" w:cs="Courier New"/>
          <w:sz w:val="20"/>
          <w:szCs w:val="20"/>
        </w:rPr>
        <w:t>i</w:t>
      </w:r>
      <w:r>
        <w:rPr>
          <w:rFonts w:ascii="Courier New" w:hAnsi="Courier New" w:cs="Courier New"/>
          <w:sz w:val="20"/>
          <w:szCs w:val="20"/>
        </w:rPr>
        <w:t>[2]</w:t>
      </w:r>
      <w:r w:rsidRPr="00E32E38">
        <w:rPr>
          <w:rFonts w:ascii="Calibri" w:hAnsi="Calibri"/>
          <w:sz w:val="20"/>
          <w:szCs w:val="20"/>
        </w:rPr>
        <w:t xml:space="preserve"> is an element of that array -- it is a ref to a one-dimensional array of </w:t>
      </w:r>
      <w:r w:rsidR="005607E2">
        <w:rPr>
          <w:rFonts w:ascii="Calibri" w:hAnsi="Calibri"/>
          <w:sz w:val="20"/>
          <w:szCs w:val="20"/>
        </w:rPr>
        <w:t>short integers; t</w:t>
      </w:r>
      <w:r w:rsidRPr="00E32E38">
        <w:rPr>
          <w:rFonts w:ascii="Calibri" w:hAnsi="Calibri"/>
          <w:sz w:val="20"/>
          <w:szCs w:val="20"/>
        </w:rPr>
        <w:t xml:space="preserve">herefore, </w:t>
      </w:r>
      <w:r>
        <w:rPr>
          <w:rFonts w:ascii="Courier New" w:hAnsi="Courier New" w:cs="Courier New"/>
          <w:sz w:val="20"/>
          <w:szCs w:val="20"/>
        </w:rPr>
        <w:t>i[2][4]</w:t>
      </w:r>
      <w:r w:rsidRPr="00E32E38">
        <w:rPr>
          <w:rFonts w:ascii="Calibri" w:hAnsi="Calibri"/>
          <w:sz w:val="20"/>
          <w:szCs w:val="20"/>
        </w:rPr>
        <w:t xml:space="preserve"> </w:t>
      </w:r>
      <w:r w:rsidR="005607E2">
        <w:rPr>
          <w:rFonts w:ascii="Calibri" w:hAnsi="Calibri"/>
          <w:sz w:val="20"/>
          <w:szCs w:val="20"/>
        </w:rPr>
        <w:t>denotes a short</w:t>
      </w:r>
      <w:r>
        <w:rPr>
          <w:rFonts w:ascii="Calibri" w:hAnsi="Calibri"/>
          <w:sz w:val="20"/>
          <w:szCs w:val="20"/>
        </w:rPr>
        <w:t xml:space="preserve"> integer</w:t>
      </w:r>
      <w:r w:rsidRPr="00E32E38">
        <w:rPr>
          <w:rFonts w:ascii="Calibri" w:hAnsi="Calibri"/>
          <w:sz w:val="20"/>
          <w:szCs w:val="20"/>
        </w:rPr>
        <w:t xml:space="preserve">. </w:t>
      </w:r>
      <w:r>
        <w:rPr>
          <w:rFonts w:ascii="Calibri" w:hAnsi="Calibri"/>
          <w:sz w:val="20"/>
          <w:szCs w:val="20"/>
        </w:rPr>
        <w:t>The following figure schematically depicts two-dimensional Hello array:</w:t>
      </w:r>
    </w:p>
    <w:tbl>
      <w:tblPr>
        <w:tblStyle w:val="TableGrid"/>
        <w:tblpPr w:leftFromText="180" w:rightFromText="180" w:vertAnchor="text" w:horzAnchor="margin" w:tblpXSpec="center" w:tblpY="850"/>
        <w:tblW w:w="0" w:type="auto"/>
        <w:tblLook w:val="04A0" w:firstRow="1" w:lastRow="0" w:firstColumn="1" w:lastColumn="0" w:noHBand="0" w:noVBand="1"/>
      </w:tblPr>
      <w:tblGrid>
        <w:gridCol w:w="918"/>
      </w:tblGrid>
      <w:tr w:rsidR="00E32E38" w14:paraId="331EE8C6" w14:textId="77777777" w:rsidTr="00386423">
        <w:tc>
          <w:tcPr>
            <w:tcW w:w="918" w:type="dxa"/>
          </w:tcPr>
          <w:p w14:paraId="306523E6" w14:textId="77777777" w:rsidR="00E32E38" w:rsidRDefault="00E32E38" w:rsidP="00386423">
            <w:pPr>
              <w:pStyle w:val="NormalWeb"/>
              <w:keepLines/>
              <w:spacing w:before="0" w:beforeAutospacing="0" w:after="120" w:afterAutospacing="0"/>
              <w:rPr>
                <w:rFonts w:ascii="Calibri" w:hAnsi="Calibri"/>
                <w:sz w:val="20"/>
                <w:szCs w:val="20"/>
              </w:rPr>
            </w:pPr>
            <w:r w:rsidRPr="004E0D2B">
              <w:rPr>
                <w:rFonts w:ascii="Calibri" w:hAnsi="Calibri"/>
                <w:noProof/>
                <w:sz w:val="20"/>
                <w:szCs w:val="20"/>
              </w:rPr>
              <mc:AlternateContent>
                <mc:Choice Requires="wps">
                  <w:drawing>
                    <wp:anchor distT="0" distB="0" distL="114300" distR="114300" simplePos="0" relativeHeight="251838464" behindDoc="0" locked="0" layoutInCell="1" allowOverlap="1" wp14:anchorId="6CF2C3B4" wp14:editId="384AD158">
                      <wp:simplePos x="0" y="0"/>
                      <wp:positionH relativeFrom="column">
                        <wp:posOffset>508635</wp:posOffset>
                      </wp:positionH>
                      <wp:positionV relativeFrom="paragraph">
                        <wp:posOffset>-6985</wp:posOffset>
                      </wp:positionV>
                      <wp:extent cx="304800" cy="95250"/>
                      <wp:effectExtent l="0" t="76200" r="0" b="19050"/>
                      <wp:wrapNone/>
                      <wp:docPr id="569" name="Elbow Connector 569"/>
                      <wp:cNvGraphicFramePr/>
                      <a:graphic xmlns:a="http://schemas.openxmlformats.org/drawingml/2006/main">
                        <a:graphicData uri="http://schemas.microsoft.com/office/word/2010/wordprocessingShape">
                          <wps:wsp>
                            <wps:cNvCnPr/>
                            <wps:spPr>
                              <a:xfrm flipV="1">
                                <a:off x="0" y="0"/>
                                <a:ext cx="304800" cy="952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F9F7A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9" o:spid="_x0000_s1026" type="#_x0000_t34" style="position:absolute;margin-left:40.05pt;margin-top:-.55pt;width:24pt;height:7.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" strokecolor="#4579b8 [3044]">
                      <v:stroke endarrow="open"/>
                    </v:shape>
                  </w:pict>
                </mc:Fallback>
              </mc:AlternateContent>
            </w:r>
            <w:r w:rsidRPr="004E0D2B">
              <w:rPr>
                <w:rFonts w:ascii="Calibri" w:hAnsi="Calibri"/>
                <w:sz w:val="20"/>
                <w:szCs w:val="20"/>
              </w:rPr>
              <w:t>ref</w:t>
            </w:r>
            <w:r>
              <w:rPr>
                <w:rFonts w:ascii="Calibri" w:hAnsi="Calibri"/>
                <w:sz w:val="20"/>
                <w:szCs w:val="20"/>
              </w:rPr>
              <w:t xml:space="preserve"> [0]</w:t>
            </w:r>
          </w:p>
        </w:tc>
      </w:tr>
      <w:tr w:rsidR="00E32E38" w14:paraId="56AD2750" w14:textId="77777777" w:rsidTr="00386423">
        <w:tc>
          <w:tcPr>
            <w:tcW w:w="918" w:type="dxa"/>
          </w:tcPr>
          <w:p w14:paraId="43D4D2F0" w14:textId="77777777" w:rsidR="00E32E38" w:rsidRDefault="00E32E38" w:rsidP="00386423">
            <w:pPr>
              <w:pStyle w:val="NormalWeb"/>
              <w:keepLines/>
              <w:spacing w:before="0" w:beforeAutospacing="0" w:after="120" w:afterAutospacing="0"/>
              <w:rPr>
                <w:rFonts w:ascii="Calibri" w:hAnsi="Calibri"/>
                <w:sz w:val="20"/>
                <w:szCs w:val="20"/>
              </w:rPr>
            </w:pPr>
            <w:r>
              <w:rPr>
                <w:rFonts w:ascii="Calibri" w:hAnsi="Calibri"/>
                <w:noProof/>
                <w:sz w:val="20"/>
                <w:szCs w:val="20"/>
              </w:rPr>
              <mc:AlternateContent>
                <mc:Choice Requires="wps">
                  <w:drawing>
                    <wp:anchor distT="0" distB="0" distL="114300" distR="114300" simplePos="0" relativeHeight="251839488" behindDoc="0" locked="0" layoutInCell="1" allowOverlap="1" wp14:anchorId="294DE7AD" wp14:editId="2CBD8EFF">
                      <wp:simplePos x="0" y="0"/>
                      <wp:positionH relativeFrom="column">
                        <wp:posOffset>508635</wp:posOffset>
                      </wp:positionH>
                      <wp:positionV relativeFrom="paragraph">
                        <wp:posOffset>140335</wp:posOffset>
                      </wp:positionV>
                      <wp:extent cx="304800" cy="57150"/>
                      <wp:effectExtent l="0" t="38100" r="57150" b="114300"/>
                      <wp:wrapNone/>
                      <wp:docPr id="570" name="Elbow Connector 570"/>
                      <wp:cNvGraphicFramePr/>
                      <a:graphic xmlns:a="http://schemas.openxmlformats.org/drawingml/2006/main">
                        <a:graphicData uri="http://schemas.microsoft.com/office/word/2010/wordprocessingShape">
                          <wps:wsp>
                            <wps:cNvCnPr/>
                            <wps:spPr>
                              <a:xfrm>
                                <a:off x="0" y="0"/>
                                <a:ext cx="304800" cy="571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9B5C3" id="Elbow Connector 570" o:spid="_x0000_s1026" type="#_x0000_t34" style="position:absolute;margin-left:40.05pt;margin-top:11.05pt;width:24pt;height: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" strokecolor="#4579b8 [3044]">
                      <v:stroke endarrow="open"/>
                    </v:shape>
                  </w:pict>
                </mc:Fallback>
              </mc:AlternateContent>
            </w:r>
            <w:r>
              <w:rPr>
                <w:rFonts w:ascii="Calibri" w:hAnsi="Calibri"/>
                <w:sz w:val="20"/>
                <w:szCs w:val="20"/>
              </w:rPr>
              <w:t>ref[1]</w:t>
            </w:r>
          </w:p>
        </w:tc>
      </w:tr>
      <w:tr w:rsidR="00E32E38" w14:paraId="2307C671" w14:textId="77777777" w:rsidTr="00386423">
        <w:tc>
          <w:tcPr>
            <w:tcW w:w="918" w:type="dxa"/>
          </w:tcPr>
          <w:p w14:paraId="4BCA1801" w14:textId="77777777" w:rsidR="00E32E38" w:rsidRDefault="00E32E38" w:rsidP="00386423">
            <w:pPr>
              <w:pStyle w:val="NormalWeb"/>
              <w:keepLines/>
              <w:spacing w:before="0" w:beforeAutospacing="0" w:after="120" w:afterAutospacing="0"/>
              <w:rPr>
                <w:rFonts w:ascii="Calibri" w:hAnsi="Calibri"/>
                <w:sz w:val="20"/>
                <w:szCs w:val="20"/>
              </w:rPr>
            </w:pPr>
            <w:r>
              <w:rPr>
                <w:rFonts w:ascii="Calibri" w:hAnsi="Calibri"/>
                <w:sz w:val="20"/>
                <w:szCs w:val="20"/>
              </w:rPr>
              <w:t>. . .</w:t>
            </w:r>
          </w:p>
        </w:tc>
      </w:tr>
      <w:tr w:rsidR="00E32E38" w14:paraId="54F128ED" w14:textId="77777777" w:rsidTr="00386423">
        <w:tc>
          <w:tcPr>
            <w:tcW w:w="918" w:type="dxa"/>
          </w:tcPr>
          <w:p w14:paraId="7C549BFD" w14:textId="77777777" w:rsidR="00E32E38" w:rsidRDefault="00E32E38" w:rsidP="00386423">
            <w:pPr>
              <w:pStyle w:val="NormalWeb"/>
              <w:keepLines/>
              <w:spacing w:before="0" w:beforeAutospacing="0" w:after="120" w:afterAutospacing="0"/>
              <w:rPr>
                <w:rFonts w:ascii="Calibri" w:hAnsi="Calibri"/>
                <w:sz w:val="20"/>
                <w:szCs w:val="20"/>
              </w:rPr>
            </w:pPr>
            <w:r>
              <w:rPr>
                <w:rFonts w:ascii="Calibri" w:hAnsi="Calibri"/>
                <w:sz w:val="20"/>
                <w:szCs w:val="20"/>
              </w:rPr>
              <w:t>. . .</w:t>
            </w:r>
          </w:p>
        </w:tc>
      </w:tr>
      <w:tr w:rsidR="00E32E38" w14:paraId="40A15522" w14:textId="77777777" w:rsidTr="00386423">
        <w:tc>
          <w:tcPr>
            <w:tcW w:w="918" w:type="dxa"/>
          </w:tcPr>
          <w:p w14:paraId="42BBFB37" w14:textId="77777777" w:rsidR="00E32E38" w:rsidRDefault="00E32E38" w:rsidP="00386423">
            <w:pPr>
              <w:pStyle w:val="NormalWeb"/>
              <w:keepLines/>
              <w:spacing w:before="0" w:beforeAutospacing="0" w:after="120" w:afterAutospacing="0"/>
              <w:rPr>
                <w:rFonts w:ascii="Calibri" w:hAnsi="Calibri"/>
                <w:sz w:val="20"/>
                <w:szCs w:val="20"/>
              </w:rPr>
            </w:pPr>
            <w:r>
              <w:rPr>
                <w:rFonts w:ascii="Calibri" w:hAnsi="Calibri"/>
                <w:noProof/>
                <w:sz w:val="20"/>
                <w:szCs w:val="20"/>
              </w:rPr>
              <mc:AlternateContent>
                <mc:Choice Requires="wps">
                  <w:drawing>
                    <wp:anchor distT="0" distB="0" distL="114300" distR="114300" simplePos="0" relativeHeight="251840512" behindDoc="0" locked="0" layoutInCell="1" allowOverlap="1" wp14:anchorId="7F239A7C" wp14:editId="13EA7CB0">
                      <wp:simplePos x="0" y="0"/>
                      <wp:positionH relativeFrom="column">
                        <wp:posOffset>508635</wp:posOffset>
                      </wp:positionH>
                      <wp:positionV relativeFrom="paragraph">
                        <wp:posOffset>17780</wp:posOffset>
                      </wp:positionV>
                      <wp:extent cx="304800" cy="76200"/>
                      <wp:effectExtent l="0" t="76200" r="0" b="38100"/>
                      <wp:wrapNone/>
                      <wp:docPr id="571" name="Elbow Connector 571"/>
                      <wp:cNvGraphicFramePr/>
                      <a:graphic xmlns:a="http://schemas.openxmlformats.org/drawingml/2006/main">
                        <a:graphicData uri="http://schemas.microsoft.com/office/word/2010/wordprocessingShape">
                          <wps:wsp>
                            <wps:cNvCnPr/>
                            <wps:spPr>
                              <a:xfrm flipV="1">
                                <a:off x="0" y="0"/>
                                <a:ext cx="304800" cy="762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15C80E" id="Elbow Connector 571" o:spid="_x0000_s1026" type="#_x0000_t34" style="position:absolute;margin-left:40.05pt;margin-top:1.4pt;width:24pt;height: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" strokecolor="#4579b8 [3044]">
                      <v:stroke endarrow="open"/>
                    </v:shape>
                  </w:pict>
                </mc:Fallback>
              </mc:AlternateContent>
            </w:r>
            <w:r>
              <w:rPr>
                <w:rFonts w:ascii="Calibri" w:hAnsi="Calibri"/>
                <w:sz w:val="20"/>
                <w:szCs w:val="20"/>
              </w:rPr>
              <w:t>ref[n-2]</w:t>
            </w:r>
          </w:p>
        </w:tc>
      </w:tr>
      <w:tr w:rsidR="00E32E38" w14:paraId="5CF532DF" w14:textId="77777777" w:rsidTr="00386423">
        <w:tc>
          <w:tcPr>
            <w:tcW w:w="918" w:type="dxa"/>
          </w:tcPr>
          <w:p w14:paraId="084BBF43" w14:textId="77777777" w:rsidR="00E32E38" w:rsidRDefault="00E32E38" w:rsidP="00386423">
            <w:pPr>
              <w:pStyle w:val="NormalWeb"/>
              <w:keepLines/>
              <w:spacing w:before="0" w:beforeAutospacing="0" w:after="120" w:afterAutospacing="0"/>
              <w:rPr>
                <w:rFonts w:ascii="Calibri" w:hAnsi="Calibri"/>
                <w:sz w:val="20"/>
                <w:szCs w:val="20"/>
              </w:rPr>
            </w:pPr>
            <w:r>
              <w:rPr>
                <w:rFonts w:ascii="Calibri" w:hAnsi="Calibri"/>
                <w:noProof/>
                <w:sz w:val="20"/>
                <w:szCs w:val="20"/>
              </w:rPr>
              <mc:AlternateContent>
                <mc:Choice Requires="wps">
                  <w:drawing>
                    <wp:anchor distT="0" distB="0" distL="114300" distR="114300" simplePos="0" relativeHeight="251841536" behindDoc="0" locked="0" layoutInCell="1" allowOverlap="1" wp14:anchorId="25BE264F" wp14:editId="0AD06B49">
                      <wp:simplePos x="0" y="0"/>
                      <wp:positionH relativeFrom="column">
                        <wp:posOffset>508635</wp:posOffset>
                      </wp:positionH>
                      <wp:positionV relativeFrom="paragraph">
                        <wp:posOffset>113665</wp:posOffset>
                      </wp:positionV>
                      <wp:extent cx="304800" cy="266700"/>
                      <wp:effectExtent l="0" t="0" r="57150" b="114300"/>
                      <wp:wrapNone/>
                      <wp:docPr id="572" name="Elbow Connector 572"/>
                      <wp:cNvGraphicFramePr/>
                      <a:graphic xmlns:a="http://schemas.openxmlformats.org/drawingml/2006/main">
                        <a:graphicData uri="http://schemas.microsoft.com/office/word/2010/wordprocessingShape">
                          <wps:wsp>
                            <wps:cNvCnPr/>
                            <wps:spPr>
                              <a:xfrm>
                                <a:off x="0" y="0"/>
                                <a:ext cx="304800" cy="2667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066E9CA" id="Elbow Connector 572" o:spid="_x0000_s1026" type="#_x0000_t34" style="position:absolute;margin-left:40.05pt;margin-top:8.95pt;width:24pt;height:21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" strokecolor="#4579b8 [3044]">
                      <v:stroke endarrow="open"/>
                    </v:shape>
                  </w:pict>
                </mc:Fallback>
              </mc:AlternateContent>
            </w:r>
            <w:r>
              <w:rPr>
                <w:rFonts w:ascii="Calibri" w:hAnsi="Calibri"/>
                <w:sz w:val="20"/>
                <w:szCs w:val="20"/>
              </w:rPr>
              <w:t>ref[n-1]</w:t>
            </w:r>
          </w:p>
        </w:tc>
      </w:tr>
    </w:tbl>
    <w:p w14:paraId="45AD846E" w14:textId="77777777" w:rsidR="00E32E38" w:rsidRDefault="00E32E38" w:rsidP="00E32E38">
      <w:pPr>
        <w:pStyle w:val="NormalWeb"/>
        <w:keepLines/>
        <w:spacing w:before="0" w:beforeAutospacing="0" w:after="120" w:afterAutospacing="0"/>
        <w:rPr>
          <w:rFonts w:ascii="Calibri" w:hAnsi="Calibri"/>
          <w:sz w:val="20"/>
          <w:szCs w:val="20"/>
        </w:rPr>
      </w:pPr>
      <w:r>
        <w:rPr>
          <w:noProof/>
          <w:sz w:val="20"/>
          <w:szCs w:val="20"/>
        </w:rPr>
        <mc:AlternateContent>
          <mc:Choice Requires="wps">
            <w:drawing>
              <wp:anchor distT="0" distB="0" distL="114300" distR="114300" simplePos="0" relativeHeight="251833344" behindDoc="0" locked="0" layoutInCell="1" allowOverlap="1" wp14:anchorId="78B0870A" wp14:editId="27397B54">
                <wp:simplePos x="0" y="0"/>
                <wp:positionH relativeFrom="column">
                  <wp:posOffset>2209800</wp:posOffset>
                </wp:positionH>
                <wp:positionV relativeFrom="paragraph">
                  <wp:posOffset>267335</wp:posOffset>
                </wp:positionV>
                <wp:extent cx="438150" cy="371475"/>
                <wp:effectExtent l="0" t="0" r="57150" b="104775"/>
                <wp:wrapNone/>
                <wp:docPr id="564" name="Elbow Connector 564"/>
                <wp:cNvGraphicFramePr/>
                <a:graphic xmlns:a="http://schemas.openxmlformats.org/drawingml/2006/main">
                  <a:graphicData uri="http://schemas.microsoft.com/office/word/2010/wordprocessingShape">
                    <wps:wsp>
                      <wps:cNvCnPr/>
                      <wps:spPr>
                        <a:xfrm>
                          <a:off x="0" y="0"/>
                          <a:ext cx="438150" cy="3714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977E6" id="Elbow Connector 564" o:spid="_x0000_s1026" type="#_x0000_t34" style="position:absolute;margin-left:174pt;margin-top:21.05pt;width:34.5pt;height:29.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" strokecolor="#4579b8 [3044]">
                <v:stroke endarrow="open"/>
              </v:shape>
            </w:pict>
          </mc:Fallback>
        </mc:AlternateContent>
      </w:r>
      <w:r w:rsidRPr="00E32E38">
        <w:rPr>
          <w:noProof/>
          <w:sz w:val="20"/>
          <w:szCs w:val="20"/>
        </w:rPr>
        <mc:AlternateContent>
          <mc:Choice Requires="wps">
            <w:drawing>
              <wp:anchor distT="0" distB="0" distL="114300" distR="114300" simplePos="0" relativeHeight="251831296" behindDoc="0" locked="0" layoutInCell="1" allowOverlap="1" wp14:anchorId="633D002F" wp14:editId="363CED88">
                <wp:simplePos x="0" y="0"/>
                <wp:positionH relativeFrom="column">
                  <wp:posOffset>657225</wp:posOffset>
                </wp:positionH>
                <wp:positionV relativeFrom="paragraph">
                  <wp:posOffset>257810</wp:posOffset>
                </wp:positionV>
                <wp:extent cx="304800" cy="0"/>
                <wp:effectExtent l="0" t="76200" r="19050" b="114300"/>
                <wp:wrapNone/>
                <wp:docPr id="559" name="Straight Arrow Connector 55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B6421" id="Straight Arrow Connector 559" o:spid="_x0000_s1026" type="#_x0000_t32" style="position:absolute;margin-left:51.75pt;margin-top:20.3pt;width:24pt;height:0;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" strokecolor="#4579b8 [3044]">
                <v:stroke endarrow="open"/>
              </v:shape>
            </w:pict>
          </mc:Fallback>
        </mc:AlternateContent>
      </w:r>
      <w:r>
        <w:rPr>
          <w:rFonts w:ascii="Calibri" w:hAnsi="Calibri"/>
          <w:noProof/>
          <w:sz w:val="20"/>
          <w:szCs w:val="20"/>
        </w:rPr>
        <mc:AlternateContent>
          <mc:Choice Requires="wps">
            <w:drawing>
              <wp:anchor distT="0" distB="0" distL="114300" distR="114300" simplePos="0" relativeHeight="251847680" behindDoc="0" locked="0" layoutInCell="1" allowOverlap="1" wp14:anchorId="5A7147CE" wp14:editId="46DC9C07">
                <wp:simplePos x="0" y="0"/>
                <wp:positionH relativeFrom="column">
                  <wp:posOffset>3543300</wp:posOffset>
                </wp:positionH>
                <wp:positionV relativeFrom="paragraph">
                  <wp:posOffset>114300</wp:posOffset>
                </wp:positionV>
                <wp:extent cx="1257300" cy="247650"/>
                <wp:effectExtent l="0" t="0" r="0" b="0"/>
                <wp:wrapNone/>
                <wp:docPr id="2012" name="Text Box 2012"/>
                <wp:cNvGraphicFramePr/>
                <a:graphic xmlns:a="http://schemas.openxmlformats.org/drawingml/2006/main">
                  <a:graphicData uri="http://schemas.microsoft.com/office/word/2010/wordprocessingShape">
                    <wps:wsp>
                      <wps:cNvSpPr txBox="1"/>
                      <wps:spPr>
                        <a:xfrm>
                          <a:off x="0" y="0"/>
                          <a:ext cx="1257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44761" w14:textId="77777777" w:rsidR="00AB6D99" w:rsidRPr="00E32E38" w:rsidRDefault="00AB6D99" w:rsidP="00E32E38">
                            <w:pPr>
                              <w:rPr>
                                <w:i/>
                                <w:color w:val="002060"/>
                              </w:rPr>
                            </w:pPr>
                            <w:r w:rsidRPr="00E32E38">
                              <w:rPr>
                                <w:i/>
                                <w:color w:val="002060"/>
                              </w:rPr>
                              <w:t>Second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7147CE" id="Text Box 2012" o:spid="_x0000_s2177" type="#_x0000_t202" style="position:absolute;margin-left:279pt;margin-top:9pt;width:99pt;height:19.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" filled="f" stroked="f" strokeweight=".5pt">
                <v:textbox>
                  <w:txbxContent>
                    <w:p w14:paraId="07A44761" w14:textId="77777777" w:rsidR="00AB6D99" w:rsidRPr="00E32E38" w:rsidRDefault="00AB6D99" w:rsidP="00E32E38">
                      <w:pPr>
                        <w:rPr>
                          <w:i/>
                          <w:color w:val="002060"/>
                        </w:rPr>
                      </w:pPr>
                      <w:r w:rsidRPr="00E32E38">
                        <w:rPr>
                          <w:i/>
                          <w:color w:val="002060"/>
                        </w:rPr>
                        <w:t>Second dimension</w:t>
                      </w:r>
                    </w:p>
                  </w:txbxContent>
                </v:textbox>
              </v:shape>
            </w:pict>
          </mc:Fallback>
        </mc:AlternateContent>
      </w:r>
      <w:r w:rsidRPr="00E32E38">
        <w:rPr>
          <w:noProof/>
          <w:sz w:val="20"/>
          <w:szCs w:val="20"/>
        </w:rPr>
        <mc:AlternateContent>
          <mc:Choice Requires="wps">
            <w:drawing>
              <wp:anchor distT="0" distB="0" distL="114300" distR="114300" simplePos="0" relativeHeight="251832320" behindDoc="0" locked="0" layoutInCell="1" allowOverlap="1" wp14:anchorId="185A8B7E" wp14:editId="64A6172B">
                <wp:simplePos x="0" y="0"/>
                <wp:positionH relativeFrom="column">
                  <wp:posOffset>1038225</wp:posOffset>
                </wp:positionH>
                <wp:positionV relativeFrom="paragraph">
                  <wp:posOffset>120015</wp:posOffset>
                </wp:positionV>
                <wp:extent cx="1114425" cy="314325"/>
                <wp:effectExtent l="0" t="0" r="28575" b="28575"/>
                <wp:wrapNone/>
                <wp:docPr id="560" name="Text Box 560"/>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9851F2" w14:textId="77777777" w:rsidR="00AB6D99" w:rsidRDefault="00AB6D99" w:rsidP="00E32E38">
                            <w:r>
                              <w:t>array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5A8B7E" id="Text Box 560" o:spid="_x0000_s2178" type="#_x0000_t202" style="position:absolute;margin-left:81.75pt;margin-top:9.45pt;width:87.75pt;height:24.7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" fillcolor="white [3201]" strokeweight=".5pt">
                <v:textbox>
                  <w:txbxContent>
                    <w:p w14:paraId="3F9851F2" w14:textId="77777777" w:rsidR="00AB6D99" w:rsidRDefault="00AB6D99" w:rsidP="00E32E38">
                      <w:r>
                        <w:t>array collection</w:t>
                      </w:r>
                    </w:p>
                  </w:txbxContent>
                </v:textbox>
              </v:shape>
            </w:pict>
          </mc:Fallback>
        </mc:AlternateContent>
      </w:r>
      <w:r w:rsidRPr="00E32E38">
        <w:rPr>
          <w:noProof/>
          <w:sz w:val="20"/>
          <w:szCs w:val="20"/>
        </w:rPr>
        <mc:AlternateContent>
          <mc:Choice Requires="wps">
            <w:drawing>
              <wp:anchor distT="0" distB="0" distL="114300" distR="114300" simplePos="0" relativeHeight="251830272" behindDoc="0" locked="0" layoutInCell="1" allowOverlap="1" wp14:anchorId="52D3C7E1" wp14:editId="21A7D4DD">
                <wp:simplePos x="0" y="0"/>
                <wp:positionH relativeFrom="column">
                  <wp:posOffset>200025</wp:posOffset>
                </wp:positionH>
                <wp:positionV relativeFrom="paragraph">
                  <wp:posOffset>129540</wp:posOffset>
                </wp:positionV>
                <wp:extent cx="400050" cy="247650"/>
                <wp:effectExtent l="0" t="0" r="19050" b="19050"/>
                <wp:wrapNone/>
                <wp:docPr id="553" name="Text Box 553"/>
                <wp:cNvGraphicFramePr/>
                <a:graphic xmlns:a="http://schemas.openxmlformats.org/drawingml/2006/main">
                  <a:graphicData uri="http://schemas.microsoft.com/office/word/2010/wordprocessingShape">
                    <wps:wsp>
                      <wps:cNvSpPr txBox="1"/>
                      <wps:spPr>
                        <a:xfrm>
                          <a:off x="0" y="0"/>
                          <a:ext cx="4000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30C64" w14:textId="77777777" w:rsidR="00AB6D99" w:rsidRDefault="00AB6D99" w:rsidP="00E32E38">
                            <w:r>
                              <w:t>ref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D3C7E1" id="Text Box 553" o:spid="_x0000_s2179" type="#_x0000_t202" style="position:absolute;margin-left:15.75pt;margin-top:10.2pt;width:31.5pt;height:19.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" fillcolor="white [3201]" strokeweight=".5pt">
                <v:textbox>
                  <w:txbxContent>
                    <w:p w14:paraId="19630C64" w14:textId="77777777" w:rsidR="00AB6D99" w:rsidRDefault="00AB6D99" w:rsidP="00E32E38">
                      <w:r>
                        <w:t>ref</w:t>
                      </w:r>
                    </w:p>
                  </w:txbxContent>
                </v:textbox>
              </v:shape>
            </w:pict>
          </mc:Fallback>
        </mc:AlternateContent>
      </w:r>
    </w:p>
    <w:p w14:paraId="2CBE4D9F" w14:textId="77777777" w:rsidR="00E32E38" w:rsidRDefault="00E32E38" w:rsidP="00E32E38">
      <w:pPr>
        <w:pStyle w:val="NormalWeb"/>
        <w:keepLines/>
        <w:spacing w:before="0" w:beforeAutospacing="0" w:after="120" w:afterAutospacing="0"/>
        <w:rPr>
          <w:rFonts w:ascii="Calibri" w:hAnsi="Calibri"/>
          <w:sz w:val="20"/>
          <w:szCs w:val="20"/>
        </w:rPr>
      </w:pPr>
      <w:r>
        <w:rPr>
          <w:rFonts w:ascii="Calibri" w:hAnsi="Calibri"/>
          <w:noProof/>
          <w:sz w:val="20"/>
          <w:szCs w:val="20"/>
        </w:rPr>
        <mc:AlternateContent>
          <mc:Choice Requires="wps">
            <w:drawing>
              <wp:anchor distT="0" distB="0" distL="114300" distR="114300" simplePos="0" relativeHeight="251846656" behindDoc="0" locked="0" layoutInCell="1" allowOverlap="1" wp14:anchorId="3E9DD8C2" wp14:editId="48916657">
                <wp:simplePos x="0" y="0"/>
                <wp:positionH relativeFrom="column">
                  <wp:posOffset>1095375</wp:posOffset>
                </wp:positionH>
                <wp:positionV relativeFrom="paragraph">
                  <wp:posOffset>145415</wp:posOffset>
                </wp:positionV>
                <wp:extent cx="1114425" cy="247650"/>
                <wp:effectExtent l="0" t="0" r="0" b="0"/>
                <wp:wrapNone/>
                <wp:docPr id="2011" name="Text Box 2011"/>
                <wp:cNvGraphicFramePr/>
                <a:graphic xmlns:a="http://schemas.openxmlformats.org/drawingml/2006/main">
                  <a:graphicData uri="http://schemas.microsoft.com/office/word/2010/wordprocessingShape">
                    <wps:wsp>
                      <wps:cNvSpPr txBox="1"/>
                      <wps:spPr>
                        <a:xfrm>
                          <a:off x="0" y="0"/>
                          <a:ext cx="111442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CB7CA" w14:textId="77777777" w:rsidR="00AB6D99" w:rsidRPr="00E32E38" w:rsidRDefault="00AB6D99" w:rsidP="00E32E38">
                            <w:pPr>
                              <w:rPr>
                                <w:i/>
                                <w:color w:val="002060"/>
                              </w:rPr>
                            </w:pPr>
                            <w:r w:rsidRPr="00E32E38">
                              <w:rPr>
                                <w:i/>
                                <w:color w:val="002060"/>
                              </w:rPr>
                              <w:t>First dimension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DD8C2" id="Text Box 2011" o:spid="_x0000_s2180" type="#_x0000_t202" style="position:absolute;margin-left:86.25pt;margin-top:11.45pt;width:87.75pt;height:19.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" filled="f" stroked="f" strokeweight=".5pt">
                <v:textbox>
                  <w:txbxContent>
                    <w:p w14:paraId="121CB7CA" w14:textId="77777777" w:rsidR="00AB6D99" w:rsidRPr="00E32E38" w:rsidRDefault="00AB6D99" w:rsidP="00E32E38">
                      <w:pPr>
                        <w:rPr>
                          <w:i/>
                          <w:color w:val="002060"/>
                        </w:rPr>
                      </w:pPr>
                      <w:r w:rsidRPr="00E32E38">
                        <w:rPr>
                          <w:i/>
                          <w:color w:val="002060"/>
                        </w:rPr>
                        <w:t>First dimension</w:t>
                      </w:r>
                    </w:p>
                  </w:txbxContent>
                </v:textbox>
              </v:shape>
            </w:pict>
          </mc:Fallback>
        </mc:AlternateContent>
      </w:r>
      <w:r>
        <w:rPr>
          <w:noProof/>
          <w:sz w:val="20"/>
          <w:szCs w:val="20"/>
        </w:rPr>
        <mc:AlternateContent>
          <mc:Choice Requires="wps">
            <w:drawing>
              <wp:anchor distT="0" distB="0" distL="114300" distR="114300" simplePos="0" relativeHeight="251842560" behindDoc="0" locked="0" layoutInCell="1" allowOverlap="1" wp14:anchorId="0D0FE59C" wp14:editId="35E84885">
                <wp:simplePos x="0" y="0"/>
                <wp:positionH relativeFrom="column">
                  <wp:posOffset>4800600</wp:posOffset>
                </wp:positionH>
                <wp:positionV relativeFrom="paragraph">
                  <wp:posOffset>126365</wp:posOffset>
                </wp:positionV>
                <wp:extent cx="285750" cy="0"/>
                <wp:effectExtent l="0" t="76200" r="19050" b="114300"/>
                <wp:wrapNone/>
                <wp:docPr id="573" name="Straight Arrow Connector 573"/>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DC32F" id="Straight Arrow Connector 573" o:spid="_x0000_s1026" type="#_x0000_t32" style="position:absolute;margin-left:378pt;margin-top:9.95pt;width:22.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" strokecolor="#4579b8 [3044]">
                <v:stroke endarrow="open"/>
              </v:shape>
            </w:pict>
          </mc:Fallback>
        </mc:AlternateContent>
      </w:r>
      <w:r w:rsidRPr="00E32E38">
        <w:rPr>
          <w:noProof/>
          <w:sz w:val="20"/>
          <w:szCs w:val="20"/>
        </w:rPr>
        <mc:AlternateContent>
          <mc:Choice Requires="wps">
            <w:drawing>
              <wp:anchor distT="0" distB="0" distL="114300" distR="114300" simplePos="0" relativeHeight="251834368" behindDoc="0" locked="0" layoutInCell="1" allowOverlap="1" wp14:anchorId="2B32EEA9" wp14:editId="5BFA82CA">
                <wp:simplePos x="0" y="0"/>
                <wp:positionH relativeFrom="column">
                  <wp:posOffset>3590290</wp:posOffset>
                </wp:positionH>
                <wp:positionV relativeFrom="paragraph">
                  <wp:posOffset>22225</wp:posOffset>
                </wp:positionV>
                <wp:extent cx="1133475" cy="266700"/>
                <wp:effectExtent l="0" t="0" r="28575" b="19050"/>
                <wp:wrapNone/>
                <wp:docPr id="565" name="Text Box 565"/>
                <wp:cNvGraphicFramePr/>
                <a:graphic xmlns:a="http://schemas.openxmlformats.org/drawingml/2006/main">
                  <a:graphicData uri="http://schemas.microsoft.com/office/word/2010/wordprocessingShape">
                    <wps:wsp>
                      <wps:cNvSpPr txBox="1"/>
                      <wps:spPr>
                        <a:xfrm>
                          <a:off x="0" y="0"/>
                          <a:ext cx="11334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7759A5" w14:textId="77777777" w:rsidR="00AB6D99" w:rsidRDefault="00AB6D99" w:rsidP="00E32E38">
                            <w:r>
                              <w:t>array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2EEA9" id="Text Box 565" o:spid="_x0000_s2181" type="#_x0000_t202" style="position:absolute;margin-left:282.7pt;margin-top:1.75pt;width:89.25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" fillcolor="white [3201]" strokeweight=".5pt">
                <v:textbox>
                  <w:txbxContent>
                    <w:p w14:paraId="4E7759A5" w14:textId="77777777" w:rsidR="00AB6D99" w:rsidRDefault="00AB6D99" w:rsidP="00E32E38">
                      <w:r>
                        <w:t>array collection</w:t>
                      </w:r>
                    </w:p>
                  </w:txbxContent>
                </v:textbox>
              </v:shape>
            </w:pict>
          </mc:Fallback>
        </mc:AlternateContent>
      </w:r>
    </w:p>
    <w:tbl>
      <w:tblPr>
        <w:tblStyle w:val="TableGrid"/>
        <w:tblpPr w:leftFromText="180" w:rightFromText="180" w:vertAnchor="text" w:horzAnchor="page" w:tblpX="9643" w:tblpY="-73"/>
        <w:tblW w:w="0" w:type="auto"/>
        <w:tblLook w:val="04A0" w:firstRow="1" w:lastRow="0" w:firstColumn="1" w:lastColumn="0" w:noHBand="0" w:noVBand="1"/>
      </w:tblPr>
      <w:tblGrid>
        <w:gridCol w:w="318"/>
        <w:gridCol w:w="318"/>
        <w:gridCol w:w="318"/>
        <w:gridCol w:w="318"/>
        <w:gridCol w:w="318"/>
      </w:tblGrid>
      <w:tr w:rsidR="00E32E38" w14:paraId="4D4B5EE7" w14:textId="77777777" w:rsidTr="00386423">
        <w:tc>
          <w:tcPr>
            <w:tcW w:w="318" w:type="dxa"/>
            <w:tcBorders>
              <w:bottom w:val="single" w:sz="4" w:space="0" w:color="auto"/>
            </w:tcBorders>
          </w:tcPr>
          <w:p w14:paraId="1BB4A88D" w14:textId="77777777" w:rsidR="00E32E38" w:rsidRDefault="00E32E38" w:rsidP="00386423">
            <w:pPr>
              <w:spacing w:after="120"/>
              <w:rPr>
                <w:sz w:val="20"/>
                <w:szCs w:val="20"/>
              </w:rPr>
            </w:pPr>
          </w:p>
        </w:tc>
        <w:tc>
          <w:tcPr>
            <w:tcW w:w="318" w:type="dxa"/>
            <w:tcBorders>
              <w:bottom w:val="single" w:sz="4" w:space="0" w:color="auto"/>
            </w:tcBorders>
          </w:tcPr>
          <w:p w14:paraId="7CB2F040" w14:textId="77777777" w:rsidR="00E32E38" w:rsidRDefault="00E32E38" w:rsidP="00386423">
            <w:pPr>
              <w:spacing w:after="120"/>
              <w:rPr>
                <w:sz w:val="20"/>
                <w:szCs w:val="20"/>
              </w:rPr>
            </w:pPr>
          </w:p>
        </w:tc>
        <w:tc>
          <w:tcPr>
            <w:tcW w:w="318" w:type="dxa"/>
            <w:tcBorders>
              <w:bottom w:val="single" w:sz="4" w:space="0" w:color="auto"/>
            </w:tcBorders>
          </w:tcPr>
          <w:p w14:paraId="77B7CEF1" w14:textId="77777777" w:rsidR="00E32E38" w:rsidRDefault="00E32E38" w:rsidP="00386423">
            <w:pPr>
              <w:spacing w:after="120"/>
              <w:rPr>
                <w:sz w:val="20"/>
                <w:szCs w:val="20"/>
              </w:rPr>
            </w:pPr>
          </w:p>
        </w:tc>
        <w:tc>
          <w:tcPr>
            <w:tcW w:w="318" w:type="dxa"/>
            <w:tcBorders>
              <w:bottom w:val="single" w:sz="4" w:space="0" w:color="auto"/>
            </w:tcBorders>
          </w:tcPr>
          <w:p w14:paraId="618AF1F4" w14:textId="77777777" w:rsidR="00E32E38" w:rsidRDefault="00E32E38" w:rsidP="00386423">
            <w:pPr>
              <w:spacing w:after="120"/>
              <w:rPr>
                <w:sz w:val="20"/>
                <w:szCs w:val="20"/>
              </w:rPr>
            </w:pPr>
          </w:p>
        </w:tc>
        <w:tc>
          <w:tcPr>
            <w:tcW w:w="318" w:type="dxa"/>
            <w:tcBorders>
              <w:bottom w:val="single" w:sz="4" w:space="0" w:color="auto"/>
            </w:tcBorders>
          </w:tcPr>
          <w:p w14:paraId="2A7107F7" w14:textId="77777777" w:rsidR="00E32E38" w:rsidRDefault="00E32E38" w:rsidP="00386423">
            <w:pPr>
              <w:spacing w:after="120"/>
              <w:rPr>
                <w:sz w:val="20"/>
                <w:szCs w:val="20"/>
              </w:rPr>
            </w:pPr>
          </w:p>
        </w:tc>
      </w:tr>
      <w:tr w:rsidR="00E32E38" w14:paraId="11D27479" w14:textId="77777777" w:rsidTr="00386423">
        <w:tc>
          <w:tcPr>
            <w:tcW w:w="318" w:type="dxa"/>
            <w:tcBorders>
              <w:left w:val="nil"/>
              <w:bottom w:val="nil"/>
              <w:right w:val="nil"/>
            </w:tcBorders>
          </w:tcPr>
          <w:p w14:paraId="5F84AB64" w14:textId="77777777" w:rsidR="00E32E38" w:rsidRDefault="00E32E38" w:rsidP="00386423">
            <w:pPr>
              <w:spacing w:after="120"/>
              <w:rPr>
                <w:sz w:val="20"/>
                <w:szCs w:val="20"/>
              </w:rPr>
            </w:pPr>
            <w:r>
              <w:rPr>
                <w:sz w:val="20"/>
                <w:szCs w:val="20"/>
              </w:rPr>
              <w:t>0</w:t>
            </w:r>
          </w:p>
        </w:tc>
        <w:tc>
          <w:tcPr>
            <w:tcW w:w="318" w:type="dxa"/>
            <w:tcBorders>
              <w:left w:val="nil"/>
              <w:bottom w:val="nil"/>
              <w:right w:val="nil"/>
            </w:tcBorders>
          </w:tcPr>
          <w:p w14:paraId="7FB0159C" w14:textId="77777777" w:rsidR="00E32E38" w:rsidRDefault="00E32E38" w:rsidP="00386423">
            <w:pPr>
              <w:spacing w:after="120"/>
              <w:rPr>
                <w:sz w:val="20"/>
                <w:szCs w:val="20"/>
              </w:rPr>
            </w:pPr>
            <w:r>
              <w:rPr>
                <w:sz w:val="20"/>
                <w:szCs w:val="20"/>
              </w:rPr>
              <w:t>1</w:t>
            </w:r>
          </w:p>
        </w:tc>
        <w:tc>
          <w:tcPr>
            <w:tcW w:w="318" w:type="dxa"/>
            <w:tcBorders>
              <w:left w:val="nil"/>
              <w:bottom w:val="nil"/>
              <w:right w:val="nil"/>
            </w:tcBorders>
          </w:tcPr>
          <w:p w14:paraId="2139EC4C" w14:textId="77777777" w:rsidR="00E32E38" w:rsidRDefault="00E32E38" w:rsidP="00386423">
            <w:pPr>
              <w:spacing w:after="120"/>
              <w:rPr>
                <w:sz w:val="20"/>
                <w:szCs w:val="20"/>
              </w:rPr>
            </w:pPr>
            <w:r>
              <w:rPr>
                <w:sz w:val="20"/>
                <w:szCs w:val="20"/>
              </w:rPr>
              <w:t>2</w:t>
            </w:r>
          </w:p>
        </w:tc>
        <w:tc>
          <w:tcPr>
            <w:tcW w:w="318" w:type="dxa"/>
            <w:tcBorders>
              <w:left w:val="nil"/>
              <w:bottom w:val="nil"/>
              <w:right w:val="nil"/>
            </w:tcBorders>
          </w:tcPr>
          <w:p w14:paraId="462AE55E" w14:textId="77777777" w:rsidR="00E32E38" w:rsidRDefault="00E32E38" w:rsidP="00386423">
            <w:pPr>
              <w:spacing w:after="120"/>
              <w:rPr>
                <w:sz w:val="20"/>
                <w:szCs w:val="20"/>
              </w:rPr>
            </w:pPr>
            <w:r>
              <w:rPr>
                <w:sz w:val="20"/>
                <w:szCs w:val="20"/>
              </w:rPr>
              <w:t>3</w:t>
            </w:r>
          </w:p>
        </w:tc>
        <w:tc>
          <w:tcPr>
            <w:tcW w:w="318" w:type="dxa"/>
            <w:tcBorders>
              <w:left w:val="nil"/>
              <w:bottom w:val="nil"/>
              <w:right w:val="nil"/>
            </w:tcBorders>
          </w:tcPr>
          <w:p w14:paraId="76AE251B" w14:textId="77777777" w:rsidR="00E32E38" w:rsidRDefault="00E32E38" w:rsidP="00386423">
            <w:pPr>
              <w:spacing w:after="120"/>
              <w:rPr>
                <w:sz w:val="20"/>
                <w:szCs w:val="20"/>
              </w:rPr>
            </w:pPr>
            <w:r>
              <w:rPr>
                <w:sz w:val="20"/>
                <w:szCs w:val="20"/>
              </w:rPr>
              <w:t>4</w:t>
            </w:r>
          </w:p>
        </w:tc>
      </w:tr>
      <w:tr w:rsidR="00E32E38" w14:paraId="2CF1C8BB" w14:textId="77777777" w:rsidTr="00386423">
        <w:tc>
          <w:tcPr>
            <w:tcW w:w="318" w:type="dxa"/>
            <w:tcBorders>
              <w:bottom w:val="single" w:sz="4" w:space="0" w:color="auto"/>
            </w:tcBorders>
          </w:tcPr>
          <w:p w14:paraId="51CAFC94" w14:textId="77777777" w:rsidR="00E32E38" w:rsidRDefault="00E32E38" w:rsidP="00386423">
            <w:pPr>
              <w:spacing w:after="120"/>
              <w:rPr>
                <w:sz w:val="20"/>
                <w:szCs w:val="20"/>
              </w:rPr>
            </w:pPr>
          </w:p>
        </w:tc>
        <w:tc>
          <w:tcPr>
            <w:tcW w:w="318" w:type="dxa"/>
            <w:tcBorders>
              <w:bottom w:val="single" w:sz="4" w:space="0" w:color="auto"/>
            </w:tcBorders>
          </w:tcPr>
          <w:p w14:paraId="7348A390" w14:textId="77777777" w:rsidR="00E32E38" w:rsidRDefault="00E32E38" w:rsidP="00386423">
            <w:pPr>
              <w:spacing w:after="120"/>
              <w:rPr>
                <w:sz w:val="20"/>
                <w:szCs w:val="20"/>
              </w:rPr>
            </w:pPr>
          </w:p>
        </w:tc>
        <w:tc>
          <w:tcPr>
            <w:tcW w:w="318" w:type="dxa"/>
            <w:tcBorders>
              <w:bottom w:val="single" w:sz="4" w:space="0" w:color="auto"/>
            </w:tcBorders>
          </w:tcPr>
          <w:p w14:paraId="44B7B76F" w14:textId="77777777" w:rsidR="00E32E38" w:rsidRDefault="00E32E38" w:rsidP="00386423">
            <w:pPr>
              <w:spacing w:after="120"/>
              <w:rPr>
                <w:sz w:val="20"/>
                <w:szCs w:val="20"/>
              </w:rPr>
            </w:pPr>
          </w:p>
        </w:tc>
        <w:tc>
          <w:tcPr>
            <w:tcW w:w="318" w:type="dxa"/>
            <w:tcBorders>
              <w:bottom w:val="single" w:sz="4" w:space="0" w:color="auto"/>
            </w:tcBorders>
          </w:tcPr>
          <w:p w14:paraId="5704FB5C" w14:textId="77777777" w:rsidR="00E32E38" w:rsidRDefault="00E32E38" w:rsidP="00386423">
            <w:pPr>
              <w:spacing w:after="120"/>
              <w:rPr>
                <w:sz w:val="20"/>
                <w:szCs w:val="20"/>
              </w:rPr>
            </w:pPr>
          </w:p>
        </w:tc>
        <w:tc>
          <w:tcPr>
            <w:tcW w:w="318" w:type="dxa"/>
            <w:tcBorders>
              <w:bottom w:val="single" w:sz="4" w:space="0" w:color="auto"/>
            </w:tcBorders>
          </w:tcPr>
          <w:p w14:paraId="752BD0AF" w14:textId="77777777" w:rsidR="00E32E38" w:rsidRDefault="00E32E38" w:rsidP="00386423">
            <w:pPr>
              <w:spacing w:after="120"/>
              <w:rPr>
                <w:sz w:val="20"/>
                <w:szCs w:val="20"/>
              </w:rPr>
            </w:pPr>
          </w:p>
        </w:tc>
      </w:tr>
      <w:tr w:rsidR="00E32E38" w14:paraId="790DED29" w14:textId="77777777" w:rsidTr="00386423">
        <w:tc>
          <w:tcPr>
            <w:tcW w:w="318" w:type="dxa"/>
            <w:tcBorders>
              <w:left w:val="nil"/>
              <w:bottom w:val="nil"/>
              <w:right w:val="nil"/>
            </w:tcBorders>
          </w:tcPr>
          <w:p w14:paraId="52AE6AD9" w14:textId="77777777" w:rsidR="00E32E38" w:rsidRDefault="00E32E38" w:rsidP="00386423">
            <w:pPr>
              <w:spacing w:after="120"/>
              <w:rPr>
                <w:sz w:val="20"/>
                <w:szCs w:val="20"/>
              </w:rPr>
            </w:pPr>
            <w:r>
              <w:rPr>
                <w:sz w:val="20"/>
                <w:szCs w:val="20"/>
              </w:rPr>
              <w:t>0</w:t>
            </w:r>
          </w:p>
        </w:tc>
        <w:tc>
          <w:tcPr>
            <w:tcW w:w="318" w:type="dxa"/>
            <w:tcBorders>
              <w:left w:val="nil"/>
              <w:bottom w:val="nil"/>
              <w:right w:val="nil"/>
            </w:tcBorders>
          </w:tcPr>
          <w:p w14:paraId="0845FA86" w14:textId="77777777" w:rsidR="00E32E38" w:rsidRDefault="00E32E38" w:rsidP="00386423">
            <w:pPr>
              <w:spacing w:after="120"/>
              <w:rPr>
                <w:sz w:val="20"/>
                <w:szCs w:val="20"/>
              </w:rPr>
            </w:pPr>
            <w:r>
              <w:rPr>
                <w:sz w:val="20"/>
                <w:szCs w:val="20"/>
              </w:rPr>
              <w:t>1</w:t>
            </w:r>
          </w:p>
        </w:tc>
        <w:tc>
          <w:tcPr>
            <w:tcW w:w="318" w:type="dxa"/>
            <w:tcBorders>
              <w:left w:val="nil"/>
              <w:bottom w:val="nil"/>
              <w:right w:val="nil"/>
            </w:tcBorders>
          </w:tcPr>
          <w:p w14:paraId="7FA8AB89" w14:textId="77777777" w:rsidR="00E32E38" w:rsidRDefault="00E32E38" w:rsidP="00386423">
            <w:pPr>
              <w:spacing w:after="120"/>
              <w:rPr>
                <w:sz w:val="20"/>
                <w:szCs w:val="20"/>
              </w:rPr>
            </w:pPr>
            <w:r>
              <w:rPr>
                <w:sz w:val="20"/>
                <w:szCs w:val="20"/>
              </w:rPr>
              <w:t>2</w:t>
            </w:r>
          </w:p>
        </w:tc>
        <w:tc>
          <w:tcPr>
            <w:tcW w:w="318" w:type="dxa"/>
            <w:tcBorders>
              <w:left w:val="nil"/>
              <w:bottom w:val="nil"/>
              <w:right w:val="nil"/>
            </w:tcBorders>
          </w:tcPr>
          <w:p w14:paraId="04C9A434" w14:textId="77777777" w:rsidR="00E32E38" w:rsidRDefault="00E32E38" w:rsidP="00386423">
            <w:pPr>
              <w:spacing w:after="120"/>
              <w:rPr>
                <w:sz w:val="20"/>
                <w:szCs w:val="20"/>
              </w:rPr>
            </w:pPr>
            <w:r>
              <w:rPr>
                <w:sz w:val="20"/>
                <w:szCs w:val="20"/>
              </w:rPr>
              <w:t>3</w:t>
            </w:r>
          </w:p>
        </w:tc>
        <w:tc>
          <w:tcPr>
            <w:tcW w:w="318" w:type="dxa"/>
            <w:tcBorders>
              <w:left w:val="nil"/>
              <w:bottom w:val="nil"/>
              <w:right w:val="nil"/>
            </w:tcBorders>
          </w:tcPr>
          <w:p w14:paraId="46AD1510" w14:textId="77777777" w:rsidR="00E32E38" w:rsidRDefault="00E32E38" w:rsidP="00386423">
            <w:pPr>
              <w:spacing w:after="120"/>
              <w:rPr>
                <w:sz w:val="20"/>
                <w:szCs w:val="20"/>
              </w:rPr>
            </w:pPr>
            <w:r>
              <w:rPr>
                <w:sz w:val="20"/>
                <w:szCs w:val="20"/>
              </w:rPr>
              <w:t>4</w:t>
            </w:r>
          </w:p>
        </w:tc>
      </w:tr>
    </w:tbl>
    <w:p w14:paraId="265042BF" w14:textId="77777777" w:rsidR="00E32E38" w:rsidRDefault="00E32E38" w:rsidP="00E32E38">
      <w:pPr>
        <w:pStyle w:val="NormalWeb"/>
        <w:keepLines/>
        <w:spacing w:before="0" w:beforeAutospacing="0" w:after="120" w:afterAutospacing="0"/>
        <w:rPr>
          <w:rFonts w:ascii="Calibri" w:hAnsi="Calibri"/>
          <w:sz w:val="20"/>
          <w:szCs w:val="20"/>
        </w:rPr>
      </w:pPr>
    </w:p>
    <w:p w14:paraId="701D4ECF" w14:textId="77777777" w:rsidR="00E32E38" w:rsidRDefault="00E32E38" w:rsidP="00E32E38">
      <w:pPr>
        <w:pStyle w:val="NormalWeb"/>
        <w:keepLines/>
        <w:spacing w:before="0" w:beforeAutospacing="0" w:after="120" w:afterAutospacing="0"/>
        <w:rPr>
          <w:rFonts w:ascii="Calibri" w:hAnsi="Calibri"/>
          <w:sz w:val="20"/>
          <w:szCs w:val="20"/>
        </w:rPr>
      </w:pPr>
      <w:r>
        <w:rPr>
          <w:noProof/>
          <w:sz w:val="20"/>
          <w:szCs w:val="20"/>
        </w:rPr>
        <mc:AlternateContent>
          <mc:Choice Requires="wps">
            <w:drawing>
              <wp:anchor distT="0" distB="0" distL="114300" distR="114300" simplePos="0" relativeHeight="251843584" behindDoc="0" locked="0" layoutInCell="1" allowOverlap="1" wp14:anchorId="34785E78" wp14:editId="08CCE854">
                <wp:simplePos x="0" y="0"/>
                <wp:positionH relativeFrom="column">
                  <wp:posOffset>4772025</wp:posOffset>
                </wp:positionH>
                <wp:positionV relativeFrom="paragraph">
                  <wp:posOffset>121285</wp:posOffset>
                </wp:positionV>
                <wp:extent cx="285750" cy="0"/>
                <wp:effectExtent l="0" t="76200" r="19050" b="114300"/>
                <wp:wrapNone/>
                <wp:docPr id="574" name="Straight Arrow Connector 574"/>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E8CD6" id="Straight Arrow Connector 574" o:spid="_x0000_s1026" type="#_x0000_t32" style="position:absolute;margin-left:375.75pt;margin-top:9.55pt;width:22.5pt;height:0;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" strokecolor="#4579b8 [3044]">
                <v:stroke endarrow="open"/>
              </v:shape>
            </w:pict>
          </mc:Fallback>
        </mc:AlternateContent>
      </w:r>
      <w:r w:rsidRPr="00E32E38">
        <w:rPr>
          <w:noProof/>
          <w:sz w:val="20"/>
          <w:szCs w:val="20"/>
        </w:rPr>
        <mc:AlternateContent>
          <mc:Choice Requires="wps">
            <w:drawing>
              <wp:anchor distT="0" distB="0" distL="114300" distR="114300" simplePos="0" relativeHeight="251835392" behindDoc="0" locked="0" layoutInCell="1" allowOverlap="1" wp14:anchorId="37F9A3FA" wp14:editId="7F146FE7">
                <wp:simplePos x="0" y="0"/>
                <wp:positionH relativeFrom="column">
                  <wp:posOffset>3590290</wp:posOffset>
                </wp:positionH>
                <wp:positionV relativeFrom="paragraph">
                  <wp:posOffset>44450</wp:posOffset>
                </wp:positionV>
                <wp:extent cx="1133475" cy="266700"/>
                <wp:effectExtent l="0" t="0" r="28575" b="19050"/>
                <wp:wrapNone/>
                <wp:docPr id="566" name="Text Box 566"/>
                <wp:cNvGraphicFramePr/>
                <a:graphic xmlns:a="http://schemas.openxmlformats.org/drawingml/2006/main">
                  <a:graphicData uri="http://schemas.microsoft.com/office/word/2010/wordprocessingShape">
                    <wps:wsp>
                      <wps:cNvSpPr txBox="1"/>
                      <wps:spPr>
                        <a:xfrm>
                          <a:off x="0" y="0"/>
                          <a:ext cx="11334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870B4" w14:textId="77777777" w:rsidR="00AB6D99" w:rsidRDefault="00AB6D99" w:rsidP="00E32E38">
                            <w:r>
                              <w:t>array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A3FA" id="Text Box 566" o:spid="_x0000_s2182" type="#_x0000_t202" style="position:absolute;margin-left:282.7pt;margin-top:3.5pt;width:89.25pt;height:2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" fillcolor="white [3201]" strokeweight=".5pt">
                <v:textbox>
                  <w:txbxContent>
                    <w:p w14:paraId="2DF870B4" w14:textId="77777777" w:rsidR="00AB6D99" w:rsidRDefault="00AB6D99" w:rsidP="00E32E38">
                      <w:r>
                        <w:t>array collection</w:t>
                      </w:r>
                    </w:p>
                  </w:txbxContent>
                </v:textbox>
              </v:shape>
            </w:pict>
          </mc:Fallback>
        </mc:AlternateContent>
      </w:r>
    </w:p>
    <w:p w14:paraId="2F654899" w14:textId="77777777" w:rsidR="00E32E38" w:rsidRDefault="00E32E38" w:rsidP="00E32E38">
      <w:pPr>
        <w:pStyle w:val="NormalWeb"/>
        <w:keepLines/>
        <w:spacing w:before="0" w:beforeAutospacing="0" w:after="120" w:afterAutospacing="0"/>
        <w:rPr>
          <w:rFonts w:ascii="Calibri" w:hAnsi="Calibri"/>
          <w:sz w:val="20"/>
          <w:szCs w:val="20"/>
        </w:rPr>
      </w:pPr>
    </w:p>
    <w:tbl>
      <w:tblPr>
        <w:tblStyle w:val="TableGrid"/>
        <w:tblpPr w:leftFromText="180" w:rightFromText="180" w:vertAnchor="text" w:horzAnchor="page" w:tblpX="9613" w:tblpY="77"/>
        <w:tblW w:w="0" w:type="auto"/>
        <w:tblLook w:val="04A0" w:firstRow="1" w:lastRow="0" w:firstColumn="1" w:lastColumn="0" w:noHBand="0" w:noVBand="1"/>
      </w:tblPr>
      <w:tblGrid>
        <w:gridCol w:w="318"/>
        <w:gridCol w:w="318"/>
        <w:gridCol w:w="318"/>
        <w:gridCol w:w="318"/>
        <w:gridCol w:w="318"/>
      </w:tblGrid>
      <w:tr w:rsidR="00E32E38" w14:paraId="786DA86C" w14:textId="77777777" w:rsidTr="00386423">
        <w:tc>
          <w:tcPr>
            <w:tcW w:w="318" w:type="dxa"/>
            <w:tcBorders>
              <w:bottom w:val="single" w:sz="4" w:space="0" w:color="auto"/>
            </w:tcBorders>
          </w:tcPr>
          <w:p w14:paraId="5B9ED08D" w14:textId="77777777" w:rsidR="00E32E38" w:rsidRDefault="00E32E38" w:rsidP="00386423">
            <w:pPr>
              <w:spacing w:after="120"/>
              <w:rPr>
                <w:sz w:val="20"/>
                <w:szCs w:val="20"/>
              </w:rPr>
            </w:pPr>
          </w:p>
        </w:tc>
        <w:tc>
          <w:tcPr>
            <w:tcW w:w="318" w:type="dxa"/>
            <w:tcBorders>
              <w:bottom w:val="single" w:sz="4" w:space="0" w:color="auto"/>
            </w:tcBorders>
          </w:tcPr>
          <w:p w14:paraId="76B3892F" w14:textId="77777777" w:rsidR="00E32E38" w:rsidRDefault="00E32E38" w:rsidP="00386423">
            <w:pPr>
              <w:spacing w:after="120"/>
              <w:rPr>
                <w:sz w:val="20"/>
                <w:szCs w:val="20"/>
              </w:rPr>
            </w:pPr>
          </w:p>
        </w:tc>
        <w:tc>
          <w:tcPr>
            <w:tcW w:w="318" w:type="dxa"/>
            <w:tcBorders>
              <w:bottom w:val="single" w:sz="4" w:space="0" w:color="auto"/>
            </w:tcBorders>
          </w:tcPr>
          <w:p w14:paraId="60A2D9B7" w14:textId="77777777" w:rsidR="00E32E38" w:rsidRDefault="00E32E38" w:rsidP="00386423">
            <w:pPr>
              <w:spacing w:after="120"/>
              <w:rPr>
                <w:sz w:val="20"/>
                <w:szCs w:val="20"/>
              </w:rPr>
            </w:pPr>
          </w:p>
        </w:tc>
        <w:tc>
          <w:tcPr>
            <w:tcW w:w="318" w:type="dxa"/>
            <w:tcBorders>
              <w:bottom w:val="single" w:sz="4" w:space="0" w:color="auto"/>
            </w:tcBorders>
          </w:tcPr>
          <w:p w14:paraId="6287353E" w14:textId="77777777" w:rsidR="00E32E38" w:rsidRDefault="00E32E38" w:rsidP="00386423">
            <w:pPr>
              <w:spacing w:after="120"/>
              <w:rPr>
                <w:sz w:val="20"/>
                <w:szCs w:val="20"/>
              </w:rPr>
            </w:pPr>
          </w:p>
        </w:tc>
        <w:tc>
          <w:tcPr>
            <w:tcW w:w="318" w:type="dxa"/>
            <w:tcBorders>
              <w:bottom w:val="single" w:sz="4" w:space="0" w:color="auto"/>
            </w:tcBorders>
          </w:tcPr>
          <w:p w14:paraId="78127DB6" w14:textId="77777777" w:rsidR="00E32E38" w:rsidRDefault="00E32E38" w:rsidP="00386423">
            <w:pPr>
              <w:spacing w:after="120"/>
              <w:rPr>
                <w:sz w:val="20"/>
                <w:szCs w:val="20"/>
              </w:rPr>
            </w:pPr>
          </w:p>
        </w:tc>
      </w:tr>
      <w:tr w:rsidR="00E32E38" w14:paraId="0E2AB331" w14:textId="77777777" w:rsidTr="00386423">
        <w:tc>
          <w:tcPr>
            <w:tcW w:w="318" w:type="dxa"/>
            <w:tcBorders>
              <w:left w:val="nil"/>
              <w:bottom w:val="nil"/>
              <w:right w:val="nil"/>
            </w:tcBorders>
          </w:tcPr>
          <w:p w14:paraId="21E33A70" w14:textId="77777777" w:rsidR="00E32E38" w:rsidRDefault="00E32E38" w:rsidP="00386423">
            <w:pPr>
              <w:spacing w:after="120"/>
              <w:rPr>
                <w:sz w:val="20"/>
                <w:szCs w:val="20"/>
              </w:rPr>
            </w:pPr>
            <w:r>
              <w:rPr>
                <w:sz w:val="20"/>
                <w:szCs w:val="20"/>
              </w:rPr>
              <w:t>0</w:t>
            </w:r>
          </w:p>
        </w:tc>
        <w:tc>
          <w:tcPr>
            <w:tcW w:w="318" w:type="dxa"/>
            <w:tcBorders>
              <w:left w:val="nil"/>
              <w:bottom w:val="nil"/>
              <w:right w:val="nil"/>
            </w:tcBorders>
          </w:tcPr>
          <w:p w14:paraId="25459043" w14:textId="77777777" w:rsidR="00E32E38" w:rsidRDefault="00E32E38" w:rsidP="00386423">
            <w:pPr>
              <w:spacing w:after="120"/>
              <w:rPr>
                <w:sz w:val="20"/>
                <w:szCs w:val="20"/>
              </w:rPr>
            </w:pPr>
            <w:r>
              <w:rPr>
                <w:sz w:val="20"/>
                <w:szCs w:val="20"/>
              </w:rPr>
              <w:t>1</w:t>
            </w:r>
          </w:p>
        </w:tc>
        <w:tc>
          <w:tcPr>
            <w:tcW w:w="318" w:type="dxa"/>
            <w:tcBorders>
              <w:left w:val="nil"/>
              <w:bottom w:val="nil"/>
              <w:right w:val="nil"/>
            </w:tcBorders>
          </w:tcPr>
          <w:p w14:paraId="78BC2F4E" w14:textId="77777777" w:rsidR="00E32E38" w:rsidRDefault="00E32E38" w:rsidP="00386423">
            <w:pPr>
              <w:spacing w:after="120"/>
              <w:rPr>
                <w:sz w:val="20"/>
                <w:szCs w:val="20"/>
              </w:rPr>
            </w:pPr>
            <w:r>
              <w:rPr>
                <w:sz w:val="20"/>
                <w:szCs w:val="20"/>
              </w:rPr>
              <w:t>2</w:t>
            </w:r>
          </w:p>
        </w:tc>
        <w:tc>
          <w:tcPr>
            <w:tcW w:w="318" w:type="dxa"/>
            <w:tcBorders>
              <w:left w:val="nil"/>
              <w:bottom w:val="nil"/>
              <w:right w:val="nil"/>
            </w:tcBorders>
          </w:tcPr>
          <w:p w14:paraId="666FC2C9" w14:textId="77777777" w:rsidR="00E32E38" w:rsidRDefault="00E32E38" w:rsidP="00386423">
            <w:pPr>
              <w:spacing w:after="120"/>
              <w:rPr>
                <w:sz w:val="20"/>
                <w:szCs w:val="20"/>
              </w:rPr>
            </w:pPr>
            <w:r>
              <w:rPr>
                <w:sz w:val="20"/>
                <w:szCs w:val="20"/>
              </w:rPr>
              <w:t>3</w:t>
            </w:r>
          </w:p>
        </w:tc>
        <w:tc>
          <w:tcPr>
            <w:tcW w:w="318" w:type="dxa"/>
            <w:tcBorders>
              <w:left w:val="nil"/>
              <w:bottom w:val="nil"/>
              <w:right w:val="nil"/>
            </w:tcBorders>
          </w:tcPr>
          <w:p w14:paraId="6890982C" w14:textId="77777777" w:rsidR="00E32E38" w:rsidRDefault="00E32E38" w:rsidP="00386423">
            <w:pPr>
              <w:spacing w:after="120"/>
              <w:rPr>
                <w:sz w:val="20"/>
                <w:szCs w:val="20"/>
              </w:rPr>
            </w:pPr>
            <w:r>
              <w:rPr>
                <w:sz w:val="20"/>
                <w:szCs w:val="20"/>
              </w:rPr>
              <w:t>4</w:t>
            </w:r>
          </w:p>
        </w:tc>
      </w:tr>
    </w:tbl>
    <w:p w14:paraId="17292529" w14:textId="77777777" w:rsidR="00E32E38" w:rsidRDefault="00E32E38" w:rsidP="00E32E38">
      <w:pPr>
        <w:pStyle w:val="NormalWeb"/>
        <w:keepLines/>
        <w:spacing w:before="0" w:beforeAutospacing="0" w:after="120" w:afterAutospacing="0"/>
        <w:rPr>
          <w:rFonts w:ascii="Calibri" w:hAnsi="Calibri"/>
          <w:sz w:val="20"/>
          <w:szCs w:val="20"/>
        </w:rPr>
      </w:pPr>
      <w:r>
        <w:rPr>
          <w:noProof/>
          <w:sz w:val="20"/>
          <w:szCs w:val="20"/>
        </w:rPr>
        <mc:AlternateContent>
          <mc:Choice Requires="wps">
            <w:drawing>
              <wp:anchor distT="0" distB="0" distL="114300" distR="114300" simplePos="0" relativeHeight="251844608" behindDoc="0" locked="0" layoutInCell="1" allowOverlap="1" wp14:anchorId="4E15F910" wp14:editId="3C00B64D">
                <wp:simplePos x="0" y="0"/>
                <wp:positionH relativeFrom="column">
                  <wp:posOffset>4800600</wp:posOffset>
                </wp:positionH>
                <wp:positionV relativeFrom="paragraph">
                  <wp:posOffset>147955</wp:posOffset>
                </wp:positionV>
                <wp:extent cx="285750" cy="0"/>
                <wp:effectExtent l="0" t="76200" r="19050" b="114300"/>
                <wp:wrapNone/>
                <wp:docPr id="575" name="Straight Arrow Connector 575"/>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D250D" id="Straight Arrow Connector 575" o:spid="_x0000_s1026" type="#_x0000_t32" style="position:absolute;margin-left:378pt;margin-top:11.65pt;width:22.5pt;height:0;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" strokecolor="#4579b8 [3044]">
                <v:stroke endarrow="open"/>
              </v:shape>
            </w:pict>
          </mc:Fallback>
        </mc:AlternateContent>
      </w:r>
      <w:r w:rsidRPr="00E32E38">
        <w:rPr>
          <w:noProof/>
          <w:sz w:val="20"/>
          <w:szCs w:val="20"/>
        </w:rPr>
        <mc:AlternateContent>
          <mc:Choice Requires="wps">
            <w:drawing>
              <wp:anchor distT="0" distB="0" distL="114300" distR="114300" simplePos="0" relativeHeight="251836416" behindDoc="0" locked="0" layoutInCell="1" allowOverlap="1" wp14:anchorId="025E7980" wp14:editId="7D67C896">
                <wp:simplePos x="0" y="0"/>
                <wp:positionH relativeFrom="column">
                  <wp:posOffset>3590290</wp:posOffset>
                </wp:positionH>
                <wp:positionV relativeFrom="paragraph">
                  <wp:posOffset>48260</wp:posOffset>
                </wp:positionV>
                <wp:extent cx="1133475" cy="266700"/>
                <wp:effectExtent l="0" t="0" r="28575" b="19050"/>
                <wp:wrapNone/>
                <wp:docPr id="567" name="Text Box 567"/>
                <wp:cNvGraphicFramePr/>
                <a:graphic xmlns:a="http://schemas.openxmlformats.org/drawingml/2006/main">
                  <a:graphicData uri="http://schemas.microsoft.com/office/word/2010/wordprocessingShape">
                    <wps:wsp>
                      <wps:cNvSpPr txBox="1"/>
                      <wps:spPr>
                        <a:xfrm>
                          <a:off x="0" y="0"/>
                          <a:ext cx="11334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F57C39" w14:textId="77777777" w:rsidR="00AB6D99" w:rsidRDefault="00AB6D99" w:rsidP="00E32E38">
                            <w:r>
                              <w:t>array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E7980" id="Text Box 567" o:spid="_x0000_s2183" type="#_x0000_t202" style="position:absolute;margin-left:282.7pt;margin-top:3.8pt;width:89.25pt;height:2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" fillcolor="white [3201]" strokeweight=".5pt">
                <v:textbox>
                  <w:txbxContent>
                    <w:p w14:paraId="74F57C39" w14:textId="77777777" w:rsidR="00AB6D99" w:rsidRDefault="00AB6D99" w:rsidP="00E32E38">
                      <w:r>
                        <w:t>array collection</w:t>
                      </w:r>
                    </w:p>
                  </w:txbxContent>
                </v:textbox>
              </v:shape>
            </w:pict>
          </mc:Fallback>
        </mc:AlternateContent>
      </w:r>
    </w:p>
    <w:p w14:paraId="20835EE0" w14:textId="77777777" w:rsidR="00E32E38" w:rsidRDefault="00E32E38" w:rsidP="00E32E38">
      <w:pPr>
        <w:pStyle w:val="NormalWeb"/>
        <w:keepLines/>
        <w:spacing w:before="0" w:beforeAutospacing="0" w:after="120" w:afterAutospacing="0"/>
        <w:rPr>
          <w:rFonts w:ascii="Calibri" w:hAnsi="Calibri"/>
          <w:sz w:val="20"/>
          <w:szCs w:val="20"/>
        </w:rPr>
      </w:pPr>
    </w:p>
    <w:p w14:paraId="6ADB8E11" w14:textId="77777777" w:rsidR="00E32E38" w:rsidRDefault="00E32E38" w:rsidP="00E32E38">
      <w:pPr>
        <w:pStyle w:val="NormalWeb"/>
        <w:keepLines/>
        <w:spacing w:before="0" w:beforeAutospacing="0" w:after="120" w:afterAutospacing="0"/>
        <w:rPr>
          <w:rFonts w:ascii="Calibri" w:hAnsi="Calibri"/>
          <w:sz w:val="20"/>
          <w:szCs w:val="20"/>
        </w:rPr>
      </w:pPr>
      <w:r w:rsidRPr="00E32E38">
        <w:rPr>
          <w:noProof/>
          <w:sz w:val="20"/>
          <w:szCs w:val="20"/>
        </w:rPr>
        <mc:AlternateContent>
          <mc:Choice Requires="wps">
            <w:drawing>
              <wp:anchor distT="0" distB="0" distL="114300" distR="114300" simplePos="0" relativeHeight="251837440" behindDoc="0" locked="0" layoutInCell="1" allowOverlap="1" wp14:anchorId="11871F54" wp14:editId="07C9953D">
                <wp:simplePos x="0" y="0"/>
                <wp:positionH relativeFrom="column">
                  <wp:posOffset>3590290</wp:posOffset>
                </wp:positionH>
                <wp:positionV relativeFrom="paragraph">
                  <wp:posOffset>176530</wp:posOffset>
                </wp:positionV>
                <wp:extent cx="1133475" cy="266700"/>
                <wp:effectExtent l="0" t="0" r="28575" b="19050"/>
                <wp:wrapNone/>
                <wp:docPr id="568" name="Text Box 568"/>
                <wp:cNvGraphicFramePr/>
                <a:graphic xmlns:a="http://schemas.openxmlformats.org/drawingml/2006/main">
                  <a:graphicData uri="http://schemas.microsoft.com/office/word/2010/wordprocessingShape">
                    <wps:wsp>
                      <wps:cNvSpPr txBox="1"/>
                      <wps:spPr>
                        <a:xfrm>
                          <a:off x="0" y="0"/>
                          <a:ext cx="113347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7049E9" w14:textId="77777777" w:rsidR="00AB6D99" w:rsidRDefault="00AB6D99" w:rsidP="00E32E38">
                            <w:r>
                              <w:t>array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71F54" id="Text Box 568" o:spid="_x0000_s2184" type="#_x0000_t202" style="position:absolute;margin-left:282.7pt;margin-top:13.9pt;width:89.25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" fillcolor="white [3201]" strokeweight=".5pt">
                <v:textbox>
                  <w:txbxContent>
                    <w:p w14:paraId="387049E9" w14:textId="77777777" w:rsidR="00AB6D99" w:rsidRDefault="00AB6D99" w:rsidP="00E32E38">
                      <w:r>
                        <w:t>array collection</w:t>
                      </w:r>
                    </w:p>
                  </w:txbxContent>
                </v:textbox>
              </v:shape>
            </w:pict>
          </mc:Fallback>
        </mc:AlternateContent>
      </w:r>
    </w:p>
    <w:tbl>
      <w:tblPr>
        <w:tblStyle w:val="TableGrid"/>
        <w:tblpPr w:leftFromText="180" w:rightFromText="180" w:vertAnchor="text" w:horzAnchor="page" w:tblpX="9643" w:tblpY="-73"/>
        <w:tblW w:w="0" w:type="auto"/>
        <w:tblLook w:val="04A0" w:firstRow="1" w:lastRow="0" w:firstColumn="1" w:lastColumn="0" w:noHBand="0" w:noVBand="1"/>
      </w:tblPr>
      <w:tblGrid>
        <w:gridCol w:w="318"/>
        <w:gridCol w:w="318"/>
        <w:gridCol w:w="318"/>
        <w:gridCol w:w="318"/>
        <w:gridCol w:w="318"/>
      </w:tblGrid>
      <w:tr w:rsidR="00E32E38" w14:paraId="156C6022" w14:textId="77777777" w:rsidTr="00386423">
        <w:tc>
          <w:tcPr>
            <w:tcW w:w="318" w:type="dxa"/>
            <w:tcBorders>
              <w:bottom w:val="single" w:sz="4" w:space="0" w:color="auto"/>
            </w:tcBorders>
          </w:tcPr>
          <w:p w14:paraId="03E60217" w14:textId="77777777" w:rsidR="00E32E38" w:rsidRDefault="00E32E38" w:rsidP="00386423">
            <w:pPr>
              <w:spacing w:after="120"/>
              <w:rPr>
                <w:sz w:val="20"/>
                <w:szCs w:val="20"/>
              </w:rPr>
            </w:pPr>
          </w:p>
        </w:tc>
        <w:tc>
          <w:tcPr>
            <w:tcW w:w="318" w:type="dxa"/>
            <w:tcBorders>
              <w:bottom w:val="single" w:sz="4" w:space="0" w:color="auto"/>
            </w:tcBorders>
          </w:tcPr>
          <w:p w14:paraId="29EACCA7" w14:textId="77777777" w:rsidR="00E32E38" w:rsidRDefault="00E32E38" w:rsidP="00386423">
            <w:pPr>
              <w:spacing w:after="120"/>
              <w:rPr>
                <w:sz w:val="20"/>
                <w:szCs w:val="20"/>
              </w:rPr>
            </w:pPr>
          </w:p>
        </w:tc>
        <w:tc>
          <w:tcPr>
            <w:tcW w:w="318" w:type="dxa"/>
            <w:tcBorders>
              <w:bottom w:val="single" w:sz="4" w:space="0" w:color="auto"/>
            </w:tcBorders>
          </w:tcPr>
          <w:p w14:paraId="2FB9E129" w14:textId="77777777" w:rsidR="00E32E38" w:rsidRDefault="00E32E38" w:rsidP="00386423">
            <w:pPr>
              <w:spacing w:after="120"/>
              <w:rPr>
                <w:sz w:val="20"/>
                <w:szCs w:val="20"/>
              </w:rPr>
            </w:pPr>
          </w:p>
        </w:tc>
        <w:tc>
          <w:tcPr>
            <w:tcW w:w="318" w:type="dxa"/>
            <w:tcBorders>
              <w:bottom w:val="single" w:sz="4" w:space="0" w:color="auto"/>
            </w:tcBorders>
          </w:tcPr>
          <w:p w14:paraId="08FFA81B" w14:textId="77777777" w:rsidR="00E32E38" w:rsidRDefault="00E32E38" w:rsidP="00386423">
            <w:pPr>
              <w:spacing w:after="120"/>
              <w:rPr>
                <w:sz w:val="20"/>
                <w:szCs w:val="20"/>
              </w:rPr>
            </w:pPr>
          </w:p>
        </w:tc>
        <w:tc>
          <w:tcPr>
            <w:tcW w:w="318" w:type="dxa"/>
            <w:tcBorders>
              <w:bottom w:val="single" w:sz="4" w:space="0" w:color="auto"/>
            </w:tcBorders>
          </w:tcPr>
          <w:p w14:paraId="52E0CEDA" w14:textId="77777777" w:rsidR="00E32E38" w:rsidRDefault="00E32E38" w:rsidP="00386423">
            <w:pPr>
              <w:spacing w:after="120"/>
              <w:rPr>
                <w:sz w:val="20"/>
                <w:szCs w:val="20"/>
              </w:rPr>
            </w:pPr>
          </w:p>
        </w:tc>
      </w:tr>
      <w:tr w:rsidR="00E32E38" w14:paraId="79DB96D4" w14:textId="77777777" w:rsidTr="00386423">
        <w:tc>
          <w:tcPr>
            <w:tcW w:w="318" w:type="dxa"/>
            <w:tcBorders>
              <w:left w:val="nil"/>
              <w:bottom w:val="nil"/>
              <w:right w:val="nil"/>
            </w:tcBorders>
          </w:tcPr>
          <w:p w14:paraId="79B0B125" w14:textId="77777777" w:rsidR="00E32E38" w:rsidRDefault="00E32E38" w:rsidP="00386423">
            <w:pPr>
              <w:spacing w:after="120"/>
              <w:rPr>
                <w:sz w:val="20"/>
                <w:szCs w:val="20"/>
              </w:rPr>
            </w:pPr>
            <w:r>
              <w:rPr>
                <w:sz w:val="20"/>
                <w:szCs w:val="20"/>
              </w:rPr>
              <w:t>0</w:t>
            </w:r>
          </w:p>
        </w:tc>
        <w:tc>
          <w:tcPr>
            <w:tcW w:w="318" w:type="dxa"/>
            <w:tcBorders>
              <w:left w:val="nil"/>
              <w:bottom w:val="nil"/>
              <w:right w:val="nil"/>
            </w:tcBorders>
          </w:tcPr>
          <w:p w14:paraId="0A88CC82" w14:textId="77777777" w:rsidR="00E32E38" w:rsidRDefault="00E32E38" w:rsidP="00386423">
            <w:pPr>
              <w:spacing w:after="120"/>
              <w:rPr>
                <w:sz w:val="20"/>
                <w:szCs w:val="20"/>
              </w:rPr>
            </w:pPr>
            <w:r>
              <w:rPr>
                <w:sz w:val="20"/>
                <w:szCs w:val="20"/>
              </w:rPr>
              <w:t>1</w:t>
            </w:r>
          </w:p>
        </w:tc>
        <w:tc>
          <w:tcPr>
            <w:tcW w:w="318" w:type="dxa"/>
            <w:tcBorders>
              <w:left w:val="nil"/>
              <w:bottom w:val="nil"/>
              <w:right w:val="nil"/>
            </w:tcBorders>
          </w:tcPr>
          <w:p w14:paraId="3D1A58A4" w14:textId="77777777" w:rsidR="00E32E38" w:rsidRDefault="00E32E38" w:rsidP="00386423">
            <w:pPr>
              <w:spacing w:after="120"/>
              <w:rPr>
                <w:sz w:val="20"/>
                <w:szCs w:val="20"/>
              </w:rPr>
            </w:pPr>
            <w:r>
              <w:rPr>
                <w:sz w:val="20"/>
                <w:szCs w:val="20"/>
              </w:rPr>
              <w:t>2</w:t>
            </w:r>
          </w:p>
        </w:tc>
        <w:tc>
          <w:tcPr>
            <w:tcW w:w="318" w:type="dxa"/>
            <w:tcBorders>
              <w:left w:val="nil"/>
              <w:bottom w:val="nil"/>
              <w:right w:val="nil"/>
            </w:tcBorders>
          </w:tcPr>
          <w:p w14:paraId="36C75502" w14:textId="77777777" w:rsidR="00E32E38" w:rsidRDefault="00E32E38" w:rsidP="00386423">
            <w:pPr>
              <w:spacing w:after="120"/>
              <w:rPr>
                <w:sz w:val="20"/>
                <w:szCs w:val="20"/>
              </w:rPr>
            </w:pPr>
            <w:r>
              <w:rPr>
                <w:sz w:val="20"/>
                <w:szCs w:val="20"/>
              </w:rPr>
              <w:t>3</w:t>
            </w:r>
          </w:p>
        </w:tc>
        <w:tc>
          <w:tcPr>
            <w:tcW w:w="318" w:type="dxa"/>
            <w:tcBorders>
              <w:left w:val="nil"/>
              <w:bottom w:val="nil"/>
              <w:right w:val="nil"/>
            </w:tcBorders>
          </w:tcPr>
          <w:p w14:paraId="181507DE" w14:textId="77777777" w:rsidR="00E32E38" w:rsidRDefault="00E32E38" w:rsidP="00386423">
            <w:pPr>
              <w:spacing w:after="120"/>
              <w:rPr>
                <w:sz w:val="20"/>
                <w:szCs w:val="20"/>
              </w:rPr>
            </w:pPr>
            <w:r>
              <w:rPr>
                <w:sz w:val="20"/>
                <w:szCs w:val="20"/>
              </w:rPr>
              <w:t>4</w:t>
            </w:r>
          </w:p>
        </w:tc>
      </w:tr>
    </w:tbl>
    <w:p w14:paraId="78363248" w14:textId="77777777" w:rsidR="00E32E38" w:rsidRDefault="00E32E38" w:rsidP="00E32E38">
      <w:pPr>
        <w:pStyle w:val="NormalWeb"/>
        <w:keepLines/>
        <w:spacing w:before="0" w:beforeAutospacing="0" w:after="120" w:afterAutospacing="0"/>
        <w:rPr>
          <w:rFonts w:ascii="Calibri" w:hAnsi="Calibri"/>
          <w:sz w:val="20"/>
          <w:szCs w:val="20"/>
        </w:rPr>
      </w:pPr>
      <w:r>
        <w:rPr>
          <w:noProof/>
          <w:sz w:val="20"/>
          <w:szCs w:val="20"/>
        </w:rPr>
        <mc:AlternateContent>
          <mc:Choice Requires="wps">
            <w:drawing>
              <wp:anchor distT="0" distB="0" distL="114300" distR="114300" simplePos="0" relativeHeight="251845632" behindDoc="0" locked="0" layoutInCell="1" allowOverlap="1" wp14:anchorId="5B6EEFB8" wp14:editId="49EF4647">
                <wp:simplePos x="0" y="0"/>
                <wp:positionH relativeFrom="column">
                  <wp:posOffset>4800600</wp:posOffset>
                </wp:positionH>
                <wp:positionV relativeFrom="paragraph">
                  <wp:posOffset>34925</wp:posOffset>
                </wp:positionV>
                <wp:extent cx="285750" cy="0"/>
                <wp:effectExtent l="0" t="76200" r="19050" b="114300"/>
                <wp:wrapNone/>
                <wp:docPr id="2010" name="Straight Arrow Connector 2010"/>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3C2F4" id="Straight Arrow Connector 2010" o:spid="_x0000_s1026" type="#_x0000_t32" style="position:absolute;margin-left:378pt;margin-top:2.75pt;width:22.5pt;height:0;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" strokecolor="#4579b8 [3044]">
                <v:stroke endarrow="open"/>
              </v:shape>
            </w:pict>
          </mc:Fallback>
        </mc:AlternateContent>
      </w:r>
    </w:p>
    <w:p w14:paraId="5233EA51" w14:textId="77777777" w:rsidR="00E32E38" w:rsidRDefault="00E32E38" w:rsidP="00E32E38">
      <w:pPr>
        <w:pStyle w:val="Caption"/>
        <w:rPr>
          <w:rFonts w:ascii="Calibri" w:hAnsi="Calibri"/>
          <w:sz w:val="20"/>
          <w:szCs w:val="20"/>
        </w:rPr>
      </w:pPr>
      <w:r>
        <w:t xml:space="preserve">         </w:t>
      </w:r>
      <w:bookmarkStart w:id="2885" w:name="_Toc374003148"/>
      <w:bookmarkStart w:id="2886" w:name="_Toc374444145"/>
      <w:bookmarkStart w:id="2887" w:name="_Toc374708902"/>
      <w:bookmarkStart w:id="2888" w:name="_Toc374865978"/>
      <w:bookmarkStart w:id="2889" w:name="_Toc374969158"/>
      <w:bookmarkStart w:id="2890" w:name="_Toc375682016"/>
      <w:bookmarkStart w:id="2891" w:name="_Toc375928094"/>
      <w:bookmarkStart w:id="2892" w:name="_Toc376533337"/>
      <w:bookmarkStart w:id="2893" w:name="_Toc376642165"/>
      <w:bookmarkStart w:id="2894" w:name="_Toc376700688"/>
      <w:bookmarkStart w:id="2895" w:name="_Toc377331028"/>
      <w:bookmarkStart w:id="2896" w:name="_Toc378244710"/>
      <w:bookmarkStart w:id="2897" w:name="_Toc379386859"/>
      <w:bookmarkStart w:id="2898" w:name="_Toc379807023"/>
      <w:bookmarkStart w:id="2899" w:name="_Toc384054404"/>
      <w:bookmarkStart w:id="2900" w:name="_Toc386189865"/>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6</w:t>
      </w:r>
      <w:r w:rsidR="00AB6D99">
        <w:rPr>
          <w:noProof/>
        </w:rPr>
        <w:fldChar w:fldCharType="end"/>
      </w:r>
      <w:r>
        <w:t xml:space="preserve">     Two-dimensional Hello array</w:t>
      </w:r>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14:paraId="2CB11080" w14:textId="77777777" w:rsidR="00E32E38" w:rsidRPr="00E32E38" w:rsidRDefault="00E32E38" w:rsidP="00E32E38">
      <w:pPr>
        <w:pStyle w:val="NormalWeb"/>
        <w:keepLines/>
        <w:spacing w:before="0" w:beforeAutospacing="0" w:after="120" w:afterAutospacing="0"/>
        <w:rPr>
          <w:rFonts w:ascii="Calibri" w:hAnsi="Calibri"/>
          <w:sz w:val="20"/>
          <w:szCs w:val="20"/>
        </w:rPr>
      </w:pPr>
      <w:r w:rsidRPr="00E32E38">
        <w:rPr>
          <w:rFonts w:ascii="Calibri" w:hAnsi="Calibri"/>
          <w:sz w:val="20"/>
          <w:szCs w:val="20"/>
        </w:rPr>
        <w:t>Multi-dimensional arrays</w:t>
      </w:r>
      <w:r w:rsidR="002D4F2D">
        <w:rPr>
          <w:rFonts w:ascii="Calibri" w:hAnsi="Calibri"/>
          <w:sz w:val="20"/>
          <w:szCs w:val="20"/>
        </w:rPr>
        <w:t xml:space="preserve"> can </w:t>
      </w:r>
      <w:r w:rsidR="002D4F2D" w:rsidRPr="000C021E">
        <w:rPr>
          <w:rFonts w:ascii="Calibri" w:hAnsi="Calibri"/>
          <w:sz w:val="20"/>
          <w:szCs w:val="20"/>
        </w:rPr>
        <w:t>be partially initialized</w:t>
      </w:r>
      <w:r w:rsidR="002D4F2D">
        <w:rPr>
          <w:rFonts w:ascii="Calibri" w:hAnsi="Calibri"/>
          <w:sz w:val="20"/>
          <w:szCs w:val="20"/>
        </w:rPr>
        <w:t>. F</w:t>
      </w:r>
      <w:r w:rsidRPr="00E32E38">
        <w:rPr>
          <w:rFonts w:ascii="Calibri" w:hAnsi="Calibri"/>
          <w:sz w:val="20"/>
          <w:szCs w:val="20"/>
        </w:rPr>
        <w:t>or example</w:t>
      </w:r>
      <w:r w:rsidR="002D4F2D">
        <w:rPr>
          <w:rFonts w:ascii="Calibri" w:hAnsi="Calibri"/>
          <w:sz w:val="20"/>
          <w:szCs w:val="20"/>
        </w:rPr>
        <w:t xml:space="preserve">, below an array ref </w:t>
      </w:r>
      <w:r w:rsidR="002D4F2D" w:rsidRPr="009863F6">
        <w:rPr>
          <w:rFonts w:ascii="Courier New" w:hAnsi="Courier New" w:cs="Courier New"/>
          <w:sz w:val="20"/>
          <w:szCs w:val="20"/>
        </w:rPr>
        <w:t>a</w:t>
      </w:r>
      <w:r w:rsidR="002D4F2D" w:rsidRPr="00E32E38">
        <w:rPr>
          <w:rFonts w:ascii="Calibri" w:hAnsi="Calibri"/>
          <w:sz w:val="20"/>
          <w:szCs w:val="20"/>
        </w:rPr>
        <w:t xml:space="preserve"> is initialized to its first dimension. Then, each element of the first dimension is initialized to an array</w:t>
      </w:r>
      <w:r w:rsidR="00645DEE">
        <w:rPr>
          <w:rFonts w:ascii="Calibri" w:hAnsi="Calibri"/>
          <w:sz w:val="20"/>
          <w:szCs w:val="20"/>
        </w:rPr>
        <w:t xml:space="preserve"> of integers of increasing size</w:t>
      </w:r>
      <w:r w:rsidRPr="00E32E38">
        <w:rPr>
          <w:rFonts w:ascii="Calibri" w:hAnsi="Calibri"/>
          <w:sz w:val="20"/>
          <w:szCs w:val="20"/>
        </w:rPr>
        <w:t>:</w:t>
      </w:r>
    </w:p>
    <w:p w14:paraId="1FD2C7A2" w14:textId="77777777" w:rsidR="005607E2" w:rsidRDefault="005607E2" w:rsidP="0083094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p>
    <w:p w14:paraId="7441501D" w14:textId="77777777" w:rsidR="005607E2" w:rsidRDefault="005607E2" w:rsidP="0083094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w:t>
      </w:r>
    </w:p>
    <w:p w14:paraId="08AB6691" w14:textId="77777777" w:rsidR="005607E2" w:rsidRDefault="005607E2" w:rsidP="0083094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while</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i &lt; </w:t>
      </w:r>
      <w:r>
        <w:rPr>
          <w:rFonts w:ascii="Lucida Console" w:hAnsi="Lucida Console" w:cs="Lucida Console"/>
          <w:color w:val="BB0000"/>
          <w:sz w:val="14"/>
          <w:szCs w:val="14"/>
        </w:rPr>
        <w:t>5</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p>
    <w:p w14:paraId="328A903C" w14:textId="77777777" w:rsidR="005607E2" w:rsidRDefault="005607E2" w:rsidP="0083094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a[i</w:t>
      </w:r>
      <w:r w:rsidRPr="004E0D2B">
        <w:rPr>
          <w:rFonts w:ascii="Lucida Console" w:hAnsi="Lucida Console" w:cs="Lucida Console"/>
          <w:sz w:val="14"/>
          <w:szCs w:val="14"/>
        </w:rPr>
        <w:t>]</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[i];</w:t>
      </w:r>
    </w:p>
    <w:p w14:paraId="08CC132F" w14:textId="77777777" w:rsidR="00E32E38" w:rsidRDefault="0083094E" w:rsidP="0083094E">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w:t>
      </w:r>
      <w:r w:rsidR="005607E2" w:rsidRPr="00265EC7">
        <w:rPr>
          <w:rFonts w:ascii="Lucida Console" w:hAnsi="Lucida Console" w:cs="Lucida Console"/>
          <w:sz w:val="14"/>
          <w:szCs w:val="14"/>
        </w:rPr>
        <w:t>i++</w:t>
      </w:r>
      <w:r w:rsidR="005607E2">
        <w:rPr>
          <w:rFonts w:ascii="Lucida Console" w:hAnsi="Lucida Console" w:cs="Lucida Console"/>
          <w:sz w:val="14"/>
          <w:szCs w:val="14"/>
        </w:rPr>
        <w:t>;</w:t>
      </w:r>
    </w:p>
    <w:p w14:paraId="1808AD32" w14:textId="77777777" w:rsidR="005607E2" w:rsidRPr="005607E2" w:rsidRDefault="0083094E"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FE916B5" w14:textId="77777777" w:rsidR="00E32E38" w:rsidRDefault="00E32E38" w:rsidP="00386423">
      <w:pPr>
        <w:pStyle w:val="Heading3"/>
      </w:pPr>
      <w:bookmarkStart w:id="2901" w:name="_Toc293219849"/>
      <w:bookmarkStart w:id="2902" w:name="_Toc293220204"/>
      <w:bookmarkStart w:id="2903" w:name="_Toc327534113"/>
      <w:bookmarkStart w:id="2904" w:name="_Toc369790543"/>
      <w:bookmarkStart w:id="2905" w:name="_Toc394515742"/>
      <w:bookmarkStart w:id="2906" w:name="_Toc394564474"/>
      <w:bookmarkStart w:id="2907" w:name="_Toc394664684"/>
      <w:bookmarkStart w:id="2908" w:name="_Toc394668900"/>
      <w:bookmarkStart w:id="2909" w:name="_Toc394919669"/>
      <w:bookmarkStart w:id="2910" w:name="_Toc394958051"/>
      <w:bookmarkStart w:id="2911" w:name="_Toc394958765"/>
      <w:bookmarkStart w:id="2912" w:name="_Toc395005655"/>
      <w:bookmarkStart w:id="2913" w:name="_Toc395011424"/>
      <w:bookmarkStart w:id="2914" w:name="_Toc395012275"/>
      <w:bookmarkStart w:id="2915" w:name="_Toc395034770"/>
      <w:bookmarkStart w:id="2916" w:name="_Toc395172049"/>
      <w:bookmarkStart w:id="2917" w:name="_Toc395863245"/>
      <w:bookmarkStart w:id="2918" w:name="_Toc396031617"/>
      <w:bookmarkStart w:id="2919" w:name="_Toc396938132"/>
      <w:bookmarkStart w:id="2920" w:name="_Toc396979126"/>
      <w:bookmarkStart w:id="2921" w:name="_Toc396981739"/>
      <w:bookmarkStart w:id="2922" w:name="_Toc397075905"/>
      <w:bookmarkStart w:id="2923" w:name="_Toc397200731"/>
      <w:bookmarkStart w:id="2924" w:name="_Toc397249008"/>
      <w:bookmarkStart w:id="2925" w:name="_Toc397332383"/>
      <w:bookmarkStart w:id="2926" w:name="_Toc397339245"/>
      <w:bookmarkStart w:id="2927" w:name="_Toc397422910"/>
      <w:bookmarkStart w:id="2928" w:name="_Toc397498635"/>
      <w:bookmarkStart w:id="2929" w:name="_Toc397506976"/>
      <w:bookmarkStart w:id="2930" w:name="_Toc397529707"/>
      <w:bookmarkStart w:id="2931" w:name="_Toc397590426"/>
      <w:bookmarkStart w:id="2932" w:name="_Toc397593042"/>
      <w:bookmarkStart w:id="2933" w:name="_Toc397596050"/>
      <w:bookmarkStart w:id="2934" w:name="_Toc397618895"/>
      <w:bookmarkStart w:id="2935" w:name="_Toc398738283"/>
      <w:bookmarkStart w:id="2936" w:name="_Toc398810912"/>
      <w:bookmarkStart w:id="2937" w:name="_Toc399366028"/>
      <w:bookmarkStart w:id="2938" w:name="_Toc399622789"/>
      <w:bookmarkStart w:id="2939" w:name="_Toc400041796"/>
      <w:bookmarkStart w:id="2940" w:name="_Toc400229969"/>
      <w:bookmarkStart w:id="2941" w:name="_Toc400286390"/>
      <w:bookmarkStart w:id="2942" w:name="_Toc400286937"/>
      <w:bookmarkStart w:id="2943" w:name="_Toc400445380"/>
      <w:bookmarkStart w:id="2944" w:name="_Toc401568351"/>
      <w:bookmarkStart w:id="2945" w:name="_Toc401699117"/>
      <w:bookmarkStart w:id="2946" w:name="_Toc401748414"/>
      <w:bookmarkStart w:id="2947" w:name="_Toc401748708"/>
      <w:bookmarkStart w:id="2948" w:name="_Toc401749002"/>
      <w:bookmarkStart w:id="2949" w:name="_Toc401836587"/>
      <w:bookmarkStart w:id="2950" w:name="_Toc401921072"/>
      <w:bookmarkStart w:id="2951" w:name="_Toc404090037"/>
      <w:bookmarkStart w:id="2952" w:name="_Toc404612967"/>
      <w:bookmarkStart w:id="2953" w:name="_Toc520407126"/>
      <w:r>
        <w:t>Array Size and Index Check</w:t>
      </w:r>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p>
    <w:p w14:paraId="4C18D26E" w14:textId="77777777" w:rsidR="00E32E38" w:rsidRPr="00E32E38" w:rsidRDefault="00A35AB3" w:rsidP="00E32E38">
      <w:pPr>
        <w:pStyle w:val="NormalWeb"/>
        <w:keepLines/>
        <w:spacing w:before="0" w:beforeAutospacing="0" w:after="120" w:afterAutospacing="0"/>
        <w:rPr>
          <w:rFonts w:ascii="Calibri" w:hAnsi="Calibri"/>
          <w:sz w:val="20"/>
          <w:szCs w:val="20"/>
        </w:rPr>
      </w:pPr>
      <w:r>
        <w:rPr>
          <w:rFonts w:ascii="Calibri" w:hAnsi="Calibri"/>
          <w:sz w:val="20"/>
          <w:szCs w:val="20"/>
        </w:rPr>
        <w:t>The</w:t>
      </w:r>
      <w:r w:rsidR="00E32E38" w:rsidRPr="00E32E38">
        <w:rPr>
          <w:rFonts w:ascii="Calibri" w:hAnsi="Calibri"/>
          <w:sz w:val="20"/>
          <w:szCs w:val="20"/>
        </w:rPr>
        <w:t xml:space="preserve"> built-in operator </w:t>
      </w:r>
      <w:r w:rsidR="00E32E38" w:rsidRPr="00265EC7">
        <w:rPr>
          <w:rFonts w:ascii="Courier New" w:hAnsi="Courier New" w:cs="Courier New"/>
          <w:sz w:val="20"/>
          <w:szCs w:val="20"/>
        </w:rPr>
        <w:t>sizear</w:t>
      </w:r>
      <w:r w:rsidR="00E32E38" w:rsidRPr="00E32E38">
        <w:rPr>
          <w:rFonts w:ascii="Courier New" w:hAnsi="Courier New" w:cs="Courier New"/>
          <w:sz w:val="20"/>
          <w:szCs w:val="20"/>
        </w:rPr>
        <w:t>()</w:t>
      </w:r>
      <w:r w:rsidR="00E32E38" w:rsidRPr="00E32E38">
        <w:rPr>
          <w:rFonts w:ascii="Calibri" w:hAnsi="Calibri"/>
          <w:sz w:val="20"/>
          <w:szCs w:val="20"/>
        </w:rPr>
        <w:t xml:space="preserve">returns the number of array elements in the last dimension. For example, an array </w:t>
      </w:r>
      <w:r w:rsidR="00E32E38" w:rsidRPr="00E32E38">
        <w:rPr>
          <w:rFonts w:ascii="Courier New" w:hAnsi="Courier New" w:cs="Courier New"/>
          <w:sz w:val="20"/>
          <w:szCs w:val="20"/>
        </w:rPr>
        <w:t>a</w:t>
      </w:r>
      <w:r w:rsidR="00E32E38" w:rsidRPr="00E32E38">
        <w:rPr>
          <w:rFonts w:ascii="Calibri" w:hAnsi="Calibri"/>
          <w:sz w:val="20"/>
          <w:szCs w:val="20"/>
        </w:rPr>
        <w:t xml:space="preserve"> with dimensions </w:t>
      </w:r>
      <w:r w:rsidR="00E32E38" w:rsidRPr="00E32E38">
        <w:rPr>
          <w:rFonts w:ascii="Courier New" w:hAnsi="Courier New" w:cs="Courier New"/>
          <w:sz w:val="20"/>
          <w:szCs w:val="20"/>
        </w:rPr>
        <w:t>[4][5]</w:t>
      </w:r>
      <w:r w:rsidR="00E32E38" w:rsidRPr="00E32E38">
        <w:rPr>
          <w:rFonts w:ascii="Calibri" w:hAnsi="Calibri"/>
          <w:sz w:val="20"/>
          <w:szCs w:val="20"/>
        </w:rPr>
        <w:t xml:space="preserve"> yields </w:t>
      </w:r>
      <w:r w:rsidR="00E32E38" w:rsidRPr="00265EC7">
        <w:rPr>
          <w:rFonts w:ascii="Courier New" w:hAnsi="Courier New" w:cs="Courier New"/>
          <w:sz w:val="20"/>
          <w:szCs w:val="20"/>
        </w:rPr>
        <w:t>sizear</w:t>
      </w:r>
      <w:r w:rsidR="00E32E38" w:rsidRPr="00E32E38">
        <w:rPr>
          <w:rFonts w:ascii="Courier New" w:hAnsi="Courier New" w:cs="Courier New"/>
          <w:sz w:val="20"/>
          <w:szCs w:val="20"/>
        </w:rPr>
        <w:t>(a)</w:t>
      </w:r>
      <w:r w:rsidR="00E32E38" w:rsidRPr="00E32E38">
        <w:rPr>
          <w:rFonts w:ascii="Calibri" w:hAnsi="Calibri"/>
          <w:sz w:val="20"/>
          <w:szCs w:val="20"/>
        </w:rPr>
        <w:t xml:space="preserve"> as </w:t>
      </w:r>
      <w:r w:rsidR="00E32E38" w:rsidRPr="00E32E38">
        <w:rPr>
          <w:rFonts w:ascii="Courier New" w:hAnsi="Courier New" w:cs="Courier New"/>
          <w:sz w:val="20"/>
          <w:szCs w:val="20"/>
        </w:rPr>
        <w:t>20</w:t>
      </w:r>
      <w:r w:rsidR="00E32E38" w:rsidRPr="00E32E38">
        <w:rPr>
          <w:rFonts w:ascii="Calibri" w:hAnsi="Calibri"/>
          <w:sz w:val="20"/>
          <w:szCs w:val="20"/>
        </w:rPr>
        <w:t xml:space="preserve"> and </w:t>
      </w:r>
      <w:r w:rsidR="00E32E38" w:rsidRPr="00265EC7">
        <w:rPr>
          <w:rFonts w:ascii="Courier New" w:hAnsi="Courier New" w:cs="Courier New"/>
          <w:sz w:val="20"/>
          <w:szCs w:val="20"/>
        </w:rPr>
        <w:t>sizear</w:t>
      </w:r>
      <w:r w:rsidR="00E32E38" w:rsidRPr="00E32E38">
        <w:rPr>
          <w:rFonts w:ascii="Courier New" w:hAnsi="Courier New" w:cs="Courier New"/>
          <w:sz w:val="20"/>
          <w:szCs w:val="20"/>
        </w:rPr>
        <w:t>(a[3])</w:t>
      </w:r>
      <w:r w:rsidR="00E32E38" w:rsidRPr="00E32E38">
        <w:rPr>
          <w:rFonts w:ascii="Calibri" w:hAnsi="Calibri"/>
          <w:sz w:val="20"/>
          <w:szCs w:val="20"/>
        </w:rPr>
        <w:t xml:space="preserve"> as </w:t>
      </w:r>
      <w:r w:rsidR="00E32E38" w:rsidRPr="00E32E38">
        <w:rPr>
          <w:rFonts w:ascii="Courier New" w:hAnsi="Courier New" w:cs="Courier New"/>
          <w:sz w:val="20"/>
          <w:szCs w:val="20"/>
        </w:rPr>
        <w:t>5</w:t>
      </w:r>
      <w:r w:rsidR="00E32E38" w:rsidRPr="00E32E38">
        <w:rPr>
          <w:rFonts w:ascii="Calibri" w:hAnsi="Calibri"/>
          <w:sz w:val="20"/>
          <w:szCs w:val="20"/>
        </w:rPr>
        <w:t xml:space="preserve">. Optional second argument can specify the depth of array elements to </w:t>
      </w:r>
      <w:r w:rsidR="00E32E38" w:rsidRPr="000C021E">
        <w:rPr>
          <w:rFonts w:ascii="Calibri" w:hAnsi="Calibri"/>
          <w:sz w:val="20"/>
          <w:szCs w:val="20"/>
        </w:rPr>
        <w:t>be counted</w:t>
      </w:r>
      <w:r w:rsidR="00E32E38" w:rsidRPr="00E32E38">
        <w:rPr>
          <w:rFonts w:ascii="Calibri" w:hAnsi="Calibri"/>
          <w:sz w:val="20"/>
          <w:szCs w:val="20"/>
        </w:rPr>
        <w:t xml:space="preserve">: </w:t>
      </w:r>
      <w:r w:rsidR="00E32E38" w:rsidRPr="00265EC7">
        <w:rPr>
          <w:rFonts w:ascii="Courier New" w:hAnsi="Courier New" w:cs="Courier New"/>
          <w:sz w:val="20"/>
          <w:szCs w:val="20"/>
        </w:rPr>
        <w:t>sizear(a,</w:t>
      </w:r>
      <w:r w:rsidR="00E32E38" w:rsidRPr="00E32E38">
        <w:rPr>
          <w:rFonts w:ascii="Courier New" w:hAnsi="Courier New" w:cs="Courier New"/>
          <w:sz w:val="20"/>
          <w:szCs w:val="20"/>
        </w:rPr>
        <w:t xml:space="preserve"> 1)</w:t>
      </w:r>
      <w:r w:rsidR="00E32E38" w:rsidRPr="00E32E38">
        <w:rPr>
          <w:rFonts w:ascii="Calibri" w:hAnsi="Calibri"/>
          <w:sz w:val="20"/>
          <w:szCs w:val="20"/>
        </w:rPr>
        <w:t xml:space="preserve"> returns </w:t>
      </w:r>
      <w:r w:rsidR="00E32E38" w:rsidRPr="00E32E38">
        <w:rPr>
          <w:rFonts w:ascii="Courier New" w:hAnsi="Courier New" w:cs="Courier New"/>
          <w:sz w:val="20"/>
          <w:szCs w:val="20"/>
        </w:rPr>
        <w:t>4</w:t>
      </w:r>
      <w:r w:rsidR="00E32E38" w:rsidRPr="00E32E38">
        <w:rPr>
          <w:rFonts w:ascii="Calibri" w:hAnsi="Calibri"/>
          <w:sz w:val="20"/>
          <w:szCs w:val="20"/>
        </w:rPr>
        <w:t xml:space="preserve">. </w:t>
      </w:r>
      <w:proofErr w:type="gramStart"/>
      <w:r w:rsidR="00E32E38" w:rsidRPr="00E32E38">
        <w:rPr>
          <w:rFonts w:ascii="Calibri" w:hAnsi="Calibri"/>
          <w:sz w:val="20"/>
          <w:szCs w:val="20"/>
        </w:rPr>
        <w:t>Hello</w:t>
      </w:r>
      <w:proofErr w:type="gramEnd"/>
      <w:r w:rsidR="00E32E38" w:rsidRPr="00E32E38">
        <w:rPr>
          <w:rFonts w:ascii="Calibri" w:hAnsi="Calibri"/>
          <w:sz w:val="20"/>
          <w:szCs w:val="20"/>
        </w:rPr>
        <w:t xml:space="preserve"> provides automatic array </w:t>
      </w:r>
      <w:r w:rsidR="00386423">
        <w:rPr>
          <w:rFonts w:ascii="Calibri" w:hAnsi="Calibri"/>
          <w:sz w:val="20"/>
          <w:szCs w:val="20"/>
        </w:rPr>
        <w:t>index check: w</w:t>
      </w:r>
      <w:r w:rsidR="00E32E38">
        <w:rPr>
          <w:rFonts w:ascii="Calibri" w:hAnsi="Calibri"/>
          <w:sz w:val="20"/>
          <w:szCs w:val="20"/>
        </w:rPr>
        <w:t xml:space="preserve">hen index exceeds the limits, a </w:t>
      </w:r>
      <w:r w:rsidR="0062698C">
        <w:rPr>
          <w:rFonts w:ascii="Calibri" w:hAnsi="Calibri"/>
          <w:sz w:val="20"/>
          <w:szCs w:val="20"/>
        </w:rPr>
        <w:t>r</w:t>
      </w:r>
      <w:r w:rsidR="009F48AA">
        <w:rPr>
          <w:rFonts w:ascii="Calibri" w:hAnsi="Calibri"/>
          <w:sz w:val="20"/>
          <w:szCs w:val="20"/>
        </w:rPr>
        <w:t>untime</w:t>
      </w:r>
      <w:r w:rsidR="00E32E38" w:rsidRPr="00E32E38">
        <w:rPr>
          <w:rFonts w:ascii="Calibri" w:hAnsi="Calibri"/>
          <w:sz w:val="20"/>
          <w:szCs w:val="20"/>
        </w:rPr>
        <w:t xml:space="preserve"> exception is generated:</w:t>
      </w:r>
    </w:p>
    <w:p w14:paraId="6F4D9409"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bookmarkStart w:id="2954" w:name="_Toc293219850"/>
      <w:bookmarkStart w:id="2955" w:name="_Toc293220205"/>
      <w:bookmarkStart w:id="2956" w:name="_Toc327534114"/>
      <w:bookmarkStart w:id="2957" w:name="_Toc369790544"/>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[]ai = </w:t>
      </w:r>
      <w:r w:rsidRPr="00265EC7">
        <w:rPr>
          <w:rFonts w:ascii="Lucida Console" w:hAnsi="Lucida Console" w:cs="Lucida Console"/>
          <w:sz w:val="14"/>
          <w:szCs w:val="14"/>
        </w:rPr>
        <w:t>get_array</w:t>
      </w:r>
      <w:r>
        <w:rPr>
          <w:rFonts w:ascii="Lucida Console" w:hAnsi="Lucida Console" w:cs="Lucida Console"/>
          <w:sz w:val="14"/>
          <w:szCs w:val="14"/>
        </w:rPr>
        <w:t>();</w:t>
      </w:r>
    </w:p>
    <w:p w14:paraId="0E350174"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as = </w:t>
      </w:r>
      <w:r w:rsidRPr="00265EC7">
        <w:rPr>
          <w:rFonts w:ascii="Lucida Console" w:hAnsi="Lucida Console" w:cs="Lucida Console"/>
          <w:sz w:val="14"/>
          <w:szCs w:val="14"/>
        </w:rPr>
        <w:t>sizear</w:t>
      </w:r>
      <w:r>
        <w:rPr>
          <w:rFonts w:ascii="Lucida Console" w:hAnsi="Lucida Console" w:cs="Lucida Console"/>
          <w:sz w:val="14"/>
          <w:szCs w:val="14"/>
        </w:rPr>
        <w:t>(ai);</w:t>
      </w:r>
    </w:p>
    <w:p w14:paraId="22856D13"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try</w:t>
      </w:r>
      <w:r>
        <w:rPr>
          <w:rFonts w:ascii="Lucida Console" w:hAnsi="Lucida Console" w:cs="Lucida Console"/>
          <w:sz w:val="14"/>
          <w:szCs w:val="14"/>
        </w:rPr>
        <w:t xml:space="preserve"> {</w:t>
      </w:r>
    </w:p>
    <w:p w14:paraId="73B632A3"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ai</w:t>
      </w:r>
      <w:r>
        <w:rPr>
          <w:rFonts w:ascii="Lucida Console" w:hAnsi="Lucida Console" w:cs="Lucida Console"/>
          <w:sz w:val="14"/>
          <w:szCs w:val="14"/>
        </w:rPr>
        <w:t xml:space="preserve">[as]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0062698C">
        <w:rPr>
          <w:rFonts w:ascii="Lucida Console" w:hAnsi="Lucida Console" w:cs="Lucida Console"/>
          <w:color w:val="0000BB"/>
          <w:sz w:val="14"/>
          <w:szCs w:val="14"/>
        </w:rPr>
        <w:t>r</w:t>
      </w:r>
      <w:r w:rsidR="009F48AA">
        <w:rPr>
          <w:rFonts w:ascii="Lucida Console" w:hAnsi="Lucida Console" w:cs="Lucida Console"/>
          <w:color w:val="0000BB"/>
          <w:sz w:val="14"/>
          <w:szCs w:val="14"/>
        </w:rPr>
        <w:t>untime</w:t>
      </w:r>
      <w:r>
        <w:rPr>
          <w:rFonts w:ascii="Lucida Console" w:hAnsi="Lucida Console" w:cs="Lucida Console"/>
          <w:color w:val="0000BB"/>
          <w:sz w:val="14"/>
          <w:szCs w:val="14"/>
        </w:rPr>
        <w:t xml:space="preserve"> error -- array index exceeds limits [0, as-1]</w:t>
      </w:r>
    </w:p>
    <w:p w14:paraId="2FC19505"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r w:rsidRPr="00B65FBC">
        <w:rPr>
          <w:rFonts w:ascii="Lucida Console" w:hAnsi="Lucida Console" w:cs="Lucida Console"/>
          <w:color w:val="074909"/>
          <w:sz w:val="14"/>
          <w:szCs w:val="14"/>
        </w:rPr>
        <w:t>catchall</w:t>
      </w:r>
      <w:r>
        <w:rPr>
          <w:rFonts w:ascii="Lucida Console" w:hAnsi="Lucida Console" w:cs="Lucida Console"/>
          <w:sz w:val="14"/>
          <w:szCs w:val="14"/>
        </w:rPr>
        <w:t xml:space="preserve"> {</w:t>
      </w:r>
    </w:p>
    <w:p w14:paraId="307EB9C2"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BAD INDEX!</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08A91242"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92E2C17" w14:textId="77777777" w:rsidR="00A35AB3" w:rsidRDefault="00A35AB3" w:rsidP="002D4F2D">
      <w:pPr>
        <w:pStyle w:val="Heading3"/>
        <w:keepNext w:val="0"/>
        <w:keepLines w:val="0"/>
        <w:widowControl w:val="0"/>
      </w:pPr>
      <w:bookmarkStart w:id="2958" w:name="_Toc520407127"/>
      <w:bookmarkStart w:id="2959" w:name="_Toc394515743"/>
      <w:bookmarkStart w:id="2960" w:name="_Toc394564475"/>
      <w:bookmarkStart w:id="2961" w:name="_Toc394664685"/>
      <w:bookmarkStart w:id="2962" w:name="_Toc394668901"/>
      <w:bookmarkStart w:id="2963" w:name="_Toc394919670"/>
      <w:bookmarkStart w:id="2964" w:name="_Toc394958052"/>
      <w:bookmarkStart w:id="2965" w:name="_Toc394958766"/>
      <w:bookmarkStart w:id="2966" w:name="_Toc395005656"/>
      <w:bookmarkStart w:id="2967" w:name="_Toc395011425"/>
      <w:bookmarkStart w:id="2968" w:name="_Toc395012276"/>
      <w:bookmarkStart w:id="2969" w:name="_Toc395034771"/>
      <w:bookmarkStart w:id="2970" w:name="_Toc395172050"/>
      <w:bookmarkStart w:id="2971" w:name="_Toc395863246"/>
      <w:bookmarkStart w:id="2972" w:name="_Toc396031618"/>
      <w:bookmarkStart w:id="2973" w:name="_Toc396938133"/>
      <w:bookmarkStart w:id="2974" w:name="_Toc396979127"/>
      <w:bookmarkStart w:id="2975" w:name="_Toc396981740"/>
      <w:bookmarkStart w:id="2976" w:name="_Toc397075906"/>
      <w:bookmarkStart w:id="2977" w:name="_Toc397200732"/>
      <w:bookmarkStart w:id="2978" w:name="_Toc397249009"/>
      <w:bookmarkStart w:id="2979" w:name="_Toc397332384"/>
      <w:bookmarkStart w:id="2980" w:name="_Toc397339246"/>
      <w:bookmarkStart w:id="2981" w:name="_Toc397422911"/>
      <w:bookmarkStart w:id="2982" w:name="_Toc397498636"/>
      <w:bookmarkStart w:id="2983" w:name="_Toc397506977"/>
      <w:bookmarkStart w:id="2984" w:name="_Toc397529708"/>
      <w:bookmarkStart w:id="2985" w:name="_Toc397590427"/>
      <w:bookmarkStart w:id="2986" w:name="_Toc397593043"/>
      <w:bookmarkStart w:id="2987" w:name="_Toc397596051"/>
      <w:bookmarkStart w:id="2988" w:name="_Toc397618896"/>
      <w:bookmarkStart w:id="2989" w:name="_Toc398738284"/>
      <w:bookmarkStart w:id="2990" w:name="_Toc398810913"/>
      <w:bookmarkStart w:id="2991" w:name="_Toc399366029"/>
      <w:bookmarkStart w:id="2992" w:name="_Toc399622790"/>
      <w:bookmarkStart w:id="2993" w:name="_Toc400041797"/>
      <w:bookmarkStart w:id="2994" w:name="_Toc400229970"/>
      <w:bookmarkStart w:id="2995" w:name="_Toc400286391"/>
      <w:bookmarkStart w:id="2996" w:name="_Toc400286938"/>
      <w:bookmarkStart w:id="2997" w:name="_Toc400445381"/>
      <w:bookmarkStart w:id="2998" w:name="_Toc401568352"/>
      <w:bookmarkStart w:id="2999" w:name="_Toc401699118"/>
      <w:bookmarkStart w:id="3000" w:name="_Toc401748415"/>
      <w:bookmarkStart w:id="3001" w:name="_Toc401748709"/>
      <w:bookmarkStart w:id="3002" w:name="_Toc401749003"/>
      <w:bookmarkStart w:id="3003" w:name="_Toc401836588"/>
      <w:bookmarkStart w:id="3004" w:name="_Toc401921073"/>
      <w:bookmarkStart w:id="3005" w:name="_Toc404090038"/>
      <w:bookmarkStart w:id="3006" w:name="_Toc404612968"/>
      <w:r>
        <w:lastRenderedPageBreak/>
        <w:t>Resizing Array</w:t>
      </w:r>
      <w:bookmarkEnd w:id="2958"/>
    </w:p>
    <w:p w14:paraId="5B5E5E72" w14:textId="77777777" w:rsidR="00A35AB3" w:rsidRDefault="00A35AB3" w:rsidP="00055235">
      <w:pPr>
        <w:spacing w:after="0" w:line="240" w:lineRule="auto"/>
        <w:rPr>
          <w:sz w:val="20"/>
          <w:szCs w:val="20"/>
        </w:rPr>
      </w:pPr>
      <w:r w:rsidRPr="00A35AB3">
        <w:rPr>
          <w:sz w:val="20"/>
          <w:szCs w:val="20"/>
        </w:rPr>
        <w:t xml:space="preserve">The built-in operator </w:t>
      </w:r>
      <w:proofErr w:type="gramStart"/>
      <w:r w:rsidRPr="00A35AB3">
        <w:rPr>
          <w:rFonts w:ascii="Courier New" w:hAnsi="Courier New" w:cs="Courier New"/>
          <w:sz w:val="20"/>
          <w:szCs w:val="20"/>
        </w:rPr>
        <w:t>resize</w:t>
      </w:r>
      <w:proofErr w:type="gramEnd"/>
      <w:r w:rsidRPr="00A35AB3">
        <w:rPr>
          <w:rFonts w:ascii="Courier New" w:hAnsi="Courier New" w:cs="Courier New"/>
          <w:sz w:val="20"/>
          <w:szCs w:val="20"/>
        </w:rPr>
        <w:t>()</w:t>
      </w:r>
      <w:r w:rsidRPr="00A35AB3">
        <w:rPr>
          <w:sz w:val="20"/>
          <w:szCs w:val="20"/>
        </w:rPr>
        <w:t xml:space="preserve"> changes the size of the array data. Once array data of length </w:t>
      </w:r>
      <w:r w:rsidRPr="00A35AB3">
        <w:rPr>
          <w:rFonts w:ascii="Courier New" w:hAnsi="Courier New" w:cs="Courier New"/>
          <w:sz w:val="20"/>
          <w:szCs w:val="20"/>
        </w:rPr>
        <w:t>L</w:t>
      </w:r>
      <w:r w:rsidRPr="00A35AB3">
        <w:rPr>
          <w:sz w:val="20"/>
          <w:szCs w:val="20"/>
        </w:rPr>
        <w:t xml:space="preserve"> is allocated, subsequent resizing </w:t>
      </w:r>
      <w:r w:rsidR="00055235">
        <w:rPr>
          <w:sz w:val="20"/>
          <w:szCs w:val="20"/>
        </w:rPr>
        <w:t>can change</w:t>
      </w:r>
      <w:r w:rsidRPr="00A35AB3">
        <w:rPr>
          <w:sz w:val="20"/>
          <w:szCs w:val="20"/>
        </w:rPr>
        <w:t xml:space="preserve"> its size anywhere from </w:t>
      </w:r>
      <w:r w:rsidRPr="00A35AB3">
        <w:rPr>
          <w:rFonts w:ascii="Courier New" w:hAnsi="Courier New" w:cs="Courier New"/>
          <w:sz w:val="20"/>
          <w:szCs w:val="20"/>
        </w:rPr>
        <w:t>0</w:t>
      </w:r>
      <w:r w:rsidRPr="00A35AB3">
        <w:rPr>
          <w:sz w:val="20"/>
          <w:szCs w:val="20"/>
        </w:rPr>
        <w:t xml:space="preserve"> to </w:t>
      </w:r>
      <w:r w:rsidRPr="00A35AB3">
        <w:rPr>
          <w:rFonts w:ascii="Courier New" w:hAnsi="Courier New" w:cs="Courier New"/>
          <w:sz w:val="20"/>
          <w:szCs w:val="20"/>
        </w:rPr>
        <w:t>L</w:t>
      </w:r>
      <w:r w:rsidRPr="00A35AB3">
        <w:rPr>
          <w:sz w:val="20"/>
          <w:szCs w:val="20"/>
        </w:rPr>
        <w:t xml:space="preserve">. </w:t>
      </w:r>
      <w:r w:rsidR="00055235">
        <w:rPr>
          <w:sz w:val="20"/>
          <w:szCs w:val="20"/>
        </w:rPr>
        <w:t>Resizing does not change the data within the array – it only changes accessibility to the array data. A</w:t>
      </w:r>
      <w:r w:rsidRPr="00A35AB3">
        <w:rPr>
          <w:sz w:val="20"/>
          <w:szCs w:val="20"/>
        </w:rPr>
        <w:t xml:space="preserve">rray resized to size </w:t>
      </w:r>
      <w:r w:rsidR="000B1246">
        <w:rPr>
          <w:rFonts w:ascii="Courier New" w:hAnsi="Courier New" w:cs="Courier New"/>
          <w:sz w:val="20"/>
          <w:szCs w:val="20"/>
        </w:rPr>
        <w:t>M&lt;=</w:t>
      </w:r>
      <w:r w:rsidRPr="00A35AB3">
        <w:rPr>
          <w:rFonts w:ascii="Courier New" w:hAnsi="Courier New" w:cs="Courier New"/>
          <w:sz w:val="20"/>
          <w:szCs w:val="20"/>
        </w:rPr>
        <w:t>L</w:t>
      </w:r>
      <w:r w:rsidRPr="00A35AB3">
        <w:rPr>
          <w:sz w:val="20"/>
          <w:szCs w:val="20"/>
        </w:rPr>
        <w:t xml:space="preserve"> behaves the same as if it had been allocated initially with the size </w:t>
      </w:r>
      <w:r w:rsidRPr="00A35AB3">
        <w:rPr>
          <w:rFonts w:ascii="Courier New" w:hAnsi="Courier New" w:cs="Courier New"/>
          <w:sz w:val="20"/>
          <w:szCs w:val="20"/>
        </w:rPr>
        <w:t>M</w:t>
      </w:r>
      <w:r w:rsidRPr="00A35AB3">
        <w:rPr>
          <w:sz w:val="20"/>
          <w:szCs w:val="20"/>
        </w:rPr>
        <w:t xml:space="preserve">. There are </w:t>
      </w:r>
      <w:r w:rsidR="00055235">
        <w:rPr>
          <w:sz w:val="20"/>
          <w:szCs w:val="20"/>
        </w:rPr>
        <w:t>three</w:t>
      </w:r>
      <w:r w:rsidRPr="00A35AB3">
        <w:rPr>
          <w:sz w:val="20"/>
          <w:szCs w:val="20"/>
        </w:rPr>
        <w:t xml:space="preserve"> ways to call </w:t>
      </w:r>
      <w:r w:rsidRPr="00A35AB3">
        <w:rPr>
          <w:rFonts w:ascii="Courier New" w:hAnsi="Courier New" w:cs="Courier New"/>
          <w:sz w:val="20"/>
          <w:szCs w:val="20"/>
        </w:rPr>
        <w:t>resize()</w:t>
      </w:r>
      <w:r w:rsidRPr="00A35AB3">
        <w:rPr>
          <w:sz w:val="20"/>
          <w:szCs w:val="20"/>
        </w:rPr>
        <w:t>:</w:t>
      </w:r>
    </w:p>
    <w:p w14:paraId="4E5A316D" w14:textId="77777777" w:rsidR="000B1246" w:rsidRPr="000B1246" w:rsidRDefault="000B1246" w:rsidP="00055235">
      <w:pPr>
        <w:spacing w:after="0" w:line="240" w:lineRule="auto"/>
        <w:rPr>
          <w:sz w:val="4"/>
          <w:szCs w:val="4"/>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948"/>
      </w:tblGrid>
      <w:tr w:rsidR="00055235" w14:paraId="27333A30" w14:textId="77777777" w:rsidTr="00055235">
        <w:tc>
          <w:tcPr>
            <w:tcW w:w="2160" w:type="dxa"/>
          </w:tcPr>
          <w:p w14:paraId="7526FFA8" w14:textId="77777777" w:rsidR="00055235" w:rsidRDefault="00055235" w:rsidP="00055235">
            <w:pPr>
              <w:rPr>
                <w:sz w:val="20"/>
                <w:szCs w:val="20"/>
              </w:rPr>
            </w:pPr>
            <w:r w:rsidRPr="00A35AB3">
              <w:rPr>
                <w:rFonts w:ascii="Courier New" w:hAnsi="Courier New" w:cs="Courier New"/>
                <w:sz w:val="20"/>
                <w:szCs w:val="20"/>
              </w:rPr>
              <w:t>resize(arr)</w:t>
            </w:r>
            <w:r w:rsidRPr="00A35AB3">
              <w:rPr>
                <w:sz w:val="20"/>
                <w:szCs w:val="20"/>
              </w:rPr>
              <w:t xml:space="preserve"> </w:t>
            </w:r>
            <w:r>
              <w:rPr>
                <w:sz w:val="20"/>
                <w:szCs w:val="20"/>
              </w:rPr>
              <w:t xml:space="preserve">          </w:t>
            </w:r>
          </w:p>
        </w:tc>
        <w:tc>
          <w:tcPr>
            <w:tcW w:w="6948" w:type="dxa"/>
          </w:tcPr>
          <w:p w14:paraId="742AC0CC" w14:textId="77777777" w:rsidR="00055235" w:rsidRDefault="00055235" w:rsidP="00055235">
            <w:pPr>
              <w:rPr>
                <w:sz w:val="20"/>
                <w:szCs w:val="20"/>
              </w:rPr>
            </w:pPr>
            <w:r>
              <w:rPr>
                <w:sz w:val="20"/>
                <w:szCs w:val="20"/>
              </w:rPr>
              <w:t>R</w:t>
            </w:r>
            <w:r w:rsidRPr="00055235">
              <w:rPr>
                <w:sz w:val="20"/>
                <w:szCs w:val="20"/>
              </w:rPr>
              <w:t xml:space="preserve">esets the original </w:t>
            </w:r>
            <w:r>
              <w:rPr>
                <w:sz w:val="20"/>
                <w:szCs w:val="20"/>
              </w:rPr>
              <w:t xml:space="preserve">array </w:t>
            </w:r>
            <w:r w:rsidRPr="00055235">
              <w:rPr>
                <w:sz w:val="20"/>
                <w:szCs w:val="20"/>
              </w:rPr>
              <w:t>size; returns resulting array size.</w:t>
            </w:r>
          </w:p>
        </w:tc>
      </w:tr>
      <w:tr w:rsidR="00055235" w14:paraId="12B5DFC4" w14:textId="77777777" w:rsidTr="00055235">
        <w:tc>
          <w:tcPr>
            <w:tcW w:w="2160" w:type="dxa"/>
          </w:tcPr>
          <w:p w14:paraId="734C0273" w14:textId="77777777" w:rsidR="00055235" w:rsidRDefault="00055235" w:rsidP="00055235">
            <w:pPr>
              <w:rPr>
                <w:sz w:val="20"/>
                <w:szCs w:val="20"/>
              </w:rPr>
            </w:pPr>
            <w:r w:rsidRPr="00A35AB3">
              <w:rPr>
                <w:rFonts w:ascii="Courier New" w:hAnsi="Courier New" w:cs="Courier New"/>
                <w:sz w:val="20"/>
                <w:szCs w:val="20"/>
              </w:rPr>
              <w:t>resize(arr, n)</w:t>
            </w:r>
            <w:r w:rsidRPr="00A35AB3">
              <w:rPr>
                <w:sz w:val="20"/>
                <w:szCs w:val="20"/>
              </w:rPr>
              <w:t xml:space="preserve"> </w:t>
            </w:r>
            <w:r>
              <w:rPr>
                <w:sz w:val="20"/>
                <w:szCs w:val="20"/>
              </w:rPr>
              <w:t xml:space="preserve">   </w:t>
            </w:r>
          </w:p>
        </w:tc>
        <w:tc>
          <w:tcPr>
            <w:tcW w:w="6948" w:type="dxa"/>
          </w:tcPr>
          <w:p w14:paraId="4606ECC3" w14:textId="77777777" w:rsidR="00055235" w:rsidRDefault="00055235" w:rsidP="00055235">
            <w:pPr>
              <w:rPr>
                <w:sz w:val="20"/>
                <w:szCs w:val="20"/>
              </w:rPr>
            </w:pPr>
            <w:r>
              <w:rPr>
                <w:sz w:val="20"/>
                <w:szCs w:val="20"/>
              </w:rPr>
              <w:t>R</w:t>
            </w:r>
            <w:r w:rsidRPr="00055235">
              <w:rPr>
                <w:sz w:val="20"/>
                <w:szCs w:val="20"/>
              </w:rPr>
              <w:t xml:space="preserve">esizes array </w:t>
            </w:r>
            <w:r w:rsidRPr="00055235">
              <w:rPr>
                <w:rFonts w:ascii="Courier New" w:hAnsi="Courier New" w:cs="Courier New"/>
                <w:sz w:val="20"/>
                <w:szCs w:val="20"/>
              </w:rPr>
              <w:t>arr</w:t>
            </w:r>
            <w:r w:rsidRPr="00055235">
              <w:rPr>
                <w:sz w:val="20"/>
                <w:szCs w:val="20"/>
              </w:rPr>
              <w:t xml:space="preserve"> to size </w:t>
            </w:r>
            <w:r w:rsidRPr="00055235">
              <w:rPr>
                <w:rFonts w:ascii="Courier New" w:hAnsi="Courier New" w:cs="Courier New"/>
                <w:sz w:val="20"/>
                <w:szCs w:val="20"/>
              </w:rPr>
              <w:t>n</w:t>
            </w:r>
            <w:r w:rsidRPr="00055235">
              <w:rPr>
                <w:sz w:val="20"/>
                <w:szCs w:val="20"/>
              </w:rPr>
              <w:t xml:space="preserve">; it returns the new size </w:t>
            </w:r>
            <w:r w:rsidRPr="00055235">
              <w:rPr>
                <w:rFonts w:ascii="Courier New" w:hAnsi="Courier New" w:cs="Courier New"/>
                <w:sz w:val="20"/>
                <w:szCs w:val="20"/>
              </w:rPr>
              <w:t>n</w:t>
            </w:r>
            <w:r>
              <w:rPr>
                <w:sz w:val="20"/>
                <w:szCs w:val="20"/>
              </w:rPr>
              <w:t xml:space="preserve"> if </w:t>
            </w:r>
            <w:r w:rsidRPr="00055235">
              <w:rPr>
                <w:rFonts w:ascii="Courier New" w:hAnsi="Courier New" w:cs="Courier New"/>
                <w:sz w:val="20"/>
                <w:szCs w:val="20"/>
              </w:rPr>
              <w:t>n &gt;= 0</w:t>
            </w:r>
          </w:p>
        </w:tc>
      </w:tr>
      <w:tr w:rsidR="00055235" w14:paraId="2E93A33B" w14:textId="77777777" w:rsidTr="00055235">
        <w:tc>
          <w:tcPr>
            <w:tcW w:w="2160" w:type="dxa"/>
          </w:tcPr>
          <w:p w14:paraId="66561D65" w14:textId="77777777" w:rsidR="00055235" w:rsidRDefault="00055235" w:rsidP="00055235">
            <w:pPr>
              <w:rPr>
                <w:sz w:val="20"/>
                <w:szCs w:val="20"/>
              </w:rPr>
            </w:pPr>
            <w:r>
              <w:rPr>
                <w:rFonts w:ascii="Courier New" w:hAnsi="Courier New" w:cs="Courier New"/>
                <w:sz w:val="20"/>
                <w:szCs w:val="20"/>
              </w:rPr>
              <w:t>resize(arr, -2</w:t>
            </w:r>
            <w:r w:rsidRPr="00A35AB3">
              <w:rPr>
                <w:rFonts w:ascii="Courier New" w:hAnsi="Courier New" w:cs="Courier New"/>
                <w:sz w:val="20"/>
                <w:szCs w:val="20"/>
              </w:rPr>
              <w:t>)</w:t>
            </w:r>
            <w:r w:rsidRPr="00A35AB3">
              <w:rPr>
                <w:sz w:val="20"/>
                <w:szCs w:val="20"/>
              </w:rPr>
              <w:t xml:space="preserve"> </w:t>
            </w:r>
            <w:r>
              <w:rPr>
                <w:sz w:val="20"/>
                <w:szCs w:val="20"/>
              </w:rPr>
              <w:t xml:space="preserve"> </w:t>
            </w:r>
          </w:p>
        </w:tc>
        <w:tc>
          <w:tcPr>
            <w:tcW w:w="6948" w:type="dxa"/>
          </w:tcPr>
          <w:p w14:paraId="10B29891" w14:textId="77777777" w:rsidR="00055235" w:rsidRDefault="00055235" w:rsidP="00055235">
            <w:pPr>
              <w:rPr>
                <w:sz w:val="20"/>
                <w:szCs w:val="20"/>
              </w:rPr>
            </w:pPr>
            <w:r>
              <w:rPr>
                <w:sz w:val="20"/>
                <w:szCs w:val="20"/>
              </w:rPr>
              <w:t>R</w:t>
            </w:r>
            <w:r w:rsidRPr="00055235">
              <w:rPr>
                <w:sz w:val="20"/>
                <w:szCs w:val="20"/>
              </w:rPr>
              <w:t>eturns the original array size without resizing its current size.</w:t>
            </w:r>
          </w:p>
        </w:tc>
      </w:tr>
    </w:tbl>
    <w:p w14:paraId="70E9DCE1" w14:textId="77777777" w:rsidR="00E32E38" w:rsidRDefault="00E32E38" w:rsidP="002D4F2D">
      <w:pPr>
        <w:pStyle w:val="Heading3"/>
        <w:keepNext w:val="0"/>
        <w:keepLines w:val="0"/>
        <w:widowControl w:val="0"/>
      </w:pPr>
      <w:bookmarkStart w:id="3007" w:name="_Toc520407128"/>
      <w:r>
        <w:t>Literal Arrays and Character String</w:t>
      </w:r>
      <w:r w:rsidR="00A47566">
        <w:t xml:space="preserve"> Constant</w:t>
      </w:r>
      <w:r>
        <w:t>s</w:t>
      </w:r>
      <w:bookmarkEnd w:id="2954"/>
      <w:bookmarkEnd w:id="2955"/>
      <w:bookmarkEnd w:id="2956"/>
      <w:bookmarkEnd w:id="2957"/>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56CBAAC2" w14:textId="77777777" w:rsidR="00E32E38" w:rsidRPr="00E32E38" w:rsidRDefault="00386423" w:rsidP="002D4F2D">
      <w:pPr>
        <w:widowControl w:val="0"/>
        <w:spacing w:after="120" w:line="240" w:lineRule="auto"/>
        <w:ind w:right="-274"/>
        <w:rPr>
          <w:sz w:val="20"/>
          <w:szCs w:val="20"/>
        </w:rPr>
      </w:pPr>
      <w:r>
        <w:rPr>
          <w:sz w:val="20"/>
          <w:szCs w:val="20"/>
        </w:rPr>
        <w:t>A</w:t>
      </w:r>
      <w:r w:rsidR="006E531B">
        <w:rPr>
          <w:sz w:val="20"/>
          <w:szCs w:val="20"/>
        </w:rPr>
        <w:t>n a</w:t>
      </w:r>
      <w:r w:rsidR="00E32E38" w:rsidRPr="00E32E38">
        <w:rPr>
          <w:sz w:val="20"/>
          <w:szCs w:val="20"/>
        </w:rPr>
        <w:t xml:space="preserve">rray can be initialized </w:t>
      </w:r>
      <w:r w:rsidR="00E32E38" w:rsidRPr="000C021E">
        <w:rPr>
          <w:sz w:val="20"/>
          <w:szCs w:val="20"/>
        </w:rPr>
        <w:t>literally</w:t>
      </w:r>
      <w:r w:rsidR="00E32E38" w:rsidRPr="00E32E38">
        <w:rPr>
          <w:sz w:val="20"/>
          <w:szCs w:val="20"/>
        </w:rPr>
        <w:t xml:space="preserve">, by listing its elements when initializing an array field or variable. Each dimension must </w:t>
      </w:r>
      <w:r w:rsidR="00E32E38" w:rsidRPr="000C021E">
        <w:rPr>
          <w:sz w:val="20"/>
          <w:szCs w:val="20"/>
        </w:rPr>
        <w:t>be enclosed</w:t>
      </w:r>
      <w:r w:rsidR="00E32E38" w:rsidRPr="00E32E38">
        <w:rPr>
          <w:sz w:val="20"/>
          <w:szCs w:val="20"/>
        </w:rPr>
        <w:t xml:space="preserve"> in curly brackets. Array elements must be separated by </w:t>
      </w:r>
      <w:r w:rsidR="00E32E38" w:rsidRPr="00265EC7">
        <w:rPr>
          <w:sz w:val="20"/>
          <w:szCs w:val="20"/>
        </w:rPr>
        <w:t>commas ‘</w:t>
      </w:r>
      <w:r w:rsidR="00E32E38" w:rsidRPr="00265EC7">
        <w:rPr>
          <w:rFonts w:ascii="Courier New" w:hAnsi="Courier New" w:cs="Courier New"/>
          <w:sz w:val="20"/>
          <w:szCs w:val="20"/>
        </w:rPr>
        <w:t>,</w:t>
      </w:r>
      <w:r w:rsidR="00645DEE">
        <w:rPr>
          <w:sz w:val="20"/>
          <w:szCs w:val="20"/>
        </w:rPr>
        <w:t>’</w:t>
      </w:r>
      <w:r w:rsidR="00E32E38" w:rsidRPr="00E32E38">
        <w:rPr>
          <w:sz w:val="20"/>
          <w:szCs w:val="20"/>
        </w:rPr>
        <w:t>:</w:t>
      </w:r>
    </w:p>
    <w:p w14:paraId="5E62BA9A" w14:textId="77777777" w:rsidR="005607E2" w:rsidRDefault="005607E2" w:rsidP="00B4676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BB0000"/>
          <w:sz w:val="14"/>
          <w:szCs w:val="14"/>
        </w:rPr>
        <w:t>3</w:t>
      </w:r>
      <w:r>
        <w:rPr>
          <w:rFonts w:ascii="Lucida Console" w:hAnsi="Lucida Console" w:cs="Lucida Console"/>
          <w:sz w:val="14"/>
          <w:szCs w:val="14"/>
        </w:rPr>
        <w:t xml:space="preserve">, </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BB0000"/>
          <w:sz w:val="14"/>
          <w:szCs w:val="14"/>
        </w:rPr>
        <w:t>5</w:t>
      </w:r>
      <w:r>
        <w:rPr>
          <w:rFonts w:ascii="Lucida Console" w:hAnsi="Lucida Console" w:cs="Lucida Console"/>
          <w:sz w:val="14"/>
          <w:szCs w:val="14"/>
        </w:rPr>
        <w:t xml:space="preserve"> };</w:t>
      </w:r>
    </w:p>
    <w:p w14:paraId="0C9D95E4" w14:textId="77777777" w:rsidR="00E32E38" w:rsidRDefault="005607E2" w:rsidP="00B4676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[][]b =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BB0000"/>
          <w:sz w:val="14"/>
          <w:szCs w:val="14"/>
        </w:rPr>
        <w:t>2</w:t>
      </w:r>
      <w:r>
        <w:rPr>
          <w:rFonts w:ascii="Lucida Console" w:hAnsi="Lucida Console" w:cs="Lucida Console"/>
          <w:sz w:val="14"/>
          <w:szCs w:val="14"/>
        </w:rPr>
        <w:t xml:space="preserve">}, </w:t>
      </w:r>
      <w:r w:rsidRPr="00265EC7">
        <w:rPr>
          <w:rFonts w:ascii="Lucida Console" w:hAnsi="Lucida Console" w:cs="Lucida Console"/>
          <w:sz w:val="14"/>
          <w:szCs w:val="14"/>
        </w:rPr>
        <w:t>{a</w:t>
      </w:r>
      <w:r>
        <w:rPr>
          <w:rFonts w:ascii="Lucida Console" w:hAnsi="Lucida Console" w:cs="Lucida Console"/>
          <w:sz w:val="14"/>
          <w:szCs w:val="14"/>
        </w:rPr>
        <w:t>[</w:t>
      </w:r>
      <w:r>
        <w:rPr>
          <w:rFonts w:ascii="Lucida Console" w:hAnsi="Lucida Console" w:cs="Lucida Console"/>
          <w:color w:val="BB0000"/>
          <w:sz w:val="14"/>
          <w:szCs w:val="14"/>
        </w:rPr>
        <w:t>1</w:t>
      </w:r>
      <w:r>
        <w:rPr>
          <w:rFonts w:ascii="Lucida Console" w:hAnsi="Lucida Console" w:cs="Lucida Console"/>
          <w:sz w:val="14"/>
          <w:szCs w:val="14"/>
        </w:rPr>
        <w:t>], a[</w:t>
      </w:r>
      <w:r>
        <w:rPr>
          <w:rFonts w:ascii="Lucida Console" w:hAnsi="Lucida Console" w:cs="Lucida Console"/>
          <w:color w:val="BB0000"/>
          <w:sz w:val="14"/>
          <w:szCs w:val="14"/>
        </w:rPr>
        <w:t>2</w:t>
      </w:r>
      <w:r>
        <w:rPr>
          <w:rFonts w:ascii="Lucida Console" w:hAnsi="Lucida Console" w:cs="Lucida Console"/>
          <w:sz w:val="14"/>
          <w:szCs w:val="14"/>
        </w:rPr>
        <w:t>], a[</w:t>
      </w:r>
      <w:r w:rsidR="002D6A08">
        <w:rPr>
          <w:rFonts w:ascii="Lucida Console" w:hAnsi="Lucida Console" w:cs="Lucida Console"/>
          <w:color w:val="BB0000"/>
          <w:sz w:val="14"/>
          <w:szCs w:val="14"/>
        </w:rPr>
        <w:t>4</w:t>
      </w:r>
      <w:r>
        <w:rPr>
          <w:rFonts w:ascii="Lucida Console" w:hAnsi="Lucida Console" w:cs="Lucida Console"/>
          <w:sz w:val="14"/>
          <w:szCs w:val="14"/>
        </w:rPr>
        <w:t>]</w:t>
      </w:r>
      <w:r w:rsidRPr="00265EC7">
        <w:rPr>
          <w:rFonts w:ascii="Lucida Console" w:hAnsi="Lucida Console" w:cs="Lucida Console"/>
          <w:sz w:val="14"/>
          <w:szCs w:val="14"/>
        </w:rPr>
        <w:t>+a</w:t>
      </w:r>
      <w:r>
        <w:rPr>
          <w:rFonts w:ascii="Lucida Console" w:hAnsi="Lucida Console" w:cs="Lucida Console"/>
          <w:sz w:val="14"/>
          <w:szCs w:val="14"/>
        </w:rPr>
        <w:t>[</w:t>
      </w:r>
      <w:r>
        <w:rPr>
          <w:rFonts w:ascii="Lucida Console" w:hAnsi="Lucida Console" w:cs="Lucida Console"/>
          <w:color w:val="BB0000"/>
          <w:sz w:val="14"/>
          <w:szCs w:val="14"/>
        </w:rPr>
        <w:t>3</w:t>
      </w:r>
      <w:r>
        <w:rPr>
          <w:rFonts w:ascii="Lucida Console" w:hAnsi="Lucida Console" w:cs="Lucida Console"/>
          <w:sz w:val="14"/>
          <w:szCs w:val="14"/>
        </w:rPr>
        <w:t>]} };</w:t>
      </w:r>
    </w:p>
    <w:p w14:paraId="148C0D8B" w14:textId="77777777" w:rsidR="005607E2" w:rsidRP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p>
    <w:p w14:paraId="5BF04C6F" w14:textId="77777777" w:rsidR="00E32E38" w:rsidRPr="00E32E38" w:rsidRDefault="00E32E38" w:rsidP="00E32E38">
      <w:pPr>
        <w:spacing w:after="120" w:line="240" w:lineRule="auto"/>
        <w:rPr>
          <w:rFonts w:ascii="Courier New" w:hAnsi="Courier New" w:cs="Courier New"/>
          <w:sz w:val="20"/>
          <w:szCs w:val="20"/>
        </w:rPr>
      </w:pPr>
      <w:r w:rsidRPr="00E32E38">
        <w:rPr>
          <w:sz w:val="20"/>
          <w:szCs w:val="20"/>
        </w:rPr>
        <w:t xml:space="preserve">A </w:t>
      </w:r>
      <w:r>
        <w:rPr>
          <w:sz w:val="20"/>
          <w:szCs w:val="20"/>
        </w:rPr>
        <w:t xml:space="preserve">string constant is </w:t>
      </w:r>
      <w:r w:rsidRPr="000C021E">
        <w:rPr>
          <w:sz w:val="20"/>
          <w:szCs w:val="20"/>
        </w:rPr>
        <w:t>equivalent</w:t>
      </w:r>
      <w:r>
        <w:rPr>
          <w:sz w:val="20"/>
          <w:szCs w:val="20"/>
        </w:rPr>
        <w:t xml:space="preserve"> to a one-dimensional character </w:t>
      </w:r>
      <w:r w:rsidRPr="00265EC7">
        <w:rPr>
          <w:sz w:val="20"/>
          <w:szCs w:val="20"/>
        </w:rPr>
        <w:t xml:space="preserve">array; it can be used </w:t>
      </w:r>
      <w:r w:rsidR="00E06EE4" w:rsidRPr="00265EC7">
        <w:rPr>
          <w:sz w:val="20"/>
          <w:szCs w:val="20"/>
        </w:rPr>
        <w:t>anywhere one</w:t>
      </w:r>
      <w:r w:rsidRPr="00265EC7">
        <w:rPr>
          <w:sz w:val="20"/>
          <w:szCs w:val="20"/>
        </w:rPr>
        <w:t>-dimensional character</w:t>
      </w:r>
      <w:r w:rsidRPr="00E32E38">
        <w:rPr>
          <w:sz w:val="20"/>
          <w:szCs w:val="20"/>
        </w:rPr>
        <w:t xml:space="preserve"> array can </w:t>
      </w:r>
      <w:r w:rsidRPr="000C021E">
        <w:rPr>
          <w:sz w:val="20"/>
          <w:szCs w:val="20"/>
        </w:rPr>
        <w:t>be used</w:t>
      </w:r>
      <w:r>
        <w:rPr>
          <w:sz w:val="20"/>
          <w:szCs w:val="20"/>
        </w:rPr>
        <w:t>.</w:t>
      </w:r>
      <w:r w:rsidRPr="00E32E38">
        <w:rPr>
          <w:rFonts w:cs="Courier New"/>
          <w:sz w:val="20"/>
          <w:szCs w:val="20"/>
        </w:rPr>
        <w:t xml:space="preserve"> </w:t>
      </w:r>
      <w:r w:rsidRPr="00265EC7">
        <w:rPr>
          <w:sz w:val="20"/>
          <w:szCs w:val="20"/>
        </w:rPr>
        <w:t xml:space="preserve">Characters from a string </w:t>
      </w:r>
      <w:r w:rsidR="00A47566" w:rsidRPr="00265EC7">
        <w:rPr>
          <w:sz w:val="20"/>
          <w:szCs w:val="20"/>
        </w:rPr>
        <w:t xml:space="preserve">constant </w:t>
      </w:r>
      <w:r w:rsidRPr="00265EC7">
        <w:rPr>
          <w:sz w:val="20"/>
          <w:szCs w:val="20"/>
        </w:rPr>
        <w:t>form a character</w:t>
      </w:r>
      <w:r w:rsidRPr="009863F6">
        <w:rPr>
          <w:sz w:val="20"/>
          <w:szCs w:val="20"/>
        </w:rPr>
        <w:t xml:space="preserve"> array one to one; in addition, </w:t>
      </w:r>
      <w:r w:rsidR="000C021E">
        <w:rPr>
          <w:sz w:val="20"/>
          <w:szCs w:val="20"/>
        </w:rPr>
        <w:t>the</w:t>
      </w:r>
      <w:r w:rsidRPr="000C021E">
        <w:rPr>
          <w:sz w:val="20"/>
          <w:szCs w:val="20"/>
        </w:rPr>
        <w:t xml:space="preserve"> tr</w:t>
      </w:r>
      <w:r w:rsidR="00386423" w:rsidRPr="000C021E">
        <w:rPr>
          <w:sz w:val="20"/>
          <w:szCs w:val="20"/>
        </w:rPr>
        <w:t>ailing</w:t>
      </w:r>
      <w:r w:rsidR="00386423" w:rsidRPr="009863F6">
        <w:rPr>
          <w:sz w:val="20"/>
          <w:szCs w:val="20"/>
        </w:rPr>
        <w:t xml:space="preserve"> null character is </w:t>
      </w:r>
      <w:r w:rsidR="00386423" w:rsidRPr="00265EC7">
        <w:rPr>
          <w:sz w:val="20"/>
          <w:szCs w:val="20"/>
        </w:rPr>
        <w:t>added at</w:t>
      </w:r>
      <w:r w:rsidR="00386423" w:rsidRPr="009863F6">
        <w:rPr>
          <w:sz w:val="20"/>
          <w:szCs w:val="20"/>
        </w:rPr>
        <w:t xml:space="preserve"> the en</w:t>
      </w:r>
      <w:r w:rsidRPr="009863F6">
        <w:rPr>
          <w:sz w:val="20"/>
          <w:szCs w:val="20"/>
        </w:rPr>
        <w:t>d.</w:t>
      </w:r>
      <w:r w:rsidR="00386423">
        <w:rPr>
          <w:sz w:val="20"/>
          <w:szCs w:val="20"/>
        </w:rPr>
        <w:t xml:space="preserve"> For example, t</w:t>
      </w:r>
      <w:r w:rsidRPr="00E32E38">
        <w:rPr>
          <w:sz w:val="20"/>
          <w:szCs w:val="20"/>
        </w:rPr>
        <w:t xml:space="preserve">he following two initializations are </w:t>
      </w:r>
      <w:r w:rsidRPr="000C021E">
        <w:rPr>
          <w:sz w:val="20"/>
          <w:szCs w:val="20"/>
        </w:rPr>
        <w:t>equivalent</w:t>
      </w:r>
      <w:r w:rsidRPr="00E32E38">
        <w:rPr>
          <w:sz w:val="20"/>
          <w:szCs w:val="20"/>
        </w:rPr>
        <w:t>:</w:t>
      </w:r>
    </w:p>
    <w:p w14:paraId="2CB12E58"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color w:val="00BB00"/>
          <w:sz w:val="14"/>
          <w:szCs w:val="14"/>
        </w:rPr>
        <w:t>char</w:t>
      </w:r>
      <w:r>
        <w:rPr>
          <w:rFonts w:ascii="Lucida Console" w:hAnsi="Lucida Console" w:cs="Lucida Console"/>
          <w:sz w:val="14"/>
          <w:szCs w:val="14"/>
        </w:rPr>
        <w:t xml:space="preserve"> []c1 = </w:t>
      </w:r>
      <w:r>
        <w:rPr>
          <w:rFonts w:ascii="Lucida Console" w:hAnsi="Lucida Console" w:cs="Lucida Console"/>
          <w:color w:val="BB0000"/>
          <w:sz w:val="14"/>
          <w:szCs w:val="14"/>
        </w:rPr>
        <w:t>"Hello World!"</w:t>
      </w:r>
      <w:r>
        <w:rPr>
          <w:rFonts w:ascii="Lucida Console" w:hAnsi="Lucida Console" w:cs="Lucida Console"/>
          <w:sz w:val="14"/>
          <w:szCs w:val="14"/>
        </w:rPr>
        <w:t>;</w:t>
      </w:r>
    </w:p>
    <w:p w14:paraId="244BAEA7" w14:textId="77777777" w:rsidR="00E32E38"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[]c2 = {</w:t>
      </w:r>
      <w:r>
        <w:rPr>
          <w:rFonts w:ascii="Lucida Console" w:hAnsi="Lucida Console" w:cs="Lucida Console"/>
          <w:color w:val="BB0000"/>
          <w:sz w:val="14"/>
          <w:szCs w:val="14"/>
        </w:rPr>
        <w:t>'H'</w:t>
      </w:r>
      <w:r>
        <w:rPr>
          <w:rFonts w:ascii="Lucida Console" w:hAnsi="Lucida Console" w:cs="Lucida Console"/>
          <w:sz w:val="14"/>
          <w:szCs w:val="14"/>
        </w:rPr>
        <w:t xml:space="preserve">, </w:t>
      </w:r>
      <w:r>
        <w:rPr>
          <w:rFonts w:ascii="Lucida Console" w:hAnsi="Lucida Console" w:cs="Lucida Console"/>
          <w:color w:val="BB0000"/>
          <w:sz w:val="14"/>
          <w:szCs w:val="14"/>
        </w:rPr>
        <w:t>'e'</w:t>
      </w:r>
      <w:r>
        <w:rPr>
          <w:rFonts w:ascii="Lucida Console" w:hAnsi="Lucida Console" w:cs="Lucida Console"/>
          <w:sz w:val="14"/>
          <w:szCs w:val="14"/>
        </w:rPr>
        <w:t xml:space="preserve">, </w:t>
      </w:r>
      <w:r>
        <w:rPr>
          <w:rFonts w:ascii="Lucida Console" w:hAnsi="Lucida Console" w:cs="Lucida Console"/>
          <w:color w:val="BB0000"/>
          <w:sz w:val="14"/>
          <w:szCs w:val="14"/>
        </w:rPr>
        <w:t>'l'</w:t>
      </w:r>
      <w:r>
        <w:rPr>
          <w:rFonts w:ascii="Lucida Console" w:hAnsi="Lucida Console" w:cs="Lucida Console"/>
          <w:sz w:val="14"/>
          <w:szCs w:val="14"/>
        </w:rPr>
        <w:t xml:space="preserve">, </w:t>
      </w:r>
      <w:r>
        <w:rPr>
          <w:rFonts w:ascii="Lucida Console" w:hAnsi="Lucida Console" w:cs="Lucida Console"/>
          <w:color w:val="BB0000"/>
          <w:sz w:val="14"/>
          <w:szCs w:val="14"/>
        </w:rPr>
        <w:t>'l'</w:t>
      </w:r>
      <w:r>
        <w:rPr>
          <w:rFonts w:ascii="Lucida Console" w:hAnsi="Lucida Console" w:cs="Lucida Console"/>
          <w:sz w:val="14"/>
          <w:szCs w:val="14"/>
        </w:rPr>
        <w:t xml:space="preserve">, </w:t>
      </w:r>
      <w:r>
        <w:rPr>
          <w:rFonts w:ascii="Lucida Console" w:hAnsi="Lucida Console" w:cs="Lucida Console"/>
          <w:color w:val="BB0000"/>
          <w:sz w:val="14"/>
          <w:szCs w:val="14"/>
        </w:rPr>
        <w:t>'o'</w:t>
      </w:r>
      <w:r>
        <w:rPr>
          <w:rFonts w:ascii="Lucida Console" w:hAnsi="Lucida Console" w:cs="Lucida Console"/>
          <w:sz w:val="14"/>
          <w:szCs w:val="14"/>
        </w:rPr>
        <w:t xml:space="preserve">, </w:t>
      </w:r>
      <w:r>
        <w:rPr>
          <w:rFonts w:ascii="Lucida Console" w:hAnsi="Lucida Console" w:cs="Lucida Console"/>
          <w:color w:val="BB0000"/>
          <w:sz w:val="14"/>
          <w:szCs w:val="14"/>
        </w:rPr>
        <w:t>' '</w:t>
      </w:r>
      <w:r>
        <w:rPr>
          <w:rFonts w:ascii="Lucida Console" w:hAnsi="Lucida Console" w:cs="Lucida Console"/>
          <w:sz w:val="14"/>
          <w:szCs w:val="14"/>
        </w:rPr>
        <w:t xml:space="preserve">, </w:t>
      </w:r>
      <w:r>
        <w:rPr>
          <w:rFonts w:ascii="Lucida Console" w:hAnsi="Lucida Console" w:cs="Lucida Console"/>
          <w:color w:val="BB0000"/>
          <w:sz w:val="14"/>
          <w:szCs w:val="14"/>
        </w:rPr>
        <w:t>'W'</w:t>
      </w:r>
      <w:r>
        <w:rPr>
          <w:rFonts w:ascii="Lucida Console" w:hAnsi="Lucida Console" w:cs="Lucida Console"/>
          <w:sz w:val="14"/>
          <w:szCs w:val="14"/>
        </w:rPr>
        <w:t xml:space="preserve">, </w:t>
      </w:r>
      <w:r>
        <w:rPr>
          <w:rFonts w:ascii="Lucida Console" w:hAnsi="Lucida Console" w:cs="Lucida Console"/>
          <w:color w:val="BB0000"/>
          <w:sz w:val="14"/>
          <w:szCs w:val="14"/>
        </w:rPr>
        <w:t>'o'</w:t>
      </w:r>
      <w:r>
        <w:rPr>
          <w:rFonts w:ascii="Lucida Console" w:hAnsi="Lucida Console" w:cs="Lucida Console"/>
          <w:sz w:val="14"/>
          <w:szCs w:val="14"/>
        </w:rPr>
        <w:t xml:space="preserve">, </w:t>
      </w:r>
      <w:r>
        <w:rPr>
          <w:rFonts w:ascii="Lucida Console" w:hAnsi="Lucida Console" w:cs="Lucida Console"/>
          <w:color w:val="BB0000"/>
          <w:sz w:val="14"/>
          <w:szCs w:val="14"/>
        </w:rPr>
        <w:t>'r'</w:t>
      </w:r>
      <w:r>
        <w:rPr>
          <w:rFonts w:ascii="Lucida Console" w:hAnsi="Lucida Console" w:cs="Lucida Console"/>
          <w:sz w:val="14"/>
          <w:szCs w:val="14"/>
        </w:rPr>
        <w:t xml:space="preserve">, </w:t>
      </w:r>
      <w:r>
        <w:rPr>
          <w:rFonts w:ascii="Lucida Console" w:hAnsi="Lucida Console" w:cs="Lucida Console"/>
          <w:color w:val="BB0000"/>
          <w:sz w:val="14"/>
          <w:szCs w:val="14"/>
        </w:rPr>
        <w:t>'l'</w:t>
      </w:r>
      <w:r>
        <w:rPr>
          <w:rFonts w:ascii="Lucida Console" w:hAnsi="Lucida Console" w:cs="Lucida Console"/>
          <w:sz w:val="14"/>
          <w:szCs w:val="14"/>
        </w:rPr>
        <w:t xml:space="preserve">, </w:t>
      </w:r>
      <w:r w:rsidRPr="00C46777">
        <w:rPr>
          <w:rFonts w:ascii="Lucida Console" w:hAnsi="Lucida Console" w:cs="Lucida Console"/>
          <w:color w:val="BB0000"/>
          <w:sz w:val="14"/>
          <w:szCs w:val="14"/>
        </w:rPr>
        <w:t>'d</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BB00BB"/>
          <w:sz w:val="14"/>
          <w:szCs w:val="14"/>
        </w:rPr>
        <w:t>'\0'</w:t>
      </w:r>
      <w:r>
        <w:rPr>
          <w:rFonts w:ascii="Lucida Console" w:hAnsi="Lucida Console" w:cs="Lucida Console"/>
          <w:sz w:val="14"/>
          <w:szCs w:val="14"/>
        </w:rPr>
        <w:t>};</w:t>
      </w:r>
    </w:p>
    <w:p w14:paraId="0677F77E" w14:textId="77777777" w:rsidR="005607E2" w:rsidRP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p>
    <w:p w14:paraId="435E4070" w14:textId="77777777" w:rsidR="00E32E38" w:rsidRPr="00E32E38" w:rsidRDefault="00E32E38" w:rsidP="00E32E38">
      <w:pPr>
        <w:rPr>
          <w:rFonts w:ascii="Courier New" w:hAnsi="Courier New" w:cs="Courier New"/>
          <w:sz w:val="20"/>
          <w:szCs w:val="20"/>
        </w:rPr>
      </w:pPr>
      <w:r>
        <w:rPr>
          <w:sz w:val="20"/>
          <w:szCs w:val="20"/>
        </w:rPr>
        <w:t>D</w:t>
      </w:r>
      <w:r w:rsidRPr="00E32E38">
        <w:rPr>
          <w:sz w:val="20"/>
          <w:szCs w:val="20"/>
        </w:rPr>
        <w:t xml:space="preserve">ata from the same </w:t>
      </w:r>
      <w:r w:rsidRPr="000C021E">
        <w:rPr>
          <w:sz w:val="20"/>
          <w:szCs w:val="20"/>
        </w:rPr>
        <w:t>literally</w:t>
      </w:r>
      <w:r>
        <w:rPr>
          <w:sz w:val="20"/>
          <w:szCs w:val="20"/>
        </w:rPr>
        <w:t xml:space="preserve"> initialized</w:t>
      </w:r>
      <w:r w:rsidRPr="00E32E38">
        <w:rPr>
          <w:sz w:val="20"/>
          <w:szCs w:val="20"/>
        </w:rPr>
        <w:t xml:space="preserve"> array </w:t>
      </w:r>
      <w:r w:rsidRPr="000C021E">
        <w:rPr>
          <w:sz w:val="20"/>
          <w:szCs w:val="20"/>
        </w:rPr>
        <w:t>are shared</w:t>
      </w:r>
      <w:r w:rsidRPr="00E32E38">
        <w:rPr>
          <w:sz w:val="20"/>
          <w:szCs w:val="20"/>
        </w:rPr>
        <w:t xml:space="preserve"> between all programs on the same </w:t>
      </w:r>
      <w:r>
        <w:rPr>
          <w:sz w:val="20"/>
          <w:szCs w:val="20"/>
        </w:rPr>
        <w:t>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E32E38">
        <w:rPr>
          <w:sz w:val="20"/>
          <w:szCs w:val="20"/>
        </w:rPr>
        <w:t xml:space="preserve">. </w:t>
      </w:r>
    </w:p>
    <w:p w14:paraId="11DAF436" w14:textId="77777777" w:rsidR="00E32E38" w:rsidRDefault="00E32E38" w:rsidP="00386423">
      <w:pPr>
        <w:pStyle w:val="Heading3"/>
      </w:pPr>
      <w:bookmarkStart w:id="3008" w:name="_Toc293219854"/>
      <w:bookmarkStart w:id="3009" w:name="_Toc293220209"/>
      <w:bookmarkStart w:id="3010" w:name="_Toc327534118"/>
      <w:bookmarkStart w:id="3011" w:name="_Toc369790548"/>
      <w:bookmarkStart w:id="3012" w:name="_Toc394515744"/>
      <w:bookmarkStart w:id="3013" w:name="_Toc394564476"/>
      <w:bookmarkStart w:id="3014" w:name="_Toc394664686"/>
      <w:bookmarkStart w:id="3015" w:name="_Toc394668902"/>
      <w:bookmarkStart w:id="3016" w:name="_Toc394919671"/>
      <w:bookmarkStart w:id="3017" w:name="_Toc394958053"/>
      <w:bookmarkStart w:id="3018" w:name="_Toc394958767"/>
      <w:bookmarkStart w:id="3019" w:name="_Toc395005657"/>
      <w:bookmarkStart w:id="3020" w:name="_Toc395011426"/>
      <w:bookmarkStart w:id="3021" w:name="_Toc395012277"/>
      <w:bookmarkStart w:id="3022" w:name="_Toc395034772"/>
      <w:bookmarkStart w:id="3023" w:name="_Toc395172051"/>
      <w:bookmarkStart w:id="3024" w:name="_Toc395863247"/>
      <w:bookmarkStart w:id="3025" w:name="_Toc396031619"/>
      <w:bookmarkStart w:id="3026" w:name="_Toc396938134"/>
      <w:bookmarkStart w:id="3027" w:name="_Toc396979128"/>
      <w:bookmarkStart w:id="3028" w:name="_Toc396981741"/>
      <w:bookmarkStart w:id="3029" w:name="_Toc397075907"/>
      <w:bookmarkStart w:id="3030" w:name="_Toc397200733"/>
      <w:bookmarkStart w:id="3031" w:name="_Toc397249010"/>
      <w:bookmarkStart w:id="3032" w:name="_Toc397332385"/>
      <w:bookmarkStart w:id="3033" w:name="_Toc397339247"/>
      <w:bookmarkStart w:id="3034" w:name="_Toc397422912"/>
      <w:bookmarkStart w:id="3035" w:name="_Toc397498637"/>
      <w:bookmarkStart w:id="3036" w:name="_Toc397506978"/>
      <w:bookmarkStart w:id="3037" w:name="_Toc397529709"/>
      <w:bookmarkStart w:id="3038" w:name="_Toc397590428"/>
      <w:bookmarkStart w:id="3039" w:name="_Toc397593044"/>
      <w:bookmarkStart w:id="3040" w:name="_Toc397596052"/>
      <w:bookmarkStart w:id="3041" w:name="_Toc397618897"/>
      <w:bookmarkStart w:id="3042" w:name="_Toc398738285"/>
      <w:bookmarkStart w:id="3043" w:name="_Toc398810914"/>
      <w:bookmarkStart w:id="3044" w:name="_Toc399366030"/>
      <w:bookmarkStart w:id="3045" w:name="_Toc399622791"/>
      <w:bookmarkStart w:id="3046" w:name="_Toc400041798"/>
      <w:bookmarkStart w:id="3047" w:name="_Toc400229971"/>
      <w:bookmarkStart w:id="3048" w:name="_Toc400286392"/>
      <w:bookmarkStart w:id="3049" w:name="_Toc400286939"/>
      <w:bookmarkStart w:id="3050" w:name="_Toc400445382"/>
      <w:bookmarkStart w:id="3051" w:name="_Toc401568353"/>
      <w:bookmarkStart w:id="3052" w:name="_Toc401699119"/>
      <w:bookmarkStart w:id="3053" w:name="_Toc401748416"/>
      <w:bookmarkStart w:id="3054" w:name="_Toc401748710"/>
      <w:bookmarkStart w:id="3055" w:name="_Toc401749004"/>
      <w:bookmarkStart w:id="3056" w:name="_Toc401836589"/>
      <w:bookmarkStart w:id="3057" w:name="_Toc401921074"/>
      <w:bookmarkStart w:id="3058" w:name="_Toc404090039"/>
      <w:bookmarkStart w:id="3059" w:name="_Toc404612969"/>
      <w:bookmarkStart w:id="3060" w:name="_Toc520407129"/>
      <w:r>
        <w:t>Arrays with Final Dimensions</w:t>
      </w:r>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p>
    <w:p w14:paraId="17D78832" w14:textId="77777777" w:rsidR="00E32E38" w:rsidRPr="00265EC7" w:rsidRDefault="00E32E38" w:rsidP="00E32E38">
      <w:pPr>
        <w:keepNext/>
        <w:keepLines/>
        <w:spacing w:after="120" w:line="240" w:lineRule="auto"/>
        <w:rPr>
          <w:sz w:val="20"/>
          <w:szCs w:val="20"/>
        </w:rPr>
      </w:pPr>
      <w:r w:rsidRPr="00E32E38">
        <w:rPr>
          <w:sz w:val="20"/>
          <w:szCs w:val="20"/>
        </w:rPr>
        <w:t>An array's dimension can be specified as final</w:t>
      </w:r>
      <w:r>
        <w:rPr>
          <w:sz w:val="20"/>
          <w:szCs w:val="20"/>
        </w:rPr>
        <w:t xml:space="preserve"> using Hello keyword </w:t>
      </w:r>
      <w:r w:rsidRPr="00265EC7">
        <w:rPr>
          <w:rFonts w:ascii="Courier New" w:hAnsi="Courier New" w:cs="Courier New"/>
          <w:sz w:val="20"/>
          <w:szCs w:val="20"/>
        </w:rPr>
        <w:t>final</w:t>
      </w:r>
      <w:r w:rsidR="00386423">
        <w:rPr>
          <w:sz w:val="20"/>
          <w:szCs w:val="20"/>
        </w:rPr>
        <w:t>: e</w:t>
      </w:r>
      <w:r w:rsidRPr="00E32E38">
        <w:rPr>
          <w:sz w:val="20"/>
          <w:szCs w:val="20"/>
        </w:rPr>
        <w:t xml:space="preserve">lements of the </w:t>
      </w:r>
      <w:r w:rsidRPr="000C021E">
        <w:rPr>
          <w:sz w:val="20"/>
          <w:szCs w:val="20"/>
        </w:rPr>
        <w:t>final</w:t>
      </w:r>
      <w:r w:rsidRPr="00E32E38">
        <w:rPr>
          <w:sz w:val="20"/>
          <w:szCs w:val="20"/>
        </w:rPr>
        <w:t xml:space="preserve"> dimension cannot be changed after their </w:t>
      </w:r>
      <w:r w:rsidRPr="00265EC7">
        <w:rPr>
          <w:sz w:val="20"/>
          <w:szCs w:val="20"/>
        </w:rPr>
        <w:t>declaration</w:t>
      </w:r>
      <w:r>
        <w:rPr>
          <w:sz w:val="20"/>
          <w:szCs w:val="20"/>
        </w:rPr>
        <w:t xml:space="preserve"> --</w:t>
      </w:r>
      <w:r w:rsidRPr="00E32E38">
        <w:rPr>
          <w:sz w:val="20"/>
          <w:szCs w:val="20"/>
        </w:rPr>
        <w:t xml:space="preserve"> they should be </w:t>
      </w:r>
      <w:r w:rsidRPr="00265EC7">
        <w:rPr>
          <w:sz w:val="20"/>
          <w:szCs w:val="20"/>
        </w:rPr>
        <w:t>initialized at the time of declaration:</w:t>
      </w:r>
    </w:p>
    <w:p w14:paraId="4290B211"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char</w:t>
      </w:r>
      <w:r w:rsidRPr="00265EC7">
        <w:rPr>
          <w:rFonts w:ascii="Lucida Console" w:hAnsi="Lucida Console" w:cs="Lucida Console"/>
          <w:sz w:val="14"/>
          <w:szCs w:val="14"/>
        </w:rPr>
        <w:t xml:space="preserve"> final</w:t>
      </w:r>
      <w:r>
        <w:rPr>
          <w:rFonts w:ascii="Lucida Console" w:hAnsi="Lucida Console" w:cs="Lucida Console"/>
          <w:sz w:val="14"/>
          <w:szCs w:val="14"/>
        </w:rPr>
        <w:t xml:space="preserve"> [][]</w:t>
      </w:r>
      <w:r w:rsidRPr="00265EC7">
        <w:rPr>
          <w:rFonts w:ascii="Lucida Console" w:hAnsi="Lucida Console" w:cs="Lucida Console"/>
          <w:sz w:val="14"/>
          <w:szCs w:val="14"/>
        </w:rPr>
        <w:t>rlr</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7</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p>
    <w:p w14:paraId="440C1017" w14:textId="77777777" w:rsidR="00E32E38"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final</w:t>
      </w:r>
      <w:r>
        <w:rPr>
          <w:rFonts w:ascii="Lucida Console" w:hAnsi="Lucida Console" w:cs="Lucida Console"/>
          <w:sz w:val="14"/>
          <w:szCs w:val="14"/>
        </w:rPr>
        <w:t xml:space="preserve"> </w:t>
      </w:r>
      <w:r w:rsidRPr="000C021E">
        <w:rPr>
          <w:rFonts w:ascii="Lucida Console" w:hAnsi="Lucida Console" w:cs="Lucida Console"/>
          <w:color w:val="00BB00"/>
          <w:sz w:val="14"/>
          <w:szCs w:val="14"/>
        </w:rPr>
        <w:t>char</w:t>
      </w:r>
      <w:r>
        <w:rPr>
          <w:rFonts w:ascii="Lucida Console" w:hAnsi="Lucida Console" w:cs="Lucida Console"/>
          <w:sz w:val="14"/>
          <w:szCs w:val="14"/>
        </w:rPr>
        <w:t xml:space="preserve"> final []</w:t>
      </w:r>
      <w:r w:rsidRPr="00265EC7">
        <w:rPr>
          <w:rFonts w:ascii="Lucida Console" w:hAnsi="Lucida Console" w:cs="Lucida Console"/>
          <w:sz w:val="14"/>
          <w:szCs w:val="14"/>
        </w:rPr>
        <w:t>ai</w:t>
      </w:r>
      <w:r>
        <w:rPr>
          <w:rFonts w:ascii="Lucida Console" w:hAnsi="Lucida Console" w:cs="Lucida Console"/>
          <w:sz w:val="14"/>
          <w:szCs w:val="14"/>
        </w:rPr>
        <w:t xml:space="preserve"> = </w:t>
      </w:r>
      <w:r>
        <w:rPr>
          <w:rFonts w:ascii="Lucida Console" w:hAnsi="Lucida Console" w:cs="Lucida Console"/>
          <w:color w:val="BB0000"/>
          <w:sz w:val="14"/>
          <w:szCs w:val="14"/>
        </w:rPr>
        <w:t>"Hello World!"</w:t>
      </w:r>
      <w:r>
        <w:rPr>
          <w:rFonts w:ascii="Lucida Console" w:hAnsi="Lucida Console" w:cs="Lucida Console"/>
          <w:sz w:val="14"/>
          <w:szCs w:val="14"/>
        </w:rPr>
        <w:t>;</w:t>
      </w:r>
    </w:p>
    <w:p w14:paraId="1DD21B00" w14:textId="77777777" w:rsidR="005607E2" w:rsidRP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p>
    <w:p w14:paraId="20627DE8" w14:textId="77777777" w:rsidR="00E32E38" w:rsidRPr="00E32E38" w:rsidRDefault="00E32E38" w:rsidP="00E32E38">
      <w:pPr>
        <w:spacing w:after="120" w:line="240" w:lineRule="auto"/>
        <w:rPr>
          <w:sz w:val="20"/>
          <w:szCs w:val="20"/>
        </w:rPr>
      </w:pPr>
      <w:r w:rsidRPr="00E32E38">
        <w:rPr>
          <w:sz w:val="20"/>
          <w:szCs w:val="20"/>
        </w:rPr>
        <w:t xml:space="preserve">In the above, the first dimension of the array referred to by </w:t>
      </w:r>
      <w:r w:rsidRPr="00265EC7">
        <w:rPr>
          <w:rFonts w:ascii="Courier New" w:hAnsi="Courier New" w:cs="Courier New"/>
          <w:sz w:val="20"/>
          <w:szCs w:val="20"/>
        </w:rPr>
        <w:t>rlr</w:t>
      </w:r>
      <w:r w:rsidRPr="00E32E38">
        <w:rPr>
          <w:sz w:val="20"/>
          <w:szCs w:val="20"/>
        </w:rPr>
        <w:t xml:space="preserve"> is </w:t>
      </w:r>
      <w:r w:rsidRPr="005607E2">
        <w:rPr>
          <w:i/>
          <w:sz w:val="20"/>
          <w:szCs w:val="20"/>
        </w:rPr>
        <w:t>final</w:t>
      </w:r>
      <w:r w:rsidRPr="00E32E38">
        <w:rPr>
          <w:sz w:val="20"/>
          <w:szCs w:val="20"/>
        </w:rPr>
        <w:t xml:space="preserve"> </w:t>
      </w:r>
      <w:r w:rsidR="00882058">
        <w:rPr>
          <w:sz w:val="20"/>
          <w:szCs w:val="20"/>
        </w:rPr>
        <w:t>–</w:t>
      </w:r>
      <w:r w:rsidRPr="00E32E38">
        <w:rPr>
          <w:sz w:val="20"/>
          <w:szCs w:val="20"/>
        </w:rPr>
        <w:t xml:space="preserve"> </w:t>
      </w:r>
      <w:r w:rsidR="00882058">
        <w:rPr>
          <w:sz w:val="20"/>
          <w:szCs w:val="20"/>
        </w:rPr>
        <w:t>it is impossible to</w:t>
      </w:r>
      <w:r w:rsidRPr="00E32E38">
        <w:rPr>
          <w:sz w:val="20"/>
          <w:szCs w:val="20"/>
        </w:rPr>
        <w:t xml:space="preserve"> assign new values to </w:t>
      </w:r>
      <w:r w:rsidRPr="00265EC7">
        <w:rPr>
          <w:rFonts w:ascii="Courier New" w:hAnsi="Courier New" w:cs="Courier New"/>
          <w:sz w:val="20"/>
          <w:szCs w:val="20"/>
        </w:rPr>
        <w:t>rlr</w:t>
      </w:r>
      <w:r w:rsidRPr="00FB1ACF">
        <w:rPr>
          <w:rFonts w:ascii="Courier New" w:hAnsi="Courier New" w:cs="Courier New"/>
          <w:sz w:val="20"/>
          <w:szCs w:val="20"/>
        </w:rPr>
        <w:t>[x</w:t>
      </w:r>
      <w:r w:rsidRPr="00E32E38">
        <w:rPr>
          <w:rFonts w:ascii="Courier New" w:hAnsi="Courier New" w:cs="Courier New"/>
          <w:sz w:val="20"/>
          <w:szCs w:val="20"/>
        </w:rPr>
        <w:t>]</w:t>
      </w:r>
      <w:r w:rsidRPr="00E32E38">
        <w:rPr>
          <w:sz w:val="20"/>
          <w:szCs w:val="20"/>
        </w:rPr>
        <w:t xml:space="preserve">. However, assignment to </w:t>
      </w:r>
      <w:r w:rsidRPr="00265EC7">
        <w:rPr>
          <w:rFonts w:ascii="Courier New" w:hAnsi="Courier New" w:cs="Courier New"/>
          <w:sz w:val="20"/>
          <w:szCs w:val="20"/>
        </w:rPr>
        <w:t>rlr</w:t>
      </w:r>
      <w:r w:rsidRPr="00FB1ACF">
        <w:rPr>
          <w:rFonts w:ascii="Courier New" w:hAnsi="Courier New" w:cs="Courier New"/>
          <w:sz w:val="20"/>
          <w:szCs w:val="20"/>
        </w:rPr>
        <w:t>[x</w:t>
      </w:r>
      <w:r w:rsidRPr="00E32E38">
        <w:rPr>
          <w:rFonts w:ascii="Courier New" w:hAnsi="Courier New" w:cs="Courier New"/>
          <w:sz w:val="20"/>
          <w:szCs w:val="20"/>
        </w:rPr>
        <w:t>][y]</w:t>
      </w:r>
      <w:r>
        <w:rPr>
          <w:sz w:val="20"/>
          <w:szCs w:val="20"/>
        </w:rPr>
        <w:t xml:space="preserve"> is O</w:t>
      </w:r>
      <w:r w:rsidRPr="00E32E38">
        <w:rPr>
          <w:sz w:val="20"/>
          <w:szCs w:val="20"/>
        </w:rPr>
        <w:t xml:space="preserve">k since </w:t>
      </w:r>
      <w:r w:rsidRPr="00265EC7">
        <w:rPr>
          <w:rFonts w:ascii="Courier New" w:hAnsi="Courier New" w:cs="Courier New"/>
          <w:sz w:val="20"/>
          <w:szCs w:val="20"/>
        </w:rPr>
        <w:t>rlr</w:t>
      </w:r>
      <w:r w:rsidRPr="00265EC7">
        <w:rPr>
          <w:sz w:val="20"/>
          <w:szCs w:val="20"/>
        </w:rPr>
        <w:t>'s</w:t>
      </w:r>
      <w:r w:rsidRPr="00E32E38">
        <w:rPr>
          <w:sz w:val="20"/>
          <w:szCs w:val="20"/>
        </w:rPr>
        <w:t xml:space="preserve"> </w:t>
      </w:r>
      <w:r w:rsidR="00FE3265">
        <w:rPr>
          <w:sz w:val="20"/>
          <w:szCs w:val="20"/>
        </w:rPr>
        <w:t>second dimension is not final. B</w:t>
      </w:r>
      <w:r w:rsidRPr="00E32E38">
        <w:rPr>
          <w:sz w:val="20"/>
          <w:szCs w:val="20"/>
        </w:rPr>
        <w:t xml:space="preserve">oth array </w:t>
      </w:r>
      <w:r w:rsidRPr="00265EC7">
        <w:rPr>
          <w:sz w:val="20"/>
          <w:szCs w:val="20"/>
        </w:rPr>
        <w:t>ref</w:t>
      </w:r>
      <w:r w:rsidRPr="00E32E38">
        <w:rPr>
          <w:sz w:val="20"/>
          <w:szCs w:val="20"/>
        </w:rPr>
        <w:t xml:space="preserve"> </w:t>
      </w:r>
      <w:r w:rsidRPr="00265EC7">
        <w:rPr>
          <w:rFonts w:ascii="Courier New" w:hAnsi="Courier New" w:cs="Courier New"/>
          <w:sz w:val="20"/>
          <w:szCs w:val="20"/>
        </w:rPr>
        <w:t>ai</w:t>
      </w:r>
      <w:r w:rsidRPr="00E32E38">
        <w:rPr>
          <w:rFonts w:cs="Courier New"/>
          <w:sz w:val="20"/>
          <w:szCs w:val="20"/>
        </w:rPr>
        <w:t xml:space="preserve"> </w:t>
      </w:r>
      <w:r w:rsidRPr="00FB1ACF">
        <w:rPr>
          <w:rFonts w:cs="Courier New"/>
          <w:sz w:val="20"/>
          <w:szCs w:val="20"/>
        </w:rPr>
        <w:t>and</w:t>
      </w:r>
      <w:r w:rsidRPr="00E32E38">
        <w:rPr>
          <w:rFonts w:cs="Courier New"/>
          <w:sz w:val="20"/>
          <w:szCs w:val="20"/>
        </w:rPr>
        <w:t xml:space="preserve"> </w:t>
      </w:r>
      <w:r>
        <w:rPr>
          <w:sz w:val="20"/>
          <w:szCs w:val="20"/>
        </w:rPr>
        <w:t xml:space="preserve">the </w:t>
      </w:r>
      <w:r w:rsidRPr="00E32E38">
        <w:rPr>
          <w:sz w:val="20"/>
          <w:szCs w:val="20"/>
        </w:rPr>
        <w:t>el</w:t>
      </w:r>
      <w:r w:rsidR="00386423">
        <w:rPr>
          <w:sz w:val="20"/>
          <w:szCs w:val="20"/>
        </w:rPr>
        <w:t xml:space="preserve">ements of its array are </w:t>
      </w:r>
      <w:r w:rsidR="00386423" w:rsidRPr="00265EC7">
        <w:rPr>
          <w:sz w:val="20"/>
          <w:szCs w:val="20"/>
        </w:rPr>
        <w:t>final</w:t>
      </w:r>
      <w:r w:rsidR="00386423">
        <w:rPr>
          <w:sz w:val="20"/>
          <w:szCs w:val="20"/>
        </w:rPr>
        <w:t xml:space="preserve">: </w:t>
      </w:r>
      <w:r w:rsidR="00882058">
        <w:rPr>
          <w:sz w:val="20"/>
          <w:szCs w:val="20"/>
        </w:rPr>
        <w:t>it is impossible to</w:t>
      </w:r>
      <w:r w:rsidRPr="00E32E38">
        <w:rPr>
          <w:sz w:val="20"/>
          <w:szCs w:val="20"/>
        </w:rPr>
        <w:t xml:space="preserve"> assign a new value to either </w:t>
      </w:r>
      <w:r w:rsidRPr="00265EC7">
        <w:rPr>
          <w:rFonts w:ascii="Courier New" w:hAnsi="Courier New" w:cs="Courier New"/>
          <w:sz w:val="20"/>
          <w:szCs w:val="20"/>
        </w:rPr>
        <w:t>ai</w:t>
      </w:r>
      <w:r w:rsidRPr="00265EC7">
        <w:rPr>
          <w:sz w:val="20"/>
          <w:szCs w:val="20"/>
        </w:rPr>
        <w:t>,</w:t>
      </w:r>
      <w:r w:rsidRPr="00E32E38">
        <w:rPr>
          <w:sz w:val="20"/>
          <w:szCs w:val="20"/>
        </w:rPr>
        <w:t xml:space="preserve"> or to </w:t>
      </w:r>
      <w:r w:rsidRPr="00265EC7">
        <w:rPr>
          <w:rFonts w:ascii="Courier New" w:hAnsi="Courier New" w:cs="Courier New"/>
          <w:sz w:val="20"/>
          <w:szCs w:val="20"/>
        </w:rPr>
        <w:t>ai</w:t>
      </w:r>
      <w:r w:rsidRPr="00E32E38">
        <w:rPr>
          <w:rFonts w:ascii="Courier New" w:hAnsi="Courier New" w:cs="Courier New"/>
          <w:sz w:val="20"/>
          <w:szCs w:val="20"/>
        </w:rPr>
        <w:t>[x]</w:t>
      </w:r>
      <w:r w:rsidRPr="00E32E38">
        <w:rPr>
          <w:sz w:val="20"/>
          <w:szCs w:val="20"/>
        </w:rPr>
        <w:t>.</w:t>
      </w:r>
    </w:p>
    <w:p w14:paraId="7D84FBE1" w14:textId="77777777" w:rsidR="00E32E38" w:rsidRDefault="00E32E38" w:rsidP="00386423">
      <w:pPr>
        <w:pStyle w:val="Heading3"/>
      </w:pPr>
      <w:bookmarkStart w:id="3061" w:name="_Toc293219855"/>
      <w:bookmarkStart w:id="3062" w:name="_Toc293220210"/>
      <w:bookmarkStart w:id="3063" w:name="_Toc327534119"/>
      <w:bookmarkStart w:id="3064" w:name="_Toc369790549"/>
      <w:bookmarkStart w:id="3065" w:name="_Toc394515745"/>
      <w:bookmarkStart w:id="3066" w:name="_Toc394564477"/>
      <w:bookmarkStart w:id="3067" w:name="_Toc394664687"/>
      <w:bookmarkStart w:id="3068" w:name="_Toc394668903"/>
      <w:bookmarkStart w:id="3069" w:name="_Toc394919672"/>
      <w:bookmarkStart w:id="3070" w:name="_Toc394958054"/>
      <w:bookmarkStart w:id="3071" w:name="_Toc394958768"/>
      <w:bookmarkStart w:id="3072" w:name="_Toc395005658"/>
      <w:bookmarkStart w:id="3073" w:name="_Toc395011427"/>
      <w:bookmarkStart w:id="3074" w:name="_Toc395012278"/>
      <w:bookmarkStart w:id="3075" w:name="_Toc395034773"/>
      <w:bookmarkStart w:id="3076" w:name="_Toc395172052"/>
      <w:bookmarkStart w:id="3077" w:name="_Toc395863248"/>
      <w:bookmarkStart w:id="3078" w:name="_Toc396031620"/>
      <w:bookmarkStart w:id="3079" w:name="_Toc396938135"/>
      <w:bookmarkStart w:id="3080" w:name="_Toc396979129"/>
      <w:bookmarkStart w:id="3081" w:name="_Toc396981742"/>
      <w:bookmarkStart w:id="3082" w:name="_Toc397075908"/>
      <w:bookmarkStart w:id="3083" w:name="_Toc397200734"/>
      <w:bookmarkStart w:id="3084" w:name="_Toc397249011"/>
      <w:bookmarkStart w:id="3085" w:name="_Toc397332386"/>
      <w:bookmarkStart w:id="3086" w:name="_Toc397339248"/>
      <w:bookmarkStart w:id="3087" w:name="_Toc397422913"/>
      <w:bookmarkStart w:id="3088" w:name="_Toc397498638"/>
      <w:bookmarkStart w:id="3089" w:name="_Toc397506979"/>
      <w:bookmarkStart w:id="3090" w:name="_Toc397529710"/>
      <w:bookmarkStart w:id="3091" w:name="_Toc397590429"/>
      <w:bookmarkStart w:id="3092" w:name="_Toc397593045"/>
      <w:bookmarkStart w:id="3093" w:name="_Toc397596053"/>
      <w:bookmarkStart w:id="3094" w:name="_Toc397618898"/>
      <w:bookmarkStart w:id="3095" w:name="_Toc398738286"/>
      <w:bookmarkStart w:id="3096" w:name="_Toc398810915"/>
      <w:bookmarkStart w:id="3097" w:name="_Toc399366031"/>
      <w:bookmarkStart w:id="3098" w:name="_Toc399622792"/>
      <w:bookmarkStart w:id="3099" w:name="_Toc400041799"/>
      <w:bookmarkStart w:id="3100" w:name="_Toc400229972"/>
      <w:bookmarkStart w:id="3101" w:name="_Toc400286393"/>
      <w:bookmarkStart w:id="3102" w:name="_Toc400286940"/>
      <w:bookmarkStart w:id="3103" w:name="_Toc400445383"/>
      <w:bookmarkStart w:id="3104" w:name="_Toc401568354"/>
      <w:bookmarkStart w:id="3105" w:name="_Toc401699120"/>
      <w:bookmarkStart w:id="3106" w:name="_Toc401748417"/>
      <w:bookmarkStart w:id="3107" w:name="_Toc401748711"/>
      <w:bookmarkStart w:id="3108" w:name="_Toc401749005"/>
      <w:bookmarkStart w:id="3109" w:name="_Toc401836590"/>
      <w:bookmarkStart w:id="3110" w:name="_Toc401921075"/>
      <w:bookmarkStart w:id="3111" w:name="_Toc404090040"/>
      <w:bookmarkStart w:id="3112" w:name="_Toc404612970"/>
      <w:bookmarkStart w:id="3113" w:name="_Toc520407130"/>
      <w:r>
        <w:t>Array Assignment</w:t>
      </w:r>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p>
    <w:p w14:paraId="71BFD554" w14:textId="77777777" w:rsidR="00E32E38" w:rsidRPr="00265EC7" w:rsidRDefault="00E32E38" w:rsidP="00E32E38">
      <w:pPr>
        <w:keepNext/>
        <w:keepLines/>
        <w:spacing w:after="120" w:line="240" w:lineRule="auto"/>
        <w:rPr>
          <w:sz w:val="20"/>
          <w:szCs w:val="20"/>
        </w:rPr>
      </w:pPr>
      <w:r w:rsidRPr="00E32E38">
        <w:rPr>
          <w:sz w:val="20"/>
          <w:szCs w:val="20"/>
        </w:rPr>
        <w:t xml:space="preserve">Array </w:t>
      </w:r>
      <w:r w:rsidRPr="00265EC7">
        <w:rPr>
          <w:sz w:val="20"/>
          <w:szCs w:val="20"/>
        </w:rPr>
        <w:t>refs</w:t>
      </w:r>
      <w:r w:rsidRPr="00E32E38">
        <w:rPr>
          <w:sz w:val="20"/>
          <w:szCs w:val="20"/>
        </w:rPr>
        <w:t xml:space="preserve"> of the same </w:t>
      </w:r>
      <w:r w:rsidRPr="000C021E">
        <w:rPr>
          <w:sz w:val="20"/>
          <w:szCs w:val="20"/>
        </w:rPr>
        <w:t>type</w:t>
      </w:r>
      <w:r w:rsidRPr="00E32E38">
        <w:rPr>
          <w:sz w:val="20"/>
          <w:szCs w:val="20"/>
        </w:rPr>
        <w:t xml:space="preserve"> may be assigned to each other. This operation affects no </w:t>
      </w:r>
      <w:r w:rsidRPr="00265EC7">
        <w:rPr>
          <w:sz w:val="20"/>
          <w:szCs w:val="20"/>
        </w:rPr>
        <w:t>array</w:t>
      </w:r>
      <w:r w:rsidRPr="00E32E38">
        <w:rPr>
          <w:sz w:val="20"/>
          <w:szCs w:val="20"/>
        </w:rPr>
        <w:t xml:space="preserve"> </w:t>
      </w:r>
      <w:r w:rsidR="005607E2" w:rsidRPr="000C021E">
        <w:rPr>
          <w:sz w:val="20"/>
          <w:szCs w:val="20"/>
        </w:rPr>
        <w:t>collection</w:t>
      </w:r>
      <w:r w:rsidR="005607E2">
        <w:rPr>
          <w:sz w:val="20"/>
          <w:szCs w:val="20"/>
        </w:rPr>
        <w:t xml:space="preserve"> or its </w:t>
      </w:r>
      <w:r w:rsidR="0083094E">
        <w:rPr>
          <w:sz w:val="20"/>
          <w:szCs w:val="20"/>
        </w:rPr>
        <w:t xml:space="preserve">elements; instead, it results in both source and target refs referring to the </w:t>
      </w:r>
      <w:r w:rsidR="0083094E" w:rsidRPr="00265EC7">
        <w:rPr>
          <w:sz w:val="20"/>
          <w:szCs w:val="20"/>
        </w:rPr>
        <w:t>source array:</w:t>
      </w:r>
    </w:p>
    <w:p w14:paraId="6767FB9D" w14:textId="77777777" w:rsidR="005607E2" w:rsidRPr="00265EC7"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int</w:t>
      </w:r>
      <w:r w:rsidRPr="00265EC7">
        <w:rPr>
          <w:rFonts w:ascii="Lucida Console" w:hAnsi="Lucida Console" w:cs="Lucida Console"/>
          <w:sz w:val="14"/>
          <w:szCs w:val="14"/>
        </w:rPr>
        <w:t xml:space="preserve"> []a = </w:t>
      </w:r>
      <w:r w:rsidRPr="00265EC7">
        <w:rPr>
          <w:rFonts w:ascii="Lucida Console" w:hAnsi="Lucida Console" w:cs="Lucida Console"/>
          <w:color w:val="074909"/>
          <w:sz w:val="14"/>
          <w:szCs w:val="14"/>
        </w:rPr>
        <w:t>create</w:t>
      </w: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int</w:t>
      </w:r>
      <w:r w:rsidRPr="00265EC7">
        <w:rPr>
          <w:rFonts w:ascii="Lucida Console" w:hAnsi="Lucida Console" w:cs="Lucida Console"/>
          <w:sz w:val="14"/>
          <w:szCs w:val="14"/>
        </w:rPr>
        <w:t>[</w:t>
      </w:r>
      <w:r w:rsidRPr="00265EC7">
        <w:rPr>
          <w:rFonts w:ascii="Lucida Console" w:hAnsi="Lucida Console" w:cs="Lucida Console"/>
          <w:color w:val="BB0000"/>
          <w:sz w:val="14"/>
          <w:szCs w:val="14"/>
        </w:rPr>
        <w:t>2</w:t>
      </w:r>
      <w:r w:rsidRPr="00265EC7">
        <w:rPr>
          <w:rFonts w:ascii="Lucida Console" w:hAnsi="Lucida Console" w:cs="Lucida Console"/>
          <w:sz w:val="14"/>
          <w:szCs w:val="14"/>
        </w:rPr>
        <w:t>];</w:t>
      </w:r>
    </w:p>
    <w:p w14:paraId="1B2C98DE"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int</w:t>
      </w:r>
      <w:r>
        <w:rPr>
          <w:rFonts w:ascii="Lucida Console" w:hAnsi="Lucida Console" w:cs="Lucida Console"/>
          <w:sz w:val="14"/>
          <w:szCs w:val="14"/>
        </w:rPr>
        <w:t xml:space="preserve"> []b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3</w:t>
      </w:r>
      <w:r>
        <w:rPr>
          <w:rFonts w:ascii="Lucida Console" w:hAnsi="Lucida Console" w:cs="Lucida Console"/>
          <w:sz w:val="14"/>
          <w:szCs w:val="14"/>
        </w:rPr>
        <w:t>];</w:t>
      </w:r>
    </w:p>
    <w:p w14:paraId="18F14688" w14:textId="77777777" w:rsidR="00E32E38"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a</w:t>
      </w:r>
      <w:r>
        <w:rPr>
          <w:rFonts w:ascii="Lucida Console" w:hAnsi="Lucida Console" w:cs="Lucida Console"/>
          <w:sz w:val="14"/>
          <w:szCs w:val="14"/>
        </w:rPr>
        <w:t xml:space="preserve"> = b;       </w:t>
      </w:r>
      <w:r>
        <w:rPr>
          <w:rFonts w:ascii="Lucida Console" w:hAnsi="Lucida Console" w:cs="Lucida Console"/>
          <w:color w:val="0000BB"/>
          <w:sz w:val="14"/>
          <w:szCs w:val="14"/>
        </w:rPr>
        <w:t>// assign only refs, a and b refer to the same array</w:t>
      </w:r>
      <w:r w:rsidR="0083094E">
        <w:rPr>
          <w:rFonts w:ascii="Lucida Console" w:hAnsi="Lucida Console" w:cs="Lucida Console"/>
          <w:color w:val="0000BB"/>
          <w:sz w:val="14"/>
          <w:szCs w:val="14"/>
        </w:rPr>
        <w:t xml:space="preserve"> int[3]</w:t>
      </w:r>
    </w:p>
    <w:p w14:paraId="7B2B86A0" w14:textId="77777777" w:rsidR="005607E2" w:rsidRP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p>
    <w:p w14:paraId="4FD8A34E" w14:textId="77777777" w:rsidR="00460EDB" w:rsidRPr="00460EDB" w:rsidRDefault="00E32E38" w:rsidP="00460EDB">
      <w:pPr>
        <w:spacing w:after="120" w:line="240" w:lineRule="auto"/>
        <w:rPr>
          <w:sz w:val="20"/>
          <w:szCs w:val="20"/>
        </w:rPr>
      </w:pPr>
      <w:r w:rsidRPr="00E32E38">
        <w:rPr>
          <w:sz w:val="20"/>
          <w:szCs w:val="20"/>
        </w:rPr>
        <w:t xml:space="preserve">For </w:t>
      </w:r>
      <w:r w:rsidRPr="00265EC7">
        <w:rPr>
          <w:sz w:val="20"/>
          <w:szCs w:val="20"/>
        </w:rPr>
        <w:t>two array</w:t>
      </w:r>
      <w:r w:rsidRPr="00E32E38">
        <w:rPr>
          <w:sz w:val="20"/>
          <w:szCs w:val="20"/>
        </w:rPr>
        <w:t xml:space="preserve"> refs to be assigned to each other, they must have the same number of dimensions declared with the same qualifiers. Also, elements of both arrays must be of the same type. It is illegal to a</w:t>
      </w:r>
      <w:r>
        <w:rPr>
          <w:sz w:val="20"/>
          <w:szCs w:val="20"/>
        </w:rPr>
        <w:t>ssign to a final array</w:t>
      </w:r>
      <w:r w:rsidRPr="00E32E38">
        <w:rPr>
          <w:sz w:val="20"/>
          <w:szCs w:val="20"/>
        </w:rPr>
        <w:t>:</w:t>
      </w:r>
      <w:bookmarkStart w:id="3114" w:name="_Toc293219856"/>
      <w:bookmarkStart w:id="3115" w:name="_Toc293220211"/>
      <w:bookmarkStart w:id="3116" w:name="_Ref294086522"/>
      <w:bookmarkStart w:id="3117" w:name="_Toc327534120"/>
      <w:bookmarkStart w:id="3118" w:name="_Toc369790550"/>
    </w:p>
    <w:p w14:paraId="44FDD8DA"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final [][][]a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w:t>
      </w:r>
      <w:r>
        <w:rPr>
          <w:rFonts w:ascii="Lucida Console" w:hAnsi="Lucida Console" w:cs="Lucida Console"/>
          <w:color w:val="BB0000"/>
          <w:sz w:val="14"/>
          <w:szCs w:val="14"/>
        </w:rPr>
        <w:t>3</w:t>
      </w:r>
      <w:r>
        <w:rPr>
          <w:rFonts w:ascii="Lucida Console" w:hAnsi="Lucida Console" w:cs="Lucida Console"/>
          <w:sz w:val="14"/>
          <w:szCs w:val="14"/>
        </w:rPr>
        <w:t>];</w:t>
      </w:r>
    </w:p>
    <w:p w14:paraId="59750427"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final [][][]b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w:t>
      </w:r>
      <w:r>
        <w:rPr>
          <w:rFonts w:ascii="Lucida Console" w:hAnsi="Lucida Console" w:cs="Lucida Console"/>
          <w:color w:val="BB0000"/>
          <w:sz w:val="14"/>
          <w:szCs w:val="14"/>
        </w:rPr>
        <w:t>3</w:t>
      </w:r>
      <w:r>
        <w:rPr>
          <w:rFonts w:ascii="Lucida Console" w:hAnsi="Lucida Console" w:cs="Lucida Console"/>
          <w:sz w:val="14"/>
          <w:szCs w:val="14"/>
        </w:rPr>
        <w:t>];</w:t>
      </w:r>
    </w:p>
    <w:p w14:paraId="792D27A7"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final [][][]c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w:t>
      </w:r>
      <w:r>
        <w:rPr>
          <w:rFonts w:ascii="Lucida Console" w:hAnsi="Lucida Console" w:cs="Lucida Console"/>
          <w:color w:val="BB0000"/>
          <w:sz w:val="14"/>
          <w:szCs w:val="14"/>
        </w:rPr>
        <w:t>3</w:t>
      </w:r>
      <w:r>
        <w:rPr>
          <w:rFonts w:ascii="Lucida Console" w:hAnsi="Lucida Console" w:cs="Lucida Console"/>
          <w:sz w:val="14"/>
          <w:szCs w:val="14"/>
        </w:rPr>
        <w:t>];</w:t>
      </w:r>
    </w:p>
    <w:p w14:paraId="5457298D"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a</w:t>
      </w:r>
      <w:r>
        <w:rPr>
          <w:rFonts w:ascii="Lucida Console" w:hAnsi="Lucida Console" w:cs="Lucida Console"/>
          <w:sz w:val="14"/>
          <w:szCs w:val="14"/>
        </w:rPr>
        <w:t xml:space="preserve"> = b;                   </w:t>
      </w:r>
      <w:r>
        <w:rPr>
          <w:rFonts w:ascii="Lucida Console" w:hAnsi="Lucida Console" w:cs="Lucida Console"/>
          <w:color w:val="0000BB"/>
          <w:sz w:val="14"/>
          <w:szCs w:val="14"/>
        </w:rPr>
        <w:t>// ok</w:t>
      </w:r>
    </w:p>
    <w:p w14:paraId="2EE1F80A" w14:textId="77777777" w:rsidR="005607E2" w:rsidRPr="00265EC7"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a[</w:t>
      </w:r>
      <w:r w:rsidRPr="004E0D2B">
        <w:rPr>
          <w:rFonts w:ascii="Lucida Console" w:hAnsi="Lucida Console" w:cs="Lucida Console"/>
          <w:color w:val="BB0000"/>
          <w:sz w:val="14"/>
          <w:szCs w:val="14"/>
        </w:rPr>
        <w:t>1</w:t>
      </w:r>
      <w:r w:rsidRPr="004E0D2B">
        <w:rPr>
          <w:rFonts w:ascii="Lucida Console" w:hAnsi="Lucida Console" w:cs="Lucida Console"/>
          <w:sz w:val="14"/>
          <w:szCs w:val="14"/>
        </w:rPr>
        <w:t>][</w:t>
      </w:r>
      <w:r>
        <w:rPr>
          <w:rFonts w:ascii="Lucida Console" w:hAnsi="Lucida Console" w:cs="Lucida Console"/>
          <w:color w:val="BB0000"/>
          <w:sz w:val="14"/>
          <w:szCs w:val="14"/>
        </w:rPr>
        <w:t>2</w:t>
      </w:r>
      <w:r>
        <w:rPr>
          <w:rFonts w:ascii="Lucida Console" w:hAnsi="Lucida Console" w:cs="Lucida Console"/>
          <w:sz w:val="14"/>
          <w:szCs w:val="14"/>
        </w:rPr>
        <w:t>] = b[</w:t>
      </w:r>
      <w:r>
        <w:rPr>
          <w:rFonts w:ascii="Lucida Console" w:hAnsi="Lucida Console" w:cs="Lucida Console"/>
          <w:color w:val="BB0000"/>
          <w:sz w:val="14"/>
          <w:szCs w:val="14"/>
        </w:rPr>
        <w:t>2</w:t>
      </w:r>
      <w:r>
        <w:rPr>
          <w:rFonts w:ascii="Lucida Console" w:hAnsi="Lucida Console" w:cs="Lucida Console"/>
          <w:sz w:val="14"/>
          <w:szCs w:val="14"/>
        </w:rPr>
        <w:t>][</w:t>
      </w:r>
      <w:r w:rsidR="002D6A08">
        <w:rPr>
          <w:rFonts w:ascii="Lucida Console" w:hAnsi="Lucida Console" w:cs="Lucida Console"/>
          <w:color w:val="BB0000"/>
          <w:sz w:val="14"/>
          <w:szCs w:val="14"/>
        </w:rPr>
        <w:t>3</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ok -- </w:t>
      </w:r>
      <w:r w:rsidRPr="00265EC7">
        <w:rPr>
          <w:rFonts w:ascii="Lucida Console" w:hAnsi="Lucida Console" w:cs="Lucida Console"/>
          <w:color w:val="0000BB"/>
          <w:sz w:val="14"/>
          <w:szCs w:val="14"/>
        </w:rPr>
        <w:t>assignment to non</w:t>
      </w:r>
      <w:r w:rsidR="00265EC7" w:rsidRPr="00265EC7">
        <w:rPr>
          <w:rFonts w:ascii="Lucida Console" w:hAnsi="Lucida Console" w:cs="Lucida Console"/>
          <w:color w:val="0000BB"/>
          <w:sz w:val="14"/>
          <w:szCs w:val="14"/>
        </w:rPr>
        <w:t>-</w:t>
      </w:r>
      <w:r w:rsidRPr="00265EC7">
        <w:rPr>
          <w:rFonts w:ascii="Lucida Console" w:hAnsi="Lucida Console" w:cs="Lucida Console"/>
          <w:color w:val="0000BB"/>
          <w:sz w:val="14"/>
          <w:szCs w:val="14"/>
        </w:rPr>
        <w:t>final dimension</w:t>
      </w:r>
    </w:p>
    <w:p w14:paraId="2DF56E1A"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sidRPr="00265EC7">
        <w:rPr>
          <w:rFonts w:ascii="Lucida Console" w:hAnsi="Lucida Console" w:cs="Lucida Console"/>
          <w:color w:val="0000BB"/>
          <w:sz w:val="14"/>
          <w:szCs w:val="14"/>
        </w:rPr>
        <w:t xml:space="preserve">            </w:t>
      </w:r>
      <w:r w:rsidR="004340FD" w:rsidRPr="00265EC7">
        <w:rPr>
          <w:rFonts w:ascii="Lucida Console" w:hAnsi="Lucida Console" w:cs="Lucida Console"/>
          <w:color w:val="0000BB"/>
          <w:sz w:val="14"/>
          <w:szCs w:val="14"/>
        </w:rPr>
        <w:t>//</w:t>
      </w:r>
      <w:r w:rsidRPr="00265EC7">
        <w:rPr>
          <w:rFonts w:ascii="Lucida Console" w:hAnsi="Lucida Console" w:cs="Lucida Console"/>
          <w:color w:val="0000BB"/>
          <w:sz w:val="14"/>
          <w:szCs w:val="14"/>
        </w:rPr>
        <w:t>a[1][2] = c</w:t>
      </w:r>
      <w:r>
        <w:rPr>
          <w:rFonts w:ascii="Lucida Console" w:hAnsi="Lucida Console" w:cs="Lucida Console"/>
          <w:color w:val="0000BB"/>
          <w:sz w:val="14"/>
          <w:szCs w:val="14"/>
        </w:rPr>
        <w:t>[3];          // not ok -- different dimensions</w:t>
      </w:r>
    </w:p>
    <w:p w14:paraId="3B8DA673"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color w:val="0000BB"/>
          <w:sz w:val="14"/>
          <w:szCs w:val="14"/>
        </w:rPr>
        <w:t xml:space="preserve">            </w:t>
      </w:r>
      <w:r w:rsidR="004340FD">
        <w:rPr>
          <w:rFonts w:ascii="Lucida Console" w:hAnsi="Lucida Console" w:cs="Lucida Console"/>
          <w:color w:val="0000BB"/>
          <w:sz w:val="14"/>
          <w:szCs w:val="14"/>
        </w:rPr>
        <w:t>//</w:t>
      </w:r>
      <w:r>
        <w:rPr>
          <w:rFonts w:ascii="Lucida Console" w:hAnsi="Lucida Console" w:cs="Lucida Console"/>
          <w:color w:val="0000BB"/>
          <w:sz w:val="14"/>
          <w:szCs w:val="14"/>
        </w:rPr>
        <w:t xml:space="preserve">a[1] = a[2];             // not ok -- </w:t>
      </w:r>
      <w:r w:rsidRPr="000C021E">
        <w:rPr>
          <w:rFonts w:ascii="Lucida Console" w:hAnsi="Lucida Console" w:cs="Lucida Console"/>
          <w:color w:val="0000BB"/>
          <w:sz w:val="14"/>
          <w:szCs w:val="14"/>
        </w:rPr>
        <w:t>assignment</w:t>
      </w:r>
      <w:r>
        <w:rPr>
          <w:rFonts w:ascii="Lucida Console" w:hAnsi="Lucida Console" w:cs="Lucida Console"/>
          <w:color w:val="0000BB"/>
          <w:sz w:val="14"/>
          <w:szCs w:val="14"/>
        </w:rPr>
        <w:t xml:space="preserve"> to final dimension</w:t>
      </w:r>
    </w:p>
    <w:p w14:paraId="44375CCC" w14:textId="77777777" w:rsidR="00E32E38" w:rsidRDefault="00E32E38" w:rsidP="00386423">
      <w:pPr>
        <w:pStyle w:val="Heading3"/>
      </w:pPr>
      <w:bookmarkStart w:id="3119" w:name="_Toc394515746"/>
      <w:bookmarkStart w:id="3120" w:name="_Toc394564478"/>
      <w:bookmarkStart w:id="3121" w:name="_Toc394664688"/>
      <w:bookmarkStart w:id="3122" w:name="_Toc394668904"/>
      <w:bookmarkStart w:id="3123" w:name="_Toc394919673"/>
      <w:bookmarkStart w:id="3124" w:name="_Toc394958055"/>
      <w:bookmarkStart w:id="3125" w:name="_Toc394958769"/>
      <w:bookmarkStart w:id="3126" w:name="_Toc395005659"/>
      <w:bookmarkStart w:id="3127" w:name="_Toc395011428"/>
      <w:bookmarkStart w:id="3128" w:name="_Toc395012279"/>
      <w:bookmarkStart w:id="3129" w:name="_Toc395034774"/>
      <w:bookmarkStart w:id="3130" w:name="_Toc395172053"/>
      <w:bookmarkStart w:id="3131" w:name="_Toc395863249"/>
      <w:bookmarkStart w:id="3132" w:name="_Toc396031621"/>
      <w:bookmarkStart w:id="3133" w:name="_Toc396938136"/>
      <w:bookmarkStart w:id="3134" w:name="_Toc396979130"/>
      <w:bookmarkStart w:id="3135" w:name="_Toc396981743"/>
      <w:bookmarkStart w:id="3136" w:name="_Toc397075909"/>
      <w:bookmarkStart w:id="3137" w:name="_Toc397200735"/>
      <w:bookmarkStart w:id="3138" w:name="_Toc397249012"/>
      <w:bookmarkStart w:id="3139" w:name="_Toc397332387"/>
      <w:bookmarkStart w:id="3140" w:name="_Toc397339249"/>
      <w:bookmarkStart w:id="3141" w:name="_Toc397422914"/>
      <w:bookmarkStart w:id="3142" w:name="_Toc397498639"/>
      <w:bookmarkStart w:id="3143" w:name="_Toc397506980"/>
      <w:bookmarkStart w:id="3144" w:name="_Toc397529711"/>
      <w:bookmarkStart w:id="3145" w:name="_Toc397590430"/>
      <w:bookmarkStart w:id="3146" w:name="_Toc397593046"/>
      <w:bookmarkStart w:id="3147" w:name="_Toc397596054"/>
      <w:bookmarkStart w:id="3148" w:name="_Toc397618899"/>
      <w:bookmarkStart w:id="3149" w:name="_Toc398738287"/>
      <w:bookmarkStart w:id="3150" w:name="_Toc398810916"/>
      <w:bookmarkStart w:id="3151" w:name="_Toc399366032"/>
      <w:bookmarkStart w:id="3152" w:name="_Toc399622793"/>
      <w:bookmarkStart w:id="3153" w:name="_Toc400041800"/>
      <w:bookmarkStart w:id="3154" w:name="_Toc400229973"/>
      <w:bookmarkStart w:id="3155" w:name="_Toc400286394"/>
      <w:bookmarkStart w:id="3156" w:name="_Toc400286941"/>
      <w:bookmarkStart w:id="3157" w:name="_Toc400445384"/>
      <w:bookmarkStart w:id="3158" w:name="_Toc401568355"/>
      <w:bookmarkStart w:id="3159" w:name="_Toc401699121"/>
      <w:bookmarkStart w:id="3160" w:name="_Toc401748418"/>
      <w:bookmarkStart w:id="3161" w:name="_Toc401748712"/>
      <w:bookmarkStart w:id="3162" w:name="_Toc401749006"/>
      <w:bookmarkStart w:id="3163" w:name="_Toc401836591"/>
      <w:bookmarkStart w:id="3164" w:name="_Toc401921076"/>
      <w:bookmarkStart w:id="3165" w:name="_Toc404090041"/>
      <w:bookmarkStart w:id="3166" w:name="_Toc404612971"/>
      <w:bookmarkStart w:id="3167" w:name="_Toc520407131"/>
      <w:r>
        <w:t>Array Copy</w:t>
      </w:r>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p>
    <w:p w14:paraId="1AEFE1D7" w14:textId="77777777" w:rsidR="00E32E38" w:rsidRPr="00E32E38" w:rsidRDefault="00E32E38" w:rsidP="00E32E38">
      <w:pPr>
        <w:pStyle w:val="NormalWeb"/>
        <w:keepLines/>
        <w:spacing w:before="0" w:beforeAutospacing="0" w:after="120" w:afterAutospacing="0"/>
        <w:rPr>
          <w:rFonts w:ascii="Calibri" w:hAnsi="Calibri"/>
          <w:sz w:val="20"/>
          <w:szCs w:val="20"/>
        </w:rPr>
      </w:pPr>
      <w:r w:rsidRPr="00E32E38">
        <w:rPr>
          <w:rFonts w:ascii="Calibri" w:hAnsi="Calibri"/>
          <w:sz w:val="20"/>
          <w:szCs w:val="20"/>
        </w:rPr>
        <w:t xml:space="preserve">Copying elements from one array to the corresponding elements of another array of the same type can be </w:t>
      </w:r>
      <w:r w:rsidRPr="000C021E">
        <w:rPr>
          <w:rFonts w:ascii="Calibri" w:hAnsi="Calibri"/>
          <w:sz w:val="20"/>
          <w:szCs w:val="20"/>
        </w:rPr>
        <w:t>done</w:t>
      </w:r>
      <w:r w:rsidRPr="00E32E38">
        <w:rPr>
          <w:rFonts w:ascii="Calibri" w:hAnsi="Calibri"/>
          <w:sz w:val="20"/>
          <w:szCs w:val="20"/>
        </w:rPr>
        <w:t xml:space="preserve"> using </w:t>
      </w:r>
      <w:r w:rsidRPr="00265EC7">
        <w:rPr>
          <w:rFonts w:ascii="Calibri" w:hAnsi="Calibri"/>
          <w:sz w:val="20"/>
          <w:szCs w:val="20"/>
        </w:rPr>
        <w:t>statement</w:t>
      </w:r>
      <w:r w:rsidRPr="00E32E38">
        <w:rPr>
          <w:rFonts w:ascii="Calibri" w:hAnsi="Calibri"/>
          <w:sz w:val="20"/>
          <w:szCs w:val="20"/>
        </w:rPr>
        <w:t xml:space="preserve"> </w:t>
      </w:r>
      <w:r w:rsidRPr="00265EC7">
        <w:rPr>
          <w:rFonts w:ascii="Courier New" w:hAnsi="Courier New" w:cs="Courier New"/>
          <w:sz w:val="20"/>
          <w:szCs w:val="20"/>
        </w:rPr>
        <w:t>copy</w:t>
      </w:r>
      <w:r w:rsidRPr="00E32E38">
        <w:rPr>
          <w:rFonts w:ascii="Courier New" w:hAnsi="Courier New" w:cs="Courier New"/>
          <w:sz w:val="20"/>
          <w:szCs w:val="20"/>
        </w:rPr>
        <w:t>(to, from)</w:t>
      </w:r>
      <w:r w:rsidRPr="00E32E38">
        <w:rPr>
          <w:rFonts w:ascii="Calibri" w:hAnsi="Calibri"/>
          <w:sz w:val="20"/>
          <w:szCs w:val="20"/>
        </w:rPr>
        <w:t xml:space="preserve">; the following array </w:t>
      </w:r>
      <w:r w:rsidRPr="005607E2">
        <w:rPr>
          <w:rFonts w:ascii="Courier New" w:hAnsi="Courier New" w:cs="Courier New"/>
          <w:sz w:val="20"/>
          <w:szCs w:val="20"/>
        </w:rPr>
        <w:t>copy</w:t>
      </w:r>
      <w:r w:rsidRPr="00E32E38">
        <w:rPr>
          <w:rFonts w:ascii="Calibri" w:hAnsi="Calibri"/>
          <w:sz w:val="20"/>
          <w:szCs w:val="20"/>
        </w:rPr>
        <w:t xml:space="preserve"> </w:t>
      </w:r>
      <w:r w:rsidR="005607E2">
        <w:rPr>
          <w:rFonts w:ascii="Calibri" w:hAnsi="Calibri"/>
          <w:sz w:val="20"/>
          <w:szCs w:val="20"/>
        </w:rPr>
        <w:t xml:space="preserve">statement </w:t>
      </w:r>
      <w:r w:rsidR="005607E2" w:rsidRPr="00C46777">
        <w:rPr>
          <w:rFonts w:ascii="Calibri" w:hAnsi="Calibri"/>
          <w:sz w:val="20"/>
          <w:szCs w:val="20"/>
        </w:rPr>
        <w:t>and</w:t>
      </w:r>
      <w:r w:rsidR="005607E2">
        <w:rPr>
          <w:rFonts w:ascii="Calibri" w:hAnsi="Calibri"/>
          <w:sz w:val="20"/>
          <w:szCs w:val="20"/>
        </w:rPr>
        <w:t xml:space="preserve"> </w:t>
      </w:r>
      <w:r w:rsidR="005607E2" w:rsidRPr="005607E2">
        <w:rPr>
          <w:rFonts w:ascii="Courier New" w:hAnsi="Courier New" w:cs="Courier New"/>
          <w:sz w:val="20"/>
          <w:szCs w:val="20"/>
        </w:rPr>
        <w:t>while</w:t>
      </w:r>
      <w:r w:rsidR="005607E2">
        <w:rPr>
          <w:rFonts w:ascii="Calibri" w:hAnsi="Calibri"/>
          <w:sz w:val="20"/>
          <w:szCs w:val="20"/>
        </w:rPr>
        <w:t xml:space="preserve"> loop </w:t>
      </w:r>
      <w:proofErr w:type="gramStart"/>
      <w:r w:rsidR="005607E2">
        <w:rPr>
          <w:rFonts w:ascii="Calibri" w:hAnsi="Calibri"/>
          <w:sz w:val="20"/>
          <w:szCs w:val="20"/>
        </w:rPr>
        <w:t>are</w:t>
      </w:r>
      <w:proofErr w:type="gramEnd"/>
      <w:r w:rsidRPr="00E32E38">
        <w:rPr>
          <w:rFonts w:ascii="Calibri" w:hAnsi="Calibri"/>
          <w:sz w:val="20"/>
          <w:szCs w:val="20"/>
        </w:rPr>
        <w:t xml:space="preserve"> </w:t>
      </w:r>
      <w:r w:rsidRPr="000C021E">
        <w:rPr>
          <w:rFonts w:ascii="Calibri" w:hAnsi="Calibri"/>
          <w:sz w:val="20"/>
          <w:szCs w:val="20"/>
        </w:rPr>
        <w:t>equivalent</w:t>
      </w:r>
      <w:r w:rsidRPr="00E32E38">
        <w:rPr>
          <w:rFonts w:ascii="Calibri" w:hAnsi="Calibri"/>
          <w:sz w:val="20"/>
          <w:szCs w:val="20"/>
        </w:rPr>
        <w:t>:</w:t>
      </w:r>
    </w:p>
    <w:p w14:paraId="7FB7C5E0"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9863F6">
        <w:rPr>
          <w:rFonts w:ascii="Lucida Console" w:hAnsi="Lucida Console" w:cs="Lucida Console"/>
          <w:color w:val="00BB00"/>
          <w:sz w:val="14"/>
          <w:szCs w:val="14"/>
        </w:rPr>
        <w:t>int</w:t>
      </w:r>
      <w:r w:rsidRPr="009863F6">
        <w:rPr>
          <w:rFonts w:ascii="Lucida Console" w:hAnsi="Lucida Console" w:cs="Lucida Console"/>
          <w:sz w:val="14"/>
          <w:szCs w:val="14"/>
        </w:rPr>
        <w:t xml:space="preserve"> i = </w:t>
      </w:r>
      <w:r w:rsidRPr="009863F6">
        <w:rPr>
          <w:rFonts w:ascii="Lucida Console" w:hAnsi="Lucida Console" w:cs="Lucida Console"/>
          <w:color w:val="BB0000"/>
          <w:sz w:val="14"/>
          <w:szCs w:val="14"/>
        </w:rPr>
        <w:t>5</w:t>
      </w:r>
      <w:r w:rsidRPr="009863F6">
        <w:rPr>
          <w:rFonts w:ascii="Lucida Console" w:hAnsi="Lucida Console" w:cs="Lucida Console"/>
          <w:sz w:val="14"/>
          <w:szCs w:val="14"/>
        </w:rPr>
        <w:t xml:space="preserve">; </w:t>
      </w:r>
      <w:r w:rsidRPr="009863F6">
        <w:rPr>
          <w:rFonts w:ascii="Lucida Console" w:hAnsi="Lucida Console" w:cs="Lucida Console"/>
          <w:color w:val="00BB00"/>
          <w:sz w:val="14"/>
          <w:szCs w:val="14"/>
        </w:rPr>
        <w:t>int</w:t>
      </w:r>
      <w:r w:rsidRPr="009863F6">
        <w:rPr>
          <w:rFonts w:ascii="Lucida Console" w:hAnsi="Lucida Console" w:cs="Lucida Console"/>
          <w:sz w:val="14"/>
          <w:szCs w:val="14"/>
        </w:rPr>
        <w:t xml:space="preserve"> []t = </w:t>
      </w:r>
      <w:r w:rsidRPr="00B65FBC">
        <w:rPr>
          <w:rFonts w:ascii="Lucida Console" w:hAnsi="Lucida Console" w:cs="Lucida Console"/>
          <w:color w:val="074909"/>
          <w:sz w:val="14"/>
          <w:szCs w:val="14"/>
        </w:rPr>
        <w:t>create</w:t>
      </w:r>
      <w:r w:rsidRPr="009863F6">
        <w:rPr>
          <w:rFonts w:ascii="Lucida Console" w:hAnsi="Lucida Console" w:cs="Lucida Console"/>
          <w:sz w:val="14"/>
          <w:szCs w:val="14"/>
        </w:rPr>
        <w:t xml:space="preserve"> </w:t>
      </w:r>
      <w:r w:rsidRPr="009863F6">
        <w:rPr>
          <w:rFonts w:ascii="Lucida Console" w:hAnsi="Lucida Console" w:cs="Lucida Console"/>
          <w:color w:val="00BB00"/>
          <w:sz w:val="14"/>
          <w:szCs w:val="14"/>
        </w:rPr>
        <w:t>int</w:t>
      </w:r>
      <w:r w:rsidRPr="009863F6">
        <w:rPr>
          <w:rFonts w:ascii="Lucida Console" w:hAnsi="Lucida Console" w:cs="Lucida Console"/>
          <w:sz w:val="14"/>
          <w:szCs w:val="14"/>
        </w:rPr>
        <w:t>[</w:t>
      </w:r>
      <w:r w:rsidRPr="009863F6">
        <w:rPr>
          <w:rFonts w:ascii="Lucida Console" w:hAnsi="Lucida Console" w:cs="Lucida Console"/>
          <w:color w:val="BB0000"/>
          <w:sz w:val="14"/>
          <w:szCs w:val="14"/>
        </w:rPr>
        <w:t>5</w:t>
      </w:r>
      <w:r w:rsidRPr="009863F6">
        <w:rPr>
          <w:rFonts w:ascii="Lucida Console" w:hAnsi="Lucida Console" w:cs="Lucida Console"/>
          <w:sz w:val="14"/>
          <w:szCs w:val="14"/>
        </w:rPr>
        <w:t xml:space="preserve">]; </w:t>
      </w:r>
      <w:r w:rsidRPr="009863F6">
        <w:rPr>
          <w:rFonts w:ascii="Lucida Console" w:hAnsi="Lucida Console" w:cs="Lucida Console"/>
          <w:color w:val="00BB00"/>
          <w:sz w:val="14"/>
          <w:szCs w:val="14"/>
        </w:rPr>
        <w:t>int</w:t>
      </w:r>
      <w:r w:rsidRPr="009863F6">
        <w:rPr>
          <w:rFonts w:ascii="Lucida Console" w:hAnsi="Lucida Console" w:cs="Lucida Console"/>
          <w:sz w:val="14"/>
          <w:szCs w:val="14"/>
        </w:rPr>
        <w:t xml:space="preserve"> []f = </w:t>
      </w:r>
      <w:r w:rsidRPr="00B65FBC">
        <w:rPr>
          <w:rFonts w:ascii="Lucida Console" w:hAnsi="Lucida Console" w:cs="Lucida Console"/>
          <w:color w:val="074909"/>
          <w:sz w:val="14"/>
          <w:szCs w:val="14"/>
        </w:rPr>
        <w:t>new</w:t>
      </w:r>
      <w:r w:rsidRPr="009863F6">
        <w:rPr>
          <w:rFonts w:ascii="Lucida Console" w:hAnsi="Lucida Console" w:cs="Lucida Console"/>
          <w:sz w:val="14"/>
          <w:szCs w:val="14"/>
        </w:rPr>
        <w:t xml:space="preserve"> </w:t>
      </w:r>
      <w:r w:rsidRPr="009863F6">
        <w:rPr>
          <w:rFonts w:ascii="Lucida Console" w:hAnsi="Lucida Console" w:cs="Lucida Console"/>
          <w:color w:val="00BB00"/>
          <w:sz w:val="14"/>
          <w:szCs w:val="14"/>
        </w:rPr>
        <w:t>int</w:t>
      </w:r>
      <w:r w:rsidRPr="009863F6">
        <w:rPr>
          <w:rFonts w:ascii="Lucida Console" w:hAnsi="Lucida Console" w:cs="Lucida Console"/>
          <w:sz w:val="14"/>
          <w:szCs w:val="14"/>
        </w:rPr>
        <w:t>[</w:t>
      </w:r>
      <w:r w:rsidRPr="009863F6">
        <w:rPr>
          <w:rFonts w:ascii="Lucida Console" w:hAnsi="Lucida Console" w:cs="Lucida Console"/>
          <w:color w:val="BB0000"/>
          <w:sz w:val="14"/>
          <w:szCs w:val="14"/>
        </w:rPr>
        <w:t>5</w:t>
      </w:r>
      <w:r w:rsidRPr="009863F6">
        <w:rPr>
          <w:rFonts w:ascii="Lucida Console" w:hAnsi="Lucida Console" w:cs="Lucida Console"/>
          <w:sz w:val="14"/>
          <w:szCs w:val="14"/>
        </w:rPr>
        <w:t>];</w:t>
      </w:r>
    </w:p>
    <w:p w14:paraId="482F1B3C"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color w:val="074909"/>
          <w:sz w:val="14"/>
          <w:szCs w:val="14"/>
        </w:rPr>
        <w:t>copy</w:t>
      </w:r>
      <w:r w:rsidRPr="004E0D2B">
        <w:rPr>
          <w:rFonts w:ascii="Lucida Console" w:hAnsi="Lucida Console" w:cs="Lucida Console"/>
          <w:sz w:val="14"/>
          <w:szCs w:val="14"/>
        </w:rPr>
        <w:t>(t</w:t>
      </w:r>
      <w:r>
        <w:rPr>
          <w:rFonts w:ascii="Lucida Console" w:hAnsi="Lucida Console" w:cs="Lucida Console"/>
          <w:sz w:val="14"/>
          <w:szCs w:val="14"/>
        </w:rPr>
        <w:t xml:space="preserve">, f);                       </w:t>
      </w:r>
      <w:r>
        <w:rPr>
          <w:rFonts w:ascii="Lucida Console" w:hAnsi="Lucida Console" w:cs="Lucida Console"/>
          <w:color w:val="0000BB"/>
          <w:sz w:val="14"/>
          <w:szCs w:val="14"/>
        </w:rPr>
        <w:t>// array copy statement</w:t>
      </w:r>
    </w:p>
    <w:p w14:paraId="5234A62F" w14:textId="77777777" w:rsidR="00E32E38" w:rsidRP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while</w:t>
      </w:r>
      <w:r w:rsidRPr="009863F6">
        <w:rPr>
          <w:rFonts w:ascii="Lucida Console" w:hAnsi="Lucida Console" w:cs="Lucida Console"/>
          <w:sz w:val="14"/>
          <w:szCs w:val="14"/>
        </w:rPr>
        <w:t xml:space="preserve"> ( i-- &gt; </w:t>
      </w:r>
      <w:r w:rsidRPr="009863F6">
        <w:rPr>
          <w:rFonts w:ascii="Lucida Console" w:hAnsi="Lucida Console" w:cs="Lucida Console"/>
          <w:color w:val="BB0000"/>
          <w:sz w:val="14"/>
          <w:szCs w:val="14"/>
        </w:rPr>
        <w:t>0</w:t>
      </w:r>
      <w:r w:rsidRPr="009863F6">
        <w:rPr>
          <w:rFonts w:ascii="Lucida Console" w:hAnsi="Lucida Console" w:cs="Lucida Console"/>
          <w:sz w:val="14"/>
          <w:szCs w:val="14"/>
        </w:rPr>
        <w:t xml:space="preserve"> ) t[i] = f[i];    </w:t>
      </w:r>
      <w:r w:rsidRPr="009863F6">
        <w:rPr>
          <w:rFonts w:ascii="Lucida Console" w:hAnsi="Lucida Console" w:cs="Lucida Console"/>
          <w:color w:val="0000BB"/>
          <w:sz w:val="14"/>
          <w:szCs w:val="14"/>
        </w:rPr>
        <w:t>// equivalent element assignment loop</w:t>
      </w:r>
      <w:r w:rsidR="00E32E38" w:rsidRPr="00E32E38">
        <w:rPr>
          <w:rFonts w:ascii="Calibri" w:hAnsi="Calibri"/>
          <w:sz w:val="20"/>
          <w:szCs w:val="20"/>
        </w:rPr>
        <w:br/>
      </w:r>
    </w:p>
    <w:p w14:paraId="48D84DAA" w14:textId="77777777" w:rsidR="00E32E38" w:rsidRPr="00E32E38" w:rsidRDefault="00E32E38" w:rsidP="00A35AB3">
      <w:pPr>
        <w:pStyle w:val="NormalWeb"/>
        <w:widowControl w:val="0"/>
        <w:spacing w:before="0" w:beforeAutospacing="0" w:after="120" w:afterAutospacing="0"/>
        <w:rPr>
          <w:rFonts w:ascii="Calibri" w:hAnsi="Calibri"/>
          <w:sz w:val="20"/>
          <w:szCs w:val="20"/>
        </w:rPr>
      </w:pPr>
      <w:r>
        <w:rPr>
          <w:rFonts w:ascii="Calibri" w:hAnsi="Calibri"/>
          <w:sz w:val="20"/>
          <w:szCs w:val="20"/>
        </w:rPr>
        <w:t>A</w:t>
      </w:r>
      <w:r w:rsidR="006E531B">
        <w:rPr>
          <w:rFonts w:ascii="Calibri" w:hAnsi="Calibri"/>
          <w:sz w:val="20"/>
          <w:szCs w:val="20"/>
        </w:rPr>
        <w:t>n a</w:t>
      </w:r>
      <w:r>
        <w:rPr>
          <w:rFonts w:ascii="Calibri" w:hAnsi="Calibri"/>
          <w:sz w:val="20"/>
          <w:szCs w:val="20"/>
        </w:rPr>
        <w:t>rray</w:t>
      </w:r>
      <w:r w:rsidRPr="00E32E38">
        <w:rPr>
          <w:rFonts w:ascii="Calibri" w:hAnsi="Calibri"/>
          <w:sz w:val="20"/>
          <w:szCs w:val="20"/>
        </w:rPr>
        <w:t xml:space="preserve"> copy is only valid if both source and target arrays </w:t>
      </w:r>
      <w:r>
        <w:rPr>
          <w:rFonts w:ascii="Calibri" w:hAnsi="Calibri"/>
          <w:sz w:val="20"/>
          <w:szCs w:val="20"/>
        </w:rPr>
        <w:t xml:space="preserve">have </w:t>
      </w:r>
      <w:r w:rsidRPr="00E32E38">
        <w:rPr>
          <w:rFonts w:ascii="Calibri" w:hAnsi="Calibri"/>
          <w:sz w:val="20"/>
          <w:szCs w:val="20"/>
        </w:rPr>
        <w:t xml:space="preserve">the same dimensions of the same size. Ref </w:t>
      </w:r>
      <w:r w:rsidRPr="00E32E38">
        <w:rPr>
          <w:rFonts w:ascii="Courier New" w:hAnsi="Courier New" w:cs="Courier New"/>
          <w:sz w:val="20"/>
          <w:szCs w:val="20"/>
        </w:rPr>
        <w:t>to</w:t>
      </w:r>
      <w:r w:rsidRPr="00E32E38">
        <w:rPr>
          <w:rFonts w:ascii="Calibri" w:hAnsi="Calibri"/>
          <w:sz w:val="20"/>
          <w:szCs w:val="20"/>
        </w:rPr>
        <w:t xml:space="preserve"> </w:t>
      </w:r>
      <w:r w:rsidRPr="00E32E38">
        <w:rPr>
          <w:rFonts w:ascii="Calibri" w:hAnsi="Calibri"/>
          <w:sz w:val="20"/>
          <w:szCs w:val="20"/>
        </w:rPr>
        <w:lastRenderedPageBreak/>
        <w:t xml:space="preserve">cannot be </w:t>
      </w:r>
      <w:r w:rsidRPr="00E32E38">
        <w:rPr>
          <w:rFonts w:ascii="Courier New" w:hAnsi="Courier New" w:cs="Courier New"/>
          <w:sz w:val="20"/>
          <w:szCs w:val="20"/>
        </w:rPr>
        <w:t>null</w:t>
      </w:r>
      <w:r w:rsidRPr="00E32E38">
        <w:rPr>
          <w:rFonts w:ascii="Calibri" w:hAnsi="Calibri"/>
          <w:sz w:val="20"/>
          <w:szCs w:val="20"/>
        </w:rPr>
        <w:t>.</w:t>
      </w:r>
      <w:r w:rsidRPr="00E32E38">
        <w:rPr>
          <w:rFonts w:ascii="Courier New" w:hAnsi="Courier New" w:cs="Courier New"/>
          <w:sz w:val="18"/>
          <w:szCs w:val="18"/>
        </w:rPr>
        <w:t xml:space="preserve"> </w:t>
      </w:r>
      <w:r w:rsidRPr="00E32E38">
        <w:rPr>
          <w:rFonts w:ascii="Calibri" w:hAnsi="Calibri"/>
          <w:sz w:val="20"/>
          <w:szCs w:val="20"/>
        </w:rPr>
        <w:t xml:space="preserve">Only elements of the last dimension </w:t>
      </w:r>
      <w:r w:rsidRPr="000C021E">
        <w:rPr>
          <w:rFonts w:ascii="Calibri" w:hAnsi="Calibri"/>
          <w:sz w:val="20"/>
          <w:szCs w:val="20"/>
        </w:rPr>
        <w:t>are copied</w:t>
      </w:r>
      <w:r>
        <w:rPr>
          <w:rFonts w:ascii="Calibri" w:hAnsi="Calibri"/>
          <w:sz w:val="20"/>
          <w:szCs w:val="20"/>
        </w:rPr>
        <w:t>; el</w:t>
      </w:r>
      <w:r w:rsidRPr="00E32E38">
        <w:rPr>
          <w:rFonts w:ascii="Calibri" w:hAnsi="Calibri"/>
          <w:sz w:val="20"/>
          <w:szCs w:val="20"/>
        </w:rPr>
        <w:t xml:space="preserve">ements of the intermediate dimensions </w:t>
      </w:r>
      <w:r w:rsidRPr="000C021E">
        <w:rPr>
          <w:rFonts w:ascii="Calibri" w:hAnsi="Calibri"/>
          <w:sz w:val="20"/>
          <w:szCs w:val="20"/>
        </w:rPr>
        <w:t>are not copied</w:t>
      </w:r>
      <w:r w:rsidR="00FE3265">
        <w:rPr>
          <w:rFonts w:ascii="Calibri" w:hAnsi="Calibri"/>
          <w:sz w:val="20"/>
          <w:szCs w:val="20"/>
        </w:rPr>
        <w:t>. T</w:t>
      </w:r>
      <w:r w:rsidR="005607E2">
        <w:rPr>
          <w:rFonts w:ascii="Calibri" w:hAnsi="Calibri"/>
          <w:sz w:val="20"/>
          <w:szCs w:val="20"/>
        </w:rPr>
        <w:t xml:space="preserve">he target array ref is not altered – it continues to refer to the same </w:t>
      </w:r>
      <w:r w:rsidR="005607E2" w:rsidRPr="000C021E">
        <w:rPr>
          <w:rFonts w:ascii="Calibri" w:hAnsi="Calibri"/>
          <w:sz w:val="20"/>
          <w:szCs w:val="20"/>
        </w:rPr>
        <w:t>collection</w:t>
      </w:r>
      <w:r w:rsidRPr="00E32E38">
        <w:rPr>
          <w:rFonts w:ascii="Calibri" w:hAnsi="Calibri"/>
          <w:sz w:val="20"/>
          <w:szCs w:val="20"/>
        </w:rPr>
        <w:t>:</w:t>
      </w:r>
    </w:p>
    <w:p w14:paraId="2D283E83"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bookmarkStart w:id="3168" w:name="_Toc293219858"/>
      <w:bookmarkStart w:id="3169" w:name="_Toc293220213"/>
      <w:bookmarkStart w:id="3170" w:name="_Toc327534121"/>
      <w:bookmarkStart w:id="3171" w:name="_Toc369790551"/>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[][]t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r>
        <w:rPr>
          <w:rFonts w:ascii="Lucida Console" w:hAnsi="Lucida Console" w:cs="Lucida Console"/>
          <w:color w:val="BB0000"/>
          <w:sz w:val="14"/>
          <w:szCs w:val="14"/>
        </w:rPr>
        <w:t>6</w:t>
      </w:r>
      <w:r>
        <w:rPr>
          <w:rFonts w:ascii="Lucida Console" w:hAnsi="Lucida Console" w:cs="Lucida Console"/>
          <w:sz w:val="14"/>
          <w:szCs w:val="14"/>
        </w:rPr>
        <w:t>];</w:t>
      </w:r>
    </w:p>
    <w:p w14:paraId="7BF2F390"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[][]f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r>
        <w:rPr>
          <w:rFonts w:ascii="Lucida Console" w:hAnsi="Lucida Console" w:cs="Lucida Console"/>
          <w:color w:val="BB0000"/>
          <w:sz w:val="14"/>
          <w:szCs w:val="14"/>
        </w:rPr>
        <w:t>6</w:t>
      </w:r>
      <w:r>
        <w:rPr>
          <w:rFonts w:ascii="Lucida Console" w:hAnsi="Lucida Console" w:cs="Lucida Console"/>
          <w:sz w:val="14"/>
          <w:szCs w:val="14"/>
        </w:rPr>
        <w:t>];</w:t>
      </w:r>
    </w:p>
    <w:p w14:paraId="3276E28F"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copy</w:t>
      </w:r>
      <w:r w:rsidRPr="004E0D2B">
        <w:rPr>
          <w:rFonts w:ascii="Lucida Console" w:hAnsi="Lucida Console" w:cs="Lucida Console"/>
          <w:sz w:val="14"/>
          <w:szCs w:val="14"/>
        </w:rPr>
        <w:t>(t</w:t>
      </w:r>
      <w:r>
        <w:rPr>
          <w:rFonts w:ascii="Lucida Console" w:hAnsi="Lucida Console" w:cs="Lucida Console"/>
          <w:sz w:val="14"/>
          <w:szCs w:val="14"/>
        </w:rPr>
        <w:t>, f);</w:t>
      </w:r>
    </w:p>
    <w:p w14:paraId="15DE5C8C" w14:textId="77777777" w:rsidR="00E32E38" w:rsidRDefault="00E32E38" w:rsidP="006E531B">
      <w:pPr>
        <w:pStyle w:val="Heading3"/>
        <w:widowControl w:val="0"/>
      </w:pPr>
      <w:bookmarkStart w:id="3172" w:name="_Toc394515747"/>
      <w:bookmarkStart w:id="3173" w:name="_Toc394564479"/>
      <w:bookmarkStart w:id="3174" w:name="_Toc394664689"/>
      <w:bookmarkStart w:id="3175" w:name="_Toc394668905"/>
      <w:bookmarkStart w:id="3176" w:name="_Toc394919674"/>
      <w:bookmarkStart w:id="3177" w:name="_Toc394958056"/>
      <w:bookmarkStart w:id="3178" w:name="_Toc394958770"/>
      <w:bookmarkStart w:id="3179" w:name="_Toc395005660"/>
      <w:bookmarkStart w:id="3180" w:name="_Toc395011429"/>
      <w:bookmarkStart w:id="3181" w:name="_Toc395012280"/>
      <w:bookmarkStart w:id="3182" w:name="_Toc395034775"/>
      <w:bookmarkStart w:id="3183" w:name="_Toc395172054"/>
      <w:bookmarkStart w:id="3184" w:name="_Toc395863250"/>
      <w:bookmarkStart w:id="3185" w:name="_Toc396031622"/>
      <w:bookmarkStart w:id="3186" w:name="_Toc396938137"/>
      <w:bookmarkStart w:id="3187" w:name="_Toc396979131"/>
      <w:bookmarkStart w:id="3188" w:name="_Toc396981744"/>
      <w:bookmarkStart w:id="3189" w:name="_Toc397075910"/>
      <w:bookmarkStart w:id="3190" w:name="_Toc397200736"/>
      <w:bookmarkStart w:id="3191" w:name="_Toc397249013"/>
      <w:bookmarkStart w:id="3192" w:name="_Toc397332388"/>
      <w:bookmarkStart w:id="3193" w:name="_Toc397339250"/>
      <w:bookmarkStart w:id="3194" w:name="_Toc397422915"/>
      <w:bookmarkStart w:id="3195" w:name="_Toc397498640"/>
      <w:bookmarkStart w:id="3196" w:name="_Toc397506981"/>
      <w:bookmarkStart w:id="3197" w:name="_Toc397529712"/>
      <w:bookmarkStart w:id="3198" w:name="_Toc397590431"/>
      <w:bookmarkStart w:id="3199" w:name="_Toc397593047"/>
      <w:bookmarkStart w:id="3200" w:name="_Toc397596055"/>
      <w:bookmarkStart w:id="3201" w:name="_Toc397618900"/>
      <w:bookmarkStart w:id="3202" w:name="_Toc398738288"/>
      <w:bookmarkStart w:id="3203" w:name="_Toc398810917"/>
      <w:bookmarkStart w:id="3204" w:name="_Toc399366033"/>
      <w:bookmarkStart w:id="3205" w:name="_Toc399622794"/>
      <w:bookmarkStart w:id="3206" w:name="_Toc400041801"/>
      <w:bookmarkStart w:id="3207" w:name="_Toc400229974"/>
      <w:bookmarkStart w:id="3208" w:name="_Toc400286395"/>
      <w:bookmarkStart w:id="3209" w:name="_Toc400286942"/>
      <w:bookmarkStart w:id="3210" w:name="_Toc400445385"/>
      <w:bookmarkStart w:id="3211" w:name="_Toc401568356"/>
      <w:bookmarkStart w:id="3212" w:name="_Toc401699122"/>
      <w:bookmarkStart w:id="3213" w:name="_Toc401748419"/>
      <w:bookmarkStart w:id="3214" w:name="_Toc401748713"/>
      <w:bookmarkStart w:id="3215" w:name="_Toc401749007"/>
      <w:bookmarkStart w:id="3216" w:name="_Toc401836592"/>
      <w:bookmarkStart w:id="3217" w:name="_Toc401921077"/>
      <w:bookmarkStart w:id="3218" w:name="_Toc404090042"/>
      <w:bookmarkStart w:id="3219" w:name="_Toc404612972"/>
      <w:bookmarkStart w:id="3220" w:name="_Toc520407132"/>
      <w:r>
        <w:t xml:space="preserve">Array </w:t>
      </w:r>
      <w:r w:rsidRPr="00E32E38">
        <w:t>Comparison</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p>
    <w:p w14:paraId="0E911D1C" w14:textId="77777777" w:rsidR="00E32E38" w:rsidRDefault="00E32E38" w:rsidP="002D4F2D">
      <w:pPr>
        <w:widowControl w:val="0"/>
        <w:spacing w:after="120" w:line="240" w:lineRule="auto"/>
        <w:ind w:right="-86"/>
        <w:rPr>
          <w:rFonts w:ascii="Calibri" w:hAnsi="Calibri"/>
          <w:sz w:val="20"/>
          <w:szCs w:val="20"/>
        </w:rPr>
      </w:pPr>
      <w:r w:rsidRPr="00265EC7">
        <w:rPr>
          <w:rFonts w:ascii="Calibri" w:hAnsi="Calibri"/>
          <w:sz w:val="20"/>
          <w:szCs w:val="20"/>
        </w:rPr>
        <w:t>Two array</w:t>
      </w:r>
      <w:r>
        <w:rPr>
          <w:rFonts w:ascii="Calibri" w:hAnsi="Calibri"/>
          <w:sz w:val="20"/>
          <w:szCs w:val="20"/>
        </w:rPr>
        <w:t xml:space="preserve"> refs can be compared for equality </w:t>
      </w:r>
      <w:r w:rsidR="006E531B">
        <w:rPr>
          <w:rFonts w:ascii="Calibri" w:hAnsi="Calibri"/>
          <w:sz w:val="20"/>
          <w:szCs w:val="20"/>
        </w:rPr>
        <w:t xml:space="preserve">by </w:t>
      </w:r>
      <w:r>
        <w:rPr>
          <w:rFonts w:ascii="Calibri" w:hAnsi="Calibri"/>
          <w:sz w:val="20"/>
          <w:szCs w:val="20"/>
        </w:rPr>
        <w:t xml:space="preserve">using </w:t>
      </w:r>
      <w:r w:rsidRPr="00265EC7">
        <w:rPr>
          <w:rFonts w:ascii="Calibri" w:hAnsi="Calibri"/>
          <w:sz w:val="20"/>
          <w:szCs w:val="20"/>
        </w:rPr>
        <w:t>comparison operators. Only refs are compared, not the</w:t>
      </w:r>
      <w:r>
        <w:rPr>
          <w:rFonts w:ascii="Calibri" w:hAnsi="Calibri"/>
          <w:sz w:val="20"/>
          <w:szCs w:val="20"/>
        </w:rPr>
        <w:t xml:space="preserve"> collections they refer to:</w:t>
      </w:r>
      <w:r w:rsidR="00386423">
        <w:rPr>
          <w:rFonts w:ascii="Calibri" w:hAnsi="Calibri"/>
          <w:sz w:val="20"/>
          <w:szCs w:val="20"/>
        </w:rPr>
        <w:t xml:space="preserve"> refs are equal if they refer to the same collection or not equal </w:t>
      </w:r>
      <w:r w:rsidR="002D4F2D">
        <w:rPr>
          <w:rFonts w:ascii="Calibri" w:hAnsi="Calibri"/>
          <w:sz w:val="20"/>
          <w:szCs w:val="20"/>
        </w:rPr>
        <w:t>otherwise</w:t>
      </w:r>
      <w:r w:rsidR="00386423">
        <w:rPr>
          <w:rFonts w:ascii="Calibri" w:hAnsi="Calibri"/>
          <w:sz w:val="20"/>
          <w:szCs w:val="20"/>
        </w:rPr>
        <w:t>:</w:t>
      </w:r>
    </w:p>
    <w:tbl>
      <w:tblPr>
        <w:tblStyle w:val="TableGrid"/>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260"/>
        <w:gridCol w:w="1529"/>
        <w:gridCol w:w="4679"/>
      </w:tblGrid>
      <w:tr w:rsidR="00E32E38" w:rsidRPr="00866FAC" w14:paraId="6168494D" w14:textId="77777777" w:rsidTr="005607E2">
        <w:tc>
          <w:tcPr>
            <w:tcW w:w="1721" w:type="pct"/>
          </w:tcPr>
          <w:p w14:paraId="70168220" w14:textId="77777777" w:rsidR="00E32E38" w:rsidRPr="00866FAC" w:rsidRDefault="00E32E38" w:rsidP="002D4F2D">
            <w:pPr>
              <w:widowControl w:val="0"/>
              <w:rPr>
                <w:b/>
                <w:i/>
                <w:sz w:val="20"/>
                <w:szCs w:val="20"/>
                <w:u w:val="single"/>
              </w:rPr>
            </w:pPr>
            <w:r w:rsidRPr="00866FAC">
              <w:rPr>
                <w:b/>
                <w:i/>
                <w:sz w:val="20"/>
                <w:szCs w:val="20"/>
                <w:u w:val="single"/>
              </w:rPr>
              <w:t>Equality and Inequality Operators</w:t>
            </w:r>
          </w:p>
        </w:tc>
        <w:tc>
          <w:tcPr>
            <w:tcW w:w="807" w:type="pct"/>
          </w:tcPr>
          <w:p w14:paraId="2A8B065A" w14:textId="77777777" w:rsidR="00E32E38" w:rsidRPr="00866FAC" w:rsidRDefault="00E32E38" w:rsidP="002D4F2D">
            <w:pPr>
              <w:widowControl w:val="0"/>
              <w:rPr>
                <w:b/>
                <w:i/>
                <w:sz w:val="20"/>
                <w:szCs w:val="20"/>
                <w:u w:val="single"/>
              </w:rPr>
            </w:pPr>
            <w:r w:rsidRPr="00866FAC">
              <w:rPr>
                <w:b/>
                <w:i/>
                <w:sz w:val="20"/>
                <w:szCs w:val="20"/>
                <w:u w:val="single"/>
              </w:rPr>
              <w:t>Examples</w:t>
            </w:r>
          </w:p>
        </w:tc>
        <w:tc>
          <w:tcPr>
            <w:tcW w:w="2471" w:type="pct"/>
          </w:tcPr>
          <w:p w14:paraId="327F86EF" w14:textId="77777777" w:rsidR="00E32E38" w:rsidRPr="00866FAC" w:rsidRDefault="00E32E38" w:rsidP="002D4F2D">
            <w:pPr>
              <w:widowControl w:val="0"/>
              <w:rPr>
                <w:b/>
                <w:i/>
                <w:sz w:val="20"/>
                <w:szCs w:val="20"/>
                <w:u w:val="single"/>
              </w:rPr>
            </w:pPr>
            <w:r w:rsidRPr="00866FAC">
              <w:rPr>
                <w:b/>
                <w:i/>
                <w:sz w:val="20"/>
                <w:szCs w:val="20"/>
                <w:u w:val="single"/>
              </w:rPr>
              <w:t>Results</w:t>
            </w:r>
          </w:p>
        </w:tc>
      </w:tr>
      <w:tr w:rsidR="00E32E38" w:rsidRPr="00933557" w14:paraId="2DA4A0D8" w14:textId="77777777" w:rsidTr="005607E2">
        <w:tc>
          <w:tcPr>
            <w:tcW w:w="1721" w:type="pct"/>
          </w:tcPr>
          <w:p w14:paraId="78D0FDF0" w14:textId="77777777" w:rsidR="00E32E38" w:rsidRPr="00933557" w:rsidRDefault="00E32E38" w:rsidP="002D4F2D">
            <w:pPr>
              <w:widowControl w:val="0"/>
              <w:rPr>
                <w:rFonts w:ascii="Courier New" w:hAnsi="Courier New" w:cs="Courier New"/>
                <w:sz w:val="20"/>
                <w:szCs w:val="20"/>
              </w:rPr>
            </w:pPr>
            <w:r>
              <w:rPr>
                <w:rFonts w:ascii="Courier New" w:hAnsi="Courier New" w:cs="Courier New"/>
                <w:sz w:val="20"/>
                <w:szCs w:val="20"/>
              </w:rPr>
              <w:t xml:space="preserve">==  </w:t>
            </w:r>
            <w:r w:rsidRPr="00933557">
              <w:rPr>
                <w:rFonts w:cs="Courier New"/>
                <w:sz w:val="20"/>
                <w:szCs w:val="20"/>
              </w:rPr>
              <w:t>equal</w:t>
            </w:r>
          </w:p>
        </w:tc>
        <w:tc>
          <w:tcPr>
            <w:tcW w:w="807" w:type="pct"/>
          </w:tcPr>
          <w:p w14:paraId="04AAE0C5" w14:textId="77777777" w:rsidR="00E32E38" w:rsidRPr="00933557" w:rsidRDefault="00E32E38" w:rsidP="002D4F2D">
            <w:pPr>
              <w:widowControl w:val="0"/>
              <w:rPr>
                <w:rFonts w:ascii="Courier New" w:hAnsi="Courier New" w:cs="Courier New"/>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 y</w:t>
            </w:r>
          </w:p>
        </w:tc>
        <w:tc>
          <w:tcPr>
            <w:tcW w:w="2471" w:type="pct"/>
          </w:tcPr>
          <w:p w14:paraId="2A7D8D5B" w14:textId="77777777" w:rsidR="00E32E38" w:rsidRPr="00933557" w:rsidRDefault="00E32E38" w:rsidP="002D4F2D">
            <w:pPr>
              <w:widowControl w:val="0"/>
              <w:rPr>
                <w:sz w:val="20"/>
                <w:szCs w:val="20"/>
              </w:rPr>
            </w:pPr>
            <w:r w:rsidRPr="004E0D2B">
              <w:rPr>
                <w:rFonts w:ascii="Courier New" w:hAnsi="Courier New" w:cs="Courier New"/>
                <w:sz w:val="20"/>
                <w:szCs w:val="20"/>
              </w:rPr>
              <w:t>true</w:t>
            </w:r>
            <w:r w:rsidRPr="00933557">
              <w:rPr>
                <w:sz w:val="20"/>
                <w:szCs w:val="20"/>
              </w:rPr>
              <w:t xml:space="preserve"> if </w:t>
            </w:r>
            <w:r w:rsidRPr="00933557">
              <w:rPr>
                <w:rFonts w:ascii="Courier New" w:hAnsi="Courier New" w:cs="Courier New"/>
                <w:sz w:val="20"/>
                <w:szCs w:val="20"/>
              </w:rPr>
              <w:t>x</w:t>
            </w:r>
            <w:r w:rsidRPr="00933557">
              <w:rPr>
                <w:sz w:val="20"/>
                <w:szCs w:val="20"/>
              </w:rPr>
              <w:t xml:space="preserve"> and </w:t>
            </w:r>
            <w:r w:rsidRPr="00933557">
              <w:rPr>
                <w:rFonts w:ascii="Courier New" w:hAnsi="Courier New" w:cs="Courier New"/>
                <w:sz w:val="20"/>
                <w:szCs w:val="20"/>
              </w:rPr>
              <w:t>y</w:t>
            </w:r>
            <w:r w:rsidRPr="00933557">
              <w:rPr>
                <w:sz w:val="20"/>
                <w:szCs w:val="20"/>
              </w:rPr>
              <w:t xml:space="preserve"> are the same, otherwise</w:t>
            </w:r>
            <w:r>
              <w:rPr>
                <w:sz w:val="20"/>
                <w:szCs w:val="20"/>
              </w:rPr>
              <w:t xml:space="preserve"> </w:t>
            </w:r>
            <w:r w:rsidRPr="00933557">
              <w:rPr>
                <w:rFonts w:ascii="Courier New" w:hAnsi="Courier New" w:cs="Courier New"/>
                <w:sz w:val="20"/>
                <w:szCs w:val="20"/>
              </w:rPr>
              <w:t>false</w:t>
            </w:r>
          </w:p>
        </w:tc>
      </w:tr>
      <w:tr w:rsidR="00E32E38" w:rsidRPr="00933557" w14:paraId="222FF2DC" w14:textId="77777777" w:rsidTr="005607E2">
        <w:tc>
          <w:tcPr>
            <w:tcW w:w="1721" w:type="pct"/>
          </w:tcPr>
          <w:p w14:paraId="1FBB4E92" w14:textId="77777777" w:rsidR="00E32E38" w:rsidRPr="00933557" w:rsidRDefault="00E32E38" w:rsidP="002D4F2D">
            <w:pPr>
              <w:widowControl w:val="0"/>
              <w:rPr>
                <w:rFonts w:ascii="Courier New" w:hAnsi="Courier New" w:cs="Courier New"/>
                <w:sz w:val="20"/>
                <w:szCs w:val="20"/>
              </w:rPr>
            </w:pPr>
            <w:r>
              <w:rPr>
                <w:rFonts w:ascii="Courier New" w:hAnsi="Courier New" w:cs="Courier New"/>
                <w:sz w:val="20"/>
                <w:szCs w:val="20"/>
              </w:rPr>
              <w:t xml:space="preserve">!=  </w:t>
            </w:r>
            <w:r w:rsidRPr="004E0D2B">
              <w:rPr>
                <w:rFonts w:cs="Courier New"/>
                <w:sz w:val="20"/>
                <w:szCs w:val="20"/>
              </w:rPr>
              <w:t>not</w:t>
            </w:r>
            <w:r w:rsidRPr="00933557">
              <w:rPr>
                <w:rFonts w:cs="Courier New"/>
                <w:sz w:val="20"/>
                <w:szCs w:val="20"/>
              </w:rPr>
              <w:t xml:space="preserve"> equal</w:t>
            </w:r>
          </w:p>
        </w:tc>
        <w:tc>
          <w:tcPr>
            <w:tcW w:w="807" w:type="pct"/>
          </w:tcPr>
          <w:p w14:paraId="6FC1F12E" w14:textId="77777777" w:rsidR="00E32E38" w:rsidRPr="00933557" w:rsidRDefault="00E32E38" w:rsidP="002D4F2D">
            <w:pPr>
              <w:widowControl w:val="0"/>
              <w:rPr>
                <w:rFonts w:ascii="Courier New" w:hAnsi="Courier New" w:cs="Courier New"/>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 y</w:t>
            </w:r>
          </w:p>
        </w:tc>
        <w:tc>
          <w:tcPr>
            <w:tcW w:w="2471" w:type="pct"/>
          </w:tcPr>
          <w:p w14:paraId="7E4E701D" w14:textId="77777777" w:rsidR="00E32E38" w:rsidRPr="00933557" w:rsidRDefault="00E32E38" w:rsidP="002D4F2D">
            <w:pPr>
              <w:widowControl w:val="0"/>
              <w:rPr>
                <w:sz w:val="20"/>
                <w:szCs w:val="20"/>
              </w:rPr>
            </w:pPr>
            <w:r w:rsidRPr="004E0D2B">
              <w:rPr>
                <w:rFonts w:ascii="Courier New" w:hAnsi="Courier New" w:cs="Courier New"/>
                <w:sz w:val="20"/>
                <w:szCs w:val="20"/>
              </w:rPr>
              <w:t>true</w:t>
            </w:r>
            <w:r w:rsidRPr="00933557">
              <w:rPr>
                <w:sz w:val="20"/>
                <w:szCs w:val="20"/>
              </w:rPr>
              <w:t xml:space="preserve"> if </w:t>
            </w:r>
            <w:r w:rsidRPr="00933557">
              <w:rPr>
                <w:rFonts w:ascii="Courier New" w:hAnsi="Courier New" w:cs="Courier New"/>
                <w:sz w:val="20"/>
                <w:szCs w:val="20"/>
              </w:rPr>
              <w:t>x</w:t>
            </w:r>
            <w:r w:rsidRPr="00933557">
              <w:rPr>
                <w:sz w:val="20"/>
                <w:szCs w:val="20"/>
              </w:rPr>
              <w:t xml:space="preserve"> and </w:t>
            </w:r>
            <w:r w:rsidRPr="00933557">
              <w:rPr>
                <w:rFonts w:ascii="Courier New" w:hAnsi="Courier New" w:cs="Courier New"/>
                <w:sz w:val="20"/>
                <w:szCs w:val="20"/>
              </w:rPr>
              <w:t>y</w:t>
            </w:r>
            <w:r w:rsidRPr="00933557">
              <w:rPr>
                <w:sz w:val="20"/>
                <w:szCs w:val="20"/>
              </w:rPr>
              <w:t xml:space="preserve"> are different, otherwise</w:t>
            </w:r>
            <w:r>
              <w:rPr>
                <w:sz w:val="20"/>
                <w:szCs w:val="20"/>
              </w:rPr>
              <w:t xml:space="preserve"> </w:t>
            </w:r>
            <w:r w:rsidRPr="00933557">
              <w:rPr>
                <w:rFonts w:ascii="Courier New" w:hAnsi="Courier New" w:cs="Courier New"/>
                <w:sz w:val="20"/>
                <w:szCs w:val="20"/>
              </w:rPr>
              <w:t>false</w:t>
            </w:r>
          </w:p>
        </w:tc>
      </w:tr>
    </w:tbl>
    <w:p w14:paraId="2484B22C" w14:textId="77777777" w:rsidR="00FE3265" w:rsidRDefault="00E32E38" w:rsidP="00781604">
      <w:pPr>
        <w:widowControl w:val="0"/>
        <w:spacing w:before="120" w:after="120" w:line="240" w:lineRule="auto"/>
        <w:ind w:right="-90"/>
        <w:rPr>
          <w:rFonts w:ascii="Calibri" w:hAnsi="Calibri"/>
          <w:sz w:val="20"/>
          <w:szCs w:val="20"/>
        </w:rPr>
      </w:pPr>
      <w:r>
        <w:rPr>
          <w:rFonts w:ascii="Calibri" w:hAnsi="Calibri"/>
          <w:sz w:val="20"/>
          <w:szCs w:val="20"/>
        </w:rPr>
        <w:t>The contents of two array</w:t>
      </w:r>
      <w:r w:rsidRPr="00E32E38">
        <w:rPr>
          <w:rFonts w:ascii="Calibri" w:hAnsi="Calibri"/>
          <w:sz w:val="20"/>
          <w:szCs w:val="20"/>
        </w:rPr>
        <w:t xml:space="preserve">s can be compared to each other by comparing </w:t>
      </w:r>
      <w:r>
        <w:rPr>
          <w:rFonts w:ascii="Calibri" w:hAnsi="Calibri"/>
          <w:sz w:val="20"/>
          <w:szCs w:val="20"/>
        </w:rPr>
        <w:t xml:space="preserve">their </w:t>
      </w:r>
      <w:r w:rsidRPr="00E32E38">
        <w:rPr>
          <w:rFonts w:ascii="Calibri" w:hAnsi="Calibri"/>
          <w:sz w:val="20"/>
          <w:szCs w:val="20"/>
        </w:rPr>
        <w:t>elements at</w:t>
      </w:r>
      <w:r>
        <w:rPr>
          <w:rFonts w:ascii="Calibri" w:hAnsi="Calibri"/>
          <w:sz w:val="20"/>
          <w:szCs w:val="20"/>
        </w:rPr>
        <w:t xml:space="preserve"> their respective indexes</w:t>
      </w:r>
      <w:r w:rsidR="0083094E">
        <w:rPr>
          <w:rFonts w:ascii="Calibri" w:hAnsi="Calibri"/>
          <w:sz w:val="20"/>
          <w:szCs w:val="20"/>
        </w:rPr>
        <w:t xml:space="preserve"> </w:t>
      </w:r>
      <w:r w:rsidR="0083094E" w:rsidRPr="00E32E38">
        <w:rPr>
          <w:rFonts w:ascii="Calibri" w:hAnsi="Calibri"/>
          <w:sz w:val="20"/>
          <w:szCs w:val="20"/>
        </w:rPr>
        <w:t>one by one</w:t>
      </w:r>
      <w:r>
        <w:rPr>
          <w:rFonts w:ascii="Calibri" w:hAnsi="Calibri"/>
          <w:sz w:val="20"/>
          <w:szCs w:val="20"/>
        </w:rPr>
        <w:t>. C</w:t>
      </w:r>
      <w:r w:rsidRPr="00E32E38">
        <w:rPr>
          <w:rFonts w:ascii="Calibri" w:hAnsi="Calibri"/>
          <w:sz w:val="20"/>
          <w:szCs w:val="20"/>
        </w:rPr>
        <w:t xml:space="preserve">omparison starts from index 0 </w:t>
      </w:r>
      <w:r w:rsidR="00130ADC">
        <w:rPr>
          <w:rFonts w:ascii="Calibri" w:hAnsi="Calibri"/>
          <w:sz w:val="20"/>
          <w:szCs w:val="20"/>
        </w:rPr>
        <w:t xml:space="preserve">and continues </w:t>
      </w:r>
      <w:r w:rsidR="00130ADC" w:rsidRPr="00E32E38">
        <w:rPr>
          <w:rFonts w:ascii="Calibri" w:hAnsi="Calibri"/>
          <w:sz w:val="20"/>
          <w:szCs w:val="20"/>
        </w:rPr>
        <w:t xml:space="preserve">either until </w:t>
      </w:r>
      <w:r w:rsidR="00130ADC" w:rsidRPr="00265EC7">
        <w:rPr>
          <w:rFonts w:ascii="Calibri" w:hAnsi="Calibri"/>
          <w:sz w:val="20"/>
          <w:szCs w:val="20"/>
        </w:rPr>
        <w:t>respective</w:t>
      </w:r>
      <w:r w:rsidR="00130ADC" w:rsidRPr="00E32E38">
        <w:rPr>
          <w:rFonts w:ascii="Calibri" w:hAnsi="Calibri"/>
          <w:sz w:val="20"/>
          <w:szCs w:val="20"/>
        </w:rPr>
        <w:t xml:space="preserve"> </w:t>
      </w:r>
      <w:r w:rsidR="00130ADC" w:rsidRPr="00265EC7">
        <w:rPr>
          <w:rFonts w:ascii="Calibri" w:hAnsi="Calibri"/>
          <w:sz w:val="20"/>
          <w:szCs w:val="20"/>
        </w:rPr>
        <w:t>elements</w:t>
      </w:r>
      <w:r w:rsidRPr="00E32E38">
        <w:rPr>
          <w:rFonts w:ascii="Calibri" w:hAnsi="Calibri"/>
          <w:sz w:val="20"/>
          <w:szCs w:val="20"/>
        </w:rPr>
        <w:t xml:space="preserve"> fail to satisfy the comparison </w:t>
      </w:r>
      <w:r>
        <w:rPr>
          <w:rFonts w:ascii="Calibri" w:hAnsi="Calibri"/>
          <w:sz w:val="20"/>
          <w:szCs w:val="20"/>
        </w:rPr>
        <w:t xml:space="preserve">criteria </w:t>
      </w:r>
      <w:r w:rsidRPr="00E32E38">
        <w:rPr>
          <w:rFonts w:ascii="Calibri" w:hAnsi="Calibri"/>
          <w:sz w:val="20"/>
          <w:szCs w:val="20"/>
        </w:rPr>
        <w:t xml:space="preserve">or until indexes from </w:t>
      </w:r>
      <w:r>
        <w:rPr>
          <w:rFonts w:ascii="Calibri" w:hAnsi="Calibri"/>
          <w:sz w:val="20"/>
          <w:szCs w:val="20"/>
        </w:rPr>
        <w:t xml:space="preserve">at least </w:t>
      </w:r>
      <w:r w:rsidRPr="00E32E38">
        <w:rPr>
          <w:rFonts w:ascii="Calibri" w:hAnsi="Calibri"/>
          <w:sz w:val="20"/>
          <w:szCs w:val="20"/>
        </w:rPr>
        <w:t xml:space="preserve">one of the arrays run out. Comparison for equality or inequality can be </w:t>
      </w:r>
      <w:r w:rsidRPr="000C021E">
        <w:rPr>
          <w:rFonts w:ascii="Calibri" w:hAnsi="Calibri"/>
          <w:sz w:val="20"/>
          <w:szCs w:val="20"/>
        </w:rPr>
        <w:t>done</w:t>
      </w:r>
      <w:r w:rsidRPr="00E32E38">
        <w:rPr>
          <w:rFonts w:ascii="Calibri" w:hAnsi="Calibri"/>
          <w:sz w:val="20"/>
          <w:szCs w:val="20"/>
        </w:rPr>
        <w:t xml:space="preserve"> </w:t>
      </w:r>
      <w:r w:rsidR="006E531B">
        <w:rPr>
          <w:rFonts w:ascii="Calibri" w:hAnsi="Calibri"/>
          <w:sz w:val="20"/>
          <w:szCs w:val="20"/>
        </w:rPr>
        <w:t xml:space="preserve">by </w:t>
      </w:r>
      <w:r w:rsidR="00386423">
        <w:rPr>
          <w:rFonts w:ascii="Calibri" w:hAnsi="Calibri"/>
          <w:sz w:val="20"/>
          <w:szCs w:val="20"/>
        </w:rPr>
        <w:t>using</w:t>
      </w:r>
      <w:r w:rsidRPr="00E32E38">
        <w:rPr>
          <w:rFonts w:ascii="Calibri" w:hAnsi="Calibri"/>
          <w:sz w:val="20"/>
          <w:szCs w:val="20"/>
        </w:rPr>
        <w:t xml:space="preserve"> array comparison operators </w:t>
      </w:r>
      <w:r w:rsidRPr="00E32E38">
        <w:rPr>
          <w:rFonts w:ascii="Courier New" w:hAnsi="Courier New" w:cs="Courier New"/>
          <w:sz w:val="20"/>
          <w:szCs w:val="20"/>
        </w:rPr>
        <w:t>==[]</w:t>
      </w:r>
      <w:r w:rsidRPr="00E32E38">
        <w:rPr>
          <w:rFonts w:ascii="Calibri" w:hAnsi="Calibri"/>
          <w:sz w:val="20"/>
          <w:szCs w:val="20"/>
        </w:rPr>
        <w:t xml:space="preserve"> or </w:t>
      </w:r>
      <w:r w:rsidRPr="00E32E38">
        <w:rPr>
          <w:rFonts w:ascii="Courier New" w:hAnsi="Courier New" w:cs="Courier New"/>
          <w:sz w:val="20"/>
          <w:szCs w:val="20"/>
        </w:rPr>
        <w:t>!=[]</w:t>
      </w:r>
      <w:r w:rsidRPr="00E32E38">
        <w:rPr>
          <w:rFonts w:ascii="Calibri" w:hAnsi="Calibri"/>
          <w:sz w:val="20"/>
          <w:szCs w:val="20"/>
        </w:rPr>
        <w:t xml:space="preserve">. Comparison for arithmetic relations </w:t>
      </w:r>
      <w:r>
        <w:rPr>
          <w:rFonts w:ascii="Calibri" w:hAnsi="Calibri"/>
          <w:sz w:val="20"/>
          <w:szCs w:val="20"/>
        </w:rPr>
        <w:t xml:space="preserve">more, more or equal, less, less or equal </w:t>
      </w:r>
      <w:r w:rsidRPr="00E32E38">
        <w:rPr>
          <w:rFonts w:ascii="Calibri" w:hAnsi="Calibri"/>
          <w:sz w:val="20"/>
          <w:szCs w:val="20"/>
        </w:rPr>
        <w:t xml:space="preserve">can be </w:t>
      </w:r>
      <w:r w:rsidRPr="000C021E">
        <w:rPr>
          <w:rFonts w:ascii="Calibri" w:hAnsi="Calibri"/>
          <w:sz w:val="20"/>
          <w:szCs w:val="20"/>
        </w:rPr>
        <w:t>done</w:t>
      </w:r>
      <w:r w:rsidRPr="00E32E38">
        <w:rPr>
          <w:rFonts w:ascii="Calibri" w:hAnsi="Calibri"/>
          <w:sz w:val="20"/>
          <w:szCs w:val="20"/>
        </w:rPr>
        <w:t xml:space="preserve"> </w:t>
      </w:r>
      <w:r w:rsidR="00386423">
        <w:rPr>
          <w:rFonts w:ascii="Calibri" w:hAnsi="Calibri"/>
          <w:sz w:val="20"/>
          <w:szCs w:val="20"/>
        </w:rPr>
        <w:t>using</w:t>
      </w:r>
      <w:r w:rsidRPr="00E32E38">
        <w:rPr>
          <w:rFonts w:ascii="Calibri" w:hAnsi="Calibri"/>
          <w:sz w:val="20"/>
          <w:szCs w:val="20"/>
        </w:rPr>
        <w:t xml:space="preserve"> any of the </w:t>
      </w:r>
      <w:r w:rsidRPr="00265EC7">
        <w:rPr>
          <w:rFonts w:ascii="Calibri" w:hAnsi="Calibri"/>
          <w:sz w:val="20"/>
          <w:szCs w:val="20"/>
        </w:rPr>
        <w:t>respective</w:t>
      </w:r>
      <w:r>
        <w:rPr>
          <w:rFonts w:ascii="Calibri" w:hAnsi="Calibri"/>
          <w:sz w:val="20"/>
          <w:szCs w:val="20"/>
        </w:rPr>
        <w:t xml:space="preserve"> </w:t>
      </w:r>
      <w:r w:rsidRPr="00E32E38">
        <w:rPr>
          <w:rFonts w:ascii="Calibri" w:hAnsi="Calibri"/>
          <w:sz w:val="20"/>
          <w:szCs w:val="20"/>
        </w:rPr>
        <w:t xml:space="preserve">array comparison operators such as </w:t>
      </w:r>
      <w:r w:rsidRPr="00E32E38">
        <w:rPr>
          <w:rFonts w:ascii="Courier New" w:hAnsi="Courier New" w:cs="Courier New"/>
          <w:sz w:val="20"/>
          <w:szCs w:val="20"/>
        </w:rPr>
        <w:t>&gt;[]</w:t>
      </w:r>
      <w:r w:rsidRPr="00E32E38">
        <w:rPr>
          <w:rFonts w:ascii="Calibri" w:hAnsi="Calibri"/>
          <w:sz w:val="20"/>
          <w:szCs w:val="20"/>
        </w:rPr>
        <w:t xml:space="preserve">, </w:t>
      </w:r>
      <w:r w:rsidRPr="00E32E38">
        <w:rPr>
          <w:rFonts w:ascii="Courier New" w:hAnsi="Courier New" w:cs="Courier New"/>
          <w:sz w:val="20"/>
          <w:szCs w:val="20"/>
        </w:rPr>
        <w:t>&gt;=[]</w:t>
      </w:r>
      <w:r w:rsidRPr="00E32E38">
        <w:rPr>
          <w:rFonts w:ascii="Calibri" w:hAnsi="Calibri"/>
          <w:sz w:val="20"/>
          <w:szCs w:val="20"/>
        </w:rPr>
        <w:t xml:space="preserve">, </w:t>
      </w:r>
      <w:r w:rsidRPr="00E32E38">
        <w:rPr>
          <w:rFonts w:ascii="Courier New" w:hAnsi="Courier New" w:cs="Courier New"/>
          <w:sz w:val="20"/>
          <w:szCs w:val="20"/>
        </w:rPr>
        <w:t>&lt;[]</w:t>
      </w:r>
      <w:r w:rsidRPr="00E32E38">
        <w:rPr>
          <w:rFonts w:ascii="Calibri" w:hAnsi="Calibri"/>
          <w:sz w:val="20"/>
          <w:szCs w:val="20"/>
        </w:rPr>
        <w:t xml:space="preserve"> or </w:t>
      </w:r>
      <w:r w:rsidRPr="00E32E38">
        <w:rPr>
          <w:rFonts w:ascii="Courier New" w:hAnsi="Courier New" w:cs="Courier New"/>
          <w:sz w:val="20"/>
          <w:szCs w:val="20"/>
        </w:rPr>
        <w:t>&lt;=[]</w:t>
      </w:r>
      <w:r w:rsidRPr="00E32E38">
        <w:rPr>
          <w:rFonts w:ascii="Calibri" w:hAnsi="Calibri"/>
          <w:sz w:val="20"/>
          <w:szCs w:val="20"/>
        </w:rPr>
        <w:t xml:space="preserve">. </w:t>
      </w:r>
    </w:p>
    <w:p w14:paraId="11B40A12" w14:textId="77777777" w:rsidR="00E32E38" w:rsidRPr="00866FAC" w:rsidRDefault="00E32E38" w:rsidP="00781604">
      <w:pPr>
        <w:widowControl w:val="0"/>
        <w:spacing w:before="120" w:after="120" w:line="240" w:lineRule="auto"/>
        <w:ind w:right="-90"/>
        <w:rPr>
          <w:sz w:val="20"/>
          <w:szCs w:val="20"/>
        </w:rPr>
      </w:pPr>
      <w:r w:rsidRPr="00866FAC">
        <w:rPr>
          <w:sz w:val="20"/>
          <w:szCs w:val="20"/>
        </w:rPr>
        <w:t xml:space="preserve">The following table lists binary </w:t>
      </w:r>
      <w:r w:rsidRPr="00866FAC">
        <w:rPr>
          <w:i/>
          <w:sz w:val="20"/>
          <w:szCs w:val="20"/>
        </w:rPr>
        <w:t>array comparison operators</w:t>
      </w:r>
      <w:r w:rsidRPr="00866FAC">
        <w:rPr>
          <w:sz w:val="20"/>
          <w:szCs w:val="20"/>
        </w:rPr>
        <w:t xml:space="preserve"> on the arrays with </w:t>
      </w:r>
      <w:r w:rsidRPr="00866FAC">
        <w:rPr>
          <w:i/>
          <w:sz w:val="20"/>
          <w:szCs w:val="20"/>
        </w:rPr>
        <w:t>comparable elements</w:t>
      </w:r>
      <w:r w:rsidRPr="00866FAC">
        <w:rPr>
          <w:sz w:val="20"/>
          <w:szCs w:val="20"/>
        </w:rPr>
        <w:t xml:space="preserve">; they keep comparing elements of the </w:t>
      </w:r>
      <w:r w:rsidRPr="000C021E">
        <w:rPr>
          <w:sz w:val="20"/>
          <w:szCs w:val="20"/>
        </w:rPr>
        <w:t>arrays</w:t>
      </w:r>
      <w:r w:rsidRPr="00866FAC">
        <w:rPr>
          <w:sz w:val="20"/>
          <w:szCs w:val="20"/>
        </w:rPr>
        <w:t xml:space="preserve"> </w:t>
      </w:r>
      <w:r w:rsidRPr="00D63819">
        <w:rPr>
          <w:rFonts w:ascii="Courier New" w:hAnsi="Courier New" w:cs="Courier New"/>
          <w:sz w:val="20"/>
          <w:szCs w:val="20"/>
        </w:rPr>
        <w:t>x[i</w:t>
      </w:r>
      <w:r w:rsidRPr="00866FAC">
        <w:rPr>
          <w:rFonts w:ascii="Courier New" w:hAnsi="Courier New" w:cs="Courier New"/>
          <w:sz w:val="20"/>
          <w:szCs w:val="20"/>
        </w:rPr>
        <w:t>]</w:t>
      </w:r>
      <w:r w:rsidRPr="00866FAC">
        <w:rPr>
          <w:sz w:val="20"/>
          <w:szCs w:val="20"/>
        </w:rPr>
        <w:t xml:space="preserve"> and </w:t>
      </w:r>
      <w:r w:rsidRPr="00D63819">
        <w:rPr>
          <w:rFonts w:ascii="Courier New" w:hAnsi="Courier New" w:cs="Courier New"/>
          <w:sz w:val="20"/>
          <w:szCs w:val="20"/>
        </w:rPr>
        <w:t>y[i</w:t>
      </w:r>
      <w:r w:rsidRPr="00866FAC">
        <w:rPr>
          <w:rFonts w:ascii="Courier New" w:hAnsi="Courier New" w:cs="Courier New"/>
          <w:sz w:val="20"/>
          <w:szCs w:val="20"/>
        </w:rPr>
        <w:t>]</w:t>
      </w:r>
      <w:r w:rsidRPr="00866FAC">
        <w:rPr>
          <w:sz w:val="20"/>
          <w:szCs w:val="20"/>
        </w:rPr>
        <w:t xml:space="preserve"> </w:t>
      </w:r>
      <w:r w:rsidRPr="00265EC7">
        <w:rPr>
          <w:sz w:val="20"/>
          <w:szCs w:val="20"/>
        </w:rPr>
        <w:t>while</w:t>
      </w:r>
      <w:r w:rsidRPr="00866FAC">
        <w:rPr>
          <w:sz w:val="20"/>
          <w:szCs w:val="20"/>
        </w:rPr>
        <w:t xml:space="preserve"> increasing index </w:t>
      </w:r>
      <w:r w:rsidRPr="00265EC7">
        <w:rPr>
          <w:rFonts w:ascii="Courier New" w:hAnsi="Courier New" w:cs="Courier New"/>
          <w:sz w:val="20"/>
          <w:szCs w:val="20"/>
        </w:rPr>
        <w:t>i</w:t>
      </w:r>
      <w:r w:rsidR="006E531B">
        <w:rPr>
          <w:sz w:val="20"/>
          <w:szCs w:val="20"/>
        </w:rPr>
        <w:t xml:space="preserve"> one after another. T</w:t>
      </w:r>
      <w:r w:rsidRPr="00866FAC">
        <w:rPr>
          <w:sz w:val="20"/>
          <w:szCs w:val="20"/>
        </w:rPr>
        <w:t xml:space="preserve">he comparison process terminates as soon as the </w:t>
      </w:r>
      <w:r w:rsidRPr="00265EC7">
        <w:rPr>
          <w:sz w:val="20"/>
          <w:szCs w:val="20"/>
        </w:rPr>
        <w:t>respective</w:t>
      </w:r>
      <w:r w:rsidRPr="00866FAC">
        <w:rPr>
          <w:sz w:val="20"/>
          <w:szCs w:val="20"/>
        </w:rPr>
        <w:t xml:space="preserve"> condition </w:t>
      </w:r>
      <w:r w:rsidR="007F29F0" w:rsidRPr="00866FAC">
        <w:rPr>
          <w:sz w:val="20"/>
          <w:szCs w:val="20"/>
        </w:rPr>
        <w:t>is</w:t>
      </w:r>
      <w:r w:rsidRPr="00866FAC">
        <w:rPr>
          <w:sz w:val="20"/>
          <w:szCs w:val="20"/>
        </w:rPr>
        <w:t xml:space="preserve"> violated</w:t>
      </w:r>
      <w:r w:rsidR="00C46777">
        <w:rPr>
          <w:sz w:val="20"/>
          <w:szCs w:val="20"/>
        </w:rPr>
        <w:t>,</w:t>
      </w:r>
      <w:r w:rsidR="00386423" w:rsidRPr="00C46777">
        <w:rPr>
          <w:sz w:val="20"/>
          <w:szCs w:val="20"/>
        </w:rPr>
        <w:t xml:space="preserve"> or</w:t>
      </w:r>
      <w:r w:rsidR="00386423">
        <w:rPr>
          <w:sz w:val="20"/>
          <w:szCs w:val="20"/>
        </w:rPr>
        <w:t xml:space="preserve"> when </w:t>
      </w:r>
      <w:r w:rsidR="00FE3265">
        <w:rPr>
          <w:sz w:val="20"/>
          <w:szCs w:val="20"/>
        </w:rPr>
        <w:t xml:space="preserve">one of the </w:t>
      </w:r>
      <w:r w:rsidR="00386423">
        <w:rPr>
          <w:sz w:val="20"/>
          <w:szCs w:val="20"/>
        </w:rPr>
        <w:t>indexes expire</w:t>
      </w:r>
      <w:r w:rsidRPr="00866FAC">
        <w:rPr>
          <w:sz w:val="20"/>
          <w:szCs w:val="20"/>
        </w:rPr>
        <w:t>:</w:t>
      </w:r>
    </w:p>
    <w:tbl>
      <w:tblPr>
        <w:tblStyle w:val="TableGrid"/>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259"/>
        <w:gridCol w:w="1529"/>
        <w:gridCol w:w="5040"/>
      </w:tblGrid>
      <w:tr w:rsidR="00E32E38" w:rsidRPr="00866FAC" w14:paraId="14898896" w14:textId="77777777" w:rsidTr="007F29F0">
        <w:tc>
          <w:tcPr>
            <w:tcW w:w="1658" w:type="pct"/>
          </w:tcPr>
          <w:p w14:paraId="42F2FDF9" w14:textId="77777777" w:rsidR="00E32E38" w:rsidRPr="00866FAC" w:rsidRDefault="00E32E38" w:rsidP="00781604">
            <w:pPr>
              <w:widowControl w:val="0"/>
              <w:rPr>
                <w:b/>
                <w:i/>
                <w:sz w:val="20"/>
                <w:szCs w:val="20"/>
                <w:u w:val="single"/>
              </w:rPr>
            </w:pPr>
            <w:r w:rsidRPr="00866FAC">
              <w:rPr>
                <w:b/>
                <w:i/>
                <w:sz w:val="20"/>
                <w:szCs w:val="20"/>
                <w:u w:val="single"/>
              </w:rPr>
              <w:t>Array Comparison Operators</w:t>
            </w:r>
          </w:p>
        </w:tc>
        <w:tc>
          <w:tcPr>
            <w:tcW w:w="778" w:type="pct"/>
          </w:tcPr>
          <w:p w14:paraId="7F062473" w14:textId="77777777" w:rsidR="00E32E38" w:rsidRPr="00866FAC" w:rsidRDefault="00E32E38" w:rsidP="00781604">
            <w:pPr>
              <w:widowControl w:val="0"/>
              <w:rPr>
                <w:b/>
                <w:i/>
                <w:sz w:val="20"/>
                <w:szCs w:val="20"/>
                <w:u w:val="single"/>
              </w:rPr>
            </w:pPr>
            <w:r w:rsidRPr="00866FAC">
              <w:rPr>
                <w:b/>
                <w:i/>
                <w:sz w:val="20"/>
                <w:szCs w:val="20"/>
                <w:u w:val="single"/>
              </w:rPr>
              <w:t>Examples</w:t>
            </w:r>
          </w:p>
        </w:tc>
        <w:tc>
          <w:tcPr>
            <w:tcW w:w="2564" w:type="pct"/>
          </w:tcPr>
          <w:p w14:paraId="29B15EAB" w14:textId="77777777" w:rsidR="00E32E38" w:rsidRPr="00866FAC" w:rsidRDefault="00E32E38" w:rsidP="00781604">
            <w:pPr>
              <w:widowControl w:val="0"/>
              <w:rPr>
                <w:b/>
                <w:i/>
                <w:sz w:val="20"/>
                <w:szCs w:val="20"/>
                <w:u w:val="single"/>
              </w:rPr>
            </w:pPr>
            <w:r w:rsidRPr="00866FAC">
              <w:rPr>
                <w:b/>
                <w:i/>
                <w:sz w:val="20"/>
                <w:szCs w:val="20"/>
                <w:u w:val="single"/>
              </w:rPr>
              <w:t>Results</w:t>
            </w:r>
          </w:p>
        </w:tc>
      </w:tr>
      <w:tr w:rsidR="00E32E38" w:rsidRPr="00933557" w14:paraId="39C84547" w14:textId="77777777" w:rsidTr="007F29F0">
        <w:tc>
          <w:tcPr>
            <w:tcW w:w="1658" w:type="pct"/>
          </w:tcPr>
          <w:p w14:paraId="7B499A63" w14:textId="77777777" w:rsidR="00E32E38" w:rsidRPr="00933557" w:rsidRDefault="00E32E38" w:rsidP="00781604">
            <w:pPr>
              <w:widowControl w:val="0"/>
              <w:rPr>
                <w:sz w:val="20"/>
                <w:szCs w:val="20"/>
              </w:rPr>
            </w:pPr>
            <w:r w:rsidRPr="00933557">
              <w:rPr>
                <w:rFonts w:ascii="Courier New" w:hAnsi="Courier New" w:cs="Courier New"/>
                <w:sz w:val="20"/>
                <w:szCs w:val="20"/>
              </w:rPr>
              <w:t>&gt;[]  (</w:t>
            </w:r>
            <w:r w:rsidRPr="00933557">
              <w:rPr>
                <w:rFonts w:cs="Courier New"/>
                <w:sz w:val="20"/>
                <w:szCs w:val="20"/>
              </w:rPr>
              <w:t>greater</w:t>
            </w:r>
            <w:r w:rsidRPr="00933557">
              <w:rPr>
                <w:rFonts w:ascii="Courier New" w:hAnsi="Courier New" w:cs="Courier New"/>
                <w:sz w:val="20"/>
                <w:szCs w:val="20"/>
              </w:rPr>
              <w:t>)</w:t>
            </w:r>
          </w:p>
        </w:tc>
        <w:tc>
          <w:tcPr>
            <w:tcW w:w="778" w:type="pct"/>
          </w:tcPr>
          <w:p w14:paraId="51B4B522" w14:textId="77777777" w:rsidR="00E32E38" w:rsidRPr="00933557" w:rsidRDefault="00E32E38" w:rsidP="00781604">
            <w:pPr>
              <w:widowControl w:val="0"/>
              <w:rPr>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&gt;[] y</w:t>
            </w:r>
          </w:p>
        </w:tc>
        <w:tc>
          <w:tcPr>
            <w:tcW w:w="2564" w:type="pct"/>
          </w:tcPr>
          <w:p w14:paraId="1C95CC38" w14:textId="77777777" w:rsidR="00E32E38" w:rsidRPr="00933557" w:rsidRDefault="00E32E38" w:rsidP="00781604">
            <w:pPr>
              <w:widowControl w:val="0"/>
              <w:rPr>
                <w:sz w:val="20"/>
                <w:szCs w:val="20"/>
              </w:rPr>
            </w:pPr>
            <w:r w:rsidRPr="004E0D2B">
              <w:rPr>
                <w:rFonts w:ascii="Courier New" w:hAnsi="Courier New" w:cs="Courier New"/>
                <w:sz w:val="20"/>
                <w:szCs w:val="20"/>
              </w:rPr>
              <w:t>true</w:t>
            </w:r>
            <w:r w:rsidRPr="00933557">
              <w:rPr>
                <w:sz w:val="20"/>
                <w:szCs w:val="20"/>
              </w:rPr>
              <w:t xml:space="preserve"> if </w:t>
            </w:r>
            <w:r w:rsidRPr="00D63819">
              <w:rPr>
                <w:rFonts w:ascii="Courier New" w:hAnsi="Courier New" w:cs="Courier New"/>
                <w:sz w:val="20"/>
                <w:szCs w:val="20"/>
              </w:rPr>
              <w:t>x[i]&gt;y[i</w:t>
            </w:r>
            <w:r w:rsidRPr="00933557">
              <w:rPr>
                <w:rFonts w:ascii="Courier New" w:hAnsi="Courier New" w:cs="Courier New"/>
                <w:sz w:val="20"/>
                <w:szCs w:val="20"/>
              </w:rPr>
              <w:t>]</w:t>
            </w:r>
            <w:r w:rsidRPr="00933557">
              <w:rPr>
                <w:sz w:val="20"/>
                <w:szCs w:val="20"/>
              </w:rPr>
              <w:t xml:space="preserve"> for initial </w:t>
            </w:r>
            <w:r w:rsidRPr="00C46777">
              <w:rPr>
                <w:rFonts w:ascii="Courier New" w:hAnsi="Courier New" w:cs="Courier New"/>
                <w:sz w:val="20"/>
                <w:szCs w:val="20"/>
              </w:rPr>
              <w:t>i</w:t>
            </w:r>
            <w:r w:rsidRPr="00933557">
              <w:rPr>
                <w:sz w:val="20"/>
                <w:szCs w:val="20"/>
              </w:rPr>
              <w:t xml:space="preserve"> otherwise</w:t>
            </w:r>
            <w:r>
              <w:rPr>
                <w:sz w:val="20"/>
                <w:szCs w:val="20"/>
              </w:rPr>
              <w:t xml:space="preserve"> </w:t>
            </w:r>
            <w:r w:rsidRPr="00933557">
              <w:rPr>
                <w:rFonts w:ascii="Courier New" w:hAnsi="Courier New" w:cs="Courier New"/>
                <w:sz w:val="20"/>
                <w:szCs w:val="20"/>
              </w:rPr>
              <w:t>false</w:t>
            </w:r>
          </w:p>
        </w:tc>
      </w:tr>
      <w:tr w:rsidR="00E32E38" w:rsidRPr="00933557" w14:paraId="7544201E" w14:textId="77777777" w:rsidTr="007F29F0">
        <w:tc>
          <w:tcPr>
            <w:tcW w:w="1658" w:type="pct"/>
          </w:tcPr>
          <w:p w14:paraId="531692D4" w14:textId="77777777" w:rsidR="00E32E38" w:rsidRPr="00933557" w:rsidRDefault="00E32E38" w:rsidP="00781604">
            <w:pPr>
              <w:widowControl w:val="0"/>
              <w:rPr>
                <w:sz w:val="20"/>
                <w:szCs w:val="20"/>
              </w:rPr>
            </w:pPr>
            <w:r w:rsidRPr="00933557">
              <w:rPr>
                <w:rFonts w:ascii="Courier New" w:hAnsi="Courier New" w:cs="Courier New"/>
                <w:sz w:val="20"/>
                <w:szCs w:val="20"/>
              </w:rPr>
              <w:t>&lt;[]  (</w:t>
            </w:r>
            <w:r w:rsidRPr="00933557">
              <w:rPr>
                <w:rFonts w:cs="Courier New"/>
                <w:sz w:val="20"/>
                <w:szCs w:val="20"/>
              </w:rPr>
              <w:t>less</w:t>
            </w:r>
            <w:r w:rsidRPr="00933557">
              <w:rPr>
                <w:rFonts w:ascii="Courier New" w:hAnsi="Courier New" w:cs="Courier New"/>
                <w:sz w:val="20"/>
                <w:szCs w:val="20"/>
              </w:rPr>
              <w:t>)</w:t>
            </w:r>
          </w:p>
        </w:tc>
        <w:tc>
          <w:tcPr>
            <w:tcW w:w="778" w:type="pct"/>
          </w:tcPr>
          <w:p w14:paraId="240BA748" w14:textId="77777777" w:rsidR="00E32E38" w:rsidRPr="00933557" w:rsidRDefault="00E32E38" w:rsidP="00781604">
            <w:pPr>
              <w:widowControl w:val="0"/>
              <w:rPr>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&lt;[] y</w:t>
            </w:r>
          </w:p>
        </w:tc>
        <w:tc>
          <w:tcPr>
            <w:tcW w:w="2564" w:type="pct"/>
          </w:tcPr>
          <w:p w14:paraId="6E1D4DF2" w14:textId="77777777" w:rsidR="00E32E38" w:rsidRPr="00933557" w:rsidRDefault="00E32E38" w:rsidP="00781604">
            <w:pPr>
              <w:widowControl w:val="0"/>
              <w:rPr>
                <w:sz w:val="20"/>
                <w:szCs w:val="20"/>
              </w:rPr>
            </w:pPr>
            <w:r w:rsidRPr="004E0D2B">
              <w:rPr>
                <w:rFonts w:ascii="Courier New" w:hAnsi="Courier New" w:cs="Courier New"/>
                <w:sz w:val="20"/>
                <w:szCs w:val="20"/>
              </w:rPr>
              <w:t>true</w:t>
            </w:r>
            <w:r w:rsidRPr="00933557">
              <w:rPr>
                <w:sz w:val="20"/>
                <w:szCs w:val="20"/>
              </w:rPr>
              <w:t xml:space="preserve"> if </w:t>
            </w:r>
            <w:r w:rsidRPr="00D63819">
              <w:rPr>
                <w:rFonts w:ascii="Courier New" w:hAnsi="Courier New" w:cs="Courier New"/>
                <w:sz w:val="20"/>
                <w:szCs w:val="20"/>
              </w:rPr>
              <w:t>x[i]&lt;y[i</w:t>
            </w:r>
            <w:r w:rsidRPr="00933557">
              <w:rPr>
                <w:rFonts w:ascii="Courier New" w:hAnsi="Courier New" w:cs="Courier New"/>
                <w:sz w:val="20"/>
                <w:szCs w:val="20"/>
              </w:rPr>
              <w:t>]</w:t>
            </w:r>
            <w:r w:rsidRPr="00933557">
              <w:rPr>
                <w:sz w:val="20"/>
                <w:szCs w:val="20"/>
              </w:rPr>
              <w:t xml:space="preserve"> for initial </w:t>
            </w:r>
            <w:r w:rsidRPr="000B096B">
              <w:rPr>
                <w:rFonts w:ascii="Courier New" w:hAnsi="Courier New" w:cs="Courier New"/>
                <w:sz w:val="20"/>
                <w:szCs w:val="20"/>
              </w:rPr>
              <w:t>i</w:t>
            </w:r>
            <w:r w:rsidRPr="00933557">
              <w:rPr>
                <w:sz w:val="20"/>
                <w:szCs w:val="20"/>
              </w:rPr>
              <w:t xml:space="preserve"> otherwise</w:t>
            </w:r>
            <w:r>
              <w:rPr>
                <w:sz w:val="20"/>
                <w:szCs w:val="20"/>
              </w:rPr>
              <w:t xml:space="preserve"> </w:t>
            </w:r>
            <w:r w:rsidRPr="00933557">
              <w:rPr>
                <w:rFonts w:ascii="Courier New" w:hAnsi="Courier New" w:cs="Courier New"/>
                <w:sz w:val="20"/>
                <w:szCs w:val="20"/>
              </w:rPr>
              <w:t>false</w:t>
            </w:r>
          </w:p>
        </w:tc>
      </w:tr>
      <w:tr w:rsidR="00E32E38" w:rsidRPr="00933557" w14:paraId="3D821C48" w14:textId="77777777" w:rsidTr="007F29F0">
        <w:tc>
          <w:tcPr>
            <w:tcW w:w="1658" w:type="pct"/>
          </w:tcPr>
          <w:p w14:paraId="51910B9E" w14:textId="77777777" w:rsidR="00E32E38" w:rsidRPr="00265EC7" w:rsidRDefault="00E32E38" w:rsidP="00781604">
            <w:pPr>
              <w:widowControl w:val="0"/>
              <w:rPr>
                <w:sz w:val="20"/>
                <w:szCs w:val="20"/>
              </w:rPr>
            </w:pPr>
            <w:r w:rsidRPr="00933557">
              <w:rPr>
                <w:rFonts w:ascii="Courier New" w:hAnsi="Courier New" w:cs="Courier New"/>
                <w:sz w:val="20"/>
                <w:szCs w:val="20"/>
              </w:rPr>
              <w:t>&gt;=[] (</w:t>
            </w:r>
            <w:r w:rsidRPr="00265EC7">
              <w:rPr>
                <w:rFonts w:cs="Courier New"/>
                <w:sz w:val="20"/>
                <w:szCs w:val="20"/>
              </w:rPr>
              <w:t>greater or equal</w:t>
            </w:r>
            <w:r w:rsidRPr="00265EC7">
              <w:rPr>
                <w:rFonts w:ascii="Courier New" w:hAnsi="Courier New" w:cs="Courier New"/>
                <w:sz w:val="20"/>
                <w:szCs w:val="20"/>
              </w:rPr>
              <w:t>)</w:t>
            </w:r>
          </w:p>
        </w:tc>
        <w:tc>
          <w:tcPr>
            <w:tcW w:w="778" w:type="pct"/>
          </w:tcPr>
          <w:p w14:paraId="44779BD1" w14:textId="77777777" w:rsidR="00E32E38" w:rsidRPr="00265EC7" w:rsidRDefault="00E32E38" w:rsidP="00781604">
            <w:pPr>
              <w:widowControl w:val="0"/>
              <w:rPr>
                <w:sz w:val="20"/>
                <w:szCs w:val="20"/>
              </w:rPr>
            </w:pPr>
            <w:r w:rsidRPr="00265EC7">
              <w:rPr>
                <w:rFonts w:ascii="Courier New" w:hAnsi="Courier New" w:cs="Courier New"/>
                <w:sz w:val="20"/>
                <w:szCs w:val="20"/>
              </w:rPr>
              <w:t>x &gt;=[] y</w:t>
            </w:r>
          </w:p>
        </w:tc>
        <w:tc>
          <w:tcPr>
            <w:tcW w:w="2564" w:type="pct"/>
          </w:tcPr>
          <w:p w14:paraId="3BA17E96" w14:textId="77777777" w:rsidR="00E32E38" w:rsidRPr="00933557" w:rsidRDefault="00E32E38" w:rsidP="00781604">
            <w:pPr>
              <w:widowControl w:val="0"/>
              <w:rPr>
                <w:sz w:val="20"/>
                <w:szCs w:val="20"/>
              </w:rPr>
            </w:pPr>
            <w:r w:rsidRPr="00265EC7">
              <w:rPr>
                <w:rFonts w:ascii="Courier New" w:hAnsi="Courier New" w:cs="Courier New"/>
                <w:sz w:val="20"/>
                <w:szCs w:val="20"/>
              </w:rPr>
              <w:t>true</w:t>
            </w:r>
            <w:r w:rsidRPr="00265EC7">
              <w:rPr>
                <w:sz w:val="20"/>
                <w:szCs w:val="20"/>
              </w:rPr>
              <w:t xml:space="preserve"> if </w:t>
            </w:r>
            <w:r w:rsidRPr="00265EC7">
              <w:rPr>
                <w:rFonts w:ascii="Courier New" w:hAnsi="Courier New" w:cs="Courier New"/>
                <w:sz w:val="20"/>
                <w:szCs w:val="20"/>
              </w:rPr>
              <w:t>x[i</w:t>
            </w:r>
            <w:r w:rsidRPr="00933557">
              <w:rPr>
                <w:rFonts w:ascii="Courier New" w:hAnsi="Courier New" w:cs="Courier New"/>
                <w:sz w:val="20"/>
                <w:szCs w:val="20"/>
              </w:rPr>
              <w:t>]</w:t>
            </w:r>
            <w:r w:rsidRPr="00D63819">
              <w:rPr>
                <w:rFonts w:ascii="Courier New" w:hAnsi="Courier New" w:cs="Courier New"/>
                <w:sz w:val="20"/>
                <w:szCs w:val="20"/>
              </w:rPr>
              <w:t>&gt;</w:t>
            </w:r>
            <w:r w:rsidRPr="00265EC7">
              <w:rPr>
                <w:rFonts w:ascii="Courier New" w:hAnsi="Courier New" w:cs="Courier New"/>
                <w:sz w:val="20"/>
                <w:szCs w:val="20"/>
              </w:rPr>
              <w:t>=y</w:t>
            </w:r>
            <w:r w:rsidRPr="00D63819">
              <w:rPr>
                <w:rFonts w:ascii="Courier New" w:hAnsi="Courier New" w:cs="Courier New"/>
                <w:sz w:val="20"/>
                <w:szCs w:val="20"/>
              </w:rPr>
              <w:t>[</w:t>
            </w:r>
            <w:r w:rsidRPr="00933557">
              <w:rPr>
                <w:rFonts w:ascii="Courier New" w:hAnsi="Courier New" w:cs="Courier New"/>
                <w:sz w:val="20"/>
                <w:szCs w:val="20"/>
              </w:rPr>
              <w:t>i]</w:t>
            </w:r>
            <w:r w:rsidRPr="00933557">
              <w:rPr>
                <w:sz w:val="20"/>
                <w:szCs w:val="20"/>
              </w:rPr>
              <w:t xml:space="preserve"> for initial </w:t>
            </w:r>
            <w:r w:rsidRPr="00C46777">
              <w:rPr>
                <w:rFonts w:ascii="Courier New" w:hAnsi="Courier New" w:cs="Courier New"/>
                <w:sz w:val="20"/>
                <w:szCs w:val="20"/>
              </w:rPr>
              <w:t>i</w:t>
            </w:r>
            <w:r w:rsidRPr="00933557">
              <w:rPr>
                <w:sz w:val="20"/>
                <w:szCs w:val="20"/>
              </w:rPr>
              <w:t xml:space="preserve"> otherwise</w:t>
            </w:r>
            <w:r>
              <w:rPr>
                <w:sz w:val="20"/>
                <w:szCs w:val="20"/>
              </w:rPr>
              <w:t xml:space="preserve"> </w:t>
            </w:r>
            <w:r w:rsidRPr="00933557">
              <w:rPr>
                <w:rFonts w:ascii="Courier New" w:hAnsi="Courier New" w:cs="Courier New"/>
                <w:sz w:val="20"/>
                <w:szCs w:val="20"/>
              </w:rPr>
              <w:t>false</w:t>
            </w:r>
          </w:p>
        </w:tc>
      </w:tr>
      <w:tr w:rsidR="00E32E38" w:rsidRPr="00933557" w14:paraId="4999E0B0" w14:textId="77777777" w:rsidTr="007F29F0">
        <w:tc>
          <w:tcPr>
            <w:tcW w:w="1658" w:type="pct"/>
          </w:tcPr>
          <w:p w14:paraId="4383BD30" w14:textId="77777777" w:rsidR="00E32E38" w:rsidRPr="00933557" w:rsidRDefault="00E32E38" w:rsidP="00781604">
            <w:pPr>
              <w:widowControl w:val="0"/>
              <w:rPr>
                <w:sz w:val="20"/>
                <w:szCs w:val="20"/>
              </w:rPr>
            </w:pPr>
            <w:r w:rsidRPr="00933557">
              <w:rPr>
                <w:rFonts w:ascii="Courier New" w:hAnsi="Courier New" w:cs="Courier New"/>
                <w:sz w:val="20"/>
                <w:szCs w:val="20"/>
              </w:rPr>
              <w:t>&lt;=[] (</w:t>
            </w:r>
            <w:r w:rsidRPr="00933557">
              <w:rPr>
                <w:rFonts w:cs="Courier New"/>
                <w:sz w:val="20"/>
                <w:szCs w:val="20"/>
              </w:rPr>
              <w:t>less or equal</w:t>
            </w:r>
            <w:r w:rsidRPr="00933557">
              <w:rPr>
                <w:rFonts w:ascii="Courier New" w:hAnsi="Courier New" w:cs="Courier New"/>
                <w:sz w:val="20"/>
                <w:szCs w:val="20"/>
              </w:rPr>
              <w:t>)</w:t>
            </w:r>
          </w:p>
        </w:tc>
        <w:tc>
          <w:tcPr>
            <w:tcW w:w="778" w:type="pct"/>
          </w:tcPr>
          <w:p w14:paraId="2FFDBBC5" w14:textId="77777777" w:rsidR="00E32E38" w:rsidRPr="00933557" w:rsidRDefault="00E32E38" w:rsidP="00781604">
            <w:pPr>
              <w:widowControl w:val="0"/>
              <w:rPr>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&lt;=[] y</w:t>
            </w:r>
          </w:p>
        </w:tc>
        <w:tc>
          <w:tcPr>
            <w:tcW w:w="2564" w:type="pct"/>
          </w:tcPr>
          <w:p w14:paraId="34194C89" w14:textId="77777777" w:rsidR="00E32E38" w:rsidRPr="00933557" w:rsidRDefault="00E32E38" w:rsidP="00781604">
            <w:pPr>
              <w:widowControl w:val="0"/>
              <w:rPr>
                <w:sz w:val="20"/>
                <w:szCs w:val="20"/>
              </w:rPr>
            </w:pPr>
            <w:r w:rsidRPr="004E0D2B">
              <w:rPr>
                <w:rFonts w:ascii="Courier New" w:hAnsi="Courier New" w:cs="Courier New"/>
                <w:sz w:val="20"/>
                <w:szCs w:val="20"/>
              </w:rPr>
              <w:t>true</w:t>
            </w:r>
            <w:r w:rsidRPr="00933557">
              <w:rPr>
                <w:sz w:val="20"/>
                <w:szCs w:val="20"/>
              </w:rPr>
              <w:t xml:space="preserve"> if </w:t>
            </w:r>
            <w:r w:rsidRPr="00265EC7">
              <w:rPr>
                <w:rFonts w:ascii="Courier New" w:hAnsi="Courier New" w:cs="Courier New"/>
                <w:sz w:val="20"/>
                <w:szCs w:val="20"/>
              </w:rPr>
              <w:t>x[i</w:t>
            </w:r>
            <w:r w:rsidRPr="00933557">
              <w:rPr>
                <w:rFonts w:ascii="Courier New" w:hAnsi="Courier New" w:cs="Courier New"/>
                <w:sz w:val="20"/>
                <w:szCs w:val="20"/>
              </w:rPr>
              <w:t>]</w:t>
            </w:r>
            <w:r w:rsidRPr="00D63819">
              <w:rPr>
                <w:rFonts w:ascii="Courier New" w:hAnsi="Courier New" w:cs="Courier New"/>
                <w:sz w:val="20"/>
                <w:szCs w:val="20"/>
              </w:rPr>
              <w:t>&lt;</w:t>
            </w:r>
            <w:r w:rsidRPr="00265EC7">
              <w:rPr>
                <w:rFonts w:ascii="Courier New" w:hAnsi="Courier New" w:cs="Courier New"/>
                <w:sz w:val="20"/>
                <w:szCs w:val="20"/>
              </w:rPr>
              <w:t>=y</w:t>
            </w:r>
            <w:r w:rsidRPr="00D63819">
              <w:rPr>
                <w:rFonts w:ascii="Courier New" w:hAnsi="Courier New" w:cs="Courier New"/>
                <w:sz w:val="20"/>
                <w:szCs w:val="20"/>
              </w:rPr>
              <w:t>[</w:t>
            </w:r>
            <w:r w:rsidRPr="00933557">
              <w:rPr>
                <w:rFonts w:ascii="Courier New" w:hAnsi="Courier New" w:cs="Courier New"/>
                <w:sz w:val="20"/>
                <w:szCs w:val="20"/>
              </w:rPr>
              <w:t>i]</w:t>
            </w:r>
            <w:r w:rsidRPr="00933557">
              <w:rPr>
                <w:sz w:val="20"/>
                <w:szCs w:val="20"/>
              </w:rPr>
              <w:t xml:space="preserve"> for initial </w:t>
            </w:r>
            <w:r w:rsidRPr="000B096B">
              <w:rPr>
                <w:rFonts w:ascii="Courier New" w:hAnsi="Courier New" w:cs="Courier New"/>
                <w:sz w:val="20"/>
                <w:szCs w:val="20"/>
              </w:rPr>
              <w:t>i</w:t>
            </w:r>
            <w:r w:rsidRPr="00933557">
              <w:rPr>
                <w:sz w:val="20"/>
                <w:szCs w:val="20"/>
              </w:rPr>
              <w:t xml:space="preserve"> otherwise</w:t>
            </w:r>
            <w:r>
              <w:rPr>
                <w:sz w:val="20"/>
                <w:szCs w:val="20"/>
              </w:rPr>
              <w:t xml:space="preserve"> </w:t>
            </w:r>
            <w:r w:rsidRPr="00933557">
              <w:rPr>
                <w:rFonts w:ascii="Courier New" w:hAnsi="Courier New" w:cs="Courier New"/>
                <w:sz w:val="20"/>
                <w:szCs w:val="20"/>
              </w:rPr>
              <w:t>false</w:t>
            </w:r>
          </w:p>
        </w:tc>
      </w:tr>
      <w:tr w:rsidR="00E32E38" w:rsidRPr="00933557" w14:paraId="4F1162A0" w14:textId="77777777" w:rsidTr="007F29F0">
        <w:tc>
          <w:tcPr>
            <w:tcW w:w="1658" w:type="pct"/>
          </w:tcPr>
          <w:p w14:paraId="2F4D8D44" w14:textId="77777777" w:rsidR="00E32E38" w:rsidRPr="00933557" w:rsidRDefault="00E32E38" w:rsidP="00781604">
            <w:pPr>
              <w:widowControl w:val="0"/>
              <w:rPr>
                <w:rFonts w:ascii="Courier New" w:hAnsi="Courier New" w:cs="Courier New"/>
                <w:sz w:val="20"/>
                <w:szCs w:val="20"/>
              </w:rPr>
            </w:pPr>
            <w:r w:rsidRPr="00933557">
              <w:rPr>
                <w:rFonts w:ascii="Courier New" w:hAnsi="Courier New" w:cs="Courier New"/>
                <w:sz w:val="20"/>
                <w:szCs w:val="20"/>
              </w:rPr>
              <w:t>==[] (</w:t>
            </w:r>
            <w:r w:rsidRPr="00933557">
              <w:rPr>
                <w:rFonts w:cs="Courier New"/>
                <w:sz w:val="20"/>
                <w:szCs w:val="20"/>
              </w:rPr>
              <w:t>equal</w:t>
            </w:r>
            <w:r w:rsidRPr="00933557">
              <w:rPr>
                <w:rFonts w:ascii="Courier New" w:hAnsi="Courier New" w:cs="Courier New"/>
                <w:sz w:val="20"/>
                <w:szCs w:val="20"/>
              </w:rPr>
              <w:t>)</w:t>
            </w:r>
          </w:p>
        </w:tc>
        <w:tc>
          <w:tcPr>
            <w:tcW w:w="778" w:type="pct"/>
          </w:tcPr>
          <w:p w14:paraId="4D312E90" w14:textId="77777777" w:rsidR="00E32E38" w:rsidRPr="00933557" w:rsidRDefault="00E32E38" w:rsidP="00781604">
            <w:pPr>
              <w:widowControl w:val="0"/>
              <w:rPr>
                <w:rFonts w:ascii="Courier New" w:hAnsi="Courier New" w:cs="Courier New"/>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 y</w:t>
            </w:r>
          </w:p>
        </w:tc>
        <w:tc>
          <w:tcPr>
            <w:tcW w:w="2564" w:type="pct"/>
          </w:tcPr>
          <w:p w14:paraId="72D42160" w14:textId="77777777" w:rsidR="00E32E38" w:rsidRPr="00933557" w:rsidRDefault="00E32E38" w:rsidP="00781604">
            <w:pPr>
              <w:widowControl w:val="0"/>
              <w:rPr>
                <w:rFonts w:ascii="Courier New" w:hAnsi="Courier New" w:cs="Courier New"/>
                <w:sz w:val="20"/>
                <w:szCs w:val="20"/>
              </w:rPr>
            </w:pPr>
            <w:r w:rsidRPr="004E0D2B">
              <w:rPr>
                <w:rFonts w:ascii="Courier New" w:hAnsi="Courier New" w:cs="Courier New"/>
                <w:sz w:val="20"/>
                <w:szCs w:val="20"/>
              </w:rPr>
              <w:t>true</w:t>
            </w:r>
            <w:r w:rsidRPr="00933557">
              <w:rPr>
                <w:sz w:val="20"/>
                <w:szCs w:val="20"/>
              </w:rPr>
              <w:t xml:space="preserve"> if </w:t>
            </w:r>
            <w:r w:rsidRPr="00265EC7">
              <w:rPr>
                <w:rFonts w:ascii="Courier New" w:hAnsi="Courier New" w:cs="Courier New"/>
                <w:sz w:val="20"/>
                <w:szCs w:val="20"/>
              </w:rPr>
              <w:t>x[i</w:t>
            </w:r>
            <w:r w:rsidRPr="00933557">
              <w:rPr>
                <w:rFonts w:ascii="Courier New" w:hAnsi="Courier New" w:cs="Courier New"/>
                <w:sz w:val="20"/>
                <w:szCs w:val="20"/>
              </w:rPr>
              <w:t>]</w:t>
            </w:r>
            <w:r w:rsidRPr="00265EC7">
              <w:rPr>
                <w:rFonts w:ascii="Courier New" w:hAnsi="Courier New" w:cs="Courier New"/>
                <w:sz w:val="20"/>
                <w:szCs w:val="20"/>
              </w:rPr>
              <w:t>==y</w:t>
            </w:r>
            <w:r w:rsidRPr="00D63819">
              <w:rPr>
                <w:rFonts w:ascii="Courier New" w:hAnsi="Courier New" w:cs="Courier New"/>
                <w:sz w:val="20"/>
                <w:szCs w:val="20"/>
              </w:rPr>
              <w:t>[i</w:t>
            </w:r>
            <w:r w:rsidRPr="00933557">
              <w:rPr>
                <w:rFonts w:ascii="Courier New" w:hAnsi="Courier New" w:cs="Courier New"/>
                <w:sz w:val="20"/>
                <w:szCs w:val="20"/>
              </w:rPr>
              <w:t>]</w:t>
            </w:r>
            <w:r w:rsidRPr="00933557">
              <w:rPr>
                <w:sz w:val="20"/>
                <w:szCs w:val="20"/>
              </w:rPr>
              <w:t xml:space="preserve"> for all </w:t>
            </w:r>
            <w:r w:rsidRPr="00C46777">
              <w:rPr>
                <w:rFonts w:ascii="Courier New" w:hAnsi="Courier New" w:cs="Courier New"/>
                <w:sz w:val="20"/>
                <w:szCs w:val="20"/>
              </w:rPr>
              <w:t>i</w:t>
            </w:r>
            <w:r w:rsidRPr="00933557">
              <w:rPr>
                <w:sz w:val="20"/>
                <w:szCs w:val="20"/>
              </w:rPr>
              <w:t xml:space="preserve"> otherwise</w:t>
            </w:r>
            <w:r>
              <w:rPr>
                <w:sz w:val="20"/>
                <w:szCs w:val="20"/>
              </w:rPr>
              <w:t xml:space="preserve"> </w:t>
            </w:r>
            <w:r w:rsidRPr="00933557">
              <w:rPr>
                <w:rFonts w:ascii="Courier New" w:hAnsi="Courier New" w:cs="Courier New"/>
                <w:sz w:val="20"/>
                <w:szCs w:val="20"/>
              </w:rPr>
              <w:t>false</w:t>
            </w:r>
          </w:p>
        </w:tc>
      </w:tr>
      <w:tr w:rsidR="00E32E38" w:rsidRPr="00933557" w14:paraId="7C54B5D9" w14:textId="77777777" w:rsidTr="007F29F0">
        <w:tc>
          <w:tcPr>
            <w:tcW w:w="1658" w:type="pct"/>
          </w:tcPr>
          <w:p w14:paraId="69016C9D" w14:textId="77777777" w:rsidR="00E32E38" w:rsidRPr="00933557" w:rsidRDefault="00E32E38" w:rsidP="00781604">
            <w:pPr>
              <w:widowControl w:val="0"/>
              <w:rPr>
                <w:rFonts w:ascii="Courier New" w:hAnsi="Courier New" w:cs="Courier New"/>
                <w:sz w:val="20"/>
                <w:szCs w:val="20"/>
              </w:rPr>
            </w:pPr>
            <w:r w:rsidRPr="00933557">
              <w:rPr>
                <w:rFonts w:ascii="Courier New" w:hAnsi="Courier New" w:cs="Courier New"/>
                <w:sz w:val="20"/>
                <w:szCs w:val="20"/>
              </w:rPr>
              <w:t>!=[] (</w:t>
            </w:r>
            <w:r w:rsidRPr="004E0D2B">
              <w:rPr>
                <w:rFonts w:cs="Courier New"/>
                <w:sz w:val="20"/>
                <w:szCs w:val="20"/>
              </w:rPr>
              <w:t>not</w:t>
            </w:r>
            <w:r w:rsidRPr="00933557">
              <w:rPr>
                <w:rFonts w:cs="Courier New"/>
                <w:sz w:val="20"/>
                <w:szCs w:val="20"/>
              </w:rPr>
              <w:t xml:space="preserve"> equal</w:t>
            </w:r>
            <w:r w:rsidRPr="00933557">
              <w:rPr>
                <w:rFonts w:ascii="Courier New" w:hAnsi="Courier New" w:cs="Courier New"/>
                <w:sz w:val="20"/>
                <w:szCs w:val="20"/>
              </w:rPr>
              <w:t>)</w:t>
            </w:r>
          </w:p>
        </w:tc>
        <w:tc>
          <w:tcPr>
            <w:tcW w:w="778" w:type="pct"/>
          </w:tcPr>
          <w:p w14:paraId="76B0B0BA" w14:textId="77777777" w:rsidR="00E32E38" w:rsidRPr="00933557" w:rsidRDefault="00E32E38" w:rsidP="00781604">
            <w:pPr>
              <w:widowControl w:val="0"/>
              <w:rPr>
                <w:rFonts w:ascii="Courier New" w:hAnsi="Courier New" w:cs="Courier New"/>
                <w:sz w:val="20"/>
                <w:szCs w:val="20"/>
              </w:rPr>
            </w:pPr>
            <w:r w:rsidRPr="004E0D2B">
              <w:rPr>
                <w:rFonts w:ascii="Courier New" w:hAnsi="Courier New" w:cs="Courier New"/>
                <w:sz w:val="20"/>
                <w:szCs w:val="20"/>
              </w:rPr>
              <w:t>x</w:t>
            </w:r>
            <w:r w:rsidRPr="00933557">
              <w:rPr>
                <w:rFonts w:ascii="Courier New" w:hAnsi="Courier New" w:cs="Courier New"/>
                <w:sz w:val="20"/>
                <w:szCs w:val="20"/>
              </w:rPr>
              <w:t xml:space="preserve"> !=[] y</w:t>
            </w:r>
          </w:p>
        </w:tc>
        <w:tc>
          <w:tcPr>
            <w:tcW w:w="2564" w:type="pct"/>
          </w:tcPr>
          <w:p w14:paraId="7378CCC6" w14:textId="77777777" w:rsidR="00E32E38" w:rsidRPr="00933557" w:rsidRDefault="00E32E38" w:rsidP="00781604">
            <w:pPr>
              <w:widowControl w:val="0"/>
              <w:rPr>
                <w:sz w:val="20"/>
                <w:szCs w:val="20"/>
              </w:rPr>
            </w:pPr>
            <w:r w:rsidRPr="004E0D2B">
              <w:rPr>
                <w:rFonts w:ascii="Courier New" w:hAnsi="Courier New" w:cs="Courier New"/>
                <w:sz w:val="20"/>
                <w:szCs w:val="20"/>
              </w:rPr>
              <w:t>true</w:t>
            </w:r>
            <w:r w:rsidRPr="00933557">
              <w:rPr>
                <w:sz w:val="20"/>
                <w:szCs w:val="20"/>
              </w:rPr>
              <w:t xml:space="preserve"> if </w:t>
            </w:r>
            <w:r w:rsidRPr="00265EC7">
              <w:rPr>
                <w:rFonts w:ascii="Courier New" w:hAnsi="Courier New" w:cs="Courier New"/>
                <w:sz w:val="20"/>
                <w:szCs w:val="20"/>
              </w:rPr>
              <w:t>x[i</w:t>
            </w:r>
            <w:r w:rsidRPr="00933557">
              <w:rPr>
                <w:rFonts w:ascii="Courier New" w:hAnsi="Courier New" w:cs="Courier New"/>
                <w:sz w:val="20"/>
                <w:szCs w:val="20"/>
              </w:rPr>
              <w:t>]!</w:t>
            </w:r>
            <w:r w:rsidRPr="00265EC7">
              <w:rPr>
                <w:rFonts w:ascii="Courier New" w:hAnsi="Courier New" w:cs="Courier New"/>
                <w:sz w:val="20"/>
                <w:szCs w:val="20"/>
              </w:rPr>
              <w:t>=y</w:t>
            </w:r>
            <w:r w:rsidRPr="00D63819">
              <w:rPr>
                <w:rFonts w:ascii="Courier New" w:hAnsi="Courier New" w:cs="Courier New"/>
                <w:sz w:val="20"/>
                <w:szCs w:val="20"/>
              </w:rPr>
              <w:t>[i</w:t>
            </w:r>
            <w:r w:rsidRPr="00933557">
              <w:rPr>
                <w:rFonts w:ascii="Courier New" w:hAnsi="Courier New" w:cs="Courier New"/>
                <w:sz w:val="20"/>
                <w:szCs w:val="20"/>
              </w:rPr>
              <w:t>]</w:t>
            </w:r>
            <w:r w:rsidRPr="00933557">
              <w:rPr>
                <w:sz w:val="20"/>
                <w:szCs w:val="20"/>
              </w:rPr>
              <w:t xml:space="preserve"> </w:t>
            </w:r>
            <w:r>
              <w:rPr>
                <w:sz w:val="20"/>
                <w:szCs w:val="20"/>
              </w:rPr>
              <w:t>at least for one</w:t>
            </w:r>
            <w:r w:rsidRPr="00933557">
              <w:rPr>
                <w:sz w:val="20"/>
                <w:szCs w:val="20"/>
              </w:rPr>
              <w:t xml:space="preserve"> </w:t>
            </w:r>
            <w:r w:rsidRPr="00FB1ACF">
              <w:rPr>
                <w:rFonts w:ascii="Courier New" w:hAnsi="Courier New" w:cs="Courier New"/>
                <w:sz w:val="20"/>
                <w:szCs w:val="20"/>
              </w:rPr>
              <w:t>i</w:t>
            </w:r>
            <w:r w:rsidRPr="00933557">
              <w:rPr>
                <w:sz w:val="20"/>
                <w:szCs w:val="20"/>
              </w:rPr>
              <w:t xml:space="preserve"> otherwis</w:t>
            </w:r>
            <w:r>
              <w:rPr>
                <w:sz w:val="20"/>
                <w:szCs w:val="20"/>
              </w:rPr>
              <w:t xml:space="preserve">e </w:t>
            </w:r>
            <w:r w:rsidRPr="00933557">
              <w:rPr>
                <w:rFonts w:ascii="Courier New" w:hAnsi="Courier New" w:cs="Courier New"/>
                <w:sz w:val="20"/>
                <w:szCs w:val="20"/>
              </w:rPr>
              <w:t>false</w:t>
            </w:r>
          </w:p>
        </w:tc>
      </w:tr>
    </w:tbl>
    <w:p w14:paraId="58D131A7" w14:textId="77777777" w:rsidR="00A96379" w:rsidRDefault="00E32E38" w:rsidP="00FE3265">
      <w:pPr>
        <w:pStyle w:val="NormalWeb"/>
        <w:spacing w:before="120" w:beforeAutospacing="0" w:after="120" w:afterAutospacing="0"/>
        <w:rPr>
          <w:rFonts w:ascii="Calibri" w:hAnsi="Calibri"/>
          <w:sz w:val="20"/>
          <w:szCs w:val="20"/>
        </w:rPr>
      </w:pPr>
      <w:r w:rsidRPr="00E32E38">
        <w:rPr>
          <w:rFonts w:ascii="Calibri" w:hAnsi="Calibri"/>
          <w:sz w:val="20"/>
          <w:szCs w:val="20"/>
        </w:rPr>
        <w:t xml:space="preserve">Statement </w:t>
      </w:r>
      <w:r w:rsidRPr="00265EC7">
        <w:rPr>
          <w:rFonts w:ascii="Courier New" w:hAnsi="Courier New" w:cs="Courier New"/>
          <w:sz w:val="20"/>
          <w:szCs w:val="20"/>
        </w:rPr>
        <w:t>compare</w:t>
      </w:r>
      <w:r w:rsidRPr="00E32E38">
        <w:rPr>
          <w:rFonts w:ascii="Courier New" w:hAnsi="Courier New" w:cs="Courier New"/>
          <w:sz w:val="20"/>
          <w:szCs w:val="20"/>
        </w:rPr>
        <w:t>(x, a1, a2)</w:t>
      </w:r>
      <w:r w:rsidRPr="00E32E38">
        <w:rPr>
          <w:rFonts w:ascii="Calibri" w:hAnsi="Calibri"/>
          <w:sz w:val="20"/>
          <w:szCs w:val="20"/>
        </w:rPr>
        <w:t xml:space="preserve"> sets its first </w:t>
      </w:r>
      <w:r>
        <w:rPr>
          <w:rFonts w:ascii="Calibri" w:hAnsi="Calibri"/>
          <w:sz w:val="20"/>
          <w:szCs w:val="20"/>
        </w:rPr>
        <w:t xml:space="preserve">numeric </w:t>
      </w:r>
      <w:r w:rsidRPr="00E32E38">
        <w:rPr>
          <w:rFonts w:ascii="Calibri" w:hAnsi="Calibri"/>
          <w:sz w:val="20"/>
          <w:szCs w:val="20"/>
        </w:rPr>
        <w:t xml:space="preserve">parameter </w:t>
      </w:r>
      <w:r w:rsidRPr="00E32E38">
        <w:rPr>
          <w:rFonts w:ascii="Courier New" w:hAnsi="Courier New" w:cs="Courier New"/>
          <w:sz w:val="20"/>
          <w:szCs w:val="20"/>
        </w:rPr>
        <w:t>x</w:t>
      </w:r>
      <w:r w:rsidRPr="00E32E38">
        <w:rPr>
          <w:rFonts w:ascii="Calibri" w:hAnsi="Calibri"/>
          <w:sz w:val="20"/>
          <w:szCs w:val="20"/>
        </w:rPr>
        <w:t xml:space="preserve"> to a negative number, </w:t>
      </w:r>
      <w:r w:rsidRPr="00E32E38">
        <w:rPr>
          <w:rFonts w:ascii="Courier New" w:hAnsi="Courier New" w:cs="Courier New"/>
          <w:sz w:val="20"/>
          <w:szCs w:val="20"/>
        </w:rPr>
        <w:t>0</w:t>
      </w:r>
      <w:r w:rsidR="006E531B">
        <w:rPr>
          <w:rFonts w:ascii="Calibri" w:hAnsi="Calibri"/>
          <w:sz w:val="20"/>
          <w:szCs w:val="20"/>
        </w:rPr>
        <w:t>, o</w:t>
      </w:r>
      <w:r w:rsidRPr="00E32E38">
        <w:rPr>
          <w:rFonts w:ascii="Calibri" w:hAnsi="Calibri"/>
          <w:sz w:val="20"/>
          <w:szCs w:val="20"/>
        </w:rPr>
        <w:t xml:space="preserve">r to </w:t>
      </w:r>
      <w:r w:rsidRPr="00265EC7">
        <w:rPr>
          <w:rFonts w:ascii="Calibri" w:hAnsi="Calibri"/>
          <w:sz w:val="20"/>
          <w:szCs w:val="20"/>
        </w:rPr>
        <w:t>a positive</w:t>
      </w:r>
      <w:r w:rsidRPr="00E32E38">
        <w:rPr>
          <w:rFonts w:ascii="Calibri" w:hAnsi="Calibri"/>
          <w:sz w:val="20"/>
          <w:szCs w:val="20"/>
        </w:rPr>
        <w:t xml:space="preserve"> number</w:t>
      </w:r>
      <w:r w:rsidR="00130ADC">
        <w:rPr>
          <w:rFonts w:ascii="Calibri" w:hAnsi="Calibri"/>
          <w:sz w:val="20"/>
          <w:szCs w:val="20"/>
        </w:rPr>
        <w:t>,</w:t>
      </w:r>
      <w:r w:rsidRPr="00E32E38">
        <w:rPr>
          <w:rFonts w:ascii="Calibri" w:hAnsi="Calibri"/>
          <w:sz w:val="20"/>
          <w:szCs w:val="20"/>
        </w:rPr>
        <w:t xml:space="preserve"> depending on the outcome of</w:t>
      </w:r>
      <w:r w:rsidR="00265EC7">
        <w:rPr>
          <w:rFonts w:ascii="Calibri" w:hAnsi="Calibri"/>
          <w:sz w:val="20"/>
          <w:szCs w:val="20"/>
        </w:rPr>
        <w:t xml:space="preserve"> the</w:t>
      </w:r>
      <w:r w:rsidRPr="00E32E38">
        <w:rPr>
          <w:rFonts w:ascii="Calibri" w:hAnsi="Calibri"/>
          <w:sz w:val="20"/>
          <w:szCs w:val="20"/>
        </w:rPr>
        <w:t xml:space="preserve"> </w:t>
      </w:r>
      <w:r w:rsidRPr="00265EC7">
        <w:rPr>
          <w:rFonts w:ascii="Calibri" w:hAnsi="Calibri"/>
          <w:sz w:val="20"/>
          <w:szCs w:val="20"/>
        </w:rPr>
        <w:t>comparison</w:t>
      </w:r>
      <w:r w:rsidRPr="00E32E38">
        <w:rPr>
          <w:rFonts w:ascii="Calibri" w:hAnsi="Calibri"/>
          <w:sz w:val="20"/>
          <w:szCs w:val="20"/>
        </w:rPr>
        <w:t xml:space="preserve"> between arrays </w:t>
      </w:r>
      <w:r w:rsidRPr="00E32E38">
        <w:rPr>
          <w:rFonts w:ascii="Courier New" w:hAnsi="Courier New" w:cs="Courier New"/>
          <w:sz w:val="20"/>
          <w:szCs w:val="20"/>
        </w:rPr>
        <w:t>a1</w:t>
      </w:r>
      <w:r w:rsidRPr="00E32E38">
        <w:rPr>
          <w:rFonts w:ascii="Calibri" w:hAnsi="Calibri"/>
          <w:sz w:val="20"/>
          <w:szCs w:val="20"/>
        </w:rPr>
        <w:t xml:space="preserve"> and </w:t>
      </w:r>
      <w:r w:rsidRPr="00E32E38">
        <w:rPr>
          <w:rFonts w:ascii="Courier New" w:hAnsi="Courier New" w:cs="Courier New"/>
          <w:sz w:val="20"/>
          <w:szCs w:val="20"/>
        </w:rPr>
        <w:t>a2</w:t>
      </w:r>
      <w:r w:rsidRPr="00E32E38">
        <w:rPr>
          <w:rFonts w:ascii="Calibri" w:hAnsi="Calibri"/>
          <w:sz w:val="20"/>
          <w:szCs w:val="20"/>
        </w:rPr>
        <w:t xml:space="preserve">: </w:t>
      </w:r>
    </w:p>
    <w:p w14:paraId="6C6ABC31" w14:textId="77777777" w:rsidR="00A96379" w:rsidRDefault="00E32E38" w:rsidP="00A24E27">
      <w:pPr>
        <w:pStyle w:val="NormalWeb"/>
        <w:numPr>
          <w:ilvl w:val="0"/>
          <w:numId w:val="103"/>
        </w:numPr>
        <w:spacing w:before="0" w:beforeAutospacing="0" w:after="0" w:afterAutospacing="0"/>
        <w:rPr>
          <w:rFonts w:ascii="Calibri" w:hAnsi="Calibri"/>
          <w:sz w:val="20"/>
          <w:szCs w:val="20"/>
        </w:rPr>
      </w:pPr>
      <w:r w:rsidRPr="00E32E38">
        <w:rPr>
          <w:rFonts w:ascii="Courier New" w:hAnsi="Courier New" w:cs="Courier New"/>
          <w:sz w:val="20"/>
          <w:szCs w:val="20"/>
        </w:rPr>
        <w:t>0</w:t>
      </w:r>
      <w:r w:rsidR="00386423">
        <w:rPr>
          <w:rFonts w:ascii="Calibri" w:hAnsi="Calibri"/>
          <w:sz w:val="20"/>
          <w:szCs w:val="20"/>
        </w:rPr>
        <w:t xml:space="preserve"> if their contents</w:t>
      </w:r>
      <w:r w:rsidRPr="00E32E38">
        <w:rPr>
          <w:rFonts w:ascii="Calibri" w:hAnsi="Calibri"/>
          <w:sz w:val="20"/>
          <w:szCs w:val="20"/>
        </w:rPr>
        <w:t xml:space="preserve"> are equal, </w:t>
      </w:r>
    </w:p>
    <w:p w14:paraId="55C28C8D" w14:textId="77777777" w:rsidR="00A96379" w:rsidRDefault="00C46777" w:rsidP="00A24E27">
      <w:pPr>
        <w:pStyle w:val="NormalWeb"/>
        <w:numPr>
          <w:ilvl w:val="0"/>
          <w:numId w:val="103"/>
        </w:numPr>
        <w:spacing w:before="0" w:beforeAutospacing="0" w:after="0" w:afterAutospacing="0"/>
        <w:rPr>
          <w:rFonts w:ascii="Calibri" w:hAnsi="Calibri"/>
          <w:sz w:val="20"/>
          <w:szCs w:val="20"/>
        </w:rPr>
      </w:pPr>
      <w:r>
        <w:rPr>
          <w:rFonts w:ascii="Calibri" w:hAnsi="Calibri"/>
          <w:sz w:val="20"/>
          <w:szCs w:val="20"/>
        </w:rPr>
        <w:t xml:space="preserve">a </w:t>
      </w:r>
      <w:r w:rsidR="00E32E38" w:rsidRPr="00E32E38">
        <w:rPr>
          <w:rFonts w:ascii="Calibri" w:hAnsi="Calibri"/>
          <w:sz w:val="20"/>
          <w:szCs w:val="20"/>
        </w:rPr>
        <w:t>negative</w:t>
      </w:r>
      <w:r>
        <w:rPr>
          <w:rFonts w:ascii="Calibri" w:hAnsi="Calibri"/>
          <w:sz w:val="20"/>
          <w:szCs w:val="20"/>
        </w:rPr>
        <w:t xml:space="preserve"> number</w:t>
      </w:r>
      <w:r w:rsidR="00E32E38" w:rsidRPr="00E32E38">
        <w:rPr>
          <w:rFonts w:ascii="Calibri" w:hAnsi="Calibri"/>
          <w:sz w:val="20"/>
          <w:szCs w:val="20"/>
        </w:rPr>
        <w:t xml:space="preserve"> if</w:t>
      </w:r>
      <w:r w:rsidR="00386423">
        <w:rPr>
          <w:rFonts w:ascii="Calibri" w:hAnsi="Calibri"/>
          <w:sz w:val="20"/>
          <w:szCs w:val="20"/>
        </w:rPr>
        <w:t xml:space="preserve"> the contents of</w:t>
      </w:r>
      <w:r w:rsidR="00E32E38" w:rsidRPr="00E32E38">
        <w:rPr>
          <w:rFonts w:ascii="Calibri" w:hAnsi="Calibri"/>
          <w:sz w:val="20"/>
          <w:szCs w:val="20"/>
        </w:rPr>
        <w:t xml:space="preserve"> </w:t>
      </w:r>
      <w:r w:rsidR="00E32E38" w:rsidRPr="00E32E38">
        <w:rPr>
          <w:rFonts w:ascii="Courier New" w:hAnsi="Courier New" w:cs="Courier New"/>
          <w:sz w:val="20"/>
          <w:szCs w:val="20"/>
        </w:rPr>
        <w:t>a1</w:t>
      </w:r>
      <w:r w:rsidR="00E32E38" w:rsidRPr="00E32E38">
        <w:rPr>
          <w:rFonts w:ascii="Calibri" w:hAnsi="Calibri"/>
          <w:sz w:val="20"/>
          <w:szCs w:val="20"/>
        </w:rPr>
        <w:t xml:space="preserve"> </w:t>
      </w:r>
      <w:r w:rsidR="00265EC7">
        <w:rPr>
          <w:rFonts w:ascii="Calibri" w:hAnsi="Calibri"/>
          <w:sz w:val="20"/>
          <w:szCs w:val="20"/>
        </w:rPr>
        <w:t>are</w:t>
      </w:r>
      <w:r w:rsidR="00E32E38" w:rsidRPr="00E32E38">
        <w:rPr>
          <w:rFonts w:ascii="Calibri" w:hAnsi="Calibri"/>
          <w:sz w:val="20"/>
          <w:szCs w:val="20"/>
        </w:rPr>
        <w:t xml:space="preserve"> less than</w:t>
      </w:r>
      <w:r w:rsidR="00386423">
        <w:rPr>
          <w:rFonts w:ascii="Calibri" w:hAnsi="Calibri"/>
          <w:sz w:val="20"/>
          <w:szCs w:val="20"/>
        </w:rPr>
        <w:t xml:space="preserve"> the contents of</w:t>
      </w:r>
      <w:r w:rsidR="00E32E38" w:rsidRPr="00E32E38">
        <w:rPr>
          <w:rFonts w:ascii="Calibri" w:hAnsi="Calibri"/>
          <w:sz w:val="20"/>
          <w:szCs w:val="20"/>
        </w:rPr>
        <w:t xml:space="preserve"> </w:t>
      </w:r>
      <w:r w:rsidR="00E32E38" w:rsidRPr="00E32E38">
        <w:rPr>
          <w:rFonts w:ascii="Courier New" w:hAnsi="Courier New" w:cs="Courier New"/>
          <w:sz w:val="20"/>
          <w:szCs w:val="20"/>
        </w:rPr>
        <w:t>a2</w:t>
      </w:r>
      <w:r w:rsidR="009101D2">
        <w:rPr>
          <w:rFonts w:ascii="Courier New" w:hAnsi="Courier New" w:cs="Courier New"/>
          <w:sz w:val="20"/>
          <w:szCs w:val="20"/>
        </w:rPr>
        <w:t>,</w:t>
      </w:r>
      <w:r w:rsidR="00E32E38" w:rsidRPr="00E32E38">
        <w:rPr>
          <w:rFonts w:ascii="Calibri" w:hAnsi="Calibri"/>
          <w:sz w:val="20"/>
          <w:szCs w:val="20"/>
        </w:rPr>
        <w:t xml:space="preserve"> and </w:t>
      </w:r>
    </w:p>
    <w:p w14:paraId="2396D4AB" w14:textId="77777777" w:rsidR="00E32E38" w:rsidRPr="00E32E38" w:rsidRDefault="00C46777" w:rsidP="00A24E27">
      <w:pPr>
        <w:pStyle w:val="NormalWeb"/>
        <w:numPr>
          <w:ilvl w:val="0"/>
          <w:numId w:val="103"/>
        </w:numPr>
        <w:spacing w:before="0" w:beforeAutospacing="0" w:after="0" w:afterAutospacing="0"/>
        <w:rPr>
          <w:rFonts w:ascii="Calibri" w:hAnsi="Calibri"/>
          <w:sz w:val="20"/>
          <w:szCs w:val="20"/>
        </w:rPr>
      </w:pPr>
      <w:r>
        <w:rPr>
          <w:rFonts w:ascii="Calibri" w:hAnsi="Calibri"/>
          <w:sz w:val="20"/>
          <w:szCs w:val="20"/>
        </w:rPr>
        <w:t xml:space="preserve">a </w:t>
      </w:r>
      <w:r w:rsidR="00E32E38" w:rsidRPr="00E32E38">
        <w:rPr>
          <w:rFonts w:ascii="Calibri" w:hAnsi="Calibri"/>
          <w:sz w:val="20"/>
          <w:szCs w:val="20"/>
        </w:rPr>
        <w:t xml:space="preserve">positive </w:t>
      </w:r>
      <w:r>
        <w:rPr>
          <w:rFonts w:ascii="Calibri" w:hAnsi="Calibri"/>
          <w:sz w:val="20"/>
          <w:szCs w:val="20"/>
        </w:rPr>
        <w:t xml:space="preserve">number </w:t>
      </w:r>
      <w:r w:rsidR="00E32E38" w:rsidRPr="00E32E38">
        <w:rPr>
          <w:rFonts w:ascii="Calibri" w:hAnsi="Calibri"/>
          <w:sz w:val="20"/>
          <w:szCs w:val="20"/>
        </w:rPr>
        <w:t>if</w:t>
      </w:r>
      <w:r w:rsidR="00386423">
        <w:rPr>
          <w:rFonts w:ascii="Calibri" w:hAnsi="Calibri"/>
          <w:sz w:val="20"/>
          <w:szCs w:val="20"/>
        </w:rPr>
        <w:t xml:space="preserve"> the contents of</w:t>
      </w:r>
      <w:r w:rsidR="00E32E38" w:rsidRPr="00E32E38">
        <w:rPr>
          <w:rFonts w:ascii="Calibri" w:hAnsi="Calibri"/>
          <w:sz w:val="20"/>
          <w:szCs w:val="20"/>
        </w:rPr>
        <w:t xml:space="preserve"> </w:t>
      </w:r>
      <w:r w:rsidR="00E32E38" w:rsidRPr="00E32E38">
        <w:rPr>
          <w:rFonts w:ascii="Courier New" w:hAnsi="Courier New" w:cs="Courier New"/>
          <w:sz w:val="20"/>
          <w:szCs w:val="20"/>
        </w:rPr>
        <w:t>a1</w:t>
      </w:r>
      <w:r w:rsidR="00E32E38" w:rsidRPr="00E32E38">
        <w:rPr>
          <w:rFonts w:ascii="Calibri" w:hAnsi="Calibri"/>
          <w:sz w:val="20"/>
          <w:szCs w:val="20"/>
        </w:rPr>
        <w:t xml:space="preserve"> is </w:t>
      </w:r>
      <w:r w:rsidR="00E32E38" w:rsidRPr="000C021E">
        <w:rPr>
          <w:rFonts w:ascii="Calibri" w:hAnsi="Calibri"/>
          <w:sz w:val="20"/>
          <w:szCs w:val="20"/>
        </w:rPr>
        <w:t>greater</w:t>
      </w:r>
      <w:r w:rsidR="00E32E38" w:rsidRPr="00E32E38">
        <w:rPr>
          <w:rFonts w:ascii="Calibri" w:hAnsi="Calibri"/>
          <w:sz w:val="20"/>
          <w:szCs w:val="20"/>
        </w:rPr>
        <w:t xml:space="preserve"> than</w:t>
      </w:r>
      <w:r w:rsidR="00386423">
        <w:rPr>
          <w:rFonts w:ascii="Calibri" w:hAnsi="Calibri"/>
          <w:sz w:val="20"/>
          <w:szCs w:val="20"/>
        </w:rPr>
        <w:t xml:space="preserve"> the contents of</w:t>
      </w:r>
      <w:r w:rsidR="00E32E38" w:rsidRPr="00E32E38">
        <w:rPr>
          <w:rFonts w:ascii="Calibri" w:hAnsi="Calibri"/>
          <w:sz w:val="20"/>
          <w:szCs w:val="20"/>
        </w:rPr>
        <w:t xml:space="preserve"> </w:t>
      </w:r>
      <w:r w:rsidR="00E32E38" w:rsidRPr="00E32E38">
        <w:rPr>
          <w:rFonts w:ascii="Courier New" w:hAnsi="Courier New" w:cs="Courier New"/>
          <w:sz w:val="20"/>
          <w:szCs w:val="20"/>
        </w:rPr>
        <w:t>a2</w:t>
      </w:r>
      <w:r w:rsidR="00E32E38">
        <w:rPr>
          <w:rFonts w:ascii="Calibri" w:hAnsi="Calibri"/>
          <w:sz w:val="20"/>
          <w:szCs w:val="20"/>
        </w:rPr>
        <w:t>:</w:t>
      </w:r>
    </w:p>
    <w:p w14:paraId="6C69569F" w14:textId="77777777" w:rsidR="00A96379" w:rsidRDefault="00A96379" w:rsidP="005607E2">
      <w:pPr>
        <w:autoSpaceDE w:val="0"/>
        <w:autoSpaceDN w:val="0"/>
        <w:adjustRightInd w:val="0"/>
        <w:spacing w:after="0" w:line="240" w:lineRule="auto"/>
        <w:rPr>
          <w:rFonts w:ascii="Lucida Console" w:hAnsi="Lucida Console" w:cs="Lucida Console"/>
          <w:sz w:val="14"/>
          <w:szCs w:val="14"/>
        </w:rPr>
      </w:pPr>
      <w:bookmarkStart w:id="3221" w:name="_Toc327534122"/>
      <w:bookmarkStart w:id="3222" w:name="_Toc369790552"/>
    </w:p>
    <w:p w14:paraId="202CFBF0"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long</w:t>
      </w:r>
      <w:r>
        <w:rPr>
          <w:rFonts w:ascii="Lucida Console" w:hAnsi="Lucida Console" w:cs="Lucida Console"/>
          <w:sz w:val="14"/>
          <w:szCs w:val="14"/>
        </w:rPr>
        <w:t xml:space="preserve"> []l1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w:t>
      </w:r>
      <w:r>
        <w:rPr>
          <w:rFonts w:ascii="Lucida Console" w:hAnsi="Lucida Console" w:cs="Lucida Console"/>
          <w:color w:val="BB0000"/>
          <w:sz w:val="14"/>
          <w:szCs w:val="14"/>
        </w:rPr>
        <w:t>3</w:t>
      </w:r>
      <w:r>
        <w:rPr>
          <w:rFonts w:ascii="Lucida Console" w:hAnsi="Lucida Console" w:cs="Lucida Console"/>
          <w:sz w:val="14"/>
          <w:szCs w:val="14"/>
        </w:rPr>
        <w:t>];</w:t>
      </w:r>
    </w:p>
    <w:p w14:paraId="78C9E87F"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long</w:t>
      </w:r>
      <w:r>
        <w:rPr>
          <w:rFonts w:ascii="Lucida Console" w:hAnsi="Lucida Console" w:cs="Lucida Console"/>
          <w:sz w:val="14"/>
          <w:szCs w:val="14"/>
        </w:rPr>
        <w:t xml:space="preserve"> []l2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w:t>
      </w:r>
      <w:r>
        <w:rPr>
          <w:rFonts w:ascii="Lucida Console" w:hAnsi="Lucida Console" w:cs="Lucida Console"/>
          <w:color w:val="BB0000"/>
          <w:sz w:val="14"/>
          <w:szCs w:val="14"/>
        </w:rPr>
        <w:t>3</w:t>
      </w:r>
      <w:r>
        <w:rPr>
          <w:rFonts w:ascii="Lucida Console" w:hAnsi="Lucida Console" w:cs="Lucida Console"/>
          <w:sz w:val="14"/>
          <w:szCs w:val="14"/>
        </w:rPr>
        <w:t>];</w:t>
      </w:r>
    </w:p>
    <w:p w14:paraId="74E946D2"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l1 ==[] l2</w:t>
      </w:r>
      <w:r w:rsidRPr="004E0D2B">
        <w:rPr>
          <w:rFonts w:ascii="Lucida Console" w:hAnsi="Lucida Console" w:cs="Lucida Console"/>
          <w:sz w:val="14"/>
          <w:szCs w:val="14"/>
        </w:rPr>
        <w:t xml:space="preserve"> )</w:t>
      </w:r>
      <w:r>
        <w:rPr>
          <w:rFonts w:ascii="Lucida Console" w:hAnsi="Lucida Console" w:cs="Lucida Console"/>
          <w:sz w:val="14"/>
          <w:szCs w:val="14"/>
        </w:rPr>
        <w:t xml:space="preserve"> ;  </w:t>
      </w:r>
      <w:r>
        <w:rPr>
          <w:rFonts w:ascii="Lucida Console" w:hAnsi="Lucida Console" w:cs="Lucida Console"/>
          <w:color w:val="0000BB"/>
          <w:sz w:val="14"/>
          <w:szCs w:val="14"/>
        </w:rPr>
        <w:t>// compare two arrays for equality</w:t>
      </w:r>
    </w:p>
    <w:p w14:paraId="344EDBB4"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[]a1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BB0000"/>
          <w:sz w:val="14"/>
          <w:szCs w:val="14"/>
        </w:rPr>
        <w:t>3</w:t>
      </w:r>
      <w:r>
        <w:rPr>
          <w:rFonts w:ascii="Lucida Console" w:hAnsi="Lucida Console" w:cs="Lucida Console"/>
          <w:sz w:val="14"/>
          <w:szCs w:val="14"/>
        </w:rPr>
        <w:t>};</w:t>
      </w:r>
    </w:p>
    <w:p w14:paraId="504F5424"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[]a2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BB0000"/>
          <w:sz w:val="14"/>
          <w:szCs w:val="14"/>
        </w:rPr>
        <w:t>4</w:t>
      </w:r>
      <w:r>
        <w:rPr>
          <w:rFonts w:ascii="Lucida Console" w:hAnsi="Lucida Console" w:cs="Lucida Console"/>
          <w:sz w:val="14"/>
          <w:szCs w:val="14"/>
        </w:rPr>
        <w:t>};</w:t>
      </w:r>
    </w:p>
    <w:p w14:paraId="0E5BDB6C"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a1 &lt;[] a2</w:t>
      </w:r>
      <w:r w:rsidRPr="004E0D2B">
        <w:rPr>
          <w:rFonts w:ascii="Lucida Console" w:hAnsi="Lucida Console" w:cs="Lucida Console"/>
          <w:sz w:val="14"/>
          <w:szCs w:val="14"/>
        </w:rPr>
        <w:t xml:space="preserve"> )</w:t>
      </w:r>
      <w:r>
        <w:rPr>
          <w:rFonts w:ascii="Lucida Console" w:hAnsi="Lucida Console" w:cs="Lucida Console"/>
          <w:sz w:val="14"/>
          <w:szCs w:val="14"/>
        </w:rPr>
        <w:t xml:space="preserve">  ;  </w:t>
      </w:r>
      <w:r>
        <w:rPr>
          <w:rFonts w:ascii="Lucida Console" w:hAnsi="Lucida Console" w:cs="Lucida Console"/>
          <w:color w:val="0000BB"/>
          <w:sz w:val="14"/>
          <w:szCs w:val="14"/>
        </w:rPr>
        <w:t>// arithmetically compare two arrays of integers</w:t>
      </w:r>
    </w:p>
    <w:p w14:paraId="74FD78C0"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x;</w:t>
      </w:r>
    </w:p>
    <w:p w14:paraId="3B0E58A2"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compare(x</w:t>
      </w:r>
      <w:r>
        <w:rPr>
          <w:rFonts w:ascii="Lucida Console" w:hAnsi="Lucida Console" w:cs="Lucida Console"/>
          <w:sz w:val="14"/>
          <w:szCs w:val="14"/>
        </w:rPr>
        <w:t xml:space="preserve">, a1, a2);  </w:t>
      </w:r>
      <w:r>
        <w:rPr>
          <w:rFonts w:ascii="Lucida Console" w:hAnsi="Lucida Console" w:cs="Lucida Console"/>
          <w:color w:val="0000BB"/>
          <w:sz w:val="14"/>
          <w:szCs w:val="14"/>
        </w:rPr>
        <w:t xml:space="preserve">// use </w:t>
      </w:r>
      <w:r w:rsidRPr="000C021E">
        <w:rPr>
          <w:rFonts w:ascii="Lucida Console" w:hAnsi="Lucida Console" w:cs="Lucida Console"/>
          <w:color w:val="0000BB"/>
          <w:sz w:val="14"/>
          <w:szCs w:val="14"/>
        </w:rPr>
        <w:t>statement</w:t>
      </w:r>
      <w:r>
        <w:rPr>
          <w:rFonts w:ascii="Lucida Console" w:hAnsi="Lucida Console" w:cs="Lucida Console"/>
          <w:color w:val="0000BB"/>
          <w:sz w:val="14"/>
          <w:szCs w:val="14"/>
        </w:rPr>
        <w:t xml:space="preserve"> </w:t>
      </w:r>
      <w:r w:rsidRPr="000B096B">
        <w:rPr>
          <w:rFonts w:ascii="Lucida Console" w:hAnsi="Lucida Console" w:cs="Lucida Console"/>
          <w:color w:val="0000BB"/>
          <w:sz w:val="14"/>
          <w:szCs w:val="14"/>
        </w:rPr>
        <w:t>compare</w:t>
      </w:r>
      <w:r>
        <w:rPr>
          <w:rFonts w:ascii="Lucida Console" w:hAnsi="Lucida Console" w:cs="Lucida Console"/>
          <w:color w:val="0000BB"/>
          <w:sz w:val="14"/>
          <w:szCs w:val="14"/>
        </w:rPr>
        <w:t xml:space="preserve"> to get exact first difference</w:t>
      </w:r>
    </w:p>
    <w:p w14:paraId="306B147F" w14:textId="77777777" w:rsidR="00E32E38" w:rsidRDefault="00E32E38" w:rsidP="00386423">
      <w:pPr>
        <w:pStyle w:val="Heading3"/>
      </w:pPr>
      <w:bookmarkStart w:id="3223" w:name="_Ref379358418"/>
      <w:bookmarkStart w:id="3224" w:name="_Toc394515748"/>
      <w:bookmarkStart w:id="3225" w:name="_Toc394564480"/>
      <w:bookmarkStart w:id="3226" w:name="_Toc394664690"/>
      <w:bookmarkStart w:id="3227" w:name="_Toc394668906"/>
      <w:bookmarkStart w:id="3228" w:name="_Toc394919675"/>
      <w:bookmarkStart w:id="3229" w:name="_Toc394958057"/>
      <w:bookmarkStart w:id="3230" w:name="_Toc394958771"/>
      <w:bookmarkStart w:id="3231" w:name="_Toc395005661"/>
      <w:bookmarkStart w:id="3232" w:name="_Toc395011430"/>
      <w:bookmarkStart w:id="3233" w:name="_Toc395012281"/>
      <w:bookmarkStart w:id="3234" w:name="_Toc395034776"/>
      <w:bookmarkStart w:id="3235" w:name="_Toc395172055"/>
      <w:bookmarkStart w:id="3236" w:name="_Toc395863251"/>
      <w:bookmarkStart w:id="3237" w:name="_Toc396031623"/>
      <w:bookmarkStart w:id="3238" w:name="_Toc396938138"/>
      <w:bookmarkStart w:id="3239" w:name="_Toc396979132"/>
      <w:bookmarkStart w:id="3240" w:name="_Toc396981745"/>
      <w:bookmarkStart w:id="3241" w:name="_Toc397075911"/>
      <w:bookmarkStart w:id="3242" w:name="_Toc397200737"/>
      <w:bookmarkStart w:id="3243" w:name="_Toc397249014"/>
      <w:bookmarkStart w:id="3244" w:name="_Toc397332389"/>
      <w:bookmarkStart w:id="3245" w:name="_Toc397339251"/>
      <w:bookmarkStart w:id="3246" w:name="_Toc397422916"/>
      <w:bookmarkStart w:id="3247" w:name="_Toc397498641"/>
      <w:bookmarkStart w:id="3248" w:name="_Toc397506982"/>
      <w:bookmarkStart w:id="3249" w:name="_Toc397529713"/>
      <w:bookmarkStart w:id="3250" w:name="_Toc397590432"/>
      <w:bookmarkStart w:id="3251" w:name="_Toc397593048"/>
      <w:bookmarkStart w:id="3252" w:name="_Toc397596056"/>
      <w:bookmarkStart w:id="3253" w:name="_Toc397618901"/>
      <w:bookmarkStart w:id="3254" w:name="_Toc398738289"/>
      <w:bookmarkStart w:id="3255" w:name="_Toc398810918"/>
      <w:bookmarkStart w:id="3256" w:name="_Toc399366034"/>
      <w:bookmarkStart w:id="3257" w:name="_Toc399622795"/>
      <w:bookmarkStart w:id="3258" w:name="_Toc400041802"/>
      <w:bookmarkStart w:id="3259" w:name="_Toc400229975"/>
      <w:bookmarkStart w:id="3260" w:name="_Toc400286396"/>
      <w:bookmarkStart w:id="3261" w:name="_Toc400286943"/>
      <w:bookmarkStart w:id="3262" w:name="_Toc400445386"/>
      <w:bookmarkStart w:id="3263" w:name="_Toc401568357"/>
      <w:bookmarkStart w:id="3264" w:name="_Toc401699123"/>
      <w:bookmarkStart w:id="3265" w:name="_Toc401748420"/>
      <w:bookmarkStart w:id="3266" w:name="_Toc401748714"/>
      <w:bookmarkStart w:id="3267" w:name="_Toc401749008"/>
      <w:bookmarkStart w:id="3268" w:name="_Toc401836593"/>
      <w:bookmarkStart w:id="3269" w:name="_Toc401921078"/>
      <w:bookmarkStart w:id="3270" w:name="_Toc404090043"/>
      <w:bookmarkStart w:id="3271" w:name="_Toc404612973"/>
      <w:bookmarkStart w:id="3272" w:name="_Toc520407133"/>
      <w:r>
        <w:t xml:space="preserve">Array </w:t>
      </w:r>
      <w:r w:rsidRPr="00E32E38">
        <w:t>Concatenation</w:t>
      </w:r>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p>
    <w:p w14:paraId="16FE1738" w14:textId="77777777" w:rsidR="00E32E38" w:rsidRPr="00E32E38" w:rsidRDefault="00E32E38" w:rsidP="00A35AB3">
      <w:pPr>
        <w:pStyle w:val="NormalWeb"/>
        <w:widowControl w:val="0"/>
        <w:spacing w:before="0" w:beforeAutospacing="0" w:after="120" w:afterAutospacing="0"/>
        <w:rPr>
          <w:rFonts w:ascii="Calibri" w:hAnsi="Calibri"/>
          <w:sz w:val="20"/>
          <w:szCs w:val="20"/>
        </w:rPr>
      </w:pPr>
      <w:r w:rsidRPr="00E32E38">
        <w:rPr>
          <w:rFonts w:ascii="Calibri" w:hAnsi="Calibri"/>
          <w:sz w:val="20"/>
          <w:szCs w:val="20"/>
        </w:rPr>
        <w:t xml:space="preserve">Using </w:t>
      </w:r>
      <w:r w:rsidRPr="00E32E38">
        <w:rPr>
          <w:rFonts w:ascii="Calibri" w:hAnsi="Calibri"/>
          <w:i/>
          <w:sz w:val="20"/>
          <w:szCs w:val="20"/>
        </w:rPr>
        <w:t>operator concatenation</w:t>
      </w:r>
      <w:r w:rsidR="00386423">
        <w:rPr>
          <w:rFonts w:ascii="Calibri" w:hAnsi="Calibri"/>
          <w:sz w:val="20"/>
          <w:szCs w:val="20"/>
        </w:rPr>
        <w:t xml:space="preserve"> </w:t>
      </w:r>
      <w:r w:rsidRPr="00C4687B">
        <w:rPr>
          <w:rFonts w:ascii="Courier New" w:hAnsi="Courier New" w:cs="Courier New"/>
          <w:sz w:val="20"/>
          <w:szCs w:val="20"/>
        </w:rPr>
        <w:t>+</w:t>
      </w:r>
      <w:r w:rsidRPr="00E32E38">
        <w:rPr>
          <w:rFonts w:ascii="Calibri" w:hAnsi="Calibri"/>
          <w:sz w:val="20"/>
          <w:szCs w:val="20"/>
        </w:rPr>
        <w:t xml:space="preserve"> two arrays can </w:t>
      </w:r>
      <w:r w:rsidRPr="000C021E">
        <w:rPr>
          <w:rFonts w:ascii="Calibri" w:hAnsi="Calibri"/>
          <w:sz w:val="20"/>
          <w:szCs w:val="20"/>
        </w:rPr>
        <w:t>be concatenated</w:t>
      </w:r>
      <w:r w:rsidRPr="00E32E38">
        <w:rPr>
          <w:rFonts w:ascii="Calibri" w:hAnsi="Calibri"/>
          <w:sz w:val="20"/>
          <w:szCs w:val="20"/>
        </w:rPr>
        <w:t xml:space="preserve"> </w:t>
      </w:r>
      <w:proofErr w:type="gramStart"/>
      <w:r w:rsidRPr="00E32E38">
        <w:rPr>
          <w:rFonts w:ascii="Calibri" w:hAnsi="Calibri"/>
          <w:sz w:val="20"/>
          <w:szCs w:val="20"/>
        </w:rPr>
        <w:t>in order to</w:t>
      </w:r>
      <w:proofErr w:type="gramEnd"/>
      <w:r w:rsidRPr="00E32E38">
        <w:rPr>
          <w:rFonts w:ascii="Calibri" w:hAnsi="Calibri"/>
          <w:sz w:val="20"/>
          <w:szCs w:val="20"/>
        </w:rPr>
        <w:t xml:space="preserve"> produce a </w:t>
      </w:r>
      <w:r w:rsidR="005607E2">
        <w:rPr>
          <w:rFonts w:ascii="Calibri" w:hAnsi="Calibri"/>
          <w:sz w:val="20"/>
          <w:szCs w:val="20"/>
        </w:rPr>
        <w:t xml:space="preserve">new </w:t>
      </w:r>
      <w:r w:rsidRPr="00E32E38">
        <w:rPr>
          <w:rFonts w:ascii="Calibri" w:hAnsi="Calibri"/>
          <w:sz w:val="20"/>
          <w:szCs w:val="20"/>
        </w:rPr>
        <w:t xml:space="preserve">resulting array which first dimension </w:t>
      </w:r>
      <w:r w:rsidRPr="000C021E">
        <w:rPr>
          <w:rFonts w:ascii="Calibri" w:hAnsi="Calibri"/>
          <w:sz w:val="20"/>
          <w:szCs w:val="20"/>
        </w:rPr>
        <w:t>is comprised</w:t>
      </w:r>
      <w:r w:rsidRPr="00E32E38">
        <w:rPr>
          <w:rFonts w:ascii="Calibri" w:hAnsi="Calibri"/>
          <w:sz w:val="20"/>
          <w:szCs w:val="20"/>
        </w:rPr>
        <w:t xml:space="preserve"> from elements of the</w:t>
      </w:r>
      <w:r w:rsidR="00645DEE">
        <w:rPr>
          <w:rFonts w:ascii="Calibri" w:hAnsi="Calibri"/>
          <w:sz w:val="20"/>
          <w:szCs w:val="20"/>
        </w:rPr>
        <w:t xml:space="preserve"> first dimension of the</w:t>
      </w:r>
      <w:r w:rsidRPr="00E32E38">
        <w:rPr>
          <w:rFonts w:ascii="Calibri" w:hAnsi="Calibri"/>
          <w:sz w:val="20"/>
          <w:szCs w:val="20"/>
        </w:rPr>
        <w:t xml:space="preserve"> first array followed by the </w:t>
      </w:r>
      <w:r w:rsidRPr="00265EC7">
        <w:rPr>
          <w:rFonts w:ascii="Calibri" w:hAnsi="Calibri"/>
          <w:sz w:val="20"/>
          <w:szCs w:val="20"/>
        </w:rPr>
        <w:t>elements</w:t>
      </w:r>
      <w:r w:rsidRPr="00E32E38">
        <w:rPr>
          <w:rFonts w:ascii="Calibri" w:hAnsi="Calibri"/>
          <w:sz w:val="20"/>
          <w:szCs w:val="20"/>
        </w:rPr>
        <w:t xml:space="preserve"> of the </w:t>
      </w:r>
      <w:r w:rsidR="00645DEE">
        <w:rPr>
          <w:rFonts w:ascii="Calibri" w:hAnsi="Calibri"/>
          <w:sz w:val="20"/>
          <w:szCs w:val="20"/>
        </w:rPr>
        <w:t xml:space="preserve">first </w:t>
      </w:r>
      <w:r w:rsidR="00FE3265">
        <w:rPr>
          <w:rFonts w:ascii="Calibri" w:hAnsi="Calibri"/>
          <w:sz w:val="20"/>
          <w:szCs w:val="20"/>
        </w:rPr>
        <w:t>dimension</w:t>
      </w:r>
      <w:r w:rsidR="00645DEE">
        <w:rPr>
          <w:rFonts w:ascii="Calibri" w:hAnsi="Calibri"/>
          <w:sz w:val="20"/>
          <w:szCs w:val="20"/>
        </w:rPr>
        <w:t xml:space="preserve"> of the </w:t>
      </w:r>
      <w:r w:rsidRPr="00E32E38">
        <w:rPr>
          <w:rFonts w:ascii="Calibri" w:hAnsi="Calibri"/>
          <w:sz w:val="20"/>
          <w:szCs w:val="20"/>
        </w:rPr>
        <w:t xml:space="preserve">second array. If </w:t>
      </w:r>
      <w:proofErr w:type="gramStart"/>
      <w:r w:rsidRPr="00265EC7">
        <w:rPr>
          <w:rFonts w:ascii="Calibri" w:hAnsi="Calibri"/>
          <w:sz w:val="20"/>
          <w:szCs w:val="20"/>
        </w:rPr>
        <w:t>two character</w:t>
      </w:r>
      <w:proofErr w:type="gramEnd"/>
      <w:r w:rsidRPr="00E32E38">
        <w:rPr>
          <w:rFonts w:ascii="Calibri" w:hAnsi="Calibri"/>
          <w:sz w:val="20"/>
          <w:szCs w:val="20"/>
        </w:rPr>
        <w:t xml:space="preserve"> arrays are concatenated, then Hello </w:t>
      </w:r>
      <w:r w:rsidR="0062698C">
        <w:rPr>
          <w:rFonts w:ascii="Calibri" w:hAnsi="Calibri"/>
          <w:sz w:val="20"/>
          <w:szCs w:val="20"/>
        </w:rPr>
        <w:t>r</w:t>
      </w:r>
      <w:r w:rsidR="009F48AA">
        <w:rPr>
          <w:rFonts w:ascii="Calibri" w:hAnsi="Calibri"/>
          <w:sz w:val="20"/>
          <w:szCs w:val="20"/>
        </w:rPr>
        <w:t>untime</w:t>
      </w:r>
      <w:r w:rsidRPr="00E32E38">
        <w:rPr>
          <w:rFonts w:ascii="Calibri" w:hAnsi="Calibri"/>
          <w:sz w:val="20"/>
          <w:szCs w:val="20"/>
        </w:rPr>
        <w:t xml:space="preserve"> makes sure that the terminating null characters are stripped from each concatenated string</w:t>
      </w:r>
      <w:r w:rsidR="00A47566">
        <w:rPr>
          <w:rFonts w:ascii="Calibri" w:hAnsi="Calibri"/>
          <w:sz w:val="20"/>
          <w:szCs w:val="20"/>
        </w:rPr>
        <w:t xml:space="preserve"> constant</w:t>
      </w:r>
      <w:r w:rsidRPr="00E32E38">
        <w:rPr>
          <w:rFonts w:ascii="Calibri" w:hAnsi="Calibri"/>
          <w:sz w:val="20"/>
          <w:szCs w:val="20"/>
        </w:rPr>
        <w:t xml:space="preserve"> and that the result is still terminated by a null byte</w:t>
      </w:r>
      <w:r w:rsidR="0050140A">
        <w:rPr>
          <w:rStyle w:val="FootnoteReference"/>
          <w:rFonts w:ascii="Calibri" w:hAnsi="Calibri"/>
          <w:sz w:val="20"/>
          <w:szCs w:val="20"/>
        </w:rPr>
        <w:footnoteReference w:id="11"/>
      </w:r>
      <w:r w:rsidRPr="00E32E38">
        <w:rPr>
          <w:rFonts w:ascii="Calibri" w:hAnsi="Calibri"/>
          <w:sz w:val="20"/>
          <w:szCs w:val="20"/>
        </w:rPr>
        <w:t>:</w:t>
      </w:r>
    </w:p>
    <w:p w14:paraId="2CCD72F9" w14:textId="77777777" w:rsid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[]h = </w:t>
      </w:r>
      <w:r>
        <w:rPr>
          <w:rFonts w:ascii="Lucida Console" w:hAnsi="Lucida Console" w:cs="Lucida Console"/>
          <w:color w:val="BB0000"/>
          <w:sz w:val="14"/>
          <w:szCs w:val="14"/>
        </w:rPr>
        <w:t>"Hello, "</w:t>
      </w:r>
      <w:r>
        <w:rPr>
          <w:rFonts w:ascii="Lucida Console" w:hAnsi="Lucida Console" w:cs="Lucida Console"/>
          <w:sz w:val="14"/>
          <w:szCs w:val="14"/>
        </w:rPr>
        <w:t xml:space="preserve">, w = </w:t>
      </w:r>
      <w:r>
        <w:rPr>
          <w:rFonts w:ascii="Lucida Console" w:hAnsi="Lucida Console" w:cs="Lucida Console"/>
          <w:color w:val="BB0000"/>
          <w:sz w:val="14"/>
          <w:szCs w:val="14"/>
        </w:rPr>
        <w:t>"World,"</w:t>
      </w:r>
      <w:r>
        <w:rPr>
          <w:rFonts w:ascii="Lucida Console" w:hAnsi="Lucida Console" w:cs="Lucida Console"/>
          <w:sz w:val="14"/>
          <w:szCs w:val="14"/>
        </w:rPr>
        <w:t xml:space="preserve">, f = </w:t>
      </w:r>
      <w:r>
        <w:rPr>
          <w:rFonts w:ascii="Lucida Console" w:hAnsi="Lucida Console" w:cs="Lucida Console"/>
          <w:color w:val="BB0000"/>
          <w:sz w:val="14"/>
          <w:szCs w:val="14"/>
        </w:rPr>
        <w:t>"!"</w:t>
      </w:r>
      <w:r>
        <w:rPr>
          <w:rFonts w:ascii="Lucida Console" w:hAnsi="Lucida Console" w:cs="Lucida Console"/>
          <w:sz w:val="14"/>
          <w:szCs w:val="14"/>
        </w:rPr>
        <w:t>;</w:t>
      </w:r>
    </w:p>
    <w:p w14:paraId="60C073B3" w14:textId="77777777" w:rsidR="00E32E38" w:rsidRDefault="005607E2" w:rsidP="005607E2">
      <w:pPr>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lastRenderedPageBreak/>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w:t>
      </w:r>
      <w:r w:rsidRPr="00265EC7">
        <w:rPr>
          <w:rFonts w:ascii="Lucida Console" w:hAnsi="Lucida Console" w:cs="Lucida Console"/>
          <w:sz w:val="14"/>
          <w:szCs w:val="14"/>
        </w:rPr>
        <w:t>hwf</w:t>
      </w:r>
      <w:r>
        <w:rPr>
          <w:rFonts w:ascii="Lucida Console" w:hAnsi="Lucida Console" w:cs="Lucida Console"/>
          <w:sz w:val="14"/>
          <w:szCs w:val="14"/>
        </w:rPr>
        <w:t xml:space="preserve"> = h + w + f;  </w:t>
      </w:r>
      <w:r>
        <w:rPr>
          <w:rFonts w:ascii="Lucida Console" w:hAnsi="Lucida Console" w:cs="Lucida Console"/>
          <w:color w:val="0000BB"/>
          <w:sz w:val="14"/>
          <w:szCs w:val="14"/>
        </w:rPr>
        <w:t xml:space="preserve">// set </w:t>
      </w:r>
      <w:r w:rsidRPr="00265EC7">
        <w:rPr>
          <w:rFonts w:ascii="Lucida Console" w:hAnsi="Lucida Console" w:cs="Lucida Console"/>
          <w:color w:val="0000BB"/>
          <w:sz w:val="14"/>
          <w:szCs w:val="14"/>
        </w:rPr>
        <w:t>hwf</w:t>
      </w:r>
      <w:r>
        <w:rPr>
          <w:rFonts w:ascii="Lucida Console" w:hAnsi="Lucida Console" w:cs="Lucida Console"/>
          <w:color w:val="0000BB"/>
          <w:sz w:val="14"/>
          <w:szCs w:val="14"/>
        </w:rPr>
        <w:t xml:space="preserve"> to "Hello, World!" </w:t>
      </w:r>
      <w:r w:rsidRPr="004E0D2B">
        <w:rPr>
          <w:rFonts w:ascii="Lucida Console" w:hAnsi="Lucida Console" w:cs="Lucida Console"/>
          <w:color w:val="0000BB"/>
          <w:sz w:val="14"/>
          <w:szCs w:val="14"/>
        </w:rPr>
        <w:t>terminated</w:t>
      </w:r>
      <w:r>
        <w:rPr>
          <w:rFonts w:ascii="Lucida Console" w:hAnsi="Lucida Console" w:cs="Lucida Console"/>
          <w:color w:val="0000BB"/>
          <w:sz w:val="14"/>
          <w:szCs w:val="14"/>
        </w:rPr>
        <w:t xml:space="preserve"> by null</w:t>
      </w:r>
    </w:p>
    <w:p w14:paraId="5223918A" w14:textId="77777777" w:rsidR="005607E2" w:rsidRPr="005607E2" w:rsidRDefault="005607E2" w:rsidP="005607E2">
      <w:pPr>
        <w:autoSpaceDE w:val="0"/>
        <w:autoSpaceDN w:val="0"/>
        <w:adjustRightInd w:val="0"/>
        <w:spacing w:after="0" w:line="240" w:lineRule="auto"/>
        <w:rPr>
          <w:rFonts w:ascii="Lucida Console" w:hAnsi="Lucida Console" w:cs="Lucida Console"/>
          <w:color w:val="000000"/>
          <w:sz w:val="14"/>
          <w:szCs w:val="14"/>
          <w:highlight w:val="black"/>
        </w:rPr>
      </w:pPr>
    </w:p>
    <w:p w14:paraId="39932A1C" w14:textId="77777777" w:rsidR="00E32E38" w:rsidRPr="00E32E38" w:rsidRDefault="007F29F0" w:rsidP="00E32E38">
      <w:pPr>
        <w:pStyle w:val="NormalWeb"/>
        <w:spacing w:before="0" w:beforeAutospacing="0" w:after="120" w:afterAutospacing="0"/>
        <w:rPr>
          <w:rFonts w:ascii="Calibri" w:hAnsi="Calibri"/>
          <w:sz w:val="20"/>
          <w:szCs w:val="20"/>
        </w:rPr>
      </w:pPr>
      <w:r>
        <w:rPr>
          <w:rFonts w:ascii="Calibri" w:hAnsi="Calibri"/>
          <w:sz w:val="20"/>
          <w:szCs w:val="20"/>
        </w:rPr>
        <w:t>W</w:t>
      </w:r>
      <w:r w:rsidR="004E0D2B" w:rsidRPr="004E0D2B">
        <w:rPr>
          <w:rFonts w:ascii="Calibri" w:hAnsi="Calibri"/>
          <w:sz w:val="20"/>
          <w:szCs w:val="20"/>
        </w:rPr>
        <w:t>hen u</w:t>
      </w:r>
      <w:r w:rsidR="00E32E38" w:rsidRPr="004E0D2B">
        <w:rPr>
          <w:rFonts w:ascii="Calibri" w:hAnsi="Calibri"/>
          <w:sz w:val="20"/>
          <w:szCs w:val="20"/>
        </w:rPr>
        <w:t xml:space="preserve">sing </w:t>
      </w:r>
      <w:r w:rsidR="00E32E38" w:rsidRPr="004E0D2B">
        <w:rPr>
          <w:rFonts w:ascii="Calibri" w:hAnsi="Calibri"/>
          <w:i/>
          <w:sz w:val="20"/>
          <w:szCs w:val="20"/>
        </w:rPr>
        <w:t>in place operator concatenation</w:t>
      </w:r>
      <w:r w:rsidR="00386423" w:rsidRPr="004E0D2B">
        <w:rPr>
          <w:rFonts w:ascii="Calibri" w:hAnsi="Calibri"/>
          <w:sz w:val="20"/>
          <w:szCs w:val="20"/>
        </w:rPr>
        <w:t xml:space="preserve"> </w:t>
      </w:r>
      <w:r w:rsidR="00E32E38" w:rsidRPr="004E0D2B">
        <w:rPr>
          <w:rFonts w:ascii="Courier New" w:hAnsi="Courier New" w:cs="Courier New"/>
          <w:sz w:val="20"/>
          <w:szCs w:val="20"/>
        </w:rPr>
        <w:t>+=</w:t>
      </w:r>
      <w:r w:rsidR="004E0D2B" w:rsidRPr="004E0D2B">
        <w:rPr>
          <w:rFonts w:ascii="Courier New" w:hAnsi="Courier New" w:cs="Courier New"/>
          <w:sz w:val="20"/>
          <w:szCs w:val="20"/>
        </w:rPr>
        <w:t>,</w:t>
      </w:r>
      <w:r w:rsidR="00E32E38" w:rsidRPr="004E0D2B">
        <w:rPr>
          <w:rFonts w:ascii="Calibri" w:hAnsi="Calibri"/>
          <w:sz w:val="20"/>
          <w:szCs w:val="20"/>
        </w:rPr>
        <w:t xml:space="preserve"> </w:t>
      </w:r>
      <w:r w:rsidR="0083094E" w:rsidRPr="004E0D2B">
        <w:rPr>
          <w:rFonts w:ascii="Calibri" w:hAnsi="Calibri"/>
          <w:sz w:val="20"/>
          <w:szCs w:val="20"/>
        </w:rPr>
        <w:t>elements from the first dimension of the</w:t>
      </w:r>
      <w:r w:rsidR="005607E2" w:rsidRPr="004E0D2B">
        <w:rPr>
          <w:rFonts w:ascii="Calibri" w:hAnsi="Calibri"/>
          <w:sz w:val="20"/>
          <w:szCs w:val="20"/>
        </w:rPr>
        <w:t xml:space="preserve"> source are appended to the </w:t>
      </w:r>
      <w:r w:rsidR="0083094E" w:rsidRPr="004E0D2B">
        <w:rPr>
          <w:rFonts w:ascii="Calibri" w:hAnsi="Calibri"/>
          <w:sz w:val="20"/>
          <w:szCs w:val="20"/>
        </w:rPr>
        <w:t xml:space="preserve">elements of the </w:t>
      </w:r>
      <w:r w:rsidR="00645DEE">
        <w:rPr>
          <w:rFonts w:ascii="Calibri" w:hAnsi="Calibri"/>
          <w:sz w:val="20"/>
          <w:szCs w:val="20"/>
        </w:rPr>
        <w:t>first</w:t>
      </w:r>
      <w:r w:rsidR="0083094E" w:rsidRPr="004E0D2B">
        <w:rPr>
          <w:rFonts w:ascii="Calibri" w:hAnsi="Calibri"/>
          <w:sz w:val="20"/>
          <w:szCs w:val="20"/>
        </w:rPr>
        <w:t xml:space="preserve"> dimension of the target</w:t>
      </w:r>
      <w:r w:rsidR="005607E2" w:rsidRPr="004E0D2B">
        <w:rPr>
          <w:rFonts w:ascii="Calibri" w:hAnsi="Calibri"/>
          <w:sz w:val="20"/>
          <w:szCs w:val="20"/>
        </w:rPr>
        <w:t>: the resulting data replaces</w:t>
      </w:r>
      <w:r w:rsidR="004E0D2B" w:rsidRPr="004E0D2B">
        <w:rPr>
          <w:rFonts w:ascii="Calibri" w:hAnsi="Calibri"/>
          <w:sz w:val="20"/>
          <w:szCs w:val="20"/>
        </w:rPr>
        <w:t xml:space="preserve"> elements of the target array. I</w:t>
      </w:r>
      <w:r w:rsidR="005607E2" w:rsidRPr="004E0D2B">
        <w:rPr>
          <w:rFonts w:ascii="Calibri" w:hAnsi="Calibri"/>
          <w:sz w:val="20"/>
          <w:szCs w:val="20"/>
        </w:rPr>
        <w:t>n effect</w:t>
      </w:r>
      <w:r w:rsidR="004E0D2B" w:rsidRPr="004E0D2B">
        <w:rPr>
          <w:rFonts w:ascii="Calibri" w:hAnsi="Calibri"/>
          <w:sz w:val="20"/>
          <w:szCs w:val="20"/>
        </w:rPr>
        <w:t>,</w:t>
      </w:r>
      <w:r w:rsidR="005607E2" w:rsidRPr="004E0D2B">
        <w:rPr>
          <w:rFonts w:ascii="Calibri" w:hAnsi="Calibri"/>
          <w:sz w:val="20"/>
          <w:szCs w:val="20"/>
        </w:rPr>
        <w:t xml:space="preserve"> the target array ref does not change</w:t>
      </w:r>
      <w:r>
        <w:rPr>
          <w:rFonts w:ascii="Calibri" w:hAnsi="Calibri"/>
          <w:sz w:val="20"/>
          <w:szCs w:val="20"/>
        </w:rPr>
        <w:t xml:space="preserve"> -- </w:t>
      </w:r>
      <w:r w:rsidR="005607E2" w:rsidRPr="004E0D2B">
        <w:rPr>
          <w:rFonts w:ascii="Calibri" w:hAnsi="Calibri"/>
          <w:sz w:val="20"/>
          <w:szCs w:val="20"/>
        </w:rPr>
        <w:t xml:space="preserve">only elements of the target </w:t>
      </w:r>
      <w:r w:rsidR="005607E2" w:rsidRPr="00265EC7">
        <w:rPr>
          <w:rFonts w:ascii="Calibri" w:hAnsi="Calibri"/>
          <w:sz w:val="20"/>
          <w:szCs w:val="20"/>
        </w:rPr>
        <w:t>array</w:t>
      </w:r>
      <w:r w:rsidR="005607E2" w:rsidRPr="004E0D2B">
        <w:rPr>
          <w:rFonts w:ascii="Calibri" w:hAnsi="Calibri"/>
          <w:sz w:val="20"/>
          <w:szCs w:val="20"/>
        </w:rPr>
        <w:t xml:space="preserve"> </w:t>
      </w:r>
      <w:r w:rsidR="005607E2" w:rsidRPr="00265EC7">
        <w:rPr>
          <w:rFonts w:ascii="Calibri" w:hAnsi="Calibri"/>
          <w:sz w:val="20"/>
          <w:szCs w:val="20"/>
        </w:rPr>
        <w:t>collection</w:t>
      </w:r>
      <w:r w:rsidR="005607E2" w:rsidRPr="004E0D2B">
        <w:rPr>
          <w:rFonts w:ascii="Calibri" w:hAnsi="Calibri"/>
          <w:sz w:val="20"/>
          <w:szCs w:val="20"/>
        </w:rPr>
        <w:t xml:space="preserve"> are updated while the ref continues to refer to the same </w:t>
      </w:r>
      <w:r w:rsidR="005607E2" w:rsidRPr="000C021E">
        <w:rPr>
          <w:rFonts w:ascii="Calibri" w:hAnsi="Calibri"/>
          <w:sz w:val="20"/>
          <w:szCs w:val="20"/>
        </w:rPr>
        <w:t>collection</w:t>
      </w:r>
      <w:r w:rsidR="00E32E38" w:rsidRPr="004E0D2B">
        <w:rPr>
          <w:rFonts w:ascii="Calibri" w:hAnsi="Calibri"/>
          <w:sz w:val="20"/>
          <w:szCs w:val="20"/>
        </w:rPr>
        <w:t>:</w:t>
      </w:r>
    </w:p>
    <w:p w14:paraId="5DC338E1" w14:textId="77777777" w:rsidR="002D6A08" w:rsidRDefault="002D6A08" w:rsidP="002D6A0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[]a = </w:t>
      </w:r>
      <w:r w:rsidR="00431228">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0</w:t>
      </w:r>
      <w:r w:rsidR="00431228">
        <w:rPr>
          <w:rFonts w:ascii="Lucida Console" w:hAnsi="Lucida Console" w:cs="Lucida Console"/>
          <w:sz w:val="14"/>
          <w:szCs w:val="14"/>
        </w:rPr>
        <w:t xml:space="preserve">]; </w:t>
      </w:r>
      <w:r>
        <w:rPr>
          <w:rFonts w:ascii="Lucida Console" w:hAnsi="Lucida Console" w:cs="Lucida Console"/>
          <w:color w:val="0000BB"/>
          <w:sz w:val="14"/>
          <w:szCs w:val="14"/>
        </w:rPr>
        <w:t>// empty target array</w:t>
      </w:r>
    </w:p>
    <w:p w14:paraId="2569FF3C" w14:textId="77777777" w:rsidR="002D6A08" w:rsidRDefault="002D6A08" w:rsidP="002D6A0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[]h = </w:t>
      </w:r>
      <w:r>
        <w:rPr>
          <w:rFonts w:ascii="Lucida Console" w:hAnsi="Lucida Console" w:cs="Lucida Console"/>
          <w:color w:val="BB0000"/>
          <w:sz w:val="14"/>
          <w:szCs w:val="14"/>
        </w:rPr>
        <w:t>"Hello, "</w:t>
      </w:r>
      <w:r>
        <w:rPr>
          <w:rFonts w:ascii="Lucida Console" w:hAnsi="Lucida Console" w:cs="Lucida Console"/>
          <w:sz w:val="14"/>
          <w:szCs w:val="14"/>
        </w:rPr>
        <w:t xml:space="preserve">; </w:t>
      </w:r>
      <w:r w:rsidR="00431228">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three</w:t>
      </w:r>
    </w:p>
    <w:p w14:paraId="6E715F0F" w14:textId="77777777" w:rsidR="002D6A08" w:rsidRDefault="002D6A08" w:rsidP="002D6A0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color w:val="00BB00"/>
          <w:sz w:val="14"/>
          <w:szCs w:val="14"/>
        </w:rPr>
        <w:t>char</w:t>
      </w:r>
      <w:r>
        <w:rPr>
          <w:rFonts w:ascii="Lucida Console" w:hAnsi="Lucida Console" w:cs="Lucida Console"/>
          <w:sz w:val="14"/>
          <w:szCs w:val="14"/>
        </w:rPr>
        <w:t xml:space="preserve"> []w = </w:t>
      </w:r>
      <w:r>
        <w:rPr>
          <w:rFonts w:ascii="Lucida Console" w:hAnsi="Lucida Console" w:cs="Lucida Console"/>
          <w:color w:val="BB0000"/>
          <w:sz w:val="14"/>
          <w:szCs w:val="14"/>
        </w:rPr>
        <w:t>"World"</w:t>
      </w:r>
      <w:r>
        <w:rPr>
          <w:rFonts w:ascii="Lucida Console" w:hAnsi="Lucida Console" w:cs="Lucida Console"/>
          <w:sz w:val="14"/>
          <w:szCs w:val="14"/>
        </w:rPr>
        <w:t xml:space="preserve">;   </w:t>
      </w:r>
      <w:r w:rsidR="00431228">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source</w:t>
      </w:r>
    </w:p>
    <w:p w14:paraId="0E58C07B" w14:textId="77777777" w:rsidR="002D6A08" w:rsidRDefault="002D6A08" w:rsidP="002D6A0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[]f = </w:t>
      </w:r>
      <w:r>
        <w:rPr>
          <w:rFonts w:ascii="Lucida Console" w:hAnsi="Lucida Console" w:cs="Lucida Console"/>
          <w:color w:val="BB0000"/>
          <w:sz w:val="14"/>
          <w:szCs w:val="14"/>
        </w:rPr>
        <w:t>"!"</w:t>
      </w:r>
      <w:r>
        <w:rPr>
          <w:rFonts w:ascii="Lucida Console" w:hAnsi="Lucida Console" w:cs="Lucida Console"/>
          <w:sz w:val="14"/>
          <w:szCs w:val="14"/>
        </w:rPr>
        <w:t xml:space="preserve">;       </w:t>
      </w:r>
      <w:r w:rsidR="00431228">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arrays</w:t>
      </w:r>
    </w:p>
    <w:p w14:paraId="7DDCF63D" w14:textId="77777777" w:rsidR="002D6A08" w:rsidRDefault="002D6A08" w:rsidP="002D6A0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a += h</w:t>
      </w:r>
      <w:r>
        <w:rPr>
          <w:rFonts w:ascii="Lucida Console" w:hAnsi="Lucida Console" w:cs="Lucida Console"/>
          <w:sz w:val="14"/>
          <w:szCs w:val="14"/>
        </w:rPr>
        <w:t xml:space="preserve"> + w + f;       </w:t>
      </w:r>
      <w:r w:rsidR="00431228">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replace empty target with </w:t>
      </w:r>
      <w:r w:rsidR="004340FD">
        <w:rPr>
          <w:rFonts w:ascii="Lucida Console" w:hAnsi="Lucida Console" w:cs="Lucida Console"/>
          <w:color w:val="0000BB"/>
          <w:sz w:val="14"/>
          <w:szCs w:val="14"/>
        </w:rPr>
        <w:t>“</w:t>
      </w:r>
      <w:r>
        <w:rPr>
          <w:rFonts w:ascii="Lucida Console" w:hAnsi="Lucida Console" w:cs="Lucida Console"/>
          <w:color w:val="0000BB"/>
          <w:sz w:val="14"/>
          <w:szCs w:val="14"/>
        </w:rPr>
        <w:t>Hello, World!</w:t>
      </w:r>
      <w:r w:rsidR="004340FD">
        <w:rPr>
          <w:rFonts w:ascii="Lucida Console" w:hAnsi="Lucida Console" w:cs="Lucida Console"/>
          <w:color w:val="0000BB"/>
          <w:sz w:val="14"/>
          <w:szCs w:val="14"/>
        </w:rPr>
        <w:t>”</w:t>
      </w:r>
      <w:r>
        <w:rPr>
          <w:rFonts w:ascii="Lucida Console" w:hAnsi="Lucida Console" w:cs="Lucida Console"/>
          <w:color w:val="0000BB"/>
          <w:sz w:val="14"/>
          <w:szCs w:val="14"/>
        </w:rPr>
        <w:t>,</w:t>
      </w:r>
    </w:p>
    <w:p w14:paraId="20DF6DE9" w14:textId="77777777" w:rsidR="005607E2" w:rsidRDefault="002D6A08" w:rsidP="005607E2">
      <w:pPr>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sidR="00431228">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target ref a remains unchanged</w:t>
      </w:r>
    </w:p>
    <w:p w14:paraId="36883EEA" w14:textId="77777777" w:rsidR="00E719B8" w:rsidRDefault="00E719B8" w:rsidP="00E719B8">
      <w:pPr>
        <w:pStyle w:val="Heading3"/>
      </w:pPr>
      <w:bookmarkStart w:id="3273" w:name="_Toc394515749"/>
      <w:bookmarkStart w:id="3274" w:name="_Toc394564481"/>
      <w:bookmarkStart w:id="3275" w:name="_Toc394664691"/>
      <w:bookmarkStart w:id="3276" w:name="_Toc394668907"/>
      <w:bookmarkStart w:id="3277" w:name="_Toc394919676"/>
      <w:bookmarkStart w:id="3278" w:name="_Toc394958058"/>
      <w:bookmarkStart w:id="3279" w:name="_Toc394958772"/>
      <w:bookmarkStart w:id="3280" w:name="_Toc395005662"/>
      <w:bookmarkStart w:id="3281" w:name="_Toc395011431"/>
      <w:bookmarkStart w:id="3282" w:name="_Toc395012282"/>
      <w:bookmarkStart w:id="3283" w:name="_Toc395034777"/>
      <w:bookmarkStart w:id="3284" w:name="_Toc395172056"/>
      <w:bookmarkStart w:id="3285" w:name="_Toc395863252"/>
      <w:bookmarkStart w:id="3286" w:name="_Toc396031624"/>
      <w:bookmarkStart w:id="3287" w:name="_Toc396938139"/>
      <w:bookmarkStart w:id="3288" w:name="_Toc396979133"/>
      <w:bookmarkStart w:id="3289" w:name="_Toc396981746"/>
      <w:bookmarkStart w:id="3290" w:name="_Toc397075912"/>
      <w:bookmarkStart w:id="3291" w:name="_Toc397200738"/>
      <w:bookmarkStart w:id="3292" w:name="_Toc397249015"/>
      <w:bookmarkStart w:id="3293" w:name="_Toc397332390"/>
      <w:bookmarkStart w:id="3294" w:name="_Toc397339252"/>
      <w:bookmarkStart w:id="3295" w:name="_Toc397422917"/>
      <w:bookmarkStart w:id="3296" w:name="_Toc397498642"/>
      <w:bookmarkStart w:id="3297" w:name="_Toc397506983"/>
      <w:bookmarkStart w:id="3298" w:name="_Toc397529714"/>
      <w:bookmarkStart w:id="3299" w:name="_Toc397590433"/>
      <w:bookmarkStart w:id="3300" w:name="_Toc397593049"/>
      <w:bookmarkStart w:id="3301" w:name="_Toc397596057"/>
      <w:bookmarkStart w:id="3302" w:name="_Toc397618902"/>
      <w:bookmarkStart w:id="3303" w:name="_Toc398738290"/>
      <w:bookmarkStart w:id="3304" w:name="_Toc398810919"/>
      <w:bookmarkStart w:id="3305" w:name="_Toc399366035"/>
      <w:bookmarkStart w:id="3306" w:name="_Toc399622796"/>
      <w:bookmarkStart w:id="3307" w:name="_Toc400041803"/>
      <w:bookmarkStart w:id="3308" w:name="_Toc400229976"/>
      <w:bookmarkStart w:id="3309" w:name="_Toc400286397"/>
      <w:bookmarkStart w:id="3310" w:name="_Toc400286944"/>
      <w:bookmarkStart w:id="3311" w:name="_Toc400445387"/>
      <w:bookmarkStart w:id="3312" w:name="_Toc401568358"/>
      <w:bookmarkStart w:id="3313" w:name="_Toc401699124"/>
      <w:bookmarkStart w:id="3314" w:name="_Toc401748421"/>
      <w:bookmarkStart w:id="3315" w:name="_Toc401748715"/>
      <w:bookmarkStart w:id="3316" w:name="_Toc401749009"/>
      <w:bookmarkStart w:id="3317" w:name="_Toc401836594"/>
      <w:bookmarkStart w:id="3318" w:name="_Toc401921079"/>
      <w:bookmarkStart w:id="3319" w:name="_Toc404090044"/>
      <w:bookmarkStart w:id="3320" w:name="_Toc404612974"/>
      <w:bookmarkStart w:id="3321" w:name="_Toc520407134"/>
      <w:r>
        <w:t>String Arithmetic</w:t>
      </w:r>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p>
    <w:p w14:paraId="23E2647C" w14:textId="77777777" w:rsidR="00E719B8" w:rsidRDefault="00E719B8" w:rsidP="007F2EDD">
      <w:pPr>
        <w:pStyle w:val="NormalWeb"/>
        <w:spacing w:before="0" w:beforeAutospacing="0" w:after="120" w:afterAutospacing="0"/>
        <w:rPr>
          <w:rFonts w:ascii="Calibri" w:hAnsi="Calibri"/>
          <w:sz w:val="20"/>
          <w:szCs w:val="20"/>
        </w:rPr>
      </w:pPr>
      <w:r>
        <w:rPr>
          <w:rFonts w:ascii="Calibri" w:hAnsi="Calibri"/>
          <w:sz w:val="20"/>
          <w:szCs w:val="20"/>
        </w:rPr>
        <w:t xml:space="preserve">A one-dimensional character array is called a </w:t>
      </w:r>
      <w:r w:rsidRPr="00A47566">
        <w:rPr>
          <w:rFonts w:ascii="Calibri" w:hAnsi="Calibri"/>
          <w:i/>
          <w:sz w:val="20"/>
          <w:szCs w:val="20"/>
        </w:rPr>
        <w:t>string</w:t>
      </w:r>
      <w:r>
        <w:rPr>
          <w:rFonts w:ascii="Calibri" w:hAnsi="Calibri"/>
          <w:sz w:val="20"/>
          <w:szCs w:val="20"/>
        </w:rPr>
        <w:t xml:space="preserve">. </w:t>
      </w:r>
      <w:proofErr w:type="gramStart"/>
      <w:r>
        <w:rPr>
          <w:rFonts w:ascii="Calibri" w:hAnsi="Calibri"/>
          <w:sz w:val="20"/>
          <w:szCs w:val="20"/>
        </w:rPr>
        <w:t>Hello</w:t>
      </w:r>
      <w:proofErr w:type="gramEnd"/>
      <w:r>
        <w:rPr>
          <w:rFonts w:ascii="Calibri" w:hAnsi="Calibri"/>
          <w:sz w:val="20"/>
          <w:szCs w:val="20"/>
        </w:rPr>
        <w:t xml:space="preserve"> provides </w:t>
      </w:r>
      <w:r w:rsidRPr="000C021E">
        <w:rPr>
          <w:rFonts w:ascii="Calibri" w:hAnsi="Calibri"/>
          <w:sz w:val="20"/>
          <w:szCs w:val="20"/>
        </w:rPr>
        <w:t>several</w:t>
      </w:r>
      <w:r>
        <w:rPr>
          <w:rFonts w:ascii="Calibri" w:hAnsi="Calibri"/>
          <w:sz w:val="20"/>
          <w:szCs w:val="20"/>
        </w:rPr>
        <w:t xml:space="preserve"> operations on strings that overload arithmetic operators with t</w:t>
      </w:r>
      <w:r w:rsidR="009F4AA8">
        <w:rPr>
          <w:rFonts w:ascii="Calibri" w:hAnsi="Calibri"/>
          <w:sz w:val="20"/>
          <w:szCs w:val="20"/>
        </w:rPr>
        <w:t xml:space="preserve">he </w:t>
      </w:r>
      <w:r w:rsidR="009F4AA8" w:rsidRPr="00265EC7">
        <w:rPr>
          <w:rFonts w:ascii="Calibri" w:hAnsi="Calibri"/>
          <w:sz w:val="20"/>
          <w:szCs w:val="20"/>
        </w:rPr>
        <w:t>string</w:t>
      </w:r>
      <w:r w:rsidR="009F4AA8">
        <w:rPr>
          <w:rFonts w:ascii="Calibri" w:hAnsi="Calibri"/>
          <w:sz w:val="20"/>
          <w:szCs w:val="20"/>
        </w:rPr>
        <w:t xml:space="preserve"> related functionality. </w:t>
      </w:r>
      <w:r w:rsidR="009F4AA8" w:rsidRPr="000C021E">
        <w:rPr>
          <w:rFonts w:ascii="Calibri" w:hAnsi="Calibri"/>
          <w:sz w:val="20"/>
          <w:szCs w:val="20"/>
        </w:rPr>
        <w:t xml:space="preserve">All string operations, </w:t>
      </w:r>
      <w:r w:rsidR="009F4AA8" w:rsidRPr="00265EC7">
        <w:rPr>
          <w:rFonts w:ascii="Calibri" w:hAnsi="Calibri"/>
          <w:sz w:val="20"/>
          <w:szCs w:val="20"/>
        </w:rPr>
        <w:t xml:space="preserve">except </w:t>
      </w:r>
      <w:r w:rsidR="00265EC7">
        <w:rPr>
          <w:rFonts w:ascii="Calibri" w:hAnsi="Calibri"/>
          <w:sz w:val="20"/>
          <w:szCs w:val="20"/>
        </w:rPr>
        <w:t>for</w:t>
      </w:r>
      <w:r w:rsidR="009F4AA8" w:rsidRPr="000C021E">
        <w:rPr>
          <w:rFonts w:ascii="Calibri" w:hAnsi="Calibri"/>
          <w:sz w:val="20"/>
          <w:szCs w:val="20"/>
        </w:rPr>
        <w:t xml:space="preserve"> the operation concatenation </w:t>
      </w:r>
      <w:r w:rsidR="009F4AA8" w:rsidRPr="000C021E">
        <w:rPr>
          <w:rFonts w:ascii="Courier New" w:hAnsi="Courier New" w:cs="Courier New"/>
          <w:sz w:val="20"/>
          <w:szCs w:val="20"/>
        </w:rPr>
        <w:t>+=</w:t>
      </w:r>
      <w:r w:rsidR="009F4AA8" w:rsidRPr="000C021E">
        <w:rPr>
          <w:rFonts w:ascii="Calibri" w:hAnsi="Calibri"/>
          <w:sz w:val="20"/>
          <w:szCs w:val="20"/>
        </w:rPr>
        <w:t xml:space="preserve">, result in a new </w:t>
      </w:r>
      <w:r w:rsidR="009F4AA8" w:rsidRPr="00265EC7">
        <w:rPr>
          <w:rFonts w:ascii="Calibri" w:hAnsi="Calibri"/>
          <w:sz w:val="20"/>
          <w:szCs w:val="20"/>
        </w:rPr>
        <w:t>array</w:t>
      </w:r>
      <w:r w:rsidR="009F4AA8" w:rsidRPr="000C021E">
        <w:rPr>
          <w:rFonts w:ascii="Calibri" w:hAnsi="Calibri"/>
          <w:sz w:val="20"/>
          <w:szCs w:val="20"/>
        </w:rPr>
        <w:t>, which always has a trailing null character.</w:t>
      </w:r>
      <w:r w:rsidR="00AA2162">
        <w:rPr>
          <w:rFonts w:ascii="Calibri" w:hAnsi="Calibri"/>
          <w:sz w:val="20"/>
          <w:szCs w:val="20"/>
        </w:rPr>
        <w:t xml:space="preserve"> </w:t>
      </w:r>
      <w:r w:rsidR="001630DF">
        <w:rPr>
          <w:rFonts w:ascii="Calibri" w:hAnsi="Calibri"/>
          <w:sz w:val="20"/>
          <w:szCs w:val="20"/>
        </w:rPr>
        <w:t>A</w:t>
      </w:r>
      <w:r w:rsidR="00AA2162">
        <w:rPr>
          <w:rFonts w:ascii="Calibri" w:hAnsi="Calibri"/>
          <w:sz w:val="20"/>
          <w:szCs w:val="20"/>
        </w:rPr>
        <w:t xml:space="preserve">ny </w:t>
      </w:r>
      <w:r w:rsidR="00AA2162" w:rsidRPr="00265EC7">
        <w:rPr>
          <w:rFonts w:ascii="Calibri" w:hAnsi="Calibri"/>
          <w:sz w:val="20"/>
          <w:szCs w:val="20"/>
        </w:rPr>
        <w:t xml:space="preserve">string </w:t>
      </w:r>
      <w:r w:rsidR="00AA2162" w:rsidRPr="00265EC7">
        <w:rPr>
          <w:rFonts w:ascii="Courier New" w:hAnsi="Courier New" w:cs="Courier New"/>
          <w:sz w:val="20"/>
          <w:szCs w:val="20"/>
        </w:rPr>
        <w:t>s</w:t>
      </w:r>
      <w:r w:rsidR="00AA2162">
        <w:rPr>
          <w:rFonts w:ascii="Calibri" w:hAnsi="Calibri"/>
          <w:sz w:val="20"/>
          <w:szCs w:val="20"/>
        </w:rPr>
        <w:t xml:space="preserve">, being character array, still allows direct access to its elements </w:t>
      </w:r>
      <w:r w:rsidR="00AA2162" w:rsidRPr="00AA2162">
        <w:rPr>
          <w:rFonts w:ascii="Courier New" w:hAnsi="Courier New" w:cs="Courier New"/>
          <w:sz w:val="20"/>
          <w:szCs w:val="20"/>
        </w:rPr>
        <w:t>s[i]</w:t>
      </w:r>
      <w:r w:rsidR="00AA2162">
        <w:rPr>
          <w:rFonts w:ascii="Calibri" w:hAnsi="Calibri"/>
          <w:sz w:val="20"/>
          <w:szCs w:val="20"/>
        </w:rPr>
        <w:t xml:space="preserve"> using array </w:t>
      </w:r>
      <w:r w:rsidR="00AA2162" w:rsidRPr="00265EC7">
        <w:rPr>
          <w:rFonts w:ascii="Calibri" w:hAnsi="Calibri"/>
          <w:sz w:val="20"/>
          <w:szCs w:val="20"/>
        </w:rPr>
        <w:t xml:space="preserve">ref </w:t>
      </w:r>
      <w:r w:rsidR="00645DEE" w:rsidRPr="00265EC7">
        <w:rPr>
          <w:rFonts w:ascii="Courier New" w:hAnsi="Courier New" w:cs="Courier New"/>
          <w:sz w:val="20"/>
          <w:szCs w:val="20"/>
        </w:rPr>
        <w:t>s</w:t>
      </w:r>
      <w:r w:rsidR="00645DEE">
        <w:rPr>
          <w:rFonts w:ascii="Calibri" w:hAnsi="Calibri"/>
          <w:sz w:val="20"/>
          <w:szCs w:val="20"/>
        </w:rPr>
        <w:t xml:space="preserve"> </w:t>
      </w:r>
      <w:r w:rsidR="00AA2162">
        <w:rPr>
          <w:rFonts w:ascii="Calibri" w:hAnsi="Calibri"/>
          <w:sz w:val="20"/>
          <w:szCs w:val="20"/>
        </w:rPr>
        <w:t xml:space="preserve">and index </w:t>
      </w:r>
      <w:r w:rsidR="00AA2162" w:rsidRPr="00AA2162">
        <w:rPr>
          <w:rFonts w:ascii="Courier New" w:hAnsi="Courier New" w:cs="Courier New"/>
          <w:sz w:val="20"/>
          <w:szCs w:val="20"/>
        </w:rPr>
        <w:t>[i]</w:t>
      </w:r>
      <w:r w:rsidR="00AA2162">
        <w:rPr>
          <w:rFonts w:ascii="Calibri" w:hAnsi="Calibri"/>
          <w:sz w:val="20"/>
          <w:szCs w:val="20"/>
        </w:rPr>
        <w:t xml:space="preserve"> of that element.</w:t>
      </w:r>
    </w:p>
    <w:p w14:paraId="3F35BBD8" w14:textId="77777777" w:rsidR="00E719B8" w:rsidRPr="00E719B8" w:rsidRDefault="00E719B8" w:rsidP="007F2EDD">
      <w:pPr>
        <w:pStyle w:val="NormalWeb"/>
        <w:keepNext/>
        <w:keepLines/>
        <w:spacing w:before="0" w:beforeAutospacing="0" w:after="120" w:afterAutospacing="0"/>
        <w:rPr>
          <w:rFonts w:ascii="Calibri" w:hAnsi="Calibri"/>
          <w:b/>
          <w:i/>
          <w:sz w:val="20"/>
          <w:szCs w:val="20"/>
        </w:rPr>
      </w:pPr>
      <w:r>
        <w:rPr>
          <w:rFonts w:ascii="Calibri" w:hAnsi="Calibri"/>
          <w:b/>
          <w:i/>
          <w:sz w:val="20"/>
          <w:szCs w:val="20"/>
        </w:rPr>
        <w:t xml:space="preserve">String </w:t>
      </w:r>
      <w:r w:rsidRPr="00E719B8">
        <w:rPr>
          <w:rFonts w:ascii="Calibri" w:hAnsi="Calibri"/>
          <w:b/>
          <w:i/>
          <w:sz w:val="20"/>
          <w:szCs w:val="20"/>
        </w:rPr>
        <w:t xml:space="preserve">Concatenation </w:t>
      </w:r>
      <w:r w:rsidRPr="00E719B8">
        <w:rPr>
          <w:rFonts w:ascii="Courier New" w:hAnsi="Courier New" w:cs="Courier New"/>
          <w:b/>
          <w:i/>
          <w:sz w:val="20"/>
          <w:szCs w:val="20"/>
        </w:rPr>
        <w:t>+</w:t>
      </w:r>
      <w:r w:rsidRPr="00E719B8">
        <w:rPr>
          <w:rFonts w:ascii="Calibri" w:hAnsi="Calibri"/>
          <w:b/>
          <w:i/>
          <w:sz w:val="20"/>
          <w:szCs w:val="20"/>
        </w:rPr>
        <w:t xml:space="preserve"> and </w:t>
      </w:r>
      <w:r w:rsidRPr="00E719B8">
        <w:rPr>
          <w:rFonts w:ascii="Courier New" w:hAnsi="Courier New" w:cs="Courier New"/>
          <w:b/>
          <w:i/>
          <w:sz w:val="20"/>
          <w:szCs w:val="20"/>
        </w:rPr>
        <w:t>+=</w:t>
      </w:r>
      <w:r w:rsidRPr="00E719B8">
        <w:rPr>
          <w:rFonts w:ascii="Calibri" w:hAnsi="Calibri"/>
          <w:b/>
          <w:i/>
          <w:sz w:val="20"/>
          <w:szCs w:val="20"/>
        </w:rPr>
        <w:t xml:space="preserve"> </w:t>
      </w:r>
    </w:p>
    <w:p w14:paraId="0B741C4C" w14:textId="77777777" w:rsidR="00E719B8" w:rsidRDefault="00E719B8" w:rsidP="007F2EDD">
      <w:pPr>
        <w:pStyle w:val="NormalWeb"/>
        <w:widowControl w:val="0"/>
        <w:spacing w:before="0" w:beforeAutospacing="0" w:after="120" w:afterAutospacing="0"/>
        <w:ind w:left="720"/>
        <w:rPr>
          <w:rFonts w:ascii="Calibri" w:hAnsi="Calibri"/>
          <w:sz w:val="20"/>
          <w:szCs w:val="20"/>
        </w:rPr>
      </w:pPr>
      <w:r>
        <w:rPr>
          <w:rFonts w:ascii="Calibri" w:hAnsi="Calibri"/>
          <w:sz w:val="20"/>
          <w:szCs w:val="20"/>
        </w:rPr>
        <w:t xml:space="preserve">Operation </w:t>
      </w:r>
      <w:r w:rsidRPr="00E719B8">
        <w:rPr>
          <w:rFonts w:ascii="Courier New" w:hAnsi="Courier New" w:cs="Courier New"/>
          <w:sz w:val="20"/>
          <w:szCs w:val="20"/>
        </w:rPr>
        <w:t>+</w:t>
      </w:r>
      <w:r>
        <w:rPr>
          <w:rFonts w:ascii="Calibri" w:hAnsi="Calibri"/>
          <w:sz w:val="20"/>
          <w:szCs w:val="20"/>
        </w:rPr>
        <w:t xml:space="preserve"> is just a concatenation operation for arrays of any type, as explained in </w:t>
      </w:r>
      <w:r w:rsidR="009F4AA8">
        <w:rPr>
          <w:rFonts w:ascii="Calibri" w:hAnsi="Calibri"/>
          <w:sz w:val="20"/>
          <w:szCs w:val="20"/>
        </w:rPr>
        <w:t xml:space="preserve">the previous </w:t>
      </w:r>
      <w:r>
        <w:rPr>
          <w:rFonts w:ascii="Calibri" w:hAnsi="Calibri"/>
          <w:sz w:val="20"/>
          <w:szCs w:val="20"/>
        </w:rPr>
        <w:t xml:space="preserve">section </w:t>
      </w:r>
      <w:r>
        <w:rPr>
          <w:rFonts w:ascii="Calibri" w:hAnsi="Calibri"/>
          <w:sz w:val="20"/>
          <w:szCs w:val="20"/>
        </w:rPr>
        <w:fldChar w:fldCharType="begin"/>
      </w:r>
      <w:r>
        <w:rPr>
          <w:rFonts w:ascii="Calibri" w:hAnsi="Calibri"/>
          <w:sz w:val="20"/>
          <w:szCs w:val="20"/>
        </w:rPr>
        <w:instrText xml:space="preserve"> REF _Ref379358418 \r \h </w:instrText>
      </w:r>
      <w:r>
        <w:rPr>
          <w:rFonts w:ascii="Calibri" w:hAnsi="Calibri"/>
          <w:sz w:val="20"/>
          <w:szCs w:val="20"/>
        </w:rPr>
      </w:r>
      <w:r>
        <w:rPr>
          <w:rFonts w:ascii="Calibri" w:hAnsi="Calibri"/>
          <w:sz w:val="20"/>
          <w:szCs w:val="20"/>
        </w:rPr>
        <w:fldChar w:fldCharType="separate"/>
      </w:r>
      <w:r w:rsidR="00234EC6">
        <w:rPr>
          <w:rFonts w:ascii="Calibri" w:hAnsi="Calibri"/>
          <w:sz w:val="20"/>
          <w:szCs w:val="20"/>
        </w:rPr>
        <w:t>3.4.10</w:t>
      </w:r>
      <w:r>
        <w:rPr>
          <w:rFonts w:ascii="Calibri" w:hAnsi="Calibri"/>
          <w:sz w:val="20"/>
          <w:szCs w:val="20"/>
        </w:rPr>
        <w:fldChar w:fldCharType="end"/>
      </w:r>
      <w:r>
        <w:rPr>
          <w:rFonts w:ascii="Calibri" w:hAnsi="Calibri"/>
          <w:sz w:val="20"/>
          <w:szCs w:val="20"/>
        </w:rPr>
        <w:t xml:space="preserve">: having two strings </w:t>
      </w:r>
      <w:r w:rsidRPr="00E719B8">
        <w:rPr>
          <w:rFonts w:ascii="Courier New" w:hAnsi="Courier New" w:cs="Courier New"/>
          <w:sz w:val="20"/>
          <w:szCs w:val="20"/>
        </w:rPr>
        <w:t>a</w:t>
      </w:r>
      <w:r>
        <w:rPr>
          <w:rFonts w:ascii="Calibri" w:hAnsi="Calibri"/>
          <w:sz w:val="20"/>
          <w:szCs w:val="20"/>
        </w:rPr>
        <w:t xml:space="preserve"> and </w:t>
      </w:r>
      <w:r w:rsidRPr="00E719B8">
        <w:rPr>
          <w:rFonts w:ascii="Courier New" w:hAnsi="Courier New" w:cs="Courier New"/>
          <w:sz w:val="20"/>
          <w:szCs w:val="20"/>
        </w:rPr>
        <w:t>b</w:t>
      </w:r>
      <w:r>
        <w:rPr>
          <w:rFonts w:ascii="Calibri" w:hAnsi="Calibri"/>
          <w:sz w:val="20"/>
          <w:szCs w:val="20"/>
        </w:rPr>
        <w:t xml:space="preserve">, their result </w:t>
      </w:r>
      <w:r w:rsidRPr="00E719B8">
        <w:rPr>
          <w:rFonts w:ascii="Courier New" w:hAnsi="Courier New" w:cs="Courier New"/>
          <w:sz w:val="20"/>
          <w:szCs w:val="20"/>
        </w:rPr>
        <w:t>a + b</w:t>
      </w:r>
      <w:r>
        <w:rPr>
          <w:rFonts w:ascii="Calibri" w:hAnsi="Calibri"/>
          <w:sz w:val="20"/>
          <w:szCs w:val="20"/>
        </w:rPr>
        <w:t xml:space="preserve"> is a new string comprised of </w:t>
      </w:r>
      <w:proofErr w:type="gramStart"/>
      <w:r w:rsidRPr="00265EC7">
        <w:rPr>
          <w:rFonts w:ascii="Courier New" w:hAnsi="Courier New" w:cs="Courier New"/>
          <w:sz w:val="20"/>
          <w:szCs w:val="20"/>
        </w:rPr>
        <w:t>a</w:t>
      </w:r>
      <w:proofErr w:type="gramEnd"/>
      <w:r w:rsidRPr="00265EC7">
        <w:rPr>
          <w:rFonts w:ascii="Calibri" w:hAnsi="Calibri"/>
          <w:sz w:val="20"/>
          <w:szCs w:val="20"/>
        </w:rPr>
        <w:t xml:space="preserve"> immediately</w:t>
      </w:r>
      <w:r>
        <w:rPr>
          <w:rFonts w:ascii="Calibri" w:hAnsi="Calibri"/>
          <w:sz w:val="20"/>
          <w:szCs w:val="20"/>
        </w:rPr>
        <w:t xml:space="preserve"> followed by </w:t>
      </w:r>
      <w:r w:rsidRPr="00E719B8">
        <w:rPr>
          <w:rFonts w:ascii="Courier New" w:hAnsi="Courier New" w:cs="Courier New"/>
          <w:sz w:val="20"/>
          <w:szCs w:val="20"/>
        </w:rPr>
        <w:t>b</w:t>
      </w:r>
      <w:r>
        <w:rPr>
          <w:rFonts w:ascii="Calibri" w:hAnsi="Calibri"/>
          <w:sz w:val="20"/>
          <w:szCs w:val="20"/>
        </w:rPr>
        <w:t>.</w:t>
      </w:r>
    </w:p>
    <w:p w14:paraId="006E4663" w14:textId="77777777" w:rsidR="00E719B8" w:rsidRDefault="00E719B8" w:rsidP="007F2EDD">
      <w:pPr>
        <w:pStyle w:val="NormalWeb"/>
        <w:spacing w:before="0" w:beforeAutospacing="0" w:after="120" w:afterAutospacing="0"/>
        <w:ind w:left="720"/>
        <w:rPr>
          <w:rFonts w:ascii="Calibri" w:hAnsi="Calibri"/>
          <w:sz w:val="20"/>
          <w:szCs w:val="20"/>
        </w:rPr>
      </w:pPr>
      <w:r>
        <w:rPr>
          <w:rFonts w:ascii="Calibri" w:hAnsi="Calibri"/>
          <w:sz w:val="20"/>
          <w:szCs w:val="20"/>
        </w:rPr>
        <w:t xml:space="preserve">In place concatenation </w:t>
      </w:r>
      <w:r w:rsidRPr="00E719B8">
        <w:rPr>
          <w:rFonts w:ascii="Courier New" w:hAnsi="Courier New" w:cs="Courier New"/>
          <w:sz w:val="20"/>
          <w:szCs w:val="20"/>
        </w:rPr>
        <w:t>+=</w:t>
      </w:r>
      <w:r>
        <w:rPr>
          <w:rFonts w:ascii="Calibri" w:hAnsi="Calibri"/>
          <w:sz w:val="20"/>
          <w:szCs w:val="20"/>
        </w:rPr>
        <w:t xml:space="preserve"> differs from regular </w:t>
      </w:r>
      <w:r w:rsidRPr="00265EC7">
        <w:rPr>
          <w:rFonts w:ascii="Calibri" w:hAnsi="Calibri"/>
          <w:sz w:val="20"/>
          <w:szCs w:val="20"/>
        </w:rPr>
        <w:t>concatenation</w:t>
      </w:r>
      <w:r>
        <w:rPr>
          <w:rFonts w:ascii="Calibri" w:hAnsi="Calibri"/>
          <w:sz w:val="20"/>
          <w:szCs w:val="20"/>
        </w:rPr>
        <w:t xml:space="preserve">: </w:t>
      </w:r>
      <w:r w:rsidRPr="00E719B8">
        <w:rPr>
          <w:rFonts w:ascii="Courier New" w:hAnsi="Courier New" w:cs="Courier New"/>
          <w:sz w:val="20"/>
          <w:szCs w:val="20"/>
        </w:rPr>
        <w:t>a += b</w:t>
      </w:r>
      <w:r>
        <w:rPr>
          <w:rFonts w:ascii="Calibri" w:hAnsi="Calibri"/>
          <w:sz w:val="20"/>
          <w:szCs w:val="20"/>
        </w:rPr>
        <w:t xml:space="preserve"> updates array </w:t>
      </w:r>
      <w:r w:rsidRPr="00265EC7">
        <w:rPr>
          <w:rFonts w:ascii="Courier New" w:hAnsi="Courier New" w:cs="Courier New"/>
          <w:sz w:val="20"/>
          <w:szCs w:val="20"/>
        </w:rPr>
        <w:t>a</w:t>
      </w:r>
      <w:r w:rsidRPr="00265EC7">
        <w:rPr>
          <w:rFonts w:ascii="Calibri" w:hAnsi="Calibri"/>
          <w:sz w:val="20"/>
          <w:szCs w:val="20"/>
        </w:rPr>
        <w:t xml:space="preserve"> in</w:t>
      </w:r>
      <w:r>
        <w:rPr>
          <w:rFonts w:ascii="Calibri" w:hAnsi="Calibri"/>
          <w:sz w:val="20"/>
          <w:szCs w:val="20"/>
        </w:rPr>
        <w:t xml:space="preserve"> place with the concatenation of </w:t>
      </w:r>
      <w:r w:rsidRPr="00E719B8">
        <w:rPr>
          <w:rFonts w:ascii="Courier New" w:hAnsi="Courier New" w:cs="Courier New"/>
          <w:sz w:val="20"/>
          <w:szCs w:val="20"/>
        </w:rPr>
        <w:t>a</w:t>
      </w:r>
      <w:r>
        <w:rPr>
          <w:rFonts w:ascii="Calibri" w:hAnsi="Calibri"/>
          <w:sz w:val="20"/>
          <w:szCs w:val="20"/>
        </w:rPr>
        <w:t xml:space="preserve"> and </w:t>
      </w:r>
      <w:r w:rsidRPr="00E719B8">
        <w:rPr>
          <w:rFonts w:ascii="Courier New" w:hAnsi="Courier New" w:cs="Courier New"/>
          <w:sz w:val="20"/>
          <w:szCs w:val="20"/>
        </w:rPr>
        <w:t>b</w:t>
      </w:r>
      <w:r w:rsidR="009F4AA8">
        <w:rPr>
          <w:rFonts w:ascii="Calibri" w:hAnsi="Calibri"/>
          <w:sz w:val="20"/>
          <w:szCs w:val="20"/>
        </w:rPr>
        <w:t xml:space="preserve">. The array </w:t>
      </w:r>
      <w:r w:rsidR="009F4AA8" w:rsidRPr="000C021E">
        <w:rPr>
          <w:rFonts w:ascii="Calibri" w:hAnsi="Calibri"/>
          <w:sz w:val="20"/>
          <w:szCs w:val="20"/>
        </w:rPr>
        <w:t>instance</w:t>
      </w:r>
      <w:r w:rsidR="009F4AA8">
        <w:rPr>
          <w:rFonts w:ascii="Calibri" w:hAnsi="Calibri"/>
          <w:sz w:val="20"/>
          <w:szCs w:val="20"/>
        </w:rPr>
        <w:t xml:space="preserve"> referred to by ref </w:t>
      </w:r>
      <w:r w:rsidR="009F4AA8" w:rsidRPr="00265EC7">
        <w:rPr>
          <w:rFonts w:ascii="Courier New" w:hAnsi="Courier New" w:cs="Courier New"/>
          <w:sz w:val="20"/>
          <w:szCs w:val="20"/>
        </w:rPr>
        <w:t>a</w:t>
      </w:r>
      <w:r w:rsidR="009F4AA8" w:rsidRPr="00265EC7">
        <w:rPr>
          <w:rFonts w:ascii="Calibri" w:hAnsi="Calibri"/>
          <w:sz w:val="20"/>
          <w:szCs w:val="20"/>
        </w:rPr>
        <w:t xml:space="preserve"> is</w:t>
      </w:r>
      <w:r w:rsidR="009F4AA8">
        <w:rPr>
          <w:rFonts w:ascii="Calibri" w:hAnsi="Calibri"/>
          <w:sz w:val="20"/>
          <w:szCs w:val="20"/>
        </w:rPr>
        <w:t xml:space="preserve"> not changed by this </w:t>
      </w:r>
      <w:r w:rsidR="009F4AA8" w:rsidRPr="00265EC7">
        <w:rPr>
          <w:rFonts w:ascii="Calibri" w:hAnsi="Calibri"/>
          <w:sz w:val="20"/>
          <w:szCs w:val="20"/>
        </w:rPr>
        <w:t>ope</w:t>
      </w:r>
      <w:r w:rsidR="00265EC7">
        <w:rPr>
          <w:rFonts w:ascii="Calibri" w:hAnsi="Calibri"/>
          <w:sz w:val="20"/>
          <w:szCs w:val="20"/>
        </w:rPr>
        <w:t>ra</w:t>
      </w:r>
      <w:r w:rsidR="009F4AA8" w:rsidRPr="00265EC7">
        <w:rPr>
          <w:rFonts w:ascii="Calibri" w:hAnsi="Calibri"/>
          <w:sz w:val="20"/>
          <w:szCs w:val="20"/>
        </w:rPr>
        <w:t>tion</w:t>
      </w:r>
      <w:r w:rsidR="009F4AA8">
        <w:rPr>
          <w:rFonts w:ascii="Calibri" w:hAnsi="Calibri"/>
          <w:sz w:val="20"/>
          <w:szCs w:val="20"/>
        </w:rPr>
        <w:t xml:space="preserve">, neither any ref to that </w:t>
      </w:r>
      <w:r w:rsidR="009F4AA8" w:rsidRPr="000C021E">
        <w:rPr>
          <w:rFonts w:ascii="Calibri" w:hAnsi="Calibri"/>
          <w:sz w:val="20"/>
          <w:szCs w:val="20"/>
        </w:rPr>
        <w:t>instance</w:t>
      </w:r>
      <w:r w:rsidR="009F4AA8">
        <w:rPr>
          <w:rFonts w:ascii="Calibri" w:hAnsi="Calibri"/>
          <w:sz w:val="20"/>
          <w:szCs w:val="20"/>
        </w:rPr>
        <w:t xml:space="preserve">. However, the data collection </w:t>
      </w:r>
      <w:r w:rsidR="009F4AA8" w:rsidRPr="00265EC7">
        <w:rPr>
          <w:rFonts w:ascii="Calibri" w:hAnsi="Calibri"/>
          <w:sz w:val="20"/>
          <w:szCs w:val="20"/>
        </w:rPr>
        <w:t>referred</w:t>
      </w:r>
      <w:r w:rsidR="009F4AA8">
        <w:rPr>
          <w:rFonts w:ascii="Calibri" w:hAnsi="Calibri"/>
          <w:sz w:val="20"/>
          <w:szCs w:val="20"/>
        </w:rPr>
        <w:t xml:space="preserve"> to by the array before concatenation </w:t>
      </w:r>
      <w:r w:rsidR="009F4AA8" w:rsidRPr="000C021E">
        <w:rPr>
          <w:rFonts w:ascii="Calibri" w:hAnsi="Calibri"/>
          <w:sz w:val="20"/>
          <w:szCs w:val="20"/>
        </w:rPr>
        <w:t>is replaced</w:t>
      </w:r>
      <w:r w:rsidR="009F4AA8">
        <w:rPr>
          <w:rFonts w:ascii="Calibri" w:hAnsi="Calibri"/>
          <w:sz w:val="20"/>
          <w:szCs w:val="20"/>
        </w:rPr>
        <w:t xml:space="preserve"> with the new data collection containing </w:t>
      </w:r>
      <w:r w:rsidR="009F4AA8" w:rsidRPr="00265EC7">
        <w:rPr>
          <w:rFonts w:ascii="Calibri" w:hAnsi="Calibri"/>
          <w:sz w:val="20"/>
          <w:szCs w:val="20"/>
        </w:rPr>
        <w:t>concatenation</w:t>
      </w:r>
      <w:r w:rsidR="009F4AA8">
        <w:rPr>
          <w:rFonts w:ascii="Calibri" w:hAnsi="Calibri"/>
          <w:sz w:val="20"/>
          <w:szCs w:val="20"/>
        </w:rPr>
        <w:t xml:space="preserve"> result.</w:t>
      </w:r>
    </w:p>
    <w:p w14:paraId="218EEEFA" w14:textId="77777777" w:rsidR="00E719B8" w:rsidRPr="00E719B8" w:rsidRDefault="0017238E" w:rsidP="007F2EDD">
      <w:pPr>
        <w:pStyle w:val="NormalWeb"/>
        <w:spacing w:before="0" w:beforeAutospacing="0" w:after="120" w:afterAutospacing="0"/>
        <w:rPr>
          <w:rFonts w:ascii="Calibri" w:hAnsi="Calibri"/>
          <w:b/>
          <w:i/>
          <w:sz w:val="20"/>
          <w:szCs w:val="20"/>
        </w:rPr>
      </w:pPr>
      <w:r>
        <w:rPr>
          <w:rFonts w:ascii="Calibri" w:hAnsi="Calibri"/>
          <w:b/>
          <w:i/>
          <w:sz w:val="20"/>
          <w:szCs w:val="20"/>
        </w:rPr>
        <w:t>String an</w:t>
      </w:r>
      <w:r w:rsidR="00E719B8">
        <w:rPr>
          <w:rFonts w:ascii="Calibri" w:hAnsi="Calibri"/>
          <w:b/>
          <w:i/>
          <w:sz w:val="20"/>
          <w:szCs w:val="20"/>
        </w:rPr>
        <w:t xml:space="preserve">d Number </w:t>
      </w:r>
      <w:r w:rsidR="00E719B8" w:rsidRPr="00E719B8">
        <w:rPr>
          <w:rFonts w:ascii="Calibri" w:hAnsi="Calibri"/>
          <w:b/>
          <w:i/>
          <w:sz w:val="20"/>
          <w:szCs w:val="20"/>
        </w:rPr>
        <w:t xml:space="preserve">Concatenation </w:t>
      </w:r>
      <w:r w:rsidR="00E719B8" w:rsidRPr="00E719B8">
        <w:rPr>
          <w:rFonts w:ascii="Courier New" w:hAnsi="Courier New" w:cs="Courier New"/>
          <w:b/>
          <w:i/>
          <w:sz w:val="20"/>
          <w:szCs w:val="20"/>
        </w:rPr>
        <w:t>+</w:t>
      </w:r>
      <w:r w:rsidR="00E719B8" w:rsidRPr="00E719B8">
        <w:rPr>
          <w:rFonts w:ascii="Calibri" w:hAnsi="Calibri"/>
          <w:b/>
          <w:i/>
          <w:sz w:val="20"/>
          <w:szCs w:val="20"/>
        </w:rPr>
        <w:t xml:space="preserve"> and </w:t>
      </w:r>
      <w:r w:rsidR="00E719B8" w:rsidRPr="00E719B8">
        <w:rPr>
          <w:rFonts w:ascii="Courier New" w:hAnsi="Courier New" w:cs="Courier New"/>
          <w:b/>
          <w:i/>
          <w:sz w:val="20"/>
          <w:szCs w:val="20"/>
        </w:rPr>
        <w:t>+=</w:t>
      </w:r>
      <w:r w:rsidR="00E719B8" w:rsidRPr="00E719B8">
        <w:rPr>
          <w:rFonts w:ascii="Calibri" w:hAnsi="Calibri"/>
          <w:b/>
          <w:i/>
          <w:sz w:val="20"/>
          <w:szCs w:val="20"/>
        </w:rPr>
        <w:t xml:space="preserve"> </w:t>
      </w:r>
    </w:p>
    <w:p w14:paraId="0372AA57" w14:textId="77777777" w:rsidR="00E719B8" w:rsidRPr="00E32E38" w:rsidRDefault="00E719B8" w:rsidP="007F2EDD">
      <w:pPr>
        <w:pStyle w:val="NormalWeb"/>
        <w:spacing w:before="0" w:beforeAutospacing="0" w:after="120" w:afterAutospacing="0"/>
        <w:ind w:left="720"/>
        <w:rPr>
          <w:rFonts w:ascii="Calibri" w:hAnsi="Calibri"/>
          <w:sz w:val="20"/>
          <w:szCs w:val="20"/>
        </w:rPr>
      </w:pPr>
      <w:r w:rsidRPr="00E32E38">
        <w:rPr>
          <w:rFonts w:ascii="Calibri" w:hAnsi="Calibri"/>
          <w:sz w:val="20"/>
          <w:szCs w:val="20"/>
        </w:rPr>
        <w:t>Both concatenation operators allow for conca</w:t>
      </w:r>
      <w:r>
        <w:rPr>
          <w:rFonts w:ascii="Calibri" w:hAnsi="Calibri"/>
          <w:sz w:val="20"/>
          <w:szCs w:val="20"/>
        </w:rPr>
        <w:t>tenating an unsigned long number to a string</w:t>
      </w:r>
      <w:r w:rsidRPr="00E32E38">
        <w:rPr>
          <w:rFonts w:ascii="Calibri" w:hAnsi="Calibri"/>
          <w:sz w:val="20"/>
          <w:szCs w:val="20"/>
        </w:rPr>
        <w:t>:</w:t>
      </w:r>
    </w:p>
    <w:p w14:paraId="60FD8F74" w14:textId="77777777" w:rsidR="00E719B8" w:rsidRDefault="00E719B8" w:rsidP="007F2EDD">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[]h = </w:t>
      </w:r>
      <w:r w:rsidRPr="00265EC7">
        <w:rPr>
          <w:rFonts w:ascii="Lucida Console" w:hAnsi="Lucida Console" w:cs="Lucida Console"/>
          <w:sz w:val="14"/>
          <w:szCs w:val="14"/>
        </w:rPr>
        <w:t>get_array</w:t>
      </w:r>
      <w:r>
        <w:rPr>
          <w:rFonts w:ascii="Lucida Console" w:hAnsi="Lucida Console" w:cs="Lucida Console"/>
          <w:sz w:val="14"/>
          <w:szCs w:val="14"/>
        </w:rPr>
        <w:t>(</w:t>
      </w:r>
      <w:r>
        <w:rPr>
          <w:rFonts w:ascii="Lucida Console" w:hAnsi="Lucida Console" w:cs="Lucida Console"/>
          <w:color w:val="BB0000"/>
          <w:sz w:val="14"/>
          <w:szCs w:val="14"/>
        </w:rPr>
        <w:t>"port ")</w:t>
      </w:r>
      <w:r>
        <w:rPr>
          <w:rFonts w:ascii="Lucida Console" w:hAnsi="Lucida Console" w:cs="Lucida Console"/>
          <w:sz w:val="14"/>
          <w:szCs w:val="14"/>
        </w:rPr>
        <w:t>;</w:t>
      </w:r>
    </w:p>
    <w:p w14:paraId="7A752E0A" w14:textId="77777777" w:rsidR="00E719B8" w:rsidRDefault="00E719B8" w:rsidP="007F2EDD">
      <w:pPr>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char</w:t>
      </w:r>
      <w:r>
        <w:rPr>
          <w:rFonts w:ascii="Lucida Console" w:hAnsi="Lucida Console" w:cs="Lucida Console"/>
          <w:sz w:val="14"/>
          <w:szCs w:val="14"/>
        </w:rPr>
        <w:t xml:space="preserve"> []a = (h += </w:t>
      </w:r>
      <w:r>
        <w:rPr>
          <w:rFonts w:ascii="Lucida Console" w:hAnsi="Lucida Console" w:cs="Lucida Console"/>
          <w:color w:val="BB0000"/>
          <w:sz w:val="14"/>
          <w:szCs w:val="14"/>
        </w:rPr>
        <w:t>123</w:t>
      </w:r>
      <w:r>
        <w:rPr>
          <w:rFonts w:ascii="Lucida Console" w:hAnsi="Lucida Console" w:cs="Lucida Console"/>
          <w:sz w:val="14"/>
          <w:szCs w:val="14"/>
        </w:rPr>
        <w:t xml:space="preserve">) + </w:t>
      </w:r>
      <w:r>
        <w:rPr>
          <w:rFonts w:ascii="Lucida Console" w:hAnsi="Lucida Console" w:cs="Lucida Console"/>
          <w:color w:val="BB0000"/>
          <w:sz w:val="14"/>
          <w:szCs w:val="14"/>
        </w:rPr>
        <w:t>57</w:t>
      </w:r>
      <w:r>
        <w:rPr>
          <w:rFonts w:ascii="Lucida Console" w:hAnsi="Lucida Console" w:cs="Lucida Console"/>
          <w:sz w:val="14"/>
          <w:szCs w:val="14"/>
        </w:rPr>
        <w:t xml:space="preserve">;    </w:t>
      </w:r>
      <w:r>
        <w:rPr>
          <w:rFonts w:ascii="Lucida Console" w:hAnsi="Lucida Console" w:cs="Lucida Console"/>
          <w:color w:val="0000BB"/>
          <w:sz w:val="14"/>
          <w:szCs w:val="14"/>
        </w:rPr>
        <w:t>// sets a to "port 12357"</w:t>
      </w:r>
    </w:p>
    <w:p w14:paraId="7C743682" w14:textId="77777777" w:rsidR="00E719B8" w:rsidRDefault="00E719B8" w:rsidP="007F2EDD">
      <w:pPr>
        <w:autoSpaceDE w:val="0"/>
        <w:autoSpaceDN w:val="0"/>
        <w:adjustRightInd w:val="0"/>
        <w:spacing w:after="0" w:line="240" w:lineRule="auto"/>
        <w:ind w:left="720"/>
        <w:rPr>
          <w:rFonts w:ascii="Lucida Console" w:hAnsi="Lucida Console" w:cs="Lucida Console"/>
          <w:color w:val="0000BB"/>
          <w:sz w:val="14"/>
          <w:szCs w:val="14"/>
        </w:rPr>
      </w:pPr>
    </w:p>
    <w:p w14:paraId="115C0341" w14:textId="77777777" w:rsidR="00E719B8" w:rsidRDefault="001630DF" w:rsidP="007F2EDD">
      <w:pPr>
        <w:pStyle w:val="NormalWeb"/>
        <w:widowControl w:val="0"/>
        <w:spacing w:before="0" w:beforeAutospacing="0" w:after="120" w:afterAutospacing="0"/>
        <w:ind w:left="720"/>
        <w:rPr>
          <w:rFonts w:ascii="Calibri" w:hAnsi="Calibri"/>
          <w:sz w:val="20"/>
          <w:szCs w:val="20"/>
        </w:rPr>
      </w:pPr>
      <w:r>
        <w:rPr>
          <w:rFonts w:ascii="Calibri" w:hAnsi="Calibri"/>
          <w:sz w:val="20"/>
          <w:szCs w:val="20"/>
        </w:rPr>
        <w:t>B</w:t>
      </w:r>
      <w:r w:rsidR="00E719B8" w:rsidRPr="003064D1">
        <w:rPr>
          <w:rFonts w:ascii="Calibri" w:hAnsi="Calibri"/>
          <w:sz w:val="20"/>
          <w:szCs w:val="20"/>
        </w:rPr>
        <w:t xml:space="preserve">ecause operator concatenation </w:t>
      </w:r>
      <w:r w:rsidR="00E719B8" w:rsidRPr="003064D1">
        <w:rPr>
          <w:rFonts w:ascii="Courier New" w:hAnsi="Courier New" w:cs="Courier New"/>
          <w:sz w:val="20"/>
          <w:szCs w:val="20"/>
        </w:rPr>
        <w:t>+=</w:t>
      </w:r>
      <w:r w:rsidR="00E719B8" w:rsidRPr="003064D1">
        <w:rPr>
          <w:rFonts w:ascii="Calibri" w:hAnsi="Calibri"/>
          <w:sz w:val="20"/>
          <w:szCs w:val="20"/>
        </w:rPr>
        <w:t xml:space="preserve"> updates an existing </w:t>
      </w:r>
      <w:r w:rsidR="00E719B8" w:rsidRPr="000C021E">
        <w:rPr>
          <w:rFonts w:ascii="Calibri" w:hAnsi="Calibri"/>
          <w:sz w:val="20"/>
          <w:szCs w:val="20"/>
        </w:rPr>
        <w:t>collection</w:t>
      </w:r>
      <w:r w:rsidR="00E719B8" w:rsidRPr="003064D1">
        <w:rPr>
          <w:rFonts w:ascii="Calibri" w:hAnsi="Calibri"/>
          <w:sz w:val="20"/>
          <w:szCs w:val="20"/>
        </w:rPr>
        <w:t xml:space="preserve"> instead of creating a new one,</w:t>
      </w:r>
      <w:r w:rsidR="00E719B8">
        <w:rPr>
          <w:rFonts w:ascii="Calibri" w:hAnsi="Calibri"/>
          <w:i/>
          <w:sz w:val="20"/>
          <w:szCs w:val="20"/>
        </w:rPr>
        <w:t xml:space="preserve"> </w:t>
      </w:r>
      <w:r w:rsidR="00E719B8" w:rsidRPr="003064D1">
        <w:rPr>
          <w:rFonts w:ascii="Calibri" w:hAnsi="Calibri"/>
          <w:sz w:val="20"/>
          <w:szCs w:val="20"/>
        </w:rPr>
        <w:t xml:space="preserve">applying </w:t>
      </w:r>
      <w:r w:rsidR="00E719B8" w:rsidRPr="003064D1">
        <w:rPr>
          <w:rFonts w:ascii="Courier New" w:hAnsi="Courier New" w:cs="Courier New"/>
          <w:sz w:val="20"/>
          <w:szCs w:val="20"/>
        </w:rPr>
        <w:t>+=</w:t>
      </w:r>
      <w:r w:rsidR="00E719B8" w:rsidRPr="003064D1">
        <w:rPr>
          <w:rFonts w:ascii="Calibri" w:hAnsi="Calibri"/>
          <w:sz w:val="20"/>
          <w:szCs w:val="20"/>
        </w:rPr>
        <w:t xml:space="preserve"> to an array ref that refers to a </w:t>
      </w:r>
      <w:r w:rsidR="00E719B8" w:rsidRPr="000C021E">
        <w:rPr>
          <w:rFonts w:ascii="Calibri" w:hAnsi="Calibri"/>
          <w:sz w:val="20"/>
          <w:szCs w:val="20"/>
        </w:rPr>
        <w:t>constant</w:t>
      </w:r>
      <w:r w:rsidR="00E719B8" w:rsidRPr="003064D1">
        <w:rPr>
          <w:rFonts w:ascii="Calibri" w:hAnsi="Calibri"/>
          <w:sz w:val="20"/>
          <w:szCs w:val="20"/>
        </w:rPr>
        <w:t xml:space="preserve"> array (e.g. a character string) results in a </w:t>
      </w:r>
      <w:r w:rsidR="00E719B8">
        <w:rPr>
          <w:rFonts w:ascii="Calibri" w:hAnsi="Calibri"/>
          <w:sz w:val="20"/>
          <w:szCs w:val="20"/>
        </w:rPr>
        <w:t>r</w:t>
      </w:r>
      <w:r w:rsidR="009F48AA">
        <w:rPr>
          <w:rFonts w:ascii="Calibri" w:hAnsi="Calibri"/>
          <w:sz w:val="20"/>
          <w:szCs w:val="20"/>
        </w:rPr>
        <w:t>untime</w:t>
      </w:r>
      <w:r w:rsidR="00E719B8" w:rsidRPr="003064D1">
        <w:rPr>
          <w:rFonts w:ascii="Calibri" w:hAnsi="Calibri"/>
          <w:sz w:val="20"/>
          <w:szCs w:val="20"/>
        </w:rPr>
        <w:t xml:space="preserve"> </w:t>
      </w:r>
      <w:r w:rsidR="00E719B8" w:rsidRPr="00265EC7">
        <w:rPr>
          <w:rFonts w:ascii="Calibri" w:hAnsi="Calibri"/>
          <w:sz w:val="20"/>
          <w:szCs w:val="20"/>
        </w:rPr>
        <w:t>exception</w:t>
      </w:r>
      <w:r w:rsidR="00E719B8" w:rsidRPr="00265EC7">
        <w:rPr>
          <w:rStyle w:val="FootnoteReference"/>
          <w:rFonts w:ascii="Calibri" w:hAnsi="Calibri"/>
          <w:sz w:val="20"/>
          <w:szCs w:val="20"/>
        </w:rPr>
        <w:footnoteReference w:id="12"/>
      </w:r>
      <w:r w:rsidR="00E719B8" w:rsidRPr="003064D1">
        <w:rPr>
          <w:rFonts w:ascii="Calibri" w:hAnsi="Calibri"/>
          <w:sz w:val="20"/>
          <w:szCs w:val="20"/>
        </w:rPr>
        <w:t>.</w:t>
      </w:r>
      <w:r w:rsidR="00E719B8">
        <w:rPr>
          <w:rFonts w:ascii="Calibri" w:hAnsi="Calibri"/>
          <w:i/>
          <w:sz w:val="20"/>
          <w:szCs w:val="20"/>
        </w:rPr>
        <w:t xml:space="preserve"> </w:t>
      </w:r>
      <w:r w:rsidR="00E719B8" w:rsidRPr="000C021E">
        <w:rPr>
          <w:rFonts w:ascii="Calibri" w:hAnsi="Calibri"/>
          <w:sz w:val="20"/>
          <w:szCs w:val="20"/>
        </w:rPr>
        <w:t>This is why</w:t>
      </w:r>
      <w:r w:rsidR="00E719B8" w:rsidRPr="004340FD">
        <w:rPr>
          <w:rFonts w:ascii="Calibri" w:hAnsi="Calibri"/>
          <w:sz w:val="20"/>
          <w:szCs w:val="20"/>
        </w:rPr>
        <w:t xml:space="preserve"> in the previous code fragment array </w:t>
      </w:r>
      <w:r w:rsidR="00E719B8" w:rsidRPr="00265EC7">
        <w:rPr>
          <w:rFonts w:ascii="Courier New" w:hAnsi="Courier New" w:cs="Courier New"/>
          <w:sz w:val="20"/>
          <w:szCs w:val="20"/>
        </w:rPr>
        <w:t>h</w:t>
      </w:r>
      <w:r w:rsidR="00E719B8" w:rsidRPr="00265EC7">
        <w:rPr>
          <w:rFonts w:ascii="Calibri" w:hAnsi="Calibri"/>
          <w:sz w:val="20"/>
          <w:szCs w:val="20"/>
        </w:rPr>
        <w:t xml:space="preserve"> is</w:t>
      </w:r>
      <w:r w:rsidR="00E719B8" w:rsidRPr="000C021E">
        <w:rPr>
          <w:rFonts w:ascii="Calibri" w:hAnsi="Calibri"/>
          <w:sz w:val="20"/>
          <w:szCs w:val="20"/>
        </w:rPr>
        <w:t xml:space="preserve"> not assigned</w:t>
      </w:r>
      <w:r w:rsidR="00E719B8" w:rsidRPr="004340FD">
        <w:rPr>
          <w:rFonts w:ascii="Calibri" w:hAnsi="Calibri"/>
          <w:sz w:val="20"/>
          <w:szCs w:val="20"/>
        </w:rPr>
        <w:t xml:space="preserve"> </w:t>
      </w:r>
      <w:r w:rsidR="00E719B8" w:rsidRPr="00265EC7">
        <w:rPr>
          <w:rFonts w:ascii="Calibri" w:hAnsi="Calibri"/>
          <w:sz w:val="20"/>
          <w:szCs w:val="20"/>
        </w:rPr>
        <w:t xml:space="preserve">string </w:t>
      </w:r>
      <w:r w:rsidR="00E719B8" w:rsidRPr="00265EC7">
        <w:rPr>
          <w:rFonts w:ascii="Courier New" w:hAnsi="Courier New" w:cs="Courier New"/>
          <w:sz w:val="20"/>
          <w:szCs w:val="20"/>
        </w:rPr>
        <w:t>”port ”</w:t>
      </w:r>
      <w:r w:rsidR="00E719B8" w:rsidRPr="00265EC7">
        <w:rPr>
          <w:rFonts w:ascii="Calibri" w:hAnsi="Calibri"/>
          <w:sz w:val="20"/>
          <w:szCs w:val="20"/>
        </w:rPr>
        <w:t xml:space="preserve"> </w:t>
      </w:r>
      <w:proofErr w:type="gramStart"/>
      <w:r w:rsidR="00E719B8" w:rsidRPr="00265EC7">
        <w:rPr>
          <w:rFonts w:ascii="Calibri" w:hAnsi="Calibri"/>
          <w:sz w:val="20"/>
          <w:szCs w:val="20"/>
        </w:rPr>
        <w:t>directly, but</w:t>
      </w:r>
      <w:proofErr w:type="gramEnd"/>
      <w:r w:rsidR="00E719B8" w:rsidRPr="00265EC7">
        <w:rPr>
          <w:rFonts w:ascii="Calibri" w:hAnsi="Calibri"/>
          <w:sz w:val="20"/>
          <w:szCs w:val="20"/>
        </w:rPr>
        <w:t xml:space="preserve"> </w:t>
      </w:r>
      <w:r w:rsidR="00E719B8" w:rsidRPr="00265EC7">
        <w:rPr>
          <w:rFonts w:ascii="Courier New" w:hAnsi="Courier New" w:cs="Courier New"/>
          <w:sz w:val="20"/>
          <w:szCs w:val="20"/>
        </w:rPr>
        <w:t>get_array()</w:t>
      </w:r>
      <w:r w:rsidR="00E719B8" w:rsidRPr="00265EC7">
        <w:rPr>
          <w:rFonts w:ascii="Calibri" w:hAnsi="Calibri"/>
          <w:sz w:val="20"/>
          <w:szCs w:val="20"/>
        </w:rPr>
        <w:t xml:space="preserve"> is invoked</w:t>
      </w:r>
      <w:r w:rsidR="00E719B8" w:rsidRPr="004340FD">
        <w:rPr>
          <w:rFonts w:ascii="Calibri" w:hAnsi="Calibri"/>
          <w:sz w:val="20"/>
          <w:szCs w:val="20"/>
        </w:rPr>
        <w:t xml:space="preserve"> that creates</w:t>
      </w:r>
      <w:r w:rsidR="00E719B8">
        <w:rPr>
          <w:rFonts w:ascii="Calibri" w:hAnsi="Calibri"/>
          <w:sz w:val="20"/>
          <w:szCs w:val="20"/>
        </w:rPr>
        <w:t xml:space="preserve"> an array </w:t>
      </w:r>
      <w:r w:rsidR="00645DEE">
        <w:rPr>
          <w:rFonts w:ascii="Calibri" w:hAnsi="Calibri"/>
          <w:sz w:val="20"/>
          <w:szCs w:val="20"/>
        </w:rPr>
        <w:t xml:space="preserve">ref </w:t>
      </w:r>
      <w:r w:rsidR="00E719B8">
        <w:rPr>
          <w:rFonts w:ascii="Calibri" w:hAnsi="Calibri"/>
          <w:sz w:val="20"/>
          <w:szCs w:val="20"/>
        </w:rPr>
        <w:t xml:space="preserve">referring to a copy of </w:t>
      </w:r>
      <w:r w:rsidR="00E719B8" w:rsidRPr="00265EC7">
        <w:rPr>
          <w:rFonts w:ascii="Courier New" w:hAnsi="Courier New" w:cs="Courier New"/>
          <w:sz w:val="20"/>
          <w:szCs w:val="20"/>
        </w:rPr>
        <w:t>”port ”</w:t>
      </w:r>
      <w:r w:rsidR="00E719B8" w:rsidRPr="00265EC7">
        <w:rPr>
          <w:rFonts w:ascii="Calibri" w:hAnsi="Calibri"/>
          <w:sz w:val="20"/>
          <w:szCs w:val="20"/>
        </w:rPr>
        <w:t>.</w:t>
      </w:r>
    </w:p>
    <w:p w14:paraId="11F588FE" w14:textId="77777777" w:rsidR="00E719B8" w:rsidRDefault="00E719B8" w:rsidP="007F2EDD">
      <w:pPr>
        <w:pStyle w:val="NormalWeb"/>
        <w:widowControl w:val="0"/>
        <w:spacing w:before="0" w:beforeAutospacing="0" w:after="120" w:afterAutospacing="0"/>
        <w:ind w:left="720"/>
        <w:rPr>
          <w:rFonts w:ascii="Calibri" w:hAnsi="Calibri"/>
          <w:sz w:val="20"/>
          <w:szCs w:val="20"/>
        </w:rPr>
      </w:pPr>
      <w:r>
        <w:rPr>
          <w:rFonts w:ascii="Calibri" w:hAnsi="Calibri"/>
          <w:sz w:val="20"/>
          <w:szCs w:val="20"/>
        </w:rPr>
        <w:t xml:space="preserve">Concatenating </w:t>
      </w:r>
      <w:r w:rsidRPr="00265EC7">
        <w:rPr>
          <w:rFonts w:ascii="Calibri" w:hAnsi="Calibri"/>
          <w:sz w:val="20"/>
          <w:szCs w:val="20"/>
        </w:rPr>
        <w:t>a string</w:t>
      </w:r>
      <w:r>
        <w:rPr>
          <w:rFonts w:ascii="Calibri" w:hAnsi="Calibri"/>
          <w:sz w:val="20"/>
          <w:szCs w:val="20"/>
        </w:rPr>
        <w:t xml:space="preserve"> and a number in the reverse order is also Ok – the number is converted to a string before the concatenation:</w:t>
      </w:r>
    </w:p>
    <w:p w14:paraId="13952A7A" w14:textId="77777777" w:rsidR="00E719B8" w:rsidRDefault="00E719B8" w:rsidP="007F2EDD">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 = </w:t>
      </w:r>
      <w:r>
        <w:rPr>
          <w:rFonts w:ascii="Lucida Console" w:hAnsi="Lucida Console" w:cs="Lucida Console"/>
          <w:color w:val="BB0000"/>
          <w:sz w:val="14"/>
          <w:szCs w:val="14"/>
        </w:rPr>
        <w:t>" port"</w:t>
      </w:r>
      <w:r>
        <w:rPr>
          <w:rFonts w:ascii="Lucida Console" w:hAnsi="Lucida Console" w:cs="Lucida Console"/>
          <w:sz w:val="14"/>
          <w:szCs w:val="14"/>
        </w:rPr>
        <w:t>;</w:t>
      </w:r>
    </w:p>
    <w:p w14:paraId="5C8B589E" w14:textId="77777777" w:rsidR="00E719B8" w:rsidRDefault="00E719B8" w:rsidP="007F2EDD">
      <w:pPr>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[]a = </w:t>
      </w:r>
      <w:r>
        <w:rPr>
          <w:rFonts w:ascii="Lucida Console" w:hAnsi="Lucida Console" w:cs="Lucida Console"/>
          <w:color w:val="BB0000"/>
          <w:sz w:val="14"/>
          <w:szCs w:val="14"/>
        </w:rPr>
        <w:t>12357</w:t>
      </w:r>
      <w:r>
        <w:rPr>
          <w:rFonts w:ascii="Lucida Console" w:hAnsi="Lucida Console" w:cs="Lucida Console"/>
          <w:sz w:val="14"/>
          <w:szCs w:val="14"/>
        </w:rPr>
        <w:t xml:space="preserve"> + h;      </w:t>
      </w:r>
      <w:r>
        <w:rPr>
          <w:rFonts w:ascii="Lucida Console" w:hAnsi="Lucida Console" w:cs="Lucida Console"/>
          <w:color w:val="0000BB"/>
          <w:sz w:val="14"/>
          <w:szCs w:val="14"/>
        </w:rPr>
        <w:t>// sets a to "12357 port"</w:t>
      </w:r>
    </w:p>
    <w:p w14:paraId="68D39E7B" w14:textId="77777777" w:rsidR="00E719B8" w:rsidRDefault="00E719B8" w:rsidP="007F2EDD">
      <w:pPr>
        <w:autoSpaceDE w:val="0"/>
        <w:autoSpaceDN w:val="0"/>
        <w:adjustRightInd w:val="0"/>
        <w:spacing w:after="0" w:line="240" w:lineRule="auto"/>
        <w:rPr>
          <w:rFonts w:ascii="Lucida Console" w:hAnsi="Lucida Console" w:cs="Lucida Console"/>
          <w:color w:val="000000"/>
          <w:sz w:val="14"/>
          <w:szCs w:val="14"/>
          <w:highlight w:val="black"/>
        </w:rPr>
      </w:pPr>
    </w:p>
    <w:p w14:paraId="1973C2E8" w14:textId="77777777" w:rsidR="00E719B8" w:rsidRPr="00E719B8" w:rsidRDefault="00E719B8" w:rsidP="007F2EDD">
      <w:pPr>
        <w:pStyle w:val="NormalWeb"/>
        <w:widowControl w:val="0"/>
        <w:spacing w:before="0" w:beforeAutospacing="0" w:after="120" w:afterAutospacing="0"/>
        <w:rPr>
          <w:rFonts w:ascii="Calibri" w:hAnsi="Calibri"/>
          <w:b/>
          <w:i/>
          <w:sz w:val="20"/>
          <w:szCs w:val="20"/>
        </w:rPr>
      </w:pPr>
      <w:r w:rsidRPr="00E719B8">
        <w:rPr>
          <w:rFonts w:ascii="Calibri" w:hAnsi="Calibri"/>
          <w:b/>
          <w:i/>
          <w:sz w:val="20"/>
          <w:szCs w:val="20"/>
        </w:rPr>
        <w:t xml:space="preserve">Prefix or suffix extraction </w:t>
      </w:r>
      <w:r w:rsidRPr="00E719B8">
        <w:rPr>
          <w:rFonts w:ascii="Courier New" w:hAnsi="Courier New" w:cs="Courier New"/>
          <w:b/>
          <w:i/>
          <w:sz w:val="20"/>
          <w:szCs w:val="20"/>
        </w:rPr>
        <w:t>-</w:t>
      </w:r>
    </w:p>
    <w:p w14:paraId="0908F92E" w14:textId="77777777" w:rsidR="00E719B8" w:rsidRDefault="00E719B8" w:rsidP="007F2EDD">
      <w:pPr>
        <w:pStyle w:val="NormalWeb"/>
        <w:widowControl w:val="0"/>
        <w:spacing w:before="0" w:beforeAutospacing="0" w:after="120" w:afterAutospacing="0"/>
        <w:ind w:left="720"/>
        <w:rPr>
          <w:rFonts w:ascii="Calibri" w:hAnsi="Calibri"/>
          <w:sz w:val="20"/>
          <w:szCs w:val="20"/>
        </w:rPr>
      </w:pPr>
      <w:proofErr w:type="gramStart"/>
      <w:r>
        <w:rPr>
          <w:rFonts w:ascii="Calibri" w:hAnsi="Calibri"/>
          <w:sz w:val="20"/>
          <w:szCs w:val="20"/>
        </w:rPr>
        <w:t>Hello</w:t>
      </w:r>
      <w:proofErr w:type="gramEnd"/>
      <w:r>
        <w:rPr>
          <w:rFonts w:ascii="Calibri" w:hAnsi="Calibri"/>
          <w:sz w:val="20"/>
          <w:szCs w:val="20"/>
        </w:rPr>
        <w:t xml:space="preserve"> allows for extracting an initial or trailing portion of </w:t>
      </w:r>
      <w:r w:rsidRPr="00265EC7">
        <w:rPr>
          <w:rFonts w:ascii="Calibri" w:hAnsi="Calibri"/>
          <w:sz w:val="20"/>
          <w:szCs w:val="20"/>
        </w:rPr>
        <w:t>a string</w:t>
      </w:r>
      <w:r>
        <w:rPr>
          <w:rFonts w:ascii="Calibri" w:hAnsi="Calibri"/>
          <w:sz w:val="20"/>
          <w:szCs w:val="20"/>
        </w:rPr>
        <w:t xml:space="preserve"> using the overloaded operator of subtraction </w:t>
      </w:r>
      <w:r w:rsidRPr="00A47566">
        <w:rPr>
          <w:rFonts w:ascii="Courier New" w:hAnsi="Courier New" w:cs="Courier New"/>
          <w:sz w:val="20"/>
          <w:szCs w:val="20"/>
        </w:rPr>
        <w:t>-</w:t>
      </w:r>
      <w:r>
        <w:rPr>
          <w:rFonts w:ascii="Calibri" w:hAnsi="Calibri"/>
          <w:sz w:val="20"/>
          <w:szCs w:val="20"/>
        </w:rPr>
        <w:t xml:space="preserve">. To extract initial substring of </w:t>
      </w:r>
      <w:r w:rsidRPr="00A47566">
        <w:rPr>
          <w:rFonts w:ascii="Courier New" w:hAnsi="Courier New" w:cs="Courier New"/>
          <w:sz w:val="20"/>
          <w:szCs w:val="20"/>
        </w:rPr>
        <w:t>n</w:t>
      </w:r>
      <w:r>
        <w:rPr>
          <w:rFonts w:ascii="Calibri" w:hAnsi="Calibri"/>
          <w:sz w:val="20"/>
          <w:szCs w:val="20"/>
        </w:rPr>
        <w:t xml:space="preserve"> characters, subtract </w:t>
      </w:r>
      <w:r w:rsidRPr="00A47566">
        <w:rPr>
          <w:rFonts w:ascii="Courier New" w:hAnsi="Courier New" w:cs="Courier New"/>
          <w:sz w:val="20"/>
          <w:szCs w:val="20"/>
        </w:rPr>
        <w:t>n</w:t>
      </w:r>
      <w:r>
        <w:rPr>
          <w:rFonts w:ascii="Calibri" w:hAnsi="Calibri"/>
          <w:sz w:val="20"/>
          <w:szCs w:val="20"/>
        </w:rPr>
        <w:t xml:space="preserve"> from the string:</w:t>
      </w:r>
    </w:p>
    <w:p w14:paraId="384C0459" w14:textId="77777777" w:rsidR="00E719B8" w:rsidRDefault="00E719B8" w:rsidP="007F2EDD">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265EC7">
        <w:rPr>
          <w:rFonts w:ascii="Lucida Console" w:hAnsi="Lucida Console" w:cs="Lucida Console"/>
          <w:sz w:val="14"/>
          <w:szCs w:val="14"/>
        </w:rPr>
        <w:t>hw</w:t>
      </w:r>
      <w:r>
        <w:rPr>
          <w:rFonts w:ascii="Lucida Console" w:hAnsi="Lucida Console" w:cs="Lucida Console"/>
          <w:sz w:val="14"/>
          <w:szCs w:val="14"/>
        </w:rPr>
        <w:t xml:space="preserve"> = </w:t>
      </w:r>
      <w:r>
        <w:rPr>
          <w:rFonts w:ascii="Lucida Console" w:hAnsi="Lucida Console" w:cs="Lucida Console"/>
          <w:color w:val="BB0000"/>
          <w:sz w:val="14"/>
          <w:szCs w:val="14"/>
        </w:rPr>
        <w:t>"Hello, world!"</w:t>
      </w:r>
      <w:r>
        <w:rPr>
          <w:rFonts w:ascii="Lucida Console" w:hAnsi="Lucida Console" w:cs="Lucida Console"/>
          <w:sz w:val="14"/>
          <w:szCs w:val="14"/>
        </w:rPr>
        <w:t>;</w:t>
      </w:r>
    </w:p>
    <w:p w14:paraId="574F8B5E" w14:textId="77777777" w:rsidR="00E719B8" w:rsidRDefault="00E719B8" w:rsidP="007F2EDD">
      <w:pPr>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  = </w:t>
      </w:r>
      <w:r w:rsidRPr="00265EC7">
        <w:rPr>
          <w:rFonts w:ascii="Lucida Console" w:hAnsi="Lucida Console" w:cs="Lucida Console"/>
          <w:sz w:val="14"/>
          <w:szCs w:val="14"/>
        </w:rPr>
        <w:t>hw</w:t>
      </w:r>
      <w:r>
        <w:rPr>
          <w:rFonts w:ascii="Lucida Console" w:hAnsi="Lucida Console" w:cs="Lucida Console"/>
          <w:sz w:val="14"/>
          <w:szCs w:val="14"/>
        </w:rPr>
        <w:t xml:space="preserve"> - </w:t>
      </w:r>
      <w:r>
        <w:rPr>
          <w:rFonts w:ascii="Lucida Console" w:hAnsi="Lucida Console" w:cs="Lucida Console"/>
          <w:color w:val="BB0000"/>
          <w:sz w:val="14"/>
          <w:szCs w:val="14"/>
        </w:rPr>
        <w:t>7</w:t>
      </w:r>
      <w:r>
        <w:rPr>
          <w:rFonts w:ascii="Lucida Console" w:hAnsi="Lucida Console" w:cs="Lucida Console"/>
          <w:sz w:val="14"/>
          <w:szCs w:val="14"/>
        </w:rPr>
        <w:t xml:space="preserve">;        </w:t>
      </w:r>
      <w:r>
        <w:rPr>
          <w:rFonts w:ascii="Lucida Console" w:hAnsi="Lucida Console" w:cs="Lucida Console"/>
          <w:color w:val="0000BB"/>
          <w:sz w:val="14"/>
          <w:szCs w:val="14"/>
        </w:rPr>
        <w:t>// extract "Hello, "</w:t>
      </w:r>
    </w:p>
    <w:p w14:paraId="21A28877" w14:textId="77777777" w:rsidR="00E719B8" w:rsidRPr="00DA00E6" w:rsidRDefault="00E719B8" w:rsidP="007F2EDD">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735A059C" w14:textId="77777777" w:rsidR="00E719B8" w:rsidRDefault="00E719B8" w:rsidP="007F2EDD">
      <w:pPr>
        <w:pStyle w:val="NormalWeb"/>
        <w:widowControl w:val="0"/>
        <w:spacing w:before="0" w:beforeAutospacing="0" w:after="120" w:afterAutospacing="0"/>
        <w:ind w:left="720"/>
        <w:rPr>
          <w:rFonts w:ascii="Calibri" w:hAnsi="Calibri"/>
          <w:sz w:val="20"/>
          <w:szCs w:val="20"/>
        </w:rPr>
      </w:pPr>
      <w:r>
        <w:rPr>
          <w:rFonts w:ascii="Calibri" w:hAnsi="Calibri"/>
          <w:sz w:val="20"/>
          <w:szCs w:val="20"/>
        </w:rPr>
        <w:t xml:space="preserve">To extract a </w:t>
      </w:r>
      <w:r w:rsidR="009F4AA8">
        <w:rPr>
          <w:rFonts w:ascii="Calibri" w:hAnsi="Calibri"/>
          <w:sz w:val="20"/>
          <w:szCs w:val="20"/>
        </w:rPr>
        <w:t xml:space="preserve">trailing </w:t>
      </w:r>
      <w:r>
        <w:rPr>
          <w:rFonts w:ascii="Calibri" w:hAnsi="Calibri"/>
          <w:sz w:val="20"/>
          <w:szCs w:val="20"/>
        </w:rPr>
        <w:t xml:space="preserve">substring that starts after the </w:t>
      </w:r>
      <w:r w:rsidRPr="00265EC7">
        <w:rPr>
          <w:rFonts w:ascii="Courier New" w:hAnsi="Courier New" w:cs="Courier New"/>
          <w:sz w:val="20"/>
          <w:szCs w:val="20"/>
        </w:rPr>
        <w:t>n</w:t>
      </w:r>
      <w:r w:rsidRPr="00265EC7">
        <w:rPr>
          <w:rFonts w:ascii="Calibri" w:hAnsi="Calibri"/>
          <w:sz w:val="20"/>
          <w:szCs w:val="20"/>
        </w:rPr>
        <w:t>-th</w:t>
      </w:r>
      <w:r>
        <w:rPr>
          <w:rFonts w:ascii="Calibri" w:hAnsi="Calibri"/>
          <w:sz w:val="20"/>
          <w:szCs w:val="20"/>
        </w:rPr>
        <w:t xml:space="preserve"> character, subtract string from </w:t>
      </w:r>
      <w:r w:rsidRPr="00A47566">
        <w:rPr>
          <w:rFonts w:ascii="Courier New" w:hAnsi="Courier New" w:cs="Courier New"/>
          <w:sz w:val="20"/>
          <w:szCs w:val="20"/>
        </w:rPr>
        <w:t>n</w:t>
      </w:r>
      <w:r>
        <w:rPr>
          <w:rFonts w:ascii="Calibri" w:hAnsi="Calibri"/>
          <w:sz w:val="20"/>
          <w:szCs w:val="20"/>
        </w:rPr>
        <w:t>:</w:t>
      </w:r>
    </w:p>
    <w:p w14:paraId="5F961D58" w14:textId="77777777" w:rsidR="00E719B8" w:rsidRDefault="00E719B8" w:rsidP="007F2EDD">
      <w:pPr>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sz w:val="14"/>
          <w:szCs w:val="14"/>
        </w:rPr>
        <w:t xml:space="preserve">            </w:t>
      </w:r>
      <w:r w:rsidRPr="00265EC7">
        <w:rPr>
          <w:rFonts w:ascii="Lucida Console" w:hAnsi="Lucida Console" w:cs="Lucida Console"/>
          <w:color w:val="00BB00"/>
          <w:sz w:val="14"/>
          <w:szCs w:val="14"/>
        </w:rPr>
        <w:t>char</w:t>
      </w:r>
      <w:r>
        <w:rPr>
          <w:rFonts w:ascii="Lucida Console" w:hAnsi="Lucida Console" w:cs="Lucida Console"/>
          <w:sz w:val="14"/>
          <w:szCs w:val="14"/>
        </w:rPr>
        <w:t xml:space="preserve"> []w  = </w:t>
      </w:r>
      <w:r>
        <w:rPr>
          <w:rFonts w:ascii="Lucida Console" w:hAnsi="Lucida Console" w:cs="Lucida Console"/>
          <w:color w:val="BB0000"/>
          <w:sz w:val="14"/>
          <w:szCs w:val="14"/>
        </w:rPr>
        <w:t>7</w:t>
      </w:r>
      <w:r>
        <w:rPr>
          <w:rFonts w:ascii="Lucida Console" w:hAnsi="Lucida Console" w:cs="Lucida Console"/>
          <w:sz w:val="14"/>
          <w:szCs w:val="14"/>
        </w:rPr>
        <w:t xml:space="preserve"> - </w:t>
      </w:r>
      <w:r w:rsidRPr="00265EC7">
        <w:rPr>
          <w:rFonts w:ascii="Lucida Console" w:hAnsi="Lucida Console" w:cs="Lucida Console"/>
          <w:sz w:val="14"/>
          <w:szCs w:val="14"/>
        </w:rPr>
        <w:t>hw</w:t>
      </w:r>
      <w:r>
        <w:rPr>
          <w:rFonts w:ascii="Lucida Console" w:hAnsi="Lucida Console" w:cs="Lucida Console"/>
          <w:sz w:val="14"/>
          <w:szCs w:val="14"/>
        </w:rPr>
        <w:t xml:space="preserve">;        </w:t>
      </w:r>
      <w:r>
        <w:rPr>
          <w:rFonts w:ascii="Lucida Console" w:hAnsi="Lucida Console" w:cs="Lucida Console"/>
          <w:color w:val="0000BB"/>
          <w:sz w:val="14"/>
          <w:szCs w:val="14"/>
        </w:rPr>
        <w:t>// extract "World!"</w:t>
      </w:r>
    </w:p>
    <w:p w14:paraId="1CF0938F" w14:textId="77777777" w:rsidR="00E719B8" w:rsidRPr="00DA00E6" w:rsidRDefault="00E719B8" w:rsidP="007F2EDD">
      <w:pPr>
        <w:autoSpaceDE w:val="0"/>
        <w:autoSpaceDN w:val="0"/>
        <w:adjustRightInd w:val="0"/>
        <w:spacing w:after="0" w:line="240" w:lineRule="auto"/>
        <w:rPr>
          <w:rFonts w:ascii="Lucida Console" w:hAnsi="Lucida Console" w:cs="Lucida Console"/>
          <w:color w:val="000000"/>
          <w:sz w:val="14"/>
          <w:szCs w:val="14"/>
          <w:highlight w:val="black"/>
        </w:rPr>
      </w:pPr>
    </w:p>
    <w:p w14:paraId="54599F94" w14:textId="77777777" w:rsidR="00E719B8" w:rsidRDefault="00E719B8" w:rsidP="007F2EDD">
      <w:pPr>
        <w:pStyle w:val="NormalWeb"/>
        <w:widowControl w:val="0"/>
        <w:spacing w:before="0" w:beforeAutospacing="0" w:after="120" w:afterAutospacing="0"/>
        <w:ind w:left="720"/>
        <w:rPr>
          <w:rFonts w:ascii="Calibri" w:hAnsi="Calibri"/>
          <w:sz w:val="20"/>
          <w:szCs w:val="20"/>
        </w:rPr>
      </w:pPr>
      <w:r>
        <w:rPr>
          <w:rFonts w:ascii="Calibri" w:hAnsi="Calibri"/>
          <w:sz w:val="20"/>
          <w:szCs w:val="20"/>
        </w:rPr>
        <w:t>Combining the previous two operations</w:t>
      </w:r>
      <w:r w:rsidR="00882058">
        <w:rPr>
          <w:rFonts w:ascii="Calibri" w:hAnsi="Calibri"/>
          <w:sz w:val="20"/>
          <w:szCs w:val="20"/>
        </w:rPr>
        <w:t>,</w:t>
      </w:r>
      <w:r>
        <w:rPr>
          <w:rFonts w:ascii="Calibri" w:hAnsi="Calibri"/>
          <w:sz w:val="20"/>
          <w:szCs w:val="20"/>
        </w:rPr>
        <w:t xml:space="preserve"> a substring between positions inside a string</w:t>
      </w:r>
      <w:r w:rsidR="00882058">
        <w:rPr>
          <w:rFonts w:ascii="Calibri" w:hAnsi="Calibri"/>
          <w:sz w:val="20"/>
          <w:szCs w:val="20"/>
        </w:rPr>
        <w:t xml:space="preserve"> is extracted</w:t>
      </w:r>
      <w:r>
        <w:rPr>
          <w:rFonts w:ascii="Calibri" w:hAnsi="Calibri"/>
          <w:sz w:val="20"/>
          <w:szCs w:val="20"/>
        </w:rPr>
        <w:t>, for example:</w:t>
      </w:r>
    </w:p>
    <w:p w14:paraId="0D4BC750" w14:textId="77777777" w:rsidR="00E719B8" w:rsidRDefault="00E719B8" w:rsidP="007F2EDD">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[]a  = h + w;         </w:t>
      </w:r>
      <w:r>
        <w:rPr>
          <w:rFonts w:ascii="Lucida Console" w:hAnsi="Lucida Console" w:cs="Lucida Console"/>
          <w:color w:val="0000BB"/>
          <w:sz w:val="14"/>
          <w:szCs w:val="14"/>
        </w:rPr>
        <w:t>// concatenate back to "Hello, World!"</w:t>
      </w:r>
    </w:p>
    <w:p w14:paraId="2F29F3AC" w14:textId="77777777" w:rsidR="00E719B8" w:rsidRDefault="00E719B8" w:rsidP="007F2EDD">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lastRenderedPageBreak/>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 xml:space="preserve">, </w:t>
      </w:r>
      <w:r w:rsidR="0063125C">
        <w:rPr>
          <w:rFonts w:ascii="Lucida Console" w:hAnsi="Lucida Console" w:cs="Lucida Console"/>
          <w:sz w:val="14"/>
          <w:szCs w:val="14"/>
        </w:rPr>
        <w:t>$</w:t>
      </w:r>
      <w:r>
        <w:rPr>
          <w:rFonts w:ascii="Lucida Console" w:hAnsi="Lucida Console" w:cs="Lucida Console"/>
          <w:sz w:val="14"/>
          <w:szCs w:val="14"/>
        </w:rPr>
        <w:t>a().__adc()); }</w:t>
      </w:r>
    </w:p>
    <w:p w14:paraId="7775DC61" w14:textId="77777777" w:rsidR="00E719B8" w:rsidRDefault="00E719B8" w:rsidP="007F2EDD">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color w:val="00BB00"/>
          <w:sz w:val="14"/>
          <w:szCs w:val="14"/>
        </w:rPr>
        <w:t>char</w:t>
      </w:r>
      <w:r>
        <w:rPr>
          <w:rFonts w:ascii="Lucida Console" w:hAnsi="Lucida Console" w:cs="Lucida Console"/>
          <w:sz w:val="14"/>
          <w:szCs w:val="14"/>
        </w:rPr>
        <w:t xml:space="preserve"> []b  = </w:t>
      </w:r>
      <w:r>
        <w:rPr>
          <w:rFonts w:ascii="Lucida Console" w:hAnsi="Lucida Console" w:cs="Lucida Console"/>
          <w:color w:val="BB0000"/>
          <w:sz w:val="14"/>
          <w:szCs w:val="14"/>
        </w:rPr>
        <w:t>6</w:t>
      </w:r>
      <w:r>
        <w:rPr>
          <w:rFonts w:ascii="Lucida Console" w:hAnsi="Lucida Console" w:cs="Lucida Console"/>
          <w:sz w:val="14"/>
          <w:szCs w:val="14"/>
        </w:rPr>
        <w:t xml:space="preserve"> - </w:t>
      </w:r>
      <w:r w:rsidRPr="00265EC7">
        <w:rPr>
          <w:rFonts w:ascii="Lucida Console" w:hAnsi="Lucida Console" w:cs="Lucida Console"/>
          <w:sz w:val="14"/>
          <w:szCs w:val="14"/>
        </w:rPr>
        <w:t>hw</w:t>
      </w:r>
      <w:r>
        <w:rPr>
          <w:rFonts w:ascii="Lucida Console" w:hAnsi="Lucida Console" w:cs="Lucida Console"/>
          <w:sz w:val="14"/>
          <w:szCs w:val="14"/>
        </w:rPr>
        <w:t xml:space="preserve">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get the middle space character</w:t>
      </w:r>
    </w:p>
    <w:p w14:paraId="7F947FB4" w14:textId="77777777" w:rsidR="00E719B8" w:rsidRDefault="00E719B8" w:rsidP="007F2EDD">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"&lt;</w:t>
      </w:r>
      <w:r w:rsidRPr="00265EC7">
        <w:rPr>
          <w:rFonts w:ascii="Lucida Console" w:hAnsi="Lucida Console" w:cs="Lucida Console"/>
          <w:color w:val="BB00BB"/>
          <w:sz w:val="14"/>
          <w:szCs w:val="14"/>
        </w:rPr>
        <w:t>%s</w:t>
      </w:r>
      <w:r>
        <w:rPr>
          <w:rFonts w:ascii="Lucida Console" w:hAnsi="Lucida Console" w:cs="Lucida Console"/>
          <w:color w:val="BB0000"/>
          <w:sz w:val="14"/>
          <w:szCs w:val="14"/>
        </w:rPr>
        <w:t>&gt;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w:t>
      </w:r>
      <w:r w:rsidR="00184060">
        <w:rPr>
          <w:rFonts w:ascii="Lucida Console" w:hAnsi="Lucida Console" w:cs="Lucida Console"/>
          <w:sz w:val="14"/>
          <w:szCs w:val="14"/>
        </w:rPr>
        <w:t>$</w:t>
      </w:r>
      <w:r>
        <w:rPr>
          <w:rFonts w:ascii="Lucida Console" w:hAnsi="Lucida Console" w:cs="Lucida Console"/>
          <w:sz w:val="14"/>
          <w:szCs w:val="14"/>
        </w:rPr>
        <w:t>b().__adc()); }</w:t>
      </w:r>
    </w:p>
    <w:p w14:paraId="7EF41000" w14:textId="77777777" w:rsidR="00E719B8" w:rsidRPr="00DA00E6" w:rsidRDefault="00E719B8" w:rsidP="007F2EDD">
      <w:pPr>
        <w:autoSpaceDE w:val="0"/>
        <w:autoSpaceDN w:val="0"/>
        <w:adjustRightInd w:val="0"/>
        <w:spacing w:after="0" w:line="240" w:lineRule="auto"/>
        <w:rPr>
          <w:rFonts w:ascii="Lucida Console" w:hAnsi="Lucida Console" w:cs="Lucida Console"/>
          <w:sz w:val="14"/>
          <w:szCs w:val="14"/>
        </w:rPr>
      </w:pPr>
    </w:p>
    <w:p w14:paraId="7416DAB0" w14:textId="77777777" w:rsidR="00E719B8" w:rsidRPr="00E719B8" w:rsidRDefault="00E719B8" w:rsidP="007F2EDD">
      <w:pPr>
        <w:pStyle w:val="NormalWeb"/>
        <w:widowControl w:val="0"/>
        <w:spacing w:before="0" w:beforeAutospacing="0" w:after="120" w:afterAutospacing="0"/>
        <w:rPr>
          <w:rFonts w:ascii="Calibri" w:hAnsi="Calibri"/>
          <w:b/>
          <w:i/>
          <w:sz w:val="20"/>
          <w:szCs w:val="20"/>
        </w:rPr>
      </w:pPr>
      <w:r w:rsidRPr="00E719B8">
        <w:rPr>
          <w:rFonts w:ascii="Calibri" w:hAnsi="Calibri"/>
          <w:b/>
          <w:i/>
          <w:sz w:val="20"/>
          <w:szCs w:val="20"/>
        </w:rPr>
        <w:t xml:space="preserve">Substring search </w:t>
      </w:r>
      <w:r w:rsidRPr="00E719B8">
        <w:rPr>
          <w:rFonts w:ascii="Courier New" w:hAnsi="Courier New" w:cs="Courier New"/>
          <w:b/>
          <w:i/>
          <w:sz w:val="20"/>
          <w:szCs w:val="20"/>
        </w:rPr>
        <w:t>-</w:t>
      </w:r>
    </w:p>
    <w:p w14:paraId="2BD09A89" w14:textId="77777777" w:rsidR="00E719B8" w:rsidRDefault="00E719B8" w:rsidP="007F2EDD">
      <w:pPr>
        <w:pStyle w:val="NormalWeb"/>
        <w:widowControl w:val="0"/>
        <w:spacing w:before="0" w:beforeAutospacing="0" w:after="120" w:afterAutospacing="0"/>
        <w:ind w:left="720"/>
        <w:rPr>
          <w:rFonts w:ascii="Calibri" w:hAnsi="Calibri"/>
          <w:sz w:val="20"/>
          <w:szCs w:val="20"/>
        </w:rPr>
      </w:pPr>
      <w:r>
        <w:rPr>
          <w:rFonts w:ascii="Calibri" w:hAnsi="Calibri"/>
          <w:sz w:val="20"/>
          <w:szCs w:val="20"/>
        </w:rPr>
        <w:t xml:space="preserve">To get a position of a substring </w:t>
      </w:r>
      <w:r w:rsidRPr="00AF3567">
        <w:rPr>
          <w:rFonts w:ascii="Courier New" w:hAnsi="Courier New" w:cs="Courier New"/>
          <w:sz w:val="20"/>
          <w:szCs w:val="20"/>
        </w:rPr>
        <w:t>sub</w:t>
      </w:r>
      <w:r>
        <w:rPr>
          <w:rFonts w:ascii="Calibri" w:hAnsi="Calibri"/>
          <w:sz w:val="20"/>
          <w:szCs w:val="20"/>
        </w:rPr>
        <w:t xml:space="preserve"> inside a string </w:t>
      </w:r>
      <w:r w:rsidRPr="00265EC7">
        <w:rPr>
          <w:rFonts w:ascii="Courier New" w:hAnsi="Courier New" w:cs="Courier New"/>
          <w:sz w:val="20"/>
          <w:szCs w:val="20"/>
        </w:rPr>
        <w:t>str</w:t>
      </w:r>
      <w:r w:rsidR="00882058">
        <w:rPr>
          <w:rFonts w:ascii="Calibri" w:hAnsi="Calibri"/>
          <w:sz w:val="20"/>
          <w:szCs w:val="20"/>
        </w:rPr>
        <w:t xml:space="preserve">, </w:t>
      </w:r>
      <w:r>
        <w:rPr>
          <w:rFonts w:ascii="Calibri" w:hAnsi="Calibri"/>
          <w:sz w:val="20"/>
          <w:szCs w:val="20"/>
        </w:rPr>
        <w:t xml:space="preserve">subtract the substring from </w:t>
      </w:r>
      <w:r w:rsidRPr="00265EC7">
        <w:rPr>
          <w:rFonts w:ascii="Calibri" w:hAnsi="Calibri"/>
          <w:sz w:val="20"/>
          <w:szCs w:val="20"/>
        </w:rPr>
        <w:t>the string,</w:t>
      </w:r>
      <w:r>
        <w:rPr>
          <w:rFonts w:ascii="Calibri" w:hAnsi="Calibri"/>
          <w:sz w:val="20"/>
          <w:szCs w:val="20"/>
        </w:rPr>
        <w:t xml:space="preserve"> like </w:t>
      </w:r>
      <w:r w:rsidRPr="00265EC7">
        <w:rPr>
          <w:rFonts w:ascii="Courier New" w:hAnsi="Courier New" w:cs="Courier New"/>
          <w:sz w:val="20"/>
          <w:szCs w:val="20"/>
        </w:rPr>
        <w:t>str</w:t>
      </w:r>
      <w:r w:rsidRPr="00AF3567">
        <w:rPr>
          <w:rFonts w:ascii="Courier New" w:hAnsi="Courier New" w:cs="Courier New"/>
          <w:sz w:val="20"/>
          <w:szCs w:val="20"/>
        </w:rPr>
        <w:t xml:space="preserve"> </w:t>
      </w:r>
      <w:r>
        <w:rPr>
          <w:rFonts w:ascii="Courier New" w:hAnsi="Courier New" w:cs="Courier New"/>
          <w:sz w:val="20"/>
          <w:szCs w:val="20"/>
        </w:rPr>
        <w:t>–</w:t>
      </w:r>
      <w:r w:rsidRPr="00AF3567">
        <w:rPr>
          <w:rFonts w:ascii="Courier New" w:hAnsi="Courier New" w:cs="Courier New"/>
          <w:sz w:val="20"/>
          <w:szCs w:val="20"/>
        </w:rPr>
        <w:t xml:space="preserve"> sub</w:t>
      </w:r>
      <w:r w:rsidR="00783C2D">
        <w:rPr>
          <w:rFonts w:ascii="Calibri" w:hAnsi="Calibri"/>
          <w:sz w:val="20"/>
          <w:szCs w:val="20"/>
        </w:rPr>
        <w:t>:</w:t>
      </w:r>
    </w:p>
    <w:p w14:paraId="7CC53256" w14:textId="77777777" w:rsidR="00E719B8" w:rsidRDefault="00E719B8" w:rsidP="007F2EDD">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pos</w:t>
      </w:r>
      <w:r>
        <w:rPr>
          <w:rFonts w:ascii="Lucida Console" w:hAnsi="Lucida Console" w:cs="Lucida Console"/>
          <w:sz w:val="14"/>
          <w:szCs w:val="14"/>
        </w:rPr>
        <w:t xml:space="preserve"> = </w:t>
      </w:r>
      <w:r w:rsidRPr="00265EC7">
        <w:rPr>
          <w:rFonts w:ascii="Lucida Console" w:hAnsi="Lucida Console" w:cs="Lucida Console"/>
          <w:sz w:val="14"/>
          <w:szCs w:val="14"/>
        </w:rPr>
        <w:t>hw</w:t>
      </w:r>
      <w:r>
        <w:rPr>
          <w:rFonts w:ascii="Lucida Console" w:hAnsi="Lucida Console" w:cs="Lucida Console"/>
          <w:sz w:val="14"/>
          <w:szCs w:val="14"/>
        </w:rPr>
        <w:t xml:space="preserve"> - w;         </w:t>
      </w:r>
      <w:r>
        <w:rPr>
          <w:rFonts w:ascii="Lucida Console" w:hAnsi="Lucida Console" w:cs="Lucida Console"/>
          <w:color w:val="0000BB"/>
          <w:sz w:val="14"/>
          <w:szCs w:val="14"/>
        </w:rPr>
        <w:t>// find position of "World!" inside "Hello, World!"</w:t>
      </w:r>
    </w:p>
    <w:p w14:paraId="342912C4" w14:textId="77777777" w:rsidR="00E719B8" w:rsidRDefault="00E719B8" w:rsidP="007F2EDD">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00"/>
          <w:sz w:val="14"/>
          <w:szCs w:val="14"/>
        </w:rPr>
        <w:t>pos=</w:t>
      </w:r>
      <w:r w:rsidRPr="00265EC7">
        <w:rPr>
          <w:rFonts w:ascii="Lucida Console" w:hAnsi="Lucida Console" w:cs="Lucida Console"/>
          <w:color w:val="BB00BB"/>
          <w:sz w:val="14"/>
          <w:szCs w:val="14"/>
        </w:rPr>
        <w:t>%lld\n</w:t>
      </w:r>
      <w:r>
        <w:rPr>
          <w:rFonts w:ascii="Lucida Console" w:hAnsi="Lucida Console" w:cs="Lucida Console"/>
          <w:color w:val="BB0000"/>
          <w:sz w:val="14"/>
          <w:szCs w:val="14"/>
        </w:rPr>
        <w:t>"</w:t>
      </w:r>
      <w:r>
        <w:rPr>
          <w:rFonts w:ascii="Lucida Console" w:hAnsi="Lucida Console" w:cs="Lucida Console"/>
          <w:sz w:val="14"/>
          <w:szCs w:val="14"/>
        </w:rPr>
        <w:t xml:space="preserve">, </w:t>
      </w:r>
      <w:r w:rsidR="00184060">
        <w:rPr>
          <w:rFonts w:ascii="Lucida Console" w:hAnsi="Lucida Console" w:cs="Lucida Console"/>
          <w:sz w:val="14"/>
          <w:szCs w:val="14"/>
        </w:rPr>
        <w:t>$</w:t>
      </w:r>
      <w:r>
        <w:rPr>
          <w:rFonts w:ascii="Lucida Console" w:hAnsi="Lucida Console" w:cs="Lucida Console"/>
          <w:sz w:val="14"/>
          <w:szCs w:val="14"/>
        </w:rPr>
        <w:t>pos); }</w:t>
      </w:r>
    </w:p>
    <w:p w14:paraId="26C1B70E" w14:textId="77777777" w:rsidR="00E719B8" w:rsidRPr="00E719B8" w:rsidRDefault="00E719B8" w:rsidP="007F2EDD">
      <w:pPr>
        <w:autoSpaceDE w:val="0"/>
        <w:autoSpaceDN w:val="0"/>
        <w:adjustRightInd w:val="0"/>
        <w:spacing w:after="0" w:line="240" w:lineRule="auto"/>
        <w:ind w:left="720"/>
        <w:rPr>
          <w:rFonts w:ascii="Lucida Console" w:hAnsi="Lucida Console" w:cs="Lucida Console"/>
          <w:sz w:val="14"/>
          <w:szCs w:val="14"/>
        </w:rPr>
      </w:pPr>
    </w:p>
    <w:p w14:paraId="7098635C" w14:textId="77777777" w:rsidR="00E719B8" w:rsidRPr="00E719B8" w:rsidRDefault="00E719B8" w:rsidP="007F2EDD">
      <w:pPr>
        <w:pStyle w:val="NormalWeb"/>
        <w:widowControl w:val="0"/>
        <w:spacing w:before="0" w:beforeAutospacing="0" w:after="120" w:afterAutospacing="0"/>
        <w:rPr>
          <w:rFonts w:ascii="Calibri" w:hAnsi="Calibri"/>
          <w:b/>
          <w:i/>
          <w:sz w:val="20"/>
          <w:szCs w:val="20"/>
        </w:rPr>
      </w:pPr>
      <w:r w:rsidRPr="00E719B8">
        <w:rPr>
          <w:rFonts w:ascii="Calibri" w:hAnsi="Calibri"/>
          <w:b/>
          <w:i/>
          <w:sz w:val="20"/>
          <w:szCs w:val="20"/>
        </w:rPr>
        <w:t>Convert</w:t>
      </w:r>
      <w:r>
        <w:rPr>
          <w:rFonts w:ascii="Calibri" w:hAnsi="Calibri"/>
          <w:b/>
          <w:i/>
          <w:sz w:val="20"/>
          <w:szCs w:val="20"/>
        </w:rPr>
        <w:t>:</w:t>
      </w:r>
      <w:r w:rsidRPr="00E719B8">
        <w:rPr>
          <w:rFonts w:ascii="Calibri" w:hAnsi="Calibri"/>
          <w:b/>
          <w:i/>
          <w:sz w:val="20"/>
          <w:szCs w:val="20"/>
        </w:rPr>
        <w:t xml:space="preserve"> to upper case </w:t>
      </w:r>
      <w:r w:rsidRPr="00E719B8">
        <w:rPr>
          <w:rFonts w:ascii="Courier New" w:hAnsi="Courier New" w:cs="Courier New"/>
          <w:b/>
          <w:i/>
          <w:sz w:val="20"/>
          <w:szCs w:val="20"/>
        </w:rPr>
        <w:t>+</w:t>
      </w:r>
      <w:r w:rsidRPr="00E719B8">
        <w:rPr>
          <w:rFonts w:asciiTheme="minorHAnsi" w:hAnsiTheme="minorHAnsi" w:cs="Courier New"/>
          <w:b/>
          <w:i/>
          <w:sz w:val="20"/>
          <w:szCs w:val="20"/>
        </w:rPr>
        <w:t xml:space="preserve">, to lower case </w:t>
      </w:r>
      <w:r w:rsidRPr="00E719B8">
        <w:rPr>
          <w:rFonts w:ascii="Courier New" w:hAnsi="Courier New" w:cs="Courier New"/>
          <w:b/>
          <w:i/>
          <w:sz w:val="20"/>
          <w:szCs w:val="20"/>
        </w:rPr>
        <w:t>-</w:t>
      </w:r>
    </w:p>
    <w:p w14:paraId="2128A102" w14:textId="77777777" w:rsidR="00E719B8" w:rsidRDefault="00E719B8" w:rsidP="007F2EDD">
      <w:pPr>
        <w:pStyle w:val="NormalWeb"/>
        <w:widowControl w:val="0"/>
        <w:spacing w:before="0" w:beforeAutospacing="0" w:after="120" w:afterAutospacing="0"/>
        <w:ind w:left="720"/>
        <w:rPr>
          <w:rFonts w:ascii="Calibri" w:hAnsi="Calibri"/>
          <w:sz w:val="20"/>
          <w:szCs w:val="20"/>
        </w:rPr>
      </w:pPr>
      <w:r>
        <w:rPr>
          <w:rFonts w:ascii="Calibri" w:hAnsi="Calibri"/>
          <w:sz w:val="20"/>
          <w:szCs w:val="20"/>
        </w:rPr>
        <w:t xml:space="preserve">Two unary operators allow for changing ASCII letters inside a string. The unary operator </w:t>
      </w:r>
      <w:r w:rsidRPr="00DA00E6">
        <w:rPr>
          <w:rFonts w:ascii="Courier New" w:hAnsi="Courier New" w:cs="Courier New"/>
          <w:sz w:val="20"/>
          <w:szCs w:val="20"/>
        </w:rPr>
        <w:t>+</w:t>
      </w:r>
      <w:r>
        <w:rPr>
          <w:rFonts w:ascii="Calibri" w:hAnsi="Calibri"/>
          <w:sz w:val="20"/>
          <w:szCs w:val="20"/>
        </w:rPr>
        <w:t xml:space="preserve"> changes all ASCII letters to upper case, the unary operator </w:t>
      </w:r>
      <w:r>
        <w:rPr>
          <w:rFonts w:ascii="Courier New" w:hAnsi="Courier New" w:cs="Courier New"/>
          <w:sz w:val="20"/>
          <w:szCs w:val="20"/>
        </w:rPr>
        <w:t>–</w:t>
      </w:r>
      <w:r>
        <w:rPr>
          <w:rFonts w:ascii="Calibri" w:hAnsi="Calibri"/>
          <w:sz w:val="20"/>
          <w:szCs w:val="20"/>
        </w:rPr>
        <w:t xml:space="preserve"> changes all ASCII characters to </w:t>
      </w:r>
      <w:r w:rsidR="00FE3265">
        <w:rPr>
          <w:rFonts w:ascii="Calibri" w:hAnsi="Calibri"/>
          <w:sz w:val="20"/>
          <w:szCs w:val="20"/>
        </w:rPr>
        <w:t>lowercase</w:t>
      </w:r>
      <w:r>
        <w:rPr>
          <w:rFonts w:ascii="Calibri" w:hAnsi="Calibri"/>
          <w:sz w:val="20"/>
          <w:szCs w:val="20"/>
        </w:rPr>
        <w:t>:</w:t>
      </w:r>
    </w:p>
    <w:p w14:paraId="2EB58273" w14:textId="77777777" w:rsidR="00E719B8" w:rsidRDefault="00E719B8" w:rsidP="00E719B8">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[]u = </w:t>
      </w:r>
      <w:r w:rsidRPr="00265EC7">
        <w:rPr>
          <w:rFonts w:ascii="Lucida Console" w:hAnsi="Lucida Console" w:cs="Lucida Console"/>
          <w:sz w:val="14"/>
          <w:szCs w:val="14"/>
        </w:rPr>
        <w:t>+hw</w:t>
      </w:r>
      <w:r>
        <w:rPr>
          <w:rFonts w:ascii="Lucida Console" w:hAnsi="Lucida Console" w:cs="Lucida Console"/>
          <w:sz w:val="14"/>
          <w:szCs w:val="14"/>
        </w:rPr>
        <w:t xml:space="preserve">;            </w:t>
      </w:r>
      <w:r>
        <w:rPr>
          <w:rFonts w:ascii="Lucida Console" w:hAnsi="Lucida Console" w:cs="Lucida Console"/>
          <w:color w:val="0000BB"/>
          <w:sz w:val="14"/>
          <w:szCs w:val="14"/>
        </w:rPr>
        <w:t>// change all to upper case</w:t>
      </w:r>
    </w:p>
    <w:p w14:paraId="045A3C83" w14:textId="77777777" w:rsidR="00E719B8" w:rsidRPr="00DA00E6" w:rsidRDefault="00E719B8" w:rsidP="00E719B8">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 xml:space="preserve">, </w:t>
      </w:r>
      <w:r w:rsidR="00184060">
        <w:rPr>
          <w:rFonts w:ascii="Lucida Console" w:hAnsi="Lucida Console" w:cs="Lucida Console"/>
          <w:sz w:val="14"/>
          <w:szCs w:val="14"/>
        </w:rPr>
        <w:t>$</w:t>
      </w:r>
      <w:r>
        <w:rPr>
          <w:rFonts w:ascii="Lucida Console" w:hAnsi="Lucida Console" w:cs="Lucida Console"/>
          <w:sz w:val="14"/>
          <w:szCs w:val="14"/>
        </w:rPr>
        <w:t>u().__adc()</w:t>
      </w:r>
      <w:r w:rsidR="00AA2162">
        <w:rPr>
          <w:rFonts w:ascii="Lucida Console" w:hAnsi="Lucida Console" w:cs="Lucida Console"/>
          <w:sz w:val="14"/>
          <w:szCs w:val="14"/>
        </w:rPr>
        <w:t>)</w:t>
      </w:r>
      <w:r>
        <w:rPr>
          <w:rFonts w:ascii="Lucida Console" w:hAnsi="Lucida Console" w:cs="Lucida Console"/>
          <w:sz w:val="14"/>
          <w:szCs w:val="14"/>
        </w:rPr>
        <w:t>; }</w:t>
      </w:r>
    </w:p>
    <w:p w14:paraId="14D0330D" w14:textId="77777777" w:rsidR="00E719B8" w:rsidRDefault="00E719B8" w:rsidP="00E719B8">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color w:val="00BB00"/>
          <w:sz w:val="14"/>
          <w:szCs w:val="14"/>
        </w:rPr>
        <w:t>char</w:t>
      </w:r>
      <w:r w:rsidR="007F200B">
        <w:rPr>
          <w:rFonts w:ascii="Lucida Console" w:hAnsi="Lucida Console" w:cs="Lucida Console"/>
          <w:sz w:val="14"/>
          <w:szCs w:val="14"/>
        </w:rPr>
        <w:t xml:space="preserve"> []v</w:t>
      </w:r>
      <w:r>
        <w:rPr>
          <w:rFonts w:ascii="Lucida Console" w:hAnsi="Lucida Console" w:cs="Lucida Console"/>
          <w:sz w:val="14"/>
          <w:szCs w:val="14"/>
        </w:rPr>
        <w:t xml:space="preserve"> = -</w:t>
      </w:r>
      <w:r w:rsidRPr="00265EC7">
        <w:rPr>
          <w:rFonts w:ascii="Lucida Console" w:hAnsi="Lucida Console" w:cs="Lucida Console"/>
          <w:sz w:val="14"/>
          <w:szCs w:val="14"/>
        </w:rPr>
        <w:t>hw</w:t>
      </w:r>
      <w:r>
        <w:rPr>
          <w:rFonts w:ascii="Lucida Console" w:hAnsi="Lucida Console" w:cs="Lucida Console"/>
          <w:sz w:val="14"/>
          <w:szCs w:val="14"/>
        </w:rPr>
        <w:t xml:space="preserve">;            </w:t>
      </w:r>
      <w:r>
        <w:rPr>
          <w:rFonts w:ascii="Lucida Console" w:hAnsi="Lucida Console" w:cs="Lucida Console"/>
          <w:color w:val="0000BB"/>
          <w:sz w:val="14"/>
          <w:szCs w:val="14"/>
        </w:rPr>
        <w:t>// change all to lower case</w:t>
      </w:r>
    </w:p>
    <w:p w14:paraId="12433BD0" w14:textId="77777777" w:rsidR="00E719B8" w:rsidRDefault="00E719B8" w:rsidP="00E719B8">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%s\n</w:t>
      </w:r>
      <w:r>
        <w:rPr>
          <w:rFonts w:ascii="Lucida Console" w:hAnsi="Lucida Console" w:cs="Lucida Console"/>
          <w:color w:val="BB0000"/>
          <w:sz w:val="14"/>
          <w:szCs w:val="14"/>
        </w:rPr>
        <w:t>"</w:t>
      </w:r>
      <w:r w:rsidR="007F200B">
        <w:rPr>
          <w:rFonts w:ascii="Lucida Console" w:hAnsi="Lucida Console" w:cs="Lucida Console"/>
          <w:sz w:val="14"/>
          <w:szCs w:val="14"/>
        </w:rPr>
        <w:t xml:space="preserve">, </w:t>
      </w:r>
      <w:r w:rsidR="00184060">
        <w:rPr>
          <w:rFonts w:ascii="Lucida Console" w:hAnsi="Lucida Console" w:cs="Lucida Console"/>
          <w:sz w:val="14"/>
          <w:szCs w:val="14"/>
        </w:rPr>
        <w:t>$</w:t>
      </w:r>
      <w:r w:rsidR="007F200B">
        <w:rPr>
          <w:rFonts w:ascii="Lucida Console" w:hAnsi="Lucida Console" w:cs="Lucida Console"/>
          <w:sz w:val="14"/>
          <w:szCs w:val="14"/>
        </w:rPr>
        <w:t>v</w:t>
      </w:r>
      <w:r>
        <w:rPr>
          <w:rFonts w:ascii="Lucida Console" w:hAnsi="Lucida Console" w:cs="Lucida Console"/>
          <w:sz w:val="14"/>
          <w:szCs w:val="14"/>
        </w:rPr>
        <w:t>().__adc()</w:t>
      </w:r>
      <w:r w:rsidR="00AA2162">
        <w:rPr>
          <w:rFonts w:ascii="Lucida Console" w:hAnsi="Lucida Console" w:cs="Lucida Console"/>
          <w:sz w:val="14"/>
          <w:szCs w:val="14"/>
        </w:rPr>
        <w:t>)</w:t>
      </w:r>
      <w:r>
        <w:rPr>
          <w:rFonts w:ascii="Lucida Console" w:hAnsi="Lucida Console" w:cs="Lucida Console"/>
          <w:sz w:val="14"/>
          <w:szCs w:val="14"/>
        </w:rPr>
        <w:t>; }</w:t>
      </w:r>
    </w:p>
    <w:p w14:paraId="385A55FB" w14:textId="77777777" w:rsidR="00B33836" w:rsidRDefault="00B33836" w:rsidP="00E719B8">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7CA15998" w14:textId="77777777" w:rsidR="00B33836" w:rsidRPr="00E719B8" w:rsidRDefault="00B33836" w:rsidP="00B33836">
      <w:pPr>
        <w:pStyle w:val="NormalWeb"/>
        <w:widowControl w:val="0"/>
        <w:spacing w:before="0" w:beforeAutospacing="0" w:after="120" w:afterAutospacing="0"/>
        <w:rPr>
          <w:rFonts w:ascii="Calibri" w:hAnsi="Calibri"/>
          <w:b/>
          <w:i/>
          <w:sz w:val="20"/>
          <w:szCs w:val="20"/>
        </w:rPr>
      </w:pPr>
      <w:r w:rsidRPr="00E719B8">
        <w:rPr>
          <w:rFonts w:ascii="Calibri" w:hAnsi="Calibri"/>
          <w:b/>
          <w:i/>
          <w:sz w:val="20"/>
          <w:szCs w:val="20"/>
        </w:rPr>
        <w:t xml:space="preserve">Substring </w:t>
      </w:r>
      <w:r>
        <w:rPr>
          <w:rFonts w:ascii="Calibri" w:hAnsi="Calibri"/>
          <w:b/>
          <w:i/>
          <w:sz w:val="20"/>
          <w:szCs w:val="20"/>
        </w:rPr>
        <w:t>erase</w:t>
      </w:r>
      <w:r w:rsidRPr="00E719B8">
        <w:rPr>
          <w:rFonts w:ascii="Calibri" w:hAnsi="Calibri"/>
          <w:b/>
          <w:i/>
          <w:sz w:val="20"/>
          <w:szCs w:val="20"/>
        </w:rPr>
        <w:t xml:space="preserve"> </w:t>
      </w:r>
      <w:r>
        <w:rPr>
          <w:rFonts w:ascii="Courier New" w:hAnsi="Courier New" w:cs="Courier New"/>
          <w:b/>
          <w:i/>
          <w:sz w:val="20"/>
          <w:szCs w:val="20"/>
        </w:rPr>
        <w:t>^</w:t>
      </w:r>
    </w:p>
    <w:p w14:paraId="54F70D22" w14:textId="77777777" w:rsidR="00B33836" w:rsidRDefault="00B33836" w:rsidP="00B33836">
      <w:pPr>
        <w:pStyle w:val="NormalWeb"/>
        <w:widowControl w:val="0"/>
        <w:spacing w:before="0" w:beforeAutospacing="0" w:after="120" w:afterAutospacing="0"/>
        <w:ind w:left="720"/>
        <w:rPr>
          <w:rFonts w:ascii="Calibri" w:hAnsi="Calibri"/>
          <w:sz w:val="20"/>
          <w:szCs w:val="20"/>
        </w:rPr>
      </w:pPr>
      <w:r>
        <w:rPr>
          <w:rFonts w:ascii="Calibri" w:hAnsi="Calibri"/>
          <w:sz w:val="20"/>
          <w:szCs w:val="20"/>
        </w:rPr>
        <w:t xml:space="preserve">To erase a substring </w:t>
      </w:r>
      <w:r w:rsidRPr="00AF3567">
        <w:rPr>
          <w:rFonts w:ascii="Courier New" w:hAnsi="Courier New" w:cs="Courier New"/>
          <w:sz w:val="20"/>
          <w:szCs w:val="20"/>
        </w:rPr>
        <w:t>sub</w:t>
      </w:r>
      <w:r>
        <w:rPr>
          <w:rFonts w:ascii="Calibri" w:hAnsi="Calibri"/>
          <w:sz w:val="20"/>
          <w:szCs w:val="20"/>
        </w:rPr>
        <w:t xml:space="preserve"> from a string </w:t>
      </w:r>
      <w:r w:rsidRPr="00265EC7">
        <w:rPr>
          <w:rFonts w:ascii="Courier New" w:hAnsi="Courier New" w:cs="Courier New"/>
          <w:sz w:val="20"/>
          <w:szCs w:val="20"/>
        </w:rPr>
        <w:t>str</w:t>
      </w:r>
      <w:r w:rsidR="00882058">
        <w:rPr>
          <w:rFonts w:ascii="Calibri" w:hAnsi="Calibri"/>
          <w:sz w:val="20"/>
          <w:szCs w:val="20"/>
        </w:rPr>
        <w:t xml:space="preserve">, </w:t>
      </w:r>
      <w:r w:rsidR="00645DEE">
        <w:rPr>
          <w:rFonts w:ascii="Calibri" w:hAnsi="Calibri"/>
          <w:sz w:val="20"/>
          <w:szCs w:val="20"/>
        </w:rPr>
        <w:t>use o</w:t>
      </w:r>
      <w:r>
        <w:rPr>
          <w:rFonts w:ascii="Calibri" w:hAnsi="Calibri"/>
          <w:sz w:val="20"/>
          <w:szCs w:val="20"/>
        </w:rPr>
        <w:t xml:space="preserve">perator exclusive or </w:t>
      </w:r>
      <w:r w:rsidRPr="00B33836">
        <w:rPr>
          <w:rFonts w:ascii="Courier New" w:hAnsi="Courier New" w:cs="Courier New"/>
          <w:sz w:val="20"/>
          <w:szCs w:val="20"/>
        </w:rPr>
        <w:t>^</w:t>
      </w:r>
      <w:r>
        <w:rPr>
          <w:rFonts w:ascii="Calibri" w:hAnsi="Calibri"/>
          <w:sz w:val="20"/>
          <w:szCs w:val="20"/>
        </w:rPr>
        <w:t xml:space="preserve">, like </w:t>
      </w:r>
      <w:r w:rsidRPr="00265EC7">
        <w:rPr>
          <w:rFonts w:ascii="Courier New" w:hAnsi="Courier New" w:cs="Courier New"/>
          <w:sz w:val="20"/>
          <w:szCs w:val="20"/>
        </w:rPr>
        <w:t>str</w:t>
      </w:r>
      <w:r w:rsidRPr="00AF3567">
        <w:rPr>
          <w:rFonts w:ascii="Courier New" w:hAnsi="Courier New" w:cs="Courier New"/>
          <w:sz w:val="20"/>
          <w:szCs w:val="20"/>
        </w:rPr>
        <w:t xml:space="preserve"> </w:t>
      </w:r>
      <w:r>
        <w:rPr>
          <w:rFonts w:ascii="Courier New" w:hAnsi="Courier New" w:cs="Courier New"/>
          <w:sz w:val="20"/>
          <w:szCs w:val="20"/>
        </w:rPr>
        <w:t>^</w:t>
      </w:r>
      <w:r w:rsidRPr="00AF3567">
        <w:rPr>
          <w:rFonts w:ascii="Courier New" w:hAnsi="Courier New" w:cs="Courier New"/>
          <w:sz w:val="20"/>
          <w:szCs w:val="20"/>
        </w:rPr>
        <w:t xml:space="preserve"> sub</w:t>
      </w:r>
      <w:r w:rsidR="00783C2D">
        <w:rPr>
          <w:rFonts w:ascii="Calibri" w:hAnsi="Calibri"/>
          <w:sz w:val="20"/>
          <w:szCs w:val="20"/>
        </w:rPr>
        <w:t>:</w:t>
      </w:r>
    </w:p>
    <w:p w14:paraId="24BFC75E" w14:textId="77777777" w:rsidR="00B33836" w:rsidRDefault="00B33836" w:rsidP="00B3383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[]z = </w:t>
      </w:r>
      <w:r w:rsidRPr="00265EC7">
        <w:rPr>
          <w:rFonts w:ascii="Lucida Console" w:hAnsi="Lucida Console" w:cs="Lucida Console"/>
          <w:sz w:val="14"/>
          <w:szCs w:val="14"/>
        </w:rPr>
        <w:t>hw</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remove comma</w:t>
      </w:r>
    </w:p>
    <w:p w14:paraId="6C5017D8" w14:textId="77777777" w:rsidR="00E719B8" w:rsidRPr="005607E2" w:rsidRDefault="00B33836" w:rsidP="00B3383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 xml:space="preserve">, </w:t>
      </w:r>
      <w:r w:rsidR="00184060">
        <w:rPr>
          <w:rFonts w:ascii="Lucida Console" w:hAnsi="Lucida Console" w:cs="Lucida Console"/>
          <w:sz w:val="14"/>
          <w:szCs w:val="14"/>
        </w:rPr>
        <w:t>$</w:t>
      </w:r>
      <w:r>
        <w:rPr>
          <w:rFonts w:ascii="Lucida Console" w:hAnsi="Lucida Console" w:cs="Lucida Console"/>
          <w:sz w:val="14"/>
          <w:szCs w:val="14"/>
        </w:rPr>
        <w:t>z().__adc()); }</w:t>
      </w:r>
    </w:p>
    <w:p w14:paraId="57AFAA3C" w14:textId="77777777" w:rsidR="004340FD" w:rsidRPr="004340FD" w:rsidRDefault="004340FD" w:rsidP="00E719B8">
      <w:pPr>
        <w:pStyle w:val="Heading3"/>
      </w:pPr>
      <w:bookmarkStart w:id="3322" w:name="_Toc394515750"/>
      <w:bookmarkStart w:id="3323" w:name="_Toc394564482"/>
      <w:bookmarkStart w:id="3324" w:name="_Toc394664692"/>
      <w:bookmarkStart w:id="3325" w:name="_Toc394668908"/>
      <w:bookmarkStart w:id="3326" w:name="_Toc394919677"/>
      <w:bookmarkStart w:id="3327" w:name="_Toc394958059"/>
      <w:bookmarkStart w:id="3328" w:name="_Toc394958773"/>
      <w:bookmarkStart w:id="3329" w:name="_Toc395005663"/>
      <w:bookmarkStart w:id="3330" w:name="_Toc395011432"/>
      <w:bookmarkStart w:id="3331" w:name="_Toc395012283"/>
      <w:bookmarkStart w:id="3332" w:name="_Toc395034778"/>
      <w:bookmarkStart w:id="3333" w:name="_Toc395172057"/>
      <w:bookmarkStart w:id="3334" w:name="_Toc395863253"/>
      <w:bookmarkStart w:id="3335" w:name="_Toc396031625"/>
      <w:bookmarkStart w:id="3336" w:name="_Toc396938140"/>
      <w:bookmarkStart w:id="3337" w:name="_Toc396979134"/>
      <w:bookmarkStart w:id="3338" w:name="_Toc396981747"/>
      <w:bookmarkStart w:id="3339" w:name="_Toc397075913"/>
      <w:bookmarkStart w:id="3340" w:name="_Toc397200739"/>
      <w:bookmarkStart w:id="3341" w:name="_Toc397249016"/>
      <w:bookmarkStart w:id="3342" w:name="_Toc397332391"/>
      <w:bookmarkStart w:id="3343" w:name="_Toc397339253"/>
      <w:bookmarkStart w:id="3344" w:name="_Toc397422918"/>
      <w:bookmarkStart w:id="3345" w:name="_Toc397498643"/>
      <w:bookmarkStart w:id="3346" w:name="_Toc397506984"/>
      <w:bookmarkStart w:id="3347" w:name="_Toc397529715"/>
      <w:bookmarkStart w:id="3348" w:name="_Toc397590434"/>
      <w:bookmarkStart w:id="3349" w:name="_Toc397593050"/>
      <w:bookmarkStart w:id="3350" w:name="_Toc397596058"/>
      <w:bookmarkStart w:id="3351" w:name="_Toc397618903"/>
      <w:bookmarkStart w:id="3352" w:name="_Toc398738291"/>
      <w:bookmarkStart w:id="3353" w:name="_Toc398810920"/>
      <w:bookmarkStart w:id="3354" w:name="_Toc399366036"/>
      <w:bookmarkStart w:id="3355" w:name="_Toc399622797"/>
      <w:bookmarkStart w:id="3356" w:name="_Toc400041804"/>
      <w:bookmarkStart w:id="3357" w:name="_Toc400229977"/>
      <w:bookmarkStart w:id="3358" w:name="_Toc400286398"/>
      <w:bookmarkStart w:id="3359" w:name="_Toc400286945"/>
      <w:bookmarkStart w:id="3360" w:name="_Toc400445388"/>
      <w:bookmarkStart w:id="3361" w:name="_Toc401568359"/>
      <w:bookmarkStart w:id="3362" w:name="_Toc401699125"/>
      <w:bookmarkStart w:id="3363" w:name="_Toc401748422"/>
      <w:bookmarkStart w:id="3364" w:name="_Toc401748716"/>
      <w:bookmarkStart w:id="3365" w:name="_Toc401749010"/>
      <w:bookmarkStart w:id="3366" w:name="_Toc401836595"/>
      <w:bookmarkStart w:id="3367" w:name="_Toc401921080"/>
      <w:bookmarkStart w:id="3368" w:name="_Toc404090045"/>
      <w:bookmarkStart w:id="3369" w:name="_Toc404612975"/>
      <w:bookmarkStart w:id="3370" w:name="_Toc520407135"/>
      <w:r>
        <w:t>Pascal Triangle Calculation</w:t>
      </w:r>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p>
    <w:p w14:paraId="0922A7E0" w14:textId="77777777" w:rsidR="00690E04" w:rsidRPr="00690E04" w:rsidRDefault="00690E04" w:rsidP="00DA00E6">
      <w:pPr>
        <w:keepNext/>
        <w:keepLines/>
        <w:spacing w:after="120" w:line="240" w:lineRule="auto"/>
        <w:rPr>
          <w:rFonts w:eastAsiaTheme="minorEastAsia"/>
          <w:sz w:val="20"/>
          <w:szCs w:val="20"/>
        </w:rPr>
      </w:pPr>
      <w:r w:rsidRPr="00690E04">
        <w:rPr>
          <w:sz w:val="20"/>
          <w:szCs w:val="20"/>
        </w:rPr>
        <w:t xml:space="preserve">We are now ready to use some of the array operations explained above in the </w:t>
      </w:r>
      <w:r w:rsidRPr="000C021E">
        <w:rPr>
          <w:sz w:val="20"/>
          <w:szCs w:val="20"/>
        </w:rPr>
        <w:t>following</w:t>
      </w:r>
      <w:r w:rsidRPr="00690E04">
        <w:rPr>
          <w:sz w:val="20"/>
          <w:szCs w:val="20"/>
        </w:rPr>
        <w:t xml:space="preserve"> program that calculates Newton’s binomial coefficients</w:t>
      </w:r>
      <w:r w:rsidR="003537FD">
        <w:rPr>
          <w:rStyle w:val="EndnoteReference"/>
          <w:sz w:val="20"/>
          <w:szCs w:val="20"/>
        </w:rPr>
        <w:endnoteReference w:id="15"/>
      </w:r>
      <w:r w:rsidRPr="00690E04">
        <w:rPr>
          <w:sz w:val="20"/>
          <w:szCs w:val="20"/>
        </w:rPr>
        <w:t xml:space="preserve"> and prints them in the form of Pascal </w:t>
      </w:r>
      <w:r w:rsidRPr="00265EC7">
        <w:rPr>
          <w:sz w:val="20"/>
          <w:szCs w:val="20"/>
        </w:rPr>
        <w:t>triangle</w:t>
      </w:r>
      <w:r w:rsidR="003537FD" w:rsidRPr="00265EC7">
        <w:rPr>
          <w:rStyle w:val="EndnoteReference"/>
          <w:sz w:val="20"/>
          <w:szCs w:val="20"/>
        </w:rPr>
        <w:endnoteReference w:id="16"/>
      </w:r>
      <w:r w:rsidRPr="00690E04">
        <w:rPr>
          <w:sz w:val="20"/>
          <w:szCs w:val="20"/>
        </w:rPr>
        <w:t xml:space="preserve">. The program accepts a positive number </w:t>
      </w:r>
      <m:oMath>
        <m:r>
          <w:rPr>
            <w:rFonts w:ascii="Cambria Math" w:hAnsi="Cambria Math"/>
            <w:sz w:val="20"/>
            <w:szCs w:val="20"/>
          </w:rPr>
          <m:t>N</m:t>
        </m:r>
      </m:oMath>
      <w:r w:rsidRPr="00690E04">
        <w:rPr>
          <w:sz w:val="20"/>
          <w:szCs w:val="20"/>
        </w:rPr>
        <w:t xml:space="preserve"> from the command line and prints all binomial coefficients </w:t>
      </w:r>
      <m:oMath>
        <m:sSubSup>
          <m:sSubSupPr>
            <m:ctrlPr>
              <w:rPr>
                <w:rFonts w:ascii="Cambria Math" w:hAnsi="Cambria Math"/>
                <w:i/>
                <w:sz w:val="20"/>
                <w:szCs w:val="20"/>
              </w:rPr>
            </m:ctrlPr>
          </m:sSubSupPr>
          <m:e>
            <m:r>
              <w:rPr>
                <w:rFonts w:ascii="Cambria Math" w:hAnsi="Cambria Math"/>
                <w:sz w:val="20"/>
                <w:szCs w:val="20"/>
              </w:rPr>
              <m:t>C</m:t>
            </m:r>
          </m:e>
          <m:sub>
            <m:r>
              <w:rPr>
                <w:rFonts w:ascii="Cambria Math" w:hAnsi="Cambria Math"/>
                <w:sz w:val="20"/>
                <w:szCs w:val="20"/>
              </w:rPr>
              <m:t>m</m:t>
            </m:r>
          </m:sub>
          <m:sup>
            <m:r>
              <w:rPr>
                <w:rFonts w:ascii="Cambria Math" w:hAnsi="Cambria Math"/>
                <w:sz w:val="20"/>
                <w:szCs w:val="20"/>
              </w:rPr>
              <m:t>n</m:t>
            </m:r>
          </m:sup>
        </m:sSubSup>
      </m:oMath>
      <w:r w:rsidR="003F6DB2">
        <w:rPr>
          <w:rFonts w:eastAsiaTheme="minorEastAsia"/>
          <w:sz w:val="20"/>
          <w:szCs w:val="20"/>
        </w:rPr>
        <w:t xml:space="preserve"> </w:t>
      </w:r>
      <w:r w:rsidR="005607E2">
        <w:rPr>
          <w:rFonts w:eastAsiaTheme="minorEastAsia"/>
          <w:sz w:val="20"/>
          <w:szCs w:val="20"/>
        </w:rPr>
        <w:t>calculating</w:t>
      </w:r>
      <w:r w:rsidRPr="00690E04">
        <w:rPr>
          <w:rFonts w:eastAsiaTheme="minorEastAsia"/>
          <w:sz w:val="20"/>
          <w:szCs w:val="20"/>
        </w:rPr>
        <w:t xml:space="preserve"> the</w:t>
      </w:r>
      <w:r w:rsidR="005607E2">
        <w:rPr>
          <w:rFonts w:eastAsiaTheme="minorEastAsia"/>
          <w:sz w:val="20"/>
          <w:szCs w:val="20"/>
        </w:rPr>
        <w:t>m</w:t>
      </w:r>
      <w:r w:rsidRPr="00690E04">
        <w:rPr>
          <w:rFonts w:eastAsiaTheme="minorEastAsia"/>
          <w:sz w:val="20"/>
          <w:szCs w:val="20"/>
        </w:rPr>
        <w:t xml:space="preserve"> according to the formula</w:t>
      </w:r>
      <w:r>
        <w:rPr>
          <w:rFonts w:eastAsiaTheme="minorEastAsia"/>
          <w:sz w:val="20"/>
          <w:szCs w:val="20"/>
        </w:rPr>
        <w:t>e</w:t>
      </w:r>
      <w:r w:rsidR="003F6DB2">
        <w:rPr>
          <w:rFonts w:eastAsiaTheme="minorEastAsia"/>
          <w:sz w:val="20"/>
          <w:szCs w:val="20"/>
        </w:rPr>
        <w:t>:</w:t>
      </w:r>
    </w:p>
    <w:p w14:paraId="118EFB51" w14:textId="77777777" w:rsidR="00690E04" w:rsidRPr="008C614A" w:rsidRDefault="00AB6D99" w:rsidP="00C801D0">
      <w:pPr>
        <w:keepNext/>
        <w:keepLines/>
        <w:jc w:val="center"/>
        <w:rPr>
          <w:rFonts w:eastAsiaTheme="minorEastAsia"/>
          <w:sz w:val="20"/>
          <w:szCs w:val="28"/>
        </w:rPr>
      </w:pPr>
      <m:oMath>
        <m:sSubSup>
          <m:sSubSupPr>
            <m:ctrlPr>
              <w:rPr>
                <w:rFonts w:ascii="Cambria Math" w:eastAsiaTheme="minorEastAsia" w:hAnsi="Cambria Math"/>
                <w:i/>
                <w:sz w:val="20"/>
                <w:szCs w:val="28"/>
              </w:rPr>
            </m:ctrlPr>
          </m:sSubSupPr>
          <m:e>
            <m:r>
              <w:rPr>
                <w:rFonts w:ascii="Cambria Math" w:eastAsiaTheme="minorEastAsia" w:hAnsi="Cambria Math"/>
                <w:sz w:val="20"/>
                <w:szCs w:val="28"/>
              </w:rPr>
              <m:t xml:space="preserve"> </m:t>
            </m:r>
            <m:sSubSup>
              <m:sSubSupPr>
                <m:ctrlPr>
                  <w:rPr>
                    <w:rFonts w:ascii="Cambria Math" w:eastAsiaTheme="minorEastAsia" w:hAnsi="Cambria Math"/>
                    <w:i/>
                    <w:sz w:val="20"/>
                    <w:szCs w:val="28"/>
                  </w:rPr>
                </m:ctrlPr>
              </m:sSubSupPr>
              <m:e>
                <m:r>
                  <w:rPr>
                    <w:rFonts w:ascii="Cambria Math" w:eastAsiaTheme="minorEastAsia" w:hAnsi="Cambria Math"/>
                    <w:sz w:val="20"/>
                    <w:szCs w:val="28"/>
                  </w:rPr>
                  <m:t>C</m:t>
                </m:r>
              </m:e>
              <m:sub>
                <m:r>
                  <w:rPr>
                    <w:rFonts w:ascii="Cambria Math" w:eastAsiaTheme="minorEastAsia" w:hAnsi="Cambria Math"/>
                    <w:sz w:val="20"/>
                    <w:szCs w:val="28"/>
                  </w:rPr>
                  <m:t>0</m:t>
                </m:r>
              </m:sub>
              <m:sup>
                <m:r>
                  <w:rPr>
                    <w:rFonts w:ascii="Cambria Math" w:eastAsiaTheme="minorEastAsia" w:hAnsi="Cambria Math"/>
                    <w:sz w:val="20"/>
                    <w:szCs w:val="28"/>
                  </w:rPr>
                  <m:t>0</m:t>
                </m:r>
              </m:sup>
            </m:sSubSup>
            <m:r>
              <w:rPr>
                <w:rFonts w:ascii="Cambria Math" w:eastAsiaTheme="minorEastAsia" w:hAnsi="Cambria Math"/>
                <w:sz w:val="20"/>
                <w:szCs w:val="28"/>
              </w:rPr>
              <m:t>=1,        C</m:t>
            </m:r>
          </m:e>
          <m:sub>
            <m:r>
              <w:rPr>
                <w:rFonts w:ascii="Cambria Math" w:eastAsiaTheme="minorEastAsia" w:hAnsi="Cambria Math"/>
                <w:sz w:val="20"/>
                <w:szCs w:val="28"/>
              </w:rPr>
              <m:t>m</m:t>
            </m:r>
          </m:sub>
          <m:sup>
            <m:r>
              <w:rPr>
                <w:rFonts w:ascii="Cambria Math" w:eastAsiaTheme="minorEastAsia" w:hAnsi="Cambria Math"/>
                <w:sz w:val="20"/>
                <w:szCs w:val="28"/>
              </w:rPr>
              <m:t>0</m:t>
            </m:r>
          </m:sup>
        </m:sSubSup>
        <m:r>
          <w:rPr>
            <w:rFonts w:ascii="Cambria Math" w:eastAsiaTheme="minorEastAsia" w:hAnsi="Cambria Math"/>
            <w:sz w:val="20"/>
            <w:szCs w:val="28"/>
          </w:rPr>
          <m:t xml:space="preserve">=1, </m:t>
        </m:r>
        <m:sSubSup>
          <m:sSubSupPr>
            <m:ctrlPr>
              <w:rPr>
                <w:rFonts w:ascii="Cambria Math" w:eastAsiaTheme="minorEastAsia" w:hAnsi="Cambria Math"/>
                <w:i/>
                <w:sz w:val="20"/>
                <w:szCs w:val="28"/>
              </w:rPr>
            </m:ctrlPr>
          </m:sSubSupPr>
          <m:e>
            <m:r>
              <w:rPr>
                <w:rFonts w:ascii="Cambria Math" w:eastAsiaTheme="minorEastAsia" w:hAnsi="Cambria Math"/>
                <w:sz w:val="20"/>
                <w:szCs w:val="28"/>
              </w:rPr>
              <m:t xml:space="preserve">        C</m:t>
            </m:r>
          </m:e>
          <m:sub>
            <m:r>
              <w:rPr>
                <w:rFonts w:ascii="Cambria Math" w:eastAsiaTheme="minorEastAsia" w:hAnsi="Cambria Math"/>
                <w:sz w:val="20"/>
                <w:szCs w:val="28"/>
              </w:rPr>
              <m:t>m</m:t>
            </m:r>
          </m:sub>
          <m:sup>
            <m:r>
              <w:rPr>
                <w:rFonts w:ascii="Cambria Math" w:eastAsiaTheme="minorEastAsia" w:hAnsi="Cambria Math"/>
                <w:sz w:val="20"/>
                <w:szCs w:val="28"/>
              </w:rPr>
              <m:t>m</m:t>
            </m:r>
          </m:sup>
        </m:sSubSup>
        <m:r>
          <w:rPr>
            <w:rFonts w:ascii="Cambria Math" w:eastAsiaTheme="minorEastAsia" w:hAnsi="Cambria Math"/>
            <w:sz w:val="20"/>
            <w:szCs w:val="28"/>
          </w:rPr>
          <m:t>=1,</m:t>
        </m:r>
      </m:oMath>
      <w:r w:rsidR="00C801D0" w:rsidRPr="008C614A">
        <w:rPr>
          <w:rFonts w:eastAsiaTheme="minorEastAsia"/>
          <w:sz w:val="20"/>
          <w:szCs w:val="28"/>
        </w:rPr>
        <w:t xml:space="preserve">      </w:t>
      </w:r>
      <w:r w:rsidR="00C801D0" w:rsidRPr="008C614A">
        <w:rPr>
          <w:rFonts w:eastAsiaTheme="minorEastAsia"/>
          <w:sz w:val="20"/>
          <w:szCs w:val="20"/>
        </w:rPr>
        <w:t xml:space="preserve">for </w:t>
      </w:r>
      <m:oMath>
        <m:r>
          <w:rPr>
            <w:rFonts w:ascii="Cambria Math" w:eastAsiaTheme="minorEastAsia" w:hAnsi="Cambria Math"/>
            <w:sz w:val="20"/>
            <w:szCs w:val="20"/>
          </w:rPr>
          <m:t>m=1,…,N-1; N&gt;1</m:t>
        </m:r>
      </m:oMath>
      <w:r w:rsidR="00C801D0" w:rsidRPr="008C614A">
        <w:rPr>
          <w:rFonts w:eastAsiaTheme="minorEastAsia"/>
          <w:sz w:val="20"/>
          <w:szCs w:val="20"/>
        </w:rPr>
        <w:t>,</w:t>
      </w:r>
    </w:p>
    <w:p w14:paraId="354C1C15" w14:textId="77777777" w:rsidR="003F6DB2" w:rsidRPr="008C614A" w:rsidRDefault="00AB6D99" w:rsidP="00DA00E6">
      <w:pPr>
        <w:keepNext/>
        <w:keepLines/>
        <w:rPr>
          <w:rFonts w:eastAsiaTheme="minorEastAsia"/>
          <w:sz w:val="20"/>
          <w:szCs w:val="28"/>
        </w:rPr>
      </w:pPr>
      <m:oMathPara>
        <m:oMath>
          <m:sSubSup>
            <m:sSubSupPr>
              <m:ctrlPr>
                <w:rPr>
                  <w:rFonts w:ascii="Cambria Math" w:eastAsiaTheme="minorEastAsia" w:hAnsi="Cambria Math"/>
                  <w:i/>
                  <w:sz w:val="20"/>
                  <w:szCs w:val="28"/>
                </w:rPr>
              </m:ctrlPr>
            </m:sSubSupPr>
            <m:e>
              <m:r>
                <w:rPr>
                  <w:rFonts w:ascii="Cambria Math" w:eastAsiaTheme="minorEastAsia" w:hAnsi="Cambria Math"/>
                  <w:sz w:val="20"/>
                  <w:szCs w:val="28"/>
                </w:rPr>
                <m:t>C</m:t>
              </m:r>
            </m:e>
            <m:sub>
              <m:r>
                <w:rPr>
                  <w:rFonts w:ascii="Cambria Math" w:eastAsiaTheme="minorEastAsia" w:hAnsi="Cambria Math"/>
                  <w:sz w:val="20"/>
                  <w:szCs w:val="28"/>
                </w:rPr>
                <m:t>m</m:t>
              </m:r>
            </m:sub>
            <m:sup>
              <m:r>
                <w:rPr>
                  <w:rFonts w:ascii="Cambria Math" w:eastAsiaTheme="minorEastAsia" w:hAnsi="Cambria Math"/>
                  <w:sz w:val="20"/>
                  <w:szCs w:val="28"/>
                </w:rPr>
                <m:t>n</m:t>
              </m:r>
            </m:sup>
          </m:sSubSup>
          <m:r>
            <w:rPr>
              <w:rFonts w:ascii="Cambria Math" w:eastAsiaTheme="minorEastAsia" w:hAnsi="Cambria Math"/>
              <w:sz w:val="20"/>
              <w:szCs w:val="28"/>
            </w:rPr>
            <m:t xml:space="preserve">= </m:t>
          </m:r>
          <m:sSubSup>
            <m:sSubSupPr>
              <m:ctrlPr>
                <w:rPr>
                  <w:rFonts w:ascii="Cambria Math" w:eastAsiaTheme="minorEastAsia" w:hAnsi="Cambria Math"/>
                  <w:i/>
                  <w:sz w:val="20"/>
                  <w:szCs w:val="28"/>
                </w:rPr>
              </m:ctrlPr>
            </m:sSubSupPr>
            <m:e>
              <m:r>
                <w:rPr>
                  <w:rFonts w:ascii="Cambria Math" w:eastAsiaTheme="minorEastAsia" w:hAnsi="Cambria Math"/>
                  <w:sz w:val="20"/>
                  <w:szCs w:val="28"/>
                </w:rPr>
                <m:t>C</m:t>
              </m:r>
            </m:e>
            <m:sub>
              <m:r>
                <w:rPr>
                  <w:rFonts w:ascii="Cambria Math" w:eastAsiaTheme="minorEastAsia" w:hAnsi="Cambria Math"/>
                  <w:sz w:val="20"/>
                  <w:szCs w:val="28"/>
                </w:rPr>
                <m:t>m</m:t>
              </m:r>
            </m:sub>
            <m:sup>
              <m:r>
                <w:rPr>
                  <w:rFonts w:ascii="Cambria Math" w:eastAsiaTheme="minorEastAsia" w:hAnsi="Cambria Math"/>
                  <w:sz w:val="20"/>
                  <w:szCs w:val="28"/>
                </w:rPr>
                <m:t>n-1</m:t>
              </m:r>
            </m:sup>
          </m:sSubSup>
          <m:r>
            <w:rPr>
              <w:rFonts w:ascii="Cambria Math" w:eastAsiaTheme="minorEastAsia" w:hAnsi="Cambria Math"/>
              <w:sz w:val="20"/>
              <w:szCs w:val="28"/>
            </w:rPr>
            <m:t xml:space="preserve">+ </m:t>
          </m:r>
          <m:sSubSup>
            <m:sSubSupPr>
              <m:ctrlPr>
                <w:rPr>
                  <w:rFonts w:ascii="Cambria Math" w:eastAsiaTheme="minorEastAsia" w:hAnsi="Cambria Math"/>
                  <w:i/>
                  <w:sz w:val="20"/>
                  <w:szCs w:val="28"/>
                </w:rPr>
              </m:ctrlPr>
            </m:sSubSupPr>
            <m:e>
              <m:r>
                <w:rPr>
                  <w:rFonts w:ascii="Cambria Math" w:eastAsiaTheme="minorEastAsia" w:hAnsi="Cambria Math"/>
                  <w:sz w:val="20"/>
                  <w:szCs w:val="28"/>
                </w:rPr>
                <m:t>C</m:t>
              </m:r>
            </m:e>
            <m:sub>
              <m:r>
                <w:rPr>
                  <w:rFonts w:ascii="Cambria Math" w:eastAsiaTheme="minorEastAsia" w:hAnsi="Cambria Math"/>
                  <w:sz w:val="20"/>
                  <w:szCs w:val="28"/>
                </w:rPr>
                <m:t xml:space="preserve">m-1 </m:t>
              </m:r>
            </m:sub>
            <m:sup>
              <m:r>
                <w:rPr>
                  <w:rFonts w:ascii="Cambria Math" w:eastAsiaTheme="minorEastAsia" w:hAnsi="Cambria Math"/>
                  <w:sz w:val="20"/>
                  <w:szCs w:val="28"/>
                </w:rPr>
                <m:t>n-1</m:t>
              </m:r>
            </m:sup>
          </m:sSubSup>
          <m:r>
            <w:rPr>
              <w:rFonts w:ascii="Cambria Math" w:eastAsiaTheme="minorEastAsia" w:hAnsi="Cambria Math"/>
              <w:sz w:val="20"/>
              <w:szCs w:val="28"/>
            </w:rPr>
            <m:t xml:space="preserve">,      </m:t>
          </m:r>
          <m:r>
            <m:rPr>
              <m:sty m:val="p"/>
            </m:rPr>
            <w:rPr>
              <w:rFonts w:ascii="Cambria Math" w:eastAsiaTheme="minorEastAsia" w:hAnsi="Cambria Math"/>
              <w:sz w:val="20"/>
              <w:szCs w:val="20"/>
            </w:rPr>
            <m:t xml:space="preserve">for </m:t>
          </m:r>
          <m:r>
            <w:rPr>
              <w:rFonts w:ascii="Cambria Math" w:eastAsiaTheme="minorEastAsia" w:hAnsi="Cambria Math"/>
              <w:sz w:val="20"/>
              <w:szCs w:val="20"/>
            </w:rPr>
            <m:t>n=1,…,m-1; m&gt;1</m:t>
          </m:r>
          <m:r>
            <w:rPr>
              <w:rFonts w:ascii="Cambria Math" w:eastAsiaTheme="minorEastAsia" w:hAnsi="Cambria Math"/>
              <w:sz w:val="20"/>
              <w:szCs w:val="28"/>
            </w:rPr>
            <m:t xml:space="preserve">. </m:t>
          </m:r>
        </m:oMath>
      </m:oMathPara>
    </w:p>
    <w:p w14:paraId="43DE1A4F" w14:textId="77777777" w:rsidR="00690E04" w:rsidRPr="00265EC7" w:rsidRDefault="00690E04" w:rsidP="00690E04">
      <w:pPr>
        <w:spacing w:after="120" w:line="240" w:lineRule="auto"/>
        <w:rPr>
          <w:sz w:val="20"/>
          <w:szCs w:val="20"/>
        </w:rPr>
      </w:pPr>
      <w:r>
        <w:rPr>
          <w:sz w:val="20"/>
          <w:szCs w:val="20"/>
        </w:rPr>
        <w:t>Like</w:t>
      </w:r>
      <w:r w:rsidRPr="00690E04">
        <w:rPr>
          <w:sz w:val="20"/>
          <w:szCs w:val="20"/>
        </w:rPr>
        <w:t xml:space="preserve"> other </w:t>
      </w:r>
      <w:r>
        <w:rPr>
          <w:sz w:val="20"/>
          <w:szCs w:val="20"/>
        </w:rPr>
        <w:t>sample programs</w:t>
      </w:r>
      <w:r w:rsidRPr="00690E04">
        <w:rPr>
          <w:sz w:val="20"/>
          <w:szCs w:val="20"/>
        </w:rPr>
        <w:t xml:space="preserve"> from this guide, </w:t>
      </w:r>
      <w:r>
        <w:rPr>
          <w:sz w:val="20"/>
          <w:szCs w:val="20"/>
        </w:rPr>
        <w:t xml:space="preserve">this program’s </w:t>
      </w:r>
      <w:r w:rsidRPr="00690E04">
        <w:rPr>
          <w:sz w:val="20"/>
          <w:szCs w:val="20"/>
        </w:rPr>
        <w:t xml:space="preserve">algorithm is quite simple – it </w:t>
      </w:r>
      <w:r w:rsidRPr="000C021E">
        <w:rPr>
          <w:sz w:val="20"/>
          <w:szCs w:val="20"/>
        </w:rPr>
        <w:t>is explained</w:t>
      </w:r>
      <w:r w:rsidRPr="00690E04">
        <w:rPr>
          <w:sz w:val="20"/>
          <w:szCs w:val="20"/>
        </w:rPr>
        <w:t xml:space="preserve"> in the inline comments. However,</w:t>
      </w:r>
      <w:r>
        <w:rPr>
          <w:sz w:val="20"/>
          <w:szCs w:val="20"/>
        </w:rPr>
        <w:t xml:space="preserve"> the program</w:t>
      </w:r>
      <w:r w:rsidRPr="00690E04">
        <w:rPr>
          <w:sz w:val="20"/>
          <w:szCs w:val="20"/>
        </w:rPr>
        <w:t xml:space="preserve"> </w:t>
      </w:r>
      <w:r>
        <w:rPr>
          <w:sz w:val="20"/>
          <w:szCs w:val="20"/>
        </w:rPr>
        <w:t xml:space="preserve">uses some specific </w:t>
      </w:r>
      <w:r w:rsidRPr="00690E04">
        <w:rPr>
          <w:sz w:val="20"/>
          <w:szCs w:val="20"/>
        </w:rPr>
        <w:t>array manipulation</w:t>
      </w:r>
      <w:r>
        <w:rPr>
          <w:sz w:val="20"/>
          <w:szCs w:val="20"/>
        </w:rPr>
        <w:t xml:space="preserve"> technique</w:t>
      </w:r>
      <w:r w:rsidRPr="00690E04">
        <w:rPr>
          <w:sz w:val="20"/>
          <w:szCs w:val="20"/>
        </w:rPr>
        <w:t>s –</w:t>
      </w:r>
      <w:r>
        <w:rPr>
          <w:sz w:val="20"/>
          <w:szCs w:val="20"/>
        </w:rPr>
        <w:t xml:space="preserve"> they</w:t>
      </w:r>
      <w:r w:rsidRPr="00690E04">
        <w:rPr>
          <w:sz w:val="20"/>
          <w:szCs w:val="20"/>
        </w:rPr>
        <w:t xml:space="preserve"> </w:t>
      </w:r>
      <w:r>
        <w:rPr>
          <w:sz w:val="20"/>
          <w:szCs w:val="20"/>
        </w:rPr>
        <w:t>are</w:t>
      </w:r>
      <w:r w:rsidRPr="00690E04">
        <w:rPr>
          <w:sz w:val="20"/>
          <w:szCs w:val="20"/>
        </w:rPr>
        <w:t xml:space="preserve"> </w:t>
      </w:r>
      <w:r w:rsidRPr="00265EC7">
        <w:rPr>
          <w:sz w:val="20"/>
          <w:szCs w:val="20"/>
        </w:rPr>
        <w:t>explained</w:t>
      </w:r>
      <w:r w:rsidRPr="00690E04">
        <w:rPr>
          <w:sz w:val="20"/>
          <w:szCs w:val="20"/>
        </w:rPr>
        <w:t xml:space="preserve"> further in this section. Here is </w:t>
      </w:r>
      <w:r w:rsidR="005607E2">
        <w:rPr>
          <w:sz w:val="20"/>
          <w:szCs w:val="20"/>
        </w:rPr>
        <w:t>a</w:t>
      </w:r>
      <w:r w:rsidRPr="00690E04">
        <w:rPr>
          <w:sz w:val="20"/>
          <w:szCs w:val="20"/>
        </w:rPr>
        <w:t xml:space="preserve"> sample </w:t>
      </w:r>
      <w:r w:rsidRPr="00265EC7">
        <w:rPr>
          <w:sz w:val="20"/>
          <w:szCs w:val="20"/>
        </w:rPr>
        <w:t xml:space="preserve">output </w:t>
      </w:r>
      <w:r w:rsidR="00FE3265">
        <w:rPr>
          <w:sz w:val="20"/>
          <w:szCs w:val="20"/>
        </w:rPr>
        <w:t>from</w:t>
      </w:r>
      <w:r w:rsidRPr="00265EC7">
        <w:rPr>
          <w:sz w:val="20"/>
          <w:szCs w:val="20"/>
        </w:rPr>
        <w:t xml:space="preserve"> this program:</w:t>
      </w:r>
    </w:p>
    <w:p w14:paraId="3AA429E2"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 hee Newton_</w:t>
      </w:r>
      <w:r w:rsidR="00455F55" w:rsidRPr="00265EC7">
        <w:rPr>
          <w:rFonts w:ascii="Lucida Console" w:hAnsi="Lucida Console" w:cs="Lucida Console"/>
          <w:sz w:val="14"/>
          <w:szCs w:val="14"/>
        </w:rPr>
        <w:t>World</w:t>
      </w:r>
      <w:r w:rsidRPr="00265EC7">
        <w:rPr>
          <w:rFonts w:ascii="Lucida Console" w:hAnsi="Lucida Console" w:cs="Lucida Console"/>
          <w:sz w:val="14"/>
          <w:szCs w:val="14"/>
        </w:rPr>
        <w:t xml:space="preserve"> 15</w:t>
      </w:r>
    </w:p>
    <w:p w14:paraId="46E78D21"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sz w:val="14"/>
          <w:szCs w:val="14"/>
        </w:rPr>
        <w:t>0                                                          1</w:t>
      </w:r>
    </w:p>
    <w:p w14:paraId="3C1E1683" w14:textId="77777777" w:rsidR="002D6A08"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sz w:val="14"/>
          <w:szCs w:val="14"/>
        </w:rPr>
        <w:t>1                                                      1       1</w:t>
      </w:r>
    </w:p>
    <w:p w14:paraId="69526C2A"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 xml:space="preserve">2                                                  </w:t>
      </w:r>
      <w:r w:rsidRPr="00265EC7">
        <w:rPr>
          <w:rFonts w:ascii="Lucida Console" w:hAnsi="Lucida Console" w:cs="Lucida Console"/>
          <w:sz w:val="14"/>
          <w:szCs w:val="14"/>
        </w:rPr>
        <w:t>1       2       1</w:t>
      </w:r>
    </w:p>
    <w:p w14:paraId="1A0C7987" w14:textId="77777777" w:rsidR="002D6A08"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sz w:val="14"/>
          <w:szCs w:val="14"/>
        </w:rPr>
        <w:t>3                                              1       3       3       1</w:t>
      </w:r>
    </w:p>
    <w:p w14:paraId="6B9EE397"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 xml:space="preserve">4                                          </w:t>
      </w:r>
      <w:r w:rsidRPr="00265EC7">
        <w:rPr>
          <w:rFonts w:ascii="Lucida Console" w:hAnsi="Lucida Console" w:cs="Lucida Console"/>
          <w:sz w:val="14"/>
          <w:szCs w:val="14"/>
        </w:rPr>
        <w:t>1       4       6       4       1</w:t>
      </w:r>
    </w:p>
    <w:p w14:paraId="498E16DC"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sz w:val="14"/>
          <w:szCs w:val="14"/>
        </w:rPr>
        <w:t>5                                      1       5       10</w:t>
      </w:r>
      <w:r>
        <w:rPr>
          <w:rFonts w:ascii="Lucida Console" w:hAnsi="Lucida Console" w:cs="Lucida Console"/>
          <w:sz w:val="14"/>
          <w:szCs w:val="14"/>
        </w:rPr>
        <w:t xml:space="preserve">      10      5       </w:t>
      </w:r>
      <w:r w:rsidRPr="00265EC7">
        <w:rPr>
          <w:rFonts w:ascii="Lucida Console" w:hAnsi="Lucida Console" w:cs="Lucida Console"/>
          <w:sz w:val="14"/>
          <w:szCs w:val="14"/>
        </w:rPr>
        <w:t>1</w:t>
      </w:r>
    </w:p>
    <w:p w14:paraId="6B0FCB43" w14:textId="77777777" w:rsidR="002D6A08"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sz w:val="14"/>
          <w:szCs w:val="14"/>
        </w:rPr>
        <w:t>6                                  1       6       15      20      15      6       1</w:t>
      </w:r>
    </w:p>
    <w:p w14:paraId="57F5C545"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 xml:space="preserve">7                              1       7       21      </w:t>
      </w:r>
      <w:r w:rsidRPr="00265EC7">
        <w:rPr>
          <w:rFonts w:ascii="Lucida Console" w:hAnsi="Lucida Console" w:cs="Lucida Console"/>
          <w:sz w:val="14"/>
          <w:szCs w:val="14"/>
        </w:rPr>
        <w:t>35      35      21      7       1</w:t>
      </w:r>
    </w:p>
    <w:p w14:paraId="0A9DD2B1"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sz w:val="14"/>
          <w:szCs w:val="14"/>
        </w:rPr>
        <w:t>8                          1       8</w:t>
      </w:r>
      <w:r>
        <w:rPr>
          <w:rFonts w:ascii="Lucida Console" w:hAnsi="Lucida Console" w:cs="Lucida Console"/>
          <w:sz w:val="14"/>
          <w:szCs w:val="14"/>
        </w:rPr>
        <w:t xml:space="preserve">       28      56      70      56      28      </w:t>
      </w:r>
      <w:r w:rsidRPr="00265EC7">
        <w:rPr>
          <w:rFonts w:ascii="Lucida Console" w:hAnsi="Lucida Console" w:cs="Lucida Console"/>
          <w:sz w:val="14"/>
          <w:szCs w:val="14"/>
        </w:rPr>
        <w:t>8       1</w:t>
      </w:r>
    </w:p>
    <w:p w14:paraId="63A895FB" w14:textId="77777777" w:rsidR="002D6A08"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sidRPr="00265EC7">
        <w:rPr>
          <w:rFonts w:ascii="Lucida Console" w:hAnsi="Lucida Console" w:cs="Lucida Console"/>
          <w:sz w:val="14"/>
          <w:szCs w:val="14"/>
        </w:rPr>
        <w:t>9                      1       9       36      84      126</w:t>
      </w:r>
      <w:r>
        <w:rPr>
          <w:rFonts w:ascii="Lucida Console" w:hAnsi="Lucida Console" w:cs="Lucida Console"/>
          <w:sz w:val="14"/>
          <w:szCs w:val="14"/>
        </w:rPr>
        <w:t xml:space="preserve">     126     84      36      9       1</w:t>
      </w:r>
    </w:p>
    <w:p w14:paraId="558EBB8A" w14:textId="77777777" w:rsidR="002D6A08"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 xml:space="preserve">10                 </w:t>
      </w:r>
      <w:r w:rsidRPr="00265EC7">
        <w:rPr>
          <w:rFonts w:ascii="Lucida Console" w:hAnsi="Lucida Console" w:cs="Lucida Console"/>
          <w:sz w:val="14"/>
          <w:szCs w:val="14"/>
        </w:rPr>
        <w:t>1       10      45      120     210     252     210     120</w:t>
      </w:r>
      <w:r>
        <w:rPr>
          <w:rFonts w:ascii="Lucida Console" w:hAnsi="Lucida Console" w:cs="Lucida Console"/>
          <w:sz w:val="14"/>
          <w:szCs w:val="14"/>
        </w:rPr>
        <w:t xml:space="preserve">     45      10      1</w:t>
      </w:r>
    </w:p>
    <w:p w14:paraId="5FBD728D"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 xml:space="preserve">11             1       11      55      </w:t>
      </w:r>
      <w:r w:rsidRPr="00265EC7">
        <w:rPr>
          <w:rFonts w:ascii="Lucida Console" w:hAnsi="Lucida Console" w:cs="Lucida Console"/>
          <w:sz w:val="14"/>
          <w:szCs w:val="14"/>
        </w:rPr>
        <w:t>165     330     462     462     330     165     55      11</w:t>
      </w:r>
      <w:r>
        <w:rPr>
          <w:rFonts w:ascii="Lucida Console" w:hAnsi="Lucida Console" w:cs="Lucida Console"/>
          <w:sz w:val="14"/>
          <w:szCs w:val="14"/>
        </w:rPr>
        <w:t xml:space="preserve">      </w:t>
      </w:r>
      <w:r w:rsidRPr="00265EC7">
        <w:rPr>
          <w:rFonts w:ascii="Lucida Console" w:hAnsi="Lucida Console" w:cs="Lucida Console"/>
          <w:sz w:val="14"/>
          <w:szCs w:val="14"/>
        </w:rPr>
        <w:t>1</w:t>
      </w:r>
    </w:p>
    <w:p w14:paraId="01E067C3" w14:textId="77777777" w:rsidR="002D6A08"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12         1       12      66      220     495     792     924     792     495     220     66      12      1</w:t>
      </w:r>
    </w:p>
    <w:p w14:paraId="18F963D5" w14:textId="77777777" w:rsidR="002D6A08"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13     1       13      78      286     715     1287    1716    1716    1287    715     286     78      13      1</w:t>
      </w:r>
    </w:p>
    <w:p w14:paraId="32779A81" w14:textId="77777777" w:rsidR="002D6A08" w:rsidRPr="00265EC7" w:rsidRDefault="002D6A08" w:rsidP="009331A9">
      <w:pPr>
        <w:keepNext/>
        <w:keepLines/>
        <w:autoSpaceDE w:val="0"/>
        <w:autoSpaceDN w:val="0"/>
        <w:adjustRightInd w:val="0"/>
        <w:spacing w:after="0" w:line="240" w:lineRule="auto"/>
        <w:ind w:right="-1166"/>
        <w:rPr>
          <w:rFonts w:ascii="Lucida Console" w:hAnsi="Lucida Console" w:cs="Lucida Console"/>
          <w:color w:val="000000"/>
          <w:sz w:val="14"/>
          <w:szCs w:val="14"/>
          <w:highlight w:val="black"/>
        </w:rPr>
      </w:pPr>
      <w:r>
        <w:rPr>
          <w:rFonts w:ascii="Lucida Console" w:hAnsi="Lucida Console" w:cs="Lucida Console"/>
          <w:sz w:val="14"/>
          <w:szCs w:val="14"/>
        </w:rPr>
        <w:t xml:space="preserve">14 1       14      91      364     </w:t>
      </w:r>
      <w:r w:rsidRPr="00265EC7">
        <w:rPr>
          <w:rFonts w:ascii="Lucida Console" w:hAnsi="Lucida Console" w:cs="Lucida Console"/>
          <w:sz w:val="14"/>
          <w:szCs w:val="14"/>
        </w:rPr>
        <w:t>1001    2002    3003    3432    3003    2002    1001    364</w:t>
      </w:r>
      <w:r>
        <w:rPr>
          <w:rFonts w:ascii="Lucida Console" w:hAnsi="Lucida Console" w:cs="Lucida Console"/>
          <w:sz w:val="14"/>
          <w:szCs w:val="14"/>
        </w:rPr>
        <w:t xml:space="preserve">     </w:t>
      </w:r>
      <w:r w:rsidRPr="00265EC7">
        <w:rPr>
          <w:rFonts w:ascii="Lucida Console" w:hAnsi="Lucida Console" w:cs="Lucida Console"/>
          <w:sz w:val="14"/>
          <w:szCs w:val="14"/>
        </w:rPr>
        <w:t>91      14      1</w:t>
      </w:r>
    </w:p>
    <w:p w14:paraId="316F1337"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0..........................................................1...........................................................</w:t>
      </w:r>
    </w:p>
    <w:p w14:paraId="0D410258"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1......................................................1.......1.......................................................</w:t>
      </w:r>
    </w:p>
    <w:p w14:paraId="1203A9E3" w14:textId="77777777" w:rsidR="002D6A08" w:rsidRPr="00265EC7"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2..................................................</w:t>
      </w:r>
      <w:r w:rsidRPr="00265EC7">
        <w:rPr>
          <w:rFonts w:ascii="Lucida Console" w:hAnsi="Lucida Console" w:cs="Lucida Console"/>
          <w:sz w:val="14"/>
          <w:szCs w:val="14"/>
        </w:rPr>
        <w:t>1.......2.......1...................................................</w:t>
      </w:r>
    </w:p>
    <w:p w14:paraId="31991A9E"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sidRPr="00265EC7">
        <w:rPr>
          <w:rFonts w:ascii="Lucida Console" w:hAnsi="Lucida Console" w:cs="Lucida Console"/>
          <w:sz w:val="14"/>
          <w:szCs w:val="14"/>
        </w:rPr>
        <w:t>3..............................................1.......3.......3.......1.</w:t>
      </w:r>
      <w:r>
        <w:rPr>
          <w:rFonts w:ascii="Lucida Console" w:hAnsi="Lucida Console" w:cs="Lucida Console"/>
          <w:sz w:val="14"/>
          <w:szCs w:val="14"/>
        </w:rPr>
        <w:t>..............................................</w:t>
      </w:r>
    </w:p>
    <w:p w14:paraId="599EFF3B" w14:textId="77777777" w:rsidR="002D6A08" w:rsidRPr="00265EC7"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4..........................................</w:t>
      </w:r>
      <w:r w:rsidRPr="00265EC7">
        <w:rPr>
          <w:rFonts w:ascii="Lucida Console" w:hAnsi="Lucida Console" w:cs="Lucida Console"/>
          <w:sz w:val="14"/>
          <w:szCs w:val="14"/>
        </w:rPr>
        <w:t>1.......4.......6.......4.......1...........................................</w:t>
      </w:r>
    </w:p>
    <w:p w14:paraId="43B2607C" w14:textId="77777777" w:rsidR="002D6A08" w:rsidRPr="00265EC7"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sidRPr="00265EC7">
        <w:rPr>
          <w:rFonts w:ascii="Lucida Console" w:hAnsi="Lucida Console" w:cs="Lucida Console"/>
          <w:sz w:val="14"/>
          <w:szCs w:val="14"/>
        </w:rPr>
        <w:t>5......................................1.......5.......10.</w:t>
      </w:r>
      <w:r>
        <w:rPr>
          <w:rFonts w:ascii="Lucida Console" w:hAnsi="Lucida Console" w:cs="Lucida Console"/>
          <w:sz w:val="14"/>
          <w:szCs w:val="14"/>
        </w:rPr>
        <w:t>.....10......5.......</w:t>
      </w:r>
      <w:r w:rsidRPr="00265EC7">
        <w:rPr>
          <w:rFonts w:ascii="Lucida Console" w:hAnsi="Lucida Console" w:cs="Lucida Console"/>
          <w:sz w:val="14"/>
          <w:szCs w:val="14"/>
        </w:rPr>
        <w:t>1.......................................</w:t>
      </w:r>
    </w:p>
    <w:p w14:paraId="2D2C5E06"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sidRPr="00265EC7">
        <w:rPr>
          <w:rFonts w:ascii="Lucida Console" w:hAnsi="Lucida Console" w:cs="Lucida Console"/>
          <w:sz w:val="14"/>
          <w:szCs w:val="14"/>
        </w:rPr>
        <w:t>6..................................1.......6.......15......20......15......6.......1.</w:t>
      </w:r>
      <w:r>
        <w:rPr>
          <w:rFonts w:ascii="Lucida Console" w:hAnsi="Lucida Console" w:cs="Lucida Console"/>
          <w:sz w:val="14"/>
          <w:szCs w:val="14"/>
        </w:rPr>
        <w:t>..................................</w:t>
      </w:r>
    </w:p>
    <w:p w14:paraId="1A1FD204" w14:textId="77777777" w:rsidR="002D6A08" w:rsidRPr="00265EC7"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7..............................1.......7.......21......</w:t>
      </w:r>
      <w:r w:rsidRPr="00265EC7">
        <w:rPr>
          <w:rFonts w:ascii="Lucida Console" w:hAnsi="Lucida Console" w:cs="Lucida Console"/>
          <w:sz w:val="14"/>
          <w:szCs w:val="14"/>
        </w:rPr>
        <w:t>35......35......21......7.......1...............................</w:t>
      </w:r>
    </w:p>
    <w:p w14:paraId="51C8A204" w14:textId="77777777" w:rsidR="002D6A08" w:rsidRPr="00265EC7"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sidRPr="00265EC7">
        <w:rPr>
          <w:rFonts w:ascii="Lucida Console" w:hAnsi="Lucida Console" w:cs="Lucida Console"/>
          <w:sz w:val="14"/>
          <w:szCs w:val="14"/>
        </w:rPr>
        <w:t>8..........................1.......8.</w:t>
      </w:r>
      <w:r>
        <w:rPr>
          <w:rFonts w:ascii="Lucida Console" w:hAnsi="Lucida Console" w:cs="Lucida Console"/>
          <w:sz w:val="14"/>
          <w:szCs w:val="14"/>
        </w:rPr>
        <w:t>......28......56......70......56......28......</w:t>
      </w:r>
      <w:r w:rsidRPr="00265EC7">
        <w:rPr>
          <w:rFonts w:ascii="Lucida Console" w:hAnsi="Lucida Console" w:cs="Lucida Console"/>
          <w:sz w:val="14"/>
          <w:szCs w:val="14"/>
        </w:rPr>
        <w:t>8.......1...........................</w:t>
      </w:r>
    </w:p>
    <w:p w14:paraId="18FC66FF"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sidRPr="00265EC7">
        <w:rPr>
          <w:rFonts w:ascii="Lucida Console" w:hAnsi="Lucida Console" w:cs="Lucida Console"/>
          <w:sz w:val="14"/>
          <w:szCs w:val="14"/>
        </w:rPr>
        <w:t>9......................1.......9.......36......84......126.</w:t>
      </w:r>
      <w:r>
        <w:rPr>
          <w:rFonts w:ascii="Lucida Console" w:hAnsi="Lucida Console" w:cs="Lucida Console"/>
          <w:sz w:val="14"/>
          <w:szCs w:val="14"/>
        </w:rPr>
        <w:t>....126.....84......36......9.......1.......................</w:t>
      </w:r>
    </w:p>
    <w:p w14:paraId="2607FB90"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10.................</w:t>
      </w:r>
      <w:r w:rsidRPr="00265EC7">
        <w:rPr>
          <w:rFonts w:ascii="Lucida Console" w:hAnsi="Lucida Console" w:cs="Lucida Console"/>
          <w:sz w:val="14"/>
          <w:szCs w:val="14"/>
        </w:rPr>
        <w:t>1.......10......45......120.....210.....252.....210.....120.</w:t>
      </w:r>
      <w:r>
        <w:rPr>
          <w:rFonts w:ascii="Lucida Console" w:hAnsi="Lucida Console" w:cs="Lucida Console"/>
          <w:sz w:val="14"/>
          <w:szCs w:val="14"/>
        </w:rPr>
        <w:t>....45......10......1...................</w:t>
      </w:r>
    </w:p>
    <w:p w14:paraId="1B4A7C43" w14:textId="77777777" w:rsidR="002D6A08" w:rsidRPr="00265EC7"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11.............1.......11......55......</w:t>
      </w:r>
      <w:r w:rsidRPr="00265EC7">
        <w:rPr>
          <w:rFonts w:ascii="Lucida Console" w:hAnsi="Lucida Console" w:cs="Lucida Console"/>
          <w:sz w:val="14"/>
          <w:szCs w:val="14"/>
        </w:rPr>
        <w:t>165.....330.....462.....462.....330.....165.....55......11.</w:t>
      </w:r>
      <w:r>
        <w:rPr>
          <w:rFonts w:ascii="Lucida Console" w:hAnsi="Lucida Console" w:cs="Lucida Console"/>
          <w:sz w:val="14"/>
          <w:szCs w:val="14"/>
        </w:rPr>
        <w:t>.....</w:t>
      </w:r>
      <w:r w:rsidRPr="00265EC7">
        <w:rPr>
          <w:rFonts w:ascii="Lucida Console" w:hAnsi="Lucida Console" w:cs="Lucida Console"/>
          <w:sz w:val="14"/>
          <w:szCs w:val="14"/>
        </w:rPr>
        <w:t>1...............</w:t>
      </w:r>
    </w:p>
    <w:p w14:paraId="138DCB9E"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sidRPr="00265EC7">
        <w:rPr>
          <w:rFonts w:ascii="Lucida Console" w:hAnsi="Lucida Console" w:cs="Lucida Console"/>
          <w:sz w:val="14"/>
          <w:szCs w:val="14"/>
        </w:rPr>
        <w:t>12.........1.......12......66......220.....495.....792.</w:t>
      </w:r>
      <w:r>
        <w:rPr>
          <w:rFonts w:ascii="Lucida Console" w:hAnsi="Lucida Console" w:cs="Lucida Console"/>
          <w:sz w:val="14"/>
          <w:szCs w:val="14"/>
        </w:rPr>
        <w:t>....924.....792.....495.....220.....66......12......1...........</w:t>
      </w:r>
    </w:p>
    <w:p w14:paraId="41C9257E"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13.....1.......13......78......286.....715.....1287....1716....1716....1287....715.....286.....78......13......1.......</w:t>
      </w:r>
    </w:p>
    <w:p w14:paraId="5CB03C59"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14.1.......14......91......364.....1001....2002....3003....3432....3003....2002....1001....364.....91......14......1...</w:t>
      </w:r>
    </w:p>
    <w:p w14:paraId="7007F98C" w14:textId="77777777" w:rsidR="002D6A08" w:rsidRDefault="002D6A08"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7CFD5A2E" w14:textId="77777777" w:rsidR="00690E04" w:rsidRDefault="00690E04" w:rsidP="002D6A08">
      <w:pPr>
        <w:autoSpaceDE w:val="0"/>
        <w:autoSpaceDN w:val="0"/>
        <w:adjustRightInd w:val="0"/>
        <w:spacing w:after="0" w:line="240" w:lineRule="auto"/>
        <w:ind w:right="-1170"/>
        <w:rPr>
          <w:rFonts w:ascii="Lucida Console" w:hAnsi="Lucida Console" w:cs="Lucida Console"/>
          <w:color w:val="000000"/>
          <w:sz w:val="14"/>
          <w:szCs w:val="14"/>
          <w:highlight w:val="black"/>
        </w:rPr>
      </w:pPr>
    </w:p>
    <w:p w14:paraId="1E798D53" w14:textId="77777777" w:rsidR="00690E04" w:rsidRDefault="00690E04" w:rsidP="00994EBD">
      <w:pPr>
        <w:widowControl w:val="0"/>
        <w:spacing w:after="120" w:line="240" w:lineRule="auto"/>
        <w:ind w:right="-806"/>
        <w:rPr>
          <w:rFonts w:cs="Lucida Console"/>
          <w:sz w:val="20"/>
          <w:szCs w:val="20"/>
        </w:rPr>
      </w:pPr>
      <w:r>
        <w:rPr>
          <w:sz w:val="20"/>
          <w:szCs w:val="20"/>
        </w:rPr>
        <w:lastRenderedPageBreak/>
        <w:t xml:space="preserve">This program prints the Pascal triangle twice – first employing embedded C++ blocks with </w:t>
      </w:r>
      <w:r w:rsidRPr="00265EC7">
        <w:rPr>
          <w:rFonts w:ascii="Courier New" w:hAnsi="Courier New" w:cs="Courier New"/>
          <w:sz w:val="20"/>
          <w:szCs w:val="20"/>
        </w:rPr>
        <w:t>printf</w:t>
      </w:r>
      <w:r w:rsidRPr="00690E04">
        <w:rPr>
          <w:rFonts w:ascii="Courier New" w:hAnsi="Courier New" w:cs="Courier New"/>
          <w:sz w:val="20"/>
          <w:szCs w:val="20"/>
        </w:rPr>
        <w:t>()</w:t>
      </w:r>
      <w:r>
        <w:rPr>
          <w:sz w:val="20"/>
          <w:szCs w:val="20"/>
        </w:rPr>
        <w:t xml:space="preserve"> calls, then concatenating binomial coefficients into a </w:t>
      </w:r>
      <w:r w:rsidRPr="00265EC7">
        <w:rPr>
          <w:sz w:val="20"/>
          <w:szCs w:val="20"/>
        </w:rPr>
        <w:t>single character</w:t>
      </w:r>
      <w:r>
        <w:rPr>
          <w:sz w:val="20"/>
          <w:szCs w:val="20"/>
        </w:rPr>
        <w:t xml:space="preserve"> array for each row of the triangle. </w:t>
      </w:r>
      <w:r w:rsidRPr="00690E04">
        <w:rPr>
          <w:sz w:val="20"/>
          <w:szCs w:val="20"/>
        </w:rPr>
        <w:t>H</w:t>
      </w:r>
      <w:r>
        <w:rPr>
          <w:sz w:val="20"/>
          <w:szCs w:val="20"/>
        </w:rPr>
        <w:t>ere</w:t>
      </w:r>
      <w:r w:rsidR="002B175F">
        <w:rPr>
          <w:sz w:val="20"/>
          <w:szCs w:val="20"/>
        </w:rPr>
        <w:t xml:space="preserve"> are the comments explaining this program followed by its source code</w:t>
      </w:r>
      <w:r>
        <w:rPr>
          <w:sz w:val="20"/>
          <w:szCs w:val="20"/>
        </w:rPr>
        <w:t xml:space="preserve"> </w:t>
      </w:r>
      <w:r w:rsidRPr="00690E04">
        <w:rPr>
          <w:sz w:val="20"/>
          <w:szCs w:val="20"/>
        </w:rPr>
        <w:t xml:space="preserve">found in </w:t>
      </w:r>
      <w:r w:rsidRPr="00265EC7">
        <w:rPr>
          <w:rFonts w:ascii="Courier New" w:hAnsi="Courier New" w:cs="Courier New"/>
          <w:sz w:val="20"/>
          <w:szCs w:val="20"/>
        </w:rPr>
        <w:t>Newton_</w:t>
      </w:r>
      <w:r w:rsidRPr="00690E04">
        <w:rPr>
          <w:rFonts w:ascii="Courier New" w:hAnsi="Courier New" w:cs="Courier New"/>
          <w:sz w:val="20"/>
          <w:szCs w:val="20"/>
        </w:rPr>
        <w:t>World/PascalTriangle.hlo</w:t>
      </w:r>
      <w:r w:rsidRPr="00690E04">
        <w:rPr>
          <w:rFonts w:cs="Lucida Console"/>
          <w:sz w:val="20"/>
          <w:szCs w:val="20"/>
        </w:rPr>
        <w:t>:</w:t>
      </w:r>
    </w:p>
    <w:p w14:paraId="382F714F" w14:textId="77777777" w:rsidR="002B175F" w:rsidRDefault="002B175F" w:rsidP="00567B04">
      <w:pPr>
        <w:pStyle w:val="ListParagraph"/>
        <w:numPr>
          <w:ilvl w:val="0"/>
          <w:numId w:val="11"/>
        </w:numPr>
        <w:spacing w:after="0" w:line="240" w:lineRule="auto"/>
        <w:rPr>
          <w:sz w:val="20"/>
          <w:szCs w:val="20"/>
        </w:rPr>
      </w:pPr>
      <w:r>
        <w:rPr>
          <w:sz w:val="20"/>
          <w:szCs w:val="20"/>
        </w:rPr>
        <w:t xml:space="preserve">Values of binomial coefficients </w:t>
      </w:r>
      <w:r w:rsidRPr="000C021E">
        <w:rPr>
          <w:sz w:val="20"/>
          <w:szCs w:val="20"/>
        </w:rPr>
        <w:t>are stored</w:t>
      </w:r>
      <w:r>
        <w:rPr>
          <w:sz w:val="20"/>
          <w:szCs w:val="20"/>
        </w:rPr>
        <w:t xml:space="preserve"> in </w:t>
      </w:r>
      <w:r w:rsidRPr="004D1084">
        <w:rPr>
          <w:rFonts w:ascii="Courier New" w:hAnsi="Courier New" w:cs="Courier New"/>
          <w:sz w:val="20"/>
          <w:szCs w:val="20"/>
        </w:rPr>
        <w:t>N</w:t>
      </w:r>
      <w:r>
        <w:rPr>
          <w:sz w:val="20"/>
          <w:szCs w:val="20"/>
        </w:rPr>
        <w:t xml:space="preserve"> integer arrays created in the </w:t>
      </w:r>
      <w:r w:rsidR="00431228">
        <w:rPr>
          <w:sz w:val="20"/>
          <w:szCs w:val="20"/>
        </w:rPr>
        <w:t>current partition</w:t>
      </w:r>
      <w:r>
        <w:rPr>
          <w:sz w:val="20"/>
          <w:szCs w:val="20"/>
        </w:rPr>
        <w:t xml:space="preserve"> in line 21. The space for each of them </w:t>
      </w:r>
      <w:r w:rsidRPr="000C021E">
        <w:rPr>
          <w:sz w:val="20"/>
          <w:szCs w:val="20"/>
        </w:rPr>
        <w:t>is allocated</w:t>
      </w:r>
      <w:r>
        <w:rPr>
          <w:sz w:val="20"/>
          <w:szCs w:val="20"/>
        </w:rPr>
        <w:t xml:space="preserve"> from the default partition in line 23. In effect, array </w:t>
      </w:r>
      <w:r w:rsidRPr="004D1084">
        <w:rPr>
          <w:rFonts w:ascii="Courier New" w:hAnsi="Courier New" w:cs="Courier New"/>
          <w:sz w:val="20"/>
          <w:szCs w:val="20"/>
        </w:rPr>
        <w:t>C</w:t>
      </w:r>
      <w:r>
        <w:rPr>
          <w:sz w:val="20"/>
          <w:szCs w:val="20"/>
        </w:rPr>
        <w:t xml:space="preserve"> is a </w:t>
      </w:r>
      <w:r w:rsidRPr="00265EC7">
        <w:rPr>
          <w:sz w:val="20"/>
          <w:szCs w:val="20"/>
        </w:rPr>
        <w:t>two</w:t>
      </w:r>
      <w:r w:rsidR="00265EC7" w:rsidRPr="00265EC7">
        <w:rPr>
          <w:sz w:val="20"/>
          <w:szCs w:val="20"/>
        </w:rPr>
        <w:t>-</w:t>
      </w:r>
      <w:r w:rsidRPr="00265EC7">
        <w:rPr>
          <w:sz w:val="20"/>
          <w:szCs w:val="20"/>
        </w:rPr>
        <w:t>dimensional</w:t>
      </w:r>
      <w:r>
        <w:rPr>
          <w:sz w:val="20"/>
          <w:szCs w:val="20"/>
        </w:rPr>
        <w:t xml:space="preserve"> array of integers </w:t>
      </w:r>
      <w:r w:rsidR="000C021E">
        <w:rPr>
          <w:sz w:val="20"/>
          <w:szCs w:val="20"/>
        </w:rPr>
        <w:t>that</w:t>
      </w:r>
      <w:r>
        <w:rPr>
          <w:sz w:val="20"/>
          <w:szCs w:val="20"/>
        </w:rPr>
        <w:t xml:space="preserve"> second dimensions depend on the index of the first dimension.</w:t>
      </w:r>
    </w:p>
    <w:p w14:paraId="0F1ABA78" w14:textId="77777777" w:rsidR="002B175F" w:rsidRDefault="002B175F" w:rsidP="00567B04">
      <w:pPr>
        <w:pStyle w:val="ListParagraph"/>
        <w:numPr>
          <w:ilvl w:val="0"/>
          <w:numId w:val="11"/>
        </w:numPr>
        <w:spacing w:after="0" w:line="240" w:lineRule="auto"/>
        <w:rPr>
          <w:sz w:val="20"/>
          <w:szCs w:val="20"/>
        </w:rPr>
      </w:pPr>
      <w:r>
        <w:rPr>
          <w:sz w:val="20"/>
          <w:szCs w:val="20"/>
        </w:rPr>
        <w:t xml:space="preserve">Values for the first Pascal triangle </w:t>
      </w:r>
      <w:r w:rsidRPr="000C021E">
        <w:rPr>
          <w:sz w:val="20"/>
          <w:szCs w:val="20"/>
        </w:rPr>
        <w:t>are stored</w:t>
      </w:r>
      <w:r>
        <w:rPr>
          <w:sz w:val="20"/>
          <w:szCs w:val="20"/>
        </w:rPr>
        <w:t xml:space="preserve"> in a </w:t>
      </w:r>
      <w:r w:rsidRPr="000C021E">
        <w:rPr>
          <w:sz w:val="20"/>
          <w:szCs w:val="20"/>
        </w:rPr>
        <w:t>two</w:t>
      </w:r>
      <w:r w:rsidR="000C021E">
        <w:rPr>
          <w:sz w:val="20"/>
          <w:szCs w:val="20"/>
        </w:rPr>
        <w:t>-</w:t>
      </w:r>
      <w:r w:rsidRPr="000C021E">
        <w:rPr>
          <w:sz w:val="20"/>
          <w:szCs w:val="20"/>
        </w:rPr>
        <w:t>dimensional</w:t>
      </w:r>
      <w:r>
        <w:rPr>
          <w:sz w:val="20"/>
          <w:szCs w:val="20"/>
        </w:rPr>
        <w:t xml:space="preserve"> array </w:t>
      </w:r>
      <w:r w:rsidRPr="004D1084">
        <w:rPr>
          <w:rFonts w:ascii="Courier New" w:hAnsi="Courier New" w:cs="Courier New"/>
          <w:sz w:val="20"/>
          <w:szCs w:val="20"/>
        </w:rPr>
        <w:t>P</w:t>
      </w:r>
      <w:r>
        <w:rPr>
          <w:sz w:val="20"/>
          <w:szCs w:val="20"/>
        </w:rPr>
        <w:t xml:space="preserve"> created in line 31. The subsequent code in lines 32 -- 43 just sets and prints appropriate elements of that array.</w:t>
      </w:r>
    </w:p>
    <w:p w14:paraId="0F704E1C" w14:textId="77777777" w:rsidR="002B175F" w:rsidRDefault="002B175F" w:rsidP="00567B04">
      <w:pPr>
        <w:pStyle w:val="ListParagraph"/>
        <w:numPr>
          <w:ilvl w:val="0"/>
          <w:numId w:val="11"/>
        </w:numPr>
        <w:spacing w:after="0" w:line="240" w:lineRule="auto"/>
        <w:rPr>
          <w:sz w:val="20"/>
          <w:szCs w:val="20"/>
        </w:rPr>
      </w:pPr>
      <w:r>
        <w:rPr>
          <w:sz w:val="20"/>
          <w:szCs w:val="20"/>
        </w:rPr>
        <w:t xml:space="preserve">Values for </w:t>
      </w:r>
      <w:r w:rsidR="006E531B">
        <w:rPr>
          <w:sz w:val="20"/>
          <w:szCs w:val="20"/>
        </w:rPr>
        <w:t xml:space="preserve">the </w:t>
      </w:r>
      <w:r>
        <w:rPr>
          <w:sz w:val="20"/>
          <w:szCs w:val="20"/>
        </w:rPr>
        <w:t xml:space="preserve">second Pascal triangle </w:t>
      </w:r>
      <w:r w:rsidRPr="000C021E">
        <w:rPr>
          <w:sz w:val="20"/>
          <w:szCs w:val="20"/>
        </w:rPr>
        <w:t>are formed</w:t>
      </w:r>
      <w:r>
        <w:rPr>
          <w:sz w:val="20"/>
          <w:szCs w:val="20"/>
        </w:rPr>
        <w:t xml:space="preserve"> in</w:t>
      </w:r>
      <w:r w:rsidR="00265EC7">
        <w:rPr>
          <w:sz w:val="20"/>
          <w:szCs w:val="20"/>
        </w:rPr>
        <w:t xml:space="preserve"> a</w:t>
      </w:r>
      <w:r>
        <w:rPr>
          <w:sz w:val="20"/>
          <w:szCs w:val="20"/>
        </w:rPr>
        <w:t xml:space="preserve"> </w:t>
      </w:r>
      <w:r w:rsidRPr="00265EC7">
        <w:rPr>
          <w:sz w:val="20"/>
          <w:szCs w:val="20"/>
        </w:rPr>
        <w:t>one-dimensional</w:t>
      </w:r>
      <w:r>
        <w:rPr>
          <w:sz w:val="20"/>
          <w:szCs w:val="20"/>
        </w:rPr>
        <w:t xml:space="preserve"> array from line 45. The code in lines 46 – 59 builds each next triangle row by concatenating binomial coefficients to the row using array concatenation operator </w:t>
      </w:r>
      <w:r w:rsidRPr="004D1084">
        <w:rPr>
          <w:rFonts w:ascii="Courier New" w:hAnsi="Courier New" w:cs="Courier New"/>
          <w:sz w:val="20"/>
          <w:szCs w:val="20"/>
        </w:rPr>
        <w:t>+=</w:t>
      </w:r>
      <w:r>
        <w:rPr>
          <w:sz w:val="20"/>
          <w:szCs w:val="20"/>
        </w:rPr>
        <w:t xml:space="preserve"> while padding them for alignment.</w:t>
      </w:r>
    </w:p>
    <w:p w14:paraId="62714AB5" w14:textId="77777777" w:rsidR="002B175F" w:rsidRDefault="002B175F" w:rsidP="00567B04">
      <w:pPr>
        <w:pStyle w:val="ListParagraph"/>
        <w:numPr>
          <w:ilvl w:val="0"/>
          <w:numId w:val="11"/>
        </w:numPr>
        <w:spacing w:after="0" w:line="240" w:lineRule="auto"/>
        <w:rPr>
          <w:sz w:val="20"/>
          <w:szCs w:val="20"/>
        </w:rPr>
      </w:pPr>
      <w:r>
        <w:rPr>
          <w:sz w:val="20"/>
          <w:szCs w:val="20"/>
        </w:rPr>
        <w:t>Line 60 prints each completed triangle row on the screen.</w:t>
      </w:r>
    </w:p>
    <w:p w14:paraId="2F4BE6FC" w14:textId="77777777" w:rsidR="002B175F" w:rsidRDefault="002B175F" w:rsidP="00567B04">
      <w:pPr>
        <w:pStyle w:val="ListParagraph"/>
        <w:numPr>
          <w:ilvl w:val="0"/>
          <w:numId w:val="11"/>
        </w:numPr>
        <w:spacing w:after="0" w:line="240" w:lineRule="auto"/>
        <w:rPr>
          <w:sz w:val="20"/>
          <w:szCs w:val="20"/>
        </w:rPr>
      </w:pPr>
      <w:r>
        <w:rPr>
          <w:sz w:val="20"/>
          <w:szCs w:val="20"/>
        </w:rPr>
        <w:t xml:space="preserve">If this program </w:t>
      </w:r>
      <w:r w:rsidRPr="000C021E">
        <w:rPr>
          <w:sz w:val="20"/>
          <w:szCs w:val="20"/>
        </w:rPr>
        <w:t>is invoked</w:t>
      </w:r>
      <w:r>
        <w:rPr>
          <w:sz w:val="20"/>
          <w:szCs w:val="20"/>
        </w:rPr>
        <w:t xml:space="preserve"> with a zero or negative parameter on its command line, then it </w:t>
      </w:r>
      <w:r w:rsidRPr="000C021E">
        <w:rPr>
          <w:sz w:val="20"/>
          <w:szCs w:val="20"/>
        </w:rPr>
        <w:t>will</w:t>
      </w:r>
      <w:r>
        <w:rPr>
          <w:sz w:val="20"/>
          <w:szCs w:val="20"/>
        </w:rPr>
        <w:t xml:space="preserve"> not print the Pascal triangle; instead, it </w:t>
      </w:r>
      <w:r w:rsidRPr="000C021E">
        <w:rPr>
          <w:sz w:val="20"/>
          <w:szCs w:val="20"/>
        </w:rPr>
        <w:t>will</w:t>
      </w:r>
      <w:r>
        <w:rPr>
          <w:sz w:val="20"/>
          <w:szCs w:val="20"/>
        </w:rPr>
        <w:t xml:space="preserve"> execute all the sample code fragments from this c</w:t>
      </w:r>
      <w:r w:rsidR="006E531B">
        <w:rPr>
          <w:sz w:val="20"/>
          <w:szCs w:val="20"/>
        </w:rPr>
        <w:t>urrent section. S</w:t>
      </w:r>
      <w:r>
        <w:rPr>
          <w:sz w:val="20"/>
          <w:szCs w:val="20"/>
        </w:rPr>
        <w:t>uch execution shall result in one exception that shall be visible on the screen.</w:t>
      </w:r>
    </w:p>
    <w:p w14:paraId="0DE9143D" w14:textId="77777777" w:rsidR="002D4F2D" w:rsidRPr="002D4F2D" w:rsidRDefault="002D4F2D" w:rsidP="002D4F2D">
      <w:pPr>
        <w:spacing w:after="0" w:line="240" w:lineRule="auto"/>
        <w:ind w:left="360"/>
        <w:rPr>
          <w:sz w:val="20"/>
          <w:szCs w:val="20"/>
        </w:rPr>
      </w:pPr>
    </w:p>
    <w:p w14:paraId="41BA0E99" w14:textId="77777777" w:rsidR="002D4F2D" w:rsidRPr="00690E04" w:rsidRDefault="002B175F" w:rsidP="009331A9">
      <w:pPr>
        <w:spacing w:after="0" w:line="240" w:lineRule="auto"/>
        <w:ind w:left="360"/>
        <w:rPr>
          <w:sz w:val="20"/>
          <w:szCs w:val="20"/>
        </w:rPr>
      </w:pPr>
      <w:r>
        <w:rPr>
          <w:sz w:val="20"/>
          <w:szCs w:val="20"/>
        </w:rPr>
        <w:t>Here is the source code for Pascal triangle calculation:</w:t>
      </w:r>
    </w:p>
    <w:p w14:paraId="19CEE464" w14:textId="77777777" w:rsidR="009331A9" w:rsidRDefault="009331A9" w:rsidP="00781604">
      <w:pPr>
        <w:widowControl w:val="0"/>
        <w:autoSpaceDE w:val="0"/>
        <w:autoSpaceDN w:val="0"/>
        <w:adjustRightInd w:val="0"/>
        <w:spacing w:after="0" w:line="240" w:lineRule="auto"/>
        <w:ind w:left="720"/>
        <w:rPr>
          <w:rFonts w:ascii="Lucida Console" w:hAnsi="Lucida Console" w:cs="Lucida Console"/>
          <w:color w:val="074909"/>
          <w:sz w:val="14"/>
          <w:szCs w:val="14"/>
        </w:rPr>
      </w:pPr>
      <w:bookmarkStart w:id="3371" w:name="_Ref374443573"/>
    </w:p>
    <w:p w14:paraId="311C9DE1"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265EC7">
        <w:rPr>
          <w:rFonts w:ascii="Lucida Console" w:hAnsi="Lucida Console" w:cs="Lucida Console"/>
          <w:sz w:val="14"/>
          <w:szCs w:val="14"/>
        </w:rPr>
        <w:t>args</w:t>
      </w:r>
      <w:r>
        <w:rPr>
          <w:rFonts w:ascii="Lucida Console" w:hAnsi="Lucida Console" w:cs="Lucida Console"/>
          <w:sz w:val="14"/>
          <w:szCs w:val="14"/>
        </w:rPr>
        <w:t>) {</w:t>
      </w:r>
    </w:p>
    <w:p w14:paraId="31E19A81"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N;</w:t>
      </w:r>
    </w:p>
    <w:p w14:paraId="36F11191"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#C { $N = </w:t>
      </w:r>
      <w:r w:rsidRPr="00265EC7">
        <w:rPr>
          <w:rFonts w:ascii="Lucida Console" w:hAnsi="Lucida Console" w:cs="Lucida Console"/>
          <w:sz w:val="14"/>
          <w:szCs w:val="14"/>
        </w:rPr>
        <w:t>atoi</w:t>
      </w:r>
      <w:r>
        <w:rPr>
          <w:rFonts w:ascii="Lucida Console" w:hAnsi="Lucida Console" w:cs="Lucida Console"/>
          <w:sz w:val="14"/>
          <w:szCs w:val="14"/>
        </w:rPr>
        <w:t>($</w:t>
      </w:r>
      <w:r w:rsidRPr="00265EC7">
        <w:rPr>
          <w:rFonts w:ascii="Lucida Console" w:hAnsi="Lucida Console" w:cs="Lucida Console"/>
          <w:sz w:val="14"/>
          <w:szCs w:val="14"/>
        </w:rPr>
        <w:t>args</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 xml:space="preserve">]().__adc()); } </w:t>
      </w:r>
      <w:r>
        <w:rPr>
          <w:rFonts w:ascii="Lucida Console" w:hAnsi="Lucida Console" w:cs="Lucida Console"/>
          <w:color w:val="0000BB"/>
          <w:sz w:val="14"/>
          <w:szCs w:val="14"/>
        </w:rPr>
        <w:t>// check arguments for sanity</w:t>
      </w:r>
    </w:p>
    <w:p w14:paraId="593BC52F"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N &lt;= </w:t>
      </w:r>
      <w:r>
        <w:rPr>
          <w:rFonts w:ascii="Lucida Console" w:hAnsi="Lucida Console" w:cs="Lucida Console"/>
          <w:color w:val="BB0000"/>
          <w:sz w:val="14"/>
          <w:szCs w:val="14"/>
        </w:rPr>
        <w:t>0</w:t>
      </w:r>
      <w:r>
        <w:rPr>
          <w:rFonts w:ascii="Lucida Console" w:hAnsi="Lucida Console" w:cs="Lucida Console"/>
          <w:sz w:val="14"/>
          <w:szCs w:val="14"/>
        </w:rPr>
        <w:t xml:space="preserve"> ) {</w:t>
      </w:r>
    </w:p>
    <w:p w14:paraId="65089049"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guide</w:t>
      </w:r>
      <w:proofErr w:type="gramEnd"/>
      <w:r w:rsidRPr="00265EC7">
        <w:rPr>
          <w:rFonts w:ascii="Lucida Console" w:hAnsi="Lucida Console" w:cs="Lucida Console"/>
          <w:sz w:val="14"/>
          <w:szCs w:val="14"/>
        </w:rPr>
        <w:t>_samples</w:t>
      </w:r>
      <w:r>
        <w:rPr>
          <w:rFonts w:ascii="Lucida Console" w:hAnsi="Lucida Console" w:cs="Lucida Console"/>
          <w:sz w:val="14"/>
          <w:szCs w:val="14"/>
        </w:rPr>
        <w:t>();</w:t>
      </w:r>
    </w:p>
    <w:p w14:paraId="14943629"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14EE7D1E"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p>
    <w:p w14:paraId="1C42A08C"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[N][];                </w:t>
      </w:r>
      <w:r>
        <w:rPr>
          <w:rFonts w:ascii="Lucida Console" w:hAnsi="Lucida Console" w:cs="Lucida Console"/>
          <w:color w:val="0000BB"/>
          <w:sz w:val="14"/>
          <w:szCs w:val="14"/>
        </w:rPr>
        <w:t>// allocate array of rows for triangle</w:t>
      </w:r>
    </w:p>
    <w:p w14:paraId="4315DAA0"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m = </w:t>
      </w:r>
      <w:r>
        <w:rPr>
          <w:rFonts w:ascii="Lucida Console" w:hAnsi="Lucida Console" w:cs="Lucida Console"/>
          <w:color w:val="BB0000"/>
          <w:sz w:val="14"/>
          <w:szCs w:val="14"/>
        </w:rPr>
        <w:t>0</w:t>
      </w:r>
      <w:r>
        <w:rPr>
          <w:rFonts w:ascii="Lucida Console" w:hAnsi="Lucida Console" w:cs="Lucida Console"/>
          <w:sz w:val="14"/>
          <w:szCs w:val="14"/>
        </w:rPr>
        <w:t xml:space="preserve">; m &lt; N; </w:t>
      </w:r>
      <w:r w:rsidRPr="00265EC7">
        <w:rPr>
          <w:rFonts w:ascii="Lucida Console" w:hAnsi="Lucida Console" w:cs="Lucida Console"/>
          <w:sz w:val="14"/>
          <w:szCs w:val="14"/>
        </w:rPr>
        <w:t>m+</w:t>
      </w:r>
      <w:r>
        <w:rPr>
          <w:rFonts w:ascii="Lucida Console" w:hAnsi="Lucida Console" w:cs="Lucida Console"/>
          <w:sz w:val="14"/>
          <w:szCs w:val="14"/>
        </w:rPr>
        <w:t>+ ) {</w:t>
      </w:r>
    </w:p>
    <w:p w14:paraId="3870F5B5"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sidRPr="00265EC7">
        <w:rPr>
          <w:rFonts w:ascii="Lucida Console" w:hAnsi="Lucida Console" w:cs="Lucida Console"/>
          <w:sz w:val="14"/>
          <w:szCs w:val="14"/>
        </w:rPr>
        <w:t>C</w:t>
      </w:r>
      <w:r>
        <w:rPr>
          <w:rFonts w:ascii="Lucida Console" w:hAnsi="Lucida Console" w:cs="Lucida Console"/>
          <w:sz w:val="14"/>
          <w:szCs w:val="14"/>
        </w:rPr>
        <w:t xml:space="preserve">[m]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[m+</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allocate </w:t>
      </w:r>
      <w:proofErr w:type="gramStart"/>
      <w:r>
        <w:rPr>
          <w:rFonts w:ascii="Lucida Console" w:hAnsi="Lucida Console" w:cs="Lucida Console"/>
          <w:color w:val="0000BB"/>
          <w:sz w:val="14"/>
          <w:szCs w:val="14"/>
        </w:rPr>
        <w:t>particular row</w:t>
      </w:r>
      <w:proofErr w:type="gramEnd"/>
    </w:p>
    <w:p w14:paraId="608EE277"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r w:rsidRPr="00265EC7">
        <w:rPr>
          <w:rFonts w:ascii="Lucida Console" w:hAnsi="Lucida Console" w:cs="Lucida Console"/>
          <w:sz w:val="14"/>
          <w:szCs w:val="14"/>
        </w:rPr>
        <w:t>C</w:t>
      </w:r>
      <w:r>
        <w:rPr>
          <w:rFonts w:ascii="Lucida Console" w:hAnsi="Lucida Console" w:cs="Lucida Console"/>
          <w:sz w:val="14"/>
          <w:szCs w:val="14"/>
        </w:rPr>
        <w:t>[m][</w:t>
      </w:r>
      <w:r>
        <w:rPr>
          <w:rFonts w:ascii="Lucida Console" w:hAnsi="Lucida Console" w:cs="Lucida Console"/>
          <w:color w:val="BB0000"/>
          <w:sz w:val="14"/>
          <w:szCs w:val="14"/>
        </w:rPr>
        <w:t>0</w:t>
      </w:r>
      <w:r>
        <w:rPr>
          <w:rFonts w:ascii="Lucida Console" w:hAnsi="Lucida Console" w:cs="Lucida Console"/>
          <w:sz w:val="14"/>
          <w:szCs w:val="14"/>
        </w:rPr>
        <w:t>] = C[</w:t>
      </w:r>
      <w:r w:rsidRPr="00265EC7">
        <w:rPr>
          <w:rFonts w:ascii="Lucida Console" w:hAnsi="Lucida Console" w:cs="Lucida Console"/>
          <w:sz w:val="14"/>
          <w:szCs w:val="14"/>
        </w:rPr>
        <w:t>m][m</w:t>
      </w:r>
      <w:r>
        <w:rPr>
          <w:rFonts w:ascii="Lucida Console" w:hAnsi="Lucida Console" w:cs="Lucida Console"/>
          <w:sz w:val="14"/>
          <w:szCs w:val="14"/>
        </w:rPr>
        <w:t xml:space="preserve">]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set first and last binomial coefficient</w:t>
      </w:r>
    </w:p>
    <w:p w14:paraId="6492D488"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n = </w:t>
      </w:r>
      <w:r>
        <w:rPr>
          <w:rFonts w:ascii="Lucida Console" w:hAnsi="Lucida Console" w:cs="Lucida Console"/>
          <w:color w:val="BB0000"/>
          <w:sz w:val="14"/>
          <w:szCs w:val="14"/>
        </w:rPr>
        <w:t>1</w:t>
      </w:r>
      <w:r>
        <w:rPr>
          <w:rFonts w:ascii="Lucida Console" w:hAnsi="Lucida Console" w:cs="Lucida Console"/>
          <w:sz w:val="14"/>
          <w:szCs w:val="14"/>
        </w:rPr>
        <w:t>;</w:t>
      </w:r>
    </w:p>
    <w:p w14:paraId="6FF0556C"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w:t>
      </w:r>
      <w:r w:rsidRPr="00265EC7">
        <w:rPr>
          <w:rFonts w:ascii="Lucida Console" w:hAnsi="Lucida Console" w:cs="Lucida Console"/>
          <w:sz w:val="14"/>
          <w:szCs w:val="14"/>
        </w:rPr>
        <w:t>n &lt; m</w:t>
      </w:r>
      <w:r>
        <w:rPr>
          <w:rFonts w:ascii="Lucida Console" w:hAnsi="Lucida Console" w:cs="Lucida Console"/>
          <w:sz w:val="14"/>
          <w:szCs w:val="14"/>
        </w:rPr>
        <w:t xml:space="preserve"> ) {                       </w:t>
      </w:r>
      <w:r>
        <w:rPr>
          <w:rFonts w:ascii="Lucida Console" w:hAnsi="Lucida Console" w:cs="Lucida Console"/>
          <w:color w:val="0000BB"/>
          <w:sz w:val="14"/>
          <w:szCs w:val="14"/>
        </w:rPr>
        <w:t>// calculate all C(m,n) for n = 1,...,m-1</w:t>
      </w:r>
    </w:p>
    <w:p w14:paraId="7209FF46"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C[m][n] = C[m-</w:t>
      </w:r>
      <w:r>
        <w:rPr>
          <w:rFonts w:ascii="Lucida Console" w:hAnsi="Lucida Console" w:cs="Lucida Console"/>
          <w:color w:val="BB0000"/>
          <w:sz w:val="14"/>
          <w:szCs w:val="14"/>
        </w:rPr>
        <w:t>1</w:t>
      </w:r>
      <w:r>
        <w:rPr>
          <w:rFonts w:ascii="Lucida Console" w:hAnsi="Lucida Console" w:cs="Lucida Console"/>
          <w:sz w:val="14"/>
          <w:szCs w:val="14"/>
        </w:rPr>
        <w:t>][n] + C[m-</w:t>
      </w:r>
      <w:r>
        <w:rPr>
          <w:rFonts w:ascii="Lucida Console" w:hAnsi="Lucida Console" w:cs="Lucida Console"/>
          <w:color w:val="BB0000"/>
          <w:sz w:val="14"/>
          <w:szCs w:val="14"/>
        </w:rPr>
        <w:t>1</w:t>
      </w:r>
      <w:r>
        <w:rPr>
          <w:rFonts w:ascii="Lucida Console" w:hAnsi="Lucida Console" w:cs="Lucida Console"/>
          <w:sz w:val="14"/>
          <w:szCs w:val="14"/>
        </w:rPr>
        <w:t>][n-</w:t>
      </w:r>
      <w:r>
        <w:rPr>
          <w:rFonts w:ascii="Lucida Console" w:hAnsi="Lucida Console" w:cs="Lucida Console"/>
          <w:color w:val="BB0000"/>
          <w:sz w:val="14"/>
          <w:szCs w:val="14"/>
        </w:rPr>
        <w:t>1</w:t>
      </w:r>
      <w:r>
        <w:rPr>
          <w:rFonts w:ascii="Lucida Console" w:hAnsi="Lucida Console" w:cs="Lucida Console"/>
          <w:sz w:val="14"/>
          <w:szCs w:val="14"/>
        </w:rPr>
        <w:t>];</w:t>
      </w:r>
    </w:p>
    <w:p w14:paraId="04932821"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265EC7">
        <w:rPr>
          <w:rFonts w:ascii="Lucida Console" w:hAnsi="Lucida Console" w:cs="Lucida Console"/>
          <w:sz w:val="14"/>
          <w:szCs w:val="14"/>
        </w:rPr>
        <w:t>n++</w:t>
      </w:r>
      <w:r>
        <w:rPr>
          <w:rFonts w:ascii="Lucida Console" w:hAnsi="Lucida Console" w:cs="Lucida Console"/>
          <w:sz w:val="14"/>
          <w:szCs w:val="14"/>
        </w:rPr>
        <w:t>;</w:t>
      </w:r>
    </w:p>
    <w:p w14:paraId="1C772BAB"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p>
    <w:p w14:paraId="22D30302"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p>
    <w:p w14:paraId="14272CEF"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[N][</w:t>
      </w:r>
      <w:r>
        <w:rPr>
          <w:rFonts w:ascii="Lucida Console" w:hAnsi="Lucida Console" w:cs="Lucida Console"/>
          <w:color w:val="BB0000"/>
          <w:sz w:val="14"/>
          <w:szCs w:val="14"/>
        </w:rPr>
        <w:t>2</w:t>
      </w:r>
      <w:r>
        <w:rPr>
          <w:rFonts w:ascii="Lucida Console" w:hAnsi="Lucida Console" w:cs="Lucida Console"/>
          <w:sz w:val="14"/>
          <w:szCs w:val="14"/>
        </w:rPr>
        <w:t>*N-</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allocate rectangular matrix</w:t>
      </w:r>
    </w:p>
    <w:p w14:paraId="3DF3920F"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m = </w:t>
      </w:r>
      <w:r>
        <w:rPr>
          <w:rFonts w:ascii="Lucida Console" w:hAnsi="Lucida Console" w:cs="Lucida Console"/>
          <w:color w:val="BB0000"/>
          <w:sz w:val="14"/>
          <w:szCs w:val="14"/>
        </w:rPr>
        <w:t>0</w:t>
      </w:r>
      <w:r>
        <w:rPr>
          <w:rFonts w:ascii="Lucida Console" w:hAnsi="Lucida Console" w:cs="Lucida Console"/>
          <w:sz w:val="14"/>
          <w:szCs w:val="14"/>
        </w:rPr>
        <w:t xml:space="preserve">; m &lt; N; </w:t>
      </w:r>
      <w:r w:rsidRPr="00265EC7">
        <w:rPr>
          <w:rFonts w:ascii="Lucida Console" w:hAnsi="Lucida Console" w:cs="Lucida Console"/>
          <w:sz w:val="14"/>
          <w:szCs w:val="14"/>
        </w:rPr>
        <w:t>m+</w:t>
      </w:r>
      <w:r>
        <w:rPr>
          <w:rFonts w:ascii="Lucida Console" w:hAnsi="Lucida Console" w:cs="Lucida Console"/>
          <w:sz w:val="14"/>
          <w:szCs w:val="14"/>
        </w:rPr>
        <w:t xml:space="preserve">+ )               </w:t>
      </w:r>
      <w:r>
        <w:rPr>
          <w:rFonts w:ascii="Lucida Console" w:hAnsi="Lucida Console" w:cs="Lucida Console"/>
          <w:color w:val="0000BB"/>
          <w:sz w:val="14"/>
          <w:szCs w:val="14"/>
        </w:rPr>
        <w:t>// form Pascal triangle there</w:t>
      </w:r>
    </w:p>
    <w:p w14:paraId="44371CFF"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n = </w:t>
      </w:r>
      <w:r>
        <w:rPr>
          <w:rFonts w:ascii="Lucida Console" w:hAnsi="Lucida Console" w:cs="Lucida Console"/>
          <w:color w:val="BB0000"/>
          <w:sz w:val="14"/>
          <w:szCs w:val="14"/>
        </w:rPr>
        <w:t>0</w:t>
      </w:r>
      <w:r>
        <w:rPr>
          <w:rFonts w:ascii="Lucida Console" w:hAnsi="Lucida Console" w:cs="Lucida Console"/>
          <w:sz w:val="14"/>
          <w:szCs w:val="14"/>
        </w:rPr>
        <w:t xml:space="preserve">; n &lt; m + </w:t>
      </w:r>
      <w:r>
        <w:rPr>
          <w:rFonts w:ascii="Lucida Console" w:hAnsi="Lucida Console" w:cs="Lucida Console"/>
          <w:color w:val="BB0000"/>
          <w:sz w:val="14"/>
          <w:szCs w:val="14"/>
        </w:rPr>
        <w:t>1</w:t>
      </w:r>
      <w:r>
        <w:rPr>
          <w:rFonts w:ascii="Lucida Console" w:hAnsi="Lucida Console" w:cs="Lucida Console"/>
          <w:sz w:val="14"/>
          <w:szCs w:val="14"/>
        </w:rPr>
        <w:t xml:space="preserve">; </w:t>
      </w:r>
      <w:r w:rsidRPr="00265EC7">
        <w:rPr>
          <w:rFonts w:ascii="Lucida Console" w:hAnsi="Lucida Console" w:cs="Lucida Console"/>
          <w:sz w:val="14"/>
          <w:szCs w:val="14"/>
        </w:rPr>
        <w:t>n+</w:t>
      </w:r>
      <w:r>
        <w:rPr>
          <w:rFonts w:ascii="Lucida Console" w:hAnsi="Lucida Console" w:cs="Lucida Console"/>
          <w:sz w:val="14"/>
          <w:szCs w:val="14"/>
        </w:rPr>
        <w:t>+ )</w:t>
      </w:r>
    </w:p>
    <w:p w14:paraId="11602A6C"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sidRPr="00265EC7">
        <w:rPr>
          <w:rFonts w:ascii="Lucida Console" w:hAnsi="Lucida Console" w:cs="Lucida Console"/>
          <w:sz w:val="14"/>
          <w:szCs w:val="14"/>
        </w:rPr>
        <w:t>P</w:t>
      </w:r>
      <w:r>
        <w:rPr>
          <w:rFonts w:ascii="Lucida Console" w:hAnsi="Lucida Console" w:cs="Lucida Console"/>
          <w:sz w:val="14"/>
          <w:szCs w:val="14"/>
        </w:rPr>
        <w:t>[m][</w:t>
      </w:r>
      <w:r>
        <w:rPr>
          <w:rFonts w:ascii="Lucida Console" w:hAnsi="Lucida Console" w:cs="Lucida Console"/>
          <w:color w:val="BB0000"/>
          <w:sz w:val="14"/>
          <w:szCs w:val="14"/>
        </w:rPr>
        <w:t>2</w:t>
      </w:r>
      <w:r>
        <w:rPr>
          <w:rFonts w:ascii="Lucida Console" w:hAnsi="Lucida Console" w:cs="Lucida Console"/>
          <w:sz w:val="14"/>
          <w:szCs w:val="14"/>
        </w:rPr>
        <w:t xml:space="preserve">*n - </w:t>
      </w:r>
      <w:r>
        <w:rPr>
          <w:rFonts w:ascii="Lucida Console" w:hAnsi="Lucida Console" w:cs="Lucida Console"/>
          <w:color w:val="BB0000"/>
          <w:sz w:val="14"/>
          <w:szCs w:val="14"/>
        </w:rPr>
        <w:t>1</w:t>
      </w:r>
      <w:r>
        <w:rPr>
          <w:rFonts w:ascii="Lucida Console" w:hAnsi="Lucida Console" w:cs="Lucida Console"/>
          <w:sz w:val="14"/>
          <w:szCs w:val="14"/>
        </w:rPr>
        <w:t xml:space="preserve"> + N - m] = C[m][n];</w:t>
      </w:r>
    </w:p>
    <w:p w14:paraId="31482529"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m = </w:t>
      </w:r>
      <w:r>
        <w:rPr>
          <w:rFonts w:ascii="Lucida Console" w:hAnsi="Lucida Console" w:cs="Lucida Console"/>
          <w:color w:val="BB0000"/>
          <w:sz w:val="14"/>
          <w:szCs w:val="14"/>
        </w:rPr>
        <w:t>0</w:t>
      </w:r>
      <w:r>
        <w:rPr>
          <w:rFonts w:ascii="Lucida Console" w:hAnsi="Lucida Console" w:cs="Lucida Console"/>
          <w:sz w:val="14"/>
          <w:szCs w:val="14"/>
        </w:rPr>
        <w:t xml:space="preserve">; m &lt; N; </w:t>
      </w:r>
      <w:r w:rsidRPr="00265EC7">
        <w:rPr>
          <w:rFonts w:ascii="Lucida Console" w:hAnsi="Lucida Console" w:cs="Lucida Console"/>
          <w:sz w:val="14"/>
          <w:szCs w:val="14"/>
        </w:rPr>
        <w:t>m+</w:t>
      </w:r>
      <w:r>
        <w:rPr>
          <w:rFonts w:ascii="Lucida Console" w:hAnsi="Lucida Console" w:cs="Lucida Console"/>
          <w:sz w:val="14"/>
          <w:szCs w:val="14"/>
        </w:rPr>
        <w:t xml:space="preserve">+ ) {             </w:t>
      </w:r>
      <w:r>
        <w:rPr>
          <w:rFonts w:ascii="Lucida Console" w:hAnsi="Lucida Console" w:cs="Lucida Console"/>
          <w:color w:val="0000BB"/>
          <w:sz w:val="14"/>
          <w:szCs w:val="14"/>
        </w:rPr>
        <w:t xml:space="preserve">// output triangle using C++ </w:t>
      </w:r>
      <w:r w:rsidRPr="00265EC7">
        <w:rPr>
          <w:rFonts w:ascii="Lucida Console" w:hAnsi="Lucida Console" w:cs="Lucida Console"/>
          <w:color w:val="0000BB"/>
          <w:sz w:val="14"/>
          <w:szCs w:val="14"/>
        </w:rPr>
        <w:t>printf</w:t>
      </w:r>
      <w:r>
        <w:rPr>
          <w:rFonts w:ascii="Lucida Console" w:hAnsi="Lucida Console" w:cs="Lucida Console"/>
          <w:color w:val="0000BB"/>
          <w:sz w:val="14"/>
          <w:szCs w:val="14"/>
        </w:rPr>
        <w:t>()</w:t>
      </w:r>
    </w:p>
    <w:p w14:paraId="37C66B04"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36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color w:val="BB00BB"/>
          <w:sz w:val="14"/>
          <w:szCs w:val="14"/>
        </w:rPr>
        <w:t>%-2d</w:t>
      </w:r>
      <w:r>
        <w:rPr>
          <w:rFonts w:ascii="Lucida Console" w:hAnsi="Lucida Console" w:cs="Lucida Console"/>
          <w:color w:val="BB0000"/>
          <w:sz w:val="14"/>
          <w:szCs w:val="14"/>
        </w:rPr>
        <w:t xml:space="preserve"> "</w:t>
      </w:r>
      <w:r>
        <w:rPr>
          <w:rFonts w:ascii="Lucida Console" w:hAnsi="Lucida Console" w:cs="Lucida Console"/>
          <w:sz w:val="14"/>
          <w:szCs w:val="14"/>
        </w:rPr>
        <w:t xml:space="preserve">, m); }              </w:t>
      </w:r>
      <w:r>
        <w:rPr>
          <w:rFonts w:ascii="Lucida Console" w:hAnsi="Lucida Console" w:cs="Lucida Console"/>
          <w:color w:val="0000BB"/>
          <w:sz w:val="14"/>
          <w:szCs w:val="14"/>
        </w:rPr>
        <w:t>// first row number</w:t>
      </w:r>
    </w:p>
    <w:p w14:paraId="5204391E"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n = </w:t>
      </w:r>
      <w:r>
        <w:rPr>
          <w:rFonts w:ascii="Lucida Console" w:hAnsi="Lucida Console" w:cs="Lucida Console"/>
          <w:color w:val="BB0000"/>
          <w:sz w:val="14"/>
          <w:szCs w:val="14"/>
        </w:rPr>
        <w:t>0</w:t>
      </w:r>
      <w:r>
        <w:rPr>
          <w:rFonts w:ascii="Lucida Console" w:hAnsi="Lucida Console" w:cs="Lucida Console"/>
          <w:sz w:val="14"/>
          <w:szCs w:val="14"/>
        </w:rPr>
        <w:t xml:space="preserve">; n &lt; </w:t>
      </w:r>
      <w:r>
        <w:rPr>
          <w:rFonts w:ascii="Lucida Console" w:hAnsi="Lucida Console" w:cs="Lucida Console"/>
          <w:color w:val="BB0000"/>
          <w:sz w:val="14"/>
          <w:szCs w:val="14"/>
        </w:rPr>
        <w:t>2</w:t>
      </w:r>
      <w:r>
        <w:rPr>
          <w:rFonts w:ascii="Lucida Console" w:hAnsi="Lucida Console" w:cs="Lucida Console"/>
          <w:sz w:val="14"/>
          <w:szCs w:val="14"/>
        </w:rPr>
        <w:t>*N-</w:t>
      </w:r>
      <w:r>
        <w:rPr>
          <w:rFonts w:ascii="Lucida Console" w:hAnsi="Lucida Console" w:cs="Lucida Console"/>
          <w:color w:val="BB0000"/>
          <w:sz w:val="14"/>
          <w:szCs w:val="14"/>
        </w:rPr>
        <w:t>1</w:t>
      </w:r>
      <w:r>
        <w:rPr>
          <w:rFonts w:ascii="Lucida Console" w:hAnsi="Lucida Console" w:cs="Lucida Console"/>
          <w:sz w:val="14"/>
          <w:szCs w:val="14"/>
        </w:rPr>
        <w:t xml:space="preserve">; </w:t>
      </w:r>
      <w:r w:rsidRPr="00265EC7">
        <w:rPr>
          <w:rFonts w:ascii="Lucida Console" w:hAnsi="Lucida Console" w:cs="Lucida Console"/>
          <w:sz w:val="14"/>
          <w:szCs w:val="14"/>
        </w:rPr>
        <w:t>n+</w:t>
      </w:r>
      <w:r>
        <w:rPr>
          <w:rFonts w:ascii="Lucida Console" w:hAnsi="Lucida Console" w:cs="Lucida Console"/>
          <w:sz w:val="14"/>
          <w:szCs w:val="14"/>
        </w:rPr>
        <w:t xml:space="preserve">+ ) {     </w:t>
      </w:r>
      <w:r>
        <w:rPr>
          <w:rFonts w:ascii="Lucida Console" w:hAnsi="Lucida Console" w:cs="Lucida Console"/>
          <w:color w:val="0000BB"/>
          <w:sz w:val="14"/>
          <w:szCs w:val="14"/>
        </w:rPr>
        <w:t>// then columns...</w:t>
      </w:r>
    </w:p>
    <w:p w14:paraId="07100460"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B = </w:t>
      </w:r>
      <w:r w:rsidRPr="00265EC7">
        <w:rPr>
          <w:rFonts w:ascii="Lucida Console" w:hAnsi="Lucida Console" w:cs="Lucida Console"/>
          <w:sz w:val="14"/>
          <w:szCs w:val="14"/>
        </w:rPr>
        <w:t>P</w:t>
      </w:r>
      <w:r>
        <w:rPr>
          <w:rFonts w:ascii="Lucida Console" w:hAnsi="Lucida Console" w:cs="Lucida Console"/>
          <w:sz w:val="14"/>
          <w:szCs w:val="14"/>
        </w:rPr>
        <w:t xml:space="preserve">[m][n];;                   </w:t>
      </w:r>
      <w:r>
        <w:rPr>
          <w:rFonts w:ascii="Lucida Console" w:hAnsi="Lucida Console" w:cs="Lucida Console"/>
          <w:color w:val="0000BB"/>
          <w:sz w:val="14"/>
          <w:szCs w:val="14"/>
        </w:rPr>
        <w:t>// get coefficient and print it</w:t>
      </w:r>
    </w:p>
    <w:p w14:paraId="0C848D80"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B == </w:t>
      </w:r>
      <w:r>
        <w:rPr>
          <w:rFonts w:ascii="Lucida Console" w:hAnsi="Lucida Console" w:cs="Lucida Console"/>
          <w:color w:val="BB0000"/>
          <w:sz w:val="14"/>
          <w:szCs w:val="14"/>
        </w:rPr>
        <w:t>0</w:t>
      </w:r>
      <w:r>
        <w:rPr>
          <w:rFonts w:ascii="Lucida Console" w:hAnsi="Lucida Console" w:cs="Lucida Console"/>
          <w:sz w:val="14"/>
          <w:szCs w:val="14"/>
        </w:rPr>
        <w:t xml:space="preserve"> )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w:t>
      </w:r>
      <w:r>
        <w:rPr>
          <w:rFonts w:ascii="Lucida Console" w:hAnsi="Lucida Console" w:cs="Lucida Console"/>
          <w:sz w:val="14"/>
          <w:szCs w:val="14"/>
        </w:rPr>
        <w:t>); }</w:t>
      </w:r>
    </w:p>
    <w:p w14:paraId="54352AEF"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color w:val="BB00BB"/>
          <w:sz w:val="14"/>
          <w:szCs w:val="14"/>
        </w:rPr>
        <w:t>%-4d</w:t>
      </w:r>
      <w:r>
        <w:rPr>
          <w:rFonts w:ascii="Lucida Console" w:hAnsi="Lucida Console" w:cs="Lucida Console"/>
          <w:color w:val="BB0000"/>
          <w:sz w:val="14"/>
          <w:szCs w:val="14"/>
        </w:rPr>
        <w:t>"</w:t>
      </w:r>
      <w:r>
        <w:rPr>
          <w:rFonts w:ascii="Lucida Console" w:hAnsi="Lucida Console" w:cs="Lucida Console"/>
          <w:sz w:val="14"/>
          <w:szCs w:val="14"/>
        </w:rPr>
        <w:t>, $B); }</w:t>
      </w:r>
    </w:p>
    <w:p w14:paraId="16BCFEF3"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p>
    <w:p w14:paraId="6B8D67DF"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42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print next line</w:t>
      </w:r>
    </w:p>
    <w:p w14:paraId="2AD6CDAC"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p>
    <w:p w14:paraId="0D9D1C79"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m = </w:t>
      </w:r>
      <w:r>
        <w:rPr>
          <w:rFonts w:ascii="Lucida Console" w:hAnsi="Lucida Console" w:cs="Lucida Console"/>
          <w:color w:val="BB0000"/>
          <w:sz w:val="14"/>
          <w:szCs w:val="14"/>
        </w:rPr>
        <w:t>0</w:t>
      </w:r>
      <w:r>
        <w:rPr>
          <w:rFonts w:ascii="Lucida Console" w:hAnsi="Lucida Console" w:cs="Lucida Console"/>
          <w:sz w:val="14"/>
          <w:szCs w:val="14"/>
        </w:rPr>
        <w:t xml:space="preserve">; m &lt; N; </w:t>
      </w:r>
      <w:r w:rsidRPr="00265EC7">
        <w:rPr>
          <w:rFonts w:ascii="Lucida Console" w:hAnsi="Lucida Console" w:cs="Lucida Console"/>
          <w:sz w:val="14"/>
          <w:szCs w:val="14"/>
        </w:rPr>
        <w:t>m+</w:t>
      </w:r>
      <w:r>
        <w:rPr>
          <w:rFonts w:ascii="Lucida Console" w:hAnsi="Lucida Console" w:cs="Lucida Console"/>
          <w:sz w:val="14"/>
          <w:szCs w:val="14"/>
        </w:rPr>
        <w:t xml:space="preserve">+ ) {             </w:t>
      </w:r>
      <w:r>
        <w:rPr>
          <w:rFonts w:ascii="Lucida Console" w:hAnsi="Lucida Console" w:cs="Lucida Console"/>
          <w:color w:val="0000BB"/>
          <w:sz w:val="14"/>
          <w:szCs w:val="14"/>
        </w:rPr>
        <w:t>// output triangle using concatenate arrays</w:t>
      </w:r>
    </w:p>
    <w:p w14:paraId="5F5A1164"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[]line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allocate one null character</w:t>
      </w:r>
    </w:p>
    <w:p w14:paraId="1D5A1574"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len</w:t>
      </w:r>
      <w:r>
        <w:rPr>
          <w:rFonts w:ascii="Lucida Console" w:hAnsi="Lucida Console" w:cs="Lucida Console"/>
          <w:sz w:val="14"/>
          <w:szCs w:val="14"/>
        </w:rPr>
        <w:t xml:space="preserve"> = </w:t>
      </w:r>
      <w:r w:rsidRPr="00265EC7">
        <w:rPr>
          <w:rFonts w:ascii="Lucida Console" w:hAnsi="Lucida Console" w:cs="Lucida Console"/>
          <w:sz w:val="14"/>
          <w:szCs w:val="14"/>
        </w:rPr>
        <w:t>sizear</w:t>
      </w:r>
      <w:r>
        <w:rPr>
          <w:rFonts w:ascii="Lucida Console" w:hAnsi="Lucida Console" w:cs="Lucida Console"/>
          <w:sz w:val="14"/>
          <w:szCs w:val="14"/>
        </w:rPr>
        <w:t xml:space="preserve">(line) - </w:t>
      </w:r>
      <w:r>
        <w:rPr>
          <w:rFonts w:ascii="Lucida Console" w:hAnsi="Lucida Console" w:cs="Lucida Console"/>
          <w:color w:val="BB0000"/>
          <w:sz w:val="14"/>
          <w:szCs w:val="14"/>
        </w:rPr>
        <w:t>1</w:t>
      </w:r>
      <w:r>
        <w:rPr>
          <w:rFonts w:ascii="Lucida Console" w:hAnsi="Lucida Console" w:cs="Lucida Console"/>
          <w:sz w:val="14"/>
          <w:szCs w:val="14"/>
        </w:rPr>
        <w:t>;</w:t>
      </w:r>
    </w:p>
    <w:p w14:paraId="23F5BABD"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47 </w:t>
      </w:r>
      <w:r>
        <w:rPr>
          <w:rFonts w:ascii="Lucida Console" w:hAnsi="Lucida Console" w:cs="Lucida Console"/>
          <w:sz w:val="14"/>
          <w:szCs w:val="14"/>
        </w:rPr>
        <w:t xml:space="preserve">            line += m;                              </w:t>
      </w:r>
      <w:r>
        <w:rPr>
          <w:rFonts w:ascii="Lucida Console" w:hAnsi="Lucida Console" w:cs="Lucida Console"/>
          <w:color w:val="0000BB"/>
          <w:sz w:val="14"/>
          <w:szCs w:val="14"/>
        </w:rPr>
        <w:t>// append line number</w:t>
      </w:r>
    </w:p>
    <w:p w14:paraId="2509B5F6"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len2 = </w:t>
      </w:r>
      <w:r w:rsidRPr="00265EC7">
        <w:rPr>
          <w:rFonts w:ascii="Lucida Console" w:hAnsi="Lucida Console" w:cs="Lucida Console"/>
          <w:sz w:val="14"/>
          <w:szCs w:val="14"/>
        </w:rPr>
        <w:t>sizear</w:t>
      </w:r>
      <w:r>
        <w:rPr>
          <w:rFonts w:ascii="Lucida Console" w:hAnsi="Lucida Console" w:cs="Lucida Console"/>
          <w:sz w:val="14"/>
          <w:szCs w:val="14"/>
        </w:rPr>
        <w:t xml:space="preserve">(line)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pad</w:t>
      </w:r>
      <w:r>
        <w:rPr>
          <w:rFonts w:ascii="Lucida Console" w:hAnsi="Lucida Console" w:cs="Lucida Console"/>
          <w:color w:val="0000BB"/>
          <w:sz w:val="14"/>
          <w:szCs w:val="14"/>
        </w:rPr>
        <w:t xml:space="preserve"> up to 3 bytes length...</w:t>
      </w:r>
    </w:p>
    <w:p w14:paraId="009654EB"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len2++ &lt; </w:t>
      </w:r>
      <w:r w:rsidRPr="00265EC7">
        <w:rPr>
          <w:rFonts w:ascii="Lucida Console" w:hAnsi="Lucida Console" w:cs="Lucida Console"/>
          <w:sz w:val="14"/>
          <w:szCs w:val="14"/>
        </w:rPr>
        <w:t>len</w:t>
      </w:r>
      <w:r>
        <w:rPr>
          <w:rFonts w:ascii="Lucida Console" w:hAnsi="Lucida Console" w:cs="Lucida Console"/>
          <w:sz w:val="14"/>
          <w:szCs w:val="14"/>
        </w:rPr>
        <w:t xml:space="preserve"> + </w:t>
      </w:r>
      <w:r>
        <w:rPr>
          <w:rFonts w:ascii="Lucida Console" w:hAnsi="Lucida Console" w:cs="Lucida Console"/>
          <w:color w:val="BB0000"/>
          <w:sz w:val="14"/>
          <w:szCs w:val="14"/>
        </w:rPr>
        <w:t>3</w:t>
      </w:r>
      <w:r>
        <w:rPr>
          <w:rFonts w:ascii="Lucida Console" w:hAnsi="Lucida Console" w:cs="Lucida Console"/>
          <w:sz w:val="14"/>
          <w:szCs w:val="14"/>
        </w:rPr>
        <w:t xml:space="preserve"> )</w:t>
      </w:r>
    </w:p>
    <w:p w14:paraId="224477D7"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50 </w:t>
      </w:r>
      <w:r>
        <w:rPr>
          <w:rFonts w:ascii="Lucida Console" w:hAnsi="Lucida Console" w:cs="Lucida Console"/>
          <w:sz w:val="14"/>
          <w:szCs w:val="14"/>
        </w:rPr>
        <w:t xml:space="preserve">                line += </w:t>
      </w:r>
      <w:r>
        <w:rPr>
          <w:rFonts w:ascii="Lucida Console" w:hAnsi="Lucida Console" w:cs="Lucida Console"/>
          <w:color w:val="BB0000"/>
          <w:sz w:val="14"/>
          <w:szCs w:val="14"/>
        </w:rPr>
        <w:t>"."</w:t>
      </w:r>
      <w:r>
        <w:rPr>
          <w:rFonts w:ascii="Lucida Console" w:hAnsi="Lucida Console" w:cs="Lucida Console"/>
          <w:sz w:val="14"/>
          <w:szCs w:val="14"/>
        </w:rPr>
        <w:t>;</w:t>
      </w:r>
    </w:p>
    <w:p w14:paraId="37B63CFD"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n = </w:t>
      </w:r>
      <w:r>
        <w:rPr>
          <w:rFonts w:ascii="Lucida Console" w:hAnsi="Lucida Console" w:cs="Lucida Console"/>
          <w:color w:val="BB0000"/>
          <w:sz w:val="14"/>
          <w:szCs w:val="14"/>
        </w:rPr>
        <w:t>0</w:t>
      </w:r>
      <w:r>
        <w:rPr>
          <w:rFonts w:ascii="Lucida Console" w:hAnsi="Lucida Console" w:cs="Lucida Console"/>
          <w:sz w:val="14"/>
          <w:szCs w:val="14"/>
        </w:rPr>
        <w:t xml:space="preserve">; n &lt; </w:t>
      </w:r>
      <w:r>
        <w:rPr>
          <w:rFonts w:ascii="Lucida Console" w:hAnsi="Lucida Console" w:cs="Lucida Console"/>
          <w:color w:val="BB0000"/>
          <w:sz w:val="14"/>
          <w:szCs w:val="14"/>
        </w:rPr>
        <w:t>2</w:t>
      </w:r>
      <w:r>
        <w:rPr>
          <w:rFonts w:ascii="Lucida Console" w:hAnsi="Lucida Console" w:cs="Lucida Console"/>
          <w:sz w:val="14"/>
          <w:szCs w:val="14"/>
        </w:rPr>
        <w:t>*N-</w:t>
      </w:r>
      <w:r>
        <w:rPr>
          <w:rFonts w:ascii="Lucida Console" w:hAnsi="Lucida Console" w:cs="Lucida Console"/>
          <w:color w:val="BB0000"/>
          <w:sz w:val="14"/>
          <w:szCs w:val="14"/>
        </w:rPr>
        <w:t>1</w:t>
      </w:r>
      <w:r>
        <w:rPr>
          <w:rFonts w:ascii="Lucida Console" w:hAnsi="Lucida Console" w:cs="Lucida Console"/>
          <w:sz w:val="14"/>
          <w:szCs w:val="14"/>
        </w:rPr>
        <w:t xml:space="preserve">; </w:t>
      </w:r>
      <w:r w:rsidRPr="00265EC7">
        <w:rPr>
          <w:rFonts w:ascii="Lucida Console" w:hAnsi="Lucida Console" w:cs="Lucida Console"/>
          <w:sz w:val="14"/>
          <w:szCs w:val="14"/>
        </w:rPr>
        <w:t>n+</w:t>
      </w:r>
      <w:r>
        <w:rPr>
          <w:rFonts w:ascii="Lucida Console" w:hAnsi="Lucida Console" w:cs="Lucida Console"/>
          <w:sz w:val="14"/>
          <w:szCs w:val="14"/>
        </w:rPr>
        <w:t xml:space="preserve">+ ) {     </w:t>
      </w:r>
      <w:r>
        <w:rPr>
          <w:rFonts w:ascii="Lucida Console" w:hAnsi="Lucida Console" w:cs="Lucida Console"/>
          <w:color w:val="0000BB"/>
          <w:sz w:val="14"/>
          <w:szCs w:val="14"/>
        </w:rPr>
        <w:t>// for every column</w:t>
      </w:r>
    </w:p>
    <w:p w14:paraId="654E78A2"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B = </w:t>
      </w:r>
      <w:r w:rsidRPr="00265EC7">
        <w:rPr>
          <w:rFonts w:ascii="Lucida Console" w:hAnsi="Lucida Console" w:cs="Lucida Console"/>
          <w:sz w:val="14"/>
          <w:szCs w:val="14"/>
        </w:rPr>
        <w:t>P</w:t>
      </w:r>
      <w:r>
        <w:rPr>
          <w:rFonts w:ascii="Lucida Console" w:hAnsi="Lucida Console" w:cs="Lucida Console"/>
          <w:sz w:val="14"/>
          <w:szCs w:val="14"/>
        </w:rPr>
        <w:t xml:space="preserve">[m][n];                    </w:t>
      </w:r>
      <w:r>
        <w:rPr>
          <w:rFonts w:ascii="Lucida Console" w:hAnsi="Lucida Console" w:cs="Lucida Console"/>
          <w:color w:val="0000BB"/>
          <w:sz w:val="14"/>
          <w:szCs w:val="14"/>
        </w:rPr>
        <w:t>// get coefficient and append it to the line</w:t>
      </w:r>
    </w:p>
    <w:p w14:paraId="0E76C25C"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r w:rsidRPr="00265EC7">
        <w:rPr>
          <w:rFonts w:ascii="Lucida Console" w:hAnsi="Lucida Console" w:cs="Lucida Console"/>
          <w:sz w:val="14"/>
          <w:szCs w:val="14"/>
        </w:rPr>
        <w:t>len</w:t>
      </w:r>
      <w:r>
        <w:rPr>
          <w:rFonts w:ascii="Lucida Console" w:hAnsi="Lucida Console" w:cs="Lucida Console"/>
          <w:sz w:val="14"/>
          <w:szCs w:val="14"/>
        </w:rPr>
        <w:t xml:space="preserve"> = </w:t>
      </w:r>
      <w:r w:rsidRPr="00265EC7">
        <w:rPr>
          <w:rFonts w:ascii="Lucida Console" w:hAnsi="Lucida Console" w:cs="Lucida Console"/>
          <w:sz w:val="14"/>
          <w:szCs w:val="14"/>
        </w:rPr>
        <w:t>sizear</w:t>
      </w:r>
      <w:r>
        <w:rPr>
          <w:rFonts w:ascii="Lucida Console" w:hAnsi="Lucida Console" w:cs="Lucida Console"/>
          <w:sz w:val="14"/>
          <w:szCs w:val="14"/>
        </w:rPr>
        <w:t xml:space="preserve">(line) - </w:t>
      </w:r>
      <w:r>
        <w:rPr>
          <w:rFonts w:ascii="Lucida Console" w:hAnsi="Lucida Console" w:cs="Lucida Console"/>
          <w:color w:val="BB0000"/>
          <w:sz w:val="14"/>
          <w:szCs w:val="14"/>
        </w:rPr>
        <w:t>1</w:t>
      </w:r>
      <w:r>
        <w:rPr>
          <w:rFonts w:ascii="Lucida Console" w:hAnsi="Lucida Console" w:cs="Lucida Console"/>
          <w:sz w:val="14"/>
          <w:szCs w:val="14"/>
        </w:rPr>
        <w:t>;</w:t>
      </w:r>
    </w:p>
    <w:p w14:paraId="7D0AFF49"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B == </w:t>
      </w:r>
      <w:r>
        <w:rPr>
          <w:rFonts w:ascii="Lucida Console" w:hAnsi="Lucida Console" w:cs="Lucida Console"/>
          <w:color w:val="BB0000"/>
          <w:sz w:val="14"/>
          <w:szCs w:val="14"/>
        </w:rPr>
        <w:t>0</w:t>
      </w:r>
      <w:r>
        <w:rPr>
          <w:rFonts w:ascii="Lucida Console" w:hAnsi="Lucida Console" w:cs="Lucida Console"/>
          <w:sz w:val="14"/>
          <w:szCs w:val="14"/>
        </w:rPr>
        <w:t xml:space="preserve"> ) line += </w:t>
      </w:r>
      <w:r>
        <w:rPr>
          <w:rFonts w:ascii="Lucida Console" w:hAnsi="Lucida Console" w:cs="Lucida Console"/>
          <w:color w:val="BB0000"/>
          <w:sz w:val="14"/>
          <w:szCs w:val="14"/>
        </w:rPr>
        <w:t>"...."</w:t>
      </w:r>
      <w:r>
        <w:rPr>
          <w:rFonts w:ascii="Lucida Console" w:hAnsi="Lucida Console" w:cs="Lucida Console"/>
          <w:sz w:val="14"/>
          <w:szCs w:val="14"/>
        </w:rPr>
        <w:t>;</w:t>
      </w:r>
    </w:p>
    <w:p w14:paraId="29F098BE"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r>
        <w:rPr>
          <w:rFonts w:ascii="Lucida Console" w:hAnsi="Lucida Console" w:cs="Lucida Console"/>
          <w:sz w:val="14"/>
          <w:szCs w:val="14"/>
        </w:rPr>
        <w:t xml:space="preserve"> line += B;</w:t>
      </w:r>
    </w:p>
    <w:p w14:paraId="0E20895E" w14:textId="77777777" w:rsidR="00431228" w:rsidRPr="00265EC7"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56 </w:t>
      </w:r>
      <w:r>
        <w:rPr>
          <w:rFonts w:ascii="Lucida Console" w:hAnsi="Lucida Console" w:cs="Lucida Console"/>
          <w:sz w:val="14"/>
          <w:szCs w:val="14"/>
        </w:rPr>
        <w:t xml:space="preserve">                len2 = </w:t>
      </w:r>
      <w:r w:rsidRPr="00265EC7">
        <w:rPr>
          <w:rFonts w:ascii="Lucida Console" w:hAnsi="Lucida Console" w:cs="Lucida Console"/>
          <w:sz w:val="14"/>
          <w:szCs w:val="14"/>
        </w:rPr>
        <w:t>sizear</w:t>
      </w:r>
      <w:r>
        <w:rPr>
          <w:rFonts w:ascii="Lucida Console" w:hAnsi="Lucida Console" w:cs="Lucida Console"/>
          <w:sz w:val="14"/>
          <w:szCs w:val="14"/>
        </w:rPr>
        <w:t xml:space="preserve">(line)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pad it up to 4 bytes </w:t>
      </w:r>
      <w:r w:rsidRPr="00265EC7">
        <w:rPr>
          <w:rFonts w:ascii="Lucida Console" w:hAnsi="Lucida Console" w:cs="Lucida Console"/>
          <w:color w:val="0000BB"/>
          <w:sz w:val="14"/>
          <w:szCs w:val="14"/>
        </w:rPr>
        <w:t>length</w:t>
      </w:r>
    </w:p>
    <w:p w14:paraId="1142948C" w14:textId="77777777" w:rsidR="00431228" w:rsidRPr="00265EC7"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74909"/>
          <w:sz w:val="14"/>
          <w:szCs w:val="14"/>
        </w:rPr>
        <w:t xml:space="preserve"> 57 </w:t>
      </w:r>
      <w:r w:rsidRPr="00265EC7">
        <w:rPr>
          <w:rFonts w:ascii="Lucida Console" w:hAnsi="Lucida Console" w:cs="Lucida Console"/>
          <w:sz w:val="14"/>
          <w:szCs w:val="14"/>
        </w:rPr>
        <w:t xml:space="preserve">                </w:t>
      </w:r>
      <w:proofErr w:type="gramStart"/>
      <w:r w:rsidRPr="00265EC7">
        <w:rPr>
          <w:rFonts w:ascii="Lucida Console" w:hAnsi="Lucida Console" w:cs="Lucida Console"/>
          <w:color w:val="074909"/>
          <w:sz w:val="14"/>
          <w:szCs w:val="14"/>
        </w:rPr>
        <w:t>while</w:t>
      </w:r>
      <w:proofErr w:type="gramEnd"/>
      <w:r w:rsidRPr="00265EC7">
        <w:rPr>
          <w:rFonts w:ascii="Lucida Console" w:hAnsi="Lucida Console" w:cs="Lucida Console"/>
          <w:sz w:val="14"/>
          <w:szCs w:val="14"/>
        </w:rPr>
        <w:t xml:space="preserve"> ( len2++ &lt; len + </w:t>
      </w:r>
      <w:r w:rsidRPr="00265EC7">
        <w:rPr>
          <w:rFonts w:ascii="Lucida Console" w:hAnsi="Lucida Console" w:cs="Lucida Console"/>
          <w:color w:val="BB0000"/>
          <w:sz w:val="14"/>
          <w:szCs w:val="14"/>
        </w:rPr>
        <w:t>4</w:t>
      </w:r>
      <w:r w:rsidRPr="00265EC7">
        <w:rPr>
          <w:rFonts w:ascii="Lucida Console" w:hAnsi="Lucida Console" w:cs="Lucida Console"/>
          <w:sz w:val="14"/>
          <w:szCs w:val="14"/>
        </w:rPr>
        <w:t xml:space="preserve"> )</w:t>
      </w:r>
    </w:p>
    <w:p w14:paraId="42497795"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74909"/>
          <w:sz w:val="14"/>
          <w:szCs w:val="14"/>
        </w:rPr>
        <w:t xml:space="preserve"> 58 </w:t>
      </w:r>
      <w:r w:rsidRPr="00265EC7">
        <w:rPr>
          <w:rFonts w:ascii="Lucida Console" w:hAnsi="Lucida Console" w:cs="Lucida Console"/>
          <w:sz w:val="14"/>
          <w:szCs w:val="14"/>
        </w:rPr>
        <w:t xml:space="preserve">                    line</w:t>
      </w:r>
      <w:r>
        <w:rPr>
          <w:rFonts w:ascii="Lucida Console" w:hAnsi="Lucida Console" w:cs="Lucida Console"/>
          <w:sz w:val="14"/>
          <w:szCs w:val="14"/>
        </w:rPr>
        <w:t xml:space="preserve"> += </w:t>
      </w:r>
      <w:r>
        <w:rPr>
          <w:rFonts w:ascii="Lucida Console" w:hAnsi="Lucida Console" w:cs="Lucida Console"/>
          <w:color w:val="BB0000"/>
          <w:sz w:val="14"/>
          <w:szCs w:val="14"/>
        </w:rPr>
        <w:t>"."</w:t>
      </w:r>
      <w:r>
        <w:rPr>
          <w:rFonts w:ascii="Lucida Console" w:hAnsi="Lucida Console" w:cs="Lucida Console"/>
          <w:sz w:val="14"/>
          <w:szCs w:val="14"/>
        </w:rPr>
        <w:t>;</w:t>
      </w:r>
    </w:p>
    <w:p w14:paraId="177D55DD"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p>
    <w:p w14:paraId="3E53C4BE"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60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 xml:space="preserve">, $line().__adc()); } </w:t>
      </w:r>
      <w:r>
        <w:rPr>
          <w:rFonts w:ascii="Lucida Console" w:hAnsi="Lucida Console" w:cs="Lucida Console"/>
          <w:color w:val="0000BB"/>
          <w:sz w:val="14"/>
          <w:szCs w:val="14"/>
        </w:rPr>
        <w:t>// print next line</w:t>
      </w:r>
    </w:p>
    <w:p w14:paraId="2EAF957A"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p>
    <w:p w14:paraId="210624BE" w14:textId="77777777" w:rsidR="00431228" w:rsidRDefault="00431228" w:rsidP="00781604">
      <w:pPr>
        <w:widowControl w:val="0"/>
        <w:autoSpaceDE w:val="0"/>
        <w:autoSpaceDN w:val="0"/>
        <w:adjustRightInd w:val="0"/>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p>
    <w:p w14:paraId="03BC4214" w14:textId="77777777" w:rsidR="0083094E" w:rsidRDefault="00C668EA" w:rsidP="0067615E">
      <w:pPr>
        <w:pStyle w:val="Heading2"/>
      </w:pPr>
      <w:bookmarkStart w:id="3372" w:name="_Toc394515751"/>
      <w:bookmarkStart w:id="3373" w:name="_Toc394564483"/>
      <w:bookmarkStart w:id="3374" w:name="_Toc394664693"/>
      <w:bookmarkStart w:id="3375" w:name="_Toc394668909"/>
      <w:bookmarkStart w:id="3376" w:name="_Toc394919678"/>
      <w:bookmarkStart w:id="3377" w:name="_Toc394958060"/>
      <w:bookmarkStart w:id="3378" w:name="_Toc394958774"/>
      <w:bookmarkStart w:id="3379" w:name="_Toc395005664"/>
      <w:bookmarkStart w:id="3380" w:name="_Toc395011433"/>
      <w:bookmarkStart w:id="3381" w:name="_Toc395012284"/>
      <w:bookmarkStart w:id="3382" w:name="_Toc395034779"/>
      <w:bookmarkStart w:id="3383" w:name="_Toc395172058"/>
      <w:bookmarkStart w:id="3384" w:name="_Toc395863254"/>
      <w:bookmarkStart w:id="3385" w:name="_Toc396031626"/>
      <w:bookmarkStart w:id="3386" w:name="_Toc396938141"/>
      <w:bookmarkStart w:id="3387" w:name="_Toc396979135"/>
      <w:bookmarkStart w:id="3388" w:name="_Toc396981748"/>
      <w:bookmarkStart w:id="3389" w:name="_Toc397075914"/>
      <w:bookmarkStart w:id="3390" w:name="_Toc397200740"/>
      <w:bookmarkStart w:id="3391" w:name="_Toc397249017"/>
      <w:bookmarkStart w:id="3392" w:name="_Toc397332392"/>
      <w:bookmarkStart w:id="3393" w:name="_Toc397339254"/>
      <w:bookmarkStart w:id="3394" w:name="_Toc397422919"/>
      <w:bookmarkStart w:id="3395" w:name="_Toc397498644"/>
      <w:bookmarkStart w:id="3396" w:name="_Toc397506985"/>
      <w:bookmarkStart w:id="3397" w:name="_Toc397529716"/>
      <w:bookmarkStart w:id="3398" w:name="_Toc397590435"/>
      <w:bookmarkStart w:id="3399" w:name="_Toc397593051"/>
      <w:bookmarkStart w:id="3400" w:name="_Toc397596059"/>
      <w:bookmarkStart w:id="3401" w:name="_Toc397618904"/>
      <w:bookmarkStart w:id="3402" w:name="_Toc398738292"/>
      <w:bookmarkStart w:id="3403" w:name="_Toc398810921"/>
      <w:bookmarkStart w:id="3404" w:name="_Toc399366037"/>
      <w:bookmarkStart w:id="3405" w:name="_Toc399622798"/>
      <w:bookmarkStart w:id="3406" w:name="_Toc400041805"/>
      <w:bookmarkStart w:id="3407" w:name="_Toc400229978"/>
      <w:bookmarkStart w:id="3408" w:name="_Toc400286399"/>
      <w:bookmarkStart w:id="3409" w:name="_Toc400286946"/>
      <w:bookmarkStart w:id="3410" w:name="_Toc400445389"/>
      <w:bookmarkStart w:id="3411" w:name="_Toc401568360"/>
      <w:bookmarkStart w:id="3412" w:name="_Toc401699126"/>
      <w:bookmarkStart w:id="3413" w:name="_Toc401748423"/>
      <w:bookmarkStart w:id="3414" w:name="_Toc401748717"/>
      <w:bookmarkStart w:id="3415" w:name="_Toc401749011"/>
      <w:bookmarkStart w:id="3416" w:name="_Toc401836596"/>
      <w:bookmarkStart w:id="3417" w:name="_Toc401921081"/>
      <w:bookmarkStart w:id="3418" w:name="_Toc404090046"/>
      <w:bookmarkStart w:id="3419" w:name="_Toc404612976"/>
      <w:bookmarkStart w:id="3420" w:name="_Toc520407136"/>
      <w:r>
        <w:t>User-D</w:t>
      </w:r>
      <w:r w:rsidR="0083094E">
        <w:t>efined Types</w:t>
      </w:r>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p>
    <w:p w14:paraId="683F9D74" w14:textId="77777777" w:rsidR="0067615E" w:rsidRDefault="0067615E" w:rsidP="0067615E">
      <w:pPr>
        <w:spacing w:after="120" w:line="240" w:lineRule="auto"/>
        <w:rPr>
          <w:sz w:val="20"/>
          <w:szCs w:val="20"/>
        </w:rPr>
      </w:pPr>
      <w:r>
        <w:rPr>
          <w:sz w:val="20"/>
          <w:szCs w:val="20"/>
        </w:rPr>
        <w:t xml:space="preserve">In addition to built-in types and arrays, Hello offers </w:t>
      </w:r>
      <w:r w:rsidRPr="0067615E">
        <w:rPr>
          <w:i/>
          <w:sz w:val="20"/>
          <w:szCs w:val="20"/>
        </w:rPr>
        <w:t>user-defined types</w:t>
      </w:r>
      <w:r>
        <w:rPr>
          <w:sz w:val="20"/>
          <w:szCs w:val="20"/>
        </w:rPr>
        <w:t xml:space="preserve"> as </w:t>
      </w:r>
      <w:r w:rsidRPr="0067615E">
        <w:rPr>
          <w:i/>
          <w:sz w:val="20"/>
          <w:szCs w:val="20"/>
        </w:rPr>
        <w:t>classes</w:t>
      </w:r>
      <w:r>
        <w:rPr>
          <w:sz w:val="20"/>
          <w:szCs w:val="20"/>
        </w:rPr>
        <w:t xml:space="preserve"> and </w:t>
      </w:r>
      <w:r w:rsidRPr="0067615E">
        <w:rPr>
          <w:i/>
          <w:sz w:val="20"/>
          <w:szCs w:val="20"/>
        </w:rPr>
        <w:t>interfaces</w:t>
      </w:r>
      <w:r>
        <w:rPr>
          <w:sz w:val="20"/>
          <w:szCs w:val="20"/>
        </w:rPr>
        <w:t xml:space="preserve">. </w:t>
      </w:r>
      <w:r w:rsidRPr="004E0D2B">
        <w:rPr>
          <w:sz w:val="20"/>
          <w:szCs w:val="20"/>
        </w:rPr>
        <w:t>In this section</w:t>
      </w:r>
      <w:r w:rsidR="004E0D2B" w:rsidRPr="004E0D2B">
        <w:rPr>
          <w:sz w:val="20"/>
          <w:szCs w:val="20"/>
        </w:rPr>
        <w:t>,</w:t>
      </w:r>
      <w:r>
        <w:rPr>
          <w:sz w:val="20"/>
          <w:szCs w:val="20"/>
        </w:rPr>
        <w:t xml:space="preserve"> we show how to define a class and how to create objects</w:t>
      </w:r>
      <w:r w:rsidR="00130ADC">
        <w:rPr>
          <w:sz w:val="20"/>
          <w:szCs w:val="20"/>
        </w:rPr>
        <w:t>,</w:t>
      </w:r>
      <w:r>
        <w:rPr>
          <w:sz w:val="20"/>
          <w:szCs w:val="20"/>
        </w:rPr>
        <w:t xml:space="preserve"> which are local class instances. This section only introduces the simplest properties of user-defined types – their complete explanation is found further in section</w:t>
      </w:r>
      <w:r w:rsidR="008C6C2B">
        <w:rPr>
          <w:sz w:val="20"/>
          <w:szCs w:val="20"/>
        </w:rPr>
        <w:t xml:space="preserve"> </w:t>
      </w:r>
      <w:r w:rsidR="00645DEE">
        <w:rPr>
          <w:sz w:val="20"/>
          <w:szCs w:val="20"/>
        </w:rPr>
        <w:fldChar w:fldCharType="begin"/>
      </w:r>
      <w:r w:rsidR="00645DEE">
        <w:rPr>
          <w:sz w:val="20"/>
          <w:szCs w:val="20"/>
        </w:rPr>
        <w:instrText xml:space="preserve"> REF _Ref379202992 \r \h </w:instrText>
      </w:r>
      <w:r w:rsidR="00645DEE">
        <w:rPr>
          <w:sz w:val="20"/>
          <w:szCs w:val="20"/>
        </w:rPr>
      </w:r>
      <w:r w:rsidR="00645DEE">
        <w:rPr>
          <w:sz w:val="20"/>
          <w:szCs w:val="20"/>
        </w:rPr>
        <w:fldChar w:fldCharType="separate"/>
      </w:r>
      <w:r w:rsidR="00234EC6">
        <w:rPr>
          <w:sz w:val="20"/>
          <w:szCs w:val="20"/>
        </w:rPr>
        <w:t>7</w:t>
      </w:r>
      <w:r w:rsidR="00645DEE">
        <w:rPr>
          <w:sz w:val="20"/>
          <w:szCs w:val="20"/>
        </w:rPr>
        <w:fldChar w:fldCharType="end"/>
      </w:r>
      <w:r w:rsidR="00645DEE">
        <w:rPr>
          <w:sz w:val="20"/>
          <w:szCs w:val="20"/>
        </w:rPr>
        <w:t xml:space="preserve"> </w:t>
      </w:r>
      <w:r w:rsidR="00645DEE" w:rsidRPr="00645DEE">
        <w:rPr>
          <w:b/>
          <w:sz w:val="20"/>
          <w:szCs w:val="20"/>
        </w:rPr>
        <w:t>Hello Types</w:t>
      </w:r>
      <w:r w:rsidR="00645DEE">
        <w:rPr>
          <w:sz w:val="20"/>
          <w:szCs w:val="20"/>
        </w:rPr>
        <w:t xml:space="preserve">. </w:t>
      </w:r>
      <w:r w:rsidRPr="00265EC7">
        <w:rPr>
          <w:sz w:val="20"/>
          <w:szCs w:val="20"/>
        </w:rPr>
        <w:t>Hello</w:t>
      </w:r>
      <w:r>
        <w:rPr>
          <w:sz w:val="20"/>
          <w:szCs w:val="20"/>
        </w:rPr>
        <w:t xml:space="preserve"> local class and object functionality </w:t>
      </w:r>
      <w:r w:rsidRPr="000C021E">
        <w:rPr>
          <w:sz w:val="20"/>
          <w:szCs w:val="20"/>
        </w:rPr>
        <w:t xml:space="preserve">is </w:t>
      </w:r>
      <w:r w:rsidR="00361871" w:rsidRPr="000C021E">
        <w:rPr>
          <w:sz w:val="20"/>
          <w:szCs w:val="20"/>
        </w:rPr>
        <w:t xml:space="preserve">explicitly </w:t>
      </w:r>
      <w:r w:rsidRPr="000C021E">
        <w:rPr>
          <w:sz w:val="20"/>
          <w:szCs w:val="20"/>
        </w:rPr>
        <w:t>modeled</w:t>
      </w:r>
      <w:r>
        <w:rPr>
          <w:sz w:val="20"/>
          <w:szCs w:val="20"/>
        </w:rPr>
        <w:t xml:space="preserve"> on a similar facility offered by many other </w:t>
      </w:r>
      <w:r>
        <w:rPr>
          <w:sz w:val="20"/>
          <w:szCs w:val="20"/>
        </w:rPr>
        <w:lastRenderedPageBreak/>
        <w:t>popular object</w:t>
      </w:r>
      <w:r w:rsidR="00361871">
        <w:rPr>
          <w:sz w:val="20"/>
          <w:szCs w:val="20"/>
        </w:rPr>
        <w:t xml:space="preserve">-oriented programming languages so that programmers already familiar with objects from </w:t>
      </w:r>
      <w:r w:rsidR="004E0D2B" w:rsidRPr="004E0D2B">
        <w:rPr>
          <w:sz w:val="20"/>
          <w:szCs w:val="20"/>
        </w:rPr>
        <w:t>existi</w:t>
      </w:r>
      <w:r w:rsidR="00361871" w:rsidRPr="004E0D2B">
        <w:rPr>
          <w:sz w:val="20"/>
          <w:szCs w:val="20"/>
        </w:rPr>
        <w:t>ng</w:t>
      </w:r>
      <w:r w:rsidR="00361871">
        <w:rPr>
          <w:sz w:val="20"/>
          <w:szCs w:val="20"/>
        </w:rPr>
        <w:t xml:space="preserve"> languages might have </w:t>
      </w:r>
      <w:r w:rsidR="004E0D2B" w:rsidRPr="004E0D2B">
        <w:rPr>
          <w:sz w:val="20"/>
          <w:szCs w:val="20"/>
        </w:rPr>
        <w:t xml:space="preserve">an </w:t>
      </w:r>
      <w:r w:rsidR="00361871" w:rsidRPr="004E0D2B">
        <w:rPr>
          <w:sz w:val="20"/>
          <w:szCs w:val="20"/>
        </w:rPr>
        <w:t>easier time</w:t>
      </w:r>
      <w:r w:rsidR="00361871">
        <w:rPr>
          <w:sz w:val="20"/>
          <w:szCs w:val="20"/>
        </w:rPr>
        <w:t xml:space="preserve"> </w:t>
      </w:r>
      <w:r w:rsidR="00E06EE4">
        <w:rPr>
          <w:sz w:val="20"/>
          <w:szCs w:val="20"/>
        </w:rPr>
        <w:t>being</w:t>
      </w:r>
      <w:r w:rsidR="00361871">
        <w:rPr>
          <w:sz w:val="20"/>
          <w:szCs w:val="20"/>
        </w:rPr>
        <w:t xml:space="preserve"> </w:t>
      </w:r>
      <w:r w:rsidR="00361871" w:rsidRPr="000C021E">
        <w:rPr>
          <w:sz w:val="20"/>
          <w:szCs w:val="20"/>
        </w:rPr>
        <w:t xml:space="preserve">accustomed </w:t>
      </w:r>
      <w:r w:rsidR="000C021E">
        <w:rPr>
          <w:sz w:val="20"/>
          <w:szCs w:val="20"/>
        </w:rPr>
        <w:t>to</w:t>
      </w:r>
      <w:r w:rsidR="00361871">
        <w:rPr>
          <w:sz w:val="20"/>
          <w:szCs w:val="20"/>
        </w:rPr>
        <w:t xml:space="preserve"> Hello objects.</w:t>
      </w:r>
      <w:r>
        <w:rPr>
          <w:sz w:val="20"/>
          <w:szCs w:val="20"/>
        </w:rPr>
        <w:t xml:space="preserve"> However, </w:t>
      </w:r>
      <w:proofErr w:type="gramStart"/>
      <w:r w:rsidR="00361871">
        <w:rPr>
          <w:sz w:val="20"/>
          <w:szCs w:val="20"/>
        </w:rPr>
        <w:t>Hello</w:t>
      </w:r>
      <w:proofErr w:type="gramEnd"/>
      <w:r>
        <w:rPr>
          <w:sz w:val="20"/>
          <w:szCs w:val="20"/>
        </w:rPr>
        <w:t xml:space="preserve"> remote data and type features are unique – they </w:t>
      </w:r>
      <w:r w:rsidR="007F29F0">
        <w:rPr>
          <w:sz w:val="20"/>
          <w:szCs w:val="20"/>
        </w:rPr>
        <w:t>are</w:t>
      </w:r>
      <w:r w:rsidRPr="000C021E">
        <w:rPr>
          <w:sz w:val="20"/>
          <w:szCs w:val="20"/>
        </w:rPr>
        <w:t xml:space="preserve"> explained</w:t>
      </w:r>
      <w:r>
        <w:rPr>
          <w:sz w:val="20"/>
          <w:szCs w:val="20"/>
        </w:rPr>
        <w:t xml:space="preserve"> further in section </w:t>
      </w:r>
      <w:r>
        <w:rPr>
          <w:sz w:val="20"/>
          <w:szCs w:val="20"/>
        </w:rPr>
        <w:fldChar w:fldCharType="begin"/>
      </w:r>
      <w:r>
        <w:rPr>
          <w:sz w:val="20"/>
          <w:szCs w:val="20"/>
        </w:rPr>
        <w:instrText xml:space="preserve"> REF _Ref374345974 \r \h </w:instrText>
      </w:r>
      <w:r>
        <w:rPr>
          <w:sz w:val="20"/>
          <w:szCs w:val="20"/>
        </w:rPr>
      </w:r>
      <w:r>
        <w:rPr>
          <w:sz w:val="20"/>
          <w:szCs w:val="20"/>
        </w:rPr>
        <w:fldChar w:fldCharType="separate"/>
      </w:r>
      <w:r w:rsidR="00234EC6">
        <w:rPr>
          <w:sz w:val="20"/>
          <w:szCs w:val="20"/>
        </w:rPr>
        <w:t>4</w:t>
      </w:r>
      <w:r>
        <w:rPr>
          <w:sz w:val="20"/>
          <w:szCs w:val="20"/>
        </w:rPr>
        <w:fldChar w:fldCharType="end"/>
      </w:r>
      <w:r>
        <w:rPr>
          <w:sz w:val="20"/>
          <w:szCs w:val="20"/>
        </w:rPr>
        <w:t xml:space="preserve"> </w:t>
      </w:r>
      <w:r w:rsidRPr="0067615E">
        <w:rPr>
          <w:b/>
          <w:sz w:val="20"/>
          <w:szCs w:val="20"/>
        </w:rPr>
        <w:t>Distributed Elements</w:t>
      </w:r>
      <w:r>
        <w:rPr>
          <w:sz w:val="20"/>
          <w:szCs w:val="20"/>
        </w:rPr>
        <w:t>.</w:t>
      </w:r>
    </w:p>
    <w:p w14:paraId="6B886113" w14:textId="77777777" w:rsidR="002B175F" w:rsidRDefault="00431FB8" w:rsidP="002B175F">
      <w:pPr>
        <w:pStyle w:val="Heading3"/>
      </w:pPr>
      <w:bookmarkStart w:id="3421" w:name="_Ref377542213"/>
      <w:bookmarkStart w:id="3422" w:name="_Toc394515752"/>
      <w:bookmarkStart w:id="3423" w:name="_Toc394564484"/>
      <w:bookmarkStart w:id="3424" w:name="_Toc394664694"/>
      <w:bookmarkStart w:id="3425" w:name="_Toc394668910"/>
      <w:bookmarkStart w:id="3426" w:name="_Toc394919679"/>
      <w:bookmarkStart w:id="3427" w:name="_Toc394958061"/>
      <w:bookmarkStart w:id="3428" w:name="_Toc394958775"/>
      <w:bookmarkStart w:id="3429" w:name="_Toc395005665"/>
      <w:bookmarkStart w:id="3430" w:name="_Toc395011434"/>
      <w:bookmarkStart w:id="3431" w:name="_Toc395012285"/>
      <w:bookmarkStart w:id="3432" w:name="_Toc395034780"/>
      <w:bookmarkStart w:id="3433" w:name="_Toc395172059"/>
      <w:bookmarkStart w:id="3434" w:name="_Toc395863255"/>
      <w:bookmarkStart w:id="3435" w:name="_Toc396031627"/>
      <w:bookmarkStart w:id="3436" w:name="_Toc396938142"/>
      <w:bookmarkStart w:id="3437" w:name="_Toc396979136"/>
      <w:bookmarkStart w:id="3438" w:name="_Toc396981749"/>
      <w:bookmarkStart w:id="3439" w:name="_Toc397075915"/>
      <w:bookmarkStart w:id="3440" w:name="_Toc397200741"/>
      <w:bookmarkStart w:id="3441" w:name="_Toc397249018"/>
      <w:bookmarkStart w:id="3442" w:name="_Toc397332393"/>
      <w:bookmarkStart w:id="3443" w:name="_Toc397339255"/>
      <w:bookmarkStart w:id="3444" w:name="_Toc397422920"/>
      <w:bookmarkStart w:id="3445" w:name="_Toc397498645"/>
      <w:bookmarkStart w:id="3446" w:name="_Toc397506986"/>
      <w:bookmarkStart w:id="3447" w:name="_Toc397529717"/>
      <w:bookmarkStart w:id="3448" w:name="_Toc397590436"/>
      <w:bookmarkStart w:id="3449" w:name="_Toc397593052"/>
      <w:bookmarkStart w:id="3450" w:name="_Toc397596060"/>
      <w:bookmarkStart w:id="3451" w:name="_Toc397618905"/>
      <w:bookmarkStart w:id="3452" w:name="_Toc398738293"/>
      <w:bookmarkStart w:id="3453" w:name="_Toc398810922"/>
      <w:bookmarkStart w:id="3454" w:name="_Toc399366038"/>
      <w:bookmarkStart w:id="3455" w:name="_Toc399622799"/>
      <w:bookmarkStart w:id="3456" w:name="_Toc400041806"/>
      <w:bookmarkStart w:id="3457" w:name="_Toc400229979"/>
      <w:bookmarkStart w:id="3458" w:name="_Toc400286400"/>
      <w:bookmarkStart w:id="3459" w:name="_Toc400286947"/>
      <w:bookmarkStart w:id="3460" w:name="_Toc400445390"/>
      <w:bookmarkStart w:id="3461" w:name="_Toc401568361"/>
      <w:bookmarkStart w:id="3462" w:name="_Toc401699127"/>
      <w:bookmarkStart w:id="3463" w:name="_Toc401748424"/>
      <w:bookmarkStart w:id="3464" w:name="_Toc401748718"/>
      <w:bookmarkStart w:id="3465" w:name="_Toc401749012"/>
      <w:bookmarkStart w:id="3466" w:name="_Toc401836597"/>
      <w:bookmarkStart w:id="3467" w:name="_Toc401921082"/>
      <w:bookmarkStart w:id="3468" w:name="_Toc404090047"/>
      <w:bookmarkStart w:id="3469" w:name="_Toc404612977"/>
      <w:bookmarkStart w:id="3470" w:name="_Toc520407137"/>
      <w:r>
        <w:t>Source</w:t>
      </w:r>
      <w:r w:rsidR="002B175F">
        <w:t xml:space="preserve"> Packages and </w:t>
      </w:r>
      <w:r>
        <w:t>F</w:t>
      </w:r>
      <w:r w:rsidR="002B175F">
        <w:t>iles</w:t>
      </w:r>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p>
    <w:p w14:paraId="6A01125B" w14:textId="77777777" w:rsidR="002B175F" w:rsidRPr="002B175F" w:rsidRDefault="002B175F" w:rsidP="002B175F">
      <w:pPr>
        <w:spacing w:after="120" w:line="240" w:lineRule="auto"/>
        <w:ind w:right="-187"/>
        <w:rPr>
          <w:sz w:val="20"/>
          <w:szCs w:val="20"/>
        </w:rPr>
      </w:pPr>
      <w:r w:rsidRPr="00265EC7">
        <w:rPr>
          <w:sz w:val="20"/>
          <w:szCs w:val="20"/>
        </w:rPr>
        <w:t>Hello</w:t>
      </w:r>
      <w:r w:rsidRPr="002B175F">
        <w:rPr>
          <w:sz w:val="20"/>
          <w:szCs w:val="20"/>
        </w:rPr>
        <w:t xml:space="preserve"> source</w:t>
      </w:r>
      <w:r w:rsidR="00F17F58">
        <w:rPr>
          <w:sz w:val="20"/>
          <w:szCs w:val="20"/>
        </w:rPr>
        <w:t>s</w:t>
      </w:r>
      <w:r w:rsidRPr="002B175F">
        <w:rPr>
          <w:sz w:val="20"/>
          <w:szCs w:val="20"/>
        </w:rPr>
        <w:t xml:space="preserve"> </w:t>
      </w:r>
      <w:r w:rsidRPr="000C021E">
        <w:rPr>
          <w:sz w:val="20"/>
          <w:szCs w:val="20"/>
        </w:rPr>
        <w:t>are organized</w:t>
      </w:r>
      <w:r w:rsidRPr="002B175F">
        <w:rPr>
          <w:sz w:val="20"/>
          <w:szCs w:val="20"/>
        </w:rPr>
        <w:t xml:space="preserve"> in packages called </w:t>
      </w:r>
      <w:r w:rsidRPr="00265EC7">
        <w:rPr>
          <w:i/>
          <w:sz w:val="20"/>
          <w:szCs w:val="20"/>
        </w:rPr>
        <w:t>sourcepacks</w:t>
      </w:r>
      <w:r w:rsidRPr="002B175F">
        <w:rPr>
          <w:sz w:val="20"/>
          <w:szCs w:val="20"/>
        </w:rPr>
        <w:t xml:space="preserve">. Each source file contains programs that belong to one and only one package, all sourcepack files shall </w:t>
      </w:r>
      <w:r w:rsidRPr="000C021E">
        <w:rPr>
          <w:sz w:val="20"/>
          <w:szCs w:val="20"/>
        </w:rPr>
        <w:t>be located</w:t>
      </w:r>
      <w:r w:rsidRPr="002B175F">
        <w:rPr>
          <w:sz w:val="20"/>
          <w:szCs w:val="20"/>
        </w:rPr>
        <w:t xml:space="preserve"> under a directory named by the package name. </w:t>
      </w:r>
      <w:r w:rsidRPr="000C021E">
        <w:rPr>
          <w:sz w:val="20"/>
          <w:szCs w:val="20"/>
        </w:rPr>
        <w:t>Each</w:t>
      </w:r>
      <w:r w:rsidRPr="002B175F">
        <w:rPr>
          <w:sz w:val="20"/>
          <w:szCs w:val="20"/>
        </w:rPr>
        <w:t xml:space="preserve"> Hello source file must have a line declaring the package name to which this source belongs – this line shall </w:t>
      </w:r>
      <w:r w:rsidRPr="000C021E">
        <w:rPr>
          <w:sz w:val="20"/>
          <w:szCs w:val="20"/>
        </w:rPr>
        <w:t xml:space="preserve">be </w:t>
      </w:r>
      <w:r w:rsidRPr="00265EC7">
        <w:rPr>
          <w:sz w:val="20"/>
          <w:szCs w:val="20"/>
        </w:rPr>
        <w:t>located</w:t>
      </w:r>
      <w:r w:rsidRPr="002B175F">
        <w:rPr>
          <w:sz w:val="20"/>
          <w:szCs w:val="20"/>
        </w:rPr>
        <w:t xml:space="preserve"> prior to any </w:t>
      </w:r>
      <w:r w:rsidR="00645DEE">
        <w:rPr>
          <w:sz w:val="20"/>
          <w:szCs w:val="20"/>
        </w:rPr>
        <w:t xml:space="preserve">Hello </w:t>
      </w:r>
      <w:r w:rsidRPr="002B175F">
        <w:rPr>
          <w:sz w:val="20"/>
          <w:szCs w:val="20"/>
        </w:rPr>
        <w:t>source code</w:t>
      </w:r>
      <w:r w:rsidR="00645DEE">
        <w:rPr>
          <w:sz w:val="20"/>
          <w:szCs w:val="20"/>
        </w:rPr>
        <w:t xml:space="preserve"> (however, it may be preceded by an </w:t>
      </w:r>
      <w:r w:rsidR="00645DEE" w:rsidRPr="00265EC7">
        <w:rPr>
          <w:sz w:val="20"/>
          <w:szCs w:val="20"/>
        </w:rPr>
        <w:t>embeddecd</w:t>
      </w:r>
      <w:r w:rsidR="00645DEE">
        <w:rPr>
          <w:sz w:val="20"/>
          <w:szCs w:val="20"/>
        </w:rPr>
        <w:t xml:space="preserve"> C++ block)</w:t>
      </w:r>
      <w:r w:rsidRPr="002B175F">
        <w:rPr>
          <w:sz w:val="20"/>
          <w:szCs w:val="20"/>
        </w:rPr>
        <w:t xml:space="preserve">. For example, if the package name is </w:t>
      </w:r>
      <w:r w:rsidRPr="00265EC7">
        <w:rPr>
          <w:rFonts w:ascii="Courier New" w:hAnsi="Courier New" w:cs="Courier New"/>
          <w:sz w:val="20"/>
          <w:szCs w:val="20"/>
        </w:rPr>
        <w:t>Expressions_</w:t>
      </w:r>
      <w:r w:rsidRPr="002B175F">
        <w:rPr>
          <w:rFonts w:ascii="Courier New" w:hAnsi="Courier New" w:cs="Courier New"/>
          <w:sz w:val="20"/>
          <w:szCs w:val="20"/>
        </w:rPr>
        <w:t>World</w:t>
      </w:r>
      <w:r w:rsidRPr="002B175F">
        <w:rPr>
          <w:sz w:val="20"/>
          <w:szCs w:val="20"/>
        </w:rPr>
        <w:t>, then this line shall look as follows:</w:t>
      </w:r>
    </w:p>
    <w:p w14:paraId="462A2206" w14:textId="77777777" w:rsidR="002B175F" w:rsidRDefault="002B175F" w:rsidP="002B175F">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265EC7">
        <w:rPr>
          <w:rFonts w:ascii="Lucida Console" w:hAnsi="Lucida Console" w:cs="Lucida Console"/>
          <w:sz w:val="14"/>
          <w:szCs w:val="14"/>
        </w:rPr>
        <w:t>Expressions_</w:t>
      </w:r>
      <w:r>
        <w:rPr>
          <w:rFonts w:ascii="Lucida Console" w:hAnsi="Lucida Console" w:cs="Lucida Console"/>
          <w:sz w:val="14"/>
          <w:szCs w:val="14"/>
        </w:rPr>
        <w:t>World;</w:t>
      </w:r>
    </w:p>
    <w:p w14:paraId="59680869" w14:textId="77777777" w:rsidR="002B175F" w:rsidRDefault="002B175F" w:rsidP="002B175F">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071781E2" w14:textId="77777777" w:rsidR="002B175F" w:rsidRDefault="002B175F" w:rsidP="00FE3265">
      <w:pPr>
        <w:widowControl w:val="0"/>
        <w:spacing w:after="120" w:line="240" w:lineRule="auto"/>
        <w:rPr>
          <w:sz w:val="20"/>
          <w:szCs w:val="20"/>
        </w:rPr>
      </w:pPr>
      <w:r w:rsidRPr="002B175F">
        <w:rPr>
          <w:sz w:val="20"/>
          <w:szCs w:val="20"/>
        </w:rPr>
        <w:t>There are t</w:t>
      </w:r>
      <w:r w:rsidR="00431FB8">
        <w:rPr>
          <w:sz w:val="20"/>
          <w:szCs w:val="20"/>
        </w:rPr>
        <w:t xml:space="preserve">wo kinds of Hello source files: </w:t>
      </w:r>
      <w:r w:rsidR="00431FB8" w:rsidRPr="00431FB8">
        <w:rPr>
          <w:rFonts w:cs="Courier New"/>
          <w:i/>
          <w:sz w:val="20"/>
          <w:szCs w:val="20"/>
        </w:rPr>
        <w:t>primary source files</w:t>
      </w:r>
      <w:r w:rsidR="00431FB8">
        <w:rPr>
          <w:sz w:val="20"/>
          <w:szCs w:val="20"/>
        </w:rPr>
        <w:t xml:space="preserve"> are</w:t>
      </w:r>
      <w:r w:rsidRPr="002B175F">
        <w:rPr>
          <w:sz w:val="20"/>
          <w:szCs w:val="20"/>
        </w:rPr>
        <w:t xml:space="preserve"> those that </w:t>
      </w:r>
      <w:r w:rsidRPr="00265EC7">
        <w:rPr>
          <w:sz w:val="20"/>
          <w:szCs w:val="20"/>
        </w:rPr>
        <w:t>define</w:t>
      </w:r>
      <w:r w:rsidRPr="002B175F">
        <w:rPr>
          <w:sz w:val="20"/>
          <w:szCs w:val="20"/>
        </w:rPr>
        <w:t xml:space="preserve"> a single user-defined type, </w:t>
      </w:r>
      <w:r w:rsidR="00431FB8" w:rsidRPr="00431FB8">
        <w:rPr>
          <w:i/>
          <w:sz w:val="20"/>
          <w:szCs w:val="20"/>
        </w:rPr>
        <w:t>secondary source files</w:t>
      </w:r>
      <w:r w:rsidR="00431FB8">
        <w:rPr>
          <w:sz w:val="20"/>
          <w:szCs w:val="20"/>
        </w:rPr>
        <w:t xml:space="preserve"> are </w:t>
      </w:r>
      <w:r w:rsidRPr="002B175F">
        <w:rPr>
          <w:sz w:val="20"/>
          <w:szCs w:val="20"/>
        </w:rPr>
        <w:t xml:space="preserve">those that define multiple user-defined types. A </w:t>
      </w:r>
      <w:r w:rsidR="00431FB8">
        <w:rPr>
          <w:sz w:val="20"/>
          <w:szCs w:val="20"/>
        </w:rPr>
        <w:t>primary source</w:t>
      </w:r>
      <w:r w:rsidRPr="002B175F">
        <w:rPr>
          <w:sz w:val="20"/>
          <w:szCs w:val="20"/>
        </w:rPr>
        <w:t xml:space="preserve"> shall be </w:t>
      </w:r>
      <w:r w:rsidRPr="00265EC7">
        <w:rPr>
          <w:sz w:val="20"/>
          <w:szCs w:val="20"/>
        </w:rPr>
        <w:t>named</w:t>
      </w:r>
      <w:r w:rsidRPr="002B175F">
        <w:rPr>
          <w:sz w:val="20"/>
          <w:szCs w:val="20"/>
        </w:rPr>
        <w:t xml:space="preserve"> by the name of the type it defines; it must have extension</w:t>
      </w:r>
      <w:r w:rsidRPr="002B175F">
        <w:rPr>
          <w:rFonts w:ascii="Courier New" w:hAnsi="Courier New" w:cs="Courier New"/>
          <w:sz w:val="20"/>
          <w:szCs w:val="20"/>
        </w:rPr>
        <w:t>.hlo</w:t>
      </w:r>
      <w:r w:rsidRPr="002B175F">
        <w:rPr>
          <w:sz w:val="20"/>
          <w:szCs w:val="20"/>
        </w:rPr>
        <w:t xml:space="preserve">. A </w:t>
      </w:r>
      <w:r w:rsidR="00431FB8">
        <w:rPr>
          <w:sz w:val="20"/>
          <w:szCs w:val="20"/>
        </w:rPr>
        <w:t>secondary source</w:t>
      </w:r>
      <w:r w:rsidRPr="002B175F">
        <w:rPr>
          <w:sz w:val="20"/>
          <w:szCs w:val="20"/>
        </w:rPr>
        <w:t xml:space="preserve"> may have any name with the mandatory extension </w:t>
      </w:r>
      <w:r w:rsidRPr="002B175F">
        <w:rPr>
          <w:rFonts w:ascii="Courier New" w:hAnsi="Courier New" w:cs="Courier New"/>
          <w:sz w:val="20"/>
          <w:szCs w:val="20"/>
        </w:rPr>
        <w:t>.hlo.hlo</w:t>
      </w:r>
      <w:r w:rsidRPr="002B175F">
        <w:rPr>
          <w:sz w:val="20"/>
          <w:szCs w:val="20"/>
        </w:rPr>
        <w:t xml:space="preserve">. For example, a file </w:t>
      </w:r>
      <w:r w:rsidR="00E71B74" w:rsidRPr="000C021E">
        <w:rPr>
          <w:sz w:val="20"/>
          <w:szCs w:val="20"/>
        </w:rPr>
        <w:t>named</w:t>
      </w:r>
      <w:r w:rsidR="00E71B74" w:rsidRPr="002B175F">
        <w:rPr>
          <w:sz w:val="20"/>
          <w:szCs w:val="20"/>
        </w:rPr>
        <w:t xml:space="preserve"> </w:t>
      </w:r>
      <w:r w:rsidR="00E71B74" w:rsidRPr="002B175F">
        <w:rPr>
          <w:rFonts w:ascii="Courier New" w:hAnsi="Courier New" w:cs="Courier New"/>
          <w:sz w:val="20"/>
          <w:szCs w:val="20"/>
        </w:rPr>
        <w:t>Gravity.hlo</w:t>
      </w:r>
      <w:r w:rsidR="00E71B74" w:rsidRPr="002B175F">
        <w:rPr>
          <w:sz w:val="20"/>
          <w:szCs w:val="20"/>
        </w:rPr>
        <w:t xml:space="preserve"> </w:t>
      </w:r>
      <w:r w:rsidR="00E71B74">
        <w:rPr>
          <w:sz w:val="20"/>
          <w:szCs w:val="20"/>
        </w:rPr>
        <w:t xml:space="preserve">must </w:t>
      </w:r>
      <w:r w:rsidR="00E71B74" w:rsidRPr="000C021E">
        <w:rPr>
          <w:sz w:val="20"/>
          <w:szCs w:val="20"/>
        </w:rPr>
        <w:t>contain</w:t>
      </w:r>
      <w:r w:rsidRPr="002B175F">
        <w:rPr>
          <w:sz w:val="20"/>
          <w:szCs w:val="20"/>
        </w:rPr>
        <w:t xml:space="preserve"> a single class </w:t>
      </w:r>
      <w:r w:rsidRPr="002B175F">
        <w:rPr>
          <w:rFonts w:ascii="Courier New" w:hAnsi="Courier New" w:cs="Courier New"/>
          <w:sz w:val="20"/>
          <w:szCs w:val="20"/>
        </w:rPr>
        <w:t>Gravity</w:t>
      </w:r>
      <w:r w:rsidRPr="002B175F">
        <w:rPr>
          <w:sz w:val="20"/>
          <w:szCs w:val="20"/>
        </w:rPr>
        <w:t xml:space="preserve">, a file </w:t>
      </w:r>
      <w:r w:rsidR="00E71B74" w:rsidRPr="000C021E">
        <w:rPr>
          <w:sz w:val="20"/>
          <w:szCs w:val="20"/>
        </w:rPr>
        <w:t>named</w:t>
      </w:r>
      <w:r w:rsidR="00E71B74" w:rsidRPr="002B175F">
        <w:rPr>
          <w:sz w:val="20"/>
          <w:szCs w:val="20"/>
        </w:rPr>
        <w:t xml:space="preserve"> </w:t>
      </w:r>
      <w:r w:rsidR="00E71B74" w:rsidRPr="002B175F">
        <w:rPr>
          <w:rFonts w:ascii="Courier New" w:hAnsi="Courier New" w:cs="Courier New"/>
          <w:sz w:val="20"/>
          <w:szCs w:val="20"/>
        </w:rPr>
        <w:t>Factors.hlo.hlo</w:t>
      </w:r>
      <w:r w:rsidR="00E71B74" w:rsidRPr="002B175F">
        <w:rPr>
          <w:sz w:val="20"/>
          <w:szCs w:val="20"/>
        </w:rPr>
        <w:t xml:space="preserve"> </w:t>
      </w:r>
      <w:r w:rsidR="00E71B74">
        <w:rPr>
          <w:sz w:val="20"/>
          <w:szCs w:val="20"/>
        </w:rPr>
        <w:t xml:space="preserve">can </w:t>
      </w:r>
      <w:r w:rsidR="00E71B74" w:rsidRPr="000C021E">
        <w:rPr>
          <w:sz w:val="20"/>
          <w:szCs w:val="20"/>
        </w:rPr>
        <w:t>contain</w:t>
      </w:r>
      <w:r w:rsidR="00E71B74">
        <w:rPr>
          <w:sz w:val="20"/>
          <w:szCs w:val="20"/>
        </w:rPr>
        <w:t xml:space="preserve"> several classes with any names</w:t>
      </w:r>
      <w:r w:rsidR="007C7B61">
        <w:rPr>
          <w:sz w:val="20"/>
          <w:szCs w:val="20"/>
        </w:rPr>
        <w:t xml:space="preserve">. </w:t>
      </w:r>
    </w:p>
    <w:p w14:paraId="2BDE777F" w14:textId="77777777" w:rsidR="007C7B61" w:rsidRDefault="007C7B61" w:rsidP="007C7B61">
      <w:pPr>
        <w:pStyle w:val="Heading3"/>
      </w:pPr>
      <w:bookmarkStart w:id="3471" w:name="_Toc404090048"/>
      <w:bookmarkStart w:id="3472" w:name="_Toc404612978"/>
      <w:bookmarkStart w:id="3473" w:name="_Toc520407138"/>
      <w:r>
        <w:t xml:space="preserve">Package </w:t>
      </w:r>
      <w:r w:rsidRPr="007C7B61">
        <w:rPr>
          <w:rFonts w:ascii="Courier New" w:hAnsi="Courier New" w:cs="Courier New"/>
        </w:rPr>
        <w:t>standard</w:t>
      </w:r>
      <w:bookmarkEnd w:id="3471"/>
      <w:bookmarkEnd w:id="3472"/>
      <w:bookmarkEnd w:id="3473"/>
    </w:p>
    <w:p w14:paraId="109B060D" w14:textId="77777777" w:rsidR="007C7B61" w:rsidRPr="002B175F" w:rsidRDefault="007C7B61" w:rsidP="00FE3265">
      <w:pPr>
        <w:widowControl w:val="0"/>
        <w:spacing w:after="120" w:line="240" w:lineRule="auto"/>
        <w:rPr>
          <w:sz w:val="20"/>
          <w:szCs w:val="20"/>
        </w:rPr>
      </w:pPr>
      <w:r>
        <w:rPr>
          <w:sz w:val="20"/>
          <w:szCs w:val="20"/>
        </w:rPr>
        <w:t xml:space="preserve">Hello translator and runtime engine rely in their operations on one package supplied with the Hello software – the package named </w:t>
      </w:r>
      <w:r w:rsidRPr="007C7B61">
        <w:rPr>
          <w:rFonts w:ascii="Courier New" w:hAnsi="Courier New" w:cs="Courier New"/>
          <w:sz w:val="20"/>
          <w:szCs w:val="20"/>
        </w:rPr>
        <w:t>standard</w:t>
      </w:r>
      <w:r>
        <w:rPr>
          <w:sz w:val="20"/>
          <w:szCs w:val="20"/>
        </w:rPr>
        <w:t xml:space="preserve">, which defines several system data types and enumerations. Translator automatically imports this package into every translated package, so there is no need to import it explicitly (see section </w:t>
      </w:r>
      <w:r>
        <w:rPr>
          <w:sz w:val="20"/>
          <w:szCs w:val="20"/>
        </w:rPr>
        <w:fldChar w:fldCharType="begin"/>
      </w:r>
      <w:r>
        <w:rPr>
          <w:sz w:val="20"/>
          <w:szCs w:val="20"/>
        </w:rPr>
        <w:instrText xml:space="preserve"> REF _Ref377371757 \r \h </w:instrText>
      </w:r>
      <w:r>
        <w:rPr>
          <w:sz w:val="20"/>
          <w:szCs w:val="20"/>
        </w:rPr>
      </w:r>
      <w:r>
        <w:rPr>
          <w:sz w:val="20"/>
          <w:szCs w:val="20"/>
        </w:rPr>
        <w:fldChar w:fldCharType="separate"/>
      </w:r>
      <w:r w:rsidR="00234EC6">
        <w:rPr>
          <w:sz w:val="20"/>
          <w:szCs w:val="20"/>
        </w:rPr>
        <w:t>0</w:t>
      </w:r>
      <w:r>
        <w:rPr>
          <w:sz w:val="20"/>
          <w:szCs w:val="20"/>
        </w:rPr>
        <w:fldChar w:fldCharType="end"/>
      </w:r>
      <w:r>
        <w:rPr>
          <w:sz w:val="20"/>
          <w:szCs w:val="20"/>
        </w:rPr>
        <w:t xml:space="preserve">). In addition, Hello runtime engine loads package </w:t>
      </w:r>
      <w:r w:rsidRPr="007C7B61">
        <w:rPr>
          <w:rFonts w:ascii="Courier New" w:hAnsi="Courier New" w:cs="Courier New"/>
          <w:sz w:val="20"/>
          <w:szCs w:val="20"/>
        </w:rPr>
        <w:t>standard</w:t>
      </w:r>
      <w:r>
        <w:rPr>
          <w:sz w:val="20"/>
          <w:szCs w:val="20"/>
        </w:rPr>
        <w:t xml:space="preserve"> at startup before loading any user package.</w:t>
      </w:r>
    </w:p>
    <w:p w14:paraId="2643DC11" w14:textId="77777777" w:rsidR="0067615E" w:rsidRDefault="0067615E" w:rsidP="0067615E">
      <w:pPr>
        <w:pStyle w:val="Heading3"/>
      </w:pPr>
      <w:bookmarkStart w:id="3474" w:name="_Toc394515753"/>
      <w:bookmarkStart w:id="3475" w:name="_Toc394564485"/>
      <w:bookmarkStart w:id="3476" w:name="_Toc394664695"/>
      <w:bookmarkStart w:id="3477" w:name="_Toc394668911"/>
      <w:bookmarkStart w:id="3478" w:name="_Toc394919680"/>
      <w:bookmarkStart w:id="3479" w:name="_Toc394958062"/>
      <w:bookmarkStart w:id="3480" w:name="_Toc394958776"/>
      <w:bookmarkStart w:id="3481" w:name="_Toc395005666"/>
      <w:bookmarkStart w:id="3482" w:name="_Toc395011435"/>
      <w:bookmarkStart w:id="3483" w:name="_Toc395012286"/>
      <w:bookmarkStart w:id="3484" w:name="_Toc395034781"/>
      <w:bookmarkStart w:id="3485" w:name="_Toc395172060"/>
      <w:bookmarkStart w:id="3486" w:name="_Toc395863256"/>
      <w:bookmarkStart w:id="3487" w:name="_Toc396031628"/>
      <w:bookmarkStart w:id="3488" w:name="_Toc396938143"/>
      <w:bookmarkStart w:id="3489" w:name="_Toc396979137"/>
      <w:bookmarkStart w:id="3490" w:name="_Toc396981750"/>
      <w:bookmarkStart w:id="3491" w:name="_Toc397075916"/>
      <w:bookmarkStart w:id="3492" w:name="_Toc397200742"/>
      <w:bookmarkStart w:id="3493" w:name="_Toc397249019"/>
      <w:bookmarkStart w:id="3494" w:name="_Toc397332394"/>
      <w:bookmarkStart w:id="3495" w:name="_Toc397339256"/>
      <w:bookmarkStart w:id="3496" w:name="_Toc397422921"/>
      <w:bookmarkStart w:id="3497" w:name="_Toc397498646"/>
      <w:bookmarkStart w:id="3498" w:name="_Toc397506987"/>
      <w:bookmarkStart w:id="3499" w:name="_Toc397529718"/>
      <w:bookmarkStart w:id="3500" w:name="_Toc397590437"/>
      <w:bookmarkStart w:id="3501" w:name="_Toc397593053"/>
      <w:bookmarkStart w:id="3502" w:name="_Toc397596061"/>
      <w:bookmarkStart w:id="3503" w:name="_Toc397618906"/>
      <w:bookmarkStart w:id="3504" w:name="_Toc398738294"/>
      <w:bookmarkStart w:id="3505" w:name="_Toc398810923"/>
      <w:bookmarkStart w:id="3506" w:name="_Toc399366039"/>
      <w:bookmarkStart w:id="3507" w:name="_Toc399622800"/>
      <w:bookmarkStart w:id="3508" w:name="_Toc400041807"/>
      <w:bookmarkStart w:id="3509" w:name="_Toc400229980"/>
      <w:bookmarkStart w:id="3510" w:name="_Toc400286401"/>
      <w:bookmarkStart w:id="3511" w:name="_Toc400286948"/>
      <w:bookmarkStart w:id="3512" w:name="_Toc400445391"/>
      <w:bookmarkStart w:id="3513" w:name="_Toc401568362"/>
      <w:bookmarkStart w:id="3514" w:name="_Toc401699128"/>
      <w:bookmarkStart w:id="3515" w:name="_Toc401748425"/>
      <w:bookmarkStart w:id="3516" w:name="_Toc401748719"/>
      <w:bookmarkStart w:id="3517" w:name="_Toc401749013"/>
      <w:bookmarkStart w:id="3518" w:name="_Toc401836598"/>
      <w:bookmarkStart w:id="3519" w:name="_Toc401921083"/>
      <w:bookmarkStart w:id="3520" w:name="_Toc404090049"/>
      <w:bookmarkStart w:id="3521" w:name="_Toc404612979"/>
      <w:bookmarkStart w:id="3522" w:name="_Toc520407139"/>
      <w:r>
        <w:t>Object = Class Instance</w:t>
      </w:r>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p>
    <w:p w14:paraId="145E4C9F" w14:textId="77777777" w:rsidR="0067615E" w:rsidRPr="0067615E" w:rsidRDefault="00265EC7" w:rsidP="0067615E">
      <w:pPr>
        <w:keepLines/>
        <w:spacing w:after="120" w:line="240" w:lineRule="auto"/>
        <w:rPr>
          <w:sz w:val="20"/>
          <w:szCs w:val="20"/>
        </w:rPr>
      </w:pPr>
      <w:r>
        <w:rPr>
          <w:sz w:val="20"/>
          <w:szCs w:val="20"/>
        </w:rPr>
        <w:t>The</w:t>
      </w:r>
      <w:r w:rsidR="0067615E" w:rsidRPr="00265EC7">
        <w:rPr>
          <w:sz w:val="20"/>
          <w:szCs w:val="20"/>
        </w:rPr>
        <w:t xml:space="preserve"> user</w:t>
      </w:r>
      <w:r w:rsidR="0067615E" w:rsidRPr="0067615E">
        <w:rPr>
          <w:sz w:val="20"/>
          <w:szCs w:val="20"/>
        </w:rPr>
        <w:t xml:space="preserve"> may define a </w:t>
      </w:r>
      <w:r w:rsidR="0067615E" w:rsidRPr="000C021E">
        <w:rPr>
          <w:sz w:val="20"/>
          <w:szCs w:val="20"/>
        </w:rPr>
        <w:t>type</w:t>
      </w:r>
      <w:r w:rsidR="0067615E" w:rsidRPr="0067615E">
        <w:rPr>
          <w:sz w:val="20"/>
          <w:szCs w:val="20"/>
        </w:rPr>
        <w:t xml:space="preserve"> from which any number of data instances called </w:t>
      </w:r>
      <w:r w:rsidR="0067615E" w:rsidRPr="0067615E">
        <w:rPr>
          <w:i/>
          <w:iCs/>
          <w:sz w:val="20"/>
          <w:szCs w:val="20"/>
        </w:rPr>
        <w:t>objects</w:t>
      </w:r>
      <w:r w:rsidR="0067615E" w:rsidRPr="0067615E">
        <w:rPr>
          <w:sz w:val="20"/>
          <w:szCs w:val="20"/>
        </w:rPr>
        <w:t xml:space="preserve"> can </w:t>
      </w:r>
      <w:r w:rsidR="0067615E" w:rsidRPr="000C021E">
        <w:rPr>
          <w:sz w:val="20"/>
          <w:szCs w:val="20"/>
        </w:rPr>
        <w:t>be created</w:t>
      </w:r>
      <w:r w:rsidR="0067615E" w:rsidRPr="0067615E">
        <w:rPr>
          <w:sz w:val="20"/>
          <w:szCs w:val="20"/>
        </w:rPr>
        <w:t>. A user t</w:t>
      </w:r>
      <w:r w:rsidR="0067615E">
        <w:rPr>
          <w:sz w:val="20"/>
          <w:szCs w:val="20"/>
        </w:rPr>
        <w:t>ype consists of named members; e</w:t>
      </w:r>
      <w:r w:rsidR="0067615E" w:rsidRPr="0067615E">
        <w:rPr>
          <w:sz w:val="20"/>
          <w:szCs w:val="20"/>
        </w:rPr>
        <w:t xml:space="preserve">ach member must be one of the following: </w:t>
      </w:r>
    </w:p>
    <w:p w14:paraId="00AE3E71" w14:textId="77777777" w:rsidR="0067615E" w:rsidRPr="0067615E" w:rsidRDefault="0067615E" w:rsidP="00567B04">
      <w:pPr>
        <w:keepLines/>
        <w:numPr>
          <w:ilvl w:val="0"/>
          <w:numId w:val="4"/>
        </w:numPr>
        <w:spacing w:after="0" w:line="240" w:lineRule="auto"/>
        <w:rPr>
          <w:sz w:val="20"/>
          <w:szCs w:val="20"/>
        </w:rPr>
      </w:pPr>
      <w:r w:rsidRPr="0067615E">
        <w:rPr>
          <w:sz w:val="20"/>
          <w:szCs w:val="20"/>
        </w:rPr>
        <w:t xml:space="preserve">data of </w:t>
      </w:r>
      <w:r w:rsidRPr="00265EC7">
        <w:rPr>
          <w:sz w:val="20"/>
          <w:szCs w:val="20"/>
        </w:rPr>
        <w:t>an arithmetic</w:t>
      </w:r>
      <w:r w:rsidRPr="0067615E">
        <w:rPr>
          <w:sz w:val="20"/>
          <w:szCs w:val="20"/>
        </w:rPr>
        <w:t xml:space="preserve"> type</w:t>
      </w:r>
    </w:p>
    <w:p w14:paraId="379E1DE3" w14:textId="77777777" w:rsidR="0067615E" w:rsidRPr="0067615E" w:rsidRDefault="0067615E" w:rsidP="00567B04">
      <w:pPr>
        <w:keepLines/>
        <w:numPr>
          <w:ilvl w:val="0"/>
          <w:numId w:val="4"/>
        </w:numPr>
        <w:spacing w:after="0" w:line="240" w:lineRule="auto"/>
        <w:rPr>
          <w:sz w:val="20"/>
          <w:szCs w:val="20"/>
        </w:rPr>
      </w:pPr>
      <w:r w:rsidRPr="004E0D2B">
        <w:rPr>
          <w:sz w:val="20"/>
          <w:szCs w:val="20"/>
        </w:rPr>
        <w:t>data</w:t>
      </w:r>
      <w:r w:rsidRPr="0067615E">
        <w:rPr>
          <w:sz w:val="20"/>
          <w:szCs w:val="20"/>
        </w:rPr>
        <w:t xml:space="preserve"> of type </w:t>
      </w:r>
      <w:r w:rsidRPr="00265EC7">
        <w:rPr>
          <w:rFonts w:ascii="Courier New" w:hAnsi="Courier New" w:cs="Courier New"/>
          <w:b/>
          <w:sz w:val="20"/>
          <w:szCs w:val="20"/>
        </w:rPr>
        <w:t>bool</w:t>
      </w:r>
      <w:r w:rsidRPr="0067615E">
        <w:rPr>
          <w:sz w:val="20"/>
          <w:szCs w:val="20"/>
        </w:rPr>
        <w:t xml:space="preserve"> </w:t>
      </w:r>
    </w:p>
    <w:p w14:paraId="47ED6715" w14:textId="77777777" w:rsidR="0067615E" w:rsidRPr="0067615E" w:rsidRDefault="0067615E" w:rsidP="00567B04">
      <w:pPr>
        <w:keepLines/>
        <w:numPr>
          <w:ilvl w:val="0"/>
          <w:numId w:val="4"/>
        </w:numPr>
        <w:spacing w:after="0" w:line="240" w:lineRule="auto"/>
        <w:rPr>
          <w:sz w:val="20"/>
          <w:szCs w:val="20"/>
        </w:rPr>
      </w:pPr>
      <w:r w:rsidRPr="004E0D2B">
        <w:rPr>
          <w:sz w:val="20"/>
          <w:szCs w:val="20"/>
        </w:rPr>
        <w:t>a</w:t>
      </w:r>
      <w:r w:rsidRPr="0067615E">
        <w:rPr>
          <w:sz w:val="20"/>
          <w:szCs w:val="20"/>
        </w:rPr>
        <w:t xml:space="preserve"> ref</w:t>
      </w:r>
      <w:r w:rsidR="002E0F1C">
        <w:rPr>
          <w:sz w:val="20"/>
          <w:szCs w:val="20"/>
        </w:rPr>
        <w:t xml:space="preserve">erence </w:t>
      </w:r>
      <w:r w:rsidRPr="0067615E">
        <w:rPr>
          <w:sz w:val="20"/>
          <w:szCs w:val="20"/>
        </w:rPr>
        <w:t xml:space="preserve"> </w:t>
      </w:r>
      <w:r w:rsidR="002E0F1C">
        <w:rPr>
          <w:sz w:val="20"/>
          <w:szCs w:val="20"/>
        </w:rPr>
        <w:t xml:space="preserve">(called </w:t>
      </w:r>
      <w:r w:rsidR="002E0F1C" w:rsidRPr="002E0F1C">
        <w:rPr>
          <w:i/>
          <w:sz w:val="20"/>
          <w:szCs w:val="20"/>
        </w:rPr>
        <w:t>ref</w:t>
      </w:r>
      <w:r w:rsidR="002E0F1C">
        <w:rPr>
          <w:sz w:val="20"/>
          <w:szCs w:val="20"/>
        </w:rPr>
        <w:t xml:space="preserve">) </w:t>
      </w:r>
      <w:r w:rsidRPr="0067615E">
        <w:rPr>
          <w:sz w:val="20"/>
          <w:szCs w:val="20"/>
        </w:rPr>
        <w:t>to an object of a user type</w:t>
      </w:r>
    </w:p>
    <w:p w14:paraId="799858DB" w14:textId="77777777" w:rsidR="0067615E" w:rsidRPr="0067615E" w:rsidRDefault="0067615E" w:rsidP="00567B04">
      <w:pPr>
        <w:keepLines/>
        <w:numPr>
          <w:ilvl w:val="0"/>
          <w:numId w:val="4"/>
        </w:numPr>
        <w:spacing w:after="0" w:line="240" w:lineRule="auto"/>
        <w:rPr>
          <w:sz w:val="20"/>
          <w:szCs w:val="20"/>
        </w:rPr>
      </w:pPr>
      <w:r w:rsidRPr="004E0D2B">
        <w:rPr>
          <w:sz w:val="20"/>
          <w:szCs w:val="20"/>
        </w:rPr>
        <w:t>a</w:t>
      </w:r>
      <w:r w:rsidRPr="0067615E">
        <w:rPr>
          <w:sz w:val="20"/>
          <w:szCs w:val="20"/>
        </w:rPr>
        <w:t xml:space="preserve"> ref</w:t>
      </w:r>
      <w:r w:rsidR="002E0F1C">
        <w:rPr>
          <w:sz w:val="20"/>
          <w:szCs w:val="20"/>
        </w:rPr>
        <w:t>erence</w:t>
      </w:r>
      <w:r w:rsidRPr="0067615E">
        <w:rPr>
          <w:sz w:val="20"/>
          <w:szCs w:val="20"/>
        </w:rPr>
        <w:t xml:space="preserve"> </w:t>
      </w:r>
      <w:r w:rsidR="002E0F1C">
        <w:rPr>
          <w:sz w:val="20"/>
          <w:szCs w:val="20"/>
        </w:rPr>
        <w:t xml:space="preserve">(also called </w:t>
      </w:r>
      <w:r w:rsidR="002E0F1C" w:rsidRPr="002E0F1C">
        <w:rPr>
          <w:i/>
          <w:sz w:val="20"/>
          <w:szCs w:val="20"/>
        </w:rPr>
        <w:t>ref</w:t>
      </w:r>
      <w:r w:rsidR="002E0F1C">
        <w:rPr>
          <w:sz w:val="20"/>
          <w:szCs w:val="20"/>
        </w:rPr>
        <w:t xml:space="preserve">) </w:t>
      </w:r>
      <w:r w:rsidRPr="0067615E">
        <w:rPr>
          <w:sz w:val="20"/>
          <w:szCs w:val="20"/>
        </w:rPr>
        <w:t>to an array</w:t>
      </w:r>
    </w:p>
    <w:p w14:paraId="6495CDA8" w14:textId="77777777" w:rsidR="0067615E" w:rsidRDefault="0067615E" w:rsidP="00567B04">
      <w:pPr>
        <w:keepLines/>
        <w:numPr>
          <w:ilvl w:val="0"/>
          <w:numId w:val="4"/>
        </w:numPr>
        <w:spacing w:after="0" w:line="240" w:lineRule="auto"/>
        <w:rPr>
          <w:sz w:val="20"/>
          <w:szCs w:val="20"/>
        </w:rPr>
      </w:pPr>
      <w:r w:rsidRPr="004E0D2B">
        <w:rPr>
          <w:sz w:val="20"/>
          <w:szCs w:val="20"/>
        </w:rPr>
        <w:t>a</w:t>
      </w:r>
      <w:r w:rsidRPr="0067615E">
        <w:rPr>
          <w:sz w:val="20"/>
          <w:szCs w:val="20"/>
        </w:rPr>
        <w:t xml:space="preserve"> function</w:t>
      </w:r>
      <w:bookmarkStart w:id="3523" w:name="_Toc14570818"/>
      <w:bookmarkStart w:id="3524" w:name="_Toc17509036"/>
      <w:bookmarkStart w:id="3525" w:name="_Toc23318478"/>
      <w:bookmarkStart w:id="3526" w:name="_Toc24079786"/>
    </w:p>
    <w:p w14:paraId="61FF88DC" w14:textId="77777777" w:rsidR="0067615E" w:rsidRPr="0067615E" w:rsidRDefault="0067615E" w:rsidP="0067615E">
      <w:pPr>
        <w:keepLines/>
        <w:spacing w:after="0" w:line="240" w:lineRule="auto"/>
        <w:ind w:left="720"/>
        <w:rPr>
          <w:sz w:val="20"/>
          <w:szCs w:val="20"/>
        </w:rPr>
      </w:pPr>
    </w:p>
    <w:p w14:paraId="2332502B" w14:textId="77777777" w:rsidR="0067615E" w:rsidRPr="0067615E" w:rsidRDefault="0067615E" w:rsidP="0067615E">
      <w:pPr>
        <w:spacing w:after="120" w:line="240" w:lineRule="auto"/>
        <w:rPr>
          <w:sz w:val="20"/>
          <w:szCs w:val="20"/>
        </w:rPr>
      </w:pPr>
      <w:r w:rsidRPr="0067615E">
        <w:rPr>
          <w:sz w:val="20"/>
          <w:szCs w:val="20"/>
        </w:rPr>
        <w:t xml:space="preserve">In addition, </w:t>
      </w:r>
      <w:r w:rsidRPr="00265EC7">
        <w:rPr>
          <w:sz w:val="20"/>
          <w:szCs w:val="20"/>
        </w:rPr>
        <w:t>a type</w:t>
      </w:r>
      <w:r w:rsidRPr="0067615E">
        <w:rPr>
          <w:sz w:val="20"/>
          <w:szCs w:val="20"/>
        </w:rPr>
        <w:t xml:space="preserve"> can </w:t>
      </w:r>
      <w:r w:rsidRPr="000C021E">
        <w:rPr>
          <w:sz w:val="20"/>
          <w:szCs w:val="20"/>
        </w:rPr>
        <w:t>contain</w:t>
      </w:r>
      <w:r w:rsidRPr="0067615E">
        <w:rPr>
          <w:sz w:val="20"/>
          <w:szCs w:val="20"/>
        </w:rPr>
        <w:t xml:space="preserve"> one or more definitions of </w:t>
      </w:r>
      <w:r w:rsidR="00EC283A" w:rsidRPr="00265EC7">
        <w:rPr>
          <w:sz w:val="20"/>
          <w:szCs w:val="20"/>
        </w:rPr>
        <w:t>enums</w:t>
      </w:r>
      <w:r w:rsidRPr="0067615E">
        <w:rPr>
          <w:sz w:val="20"/>
          <w:szCs w:val="20"/>
        </w:rPr>
        <w:t xml:space="preserve">. A user may define two kinds of types: </w:t>
      </w:r>
      <w:r w:rsidRPr="00265EC7">
        <w:rPr>
          <w:i/>
          <w:iCs/>
          <w:sz w:val="20"/>
          <w:szCs w:val="20"/>
        </w:rPr>
        <w:t>class</w:t>
      </w:r>
      <w:r w:rsidR="00265EC7" w:rsidRPr="00265EC7">
        <w:rPr>
          <w:sz w:val="20"/>
          <w:szCs w:val="20"/>
        </w:rPr>
        <w:t xml:space="preserve"> and</w:t>
      </w:r>
      <w:r w:rsidRPr="00265EC7">
        <w:rPr>
          <w:sz w:val="20"/>
          <w:szCs w:val="20"/>
        </w:rPr>
        <w:t xml:space="preserve"> </w:t>
      </w:r>
      <w:r w:rsidRPr="00265EC7">
        <w:rPr>
          <w:i/>
          <w:iCs/>
          <w:sz w:val="20"/>
          <w:szCs w:val="20"/>
        </w:rPr>
        <w:t>interface</w:t>
      </w:r>
      <w:r w:rsidRPr="00265EC7">
        <w:rPr>
          <w:sz w:val="20"/>
          <w:szCs w:val="20"/>
        </w:rPr>
        <w:t>.</w:t>
      </w:r>
      <w:r w:rsidRPr="0067615E">
        <w:rPr>
          <w:sz w:val="20"/>
          <w:szCs w:val="20"/>
        </w:rPr>
        <w:t xml:space="preserve"> Each </w:t>
      </w:r>
      <w:r w:rsidRPr="000C021E">
        <w:rPr>
          <w:sz w:val="20"/>
          <w:szCs w:val="20"/>
        </w:rPr>
        <w:t>type</w:t>
      </w:r>
      <w:r w:rsidRPr="0067615E">
        <w:rPr>
          <w:sz w:val="20"/>
          <w:szCs w:val="20"/>
        </w:rPr>
        <w:t xml:space="preserve"> definition consists of</w:t>
      </w:r>
      <w:bookmarkEnd w:id="3523"/>
      <w:bookmarkEnd w:id="3524"/>
      <w:bookmarkEnd w:id="3525"/>
      <w:bookmarkEnd w:id="3526"/>
    </w:p>
    <w:p w14:paraId="5C3A38D8" w14:textId="77777777" w:rsidR="0067615E" w:rsidRPr="0067615E" w:rsidRDefault="0067615E" w:rsidP="00567B04">
      <w:pPr>
        <w:keepLines/>
        <w:numPr>
          <w:ilvl w:val="0"/>
          <w:numId w:val="12"/>
        </w:numPr>
        <w:spacing w:after="0" w:line="240" w:lineRule="auto"/>
        <w:rPr>
          <w:sz w:val="20"/>
          <w:szCs w:val="20"/>
        </w:rPr>
      </w:pPr>
      <w:r w:rsidRPr="0067615E">
        <w:rPr>
          <w:sz w:val="20"/>
          <w:szCs w:val="20"/>
        </w:rPr>
        <w:t xml:space="preserve">One of the Hello keywords </w:t>
      </w:r>
      <w:r w:rsidRPr="0067615E">
        <w:rPr>
          <w:rFonts w:ascii="Courier New" w:hAnsi="Courier New" w:cs="Courier New"/>
          <w:bCs/>
          <w:sz w:val="20"/>
          <w:szCs w:val="20"/>
        </w:rPr>
        <w:t>class</w:t>
      </w:r>
      <w:r w:rsidRPr="0067615E">
        <w:rPr>
          <w:sz w:val="20"/>
          <w:szCs w:val="20"/>
        </w:rPr>
        <w:t xml:space="preserve"> or </w:t>
      </w:r>
      <w:r w:rsidRPr="0067615E">
        <w:rPr>
          <w:rFonts w:ascii="Courier New" w:hAnsi="Courier New" w:cs="Courier New"/>
          <w:bCs/>
          <w:sz w:val="20"/>
          <w:szCs w:val="20"/>
        </w:rPr>
        <w:t>interface</w:t>
      </w:r>
      <w:r w:rsidRPr="0067615E">
        <w:rPr>
          <w:sz w:val="20"/>
          <w:szCs w:val="20"/>
        </w:rPr>
        <w:t xml:space="preserve"> that indicate</w:t>
      </w:r>
      <w:r w:rsidR="009101D2">
        <w:rPr>
          <w:sz w:val="20"/>
          <w:szCs w:val="20"/>
        </w:rPr>
        <w:t>s a definition of the user type,</w:t>
      </w:r>
    </w:p>
    <w:p w14:paraId="40A38B4A" w14:textId="77777777" w:rsidR="0067615E" w:rsidRPr="0067615E" w:rsidRDefault="00265EC7" w:rsidP="00567B04">
      <w:pPr>
        <w:keepLines/>
        <w:numPr>
          <w:ilvl w:val="0"/>
          <w:numId w:val="12"/>
        </w:numPr>
        <w:spacing w:after="0" w:line="240" w:lineRule="auto"/>
        <w:rPr>
          <w:sz w:val="20"/>
          <w:szCs w:val="20"/>
        </w:rPr>
      </w:pPr>
      <w:r>
        <w:rPr>
          <w:sz w:val="20"/>
          <w:szCs w:val="20"/>
        </w:rPr>
        <w:t>The</w:t>
      </w:r>
      <w:r w:rsidR="0067615E" w:rsidRPr="00265EC7">
        <w:rPr>
          <w:sz w:val="20"/>
          <w:szCs w:val="20"/>
        </w:rPr>
        <w:t xml:space="preserve"> </w:t>
      </w:r>
      <w:r w:rsidR="009101D2" w:rsidRPr="00265EC7">
        <w:rPr>
          <w:sz w:val="20"/>
          <w:szCs w:val="20"/>
        </w:rPr>
        <w:t>name</w:t>
      </w:r>
      <w:r w:rsidR="009101D2">
        <w:rPr>
          <w:sz w:val="20"/>
          <w:szCs w:val="20"/>
        </w:rPr>
        <w:t xml:space="preserve"> of the </w:t>
      </w:r>
      <w:r w:rsidR="009101D2" w:rsidRPr="000C021E">
        <w:rPr>
          <w:sz w:val="20"/>
          <w:szCs w:val="20"/>
        </w:rPr>
        <w:t>type</w:t>
      </w:r>
      <w:r w:rsidR="009101D2">
        <w:rPr>
          <w:sz w:val="20"/>
          <w:szCs w:val="20"/>
        </w:rPr>
        <w:t>: f</w:t>
      </w:r>
      <w:r w:rsidR="0067615E" w:rsidRPr="0067615E">
        <w:rPr>
          <w:sz w:val="20"/>
          <w:szCs w:val="20"/>
        </w:rPr>
        <w:t>or example, in</w:t>
      </w:r>
      <w:r w:rsidR="0067615E" w:rsidRPr="0067615E">
        <w:rPr>
          <w:bCs/>
          <w:sz w:val="20"/>
          <w:szCs w:val="20"/>
        </w:rPr>
        <w:t xml:space="preserve"> '</w:t>
      </w:r>
      <w:r w:rsidR="0067615E" w:rsidRPr="0067615E">
        <w:rPr>
          <w:rFonts w:ascii="Courier New" w:hAnsi="Courier New" w:cs="Courier New"/>
          <w:bCs/>
          <w:sz w:val="20"/>
          <w:szCs w:val="20"/>
        </w:rPr>
        <w:t>class list</w:t>
      </w:r>
      <w:r w:rsidR="0067615E" w:rsidRPr="0067615E">
        <w:rPr>
          <w:bCs/>
          <w:sz w:val="20"/>
          <w:szCs w:val="20"/>
        </w:rPr>
        <w:t xml:space="preserve">' the word </w:t>
      </w:r>
      <w:r w:rsidR="0067615E" w:rsidRPr="0067615E">
        <w:rPr>
          <w:rFonts w:ascii="Courier New" w:hAnsi="Courier New" w:cs="Courier New"/>
          <w:bCs/>
          <w:sz w:val="20"/>
          <w:szCs w:val="20"/>
        </w:rPr>
        <w:t>list</w:t>
      </w:r>
      <w:r w:rsidR="009101D2">
        <w:rPr>
          <w:sz w:val="20"/>
          <w:szCs w:val="20"/>
        </w:rPr>
        <w:t xml:space="preserve"> is a </w:t>
      </w:r>
      <w:r w:rsidR="009101D2" w:rsidRPr="000C021E">
        <w:rPr>
          <w:sz w:val="20"/>
          <w:szCs w:val="20"/>
        </w:rPr>
        <w:t>type</w:t>
      </w:r>
      <w:r w:rsidR="009101D2">
        <w:rPr>
          <w:sz w:val="20"/>
          <w:szCs w:val="20"/>
        </w:rPr>
        <w:t xml:space="preserve"> name,</w:t>
      </w:r>
    </w:p>
    <w:p w14:paraId="5D236109" w14:textId="77777777" w:rsidR="0067615E" w:rsidRPr="0067615E" w:rsidRDefault="0067615E" w:rsidP="00567B04">
      <w:pPr>
        <w:keepLines/>
        <w:numPr>
          <w:ilvl w:val="0"/>
          <w:numId w:val="12"/>
        </w:numPr>
        <w:spacing w:after="0" w:line="240" w:lineRule="auto"/>
        <w:ind w:right="-180"/>
        <w:rPr>
          <w:sz w:val="20"/>
          <w:szCs w:val="20"/>
        </w:rPr>
      </w:pPr>
      <w:r w:rsidRPr="0067615E">
        <w:rPr>
          <w:sz w:val="20"/>
          <w:szCs w:val="20"/>
        </w:rPr>
        <w:t xml:space="preserve">Zero or more of type members enclosed in a pair of delimiters </w:t>
      </w:r>
      <w:r w:rsidRPr="0067615E">
        <w:rPr>
          <w:rFonts w:ascii="Courier New" w:hAnsi="Courier New" w:cs="Courier New"/>
          <w:sz w:val="20"/>
          <w:szCs w:val="20"/>
        </w:rPr>
        <w:t>{}</w:t>
      </w:r>
      <w:r w:rsidRPr="0067615E">
        <w:rPr>
          <w:sz w:val="20"/>
          <w:szCs w:val="20"/>
        </w:rPr>
        <w:t xml:space="preserve"> each appended by a semicolon </w:t>
      </w:r>
      <w:r w:rsidRPr="00265EC7">
        <w:rPr>
          <w:sz w:val="20"/>
          <w:szCs w:val="20"/>
        </w:rPr>
        <w:t>'</w:t>
      </w:r>
      <w:r w:rsidRPr="00265EC7">
        <w:rPr>
          <w:rFonts w:ascii="Courier New" w:hAnsi="Courier New" w:cs="Courier New"/>
          <w:sz w:val="20"/>
          <w:szCs w:val="20"/>
        </w:rPr>
        <w:t>;</w:t>
      </w:r>
      <w:r w:rsidR="009101D2" w:rsidRPr="00265EC7">
        <w:rPr>
          <w:sz w:val="20"/>
          <w:szCs w:val="20"/>
        </w:rPr>
        <w:t>',</w:t>
      </w:r>
    </w:p>
    <w:p w14:paraId="314E773A" w14:textId="77777777" w:rsidR="0067615E" w:rsidRPr="0067615E" w:rsidRDefault="0067615E" w:rsidP="00567B04">
      <w:pPr>
        <w:keepLines/>
        <w:numPr>
          <w:ilvl w:val="0"/>
          <w:numId w:val="12"/>
        </w:numPr>
        <w:spacing w:after="0" w:line="240" w:lineRule="auto"/>
        <w:rPr>
          <w:sz w:val="20"/>
          <w:szCs w:val="20"/>
        </w:rPr>
      </w:pPr>
      <w:r w:rsidRPr="0067615E">
        <w:rPr>
          <w:sz w:val="20"/>
          <w:szCs w:val="20"/>
        </w:rPr>
        <w:t>An optional semicolon at the end of the type definition.</w:t>
      </w:r>
      <w:bookmarkStart w:id="3527" w:name="_Toc14570819"/>
      <w:bookmarkStart w:id="3528" w:name="_Toc17509037"/>
      <w:bookmarkStart w:id="3529" w:name="_Toc23318479"/>
      <w:bookmarkStart w:id="3530" w:name="_Toc24079787"/>
      <w:bookmarkStart w:id="3531" w:name="_Toc58519556"/>
    </w:p>
    <w:p w14:paraId="2A40C78F" w14:textId="77777777" w:rsidR="0067615E" w:rsidRPr="0067615E" w:rsidRDefault="0067615E" w:rsidP="0067615E">
      <w:pPr>
        <w:keepLines/>
        <w:spacing w:after="0" w:line="240" w:lineRule="auto"/>
        <w:ind w:left="720"/>
        <w:rPr>
          <w:sz w:val="20"/>
          <w:szCs w:val="20"/>
        </w:rPr>
      </w:pPr>
    </w:p>
    <w:p w14:paraId="12348A79" w14:textId="77777777" w:rsidR="0067615E" w:rsidRPr="0067615E" w:rsidRDefault="0067615E" w:rsidP="0067615E">
      <w:pPr>
        <w:spacing w:after="120" w:line="240" w:lineRule="auto"/>
        <w:rPr>
          <w:sz w:val="20"/>
          <w:szCs w:val="20"/>
        </w:rPr>
      </w:pPr>
      <w:bookmarkStart w:id="3532" w:name="_Toc293219871"/>
      <w:bookmarkStart w:id="3533" w:name="_Toc293220226"/>
      <w:r w:rsidRPr="0067615E">
        <w:rPr>
          <w:sz w:val="20"/>
          <w:szCs w:val="20"/>
        </w:rPr>
        <w:t xml:space="preserve">These parts are illustrated in the following definition of the class </w:t>
      </w:r>
      <w:r w:rsidRPr="0067615E">
        <w:rPr>
          <w:rFonts w:ascii="Courier New" w:hAnsi="Courier New" w:cs="Courier New"/>
          <w:sz w:val="20"/>
          <w:szCs w:val="20"/>
        </w:rPr>
        <w:t>list</w:t>
      </w:r>
      <w:bookmarkEnd w:id="3527"/>
      <w:bookmarkEnd w:id="3528"/>
      <w:bookmarkEnd w:id="3529"/>
      <w:bookmarkEnd w:id="3530"/>
      <w:bookmarkEnd w:id="3531"/>
      <w:bookmarkEnd w:id="3532"/>
      <w:bookmarkEnd w:id="3533"/>
      <w:r>
        <w:rPr>
          <w:sz w:val="20"/>
          <w:szCs w:val="20"/>
        </w:rPr>
        <w:t>:</w:t>
      </w:r>
    </w:p>
    <w:p w14:paraId="04B10F6A" w14:textId="77777777" w:rsidR="0067615E" w:rsidRDefault="0067615E" w:rsidP="0067615E">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list {           </w:t>
      </w:r>
      <w:r w:rsidRPr="004E0D2B">
        <w:rPr>
          <w:rFonts w:ascii="Lucida Console" w:hAnsi="Lucida Console" w:cs="Lucida Console"/>
          <w:color w:val="0000BB"/>
          <w:sz w:val="14"/>
          <w:szCs w:val="14"/>
        </w:rPr>
        <w:t>// class</w:t>
      </w:r>
      <w:r>
        <w:rPr>
          <w:rFonts w:ascii="Lucida Console" w:hAnsi="Lucida Console" w:cs="Lucida Console"/>
          <w:color w:val="0000BB"/>
          <w:sz w:val="14"/>
          <w:szCs w:val="14"/>
        </w:rPr>
        <w:t xml:space="preserve"> keyword and class name</w:t>
      </w:r>
    </w:p>
    <w:p w14:paraId="17A9059D" w14:textId="77777777" w:rsidR="0067615E" w:rsidRDefault="0067615E" w:rsidP="0067615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w:t>
      </w:r>
      <w:r w:rsidRPr="000B096B">
        <w:rPr>
          <w:rFonts w:ascii="Lucida Console" w:hAnsi="Lucida Console" w:cs="Lucida Console"/>
          <w:sz w:val="14"/>
          <w:szCs w:val="14"/>
        </w:rPr>
        <w:t>i</w:t>
      </w:r>
      <w:r>
        <w:rPr>
          <w:rFonts w:ascii="Lucida Console" w:hAnsi="Lucida Console" w:cs="Lucida Console"/>
          <w:sz w:val="14"/>
          <w:szCs w:val="14"/>
        </w:rPr>
        <w:t xml:space="preserve">;             </w:t>
      </w:r>
      <w:r>
        <w:rPr>
          <w:rFonts w:ascii="Lucida Console" w:hAnsi="Lucida Console" w:cs="Lucida Console"/>
          <w:color w:val="0000BB"/>
          <w:sz w:val="14"/>
          <w:szCs w:val="14"/>
        </w:rPr>
        <w:t>// members</w:t>
      </w:r>
    </w:p>
    <w:p w14:paraId="4A49230A" w14:textId="77777777" w:rsidR="0067615E" w:rsidRDefault="0067615E" w:rsidP="0067615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w:t>
      </w:r>
      <w:r>
        <w:rPr>
          <w:rFonts w:ascii="Lucida Console" w:hAnsi="Lucida Console" w:cs="Lucida Console"/>
          <w:sz w:val="14"/>
          <w:szCs w:val="14"/>
        </w:rPr>
        <w:t xml:space="preserve"> next;         </w:t>
      </w:r>
      <w:r>
        <w:rPr>
          <w:rFonts w:ascii="Lucida Console" w:hAnsi="Lucida Console" w:cs="Lucida Console"/>
          <w:color w:val="0000BB"/>
          <w:sz w:val="14"/>
          <w:szCs w:val="14"/>
        </w:rPr>
        <w:t>//         of the class</w:t>
      </w:r>
    </w:p>
    <w:p w14:paraId="72D209A7" w14:textId="77777777" w:rsidR="0067615E" w:rsidRDefault="0067615E" w:rsidP="0067615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list() {}   </w:t>
      </w:r>
      <w:r>
        <w:rPr>
          <w:rFonts w:ascii="Lucida Console" w:hAnsi="Lucida Console" w:cs="Lucida Console"/>
          <w:color w:val="0000BB"/>
          <w:sz w:val="14"/>
          <w:szCs w:val="14"/>
        </w:rPr>
        <w:t>// constructor</w:t>
      </w:r>
      <w:r w:rsidR="006706F7">
        <w:rPr>
          <w:rFonts w:ascii="Lucida Console" w:hAnsi="Lucida Console" w:cs="Lucida Console"/>
          <w:color w:val="0000BB"/>
          <w:sz w:val="14"/>
          <w:szCs w:val="14"/>
        </w:rPr>
        <w:t xml:space="preserve"> must have the same name as the class</w:t>
      </w:r>
    </w:p>
    <w:p w14:paraId="7EC92F65" w14:textId="77777777" w:rsidR="0067615E" w:rsidRDefault="0067615E" w:rsidP="0067615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072C2CE8" w14:textId="77777777" w:rsidR="0067615E" w:rsidRPr="0067615E" w:rsidRDefault="0067615E" w:rsidP="0067615E">
      <w:pPr>
        <w:autoSpaceDE w:val="0"/>
        <w:autoSpaceDN w:val="0"/>
        <w:adjustRightInd w:val="0"/>
        <w:spacing w:after="0" w:line="240" w:lineRule="auto"/>
        <w:rPr>
          <w:rFonts w:ascii="Lucida Console" w:hAnsi="Lucida Console" w:cs="Lucida Console"/>
          <w:color w:val="000000"/>
          <w:sz w:val="14"/>
          <w:szCs w:val="14"/>
          <w:highlight w:val="black"/>
        </w:rPr>
      </w:pPr>
    </w:p>
    <w:p w14:paraId="44C37375" w14:textId="77777777" w:rsidR="0067615E" w:rsidRPr="0067615E" w:rsidRDefault="0067615E" w:rsidP="0067615E">
      <w:pPr>
        <w:spacing w:after="120" w:line="240" w:lineRule="auto"/>
        <w:rPr>
          <w:sz w:val="20"/>
          <w:szCs w:val="20"/>
        </w:rPr>
      </w:pPr>
      <w:r w:rsidRPr="004E0D2B">
        <w:rPr>
          <w:sz w:val="20"/>
          <w:szCs w:val="20"/>
        </w:rPr>
        <w:t xml:space="preserve">Once a class is defined, </w:t>
      </w:r>
      <w:proofErr w:type="gramStart"/>
      <w:r w:rsidRPr="004E0D2B">
        <w:rPr>
          <w:sz w:val="20"/>
          <w:szCs w:val="20"/>
        </w:rPr>
        <w:t>a number of</w:t>
      </w:r>
      <w:proofErr w:type="gramEnd"/>
      <w:r w:rsidRPr="004E0D2B">
        <w:rPr>
          <w:sz w:val="20"/>
          <w:szCs w:val="20"/>
        </w:rPr>
        <w:t xml:space="preserve"> </w:t>
      </w:r>
      <w:r w:rsidR="002D4F2D">
        <w:rPr>
          <w:sz w:val="20"/>
          <w:szCs w:val="20"/>
        </w:rPr>
        <w:t>its instances</w:t>
      </w:r>
      <w:r w:rsidRPr="004E0D2B">
        <w:rPr>
          <w:sz w:val="20"/>
          <w:szCs w:val="20"/>
        </w:rPr>
        <w:t xml:space="preserve"> </w:t>
      </w:r>
      <w:r w:rsidR="00882058">
        <w:rPr>
          <w:sz w:val="20"/>
          <w:szCs w:val="20"/>
        </w:rPr>
        <w:t xml:space="preserve">can be created </w:t>
      </w:r>
      <w:r w:rsidRPr="004E0D2B">
        <w:rPr>
          <w:sz w:val="20"/>
          <w:szCs w:val="20"/>
        </w:rPr>
        <w:t xml:space="preserve">using one of the operators </w:t>
      </w:r>
      <w:r w:rsidRPr="004E0D2B">
        <w:rPr>
          <w:rFonts w:ascii="Courier New" w:hAnsi="Courier New" w:cs="Courier New"/>
          <w:bCs/>
          <w:sz w:val="20"/>
          <w:szCs w:val="20"/>
        </w:rPr>
        <w:t>create</w:t>
      </w:r>
      <w:r w:rsidRPr="004E0D2B">
        <w:rPr>
          <w:sz w:val="20"/>
          <w:szCs w:val="20"/>
        </w:rPr>
        <w:t xml:space="preserve"> or </w:t>
      </w:r>
      <w:r w:rsidRPr="004E0D2B">
        <w:rPr>
          <w:rFonts w:ascii="Courier New" w:hAnsi="Courier New" w:cs="Courier New"/>
          <w:sz w:val="20"/>
          <w:szCs w:val="20"/>
        </w:rPr>
        <w:t>new</w:t>
      </w:r>
      <w:r w:rsidRPr="004E0D2B">
        <w:rPr>
          <w:sz w:val="20"/>
          <w:szCs w:val="20"/>
        </w:rPr>
        <w:t xml:space="preserve">,  </w:t>
      </w:r>
      <w:r w:rsidR="006706F7" w:rsidRPr="004E0D2B">
        <w:rPr>
          <w:sz w:val="20"/>
          <w:szCs w:val="20"/>
        </w:rPr>
        <w:t xml:space="preserve">as long as the class </w:t>
      </w:r>
      <w:r w:rsidR="006706F7" w:rsidRPr="003077C4">
        <w:rPr>
          <w:sz w:val="20"/>
          <w:szCs w:val="20"/>
        </w:rPr>
        <w:t>contains</w:t>
      </w:r>
      <w:r w:rsidR="006706F7" w:rsidRPr="004E0D2B">
        <w:rPr>
          <w:sz w:val="20"/>
          <w:szCs w:val="20"/>
        </w:rPr>
        <w:t xml:space="preserve"> a</w:t>
      </w:r>
      <w:r w:rsidR="005E0069" w:rsidRPr="004E0D2B">
        <w:rPr>
          <w:sz w:val="20"/>
          <w:szCs w:val="20"/>
        </w:rPr>
        <w:t>t least one</w:t>
      </w:r>
      <w:r w:rsidR="006706F7" w:rsidRPr="004E0D2B">
        <w:rPr>
          <w:sz w:val="20"/>
          <w:szCs w:val="20"/>
        </w:rPr>
        <w:t xml:space="preserve"> constr</w:t>
      </w:r>
      <w:r w:rsidR="00150B29" w:rsidRPr="004E0D2B">
        <w:rPr>
          <w:sz w:val="20"/>
          <w:szCs w:val="20"/>
        </w:rPr>
        <w:t>u</w:t>
      </w:r>
      <w:r w:rsidR="006706F7" w:rsidRPr="004E0D2B">
        <w:rPr>
          <w:sz w:val="20"/>
          <w:szCs w:val="20"/>
        </w:rPr>
        <w:t xml:space="preserve">ctor – a </w:t>
      </w:r>
      <w:r w:rsidR="004E0D2B" w:rsidRPr="003077C4">
        <w:rPr>
          <w:sz w:val="20"/>
          <w:szCs w:val="20"/>
        </w:rPr>
        <w:t>distinct</w:t>
      </w:r>
      <w:r w:rsidR="006706F7" w:rsidRPr="004E0D2B">
        <w:rPr>
          <w:sz w:val="20"/>
          <w:szCs w:val="20"/>
        </w:rPr>
        <w:t xml:space="preserve"> function </w:t>
      </w:r>
      <w:r w:rsidR="004E0D2B">
        <w:rPr>
          <w:sz w:val="20"/>
          <w:szCs w:val="20"/>
        </w:rPr>
        <w:t>without</w:t>
      </w:r>
      <w:r w:rsidR="00150B29" w:rsidRPr="004E0D2B">
        <w:rPr>
          <w:sz w:val="20"/>
          <w:szCs w:val="20"/>
        </w:rPr>
        <w:t xml:space="preserve"> </w:t>
      </w:r>
      <w:r w:rsidR="006E531B">
        <w:rPr>
          <w:sz w:val="20"/>
          <w:szCs w:val="20"/>
        </w:rPr>
        <w:t xml:space="preserve">a </w:t>
      </w:r>
      <w:r w:rsidR="00150B29" w:rsidRPr="004E0D2B">
        <w:rPr>
          <w:sz w:val="20"/>
          <w:szCs w:val="20"/>
        </w:rPr>
        <w:t xml:space="preserve">return type </w:t>
      </w:r>
      <w:r w:rsidR="004E0D2B" w:rsidRPr="004E0D2B">
        <w:rPr>
          <w:sz w:val="20"/>
          <w:szCs w:val="20"/>
        </w:rPr>
        <w:t>named by the class name</w:t>
      </w:r>
      <w:r w:rsidR="006706F7" w:rsidRPr="004E0D2B">
        <w:rPr>
          <w:sz w:val="20"/>
          <w:szCs w:val="20"/>
        </w:rPr>
        <w:t xml:space="preserve">, </w:t>
      </w:r>
      <w:r w:rsidRPr="004E0D2B">
        <w:rPr>
          <w:sz w:val="20"/>
          <w:szCs w:val="20"/>
        </w:rPr>
        <w:t>for example:</w:t>
      </w:r>
    </w:p>
    <w:p w14:paraId="19312BAB" w14:textId="77777777" w:rsidR="0067615E" w:rsidRDefault="0067615E" w:rsidP="0067615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w:t>
      </w:r>
      <w:r>
        <w:rPr>
          <w:rFonts w:ascii="Lucida Console" w:hAnsi="Lucida Console" w:cs="Lucida Console"/>
          <w:sz w:val="14"/>
          <w:szCs w:val="14"/>
        </w:rPr>
        <w:t xml:space="preserve"> l1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list(); </w:t>
      </w:r>
      <w:r>
        <w:rPr>
          <w:rFonts w:ascii="Lucida Console" w:hAnsi="Lucida Console" w:cs="Lucida Console"/>
          <w:color w:val="0000BB"/>
          <w:sz w:val="14"/>
          <w:szCs w:val="14"/>
        </w:rPr>
        <w:t>// create an object in the default partition</w:t>
      </w:r>
    </w:p>
    <w:p w14:paraId="0E6502A3" w14:textId="77777777" w:rsidR="0067615E" w:rsidRDefault="0067615E" w:rsidP="0067615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w:t>
      </w:r>
      <w:r>
        <w:rPr>
          <w:rFonts w:ascii="Lucida Console" w:hAnsi="Lucida Console" w:cs="Lucida Console"/>
          <w:sz w:val="14"/>
          <w:szCs w:val="14"/>
        </w:rPr>
        <w:t xml:space="preserve"> l2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list(); </w:t>
      </w:r>
      <w:r w:rsidR="00150B29">
        <w:rPr>
          <w:rFonts w:ascii="Lucida Console" w:hAnsi="Lucida Console" w:cs="Lucida Console"/>
          <w:color w:val="0000BB"/>
          <w:sz w:val="14"/>
          <w:szCs w:val="14"/>
        </w:rPr>
        <w:t>// create another object</w:t>
      </w:r>
      <w:r>
        <w:rPr>
          <w:rFonts w:ascii="Lucida Console" w:hAnsi="Lucida Console" w:cs="Lucida Console"/>
          <w:color w:val="0000BB"/>
          <w:sz w:val="14"/>
          <w:szCs w:val="14"/>
        </w:rPr>
        <w:t xml:space="preserve"> in the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heap</w:t>
      </w:r>
    </w:p>
    <w:p w14:paraId="5422CD94" w14:textId="77777777" w:rsidR="0067615E" w:rsidRPr="0067615E" w:rsidRDefault="0067615E" w:rsidP="0067615E">
      <w:pPr>
        <w:autoSpaceDE w:val="0"/>
        <w:autoSpaceDN w:val="0"/>
        <w:adjustRightInd w:val="0"/>
        <w:spacing w:after="0" w:line="240" w:lineRule="auto"/>
        <w:rPr>
          <w:rFonts w:ascii="Lucida Console" w:hAnsi="Lucida Console" w:cs="Lucida Console"/>
          <w:color w:val="000000"/>
          <w:sz w:val="14"/>
          <w:szCs w:val="14"/>
          <w:highlight w:val="black"/>
        </w:rPr>
      </w:pPr>
    </w:p>
    <w:p w14:paraId="5635809B" w14:textId="77777777" w:rsidR="00150B29" w:rsidRDefault="0067615E" w:rsidP="0067615E">
      <w:pPr>
        <w:spacing w:after="120" w:line="240" w:lineRule="auto"/>
        <w:rPr>
          <w:sz w:val="20"/>
          <w:szCs w:val="20"/>
        </w:rPr>
      </w:pPr>
      <w:r w:rsidRPr="0067615E">
        <w:rPr>
          <w:sz w:val="20"/>
          <w:szCs w:val="20"/>
        </w:rPr>
        <w:lastRenderedPageBreak/>
        <w:t xml:space="preserve">An </w:t>
      </w:r>
      <w:r w:rsidRPr="0067615E">
        <w:rPr>
          <w:i/>
          <w:sz w:val="20"/>
          <w:szCs w:val="20"/>
        </w:rPr>
        <w:t>object</w:t>
      </w:r>
      <w:r w:rsidRPr="0067615E">
        <w:rPr>
          <w:sz w:val="20"/>
          <w:szCs w:val="20"/>
        </w:rPr>
        <w:t xml:space="preserve"> of a user </w:t>
      </w:r>
      <w:r w:rsidRPr="003077C4">
        <w:rPr>
          <w:sz w:val="20"/>
          <w:szCs w:val="20"/>
        </w:rPr>
        <w:t>type</w:t>
      </w:r>
      <w:r w:rsidRPr="0067615E">
        <w:rPr>
          <w:sz w:val="20"/>
          <w:szCs w:val="20"/>
        </w:rPr>
        <w:t xml:space="preserve">, </w:t>
      </w:r>
      <w:r w:rsidR="00150B29">
        <w:rPr>
          <w:sz w:val="20"/>
          <w:szCs w:val="20"/>
        </w:rPr>
        <w:t>or, equivalently,</w:t>
      </w:r>
      <w:r w:rsidRPr="0067615E">
        <w:rPr>
          <w:sz w:val="20"/>
          <w:szCs w:val="20"/>
        </w:rPr>
        <w:t xml:space="preserve"> an </w:t>
      </w:r>
      <w:r w:rsidRPr="0067615E">
        <w:rPr>
          <w:i/>
          <w:sz w:val="20"/>
          <w:szCs w:val="20"/>
        </w:rPr>
        <w:t>instance</w:t>
      </w:r>
      <w:r w:rsidRPr="0067615E">
        <w:rPr>
          <w:sz w:val="20"/>
          <w:szCs w:val="20"/>
        </w:rPr>
        <w:t xml:space="preserve"> of a class, </w:t>
      </w:r>
      <w:r w:rsidR="00150B29">
        <w:rPr>
          <w:sz w:val="20"/>
          <w:szCs w:val="20"/>
        </w:rPr>
        <w:t>occupies</w:t>
      </w:r>
      <w:r w:rsidRPr="0067615E">
        <w:rPr>
          <w:sz w:val="20"/>
          <w:szCs w:val="20"/>
        </w:rPr>
        <w:t xml:space="preserve"> a piece of contiguous virtual memory allocated for all non-shared data members defined in the </w:t>
      </w:r>
      <w:r w:rsidRPr="003077C4">
        <w:rPr>
          <w:sz w:val="20"/>
          <w:szCs w:val="20"/>
        </w:rPr>
        <w:t>type</w:t>
      </w:r>
      <w:r w:rsidRPr="0067615E">
        <w:rPr>
          <w:sz w:val="20"/>
          <w:szCs w:val="20"/>
        </w:rPr>
        <w:t xml:space="preserve">. </w:t>
      </w:r>
      <w:r>
        <w:rPr>
          <w:sz w:val="20"/>
          <w:szCs w:val="20"/>
        </w:rPr>
        <w:t xml:space="preserve">Different objects of the same type always occupy </w:t>
      </w:r>
      <w:r w:rsidRPr="003077C4">
        <w:rPr>
          <w:sz w:val="20"/>
          <w:szCs w:val="20"/>
        </w:rPr>
        <w:t>distinct</w:t>
      </w:r>
      <w:r>
        <w:rPr>
          <w:sz w:val="20"/>
          <w:szCs w:val="20"/>
        </w:rPr>
        <w:t xml:space="preserve">, non-overlapping regions of memory. </w:t>
      </w:r>
      <w:r w:rsidR="00150B29">
        <w:rPr>
          <w:sz w:val="20"/>
          <w:szCs w:val="20"/>
        </w:rPr>
        <w:t xml:space="preserve">After an object is instantiated, a ref to the object is returned – that ref becomes a handle through which </w:t>
      </w:r>
      <w:r w:rsidR="00150B29" w:rsidRPr="003077C4">
        <w:rPr>
          <w:sz w:val="20"/>
          <w:szCs w:val="20"/>
        </w:rPr>
        <w:t>further</w:t>
      </w:r>
      <w:r w:rsidR="00150B29">
        <w:rPr>
          <w:sz w:val="20"/>
          <w:szCs w:val="20"/>
        </w:rPr>
        <w:t xml:space="preserve"> access to the object is done by using a compound name</w:t>
      </w:r>
      <w:r w:rsidR="00645DEE">
        <w:rPr>
          <w:sz w:val="20"/>
          <w:szCs w:val="20"/>
        </w:rPr>
        <w:t>,</w:t>
      </w:r>
      <w:r w:rsidR="00150B29">
        <w:rPr>
          <w:sz w:val="20"/>
          <w:szCs w:val="20"/>
        </w:rPr>
        <w:t xml:space="preserve"> which first </w:t>
      </w:r>
      <w:r w:rsidR="00150B29" w:rsidRPr="003077C4">
        <w:rPr>
          <w:sz w:val="20"/>
          <w:szCs w:val="20"/>
        </w:rPr>
        <w:t>component</w:t>
      </w:r>
      <w:r w:rsidR="00150B29">
        <w:rPr>
          <w:sz w:val="20"/>
          <w:szCs w:val="20"/>
        </w:rPr>
        <w:t xml:space="preserve"> is the name of the ref and the second </w:t>
      </w:r>
      <w:r w:rsidR="00150B29" w:rsidRPr="003077C4">
        <w:rPr>
          <w:sz w:val="20"/>
          <w:szCs w:val="20"/>
        </w:rPr>
        <w:t>component</w:t>
      </w:r>
      <w:r w:rsidR="00150B29">
        <w:rPr>
          <w:sz w:val="20"/>
          <w:szCs w:val="20"/>
        </w:rPr>
        <w:t xml:space="preserve"> is the name of an object member, like this:</w:t>
      </w:r>
    </w:p>
    <w:p w14:paraId="5D938BFB" w14:textId="77777777" w:rsidR="00150B29" w:rsidRDefault="00150B29" w:rsidP="00150B29">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mi = l1.i;          </w:t>
      </w:r>
      <w:r>
        <w:rPr>
          <w:rFonts w:ascii="Lucida Console" w:hAnsi="Lucida Console" w:cs="Lucida Console"/>
          <w:color w:val="0000BB"/>
          <w:sz w:val="14"/>
          <w:szCs w:val="14"/>
        </w:rPr>
        <w:t xml:space="preserve">// access member </w:t>
      </w:r>
      <w:r w:rsidRPr="00C46777">
        <w:rPr>
          <w:rFonts w:ascii="Lucida Console" w:hAnsi="Lucida Console" w:cs="Lucida Console"/>
          <w:color w:val="0000BB"/>
          <w:sz w:val="14"/>
          <w:szCs w:val="14"/>
        </w:rPr>
        <w:t>i</w:t>
      </w:r>
      <w:r>
        <w:rPr>
          <w:rFonts w:ascii="Lucida Console" w:hAnsi="Lucida Console" w:cs="Lucida Console"/>
          <w:color w:val="0000BB"/>
          <w:sz w:val="14"/>
          <w:szCs w:val="14"/>
        </w:rPr>
        <w:t xml:space="preserve"> of an object referred to by ref l1</w:t>
      </w:r>
    </w:p>
    <w:p w14:paraId="006DF594" w14:textId="77777777" w:rsidR="00150B29" w:rsidRDefault="00150B29" w:rsidP="00150B29">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w:t>
      </w:r>
      <w:r>
        <w:rPr>
          <w:rFonts w:ascii="Lucida Console" w:hAnsi="Lucida Console" w:cs="Lucida Console"/>
          <w:sz w:val="14"/>
          <w:szCs w:val="14"/>
        </w:rPr>
        <w:t xml:space="preserve"> </w:t>
      </w:r>
      <w:r w:rsidRPr="00265EC7">
        <w:rPr>
          <w:rFonts w:ascii="Lucida Console" w:hAnsi="Lucida Console" w:cs="Lucida Console"/>
          <w:sz w:val="14"/>
          <w:szCs w:val="14"/>
        </w:rPr>
        <w:t>mn</w:t>
      </w:r>
      <w:r>
        <w:rPr>
          <w:rFonts w:ascii="Lucida Console" w:hAnsi="Lucida Console" w:cs="Lucida Console"/>
          <w:sz w:val="14"/>
          <w:szCs w:val="14"/>
        </w:rPr>
        <w:t xml:space="preserve"> = l2.next;       </w:t>
      </w:r>
      <w:r>
        <w:rPr>
          <w:rFonts w:ascii="Lucida Console" w:hAnsi="Lucida Console" w:cs="Lucida Console"/>
          <w:color w:val="0000BB"/>
          <w:sz w:val="14"/>
          <w:szCs w:val="14"/>
        </w:rPr>
        <w:t>// access member next of an object referred to by ref l2</w:t>
      </w:r>
    </w:p>
    <w:p w14:paraId="1572D6A1" w14:textId="77777777" w:rsidR="00150B29" w:rsidRDefault="00150B29" w:rsidP="00150B29">
      <w:pPr>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sidRPr="004E0D2B">
        <w:rPr>
          <w:rFonts w:ascii="Lucida Console" w:hAnsi="Lucida Console" w:cs="Lucida Console"/>
          <w:sz w:val="14"/>
          <w:szCs w:val="14"/>
        </w:rPr>
        <w:t>l2.i</w:t>
      </w:r>
      <w:r>
        <w:rPr>
          <w:rFonts w:ascii="Lucida Console" w:hAnsi="Lucida Console" w:cs="Lucida Console"/>
          <w:sz w:val="14"/>
          <w:szCs w:val="14"/>
        </w:rPr>
        <w:t xml:space="preserve">    = l1.i;          </w:t>
      </w:r>
      <w:r>
        <w:rPr>
          <w:rFonts w:ascii="Lucida Console" w:hAnsi="Lucida Console" w:cs="Lucida Console"/>
          <w:color w:val="0000BB"/>
          <w:sz w:val="14"/>
          <w:szCs w:val="14"/>
        </w:rPr>
        <w:t>// access members of both objects through their respective refs</w:t>
      </w:r>
    </w:p>
    <w:p w14:paraId="71A0AA3D" w14:textId="77777777" w:rsidR="00150B29" w:rsidRDefault="00150B29" w:rsidP="00150B29">
      <w:pPr>
        <w:autoSpaceDE w:val="0"/>
        <w:autoSpaceDN w:val="0"/>
        <w:adjustRightInd w:val="0"/>
        <w:spacing w:after="0" w:line="240" w:lineRule="auto"/>
        <w:rPr>
          <w:rFonts w:ascii="Lucida Console" w:hAnsi="Lucida Console" w:cs="Lucida Console"/>
          <w:color w:val="000000"/>
          <w:sz w:val="14"/>
          <w:szCs w:val="14"/>
          <w:highlight w:val="black"/>
        </w:rPr>
      </w:pPr>
    </w:p>
    <w:p w14:paraId="3BAFE401" w14:textId="77777777" w:rsidR="007C7B61" w:rsidRPr="00FE3265" w:rsidRDefault="0067615E" w:rsidP="00FE3265">
      <w:pPr>
        <w:spacing w:after="0" w:line="240" w:lineRule="auto"/>
        <w:ind w:right="-180"/>
        <w:rPr>
          <w:sz w:val="20"/>
          <w:szCs w:val="20"/>
        </w:rPr>
      </w:pPr>
      <w:r w:rsidRPr="0067615E">
        <w:rPr>
          <w:sz w:val="20"/>
          <w:szCs w:val="20"/>
        </w:rPr>
        <w:t xml:space="preserve">The </w:t>
      </w:r>
      <w:r w:rsidR="00E719B8">
        <w:rPr>
          <w:sz w:val="20"/>
          <w:szCs w:val="20"/>
        </w:rPr>
        <w:t>next</w:t>
      </w:r>
      <w:r w:rsidRPr="0067615E">
        <w:rPr>
          <w:sz w:val="20"/>
          <w:szCs w:val="20"/>
        </w:rPr>
        <w:t xml:space="preserve"> picture </w:t>
      </w:r>
      <w:r w:rsidR="00E719B8">
        <w:rPr>
          <w:sz w:val="20"/>
          <w:szCs w:val="20"/>
        </w:rPr>
        <w:t>shows</w:t>
      </w:r>
      <w:r w:rsidRPr="0067615E">
        <w:rPr>
          <w:sz w:val="20"/>
          <w:szCs w:val="20"/>
        </w:rPr>
        <w:t xml:space="preserve"> a memory layout for two instances of</w:t>
      </w:r>
      <w:r w:rsidR="00265EC7">
        <w:rPr>
          <w:sz w:val="20"/>
          <w:szCs w:val="20"/>
        </w:rPr>
        <w:t xml:space="preserve"> the</w:t>
      </w:r>
      <w:r w:rsidRPr="0067615E">
        <w:rPr>
          <w:sz w:val="20"/>
          <w:szCs w:val="20"/>
        </w:rPr>
        <w:t xml:space="preserve"> </w:t>
      </w:r>
      <w:r w:rsidRPr="00265EC7">
        <w:rPr>
          <w:sz w:val="20"/>
          <w:szCs w:val="20"/>
        </w:rPr>
        <w:t>class</w:t>
      </w:r>
      <w:r w:rsidRPr="0067615E">
        <w:rPr>
          <w:sz w:val="20"/>
          <w:szCs w:val="20"/>
        </w:rPr>
        <w:t xml:space="preserve"> </w:t>
      </w:r>
      <w:r w:rsidRPr="0067615E">
        <w:rPr>
          <w:rFonts w:ascii="Courier New" w:hAnsi="Courier New" w:cs="Courier New"/>
          <w:sz w:val="20"/>
          <w:szCs w:val="20"/>
        </w:rPr>
        <w:t>list</w:t>
      </w:r>
      <w:r w:rsidRPr="0067615E">
        <w:rPr>
          <w:sz w:val="20"/>
          <w:szCs w:val="20"/>
        </w:rPr>
        <w:t xml:space="preserve"> – objects referred to by refs </w:t>
      </w:r>
      <w:r w:rsidRPr="0067615E">
        <w:rPr>
          <w:rFonts w:ascii="Courier New" w:hAnsi="Courier New" w:cs="Courier New"/>
          <w:sz w:val="20"/>
          <w:szCs w:val="20"/>
        </w:rPr>
        <w:t>l1</w:t>
      </w:r>
      <w:r w:rsidRPr="0067615E">
        <w:rPr>
          <w:sz w:val="20"/>
          <w:szCs w:val="20"/>
        </w:rPr>
        <w:t xml:space="preserve"> and </w:t>
      </w:r>
      <w:r w:rsidRPr="0067615E">
        <w:rPr>
          <w:rFonts w:ascii="Courier New" w:hAnsi="Courier New" w:cs="Courier New"/>
          <w:sz w:val="20"/>
          <w:szCs w:val="20"/>
        </w:rPr>
        <w:t>l2</w:t>
      </w:r>
      <w:r w:rsidRPr="0067615E">
        <w:rPr>
          <w:sz w:val="20"/>
          <w:szCs w:val="20"/>
        </w:rPr>
        <w:t>:</w:t>
      </w:r>
    </w:p>
    <w:p w14:paraId="65CAC391" w14:textId="77777777" w:rsidR="0067615E" w:rsidRPr="002D4F2D" w:rsidRDefault="00150B29" w:rsidP="002D4F2D">
      <w:pPr>
        <w:spacing w:after="120" w:line="240" w:lineRule="auto"/>
        <w:rPr>
          <w:sz w:val="4"/>
          <w:szCs w:val="4"/>
        </w:rPr>
      </w:pPr>
      <w:r w:rsidRPr="002D4F2D">
        <w:rPr>
          <w:noProof/>
          <w:sz w:val="4"/>
          <w:szCs w:val="4"/>
        </w:rPr>
        <mc:AlternateContent>
          <mc:Choice Requires="wps">
            <w:drawing>
              <wp:anchor distT="0" distB="0" distL="114300" distR="114300" simplePos="0" relativeHeight="251848704" behindDoc="0" locked="0" layoutInCell="1" allowOverlap="1" wp14:anchorId="7B67E2DD" wp14:editId="5B7726A7">
                <wp:simplePos x="0" y="0"/>
                <wp:positionH relativeFrom="column">
                  <wp:posOffset>485775</wp:posOffset>
                </wp:positionH>
                <wp:positionV relativeFrom="paragraph">
                  <wp:posOffset>158115</wp:posOffset>
                </wp:positionV>
                <wp:extent cx="381000" cy="266700"/>
                <wp:effectExtent l="0" t="0" r="19050" b="19050"/>
                <wp:wrapNone/>
                <wp:docPr id="551" name="Text Box 551"/>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F907B6" w14:textId="77777777" w:rsidR="00AB6D99" w:rsidRPr="0067615E" w:rsidRDefault="00AB6D99">
                            <w:pPr>
                              <w:rPr>
                                <w:rFonts w:ascii="Courier New" w:hAnsi="Courier New" w:cs="Courier New"/>
                              </w:rPr>
                            </w:pPr>
                            <w:r w:rsidRPr="0067615E">
                              <w:rPr>
                                <w:rFonts w:ascii="Courier New" w:hAnsi="Courier New" w:cs="Courier New"/>
                              </w:rPr>
                              <w:t>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67E2DD" id="Text Box 551" o:spid="_x0000_s2185" type="#_x0000_t202" style="position:absolute;margin-left:38.25pt;margin-top:12.45pt;width:30pt;height:21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" fillcolor="white [3201]" strokeweight=".5pt">
                <v:textbox>
                  <w:txbxContent>
                    <w:p w14:paraId="3FF907B6" w14:textId="77777777" w:rsidR="00AB6D99" w:rsidRPr="0067615E" w:rsidRDefault="00AB6D99">
                      <w:pPr>
                        <w:rPr>
                          <w:rFonts w:ascii="Courier New" w:hAnsi="Courier New" w:cs="Courier New"/>
                        </w:rPr>
                      </w:pPr>
                      <w:r w:rsidRPr="0067615E">
                        <w:rPr>
                          <w:rFonts w:ascii="Courier New" w:hAnsi="Courier New" w:cs="Courier New"/>
                        </w:rPr>
                        <w:t>l1</w:t>
                      </w:r>
                    </w:p>
                  </w:txbxContent>
                </v:textbox>
              </v:shape>
            </w:pict>
          </mc:Fallback>
        </mc:AlternateContent>
      </w:r>
      <w:r w:rsidR="0067615E" w:rsidRPr="002D4F2D">
        <w:rPr>
          <w:noProof/>
          <w:sz w:val="4"/>
          <w:szCs w:val="4"/>
        </w:rPr>
        <mc:AlternateContent>
          <mc:Choice Requires="wps">
            <w:drawing>
              <wp:anchor distT="0" distB="0" distL="114300" distR="114300" simplePos="0" relativeHeight="251851776" behindDoc="0" locked="0" layoutInCell="1" allowOverlap="1" wp14:anchorId="0512C3F1" wp14:editId="3BF39DE9">
                <wp:simplePos x="0" y="0"/>
                <wp:positionH relativeFrom="column">
                  <wp:posOffset>2581275</wp:posOffset>
                </wp:positionH>
                <wp:positionV relativeFrom="paragraph">
                  <wp:posOffset>148590</wp:posOffset>
                </wp:positionV>
                <wp:extent cx="381000" cy="266700"/>
                <wp:effectExtent l="0" t="0" r="19050" b="19050"/>
                <wp:wrapNone/>
                <wp:docPr id="2014" name="Text Box 2014"/>
                <wp:cNvGraphicFramePr/>
                <a:graphic xmlns:a="http://schemas.openxmlformats.org/drawingml/2006/main">
                  <a:graphicData uri="http://schemas.microsoft.com/office/word/2010/wordprocessingShape">
                    <wps:wsp>
                      <wps:cNvSpPr txBox="1"/>
                      <wps:spPr>
                        <a:xfrm>
                          <a:off x="0" y="0"/>
                          <a:ext cx="3810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19414F" w14:textId="77777777" w:rsidR="00AB6D99" w:rsidRPr="0067615E" w:rsidRDefault="00AB6D99" w:rsidP="0067615E">
                            <w:pPr>
                              <w:rPr>
                                <w:rFonts w:ascii="Courier New" w:hAnsi="Courier New" w:cs="Courier New"/>
                              </w:rPr>
                            </w:pPr>
                            <w:r>
                              <w:rPr>
                                <w:rFonts w:ascii="Courier New" w:hAnsi="Courier New" w:cs="Courier New"/>
                              </w:rPr>
                              <w:t>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12C3F1" id="Text Box 2014" o:spid="_x0000_s2186" type="#_x0000_t202" style="position:absolute;margin-left:203.25pt;margin-top:11.7pt;width:30pt;height:21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" fillcolor="white [3201]" strokeweight=".5pt">
                <v:textbox>
                  <w:txbxContent>
                    <w:p w14:paraId="3919414F" w14:textId="77777777" w:rsidR="00AB6D99" w:rsidRPr="0067615E" w:rsidRDefault="00AB6D99" w:rsidP="0067615E">
                      <w:pPr>
                        <w:rPr>
                          <w:rFonts w:ascii="Courier New" w:hAnsi="Courier New" w:cs="Courier New"/>
                        </w:rPr>
                      </w:pPr>
                      <w:r>
                        <w:rPr>
                          <w:rFonts w:ascii="Courier New" w:hAnsi="Courier New" w:cs="Courier New"/>
                        </w:rPr>
                        <w:t>l2</w:t>
                      </w:r>
                    </w:p>
                  </w:txbxContent>
                </v:textbox>
              </v:shape>
            </w:pict>
          </mc:Fallback>
        </mc:AlternateContent>
      </w:r>
    </w:p>
    <w:tbl>
      <w:tblPr>
        <w:tblStyle w:val="TableGrid"/>
        <w:tblW w:w="0" w:type="auto"/>
        <w:tblInd w:w="2538" w:type="dxa"/>
        <w:tblLook w:val="04A0" w:firstRow="1" w:lastRow="0" w:firstColumn="1" w:lastColumn="0" w:noHBand="0" w:noVBand="1"/>
      </w:tblPr>
      <w:tblGrid>
        <w:gridCol w:w="1440"/>
      </w:tblGrid>
      <w:tr w:rsidR="0067615E" w14:paraId="367BB9FA" w14:textId="77777777" w:rsidTr="00150B29">
        <w:tc>
          <w:tcPr>
            <w:tcW w:w="1440" w:type="dxa"/>
          </w:tcPr>
          <w:p w14:paraId="2EBD7D46" w14:textId="77777777" w:rsidR="0067615E" w:rsidRPr="0067615E" w:rsidRDefault="0067615E" w:rsidP="0067615E">
            <w:pPr>
              <w:spacing w:after="120"/>
              <w:rPr>
                <w:rFonts w:ascii="Courier New" w:hAnsi="Courier New" w:cs="Courier New"/>
              </w:rPr>
            </w:pPr>
            <w:r w:rsidRPr="004E0D2B">
              <w:rPr>
                <w:rFonts w:ascii="Courier New" w:hAnsi="Courier New" w:cs="Courier New"/>
                <w:noProof/>
              </w:rPr>
              <mc:AlternateContent>
                <mc:Choice Requires="wps">
                  <w:drawing>
                    <wp:anchor distT="0" distB="0" distL="114300" distR="114300" simplePos="0" relativeHeight="251853824" behindDoc="0" locked="0" layoutInCell="1" allowOverlap="1" wp14:anchorId="0BFDD7AD" wp14:editId="2447CE22">
                      <wp:simplePos x="0" y="0"/>
                      <wp:positionH relativeFrom="column">
                        <wp:posOffset>1426845</wp:posOffset>
                      </wp:positionH>
                      <wp:positionV relativeFrom="paragraph">
                        <wp:posOffset>13335</wp:posOffset>
                      </wp:positionV>
                      <wp:extent cx="447675" cy="0"/>
                      <wp:effectExtent l="0" t="76200" r="28575" b="114300"/>
                      <wp:wrapNone/>
                      <wp:docPr id="2015" name="Straight Arrow Connector 2015"/>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5E4FA1" id="Straight Arrow Connector 2015" o:spid="_x0000_s1026" type="#_x0000_t32" style="position:absolute;margin-left:112.35pt;margin-top:1.05pt;width:35.25pt;height:0;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" strokecolor="#4579b8 [3044]">
                      <v:stroke endarrow="open"/>
                    </v:shape>
                  </w:pict>
                </mc:Fallback>
              </mc:AlternateContent>
            </w:r>
            <w:r w:rsidRPr="004E0D2B">
              <w:rPr>
                <w:rFonts w:ascii="Courier New" w:hAnsi="Courier New" w:cs="Courier New"/>
                <w:noProof/>
              </w:rPr>
              <mc:AlternateContent>
                <mc:Choice Requires="wps">
                  <w:drawing>
                    <wp:anchor distT="0" distB="0" distL="114300" distR="114300" simplePos="0" relativeHeight="251849728" behindDoc="0" locked="0" layoutInCell="1" allowOverlap="1" wp14:anchorId="71BBB05C" wp14:editId="4869BA99">
                      <wp:simplePos x="0" y="0"/>
                      <wp:positionH relativeFrom="column">
                        <wp:posOffset>-668655</wp:posOffset>
                      </wp:positionH>
                      <wp:positionV relativeFrom="paragraph">
                        <wp:posOffset>19050</wp:posOffset>
                      </wp:positionV>
                      <wp:extent cx="523875" cy="0"/>
                      <wp:effectExtent l="0" t="76200" r="28575" b="114300"/>
                      <wp:wrapNone/>
                      <wp:docPr id="552" name="Straight Arrow Connector 552"/>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B299F" id="Straight Arrow Connector 552" o:spid="_x0000_s1026" type="#_x0000_t32" style="position:absolute;margin-left:-52.65pt;margin-top:1.5pt;width:41.25pt;height:0;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" strokecolor="#4579b8 [3044]">
                      <v:stroke endarrow="open"/>
                    </v:shape>
                  </w:pict>
                </mc:Fallback>
              </mc:AlternateContent>
            </w:r>
            <w:r w:rsidRPr="004E0D2B">
              <w:rPr>
                <w:rFonts w:ascii="Courier New" w:hAnsi="Courier New" w:cs="Courier New"/>
              </w:rPr>
              <w:t>int</w:t>
            </w:r>
            <w:r w:rsidRPr="0067615E">
              <w:rPr>
                <w:rFonts w:ascii="Courier New" w:hAnsi="Courier New" w:cs="Courier New"/>
              </w:rPr>
              <w:t xml:space="preserve"> </w:t>
            </w:r>
            <w:r w:rsidRPr="000B096B">
              <w:rPr>
                <w:rFonts w:ascii="Courier New" w:hAnsi="Courier New" w:cs="Courier New"/>
              </w:rPr>
              <w:t>i</w:t>
            </w:r>
          </w:p>
        </w:tc>
      </w:tr>
      <w:tr w:rsidR="0067615E" w14:paraId="1751B53D" w14:textId="77777777" w:rsidTr="00150B29">
        <w:tc>
          <w:tcPr>
            <w:tcW w:w="1440" w:type="dxa"/>
          </w:tcPr>
          <w:p w14:paraId="439A739A" w14:textId="77777777" w:rsidR="0067615E" w:rsidRPr="0067615E" w:rsidRDefault="0067615E" w:rsidP="0067615E">
            <w:pPr>
              <w:spacing w:after="120"/>
              <w:rPr>
                <w:rFonts w:ascii="Courier New" w:hAnsi="Courier New" w:cs="Courier New"/>
              </w:rPr>
            </w:pPr>
            <w:r w:rsidRPr="0067615E">
              <w:rPr>
                <w:rFonts w:ascii="Courier New" w:hAnsi="Courier New" w:cs="Courier New"/>
              </w:rPr>
              <w:t>list next</w:t>
            </w:r>
          </w:p>
        </w:tc>
      </w:tr>
    </w:tbl>
    <w:tbl>
      <w:tblPr>
        <w:tblStyle w:val="TableGrid"/>
        <w:tblpPr w:leftFromText="180" w:rightFromText="180" w:vertAnchor="text" w:horzAnchor="page" w:tblpX="7109" w:tblpY="-769"/>
        <w:tblW w:w="0" w:type="auto"/>
        <w:tblLook w:val="04A0" w:firstRow="1" w:lastRow="0" w:firstColumn="1" w:lastColumn="0" w:noHBand="0" w:noVBand="1"/>
      </w:tblPr>
      <w:tblGrid>
        <w:gridCol w:w="1458"/>
      </w:tblGrid>
      <w:tr w:rsidR="002D4F2D" w14:paraId="5C115F08" w14:textId="77777777" w:rsidTr="002D4F2D">
        <w:tc>
          <w:tcPr>
            <w:tcW w:w="1458" w:type="dxa"/>
          </w:tcPr>
          <w:p w14:paraId="34A293EB" w14:textId="77777777" w:rsidR="002D4F2D" w:rsidRDefault="002D4F2D" w:rsidP="002D4F2D">
            <w:pPr>
              <w:spacing w:after="120"/>
            </w:pPr>
            <w:bookmarkStart w:id="3534" w:name="_Toc374444146"/>
            <w:bookmarkStart w:id="3535" w:name="_Toc374708903"/>
            <w:bookmarkStart w:id="3536" w:name="_Toc374865979"/>
            <w:bookmarkStart w:id="3537" w:name="_Toc374969159"/>
            <w:bookmarkStart w:id="3538" w:name="_Toc375682017"/>
            <w:bookmarkStart w:id="3539" w:name="_Toc375928095"/>
            <w:bookmarkStart w:id="3540" w:name="_Toc376533338"/>
            <w:bookmarkStart w:id="3541" w:name="_Toc376642166"/>
            <w:bookmarkStart w:id="3542" w:name="_Toc376700689"/>
            <w:bookmarkStart w:id="3543" w:name="_Toc377331029"/>
            <w:bookmarkStart w:id="3544" w:name="_Toc378244711"/>
            <w:r w:rsidRPr="004E0D2B">
              <w:rPr>
                <w:rFonts w:ascii="Courier New" w:hAnsi="Courier New" w:cs="Courier New"/>
              </w:rPr>
              <w:t>int</w:t>
            </w:r>
            <w:r w:rsidRPr="0067615E">
              <w:rPr>
                <w:rFonts w:ascii="Courier New" w:hAnsi="Courier New" w:cs="Courier New"/>
              </w:rPr>
              <w:t xml:space="preserve"> </w:t>
            </w:r>
            <w:r w:rsidRPr="000B096B">
              <w:rPr>
                <w:rFonts w:ascii="Courier New" w:hAnsi="Courier New" w:cs="Courier New"/>
              </w:rPr>
              <w:t>i</w:t>
            </w:r>
          </w:p>
        </w:tc>
      </w:tr>
      <w:tr w:rsidR="002D4F2D" w14:paraId="072AD203" w14:textId="77777777" w:rsidTr="002D4F2D">
        <w:tc>
          <w:tcPr>
            <w:tcW w:w="1458" w:type="dxa"/>
          </w:tcPr>
          <w:p w14:paraId="2177ACBF" w14:textId="77777777" w:rsidR="002D4F2D" w:rsidRDefault="002D4F2D" w:rsidP="002D4F2D">
            <w:pPr>
              <w:spacing w:after="120"/>
            </w:pPr>
            <w:r w:rsidRPr="0067615E">
              <w:rPr>
                <w:rFonts w:ascii="Courier New" w:hAnsi="Courier New" w:cs="Courier New"/>
              </w:rPr>
              <w:t>list next</w:t>
            </w:r>
          </w:p>
        </w:tc>
      </w:tr>
    </w:tbl>
    <w:p w14:paraId="10C78087" w14:textId="77777777" w:rsidR="0067615E" w:rsidRDefault="0067615E" w:rsidP="002D4F2D">
      <w:pPr>
        <w:pStyle w:val="Caption"/>
        <w:spacing w:after="40"/>
      </w:pPr>
      <w:bookmarkStart w:id="3545" w:name="_Toc379386860"/>
      <w:bookmarkStart w:id="3546" w:name="_Toc379807024"/>
      <w:bookmarkStart w:id="3547" w:name="_Toc384054405"/>
      <w:bookmarkStart w:id="3548" w:name="_Toc386189866"/>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7</w:t>
      </w:r>
      <w:r w:rsidR="00AB6D99">
        <w:rPr>
          <w:noProof/>
        </w:rPr>
        <w:fldChar w:fldCharType="end"/>
      </w:r>
      <w:r w:rsidR="000930D5" w:rsidRPr="00265EC7">
        <w:t xml:space="preserve">    </w:t>
      </w:r>
      <w:r w:rsidRPr="00265EC7">
        <w:t xml:space="preserve"> Simple</w:t>
      </w:r>
      <w:r>
        <w:t xml:space="preserve"> Object Memory Layout</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r>
        <w:t xml:space="preserve"> </w:t>
      </w:r>
    </w:p>
    <w:p w14:paraId="509A80CD" w14:textId="77777777" w:rsidR="00150B29" w:rsidRPr="00BE5EB2" w:rsidRDefault="001630DF" w:rsidP="00B4676D">
      <w:pPr>
        <w:spacing w:before="120" w:after="120" w:line="240" w:lineRule="auto"/>
        <w:rPr>
          <w:sz w:val="20"/>
          <w:szCs w:val="20"/>
        </w:rPr>
      </w:pPr>
      <w:r>
        <w:rPr>
          <w:sz w:val="20"/>
          <w:szCs w:val="20"/>
        </w:rPr>
        <w:t>E</w:t>
      </w:r>
      <w:r w:rsidR="00150B29" w:rsidRPr="00265EC7">
        <w:rPr>
          <w:sz w:val="20"/>
          <w:szCs w:val="20"/>
        </w:rPr>
        <w:t xml:space="preserve">very Hello class </w:t>
      </w:r>
      <w:r w:rsidR="00FE3265">
        <w:rPr>
          <w:sz w:val="20"/>
          <w:szCs w:val="20"/>
        </w:rPr>
        <w:t xml:space="preserve">and interface </w:t>
      </w:r>
      <w:r w:rsidR="00150B29" w:rsidRPr="00265EC7">
        <w:rPr>
          <w:sz w:val="20"/>
          <w:szCs w:val="20"/>
        </w:rPr>
        <w:t>shall belong to</w:t>
      </w:r>
      <w:r w:rsidR="00150B29" w:rsidRPr="00BE5EB2">
        <w:rPr>
          <w:sz w:val="20"/>
          <w:szCs w:val="20"/>
        </w:rPr>
        <w:t xml:space="preserve"> some Hello package. It is impossible to crea</w:t>
      </w:r>
      <w:r w:rsidR="00612583" w:rsidRPr="00BE5EB2">
        <w:rPr>
          <w:sz w:val="20"/>
          <w:szCs w:val="20"/>
        </w:rPr>
        <w:t xml:space="preserve">te a class </w:t>
      </w:r>
      <w:r w:rsidR="00FE3265">
        <w:rPr>
          <w:sz w:val="20"/>
          <w:szCs w:val="20"/>
        </w:rPr>
        <w:t xml:space="preserve">or interface </w:t>
      </w:r>
      <w:r w:rsidR="00612583" w:rsidRPr="00BE5EB2">
        <w:rPr>
          <w:sz w:val="20"/>
          <w:szCs w:val="20"/>
        </w:rPr>
        <w:t xml:space="preserve">outside of </w:t>
      </w:r>
      <w:r w:rsidR="00265EC7">
        <w:rPr>
          <w:sz w:val="20"/>
          <w:szCs w:val="20"/>
        </w:rPr>
        <w:t>the</w:t>
      </w:r>
      <w:r w:rsidR="00612583" w:rsidRPr="00265EC7">
        <w:rPr>
          <w:sz w:val="20"/>
          <w:szCs w:val="20"/>
        </w:rPr>
        <w:t xml:space="preserve"> package.</w:t>
      </w:r>
    </w:p>
    <w:p w14:paraId="524C166F" w14:textId="77777777" w:rsidR="00150B29" w:rsidRDefault="00150B29" w:rsidP="00E719B8">
      <w:pPr>
        <w:pStyle w:val="Heading3"/>
        <w:keepNext w:val="0"/>
        <w:keepLines w:val="0"/>
        <w:widowControl w:val="0"/>
      </w:pPr>
      <w:bookmarkStart w:id="3549" w:name="_Toc394515754"/>
      <w:bookmarkStart w:id="3550" w:name="_Toc394564486"/>
      <w:bookmarkStart w:id="3551" w:name="_Toc394664696"/>
      <w:bookmarkStart w:id="3552" w:name="_Toc394668912"/>
      <w:bookmarkStart w:id="3553" w:name="_Toc394919681"/>
      <w:bookmarkStart w:id="3554" w:name="_Toc394958063"/>
      <w:bookmarkStart w:id="3555" w:name="_Toc394958777"/>
      <w:bookmarkStart w:id="3556" w:name="_Toc395005667"/>
      <w:bookmarkStart w:id="3557" w:name="_Toc395011436"/>
      <w:bookmarkStart w:id="3558" w:name="_Toc395012287"/>
      <w:bookmarkStart w:id="3559" w:name="_Toc395034782"/>
      <w:bookmarkStart w:id="3560" w:name="_Toc395172061"/>
      <w:bookmarkStart w:id="3561" w:name="_Toc395863257"/>
      <w:bookmarkStart w:id="3562" w:name="_Toc396031629"/>
      <w:bookmarkStart w:id="3563" w:name="_Toc396938144"/>
      <w:bookmarkStart w:id="3564" w:name="_Toc396979138"/>
      <w:bookmarkStart w:id="3565" w:name="_Toc396981751"/>
      <w:bookmarkStart w:id="3566" w:name="_Toc397075917"/>
      <w:bookmarkStart w:id="3567" w:name="_Toc397200743"/>
      <w:bookmarkStart w:id="3568" w:name="_Toc397249020"/>
      <w:bookmarkStart w:id="3569" w:name="_Toc397332395"/>
      <w:bookmarkStart w:id="3570" w:name="_Toc397339257"/>
      <w:bookmarkStart w:id="3571" w:name="_Toc397422922"/>
      <w:bookmarkStart w:id="3572" w:name="_Toc397498647"/>
      <w:bookmarkStart w:id="3573" w:name="_Toc397506988"/>
      <w:bookmarkStart w:id="3574" w:name="_Toc397529719"/>
      <w:bookmarkStart w:id="3575" w:name="_Toc397590438"/>
      <w:bookmarkStart w:id="3576" w:name="_Toc397593054"/>
      <w:bookmarkStart w:id="3577" w:name="_Toc397596062"/>
      <w:bookmarkStart w:id="3578" w:name="_Toc397618907"/>
      <w:bookmarkStart w:id="3579" w:name="_Toc398738295"/>
      <w:bookmarkStart w:id="3580" w:name="_Toc398810924"/>
      <w:bookmarkStart w:id="3581" w:name="_Toc399366040"/>
      <w:bookmarkStart w:id="3582" w:name="_Toc399622801"/>
      <w:bookmarkStart w:id="3583" w:name="_Toc400041808"/>
      <w:bookmarkStart w:id="3584" w:name="_Toc400229981"/>
      <w:bookmarkStart w:id="3585" w:name="_Toc400286402"/>
      <w:bookmarkStart w:id="3586" w:name="_Toc400286949"/>
      <w:bookmarkStart w:id="3587" w:name="_Toc400445392"/>
      <w:bookmarkStart w:id="3588" w:name="_Toc401568363"/>
      <w:bookmarkStart w:id="3589" w:name="_Toc401699129"/>
      <w:bookmarkStart w:id="3590" w:name="_Toc401748426"/>
      <w:bookmarkStart w:id="3591" w:name="_Toc401748720"/>
      <w:bookmarkStart w:id="3592" w:name="_Toc401749014"/>
      <w:bookmarkStart w:id="3593" w:name="_Toc401836599"/>
      <w:bookmarkStart w:id="3594" w:name="_Toc401921084"/>
      <w:bookmarkStart w:id="3595" w:name="_Toc404090050"/>
      <w:bookmarkStart w:id="3596" w:name="_Toc404612980"/>
      <w:bookmarkStart w:id="3597" w:name="_Toc520407140"/>
      <w:r>
        <w:t>Class Data Members (Fields)</w:t>
      </w:r>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p>
    <w:p w14:paraId="4C05719F" w14:textId="77777777" w:rsidR="00645DEE" w:rsidRDefault="00150B29" w:rsidP="00E719B8">
      <w:pPr>
        <w:widowControl w:val="0"/>
        <w:spacing w:after="120" w:line="240" w:lineRule="auto"/>
        <w:rPr>
          <w:sz w:val="20"/>
          <w:szCs w:val="20"/>
        </w:rPr>
      </w:pPr>
      <w:r w:rsidRPr="00150B29">
        <w:rPr>
          <w:sz w:val="20"/>
          <w:szCs w:val="20"/>
        </w:rPr>
        <w:t xml:space="preserve">A class data member must have a name preceded by its </w:t>
      </w:r>
      <w:r w:rsidRPr="003077C4">
        <w:rPr>
          <w:sz w:val="20"/>
          <w:szCs w:val="20"/>
        </w:rPr>
        <w:t>type</w:t>
      </w:r>
      <w:r w:rsidRPr="00150B29">
        <w:rPr>
          <w:sz w:val="20"/>
          <w:szCs w:val="20"/>
        </w:rPr>
        <w:t xml:space="preserve">. </w:t>
      </w:r>
      <w:r w:rsidR="00645DEE" w:rsidRPr="004E0D2B">
        <w:rPr>
          <w:sz w:val="20"/>
          <w:szCs w:val="20"/>
        </w:rPr>
        <w:t>The member name must be unique within the class.</w:t>
      </w:r>
      <w:r w:rsidR="00645DEE" w:rsidRPr="00150B29">
        <w:rPr>
          <w:sz w:val="20"/>
          <w:szCs w:val="20"/>
        </w:rPr>
        <w:t xml:space="preserve"> For example, in the previously defined class </w:t>
      </w:r>
      <w:r w:rsidR="00645DEE" w:rsidRPr="00150B29">
        <w:rPr>
          <w:rFonts w:ascii="Courier New" w:hAnsi="Courier New" w:cs="Courier New"/>
          <w:sz w:val="20"/>
          <w:szCs w:val="20"/>
        </w:rPr>
        <w:t>list</w:t>
      </w:r>
      <w:r w:rsidR="00645DEE" w:rsidRPr="00150B29">
        <w:rPr>
          <w:sz w:val="20"/>
          <w:szCs w:val="20"/>
        </w:rPr>
        <w:t xml:space="preserve">, a member </w:t>
      </w:r>
      <w:r w:rsidR="00645DEE" w:rsidRPr="003077C4">
        <w:rPr>
          <w:sz w:val="20"/>
          <w:szCs w:val="20"/>
        </w:rPr>
        <w:t>named</w:t>
      </w:r>
      <w:r w:rsidR="00645DEE" w:rsidRPr="00150B29">
        <w:rPr>
          <w:sz w:val="20"/>
          <w:szCs w:val="20"/>
        </w:rPr>
        <w:t xml:space="preserve"> </w:t>
      </w:r>
      <w:r w:rsidR="00645DEE" w:rsidRPr="00150B29">
        <w:rPr>
          <w:rFonts w:ascii="Courier New" w:hAnsi="Courier New" w:cs="Courier New"/>
          <w:sz w:val="20"/>
          <w:szCs w:val="20"/>
        </w:rPr>
        <w:t>i</w:t>
      </w:r>
      <w:r w:rsidR="00645DEE" w:rsidRPr="00150B29">
        <w:rPr>
          <w:sz w:val="20"/>
          <w:szCs w:val="20"/>
        </w:rPr>
        <w:t xml:space="preserve"> </w:t>
      </w:r>
      <w:r w:rsidR="00645DEE">
        <w:rPr>
          <w:sz w:val="20"/>
          <w:szCs w:val="20"/>
        </w:rPr>
        <w:t xml:space="preserve">is an integer number – it </w:t>
      </w:r>
      <w:r w:rsidR="00645DEE" w:rsidRPr="00150B29">
        <w:rPr>
          <w:sz w:val="20"/>
          <w:szCs w:val="20"/>
        </w:rPr>
        <w:t xml:space="preserve">has a built-in type </w:t>
      </w:r>
      <w:r w:rsidR="00645DEE" w:rsidRPr="00150B29">
        <w:rPr>
          <w:rFonts w:ascii="Courier New" w:hAnsi="Courier New" w:cs="Courier New"/>
          <w:sz w:val="20"/>
          <w:szCs w:val="20"/>
        </w:rPr>
        <w:t>int</w:t>
      </w:r>
      <w:r w:rsidR="00645DEE" w:rsidRPr="00150B29">
        <w:rPr>
          <w:sz w:val="20"/>
          <w:szCs w:val="20"/>
        </w:rPr>
        <w:t xml:space="preserve">, another member </w:t>
      </w:r>
      <w:r w:rsidR="00645DEE" w:rsidRPr="003077C4">
        <w:rPr>
          <w:sz w:val="20"/>
          <w:szCs w:val="20"/>
        </w:rPr>
        <w:t>named</w:t>
      </w:r>
      <w:r w:rsidR="00645DEE" w:rsidRPr="00150B29">
        <w:rPr>
          <w:sz w:val="20"/>
          <w:szCs w:val="20"/>
        </w:rPr>
        <w:t xml:space="preserve"> </w:t>
      </w:r>
      <w:r w:rsidR="00645DEE" w:rsidRPr="00150B29">
        <w:rPr>
          <w:rFonts w:ascii="Courier New" w:hAnsi="Courier New" w:cs="Courier New"/>
          <w:sz w:val="20"/>
          <w:szCs w:val="20"/>
        </w:rPr>
        <w:t>next</w:t>
      </w:r>
      <w:r w:rsidR="00645DEE" w:rsidRPr="00150B29">
        <w:rPr>
          <w:sz w:val="20"/>
          <w:szCs w:val="20"/>
        </w:rPr>
        <w:t xml:space="preserve"> </w:t>
      </w:r>
      <w:r w:rsidR="00645DEE">
        <w:rPr>
          <w:sz w:val="20"/>
          <w:szCs w:val="20"/>
        </w:rPr>
        <w:t xml:space="preserve">is a ref – it </w:t>
      </w:r>
      <w:r w:rsidR="00645DEE" w:rsidRPr="00150B29">
        <w:rPr>
          <w:sz w:val="20"/>
          <w:szCs w:val="20"/>
        </w:rPr>
        <w:t xml:space="preserve">has a </w:t>
      </w:r>
      <w:r w:rsidR="00645DEE" w:rsidRPr="00265EC7">
        <w:rPr>
          <w:sz w:val="20"/>
          <w:szCs w:val="20"/>
        </w:rPr>
        <w:t>user</w:t>
      </w:r>
      <w:r w:rsidR="00265EC7">
        <w:rPr>
          <w:sz w:val="20"/>
          <w:szCs w:val="20"/>
        </w:rPr>
        <w:t>-</w:t>
      </w:r>
      <w:r w:rsidR="00645DEE" w:rsidRPr="00265EC7">
        <w:rPr>
          <w:sz w:val="20"/>
          <w:szCs w:val="20"/>
        </w:rPr>
        <w:t>defined</w:t>
      </w:r>
      <w:r w:rsidR="00645DEE" w:rsidRPr="00150B29">
        <w:rPr>
          <w:sz w:val="20"/>
          <w:szCs w:val="20"/>
        </w:rPr>
        <w:t xml:space="preserve"> type </w:t>
      </w:r>
      <w:r w:rsidR="00645DEE" w:rsidRPr="00150B29">
        <w:rPr>
          <w:rFonts w:ascii="Courier New" w:hAnsi="Courier New" w:cs="Courier New"/>
          <w:sz w:val="20"/>
          <w:szCs w:val="20"/>
        </w:rPr>
        <w:t>list</w:t>
      </w:r>
      <w:r w:rsidRPr="004E0D2B">
        <w:rPr>
          <w:sz w:val="20"/>
          <w:szCs w:val="20"/>
        </w:rPr>
        <w:t>.</w:t>
      </w:r>
      <w:r w:rsidRPr="00150B29">
        <w:rPr>
          <w:sz w:val="20"/>
          <w:szCs w:val="20"/>
        </w:rPr>
        <w:t xml:space="preserve"> </w:t>
      </w:r>
    </w:p>
    <w:p w14:paraId="07E4BDAD" w14:textId="77777777" w:rsidR="0067615E" w:rsidRDefault="00150B29" w:rsidP="00E719B8">
      <w:pPr>
        <w:widowControl w:val="0"/>
        <w:spacing w:after="120" w:line="240" w:lineRule="auto"/>
        <w:rPr>
          <w:sz w:val="20"/>
          <w:szCs w:val="20"/>
        </w:rPr>
      </w:pPr>
      <w:r>
        <w:rPr>
          <w:sz w:val="20"/>
          <w:szCs w:val="20"/>
        </w:rPr>
        <w:t xml:space="preserve">Sometimes, </w:t>
      </w:r>
      <w:r w:rsidRPr="00265EC7">
        <w:rPr>
          <w:sz w:val="20"/>
          <w:szCs w:val="20"/>
        </w:rPr>
        <w:t>a data</w:t>
      </w:r>
      <w:r>
        <w:rPr>
          <w:sz w:val="20"/>
          <w:szCs w:val="20"/>
        </w:rPr>
        <w:t xml:space="preserve"> member is equivalently called a </w:t>
      </w:r>
      <w:r w:rsidRPr="00150B29">
        <w:rPr>
          <w:i/>
          <w:sz w:val="20"/>
          <w:szCs w:val="20"/>
        </w:rPr>
        <w:t>field</w:t>
      </w:r>
      <w:r>
        <w:rPr>
          <w:sz w:val="20"/>
          <w:szCs w:val="20"/>
        </w:rPr>
        <w:t>.</w:t>
      </w:r>
      <w:r w:rsidR="002A4F92">
        <w:rPr>
          <w:sz w:val="20"/>
          <w:szCs w:val="20"/>
        </w:rPr>
        <w:t xml:space="preserve"> </w:t>
      </w:r>
      <w:r w:rsidR="0067615E">
        <w:rPr>
          <w:sz w:val="20"/>
          <w:szCs w:val="20"/>
        </w:rPr>
        <w:t xml:space="preserve">There are two kinds of </w:t>
      </w:r>
      <w:r w:rsidR="00EC283A">
        <w:rPr>
          <w:sz w:val="20"/>
          <w:szCs w:val="20"/>
        </w:rPr>
        <w:t>fields</w:t>
      </w:r>
      <w:r w:rsidR="0067615E">
        <w:rPr>
          <w:sz w:val="20"/>
          <w:szCs w:val="20"/>
        </w:rPr>
        <w:t xml:space="preserve">: </w:t>
      </w:r>
      <w:r w:rsidR="0067615E" w:rsidRPr="0067615E">
        <w:rPr>
          <w:i/>
          <w:sz w:val="20"/>
          <w:szCs w:val="20"/>
        </w:rPr>
        <w:t>shared</w:t>
      </w:r>
      <w:r w:rsidR="0067615E">
        <w:rPr>
          <w:sz w:val="20"/>
          <w:szCs w:val="20"/>
        </w:rPr>
        <w:t xml:space="preserve"> and </w:t>
      </w:r>
      <w:r w:rsidR="0067615E" w:rsidRPr="003077C4">
        <w:rPr>
          <w:i/>
          <w:sz w:val="20"/>
          <w:szCs w:val="20"/>
        </w:rPr>
        <w:t>unique</w:t>
      </w:r>
      <w:r w:rsidR="0067615E">
        <w:rPr>
          <w:sz w:val="20"/>
          <w:szCs w:val="20"/>
        </w:rPr>
        <w:t xml:space="preserve">. A shared </w:t>
      </w:r>
      <w:r w:rsidR="00EC283A" w:rsidRPr="00265EC7">
        <w:rPr>
          <w:sz w:val="20"/>
          <w:szCs w:val="20"/>
        </w:rPr>
        <w:t>field</w:t>
      </w:r>
      <w:r w:rsidR="0067615E">
        <w:rPr>
          <w:sz w:val="20"/>
          <w:szCs w:val="20"/>
        </w:rPr>
        <w:t xml:space="preserve"> </w:t>
      </w:r>
      <w:r w:rsidR="0067615E" w:rsidRPr="00265EC7">
        <w:rPr>
          <w:sz w:val="20"/>
          <w:szCs w:val="20"/>
        </w:rPr>
        <w:t>occupies</w:t>
      </w:r>
      <w:r w:rsidR="0067615E">
        <w:rPr>
          <w:sz w:val="20"/>
          <w:szCs w:val="20"/>
        </w:rPr>
        <w:t xml:space="preserve"> virtual memory in the heap of an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such member </w:t>
      </w:r>
      <w:r w:rsidRPr="003077C4">
        <w:rPr>
          <w:sz w:val="20"/>
          <w:szCs w:val="20"/>
        </w:rPr>
        <w:t>is</w:t>
      </w:r>
      <w:r w:rsidR="0067615E" w:rsidRPr="003077C4">
        <w:rPr>
          <w:sz w:val="20"/>
          <w:szCs w:val="20"/>
        </w:rPr>
        <w:t xml:space="preserve"> shar</w:t>
      </w:r>
      <w:r w:rsidRPr="003077C4">
        <w:rPr>
          <w:sz w:val="20"/>
          <w:szCs w:val="20"/>
        </w:rPr>
        <w:t>ed</w:t>
      </w:r>
      <w:r>
        <w:rPr>
          <w:sz w:val="20"/>
          <w:szCs w:val="20"/>
        </w:rPr>
        <w:t xml:space="preserve"> between all instances of a given </w:t>
      </w:r>
      <w:r w:rsidR="0067615E">
        <w:rPr>
          <w:sz w:val="20"/>
          <w:szCs w:val="20"/>
        </w:rPr>
        <w:t>class</w:t>
      </w:r>
      <w:r w:rsidR="00E71B74">
        <w:rPr>
          <w:sz w:val="20"/>
          <w:szCs w:val="20"/>
        </w:rPr>
        <w:t xml:space="preserve"> created by the same engine</w:t>
      </w:r>
      <w:r w:rsidR="0067615E">
        <w:rPr>
          <w:sz w:val="20"/>
          <w:szCs w:val="20"/>
        </w:rPr>
        <w:t xml:space="preserve">. However, </w:t>
      </w:r>
      <w:r w:rsidR="0067615E" w:rsidRPr="00265EC7">
        <w:rPr>
          <w:sz w:val="20"/>
          <w:szCs w:val="20"/>
        </w:rPr>
        <w:t>a unique</w:t>
      </w:r>
      <w:r w:rsidR="0067615E">
        <w:rPr>
          <w:sz w:val="20"/>
          <w:szCs w:val="20"/>
        </w:rPr>
        <w:t xml:space="preserve"> </w:t>
      </w:r>
      <w:r w:rsidR="00EC283A" w:rsidRPr="00265EC7">
        <w:rPr>
          <w:sz w:val="20"/>
          <w:szCs w:val="20"/>
        </w:rPr>
        <w:t>field</w:t>
      </w:r>
      <w:r w:rsidR="0067615E">
        <w:rPr>
          <w:sz w:val="20"/>
          <w:szCs w:val="20"/>
        </w:rPr>
        <w:t xml:space="preserve"> occupies a slot in the memory allocated for a </w:t>
      </w:r>
      <w:proofErr w:type="gramStart"/>
      <w:r w:rsidR="0067615E">
        <w:rPr>
          <w:sz w:val="20"/>
          <w:szCs w:val="20"/>
        </w:rPr>
        <w:t>particular instance</w:t>
      </w:r>
      <w:proofErr w:type="gramEnd"/>
      <w:r w:rsidR="0067615E">
        <w:rPr>
          <w:sz w:val="20"/>
          <w:szCs w:val="20"/>
        </w:rPr>
        <w:t xml:space="preserve"> (i.e. </w:t>
      </w:r>
      <w:r w:rsidR="0067615E" w:rsidRPr="004E0D2B">
        <w:rPr>
          <w:sz w:val="20"/>
          <w:szCs w:val="20"/>
        </w:rPr>
        <w:t>object</w:t>
      </w:r>
      <w:r w:rsidR="0067615E">
        <w:rPr>
          <w:sz w:val="20"/>
          <w:szCs w:val="20"/>
        </w:rPr>
        <w:t xml:space="preserve">) of a class. </w:t>
      </w:r>
      <w:r w:rsidR="004E0D2B" w:rsidRPr="004E0D2B">
        <w:rPr>
          <w:sz w:val="20"/>
          <w:szCs w:val="20"/>
        </w:rPr>
        <w:t>T</w:t>
      </w:r>
      <w:r w:rsidR="0067615E" w:rsidRPr="004E0D2B">
        <w:rPr>
          <w:sz w:val="20"/>
          <w:szCs w:val="20"/>
        </w:rPr>
        <w:t>herefore</w:t>
      </w:r>
      <w:r w:rsidR="0067615E">
        <w:rPr>
          <w:sz w:val="20"/>
          <w:szCs w:val="20"/>
        </w:rPr>
        <w:t xml:space="preserve">, </w:t>
      </w:r>
      <w:r w:rsidR="0067615E" w:rsidRPr="00265EC7">
        <w:rPr>
          <w:sz w:val="20"/>
          <w:szCs w:val="20"/>
        </w:rPr>
        <w:t>unique</w:t>
      </w:r>
      <w:r w:rsidR="0067615E">
        <w:rPr>
          <w:sz w:val="20"/>
          <w:szCs w:val="20"/>
        </w:rPr>
        <w:t xml:space="preserve"> </w:t>
      </w:r>
      <w:r w:rsidR="00EC283A" w:rsidRPr="00265EC7">
        <w:rPr>
          <w:sz w:val="20"/>
          <w:szCs w:val="20"/>
        </w:rPr>
        <w:t>fields</w:t>
      </w:r>
      <w:r w:rsidR="0067615E">
        <w:rPr>
          <w:sz w:val="20"/>
          <w:szCs w:val="20"/>
        </w:rPr>
        <w:t xml:space="preserve"> belong to their respective objects</w:t>
      </w:r>
      <w:r w:rsidR="004E0D2B" w:rsidRPr="004E0D2B">
        <w:rPr>
          <w:sz w:val="20"/>
          <w:szCs w:val="20"/>
        </w:rPr>
        <w:t>;</w:t>
      </w:r>
      <w:r w:rsidR="0067615E">
        <w:rPr>
          <w:sz w:val="20"/>
          <w:szCs w:val="20"/>
        </w:rPr>
        <w:t xml:space="preserve"> </w:t>
      </w:r>
      <w:r>
        <w:rPr>
          <w:sz w:val="20"/>
          <w:szCs w:val="20"/>
        </w:rPr>
        <w:t xml:space="preserve">no two different </w:t>
      </w:r>
      <w:r w:rsidR="0067615E">
        <w:rPr>
          <w:sz w:val="20"/>
          <w:szCs w:val="20"/>
        </w:rPr>
        <w:t>objects</w:t>
      </w:r>
      <w:r>
        <w:rPr>
          <w:sz w:val="20"/>
          <w:szCs w:val="20"/>
        </w:rPr>
        <w:t xml:space="preserve"> can share memory for the same </w:t>
      </w:r>
      <w:r w:rsidRPr="003077C4">
        <w:rPr>
          <w:sz w:val="20"/>
          <w:szCs w:val="20"/>
        </w:rPr>
        <w:t>unique</w:t>
      </w:r>
      <w:r>
        <w:rPr>
          <w:sz w:val="20"/>
          <w:szCs w:val="20"/>
        </w:rPr>
        <w:t xml:space="preserve"> </w:t>
      </w:r>
      <w:r w:rsidR="00EC283A" w:rsidRPr="00265EC7">
        <w:rPr>
          <w:sz w:val="20"/>
          <w:szCs w:val="20"/>
        </w:rPr>
        <w:t>field</w:t>
      </w:r>
      <w:r w:rsidR="0067615E">
        <w:rPr>
          <w:sz w:val="20"/>
          <w:szCs w:val="20"/>
        </w:rPr>
        <w:t xml:space="preserve">. Definition of a shared </w:t>
      </w:r>
      <w:r w:rsidR="00EC283A">
        <w:rPr>
          <w:sz w:val="20"/>
          <w:szCs w:val="20"/>
        </w:rPr>
        <w:t>field</w:t>
      </w:r>
      <w:r w:rsidR="0067615E">
        <w:rPr>
          <w:sz w:val="20"/>
          <w:szCs w:val="20"/>
        </w:rPr>
        <w:t xml:space="preserve"> shall be done with the keyword </w:t>
      </w:r>
      <w:r w:rsidR="0067615E" w:rsidRPr="0067615E">
        <w:rPr>
          <w:rFonts w:ascii="Courier New" w:hAnsi="Courier New" w:cs="Courier New"/>
          <w:sz w:val="20"/>
          <w:szCs w:val="20"/>
        </w:rPr>
        <w:t>shared</w:t>
      </w:r>
      <w:r w:rsidR="0067615E">
        <w:rPr>
          <w:sz w:val="20"/>
          <w:szCs w:val="20"/>
        </w:rPr>
        <w:t xml:space="preserve">; </w:t>
      </w:r>
      <w:r w:rsidR="0067615E" w:rsidRPr="004E0D2B">
        <w:rPr>
          <w:sz w:val="20"/>
          <w:szCs w:val="20"/>
        </w:rPr>
        <w:t>definiti</w:t>
      </w:r>
      <w:r w:rsidR="004E0D2B" w:rsidRPr="004E0D2B">
        <w:rPr>
          <w:sz w:val="20"/>
          <w:szCs w:val="20"/>
        </w:rPr>
        <w:t>o</w:t>
      </w:r>
      <w:r w:rsidR="0067615E" w:rsidRPr="004E0D2B">
        <w:rPr>
          <w:sz w:val="20"/>
          <w:szCs w:val="20"/>
        </w:rPr>
        <w:t>n</w:t>
      </w:r>
      <w:r w:rsidR="0067615E">
        <w:rPr>
          <w:sz w:val="20"/>
          <w:szCs w:val="20"/>
        </w:rPr>
        <w:t xml:space="preserve"> of </w:t>
      </w:r>
      <w:r w:rsidR="0067615E" w:rsidRPr="00265EC7">
        <w:rPr>
          <w:sz w:val="20"/>
          <w:szCs w:val="20"/>
        </w:rPr>
        <w:t>a unique</w:t>
      </w:r>
      <w:r w:rsidR="0067615E">
        <w:rPr>
          <w:sz w:val="20"/>
          <w:szCs w:val="20"/>
        </w:rPr>
        <w:t xml:space="preserve"> </w:t>
      </w:r>
      <w:r w:rsidR="00EC283A" w:rsidRPr="00265EC7">
        <w:rPr>
          <w:sz w:val="20"/>
          <w:szCs w:val="20"/>
        </w:rPr>
        <w:t>field</w:t>
      </w:r>
      <w:r w:rsidR="0067615E">
        <w:rPr>
          <w:sz w:val="20"/>
          <w:szCs w:val="20"/>
        </w:rPr>
        <w:t xml:space="preserve"> may or may not have an optional keyword </w:t>
      </w:r>
      <w:r w:rsidR="0067615E" w:rsidRPr="003077C4">
        <w:rPr>
          <w:rFonts w:ascii="Courier New" w:hAnsi="Courier New" w:cs="Courier New"/>
          <w:sz w:val="20"/>
          <w:szCs w:val="20"/>
        </w:rPr>
        <w:t>unique</w:t>
      </w:r>
      <w:r w:rsidR="0067615E">
        <w:rPr>
          <w:sz w:val="20"/>
          <w:szCs w:val="20"/>
        </w:rPr>
        <w:t>.</w:t>
      </w:r>
    </w:p>
    <w:p w14:paraId="6D4D5250" w14:textId="77777777" w:rsidR="0067615E" w:rsidRPr="0067615E" w:rsidRDefault="0067615E" w:rsidP="0067615E">
      <w:pPr>
        <w:spacing w:after="120" w:line="240" w:lineRule="auto"/>
        <w:rPr>
          <w:sz w:val="20"/>
          <w:szCs w:val="20"/>
        </w:rPr>
      </w:pPr>
      <w:r>
        <w:rPr>
          <w:sz w:val="20"/>
          <w:szCs w:val="20"/>
        </w:rPr>
        <w:t xml:space="preserve">When an object </w:t>
      </w:r>
      <w:r w:rsidRPr="003077C4">
        <w:rPr>
          <w:sz w:val="20"/>
          <w:szCs w:val="20"/>
        </w:rPr>
        <w:t>is created</w:t>
      </w:r>
      <w:r>
        <w:rPr>
          <w:sz w:val="20"/>
          <w:szCs w:val="20"/>
        </w:rPr>
        <w:t xml:space="preserve">, its allocated space is first initialized in such a way that all </w:t>
      </w:r>
      <w:r w:rsidR="00645DEE" w:rsidRPr="003077C4">
        <w:rPr>
          <w:sz w:val="20"/>
          <w:szCs w:val="20"/>
        </w:rPr>
        <w:t>unique</w:t>
      </w:r>
      <w:r w:rsidR="00645DEE">
        <w:rPr>
          <w:sz w:val="20"/>
          <w:szCs w:val="20"/>
        </w:rPr>
        <w:t xml:space="preserve"> </w:t>
      </w:r>
      <w:r>
        <w:rPr>
          <w:sz w:val="20"/>
          <w:szCs w:val="20"/>
        </w:rPr>
        <w:t xml:space="preserve">arithmetic </w:t>
      </w:r>
      <w:r w:rsidR="00EC283A">
        <w:rPr>
          <w:sz w:val="20"/>
          <w:szCs w:val="20"/>
        </w:rPr>
        <w:t>fields</w:t>
      </w:r>
      <w:r>
        <w:rPr>
          <w:sz w:val="20"/>
          <w:szCs w:val="20"/>
        </w:rPr>
        <w:t xml:space="preserve"> are set to</w:t>
      </w:r>
      <w:r w:rsidR="00EC283A">
        <w:rPr>
          <w:rFonts w:ascii="Courier New" w:hAnsi="Courier New" w:cs="Courier New"/>
          <w:sz w:val="20"/>
          <w:szCs w:val="20"/>
        </w:rPr>
        <w:t xml:space="preserve"> </w:t>
      </w:r>
      <w:r w:rsidR="00EC283A" w:rsidRPr="00EC283A">
        <w:rPr>
          <w:rFonts w:cs="Courier New"/>
          <w:sz w:val="20"/>
          <w:szCs w:val="20"/>
        </w:rPr>
        <w:t>zero</w:t>
      </w:r>
      <w:r>
        <w:rPr>
          <w:sz w:val="20"/>
          <w:szCs w:val="20"/>
        </w:rPr>
        <w:t xml:space="preserve">, all refs are set to </w:t>
      </w:r>
      <w:r w:rsidRPr="00207583">
        <w:rPr>
          <w:rFonts w:ascii="Courier New" w:hAnsi="Courier New" w:cs="Courier New"/>
          <w:sz w:val="20"/>
          <w:szCs w:val="20"/>
        </w:rPr>
        <w:t>null</w:t>
      </w:r>
      <w:r w:rsidR="004E0D2B">
        <w:rPr>
          <w:sz w:val="20"/>
          <w:szCs w:val="20"/>
        </w:rPr>
        <w:t xml:space="preserve"> while</w:t>
      </w:r>
      <w:r w:rsidR="00150B29">
        <w:rPr>
          <w:sz w:val="20"/>
          <w:szCs w:val="20"/>
        </w:rPr>
        <w:t xml:space="preserve"> all </w:t>
      </w:r>
      <w:r w:rsidR="00150B29" w:rsidRPr="00265EC7">
        <w:rPr>
          <w:sz w:val="20"/>
          <w:szCs w:val="20"/>
        </w:rPr>
        <w:t>booleans</w:t>
      </w:r>
      <w:r w:rsidR="00150B29">
        <w:rPr>
          <w:sz w:val="20"/>
          <w:szCs w:val="20"/>
        </w:rPr>
        <w:t xml:space="preserve"> </w:t>
      </w:r>
      <w:r>
        <w:rPr>
          <w:sz w:val="20"/>
          <w:szCs w:val="20"/>
        </w:rPr>
        <w:t xml:space="preserve">are set to </w:t>
      </w:r>
      <w:r w:rsidRPr="0067615E">
        <w:rPr>
          <w:rFonts w:ascii="Courier New" w:hAnsi="Courier New" w:cs="Courier New"/>
          <w:sz w:val="20"/>
          <w:szCs w:val="20"/>
        </w:rPr>
        <w:t>false</w:t>
      </w:r>
      <w:r w:rsidR="00645DEE">
        <w:rPr>
          <w:sz w:val="20"/>
          <w:szCs w:val="20"/>
        </w:rPr>
        <w:t>. A</w:t>
      </w:r>
      <w:r w:rsidR="00150B29">
        <w:rPr>
          <w:sz w:val="20"/>
          <w:szCs w:val="20"/>
        </w:rPr>
        <w:t xml:space="preserve">ll shared </w:t>
      </w:r>
      <w:r w:rsidR="00EC283A">
        <w:rPr>
          <w:sz w:val="20"/>
          <w:szCs w:val="20"/>
        </w:rPr>
        <w:t>fields</w:t>
      </w:r>
      <w:r w:rsidR="00150B29">
        <w:rPr>
          <w:sz w:val="20"/>
          <w:szCs w:val="20"/>
        </w:rPr>
        <w:t xml:space="preserve"> </w:t>
      </w:r>
      <w:r w:rsidR="00150B29" w:rsidRPr="003077C4">
        <w:rPr>
          <w:sz w:val="20"/>
          <w:szCs w:val="20"/>
        </w:rPr>
        <w:t xml:space="preserve">are </w:t>
      </w:r>
      <w:r w:rsidR="00150B29" w:rsidRPr="00265EC7">
        <w:rPr>
          <w:sz w:val="20"/>
          <w:szCs w:val="20"/>
        </w:rPr>
        <w:t>initialized in the same way</w:t>
      </w:r>
      <w:r w:rsidR="00645DEE">
        <w:rPr>
          <w:sz w:val="20"/>
          <w:szCs w:val="20"/>
        </w:rPr>
        <w:t xml:space="preserve"> when the </w:t>
      </w:r>
      <w:r w:rsidR="00645DEE" w:rsidRPr="00265EC7">
        <w:rPr>
          <w:sz w:val="20"/>
          <w:szCs w:val="20"/>
        </w:rPr>
        <w:t>engine</w:t>
      </w:r>
      <w:r w:rsidR="00645DEE">
        <w:rPr>
          <w:sz w:val="20"/>
          <w:szCs w:val="20"/>
        </w:rPr>
        <w:t xml:space="preserve"> </w:t>
      </w:r>
      <w:r w:rsidR="00645DEE" w:rsidRPr="00265EC7">
        <w:rPr>
          <w:sz w:val="20"/>
          <w:szCs w:val="20"/>
        </w:rPr>
        <w:t>attaches</w:t>
      </w:r>
      <w:r w:rsidR="00645DEE">
        <w:rPr>
          <w:sz w:val="20"/>
          <w:szCs w:val="20"/>
        </w:rPr>
        <w:t xml:space="preserve"> to a </w:t>
      </w:r>
      <w:r w:rsidR="00FE3265">
        <w:rPr>
          <w:sz w:val="20"/>
          <w:szCs w:val="20"/>
        </w:rPr>
        <w:t>runpack</w:t>
      </w:r>
      <w:r w:rsidR="00150B29">
        <w:rPr>
          <w:sz w:val="20"/>
          <w:szCs w:val="20"/>
        </w:rPr>
        <w:t xml:space="preserve">. </w:t>
      </w:r>
      <w:r w:rsidR="00882058">
        <w:rPr>
          <w:sz w:val="20"/>
          <w:szCs w:val="20"/>
        </w:rPr>
        <w:t>A</w:t>
      </w:r>
      <w:r>
        <w:rPr>
          <w:sz w:val="20"/>
          <w:szCs w:val="20"/>
        </w:rPr>
        <w:t xml:space="preserve"> shared </w:t>
      </w:r>
      <w:r w:rsidR="00EC283A">
        <w:rPr>
          <w:sz w:val="20"/>
          <w:szCs w:val="20"/>
        </w:rPr>
        <w:t>field</w:t>
      </w:r>
      <w:r w:rsidR="00882058">
        <w:rPr>
          <w:sz w:val="20"/>
          <w:szCs w:val="20"/>
        </w:rPr>
        <w:t xml:space="preserve"> can be initialized</w:t>
      </w:r>
      <w:r>
        <w:rPr>
          <w:sz w:val="20"/>
          <w:szCs w:val="20"/>
        </w:rPr>
        <w:t xml:space="preserve"> inline using a constant expression as shown in the next example</w:t>
      </w:r>
      <w:r w:rsidR="00150B29">
        <w:rPr>
          <w:sz w:val="20"/>
          <w:szCs w:val="20"/>
        </w:rPr>
        <w:t xml:space="preserve"> – the shared </w:t>
      </w:r>
      <w:r w:rsidR="00EC283A">
        <w:rPr>
          <w:sz w:val="20"/>
          <w:szCs w:val="20"/>
        </w:rPr>
        <w:t>fields</w:t>
      </w:r>
      <w:r w:rsidR="00150B29">
        <w:rPr>
          <w:sz w:val="20"/>
          <w:szCs w:val="20"/>
        </w:rPr>
        <w:t xml:space="preserve"> will be initialized to the </w:t>
      </w:r>
      <w:r w:rsidR="00645DEE">
        <w:rPr>
          <w:sz w:val="20"/>
          <w:szCs w:val="20"/>
        </w:rPr>
        <w:t>specified constants when an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645DEE">
        <w:rPr>
          <w:sz w:val="20"/>
          <w:szCs w:val="20"/>
        </w:rPr>
        <w:t xml:space="preserve"> </w:t>
      </w:r>
      <w:r w:rsidR="00645DEE" w:rsidRPr="00265EC7">
        <w:rPr>
          <w:sz w:val="20"/>
          <w:szCs w:val="20"/>
        </w:rPr>
        <w:t>attaches</w:t>
      </w:r>
      <w:r w:rsidR="00645DEE">
        <w:rPr>
          <w:sz w:val="20"/>
          <w:szCs w:val="20"/>
        </w:rPr>
        <w:t xml:space="preserve"> to </w:t>
      </w:r>
      <w:r w:rsidR="00150B29">
        <w:rPr>
          <w:sz w:val="20"/>
          <w:szCs w:val="20"/>
        </w:rPr>
        <w:t xml:space="preserve">the </w:t>
      </w:r>
      <w:r w:rsidR="00FE3265">
        <w:rPr>
          <w:sz w:val="20"/>
          <w:szCs w:val="20"/>
        </w:rPr>
        <w:t>runpack</w:t>
      </w:r>
      <w:r w:rsidR="00150B29">
        <w:rPr>
          <w:sz w:val="20"/>
          <w:szCs w:val="20"/>
        </w:rPr>
        <w:t xml:space="preserve"> containing the class</w:t>
      </w:r>
      <w:r>
        <w:rPr>
          <w:sz w:val="20"/>
          <w:szCs w:val="20"/>
        </w:rPr>
        <w:t>:</w:t>
      </w:r>
    </w:p>
    <w:p w14:paraId="4A5BB74E" w14:textId="77777777" w:rsidR="006706F7" w:rsidRDefault="006706F7" w:rsidP="00DA00E6">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w:t>
      </w:r>
      <w:r w:rsidRPr="004E0D2B">
        <w:rPr>
          <w:rFonts w:ascii="Lucida Console" w:hAnsi="Lucida Console" w:cs="Lucida Console"/>
          <w:sz w:val="14"/>
          <w:szCs w:val="14"/>
        </w:rPr>
        <w:t>ca</w:t>
      </w:r>
      <w:r>
        <w:rPr>
          <w:rFonts w:ascii="Lucida Console" w:hAnsi="Lucida Console" w:cs="Lucida Console"/>
          <w:sz w:val="14"/>
          <w:szCs w:val="14"/>
        </w:rPr>
        <w:t xml:space="preserve"> {</w:t>
      </w:r>
    </w:p>
    <w:p w14:paraId="3B940912" w14:textId="77777777" w:rsidR="006706F7" w:rsidRDefault="006706F7" w:rsidP="00DA00E6">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unique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x;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unique</w:t>
      </w:r>
      <w:r>
        <w:rPr>
          <w:rFonts w:ascii="Lucida Console" w:hAnsi="Lucida Console" w:cs="Lucida Console"/>
          <w:color w:val="0000BB"/>
          <w:sz w:val="14"/>
          <w:szCs w:val="14"/>
        </w:rPr>
        <w:t xml:space="preserve"> x initialized to 0</w:t>
      </w:r>
    </w:p>
    <w:p w14:paraId="392CDA4C" w14:textId="77777777" w:rsidR="006706F7" w:rsidRPr="00265EC7" w:rsidRDefault="006706F7" w:rsidP="00DA00E6">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long</w:t>
      </w:r>
      <w:r>
        <w:rPr>
          <w:rFonts w:ascii="Lucida Console" w:hAnsi="Lucida Console" w:cs="Lucida Console"/>
          <w:sz w:val="14"/>
          <w:szCs w:val="14"/>
        </w:rPr>
        <w:t xml:space="preserve"> y;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unique y initialized to 0</w:t>
      </w:r>
    </w:p>
    <w:p w14:paraId="08BF5886" w14:textId="77777777" w:rsidR="006706F7" w:rsidRDefault="006706F7" w:rsidP="00DA00E6">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shared</w:t>
      </w: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int</w:t>
      </w:r>
      <w:r w:rsidRPr="00265EC7">
        <w:rPr>
          <w:rFonts w:ascii="Lucida Console" w:hAnsi="Lucida Console" w:cs="Lucida Console"/>
          <w:sz w:val="14"/>
          <w:szCs w:val="14"/>
        </w:rPr>
        <w:t xml:space="preserve"> b2</w:t>
      </w:r>
      <w:r>
        <w:rPr>
          <w:rFonts w:ascii="Lucida Console" w:hAnsi="Lucida Console" w:cs="Lucida Console"/>
          <w:sz w:val="14"/>
          <w:szCs w:val="14"/>
        </w:rPr>
        <w:t xml:space="preserve"> =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constant expression initializes b2 to 2</w:t>
      </w:r>
    </w:p>
    <w:p w14:paraId="2FB3C806" w14:textId="77777777" w:rsidR="006706F7" w:rsidRDefault="006706F7" w:rsidP="00DA00E6">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b3 = </w:t>
      </w:r>
      <w:r>
        <w:rPr>
          <w:rFonts w:ascii="Lucida Console" w:hAnsi="Lucida Console" w:cs="Lucida Console"/>
          <w:color w:val="BB0000"/>
          <w:sz w:val="14"/>
          <w:szCs w:val="14"/>
        </w:rPr>
        <w:t>3</w:t>
      </w:r>
      <w:r>
        <w:rPr>
          <w:rFonts w:ascii="Lucida Console" w:hAnsi="Lucida Console" w:cs="Lucida Console"/>
          <w:sz w:val="14"/>
          <w:szCs w:val="14"/>
        </w:rPr>
        <w:t xml:space="preserve">;       </w:t>
      </w:r>
      <w:r>
        <w:rPr>
          <w:rFonts w:ascii="Lucida Console" w:hAnsi="Lucida Console" w:cs="Lucida Console"/>
          <w:color w:val="0000BB"/>
          <w:sz w:val="14"/>
          <w:szCs w:val="14"/>
        </w:rPr>
        <w:t>// constant expression initializes b3 to 3</w:t>
      </w:r>
    </w:p>
    <w:p w14:paraId="1F0D62A0" w14:textId="77777777" w:rsidR="006706F7" w:rsidRDefault="006706F7" w:rsidP="00DA00E6">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//shared int c = b3 - x; // incorrect: non-constant expression</w:t>
      </w:r>
    </w:p>
    <w:p w14:paraId="5F8D62CC" w14:textId="77777777" w:rsidR="00150B29" w:rsidRPr="00150B29" w:rsidRDefault="006706F7" w:rsidP="00DA00E6">
      <w:pPr>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4E1421AC" w14:textId="77777777" w:rsidR="0067615E" w:rsidRDefault="00150B29" w:rsidP="00150B29">
      <w:pPr>
        <w:pStyle w:val="Heading3"/>
      </w:pPr>
      <w:bookmarkStart w:id="3598" w:name="_Toc394515755"/>
      <w:bookmarkStart w:id="3599" w:name="_Toc394564487"/>
      <w:bookmarkStart w:id="3600" w:name="_Toc394664697"/>
      <w:bookmarkStart w:id="3601" w:name="_Toc394668913"/>
      <w:bookmarkStart w:id="3602" w:name="_Toc394919682"/>
      <w:bookmarkStart w:id="3603" w:name="_Toc394958064"/>
      <w:bookmarkStart w:id="3604" w:name="_Toc394958778"/>
      <w:bookmarkStart w:id="3605" w:name="_Toc395005668"/>
      <w:bookmarkStart w:id="3606" w:name="_Toc395011437"/>
      <w:bookmarkStart w:id="3607" w:name="_Toc395012288"/>
      <w:bookmarkStart w:id="3608" w:name="_Toc395034783"/>
      <w:bookmarkStart w:id="3609" w:name="_Toc395172062"/>
      <w:bookmarkStart w:id="3610" w:name="_Toc395863258"/>
      <w:bookmarkStart w:id="3611" w:name="_Toc396031630"/>
      <w:bookmarkStart w:id="3612" w:name="_Toc396938145"/>
      <w:bookmarkStart w:id="3613" w:name="_Toc396979139"/>
      <w:bookmarkStart w:id="3614" w:name="_Toc396981752"/>
      <w:bookmarkStart w:id="3615" w:name="_Toc397075918"/>
      <w:bookmarkStart w:id="3616" w:name="_Toc397200744"/>
      <w:bookmarkStart w:id="3617" w:name="_Toc397249021"/>
      <w:bookmarkStart w:id="3618" w:name="_Toc397332396"/>
      <w:bookmarkStart w:id="3619" w:name="_Toc397339258"/>
      <w:bookmarkStart w:id="3620" w:name="_Toc397422923"/>
      <w:bookmarkStart w:id="3621" w:name="_Toc397498648"/>
      <w:bookmarkStart w:id="3622" w:name="_Toc397506989"/>
      <w:bookmarkStart w:id="3623" w:name="_Toc397529720"/>
      <w:bookmarkStart w:id="3624" w:name="_Toc397590439"/>
      <w:bookmarkStart w:id="3625" w:name="_Toc397593055"/>
      <w:bookmarkStart w:id="3626" w:name="_Toc397596063"/>
      <w:bookmarkStart w:id="3627" w:name="_Toc397618908"/>
      <w:bookmarkStart w:id="3628" w:name="_Toc398738296"/>
      <w:bookmarkStart w:id="3629" w:name="_Toc398810925"/>
      <w:bookmarkStart w:id="3630" w:name="_Toc399366041"/>
      <w:bookmarkStart w:id="3631" w:name="_Toc399622802"/>
      <w:bookmarkStart w:id="3632" w:name="_Toc400041809"/>
      <w:bookmarkStart w:id="3633" w:name="_Toc400229982"/>
      <w:bookmarkStart w:id="3634" w:name="_Toc400286403"/>
      <w:bookmarkStart w:id="3635" w:name="_Toc400286950"/>
      <w:bookmarkStart w:id="3636" w:name="_Toc400445393"/>
      <w:bookmarkStart w:id="3637" w:name="_Toc401568364"/>
      <w:bookmarkStart w:id="3638" w:name="_Toc401699130"/>
      <w:bookmarkStart w:id="3639" w:name="_Toc401748427"/>
      <w:bookmarkStart w:id="3640" w:name="_Toc401748721"/>
      <w:bookmarkStart w:id="3641" w:name="_Toc401749015"/>
      <w:bookmarkStart w:id="3642" w:name="_Toc401836600"/>
      <w:bookmarkStart w:id="3643" w:name="_Toc401921085"/>
      <w:bookmarkStart w:id="3644" w:name="_Toc404090051"/>
      <w:bookmarkStart w:id="3645" w:name="_Toc404612981"/>
      <w:bookmarkStart w:id="3646" w:name="_Toc520407141"/>
      <w:r>
        <w:t xml:space="preserve">Class Function </w:t>
      </w:r>
      <w:r w:rsidR="004E0D2B" w:rsidRPr="004E0D2B">
        <w:t>Mem</w:t>
      </w:r>
      <w:r w:rsidRPr="004E0D2B">
        <w:t>bers</w:t>
      </w:r>
      <w:r>
        <w:t xml:space="preserve"> (Methods)</w:t>
      </w:r>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p>
    <w:p w14:paraId="755C9D18" w14:textId="77777777" w:rsidR="00150B29" w:rsidRDefault="00150B29" w:rsidP="00150B29">
      <w:pPr>
        <w:autoSpaceDE w:val="0"/>
        <w:autoSpaceDN w:val="0"/>
        <w:adjustRightInd w:val="0"/>
        <w:spacing w:after="0" w:line="240" w:lineRule="auto"/>
        <w:rPr>
          <w:rFonts w:ascii="Lucida Console" w:hAnsi="Lucida Console" w:cs="Lucida Console"/>
          <w:color w:val="00BB00"/>
          <w:sz w:val="14"/>
          <w:szCs w:val="14"/>
        </w:rPr>
      </w:pPr>
      <w:r w:rsidRPr="00150B29">
        <w:rPr>
          <w:rFonts w:ascii="Calibri" w:hAnsi="Calibri"/>
          <w:sz w:val="20"/>
          <w:szCs w:val="20"/>
        </w:rPr>
        <w:t xml:space="preserve">One or more members of a class can </w:t>
      </w:r>
      <w:r w:rsidRPr="003077C4">
        <w:rPr>
          <w:rFonts w:ascii="Calibri" w:hAnsi="Calibri"/>
          <w:sz w:val="20"/>
          <w:szCs w:val="20"/>
        </w:rPr>
        <w:t>be defined</w:t>
      </w:r>
      <w:r w:rsidRPr="00150B29">
        <w:rPr>
          <w:rFonts w:ascii="Calibri" w:hAnsi="Calibri"/>
          <w:sz w:val="20"/>
          <w:szCs w:val="20"/>
        </w:rPr>
        <w:t xml:space="preserve"> as a </w:t>
      </w:r>
      <w:r w:rsidR="000C021E">
        <w:rPr>
          <w:rFonts w:ascii="Calibri" w:hAnsi="Calibri"/>
          <w:i/>
          <w:iCs/>
          <w:sz w:val="20"/>
          <w:szCs w:val="20"/>
        </w:rPr>
        <w:t xml:space="preserve">function, </w:t>
      </w:r>
      <w:r w:rsidR="004E0D2B" w:rsidRPr="004E0D2B">
        <w:rPr>
          <w:rFonts w:ascii="Calibri" w:hAnsi="Calibri"/>
          <w:iCs/>
          <w:sz w:val="20"/>
          <w:szCs w:val="20"/>
        </w:rPr>
        <w:t>some</w:t>
      </w:r>
      <w:r w:rsidRPr="004E0D2B">
        <w:rPr>
          <w:rFonts w:ascii="Calibri" w:hAnsi="Calibri"/>
          <w:iCs/>
          <w:sz w:val="20"/>
          <w:szCs w:val="20"/>
        </w:rPr>
        <w:t>times</w:t>
      </w:r>
      <w:r w:rsidRPr="00150B29">
        <w:rPr>
          <w:rFonts w:ascii="Calibri" w:hAnsi="Calibri"/>
          <w:iCs/>
          <w:sz w:val="20"/>
          <w:szCs w:val="20"/>
        </w:rPr>
        <w:t xml:space="preserve"> equivalently </w:t>
      </w:r>
      <w:r w:rsidR="005E0069" w:rsidRPr="00150B29">
        <w:rPr>
          <w:rFonts w:ascii="Calibri" w:hAnsi="Calibri"/>
          <w:iCs/>
          <w:sz w:val="20"/>
          <w:szCs w:val="20"/>
        </w:rPr>
        <w:t xml:space="preserve">called </w:t>
      </w:r>
      <w:r w:rsidRPr="00150B29">
        <w:rPr>
          <w:rFonts w:ascii="Calibri" w:hAnsi="Calibri"/>
          <w:iCs/>
          <w:sz w:val="20"/>
          <w:szCs w:val="20"/>
        </w:rPr>
        <w:t xml:space="preserve">a </w:t>
      </w:r>
      <w:r w:rsidRPr="003077C4">
        <w:rPr>
          <w:rFonts w:ascii="Calibri" w:hAnsi="Calibri"/>
          <w:i/>
          <w:iCs/>
          <w:sz w:val="20"/>
          <w:szCs w:val="20"/>
        </w:rPr>
        <w:t>method</w:t>
      </w:r>
      <w:r w:rsidRPr="00150B29">
        <w:rPr>
          <w:rFonts w:ascii="Calibri" w:hAnsi="Calibri"/>
          <w:sz w:val="20"/>
          <w:szCs w:val="20"/>
        </w:rPr>
        <w:t xml:space="preserve">. </w:t>
      </w:r>
      <w:r w:rsidRPr="00265EC7">
        <w:rPr>
          <w:rFonts w:ascii="Calibri" w:hAnsi="Calibri"/>
          <w:sz w:val="20"/>
          <w:szCs w:val="20"/>
        </w:rPr>
        <w:t xml:space="preserve">A </w:t>
      </w:r>
      <w:r w:rsidR="00EC283A" w:rsidRPr="00265EC7">
        <w:rPr>
          <w:rFonts w:ascii="Calibri" w:hAnsi="Calibri"/>
          <w:sz w:val="20"/>
          <w:szCs w:val="20"/>
        </w:rPr>
        <w:t>method</w:t>
      </w:r>
      <w:r w:rsidR="00EC283A">
        <w:rPr>
          <w:rFonts w:ascii="Calibri" w:hAnsi="Calibri"/>
          <w:sz w:val="20"/>
          <w:szCs w:val="20"/>
        </w:rPr>
        <w:t xml:space="preserve"> </w:t>
      </w:r>
      <w:r w:rsidRPr="00150B29">
        <w:rPr>
          <w:rFonts w:ascii="Calibri" w:hAnsi="Calibri"/>
          <w:sz w:val="20"/>
          <w:szCs w:val="20"/>
        </w:rPr>
        <w:t xml:space="preserve">must have a </w:t>
      </w:r>
      <w:r w:rsidRPr="00150B29">
        <w:rPr>
          <w:rFonts w:ascii="Calibri" w:hAnsi="Calibri"/>
          <w:i/>
          <w:iCs/>
          <w:sz w:val="20"/>
          <w:szCs w:val="20"/>
        </w:rPr>
        <w:t>name</w:t>
      </w:r>
      <w:r w:rsidRPr="00150B29">
        <w:rPr>
          <w:rFonts w:ascii="Calibri" w:hAnsi="Calibri"/>
          <w:sz w:val="20"/>
          <w:szCs w:val="20"/>
        </w:rPr>
        <w:t xml:space="preserve"> and</w:t>
      </w:r>
      <w:r w:rsidRPr="00265EC7">
        <w:rPr>
          <w:rFonts w:ascii="Calibri" w:hAnsi="Calibri"/>
          <w:sz w:val="20"/>
          <w:szCs w:val="20"/>
        </w:rPr>
        <w:t xml:space="preserve"> </w:t>
      </w:r>
      <w:r w:rsidRPr="00265EC7">
        <w:rPr>
          <w:rFonts w:ascii="Calibri" w:hAnsi="Calibri"/>
          <w:i/>
          <w:iCs/>
          <w:sz w:val="20"/>
          <w:szCs w:val="20"/>
        </w:rPr>
        <w:t>signature</w:t>
      </w:r>
      <w:r w:rsidR="002A4F92">
        <w:rPr>
          <w:rFonts w:ascii="Calibri" w:hAnsi="Calibri"/>
          <w:sz w:val="20"/>
          <w:szCs w:val="20"/>
        </w:rPr>
        <w:t xml:space="preserve"> -- a possibly empty list of function parameters</w:t>
      </w:r>
      <w:r w:rsidR="00AA2823">
        <w:rPr>
          <w:rFonts w:ascii="Calibri" w:hAnsi="Calibri"/>
          <w:sz w:val="20"/>
          <w:szCs w:val="20"/>
        </w:rPr>
        <w:t xml:space="preserve">, and a possible </w:t>
      </w:r>
      <w:r w:rsidR="00AA2823" w:rsidRPr="00AA2823">
        <w:rPr>
          <w:rFonts w:ascii="Calibri" w:hAnsi="Calibri"/>
          <w:i/>
          <w:sz w:val="20"/>
          <w:szCs w:val="20"/>
        </w:rPr>
        <w:t>return type</w:t>
      </w:r>
      <w:r w:rsidR="002A4F92">
        <w:rPr>
          <w:rFonts w:ascii="Calibri" w:hAnsi="Calibri"/>
          <w:sz w:val="20"/>
          <w:szCs w:val="20"/>
        </w:rPr>
        <w:t>.</w:t>
      </w:r>
      <w:r w:rsidRPr="00150B29">
        <w:rPr>
          <w:rFonts w:ascii="Calibri" w:hAnsi="Calibri"/>
          <w:sz w:val="20"/>
          <w:szCs w:val="20"/>
        </w:rPr>
        <w:t xml:space="preserve"> A function may </w:t>
      </w:r>
      <w:r w:rsidRPr="003077C4">
        <w:rPr>
          <w:rFonts w:ascii="Calibri" w:hAnsi="Calibri"/>
          <w:sz w:val="20"/>
          <w:szCs w:val="20"/>
        </w:rPr>
        <w:t>be initialized</w:t>
      </w:r>
      <w:r w:rsidRPr="00150B29">
        <w:rPr>
          <w:rFonts w:ascii="Calibri" w:hAnsi="Calibri"/>
          <w:sz w:val="20"/>
          <w:szCs w:val="20"/>
        </w:rPr>
        <w:t xml:space="preserve"> with </w:t>
      </w:r>
      <w:r w:rsidR="000C021E">
        <w:rPr>
          <w:rFonts w:ascii="Calibri" w:hAnsi="Calibri"/>
          <w:sz w:val="20"/>
          <w:szCs w:val="20"/>
        </w:rPr>
        <w:t>the</w:t>
      </w:r>
      <w:r w:rsidRPr="000C021E">
        <w:rPr>
          <w:rFonts w:ascii="Calibri" w:hAnsi="Calibri"/>
          <w:sz w:val="20"/>
          <w:szCs w:val="20"/>
        </w:rPr>
        <w:t xml:space="preserve"> function</w:t>
      </w:r>
      <w:r w:rsidRPr="00150B29">
        <w:rPr>
          <w:rFonts w:ascii="Calibri" w:hAnsi="Calibri"/>
          <w:sz w:val="20"/>
          <w:szCs w:val="20"/>
        </w:rPr>
        <w:t xml:space="preserve"> body. </w:t>
      </w:r>
      <w:r w:rsidR="001630DF">
        <w:rPr>
          <w:rFonts w:ascii="Calibri" w:hAnsi="Calibri"/>
          <w:sz w:val="20"/>
          <w:szCs w:val="20"/>
        </w:rPr>
        <w:t>T</w:t>
      </w:r>
      <w:r w:rsidR="00265EC7">
        <w:rPr>
          <w:rFonts w:ascii="Calibri" w:hAnsi="Calibri"/>
          <w:sz w:val="20"/>
          <w:szCs w:val="20"/>
        </w:rPr>
        <w:t>he</w:t>
      </w:r>
      <w:r w:rsidRPr="00265EC7">
        <w:rPr>
          <w:rFonts w:ascii="Calibri" w:hAnsi="Calibri"/>
          <w:sz w:val="20"/>
          <w:szCs w:val="20"/>
        </w:rPr>
        <w:t xml:space="preserve"> constructor</w:t>
      </w:r>
      <w:r>
        <w:rPr>
          <w:rFonts w:ascii="Calibri" w:hAnsi="Calibri"/>
          <w:sz w:val="20"/>
          <w:szCs w:val="20"/>
        </w:rPr>
        <w:t xml:space="preserve"> is a membe</w:t>
      </w:r>
      <w:r w:rsidR="006815AB">
        <w:rPr>
          <w:rFonts w:ascii="Calibri" w:hAnsi="Calibri"/>
          <w:sz w:val="20"/>
          <w:szCs w:val="20"/>
        </w:rPr>
        <w:t xml:space="preserve">r function </w:t>
      </w:r>
      <w:r w:rsidR="00FE3265">
        <w:rPr>
          <w:rFonts w:ascii="Calibri" w:hAnsi="Calibri"/>
          <w:sz w:val="20"/>
          <w:szCs w:val="20"/>
        </w:rPr>
        <w:t>named by the name of the class having no</w:t>
      </w:r>
      <w:r>
        <w:rPr>
          <w:rFonts w:ascii="Calibri" w:hAnsi="Calibri"/>
          <w:sz w:val="20"/>
          <w:szCs w:val="20"/>
        </w:rPr>
        <w:t xml:space="preserve"> return type. </w:t>
      </w:r>
      <w:r w:rsidRPr="00150B29">
        <w:rPr>
          <w:rFonts w:ascii="Calibri" w:hAnsi="Calibri"/>
          <w:sz w:val="20"/>
          <w:szCs w:val="20"/>
        </w:rPr>
        <w:t xml:space="preserve">Example below shows a class </w:t>
      </w:r>
      <w:r>
        <w:rPr>
          <w:rFonts w:ascii="Courier New" w:hAnsi="Courier New" w:cs="Courier New"/>
          <w:sz w:val="20"/>
          <w:szCs w:val="20"/>
        </w:rPr>
        <w:t>list2</w:t>
      </w:r>
      <w:r w:rsidRPr="00150B29">
        <w:rPr>
          <w:rFonts w:ascii="Calibri" w:hAnsi="Calibri"/>
          <w:sz w:val="20"/>
          <w:szCs w:val="20"/>
        </w:rPr>
        <w:t xml:space="preserve"> with a </w:t>
      </w:r>
      <w:r w:rsidR="00FE3265">
        <w:rPr>
          <w:rFonts w:ascii="Calibri" w:hAnsi="Calibri"/>
          <w:sz w:val="20"/>
          <w:szCs w:val="20"/>
        </w:rPr>
        <w:t xml:space="preserve">constructor </w:t>
      </w:r>
      <w:r w:rsidR="00FE3265" w:rsidRPr="00FE3265">
        <w:rPr>
          <w:rFonts w:ascii="Courier New" w:hAnsi="Courier New" w:cs="Courier New"/>
          <w:sz w:val="20"/>
          <w:szCs w:val="20"/>
        </w:rPr>
        <w:t>list2()</w:t>
      </w:r>
      <w:r w:rsidR="00FE3265">
        <w:rPr>
          <w:rFonts w:ascii="Calibri" w:hAnsi="Calibri"/>
          <w:sz w:val="20"/>
          <w:szCs w:val="20"/>
        </w:rPr>
        <w:t xml:space="preserve"> and a </w:t>
      </w:r>
      <w:r w:rsidR="00EC283A">
        <w:rPr>
          <w:rFonts w:ascii="Calibri" w:hAnsi="Calibri"/>
          <w:sz w:val="20"/>
          <w:szCs w:val="20"/>
        </w:rPr>
        <w:t>method</w:t>
      </w:r>
      <w:r w:rsidR="005E0069" w:rsidRPr="00150B29">
        <w:rPr>
          <w:rFonts w:ascii="Calibri" w:hAnsi="Calibri"/>
          <w:sz w:val="20"/>
          <w:szCs w:val="20"/>
        </w:rPr>
        <w:t xml:space="preserve"> </w:t>
      </w:r>
      <w:r w:rsidRPr="003077C4">
        <w:rPr>
          <w:rFonts w:ascii="Calibri" w:hAnsi="Calibri"/>
          <w:sz w:val="20"/>
          <w:szCs w:val="20"/>
        </w:rPr>
        <w:t>named</w:t>
      </w:r>
      <w:r w:rsidRPr="00150B29">
        <w:rPr>
          <w:rFonts w:ascii="Calibri" w:hAnsi="Calibri"/>
          <w:sz w:val="20"/>
          <w:szCs w:val="20"/>
        </w:rPr>
        <w:t xml:space="preserve"> </w:t>
      </w:r>
      <w:r>
        <w:rPr>
          <w:rFonts w:ascii="Courier New" w:hAnsi="Courier New" w:cs="Courier New"/>
          <w:sz w:val="20"/>
          <w:szCs w:val="20"/>
        </w:rPr>
        <w:t>count()</w:t>
      </w:r>
      <w:r w:rsidRPr="00150B29">
        <w:rPr>
          <w:rFonts w:ascii="Calibri" w:hAnsi="Calibri"/>
          <w:sz w:val="20"/>
          <w:szCs w:val="20"/>
        </w:rPr>
        <w:t xml:space="preserve"> that counts elements from a list containing a given integer number </w:t>
      </w:r>
      <w:r>
        <w:rPr>
          <w:rFonts w:ascii="Courier New" w:hAnsi="Courier New" w:cs="Courier New"/>
          <w:sz w:val="20"/>
          <w:szCs w:val="20"/>
        </w:rPr>
        <w:t>n</w:t>
      </w:r>
      <w:r>
        <w:rPr>
          <w:rFonts w:ascii="Calibri" w:hAnsi="Calibri"/>
          <w:sz w:val="20"/>
          <w:szCs w:val="20"/>
        </w:rPr>
        <w:t>;</w:t>
      </w:r>
      <w:r w:rsidRPr="00150B29">
        <w:rPr>
          <w:rFonts w:ascii="Calibri" w:hAnsi="Calibri"/>
          <w:sz w:val="20"/>
          <w:szCs w:val="20"/>
        </w:rPr>
        <w:t xml:space="preserve"> </w:t>
      </w:r>
      <w:r>
        <w:rPr>
          <w:rFonts w:ascii="Calibri" w:hAnsi="Calibri"/>
          <w:sz w:val="20"/>
          <w:szCs w:val="20"/>
        </w:rPr>
        <w:t xml:space="preserve">its return type is </w:t>
      </w:r>
      <w:r w:rsidRPr="00150B29">
        <w:rPr>
          <w:rFonts w:ascii="Courier New" w:hAnsi="Courier New" w:cs="Courier New"/>
          <w:sz w:val="20"/>
          <w:szCs w:val="20"/>
        </w:rPr>
        <w:t>int</w:t>
      </w:r>
      <w:r>
        <w:rPr>
          <w:rFonts w:ascii="Calibri" w:hAnsi="Calibri"/>
          <w:sz w:val="20"/>
          <w:szCs w:val="20"/>
        </w:rPr>
        <w:t xml:space="preserve"> and it accepts one parameter – an integer number </w:t>
      </w:r>
      <w:r w:rsidRPr="003077C4">
        <w:rPr>
          <w:rFonts w:ascii="Calibri" w:hAnsi="Calibri"/>
          <w:sz w:val="20"/>
          <w:szCs w:val="20"/>
        </w:rPr>
        <w:t>named</w:t>
      </w:r>
      <w:r>
        <w:rPr>
          <w:rFonts w:ascii="Calibri" w:hAnsi="Calibri"/>
          <w:sz w:val="20"/>
          <w:szCs w:val="20"/>
        </w:rPr>
        <w:t xml:space="preserve"> </w:t>
      </w:r>
      <w:r w:rsidRPr="00150B29">
        <w:rPr>
          <w:rFonts w:ascii="Courier New" w:hAnsi="Courier New" w:cs="Courier New"/>
          <w:sz w:val="20"/>
          <w:szCs w:val="20"/>
        </w:rPr>
        <w:t>n</w:t>
      </w:r>
      <w:r>
        <w:rPr>
          <w:rFonts w:ascii="Calibri" w:hAnsi="Calibri"/>
          <w:sz w:val="20"/>
          <w:szCs w:val="20"/>
        </w:rPr>
        <w:t>:</w:t>
      </w:r>
      <w:r w:rsidRPr="00150B29">
        <w:rPr>
          <w:rFonts w:ascii="Calibri" w:hAnsi="Calibri"/>
          <w:sz w:val="20"/>
          <w:szCs w:val="20"/>
        </w:rPr>
        <w:br/>
      </w:r>
    </w:p>
    <w:p w14:paraId="7D03AB35" w14:textId="77777777" w:rsidR="00150B29" w:rsidRDefault="00150B29" w:rsidP="002B175F">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list2</w:t>
      </w:r>
      <w:r w:rsidR="002B175F">
        <w:rPr>
          <w:rFonts w:ascii="Lucida Console" w:hAnsi="Lucida Console" w:cs="Lucida Console"/>
          <w:color w:val="000000"/>
          <w:sz w:val="14"/>
          <w:szCs w:val="14"/>
        </w:rPr>
        <w:t xml:space="preserve"> </w:t>
      </w:r>
      <w:r>
        <w:rPr>
          <w:rFonts w:ascii="Lucida Console" w:hAnsi="Lucida Console" w:cs="Lucida Console"/>
          <w:sz w:val="14"/>
          <w:szCs w:val="14"/>
        </w:rPr>
        <w:t>{</w:t>
      </w:r>
    </w:p>
    <w:p w14:paraId="10CC1C73"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i</w:t>
      </w:r>
      <w:r>
        <w:rPr>
          <w:rFonts w:ascii="Lucida Console" w:hAnsi="Lucida Console" w:cs="Lucida Console"/>
          <w:sz w:val="14"/>
          <w:szCs w:val="14"/>
        </w:rPr>
        <w:t>;</w:t>
      </w:r>
    </w:p>
    <w:p w14:paraId="016C1590"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list2</w:t>
      </w:r>
      <w:r>
        <w:rPr>
          <w:rFonts w:ascii="Lucida Console" w:hAnsi="Lucida Console" w:cs="Lucida Console"/>
          <w:sz w:val="14"/>
          <w:szCs w:val="14"/>
        </w:rPr>
        <w:t xml:space="preserve"> next;</w:t>
      </w:r>
    </w:p>
    <w:p w14:paraId="2A83E81E"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list2(</w:t>
      </w:r>
      <w:r>
        <w:rPr>
          <w:rFonts w:ascii="Lucida Console" w:hAnsi="Lucida Console" w:cs="Lucida Console"/>
          <w:color w:val="00BB00"/>
          <w:sz w:val="14"/>
          <w:szCs w:val="14"/>
        </w:rPr>
        <w:t>int</w:t>
      </w:r>
      <w:r>
        <w:rPr>
          <w:rFonts w:ascii="Lucida Console" w:hAnsi="Lucida Console" w:cs="Lucida Console"/>
          <w:sz w:val="14"/>
          <w:szCs w:val="14"/>
        </w:rPr>
        <w:t xml:space="preserve"> v, list2 l) { i = v; next = l; }</w:t>
      </w:r>
    </w:p>
    <w:p w14:paraId="216C8039"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count(</w:t>
      </w:r>
      <w:r>
        <w:rPr>
          <w:rFonts w:ascii="Lucida Console" w:hAnsi="Lucida Console" w:cs="Lucida Console"/>
          <w:color w:val="00BB00"/>
          <w:sz w:val="14"/>
          <w:szCs w:val="14"/>
        </w:rPr>
        <w:t>int</w:t>
      </w:r>
      <w:r>
        <w:rPr>
          <w:rFonts w:ascii="Lucida Console" w:hAnsi="Lucida Console" w:cs="Lucida Console"/>
          <w:sz w:val="14"/>
          <w:szCs w:val="14"/>
        </w:rPr>
        <w:t xml:space="preserve"> n) {</w:t>
      </w:r>
    </w:p>
    <w:p w14:paraId="5A7FC7F6"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cnt</w:t>
      </w:r>
      <w:r>
        <w:rPr>
          <w:rFonts w:ascii="Lucida Console" w:hAnsi="Lucida Console" w:cs="Lucida Console"/>
          <w:sz w:val="14"/>
          <w:szCs w:val="14"/>
        </w:rPr>
        <w:t xml:space="preserve"> = </w:t>
      </w:r>
      <w:r>
        <w:rPr>
          <w:rFonts w:ascii="Lucida Console" w:hAnsi="Lucida Console" w:cs="Lucida Console"/>
          <w:color w:val="BB0000"/>
          <w:sz w:val="14"/>
          <w:szCs w:val="14"/>
        </w:rPr>
        <w:t>0</w:t>
      </w:r>
      <w:r>
        <w:rPr>
          <w:rFonts w:ascii="Lucida Console" w:hAnsi="Lucida Console" w:cs="Lucida Console"/>
          <w:sz w:val="14"/>
          <w:szCs w:val="14"/>
        </w:rPr>
        <w:t>;</w:t>
      </w:r>
    </w:p>
    <w:p w14:paraId="732701DE"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list2</w:t>
      </w:r>
      <w:r>
        <w:rPr>
          <w:rFonts w:ascii="Lucida Console" w:hAnsi="Lucida Console" w:cs="Lucida Console"/>
          <w:sz w:val="14"/>
          <w:szCs w:val="14"/>
        </w:rPr>
        <w:t xml:space="preserve"> l = next;</w:t>
      </w:r>
    </w:p>
    <w:p w14:paraId="3A7F8D8C"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while</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l != </w:t>
      </w:r>
      <w:r w:rsidRPr="004E0D2B">
        <w:rPr>
          <w:rFonts w:ascii="Lucida Console" w:hAnsi="Lucida Console" w:cs="Lucida Console"/>
          <w:sz w:val="14"/>
          <w:szCs w:val="14"/>
        </w:rPr>
        <w:t>null )</w:t>
      </w:r>
      <w:r>
        <w:rPr>
          <w:rFonts w:ascii="Lucida Console" w:hAnsi="Lucida Console" w:cs="Lucida Console"/>
          <w:sz w:val="14"/>
          <w:szCs w:val="14"/>
        </w:rPr>
        <w:t xml:space="preserve"> {</w:t>
      </w:r>
    </w:p>
    <w:p w14:paraId="4A65FCEA"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l.i == n )</w:t>
      </w:r>
    </w:p>
    <w:p w14:paraId="45A47AAB"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cnt++</w:t>
      </w:r>
      <w:r>
        <w:rPr>
          <w:rFonts w:ascii="Lucida Console" w:hAnsi="Lucida Console" w:cs="Lucida Console"/>
          <w:sz w:val="14"/>
          <w:szCs w:val="14"/>
        </w:rPr>
        <w:t>;</w:t>
      </w:r>
    </w:p>
    <w:p w14:paraId="5202CDE8"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w:t>
      </w:r>
      <w:r w:rsidRPr="004E0D2B">
        <w:rPr>
          <w:rFonts w:ascii="Lucida Console" w:hAnsi="Lucida Console" w:cs="Lucida Console"/>
          <w:sz w:val="14"/>
          <w:szCs w:val="14"/>
        </w:rPr>
        <w:t>l</w:t>
      </w:r>
      <w:r>
        <w:rPr>
          <w:rFonts w:ascii="Lucida Console" w:hAnsi="Lucida Console" w:cs="Lucida Console"/>
          <w:sz w:val="14"/>
          <w:szCs w:val="14"/>
        </w:rPr>
        <w:t xml:space="preserve"> = l.next;</w:t>
      </w:r>
    </w:p>
    <w:p w14:paraId="50A22AAD"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784C102D"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sidRPr="00265EC7">
        <w:rPr>
          <w:rFonts w:ascii="Lucida Console" w:hAnsi="Lucida Console" w:cs="Lucida Console"/>
          <w:sz w:val="14"/>
          <w:szCs w:val="14"/>
        </w:rPr>
        <w:t>cnt</w:t>
      </w:r>
      <w:r>
        <w:rPr>
          <w:rFonts w:ascii="Lucida Console" w:hAnsi="Lucida Console" w:cs="Lucida Console"/>
          <w:sz w:val="14"/>
          <w:szCs w:val="14"/>
        </w:rPr>
        <w:t>;</w:t>
      </w:r>
    </w:p>
    <w:p w14:paraId="19158CAE" w14:textId="77777777" w:rsidR="00150B29" w:rsidRDefault="00150B29" w:rsidP="00150B29">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6AC2AC46" w14:textId="77777777" w:rsidR="00150B29" w:rsidRDefault="00150B29" w:rsidP="002B175F">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4957FB0E" w14:textId="77777777" w:rsidR="002D4F2D" w:rsidRPr="00150B29" w:rsidRDefault="002D4F2D" w:rsidP="002B175F">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4F472B11" w14:textId="77777777" w:rsidR="00150B29" w:rsidRPr="00150B29" w:rsidRDefault="00150B29" w:rsidP="00150B29">
      <w:pPr>
        <w:spacing w:after="120" w:line="240" w:lineRule="auto"/>
        <w:rPr>
          <w:sz w:val="20"/>
          <w:szCs w:val="20"/>
        </w:rPr>
      </w:pPr>
      <w:r w:rsidRPr="00150B29">
        <w:rPr>
          <w:sz w:val="20"/>
          <w:szCs w:val="20"/>
        </w:rPr>
        <w:t xml:space="preserve">It is ok to have several </w:t>
      </w:r>
      <w:r w:rsidR="00EC283A">
        <w:rPr>
          <w:sz w:val="20"/>
          <w:szCs w:val="20"/>
        </w:rPr>
        <w:t>methods</w:t>
      </w:r>
      <w:r w:rsidRPr="00150B29">
        <w:rPr>
          <w:sz w:val="20"/>
          <w:szCs w:val="20"/>
        </w:rPr>
        <w:t xml:space="preserve"> with the same name, </w:t>
      </w:r>
      <w:proofErr w:type="gramStart"/>
      <w:r w:rsidRPr="00150B29">
        <w:rPr>
          <w:sz w:val="20"/>
          <w:szCs w:val="20"/>
        </w:rPr>
        <w:t>as long as</w:t>
      </w:r>
      <w:proofErr w:type="gramEnd"/>
      <w:r w:rsidRPr="00150B29">
        <w:rPr>
          <w:sz w:val="20"/>
          <w:szCs w:val="20"/>
        </w:rPr>
        <w:t xml:space="preserve"> </w:t>
      </w:r>
      <w:r w:rsidR="00645DEE" w:rsidRPr="000C021E">
        <w:rPr>
          <w:sz w:val="20"/>
          <w:szCs w:val="20"/>
        </w:rPr>
        <w:t>they</w:t>
      </w:r>
      <w:r w:rsidR="000C021E">
        <w:rPr>
          <w:sz w:val="20"/>
          <w:szCs w:val="20"/>
        </w:rPr>
        <w:t xml:space="preserve"> </w:t>
      </w:r>
      <w:r w:rsidRPr="000C021E">
        <w:rPr>
          <w:sz w:val="20"/>
          <w:szCs w:val="20"/>
        </w:rPr>
        <w:t>have</w:t>
      </w:r>
      <w:r w:rsidRPr="00150B29">
        <w:rPr>
          <w:sz w:val="20"/>
          <w:szCs w:val="20"/>
        </w:rPr>
        <w:t xml:space="preserve"> different signatures. A signature lists all parameters that must be supplied </w:t>
      </w:r>
      <w:r>
        <w:rPr>
          <w:sz w:val="20"/>
          <w:szCs w:val="20"/>
        </w:rPr>
        <w:t xml:space="preserve">in the same order </w:t>
      </w:r>
      <w:r w:rsidRPr="00150B29">
        <w:rPr>
          <w:sz w:val="20"/>
          <w:szCs w:val="20"/>
        </w:rPr>
        <w:t xml:space="preserve">when the </w:t>
      </w:r>
      <w:r w:rsidR="00EC283A">
        <w:rPr>
          <w:sz w:val="20"/>
          <w:szCs w:val="20"/>
        </w:rPr>
        <w:t>method</w:t>
      </w:r>
      <w:r w:rsidRPr="00150B29">
        <w:rPr>
          <w:sz w:val="20"/>
          <w:szCs w:val="20"/>
        </w:rPr>
        <w:t xml:space="preserve"> </w:t>
      </w:r>
      <w:r w:rsidRPr="003077C4">
        <w:rPr>
          <w:sz w:val="20"/>
          <w:szCs w:val="20"/>
        </w:rPr>
        <w:t>is invoked</w:t>
      </w:r>
      <w:r w:rsidRPr="00150B29">
        <w:rPr>
          <w:sz w:val="20"/>
          <w:szCs w:val="20"/>
        </w:rPr>
        <w:t xml:space="preserve">. Each parameter </w:t>
      </w:r>
      <w:r w:rsidRPr="003077C4">
        <w:rPr>
          <w:sz w:val="20"/>
          <w:szCs w:val="20"/>
        </w:rPr>
        <w:t>is defined</w:t>
      </w:r>
      <w:r w:rsidRPr="00150B29">
        <w:rPr>
          <w:sz w:val="20"/>
          <w:szCs w:val="20"/>
        </w:rPr>
        <w:t xml:space="preserve"> via its type followed by the parameter's name. Parameter names must be unique within a </w:t>
      </w:r>
      <w:r w:rsidR="00EC283A" w:rsidRPr="003077C4">
        <w:rPr>
          <w:sz w:val="20"/>
          <w:szCs w:val="20"/>
        </w:rPr>
        <w:t>method</w:t>
      </w:r>
      <w:r w:rsidRPr="00150B29">
        <w:rPr>
          <w:sz w:val="20"/>
          <w:szCs w:val="20"/>
        </w:rPr>
        <w:t xml:space="preserve">. </w:t>
      </w:r>
      <w:r w:rsidR="00361871">
        <w:rPr>
          <w:sz w:val="20"/>
          <w:szCs w:val="20"/>
        </w:rPr>
        <w:t xml:space="preserve">The main purpose of a </w:t>
      </w:r>
      <w:r w:rsidR="005E0069">
        <w:rPr>
          <w:sz w:val="20"/>
          <w:szCs w:val="20"/>
        </w:rPr>
        <w:t xml:space="preserve">member </w:t>
      </w:r>
      <w:r w:rsidR="00361871">
        <w:rPr>
          <w:sz w:val="20"/>
          <w:szCs w:val="20"/>
        </w:rPr>
        <w:t xml:space="preserve">function is to be </w:t>
      </w:r>
      <w:r w:rsidR="00EC283A">
        <w:rPr>
          <w:sz w:val="20"/>
          <w:szCs w:val="20"/>
        </w:rPr>
        <w:t>called</w:t>
      </w:r>
      <w:r w:rsidR="00361871">
        <w:rPr>
          <w:sz w:val="20"/>
          <w:szCs w:val="20"/>
        </w:rPr>
        <w:t xml:space="preserve"> – upon a call, function </w:t>
      </w:r>
      <w:r w:rsidR="00FE3265">
        <w:rPr>
          <w:sz w:val="20"/>
          <w:szCs w:val="20"/>
        </w:rPr>
        <w:t xml:space="preserve">usually </w:t>
      </w:r>
      <w:r w:rsidR="00361871">
        <w:rPr>
          <w:sz w:val="20"/>
          <w:szCs w:val="20"/>
        </w:rPr>
        <w:t xml:space="preserve">executes its code while the caller function awaits the completion of the callee. </w:t>
      </w:r>
      <w:r>
        <w:rPr>
          <w:sz w:val="20"/>
          <w:szCs w:val="20"/>
        </w:rPr>
        <w:t xml:space="preserve">Here is an example of calling </w:t>
      </w:r>
      <w:r w:rsidRPr="00150B29">
        <w:rPr>
          <w:rFonts w:ascii="Courier New" w:hAnsi="Courier New" w:cs="Courier New"/>
          <w:sz w:val="20"/>
          <w:szCs w:val="20"/>
        </w:rPr>
        <w:t>count()</w:t>
      </w:r>
      <w:r w:rsidR="00361871">
        <w:rPr>
          <w:sz w:val="20"/>
          <w:szCs w:val="20"/>
        </w:rPr>
        <w:t xml:space="preserve">through ref </w:t>
      </w:r>
      <w:r w:rsidR="00361871" w:rsidRPr="00361871">
        <w:rPr>
          <w:rFonts w:ascii="Courier New" w:hAnsi="Courier New" w:cs="Courier New"/>
          <w:sz w:val="20"/>
          <w:szCs w:val="20"/>
        </w:rPr>
        <w:t>l23</w:t>
      </w:r>
      <w:r w:rsidR="00361871">
        <w:rPr>
          <w:sz w:val="20"/>
          <w:szCs w:val="20"/>
        </w:rPr>
        <w:t>:</w:t>
      </w:r>
    </w:p>
    <w:p w14:paraId="784C02FD"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guide() {</w:t>
      </w:r>
    </w:p>
    <w:p w14:paraId="171B9F9F"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w:t>
      </w:r>
      <w:r>
        <w:rPr>
          <w:rFonts w:ascii="Lucida Console" w:hAnsi="Lucida Console" w:cs="Lucida Console"/>
          <w:sz w:val="14"/>
          <w:szCs w:val="14"/>
        </w:rPr>
        <w:t xml:space="preserve"> l1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list(); </w:t>
      </w:r>
      <w:r>
        <w:rPr>
          <w:rFonts w:ascii="Lucida Console" w:hAnsi="Lucida Console" w:cs="Lucida Console"/>
          <w:color w:val="0000BB"/>
          <w:sz w:val="14"/>
          <w:szCs w:val="14"/>
        </w:rPr>
        <w:t>// create an object in the default partition</w:t>
      </w:r>
    </w:p>
    <w:p w14:paraId="19C7460B"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w:t>
      </w:r>
      <w:r>
        <w:rPr>
          <w:rFonts w:ascii="Lucida Console" w:hAnsi="Lucida Console" w:cs="Lucida Console"/>
          <w:sz w:val="14"/>
          <w:szCs w:val="14"/>
        </w:rPr>
        <w:t xml:space="preserve"> l2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list(); </w:t>
      </w:r>
      <w:r>
        <w:rPr>
          <w:rFonts w:ascii="Lucida Console" w:hAnsi="Lucida Console" w:cs="Lucida Console"/>
          <w:color w:val="0000BB"/>
          <w:sz w:val="14"/>
          <w:szCs w:val="14"/>
        </w:rPr>
        <w:t>// create another object in the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heap</w:t>
      </w:r>
    </w:p>
    <w:p w14:paraId="0CD6DF14"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mi = l1.i;          </w:t>
      </w:r>
      <w:r>
        <w:rPr>
          <w:rFonts w:ascii="Lucida Console" w:hAnsi="Lucida Console" w:cs="Lucida Console"/>
          <w:color w:val="0000BB"/>
          <w:sz w:val="14"/>
          <w:szCs w:val="14"/>
        </w:rPr>
        <w:t xml:space="preserve">// access member </w:t>
      </w:r>
      <w:r w:rsidRPr="000B096B">
        <w:rPr>
          <w:rFonts w:ascii="Lucida Console" w:hAnsi="Lucida Console" w:cs="Lucida Console"/>
          <w:color w:val="0000BB"/>
          <w:sz w:val="14"/>
          <w:szCs w:val="14"/>
        </w:rPr>
        <w:t>i</w:t>
      </w:r>
      <w:r>
        <w:rPr>
          <w:rFonts w:ascii="Lucida Console" w:hAnsi="Lucida Console" w:cs="Lucida Console"/>
          <w:color w:val="0000BB"/>
          <w:sz w:val="14"/>
          <w:szCs w:val="14"/>
        </w:rPr>
        <w:t xml:space="preserve"> of an object referred to by ref l1</w:t>
      </w:r>
    </w:p>
    <w:p w14:paraId="2A38B5E5"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list</w:t>
      </w:r>
      <w:r>
        <w:rPr>
          <w:rFonts w:ascii="Lucida Console" w:hAnsi="Lucida Console" w:cs="Lucida Console"/>
          <w:sz w:val="14"/>
          <w:szCs w:val="14"/>
        </w:rPr>
        <w:t xml:space="preserve"> </w:t>
      </w:r>
      <w:r w:rsidRPr="00265EC7">
        <w:rPr>
          <w:rFonts w:ascii="Lucida Console" w:hAnsi="Lucida Console" w:cs="Lucida Console"/>
          <w:sz w:val="14"/>
          <w:szCs w:val="14"/>
        </w:rPr>
        <w:t>mn</w:t>
      </w:r>
      <w:r>
        <w:rPr>
          <w:rFonts w:ascii="Lucida Console" w:hAnsi="Lucida Console" w:cs="Lucida Console"/>
          <w:sz w:val="14"/>
          <w:szCs w:val="14"/>
        </w:rPr>
        <w:t xml:space="preserve"> = l2.next;       </w:t>
      </w:r>
      <w:r>
        <w:rPr>
          <w:rFonts w:ascii="Lucida Console" w:hAnsi="Lucida Console" w:cs="Lucida Console"/>
          <w:color w:val="0000BB"/>
          <w:sz w:val="14"/>
          <w:szCs w:val="14"/>
        </w:rPr>
        <w:t>// access member next of an object referred to by ref l2</w:t>
      </w:r>
    </w:p>
    <w:p w14:paraId="5CA6CB6F" w14:textId="77777777" w:rsidR="00361871" w:rsidRDefault="00361871" w:rsidP="002A4F9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l2.i</w:t>
      </w:r>
      <w:r>
        <w:rPr>
          <w:rFonts w:ascii="Lucida Console" w:hAnsi="Lucida Console" w:cs="Lucida Console"/>
          <w:sz w:val="14"/>
          <w:szCs w:val="14"/>
        </w:rPr>
        <w:t xml:space="preserve">    = l1.i;          </w:t>
      </w:r>
      <w:r>
        <w:rPr>
          <w:rFonts w:ascii="Lucida Console" w:hAnsi="Lucida Console" w:cs="Lucida Console"/>
          <w:color w:val="0000BB"/>
          <w:sz w:val="14"/>
          <w:szCs w:val="14"/>
        </w:rPr>
        <w:t>// access members of both objects through their respective refs</w:t>
      </w:r>
    </w:p>
    <w:p w14:paraId="05D758D7" w14:textId="77777777" w:rsidR="00361871" w:rsidRPr="00265EC7"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 xml:space="preserve">list2 l21 = </w:t>
      </w:r>
      <w:r w:rsidRPr="00265EC7">
        <w:rPr>
          <w:rFonts w:ascii="Lucida Console" w:hAnsi="Lucida Console" w:cs="Lucida Console"/>
          <w:color w:val="074909"/>
          <w:sz w:val="14"/>
          <w:szCs w:val="14"/>
        </w:rPr>
        <w:t>create</w:t>
      </w:r>
      <w:r w:rsidRPr="00265EC7">
        <w:rPr>
          <w:rFonts w:ascii="Lucida Console" w:hAnsi="Lucida Console" w:cs="Lucida Console"/>
          <w:sz w:val="14"/>
          <w:szCs w:val="14"/>
        </w:rPr>
        <w:t xml:space="preserve"> list2(</w:t>
      </w:r>
      <w:r w:rsidRPr="00265EC7">
        <w:rPr>
          <w:rFonts w:ascii="Lucida Console" w:hAnsi="Lucida Console" w:cs="Lucida Console"/>
          <w:color w:val="BB0000"/>
          <w:sz w:val="14"/>
          <w:szCs w:val="14"/>
        </w:rPr>
        <w:t>1</w:t>
      </w:r>
      <w:r w:rsidRPr="00265EC7">
        <w:rPr>
          <w:rFonts w:ascii="Lucida Console" w:hAnsi="Lucida Console" w:cs="Lucida Console"/>
          <w:sz w:val="14"/>
          <w:szCs w:val="14"/>
        </w:rPr>
        <w:t>, null);</w:t>
      </w:r>
    </w:p>
    <w:p w14:paraId="3177D8B8" w14:textId="77777777" w:rsidR="00361871" w:rsidRPr="00265EC7"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list2 l22</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list2(</w:t>
      </w:r>
      <w:r w:rsidRPr="00265EC7">
        <w:rPr>
          <w:rFonts w:ascii="Lucida Console" w:hAnsi="Lucida Console" w:cs="Lucida Console"/>
          <w:color w:val="BB0000"/>
          <w:sz w:val="14"/>
          <w:szCs w:val="14"/>
        </w:rPr>
        <w:t>2</w:t>
      </w:r>
      <w:r w:rsidRPr="00265EC7">
        <w:rPr>
          <w:rFonts w:ascii="Lucida Console" w:hAnsi="Lucida Console" w:cs="Lucida Console"/>
          <w:sz w:val="14"/>
          <w:szCs w:val="14"/>
        </w:rPr>
        <w:t>, l21);</w:t>
      </w:r>
    </w:p>
    <w:p w14:paraId="5DC1CF8D"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list2 l23 = </w:t>
      </w:r>
      <w:r w:rsidRPr="00265EC7">
        <w:rPr>
          <w:rFonts w:ascii="Lucida Console" w:hAnsi="Lucida Console" w:cs="Lucida Console"/>
          <w:color w:val="074909"/>
          <w:sz w:val="14"/>
          <w:szCs w:val="14"/>
        </w:rPr>
        <w:t>new</w:t>
      </w:r>
      <w:r w:rsidRPr="00265EC7">
        <w:rPr>
          <w:rFonts w:ascii="Lucida Console" w:hAnsi="Lucida Console" w:cs="Lucida Console"/>
          <w:sz w:val="14"/>
          <w:szCs w:val="14"/>
        </w:rPr>
        <w:t xml:space="preserve">    list2(</w:t>
      </w:r>
      <w:r w:rsidRPr="00265EC7">
        <w:rPr>
          <w:rFonts w:ascii="Lucida Console" w:hAnsi="Lucida Console" w:cs="Lucida Console"/>
          <w:color w:val="BB0000"/>
          <w:sz w:val="14"/>
          <w:szCs w:val="14"/>
        </w:rPr>
        <w:t>1</w:t>
      </w:r>
      <w:r w:rsidRPr="00265EC7">
        <w:rPr>
          <w:rFonts w:ascii="Lucida Console" w:hAnsi="Lucida Console" w:cs="Lucida Console"/>
          <w:sz w:val="14"/>
          <w:szCs w:val="14"/>
        </w:rPr>
        <w:t>,</w:t>
      </w:r>
      <w:r>
        <w:rPr>
          <w:rFonts w:ascii="Lucida Console" w:hAnsi="Lucida Console" w:cs="Lucida Console"/>
          <w:sz w:val="14"/>
          <w:szCs w:val="14"/>
        </w:rPr>
        <w:t xml:space="preserve"> l22);</w:t>
      </w:r>
    </w:p>
    <w:p w14:paraId="6F4443B7"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c = l23.count(</w:t>
      </w:r>
      <w:r>
        <w:rPr>
          <w:rFonts w:ascii="Lucida Console" w:hAnsi="Lucida Console" w:cs="Lucida Console"/>
          <w:color w:val="BB0000"/>
          <w:sz w:val="14"/>
          <w:szCs w:val="14"/>
        </w:rPr>
        <w:t>1</w:t>
      </w:r>
      <w:r>
        <w:rPr>
          <w:rFonts w:ascii="Lucida Console" w:hAnsi="Lucida Console" w:cs="Lucida Console"/>
          <w:sz w:val="14"/>
          <w:szCs w:val="14"/>
        </w:rPr>
        <w:t>);</w:t>
      </w:r>
    </w:p>
    <w:p w14:paraId="28E6A81C" w14:textId="77777777" w:rsidR="00150B29" w:rsidRDefault="00361871" w:rsidP="002D4F2D">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33CC11EA" w14:textId="77777777" w:rsidR="00150B29" w:rsidRDefault="00150B29" w:rsidP="002D4F2D">
      <w:pPr>
        <w:pStyle w:val="Heading3"/>
        <w:keepNext w:val="0"/>
        <w:keepLines w:val="0"/>
        <w:widowControl w:val="0"/>
      </w:pPr>
      <w:bookmarkStart w:id="3647" w:name="_Toc394515756"/>
      <w:bookmarkStart w:id="3648" w:name="_Toc394564488"/>
      <w:bookmarkStart w:id="3649" w:name="_Toc394664698"/>
      <w:bookmarkStart w:id="3650" w:name="_Toc394668914"/>
      <w:bookmarkStart w:id="3651" w:name="_Toc394919683"/>
      <w:bookmarkStart w:id="3652" w:name="_Toc394958065"/>
      <w:bookmarkStart w:id="3653" w:name="_Toc394958779"/>
      <w:bookmarkStart w:id="3654" w:name="_Toc395005669"/>
      <w:bookmarkStart w:id="3655" w:name="_Toc395011438"/>
      <w:bookmarkStart w:id="3656" w:name="_Toc395012289"/>
      <w:bookmarkStart w:id="3657" w:name="_Toc395034784"/>
      <w:bookmarkStart w:id="3658" w:name="_Toc395172063"/>
      <w:bookmarkStart w:id="3659" w:name="_Toc395863259"/>
      <w:bookmarkStart w:id="3660" w:name="_Toc396031631"/>
      <w:bookmarkStart w:id="3661" w:name="_Toc396938146"/>
      <w:bookmarkStart w:id="3662" w:name="_Toc396979140"/>
      <w:bookmarkStart w:id="3663" w:name="_Toc396981753"/>
      <w:bookmarkStart w:id="3664" w:name="_Toc397075919"/>
      <w:bookmarkStart w:id="3665" w:name="_Toc397200745"/>
      <w:bookmarkStart w:id="3666" w:name="_Toc397249022"/>
      <w:bookmarkStart w:id="3667" w:name="_Toc397332397"/>
      <w:bookmarkStart w:id="3668" w:name="_Toc397339259"/>
      <w:bookmarkStart w:id="3669" w:name="_Toc397422924"/>
      <w:bookmarkStart w:id="3670" w:name="_Toc397498649"/>
      <w:bookmarkStart w:id="3671" w:name="_Toc397506990"/>
      <w:bookmarkStart w:id="3672" w:name="_Toc397529721"/>
      <w:bookmarkStart w:id="3673" w:name="_Toc397590440"/>
      <w:bookmarkStart w:id="3674" w:name="_Toc397593056"/>
      <w:bookmarkStart w:id="3675" w:name="_Toc397596064"/>
      <w:bookmarkStart w:id="3676" w:name="_Toc397618909"/>
      <w:bookmarkStart w:id="3677" w:name="_Toc398738297"/>
      <w:bookmarkStart w:id="3678" w:name="_Toc398810926"/>
      <w:bookmarkStart w:id="3679" w:name="_Toc399366042"/>
      <w:bookmarkStart w:id="3680" w:name="_Toc399622803"/>
      <w:bookmarkStart w:id="3681" w:name="_Toc400041810"/>
      <w:bookmarkStart w:id="3682" w:name="_Toc400229983"/>
      <w:bookmarkStart w:id="3683" w:name="_Toc400286404"/>
      <w:bookmarkStart w:id="3684" w:name="_Toc400286951"/>
      <w:bookmarkStart w:id="3685" w:name="_Toc400445394"/>
      <w:bookmarkStart w:id="3686" w:name="_Toc401568365"/>
      <w:bookmarkStart w:id="3687" w:name="_Toc401699131"/>
      <w:bookmarkStart w:id="3688" w:name="_Toc401748428"/>
      <w:bookmarkStart w:id="3689" w:name="_Toc401748722"/>
      <w:bookmarkStart w:id="3690" w:name="_Toc401749016"/>
      <w:bookmarkStart w:id="3691" w:name="_Toc401836601"/>
      <w:bookmarkStart w:id="3692" w:name="_Toc401921086"/>
      <w:bookmarkStart w:id="3693" w:name="_Toc404090052"/>
      <w:bookmarkStart w:id="3694" w:name="_Toc404612982"/>
      <w:bookmarkStart w:id="3695" w:name="_Toc520407142"/>
      <w:r>
        <w:t>Local Variables</w:t>
      </w:r>
      <w:r w:rsidR="005B2D73">
        <w:t xml:space="preserve"> and Function Parameters</w:t>
      </w:r>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p>
    <w:p w14:paraId="36D80C62" w14:textId="77777777" w:rsidR="00361871" w:rsidRPr="00361871" w:rsidRDefault="00361871" w:rsidP="002D4F2D">
      <w:pPr>
        <w:pStyle w:val="NormalWeb"/>
        <w:widowControl w:val="0"/>
        <w:spacing w:before="0" w:beforeAutospacing="0" w:after="120" w:afterAutospacing="0"/>
        <w:rPr>
          <w:rFonts w:ascii="Calibri" w:hAnsi="Calibri"/>
        </w:rPr>
      </w:pPr>
      <w:r w:rsidRPr="00361871">
        <w:rPr>
          <w:rFonts w:ascii="Calibri" w:hAnsi="Calibri"/>
          <w:sz w:val="20"/>
          <w:szCs w:val="20"/>
        </w:rPr>
        <w:t xml:space="preserve">Named data defined within a function </w:t>
      </w:r>
      <w:r w:rsidRPr="003077C4">
        <w:rPr>
          <w:rFonts w:ascii="Calibri" w:hAnsi="Calibri"/>
          <w:sz w:val="20"/>
          <w:szCs w:val="20"/>
        </w:rPr>
        <w:t>are</w:t>
      </w:r>
      <w:r w:rsidRPr="00361871">
        <w:rPr>
          <w:rFonts w:ascii="Calibri" w:hAnsi="Calibri"/>
          <w:sz w:val="20"/>
          <w:szCs w:val="20"/>
        </w:rPr>
        <w:t xml:space="preserve"> called </w:t>
      </w:r>
      <w:r w:rsidRPr="00361871">
        <w:rPr>
          <w:rFonts w:ascii="Calibri" w:hAnsi="Calibri"/>
          <w:i/>
          <w:iCs/>
          <w:sz w:val="20"/>
          <w:szCs w:val="20"/>
        </w:rPr>
        <w:t>local variables</w:t>
      </w:r>
      <w:r w:rsidRPr="00361871">
        <w:rPr>
          <w:rFonts w:ascii="Calibri" w:hAnsi="Calibri"/>
          <w:sz w:val="20"/>
          <w:szCs w:val="20"/>
        </w:rPr>
        <w:t xml:space="preserve">. </w:t>
      </w:r>
      <w:r w:rsidR="00882058">
        <w:rPr>
          <w:rFonts w:ascii="Calibri" w:hAnsi="Calibri"/>
          <w:sz w:val="20"/>
          <w:szCs w:val="20"/>
        </w:rPr>
        <w:t>A</w:t>
      </w:r>
      <w:r w:rsidRPr="00361871">
        <w:rPr>
          <w:rFonts w:ascii="Calibri" w:hAnsi="Calibri"/>
          <w:sz w:val="20"/>
          <w:szCs w:val="20"/>
        </w:rPr>
        <w:t xml:space="preserve"> variable </w:t>
      </w:r>
      <w:r w:rsidR="00882058">
        <w:rPr>
          <w:rFonts w:ascii="Calibri" w:hAnsi="Calibri"/>
          <w:sz w:val="20"/>
          <w:szCs w:val="20"/>
        </w:rPr>
        <w:t xml:space="preserve">must </w:t>
      </w:r>
      <w:r w:rsidR="00882058" w:rsidRPr="003077C4">
        <w:rPr>
          <w:rFonts w:ascii="Calibri" w:hAnsi="Calibri"/>
          <w:sz w:val="20"/>
          <w:szCs w:val="20"/>
        </w:rPr>
        <w:t>be defined</w:t>
      </w:r>
      <w:r w:rsidR="00882058">
        <w:rPr>
          <w:rFonts w:ascii="Calibri" w:hAnsi="Calibri"/>
          <w:sz w:val="20"/>
          <w:szCs w:val="20"/>
        </w:rPr>
        <w:t xml:space="preserve"> prior to its use</w:t>
      </w:r>
      <w:r w:rsidRPr="00361871">
        <w:rPr>
          <w:rFonts w:ascii="Calibri" w:hAnsi="Calibri"/>
          <w:sz w:val="20"/>
          <w:szCs w:val="20"/>
        </w:rPr>
        <w:t xml:space="preserve">. </w:t>
      </w:r>
      <w:r>
        <w:rPr>
          <w:rFonts w:ascii="Calibri" w:hAnsi="Calibri"/>
          <w:sz w:val="20"/>
          <w:szCs w:val="20"/>
        </w:rPr>
        <w:t>There is no</w:t>
      </w:r>
      <w:r w:rsidRPr="00361871">
        <w:rPr>
          <w:rFonts w:ascii="Calibri" w:hAnsi="Calibri"/>
          <w:sz w:val="20"/>
          <w:szCs w:val="20"/>
        </w:rPr>
        <w:t xml:space="preserve"> need to define variables before all other statements in a function — it is ok to place a variable definition right before the statements that use that variable</w:t>
      </w:r>
      <w:r>
        <w:rPr>
          <w:rFonts w:ascii="Calibri" w:hAnsi="Calibri"/>
          <w:sz w:val="20"/>
          <w:szCs w:val="20"/>
        </w:rPr>
        <w:t xml:space="preserve">. Memory for local variables </w:t>
      </w:r>
      <w:r w:rsidRPr="003077C4">
        <w:rPr>
          <w:rFonts w:ascii="Calibri" w:hAnsi="Calibri"/>
          <w:sz w:val="20"/>
          <w:szCs w:val="20"/>
        </w:rPr>
        <w:t>is always allocated</w:t>
      </w:r>
      <w:r>
        <w:rPr>
          <w:rFonts w:ascii="Calibri" w:hAnsi="Calibri"/>
          <w:sz w:val="20"/>
          <w:szCs w:val="20"/>
        </w:rPr>
        <w:t xml:space="preserve"> on the execution stack of the current thread. Therefore, no </w:t>
      </w:r>
      <w:r w:rsidR="004E0D2B" w:rsidRPr="004E0D2B">
        <w:rPr>
          <w:rFonts w:ascii="Calibri" w:hAnsi="Calibri"/>
          <w:sz w:val="20"/>
          <w:szCs w:val="20"/>
        </w:rPr>
        <w:t>o</w:t>
      </w:r>
      <w:r w:rsidRPr="004E0D2B">
        <w:rPr>
          <w:rFonts w:ascii="Calibri" w:hAnsi="Calibri"/>
          <w:sz w:val="20"/>
          <w:szCs w:val="20"/>
        </w:rPr>
        <w:t>ther</w:t>
      </w:r>
      <w:r>
        <w:rPr>
          <w:rFonts w:ascii="Calibri" w:hAnsi="Calibri"/>
          <w:sz w:val="20"/>
          <w:szCs w:val="20"/>
        </w:rPr>
        <w:t xml:space="preserve"> thread from any engine</w:t>
      </w:r>
      <w:r w:rsidR="00DA1573">
        <w:rPr>
          <w:rFonts w:ascii="Calibri" w:hAnsi="Calibri"/>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sz w:val="20"/>
          <w:szCs w:val="20"/>
        </w:rPr>
        <w:fldChar w:fldCharType="end"/>
      </w:r>
      <w:r>
        <w:rPr>
          <w:rFonts w:ascii="Calibri" w:hAnsi="Calibri"/>
          <w:sz w:val="20"/>
          <w:szCs w:val="20"/>
        </w:rPr>
        <w:t xml:space="preserve"> can access local variables </w:t>
      </w:r>
      <w:r w:rsidR="006E531B">
        <w:rPr>
          <w:rFonts w:ascii="Calibri" w:hAnsi="Calibri"/>
          <w:sz w:val="20"/>
          <w:szCs w:val="20"/>
        </w:rPr>
        <w:t>except</w:t>
      </w:r>
      <w:r>
        <w:rPr>
          <w:rFonts w:ascii="Calibri" w:hAnsi="Calibri"/>
          <w:sz w:val="20"/>
          <w:szCs w:val="20"/>
        </w:rPr>
        <w:t xml:space="preserve"> the thread that </w:t>
      </w:r>
      <w:r w:rsidR="006E531B">
        <w:rPr>
          <w:rFonts w:ascii="Calibri" w:hAnsi="Calibri"/>
          <w:sz w:val="20"/>
          <w:szCs w:val="20"/>
        </w:rPr>
        <w:t xml:space="preserve">had </w:t>
      </w:r>
      <w:r>
        <w:rPr>
          <w:rFonts w:ascii="Calibri" w:hAnsi="Calibri"/>
          <w:sz w:val="20"/>
          <w:szCs w:val="20"/>
        </w:rPr>
        <w:t xml:space="preserve">allocated them. Local variables automatically come to existence when </w:t>
      </w:r>
      <w:r w:rsidR="00265EC7">
        <w:rPr>
          <w:rFonts w:ascii="Calibri" w:hAnsi="Calibri"/>
          <w:sz w:val="20"/>
          <w:szCs w:val="20"/>
        </w:rPr>
        <w:t>the</w:t>
      </w:r>
      <w:r w:rsidRPr="00265EC7">
        <w:rPr>
          <w:rFonts w:ascii="Calibri" w:hAnsi="Calibri"/>
          <w:sz w:val="20"/>
          <w:szCs w:val="20"/>
        </w:rPr>
        <w:t xml:space="preserve"> function</w:t>
      </w:r>
      <w:r>
        <w:rPr>
          <w:rFonts w:ascii="Calibri" w:hAnsi="Calibri"/>
          <w:sz w:val="20"/>
          <w:szCs w:val="20"/>
        </w:rPr>
        <w:t xml:space="preserve"> begins its execution; they automatically disappear when the functio</w:t>
      </w:r>
      <w:r w:rsidR="007A628A">
        <w:rPr>
          <w:rFonts w:ascii="Calibri" w:hAnsi="Calibri"/>
          <w:sz w:val="20"/>
          <w:szCs w:val="20"/>
        </w:rPr>
        <w:t>n returns control to the caller:</w:t>
      </w:r>
    </w:p>
    <w:p w14:paraId="195FE54B"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void</w:t>
      </w:r>
      <w:r>
        <w:rPr>
          <w:rFonts w:ascii="Lucida Console" w:hAnsi="Lucida Console" w:cs="Lucida Console"/>
          <w:sz w:val="14"/>
          <w:szCs w:val="14"/>
        </w:rPr>
        <w:t xml:space="preserve"> f() {</w:t>
      </w:r>
    </w:p>
    <w:p w14:paraId="0EEC31FC"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//y = 2;       // not ok to use y before its definition</w:t>
      </w:r>
    </w:p>
    <w:p w14:paraId="16464BD1"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y = </w:t>
      </w:r>
      <w:r>
        <w:rPr>
          <w:rFonts w:ascii="Lucida Console" w:hAnsi="Lucida Console" w:cs="Lucida Console"/>
          <w:color w:val="BB0000"/>
          <w:sz w:val="14"/>
          <w:szCs w:val="14"/>
        </w:rPr>
        <w:t>3</w:t>
      </w:r>
      <w:r>
        <w:rPr>
          <w:rFonts w:ascii="Lucida Console" w:hAnsi="Lucida Console" w:cs="Lucida Console"/>
          <w:sz w:val="14"/>
          <w:szCs w:val="14"/>
        </w:rPr>
        <w:t>;</w:t>
      </w:r>
    </w:p>
    <w:p w14:paraId="21D75E67"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x</w:t>
      </w:r>
      <w:r>
        <w:rPr>
          <w:rFonts w:ascii="Lucida Console" w:hAnsi="Lucida Console" w:cs="Lucida Console"/>
          <w:sz w:val="14"/>
          <w:szCs w:val="14"/>
        </w:rPr>
        <w:t xml:space="preserve">;       </w:t>
      </w:r>
      <w:r>
        <w:rPr>
          <w:rFonts w:ascii="Lucida Console" w:hAnsi="Lucida Console" w:cs="Lucida Console"/>
          <w:color w:val="0000BB"/>
          <w:sz w:val="14"/>
          <w:szCs w:val="14"/>
        </w:rPr>
        <w:t>// ok to define x before its use</w:t>
      </w:r>
    </w:p>
    <w:p w14:paraId="5E4D6836" w14:textId="77777777" w:rsidR="00361871" w:rsidRDefault="00361871" w:rsidP="0036187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x</w:t>
      </w:r>
      <w:r>
        <w:rPr>
          <w:rFonts w:ascii="Lucida Console" w:hAnsi="Lucida Console" w:cs="Lucida Console"/>
          <w:sz w:val="14"/>
          <w:szCs w:val="14"/>
        </w:rPr>
        <w:t xml:space="preserve"> = </w:t>
      </w:r>
      <w:r>
        <w:rPr>
          <w:rFonts w:ascii="Lucida Console" w:hAnsi="Lucida Console" w:cs="Lucida Console"/>
          <w:color w:val="BB0000"/>
          <w:sz w:val="14"/>
          <w:szCs w:val="14"/>
        </w:rPr>
        <w:t>1</w:t>
      </w:r>
      <w:r>
        <w:rPr>
          <w:rFonts w:ascii="Lucida Console" w:hAnsi="Lucida Console" w:cs="Lucida Console"/>
          <w:sz w:val="14"/>
          <w:szCs w:val="14"/>
        </w:rPr>
        <w:t>;</w:t>
      </w:r>
    </w:p>
    <w:p w14:paraId="5AA3D4CE" w14:textId="77777777" w:rsidR="00361871" w:rsidRDefault="00361871" w:rsidP="00361871">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w:t>
      </w:r>
    </w:p>
    <w:p w14:paraId="5A27BFF8" w14:textId="77777777" w:rsidR="00361871" w:rsidRDefault="00361871" w:rsidP="00361871">
      <w:pPr>
        <w:autoSpaceDE w:val="0"/>
        <w:autoSpaceDN w:val="0"/>
        <w:adjustRightInd w:val="0"/>
        <w:spacing w:after="0" w:line="240" w:lineRule="auto"/>
        <w:rPr>
          <w:rFonts w:ascii="Lucida Console" w:hAnsi="Lucida Console" w:cs="Lucida Console"/>
          <w:color w:val="000000"/>
          <w:sz w:val="14"/>
          <w:szCs w:val="14"/>
          <w:highlight w:val="black"/>
        </w:rPr>
      </w:pPr>
    </w:p>
    <w:p w14:paraId="41FC84D4" w14:textId="77777777" w:rsidR="0067615E" w:rsidRPr="00265EC7" w:rsidRDefault="005B2D73" w:rsidP="00AA2823">
      <w:pPr>
        <w:spacing w:after="120" w:line="240" w:lineRule="auto"/>
        <w:rPr>
          <w:sz w:val="20"/>
          <w:szCs w:val="20"/>
        </w:rPr>
      </w:pPr>
      <w:r w:rsidRPr="00AA2823">
        <w:rPr>
          <w:i/>
          <w:sz w:val="20"/>
          <w:szCs w:val="20"/>
        </w:rPr>
        <w:t>Function parameters</w:t>
      </w:r>
      <w:r w:rsidRPr="00AA2823">
        <w:rPr>
          <w:sz w:val="20"/>
          <w:szCs w:val="20"/>
        </w:rPr>
        <w:t xml:space="preserve"> </w:t>
      </w:r>
      <w:r w:rsidRPr="003077C4">
        <w:rPr>
          <w:sz w:val="20"/>
          <w:szCs w:val="20"/>
        </w:rPr>
        <w:t>are defined</w:t>
      </w:r>
      <w:r w:rsidRPr="00AA2823">
        <w:rPr>
          <w:sz w:val="20"/>
          <w:szCs w:val="20"/>
        </w:rPr>
        <w:t xml:space="preserve"> as a comma separated list inside parenthesis right after the function name – this list constitutes a function </w:t>
      </w:r>
      <w:r w:rsidR="004E0D2B" w:rsidRPr="004E0D2B">
        <w:rPr>
          <w:sz w:val="20"/>
          <w:szCs w:val="20"/>
        </w:rPr>
        <w:t>si</w:t>
      </w:r>
      <w:r w:rsidRPr="004E0D2B">
        <w:rPr>
          <w:sz w:val="20"/>
          <w:szCs w:val="20"/>
        </w:rPr>
        <w:t>gnature</w:t>
      </w:r>
      <w:r w:rsidRPr="00AA2823">
        <w:rPr>
          <w:sz w:val="20"/>
          <w:szCs w:val="20"/>
        </w:rPr>
        <w:t xml:space="preserve">. Like local variables, function </w:t>
      </w:r>
      <w:r w:rsidR="007A628A" w:rsidRPr="00AA2823">
        <w:rPr>
          <w:sz w:val="20"/>
          <w:szCs w:val="20"/>
        </w:rPr>
        <w:t xml:space="preserve">parameters are </w:t>
      </w:r>
      <w:r w:rsidR="004E0D2B">
        <w:rPr>
          <w:sz w:val="20"/>
          <w:szCs w:val="20"/>
        </w:rPr>
        <w:t>passed by value</w:t>
      </w:r>
      <w:r w:rsidR="007A628A" w:rsidRPr="00AA2823">
        <w:rPr>
          <w:sz w:val="20"/>
          <w:szCs w:val="20"/>
        </w:rPr>
        <w:t xml:space="preserve"> </w:t>
      </w:r>
      <w:r w:rsidR="007A628A" w:rsidRPr="00265EC7">
        <w:rPr>
          <w:sz w:val="20"/>
          <w:szCs w:val="20"/>
        </w:rPr>
        <w:t>on the thread stack when the function begins</w:t>
      </w:r>
      <w:r w:rsidR="007A628A" w:rsidRPr="00AA2823">
        <w:rPr>
          <w:sz w:val="20"/>
          <w:szCs w:val="20"/>
        </w:rPr>
        <w:t xml:space="preserve"> its execution, they </w:t>
      </w:r>
      <w:r w:rsidR="007A628A" w:rsidRPr="003077C4">
        <w:rPr>
          <w:sz w:val="20"/>
          <w:szCs w:val="20"/>
        </w:rPr>
        <w:t>are eliminated</w:t>
      </w:r>
      <w:r w:rsidR="007A628A" w:rsidRPr="00AA2823">
        <w:rPr>
          <w:sz w:val="20"/>
          <w:szCs w:val="20"/>
        </w:rPr>
        <w:t xml:space="preserve"> when function </w:t>
      </w:r>
      <w:r w:rsidR="00FE3265">
        <w:rPr>
          <w:sz w:val="20"/>
          <w:szCs w:val="20"/>
        </w:rPr>
        <w:t>returns control to the caller. If s</w:t>
      </w:r>
      <w:r w:rsidR="007A628A" w:rsidRPr="00AA2823">
        <w:rPr>
          <w:sz w:val="20"/>
          <w:szCs w:val="20"/>
        </w:rPr>
        <w:t xml:space="preserve">everal functions </w:t>
      </w:r>
      <w:r w:rsidR="00FE3265">
        <w:rPr>
          <w:sz w:val="20"/>
          <w:szCs w:val="20"/>
        </w:rPr>
        <w:t xml:space="preserve">are defined </w:t>
      </w:r>
      <w:r w:rsidR="007A628A" w:rsidRPr="00AA2823">
        <w:rPr>
          <w:sz w:val="20"/>
          <w:szCs w:val="20"/>
        </w:rPr>
        <w:t xml:space="preserve">with the </w:t>
      </w:r>
      <w:r w:rsidR="007A628A" w:rsidRPr="00265EC7">
        <w:rPr>
          <w:sz w:val="20"/>
          <w:szCs w:val="20"/>
        </w:rPr>
        <w:t>same name</w:t>
      </w:r>
      <w:r w:rsidR="00FE3265">
        <w:rPr>
          <w:sz w:val="20"/>
          <w:szCs w:val="20"/>
        </w:rPr>
        <w:t>, then they</w:t>
      </w:r>
      <w:r w:rsidR="007A628A" w:rsidRPr="00265EC7">
        <w:rPr>
          <w:sz w:val="20"/>
          <w:szCs w:val="20"/>
        </w:rPr>
        <w:t xml:space="preserve"> shall have different signatures</w:t>
      </w:r>
      <w:r w:rsidR="00FE3265">
        <w:rPr>
          <w:sz w:val="20"/>
          <w:szCs w:val="20"/>
        </w:rPr>
        <w:t>. O</w:t>
      </w:r>
      <w:r w:rsidR="007A628A" w:rsidRPr="00265EC7">
        <w:rPr>
          <w:sz w:val="20"/>
          <w:szCs w:val="20"/>
        </w:rPr>
        <w:t>therwise</w:t>
      </w:r>
      <w:r w:rsidR="00C46777" w:rsidRPr="00265EC7">
        <w:rPr>
          <w:sz w:val="20"/>
          <w:szCs w:val="20"/>
        </w:rPr>
        <w:t>,</w:t>
      </w:r>
      <w:r w:rsidR="007A628A" w:rsidRPr="00265EC7">
        <w:rPr>
          <w:sz w:val="20"/>
          <w:szCs w:val="20"/>
        </w:rPr>
        <w:t xml:space="preserve"> </w:t>
      </w:r>
      <w:r w:rsidR="00A96379" w:rsidRPr="00265EC7">
        <w:rPr>
          <w:sz w:val="20"/>
          <w:szCs w:val="20"/>
        </w:rPr>
        <w:t xml:space="preserve">Hello translator </w:t>
      </w:r>
      <w:r w:rsidR="007A628A" w:rsidRPr="00265EC7">
        <w:rPr>
          <w:sz w:val="20"/>
          <w:szCs w:val="20"/>
        </w:rPr>
        <w:t xml:space="preserve">cannot </w:t>
      </w:r>
      <w:r w:rsidR="00A96379">
        <w:rPr>
          <w:sz w:val="20"/>
          <w:szCs w:val="20"/>
        </w:rPr>
        <w:t>distinguish them</w:t>
      </w:r>
      <w:r w:rsidR="00AA2823" w:rsidRPr="00265EC7">
        <w:rPr>
          <w:sz w:val="20"/>
          <w:szCs w:val="20"/>
        </w:rPr>
        <w:t>. Functions with</w:t>
      </w:r>
      <w:r w:rsidR="00AA2823">
        <w:rPr>
          <w:sz w:val="20"/>
          <w:szCs w:val="20"/>
        </w:rPr>
        <w:t xml:space="preserve"> the same name </w:t>
      </w:r>
      <w:r w:rsidR="004E0D2B">
        <w:rPr>
          <w:sz w:val="20"/>
          <w:szCs w:val="20"/>
        </w:rPr>
        <w:t>and</w:t>
      </w:r>
      <w:r w:rsidR="00AA2823">
        <w:rPr>
          <w:sz w:val="20"/>
          <w:szCs w:val="20"/>
        </w:rPr>
        <w:t xml:space="preserve"> </w:t>
      </w:r>
      <w:r w:rsidR="00AA2823" w:rsidRPr="00265EC7">
        <w:rPr>
          <w:sz w:val="20"/>
          <w:szCs w:val="20"/>
        </w:rPr>
        <w:t xml:space="preserve">different signatures are called </w:t>
      </w:r>
      <w:r w:rsidR="00AA2823" w:rsidRPr="00265EC7">
        <w:rPr>
          <w:i/>
          <w:sz w:val="20"/>
          <w:szCs w:val="20"/>
        </w:rPr>
        <w:t>overloaded methods</w:t>
      </w:r>
      <w:r w:rsidR="00AA2823" w:rsidRPr="00265EC7">
        <w:rPr>
          <w:sz w:val="20"/>
          <w:szCs w:val="20"/>
        </w:rPr>
        <w:t>. Here is</w:t>
      </w:r>
      <w:r w:rsidR="00AA2823">
        <w:rPr>
          <w:sz w:val="20"/>
          <w:szCs w:val="20"/>
        </w:rPr>
        <w:t xml:space="preserve"> an example of </w:t>
      </w:r>
      <w:r w:rsidR="00AA2823" w:rsidRPr="00265EC7">
        <w:rPr>
          <w:sz w:val="20"/>
          <w:szCs w:val="20"/>
        </w:rPr>
        <w:t>overloaded methods having different signatures:</w:t>
      </w:r>
    </w:p>
    <w:p w14:paraId="0F809CE6" w14:textId="77777777" w:rsidR="00AA2823" w:rsidRPr="00265EC7"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0BB00"/>
          <w:sz w:val="14"/>
          <w:szCs w:val="14"/>
        </w:rPr>
        <w:t>class</w:t>
      </w:r>
      <w:r w:rsidRPr="00265EC7">
        <w:rPr>
          <w:rFonts w:ascii="Lucida Console" w:hAnsi="Lucida Console" w:cs="Lucida Console"/>
          <w:sz w:val="14"/>
          <w:szCs w:val="14"/>
        </w:rPr>
        <w:t xml:space="preserve"> operations {</w:t>
      </w:r>
    </w:p>
    <w:p w14:paraId="540FDBE6"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r w:rsidRPr="00265EC7">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add(</w:t>
      </w:r>
      <w:r>
        <w:rPr>
          <w:rFonts w:ascii="Lucida Console" w:hAnsi="Lucida Console" w:cs="Lucida Console"/>
          <w:color w:val="00BB00"/>
          <w:sz w:val="14"/>
          <w:szCs w:val="14"/>
        </w:rPr>
        <w:t>int</w:t>
      </w:r>
      <w:r>
        <w:rPr>
          <w:rFonts w:ascii="Lucida Console" w:hAnsi="Lucida Console" w:cs="Lucida Console"/>
          <w:sz w:val="14"/>
          <w:szCs w:val="14"/>
        </w:rPr>
        <w:t xml:space="preserve"> x)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x; }</w:t>
      </w:r>
    </w:p>
    <w:p w14:paraId="7F73F72B"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//public static int add(int x) { return x; } // incorrect -- repeated signature</w:t>
      </w:r>
    </w:p>
    <w:p w14:paraId="1EDE2D0D"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add(</w:t>
      </w:r>
      <w:r>
        <w:rPr>
          <w:rFonts w:ascii="Lucida Console" w:hAnsi="Lucida Console" w:cs="Lucida Console"/>
          <w:color w:val="00BB00"/>
          <w:sz w:val="14"/>
          <w:szCs w:val="14"/>
        </w:rPr>
        <w:t>int</w:t>
      </w:r>
      <w:r>
        <w:rPr>
          <w:rFonts w:ascii="Lucida Console" w:hAnsi="Lucida Console" w:cs="Lucida Console"/>
          <w:sz w:val="14"/>
          <w:szCs w:val="14"/>
        </w:rPr>
        <w:t xml:space="preserve"> x, </w:t>
      </w:r>
      <w:r>
        <w:rPr>
          <w:rFonts w:ascii="Lucida Console" w:hAnsi="Lucida Console" w:cs="Lucida Console"/>
          <w:color w:val="00BB00"/>
          <w:sz w:val="14"/>
          <w:szCs w:val="14"/>
        </w:rPr>
        <w:t>int</w:t>
      </w:r>
      <w:r>
        <w:rPr>
          <w:rFonts w:ascii="Lucida Console" w:hAnsi="Lucida Console" w:cs="Lucida Console"/>
          <w:sz w:val="14"/>
          <w:szCs w:val="14"/>
        </w:rPr>
        <w:t xml:space="preserve"> y)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x + y; }</w:t>
      </w:r>
    </w:p>
    <w:p w14:paraId="4C730C16"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double</w:t>
      </w:r>
      <w:r>
        <w:rPr>
          <w:rFonts w:ascii="Lucida Console" w:hAnsi="Lucida Console" w:cs="Lucida Console"/>
          <w:sz w:val="14"/>
          <w:szCs w:val="14"/>
        </w:rPr>
        <w:t xml:space="preserve"> </w:t>
      </w:r>
      <w:proofErr w:type="gramStart"/>
      <w:r>
        <w:rPr>
          <w:rFonts w:ascii="Lucida Console" w:hAnsi="Lucida Console" w:cs="Lucida Console"/>
          <w:sz w:val="14"/>
          <w:szCs w:val="14"/>
        </w:rPr>
        <w:t>add</w:t>
      </w:r>
      <w:proofErr w:type="gramEnd"/>
      <w:r>
        <w:rPr>
          <w:rFonts w:ascii="Lucida Console" w:hAnsi="Lucida Console" w:cs="Lucida Console"/>
          <w:sz w:val="14"/>
          <w:szCs w:val="14"/>
        </w:rPr>
        <w:t>(</w:t>
      </w:r>
      <w:r>
        <w:rPr>
          <w:rFonts w:ascii="Lucida Console" w:hAnsi="Lucida Console" w:cs="Lucida Console"/>
          <w:color w:val="00BB00"/>
          <w:sz w:val="14"/>
          <w:szCs w:val="14"/>
        </w:rPr>
        <w:t>double</w:t>
      </w:r>
      <w:r>
        <w:rPr>
          <w:rFonts w:ascii="Lucida Console" w:hAnsi="Lucida Console" w:cs="Lucida Console"/>
          <w:sz w:val="14"/>
          <w:szCs w:val="14"/>
        </w:rPr>
        <w:t xml:space="preserve"> x, </w:t>
      </w:r>
      <w:r>
        <w:rPr>
          <w:rFonts w:ascii="Lucida Console" w:hAnsi="Lucida Console" w:cs="Lucida Console"/>
          <w:color w:val="00BB00"/>
          <w:sz w:val="14"/>
          <w:szCs w:val="14"/>
        </w:rPr>
        <w:t>double</w:t>
      </w:r>
      <w:r>
        <w:rPr>
          <w:rFonts w:ascii="Lucida Console" w:hAnsi="Lucida Console" w:cs="Lucida Console"/>
          <w:sz w:val="14"/>
          <w:szCs w:val="14"/>
        </w:rPr>
        <w:t xml:space="preserve"> y, </w:t>
      </w:r>
      <w:r>
        <w:rPr>
          <w:rFonts w:ascii="Lucida Console" w:hAnsi="Lucida Console" w:cs="Lucida Console"/>
          <w:color w:val="00BB00"/>
          <w:sz w:val="14"/>
          <w:szCs w:val="14"/>
        </w:rPr>
        <w:t>double</w:t>
      </w:r>
      <w:r>
        <w:rPr>
          <w:rFonts w:ascii="Lucida Console" w:hAnsi="Lucida Console" w:cs="Lucida Console"/>
          <w:sz w:val="14"/>
          <w:szCs w:val="14"/>
        </w:rPr>
        <w:t xml:space="preserve"> z)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x + y + z; }</w:t>
      </w:r>
    </w:p>
    <w:p w14:paraId="74A382F4"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3FE3B81C" w14:textId="77777777" w:rsidR="0067615E" w:rsidRDefault="00AA2823" w:rsidP="00AA2823">
      <w:pPr>
        <w:pStyle w:val="Heading3"/>
      </w:pPr>
      <w:bookmarkStart w:id="3696" w:name="_Ref378949502"/>
      <w:bookmarkStart w:id="3697" w:name="_Toc394515757"/>
      <w:bookmarkStart w:id="3698" w:name="_Toc394564489"/>
      <w:bookmarkStart w:id="3699" w:name="_Toc394664699"/>
      <w:bookmarkStart w:id="3700" w:name="_Toc394668915"/>
      <w:bookmarkStart w:id="3701" w:name="_Toc394919684"/>
      <w:bookmarkStart w:id="3702" w:name="_Toc394958066"/>
      <w:bookmarkStart w:id="3703" w:name="_Toc394958780"/>
      <w:bookmarkStart w:id="3704" w:name="_Toc395005670"/>
      <w:bookmarkStart w:id="3705" w:name="_Toc395011439"/>
      <w:bookmarkStart w:id="3706" w:name="_Toc395012290"/>
      <w:bookmarkStart w:id="3707" w:name="_Toc395034785"/>
      <w:bookmarkStart w:id="3708" w:name="_Toc395172064"/>
      <w:bookmarkStart w:id="3709" w:name="_Toc395863260"/>
      <w:bookmarkStart w:id="3710" w:name="_Toc396031632"/>
      <w:bookmarkStart w:id="3711" w:name="_Toc396938147"/>
      <w:bookmarkStart w:id="3712" w:name="_Toc396979141"/>
      <w:bookmarkStart w:id="3713" w:name="_Toc396981754"/>
      <w:bookmarkStart w:id="3714" w:name="_Toc397075920"/>
      <w:bookmarkStart w:id="3715" w:name="_Toc397200746"/>
      <w:bookmarkStart w:id="3716" w:name="_Toc397249023"/>
      <w:bookmarkStart w:id="3717" w:name="_Toc397332398"/>
      <w:bookmarkStart w:id="3718" w:name="_Toc397339260"/>
      <w:bookmarkStart w:id="3719" w:name="_Toc397422925"/>
      <w:bookmarkStart w:id="3720" w:name="_Toc397498650"/>
      <w:bookmarkStart w:id="3721" w:name="_Toc397506991"/>
      <w:bookmarkStart w:id="3722" w:name="_Toc397529722"/>
      <w:bookmarkStart w:id="3723" w:name="_Toc397590441"/>
      <w:bookmarkStart w:id="3724" w:name="_Toc397593057"/>
      <w:bookmarkStart w:id="3725" w:name="_Toc397596065"/>
      <w:bookmarkStart w:id="3726" w:name="_Toc397618910"/>
      <w:bookmarkStart w:id="3727" w:name="_Toc398738298"/>
      <w:bookmarkStart w:id="3728" w:name="_Toc398810927"/>
      <w:bookmarkStart w:id="3729" w:name="_Toc399366043"/>
      <w:bookmarkStart w:id="3730" w:name="_Toc399622804"/>
      <w:bookmarkStart w:id="3731" w:name="_Toc400041811"/>
      <w:bookmarkStart w:id="3732" w:name="_Toc400229984"/>
      <w:bookmarkStart w:id="3733" w:name="_Toc400286405"/>
      <w:bookmarkStart w:id="3734" w:name="_Toc400286952"/>
      <w:bookmarkStart w:id="3735" w:name="_Toc400445395"/>
      <w:bookmarkStart w:id="3736" w:name="_Toc401568366"/>
      <w:bookmarkStart w:id="3737" w:name="_Toc401699132"/>
      <w:bookmarkStart w:id="3738" w:name="_Toc401748429"/>
      <w:bookmarkStart w:id="3739" w:name="_Toc401748723"/>
      <w:bookmarkStart w:id="3740" w:name="_Toc401749017"/>
      <w:bookmarkStart w:id="3741" w:name="_Toc401836602"/>
      <w:bookmarkStart w:id="3742" w:name="_Toc401921087"/>
      <w:bookmarkStart w:id="3743" w:name="_Toc404090053"/>
      <w:bookmarkStart w:id="3744" w:name="_Toc404612983"/>
      <w:bookmarkStart w:id="3745" w:name="_Toc520407143"/>
      <w:r>
        <w:t>Name Visibility and Accessibility</w:t>
      </w:r>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p>
    <w:p w14:paraId="1E1AF28D" w14:textId="77777777" w:rsidR="00FE3265" w:rsidRDefault="00AA2823" w:rsidP="0083094E">
      <w:pPr>
        <w:spacing w:after="120" w:line="240" w:lineRule="auto"/>
        <w:rPr>
          <w:sz w:val="20"/>
          <w:szCs w:val="20"/>
        </w:rPr>
      </w:pPr>
      <w:r>
        <w:rPr>
          <w:sz w:val="20"/>
          <w:szCs w:val="20"/>
        </w:rPr>
        <w:t xml:space="preserve">Every name defined in a Hello program is subject to the visibility rules that determine where in the program the name is visible. In general, a name </w:t>
      </w:r>
      <w:r w:rsidRPr="00265EC7">
        <w:rPr>
          <w:sz w:val="20"/>
          <w:szCs w:val="20"/>
        </w:rPr>
        <w:t>defined</w:t>
      </w:r>
      <w:r>
        <w:rPr>
          <w:sz w:val="20"/>
          <w:szCs w:val="20"/>
        </w:rPr>
        <w:t xml:space="preserve"> </w:t>
      </w:r>
      <w:r w:rsidRPr="00265EC7">
        <w:rPr>
          <w:sz w:val="20"/>
          <w:szCs w:val="20"/>
        </w:rPr>
        <w:t xml:space="preserve">within a compound block – a region of </w:t>
      </w:r>
      <w:r w:rsidR="000C021E" w:rsidRPr="00265EC7">
        <w:rPr>
          <w:sz w:val="20"/>
          <w:szCs w:val="20"/>
        </w:rPr>
        <w:t>the</w:t>
      </w:r>
      <w:r w:rsidRPr="000C021E">
        <w:rPr>
          <w:sz w:val="20"/>
          <w:szCs w:val="20"/>
        </w:rPr>
        <w:t xml:space="preserve"> source</w:t>
      </w:r>
      <w:r>
        <w:rPr>
          <w:sz w:val="20"/>
          <w:szCs w:val="20"/>
        </w:rPr>
        <w:t xml:space="preserve"> text surrounded by curly brackets </w:t>
      </w:r>
      <w:r w:rsidRPr="00C46777">
        <w:rPr>
          <w:rFonts w:ascii="Courier New" w:hAnsi="Courier New" w:cs="Courier New"/>
          <w:sz w:val="20"/>
          <w:szCs w:val="20"/>
        </w:rPr>
        <w:t>{</w:t>
      </w:r>
      <w:r>
        <w:rPr>
          <w:sz w:val="20"/>
          <w:szCs w:val="20"/>
        </w:rPr>
        <w:t xml:space="preserve"> and </w:t>
      </w:r>
      <w:r w:rsidRPr="00AA2823">
        <w:rPr>
          <w:rFonts w:ascii="Courier New" w:hAnsi="Courier New" w:cs="Courier New"/>
          <w:sz w:val="20"/>
          <w:szCs w:val="20"/>
        </w:rPr>
        <w:t>}</w:t>
      </w:r>
      <w:r>
        <w:rPr>
          <w:sz w:val="20"/>
          <w:szCs w:val="20"/>
        </w:rPr>
        <w:t xml:space="preserve"> -- is visible from inside the same </w:t>
      </w:r>
      <w:r w:rsidRPr="003077C4">
        <w:rPr>
          <w:sz w:val="20"/>
          <w:szCs w:val="20"/>
        </w:rPr>
        <w:t>region</w:t>
      </w:r>
      <w:r>
        <w:rPr>
          <w:sz w:val="20"/>
          <w:szCs w:val="20"/>
        </w:rPr>
        <w:t xml:space="preserve"> and invisible from outside this </w:t>
      </w:r>
      <w:r w:rsidRPr="003077C4">
        <w:rPr>
          <w:sz w:val="20"/>
          <w:szCs w:val="20"/>
        </w:rPr>
        <w:t>region</w:t>
      </w:r>
      <w:r>
        <w:rPr>
          <w:sz w:val="20"/>
          <w:szCs w:val="20"/>
        </w:rPr>
        <w:t xml:space="preserve">. </w:t>
      </w:r>
    </w:p>
    <w:p w14:paraId="0AD7BFAD" w14:textId="77777777" w:rsidR="002D4F2D" w:rsidRDefault="00AA2823" w:rsidP="0083094E">
      <w:pPr>
        <w:spacing w:after="120" w:line="240" w:lineRule="auto"/>
        <w:rPr>
          <w:sz w:val="20"/>
          <w:szCs w:val="20"/>
        </w:rPr>
      </w:pPr>
      <w:r>
        <w:rPr>
          <w:sz w:val="20"/>
          <w:szCs w:val="20"/>
        </w:rPr>
        <w:t>Local variables and constants are visible from the point of their definition until the end of the block</w:t>
      </w:r>
      <w:r w:rsidR="004E0D2B" w:rsidRPr="004E0D2B">
        <w:rPr>
          <w:sz w:val="20"/>
          <w:szCs w:val="20"/>
        </w:rPr>
        <w:t>;</w:t>
      </w:r>
      <w:r>
        <w:rPr>
          <w:sz w:val="20"/>
          <w:szCs w:val="20"/>
        </w:rPr>
        <w:t xml:space="preserve"> other names </w:t>
      </w:r>
      <w:r w:rsidR="002D4F2D">
        <w:rPr>
          <w:sz w:val="20"/>
          <w:szCs w:val="20"/>
        </w:rPr>
        <w:t xml:space="preserve">(such as class members) </w:t>
      </w:r>
      <w:r>
        <w:rPr>
          <w:sz w:val="20"/>
          <w:szCs w:val="20"/>
        </w:rPr>
        <w:t xml:space="preserve">are visible </w:t>
      </w:r>
      <w:r w:rsidRPr="004E0D2B">
        <w:rPr>
          <w:sz w:val="20"/>
          <w:szCs w:val="20"/>
        </w:rPr>
        <w:t>thro</w:t>
      </w:r>
      <w:r w:rsidR="004E0D2B" w:rsidRPr="004E0D2B">
        <w:rPr>
          <w:sz w:val="20"/>
          <w:szCs w:val="20"/>
        </w:rPr>
        <w:t>u</w:t>
      </w:r>
      <w:r w:rsidRPr="004E0D2B">
        <w:rPr>
          <w:sz w:val="20"/>
          <w:szCs w:val="20"/>
        </w:rPr>
        <w:t>ghout</w:t>
      </w:r>
      <w:r>
        <w:rPr>
          <w:sz w:val="20"/>
          <w:szCs w:val="20"/>
        </w:rPr>
        <w:t xml:space="preserve"> the </w:t>
      </w:r>
      <w:r w:rsidR="002D4F2D">
        <w:rPr>
          <w:sz w:val="20"/>
          <w:szCs w:val="20"/>
        </w:rPr>
        <w:t xml:space="preserve">entire </w:t>
      </w:r>
      <w:r>
        <w:rPr>
          <w:sz w:val="20"/>
          <w:szCs w:val="20"/>
        </w:rPr>
        <w:t xml:space="preserve">block. If </w:t>
      </w:r>
      <w:r w:rsidR="00265EC7">
        <w:rPr>
          <w:sz w:val="20"/>
          <w:szCs w:val="20"/>
        </w:rPr>
        <w:t>the</w:t>
      </w:r>
      <w:r w:rsidRPr="00265EC7">
        <w:rPr>
          <w:sz w:val="20"/>
          <w:szCs w:val="20"/>
        </w:rPr>
        <w:t xml:space="preserve"> name</w:t>
      </w:r>
      <w:r>
        <w:rPr>
          <w:sz w:val="20"/>
          <w:szCs w:val="20"/>
        </w:rPr>
        <w:t xml:space="preserve"> is visible, the</w:t>
      </w:r>
      <w:r w:rsidR="006E531B">
        <w:rPr>
          <w:sz w:val="20"/>
          <w:szCs w:val="20"/>
        </w:rPr>
        <w:t xml:space="preserve">n it is ok to access it as </w:t>
      </w:r>
      <w:r w:rsidR="00A96379">
        <w:rPr>
          <w:sz w:val="20"/>
          <w:szCs w:val="20"/>
        </w:rPr>
        <w:t>it</w:t>
      </w:r>
      <w:r w:rsidR="00FE3265">
        <w:rPr>
          <w:sz w:val="20"/>
          <w:szCs w:val="20"/>
        </w:rPr>
        <w:t xml:space="preserve"> i</w:t>
      </w:r>
      <w:r w:rsidR="00A96379" w:rsidRPr="003077C4">
        <w:rPr>
          <w:sz w:val="20"/>
          <w:szCs w:val="20"/>
        </w:rPr>
        <w:t>s</w:t>
      </w:r>
      <w:r>
        <w:rPr>
          <w:sz w:val="20"/>
          <w:szCs w:val="20"/>
        </w:rPr>
        <w:t xml:space="preserve"> defined, unqualified by any other name. </w:t>
      </w:r>
      <w:r w:rsidRPr="004E0D2B">
        <w:rPr>
          <w:sz w:val="20"/>
          <w:szCs w:val="20"/>
        </w:rPr>
        <w:t>However, if a class member name is not visible, then the accessibility rule</w:t>
      </w:r>
      <w:r w:rsidR="00645DEE">
        <w:rPr>
          <w:sz w:val="20"/>
          <w:szCs w:val="20"/>
        </w:rPr>
        <w:t>s</w:t>
      </w:r>
      <w:r w:rsidRPr="004E0D2B">
        <w:rPr>
          <w:sz w:val="20"/>
          <w:szCs w:val="20"/>
        </w:rPr>
        <w:t xml:space="preserve"> </w:t>
      </w:r>
      <w:r w:rsidRPr="000C021E">
        <w:rPr>
          <w:sz w:val="20"/>
          <w:szCs w:val="20"/>
        </w:rPr>
        <w:t>determine</w:t>
      </w:r>
      <w:r w:rsidRPr="004E0D2B">
        <w:rPr>
          <w:sz w:val="20"/>
          <w:szCs w:val="20"/>
        </w:rPr>
        <w:t xml:space="preserve"> if that name can be qualified by other names </w:t>
      </w:r>
      <w:proofErr w:type="gramStart"/>
      <w:r w:rsidR="004E0D2B" w:rsidRPr="004E0D2B">
        <w:rPr>
          <w:sz w:val="20"/>
          <w:szCs w:val="20"/>
        </w:rPr>
        <w:t xml:space="preserve">in order </w:t>
      </w:r>
      <w:r w:rsidRPr="004E0D2B">
        <w:rPr>
          <w:sz w:val="20"/>
          <w:szCs w:val="20"/>
        </w:rPr>
        <w:t>to</w:t>
      </w:r>
      <w:proofErr w:type="gramEnd"/>
      <w:r w:rsidRPr="004E0D2B">
        <w:rPr>
          <w:sz w:val="20"/>
          <w:szCs w:val="20"/>
        </w:rPr>
        <w:t xml:space="preserve"> become </w:t>
      </w:r>
      <w:r w:rsidRPr="00265EC7">
        <w:rPr>
          <w:sz w:val="20"/>
          <w:szCs w:val="20"/>
        </w:rPr>
        <w:t>accessible</w:t>
      </w:r>
      <w:r w:rsidR="006E531B">
        <w:rPr>
          <w:sz w:val="20"/>
          <w:szCs w:val="20"/>
        </w:rPr>
        <w:t>. C</w:t>
      </w:r>
      <w:r w:rsidRPr="004E0D2B">
        <w:rPr>
          <w:sz w:val="20"/>
          <w:szCs w:val="20"/>
        </w:rPr>
        <w:t xml:space="preserve">lass members declared </w:t>
      </w:r>
      <w:r w:rsidRPr="004E0D2B">
        <w:rPr>
          <w:rFonts w:ascii="Courier New" w:hAnsi="Courier New" w:cs="Courier New"/>
          <w:sz w:val="20"/>
          <w:szCs w:val="20"/>
        </w:rPr>
        <w:t>public</w:t>
      </w:r>
      <w:r w:rsidRPr="004E0D2B">
        <w:rPr>
          <w:sz w:val="20"/>
          <w:szCs w:val="20"/>
        </w:rPr>
        <w:t xml:space="preserve"> are </w:t>
      </w:r>
      <w:r w:rsidRPr="00265EC7">
        <w:rPr>
          <w:sz w:val="20"/>
          <w:szCs w:val="20"/>
        </w:rPr>
        <w:t>accessible</w:t>
      </w:r>
      <w:r w:rsidRPr="004E0D2B">
        <w:rPr>
          <w:sz w:val="20"/>
          <w:szCs w:val="20"/>
        </w:rPr>
        <w:t xml:space="preserve"> </w:t>
      </w:r>
      <w:r w:rsidR="004E0D2B" w:rsidRPr="004E0D2B">
        <w:rPr>
          <w:sz w:val="20"/>
          <w:szCs w:val="20"/>
        </w:rPr>
        <w:t xml:space="preserve">if they </w:t>
      </w:r>
      <w:r w:rsidR="004E0D2B" w:rsidRPr="003077C4">
        <w:rPr>
          <w:sz w:val="20"/>
          <w:szCs w:val="20"/>
        </w:rPr>
        <w:t>are</w:t>
      </w:r>
      <w:r w:rsidRPr="003077C4">
        <w:rPr>
          <w:sz w:val="20"/>
          <w:szCs w:val="20"/>
        </w:rPr>
        <w:t xml:space="preserve"> </w:t>
      </w:r>
      <w:r w:rsidR="004E0D2B" w:rsidRPr="003077C4">
        <w:rPr>
          <w:sz w:val="20"/>
          <w:szCs w:val="20"/>
        </w:rPr>
        <w:t>qualified</w:t>
      </w:r>
      <w:r w:rsidR="004E0D2B" w:rsidRPr="004E0D2B">
        <w:rPr>
          <w:sz w:val="20"/>
          <w:szCs w:val="20"/>
        </w:rPr>
        <w:t xml:space="preserve"> with a ref</w:t>
      </w:r>
      <w:r w:rsidRPr="004E0D2B">
        <w:rPr>
          <w:sz w:val="20"/>
          <w:szCs w:val="20"/>
        </w:rPr>
        <w:t xml:space="preserve"> or class name, while not visible members declared </w:t>
      </w:r>
      <w:r w:rsidRPr="004E0D2B">
        <w:rPr>
          <w:rFonts w:ascii="Courier New" w:hAnsi="Courier New" w:cs="Courier New"/>
          <w:sz w:val="20"/>
          <w:szCs w:val="20"/>
        </w:rPr>
        <w:t>private</w:t>
      </w:r>
      <w:r w:rsidRPr="004E0D2B">
        <w:rPr>
          <w:sz w:val="20"/>
          <w:szCs w:val="20"/>
        </w:rPr>
        <w:t xml:space="preserve"> (or without any accessibility keyword) are not </w:t>
      </w:r>
      <w:r w:rsidRPr="003077C4">
        <w:rPr>
          <w:sz w:val="20"/>
          <w:szCs w:val="20"/>
        </w:rPr>
        <w:t>accessible</w:t>
      </w:r>
      <w:r w:rsidRPr="004E0D2B">
        <w:rPr>
          <w:sz w:val="20"/>
          <w:szCs w:val="20"/>
        </w:rPr>
        <w:t>.</w:t>
      </w:r>
      <w:r>
        <w:rPr>
          <w:sz w:val="20"/>
          <w:szCs w:val="20"/>
        </w:rPr>
        <w:t xml:space="preserve"> </w:t>
      </w:r>
    </w:p>
    <w:p w14:paraId="11E10905" w14:textId="77777777" w:rsidR="00AA2823" w:rsidRDefault="00AA2823" w:rsidP="0083094E">
      <w:pPr>
        <w:spacing w:after="120" w:line="240" w:lineRule="auto"/>
        <w:rPr>
          <w:sz w:val="20"/>
          <w:szCs w:val="20"/>
        </w:rPr>
      </w:pPr>
      <w:r>
        <w:rPr>
          <w:sz w:val="20"/>
          <w:szCs w:val="20"/>
        </w:rPr>
        <w:t>Because Hello program allows nested compound blocks</w:t>
      </w:r>
      <w:r w:rsidR="002D4F2D">
        <w:rPr>
          <w:sz w:val="20"/>
          <w:szCs w:val="20"/>
        </w:rPr>
        <w:t xml:space="preserve"> within a function body</w:t>
      </w:r>
      <w:r>
        <w:rPr>
          <w:sz w:val="20"/>
          <w:szCs w:val="20"/>
        </w:rPr>
        <w:t xml:space="preserve">, names from </w:t>
      </w:r>
      <w:r w:rsidRPr="00265EC7">
        <w:rPr>
          <w:sz w:val="20"/>
          <w:szCs w:val="20"/>
        </w:rPr>
        <w:t xml:space="preserve">an inner block are </w:t>
      </w:r>
      <w:r w:rsidR="00E71B74" w:rsidRPr="00265EC7">
        <w:rPr>
          <w:sz w:val="20"/>
          <w:szCs w:val="20"/>
        </w:rPr>
        <w:t xml:space="preserve">not </w:t>
      </w:r>
      <w:r w:rsidRPr="00265EC7">
        <w:rPr>
          <w:sz w:val="20"/>
          <w:szCs w:val="20"/>
        </w:rPr>
        <w:t xml:space="preserve">visible in </w:t>
      </w:r>
      <w:r w:rsidR="000C021E" w:rsidRPr="00265EC7">
        <w:rPr>
          <w:sz w:val="20"/>
          <w:szCs w:val="20"/>
        </w:rPr>
        <w:t>the</w:t>
      </w:r>
      <w:r w:rsidR="00E71B74" w:rsidRPr="000C021E">
        <w:rPr>
          <w:sz w:val="20"/>
          <w:szCs w:val="20"/>
        </w:rPr>
        <w:t xml:space="preserve"> </w:t>
      </w:r>
      <w:r w:rsidR="00E71B74" w:rsidRPr="00265EC7">
        <w:rPr>
          <w:sz w:val="20"/>
          <w:szCs w:val="20"/>
        </w:rPr>
        <w:t>surrounding outer block</w:t>
      </w:r>
      <w:r w:rsidRPr="00265EC7">
        <w:rPr>
          <w:sz w:val="20"/>
          <w:szCs w:val="20"/>
        </w:rPr>
        <w:t xml:space="preserve">; they also hide </w:t>
      </w:r>
      <w:r w:rsidR="00E71B74" w:rsidRPr="00265EC7">
        <w:rPr>
          <w:sz w:val="20"/>
          <w:szCs w:val="20"/>
        </w:rPr>
        <w:t>inside the</w:t>
      </w:r>
      <w:r w:rsidR="00E71B74">
        <w:rPr>
          <w:sz w:val="20"/>
          <w:szCs w:val="20"/>
        </w:rPr>
        <w:t xml:space="preserve"> inner block </w:t>
      </w:r>
      <w:r>
        <w:rPr>
          <w:sz w:val="20"/>
          <w:szCs w:val="20"/>
        </w:rPr>
        <w:t xml:space="preserve">the same names from the outer block. </w:t>
      </w:r>
      <w:r>
        <w:rPr>
          <w:sz w:val="20"/>
          <w:szCs w:val="20"/>
        </w:rPr>
        <w:lastRenderedPageBreak/>
        <w:t xml:space="preserve">Function parameters </w:t>
      </w:r>
      <w:proofErr w:type="gramStart"/>
      <w:r>
        <w:rPr>
          <w:sz w:val="20"/>
          <w:szCs w:val="20"/>
        </w:rPr>
        <w:t>by definition belong</w:t>
      </w:r>
      <w:proofErr w:type="gramEnd"/>
      <w:r>
        <w:rPr>
          <w:sz w:val="20"/>
          <w:szCs w:val="20"/>
        </w:rPr>
        <w:t xml:space="preserve"> to the compound block of a function body. A field cannot have the same name as the name of the class it belongs to, or the name of any of its other fields or methods</w:t>
      </w:r>
      <w:r w:rsidR="002D4F2D">
        <w:rPr>
          <w:sz w:val="20"/>
          <w:szCs w:val="20"/>
        </w:rPr>
        <w:t>, or the name of its immediate super-type</w:t>
      </w:r>
      <w:r>
        <w:rPr>
          <w:sz w:val="20"/>
          <w:szCs w:val="20"/>
        </w:rPr>
        <w:t xml:space="preserve">. The maximum </w:t>
      </w:r>
      <w:r w:rsidRPr="003077C4">
        <w:rPr>
          <w:sz w:val="20"/>
          <w:szCs w:val="20"/>
        </w:rPr>
        <w:t>region</w:t>
      </w:r>
      <w:r>
        <w:rPr>
          <w:sz w:val="20"/>
          <w:szCs w:val="20"/>
        </w:rPr>
        <w:t xml:space="preserve"> from where </w:t>
      </w:r>
      <w:r w:rsidR="000C021E">
        <w:rPr>
          <w:sz w:val="20"/>
          <w:szCs w:val="20"/>
        </w:rPr>
        <w:t>the</w:t>
      </w:r>
      <w:r w:rsidRPr="000C021E">
        <w:rPr>
          <w:sz w:val="20"/>
          <w:szCs w:val="20"/>
        </w:rPr>
        <w:t xml:space="preserve"> name</w:t>
      </w:r>
      <w:r>
        <w:rPr>
          <w:sz w:val="20"/>
          <w:szCs w:val="20"/>
        </w:rPr>
        <w:t xml:space="preserve"> is visible is called a </w:t>
      </w:r>
      <w:r w:rsidRPr="00AA2823">
        <w:rPr>
          <w:i/>
          <w:sz w:val="20"/>
          <w:szCs w:val="20"/>
        </w:rPr>
        <w:t>scope</w:t>
      </w:r>
      <w:r>
        <w:rPr>
          <w:sz w:val="20"/>
          <w:szCs w:val="20"/>
        </w:rPr>
        <w:t xml:space="preserve">. Here </w:t>
      </w:r>
      <w:r w:rsidR="006E531B">
        <w:rPr>
          <w:sz w:val="20"/>
          <w:szCs w:val="20"/>
        </w:rPr>
        <w:t>are</w:t>
      </w:r>
      <w:r>
        <w:rPr>
          <w:sz w:val="20"/>
          <w:szCs w:val="20"/>
        </w:rPr>
        <w:t xml:space="preserve"> example</w:t>
      </w:r>
      <w:r w:rsidR="006E531B">
        <w:rPr>
          <w:sz w:val="20"/>
          <w:szCs w:val="20"/>
        </w:rPr>
        <w:t>s</w:t>
      </w:r>
      <w:r>
        <w:rPr>
          <w:sz w:val="20"/>
          <w:szCs w:val="20"/>
        </w:rPr>
        <w:t xml:space="preserve"> of various names and their </w:t>
      </w:r>
      <w:r w:rsidRPr="003077C4">
        <w:rPr>
          <w:sz w:val="20"/>
          <w:szCs w:val="20"/>
        </w:rPr>
        <w:t>scopes</w:t>
      </w:r>
      <w:r>
        <w:rPr>
          <w:sz w:val="20"/>
          <w:szCs w:val="20"/>
        </w:rPr>
        <w:t>:</w:t>
      </w:r>
    </w:p>
    <w:p w14:paraId="0123CF00"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x {</w:t>
      </w:r>
    </w:p>
    <w:p w14:paraId="55C8DFBB"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                </w:t>
      </w:r>
      <w:r>
        <w:rPr>
          <w:rFonts w:ascii="Lucida Console" w:hAnsi="Lucida Console" w:cs="Lucida Console"/>
          <w:color w:val="0000BB"/>
          <w:sz w:val="14"/>
          <w:szCs w:val="14"/>
        </w:rPr>
        <w:t>// public field w</w:t>
      </w:r>
    </w:p>
    <w:p w14:paraId="163BF3A3"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private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y, z;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private</w:t>
      </w:r>
      <w:r>
        <w:rPr>
          <w:rFonts w:ascii="Lucida Console" w:hAnsi="Lucida Console" w:cs="Lucida Console"/>
          <w:color w:val="0000BB"/>
          <w:sz w:val="14"/>
          <w:szCs w:val="14"/>
        </w:rPr>
        <w:t xml:space="preserve"> class fields y and z</w:t>
      </w:r>
    </w:p>
    <w:p w14:paraId="14FE65F8"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3</w:t>
      </w:r>
      <w:r>
        <w:rPr>
          <w:rFonts w:ascii="Lucida Console" w:hAnsi="Lucida Console" w:cs="Lucida Console"/>
          <w:sz w:val="14"/>
          <w:szCs w:val="14"/>
        </w:rPr>
        <w:t xml:space="preserve">; } </w:t>
      </w:r>
      <w:r>
        <w:rPr>
          <w:rFonts w:ascii="Lucida Console" w:hAnsi="Lucida Console" w:cs="Lucida Console"/>
          <w:color w:val="0000BB"/>
          <w:sz w:val="14"/>
          <w:szCs w:val="14"/>
        </w:rPr>
        <w:t>// private class method a</w:t>
      </w:r>
    </w:p>
    <w:p w14:paraId="7E9AA5F2"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sidRPr="004E0D2B">
        <w:rPr>
          <w:rFonts w:ascii="Lucida Console" w:hAnsi="Lucida Console" w:cs="Lucida Console"/>
          <w:sz w:val="14"/>
          <w:szCs w:val="14"/>
        </w:rPr>
        <w:t xml:space="preserve"> x(</w:t>
      </w:r>
      <w:r w:rsidRPr="004E0D2B">
        <w:rPr>
          <w:rFonts w:ascii="Lucida Console" w:hAnsi="Lucida Console" w:cs="Lucida Console"/>
          <w:color w:val="00BB00"/>
          <w:sz w:val="14"/>
          <w:szCs w:val="14"/>
        </w:rPr>
        <w:t>int</w:t>
      </w:r>
      <w:r w:rsidRPr="004E0D2B">
        <w:rPr>
          <w:rFonts w:ascii="Lucida Console" w:hAnsi="Lucida Console" w:cs="Lucida Console"/>
          <w:sz w:val="14"/>
          <w:szCs w:val="14"/>
        </w:rPr>
        <w:t xml:space="preserve"> y) {             </w:t>
      </w:r>
      <w:r w:rsidRPr="004E0D2B">
        <w:rPr>
          <w:rFonts w:ascii="Lucida Console" w:hAnsi="Lucida Console" w:cs="Lucida Console"/>
          <w:color w:val="0000BB"/>
          <w:sz w:val="14"/>
          <w:szCs w:val="14"/>
        </w:rPr>
        <w:t>// public constructor x() -- parameter y hides field y</w:t>
      </w:r>
    </w:p>
    <w:p w14:paraId="0DDD205D"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//a = 1;                  // incorrect -- use of variable x prior to its definition</w:t>
      </w:r>
    </w:p>
    <w:p w14:paraId="772F558A"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 = y; {              </w:t>
      </w:r>
      <w:r>
        <w:rPr>
          <w:rFonts w:ascii="Lucida Console" w:hAnsi="Lucida Console" w:cs="Lucida Console"/>
          <w:color w:val="0000BB"/>
          <w:sz w:val="14"/>
          <w:szCs w:val="14"/>
        </w:rPr>
        <w:t>// initialize local variable a with parameter y</w:t>
      </w:r>
    </w:p>
    <w:p w14:paraId="6DF19374"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a</w:t>
      </w:r>
      <w:r>
        <w:rPr>
          <w:rFonts w:ascii="Lucida Console" w:hAnsi="Lucida Console" w:cs="Lucida Console"/>
          <w:sz w:val="14"/>
          <w:szCs w:val="14"/>
        </w:rPr>
        <w:t xml:space="preserve"> = z;                </w:t>
      </w:r>
      <w:r>
        <w:rPr>
          <w:rFonts w:ascii="Lucida Console" w:hAnsi="Lucida Console" w:cs="Lucida Console"/>
          <w:color w:val="0000BB"/>
          <w:sz w:val="14"/>
          <w:szCs w:val="14"/>
        </w:rPr>
        <w:t>// assign field z to variable a</w:t>
      </w:r>
    </w:p>
    <w:p w14:paraId="67B2C0F3"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z =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defined local variable z (hides field z)</w:t>
      </w:r>
    </w:p>
    <w:p w14:paraId="4FA11533"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a</w:t>
      </w:r>
      <w:r>
        <w:rPr>
          <w:rFonts w:ascii="Lucida Console" w:hAnsi="Lucida Console" w:cs="Lucida Console"/>
          <w:sz w:val="14"/>
          <w:szCs w:val="14"/>
        </w:rPr>
        <w:t xml:space="preserve"> = z; {              </w:t>
      </w:r>
      <w:r>
        <w:rPr>
          <w:rFonts w:ascii="Lucida Console" w:hAnsi="Lucida Console" w:cs="Lucida Console"/>
          <w:color w:val="0000BB"/>
          <w:sz w:val="14"/>
          <w:szCs w:val="14"/>
        </w:rPr>
        <w:t>// assign variable z to variable a</w:t>
      </w:r>
    </w:p>
    <w:p w14:paraId="71B72715"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b = a;        </w:t>
      </w:r>
      <w:r w:rsidRPr="00C46777">
        <w:rPr>
          <w:rFonts w:ascii="Lucida Console" w:hAnsi="Lucida Console" w:cs="Lucida Console"/>
          <w:color w:val="0000BB"/>
          <w:sz w:val="14"/>
          <w:szCs w:val="14"/>
        </w:rPr>
        <w:t>/</w:t>
      </w:r>
      <w:r>
        <w:rPr>
          <w:rFonts w:ascii="Lucida Console" w:hAnsi="Lucida Console" w:cs="Lucida Console"/>
          <w:color w:val="0000BB"/>
          <w:sz w:val="14"/>
          <w:szCs w:val="14"/>
        </w:rPr>
        <w:t>/ initialize local variable b with variable a</w:t>
      </w:r>
    </w:p>
    <w:p w14:paraId="1A633D81"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y</w:t>
      </w:r>
      <w:r>
        <w:rPr>
          <w:rFonts w:ascii="Lucida Console" w:hAnsi="Lucida Console" w:cs="Lucida Console"/>
          <w:sz w:val="14"/>
          <w:szCs w:val="14"/>
        </w:rPr>
        <w:t xml:space="preserve"> = b;            </w:t>
      </w:r>
      <w:r>
        <w:rPr>
          <w:rFonts w:ascii="Lucida Console" w:hAnsi="Lucida Console" w:cs="Lucida Console"/>
          <w:color w:val="0000BB"/>
          <w:sz w:val="14"/>
          <w:szCs w:val="14"/>
        </w:rPr>
        <w:t>// assign variable b to parameter y</w:t>
      </w:r>
    </w:p>
    <w:p w14:paraId="6C3B2E7D"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z = a</w:t>
      </w:r>
      <w:r>
        <w:rPr>
          <w:rFonts w:ascii="Lucida Console" w:hAnsi="Lucida Console" w:cs="Lucida Console"/>
          <w:sz w:val="14"/>
          <w:szCs w:val="14"/>
        </w:rPr>
        <w:t xml:space="preserve">();          </w:t>
      </w:r>
      <w:r>
        <w:rPr>
          <w:rFonts w:ascii="Lucida Console" w:hAnsi="Lucida Console" w:cs="Lucida Console"/>
          <w:color w:val="0000BB"/>
          <w:sz w:val="14"/>
          <w:szCs w:val="14"/>
        </w:rPr>
        <w:t>// call method a()</w:t>
      </w:r>
    </w:p>
    <w:p w14:paraId="35736D31"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z;            </w:t>
      </w:r>
      <w:r>
        <w:rPr>
          <w:rFonts w:ascii="Lucida Console" w:hAnsi="Lucida Console" w:cs="Lucida Console"/>
          <w:color w:val="0000BB"/>
          <w:sz w:val="14"/>
          <w:szCs w:val="14"/>
        </w:rPr>
        <w:t>// local variable z hides another z from outer block</w:t>
      </w:r>
    </w:p>
    <w:p w14:paraId="2830CD57"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73424297"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0019FB4"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6958982D"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06D2E3BF"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0BB00"/>
          <w:sz w:val="14"/>
          <w:szCs w:val="14"/>
        </w:rPr>
        <w:t>class</w:t>
      </w:r>
      <w:r w:rsidRPr="00265EC7">
        <w:rPr>
          <w:rFonts w:ascii="Lucida Console" w:hAnsi="Lucida Console" w:cs="Lucida Console"/>
          <w:sz w:val="14"/>
          <w:szCs w:val="14"/>
        </w:rPr>
        <w:t xml:space="preserve"> y</w:t>
      </w:r>
      <w:r>
        <w:rPr>
          <w:rFonts w:ascii="Lucida Console" w:hAnsi="Lucida Console" w:cs="Lucida Console"/>
          <w:sz w:val="14"/>
          <w:szCs w:val="14"/>
        </w:rPr>
        <w:t xml:space="preserve"> {</w:t>
      </w:r>
    </w:p>
    <w:p w14:paraId="6377D15A"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y(</w:t>
      </w:r>
      <w:r>
        <w:rPr>
          <w:rFonts w:ascii="Lucida Console" w:hAnsi="Lucida Console" w:cs="Lucida Console"/>
          <w:sz w:val="14"/>
          <w:szCs w:val="14"/>
        </w:rPr>
        <w:t>) {</w:t>
      </w:r>
    </w:p>
    <w:p w14:paraId="06A76807"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//x x = new x();          // incorrect -- variable x hides constructor of class x</w:t>
      </w:r>
    </w:p>
    <w:p w14:paraId="5F4E9175"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x</w:t>
      </w:r>
      <w:r>
        <w:rPr>
          <w:rFonts w:ascii="Lucida Console" w:hAnsi="Lucida Console" w:cs="Lucida Console"/>
          <w:sz w:val="14"/>
          <w:szCs w:val="14"/>
        </w:rPr>
        <w:t xml:space="preserve"> r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x(</w:t>
      </w:r>
      <w:r>
        <w:rPr>
          <w:rFonts w:ascii="Lucida Console" w:hAnsi="Lucida Console" w:cs="Lucida Console"/>
          <w:color w:val="BB0000"/>
          <w:sz w:val="14"/>
          <w:szCs w:val="14"/>
        </w:rPr>
        <w:t>12</w:t>
      </w:r>
      <w:r>
        <w:rPr>
          <w:rFonts w:ascii="Lucida Console" w:hAnsi="Lucida Console" w:cs="Lucida Console"/>
          <w:sz w:val="14"/>
          <w:szCs w:val="14"/>
        </w:rPr>
        <w:t xml:space="preserve">);          </w:t>
      </w:r>
      <w:r>
        <w:rPr>
          <w:rFonts w:ascii="Lucida Console" w:hAnsi="Lucida Console" w:cs="Lucida Console"/>
          <w:color w:val="0000BB"/>
          <w:sz w:val="14"/>
          <w:szCs w:val="14"/>
        </w:rPr>
        <w:t>// call to public constructor</w:t>
      </w:r>
    </w:p>
    <w:p w14:paraId="642F2931"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r.w</w:t>
      </w:r>
      <w:r>
        <w:rPr>
          <w:rFonts w:ascii="Lucida Console" w:hAnsi="Lucida Console" w:cs="Lucida Console"/>
          <w:sz w:val="14"/>
          <w:szCs w:val="14"/>
        </w:rPr>
        <w:t xml:space="preserve"> = </w:t>
      </w:r>
      <w:r>
        <w:rPr>
          <w:rFonts w:ascii="Lucida Console" w:hAnsi="Lucida Console" w:cs="Lucida Console"/>
          <w:color w:val="BB0000"/>
          <w:sz w:val="14"/>
          <w:szCs w:val="14"/>
        </w:rPr>
        <w:t>5</w:t>
      </w:r>
      <w:r>
        <w:rPr>
          <w:rFonts w:ascii="Lucida Console" w:hAnsi="Lucida Console" w:cs="Lucida Console"/>
          <w:sz w:val="14"/>
          <w:szCs w:val="14"/>
        </w:rPr>
        <w:t xml:space="preserve">;                  </w:t>
      </w:r>
      <w:r>
        <w:rPr>
          <w:rFonts w:ascii="Lucida Console" w:hAnsi="Lucida Console" w:cs="Lucida Console"/>
          <w:color w:val="0000BB"/>
          <w:sz w:val="14"/>
          <w:szCs w:val="14"/>
        </w:rPr>
        <w:t>// accessing public member w via ref r</w:t>
      </w:r>
    </w:p>
    <w:p w14:paraId="004C2807"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//r.a();                  // incorrect -- call to private method</w:t>
      </w:r>
    </w:p>
    <w:p w14:paraId="04A84540"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46755E46" w14:textId="77777777" w:rsidR="00AA2823" w:rsidRDefault="00AA2823" w:rsidP="00AA282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1FAE8A38" w14:textId="77777777" w:rsidR="00AA2823" w:rsidRDefault="00431FB8" w:rsidP="008C614A">
      <w:pPr>
        <w:pStyle w:val="Heading3"/>
      </w:pPr>
      <w:bookmarkStart w:id="3746" w:name="_Toc394515758"/>
      <w:bookmarkStart w:id="3747" w:name="_Toc394564490"/>
      <w:bookmarkStart w:id="3748" w:name="_Toc394664700"/>
      <w:bookmarkStart w:id="3749" w:name="_Toc394668916"/>
      <w:bookmarkStart w:id="3750" w:name="_Toc394919685"/>
      <w:bookmarkStart w:id="3751" w:name="_Toc394958067"/>
      <w:bookmarkStart w:id="3752" w:name="_Toc394958781"/>
      <w:bookmarkStart w:id="3753" w:name="_Toc395005671"/>
      <w:bookmarkStart w:id="3754" w:name="_Toc395011440"/>
      <w:bookmarkStart w:id="3755" w:name="_Toc395012291"/>
      <w:bookmarkStart w:id="3756" w:name="_Toc395034786"/>
      <w:bookmarkStart w:id="3757" w:name="_Toc395172065"/>
      <w:bookmarkStart w:id="3758" w:name="_Toc395863261"/>
      <w:bookmarkStart w:id="3759" w:name="_Toc396031633"/>
      <w:bookmarkStart w:id="3760" w:name="_Toc396938148"/>
      <w:bookmarkStart w:id="3761" w:name="_Toc396979142"/>
      <w:bookmarkStart w:id="3762" w:name="_Toc396981755"/>
      <w:bookmarkStart w:id="3763" w:name="_Toc397075921"/>
      <w:bookmarkStart w:id="3764" w:name="_Toc397200747"/>
      <w:bookmarkStart w:id="3765" w:name="_Toc397249024"/>
      <w:bookmarkStart w:id="3766" w:name="_Toc397332399"/>
      <w:bookmarkStart w:id="3767" w:name="_Toc397339261"/>
      <w:bookmarkStart w:id="3768" w:name="_Toc397422926"/>
      <w:bookmarkStart w:id="3769" w:name="_Toc397498651"/>
      <w:bookmarkStart w:id="3770" w:name="_Toc397506992"/>
      <w:bookmarkStart w:id="3771" w:name="_Toc397529723"/>
      <w:bookmarkStart w:id="3772" w:name="_Toc397590442"/>
      <w:bookmarkStart w:id="3773" w:name="_Toc397593058"/>
      <w:bookmarkStart w:id="3774" w:name="_Toc397596066"/>
      <w:bookmarkStart w:id="3775" w:name="_Toc397618911"/>
      <w:bookmarkStart w:id="3776" w:name="_Toc398738299"/>
      <w:bookmarkStart w:id="3777" w:name="_Toc398810928"/>
      <w:bookmarkStart w:id="3778" w:name="_Toc399366044"/>
      <w:bookmarkStart w:id="3779" w:name="_Toc399622805"/>
      <w:bookmarkStart w:id="3780" w:name="_Toc400041812"/>
      <w:bookmarkStart w:id="3781" w:name="_Toc400229985"/>
      <w:bookmarkStart w:id="3782" w:name="_Toc400286406"/>
      <w:bookmarkStart w:id="3783" w:name="_Toc400286953"/>
      <w:bookmarkStart w:id="3784" w:name="_Toc400445396"/>
      <w:bookmarkStart w:id="3785" w:name="_Toc401568367"/>
      <w:bookmarkStart w:id="3786" w:name="_Toc401699133"/>
      <w:bookmarkStart w:id="3787" w:name="_Toc401748430"/>
      <w:bookmarkStart w:id="3788" w:name="_Toc401748724"/>
      <w:bookmarkStart w:id="3789" w:name="_Toc401749018"/>
      <w:bookmarkStart w:id="3790" w:name="_Toc401836603"/>
      <w:bookmarkStart w:id="3791" w:name="_Toc401921088"/>
      <w:bookmarkStart w:id="3792" w:name="_Toc404090054"/>
      <w:bookmarkStart w:id="3793" w:name="_Toc404612984"/>
      <w:bookmarkStart w:id="3794" w:name="_Toc520407144"/>
      <w:r>
        <w:t>Implicit Parameter</w:t>
      </w:r>
      <w:r w:rsidR="005C0186">
        <w:t xml:space="preserve"> </w:t>
      </w:r>
      <w:r w:rsidR="005C0186" w:rsidRPr="005C0186">
        <w:rPr>
          <w:rFonts w:ascii="Courier New" w:hAnsi="Courier New" w:cs="Courier New"/>
        </w:rPr>
        <w:t>this</w:t>
      </w:r>
      <w:r w:rsidR="005C0186">
        <w:t xml:space="preserve"> and Static Methods</w:t>
      </w:r>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p>
    <w:p w14:paraId="05F9516D" w14:textId="77777777" w:rsidR="00AA2823" w:rsidRDefault="005C0186" w:rsidP="008C614A">
      <w:pPr>
        <w:keepNext/>
        <w:keepLines/>
        <w:spacing w:after="120" w:line="240" w:lineRule="auto"/>
        <w:rPr>
          <w:sz w:val="20"/>
          <w:szCs w:val="20"/>
        </w:rPr>
      </w:pPr>
      <w:r>
        <w:rPr>
          <w:sz w:val="20"/>
          <w:szCs w:val="20"/>
        </w:rPr>
        <w:t xml:space="preserve">A method declared without </w:t>
      </w:r>
      <w:r w:rsidR="006E531B">
        <w:rPr>
          <w:sz w:val="20"/>
          <w:szCs w:val="20"/>
        </w:rPr>
        <w:t xml:space="preserve">the </w:t>
      </w:r>
      <w:r>
        <w:rPr>
          <w:sz w:val="20"/>
          <w:szCs w:val="20"/>
        </w:rPr>
        <w:t xml:space="preserve">qualifier </w:t>
      </w:r>
      <w:r w:rsidRPr="00265EC7">
        <w:rPr>
          <w:sz w:val="20"/>
          <w:szCs w:val="20"/>
        </w:rPr>
        <w:t xml:space="preserve">keyword </w:t>
      </w:r>
      <w:r w:rsidRPr="00265EC7">
        <w:rPr>
          <w:rFonts w:ascii="Courier New" w:hAnsi="Courier New" w:cs="Courier New"/>
          <w:sz w:val="20"/>
          <w:szCs w:val="20"/>
        </w:rPr>
        <w:t>static</w:t>
      </w:r>
      <w:r w:rsidRPr="00265EC7">
        <w:rPr>
          <w:sz w:val="20"/>
          <w:szCs w:val="20"/>
        </w:rPr>
        <w:t xml:space="preserve"> is called a </w:t>
      </w:r>
      <w:r w:rsidRPr="00265EC7">
        <w:rPr>
          <w:i/>
          <w:sz w:val="20"/>
          <w:szCs w:val="20"/>
        </w:rPr>
        <w:t>non-static method</w:t>
      </w:r>
      <w:r w:rsidR="004E0D2B" w:rsidRPr="00265EC7">
        <w:rPr>
          <w:sz w:val="20"/>
          <w:szCs w:val="20"/>
        </w:rPr>
        <w:t>;</w:t>
      </w:r>
      <w:r w:rsidRPr="00265EC7">
        <w:rPr>
          <w:sz w:val="20"/>
          <w:szCs w:val="20"/>
        </w:rPr>
        <w:t xml:space="preserve"> </w:t>
      </w:r>
      <w:r w:rsidR="00A96379" w:rsidRPr="00265EC7">
        <w:rPr>
          <w:sz w:val="20"/>
          <w:szCs w:val="20"/>
        </w:rPr>
        <w:t>otherwise,</w:t>
      </w:r>
      <w:r>
        <w:rPr>
          <w:sz w:val="20"/>
          <w:szCs w:val="20"/>
        </w:rPr>
        <w:t xml:space="preserve"> it is called a </w:t>
      </w:r>
      <w:r w:rsidRPr="005C0186">
        <w:rPr>
          <w:i/>
          <w:sz w:val="20"/>
          <w:szCs w:val="20"/>
        </w:rPr>
        <w:t>static method</w:t>
      </w:r>
      <w:r>
        <w:rPr>
          <w:sz w:val="20"/>
          <w:szCs w:val="20"/>
        </w:rPr>
        <w:t xml:space="preserve">. A non-static method always has an </w:t>
      </w:r>
      <w:r w:rsidR="00E71B74">
        <w:rPr>
          <w:sz w:val="20"/>
          <w:szCs w:val="20"/>
        </w:rPr>
        <w:t>implicit additional</w:t>
      </w:r>
      <w:r>
        <w:rPr>
          <w:sz w:val="20"/>
          <w:szCs w:val="20"/>
        </w:rPr>
        <w:t xml:space="preserve"> parameter passed to it by the Hello </w:t>
      </w:r>
      <w:r w:rsidR="0062698C">
        <w:rPr>
          <w:sz w:val="20"/>
          <w:szCs w:val="20"/>
        </w:rPr>
        <w:t>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 the name of that parameter is </w:t>
      </w:r>
      <w:r w:rsidRPr="005C0186">
        <w:rPr>
          <w:rFonts w:ascii="Courier New" w:hAnsi="Courier New" w:cs="Courier New"/>
          <w:sz w:val="20"/>
          <w:szCs w:val="20"/>
        </w:rPr>
        <w:t>this</w:t>
      </w:r>
      <w:r w:rsidR="004E0D2B" w:rsidRPr="004E0D2B">
        <w:rPr>
          <w:sz w:val="20"/>
          <w:szCs w:val="20"/>
        </w:rPr>
        <w:t>;</w:t>
      </w:r>
      <w:r>
        <w:rPr>
          <w:sz w:val="20"/>
          <w:szCs w:val="20"/>
        </w:rPr>
        <w:t xml:space="preserve"> it refers to </w:t>
      </w:r>
      <w:r w:rsidR="00265EC7">
        <w:rPr>
          <w:sz w:val="20"/>
          <w:szCs w:val="20"/>
        </w:rPr>
        <w:t>an</w:t>
      </w:r>
      <w:r w:rsidRPr="00265EC7">
        <w:rPr>
          <w:sz w:val="20"/>
          <w:szCs w:val="20"/>
        </w:rPr>
        <w:t xml:space="preserve"> object</w:t>
      </w:r>
      <w:r>
        <w:rPr>
          <w:sz w:val="20"/>
          <w:szCs w:val="20"/>
        </w:rPr>
        <w:t xml:space="preserve"> on which behalf the </w:t>
      </w:r>
      <w:r w:rsidRPr="00265EC7">
        <w:rPr>
          <w:sz w:val="20"/>
          <w:szCs w:val="20"/>
        </w:rPr>
        <w:t>method</w:t>
      </w:r>
      <w:r>
        <w:rPr>
          <w:sz w:val="20"/>
          <w:szCs w:val="20"/>
        </w:rPr>
        <w:t xml:space="preserve"> </w:t>
      </w:r>
      <w:r w:rsidRPr="003077C4">
        <w:rPr>
          <w:sz w:val="20"/>
          <w:szCs w:val="20"/>
        </w:rPr>
        <w:t>is executed</w:t>
      </w:r>
      <w:r>
        <w:rPr>
          <w:sz w:val="20"/>
          <w:szCs w:val="20"/>
        </w:rPr>
        <w:t xml:space="preserve">. All names within </w:t>
      </w:r>
      <w:r w:rsidR="00E71B74">
        <w:rPr>
          <w:sz w:val="20"/>
          <w:szCs w:val="20"/>
        </w:rPr>
        <w:t>a</w:t>
      </w:r>
      <w:r>
        <w:rPr>
          <w:sz w:val="20"/>
          <w:szCs w:val="20"/>
        </w:rPr>
        <w:t xml:space="preserve"> class are automatically bound to </w:t>
      </w:r>
      <w:r w:rsidRPr="005C0186">
        <w:rPr>
          <w:rFonts w:ascii="Courier New" w:hAnsi="Courier New" w:cs="Courier New"/>
          <w:sz w:val="20"/>
          <w:szCs w:val="20"/>
        </w:rPr>
        <w:t>this</w:t>
      </w:r>
      <w:r>
        <w:rPr>
          <w:sz w:val="20"/>
          <w:szCs w:val="20"/>
        </w:rPr>
        <w:t xml:space="preserve">, so they can </w:t>
      </w:r>
      <w:r w:rsidRPr="003077C4">
        <w:rPr>
          <w:sz w:val="20"/>
          <w:szCs w:val="20"/>
        </w:rPr>
        <w:t>be accessed</w:t>
      </w:r>
      <w:r>
        <w:rPr>
          <w:sz w:val="20"/>
          <w:szCs w:val="20"/>
        </w:rPr>
        <w:t xml:space="preserve"> through it; such access may sometimes disambiguate visibility and </w:t>
      </w:r>
      <w:r w:rsidRPr="004E0D2B">
        <w:rPr>
          <w:sz w:val="20"/>
          <w:szCs w:val="20"/>
        </w:rPr>
        <w:t>access</w:t>
      </w:r>
      <w:r w:rsidR="004E0D2B">
        <w:rPr>
          <w:sz w:val="20"/>
          <w:szCs w:val="20"/>
        </w:rPr>
        <w:t>i</w:t>
      </w:r>
      <w:r w:rsidRPr="004E0D2B">
        <w:rPr>
          <w:sz w:val="20"/>
          <w:szCs w:val="20"/>
        </w:rPr>
        <w:t>bility</w:t>
      </w:r>
      <w:r>
        <w:rPr>
          <w:sz w:val="20"/>
          <w:szCs w:val="20"/>
        </w:rPr>
        <w:t xml:space="preserve"> rules. </w:t>
      </w:r>
      <w:r w:rsidRPr="005C0186">
        <w:rPr>
          <w:sz w:val="20"/>
          <w:szCs w:val="20"/>
        </w:rPr>
        <w:t xml:space="preserve">Static member functions do not receive </w:t>
      </w:r>
      <w:r w:rsidRPr="005C0186">
        <w:rPr>
          <w:rFonts w:ascii="Courier New" w:hAnsi="Courier New" w:cs="Courier New"/>
          <w:bCs/>
          <w:sz w:val="20"/>
          <w:szCs w:val="20"/>
        </w:rPr>
        <w:t>this</w:t>
      </w:r>
      <w:r w:rsidRPr="005C0186">
        <w:rPr>
          <w:sz w:val="20"/>
          <w:szCs w:val="20"/>
        </w:rPr>
        <w:t xml:space="preserve"> </w:t>
      </w:r>
      <w:r>
        <w:rPr>
          <w:sz w:val="20"/>
          <w:szCs w:val="20"/>
        </w:rPr>
        <w:t xml:space="preserve">-- </w:t>
      </w:r>
      <w:r w:rsidRPr="005C0186">
        <w:rPr>
          <w:sz w:val="20"/>
          <w:szCs w:val="20"/>
        </w:rPr>
        <w:t>th</w:t>
      </w:r>
      <w:r>
        <w:rPr>
          <w:sz w:val="20"/>
          <w:szCs w:val="20"/>
        </w:rPr>
        <w:t xml:space="preserve">ey </w:t>
      </w:r>
      <w:r w:rsidR="00A96379">
        <w:rPr>
          <w:sz w:val="20"/>
          <w:szCs w:val="20"/>
        </w:rPr>
        <w:t>can</w:t>
      </w:r>
      <w:r>
        <w:rPr>
          <w:sz w:val="20"/>
          <w:szCs w:val="20"/>
        </w:rPr>
        <w:t xml:space="preserve"> use</w:t>
      </w:r>
      <w:r w:rsidRPr="005C0186">
        <w:rPr>
          <w:sz w:val="20"/>
          <w:szCs w:val="20"/>
        </w:rPr>
        <w:t xml:space="preserve"> </w:t>
      </w:r>
      <w:r w:rsidR="00E71B74">
        <w:rPr>
          <w:sz w:val="20"/>
          <w:szCs w:val="20"/>
        </w:rPr>
        <w:t xml:space="preserve">only </w:t>
      </w:r>
      <w:r w:rsidRPr="005C0186">
        <w:rPr>
          <w:sz w:val="20"/>
          <w:szCs w:val="20"/>
        </w:rPr>
        <w:t xml:space="preserve">unqualified shared </w:t>
      </w:r>
      <w:r w:rsidR="00EC283A">
        <w:rPr>
          <w:sz w:val="20"/>
          <w:szCs w:val="20"/>
        </w:rPr>
        <w:t>fields and static methods,</w:t>
      </w:r>
      <w:r w:rsidRPr="005C0186">
        <w:rPr>
          <w:sz w:val="20"/>
          <w:szCs w:val="20"/>
        </w:rPr>
        <w:t xml:space="preserve"> or qualified members</w:t>
      </w:r>
      <w:r>
        <w:rPr>
          <w:sz w:val="20"/>
          <w:szCs w:val="20"/>
        </w:rPr>
        <w:t>:</w:t>
      </w:r>
    </w:p>
    <w:p w14:paraId="48B57639"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z {</w:t>
      </w:r>
    </w:p>
    <w:p w14:paraId="74854850"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               </w:t>
      </w:r>
      <w:r>
        <w:rPr>
          <w:rFonts w:ascii="Lucida Console" w:hAnsi="Lucida Console" w:cs="Lucida Console"/>
          <w:color w:val="0000BB"/>
          <w:sz w:val="14"/>
          <w:szCs w:val="14"/>
        </w:rPr>
        <w:t>// field a</w:t>
      </w:r>
    </w:p>
    <w:p w14:paraId="38341C93"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b;</w:t>
      </w:r>
    </w:p>
    <w:p w14:paraId="42390274"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void</w:t>
      </w:r>
      <w:r>
        <w:rPr>
          <w:rFonts w:ascii="Lucida Console" w:hAnsi="Lucida Console" w:cs="Lucida Console"/>
          <w:sz w:val="14"/>
          <w:szCs w:val="14"/>
        </w:rPr>
        <w:t xml:space="preserve"> f() {           </w:t>
      </w:r>
      <w:r>
        <w:rPr>
          <w:rFonts w:ascii="Lucida Console" w:hAnsi="Lucida Console" w:cs="Lucida Console"/>
          <w:color w:val="0000BB"/>
          <w:sz w:val="14"/>
          <w:szCs w:val="14"/>
        </w:rPr>
        <w:t>// non-static method f()</w:t>
      </w:r>
    </w:p>
    <w:p w14:paraId="201FE7D2"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int</w:t>
      </w:r>
      <w:r>
        <w:rPr>
          <w:rFonts w:ascii="Lucida Console" w:hAnsi="Lucida Console" w:cs="Lucida Console"/>
          <w:sz w:val="14"/>
          <w:szCs w:val="14"/>
        </w:rPr>
        <w:t xml:space="preserve"> a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local variable a</w:t>
      </w:r>
    </w:p>
    <w:p w14:paraId="030D284D"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5E0904">
        <w:rPr>
          <w:rFonts w:ascii="Lucida Console" w:hAnsi="Lucida Console" w:cs="Lucida Console"/>
          <w:color w:val="00BB00"/>
          <w:sz w:val="14"/>
          <w:szCs w:val="14"/>
        </w:rPr>
        <w:t>this</w:t>
      </w:r>
      <w:r>
        <w:rPr>
          <w:rFonts w:ascii="Lucida Console" w:hAnsi="Lucida Console" w:cs="Lucida Console"/>
          <w:sz w:val="14"/>
          <w:szCs w:val="14"/>
        </w:rPr>
        <w:t xml:space="preserve">.a = a;      </w:t>
      </w:r>
      <w:r w:rsidRPr="009863F6">
        <w:rPr>
          <w:rFonts w:ascii="Lucida Console" w:hAnsi="Lucida Console" w:cs="Lucida Console"/>
          <w:color w:val="0000BB"/>
          <w:sz w:val="14"/>
          <w:szCs w:val="14"/>
        </w:rPr>
        <w:t>/</w:t>
      </w:r>
      <w:r>
        <w:rPr>
          <w:rFonts w:ascii="Lucida Console" w:hAnsi="Lucida Console" w:cs="Lucida Console"/>
          <w:color w:val="0000BB"/>
          <w:sz w:val="14"/>
          <w:szCs w:val="14"/>
        </w:rPr>
        <w:t>/ assign variable a to field a</w:t>
      </w:r>
    </w:p>
    <w:p w14:paraId="2ACFD09D"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5E0904">
        <w:rPr>
          <w:rFonts w:ascii="Lucida Console" w:hAnsi="Lucida Console" w:cs="Lucida Console"/>
          <w:color w:val="00BB00"/>
          <w:sz w:val="14"/>
          <w:szCs w:val="14"/>
        </w:rPr>
        <w:t>this</w:t>
      </w:r>
      <w:r w:rsidRPr="004E0D2B">
        <w:rPr>
          <w:rFonts w:ascii="Lucida Console" w:hAnsi="Lucida Console" w:cs="Lucida Console"/>
          <w:sz w:val="14"/>
          <w:szCs w:val="14"/>
        </w:rPr>
        <w:t>.b</w:t>
      </w:r>
      <w:r>
        <w:rPr>
          <w:rFonts w:ascii="Lucida Console" w:hAnsi="Lucida Console" w:cs="Lucida Console"/>
          <w:sz w:val="14"/>
          <w:szCs w:val="14"/>
        </w:rPr>
        <w:t xml:space="preserve"> = </w:t>
      </w:r>
      <w:r w:rsidR="005E0904">
        <w:rPr>
          <w:rFonts w:ascii="Lucida Console" w:hAnsi="Lucida Console" w:cs="Lucida Console"/>
          <w:color w:val="00BB00"/>
          <w:sz w:val="14"/>
          <w:szCs w:val="14"/>
        </w:rPr>
        <w:t>this</w:t>
      </w:r>
      <w:r>
        <w:rPr>
          <w:rFonts w:ascii="Lucida Console" w:hAnsi="Lucida Console" w:cs="Lucida Console"/>
          <w:sz w:val="14"/>
          <w:szCs w:val="14"/>
        </w:rPr>
        <w:t xml:space="preserve">.a; </w:t>
      </w:r>
      <w:r>
        <w:rPr>
          <w:rFonts w:ascii="Lucida Console" w:hAnsi="Lucida Console" w:cs="Lucida Console"/>
          <w:color w:val="0000BB"/>
          <w:sz w:val="14"/>
          <w:szCs w:val="14"/>
        </w:rPr>
        <w:t xml:space="preserve">// assign </w:t>
      </w:r>
      <w:r w:rsidRPr="003077C4">
        <w:rPr>
          <w:rFonts w:ascii="Lucida Console" w:hAnsi="Lucida Console" w:cs="Lucida Console"/>
          <w:color w:val="0000BB"/>
          <w:sz w:val="14"/>
          <w:szCs w:val="14"/>
        </w:rPr>
        <w:t>unique</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field</w:t>
      </w:r>
      <w:r>
        <w:rPr>
          <w:rFonts w:ascii="Lucida Console" w:hAnsi="Lucida Console" w:cs="Lucida Console"/>
          <w:color w:val="0000BB"/>
          <w:sz w:val="14"/>
          <w:szCs w:val="14"/>
        </w:rPr>
        <w:t xml:space="preserve"> a to shared field b</w:t>
      </w:r>
    </w:p>
    <w:p w14:paraId="0182EB30"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68533E2" w14:textId="77777777" w:rsidR="005C0186" w:rsidRPr="00265EC7"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 {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static method g()</w:t>
      </w:r>
    </w:p>
    <w:p w14:paraId="0F24155C"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r w:rsidRPr="00265EC7">
        <w:rPr>
          <w:rFonts w:ascii="Lucida Console" w:hAnsi="Lucida Console" w:cs="Lucida Console"/>
          <w:color w:val="00BB00"/>
          <w:sz w:val="14"/>
          <w:szCs w:val="14"/>
        </w:rPr>
        <w:t>int</w:t>
      </w:r>
      <w:r w:rsidRPr="00265EC7">
        <w:rPr>
          <w:rFonts w:ascii="Lucida Console" w:hAnsi="Lucida Console" w:cs="Lucida Console"/>
          <w:sz w:val="14"/>
          <w:szCs w:val="14"/>
        </w:rPr>
        <w:t xml:space="preserve"> a = b;       </w:t>
      </w:r>
      <w:r w:rsidRPr="00265EC7">
        <w:rPr>
          <w:rFonts w:ascii="Lucida Console" w:hAnsi="Lucida Console" w:cs="Lucida Console"/>
          <w:color w:val="0000BB"/>
          <w:sz w:val="14"/>
          <w:szCs w:val="14"/>
        </w:rPr>
        <w:t>// assign shared</w:t>
      </w:r>
      <w:r>
        <w:rPr>
          <w:rFonts w:ascii="Lucida Console" w:hAnsi="Lucida Console" w:cs="Lucida Console"/>
          <w:color w:val="0000BB"/>
          <w:sz w:val="14"/>
          <w:szCs w:val="14"/>
        </w:rPr>
        <w:t xml:space="preserve"> field b to variable a</w:t>
      </w:r>
    </w:p>
    <w:p w14:paraId="7654287F" w14:textId="77777777" w:rsidR="005C0186" w:rsidRPr="00265EC7"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//this.a = a;    </w:t>
      </w:r>
      <w:r w:rsidRPr="009863F6">
        <w:rPr>
          <w:rFonts w:ascii="Lucida Console" w:hAnsi="Lucida Console" w:cs="Lucida Console"/>
          <w:color w:val="0000BB"/>
          <w:sz w:val="14"/>
          <w:szCs w:val="14"/>
        </w:rPr>
        <w:t>/</w:t>
      </w:r>
      <w:r>
        <w:rPr>
          <w:rFonts w:ascii="Lucida Console" w:hAnsi="Lucida Console" w:cs="Lucida Console"/>
          <w:color w:val="0000BB"/>
          <w:sz w:val="14"/>
          <w:szCs w:val="14"/>
        </w:rPr>
        <w:t xml:space="preserve">/ incorrect -- use of this in </w:t>
      </w:r>
      <w:r w:rsidRPr="004E0D2B">
        <w:rPr>
          <w:rFonts w:ascii="Lucida Console" w:hAnsi="Lucida Console" w:cs="Lucida Console"/>
          <w:color w:val="0000BB"/>
          <w:sz w:val="14"/>
          <w:szCs w:val="14"/>
        </w:rPr>
        <w:t xml:space="preserve">static </w:t>
      </w:r>
      <w:r w:rsidRPr="00265EC7">
        <w:rPr>
          <w:rFonts w:ascii="Lucida Console" w:hAnsi="Lucida Console" w:cs="Lucida Console"/>
          <w:color w:val="0000BB"/>
          <w:sz w:val="14"/>
          <w:szCs w:val="14"/>
        </w:rPr>
        <w:t>method g()</w:t>
      </w:r>
    </w:p>
    <w:p w14:paraId="15A28FEE" w14:textId="77777777" w:rsidR="005C0186" w:rsidRPr="00265EC7"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p>
    <w:p w14:paraId="18785C07" w14:textId="77777777" w:rsidR="005C0186" w:rsidRPr="00265EC7" w:rsidRDefault="005C0186" w:rsidP="006E531B">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sz w:val="14"/>
          <w:szCs w:val="14"/>
        </w:rPr>
        <w:t>};</w:t>
      </w:r>
    </w:p>
    <w:p w14:paraId="5C6F45B8" w14:textId="77777777" w:rsidR="005C0186" w:rsidRPr="00265EC7" w:rsidRDefault="005C0186" w:rsidP="005C0186">
      <w:pPr>
        <w:pStyle w:val="Heading3"/>
      </w:pPr>
      <w:bookmarkStart w:id="3795" w:name="_Ref378797042"/>
      <w:bookmarkStart w:id="3796" w:name="_Toc394515759"/>
      <w:bookmarkStart w:id="3797" w:name="_Toc394564491"/>
      <w:bookmarkStart w:id="3798" w:name="_Toc394664701"/>
      <w:bookmarkStart w:id="3799" w:name="_Toc394668917"/>
      <w:bookmarkStart w:id="3800" w:name="_Toc394919686"/>
      <w:bookmarkStart w:id="3801" w:name="_Toc394958068"/>
      <w:bookmarkStart w:id="3802" w:name="_Toc394958782"/>
      <w:bookmarkStart w:id="3803" w:name="_Toc395005672"/>
      <w:bookmarkStart w:id="3804" w:name="_Toc395011441"/>
      <w:bookmarkStart w:id="3805" w:name="_Toc395012292"/>
      <w:bookmarkStart w:id="3806" w:name="_Toc395034787"/>
      <w:bookmarkStart w:id="3807" w:name="_Toc395172066"/>
      <w:bookmarkStart w:id="3808" w:name="_Toc395863262"/>
      <w:bookmarkStart w:id="3809" w:name="_Toc396031634"/>
      <w:bookmarkStart w:id="3810" w:name="_Toc396938149"/>
      <w:bookmarkStart w:id="3811" w:name="_Toc396979143"/>
      <w:bookmarkStart w:id="3812" w:name="_Toc396981756"/>
      <w:bookmarkStart w:id="3813" w:name="_Toc397075922"/>
      <w:bookmarkStart w:id="3814" w:name="_Toc397200748"/>
      <w:bookmarkStart w:id="3815" w:name="_Toc397249025"/>
      <w:bookmarkStart w:id="3816" w:name="_Toc397332400"/>
      <w:bookmarkStart w:id="3817" w:name="_Toc397339262"/>
      <w:bookmarkStart w:id="3818" w:name="_Toc397422927"/>
      <w:bookmarkStart w:id="3819" w:name="_Toc397498652"/>
      <w:bookmarkStart w:id="3820" w:name="_Toc397506993"/>
      <w:bookmarkStart w:id="3821" w:name="_Toc397529724"/>
      <w:bookmarkStart w:id="3822" w:name="_Toc397590443"/>
      <w:bookmarkStart w:id="3823" w:name="_Toc397593059"/>
      <w:bookmarkStart w:id="3824" w:name="_Toc397596067"/>
      <w:bookmarkStart w:id="3825" w:name="_Toc397618912"/>
      <w:bookmarkStart w:id="3826" w:name="_Toc398738300"/>
      <w:bookmarkStart w:id="3827" w:name="_Toc398810929"/>
      <w:bookmarkStart w:id="3828" w:name="_Toc399366045"/>
      <w:bookmarkStart w:id="3829" w:name="_Toc399622806"/>
      <w:bookmarkStart w:id="3830" w:name="_Toc400041813"/>
      <w:bookmarkStart w:id="3831" w:name="_Toc400229986"/>
      <w:bookmarkStart w:id="3832" w:name="_Toc400286407"/>
      <w:bookmarkStart w:id="3833" w:name="_Toc400286954"/>
      <w:bookmarkStart w:id="3834" w:name="_Toc400445397"/>
      <w:bookmarkStart w:id="3835" w:name="_Toc401568368"/>
      <w:bookmarkStart w:id="3836" w:name="_Toc401699134"/>
      <w:bookmarkStart w:id="3837" w:name="_Toc401748431"/>
      <w:bookmarkStart w:id="3838" w:name="_Toc401748725"/>
      <w:bookmarkStart w:id="3839" w:name="_Toc401749019"/>
      <w:bookmarkStart w:id="3840" w:name="_Toc401836604"/>
      <w:bookmarkStart w:id="3841" w:name="_Toc401921089"/>
      <w:bookmarkStart w:id="3842" w:name="_Toc404090055"/>
      <w:bookmarkStart w:id="3843" w:name="_Toc404612985"/>
      <w:bookmarkStart w:id="3844" w:name="_Toc520407145"/>
      <w:r w:rsidRPr="00265EC7">
        <w:t>Constructors, Destructors and Memory Management</w:t>
      </w:r>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p>
    <w:p w14:paraId="33D28121" w14:textId="77777777" w:rsidR="005C0186" w:rsidRPr="005C0186" w:rsidRDefault="005C0186" w:rsidP="005C0186">
      <w:pPr>
        <w:spacing w:after="120" w:line="240" w:lineRule="auto"/>
        <w:rPr>
          <w:sz w:val="20"/>
          <w:szCs w:val="20"/>
        </w:rPr>
      </w:pPr>
      <w:r w:rsidRPr="00265EC7">
        <w:rPr>
          <w:i/>
          <w:iCs/>
          <w:sz w:val="20"/>
          <w:szCs w:val="20"/>
        </w:rPr>
        <w:t>Constructors</w:t>
      </w:r>
      <w:r w:rsidRPr="005C0186">
        <w:rPr>
          <w:sz w:val="20"/>
          <w:szCs w:val="20"/>
        </w:rPr>
        <w:t xml:space="preserve"> are class function members that have no return type and have the same name as the class. Constructors </w:t>
      </w:r>
      <w:r w:rsidRPr="003077C4">
        <w:rPr>
          <w:sz w:val="20"/>
          <w:szCs w:val="20"/>
        </w:rPr>
        <w:t>are explicitly invoked</w:t>
      </w:r>
      <w:r w:rsidRPr="005C0186">
        <w:rPr>
          <w:sz w:val="20"/>
          <w:szCs w:val="20"/>
        </w:rPr>
        <w:t xml:space="preserve"> when a new object of the class </w:t>
      </w:r>
      <w:r w:rsidRPr="003077C4">
        <w:rPr>
          <w:sz w:val="20"/>
          <w:szCs w:val="20"/>
        </w:rPr>
        <w:t>is created</w:t>
      </w:r>
      <w:r w:rsidRPr="005C0186">
        <w:rPr>
          <w:sz w:val="20"/>
          <w:szCs w:val="20"/>
        </w:rPr>
        <w:t xml:space="preserve">. A class may define any number of constructors </w:t>
      </w:r>
      <w:proofErr w:type="gramStart"/>
      <w:r w:rsidRPr="005C0186">
        <w:rPr>
          <w:sz w:val="20"/>
          <w:szCs w:val="20"/>
        </w:rPr>
        <w:t>as long as</w:t>
      </w:r>
      <w:proofErr w:type="gramEnd"/>
      <w:r w:rsidRPr="005C0186">
        <w:rPr>
          <w:sz w:val="20"/>
          <w:szCs w:val="20"/>
        </w:rPr>
        <w:t xml:space="preserve"> they have different signatures. A class may also define </w:t>
      </w:r>
      <w:r w:rsidRPr="00265EC7">
        <w:rPr>
          <w:sz w:val="20"/>
          <w:szCs w:val="20"/>
        </w:rPr>
        <w:t xml:space="preserve">one </w:t>
      </w:r>
      <w:r w:rsidRPr="00265EC7">
        <w:rPr>
          <w:i/>
          <w:sz w:val="20"/>
          <w:szCs w:val="20"/>
        </w:rPr>
        <w:t>destructor</w:t>
      </w:r>
      <w:r w:rsidRPr="005C0186">
        <w:rPr>
          <w:sz w:val="20"/>
          <w:szCs w:val="20"/>
        </w:rPr>
        <w:t xml:space="preserve"> method: its name must coincide with the name of the class</w:t>
      </w:r>
      <w:r w:rsidR="004E0D2B" w:rsidRPr="004E0D2B">
        <w:rPr>
          <w:sz w:val="20"/>
          <w:szCs w:val="20"/>
        </w:rPr>
        <w:t>;</w:t>
      </w:r>
      <w:r w:rsidRPr="005C0186">
        <w:rPr>
          <w:sz w:val="20"/>
          <w:szCs w:val="20"/>
        </w:rPr>
        <w:t xml:space="preserve"> it shall have no return </w:t>
      </w:r>
      <w:r w:rsidRPr="003077C4">
        <w:rPr>
          <w:sz w:val="20"/>
          <w:szCs w:val="20"/>
        </w:rPr>
        <w:t>type</w:t>
      </w:r>
      <w:r w:rsidR="003077C4">
        <w:rPr>
          <w:sz w:val="20"/>
          <w:szCs w:val="20"/>
        </w:rPr>
        <w:t>,</w:t>
      </w:r>
      <w:r w:rsidRPr="005C0186">
        <w:rPr>
          <w:sz w:val="20"/>
          <w:szCs w:val="20"/>
        </w:rPr>
        <w:t xml:space="preserve"> and its name must follow the sign </w:t>
      </w:r>
      <w:r w:rsidRPr="005C0186">
        <w:rPr>
          <w:rFonts w:ascii="Courier New" w:hAnsi="Courier New" w:cs="Courier New"/>
          <w:sz w:val="20"/>
          <w:szCs w:val="20"/>
        </w:rPr>
        <w:t>~</w:t>
      </w:r>
      <w:r w:rsidRPr="005C0186">
        <w:rPr>
          <w:sz w:val="20"/>
          <w:szCs w:val="20"/>
        </w:rPr>
        <w:t xml:space="preserve">. A destructor is invoked automatically on an object when that object </w:t>
      </w:r>
      <w:r w:rsidRPr="003077C4">
        <w:rPr>
          <w:sz w:val="20"/>
          <w:szCs w:val="20"/>
        </w:rPr>
        <w:t>is deleted</w:t>
      </w:r>
      <w:r w:rsidRPr="005C0186">
        <w:rPr>
          <w:sz w:val="20"/>
          <w:szCs w:val="20"/>
        </w:rPr>
        <w:t>.</w:t>
      </w:r>
    </w:p>
    <w:p w14:paraId="2DB0AE4C" w14:textId="77777777" w:rsidR="005C0186" w:rsidRDefault="005C0186" w:rsidP="005C0186">
      <w:pPr>
        <w:pStyle w:val="NormalWeb"/>
        <w:keepNext/>
        <w:keepLines/>
        <w:spacing w:before="0" w:beforeAutospacing="0" w:after="120" w:afterAutospacing="0"/>
        <w:rPr>
          <w:rFonts w:asciiTheme="minorHAnsi" w:hAnsiTheme="minorHAnsi"/>
          <w:sz w:val="20"/>
          <w:szCs w:val="20"/>
        </w:rPr>
      </w:pPr>
      <w:r w:rsidRPr="00265EC7">
        <w:rPr>
          <w:rFonts w:asciiTheme="minorHAnsi" w:hAnsiTheme="minorHAnsi"/>
          <w:sz w:val="20"/>
          <w:szCs w:val="20"/>
        </w:rPr>
        <w:t>Hello</w:t>
      </w:r>
      <w:r w:rsidRPr="005C0186">
        <w:rPr>
          <w:rFonts w:asciiTheme="minorHAnsi" w:hAnsiTheme="minorHAnsi"/>
          <w:sz w:val="20"/>
          <w:szCs w:val="20"/>
        </w:rPr>
        <w:t xml:space="preserve"> </w:t>
      </w:r>
      <w:r w:rsidR="0062698C">
        <w:rPr>
          <w:rFonts w:asciiTheme="minorHAnsi" w:hAnsiTheme="minorHAnsi"/>
          <w:sz w:val="20"/>
          <w:szCs w:val="20"/>
        </w:rPr>
        <w:t>r</w:t>
      </w:r>
      <w:r w:rsidR="009F48AA">
        <w:rPr>
          <w:rFonts w:asciiTheme="minorHAnsi" w:hAnsiTheme="minorHAnsi"/>
          <w:sz w:val="20"/>
          <w:szCs w:val="20"/>
        </w:rPr>
        <w:t>untime</w:t>
      </w:r>
      <w:r w:rsidRPr="005C0186">
        <w:rPr>
          <w:rFonts w:asciiTheme="minorHAnsi" w:hAnsiTheme="minorHAnsi"/>
          <w:sz w:val="20"/>
          <w:szCs w:val="20"/>
        </w:rPr>
        <w:t xml:space="preserve"> system automatically maintains a </w:t>
      </w:r>
      <w:r w:rsidRPr="005C0186">
        <w:rPr>
          <w:rFonts w:asciiTheme="minorHAnsi" w:hAnsiTheme="minorHAnsi"/>
          <w:i/>
          <w:sz w:val="20"/>
          <w:szCs w:val="20"/>
        </w:rPr>
        <w:t xml:space="preserve">local reference </w:t>
      </w:r>
      <w:r w:rsidRPr="00265EC7">
        <w:rPr>
          <w:rFonts w:asciiTheme="minorHAnsi" w:hAnsiTheme="minorHAnsi"/>
          <w:i/>
          <w:sz w:val="20"/>
          <w:szCs w:val="20"/>
        </w:rPr>
        <w:t>count</w:t>
      </w:r>
      <w:r w:rsidRPr="005C0186">
        <w:rPr>
          <w:rFonts w:asciiTheme="minorHAnsi" w:hAnsiTheme="minorHAnsi"/>
          <w:sz w:val="20"/>
          <w:szCs w:val="20"/>
        </w:rPr>
        <w:t xml:space="preserve"> for </w:t>
      </w:r>
      <w:r w:rsidR="00EC283A">
        <w:rPr>
          <w:rFonts w:asciiTheme="minorHAnsi" w:hAnsiTheme="minorHAnsi"/>
          <w:sz w:val="20"/>
          <w:szCs w:val="20"/>
        </w:rPr>
        <w:t>each array and object</w:t>
      </w:r>
      <w:r w:rsidRPr="005C0186">
        <w:rPr>
          <w:rFonts w:asciiTheme="minorHAnsi" w:hAnsiTheme="minorHAnsi"/>
          <w:sz w:val="20"/>
          <w:szCs w:val="20"/>
        </w:rPr>
        <w:t xml:space="preserve">. The count </w:t>
      </w:r>
      <w:r w:rsidRPr="003077C4">
        <w:rPr>
          <w:rFonts w:asciiTheme="minorHAnsi" w:hAnsiTheme="minorHAnsi"/>
          <w:sz w:val="20"/>
          <w:szCs w:val="20"/>
        </w:rPr>
        <w:t>is incremented</w:t>
      </w:r>
      <w:r w:rsidRPr="005C0186">
        <w:rPr>
          <w:rFonts w:asciiTheme="minorHAnsi" w:hAnsiTheme="minorHAnsi"/>
          <w:sz w:val="20"/>
          <w:szCs w:val="20"/>
        </w:rPr>
        <w:t xml:space="preserve"> every time a ref to an instance </w:t>
      </w:r>
      <w:r w:rsidRPr="003077C4">
        <w:rPr>
          <w:rFonts w:asciiTheme="minorHAnsi" w:hAnsiTheme="minorHAnsi"/>
          <w:sz w:val="20"/>
          <w:szCs w:val="20"/>
        </w:rPr>
        <w:t>is created</w:t>
      </w:r>
      <w:r w:rsidRPr="005C0186">
        <w:rPr>
          <w:rFonts w:asciiTheme="minorHAnsi" w:hAnsiTheme="minorHAnsi"/>
          <w:sz w:val="20"/>
          <w:szCs w:val="20"/>
        </w:rPr>
        <w:t xml:space="preserve"> on the same host where the instance resides; the count </w:t>
      </w:r>
      <w:r w:rsidRPr="003077C4">
        <w:rPr>
          <w:rFonts w:asciiTheme="minorHAnsi" w:hAnsiTheme="minorHAnsi"/>
          <w:sz w:val="20"/>
          <w:szCs w:val="20"/>
        </w:rPr>
        <w:t>is decremented</w:t>
      </w:r>
      <w:r w:rsidRPr="005C0186">
        <w:rPr>
          <w:rFonts w:asciiTheme="minorHAnsi" w:hAnsiTheme="minorHAnsi"/>
          <w:sz w:val="20"/>
          <w:szCs w:val="20"/>
        </w:rPr>
        <w:t xml:space="preserve"> every time when a ref </w:t>
      </w:r>
      <w:r w:rsidRPr="003077C4">
        <w:rPr>
          <w:rFonts w:asciiTheme="minorHAnsi" w:hAnsiTheme="minorHAnsi"/>
          <w:sz w:val="20"/>
          <w:szCs w:val="20"/>
        </w:rPr>
        <w:t>is destroyed</w:t>
      </w:r>
      <w:r w:rsidRPr="005C0186">
        <w:rPr>
          <w:rFonts w:asciiTheme="minorHAnsi" w:hAnsiTheme="minorHAnsi"/>
          <w:sz w:val="20"/>
          <w:szCs w:val="20"/>
        </w:rPr>
        <w:t xml:space="preserve"> or when a ref is </w:t>
      </w:r>
      <w:r>
        <w:rPr>
          <w:rFonts w:asciiTheme="minorHAnsi" w:hAnsiTheme="minorHAnsi"/>
          <w:sz w:val="20"/>
          <w:szCs w:val="20"/>
        </w:rPr>
        <w:t>re-</w:t>
      </w:r>
      <w:r w:rsidRPr="005C0186">
        <w:rPr>
          <w:rFonts w:asciiTheme="minorHAnsi" w:hAnsiTheme="minorHAnsi"/>
          <w:sz w:val="20"/>
          <w:szCs w:val="20"/>
        </w:rPr>
        <w:t xml:space="preserve">assigned </w:t>
      </w:r>
      <w:r>
        <w:rPr>
          <w:rFonts w:asciiTheme="minorHAnsi" w:hAnsiTheme="minorHAnsi"/>
          <w:sz w:val="20"/>
          <w:szCs w:val="20"/>
        </w:rPr>
        <w:t>to refer to</w:t>
      </w:r>
      <w:r w:rsidRPr="005C0186">
        <w:rPr>
          <w:rFonts w:asciiTheme="minorHAnsi" w:hAnsiTheme="minorHAnsi"/>
          <w:sz w:val="20"/>
          <w:szCs w:val="20"/>
        </w:rPr>
        <w:t xml:space="preserve"> another </w:t>
      </w:r>
      <w:r w:rsidR="00A96379" w:rsidRPr="00265EC7">
        <w:rPr>
          <w:rFonts w:asciiTheme="minorHAnsi" w:hAnsiTheme="minorHAnsi"/>
          <w:sz w:val="20"/>
          <w:szCs w:val="20"/>
        </w:rPr>
        <w:t>instance</w:t>
      </w:r>
      <w:r w:rsidRPr="00C46777">
        <w:rPr>
          <w:rFonts w:asciiTheme="minorHAnsi" w:hAnsiTheme="minorHAnsi"/>
          <w:sz w:val="20"/>
          <w:szCs w:val="20"/>
        </w:rPr>
        <w:t xml:space="preserve"> or</w:t>
      </w:r>
      <w:r w:rsidRPr="005C0186">
        <w:rPr>
          <w:rFonts w:asciiTheme="minorHAnsi" w:hAnsiTheme="minorHAnsi"/>
          <w:sz w:val="20"/>
          <w:szCs w:val="20"/>
        </w:rPr>
        <w:t xml:space="preserve"> a ref </w:t>
      </w:r>
      <w:r w:rsidRPr="003077C4">
        <w:rPr>
          <w:rFonts w:asciiTheme="minorHAnsi" w:hAnsiTheme="minorHAnsi"/>
          <w:sz w:val="20"/>
          <w:szCs w:val="20"/>
        </w:rPr>
        <w:t>is assigned</w:t>
      </w:r>
      <w:r w:rsidRPr="005C0186">
        <w:rPr>
          <w:rFonts w:asciiTheme="minorHAnsi" w:hAnsiTheme="minorHAnsi"/>
          <w:sz w:val="20"/>
          <w:szCs w:val="20"/>
        </w:rPr>
        <w:t xml:space="preserve"> an explicit value of </w:t>
      </w:r>
      <w:r w:rsidRPr="005C0186">
        <w:rPr>
          <w:rFonts w:ascii="Courier New" w:hAnsi="Courier New" w:cs="Courier New"/>
          <w:sz w:val="20"/>
          <w:szCs w:val="20"/>
        </w:rPr>
        <w:t>null</w:t>
      </w:r>
      <w:r w:rsidRPr="005C0186">
        <w:rPr>
          <w:rFonts w:asciiTheme="minorHAnsi" w:hAnsiTheme="minorHAnsi"/>
          <w:sz w:val="20"/>
          <w:szCs w:val="20"/>
        </w:rPr>
        <w:t xml:space="preserve">. </w:t>
      </w:r>
      <w:r w:rsidR="007F29F0">
        <w:rPr>
          <w:rFonts w:asciiTheme="minorHAnsi" w:hAnsiTheme="minorHAnsi"/>
          <w:sz w:val="20"/>
          <w:szCs w:val="20"/>
        </w:rPr>
        <w:t>A</w:t>
      </w:r>
      <w:r w:rsidRPr="005C0186">
        <w:rPr>
          <w:rFonts w:asciiTheme="minorHAnsi" w:hAnsiTheme="minorHAnsi"/>
          <w:sz w:val="20"/>
          <w:szCs w:val="20"/>
        </w:rPr>
        <w:t>fter t</w:t>
      </w:r>
      <w:r w:rsidR="00EC283A">
        <w:rPr>
          <w:rFonts w:asciiTheme="minorHAnsi" w:hAnsiTheme="minorHAnsi"/>
          <w:sz w:val="20"/>
          <w:szCs w:val="20"/>
        </w:rPr>
        <w:t xml:space="preserve">he reference count goes down to </w:t>
      </w:r>
      <w:r w:rsidR="00A96379">
        <w:rPr>
          <w:rFonts w:asciiTheme="minorHAnsi" w:hAnsiTheme="minorHAnsi"/>
          <w:sz w:val="20"/>
          <w:szCs w:val="20"/>
        </w:rPr>
        <w:t>zero,</w:t>
      </w:r>
      <w:r w:rsidR="00EC283A">
        <w:rPr>
          <w:rFonts w:asciiTheme="minorHAnsi" w:hAnsiTheme="minorHAnsi"/>
          <w:sz w:val="20"/>
          <w:szCs w:val="20"/>
        </w:rPr>
        <w:t xml:space="preserve"> </w:t>
      </w:r>
      <w:r w:rsidRPr="005C0186">
        <w:rPr>
          <w:rFonts w:asciiTheme="minorHAnsi" w:hAnsiTheme="minorHAnsi"/>
          <w:sz w:val="20"/>
          <w:szCs w:val="20"/>
        </w:rPr>
        <w:t xml:space="preserve">the instance is automatically deleted and, for </w:t>
      </w:r>
      <w:r w:rsidR="003077C4">
        <w:rPr>
          <w:rFonts w:asciiTheme="minorHAnsi" w:hAnsiTheme="minorHAnsi"/>
          <w:sz w:val="20"/>
          <w:szCs w:val="20"/>
        </w:rPr>
        <w:t>the</w:t>
      </w:r>
      <w:r w:rsidRPr="003077C4">
        <w:rPr>
          <w:rFonts w:asciiTheme="minorHAnsi" w:hAnsiTheme="minorHAnsi"/>
          <w:sz w:val="20"/>
          <w:szCs w:val="20"/>
        </w:rPr>
        <w:t xml:space="preserve"> ref</w:t>
      </w:r>
      <w:r w:rsidRPr="005C0186">
        <w:rPr>
          <w:rFonts w:asciiTheme="minorHAnsi" w:hAnsiTheme="minorHAnsi"/>
          <w:sz w:val="20"/>
          <w:szCs w:val="20"/>
        </w:rPr>
        <w:t xml:space="preserve"> to an object, the object destr</w:t>
      </w:r>
      <w:r>
        <w:rPr>
          <w:rFonts w:asciiTheme="minorHAnsi" w:hAnsiTheme="minorHAnsi"/>
          <w:sz w:val="20"/>
          <w:szCs w:val="20"/>
        </w:rPr>
        <w:t>uctor is executed at that time. Here is an example of constructor and destructor:</w:t>
      </w:r>
    </w:p>
    <w:p w14:paraId="6E1B753F"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sidRPr="004E0D2B">
        <w:rPr>
          <w:rFonts w:ascii="Lucida Console" w:hAnsi="Lucida Console" w:cs="Lucida Console"/>
          <w:color w:val="00BB00"/>
          <w:sz w:val="14"/>
          <w:szCs w:val="14"/>
        </w:rPr>
        <w:t>class</w:t>
      </w:r>
      <w:r>
        <w:rPr>
          <w:rFonts w:ascii="Lucida Console" w:hAnsi="Lucida Console" w:cs="Lucida Console"/>
          <w:sz w:val="14"/>
          <w:szCs w:val="14"/>
        </w:rPr>
        <w:t xml:space="preserve"> </w:t>
      </w:r>
      <w:r w:rsidRPr="004E0D2B">
        <w:rPr>
          <w:rFonts w:ascii="Lucida Console" w:hAnsi="Lucida Console" w:cs="Lucida Console"/>
          <w:sz w:val="14"/>
          <w:szCs w:val="14"/>
        </w:rPr>
        <w:t>cd</w:t>
      </w:r>
      <w:r>
        <w:rPr>
          <w:rFonts w:ascii="Lucida Console" w:hAnsi="Lucida Console" w:cs="Lucida Console"/>
          <w:sz w:val="14"/>
          <w:szCs w:val="14"/>
        </w:rPr>
        <w:t xml:space="preserve"> {</w:t>
      </w:r>
    </w:p>
    <w:p w14:paraId="2E6DD159"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sidRPr="009863F6">
        <w:rPr>
          <w:rFonts w:ascii="Lucida Console" w:hAnsi="Lucida Console" w:cs="Lucida Console"/>
          <w:sz w:val="14"/>
          <w:szCs w:val="14"/>
        </w:rPr>
        <w:t xml:space="preserve"> cd(</w:t>
      </w:r>
      <w:r>
        <w:rPr>
          <w:rFonts w:ascii="Lucida Console" w:hAnsi="Lucida Console" w:cs="Lucida Console"/>
          <w:sz w:val="14"/>
          <w:szCs w:val="14"/>
        </w:rPr>
        <w:t>) {</w:t>
      </w:r>
    </w:p>
    <w:p w14:paraId="460506B1"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4E0D2B">
        <w:rPr>
          <w:rFonts w:ascii="Lucida Console" w:hAnsi="Lucida Console" w:cs="Lucida Console"/>
          <w:color w:val="BB0000"/>
          <w:sz w:val="14"/>
          <w:szCs w:val="14"/>
        </w:rPr>
        <w:t>cd</w:t>
      </w:r>
      <w:r>
        <w:rPr>
          <w:rFonts w:ascii="Lucida Console" w:hAnsi="Lucida Console" w:cs="Lucida Console"/>
          <w:color w:val="BB0000"/>
          <w:sz w:val="14"/>
          <w:szCs w:val="14"/>
        </w:rPr>
        <w:t xml:space="preserve"> object </w:t>
      </w:r>
      <w:r w:rsidRPr="00265EC7">
        <w:rPr>
          <w:rFonts w:ascii="Lucida Console" w:hAnsi="Lucida Console" w:cs="Lucida Console"/>
          <w:color w:val="BB0000"/>
          <w:sz w:val="14"/>
          <w:szCs w:val="14"/>
        </w:rPr>
        <w:t>created</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49DE9974"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7BB1D938"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4E0D2B">
        <w:rPr>
          <w:rFonts w:ascii="Lucida Console" w:hAnsi="Lucida Console" w:cs="Lucida Console"/>
          <w:sz w:val="14"/>
          <w:szCs w:val="14"/>
        </w:rPr>
        <w:t>cd</w:t>
      </w:r>
      <w:r>
        <w:rPr>
          <w:rFonts w:ascii="Lucida Console" w:hAnsi="Lucida Console" w:cs="Lucida Console"/>
          <w:sz w:val="14"/>
          <w:szCs w:val="14"/>
        </w:rPr>
        <w:t>() {</w:t>
      </w:r>
    </w:p>
    <w:p w14:paraId="70E730A0"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4E0D2B">
        <w:rPr>
          <w:rFonts w:ascii="Lucida Console" w:hAnsi="Lucida Console" w:cs="Lucida Console"/>
          <w:color w:val="BB0000"/>
          <w:sz w:val="14"/>
          <w:szCs w:val="14"/>
        </w:rPr>
        <w:t>cd</w:t>
      </w:r>
      <w:r>
        <w:rPr>
          <w:rFonts w:ascii="Lucida Console" w:hAnsi="Lucida Console" w:cs="Lucida Console"/>
          <w:color w:val="BB0000"/>
          <w:sz w:val="14"/>
          <w:szCs w:val="14"/>
        </w:rPr>
        <w:t xml:space="preserve"> object </w:t>
      </w:r>
      <w:r w:rsidRPr="00265EC7">
        <w:rPr>
          <w:rFonts w:ascii="Lucida Console" w:hAnsi="Lucida Console" w:cs="Lucida Console"/>
          <w:color w:val="BB0000"/>
          <w:sz w:val="14"/>
          <w:szCs w:val="14"/>
        </w:rPr>
        <w:t>destroyed</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04170EB" w14:textId="77777777" w:rsidR="005C0186" w:rsidRDefault="005C0186" w:rsidP="005C018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995DEE2" w14:textId="77777777" w:rsidR="002B175F" w:rsidRDefault="005C0186" w:rsidP="006E531B">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25945327" w14:textId="77777777" w:rsidR="0069097D" w:rsidRDefault="0069097D" w:rsidP="0069097D">
      <w:pPr>
        <w:autoSpaceDE w:val="0"/>
        <w:autoSpaceDN w:val="0"/>
        <w:adjustRightInd w:val="0"/>
        <w:spacing w:after="0" w:line="240" w:lineRule="auto"/>
        <w:rPr>
          <w:rFonts w:ascii="Lucida Console" w:hAnsi="Lucida Console" w:cs="Lucida Console"/>
          <w:sz w:val="14"/>
          <w:szCs w:val="14"/>
        </w:rPr>
      </w:pPr>
    </w:p>
    <w:p w14:paraId="4646CAD8" w14:textId="77777777" w:rsidR="0069097D" w:rsidRPr="006E531B" w:rsidRDefault="0069097D" w:rsidP="0069097D">
      <w:pPr>
        <w:autoSpaceDE w:val="0"/>
        <w:autoSpaceDN w:val="0"/>
        <w:adjustRightInd w:val="0"/>
        <w:spacing w:after="0" w:line="240" w:lineRule="auto"/>
        <w:rPr>
          <w:rFonts w:ascii="Lucida Console" w:hAnsi="Lucida Console" w:cs="Lucida Console"/>
          <w:sz w:val="14"/>
          <w:szCs w:val="14"/>
        </w:rPr>
      </w:pPr>
      <w:r>
        <w:rPr>
          <w:sz w:val="20"/>
          <w:szCs w:val="20"/>
        </w:rPr>
        <w:t xml:space="preserve">In principle, </w:t>
      </w:r>
      <w:r w:rsidRPr="00C46777">
        <w:rPr>
          <w:sz w:val="20"/>
          <w:szCs w:val="20"/>
        </w:rPr>
        <w:t>mainta</w:t>
      </w:r>
      <w:r w:rsidR="00C46777">
        <w:rPr>
          <w:sz w:val="20"/>
          <w:szCs w:val="20"/>
        </w:rPr>
        <w:t>in</w:t>
      </w:r>
      <w:r w:rsidRPr="00C46777">
        <w:rPr>
          <w:sz w:val="20"/>
          <w:szCs w:val="20"/>
        </w:rPr>
        <w:t>ing</w:t>
      </w:r>
      <w:r>
        <w:rPr>
          <w:sz w:val="20"/>
          <w:szCs w:val="20"/>
        </w:rPr>
        <w:t xml:space="preserve"> a </w:t>
      </w:r>
      <w:r w:rsidRPr="00C46777">
        <w:rPr>
          <w:sz w:val="20"/>
          <w:szCs w:val="20"/>
        </w:rPr>
        <w:t>refer</w:t>
      </w:r>
      <w:r w:rsidR="00C46777">
        <w:rPr>
          <w:sz w:val="20"/>
          <w:szCs w:val="20"/>
        </w:rPr>
        <w:t>e</w:t>
      </w:r>
      <w:r w:rsidRPr="00C46777">
        <w:rPr>
          <w:sz w:val="20"/>
          <w:szCs w:val="20"/>
        </w:rPr>
        <w:t>nce</w:t>
      </w:r>
      <w:r>
        <w:rPr>
          <w:sz w:val="20"/>
          <w:szCs w:val="20"/>
        </w:rPr>
        <w:t xml:space="preserve"> count is not the only method to manage available memory. Moreover, it is not inherently required by the Hello language semantics. Instead, the reference </w:t>
      </w:r>
      <w:r w:rsidRPr="00265EC7">
        <w:rPr>
          <w:sz w:val="20"/>
          <w:szCs w:val="20"/>
        </w:rPr>
        <w:t>count</w:t>
      </w:r>
      <w:r>
        <w:rPr>
          <w:sz w:val="20"/>
          <w:szCs w:val="20"/>
        </w:rPr>
        <w:t xml:space="preserve"> is just an implementation choice for the current </w:t>
      </w:r>
      <w:r w:rsidR="00C10C66">
        <w:rPr>
          <w:sz w:val="20"/>
          <w:szCs w:val="20"/>
        </w:rPr>
        <w:t>Hello release</w:t>
      </w:r>
      <w:r>
        <w:rPr>
          <w:sz w:val="20"/>
          <w:szCs w:val="20"/>
        </w:rPr>
        <w:t xml:space="preserve"> </w:t>
      </w:r>
      <w:r w:rsidRPr="0069097D">
        <w:rPr>
          <w:rFonts w:ascii="Courier New" w:hAnsi="Courier New" w:cs="Courier New"/>
          <w:sz w:val="20"/>
          <w:szCs w:val="20"/>
        </w:rPr>
        <w:t>1.0</w:t>
      </w:r>
      <w:r w:rsidR="00C10C66">
        <w:rPr>
          <w:rFonts w:ascii="Courier New" w:hAnsi="Courier New" w:cs="Courier New"/>
          <w:sz w:val="20"/>
          <w:szCs w:val="20"/>
        </w:rPr>
        <w:t>.*</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At the same time, Hello language guarantees that </w:t>
      </w:r>
      <w:proofErr w:type="gramStart"/>
      <w:r>
        <w:rPr>
          <w:sz w:val="20"/>
          <w:szCs w:val="20"/>
        </w:rPr>
        <w:t>as long as</w:t>
      </w:r>
      <w:proofErr w:type="gramEnd"/>
      <w:r>
        <w:rPr>
          <w:sz w:val="20"/>
          <w:szCs w:val="20"/>
        </w:rPr>
        <w:t xml:space="preserve"> there is a </w:t>
      </w:r>
      <w:r w:rsidRPr="00265EC7">
        <w:rPr>
          <w:sz w:val="20"/>
          <w:szCs w:val="20"/>
        </w:rPr>
        <w:t>ref referring locally to an instance, that instance</w:t>
      </w:r>
      <w:r>
        <w:rPr>
          <w:sz w:val="20"/>
          <w:szCs w:val="20"/>
        </w:rPr>
        <w:t xml:space="preserve"> </w:t>
      </w:r>
      <w:r w:rsidRPr="003077C4">
        <w:rPr>
          <w:sz w:val="20"/>
          <w:szCs w:val="20"/>
        </w:rPr>
        <w:t>wil</w:t>
      </w:r>
      <w:r w:rsidR="00645DEE" w:rsidRPr="003077C4">
        <w:rPr>
          <w:sz w:val="20"/>
          <w:szCs w:val="20"/>
        </w:rPr>
        <w:t>l not be deleted</w:t>
      </w:r>
      <w:r w:rsidR="00645DEE">
        <w:rPr>
          <w:sz w:val="20"/>
          <w:szCs w:val="20"/>
        </w:rPr>
        <w:t xml:space="preserve">. </w:t>
      </w:r>
      <w:r w:rsidR="00645DEE" w:rsidRPr="003077C4">
        <w:rPr>
          <w:sz w:val="20"/>
          <w:szCs w:val="20"/>
        </w:rPr>
        <w:t>I</w:t>
      </w:r>
      <w:r w:rsidRPr="003077C4">
        <w:rPr>
          <w:sz w:val="20"/>
          <w:szCs w:val="20"/>
        </w:rPr>
        <w:t>t is possible that</w:t>
      </w:r>
      <w:r>
        <w:rPr>
          <w:sz w:val="20"/>
          <w:szCs w:val="20"/>
        </w:rPr>
        <w:t xml:space="preserve"> future Hello versions could replace reference </w:t>
      </w:r>
      <w:r w:rsidRPr="00265EC7">
        <w:rPr>
          <w:sz w:val="20"/>
          <w:szCs w:val="20"/>
        </w:rPr>
        <w:t>count</w:t>
      </w:r>
      <w:r>
        <w:rPr>
          <w:sz w:val="20"/>
          <w:szCs w:val="20"/>
        </w:rPr>
        <w:t xml:space="preserve"> with </w:t>
      </w:r>
      <w:r w:rsidRPr="00C46777">
        <w:rPr>
          <w:sz w:val="20"/>
          <w:szCs w:val="20"/>
        </w:rPr>
        <w:t>garbage</w:t>
      </w:r>
      <w:r>
        <w:rPr>
          <w:sz w:val="20"/>
          <w:szCs w:val="20"/>
        </w:rPr>
        <w:t xml:space="preserve"> collection.</w:t>
      </w:r>
    </w:p>
    <w:p w14:paraId="24E0ABD8" w14:textId="77777777" w:rsidR="005C0186" w:rsidRDefault="005C0186" w:rsidP="006E531B">
      <w:pPr>
        <w:pStyle w:val="Heading3"/>
        <w:widowControl w:val="0"/>
      </w:pPr>
      <w:bookmarkStart w:id="3845" w:name="_Toc394515760"/>
      <w:bookmarkStart w:id="3846" w:name="_Toc394564492"/>
      <w:bookmarkStart w:id="3847" w:name="_Toc394664702"/>
      <w:bookmarkStart w:id="3848" w:name="_Toc394668918"/>
      <w:bookmarkStart w:id="3849" w:name="_Toc394919687"/>
      <w:bookmarkStart w:id="3850" w:name="_Toc394958069"/>
      <w:bookmarkStart w:id="3851" w:name="_Toc394958783"/>
      <w:bookmarkStart w:id="3852" w:name="_Toc395005673"/>
      <w:bookmarkStart w:id="3853" w:name="_Toc395011442"/>
      <w:bookmarkStart w:id="3854" w:name="_Toc395012293"/>
      <w:bookmarkStart w:id="3855" w:name="_Toc395034788"/>
      <w:bookmarkStart w:id="3856" w:name="_Toc395172067"/>
      <w:bookmarkStart w:id="3857" w:name="_Toc395863263"/>
      <w:bookmarkStart w:id="3858" w:name="_Toc396031635"/>
      <w:bookmarkStart w:id="3859" w:name="_Toc396938150"/>
      <w:bookmarkStart w:id="3860" w:name="_Toc396979144"/>
      <w:bookmarkStart w:id="3861" w:name="_Toc396981757"/>
      <w:bookmarkStart w:id="3862" w:name="_Toc397075923"/>
      <w:bookmarkStart w:id="3863" w:name="_Toc397200749"/>
      <w:bookmarkStart w:id="3864" w:name="_Toc397249026"/>
      <w:bookmarkStart w:id="3865" w:name="_Toc397332401"/>
      <w:bookmarkStart w:id="3866" w:name="_Toc397339263"/>
      <w:bookmarkStart w:id="3867" w:name="_Toc397422928"/>
      <w:bookmarkStart w:id="3868" w:name="_Toc397498653"/>
      <w:bookmarkStart w:id="3869" w:name="_Toc397506994"/>
      <w:bookmarkStart w:id="3870" w:name="_Toc397529725"/>
      <w:bookmarkStart w:id="3871" w:name="_Toc397590444"/>
      <w:bookmarkStart w:id="3872" w:name="_Toc397593060"/>
      <w:bookmarkStart w:id="3873" w:name="_Toc397596068"/>
      <w:bookmarkStart w:id="3874" w:name="_Toc397618913"/>
      <w:bookmarkStart w:id="3875" w:name="_Toc398738301"/>
      <w:bookmarkStart w:id="3876" w:name="_Toc398810930"/>
      <w:bookmarkStart w:id="3877" w:name="_Toc399366046"/>
      <w:bookmarkStart w:id="3878" w:name="_Toc399622807"/>
      <w:bookmarkStart w:id="3879" w:name="_Toc400041814"/>
      <w:bookmarkStart w:id="3880" w:name="_Toc400229987"/>
      <w:bookmarkStart w:id="3881" w:name="_Toc400286408"/>
      <w:bookmarkStart w:id="3882" w:name="_Toc400286955"/>
      <w:bookmarkStart w:id="3883" w:name="_Toc400445398"/>
      <w:bookmarkStart w:id="3884" w:name="_Toc401568369"/>
      <w:bookmarkStart w:id="3885" w:name="_Toc401699135"/>
      <w:bookmarkStart w:id="3886" w:name="_Toc401748432"/>
      <w:bookmarkStart w:id="3887" w:name="_Toc401748726"/>
      <w:bookmarkStart w:id="3888" w:name="_Toc401749020"/>
      <w:bookmarkStart w:id="3889" w:name="_Toc401836605"/>
      <w:bookmarkStart w:id="3890" w:name="_Toc401921090"/>
      <w:bookmarkStart w:id="3891" w:name="_Toc404090056"/>
      <w:bookmarkStart w:id="3892" w:name="_Toc404612986"/>
      <w:bookmarkStart w:id="3893" w:name="_Toc520407146"/>
      <w:r>
        <w:t>Fundamental Theorem of Arithmetic</w:t>
      </w:r>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p>
    <w:p w14:paraId="5A2D3C1C" w14:textId="77777777" w:rsidR="00DA00E6" w:rsidRPr="00A47566" w:rsidRDefault="00DA00E6" w:rsidP="00E719B8">
      <w:pPr>
        <w:widowControl w:val="0"/>
        <w:spacing w:after="120" w:line="240" w:lineRule="auto"/>
        <w:rPr>
          <w:rFonts w:eastAsiaTheme="minorEastAsia"/>
          <w:sz w:val="20"/>
          <w:szCs w:val="20"/>
        </w:rPr>
      </w:pPr>
      <w:r w:rsidRPr="00A47566">
        <w:rPr>
          <w:sz w:val="20"/>
          <w:szCs w:val="20"/>
        </w:rPr>
        <w:t xml:space="preserve">According to the fundamental theorem of </w:t>
      </w:r>
      <w:r w:rsidRPr="00265EC7">
        <w:rPr>
          <w:sz w:val="20"/>
          <w:szCs w:val="20"/>
        </w:rPr>
        <w:t>arithmetic</w:t>
      </w:r>
      <w:r w:rsidRPr="00265EC7">
        <w:rPr>
          <w:rStyle w:val="EndnoteReference"/>
          <w:sz w:val="20"/>
          <w:szCs w:val="20"/>
        </w:rPr>
        <w:endnoteReference w:id="17"/>
      </w:r>
      <w:r w:rsidRPr="00A47566">
        <w:rPr>
          <w:sz w:val="20"/>
          <w:szCs w:val="20"/>
        </w:rPr>
        <w:t xml:space="preserve">, every integer </w:t>
      </w:r>
      <m:oMath>
        <m:r>
          <w:rPr>
            <w:rFonts w:ascii="Cambria Math" w:hAnsi="Cambria Math"/>
            <w:sz w:val="20"/>
            <w:szCs w:val="20"/>
          </w:rPr>
          <m:t>N&gt;1</m:t>
        </m:r>
      </m:oMath>
      <w:r w:rsidRPr="00A47566">
        <w:rPr>
          <w:rFonts w:eastAsiaTheme="minorEastAsia"/>
          <w:sz w:val="20"/>
          <w:szCs w:val="20"/>
        </w:rPr>
        <w:t xml:space="preserve"> can be uniquely represented as a product of prime numbers in the form</w:t>
      </w:r>
    </w:p>
    <w:p w14:paraId="1467D252" w14:textId="77777777" w:rsidR="00DA00E6" w:rsidRPr="00E719B8" w:rsidRDefault="00DA00E6" w:rsidP="00E719B8">
      <w:pPr>
        <w:spacing w:after="120" w:line="240" w:lineRule="auto"/>
        <w:rPr>
          <w:rFonts w:eastAsiaTheme="minorEastAsia"/>
          <w:sz w:val="28"/>
          <w:szCs w:val="28"/>
        </w:rPr>
      </w:pPr>
      <m:oMathPara>
        <m:oMathParaPr>
          <m:jc m:val="center"/>
        </m:oMathParaPr>
        <m:oMath>
          <m:r>
            <w:rPr>
              <w:rFonts w:ascii="Cambria Math" w:hAnsi="Cambria Math"/>
              <w:sz w:val="20"/>
              <w:szCs w:val="28"/>
            </w:rPr>
            <m:t xml:space="preserve">N= </m:t>
          </m:r>
          <m:sSubSup>
            <m:sSubSupPr>
              <m:ctrlPr>
                <w:rPr>
                  <w:rFonts w:ascii="Cambria Math" w:hAnsi="Cambria Math"/>
                  <w:i/>
                  <w:sz w:val="20"/>
                  <w:szCs w:val="28"/>
                </w:rPr>
              </m:ctrlPr>
            </m:sSubSupPr>
            <m:e>
              <m:r>
                <w:rPr>
                  <w:rFonts w:ascii="Cambria Math" w:hAnsi="Cambria Math"/>
                  <w:sz w:val="20"/>
                  <w:szCs w:val="28"/>
                </w:rPr>
                <m:t>p</m:t>
              </m:r>
            </m:e>
            <m:sub>
              <m:r>
                <w:rPr>
                  <w:rFonts w:ascii="Cambria Math" w:hAnsi="Cambria Math"/>
                  <w:sz w:val="20"/>
                  <w:szCs w:val="28"/>
                </w:rPr>
                <m:t>1</m:t>
              </m:r>
            </m:sub>
            <m:sup>
              <m:sSub>
                <m:sSubPr>
                  <m:ctrlPr>
                    <w:rPr>
                      <w:rFonts w:ascii="Cambria Math" w:hAnsi="Cambria Math"/>
                      <w:i/>
                      <w:sz w:val="20"/>
                      <w:szCs w:val="28"/>
                    </w:rPr>
                  </m:ctrlPr>
                </m:sSubPr>
                <m:e>
                  <m:r>
                    <w:rPr>
                      <w:rFonts w:ascii="Cambria Math" w:hAnsi="Cambria Math"/>
                      <w:sz w:val="20"/>
                      <w:szCs w:val="28"/>
                    </w:rPr>
                    <m:t>α</m:t>
                  </m:r>
                </m:e>
                <m:sub>
                  <m:r>
                    <w:rPr>
                      <w:rFonts w:ascii="Cambria Math" w:hAnsi="Cambria Math"/>
                      <w:sz w:val="20"/>
                      <w:szCs w:val="28"/>
                    </w:rPr>
                    <m:t>1</m:t>
                  </m:r>
                </m:sub>
              </m:sSub>
            </m:sup>
          </m:sSubSup>
          <m:r>
            <w:rPr>
              <w:rFonts w:ascii="Cambria Math" w:hAnsi="Cambria Math"/>
              <w:sz w:val="20"/>
              <w:szCs w:val="28"/>
            </w:rPr>
            <m:t>…</m:t>
          </m:r>
          <m:sSubSup>
            <m:sSubSupPr>
              <m:ctrlPr>
                <w:rPr>
                  <w:rFonts w:ascii="Cambria Math" w:hAnsi="Cambria Math"/>
                  <w:i/>
                  <w:sz w:val="20"/>
                  <w:szCs w:val="28"/>
                </w:rPr>
              </m:ctrlPr>
            </m:sSubSupPr>
            <m:e>
              <m:r>
                <w:rPr>
                  <w:rFonts w:ascii="Cambria Math" w:hAnsi="Cambria Math"/>
                  <w:sz w:val="20"/>
                  <w:szCs w:val="28"/>
                </w:rPr>
                <m:t>p</m:t>
              </m:r>
            </m:e>
            <m:sub>
              <m:r>
                <w:rPr>
                  <w:rFonts w:ascii="Cambria Math" w:hAnsi="Cambria Math"/>
                  <w:sz w:val="20"/>
                  <w:szCs w:val="28"/>
                </w:rPr>
                <m:t>k</m:t>
              </m:r>
            </m:sub>
            <m:sup>
              <m:sSub>
                <m:sSubPr>
                  <m:ctrlPr>
                    <w:rPr>
                      <w:rFonts w:ascii="Cambria Math" w:hAnsi="Cambria Math"/>
                      <w:i/>
                      <w:sz w:val="20"/>
                      <w:szCs w:val="28"/>
                    </w:rPr>
                  </m:ctrlPr>
                </m:sSubPr>
                <m:e>
                  <m:r>
                    <w:rPr>
                      <w:rFonts w:ascii="Cambria Math" w:hAnsi="Cambria Math"/>
                      <w:sz w:val="20"/>
                      <w:szCs w:val="28"/>
                    </w:rPr>
                    <m:t>α</m:t>
                  </m:r>
                </m:e>
                <m:sub>
                  <m:r>
                    <w:rPr>
                      <w:rFonts w:ascii="Cambria Math" w:hAnsi="Cambria Math"/>
                      <w:sz w:val="20"/>
                      <w:szCs w:val="28"/>
                    </w:rPr>
                    <m:t>k</m:t>
                  </m:r>
                </m:sub>
              </m:sSub>
            </m:sup>
          </m:sSubSup>
          <m:r>
            <w:rPr>
              <w:rFonts w:ascii="Cambria Math" w:hAnsi="Cambria Math"/>
              <w:sz w:val="20"/>
              <w:szCs w:val="28"/>
            </w:rPr>
            <m:t>,</m:t>
          </m:r>
        </m:oMath>
      </m:oMathPara>
    </w:p>
    <w:p w14:paraId="6DFC4697" w14:textId="77777777" w:rsidR="00DA00E6" w:rsidRPr="00A47566" w:rsidRDefault="00DA00E6" w:rsidP="00DA00E6">
      <w:pPr>
        <w:widowControl w:val="0"/>
        <w:spacing w:after="120" w:line="240" w:lineRule="auto"/>
        <w:rPr>
          <w:rFonts w:eastAsiaTheme="minorEastAsia"/>
          <w:sz w:val="20"/>
          <w:szCs w:val="20"/>
        </w:rPr>
      </w:pPr>
      <w:r w:rsidRPr="00A47566">
        <w:rPr>
          <w:rFonts w:eastAsiaTheme="minorEastAsia"/>
          <w:sz w:val="20"/>
          <w:szCs w:val="20"/>
        </w:rPr>
        <w:t xml:space="preserve">with increasing prime factors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i</m:t>
            </m:r>
          </m:sub>
        </m:sSub>
      </m:oMath>
      <w:r w:rsidRPr="00A47566">
        <w:rPr>
          <w:rFonts w:eastAsiaTheme="minorEastAsia"/>
          <w:sz w:val="20"/>
          <w:szCs w:val="20"/>
        </w:rPr>
        <w:t xml:space="preserve"> and positive degrees </w:t>
      </w:r>
      <m:oMath>
        <m:sSub>
          <m:sSubPr>
            <m:ctrlPr>
              <w:rPr>
                <w:rFonts w:ascii="Cambria Math" w:eastAsiaTheme="minorEastAsia" w:hAnsi="Cambria Math"/>
                <w:i/>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i</m:t>
            </m:r>
          </m:sub>
        </m:sSub>
      </m:oMath>
      <w:r w:rsidRPr="00A47566">
        <w:rPr>
          <w:rFonts w:eastAsiaTheme="minorEastAsia"/>
          <w:sz w:val="20"/>
          <w:szCs w:val="20"/>
        </w:rPr>
        <w:t xml:space="preserve"> for </w:t>
      </w:r>
      <m:oMath>
        <m:r>
          <w:rPr>
            <w:rFonts w:ascii="Cambria Math" w:eastAsiaTheme="minorEastAsia" w:hAnsi="Cambria Math"/>
            <w:sz w:val="20"/>
            <w:szCs w:val="20"/>
          </w:rPr>
          <m:t>i=1,…,k</m:t>
        </m:r>
      </m:oMath>
      <w:r w:rsidRPr="00265EC7">
        <w:rPr>
          <w:rFonts w:eastAsiaTheme="minorEastAsia"/>
          <w:sz w:val="20"/>
          <w:szCs w:val="20"/>
        </w:rPr>
        <w:t xml:space="preserve">. </w:t>
      </w:r>
      <w:r w:rsidRPr="00265EC7">
        <w:rPr>
          <w:sz w:val="20"/>
          <w:szCs w:val="20"/>
        </w:rPr>
        <w:t xml:space="preserve">The </w:t>
      </w:r>
      <w:r>
        <w:rPr>
          <w:sz w:val="20"/>
          <w:szCs w:val="20"/>
        </w:rPr>
        <w:t xml:space="preserve">following is a Hello program that uses classes </w:t>
      </w:r>
      <w:proofErr w:type="gramStart"/>
      <w:r>
        <w:rPr>
          <w:sz w:val="20"/>
          <w:szCs w:val="20"/>
        </w:rPr>
        <w:t>in order to</w:t>
      </w:r>
      <w:proofErr w:type="gramEnd"/>
      <w:r>
        <w:rPr>
          <w:sz w:val="20"/>
          <w:szCs w:val="20"/>
        </w:rPr>
        <w:t xml:space="preserve"> calculate prime factors of integer numbers</w:t>
      </w:r>
      <w:r w:rsidR="00E719B8">
        <w:rPr>
          <w:sz w:val="20"/>
          <w:szCs w:val="20"/>
        </w:rPr>
        <w:t>,</w:t>
      </w:r>
      <w:r>
        <w:rPr>
          <w:rFonts w:eastAsiaTheme="minorEastAsia"/>
          <w:sz w:val="20"/>
          <w:szCs w:val="20"/>
        </w:rPr>
        <w:t xml:space="preserve"> </w:t>
      </w:r>
      <w:r w:rsidRPr="00A47566">
        <w:rPr>
          <w:rFonts w:eastAsiaTheme="minorEastAsia"/>
          <w:sz w:val="20"/>
          <w:szCs w:val="20"/>
        </w:rPr>
        <w:t xml:space="preserve">from </w:t>
      </w:r>
      <w:r w:rsidRPr="00A47566">
        <w:rPr>
          <w:rFonts w:ascii="Courier New" w:hAnsi="Courier New" w:cs="Courier New"/>
          <w:sz w:val="20"/>
          <w:szCs w:val="20"/>
        </w:rPr>
        <w:t>Primes_World/Factors.hlo.hlo</w:t>
      </w:r>
      <w:r w:rsidR="00E719B8">
        <w:rPr>
          <w:rFonts w:cs="Lucida Console"/>
          <w:sz w:val="20"/>
          <w:szCs w:val="20"/>
        </w:rPr>
        <w:t>. I</w:t>
      </w:r>
      <w:r>
        <w:rPr>
          <w:rFonts w:cs="Lucida Console"/>
          <w:sz w:val="20"/>
          <w:szCs w:val="20"/>
        </w:rPr>
        <w:t xml:space="preserve">t </w:t>
      </w:r>
      <w:r w:rsidRPr="00A47566">
        <w:rPr>
          <w:rFonts w:cs="Lucida Console"/>
          <w:sz w:val="20"/>
          <w:szCs w:val="20"/>
        </w:rPr>
        <w:t xml:space="preserve">accepts number </w:t>
      </w:r>
      <w:r w:rsidRPr="00A47566">
        <w:rPr>
          <w:rFonts w:ascii="Courier New" w:hAnsi="Courier New" w:cs="Courier New"/>
          <w:sz w:val="20"/>
          <w:szCs w:val="20"/>
        </w:rPr>
        <w:t>N &gt; 1</w:t>
      </w:r>
      <w:r w:rsidRPr="00A47566">
        <w:rPr>
          <w:rFonts w:cs="Lucida Console"/>
          <w:sz w:val="20"/>
          <w:szCs w:val="20"/>
        </w:rPr>
        <w:t xml:space="preserve"> from the command line and prints factors for all numbers </w:t>
      </w:r>
      <w:r w:rsidRPr="00A47566">
        <w:rPr>
          <w:rFonts w:ascii="Courier New" w:hAnsi="Courier New" w:cs="Courier New"/>
          <w:sz w:val="20"/>
          <w:szCs w:val="20"/>
        </w:rPr>
        <w:t>n</w:t>
      </w:r>
      <w:r w:rsidRPr="00A47566">
        <w:rPr>
          <w:rFonts w:cs="Lucida Console"/>
          <w:sz w:val="20"/>
          <w:szCs w:val="20"/>
        </w:rPr>
        <w:t xml:space="preserve"> from </w:t>
      </w:r>
      <w:r w:rsidRPr="00A47566">
        <w:rPr>
          <w:rFonts w:ascii="Courier New" w:hAnsi="Courier New" w:cs="Courier New"/>
          <w:sz w:val="20"/>
          <w:szCs w:val="20"/>
        </w:rPr>
        <w:t>2</w:t>
      </w:r>
      <w:r w:rsidRPr="00A47566">
        <w:rPr>
          <w:rFonts w:cs="Lucida Console"/>
          <w:sz w:val="20"/>
          <w:szCs w:val="20"/>
        </w:rPr>
        <w:t xml:space="preserve"> to </w:t>
      </w:r>
      <w:r w:rsidRPr="00A47566">
        <w:rPr>
          <w:rFonts w:ascii="Courier New" w:hAnsi="Courier New" w:cs="Courier New"/>
          <w:sz w:val="20"/>
          <w:szCs w:val="20"/>
        </w:rPr>
        <w:t>N</w:t>
      </w:r>
      <w:r w:rsidRPr="00A47566">
        <w:rPr>
          <w:rFonts w:cs="Lucida Console"/>
          <w:sz w:val="20"/>
          <w:szCs w:val="20"/>
        </w:rPr>
        <w:t xml:space="preserve">. </w:t>
      </w:r>
      <w:r w:rsidR="00E719B8">
        <w:rPr>
          <w:rFonts w:cs="Lucida Console"/>
          <w:sz w:val="20"/>
          <w:szCs w:val="20"/>
        </w:rPr>
        <w:t>The</w:t>
      </w:r>
      <w:r w:rsidRPr="00A47566">
        <w:rPr>
          <w:rFonts w:cs="Lucida Console"/>
          <w:sz w:val="20"/>
          <w:szCs w:val="20"/>
        </w:rPr>
        <w:t xml:space="preserve"> algorithm repeatedly calculates factors for n using the calculated so far prime numbers and factors for all numbers from 2 up to n - 1. Following its text are some comments and a sample output</w:t>
      </w:r>
      <w:r>
        <w:rPr>
          <w:rFonts w:cs="Lucida Console"/>
          <w:sz w:val="20"/>
          <w:szCs w:val="20"/>
        </w:rPr>
        <w:t xml:space="preserve"> </w:t>
      </w:r>
      <w:r>
        <w:rPr>
          <w:sz w:val="20"/>
          <w:szCs w:val="20"/>
        </w:rPr>
        <w:t xml:space="preserve">of factors for all numbers up to </w:t>
      </w:r>
      <w:r w:rsidRPr="005C0186">
        <w:rPr>
          <w:rFonts w:ascii="Courier New" w:hAnsi="Courier New" w:cs="Courier New"/>
          <w:sz w:val="20"/>
          <w:szCs w:val="20"/>
        </w:rPr>
        <w:t>100</w:t>
      </w:r>
      <w:r>
        <w:rPr>
          <w:sz w:val="20"/>
          <w:szCs w:val="20"/>
        </w:rPr>
        <w:t xml:space="preserve">. </w:t>
      </w:r>
    </w:p>
    <w:p w14:paraId="022CEE8B" w14:textId="77777777" w:rsidR="005C0186" w:rsidRDefault="00E719B8" w:rsidP="008C614A">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74909"/>
          <w:sz w:val="14"/>
          <w:szCs w:val="14"/>
        </w:rPr>
        <w:t xml:space="preserve"> </w:t>
      </w:r>
      <w:r w:rsidR="005C0186" w:rsidRPr="00B65FBC">
        <w:rPr>
          <w:rFonts w:ascii="Lucida Console" w:hAnsi="Lucida Console" w:cs="Lucida Console"/>
          <w:color w:val="074909"/>
          <w:sz w:val="14"/>
          <w:szCs w:val="14"/>
        </w:rPr>
        <w:t xml:space="preserve">12 </w:t>
      </w:r>
      <w:r w:rsidR="005C0186">
        <w:rPr>
          <w:rFonts w:ascii="Lucida Console" w:hAnsi="Lucida Console" w:cs="Lucida Console"/>
          <w:color w:val="0000BB"/>
          <w:sz w:val="14"/>
          <w:szCs w:val="14"/>
        </w:rPr>
        <w:t>// calculate prime factors of all numbers from 2 to N</w:t>
      </w:r>
    </w:p>
    <w:p w14:paraId="10C7FC54"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13 </w:t>
      </w:r>
      <w:r>
        <w:rPr>
          <w:rFonts w:ascii="Lucida Console" w:hAnsi="Lucida Console" w:cs="Lucida Console"/>
          <w:color w:val="00BB00"/>
          <w:sz w:val="14"/>
          <w:szCs w:val="14"/>
        </w:rPr>
        <w:t>class</w:t>
      </w:r>
      <w:r>
        <w:rPr>
          <w:rFonts w:ascii="Lucida Console" w:hAnsi="Lucida Console" w:cs="Lucida Console"/>
          <w:sz w:val="14"/>
          <w:szCs w:val="14"/>
        </w:rPr>
        <w:t xml:space="preserve"> Prime {                                      </w:t>
      </w:r>
      <w:r>
        <w:rPr>
          <w:rFonts w:ascii="Lucida Console" w:hAnsi="Lucida Console" w:cs="Lucida Console"/>
          <w:color w:val="0000BB"/>
          <w:sz w:val="14"/>
          <w:szCs w:val="14"/>
        </w:rPr>
        <w:t>// element of a prime numbers list</w:t>
      </w:r>
    </w:p>
    <w:p w14:paraId="6327CDF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prime;                            </w:t>
      </w:r>
      <w:r>
        <w:rPr>
          <w:rFonts w:ascii="Lucida Console" w:hAnsi="Lucida Console" w:cs="Lucida Console"/>
          <w:color w:val="0000BB"/>
          <w:sz w:val="14"/>
          <w:szCs w:val="14"/>
        </w:rPr>
        <w:t>// this prime number</w:t>
      </w:r>
    </w:p>
    <w:p w14:paraId="0915C7CA"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Prime </w:t>
      </w:r>
      <w:r w:rsidRPr="00265EC7">
        <w:rPr>
          <w:rFonts w:ascii="Lucida Console" w:hAnsi="Lucida Console" w:cs="Lucida Console"/>
          <w:sz w:val="14"/>
          <w:szCs w:val="14"/>
        </w:rPr>
        <w:t>next_prime</w:t>
      </w:r>
      <w:r>
        <w:rPr>
          <w:rFonts w:ascii="Lucida Console" w:hAnsi="Lucida Console" w:cs="Lucida Console"/>
          <w:sz w:val="14"/>
          <w:szCs w:val="14"/>
        </w:rPr>
        <w:t xml:space="preserve">;                       </w:t>
      </w:r>
      <w:r>
        <w:rPr>
          <w:rFonts w:ascii="Lucida Console" w:hAnsi="Lucida Console" w:cs="Lucida Console"/>
          <w:color w:val="0000BB"/>
          <w:sz w:val="14"/>
          <w:szCs w:val="14"/>
        </w:rPr>
        <w:t>// next prime number in the list</w:t>
      </w:r>
    </w:p>
    <w:p w14:paraId="239E4D4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Prime(</w:t>
      </w:r>
      <w:r>
        <w:rPr>
          <w:rFonts w:ascii="Lucida Console" w:hAnsi="Lucida Console" w:cs="Lucida Console"/>
          <w:color w:val="00BB00"/>
          <w:sz w:val="14"/>
          <w:szCs w:val="14"/>
        </w:rPr>
        <w:t>int</w:t>
      </w:r>
      <w:r>
        <w:rPr>
          <w:rFonts w:ascii="Lucida Console" w:hAnsi="Lucida Console" w:cs="Lucida Console"/>
          <w:sz w:val="14"/>
          <w:szCs w:val="14"/>
        </w:rPr>
        <w:t xml:space="preserve"> p) {                          </w:t>
      </w:r>
      <w:r>
        <w:rPr>
          <w:rFonts w:ascii="Lucida Console" w:hAnsi="Lucida Console" w:cs="Lucida Console"/>
          <w:color w:val="0000BB"/>
          <w:sz w:val="14"/>
          <w:szCs w:val="14"/>
        </w:rPr>
        <w:t>// constructor</w:t>
      </w:r>
    </w:p>
    <w:p w14:paraId="0B08504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sidR="005E0904">
        <w:rPr>
          <w:rFonts w:ascii="Lucida Console" w:hAnsi="Lucida Console" w:cs="Lucida Console"/>
          <w:color w:val="00BB00"/>
          <w:sz w:val="14"/>
          <w:szCs w:val="14"/>
        </w:rPr>
        <w:t>this</w:t>
      </w:r>
      <w:r>
        <w:rPr>
          <w:rFonts w:ascii="Lucida Console" w:hAnsi="Lucida Console" w:cs="Lucida Console"/>
          <w:sz w:val="14"/>
          <w:szCs w:val="14"/>
        </w:rPr>
        <w:t xml:space="preserve">.prime = p; </w:t>
      </w:r>
      <w:r w:rsidR="005E0904">
        <w:rPr>
          <w:rFonts w:ascii="Lucida Console" w:hAnsi="Lucida Console" w:cs="Lucida Console"/>
          <w:color w:val="00BB00"/>
          <w:sz w:val="14"/>
          <w:szCs w:val="14"/>
        </w:rPr>
        <w:t>this</w:t>
      </w:r>
      <w:r>
        <w:rPr>
          <w:rFonts w:ascii="Lucida Console" w:hAnsi="Lucida Console" w:cs="Lucida Console"/>
          <w:sz w:val="14"/>
          <w:szCs w:val="14"/>
        </w:rPr>
        <w:t>.</w:t>
      </w:r>
      <w:r w:rsidRPr="004E0D2B">
        <w:rPr>
          <w:rFonts w:ascii="Lucida Console" w:hAnsi="Lucida Console" w:cs="Lucida Console"/>
          <w:sz w:val="14"/>
          <w:szCs w:val="14"/>
        </w:rPr>
        <w:t>next_prime</w:t>
      </w:r>
      <w:r>
        <w:rPr>
          <w:rFonts w:ascii="Lucida Console" w:hAnsi="Lucida Console" w:cs="Lucida Console"/>
          <w:sz w:val="14"/>
          <w:szCs w:val="14"/>
        </w:rPr>
        <w:t xml:space="preserve"> = null; }</w:t>
      </w:r>
    </w:p>
    <w:p w14:paraId="58FD5ED5"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18 </w:t>
      </w:r>
      <w:r>
        <w:rPr>
          <w:rFonts w:ascii="Lucida Console" w:hAnsi="Lucida Console" w:cs="Lucida Console"/>
          <w:sz w:val="14"/>
          <w:szCs w:val="14"/>
        </w:rPr>
        <w:t>}</w:t>
      </w:r>
    </w:p>
    <w:p w14:paraId="0B2BE873"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19 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Factor {                               </w:t>
      </w:r>
      <w:r>
        <w:rPr>
          <w:rFonts w:ascii="Lucida Console" w:hAnsi="Lucida Console" w:cs="Lucida Console"/>
          <w:color w:val="0000BB"/>
          <w:sz w:val="14"/>
          <w:szCs w:val="14"/>
        </w:rPr>
        <w:t>// element of a factors list</w:t>
      </w:r>
    </w:p>
    <w:p w14:paraId="2E8139C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Prime  </w:t>
      </w:r>
      <w:proofErr w:type="gramStart"/>
      <w:r>
        <w:rPr>
          <w:rFonts w:ascii="Lucida Console" w:hAnsi="Lucida Console" w:cs="Lucida Console"/>
          <w:sz w:val="14"/>
          <w:szCs w:val="14"/>
        </w:rPr>
        <w:t>factor</w:t>
      </w:r>
      <w:proofErr w:type="gramEnd"/>
      <w:r>
        <w:rPr>
          <w:rFonts w:ascii="Lucida Console" w:hAnsi="Lucida Console" w:cs="Lucida Console"/>
          <w:sz w:val="14"/>
          <w:szCs w:val="14"/>
        </w:rPr>
        <w:t xml:space="preserve">;                          </w:t>
      </w:r>
      <w:r>
        <w:rPr>
          <w:rFonts w:ascii="Lucida Console" w:hAnsi="Lucida Console" w:cs="Lucida Console"/>
          <w:color w:val="0000BB"/>
          <w:sz w:val="14"/>
          <w:szCs w:val="14"/>
        </w:rPr>
        <w:t>// factor</w:t>
      </w:r>
    </w:p>
    <w:p w14:paraId="2E9345E4"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degree</w:t>
      </w:r>
      <w:r>
        <w:rPr>
          <w:rFonts w:ascii="Lucida Console" w:hAnsi="Lucida Console" w:cs="Lucida Console"/>
          <w:sz w:val="14"/>
          <w:szCs w:val="14"/>
        </w:rPr>
        <w:t xml:space="preserve">;                          </w:t>
      </w:r>
      <w:r>
        <w:rPr>
          <w:rFonts w:ascii="Lucida Console" w:hAnsi="Lucida Console" w:cs="Lucida Console"/>
          <w:color w:val="0000BB"/>
          <w:sz w:val="14"/>
          <w:szCs w:val="14"/>
        </w:rPr>
        <w:t>// factor degree</w:t>
      </w:r>
    </w:p>
    <w:p w14:paraId="62ECFC31"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Factor </w:t>
      </w:r>
      <w:r w:rsidRPr="00265EC7">
        <w:rPr>
          <w:rFonts w:ascii="Lucida Console" w:hAnsi="Lucida Console" w:cs="Lucida Console"/>
          <w:sz w:val="14"/>
          <w:szCs w:val="14"/>
        </w:rPr>
        <w:t>next_factor</w:t>
      </w:r>
      <w:r>
        <w:rPr>
          <w:rFonts w:ascii="Lucida Console" w:hAnsi="Lucida Console" w:cs="Lucida Console"/>
          <w:sz w:val="14"/>
          <w:szCs w:val="14"/>
        </w:rPr>
        <w:t xml:space="preserve">;                     </w:t>
      </w:r>
      <w:r>
        <w:rPr>
          <w:rFonts w:ascii="Lucida Console" w:hAnsi="Lucida Console" w:cs="Lucida Console"/>
          <w:color w:val="0000BB"/>
          <w:sz w:val="14"/>
          <w:szCs w:val="14"/>
        </w:rPr>
        <w:t>// next factor in the list</w:t>
      </w:r>
    </w:p>
    <w:p w14:paraId="3893BEC4"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23 </w:t>
      </w:r>
      <w:r w:rsidRPr="004E0D2B">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sidRPr="004E0D2B">
        <w:rPr>
          <w:rFonts w:ascii="Lucida Console" w:hAnsi="Lucida Console" w:cs="Lucida Console"/>
          <w:sz w:val="14"/>
          <w:szCs w:val="14"/>
        </w:rPr>
        <w:t xml:space="preserve"> Factor(Prime p, </w:t>
      </w:r>
      <w:r w:rsidRPr="004E0D2B">
        <w:rPr>
          <w:rFonts w:ascii="Lucida Console" w:hAnsi="Lucida Console" w:cs="Lucida Console"/>
          <w:color w:val="00BB00"/>
          <w:sz w:val="14"/>
          <w:szCs w:val="14"/>
        </w:rPr>
        <w:t>int</w:t>
      </w:r>
      <w:r w:rsidRPr="004E0D2B">
        <w:rPr>
          <w:rFonts w:ascii="Lucida Console" w:hAnsi="Lucida Console" w:cs="Lucida Console"/>
          <w:sz w:val="14"/>
          <w:szCs w:val="14"/>
        </w:rPr>
        <w:t xml:space="preserve"> d) {                </w:t>
      </w:r>
      <w:r w:rsidRPr="004E0D2B">
        <w:rPr>
          <w:rFonts w:ascii="Lucida Console" w:hAnsi="Lucida Console" w:cs="Lucida Console"/>
          <w:color w:val="0000BB"/>
          <w:sz w:val="14"/>
          <w:szCs w:val="14"/>
        </w:rPr>
        <w:t>// cons</w:t>
      </w:r>
      <w:r w:rsidR="004E0D2B">
        <w:rPr>
          <w:rFonts w:ascii="Lucida Console" w:hAnsi="Lucida Console" w:cs="Lucida Console"/>
          <w:color w:val="0000BB"/>
          <w:sz w:val="14"/>
          <w:szCs w:val="14"/>
        </w:rPr>
        <w:t>t</w:t>
      </w:r>
      <w:r w:rsidRPr="004E0D2B">
        <w:rPr>
          <w:rFonts w:ascii="Lucida Console" w:hAnsi="Lucida Console" w:cs="Lucida Console"/>
          <w:color w:val="0000BB"/>
          <w:sz w:val="14"/>
          <w:szCs w:val="14"/>
        </w:rPr>
        <w:t>ructor</w:t>
      </w:r>
    </w:p>
    <w:p w14:paraId="170A2C50"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proofErr w:type="gramStart"/>
      <w:r w:rsidRPr="003077C4">
        <w:rPr>
          <w:rFonts w:ascii="Lucida Console" w:hAnsi="Lucida Console" w:cs="Lucida Console"/>
          <w:sz w:val="14"/>
          <w:szCs w:val="14"/>
        </w:rPr>
        <w:t>factor</w:t>
      </w:r>
      <w:proofErr w:type="gramEnd"/>
      <w:r>
        <w:rPr>
          <w:rFonts w:ascii="Lucida Console" w:hAnsi="Lucida Console" w:cs="Lucida Console"/>
          <w:sz w:val="14"/>
          <w:szCs w:val="14"/>
        </w:rPr>
        <w:t xml:space="preserve"> = p; degree = </w:t>
      </w:r>
      <w:r w:rsidRPr="00C46777">
        <w:rPr>
          <w:rFonts w:ascii="Lucida Console" w:hAnsi="Lucida Console" w:cs="Lucida Console"/>
          <w:sz w:val="14"/>
          <w:szCs w:val="14"/>
        </w:rPr>
        <w:t>d</w:t>
      </w:r>
      <w:r>
        <w:rPr>
          <w:rFonts w:ascii="Lucida Console" w:hAnsi="Lucida Console" w:cs="Lucida Console"/>
          <w:sz w:val="14"/>
          <w:szCs w:val="14"/>
        </w:rPr>
        <w:t xml:space="preserve">; </w:t>
      </w:r>
      <w:r w:rsidRPr="00265EC7">
        <w:rPr>
          <w:rFonts w:ascii="Lucida Console" w:hAnsi="Lucida Console" w:cs="Lucida Console"/>
          <w:sz w:val="14"/>
          <w:szCs w:val="14"/>
        </w:rPr>
        <w:t>next_factor</w:t>
      </w:r>
      <w:r>
        <w:rPr>
          <w:rFonts w:ascii="Lucida Console" w:hAnsi="Lucida Console" w:cs="Lucida Console"/>
          <w:sz w:val="14"/>
          <w:szCs w:val="14"/>
        </w:rPr>
        <w:t xml:space="preserve"> = null; }</w:t>
      </w:r>
    </w:p>
    <w:p w14:paraId="7C52BAFF"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Print() {                           </w:t>
      </w:r>
      <w:r>
        <w:rPr>
          <w:rFonts w:ascii="Lucida Console" w:hAnsi="Lucida Console" w:cs="Lucida Console"/>
          <w:color w:val="0000BB"/>
          <w:sz w:val="14"/>
          <w:szCs w:val="14"/>
        </w:rPr>
        <w:t>// prints factor, returns 1 if it</w:t>
      </w:r>
    </w:p>
    <w:p w14:paraId="0CDCC2D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prime = factor.prime;                  </w:t>
      </w:r>
      <w:r>
        <w:rPr>
          <w:rFonts w:ascii="Lucida Console" w:hAnsi="Lucida Console" w:cs="Lucida Console"/>
          <w:color w:val="0000BB"/>
          <w:sz w:val="14"/>
          <w:szCs w:val="14"/>
        </w:rPr>
        <w:t>// is a factor of a prime number</w:t>
      </w:r>
    </w:p>
    <w:p w14:paraId="0C2BBC34"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27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\e</w:t>
      </w:r>
      <w:r>
        <w:rPr>
          <w:rFonts w:ascii="Lucida Console" w:hAnsi="Lucida Console" w:cs="Lucida Console"/>
          <w:color w:val="BB0000"/>
          <w:sz w:val="14"/>
          <w:szCs w:val="14"/>
        </w:rPr>
        <w:t>[1</w:t>
      </w:r>
      <w:r w:rsidRPr="004E0D2B">
        <w:rPr>
          <w:rFonts w:ascii="Lucida Console" w:hAnsi="Lucida Console" w:cs="Lucida Console"/>
          <w:color w:val="BB0000"/>
          <w:sz w:val="14"/>
          <w:szCs w:val="14"/>
        </w:rPr>
        <w:t>;</w:t>
      </w:r>
      <w:r>
        <w:rPr>
          <w:rFonts w:ascii="Lucida Console" w:hAnsi="Lucida Console" w:cs="Lucida Console"/>
          <w:color w:val="BB0000"/>
          <w:sz w:val="14"/>
          <w:szCs w:val="14"/>
        </w:rPr>
        <w:t>34m</w:t>
      </w:r>
      <w:r>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%d\e</w:t>
      </w:r>
      <w:r>
        <w:rPr>
          <w:rFonts w:ascii="Lucida Console" w:hAnsi="Lucida Console" w:cs="Lucida Console"/>
          <w:color w:val="BB0000"/>
          <w:sz w:val="14"/>
          <w:szCs w:val="14"/>
        </w:rPr>
        <w:t>[0m"</w:t>
      </w:r>
      <w:r>
        <w:rPr>
          <w:rFonts w:ascii="Lucida Console" w:hAnsi="Lucida Console" w:cs="Lucida Console"/>
          <w:sz w:val="14"/>
          <w:szCs w:val="14"/>
        </w:rPr>
        <w:t xml:space="preserve">, $prime, $degree); } </w:t>
      </w:r>
      <w:r>
        <w:rPr>
          <w:rFonts w:ascii="Lucida Console" w:hAnsi="Lucida Console" w:cs="Lucida Console"/>
          <w:color w:val="0000BB"/>
          <w:sz w:val="14"/>
          <w:szCs w:val="14"/>
        </w:rPr>
        <w:t>// print blue power angle</w:t>
      </w:r>
    </w:p>
    <w:p w14:paraId="04DFC14E"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sidRPr="00265EC7">
        <w:rPr>
          <w:rFonts w:ascii="Lucida Console" w:hAnsi="Lucida Console" w:cs="Lucida Console"/>
          <w:sz w:val="14"/>
          <w:szCs w:val="14"/>
        </w:rPr>
        <w:t>next_factor</w:t>
      </w:r>
      <w:r>
        <w:rPr>
          <w:rFonts w:ascii="Lucida Console" w:hAnsi="Lucida Console" w:cs="Lucida Console"/>
          <w:sz w:val="14"/>
          <w:szCs w:val="14"/>
        </w:rPr>
        <w:t xml:space="preserve"> != </w:t>
      </w:r>
      <w:r w:rsidRPr="004E0D2B">
        <w:rPr>
          <w:rFonts w:ascii="Lucida Console" w:hAnsi="Lucida Console" w:cs="Lucida Console"/>
          <w:sz w:val="14"/>
          <w:szCs w:val="14"/>
        </w:rPr>
        <w:t>null )</w:t>
      </w:r>
      <w:r>
        <w:rPr>
          <w:rFonts w:ascii="Lucida Console" w:hAnsi="Lucida Console" w:cs="Lucida Console"/>
          <w:sz w:val="14"/>
          <w:szCs w:val="14"/>
        </w:rPr>
        <w:t xml:space="preserve"> {</w:t>
      </w:r>
    </w:p>
    <w:p w14:paraId="1707797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29 </w:t>
      </w:r>
      <w:r>
        <w:rPr>
          <w:rFonts w:ascii="Lucida Console" w:hAnsi="Lucida Console" w:cs="Lucida Console"/>
          <w:sz w:val="14"/>
          <w:szCs w:val="14"/>
        </w:rPr>
        <w:t xml:space="preserve">            #C { </w:t>
      </w:r>
      <w:r w:rsidRPr="00265EC7">
        <w:rPr>
          <w:rFonts w:ascii="Lucida Console" w:hAnsi="Lucida Console" w:cs="Lucida Console"/>
          <w:sz w:val="14"/>
          <w:szCs w:val="14"/>
        </w:rPr>
        <w:t>putchar</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print multiplication star</w:t>
      </w:r>
    </w:p>
    <w:p w14:paraId="14CBC9E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sidRPr="00265EC7">
        <w:rPr>
          <w:rFonts w:ascii="Lucida Console" w:hAnsi="Lucida Console" w:cs="Lucida Console"/>
          <w:sz w:val="14"/>
          <w:szCs w:val="14"/>
        </w:rPr>
        <w:t>next_factor</w:t>
      </w:r>
      <w:r w:rsidRPr="004E0D2B">
        <w:rPr>
          <w:rFonts w:ascii="Lucida Console" w:hAnsi="Lucida Console" w:cs="Lucida Console"/>
          <w:sz w:val="14"/>
          <w:szCs w:val="14"/>
        </w:rPr>
        <w:t>.</w:t>
      </w:r>
      <w:r>
        <w:rPr>
          <w:rFonts w:ascii="Lucida Console" w:hAnsi="Lucida Console" w:cs="Lucida Console"/>
          <w:sz w:val="14"/>
          <w:szCs w:val="14"/>
        </w:rPr>
        <w:t>Print();</w:t>
      </w:r>
    </w:p>
    <w:p w14:paraId="690DB6E6"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31 </w:t>
      </w:r>
      <w:r w:rsidRPr="009863F6">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sidRPr="009863F6">
        <w:rPr>
          <w:rFonts w:ascii="Lucida Console" w:hAnsi="Lucida Console" w:cs="Lucida Console"/>
          <w:sz w:val="14"/>
          <w:szCs w:val="14"/>
        </w:rPr>
        <w:t xml:space="preserve"> </w:t>
      </w:r>
      <w:r w:rsidRPr="009863F6">
        <w:rPr>
          <w:rFonts w:ascii="Lucida Console" w:hAnsi="Lucida Console" w:cs="Lucida Console"/>
          <w:color w:val="BB0000"/>
          <w:sz w:val="14"/>
          <w:szCs w:val="14"/>
        </w:rPr>
        <w:t>0</w:t>
      </w:r>
      <w:r w:rsidRPr="009863F6">
        <w:rPr>
          <w:rFonts w:ascii="Lucida Console" w:hAnsi="Lucida Console" w:cs="Lucida Console"/>
          <w:sz w:val="14"/>
          <w:szCs w:val="14"/>
        </w:rPr>
        <w:t>;</w:t>
      </w:r>
    </w:p>
    <w:p w14:paraId="4E2E8BCA"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p>
    <w:p w14:paraId="6AB5B65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else</w:t>
      </w:r>
    </w:p>
    <w:p w14:paraId="582158BC"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sidRPr="00265EC7">
        <w:rPr>
          <w:rFonts w:ascii="Lucida Console" w:hAnsi="Lucida Console" w:cs="Lucida Console"/>
          <w:sz w:val="14"/>
          <w:szCs w:val="14"/>
        </w:rPr>
        <w:t>degree</w:t>
      </w:r>
      <w:r>
        <w:rPr>
          <w:rFonts w:ascii="Lucida Console" w:hAnsi="Lucida Console" w:cs="Lucida Console"/>
          <w:sz w:val="14"/>
          <w:szCs w:val="14"/>
        </w:rPr>
        <w:t xml:space="preserve"> == </w:t>
      </w:r>
      <w:r>
        <w:rPr>
          <w:rFonts w:ascii="Lucida Console" w:hAnsi="Lucida Console" w:cs="Lucida Console"/>
          <w:color w:val="BB0000"/>
          <w:sz w:val="14"/>
          <w:szCs w:val="14"/>
        </w:rPr>
        <w:t>1</w:t>
      </w:r>
      <w:r>
        <w:rPr>
          <w:rFonts w:ascii="Lucida Console" w:hAnsi="Lucida Console" w:cs="Lucida Console"/>
          <w:sz w:val="14"/>
          <w:szCs w:val="14"/>
        </w:rPr>
        <w:t xml:space="preserve">;        </w:t>
      </w:r>
      <w:r w:rsidRPr="009863F6">
        <w:rPr>
          <w:rFonts w:ascii="Lucida Console" w:hAnsi="Lucida Console" w:cs="Lucida Console"/>
          <w:sz w:val="14"/>
          <w:szCs w:val="14"/>
        </w:rPr>
        <w:t xml:space="preserve">            </w:t>
      </w:r>
      <w:r w:rsidRPr="009863F6">
        <w:rPr>
          <w:rFonts w:ascii="Lucida Console" w:hAnsi="Lucida Console" w:cs="Lucida Console"/>
          <w:color w:val="0000BB"/>
          <w:sz w:val="14"/>
          <w:szCs w:val="14"/>
        </w:rPr>
        <w:t xml:space="preserve">// for last </w:t>
      </w:r>
      <w:r w:rsidRPr="003077C4">
        <w:rPr>
          <w:rFonts w:ascii="Lucida Console" w:hAnsi="Lucida Console" w:cs="Lucida Console"/>
          <w:color w:val="0000BB"/>
          <w:sz w:val="14"/>
          <w:szCs w:val="14"/>
        </w:rPr>
        <w:t>factor</w:t>
      </w:r>
      <w:r>
        <w:rPr>
          <w:rFonts w:ascii="Lucida Console" w:hAnsi="Lucida Console" w:cs="Lucida Console"/>
          <w:color w:val="0000BB"/>
          <w:sz w:val="14"/>
          <w:szCs w:val="14"/>
        </w:rPr>
        <w:t xml:space="preserve"> of degree 1 return 1</w:t>
      </w:r>
    </w:p>
    <w:p w14:paraId="12560D6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
    <w:p w14:paraId="0A4DBC02"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36 </w:t>
      </w:r>
      <w:r>
        <w:rPr>
          <w:rFonts w:ascii="Lucida Console" w:hAnsi="Lucida Console" w:cs="Lucida Console"/>
          <w:sz w:val="14"/>
          <w:szCs w:val="14"/>
        </w:rPr>
        <w:t>}</w:t>
      </w:r>
    </w:p>
    <w:p w14:paraId="63324F0C"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w:t>
      </w:r>
      <w:r w:rsidRPr="00265EC7">
        <w:rPr>
          <w:rFonts w:ascii="Lucida Console" w:hAnsi="Lucida Console" w:cs="Lucida Console"/>
          <w:color w:val="074909"/>
          <w:sz w:val="14"/>
          <w:szCs w:val="14"/>
        </w:rPr>
        <w:t xml:space="preserve">37 </w:t>
      </w:r>
      <w:r w:rsidRPr="00265EC7">
        <w:rPr>
          <w:rFonts w:ascii="Lucida Console" w:hAnsi="Lucida Console" w:cs="Lucida Console"/>
          <w:color w:val="00BB00"/>
          <w:sz w:val="14"/>
          <w:szCs w:val="14"/>
        </w:rPr>
        <w:t>class</w:t>
      </w:r>
      <w:r>
        <w:rPr>
          <w:rFonts w:ascii="Lucida Console" w:hAnsi="Lucida Console" w:cs="Lucida Console"/>
          <w:sz w:val="14"/>
          <w:szCs w:val="14"/>
        </w:rPr>
        <w:t xml:space="preserve"> number {</w:t>
      </w:r>
    </w:p>
    <w:p w14:paraId="1C0F73A7"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Prime    </w:t>
      </w:r>
      <w:r w:rsidRPr="00265EC7">
        <w:rPr>
          <w:rFonts w:ascii="Lucida Console" w:hAnsi="Lucida Console" w:cs="Lucida Console"/>
          <w:sz w:val="14"/>
          <w:szCs w:val="14"/>
        </w:rPr>
        <w:t>all_primes</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list of </w:t>
      </w:r>
      <w:r w:rsidRPr="004E0D2B">
        <w:rPr>
          <w:rFonts w:ascii="Lucida Console" w:hAnsi="Lucida Console" w:cs="Lucida Console"/>
          <w:color w:val="0000BB"/>
          <w:sz w:val="14"/>
          <w:szCs w:val="14"/>
        </w:rPr>
        <w:t>computed</w:t>
      </w:r>
      <w:r>
        <w:rPr>
          <w:rFonts w:ascii="Lucida Console" w:hAnsi="Lucida Console" w:cs="Lucida Console"/>
          <w:color w:val="0000BB"/>
          <w:sz w:val="14"/>
          <w:szCs w:val="14"/>
        </w:rPr>
        <w:t xml:space="preserve"> prime numbers</w:t>
      </w:r>
    </w:p>
    <w:p w14:paraId="17D47D8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Prime    </w:t>
      </w:r>
      <w:r w:rsidRPr="00265EC7">
        <w:rPr>
          <w:rFonts w:ascii="Lucida Console" w:hAnsi="Lucida Console" w:cs="Lucida Console"/>
          <w:sz w:val="14"/>
          <w:szCs w:val="14"/>
        </w:rPr>
        <w:t>last_prime</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3077C4">
        <w:rPr>
          <w:rFonts w:ascii="Lucida Console" w:hAnsi="Lucida Console" w:cs="Lucida Console"/>
          <w:color w:val="0000BB"/>
          <w:sz w:val="14"/>
          <w:szCs w:val="14"/>
        </w:rPr>
        <w:t>end</w:t>
      </w:r>
      <w:r>
        <w:rPr>
          <w:rFonts w:ascii="Lucida Console" w:hAnsi="Lucida Console" w:cs="Lucida Console"/>
          <w:color w:val="0000BB"/>
          <w:sz w:val="14"/>
          <w:szCs w:val="14"/>
        </w:rPr>
        <w:t xml:space="preserve"> of this list</w:t>
      </w:r>
    </w:p>
    <w:p w14:paraId="4DE14052"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Factor [</w:t>
      </w:r>
      <w:r w:rsidRPr="004E0D2B">
        <w:rPr>
          <w:rFonts w:ascii="Lucida Console" w:hAnsi="Lucida Console" w:cs="Lucida Console"/>
          <w:sz w:val="14"/>
          <w:szCs w:val="14"/>
        </w:rPr>
        <w:t>]</w:t>
      </w:r>
      <w:r w:rsidRPr="00265EC7">
        <w:rPr>
          <w:rFonts w:ascii="Lucida Console" w:hAnsi="Lucida Console" w:cs="Lucida Console"/>
          <w:sz w:val="14"/>
          <w:szCs w:val="14"/>
        </w:rPr>
        <w:t>all_factors</w:t>
      </w:r>
      <w:r>
        <w:rPr>
          <w:rFonts w:ascii="Lucida Console" w:hAnsi="Lucida Console" w:cs="Lucida Console"/>
          <w:sz w:val="14"/>
          <w:szCs w:val="14"/>
        </w:rPr>
        <w:t xml:space="preserve">;                   </w:t>
      </w:r>
      <w:r>
        <w:rPr>
          <w:rFonts w:ascii="Lucida Console" w:hAnsi="Lucida Console" w:cs="Lucida Console"/>
          <w:color w:val="0000BB"/>
          <w:sz w:val="14"/>
          <w:szCs w:val="14"/>
        </w:rPr>
        <w:t>// prime factors for numbers n&lt;</w:t>
      </w:r>
      <w:r w:rsidRPr="00265EC7">
        <w:rPr>
          <w:rFonts w:ascii="Lucida Console" w:hAnsi="Lucida Console" w:cs="Lucida Console"/>
          <w:color w:val="0000BB"/>
          <w:sz w:val="14"/>
          <w:szCs w:val="14"/>
        </w:rPr>
        <w:t>=N</w:t>
      </w:r>
    </w:p>
    <w:p w14:paraId="556D692C"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Factor factorize(</w:t>
      </w:r>
      <w:r>
        <w:rPr>
          <w:rFonts w:ascii="Lucida Console" w:hAnsi="Lucida Console" w:cs="Lucida Console"/>
          <w:color w:val="00BB00"/>
          <w:sz w:val="14"/>
          <w:szCs w:val="14"/>
        </w:rPr>
        <w:t>int</w:t>
      </w:r>
      <w:r>
        <w:rPr>
          <w:rFonts w:ascii="Lucida Console" w:hAnsi="Lucida Console" w:cs="Lucida Console"/>
          <w:sz w:val="14"/>
          <w:szCs w:val="14"/>
        </w:rPr>
        <w:t xml:space="preserve"> n) {               </w:t>
      </w:r>
      <w:r>
        <w:rPr>
          <w:rFonts w:ascii="Lucida Console" w:hAnsi="Lucida Console" w:cs="Lucida Console"/>
          <w:color w:val="0000BB"/>
          <w:sz w:val="14"/>
          <w:szCs w:val="14"/>
        </w:rPr>
        <w:t>// factorize number n&lt;</w:t>
      </w:r>
      <w:r w:rsidRPr="00265EC7">
        <w:rPr>
          <w:rFonts w:ascii="Lucida Console" w:hAnsi="Lucida Console" w:cs="Lucida Console"/>
          <w:color w:val="0000BB"/>
          <w:sz w:val="14"/>
          <w:szCs w:val="14"/>
        </w:rPr>
        <w:t>=N</w:t>
      </w:r>
    </w:p>
    <w:p w14:paraId="61689F97"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42 </w:t>
      </w:r>
      <w:r>
        <w:rPr>
          <w:rFonts w:ascii="Lucida Console" w:hAnsi="Lucida Console" w:cs="Lucida Console"/>
          <w:sz w:val="14"/>
          <w:szCs w:val="14"/>
        </w:rPr>
        <w:t xml:space="preserve">        Prime </w:t>
      </w:r>
      <w:r w:rsidRPr="00265EC7">
        <w:rPr>
          <w:rFonts w:ascii="Lucida Console" w:hAnsi="Lucida Console" w:cs="Lucida Console"/>
          <w:sz w:val="14"/>
          <w:szCs w:val="14"/>
        </w:rPr>
        <w:t>pn</w:t>
      </w:r>
      <w:r>
        <w:rPr>
          <w:rFonts w:ascii="Lucida Console" w:hAnsi="Lucida Console" w:cs="Lucida Console"/>
          <w:sz w:val="14"/>
          <w:szCs w:val="14"/>
        </w:rPr>
        <w:t xml:space="preserve"> = </w:t>
      </w:r>
      <w:r w:rsidRPr="00265EC7">
        <w:rPr>
          <w:rFonts w:ascii="Lucida Console" w:hAnsi="Lucida Console" w:cs="Lucida Console"/>
          <w:sz w:val="14"/>
          <w:szCs w:val="14"/>
        </w:rPr>
        <w:t>all_primes</w:t>
      </w:r>
      <w:r>
        <w:rPr>
          <w:rFonts w:ascii="Lucida Console" w:hAnsi="Lucida Console" w:cs="Lucida Console"/>
          <w:sz w:val="14"/>
          <w:szCs w:val="14"/>
        </w:rPr>
        <w:t xml:space="preserve">;                     </w:t>
      </w:r>
      <w:r>
        <w:rPr>
          <w:rFonts w:ascii="Lucida Console" w:hAnsi="Lucida Console" w:cs="Lucida Console"/>
          <w:color w:val="0000BB"/>
          <w:sz w:val="14"/>
          <w:szCs w:val="14"/>
        </w:rPr>
        <w:t>// prime number -- a factor candidate</w:t>
      </w:r>
    </w:p>
    <w:p w14:paraId="05BF3F32"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43 </w:t>
      </w:r>
      <w:r>
        <w:rPr>
          <w:rFonts w:ascii="Lucida Console" w:hAnsi="Lucida Console" w:cs="Lucida Console"/>
          <w:sz w:val="14"/>
          <w:szCs w:val="14"/>
        </w:rPr>
        <w:t xml:space="preserve">        Factor </w:t>
      </w:r>
      <w:r w:rsidRPr="00265EC7">
        <w:rPr>
          <w:rFonts w:ascii="Lucida Console" w:hAnsi="Lucida Console" w:cs="Lucida Console"/>
          <w:sz w:val="14"/>
          <w:szCs w:val="14"/>
        </w:rPr>
        <w:t>nf</w:t>
      </w:r>
      <w:r>
        <w:rPr>
          <w:rFonts w:ascii="Lucida Console" w:hAnsi="Lucida Console" w:cs="Lucida Console"/>
          <w:sz w:val="14"/>
          <w:szCs w:val="14"/>
        </w:rPr>
        <w:t xml:space="preserve"> = null;                          </w:t>
      </w:r>
      <w:r>
        <w:rPr>
          <w:rFonts w:ascii="Lucida Console" w:hAnsi="Lucida Console" w:cs="Lucida Console"/>
          <w:color w:val="0000BB"/>
          <w:sz w:val="14"/>
          <w:szCs w:val="14"/>
        </w:rPr>
        <w:t>// list of factors for given number n</w:t>
      </w:r>
    </w:p>
    <w:p w14:paraId="14E824C1"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 = n;                                 </w:t>
      </w:r>
      <w:r>
        <w:rPr>
          <w:rFonts w:ascii="Lucida Console" w:hAnsi="Lucida Console" w:cs="Lucida Console"/>
          <w:color w:val="0000BB"/>
          <w:sz w:val="14"/>
          <w:szCs w:val="14"/>
        </w:rPr>
        <w:t>// save current number n</w:t>
      </w:r>
    </w:p>
    <w:p w14:paraId="28D6AD72"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sidRPr="00265EC7">
        <w:rPr>
          <w:rFonts w:ascii="Lucida Console" w:hAnsi="Lucida Console" w:cs="Lucida Console"/>
          <w:sz w:val="14"/>
          <w:szCs w:val="14"/>
        </w:rPr>
        <w:t>pn</w:t>
      </w:r>
      <w:r>
        <w:rPr>
          <w:rFonts w:ascii="Lucida Console" w:hAnsi="Lucida Console" w:cs="Lucida Console"/>
          <w:sz w:val="14"/>
          <w:szCs w:val="14"/>
        </w:rPr>
        <w:t xml:space="preserve"> != </w:t>
      </w:r>
      <w:r w:rsidRPr="004E0D2B">
        <w:rPr>
          <w:rFonts w:ascii="Lucida Console" w:hAnsi="Lucida Console" w:cs="Lucida Console"/>
          <w:sz w:val="14"/>
          <w:szCs w:val="14"/>
        </w:rPr>
        <w:t>null )</w:t>
      </w:r>
      <w:r>
        <w:rPr>
          <w:rFonts w:ascii="Lucida Console" w:hAnsi="Lucida Console" w:cs="Lucida Console"/>
          <w:sz w:val="14"/>
          <w:szCs w:val="14"/>
        </w:rPr>
        <w:t xml:space="preserve"> {                     </w:t>
      </w:r>
      <w:r>
        <w:rPr>
          <w:rFonts w:ascii="Lucida Console" w:hAnsi="Lucida Console" w:cs="Lucida Console"/>
          <w:color w:val="0000BB"/>
          <w:sz w:val="14"/>
          <w:szCs w:val="14"/>
        </w:rPr>
        <w:t>// for all primes computed so far</w:t>
      </w:r>
    </w:p>
    <w:p w14:paraId="4EC8C422"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pn.prime &gt; m |</w:t>
      </w:r>
      <w:r w:rsidRPr="004E0D2B">
        <w:rPr>
          <w:rFonts w:ascii="Lucida Console" w:hAnsi="Lucida Console" w:cs="Lucida Console"/>
          <w:sz w:val="14"/>
          <w:szCs w:val="14"/>
        </w:rPr>
        <w:t>| pn.prime</w:t>
      </w:r>
      <w:r>
        <w:rPr>
          <w:rFonts w:ascii="Lucida Console" w:hAnsi="Lucida Console" w:cs="Lucida Console"/>
          <w:sz w:val="14"/>
          <w:szCs w:val="14"/>
        </w:rPr>
        <w:t xml:space="preserve"> &gt; n/</w:t>
      </w:r>
      <w:r>
        <w:rPr>
          <w:rFonts w:ascii="Lucida Console" w:hAnsi="Lucida Console" w:cs="Lucida Console"/>
          <w:color w:val="BB0000"/>
          <w:sz w:val="14"/>
          <w:szCs w:val="14"/>
        </w:rPr>
        <w:t>2</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w:t>
      </w:r>
      <w:r w:rsidR="003711FF">
        <w:rPr>
          <w:rFonts w:ascii="Lucida Console" w:hAnsi="Lucida Console" w:cs="Lucida Console"/>
          <w:color w:val="0000BB"/>
          <w:sz w:val="14"/>
          <w:szCs w:val="14"/>
        </w:rPr>
        <w:t xml:space="preserve"> </w:t>
      </w:r>
      <w:r>
        <w:rPr>
          <w:rFonts w:ascii="Lucida Console" w:hAnsi="Lucida Console" w:cs="Lucida Console"/>
          <w:color w:val="0000BB"/>
          <w:sz w:val="14"/>
          <w:szCs w:val="14"/>
        </w:rPr>
        <w:t>quit if prime is too large</w:t>
      </w:r>
    </w:p>
    <w:p w14:paraId="07191E67"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47 </w:t>
      </w:r>
      <w:r w:rsidRPr="009863F6">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break</w:t>
      </w:r>
      <w:proofErr w:type="gramEnd"/>
      <w:r>
        <w:rPr>
          <w:rFonts w:ascii="Lucida Console" w:hAnsi="Lucida Console" w:cs="Lucida Console"/>
          <w:sz w:val="14"/>
          <w:szCs w:val="14"/>
        </w:rPr>
        <w:t>;</w:t>
      </w:r>
    </w:p>
    <w:p w14:paraId="69B004EC"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m % pn.prime == </w:t>
      </w:r>
      <w:r>
        <w:rPr>
          <w:rFonts w:ascii="Lucida Console" w:hAnsi="Lucida Console" w:cs="Lucida Console"/>
          <w:color w:val="BB0000"/>
          <w:sz w:val="14"/>
          <w:szCs w:val="14"/>
        </w:rPr>
        <w:t>0</w:t>
      </w:r>
      <w:r w:rsidRPr="004E0D2B">
        <w:rPr>
          <w:rFonts w:ascii="Lucida Console" w:hAnsi="Lucida Console" w:cs="Lucida Console"/>
          <w:sz w:val="14"/>
          <w:szCs w:val="14"/>
        </w:rPr>
        <w:t xml:space="preserve"> )</w:t>
      </w:r>
      <w:r>
        <w:rPr>
          <w:rFonts w:ascii="Lucida Console" w:hAnsi="Lucida Console" w:cs="Lucida Console"/>
          <w:sz w:val="14"/>
          <w:szCs w:val="14"/>
        </w:rPr>
        <w:t xml:space="preserve"> {          </w:t>
      </w:r>
      <w:r>
        <w:rPr>
          <w:rFonts w:ascii="Lucida Console" w:hAnsi="Lucida Console" w:cs="Lucida Console"/>
          <w:color w:val="0000BB"/>
          <w:sz w:val="14"/>
          <w:szCs w:val="14"/>
        </w:rPr>
        <w:t xml:space="preserve">// in a loop </w:t>
      </w:r>
      <w:r w:rsidRPr="000B096B">
        <w:rPr>
          <w:rFonts w:ascii="Lucida Console" w:hAnsi="Lucida Console" w:cs="Lucida Console"/>
          <w:color w:val="0000BB"/>
          <w:sz w:val="14"/>
          <w:szCs w:val="14"/>
        </w:rPr>
        <w:t>find</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pn's</w:t>
      </w:r>
      <w:r>
        <w:rPr>
          <w:rFonts w:ascii="Lucida Console" w:hAnsi="Lucida Console" w:cs="Lucida Console"/>
          <w:color w:val="0000BB"/>
          <w:sz w:val="14"/>
          <w:szCs w:val="14"/>
        </w:rPr>
        <w:t xml:space="preserve"> degree in n</w:t>
      </w:r>
    </w:p>
    <w:p w14:paraId="20B9B1B8"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sidRPr="00265EC7">
        <w:rPr>
          <w:rFonts w:ascii="Lucida Console" w:hAnsi="Lucida Console" w:cs="Lucida Console"/>
          <w:sz w:val="14"/>
          <w:szCs w:val="14"/>
        </w:rPr>
        <w:t>nf</w:t>
      </w:r>
      <w:r>
        <w:rPr>
          <w:rFonts w:ascii="Lucida Console" w:hAnsi="Lucida Console" w:cs="Lucida Console"/>
          <w:sz w:val="14"/>
          <w:szCs w:val="14"/>
        </w:rPr>
        <w:t xml:space="preserve"> == null</w:t>
      </w:r>
      <w:r w:rsidRPr="004E0D2B">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yes -- if it is 1st factor then create it</w:t>
      </w:r>
    </w:p>
    <w:p w14:paraId="0EE3AD7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50 </w:t>
      </w:r>
      <w:r>
        <w:rPr>
          <w:rFonts w:ascii="Lucida Console" w:hAnsi="Lucida Console" w:cs="Lucida Console"/>
          <w:sz w:val="14"/>
          <w:szCs w:val="14"/>
        </w:rPr>
        <w:t xml:space="preserve">                    </w:t>
      </w:r>
      <w:r w:rsidRPr="00265EC7">
        <w:rPr>
          <w:rFonts w:ascii="Lucida Console" w:hAnsi="Lucida Console" w:cs="Lucida Console"/>
          <w:sz w:val="14"/>
          <w:szCs w:val="14"/>
        </w:rPr>
        <w:t>nf</w:t>
      </w:r>
      <w:r>
        <w:rPr>
          <w:rFonts w:ascii="Lucida Console" w:hAnsi="Lucida Console" w:cs="Lucida Console"/>
          <w:sz w:val="14"/>
          <w:szCs w:val="14"/>
        </w:rPr>
        <w:t xml:space="preserve"> = </w:t>
      </w:r>
      <w:r w:rsidRPr="00265EC7">
        <w:rPr>
          <w:rFonts w:ascii="Lucida Console" w:hAnsi="Lucida Console" w:cs="Lucida Console"/>
          <w:sz w:val="14"/>
          <w:szCs w:val="14"/>
        </w:rPr>
        <w:t>all_factors</w:t>
      </w:r>
      <w:r w:rsidRPr="004E0D2B">
        <w:rPr>
          <w:rFonts w:ascii="Lucida Console" w:hAnsi="Lucida Console" w:cs="Lucida Console"/>
          <w:sz w:val="14"/>
          <w:szCs w:val="14"/>
        </w:rPr>
        <w:t>[n</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Factor(</w:t>
      </w:r>
      <w:r w:rsidRPr="00265EC7">
        <w:rPr>
          <w:rFonts w:ascii="Lucida Console" w:hAnsi="Lucida Console" w:cs="Lucida Console"/>
          <w:sz w:val="14"/>
          <w:szCs w:val="14"/>
        </w:rPr>
        <w:t>pn</w:t>
      </w:r>
      <w:r>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w:t>
      </w:r>
    </w:p>
    <w:p w14:paraId="4F82B553"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else</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otherwise up </w:t>
      </w:r>
      <w:r w:rsidRPr="004E0D2B">
        <w:rPr>
          <w:rFonts w:ascii="Lucida Console" w:hAnsi="Lucida Console" w:cs="Lucida Console"/>
          <w:color w:val="0000BB"/>
          <w:sz w:val="14"/>
          <w:szCs w:val="14"/>
        </w:rPr>
        <w:t>deg</w:t>
      </w:r>
      <w:r w:rsidR="004E0D2B">
        <w:rPr>
          <w:rFonts w:ascii="Lucida Console" w:hAnsi="Lucida Console" w:cs="Lucida Console"/>
          <w:color w:val="0000BB"/>
          <w:sz w:val="14"/>
          <w:szCs w:val="14"/>
        </w:rPr>
        <w:t>re</w:t>
      </w:r>
      <w:r w:rsidRPr="004E0D2B">
        <w:rPr>
          <w:rFonts w:ascii="Lucida Console" w:hAnsi="Lucida Console" w:cs="Lucida Console"/>
          <w:color w:val="0000BB"/>
          <w:sz w:val="14"/>
          <w:szCs w:val="14"/>
        </w:rPr>
        <w:t>e</w:t>
      </w:r>
      <w:r>
        <w:rPr>
          <w:rFonts w:ascii="Lucida Console" w:hAnsi="Lucida Console" w:cs="Lucida Console"/>
          <w:color w:val="0000BB"/>
          <w:sz w:val="14"/>
          <w:szCs w:val="14"/>
        </w:rPr>
        <w:t xml:space="preserve"> of existing </w:t>
      </w:r>
      <w:r w:rsidRPr="003077C4">
        <w:rPr>
          <w:rFonts w:ascii="Lucida Console" w:hAnsi="Lucida Console" w:cs="Lucida Console"/>
          <w:color w:val="0000BB"/>
          <w:sz w:val="14"/>
          <w:szCs w:val="14"/>
        </w:rPr>
        <w:t>factor</w:t>
      </w:r>
    </w:p>
    <w:p w14:paraId="64731E1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52 </w:t>
      </w:r>
      <w:r w:rsidRPr="009863F6">
        <w:rPr>
          <w:rFonts w:ascii="Lucida Console" w:hAnsi="Lucida Console" w:cs="Lucida Console"/>
          <w:sz w:val="14"/>
          <w:szCs w:val="14"/>
        </w:rPr>
        <w:t xml:space="preserve">                    nf.degree</w:t>
      </w:r>
      <w:r>
        <w:rPr>
          <w:rFonts w:ascii="Lucida Console" w:hAnsi="Lucida Console" w:cs="Lucida Console"/>
          <w:sz w:val="14"/>
          <w:szCs w:val="14"/>
        </w:rPr>
        <w:t>++;</w:t>
      </w:r>
    </w:p>
    <w:p w14:paraId="2F5682F8"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r w:rsidRPr="00265EC7">
        <w:rPr>
          <w:rFonts w:ascii="Lucida Console" w:hAnsi="Lucida Console" w:cs="Lucida Console"/>
          <w:sz w:val="14"/>
          <w:szCs w:val="14"/>
        </w:rPr>
        <w:t>m = m</w:t>
      </w:r>
      <w:r>
        <w:rPr>
          <w:rFonts w:ascii="Lucida Console" w:hAnsi="Lucida Console" w:cs="Lucida Console"/>
          <w:sz w:val="14"/>
          <w:szCs w:val="14"/>
        </w:rPr>
        <w:t xml:space="preserve"> / pn.prime;                  </w:t>
      </w:r>
      <w:r>
        <w:rPr>
          <w:rFonts w:ascii="Lucida Console" w:hAnsi="Lucida Console" w:cs="Lucida Console"/>
          <w:color w:val="0000BB"/>
          <w:sz w:val="14"/>
          <w:szCs w:val="14"/>
        </w:rPr>
        <w:t xml:space="preserve">// repeat the loop </w:t>
      </w:r>
      <w:r w:rsidRPr="00265EC7">
        <w:rPr>
          <w:rFonts w:ascii="Lucida Console" w:hAnsi="Lucida Console" w:cs="Lucida Console"/>
          <w:color w:val="0000BB"/>
          <w:sz w:val="14"/>
          <w:szCs w:val="14"/>
        </w:rPr>
        <w:t>for m</w:t>
      </w:r>
      <w:r>
        <w:rPr>
          <w:rFonts w:ascii="Lucida Console" w:hAnsi="Lucida Console" w:cs="Lucida Console"/>
          <w:color w:val="0000BB"/>
          <w:sz w:val="14"/>
          <w:szCs w:val="14"/>
        </w:rPr>
        <w:t xml:space="preserve"> = </w:t>
      </w:r>
      <w:r w:rsidRPr="00265EC7">
        <w:rPr>
          <w:rFonts w:ascii="Lucida Console" w:hAnsi="Lucida Console" w:cs="Lucida Console"/>
          <w:color w:val="0000BB"/>
          <w:sz w:val="14"/>
          <w:szCs w:val="14"/>
        </w:rPr>
        <w:t>m/prime</w:t>
      </w:r>
    </w:p>
    <w:p w14:paraId="24EB2E6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p>
    <w:p w14:paraId="6D60C644"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m &lt; n &amp;&amp; m &gt; </w:t>
      </w:r>
      <w:r>
        <w:rPr>
          <w:rFonts w:ascii="Lucida Console" w:hAnsi="Lucida Console" w:cs="Lucida Console"/>
          <w:color w:val="BB0000"/>
          <w:sz w:val="14"/>
          <w:szCs w:val="14"/>
        </w:rPr>
        <w:t>1</w:t>
      </w:r>
      <w:r w:rsidRPr="004E0D2B">
        <w:rPr>
          <w:rFonts w:ascii="Lucida Console" w:hAnsi="Lucida Console" w:cs="Lucida Console"/>
          <w:sz w:val="14"/>
          <w:szCs w:val="14"/>
        </w:rPr>
        <w:t xml:space="preserve"> )</w:t>
      </w:r>
      <w:r>
        <w:rPr>
          <w:rFonts w:ascii="Lucida Console" w:hAnsi="Lucida Console" w:cs="Lucida Console"/>
          <w:sz w:val="14"/>
          <w:szCs w:val="14"/>
        </w:rPr>
        <w:t xml:space="preserve"> {                </w:t>
      </w:r>
      <w:r>
        <w:rPr>
          <w:rFonts w:ascii="Lucida Console" w:hAnsi="Lucida Console" w:cs="Lucida Console"/>
          <w:color w:val="0000BB"/>
          <w:sz w:val="14"/>
          <w:szCs w:val="14"/>
        </w:rPr>
        <w:t xml:space="preserve">// if one </w:t>
      </w:r>
      <w:r w:rsidRPr="003077C4">
        <w:rPr>
          <w:rFonts w:ascii="Lucida Console" w:hAnsi="Lucida Console" w:cs="Lucida Console"/>
          <w:color w:val="0000BB"/>
          <w:sz w:val="14"/>
          <w:szCs w:val="14"/>
        </w:rPr>
        <w:t>factor</w:t>
      </w:r>
      <w:r>
        <w:rPr>
          <w:rFonts w:ascii="Lucida Console" w:hAnsi="Lucida Console" w:cs="Lucida Console"/>
          <w:color w:val="0000BB"/>
          <w:sz w:val="14"/>
          <w:szCs w:val="14"/>
        </w:rPr>
        <w:t xml:space="preserve"> found, link the rest from m</w:t>
      </w:r>
    </w:p>
    <w:p w14:paraId="34A3012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56 </w:t>
      </w:r>
      <w:r>
        <w:rPr>
          <w:rFonts w:ascii="Lucida Console" w:hAnsi="Lucida Console" w:cs="Lucida Console"/>
          <w:sz w:val="14"/>
          <w:szCs w:val="14"/>
        </w:rPr>
        <w:t xml:space="preserve">                nf.next_factor = </w:t>
      </w:r>
      <w:r w:rsidRPr="00265EC7">
        <w:rPr>
          <w:rFonts w:ascii="Lucida Console" w:hAnsi="Lucida Console" w:cs="Lucida Console"/>
          <w:sz w:val="14"/>
          <w:szCs w:val="14"/>
        </w:rPr>
        <w:t>all_factors</w:t>
      </w:r>
      <w:r w:rsidRPr="004E0D2B">
        <w:rPr>
          <w:rFonts w:ascii="Lucida Console" w:hAnsi="Lucida Console" w:cs="Lucida Console"/>
          <w:sz w:val="14"/>
          <w:szCs w:val="14"/>
        </w:rPr>
        <w:t>[m</w:t>
      </w:r>
      <w:r>
        <w:rPr>
          <w:rFonts w:ascii="Lucida Console" w:hAnsi="Lucida Console" w:cs="Lucida Console"/>
          <w:sz w:val="14"/>
          <w:szCs w:val="14"/>
        </w:rPr>
        <w:t>];</w:t>
      </w:r>
    </w:p>
    <w:p w14:paraId="6C704F71"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proofErr w:type="gramStart"/>
      <w:r w:rsidRPr="00B65FBC">
        <w:rPr>
          <w:rFonts w:ascii="Lucida Console" w:hAnsi="Lucida Console" w:cs="Lucida Console"/>
          <w:color w:val="074909"/>
          <w:sz w:val="14"/>
          <w:szCs w:val="14"/>
        </w:rPr>
        <w:t>break</w:t>
      </w:r>
      <w:proofErr w:type="gramEnd"/>
      <w:r>
        <w:rPr>
          <w:rFonts w:ascii="Lucida Console" w:hAnsi="Lucida Console" w:cs="Lucida Console"/>
          <w:sz w:val="14"/>
          <w:szCs w:val="14"/>
        </w:rPr>
        <w:t xml:space="preserve">;                             </w:t>
      </w:r>
      <w:r>
        <w:rPr>
          <w:rFonts w:ascii="Lucida Console" w:hAnsi="Lucida Console" w:cs="Lucida Console"/>
          <w:color w:val="0000BB"/>
          <w:sz w:val="14"/>
          <w:szCs w:val="14"/>
        </w:rPr>
        <w:t xml:space="preserve">// all factors are ready -- </w:t>
      </w:r>
      <w:r w:rsidRPr="00265EC7">
        <w:rPr>
          <w:rFonts w:ascii="Lucida Console" w:hAnsi="Lucida Console" w:cs="Lucida Console"/>
          <w:color w:val="0000BB"/>
          <w:sz w:val="14"/>
          <w:szCs w:val="14"/>
        </w:rPr>
        <w:t>break out</w:t>
      </w:r>
    </w:p>
    <w:p w14:paraId="2BA4A22E"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58 </w:t>
      </w:r>
      <w:r>
        <w:rPr>
          <w:rFonts w:ascii="Lucida Console" w:hAnsi="Lucida Console" w:cs="Lucida Console"/>
          <w:sz w:val="14"/>
          <w:szCs w:val="14"/>
        </w:rPr>
        <w:t xml:space="preserve">            }</w:t>
      </w:r>
    </w:p>
    <w:p w14:paraId="65EE8990"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r w:rsidRPr="00265EC7">
        <w:rPr>
          <w:rFonts w:ascii="Lucida Console" w:hAnsi="Lucida Console" w:cs="Lucida Console"/>
          <w:sz w:val="14"/>
          <w:szCs w:val="14"/>
        </w:rPr>
        <w:t>pn</w:t>
      </w:r>
      <w:r>
        <w:rPr>
          <w:rFonts w:ascii="Lucida Console" w:hAnsi="Lucida Console" w:cs="Lucida Console"/>
          <w:sz w:val="14"/>
          <w:szCs w:val="14"/>
        </w:rPr>
        <w:t xml:space="preserve"> = </w:t>
      </w:r>
      <w:r w:rsidRPr="00265EC7">
        <w:rPr>
          <w:rFonts w:ascii="Lucida Console" w:hAnsi="Lucida Console" w:cs="Lucida Console"/>
          <w:sz w:val="14"/>
          <w:szCs w:val="14"/>
        </w:rPr>
        <w:t>pn</w:t>
      </w:r>
      <w:r>
        <w:rPr>
          <w:rFonts w:ascii="Lucida Console" w:hAnsi="Lucida Console" w:cs="Lucida Console"/>
          <w:sz w:val="14"/>
          <w:szCs w:val="14"/>
        </w:rPr>
        <w:t>.</w:t>
      </w:r>
      <w:r w:rsidRPr="004E0D2B">
        <w:rPr>
          <w:rFonts w:ascii="Lucida Console" w:hAnsi="Lucida Console" w:cs="Lucida Console"/>
          <w:sz w:val="14"/>
          <w:szCs w:val="14"/>
        </w:rPr>
        <w:t>next_prime</w:t>
      </w:r>
      <w:r>
        <w:rPr>
          <w:rFonts w:ascii="Lucida Console" w:hAnsi="Lucida Console" w:cs="Lucida Console"/>
          <w:sz w:val="14"/>
          <w:szCs w:val="14"/>
        </w:rPr>
        <w:t xml:space="preserve">;                    </w:t>
      </w:r>
      <w:r>
        <w:rPr>
          <w:rFonts w:ascii="Lucida Console" w:hAnsi="Lucida Console" w:cs="Lucida Console"/>
          <w:color w:val="0000BB"/>
          <w:sz w:val="14"/>
          <w:szCs w:val="14"/>
        </w:rPr>
        <w:t>// try next prime for a factor</w:t>
      </w:r>
    </w:p>
    <w:p w14:paraId="0B2044C3"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60 </w:t>
      </w:r>
      <w:r>
        <w:rPr>
          <w:rFonts w:ascii="Lucida Console" w:hAnsi="Lucida Console" w:cs="Lucida Console"/>
          <w:sz w:val="14"/>
          <w:szCs w:val="14"/>
        </w:rPr>
        <w:t xml:space="preserve">        }</w:t>
      </w:r>
    </w:p>
    <w:p w14:paraId="6FFAB272"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sidRPr="00265EC7">
        <w:rPr>
          <w:rFonts w:ascii="Lucida Console" w:hAnsi="Lucida Console" w:cs="Lucida Console"/>
          <w:sz w:val="14"/>
          <w:szCs w:val="14"/>
        </w:rPr>
        <w:t>nf</w:t>
      </w:r>
      <w:r>
        <w:rPr>
          <w:rFonts w:ascii="Lucida Console" w:hAnsi="Lucida Console" w:cs="Lucida Console"/>
          <w:sz w:val="14"/>
          <w:szCs w:val="14"/>
        </w:rPr>
        <w:t xml:space="preserve"> == null</w:t>
      </w:r>
      <w:r w:rsidRPr="004E0D2B">
        <w:rPr>
          <w:rFonts w:ascii="Lucida Console" w:hAnsi="Lucida Console" w:cs="Lucida Console"/>
          <w:sz w:val="14"/>
          <w:szCs w:val="14"/>
        </w:rPr>
        <w:t xml:space="preserve"> )</w:t>
      </w:r>
      <w:r>
        <w:rPr>
          <w:rFonts w:ascii="Lucida Console" w:hAnsi="Lucida Console" w:cs="Lucida Console"/>
          <w:sz w:val="14"/>
          <w:szCs w:val="14"/>
        </w:rPr>
        <w:t xml:space="preserve"> {                        </w:t>
      </w:r>
      <w:r>
        <w:rPr>
          <w:rFonts w:ascii="Lucida Console" w:hAnsi="Lucida Console" w:cs="Lucida Console"/>
          <w:color w:val="0000BB"/>
          <w:sz w:val="14"/>
          <w:szCs w:val="14"/>
        </w:rPr>
        <w:t>// if no factors were found, then n is prime</w:t>
      </w:r>
    </w:p>
    <w:p w14:paraId="7F9CB5CC"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r w:rsidRPr="00265EC7">
        <w:rPr>
          <w:rFonts w:ascii="Lucida Console" w:hAnsi="Lucida Console" w:cs="Lucida Console"/>
          <w:sz w:val="14"/>
          <w:szCs w:val="14"/>
        </w:rPr>
        <w:t>last_prime</w:t>
      </w:r>
      <w:r>
        <w:rPr>
          <w:rFonts w:ascii="Lucida Console" w:hAnsi="Lucida Console" w:cs="Lucida Console"/>
          <w:sz w:val="14"/>
          <w:szCs w:val="14"/>
        </w:rPr>
        <w:t xml:space="preserve"> = </w:t>
      </w:r>
      <w:r w:rsidRPr="00265EC7">
        <w:rPr>
          <w:rFonts w:ascii="Lucida Console" w:hAnsi="Lucida Console" w:cs="Lucida Console"/>
          <w:sz w:val="14"/>
          <w:szCs w:val="14"/>
        </w:rPr>
        <w:t>last_prime</w:t>
      </w:r>
      <w:r>
        <w:rPr>
          <w:rFonts w:ascii="Lucida Console" w:hAnsi="Lucida Console" w:cs="Lucida Console"/>
          <w:sz w:val="14"/>
          <w:szCs w:val="14"/>
        </w:rPr>
        <w:t>.</w:t>
      </w:r>
      <w:r w:rsidRPr="004E0D2B">
        <w:rPr>
          <w:rFonts w:ascii="Lucida Console" w:hAnsi="Lucida Console" w:cs="Lucida Console"/>
          <w:sz w:val="14"/>
          <w:szCs w:val="14"/>
        </w:rPr>
        <w:t>next_prime</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Prime(n)</w:t>
      </w:r>
      <w:r w:rsidRPr="004E0D2B">
        <w:rPr>
          <w:rFonts w:ascii="Lucida Console" w:hAnsi="Lucida Console" w:cs="Lucida Console"/>
          <w:sz w:val="14"/>
          <w:szCs w:val="14"/>
        </w:rPr>
        <w:t>;</w:t>
      </w:r>
      <w:r>
        <w:rPr>
          <w:rFonts w:ascii="Lucida Console" w:hAnsi="Lucida Console" w:cs="Lucida Console"/>
          <w:color w:val="0000BB"/>
          <w:sz w:val="14"/>
          <w:szCs w:val="14"/>
        </w:rPr>
        <w:t>// add it to list of primes</w:t>
      </w:r>
    </w:p>
    <w:p w14:paraId="39F75303"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63 </w:t>
      </w:r>
      <w:r>
        <w:rPr>
          <w:rFonts w:ascii="Lucida Console" w:hAnsi="Lucida Console" w:cs="Lucida Console"/>
          <w:sz w:val="14"/>
          <w:szCs w:val="14"/>
        </w:rPr>
        <w:t xml:space="preserve">            </w:t>
      </w:r>
      <w:r w:rsidRPr="00265EC7">
        <w:rPr>
          <w:rFonts w:ascii="Lucida Console" w:hAnsi="Lucida Console" w:cs="Lucida Console"/>
          <w:sz w:val="14"/>
          <w:szCs w:val="14"/>
        </w:rPr>
        <w:t>all_factors</w:t>
      </w:r>
      <w:r w:rsidRPr="004E0D2B">
        <w:rPr>
          <w:rFonts w:ascii="Lucida Console" w:hAnsi="Lucida Console" w:cs="Lucida Console"/>
          <w:sz w:val="14"/>
          <w:szCs w:val="14"/>
        </w:rPr>
        <w:t>[n</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Factor(</w:t>
      </w:r>
      <w:r w:rsidRPr="00265EC7">
        <w:rPr>
          <w:rFonts w:ascii="Lucida Console" w:hAnsi="Lucida Console" w:cs="Lucida Console"/>
          <w:sz w:val="14"/>
          <w:szCs w:val="14"/>
        </w:rPr>
        <w:t>last_prime</w:t>
      </w:r>
      <w:r>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create 1st factor for new prime</w:t>
      </w:r>
    </w:p>
    <w:p w14:paraId="60387653"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p>
    <w:p w14:paraId="71203EFE"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sidRPr="00265EC7">
        <w:rPr>
          <w:rFonts w:ascii="Lucida Console" w:hAnsi="Lucida Console" w:cs="Lucida Console"/>
          <w:sz w:val="14"/>
          <w:szCs w:val="14"/>
        </w:rPr>
        <w:t>all_factors</w:t>
      </w:r>
      <w:r w:rsidRPr="004E0D2B">
        <w:rPr>
          <w:rFonts w:ascii="Lucida Console" w:hAnsi="Lucida Console" w:cs="Lucida Console"/>
          <w:sz w:val="14"/>
          <w:szCs w:val="14"/>
        </w:rPr>
        <w:t>[n</w:t>
      </w:r>
      <w:r>
        <w:rPr>
          <w:rFonts w:ascii="Lucida Console" w:hAnsi="Lucida Console" w:cs="Lucida Console"/>
          <w:sz w:val="14"/>
          <w:szCs w:val="14"/>
        </w:rPr>
        <w:t xml:space="preserve">];                     </w:t>
      </w:r>
      <w:r>
        <w:rPr>
          <w:rFonts w:ascii="Lucida Console" w:hAnsi="Lucida Console" w:cs="Lucida Console"/>
          <w:color w:val="0000BB"/>
          <w:sz w:val="14"/>
          <w:szCs w:val="14"/>
        </w:rPr>
        <w:t>// return first factor from the factor list</w:t>
      </w:r>
    </w:p>
    <w:p w14:paraId="7D1D853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p>
    <w:p w14:paraId="708D75CF"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67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265EC7">
        <w:rPr>
          <w:rFonts w:ascii="Lucida Console" w:hAnsi="Lucida Console" w:cs="Lucida Console"/>
          <w:sz w:val="14"/>
          <w:szCs w:val="14"/>
        </w:rPr>
        <w:t>args</w:t>
      </w:r>
      <w:r>
        <w:rPr>
          <w:rFonts w:ascii="Lucida Console" w:hAnsi="Lucida Console" w:cs="Lucida Console"/>
          <w:sz w:val="14"/>
          <w:szCs w:val="14"/>
        </w:rPr>
        <w:t xml:space="preserve">) {       </w:t>
      </w:r>
      <w:r>
        <w:rPr>
          <w:rFonts w:ascii="Lucida Console" w:hAnsi="Lucida Console" w:cs="Lucida Console"/>
          <w:color w:val="0000BB"/>
          <w:sz w:val="14"/>
          <w:szCs w:val="14"/>
        </w:rPr>
        <w:t>// factor all numbers n&lt;</w:t>
      </w:r>
      <w:r w:rsidRPr="00265EC7">
        <w:rPr>
          <w:rFonts w:ascii="Lucida Console" w:hAnsi="Lucida Console" w:cs="Lucida Console"/>
          <w:color w:val="0000BB"/>
          <w:sz w:val="14"/>
          <w:szCs w:val="14"/>
        </w:rPr>
        <w:t>=N</w:t>
      </w:r>
    </w:p>
    <w:p w14:paraId="7DED81C1"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N, primes = </w:t>
      </w:r>
      <w:r>
        <w:rPr>
          <w:rFonts w:ascii="Lucida Console" w:hAnsi="Lucida Console" w:cs="Lucida Console"/>
          <w:color w:val="BB0000"/>
          <w:sz w:val="14"/>
          <w:szCs w:val="14"/>
        </w:rPr>
        <w:t>0</w:t>
      </w:r>
      <w:r>
        <w:rPr>
          <w:rFonts w:ascii="Lucida Console" w:hAnsi="Lucida Console" w:cs="Lucida Console"/>
          <w:sz w:val="14"/>
          <w:szCs w:val="14"/>
        </w:rPr>
        <w:t xml:space="preserve">, </w:t>
      </w:r>
      <w:r w:rsidRPr="00265EC7">
        <w:rPr>
          <w:rFonts w:ascii="Lucida Console" w:hAnsi="Lucida Console" w:cs="Lucida Console"/>
          <w:sz w:val="14"/>
          <w:szCs w:val="14"/>
        </w:rPr>
        <w:t>prime</w:t>
      </w:r>
      <w:r>
        <w:rPr>
          <w:rFonts w:ascii="Lucida Console" w:hAnsi="Lucida Console" w:cs="Lucida Console"/>
          <w:sz w:val="14"/>
          <w:szCs w:val="14"/>
        </w:rPr>
        <w:t xml:space="preserve">, n =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prime</w:t>
      </w:r>
      <w:r>
        <w:rPr>
          <w:rFonts w:ascii="Lucida Console" w:hAnsi="Lucida Console" w:cs="Lucida Console"/>
          <w:color w:val="0000BB"/>
          <w:sz w:val="14"/>
          <w:szCs w:val="14"/>
        </w:rPr>
        <w:t xml:space="preserve"> counters...</w:t>
      </w:r>
    </w:p>
    <w:p w14:paraId="1B97B72F"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69 </w:t>
      </w:r>
      <w:r>
        <w:rPr>
          <w:rFonts w:ascii="Lucida Console" w:hAnsi="Lucida Console" w:cs="Lucida Console"/>
          <w:sz w:val="14"/>
          <w:szCs w:val="14"/>
        </w:rPr>
        <w:t xml:space="preserve">        #C { $N = </w:t>
      </w:r>
      <w:r w:rsidRPr="00265EC7">
        <w:rPr>
          <w:rFonts w:ascii="Lucida Console" w:hAnsi="Lucida Console" w:cs="Lucida Console"/>
          <w:sz w:val="14"/>
          <w:szCs w:val="14"/>
        </w:rPr>
        <w:t>atoi</w:t>
      </w:r>
      <w:r>
        <w:rPr>
          <w:rFonts w:ascii="Lucida Console" w:hAnsi="Lucida Console" w:cs="Lucida Console"/>
          <w:sz w:val="14"/>
          <w:szCs w:val="14"/>
        </w:rPr>
        <w:t>($</w:t>
      </w:r>
      <w:r w:rsidRPr="00265EC7">
        <w:rPr>
          <w:rFonts w:ascii="Lucida Console" w:hAnsi="Lucida Console" w:cs="Lucida Console"/>
          <w:sz w:val="14"/>
          <w:szCs w:val="14"/>
        </w:rPr>
        <w:t>args</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]().__</w:t>
      </w:r>
      <w:r w:rsidRPr="004E0D2B">
        <w:rPr>
          <w:rFonts w:ascii="Lucida Console" w:hAnsi="Lucida Console" w:cs="Lucida Console"/>
          <w:sz w:val="14"/>
          <w:szCs w:val="14"/>
        </w:rPr>
        <w:t>adc(</w:t>
      </w:r>
      <w:r>
        <w:rPr>
          <w:rFonts w:ascii="Lucida Console" w:hAnsi="Lucida Console" w:cs="Lucida Console"/>
          <w:sz w:val="14"/>
          <w:szCs w:val="14"/>
        </w:rPr>
        <w:t xml:space="preserve">)); }    </w:t>
      </w:r>
      <w:r>
        <w:rPr>
          <w:rFonts w:ascii="Lucida Console" w:hAnsi="Lucida Console" w:cs="Lucida Console"/>
          <w:color w:val="0000BB"/>
          <w:sz w:val="14"/>
          <w:szCs w:val="14"/>
        </w:rPr>
        <w:t>// accept command line argument</w:t>
      </w:r>
    </w:p>
    <w:p w14:paraId="265B597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N &lt;= </w:t>
      </w:r>
      <w:r>
        <w:rPr>
          <w:rFonts w:ascii="Lucida Console" w:hAnsi="Lucida Console" w:cs="Lucida Console"/>
          <w:color w:val="BB0000"/>
          <w:sz w:val="14"/>
          <w:szCs w:val="14"/>
        </w:rPr>
        <w:t>1</w:t>
      </w:r>
      <w:r w:rsidRPr="004E0D2B">
        <w:rPr>
          <w:rFonts w:ascii="Lucida Console" w:hAnsi="Lucida Console" w:cs="Lucida Console"/>
          <w:sz w:val="14"/>
          <w:szCs w:val="14"/>
        </w:rPr>
        <w:t xml:space="preserve"> )</w:t>
      </w:r>
      <w:r>
        <w:rPr>
          <w:rFonts w:ascii="Lucida Console" w:hAnsi="Lucida Console" w:cs="Lucida Console"/>
          <w:sz w:val="14"/>
          <w:szCs w:val="14"/>
        </w:rPr>
        <w:t xml:space="preserve"> { </w:t>
      </w:r>
      <w:r w:rsidRPr="00265EC7">
        <w:rPr>
          <w:rFonts w:ascii="Lucida Console" w:hAnsi="Lucida Console" w:cs="Lucida Console"/>
          <w:sz w:val="14"/>
          <w:szCs w:val="14"/>
        </w:rPr>
        <w:t>guide_samples</w:t>
      </w: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 </w:t>
      </w:r>
      <w:r>
        <w:rPr>
          <w:rFonts w:ascii="Lucida Console" w:hAnsi="Lucida Console" w:cs="Lucida Console"/>
          <w:color w:val="0000BB"/>
          <w:sz w:val="14"/>
          <w:szCs w:val="14"/>
        </w:rPr>
        <w:t>// if needed then just call samples routine...</w:t>
      </w:r>
    </w:p>
    <w:p w14:paraId="198430CE"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lastRenderedPageBreak/>
        <w:t xml:space="preserve"> 71 </w:t>
      </w:r>
      <w:r>
        <w:rPr>
          <w:rFonts w:ascii="Lucida Console" w:hAnsi="Lucida Console" w:cs="Lucida Console"/>
          <w:sz w:val="14"/>
          <w:szCs w:val="14"/>
        </w:rPr>
        <w:t xml:space="preserve">        </w:t>
      </w:r>
      <w:r w:rsidRPr="00265EC7">
        <w:rPr>
          <w:rFonts w:ascii="Lucida Console" w:hAnsi="Lucida Console" w:cs="Lucida Console"/>
          <w:sz w:val="14"/>
          <w:szCs w:val="14"/>
        </w:rPr>
        <w:t>all_factors</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Factor[N+</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allocate array for lists of factors</w:t>
      </w:r>
    </w:p>
    <w:p w14:paraId="7F510B00"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72 </w:t>
      </w:r>
      <w:r>
        <w:rPr>
          <w:rFonts w:ascii="Lucida Console" w:hAnsi="Lucida Console" w:cs="Lucida Console"/>
          <w:sz w:val="14"/>
          <w:szCs w:val="14"/>
        </w:rPr>
        <w:t xml:space="preserve">        </w:t>
      </w:r>
      <w:r w:rsidRPr="00265EC7">
        <w:rPr>
          <w:rFonts w:ascii="Lucida Console" w:hAnsi="Lucida Console" w:cs="Lucida Console"/>
          <w:sz w:val="14"/>
          <w:szCs w:val="14"/>
        </w:rPr>
        <w:t>all_primes</w:t>
      </w:r>
      <w:r>
        <w:rPr>
          <w:rFonts w:ascii="Lucida Console" w:hAnsi="Lucida Console" w:cs="Lucida Console"/>
          <w:sz w:val="14"/>
          <w:szCs w:val="14"/>
        </w:rPr>
        <w:t xml:space="preserve"> = </w:t>
      </w:r>
      <w:r w:rsidRPr="00265EC7">
        <w:rPr>
          <w:rFonts w:ascii="Lucida Console" w:hAnsi="Lucida Console" w:cs="Lucida Console"/>
          <w:sz w:val="14"/>
          <w:szCs w:val="14"/>
        </w:rPr>
        <w:t>last_prime</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Prime(</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initialize primes to one first prime == 2</w:t>
      </w:r>
    </w:p>
    <w:p w14:paraId="631FF9BB"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73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"FACTORS UP TO </w:t>
      </w:r>
      <w:r w:rsidRPr="00265EC7">
        <w:rPr>
          <w:rFonts w:ascii="Lucida Console" w:hAnsi="Lucida Console" w:cs="Lucida Console"/>
          <w:color w:val="BB00BB"/>
          <w:sz w:val="14"/>
          <w:szCs w:val="14"/>
        </w:rPr>
        <w:t>%d</w:t>
      </w:r>
      <w:r>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N); }</w:t>
      </w:r>
    </w:p>
    <w:p w14:paraId="5CBC6927"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for</w:t>
      </w:r>
      <w:r>
        <w:rPr>
          <w:rFonts w:ascii="Lucida Console" w:hAnsi="Lucida Console" w:cs="Lucida Console"/>
          <w:sz w:val="14"/>
          <w:szCs w:val="14"/>
        </w:rPr>
        <w:t xml:space="preserve"> </w:t>
      </w:r>
      <w:r w:rsidRPr="004E0D2B">
        <w:rPr>
          <w:rFonts w:ascii="Lucida Console" w:hAnsi="Lucida Console" w:cs="Lucida Console"/>
          <w:sz w:val="14"/>
          <w:szCs w:val="14"/>
        </w:rPr>
        <w:t xml:space="preserve">( </w:t>
      </w:r>
      <w:r>
        <w:rPr>
          <w:rFonts w:ascii="Lucida Console" w:hAnsi="Lucida Console" w:cs="Lucida Console"/>
          <w:sz w:val="14"/>
          <w:szCs w:val="14"/>
        </w:rPr>
        <w:t xml:space="preserve">; n &lt;= N; </w:t>
      </w:r>
      <w:r w:rsidRPr="00265EC7">
        <w:rPr>
          <w:rFonts w:ascii="Lucida Console" w:hAnsi="Lucida Console" w:cs="Lucida Console"/>
          <w:sz w:val="14"/>
          <w:szCs w:val="14"/>
        </w:rPr>
        <w:t>n+</w:t>
      </w:r>
      <w:r w:rsidRPr="004E0D2B">
        <w:rPr>
          <w:rFonts w:ascii="Lucida Console" w:hAnsi="Lucida Console" w:cs="Lucida Console"/>
          <w:sz w:val="14"/>
          <w:szCs w:val="14"/>
        </w:rPr>
        <w:t>+</w:t>
      </w:r>
      <w:r>
        <w:rPr>
          <w:rFonts w:ascii="Lucida Console" w:hAnsi="Lucida Console" w:cs="Lucida Console"/>
          <w:sz w:val="14"/>
          <w:szCs w:val="14"/>
        </w:rPr>
        <w:t xml:space="preserve"> ) {                    </w:t>
      </w:r>
      <w:r>
        <w:rPr>
          <w:rFonts w:ascii="Lucida Console" w:hAnsi="Lucida Console" w:cs="Lucida Console"/>
          <w:color w:val="0000BB"/>
          <w:sz w:val="14"/>
          <w:szCs w:val="14"/>
        </w:rPr>
        <w:t>// for all numbers between 2 and N</w:t>
      </w:r>
    </w:p>
    <w:p w14:paraId="431ADE6D"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75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sz w:val="14"/>
          <w:szCs w:val="14"/>
        </w:rPr>
        <w:t>, n); }</w:t>
      </w:r>
    </w:p>
    <w:p w14:paraId="78D3CC98"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76 </w:t>
      </w:r>
      <w:r>
        <w:rPr>
          <w:rFonts w:ascii="Lucida Console" w:hAnsi="Lucida Console" w:cs="Lucida Console"/>
          <w:sz w:val="14"/>
          <w:szCs w:val="14"/>
        </w:rPr>
        <w:t xml:space="preserve">            primes += prime = factorize(n)</w:t>
      </w:r>
      <w:r w:rsidRPr="004E0D2B">
        <w:rPr>
          <w:rFonts w:ascii="Lucida Console" w:hAnsi="Lucida Console" w:cs="Lucida Console"/>
          <w:sz w:val="14"/>
          <w:szCs w:val="14"/>
        </w:rPr>
        <w:t>.</w:t>
      </w:r>
      <w:r>
        <w:rPr>
          <w:rFonts w:ascii="Lucida Console" w:hAnsi="Lucida Console" w:cs="Lucida Console"/>
          <w:sz w:val="14"/>
          <w:szCs w:val="14"/>
        </w:rPr>
        <w:t>Print()</w:t>
      </w:r>
      <w:r w:rsidRPr="004E0D2B">
        <w:rPr>
          <w:rFonts w:ascii="Lucida Console" w:hAnsi="Lucida Console" w:cs="Lucida Console"/>
          <w:sz w:val="14"/>
          <w:szCs w:val="14"/>
        </w:rPr>
        <w:t>;</w:t>
      </w:r>
      <w:r>
        <w:rPr>
          <w:rFonts w:ascii="Lucida Console" w:hAnsi="Lucida Console" w:cs="Lucida Console"/>
          <w:color w:val="0000BB"/>
          <w:sz w:val="14"/>
          <w:szCs w:val="14"/>
        </w:rPr>
        <w:t>//</w:t>
      </w:r>
      <w:r w:rsidR="003711FF">
        <w:rPr>
          <w:rFonts w:ascii="Lucida Console" w:hAnsi="Lucida Console" w:cs="Lucida Console"/>
          <w:color w:val="0000BB"/>
          <w:sz w:val="14"/>
          <w:szCs w:val="14"/>
        </w:rPr>
        <w:t xml:space="preserve"> </w:t>
      </w:r>
      <w:r>
        <w:rPr>
          <w:rFonts w:ascii="Lucida Console" w:hAnsi="Lucida Console" w:cs="Lucida Console"/>
          <w:color w:val="0000BB"/>
          <w:sz w:val="14"/>
          <w:szCs w:val="14"/>
        </w:rPr>
        <w:t xml:space="preserve">factorize </w:t>
      </w:r>
      <w:r w:rsidRPr="004E0D2B">
        <w:rPr>
          <w:rFonts w:ascii="Lucida Console" w:hAnsi="Lucida Console" w:cs="Lucida Console"/>
          <w:color w:val="0000BB"/>
          <w:sz w:val="14"/>
          <w:szCs w:val="14"/>
        </w:rPr>
        <w:t>n</w:t>
      </w:r>
      <w:r>
        <w:rPr>
          <w:rFonts w:ascii="Lucida Console" w:hAnsi="Lucida Console" w:cs="Lucida Console"/>
          <w:color w:val="0000BB"/>
          <w:sz w:val="14"/>
          <w:szCs w:val="14"/>
        </w:rPr>
        <w:t xml:space="preserve"> &amp; print factors</w:t>
      </w:r>
    </w:p>
    <w:p w14:paraId="705CCA9E"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77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%s%s</w:t>
      </w:r>
      <w:r>
        <w:rPr>
          <w:rFonts w:ascii="Lucida Console" w:hAnsi="Lucida Console" w:cs="Lucida Console"/>
          <w:color w:val="BB0000"/>
          <w:sz w:val="14"/>
          <w:szCs w:val="14"/>
        </w:rPr>
        <w:t>"</w:t>
      </w:r>
      <w:r>
        <w:rPr>
          <w:rFonts w:ascii="Lucida Console" w:hAnsi="Lucida Console" w:cs="Lucida Console"/>
          <w:sz w:val="14"/>
          <w:szCs w:val="14"/>
        </w:rPr>
        <w:t>, prime?</w:t>
      </w:r>
      <w:r>
        <w:rPr>
          <w:rFonts w:ascii="Lucida Console" w:hAnsi="Lucida Console" w:cs="Lucida Console"/>
          <w:color w:val="BB0000"/>
          <w:sz w:val="14"/>
          <w:szCs w:val="14"/>
        </w:rPr>
        <w:t>"</w:t>
      </w:r>
      <w:r>
        <w:rPr>
          <w:rFonts w:ascii="Lucida Console" w:hAnsi="Lucida Console" w:cs="Lucida Console"/>
          <w:color w:val="BB00BB"/>
          <w:sz w:val="14"/>
          <w:szCs w:val="14"/>
        </w:rPr>
        <w:t>\</w:t>
      </w:r>
      <w:r w:rsidRPr="004E0D2B">
        <w:rPr>
          <w:rFonts w:ascii="Lucida Console" w:hAnsi="Lucida Console" w:cs="Lucida Console"/>
          <w:color w:val="BB00BB"/>
          <w:sz w:val="14"/>
          <w:szCs w:val="14"/>
        </w:rPr>
        <w:t>e</w:t>
      </w:r>
      <w:r w:rsidRPr="004E0D2B">
        <w:rPr>
          <w:rFonts w:ascii="Lucida Console" w:hAnsi="Lucida Console" w:cs="Lucida Console"/>
          <w:color w:val="BB0000"/>
          <w:sz w:val="14"/>
          <w:szCs w:val="14"/>
        </w:rPr>
        <w:t>[1;</w:t>
      </w:r>
      <w:r>
        <w:rPr>
          <w:rFonts w:ascii="Lucida Console" w:hAnsi="Lucida Console" w:cs="Lucida Console"/>
          <w:color w:val="BB0000"/>
          <w:sz w:val="14"/>
          <w:szCs w:val="14"/>
        </w:rPr>
        <w:t>31m&lt;</w:t>
      </w:r>
      <w:r>
        <w:rPr>
          <w:rFonts w:ascii="Lucida Console" w:hAnsi="Lucida Console" w:cs="Lucida Console"/>
          <w:color w:val="BB00BB"/>
          <w:sz w:val="14"/>
          <w:szCs w:val="14"/>
        </w:rPr>
        <w:t>\e</w:t>
      </w:r>
      <w:r>
        <w:rPr>
          <w:rFonts w:ascii="Lucida Console" w:hAnsi="Lucida Console" w:cs="Lucida Console"/>
          <w:color w:val="BB0000"/>
          <w:sz w:val="14"/>
          <w:szCs w:val="14"/>
        </w:rPr>
        <w:t>[0m"</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sz w:val="14"/>
          <w:szCs w:val="14"/>
        </w:rPr>
        <w:t>, n%</w:t>
      </w:r>
      <w:r>
        <w:rPr>
          <w:rFonts w:ascii="Lucida Console" w:hAnsi="Lucida Console" w:cs="Lucida Console"/>
          <w:color w:val="BB0000"/>
          <w:sz w:val="14"/>
          <w:szCs w:val="14"/>
        </w:rPr>
        <w:t>10</w:t>
      </w:r>
      <w:r>
        <w:rPr>
          <w:rFonts w:ascii="Lucida Console" w:hAnsi="Lucida Console" w:cs="Lucida Console"/>
          <w:sz w:val="14"/>
          <w:szCs w:val="14"/>
        </w:rPr>
        <w:t>?</w:t>
      </w:r>
      <w:r>
        <w:rPr>
          <w:rFonts w:ascii="Lucida Console" w:hAnsi="Lucida Console" w:cs="Lucida Console"/>
          <w:color w:val="BB0000"/>
          <w:sz w:val="14"/>
          <w:szCs w:val="14"/>
        </w:rPr>
        <w:t>" "</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prime red angle</w:t>
      </w:r>
    </w:p>
    <w:p w14:paraId="32D602B7"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78 </w:t>
      </w:r>
      <w:r>
        <w:rPr>
          <w:rFonts w:ascii="Lucida Console" w:hAnsi="Lucida Console" w:cs="Lucida Console"/>
          <w:sz w:val="14"/>
          <w:szCs w:val="14"/>
        </w:rPr>
        <w:t xml:space="preserve">        }</w:t>
      </w:r>
    </w:p>
    <w:p w14:paraId="5732EEEF"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79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%s</w:t>
      </w:r>
      <w:r>
        <w:rPr>
          <w:rFonts w:ascii="Lucida Console" w:hAnsi="Lucida Console" w:cs="Lucida Console"/>
          <w:color w:val="BB0000"/>
          <w:sz w:val="14"/>
          <w:szCs w:val="14"/>
        </w:rPr>
        <w:t xml:space="preserve">TOTAL PRIMES = </w:t>
      </w:r>
      <w:r>
        <w:rPr>
          <w:rFonts w:ascii="Lucida Console" w:hAnsi="Lucida Console" w:cs="Lucida Console"/>
          <w:color w:val="BB00BB"/>
          <w:sz w:val="14"/>
          <w:szCs w:val="14"/>
        </w:rPr>
        <w:t>\e</w:t>
      </w:r>
      <w:r>
        <w:rPr>
          <w:rFonts w:ascii="Lucida Console" w:hAnsi="Lucida Console" w:cs="Lucida Console"/>
          <w:color w:val="BB0000"/>
          <w:sz w:val="14"/>
          <w:szCs w:val="14"/>
        </w:rPr>
        <w:t>[</w:t>
      </w:r>
      <w:r w:rsidRPr="004E0D2B">
        <w:rPr>
          <w:rFonts w:ascii="Lucida Console" w:hAnsi="Lucida Console" w:cs="Lucida Console"/>
          <w:color w:val="BB0000"/>
          <w:sz w:val="14"/>
          <w:szCs w:val="14"/>
        </w:rPr>
        <w:t>1</w:t>
      </w:r>
      <w:r>
        <w:rPr>
          <w:rFonts w:ascii="Lucida Console" w:hAnsi="Lucida Console" w:cs="Lucida Console"/>
          <w:color w:val="BB0000"/>
          <w:sz w:val="14"/>
          <w:szCs w:val="14"/>
        </w:rPr>
        <w:t>;31m</w:t>
      </w:r>
      <w:r>
        <w:rPr>
          <w:rFonts w:ascii="Lucida Console" w:hAnsi="Lucida Console" w:cs="Lucida Console"/>
          <w:color w:val="BB00BB"/>
          <w:sz w:val="14"/>
          <w:szCs w:val="14"/>
        </w:rPr>
        <w:t>%d\e</w:t>
      </w:r>
      <w:r>
        <w:rPr>
          <w:rFonts w:ascii="Lucida Console" w:hAnsi="Lucida Console" w:cs="Lucida Console"/>
          <w:color w:val="BB0000"/>
          <w:sz w:val="14"/>
          <w:szCs w:val="14"/>
        </w:rPr>
        <w:t>[0m</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N%</w:t>
      </w:r>
      <w:r>
        <w:rPr>
          <w:rFonts w:ascii="Lucida Console" w:hAnsi="Lucida Console" w:cs="Lucida Console"/>
          <w:color w:val="BB0000"/>
          <w:sz w:val="14"/>
          <w:szCs w:val="14"/>
        </w:rPr>
        <w:t>10</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color w:val="BB00BB"/>
          <w:sz w:val="14"/>
          <w:szCs w:val="14"/>
        </w:rPr>
        <w:t>\</w:t>
      </w:r>
      <w:r w:rsidRPr="004E0D2B">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sz w:val="14"/>
          <w:szCs w:val="14"/>
        </w:rPr>
        <w:t>, $primes); }</w:t>
      </w:r>
    </w:p>
    <w:p w14:paraId="58053977"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80</w:t>
      </w:r>
    </w:p>
    <w:p w14:paraId="5B7A609F"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81 </w:t>
      </w:r>
      <w:r>
        <w:rPr>
          <w:rFonts w:ascii="Lucida Console" w:hAnsi="Lucida Console" w:cs="Lucida Console"/>
          <w:sz w:val="14"/>
          <w:szCs w:val="14"/>
        </w:rPr>
        <w:t xml:space="preserve">    }</w:t>
      </w:r>
    </w:p>
    <w:p w14:paraId="00D99E2A"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82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guide</w:t>
      </w:r>
      <w:proofErr w:type="gramEnd"/>
      <w:r w:rsidRPr="00265EC7">
        <w:rPr>
          <w:rFonts w:ascii="Lucida Console" w:hAnsi="Lucida Console" w:cs="Lucida Console"/>
          <w:sz w:val="14"/>
          <w:szCs w:val="14"/>
        </w:rPr>
        <w:t>_samples</w:t>
      </w:r>
      <w:r>
        <w:rPr>
          <w:rFonts w:ascii="Lucida Console" w:hAnsi="Lucida Console" w:cs="Lucida Console"/>
          <w:sz w:val="14"/>
          <w:szCs w:val="14"/>
        </w:rPr>
        <w:t>() {</w:t>
      </w:r>
    </w:p>
    <w:p w14:paraId="37956209"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83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"###Hello Guide Class samples start.</w:t>
      </w:r>
      <w:r>
        <w:rPr>
          <w:rFonts w:ascii="Lucida Console" w:hAnsi="Lucida Console" w:cs="Lucida Console"/>
          <w:color w:val="BB00BB"/>
          <w:sz w:val="14"/>
          <w:szCs w:val="14"/>
        </w:rPr>
        <w:t>\</w:t>
      </w:r>
      <w:r w:rsidRPr="004E0D2B">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8DED69F"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84 </w:t>
      </w:r>
      <w:r w:rsidRPr="009863F6">
        <w:rPr>
          <w:rFonts w:ascii="Lucida Console" w:hAnsi="Lucida Console" w:cs="Lucida Console"/>
          <w:sz w:val="14"/>
          <w:szCs w:val="14"/>
        </w:rPr>
        <w:t xml:space="preserve">        samples.guide(</w:t>
      </w:r>
      <w:r>
        <w:rPr>
          <w:rFonts w:ascii="Lucida Console" w:hAnsi="Lucida Console" w:cs="Lucida Console"/>
          <w:sz w:val="14"/>
          <w:szCs w:val="14"/>
        </w:rPr>
        <w:t>);</w:t>
      </w:r>
    </w:p>
    <w:p w14:paraId="17DC97E3"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85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"###Hello Guide Class samples finish.</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04BB9857" w14:textId="77777777" w:rsidR="005C0186" w:rsidRDefault="005C0186"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 86 </w:t>
      </w:r>
      <w:r>
        <w:rPr>
          <w:rFonts w:ascii="Lucida Console" w:hAnsi="Lucida Console" w:cs="Lucida Console"/>
          <w:sz w:val="14"/>
          <w:szCs w:val="14"/>
        </w:rPr>
        <w:t xml:space="preserve">    }</w:t>
      </w:r>
    </w:p>
    <w:p w14:paraId="2BCFEFEA" w14:textId="77777777" w:rsidR="002B175F" w:rsidRDefault="005C0186" w:rsidP="00781604">
      <w:pPr>
        <w:widowControl w:val="0"/>
        <w:autoSpaceDE w:val="0"/>
        <w:autoSpaceDN w:val="0"/>
        <w:adjustRightInd w:val="0"/>
        <w:spacing w:after="0" w:line="240" w:lineRule="auto"/>
        <w:ind w:left="720"/>
        <w:rPr>
          <w:rFonts w:ascii="Lucida Console" w:hAnsi="Lucida Console" w:cs="Lucida Console"/>
          <w:sz w:val="14"/>
          <w:szCs w:val="14"/>
        </w:rPr>
      </w:pPr>
      <w:r w:rsidRPr="00B65FBC">
        <w:rPr>
          <w:rFonts w:ascii="Lucida Console" w:hAnsi="Lucida Console" w:cs="Lucida Console"/>
          <w:color w:val="074909"/>
          <w:sz w:val="14"/>
          <w:szCs w:val="14"/>
        </w:rPr>
        <w:t xml:space="preserve"> 87 </w:t>
      </w:r>
      <w:r>
        <w:rPr>
          <w:rFonts w:ascii="Lucida Console" w:hAnsi="Lucida Console" w:cs="Lucida Console"/>
          <w:sz w:val="14"/>
          <w:szCs w:val="14"/>
        </w:rPr>
        <w:t>}</w:t>
      </w:r>
    </w:p>
    <w:p w14:paraId="6333A139" w14:textId="77777777" w:rsidR="00E719B8" w:rsidRPr="00DA00E6" w:rsidRDefault="00E719B8" w:rsidP="00DA00E6">
      <w:pPr>
        <w:keepNext/>
        <w:keepLines/>
        <w:autoSpaceDE w:val="0"/>
        <w:autoSpaceDN w:val="0"/>
        <w:adjustRightInd w:val="0"/>
        <w:spacing w:after="0" w:line="240" w:lineRule="auto"/>
        <w:ind w:left="720"/>
        <w:rPr>
          <w:rFonts w:ascii="Lucida Console" w:hAnsi="Lucida Console" w:cs="Lucida Console"/>
          <w:sz w:val="14"/>
          <w:szCs w:val="14"/>
        </w:rPr>
      </w:pPr>
    </w:p>
    <w:p w14:paraId="4EBCF0E8" w14:textId="77777777" w:rsidR="00E719B8" w:rsidRPr="005C0186" w:rsidRDefault="00E719B8" w:rsidP="00567B04">
      <w:pPr>
        <w:pStyle w:val="ListParagraph"/>
        <w:numPr>
          <w:ilvl w:val="0"/>
          <w:numId w:val="13"/>
        </w:numPr>
        <w:spacing w:after="0" w:line="240" w:lineRule="auto"/>
        <w:rPr>
          <w:sz w:val="20"/>
          <w:szCs w:val="20"/>
        </w:rPr>
      </w:pPr>
      <w:r w:rsidRPr="005C0186">
        <w:rPr>
          <w:sz w:val="20"/>
          <w:szCs w:val="20"/>
        </w:rPr>
        <w:t xml:space="preserve">Class </w:t>
      </w:r>
      <w:r w:rsidRPr="005C0186">
        <w:rPr>
          <w:rFonts w:ascii="Courier New" w:hAnsi="Courier New" w:cs="Courier New"/>
          <w:sz w:val="20"/>
          <w:szCs w:val="20"/>
        </w:rPr>
        <w:t>Factor</w:t>
      </w:r>
      <w:r w:rsidRPr="005C0186">
        <w:rPr>
          <w:sz w:val="20"/>
          <w:szCs w:val="20"/>
        </w:rPr>
        <w:t xml:space="preserve"> </w:t>
      </w:r>
      <w:r>
        <w:rPr>
          <w:sz w:val="20"/>
          <w:szCs w:val="20"/>
        </w:rPr>
        <w:t xml:space="preserve">from line 19 </w:t>
      </w:r>
      <w:r w:rsidRPr="005C0186">
        <w:rPr>
          <w:sz w:val="20"/>
          <w:szCs w:val="20"/>
        </w:rPr>
        <w:t xml:space="preserve">is defined with the keyword </w:t>
      </w:r>
      <w:r w:rsidRPr="005C0186">
        <w:rPr>
          <w:rFonts w:ascii="Courier New" w:hAnsi="Courier New" w:cs="Courier New"/>
          <w:sz w:val="20"/>
          <w:szCs w:val="20"/>
        </w:rPr>
        <w:t>array</w:t>
      </w:r>
      <w:r w:rsidRPr="005C0186">
        <w:rPr>
          <w:sz w:val="20"/>
          <w:szCs w:val="20"/>
        </w:rPr>
        <w:t xml:space="preserve"> because this program creates an array of </w:t>
      </w:r>
      <w:r w:rsidRPr="00265EC7">
        <w:rPr>
          <w:sz w:val="20"/>
          <w:szCs w:val="20"/>
        </w:rPr>
        <w:t>refs</w:t>
      </w:r>
      <w:r w:rsidRPr="005C0186">
        <w:rPr>
          <w:sz w:val="20"/>
          <w:szCs w:val="20"/>
        </w:rPr>
        <w:t xml:space="preserve"> to </w:t>
      </w:r>
      <w:r w:rsidRPr="005C0186">
        <w:rPr>
          <w:rFonts w:ascii="Courier New" w:hAnsi="Courier New" w:cs="Courier New"/>
          <w:sz w:val="20"/>
          <w:szCs w:val="20"/>
        </w:rPr>
        <w:t>Factor</w:t>
      </w:r>
      <w:r w:rsidRPr="005C0186">
        <w:rPr>
          <w:sz w:val="20"/>
          <w:szCs w:val="20"/>
        </w:rPr>
        <w:t xml:space="preserve"> objects: in Hello</w:t>
      </w:r>
      <w:r>
        <w:rPr>
          <w:sz w:val="20"/>
          <w:szCs w:val="20"/>
        </w:rPr>
        <w:t>,</w:t>
      </w:r>
      <w:r w:rsidRPr="005C0186">
        <w:rPr>
          <w:sz w:val="20"/>
          <w:szCs w:val="20"/>
        </w:rPr>
        <w:t xml:space="preserve"> refs to objects can be stored in arrays only if the object class </w:t>
      </w:r>
      <w:r w:rsidRPr="003077C4">
        <w:rPr>
          <w:sz w:val="20"/>
          <w:szCs w:val="20"/>
        </w:rPr>
        <w:t>is declared</w:t>
      </w:r>
      <w:r w:rsidRPr="005C0186">
        <w:rPr>
          <w:sz w:val="20"/>
          <w:szCs w:val="20"/>
        </w:rPr>
        <w:t xml:space="preserve"> as an array class</w:t>
      </w:r>
      <w:r>
        <w:rPr>
          <w:sz w:val="20"/>
          <w:szCs w:val="20"/>
        </w:rPr>
        <w:t xml:space="preserve"> with the keyword </w:t>
      </w:r>
      <w:r w:rsidRPr="005C0186">
        <w:rPr>
          <w:rFonts w:ascii="Courier New" w:hAnsi="Courier New" w:cs="Courier New"/>
          <w:sz w:val="20"/>
          <w:szCs w:val="20"/>
        </w:rPr>
        <w:t>array</w:t>
      </w:r>
      <w:r w:rsidRPr="005C0186">
        <w:rPr>
          <w:sz w:val="20"/>
          <w:szCs w:val="20"/>
        </w:rPr>
        <w:t>.</w:t>
      </w:r>
    </w:p>
    <w:p w14:paraId="4172CF05" w14:textId="77777777" w:rsidR="00E719B8" w:rsidRPr="005C0186" w:rsidRDefault="00E719B8" w:rsidP="00567B04">
      <w:pPr>
        <w:pStyle w:val="ListParagraph"/>
        <w:numPr>
          <w:ilvl w:val="0"/>
          <w:numId w:val="13"/>
        </w:numPr>
        <w:spacing w:after="0" w:line="240" w:lineRule="auto"/>
        <w:rPr>
          <w:sz w:val="20"/>
          <w:szCs w:val="20"/>
        </w:rPr>
      </w:pPr>
      <w:r w:rsidRPr="005C0186">
        <w:rPr>
          <w:sz w:val="20"/>
          <w:szCs w:val="20"/>
        </w:rPr>
        <w:t xml:space="preserve">Method </w:t>
      </w:r>
      <w:r w:rsidRPr="005C0186">
        <w:rPr>
          <w:rFonts w:ascii="Courier New" w:hAnsi="Courier New" w:cs="Courier New"/>
          <w:sz w:val="20"/>
          <w:szCs w:val="20"/>
        </w:rPr>
        <w:t>Print()</w:t>
      </w:r>
      <w:r w:rsidRPr="005C0186">
        <w:rPr>
          <w:sz w:val="20"/>
          <w:szCs w:val="20"/>
        </w:rPr>
        <w:t xml:space="preserve"> </w:t>
      </w:r>
      <w:r>
        <w:rPr>
          <w:sz w:val="20"/>
          <w:szCs w:val="20"/>
        </w:rPr>
        <w:t xml:space="preserve">from line 25 </w:t>
      </w:r>
      <w:r w:rsidRPr="005C0186">
        <w:rPr>
          <w:sz w:val="20"/>
          <w:szCs w:val="20"/>
        </w:rPr>
        <w:t xml:space="preserve">from class </w:t>
      </w:r>
      <w:r w:rsidRPr="005C0186">
        <w:rPr>
          <w:rFonts w:ascii="Courier New" w:hAnsi="Courier New" w:cs="Courier New"/>
          <w:sz w:val="20"/>
          <w:szCs w:val="20"/>
        </w:rPr>
        <w:t>Factor</w:t>
      </w:r>
      <w:r w:rsidRPr="005C0186">
        <w:rPr>
          <w:sz w:val="20"/>
          <w:szCs w:val="20"/>
        </w:rPr>
        <w:t xml:space="preserve"> is an example of a recursive invocation – it calls itself repeatedly while advancing in the list of factors.</w:t>
      </w:r>
    </w:p>
    <w:p w14:paraId="6C7CCB61" w14:textId="77777777" w:rsidR="00E719B8" w:rsidRDefault="00E719B8" w:rsidP="00567B04">
      <w:pPr>
        <w:pStyle w:val="ListParagraph"/>
        <w:numPr>
          <w:ilvl w:val="0"/>
          <w:numId w:val="13"/>
        </w:numPr>
        <w:spacing w:after="0" w:line="240" w:lineRule="auto"/>
        <w:rPr>
          <w:sz w:val="20"/>
          <w:szCs w:val="20"/>
        </w:rPr>
      </w:pPr>
      <w:r w:rsidRPr="005C0186">
        <w:rPr>
          <w:sz w:val="20"/>
          <w:szCs w:val="20"/>
        </w:rPr>
        <w:t xml:space="preserve">Members </w:t>
      </w:r>
      <w:r w:rsidRPr="00265EC7">
        <w:rPr>
          <w:rFonts w:ascii="Courier New" w:hAnsi="Courier New" w:cs="Courier New"/>
          <w:sz w:val="20"/>
          <w:szCs w:val="20"/>
        </w:rPr>
        <w:t>all_primes</w:t>
      </w:r>
      <w:r w:rsidRPr="005C0186">
        <w:rPr>
          <w:sz w:val="20"/>
          <w:szCs w:val="20"/>
        </w:rPr>
        <w:t xml:space="preserve">, </w:t>
      </w:r>
      <w:r w:rsidRPr="00265EC7">
        <w:rPr>
          <w:rFonts w:ascii="Courier New" w:hAnsi="Courier New" w:cs="Courier New"/>
          <w:sz w:val="20"/>
          <w:szCs w:val="20"/>
        </w:rPr>
        <w:t>last_prime</w:t>
      </w:r>
      <w:r w:rsidRPr="005C0186">
        <w:rPr>
          <w:sz w:val="20"/>
          <w:szCs w:val="20"/>
        </w:rPr>
        <w:t xml:space="preserve"> and </w:t>
      </w:r>
      <w:r w:rsidRPr="00265EC7">
        <w:rPr>
          <w:rFonts w:ascii="Courier New" w:hAnsi="Courier New" w:cs="Courier New"/>
          <w:sz w:val="20"/>
          <w:szCs w:val="20"/>
        </w:rPr>
        <w:t>all_factors</w:t>
      </w:r>
      <w:r w:rsidRPr="005C0186">
        <w:rPr>
          <w:sz w:val="20"/>
          <w:szCs w:val="20"/>
        </w:rPr>
        <w:t xml:space="preserve"> from class </w:t>
      </w:r>
      <w:r w:rsidRPr="005C0186">
        <w:rPr>
          <w:rFonts w:ascii="Courier New" w:hAnsi="Courier New" w:cs="Courier New"/>
          <w:sz w:val="20"/>
          <w:szCs w:val="20"/>
        </w:rPr>
        <w:t>number</w:t>
      </w:r>
      <w:r w:rsidRPr="005C0186">
        <w:rPr>
          <w:sz w:val="20"/>
          <w:szCs w:val="20"/>
        </w:rPr>
        <w:t xml:space="preserve"> </w:t>
      </w:r>
      <w:r>
        <w:rPr>
          <w:sz w:val="20"/>
          <w:szCs w:val="20"/>
        </w:rPr>
        <w:t xml:space="preserve">in lines 38 – 40 </w:t>
      </w:r>
      <w:r w:rsidRPr="005C0186">
        <w:rPr>
          <w:sz w:val="20"/>
          <w:szCs w:val="20"/>
        </w:rPr>
        <w:t>are all shared</w:t>
      </w:r>
      <w:r>
        <w:rPr>
          <w:sz w:val="20"/>
          <w:szCs w:val="20"/>
        </w:rPr>
        <w:t xml:space="preserve">: </w:t>
      </w:r>
      <w:r w:rsidRPr="005C0186">
        <w:rPr>
          <w:sz w:val="20"/>
          <w:szCs w:val="20"/>
        </w:rPr>
        <w:t xml:space="preserve">they are </w:t>
      </w:r>
      <w:r w:rsidRPr="003077C4">
        <w:rPr>
          <w:sz w:val="20"/>
          <w:szCs w:val="20"/>
        </w:rPr>
        <w:t>accessible</w:t>
      </w:r>
      <w:r w:rsidRPr="005C0186">
        <w:rPr>
          <w:sz w:val="20"/>
          <w:szCs w:val="20"/>
        </w:rPr>
        <w:t xml:space="preserve"> despite the program allocating </w:t>
      </w:r>
      <w:r>
        <w:rPr>
          <w:sz w:val="20"/>
          <w:szCs w:val="20"/>
        </w:rPr>
        <w:t xml:space="preserve">no </w:t>
      </w:r>
      <w:r w:rsidRPr="005C0186">
        <w:rPr>
          <w:sz w:val="20"/>
          <w:szCs w:val="20"/>
        </w:rPr>
        <w:t xml:space="preserve">instances of class </w:t>
      </w:r>
      <w:r w:rsidRPr="005C0186">
        <w:rPr>
          <w:rFonts w:ascii="Courier New" w:hAnsi="Courier New" w:cs="Courier New"/>
          <w:sz w:val="20"/>
          <w:szCs w:val="20"/>
        </w:rPr>
        <w:t>number</w:t>
      </w:r>
      <w:r w:rsidRPr="005C0186">
        <w:rPr>
          <w:sz w:val="20"/>
          <w:szCs w:val="20"/>
        </w:rPr>
        <w:t>.</w:t>
      </w:r>
    </w:p>
    <w:p w14:paraId="0A933CE8" w14:textId="77777777" w:rsidR="00E719B8" w:rsidRDefault="00E719B8" w:rsidP="00567B04">
      <w:pPr>
        <w:pStyle w:val="ListParagraph"/>
        <w:numPr>
          <w:ilvl w:val="0"/>
          <w:numId w:val="13"/>
        </w:numPr>
        <w:spacing w:after="0" w:line="240" w:lineRule="auto"/>
        <w:rPr>
          <w:sz w:val="20"/>
          <w:szCs w:val="20"/>
        </w:rPr>
      </w:pPr>
      <w:r>
        <w:rPr>
          <w:sz w:val="20"/>
          <w:szCs w:val="20"/>
        </w:rPr>
        <w:t xml:space="preserve">Class </w:t>
      </w:r>
      <w:r w:rsidRPr="002B175F">
        <w:rPr>
          <w:rFonts w:ascii="Courier New" w:hAnsi="Courier New" w:cs="Courier New"/>
          <w:sz w:val="20"/>
          <w:szCs w:val="20"/>
        </w:rPr>
        <w:t>Factor</w:t>
      </w:r>
      <w:r>
        <w:rPr>
          <w:sz w:val="20"/>
          <w:szCs w:val="20"/>
        </w:rPr>
        <w:t xml:space="preserve"> defines a constructor, which </w:t>
      </w:r>
      <w:r w:rsidRPr="003077C4">
        <w:rPr>
          <w:sz w:val="20"/>
          <w:szCs w:val="20"/>
        </w:rPr>
        <w:t>is invoked</w:t>
      </w:r>
      <w:r>
        <w:rPr>
          <w:sz w:val="20"/>
          <w:szCs w:val="20"/>
        </w:rPr>
        <w:t xml:space="preserve"> from the operator </w:t>
      </w:r>
      <w:r w:rsidRPr="002B175F">
        <w:rPr>
          <w:rFonts w:ascii="Courier New" w:hAnsi="Courier New" w:cs="Courier New"/>
          <w:sz w:val="20"/>
          <w:szCs w:val="20"/>
        </w:rPr>
        <w:t>new</w:t>
      </w:r>
      <w:r>
        <w:rPr>
          <w:sz w:val="20"/>
          <w:szCs w:val="20"/>
        </w:rPr>
        <w:t xml:space="preserve"> in lines 50, 63 and 71.</w:t>
      </w:r>
    </w:p>
    <w:p w14:paraId="4D943CB7" w14:textId="77777777" w:rsidR="00E719B8" w:rsidRDefault="00E719B8" w:rsidP="00567B04">
      <w:pPr>
        <w:pStyle w:val="ListParagraph"/>
        <w:numPr>
          <w:ilvl w:val="0"/>
          <w:numId w:val="13"/>
        </w:numPr>
        <w:spacing w:after="0" w:line="240" w:lineRule="auto"/>
        <w:rPr>
          <w:sz w:val="20"/>
          <w:szCs w:val="20"/>
        </w:rPr>
      </w:pPr>
      <w:r>
        <w:rPr>
          <w:sz w:val="20"/>
          <w:szCs w:val="20"/>
        </w:rPr>
        <w:t xml:space="preserve">Class </w:t>
      </w:r>
      <w:r w:rsidRPr="002B175F">
        <w:rPr>
          <w:rFonts w:ascii="Courier New" w:hAnsi="Courier New" w:cs="Courier New"/>
          <w:sz w:val="20"/>
          <w:szCs w:val="20"/>
        </w:rPr>
        <w:t>Prime</w:t>
      </w:r>
      <w:r>
        <w:rPr>
          <w:sz w:val="20"/>
          <w:szCs w:val="20"/>
        </w:rPr>
        <w:t xml:space="preserve"> also defines a constructor, which </w:t>
      </w:r>
      <w:r w:rsidRPr="003077C4">
        <w:rPr>
          <w:sz w:val="20"/>
          <w:szCs w:val="20"/>
        </w:rPr>
        <w:t>is invoked</w:t>
      </w:r>
      <w:r>
        <w:rPr>
          <w:sz w:val="20"/>
          <w:szCs w:val="20"/>
        </w:rPr>
        <w:t xml:space="preserve"> in the operator </w:t>
      </w:r>
      <w:r w:rsidRPr="002B175F">
        <w:rPr>
          <w:rFonts w:ascii="Courier New" w:hAnsi="Courier New" w:cs="Courier New"/>
          <w:sz w:val="20"/>
          <w:szCs w:val="20"/>
        </w:rPr>
        <w:t>new</w:t>
      </w:r>
      <w:r>
        <w:rPr>
          <w:sz w:val="20"/>
          <w:szCs w:val="20"/>
        </w:rPr>
        <w:t xml:space="preserve"> in lines 62 and 72.</w:t>
      </w:r>
    </w:p>
    <w:p w14:paraId="4AEA074E" w14:textId="77777777" w:rsidR="00E719B8" w:rsidRPr="00265EC7" w:rsidRDefault="00E719B8" w:rsidP="00567B04">
      <w:pPr>
        <w:pStyle w:val="FootnoteText"/>
        <w:numPr>
          <w:ilvl w:val="0"/>
          <w:numId w:val="13"/>
        </w:numPr>
        <w:spacing w:after="120"/>
      </w:pPr>
      <w:r w:rsidRPr="002B175F">
        <w:t xml:space="preserve">If supplied command line argument is less than 2, then this program </w:t>
      </w:r>
      <w:r>
        <w:t xml:space="preserve">does not </w:t>
      </w:r>
      <w:r w:rsidRPr="00265EC7">
        <w:t>factor,</w:t>
      </w:r>
      <w:r w:rsidRPr="00C46777">
        <w:t xml:space="preserve"> but</w:t>
      </w:r>
      <w:r>
        <w:t xml:space="preserve"> </w:t>
      </w:r>
      <w:r w:rsidRPr="002B175F">
        <w:t>executes all exampl</w:t>
      </w:r>
      <w:r>
        <w:t xml:space="preserve">es presented </w:t>
      </w:r>
      <w:r w:rsidRPr="00265EC7">
        <w:t>so far in this section</w:t>
      </w:r>
      <w:r w:rsidR="007F2EDD">
        <w:t xml:space="preserve"> </w:t>
      </w:r>
      <w:r w:rsidR="007F2EDD">
        <w:fldChar w:fldCharType="begin"/>
      </w:r>
      <w:r w:rsidR="007F2EDD">
        <w:instrText xml:space="preserve"> REF _Ref373930146 \r \h </w:instrText>
      </w:r>
      <w:r w:rsidR="007F2EDD">
        <w:fldChar w:fldCharType="separate"/>
      </w:r>
      <w:r w:rsidR="00234EC6">
        <w:t>3</w:t>
      </w:r>
      <w:r w:rsidR="007F2EDD">
        <w:fldChar w:fldCharType="end"/>
      </w:r>
      <w:r w:rsidRPr="00265EC7">
        <w:t>.</w:t>
      </w:r>
    </w:p>
    <w:p w14:paraId="0F27187A" w14:textId="77777777" w:rsidR="00E719B8" w:rsidRPr="00E719B8" w:rsidRDefault="00E719B8" w:rsidP="00E719B8">
      <w:pPr>
        <w:autoSpaceDE w:val="0"/>
        <w:autoSpaceDN w:val="0"/>
        <w:adjustRightInd w:val="0"/>
        <w:spacing w:after="0" w:line="240" w:lineRule="auto"/>
        <w:rPr>
          <w:rFonts w:cs="Lucida Console"/>
          <w:sz w:val="20"/>
          <w:szCs w:val="20"/>
        </w:rPr>
      </w:pPr>
      <w:r w:rsidRPr="00265EC7">
        <w:rPr>
          <w:sz w:val="20"/>
          <w:szCs w:val="20"/>
        </w:rPr>
        <w:t>In the</w:t>
      </w:r>
      <w:r>
        <w:rPr>
          <w:sz w:val="20"/>
          <w:szCs w:val="20"/>
        </w:rPr>
        <w:t xml:space="preserve"> output, factors are printed in </w:t>
      </w:r>
      <w:r w:rsidR="00A920D3">
        <w:rPr>
          <w:rFonts w:cs="Lucida Console"/>
          <w:color w:val="5555FF"/>
          <w:sz w:val="20"/>
          <w:szCs w:val="20"/>
        </w:rPr>
        <w:t>blue</w:t>
      </w:r>
      <w:r>
        <w:rPr>
          <w:sz w:val="20"/>
          <w:szCs w:val="20"/>
        </w:rPr>
        <w:t xml:space="preserve">, prime numbers are marked with a red sign </w:t>
      </w:r>
      <w:r w:rsidR="00A920D3">
        <w:rPr>
          <w:rFonts w:ascii="Lucida Console" w:hAnsi="Lucida Console" w:cs="Lucida Console"/>
          <w:color w:val="FF5555"/>
          <w:sz w:val="14"/>
          <w:szCs w:val="14"/>
        </w:rPr>
        <w:t>&lt;</w:t>
      </w:r>
      <w:r w:rsidRPr="000B096B">
        <w:rPr>
          <w:sz w:val="20"/>
          <w:szCs w:val="20"/>
        </w:rPr>
        <w:t>,</w:t>
      </w:r>
      <w:r>
        <w:rPr>
          <w:sz w:val="20"/>
          <w:szCs w:val="20"/>
        </w:rPr>
        <w:t xml:space="preserve"> sign </w:t>
      </w:r>
      <w:r w:rsidR="00A920D3">
        <w:rPr>
          <w:rFonts w:ascii="Lucida Console" w:hAnsi="Lucida Console" w:cs="Lucida Console"/>
          <w:color w:val="5555FF"/>
          <w:sz w:val="14"/>
          <w:szCs w:val="14"/>
        </w:rPr>
        <w:t>^</w:t>
      </w:r>
      <w:r>
        <w:rPr>
          <w:sz w:val="20"/>
          <w:szCs w:val="20"/>
        </w:rPr>
        <w:t xml:space="preserve"> is used to indicate </w:t>
      </w:r>
      <w:r w:rsidR="00EC283A">
        <w:rPr>
          <w:sz w:val="20"/>
          <w:szCs w:val="20"/>
        </w:rPr>
        <w:t>a</w:t>
      </w:r>
      <w:r>
        <w:rPr>
          <w:sz w:val="20"/>
          <w:szCs w:val="20"/>
        </w:rPr>
        <w:t xml:space="preserve"> </w:t>
      </w:r>
      <w:r w:rsidRPr="003077C4">
        <w:rPr>
          <w:sz w:val="20"/>
          <w:szCs w:val="20"/>
        </w:rPr>
        <w:t>factor</w:t>
      </w:r>
      <w:r>
        <w:rPr>
          <w:sz w:val="20"/>
          <w:szCs w:val="20"/>
        </w:rPr>
        <w:t xml:space="preserve"> </w:t>
      </w:r>
      <w:r w:rsidRPr="003077C4">
        <w:rPr>
          <w:sz w:val="20"/>
          <w:szCs w:val="20"/>
        </w:rPr>
        <w:t>degree</w:t>
      </w:r>
      <w:r w:rsidRPr="00A47566">
        <w:rPr>
          <w:rFonts w:cs="Lucida Console"/>
          <w:sz w:val="20"/>
          <w:szCs w:val="20"/>
        </w:rPr>
        <w:t>:</w:t>
      </w:r>
    </w:p>
    <w:p w14:paraId="69E2AB54" w14:textId="77777777" w:rsidR="00E719B8" w:rsidRDefault="00E719B8" w:rsidP="00DA00E6">
      <w:pPr>
        <w:autoSpaceDE w:val="0"/>
        <w:autoSpaceDN w:val="0"/>
        <w:adjustRightInd w:val="0"/>
        <w:spacing w:after="0" w:line="240" w:lineRule="auto"/>
        <w:ind w:left="720" w:right="-1440"/>
        <w:rPr>
          <w:rFonts w:ascii="Lucida Console" w:hAnsi="Lucida Console" w:cs="Lucida Console"/>
          <w:color w:val="FF55FF"/>
          <w:sz w:val="14"/>
          <w:szCs w:val="14"/>
        </w:rPr>
      </w:pPr>
    </w:p>
    <w:p w14:paraId="37D39965"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Primes_</w:t>
      </w:r>
      <w:r>
        <w:rPr>
          <w:rFonts w:ascii="Lucida Console" w:hAnsi="Lucida Console" w:cs="Lucida Console"/>
          <w:sz w:val="14"/>
          <w:szCs w:val="14"/>
        </w:rPr>
        <w:t>World 100</w:t>
      </w:r>
    </w:p>
    <w:p w14:paraId="4BB09666"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FACTORS UP TO 100:</w:t>
      </w:r>
    </w:p>
    <w:p w14:paraId="5086B7AC" w14:textId="77777777" w:rsidR="005C0186" w:rsidRPr="00265EC7"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2=</w:t>
      </w:r>
      <w:r>
        <w:rPr>
          <w:rFonts w:ascii="Lucida Console" w:hAnsi="Lucida Console" w:cs="Lucida Console"/>
          <w:color w:val="5555FF"/>
          <w:sz w:val="14"/>
          <w:szCs w:val="14"/>
        </w:rPr>
        <w:t>2^1</w:t>
      </w:r>
      <w:r>
        <w:rPr>
          <w:rFonts w:ascii="Lucida Console" w:hAnsi="Lucida Console" w:cs="Lucida Console"/>
          <w:color w:val="FF5555"/>
          <w:sz w:val="14"/>
          <w:szCs w:val="14"/>
        </w:rPr>
        <w:t>&lt;</w:t>
      </w:r>
      <w:r>
        <w:rPr>
          <w:rFonts w:ascii="Lucida Console" w:hAnsi="Lucida Console" w:cs="Lucida Console"/>
          <w:sz w:val="14"/>
          <w:szCs w:val="14"/>
        </w:rPr>
        <w:t xml:space="preserve"> 3=</w:t>
      </w:r>
      <w:r>
        <w:rPr>
          <w:rFonts w:ascii="Lucida Console" w:hAnsi="Lucida Console" w:cs="Lucida Console"/>
          <w:color w:val="5555FF"/>
          <w:sz w:val="14"/>
          <w:szCs w:val="14"/>
        </w:rPr>
        <w:t>3^1</w:t>
      </w:r>
      <w:r>
        <w:rPr>
          <w:rFonts w:ascii="Lucida Console" w:hAnsi="Lucida Console" w:cs="Lucida Console"/>
          <w:color w:val="FF5555"/>
          <w:sz w:val="14"/>
          <w:szCs w:val="14"/>
        </w:rPr>
        <w:t>&lt;</w:t>
      </w:r>
      <w:r>
        <w:rPr>
          <w:rFonts w:ascii="Lucida Console" w:hAnsi="Lucida Console" w:cs="Lucida Console"/>
          <w:sz w:val="14"/>
          <w:szCs w:val="14"/>
        </w:rPr>
        <w:t xml:space="preserve"> 4=</w:t>
      </w:r>
      <w:r w:rsidRPr="00265EC7">
        <w:rPr>
          <w:rFonts w:ascii="Lucida Console" w:hAnsi="Lucida Console" w:cs="Lucida Console"/>
          <w:color w:val="5555FF"/>
          <w:sz w:val="14"/>
          <w:szCs w:val="14"/>
        </w:rPr>
        <w:t>2^2</w:t>
      </w:r>
      <w:r w:rsidRPr="00265EC7">
        <w:rPr>
          <w:rFonts w:ascii="Lucida Console" w:hAnsi="Lucida Console" w:cs="Lucida Console"/>
          <w:sz w:val="14"/>
          <w:szCs w:val="14"/>
        </w:rPr>
        <w:t xml:space="preserve"> 5=</w:t>
      </w:r>
      <w:r w:rsidRPr="00265EC7">
        <w:rPr>
          <w:rFonts w:ascii="Lucida Console" w:hAnsi="Lucida Console" w:cs="Lucida Console"/>
          <w:color w:val="5555FF"/>
          <w:sz w:val="14"/>
          <w:szCs w:val="14"/>
        </w:rPr>
        <w:t>5^1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6=</w:t>
      </w:r>
      <w:r w:rsidRPr="00265EC7">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3^1</w:t>
      </w:r>
      <w:r>
        <w:rPr>
          <w:rFonts w:ascii="Lucida Console" w:hAnsi="Lucida Console" w:cs="Lucida Console"/>
          <w:sz w:val="14"/>
          <w:szCs w:val="14"/>
        </w:rPr>
        <w:t xml:space="preserve"> 7=</w:t>
      </w:r>
      <w:r>
        <w:rPr>
          <w:rFonts w:ascii="Lucida Console" w:hAnsi="Lucida Console" w:cs="Lucida Console"/>
          <w:color w:val="5555FF"/>
          <w:sz w:val="14"/>
          <w:szCs w:val="14"/>
        </w:rPr>
        <w:t>7^1</w:t>
      </w:r>
      <w:r>
        <w:rPr>
          <w:rFonts w:ascii="Lucida Console" w:hAnsi="Lucida Console" w:cs="Lucida Console"/>
          <w:color w:val="FF5555"/>
          <w:sz w:val="14"/>
          <w:szCs w:val="14"/>
        </w:rPr>
        <w:t>&lt;</w:t>
      </w:r>
      <w:r>
        <w:rPr>
          <w:rFonts w:ascii="Lucida Console" w:hAnsi="Lucida Console" w:cs="Lucida Console"/>
          <w:sz w:val="14"/>
          <w:szCs w:val="14"/>
        </w:rPr>
        <w:t xml:space="preserve"> 8=</w:t>
      </w:r>
      <w:r>
        <w:rPr>
          <w:rFonts w:ascii="Lucida Console" w:hAnsi="Lucida Console" w:cs="Lucida Console"/>
          <w:color w:val="5555FF"/>
          <w:sz w:val="14"/>
          <w:szCs w:val="14"/>
        </w:rPr>
        <w:t>2^3</w:t>
      </w:r>
      <w:r>
        <w:rPr>
          <w:rFonts w:ascii="Lucida Console" w:hAnsi="Lucida Console" w:cs="Lucida Console"/>
          <w:sz w:val="14"/>
          <w:szCs w:val="14"/>
        </w:rPr>
        <w:t xml:space="preserve"> 9=</w:t>
      </w:r>
      <w:r>
        <w:rPr>
          <w:rFonts w:ascii="Lucida Console" w:hAnsi="Lucida Console" w:cs="Lucida Console"/>
          <w:color w:val="5555FF"/>
          <w:sz w:val="14"/>
          <w:szCs w:val="14"/>
        </w:rPr>
        <w:t>3^2</w:t>
      </w:r>
      <w:r>
        <w:rPr>
          <w:rFonts w:ascii="Lucida Console" w:hAnsi="Lucida Console" w:cs="Lucida Console"/>
          <w:sz w:val="14"/>
          <w:szCs w:val="14"/>
        </w:rPr>
        <w:t xml:space="preserve"> 10=</w:t>
      </w:r>
      <w:r>
        <w:rPr>
          <w:rFonts w:ascii="Lucida Console" w:hAnsi="Lucida Console" w:cs="Lucida Console"/>
          <w:color w:val="5555FF"/>
          <w:sz w:val="14"/>
          <w:szCs w:val="14"/>
        </w:rPr>
        <w:t>2^1</w:t>
      </w:r>
      <w:r>
        <w:rPr>
          <w:rFonts w:ascii="Lucida Console" w:hAnsi="Lucida Console" w:cs="Lucida Console"/>
          <w:sz w:val="14"/>
          <w:szCs w:val="14"/>
        </w:rPr>
        <w:t>*</w:t>
      </w:r>
      <w:r w:rsidRPr="00265EC7">
        <w:rPr>
          <w:rFonts w:ascii="Lucida Console" w:hAnsi="Lucida Console" w:cs="Lucida Console"/>
          <w:color w:val="5555FF"/>
          <w:sz w:val="14"/>
          <w:szCs w:val="14"/>
        </w:rPr>
        <w:t>5^1</w:t>
      </w:r>
    </w:p>
    <w:p w14:paraId="5B411B8C"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sidRPr="00265EC7">
        <w:rPr>
          <w:rFonts w:ascii="Lucida Console" w:hAnsi="Lucida Console" w:cs="Lucida Console"/>
          <w:sz w:val="14"/>
          <w:szCs w:val="14"/>
        </w:rPr>
        <w:t>11=</w:t>
      </w:r>
      <w:r w:rsidRPr="00265EC7">
        <w:rPr>
          <w:rFonts w:ascii="Lucida Console" w:hAnsi="Lucida Console" w:cs="Lucida Console"/>
          <w:color w:val="5555FF"/>
          <w:sz w:val="14"/>
          <w:szCs w:val="14"/>
        </w:rPr>
        <w:t>11^1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12=</w:t>
      </w:r>
      <w:r w:rsidRPr="00265EC7">
        <w:rPr>
          <w:rFonts w:ascii="Lucida Console" w:hAnsi="Lucida Console" w:cs="Lucida Console"/>
          <w:color w:val="5555FF"/>
          <w:sz w:val="14"/>
          <w:szCs w:val="14"/>
        </w:rPr>
        <w:t>2^2</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Pr>
          <w:rFonts w:ascii="Lucida Console" w:hAnsi="Lucida Console" w:cs="Lucida Console"/>
          <w:sz w:val="14"/>
          <w:szCs w:val="14"/>
        </w:rPr>
        <w:t xml:space="preserve"> 13=</w:t>
      </w:r>
      <w:r>
        <w:rPr>
          <w:rFonts w:ascii="Lucida Console" w:hAnsi="Lucida Console" w:cs="Lucida Console"/>
          <w:color w:val="5555FF"/>
          <w:sz w:val="14"/>
          <w:szCs w:val="14"/>
        </w:rPr>
        <w:t>13^1</w:t>
      </w:r>
      <w:r>
        <w:rPr>
          <w:rFonts w:ascii="Lucida Console" w:hAnsi="Lucida Console" w:cs="Lucida Console"/>
          <w:color w:val="FF5555"/>
          <w:sz w:val="14"/>
          <w:szCs w:val="14"/>
        </w:rPr>
        <w:t>&lt;</w:t>
      </w:r>
      <w:r>
        <w:rPr>
          <w:rFonts w:ascii="Lucida Console" w:hAnsi="Lucida Console" w:cs="Lucida Console"/>
          <w:sz w:val="14"/>
          <w:szCs w:val="14"/>
        </w:rPr>
        <w:t xml:space="preserve"> 14=</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7^1</w:t>
      </w:r>
      <w:r>
        <w:rPr>
          <w:rFonts w:ascii="Lucida Console" w:hAnsi="Lucida Console" w:cs="Lucida Console"/>
          <w:sz w:val="14"/>
          <w:szCs w:val="14"/>
        </w:rPr>
        <w:t xml:space="preserve"> </w:t>
      </w:r>
      <w:r w:rsidRPr="00265EC7">
        <w:rPr>
          <w:rFonts w:ascii="Lucida Console" w:hAnsi="Lucida Console" w:cs="Lucida Console"/>
          <w:sz w:val="14"/>
          <w:szCs w:val="14"/>
        </w:rPr>
        <w:t>15=</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5^1</w:t>
      </w:r>
      <w:r w:rsidRPr="00265EC7">
        <w:rPr>
          <w:rFonts w:ascii="Lucida Console" w:hAnsi="Lucida Console" w:cs="Lucida Console"/>
          <w:sz w:val="14"/>
          <w:szCs w:val="14"/>
        </w:rPr>
        <w:t xml:space="preserve"> 16=</w:t>
      </w:r>
      <w:r w:rsidRPr="00265EC7">
        <w:rPr>
          <w:rFonts w:ascii="Lucida Console" w:hAnsi="Lucida Console" w:cs="Lucida Console"/>
          <w:color w:val="5555FF"/>
          <w:sz w:val="14"/>
          <w:szCs w:val="14"/>
        </w:rPr>
        <w:t>2^4</w:t>
      </w:r>
      <w:r w:rsidRPr="00265EC7">
        <w:rPr>
          <w:rFonts w:ascii="Lucida Console" w:hAnsi="Lucida Console" w:cs="Lucida Console"/>
          <w:sz w:val="14"/>
          <w:szCs w:val="14"/>
        </w:rPr>
        <w:t xml:space="preserve"> 17=</w:t>
      </w:r>
      <w:r w:rsidRPr="00265EC7">
        <w:rPr>
          <w:rFonts w:ascii="Lucida Console" w:hAnsi="Lucida Console" w:cs="Lucida Console"/>
          <w:color w:val="5555FF"/>
          <w:sz w:val="14"/>
          <w:szCs w:val="14"/>
        </w:rPr>
        <w:t>17^1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18=</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3^2</w:t>
      </w:r>
      <w:r>
        <w:rPr>
          <w:rFonts w:ascii="Lucida Console" w:hAnsi="Lucida Console" w:cs="Lucida Console"/>
          <w:sz w:val="14"/>
          <w:szCs w:val="14"/>
        </w:rPr>
        <w:t xml:space="preserve"> 19=</w:t>
      </w:r>
      <w:r>
        <w:rPr>
          <w:rFonts w:ascii="Lucida Console" w:hAnsi="Lucida Console" w:cs="Lucida Console"/>
          <w:color w:val="5555FF"/>
          <w:sz w:val="14"/>
          <w:szCs w:val="14"/>
        </w:rPr>
        <w:t>19^1</w:t>
      </w:r>
      <w:r>
        <w:rPr>
          <w:rFonts w:ascii="Lucida Console" w:hAnsi="Lucida Console" w:cs="Lucida Console"/>
          <w:color w:val="FF5555"/>
          <w:sz w:val="14"/>
          <w:szCs w:val="14"/>
        </w:rPr>
        <w:t>&lt;</w:t>
      </w:r>
      <w:r>
        <w:rPr>
          <w:rFonts w:ascii="Lucida Console" w:hAnsi="Lucida Console" w:cs="Lucida Console"/>
          <w:sz w:val="14"/>
          <w:szCs w:val="14"/>
        </w:rPr>
        <w:t xml:space="preserve"> 20=</w:t>
      </w:r>
      <w:r>
        <w:rPr>
          <w:rFonts w:ascii="Lucida Console" w:hAnsi="Lucida Console" w:cs="Lucida Console"/>
          <w:color w:val="5555FF"/>
          <w:sz w:val="14"/>
          <w:szCs w:val="14"/>
        </w:rPr>
        <w:t>2^2</w:t>
      </w:r>
      <w:r>
        <w:rPr>
          <w:rFonts w:ascii="Lucida Console" w:hAnsi="Lucida Console" w:cs="Lucida Console"/>
          <w:sz w:val="14"/>
          <w:szCs w:val="14"/>
        </w:rPr>
        <w:t>*</w:t>
      </w:r>
      <w:r>
        <w:rPr>
          <w:rFonts w:ascii="Lucida Console" w:hAnsi="Lucida Console" w:cs="Lucida Console"/>
          <w:color w:val="5555FF"/>
          <w:sz w:val="14"/>
          <w:szCs w:val="14"/>
        </w:rPr>
        <w:t>5^1</w:t>
      </w:r>
    </w:p>
    <w:p w14:paraId="6BCAB06F"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21=</w:t>
      </w:r>
      <w:r>
        <w:rPr>
          <w:rFonts w:ascii="Lucida Console" w:hAnsi="Lucida Console" w:cs="Lucida Console"/>
          <w:color w:val="5555FF"/>
          <w:sz w:val="14"/>
          <w:szCs w:val="14"/>
        </w:rPr>
        <w:t>3^1</w:t>
      </w:r>
      <w:r>
        <w:rPr>
          <w:rFonts w:ascii="Lucida Console" w:hAnsi="Lucida Console" w:cs="Lucida Console"/>
          <w:sz w:val="14"/>
          <w:szCs w:val="14"/>
        </w:rPr>
        <w:t>*</w:t>
      </w:r>
      <w:r>
        <w:rPr>
          <w:rFonts w:ascii="Lucida Console" w:hAnsi="Lucida Console" w:cs="Lucida Console"/>
          <w:color w:val="5555FF"/>
          <w:sz w:val="14"/>
          <w:szCs w:val="14"/>
        </w:rPr>
        <w:t>7^1</w:t>
      </w:r>
      <w:r>
        <w:rPr>
          <w:rFonts w:ascii="Lucida Console" w:hAnsi="Lucida Console" w:cs="Lucida Console"/>
          <w:sz w:val="14"/>
          <w:szCs w:val="14"/>
        </w:rPr>
        <w:t xml:space="preserve"> 22=</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11^1</w:t>
      </w:r>
      <w:r>
        <w:rPr>
          <w:rFonts w:ascii="Lucida Console" w:hAnsi="Lucida Console" w:cs="Lucida Console"/>
          <w:sz w:val="14"/>
          <w:szCs w:val="14"/>
        </w:rPr>
        <w:t xml:space="preserve"> 23=</w:t>
      </w:r>
      <w:r>
        <w:rPr>
          <w:rFonts w:ascii="Lucida Console" w:hAnsi="Lucida Console" w:cs="Lucida Console"/>
          <w:color w:val="5555FF"/>
          <w:sz w:val="14"/>
          <w:szCs w:val="14"/>
        </w:rPr>
        <w:t>23^</w:t>
      </w:r>
      <w:r w:rsidRPr="00265EC7">
        <w:rPr>
          <w:rFonts w:ascii="Lucida Console" w:hAnsi="Lucida Console" w:cs="Lucida Console"/>
          <w:color w:val="5555FF"/>
          <w:sz w:val="14"/>
          <w:szCs w:val="14"/>
        </w:rPr>
        <w:t>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24=</w:t>
      </w:r>
      <w:r w:rsidRPr="00265EC7">
        <w:rPr>
          <w:rFonts w:ascii="Lucida Console" w:hAnsi="Lucida Console" w:cs="Lucida Console"/>
          <w:color w:val="5555FF"/>
          <w:sz w:val="14"/>
          <w:szCs w:val="14"/>
        </w:rPr>
        <w:t>2^3</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 xml:space="preserve"> 25=</w:t>
      </w:r>
      <w:r w:rsidRPr="00265EC7">
        <w:rPr>
          <w:rFonts w:ascii="Lucida Console" w:hAnsi="Lucida Console" w:cs="Lucida Console"/>
          <w:color w:val="5555FF"/>
          <w:sz w:val="14"/>
          <w:szCs w:val="14"/>
        </w:rPr>
        <w:t>5^2</w:t>
      </w:r>
      <w:r w:rsidRPr="00265EC7">
        <w:rPr>
          <w:rFonts w:ascii="Lucida Console" w:hAnsi="Lucida Console" w:cs="Lucida Console"/>
          <w:sz w:val="14"/>
          <w:szCs w:val="14"/>
        </w:rPr>
        <w:t xml:space="preserve"> 26=</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13^1</w:t>
      </w:r>
      <w:r w:rsidRPr="00265EC7">
        <w:rPr>
          <w:rFonts w:ascii="Lucida Console" w:hAnsi="Lucida Console" w:cs="Lucida Console"/>
          <w:sz w:val="14"/>
          <w:szCs w:val="14"/>
        </w:rPr>
        <w:t xml:space="preserve"> 27=</w:t>
      </w:r>
      <w:r w:rsidRPr="00265EC7">
        <w:rPr>
          <w:rFonts w:ascii="Lucida Console" w:hAnsi="Lucida Console" w:cs="Lucida Console"/>
          <w:color w:val="5555FF"/>
          <w:sz w:val="14"/>
          <w:szCs w:val="14"/>
        </w:rPr>
        <w:t>3^3</w:t>
      </w:r>
      <w:r>
        <w:rPr>
          <w:rFonts w:ascii="Lucida Console" w:hAnsi="Lucida Console" w:cs="Lucida Console"/>
          <w:sz w:val="14"/>
          <w:szCs w:val="14"/>
        </w:rPr>
        <w:t xml:space="preserve"> 28=</w:t>
      </w:r>
      <w:r>
        <w:rPr>
          <w:rFonts w:ascii="Lucida Console" w:hAnsi="Lucida Console" w:cs="Lucida Console"/>
          <w:color w:val="5555FF"/>
          <w:sz w:val="14"/>
          <w:szCs w:val="14"/>
        </w:rPr>
        <w:t>2^2</w:t>
      </w:r>
      <w:r>
        <w:rPr>
          <w:rFonts w:ascii="Lucida Console" w:hAnsi="Lucida Console" w:cs="Lucida Console"/>
          <w:sz w:val="14"/>
          <w:szCs w:val="14"/>
        </w:rPr>
        <w:t>*</w:t>
      </w:r>
      <w:r>
        <w:rPr>
          <w:rFonts w:ascii="Lucida Console" w:hAnsi="Lucida Console" w:cs="Lucida Console"/>
          <w:color w:val="5555FF"/>
          <w:sz w:val="14"/>
          <w:szCs w:val="14"/>
        </w:rPr>
        <w:t>7^1</w:t>
      </w:r>
      <w:r>
        <w:rPr>
          <w:rFonts w:ascii="Lucida Console" w:hAnsi="Lucida Console" w:cs="Lucida Console"/>
          <w:sz w:val="14"/>
          <w:szCs w:val="14"/>
        </w:rPr>
        <w:t xml:space="preserve"> 29=</w:t>
      </w:r>
      <w:r>
        <w:rPr>
          <w:rFonts w:ascii="Lucida Console" w:hAnsi="Lucida Console" w:cs="Lucida Console"/>
          <w:color w:val="5555FF"/>
          <w:sz w:val="14"/>
          <w:szCs w:val="14"/>
        </w:rPr>
        <w:t>29^</w:t>
      </w:r>
      <w:r w:rsidRPr="00265EC7">
        <w:rPr>
          <w:rFonts w:ascii="Lucida Console" w:hAnsi="Lucida Console" w:cs="Lucida Console"/>
          <w:color w:val="5555FF"/>
          <w:sz w:val="14"/>
          <w:szCs w:val="14"/>
        </w:rPr>
        <w:t>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30=</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5^1</w:t>
      </w:r>
    </w:p>
    <w:p w14:paraId="59DF85B6"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31=</w:t>
      </w:r>
      <w:r>
        <w:rPr>
          <w:rFonts w:ascii="Lucida Console" w:hAnsi="Lucida Console" w:cs="Lucida Console"/>
          <w:color w:val="5555FF"/>
          <w:sz w:val="14"/>
          <w:szCs w:val="14"/>
        </w:rPr>
        <w:t>31^1</w:t>
      </w:r>
      <w:r>
        <w:rPr>
          <w:rFonts w:ascii="Lucida Console" w:hAnsi="Lucida Console" w:cs="Lucida Console"/>
          <w:color w:val="FF5555"/>
          <w:sz w:val="14"/>
          <w:szCs w:val="14"/>
        </w:rPr>
        <w:t>&lt;</w:t>
      </w:r>
      <w:r>
        <w:rPr>
          <w:rFonts w:ascii="Lucida Console" w:hAnsi="Lucida Console" w:cs="Lucida Console"/>
          <w:sz w:val="14"/>
          <w:szCs w:val="14"/>
        </w:rPr>
        <w:t xml:space="preserve"> 32=</w:t>
      </w:r>
      <w:r>
        <w:rPr>
          <w:rFonts w:ascii="Lucida Console" w:hAnsi="Lucida Console" w:cs="Lucida Console"/>
          <w:color w:val="5555FF"/>
          <w:sz w:val="14"/>
          <w:szCs w:val="14"/>
        </w:rPr>
        <w:t>2^5</w:t>
      </w:r>
      <w:r>
        <w:rPr>
          <w:rFonts w:ascii="Lucida Console" w:hAnsi="Lucida Console" w:cs="Lucida Console"/>
          <w:sz w:val="14"/>
          <w:szCs w:val="14"/>
        </w:rPr>
        <w:t xml:space="preserve"> 33=</w:t>
      </w:r>
      <w:r>
        <w:rPr>
          <w:rFonts w:ascii="Lucida Console" w:hAnsi="Lucida Console" w:cs="Lucida Console"/>
          <w:color w:val="5555FF"/>
          <w:sz w:val="14"/>
          <w:szCs w:val="14"/>
        </w:rPr>
        <w:t>3^1</w:t>
      </w:r>
      <w:r>
        <w:rPr>
          <w:rFonts w:ascii="Lucida Console" w:hAnsi="Lucida Console" w:cs="Lucida Console"/>
          <w:sz w:val="14"/>
          <w:szCs w:val="14"/>
        </w:rPr>
        <w:t>*</w:t>
      </w:r>
      <w:r>
        <w:rPr>
          <w:rFonts w:ascii="Lucida Console" w:hAnsi="Lucida Console" w:cs="Lucida Console"/>
          <w:color w:val="5555FF"/>
          <w:sz w:val="14"/>
          <w:szCs w:val="14"/>
        </w:rPr>
        <w:t>11^1</w:t>
      </w:r>
      <w:r>
        <w:rPr>
          <w:rFonts w:ascii="Lucida Console" w:hAnsi="Lucida Console" w:cs="Lucida Console"/>
          <w:sz w:val="14"/>
          <w:szCs w:val="14"/>
        </w:rPr>
        <w:t xml:space="preserve"> 34=</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17^1</w:t>
      </w:r>
      <w:r>
        <w:rPr>
          <w:rFonts w:ascii="Lucida Console" w:hAnsi="Lucida Console" w:cs="Lucida Console"/>
          <w:sz w:val="14"/>
          <w:szCs w:val="14"/>
        </w:rPr>
        <w:t xml:space="preserve"> 35=</w:t>
      </w:r>
      <w:r>
        <w:rPr>
          <w:rFonts w:ascii="Lucida Console" w:hAnsi="Lucida Console" w:cs="Lucida Console"/>
          <w:color w:val="5555FF"/>
          <w:sz w:val="14"/>
          <w:szCs w:val="14"/>
        </w:rPr>
        <w:t>5^1</w:t>
      </w:r>
      <w:r>
        <w:rPr>
          <w:rFonts w:ascii="Lucida Console" w:hAnsi="Lucida Console" w:cs="Lucida Console"/>
          <w:sz w:val="14"/>
          <w:szCs w:val="14"/>
        </w:rPr>
        <w:t>*</w:t>
      </w:r>
      <w:r>
        <w:rPr>
          <w:rFonts w:ascii="Lucida Console" w:hAnsi="Lucida Console" w:cs="Lucida Console"/>
          <w:color w:val="5555FF"/>
          <w:sz w:val="14"/>
          <w:szCs w:val="14"/>
        </w:rPr>
        <w:t>7^</w:t>
      </w:r>
      <w:r w:rsidRPr="00265EC7">
        <w:rPr>
          <w:rFonts w:ascii="Lucida Console" w:hAnsi="Lucida Console" w:cs="Lucida Console"/>
          <w:color w:val="5555FF"/>
          <w:sz w:val="14"/>
          <w:szCs w:val="14"/>
        </w:rPr>
        <w:t>1</w:t>
      </w:r>
      <w:r w:rsidRPr="00265EC7">
        <w:rPr>
          <w:rFonts w:ascii="Lucida Console" w:hAnsi="Lucida Console" w:cs="Lucida Console"/>
          <w:sz w:val="14"/>
          <w:szCs w:val="14"/>
        </w:rPr>
        <w:t xml:space="preserve"> 36=</w:t>
      </w:r>
      <w:r w:rsidRPr="00265EC7">
        <w:rPr>
          <w:rFonts w:ascii="Lucida Console" w:hAnsi="Lucida Console" w:cs="Lucida Console"/>
          <w:color w:val="5555FF"/>
          <w:sz w:val="14"/>
          <w:szCs w:val="14"/>
        </w:rPr>
        <w:t>2^2</w:t>
      </w:r>
      <w:r w:rsidRPr="00265EC7">
        <w:rPr>
          <w:rFonts w:ascii="Lucida Console" w:hAnsi="Lucida Console" w:cs="Lucida Console"/>
          <w:sz w:val="14"/>
          <w:szCs w:val="14"/>
        </w:rPr>
        <w:t>*</w:t>
      </w:r>
      <w:r w:rsidRPr="00265EC7">
        <w:rPr>
          <w:rFonts w:ascii="Lucida Console" w:hAnsi="Lucida Console" w:cs="Lucida Console"/>
          <w:color w:val="5555FF"/>
          <w:sz w:val="14"/>
          <w:szCs w:val="14"/>
        </w:rPr>
        <w:t>3^2</w:t>
      </w:r>
      <w:r w:rsidRPr="00265EC7">
        <w:rPr>
          <w:rFonts w:ascii="Lucida Console" w:hAnsi="Lucida Console" w:cs="Lucida Console"/>
          <w:sz w:val="14"/>
          <w:szCs w:val="14"/>
        </w:rPr>
        <w:t xml:space="preserve"> 37=</w:t>
      </w:r>
      <w:r w:rsidRPr="00265EC7">
        <w:rPr>
          <w:rFonts w:ascii="Lucida Console" w:hAnsi="Lucida Console" w:cs="Lucida Console"/>
          <w:color w:val="5555FF"/>
          <w:sz w:val="14"/>
          <w:szCs w:val="14"/>
        </w:rPr>
        <w:t>37</w:t>
      </w:r>
      <w:r>
        <w:rPr>
          <w:rFonts w:ascii="Lucida Console" w:hAnsi="Lucida Console" w:cs="Lucida Console"/>
          <w:color w:val="5555FF"/>
          <w:sz w:val="14"/>
          <w:szCs w:val="14"/>
        </w:rPr>
        <w:t>^1</w:t>
      </w:r>
      <w:r>
        <w:rPr>
          <w:rFonts w:ascii="Lucida Console" w:hAnsi="Lucida Console" w:cs="Lucida Console"/>
          <w:color w:val="FF5555"/>
          <w:sz w:val="14"/>
          <w:szCs w:val="14"/>
        </w:rPr>
        <w:t>&lt;</w:t>
      </w:r>
      <w:r>
        <w:rPr>
          <w:rFonts w:ascii="Lucida Console" w:hAnsi="Lucida Console" w:cs="Lucida Console"/>
          <w:sz w:val="14"/>
          <w:szCs w:val="14"/>
        </w:rPr>
        <w:t xml:space="preserve"> 38=</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19^1</w:t>
      </w:r>
      <w:r>
        <w:rPr>
          <w:rFonts w:ascii="Lucida Console" w:hAnsi="Lucida Console" w:cs="Lucida Console"/>
          <w:sz w:val="14"/>
          <w:szCs w:val="14"/>
        </w:rPr>
        <w:t xml:space="preserve"> 39=</w:t>
      </w:r>
      <w:r>
        <w:rPr>
          <w:rFonts w:ascii="Lucida Console" w:hAnsi="Lucida Console" w:cs="Lucida Console"/>
          <w:color w:val="5555FF"/>
          <w:sz w:val="14"/>
          <w:szCs w:val="14"/>
        </w:rPr>
        <w:t>3^</w:t>
      </w:r>
      <w:r w:rsidRPr="00265EC7">
        <w:rPr>
          <w:rFonts w:ascii="Lucida Console" w:hAnsi="Lucida Console" w:cs="Lucida Console"/>
          <w:color w:val="5555FF"/>
          <w:sz w:val="14"/>
          <w:szCs w:val="14"/>
        </w:rPr>
        <w:t>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13^1</w:t>
      </w:r>
      <w:r w:rsidRPr="00265EC7">
        <w:rPr>
          <w:rFonts w:ascii="Lucida Console" w:hAnsi="Lucida Console" w:cs="Lucida Console"/>
          <w:sz w:val="14"/>
          <w:szCs w:val="14"/>
        </w:rPr>
        <w:t xml:space="preserve"> 40=</w:t>
      </w:r>
      <w:r w:rsidRPr="00265EC7">
        <w:rPr>
          <w:rFonts w:ascii="Lucida Console" w:hAnsi="Lucida Console" w:cs="Lucida Console"/>
          <w:color w:val="5555FF"/>
          <w:sz w:val="14"/>
          <w:szCs w:val="14"/>
        </w:rPr>
        <w:t>2^3</w:t>
      </w:r>
      <w:r w:rsidRPr="00265EC7">
        <w:rPr>
          <w:rFonts w:ascii="Lucida Console" w:hAnsi="Lucida Console" w:cs="Lucida Console"/>
          <w:sz w:val="14"/>
          <w:szCs w:val="14"/>
        </w:rPr>
        <w:t>*</w:t>
      </w:r>
      <w:r w:rsidRPr="00265EC7">
        <w:rPr>
          <w:rFonts w:ascii="Lucida Console" w:hAnsi="Lucida Console" w:cs="Lucida Console"/>
          <w:color w:val="5555FF"/>
          <w:sz w:val="14"/>
          <w:szCs w:val="14"/>
        </w:rPr>
        <w:t>5^1</w:t>
      </w:r>
    </w:p>
    <w:p w14:paraId="6F198CD4"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41=</w:t>
      </w:r>
      <w:r>
        <w:rPr>
          <w:rFonts w:ascii="Lucida Console" w:hAnsi="Lucida Console" w:cs="Lucida Console"/>
          <w:color w:val="5555FF"/>
          <w:sz w:val="14"/>
          <w:szCs w:val="14"/>
        </w:rPr>
        <w:t>41^1</w:t>
      </w:r>
      <w:r>
        <w:rPr>
          <w:rFonts w:ascii="Lucida Console" w:hAnsi="Lucida Console" w:cs="Lucida Console"/>
          <w:color w:val="FF5555"/>
          <w:sz w:val="14"/>
          <w:szCs w:val="14"/>
        </w:rPr>
        <w:t>&lt;</w:t>
      </w:r>
      <w:r>
        <w:rPr>
          <w:rFonts w:ascii="Lucida Console" w:hAnsi="Lucida Console" w:cs="Lucida Console"/>
          <w:sz w:val="14"/>
          <w:szCs w:val="14"/>
        </w:rPr>
        <w:t xml:space="preserve"> 42=</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7^1</w:t>
      </w:r>
      <w:r w:rsidRPr="00265EC7">
        <w:rPr>
          <w:rFonts w:ascii="Lucida Console" w:hAnsi="Lucida Console" w:cs="Lucida Console"/>
          <w:sz w:val="14"/>
          <w:szCs w:val="14"/>
        </w:rPr>
        <w:t xml:space="preserve"> 43=</w:t>
      </w:r>
      <w:r w:rsidRPr="00265EC7">
        <w:rPr>
          <w:rFonts w:ascii="Lucida Console" w:hAnsi="Lucida Console" w:cs="Lucida Console"/>
          <w:color w:val="5555FF"/>
          <w:sz w:val="14"/>
          <w:szCs w:val="14"/>
        </w:rPr>
        <w:t>43</w:t>
      </w:r>
      <w:r>
        <w:rPr>
          <w:rFonts w:ascii="Lucida Console" w:hAnsi="Lucida Console" w:cs="Lucida Console"/>
          <w:color w:val="5555FF"/>
          <w:sz w:val="14"/>
          <w:szCs w:val="14"/>
        </w:rPr>
        <w:t>^1</w:t>
      </w:r>
      <w:r>
        <w:rPr>
          <w:rFonts w:ascii="Lucida Console" w:hAnsi="Lucida Console" w:cs="Lucida Console"/>
          <w:color w:val="FF5555"/>
          <w:sz w:val="14"/>
          <w:szCs w:val="14"/>
        </w:rPr>
        <w:t>&lt;</w:t>
      </w:r>
      <w:r>
        <w:rPr>
          <w:rFonts w:ascii="Lucida Console" w:hAnsi="Lucida Console" w:cs="Lucida Console"/>
          <w:sz w:val="14"/>
          <w:szCs w:val="14"/>
        </w:rPr>
        <w:t xml:space="preserve"> 44=</w:t>
      </w:r>
      <w:r>
        <w:rPr>
          <w:rFonts w:ascii="Lucida Console" w:hAnsi="Lucida Console" w:cs="Lucida Console"/>
          <w:color w:val="5555FF"/>
          <w:sz w:val="14"/>
          <w:szCs w:val="14"/>
        </w:rPr>
        <w:t>2^2</w:t>
      </w:r>
      <w:r>
        <w:rPr>
          <w:rFonts w:ascii="Lucida Console" w:hAnsi="Lucida Console" w:cs="Lucida Console"/>
          <w:sz w:val="14"/>
          <w:szCs w:val="14"/>
        </w:rPr>
        <w:t>*</w:t>
      </w:r>
      <w:r>
        <w:rPr>
          <w:rFonts w:ascii="Lucida Console" w:hAnsi="Lucida Console" w:cs="Lucida Console"/>
          <w:color w:val="5555FF"/>
          <w:sz w:val="14"/>
          <w:szCs w:val="14"/>
        </w:rPr>
        <w:t>11^1</w:t>
      </w:r>
      <w:r>
        <w:rPr>
          <w:rFonts w:ascii="Lucida Console" w:hAnsi="Lucida Console" w:cs="Lucida Console"/>
          <w:sz w:val="14"/>
          <w:szCs w:val="14"/>
        </w:rPr>
        <w:t xml:space="preserve"> 45=</w:t>
      </w:r>
      <w:r>
        <w:rPr>
          <w:rFonts w:ascii="Lucida Console" w:hAnsi="Lucida Console" w:cs="Lucida Console"/>
          <w:color w:val="5555FF"/>
          <w:sz w:val="14"/>
          <w:szCs w:val="14"/>
        </w:rPr>
        <w:t>3^</w:t>
      </w:r>
      <w:r w:rsidRPr="00265EC7">
        <w:rPr>
          <w:rFonts w:ascii="Lucida Console" w:hAnsi="Lucida Console" w:cs="Lucida Console"/>
          <w:color w:val="5555FF"/>
          <w:sz w:val="14"/>
          <w:szCs w:val="14"/>
        </w:rPr>
        <w:t>2</w:t>
      </w:r>
      <w:r w:rsidRPr="00265EC7">
        <w:rPr>
          <w:rFonts w:ascii="Lucida Console" w:hAnsi="Lucida Console" w:cs="Lucida Console"/>
          <w:sz w:val="14"/>
          <w:szCs w:val="14"/>
        </w:rPr>
        <w:t>*</w:t>
      </w:r>
      <w:r w:rsidRPr="00265EC7">
        <w:rPr>
          <w:rFonts w:ascii="Lucida Console" w:hAnsi="Lucida Console" w:cs="Lucida Console"/>
          <w:color w:val="5555FF"/>
          <w:sz w:val="14"/>
          <w:szCs w:val="14"/>
        </w:rPr>
        <w:t>5^1</w:t>
      </w:r>
      <w:r w:rsidRPr="00265EC7">
        <w:rPr>
          <w:rFonts w:ascii="Lucida Console" w:hAnsi="Lucida Console" w:cs="Lucida Console"/>
          <w:sz w:val="14"/>
          <w:szCs w:val="14"/>
        </w:rPr>
        <w:t xml:space="preserve"> 46=</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23^1</w:t>
      </w:r>
      <w:r w:rsidRPr="00265EC7">
        <w:rPr>
          <w:rFonts w:ascii="Lucida Console" w:hAnsi="Lucida Console" w:cs="Lucida Console"/>
          <w:sz w:val="14"/>
          <w:szCs w:val="14"/>
        </w:rPr>
        <w:t xml:space="preserve"> 47=</w:t>
      </w:r>
      <w:r w:rsidRPr="00265EC7">
        <w:rPr>
          <w:rFonts w:ascii="Lucida Console" w:hAnsi="Lucida Console" w:cs="Lucida Console"/>
          <w:color w:val="5555FF"/>
          <w:sz w:val="14"/>
          <w:szCs w:val="14"/>
        </w:rPr>
        <w:t>47^1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48=</w:t>
      </w:r>
      <w:r w:rsidRPr="00265EC7">
        <w:rPr>
          <w:rFonts w:ascii="Lucida Console" w:hAnsi="Lucida Console" w:cs="Lucida Console"/>
          <w:color w:val="5555FF"/>
          <w:sz w:val="14"/>
          <w:szCs w:val="14"/>
        </w:rPr>
        <w:t>2^4</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Pr>
          <w:rFonts w:ascii="Lucida Console" w:hAnsi="Lucida Console" w:cs="Lucida Console"/>
          <w:sz w:val="14"/>
          <w:szCs w:val="14"/>
        </w:rPr>
        <w:t xml:space="preserve"> 49=</w:t>
      </w:r>
      <w:r>
        <w:rPr>
          <w:rFonts w:ascii="Lucida Console" w:hAnsi="Lucida Console" w:cs="Lucida Console"/>
          <w:color w:val="5555FF"/>
          <w:sz w:val="14"/>
          <w:szCs w:val="14"/>
        </w:rPr>
        <w:t>7^2</w:t>
      </w:r>
      <w:r>
        <w:rPr>
          <w:rFonts w:ascii="Lucida Console" w:hAnsi="Lucida Console" w:cs="Lucida Console"/>
          <w:sz w:val="14"/>
          <w:szCs w:val="14"/>
        </w:rPr>
        <w:t xml:space="preserve"> 50=</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5^2</w:t>
      </w:r>
    </w:p>
    <w:p w14:paraId="423C8891" w14:textId="77777777" w:rsidR="005C0186" w:rsidRPr="00265EC7"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sidRPr="00265EC7">
        <w:rPr>
          <w:rFonts w:ascii="Lucida Console" w:hAnsi="Lucida Console" w:cs="Lucida Console"/>
          <w:sz w:val="14"/>
          <w:szCs w:val="14"/>
        </w:rPr>
        <w:t>51=</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17^1</w:t>
      </w:r>
      <w:r w:rsidRPr="00265EC7">
        <w:rPr>
          <w:rFonts w:ascii="Lucida Console" w:hAnsi="Lucida Console" w:cs="Lucida Console"/>
          <w:sz w:val="14"/>
          <w:szCs w:val="14"/>
        </w:rPr>
        <w:t xml:space="preserve"> 52=</w:t>
      </w:r>
      <w:r w:rsidRPr="00265EC7">
        <w:rPr>
          <w:rFonts w:ascii="Lucida Console" w:hAnsi="Lucida Console" w:cs="Lucida Console"/>
          <w:color w:val="5555FF"/>
          <w:sz w:val="14"/>
          <w:szCs w:val="14"/>
        </w:rPr>
        <w:t>2^2</w:t>
      </w:r>
      <w:r>
        <w:rPr>
          <w:rFonts w:ascii="Lucida Console" w:hAnsi="Lucida Console" w:cs="Lucida Console"/>
          <w:sz w:val="14"/>
          <w:szCs w:val="14"/>
        </w:rPr>
        <w:t>*</w:t>
      </w:r>
      <w:r>
        <w:rPr>
          <w:rFonts w:ascii="Lucida Console" w:hAnsi="Lucida Console" w:cs="Lucida Console"/>
          <w:color w:val="5555FF"/>
          <w:sz w:val="14"/>
          <w:szCs w:val="14"/>
        </w:rPr>
        <w:t>13^1</w:t>
      </w:r>
      <w:r>
        <w:rPr>
          <w:rFonts w:ascii="Lucida Console" w:hAnsi="Lucida Console" w:cs="Lucida Console"/>
          <w:sz w:val="14"/>
          <w:szCs w:val="14"/>
        </w:rPr>
        <w:t xml:space="preserve"> 53=</w:t>
      </w:r>
      <w:r>
        <w:rPr>
          <w:rFonts w:ascii="Lucida Console" w:hAnsi="Lucida Console" w:cs="Lucida Console"/>
          <w:color w:val="5555FF"/>
          <w:sz w:val="14"/>
          <w:szCs w:val="14"/>
        </w:rPr>
        <w:t>53^1</w:t>
      </w:r>
      <w:r>
        <w:rPr>
          <w:rFonts w:ascii="Lucida Console" w:hAnsi="Lucida Console" w:cs="Lucida Console"/>
          <w:color w:val="FF5555"/>
          <w:sz w:val="14"/>
          <w:szCs w:val="14"/>
        </w:rPr>
        <w:t>&lt;</w:t>
      </w:r>
      <w:r>
        <w:rPr>
          <w:rFonts w:ascii="Lucida Console" w:hAnsi="Lucida Console" w:cs="Lucida Console"/>
          <w:sz w:val="14"/>
          <w:szCs w:val="14"/>
        </w:rPr>
        <w:t xml:space="preserve"> 54=</w:t>
      </w:r>
      <w:r>
        <w:rPr>
          <w:rFonts w:ascii="Lucida Console" w:hAnsi="Lucida Console" w:cs="Lucida Console"/>
          <w:color w:val="5555FF"/>
          <w:sz w:val="14"/>
          <w:szCs w:val="14"/>
        </w:rPr>
        <w:t>2^</w:t>
      </w:r>
      <w:r w:rsidRPr="00265EC7">
        <w:rPr>
          <w:rFonts w:ascii="Lucida Console" w:hAnsi="Lucida Console" w:cs="Lucida Console"/>
          <w:color w:val="5555FF"/>
          <w:sz w:val="14"/>
          <w:szCs w:val="14"/>
        </w:rPr>
        <w:t>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3^3</w:t>
      </w:r>
      <w:r w:rsidRPr="00265EC7">
        <w:rPr>
          <w:rFonts w:ascii="Lucida Console" w:hAnsi="Lucida Console" w:cs="Lucida Console"/>
          <w:sz w:val="14"/>
          <w:szCs w:val="14"/>
        </w:rPr>
        <w:t xml:space="preserve"> 55=</w:t>
      </w:r>
      <w:r w:rsidRPr="00265EC7">
        <w:rPr>
          <w:rFonts w:ascii="Lucida Console" w:hAnsi="Lucida Console" w:cs="Lucida Console"/>
          <w:color w:val="5555FF"/>
          <w:sz w:val="14"/>
          <w:szCs w:val="14"/>
        </w:rPr>
        <w:t>5^1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11^1</w:t>
      </w:r>
      <w:r w:rsidRPr="00265EC7">
        <w:rPr>
          <w:rFonts w:ascii="Lucida Console" w:hAnsi="Lucida Console" w:cs="Lucida Console"/>
          <w:sz w:val="14"/>
          <w:szCs w:val="14"/>
        </w:rPr>
        <w:t xml:space="preserve"> 56=</w:t>
      </w:r>
      <w:r w:rsidRPr="00265EC7">
        <w:rPr>
          <w:rFonts w:ascii="Lucida Console" w:hAnsi="Lucida Console" w:cs="Lucida Console"/>
          <w:color w:val="5555FF"/>
          <w:sz w:val="14"/>
          <w:szCs w:val="14"/>
        </w:rPr>
        <w:t>2^3</w:t>
      </w:r>
      <w:r w:rsidRPr="00265EC7">
        <w:rPr>
          <w:rFonts w:ascii="Lucida Console" w:hAnsi="Lucida Console" w:cs="Lucida Console"/>
          <w:sz w:val="14"/>
          <w:szCs w:val="14"/>
        </w:rPr>
        <w:t>*</w:t>
      </w:r>
      <w:r w:rsidRPr="00265EC7">
        <w:rPr>
          <w:rFonts w:ascii="Lucida Console" w:hAnsi="Lucida Console" w:cs="Lucida Console"/>
          <w:color w:val="5555FF"/>
          <w:sz w:val="14"/>
          <w:szCs w:val="14"/>
        </w:rPr>
        <w:t>7^1</w:t>
      </w:r>
      <w:r w:rsidRPr="00265EC7">
        <w:rPr>
          <w:rFonts w:ascii="Lucida Console" w:hAnsi="Lucida Console" w:cs="Lucida Console"/>
          <w:sz w:val="14"/>
          <w:szCs w:val="14"/>
        </w:rPr>
        <w:t xml:space="preserve"> 57=</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19</w:t>
      </w:r>
      <w:r>
        <w:rPr>
          <w:rFonts w:ascii="Lucida Console" w:hAnsi="Lucida Console" w:cs="Lucida Console"/>
          <w:color w:val="5555FF"/>
          <w:sz w:val="14"/>
          <w:szCs w:val="14"/>
        </w:rPr>
        <w:t>^1</w:t>
      </w:r>
      <w:r>
        <w:rPr>
          <w:rFonts w:ascii="Lucida Console" w:hAnsi="Lucida Console" w:cs="Lucida Console"/>
          <w:sz w:val="14"/>
          <w:szCs w:val="14"/>
        </w:rPr>
        <w:t xml:space="preserve"> 58=</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29^1</w:t>
      </w:r>
      <w:r>
        <w:rPr>
          <w:rFonts w:ascii="Lucida Console" w:hAnsi="Lucida Console" w:cs="Lucida Console"/>
          <w:sz w:val="14"/>
          <w:szCs w:val="14"/>
        </w:rPr>
        <w:t xml:space="preserve"> 59=</w:t>
      </w:r>
      <w:r>
        <w:rPr>
          <w:rFonts w:ascii="Lucida Console" w:hAnsi="Lucida Console" w:cs="Lucida Console"/>
          <w:color w:val="5555FF"/>
          <w:sz w:val="14"/>
          <w:szCs w:val="14"/>
        </w:rPr>
        <w:t>59^</w:t>
      </w:r>
      <w:r w:rsidRPr="00265EC7">
        <w:rPr>
          <w:rFonts w:ascii="Lucida Console" w:hAnsi="Lucida Console" w:cs="Lucida Console"/>
          <w:color w:val="5555FF"/>
          <w:sz w:val="14"/>
          <w:szCs w:val="14"/>
        </w:rPr>
        <w:t>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60=</w:t>
      </w:r>
      <w:r w:rsidRPr="00265EC7">
        <w:rPr>
          <w:rFonts w:ascii="Lucida Console" w:hAnsi="Lucida Console" w:cs="Lucida Console"/>
          <w:color w:val="5555FF"/>
          <w:sz w:val="14"/>
          <w:szCs w:val="14"/>
        </w:rPr>
        <w:t>2^2</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5^1</w:t>
      </w:r>
    </w:p>
    <w:p w14:paraId="274FFDB7"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sidRPr="00265EC7">
        <w:rPr>
          <w:rFonts w:ascii="Lucida Console" w:hAnsi="Lucida Console" w:cs="Lucida Console"/>
          <w:sz w:val="14"/>
          <w:szCs w:val="14"/>
        </w:rPr>
        <w:t>61=</w:t>
      </w:r>
      <w:r w:rsidRPr="00265EC7">
        <w:rPr>
          <w:rFonts w:ascii="Lucida Console" w:hAnsi="Lucida Console" w:cs="Lucida Console"/>
          <w:color w:val="5555FF"/>
          <w:sz w:val="14"/>
          <w:szCs w:val="14"/>
        </w:rPr>
        <w:t>61^1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62=</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31^1</w:t>
      </w:r>
      <w:r>
        <w:rPr>
          <w:rFonts w:ascii="Lucida Console" w:hAnsi="Lucida Console" w:cs="Lucida Console"/>
          <w:sz w:val="14"/>
          <w:szCs w:val="14"/>
        </w:rPr>
        <w:t xml:space="preserve"> 63=</w:t>
      </w:r>
      <w:r>
        <w:rPr>
          <w:rFonts w:ascii="Lucida Console" w:hAnsi="Lucida Console" w:cs="Lucida Console"/>
          <w:color w:val="5555FF"/>
          <w:sz w:val="14"/>
          <w:szCs w:val="14"/>
        </w:rPr>
        <w:t>3^2</w:t>
      </w:r>
      <w:r>
        <w:rPr>
          <w:rFonts w:ascii="Lucida Console" w:hAnsi="Lucida Console" w:cs="Lucida Console"/>
          <w:sz w:val="14"/>
          <w:szCs w:val="14"/>
        </w:rPr>
        <w:t>*</w:t>
      </w:r>
      <w:r>
        <w:rPr>
          <w:rFonts w:ascii="Lucida Console" w:hAnsi="Lucida Console" w:cs="Lucida Console"/>
          <w:color w:val="5555FF"/>
          <w:sz w:val="14"/>
          <w:szCs w:val="14"/>
        </w:rPr>
        <w:t>7^1</w:t>
      </w:r>
      <w:r>
        <w:rPr>
          <w:rFonts w:ascii="Lucida Console" w:hAnsi="Lucida Console" w:cs="Lucida Console"/>
          <w:sz w:val="14"/>
          <w:szCs w:val="14"/>
        </w:rPr>
        <w:t xml:space="preserve"> 64=</w:t>
      </w:r>
      <w:r>
        <w:rPr>
          <w:rFonts w:ascii="Lucida Console" w:hAnsi="Lucida Console" w:cs="Lucida Console"/>
          <w:color w:val="5555FF"/>
          <w:sz w:val="14"/>
          <w:szCs w:val="14"/>
        </w:rPr>
        <w:t>2^6</w:t>
      </w:r>
      <w:r>
        <w:rPr>
          <w:rFonts w:ascii="Lucida Console" w:hAnsi="Lucida Console" w:cs="Lucida Console"/>
          <w:sz w:val="14"/>
          <w:szCs w:val="14"/>
        </w:rPr>
        <w:t xml:space="preserve"> 65=</w:t>
      </w:r>
      <w:r>
        <w:rPr>
          <w:rFonts w:ascii="Lucida Console" w:hAnsi="Lucida Console" w:cs="Lucida Console"/>
          <w:color w:val="5555FF"/>
          <w:sz w:val="14"/>
          <w:szCs w:val="14"/>
        </w:rPr>
        <w:t>5^1</w:t>
      </w:r>
      <w:r>
        <w:rPr>
          <w:rFonts w:ascii="Lucida Console" w:hAnsi="Lucida Console" w:cs="Lucida Console"/>
          <w:sz w:val="14"/>
          <w:szCs w:val="14"/>
        </w:rPr>
        <w:t>*</w:t>
      </w:r>
      <w:r>
        <w:rPr>
          <w:rFonts w:ascii="Lucida Console" w:hAnsi="Lucida Console" w:cs="Lucida Console"/>
          <w:color w:val="5555FF"/>
          <w:sz w:val="14"/>
          <w:szCs w:val="14"/>
        </w:rPr>
        <w:t>13^1</w:t>
      </w:r>
      <w:r>
        <w:rPr>
          <w:rFonts w:ascii="Lucida Console" w:hAnsi="Lucida Console" w:cs="Lucida Console"/>
          <w:sz w:val="14"/>
          <w:szCs w:val="14"/>
        </w:rPr>
        <w:t xml:space="preserve"> 66=</w:t>
      </w:r>
      <w:r>
        <w:rPr>
          <w:rFonts w:ascii="Lucida Console" w:hAnsi="Lucida Console" w:cs="Lucida Console"/>
          <w:color w:val="5555FF"/>
          <w:sz w:val="14"/>
          <w:szCs w:val="14"/>
        </w:rPr>
        <w:t>2^</w:t>
      </w:r>
      <w:r w:rsidRPr="00265EC7">
        <w:rPr>
          <w:rFonts w:ascii="Lucida Console" w:hAnsi="Lucida Console" w:cs="Lucida Console"/>
          <w:color w:val="5555FF"/>
          <w:sz w:val="14"/>
          <w:szCs w:val="14"/>
        </w:rPr>
        <w:t>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11^1</w:t>
      </w:r>
      <w:r w:rsidRPr="00265EC7">
        <w:rPr>
          <w:rFonts w:ascii="Lucida Console" w:hAnsi="Lucida Console" w:cs="Lucida Console"/>
          <w:sz w:val="14"/>
          <w:szCs w:val="14"/>
        </w:rPr>
        <w:t xml:space="preserve"> 67=</w:t>
      </w:r>
      <w:r w:rsidRPr="00265EC7">
        <w:rPr>
          <w:rFonts w:ascii="Lucida Console" w:hAnsi="Lucida Console" w:cs="Lucida Console"/>
          <w:color w:val="5555FF"/>
          <w:sz w:val="14"/>
          <w:szCs w:val="14"/>
        </w:rPr>
        <w:t>67^1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68=</w:t>
      </w:r>
      <w:r w:rsidRPr="00265EC7">
        <w:rPr>
          <w:rFonts w:ascii="Lucida Console" w:hAnsi="Lucida Console" w:cs="Lucida Console"/>
          <w:color w:val="5555FF"/>
          <w:sz w:val="14"/>
          <w:szCs w:val="14"/>
        </w:rPr>
        <w:t>2^2</w:t>
      </w:r>
      <w:r w:rsidRPr="00265EC7">
        <w:rPr>
          <w:rFonts w:ascii="Lucida Console" w:hAnsi="Lucida Console" w:cs="Lucida Console"/>
          <w:sz w:val="14"/>
          <w:szCs w:val="14"/>
        </w:rPr>
        <w:t>*</w:t>
      </w:r>
      <w:r w:rsidRPr="00265EC7">
        <w:rPr>
          <w:rFonts w:ascii="Lucida Console" w:hAnsi="Lucida Console" w:cs="Lucida Console"/>
          <w:color w:val="5555FF"/>
          <w:sz w:val="14"/>
          <w:szCs w:val="14"/>
        </w:rPr>
        <w:t>17^1</w:t>
      </w:r>
      <w:r w:rsidRPr="00265EC7">
        <w:rPr>
          <w:rFonts w:ascii="Lucida Console" w:hAnsi="Lucida Console" w:cs="Lucida Console"/>
          <w:sz w:val="14"/>
          <w:szCs w:val="14"/>
        </w:rPr>
        <w:t xml:space="preserve"> 69=</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23</w:t>
      </w:r>
      <w:r>
        <w:rPr>
          <w:rFonts w:ascii="Lucida Console" w:hAnsi="Lucida Console" w:cs="Lucida Console"/>
          <w:color w:val="5555FF"/>
          <w:sz w:val="14"/>
          <w:szCs w:val="14"/>
        </w:rPr>
        <w:t>^1</w:t>
      </w:r>
      <w:r>
        <w:rPr>
          <w:rFonts w:ascii="Lucida Console" w:hAnsi="Lucida Console" w:cs="Lucida Console"/>
          <w:sz w:val="14"/>
          <w:szCs w:val="14"/>
        </w:rPr>
        <w:t xml:space="preserve"> 70=</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5^1</w:t>
      </w:r>
      <w:r>
        <w:rPr>
          <w:rFonts w:ascii="Lucida Console" w:hAnsi="Lucida Console" w:cs="Lucida Console"/>
          <w:sz w:val="14"/>
          <w:szCs w:val="14"/>
        </w:rPr>
        <w:t>*</w:t>
      </w:r>
      <w:r>
        <w:rPr>
          <w:rFonts w:ascii="Lucida Console" w:hAnsi="Lucida Console" w:cs="Lucida Console"/>
          <w:color w:val="5555FF"/>
          <w:sz w:val="14"/>
          <w:szCs w:val="14"/>
        </w:rPr>
        <w:t>7^1</w:t>
      </w:r>
    </w:p>
    <w:p w14:paraId="42C5238E"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71=</w:t>
      </w:r>
      <w:r>
        <w:rPr>
          <w:rFonts w:ascii="Lucida Console" w:hAnsi="Lucida Console" w:cs="Lucida Console"/>
          <w:color w:val="5555FF"/>
          <w:sz w:val="14"/>
          <w:szCs w:val="14"/>
        </w:rPr>
        <w:t>71^1</w:t>
      </w:r>
      <w:r>
        <w:rPr>
          <w:rFonts w:ascii="Lucida Console" w:hAnsi="Lucida Console" w:cs="Lucida Console"/>
          <w:color w:val="FF5555"/>
          <w:sz w:val="14"/>
          <w:szCs w:val="14"/>
        </w:rPr>
        <w:t>&lt;</w:t>
      </w:r>
      <w:r>
        <w:rPr>
          <w:rFonts w:ascii="Lucida Console" w:hAnsi="Lucida Console" w:cs="Lucida Console"/>
          <w:sz w:val="14"/>
          <w:szCs w:val="14"/>
        </w:rPr>
        <w:t xml:space="preserve"> 72=</w:t>
      </w:r>
      <w:r>
        <w:rPr>
          <w:rFonts w:ascii="Lucida Console" w:hAnsi="Lucida Console" w:cs="Lucida Console"/>
          <w:color w:val="5555FF"/>
          <w:sz w:val="14"/>
          <w:szCs w:val="14"/>
        </w:rPr>
        <w:t>2^3</w:t>
      </w:r>
      <w:r>
        <w:rPr>
          <w:rFonts w:ascii="Lucida Console" w:hAnsi="Lucida Console" w:cs="Lucida Console"/>
          <w:sz w:val="14"/>
          <w:szCs w:val="14"/>
        </w:rPr>
        <w:t>*</w:t>
      </w:r>
      <w:r w:rsidRPr="00265EC7">
        <w:rPr>
          <w:rFonts w:ascii="Lucida Console" w:hAnsi="Lucida Console" w:cs="Lucida Console"/>
          <w:color w:val="5555FF"/>
          <w:sz w:val="14"/>
          <w:szCs w:val="14"/>
        </w:rPr>
        <w:t>3^2</w:t>
      </w:r>
      <w:r w:rsidRPr="00265EC7">
        <w:rPr>
          <w:rFonts w:ascii="Lucida Console" w:hAnsi="Lucida Console" w:cs="Lucida Console"/>
          <w:sz w:val="14"/>
          <w:szCs w:val="14"/>
        </w:rPr>
        <w:t xml:space="preserve"> 73=</w:t>
      </w:r>
      <w:r w:rsidRPr="00265EC7">
        <w:rPr>
          <w:rFonts w:ascii="Lucida Console" w:hAnsi="Lucida Console" w:cs="Lucida Console"/>
          <w:color w:val="5555FF"/>
          <w:sz w:val="14"/>
          <w:szCs w:val="14"/>
        </w:rPr>
        <w:t>73^1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74=</w:t>
      </w:r>
      <w:r w:rsidRPr="00265EC7">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37^1</w:t>
      </w:r>
      <w:r>
        <w:rPr>
          <w:rFonts w:ascii="Lucida Console" w:hAnsi="Lucida Console" w:cs="Lucida Console"/>
          <w:sz w:val="14"/>
          <w:szCs w:val="14"/>
        </w:rPr>
        <w:t xml:space="preserve"> 75=</w:t>
      </w:r>
      <w:r>
        <w:rPr>
          <w:rFonts w:ascii="Lucida Console" w:hAnsi="Lucida Console" w:cs="Lucida Console"/>
          <w:color w:val="5555FF"/>
          <w:sz w:val="14"/>
          <w:szCs w:val="14"/>
        </w:rPr>
        <w:t>3^1</w:t>
      </w:r>
      <w:r>
        <w:rPr>
          <w:rFonts w:ascii="Lucida Console" w:hAnsi="Lucida Console" w:cs="Lucida Console"/>
          <w:sz w:val="14"/>
          <w:szCs w:val="14"/>
        </w:rPr>
        <w:t>*</w:t>
      </w:r>
      <w:r>
        <w:rPr>
          <w:rFonts w:ascii="Lucida Console" w:hAnsi="Lucida Console" w:cs="Lucida Console"/>
          <w:color w:val="5555FF"/>
          <w:sz w:val="14"/>
          <w:szCs w:val="14"/>
        </w:rPr>
        <w:t>5^2</w:t>
      </w:r>
      <w:r>
        <w:rPr>
          <w:rFonts w:ascii="Lucida Console" w:hAnsi="Lucida Console" w:cs="Lucida Console"/>
          <w:sz w:val="14"/>
          <w:szCs w:val="14"/>
        </w:rPr>
        <w:t xml:space="preserve"> 76=</w:t>
      </w:r>
      <w:r w:rsidRPr="00265EC7">
        <w:rPr>
          <w:rFonts w:ascii="Lucida Console" w:hAnsi="Lucida Console" w:cs="Lucida Console"/>
          <w:color w:val="5555FF"/>
          <w:sz w:val="14"/>
          <w:szCs w:val="14"/>
        </w:rPr>
        <w:t>2^2</w:t>
      </w:r>
      <w:r w:rsidRPr="00265EC7">
        <w:rPr>
          <w:rFonts w:ascii="Lucida Console" w:hAnsi="Lucida Console" w:cs="Lucida Console"/>
          <w:sz w:val="14"/>
          <w:szCs w:val="14"/>
        </w:rPr>
        <w:t>*</w:t>
      </w:r>
      <w:r w:rsidRPr="00265EC7">
        <w:rPr>
          <w:rFonts w:ascii="Lucida Console" w:hAnsi="Lucida Console" w:cs="Lucida Console"/>
          <w:color w:val="5555FF"/>
          <w:sz w:val="14"/>
          <w:szCs w:val="14"/>
        </w:rPr>
        <w:t>19^1</w:t>
      </w:r>
      <w:r w:rsidRPr="00265EC7">
        <w:rPr>
          <w:rFonts w:ascii="Lucida Console" w:hAnsi="Lucida Console" w:cs="Lucida Console"/>
          <w:sz w:val="14"/>
          <w:szCs w:val="14"/>
        </w:rPr>
        <w:t xml:space="preserve"> 77=</w:t>
      </w:r>
      <w:r w:rsidRPr="00265EC7">
        <w:rPr>
          <w:rFonts w:ascii="Lucida Console" w:hAnsi="Lucida Console" w:cs="Lucida Console"/>
          <w:color w:val="5555FF"/>
          <w:sz w:val="14"/>
          <w:szCs w:val="14"/>
        </w:rPr>
        <w:t>7^1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11^1</w:t>
      </w:r>
      <w:r w:rsidRPr="00265EC7">
        <w:rPr>
          <w:rFonts w:ascii="Lucida Console" w:hAnsi="Lucida Console" w:cs="Lucida Console"/>
          <w:sz w:val="14"/>
          <w:szCs w:val="14"/>
        </w:rPr>
        <w:t xml:space="preserve"> 78=</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13^1</w:t>
      </w:r>
      <w:r>
        <w:rPr>
          <w:rFonts w:ascii="Lucida Console" w:hAnsi="Lucida Console" w:cs="Lucida Console"/>
          <w:sz w:val="14"/>
          <w:szCs w:val="14"/>
        </w:rPr>
        <w:t xml:space="preserve"> 79=</w:t>
      </w:r>
      <w:r>
        <w:rPr>
          <w:rFonts w:ascii="Lucida Console" w:hAnsi="Lucida Console" w:cs="Lucida Console"/>
          <w:color w:val="5555FF"/>
          <w:sz w:val="14"/>
          <w:szCs w:val="14"/>
        </w:rPr>
        <w:t>79^1</w:t>
      </w:r>
      <w:r>
        <w:rPr>
          <w:rFonts w:ascii="Lucida Console" w:hAnsi="Lucida Console" w:cs="Lucida Console"/>
          <w:color w:val="FF5555"/>
          <w:sz w:val="14"/>
          <w:szCs w:val="14"/>
        </w:rPr>
        <w:t>&lt;</w:t>
      </w:r>
      <w:r>
        <w:rPr>
          <w:rFonts w:ascii="Lucida Console" w:hAnsi="Lucida Console" w:cs="Lucida Console"/>
          <w:sz w:val="14"/>
          <w:szCs w:val="14"/>
        </w:rPr>
        <w:t xml:space="preserve"> 80=</w:t>
      </w:r>
      <w:r>
        <w:rPr>
          <w:rFonts w:ascii="Lucida Console" w:hAnsi="Lucida Console" w:cs="Lucida Console"/>
          <w:color w:val="5555FF"/>
          <w:sz w:val="14"/>
          <w:szCs w:val="14"/>
        </w:rPr>
        <w:t>2^4</w:t>
      </w:r>
      <w:r>
        <w:rPr>
          <w:rFonts w:ascii="Lucida Console" w:hAnsi="Lucida Console" w:cs="Lucida Console"/>
          <w:sz w:val="14"/>
          <w:szCs w:val="14"/>
        </w:rPr>
        <w:t>*</w:t>
      </w:r>
      <w:r>
        <w:rPr>
          <w:rFonts w:ascii="Lucida Console" w:hAnsi="Lucida Console" w:cs="Lucida Console"/>
          <w:color w:val="5555FF"/>
          <w:sz w:val="14"/>
          <w:szCs w:val="14"/>
        </w:rPr>
        <w:t>5^1</w:t>
      </w:r>
    </w:p>
    <w:p w14:paraId="1FF1E2C4" w14:textId="77777777" w:rsidR="005C0186" w:rsidRPr="00265EC7"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81=</w:t>
      </w:r>
      <w:r>
        <w:rPr>
          <w:rFonts w:ascii="Lucida Console" w:hAnsi="Lucida Console" w:cs="Lucida Console"/>
          <w:color w:val="5555FF"/>
          <w:sz w:val="14"/>
          <w:szCs w:val="14"/>
        </w:rPr>
        <w:t>3^4</w:t>
      </w:r>
      <w:r>
        <w:rPr>
          <w:rFonts w:ascii="Lucida Console" w:hAnsi="Lucida Console" w:cs="Lucida Console"/>
          <w:sz w:val="14"/>
          <w:szCs w:val="14"/>
        </w:rPr>
        <w:t xml:space="preserve"> 82=</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41^</w:t>
      </w:r>
      <w:r w:rsidRPr="00265EC7">
        <w:rPr>
          <w:rFonts w:ascii="Lucida Console" w:hAnsi="Lucida Console" w:cs="Lucida Console"/>
          <w:color w:val="5555FF"/>
          <w:sz w:val="14"/>
          <w:szCs w:val="14"/>
        </w:rPr>
        <w:t>1</w:t>
      </w:r>
      <w:r w:rsidRPr="00265EC7">
        <w:rPr>
          <w:rFonts w:ascii="Lucida Console" w:hAnsi="Lucida Console" w:cs="Lucida Console"/>
          <w:sz w:val="14"/>
          <w:szCs w:val="14"/>
        </w:rPr>
        <w:t xml:space="preserve"> 83=</w:t>
      </w:r>
      <w:r w:rsidRPr="00265EC7">
        <w:rPr>
          <w:rFonts w:ascii="Lucida Console" w:hAnsi="Lucida Console" w:cs="Lucida Console"/>
          <w:color w:val="5555FF"/>
          <w:sz w:val="14"/>
          <w:szCs w:val="14"/>
        </w:rPr>
        <w:t>83^1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84=</w:t>
      </w:r>
      <w:r w:rsidRPr="00265EC7">
        <w:rPr>
          <w:rFonts w:ascii="Lucida Console" w:hAnsi="Lucida Console" w:cs="Lucida Console"/>
          <w:color w:val="5555FF"/>
          <w:sz w:val="14"/>
          <w:szCs w:val="14"/>
        </w:rPr>
        <w:t>2^2</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7^1</w:t>
      </w:r>
      <w:r w:rsidRPr="00265EC7">
        <w:rPr>
          <w:rFonts w:ascii="Lucida Console" w:hAnsi="Lucida Console" w:cs="Lucida Console"/>
          <w:sz w:val="14"/>
          <w:szCs w:val="14"/>
        </w:rPr>
        <w:t xml:space="preserve"> 85=</w:t>
      </w:r>
      <w:r w:rsidRPr="00265EC7">
        <w:rPr>
          <w:rFonts w:ascii="Lucida Console" w:hAnsi="Lucida Console" w:cs="Lucida Console"/>
          <w:color w:val="5555FF"/>
          <w:sz w:val="14"/>
          <w:szCs w:val="14"/>
        </w:rPr>
        <w:t>5^1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17^1</w:t>
      </w:r>
      <w:r w:rsidRPr="00265EC7">
        <w:rPr>
          <w:rFonts w:ascii="Lucida Console" w:hAnsi="Lucida Console" w:cs="Lucida Console"/>
          <w:sz w:val="14"/>
          <w:szCs w:val="14"/>
        </w:rPr>
        <w:t xml:space="preserve"> 86=</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43^1</w:t>
      </w:r>
      <w:r w:rsidRPr="00265EC7">
        <w:rPr>
          <w:rFonts w:ascii="Lucida Console" w:hAnsi="Lucida Console" w:cs="Lucida Console"/>
          <w:sz w:val="14"/>
          <w:szCs w:val="14"/>
        </w:rPr>
        <w:t xml:space="preserve"> 87=</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w:t>
      </w:r>
      <w:r w:rsidRPr="00265EC7">
        <w:rPr>
          <w:rFonts w:ascii="Lucida Console" w:hAnsi="Lucida Console" w:cs="Lucida Console"/>
          <w:color w:val="5555FF"/>
          <w:sz w:val="14"/>
          <w:szCs w:val="14"/>
        </w:rPr>
        <w:t>29^1</w:t>
      </w:r>
      <w:r>
        <w:rPr>
          <w:rFonts w:ascii="Lucida Console" w:hAnsi="Lucida Console" w:cs="Lucida Console"/>
          <w:sz w:val="14"/>
          <w:szCs w:val="14"/>
        </w:rPr>
        <w:t xml:space="preserve"> 88=</w:t>
      </w:r>
      <w:r>
        <w:rPr>
          <w:rFonts w:ascii="Lucida Console" w:hAnsi="Lucida Console" w:cs="Lucida Console"/>
          <w:color w:val="5555FF"/>
          <w:sz w:val="14"/>
          <w:szCs w:val="14"/>
        </w:rPr>
        <w:t>2^3</w:t>
      </w:r>
      <w:r>
        <w:rPr>
          <w:rFonts w:ascii="Lucida Console" w:hAnsi="Lucida Console" w:cs="Lucida Console"/>
          <w:sz w:val="14"/>
          <w:szCs w:val="14"/>
        </w:rPr>
        <w:t>*</w:t>
      </w:r>
      <w:r>
        <w:rPr>
          <w:rFonts w:ascii="Lucida Console" w:hAnsi="Lucida Console" w:cs="Lucida Console"/>
          <w:color w:val="5555FF"/>
          <w:sz w:val="14"/>
          <w:szCs w:val="14"/>
        </w:rPr>
        <w:t>11^1</w:t>
      </w:r>
      <w:r>
        <w:rPr>
          <w:rFonts w:ascii="Lucida Console" w:hAnsi="Lucida Console" w:cs="Lucida Console"/>
          <w:sz w:val="14"/>
          <w:szCs w:val="14"/>
        </w:rPr>
        <w:t xml:space="preserve"> 89=</w:t>
      </w:r>
      <w:r>
        <w:rPr>
          <w:rFonts w:ascii="Lucida Console" w:hAnsi="Lucida Console" w:cs="Lucida Console"/>
          <w:color w:val="5555FF"/>
          <w:sz w:val="14"/>
          <w:szCs w:val="14"/>
        </w:rPr>
        <w:t>89^</w:t>
      </w:r>
      <w:r w:rsidRPr="00265EC7">
        <w:rPr>
          <w:rFonts w:ascii="Lucida Console" w:hAnsi="Lucida Console" w:cs="Lucida Console"/>
          <w:color w:val="5555FF"/>
          <w:sz w:val="14"/>
          <w:szCs w:val="14"/>
        </w:rPr>
        <w:t>1</w:t>
      </w:r>
      <w:r w:rsidRPr="00265EC7">
        <w:rPr>
          <w:rFonts w:ascii="Lucida Console" w:hAnsi="Lucida Console" w:cs="Lucida Console"/>
          <w:color w:val="FF5555"/>
          <w:sz w:val="14"/>
          <w:szCs w:val="14"/>
        </w:rPr>
        <w:t>&lt;</w:t>
      </w:r>
      <w:r w:rsidRPr="00265EC7">
        <w:rPr>
          <w:rFonts w:ascii="Lucida Console" w:hAnsi="Lucida Console" w:cs="Lucida Console"/>
          <w:sz w:val="14"/>
          <w:szCs w:val="14"/>
        </w:rPr>
        <w:t xml:space="preserve"> 90=</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3^2</w:t>
      </w:r>
      <w:r w:rsidRPr="00265EC7">
        <w:rPr>
          <w:rFonts w:ascii="Lucida Console" w:hAnsi="Lucida Console" w:cs="Lucida Console"/>
          <w:sz w:val="14"/>
          <w:szCs w:val="14"/>
        </w:rPr>
        <w:t>*</w:t>
      </w:r>
      <w:r w:rsidRPr="00265EC7">
        <w:rPr>
          <w:rFonts w:ascii="Lucida Console" w:hAnsi="Lucida Console" w:cs="Lucida Console"/>
          <w:color w:val="5555FF"/>
          <w:sz w:val="14"/>
          <w:szCs w:val="14"/>
        </w:rPr>
        <w:t>5^1</w:t>
      </w:r>
    </w:p>
    <w:p w14:paraId="1D954D6D"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sidRPr="00265EC7">
        <w:rPr>
          <w:rFonts w:ascii="Lucida Console" w:hAnsi="Lucida Console" w:cs="Lucida Console"/>
          <w:sz w:val="14"/>
          <w:szCs w:val="14"/>
        </w:rPr>
        <w:t>91=</w:t>
      </w:r>
      <w:r w:rsidRPr="00265EC7">
        <w:rPr>
          <w:rFonts w:ascii="Lucida Console" w:hAnsi="Lucida Console" w:cs="Lucida Console"/>
          <w:color w:val="5555FF"/>
          <w:sz w:val="14"/>
          <w:szCs w:val="14"/>
        </w:rPr>
        <w:t>7^1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13^1</w:t>
      </w:r>
      <w:r w:rsidRPr="00265EC7">
        <w:rPr>
          <w:rFonts w:ascii="Lucida Console" w:hAnsi="Lucida Console" w:cs="Lucida Console"/>
          <w:sz w:val="14"/>
          <w:szCs w:val="14"/>
        </w:rPr>
        <w:t xml:space="preserve"> 92=</w:t>
      </w:r>
      <w:r w:rsidRPr="00265EC7">
        <w:rPr>
          <w:rFonts w:ascii="Lucida Console" w:hAnsi="Lucida Console" w:cs="Lucida Console"/>
          <w:color w:val="5555FF"/>
          <w:sz w:val="14"/>
          <w:szCs w:val="14"/>
        </w:rPr>
        <w:t>2^2</w:t>
      </w:r>
      <w:r>
        <w:rPr>
          <w:rFonts w:ascii="Lucida Console" w:hAnsi="Lucida Console" w:cs="Lucida Console"/>
          <w:sz w:val="14"/>
          <w:szCs w:val="14"/>
        </w:rPr>
        <w:t>*</w:t>
      </w:r>
      <w:r>
        <w:rPr>
          <w:rFonts w:ascii="Lucida Console" w:hAnsi="Lucida Console" w:cs="Lucida Console"/>
          <w:color w:val="5555FF"/>
          <w:sz w:val="14"/>
          <w:szCs w:val="14"/>
        </w:rPr>
        <w:t>23^1</w:t>
      </w:r>
      <w:r>
        <w:rPr>
          <w:rFonts w:ascii="Lucida Console" w:hAnsi="Lucida Console" w:cs="Lucida Console"/>
          <w:sz w:val="14"/>
          <w:szCs w:val="14"/>
        </w:rPr>
        <w:t xml:space="preserve"> 93=</w:t>
      </w:r>
      <w:r>
        <w:rPr>
          <w:rFonts w:ascii="Lucida Console" w:hAnsi="Lucida Console" w:cs="Lucida Console"/>
          <w:color w:val="5555FF"/>
          <w:sz w:val="14"/>
          <w:szCs w:val="14"/>
        </w:rPr>
        <w:t>3^1</w:t>
      </w:r>
      <w:r>
        <w:rPr>
          <w:rFonts w:ascii="Lucida Console" w:hAnsi="Lucida Console" w:cs="Lucida Console"/>
          <w:sz w:val="14"/>
          <w:szCs w:val="14"/>
        </w:rPr>
        <w:t>*</w:t>
      </w:r>
      <w:r>
        <w:rPr>
          <w:rFonts w:ascii="Lucida Console" w:hAnsi="Lucida Console" w:cs="Lucida Console"/>
          <w:color w:val="5555FF"/>
          <w:sz w:val="14"/>
          <w:szCs w:val="14"/>
        </w:rPr>
        <w:t>31^1</w:t>
      </w:r>
      <w:r>
        <w:rPr>
          <w:rFonts w:ascii="Lucida Console" w:hAnsi="Lucida Console" w:cs="Lucida Console"/>
          <w:sz w:val="14"/>
          <w:szCs w:val="14"/>
        </w:rPr>
        <w:t xml:space="preserve"> </w:t>
      </w:r>
      <w:r w:rsidRPr="00265EC7">
        <w:rPr>
          <w:rFonts w:ascii="Lucida Console" w:hAnsi="Lucida Console" w:cs="Lucida Console"/>
          <w:sz w:val="14"/>
          <w:szCs w:val="14"/>
        </w:rPr>
        <w:t>94=</w:t>
      </w:r>
      <w:r w:rsidRPr="00265EC7">
        <w:rPr>
          <w:rFonts w:ascii="Lucida Console" w:hAnsi="Lucida Console" w:cs="Lucida Console"/>
          <w:color w:val="5555FF"/>
          <w:sz w:val="14"/>
          <w:szCs w:val="14"/>
        </w:rPr>
        <w:t>2^1</w:t>
      </w:r>
      <w:r w:rsidRPr="00265EC7">
        <w:rPr>
          <w:rFonts w:ascii="Lucida Console" w:hAnsi="Lucida Console" w:cs="Lucida Console"/>
          <w:sz w:val="14"/>
          <w:szCs w:val="14"/>
        </w:rPr>
        <w:t>*</w:t>
      </w:r>
      <w:r w:rsidRPr="00265EC7">
        <w:rPr>
          <w:rFonts w:ascii="Lucida Console" w:hAnsi="Lucida Console" w:cs="Lucida Console"/>
          <w:color w:val="5555FF"/>
          <w:sz w:val="14"/>
          <w:szCs w:val="14"/>
        </w:rPr>
        <w:t>47^1</w:t>
      </w:r>
      <w:r w:rsidRPr="00265EC7">
        <w:rPr>
          <w:rFonts w:ascii="Lucida Console" w:hAnsi="Lucida Console" w:cs="Lucida Console"/>
          <w:sz w:val="14"/>
          <w:szCs w:val="14"/>
        </w:rPr>
        <w:t xml:space="preserve"> 95=</w:t>
      </w:r>
      <w:r w:rsidRPr="00265EC7">
        <w:rPr>
          <w:rFonts w:ascii="Lucida Console" w:hAnsi="Lucida Console" w:cs="Lucida Console"/>
          <w:color w:val="5555FF"/>
          <w:sz w:val="14"/>
          <w:szCs w:val="14"/>
        </w:rPr>
        <w:t>5^1</w:t>
      </w:r>
      <w:r w:rsidRPr="00265EC7">
        <w:rPr>
          <w:rFonts w:ascii="Lucida Console" w:hAnsi="Lucida Console" w:cs="Lucida Console"/>
          <w:sz w:val="14"/>
          <w:szCs w:val="14"/>
        </w:rPr>
        <w:t>*</w:t>
      </w:r>
      <w:r w:rsidRPr="00265EC7">
        <w:rPr>
          <w:rFonts w:ascii="Lucida Console" w:hAnsi="Lucida Console" w:cs="Lucida Console"/>
          <w:color w:val="5555FF"/>
          <w:sz w:val="14"/>
          <w:szCs w:val="14"/>
        </w:rPr>
        <w:t>19^1</w:t>
      </w:r>
      <w:r w:rsidRPr="00265EC7">
        <w:rPr>
          <w:rFonts w:ascii="Lucida Console" w:hAnsi="Lucida Console" w:cs="Lucida Console"/>
          <w:sz w:val="14"/>
          <w:szCs w:val="14"/>
        </w:rPr>
        <w:t xml:space="preserve"> 96=</w:t>
      </w:r>
      <w:r w:rsidRPr="00265EC7">
        <w:rPr>
          <w:rFonts w:ascii="Lucida Console" w:hAnsi="Lucida Console" w:cs="Lucida Console"/>
          <w:color w:val="5555FF"/>
          <w:sz w:val="14"/>
          <w:szCs w:val="14"/>
        </w:rPr>
        <w:t>2^5</w:t>
      </w:r>
      <w:r w:rsidRPr="00265EC7">
        <w:rPr>
          <w:rFonts w:ascii="Lucida Console" w:hAnsi="Lucida Console" w:cs="Lucida Console"/>
          <w:sz w:val="14"/>
          <w:szCs w:val="14"/>
        </w:rPr>
        <w:t>*</w:t>
      </w:r>
      <w:r w:rsidRPr="00265EC7">
        <w:rPr>
          <w:rFonts w:ascii="Lucida Console" w:hAnsi="Lucida Console" w:cs="Lucida Console"/>
          <w:color w:val="5555FF"/>
          <w:sz w:val="14"/>
          <w:szCs w:val="14"/>
        </w:rPr>
        <w:t>3^1</w:t>
      </w:r>
      <w:r w:rsidRPr="00265EC7">
        <w:rPr>
          <w:rFonts w:ascii="Lucida Console" w:hAnsi="Lucida Console" w:cs="Lucida Console"/>
          <w:sz w:val="14"/>
          <w:szCs w:val="14"/>
        </w:rPr>
        <w:t xml:space="preserve"> 97</w:t>
      </w:r>
      <w:r>
        <w:rPr>
          <w:rFonts w:ascii="Lucida Console" w:hAnsi="Lucida Console" w:cs="Lucida Console"/>
          <w:sz w:val="14"/>
          <w:szCs w:val="14"/>
        </w:rPr>
        <w:t>=</w:t>
      </w:r>
      <w:r>
        <w:rPr>
          <w:rFonts w:ascii="Lucida Console" w:hAnsi="Lucida Console" w:cs="Lucida Console"/>
          <w:color w:val="5555FF"/>
          <w:sz w:val="14"/>
          <w:szCs w:val="14"/>
        </w:rPr>
        <w:t>97^1</w:t>
      </w:r>
      <w:r>
        <w:rPr>
          <w:rFonts w:ascii="Lucida Console" w:hAnsi="Lucida Console" w:cs="Lucida Console"/>
          <w:color w:val="FF5555"/>
          <w:sz w:val="14"/>
          <w:szCs w:val="14"/>
        </w:rPr>
        <w:t>&lt;</w:t>
      </w:r>
      <w:r>
        <w:rPr>
          <w:rFonts w:ascii="Lucida Console" w:hAnsi="Lucida Console" w:cs="Lucida Console"/>
          <w:sz w:val="14"/>
          <w:szCs w:val="14"/>
        </w:rPr>
        <w:t xml:space="preserve"> 98=</w:t>
      </w:r>
      <w:r>
        <w:rPr>
          <w:rFonts w:ascii="Lucida Console" w:hAnsi="Lucida Console" w:cs="Lucida Console"/>
          <w:color w:val="5555FF"/>
          <w:sz w:val="14"/>
          <w:szCs w:val="14"/>
        </w:rPr>
        <w:t>2^1</w:t>
      </w:r>
      <w:r>
        <w:rPr>
          <w:rFonts w:ascii="Lucida Console" w:hAnsi="Lucida Console" w:cs="Lucida Console"/>
          <w:sz w:val="14"/>
          <w:szCs w:val="14"/>
        </w:rPr>
        <w:t>*</w:t>
      </w:r>
      <w:r>
        <w:rPr>
          <w:rFonts w:ascii="Lucida Console" w:hAnsi="Lucida Console" w:cs="Lucida Console"/>
          <w:color w:val="5555FF"/>
          <w:sz w:val="14"/>
          <w:szCs w:val="14"/>
        </w:rPr>
        <w:t>7^2</w:t>
      </w:r>
      <w:r>
        <w:rPr>
          <w:rFonts w:ascii="Lucida Console" w:hAnsi="Lucida Console" w:cs="Lucida Console"/>
          <w:sz w:val="14"/>
          <w:szCs w:val="14"/>
        </w:rPr>
        <w:t xml:space="preserve"> 99=</w:t>
      </w:r>
      <w:r>
        <w:rPr>
          <w:rFonts w:ascii="Lucida Console" w:hAnsi="Lucida Console" w:cs="Lucida Console"/>
          <w:color w:val="5555FF"/>
          <w:sz w:val="14"/>
          <w:szCs w:val="14"/>
        </w:rPr>
        <w:t>3^2</w:t>
      </w:r>
      <w:r>
        <w:rPr>
          <w:rFonts w:ascii="Lucida Console" w:hAnsi="Lucida Console" w:cs="Lucida Console"/>
          <w:sz w:val="14"/>
          <w:szCs w:val="14"/>
        </w:rPr>
        <w:t>*</w:t>
      </w:r>
      <w:r>
        <w:rPr>
          <w:rFonts w:ascii="Lucida Console" w:hAnsi="Lucida Console" w:cs="Lucida Console"/>
          <w:color w:val="5555FF"/>
          <w:sz w:val="14"/>
          <w:szCs w:val="14"/>
        </w:rPr>
        <w:t>11^1</w:t>
      </w:r>
      <w:r>
        <w:rPr>
          <w:rFonts w:ascii="Lucida Console" w:hAnsi="Lucida Console" w:cs="Lucida Console"/>
          <w:sz w:val="14"/>
          <w:szCs w:val="14"/>
        </w:rPr>
        <w:t xml:space="preserve"> 100=</w:t>
      </w:r>
      <w:r>
        <w:rPr>
          <w:rFonts w:ascii="Lucida Console" w:hAnsi="Lucida Console" w:cs="Lucida Console"/>
          <w:color w:val="5555FF"/>
          <w:sz w:val="14"/>
          <w:szCs w:val="14"/>
        </w:rPr>
        <w:t>2^2</w:t>
      </w:r>
      <w:r>
        <w:rPr>
          <w:rFonts w:ascii="Lucida Console" w:hAnsi="Lucida Console" w:cs="Lucida Console"/>
          <w:sz w:val="14"/>
          <w:szCs w:val="14"/>
        </w:rPr>
        <w:t>*</w:t>
      </w:r>
      <w:r>
        <w:rPr>
          <w:rFonts w:ascii="Lucida Console" w:hAnsi="Lucida Console" w:cs="Lucida Console"/>
          <w:color w:val="5555FF"/>
          <w:sz w:val="14"/>
          <w:szCs w:val="14"/>
        </w:rPr>
        <w:t>5^2</w:t>
      </w:r>
    </w:p>
    <w:p w14:paraId="03C8085F" w14:textId="77777777" w:rsidR="005C0186" w:rsidRDefault="005C0186" w:rsidP="002144FE">
      <w:pPr>
        <w:autoSpaceDE w:val="0"/>
        <w:autoSpaceDN w:val="0"/>
        <w:adjustRightInd w:val="0"/>
        <w:spacing w:after="0" w:line="240" w:lineRule="auto"/>
        <w:ind w:right="-1440"/>
        <w:rPr>
          <w:rFonts w:ascii="Lucida Console" w:hAnsi="Lucida Console" w:cs="Lucida Console"/>
          <w:color w:val="000000"/>
          <w:sz w:val="14"/>
          <w:szCs w:val="14"/>
          <w:highlight w:val="black"/>
        </w:rPr>
      </w:pPr>
      <w:r>
        <w:rPr>
          <w:rFonts w:ascii="Lucida Console" w:hAnsi="Lucida Console" w:cs="Lucida Console"/>
          <w:sz w:val="14"/>
          <w:szCs w:val="14"/>
        </w:rPr>
        <w:t xml:space="preserve">TOTAL PRIMES = </w:t>
      </w:r>
      <w:r>
        <w:rPr>
          <w:rFonts w:ascii="Lucida Console" w:hAnsi="Lucida Console" w:cs="Lucida Console"/>
          <w:color w:val="FF5555"/>
          <w:sz w:val="14"/>
          <w:szCs w:val="14"/>
        </w:rPr>
        <w:t>25</w:t>
      </w:r>
    </w:p>
    <w:p w14:paraId="2BF5D9B6" w14:textId="77777777" w:rsidR="00732291" w:rsidRDefault="005C0186" w:rsidP="002144FE">
      <w:pPr>
        <w:autoSpaceDE w:val="0"/>
        <w:autoSpaceDN w:val="0"/>
        <w:adjustRightInd w:val="0"/>
        <w:spacing w:after="0" w:line="240" w:lineRule="auto"/>
        <w:ind w:right="-144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11ADF39C" w14:textId="77777777" w:rsidR="00460EDB" w:rsidRPr="00732291" w:rsidRDefault="00732291" w:rsidP="00732291">
      <w:pPr>
        <w:rPr>
          <w:rFonts w:ascii="Lucida Console" w:hAnsi="Lucida Console" w:cs="Lucida Console"/>
          <w:sz w:val="14"/>
          <w:szCs w:val="14"/>
        </w:rPr>
      </w:pPr>
      <w:r>
        <w:rPr>
          <w:rFonts w:ascii="Lucida Console" w:hAnsi="Lucida Console" w:cs="Lucida Console"/>
          <w:sz w:val="14"/>
          <w:szCs w:val="14"/>
        </w:rPr>
        <w:br w:type="page"/>
      </w:r>
    </w:p>
    <w:p w14:paraId="59676F01" w14:textId="77777777" w:rsidR="007F59EA" w:rsidRDefault="007F59EA" w:rsidP="00720773">
      <w:pPr>
        <w:pStyle w:val="Heading1"/>
        <w:spacing w:before="120"/>
      </w:pPr>
      <w:bookmarkStart w:id="3894" w:name="_Ref374253758"/>
      <w:bookmarkStart w:id="3895" w:name="_Ref374345974"/>
      <w:bookmarkStart w:id="3896" w:name="_Toc394515761"/>
      <w:bookmarkStart w:id="3897" w:name="_Toc394564493"/>
      <w:bookmarkStart w:id="3898" w:name="_Toc394664703"/>
      <w:bookmarkStart w:id="3899" w:name="_Toc394668919"/>
      <w:bookmarkStart w:id="3900" w:name="_Toc394919688"/>
      <w:bookmarkStart w:id="3901" w:name="_Toc394958070"/>
      <w:bookmarkStart w:id="3902" w:name="_Toc394958784"/>
      <w:bookmarkStart w:id="3903" w:name="_Toc395005674"/>
      <w:bookmarkStart w:id="3904" w:name="_Toc395011443"/>
      <w:bookmarkStart w:id="3905" w:name="_Toc395012294"/>
      <w:bookmarkStart w:id="3906" w:name="_Toc395034789"/>
      <w:bookmarkStart w:id="3907" w:name="_Toc395172068"/>
      <w:bookmarkStart w:id="3908" w:name="_Toc395863264"/>
      <w:bookmarkStart w:id="3909" w:name="_Toc396031636"/>
      <w:bookmarkStart w:id="3910" w:name="_Toc396938151"/>
      <w:bookmarkStart w:id="3911" w:name="_Toc396979145"/>
      <w:bookmarkStart w:id="3912" w:name="_Toc396981758"/>
      <w:bookmarkStart w:id="3913" w:name="_Toc397075924"/>
      <w:bookmarkStart w:id="3914" w:name="_Toc397200750"/>
      <w:bookmarkStart w:id="3915" w:name="_Toc397249027"/>
      <w:bookmarkStart w:id="3916" w:name="_Toc397332402"/>
      <w:bookmarkStart w:id="3917" w:name="_Toc397339264"/>
      <w:bookmarkStart w:id="3918" w:name="_Toc397422929"/>
      <w:bookmarkStart w:id="3919" w:name="_Toc397498654"/>
      <w:bookmarkStart w:id="3920" w:name="_Toc397506995"/>
      <w:bookmarkStart w:id="3921" w:name="_Toc397529726"/>
      <w:bookmarkStart w:id="3922" w:name="_Toc397590445"/>
      <w:bookmarkStart w:id="3923" w:name="_Toc397593061"/>
      <w:bookmarkStart w:id="3924" w:name="_Toc397596069"/>
      <w:bookmarkStart w:id="3925" w:name="_Toc397618914"/>
      <w:bookmarkStart w:id="3926" w:name="_Toc398738302"/>
      <w:bookmarkStart w:id="3927" w:name="_Toc398810931"/>
      <w:bookmarkStart w:id="3928" w:name="_Toc399366047"/>
      <w:bookmarkStart w:id="3929" w:name="_Toc399622808"/>
      <w:bookmarkStart w:id="3930" w:name="_Toc400041815"/>
      <w:bookmarkStart w:id="3931" w:name="_Toc400229988"/>
      <w:bookmarkStart w:id="3932" w:name="_Toc400286409"/>
      <w:bookmarkStart w:id="3933" w:name="_Toc400286956"/>
      <w:bookmarkStart w:id="3934" w:name="_Toc400445399"/>
      <w:bookmarkStart w:id="3935" w:name="_Toc401568370"/>
      <w:bookmarkStart w:id="3936" w:name="_Toc401699136"/>
      <w:bookmarkStart w:id="3937" w:name="_Toc401748433"/>
      <w:bookmarkStart w:id="3938" w:name="_Toc401748727"/>
      <w:bookmarkStart w:id="3939" w:name="_Toc401749021"/>
      <w:bookmarkStart w:id="3940" w:name="_Toc401836606"/>
      <w:bookmarkStart w:id="3941" w:name="_Toc401921091"/>
      <w:bookmarkStart w:id="3942" w:name="_Toc404090057"/>
      <w:bookmarkStart w:id="3943" w:name="_Toc404612987"/>
      <w:bookmarkStart w:id="3944" w:name="_Toc520407147"/>
      <w:r>
        <w:lastRenderedPageBreak/>
        <w:t>Distributed Elements</w:t>
      </w:r>
      <w:bookmarkEnd w:id="2758"/>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p>
    <w:p w14:paraId="701A5034" w14:textId="77777777" w:rsidR="003C137A" w:rsidRPr="001256D6" w:rsidRDefault="003C137A" w:rsidP="003C137A">
      <w:pPr>
        <w:spacing w:after="0" w:line="240" w:lineRule="auto"/>
        <w:ind w:left="3600" w:right="-450"/>
        <w:rPr>
          <w:i/>
          <w:sz w:val="18"/>
          <w:szCs w:val="18"/>
        </w:rPr>
      </w:pPr>
      <w:r w:rsidRPr="001256D6">
        <w:rPr>
          <w:i/>
          <w:sz w:val="18"/>
          <w:szCs w:val="18"/>
        </w:rPr>
        <w:t>“</w:t>
      </w:r>
      <w:r>
        <w:rPr>
          <w:i/>
          <w:sz w:val="18"/>
          <w:szCs w:val="18"/>
        </w:rPr>
        <w:t xml:space="preserve">My purpose is to set </w:t>
      </w:r>
      <w:r w:rsidRPr="000B096B">
        <w:rPr>
          <w:i/>
          <w:sz w:val="18"/>
          <w:szCs w:val="18"/>
        </w:rPr>
        <w:t>forth</w:t>
      </w:r>
      <w:r>
        <w:rPr>
          <w:i/>
          <w:sz w:val="18"/>
          <w:szCs w:val="18"/>
        </w:rPr>
        <w:t xml:space="preserve"> a </w:t>
      </w:r>
      <w:r w:rsidRPr="009863F6">
        <w:rPr>
          <w:i/>
          <w:sz w:val="18"/>
          <w:szCs w:val="18"/>
        </w:rPr>
        <w:t>very</w:t>
      </w:r>
      <w:r>
        <w:rPr>
          <w:i/>
          <w:sz w:val="18"/>
          <w:szCs w:val="18"/>
        </w:rPr>
        <w:t xml:space="preserve"> new science dealing with a </w:t>
      </w:r>
      <w:r w:rsidRPr="009863F6">
        <w:rPr>
          <w:i/>
          <w:sz w:val="18"/>
          <w:szCs w:val="18"/>
        </w:rPr>
        <w:t>very</w:t>
      </w:r>
      <w:r>
        <w:rPr>
          <w:i/>
          <w:sz w:val="18"/>
          <w:szCs w:val="18"/>
        </w:rPr>
        <w:t xml:space="preserve"> ancient subject.</w:t>
      </w:r>
      <w:r w:rsidR="00B74B10">
        <w:rPr>
          <w:i/>
          <w:sz w:val="18"/>
          <w:szCs w:val="18"/>
        </w:rPr>
        <w:t>.</w:t>
      </w:r>
      <w:r w:rsidRPr="001256D6">
        <w:rPr>
          <w:i/>
          <w:sz w:val="18"/>
          <w:szCs w:val="18"/>
        </w:rPr>
        <w:t>.”</w:t>
      </w:r>
    </w:p>
    <w:p w14:paraId="3C83C8BC" w14:textId="77777777" w:rsidR="003C137A" w:rsidRPr="001256D6" w:rsidRDefault="003C137A" w:rsidP="003C137A">
      <w:pPr>
        <w:spacing w:after="120" w:line="240" w:lineRule="auto"/>
        <w:ind w:left="3600" w:right="-274"/>
        <w:rPr>
          <w:i/>
          <w:sz w:val="18"/>
          <w:szCs w:val="18"/>
        </w:rPr>
      </w:pPr>
      <w:r>
        <w:rPr>
          <w:i/>
          <w:sz w:val="18"/>
          <w:szCs w:val="18"/>
        </w:rPr>
        <w:t>Galileo Galilei, Dialogues Concerning Two New Sciences, Third Day [190], 1638.</w:t>
      </w:r>
    </w:p>
    <w:p w14:paraId="26B8B93A" w14:textId="77777777" w:rsidR="003C137A" w:rsidRDefault="00431FB8" w:rsidP="00720773">
      <w:pPr>
        <w:widowControl w:val="0"/>
        <w:spacing w:after="120" w:line="240" w:lineRule="auto"/>
        <w:rPr>
          <w:sz w:val="20"/>
          <w:szCs w:val="20"/>
        </w:rPr>
      </w:pPr>
      <w:r w:rsidRPr="00265EC7">
        <w:rPr>
          <w:sz w:val="20"/>
          <w:szCs w:val="20"/>
        </w:rPr>
        <w:t>Hello</w:t>
      </w:r>
      <w:r w:rsidRPr="00431FB8">
        <w:rPr>
          <w:sz w:val="20"/>
          <w:szCs w:val="20"/>
        </w:rPr>
        <w:t xml:space="preserve"> </w:t>
      </w:r>
      <w:r w:rsidRPr="003077C4">
        <w:rPr>
          <w:sz w:val="20"/>
          <w:szCs w:val="20"/>
        </w:rPr>
        <w:t>classes</w:t>
      </w:r>
      <w:r w:rsidRPr="00431FB8">
        <w:rPr>
          <w:sz w:val="20"/>
          <w:szCs w:val="20"/>
        </w:rPr>
        <w:t xml:space="preserve"> explained </w:t>
      </w:r>
      <w:r w:rsidRPr="003077C4">
        <w:rPr>
          <w:sz w:val="20"/>
          <w:szCs w:val="20"/>
        </w:rPr>
        <w:t>in the previous section</w:t>
      </w:r>
      <w:r w:rsidRPr="00431FB8">
        <w:rPr>
          <w:sz w:val="20"/>
          <w:szCs w:val="20"/>
        </w:rPr>
        <w:t xml:space="preserve"> allow for </w:t>
      </w:r>
      <w:r w:rsidR="006E531B">
        <w:rPr>
          <w:sz w:val="20"/>
          <w:szCs w:val="20"/>
        </w:rPr>
        <w:t xml:space="preserve">the </w:t>
      </w:r>
      <w:r w:rsidRPr="00431FB8">
        <w:rPr>
          <w:sz w:val="20"/>
          <w:szCs w:val="20"/>
        </w:rPr>
        <w:t>instantiating of and subsequent access to objects either</w:t>
      </w:r>
      <w:r w:rsidR="00973577">
        <w:rPr>
          <w:sz w:val="20"/>
          <w:szCs w:val="20"/>
        </w:rPr>
        <w:t xml:space="preserve"> on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973577">
        <w:rPr>
          <w:sz w:val="20"/>
          <w:szCs w:val="20"/>
        </w:rPr>
        <w:t xml:space="preserve">’s </w:t>
      </w:r>
      <w:r w:rsidR="00973577" w:rsidRPr="00265EC7">
        <w:rPr>
          <w:sz w:val="20"/>
          <w:szCs w:val="20"/>
        </w:rPr>
        <w:t>heap</w:t>
      </w:r>
      <w:r w:rsidR="00973577">
        <w:rPr>
          <w:sz w:val="20"/>
          <w:szCs w:val="20"/>
        </w:rPr>
        <w:t xml:space="preserve"> or in the</w:t>
      </w:r>
      <w:r w:rsidRPr="00431FB8">
        <w:rPr>
          <w:sz w:val="20"/>
          <w:szCs w:val="20"/>
        </w:rPr>
        <w:t xml:space="preserve"> default partition; at </w:t>
      </w:r>
      <w:r w:rsidR="0062698C">
        <w:rPr>
          <w:sz w:val="20"/>
          <w:szCs w:val="20"/>
        </w:rPr>
        <w:t>r</w:t>
      </w:r>
      <w:r w:rsidR="009F48AA">
        <w:rPr>
          <w:sz w:val="20"/>
          <w:szCs w:val="20"/>
        </w:rPr>
        <w:t>untime</w:t>
      </w:r>
      <w:r w:rsidRPr="00431FB8">
        <w:rPr>
          <w:sz w:val="20"/>
          <w:szCs w:val="20"/>
        </w:rPr>
        <w:t xml:space="preserve">, these objects </w:t>
      </w:r>
      <w:r>
        <w:rPr>
          <w:sz w:val="20"/>
          <w:szCs w:val="20"/>
        </w:rPr>
        <w:t>are manipulated</w:t>
      </w:r>
      <w:r w:rsidRPr="00431FB8">
        <w:rPr>
          <w:sz w:val="20"/>
          <w:szCs w:val="20"/>
        </w:rPr>
        <w:t xml:space="preserve"> </w:t>
      </w:r>
      <w:r>
        <w:rPr>
          <w:sz w:val="20"/>
          <w:szCs w:val="20"/>
        </w:rPr>
        <w:t>using the hardware mechanism</w:t>
      </w:r>
      <w:r w:rsidRPr="00431FB8">
        <w:rPr>
          <w:sz w:val="20"/>
          <w:szCs w:val="20"/>
        </w:rPr>
        <w:t xml:space="preserve"> of </w:t>
      </w:r>
      <w:r w:rsidRPr="009863F6">
        <w:rPr>
          <w:i/>
          <w:sz w:val="20"/>
          <w:szCs w:val="20"/>
        </w:rPr>
        <w:t>virtual</w:t>
      </w:r>
      <w:r w:rsidRPr="00431FB8">
        <w:rPr>
          <w:i/>
          <w:sz w:val="20"/>
          <w:szCs w:val="20"/>
        </w:rPr>
        <w:t xml:space="preserve"> memory</w:t>
      </w:r>
      <w:r>
        <w:rPr>
          <w:sz w:val="20"/>
          <w:szCs w:val="20"/>
        </w:rPr>
        <w:t xml:space="preserve"> on a single computer. </w:t>
      </w:r>
      <w:r w:rsidRPr="00431FB8">
        <w:rPr>
          <w:sz w:val="20"/>
          <w:szCs w:val="20"/>
        </w:rPr>
        <w:t xml:space="preserve">As </w:t>
      </w:r>
      <w:r w:rsidRPr="00265EC7">
        <w:rPr>
          <w:sz w:val="20"/>
          <w:szCs w:val="20"/>
        </w:rPr>
        <w:t xml:space="preserve">such, these classes are called </w:t>
      </w:r>
      <w:r w:rsidRPr="00265EC7">
        <w:rPr>
          <w:i/>
          <w:sz w:val="20"/>
          <w:szCs w:val="20"/>
        </w:rPr>
        <w:t>internal classes</w:t>
      </w:r>
      <w:r w:rsidRPr="00265EC7">
        <w:rPr>
          <w:sz w:val="20"/>
          <w:szCs w:val="20"/>
        </w:rPr>
        <w:t xml:space="preserve"> while</w:t>
      </w:r>
      <w:r w:rsidRPr="00431FB8">
        <w:rPr>
          <w:sz w:val="20"/>
          <w:szCs w:val="20"/>
        </w:rPr>
        <w:t xml:space="preserve"> their </w:t>
      </w:r>
      <w:r w:rsidRPr="00265EC7">
        <w:rPr>
          <w:sz w:val="20"/>
          <w:szCs w:val="20"/>
        </w:rPr>
        <w:t>instances</w:t>
      </w:r>
      <w:r w:rsidRPr="00431FB8">
        <w:rPr>
          <w:sz w:val="20"/>
          <w:szCs w:val="20"/>
        </w:rPr>
        <w:t xml:space="preserve"> are called </w:t>
      </w:r>
      <w:r w:rsidRPr="00431FB8">
        <w:rPr>
          <w:i/>
          <w:sz w:val="20"/>
          <w:szCs w:val="20"/>
        </w:rPr>
        <w:t>local objects</w:t>
      </w:r>
      <w:r w:rsidRPr="00431FB8">
        <w:rPr>
          <w:sz w:val="20"/>
          <w:szCs w:val="20"/>
        </w:rPr>
        <w:t xml:space="preserve">. </w:t>
      </w:r>
      <w:proofErr w:type="gramStart"/>
      <w:r w:rsidRPr="009863F6">
        <w:rPr>
          <w:sz w:val="20"/>
          <w:szCs w:val="20"/>
        </w:rPr>
        <w:t>In order to</w:t>
      </w:r>
      <w:proofErr w:type="gramEnd"/>
      <w:r w:rsidRPr="009863F6">
        <w:rPr>
          <w:sz w:val="20"/>
          <w:szCs w:val="20"/>
        </w:rPr>
        <w:t xml:space="preserve"> create and manipulate objects </w:t>
      </w:r>
      <w:r w:rsidR="002E0F1C" w:rsidRPr="009863F6">
        <w:rPr>
          <w:sz w:val="20"/>
          <w:szCs w:val="20"/>
        </w:rPr>
        <w:t>across</w:t>
      </w:r>
      <w:r w:rsidRPr="009863F6">
        <w:rPr>
          <w:sz w:val="20"/>
          <w:szCs w:val="20"/>
        </w:rPr>
        <w:t xml:space="preserve"> different partitions</w:t>
      </w:r>
      <w:r w:rsidR="009863F6" w:rsidRPr="009863F6">
        <w:rPr>
          <w:sz w:val="20"/>
          <w:szCs w:val="20"/>
        </w:rPr>
        <w:t xml:space="preserve"> </w:t>
      </w:r>
      <w:r w:rsidR="009863F6" w:rsidRPr="003077C4">
        <w:rPr>
          <w:sz w:val="20"/>
          <w:szCs w:val="20"/>
        </w:rPr>
        <w:t xml:space="preserve">and </w:t>
      </w:r>
      <w:r w:rsidR="009863F6" w:rsidRPr="009863F6">
        <w:rPr>
          <w:sz w:val="20"/>
          <w:szCs w:val="20"/>
        </w:rPr>
        <w:t>the</w:t>
      </w:r>
      <w:r w:rsidRPr="009863F6">
        <w:rPr>
          <w:sz w:val="20"/>
          <w:szCs w:val="20"/>
        </w:rPr>
        <w:t xml:space="preserve"> </w:t>
      </w:r>
      <w:r w:rsidRPr="003077C4">
        <w:rPr>
          <w:i/>
          <w:sz w:val="20"/>
          <w:szCs w:val="20"/>
        </w:rPr>
        <w:t>network</w:t>
      </w:r>
      <w:r w:rsidRPr="009863F6">
        <w:rPr>
          <w:sz w:val="20"/>
          <w:szCs w:val="20"/>
        </w:rPr>
        <w:t xml:space="preserve">, Hello offers </w:t>
      </w:r>
      <w:r w:rsidRPr="009863F6">
        <w:rPr>
          <w:i/>
          <w:sz w:val="20"/>
          <w:szCs w:val="20"/>
        </w:rPr>
        <w:t>external</w:t>
      </w:r>
      <w:r w:rsidRPr="009863F6">
        <w:rPr>
          <w:sz w:val="20"/>
          <w:szCs w:val="20"/>
        </w:rPr>
        <w:t xml:space="preserve"> classes and interfaces -- their </w:t>
      </w:r>
      <w:r w:rsidRPr="00265EC7">
        <w:rPr>
          <w:sz w:val="20"/>
          <w:szCs w:val="20"/>
        </w:rPr>
        <w:t>instances</w:t>
      </w:r>
      <w:r w:rsidRPr="009863F6">
        <w:rPr>
          <w:sz w:val="20"/>
          <w:szCs w:val="20"/>
        </w:rPr>
        <w:t xml:space="preserve"> are called </w:t>
      </w:r>
      <w:r w:rsidRPr="009863F6">
        <w:rPr>
          <w:i/>
          <w:sz w:val="20"/>
          <w:szCs w:val="20"/>
        </w:rPr>
        <w:t>remote objects</w:t>
      </w:r>
      <w:r w:rsidRPr="009863F6">
        <w:rPr>
          <w:sz w:val="20"/>
          <w:szCs w:val="20"/>
        </w:rPr>
        <w:t>.</w:t>
      </w:r>
      <w:r w:rsidRPr="00431FB8">
        <w:rPr>
          <w:sz w:val="20"/>
          <w:szCs w:val="20"/>
        </w:rPr>
        <w:t xml:space="preserve"> </w:t>
      </w:r>
    </w:p>
    <w:p w14:paraId="17A6B340" w14:textId="77777777" w:rsidR="008C6C2B" w:rsidRDefault="00431FB8" w:rsidP="003C137A">
      <w:pPr>
        <w:spacing w:after="120" w:line="240" w:lineRule="auto"/>
        <w:rPr>
          <w:sz w:val="20"/>
          <w:szCs w:val="20"/>
        </w:rPr>
      </w:pPr>
      <w:r w:rsidRPr="00431FB8">
        <w:rPr>
          <w:sz w:val="20"/>
          <w:szCs w:val="20"/>
        </w:rPr>
        <w:t xml:space="preserve">This section explains how to define and use external classes and </w:t>
      </w:r>
      <w:r w:rsidRPr="00265EC7">
        <w:rPr>
          <w:sz w:val="20"/>
          <w:szCs w:val="20"/>
        </w:rPr>
        <w:t>remote</w:t>
      </w:r>
      <w:r w:rsidRPr="00431FB8">
        <w:rPr>
          <w:sz w:val="20"/>
          <w:szCs w:val="20"/>
        </w:rPr>
        <w:t xml:space="preserve"> objects</w:t>
      </w:r>
      <w:r w:rsidR="009863F6" w:rsidRPr="009863F6">
        <w:rPr>
          <w:sz w:val="20"/>
          <w:szCs w:val="20"/>
        </w:rPr>
        <w:t xml:space="preserve">; </w:t>
      </w:r>
      <w:r w:rsidRPr="00431FB8">
        <w:rPr>
          <w:sz w:val="20"/>
          <w:szCs w:val="20"/>
        </w:rPr>
        <w:t>it also provides several working Hello programs that create and manipulate remote objects using external classes.</w:t>
      </w:r>
      <w:r w:rsidR="003C137A">
        <w:rPr>
          <w:sz w:val="20"/>
          <w:szCs w:val="20"/>
        </w:rPr>
        <w:t xml:space="preserve"> </w:t>
      </w:r>
      <w:r w:rsidR="00130ADC">
        <w:rPr>
          <w:sz w:val="20"/>
          <w:szCs w:val="20"/>
        </w:rPr>
        <w:t>Refs</w:t>
      </w:r>
      <w:r w:rsidR="003C137A">
        <w:rPr>
          <w:sz w:val="20"/>
          <w:szCs w:val="20"/>
        </w:rPr>
        <w:t xml:space="preserve"> to instances of external and internal </w:t>
      </w:r>
      <w:r w:rsidR="000613EC" w:rsidRPr="003077C4">
        <w:rPr>
          <w:sz w:val="20"/>
          <w:szCs w:val="20"/>
        </w:rPr>
        <w:t>classes</w:t>
      </w:r>
      <w:r w:rsidR="00130ADC">
        <w:rPr>
          <w:sz w:val="20"/>
          <w:szCs w:val="20"/>
        </w:rPr>
        <w:t xml:space="preserve"> </w:t>
      </w:r>
      <w:r w:rsidR="003C137A" w:rsidRPr="003077C4">
        <w:rPr>
          <w:sz w:val="20"/>
          <w:szCs w:val="20"/>
        </w:rPr>
        <w:t>are defined</w:t>
      </w:r>
      <w:r w:rsidR="003C137A">
        <w:rPr>
          <w:sz w:val="20"/>
          <w:szCs w:val="20"/>
        </w:rPr>
        <w:t xml:space="preserve"> with </w:t>
      </w:r>
      <w:r w:rsidR="00973577">
        <w:rPr>
          <w:sz w:val="20"/>
          <w:szCs w:val="20"/>
        </w:rPr>
        <w:t>specific</w:t>
      </w:r>
      <w:r w:rsidR="003C137A">
        <w:rPr>
          <w:sz w:val="20"/>
          <w:szCs w:val="20"/>
        </w:rPr>
        <w:t xml:space="preserve"> keyword qualifiers. However, once </w:t>
      </w:r>
      <w:r w:rsidR="003C137A" w:rsidRPr="00265EC7">
        <w:rPr>
          <w:sz w:val="20"/>
          <w:szCs w:val="20"/>
        </w:rPr>
        <w:t>defined</w:t>
      </w:r>
      <w:r w:rsidR="003C137A">
        <w:rPr>
          <w:sz w:val="20"/>
          <w:szCs w:val="20"/>
        </w:rPr>
        <w:t xml:space="preserve">, they can </w:t>
      </w:r>
      <w:r w:rsidR="003C137A" w:rsidRPr="003077C4">
        <w:rPr>
          <w:sz w:val="20"/>
          <w:szCs w:val="20"/>
        </w:rPr>
        <w:t>be used</w:t>
      </w:r>
      <w:r w:rsidR="003C137A">
        <w:rPr>
          <w:sz w:val="20"/>
          <w:szCs w:val="20"/>
        </w:rPr>
        <w:t xml:space="preserve"> for accessing instance data using the uniform syntactic notation </w:t>
      </w:r>
      <w:r w:rsidR="00973577">
        <w:rPr>
          <w:rFonts w:ascii="Courier New" w:hAnsi="Courier New" w:cs="Courier New"/>
          <w:i/>
          <w:sz w:val="20"/>
          <w:szCs w:val="20"/>
        </w:rPr>
        <w:t>ref.member</w:t>
      </w:r>
      <w:r w:rsidR="003C137A">
        <w:rPr>
          <w:sz w:val="20"/>
          <w:szCs w:val="20"/>
        </w:rPr>
        <w:t>. Hello translator generate</w:t>
      </w:r>
      <w:r w:rsidR="00973577">
        <w:rPr>
          <w:sz w:val="20"/>
          <w:szCs w:val="20"/>
        </w:rPr>
        <w:t>s</w:t>
      </w:r>
      <w:r w:rsidR="003C137A">
        <w:rPr>
          <w:sz w:val="20"/>
          <w:szCs w:val="20"/>
        </w:rPr>
        <w:t xml:space="preserve"> </w:t>
      </w:r>
      <w:r w:rsidR="0062698C">
        <w:rPr>
          <w:sz w:val="20"/>
          <w:szCs w:val="20"/>
        </w:rPr>
        <w:t>r</w:t>
      </w:r>
      <w:r w:rsidR="009F48AA">
        <w:rPr>
          <w:sz w:val="20"/>
          <w:szCs w:val="20"/>
        </w:rPr>
        <w:t>untime</w:t>
      </w:r>
      <w:r w:rsidR="003C137A">
        <w:rPr>
          <w:sz w:val="20"/>
          <w:szCs w:val="20"/>
        </w:rPr>
        <w:t xml:space="preserve"> code </w:t>
      </w:r>
      <w:r w:rsidR="000613EC">
        <w:rPr>
          <w:sz w:val="20"/>
          <w:szCs w:val="20"/>
        </w:rPr>
        <w:t>that</w:t>
      </w:r>
      <w:r w:rsidR="003C137A" w:rsidRPr="009863F6">
        <w:rPr>
          <w:sz w:val="20"/>
          <w:szCs w:val="20"/>
        </w:rPr>
        <w:t xml:space="preserve"> performs all necessary</w:t>
      </w:r>
      <w:r w:rsidR="00973577" w:rsidRPr="009863F6">
        <w:rPr>
          <w:sz w:val="20"/>
          <w:szCs w:val="20"/>
        </w:rPr>
        <w:t xml:space="preserve"> virtual memory access </w:t>
      </w:r>
      <w:r w:rsidR="00973577" w:rsidRPr="00265EC7">
        <w:rPr>
          <w:sz w:val="20"/>
          <w:szCs w:val="20"/>
        </w:rPr>
        <w:t>and</w:t>
      </w:r>
      <w:r w:rsidR="003C137A" w:rsidRPr="00265EC7">
        <w:rPr>
          <w:sz w:val="20"/>
          <w:szCs w:val="20"/>
        </w:rPr>
        <w:t xml:space="preserve"> network protocol communication hidden from a Hello</w:t>
      </w:r>
      <w:r w:rsidR="003C137A" w:rsidRPr="009863F6">
        <w:rPr>
          <w:sz w:val="20"/>
          <w:szCs w:val="20"/>
        </w:rPr>
        <w:t xml:space="preserve"> </w:t>
      </w:r>
      <w:r w:rsidR="003C137A" w:rsidRPr="00265EC7">
        <w:rPr>
          <w:sz w:val="20"/>
          <w:szCs w:val="20"/>
        </w:rPr>
        <w:t>programmer</w:t>
      </w:r>
      <w:r w:rsidR="003C137A">
        <w:rPr>
          <w:sz w:val="20"/>
          <w:szCs w:val="20"/>
        </w:rPr>
        <w:t>.</w:t>
      </w:r>
      <w:r w:rsidR="003B329F">
        <w:rPr>
          <w:sz w:val="20"/>
          <w:szCs w:val="20"/>
        </w:rPr>
        <w:t xml:space="preserve"> </w:t>
      </w:r>
    </w:p>
    <w:p w14:paraId="7137552B" w14:textId="77777777" w:rsidR="003C137A" w:rsidRPr="00BE5EB2" w:rsidRDefault="001630DF" w:rsidP="003C137A">
      <w:pPr>
        <w:spacing w:after="120" w:line="240" w:lineRule="auto"/>
        <w:rPr>
          <w:sz w:val="20"/>
          <w:szCs w:val="20"/>
        </w:rPr>
      </w:pPr>
      <w:r>
        <w:rPr>
          <w:sz w:val="20"/>
          <w:szCs w:val="20"/>
        </w:rPr>
        <w:t>I</w:t>
      </w:r>
      <w:r w:rsidR="009863F6" w:rsidRPr="00BE5EB2">
        <w:rPr>
          <w:sz w:val="20"/>
          <w:szCs w:val="20"/>
        </w:rPr>
        <w:t xml:space="preserve">t is </w:t>
      </w:r>
      <w:r w:rsidR="00C46777">
        <w:rPr>
          <w:sz w:val="20"/>
          <w:szCs w:val="20"/>
        </w:rPr>
        <w:t>crucial</w:t>
      </w:r>
      <w:r w:rsidR="009863F6" w:rsidRPr="00BE5EB2">
        <w:rPr>
          <w:sz w:val="20"/>
          <w:szCs w:val="20"/>
        </w:rPr>
        <w:t xml:space="preserve"> to understand</w:t>
      </w:r>
      <w:r w:rsidR="00415404" w:rsidRPr="00BE5EB2">
        <w:rPr>
          <w:sz w:val="20"/>
          <w:szCs w:val="20"/>
        </w:rPr>
        <w:t xml:space="preserve"> </w:t>
      </w:r>
      <w:r w:rsidR="00415404" w:rsidRPr="003077C4">
        <w:rPr>
          <w:sz w:val="20"/>
          <w:szCs w:val="20"/>
        </w:rPr>
        <w:t>e</w:t>
      </w:r>
      <w:r w:rsidR="003C137A" w:rsidRPr="003077C4">
        <w:rPr>
          <w:sz w:val="20"/>
          <w:szCs w:val="20"/>
        </w:rPr>
        <w:t>xternal</w:t>
      </w:r>
      <w:r w:rsidR="003C137A" w:rsidRPr="00BE5EB2">
        <w:rPr>
          <w:sz w:val="20"/>
          <w:szCs w:val="20"/>
        </w:rPr>
        <w:t xml:space="preserve"> classes, </w:t>
      </w:r>
      <w:r w:rsidR="00FB3E65" w:rsidRPr="00265EC7">
        <w:rPr>
          <w:sz w:val="20"/>
          <w:szCs w:val="20"/>
        </w:rPr>
        <w:t>refs</w:t>
      </w:r>
      <w:r w:rsidR="00FB3E65">
        <w:rPr>
          <w:sz w:val="20"/>
          <w:szCs w:val="20"/>
        </w:rPr>
        <w:t xml:space="preserve"> and </w:t>
      </w:r>
      <w:r w:rsidR="00FB3E65" w:rsidRPr="00265EC7">
        <w:rPr>
          <w:sz w:val="20"/>
          <w:szCs w:val="20"/>
        </w:rPr>
        <w:t>remote</w:t>
      </w:r>
      <w:r w:rsidR="00FB3E65">
        <w:rPr>
          <w:sz w:val="20"/>
          <w:szCs w:val="20"/>
        </w:rPr>
        <w:t xml:space="preserve"> objects </w:t>
      </w:r>
      <w:r w:rsidR="00415404" w:rsidRPr="00BE5EB2">
        <w:rPr>
          <w:sz w:val="20"/>
          <w:szCs w:val="20"/>
        </w:rPr>
        <w:t xml:space="preserve">because </w:t>
      </w:r>
      <w:r w:rsidR="003C137A" w:rsidRPr="00BE5EB2">
        <w:rPr>
          <w:sz w:val="20"/>
          <w:szCs w:val="20"/>
        </w:rPr>
        <w:t xml:space="preserve">together </w:t>
      </w:r>
      <w:r w:rsidR="00415404" w:rsidRPr="00BE5EB2">
        <w:rPr>
          <w:sz w:val="20"/>
          <w:szCs w:val="20"/>
        </w:rPr>
        <w:t xml:space="preserve">they </w:t>
      </w:r>
      <w:r w:rsidR="003C137A" w:rsidRPr="00BE5EB2">
        <w:rPr>
          <w:sz w:val="20"/>
          <w:szCs w:val="20"/>
        </w:rPr>
        <w:t xml:space="preserve">constitute the cornerstone of the </w:t>
      </w:r>
      <w:r w:rsidR="009863F6" w:rsidRPr="00BE5EB2">
        <w:rPr>
          <w:sz w:val="20"/>
          <w:szCs w:val="20"/>
        </w:rPr>
        <w:t>distributed architecture</w:t>
      </w:r>
      <w:r w:rsidR="00FB3E65">
        <w:rPr>
          <w:sz w:val="20"/>
          <w:szCs w:val="20"/>
        </w:rPr>
        <w:t xml:space="preserve"> of</w:t>
      </w:r>
      <w:r w:rsidR="003C137A" w:rsidRPr="00BE5EB2">
        <w:rPr>
          <w:sz w:val="20"/>
          <w:szCs w:val="20"/>
        </w:rPr>
        <w:t xml:space="preserve"> </w:t>
      </w:r>
      <w:r w:rsidR="009863F6" w:rsidRPr="00BE5EB2">
        <w:rPr>
          <w:sz w:val="20"/>
          <w:szCs w:val="20"/>
        </w:rPr>
        <w:t>the</w:t>
      </w:r>
      <w:r w:rsidR="003C137A" w:rsidRPr="00BE5EB2">
        <w:rPr>
          <w:sz w:val="20"/>
          <w:szCs w:val="20"/>
        </w:rPr>
        <w:t xml:space="preserve"> protocol-agnostic data </w:t>
      </w:r>
      <w:r w:rsidR="00415404" w:rsidRPr="00BE5EB2">
        <w:rPr>
          <w:sz w:val="20"/>
          <w:szCs w:val="20"/>
        </w:rPr>
        <w:t>access</w:t>
      </w:r>
      <w:r w:rsidR="003C137A" w:rsidRPr="00BE5EB2">
        <w:rPr>
          <w:sz w:val="20"/>
          <w:szCs w:val="20"/>
        </w:rPr>
        <w:t xml:space="preserve"> across the </w:t>
      </w:r>
      <w:r w:rsidR="003C137A" w:rsidRPr="003077C4">
        <w:rPr>
          <w:sz w:val="20"/>
          <w:szCs w:val="20"/>
        </w:rPr>
        <w:t>netw</w:t>
      </w:r>
      <w:r w:rsidR="009863F6" w:rsidRPr="003077C4">
        <w:rPr>
          <w:sz w:val="20"/>
          <w:szCs w:val="20"/>
        </w:rPr>
        <w:t>or</w:t>
      </w:r>
      <w:r w:rsidR="00FB3E65" w:rsidRPr="003077C4">
        <w:rPr>
          <w:sz w:val="20"/>
          <w:szCs w:val="20"/>
        </w:rPr>
        <w:t>k</w:t>
      </w:r>
      <w:r w:rsidR="003C137A" w:rsidRPr="00BE5EB2">
        <w:rPr>
          <w:sz w:val="20"/>
          <w:szCs w:val="20"/>
        </w:rPr>
        <w:t>.</w:t>
      </w:r>
      <w:r w:rsidR="008C6C2B">
        <w:rPr>
          <w:sz w:val="20"/>
          <w:szCs w:val="20"/>
        </w:rPr>
        <w:t xml:space="preserve"> It is also important to know that modern processors</w:t>
      </w:r>
      <w:r w:rsidR="00FB3E65">
        <w:rPr>
          <w:sz w:val="20"/>
          <w:szCs w:val="20"/>
        </w:rPr>
        <w:t>’ speeds</w:t>
      </w:r>
      <w:r w:rsidR="00EC283A">
        <w:rPr>
          <w:sz w:val="20"/>
          <w:szCs w:val="20"/>
        </w:rPr>
        <w:t xml:space="preserve"> are much faster than</w:t>
      </w:r>
      <w:r w:rsidR="008C6C2B">
        <w:rPr>
          <w:sz w:val="20"/>
          <w:szCs w:val="20"/>
        </w:rPr>
        <w:t xml:space="preserve"> the network transfer speed</w:t>
      </w:r>
      <w:r w:rsidR="00FB3E65">
        <w:rPr>
          <w:sz w:val="20"/>
          <w:szCs w:val="20"/>
        </w:rPr>
        <w:t>s</w:t>
      </w:r>
      <w:r w:rsidR="008C6C2B">
        <w:rPr>
          <w:sz w:val="20"/>
          <w:szCs w:val="20"/>
        </w:rPr>
        <w:t xml:space="preserve">. Because of that, </w:t>
      </w:r>
      <w:proofErr w:type="gramStart"/>
      <w:r w:rsidR="008C6C2B">
        <w:rPr>
          <w:sz w:val="20"/>
          <w:szCs w:val="20"/>
        </w:rPr>
        <w:t>Hello</w:t>
      </w:r>
      <w:proofErr w:type="gramEnd"/>
      <w:r w:rsidR="008C6C2B">
        <w:rPr>
          <w:sz w:val="20"/>
          <w:szCs w:val="20"/>
        </w:rPr>
        <w:t xml:space="preserve"> local and remote type definitions differ for the translator to generate different </w:t>
      </w:r>
      <w:r w:rsidR="00FB3E65">
        <w:rPr>
          <w:sz w:val="20"/>
          <w:szCs w:val="20"/>
        </w:rPr>
        <w:t>access code-</w:t>
      </w:r>
      <w:r w:rsidR="008C6C2B">
        <w:rPr>
          <w:sz w:val="20"/>
          <w:szCs w:val="20"/>
        </w:rPr>
        <w:t>paths.</w:t>
      </w:r>
    </w:p>
    <w:p w14:paraId="72CB584A" w14:textId="77777777" w:rsidR="003537FD" w:rsidRPr="00265EC7" w:rsidRDefault="00130ADC" w:rsidP="003C137A">
      <w:pPr>
        <w:spacing w:after="120" w:line="240" w:lineRule="auto"/>
        <w:rPr>
          <w:sz w:val="20"/>
          <w:szCs w:val="20"/>
        </w:rPr>
      </w:pPr>
      <w:r w:rsidRPr="003077C4">
        <w:rPr>
          <w:sz w:val="20"/>
          <w:szCs w:val="20"/>
        </w:rPr>
        <w:t>After</w:t>
      </w:r>
      <w:r w:rsidR="003537FD" w:rsidRPr="003077C4">
        <w:rPr>
          <w:sz w:val="20"/>
          <w:szCs w:val="20"/>
        </w:rPr>
        <w:t xml:space="preserve"> explanation of </w:t>
      </w:r>
      <w:r w:rsidR="009863F6" w:rsidRPr="003077C4">
        <w:rPr>
          <w:sz w:val="20"/>
          <w:szCs w:val="20"/>
        </w:rPr>
        <w:t>e</w:t>
      </w:r>
      <w:r w:rsidR="003537FD" w:rsidRPr="003077C4">
        <w:rPr>
          <w:sz w:val="20"/>
          <w:szCs w:val="20"/>
        </w:rPr>
        <w:t>xternal elements, this section proceeds with Hello queues.</w:t>
      </w:r>
      <w:r w:rsidR="003537FD">
        <w:rPr>
          <w:sz w:val="20"/>
          <w:szCs w:val="20"/>
        </w:rPr>
        <w:t xml:space="preserve"> Once </w:t>
      </w:r>
      <w:r w:rsidR="00265EC7">
        <w:rPr>
          <w:sz w:val="20"/>
          <w:szCs w:val="20"/>
        </w:rPr>
        <w:t>the</w:t>
      </w:r>
      <w:r w:rsidR="003537FD" w:rsidRPr="00265EC7">
        <w:rPr>
          <w:sz w:val="20"/>
          <w:szCs w:val="20"/>
        </w:rPr>
        <w:t xml:space="preserve"> program</w:t>
      </w:r>
      <w:r w:rsidR="003537FD">
        <w:rPr>
          <w:sz w:val="20"/>
          <w:szCs w:val="20"/>
        </w:rPr>
        <w:t xml:space="preserve"> started on a queue, it can create any number of </w:t>
      </w:r>
      <w:r w:rsidR="003537FD" w:rsidRPr="00265EC7">
        <w:rPr>
          <w:sz w:val="20"/>
          <w:szCs w:val="20"/>
        </w:rPr>
        <w:t>queues</w:t>
      </w:r>
      <w:r w:rsidR="003537FD">
        <w:rPr>
          <w:sz w:val="20"/>
          <w:szCs w:val="20"/>
        </w:rPr>
        <w:t xml:space="preserve">, local and remote, and perform execution requests on these additional queues. While a single </w:t>
      </w:r>
      <w:r w:rsidR="003537FD" w:rsidRPr="00265EC7">
        <w:rPr>
          <w:sz w:val="20"/>
          <w:szCs w:val="20"/>
        </w:rPr>
        <w:t>queue</w:t>
      </w:r>
      <w:r w:rsidR="003537FD">
        <w:rPr>
          <w:sz w:val="20"/>
          <w:szCs w:val="20"/>
        </w:rPr>
        <w:t xml:space="preserve"> executes requests on a thread from a single host, it can initiate</w:t>
      </w:r>
      <w:r w:rsidR="000613EC">
        <w:rPr>
          <w:sz w:val="20"/>
          <w:szCs w:val="20"/>
        </w:rPr>
        <w:t xml:space="preserve"> and coordinate</w:t>
      </w:r>
      <w:r w:rsidR="003537FD">
        <w:rPr>
          <w:sz w:val="20"/>
          <w:szCs w:val="20"/>
        </w:rPr>
        <w:t xml:space="preserve"> requests on both local and remote </w:t>
      </w:r>
      <w:r w:rsidR="003537FD" w:rsidRPr="00265EC7">
        <w:rPr>
          <w:sz w:val="20"/>
          <w:szCs w:val="20"/>
        </w:rPr>
        <w:t>queues</w:t>
      </w:r>
      <w:r w:rsidR="003537FD">
        <w:rPr>
          <w:sz w:val="20"/>
          <w:szCs w:val="20"/>
        </w:rPr>
        <w:t xml:space="preserve">, thus orchestrating </w:t>
      </w:r>
      <w:r w:rsidR="003537FD" w:rsidRPr="00265EC7">
        <w:rPr>
          <w:sz w:val="20"/>
          <w:szCs w:val="20"/>
        </w:rPr>
        <w:t xml:space="preserve">distributed computations across the network. </w:t>
      </w:r>
    </w:p>
    <w:p w14:paraId="7E0710E1" w14:textId="77777777" w:rsidR="00431FB8" w:rsidRDefault="00431FB8" w:rsidP="00431FB8">
      <w:pPr>
        <w:pStyle w:val="Heading2"/>
      </w:pPr>
      <w:bookmarkStart w:id="3945" w:name="_Toc394515762"/>
      <w:bookmarkStart w:id="3946" w:name="_Toc394564494"/>
      <w:bookmarkStart w:id="3947" w:name="_Toc394664704"/>
      <w:bookmarkStart w:id="3948" w:name="_Toc394668920"/>
      <w:bookmarkStart w:id="3949" w:name="_Toc394919689"/>
      <w:bookmarkStart w:id="3950" w:name="_Toc394958071"/>
      <w:bookmarkStart w:id="3951" w:name="_Toc394958785"/>
      <w:bookmarkStart w:id="3952" w:name="_Toc395005675"/>
      <w:bookmarkStart w:id="3953" w:name="_Toc395011444"/>
      <w:bookmarkStart w:id="3954" w:name="_Toc395012295"/>
      <w:bookmarkStart w:id="3955" w:name="_Toc395034790"/>
      <w:bookmarkStart w:id="3956" w:name="_Toc395172069"/>
      <w:bookmarkStart w:id="3957" w:name="_Toc395863265"/>
      <w:bookmarkStart w:id="3958" w:name="_Toc396031637"/>
      <w:bookmarkStart w:id="3959" w:name="_Toc396938152"/>
      <w:bookmarkStart w:id="3960" w:name="_Toc396979146"/>
      <w:bookmarkStart w:id="3961" w:name="_Toc396981759"/>
      <w:bookmarkStart w:id="3962" w:name="_Toc397075925"/>
      <w:bookmarkStart w:id="3963" w:name="_Toc397200751"/>
      <w:bookmarkStart w:id="3964" w:name="_Toc397249028"/>
      <w:bookmarkStart w:id="3965" w:name="_Toc397332403"/>
      <w:bookmarkStart w:id="3966" w:name="_Toc397339265"/>
      <w:bookmarkStart w:id="3967" w:name="_Toc397422930"/>
      <w:bookmarkStart w:id="3968" w:name="_Toc397498655"/>
      <w:bookmarkStart w:id="3969" w:name="_Toc397506996"/>
      <w:bookmarkStart w:id="3970" w:name="_Toc397529727"/>
      <w:bookmarkStart w:id="3971" w:name="_Toc397590446"/>
      <w:bookmarkStart w:id="3972" w:name="_Toc397593062"/>
      <w:bookmarkStart w:id="3973" w:name="_Toc397596070"/>
      <w:bookmarkStart w:id="3974" w:name="_Toc397618915"/>
      <w:bookmarkStart w:id="3975" w:name="_Toc398738303"/>
      <w:bookmarkStart w:id="3976" w:name="_Toc398810932"/>
      <w:bookmarkStart w:id="3977" w:name="_Toc399366048"/>
      <w:bookmarkStart w:id="3978" w:name="_Toc399622809"/>
      <w:bookmarkStart w:id="3979" w:name="_Toc400041816"/>
      <w:bookmarkStart w:id="3980" w:name="_Toc400229989"/>
      <w:bookmarkStart w:id="3981" w:name="_Toc400286410"/>
      <w:bookmarkStart w:id="3982" w:name="_Toc400286957"/>
      <w:bookmarkStart w:id="3983" w:name="_Toc400445400"/>
      <w:bookmarkStart w:id="3984" w:name="_Toc401568371"/>
      <w:bookmarkStart w:id="3985" w:name="_Toc401699137"/>
      <w:bookmarkStart w:id="3986" w:name="_Toc401748434"/>
      <w:bookmarkStart w:id="3987" w:name="_Toc401748728"/>
      <w:bookmarkStart w:id="3988" w:name="_Toc401749022"/>
      <w:bookmarkStart w:id="3989" w:name="_Toc401836607"/>
      <w:bookmarkStart w:id="3990" w:name="_Toc401921092"/>
      <w:bookmarkStart w:id="3991" w:name="_Toc404090058"/>
      <w:bookmarkStart w:id="3992" w:name="_Toc404612988"/>
      <w:bookmarkStart w:id="3993" w:name="_Toc520407148"/>
      <w:r w:rsidRPr="00265EC7">
        <w:t>External Classes and</w:t>
      </w:r>
      <w:r>
        <w:t xml:space="preserve"> Members</w:t>
      </w:r>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p>
    <w:p w14:paraId="701F8DA2" w14:textId="77777777" w:rsidR="00E719B8" w:rsidRDefault="00882058" w:rsidP="00E719B8">
      <w:pPr>
        <w:widowControl w:val="0"/>
        <w:spacing w:after="120" w:line="240" w:lineRule="auto"/>
        <w:rPr>
          <w:sz w:val="20"/>
          <w:szCs w:val="20"/>
        </w:rPr>
      </w:pPr>
      <w:r>
        <w:rPr>
          <w:sz w:val="20"/>
          <w:szCs w:val="20"/>
        </w:rPr>
        <w:t>A</w:t>
      </w:r>
      <w:r w:rsidR="00E719B8" w:rsidRPr="00431FB8">
        <w:rPr>
          <w:sz w:val="20"/>
          <w:szCs w:val="20"/>
        </w:rPr>
        <w:t>n external class</w:t>
      </w:r>
      <w:r>
        <w:rPr>
          <w:sz w:val="20"/>
          <w:szCs w:val="20"/>
        </w:rPr>
        <w:t xml:space="preserve"> is defined</w:t>
      </w:r>
      <w:r w:rsidR="00E719B8" w:rsidRPr="00431FB8">
        <w:rPr>
          <w:sz w:val="20"/>
          <w:szCs w:val="20"/>
        </w:rPr>
        <w:t xml:space="preserve"> the same way as an internal class, but with the additional </w:t>
      </w:r>
      <w:r w:rsidR="00C95603">
        <w:rPr>
          <w:i/>
          <w:sz w:val="20"/>
          <w:szCs w:val="20"/>
        </w:rPr>
        <w:t>locality</w:t>
      </w:r>
      <w:r w:rsidR="00E719B8" w:rsidRPr="00200388">
        <w:rPr>
          <w:i/>
          <w:sz w:val="20"/>
          <w:szCs w:val="20"/>
        </w:rPr>
        <w:t xml:space="preserve"> qualifier</w:t>
      </w:r>
      <w:r w:rsidR="00E719B8" w:rsidRPr="00431FB8">
        <w:rPr>
          <w:sz w:val="20"/>
          <w:szCs w:val="20"/>
        </w:rPr>
        <w:t xml:space="preserve"> </w:t>
      </w:r>
      <w:r w:rsidR="00E719B8" w:rsidRPr="00431FB8">
        <w:rPr>
          <w:rFonts w:ascii="Courier New" w:hAnsi="Courier New" w:cs="Courier New"/>
          <w:sz w:val="20"/>
          <w:szCs w:val="20"/>
        </w:rPr>
        <w:t>external</w:t>
      </w:r>
      <w:r w:rsidR="00E719B8" w:rsidRPr="00431FB8">
        <w:rPr>
          <w:sz w:val="20"/>
          <w:szCs w:val="20"/>
        </w:rPr>
        <w:t xml:space="preserve"> before the </w:t>
      </w:r>
      <w:r w:rsidR="00E719B8" w:rsidRPr="00431FB8">
        <w:rPr>
          <w:rFonts w:ascii="Courier New" w:hAnsi="Courier New" w:cs="Courier New"/>
          <w:sz w:val="20"/>
          <w:szCs w:val="20"/>
        </w:rPr>
        <w:t>class</w:t>
      </w:r>
      <w:r w:rsidR="00E719B8" w:rsidRPr="00431FB8">
        <w:rPr>
          <w:sz w:val="20"/>
          <w:szCs w:val="20"/>
        </w:rPr>
        <w:t xml:space="preserve"> keyword.</w:t>
      </w:r>
      <w:r w:rsidR="00E719B8">
        <w:rPr>
          <w:sz w:val="20"/>
          <w:szCs w:val="20"/>
        </w:rPr>
        <w:t xml:space="preserve"> </w:t>
      </w:r>
      <w:r w:rsidR="00E719B8" w:rsidRPr="003077C4">
        <w:rPr>
          <w:sz w:val="20"/>
          <w:szCs w:val="20"/>
        </w:rPr>
        <w:t>That keyword signals to translator that remote instances of this class can be created and accessed at r</w:t>
      </w:r>
      <w:r w:rsidR="009F48AA">
        <w:rPr>
          <w:sz w:val="20"/>
          <w:szCs w:val="20"/>
        </w:rPr>
        <w:t>untime</w:t>
      </w:r>
      <w:r w:rsidR="00E719B8" w:rsidRPr="003077C4">
        <w:rPr>
          <w:sz w:val="20"/>
          <w:szCs w:val="20"/>
        </w:rPr>
        <w:t>.</w:t>
      </w:r>
      <w:r w:rsidR="00E719B8">
        <w:rPr>
          <w:sz w:val="20"/>
          <w:szCs w:val="20"/>
        </w:rPr>
        <w:t xml:space="preserve"> Classes defined without the keyword </w:t>
      </w:r>
      <w:r w:rsidR="00E719B8" w:rsidRPr="00415404">
        <w:rPr>
          <w:rFonts w:ascii="Courier New" w:hAnsi="Courier New" w:cs="Courier New"/>
          <w:sz w:val="20"/>
          <w:szCs w:val="20"/>
        </w:rPr>
        <w:t>external</w:t>
      </w:r>
      <w:r w:rsidR="00E719B8">
        <w:rPr>
          <w:sz w:val="20"/>
          <w:szCs w:val="20"/>
        </w:rPr>
        <w:t xml:space="preserve"> become </w:t>
      </w:r>
      <w:r w:rsidR="00E719B8" w:rsidRPr="00431FB8">
        <w:rPr>
          <w:i/>
          <w:sz w:val="20"/>
          <w:szCs w:val="20"/>
        </w:rPr>
        <w:t>internal</w:t>
      </w:r>
      <w:r w:rsidR="00E719B8">
        <w:rPr>
          <w:sz w:val="20"/>
          <w:szCs w:val="20"/>
        </w:rPr>
        <w:t xml:space="preserve"> by </w:t>
      </w:r>
      <w:r w:rsidR="00E719B8" w:rsidRPr="000B096B">
        <w:rPr>
          <w:sz w:val="20"/>
          <w:szCs w:val="20"/>
        </w:rPr>
        <w:t>default</w:t>
      </w:r>
      <w:r w:rsidR="00E719B8">
        <w:rPr>
          <w:sz w:val="20"/>
          <w:szCs w:val="20"/>
        </w:rPr>
        <w:t xml:space="preserve">. In addition, some members of the class, both fields and methods, including constructors, </w:t>
      </w:r>
      <w:r>
        <w:rPr>
          <w:sz w:val="20"/>
          <w:szCs w:val="20"/>
        </w:rPr>
        <w:t xml:space="preserve">can be declared </w:t>
      </w:r>
      <w:r w:rsidR="00E719B8">
        <w:rPr>
          <w:sz w:val="20"/>
          <w:szCs w:val="20"/>
        </w:rPr>
        <w:t xml:space="preserve">as </w:t>
      </w:r>
      <w:r w:rsidR="00E719B8" w:rsidRPr="00431FB8">
        <w:rPr>
          <w:i/>
          <w:sz w:val="20"/>
          <w:szCs w:val="20"/>
        </w:rPr>
        <w:t>external</w:t>
      </w:r>
      <w:r w:rsidR="00E719B8">
        <w:rPr>
          <w:sz w:val="20"/>
          <w:szCs w:val="20"/>
        </w:rPr>
        <w:t xml:space="preserve"> by </w:t>
      </w:r>
      <w:r w:rsidR="00E719B8" w:rsidRPr="003077C4">
        <w:rPr>
          <w:sz w:val="20"/>
          <w:szCs w:val="20"/>
        </w:rPr>
        <w:t>supplying</w:t>
      </w:r>
      <w:r w:rsidR="00E719B8">
        <w:rPr>
          <w:sz w:val="20"/>
          <w:szCs w:val="20"/>
        </w:rPr>
        <w:t xml:space="preserve"> the same keyword </w:t>
      </w:r>
      <w:r w:rsidR="00E719B8" w:rsidRPr="003077C4">
        <w:rPr>
          <w:rFonts w:ascii="Courier New" w:hAnsi="Courier New" w:cs="Courier New"/>
          <w:sz w:val="20"/>
          <w:szCs w:val="20"/>
        </w:rPr>
        <w:t>external</w:t>
      </w:r>
      <w:r w:rsidR="00E719B8">
        <w:rPr>
          <w:sz w:val="20"/>
          <w:szCs w:val="20"/>
        </w:rPr>
        <w:t xml:space="preserve"> before the member’s </w:t>
      </w:r>
      <w:r w:rsidR="00E719B8" w:rsidRPr="003077C4">
        <w:rPr>
          <w:sz w:val="20"/>
          <w:szCs w:val="20"/>
        </w:rPr>
        <w:t>type</w:t>
      </w:r>
      <w:r w:rsidR="00E719B8">
        <w:rPr>
          <w:sz w:val="20"/>
          <w:szCs w:val="20"/>
        </w:rPr>
        <w:t xml:space="preserve">. </w:t>
      </w:r>
      <w:r w:rsidR="00E719B8" w:rsidRPr="009863F6">
        <w:rPr>
          <w:sz w:val="20"/>
          <w:szCs w:val="20"/>
        </w:rPr>
        <w:t xml:space="preserve">Members that are not declared external become </w:t>
      </w:r>
      <w:r w:rsidR="00E719B8" w:rsidRPr="009863F6">
        <w:rPr>
          <w:i/>
          <w:sz w:val="20"/>
          <w:szCs w:val="20"/>
        </w:rPr>
        <w:t>internal</w:t>
      </w:r>
      <w:r w:rsidR="00E719B8" w:rsidRPr="009863F6">
        <w:rPr>
          <w:sz w:val="20"/>
          <w:szCs w:val="20"/>
        </w:rPr>
        <w:t xml:space="preserve"> by </w:t>
      </w:r>
      <w:r w:rsidR="00E719B8" w:rsidRPr="000B096B">
        <w:rPr>
          <w:sz w:val="20"/>
          <w:szCs w:val="20"/>
        </w:rPr>
        <w:t>default</w:t>
      </w:r>
      <w:r w:rsidR="00E719B8">
        <w:rPr>
          <w:sz w:val="20"/>
          <w:szCs w:val="20"/>
        </w:rPr>
        <w:t xml:space="preserve"> (</w:t>
      </w:r>
      <w:r w:rsidR="00E719B8" w:rsidRPr="00E719B8">
        <w:rPr>
          <w:sz w:val="20"/>
          <w:szCs w:val="20"/>
        </w:rPr>
        <w:t xml:space="preserve">Internal members may have an optional proximity qualifier </w:t>
      </w:r>
      <w:r w:rsidR="00E719B8" w:rsidRPr="00E719B8">
        <w:rPr>
          <w:rFonts w:ascii="Courier New" w:hAnsi="Courier New" w:cs="Courier New"/>
          <w:sz w:val="20"/>
          <w:szCs w:val="20"/>
        </w:rPr>
        <w:t>internal</w:t>
      </w:r>
      <w:r w:rsidR="00E719B8" w:rsidRPr="00E719B8">
        <w:rPr>
          <w:sz w:val="20"/>
          <w:szCs w:val="20"/>
        </w:rPr>
        <w:t xml:space="preserve"> preceding their type name.).</w:t>
      </w:r>
      <w:r w:rsidR="00E719B8">
        <w:rPr>
          <w:sz w:val="16"/>
          <w:szCs w:val="16"/>
        </w:rPr>
        <w:t xml:space="preserve"> </w:t>
      </w:r>
      <w:r w:rsidR="00E719B8">
        <w:rPr>
          <w:sz w:val="20"/>
          <w:szCs w:val="20"/>
        </w:rPr>
        <w:t xml:space="preserve">Here is a sample code declaring </w:t>
      </w:r>
      <w:r w:rsidR="00E719B8" w:rsidRPr="003077C4">
        <w:rPr>
          <w:sz w:val="20"/>
          <w:szCs w:val="20"/>
        </w:rPr>
        <w:t>external</w:t>
      </w:r>
      <w:r w:rsidR="00E719B8">
        <w:rPr>
          <w:sz w:val="20"/>
          <w:szCs w:val="20"/>
        </w:rPr>
        <w:t xml:space="preserve"> class and </w:t>
      </w:r>
      <w:r w:rsidR="00E719B8" w:rsidRPr="00265EC7">
        <w:rPr>
          <w:sz w:val="20"/>
          <w:szCs w:val="20"/>
        </w:rPr>
        <w:t>its</w:t>
      </w:r>
      <w:r w:rsidR="00E719B8">
        <w:rPr>
          <w:sz w:val="20"/>
          <w:szCs w:val="20"/>
        </w:rPr>
        <w:t xml:space="preserve"> members:</w:t>
      </w:r>
    </w:p>
    <w:p w14:paraId="05897079"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external </w:t>
      </w:r>
      <w:r>
        <w:rPr>
          <w:rFonts w:ascii="Lucida Console" w:hAnsi="Lucida Console" w:cs="Lucida Console"/>
          <w:color w:val="00BB00"/>
          <w:sz w:val="14"/>
          <w:szCs w:val="14"/>
        </w:rPr>
        <w:t>class</w:t>
      </w:r>
      <w:r>
        <w:rPr>
          <w:rFonts w:ascii="Lucida Console" w:hAnsi="Lucida Console" w:cs="Lucida Console"/>
          <w:sz w:val="14"/>
          <w:szCs w:val="14"/>
        </w:rPr>
        <w:t xml:space="preserve"> e {</w:t>
      </w:r>
    </w:p>
    <w:p w14:paraId="04AC85BD"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 xml:space="preserve">public external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fe</w:t>
      </w:r>
      <w:r>
        <w:rPr>
          <w:rFonts w:ascii="Lucida Console" w:hAnsi="Lucida Console" w:cs="Lucida Console"/>
          <w:sz w:val="14"/>
          <w:szCs w:val="14"/>
        </w:rPr>
        <w:t xml:space="preserve">;                        </w:t>
      </w:r>
      <w:r>
        <w:rPr>
          <w:rFonts w:ascii="Lucida Console" w:hAnsi="Lucida Console" w:cs="Lucida Console"/>
          <w:color w:val="0000BB"/>
          <w:sz w:val="14"/>
          <w:szCs w:val="14"/>
        </w:rPr>
        <w:t>// external field</w:t>
      </w:r>
    </w:p>
    <w:p w14:paraId="6993447A"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 xml:space="preserve">public external </w:t>
      </w:r>
      <w:r>
        <w:rPr>
          <w:rFonts w:ascii="Lucida Console" w:hAnsi="Lucida Console" w:cs="Lucida Console"/>
          <w:color w:val="00BB00"/>
          <w:sz w:val="14"/>
          <w:szCs w:val="14"/>
        </w:rPr>
        <w:t>long</w:t>
      </w:r>
      <w:r>
        <w:rPr>
          <w:rFonts w:ascii="Lucida Console" w:hAnsi="Lucida Console" w:cs="Lucida Console"/>
          <w:sz w:val="14"/>
          <w:szCs w:val="14"/>
        </w:rPr>
        <w:t xml:space="preserve">  me() { </w:t>
      </w:r>
      <w:r w:rsidRPr="00B65FBC">
        <w:rPr>
          <w:rFonts w:ascii="Lucida Console" w:hAnsi="Lucida Console" w:cs="Lucida Console"/>
          <w:color w:val="777A00"/>
          <w:sz w:val="14"/>
          <w:szCs w:val="14"/>
        </w:rPr>
        <w:t xml:space="preserve">return </w:t>
      </w:r>
      <w:r>
        <w:rPr>
          <w:rFonts w:ascii="Lucida Console" w:hAnsi="Lucida Console" w:cs="Lucida Console"/>
          <w:sz w:val="14"/>
          <w:szCs w:val="14"/>
        </w:rPr>
        <w:t xml:space="preserve">ni + </w:t>
      </w:r>
      <w:r w:rsidRPr="00265EC7">
        <w:rPr>
          <w:rFonts w:ascii="Lucida Console" w:hAnsi="Lucida Console" w:cs="Lucida Console"/>
          <w:sz w:val="14"/>
          <w:szCs w:val="14"/>
        </w:rPr>
        <w:t>fe</w:t>
      </w:r>
      <w:r>
        <w:rPr>
          <w:rFonts w:ascii="Lucida Console" w:hAnsi="Lucida Console" w:cs="Lucida Console"/>
          <w:sz w:val="14"/>
          <w:szCs w:val="14"/>
        </w:rPr>
        <w:t xml:space="preserve">; }   </w:t>
      </w:r>
      <w:r>
        <w:rPr>
          <w:rFonts w:ascii="Lucida Console" w:hAnsi="Lucida Console" w:cs="Lucida Console"/>
          <w:color w:val="0000BB"/>
          <w:sz w:val="14"/>
          <w:szCs w:val="14"/>
        </w:rPr>
        <w:t>// external method</w:t>
      </w:r>
    </w:p>
    <w:p w14:paraId="51B6EB97"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 internal</w:t>
      </w:r>
      <w:r w:rsidRPr="00B65FBC">
        <w:rPr>
          <w:rFonts w:ascii="Lucida Console" w:hAnsi="Lucida Console" w:cs="Lucida Console"/>
          <w:color w:val="FFC000"/>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ni;                        </w:t>
      </w:r>
      <w:r>
        <w:rPr>
          <w:rFonts w:ascii="Lucida Console" w:hAnsi="Lucida Console" w:cs="Lucida Console"/>
          <w:color w:val="0000BB"/>
          <w:sz w:val="14"/>
          <w:szCs w:val="14"/>
        </w:rPr>
        <w:t>// internal field</w:t>
      </w:r>
    </w:p>
    <w:p w14:paraId="7178CF94"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short</w:t>
      </w:r>
      <w:r>
        <w:rPr>
          <w:rFonts w:ascii="Lucida Console" w:hAnsi="Lucida Console" w:cs="Lucida Console"/>
          <w:sz w:val="14"/>
          <w:szCs w:val="14"/>
        </w:rPr>
        <w:t xml:space="preserve"> </w:t>
      </w:r>
      <w:r w:rsidRPr="009863F6">
        <w:rPr>
          <w:rFonts w:ascii="Lucida Console" w:hAnsi="Lucida Console" w:cs="Lucida Console"/>
          <w:sz w:val="14"/>
          <w:szCs w:val="14"/>
        </w:rPr>
        <w:t>si</w:t>
      </w:r>
      <w:r>
        <w:rPr>
          <w:rFonts w:ascii="Lucida Console" w:hAnsi="Lucida Console" w:cs="Lucida Console"/>
          <w:sz w:val="14"/>
          <w:szCs w:val="14"/>
        </w:rPr>
        <w:t xml:space="preserve">;                        </w:t>
      </w:r>
      <w:r>
        <w:rPr>
          <w:rFonts w:ascii="Lucida Console" w:hAnsi="Lucida Console" w:cs="Lucida Console"/>
          <w:color w:val="0000BB"/>
          <w:sz w:val="14"/>
          <w:szCs w:val="14"/>
        </w:rPr>
        <w:t>// another internal field</w:t>
      </w:r>
    </w:p>
    <w:p w14:paraId="42C044CC"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mi() { </w:t>
      </w:r>
      <w:r w:rsidRPr="00B65FBC">
        <w:rPr>
          <w:rFonts w:ascii="Lucida Console" w:hAnsi="Lucida Console" w:cs="Lucida Console"/>
          <w:color w:val="777A00"/>
          <w:sz w:val="14"/>
          <w:szCs w:val="14"/>
        </w:rPr>
        <w:t xml:space="preserve">return </w:t>
      </w:r>
      <w:r>
        <w:rPr>
          <w:rFonts w:ascii="Lucida Console" w:hAnsi="Lucida Console" w:cs="Lucida Console"/>
          <w:sz w:val="14"/>
          <w:szCs w:val="14"/>
        </w:rPr>
        <w:t xml:space="preserve">me() + ni; } </w:t>
      </w:r>
      <w:r>
        <w:rPr>
          <w:rFonts w:ascii="Lucida Console" w:hAnsi="Lucida Console" w:cs="Lucida Console"/>
          <w:color w:val="0000BB"/>
          <w:sz w:val="14"/>
          <w:szCs w:val="14"/>
        </w:rPr>
        <w:t>// internal method</w:t>
      </w:r>
    </w:p>
    <w:p w14:paraId="651C0C77" w14:textId="77777777" w:rsidR="00200388" w:rsidRPr="00B65FBC" w:rsidRDefault="00200388" w:rsidP="00FD52A8">
      <w:pPr>
        <w:keepNext/>
        <w:keepLines/>
        <w:autoSpaceDE w:val="0"/>
        <w:autoSpaceDN w:val="0"/>
        <w:adjustRightInd w:val="0"/>
        <w:spacing w:after="0" w:line="240" w:lineRule="auto"/>
        <w:ind w:left="720"/>
        <w:rPr>
          <w:rFonts w:ascii="Lucida Console" w:hAnsi="Lucida Console" w:cs="Lucida Console"/>
          <w:color w:val="CC33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color w:val="074909"/>
          <w:sz w:val="14"/>
          <w:szCs w:val="14"/>
        </w:rPr>
        <w:t xml:space="preserve">public </w:t>
      </w:r>
      <w:r w:rsidRPr="00C46777">
        <w:rPr>
          <w:rFonts w:ascii="Lucida Console" w:hAnsi="Lucida Console" w:cs="Lucida Console"/>
          <w:sz w:val="14"/>
          <w:szCs w:val="14"/>
        </w:rPr>
        <w:t>e(</w:t>
      </w:r>
      <w:r>
        <w:rPr>
          <w:rFonts w:ascii="Lucida Console" w:hAnsi="Lucida Console" w:cs="Lucida Console"/>
          <w:sz w:val="14"/>
          <w:szCs w:val="14"/>
        </w:rPr>
        <w:t>) {}</w:t>
      </w:r>
    </w:p>
    <w:p w14:paraId="00172094"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 xml:space="preserve">public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x; </w:t>
      </w:r>
      <w:r>
        <w:rPr>
          <w:rFonts w:ascii="Lucida Console" w:hAnsi="Lucida Console" w:cs="Lucida Console"/>
          <w:color w:val="0000BB"/>
          <w:sz w:val="14"/>
          <w:szCs w:val="14"/>
        </w:rPr>
        <w:t>// internal shared field</w:t>
      </w:r>
    </w:p>
    <w:p w14:paraId="12497E19" w14:textId="77777777" w:rsidR="00200388" w:rsidRDefault="00200388" w:rsidP="00FD52A8">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28773EA1" w14:textId="77777777" w:rsidR="00200388" w:rsidRDefault="00200388" w:rsidP="00200388">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01AA7ACE" w14:textId="77777777" w:rsidR="00200388" w:rsidRDefault="00200388" w:rsidP="003B329F">
      <w:pPr>
        <w:widowControl w:val="0"/>
        <w:spacing w:after="120" w:line="240" w:lineRule="auto"/>
        <w:rPr>
          <w:sz w:val="20"/>
          <w:szCs w:val="20"/>
        </w:rPr>
      </w:pPr>
      <w:r>
        <w:rPr>
          <w:sz w:val="20"/>
          <w:szCs w:val="20"/>
        </w:rPr>
        <w:t>In the above</w:t>
      </w:r>
      <w:r w:rsidR="00415404">
        <w:rPr>
          <w:sz w:val="20"/>
          <w:szCs w:val="20"/>
        </w:rPr>
        <w:t>,</w:t>
      </w:r>
      <w:r>
        <w:rPr>
          <w:sz w:val="20"/>
          <w:szCs w:val="20"/>
        </w:rPr>
        <w:t xml:space="preserve"> field </w:t>
      </w:r>
      <w:r w:rsidRPr="00265EC7">
        <w:rPr>
          <w:rFonts w:ascii="Courier New" w:hAnsi="Courier New" w:cs="Courier New"/>
          <w:sz w:val="20"/>
          <w:szCs w:val="20"/>
        </w:rPr>
        <w:t>fe</w:t>
      </w:r>
      <w:r>
        <w:rPr>
          <w:sz w:val="20"/>
          <w:szCs w:val="20"/>
        </w:rPr>
        <w:t xml:space="preserve"> and </w:t>
      </w:r>
      <w:r w:rsidRPr="003077C4">
        <w:rPr>
          <w:sz w:val="20"/>
          <w:szCs w:val="20"/>
        </w:rPr>
        <w:t>method</w:t>
      </w:r>
      <w:r>
        <w:rPr>
          <w:sz w:val="20"/>
          <w:szCs w:val="20"/>
        </w:rPr>
        <w:t xml:space="preserve"> </w:t>
      </w:r>
      <w:r w:rsidRPr="003C137A">
        <w:rPr>
          <w:rFonts w:ascii="Courier New" w:hAnsi="Courier New" w:cs="Courier New"/>
          <w:sz w:val="20"/>
          <w:szCs w:val="20"/>
        </w:rPr>
        <w:t>me()</w:t>
      </w:r>
      <w:r>
        <w:rPr>
          <w:sz w:val="20"/>
          <w:szCs w:val="20"/>
        </w:rPr>
        <w:t xml:space="preserve"> </w:t>
      </w:r>
      <w:r w:rsidR="00415404">
        <w:rPr>
          <w:sz w:val="20"/>
          <w:szCs w:val="20"/>
        </w:rPr>
        <w:t xml:space="preserve">from external </w:t>
      </w:r>
      <w:r w:rsidR="00415404" w:rsidRPr="00265EC7">
        <w:rPr>
          <w:sz w:val="20"/>
          <w:szCs w:val="20"/>
        </w:rPr>
        <w:t>class</w:t>
      </w:r>
      <w:r w:rsidR="00415404">
        <w:rPr>
          <w:sz w:val="20"/>
          <w:szCs w:val="20"/>
        </w:rPr>
        <w:t xml:space="preserve"> </w:t>
      </w:r>
      <w:r w:rsidR="00415404" w:rsidRPr="003C137A">
        <w:rPr>
          <w:rFonts w:ascii="Courier New" w:hAnsi="Courier New" w:cs="Courier New"/>
          <w:sz w:val="20"/>
          <w:szCs w:val="20"/>
        </w:rPr>
        <w:t>e</w:t>
      </w:r>
      <w:r w:rsidR="00415404">
        <w:rPr>
          <w:sz w:val="20"/>
          <w:szCs w:val="20"/>
        </w:rPr>
        <w:t xml:space="preserve"> </w:t>
      </w:r>
      <w:r>
        <w:rPr>
          <w:sz w:val="20"/>
          <w:szCs w:val="20"/>
        </w:rPr>
        <w:t xml:space="preserve">are external while fields </w:t>
      </w:r>
      <w:r w:rsidRPr="003C137A">
        <w:rPr>
          <w:rFonts w:ascii="Courier New" w:hAnsi="Courier New" w:cs="Courier New"/>
          <w:sz w:val="20"/>
          <w:szCs w:val="20"/>
        </w:rPr>
        <w:t>ni</w:t>
      </w:r>
      <w:r>
        <w:rPr>
          <w:sz w:val="20"/>
          <w:szCs w:val="20"/>
        </w:rPr>
        <w:t xml:space="preserve">, </w:t>
      </w:r>
      <w:r w:rsidRPr="003C137A">
        <w:rPr>
          <w:rFonts w:ascii="Courier New" w:hAnsi="Courier New" w:cs="Courier New"/>
          <w:sz w:val="20"/>
          <w:szCs w:val="20"/>
        </w:rPr>
        <w:t>si</w:t>
      </w:r>
      <w:r>
        <w:rPr>
          <w:sz w:val="20"/>
          <w:szCs w:val="20"/>
        </w:rPr>
        <w:t xml:space="preserve"> and method </w:t>
      </w:r>
      <w:r w:rsidRPr="003C137A">
        <w:rPr>
          <w:rFonts w:ascii="Courier New" w:hAnsi="Courier New" w:cs="Courier New"/>
          <w:sz w:val="20"/>
          <w:szCs w:val="20"/>
        </w:rPr>
        <w:t>mi()</w:t>
      </w:r>
      <w:r>
        <w:rPr>
          <w:sz w:val="20"/>
          <w:szCs w:val="20"/>
        </w:rPr>
        <w:t xml:space="preserve"> are internal. Note how both external and internal methods access both intern</w:t>
      </w:r>
      <w:r w:rsidR="003C137A">
        <w:rPr>
          <w:sz w:val="20"/>
          <w:szCs w:val="20"/>
        </w:rPr>
        <w:t>al and external class members: t</w:t>
      </w:r>
      <w:r>
        <w:rPr>
          <w:sz w:val="20"/>
          <w:szCs w:val="20"/>
        </w:rPr>
        <w:t>his is because of the general rule</w:t>
      </w:r>
      <w:r w:rsidR="00130ADC">
        <w:rPr>
          <w:sz w:val="20"/>
          <w:szCs w:val="20"/>
        </w:rPr>
        <w:t>,</w:t>
      </w:r>
      <w:r>
        <w:rPr>
          <w:sz w:val="20"/>
          <w:szCs w:val="20"/>
        </w:rPr>
        <w:t xml:space="preserve"> which says that methods of external classes can access any </w:t>
      </w:r>
      <w:r w:rsidR="002E0F1C">
        <w:rPr>
          <w:sz w:val="20"/>
          <w:szCs w:val="20"/>
        </w:rPr>
        <w:t xml:space="preserve">unqualified </w:t>
      </w:r>
      <w:r>
        <w:rPr>
          <w:sz w:val="20"/>
          <w:szCs w:val="20"/>
        </w:rPr>
        <w:t>member of the class</w:t>
      </w:r>
      <w:r w:rsidR="003C137A">
        <w:rPr>
          <w:sz w:val="20"/>
          <w:szCs w:val="20"/>
        </w:rPr>
        <w:t xml:space="preserve"> </w:t>
      </w:r>
      <w:r>
        <w:rPr>
          <w:sz w:val="20"/>
          <w:szCs w:val="20"/>
        </w:rPr>
        <w:t>regardless of its proximity qualifier.</w:t>
      </w:r>
      <w:r w:rsidR="003C137A">
        <w:rPr>
          <w:sz w:val="20"/>
          <w:szCs w:val="20"/>
        </w:rPr>
        <w:t xml:space="preserve"> </w:t>
      </w:r>
      <w:r>
        <w:rPr>
          <w:sz w:val="20"/>
          <w:szCs w:val="20"/>
        </w:rPr>
        <w:t xml:space="preserve">Instances of </w:t>
      </w:r>
      <w:r w:rsidRPr="003077C4">
        <w:rPr>
          <w:sz w:val="20"/>
          <w:szCs w:val="20"/>
        </w:rPr>
        <w:t>external</w:t>
      </w:r>
      <w:r>
        <w:rPr>
          <w:sz w:val="20"/>
          <w:szCs w:val="20"/>
        </w:rPr>
        <w:t xml:space="preserve"> </w:t>
      </w:r>
      <w:r w:rsidRPr="003077C4">
        <w:rPr>
          <w:sz w:val="20"/>
          <w:szCs w:val="20"/>
        </w:rPr>
        <w:t>classes</w:t>
      </w:r>
      <w:r>
        <w:rPr>
          <w:sz w:val="20"/>
          <w:szCs w:val="20"/>
        </w:rPr>
        <w:t xml:space="preserve"> </w:t>
      </w:r>
      <w:r w:rsidR="00CF36B9">
        <w:rPr>
          <w:sz w:val="20"/>
          <w:szCs w:val="20"/>
        </w:rPr>
        <w:t xml:space="preserve">– remote objects -- </w:t>
      </w:r>
      <w:r>
        <w:rPr>
          <w:sz w:val="20"/>
          <w:szCs w:val="20"/>
        </w:rPr>
        <w:t>can be created only in partitions</w:t>
      </w:r>
      <w:r w:rsidR="00FD52A8">
        <w:rPr>
          <w:sz w:val="20"/>
          <w:szCs w:val="20"/>
        </w:rPr>
        <w:t>,</w:t>
      </w:r>
      <w:r>
        <w:rPr>
          <w:sz w:val="20"/>
          <w:szCs w:val="20"/>
        </w:rPr>
        <w:t xml:space="preserve"> using </w:t>
      </w:r>
      <w:r w:rsidR="006E531B">
        <w:rPr>
          <w:sz w:val="20"/>
          <w:szCs w:val="20"/>
        </w:rPr>
        <w:t xml:space="preserve">the </w:t>
      </w:r>
      <w:r>
        <w:rPr>
          <w:sz w:val="20"/>
          <w:szCs w:val="20"/>
        </w:rPr>
        <w:t xml:space="preserve">operator </w:t>
      </w:r>
      <w:r w:rsidRPr="003C137A">
        <w:rPr>
          <w:rFonts w:ascii="Courier New" w:hAnsi="Courier New" w:cs="Courier New"/>
          <w:sz w:val="20"/>
          <w:szCs w:val="20"/>
        </w:rPr>
        <w:t>create</w:t>
      </w:r>
      <w:r>
        <w:rPr>
          <w:sz w:val="20"/>
          <w:szCs w:val="20"/>
        </w:rPr>
        <w:t>, never on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heap </w:t>
      </w:r>
      <w:r w:rsidR="00130ADC">
        <w:rPr>
          <w:sz w:val="20"/>
          <w:szCs w:val="20"/>
        </w:rPr>
        <w:t>with</w:t>
      </w:r>
      <w:r>
        <w:rPr>
          <w:sz w:val="20"/>
          <w:szCs w:val="20"/>
        </w:rPr>
        <w:t xml:space="preserve"> operator </w:t>
      </w:r>
      <w:r w:rsidRPr="00C46777">
        <w:rPr>
          <w:rFonts w:ascii="Courier New" w:hAnsi="Courier New" w:cs="Courier New"/>
          <w:sz w:val="20"/>
          <w:szCs w:val="20"/>
        </w:rPr>
        <w:t>new</w:t>
      </w:r>
      <w:r>
        <w:rPr>
          <w:sz w:val="20"/>
          <w:szCs w:val="20"/>
        </w:rPr>
        <w:t>, for example:</w:t>
      </w:r>
    </w:p>
    <w:p w14:paraId="0435E9B6" w14:textId="77777777" w:rsidR="00200388" w:rsidRDefault="00200388" w:rsidP="0020038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e re</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e(); </w:t>
      </w:r>
      <w:r>
        <w:rPr>
          <w:rFonts w:ascii="Lucida Console" w:hAnsi="Lucida Console" w:cs="Lucida Console"/>
          <w:color w:val="0000BB"/>
          <w:sz w:val="14"/>
          <w:szCs w:val="14"/>
        </w:rPr>
        <w:t xml:space="preserve">// </w:t>
      </w:r>
      <w:r w:rsidRPr="003077C4">
        <w:rPr>
          <w:rFonts w:ascii="Lucida Console" w:hAnsi="Lucida Console" w:cs="Lucida Console"/>
          <w:color w:val="0000BB"/>
          <w:sz w:val="14"/>
          <w:szCs w:val="14"/>
        </w:rPr>
        <w:t>correct</w:t>
      </w:r>
      <w:r>
        <w:rPr>
          <w:rFonts w:ascii="Lucida Console" w:hAnsi="Lucida Console" w:cs="Lucida Console"/>
          <w:color w:val="0000BB"/>
          <w:sz w:val="14"/>
          <w:szCs w:val="14"/>
        </w:rPr>
        <w:t xml:space="preserve">   -- creating in the default partition</w:t>
      </w:r>
    </w:p>
    <w:p w14:paraId="2353996D" w14:textId="77777777" w:rsidR="00200388" w:rsidRDefault="00200388" w:rsidP="00200388">
      <w:pPr>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//e </w:t>
      </w:r>
      <w:r w:rsidR="009863F6" w:rsidRPr="00265EC7">
        <w:rPr>
          <w:rFonts w:ascii="Lucida Console" w:hAnsi="Lucida Console" w:cs="Lucida Console"/>
          <w:color w:val="0000BB"/>
          <w:sz w:val="14"/>
          <w:szCs w:val="14"/>
        </w:rPr>
        <w:t>e</w:t>
      </w:r>
      <w:r w:rsidRPr="00265EC7">
        <w:rPr>
          <w:rFonts w:ascii="Lucida Console" w:hAnsi="Lucida Console" w:cs="Lucida Console"/>
          <w:color w:val="0000BB"/>
          <w:sz w:val="14"/>
          <w:szCs w:val="14"/>
        </w:rPr>
        <w:t>ri</w:t>
      </w:r>
      <w:r>
        <w:rPr>
          <w:rFonts w:ascii="Lucida Console" w:hAnsi="Lucida Console" w:cs="Lucida Console"/>
          <w:color w:val="0000BB"/>
          <w:sz w:val="14"/>
          <w:szCs w:val="14"/>
        </w:rPr>
        <w:t xml:space="preserve"> = new e();  // incorrect -- creating in the heap</w:t>
      </w:r>
    </w:p>
    <w:p w14:paraId="5931BECE" w14:textId="77777777" w:rsidR="00200388" w:rsidRDefault="00200388" w:rsidP="00200388">
      <w:pPr>
        <w:autoSpaceDE w:val="0"/>
        <w:autoSpaceDN w:val="0"/>
        <w:adjustRightInd w:val="0"/>
        <w:spacing w:after="0" w:line="240" w:lineRule="auto"/>
        <w:rPr>
          <w:rFonts w:ascii="Lucida Console" w:hAnsi="Lucida Console" w:cs="Lucida Console"/>
          <w:color w:val="000000"/>
          <w:sz w:val="14"/>
          <w:szCs w:val="14"/>
          <w:highlight w:val="black"/>
        </w:rPr>
      </w:pPr>
    </w:p>
    <w:p w14:paraId="6471DC15" w14:textId="77777777" w:rsidR="00200388" w:rsidRDefault="00200388" w:rsidP="00200388">
      <w:pPr>
        <w:spacing w:after="120" w:line="240" w:lineRule="auto"/>
        <w:rPr>
          <w:sz w:val="20"/>
          <w:szCs w:val="20"/>
        </w:rPr>
      </w:pPr>
      <w:r>
        <w:rPr>
          <w:sz w:val="20"/>
          <w:szCs w:val="20"/>
        </w:rPr>
        <w:t xml:space="preserve">After a remote object </w:t>
      </w:r>
      <w:r w:rsidRPr="003077C4">
        <w:rPr>
          <w:sz w:val="20"/>
          <w:szCs w:val="20"/>
        </w:rPr>
        <w:t>is created</w:t>
      </w:r>
      <w:r>
        <w:rPr>
          <w:sz w:val="20"/>
          <w:szCs w:val="20"/>
        </w:rPr>
        <w:t xml:space="preserve"> and a ref to it </w:t>
      </w:r>
      <w:r w:rsidRPr="003077C4">
        <w:rPr>
          <w:sz w:val="20"/>
          <w:szCs w:val="20"/>
        </w:rPr>
        <w:t>is set</w:t>
      </w:r>
      <w:r>
        <w:rPr>
          <w:sz w:val="20"/>
          <w:szCs w:val="20"/>
        </w:rPr>
        <w:t>, that ref</w:t>
      </w:r>
      <w:r w:rsidR="00882058">
        <w:rPr>
          <w:sz w:val="20"/>
          <w:szCs w:val="20"/>
        </w:rPr>
        <w:t xml:space="preserve"> may be used</w:t>
      </w:r>
      <w:r>
        <w:rPr>
          <w:sz w:val="20"/>
          <w:szCs w:val="20"/>
        </w:rPr>
        <w:t xml:space="preserve"> </w:t>
      </w:r>
      <w:proofErr w:type="gramStart"/>
      <w:r>
        <w:rPr>
          <w:sz w:val="20"/>
          <w:szCs w:val="20"/>
        </w:rPr>
        <w:t>in order to</w:t>
      </w:r>
      <w:proofErr w:type="gramEnd"/>
      <w:r>
        <w:rPr>
          <w:sz w:val="20"/>
          <w:szCs w:val="20"/>
        </w:rPr>
        <w:t xml:space="preserve"> access external object fields and methods. However, </w:t>
      </w:r>
      <w:r w:rsidR="00613788">
        <w:rPr>
          <w:sz w:val="20"/>
          <w:szCs w:val="20"/>
        </w:rPr>
        <w:t>using that ref to access internal members</w:t>
      </w:r>
      <w:r>
        <w:rPr>
          <w:sz w:val="20"/>
          <w:szCs w:val="20"/>
        </w:rPr>
        <w:t xml:space="preserve"> will cause translator to issue an error:</w:t>
      </w:r>
    </w:p>
    <w:p w14:paraId="7F1501B8" w14:textId="77777777" w:rsidR="00200388" w:rsidRDefault="00200388" w:rsidP="00DA00E6">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fe</w:t>
      </w:r>
      <w:r>
        <w:rPr>
          <w:rFonts w:ascii="Lucida Console" w:hAnsi="Lucida Console" w:cs="Lucida Console"/>
          <w:sz w:val="14"/>
          <w:szCs w:val="14"/>
        </w:rPr>
        <w:t xml:space="preserve"> = re.</w:t>
      </w:r>
      <w:r w:rsidRPr="009863F6">
        <w:rPr>
          <w:rFonts w:ascii="Lucida Console" w:hAnsi="Lucida Console" w:cs="Lucida Console"/>
          <w:sz w:val="14"/>
          <w:szCs w:val="14"/>
        </w:rPr>
        <w:t>fe</w:t>
      </w:r>
      <w:r>
        <w:rPr>
          <w:rFonts w:ascii="Lucida Console" w:hAnsi="Lucida Console" w:cs="Lucida Console"/>
          <w:sz w:val="14"/>
          <w:szCs w:val="14"/>
        </w:rPr>
        <w:t xml:space="preserve">;   </w:t>
      </w:r>
      <w:r>
        <w:rPr>
          <w:rFonts w:ascii="Lucida Console" w:hAnsi="Lucida Console" w:cs="Lucida Console"/>
          <w:color w:val="0000BB"/>
          <w:sz w:val="14"/>
          <w:szCs w:val="14"/>
        </w:rPr>
        <w:t>// Ok -- external field</w:t>
      </w:r>
    </w:p>
    <w:p w14:paraId="63EFE5DB" w14:textId="77777777" w:rsidR="00200388" w:rsidRDefault="00200388" w:rsidP="00DA00E6">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me = re</w:t>
      </w:r>
      <w:r>
        <w:rPr>
          <w:rFonts w:ascii="Lucida Console" w:hAnsi="Lucida Console" w:cs="Lucida Console"/>
          <w:sz w:val="14"/>
          <w:szCs w:val="14"/>
        </w:rPr>
        <w:t xml:space="preserve">.me(); </w:t>
      </w:r>
      <w:r>
        <w:rPr>
          <w:rFonts w:ascii="Lucida Console" w:hAnsi="Lucida Console" w:cs="Lucida Console"/>
          <w:color w:val="0000BB"/>
          <w:sz w:val="14"/>
          <w:szCs w:val="14"/>
        </w:rPr>
        <w:t>// Ok -- external method</w:t>
      </w:r>
    </w:p>
    <w:p w14:paraId="0551DFB3" w14:textId="77777777" w:rsidR="00200388" w:rsidRDefault="00200388" w:rsidP="00DA00E6">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//short </w:t>
      </w:r>
      <w:r w:rsidRPr="00265EC7">
        <w:rPr>
          <w:rFonts w:ascii="Lucida Console" w:hAnsi="Lucida Console" w:cs="Lucida Console"/>
          <w:color w:val="0000BB"/>
          <w:sz w:val="14"/>
          <w:szCs w:val="14"/>
        </w:rPr>
        <w:t>se = re</w:t>
      </w:r>
      <w:r>
        <w:rPr>
          <w:rFonts w:ascii="Lucida Console" w:hAnsi="Lucida Console" w:cs="Lucida Console"/>
          <w:color w:val="0000BB"/>
          <w:sz w:val="14"/>
          <w:szCs w:val="14"/>
        </w:rPr>
        <w:t>.</w:t>
      </w:r>
      <w:r w:rsidRPr="009863F6">
        <w:rPr>
          <w:rFonts w:ascii="Lucida Console" w:hAnsi="Lucida Console" w:cs="Lucida Console"/>
          <w:color w:val="0000BB"/>
          <w:sz w:val="14"/>
          <w:szCs w:val="14"/>
        </w:rPr>
        <w:t>si</w:t>
      </w:r>
      <w:r>
        <w:rPr>
          <w:rFonts w:ascii="Lucida Console" w:hAnsi="Lucida Console" w:cs="Lucida Console"/>
          <w:color w:val="0000BB"/>
          <w:sz w:val="14"/>
          <w:szCs w:val="14"/>
        </w:rPr>
        <w:t>;   // not Ok -- internal unique field</w:t>
      </w:r>
    </w:p>
    <w:p w14:paraId="30FF810A" w14:textId="77777777" w:rsidR="00200388" w:rsidRDefault="00200388" w:rsidP="00DA00E6">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9863F6">
        <w:rPr>
          <w:rFonts w:ascii="Lucida Console" w:hAnsi="Lucida Console" w:cs="Lucida Console"/>
          <w:color w:val="0000BB"/>
          <w:sz w:val="14"/>
          <w:szCs w:val="14"/>
        </w:rPr>
        <w:t>//long  le = re.mi(); // not Ok -- internal shared method</w:t>
      </w:r>
    </w:p>
    <w:p w14:paraId="55061A26" w14:textId="77777777" w:rsidR="00200388" w:rsidRDefault="00200388" w:rsidP="00DA00E6">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9863F6">
        <w:rPr>
          <w:rFonts w:ascii="Lucida Console" w:hAnsi="Lucida Console" w:cs="Lucida Console"/>
          <w:color w:val="0000BB"/>
          <w:sz w:val="14"/>
          <w:szCs w:val="14"/>
        </w:rPr>
        <w:t>//re.x;               // not Ok -- internal shared field</w:t>
      </w:r>
    </w:p>
    <w:p w14:paraId="66260283" w14:textId="77777777" w:rsidR="00200388" w:rsidRDefault="00200388" w:rsidP="00200388">
      <w:pPr>
        <w:autoSpaceDE w:val="0"/>
        <w:autoSpaceDN w:val="0"/>
        <w:adjustRightInd w:val="0"/>
        <w:spacing w:after="0" w:line="240" w:lineRule="auto"/>
        <w:rPr>
          <w:rFonts w:ascii="Lucida Console" w:hAnsi="Lucida Console" w:cs="Lucida Console"/>
          <w:color w:val="000000"/>
          <w:sz w:val="14"/>
          <w:szCs w:val="14"/>
          <w:highlight w:val="black"/>
        </w:rPr>
      </w:pPr>
    </w:p>
    <w:p w14:paraId="5B3B4C35" w14:textId="77777777" w:rsidR="00200388" w:rsidRDefault="00200388" w:rsidP="00200388">
      <w:pPr>
        <w:spacing w:after="120" w:line="240" w:lineRule="auto"/>
        <w:rPr>
          <w:sz w:val="20"/>
          <w:szCs w:val="20"/>
        </w:rPr>
      </w:pPr>
      <w:r>
        <w:rPr>
          <w:sz w:val="20"/>
          <w:szCs w:val="20"/>
        </w:rPr>
        <w:t xml:space="preserve">In general, </w:t>
      </w:r>
      <w:r w:rsidR="00CF36B9">
        <w:rPr>
          <w:sz w:val="20"/>
          <w:szCs w:val="20"/>
        </w:rPr>
        <w:t xml:space="preserve">the mechanics of </w:t>
      </w:r>
      <w:r>
        <w:rPr>
          <w:sz w:val="20"/>
          <w:szCs w:val="20"/>
        </w:rPr>
        <w:t>access to remote objects and their me</w:t>
      </w:r>
      <w:r w:rsidR="006E531B">
        <w:rPr>
          <w:sz w:val="20"/>
          <w:szCs w:val="20"/>
        </w:rPr>
        <w:t>mbers -- either fields or methods --</w:t>
      </w:r>
      <w:r>
        <w:rPr>
          <w:sz w:val="20"/>
          <w:szCs w:val="20"/>
        </w:rPr>
        <w:t xml:space="preserve"> </w:t>
      </w:r>
      <w:r w:rsidRPr="00265EC7">
        <w:rPr>
          <w:sz w:val="20"/>
          <w:szCs w:val="20"/>
        </w:rPr>
        <w:t>is</w:t>
      </w:r>
      <w:r>
        <w:rPr>
          <w:sz w:val="20"/>
          <w:szCs w:val="20"/>
        </w:rPr>
        <w:t xml:space="preserve"> </w:t>
      </w:r>
      <w:r w:rsidRPr="009863F6">
        <w:rPr>
          <w:sz w:val="20"/>
          <w:szCs w:val="20"/>
        </w:rPr>
        <w:t>different</w:t>
      </w:r>
      <w:r>
        <w:rPr>
          <w:sz w:val="20"/>
          <w:szCs w:val="20"/>
        </w:rPr>
        <w:t xml:space="preserve"> and </w:t>
      </w:r>
      <w:r w:rsidR="003C137A">
        <w:rPr>
          <w:sz w:val="20"/>
          <w:szCs w:val="20"/>
        </w:rPr>
        <w:t>often</w:t>
      </w:r>
      <w:r>
        <w:rPr>
          <w:sz w:val="20"/>
          <w:szCs w:val="20"/>
        </w:rPr>
        <w:t xml:space="preserve"> more expensive </w:t>
      </w:r>
      <w:r w:rsidR="003C137A">
        <w:rPr>
          <w:sz w:val="20"/>
          <w:szCs w:val="20"/>
        </w:rPr>
        <w:t>than access to local objects</w:t>
      </w:r>
      <w:r w:rsidR="006E531B">
        <w:rPr>
          <w:sz w:val="20"/>
          <w:szCs w:val="20"/>
        </w:rPr>
        <w:t xml:space="preserve">. </w:t>
      </w:r>
      <w:r w:rsidR="003C137A">
        <w:rPr>
          <w:sz w:val="20"/>
          <w:szCs w:val="20"/>
        </w:rPr>
        <w:t xml:space="preserve"> </w:t>
      </w:r>
      <w:r w:rsidR="006E531B">
        <w:rPr>
          <w:sz w:val="20"/>
          <w:szCs w:val="20"/>
        </w:rPr>
        <w:t>It takes more</w:t>
      </w:r>
      <w:r>
        <w:rPr>
          <w:sz w:val="20"/>
          <w:szCs w:val="20"/>
        </w:rPr>
        <w:t xml:space="preserve"> time and computer resources </w:t>
      </w:r>
      <w:r w:rsidR="003C137A">
        <w:rPr>
          <w:sz w:val="20"/>
          <w:szCs w:val="20"/>
        </w:rPr>
        <w:t>due to</w:t>
      </w:r>
      <w:r>
        <w:rPr>
          <w:sz w:val="20"/>
          <w:szCs w:val="20"/>
        </w:rPr>
        <w:t xml:space="preserve"> the overhead imposed by the </w:t>
      </w:r>
      <w:r w:rsidRPr="003077C4">
        <w:rPr>
          <w:sz w:val="20"/>
          <w:szCs w:val="20"/>
        </w:rPr>
        <w:t>network</w:t>
      </w:r>
      <w:r w:rsidR="00A96379">
        <w:rPr>
          <w:sz w:val="20"/>
          <w:szCs w:val="20"/>
        </w:rPr>
        <w:t xml:space="preserve">, </w:t>
      </w:r>
      <w:r>
        <w:rPr>
          <w:sz w:val="20"/>
          <w:szCs w:val="20"/>
        </w:rPr>
        <w:t xml:space="preserve">compared to the direct access </w:t>
      </w:r>
      <w:r w:rsidR="00CF36B9">
        <w:rPr>
          <w:sz w:val="20"/>
          <w:szCs w:val="20"/>
        </w:rPr>
        <w:t xml:space="preserve">to local objects </w:t>
      </w:r>
      <w:r w:rsidR="00A96379">
        <w:rPr>
          <w:sz w:val="20"/>
          <w:szCs w:val="20"/>
        </w:rPr>
        <w:t>via computer’s virtual memory</w:t>
      </w:r>
      <w:r>
        <w:rPr>
          <w:sz w:val="20"/>
          <w:szCs w:val="20"/>
        </w:rPr>
        <w:t>. Because of that, Hello impo</w:t>
      </w:r>
      <w:r w:rsidR="0054777C">
        <w:rPr>
          <w:sz w:val="20"/>
          <w:szCs w:val="20"/>
        </w:rPr>
        <w:t>ses additional rules on using external classes and members</w:t>
      </w:r>
      <w:r>
        <w:rPr>
          <w:sz w:val="20"/>
          <w:szCs w:val="20"/>
        </w:rPr>
        <w:t>:</w:t>
      </w:r>
    </w:p>
    <w:p w14:paraId="0CE76752" w14:textId="77777777" w:rsidR="00200388" w:rsidRPr="00590F63" w:rsidRDefault="00200388" w:rsidP="00567B04">
      <w:pPr>
        <w:pStyle w:val="ListParagraph"/>
        <w:numPr>
          <w:ilvl w:val="0"/>
          <w:numId w:val="14"/>
        </w:numPr>
        <w:spacing w:after="0" w:line="240" w:lineRule="auto"/>
        <w:rPr>
          <w:sz w:val="20"/>
          <w:szCs w:val="20"/>
        </w:rPr>
      </w:pPr>
      <w:r w:rsidRPr="00590F63">
        <w:rPr>
          <w:sz w:val="20"/>
          <w:szCs w:val="20"/>
        </w:rPr>
        <w:t>Declaring an external member within an internal class</w:t>
      </w:r>
      <w:r w:rsidR="00FD52A8" w:rsidRPr="00590F63">
        <w:rPr>
          <w:sz w:val="20"/>
          <w:szCs w:val="20"/>
        </w:rPr>
        <w:t xml:space="preserve"> is not </w:t>
      </w:r>
      <w:r w:rsidR="00FD52A8" w:rsidRPr="003077C4">
        <w:rPr>
          <w:sz w:val="20"/>
          <w:szCs w:val="20"/>
        </w:rPr>
        <w:t>allowed</w:t>
      </w:r>
      <w:r w:rsidRPr="00590F63">
        <w:rPr>
          <w:sz w:val="20"/>
          <w:szCs w:val="20"/>
        </w:rPr>
        <w:t>,</w:t>
      </w:r>
    </w:p>
    <w:p w14:paraId="24737501" w14:textId="77777777" w:rsidR="00200388" w:rsidRPr="00590F63" w:rsidRDefault="00200388" w:rsidP="00567B04">
      <w:pPr>
        <w:pStyle w:val="ListParagraph"/>
        <w:numPr>
          <w:ilvl w:val="0"/>
          <w:numId w:val="14"/>
        </w:numPr>
        <w:spacing w:after="0" w:line="240" w:lineRule="auto"/>
        <w:rPr>
          <w:sz w:val="20"/>
          <w:szCs w:val="20"/>
        </w:rPr>
      </w:pPr>
      <w:r w:rsidRPr="00590F63">
        <w:rPr>
          <w:sz w:val="20"/>
          <w:szCs w:val="20"/>
        </w:rPr>
        <w:t xml:space="preserve">Declaring external field (array or scalar) of internal class inside </w:t>
      </w:r>
      <w:r w:rsidRPr="00265EC7">
        <w:rPr>
          <w:sz w:val="20"/>
          <w:szCs w:val="20"/>
        </w:rPr>
        <w:t>an external</w:t>
      </w:r>
      <w:r w:rsidRPr="00590F63">
        <w:rPr>
          <w:sz w:val="20"/>
          <w:szCs w:val="20"/>
        </w:rPr>
        <w:t xml:space="preserve"> class</w:t>
      </w:r>
      <w:r w:rsidR="00FD52A8" w:rsidRPr="00590F63">
        <w:rPr>
          <w:sz w:val="20"/>
          <w:szCs w:val="20"/>
        </w:rPr>
        <w:t xml:space="preserve"> is not </w:t>
      </w:r>
      <w:r w:rsidR="00FD52A8" w:rsidRPr="003077C4">
        <w:rPr>
          <w:sz w:val="20"/>
          <w:szCs w:val="20"/>
        </w:rPr>
        <w:t>allowed</w:t>
      </w:r>
      <w:r w:rsidRPr="00590F63">
        <w:rPr>
          <w:sz w:val="20"/>
          <w:szCs w:val="20"/>
        </w:rPr>
        <w:t>,</w:t>
      </w:r>
    </w:p>
    <w:p w14:paraId="7C5C7463" w14:textId="77777777" w:rsidR="00200388" w:rsidRPr="00590F63" w:rsidRDefault="00200388" w:rsidP="00567B04">
      <w:pPr>
        <w:pStyle w:val="ListParagraph"/>
        <w:numPr>
          <w:ilvl w:val="0"/>
          <w:numId w:val="14"/>
        </w:numPr>
        <w:spacing w:after="0" w:line="240" w:lineRule="auto"/>
        <w:rPr>
          <w:sz w:val="20"/>
          <w:szCs w:val="20"/>
        </w:rPr>
      </w:pPr>
      <w:r w:rsidRPr="00590F63">
        <w:rPr>
          <w:sz w:val="20"/>
          <w:szCs w:val="20"/>
        </w:rPr>
        <w:t>Declaring external method returning ref of internal class</w:t>
      </w:r>
      <w:r w:rsidR="00FD52A8" w:rsidRPr="00590F63">
        <w:rPr>
          <w:sz w:val="20"/>
          <w:szCs w:val="20"/>
        </w:rPr>
        <w:t xml:space="preserve"> is not </w:t>
      </w:r>
      <w:r w:rsidR="00FD52A8" w:rsidRPr="003077C4">
        <w:rPr>
          <w:sz w:val="20"/>
          <w:szCs w:val="20"/>
        </w:rPr>
        <w:t>allowed</w:t>
      </w:r>
      <w:r w:rsidRPr="00590F63">
        <w:rPr>
          <w:sz w:val="20"/>
          <w:szCs w:val="20"/>
        </w:rPr>
        <w:t>,</w:t>
      </w:r>
    </w:p>
    <w:p w14:paraId="01E9EFAE" w14:textId="77777777" w:rsidR="00200388" w:rsidRPr="00590F63" w:rsidRDefault="00200388" w:rsidP="00567B04">
      <w:pPr>
        <w:pStyle w:val="ListParagraph"/>
        <w:numPr>
          <w:ilvl w:val="0"/>
          <w:numId w:val="14"/>
        </w:numPr>
        <w:spacing w:after="120" w:line="240" w:lineRule="auto"/>
        <w:rPr>
          <w:sz w:val="20"/>
          <w:szCs w:val="20"/>
        </w:rPr>
      </w:pPr>
      <w:r w:rsidRPr="00590F63">
        <w:rPr>
          <w:sz w:val="20"/>
          <w:szCs w:val="20"/>
        </w:rPr>
        <w:t>It is ok to declare external members of primitive types,</w:t>
      </w:r>
    </w:p>
    <w:p w14:paraId="069CA77A" w14:textId="77777777" w:rsidR="00200388" w:rsidRPr="00590F63" w:rsidRDefault="00200388" w:rsidP="00567B04">
      <w:pPr>
        <w:pStyle w:val="ListParagraph"/>
        <w:numPr>
          <w:ilvl w:val="0"/>
          <w:numId w:val="14"/>
        </w:numPr>
        <w:spacing w:after="120" w:line="240" w:lineRule="auto"/>
        <w:rPr>
          <w:sz w:val="20"/>
          <w:szCs w:val="20"/>
        </w:rPr>
      </w:pPr>
      <w:r w:rsidRPr="00590F63">
        <w:rPr>
          <w:sz w:val="20"/>
          <w:szCs w:val="20"/>
        </w:rPr>
        <w:t xml:space="preserve">It is ok to declare an internal field </w:t>
      </w:r>
      <w:r w:rsidR="00613788" w:rsidRPr="00590F63">
        <w:rPr>
          <w:sz w:val="20"/>
          <w:szCs w:val="20"/>
        </w:rPr>
        <w:t>that has</w:t>
      </w:r>
      <w:r w:rsidRPr="00590F63">
        <w:rPr>
          <w:sz w:val="20"/>
          <w:szCs w:val="20"/>
        </w:rPr>
        <w:t xml:space="preserve"> external </w:t>
      </w:r>
      <w:r w:rsidRPr="00265EC7">
        <w:rPr>
          <w:sz w:val="20"/>
          <w:szCs w:val="20"/>
        </w:rPr>
        <w:t>class</w:t>
      </w:r>
      <w:r w:rsidRPr="00590F63">
        <w:rPr>
          <w:sz w:val="20"/>
          <w:szCs w:val="20"/>
        </w:rPr>
        <w:t xml:space="preserve">, although such </w:t>
      </w:r>
      <w:r w:rsidRPr="00265EC7">
        <w:rPr>
          <w:sz w:val="20"/>
          <w:szCs w:val="20"/>
        </w:rPr>
        <w:t>field</w:t>
      </w:r>
      <w:r w:rsidRPr="00590F63">
        <w:rPr>
          <w:sz w:val="20"/>
          <w:szCs w:val="20"/>
        </w:rPr>
        <w:t xml:space="preserve"> </w:t>
      </w:r>
      <w:r w:rsidRPr="003077C4">
        <w:rPr>
          <w:sz w:val="20"/>
          <w:szCs w:val="20"/>
        </w:rPr>
        <w:t>will</w:t>
      </w:r>
      <w:r w:rsidRPr="00590F63">
        <w:rPr>
          <w:sz w:val="20"/>
          <w:szCs w:val="20"/>
        </w:rPr>
        <w:t xml:space="preserve"> not be </w:t>
      </w:r>
      <w:r w:rsidRPr="003077C4">
        <w:rPr>
          <w:sz w:val="20"/>
          <w:szCs w:val="20"/>
        </w:rPr>
        <w:t>accessible</w:t>
      </w:r>
      <w:r w:rsidRPr="00590F63">
        <w:rPr>
          <w:sz w:val="20"/>
          <w:szCs w:val="20"/>
        </w:rPr>
        <w:t xml:space="preserve"> via a ref to the enclosing class instance if that enclosing class is external; however, if the enclosing class is internal, then access is </w:t>
      </w:r>
      <w:r w:rsidRPr="003077C4">
        <w:rPr>
          <w:sz w:val="20"/>
          <w:szCs w:val="20"/>
        </w:rPr>
        <w:t>permitted</w:t>
      </w:r>
      <w:r w:rsidRPr="00590F63">
        <w:rPr>
          <w:sz w:val="20"/>
          <w:szCs w:val="20"/>
        </w:rPr>
        <w:t xml:space="preserve">. </w:t>
      </w:r>
    </w:p>
    <w:p w14:paraId="42D1AED1" w14:textId="77777777" w:rsidR="00200388" w:rsidRPr="00590F63" w:rsidRDefault="00200388" w:rsidP="00567B04">
      <w:pPr>
        <w:pStyle w:val="ListParagraph"/>
        <w:numPr>
          <w:ilvl w:val="0"/>
          <w:numId w:val="14"/>
        </w:numPr>
        <w:spacing w:after="120" w:line="240" w:lineRule="auto"/>
        <w:rPr>
          <w:sz w:val="20"/>
          <w:szCs w:val="20"/>
        </w:rPr>
      </w:pPr>
      <w:r w:rsidRPr="00590F63">
        <w:rPr>
          <w:sz w:val="20"/>
          <w:szCs w:val="20"/>
        </w:rPr>
        <w:t xml:space="preserve">Similarly, it is ok to declare </w:t>
      </w:r>
      <w:r w:rsidRPr="003077C4">
        <w:rPr>
          <w:sz w:val="20"/>
          <w:szCs w:val="20"/>
        </w:rPr>
        <w:t>an internal method</w:t>
      </w:r>
      <w:r w:rsidRPr="00590F63">
        <w:rPr>
          <w:sz w:val="20"/>
          <w:szCs w:val="20"/>
        </w:rPr>
        <w:t xml:space="preserve"> returning a ref to an external class. </w:t>
      </w:r>
    </w:p>
    <w:p w14:paraId="012C5AF1" w14:textId="77777777" w:rsidR="00200388" w:rsidRDefault="00200388" w:rsidP="00200388">
      <w:pPr>
        <w:spacing w:after="120" w:line="240" w:lineRule="auto"/>
        <w:rPr>
          <w:sz w:val="20"/>
          <w:szCs w:val="20"/>
        </w:rPr>
      </w:pPr>
      <w:r>
        <w:rPr>
          <w:sz w:val="20"/>
          <w:szCs w:val="20"/>
        </w:rPr>
        <w:t xml:space="preserve">Here is a sample of both incorrect and correct code illustrating the </w:t>
      </w:r>
      <w:r w:rsidR="003C137A">
        <w:rPr>
          <w:sz w:val="20"/>
          <w:szCs w:val="20"/>
        </w:rPr>
        <w:t>above</w:t>
      </w:r>
      <w:r>
        <w:rPr>
          <w:sz w:val="20"/>
          <w:szCs w:val="20"/>
        </w:rPr>
        <w:t xml:space="preserve"> rules:</w:t>
      </w:r>
    </w:p>
    <w:p w14:paraId="1DA97DA2" w14:textId="77777777" w:rsidR="0048078E" w:rsidRPr="00B65FBC" w:rsidRDefault="0048078E" w:rsidP="0048078E">
      <w:pPr>
        <w:autoSpaceDE w:val="0"/>
        <w:autoSpaceDN w:val="0"/>
        <w:adjustRightInd w:val="0"/>
        <w:spacing w:after="0" w:line="240" w:lineRule="auto"/>
        <w:ind w:left="720"/>
        <w:rPr>
          <w:rFonts w:ascii="Lucida Console" w:hAnsi="Lucida Console" w:cs="Lucida Console"/>
          <w:color w:val="074909"/>
          <w:sz w:val="14"/>
          <w:szCs w:val="14"/>
          <w:highlight w:val="black"/>
        </w:rPr>
      </w:pPr>
      <w:r w:rsidRPr="00B65FBC">
        <w:rPr>
          <w:rFonts w:ascii="Lucida Console" w:hAnsi="Lucida Console" w:cs="Lucida Console"/>
          <w:color w:val="074909"/>
          <w:sz w:val="14"/>
          <w:szCs w:val="14"/>
        </w:rPr>
        <w:t>array internal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i</w:t>
      </w:r>
      <w:r>
        <w:rPr>
          <w:rFonts w:ascii="Lucida Console" w:hAnsi="Lucida Console" w:cs="Lucida Console"/>
          <w:sz w:val="14"/>
          <w:szCs w:val="14"/>
        </w:rPr>
        <w:t xml:space="preserve"> {</w:t>
      </w:r>
    </w:p>
    <w:p w14:paraId="0A457E88"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//external int ex;  // incorrect -- external member inside internal class</w:t>
      </w:r>
    </w:p>
    <w:p w14:paraId="2713DBBF"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i() { m2 = </w:t>
      </w:r>
      <w:r w:rsidRPr="003077C4">
        <w:rPr>
          <w:rFonts w:ascii="Lucida Console" w:hAnsi="Lucida Console" w:cs="Lucida Console"/>
          <w:color w:val="074909"/>
          <w:sz w:val="14"/>
          <w:szCs w:val="14"/>
        </w:rPr>
        <w:t>create</w:t>
      </w:r>
      <w:r w:rsidRPr="00B65FBC">
        <w:rPr>
          <w:rFonts w:ascii="Lucida Console" w:hAnsi="Lucida Console" w:cs="Lucida Console"/>
          <w:color w:val="074909"/>
          <w:sz w:val="14"/>
          <w:szCs w:val="14"/>
        </w:rPr>
        <w:t xml:space="preserve"> </w:t>
      </w:r>
      <w:r>
        <w:rPr>
          <w:rFonts w:ascii="Lucida Console" w:hAnsi="Lucida Console" w:cs="Lucida Console"/>
          <w:sz w:val="14"/>
          <w:szCs w:val="14"/>
        </w:rPr>
        <w:t>e2(); }</w:t>
      </w:r>
    </w:p>
    <w:p w14:paraId="3FE1F049"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e2 m2;       </w:t>
      </w:r>
      <w:r>
        <w:rPr>
          <w:rFonts w:ascii="Lucida Console" w:hAnsi="Lucida Console" w:cs="Lucida Console"/>
          <w:color w:val="0000BB"/>
          <w:sz w:val="14"/>
          <w:szCs w:val="14"/>
        </w:rPr>
        <w:t xml:space="preserve">// correct   -- internal ref to external </w:t>
      </w:r>
      <w:r w:rsidRPr="00265EC7">
        <w:rPr>
          <w:rFonts w:ascii="Lucida Console" w:hAnsi="Lucida Console" w:cs="Lucida Console"/>
          <w:color w:val="0000BB"/>
          <w:sz w:val="14"/>
          <w:szCs w:val="14"/>
        </w:rPr>
        <w:t>class</w:t>
      </w:r>
      <w:r>
        <w:rPr>
          <w:rFonts w:ascii="Lucida Console" w:hAnsi="Lucida Console" w:cs="Lucida Console"/>
          <w:color w:val="0000BB"/>
          <w:sz w:val="14"/>
          <w:szCs w:val="14"/>
        </w:rPr>
        <w:t xml:space="preserve"> e2 within </w:t>
      </w:r>
      <w:r w:rsidRPr="00265EC7">
        <w:rPr>
          <w:rFonts w:ascii="Lucida Console" w:hAnsi="Lucida Console" w:cs="Lucida Console"/>
          <w:color w:val="0000BB"/>
          <w:sz w:val="14"/>
          <w:szCs w:val="14"/>
        </w:rPr>
        <w:t>internal</w:t>
      </w:r>
      <w:r>
        <w:rPr>
          <w:rFonts w:ascii="Lucida Console" w:hAnsi="Lucida Console" w:cs="Lucida Console"/>
          <w:color w:val="0000BB"/>
          <w:sz w:val="14"/>
          <w:szCs w:val="14"/>
        </w:rPr>
        <w:t xml:space="preserve"> class </w:t>
      </w:r>
      <w:r w:rsidRPr="00C46777">
        <w:rPr>
          <w:rFonts w:ascii="Lucida Console" w:hAnsi="Lucida Console" w:cs="Lucida Console"/>
          <w:color w:val="0000BB"/>
          <w:sz w:val="14"/>
          <w:szCs w:val="14"/>
        </w:rPr>
        <w:t>i</w:t>
      </w:r>
    </w:p>
    <w:p w14:paraId="59CC040F"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02C4AC63"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array</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e2 {</w:t>
      </w:r>
    </w:p>
    <w:p w14:paraId="4E160BE2"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//external </w:t>
      </w:r>
      <w:r w:rsidRPr="000B096B">
        <w:rPr>
          <w:rFonts w:ascii="Lucida Console" w:hAnsi="Lucida Console" w:cs="Lucida Console"/>
          <w:color w:val="0000BB"/>
          <w:sz w:val="14"/>
          <w:szCs w:val="14"/>
        </w:rPr>
        <w:t>i</w:t>
      </w:r>
      <w:r>
        <w:rPr>
          <w:rFonts w:ascii="Lucida Console" w:hAnsi="Lucida Console" w:cs="Lucida Console"/>
          <w:color w:val="0000BB"/>
          <w:sz w:val="14"/>
          <w:szCs w:val="14"/>
        </w:rPr>
        <w:t xml:space="preserve">   mi;  // incorrect -- external member of internal class</w:t>
      </w:r>
    </w:p>
    <w:p w14:paraId="3ED2C69A"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//external i [</w:t>
      </w:r>
      <w:r w:rsidRPr="009863F6">
        <w:rPr>
          <w:rFonts w:ascii="Lucida Console" w:hAnsi="Lucida Console" w:cs="Lucida Console"/>
          <w:color w:val="0000BB"/>
          <w:sz w:val="14"/>
          <w:szCs w:val="14"/>
        </w:rPr>
        <w:t>]ma</w:t>
      </w:r>
      <w:r>
        <w:rPr>
          <w:rFonts w:ascii="Lucida Console" w:hAnsi="Lucida Console" w:cs="Lucida Console"/>
          <w:color w:val="0000BB"/>
          <w:sz w:val="14"/>
          <w:szCs w:val="14"/>
        </w:rPr>
        <w:t>;  // incorrect -- external array field of internal class</w:t>
      </w:r>
    </w:p>
    <w:p w14:paraId="3719E933"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//external </w:t>
      </w:r>
      <w:r w:rsidRPr="000B096B">
        <w:rPr>
          <w:rFonts w:ascii="Lucida Console" w:hAnsi="Lucida Console" w:cs="Lucida Console"/>
          <w:color w:val="0000BB"/>
          <w:sz w:val="14"/>
          <w:szCs w:val="14"/>
        </w:rPr>
        <w:t>i</w:t>
      </w:r>
      <w:r>
        <w:rPr>
          <w:rFonts w:ascii="Lucida Console" w:hAnsi="Lucida Console" w:cs="Lucida Console"/>
          <w:color w:val="0000BB"/>
          <w:sz w:val="14"/>
          <w:szCs w:val="14"/>
        </w:rPr>
        <w:t xml:space="preserve"> mi() { // incorrect -- returning internal type from external method</w:t>
      </w:r>
    </w:p>
    <w:p w14:paraId="7814088A"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    return new </w:t>
      </w:r>
      <w:r w:rsidRPr="00C46777">
        <w:rPr>
          <w:rFonts w:ascii="Lucida Console" w:hAnsi="Lucida Console" w:cs="Lucida Console"/>
          <w:color w:val="0000BB"/>
          <w:sz w:val="14"/>
          <w:szCs w:val="14"/>
        </w:rPr>
        <w:t>i</w:t>
      </w:r>
      <w:r>
        <w:rPr>
          <w:rFonts w:ascii="Lucida Console" w:hAnsi="Lucida Console" w:cs="Lucida Console"/>
          <w:color w:val="0000BB"/>
          <w:sz w:val="14"/>
          <w:szCs w:val="14"/>
        </w:rPr>
        <w:t>(); }</w:t>
      </w:r>
    </w:p>
    <w:p w14:paraId="33988D1F"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9863F6">
        <w:rPr>
          <w:rFonts w:ascii="Lucida Console" w:hAnsi="Lucida Console" w:cs="Lucida Console"/>
          <w:sz w:val="14"/>
          <w:szCs w:val="14"/>
        </w:rPr>
        <w:t>]</w:t>
      </w:r>
      <w:r w:rsidRPr="00265EC7">
        <w:rPr>
          <w:rFonts w:ascii="Lucida Console" w:hAnsi="Lucida Console" w:cs="Lucida Console"/>
          <w:sz w:val="14"/>
          <w:szCs w:val="14"/>
        </w:rPr>
        <w:t>ia</w:t>
      </w:r>
      <w:r>
        <w:rPr>
          <w:rFonts w:ascii="Lucida Console" w:hAnsi="Lucida Console" w:cs="Lucida Console"/>
          <w:sz w:val="14"/>
          <w:szCs w:val="14"/>
        </w:rPr>
        <w:t xml:space="preserve">;  </w:t>
      </w:r>
      <w:r>
        <w:rPr>
          <w:rFonts w:ascii="Lucida Console" w:hAnsi="Lucida Console" w:cs="Lucida Console"/>
          <w:color w:val="0000BB"/>
          <w:sz w:val="14"/>
          <w:szCs w:val="14"/>
        </w:rPr>
        <w:t>// Ok -- external array of primitive type</w:t>
      </w:r>
    </w:p>
    <w:p w14:paraId="7E6AA2D1"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e2  [</w:t>
      </w:r>
      <w:r w:rsidRPr="00C46777">
        <w:rPr>
          <w:rFonts w:ascii="Lucida Console" w:hAnsi="Lucida Console" w:cs="Lucida Console"/>
          <w:sz w:val="14"/>
          <w:szCs w:val="14"/>
        </w:rPr>
        <w:t>]</w:t>
      </w:r>
      <w:r w:rsidRPr="00265EC7">
        <w:rPr>
          <w:rFonts w:ascii="Lucida Console" w:hAnsi="Lucida Console" w:cs="Lucida Console"/>
          <w:sz w:val="14"/>
          <w:szCs w:val="14"/>
        </w:rPr>
        <w:t>ea</w:t>
      </w:r>
      <w:r>
        <w:rPr>
          <w:rFonts w:ascii="Lucida Console" w:hAnsi="Lucida Console" w:cs="Lucida Console"/>
          <w:sz w:val="14"/>
          <w:szCs w:val="14"/>
        </w:rPr>
        <w:t xml:space="preserve">;         </w:t>
      </w:r>
      <w:r>
        <w:rPr>
          <w:rFonts w:ascii="Lucida Console" w:hAnsi="Lucida Console" w:cs="Lucida Console"/>
          <w:color w:val="0000BB"/>
          <w:sz w:val="14"/>
          <w:szCs w:val="14"/>
        </w:rPr>
        <w:t>// Ok -- external array of external type</w:t>
      </w:r>
    </w:p>
    <w:p w14:paraId="5BF533D8"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internal</w:t>
      </w:r>
      <w:r>
        <w:rPr>
          <w:rFonts w:ascii="Lucida Console" w:hAnsi="Lucida Console" w:cs="Lucida Console"/>
          <w:sz w:val="14"/>
          <w:szCs w:val="14"/>
        </w:rPr>
        <w:t xml:space="preserve"> e2    r2;         </w:t>
      </w:r>
      <w:r>
        <w:rPr>
          <w:rFonts w:ascii="Lucida Console" w:hAnsi="Lucida Console" w:cs="Lucida Console"/>
          <w:color w:val="0000BB"/>
          <w:sz w:val="14"/>
          <w:szCs w:val="14"/>
        </w:rPr>
        <w:t>// Ok -- internal field of external class</w:t>
      </w:r>
    </w:p>
    <w:p w14:paraId="68D2D27D"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color w:val="074909"/>
          <w:sz w:val="14"/>
          <w:szCs w:val="14"/>
        </w:rPr>
        <w:t>public</w:t>
      </w:r>
      <w:r w:rsidRPr="00C46777">
        <w:rPr>
          <w:rFonts w:ascii="Lucida Console" w:hAnsi="Lucida Console" w:cs="Lucida Console"/>
          <w:sz w:val="14"/>
          <w:szCs w:val="14"/>
        </w:rPr>
        <w:t xml:space="preserve">   e2(</w:t>
      </w:r>
      <w:r>
        <w:rPr>
          <w:rFonts w:ascii="Lucida Console" w:hAnsi="Lucida Console" w:cs="Lucida Console"/>
          <w:sz w:val="14"/>
          <w:szCs w:val="14"/>
        </w:rPr>
        <w:t>) {</w:t>
      </w:r>
    </w:p>
    <w:p w14:paraId="7AE1EA43"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ia</w:t>
      </w:r>
      <w:r w:rsidRPr="009863F6">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sidRPr="009863F6">
        <w:rPr>
          <w:rFonts w:ascii="Lucida Console" w:hAnsi="Lucida Console" w:cs="Lucida Console"/>
          <w:sz w:val="14"/>
          <w:szCs w:val="14"/>
        </w:rPr>
        <w:t xml:space="preserve"> </w:t>
      </w:r>
      <w:r w:rsidRPr="009863F6">
        <w:rPr>
          <w:rFonts w:ascii="Lucida Console" w:hAnsi="Lucida Console" w:cs="Lucida Console"/>
          <w:color w:val="00BB00"/>
          <w:sz w:val="14"/>
          <w:szCs w:val="14"/>
        </w:rPr>
        <w:t>int</w:t>
      </w:r>
      <w:r w:rsidRPr="009863F6">
        <w:rPr>
          <w:rFonts w:ascii="Lucida Console" w:hAnsi="Lucida Console" w:cs="Lucida Console"/>
          <w:sz w:val="14"/>
          <w:szCs w:val="14"/>
        </w:rPr>
        <w:t>[</w:t>
      </w:r>
      <w:r w:rsidRPr="009863F6">
        <w:rPr>
          <w:rFonts w:ascii="Lucida Console" w:hAnsi="Lucida Console" w:cs="Lucida Console"/>
          <w:color w:val="BB0000"/>
          <w:sz w:val="14"/>
          <w:szCs w:val="14"/>
        </w:rPr>
        <w:t>5</w:t>
      </w:r>
      <w:r w:rsidRPr="009863F6">
        <w:rPr>
          <w:rFonts w:ascii="Lucida Console" w:hAnsi="Lucida Console" w:cs="Lucida Console"/>
          <w:sz w:val="14"/>
          <w:szCs w:val="14"/>
        </w:rPr>
        <w:t>]; }</w:t>
      </w:r>
    </w:p>
    <w:p w14:paraId="47E4F8E9"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internal</w:t>
      </w:r>
      <w:r w:rsidRPr="00B65FBC">
        <w:rPr>
          <w:rFonts w:ascii="Lucida Console" w:hAnsi="Lucida Console" w:cs="Lucida Console"/>
          <w:color w:val="7030A0"/>
          <w:sz w:val="14"/>
          <w:szCs w:val="14"/>
        </w:rPr>
        <w:t xml:space="preserve"> </w:t>
      </w:r>
      <w:r>
        <w:rPr>
          <w:rFonts w:ascii="Lucida Console" w:hAnsi="Lucida Console" w:cs="Lucida Console"/>
          <w:sz w:val="14"/>
          <w:szCs w:val="14"/>
        </w:rPr>
        <w:t xml:space="preserve">e2  m2() {        </w:t>
      </w:r>
      <w:r>
        <w:rPr>
          <w:rFonts w:ascii="Lucida Console" w:hAnsi="Lucida Console" w:cs="Lucida Console"/>
          <w:color w:val="0000BB"/>
          <w:sz w:val="14"/>
          <w:szCs w:val="14"/>
        </w:rPr>
        <w:t xml:space="preserve">// Ok -- internal </w:t>
      </w:r>
      <w:r w:rsidRPr="003077C4">
        <w:rPr>
          <w:rFonts w:ascii="Lucida Console" w:hAnsi="Lucida Console" w:cs="Lucida Console"/>
          <w:color w:val="0000BB"/>
          <w:sz w:val="14"/>
          <w:szCs w:val="14"/>
        </w:rPr>
        <w:t>method</w:t>
      </w:r>
      <w:r>
        <w:rPr>
          <w:rFonts w:ascii="Lucida Console" w:hAnsi="Lucida Console" w:cs="Lucida Console"/>
          <w:color w:val="0000BB"/>
          <w:sz w:val="14"/>
          <w:szCs w:val="14"/>
        </w:rPr>
        <w:t xml:space="preserve"> returning ref to external class</w:t>
      </w:r>
    </w:p>
    <w:p w14:paraId="362DE421"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sidRPr="00B65FBC">
        <w:rPr>
          <w:rFonts w:ascii="Lucida Console" w:hAnsi="Lucida Console" w:cs="Lucida Console"/>
          <w:color w:val="074909"/>
          <w:sz w:val="14"/>
          <w:szCs w:val="14"/>
        </w:rPr>
        <w:t xml:space="preserve">create </w:t>
      </w:r>
      <w:r>
        <w:rPr>
          <w:rFonts w:ascii="Lucida Console" w:hAnsi="Lucida Console" w:cs="Lucida Console"/>
          <w:sz w:val="14"/>
          <w:szCs w:val="14"/>
        </w:rPr>
        <w:t>e2();</w:t>
      </w:r>
    </w:p>
    <w:p w14:paraId="19958588" w14:textId="77777777" w:rsidR="0048078E"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8306715" w14:textId="77777777" w:rsidR="00200388" w:rsidRDefault="0048078E" w:rsidP="0048078E">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13EF5EB5" w14:textId="77777777" w:rsidR="00200388" w:rsidRDefault="00200388" w:rsidP="00200388">
      <w:pPr>
        <w:pStyle w:val="Heading2"/>
      </w:pPr>
      <w:bookmarkStart w:id="3994" w:name="_Toc394515763"/>
      <w:bookmarkStart w:id="3995" w:name="_Toc394564495"/>
      <w:bookmarkStart w:id="3996" w:name="_Toc394664705"/>
      <w:bookmarkStart w:id="3997" w:name="_Toc394668921"/>
      <w:bookmarkStart w:id="3998" w:name="_Toc394919690"/>
      <w:bookmarkStart w:id="3999" w:name="_Toc394958072"/>
      <w:bookmarkStart w:id="4000" w:name="_Toc394958786"/>
      <w:bookmarkStart w:id="4001" w:name="_Toc395005676"/>
      <w:bookmarkStart w:id="4002" w:name="_Toc395011445"/>
      <w:bookmarkStart w:id="4003" w:name="_Toc395012296"/>
      <w:bookmarkStart w:id="4004" w:name="_Toc395034791"/>
      <w:bookmarkStart w:id="4005" w:name="_Toc395172070"/>
      <w:bookmarkStart w:id="4006" w:name="_Toc395863266"/>
      <w:bookmarkStart w:id="4007" w:name="_Toc396031638"/>
      <w:bookmarkStart w:id="4008" w:name="_Toc396938153"/>
      <w:bookmarkStart w:id="4009" w:name="_Toc396979147"/>
      <w:bookmarkStart w:id="4010" w:name="_Toc396981760"/>
      <w:bookmarkStart w:id="4011" w:name="_Toc397075926"/>
      <w:bookmarkStart w:id="4012" w:name="_Toc397200752"/>
      <w:bookmarkStart w:id="4013" w:name="_Toc397249029"/>
      <w:bookmarkStart w:id="4014" w:name="_Toc397332404"/>
      <w:bookmarkStart w:id="4015" w:name="_Toc397339266"/>
      <w:bookmarkStart w:id="4016" w:name="_Toc397422931"/>
      <w:bookmarkStart w:id="4017" w:name="_Toc397498656"/>
      <w:bookmarkStart w:id="4018" w:name="_Toc397506997"/>
      <w:bookmarkStart w:id="4019" w:name="_Toc397529728"/>
      <w:bookmarkStart w:id="4020" w:name="_Toc397590447"/>
      <w:bookmarkStart w:id="4021" w:name="_Toc397593063"/>
      <w:bookmarkStart w:id="4022" w:name="_Toc397596071"/>
      <w:bookmarkStart w:id="4023" w:name="_Toc397618916"/>
      <w:bookmarkStart w:id="4024" w:name="_Toc398738304"/>
      <w:bookmarkStart w:id="4025" w:name="_Toc398810933"/>
      <w:bookmarkStart w:id="4026" w:name="_Toc399366049"/>
      <w:bookmarkStart w:id="4027" w:name="_Toc399622810"/>
      <w:bookmarkStart w:id="4028" w:name="_Toc400041817"/>
      <w:bookmarkStart w:id="4029" w:name="_Toc400229990"/>
      <w:bookmarkStart w:id="4030" w:name="_Toc400286411"/>
      <w:bookmarkStart w:id="4031" w:name="_Toc400286958"/>
      <w:bookmarkStart w:id="4032" w:name="_Toc400445401"/>
      <w:bookmarkStart w:id="4033" w:name="_Toc401568372"/>
      <w:bookmarkStart w:id="4034" w:name="_Toc401699138"/>
      <w:bookmarkStart w:id="4035" w:name="_Toc401748435"/>
      <w:bookmarkStart w:id="4036" w:name="_Toc401748729"/>
      <w:bookmarkStart w:id="4037" w:name="_Toc401749023"/>
      <w:bookmarkStart w:id="4038" w:name="_Toc401836608"/>
      <w:bookmarkStart w:id="4039" w:name="_Toc401921093"/>
      <w:bookmarkStart w:id="4040" w:name="_Toc404090059"/>
      <w:bookmarkStart w:id="4041" w:name="_Toc404612989"/>
      <w:bookmarkStart w:id="4042" w:name="_Toc520407149"/>
      <w:r>
        <w:t>Local and Remote Data</w:t>
      </w:r>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p>
    <w:p w14:paraId="61110391" w14:textId="77777777" w:rsidR="00200388" w:rsidRDefault="00200388" w:rsidP="000613EC">
      <w:pPr>
        <w:widowControl w:val="0"/>
        <w:spacing w:after="120" w:line="240" w:lineRule="auto"/>
        <w:ind w:right="-86"/>
        <w:rPr>
          <w:sz w:val="20"/>
          <w:szCs w:val="20"/>
        </w:rPr>
      </w:pPr>
      <w:r>
        <w:rPr>
          <w:sz w:val="20"/>
          <w:szCs w:val="20"/>
        </w:rPr>
        <w:t xml:space="preserve">In general, one can think </w:t>
      </w:r>
      <w:r w:rsidR="003C137A">
        <w:rPr>
          <w:sz w:val="20"/>
          <w:szCs w:val="20"/>
        </w:rPr>
        <w:t xml:space="preserve">of </w:t>
      </w:r>
      <w:r w:rsidR="003C137A" w:rsidRPr="003077C4">
        <w:rPr>
          <w:sz w:val="20"/>
          <w:szCs w:val="20"/>
        </w:rPr>
        <w:t>external</w:t>
      </w:r>
      <w:r w:rsidR="003C137A">
        <w:rPr>
          <w:sz w:val="20"/>
          <w:szCs w:val="20"/>
        </w:rPr>
        <w:t xml:space="preserve"> class instances</w:t>
      </w:r>
      <w:r>
        <w:rPr>
          <w:sz w:val="20"/>
          <w:szCs w:val="20"/>
        </w:rPr>
        <w:t xml:space="preserve"> as </w:t>
      </w:r>
      <w:r w:rsidRPr="00200388">
        <w:rPr>
          <w:i/>
          <w:sz w:val="20"/>
          <w:szCs w:val="20"/>
        </w:rPr>
        <w:t>remote data</w:t>
      </w:r>
      <w:r>
        <w:rPr>
          <w:sz w:val="20"/>
          <w:szCs w:val="20"/>
        </w:rPr>
        <w:t xml:space="preserve"> because access to that data may involve </w:t>
      </w:r>
      <w:r w:rsidRPr="003077C4">
        <w:rPr>
          <w:sz w:val="20"/>
          <w:szCs w:val="20"/>
        </w:rPr>
        <w:t>network</w:t>
      </w:r>
      <w:r w:rsidR="00130ADC">
        <w:rPr>
          <w:sz w:val="20"/>
          <w:szCs w:val="20"/>
        </w:rPr>
        <w:t>,</w:t>
      </w:r>
      <w:r>
        <w:rPr>
          <w:sz w:val="20"/>
          <w:szCs w:val="20"/>
        </w:rPr>
        <w:t xml:space="preserve"> which connects </w:t>
      </w:r>
      <w:r w:rsidR="003C137A" w:rsidRPr="00265EC7">
        <w:rPr>
          <w:sz w:val="20"/>
          <w:szCs w:val="20"/>
        </w:rPr>
        <w:t>programs</w:t>
      </w:r>
      <w:r w:rsidR="003C137A">
        <w:rPr>
          <w:sz w:val="20"/>
          <w:szCs w:val="20"/>
        </w:rPr>
        <w:t xml:space="preserve"> running on </w:t>
      </w:r>
      <w:r>
        <w:rPr>
          <w:sz w:val="20"/>
          <w:szCs w:val="20"/>
        </w:rPr>
        <w:t>possibly different and remot</w:t>
      </w:r>
      <w:r w:rsidR="003C137A">
        <w:rPr>
          <w:sz w:val="20"/>
          <w:szCs w:val="20"/>
        </w:rPr>
        <w:t>e</w:t>
      </w:r>
      <w:r>
        <w:rPr>
          <w:sz w:val="20"/>
          <w:szCs w:val="20"/>
        </w:rPr>
        <w:t xml:space="preserve">ly located </w:t>
      </w:r>
      <w:r w:rsidR="000613EC">
        <w:rPr>
          <w:sz w:val="20"/>
          <w:szCs w:val="20"/>
        </w:rPr>
        <w:t>hosts</w:t>
      </w:r>
      <w:r>
        <w:rPr>
          <w:sz w:val="20"/>
          <w:szCs w:val="20"/>
        </w:rPr>
        <w:t xml:space="preserve">. At the same time, one can </w:t>
      </w:r>
      <w:r w:rsidR="00A96379">
        <w:rPr>
          <w:sz w:val="20"/>
          <w:szCs w:val="20"/>
        </w:rPr>
        <w:t>think of</w:t>
      </w:r>
      <w:r>
        <w:rPr>
          <w:sz w:val="20"/>
          <w:szCs w:val="20"/>
        </w:rPr>
        <w:t xml:space="preserve"> instances of internal </w:t>
      </w:r>
      <w:r w:rsidR="00A96379">
        <w:rPr>
          <w:sz w:val="20"/>
          <w:szCs w:val="20"/>
        </w:rPr>
        <w:t>classes as</w:t>
      </w:r>
      <w:r>
        <w:rPr>
          <w:sz w:val="20"/>
          <w:szCs w:val="20"/>
        </w:rPr>
        <w:t xml:space="preserve"> </w:t>
      </w:r>
      <w:r w:rsidRPr="00200388">
        <w:rPr>
          <w:i/>
          <w:sz w:val="20"/>
          <w:szCs w:val="20"/>
        </w:rPr>
        <w:t xml:space="preserve">local </w:t>
      </w:r>
      <w:r w:rsidRPr="00265EC7">
        <w:rPr>
          <w:i/>
          <w:sz w:val="20"/>
          <w:szCs w:val="20"/>
        </w:rPr>
        <w:t>data</w:t>
      </w:r>
      <w:r>
        <w:rPr>
          <w:sz w:val="20"/>
          <w:szCs w:val="20"/>
        </w:rPr>
        <w:t xml:space="preserve"> because access to that data involves only virt</w:t>
      </w:r>
      <w:r w:rsidR="003B329F">
        <w:rPr>
          <w:sz w:val="20"/>
          <w:szCs w:val="20"/>
        </w:rPr>
        <w:t xml:space="preserve">ual memory of a single computer. </w:t>
      </w:r>
      <w:r w:rsidR="009863F6" w:rsidRPr="009863F6">
        <w:rPr>
          <w:sz w:val="20"/>
          <w:szCs w:val="20"/>
        </w:rPr>
        <w:t>T</w:t>
      </w:r>
      <w:r w:rsidR="003B329F" w:rsidRPr="009863F6">
        <w:rPr>
          <w:sz w:val="20"/>
          <w:szCs w:val="20"/>
        </w:rPr>
        <w:t>herefore</w:t>
      </w:r>
      <w:r w:rsidR="003B329F">
        <w:rPr>
          <w:sz w:val="20"/>
          <w:szCs w:val="20"/>
        </w:rPr>
        <w:t xml:space="preserve">, </w:t>
      </w:r>
      <w:proofErr w:type="gramStart"/>
      <w:r w:rsidR="003B329F">
        <w:rPr>
          <w:sz w:val="20"/>
          <w:szCs w:val="20"/>
        </w:rPr>
        <w:t>in order to</w:t>
      </w:r>
      <w:proofErr w:type="gramEnd"/>
      <w:r w:rsidR="003B329F">
        <w:rPr>
          <w:sz w:val="20"/>
          <w:szCs w:val="20"/>
        </w:rPr>
        <w:t xml:space="preserve"> reflect this understanding in the source text of Hello programs, refs to remote data </w:t>
      </w:r>
      <w:r w:rsidR="00882058">
        <w:rPr>
          <w:sz w:val="20"/>
          <w:szCs w:val="20"/>
        </w:rPr>
        <w:t xml:space="preserve">can be qualified </w:t>
      </w:r>
      <w:r w:rsidR="003B329F">
        <w:rPr>
          <w:sz w:val="20"/>
          <w:szCs w:val="20"/>
        </w:rPr>
        <w:t xml:space="preserve">with the optional qualifier </w:t>
      </w:r>
      <w:r w:rsidR="003B329F" w:rsidRPr="003B329F">
        <w:rPr>
          <w:rFonts w:ascii="Courier New" w:hAnsi="Courier New" w:cs="Courier New"/>
          <w:sz w:val="20"/>
          <w:szCs w:val="20"/>
        </w:rPr>
        <w:t>remote</w:t>
      </w:r>
      <w:r w:rsidR="003B329F">
        <w:rPr>
          <w:sz w:val="20"/>
          <w:szCs w:val="20"/>
        </w:rPr>
        <w:t xml:space="preserve"> and refs to local data with the optional qualifier </w:t>
      </w:r>
      <w:r w:rsidR="003B329F" w:rsidRPr="003B329F">
        <w:rPr>
          <w:rFonts w:ascii="Courier New" w:hAnsi="Courier New" w:cs="Courier New"/>
          <w:sz w:val="20"/>
          <w:szCs w:val="20"/>
        </w:rPr>
        <w:t>local</w:t>
      </w:r>
      <w:r w:rsidR="001630DF">
        <w:rPr>
          <w:sz w:val="20"/>
          <w:szCs w:val="20"/>
        </w:rPr>
        <w:t>. I</w:t>
      </w:r>
      <w:r w:rsidR="003B329F">
        <w:rPr>
          <w:sz w:val="20"/>
          <w:szCs w:val="20"/>
        </w:rPr>
        <w:t xml:space="preserve">t is an error to attach qualifier </w:t>
      </w:r>
      <w:r w:rsidR="003B329F" w:rsidRPr="0054777C">
        <w:rPr>
          <w:rFonts w:ascii="Courier New" w:hAnsi="Courier New" w:cs="Courier New"/>
          <w:sz w:val="20"/>
          <w:szCs w:val="20"/>
        </w:rPr>
        <w:t>remote</w:t>
      </w:r>
      <w:r w:rsidR="003B329F">
        <w:rPr>
          <w:sz w:val="20"/>
          <w:szCs w:val="20"/>
        </w:rPr>
        <w:t xml:space="preserve"> to a local ref or </w:t>
      </w:r>
      <w:r w:rsidR="003B329F" w:rsidRPr="0054777C">
        <w:rPr>
          <w:rFonts w:ascii="Courier New" w:hAnsi="Courier New" w:cs="Courier New"/>
          <w:sz w:val="20"/>
          <w:szCs w:val="20"/>
        </w:rPr>
        <w:t>local</w:t>
      </w:r>
      <w:r w:rsidR="003B329F">
        <w:rPr>
          <w:sz w:val="20"/>
          <w:szCs w:val="20"/>
        </w:rPr>
        <w:t xml:space="preserve"> to a remote ref:</w:t>
      </w:r>
    </w:p>
    <w:p w14:paraId="64C2CC42"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bookmarkStart w:id="4043" w:name="_Toc369790525"/>
      <w:bookmarkStart w:id="4044" w:name="_Ref305402732"/>
      <w:bookmarkStart w:id="4045" w:name="_Toc327534100"/>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lr</w:t>
      </w:r>
      <w:r>
        <w:rPr>
          <w:rFonts w:ascii="Lucida Console" w:hAnsi="Lucida Console" w:cs="Lucida Console"/>
          <w:sz w:val="14"/>
          <w:szCs w:val="14"/>
        </w:rPr>
        <w:t xml:space="preserve"> {</w:t>
      </w:r>
    </w:p>
    <w:p w14:paraId="2022E01D"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sidRPr="009863F6">
        <w:rPr>
          <w:rFonts w:ascii="Lucida Console" w:hAnsi="Lucida Console" w:cs="Lucida Console"/>
          <w:sz w:val="14"/>
          <w:szCs w:val="14"/>
        </w:rPr>
        <w:t xml:space="preserve"> </w:t>
      </w:r>
      <w:r w:rsidRPr="00265EC7">
        <w:rPr>
          <w:rFonts w:ascii="Lucida Console" w:hAnsi="Lucida Console" w:cs="Lucida Console"/>
          <w:sz w:val="14"/>
          <w:szCs w:val="14"/>
        </w:rPr>
        <w:t>lr</w:t>
      </w:r>
      <w:r w:rsidRPr="009863F6">
        <w:rPr>
          <w:rFonts w:ascii="Lucida Console" w:hAnsi="Lucida Console" w:cs="Lucida Console"/>
          <w:sz w:val="14"/>
          <w:szCs w:val="14"/>
        </w:rPr>
        <w:t>(</w:t>
      </w:r>
      <w:r>
        <w:rPr>
          <w:rFonts w:ascii="Lucida Console" w:hAnsi="Lucida Console" w:cs="Lucida Console"/>
          <w:sz w:val="14"/>
          <w:szCs w:val="14"/>
        </w:rPr>
        <w:t>) {}</w:t>
      </w:r>
    </w:p>
    <w:p w14:paraId="74FC6DBB"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access(</w:t>
      </w:r>
      <w:r>
        <w:rPr>
          <w:rFonts w:ascii="Lucida Console" w:hAnsi="Lucida Console" w:cs="Lucida Console"/>
          <w:color w:val="00BB00"/>
          <w:sz w:val="14"/>
          <w:szCs w:val="14"/>
        </w:rPr>
        <w:t>remote</w:t>
      </w:r>
      <w:r>
        <w:rPr>
          <w:rFonts w:ascii="Lucida Console" w:hAnsi="Lucida Console" w:cs="Lucida Console"/>
          <w:sz w:val="14"/>
          <w:szCs w:val="14"/>
        </w:rPr>
        <w:t xml:space="preserve"> e pe, </w:t>
      </w:r>
      <w:r>
        <w:rPr>
          <w:rFonts w:ascii="Lucida Console" w:hAnsi="Lucida Console" w:cs="Lucida Console"/>
          <w:color w:val="00BB00"/>
          <w:sz w:val="14"/>
          <w:szCs w:val="14"/>
        </w:rPr>
        <w:t>local</w:t>
      </w:r>
      <w:r>
        <w:rPr>
          <w:rFonts w:ascii="Lucida Console" w:hAnsi="Lucida Console" w:cs="Lucida Console"/>
          <w:sz w:val="14"/>
          <w:szCs w:val="14"/>
        </w:rPr>
        <w:t xml:space="preserve">  i pi) </w:t>
      </w:r>
      <w:r>
        <w:rPr>
          <w:rFonts w:ascii="Lucida Console" w:hAnsi="Lucida Console" w:cs="Lucida Console"/>
          <w:color w:val="0000BB"/>
          <w:sz w:val="14"/>
          <w:szCs w:val="14"/>
        </w:rPr>
        <w:t>// Ok -- remote &amp; local parameters</w:t>
      </w:r>
    </w:p>
    <w:p w14:paraId="130A9DCA"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//local e2 r2;                      </w:t>
      </w:r>
      <w:r w:rsidR="00384406">
        <w:rPr>
          <w:rFonts w:ascii="Lucida Console" w:hAnsi="Lucida Console" w:cs="Lucida Console"/>
          <w:color w:val="0000BB"/>
          <w:sz w:val="14"/>
          <w:szCs w:val="14"/>
        </w:rPr>
        <w:t xml:space="preserve">    // not Ok -- local ref of ex</w:t>
      </w:r>
      <w:r>
        <w:rPr>
          <w:rFonts w:ascii="Lucida Console" w:hAnsi="Lucida Console" w:cs="Lucida Console"/>
          <w:color w:val="0000BB"/>
          <w:sz w:val="14"/>
          <w:szCs w:val="14"/>
        </w:rPr>
        <w:t>ternal class</w:t>
      </w:r>
    </w:p>
    <w:p w14:paraId="195415CB"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//remote </w:t>
      </w:r>
      <w:r w:rsidRPr="00265EC7">
        <w:rPr>
          <w:rFonts w:ascii="Lucida Console" w:hAnsi="Lucida Console" w:cs="Lucida Console"/>
          <w:color w:val="0000BB"/>
          <w:sz w:val="14"/>
          <w:szCs w:val="14"/>
        </w:rPr>
        <w:t>lr</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lrr</w:t>
      </w:r>
      <w:r>
        <w:rPr>
          <w:rFonts w:ascii="Lucida Console" w:hAnsi="Lucida Console" w:cs="Lucida Console"/>
          <w:color w:val="0000BB"/>
          <w:sz w:val="14"/>
          <w:szCs w:val="14"/>
        </w:rPr>
        <w:t>;                        // not Ok -- remote ref of internal class</w:t>
      </w:r>
    </w:p>
    <w:p w14:paraId="49D4C431"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remote</w:t>
      </w:r>
      <w:r>
        <w:rPr>
          <w:rFonts w:ascii="Lucida Console" w:hAnsi="Lucida Console" w:cs="Lucida Console"/>
          <w:sz w:val="14"/>
          <w:szCs w:val="14"/>
        </w:rPr>
        <w:t xml:space="preserve"> e2 rm2 = pi.m2;           </w:t>
      </w:r>
      <w:r>
        <w:rPr>
          <w:rFonts w:ascii="Lucida Console" w:hAnsi="Lucida Console" w:cs="Lucida Console"/>
          <w:color w:val="0000BB"/>
          <w:sz w:val="14"/>
          <w:szCs w:val="14"/>
        </w:rPr>
        <w:t xml:space="preserve">       // Ok --remote ref of external class</w:t>
      </w:r>
    </w:p>
    <w:p w14:paraId="02777587"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w:t>
      </w:r>
      <w:r w:rsidRPr="00265EC7">
        <w:rPr>
          <w:rFonts w:ascii="Lucida Console" w:hAnsi="Lucida Console" w:cs="Lucida Console"/>
          <w:sz w:val="14"/>
          <w:szCs w:val="14"/>
        </w:rPr>
        <w:t>pe</w:t>
      </w:r>
      <w:r>
        <w:rPr>
          <w:rFonts w:ascii="Lucida Console" w:hAnsi="Lucida Console" w:cs="Lucida Console"/>
          <w:sz w:val="14"/>
          <w:szCs w:val="14"/>
        </w:rPr>
        <w:t>.</w:t>
      </w:r>
      <w:r w:rsidRPr="009863F6">
        <w:rPr>
          <w:rFonts w:ascii="Lucida Console" w:hAnsi="Lucida Console" w:cs="Lucida Console"/>
          <w:sz w:val="14"/>
          <w:szCs w:val="14"/>
        </w:rPr>
        <w:t>fe</w:t>
      </w:r>
      <w:r>
        <w:rPr>
          <w:rFonts w:ascii="Lucida Console" w:hAnsi="Lucida Console" w:cs="Lucida Console"/>
          <w:sz w:val="14"/>
          <w:szCs w:val="14"/>
        </w:rPr>
        <w:t xml:space="preserve"> - rm2.ia[</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 Ok --access to external members via remote refs</w:t>
      </w:r>
    </w:p>
    <w:p w14:paraId="3BE47AD5"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47491F76" w14:textId="77777777" w:rsidR="003B329F" w:rsidRDefault="003B329F" w:rsidP="003B329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5B48D9CB" w14:textId="77777777" w:rsidR="00973577" w:rsidRDefault="003B329F" w:rsidP="003B329F">
      <w:pPr>
        <w:pStyle w:val="Heading3"/>
        <w:keepLines w:val="0"/>
        <w:tabs>
          <w:tab w:val="num" w:pos="1440"/>
        </w:tabs>
        <w:spacing w:before="240" w:after="60" w:line="240" w:lineRule="auto"/>
        <w:ind w:left="1440" w:hanging="720"/>
      </w:pPr>
      <w:r>
        <w:t xml:space="preserve"> </w:t>
      </w:r>
      <w:bookmarkStart w:id="4046" w:name="_Toc394515764"/>
      <w:bookmarkStart w:id="4047" w:name="_Toc394564496"/>
      <w:bookmarkStart w:id="4048" w:name="_Toc394664706"/>
      <w:bookmarkStart w:id="4049" w:name="_Toc394668922"/>
      <w:bookmarkStart w:id="4050" w:name="_Toc394919691"/>
      <w:bookmarkStart w:id="4051" w:name="_Toc394958073"/>
      <w:bookmarkStart w:id="4052" w:name="_Toc394958787"/>
      <w:bookmarkStart w:id="4053" w:name="_Toc395005677"/>
      <w:bookmarkStart w:id="4054" w:name="_Toc395011446"/>
      <w:bookmarkStart w:id="4055" w:name="_Toc395012297"/>
      <w:bookmarkStart w:id="4056" w:name="_Toc395034792"/>
      <w:bookmarkStart w:id="4057" w:name="_Toc395172071"/>
      <w:bookmarkStart w:id="4058" w:name="_Toc395863267"/>
      <w:bookmarkStart w:id="4059" w:name="_Toc396031639"/>
      <w:bookmarkStart w:id="4060" w:name="_Toc396938154"/>
      <w:bookmarkStart w:id="4061" w:name="_Toc396979148"/>
      <w:bookmarkStart w:id="4062" w:name="_Toc396981761"/>
      <w:bookmarkStart w:id="4063" w:name="_Toc397075927"/>
      <w:bookmarkStart w:id="4064" w:name="_Toc397200753"/>
      <w:bookmarkStart w:id="4065" w:name="_Toc397249030"/>
      <w:bookmarkStart w:id="4066" w:name="_Toc397332405"/>
      <w:bookmarkStart w:id="4067" w:name="_Toc397339267"/>
      <w:bookmarkStart w:id="4068" w:name="_Toc397422932"/>
      <w:bookmarkStart w:id="4069" w:name="_Toc397498657"/>
      <w:bookmarkStart w:id="4070" w:name="_Toc397506998"/>
      <w:bookmarkStart w:id="4071" w:name="_Toc397529729"/>
      <w:bookmarkStart w:id="4072" w:name="_Toc397590448"/>
      <w:bookmarkStart w:id="4073" w:name="_Toc397593064"/>
      <w:bookmarkStart w:id="4074" w:name="_Toc397596072"/>
      <w:bookmarkStart w:id="4075" w:name="_Toc397618917"/>
      <w:bookmarkStart w:id="4076" w:name="_Toc398738305"/>
      <w:bookmarkStart w:id="4077" w:name="_Toc398810934"/>
      <w:bookmarkStart w:id="4078" w:name="_Toc399366050"/>
      <w:bookmarkStart w:id="4079" w:name="_Toc399622811"/>
      <w:bookmarkStart w:id="4080" w:name="_Toc400041818"/>
      <w:bookmarkStart w:id="4081" w:name="_Toc400229991"/>
      <w:bookmarkStart w:id="4082" w:name="_Toc400286412"/>
      <w:bookmarkStart w:id="4083" w:name="_Toc400286959"/>
      <w:bookmarkStart w:id="4084" w:name="_Toc400445402"/>
      <w:bookmarkStart w:id="4085" w:name="_Toc401568373"/>
      <w:bookmarkStart w:id="4086" w:name="_Toc401699139"/>
      <w:bookmarkStart w:id="4087" w:name="_Toc401748436"/>
      <w:bookmarkStart w:id="4088" w:name="_Toc401748730"/>
      <w:bookmarkStart w:id="4089" w:name="_Toc401749024"/>
      <w:bookmarkStart w:id="4090" w:name="_Toc401836609"/>
      <w:bookmarkStart w:id="4091" w:name="_Toc401921094"/>
      <w:bookmarkStart w:id="4092" w:name="_Toc404090060"/>
      <w:bookmarkStart w:id="4093" w:name="_Toc404612990"/>
      <w:bookmarkStart w:id="4094" w:name="_Toc520407150"/>
      <w:r w:rsidR="00973577">
        <w:t>Ref Proximity</w:t>
      </w:r>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p>
    <w:p w14:paraId="14D8181E" w14:textId="77777777" w:rsidR="00973577" w:rsidRDefault="00973577" w:rsidP="00973577">
      <w:pPr>
        <w:keepLines/>
        <w:spacing w:after="120" w:line="240" w:lineRule="auto"/>
        <w:rPr>
          <w:sz w:val="20"/>
          <w:szCs w:val="20"/>
        </w:rPr>
      </w:pPr>
      <w:r w:rsidRPr="00973577">
        <w:rPr>
          <w:sz w:val="20"/>
          <w:szCs w:val="20"/>
        </w:rPr>
        <w:t>A</w:t>
      </w:r>
      <w:r w:rsidR="00D40087">
        <w:rPr>
          <w:sz w:val="20"/>
          <w:szCs w:val="20"/>
        </w:rPr>
        <w:t xml:space="preserve">s explained in the previous </w:t>
      </w:r>
      <w:r w:rsidRPr="00973577">
        <w:rPr>
          <w:sz w:val="20"/>
          <w:szCs w:val="20"/>
        </w:rPr>
        <w:t xml:space="preserve">sections, a ref to an </w:t>
      </w:r>
      <w:r w:rsidRPr="003077C4">
        <w:rPr>
          <w:sz w:val="20"/>
          <w:szCs w:val="20"/>
        </w:rPr>
        <w:t>instance</w:t>
      </w:r>
      <w:r w:rsidRPr="00973577">
        <w:rPr>
          <w:sz w:val="20"/>
          <w:szCs w:val="20"/>
        </w:rPr>
        <w:t xml:space="preserve"> of internal type is guaranteed to refer to an </w:t>
      </w:r>
      <w:r w:rsidRPr="003077C4">
        <w:rPr>
          <w:sz w:val="20"/>
          <w:szCs w:val="20"/>
        </w:rPr>
        <w:t>instance</w:t>
      </w:r>
      <w:r w:rsidRPr="00973577">
        <w:rPr>
          <w:sz w:val="20"/>
          <w:szCs w:val="20"/>
        </w:rPr>
        <w:t xml:space="preserve"> located on the same </w:t>
      </w:r>
      <w:r>
        <w:rPr>
          <w:sz w:val="20"/>
          <w:szCs w:val="20"/>
        </w:rPr>
        <w:t>host</w:t>
      </w:r>
      <w:r w:rsidRPr="00973577">
        <w:rPr>
          <w:sz w:val="20"/>
          <w:szCs w:val="20"/>
        </w:rPr>
        <w:t xml:space="preserve">. However, a </w:t>
      </w:r>
      <w:r w:rsidRPr="003077C4">
        <w:rPr>
          <w:sz w:val="20"/>
          <w:szCs w:val="20"/>
        </w:rPr>
        <w:t>ref</w:t>
      </w:r>
      <w:r w:rsidRPr="00973577">
        <w:rPr>
          <w:sz w:val="20"/>
          <w:szCs w:val="20"/>
        </w:rPr>
        <w:t xml:space="preserve"> to an </w:t>
      </w:r>
      <w:r w:rsidRPr="003077C4">
        <w:rPr>
          <w:sz w:val="20"/>
          <w:szCs w:val="20"/>
        </w:rPr>
        <w:t>instance</w:t>
      </w:r>
      <w:r w:rsidRPr="00973577">
        <w:rPr>
          <w:sz w:val="20"/>
          <w:szCs w:val="20"/>
        </w:rPr>
        <w:t xml:space="preserve"> of external </w:t>
      </w:r>
      <w:r w:rsidRPr="003077C4">
        <w:rPr>
          <w:sz w:val="20"/>
          <w:szCs w:val="20"/>
        </w:rPr>
        <w:t>type</w:t>
      </w:r>
      <w:r w:rsidRPr="00973577">
        <w:rPr>
          <w:sz w:val="20"/>
          <w:szCs w:val="20"/>
        </w:rPr>
        <w:t xml:space="preserve"> may refer to an object that belongs to any </w:t>
      </w:r>
      <w:r>
        <w:rPr>
          <w:sz w:val="20"/>
          <w:szCs w:val="20"/>
        </w:rPr>
        <w:t>host</w:t>
      </w:r>
      <w:r w:rsidRPr="00973577">
        <w:rPr>
          <w:sz w:val="20"/>
          <w:szCs w:val="20"/>
        </w:rPr>
        <w:t xml:space="preserve"> in the world. </w:t>
      </w:r>
      <w:r w:rsidR="00882058">
        <w:rPr>
          <w:sz w:val="20"/>
          <w:szCs w:val="20"/>
        </w:rPr>
        <w:t>A call to</w:t>
      </w:r>
      <w:r w:rsidRPr="00973577">
        <w:rPr>
          <w:sz w:val="20"/>
          <w:szCs w:val="20"/>
        </w:rPr>
        <w:t xml:space="preserve"> built-in method </w:t>
      </w:r>
      <w:r w:rsidRPr="00265EC7">
        <w:rPr>
          <w:rFonts w:ascii="Courier New" w:hAnsi="Courier New" w:cs="Courier New"/>
          <w:sz w:val="20"/>
          <w:szCs w:val="20"/>
        </w:rPr>
        <w:t>islocmem</w:t>
      </w:r>
      <w:r w:rsidRPr="00973577">
        <w:rPr>
          <w:rFonts w:ascii="Courier New" w:hAnsi="Courier New" w:cs="Courier New"/>
          <w:sz w:val="20"/>
          <w:szCs w:val="20"/>
        </w:rPr>
        <w:t>(ref)</w:t>
      </w:r>
      <w:r w:rsidR="00882058">
        <w:rPr>
          <w:sz w:val="20"/>
          <w:szCs w:val="20"/>
        </w:rPr>
        <w:t xml:space="preserve"> tests the r</w:t>
      </w:r>
      <w:r w:rsidR="009F48AA">
        <w:rPr>
          <w:sz w:val="20"/>
          <w:szCs w:val="20"/>
        </w:rPr>
        <w:t>untime</w:t>
      </w:r>
      <w:r w:rsidR="00882058">
        <w:rPr>
          <w:sz w:val="20"/>
          <w:szCs w:val="20"/>
        </w:rPr>
        <w:t xml:space="preserve"> proximity of </w:t>
      </w:r>
      <w:r w:rsidR="00882058" w:rsidRPr="00882058">
        <w:rPr>
          <w:rFonts w:ascii="Courier New" w:hAnsi="Courier New" w:cs="Courier New"/>
          <w:sz w:val="20"/>
          <w:szCs w:val="20"/>
        </w:rPr>
        <w:t>ref</w:t>
      </w:r>
      <w:r w:rsidR="00882058">
        <w:rPr>
          <w:sz w:val="20"/>
          <w:szCs w:val="20"/>
        </w:rPr>
        <w:t xml:space="preserve"> </w:t>
      </w:r>
      <w:r w:rsidRPr="00973577">
        <w:rPr>
          <w:sz w:val="20"/>
          <w:szCs w:val="20"/>
        </w:rPr>
        <w:t xml:space="preserve">– it returns </w:t>
      </w:r>
      <w:r w:rsidRPr="00973577">
        <w:rPr>
          <w:rFonts w:ascii="Courier New" w:hAnsi="Courier New" w:cs="Courier New"/>
          <w:sz w:val="20"/>
          <w:szCs w:val="20"/>
        </w:rPr>
        <w:t>true</w:t>
      </w:r>
      <w:r w:rsidRPr="00973577">
        <w:rPr>
          <w:sz w:val="20"/>
          <w:szCs w:val="20"/>
        </w:rPr>
        <w:t xml:space="preserve"> if </w:t>
      </w:r>
      <w:r w:rsidRPr="00973577">
        <w:rPr>
          <w:rFonts w:ascii="Courier New" w:hAnsi="Courier New" w:cs="Courier New"/>
          <w:sz w:val="20"/>
          <w:szCs w:val="20"/>
        </w:rPr>
        <w:t>ref</w:t>
      </w:r>
      <w:r w:rsidRPr="00973577">
        <w:rPr>
          <w:sz w:val="20"/>
          <w:szCs w:val="20"/>
        </w:rPr>
        <w:t xml:space="preserve"> refers to local data (i.e. data in the virtual memory of the local host), or </w:t>
      </w:r>
      <w:r w:rsidRPr="00973577">
        <w:rPr>
          <w:rFonts w:ascii="Courier New" w:hAnsi="Courier New" w:cs="Courier New"/>
          <w:sz w:val="20"/>
          <w:szCs w:val="20"/>
        </w:rPr>
        <w:t>false</w:t>
      </w:r>
      <w:r>
        <w:rPr>
          <w:sz w:val="20"/>
          <w:szCs w:val="20"/>
        </w:rPr>
        <w:t xml:space="preserve"> otherwise:</w:t>
      </w:r>
    </w:p>
    <w:p w14:paraId="4121E26F" w14:textId="77777777" w:rsidR="00973577" w:rsidRDefault="00973577" w:rsidP="008C614A">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lastRenderedPageBreak/>
        <w:t>class</w:t>
      </w:r>
      <w:r>
        <w:rPr>
          <w:rFonts w:ascii="Lucida Console" w:hAnsi="Lucida Console" w:cs="Lucida Console"/>
          <w:sz w:val="14"/>
          <w:szCs w:val="14"/>
        </w:rPr>
        <w:t xml:space="preserve"> </w:t>
      </w:r>
      <w:r w:rsidRPr="00265EC7">
        <w:rPr>
          <w:rFonts w:ascii="Lucida Console" w:hAnsi="Lucida Console" w:cs="Lucida Console"/>
          <w:sz w:val="14"/>
          <w:szCs w:val="14"/>
        </w:rPr>
        <w:t>lrp</w:t>
      </w:r>
      <w:r>
        <w:rPr>
          <w:rFonts w:ascii="Lucida Console" w:hAnsi="Lucida Console" w:cs="Lucida Console"/>
          <w:sz w:val="14"/>
          <w:szCs w:val="14"/>
        </w:rPr>
        <w:t xml:space="preserve"> {</w:t>
      </w:r>
    </w:p>
    <w:p w14:paraId="4BF88441" w14:textId="77777777" w:rsidR="00973577" w:rsidRDefault="00973577" w:rsidP="008C614A">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sidRPr="009863F6">
        <w:rPr>
          <w:rFonts w:ascii="Lucida Console" w:hAnsi="Lucida Console" w:cs="Lucida Console"/>
          <w:sz w:val="14"/>
          <w:szCs w:val="14"/>
        </w:rPr>
        <w:t xml:space="preserve"> </w:t>
      </w:r>
      <w:r w:rsidRPr="00265EC7">
        <w:rPr>
          <w:rFonts w:ascii="Lucida Console" w:hAnsi="Lucida Console" w:cs="Lucida Console"/>
          <w:sz w:val="14"/>
          <w:szCs w:val="14"/>
        </w:rPr>
        <w:t>lrp</w:t>
      </w:r>
      <w:r w:rsidRPr="009863F6">
        <w:rPr>
          <w:rFonts w:ascii="Lucida Console" w:hAnsi="Lucida Console" w:cs="Lucida Console"/>
          <w:sz w:val="14"/>
          <w:szCs w:val="14"/>
        </w:rPr>
        <w:t>(</w:t>
      </w:r>
      <w:r>
        <w:rPr>
          <w:rFonts w:ascii="Lucida Console" w:hAnsi="Lucida Console" w:cs="Lucida Console"/>
          <w:sz w:val="14"/>
          <w:szCs w:val="14"/>
        </w:rPr>
        <w:t>) {}</w:t>
      </w:r>
    </w:p>
    <w:p w14:paraId="17F699D7" w14:textId="77777777" w:rsidR="00973577" w:rsidRDefault="00973577" w:rsidP="008C614A">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265EC7">
        <w:rPr>
          <w:rFonts w:ascii="Lucida Console" w:hAnsi="Lucida Console" w:cs="Lucida Console"/>
          <w:sz w:val="14"/>
          <w:szCs w:val="14"/>
        </w:rPr>
        <w:t>test_proximity</w:t>
      </w:r>
      <w:r>
        <w:rPr>
          <w:rFonts w:ascii="Lucida Console" w:hAnsi="Lucida Console" w:cs="Lucida Console"/>
          <w:sz w:val="14"/>
          <w:szCs w:val="14"/>
        </w:rPr>
        <w:t xml:space="preserve">() {     </w:t>
      </w:r>
      <w:r>
        <w:rPr>
          <w:rFonts w:ascii="Lucida Console" w:hAnsi="Lucida Console" w:cs="Lucida Console"/>
          <w:color w:val="0000BB"/>
          <w:sz w:val="14"/>
          <w:szCs w:val="14"/>
        </w:rPr>
        <w:t>// test local proximity</w:t>
      </w:r>
    </w:p>
    <w:p w14:paraId="6A7899FB" w14:textId="77777777" w:rsidR="00973577" w:rsidRDefault="00973577" w:rsidP="008C614A">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e er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e();             </w:t>
      </w:r>
      <w:r>
        <w:rPr>
          <w:rFonts w:ascii="Lucida Console" w:hAnsi="Lucida Console" w:cs="Lucida Console"/>
          <w:color w:val="0000BB"/>
          <w:sz w:val="14"/>
          <w:szCs w:val="14"/>
        </w:rPr>
        <w:t>// create object in the default partition -- on this host</w:t>
      </w:r>
    </w:p>
    <w:p w14:paraId="2FB819F6" w14:textId="77777777" w:rsidR="00973577" w:rsidRDefault="00973577" w:rsidP="008C614A">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color w:val="00BB00"/>
          <w:sz w:val="14"/>
          <w:szCs w:val="14"/>
        </w:rPr>
        <w:t>bool</w:t>
      </w:r>
      <w:r w:rsidRPr="009863F6">
        <w:rPr>
          <w:rFonts w:ascii="Lucida Console" w:hAnsi="Lucida Console" w:cs="Lucida Console"/>
          <w:sz w:val="14"/>
          <w:szCs w:val="14"/>
        </w:rPr>
        <w:t xml:space="preserve"> </w:t>
      </w:r>
      <w:r w:rsidRPr="00265EC7">
        <w:rPr>
          <w:rFonts w:ascii="Lucida Console" w:hAnsi="Lucida Console" w:cs="Lucida Console"/>
          <w:sz w:val="14"/>
          <w:szCs w:val="14"/>
        </w:rPr>
        <w:t>ep</w:t>
      </w:r>
      <w:r w:rsidRPr="009863F6">
        <w:rPr>
          <w:rFonts w:ascii="Lucida Console" w:hAnsi="Lucida Console" w:cs="Lucida Console"/>
          <w:sz w:val="14"/>
          <w:szCs w:val="14"/>
        </w:rPr>
        <w:t xml:space="preserve"> = </w:t>
      </w:r>
      <w:r w:rsidRPr="00265EC7">
        <w:rPr>
          <w:rFonts w:ascii="Lucida Console" w:hAnsi="Lucida Console" w:cs="Lucida Console"/>
          <w:color w:val="00BB00"/>
          <w:sz w:val="14"/>
          <w:szCs w:val="14"/>
        </w:rPr>
        <w:t>islocmem</w:t>
      </w:r>
      <w:r w:rsidRPr="009863F6">
        <w:rPr>
          <w:rFonts w:ascii="Lucida Console" w:hAnsi="Lucida Console" w:cs="Lucida Console"/>
          <w:sz w:val="14"/>
          <w:szCs w:val="14"/>
        </w:rPr>
        <w:t xml:space="preserve">(er);        </w:t>
      </w:r>
      <w:r w:rsidRPr="009863F6">
        <w:rPr>
          <w:rFonts w:ascii="Lucida Console" w:hAnsi="Lucida Console" w:cs="Lucida Console"/>
          <w:color w:val="0000BB"/>
          <w:sz w:val="14"/>
          <w:szCs w:val="14"/>
        </w:rPr>
        <w:t>// get its proximity</w:t>
      </w:r>
    </w:p>
    <w:p w14:paraId="44C8BBCC" w14:textId="77777777" w:rsidR="00973577" w:rsidRDefault="0097357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samples </w:t>
      </w:r>
      <w:r w:rsidRPr="00265EC7">
        <w:rPr>
          <w:rFonts w:ascii="Lucida Console" w:hAnsi="Lucida Console" w:cs="Lucida Console"/>
          <w:sz w:val="14"/>
          <w:szCs w:val="14"/>
        </w:rPr>
        <w:t>ir</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samples();    </w:t>
      </w:r>
      <w:r>
        <w:rPr>
          <w:rFonts w:ascii="Lucida Console" w:hAnsi="Lucida Console" w:cs="Lucida Console"/>
          <w:color w:val="0000BB"/>
          <w:sz w:val="14"/>
          <w:szCs w:val="14"/>
        </w:rPr>
        <w:t>// create object in the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heap -- on this host</w:t>
      </w:r>
    </w:p>
    <w:p w14:paraId="63D95B3F" w14:textId="77777777" w:rsidR="00973577" w:rsidRDefault="0097357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color w:val="00BB00"/>
          <w:sz w:val="14"/>
          <w:szCs w:val="14"/>
        </w:rPr>
        <w:t>bool</w:t>
      </w:r>
      <w:r w:rsidRPr="00C46777">
        <w:rPr>
          <w:rFonts w:ascii="Lucida Console" w:hAnsi="Lucida Console" w:cs="Lucida Console"/>
          <w:sz w:val="14"/>
          <w:szCs w:val="14"/>
        </w:rPr>
        <w:t xml:space="preserve"> </w:t>
      </w:r>
      <w:r w:rsidRPr="00265EC7">
        <w:rPr>
          <w:rFonts w:ascii="Lucida Console" w:hAnsi="Lucida Console" w:cs="Lucida Console"/>
          <w:sz w:val="14"/>
          <w:szCs w:val="14"/>
        </w:rPr>
        <w:t>ip</w:t>
      </w:r>
      <w:r w:rsidRPr="00C46777">
        <w:rPr>
          <w:rFonts w:ascii="Lucida Console" w:hAnsi="Lucida Console" w:cs="Lucida Console"/>
          <w:sz w:val="14"/>
          <w:szCs w:val="14"/>
        </w:rPr>
        <w:t xml:space="preserve"> = </w:t>
      </w:r>
      <w:r w:rsidRPr="00265EC7">
        <w:rPr>
          <w:rFonts w:ascii="Lucida Console" w:hAnsi="Lucida Console" w:cs="Lucida Console"/>
          <w:color w:val="00BB00"/>
          <w:sz w:val="14"/>
          <w:szCs w:val="14"/>
        </w:rPr>
        <w:t>islocmem</w:t>
      </w:r>
      <w:r w:rsidRPr="00C46777">
        <w:rPr>
          <w:rFonts w:ascii="Lucida Console" w:hAnsi="Lucida Console" w:cs="Lucida Console"/>
          <w:sz w:val="14"/>
          <w:szCs w:val="14"/>
        </w:rPr>
        <w:t>(</w:t>
      </w:r>
      <w:r w:rsidRPr="00265EC7">
        <w:rPr>
          <w:rFonts w:ascii="Lucida Console" w:hAnsi="Lucida Console" w:cs="Lucida Console"/>
          <w:sz w:val="14"/>
          <w:szCs w:val="14"/>
        </w:rPr>
        <w:t>ir</w:t>
      </w:r>
      <w:r w:rsidRPr="00C46777">
        <w:rPr>
          <w:rFonts w:ascii="Lucida Console" w:hAnsi="Lucida Console" w:cs="Lucida Console"/>
          <w:sz w:val="14"/>
          <w:szCs w:val="14"/>
        </w:rPr>
        <w:t xml:space="preserve">);        </w:t>
      </w:r>
      <w:r w:rsidRPr="00C46777">
        <w:rPr>
          <w:rFonts w:ascii="Lucida Console" w:hAnsi="Lucida Console" w:cs="Lucida Console"/>
          <w:color w:val="0000BB"/>
          <w:sz w:val="14"/>
          <w:szCs w:val="14"/>
        </w:rPr>
        <w:t>// get its proximity</w:t>
      </w:r>
    </w:p>
    <w:p w14:paraId="248E6D6F" w14:textId="77777777" w:rsidR="00973577" w:rsidRDefault="0097357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 </w:t>
      </w:r>
      <w:r w:rsidRPr="00265EC7">
        <w:rPr>
          <w:rFonts w:ascii="Lucida Console" w:hAnsi="Lucida Console" w:cs="Lucida Console"/>
          <w:sz w:val="14"/>
          <w:szCs w:val="14"/>
        </w:rPr>
        <w:t>ip</w:t>
      </w:r>
      <w:r>
        <w:rPr>
          <w:rFonts w:ascii="Lucida Console" w:hAnsi="Lucida Console" w:cs="Lucida Console"/>
          <w:sz w:val="14"/>
          <w:szCs w:val="14"/>
        </w:rPr>
        <w:t xml:space="preserve"> == </w:t>
      </w:r>
      <w:r>
        <w:rPr>
          <w:rFonts w:ascii="Lucida Console" w:hAnsi="Lucida Console" w:cs="Lucida Console"/>
          <w:color w:val="BB0000"/>
          <w:sz w:val="14"/>
          <w:szCs w:val="14"/>
        </w:rPr>
        <w:t>false</w:t>
      </w:r>
      <w:r>
        <w:rPr>
          <w:rFonts w:ascii="Lucida Console" w:hAnsi="Lucida Console" w:cs="Lucida Console"/>
          <w:sz w:val="14"/>
          <w:szCs w:val="14"/>
        </w:rPr>
        <w:t xml:space="preserve"> || </w:t>
      </w:r>
      <w:r w:rsidRPr="00265EC7">
        <w:rPr>
          <w:rFonts w:ascii="Lucida Console" w:hAnsi="Lucida Console" w:cs="Lucida Console"/>
          <w:sz w:val="14"/>
          <w:szCs w:val="14"/>
        </w:rPr>
        <w:t>ep</w:t>
      </w:r>
      <w:r>
        <w:rPr>
          <w:rFonts w:ascii="Lucida Console" w:hAnsi="Lucida Console" w:cs="Lucida Console"/>
          <w:sz w:val="14"/>
          <w:szCs w:val="14"/>
        </w:rPr>
        <w:t xml:space="preserve"> == </w:t>
      </w:r>
      <w:r>
        <w:rPr>
          <w:rFonts w:ascii="Lucida Console" w:hAnsi="Lucida Console" w:cs="Lucida Console"/>
          <w:color w:val="BB0000"/>
          <w:sz w:val="14"/>
          <w:szCs w:val="14"/>
        </w:rPr>
        <w:t>false</w:t>
      </w:r>
      <w:r>
        <w:rPr>
          <w:rFonts w:ascii="Lucida Console" w:hAnsi="Lucida Console" w:cs="Lucida Console"/>
          <w:sz w:val="14"/>
          <w:szCs w:val="14"/>
        </w:rPr>
        <w:t xml:space="preserve"> ) </w:t>
      </w:r>
      <w:r>
        <w:rPr>
          <w:rFonts w:ascii="Lucida Console" w:hAnsi="Lucida Console" w:cs="Lucida Console"/>
          <w:color w:val="0000BB"/>
          <w:sz w:val="14"/>
          <w:szCs w:val="14"/>
        </w:rPr>
        <w:t>// check objects reside on this host</w:t>
      </w:r>
    </w:p>
    <w:p w14:paraId="0709043C" w14:textId="77777777" w:rsidR="00973577" w:rsidRDefault="0097357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"Can't </w:t>
      </w:r>
      <w:r w:rsidRPr="009863F6">
        <w:rPr>
          <w:rFonts w:ascii="Lucida Console" w:hAnsi="Lucida Console" w:cs="Lucida Console"/>
          <w:color w:val="BB0000"/>
          <w:sz w:val="14"/>
          <w:szCs w:val="14"/>
        </w:rPr>
        <w:t>happen</w:t>
      </w:r>
      <w:r>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FF41B27" w14:textId="77777777" w:rsidR="00973577" w:rsidRDefault="0097357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2C2B18F" w14:textId="77777777" w:rsidR="005E0904" w:rsidRDefault="00973577" w:rsidP="00781604">
      <w:pPr>
        <w:widowControl w:val="0"/>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1222A7AC" w14:textId="77777777" w:rsidR="005E0904" w:rsidRDefault="005E0904" w:rsidP="005E0904">
      <w:pPr>
        <w:pStyle w:val="Heading2"/>
      </w:pPr>
      <w:bookmarkStart w:id="4095" w:name="_Toc394515765"/>
      <w:bookmarkStart w:id="4096" w:name="_Toc394564497"/>
      <w:bookmarkStart w:id="4097" w:name="_Toc394664707"/>
      <w:bookmarkStart w:id="4098" w:name="_Toc394668923"/>
      <w:bookmarkStart w:id="4099" w:name="_Toc394919692"/>
      <w:bookmarkStart w:id="4100" w:name="_Toc394958074"/>
      <w:bookmarkStart w:id="4101" w:name="_Toc394958788"/>
      <w:bookmarkStart w:id="4102" w:name="_Toc395005678"/>
      <w:bookmarkStart w:id="4103" w:name="_Toc395011447"/>
      <w:bookmarkStart w:id="4104" w:name="_Toc395012298"/>
      <w:bookmarkStart w:id="4105" w:name="_Toc395034793"/>
      <w:bookmarkStart w:id="4106" w:name="_Toc395172072"/>
      <w:bookmarkStart w:id="4107" w:name="_Toc395863268"/>
      <w:bookmarkStart w:id="4108" w:name="_Toc396031640"/>
      <w:bookmarkStart w:id="4109" w:name="_Toc396938155"/>
      <w:bookmarkStart w:id="4110" w:name="_Toc396979149"/>
      <w:bookmarkStart w:id="4111" w:name="_Toc396981762"/>
      <w:bookmarkStart w:id="4112" w:name="_Toc397075928"/>
      <w:bookmarkStart w:id="4113" w:name="_Toc397200754"/>
      <w:bookmarkStart w:id="4114" w:name="_Toc397249031"/>
      <w:bookmarkStart w:id="4115" w:name="_Toc397332406"/>
      <w:bookmarkStart w:id="4116" w:name="_Toc397339268"/>
      <w:bookmarkStart w:id="4117" w:name="_Toc397422933"/>
      <w:bookmarkStart w:id="4118" w:name="_Toc397498658"/>
      <w:bookmarkStart w:id="4119" w:name="_Toc397506999"/>
      <w:bookmarkStart w:id="4120" w:name="_Toc397529730"/>
      <w:bookmarkStart w:id="4121" w:name="_Toc397590449"/>
      <w:bookmarkStart w:id="4122" w:name="_Toc397593065"/>
      <w:bookmarkStart w:id="4123" w:name="_Toc397596073"/>
      <w:bookmarkStart w:id="4124" w:name="_Toc397618918"/>
      <w:bookmarkStart w:id="4125" w:name="_Toc398738306"/>
      <w:bookmarkStart w:id="4126" w:name="_Toc398810935"/>
      <w:bookmarkStart w:id="4127" w:name="_Toc399366051"/>
      <w:bookmarkStart w:id="4128" w:name="_Toc399622812"/>
      <w:bookmarkStart w:id="4129" w:name="_Toc400041819"/>
      <w:bookmarkStart w:id="4130" w:name="_Ref400228491"/>
      <w:bookmarkStart w:id="4131" w:name="_Toc400229992"/>
      <w:bookmarkStart w:id="4132" w:name="_Toc400286413"/>
      <w:bookmarkStart w:id="4133" w:name="_Toc400286960"/>
      <w:bookmarkStart w:id="4134" w:name="_Toc400445403"/>
      <w:bookmarkStart w:id="4135" w:name="_Toc401568374"/>
      <w:bookmarkStart w:id="4136" w:name="_Toc401699140"/>
      <w:bookmarkStart w:id="4137" w:name="_Toc401748437"/>
      <w:bookmarkStart w:id="4138" w:name="_Toc401748731"/>
      <w:bookmarkStart w:id="4139" w:name="_Toc401749025"/>
      <w:bookmarkStart w:id="4140" w:name="_Toc401836610"/>
      <w:bookmarkStart w:id="4141" w:name="_Toc401921095"/>
      <w:bookmarkStart w:id="4142" w:name="_Toc404090061"/>
      <w:bookmarkStart w:id="4143" w:name="_Toc404612991"/>
      <w:bookmarkStart w:id="4144" w:name="_Toc520407151"/>
      <w:r>
        <w:t>Partition</w:t>
      </w:r>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p>
    <w:p w14:paraId="56873A77" w14:textId="77777777" w:rsidR="0054777C" w:rsidRDefault="005E0904" w:rsidP="00720773">
      <w:pPr>
        <w:widowControl w:val="0"/>
        <w:spacing w:after="120" w:line="240" w:lineRule="auto"/>
        <w:rPr>
          <w:sz w:val="20"/>
          <w:szCs w:val="20"/>
        </w:rPr>
      </w:pPr>
      <w:r w:rsidRPr="00723F74">
        <w:rPr>
          <w:i/>
          <w:sz w:val="20"/>
          <w:szCs w:val="20"/>
        </w:rPr>
        <w:t>Hello partition</w:t>
      </w:r>
      <w:r>
        <w:rPr>
          <w:sz w:val="20"/>
          <w:szCs w:val="20"/>
        </w:rPr>
        <w:t xml:space="preserve"> is a contiguous piece of </w:t>
      </w:r>
      <w:r w:rsidR="0054777C">
        <w:rPr>
          <w:sz w:val="20"/>
          <w:szCs w:val="20"/>
        </w:rPr>
        <w:t xml:space="preserve">virtual </w:t>
      </w:r>
      <w:r>
        <w:rPr>
          <w:sz w:val="20"/>
          <w:szCs w:val="20"/>
        </w:rPr>
        <w:t xml:space="preserve">memory shared between Hello engines. </w:t>
      </w:r>
      <w:r w:rsidRPr="00265EC7">
        <w:rPr>
          <w:sz w:val="20"/>
          <w:szCs w:val="20"/>
        </w:rPr>
        <w:t>Partition</w:t>
      </w:r>
      <w:r>
        <w:rPr>
          <w:sz w:val="20"/>
          <w:szCs w:val="20"/>
        </w:rPr>
        <w:t xml:space="preserve"> holds </w:t>
      </w:r>
      <w:r w:rsidRPr="00265EC7">
        <w:rPr>
          <w:sz w:val="20"/>
          <w:szCs w:val="20"/>
        </w:rPr>
        <w:t>instances</w:t>
      </w:r>
      <w:r>
        <w:rPr>
          <w:sz w:val="20"/>
          <w:szCs w:val="20"/>
        </w:rPr>
        <w:t xml:space="preserve"> of internal and external </w:t>
      </w:r>
      <w:r w:rsidRPr="003077C4">
        <w:rPr>
          <w:sz w:val="20"/>
          <w:szCs w:val="20"/>
        </w:rPr>
        <w:t>classes</w:t>
      </w:r>
      <w:r>
        <w:rPr>
          <w:sz w:val="20"/>
          <w:szCs w:val="20"/>
        </w:rPr>
        <w:t xml:space="preserve"> and arrays. When a program accesses those instances </w:t>
      </w:r>
      <w:r w:rsidR="009101D2">
        <w:rPr>
          <w:sz w:val="20"/>
          <w:szCs w:val="20"/>
        </w:rPr>
        <w:t>via</w:t>
      </w:r>
      <w:r w:rsidR="0054777C">
        <w:rPr>
          <w:sz w:val="20"/>
          <w:szCs w:val="20"/>
        </w:rPr>
        <w:t xml:space="preserve"> </w:t>
      </w:r>
      <w:r>
        <w:rPr>
          <w:sz w:val="20"/>
          <w:szCs w:val="20"/>
        </w:rPr>
        <w:t xml:space="preserve">refs, access across partitions is </w:t>
      </w:r>
      <w:r w:rsidR="009863F6" w:rsidRPr="009863F6">
        <w:rPr>
          <w:sz w:val="20"/>
          <w:szCs w:val="20"/>
        </w:rPr>
        <w:t>trans</w:t>
      </w:r>
      <w:r w:rsidRPr="009863F6">
        <w:rPr>
          <w:sz w:val="20"/>
          <w:szCs w:val="20"/>
        </w:rPr>
        <w:t>parent</w:t>
      </w:r>
      <w:r>
        <w:rPr>
          <w:sz w:val="20"/>
          <w:szCs w:val="20"/>
        </w:rPr>
        <w:t xml:space="preserve">. For example, in the compound name </w:t>
      </w:r>
      <w:r w:rsidRPr="00723F74">
        <w:rPr>
          <w:rFonts w:ascii="Courier New" w:hAnsi="Courier New" w:cs="Courier New"/>
          <w:sz w:val="20"/>
          <w:szCs w:val="20"/>
        </w:rPr>
        <w:t>a.b</w:t>
      </w:r>
      <w:r>
        <w:rPr>
          <w:sz w:val="20"/>
          <w:szCs w:val="20"/>
        </w:rPr>
        <w:t xml:space="preserve">, ref </w:t>
      </w:r>
      <w:r w:rsidRPr="00723F74">
        <w:rPr>
          <w:rFonts w:ascii="Courier New" w:hAnsi="Courier New" w:cs="Courier New"/>
          <w:sz w:val="20"/>
          <w:szCs w:val="20"/>
        </w:rPr>
        <w:t>a</w:t>
      </w:r>
      <w:r>
        <w:rPr>
          <w:sz w:val="20"/>
          <w:szCs w:val="20"/>
        </w:rPr>
        <w:t xml:space="preserve"> could refer to an object in one partition while ref </w:t>
      </w:r>
      <w:r w:rsidRPr="00723F74">
        <w:rPr>
          <w:rFonts w:ascii="Courier New" w:hAnsi="Courier New" w:cs="Courier New"/>
          <w:sz w:val="20"/>
          <w:szCs w:val="20"/>
        </w:rPr>
        <w:t>b</w:t>
      </w:r>
      <w:r>
        <w:rPr>
          <w:sz w:val="20"/>
          <w:szCs w:val="20"/>
        </w:rPr>
        <w:t xml:space="preserve"> could refer to an object in the same or different partition located on </w:t>
      </w:r>
      <w:r w:rsidR="009863F6">
        <w:rPr>
          <w:sz w:val="20"/>
          <w:szCs w:val="20"/>
        </w:rPr>
        <w:t>any</w:t>
      </w:r>
      <w:r>
        <w:rPr>
          <w:sz w:val="20"/>
          <w:szCs w:val="20"/>
        </w:rPr>
        <w:t xml:space="preserve"> host. </w:t>
      </w:r>
    </w:p>
    <w:p w14:paraId="1CDABDED" w14:textId="77777777" w:rsidR="005E0904" w:rsidRDefault="0054777C" w:rsidP="005E0904">
      <w:pPr>
        <w:spacing w:after="120" w:line="240" w:lineRule="auto"/>
        <w:rPr>
          <w:sz w:val="20"/>
          <w:szCs w:val="20"/>
        </w:rPr>
      </w:pPr>
      <w:r>
        <w:rPr>
          <w:sz w:val="20"/>
          <w:szCs w:val="20"/>
        </w:rPr>
        <w:t>T</w:t>
      </w:r>
      <w:r w:rsidR="005E0904">
        <w:rPr>
          <w:sz w:val="20"/>
          <w:szCs w:val="20"/>
        </w:rPr>
        <w:t xml:space="preserve">here is always a </w:t>
      </w:r>
      <w:r w:rsidR="005E0904" w:rsidRPr="00265EC7">
        <w:rPr>
          <w:sz w:val="20"/>
          <w:szCs w:val="20"/>
        </w:rPr>
        <w:t xml:space="preserve">single </w:t>
      </w:r>
      <w:r w:rsidR="009863F6" w:rsidRPr="00265EC7">
        <w:rPr>
          <w:i/>
          <w:sz w:val="20"/>
          <w:szCs w:val="20"/>
        </w:rPr>
        <w:t>defau</w:t>
      </w:r>
      <w:r w:rsidR="005E0904" w:rsidRPr="00265EC7">
        <w:rPr>
          <w:i/>
          <w:sz w:val="20"/>
          <w:szCs w:val="20"/>
        </w:rPr>
        <w:t>lt</w:t>
      </w:r>
      <w:r w:rsidR="005E0904" w:rsidRPr="00723F74">
        <w:rPr>
          <w:i/>
          <w:sz w:val="20"/>
          <w:szCs w:val="20"/>
        </w:rPr>
        <w:t xml:space="preserve"> partition</w:t>
      </w:r>
      <w:r w:rsidR="005E0904">
        <w:rPr>
          <w:sz w:val="20"/>
          <w:szCs w:val="20"/>
        </w:rPr>
        <w:t xml:space="preserve"> allocated for </w:t>
      </w:r>
      <w:r w:rsidR="005E0904" w:rsidRPr="00265EC7">
        <w:rPr>
          <w:sz w:val="20"/>
          <w:szCs w:val="20"/>
        </w:rPr>
        <w:t>a program.</w:t>
      </w:r>
      <w:r w:rsidR="005E0904">
        <w:rPr>
          <w:sz w:val="20"/>
          <w:szCs w:val="20"/>
        </w:rPr>
        <w:t xml:space="preserve"> Therefore, one can write a Hello program without ever creating </w:t>
      </w:r>
      <w:r w:rsidR="005E0904" w:rsidRPr="00265EC7">
        <w:rPr>
          <w:sz w:val="20"/>
          <w:szCs w:val="20"/>
        </w:rPr>
        <w:t>and/or</w:t>
      </w:r>
      <w:r w:rsidR="005E0904">
        <w:rPr>
          <w:sz w:val="20"/>
          <w:szCs w:val="20"/>
        </w:rPr>
        <w:t xml:space="preserve"> managing Hello partitions as the system </w:t>
      </w:r>
      <w:r w:rsidR="005E0904" w:rsidRPr="003077C4">
        <w:rPr>
          <w:sz w:val="20"/>
          <w:szCs w:val="20"/>
        </w:rPr>
        <w:t>will</w:t>
      </w:r>
      <w:r w:rsidR="005E0904">
        <w:rPr>
          <w:sz w:val="20"/>
          <w:szCs w:val="20"/>
        </w:rPr>
        <w:t xml:space="preserve"> always supply a default partition per every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5E0904">
        <w:rPr>
          <w:sz w:val="20"/>
          <w:szCs w:val="20"/>
        </w:rPr>
        <w:t xml:space="preserve">. However, sometimes it is necessary to create new partitions. For example, when default partition does not have free memory, or when it is desirable to dedicate a separate partition for </w:t>
      </w:r>
      <w:r w:rsidR="00C46777">
        <w:rPr>
          <w:sz w:val="20"/>
          <w:szCs w:val="20"/>
        </w:rPr>
        <w:t xml:space="preserve">a </w:t>
      </w:r>
      <w:r w:rsidR="005E0904" w:rsidRPr="003077C4">
        <w:rPr>
          <w:sz w:val="20"/>
          <w:szCs w:val="20"/>
        </w:rPr>
        <w:t>certain</w:t>
      </w:r>
      <w:r w:rsidR="005E0904">
        <w:rPr>
          <w:sz w:val="20"/>
          <w:szCs w:val="20"/>
        </w:rPr>
        <w:t xml:space="preserve"> application data, or when it is imperative to allocate different partitions to different users, </w:t>
      </w:r>
      <w:r w:rsidR="005E0904" w:rsidRPr="003077C4">
        <w:rPr>
          <w:sz w:val="20"/>
          <w:szCs w:val="20"/>
        </w:rPr>
        <w:t>etc</w:t>
      </w:r>
      <w:r w:rsidR="005E0904">
        <w:rPr>
          <w:sz w:val="20"/>
          <w:szCs w:val="20"/>
        </w:rPr>
        <w:t xml:space="preserve">. </w:t>
      </w:r>
      <w:r w:rsidR="005E0904" w:rsidRPr="009863F6">
        <w:rPr>
          <w:sz w:val="20"/>
          <w:szCs w:val="20"/>
        </w:rPr>
        <w:t xml:space="preserve">In </w:t>
      </w:r>
      <w:r w:rsidRPr="009863F6">
        <w:rPr>
          <w:sz w:val="20"/>
          <w:szCs w:val="20"/>
        </w:rPr>
        <w:t>some cases</w:t>
      </w:r>
      <w:r w:rsidR="009863F6" w:rsidRPr="009863F6">
        <w:rPr>
          <w:sz w:val="20"/>
          <w:szCs w:val="20"/>
        </w:rPr>
        <w:t>,</w:t>
      </w:r>
      <w:r>
        <w:rPr>
          <w:sz w:val="20"/>
          <w:szCs w:val="20"/>
        </w:rPr>
        <w:t xml:space="preserve"> </w:t>
      </w:r>
      <w:r w:rsidRPr="00265EC7">
        <w:rPr>
          <w:sz w:val="20"/>
          <w:szCs w:val="20"/>
        </w:rPr>
        <w:t>an engine</w:t>
      </w:r>
      <w:r>
        <w:rPr>
          <w:sz w:val="20"/>
          <w:szCs w:val="20"/>
        </w:rPr>
        <w:t xml:space="preserve"> might</w:t>
      </w:r>
      <w:r w:rsidR="005E0904">
        <w:rPr>
          <w:sz w:val="20"/>
          <w:szCs w:val="20"/>
        </w:rPr>
        <w:t xml:space="preserve"> need to create a dedicated partition for access by other engines located on the same or </w:t>
      </w:r>
      <w:r w:rsidR="005E0904" w:rsidRPr="00265EC7">
        <w:rPr>
          <w:sz w:val="20"/>
          <w:szCs w:val="20"/>
        </w:rPr>
        <w:t>different</w:t>
      </w:r>
      <w:r w:rsidR="005E0904">
        <w:rPr>
          <w:sz w:val="20"/>
          <w:szCs w:val="20"/>
        </w:rPr>
        <w:t xml:space="preserve"> host.</w:t>
      </w:r>
    </w:p>
    <w:p w14:paraId="0EB4E6A5" w14:textId="77777777" w:rsidR="005E0904" w:rsidRDefault="005E0904" w:rsidP="005E0904">
      <w:pPr>
        <w:spacing w:after="120" w:line="240" w:lineRule="auto"/>
        <w:rPr>
          <w:sz w:val="20"/>
          <w:szCs w:val="20"/>
        </w:rPr>
      </w:pPr>
      <w:proofErr w:type="gramStart"/>
      <w:r>
        <w:rPr>
          <w:sz w:val="20"/>
          <w:szCs w:val="20"/>
        </w:rPr>
        <w:t>Hello</w:t>
      </w:r>
      <w:proofErr w:type="gramEnd"/>
      <w:r>
        <w:rPr>
          <w:sz w:val="20"/>
          <w:szCs w:val="20"/>
        </w:rPr>
        <w:t xml:space="preserve"> allows for creating new Hello partitions using a supplied external class </w:t>
      </w:r>
      <w:r w:rsidRPr="00265EC7">
        <w:rPr>
          <w:rFonts w:ascii="Courier New" w:hAnsi="Courier New" w:cs="Courier New"/>
          <w:sz w:val="20"/>
          <w:szCs w:val="20"/>
        </w:rPr>
        <w:t>partition</w:t>
      </w:r>
      <w:r>
        <w:rPr>
          <w:sz w:val="20"/>
          <w:szCs w:val="20"/>
        </w:rPr>
        <w:t xml:space="preserve"> from package </w:t>
      </w:r>
      <w:r w:rsidRPr="00C250A0">
        <w:rPr>
          <w:rFonts w:ascii="Courier New" w:hAnsi="Courier New" w:cs="Courier New"/>
          <w:sz w:val="20"/>
          <w:szCs w:val="20"/>
        </w:rPr>
        <w:t>standard</w:t>
      </w:r>
      <w:r>
        <w:rPr>
          <w:sz w:val="20"/>
          <w:szCs w:val="20"/>
        </w:rPr>
        <w:t xml:space="preserve">. When an instance of such class </w:t>
      </w:r>
      <w:r w:rsidRPr="003077C4">
        <w:rPr>
          <w:sz w:val="20"/>
          <w:szCs w:val="20"/>
        </w:rPr>
        <w:t>is created</w:t>
      </w:r>
      <w:r>
        <w:rPr>
          <w:sz w:val="20"/>
          <w:szCs w:val="20"/>
        </w:rPr>
        <w:t xml:space="preserve">, the </w:t>
      </w:r>
      <w:r w:rsidR="0062698C">
        <w:rPr>
          <w:sz w:val="20"/>
          <w:szCs w:val="20"/>
        </w:rPr>
        <w:t>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requests a new </w:t>
      </w:r>
      <w:r w:rsidR="0054777C">
        <w:rPr>
          <w:sz w:val="20"/>
          <w:szCs w:val="20"/>
        </w:rPr>
        <w:t>piece</w:t>
      </w:r>
      <w:r>
        <w:rPr>
          <w:sz w:val="20"/>
          <w:szCs w:val="20"/>
        </w:rPr>
        <w:t xml:space="preserve"> of shared memory fr</w:t>
      </w:r>
      <w:r w:rsidR="009101D2">
        <w:rPr>
          <w:sz w:val="20"/>
          <w:szCs w:val="20"/>
        </w:rPr>
        <w:t>om the underlying OS. T</w:t>
      </w:r>
      <w:r w:rsidR="00C46777">
        <w:rPr>
          <w:sz w:val="20"/>
          <w:szCs w:val="20"/>
        </w:rPr>
        <w:t xml:space="preserve">hen </w:t>
      </w:r>
      <w:r w:rsidR="009101D2">
        <w:rPr>
          <w:sz w:val="20"/>
          <w:szCs w:val="20"/>
        </w:rPr>
        <w:t xml:space="preserve">it </w:t>
      </w:r>
      <w:r>
        <w:rPr>
          <w:sz w:val="20"/>
          <w:szCs w:val="20"/>
        </w:rPr>
        <w:t xml:space="preserve">maps on that </w:t>
      </w:r>
      <w:r w:rsidR="00FD52A8">
        <w:rPr>
          <w:sz w:val="20"/>
          <w:szCs w:val="20"/>
        </w:rPr>
        <w:t>piece</w:t>
      </w:r>
      <w:r>
        <w:rPr>
          <w:sz w:val="20"/>
          <w:szCs w:val="20"/>
        </w:rPr>
        <w:t xml:space="preserve"> a portion of its own virtual memory, initializes it for use as a Hello </w:t>
      </w:r>
      <w:r w:rsidRPr="00265EC7">
        <w:rPr>
          <w:sz w:val="20"/>
          <w:szCs w:val="20"/>
        </w:rPr>
        <w:t>partition</w:t>
      </w:r>
      <w:r>
        <w:rPr>
          <w:sz w:val="20"/>
          <w:szCs w:val="20"/>
        </w:rPr>
        <w:t xml:space="preserve">, creates an instance of class </w:t>
      </w:r>
      <w:r w:rsidRPr="00723F74">
        <w:rPr>
          <w:rFonts w:ascii="Courier New" w:hAnsi="Courier New" w:cs="Courier New"/>
          <w:sz w:val="20"/>
          <w:szCs w:val="20"/>
        </w:rPr>
        <w:t>partition</w:t>
      </w:r>
      <w:r>
        <w:rPr>
          <w:sz w:val="20"/>
          <w:szCs w:val="20"/>
        </w:rPr>
        <w:t xml:space="preserve"> in the newly initialized partition memory, and returns a remote ref to that </w:t>
      </w:r>
      <w:r w:rsidR="009863F6" w:rsidRPr="003077C4">
        <w:rPr>
          <w:sz w:val="20"/>
          <w:szCs w:val="20"/>
        </w:rPr>
        <w:t>ins</w:t>
      </w:r>
      <w:r w:rsidRPr="003077C4">
        <w:rPr>
          <w:sz w:val="20"/>
          <w:szCs w:val="20"/>
        </w:rPr>
        <w:t>tance</w:t>
      </w:r>
      <w:r>
        <w:rPr>
          <w:sz w:val="20"/>
          <w:szCs w:val="20"/>
        </w:rPr>
        <w:t xml:space="preserve">. </w:t>
      </w:r>
      <w:r w:rsidR="00882058">
        <w:rPr>
          <w:sz w:val="20"/>
          <w:szCs w:val="20"/>
        </w:rPr>
        <w:t>A</w:t>
      </w:r>
      <w:r>
        <w:rPr>
          <w:sz w:val="20"/>
          <w:szCs w:val="20"/>
        </w:rPr>
        <w:t xml:space="preserve"> call </w:t>
      </w:r>
      <w:r w:rsidR="00882058">
        <w:rPr>
          <w:sz w:val="20"/>
          <w:szCs w:val="20"/>
        </w:rPr>
        <w:t xml:space="preserve">to </w:t>
      </w:r>
      <w:r>
        <w:rPr>
          <w:sz w:val="20"/>
          <w:szCs w:val="20"/>
        </w:rPr>
        <w:t xml:space="preserve">a constructor of class </w:t>
      </w:r>
      <w:r w:rsidRPr="00265EC7">
        <w:rPr>
          <w:rFonts w:ascii="Courier New" w:hAnsi="Courier New" w:cs="Courier New"/>
          <w:sz w:val="20"/>
          <w:szCs w:val="20"/>
        </w:rPr>
        <w:t>partition</w:t>
      </w:r>
      <w:r>
        <w:rPr>
          <w:sz w:val="20"/>
          <w:szCs w:val="20"/>
        </w:rPr>
        <w:t xml:space="preserve"> </w:t>
      </w:r>
      <w:r w:rsidR="00882058">
        <w:rPr>
          <w:sz w:val="20"/>
          <w:szCs w:val="20"/>
        </w:rPr>
        <w:t xml:space="preserve">creates a partition: </w:t>
      </w:r>
      <w:r>
        <w:rPr>
          <w:sz w:val="20"/>
          <w:szCs w:val="20"/>
        </w:rPr>
        <w:t xml:space="preserve">constructor without arguments creates a partition of the default size of </w:t>
      </w:r>
      <w:r w:rsidRPr="00723F74">
        <w:rPr>
          <w:rFonts w:ascii="Courier New" w:hAnsi="Courier New" w:cs="Courier New"/>
          <w:sz w:val="20"/>
          <w:szCs w:val="20"/>
        </w:rPr>
        <w:t>16</w:t>
      </w:r>
      <w:r>
        <w:rPr>
          <w:sz w:val="20"/>
          <w:szCs w:val="20"/>
        </w:rPr>
        <w:t xml:space="preserve"> Mb, constructor with the </w:t>
      </w:r>
      <w:r w:rsidRPr="00723F74">
        <w:rPr>
          <w:rFonts w:ascii="Courier New" w:hAnsi="Courier New" w:cs="Courier New"/>
          <w:sz w:val="20"/>
          <w:szCs w:val="20"/>
        </w:rPr>
        <w:t>long</w:t>
      </w:r>
      <w:r>
        <w:rPr>
          <w:sz w:val="20"/>
          <w:szCs w:val="20"/>
        </w:rPr>
        <w:t xml:space="preserve"> argument </w:t>
      </w:r>
      <w:r w:rsidRPr="00723F74">
        <w:rPr>
          <w:rFonts w:ascii="Courier New" w:hAnsi="Courier New" w:cs="Courier New"/>
          <w:sz w:val="20"/>
          <w:szCs w:val="20"/>
        </w:rPr>
        <w:t>size</w:t>
      </w:r>
      <w:r>
        <w:rPr>
          <w:sz w:val="20"/>
          <w:szCs w:val="20"/>
        </w:rPr>
        <w:t xml:space="preserve"> creates a partition of </w:t>
      </w:r>
      <w:r w:rsidRPr="00723F74">
        <w:rPr>
          <w:rFonts w:ascii="Courier New" w:hAnsi="Courier New" w:cs="Courier New"/>
          <w:sz w:val="20"/>
          <w:szCs w:val="20"/>
        </w:rPr>
        <w:t>size</w:t>
      </w:r>
      <w:r>
        <w:rPr>
          <w:sz w:val="20"/>
          <w:szCs w:val="20"/>
        </w:rPr>
        <w:t xml:space="preserve"> bytes long (must be at least </w:t>
      </w:r>
      <w:r w:rsidR="00F46E7A">
        <w:rPr>
          <w:rFonts w:ascii="Courier New" w:hAnsi="Courier New" w:cs="Courier New"/>
          <w:sz w:val="20"/>
          <w:szCs w:val="20"/>
        </w:rPr>
        <w:t>1</w:t>
      </w:r>
      <w:r w:rsidR="00F46E7A">
        <w:rPr>
          <w:sz w:val="20"/>
          <w:szCs w:val="20"/>
        </w:rPr>
        <w:t>M</w:t>
      </w:r>
      <w:r>
        <w:rPr>
          <w:sz w:val="20"/>
          <w:szCs w:val="20"/>
        </w:rPr>
        <w:t>b):</w:t>
      </w:r>
    </w:p>
    <w:p w14:paraId="4D010E99" w14:textId="77777777" w:rsidR="005E0904" w:rsidRDefault="005E0904" w:rsidP="005E090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partition();</w:t>
      </w:r>
    </w:p>
    <w:p w14:paraId="3C99E870" w14:textId="77777777" w:rsidR="005E0904" w:rsidRDefault="005E0904" w:rsidP="005E0904">
      <w:pPr>
        <w:keepNext/>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partition(</w:t>
      </w:r>
      <w:r>
        <w:rPr>
          <w:rFonts w:ascii="Lucida Console" w:hAnsi="Lucida Console" w:cs="Lucida Console"/>
          <w:color w:val="00BB00"/>
          <w:sz w:val="14"/>
          <w:szCs w:val="14"/>
        </w:rPr>
        <w:t>long</w:t>
      </w:r>
      <w:r>
        <w:rPr>
          <w:rFonts w:ascii="Lucida Console" w:hAnsi="Lucida Console" w:cs="Lucida Console"/>
          <w:sz w:val="14"/>
          <w:szCs w:val="14"/>
        </w:rPr>
        <w:t xml:space="preserve"> size);</w:t>
      </w:r>
    </w:p>
    <w:p w14:paraId="7776D6E4" w14:textId="77777777" w:rsidR="005E0904" w:rsidRDefault="005E0904" w:rsidP="005E090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251EF09A" w14:textId="77777777" w:rsidR="005E0904" w:rsidRDefault="005E0904" w:rsidP="005E0904">
      <w:pPr>
        <w:spacing w:after="120" w:line="240" w:lineRule="auto"/>
        <w:rPr>
          <w:sz w:val="20"/>
          <w:szCs w:val="20"/>
        </w:rPr>
      </w:pPr>
      <w:r>
        <w:rPr>
          <w:sz w:val="20"/>
          <w:szCs w:val="20"/>
        </w:rPr>
        <w:t>After partition const</w:t>
      </w:r>
      <w:r w:rsidR="009863F6">
        <w:rPr>
          <w:sz w:val="20"/>
          <w:szCs w:val="20"/>
        </w:rPr>
        <w:t>ructor returns a remote ref to</w:t>
      </w:r>
      <w:r>
        <w:rPr>
          <w:sz w:val="20"/>
          <w:szCs w:val="20"/>
        </w:rPr>
        <w:t xml:space="preserve"> </w:t>
      </w:r>
      <w:r w:rsidRPr="009863F6">
        <w:rPr>
          <w:sz w:val="20"/>
          <w:szCs w:val="20"/>
        </w:rPr>
        <w:t>partition</w:t>
      </w:r>
      <w:r>
        <w:rPr>
          <w:sz w:val="20"/>
          <w:szCs w:val="20"/>
        </w:rPr>
        <w:t xml:space="preserve"> object, that ref</w:t>
      </w:r>
      <w:r w:rsidR="00882058">
        <w:rPr>
          <w:sz w:val="20"/>
          <w:szCs w:val="20"/>
        </w:rPr>
        <w:t xml:space="preserve"> can be used</w:t>
      </w:r>
      <w:r>
        <w:rPr>
          <w:sz w:val="20"/>
          <w:szCs w:val="20"/>
        </w:rPr>
        <w:t xml:space="preserve"> </w:t>
      </w:r>
      <w:proofErr w:type="gramStart"/>
      <w:r>
        <w:rPr>
          <w:sz w:val="20"/>
          <w:szCs w:val="20"/>
        </w:rPr>
        <w:t>in order to</w:t>
      </w:r>
      <w:proofErr w:type="gramEnd"/>
      <w:r>
        <w:rPr>
          <w:sz w:val="20"/>
          <w:szCs w:val="20"/>
        </w:rPr>
        <w:t xml:space="preserve"> allocate class instances inside the partition by supplying partition ref as an argument to operator </w:t>
      </w:r>
      <w:r w:rsidRPr="0013292A">
        <w:rPr>
          <w:rFonts w:ascii="Courier New" w:hAnsi="Courier New" w:cs="Courier New"/>
          <w:sz w:val="20"/>
          <w:szCs w:val="20"/>
        </w:rPr>
        <w:t>create</w:t>
      </w:r>
      <w:r>
        <w:rPr>
          <w:sz w:val="20"/>
          <w:szCs w:val="20"/>
        </w:rPr>
        <w:t xml:space="preserve"> while calling an external class constructor as follows:</w:t>
      </w:r>
    </w:p>
    <w:p w14:paraId="2F00FC84" w14:textId="77777777" w:rsidR="005E0904" w:rsidRPr="00723F74" w:rsidRDefault="005E0904" w:rsidP="005E0904">
      <w:pPr>
        <w:spacing w:after="120" w:line="240" w:lineRule="auto"/>
        <w:ind w:left="720" w:right="-990"/>
        <w:rPr>
          <w:rFonts w:ascii="Courier New" w:hAnsi="Courier New" w:cs="Courier New"/>
          <w:sz w:val="20"/>
          <w:szCs w:val="20"/>
        </w:rPr>
      </w:pPr>
      <w:r w:rsidRPr="00723F74">
        <w:rPr>
          <w:rFonts w:ascii="Courier New" w:hAnsi="Courier New" w:cs="Courier New"/>
          <w:sz w:val="20"/>
          <w:szCs w:val="20"/>
        </w:rPr>
        <w:t>create (</w:t>
      </w:r>
      <w:r w:rsidRPr="00265EC7">
        <w:rPr>
          <w:rFonts w:ascii="Courier New" w:hAnsi="Courier New" w:cs="Courier New"/>
          <w:i/>
          <w:sz w:val="20"/>
          <w:szCs w:val="20"/>
        </w:rPr>
        <w:t>partition_ref</w:t>
      </w:r>
      <w:r w:rsidRPr="00723F74">
        <w:rPr>
          <w:rFonts w:ascii="Courier New" w:hAnsi="Courier New" w:cs="Courier New"/>
          <w:sz w:val="20"/>
          <w:szCs w:val="20"/>
        </w:rPr>
        <w:t xml:space="preserve">) </w:t>
      </w:r>
      <w:r w:rsidRPr="00265EC7">
        <w:rPr>
          <w:rFonts w:ascii="Courier New" w:hAnsi="Courier New" w:cs="Courier New"/>
          <w:i/>
          <w:sz w:val="20"/>
          <w:szCs w:val="20"/>
        </w:rPr>
        <w:t>external_class_constructor</w:t>
      </w:r>
      <w:r>
        <w:rPr>
          <w:rFonts w:ascii="Courier New" w:hAnsi="Courier New" w:cs="Courier New"/>
          <w:sz w:val="20"/>
          <w:szCs w:val="20"/>
        </w:rPr>
        <w:t>(</w:t>
      </w:r>
      <w:r w:rsidRPr="00265EC7">
        <w:rPr>
          <w:rFonts w:ascii="Courier New" w:hAnsi="Courier New" w:cs="Courier New"/>
          <w:i/>
          <w:sz w:val="20"/>
          <w:szCs w:val="20"/>
        </w:rPr>
        <w:t>optional_arguments</w:t>
      </w:r>
      <w:r w:rsidRPr="00723F74">
        <w:rPr>
          <w:rFonts w:ascii="Courier New" w:hAnsi="Courier New" w:cs="Courier New"/>
          <w:sz w:val="20"/>
          <w:szCs w:val="20"/>
        </w:rPr>
        <w:t>)</w:t>
      </w:r>
    </w:p>
    <w:p w14:paraId="53E4331C" w14:textId="77777777" w:rsidR="005E0904" w:rsidRDefault="005E0904" w:rsidP="000613EC">
      <w:pPr>
        <w:widowControl w:val="0"/>
        <w:spacing w:after="120" w:line="240" w:lineRule="auto"/>
        <w:rPr>
          <w:sz w:val="20"/>
          <w:szCs w:val="20"/>
        </w:rPr>
      </w:pPr>
      <w:r>
        <w:rPr>
          <w:sz w:val="20"/>
          <w:szCs w:val="20"/>
        </w:rPr>
        <w:t xml:space="preserve">After that, any Hello operation </w:t>
      </w:r>
      <w:r w:rsidRPr="003077C4">
        <w:rPr>
          <w:sz w:val="20"/>
          <w:szCs w:val="20"/>
        </w:rPr>
        <w:t>permitted</w:t>
      </w:r>
      <w:r>
        <w:rPr>
          <w:sz w:val="20"/>
          <w:szCs w:val="20"/>
        </w:rPr>
        <w:t xml:space="preserve"> for handling objects through remote refs that refer to objects inside newly created partitions becomes possible. For example, the code below creates two partitions, an object in each partition and links one object to another through a member ref. As a result, an object from one partition refers to an object from another partition. After that</w:t>
      </w:r>
      <w:r w:rsidR="00613788">
        <w:rPr>
          <w:sz w:val="20"/>
          <w:szCs w:val="20"/>
        </w:rPr>
        <w:t>,</w:t>
      </w:r>
      <w:r>
        <w:rPr>
          <w:sz w:val="20"/>
          <w:szCs w:val="20"/>
        </w:rPr>
        <w:t xml:space="preserve"> it prints the sizes of the created partition</w:t>
      </w:r>
      <w:r w:rsidR="00613788">
        <w:rPr>
          <w:sz w:val="20"/>
          <w:szCs w:val="20"/>
        </w:rPr>
        <w:t>s</w:t>
      </w:r>
      <w:r>
        <w:rPr>
          <w:sz w:val="20"/>
          <w:szCs w:val="20"/>
        </w:rPr>
        <w:t xml:space="preserve"> getting them from the external field of the </w:t>
      </w:r>
      <w:r w:rsidRPr="0013292A">
        <w:rPr>
          <w:rFonts w:ascii="Courier New" w:hAnsi="Courier New" w:cs="Courier New"/>
          <w:sz w:val="20"/>
          <w:szCs w:val="20"/>
        </w:rPr>
        <w:t>partition</w:t>
      </w:r>
      <w:r>
        <w:rPr>
          <w:sz w:val="20"/>
          <w:szCs w:val="20"/>
        </w:rPr>
        <w:t xml:space="preserve"> class named </w:t>
      </w:r>
      <w:r w:rsidRPr="0013292A">
        <w:rPr>
          <w:rFonts w:ascii="Courier New" w:hAnsi="Courier New" w:cs="Courier New"/>
          <w:sz w:val="20"/>
          <w:szCs w:val="20"/>
        </w:rPr>
        <w:t>size</w:t>
      </w:r>
      <w:r>
        <w:rPr>
          <w:sz w:val="20"/>
          <w:szCs w:val="20"/>
        </w:rPr>
        <w:t>:</w:t>
      </w:r>
    </w:p>
    <w:p w14:paraId="7489AD3C"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p1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partition();             </w:t>
      </w:r>
      <w:r>
        <w:rPr>
          <w:rFonts w:ascii="Lucida Console" w:hAnsi="Lucida Console" w:cs="Lucida Console"/>
          <w:color w:val="0000BB"/>
          <w:sz w:val="14"/>
          <w:szCs w:val="14"/>
        </w:rPr>
        <w:t>// create partition of the default size</w:t>
      </w:r>
    </w:p>
    <w:p w14:paraId="60C7BE7F"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p2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partition(</w:t>
      </w:r>
      <w:r>
        <w:rPr>
          <w:rFonts w:ascii="Lucida Console" w:hAnsi="Lucida Console" w:cs="Lucida Console"/>
          <w:color w:val="BB0000"/>
          <w:sz w:val="14"/>
          <w:szCs w:val="14"/>
        </w:rPr>
        <w:t>1024</w:t>
      </w:r>
      <w:r>
        <w:rPr>
          <w:rFonts w:ascii="Lucida Console" w:hAnsi="Lucida Console" w:cs="Lucida Console"/>
          <w:sz w:val="14"/>
          <w:szCs w:val="14"/>
        </w:rPr>
        <w:t>*</w:t>
      </w:r>
      <w:r>
        <w:rPr>
          <w:rFonts w:ascii="Lucida Console" w:hAnsi="Lucida Console" w:cs="Lucida Console"/>
          <w:color w:val="BB0000"/>
          <w:sz w:val="14"/>
          <w:szCs w:val="14"/>
        </w:rPr>
        <w:t>1024</w:t>
      </w:r>
      <w:r>
        <w:rPr>
          <w:rFonts w:ascii="Lucida Console" w:hAnsi="Lucida Console" w:cs="Lucida Console"/>
          <w:sz w:val="14"/>
          <w:szCs w:val="14"/>
        </w:rPr>
        <w:t>*</w:t>
      </w:r>
      <w:r>
        <w:rPr>
          <w:rFonts w:ascii="Lucida Console" w:hAnsi="Lucida Console" w:cs="Lucida Console"/>
          <w:color w:val="BB0000"/>
          <w:sz w:val="14"/>
          <w:szCs w:val="14"/>
        </w:rPr>
        <w:t>32</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create partition of 32 </w:t>
      </w:r>
      <w:r w:rsidRPr="00265EC7">
        <w:rPr>
          <w:rFonts w:ascii="Lucida Console" w:hAnsi="Lucida Console" w:cs="Lucida Console"/>
          <w:color w:val="0000BB"/>
          <w:sz w:val="14"/>
          <w:szCs w:val="14"/>
        </w:rPr>
        <w:t>Mega bytes</w:t>
      </w:r>
    </w:p>
    <w:p w14:paraId="69E3F6F6"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dp</w:t>
      </w:r>
      <w:r>
        <w:rPr>
          <w:rFonts w:ascii="Lucida Console" w:hAnsi="Lucida Console" w:cs="Lucida Console"/>
          <w:sz w:val="14"/>
          <w:szCs w:val="14"/>
        </w:rPr>
        <w:t xml:space="preserve"> dpr1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(p1) </w:t>
      </w:r>
      <w:r w:rsidRPr="00265EC7">
        <w:rPr>
          <w:rFonts w:ascii="Lucida Console" w:hAnsi="Lucida Console" w:cs="Lucida Console"/>
          <w:sz w:val="14"/>
          <w:szCs w:val="14"/>
        </w:rPr>
        <w:t>dp</w:t>
      </w:r>
      <w:r>
        <w:rPr>
          <w:rFonts w:ascii="Lucida Console" w:hAnsi="Lucida Console" w:cs="Lucida Console"/>
          <w:sz w:val="14"/>
          <w:szCs w:val="14"/>
        </w:rPr>
        <w:t xml:space="preserve">();                    </w:t>
      </w:r>
      <w:r>
        <w:rPr>
          <w:rFonts w:ascii="Lucida Console" w:hAnsi="Lucida Console" w:cs="Lucida Console"/>
          <w:color w:val="0000BB"/>
          <w:sz w:val="14"/>
          <w:szCs w:val="14"/>
        </w:rPr>
        <w:t>// create object in p1 &amp; set its ref in dpr1</w:t>
      </w:r>
    </w:p>
    <w:p w14:paraId="698619A0"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dp</w:t>
      </w:r>
      <w:r w:rsidRPr="00C46777">
        <w:rPr>
          <w:rFonts w:ascii="Lucida Console" w:hAnsi="Lucida Console" w:cs="Lucida Console"/>
          <w:sz w:val="14"/>
          <w:szCs w:val="14"/>
        </w:rPr>
        <w:t xml:space="preserve"> dpr2 = </w:t>
      </w:r>
      <w:r w:rsidRPr="00C46777">
        <w:rPr>
          <w:rFonts w:ascii="Lucida Console" w:hAnsi="Lucida Console" w:cs="Lucida Console"/>
          <w:color w:val="074909"/>
          <w:sz w:val="14"/>
          <w:szCs w:val="14"/>
        </w:rPr>
        <w:t>create</w:t>
      </w:r>
      <w:r w:rsidRPr="00C46777">
        <w:rPr>
          <w:rFonts w:ascii="Lucida Console" w:hAnsi="Lucida Console" w:cs="Lucida Console"/>
          <w:sz w:val="14"/>
          <w:szCs w:val="14"/>
        </w:rPr>
        <w:t xml:space="preserve"> (p2) </w:t>
      </w:r>
      <w:r w:rsidRPr="00265EC7">
        <w:rPr>
          <w:rFonts w:ascii="Lucida Console" w:hAnsi="Lucida Console" w:cs="Lucida Console"/>
          <w:sz w:val="14"/>
          <w:szCs w:val="14"/>
        </w:rPr>
        <w:t>dp</w:t>
      </w:r>
      <w:r w:rsidRPr="00C46777">
        <w:rPr>
          <w:rFonts w:ascii="Lucida Console" w:hAnsi="Lucida Console" w:cs="Lucida Console"/>
          <w:sz w:val="14"/>
          <w:szCs w:val="14"/>
        </w:rPr>
        <w:t xml:space="preserve">();                    </w:t>
      </w:r>
      <w:r w:rsidRPr="00C46777">
        <w:rPr>
          <w:rFonts w:ascii="Lucida Console" w:hAnsi="Lucida Console" w:cs="Lucida Console"/>
          <w:color w:val="0000BB"/>
          <w:sz w:val="14"/>
          <w:szCs w:val="14"/>
        </w:rPr>
        <w:t>// create object in p2 &amp; set its ref in dpr2</w:t>
      </w:r>
    </w:p>
    <w:p w14:paraId="5891FC4B"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dpr1.dpe = dpr2;                               </w:t>
      </w:r>
      <w:r>
        <w:rPr>
          <w:rFonts w:ascii="Lucida Console" w:hAnsi="Lucida Console" w:cs="Lucida Console"/>
          <w:color w:val="0000BB"/>
          <w:sz w:val="14"/>
          <w:szCs w:val="14"/>
        </w:rPr>
        <w:t>// link dpr1 to dpr2 across partitions</w:t>
      </w:r>
    </w:p>
    <w:p w14:paraId="7388BC09"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p1s = p1.size;</w:t>
      </w:r>
    </w:p>
    <w:p w14:paraId="5FA28999"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p2s = p2.size;</w:t>
      </w:r>
    </w:p>
    <w:p w14:paraId="798594CF" w14:textId="77777777" w:rsidR="005E0904" w:rsidRDefault="005E0904" w:rsidP="00303542">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"Created partitions of sizes </w:t>
      </w:r>
      <w:r w:rsidRPr="00265EC7">
        <w:rPr>
          <w:rFonts w:ascii="Lucida Console" w:hAnsi="Lucida Console" w:cs="Lucida Console"/>
          <w:color w:val="BB00BB"/>
          <w:sz w:val="14"/>
          <w:szCs w:val="14"/>
        </w:rPr>
        <w:t>%lld</w:t>
      </w:r>
      <w:r>
        <w:rPr>
          <w:rFonts w:ascii="Lucida Console" w:hAnsi="Lucida Console" w:cs="Lucida Console"/>
          <w:color w:val="BB0000"/>
          <w:sz w:val="14"/>
          <w:szCs w:val="14"/>
        </w:rPr>
        <w:t xml:space="preserve"> and </w:t>
      </w:r>
      <w:r w:rsidRPr="00265EC7">
        <w:rPr>
          <w:rFonts w:ascii="Lucida Console" w:hAnsi="Lucida Console" w:cs="Lucida Console"/>
          <w:color w:val="BB00BB"/>
          <w:sz w:val="14"/>
          <w:szCs w:val="14"/>
        </w:rPr>
        <w:t>%lld</w:t>
      </w:r>
      <w:r>
        <w:rPr>
          <w:rFonts w:ascii="Lucida Console" w:hAnsi="Lucida Console" w:cs="Lucida Console"/>
          <w:color w:val="BB0000"/>
          <w:sz w:val="14"/>
          <w:szCs w:val="14"/>
        </w:rPr>
        <w:t xml:space="preserve"> </w:t>
      </w:r>
      <w:r w:rsidRPr="00265EC7">
        <w:rPr>
          <w:rFonts w:ascii="Lucida Console" w:hAnsi="Lucida Console" w:cs="Lucida Console"/>
          <w:color w:val="BB0000"/>
          <w:sz w:val="14"/>
          <w:szCs w:val="14"/>
        </w:rPr>
        <w:t>bytes</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$p1s, $p2s); }</w:t>
      </w:r>
    </w:p>
    <w:p w14:paraId="14AACE6D" w14:textId="77777777" w:rsidR="005E0904" w:rsidRDefault="005E0904" w:rsidP="005E0904">
      <w:pPr>
        <w:pStyle w:val="Heading3"/>
      </w:pPr>
      <w:bookmarkStart w:id="4145" w:name="_Ref374695752"/>
      <w:bookmarkStart w:id="4146" w:name="_Ref374864692"/>
      <w:bookmarkStart w:id="4147" w:name="_Toc394515766"/>
      <w:bookmarkStart w:id="4148" w:name="_Toc394564498"/>
      <w:bookmarkStart w:id="4149" w:name="_Toc394664708"/>
      <w:bookmarkStart w:id="4150" w:name="_Toc394668924"/>
      <w:bookmarkStart w:id="4151" w:name="_Toc394919693"/>
      <w:bookmarkStart w:id="4152" w:name="_Toc394958075"/>
      <w:bookmarkStart w:id="4153" w:name="_Toc394958789"/>
      <w:bookmarkStart w:id="4154" w:name="_Toc395005679"/>
      <w:bookmarkStart w:id="4155" w:name="_Toc395011448"/>
      <w:bookmarkStart w:id="4156" w:name="_Toc395012299"/>
      <w:bookmarkStart w:id="4157" w:name="_Toc395034794"/>
      <w:bookmarkStart w:id="4158" w:name="_Toc395172073"/>
      <w:bookmarkStart w:id="4159" w:name="_Toc395863269"/>
      <w:bookmarkStart w:id="4160" w:name="_Toc396031641"/>
      <w:bookmarkStart w:id="4161" w:name="_Toc396938156"/>
      <w:bookmarkStart w:id="4162" w:name="_Toc396979150"/>
      <w:bookmarkStart w:id="4163" w:name="_Toc396981763"/>
      <w:bookmarkStart w:id="4164" w:name="_Toc397075929"/>
      <w:bookmarkStart w:id="4165" w:name="_Toc397200755"/>
      <w:bookmarkStart w:id="4166" w:name="_Toc397249032"/>
      <w:bookmarkStart w:id="4167" w:name="_Toc397332407"/>
      <w:bookmarkStart w:id="4168" w:name="_Toc397339269"/>
      <w:bookmarkStart w:id="4169" w:name="_Toc397422934"/>
      <w:bookmarkStart w:id="4170" w:name="_Toc397498659"/>
      <w:bookmarkStart w:id="4171" w:name="_Toc397507000"/>
      <w:bookmarkStart w:id="4172" w:name="_Toc397529731"/>
      <w:bookmarkStart w:id="4173" w:name="_Toc397590450"/>
      <w:bookmarkStart w:id="4174" w:name="_Toc397593066"/>
      <w:bookmarkStart w:id="4175" w:name="_Toc397596074"/>
      <w:bookmarkStart w:id="4176" w:name="_Toc397618919"/>
      <w:bookmarkStart w:id="4177" w:name="_Toc398738307"/>
      <w:bookmarkStart w:id="4178" w:name="_Toc398810936"/>
      <w:bookmarkStart w:id="4179" w:name="_Toc399366052"/>
      <w:bookmarkStart w:id="4180" w:name="_Toc399622813"/>
      <w:bookmarkStart w:id="4181" w:name="_Toc400041820"/>
      <w:bookmarkStart w:id="4182" w:name="_Toc400229993"/>
      <w:bookmarkStart w:id="4183" w:name="_Toc400286414"/>
      <w:bookmarkStart w:id="4184" w:name="_Toc400286961"/>
      <w:bookmarkStart w:id="4185" w:name="_Toc400445404"/>
      <w:bookmarkStart w:id="4186" w:name="_Toc401568375"/>
      <w:bookmarkStart w:id="4187" w:name="_Toc401699141"/>
      <w:bookmarkStart w:id="4188" w:name="_Toc401748438"/>
      <w:bookmarkStart w:id="4189" w:name="_Toc401748732"/>
      <w:bookmarkStart w:id="4190" w:name="_Toc401749026"/>
      <w:bookmarkStart w:id="4191" w:name="_Toc401836611"/>
      <w:bookmarkStart w:id="4192" w:name="_Toc401921096"/>
      <w:bookmarkStart w:id="4193" w:name="_Toc404090062"/>
      <w:bookmarkStart w:id="4194" w:name="_Toc404612992"/>
      <w:bookmarkStart w:id="4195" w:name="_Toc520407152"/>
      <w:r>
        <w:t>Default</w:t>
      </w:r>
      <w:bookmarkEnd w:id="4145"/>
      <w:bookmarkEnd w:id="4146"/>
      <w:r w:rsidR="00A63DEB">
        <w:t xml:space="preserve"> Partition</w:t>
      </w:r>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14:paraId="77BDDD92" w14:textId="77777777" w:rsidR="005E0904" w:rsidRDefault="005E0904" w:rsidP="005E0904">
      <w:pPr>
        <w:spacing w:after="120" w:line="240" w:lineRule="auto"/>
        <w:rPr>
          <w:sz w:val="20"/>
          <w:szCs w:val="20"/>
        </w:rPr>
      </w:pPr>
      <w:r>
        <w:rPr>
          <w:sz w:val="20"/>
          <w:szCs w:val="20"/>
        </w:rPr>
        <w:t xml:space="preserve">The concept of </w:t>
      </w:r>
      <w:r w:rsidR="006E531B">
        <w:rPr>
          <w:sz w:val="20"/>
          <w:szCs w:val="20"/>
        </w:rPr>
        <w:t xml:space="preserve">a </w:t>
      </w:r>
      <w:r>
        <w:rPr>
          <w:sz w:val="20"/>
          <w:szCs w:val="20"/>
        </w:rPr>
        <w:t>default partition plays</w:t>
      </w:r>
      <w:r w:rsidR="003077C4">
        <w:rPr>
          <w:sz w:val="20"/>
          <w:szCs w:val="20"/>
        </w:rPr>
        <w:t xml:space="preserve"> an</w:t>
      </w:r>
      <w:r>
        <w:rPr>
          <w:sz w:val="20"/>
          <w:szCs w:val="20"/>
        </w:rPr>
        <w:t xml:space="preserve"> </w:t>
      </w:r>
      <w:r w:rsidRPr="003077C4">
        <w:rPr>
          <w:sz w:val="20"/>
          <w:szCs w:val="20"/>
        </w:rPr>
        <w:t>important</w:t>
      </w:r>
      <w:r>
        <w:rPr>
          <w:sz w:val="20"/>
          <w:szCs w:val="20"/>
        </w:rPr>
        <w:t xml:space="preserve"> role in understanding local memory management. When a program starts up its execution on a queue </w:t>
      </w:r>
      <w:r w:rsidR="00C46777">
        <w:rPr>
          <w:sz w:val="20"/>
          <w:szCs w:val="20"/>
        </w:rPr>
        <w:t>because</w:t>
      </w:r>
      <w:r>
        <w:rPr>
          <w:sz w:val="20"/>
          <w:szCs w:val="20"/>
        </w:rPr>
        <w:t xml:space="preserve"> of a remote </w:t>
      </w:r>
      <w:r w:rsidRPr="003077C4">
        <w:rPr>
          <w:sz w:val="20"/>
          <w:szCs w:val="20"/>
        </w:rPr>
        <w:t>request</w:t>
      </w:r>
      <w:r>
        <w:rPr>
          <w:sz w:val="20"/>
          <w:szCs w:val="20"/>
        </w:rPr>
        <w:t xml:space="preserve"> or through </w:t>
      </w:r>
      <w:r w:rsidRPr="00973577">
        <w:rPr>
          <w:rFonts w:ascii="Courier New" w:hAnsi="Courier New" w:cs="Courier New"/>
          <w:sz w:val="20"/>
          <w:szCs w:val="20"/>
        </w:rPr>
        <w:t>main()</w:t>
      </w:r>
      <w:r>
        <w:rPr>
          <w:sz w:val="20"/>
          <w:szCs w:val="20"/>
        </w:rPr>
        <w:t xml:space="preserve"> entry point, the </w:t>
      </w:r>
      <w:r w:rsidR="0062698C">
        <w:rPr>
          <w:sz w:val="20"/>
          <w:szCs w:val="20"/>
        </w:rPr>
        <w:t>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allocates a memory partition and sets a reference to that partition in the current </w:t>
      </w:r>
      <w:r w:rsidRPr="00265EC7">
        <w:rPr>
          <w:sz w:val="20"/>
          <w:szCs w:val="20"/>
        </w:rPr>
        <w:t>qu</w:t>
      </w:r>
      <w:r w:rsidR="0054777C" w:rsidRPr="00265EC7">
        <w:rPr>
          <w:sz w:val="20"/>
          <w:szCs w:val="20"/>
        </w:rPr>
        <w:t>eue</w:t>
      </w:r>
      <w:r w:rsidR="0054777C">
        <w:rPr>
          <w:sz w:val="20"/>
          <w:szCs w:val="20"/>
        </w:rPr>
        <w:t xml:space="preserve">. This </w:t>
      </w:r>
      <w:r w:rsidR="0054777C" w:rsidRPr="00265EC7">
        <w:rPr>
          <w:sz w:val="20"/>
          <w:szCs w:val="20"/>
        </w:rPr>
        <w:t>partition</w:t>
      </w:r>
      <w:r w:rsidR="0054777C">
        <w:rPr>
          <w:sz w:val="20"/>
          <w:szCs w:val="20"/>
        </w:rPr>
        <w:t xml:space="preserve"> is called </w:t>
      </w:r>
      <w:r w:rsidRPr="002E0F1C">
        <w:rPr>
          <w:i/>
          <w:sz w:val="20"/>
          <w:szCs w:val="20"/>
        </w:rPr>
        <w:t>default partition</w:t>
      </w:r>
      <w:r>
        <w:rPr>
          <w:sz w:val="20"/>
          <w:szCs w:val="20"/>
        </w:rPr>
        <w:t xml:space="preserve">. As the program continues its </w:t>
      </w:r>
      <w:r w:rsidR="009863F6" w:rsidRPr="009863F6">
        <w:rPr>
          <w:sz w:val="20"/>
          <w:szCs w:val="20"/>
        </w:rPr>
        <w:t>ex</w:t>
      </w:r>
      <w:r w:rsidRPr="009863F6">
        <w:rPr>
          <w:sz w:val="20"/>
          <w:szCs w:val="20"/>
        </w:rPr>
        <w:t>ecution</w:t>
      </w:r>
      <w:r w:rsidR="00FD52A8">
        <w:rPr>
          <w:sz w:val="20"/>
          <w:szCs w:val="20"/>
        </w:rPr>
        <w:t>,</w:t>
      </w:r>
      <w:r>
        <w:rPr>
          <w:sz w:val="20"/>
          <w:szCs w:val="20"/>
        </w:rPr>
        <w:t xml:space="preserve"> if a non</w:t>
      </w:r>
      <w:r w:rsidR="007A11F7">
        <w:rPr>
          <w:sz w:val="20"/>
          <w:szCs w:val="20"/>
        </w:rPr>
        <w:t xml:space="preserve">-static method </w:t>
      </w:r>
      <w:r w:rsidR="007A11F7" w:rsidRPr="003077C4">
        <w:rPr>
          <w:sz w:val="20"/>
          <w:szCs w:val="20"/>
        </w:rPr>
        <w:t>is invoked</w:t>
      </w:r>
      <w:r w:rsidR="007A11F7">
        <w:rPr>
          <w:sz w:val="20"/>
          <w:szCs w:val="20"/>
        </w:rPr>
        <w:t xml:space="preserve"> on an</w:t>
      </w:r>
      <w:r>
        <w:rPr>
          <w:sz w:val="20"/>
          <w:szCs w:val="20"/>
        </w:rPr>
        <w:t xml:space="preserve"> object </w:t>
      </w:r>
      <w:r w:rsidR="0054777C">
        <w:rPr>
          <w:sz w:val="20"/>
          <w:szCs w:val="20"/>
        </w:rPr>
        <w:t>from</w:t>
      </w:r>
      <w:r>
        <w:rPr>
          <w:sz w:val="20"/>
          <w:szCs w:val="20"/>
        </w:rPr>
        <w:t xml:space="preserve"> a different partition </w:t>
      </w:r>
      <w:r w:rsidR="0054777C">
        <w:rPr>
          <w:sz w:val="20"/>
          <w:szCs w:val="20"/>
        </w:rPr>
        <w:t>located on</w:t>
      </w:r>
      <w:r>
        <w:rPr>
          <w:sz w:val="20"/>
          <w:szCs w:val="20"/>
        </w:rPr>
        <w:t xml:space="preserve"> the local host, then the current </w:t>
      </w:r>
      <w:r w:rsidRPr="00265EC7">
        <w:rPr>
          <w:sz w:val="20"/>
          <w:szCs w:val="20"/>
        </w:rPr>
        <w:t>queue</w:t>
      </w:r>
      <w:r>
        <w:rPr>
          <w:sz w:val="20"/>
          <w:szCs w:val="20"/>
        </w:rPr>
        <w:t xml:space="preserve"> default partition reference is pushed on the stack</w:t>
      </w:r>
      <w:r w:rsidR="00C46777">
        <w:rPr>
          <w:sz w:val="20"/>
          <w:szCs w:val="20"/>
        </w:rPr>
        <w:t>,</w:t>
      </w:r>
      <w:r w:rsidRPr="00C46777">
        <w:rPr>
          <w:sz w:val="20"/>
          <w:szCs w:val="20"/>
        </w:rPr>
        <w:t xml:space="preserve"> and</w:t>
      </w:r>
      <w:r>
        <w:rPr>
          <w:sz w:val="20"/>
          <w:szCs w:val="20"/>
        </w:rPr>
        <w:t xml:space="preserve"> a new value is assigned to the queue</w:t>
      </w:r>
      <w:r w:rsidR="00613788">
        <w:rPr>
          <w:sz w:val="20"/>
          <w:szCs w:val="20"/>
        </w:rPr>
        <w:t>’s</w:t>
      </w:r>
      <w:r>
        <w:rPr>
          <w:sz w:val="20"/>
          <w:szCs w:val="20"/>
        </w:rPr>
        <w:t xml:space="preserve"> default partition reference. When such method </w:t>
      </w:r>
      <w:r>
        <w:rPr>
          <w:sz w:val="20"/>
          <w:szCs w:val="20"/>
        </w:rPr>
        <w:lastRenderedPageBreak/>
        <w:t>returns control, the previous default partition reference is restored from the stack. This way, a dynamic stack of default partitions is maintained during Hello program execution.</w:t>
      </w:r>
    </w:p>
    <w:p w14:paraId="49EA3029" w14:textId="77777777" w:rsidR="005E0904" w:rsidRDefault="005E0904" w:rsidP="005E0904">
      <w:pPr>
        <w:spacing w:after="120" w:line="240" w:lineRule="auto"/>
        <w:rPr>
          <w:sz w:val="20"/>
          <w:szCs w:val="20"/>
        </w:rPr>
      </w:pPr>
      <w:r w:rsidRPr="00265EC7">
        <w:rPr>
          <w:sz w:val="20"/>
          <w:szCs w:val="20"/>
        </w:rPr>
        <w:t>Hello</w:t>
      </w:r>
      <w:r>
        <w:rPr>
          <w:sz w:val="20"/>
          <w:szCs w:val="20"/>
        </w:rPr>
        <w:t xml:space="preserve"> language and </w:t>
      </w:r>
      <w:r w:rsidR="0062698C">
        <w:rPr>
          <w:sz w:val="20"/>
          <w:szCs w:val="20"/>
        </w:rPr>
        <w:t>r</w:t>
      </w:r>
      <w:r w:rsidR="009F48AA">
        <w:rPr>
          <w:sz w:val="20"/>
          <w:szCs w:val="20"/>
        </w:rPr>
        <w:t>untime</w:t>
      </w:r>
      <w:r>
        <w:rPr>
          <w:sz w:val="20"/>
          <w:szCs w:val="20"/>
        </w:rPr>
        <w:t xml:space="preserve"> system provide a built-in  ref to the default partition called </w:t>
      </w:r>
      <w:r w:rsidRPr="00265EC7">
        <w:rPr>
          <w:rFonts w:ascii="Courier New" w:hAnsi="Courier New" w:cs="Courier New"/>
          <w:sz w:val="20"/>
          <w:szCs w:val="20"/>
        </w:rPr>
        <w:t>this_partition</w:t>
      </w:r>
      <w:r>
        <w:rPr>
          <w:sz w:val="20"/>
          <w:szCs w:val="20"/>
        </w:rPr>
        <w:t xml:space="preserve">. When a program executes operator </w:t>
      </w:r>
      <w:r w:rsidRPr="009863F6">
        <w:rPr>
          <w:rFonts w:ascii="Courier New" w:hAnsi="Courier New" w:cs="Courier New"/>
          <w:sz w:val="20"/>
          <w:szCs w:val="20"/>
        </w:rPr>
        <w:t>create</w:t>
      </w:r>
      <w:r>
        <w:rPr>
          <w:sz w:val="20"/>
          <w:szCs w:val="20"/>
        </w:rPr>
        <w:t xml:space="preserve"> without arguments, the created class instance </w:t>
      </w:r>
      <w:r w:rsidR="00C46777">
        <w:rPr>
          <w:sz w:val="20"/>
          <w:szCs w:val="20"/>
        </w:rPr>
        <w:t>is</w:t>
      </w:r>
      <w:r>
        <w:rPr>
          <w:sz w:val="20"/>
          <w:szCs w:val="20"/>
        </w:rPr>
        <w:t xml:space="preserve"> allocated in the default partition – the one referred to by </w:t>
      </w:r>
      <w:r w:rsidRPr="00265EC7">
        <w:rPr>
          <w:rFonts w:ascii="Courier New" w:hAnsi="Courier New" w:cs="Courier New"/>
          <w:sz w:val="20"/>
          <w:szCs w:val="20"/>
        </w:rPr>
        <w:t>this_partition</w:t>
      </w:r>
      <w:r>
        <w:rPr>
          <w:sz w:val="20"/>
          <w:szCs w:val="20"/>
        </w:rPr>
        <w:t xml:space="preserve">. When a program executes operator </w:t>
      </w:r>
      <w:r w:rsidRPr="00C46777">
        <w:rPr>
          <w:rFonts w:ascii="Courier New" w:hAnsi="Courier New" w:cs="Courier New"/>
          <w:sz w:val="20"/>
          <w:szCs w:val="20"/>
        </w:rPr>
        <w:t>create</w:t>
      </w:r>
      <w:r>
        <w:rPr>
          <w:sz w:val="20"/>
          <w:szCs w:val="20"/>
        </w:rPr>
        <w:t xml:space="preserve"> with the </w:t>
      </w:r>
      <w:r w:rsidRPr="00265EC7">
        <w:rPr>
          <w:sz w:val="20"/>
          <w:szCs w:val="20"/>
        </w:rPr>
        <w:t>specific</w:t>
      </w:r>
      <w:r>
        <w:rPr>
          <w:sz w:val="20"/>
          <w:szCs w:val="20"/>
        </w:rPr>
        <w:t xml:space="preserve"> placement argument such as a ref</w:t>
      </w:r>
      <w:r w:rsidR="006E531B">
        <w:rPr>
          <w:sz w:val="20"/>
          <w:szCs w:val="20"/>
        </w:rPr>
        <w:t xml:space="preserve"> to a partition,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6E531B">
        <w:rPr>
          <w:sz w:val="20"/>
          <w:szCs w:val="20"/>
        </w:rPr>
        <w:t xml:space="preserve"> or host;</w:t>
      </w:r>
      <w:r>
        <w:rPr>
          <w:sz w:val="20"/>
          <w:szCs w:val="20"/>
        </w:rPr>
        <w:t xml:space="preserve"> then </w:t>
      </w:r>
      <w:r w:rsidR="006E531B">
        <w:rPr>
          <w:sz w:val="20"/>
          <w:szCs w:val="20"/>
        </w:rPr>
        <w:t xml:space="preserve">the </w:t>
      </w:r>
      <w:r>
        <w:rPr>
          <w:sz w:val="20"/>
          <w:szCs w:val="20"/>
        </w:rPr>
        <w:t xml:space="preserve">translator always checks that </w:t>
      </w:r>
      <w:r w:rsidR="006E531B">
        <w:rPr>
          <w:sz w:val="20"/>
          <w:szCs w:val="20"/>
        </w:rPr>
        <w:t xml:space="preserve">the </w:t>
      </w:r>
      <w:r>
        <w:rPr>
          <w:sz w:val="20"/>
          <w:szCs w:val="20"/>
        </w:rPr>
        <w:t>created instance is of</w:t>
      </w:r>
      <w:r w:rsidR="003077C4">
        <w:rPr>
          <w:sz w:val="20"/>
          <w:szCs w:val="20"/>
        </w:rPr>
        <w:t xml:space="preserve"> the</w:t>
      </w:r>
      <w:r>
        <w:rPr>
          <w:sz w:val="20"/>
          <w:szCs w:val="20"/>
        </w:rPr>
        <w:t xml:space="preserve"> </w:t>
      </w:r>
      <w:r w:rsidRPr="00265EC7">
        <w:rPr>
          <w:sz w:val="20"/>
          <w:szCs w:val="20"/>
        </w:rPr>
        <w:t>external</w:t>
      </w:r>
      <w:r>
        <w:rPr>
          <w:sz w:val="20"/>
          <w:szCs w:val="20"/>
        </w:rPr>
        <w:t xml:space="preserve"> </w:t>
      </w:r>
      <w:r w:rsidRPr="00265EC7">
        <w:rPr>
          <w:sz w:val="20"/>
          <w:szCs w:val="20"/>
        </w:rPr>
        <w:t>class</w:t>
      </w:r>
      <w:r>
        <w:rPr>
          <w:sz w:val="20"/>
          <w:szCs w:val="20"/>
        </w:rPr>
        <w:t xml:space="preserve">. </w:t>
      </w:r>
      <w:r w:rsidRPr="003077C4">
        <w:rPr>
          <w:sz w:val="20"/>
          <w:szCs w:val="20"/>
        </w:rPr>
        <w:t>Combined with the fact</w:t>
      </w:r>
      <w:r w:rsidR="009101D2" w:rsidRPr="003077C4">
        <w:rPr>
          <w:sz w:val="20"/>
          <w:szCs w:val="20"/>
        </w:rPr>
        <w:t>s</w:t>
      </w:r>
      <w:r w:rsidRPr="003077C4">
        <w:rPr>
          <w:sz w:val="20"/>
          <w:szCs w:val="20"/>
        </w:rPr>
        <w:t xml:space="preserve"> that </w:t>
      </w:r>
      <w:r w:rsidR="006E531B" w:rsidRPr="003077C4">
        <w:rPr>
          <w:sz w:val="20"/>
          <w:szCs w:val="20"/>
        </w:rPr>
        <w:t xml:space="preserve">the </w:t>
      </w:r>
      <w:r w:rsidRPr="003077C4">
        <w:rPr>
          <w:sz w:val="20"/>
          <w:szCs w:val="20"/>
        </w:rPr>
        <w:t xml:space="preserve">translator disallows qualified access to internal refs from external </w:t>
      </w:r>
      <w:r w:rsidRPr="00265EC7">
        <w:rPr>
          <w:sz w:val="20"/>
          <w:szCs w:val="20"/>
        </w:rPr>
        <w:t>classes</w:t>
      </w:r>
      <w:r w:rsidRPr="003077C4">
        <w:rPr>
          <w:sz w:val="20"/>
          <w:szCs w:val="20"/>
        </w:rPr>
        <w:t xml:space="preserve"> and that external ref fields shall be of external classes, this policy guarantees that</w:t>
      </w:r>
      <w:r w:rsidR="009863F6" w:rsidRPr="003077C4">
        <w:rPr>
          <w:sz w:val="20"/>
          <w:szCs w:val="20"/>
        </w:rPr>
        <w:t>,</w:t>
      </w:r>
      <w:r w:rsidRPr="003077C4">
        <w:rPr>
          <w:sz w:val="20"/>
          <w:szCs w:val="20"/>
        </w:rPr>
        <w:t xml:space="preserve"> at </w:t>
      </w:r>
      <w:r w:rsidR="0062698C" w:rsidRPr="003077C4">
        <w:rPr>
          <w:sz w:val="20"/>
          <w:szCs w:val="20"/>
        </w:rPr>
        <w:t>r</w:t>
      </w:r>
      <w:r w:rsidR="009F48AA">
        <w:rPr>
          <w:sz w:val="20"/>
          <w:szCs w:val="20"/>
        </w:rPr>
        <w:t>untime</w:t>
      </w:r>
      <w:r w:rsidR="009863F6" w:rsidRPr="003077C4">
        <w:rPr>
          <w:sz w:val="20"/>
          <w:szCs w:val="20"/>
        </w:rPr>
        <w:t>,</w:t>
      </w:r>
      <w:r w:rsidRPr="003077C4">
        <w:rPr>
          <w:sz w:val="20"/>
          <w:szCs w:val="20"/>
        </w:rPr>
        <w:t xml:space="preserve"> a local ref field of any object from any partition does </w:t>
      </w:r>
      <w:r w:rsidR="009101D2" w:rsidRPr="003077C4">
        <w:rPr>
          <w:sz w:val="20"/>
          <w:szCs w:val="20"/>
        </w:rPr>
        <w:t>not cross partition boundaries.</w:t>
      </w:r>
      <w:r w:rsidR="009101D2">
        <w:rPr>
          <w:sz w:val="20"/>
          <w:szCs w:val="20"/>
        </w:rPr>
        <w:t xml:space="preserve"> It</w:t>
      </w:r>
      <w:r w:rsidRPr="009863F6">
        <w:rPr>
          <w:sz w:val="20"/>
          <w:szCs w:val="20"/>
        </w:rPr>
        <w:t xml:space="preserve"> always refers to </w:t>
      </w:r>
      <w:r w:rsidRPr="00265EC7">
        <w:rPr>
          <w:sz w:val="20"/>
          <w:szCs w:val="20"/>
        </w:rPr>
        <w:t>an instance</w:t>
      </w:r>
      <w:r w:rsidRPr="009863F6">
        <w:rPr>
          <w:sz w:val="20"/>
          <w:szCs w:val="20"/>
        </w:rPr>
        <w:t xml:space="preserve"> inside the same partition where the object itself is located:</w:t>
      </w:r>
    </w:p>
    <w:p w14:paraId="38467421"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internal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ip</w:t>
      </w:r>
      <w:r>
        <w:rPr>
          <w:rFonts w:ascii="Lucida Console" w:hAnsi="Lucida Console" w:cs="Lucida Console"/>
          <w:sz w:val="14"/>
          <w:szCs w:val="14"/>
        </w:rPr>
        <w:t xml:space="preserve"> {</w:t>
      </w:r>
    </w:p>
    <w:p w14:paraId="01E1EAA9"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color w:val="074909"/>
          <w:sz w:val="14"/>
          <w:szCs w:val="14"/>
        </w:rPr>
        <w:t>public</w:t>
      </w:r>
      <w:r w:rsidRPr="00C46777">
        <w:rPr>
          <w:rFonts w:ascii="Lucida Console" w:hAnsi="Lucida Console" w:cs="Lucida Console"/>
          <w:sz w:val="14"/>
          <w:szCs w:val="14"/>
        </w:rPr>
        <w:t xml:space="preserve"> </w:t>
      </w:r>
      <w:r w:rsidRPr="00265EC7">
        <w:rPr>
          <w:rFonts w:ascii="Lucida Console" w:hAnsi="Lucida Console" w:cs="Lucida Console"/>
          <w:sz w:val="14"/>
          <w:szCs w:val="14"/>
        </w:rPr>
        <w:t>ip</w:t>
      </w:r>
      <w:r w:rsidRPr="00C46777">
        <w:rPr>
          <w:rFonts w:ascii="Lucida Console" w:hAnsi="Lucida Console" w:cs="Lucida Console"/>
          <w:sz w:val="14"/>
          <w:szCs w:val="14"/>
        </w:rPr>
        <w:t>(</w:t>
      </w:r>
      <w:r>
        <w:rPr>
          <w:rFonts w:ascii="Lucida Console" w:hAnsi="Lucida Console" w:cs="Lucida Console"/>
          <w:sz w:val="14"/>
          <w:szCs w:val="14"/>
        </w:rPr>
        <w:t>) {}</w:t>
      </w:r>
    </w:p>
    <w:p w14:paraId="52F4129C"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w:t>
      </w:r>
    </w:p>
    <w:p w14:paraId="787AD3DF"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dp</w:t>
      </w:r>
      <w:r>
        <w:rPr>
          <w:rFonts w:ascii="Lucida Console" w:hAnsi="Lucida Console" w:cs="Lucida Console"/>
          <w:sz w:val="14"/>
          <w:szCs w:val="14"/>
        </w:rPr>
        <w:t xml:space="preserve"> {</w:t>
      </w:r>
    </w:p>
    <w:p w14:paraId="1B1F03C1"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265EC7">
        <w:rPr>
          <w:rFonts w:ascii="Lucida Console" w:hAnsi="Lucida Console" w:cs="Lucida Console"/>
          <w:sz w:val="14"/>
          <w:szCs w:val="14"/>
        </w:rPr>
        <w:t>dp</w:t>
      </w:r>
      <w:r>
        <w:rPr>
          <w:rFonts w:ascii="Lucida Console" w:hAnsi="Lucida Console" w:cs="Lucida Console"/>
          <w:sz w:val="14"/>
          <w:szCs w:val="14"/>
        </w:rPr>
        <w:t>() {}</w:t>
      </w:r>
    </w:p>
    <w:p w14:paraId="0FDFD2C4"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internal</w:t>
      </w:r>
      <w:r>
        <w:rPr>
          <w:rFonts w:ascii="Lucida Console" w:hAnsi="Lucida Console" w:cs="Lucida Console"/>
          <w:sz w:val="14"/>
          <w:szCs w:val="14"/>
        </w:rPr>
        <w:t xml:space="preserve">        </w:t>
      </w:r>
      <w:r w:rsidRPr="00265EC7">
        <w:rPr>
          <w:rFonts w:ascii="Lucida Console" w:hAnsi="Lucida Console" w:cs="Lucida Console"/>
          <w:sz w:val="14"/>
          <w:szCs w:val="14"/>
        </w:rPr>
        <w:t>ip</w:t>
      </w:r>
      <w:r>
        <w:rPr>
          <w:rFonts w:ascii="Lucida Console" w:hAnsi="Lucida Console" w:cs="Lucida Console"/>
          <w:sz w:val="14"/>
          <w:szCs w:val="14"/>
        </w:rPr>
        <w:t xml:space="preserve"> </w:t>
      </w:r>
      <w:r w:rsidRPr="00265EC7">
        <w:rPr>
          <w:rFonts w:ascii="Lucida Console" w:hAnsi="Lucida Console" w:cs="Lucida Console"/>
          <w:sz w:val="14"/>
          <w:szCs w:val="14"/>
        </w:rPr>
        <w:t>ipi</w:t>
      </w:r>
      <w:r>
        <w:rPr>
          <w:rFonts w:ascii="Lucida Console" w:hAnsi="Lucida Console" w:cs="Lucida Console"/>
          <w:sz w:val="14"/>
          <w:szCs w:val="14"/>
        </w:rPr>
        <w:t xml:space="preserve">;                   </w:t>
      </w:r>
      <w:r>
        <w:rPr>
          <w:rFonts w:ascii="Lucida Console" w:hAnsi="Lucida Console" w:cs="Lucida Console"/>
          <w:color w:val="0000BB"/>
          <w:sz w:val="14"/>
          <w:szCs w:val="14"/>
        </w:rPr>
        <w:t>// Ok -- internal local ref field in external class</w:t>
      </w:r>
    </w:p>
    <w:p w14:paraId="18A55FE7"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265EC7">
        <w:rPr>
          <w:rFonts w:ascii="Lucida Console" w:hAnsi="Lucida Console" w:cs="Lucida Console"/>
          <w:sz w:val="14"/>
          <w:szCs w:val="14"/>
        </w:rPr>
        <w:t>dp</w:t>
      </w:r>
      <w:r>
        <w:rPr>
          <w:rFonts w:ascii="Lucida Console" w:hAnsi="Lucida Console" w:cs="Lucida Console"/>
          <w:sz w:val="14"/>
          <w:szCs w:val="14"/>
        </w:rPr>
        <w:t xml:space="preserve"> </w:t>
      </w:r>
      <w:r w:rsidRPr="00265EC7">
        <w:rPr>
          <w:rFonts w:ascii="Lucida Console" w:hAnsi="Lucida Console" w:cs="Lucida Console"/>
          <w:sz w:val="14"/>
          <w:szCs w:val="14"/>
        </w:rPr>
        <w:t>dpe</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Ok -- external remote ref field on </w:t>
      </w:r>
      <w:r w:rsidRPr="003077C4">
        <w:rPr>
          <w:rFonts w:ascii="Lucida Console" w:hAnsi="Lucida Console" w:cs="Lucida Console"/>
          <w:color w:val="0000BB"/>
          <w:sz w:val="14"/>
          <w:szCs w:val="14"/>
        </w:rPr>
        <w:t>external</w:t>
      </w:r>
      <w:r>
        <w:rPr>
          <w:rFonts w:ascii="Lucida Console" w:hAnsi="Lucida Console" w:cs="Lucida Console"/>
          <w:color w:val="0000BB"/>
          <w:sz w:val="14"/>
          <w:szCs w:val="14"/>
        </w:rPr>
        <w:t xml:space="preserve"> class</w:t>
      </w:r>
    </w:p>
    <w:p w14:paraId="1B5CEB53"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 external </w:t>
      </w:r>
      <w:r w:rsidRPr="00265EC7">
        <w:rPr>
          <w:rFonts w:ascii="Lucida Console" w:hAnsi="Lucida Console" w:cs="Lucida Console"/>
          <w:color w:val="0000BB"/>
          <w:sz w:val="14"/>
          <w:szCs w:val="14"/>
        </w:rPr>
        <w:t>ip</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ipf</w:t>
      </w:r>
      <w:r>
        <w:rPr>
          <w:rFonts w:ascii="Lucida Console" w:hAnsi="Lucida Console" w:cs="Lucida Console"/>
          <w:color w:val="0000BB"/>
          <w:sz w:val="14"/>
          <w:szCs w:val="14"/>
        </w:rPr>
        <w:t>;                       // incorrect -- field of internal type in external class</w:t>
      </w:r>
    </w:p>
    <w:p w14:paraId="56BC90CA"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 external </w:t>
      </w:r>
      <w:r w:rsidRPr="00265EC7">
        <w:rPr>
          <w:rFonts w:ascii="Lucida Console" w:hAnsi="Lucida Console" w:cs="Lucida Console"/>
          <w:color w:val="0000BB"/>
          <w:sz w:val="14"/>
          <w:szCs w:val="14"/>
        </w:rPr>
        <w:t>ip</w:t>
      </w:r>
      <w:r>
        <w:rPr>
          <w:rFonts w:ascii="Lucida Console" w:hAnsi="Lucida Console" w:cs="Lucida Console"/>
          <w:color w:val="0000BB"/>
          <w:sz w:val="14"/>
          <w:szCs w:val="14"/>
        </w:rPr>
        <w:t xml:space="preserve"> </w:t>
      </w:r>
      <w:r w:rsidRPr="009863F6">
        <w:rPr>
          <w:rFonts w:ascii="Lucida Console" w:hAnsi="Lucida Console" w:cs="Lucida Console"/>
          <w:color w:val="0000BB"/>
          <w:sz w:val="14"/>
          <w:szCs w:val="14"/>
        </w:rPr>
        <w:t>gip</w:t>
      </w:r>
      <w:r>
        <w:rPr>
          <w:rFonts w:ascii="Lucida Console" w:hAnsi="Lucida Console" w:cs="Lucida Console"/>
          <w:color w:val="0000BB"/>
          <w:sz w:val="14"/>
          <w:szCs w:val="14"/>
        </w:rPr>
        <w:t xml:space="preserve">() { return new </w:t>
      </w:r>
      <w:r w:rsidRPr="00265EC7">
        <w:rPr>
          <w:rFonts w:ascii="Lucida Console" w:hAnsi="Lucida Console" w:cs="Lucida Console"/>
          <w:color w:val="0000BB"/>
          <w:sz w:val="14"/>
          <w:szCs w:val="14"/>
        </w:rPr>
        <w:t>ip</w:t>
      </w:r>
      <w:r>
        <w:rPr>
          <w:rFonts w:ascii="Lucida Console" w:hAnsi="Lucida Console" w:cs="Lucida Console"/>
          <w:color w:val="0000BB"/>
          <w:sz w:val="14"/>
          <w:szCs w:val="14"/>
        </w:rPr>
        <w:t>(); } // incorrect -- internal return type if external class</w:t>
      </w:r>
    </w:p>
    <w:p w14:paraId="1B0B73B8"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0B096B">
        <w:rPr>
          <w:rFonts w:ascii="Lucida Console" w:hAnsi="Lucida Console" w:cs="Lucida Console"/>
          <w:sz w:val="14"/>
          <w:szCs w:val="14"/>
        </w:rPr>
        <w:t>t(</w:t>
      </w:r>
      <w:r w:rsidRPr="000B096B">
        <w:rPr>
          <w:rFonts w:ascii="Lucida Console" w:hAnsi="Lucida Console" w:cs="Lucida Console"/>
          <w:color w:val="00BB00"/>
          <w:sz w:val="14"/>
          <w:szCs w:val="14"/>
        </w:rPr>
        <w:t>int</w:t>
      </w:r>
      <w:r>
        <w:rPr>
          <w:rFonts w:ascii="Lucida Console" w:hAnsi="Lucida Console" w:cs="Lucida Console"/>
          <w:sz w:val="14"/>
          <w:szCs w:val="14"/>
        </w:rPr>
        <w:t xml:space="preserve"> n) {</w:t>
      </w:r>
    </w:p>
    <w:p w14:paraId="2163279F"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ipi</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ip</w:t>
      </w:r>
      <w:r>
        <w:rPr>
          <w:rFonts w:ascii="Lucida Console" w:hAnsi="Lucida Console" w:cs="Lucida Console"/>
          <w:sz w:val="14"/>
          <w:szCs w:val="14"/>
        </w:rPr>
        <w:t xml:space="preserve">();                    </w:t>
      </w:r>
      <w:r>
        <w:rPr>
          <w:rFonts w:ascii="Lucida Console" w:hAnsi="Lucida Console" w:cs="Lucida Console"/>
          <w:color w:val="0000BB"/>
          <w:sz w:val="14"/>
          <w:szCs w:val="14"/>
        </w:rPr>
        <w:t>// Ok -- referring to a local object in default partition</w:t>
      </w:r>
    </w:p>
    <w:p w14:paraId="73F3C711"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partition();     </w:t>
      </w:r>
      <w:r>
        <w:rPr>
          <w:rFonts w:ascii="Lucida Console" w:hAnsi="Lucida Console" w:cs="Lucida Console"/>
          <w:color w:val="0000BB"/>
          <w:sz w:val="14"/>
          <w:szCs w:val="14"/>
        </w:rPr>
        <w:t>// Ok -- create another partition on the local host</w:t>
      </w:r>
    </w:p>
    <w:p w14:paraId="6A28BBE1"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color w:val="074909"/>
          <w:sz w:val="14"/>
          <w:szCs w:val="14"/>
        </w:rPr>
        <w:t>if</w:t>
      </w:r>
      <w:r w:rsidRPr="00C46777">
        <w:rPr>
          <w:rFonts w:ascii="Lucida Console" w:hAnsi="Lucida Console" w:cs="Lucida Console"/>
          <w:sz w:val="14"/>
          <w:szCs w:val="14"/>
        </w:rPr>
        <w:t xml:space="preserve"> ( p == </w:t>
      </w:r>
      <w:r w:rsidRPr="00265EC7">
        <w:rPr>
          <w:rFonts w:ascii="Lucida Console" w:hAnsi="Lucida Console" w:cs="Lucida Console"/>
          <w:color w:val="00BB00"/>
          <w:sz w:val="14"/>
          <w:szCs w:val="14"/>
        </w:rPr>
        <w:t>this_partition</w:t>
      </w:r>
      <w:r w:rsidRPr="00C46777">
        <w:rPr>
          <w:rFonts w:ascii="Lucida Console" w:hAnsi="Lucida Console" w:cs="Lucida Console"/>
          <w:sz w:val="14"/>
          <w:szCs w:val="14"/>
        </w:rPr>
        <w:t xml:space="preserve"> )            </w:t>
      </w:r>
      <w:r w:rsidRPr="00C46777">
        <w:rPr>
          <w:rFonts w:ascii="Lucida Console" w:hAnsi="Lucida Console" w:cs="Lucida Console"/>
          <w:color w:val="0000BB"/>
          <w:sz w:val="14"/>
          <w:szCs w:val="14"/>
        </w:rPr>
        <w:t>// make sure</w:t>
      </w:r>
      <w:r>
        <w:rPr>
          <w:rFonts w:ascii="Lucida Console" w:hAnsi="Lucida Console" w:cs="Lucida Console"/>
          <w:color w:val="0000BB"/>
          <w:sz w:val="14"/>
          <w:szCs w:val="14"/>
        </w:rPr>
        <w:t xml:space="preserve"> new partition is not this partition</w:t>
      </w:r>
    </w:p>
    <w:p w14:paraId="37BC8560"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"Can't </w:t>
      </w:r>
      <w:r w:rsidRPr="009863F6">
        <w:rPr>
          <w:rFonts w:ascii="Lucida Console" w:hAnsi="Lucida Console" w:cs="Lucida Console"/>
          <w:color w:val="BB0000"/>
          <w:sz w:val="14"/>
          <w:szCs w:val="14"/>
        </w:rPr>
        <w:t>happen</w:t>
      </w:r>
      <w:r>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56557729"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//r = create (</w:t>
      </w:r>
      <w:r w:rsidRPr="000B096B">
        <w:rPr>
          <w:rFonts w:ascii="Lucida Console" w:hAnsi="Lucida Console" w:cs="Lucida Console"/>
          <w:color w:val="0000BB"/>
          <w:sz w:val="14"/>
          <w:szCs w:val="14"/>
        </w:rPr>
        <w:t xml:space="preserve">p) </w:t>
      </w:r>
      <w:r w:rsidRPr="00265EC7">
        <w:rPr>
          <w:rFonts w:ascii="Lucida Console" w:hAnsi="Lucida Console" w:cs="Lucida Console"/>
          <w:color w:val="0000BB"/>
          <w:sz w:val="14"/>
          <w:szCs w:val="14"/>
        </w:rPr>
        <w:t>ip</w:t>
      </w:r>
      <w:r>
        <w:rPr>
          <w:rFonts w:ascii="Lucida Console" w:hAnsi="Lucida Console" w:cs="Lucida Console"/>
          <w:color w:val="0000BB"/>
          <w:sz w:val="14"/>
          <w:szCs w:val="14"/>
        </w:rPr>
        <w:t>();                // incorrect -- remote invocation of internal constructor</w:t>
      </w:r>
    </w:p>
    <w:p w14:paraId="27C93E15"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dp</w:t>
      </w:r>
      <w:r>
        <w:rPr>
          <w:rFonts w:ascii="Lucida Console" w:hAnsi="Lucida Console" w:cs="Lucida Console"/>
          <w:sz w:val="14"/>
          <w:szCs w:val="14"/>
        </w:rPr>
        <w:t xml:space="preserve"> er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(p) </w:t>
      </w:r>
      <w:r w:rsidRPr="00265EC7">
        <w:rPr>
          <w:rFonts w:ascii="Lucida Console" w:hAnsi="Lucida Console" w:cs="Lucida Console"/>
          <w:sz w:val="14"/>
          <w:szCs w:val="14"/>
        </w:rPr>
        <w:t>dp</w:t>
      </w:r>
      <w:r>
        <w:rPr>
          <w:rFonts w:ascii="Lucida Console" w:hAnsi="Lucida Console" w:cs="Lucida Console"/>
          <w:sz w:val="14"/>
          <w:szCs w:val="14"/>
        </w:rPr>
        <w:t xml:space="preserve">();               </w:t>
      </w:r>
      <w:r>
        <w:rPr>
          <w:rFonts w:ascii="Lucida Console" w:hAnsi="Lucida Console" w:cs="Lucida Console"/>
          <w:color w:val="0000BB"/>
          <w:sz w:val="14"/>
          <w:szCs w:val="14"/>
        </w:rPr>
        <w:t>// Ok -- create remote object er in a different partition p</w:t>
      </w:r>
    </w:p>
    <w:p w14:paraId="6E5F6B77" w14:textId="77777777" w:rsidR="005E0904"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 n &gt;= </w:t>
      </w:r>
      <w:r>
        <w:rPr>
          <w:rFonts w:ascii="Lucida Console" w:hAnsi="Lucida Console" w:cs="Lucida Console"/>
          <w:color w:val="BB0000"/>
          <w:sz w:val="14"/>
          <w:szCs w:val="14"/>
        </w:rPr>
        <w:t>0</w:t>
      </w:r>
      <w:r>
        <w:rPr>
          <w:rFonts w:ascii="Lucida Console" w:hAnsi="Lucida Console" w:cs="Lucida Console"/>
          <w:sz w:val="14"/>
          <w:szCs w:val="14"/>
        </w:rPr>
        <w:t xml:space="preserve"> ) er.t(n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Ok -- er.ipi will refer to a local object from partition p</w:t>
      </w:r>
    </w:p>
    <w:p w14:paraId="5DAAAB24" w14:textId="77777777" w:rsidR="005E0904" w:rsidRPr="00265EC7"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9863F6">
        <w:rPr>
          <w:rFonts w:ascii="Lucida Console" w:hAnsi="Lucida Console" w:cs="Lucida Console"/>
          <w:color w:val="0000BB"/>
          <w:sz w:val="14"/>
          <w:szCs w:val="14"/>
        </w:rPr>
        <w:t>//</w:t>
      </w:r>
      <w:r w:rsidRPr="00265EC7">
        <w:rPr>
          <w:rFonts w:ascii="Lucida Console" w:hAnsi="Lucida Console" w:cs="Lucida Console"/>
          <w:color w:val="0000BB"/>
          <w:sz w:val="14"/>
          <w:szCs w:val="14"/>
        </w:rPr>
        <w:t>ipi</w:t>
      </w:r>
      <w:r>
        <w:rPr>
          <w:rFonts w:ascii="Lucida Console" w:hAnsi="Lucida Console" w:cs="Lucida Console"/>
          <w:color w:val="0000BB"/>
          <w:sz w:val="14"/>
          <w:szCs w:val="14"/>
        </w:rPr>
        <w:t xml:space="preserve"> = er.ipi;                       // incorrect -- access to internal field </w:t>
      </w:r>
      <w:r w:rsidRPr="00265EC7">
        <w:rPr>
          <w:rFonts w:ascii="Lucida Console" w:hAnsi="Lucida Console" w:cs="Lucida Console"/>
          <w:color w:val="0000BB"/>
          <w:sz w:val="14"/>
          <w:szCs w:val="14"/>
        </w:rPr>
        <w:t>ipi</w:t>
      </w:r>
      <w:r>
        <w:rPr>
          <w:rFonts w:ascii="Lucida Console" w:hAnsi="Lucida Console" w:cs="Lucida Console"/>
          <w:color w:val="0000BB"/>
          <w:sz w:val="14"/>
          <w:szCs w:val="14"/>
        </w:rPr>
        <w:t xml:space="preserve"> via remote </w:t>
      </w:r>
      <w:r w:rsidRPr="00265EC7">
        <w:rPr>
          <w:rFonts w:ascii="Lucida Console" w:hAnsi="Lucida Console" w:cs="Lucida Console"/>
          <w:color w:val="0000BB"/>
          <w:sz w:val="14"/>
          <w:szCs w:val="14"/>
        </w:rPr>
        <w:t>ref er</w:t>
      </w:r>
    </w:p>
    <w:p w14:paraId="7774681B" w14:textId="77777777" w:rsidR="005E0904" w:rsidRPr="00265EC7"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sidRPr="00265EC7">
        <w:rPr>
          <w:rFonts w:ascii="Lucida Console" w:hAnsi="Lucida Console" w:cs="Lucida Console"/>
          <w:sz w:val="14"/>
          <w:szCs w:val="14"/>
        </w:rPr>
        <w:t xml:space="preserve">    }</w:t>
      </w:r>
    </w:p>
    <w:p w14:paraId="47CAC074" w14:textId="77777777" w:rsidR="005E0904" w:rsidRPr="00265EC7" w:rsidRDefault="005E0904" w:rsidP="00A47566">
      <w:pPr>
        <w:keepNext/>
        <w:keepLines/>
        <w:autoSpaceDE w:val="0"/>
        <w:autoSpaceDN w:val="0"/>
        <w:adjustRightInd w:val="0"/>
        <w:spacing w:after="0" w:line="240" w:lineRule="auto"/>
        <w:ind w:left="720" w:right="-1267"/>
        <w:rPr>
          <w:rFonts w:ascii="Lucida Console" w:hAnsi="Lucida Console" w:cs="Lucida Console"/>
          <w:color w:val="000000"/>
          <w:sz w:val="14"/>
          <w:szCs w:val="14"/>
          <w:highlight w:val="black"/>
        </w:rPr>
      </w:pPr>
      <w:r w:rsidRPr="00265EC7">
        <w:rPr>
          <w:rFonts w:ascii="Lucida Console" w:hAnsi="Lucida Console" w:cs="Lucida Console"/>
          <w:sz w:val="14"/>
          <w:szCs w:val="14"/>
        </w:rPr>
        <w:t>};</w:t>
      </w:r>
    </w:p>
    <w:p w14:paraId="48460AAA" w14:textId="77777777" w:rsidR="005E0904" w:rsidRPr="00265EC7" w:rsidRDefault="005E0904" w:rsidP="005E0904">
      <w:pPr>
        <w:autoSpaceDE w:val="0"/>
        <w:autoSpaceDN w:val="0"/>
        <w:adjustRightInd w:val="0"/>
        <w:spacing w:after="0" w:line="240" w:lineRule="auto"/>
        <w:ind w:left="2160" w:right="-1260"/>
        <w:rPr>
          <w:rFonts w:ascii="Lucida Console" w:hAnsi="Lucida Console" w:cs="Lucida Console"/>
          <w:sz w:val="14"/>
          <w:szCs w:val="14"/>
        </w:rPr>
      </w:pPr>
    </w:p>
    <w:p w14:paraId="42140482" w14:textId="77777777" w:rsidR="003537FD" w:rsidRDefault="005E0904" w:rsidP="005E0904">
      <w:pPr>
        <w:autoSpaceDE w:val="0"/>
        <w:autoSpaceDN w:val="0"/>
        <w:adjustRightInd w:val="0"/>
        <w:spacing w:after="0" w:line="240" w:lineRule="auto"/>
        <w:rPr>
          <w:rFonts w:cs="Lucida Console"/>
          <w:sz w:val="20"/>
          <w:szCs w:val="20"/>
        </w:rPr>
      </w:pPr>
      <w:r w:rsidRPr="00265EC7">
        <w:rPr>
          <w:rFonts w:cs="Lucida Console"/>
          <w:sz w:val="20"/>
          <w:szCs w:val="20"/>
        </w:rPr>
        <w:t>The following figure illustrates the rules</w:t>
      </w:r>
      <w:r>
        <w:rPr>
          <w:rFonts w:cs="Lucida Console"/>
          <w:sz w:val="20"/>
          <w:szCs w:val="20"/>
        </w:rPr>
        <w:t xml:space="preserve"> of referencing local and remote objects: </w:t>
      </w:r>
      <w:r w:rsidRPr="00C668EA">
        <w:rPr>
          <w:rFonts w:cs="Lucida Console"/>
          <w:color w:val="0070C0"/>
          <w:sz w:val="20"/>
          <w:szCs w:val="20"/>
        </w:rPr>
        <w:t xml:space="preserve">blue </w:t>
      </w:r>
      <w:r>
        <w:rPr>
          <w:rFonts w:cs="Lucida Console"/>
          <w:sz w:val="20"/>
          <w:szCs w:val="20"/>
        </w:rPr>
        <w:t xml:space="preserve">arrows denote </w:t>
      </w:r>
      <w:r w:rsidRPr="00265EC7">
        <w:rPr>
          <w:rFonts w:cs="Lucida Console"/>
          <w:sz w:val="20"/>
          <w:szCs w:val="20"/>
        </w:rPr>
        <w:t>permitted</w:t>
      </w:r>
      <w:r>
        <w:rPr>
          <w:rFonts w:cs="Lucida Console"/>
          <w:sz w:val="20"/>
          <w:szCs w:val="20"/>
        </w:rPr>
        <w:t xml:space="preserve"> local </w:t>
      </w:r>
      <w:r w:rsidRPr="00265EC7">
        <w:rPr>
          <w:rFonts w:cs="Lucida Console"/>
          <w:sz w:val="20"/>
          <w:szCs w:val="20"/>
        </w:rPr>
        <w:t>refs</w:t>
      </w:r>
      <w:r>
        <w:rPr>
          <w:rFonts w:cs="Lucida Console"/>
          <w:sz w:val="20"/>
          <w:szCs w:val="20"/>
        </w:rPr>
        <w:t xml:space="preserve">, </w:t>
      </w:r>
      <w:r w:rsidRPr="00C668EA">
        <w:rPr>
          <w:rFonts w:cs="Lucida Console"/>
          <w:color w:val="00B050"/>
          <w:sz w:val="20"/>
          <w:szCs w:val="20"/>
        </w:rPr>
        <w:t xml:space="preserve">green </w:t>
      </w:r>
      <w:r>
        <w:rPr>
          <w:rFonts w:cs="Lucida Console"/>
          <w:sz w:val="20"/>
          <w:szCs w:val="20"/>
        </w:rPr>
        <w:t xml:space="preserve">arrows </w:t>
      </w:r>
      <w:r w:rsidRPr="003077C4">
        <w:rPr>
          <w:rFonts w:cs="Lucida Console"/>
          <w:sz w:val="20"/>
          <w:szCs w:val="20"/>
        </w:rPr>
        <w:t>denote</w:t>
      </w:r>
      <w:r>
        <w:rPr>
          <w:rFonts w:cs="Lucida Console"/>
          <w:sz w:val="20"/>
          <w:szCs w:val="20"/>
        </w:rPr>
        <w:t xml:space="preserve"> permitted remote refs</w:t>
      </w:r>
      <w:r w:rsidRPr="000B096B">
        <w:rPr>
          <w:rFonts w:cs="Lucida Console"/>
          <w:sz w:val="20"/>
          <w:szCs w:val="20"/>
        </w:rPr>
        <w:t>,</w:t>
      </w:r>
      <w:r>
        <w:rPr>
          <w:rFonts w:cs="Lucida Console"/>
          <w:sz w:val="20"/>
          <w:szCs w:val="20"/>
        </w:rPr>
        <w:t xml:space="preserve"> </w:t>
      </w:r>
      <w:r w:rsidRPr="007C1A68">
        <w:rPr>
          <w:rFonts w:cs="Lucida Console"/>
          <w:color w:val="FF0000"/>
          <w:sz w:val="20"/>
          <w:szCs w:val="20"/>
        </w:rPr>
        <w:t xml:space="preserve">red </w:t>
      </w:r>
      <w:r w:rsidRPr="007C1A68">
        <w:rPr>
          <w:rFonts w:cs="Lucida Console"/>
          <w:sz w:val="20"/>
          <w:szCs w:val="20"/>
        </w:rPr>
        <w:t xml:space="preserve">crosses </w:t>
      </w:r>
      <w:r w:rsidRPr="00265EC7">
        <w:rPr>
          <w:rFonts w:cs="Lucida Console"/>
          <w:sz w:val="20"/>
          <w:szCs w:val="20"/>
        </w:rPr>
        <w:t>denote</w:t>
      </w:r>
      <w:r>
        <w:rPr>
          <w:rFonts w:cs="Lucida Console"/>
          <w:sz w:val="20"/>
          <w:szCs w:val="20"/>
        </w:rPr>
        <w:t xml:space="preserve"> disallowed refs:</w:t>
      </w:r>
    </w:p>
    <w:p w14:paraId="14FDC685" w14:textId="77777777" w:rsidR="005E0904" w:rsidRDefault="004B08CD" w:rsidP="005E0904">
      <w:pPr>
        <w:autoSpaceDE w:val="0"/>
        <w:autoSpaceDN w:val="0"/>
        <w:adjustRightInd w:val="0"/>
        <w:spacing w:after="0" w:line="240" w:lineRule="auto"/>
        <w:rPr>
          <w:rFonts w:cs="Lucida Console"/>
          <w:sz w:val="20"/>
          <w:szCs w:val="20"/>
        </w:rPr>
      </w:pPr>
      <w:r>
        <w:rPr>
          <w:rFonts w:cs="Lucida Console"/>
          <w:noProof/>
          <w:sz w:val="20"/>
          <w:szCs w:val="20"/>
        </w:rPr>
        <mc:AlternateContent>
          <mc:Choice Requires="wps">
            <w:drawing>
              <wp:anchor distT="0" distB="0" distL="114300" distR="114300" simplePos="0" relativeHeight="251856896" behindDoc="0" locked="0" layoutInCell="1" allowOverlap="1" wp14:anchorId="1B285F1E" wp14:editId="76D5CC13">
                <wp:simplePos x="0" y="0"/>
                <wp:positionH relativeFrom="column">
                  <wp:posOffset>248920</wp:posOffset>
                </wp:positionH>
                <wp:positionV relativeFrom="paragraph">
                  <wp:posOffset>98425</wp:posOffset>
                </wp:positionV>
                <wp:extent cx="654050" cy="321945"/>
                <wp:effectExtent l="0" t="0" r="0" b="1905"/>
                <wp:wrapNone/>
                <wp:docPr id="911" name="Text Box 911"/>
                <wp:cNvGraphicFramePr/>
                <a:graphic xmlns:a="http://schemas.openxmlformats.org/drawingml/2006/main">
                  <a:graphicData uri="http://schemas.microsoft.com/office/word/2010/wordprocessingShape">
                    <wps:wsp>
                      <wps:cNvSpPr txBox="1"/>
                      <wps:spPr>
                        <a:xfrm>
                          <a:off x="0" y="0"/>
                          <a:ext cx="654050"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126E7" w14:textId="77777777" w:rsidR="00AB6D99" w:rsidRPr="004B08CD" w:rsidRDefault="00AB6D99" w:rsidP="005E0904">
                            <w:pPr>
                              <w:rPr>
                                <w:sz w:val="24"/>
                                <w:szCs w:val="24"/>
                              </w:rPr>
                            </w:pPr>
                            <w:r w:rsidRPr="004B08CD">
                              <w:rPr>
                                <w:sz w:val="24"/>
                                <w:szCs w:val="24"/>
                              </w:rPr>
                              <w:t>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5F1E" id="Text Box 911" o:spid="_x0000_s2187" type="#_x0000_t202" style="position:absolute;margin-left:19.6pt;margin-top:7.75pt;width:51.5pt;height:25.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" filled="f" stroked="f" strokeweight=".5pt">
                <v:textbox>
                  <w:txbxContent>
                    <w:p w14:paraId="14D126E7" w14:textId="77777777" w:rsidR="00AB6D99" w:rsidRPr="004B08CD" w:rsidRDefault="00AB6D99" w:rsidP="005E0904">
                      <w:pPr>
                        <w:rPr>
                          <w:sz w:val="24"/>
                          <w:szCs w:val="24"/>
                        </w:rPr>
                      </w:pPr>
                      <w:r w:rsidRPr="004B08CD">
                        <w:rPr>
                          <w:sz w:val="24"/>
                          <w:szCs w:val="24"/>
                        </w:rPr>
                        <w:t>Engine</w:t>
                      </w:r>
                    </w:p>
                  </w:txbxContent>
                </v:textbox>
              </v:shape>
            </w:pict>
          </mc:Fallback>
        </mc:AlternateContent>
      </w:r>
      <w:r w:rsidR="00A52EBA">
        <w:rPr>
          <w:rFonts w:cs="Lucida Console"/>
          <w:noProof/>
          <w:sz w:val="20"/>
          <w:szCs w:val="20"/>
        </w:rPr>
        <mc:AlternateContent>
          <mc:Choice Requires="wpg">
            <w:drawing>
              <wp:anchor distT="0" distB="0" distL="114300" distR="114300" simplePos="0" relativeHeight="252129280" behindDoc="0" locked="0" layoutInCell="1" allowOverlap="1" wp14:anchorId="0302EE5D" wp14:editId="227F2A32">
                <wp:simplePos x="0" y="0"/>
                <wp:positionH relativeFrom="column">
                  <wp:posOffset>426027</wp:posOffset>
                </wp:positionH>
                <wp:positionV relativeFrom="paragraph">
                  <wp:posOffset>109105</wp:posOffset>
                </wp:positionV>
                <wp:extent cx="6213013" cy="1870075"/>
                <wp:effectExtent l="0" t="0" r="0" b="15875"/>
                <wp:wrapNone/>
                <wp:docPr id="2174" name="Group 2174"/>
                <wp:cNvGraphicFramePr/>
                <a:graphic xmlns:a="http://schemas.openxmlformats.org/drawingml/2006/main">
                  <a:graphicData uri="http://schemas.microsoft.com/office/word/2010/wordprocessingGroup">
                    <wpg:wgp>
                      <wpg:cNvGrpSpPr/>
                      <wpg:grpSpPr>
                        <a:xfrm>
                          <a:off x="0" y="0"/>
                          <a:ext cx="6213013" cy="1870075"/>
                          <a:chOff x="0" y="0"/>
                          <a:chExt cx="6213013" cy="1870075"/>
                        </a:xfrm>
                      </wpg:grpSpPr>
                      <wps:wsp>
                        <wps:cNvPr id="951" name="Text Box 951"/>
                        <wps:cNvSpPr txBox="1"/>
                        <wps:spPr>
                          <a:xfrm>
                            <a:off x="5465618" y="394854"/>
                            <a:ext cx="747395" cy="934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996932" w14:textId="77777777" w:rsidR="00AB6D99" w:rsidRDefault="00AB6D99" w:rsidP="005E0904">
                              <w:r>
                                <w:t>To and from remote partitions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8" name="Group 958"/>
                        <wpg:cNvGrpSpPr/>
                        <wpg:grpSpPr>
                          <a:xfrm>
                            <a:off x="0" y="0"/>
                            <a:ext cx="5473700" cy="1870075"/>
                            <a:chOff x="0" y="-124707"/>
                            <a:chExt cx="5474895" cy="1870322"/>
                          </a:xfrm>
                        </wpg:grpSpPr>
                        <wps:wsp>
                          <wps:cNvPr id="908" name="Rounded Rectangle 908"/>
                          <wps:cNvSpPr/>
                          <wps:spPr>
                            <a:xfrm>
                              <a:off x="3532909" y="1028700"/>
                              <a:ext cx="1028700" cy="716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 name="Rounded Rectangle 909"/>
                          <wps:cNvSpPr/>
                          <wps:spPr>
                            <a:xfrm>
                              <a:off x="1413164" y="1028700"/>
                              <a:ext cx="1028700" cy="716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Rounded Rectangle 910"/>
                          <wps:cNvSpPr/>
                          <wps:spPr>
                            <a:xfrm>
                              <a:off x="0" y="1028700"/>
                              <a:ext cx="1028700" cy="716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57" name="Group 957"/>
                          <wpg:cNvGrpSpPr/>
                          <wpg:grpSpPr>
                            <a:xfrm>
                              <a:off x="259773" y="-124707"/>
                              <a:ext cx="5215122" cy="1735125"/>
                              <a:chOff x="0" y="-124707"/>
                              <a:chExt cx="5215122" cy="1735125"/>
                            </a:xfrm>
                          </wpg:grpSpPr>
                          <wpg:grpSp>
                            <wpg:cNvPr id="916" name="Group 916"/>
                            <wpg:cNvGrpSpPr/>
                            <wpg:grpSpPr>
                              <a:xfrm>
                                <a:off x="207780" y="-124707"/>
                                <a:ext cx="2545715" cy="987037"/>
                                <a:chOff x="-38" y="-124724"/>
                                <a:chExt cx="2545773" cy="987170"/>
                              </a:xfrm>
                            </wpg:grpSpPr>
                            <wps:wsp>
                              <wps:cNvPr id="904" name="Rounded Rectangle 904"/>
                              <wps:cNvSpPr/>
                              <wps:spPr>
                                <a:xfrm>
                                  <a:off x="-38" y="-124708"/>
                                  <a:ext cx="2545773" cy="98715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 name="Rounded Rectangle 906"/>
                              <wps:cNvSpPr/>
                              <wps:spPr>
                                <a:xfrm>
                                  <a:off x="1298863" y="72737"/>
                                  <a:ext cx="1028700" cy="71697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 name="Text Box 907"/>
                              <wps:cNvSpPr txBox="1"/>
                              <wps:spPr>
                                <a:xfrm>
                                  <a:off x="1330459" y="-124724"/>
                                  <a:ext cx="830492" cy="32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98F6" w14:textId="77777777" w:rsidR="00AB6D99" w:rsidRPr="0069097D" w:rsidRDefault="00AB6D99" w:rsidP="005E0904">
                                    <w:pPr>
                                      <w:rPr>
                                        <w:sz w:val="18"/>
                                        <w:szCs w:val="18"/>
                                      </w:rPr>
                                    </w:pPr>
                                    <w:r w:rsidRPr="0069097D">
                                      <w:rPr>
                                        <w:sz w:val="18"/>
                                        <w:szCs w:val="18"/>
                                      </w:rPr>
                                      <w:t>Heap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3" name="Freeform 913"/>
                              <wps:cNvSpPr/>
                              <wps:spPr>
                                <a:xfrm>
                                  <a:off x="374073" y="103910"/>
                                  <a:ext cx="758536" cy="114827"/>
                                </a:xfrm>
                                <a:custGeom>
                                  <a:avLst/>
                                  <a:gdLst>
                                    <a:gd name="connsiteX0" fmla="*/ 0 w 758536"/>
                                    <a:gd name="connsiteY0" fmla="*/ 104344 h 114827"/>
                                    <a:gd name="connsiteX1" fmla="*/ 103909 w 758536"/>
                                    <a:gd name="connsiteY1" fmla="*/ 10825 h 114827"/>
                                    <a:gd name="connsiteX2" fmla="*/ 207818 w 758536"/>
                                    <a:gd name="connsiteY2" fmla="*/ 73171 h 114827"/>
                                    <a:gd name="connsiteX3" fmla="*/ 405245 w 758536"/>
                                    <a:gd name="connsiteY3" fmla="*/ 435 h 114827"/>
                                    <a:gd name="connsiteX4" fmla="*/ 498763 w 758536"/>
                                    <a:gd name="connsiteY4" fmla="*/ 114735 h 114827"/>
                                    <a:gd name="connsiteX5" fmla="*/ 665018 w 758536"/>
                                    <a:gd name="connsiteY5" fmla="*/ 21216 h 114827"/>
                                    <a:gd name="connsiteX6" fmla="*/ 758536 w 758536"/>
                                    <a:gd name="connsiteY6" fmla="*/ 104344 h 114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8536" h="114827">
                                      <a:moveTo>
                                        <a:pt x="0" y="104344"/>
                                      </a:moveTo>
                                      <a:cubicBezTo>
                                        <a:pt x="34636" y="60182"/>
                                        <a:pt x="69273" y="16020"/>
                                        <a:pt x="103909" y="10825"/>
                                      </a:cubicBezTo>
                                      <a:cubicBezTo>
                                        <a:pt x="138545" y="5629"/>
                                        <a:pt x="157595" y="74903"/>
                                        <a:pt x="207818" y="73171"/>
                                      </a:cubicBezTo>
                                      <a:cubicBezTo>
                                        <a:pt x="258041" y="71439"/>
                                        <a:pt x="356754" y="-6492"/>
                                        <a:pt x="405245" y="435"/>
                                      </a:cubicBezTo>
                                      <a:cubicBezTo>
                                        <a:pt x="453736" y="7362"/>
                                        <a:pt x="455468" y="111272"/>
                                        <a:pt x="498763" y="114735"/>
                                      </a:cubicBezTo>
                                      <a:cubicBezTo>
                                        <a:pt x="542058" y="118198"/>
                                        <a:pt x="621723" y="22948"/>
                                        <a:pt x="665018" y="21216"/>
                                      </a:cubicBezTo>
                                      <a:cubicBezTo>
                                        <a:pt x="708314" y="19484"/>
                                        <a:pt x="733425" y="61914"/>
                                        <a:pt x="758536" y="10434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Freeform 914"/>
                              <wps:cNvSpPr/>
                              <wps:spPr>
                                <a:xfrm>
                                  <a:off x="374422" y="374073"/>
                                  <a:ext cx="758190" cy="114300"/>
                                </a:xfrm>
                                <a:custGeom>
                                  <a:avLst/>
                                  <a:gdLst>
                                    <a:gd name="connsiteX0" fmla="*/ 0 w 758536"/>
                                    <a:gd name="connsiteY0" fmla="*/ 104344 h 114827"/>
                                    <a:gd name="connsiteX1" fmla="*/ 103909 w 758536"/>
                                    <a:gd name="connsiteY1" fmla="*/ 10825 h 114827"/>
                                    <a:gd name="connsiteX2" fmla="*/ 207818 w 758536"/>
                                    <a:gd name="connsiteY2" fmla="*/ 73171 h 114827"/>
                                    <a:gd name="connsiteX3" fmla="*/ 405245 w 758536"/>
                                    <a:gd name="connsiteY3" fmla="*/ 435 h 114827"/>
                                    <a:gd name="connsiteX4" fmla="*/ 498763 w 758536"/>
                                    <a:gd name="connsiteY4" fmla="*/ 114735 h 114827"/>
                                    <a:gd name="connsiteX5" fmla="*/ 665018 w 758536"/>
                                    <a:gd name="connsiteY5" fmla="*/ 21216 h 114827"/>
                                    <a:gd name="connsiteX6" fmla="*/ 758536 w 758536"/>
                                    <a:gd name="connsiteY6" fmla="*/ 104344 h 114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8536" h="114827">
                                      <a:moveTo>
                                        <a:pt x="0" y="104344"/>
                                      </a:moveTo>
                                      <a:cubicBezTo>
                                        <a:pt x="34636" y="60182"/>
                                        <a:pt x="69273" y="16020"/>
                                        <a:pt x="103909" y="10825"/>
                                      </a:cubicBezTo>
                                      <a:cubicBezTo>
                                        <a:pt x="138545" y="5629"/>
                                        <a:pt x="157595" y="74903"/>
                                        <a:pt x="207818" y="73171"/>
                                      </a:cubicBezTo>
                                      <a:cubicBezTo>
                                        <a:pt x="258041" y="71439"/>
                                        <a:pt x="356754" y="-6492"/>
                                        <a:pt x="405245" y="435"/>
                                      </a:cubicBezTo>
                                      <a:cubicBezTo>
                                        <a:pt x="453736" y="7362"/>
                                        <a:pt x="455468" y="111272"/>
                                        <a:pt x="498763" y="114735"/>
                                      </a:cubicBezTo>
                                      <a:cubicBezTo>
                                        <a:pt x="542058" y="118198"/>
                                        <a:pt x="621723" y="22948"/>
                                        <a:pt x="665018" y="21216"/>
                                      </a:cubicBezTo>
                                      <a:cubicBezTo>
                                        <a:pt x="708314" y="19484"/>
                                        <a:pt x="733425" y="61914"/>
                                        <a:pt x="758536" y="10434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Freeform 915"/>
                              <wps:cNvSpPr/>
                              <wps:spPr>
                                <a:xfrm>
                                  <a:off x="384659" y="623362"/>
                                  <a:ext cx="758190" cy="114300"/>
                                </a:xfrm>
                                <a:custGeom>
                                  <a:avLst/>
                                  <a:gdLst>
                                    <a:gd name="connsiteX0" fmla="*/ 0 w 758536"/>
                                    <a:gd name="connsiteY0" fmla="*/ 104344 h 114827"/>
                                    <a:gd name="connsiteX1" fmla="*/ 103909 w 758536"/>
                                    <a:gd name="connsiteY1" fmla="*/ 10825 h 114827"/>
                                    <a:gd name="connsiteX2" fmla="*/ 207818 w 758536"/>
                                    <a:gd name="connsiteY2" fmla="*/ 73171 h 114827"/>
                                    <a:gd name="connsiteX3" fmla="*/ 405245 w 758536"/>
                                    <a:gd name="connsiteY3" fmla="*/ 435 h 114827"/>
                                    <a:gd name="connsiteX4" fmla="*/ 498763 w 758536"/>
                                    <a:gd name="connsiteY4" fmla="*/ 114735 h 114827"/>
                                    <a:gd name="connsiteX5" fmla="*/ 665018 w 758536"/>
                                    <a:gd name="connsiteY5" fmla="*/ 21216 h 114827"/>
                                    <a:gd name="connsiteX6" fmla="*/ 758536 w 758536"/>
                                    <a:gd name="connsiteY6" fmla="*/ 104344 h 11482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8536" h="114827">
                                      <a:moveTo>
                                        <a:pt x="0" y="104344"/>
                                      </a:moveTo>
                                      <a:cubicBezTo>
                                        <a:pt x="34636" y="60182"/>
                                        <a:pt x="69273" y="16020"/>
                                        <a:pt x="103909" y="10825"/>
                                      </a:cubicBezTo>
                                      <a:cubicBezTo>
                                        <a:pt x="138545" y="5629"/>
                                        <a:pt x="157595" y="74903"/>
                                        <a:pt x="207818" y="73171"/>
                                      </a:cubicBezTo>
                                      <a:cubicBezTo>
                                        <a:pt x="258041" y="71439"/>
                                        <a:pt x="356754" y="-6492"/>
                                        <a:pt x="405245" y="435"/>
                                      </a:cubicBezTo>
                                      <a:cubicBezTo>
                                        <a:pt x="453736" y="7362"/>
                                        <a:pt x="455468" y="111272"/>
                                        <a:pt x="498763" y="114735"/>
                                      </a:cubicBezTo>
                                      <a:cubicBezTo>
                                        <a:pt x="542058" y="118198"/>
                                        <a:pt x="621723" y="22948"/>
                                        <a:pt x="665018" y="21216"/>
                                      </a:cubicBezTo>
                                      <a:cubicBezTo>
                                        <a:pt x="708314" y="19484"/>
                                        <a:pt x="733425" y="61914"/>
                                        <a:pt x="758536" y="10434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7" name="Straight Arrow Connector 917"/>
                            <wps:cNvCnPr/>
                            <wps:spPr>
                              <a:xfrm>
                                <a:off x="987017" y="238991"/>
                                <a:ext cx="69609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8" name="Straight Arrow Connector 918"/>
                            <wps:cNvCnPr/>
                            <wps:spPr>
                              <a:xfrm>
                                <a:off x="987118" y="114300"/>
                                <a:ext cx="4228004" cy="9469"/>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919" name="Straight Arrow Connector 919"/>
                            <wps:cNvCnPr/>
                            <wps:spPr>
                              <a:xfrm>
                                <a:off x="2451858" y="665017"/>
                                <a:ext cx="1059815" cy="51943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920" name="Straight Arrow Connector 920"/>
                            <wps:cNvCnPr/>
                            <wps:spPr>
                              <a:xfrm>
                                <a:off x="1839191" y="706582"/>
                                <a:ext cx="10160" cy="394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9" name="Straight Arrow Connector 929"/>
                            <wps:cNvCnPr/>
                            <wps:spPr>
                              <a:xfrm>
                                <a:off x="623328" y="758391"/>
                                <a:ext cx="0" cy="363712"/>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934" name="Curved Connector 934"/>
                            <wps:cNvCnPr/>
                            <wps:spPr>
                              <a:xfrm>
                                <a:off x="0" y="1246909"/>
                                <a:ext cx="415463" cy="321945"/>
                              </a:xfrm>
                              <a:prstGeom prst="curved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35" name="Curved Connector 935"/>
                            <wps:cNvCnPr/>
                            <wps:spPr>
                              <a:xfrm>
                                <a:off x="155863" y="1174173"/>
                                <a:ext cx="415290" cy="321945"/>
                              </a:xfrm>
                              <a:prstGeom prst="curvedConnector3">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36" name="Curved Connector 936"/>
                            <wps:cNvCnPr/>
                            <wps:spPr>
                              <a:xfrm>
                                <a:off x="1766454" y="290945"/>
                                <a:ext cx="415290" cy="321945"/>
                              </a:xfrm>
                              <a:prstGeom prst="curved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38" name="Curved Connector 938"/>
                            <wps:cNvCnPr/>
                            <wps:spPr>
                              <a:xfrm>
                                <a:off x="1413163" y="1236518"/>
                                <a:ext cx="415290" cy="321945"/>
                              </a:xfrm>
                              <a:prstGeom prst="curved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39" name="Curved Connector 939"/>
                            <wps:cNvCnPr/>
                            <wps:spPr>
                              <a:xfrm>
                                <a:off x="1569027" y="1174173"/>
                                <a:ext cx="415290" cy="321945"/>
                              </a:xfrm>
                              <a:prstGeom prst="curvedConnector3">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41" name="Curved Connector 941"/>
                            <wps:cNvCnPr/>
                            <wps:spPr>
                              <a:xfrm>
                                <a:off x="3460173" y="1288473"/>
                                <a:ext cx="415290" cy="321945"/>
                              </a:xfrm>
                              <a:prstGeom prst="curved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42" name="Curved Connector 942"/>
                            <wps:cNvCnPr/>
                            <wps:spPr>
                              <a:xfrm>
                                <a:off x="3616036" y="1215736"/>
                                <a:ext cx="415290" cy="321945"/>
                              </a:xfrm>
                              <a:prstGeom prst="curvedConnector3">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45" name="Straight Arrow Connector 945"/>
                            <wps:cNvCnPr/>
                            <wps:spPr>
                              <a:xfrm>
                                <a:off x="2368717" y="727363"/>
                                <a:ext cx="1059815" cy="5194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46" name="Straight Arrow Connector 946"/>
                            <wps:cNvCnPr/>
                            <wps:spPr>
                              <a:xfrm>
                                <a:off x="1984663" y="716973"/>
                                <a:ext cx="0" cy="383944"/>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948" name="Straight Arrow Connector 948"/>
                            <wps:cNvCnPr/>
                            <wps:spPr>
                              <a:xfrm flipH="1">
                                <a:off x="509087" y="779159"/>
                                <a:ext cx="1" cy="35327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2" name="Straight Arrow Connector 952"/>
                            <wps:cNvCnPr/>
                            <wps:spPr>
                              <a:xfrm>
                                <a:off x="2430647" y="280265"/>
                                <a:ext cx="2784475" cy="0"/>
                              </a:xfrm>
                              <a:prstGeom prst="straightConnector1">
                                <a:avLst/>
                              </a:prstGeom>
                              <a:ln>
                                <a:solidFill>
                                  <a:srgbClr val="00B050"/>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953" name="Straight Arrow Connector 953"/>
                            <wps:cNvCnPr/>
                            <wps:spPr>
                              <a:xfrm>
                                <a:off x="4188507" y="1142689"/>
                                <a:ext cx="1005540" cy="9872"/>
                              </a:xfrm>
                              <a:prstGeom prst="straightConnector1">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54" name="Straight Arrow Connector 954"/>
                            <wps:cNvCnPr/>
                            <wps:spPr>
                              <a:xfrm flipV="1">
                                <a:off x="2057400" y="1569027"/>
                                <a:ext cx="1329690" cy="0"/>
                              </a:xfrm>
                              <a:prstGeom prst="straightConnector1">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955" name="Straight Arrow Connector 955"/>
                            <wps:cNvCnPr/>
                            <wps:spPr>
                              <a:xfrm>
                                <a:off x="581887" y="1558636"/>
                                <a:ext cx="706120" cy="0"/>
                              </a:xfrm>
                              <a:prstGeom prst="straightConnector1">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562" name="Straight Arrow Connector 562"/>
                        <wps:cNvCnPr/>
                        <wps:spPr>
                          <a:xfrm>
                            <a:off x="1569028" y="633845"/>
                            <a:ext cx="0" cy="633095"/>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013" name="Straight Arrow Connector 2013"/>
                        <wps:cNvCnPr/>
                        <wps:spPr>
                          <a:xfrm>
                            <a:off x="1454728" y="633845"/>
                            <a:ext cx="0" cy="643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20" name="Straight Arrow Connector 2020"/>
                        <wps:cNvCnPr/>
                        <wps:spPr>
                          <a:xfrm>
                            <a:off x="1267691" y="529936"/>
                            <a:ext cx="831101"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2021" name="Multiply 2021"/>
                        <wps:cNvSpPr/>
                        <wps:spPr>
                          <a:xfrm>
                            <a:off x="1797628" y="467590"/>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4" name="Freeform 2024"/>
                        <wps:cNvSpPr/>
                        <wps:spPr>
                          <a:xfrm>
                            <a:off x="2317173" y="883227"/>
                            <a:ext cx="310399" cy="695902"/>
                          </a:xfrm>
                          <a:custGeom>
                            <a:avLst/>
                            <a:gdLst>
                              <a:gd name="connsiteX0" fmla="*/ 0 w 249382"/>
                              <a:gd name="connsiteY0" fmla="*/ 623455 h 623455"/>
                              <a:gd name="connsiteX1" fmla="*/ 249382 w 249382"/>
                              <a:gd name="connsiteY1" fmla="*/ 623455 h 623455"/>
                              <a:gd name="connsiteX2" fmla="*/ 228600 w 249382"/>
                              <a:gd name="connsiteY2" fmla="*/ 0 h 623455"/>
                              <a:gd name="connsiteX3" fmla="*/ 228600 w 249382"/>
                              <a:gd name="connsiteY3" fmla="*/ 0 h 623455"/>
                            </a:gdLst>
                            <a:ahLst/>
                            <a:cxnLst>
                              <a:cxn ang="0">
                                <a:pos x="connsiteX0" y="connsiteY0"/>
                              </a:cxn>
                              <a:cxn ang="0">
                                <a:pos x="connsiteX1" y="connsiteY1"/>
                              </a:cxn>
                              <a:cxn ang="0">
                                <a:pos x="connsiteX2" y="connsiteY2"/>
                              </a:cxn>
                              <a:cxn ang="0">
                                <a:pos x="connsiteX3" y="connsiteY3"/>
                              </a:cxn>
                            </a:cxnLst>
                            <a:rect l="l" t="t" r="r" b="b"/>
                            <a:pathLst>
                              <a:path w="249382" h="623455">
                                <a:moveTo>
                                  <a:pt x="0" y="623455"/>
                                </a:moveTo>
                                <a:lnTo>
                                  <a:pt x="249382" y="623455"/>
                                </a:lnTo>
                                <a:lnTo>
                                  <a:pt x="228600" y="0"/>
                                </a:lnTo>
                                <a:lnTo>
                                  <a:pt x="228600" y="0"/>
                                </a:ln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8" name="Multiply 2028"/>
                        <wps:cNvSpPr/>
                        <wps:spPr>
                          <a:xfrm>
                            <a:off x="2524991" y="1319645"/>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 name="Straight Arrow Connector 2033"/>
                        <wps:cNvCnPr/>
                        <wps:spPr>
                          <a:xfrm>
                            <a:off x="862446" y="1485900"/>
                            <a:ext cx="705485" cy="0"/>
                          </a:xfrm>
                          <a:prstGeom prst="straightConnector1">
                            <a:avLst/>
                          </a:prstGeom>
                          <a:ln>
                            <a:solidFill>
                              <a:srgbClr val="0070C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034" name="Multiply 2034"/>
                        <wps:cNvSpPr/>
                        <wps:spPr>
                          <a:xfrm>
                            <a:off x="1111828" y="1423554"/>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5" name="Straight Arrow Connector 2035"/>
                        <wps:cNvCnPr/>
                        <wps:spPr>
                          <a:xfrm>
                            <a:off x="4447309" y="1444336"/>
                            <a:ext cx="1027430" cy="10160"/>
                          </a:xfrm>
                          <a:prstGeom prst="straightConnector1">
                            <a:avLst/>
                          </a:prstGeom>
                          <a:ln>
                            <a:solidFill>
                              <a:srgbClr val="0070C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036" name="Multiply 2036"/>
                        <wps:cNvSpPr/>
                        <wps:spPr>
                          <a:xfrm>
                            <a:off x="4904509" y="1381990"/>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9" name="Straight Arrow Connector 2039"/>
                        <wps:cNvCnPr/>
                        <wps:spPr>
                          <a:xfrm flipV="1">
                            <a:off x="2680855" y="581890"/>
                            <a:ext cx="2784475" cy="10160"/>
                          </a:xfrm>
                          <a:prstGeom prst="straightConnector1">
                            <a:avLst/>
                          </a:prstGeom>
                          <a:ln>
                            <a:solidFill>
                              <a:srgbClr val="0070C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044" name="Multiply 2044"/>
                        <wps:cNvSpPr/>
                        <wps:spPr>
                          <a:xfrm>
                            <a:off x="3605646" y="519545"/>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7" name="Straight Arrow Connector 2047"/>
                        <wps:cNvCnPr/>
                        <wps:spPr>
                          <a:xfrm flipH="1">
                            <a:off x="2701637" y="748145"/>
                            <a:ext cx="2750820" cy="0"/>
                          </a:xfrm>
                          <a:prstGeom prst="straightConnector1">
                            <a:avLst/>
                          </a:prstGeom>
                          <a:ln>
                            <a:solidFill>
                              <a:srgbClr val="00B050"/>
                            </a:solidFill>
                            <a:headEnd type="none"/>
                            <a:tailEnd type="arrow"/>
                          </a:ln>
                        </wps:spPr>
                        <wps:style>
                          <a:lnRef idx="1">
                            <a:schemeClr val="accent1"/>
                          </a:lnRef>
                          <a:fillRef idx="0">
                            <a:schemeClr val="accent1"/>
                          </a:fillRef>
                          <a:effectRef idx="0">
                            <a:schemeClr val="accent1"/>
                          </a:effectRef>
                          <a:fontRef idx="minor">
                            <a:schemeClr val="tx1"/>
                          </a:fontRef>
                        </wps:style>
                        <wps:bodyPr/>
                      </wps:wsp>
                      <wps:wsp>
                        <wps:cNvPr id="896" name="Multiply 896"/>
                        <wps:cNvSpPr/>
                        <wps:spPr>
                          <a:xfrm>
                            <a:off x="4374573" y="675409"/>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5" name="Freeform 2155"/>
                        <wps:cNvSpPr/>
                        <wps:spPr>
                          <a:xfrm>
                            <a:off x="2337955" y="1007918"/>
                            <a:ext cx="3117215" cy="259080"/>
                          </a:xfrm>
                          <a:custGeom>
                            <a:avLst/>
                            <a:gdLst>
                              <a:gd name="connsiteX0" fmla="*/ 0 w 3117272"/>
                              <a:gd name="connsiteY0" fmla="*/ 363682 h 363682"/>
                              <a:gd name="connsiteX1" fmla="*/ 987136 w 3117272"/>
                              <a:gd name="connsiteY1" fmla="*/ 363682 h 363682"/>
                              <a:gd name="connsiteX2" fmla="*/ 987136 w 3117272"/>
                              <a:gd name="connsiteY2" fmla="*/ 10391 h 363682"/>
                              <a:gd name="connsiteX3" fmla="*/ 3117272 w 3117272"/>
                              <a:gd name="connsiteY3" fmla="*/ 0 h 363682"/>
                              <a:gd name="connsiteX4" fmla="*/ 3117272 w 3117272"/>
                              <a:gd name="connsiteY4" fmla="*/ 0 h 3636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17272" h="363682">
                                <a:moveTo>
                                  <a:pt x="0" y="363682"/>
                                </a:moveTo>
                                <a:lnTo>
                                  <a:pt x="987136" y="363682"/>
                                </a:lnTo>
                                <a:lnTo>
                                  <a:pt x="987136" y="10391"/>
                                </a:lnTo>
                                <a:lnTo>
                                  <a:pt x="3117272" y="0"/>
                                </a:lnTo>
                                <a:lnTo>
                                  <a:pt x="3117272" y="0"/>
                                </a:ln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02EE5D" id="Group 2174" o:spid="_x0000_s2188" style="position:absolute;margin-left:33.55pt;margin-top:8.6pt;width:489.2pt;height:147.25pt;z-index:252129280" coordsize="62130,1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">
                <v:shape id="Text Box 951" o:spid="_x0000_s2189" type="#_x0000_t202" style="position:absolute;left:54656;top:3948;width:7474;height:9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" filled="f" stroked="f" strokeweight=".5pt">
                  <v:textbox>
                    <w:txbxContent>
                      <w:p w14:paraId="20996932" w14:textId="77777777" w:rsidR="00AB6D99" w:rsidRDefault="00AB6D99" w:rsidP="005E0904">
                        <w:r>
                          <w:t>To and from remote partitions</w:t>
                        </w:r>
                      </w:p>
                    </w:txbxContent>
                  </v:textbox>
                </v:shape>
                <v:group id="Group 958" o:spid="_x0000_s2190" style="position:absolute;width:54737;height:18700" coordorigin=",-1247" coordsize="54748,1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">
                  <v:roundrect id="Rounded Rectangle 908" o:spid="_x0000_s2191" style="position:absolute;left:35329;top:10287;width:10287;height:7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" filled="f" strokecolor="#243f60 [1604]" strokeweight="2pt"/>
                  <v:roundrect id="Rounded Rectangle 909" o:spid="_x0000_s2192" style="position:absolute;left:14131;top:10287;width:10287;height:7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" filled="f" strokecolor="#243f60 [1604]" strokeweight="2pt"/>
                  <v:roundrect id="Rounded Rectangle 910" o:spid="_x0000_s2193" style="position:absolute;top:10287;width:10287;height:7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" filled="f" strokecolor="#243f60 [1604]" strokeweight="2pt"/>
                  <v:group id="Group 957" o:spid="_x0000_s2194" style="position:absolute;left:2597;top:-1247;width:52151;height:17351" coordorigin=",-1247" coordsize="52151,17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HQG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l4XS/g7E46A3P4CAAD//wMAUEsBAi0AFAAGAAgAAAAhANvh9svuAAAAhQEAABMAAAAAAAAA&#10;AAAAAAAAAAAAAFtDb250ZW50X1R5cGVzXS54bWxQSwECLQAUAAYACAAAACEAWvQsW78AAAAVAQAA&#10;CwAAAAAAAAAAAAAAAAAfAQAAX3JlbHMvLnJlbHNQSwECLQAUAAYACAAAACEA4YB0BsYAAADcAAAA&#10;DwAAAAAAAAAAAAAAAAAHAgAAZHJzL2Rvd25yZXYueG1sUEsFBgAAAAADAAMAtwAAAPoCAAAAAA==&#10;">
                    <v:group id="Group 916" o:spid="_x0000_s2195" style="position:absolute;left:2077;top:-1247;width:25457;height:9870" coordorigin=",-1247" coordsize="25457,9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roundrect id="Rounded Rectangle 904" o:spid="_x0000_s2196" style="position:absolute;top:-1247;width:25457;height:98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" filled="f" strokecolor="#243f60 [1604]" strokeweight="2pt"/>
                      <v:roundrect id="Rounded Rectangle 906" o:spid="_x0000_s2197" style="position:absolute;left:12988;top:727;width:10287;height:71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" filled="f" strokecolor="#243f60 [1604]" strokeweight="2pt"/>
                      <v:shape id="Text Box 907" o:spid="_x0000_s2198" type="#_x0000_t202" style="position:absolute;left:13304;top:-1247;width:8305;height:3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" filled="f" stroked="f" strokeweight=".5pt">
                        <v:textbox>
                          <w:txbxContent>
                            <w:p w14:paraId="266598F6" w14:textId="77777777" w:rsidR="00AB6D99" w:rsidRPr="0069097D" w:rsidRDefault="00AB6D99" w:rsidP="005E0904">
                              <w:pPr>
                                <w:rPr>
                                  <w:sz w:val="18"/>
                                  <w:szCs w:val="18"/>
                                </w:rPr>
                              </w:pPr>
                              <w:r w:rsidRPr="0069097D">
                                <w:rPr>
                                  <w:sz w:val="18"/>
                                  <w:szCs w:val="18"/>
                                </w:rPr>
                                <w:t>Heap</w:t>
                              </w:r>
                            </w:p>
                          </w:txbxContent>
                        </v:textbox>
                      </v:shape>
                      <v:shape id="Freeform 913" o:spid="_x0000_s2199" style="position:absolute;left:3740;top:1039;width:7586;height:1148;visibility:visible;mso-wrap-style:square;v-text-anchor:middle" coordsize="758536,11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" path="m,104344c34636,60182,69273,16020,103909,10825v34636,-5196,53686,64078,103909,62346c258041,71439,356754,-6492,405245,435v48491,6927,50223,110837,93518,114300c542058,118198,621723,22948,665018,21216v43296,-1732,68407,40698,93518,83128e" filled="f" strokecolor="red" strokeweight="2pt">
                        <v:path arrowok="t" o:connecttype="custom" o:connectlocs="0,104344;103909,10825;207818,73171;405245,435;498763,114735;665018,21216;758536,104344" o:connectangles="0,0,0,0,0,0,0"/>
                      </v:shape>
                      <v:shape id="Freeform 914" o:spid="_x0000_s2200" style="position:absolute;left:3744;top:3740;width:7582;height:1143;visibility:visible;mso-wrap-style:square;v-text-anchor:middle" coordsize="758536,11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" path="m,104344c34636,60182,69273,16020,103909,10825v34636,-5196,53686,64078,103909,62346c258041,71439,356754,-6492,405245,435v48491,6927,50223,110837,93518,114300c542058,118198,621723,22948,665018,21216v43296,-1732,68407,40698,93518,83128e" filled="f" strokecolor="red" strokeweight="2pt">
                        <v:path arrowok="t" o:connecttype="custom" o:connectlocs="0,103865;103862,10775;207723,72835;405060,433;498535,114208;664715,21119;758190,103865" o:connectangles="0,0,0,0,0,0,0"/>
                      </v:shape>
                      <v:shape id="Freeform 915" o:spid="_x0000_s2201" style="position:absolute;left:3846;top:6233;width:7582;height:1143;visibility:visible;mso-wrap-style:square;v-text-anchor:middle" coordsize="758536,114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" path="m,104344c34636,60182,69273,16020,103909,10825v34636,-5196,53686,64078,103909,62346c258041,71439,356754,-6492,405245,435v48491,6927,50223,110837,93518,114300c542058,118198,621723,22948,665018,21216v43296,-1732,68407,40698,93518,83128e" filled="f" strokecolor="red" strokeweight="2pt">
                        <v:path arrowok="t" o:connecttype="custom" o:connectlocs="0,103865;103862,10775;207723,72835;405060,433;498535,114208;664715,21119;758190,103865" o:connectangles="0,0,0,0,0,0,0"/>
                      </v:shape>
                    </v:group>
                    <v:shape id="Straight Arrow Connector 917" o:spid="_x0000_s2202" type="#_x0000_t32" style="position:absolute;left:9870;top:2389;width:69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" strokecolor="#4579b8 [3044]">
                      <v:stroke endarrow="open"/>
                    </v:shape>
                    <v:shape id="Straight Arrow Connector 918" o:spid="_x0000_s2203" type="#_x0000_t32" style="position:absolute;left:9871;top:1143;width:42280;height: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" strokecolor="#00b050">
                      <v:stroke endarrow="open"/>
                    </v:shape>
                    <v:shape id="Straight Arrow Connector 919" o:spid="_x0000_s2204" type="#_x0000_t32" style="position:absolute;left:24518;top:6650;width:10598;height:5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" strokecolor="#00b050">
                      <v:stroke endarrow="open"/>
                    </v:shape>
                    <v:shape id="Straight Arrow Connector 920" o:spid="_x0000_s2205" type="#_x0000_t32" style="position:absolute;left:18391;top:7065;width:102;height:3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" strokecolor="#4579b8 [3044]">
                      <v:stroke endarrow="open"/>
                    </v:shape>
                    <v:shape id="Straight Arrow Connector 929" o:spid="_x0000_s2206" type="#_x0000_t32" style="position:absolute;left:6233;top:7583;width:0;height:3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" strokecolor="#00b050">
                      <v:stroke endarrow="open"/>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934" o:spid="_x0000_s2207" type="#_x0000_t38" style="position:absolute;top:12469;width:4154;height:32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" adj="10800" strokecolor="#4579b8 [3044]">
                      <v:stroke startarrow="open" endarrow="open"/>
                    </v:shape>
                    <v:shape id="Curved Connector 935" o:spid="_x0000_s2208" type="#_x0000_t38" style="position:absolute;left:1558;top:11741;width:4153;height:32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" adj="10800" strokecolor="#00b050">
                      <v:stroke startarrow="open" endarrow="open"/>
                    </v:shape>
                    <v:shape id="Curved Connector 936" o:spid="_x0000_s2209" type="#_x0000_t38" style="position:absolute;left:17664;top:2909;width:4153;height:32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" adj="10800" strokecolor="#4579b8 [3044]">
                      <v:stroke startarrow="open" endarrow="open"/>
                    </v:shape>
                    <v:shape id="Curved Connector 938" o:spid="_x0000_s2210" type="#_x0000_t38" style="position:absolute;left:14131;top:12365;width:4153;height:32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" adj="10800" strokecolor="#4579b8 [3044]">
                      <v:stroke startarrow="open" endarrow="open"/>
                    </v:shape>
                    <v:shape id="Curved Connector 939" o:spid="_x0000_s2211" type="#_x0000_t38" style="position:absolute;left:15690;top:11741;width:4153;height:32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" adj="10800" strokecolor="#00b050">
                      <v:stroke startarrow="open" endarrow="open"/>
                    </v:shape>
                    <v:shape id="Curved Connector 941" o:spid="_x0000_s2212" type="#_x0000_t38" style="position:absolute;left:34601;top:12884;width:4153;height:32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" adj="10800" strokecolor="#4579b8 [3044]">
                      <v:stroke startarrow="open" endarrow="open"/>
                    </v:shape>
                    <v:shape id="Curved Connector 942" o:spid="_x0000_s2213" type="#_x0000_t38" style="position:absolute;left:36160;top:12157;width:4153;height:32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" adj="10800" strokecolor="#00b050">
                      <v:stroke startarrow="open" endarrow="open"/>
                    </v:shape>
                    <v:shape id="Straight Arrow Connector 945" o:spid="_x0000_s2214" type="#_x0000_t32" style="position:absolute;left:23687;top:7273;width:10598;height:5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" strokecolor="#4579b8 [3044]">
                      <v:stroke endarrow="open"/>
                    </v:shape>
                    <v:shape id="Straight Arrow Connector 946" o:spid="_x0000_s2215" type="#_x0000_t32" style="position:absolute;left:19846;top:7169;width:0;height:3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" strokecolor="#00b050">
                      <v:stroke endarrow="open"/>
                    </v:shape>
                    <v:shape id="Straight Arrow Connector 948" o:spid="_x0000_s2216" type="#_x0000_t32" style="position:absolute;left:5090;top:7791;width:0;height:35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" strokecolor="#4579b8 [3044]">
                      <v:stroke endarrow="open"/>
                    </v:shape>
                    <v:shape id="Straight Arrow Connector 952" o:spid="_x0000_s2217" type="#_x0000_t32" style="position:absolute;left:24306;top:2802;width:278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" strokecolor="#00b050">
                      <v:stroke endarrow="open"/>
                    </v:shape>
                    <v:shape id="Straight Arrow Connector 953" o:spid="_x0000_s2218" type="#_x0000_t32" style="position:absolute;left:41885;top:11426;width:10055;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" strokecolor="#00b050">
                      <v:stroke startarrow="open" endarrow="open"/>
                    </v:shape>
                    <v:shape id="Straight Arrow Connector 954" o:spid="_x0000_s2219" type="#_x0000_t32" style="position:absolute;left:20574;top:15690;width:132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" strokecolor="#00b050">
                      <v:stroke startarrow="open" endarrow="open"/>
                    </v:shape>
                    <v:shape id="Straight Arrow Connector 955" o:spid="_x0000_s2220" type="#_x0000_t32" style="position:absolute;left:5818;top:15586;width:70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" strokecolor="#00b050">
                      <v:stroke startarrow="open" endarrow="open"/>
                    </v:shape>
                  </v:group>
                </v:group>
                <v:shape id="Straight Arrow Connector 562" o:spid="_x0000_s2221" type="#_x0000_t32" style="position:absolute;left:15690;top:6338;width:0;height:6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" strokecolor="#00b050">
                  <v:stroke endarrow="open"/>
                </v:shape>
                <v:shape id="Straight Arrow Connector 2013" o:spid="_x0000_s2222" type="#_x0000_t32" style="position:absolute;left:14547;top:6338;width:0;height:6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" strokecolor="#4579b8 [3044]">
                  <v:stroke endarrow="open"/>
                </v:shape>
                <v:shape id="Straight Arrow Connector 2020" o:spid="_x0000_s2223" type="#_x0000_t32" style="position:absolute;left:12676;top:5299;width:83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" strokecolor="#00b050">
                  <v:stroke endarrow="open"/>
                </v:shape>
                <v:shape id="Multiply 2021" o:spid="_x0000_s2224" style="position:absolute;left:17976;top:4675;width:1860;height:1556;visibility:visible;mso-wrap-style:square;v-text-anchor:middle" coordsize="18605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v:shape id="Freeform 2024" o:spid="_x0000_s2225" style="position:absolute;left:23171;top:8832;width:3104;height:6959;visibility:visible;mso-wrap-style:square;v-text-anchor:middle" coordsize="249382,623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" path="m,623455r249382,l228600,r,e" filled="f" strokecolor="#00b050">
                  <v:stroke endarrow="open"/>
                  <v:path arrowok="t" o:connecttype="custom" o:connectlocs="0,695902;310399,695902;284532,0;284532,0" o:connectangles="0,0,0,0"/>
                </v:shape>
                <v:shape id="Multiply 2028" o:spid="_x0000_s2226" style="position:absolute;left:25249;top:13196;width:1861;height:1556;visibility:visible;mso-wrap-style:square;v-text-anchor:middle" coordsize="18605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v:shape id="Straight Arrow Connector 2033" o:spid="_x0000_s2227" type="#_x0000_t32" style="position:absolute;left:8624;top:14859;width:7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" strokecolor="#0070c0">
                  <v:stroke startarrow="open" endarrow="open"/>
                </v:shape>
                <v:shape id="Multiply 2034" o:spid="_x0000_s2228" style="position:absolute;left:11118;top:14235;width:1860;height:1556;visibility:visible;mso-wrap-style:square;v-text-anchor:middle" coordsize="18605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v:shape id="Straight Arrow Connector 2035" o:spid="_x0000_s2229" type="#_x0000_t32" style="position:absolute;left:44473;top:14443;width:10274;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" strokecolor="#0070c0">
                  <v:stroke startarrow="open" endarrow="open"/>
                </v:shape>
                <v:shape id="Multiply 2036" o:spid="_x0000_s2230" style="position:absolute;left:49045;top:13819;width:1860;height:1556;visibility:visible;mso-wrap-style:square;v-text-anchor:middle" coordsize="18605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v:shape id="Straight Arrow Connector 2039" o:spid="_x0000_s2231" type="#_x0000_t32" style="position:absolute;left:26808;top:5818;width:27845;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" strokecolor="#0070c0">
                  <v:stroke startarrow="open" endarrow="open"/>
                </v:shape>
                <v:shape id="Multiply 2044" o:spid="_x0000_s2232" style="position:absolute;left:36056;top:5195;width:1861;height:1556;visibility:visible;mso-wrap-style:square;v-text-anchor:middle" coordsize="18605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v:shape id="Straight Arrow Connector 2047" o:spid="_x0000_s2233" type="#_x0000_t32" style="position:absolute;left:27016;top:7481;width:275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" strokecolor="#00b050">
                  <v:stroke endarrow="open"/>
                </v:shape>
                <v:shape id="Multiply 896" o:spid="_x0000_s2234" style="position:absolute;left:43745;top:6754;width:1861;height:1555;visibility:visible;mso-wrap-style:square;v-text-anchor:middle" coordsize="18605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v:shape id="Freeform 2155" o:spid="_x0000_s2235" style="position:absolute;left:23379;top:10079;width:31172;height:2590;visibility:visible;mso-wrap-style:square;v-text-anchor:middle" coordsize="3117272,36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" path="m,363682r987136,l987136,10391,3117272,r,e" filled="f" strokecolor="#00b050">
                  <v:stroke endarrow="open"/>
                  <v:path arrowok="t" o:connecttype="custom" o:connectlocs="0,259080;987118,259080;987118,7402;3117215,0;3117215,0" o:connectangles="0,0,0,0,0"/>
                </v:shape>
              </v:group>
            </w:pict>
          </mc:Fallback>
        </mc:AlternateContent>
      </w:r>
    </w:p>
    <w:p w14:paraId="66B5A73E" w14:textId="77777777" w:rsidR="005E0904" w:rsidRDefault="004B08CD" w:rsidP="005E0904">
      <w:pPr>
        <w:autoSpaceDE w:val="0"/>
        <w:autoSpaceDN w:val="0"/>
        <w:adjustRightInd w:val="0"/>
        <w:spacing w:after="0" w:line="240" w:lineRule="auto"/>
        <w:ind w:right="-1170"/>
        <w:rPr>
          <w:rFonts w:cs="Lucida Console"/>
          <w:sz w:val="20"/>
          <w:szCs w:val="20"/>
        </w:rPr>
      </w:pPr>
      <w:r>
        <w:rPr>
          <w:rFonts w:cs="Lucida Console"/>
          <w:noProof/>
          <w:sz w:val="20"/>
          <w:szCs w:val="20"/>
        </w:rPr>
        <mc:AlternateContent>
          <mc:Choice Requires="wps">
            <w:drawing>
              <wp:anchor distT="0" distB="0" distL="114300" distR="114300" simplePos="0" relativeHeight="252188672" behindDoc="0" locked="0" layoutInCell="1" allowOverlap="1" wp14:anchorId="038293CA" wp14:editId="436C6BC6">
                <wp:simplePos x="0" y="0"/>
                <wp:positionH relativeFrom="column">
                  <wp:posOffset>887326</wp:posOffset>
                </wp:positionH>
                <wp:positionV relativeFrom="paragraph">
                  <wp:posOffset>94153</wp:posOffset>
                </wp:positionV>
                <wp:extent cx="207645" cy="862330"/>
                <wp:effectExtent l="0" t="0" r="0" b="0"/>
                <wp:wrapNone/>
                <wp:docPr id="2166" name="Text Box 2166"/>
                <wp:cNvGraphicFramePr/>
                <a:graphic xmlns:a="http://schemas.openxmlformats.org/drawingml/2006/main">
                  <a:graphicData uri="http://schemas.microsoft.com/office/word/2010/wordprocessingShape">
                    <wps:wsp>
                      <wps:cNvSpPr txBox="1"/>
                      <wps:spPr>
                        <a:xfrm>
                          <a:off x="0" y="0"/>
                          <a:ext cx="207645" cy="862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E7F1B" w14:textId="77777777" w:rsidR="00AB6D99" w:rsidRPr="00C668EA" w:rsidRDefault="00AB6D99" w:rsidP="004B08CD">
                            <w:pPr>
                              <w:rPr>
                                <w:sz w:val="14"/>
                                <w:szCs w:val="14"/>
                              </w:rPr>
                            </w:pPr>
                            <w:r>
                              <w:rPr>
                                <w:sz w:val="14"/>
                                <w:szCs w:val="14"/>
                              </w:rPr>
                              <w:t>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293CA" id="Text Box 2166" o:spid="_x0000_s2236" type="#_x0000_t202" style="position:absolute;margin-left:69.85pt;margin-top:7.4pt;width:16.35pt;height:67.9pt;z-index:25218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" filled="f" stroked="f" strokeweight=".5pt">
                <v:textbox>
                  <w:txbxContent>
                    <w:p w14:paraId="6B7E7F1B" w14:textId="77777777" w:rsidR="00AB6D99" w:rsidRPr="00C668EA" w:rsidRDefault="00AB6D99" w:rsidP="004B08CD">
                      <w:pPr>
                        <w:rPr>
                          <w:sz w:val="14"/>
                          <w:szCs w:val="14"/>
                        </w:rPr>
                      </w:pPr>
                      <w:r>
                        <w:rPr>
                          <w:sz w:val="14"/>
                          <w:szCs w:val="14"/>
                        </w:rPr>
                        <w:t>thread</w:t>
                      </w:r>
                    </w:p>
                  </w:txbxContent>
                </v:textbox>
              </v:shape>
            </w:pict>
          </mc:Fallback>
        </mc:AlternateContent>
      </w:r>
      <w:r>
        <w:rPr>
          <w:rFonts w:cs="Lucida Console"/>
          <w:noProof/>
          <w:sz w:val="20"/>
          <w:szCs w:val="20"/>
        </w:rPr>
        <mc:AlternateContent>
          <mc:Choice Requires="wps">
            <w:drawing>
              <wp:anchor distT="0" distB="0" distL="114300" distR="114300" simplePos="0" relativeHeight="251855872" behindDoc="0" locked="0" layoutInCell="1" allowOverlap="1" wp14:anchorId="316F5808" wp14:editId="1791013A">
                <wp:simplePos x="0" y="0"/>
                <wp:positionH relativeFrom="column">
                  <wp:posOffset>1057910</wp:posOffset>
                </wp:positionH>
                <wp:positionV relativeFrom="paragraph">
                  <wp:posOffset>88900</wp:posOffset>
                </wp:positionV>
                <wp:extent cx="207645" cy="86233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207645" cy="862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51165" w14:textId="77777777" w:rsidR="00AB6D99" w:rsidRPr="00C668EA" w:rsidRDefault="00AB6D99" w:rsidP="005E0904">
                            <w:pPr>
                              <w:rPr>
                                <w:sz w:val="14"/>
                                <w:szCs w:val="14"/>
                              </w:rPr>
                            </w:pPr>
                            <w:r>
                              <w:rPr>
                                <w:sz w:val="14"/>
                                <w:szCs w:val="14"/>
                              </w:rPr>
                              <w:t>s</w:t>
                            </w:r>
                            <w:r w:rsidRPr="00C668EA">
                              <w:rPr>
                                <w:sz w:val="14"/>
                                <w:szCs w:val="14"/>
                              </w:rPr>
                              <w:t>tacks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5808" id="Text Box 905" o:spid="_x0000_s2237" type="#_x0000_t202" style="position:absolute;margin-left:83.3pt;margin-top:7pt;width:16.35pt;height:67.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" filled="f" stroked="f" strokeweight=".5pt">
                <v:textbox>
                  <w:txbxContent>
                    <w:p w14:paraId="00E51165" w14:textId="77777777" w:rsidR="00AB6D99" w:rsidRPr="00C668EA" w:rsidRDefault="00AB6D99" w:rsidP="005E0904">
                      <w:pPr>
                        <w:rPr>
                          <w:sz w:val="14"/>
                          <w:szCs w:val="14"/>
                        </w:rPr>
                      </w:pPr>
                      <w:r>
                        <w:rPr>
                          <w:sz w:val="14"/>
                          <w:szCs w:val="14"/>
                        </w:rPr>
                        <w:t>s</w:t>
                      </w:r>
                      <w:r w:rsidRPr="00C668EA">
                        <w:rPr>
                          <w:sz w:val="14"/>
                          <w:szCs w:val="14"/>
                        </w:rPr>
                        <w:t>tacks</w:t>
                      </w:r>
                    </w:p>
                  </w:txbxContent>
                </v:textbox>
              </v:shape>
            </w:pict>
          </mc:Fallback>
        </mc:AlternateContent>
      </w:r>
    </w:p>
    <w:p w14:paraId="61DDE7F0" w14:textId="77777777" w:rsidR="005E0904" w:rsidRDefault="005E0904" w:rsidP="005E0904">
      <w:pPr>
        <w:autoSpaceDE w:val="0"/>
        <w:autoSpaceDN w:val="0"/>
        <w:adjustRightInd w:val="0"/>
        <w:spacing w:after="0" w:line="240" w:lineRule="auto"/>
        <w:ind w:right="-1170"/>
        <w:rPr>
          <w:rFonts w:cs="Lucida Console"/>
          <w:sz w:val="20"/>
          <w:szCs w:val="20"/>
        </w:rPr>
      </w:pPr>
    </w:p>
    <w:p w14:paraId="1917CA0A" w14:textId="77777777" w:rsidR="005E0904" w:rsidRDefault="00A52EBA" w:rsidP="005E0904">
      <w:pPr>
        <w:autoSpaceDE w:val="0"/>
        <w:autoSpaceDN w:val="0"/>
        <w:adjustRightInd w:val="0"/>
        <w:spacing w:after="0" w:line="240" w:lineRule="auto"/>
        <w:ind w:right="-1170"/>
        <w:rPr>
          <w:rFonts w:cs="Lucida Console"/>
          <w:sz w:val="20"/>
          <w:szCs w:val="20"/>
        </w:rPr>
      </w:pPr>
      <w:r>
        <w:rPr>
          <w:noProof/>
        </w:rPr>
        <mc:AlternateContent>
          <mc:Choice Requires="wps">
            <w:drawing>
              <wp:anchor distT="0" distB="0" distL="114300" distR="114300" simplePos="0" relativeHeight="251863040" behindDoc="0" locked="0" layoutInCell="1" allowOverlap="1" wp14:anchorId="30E8CB23" wp14:editId="6DC5D8FA">
                <wp:simplePos x="0" y="0"/>
                <wp:positionH relativeFrom="column">
                  <wp:posOffset>2632710</wp:posOffset>
                </wp:positionH>
                <wp:positionV relativeFrom="paragraph">
                  <wp:posOffset>23495</wp:posOffset>
                </wp:positionV>
                <wp:extent cx="414655" cy="321945"/>
                <wp:effectExtent l="19050" t="76200" r="4445" b="97155"/>
                <wp:wrapNone/>
                <wp:docPr id="2016" name="Curved Connector 2016"/>
                <wp:cNvGraphicFramePr/>
                <a:graphic xmlns:a="http://schemas.openxmlformats.org/drawingml/2006/main">
                  <a:graphicData uri="http://schemas.microsoft.com/office/word/2010/wordprocessingShape">
                    <wps:wsp>
                      <wps:cNvCnPr/>
                      <wps:spPr>
                        <a:xfrm>
                          <a:off x="0" y="0"/>
                          <a:ext cx="414655" cy="321945"/>
                        </a:xfrm>
                        <a:prstGeom prst="curvedConnector3">
                          <a:avLst/>
                        </a:prstGeom>
                        <a:ln>
                          <a:solidFill>
                            <a:srgbClr val="00B05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3407A" id="Curved Connector 2016" o:spid="_x0000_s1026" type="#_x0000_t38" style="position:absolute;margin-left:207.3pt;margin-top:1.85pt;width:32.65pt;height:25.3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" adj="10800" strokecolor="#00b050">
                <v:stroke startarrow="open" endarrow="open"/>
              </v:shape>
            </w:pict>
          </mc:Fallback>
        </mc:AlternateContent>
      </w:r>
      <w:r w:rsidR="005E0904" w:rsidRPr="007C1A68">
        <w:rPr>
          <w:rFonts w:cs="Lucida Console"/>
          <w:noProof/>
          <w:color w:val="FF0000"/>
          <w:sz w:val="20"/>
          <w:szCs w:val="20"/>
        </w:rPr>
        <mc:AlternateContent>
          <mc:Choice Requires="wps">
            <w:drawing>
              <wp:anchor distT="0" distB="0" distL="114300" distR="114300" simplePos="0" relativeHeight="251864064" behindDoc="0" locked="0" layoutInCell="1" allowOverlap="1" wp14:anchorId="5A21D1CD" wp14:editId="5E7A7D5D">
                <wp:simplePos x="0" y="0"/>
                <wp:positionH relativeFrom="column">
                  <wp:posOffset>2742334</wp:posOffset>
                </wp:positionH>
                <wp:positionV relativeFrom="paragraph">
                  <wp:posOffset>79606</wp:posOffset>
                </wp:positionV>
                <wp:extent cx="186055" cy="155575"/>
                <wp:effectExtent l="0" t="0" r="4445" b="15875"/>
                <wp:wrapNone/>
                <wp:docPr id="2017" name="Multiply 2017"/>
                <wp:cNvGraphicFramePr/>
                <a:graphic xmlns:a="http://schemas.openxmlformats.org/drawingml/2006/main">
                  <a:graphicData uri="http://schemas.microsoft.com/office/word/2010/wordprocessingShape">
                    <wps:wsp>
                      <wps:cNvSpPr/>
                      <wps:spPr>
                        <a:xfrm>
                          <a:off x="0" y="0"/>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82816" id="Multiply 2017" o:spid="_x0000_s1026" style="position:absolute;margin-left:215.95pt;margin-top:6.25pt;width:14.65pt;height:12.2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15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w:pict>
          </mc:Fallback>
        </mc:AlternateContent>
      </w:r>
    </w:p>
    <w:p w14:paraId="40AEB208" w14:textId="77777777" w:rsidR="005E0904" w:rsidRDefault="005E0904" w:rsidP="005E0904">
      <w:pPr>
        <w:autoSpaceDE w:val="0"/>
        <w:autoSpaceDN w:val="0"/>
        <w:adjustRightInd w:val="0"/>
        <w:spacing w:after="0" w:line="240" w:lineRule="auto"/>
        <w:ind w:right="-1170"/>
        <w:rPr>
          <w:rFonts w:cs="Lucida Console"/>
          <w:sz w:val="20"/>
          <w:szCs w:val="20"/>
        </w:rPr>
      </w:pPr>
    </w:p>
    <w:p w14:paraId="08F0B2ED" w14:textId="77777777" w:rsidR="005E0904" w:rsidRDefault="005E0904" w:rsidP="005E0904">
      <w:pPr>
        <w:autoSpaceDE w:val="0"/>
        <w:autoSpaceDN w:val="0"/>
        <w:adjustRightInd w:val="0"/>
        <w:spacing w:after="0" w:line="240" w:lineRule="auto"/>
        <w:ind w:right="-1170"/>
        <w:rPr>
          <w:rFonts w:cs="Lucida Console"/>
          <w:sz w:val="20"/>
          <w:szCs w:val="20"/>
        </w:rPr>
      </w:pPr>
    </w:p>
    <w:p w14:paraId="150CF5A8" w14:textId="77777777" w:rsidR="005E0904" w:rsidRDefault="005E0904" w:rsidP="005E0904">
      <w:pPr>
        <w:autoSpaceDE w:val="0"/>
        <w:autoSpaceDN w:val="0"/>
        <w:adjustRightInd w:val="0"/>
        <w:spacing w:after="0" w:line="240" w:lineRule="auto"/>
        <w:ind w:right="-1170"/>
        <w:rPr>
          <w:rFonts w:cs="Lucida Console"/>
          <w:sz w:val="20"/>
          <w:szCs w:val="20"/>
        </w:rPr>
      </w:pPr>
      <w:r>
        <w:rPr>
          <w:rFonts w:cs="Lucida Console"/>
          <w:noProof/>
          <w:sz w:val="20"/>
          <w:szCs w:val="20"/>
        </w:rPr>
        <mc:AlternateContent>
          <mc:Choice Requires="wps">
            <w:drawing>
              <wp:anchor distT="0" distB="0" distL="114300" distR="114300" simplePos="0" relativeHeight="251869184" behindDoc="0" locked="0" layoutInCell="1" allowOverlap="1" wp14:anchorId="1C283519" wp14:editId="4D89D187">
                <wp:simplePos x="0" y="0"/>
                <wp:positionH relativeFrom="column">
                  <wp:posOffset>2306724</wp:posOffset>
                </wp:positionH>
                <wp:positionV relativeFrom="paragraph">
                  <wp:posOffset>19916</wp:posOffset>
                </wp:positionV>
                <wp:extent cx="0" cy="425450"/>
                <wp:effectExtent l="95250" t="38100" r="57150" b="12700"/>
                <wp:wrapNone/>
                <wp:docPr id="2030" name="Straight Arrow Connector 2030"/>
                <wp:cNvGraphicFramePr/>
                <a:graphic xmlns:a="http://schemas.openxmlformats.org/drawingml/2006/main">
                  <a:graphicData uri="http://schemas.microsoft.com/office/word/2010/wordprocessingShape">
                    <wps:wsp>
                      <wps:cNvCnPr/>
                      <wps:spPr>
                        <a:xfrm flipV="1">
                          <a:off x="0" y="0"/>
                          <a:ext cx="0" cy="425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85F24" id="Straight Arrow Connector 2030" o:spid="_x0000_s1026" type="#_x0000_t32" style="position:absolute;margin-left:181.65pt;margin-top:1.55pt;width:0;height:33.5pt;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" strokecolor="#4579b8 [3044]">
                <v:stroke endarrow="open"/>
              </v:shape>
            </w:pict>
          </mc:Fallback>
        </mc:AlternateContent>
      </w:r>
    </w:p>
    <w:p w14:paraId="2D38F36B" w14:textId="77777777" w:rsidR="005E0904" w:rsidRDefault="005E0904" w:rsidP="005E0904">
      <w:pPr>
        <w:autoSpaceDE w:val="0"/>
        <w:autoSpaceDN w:val="0"/>
        <w:adjustRightInd w:val="0"/>
        <w:spacing w:after="0" w:line="240" w:lineRule="auto"/>
        <w:ind w:right="-1170"/>
        <w:rPr>
          <w:rFonts w:cs="Lucida Console"/>
          <w:sz w:val="20"/>
          <w:szCs w:val="20"/>
        </w:rPr>
      </w:pPr>
      <w:r w:rsidRPr="007C1A68">
        <w:rPr>
          <w:rFonts w:cs="Lucida Console"/>
          <w:noProof/>
          <w:color w:val="FF0000"/>
          <w:sz w:val="20"/>
          <w:szCs w:val="20"/>
        </w:rPr>
        <mc:AlternateContent>
          <mc:Choice Requires="wps">
            <w:drawing>
              <wp:anchor distT="0" distB="0" distL="114300" distR="114300" simplePos="0" relativeHeight="251870208" behindDoc="0" locked="0" layoutInCell="1" allowOverlap="1" wp14:anchorId="3B3812E4" wp14:editId="71398F6A">
                <wp:simplePos x="0" y="0"/>
                <wp:positionH relativeFrom="column">
                  <wp:posOffset>2218271</wp:posOffset>
                </wp:positionH>
                <wp:positionV relativeFrom="paragraph">
                  <wp:posOffset>27190</wp:posOffset>
                </wp:positionV>
                <wp:extent cx="186055" cy="155575"/>
                <wp:effectExtent l="0" t="0" r="4445" b="15875"/>
                <wp:wrapNone/>
                <wp:docPr id="2032" name="Multiply 2032"/>
                <wp:cNvGraphicFramePr/>
                <a:graphic xmlns:a="http://schemas.openxmlformats.org/drawingml/2006/main">
                  <a:graphicData uri="http://schemas.microsoft.com/office/word/2010/wordprocessingShape">
                    <wps:wsp>
                      <wps:cNvSpPr/>
                      <wps:spPr>
                        <a:xfrm>
                          <a:off x="0" y="0"/>
                          <a:ext cx="186055" cy="155575"/>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8D84B" id="Multiply 2032" o:spid="_x0000_s1026" style="position:absolute;margin-left:174.65pt;margin-top:2.15pt;width:14.65pt;height:12.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6055,155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" path="m32950,51401l56422,23330,93028,53939,129633,23330r23472,28071l121549,77788r31556,26386l129633,132245,93028,101636,56422,132245,32950,104174,64506,77788,32950,51401xe" fillcolor="red" strokecolor="red" strokeweight="2pt">
                <v:path arrowok="t" o:connecttype="custom" o:connectlocs="32950,51401;56422,23330;93028,53939;129633,23330;153105,51401;121549,77788;153105,104174;129633,132245;93028,101636;56422,132245;32950,104174;64506,77788;32950,51401" o:connectangles="0,0,0,0,0,0,0,0,0,0,0,0,0"/>
              </v:shape>
            </w:pict>
          </mc:Fallback>
        </mc:AlternateContent>
      </w:r>
    </w:p>
    <w:p w14:paraId="7CDF0AFC" w14:textId="77777777" w:rsidR="005E0904" w:rsidRDefault="005E0904" w:rsidP="005E0904">
      <w:pPr>
        <w:autoSpaceDE w:val="0"/>
        <w:autoSpaceDN w:val="0"/>
        <w:adjustRightInd w:val="0"/>
        <w:spacing w:after="0" w:line="240" w:lineRule="auto"/>
        <w:ind w:right="-1170"/>
        <w:rPr>
          <w:rFonts w:cs="Lucida Console"/>
          <w:sz w:val="20"/>
          <w:szCs w:val="20"/>
        </w:rPr>
      </w:pPr>
    </w:p>
    <w:p w14:paraId="13B571D1" w14:textId="77777777" w:rsidR="005E0904" w:rsidRDefault="004B08CD" w:rsidP="005E0904">
      <w:pPr>
        <w:autoSpaceDE w:val="0"/>
        <w:autoSpaceDN w:val="0"/>
        <w:adjustRightInd w:val="0"/>
        <w:spacing w:after="0" w:line="240" w:lineRule="auto"/>
        <w:ind w:right="-1170"/>
        <w:rPr>
          <w:rFonts w:cs="Lucida Console"/>
          <w:color w:val="000000"/>
          <w:sz w:val="20"/>
          <w:szCs w:val="20"/>
          <w:highlight w:val="black"/>
        </w:rPr>
      </w:pPr>
      <w:r>
        <w:rPr>
          <w:rFonts w:cs="Lucida Console"/>
          <w:noProof/>
          <w:color w:val="000000"/>
          <w:sz w:val="20"/>
          <w:szCs w:val="20"/>
        </w:rPr>
        <mc:AlternateContent>
          <mc:Choice Requires="wps">
            <w:drawing>
              <wp:anchor distT="0" distB="0" distL="114300" distR="114300" simplePos="0" relativeHeight="252189696" behindDoc="0" locked="0" layoutInCell="1" allowOverlap="1" wp14:anchorId="483FC680" wp14:editId="51AEF30B">
                <wp:simplePos x="0" y="0"/>
                <wp:positionH relativeFrom="column">
                  <wp:posOffset>3158490</wp:posOffset>
                </wp:positionH>
                <wp:positionV relativeFrom="paragraph">
                  <wp:posOffset>126365</wp:posOffset>
                </wp:positionV>
                <wp:extent cx="591820" cy="248920"/>
                <wp:effectExtent l="0" t="0" r="0" b="0"/>
                <wp:wrapNone/>
                <wp:docPr id="2178" name="Text Box 2178"/>
                <wp:cNvGraphicFramePr/>
                <a:graphic xmlns:a="http://schemas.openxmlformats.org/drawingml/2006/main">
                  <a:graphicData uri="http://schemas.microsoft.com/office/word/2010/wordprocessingShape">
                    <wps:wsp>
                      <wps:cNvSpPr txBox="1"/>
                      <wps:spPr>
                        <a:xfrm>
                          <a:off x="0" y="0"/>
                          <a:ext cx="591820" cy="248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927A5F" w14:textId="77777777" w:rsidR="00AB6D99" w:rsidRDefault="00AB6D99">
                            <w:r>
                              <w:t>. .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FC680" id="Text Box 2178" o:spid="_x0000_s2238" type="#_x0000_t202" style="position:absolute;margin-left:248.7pt;margin-top:9.95pt;width:46.6pt;height:19.6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" fillcolor="white [3201]" stroked="f" strokeweight=".5pt">
                <v:textbox>
                  <w:txbxContent>
                    <w:p w14:paraId="13927A5F" w14:textId="77777777" w:rsidR="00AB6D99" w:rsidRDefault="00AB6D99">
                      <w:r>
                        <w:t>. . . . . .</w:t>
                      </w:r>
                    </w:p>
                  </w:txbxContent>
                </v:textbox>
              </v:shape>
            </w:pict>
          </mc:Fallback>
        </mc:AlternateContent>
      </w:r>
    </w:p>
    <w:p w14:paraId="32DC139A" w14:textId="77777777" w:rsidR="005E0904" w:rsidRDefault="005E0904" w:rsidP="005E0904">
      <w:pPr>
        <w:autoSpaceDE w:val="0"/>
        <w:autoSpaceDN w:val="0"/>
        <w:adjustRightInd w:val="0"/>
        <w:spacing w:after="0" w:line="240" w:lineRule="auto"/>
        <w:ind w:right="-1170"/>
        <w:rPr>
          <w:rFonts w:cs="Lucida Console"/>
          <w:color w:val="000000"/>
          <w:sz w:val="20"/>
          <w:szCs w:val="20"/>
          <w:highlight w:val="black"/>
        </w:rPr>
      </w:pPr>
    </w:p>
    <w:p w14:paraId="3FE8C905" w14:textId="77777777" w:rsidR="005E0904" w:rsidRDefault="005E0904" w:rsidP="005E0904">
      <w:pPr>
        <w:autoSpaceDE w:val="0"/>
        <w:autoSpaceDN w:val="0"/>
        <w:adjustRightInd w:val="0"/>
        <w:spacing w:after="0" w:line="240" w:lineRule="auto"/>
        <w:ind w:right="-1170"/>
        <w:rPr>
          <w:rFonts w:cs="Lucida Console"/>
          <w:color w:val="000000"/>
          <w:sz w:val="20"/>
          <w:szCs w:val="20"/>
          <w:highlight w:val="black"/>
        </w:rPr>
      </w:pPr>
    </w:p>
    <w:p w14:paraId="6074A8FE" w14:textId="77777777" w:rsidR="005E0904" w:rsidRDefault="004B08CD" w:rsidP="005E0904">
      <w:pPr>
        <w:autoSpaceDE w:val="0"/>
        <w:autoSpaceDN w:val="0"/>
        <w:adjustRightInd w:val="0"/>
        <w:spacing w:after="0" w:line="240" w:lineRule="auto"/>
        <w:ind w:right="-1170"/>
        <w:rPr>
          <w:rFonts w:cs="Lucida Console"/>
          <w:color w:val="000000"/>
          <w:sz w:val="20"/>
          <w:szCs w:val="20"/>
        </w:rPr>
      </w:pPr>
      <w:r>
        <w:rPr>
          <w:rFonts w:cs="Lucida Console"/>
          <w:noProof/>
          <w:sz w:val="20"/>
          <w:szCs w:val="20"/>
        </w:rPr>
        <mc:AlternateContent>
          <mc:Choice Requires="wps">
            <w:drawing>
              <wp:anchor distT="0" distB="0" distL="114300" distR="114300" simplePos="0" relativeHeight="251857920" behindDoc="0" locked="0" layoutInCell="1" allowOverlap="1" wp14:anchorId="3FAEBEF8" wp14:editId="2DE0FEFF">
                <wp:simplePos x="0" y="0"/>
                <wp:positionH relativeFrom="column">
                  <wp:posOffset>2845435</wp:posOffset>
                </wp:positionH>
                <wp:positionV relativeFrom="paragraph">
                  <wp:posOffset>13970</wp:posOffset>
                </wp:positionV>
                <wp:extent cx="1225550" cy="321945"/>
                <wp:effectExtent l="0" t="0" r="0" b="1905"/>
                <wp:wrapNone/>
                <wp:docPr id="912" name="Text Box 912"/>
                <wp:cNvGraphicFramePr/>
                <a:graphic xmlns:a="http://schemas.openxmlformats.org/drawingml/2006/main">
                  <a:graphicData uri="http://schemas.microsoft.com/office/word/2010/wordprocessingShape">
                    <wps:wsp>
                      <wps:cNvSpPr txBox="1"/>
                      <wps:spPr>
                        <a:xfrm>
                          <a:off x="0" y="0"/>
                          <a:ext cx="1225550"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1DD3C" w14:textId="77777777" w:rsidR="00AB6D99" w:rsidRPr="004B08CD" w:rsidRDefault="00AB6D99" w:rsidP="005E0904">
                            <w:pPr>
                              <w:rPr>
                                <w:sz w:val="24"/>
                                <w:szCs w:val="24"/>
                              </w:rPr>
                            </w:pPr>
                            <w:r w:rsidRPr="004B08CD">
                              <w:rPr>
                                <w:sz w:val="24"/>
                                <w:szCs w:val="24"/>
                              </w:rPr>
                              <w:t>Host partitions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BEF8" id="Text Box 912" o:spid="_x0000_s2239" type="#_x0000_t202" style="position:absolute;margin-left:224.05pt;margin-top:1.1pt;width:96.5pt;height:25.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" filled="f" stroked="f" strokeweight=".5pt">
                <v:textbox>
                  <w:txbxContent>
                    <w:p w14:paraId="7B21DD3C" w14:textId="77777777" w:rsidR="00AB6D99" w:rsidRPr="004B08CD" w:rsidRDefault="00AB6D99" w:rsidP="005E0904">
                      <w:pPr>
                        <w:rPr>
                          <w:sz w:val="24"/>
                          <w:szCs w:val="24"/>
                        </w:rPr>
                      </w:pPr>
                      <w:r w:rsidRPr="004B08CD">
                        <w:rPr>
                          <w:sz w:val="24"/>
                          <w:szCs w:val="24"/>
                        </w:rPr>
                        <w:t>Host partitions</w:t>
                      </w:r>
                    </w:p>
                  </w:txbxContent>
                </v:textbox>
              </v:shape>
            </w:pict>
          </mc:Fallback>
        </mc:AlternateContent>
      </w:r>
    </w:p>
    <w:p w14:paraId="768412DA" w14:textId="77777777" w:rsidR="005E0904" w:rsidRDefault="005E0904" w:rsidP="005E0904">
      <w:pPr>
        <w:autoSpaceDE w:val="0"/>
        <w:autoSpaceDN w:val="0"/>
        <w:adjustRightInd w:val="0"/>
        <w:spacing w:after="0" w:line="240" w:lineRule="auto"/>
        <w:ind w:right="-1170"/>
        <w:rPr>
          <w:rFonts w:cs="Lucida Console"/>
          <w:color w:val="000000"/>
          <w:sz w:val="20"/>
          <w:szCs w:val="20"/>
        </w:rPr>
      </w:pPr>
    </w:p>
    <w:p w14:paraId="43D43BB1" w14:textId="77777777" w:rsidR="005E0904" w:rsidRPr="003B329F" w:rsidRDefault="005E0904" w:rsidP="003B329F">
      <w:pPr>
        <w:pStyle w:val="Caption"/>
        <w:rPr>
          <w:rFonts w:cs="Lucida Console"/>
          <w:color w:val="000000"/>
          <w:sz w:val="20"/>
          <w:szCs w:val="20"/>
          <w:highlight w:val="black"/>
        </w:rPr>
      </w:pPr>
      <w:bookmarkStart w:id="4196" w:name="_Toc374708904"/>
      <w:bookmarkStart w:id="4197" w:name="_Toc374865980"/>
      <w:bookmarkStart w:id="4198" w:name="_Toc374969160"/>
      <w:bookmarkStart w:id="4199" w:name="_Toc375682018"/>
      <w:bookmarkStart w:id="4200" w:name="_Toc375928096"/>
      <w:bookmarkStart w:id="4201" w:name="_Toc376533339"/>
      <w:bookmarkStart w:id="4202" w:name="_Toc376642167"/>
      <w:bookmarkStart w:id="4203" w:name="_Toc376700690"/>
      <w:bookmarkStart w:id="4204" w:name="_Toc377331030"/>
      <w:bookmarkStart w:id="4205" w:name="_Toc378244712"/>
      <w:bookmarkStart w:id="4206" w:name="_Toc379386861"/>
      <w:bookmarkStart w:id="4207" w:name="_Toc379807025"/>
      <w:bookmarkStart w:id="4208" w:name="_Toc384054406"/>
      <w:bookmarkStart w:id="4209" w:name="_Toc386189867"/>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8</w:t>
      </w:r>
      <w:r w:rsidR="00AB6D99">
        <w:rPr>
          <w:noProof/>
        </w:rPr>
        <w:fldChar w:fldCharType="end"/>
      </w:r>
      <w:r>
        <w:t xml:space="preserve">     Permitted </w:t>
      </w:r>
      <w:r w:rsidR="009863F6" w:rsidRPr="009863F6">
        <w:t>lo</w:t>
      </w:r>
      <w:r w:rsidRPr="009863F6">
        <w:t>cal</w:t>
      </w:r>
      <w:r>
        <w:t xml:space="preserve"> and remote refs</w:t>
      </w:r>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p>
    <w:p w14:paraId="4002D0F0" w14:textId="77777777" w:rsidR="002977E2" w:rsidRDefault="002977E2" w:rsidP="002977E2">
      <w:pPr>
        <w:pStyle w:val="Heading3"/>
      </w:pPr>
      <w:bookmarkStart w:id="4210" w:name="_Toc520407153"/>
      <w:bookmarkStart w:id="4211" w:name="_Ref374813737"/>
      <w:bookmarkStart w:id="4212" w:name="_Ref374852374"/>
      <w:bookmarkStart w:id="4213" w:name="_Toc394515767"/>
      <w:bookmarkStart w:id="4214" w:name="_Toc394564499"/>
      <w:bookmarkStart w:id="4215" w:name="_Toc394664709"/>
      <w:bookmarkStart w:id="4216" w:name="_Toc394668925"/>
      <w:bookmarkStart w:id="4217" w:name="_Toc394919694"/>
      <w:bookmarkStart w:id="4218" w:name="_Toc394958076"/>
      <w:bookmarkStart w:id="4219" w:name="_Toc394958790"/>
      <w:bookmarkStart w:id="4220" w:name="_Toc395005680"/>
      <w:bookmarkStart w:id="4221" w:name="_Toc395011449"/>
      <w:bookmarkStart w:id="4222" w:name="_Toc395012300"/>
      <w:bookmarkStart w:id="4223" w:name="_Toc395034795"/>
      <w:bookmarkStart w:id="4224" w:name="_Toc395172074"/>
      <w:bookmarkStart w:id="4225" w:name="_Toc395863270"/>
      <w:bookmarkStart w:id="4226" w:name="_Toc396031642"/>
      <w:bookmarkStart w:id="4227" w:name="_Toc396938157"/>
      <w:bookmarkStart w:id="4228" w:name="_Toc396979151"/>
      <w:bookmarkStart w:id="4229" w:name="_Toc396981764"/>
      <w:bookmarkStart w:id="4230" w:name="_Toc397075930"/>
      <w:bookmarkStart w:id="4231" w:name="_Toc397200756"/>
      <w:bookmarkStart w:id="4232" w:name="_Toc397249033"/>
      <w:bookmarkStart w:id="4233" w:name="_Toc397332408"/>
      <w:bookmarkStart w:id="4234" w:name="_Toc397339270"/>
      <w:bookmarkStart w:id="4235" w:name="_Toc397422935"/>
      <w:bookmarkStart w:id="4236" w:name="_Toc397498660"/>
      <w:bookmarkStart w:id="4237" w:name="_Toc397507001"/>
      <w:bookmarkStart w:id="4238" w:name="_Toc397529732"/>
      <w:bookmarkStart w:id="4239" w:name="_Toc397590451"/>
      <w:bookmarkStart w:id="4240" w:name="_Toc397593067"/>
      <w:bookmarkStart w:id="4241" w:name="_Toc397596075"/>
      <w:bookmarkStart w:id="4242" w:name="_Toc397618920"/>
      <w:bookmarkStart w:id="4243" w:name="_Toc398738308"/>
      <w:bookmarkStart w:id="4244" w:name="_Toc398810937"/>
      <w:bookmarkStart w:id="4245" w:name="_Toc399366053"/>
      <w:bookmarkStart w:id="4246" w:name="_Toc399622814"/>
      <w:bookmarkStart w:id="4247" w:name="_Toc400041821"/>
      <w:bookmarkStart w:id="4248" w:name="_Toc400229995"/>
      <w:bookmarkStart w:id="4249" w:name="_Toc400286416"/>
      <w:bookmarkStart w:id="4250" w:name="_Toc400286962"/>
      <w:bookmarkStart w:id="4251" w:name="_Toc400445405"/>
      <w:bookmarkStart w:id="4252" w:name="_Toc401568376"/>
      <w:bookmarkStart w:id="4253" w:name="_Toc401699142"/>
      <w:bookmarkStart w:id="4254" w:name="_Toc401748439"/>
      <w:bookmarkStart w:id="4255" w:name="_Toc401748733"/>
      <w:bookmarkStart w:id="4256" w:name="_Toc401749027"/>
      <w:bookmarkStart w:id="4257" w:name="_Toc401836612"/>
      <w:bookmarkStart w:id="4258" w:name="_Toc401921097"/>
      <w:bookmarkStart w:id="4259" w:name="_Toc404090063"/>
      <w:bookmarkStart w:id="4260" w:name="_Toc404612993"/>
      <w:r>
        <w:t>Hello Host without Partitions</w:t>
      </w:r>
      <w:bookmarkEnd w:id="4210"/>
    </w:p>
    <w:p w14:paraId="471666A5" w14:textId="77777777" w:rsidR="002977E2" w:rsidRDefault="002977E2" w:rsidP="002977E2">
      <w:pPr>
        <w:spacing w:after="120" w:line="240" w:lineRule="auto"/>
        <w:rPr>
          <w:sz w:val="20"/>
          <w:szCs w:val="20"/>
        </w:rPr>
      </w:pPr>
      <w:r>
        <w:rPr>
          <w:sz w:val="20"/>
          <w:szCs w:val="20"/>
        </w:rPr>
        <w:t>When a host main engine is started with the flag ‘</w:t>
      </w:r>
      <w:r w:rsidRPr="002977E2">
        <w:rPr>
          <w:rFonts w:ascii="Courier New" w:hAnsi="Courier New" w:cs="Courier New"/>
          <w:sz w:val="20"/>
          <w:szCs w:val="20"/>
        </w:rPr>
        <w:t>–W</w:t>
      </w:r>
      <w:r>
        <w:rPr>
          <w:sz w:val="20"/>
          <w:szCs w:val="20"/>
        </w:rPr>
        <w:t xml:space="preserve">’, the engine makes sure that Hello programs on that host do not allocate memory in any of its partitions. Instead, the engine allocates memory only on the engine heap. This involves instances of both internal and external types, and arrays of any types, even if they are created with the operator </w:t>
      </w:r>
      <w:r w:rsidRPr="002977E2">
        <w:rPr>
          <w:rFonts w:ascii="Courier New" w:hAnsi="Courier New" w:cs="Courier New"/>
          <w:sz w:val="20"/>
          <w:szCs w:val="20"/>
        </w:rPr>
        <w:t>create</w:t>
      </w:r>
      <w:r>
        <w:rPr>
          <w:sz w:val="20"/>
          <w:szCs w:val="20"/>
        </w:rPr>
        <w:t xml:space="preserve">. Both internal and external references from either a program stack or from any array or object instance properly refer to objects and arrays allocated on the engine heap. In addition, all data used by the runtime engine in its internal operations, is allocated on the engine heap, not in any partition. Although you may still create new partitions, they will remain unused. </w:t>
      </w:r>
    </w:p>
    <w:p w14:paraId="416CB184" w14:textId="77777777" w:rsidR="002977E2" w:rsidRPr="002977E2" w:rsidRDefault="002977E2" w:rsidP="002977E2">
      <w:pPr>
        <w:spacing w:after="120" w:line="240" w:lineRule="auto"/>
      </w:pPr>
      <w:r>
        <w:rPr>
          <w:sz w:val="20"/>
          <w:szCs w:val="20"/>
        </w:rPr>
        <w:t xml:space="preserve">This mode of operations has the advantage of using virtually unlimited 64-bit address space from the engine heap for all program’s data. However, a possible disadvantage is that no other engine can join the host started by the main host engine. You can always check if the engine does not use its partitions by calling method </w:t>
      </w:r>
      <w:r w:rsidRPr="002977E2">
        <w:rPr>
          <w:rFonts w:ascii="Courier New" w:hAnsi="Courier New" w:cs="Courier New"/>
          <w:sz w:val="20"/>
          <w:szCs w:val="20"/>
        </w:rPr>
        <w:lastRenderedPageBreak/>
        <w:t>standard.host.is_main_only()</w:t>
      </w:r>
      <w:r>
        <w:rPr>
          <w:sz w:val="20"/>
          <w:szCs w:val="20"/>
        </w:rPr>
        <w:t xml:space="preserve"> – it returns </w:t>
      </w:r>
      <w:r w:rsidRPr="002977E2">
        <w:rPr>
          <w:rFonts w:ascii="Courier New" w:hAnsi="Courier New" w:cs="Courier New"/>
          <w:sz w:val="20"/>
          <w:szCs w:val="20"/>
        </w:rPr>
        <w:t>true</w:t>
      </w:r>
      <w:r>
        <w:rPr>
          <w:sz w:val="20"/>
          <w:szCs w:val="20"/>
        </w:rPr>
        <w:t xml:space="preserve"> if the engine does not use its partitions, or </w:t>
      </w:r>
      <w:r w:rsidRPr="002977E2">
        <w:rPr>
          <w:rFonts w:ascii="Courier New" w:hAnsi="Courier New" w:cs="Courier New"/>
          <w:sz w:val="20"/>
          <w:szCs w:val="20"/>
        </w:rPr>
        <w:t>false</w:t>
      </w:r>
      <w:r>
        <w:rPr>
          <w:sz w:val="20"/>
          <w:szCs w:val="20"/>
        </w:rPr>
        <w:t xml:space="preserve"> otherwise.</w:t>
      </w:r>
    </w:p>
    <w:p w14:paraId="01E2EC2C" w14:textId="77777777" w:rsidR="0020492D" w:rsidRDefault="0020492D" w:rsidP="0020492D">
      <w:pPr>
        <w:pStyle w:val="Heading2"/>
      </w:pPr>
      <w:bookmarkStart w:id="4261" w:name="_Toc520407154"/>
      <w:r>
        <w:t>Dereferencing Mechanism</w:t>
      </w:r>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p>
    <w:p w14:paraId="798B17F1" w14:textId="77777777" w:rsidR="00D80C07" w:rsidRPr="00D80C07" w:rsidRDefault="0020492D" w:rsidP="0020492D">
      <w:pPr>
        <w:spacing w:after="120" w:line="240" w:lineRule="auto"/>
        <w:rPr>
          <w:sz w:val="20"/>
          <w:szCs w:val="20"/>
        </w:rPr>
      </w:pPr>
      <w:proofErr w:type="gramStart"/>
      <w:r w:rsidRPr="009863F6">
        <w:rPr>
          <w:sz w:val="20"/>
          <w:szCs w:val="20"/>
        </w:rPr>
        <w:t>In order for</w:t>
      </w:r>
      <w:proofErr w:type="gramEnd"/>
      <w:r w:rsidRPr="009863F6">
        <w:rPr>
          <w:sz w:val="20"/>
          <w:szCs w:val="20"/>
        </w:rPr>
        <w:t xml:space="preserve"> any operation</w:t>
      </w:r>
      <w:r>
        <w:rPr>
          <w:sz w:val="20"/>
          <w:szCs w:val="20"/>
        </w:rPr>
        <w:t xml:space="preserve"> to </w:t>
      </w:r>
      <w:r w:rsidRPr="003077C4">
        <w:rPr>
          <w:sz w:val="20"/>
          <w:szCs w:val="20"/>
        </w:rPr>
        <w:t>be performed</w:t>
      </w:r>
      <w:r>
        <w:rPr>
          <w:sz w:val="20"/>
          <w:szCs w:val="20"/>
        </w:rPr>
        <w:t xml:space="preserve"> through a reference, the referred to object must be found first. </w:t>
      </w:r>
      <w:r w:rsidRPr="00D80C07">
        <w:rPr>
          <w:sz w:val="20"/>
          <w:szCs w:val="20"/>
        </w:rPr>
        <w:t xml:space="preserve">For </w:t>
      </w:r>
      <w:r w:rsidR="00D80C07" w:rsidRPr="00D80C07">
        <w:rPr>
          <w:sz w:val="20"/>
          <w:szCs w:val="20"/>
        </w:rPr>
        <w:t xml:space="preserve">example, assignment </w:t>
      </w:r>
      <w:r w:rsidR="00D80C07" w:rsidRPr="00D80C07">
        <w:rPr>
          <w:rFonts w:ascii="Courier New" w:hAnsi="Courier New" w:cs="Courier New"/>
          <w:sz w:val="20"/>
          <w:szCs w:val="20"/>
        </w:rPr>
        <w:t>r.f = d</w:t>
      </w:r>
      <w:r w:rsidR="00D80C07" w:rsidRPr="00D80C07">
        <w:rPr>
          <w:sz w:val="20"/>
          <w:szCs w:val="20"/>
        </w:rPr>
        <w:t xml:space="preserve"> </w:t>
      </w:r>
      <w:r w:rsidR="00D80C07" w:rsidRPr="00265EC7">
        <w:rPr>
          <w:sz w:val="20"/>
          <w:szCs w:val="20"/>
        </w:rPr>
        <w:t>involves</w:t>
      </w:r>
      <w:r w:rsidR="00D80C07" w:rsidRPr="00D80C07">
        <w:rPr>
          <w:sz w:val="20"/>
          <w:szCs w:val="20"/>
        </w:rPr>
        <w:t xml:space="preserve"> finding an object referred to by ref </w:t>
      </w:r>
      <w:r w:rsidR="00D80C07" w:rsidRPr="00D80C07">
        <w:rPr>
          <w:rFonts w:ascii="Courier New" w:hAnsi="Courier New" w:cs="Courier New"/>
          <w:sz w:val="20"/>
          <w:szCs w:val="20"/>
        </w:rPr>
        <w:t>r</w:t>
      </w:r>
      <w:r w:rsidR="00D80C07" w:rsidRPr="00D80C07">
        <w:rPr>
          <w:sz w:val="20"/>
          <w:szCs w:val="20"/>
        </w:rPr>
        <w:t xml:space="preserve"> and assigning the </w:t>
      </w:r>
      <w:r w:rsidR="00D80C07" w:rsidRPr="00265EC7">
        <w:rPr>
          <w:sz w:val="20"/>
          <w:szCs w:val="20"/>
        </w:rPr>
        <w:t xml:space="preserve">value </w:t>
      </w:r>
      <w:r w:rsidR="00D80C07" w:rsidRPr="00265EC7">
        <w:rPr>
          <w:rFonts w:ascii="Courier New" w:hAnsi="Courier New" w:cs="Courier New"/>
          <w:sz w:val="20"/>
          <w:szCs w:val="20"/>
        </w:rPr>
        <w:t>d</w:t>
      </w:r>
      <w:r w:rsidR="00D80C07" w:rsidRPr="00D80C07">
        <w:rPr>
          <w:sz w:val="20"/>
          <w:szCs w:val="20"/>
        </w:rPr>
        <w:t xml:space="preserve"> to its field </w:t>
      </w:r>
      <w:r w:rsidR="00D80C07" w:rsidRPr="00D80C07">
        <w:rPr>
          <w:rFonts w:ascii="Courier New" w:hAnsi="Courier New" w:cs="Courier New"/>
          <w:sz w:val="20"/>
          <w:szCs w:val="20"/>
        </w:rPr>
        <w:t>f</w:t>
      </w:r>
      <w:r w:rsidR="00D80C07" w:rsidRPr="00D80C07">
        <w:rPr>
          <w:sz w:val="20"/>
          <w:szCs w:val="20"/>
        </w:rPr>
        <w:t xml:space="preserve">, or invocation </w:t>
      </w:r>
      <w:r w:rsidR="00D80C07" w:rsidRPr="00D80C07">
        <w:rPr>
          <w:rFonts w:ascii="Courier New" w:hAnsi="Courier New" w:cs="Courier New"/>
          <w:sz w:val="20"/>
          <w:szCs w:val="20"/>
        </w:rPr>
        <w:t>r.m()</w:t>
      </w:r>
      <w:r w:rsidR="00D80C07" w:rsidRPr="00D80C07">
        <w:rPr>
          <w:sz w:val="20"/>
          <w:szCs w:val="20"/>
        </w:rPr>
        <w:t xml:space="preserve"> involves finding an object and invoking its method </w:t>
      </w:r>
      <w:r w:rsidR="00D80C07" w:rsidRPr="00D80C07">
        <w:rPr>
          <w:rFonts w:ascii="Courier New" w:hAnsi="Courier New" w:cs="Courier New"/>
          <w:sz w:val="20"/>
          <w:szCs w:val="20"/>
        </w:rPr>
        <w:t>m()</w:t>
      </w:r>
      <w:r w:rsidR="00D80C07" w:rsidRPr="00D80C07">
        <w:rPr>
          <w:sz w:val="20"/>
          <w:szCs w:val="20"/>
        </w:rPr>
        <w:t xml:space="preserve">. In all cases, Hello translator generates code that assures correct execution of all steps involved in the access </w:t>
      </w:r>
      <w:r w:rsidR="00D80C07" w:rsidRPr="00265EC7">
        <w:rPr>
          <w:sz w:val="20"/>
          <w:szCs w:val="20"/>
        </w:rPr>
        <w:t>operation</w:t>
      </w:r>
      <w:r w:rsidR="00973577">
        <w:rPr>
          <w:sz w:val="20"/>
          <w:szCs w:val="20"/>
        </w:rPr>
        <w:t>. T</w:t>
      </w:r>
      <w:r w:rsidR="00D80C07" w:rsidRPr="00D80C07">
        <w:rPr>
          <w:sz w:val="20"/>
          <w:szCs w:val="20"/>
        </w:rPr>
        <w:t xml:space="preserve">he first step </w:t>
      </w:r>
      <w:r w:rsidR="00973577">
        <w:rPr>
          <w:sz w:val="20"/>
          <w:szCs w:val="20"/>
        </w:rPr>
        <w:t>in the access sequence</w:t>
      </w:r>
      <w:r w:rsidR="00D80C07" w:rsidRPr="00D80C07">
        <w:rPr>
          <w:sz w:val="20"/>
          <w:szCs w:val="20"/>
        </w:rPr>
        <w:t xml:space="preserve"> is </w:t>
      </w:r>
      <w:r w:rsidR="00D80C07" w:rsidRPr="009863F6">
        <w:rPr>
          <w:i/>
          <w:sz w:val="20"/>
          <w:szCs w:val="20"/>
        </w:rPr>
        <w:t>derefer</w:t>
      </w:r>
      <w:r w:rsidR="009863F6" w:rsidRPr="009863F6">
        <w:rPr>
          <w:i/>
          <w:sz w:val="20"/>
          <w:szCs w:val="20"/>
        </w:rPr>
        <w:t>e</w:t>
      </w:r>
      <w:r w:rsidR="00D80C07" w:rsidRPr="009863F6">
        <w:rPr>
          <w:i/>
          <w:sz w:val="20"/>
          <w:szCs w:val="20"/>
        </w:rPr>
        <w:t>ncing</w:t>
      </w:r>
      <w:r w:rsidR="00D80C07" w:rsidRPr="00D80C07">
        <w:rPr>
          <w:i/>
          <w:sz w:val="20"/>
          <w:szCs w:val="20"/>
        </w:rPr>
        <w:t xml:space="preserve"> a ref</w:t>
      </w:r>
      <w:r w:rsidR="00D80C07" w:rsidRPr="00D80C07">
        <w:rPr>
          <w:sz w:val="20"/>
          <w:szCs w:val="20"/>
        </w:rPr>
        <w:t xml:space="preserve">, or, equivalently, </w:t>
      </w:r>
      <w:r w:rsidR="00D80C07" w:rsidRPr="00D80C07">
        <w:rPr>
          <w:i/>
          <w:sz w:val="20"/>
          <w:szCs w:val="20"/>
        </w:rPr>
        <w:t>finding an object</w:t>
      </w:r>
      <w:r w:rsidR="00973577">
        <w:rPr>
          <w:sz w:val="20"/>
          <w:szCs w:val="20"/>
        </w:rPr>
        <w:t xml:space="preserve"> – this step involves</w:t>
      </w:r>
      <w:r w:rsidR="003C137A" w:rsidRPr="00D80C07">
        <w:rPr>
          <w:sz w:val="20"/>
          <w:szCs w:val="20"/>
        </w:rPr>
        <w:t xml:space="preserve"> different </w:t>
      </w:r>
      <w:r w:rsidR="003C137A" w:rsidRPr="009863F6">
        <w:rPr>
          <w:sz w:val="20"/>
          <w:szCs w:val="20"/>
        </w:rPr>
        <w:t>derefer</w:t>
      </w:r>
      <w:r w:rsidR="009863F6" w:rsidRPr="009863F6">
        <w:rPr>
          <w:sz w:val="20"/>
          <w:szCs w:val="20"/>
        </w:rPr>
        <w:t>e</w:t>
      </w:r>
      <w:r w:rsidR="003C137A" w:rsidRPr="009863F6">
        <w:rPr>
          <w:sz w:val="20"/>
          <w:szCs w:val="20"/>
        </w:rPr>
        <w:t>ncing</w:t>
      </w:r>
      <w:r w:rsidR="003C137A" w:rsidRPr="00D80C07">
        <w:rPr>
          <w:sz w:val="20"/>
          <w:szCs w:val="20"/>
        </w:rPr>
        <w:t xml:space="preserve"> mechanisms for local and remote data</w:t>
      </w:r>
      <w:r w:rsidR="00D80C07">
        <w:rPr>
          <w:sz w:val="20"/>
          <w:szCs w:val="20"/>
        </w:rPr>
        <w:t>.</w:t>
      </w:r>
    </w:p>
    <w:p w14:paraId="68226F16" w14:textId="77777777" w:rsidR="00D80C07" w:rsidRPr="00D80C07" w:rsidRDefault="00D80C07" w:rsidP="00D80C07">
      <w:pPr>
        <w:spacing w:after="120" w:line="240" w:lineRule="auto"/>
        <w:rPr>
          <w:sz w:val="20"/>
          <w:szCs w:val="20"/>
        </w:rPr>
      </w:pPr>
      <w:r w:rsidRPr="00C46777">
        <w:rPr>
          <w:sz w:val="20"/>
          <w:szCs w:val="20"/>
        </w:rPr>
        <w:t xml:space="preserve">On </w:t>
      </w:r>
      <w:r w:rsidR="00C46777" w:rsidRPr="00C46777">
        <w:rPr>
          <w:sz w:val="20"/>
          <w:szCs w:val="20"/>
        </w:rPr>
        <w:t xml:space="preserve">the </w:t>
      </w:r>
      <w:r w:rsidRPr="00C46777">
        <w:rPr>
          <w:sz w:val="20"/>
          <w:szCs w:val="20"/>
        </w:rPr>
        <w:t>one</w:t>
      </w:r>
      <w:r w:rsidRPr="00D80C07">
        <w:rPr>
          <w:sz w:val="20"/>
          <w:szCs w:val="20"/>
        </w:rPr>
        <w:t xml:space="preserve"> hand, r</w:t>
      </w:r>
      <w:r w:rsidR="003C137A" w:rsidRPr="00D80C07">
        <w:rPr>
          <w:sz w:val="20"/>
          <w:szCs w:val="20"/>
        </w:rPr>
        <w:t xml:space="preserve">efs to local data </w:t>
      </w:r>
      <w:r w:rsidR="003C137A" w:rsidRPr="003077C4">
        <w:rPr>
          <w:sz w:val="20"/>
          <w:szCs w:val="20"/>
        </w:rPr>
        <w:t>contain</w:t>
      </w:r>
      <w:r w:rsidR="003C137A" w:rsidRPr="00D80C07">
        <w:rPr>
          <w:sz w:val="20"/>
          <w:szCs w:val="20"/>
        </w:rPr>
        <w:t xml:space="preserve"> addresses in virtual memory where the data </w:t>
      </w:r>
      <w:r w:rsidR="003C137A" w:rsidRPr="003077C4">
        <w:rPr>
          <w:sz w:val="20"/>
          <w:szCs w:val="20"/>
        </w:rPr>
        <w:t>is located</w:t>
      </w:r>
      <w:r w:rsidR="003C137A" w:rsidRPr="00D80C07">
        <w:rPr>
          <w:sz w:val="20"/>
          <w:szCs w:val="20"/>
        </w:rPr>
        <w:t>.</w:t>
      </w:r>
      <w:r w:rsidRPr="00D80C07">
        <w:rPr>
          <w:sz w:val="20"/>
          <w:szCs w:val="20"/>
        </w:rPr>
        <w:t xml:space="preserve"> The</w:t>
      </w:r>
      <w:r>
        <w:rPr>
          <w:sz w:val="20"/>
          <w:szCs w:val="20"/>
        </w:rPr>
        <w:t>refore, Hello</w:t>
      </w:r>
      <w:r w:rsidRPr="00D80C07">
        <w:rPr>
          <w:sz w:val="20"/>
          <w:szCs w:val="20"/>
        </w:rPr>
        <w:t xml:space="preserve"> </w:t>
      </w:r>
      <w:r w:rsidR="0062698C">
        <w:rPr>
          <w:sz w:val="20"/>
          <w:szCs w:val="20"/>
        </w:rPr>
        <w:t>r</w:t>
      </w:r>
      <w:r w:rsidR="009F48AA">
        <w:rPr>
          <w:sz w:val="20"/>
          <w:szCs w:val="20"/>
        </w:rPr>
        <w:t>untime</w:t>
      </w:r>
      <w:r w:rsidRPr="00D80C0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accesses local data </w:t>
      </w:r>
      <w:r w:rsidRPr="003077C4">
        <w:rPr>
          <w:sz w:val="20"/>
          <w:szCs w:val="20"/>
        </w:rPr>
        <w:t>simply</w:t>
      </w:r>
      <w:r w:rsidRPr="00D80C07">
        <w:rPr>
          <w:sz w:val="20"/>
          <w:szCs w:val="20"/>
        </w:rPr>
        <w:t xml:space="preserve"> by </w:t>
      </w:r>
      <w:r w:rsidRPr="009863F6">
        <w:rPr>
          <w:sz w:val="20"/>
          <w:szCs w:val="20"/>
        </w:rPr>
        <w:t>derefer</w:t>
      </w:r>
      <w:r w:rsidR="009863F6" w:rsidRPr="009863F6">
        <w:rPr>
          <w:sz w:val="20"/>
          <w:szCs w:val="20"/>
        </w:rPr>
        <w:t>e</w:t>
      </w:r>
      <w:r w:rsidRPr="009863F6">
        <w:rPr>
          <w:sz w:val="20"/>
          <w:szCs w:val="20"/>
        </w:rPr>
        <w:t>ncing</w:t>
      </w:r>
      <w:r w:rsidRPr="00D80C07">
        <w:rPr>
          <w:sz w:val="20"/>
          <w:szCs w:val="20"/>
        </w:rPr>
        <w:t xml:space="preserve"> an address from a local ref. Once the object address </w:t>
      </w:r>
      <w:r w:rsidRPr="003077C4">
        <w:rPr>
          <w:sz w:val="20"/>
          <w:szCs w:val="20"/>
        </w:rPr>
        <w:t>is found</w:t>
      </w:r>
      <w:r w:rsidRPr="00D80C07">
        <w:rPr>
          <w:sz w:val="20"/>
          <w:szCs w:val="20"/>
        </w:rPr>
        <w:t xml:space="preserve"> this way, the required operation is performed on the object located at the found address. This all works because both the ref and the object it refers to reside in the virtual memory of the same </w:t>
      </w:r>
      <w:r w:rsidR="00130ADC" w:rsidRPr="00D80C07">
        <w:rPr>
          <w:sz w:val="20"/>
          <w:szCs w:val="20"/>
        </w:rPr>
        <w:t>computer</w:t>
      </w:r>
      <w:r w:rsidRPr="00D80C07">
        <w:rPr>
          <w:sz w:val="20"/>
          <w:szCs w:val="20"/>
        </w:rPr>
        <w:t xml:space="preserve"> and because different objects occupy non-</w:t>
      </w:r>
      <w:r w:rsidR="009863F6" w:rsidRPr="009863F6">
        <w:rPr>
          <w:sz w:val="20"/>
          <w:szCs w:val="20"/>
        </w:rPr>
        <w:t>o</w:t>
      </w:r>
      <w:r w:rsidRPr="009863F6">
        <w:rPr>
          <w:sz w:val="20"/>
          <w:szCs w:val="20"/>
        </w:rPr>
        <w:t>verlapping</w:t>
      </w:r>
      <w:r w:rsidRPr="00D80C07">
        <w:rPr>
          <w:sz w:val="20"/>
          <w:szCs w:val="20"/>
        </w:rPr>
        <w:t xml:space="preserve"> pieces of memory guaranteed to </w:t>
      </w:r>
      <w:r>
        <w:rPr>
          <w:sz w:val="20"/>
          <w:szCs w:val="20"/>
        </w:rPr>
        <w:t>hav</w:t>
      </w:r>
      <w:r w:rsidRPr="00D80C07">
        <w:rPr>
          <w:sz w:val="20"/>
          <w:szCs w:val="20"/>
        </w:rPr>
        <w:t xml:space="preserve">e different addresses. </w:t>
      </w:r>
    </w:p>
    <w:p w14:paraId="0C0C9D8D" w14:textId="77777777" w:rsidR="00973577" w:rsidRDefault="00D80C07" w:rsidP="00781604">
      <w:pPr>
        <w:widowControl w:val="0"/>
        <w:spacing w:after="120" w:line="240" w:lineRule="auto"/>
        <w:rPr>
          <w:sz w:val="20"/>
          <w:szCs w:val="20"/>
        </w:rPr>
      </w:pPr>
      <w:r w:rsidRPr="00D80C07">
        <w:rPr>
          <w:sz w:val="20"/>
          <w:szCs w:val="20"/>
        </w:rPr>
        <w:t xml:space="preserve">On the other hand, refs to remote data </w:t>
      </w:r>
      <w:r w:rsidRPr="003077C4">
        <w:rPr>
          <w:sz w:val="20"/>
          <w:szCs w:val="20"/>
        </w:rPr>
        <w:t>contain</w:t>
      </w:r>
      <w:r w:rsidRPr="00D80C07">
        <w:rPr>
          <w:sz w:val="20"/>
          <w:szCs w:val="20"/>
        </w:rPr>
        <w:t xml:space="preserve"> addresses in virtual memory where a unique </w:t>
      </w:r>
      <w:r w:rsidRPr="00D80C07">
        <w:rPr>
          <w:i/>
          <w:sz w:val="20"/>
          <w:szCs w:val="20"/>
        </w:rPr>
        <w:t>object identifier</w:t>
      </w:r>
      <w:r w:rsidRPr="00D80C07">
        <w:rPr>
          <w:sz w:val="20"/>
          <w:szCs w:val="20"/>
        </w:rPr>
        <w:t xml:space="preserve"> of a referred to object </w:t>
      </w:r>
      <w:r w:rsidR="00130ADC" w:rsidRPr="003077C4">
        <w:rPr>
          <w:sz w:val="20"/>
          <w:szCs w:val="20"/>
        </w:rPr>
        <w:t xml:space="preserve">is </w:t>
      </w:r>
      <w:r w:rsidR="00130ADC" w:rsidRPr="00265EC7">
        <w:rPr>
          <w:sz w:val="20"/>
          <w:szCs w:val="20"/>
        </w:rPr>
        <w:t>located</w:t>
      </w:r>
      <w:r w:rsidR="00130ADC">
        <w:rPr>
          <w:sz w:val="20"/>
          <w:szCs w:val="20"/>
        </w:rPr>
        <w:t>. This identifier is</w:t>
      </w:r>
      <w:r w:rsidR="00613788">
        <w:rPr>
          <w:sz w:val="20"/>
          <w:szCs w:val="20"/>
        </w:rPr>
        <w:t xml:space="preserve"> 16-</w:t>
      </w:r>
      <w:r w:rsidRPr="00D80C07">
        <w:rPr>
          <w:sz w:val="20"/>
          <w:szCs w:val="20"/>
        </w:rPr>
        <w:t>byte</w:t>
      </w:r>
      <w:r w:rsidR="00C46777">
        <w:rPr>
          <w:sz w:val="20"/>
          <w:szCs w:val="20"/>
        </w:rPr>
        <w:t>s</w:t>
      </w:r>
      <w:r w:rsidRPr="00D80C07">
        <w:rPr>
          <w:sz w:val="20"/>
          <w:szCs w:val="20"/>
        </w:rPr>
        <w:t xml:space="preserve"> long binary data guaranteed to be unique for all objects </w:t>
      </w:r>
      <w:r w:rsidRPr="00265EC7">
        <w:rPr>
          <w:sz w:val="20"/>
          <w:szCs w:val="20"/>
        </w:rPr>
        <w:t>located</w:t>
      </w:r>
      <w:r w:rsidRPr="00D80C07">
        <w:rPr>
          <w:sz w:val="20"/>
          <w:szCs w:val="20"/>
        </w:rPr>
        <w:t xml:space="preserve"> on any host in the entire world so that any two objects can be truly distinguished by their object</w:t>
      </w:r>
      <w:r w:rsidR="00781604">
        <w:rPr>
          <w:sz w:val="20"/>
          <w:szCs w:val="20"/>
        </w:rPr>
        <w:t xml:space="preserve"> </w:t>
      </w:r>
      <w:r w:rsidRPr="00D80C07">
        <w:rPr>
          <w:sz w:val="20"/>
          <w:szCs w:val="20"/>
        </w:rPr>
        <w:t xml:space="preserve">identifiers. </w:t>
      </w:r>
      <w:r w:rsidRPr="009863F6">
        <w:rPr>
          <w:sz w:val="20"/>
          <w:szCs w:val="20"/>
        </w:rPr>
        <w:t xml:space="preserve">The </w:t>
      </w:r>
      <w:r w:rsidR="0062698C">
        <w:rPr>
          <w:sz w:val="20"/>
          <w:szCs w:val="20"/>
        </w:rPr>
        <w:t>r</w:t>
      </w:r>
      <w:r w:rsidR="009F48AA">
        <w:rPr>
          <w:sz w:val="20"/>
          <w:szCs w:val="20"/>
        </w:rPr>
        <w:t>untime</w:t>
      </w:r>
      <w:r w:rsidRPr="009863F6">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9863F6">
        <w:rPr>
          <w:sz w:val="20"/>
          <w:szCs w:val="20"/>
        </w:rPr>
        <w:t xml:space="preserve"> accesse</w:t>
      </w:r>
      <w:r w:rsidR="00973577" w:rsidRPr="009863F6">
        <w:rPr>
          <w:sz w:val="20"/>
          <w:szCs w:val="20"/>
        </w:rPr>
        <w:t xml:space="preserve">s remote data in several steps as </w:t>
      </w:r>
      <w:r w:rsidR="009863F6" w:rsidRPr="00265EC7">
        <w:rPr>
          <w:sz w:val="20"/>
          <w:szCs w:val="20"/>
        </w:rPr>
        <w:t>follows</w:t>
      </w:r>
      <w:r w:rsidR="00973577" w:rsidRPr="00265EC7">
        <w:rPr>
          <w:rStyle w:val="FootnoteReference"/>
          <w:sz w:val="20"/>
          <w:szCs w:val="20"/>
        </w:rPr>
        <w:footnoteReference w:id="13"/>
      </w:r>
      <w:r w:rsidR="009863F6">
        <w:rPr>
          <w:sz w:val="20"/>
          <w:szCs w:val="20"/>
        </w:rPr>
        <w:t>:</w:t>
      </w:r>
      <w:r w:rsidR="00973577">
        <w:rPr>
          <w:sz w:val="20"/>
          <w:szCs w:val="20"/>
        </w:rPr>
        <w:t xml:space="preserve"> </w:t>
      </w:r>
    </w:p>
    <w:p w14:paraId="5B04D5AE" w14:textId="77777777" w:rsidR="00D80C07" w:rsidRPr="00973577" w:rsidRDefault="00D80C07" w:rsidP="00781604">
      <w:pPr>
        <w:pStyle w:val="ListParagraph"/>
        <w:widowControl w:val="0"/>
        <w:numPr>
          <w:ilvl w:val="0"/>
          <w:numId w:val="22"/>
        </w:numPr>
        <w:spacing w:after="120" w:line="240" w:lineRule="auto"/>
        <w:rPr>
          <w:sz w:val="20"/>
          <w:szCs w:val="20"/>
        </w:rPr>
      </w:pPr>
      <w:r w:rsidRPr="009863F6">
        <w:rPr>
          <w:sz w:val="20"/>
          <w:szCs w:val="20"/>
        </w:rPr>
        <w:t xml:space="preserve">First, an object identifier is obtained from </w:t>
      </w:r>
      <w:r w:rsidR="003077C4">
        <w:rPr>
          <w:sz w:val="20"/>
          <w:szCs w:val="20"/>
        </w:rPr>
        <w:t>the</w:t>
      </w:r>
      <w:r w:rsidRPr="003077C4">
        <w:rPr>
          <w:sz w:val="20"/>
          <w:szCs w:val="20"/>
        </w:rPr>
        <w:t xml:space="preserve"> virtual</w:t>
      </w:r>
      <w:r w:rsidRPr="009863F6">
        <w:rPr>
          <w:sz w:val="20"/>
          <w:szCs w:val="20"/>
        </w:rPr>
        <w:t xml:space="preserve"> memory by dereferencing the ref, then </w:t>
      </w:r>
      <w:r w:rsidR="00265EC7">
        <w:rPr>
          <w:sz w:val="20"/>
          <w:szCs w:val="20"/>
        </w:rPr>
        <w:t>the</w:t>
      </w:r>
      <w:r w:rsidRPr="00265EC7">
        <w:rPr>
          <w:sz w:val="20"/>
          <w:szCs w:val="20"/>
        </w:rPr>
        <w:t xml:space="preserve"> search</w:t>
      </w:r>
      <w:r w:rsidRPr="009863F6">
        <w:rPr>
          <w:sz w:val="20"/>
          <w:szCs w:val="20"/>
        </w:rPr>
        <w:t xml:space="preserve"> is </w:t>
      </w:r>
      <w:r w:rsidR="009863F6" w:rsidRPr="009863F6">
        <w:rPr>
          <w:sz w:val="20"/>
          <w:szCs w:val="20"/>
        </w:rPr>
        <w:t>perf</w:t>
      </w:r>
      <w:r w:rsidRPr="009863F6">
        <w:rPr>
          <w:sz w:val="20"/>
          <w:szCs w:val="20"/>
        </w:rPr>
        <w:t>o</w:t>
      </w:r>
      <w:r w:rsidR="009863F6" w:rsidRPr="009863F6">
        <w:rPr>
          <w:sz w:val="20"/>
          <w:szCs w:val="20"/>
        </w:rPr>
        <w:t>r</w:t>
      </w:r>
      <w:r w:rsidRPr="009863F6">
        <w:rPr>
          <w:sz w:val="20"/>
          <w:szCs w:val="20"/>
        </w:rPr>
        <w:t xml:space="preserve">med on the local host for a pair of </w:t>
      </w:r>
      <w:r w:rsidRPr="009863F6">
        <w:rPr>
          <w:i/>
          <w:sz w:val="20"/>
          <w:szCs w:val="20"/>
        </w:rPr>
        <w:t>(object identifier, dereference data)</w:t>
      </w:r>
      <w:r w:rsidRPr="009863F6">
        <w:rPr>
          <w:sz w:val="20"/>
          <w:szCs w:val="20"/>
        </w:rPr>
        <w:t>.</w:t>
      </w:r>
      <w:r w:rsidRPr="00973577">
        <w:rPr>
          <w:sz w:val="20"/>
          <w:szCs w:val="20"/>
        </w:rPr>
        <w:t xml:space="preserve"> </w:t>
      </w:r>
    </w:p>
    <w:p w14:paraId="63865B89" w14:textId="77777777" w:rsidR="00D80C07" w:rsidRPr="00D80C07" w:rsidRDefault="00D80C07" w:rsidP="00781604">
      <w:pPr>
        <w:pStyle w:val="ListParagraph"/>
        <w:widowControl w:val="0"/>
        <w:numPr>
          <w:ilvl w:val="0"/>
          <w:numId w:val="22"/>
        </w:numPr>
        <w:spacing w:after="0" w:line="240" w:lineRule="auto"/>
        <w:rPr>
          <w:sz w:val="20"/>
          <w:szCs w:val="20"/>
        </w:rPr>
      </w:pPr>
      <w:r w:rsidRPr="00D80C07">
        <w:rPr>
          <w:sz w:val="20"/>
          <w:szCs w:val="20"/>
        </w:rPr>
        <w:t xml:space="preserve">If such pair </w:t>
      </w:r>
      <w:r w:rsidRPr="003077C4">
        <w:rPr>
          <w:sz w:val="20"/>
          <w:szCs w:val="20"/>
        </w:rPr>
        <w:t>is not found</w:t>
      </w:r>
      <w:r w:rsidRPr="00D80C07">
        <w:rPr>
          <w:sz w:val="20"/>
          <w:szCs w:val="20"/>
        </w:rPr>
        <w:t>, then the object is declared non-existing</w:t>
      </w:r>
      <w:r w:rsidR="00C46777">
        <w:rPr>
          <w:sz w:val="20"/>
          <w:szCs w:val="20"/>
        </w:rPr>
        <w:t>,</w:t>
      </w:r>
      <w:r w:rsidRPr="00C46777">
        <w:rPr>
          <w:sz w:val="20"/>
          <w:szCs w:val="20"/>
        </w:rPr>
        <w:t xml:space="preserve"> and</w:t>
      </w:r>
      <w:r w:rsidRPr="00D80C07">
        <w:rPr>
          <w:sz w:val="20"/>
          <w:szCs w:val="20"/>
        </w:rPr>
        <w:t xml:space="preserve"> a </w:t>
      </w:r>
      <w:r w:rsidR="0062698C">
        <w:rPr>
          <w:sz w:val="20"/>
          <w:szCs w:val="20"/>
        </w:rPr>
        <w:t>r</w:t>
      </w:r>
      <w:r w:rsidR="009F48AA">
        <w:rPr>
          <w:sz w:val="20"/>
          <w:szCs w:val="20"/>
        </w:rPr>
        <w:t>untime</w:t>
      </w:r>
      <w:r w:rsidRPr="00D80C07">
        <w:rPr>
          <w:sz w:val="20"/>
          <w:szCs w:val="20"/>
        </w:rPr>
        <w:t xml:space="preserve"> exception </w:t>
      </w:r>
      <w:r w:rsidRPr="003077C4">
        <w:rPr>
          <w:sz w:val="20"/>
          <w:szCs w:val="20"/>
        </w:rPr>
        <w:t>is generated</w:t>
      </w:r>
      <w:r w:rsidRPr="00D80C07">
        <w:rPr>
          <w:sz w:val="20"/>
          <w:szCs w:val="20"/>
        </w:rPr>
        <w:t>.</w:t>
      </w:r>
    </w:p>
    <w:p w14:paraId="3472831E" w14:textId="77777777" w:rsidR="00D80C07" w:rsidRPr="00D80C07" w:rsidRDefault="00D80C07" w:rsidP="00781604">
      <w:pPr>
        <w:pStyle w:val="ListParagraph"/>
        <w:widowControl w:val="0"/>
        <w:numPr>
          <w:ilvl w:val="0"/>
          <w:numId w:val="22"/>
        </w:numPr>
        <w:spacing w:after="0" w:line="240" w:lineRule="auto"/>
        <w:rPr>
          <w:sz w:val="20"/>
          <w:szCs w:val="20"/>
        </w:rPr>
      </w:pPr>
      <w:r w:rsidRPr="00D80C07">
        <w:rPr>
          <w:sz w:val="20"/>
          <w:szCs w:val="20"/>
        </w:rPr>
        <w:t xml:space="preserve">Otherwise, if such pair </w:t>
      </w:r>
      <w:r w:rsidRPr="003077C4">
        <w:rPr>
          <w:sz w:val="20"/>
          <w:szCs w:val="20"/>
        </w:rPr>
        <w:t>is found</w:t>
      </w:r>
      <w:r w:rsidRPr="00D80C07">
        <w:rPr>
          <w:sz w:val="20"/>
          <w:szCs w:val="20"/>
        </w:rPr>
        <w:t xml:space="preserve">, then the </w:t>
      </w:r>
      <w:r w:rsidR="0062698C">
        <w:rPr>
          <w:sz w:val="20"/>
          <w:szCs w:val="20"/>
        </w:rPr>
        <w:t>r</w:t>
      </w:r>
      <w:r w:rsidR="009F48AA">
        <w:rPr>
          <w:sz w:val="20"/>
          <w:szCs w:val="20"/>
        </w:rPr>
        <w:t>untime</w:t>
      </w:r>
      <w:r w:rsidRPr="00D80C0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analyzes the dereference data</w:t>
      </w:r>
      <w:r>
        <w:rPr>
          <w:sz w:val="20"/>
          <w:szCs w:val="20"/>
        </w:rPr>
        <w:t xml:space="preserve"> which</w:t>
      </w:r>
      <w:r w:rsidRPr="00D80C07">
        <w:rPr>
          <w:sz w:val="20"/>
          <w:szCs w:val="20"/>
        </w:rPr>
        <w:t xml:space="preserve"> may </w:t>
      </w:r>
      <w:r w:rsidRPr="003077C4">
        <w:rPr>
          <w:sz w:val="20"/>
          <w:szCs w:val="20"/>
        </w:rPr>
        <w:t>contain</w:t>
      </w:r>
      <w:r w:rsidRPr="00D80C07">
        <w:rPr>
          <w:sz w:val="20"/>
          <w:szCs w:val="20"/>
        </w:rPr>
        <w:t xml:space="preserve"> information of two kinds – a virtual memory address if the object </w:t>
      </w:r>
      <w:r w:rsidRPr="003077C4">
        <w:rPr>
          <w:sz w:val="20"/>
          <w:szCs w:val="20"/>
        </w:rPr>
        <w:t>is located</w:t>
      </w:r>
      <w:r w:rsidRPr="00D80C07">
        <w:rPr>
          <w:sz w:val="20"/>
          <w:szCs w:val="20"/>
        </w:rPr>
        <w:t xml:space="preserve"> on the current host, or </w:t>
      </w:r>
      <w:r w:rsidRPr="00265EC7">
        <w:rPr>
          <w:sz w:val="20"/>
          <w:szCs w:val="20"/>
        </w:rPr>
        <w:t>a network</w:t>
      </w:r>
      <w:r w:rsidRPr="00D80C07">
        <w:rPr>
          <w:sz w:val="20"/>
          <w:szCs w:val="20"/>
        </w:rPr>
        <w:t xml:space="preserve"> host address if the object is located on a host with the found </w:t>
      </w:r>
      <w:r w:rsidRPr="00265EC7">
        <w:rPr>
          <w:sz w:val="20"/>
          <w:szCs w:val="20"/>
        </w:rPr>
        <w:t>network</w:t>
      </w:r>
      <w:r w:rsidRPr="00D80C07">
        <w:rPr>
          <w:sz w:val="20"/>
          <w:szCs w:val="20"/>
        </w:rPr>
        <w:t xml:space="preserve"> address.  </w:t>
      </w:r>
    </w:p>
    <w:p w14:paraId="281CE267" w14:textId="77777777" w:rsidR="00D80C07" w:rsidRPr="00D80C07" w:rsidRDefault="00D80C07" w:rsidP="00781604">
      <w:pPr>
        <w:pStyle w:val="ListParagraph"/>
        <w:widowControl w:val="0"/>
        <w:numPr>
          <w:ilvl w:val="0"/>
          <w:numId w:val="22"/>
        </w:numPr>
        <w:spacing w:after="0" w:line="240" w:lineRule="auto"/>
        <w:rPr>
          <w:sz w:val="20"/>
          <w:szCs w:val="20"/>
        </w:rPr>
      </w:pPr>
      <w:r w:rsidRPr="00D80C07">
        <w:rPr>
          <w:sz w:val="20"/>
          <w:szCs w:val="20"/>
        </w:rPr>
        <w:t>In the case of a virtual address,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locates the object in virtual memory by its address and performs </w:t>
      </w:r>
      <w:r w:rsidR="00265EC7">
        <w:rPr>
          <w:sz w:val="20"/>
          <w:szCs w:val="20"/>
        </w:rPr>
        <w:t>the</w:t>
      </w:r>
      <w:r w:rsidRPr="00265EC7">
        <w:rPr>
          <w:sz w:val="20"/>
          <w:szCs w:val="20"/>
        </w:rPr>
        <w:t xml:space="preserve"> required</w:t>
      </w:r>
      <w:r w:rsidRPr="00D80C07">
        <w:rPr>
          <w:sz w:val="20"/>
          <w:szCs w:val="20"/>
        </w:rPr>
        <w:t xml:space="preserve"> operation. </w:t>
      </w:r>
      <w:r w:rsidR="0054777C">
        <w:rPr>
          <w:sz w:val="20"/>
          <w:szCs w:val="20"/>
        </w:rPr>
        <w:t xml:space="preserve">For that, it may have to map its </w:t>
      </w:r>
      <w:r w:rsidR="00613788">
        <w:rPr>
          <w:sz w:val="20"/>
          <w:szCs w:val="20"/>
        </w:rPr>
        <w:t xml:space="preserve">own </w:t>
      </w:r>
      <w:r w:rsidR="0054777C">
        <w:rPr>
          <w:sz w:val="20"/>
          <w:szCs w:val="20"/>
        </w:rPr>
        <w:t>virtual memory onto a partition where object resides in</w:t>
      </w:r>
      <w:r w:rsidR="00265EC7">
        <w:rPr>
          <w:sz w:val="20"/>
          <w:szCs w:val="20"/>
        </w:rPr>
        <w:t xml:space="preserve"> the</w:t>
      </w:r>
      <w:r w:rsidR="0054777C">
        <w:rPr>
          <w:sz w:val="20"/>
          <w:szCs w:val="20"/>
        </w:rPr>
        <w:t xml:space="preserve"> </w:t>
      </w:r>
      <w:r w:rsidR="0054777C" w:rsidRPr="00265EC7">
        <w:rPr>
          <w:sz w:val="20"/>
          <w:szCs w:val="20"/>
        </w:rPr>
        <w:t>case</w:t>
      </w:r>
      <w:r w:rsidR="0054777C">
        <w:rPr>
          <w:sz w:val="20"/>
          <w:szCs w:val="20"/>
        </w:rPr>
        <w:t xml:space="preserve"> that</w:t>
      </w:r>
      <w:r w:rsidR="00265EC7">
        <w:rPr>
          <w:sz w:val="20"/>
          <w:szCs w:val="20"/>
        </w:rPr>
        <w:t xml:space="preserve"> the</w:t>
      </w:r>
      <w:r w:rsidR="0054777C">
        <w:rPr>
          <w:sz w:val="20"/>
          <w:szCs w:val="20"/>
        </w:rPr>
        <w:t xml:space="preserve"> </w:t>
      </w:r>
      <w:r w:rsidR="0054777C" w:rsidRPr="00265EC7">
        <w:rPr>
          <w:sz w:val="20"/>
          <w:szCs w:val="20"/>
        </w:rPr>
        <w:t>partition</w:t>
      </w:r>
      <w:r w:rsidR="0054777C">
        <w:rPr>
          <w:sz w:val="20"/>
          <w:szCs w:val="20"/>
        </w:rPr>
        <w:t xml:space="preserve"> has not been mapped </w:t>
      </w:r>
      <w:r w:rsidR="00FD52A8">
        <w:rPr>
          <w:sz w:val="20"/>
          <w:szCs w:val="20"/>
        </w:rPr>
        <w:t>by</w:t>
      </w:r>
      <w:r w:rsidR="0054777C">
        <w:rPr>
          <w:sz w:val="20"/>
          <w:szCs w:val="20"/>
        </w:rPr>
        <w:t xml:space="preserve"> the current </w:t>
      </w:r>
      <w:r w:rsidR="0054777C" w:rsidRPr="009863F6">
        <w:rPr>
          <w:sz w:val="20"/>
          <w:szCs w:val="20"/>
        </w:rPr>
        <w:t>engine</w:t>
      </w:r>
      <w:r w:rsidR="009863F6" w:rsidRPr="009863F6">
        <w:rPr>
          <w:sz w:val="20"/>
          <w:szCs w:val="20"/>
        </w:rPr>
        <w:t xml:space="preserve"> </w:t>
      </w:r>
      <w:r w:rsidR="0054777C" w:rsidRPr="009863F6">
        <w:rPr>
          <w:sz w:val="20"/>
          <w:szCs w:val="20"/>
        </w:rPr>
        <w:t>so</w:t>
      </w:r>
      <w:r w:rsidR="0054777C">
        <w:rPr>
          <w:sz w:val="20"/>
          <w:szCs w:val="20"/>
        </w:rPr>
        <w:t xml:space="preserve"> far.</w:t>
      </w:r>
    </w:p>
    <w:p w14:paraId="77264E59" w14:textId="77777777" w:rsidR="00D80C07" w:rsidRPr="00D80C07" w:rsidRDefault="00D80C07" w:rsidP="00781604">
      <w:pPr>
        <w:pStyle w:val="ListParagraph"/>
        <w:widowControl w:val="0"/>
        <w:numPr>
          <w:ilvl w:val="0"/>
          <w:numId w:val="22"/>
        </w:numPr>
        <w:spacing w:after="0" w:line="240" w:lineRule="auto"/>
        <w:rPr>
          <w:sz w:val="20"/>
          <w:szCs w:val="20"/>
        </w:rPr>
      </w:pPr>
      <w:r w:rsidRPr="00D80C07">
        <w:rPr>
          <w:sz w:val="20"/>
          <w:szCs w:val="20"/>
        </w:rPr>
        <w:t>In the case of a network address, it performs a request to a Hello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running on the host </w:t>
      </w:r>
      <w:r>
        <w:rPr>
          <w:sz w:val="20"/>
          <w:szCs w:val="20"/>
        </w:rPr>
        <w:t xml:space="preserve">located </w:t>
      </w:r>
      <w:r w:rsidRPr="00D80C07">
        <w:rPr>
          <w:sz w:val="20"/>
          <w:szCs w:val="20"/>
        </w:rPr>
        <w:t xml:space="preserve">at the </w:t>
      </w:r>
      <w:r w:rsidRPr="00265EC7">
        <w:rPr>
          <w:sz w:val="20"/>
          <w:szCs w:val="20"/>
        </w:rPr>
        <w:t>network</w:t>
      </w:r>
      <w:r w:rsidRPr="00D80C07">
        <w:rPr>
          <w:sz w:val="20"/>
          <w:szCs w:val="20"/>
        </w:rPr>
        <w:t xml:space="preserve"> address, passing the searched for </w:t>
      </w:r>
      <w:r w:rsidRPr="009863F6">
        <w:rPr>
          <w:sz w:val="20"/>
          <w:szCs w:val="20"/>
        </w:rPr>
        <w:t>object</w:t>
      </w:r>
      <w:r w:rsidR="00D02250">
        <w:rPr>
          <w:sz w:val="20"/>
          <w:szCs w:val="20"/>
        </w:rPr>
        <w:t>’s</w:t>
      </w:r>
      <w:r w:rsidRPr="00D80C07">
        <w:rPr>
          <w:sz w:val="20"/>
          <w:szCs w:val="20"/>
        </w:rPr>
        <w:t xml:space="preserve"> identifier and the data </w:t>
      </w:r>
      <w:r w:rsidR="00130ADC">
        <w:rPr>
          <w:sz w:val="20"/>
          <w:szCs w:val="20"/>
        </w:rPr>
        <w:t xml:space="preserve">required </w:t>
      </w:r>
      <w:r w:rsidRPr="00D80C07">
        <w:rPr>
          <w:sz w:val="20"/>
          <w:szCs w:val="20"/>
        </w:rPr>
        <w:t xml:space="preserve">for the operation. </w:t>
      </w:r>
    </w:p>
    <w:p w14:paraId="1398B0BC" w14:textId="77777777" w:rsidR="00D80C07" w:rsidRPr="00D80C07" w:rsidRDefault="00D80C07" w:rsidP="00781604">
      <w:pPr>
        <w:pStyle w:val="ListParagraph"/>
        <w:widowControl w:val="0"/>
        <w:numPr>
          <w:ilvl w:val="0"/>
          <w:numId w:val="22"/>
        </w:numPr>
        <w:spacing w:after="0" w:line="240" w:lineRule="auto"/>
        <w:rPr>
          <w:sz w:val="20"/>
          <w:szCs w:val="20"/>
        </w:rPr>
      </w:pPr>
      <w:r w:rsidRPr="003077C4">
        <w:rPr>
          <w:sz w:val="20"/>
          <w:szCs w:val="20"/>
        </w:rPr>
        <w:t>After receiving</w:t>
      </w:r>
      <w:r w:rsidR="00265EC7">
        <w:rPr>
          <w:sz w:val="20"/>
          <w:szCs w:val="20"/>
        </w:rPr>
        <w:t xml:space="preserve"> a</w:t>
      </w:r>
      <w:r w:rsidRPr="003077C4">
        <w:rPr>
          <w:sz w:val="20"/>
          <w:szCs w:val="20"/>
        </w:rPr>
        <w:t xml:space="preserve"> </w:t>
      </w:r>
      <w:r w:rsidRPr="00265EC7">
        <w:rPr>
          <w:sz w:val="20"/>
          <w:szCs w:val="20"/>
        </w:rPr>
        <w:t>request</w:t>
      </w:r>
      <w:r w:rsidRPr="003077C4">
        <w:rPr>
          <w:sz w:val="20"/>
          <w:szCs w:val="20"/>
        </w:rPr>
        <w:t>, the target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3077C4">
        <w:rPr>
          <w:sz w:val="20"/>
          <w:szCs w:val="20"/>
        </w:rPr>
        <w:t xml:space="preserve"> </w:t>
      </w:r>
      <w:r w:rsidR="00613788" w:rsidRPr="003077C4">
        <w:rPr>
          <w:sz w:val="20"/>
          <w:szCs w:val="20"/>
        </w:rPr>
        <w:t>use</w:t>
      </w:r>
      <w:r w:rsidR="001C5C06" w:rsidRPr="003077C4">
        <w:rPr>
          <w:sz w:val="20"/>
          <w:szCs w:val="20"/>
        </w:rPr>
        <w:t>s</w:t>
      </w:r>
      <w:r w:rsidR="00613788" w:rsidRPr="003077C4">
        <w:rPr>
          <w:sz w:val="20"/>
          <w:szCs w:val="20"/>
        </w:rPr>
        <w:t xml:space="preserve"> the </w:t>
      </w:r>
      <w:r w:rsidR="00613788" w:rsidRPr="00265EC7">
        <w:rPr>
          <w:sz w:val="20"/>
          <w:szCs w:val="20"/>
        </w:rPr>
        <w:t>oid</w:t>
      </w:r>
      <w:r w:rsidR="00613788" w:rsidRPr="003077C4">
        <w:rPr>
          <w:sz w:val="20"/>
          <w:szCs w:val="20"/>
        </w:rPr>
        <w:t xml:space="preserve"> </w:t>
      </w:r>
      <w:proofErr w:type="gramStart"/>
      <w:r w:rsidR="00A96379">
        <w:rPr>
          <w:sz w:val="20"/>
          <w:szCs w:val="20"/>
        </w:rPr>
        <w:t xml:space="preserve">in order </w:t>
      </w:r>
      <w:r w:rsidR="00613788" w:rsidRPr="003077C4">
        <w:rPr>
          <w:sz w:val="20"/>
          <w:szCs w:val="20"/>
        </w:rPr>
        <w:t>to</w:t>
      </w:r>
      <w:proofErr w:type="gramEnd"/>
      <w:r w:rsidR="00613788" w:rsidRPr="003077C4">
        <w:rPr>
          <w:sz w:val="20"/>
          <w:szCs w:val="20"/>
        </w:rPr>
        <w:t xml:space="preserve"> l</w:t>
      </w:r>
      <w:r w:rsidR="00C46777" w:rsidRPr="003077C4">
        <w:rPr>
          <w:sz w:val="20"/>
          <w:szCs w:val="20"/>
        </w:rPr>
        <w:t>ook for</w:t>
      </w:r>
      <w:r w:rsidRPr="003077C4">
        <w:rPr>
          <w:sz w:val="20"/>
          <w:szCs w:val="20"/>
        </w:rPr>
        <w:t xml:space="preserve"> the pair </w:t>
      </w:r>
      <w:r w:rsidRPr="003077C4">
        <w:rPr>
          <w:i/>
          <w:sz w:val="20"/>
          <w:szCs w:val="20"/>
        </w:rPr>
        <w:t xml:space="preserve">(object identifier, dereference data) </w:t>
      </w:r>
      <w:r w:rsidRPr="003077C4">
        <w:rPr>
          <w:sz w:val="20"/>
          <w:szCs w:val="20"/>
        </w:rPr>
        <w:t xml:space="preserve">in </w:t>
      </w:r>
      <w:r w:rsidR="00130ADC" w:rsidRPr="003077C4">
        <w:rPr>
          <w:sz w:val="20"/>
          <w:szCs w:val="20"/>
        </w:rPr>
        <w:t>its</w:t>
      </w:r>
      <w:r w:rsidRPr="003077C4">
        <w:rPr>
          <w:sz w:val="20"/>
          <w:szCs w:val="20"/>
        </w:rPr>
        <w:t xml:space="preserve"> host’s virtual memory.</w:t>
      </w:r>
      <w:r w:rsidRPr="00D80C07">
        <w:rPr>
          <w:sz w:val="20"/>
          <w:szCs w:val="20"/>
        </w:rPr>
        <w:t xml:space="preserve"> </w:t>
      </w:r>
    </w:p>
    <w:p w14:paraId="63C0CE46" w14:textId="77777777" w:rsidR="00B638A1" w:rsidRPr="00D80C07" w:rsidRDefault="00130ADC" w:rsidP="00781604">
      <w:pPr>
        <w:pStyle w:val="ListParagraph"/>
        <w:widowControl w:val="0"/>
        <w:numPr>
          <w:ilvl w:val="0"/>
          <w:numId w:val="22"/>
        </w:numPr>
        <w:spacing w:after="0" w:line="240" w:lineRule="auto"/>
        <w:rPr>
          <w:sz w:val="20"/>
          <w:szCs w:val="20"/>
        </w:rPr>
      </w:pPr>
      <w:r w:rsidRPr="00D80C07">
        <w:rPr>
          <w:sz w:val="20"/>
          <w:szCs w:val="20"/>
        </w:rPr>
        <w:t xml:space="preserve">If </w:t>
      </w:r>
      <w:r w:rsidR="00265EC7">
        <w:rPr>
          <w:sz w:val="20"/>
          <w:szCs w:val="20"/>
        </w:rPr>
        <w:t>a</w:t>
      </w:r>
      <w:r w:rsidR="00D80C07" w:rsidRPr="00265EC7">
        <w:rPr>
          <w:sz w:val="20"/>
          <w:szCs w:val="20"/>
        </w:rPr>
        <w:t xml:space="preserve"> pair</w:t>
      </w:r>
      <w:r w:rsidR="00D80C07" w:rsidRPr="00D80C07">
        <w:rPr>
          <w:sz w:val="20"/>
          <w:szCs w:val="20"/>
        </w:rPr>
        <w:t xml:space="preserve"> </w:t>
      </w:r>
      <w:r w:rsidR="00D80C07" w:rsidRPr="003077C4">
        <w:rPr>
          <w:sz w:val="20"/>
          <w:szCs w:val="20"/>
        </w:rPr>
        <w:t>is found</w:t>
      </w:r>
      <w:r w:rsidR="00D80C07" w:rsidRPr="00D80C07">
        <w:rPr>
          <w:sz w:val="20"/>
          <w:szCs w:val="20"/>
        </w:rPr>
        <w:t xml:space="preserve"> and dereference data indicates </w:t>
      </w:r>
      <w:r w:rsidR="00D80C07" w:rsidRPr="009863F6">
        <w:rPr>
          <w:sz w:val="20"/>
          <w:szCs w:val="20"/>
        </w:rPr>
        <w:t>tha</w:t>
      </w:r>
      <w:r w:rsidR="009863F6" w:rsidRPr="009863F6">
        <w:rPr>
          <w:sz w:val="20"/>
          <w:szCs w:val="20"/>
        </w:rPr>
        <w:t>t</w:t>
      </w:r>
      <w:r w:rsidR="00D80C07" w:rsidRPr="00D80C07">
        <w:rPr>
          <w:sz w:val="20"/>
          <w:szCs w:val="20"/>
        </w:rPr>
        <w:t xml:space="preserve"> the object </w:t>
      </w:r>
      <w:r w:rsidR="00D80C07" w:rsidRPr="003077C4">
        <w:rPr>
          <w:sz w:val="20"/>
          <w:szCs w:val="20"/>
        </w:rPr>
        <w:t>is located</w:t>
      </w:r>
      <w:r w:rsidR="00D80C07" w:rsidRPr="00D80C07">
        <w:rPr>
          <w:sz w:val="20"/>
          <w:szCs w:val="20"/>
        </w:rPr>
        <w:t xml:space="preserve"> on the local host, then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D80C07" w:rsidRPr="00D80C07">
        <w:rPr>
          <w:sz w:val="20"/>
          <w:szCs w:val="20"/>
        </w:rPr>
        <w:t xml:space="preserve"> performs a required operation; otherwise, it declares that the object does not exist. In either case, it reports to the </w:t>
      </w:r>
      <w:r w:rsidR="00D80C07">
        <w:rPr>
          <w:sz w:val="20"/>
          <w:szCs w:val="20"/>
        </w:rPr>
        <w:t>requesting</w:t>
      </w:r>
      <w:r w:rsidR="00D02250">
        <w:rPr>
          <w:sz w:val="20"/>
          <w:szCs w:val="20"/>
        </w:rPr>
        <w:t xml:space="preserve"> host the </w:t>
      </w:r>
      <w:r w:rsidR="00A96379" w:rsidRPr="003077C4">
        <w:rPr>
          <w:sz w:val="20"/>
          <w:szCs w:val="20"/>
        </w:rPr>
        <w:t>outcome</w:t>
      </w:r>
      <w:r w:rsidR="00D02250">
        <w:rPr>
          <w:sz w:val="20"/>
          <w:szCs w:val="20"/>
        </w:rPr>
        <w:t>:</w:t>
      </w:r>
      <w:r w:rsidR="00D80C07" w:rsidRPr="00265EC7">
        <w:rPr>
          <w:sz w:val="20"/>
          <w:szCs w:val="20"/>
        </w:rPr>
        <w:t xml:space="preserve"> success</w:t>
      </w:r>
      <w:r w:rsidR="00D80C07" w:rsidRPr="00D80C07">
        <w:rPr>
          <w:sz w:val="20"/>
          <w:szCs w:val="20"/>
        </w:rPr>
        <w:t xml:space="preserve"> </w:t>
      </w:r>
      <w:r w:rsidR="00D80C07">
        <w:rPr>
          <w:sz w:val="20"/>
          <w:szCs w:val="20"/>
        </w:rPr>
        <w:t xml:space="preserve">or failure </w:t>
      </w:r>
      <w:r w:rsidR="00D80C07" w:rsidRPr="00D80C07">
        <w:rPr>
          <w:sz w:val="20"/>
          <w:szCs w:val="20"/>
        </w:rPr>
        <w:t xml:space="preserve">of the </w:t>
      </w:r>
      <w:r w:rsidR="00D80C07" w:rsidRPr="00265EC7">
        <w:rPr>
          <w:sz w:val="20"/>
          <w:szCs w:val="20"/>
        </w:rPr>
        <w:t>operation</w:t>
      </w:r>
      <w:r w:rsidR="00D80C07" w:rsidRPr="00D80C07">
        <w:rPr>
          <w:sz w:val="20"/>
          <w:szCs w:val="20"/>
        </w:rPr>
        <w:t xml:space="preserve"> or the fact that the object has not </w:t>
      </w:r>
      <w:r w:rsidR="00D80C07" w:rsidRPr="003077C4">
        <w:rPr>
          <w:sz w:val="20"/>
          <w:szCs w:val="20"/>
        </w:rPr>
        <w:t>been found</w:t>
      </w:r>
      <w:r w:rsidR="00D80C07" w:rsidRPr="00D80C07">
        <w:rPr>
          <w:sz w:val="20"/>
          <w:szCs w:val="20"/>
        </w:rPr>
        <w:t>.</w:t>
      </w:r>
    </w:p>
    <w:p w14:paraId="76B6332F" w14:textId="77777777" w:rsidR="00D80C07" w:rsidRPr="00D80C07" w:rsidRDefault="00D80C07" w:rsidP="00781604">
      <w:pPr>
        <w:pStyle w:val="ListParagraph"/>
        <w:widowControl w:val="0"/>
        <w:numPr>
          <w:ilvl w:val="0"/>
          <w:numId w:val="22"/>
        </w:numPr>
        <w:spacing w:after="0" w:line="240" w:lineRule="auto"/>
        <w:rPr>
          <w:sz w:val="20"/>
          <w:szCs w:val="20"/>
        </w:rPr>
      </w:pPr>
      <w:r w:rsidRPr="00D80C07">
        <w:rPr>
          <w:sz w:val="20"/>
          <w:szCs w:val="20"/>
        </w:rPr>
        <w:t xml:space="preserve">If the remote </w:t>
      </w:r>
      <w:r w:rsidRPr="003077C4">
        <w:rPr>
          <w:sz w:val="20"/>
          <w:szCs w:val="20"/>
        </w:rPr>
        <w:t>request</w:t>
      </w:r>
      <w:r w:rsidRPr="00D80C07">
        <w:rPr>
          <w:sz w:val="20"/>
          <w:szCs w:val="20"/>
        </w:rPr>
        <w:t xml:space="preserve"> t</w:t>
      </w:r>
      <w:r>
        <w:rPr>
          <w:sz w:val="20"/>
          <w:szCs w:val="20"/>
        </w:rPr>
        <w:t xml:space="preserve">imeout has </w:t>
      </w:r>
      <w:r w:rsidRPr="00265EC7">
        <w:rPr>
          <w:sz w:val="20"/>
          <w:szCs w:val="20"/>
        </w:rPr>
        <w:t>been set for the entire dereferencing + operation procedure,</w:t>
      </w:r>
      <w:r w:rsidRPr="00D80C07">
        <w:rPr>
          <w:sz w:val="20"/>
          <w:szCs w:val="20"/>
        </w:rPr>
        <w:t xml:space="preserve"> and </w:t>
      </w:r>
      <w:r>
        <w:rPr>
          <w:sz w:val="20"/>
          <w:szCs w:val="20"/>
        </w:rPr>
        <w:t xml:space="preserve">if </w:t>
      </w:r>
      <w:r w:rsidRPr="00D80C07">
        <w:rPr>
          <w:sz w:val="20"/>
          <w:szCs w:val="20"/>
        </w:rPr>
        <w:t xml:space="preserve">that timeout expires for any reason (e.g. network or host failure), then a timeout exception is </w:t>
      </w:r>
      <w:r w:rsidRPr="003077C4">
        <w:rPr>
          <w:sz w:val="20"/>
          <w:szCs w:val="20"/>
        </w:rPr>
        <w:t>generated</w:t>
      </w:r>
      <w:r w:rsidRPr="00D80C07">
        <w:rPr>
          <w:sz w:val="20"/>
          <w:szCs w:val="20"/>
        </w:rPr>
        <w:t xml:space="preserve"> that effectively aborts all the </w:t>
      </w:r>
      <w:r w:rsidR="009863F6" w:rsidRPr="009863F6">
        <w:rPr>
          <w:sz w:val="20"/>
          <w:szCs w:val="20"/>
        </w:rPr>
        <w:t>interme</w:t>
      </w:r>
      <w:r w:rsidRPr="009863F6">
        <w:rPr>
          <w:sz w:val="20"/>
          <w:szCs w:val="20"/>
        </w:rPr>
        <w:t>diate</w:t>
      </w:r>
      <w:r w:rsidRPr="00D80C07">
        <w:rPr>
          <w:sz w:val="20"/>
          <w:szCs w:val="20"/>
        </w:rPr>
        <w:t xml:space="preserve"> steps.</w:t>
      </w:r>
    </w:p>
    <w:p w14:paraId="46D69785" w14:textId="77777777" w:rsidR="00B638A1" w:rsidRPr="00265EC7" w:rsidRDefault="00B638A1" w:rsidP="00B638A1">
      <w:pPr>
        <w:pStyle w:val="Heading3"/>
      </w:pPr>
      <w:bookmarkStart w:id="4262" w:name="_Toc394515768"/>
      <w:bookmarkStart w:id="4263" w:name="_Toc394564500"/>
      <w:bookmarkStart w:id="4264" w:name="_Toc394664710"/>
      <w:bookmarkStart w:id="4265" w:name="_Toc394668926"/>
      <w:bookmarkStart w:id="4266" w:name="_Toc394919695"/>
      <w:bookmarkStart w:id="4267" w:name="_Toc394958077"/>
      <w:bookmarkStart w:id="4268" w:name="_Toc394958791"/>
      <w:bookmarkStart w:id="4269" w:name="_Toc395005681"/>
      <w:bookmarkStart w:id="4270" w:name="_Toc395011450"/>
      <w:bookmarkStart w:id="4271" w:name="_Toc395012301"/>
      <w:bookmarkStart w:id="4272" w:name="_Toc395034796"/>
      <w:bookmarkStart w:id="4273" w:name="_Toc395172075"/>
      <w:bookmarkStart w:id="4274" w:name="_Toc395863271"/>
      <w:bookmarkStart w:id="4275" w:name="_Toc396031643"/>
      <w:bookmarkStart w:id="4276" w:name="_Toc396938158"/>
      <w:bookmarkStart w:id="4277" w:name="_Toc396979152"/>
      <w:bookmarkStart w:id="4278" w:name="_Toc396981765"/>
      <w:bookmarkStart w:id="4279" w:name="_Toc397075931"/>
      <w:bookmarkStart w:id="4280" w:name="_Toc397200757"/>
      <w:bookmarkStart w:id="4281" w:name="_Toc397249034"/>
      <w:bookmarkStart w:id="4282" w:name="_Toc397332409"/>
      <w:bookmarkStart w:id="4283" w:name="_Toc397339271"/>
      <w:bookmarkStart w:id="4284" w:name="_Toc397422936"/>
      <w:bookmarkStart w:id="4285" w:name="_Toc397498661"/>
      <w:bookmarkStart w:id="4286" w:name="_Toc397507002"/>
      <w:bookmarkStart w:id="4287" w:name="_Toc397529733"/>
      <w:bookmarkStart w:id="4288" w:name="_Toc397590452"/>
      <w:bookmarkStart w:id="4289" w:name="_Toc397593068"/>
      <w:bookmarkStart w:id="4290" w:name="_Toc397596076"/>
      <w:bookmarkStart w:id="4291" w:name="_Toc397618921"/>
      <w:bookmarkStart w:id="4292" w:name="_Toc398738309"/>
      <w:bookmarkStart w:id="4293" w:name="_Toc398810938"/>
      <w:bookmarkStart w:id="4294" w:name="_Toc399366054"/>
      <w:bookmarkStart w:id="4295" w:name="_Toc399622815"/>
      <w:bookmarkStart w:id="4296" w:name="_Toc400041822"/>
      <w:bookmarkStart w:id="4297" w:name="_Toc400229996"/>
      <w:bookmarkStart w:id="4298" w:name="_Toc400286417"/>
      <w:bookmarkStart w:id="4299" w:name="_Toc400286963"/>
      <w:bookmarkStart w:id="4300" w:name="_Toc400445406"/>
      <w:bookmarkStart w:id="4301" w:name="_Toc401568377"/>
      <w:bookmarkStart w:id="4302" w:name="_Toc401699143"/>
      <w:bookmarkStart w:id="4303" w:name="_Toc401748440"/>
      <w:bookmarkStart w:id="4304" w:name="_Toc401748734"/>
      <w:bookmarkStart w:id="4305" w:name="_Toc401749028"/>
      <w:bookmarkStart w:id="4306" w:name="_Toc401836613"/>
      <w:bookmarkStart w:id="4307" w:name="_Toc401921098"/>
      <w:bookmarkStart w:id="4308" w:name="_Toc404090064"/>
      <w:bookmarkStart w:id="4309" w:name="_Toc404612994"/>
      <w:bookmarkStart w:id="4310" w:name="_Toc520407155"/>
      <w:r>
        <w:t xml:space="preserve">Local Ref </w:t>
      </w:r>
      <w:r w:rsidRPr="00265EC7">
        <w:t>– Memory Address</w:t>
      </w:r>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p>
    <w:p w14:paraId="317FB67D" w14:textId="77777777" w:rsidR="00D02250" w:rsidRPr="00265EC7" w:rsidRDefault="00D80C07" w:rsidP="00D80C07">
      <w:pPr>
        <w:spacing w:after="120" w:line="240" w:lineRule="auto"/>
        <w:rPr>
          <w:sz w:val="20"/>
          <w:szCs w:val="20"/>
        </w:rPr>
      </w:pPr>
      <w:r w:rsidRPr="00265EC7">
        <w:rPr>
          <w:sz w:val="20"/>
          <w:szCs w:val="20"/>
        </w:rPr>
        <w:t>It is not necessary to</w:t>
      </w:r>
      <w:r w:rsidRPr="00D80C07">
        <w:rPr>
          <w:sz w:val="20"/>
          <w:szCs w:val="20"/>
        </w:rPr>
        <w:t xml:space="preserve"> know the exact </w:t>
      </w:r>
      <w:r w:rsidRPr="009863F6">
        <w:rPr>
          <w:sz w:val="20"/>
          <w:szCs w:val="20"/>
        </w:rPr>
        <w:t>local</w:t>
      </w:r>
      <w:r w:rsidRPr="00D80C07">
        <w:rPr>
          <w:sz w:val="20"/>
          <w:szCs w:val="20"/>
        </w:rPr>
        <w:t xml:space="preserve"> ref dereferencing mechanism for writing Hello programs. However, for more </w:t>
      </w:r>
      <w:r w:rsidRPr="00265EC7">
        <w:rPr>
          <w:sz w:val="20"/>
          <w:szCs w:val="20"/>
        </w:rPr>
        <w:t>effective</w:t>
      </w:r>
      <w:r w:rsidRPr="00D80C07">
        <w:rPr>
          <w:sz w:val="20"/>
          <w:szCs w:val="20"/>
        </w:rPr>
        <w:t xml:space="preserve"> design and programming, knowing the details of local </w:t>
      </w:r>
      <w:r w:rsidRPr="009863F6">
        <w:rPr>
          <w:sz w:val="20"/>
          <w:szCs w:val="20"/>
        </w:rPr>
        <w:t>der</w:t>
      </w:r>
      <w:r w:rsidR="009863F6" w:rsidRPr="009863F6">
        <w:rPr>
          <w:sz w:val="20"/>
          <w:szCs w:val="20"/>
        </w:rPr>
        <w:t>e</w:t>
      </w:r>
      <w:r w:rsidRPr="009863F6">
        <w:rPr>
          <w:sz w:val="20"/>
          <w:szCs w:val="20"/>
        </w:rPr>
        <w:t>ferencing</w:t>
      </w:r>
      <w:r w:rsidR="00D40087">
        <w:rPr>
          <w:sz w:val="20"/>
          <w:szCs w:val="20"/>
        </w:rPr>
        <w:t xml:space="preserve"> explained in this </w:t>
      </w:r>
      <w:r w:rsidRPr="00D80C07">
        <w:rPr>
          <w:sz w:val="20"/>
          <w:szCs w:val="20"/>
        </w:rPr>
        <w:t xml:space="preserve">section could be quite beneficial. </w:t>
      </w:r>
      <w:proofErr w:type="gramStart"/>
      <w:r w:rsidRPr="00D80C07">
        <w:rPr>
          <w:sz w:val="20"/>
          <w:szCs w:val="20"/>
        </w:rPr>
        <w:t>In order to</w:t>
      </w:r>
      <w:proofErr w:type="gramEnd"/>
      <w:r w:rsidRPr="00D80C07">
        <w:rPr>
          <w:sz w:val="20"/>
          <w:szCs w:val="20"/>
        </w:rPr>
        <w:t xml:space="preserve"> understand the </w:t>
      </w:r>
      <w:r>
        <w:rPr>
          <w:sz w:val="20"/>
          <w:szCs w:val="20"/>
        </w:rPr>
        <w:t xml:space="preserve">exact </w:t>
      </w:r>
      <w:r w:rsidRPr="00D80C07">
        <w:rPr>
          <w:sz w:val="20"/>
          <w:szCs w:val="20"/>
        </w:rPr>
        <w:t xml:space="preserve">mechanism of local ref </w:t>
      </w:r>
      <w:r w:rsidRPr="009863F6">
        <w:rPr>
          <w:sz w:val="20"/>
          <w:szCs w:val="20"/>
        </w:rPr>
        <w:t>der</w:t>
      </w:r>
      <w:r w:rsidR="009863F6" w:rsidRPr="009863F6">
        <w:rPr>
          <w:sz w:val="20"/>
          <w:szCs w:val="20"/>
        </w:rPr>
        <w:t>e</w:t>
      </w:r>
      <w:r w:rsidRPr="009863F6">
        <w:rPr>
          <w:sz w:val="20"/>
          <w:szCs w:val="20"/>
        </w:rPr>
        <w:t>ferencing</w:t>
      </w:r>
      <w:r w:rsidRPr="00D80C07">
        <w:rPr>
          <w:sz w:val="20"/>
          <w:szCs w:val="20"/>
        </w:rPr>
        <w:t xml:space="preserve">, </w:t>
      </w:r>
      <w:r w:rsidR="00882058">
        <w:rPr>
          <w:sz w:val="20"/>
          <w:szCs w:val="20"/>
        </w:rPr>
        <w:t>it is important</w:t>
      </w:r>
      <w:r w:rsidRPr="00D80C07">
        <w:rPr>
          <w:sz w:val="20"/>
          <w:szCs w:val="20"/>
        </w:rPr>
        <w:t xml:space="preserve"> to know that a </w:t>
      </w:r>
      <w:r w:rsidR="0062698C">
        <w:rPr>
          <w:sz w:val="20"/>
          <w:szCs w:val="20"/>
        </w:rPr>
        <w:t>r</w:t>
      </w:r>
      <w:r w:rsidR="009F48AA">
        <w:rPr>
          <w:sz w:val="20"/>
          <w:szCs w:val="20"/>
        </w:rPr>
        <w:t>untime</w:t>
      </w:r>
      <w:r w:rsidRPr="00D80C0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maps its virtual memory on </w:t>
      </w:r>
      <w:r w:rsidR="00D02250">
        <w:rPr>
          <w:sz w:val="20"/>
          <w:szCs w:val="20"/>
        </w:rPr>
        <w:t>parts</w:t>
      </w:r>
      <w:r w:rsidR="00613788">
        <w:rPr>
          <w:sz w:val="20"/>
          <w:szCs w:val="20"/>
        </w:rPr>
        <w:t xml:space="preserve"> o</w:t>
      </w:r>
      <w:r w:rsidR="002F7062">
        <w:rPr>
          <w:sz w:val="20"/>
          <w:szCs w:val="20"/>
        </w:rPr>
        <w:t>f</w:t>
      </w:r>
      <w:r w:rsidR="00613788">
        <w:rPr>
          <w:sz w:val="20"/>
          <w:szCs w:val="20"/>
        </w:rPr>
        <w:t xml:space="preserve"> the following three </w:t>
      </w:r>
      <w:r w:rsidR="00613788" w:rsidRPr="00265EC7">
        <w:rPr>
          <w:sz w:val="20"/>
          <w:szCs w:val="20"/>
        </w:rPr>
        <w:t>different kinds</w:t>
      </w:r>
      <w:r w:rsidR="00D02250" w:rsidRPr="00265EC7">
        <w:rPr>
          <w:sz w:val="20"/>
          <w:szCs w:val="20"/>
        </w:rPr>
        <w:t>:</w:t>
      </w:r>
    </w:p>
    <w:p w14:paraId="0B88A5D7" w14:textId="77777777" w:rsidR="00D02250" w:rsidRPr="00265EC7" w:rsidRDefault="00130ADC" w:rsidP="00567B04">
      <w:pPr>
        <w:pStyle w:val="ListParagraph"/>
        <w:numPr>
          <w:ilvl w:val="0"/>
          <w:numId w:val="17"/>
        </w:numPr>
        <w:spacing w:after="0" w:line="240" w:lineRule="auto"/>
        <w:rPr>
          <w:sz w:val="20"/>
          <w:szCs w:val="20"/>
        </w:rPr>
      </w:pPr>
      <w:r w:rsidRPr="00265EC7">
        <w:rPr>
          <w:sz w:val="20"/>
          <w:szCs w:val="20"/>
        </w:rPr>
        <w:t>E</w:t>
      </w:r>
      <w:r w:rsidR="00D02250" w:rsidRPr="00265EC7">
        <w:rPr>
          <w:sz w:val="20"/>
          <w:szCs w:val="20"/>
        </w:rPr>
        <w:t>ngine heap,</w:t>
      </w:r>
    </w:p>
    <w:p w14:paraId="144EE713" w14:textId="77777777" w:rsidR="00D02250" w:rsidRDefault="00130ADC" w:rsidP="00567B04">
      <w:pPr>
        <w:pStyle w:val="ListParagraph"/>
        <w:numPr>
          <w:ilvl w:val="0"/>
          <w:numId w:val="17"/>
        </w:numPr>
        <w:spacing w:after="0" w:line="240" w:lineRule="auto"/>
        <w:rPr>
          <w:sz w:val="20"/>
          <w:szCs w:val="20"/>
        </w:rPr>
      </w:pPr>
      <w:r w:rsidRPr="00265EC7">
        <w:rPr>
          <w:sz w:val="20"/>
          <w:szCs w:val="20"/>
        </w:rPr>
        <w:t>O</w:t>
      </w:r>
      <w:r w:rsidR="00D02250" w:rsidRPr="00265EC7">
        <w:rPr>
          <w:sz w:val="20"/>
          <w:szCs w:val="20"/>
        </w:rPr>
        <w:t>ne or more Hello</w:t>
      </w:r>
      <w:r w:rsidR="00D02250" w:rsidRPr="00D02250">
        <w:rPr>
          <w:sz w:val="20"/>
          <w:szCs w:val="20"/>
        </w:rPr>
        <w:t xml:space="preserve"> memory partitions located on the same host where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D02250" w:rsidRPr="00D02250">
        <w:rPr>
          <w:sz w:val="20"/>
          <w:szCs w:val="20"/>
        </w:rPr>
        <w:t xml:space="preserve"> is running</w:t>
      </w:r>
      <w:r w:rsidR="00D02250">
        <w:rPr>
          <w:sz w:val="20"/>
          <w:szCs w:val="20"/>
        </w:rPr>
        <w:t>,</w:t>
      </w:r>
    </w:p>
    <w:p w14:paraId="32037FB2" w14:textId="77777777" w:rsidR="00D02250" w:rsidRPr="00D02250" w:rsidRDefault="00130ADC" w:rsidP="00567B04">
      <w:pPr>
        <w:pStyle w:val="ListParagraph"/>
        <w:numPr>
          <w:ilvl w:val="0"/>
          <w:numId w:val="17"/>
        </w:numPr>
        <w:spacing w:after="0" w:line="240" w:lineRule="auto"/>
        <w:rPr>
          <w:sz w:val="20"/>
          <w:szCs w:val="20"/>
        </w:rPr>
      </w:pPr>
      <w:r>
        <w:rPr>
          <w:sz w:val="20"/>
          <w:szCs w:val="20"/>
        </w:rPr>
        <w:lastRenderedPageBreak/>
        <w:t>S</w:t>
      </w:r>
      <w:r w:rsidR="00D80C07" w:rsidRPr="00D02250">
        <w:rPr>
          <w:sz w:val="20"/>
          <w:szCs w:val="20"/>
        </w:rPr>
        <w:t>tack used for storing local variables, passing function p</w:t>
      </w:r>
      <w:r w:rsidR="00D02250" w:rsidRPr="00D02250">
        <w:rPr>
          <w:sz w:val="20"/>
          <w:szCs w:val="20"/>
        </w:rPr>
        <w:t>arameters and return values</w:t>
      </w:r>
      <w:r w:rsidR="00D02250">
        <w:rPr>
          <w:sz w:val="20"/>
          <w:szCs w:val="20"/>
        </w:rPr>
        <w:t>.</w:t>
      </w:r>
    </w:p>
    <w:p w14:paraId="4B46A78E" w14:textId="77777777" w:rsidR="00D02250" w:rsidRPr="00D02250" w:rsidRDefault="00D02250" w:rsidP="00D02250">
      <w:pPr>
        <w:pStyle w:val="ListParagraph"/>
        <w:spacing w:after="0" w:line="240" w:lineRule="auto"/>
        <w:rPr>
          <w:sz w:val="20"/>
          <w:szCs w:val="20"/>
        </w:rPr>
      </w:pPr>
    </w:p>
    <w:p w14:paraId="7096CEE5" w14:textId="77777777" w:rsidR="00D80C07" w:rsidRPr="00D80C07" w:rsidRDefault="00D80C07" w:rsidP="00D80C07">
      <w:pPr>
        <w:spacing w:after="120" w:line="240" w:lineRule="auto"/>
        <w:rPr>
          <w:sz w:val="20"/>
          <w:szCs w:val="20"/>
        </w:rPr>
      </w:pPr>
      <w:r w:rsidRPr="00D80C07">
        <w:rPr>
          <w:sz w:val="20"/>
          <w:szCs w:val="20"/>
        </w:rPr>
        <w:t xml:space="preserve">While primitive data </w:t>
      </w:r>
      <w:r w:rsidR="00D02250">
        <w:rPr>
          <w:sz w:val="20"/>
          <w:szCs w:val="20"/>
        </w:rPr>
        <w:t xml:space="preserve">from local variables, function parameters and return values </w:t>
      </w:r>
      <w:r w:rsidR="00D02250" w:rsidRPr="003077C4">
        <w:rPr>
          <w:sz w:val="20"/>
          <w:szCs w:val="20"/>
        </w:rPr>
        <w:t>are</w:t>
      </w:r>
      <w:r w:rsidRPr="003077C4">
        <w:rPr>
          <w:sz w:val="20"/>
          <w:szCs w:val="20"/>
        </w:rPr>
        <w:t xml:space="preserve"> stored</w:t>
      </w:r>
      <w:r w:rsidRPr="00D80C07">
        <w:rPr>
          <w:sz w:val="20"/>
          <w:szCs w:val="20"/>
        </w:rPr>
        <w:t xml:space="preserve"> on the stack, class </w:t>
      </w:r>
      <w:r w:rsidRPr="003077C4">
        <w:rPr>
          <w:sz w:val="20"/>
          <w:szCs w:val="20"/>
        </w:rPr>
        <w:t>instances</w:t>
      </w:r>
      <w:r w:rsidR="003077C4">
        <w:rPr>
          <w:sz w:val="20"/>
          <w:szCs w:val="20"/>
        </w:rPr>
        <w:t>,</w:t>
      </w:r>
      <w:r w:rsidRPr="00D80C07">
        <w:rPr>
          <w:sz w:val="20"/>
          <w:szCs w:val="20"/>
        </w:rPr>
        <w:t xml:space="preserve"> and arrays </w:t>
      </w:r>
      <w:r w:rsidRPr="003077C4">
        <w:rPr>
          <w:sz w:val="20"/>
          <w:szCs w:val="20"/>
        </w:rPr>
        <w:t>are stored</w:t>
      </w:r>
      <w:r w:rsidRPr="00D80C07">
        <w:rPr>
          <w:sz w:val="20"/>
          <w:szCs w:val="20"/>
        </w:rPr>
        <w:t xml:space="preserve"> inside the heap and partitions. </w:t>
      </w:r>
      <w:r w:rsidRPr="00265EC7">
        <w:rPr>
          <w:sz w:val="20"/>
          <w:szCs w:val="20"/>
        </w:rPr>
        <w:t>Instances</w:t>
      </w:r>
      <w:r w:rsidRPr="00D80C07">
        <w:rPr>
          <w:sz w:val="20"/>
          <w:szCs w:val="20"/>
        </w:rPr>
        <w:t xml:space="preserve"> from the heap are </w:t>
      </w:r>
      <w:r w:rsidRPr="00265EC7">
        <w:rPr>
          <w:sz w:val="20"/>
          <w:szCs w:val="20"/>
        </w:rPr>
        <w:t>accessible</w:t>
      </w:r>
      <w:r w:rsidRPr="00D80C07">
        <w:rPr>
          <w:sz w:val="20"/>
          <w:szCs w:val="20"/>
        </w:rPr>
        <w:t xml:space="preserve"> by local dereferencing only for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that owns the </w:t>
      </w:r>
      <w:r w:rsidRPr="00265EC7">
        <w:rPr>
          <w:sz w:val="20"/>
          <w:szCs w:val="20"/>
        </w:rPr>
        <w:t>heap</w:t>
      </w:r>
      <w:r w:rsidRPr="00D80C07">
        <w:rPr>
          <w:sz w:val="20"/>
          <w:szCs w:val="20"/>
        </w:rPr>
        <w:t xml:space="preserve">, instances from the partitions are </w:t>
      </w:r>
      <w:r w:rsidRPr="003077C4">
        <w:rPr>
          <w:sz w:val="20"/>
          <w:szCs w:val="20"/>
        </w:rPr>
        <w:t>ac</w:t>
      </w:r>
      <w:r w:rsidR="007A11F7" w:rsidRPr="003077C4">
        <w:rPr>
          <w:sz w:val="20"/>
          <w:szCs w:val="20"/>
        </w:rPr>
        <w:t>cessible</w:t>
      </w:r>
      <w:r w:rsidR="007A11F7">
        <w:rPr>
          <w:sz w:val="20"/>
          <w:szCs w:val="20"/>
        </w:rPr>
        <w:t xml:space="preserve"> by local dereferencing</w:t>
      </w:r>
      <w:r w:rsidRPr="00D80C07">
        <w:rPr>
          <w:sz w:val="20"/>
          <w:szCs w:val="20"/>
        </w:rPr>
        <w:t xml:space="preserve"> for any engine from the same host </w:t>
      </w:r>
      <w:r w:rsidR="00D02250">
        <w:rPr>
          <w:sz w:val="20"/>
          <w:szCs w:val="20"/>
        </w:rPr>
        <w:t>because</w:t>
      </w:r>
      <w:r>
        <w:rPr>
          <w:sz w:val="20"/>
          <w:szCs w:val="20"/>
        </w:rPr>
        <w:t xml:space="preserve"> these engines map</w:t>
      </w:r>
      <w:r w:rsidRPr="00D80C07">
        <w:rPr>
          <w:sz w:val="20"/>
          <w:szCs w:val="20"/>
        </w:rPr>
        <w:t xml:space="preserve"> to the same </w:t>
      </w:r>
      <w:r w:rsidRPr="00265EC7">
        <w:rPr>
          <w:sz w:val="20"/>
          <w:szCs w:val="20"/>
        </w:rPr>
        <w:t>partitions</w:t>
      </w:r>
      <w:r w:rsidRPr="00265EC7">
        <w:rPr>
          <w:rStyle w:val="FootnoteReference"/>
          <w:sz w:val="20"/>
          <w:szCs w:val="20"/>
        </w:rPr>
        <w:footnoteReference w:id="14"/>
      </w:r>
      <w:r w:rsidRPr="00D80C07">
        <w:rPr>
          <w:sz w:val="20"/>
          <w:szCs w:val="20"/>
        </w:rPr>
        <w:t xml:space="preserve">. </w:t>
      </w:r>
      <w:r w:rsidR="00973577" w:rsidRPr="009863F6">
        <w:rPr>
          <w:sz w:val="20"/>
          <w:szCs w:val="20"/>
        </w:rPr>
        <w:t>A</w:t>
      </w:r>
      <w:r w:rsidRPr="009863F6">
        <w:rPr>
          <w:sz w:val="20"/>
          <w:szCs w:val="20"/>
        </w:rPr>
        <w:t xml:space="preserve"> local ref contains a virtual address of the </w:t>
      </w:r>
      <w:r w:rsidR="007F29F0">
        <w:rPr>
          <w:sz w:val="20"/>
          <w:szCs w:val="20"/>
        </w:rPr>
        <w:t xml:space="preserve">referred to </w:t>
      </w:r>
      <w:r w:rsidRPr="009863F6">
        <w:rPr>
          <w:sz w:val="20"/>
          <w:szCs w:val="20"/>
        </w:rPr>
        <w:t>object.</w:t>
      </w:r>
      <w:r w:rsidRPr="00D80C07">
        <w:rPr>
          <w:sz w:val="20"/>
          <w:szCs w:val="20"/>
        </w:rPr>
        <w:t xml:space="preserve"> This address could be of two kinds – absolute and relative:</w:t>
      </w:r>
    </w:p>
    <w:p w14:paraId="648C1F00" w14:textId="77777777" w:rsidR="00B638A1" w:rsidRPr="00D80C07" w:rsidRDefault="00D80C07" w:rsidP="00567B04">
      <w:pPr>
        <w:pStyle w:val="ListParagraph"/>
        <w:numPr>
          <w:ilvl w:val="0"/>
          <w:numId w:val="15"/>
        </w:numPr>
        <w:spacing w:after="120" w:line="240" w:lineRule="auto"/>
        <w:rPr>
          <w:sz w:val="20"/>
          <w:szCs w:val="20"/>
        </w:rPr>
      </w:pPr>
      <w:r w:rsidRPr="00265EC7">
        <w:rPr>
          <w:sz w:val="20"/>
          <w:szCs w:val="20"/>
        </w:rPr>
        <w:t>A</w:t>
      </w:r>
      <w:r w:rsidR="006E531B" w:rsidRPr="00265EC7">
        <w:rPr>
          <w:sz w:val="20"/>
          <w:szCs w:val="20"/>
        </w:rPr>
        <w:t>n a</w:t>
      </w:r>
      <w:r w:rsidRPr="00265EC7">
        <w:rPr>
          <w:sz w:val="20"/>
          <w:szCs w:val="20"/>
        </w:rPr>
        <w:t>bsolute</w:t>
      </w:r>
      <w:r w:rsidRPr="00D80C07">
        <w:rPr>
          <w:sz w:val="20"/>
          <w:szCs w:val="20"/>
        </w:rPr>
        <w:t xml:space="preserve"> address is used by local </w:t>
      </w:r>
      <w:r w:rsidRPr="00265EC7">
        <w:rPr>
          <w:sz w:val="20"/>
          <w:szCs w:val="20"/>
        </w:rPr>
        <w:t>refs</w:t>
      </w:r>
      <w:r w:rsidRPr="00D80C07">
        <w:rPr>
          <w:sz w:val="20"/>
          <w:szCs w:val="20"/>
        </w:rPr>
        <w:t xml:space="preserve"> </w:t>
      </w:r>
      <w:r w:rsidRPr="009863F6">
        <w:rPr>
          <w:sz w:val="20"/>
          <w:szCs w:val="20"/>
        </w:rPr>
        <w:t>located in local</w:t>
      </w:r>
      <w:r w:rsidR="009863F6" w:rsidRPr="009863F6">
        <w:rPr>
          <w:sz w:val="20"/>
          <w:szCs w:val="20"/>
        </w:rPr>
        <w:t xml:space="preserve"> variables, function parameters</w:t>
      </w:r>
      <w:r w:rsidRPr="009863F6">
        <w:rPr>
          <w:sz w:val="20"/>
          <w:szCs w:val="20"/>
        </w:rPr>
        <w:t xml:space="preserve"> or </w:t>
      </w:r>
      <w:r w:rsidR="00973577" w:rsidRPr="009863F6">
        <w:rPr>
          <w:sz w:val="20"/>
          <w:szCs w:val="20"/>
        </w:rPr>
        <w:t>function’s</w:t>
      </w:r>
      <w:r w:rsidRPr="009863F6">
        <w:rPr>
          <w:sz w:val="20"/>
          <w:szCs w:val="20"/>
        </w:rPr>
        <w:t xml:space="preserve"> return values</w:t>
      </w:r>
      <w:r w:rsidRPr="00D80C07">
        <w:rPr>
          <w:sz w:val="20"/>
          <w:szCs w:val="20"/>
        </w:rPr>
        <w:t xml:space="preserve">; </w:t>
      </w:r>
      <w:r w:rsidR="00732291">
        <w:rPr>
          <w:sz w:val="20"/>
          <w:szCs w:val="20"/>
        </w:rPr>
        <w:t>i.e. in</w:t>
      </w:r>
      <w:r w:rsidRPr="00D80C07">
        <w:rPr>
          <w:sz w:val="20"/>
          <w:szCs w:val="20"/>
        </w:rPr>
        <w:t xml:space="preserve"> any local </w:t>
      </w:r>
      <w:r w:rsidRPr="00265EC7">
        <w:rPr>
          <w:sz w:val="20"/>
          <w:szCs w:val="20"/>
        </w:rPr>
        <w:t>refs</w:t>
      </w:r>
      <w:r w:rsidR="009863F6">
        <w:rPr>
          <w:sz w:val="20"/>
          <w:szCs w:val="20"/>
        </w:rPr>
        <w:t>,</w:t>
      </w:r>
      <w:r w:rsidRPr="00D80C07">
        <w:rPr>
          <w:sz w:val="20"/>
          <w:szCs w:val="20"/>
        </w:rPr>
        <w:t xml:space="preserve"> </w:t>
      </w:r>
      <w:r w:rsidRPr="009863F6">
        <w:rPr>
          <w:sz w:val="20"/>
          <w:szCs w:val="20"/>
        </w:rPr>
        <w:t xml:space="preserve">which themselves </w:t>
      </w:r>
      <w:r w:rsidRPr="003077C4">
        <w:rPr>
          <w:sz w:val="20"/>
          <w:szCs w:val="20"/>
        </w:rPr>
        <w:t>are stored</w:t>
      </w:r>
      <w:r w:rsidRPr="009863F6">
        <w:rPr>
          <w:sz w:val="20"/>
          <w:szCs w:val="20"/>
        </w:rPr>
        <w:t xml:space="preserve"> on a program stack</w:t>
      </w:r>
      <w:r w:rsidR="009863F6" w:rsidRPr="009863F6">
        <w:rPr>
          <w:sz w:val="20"/>
          <w:szCs w:val="20"/>
        </w:rPr>
        <w:t>,</w:t>
      </w:r>
      <w:r w:rsidRPr="00D80C07">
        <w:rPr>
          <w:sz w:val="20"/>
          <w:szCs w:val="20"/>
        </w:rPr>
        <w:t xml:space="preserve"> contain absolute addresses of the virtual memory allocated to the running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That address, in turn, may reside in one of two areas: in the </w:t>
      </w:r>
      <w:r>
        <w:rPr>
          <w:sz w:val="20"/>
          <w:szCs w:val="20"/>
        </w:rPr>
        <w:t xml:space="preserve">engine </w:t>
      </w:r>
      <w:r w:rsidRPr="00D80C07">
        <w:rPr>
          <w:sz w:val="20"/>
          <w:szCs w:val="20"/>
        </w:rPr>
        <w:t xml:space="preserve">heap </w:t>
      </w:r>
      <w:r w:rsidRPr="003077C4">
        <w:rPr>
          <w:sz w:val="20"/>
          <w:szCs w:val="20"/>
        </w:rPr>
        <w:t>or</w:t>
      </w:r>
      <w:r w:rsidRPr="00D80C07">
        <w:rPr>
          <w:sz w:val="20"/>
          <w:szCs w:val="20"/>
        </w:rPr>
        <w:t xml:space="preserve"> the Hello partition. In the former case</w:t>
      </w:r>
      <w:r>
        <w:rPr>
          <w:sz w:val="20"/>
          <w:szCs w:val="20"/>
        </w:rPr>
        <w:t>,</w:t>
      </w:r>
      <w:r w:rsidRPr="00D80C07">
        <w:rPr>
          <w:sz w:val="20"/>
          <w:szCs w:val="20"/>
        </w:rPr>
        <w:t xml:space="preserve"> a local ref refers to an object created with </w:t>
      </w:r>
      <w:r w:rsidRPr="00265EC7">
        <w:rPr>
          <w:sz w:val="20"/>
          <w:szCs w:val="20"/>
        </w:rPr>
        <w:t xml:space="preserve">the operator </w:t>
      </w:r>
      <w:r w:rsidRPr="00265EC7">
        <w:rPr>
          <w:rFonts w:ascii="Courier New" w:hAnsi="Courier New" w:cs="Courier New"/>
          <w:sz w:val="20"/>
          <w:szCs w:val="20"/>
        </w:rPr>
        <w:t>new</w:t>
      </w:r>
      <w:r w:rsidRPr="00265EC7">
        <w:rPr>
          <w:sz w:val="20"/>
          <w:szCs w:val="20"/>
        </w:rPr>
        <w:t>, in the latter case it</w:t>
      </w:r>
      <w:r w:rsidRPr="00D80C07">
        <w:rPr>
          <w:sz w:val="20"/>
          <w:szCs w:val="20"/>
        </w:rPr>
        <w:t xml:space="preserve"> refers to an object created with operator </w:t>
      </w:r>
      <w:r w:rsidRPr="00D02250">
        <w:rPr>
          <w:rFonts w:ascii="Courier New" w:hAnsi="Courier New" w:cs="Courier New"/>
          <w:sz w:val="20"/>
          <w:szCs w:val="20"/>
        </w:rPr>
        <w:t>create</w:t>
      </w:r>
      <w:r w:rsidRPr="00D80C07">
        <w:rPr>
          <w:sz w:val="20"/>
          <w:szCs w:val="20"/>
        </w:rPr>
        <w:t>.</w:t>
      </w:r>
    </w:p>
    <w:p w14:paraId="6E8E2DEC" w14:textId="77777777" w:rsidR="00D80C07" w:rsidRPr="00D80C07" w:rsidRDefault="00A96379" w:rsidP="00567B04">
      <w:pPr>
        <w:pStyle w:val="ListParagraph"/>
        <w:numPr>
          <w:ilvl w:val="0"/>
          <w:numId w:val="15"/>
        </w:numPr>
        <w:spacing w:after="120" w:line="240" w:lineRule="auto"/>
        <w:rPr>
          <w:sz w:val="20"/>
          <w:szCs w:val="20"/>
        </w:rPr>
      </w:pPr>
      <w:r>
        <w:rPr>
          <w:sz w:val="20"/>
          <w:szCs w:val="20"/>
        </w:rPr>
        <w:t>Local</w:t>
      </w:r>
      <w:r w:rsidR="00D80C07" w:rsidRPr="00D80C07">
        <w:rPr>
          <w:sz w:val="20"/>
          <w:szCs w:val="20"/>
        </w:rPr>
        <w:t xml:space="preserve"> </w:t>
      </w:r>
      <w:r w:rsidR="00D80C07" w:rsidRPr="00265EC7">
        <w:rPr>
          <w:sz w:val="20"/>
          <w:szCs w:val="20"/>
        </w:rPr>
        <w:t>refs</w:t>
      </w:r>
      <w:r w:rsidR="00D80C07" w:rsidRPr="00D80C07">
        <w:rPr>
          <w:sz w:val="20"/>
          <w:szCs w:val="20"/>
        </w:rPr>
        <w:t xml:space="preserve"> </w:t>
      </w:r>
      <w:r w:rsidR="00D80C07" w:rsidRPr="00265EC7">
        <w:rPr>
          <w:sz w:val="20"/>
          <w:szCs w:val="20"/>
        </w:rPr>
        <w:t>located</w:t>
      </w:r>
      <w:r w:rsidR="009863F6" w:rsidRPr="009863F6">
        <w:rPr>
          <w:sz w:val="20"/>
          <w:szCs w:val="20"/>
        </w:rPr>
        <w:t xml:space="preserve"> </w:t>
      </w:r>
      <w:r w:rsidR="00D80C07" w:rsidRPr="009863F6">
        <w:rPr>
          <w:sz w:val="20"/>
          <w:szCs w:val="20"/>
        </w:rPr>
        <w:t>in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D80C07" w:rsidRPr="009863F6">
        <w:rPr>
          <w:sz w:val="20"/>
          <w:szCs w:val="20"/>
        </w:rPr>
        <w:t xml:space="preserve"> heap or Hello partition</w:t>
      </w:r>
      <w:r>
        <w:rPr>
          <w:sz w:val="20"/>
          <w:szCs w:val="20"/>
        </w:rPr>
        <w:t xml:space="preserve"> use a relative address</w:t>
      </w:r>
      <w:r w:rsidR="00D80C07" w:rsidRPr="00D80C07">
        <w:rPr>
          <w:sz w:val="20"/>
          <w:szCs w:val="20"/>
        </w:rPr>
        <w:t xml:space="preserve">. Those </w:t>
      </w:r>
      <w:r w:rsidR="00973577">
        <w:rPr>
          <w:sz w:val="20"/>
          <w:szCs w:val="20"/>
        </w:rPr>
        <w:t xml:space="preserve">refs </w:t>
      </w:r>
      <w:r w:rsidR="00D80C07" w:rsidRPr="00D80C07">
        <w:rPr>
          <w:sz w:val="20"/>
          <w:szCs w:val="20"/>
        </w:rPr>
        <w:t xml:space="preserve">are </w:t>
      </w:r>
      <w:r w:rsidR="00D80C07" w:rsidRPr="00265EC7">
        <w:rPr>
          <w:sz w:val="20"/>
          <w:szCs w:val="20"/>
        </w:rPr>
        <w:t>exactly</w:t>
      </w:r>
      <w:r w:rsidR="00D80C07" w:rsidRPr="00D80C07">
        <w:rPr>
          <w:sz w:val="20"/>
          <w:szCs w:val="20"/>
        </w:rPr>
        <w:t xml:space="preserve"> the object </w:t>
      </w:r>
      <w:r w:rsidR="00D80C07" w:rsidRPr="009863F6">
        <w:rPr>
          <w:sz w:val="20"/>
          <w:szCs w:val="20"/>
        </w:rPr>
        <w:t>fields</w:t>
      </w:r>
      <w:r w:rsidR="009863F6" w:rsidRPr="009863F6">
        <w:rPr>
          <w:sz w:val="20"/>
          <w:szCs w:val="20"/>
        </w:rPr>
        <w:t xml:space="preserve"> </w:t>
      </w:r>
      <w:r w:rsidR="00973577" w:rsidRPr="009863F6">
        <w:rPr>
          <w:sz w:val="20"/>
          <w:szCs w:val="20"/>
        </w:rPr>
        <w:t>from</w:t>
      </w:r>
      <w:r w:rsidR="00973577">
        <w:rPr>
          <w:sz w:val="20"/>
          <w:szCs w:val="20"/>
        </w:rPr>
        <w:t xml:space="preserve"> the</w:t>
      </w:r>
      <w:r w:rsidR="00D80C07" w:rsidRPr="00D80C07">
        <w:rPr>
          <w:sz w:val="20"/>
          <w:szCs w:val="20"/>
        </w:rPr>
        <w:t xml:space="preserve"> class of which the object is an </w:t>
      </w:r>
      <w:r w:rsidR="00D80C07" w:rsidRPr="003077C4">
        <w:rPr>
          <w:sz w:val="20"/>
          <w:szCs w:val="20"/>
        </w:rPr>
        <w:t>instance</w:t>
      </w:r>
      <w:r w:rsidR="00D80C07">
        <w:rPr>
          <w:sz w:val="20"/>
          <w:szCs w:val="20"/>
        </w:rPr>
        <w:t>; they</w:t>
      </w:r>
      <w:r w:rsidR="00D80C07" w:rsidRPr="00D80C07">
        <w:rPr>
          <w:sz w:val="20"/>
          <w:szCs w:val="20"/>
        </w:rPr>
        <w:t xml:space="preserve"> </w:t>
      </w:r>
      <w:r w:rsidR="00D80C07" w:rsidRPr="003077C4">
        <w:rPr>
          <w:sz w:val="20"/>
          <w:szCs w:val="20"/>
        </w:rPr>
        <w:t>contain</w:t>
      </w:r>
      <w:r w:rsidR="00D80C07" w:rsidRPr="00D80C07">
        <w:rPr>
          <w:sz w:val="20"/>
          <w:szCs w:val="20"/>
        </w:rPr>
        <w:t xml:space="preserve"> </w:t>
      </w:r>
      <w:r w:rsidR="00973577">
        <w:rPr>
          <w:sz w:val="20"/>
          <w:szCs w:val="20"/>
        </w:rPr>
        <w:t>an offset to</w:t>
      </w:r>
      <w:r w:rsidR="00D80C07" w:rsidRPr="00D80C07">
        <w:rPr>
          <w:sz w:val="20"/>
          <w:szCs w:val="20"/>
        </w:rPr>
        <w:t xml:space="preserve"> the target local object </w:t>
      </w:r>
      <w:r w:rsidR="00D80C07" w:rsidRPr="00265EC7">
        <w:rPr>
          <w:sz w:val="20"/>
          <w:szCs w:val="20"/>
        </w:rPr>
        <w:t>relative</w:t>
      </w:r>
      <w:r w:rsidR="00D80C07" w:rsidRPr="00D80C07">
        <w:rPr>
          <w:sz w:val="20"/>
          <w:szCs w:val="20"/>
        </w:rPr>
        <w:t xml:space="preserve"> to the address of the ref itself. In other words, if the ref </w:t>
      </w:r>
      <w:r w:rsidR="00D80C07" w:rsidRPr="003077C4">
        <w:rPr>
          <w:sz w:val="20"/>
          <w:szCs w:val="20"/>
        </w:rPr>
        <w:t xml:space="preserve">is </w:t>
      </w:r>
      <w:r w:rsidR="00D80C07" w:rsidRPr="00265EC7">
        <w:rPr>
          <w:sz w:val="20"/>
          <w:szCs w:val="20"/>
        </w:rPr>
        <w:t>located</w:t>
      </w:r>
      <w:r w:rsidR="00D80C07" w:rsidRPr="00D80C07">
        <w:rPr>
          <w:sz w:val="20"/>
          <w:szCs w:val="20"/>
        </w:rPr>
        <w:t xml:space="preserve"> at a virtual address </w:t>
      </w:r>
      <w:r w:rsidR="00D80C07" w:rsidRPr="00265EC7">
        <w:rPr>
          <w:rFonts w:ascii="Courier New" w:hAnsi="Courier New" w:cs="Courier New"/>
          <w:sz w:val="20"/>
          <w:szCs w:val="20"/>
        </w:rPr>
        <w:t>ra</w:t>
      </w:r>
      <w:r w:rsidR="00D80C07" w:rsidRPr="00D80C07">
        <w:rPr>
          <w:sz w:val="20"/>
          <w:szCs w:val="20"/>
        </w:rPr>
        <w:t xml:space="preserve"> and </w:t>
      </w:r>
      <w:r w:rsidR="00D80C07" w:rsidRPr="003077C4">
        <w:rPr>
          <w:sz w:val="20"/>
          <w:szCs w:val="20"/>
        </w:rPr>
        <w:t>contains</w:t>
      </w:r>
      <w:r w:rsidR="00265EC7">
        <w:rPr>
          <w:sz w:val="20"/>
          <w:szCs w:val="20"/>
        </w:rPr>
        <w:t xml:space="preserve"> the</w:t>
      </w:r>
      <w:r w:rsidR="00D80C07">
        <w:rPr>
          <w:sz w:val="20"/>
          <w:szCs w:val="20"/>
        </w:rPr>
        <w:t xml:space="preserve"> </w:t>
      </w:r>
      <w:r w:rsidR="00D80C07" w:rsidRPr="00265EC7">
        <w:rPr>
          <w:sz w:val="20"/>
          <w:szCs w:val="20"/>
        </w:rPr>
        <w:t>value</w:t>
      </w:r>
      <w:r w:rsidR="00D80C07" w:rsidRPr="00D80C07">
        <w:rPr>
          <w:sz w:val="20"/>
          <w:szCs w:val="20"/>
        </w:rPr>
        <w:t xml:space="preserve"> </w:t>
      </w:r>
      <w:r w:rsidR="00D80C07" w:rsidRPr="00D02250">
        <w:rPr>
          <w:rFonts w:ascii="Courier New" w:hAnsi="Courier New" w:cs="Courier New"/>
          <w:sz w:val="20"/>
          <w:szCs w:val="20"/>
        </w:rPr>
        <w:t>off</w:t>
      </w:r>
      <w:r w:rsidR="00D80C07" w:rsidRPr="00D80C07">
        <w:rPr>
          <w:sz w:val="20"/>
          <w:szCs w:val="20"/>
        </w:rPr>
        <w:t xml:space="preserve">, then the address of the object it refers to </w:t>
      </w:r>
      <w:r w:rsidR="00D80C07" w:rsidRPr="003077C4">
        <w:rPr>
          <w:sz w:val="20"/>
          <w:szCs w:val="20"/>
        </w:rPr>
        <w:t>is calculated</w:t>
      </w:r>
      <w:r w:rsidR="00D80C07" w:rsidRPr="00D80C07">
        <w:rPr>
          <w:sz w:val="20"/>
          <w:szCs w:val="20"/>
        </w:rPr>
        <w:t xml:space="preserve"> as </w:t>
      </w:r>
      <w:r w:rsidR="00D80C07" w:rsidRPr="00265EC7">
        <w:rPr>
          <w:rFonts w:ascii="Courier New" w:hAnsi="Courier New" w:cs="Courier New"/>
          <w:sz w:val="20"/>
          <w:szCs w:val="20"/>
        </w:rPr>
        <w:t>ra</w:t>
      </w:r>
      <w:r w:rsidR="00D02250" w:rsidRPr="00D02250">
        <w:rPr>
          <w:rFonts w:ascii="Courier New" w:hAnsi="Courier New" w:cs="Courier New"/>
          <w:sz w:val="20"/>
          <w:szCs w:val="20"/>
        </w:rPr>
        <w:t xml:space="preserve"> </w:t>
      </w:r>
      <w:r w:rsidR="00D80C07" w:rsidRPr="00D02250">
        <w:rPr>
          <w:rFonts w:ascii="Courier New" w:hAnsi="Courier New" w:cs="Courier New"/>
          <w:sz w:val="20"/>
          <w:szCs w:val="20"/>
        </w:rPr>
        <w:t>+ off</w:t>
      </w:r>
      <w:r w:rsidR="00D80C07" w:rsidRPr="00D80C07">
        <w:rPr>
          <w:sz w:val="20"/>
          <w:szCs w:val="20"/>
        </w:rPr>
        <w:t xml:space="preserve">. Hello translator </w:t>
      </w:r>
      <w:r w:rsidR="00B4104F">
        <w:rPr>
          <w:sz w:val="20"/>
          <w:szCs w:val="20"/>
        </w:rPr>
        <w:t>generates code which at</w:t>
      </w:r>
      <w:r w:rsidR="00D80C07" w:rsidRPr="00D80C07">
        <w:rPr>
          <w:sz w:val="20"/>
          <w:szCs w:val="20"/>
        </w:rPr>
        <w:t xml:space="preserve"> </w:t>
      </w:r>
      <w:r w:rsidR="0062698C">
        <w:rPr>
          <w:sz w:val="20"/>
          <w:szCs w:val="20"/>
        </w:rPr>
        <w:t>r</w:t>
      </w:r>
      <w:r w:rsidR="009F48AA">
        <w:rPr>
          <w:sz w:val="20"/>
          <w:szCs w:val="20"/>
        </w:rPr>
        <w:t>untime</w:t>
      </w:r>
      <w:r w:rsidR="00D80C07" w:rsidRPr="00D80C07">
        <w:rPr>
          <w:sz w:val="20"/>
          <w:szCs w:val="20"/>
        </w:rPr>
        <w:t xml:space="preserve"> </w:t>
      </w:r>
      <w:r w:rsidR="00B4104F">
        <w:rPr>
          <w:sz w:val="20"/>
          <w:szCs w:val="20"/>
        </w:rPr>
        <w:t>guarantees</w:t>
      </w:r>
      <w:r w:rsidR="00D80C07" w:rsidRPr="00D80C07">
        <w:rPr>
          <w:sz w:val="20"/>
          <w:szCs w:val="20"/>
        </w:rPr>
        <w:t xml:space="preserve"> that the following conditions on the values of </w:t>
      </w:r>
      <w:r w:rsidR="00D80C07" w:rsidRPr="00265EC7">
        <w:rPr>
          <w:rFonts w:ascii="Courier New" w:hAnsi="Courier New" w:cs="Courier New"/>
          <w:sz w:val="20"/>
          <w:szCs w:val="20"/>
        </w:rPr>
        <w:t>ra</w:t>
      </w:r>
      <w:r w:rsidR="00D80C07" w:rsidRPr="00D80C07">
        <w:rPr>
          <w:sz w:val="20"/>
          <w:szCs w:val="20"/>
        </w:rPr>
        <w:t xml:space="preserve"> and </w:t>
      </w:r>
      <w:r w:rsidR="00D80C07" w:rsidRPr="00D02250">
        <w:rPr>
          <w:rFonts w:ascii="Courier New" w:hAnsi="Courier New" w:cs="Courier New"/>
          <w:sz w:val="20"/>
          <w:szCs w:val="20"/>
        </w:rPr>
        <w:t>off</w:t>
      </w:r>
      <w:r w:rsidR="00D80C07" w:rsidRPr="00D80C07">
        <w:rPr>
          <w:sz w:val="20"/>
          <w:szCs w:val="20"/>
        </w:rPr>
        <w:t xml:space="preserve"> are always </w:t>
      </w:r>
      <w:r w:rsidR="00D80C07" w:rsidRPr="00265EC7">
        <w:rPr>
          <w:sz w:val="20"/>
          <w:szCs w:val="20"/>
        </w:rPr>
        <w:t>true</w:t>
      </w:r>
      <w:r w:rsidR="00D80C07" w:rsidRPr="00D80C07">
        <w:rPr>
          <w:sz w:val="20"/>
          <w:szCs w:val="20"/>
        </w:rPr>
        <w:t>:</w:t>
      </w:r>
    </w:p>
    <w:p w14:paraId="5F84984A" w14:textId="77777777" w:rsidR="00D80C07" w:rsidRPr="00B4104F" w:rsidRDefault="00D80C07" w:rsidP="00567B04">
      <w:pPr>
        <w:pStyle w:val="ListParagraph"/>
        <w:widowControl w:val="0"/>
        <w:numPr>
          <w:ilvl w:val="0"/>
          <w:numId w:val="16"/>
        </w:numPr>
        <w:spacing w:after="120" w:line="240" w:lineRule="auto"/>
        <w:rPr>
          <w:i/>
          <w:sz w:val="20"/>
          <w:szCs w:val="20"/>
        </w:rPr>
      </w:pPr>
      <w:r w:rsidRPr="003077C4">
        <w:rPr>
          <w:sz w:val="20"/>
          <w:szCs w:val="20"/>
        </w:rPr>
        <w:t xml:space="preserve">If </w:t>
      </w:r>
      <w:r w:rsidRPr="00265EC7">
        <w:rPr>
          <w:rFonts w:ascii="Courier New" w:hAnsi="Courier New" w:cs="Courier New"/>
          <w:sz w:val="20"/>
          <w:szCs w:val="20"/>
        </w:rPr>
        <w:t>ra</w:t>
      </w:r>
      <w:r w:rsidRPr="003077C4">
        <w:rPr>
          <w:sz w:val="20"/>
          <w:szCs w:val="20"/>
        </w:rPr>
        <w:t xml:space="preserve"> belongs to a partition, then </w:t>
      </w:r>
      <w:r w:rsidRPr="00265EC7">
        <w:rPr>
          <w:rFonts w:ascii="Courier New" w:hAnsi="Courier New" w:cs="Courier New"/>
          <w:sz w:val="20"/>
          <w:szCs w:val="20"/>
        </w:rPr>
        <w:t>ra</w:t>
      </w:r>
      <w:r w:rsidRPr="003077C4">
        <w:rPr>
          <w:rFonts w:ascii="Courier New" w:hAnsi="Courier New" w:cs="Courier New"/>
          <w:sz w:val="20"/>
          <w:szCs w:val="20"/>
        </w:rPr>
        <w:t xml:space="preserve"> + </w:t>
      </w:r>
      <w:r w:rsidRPr="00265EC7">
        <w:rPr>
          <w:rFonts w:ascii="Courier New" w:hAnsi="Courier New" w:cs="Courier New"/>
          <w:sz w:val="20"/>
          <w:szCs w:val="20"/>
        </w:rPr>
        <w:t>off</w:t>
      </w:r>
      <w:r w:rsidRPr="003077C4">
        <w:rPr>
          <w:sz w:val="20"/>
          <w:szCs w:val="20"/>
        </w:rPr>
        <w:t xml:space="preserve"> belongs to the same partition.</w:t>
      </w:r>
      <w:r w:rsidRPr="00D80C07">
        <w:rPr>
          <w:sz w:val="20"/>
          <w:szCs w:val="20"/>
        </w:rPr>
        <w:t xml:space="preserve"> In other words, a local </w:t>
      </w:r>
      <w:r w:rsidRPr="003077C4">
        <w:rPr>
          <w:sz w:val="20"/>
          <w:szCs w:val="20"/>
        </w:rPr>
        <w:t>ref</w:t>
      </w:r>
      <w:r w:rsidR="009863F6">
        <w:rPr>
          <w:sz w:val="20"/>
          <w:szCs w:val="20"/>
        </w:rPr>
        <w:t>,</w:t>
      </w:r>
      <w:r w:rsidRPr="00D80C07">
        <w:rPr>
          <w:sz w:val="20"/>
          <w:szCs w:val="20"/>
        </w:rPr>
        <w:t xml:space="preserve"> </w:t>
      </w:r>
      <w:r w:rsidRPr="009863F6">
        <w:rPr>
          <w:sz w:val="20"/>
          <w:szCs w:val="20"/>
        </w:rPr>
        <w:t>which is a field of an object from a given partition</w:t>
      </w:r>
      <w:r w:rsidR="009863F6" w:rsidRPr="009863F6">
        <w:rPr>
          <w:sz w:val="20"/>
          <w:szCs w:val="20"/>
        </w:rPr>
        <w:t>,</w:t>
      </w:r>
      <w:r w:rsidRPr="00D80C07">
        <w:rPr>
          <w:sz w:val="20"/>
          <w:szCs w:val="20"/>
        </w:rPr>
        <w:t xml:space="preserve"> </w:t>
      </w:r>
      <w:r w:rsidR="00D02250">
        <w:rPr>
          <w:sz w:val="20"/>
          <w:szCs w:val="20"/>
        </w:rPr>
        <w:t>should</w:t>
      </w:r>
      <w:r w:rsidRPr="00D80C07">
        <w:rPr>
          <w:sz w:val="20"/>
          <w:szCs w:val="20"/>
        </w:rPr>
        <w:t xml:space="preserve"> refer to another object</w:t>
      </w:r>
      <w:r w:rsidR="00130ADC">
        <w:rPr>
          <w:sz w:val="20"/>
          <w:szCs w:val="20"/>
        </w:rPr>
        <w:t>,</w:t>
      </w:r>
      <w:r w:rsidRPr="00D80C07">
        <w:rPr>
          <w:sz w:val="20"/>
          <w:szCs w:val="20"/>
        </w:rPr>
        <w:t xml:space="preserve"> which must reside in the same partition. Equivalently, a local </w:t>
      </w:r>
      <w:r w:rsidRPr="003077C4">
        <w:rPr>
          <w:sz w:val="20"/>
          <w:szCs w:val="20"/>
        </w:rPr>
        <w:t>ref</w:t>
      </w:r>
      <w:r w:rsidR="009863F6">
        <w:rPr>
          <w:sz w:val="20"/>
          <w:szCs w:val="20"/>
        </w:rPr>
        <w:t>,</w:t>
      </w:r>
      <w:r w:rsidRPr="00D80C07">
        <w:rPr>
          <w:sz w:val="20"/>
          <w:szCs w:val="20"/>
        </w:rPr>
        <w:t xml:space="preserve"> </w:t>
      </w:r>
      <w:r w:rsidRPr="009863F6">
        <w:rPr>
          <w:sz w:val="20"/>
          <w:szCs w:val="20"/>
        </w:rPr>
        <w:t>which is a field of an object from a given partition</w:t>
      </w:r>
      <w:r w:rsidR="009863F6" w:rsidRPr="009863F6">
        <w:rPr>
          <w:sz w:val="20"/>
          <w:szCs w:val="20"/>
        </w:rPr>
        <w:t>,</w:t>
      </w:r>
      <w:r w:rsidRPr="00D80C07">
        <w:rPr>
          <w:sz w:val="20"/>
          <w:szCs w:val="20"/>
        </w:rPr>
        <w:t xml:space="preserve"> cannot refer to an object from another partition </w:t>
      </w:r>
      <w:r w:rsidRPr="003077C4">
        <w:rPr>
          <w:sz w:val="20"/>
          <w:szCs w:val="20"/>
        </w:rPr>
        <w:t xml:space="preserve">or </w:t>
      </w:r>
      <w:r w:rsidRPr="00D80C07">
        <w:rPr>
          <w:sz w:val="20"/>
          <w:szCs w:val="20"/>
        </w:rPr>
        <w:t>an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heap</w:t>
      </w:r>
      <w:r w:rsidR="00B4104F">
        <w:rPr>
          <w:sz w:val="20"/>
          <w:szCs w:val="20"/>
        </w:rPr>
        <w:t xml:space="preserve">. </w:t>
      </w:r>
      <w:r w:rsidR="00B4104F" w:rsidRPr="00973577">
        <w:rPr>
          <w:i/>
          <w:sz w:val="20"/>
          <w:szCs w:val="20"/>
        </w:rPr>
        <w:t xml:space="preserve">These conditions can never be violated at </w:t>
      </w:r>
      <w:r w:rsidR="0062698C">
        <w:rPr>
          <w:i/>
          <w:sz w:val="20"/>
          <w:szCs w:val="20"/>
        </w:rPr>
        <w:t>r</w:t>
      </w:r>
      <w:r w:rsidR="009F48AA">
        <w:rPr>
          <w:i/>
          <w:sz w:val="20"/>
          <w:szCs w:val="20"/>
        </w:rPr>
        <w:t>untime</w:t>
      </w:r>
      <w:r w:rsidR="00B4104F" w:rsidRPr="00973577">
        <w:rPr>
          <w:i/>
          <w:sz w:val="20"/>
          <w:szCs w:val="20"/>
        </w:rPr>
        <w:t xml:space="preserve"> because of the way translator genera</w:t>
      </w:r>
      <w:r w:rsidR="00D02250" w:rsidRPr="00973577">
        <w:rPr>
          <w:i/>
          <w:sz w:val="20"/>
          <w:szCs w:val="20"/>
        </w:rPr>
        <w:t>tes the program executable code</w:t>
      </w:r>
      <w:r w:rsidR="00C46777">
        <w:rPr>
          <w:i/>
          <w:sz w:val="20"/>
          <w:szCs w:val="20"/>
        </w:rPr>
        <w:t>,</w:t>
      </w:r>
      <w:r w:rsidR="00D02250" w:rsidRPr="00973577">
        <w:rPr>
          <w:i/>
          <w:sz w:val="20"/>
          <w:szCs w:val="20"/>
        </w:rPr>
        <w:t xml:space="preserve"> </w:t>
      </w:r>
      <w:r w:rsidR="00D02250" w:rsidRPr="00C46777">
        <w:rPr>
          <w:i/>
          <w:sz w:val="20"/>
          <w:szCs w:val="20"/>
        </w:rPr>
        <w:t>and</w:t>
      </w:r>
      <w:r w:rsidR="00D02250" w:rsidRPr="00973577">
        <w:rPr>
          <w:i/>
          <w:sz w:val="20"/>
          <w:szCs w:val="20"/>
        </w:rPr>
        <w:t xml:space="preserve"> because </w:t>
      </w:r>
      <w:r w:rsidR="00FD52A8">
        <w:rPr>
          <w:i/>
          <w:sz w:val="20"/>
          <w:szCs w:val="20"/>
        </w:rPr>
        <w:t>the engine</w:t>
      </w:r>
      <w:r w:rsidR="00D02250" w:rsidRPr="00973577">
        <w:rPr>
          <w:i/>
          <w:sz w:val="20"/>
          <w:szCs w:val="20"/>
        </w:rPr>
        <w:t xml:space="preserve"> maintains the defaul</w:t>
      </w:r>
      <w:r w:rsidR="00973577" w:rsidRPr="00973577">
        <w:rPr>
          <w:i/>
          <w:sz w:val="20"/>
          <w:szCs w:val="20"/>
        </w:rPr>
        <w:t>t partition du</w:t>
      </w:r>
      <w:r w:rsidR="005E0904">
        <w:rPr>
          <w:i/>
          <w:sz w:val="20"/>
          <w:szCs w:val="20"/>
        </w:rPr>
        <w:t>ring method calls (</w:t>
      </w:r>
      <w:r w:rsidR="00130ADC">
        <w:rPr>
          <w:i/>
          <w:sz w:val="20"/>
          <w:szCs w:val="20"/>
        </w:rPr>
        <w:t>see section</w:t>
      </w:r>
      <w:r w:rsidR="00973577" w:rsidRPr="00973577">
        <w:rPr>
          <w:i/>
          <w:sz w:val="20"/>
          <w:szCs w:val="20"/>
        </w:rPr>
        <w:t xml:space="preserve"> </w:t>
      </w:r>
      <w:r w:rsidR="003537FD">
        <w:rPr>
          <w:i/>
          <w:sz w:val="20"/>
          <w:szCs w:val="20"/>
        </w:rPr>
        <w:fldChar w:fldCharType="begin"/>
      </w:r>
      <w:r w:rsidR="003537FD">
        <w:rPr>
          <w:i/>
          <w:sz w:val="20"/>
          <w:szCs w:val="20"/>
        </w:rPr>
        <w:instrText xml:space="preserve"> REF _Ref374864692 \r \h </w:instrText>
      </w:r>
      <w:r w:rsidR="003537FD">
        <w:rPr>
          <w:i/>
          <w:sz w:val="20"/>
          <w:szCs w:val="20"/>
        </w:rPr>
      </w:r>
      <w:r w:rsidR="003537FD">
        <w:rPr>
          <w:i/>
          <w:sz w:val="20"/>
          <w:szCs w:val="20"/>
        </w:rPr>
        <w:fldChar w:fldCharType="separate"/>
      </w:r>
      <w:r w:rsidR="00234EC6">
        <w:rPr>
          <w:i/>
          <w:sz w:val="20"/>
          <w:szCs w:val="20"/>
        </w:rPr>
        <w:t>4.3.1</w:t>
      </w:r>
      <w:r w:rsidR="003537FD">
        <w:rPr>
          <w:i/>
          <w:sz w:val="20"/>
          <w:szCs w:val="20"/>
        </w:rPr>
        <w:fldChar w:fldCharType="end"/>
      </w:r>
      <w:r w:rsidR="00130ADC">
        <w:rPr>
          <w:i/>
          <w:sz w:val="20"/>
          <w:szCs w:val="20"/>
        </w:rPr>
        <w:t>)</w:t>
      </w:r>
      <w:r w:rsidR="00D40087">
        <w:rPr>
          <w:i/>
          <w:sz w:val="20"/>
          <w:szCs w:val="20"/>
        </w:rPr>
        <w:t>.</w:t>
      </w:r>
    </w:p>
    <w:p w14:paraId="7CD33BE6" w14:textId="77777777" w:rsidR="00D80C07" w:rsidRPr="00613788" w:rsidRDefault="00D80C07" w:rsidP="00567B04">
      <w:pPr>
        <w:pStyle w:val="ListParagraph"/>
        <w:numPr>
          <w:ilvl w:val="0"/>
          <w:numId w:val="16"/>
        </w:numPr>
        <w:spacing w:after="120" w:line="240" w:lineRule="auto"/>
        <w:rPr>
          <w:sz w:val="20"/>
          <w:szCs w:val="20"/>
        </w:rPr>
      </w:pPr>
      <w:r w:rsidRPr="00D80C07">
        <w:rPr>
          <w:sz w:val="20"/>
          <w:szCs w:val="20"/>
        </w:rPr>
        <w:t xml:space="preserve">If </w:t>
      </w:r>
      <w:r w:rsidRPr="00265EC7">
        <w:rPr>
          <w:rFonts w:ascii="Courier New" w:hAnsi="Courier New" w:cs="Courier New"/>
          <w:sz w:val="20"/>
          <w:szCs w:val="20"/>
        </w:rPr>
        <w:t>ra</w:t>
      </w:r>
      <w:r w:rsidRPr="00D80C07">
        <w:rPr>
          <w:sz w:val="20"/>
          <w:szCs w:val="20"/>
        </w:rPr>
        <w:t xml:space="preserve"> </w:t>
      </w:r>
      <w:r w:rsidRPr="00265EC7">
        <w:rPr>
          <w:sz w:val="20"/>
          <w:szCs w:val="20"/>
        </w:rPr>
        <w:t>belongs</w:t>
      </w:r>
      <w:r w:rsidRPr="00D80C07">
        <w:rPr>
          <w:sz w:val="20"/>
          <w:szCs w:val="20"/>
        </w:rPr>
        <w:t xml:space="preserve"> to an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0C07">
        <w:rPr>
          <w:sz w:val="20"/>
          <w:szCs w:val="20"/>
        </w:rPr>
        <w:t xml:space="preserve"> </w:t>
      </w:r>
      <w:r w:rsidRPr="00265EC7">
        <w:rPr>
          <w:sz w:val="20"/>
          <w:szCs w:val="20"/>
        </w:rPr>
        <w:t>heap</w:t>
      </w:r>
      <w:r w:rsidRPr="00D80C07">
        <w:rPr>
          <w:sz w:val="20"/>
          <w:szCs w:val="20"/>
        </w:rPr>
        <w:t xml:space="preserve">, then </w:t>
      </w:r>
      <w:r w:rsidRPr="00265EC7">
        <w:rPr>
          <w:rFonts w:ascii="Courier New" w:hAnsi="Courier New" w:cs="Courier New"/>
          <w:sz w:val="20"/>
          <w:szCs w:val="20"/>
        </w:rPr>
        <w:t>ra</w:t>
      </w:r>
      <w:r w:rsidRPr="00D02250">
        <w:rPr>
          <w:rFonts w:ascii="Courier New" w:hAnsi="Courier New" w:cs="Courier New"/>
          <w:sz w:val="20"/>
          <w:szCs w:val="20"/>
        </w:rPr>
        <w:t xml:space="preserve"> + off</w:t>
      </w:r>
      <w:r w:rsidRPr="00D80C07">
        <w:rPr>
          <w:sz w:val="20"/>
          <w:szCs w:val="20"/>
        </w:rPr>
        <w:t xml:space="preserve"> may refer to an object from the same heap or from any partition</w:t>
      </w:r>
      <w:r w:rsidR="00613788">
        <w:rPr>
          <w:sz w:val="20"/>
          <w:szCs w:val="20"/>
        </w:rPr>
        <w:t xml:space="preserve"> from the host to which the engine belongs</w:t>
      </w:r>
      <w:r w:rsidRPr="00D80C07">
        <w:rPr>
          <w:sz w:val="20"/>
          <w:szCs w:val="20"/>
        </w:rPr>
        <w:t xml:space="preserve">. In other words, a local </w:t>
      </w:r>
      <w:r w:rsidRPr="003077C4">
        <w:rPr>
          <w:sz w:val="20"/>
          <w:szCs w:val="20"/>
        </w:rPr>
        <w:t>ref</w:t>
      </w:r>
      <w:r w:rsidR="009863F6">
        <w:rPr>
          <w:sz w:val="20"/>
          <w:szCs w:val="20"/>
        </w:rPr>
        <w:t>,</w:t>
      </w:r>
      <w:r w:rsidRPr="00D80C07">
        <w:rPr>
          <w:sz w:val="20"/>
          <w:szCs w:val="20"/>
        </w:rPr>
        <w:t xml:space="preserve"> </w:t>
      </w:r>
      <w:r w:rsidRPr="009863F6">
        <w:rPr>
          <w:sz w:val="20"/>
          <w:szCs w:val="20"/>
        </w:rPr>
        <w:t xml:space="preserve">which is a field of an object from engine </w:t>
      </w:r>
      <w:r w:rsidRPr="00265EC7">
        <w:rPr>
          <w:sz w:val="20"/>
          <w:szCs w:val="20"/>
        </w:rPr>
        <w:t>heap</w:t>
      </w:r>
      <w:r w:rsidR="009863F6">
        <w:rPr>
          <w:sz w:val="20"/>
          <w:szCs w:val="20"/>
        </w:rPr>
        <w:t>,</w:t>
      </w:r>
      <w:r w:rsidRPr="00D80C07">
        <w:rPr>
          <w:sz w:val="20"/>
          <w:szCs w:val="20"/>
        </w:rPr>
        <w:t xml:space="preserve"> can refer to another object</w:t>
      </w:r>
      <w:r w:rsidR="00130ADC">
        <w:rPr>
          <w:sz w:val="20"/>
          <w:szCs w:val="20"/>
        </w:rPr>
        <w:t>,</w:t>
      </w:r>
      <w:r w:rsidRPr="00D80C07">
        <w:rPr>
          <w:sz w:val="20"/>
          <w:szCs w:val="20"/>
        </w:rPr>
        <w:t xml:space="preserve"> which must reside either in the same heap or inside any partition </w:t>
      </w:r>
      <w:r w:rsidR="00973577">
        <w:rPr>
          <w:sz w:val="20"/>
          <w:szCs w:val="20"/>
        </w:rPr>
        <w:t>from</w:t>
      </w:r>
      <w:r w:rsidR="001630DF">
        <w:rPr>
          <w:sz w:val="20"/>
          <w:szCs w:val="20"/>
        </w:rPr>
        <w:t xml:space="preserve"> the same host. S</w:t>
      </w:r>
      <w:r>
        <w:rPr>
          <w:sz w:val="20"/>
          <w:szCs w:val="20"/>
        </w:rPr>
        <w:t xml:space="preserve">uch ref cannot </w:t>
      </w:r>
      <w:r w:rsidRPr="00C46777">
        <w:rPr>
          <w:sz w:val="20"/>
          <w:szCs w:val="20"/>
        </w:rPr>
        <w:t>refer</w:t>
      </w:r>
      <w:r w:rsidR="00C46777">
        <w:rPr>
          <w:sz w:val="20"/>
          <w:szCs w:val="20"/>
        </w:rPr>
        <w:t>ence</w:t>
      </w:r>
      <w:r w:rsidRPr="00D80C07">
        <w:rPr>
          <w:sz w:val="20"/>
          <w:szCs w:val="20"/>
        </w:rPr>
        <w:t xml:space="preserve"> an object from the heap of another engine.</w:t>
      </w:r>
      <w:r w:rsidR="00B4104F">
        <w:rPr>
          <w:sz w:val="20"/>
          <w:szCs w:val="20"/>
        </w:rPr>
        <w:t xml:space="preserve"> </w:t>
      </w:r>
      <w:r w:rsidR="00EC5937" w:rsidRPr="00613788">
        <w:rPr>
          <w:sz w:val="20"/>
          <w:szCs w:val="20"/>
        </w:rPr>
        <w:t>These</w:t>
      </w:r>
      <w:r w:rsidR="00FD52A8" w:rsidRPr="00613788">
        <w:rPr>
          <w:sz w:val="20"/>
          <w:szCs w:val="20"/>
        </w:rPr>
        <w:t xml:space="preserve"> condition</w:t>
      </w:r>
      <w:r w:rsidR="00B4104F" w:rsidRPr="00613788">
        <w:rPr>
          <w:sz w:val="20"/>
          <w:szCs w:val="20"/>
        </w:rPr>
        <w:t>s</w:t>
      </w:r>
      <w:r w:rsidR="00FD52A8" w:rsidRPr="00613788">
        <w:rPr>
          <w:sz w:val="20"/>
          <w:szCs w:val="20"/>
        </w:rPr>
        <w:t xml:space="preserve"> </w:t>
      </w:r>
      <w:r w:rsidR="00FD52A8" w:rsidRPr="003077C4">
        <w:rPr>
          <w:sz w:val="20"/>
          <w:szCs w:val="20"/>
        </w:rPr>
        <w:t>are</w:t>
      </w:r>
      <w:r w:rsidR="00B4104F" w:rsidRPr="003077C4">
        <w:rPr>
          <w:sz w:val="20"/>
          <w:szCs w:val="20"/>
        </w:rPr>
        <w:t xml:space="preserve"> </w:t>
      </w:r>
      <w:r w:rsidR="00D02250" w:rsidRPr="003077C4">
        <w:rPr>
          <w:sz w:val="20"/>
          <w:szCs w:val="20"/>
        </w:rPr>
        <w:t>always checked</w:t>
      </w:r>
      <w:r w:rsidR="00D02250" w:rsidRPr="00613788">
        <w:rPr>
          <w:sz w:val="20"/>
          <w:szCs w:val="20"/>
        </w:rPr>
        <w:t xml:space="preserve"> at </w:t>
      </w:r>
      <w:r w:rsidR="0062698C" w:rsidRPr="00613788">
        <w:rPr>
          <w:sz w:val="20"/>
          <w:szCs w:val="20"/>
        </w:rPr>
        <w:t>r</w:t>
      </w:r>
      <w:r w:rsidR="009F48AA">
        <w:rPr>
          <w:sz w:val="20"/>
          <w:szCs w:val="20"/>
        </w:rPr>
        <w:t>untime</w:t>
      </w:r>
      <w:r w:rsidR="00D02250" w:rsidRPr="00613788">
        <w:rPr>
          <w:sz w:val="20"/>
          <w:szCs w:val="20"/>
        </w:rPr>
        <w:t xml:space="preserve"> </w:t>
      </w:r>
      <w:r w:rsidR="009863F6" w:rsidRPr="00613788">
        <w:rPr>
          <w:sz w:val="20"/>
          <w:szCs w:val="20"/>
        </w:rPr>
        <w:t>--</w:t>
      </w:r>
      <w:r w:rsidR="00D02250" w:rsidRPr="00613788">
        <w:rPr>
          <w:sz w:val="20"/>
          <w:szCs w:val="20"/>
        </w:rPr>
        <w:t xml:space="preserve"> an </w:t>
      </w:r>
      <w:r w:rsidR="00B4104F" w:rsidRPr="00613788">
        <w:rPr>
          <w:sz w:val="20"/>
          <w:szCs w:val="20"/>
        </w:rPr>
        <w:t xml:space="preserve">exception </w:t>
      </w:r>
      <w:r w:rsidR="00B4104F" w:rsidRPr="003077C4">
        <w:rPr>
          <w:sz w:val="20"/>
          <w:szCs w:val="20"/>
        </w:rPr>
        <w:t>is raised</w:t>
      </w:r>
      <w:r w:rsidR="00B4104F" w:rsidRPr="00613788">
        <w:rPr>
          <w:sz w:val="20"/>
          <w:szCs w:val="20"/>
        </w:rPr>
        <w:t xml:space="preserve"> if an address of an object from the </w:t>
      </w:r>
      <w:r w:rsidR="00B4104F" w:rsidRPr="00265EC7">
        <w:rPr>
          <w:sz w:val="20"/>
          <w:szCs w:val="20"/>
        </w:rPr>
        <w:t>heap</w:t>
      </w:r>
      <w:r w:rsidR="00B4104F" w:rsidRPr="00613788">
        <w:rPr>
          <w:sz w:val="20"/>
          <w:szCs w:val="20"/>
        </w:rPr>
        <w:t xml:space="preserve"> is assigned to a </w:t>
      </w:r>
      <w:r w:rsidR="00A96379" w:rsidRPr="00613788">
        <w:rPr>
          <w:sz w:val="20"/>
          <w:szCs w:val="20"/>
        </w:rPr>
        <w:t>ref, which</w:t>
      </w:r>
      <w:r w:rsidR="00B4104F" w:rsidRPr="00613788">
        <w:rPr>
          <w:sz w:val="20"/>
          <w:szCs w:val="20"/>
        </w:rPr>
        <w:t xml:space="preserve"> resides in a partition.</w:t>
      </w:r>
    </w:p>
    <w:p w14:paraId="4EADF1C5" w14:textId="77777777" w:rsidR="00D80C07" w:rsidRDefault="00D80C07" w:rsidP="00567B04">
      <w:pPr>
        <w:pStyle w:val="ListParagraph"/>
        <w:numPr>
          <w:ilvl w:val="0"/>
          <w:numId w:val="16"/>
        </w:numPr>
        <w:spacing w:after="120" w:line="240" w:lineRule="auto"/>
        <w:rPr>
          <w:sz w:val="20"/>
          <w:szCs w:val="20"/>
        </w:rPr>
      </w:pPr>
      <w:r>
        <w:rPr>
          <w:sz w:val="20"/>
          <w:szCs w:val="20"/>
        </w:rPr>
        <w:t>At any rate, no local ref can refer to an object from another host.</w:t>
      </w:r>
    </w:p>
    <w:p w14:paraId="0220FF4B" w14:textId="77777777" w:rsidR="00200388" w:rsidRDefault="00973577" w:rsidP="00B638A1">
      <w:pPr>
        <w:pStyle w:val="Heading3"/>
      </w:pPr>
      <w:bookmarkStart w:id="4311" w:name="_Toc394515769"/>
      <w:bookmarkStart w:id="4312" w:name="_Toc394564501"/>
      <w:bookmarkStart w:id="4313" w:name="_Toc394664711"/>
      <w:bookmarkStart w:id="4314" w:name="_Toc394668927"/>
      <w:bookmarkStart w:id="4315" w:name="_Toc394919696"/>
      <w:bookmarkStart w:id="4316" w:name="_Toc394958078"/>
      <w:bookmarkStart w:id="4317" w:name="_Toc394958792"/>
      <w:bookmarkStart w:id="4318" w:name="_Toc395005682"/>
      <w:bookmarkStart w:id="4319" w:name="_Toc395011451"/>
      <w:bookmarkStart w:id="4320" w:name="_Toc395012302"/>
      <w:bookmarkStart w:id="4321" w:name="_Toc395034797"/>
      <w:bookmarkStart w:id="4322" w:name="_Toc395172076"/>
      <w:bookmarkStart w:id="4323" w:name="_Toc395863272"/>
      <w:bookmarkStart w:id="4324" w:name="_Toc396031644"/>
      <w:bookmarkStart w:id="4325" w:name="_Toc396938159"/>
      <w:bookmarkStart w:id="4326" w:name="_Toc396979153"/>
      <w:bookmarkStart w:id="4327" w:name="_Toc396981766"/>
      <w:bookmarkStart w:id="4328" w:name="_Toc397075932"/>
      <w:bookmarkStart w:id="4329" w:name="_Toc397200758"/>
      <w:bookmarkStart w:id="4330" w:name="_Toc397249035"/>
      <w:bookmarkStart w:id="4331" w:name="_Toc397332410"/>
      <w:bookmarkStart w:id="4332" w:name="_Toc397339272"/>
      <w:bookmarkStart w:id="4333" w:name="_Toc397422937"/>
      <w:bookmarkStart w:id="4334" w:name="_Toc397498662"/>
      <w:bookmarkStart w:id="4335" w:name="_Toc397507003"/>
      <w:bookmarkStart w:id="4336" w:name="_Toc397529734"/>
      <w:bookmarkStart w:id="4337" w:name="_Toc397590453"/>
      <w:bookmarkStart w:id="4338" w:name="_Toc397593069"/>
      <w:bookmarkStart w:id="4339" w:name="_Toc397596077"/>
      <w:bookmarkStart w:id="4340" w:name="_Toc397618922"/>
      <w:bookmarkStart w:id="4341" w:name="_Toc398738310"/>
      <w:bookmarkStart w:id="4342" w:name="_Toc398810939"/>
      <w:bookmarkStart w:id="4343" w:name="_Toc399366055"/>
      <w:bookmarkStart w:id="4344" w:name="_Toc399622816"/>
      <w:bookmarkStart w:id="4345" w:name="_Toc400041823"/>
      <w:bookmarkStart w:id="4346" w:name="_Toc400229997"/>
      <w:bookmarkStart w:id="4347" w:name="_Toc400286418"/>
      <w:bookmarkStart w:id="4348" w:name="_Toc400286964"/>
      <w:bookmarkStart w:id="4349" w:name="_Toc400445407"/>
      <w:bookmarkStart w:id="4350" w:name="_Toc401568378"/>
      <w:bookmarkStart w:id="4351" w:name="_Toc401699144"/>
      <w:bookmarkStart w:id="4352" w:name="_Toc401748441"/>
      <w:bookmarkStart w:id="4353" w:name="_Toc401748735"/>
      <w:bookmarkStart w:id="4354" w:name="_Toc401749029"/>
      <w:bookmarkStart w:id="4355" w:name="_Toc401836614"/>
      <w:bookmarkStart w:id="4356" w:name="_Toc401921099"/>
      <w:bookmarkStart w:id="4357" w:name="_Toc404090065"/>
      <w:bookmarkStart w:id="4358" w:name="_Toc404612995"/>
      <w:bookmarkStart w:id="4359" w:name="_Toc520407156"/>
      <w:r>
        <w:t xml:space="preserve">Remote </w:t>
      </w:r>
      <w:r w:rsidR="00134835">
        <w:t>Ref</w:t>
      </w:r>
      <w:r>
        <w:t xml:space="preserve"> -- </w:t>
      </w:r>
      <w:r w:rsidR="000613EC">
        <w:t>O</w:t>
      </w:r>
      <w:r w:rsidRPr="009863F6">
        <w:t>id</w:t>
      </w:r>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p>
    <w:p w14:paraId="46EE82DD" w14:textId="77777777" w:rsidR="00973577" w:rsidRDefault="00973577" w:rsidP="00973577">
      <w:pPr>
        <w:spacing w:after="120" w:line="240" w:lineRule="auto"/>
        <w:rPr>
          <w:sz w:val="20"/>
          <w:szCs w:val="20"/>
        </w:rPr>
      </w:pPr>
      <w:r w:rsidRPr="003077C4">
        <w:rPr>
          <w:sz w:val="20"/>
          <w:szCs w:val="20"/>
        </w:rPr>
        <w:t>A</w:t>
      </w:r>
      <w:r w:rsidR="00BF27E7" w:rsidRPr="003077C4">
        <w:rPr>
          <w:sz w:val="20"/>
          <w:szCs w:val="20"/>
        </w:rPr>
        <w:t xml:space="preserve"> remote ref refers to a 16-</w:t>
      </w:r>
      <w:r w:rsidR="006E531B" w:rsidRPr="003077C4">
        <w:rPr>
          <w:sz w:val="20"/>
          <w:szCs w:val="20"/>
        </w:rPr>
        <w:t>byte</w:t>
      </w:r>
      <w:r w:rsidRPr="003077C4">
        <w:rPr>
          <w:sz w:val="20"/>
          <w:szCs w:val="20"/>
        </w:rPr>
        <w:t xml:space="preserve"> character </w:t>
      </w:r>
      <w:r w:rsidR="00A96379" w:rsidRPr="003077C4">
        <w:rPr>
          <w:sz w:val="20"/>
          <w:szCs w:val="20"/>
        </w:rPr>
        <w:t>array, which</w:t>
      </w:r>
      <w:r w:rsidRPr="003077C4">
        <w:rPr>
          <w:sz w:val="20"/>
          <w:szCs w:val="20"/>
        </w:rPr>
        <w:t xml:space="preserve"> is an </w:t>
      </w:r>
      <w:r w:rsidRPr="003077C4">
        <w:rPr>
          <w:i/>
          <w:sz w:val="20"/>
          <w:szCs w:val="20"/>
        </w:rPr>
        <w:t>object identifier</w:t>
      </w:r>
      <w:r w:rsidRPr="003077C4">
        <w:rPr>
          <w:sz w:val="20"/>
          <w:szCs w:val="20"/>
        </w:rPr>
        <w:t xml:space="preserve"> of the </w:t>
      </w:r>
      <w:r w:rsidRPr="00265EC7">
        <w:rPr>
          <w:sz w:val="20"/>
          <w:szCs w:val="20"/>
        </w:rPr>
        <w:t>referred</w:t>
      </w:r>
      <w:r w:rsidRPr="003077C4">
        <w:rPr>
          <w:sz w:val="20"/>
          <w:szCs w:val="20"/>
        </w:rPr>
        <w:t xml:space="preserve"> to</w:t>
      </w:r>
      <w:r w:rsidR="00265EC7">
        <w:rPr>
          <w:sz w:val="20"/>
          <w:szCs w:val="20"/>
        </w:rPr>
        <w:t xml:space="preserve"> </w:t>
      </w:r>
      <w:r w:rsidRPr="00265EC7">
        <w:rPr>
          <w:sz w:val="20"/>
          <w:szCs w:val="20"/>
        </w:rPr>
        <w:t>instance</w:t>
      </w:r>
      <w:r w:rsidRPr="003077C4">
        <w:rPr>
          <w:sz w:val="20"/>
          <w:szCs w:val="20"/>
        </w:rPr>
        <w:t xml:space="preserve">, </w:t>
      </w:r>
      <w:r w:rsidRPr="00265EC7">
        <w:rPr>
          <w:i/>
          <w:sz w:val="20"/>
          <w:szCs w:val="20"/>
        </w:rPr>
        <w:t>oid</w:t>
      </w:r>
      <w:r w:rsidRPr="003077C4">
        <w:rPr>
          <w:sz w:val="20"/>
          <w:szCs w:val="20"/>
        </w:rPr>
        <w:t xml:space="preserve"> for short.</w:t>
      </w:r>
      <w:r w:rsidRPr="00973577">
        <w:rPr>
          <w:sz w:val="20"/>
          <w:szCs w:val="20"/>
        </w:rPr>
        <w:t xml:space="preserve"> Each object of an external class has an </w:t>
      </w:r>
      <w:r w:rsidRPr="00265EC7">
        <w:rPr>
          <w:sz w:val="20"/>
          <w:szCs w:val="20"/>
        </w:rPr>
        <w:t>oid</w:t>
      </w:r>
      <w:r w:rsidRPr="00973577">
        <w:rPr>
          <w:sz w:val="20"/>
          <w:szCs w:val="20"/>
        </w:rPr>
        <w:t xml:space="preserve"> </w:t>
      </w:r>
      <w:r w:rsidRPr="003077C4">
        <w:rPr>
          <w:sz w:val="20"/>
          <w:szCs w:val="20"/>
        </w:rPr>
        <w:t>generated</w:t>
      </w:r>
      <w:r w:rsidRPr="00973577">
        <w:rPr>
          <w:sz w:val="20"/>
          <w:szCs w:val="20"/>
        </w:rPr>
        <w:t xml:space="preserve"> by the Hello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973577">
        <w:rPr>
          <w:sz w:val="20"/>
          <w:szCs w:val="20"/>
        </w:rPr>
        <w:t xml:space="preserve">. The </w:t>
      </w:r>
      <w:r w:rsidRPr="00265EC7">
        <w:rPr>
          <w:sz w:val="20"/>
          <w:szCs w:val="20"/>
        </w:rPr>
        <w:t>oids</w:t>
      </w:r>
      <w:r w:rsidRPr="00973577">
        <w:rPr>
          <w:sz w:val="20"/>
          <w:szCs w:val="20"/>
        </w:rPr>
        <w:t xml:space="preserve"> are guaranteed to differ for different objects </w:t>
      </w:r>
      <w:r>
        <w:rPr>
          <w:sz w:val="20"/>
          <w:szCs w:val="20"/>
        </w:rPr>
        <w:t>located anywhere in the world</w:t>
      </w:r>
      <w:r w:rsidRPr="00973577">
        <w:rPr>
          <w:sz w:val="20"/>
          <w:szCs w:val="20"/>
        </w:rPr>
        <w:t xml:space="preserve">. Given an </w:t>
      </w:r>
      <w:r w:rsidRPr="00265EC7">
        <w:rPr>
          <w:sz w:val="20"/>
          <w:szCs w:val="20"/>
        </w:rPr>
        <w:t>oid</w:t>
      </w:r>
      <w:r w:rsidRPr="00973577">
        <w:rPr>
          <w:sz w:val="20"/>
          <w:szCs w:val="20"/>
        </w:rPr>
        <w:t xml:space="preserve"> from a ref, Hello engines </w:t>
      </w:r>
      <w:proofErr w:type="gramStart"/>
      <w:r w:rsidRPr="00973577">
        <w:rPr>
          <w:sz w:val="20"/>
          <w:szCs w:val="20"/>
        </w:rPr>
        <w:t>are able to</w:t>
      </w:r>
      <w:proofErr w:type="gramEnd"/>
      <w:r w:rsidRPr="00973577">
        <w:rPr>
          <w:sz w:val="20"/>
          <w:szCs w:val="20"/>
        </w:rPr>
        <w:t xml:space="preserve"> </w:t>
      </w:r>
      <w:r w:rsidR="00267ABC">
        <w:rPr>
          <w:sz w:val="20"/>
          <w:szCs w:val="20"/>
        </w:rPr>
        <w:t>locate on the network a host, which contains a referred to object, and then find the object’s</w:t>
      </w:r>
      <w:r w:rsidRPr="00973577">
        <w:rPr>
          <w:sz w:val="20"/>
          <w:szCs w:val="20"/>
        </w:rPr>
        <w:t xml:space="preserve"> virtual address. </w:t>
      </w:r>
    </w:p>
    <w:p w14:paraId="471F2EFB" w14:textId="77777777" w:rsidR="00973577" w:rsidRDefault="00FD52A8" w:rsidP="00973577">
      <w:pPr>
        <w:spacing w:after="120" w:line="240" w:lineRule="auto"/>
        <w:rPr>
          <w:sz w:val="20"/>
          <w:szCs w:val="20"/>
        </w:rPr>
      </w:pPr>
      <w:r>
        <w:rPr>
          <w:sz w:val="20"/>
          <w:szCs w:val="20"/>
        </w:rPr>
        <w:t>Although Hello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uses </w:t>
      </w:r>
      <w:r w:rsidRPr="00265EC7">
        <w:rPr>
          <w:sz w:val="20"/>
          <w:szCs w:val="20"/>
        </w:rPr>
        <w:t>oids</w:t>
      </w:r>
      <w:r>
        <w:rPr>
          <w:sz w:val="20"/>
          <w:szCs w:val="20"/>
        </w:rPr>
        <w:t xml:space="preserve"> under the cover, sometimes a program may be interested in the actual </w:t>
      </w:r>
      <w:r w:rsidRPr="00265EC7">
        <w:rPr>
          <w:sz w:val="20"/>
          <w:szCs w:val="20"/>
        </w:rPr>
        <w:t>oid</w:t>
      </w:r>
      <w:r>
        <w:rPr>
          <w:sz w:val="20"/>
          <w:szCs w:val="20"/>
        </w:rPr>
        <w:t xml:space="preserve"> of an object (say to save it persistently for further use). </w:t>
      </w:r>
      <w:r w:rsidR="00882058">
        <w:rPr>
          <w:sz w:val="20"/>
          <w:szCs w:val="20"/>
        </w:rPr>
        <w:t>S</w:t>
      </w:r>
      <w:r w:rsidR="00973577" w:rsidRPr="00973577">
        <w:rPr>
          <w:sz w:val="20"/>
          <w:szCs w:val="20"/>
        </w:rPr>
        <w:t xml:space="preserve">tatement </w:t>
      </w:r>
      <w:r w:rsidR="00973577" w:rsidRPr="00265EC7">
        <w:rPr>
          <w:rFonts w:ascii="Courier New" w:hAnsi="Courier New" w:cs="Courier New"/>
          <w:sz w:val="20"/>
          <w:szCs w:val="20"/>
        </w:rPr>
        <w:t>get</w:t>
      </w:r>
      <w:r w:rsidR="00973577" w:rsidRPr="00973577">
        <w:rPr>
          <w:rFonts w:ascii="Courier New" w:hAnsi="Courier New" w:cs="Courier New"/>
          <w:sz w:val="20"/>
          <w:szCs w:val="20"/>
        </w:rPr>
        <w:t xml:space="preserve"> </w:t>
      </w:r>
      <w:r w:rsidR="00973577" w:rsidRPr="00265EC7">
        <w:rPr>
          <w:rFonts w:ascii="Courier New" w:hAnsi="Courier New" w:cs="Courier New"/>
          <w:sz w:val="20"/>
          <w:szCs w:val="20"/>
        </w:rPr>
        <w:t>oid</w:t>
      </w:r>
      <w:r w:rsidR="00882058">
        <w:rPr>
          <w:sz w:val="20"/>
          <w:szCs w:val="20"/>
        </w:rPr>
        <w:t xml:space="preserve"> is used </w:t>
      </w:r>
      <w:proofErr w:type="gramStart"/>
      <w:r w:rsidR="00882058">
        <w:rPr>
          <w:sz w:val="20"/>
          <w:szCs w:val="20"/>
        </w:rPr>
        <w:t xml:space="preserve">in </w:t>
      </w:r>
      <w:r w:rsidR="00882058" w:rsidRPr="00973577">
        <w:rPr>
          <w:sz w:val="20"/>
          <w:szCs w:val="20"/>
        </w:rPr>
        <w:t>order to</w:t>
      </w:r>
      <w:proofErr w:type="gramEnd"/>
      <w:r w:rsidR="00882058" w:rsidRPr="00973577">
        <w:rPr>
          <w:sz w:val="20"/>
          <w:szCs w:val="20"/>
        </w:rPr>
        <w:t xml:space="preserve"> obtain an </w:t>
      </w:r>
      <w:r w:rsidR="00882058" w:rsidRPr="00265EC7">
        <w:rPr>
          <w:sz w:val="20"/>
          <w:szCs w:val="20"/>
        </w:rPr>
        <w:t>oid</w:t>
      </w:r>
      <w:r w:rsidR="00882058" w:rsidRPr="00973577">
        <w:rPr>
          <w:sz w:val="20"/>
          <w:szCs w:val="20"/>
        </w:rPr>
        <w:t xml:space="preserve"> from a remote ref</w:t>
      </w:r>
      <w:r w:rsidR="00882058">
        <w:rPr>
          <w:sz w:val="20"/>
          <w:szCs w:val="20"/>
        </w:rPr>
        <w:t>:</w:t>
      </w:r>
    </w:p>
    <w:p w14:paraId="125A23BC" w14:textId="77777777" w:rsidR="00973577" w:rsidRDefault="00973577" w:rsidP="00973577">
      <w:pPr>
        <w:pStyle w:val="NoSpacing"/>
        <w:ind w:left="720"/>
        <w:rPr>
          <w:rFonts w:ascii="Courier New" w:hAnsi="Courier New" w:cs="Courier New"/>
        </w:rPr>
      </w:pPr>
      <w:r w:rsidRPr="00973577">
        <w:rPr>
          <w:rFonts w:ascii="Courier New" w:hAnsi="Courier New" w:cs="Courier New"/>
        </w:rPr>
        <w:t xml:space="preserve">get </w:t>
      </w:r>
      <w:r w:rsidRPr="00265EC7">
        <w:rPr>
          <w:rFonts w:ascii="Courier New" w:hAnsi="Courier New" w:cs="Courier New"/>
        </w:rPr>
        <w:t>oid</w:t>
      </w:r>
      <w:r w:rsidRPr="00973577">
        <w:rPr>
          <w:rFonts w:ascii="Courier New" w:hAnsi="Courier New" w:cs="Courier New"/>
        </w:rPr>
        <w:t>(</w:t>
      </w:r>
      <w:r w:rsidRPr="00265EC7">
        <w:rPr>
          <w:rFonts w:ascii="Courier New" w:hAnsi="Courier New" w:cs="Courier New"/>
          <w:i/>
        </w:rPr>
        <w:t>array_ref</w:t>
      </w:r>
      <w:r>
        <w:rPr>
          <w:rFonts w:ascii="Courier New" w:hAnsi="Courier New" w:cs="Courier New"/>
        </w:rPr>
        <w:t xml:space="preserve">, </w:t>
      </w:r>
      <w:r w:rsidRPr="00973577">
        <w:rPr>
          <w:rFonts w:ascii="Courier New" w:hAnsi="Courier New" w:cs="Courier New"/>
          <w:i/>
        </w:rPr>
        <w:t>instance</w:t>
      </w:r>
      <w:r w:rsidRPr="00265EC7">
        <w:rPr>
          <w:rFonts w:ascii="Courier New" w:hAnsi="Courier New" w:cs="Courier New"/>
          <w:i/>
        </w:rPr>
        <w:t>_ref</w:t>
      </w:r>
      <w:r w:rsidRPr="00973577">
        <w:rPr>
          <w:rFonts w:ascii="Courier New" w:hAnsi="Courier New" w:cs="Courier New"/>
        </w:rPr>
        <w:t xml:space="preserve">); </w:t>
      </w:r>
    </w:p>
    <w:p w14:paraId="2719A0E4" w14:textId="77777777" w:rsidR="00973577" w:rsidRPr="00973577" w:rsidRDefault="00973577" w:rsidP="00973577">
      <w:pPr>
        <w:pStyle w:val="NoSpacing"/>
        <w:ind w:left="720"/>
        <w:rPr>
          <w:rFonts w:ascii="Courier New" w:hAnsi="Courier New" w:cs="Courier New"/>
        </w:rPr>
      </w:pPr>
    </w:p>
    <w:p w14:paraId="1D3E0A25" w14:textId="77777777" w:rsidR="00973577" w:rsidRDefault="00973577" w:rsidP="00973577">
      <w:pPr>
        <w:spacing w:after="120" w:line="240" w:lineRule="auto"/>
        <w:rPr>
          <w:rFonts w:cs="Courier New"/>
          <w:sz w:val="20"/>
          <w:szCs w:val="20"/>
        </w:rPr>
      </w:pPr>
      <w:r>
        <w:rPr>
          <w:rFonts w:cs="Courier New"/>
          <w:sz w:val="20"/>
          <w:szCs w:val="20"/>
        </w:rPr>
        <w:t xml:space="preserve">This statement copies into a character array referred to by </w:t>
      </w:r>
      <w:r w:rsidRPr="00265EC7">
        <w:rPr>
          <w:rFonts w:ascii="Courier New" w:hAnsi="Courier New" w:cs="Courier New"/>
          <w:sz w:val="20"/>
          <w:szCs w:val="20"/>
        </w:rPr>
        <w:t>array_ref</w:t>
      </w:r>
      <w:r>
        <w:rPr>
          <w:rFonts w:cs="Courier New"/>
          <w:sz w:val="20"/>
          <w:szCs w:val="20"/>
        </w:rPr>
        <w:t xml:space="preserve"> the 16 bytes</w:t>
      </w:r>
      <w:r w:rsidR="00613788">
        <w:rPr>
          <w:rFonts w:cs="Courier New"/>
          <w:sz w:val="20"/>
          <w:szCs w:val="20"/>
        </w:rPr>
        <w:t xml:space="preserve"> of the </w:t>
      </w:r>
      <w:r w:rsidR="00613788" w:rsidRPr="00265EC7">
        <w:rPr>
          <w:rFonts w:cs="Courier New"/>
          <w:sz w:val="20"/>
          <w:szCs w:val="20"/>
        </w:rPr>
        <w:t>oid</w:t>
      </w:r>
      <w:r>
        <w:rPr>
          <w:rFonts w:cs="Courier New"/>
          <w:sz w:val="20"/>
          <w:szCs w:val="20"/>
        </w:rPr>
        <w:t xml:space="preserve"> from an instance referred to by </w:t>
      </w:r>
      <w:r w:rsidRPr="00973577">
        <w:rPr>
          <w:rFonts w:ascii="Courier New" w:hAnsi="Courier New" w:cs="Courier New"/>
          <w:sz w:val="20"/>
          <w:szCs w:val="20"/>
        </w:rPr>
        <w:t>instance</w:t>
      </w:r>
      <w:r w:rsidRPr="00265EC7">
        <w:rPr>
          <w:rFonts w:ascii="Courier New" w:hAnsi="Courier New" w:cs="Courier New"/>
          <w:sz w:val="20"/>
          <w:szCs w:val="20"/>
        </w:rPr>
        <w:t>_ref</w:t>
      </w:r>
      <w:r>
        <w:rPr>
          <w:rFonts w:cs="Courier New"/>
          <w:sz w:val="20"/>
          <w:szCs w:val="20"/>
        </w:rPr>
        <w:t>, for example:</w:t>
      </w:r>
    </w:p>
    <w:p w14:paraId="7017F392"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e2  r2  = </w:t>
      </w:r>
      <w:r w:rsidRPr="003077C4">
        <w:rPr>
          <w:rFonts w:ascii="Lucida Console" w:hAnsi="Lucida Console" w:cs="Lucida Console"/>
          <w:color w:val="074909"/>
          <w:sz w:val="14"/>
          <w:szCs w:val="14"/>
        </w:rPr>
        <w:t>create</w:t>
      </w:r>
      <w:r>
        <w:rPr>
          <w:rFonts w:ascii="Lucida Console" w:hAnsi="Lucida Console" w:cs="Lucida Console"/>
          <w:sz w:val="14"/>
          <w:szCs w:val="14"/>
        </w:rPr>
        <w:t xml:space="preserve"> e2();</w:t>
      </w:r>
    </w:p>
    <w:p w14:paraId="61E828D7"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9863F6">
        <w:rPr>
          <w:rFonts w:ascii="Lucida Console" w:hAnsi="Lucida Console" w:cs="Lucida Console"/>
          <w:sz w:val="14"/>
          <w:szCs w:val="14"/>
        </w:rPr>
        <w:t>]</w:t>
      </w:r>
      <w:r w:rsidRPr="00265EC7">
        <w:rPr>
          <w:rFonts w:ascii="Lucida Console" w:hAnsi="Lucida Console" w:cs="Lucida Console"/>
          <w:sz w:val="14"/>
          <w:szCs w:val="14"/>
        </w:rPr>
        <w:t>oid</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16</w:t>
      </w:r>
      <w:r>
        <w:rPr>
          <w:rFonts w:ascii="Lucida Console" w:hAnsi="Lucida Console" w:cs="Lucida Console"/>
          <w:sz w:val="14"/>
          <w:szCs w:val="14"/>
        </w:rPr>
        <w:t>];</w:t>
      </w:r>
    </w:p>
    <w:p w14:paraId="2273A33D"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w:t>
      </w:r>
      <w:r w:rsidRPr="00265EC7">
        <w:rPr>
          <w:rFonts w:ascii="Lucida Console" w:hAnsi="Lucida Console" w:cs="Lucida Console"/>
          <w:sz w:val="14"/>
          <w:szCs w:val="14"/>
        </w:rPr>
        <w:t>oid</w:t>
      </w:r>
      <w:r>
        <w:rPr>
          <w:rFonts w:ascii="Lucida Console" w:hAnsi="Lucida Console" w:cs="Lucida Console"/>
          <w:sz w:val="14"/>
          <w:szCs w:val="14"/>
        </w:rPr>
        <w:t>(</w:t>
      </w:r>
      <w:r w:rsidRPr="00265EC7">
        <w:rPr>
          <w:rFonts w:ascii="Lucida Console" w:hAnsi="Lucida Console" w:cs="Lucida Console"/>
          <w:sz w:val="14"/>
          <w:szCs w:val="14"/>
        </w:rPr>
        <w:t>oid</w:t>
      </w:r>
      <w:r>
        <w:rPr>
          <w:rFonts w:ascii="Lucida Console" w:hAnsi="Lucida Console" w:cs="Lucida Console"/>
          <w:sz w:val="14"/>
          <w:szCs w:val="14"/>
        </w:rPr>
        <w:t xml:space="preserve">, r2);             </w:t>
      </w:r>
      <w:r>
        <w:rPr>
          <w:rFonts w:ascii="Lucida Console" w:hAnsi="Lucida Console" w:cs="Lucida Console"/>
          <w:color w:val="0000BB"/>
          <w:sz w:val="14"/>
          <w:szCs w:val="14"/>
        </w:rPr>
        <w:t xml:space="preserve">// get </w:t>
      </w:r>
      <w:r w:rsidRPr="00265EC7">
        <w:rPr>
          <w:rFonts w:ascii="Lucida Console" w:hAnsi="Lucida Console" w:cs="Lucida Console"/>
          <w:color w:val="0000BB"/>
          <w:sz w:val="14"/>
          <w:szCs w:val="14"/>
        </w:rPr>
        <w:t>oid</w:t>
      </w:r>
      <w:r>
        <w:rPr>
          <w:rFonts w:ascii="Lucida Console" w:hAnsi="Lucida Console" w:cs="Lucida Console"/>
          <w:color w:val="0000BB"/>
          <w:sz w:val="14"/>
          <w:szCs w:val="14"/>
        </w:rPr>
        <w:t xml:space="preserve"> of an object from ref</w:t>
      </w:r>
    </w:p>
    <w:p w14:paraId="494A1A8D"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p>
    <w:p w14:paraId="3AE96053" w14:textId="77777777" w:rsidR="00973577" w:rsidRPr="00973577" w:rsidRDefault="00973577" w:rsidP="00973577">
      <w:pPr>
        <w:spacing w:after="120" w:line="240" w:lineRule="auto"/>
        <w:rPr>
          <w:rFonts w:cs="Courier New"/>
          <w:sz w:val="20"/>
          <w:szCs w:val="20"/>
        </w:rPr>
      </w:pPr>
      <w:r w:rsidRPr="00973577">
        <w:rPr>
          <w:rFonts w:cs="Courier New"/>
          <w:sz w:val="20"/>
          <w:szCs w:val="20"/>
        </w:rPr>
        <w:t xml:space="preserve">When </w:t>
      </w:r>
      <w:r w:rsidRPr="00265EC7">
        <w:rPr>
          <w:rFonts w:cs="Courier New"/>
          <w:sz w:val="20"/>
          <w:szCs w:val="20"/>
        </w:rPr>
        <w:t>a ref</w:t>
      </w:r>
      <w:r w:rsidRPr="00973577">
        <w:rPr>
          <w:rFonts w:cs="Courier New"/>
          <w:sz w:val="20"/>
          <w:szCs w:val="20"/>
        </w:rPr>
        <w:t xml:space="preserve"> is assigned or passed as a parameter or return value, the target ref acquires </w:t>
      </w:r>
      <w:r w:rsidR="00C97304">
        <w:rPr>
          <w:rFonts w:cs="Courier New"/>
          <w:sz w:val="20"/>
          <w:szCs w:val="20"/>
        </w:rPr>
        <w:t xml:space="preserve">an </w:t>
      </w:r>
      <w:r w:rsidRPr="00265EC7">
        <w:rPr>
          <w:rFonts w:cs="Courier New"/>
          <w:sz w:val="20"/>
          <w:szCs w:val="20"/>
        </w:rPr>
        <w:t>oid</w:t>
      </w:r>
      <w:r w:rsidRPr="00973577">
        <w:rPr>
          <w:rFonts w:cs="Courier New"/>
          <w:sz w:val="20"/>
          <w:szCs w:val="20"/>
        </w:rPr>
        <w:t xml:space="preserve"> from the source ref. When </w:t>
      </w:r>
      <w:r w:rsidR="006E531B">
        <w:rPr>
          <w:rFonts w:cs="Courier New"/>
          <w:sz w:val="20"/>
          <w:szCs w:val="20"/>
        </w:rPr>
        <w:t xml:space="preserve">an </w:t>
      </w:r>
      <w:r w:rsidRPr="00973577">
        <w:rPr>
          <w:rFonts w:cs="Courier New"/>
          <w:sz w:val="20"/>
          <w:szCs w:val="20"/>
        </w:rPr>
        <w:t xml:space="preserve">object </w:t>
      </w:r>
      <w:r w:rsidRPr="003077C4">
        <w:rPr>
          <w:rFonts w:cs="Courier New"/>
          <w:sz w:val="20"/>
          <w:szCs w:val="20"/>
        </w:rPr>
        <w:t>is copied</w:t>
      </w:r>
      <w:r w:rsidR="006E531B">
        <w:rPr>
          <w:rFonts w:cs="Courier New"/>
          <w:sz w:val="20"/>
          <w:szCs w:val="20"/>
        </w:rPr>
        <w:t>,</w:t>
      </w:r>
      <w:r w:rsidRPr="00973577">
        <w:rPr>
          <w:rFonts w:cs="Courier New"/>
          <w:sz w:val="20"/>
          <w:szCs w:val="20"/>
        </w:rPr>
        <w:t xml:space="preserve"> its </w:t>
      </w:r>
      <w:r w:rsidRPr="00265EC7">
        <w:rPr>
          <w:rFonts w:cs="Courier New"/>
          <w:sz w:val="20"/>
          <w:szCs w:val="20"/>
        </w:rPr>
        <w:t>oid</w:t>
      </w:r>
      <w:r w:rsidRPr="00973577">
        <w:rPr>
          <w:rFonts w:cs="Courier New"/>
          <w:sz w:val="20"/>
          <w:szCs w:val="20"/>
        </w:rPr>
        <w:t xml:space="preserve"> is not copied; when object </w:t>
      </w:r>
      <w:r w:rsidRPr="003077C4">
        <w:rPr>
          <w:rFonts w:cs="Courier New"/>
          <w:sz w:val="20"/>
          <w:szCs w:val="20"/>
        </w:rPr>
        <w:t>is deleted</w:t>
      </w:r>
      <w:r w:rsidRPr="00973577">
        <w:rPr>
          <w:rFonts w:cs="Courier New"/>
          <w:sz w:val="20"/>
          <w:szCs w:val="20"/>
        </w:rPr>
        <w:t xml:space="preserve">, its </w:t>
      </w:r>
      <w:r w:rsidRPr="00265EC7">
        <w:rPr>
          <w:rFonts w:cs="Courier New"/>
          <w:sz w:val="20"/>
          <w:szCs w:val="20"/>
        </w:rPr>
        <w:t>oid</w:t>
      </w:r>
      <w:r w:rsidRPr="00973577">
        <w:rPr>
          <w:rFonts w:cs="Courier New"/>
          <w:sz w:val="20"/>
          <w:szCs w:val="20"/>
        </w:rPr>
        <w:t xml:space="preserve"> is also deleted.</w:t>
      </w:r>
      <w:r>
        <w:rPr>
          <w:rFonts w:cs="Courier New"/>
          <w:sz w:val="20"/>
          <w:szCs w:val="20"/>
        </w:rPr>
        <w:t xml:space="preserve"> If the target character array in </w:t>
      </w:r>
      <w:r w:rsidRPr="003077C4">
        <w:rPr>
          <w:rFonts w:ascii="Courier New" w:hAnsi="Courier New" w:cs="Courier New"/>
          <w:sz w:val="20"/>
          <w:szCs w:val="20"/>
        </w:rPr>
        <w:t>get</w:t>
      </w:r>
      <w:r w:rsidRPr="009863F6">
        <w:rPr>
          <w:rFonts w:ascii="Courier New" w:hAnsi="Courier New" w:cs="Courier New"/>
          <w:sz w:val="20"/>
          <w:szCs w:val="20"/>
        </w:rPr>
        <w:t xml:space="preserve"> </w:t>
      </w:r>
      <w:r w:rsidRPr="00265EC7">
        <w:rPr>
          <w:rFonts w:ascii="Courier New" w:hAnsi="Courier New" w:cs="Courier New"/>
          <w:sz w:val="20"/>
          <w:szCs w:val="20"/>
        </w:rPr>
        <w:t>oid</w:t>
      </w:r>
      <w:r>
        <w:rPr>
          <w:rFonts w:cs="Courier New"/>
          <w:sz w:val="20"/>
          <w:szCs w:val="20"/>
        </w:rPr>
        <w:t xml:space="preserve"> is less than 16 characters long or if it is </w:t>
      </w:r>
      <w:r w:rsidRPr="00207583">
        <w:rPr>
          <w:rFonts w:ascii="Courier New" w:hAnsi="Courier New" w:cs="Courier New"/>
          <w:sz w:val="20"/>
          <w:szCs w:val="20"/>
        </w:rPr>
        <w:t>null</w:t>
      </w:r>
      <w:r>
        <w:rPr>
          <w:rFonts w:cs="Courier New"/>
          <w:sz w:val="20"/>
          <w:szCs w:val="20"/>
        </w:rPr>
        <w:t xml:space="preserve">, then no </w:t>
      </w:r>
      <w:r w:rsidRPr="00265EC7">
        <w:rPr>
          <w:rFonts w:cs="Courier New"/>
          <w:sz w:val="20"/>
          <w:szCs w:val="20"/>
        </w:rPr>
        <w:t>oid</w:t>
      </w:r>
      <w:r>
        <w:rPr>
          <w:rFonts w:cs="Courier New"/>
          <w:sz w:val="20"/>
          <w:szCs w:val="20"/>
        </w:rPr>
        <w:t xml:space="preserve"> is </w:t>
      </w:r>
      <w:r w:rsidRPr="003077C4">
        <w:rPr>
          <w:rFonts w:cs="Courier New"/>
          <w:sz w:val="20"/>
          <w:szCs w:val="20"/>
        </w:rPr>
        <w:t>retr</w:t>
      </w:r>
      <w:r w:rsidR="009863F6" w:rsidRPr="003077C4">
        <w:rPr>
          <w:rFonts w:cs="Courier New"/>
          <w:sz w:val="20"/>
          <w:szCs w:val="20"/>
        </w:rPr>
        <w:t>ie</w:t>
      </w:r>
      <w:r w:rsidRPr="003077C4">
        <w:rPr>
          <w:rFonts w:cs="Courier New"/>
          <w:sz w:val="20"/>
          <w:szCs w:val="20"/>
        </w:rPr>
        <w:t>ved</w:t>
      </w:r>
      <w:r>
        <w:rPr>
          <w:rFonts w:cs="Courier New"/>
          <w:sz w:val="20"/>
          <w:szCs w:val="20"/>
        </w:rPr>
        <w:t xml:space="preserve"> and array is </w:t>
      </w:r>
      <w:r w:rsidR="009863F6">
        <w:rPr>
          <w:rFonts w:cs="Courier New"/>
          <w:sz w:val="20"/>
          <w:szCs w:val="20"/>
        </w:rPr>
        <w:t>un</w:t>
      </w:r>
      <w:r w:rsidR="00FD52A8">
        <w:rPr>
          <w:rFonts w:cs="Courier New"/>
          <w:sz w:val="20"/>
          <w:szCs w:val="20"/>
        </w:rPr>
        <w:t>changed.</w:t>
      </w:r>
    </w:p>
    <w:p w14:paraId="26212679" w14:textId="77777777" w:rsidR="00973577" w:rsidRDefault="005E0904" w:rsidP="00567B04">
      <w:pPr>
        <w:pStyle w:val="Heading3"/>
        <w:keepLines w:val="0"/>
        <w:numPr>
          <w:ilvl w:val="2"/>
          <w:numId w:val="18"/>
        </w:numPr>
        <w:tabs>
          <w:tab w:val="num" w:pos="1440"/>
        </w:tabs>
        <w:spacing w:before="240" w:after="60" w:line="240" w:lineRule="auto"/>
      </w:pPr>
      <w:bookmarkStart w:id="4360" w:name="_Ref287385600"/>
      <w:bookmarkStart w:id="4361" w:name="_Toc293219837"/>
      <w:bookmarkStart w:id="4362" w:name="_Toc293220192"/>
      <w:bookmarkStart w:id="4363" w:name="_Toc327534105"/>
      <w:bookmarkStart w:id="4364" w:name="_Toc369790529"/>
      <w:bookmarkStart w:id="4365" w:name="_Toc394515770"/>
      <w:bookmarkStart w:id="4366" w:name="_Toc394564502"/>
      <w:bookmarkStart w:id="4367" w:name="_Toc394664712"/>
      <w:bookmarkStart w:id="4368" w:name="_Toc394668928"/>
      <w:bookmarkStart w:id="4369" w:name="_Toc394919697"/>
      <w:bookmarkStart w:id="4370" w:name="_Toc394958079"/>
      <w:bookmarkStart w:id="4371" w:name="_Toc394958793"/>
      <w:bookmarkStart w:id="4372" w:name="_Toc395005683"/>
      <w:bookmarkStart w:id="4373" w:name="_Toc395011452"/>
      <w:bookmarkStart w:id="4374" w:name="_Toc395012303"/>
      <w:bookmarkStart w:id="4375" w:name="_Toc395034798"/>
      <w:bookmarkStart w:id="4376" w:name="_Toc395172077"/>
      <w:bookmarkStart w:id="4377" w:name="_Toc395863273"/>
      <w:bookmarkStart w:id="4378" w:name="_Toc396031645"/>
      <w:bookmarkStart w:id="4379" w:name="_Toc396938160"/>
      <w:bookmarkStart w:id="4380" w:name="_Toc396979154"/>
      <w:bookmarkStart w:id="4381" w:name="_Toc396981767"/>
      <w:bookmarkStart w:id="4382" w:name="_Toc397075933"/>
      <w:bookmarkStart w:id="4383" w:name="_Toc397200759"/>
      <w:bookmarkStart w:id="4384" w:name="_Toc397249036"/>
      <w:bookmarkStart w:id="4385" w:name="_Toc397332411"/>
      <w:bookmarkStart w:id="4386" w:name="_Toc397339273"/>
      <w:bookmarkStart w:id="4387" w:name="_Toc397422938"/>
      <w:bookmarkStart w:id="4388" w:name="_Toc397498663"/>
      <w:bookmarkStart w:id="4389" w:name="_Toc397507004"/>
      <w:bookmarkStart w:id="4390" w:name="_Toc397529735"/>
      <w:bookmarkStart w:id="4391" w:name="_Toc397590454"/>
      <w:bookmarkStart w:id="4392" w:name="_Toc397593070"/>
      <w:bookmarkStart w:id="4393" w:name="_Toc397596078"/>
      <w:bookmarkStart w:id="4394" w:name="_Toc397618923"/>
      <w:bookmarkStart w:id="4395" w:name="_Toc398738311"/>
      <w:bookmarkStart w:id="4396" w:name="_Toc398810940"/>
      <w:bookmarkStart w:id="4397" w:name="_Toc399366056"/>
      <w:bookmarkStart w:id="4398" w:name="_Toc399622817"/>
      <w:bookmarkStart w:id="4399" w:name="_Toc400041824"/>
      <w:bookmarkStart w:id="4400" w:name="_Toc400229998"/>
      <w:bookmarkStart w:id="4401" w:name="_Toc400286419"/>
      <w:bookmarkStart w:id="4402" w:name="_Toc400286965"/>
      <w:bookmarkStart w:id="4403" w:name="_Toc400445408"/>
      <w:bookmarkStart w:id="4404" w:name="_Toc401568379"/>
      <w:bookmarkStart w:id="4405" w:name="_Toc401699145"/>
      <w:bookmarkStart w:id="4406" w:name="_Toc401748442"/>
      <w:bookmarkStart w:id="4407" w:name="_Toc401748736"/>
      <w:bookmarkStart w:id="4408" w:name="_Toc401749030"/>
      <w:bookmarkStart w:id="4409" w:name="_Toc401836615"/>
      <w:bookmarkStart w:id="4410" w:name="_Toc401921100"/>
      <w:bookmarkStart w:id="4411" w:name="_Toc404090066"/>
      <w:bookmarkStart w:id="4412" w:name="_Toc404612996"/>
      <w:bookmarkStart w:id="4413" w:name="_Toc520407157"/>
      <w:r>
        <w:t>O</w:t>
      </w:r>
      <w:r w:rsidR="00973577">
        <w:t>bject Lookup</w:t>
      </w:r>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r w:rsidR="007007D2">
        <w:t xml:space="preserve"> on Host</w:t>
      </w:r>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p>
    <w:p w14:paraId="60CDAD06" w14:textId="77777777" w:rsidR="00973577" w:rsidRDefault="00973577" w:rsidP="007007D2">
      <w:pPr>
        <w:pStyle w:val="NoSpacing"/>
        <w:spacing w:after="120"/>
        <w:ind w:right="-180"/>
        <w:rPr>
          <w:rFonts w:ascii="Calibri" w:hAnsi="Calibri"/>
        </w:rPr>
      </w:pPr>
      <w:r w:rsidRPr="00973577">
        <w:rPr>
          <w:rFonts w:ascii="Calibri" w:hAnsi="Calibri"/>
        </w:rPr>
        <w:t xml:space="preserve">Using an </w:t>
      </w:r>
      <w:r w:rsidRPr="00265EC7">
        <w:rPr>
          <w:rFonts w:ascii="Calibri" w:hAnsi="Calibri"/>
        </w:rPr>
        <w:t>oid</w:t>
      </w:r>
      <w:r w:rsidR="00C97304">
        <w:rPr>
          <w:rFonts w:ascii="Calibri" w:hAnsi="Calibri"/>
        </w:rPr>
        <w:t>,</w:t>
      </w:r>
      <w:r w:rsidRPr="00973577">
        <w:rPr>
          <w:rFonts w:ascii="Calibri" w:hAnsi="Calibri"/>
        </w:rPr>
        <w:t xml:space="preserve"> one can explicitly </w:t>
      </w:r>
      <w:r w:rsidRPr="00265EC7">
        <w:rPr>
          <w:rFonts w:ascii="Calibri" w:hAnsi="Calibri"/>
        </w:rPr>
        <w:t>lookup</w:t>
      </w:r>
      <w:r w:rsidRPr="00973577">
        <w:rPr>
          <w:rFonts w:ascii="Calibri" w:hAnsi="Calibri"/>
        </w:rPr>
        <w:t xml:space="preserve"> a local or remote host and obtain a remote ref to an object with the given </w:t>
      </w:r>
      <w:r w:rsidRPr="00265EC7">
        <w:rPr>
          <w:rFonts w:ascii="Calibri" w:hAnsi="Calibri"/>
        </w:rPr>
        <w:t>oid</w:t>
      </w:r>
      <w:r w:rsidR="007007D2">
        <w:rPr>
          <w:rFonts w:ascii="Calibri" w:hAnsi="Calibri"/>
        </w:rPr>
        <w:t xml:space="preserve"> (for searching an object on the network see sub-section </w:t>
      </w:r>
      <w:r w:rsidR="007007D2">
        <w:rPr>
          <w:rFonts w:ascii="Calibri" w:hAnsi="Calibri"/>
        </w:rPr>
        <w:fldChar w:fldCharType="begin"/>
      </w:r>
      <w:r w:rsidR="007007D2">
        <w:rPr>
          <w:rFonts w:ascii="Calibri" w:hAnsi="Calibri"/>
        </w:rPr>
        <w:instrText xml:space="preserve"> REF _Ref395012055 \r \h </w:instrText>
      </w:r>
      <w:r w:rsidR="007007D2">
        <w:rPr>
          <w:rFonts w:ascii="Calibri" w:hAnsi="Calibri"/>
        </w:rPr>
      </w:r>
      <w:r w:rsidR="007007D2">
        <w:rPr>
          <w:rFonts w:ascii="Calibri" w:hAnsi="Calibri"/>
        </w:rPr>
        <w:fldChar w:fldCharType="separate"/>
      </w:r>
      <w:r w:rsidR="00234EC6">
        <w:rPr>
          <w:rFonts w:ascii="Calibri" w:hAnsi="Calibri"/>
        </w:rPr>
        <w:t>10.3.4</w:t>
      </w:r>
      <w:r w:rsidR="007007D2">
        <w:rPr>
          <w:rFonts w:ascii="Calibri" w:hAnsi="Calibri"/>
        </w:rPr>
        <w:fldChar w:fldCharType="end"/>
      </w:r>
      <w:r w:rsidR="007007D2">
        <w:rPr>
          <w:rFonts w:ascii="Calibri" w:hAnsi="Calibri"/>
        </w:rPr>
        <w:t>)</w:t>
      </w:r>
      <w:r w:rsidRPr="00973577">
        <w:rPr>
          <w:rFonts w:ascii="Calibri" w:hAnsi="Calibri"/>
        </w:rPr>
        <w:t xml:space="preserve">. </w:t>
      </w:r>
      <w:r w:rsidR="00267ABC">
        <w:rPr>
          <w:rFonts w:ascii="Calibri" w:hAnsi="Calibri"/>
        </w:rPr>
        <w:t xml:space="preserve">For </w:t>
      </w:r>
      <w:r w:rsidR="007F29F0">
        <w:rPr>
          <w:rFonts w:ascii="Calibri" w:hAnsi="Calibri"/>
        </w:rPr>
        <w:t>lookup,</w:t>
      </w:r>
      <w:r w:rsidRPr="00973577">
        <w:rPr>
          <w:rFonts w:ascii="Calibri" w:hAnsi="Calibri"/>
        </w:rPr>
        <w:t xml:space="preserve"> </w:t>
      </w:r>
      <w:r w:rsidR="00267ABC">
        <w:rPr>
          <w:rFonts w:ascii="Calibri" w:hAnsi="Calibri"/>
        </w:rPr>
        <w:t>one</w:t>
      </w:r>
      <w:r w:rsidR="00C97304">
        <w:rPr>
          <w:rFonts w:ascii="Calibri" w:hAnsi="Calibri"/>
        </w:rPr>
        <w:t xml:space="preserve"> </w:t>
      </w:r>
      <w:r w:rsidRPr="00973577">
        <w:rPr>
          <w:rFonts w:ascii="Calibri" w:hAnsi="Calibri"/>
        </w:rPr>
        <w:t>u</w:t>
      </w:r>
      <w:r w:rsidR="00267ABC">
        <w:rPr>
          <w:rFonts w:ascii="Calibri" w:hAnsi="Calibri"/>
        </w:rPr>
        <w:t>ses</w:t>
      </w:r>
      <w:r w:rsidR="00265EC7">
        <w:rPr>
          <w:rFonts w:ascii="Calibri" w:hAnsi="Calibri"/>
        </w:rPr>
        <w:t xml:space="preserve"> the</w:t>
      </w:r>
      <w:r w:rsidRPr="00973577">
        <w:rPr>
          <w:rFonts w:ascii="Calibri" w:hAnsi="Calibri"/>
        </w:rPr>
        <w:t xml:space="preserve"> </w:t>
      </w:r>
      <w:r w:rsidRPr="00265EC7">
        <w:rPr>
          <w:rFonts w:ascii="Calibri" w:hAnsi="Calibri"/>
        </w:rPr>
        <w:t>statement</w:t>
      </w:r>
      <w:r w:rsidRPr="00973577">
        <w:rPr>
          <w:rFonts w:ascii="Calibri" w:hAnsi="Calibri"/>
        </w:rPr>
        <w:t xml:space="preserve"> </w:t>
      </w:r>
      <w:r w:rsidRPr="00973577">
        <w:rPr>
          <w:rFonts w:ascii="Courier New" w:hAnsi="Courier New" w:cs="Courier New"/>
        </w:rPr>
        <w:t>get ref</w:t>
      </w:r>
      <w:r w:rsidRPr="00973577">
        <w:rPr>
          <w:rFonts w:ascii="Calibri" w:hAnsi="Calibri"/>
        </w:rPr>
        <w:t>:</w:t>
      </w:r>
    </w:p>
    <w:p w14:paraId="4D739A71" w14:textId="77777777" w:rsidR="00973577" w:rsidRDefault="00973577" w:rsidP="00973577">
      <w:pPr>
        <w:pStyle w:val="NoSpacing"/>
        <w:ind w:left="720"/>
        <w:rPr>
          <w:rFonts w:ascii="Courier New" w:hAnsi="Courier New" w:cs="Courier New"/>
        </w:rPr>
      </w:pPr>
      <w:r w:rsidRPr="00973577">
        <w:rPr>
          <w:rFonts w:ascii="Courier New" w:hAnsi="Courier New" w:cs="Courier New"/>
        </w:rPr>
        <w:t>get ref(</w:t>
      </w:r>
      <w:r w:rsidRPr="00265EC7">
        <w:rPr>
          <w:rFonts w:ascii="Courier New" w:hAnsi="Courier New" w:cs="Courier New"/>
          <w:i/>
        </w:rPr>
        <w:t>instance_ref</w:t>
      </w:r>
      <w:r w:rsidRPr="00973577">
        <w:rPr>
          <w:rFonts w:ascii="Courier New" w:hAnsi="Courier New" w:cs="Courier New"/>
        </w:rPr>
        <w:t xml:space="preserve">, </w:t>
      </w:r>
      <w:r w:rsidRPr="00265EC7">
        <w:rPr>
          <w:rFonts w:ascii="Courier New" w:hAnsi="Courier New" w:cs="Courier New"/>
          <w:i/>
        </w:rPr>
        <w:t>host_ref</w:t>
      </w:r>
      <w:r w:rsidRPr="00973577">
        <w:rPr>
          <w:rFonts w:ascii="Courier New" w:hAnsi="Courier New" w:cs="Courier New"/>
        </w:rPr>
        <w:t xml:space="preserve">, </w:t>
      </w:r>
      <w:r w:rsidRPr="00265EC7">
        <w:rPr>
          <w:rFonts w:ascii="Courier New" w:hAnsi="Courier New" w:cs="Courier New"/>
          <w:i/>
        </w:rPr>
        <w:t>oid</w:t>
      </w:r>
      <w:r w:rsidRPr="00973577">
        <w:rPr>
          <w:rFonts w:ascii="Courier New" w:hAnsi="Courier New" w:cs="Courier New"/>
        </w:rPr>
        <w:t xml:space="preserve">); </w:t>
      </w:r>
    </w:p>
    <w:p w14:paraId="66F8C407" w14:textId="77777777" w:rsidR="00973577" w:rsidRPr="00973577" w:rsidRDefault="00973577" w:rsidP="00973577">
      <w:pPr>
        <w:pStyle w:val="NoSpacing"/>
        <w:ind w:left="720"/>
        <w:rPr>
          <w:rFonts w:ascii="Courier New" w:hAnsi="Courier New" w:cs="Courier New"/>
        </w:rPr>
      </w:pPr>
    </w:p>
    <w:p w14:paraId="70853EB8" w14:textId="77777777" w:rsidR="00973577" w:rsidRPr="00973577" w:rsidRDefault="00267ABC" w:rsidP="00973577">
      <w:pPr>
        <w:pStyle w:val="NoSpacing"/>
        <w:spacing w:after="120"/>
        <w:rPr>
          <w:rFonts w:ascii="Calibri" w:hAnsi="Calibri"/>
        </w:rPr>
      </w:pPr>
      <w:r>
        <w:rPr>
          <w:rFonts w:ascii="Calibri" w:hAnsi="Calibri"/>
        </w:rPr>
        <w:t>This statement</w:t>
      </w:r>
      <w:r w:rsidR="00973577" w:rsidRPr="00973577">
        <w:rPr>
          <w:rFonts w:ascii="Calibri" w:hAnsi="Calibri"/>
        </w:rPr>
        <w:t xml:space="preserve"> sets </w:t>
      </w:r>
      <w:r w:rsidR="00973577">
        <w:rPr>
          <w:rFonts w:ascii="Calibri" w:hAnsi="Calibri"/>
        </w:rPr>
        <w:t>a reference</w:t>
      </w:r>
      <w:r w:rsidR="00973577" w:rsidRPr="00973577">
        <w:rPr>
          <w:rFonts w:ascii="Calibri" w:hAnsi="Calibri"/>
        </w:rPr>
        <w:t xml:space="preserve"> to an </w:t>
      </w:r>
      <w:r w:rsidR="00973577">
        <w:rPr>
          <w:rFonts w:ascii="Calibri" w:hAnsi="Calibri"/>
        </w:rPr>
        <w:t>instance</w:t>
      </w:r>
      <w:r w:rsidR="00973577" w:rsidRPr="00973577">
        <w:rPr>
          <w:rFonts w:ascii="Calibri" w:hAnsi="Calibri"/>
        </w:rPr>
        <w:t xml:space="preserve"> with the given </w:t>
      </w:r>
      <w:r w:rsidR="00973577" w:rsidRPr="00265EC7">
        <w:rPr>
          <w:rFonts w:ascii="Courier New" w:hAnsi="Courier New" w:cs="Courier New"/>
        </w:rPr>
        <w:t>oid</w:t>
      </w:r>
      <w:r w:rsidR="00973577" w:rsidRPr="00973577">
        <w:rPr>
          <w:rFonts w:ascii="Calibri" w:hAnsi="Calibri"/>
        </w:rPr>
        <w:t xml:space="preserve"> </w:t>
      </w:r>
      <w:r w:rsidR="00973577">
        <w:rPr>
          <w:rFonts w:ascii="Calibri" w:hAnsi="Calibri"/>
        </w:rPr>
        <w:t xml:space="preserve">into the target </w:t>
      </w:r>
      <w:r w:rsidR="00973577" w:rsidRPr="00973577">
        <w:rPr>
          <w:rFonts w:ascii="Courier New" w:hAnsi="Courier New" w:cs="Courier New"/>
        </w:rPr>
        <w:t>instance</w:t>
      </w:r>
      <w:r w:rsidR="00973577" w:rsidRPr="00265EC7">
        <w:rPr>
          <w:rFonts w:ascii="Courier New" w:hAnsi="Courier New" w:cs="Courier New"/>
        </w:rPr>
        <w:t>_ref</w:t>
      </w:r>
      <w:r w:rsidR="00973577">
        <w:rPr>
          <w:rFonts w:ascii="Calibri" w:hAnsi="Calibri"/>
        </w:rPr>
        <w:t xml:space="preserve"> </w:t>
      </w:r>
      <w:r w:rsidR="00973577" w:rsidRPr="00973577">
        <w:rPr>
          <w:rFonts w:ascii="Calibri" w:hAnsi="Calibri"/>
        </w:rPr>
        <w:t xml:space="preserve">if an </w:t>
      </w:r>
      <w:r w:rsidR="00973577">
        <w:rPr>
          <w:rFonts w:ascii="Calibri" w:hAnsi="Calibri"/>
        </w:rPr>
        <w:t>instance</w:t>
      </w:r>
      <w:r w:rsidR="00973577" w:rsidRPr="00973577">
        <w:rPr>
          <w:rFonts w:ascii="Calibri" w:hAnsi="Calibri"/>
        </w:rPr>
        <w:t xml:space="preserve"> with the specified </w:t>
      </w:r>
      <w:r w:rsidR="00973577" w:rsidRPr="00265EC7">
        <w:rPr>
          <w:rFonts w:ascii="Courier New" w:hAnsi="Courier New" w:cs="Courier New"/>
        </w:rPr>
        <w:t>oid</w:t>
      </w:r>
      <w:r w:rsidR="00973577" w:rsidRPr="00973577">
        <w:rPr>
          <w:rFonts w:ascii="Calibri" w:hAnsi="Calibri"/>
        </w:rPr>
        <w:t xml:space="preserve"> exists on the host referred to by </w:t>
      </w:r>
      <w:r w:rsidR="00973577" w:rsidRPr="00265EC7">
        <w:rPr>
          <w:rFonts w:ascii="Courier New" w:hAnsi="Courier New" w:cs="Courier New"/>
        </w:rPr>
        <w:t>host_ref</w:t>
      </w:r>
      <w:r w:rsidR="00C97304">
        <w:rPr>
          <w:rFonts w:ascii="Calibri" w:hAnsi="Calibri"/>
        </w:rPr>
        <w:t>. I</w:t>
      </w:r>
      <w:r w:rsidR="00973577" w:rsidRPr="00973577">
        <w:rPr>
          <w:rFonts w:ascii="Calibri" w:hAnsi="Calibri"/>
        </w:rPr>
        <w:t xml:space="preserve">f </w:t>
      </w:r>
      <w:r w:rsidR="00973577">
        <w:rPr>
          <w:rFonts w:ascii="Calibri" w:hAnsi="Calibri"/>
        </w:rPr>
        <w:t xml:space="preserve">such </w:t>
      </w:r>
      <w:r w:rsidR="00973577" w:rsidRPr="00265EC7">
        <w:rPr>
          <w:rFonts w:ascii="Calibri" w:hAnsi="Calibri"/>
        </w:rPr>
        <w:t>instance</w:t>
      </w:r>
      <w:r w:rsidR="00973577" w:rsidRPr="00973577">
        <w:rPr>
          <w:rFonts w:ascii="Calibri" w:hAnsi="Calibri"/>
        </w:rPr>
        <w:t xml:space="preserve"> does not exist</w:t>
      </w:r>
      <w:r w:rsidR="00973577">
        <w:rPr>
          <w:rFonts w:ascii="Calibri" w:hAnsi="Calibri"/>
        </w:rPr>
        <w:t xml:space="preserve"> or its type differs from the type of </w:t>
      </w:r>
      <w:r w:rsidR="00973577" w:rsidRPr="00265EC7">
        <w:rPr>
          <w:rFonts w:ascii="Courier New" w:hAnsi="Courier New" w:cs="Courier New"/>
        </w:rPr>
        <w:t>instance_ref</w:t>
      </w:r>
      <w:r w:rsidR="00973577">
        <w:rPr>
          <w:rFonts w:ascii="Calibri" w:hAnsi="Calibri"/>
        </w:rPr>
        <w:t>,</w:t>
      </w:r>
      <w:r w:rsidR="00973577" w:rsidRPr="00973577">
        <w:rPr>
          <w:rFonts w:ascii="Calibri" w:hAnsi="Calibri"/>
        </w:rPr>
        <w:t xml:space="preserve"> then </w:t>
      </w:r>
      <w:r w:rsidR="00973577" w:rsidRPr="00973577">
        <w:rPr>
          <w:rFonts w:ascii="Courier New" w:hAnsi="Courier New" w:cs="Courier New"/>
        </w:rPr>
        <w:t>instance</w:t>
      </w:r>
      <w:r w:rsidR="00973577" w:rsidRPr="00265EC7">
        <w:rPr>
          <w:rFonts w:ascii="Courier New" w:hAnsi="Courier New" w:cs="Courier New"/>
        </w:rPr>
        <w:t>_ref</w:t>
      </w:r>
      <w:r w:rsidR="00973577">
        <w:rPr>
          <w:rFonts w:ascii="Calibri" w:hAnsi="Calibri"/>
        </w:rPr>
        <w:t xml:space="preserve"> is set to </w:t>
      </w:r>
      <w:r w:rsidR="00973577" w:rsidRPr="00973577">
        <w:rPr>
          <w:rFonts w:ascii="Courier New" w:hAnsi="Courier New" w:cs="Courier New"/>
        </w:rPr>
        <w:t>null</w:t>
      </w:r>
      <w:r w:rsidR="00973577" w:rsidRPr="00973577">
        <w:rPr>
          <w:rFonts w:ascii="Calibri" w:hAnsi="Calibri"/>
        </w:rPr>
        <w:t>:</w:t>
      </w:r>
    </w:p>
    <w:p w14:paraId="42C4148D" w14:textId="77777777" w:rsidR="00973577" w:rsidRDefault="00973577" w:rsidP="00973577">
      <w:pPr>
        <w:autoSpaceDE w:val="0"/>
        <w:autoSpaceDN w:val="0"/>
        <w:adjustRightInd w:val="0"/>
        <w:spacing w:after="0" w:line="240" w:lineRule="auto"/>
        <w:rPr>
          <w:rFonts w:ascii="Lucida Console" w:hAnsi="Lucida Console" w:cs="Lucida Console"/>
          <w:sz w:val="14"/>
          <w:szCs w:val="14"/>
        </w:rPr>
      </w:pPr>
    </w:p>
    <w:p w14:paraId="77553ADD"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e2  r2  = </w:t>
      </w:r>
      <w:r w:rsidRPr="003077C4">
        <w:rPr>
          <w:rFonts w:ascii="Lucida Console" w:hAnsi="Lucida Console" w:cs="Lucida Console"/>
          <w:color w:val="074909"/>
          <w:sz w:val="14"/>
          <w:szCs w:val="14"/>
        </w:rPr>
        <w:t>create</w:t>
      </w:r>
      <w:r>
        <w:rPr>
          <w:rFonts w:ascii="Lucida Console" w:hAnsi="Lucida Console" w:cs="Lucida Console"/>
          <w:sz w:val="14"/>
          <w:szCs w:val="14"/>
        </w:rPr>
        <w:t xml:space="preserve"> e2();</w:t>
      </w:r>
    </w:p>
    <w:p w14:paraId="1BC021BB"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9863F6">
        <w:rPr>
          <w:rFonts w:ascii="Lucida Console" w:hAnsi="Lucida Console" w:cs="Lucida Console"/>
          <w:sz w:val="14"/>
          <w:szCs w:val="14"/>
        </w:rPr>
        <w:t>]</w:t>
      </w:r>
      <w:r w:rsidRPr="00265EC7">
        <w:rPr>
          <w:rFonts w:ascii="Lucida Console" w:hAnsi="Lucida Console" w:cs="Lucida Console"/>
          <w:sz w:val="14"/>
          <w:szCs w:val="14"/>
        </w:rPr>
        <w:t>oid</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16</w:t>
      </w:r>
      <w:r>
        <w:rPr>
          <w:rFonts w:ascii="Lucida Console" w:hAnsi="Lucida Console" w:cs="Lucida Console"/>
          <w:sz w:val="14"/>
          <w:szCs w:val="14"/>
        </w:rPr>
        <w:t>];</w:t>
      </w:r>
    </w:p>
    <w:p w14:paraId="34DAB6B6"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w:t>
      </w:r>
      <w:r w:rsidRPr="00265EC7">
        <w:rPr>
          <w:rFonts w:ascii="Lucida Console" w:hAnsi="Lucida Console" w:cs="Lucida Console"/>
          <w:sz w:val="14"/>
          <w:szCs w:val="14"/>
        </w:rPr>
        <w:t>oid</w:t>
      </w:r>
      <w:r>
        <w:rPr>
          <w:rFonts w:ascii="Lucida Console" w:hAnsi="Lucida Console" w:cs="Lucida Console"/>
          <w:sz w:val="14"/>
          <w:szCs w:val="14"/>
        </w:rPr>
        <w:t>(</w:t>
      </w:r>
      <w:r w:rsidRPr="00265EC7">
        <w:rPr>
          <w:rFonts w:ascii="Lucida Console" w:hAnsi="Lucida Console" w:cs="Lucida Console"/>
          <w:sz w:val="14"/>
          <w:szCs w:val="14"/>
        </w:rPr>
        <w:t>oid</w:t>
      </w:r>
      <w:r>
        <w:rPr>
          <w:rFonts w:ascii="Lucida Console" w:hAnsi="Lucida Console" w:cs="Lucida Console"/>
          <w:sz w:val="14"/>
          <w:szCs w:val="14"/>
        </w:rPr>
        <w:t xml:space="preserve">, r2);             </w:t>
      </w:r>
      <w:r>
        <w:rPr>
          <w:rFonts w:ascii="Lucida Console" w:hAnsi="Lucida Console" w:cs="Lucida Console"/>
          <w:color w:val="0000BB"/>
          <w:sz w:val="14"/>
          <w:szCs w:val="14"/>
        </w:rPr>
        <w:t xml:space="preserve">// get </w:t>
      </w:r>
      <w:r w:rsidRPr="00265EC7">
        <w:rPr>
          <w:rFonts w:ascii="Lucida Console" w:hAnsi="Lucida Console" w:cs="Lucida Console"/>
          <w:color w:val="0000BB"/>
          <w:sz w:val="14"/>
          <w:szCs w:val="14"/>
        </w:rPr>
        <w:t>oid</w:t>
      </w:r>
      <w:r>
        <w:rPr>
          <w:rFonts w:ascii="Lucida Console" w:hAnsi="Lucida Console" w:cs="Lucida Console"/>
          <w:color w:val="0000BB"/>
          <w:sz w:val="14"/>
          <w:szCs w:val="14"/>
        </w:rPr>
        <w:t xml:space="preserve"> of an object from ref</w:t>
      </w:r>
    </w:p>
    <w:p w14:paraId="45A02B4D"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e2 rr2;</w:t>
      </w:r>
    </w:p>
    <w:p w14:paraId="2CA9F1E1"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ref(rr2, </w:t>
      </w:r>
      <w:r w:rsidRPr="00265EC7">
        <w:rPr>
          <w:rFonts w:ascii="Lucida Console" w:hAnsi="Lucida Console" w:cs="Lucida Console"/>
          <w:color w:val="074909"/>
          <w:sz w:val="14"/>
          <w:szCs w:val="14"/>
        </w:rPr>
        <w:t>this_host</w:t>
      </w:r>
      <w:r>
        <w:rPr>
          <w:rFonts w:ascii="Lucida Console" w:hAnsi="Lucida Console" w:cs="Lucida Console"/>
          <w:sz w:val="14"/>
          <w:szCs w:val="14"/>
        </w:rPr>
        <w:t xml:space="preserve">, </w:t>
      </w:r>
      <w:r w:rsidRPr="00265EC7">
        <w:rPr>
          <w:rFonts w:ascii="Lucida Console" w:hAnsi="Lucida Console" w:cs="Lucida Console"/>
          <w:sz w:val="14"/>
          <w:szCs w:val="14"/>
        </w:rPr>
        <w:t>oid</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get ref to an object from </w:t>
      </w:r>
      <w:r w:rsidRPr="00265EC7">
        <w:rPr>
          <w:rFonts w:ascii="Lucida Console" w:hAnsi="Lucida Console" w:cs="Lucida Console"/>
          <w:color w:val="0000BB"/>
          <w:sz w:val="14"/>
          <w:szCs w:val="14"/>
        </w:rPr>
        <w:t>oid</w:t>
      </w:r>
    </w:p>
    <w:p w14:paraId="0EB11477" w14:textId="77777777" w:rsidR="00973577" w:rsidRDefault="00973577" w:rsidP="0097357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 r2 != rr2 )</w:t>
      </w:r>
    </w:p>
    <w:p w14:paraId="3A6AD6E6" w14:textId="77777777" w:rsidR="007007D2" w:rsidRDefault="00973577" w:rsidP="00973577">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"Can't </w:t>
      </w:r>
      <w:r w:rsidRPr="009863F6">
        <w:rPr>
          <w:rFonts w:ascii="Lucida Console" w:hAnsi="Lucida Console" w:cs="Lucida Console"/>
          <w:color w:val="BB0000"/>
          <w:sz w:val="14"/>
          <w:szCs w:val="14"/>
        </w:rPr>
        <w:t>happen</w:t>
      </w:r>
      <w:r>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2FC2FBD7" w14:textId="77777777" w:rsidR="006479DB" w:rsidRDefault="006479DB" w:rsidP="006479DB">
      <w:pPr>
        <w:pStyle w:val="Heading3"/>
      </w:pPr>
      <w:bookmarkStart w:id="4414" w:name="_Toc394515771"/>
      <w:bookmarkStart w:id="4415" w:name="_Toc394564503"/>
      <w:bookmarkStart w:id="4416" w:name="_Toc394664713"/>
      <w:bookmarkStart w:id="4417" w:name="_Toc394668929"/>
      <w:bookmarkStart w:id="4418" w:name="_Toc394919698"/>
      <w:bookmarkStart w:id="4419" w:name="_Toc394958080"/>
      <w:bookmarkStart w:id="4420" w:name="_Toc394958794"/>
      <w:bookmarkStart w:id="4421" w:name="_Toc395005684"/>
      <w:bookmarkStart w:id="4422" w:name="_Toc395011453"/>
      <w:bookmarkStart w:id="4423" w:name="_Toc395012304"/>
      <w:bookmarkStart w:id="4424" w:name="_Toc395034799"/>
      <w:bookmarkStart w:id="4425" w:name="_Toc395172078"/>
      <w:bookmarkStart w:id="4426" w:name="_Toc395863274"/>
      <w:bookmarkStart w:id="4427" w:name="_Toc396031646"/>
      <w:bookmarkStart w:id="4428" w:name="_Toc396938161"/>
      <w:bookmarkStart w:id="4429" w:name="_Toc396979155"/>
      <w:bookmarkStart w:id="4430" w:name="_Toc396981768"/>
      <w:bookmarkStart w:id="4431" w:name="_Toc397075934"/>
      <w:bookmarkStart w:id="4432" w:name="_Toc397200760"/>
      <w:bookmarkStart w:id="4433" w:name="_Toc397249037"/>
      <w:bookmarkStart w:id="4434" w:name="_Toc397332412"/>
      <w:bookmarkStart w:id="4435" w:name="_Toc397339274"/>
      <w:bookmarkStart w:id="4436" w:name="_Toc397422939"/>
      <w:bookmarkStart w:id="4437" w:name="_Toc397498664"/>
      <w:bookmarkStart w:id="4438" w:name="_Toc397507005"/>
      <w:bookmarkStart w:id="4439" w:name="_Toc397529736"/>
      <w:bookmarkStart w:id="4440" w:name="_Toc397590455"/>
      <w:bookmarkStart w:id="4441" w:name="_Toc397593071"/>
      <w:bookmarkStart w:id="4442" w:name="_Toc397596079"/>
      <w:bookmarkStart w:id="4443" w:name="_Toc397618924"/>
      <w:bookmarkStart w:id="4444" w:name="_Toc398738312"/>
      <w:bookmarkStart w:id="4445" w:name="_Toc398810941"/>
      <w:bookmarkStart w:id="4446" w:name="_Toc399366057"/>
      <w:bookmarkStart w:id="4447" w:name="_Toc399622818"/>
      <w:bookmarkStart w:id="4448" w:name="_Toc400041825"/>
      <w:bookmarkStart w:id="4449" w:name="_Toc400229999"/>
      <w:bookmarkStart w:id="4450" w:name="_Toc400286420"/>
      <w:bookmarkStart w:id="4451" w:name="_Toc400286966"/>
      <w:bookmarkStart w:id="4452" w:name="_Toc400445409"/>
      <w:bookmarkStart w:id="4453" w:name="_Toc401568380"/>
      <w:bookmarkStart w:id="4454" w:name="_Toc401699146"/>
      <w:bookmarkStart w:id="4455" w:name="_Toc401748443"/>
      <w:bookmarkStart w:id="4456" w:name="_Toc401748737"/>
      <w:bookmarkStart w:id="4457" w:name="_Toc401749031"/>
      <w:bookmarkStart w:id="4458" w:name="_Toc401836616"/>
      <w:bookmarkStart w:id="4459" w:name="_Toc401921101"/>
      <w:bookmarkStart w:id="4460" w:name="_Toc404090067"/>
      <w:bookmarkStart w:id="4461" w:name="_Toc404612997"/>
      <w:bookmarkStart w:id="4462" w:name="_Toc520407158"/>
      <w:r>
        <w:t>Locating Object</w:t>
      </w:r>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p>
    <w:p w14:paraId="6644291E" w14:textId="77777777" w:rsidR="006479DB" w:rsidRDefault="006479DB" w:rsidP="006479DB">
      <w:pPr>
        <w:pStyle w:val="NoSpacing"/>
        <w:spacing w:after="120"/>
        <w:rPr>
          <w:rFonts w:ascii="Calibri" w:hAnsi="Calibri"/>
        </w:rPr>
      </w:pPr>
      <w:r w:rsidRPr="00C46777">
        <w:rPr>
          <w:rFonts w:ascii="Calibri" w:hAnsi="Calibri"/>
        </w:rPr>
        <w:t xml:space="preserve">Given a remote object ref, one can access the </w:t>
      </w:r>
      <w:r w:rsidRPr="00265EC7">
        <w:rPr>
          <w:rFonts w:ascii="Calibri" w:hAnsi="Calibri"/>
        </w:rPr>
        <w:t>referred</w:t>
      </w:r>
      <w:r w:rsidRPr="00C46777">
        <w:rPr>
          <w:rFonts w:ascii="Calibri" w:hAnsi="Calibri"/>
        </w:rPr>
        <w:t xml:space="preserve"> to object using the same </w:t>
      </w:r>
      <w:r w:rsidRPr="00265EC7">
        <w:rPr>
          <w:rFonts w:ascii="Calibri" w:hAnsi="Calibri"/>
        </w:rPr>
        <w:t>syntax</w:t>
      </w:r>
      <w:r w:rsidRPr="00C46777">
        <w:rPr>
          <w:rFonts w:ascii="Calibri" w:hAnsi="Calibri"/>
        </w:rPr>
        <w:t>, regar</w:t>
      </w:r>
      <w:r w:rsidR="00C46777" w:rsidRPr="00C46777">
        <w:rPr>
          <w:rFonts w:ascii="Calibri" w:hAnsi="Calibri"/>
        </w:rPr>
        <w:t>d</w:t>
      </w:r>
      <w:r w:rsidRPr="00C46777">
        <w:rPr>
          <w:rFonts w:ascii="Calibri" w:hAnsi="Calibri"/>
        </w:rPr>
        <w:t xml:space="preserve">less of the object </w:t>
      </w:r>
      <w:r w:rsidRPr="003077C4">
        <w:rPr>
          <w:rFonts w:ascii="Calibri" w:hAnsi="Calibri"/>
        </w:rPr>
        <w:t>location</w:t>
      </w:r>
      <w:r w:rsidRPr="00C46777">
        <w:rPr>
          <w:rFonts w:ascii="Calibri" w:hAnsi="Calibri"/>
        </w:rPr>
        <w:t xml:space="preserve">: a valid Hello program </w:t>
      </w:r>
      <w:r w:rsidR="00C46777" w:rsidRPr="003077C4">
        <w:rPr>
          <w:rFonts w:ascii="Calibri" w:hAnsi="Calibri"/>
        </w:rPr>
        <w:t>will</w:t>
      </w:r>
      <w:r w:rsidRPr="00C46777">
        <w:rPr>
          <w:rFonts w:ascii="Calibri" w:hAnsi="Calibri"/>
        </w:rPr>
        <w:t xml:space="preserve"> work </w:t>
      </w:r>
      <w:r w:rsidRPr="00265EC7">
        <w:rPr>
          <w:rFonts w:ascii="Calibri" w:hAnsi="Calibri"/>
        </w:rPr>
        <w:t>properly</w:t>
      </w:r>
      <w:r w:rsidRPr="00C46777">
        <w:rPr>
          <w:rFonts w:ascii="Calibri" w:hAnsi="Calibri"/>
        </w:rPr>
        <w:t xml:space="preserve"> if the object </w:t>
      </w:r>
      <w:proofErr w:type="gramStart"/>
      <w:r w:rsidRPr="003077C4">
        <w:rPr>
          <w:rFonts w:ascii="Calibri" w:hAnsi="Calibri"/>
        </w:rPr>
        <w:t>is located</w:t>
      </w:r>
      <w:r w:rsidRPr="00C46777">
        <w:rPr>
          <w:rFonts w:ascii="Calibri" w:hAnsi="Calibri"/>
        </w:rPr>
        <w:t xml:space="preserve"> in</w:t>
      </w:r>
      <w:proofErr w:type="gramEnd"/>
      <w:r w:rsidRPr="00C46777">
        <w:rPr>
          <w:rFonts w:ascii="Calibri" w:hAnsi="Calibri"/>
        </w:rPr>
        <w:t xml:space="preserve"> </w:t>
      </w:r>
      <w:r w:rsidR="00C97304">
        <w:rPr>
          <w:rFonts w:ascii="Calibri" w:hAnsi="Calibri"/>
        </w:rPr>
        <w:t>a</w:t>
      </w:r>
      <w:r w:rsidRPr="00C46777">
        <w:rPr>
          <w:rFonts w:ascii="Calibri" w:hAnsi="Calibri"/>
        </w:rPr>
        <w:t xml:space="preserve"> partition</w:t>
      </w:r>
      <w:r w:rsidR="00C97304">
        <w:rPr>
          <w:rFonts w:ascii="Calibri" w:hAnsi="Calibri"/>
        </w:rPr>
        <w:t xml:space="preserve"> from the local host or in a partition from</w:t>
      </w:r>
      <w:r w:rsidRPr="00C46777">
        <w:rPr>
          <w:rFonts w:ascii="Calibri" w:hAnsi="Calibri"/>
        </w:rPr>
        <w:t xml:space="preserve"> another </w:t>
      </w:r>
      <w:r w:rsidR="00C97304">
        <w:rPr>
          <w:rFonts w:ascii="Calibri" w:hAnsi="Calibri"/>
        </w:rPr>
        <w:t>local or remote host</w:t>
      </w:r>
      <w:r w:rsidRPr="00C46777">
        <w:rPr>
          <w:rFonts w:ascii="Calibri" w:hAnsi="Calibri"/>
        </w:rPr>
        <w:t>.</w:t>
      </w:r>
      <w:r>
        <w:rPr>
          <w:rFonts w:ascii="Calibri" w:hAnsi="Calibri"/>
        </w:rPr>
        <w:t xml:space="preserve"> However, sometimes it may be </w:t>
      </w:r>
      <w:r w:rsidRPr="00C46777">
        <w:rPr>
          <w:rFonts w:ascii="Calibri" w:hAnsi="Calibri"/>
        </w:rPr>
        <w:t>important</w:t>
      </w:r>
      <w:r>
        <w:rPr>
          <w:rFonts w:ascii="Calibri" w:hAnsi="Calibri"/>
        </w:rPr>
        <w:t xml:space="preserve"> to know the exact object loca</w:t>
      </w:r>
      <w:r w:rsidR="00882058">
        <w:rPr>
          <w:rFonts w:ascii="Calibri" w:hAnsi="Calibri"/>
        </w:rPr>
        <w:t xml:space="preserve">tion. In this case, </w:t>
      </w:r>
      <w:r>
        <w:rPr>
          <w:rFonts w:ascii="Calibri" w:hAnsi="Calibri"/>
        </w:rPr>
        <w:t xml:space="preserve">Hello statements </w:t>
      </w:r>
      <w:r w:rsidRPr="006479DB">
        <w:rPr>
          <w:rFonts w:ascii="Courier New" w:hAnsi="Courier New" w:cs="Courier New"/>
        </w:rPr>
        <w:t>get partition</w:t>
      </w:r>
      <w:r>
        <w:rPr>
          <w:rFonts w:ascii="Calibri" w:hAnsi="Calibri"/>
        </w:rPr>
        <w:t xml:space="preserve"> and </w:t>
      </w:r>
      <w:r w:rsidRPr="006479DB">
        <w:rPr>
          <w:rFonts w:ascii="Courier New" w:hAnsi="Courier New" w:cs="Courier New"/>
        </w:rPr>
        <w:t xml:space="preserve">get </w:t>
      </w:r>
      <w:r w:rsidRPr="003077C4">
        <w:rPr>
          <w:rFonts w:ascii="Courier New" w:hAnsi="Courier New" w:cs="Courier New"/>
        </w:rPr>
        <w:t>host</w:t>
      </w:r>
      <w:r w:rsidR="00882058">
        <w:rPr>
          <w:rFonts w:ascii="Calibri" w:hAnsi="Calibri"/>
        </w:rPr>
        <w:t xml:space="preserve"> can </w:t>
      </w:r>
      <w:r w:rsidR="00882058" w:rsidRPr="003077C4">
        <w:rPr>
          <w:rFonts w:ascii="Calibri" w:hAnsi="Calibri"/>
        </w:rPr>
        <w:t>be used</w:t>
      </w:r>
      <w:r w:rsidR="00882058">
        <w:rPr>
          <w:rFonts w:ascii="Calibri" w:hAnsi="Calibri"/>
        </w:rPr>
        <w:t>.</w:t>
      </w:r>
      <w:r w:rsidR="00613788">
        <w:rPr>
          <w:rFonts w:ascii="Calibri" w:hAnsi="Calibri"/>
        </w:rPr>
        <w:t xml:space="preserve"> T</w:t>
      </w:r>
      <w:r>
        <w:rPr>
          <w:rFonts w:ascii="Calibri" w:hAnsi="Calibri"/>
        </w:rPr>
        <w:t>he former returns a ref to a partition that holds the object</w:t>
      </w:r>
      <w:r w:rsidR="00613788">
        <w:rPr>
          <w:rFonts w:ascii="Calibri" w:hAnsi="Calibri"/>
        </w:rPr>
        <w:t>,</w:t>
      </w:r>
      <w:r>
        <w:rPr>
          <w:rFonts w:ascii="Calibri" w:hAnsi="Calibri"/>
        </w:rPr>
        <w:t xml:space="preserve"> the latter returns a ref to a host where partition holding the object resides. Both statements have similar </w:t>
      </w:r>
      <w:r w:rsidRPr="00265EC7">
        <w:rPr>
          <w:rFonts w:ascii="Calibri" w:hAnsi="Calibri"/>
        </w:rPr>
        <w:t>syntax</w:t>
      </w:r>
      <w:r>
        <w:rPr>
          <w:rFonts w:ascii="Calibri" w:hAnsi="Calibri"/>
        </w:rPr>
        <w:t xml:space="preserve"> </w:t>
      </w:r>
      <w:r w:rsidRPr="00265EC7">
        <w:rPr>
          <w:rFonts w:ascii="Calibri" w:hAnsi="Calibri"/>
        </w:rPr>
        <w:t>– they set the first ref to a</w:t>
      </w:r>
      <w:r>
        <w:rPr>
          <w:rFonts w:ascii="Calibri" w:hAnsi="Calibri"/>
        </w:rPr>
        <w:t xml:space="preserve"> partition or host object that describes </w:t>
      </w:r>
      <w:r w:rsidRPr="00265EC7">
        <w:rPr>
          <w:rFonts w:ascii="Calibri" w:hAnsi="Calibri"/>
        </w:rPr>
        <w:t>respective</w:t>
      </w:r>
      <w:r>
        <w:rPr>
          <w:rFonts w:ascii="Calibri" w:hAnsi="Calibri"/>
        </w:rPr>
        <w:t xml:space="preserve"> partition or host where object referred to by the instance ref is </w:t>
      </w:r>
      <w:r w:rsidRPr="00265EC7">
        <w:rPr>
          <w:rFonts w:ascii="Calibri" w:hAnsi="Calibri"/>
        </w:rPr>
        <w:t>located</w:t>
      </w:r>
      <w:r>
        <w:rPr>
          <w:rFonts w:ascii="Calibri" w:hAnsi="Calibri"/>
        </w:rPr>
        <w:t>:</w:t>
      </w:r>
    </w:p>
    <w:p w14:paraId="5FEA3EB6" w14:textId="77777777" w:rsidR="006479DB" w:rsidRPr="006479DB" w:rsidRDefault="006479DB" w:rsidP="006479DB">
      <w:pPr>
        <w:pStyle w:val="NoSpacing"/>
        <w:ind w:left="1440"/>
        <w:rPr>
          <w:rFonts w:ascii="Courier New" w:hAnsi="Courier New" w:cs="Courier New"/>
        </w:rPr>
      </w:pPr>
      <w:r>
        <w:rPr>
          <w:rFonts w:ascii="Courier New" w:hAnsi="Courier New" w:cs="Courier New"/>
        </w:rPr>
        <w:t>g</w:t>
      </w:r>
      <w:r w:rsidRPr="006479DB">
        <w:rPr>
          <w:rFonts w:ascii="Courier New" w:hAnsi="Courier New" w:cs="Courier New"/>
        </w:rPr>
        <w:t xml:space="preserve">et </w:t>
      </w:r>
      <w:r>
        <w:rPr>
          <w:rFonts w:ascii="Courier New" w:hAnsi="Courier New" w:cs="Courier New"/>
        </w:rPr>
        <w:t>partition</w:t>
      </w:r>
      <w:r w:rsidRPr="006479DB">
        <w:rPr>
          <w:rFonts w:ascii="Courier New" w:hAnsi="Courier New" w:cs="Courier New"/>
        </w:rPr>
        <w:t>(</w:t>
      </w:r>
      <w:r w:rsidRPr="00265EC7">
        <w:rPr>
          <w:rFonts w:ascii="Courier New" w:hAnsi="Courier New" w:cs="Courier New"/>
          <w:i/>
        </w:rPr>
        <w:t>partition_ref</w:t>
      </w:r>
      <w:r w:rsidRPr="006479DB">
        <w:rPr>
          <w:rFonts w:ascii="Courier New" w:hAnsi="Courier New" w:cs="Courier New"/>
        </w:rPr>
        <w:t xml:space="preserve">, </w:t>
      </w:r>
      <w:r w:rsidRPr="006479DB">
        <w:rPr>
          <w:rFonts w:ascii="Courier New" w:hAnsi="Courier New" w:cs="Courier New"/>
          <w:i/>
        </w:rPr>
        <w:t>instance</w:t>
      </w:r>
      <w:r w:rsidRPr="00265EC7">
        <w:rPr>
          <w:rFonts w:ascii="Courier New" w:hAnsi="Courier New" w:cs="Courier New"/>
          <w:i/>
        </w:rPr>
        <w:t>_ref</w:t>
      </w:r>
      <w:r w:rsidRPr="006479DB">
        <w:rPr>
          <w:rFonts w:ascii="Courier New" w:hAnsi="Courier New" w:cs="Courier New"/>
        </w:rPr>
        <w:t>);</w:t>
      </w:r>
    </w:p>
    <w:p w14:paraId="3874ABA7" w14:textId="77777777" w:rsidR="006479DB" w:rsidRDefault="006479DB" w:rsidP="006479DB">
      <w:pPr>
        <w:pStyle w:val="NoSpacing"/>
        <w:ind w:left="1440"/>
        <w:rPr>
          <w:rFonts w:ascii="Courier New" w:hAnsi="Courier New" w:cs="Courier New"/>
        </w:rPr>
      </w:pPr>
      <w:r>
        <w:rPr>
          <w:rFonts w:ascii="Courier New" w:hAnsi="Courier New" w:cs="Courier New"/>
        </w:rPr>
        <w:t>g</w:t>
      </w:r>
      <w:r w:rsidRPr="006479DB">
        <w:rPr>
          <w:rFonts w:ascii="Courier New" w:hAnsi="Courier New" w:cs="Courier New"/>
        </w:rPr>
        <w:t xml:space="preserve">et </w:t>
      </w:r>
      <w:r>
        <w:rPr>
          <w:rFonts w:ascii="Courier New" w:hAnsi="Courier New" w:cs="Courier New"/>
        </w:rPr>
        <w:t>host(</w:t>
      </w:r>
      <w:r w:rsidRPr="00265EC7">
        <w:rPr>
          <w:rFonts w:ascii="Courier New" w:hAnsi="Courier New" w:cs="Courier New"/>
          <w:i/>
        </w:rPr>
        <w:t>host_ref</w:t>
      </w:r>
      <w:r w:rsidRPr="006479DB">
        <w:rPr>
          <w:rFonts w:ascii="Courier New" w:hAnsi="Courier New" w:cs="Courier New"/>
        </w:rPr>
        <w:t xml:space="preserve">, </w:t>
      </w:r>
      <w:r w:rsidRPr="006479DB">
        <w:rPr>
          <w:rFonts w:ascii="Courier New" w:hAnsi="Courier New" w:cs="Courier New"/>
          <w:i/>
        </w:rPr>
        <w:t>instance</w:t>
      </w:r>
      <w:r w:rsidRPr="00265EC7">
        <w:rPr>
          <w:rFonts w:ascii="Courier New" w:hAnsi="Courier New" w:cs="Courier New"/>
          <w:i/>
        </w:rPr>
        <w:t>_ref</w:t>
      </w:r>
      <w:r w:rsidRPr="006479DB">
        <w:rPr>
          <w:rFonts w:ascii="Courier New" w:hAnsi="Courier New" w:cs="Courier New"/>
        </w:rPr>
        <w:t>);</w:t>
      </w:r>
    </w:p>
    <w:p w14:paraId="6EE9EFD8" w14:textId="77777777" w:rsidR="006479DB" w:rsidRPr="006479DB" w:rsidRDefault="006479DB" w:rsidP="006479DB">
      <w:pPr>
        <w:pStyle w:val="NoSpacing"/>
        <w:ind w:left="1440"/>
        <w:rPr>
          <w:rFonts w:ascii="Courier New" w:hAnsi="Courier New" w:cs="Courier New"/>
        </w:rPr>
      </w:pPr>
    </w:p>
    <w:p w14:paraId="1FA32AEE" w14:textId="77777777" w:rsidR="006479DB" w:rsidRDefault="006479DB" w:rsidP="006479DB">
      <w:pPr>
        <w:pStyle w:val="NoSpacing"/>
        <w:spacing w:after="120"/>
        <w:rPr>
          <w:rFonts w:ascii="Calibri" w:hAnsi="Calibri"/>
        </w:rPr>
      </w:pPr>
      <w:r>
        <w:rPr>
          <w:rFonts w:ascii="Calibri" w:hAnsi="Calibri"/>
        </w:rPr>
        <w:t xml:space="preserve">The following fragment illustrates the use of the object </w:t>
      </w:r>
      <w:r w:rsidRPr="003077C4">
        <w:rPr>
          <w:rFonts w:ascii="Calibri" w:hAnsi="Calibri"/>
        </w:rPr>
        <w:t>location</w:t>
      </w:r>
      <w:r>
        <w:rPr>
          <w:rFonts w:ascii="Calibri" w:hAnsi="Calibri"/>
        </w:rPr>
        <w:t xml:space="preserve"> statements:</w:t>
      </w:r>
    </w:p>
    <w:p w14:paraId="51B2B0DF" w14:textId="77777777" w:rsid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w:t>
      </w:r>
      <w:r w:rsidRPr="00265EC7">
        <w:rPr>
          <w:rFonts w:ascii="Lucida Console" w:hAnsi="Lucida Console" w:cs="Lucida Console"/>
          <w:sz w:val="14"/>
          <w:szCs w:val="14"/>
        </w:rPr>
        <w:t>dpl</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find </w:t>
      </w:r>
      <w:r w:rsidRPr="00265EC7">
        <w:rPr>
          <w:rFonts w:ascii="Lucida Console" w:hAnsi="Lucida Console" w:cs="Lucida Console"/>
          <w:color w:val="0000BB"/>
          <w:sz w:val="14"/>
          <w:szCs w:val="14"/>
        </w:rPr>
        <w:t>partition</w:t>
      </w:r>
      <w:r>
        <w:rPr>
          <w:rFonts w:ascii="Lucida Console" w:hAnsi="Lucida Console" w:cs="Lucida Console"/>
          <w:color w:val="0000BB"/>
          <w:sz w:val="14"/>
          <w:szCs w:val="14"/>
        </w:rPr>
        <w:t xml:space="preserve"> which holds dpr1</w:t>
      </w:r>
    </w:p>
    <w:p w14:paraId="4F382EA2" w14:textId="77777777" w:rsid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w:t>
      </w:r>
      <w:r w:rsidRPr="00265EC7">
        <w:rPr>
          <w:rFonts w:ascii="Lucida Console" w:hAnsi="Lucida Console" w:cs="Lucida Console"/>
          <w:sz w:val="14"/>
          <w:szCs w:val="14"/>
        </w:rPr>
        <w:t>dpl</w:t>
      </w:r>
      <w:r>
        <w:rPr>
          <w:rFonts w:ascii="Lucida Console" w:hAnsi="Lucida Console" w:cs="Lucida Console"/>
          <w:sz w:val="14"/>
          <w:szCs w:val="14"/>
        </w:rPr>
        <w:t>, dpr1);</w:t>
      </w:r>
    </w:p>
    <w:p w14:paraId="3961CB9A" w14:textId="77777777" w:rsid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host </w:t>
      </w:r>
      <w:r w:rsidRPr="00265EC7">
        <w:rPr>
          <w:rFonts w:ascii="Lucida Console" w:hAnsi="Lucida Console" w:cs="Lucida Console"/>
          <w:sz w:val="14"/>
          <w:szCs w:val="14"/>
        </w:rPr>
        <w:t>dhl</w:t>
      </w:r>
      <w:r>
        <w:rPr>
          <w:rFonts w:ascii="Lucida Console" w:hAnsi="Lucida Console" w:cs="Lucida Console"/>
          <w:sz w:val="14"/>
          <w:szCs w:val="14"/>
        </w:rPr>
        <w:t xml:space="preserve">;                              </w:t>
      </w:r>
      <w:r>
        <w:rPr>
          <w:rFonts w:ascii="Lucida Console" w:hAnsi="Lucida Console" w:cs="Lucida Console"/>
          <w:color w:val="0000BB"/>
          <w:sz w:val="14"/>
          <w:szCs w:val="14"/>
        </w:rPr>
        <w:t>// find host where dpr1 resides</w:t>
      </w:r>
    </w:p>
    <w:p w14:paraId="77CCA91C" w14:textId="77777777" w:rsid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host(</w:t>
      </w:r>
      <w:r w:rsidRPr="00265EC7">
        <w:rPr>
          <w:rFonts w:ascii="Lucida Console" w:hAnsi="Lucida Console" w:cs="Lucida Console"/>
          <w:sz w:val="14"/>
          <w:szCs w:val="14"/>
        </w:rPr>
        <w:t>dhl</w:t>
      </w:r>
      <w:r>
        <w:rPr>
          <w:rFonts w:ascii="Lucida Console" w:hAnsi="Lucida Console" w:cs="Lucida Console"/>
          <w:sz w:val="14"/>
          <w:szCs w:val="14"/>
        </w:rPr>
        <w:t>, dpr1);</w:t>
      </w:r>
    </w:p>
    <w:p w14:paraId="01809308" w14:textId="77777777" w:rsid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host </w:t>
      </w:r>
      <w:r w:rsidRPr="00265EC7">
        <w:rPr>
          <w:rFonts w:ascii="Lucida Console" w:hAnsi="Lucida Console" w:cs="Lucida Console"/>
          <w:sz w:val="14"/>
          <w:szCs w:val="14"/>
        </w:rPr>
        <w:t>phl</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find host where partition </w:t>
      </w:r>
      <w:r w:rsidRPr="00265EC7">
        <w:rPr>
          <w:rFonts w:ascii="Lucida Console" w:hAnsi="Lucida Console" w:cs="Lucida Console"/>
          <w:color w:val="0000BB"/>
          <w:sz w:val="14"/>
          <w:szCs w:val="14"/>
        </w:rPr>
        <w:t>dpl</w:t>
      </w:r>
      <w:r>
        <w:rPr>
          <w:rFonts w:ascii="Lucida Console" w:hAnsi="Lucida Console" w:cs="Lucida Console"/>
          <w:color w:val="0000BB"/>
          <w:sz w:val="14"/>
          <w:szCs w:val="14"/>
        </w:rPr>
        <w:t xml:space="preserve"> resides</w:t>
      </w:r>
    </w:p>
    <w:p w14:paraId="3C955720" w14:textId="77777777" w:rsid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host(</w:t>
      </w:r>
      <w:r w:rsidRPr="00265EC7">
        <w:rPr>
          <w:rFonts w:ascii="Lucida Console" w:hAnsi="Lucida Console" w:cs="Lucida Console"/>
          <w:sz w:val="14"/>
          <w:szCs w:val="14"/>
        </w:rPr>
        <w:t>phl</w:t>
      </w:r>
      <w:r>
        <w:rPr>
          <w:rFonts w:ascii="Lucida Console" w:hAnsi="Lucida Console" w:cs="Lucida Console"/>
          <w:sz w:val="14"/>
          <w:szCs w:val="14"/>
        </w:rPr>
        <w:t xml:space="preserve">, </w:t>
      </w:r>
      <w:r w:rsidRPr="00265EC7">
        <w:rPr>
          <w:rFonts w:ascii="Lucida Console" w:hAnsi="Lucida Console" w:cs="Lucida Console"/>
          <w:sz w:val="14"/>
          <w:szCs w:val="14"/>
        </w:rPr>
        <w:t>dpl</w:t>
      </w:r>
      <w:r>
        <w:rPr>
          <w:rFonts w:ascii="Lucida Console" w:hAnsi="Lucida Console" w:cs="Lucida Console"/>
          <w:sz w:val="14"/>
          <w:szCs w:val="14"/>
        </w:rPr>
        <w:t>);</w:t>
      </w:r>
    </w:p>
    <w:p w14:paraId="483C2976" w14:textId="77777777" w:rsid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if</w:t>
      </w:r>
      <w:r>
        <w:rPr>
          <w:rFonts w:ascii="Lucida Console" w:hAnsi="Lucida Console" w:cs="Lucida Console"/>
          <w:sz w:val="14"/>
          <w:szCs w:val="14"/>
        </w:rPr>
        <w:t xml:space="preserve"> ( </w:t>
      </w:r>
      <w:r w:rsidRPr="00265EC7">
        <w:rPr>
          <w:rFonts w:ascii="Lucida Console" w:hAnsi="Lucida Console" w:cs="Lucida Console"/>
          <w:sz w:val="14"/>
          <w:szCs w:val="14"/>
        </w:rPr>
        <w:t>dhl</w:t>
      </w:r>
      <w:r>
        <w:rPr>
          <w:rFonts w:ascii="Lucida Console" w:hAnsi="Lucida Console" w:cs="Lucida Console"/>
          <w:sz w:val="14"/>
          <w:szCs w:val="14"/>
        </w:rPr>
        <w:t xml:space="preserve"> != </w:t>
      </w:r>
      <w:r w:rsidRPr="00265EC7">
        <w:rPr>
          <w:rFonts w:ascii="Lucida Console" w:hAnsi="Lucida Console" w:cs="Lucida Console"/>
          <w:sz w:val="14"/>
          <w:szCs w:val="14"/>
        </w:rPr>
        <w:t>phl</w:t>
      </w:r>
      <w:r>
        <w:rPr>
          <w:rFonts w:ascii="Lucida Console" w:hAnsi="Lucida Console" w:cs="Lucida Console"/>
          <w:sz w:val="14"/>
          <w:szCs w:val="14"/>
        </w:rPr>
        <w:t xml:space="preserve"> )                      </w:t>
      </w:r>
      <w:r>
        <w:rPr>
          <w:rFonts w:ascii="Lucida Console" w:hAnsi="Lucida Console" w:cs="Lucida Console"/>
          <w:color w:val="0000BB"/>
          <w:sz w:val="14"/>
          <w:szCs w:val="14"/>
        </w:rPr>
        <w:t>// make sure it is one and the same host</w:t>
      </w:r>
    </w:p>
    <w:p w14:paraId="470F7A12" w14:textId="77777777" w:rsidR="006479DB" w:rsidRPr="006479DB" w:rsidRDefault="006479DB" w:rsidP="006479DB">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"Can't Happen!</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37CAD516" w14:textId="77777777" w:rsidR="006479DB" w:rsidRDefault="006479DB" w:rsidP="00973577">
      <w:pPr>
        <w:autoSpaceDE w:val="0"/>
        <w:autoSpaceDN w:val="0"/>
        <w:adjustRightInd w:val="0"/>
        <w:spacing w:after="0" w:line="240" w:lineRule="auto"/>
        <w:rPr>
          <w:rFonts w:ascii="Lucida Console" w:hAnsi="Lucida Console" w:cs="Lucida Console"/>
          <w:sz w:val="14"/>
          <w:szCs w:val="14"/>
        </w:rPr>
      </w:pPr>
    </w:p>
    <w:p w14:paraId="7B5D90F1" w14:textId="77777777" w:rsidR="00B92FDD" w:rsidRDefault="00B92FDD" w:rsidP="00B92FDD">
      <w:pPr>
        <w:pStyle w:val="Heading3"/>
      </w:pPr>
      <w:bookmarkStart w:id="4463" w:name="_Toc394515772"/>
      <w:bookmarkStart w:id="4464" w:name="_Toc394564504"/>
      <w:bookmarkStart w:id="4465" w:name="_Toc394664714"/>
      <w:bookmarkStart w:id="4466" w:name="_Toc394668930"/>
      <w:bookmarkStart w:id="4467" w:name="_Toc394919699"/>
      <w:bookmarkStart w:id="4468" w:name="_Toc394958081"/>
      <w:bookmarkStart w:id="4469" w:name="_Toc394958795"/>
      <w:bookmarkStart w:id="4470" w:name="_Toc395005685"/>
      <w:bookmarkStart w:id="4471" w:name="_Toc395011454"/>
      <w:bookmarkStart w:id="4472" w:name="_Toc395012305"/>
      <w:bookmarkStart w:id="4473" w:name="_Toc395034800"/>
      <w:bookmarkStart w:id="4474" w:name="_Toc395172079"/>
      <w:bookmarkStart w:id="4475" w:name="_Toc395863275"/>
      <w:bookmarkStart w:id="4476" w:name="_Toc396031647"/>
      <w:bookmarkStart w:id="4477" w:name="_Toc396938162"/>
      <w:bookmarkStart w:id="4478" w:name="_Toc396979156"/>
      <w:bookmarkStart w:id="4479" w:name="_Toc396981769"/>
      <w:bookmarkStart w:id="4480" w:name="_Toc397075935"/>
      <w:bookmarkStart w:id="4481" w:name="_Toc397200761"/>
      <w:bookmarkStart w:id="4482" w:name="_Toc397249038"/>
      <w:bookmarkStart w:id="4483" w:name="_Toc397332413"/>
      <w:bookmarkStart w:id="4484" w:name="_Toc397339275"/>
      <w:bookmarkStart w:id="4485" w:name="_Toc397422940"/>
      <w:bookmarkStart w:id="4486" w:name="_Toc397498665"/>
      <w:bookmarkStart w:id="4487" w:name="_Toc397507006"/>
      <w:bookmarkStart w:id="4488" w:name="_Toc397529737"/>
      <w:bookmarkStart w:id="4489" w:name="_Toc397590456"/>
      <w:bookmarkStart w:id="4490" w:name="_Toc397593072"/>
      <w:bookmarkStart w:id="4491" w:name="_Toc397596080"/>
      <w:bookmarkStart w:id="4492" w:name="_Toc397618925"/>
      <w:bookmarkStart w:id="4493" w:name="_Toc398738313"/>
      <w:bookmarkStart w:id="4494" w:name="_Toc398810942"/>
      <w:bookmarkStart w:id="4495" w:name="_Toc399366058"/>
      <w:bookmarkStart w:id="4496" w:name="_Toc399622819"/>
      <w:bookmarkStart w:id="4497" w:name="_Toc400041826"/>
      <w:bookmarkStart w:id="4498" w:name="_Toc400230000"/>
      <w:bookmarkStart w:id="4499" w:name="_Toc400286421"/>
      <w:bookmarkStart w:id="4500" w:name="_Toc400286967"/>
      <w:bookmarkStart w:id="4501" w:name="_Toc400445410"/>
      <w:bookmarkStart w:id="4502" w:name="_Toc401568381"/>
      <w:bookmarkStart w:id="4503" w:name="_Toc401699147"/>
      <w:bookmarkStart w:id="4504" w:name="_Toc401748444"/>
      <w:bookmarkStart w:id="4505" w:name="_Toc401748738"/>
      <w:bookmarkStart w:id="4506" w:name="_Toc401749032"/>
      <w:bookmarkStart w:id="4507" w:name="_Toc401836617"/>
      <w:bookmarkStart w:id="4508" w:name="_Toc401921102"/>
      <w:bookmarkStart w:id="4509" w:name="_Toc404090068"/>
      <w:bookmarkStart w:id="4510" w:name="_Toc404612998"/>
      <w:bookmarkStart w:id="4511" w:name="_Toc520407159"/>
      <w:r>
        <w:t>Remote Memory Management</w:t>
      </w:r>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p>
    <w:p w14:paraId="4F8E7997" w14:textId="77777777" w:rsidR="00B92FDD" w:rsidRPr="001A3AF9" w:rsidRDefault="00B92FDD" w:rsidP="00B92FDD">
      <w:pPr>
        <w:spacing w:after="120" w:line="240" w:lineRule="auto"/>
        <w:rPr>
          <w:sz w:val="20"/>
          <w:szCs w:val="20"/>
        </w:rPr>
      </w:pPr>
      <w:r w:rsidRPr="00265EC7">
        <w:rPr>
          <w:sz w:val="20"/>
          <w:szCs w:val="20"/>
        </w:rPr>
        <w:t>Hello</w:t>
      </w:r>
      <w:r w:rsidRPr="001A3AF9">
        <w:rPr>
          <w:sz w:val="20"/>
          <w:szCs w:val="20"/>
        </w:rPr>
        <w:t xml:space="preserve"> runtime engin</w:t>
      </w:r>
      <w:r w:rsidR="00613788">
        <w:rPr>
          <w:sz w:val="20"/>
          <w:szCs w:val="20"/>
        </w:rPr>
        <w:t>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613788">
        <w:rPr>
          <w:sz w:val="20"/>
          <w:szCs w:val="20"/>
        </w:rPr>
        <w:t xml:space="preserve"> does not increment an object</w:t>
      </w:r>
      <w:r w:rsidRPr="001A3AF9">
        <w:rPr>
          <w:sz w:val="20"/>
          <w:szCs w:val="20"/>
        </w:rPr>
        <w:t xml:space="preserve"> reference count when a ref to that object </w:t>
      </w:r>
      <w:r w:rsidRPr="003077C4">
        <w:rPr>
          <w:sz w:val="20"/>
          <w:szCs w:val="20"/>
        </w:rPr>
        <w:t>is set</w:t>
      </w:r>
      <w:r w:rsidRPr="001A3AF9">
        <w:rPr>
          <w:sz w:val="20"/>
          <w:szCs w:val="20"/>
        </w:rPr>
        <w:t xml:space="preserve"> on a remote host. In addition, the engine always suppresses automatic deletion for </w:t>
      </w:r>
      <w:r w:rsidR="001A3AF9">
        <w:rPr>
          <w:sz w:val="20"/>
          <w:szCs w:val="20"/>
        </w:rPr>
        <w:t>objects</w:t>
      </w:r>
      <w:r w:rsidRPr="001A3AF9">
        <w:rPr>
          <w:sz w:val="20"/>
          <w:szCs w:val="20"/>
        </w:rPr>
        <w:t xml:space="preserve"> created on remote hosts with operator </w:t>
      </w:r>
      <w:r w:rsidRPr="001A3AF9">
        <w:rPr>
          <w:rFonts w:ascii="Courier New" w:hAnsi="Courier New" w:cs="Courier New"/>
          <w:sz w:val="20"/>
          <w:szCs w:val="20"/>
        </w:rPr>
        <w:t>create(r)</w:t>
      </w:r>
      <w:r w:rsidRPr="001A3AF9">
        <w:rPr>
          <w:sz w:val="20"/>
          <w:szCs w:val="20"/>
        </w:rPr>
        <w:t xml:space="preserve"> where </w:t>
      </w:r>
      <w:r w:rsidRPr="001A3AF9">
        <w:rPr>
          <w:rFonts w:ascii="Courier New" w:hAnsi="Courier New" w:cs="Courier New"/>
          <w:sz w:val="20"/>
          <w:szCs w:val="20"/>
        </w:rPr>
        <w:t>r</w:t>
      </w:r>
      <w:r w:rsidRPr="001A3AF9">
        <w:rPr>
          <w:sz w:val="20"/>
          <w:szCs w:val="20"/>
        </w:rPr>
        <w:t xml:space="preserve"> is a reference to </w:t>
      </w:r>
      <w:r w:rsidRPr="00265EC7">
        <w:rPr>
          <w:sz w:val="20"/>
          <w:szCs w:val="20"/>
        </w:rPr>
        <w:t>a host,</w:t>
      </w:r>
      <w:r w:rsidRPr="001A3AF9">
        <w:rPr>
          <w:sz w:val="20"/>
          <w:szCs w:val="20"/>
        </w:rPr>
        <w:t xml:space="preserve"> engine or partition. </w:t>
      </w:r>
      <w:r w:rsidR="00A96379" w:rsidRPr="001A3AF9">
        <w:rPr>
          <w:sz w:val="20"/>
          <w:szCs w:val="20"/>
        </w:rPr>
        <w:t>In addition</w:t>
      </w:r>
      <w:r w:rsidRPr="001A3AF9">
        <w:rPr>
          <w:sz w:val="20"/>
          <w:szCs w:val="20"/>
        </w:rPr>
        <w:t xml:space="preserve">, automatic deletion is suppressed when a ref to a remote object </w:t>
      </w:r>
      <w:r w:rsidRPr="003077C4">
        <w:rPr>
          <w:sz w:val="20"/>
          <w:szCs w:val="20"/>
        </w:rPr>
        <w:t>is passed</w:t>
      </w:r>
      <w:r w:rsidRPr="001A3AF9">
        <w:rPr>
          <w:sz w:val="20"/>
          <w:szCs w:val="20"/>
        </w:rPr>
        <w:t xml:space="preserve"> as an argument or return value of </w:t>
      </w:r>
      <w:r w:rsidRPr="00265EC7">
        <w:rPr>
          <w:sz w:val="20"/>
          <w:szCs w:val="20"/>
        </w:rPr>
        <w:t>a remotely</w:t>
      </w:r>
      <w:r w:rsidRPr="001A3AF9">
        <w:rPr>
          <w:sz w:val="20"/>
          <w:szCs w:val="20"/>
        </w:rPr>
        <w:t xml:space="preserve"> executed </w:t>
      </w:r>
      <w:r w:rsidRPr="003077C4">
        <w:rPr>
          <w:sz w:val="20"/>
          <w:szCs w:val="20"/>
        </w:rPr>
        <w:t>method</w:t>
      </w:r>
      <w:r w:rsidRPr="001A3AF9">
        <w:rPr>
          <w:sz w:val="20"/>
          <w:szCs w:val="20"/>
        </w:rPr>
        <w:t xml:space="preserve">. It follows that objects of external types created on remote hosts </w:t>
      </w:r>
      <w:r w:rsidRPr="003077C4">
        <w:rPr>
          <w:sz w:val="20"/>
          <w:szCs w:val="20"/>
        </w:rPr>
        <w:t>will</w:t>
      </w:r>
      <w:r w:rsidRPr="001A3AF9">
        <w:rPr>
          <w:sz w:val="20"/>
          <w:szCs w:val="20"/>
        </w:rPr>
        <w:t xml:space="preserve"> stay in a partition from that host even if its reference count reaches zero. </w:t>
      </w:r>
      <w:r w:rsidR="007A11F7" w:rsidRPr="001A3AF9">
        <w:rPr>
          <w:sz w:val="20"/>
          <w:szCs w:val="20"/>
        </w:rPr>
        <w:t>Although</w:t>
      </w:r>
      <w:r w:rsidRPr="001A3AF9">
        <w:rPr>
          <w:sz w:val="20"/>
          <w:szCs w:val="20"/>
        </w:rPr>
        <w:t xml:space="preserve"> such objects cannot </w:t>
      </w:r>
      <w:r w:rsidRPr="003077C4">
        <w:rPr>
          <w:sz w:val="20"/>
          <w:szCs w:val="20"/>
        </w:rPr>
        <w:t>be located</w:t>
      </w:r>
      <w:r w:rsidRPr="001A3AF9">
        <w:rPr>
          <w:sz w:val="20"/>
          <w:szCs w:val="20"/>
        </w:rPr>
        <w:t xml:space="preserve"> through a local ref (as such ref cannot possibly exist for </w:t>
      </w:r>
      <w:r w:rsidRPr="00265EC7">
        <w:rPr>
          <w:sz w:val="20"/>
          <w:szCs w:val="20"/>
        </w:rPr>
        <w:t>a zero</w:t>
      </w:r>
      <w:r w:rsidRPr="001A3AF9">
        <w:rPr>
          <w:sz w:val="20"/>
          <w:szCs w:val="20"/>
        </w:rPr>
        <w:t xml:space="preserve"> reference counted object), it can still be located using its </w:t>
      </w:r>
      <w:r w:rsidRPr="00265EC7">
        <w:rPr>
          <w:sz w:val="20"/>
          <w:szCs w:val="20"/>
        </w:rPr>
        <w:t>oid</w:t>
      </w:r>
      <w:r w:rsidR="007A11F7">
        <w:rPr>
          <w:sz w:val="20"/>
          <w:szCs w:val="20"/>
        </w:rPr>
        <w:t xml:space="preserve">. </w:t>
      </w:r>
      <w:r w:rsidR="007A11F7" w:rsidRPr="003077C4">
        <w:rPr>
          <w:sz w:val="20"/>
          <w:szCs w:val="20"/>
        </w:rPr>
        <w:t>T</w:t>
      </w:r>
      <w:r w:rsidRPr="003077C4">
        <w:rPr>
          <w:sz w:val="20"/>
          <w:szCs w:val="20"/>
        </w:rPr>
        <w:t>his</w:t>
      </w:r>
      <w:r w:rsidRPr="001A3AF9">
        <w:rPr>
          <w:sz w:val="20"/>
          <w:szCs w:val="20"/>
        </w:rPr>
        <w:t xml:space="preserve"> </w:t>
      </w:r>
      <w:r w:rsidR="001A3AF9">
        <w:rPr>
          <w:sz w:val="20"/>
          <w:szCs w:val="20"/>
        </w:rPr>
        <w:t xml:space="preserve">is </w:t>
      </w:r>
      <w:r w:rsidR="007A11F7" w:rsidRPr="001A3AF9">
        <w:rPr>
          <w:sz w:val="20"/>
          <w:szCs w:val="20"/>
        </w:rPr>
        <w:t>precisely</w:t>
      </w:r>
      <w:r w:rsidRPr="001A3AF9">
        <w:rPr>
          <w:sz w:val="20"/>
          <w:szCs w:val="20"/>
        </w:rPr>
        <w:t xml:space="preserve"> how requests from remote hosts (</w:t>
      </w:r>
      <w:r w:rsidRPr="003077C4">
        <w:rPr>
          <w:sz w:val="20"/>
          <w:szCs w:val="20"/>
        </w:rPr>
        <w:t>which</w:t>
      </w:r>
      <w:r w:rsidRPr="001A3AF9">
        <w:rPr>
          <w:sz w:val="20"/>
          <w:szCs w:val="20"/>
        </w:rPr>
        <w:t xml:space="preserve"> </w:t>
      </w:r>
      <w:proofErr w:type="gramStart"/>
      <w:r w:rsidRPr="001A3AF9">
        <w:rPr>
          <w:sz w:val="20"/>
          <w:szCs w:val="20"/>
        </w:rPr>
        <w:t>still keep</w:t>
      </w:r>
      <w:proofErr w:type="gramEnd"/>
      <w:r w:rsidRPr="001A3AF9">
        <w:rPr>
          <w:sz w:val="20"/>
          <w:szCs w:val="20"/>
        </w:rPr>
        <w:t xml:space="preserve"> refs to that object) access it – any remote </w:t>
      </w:r>
      <w:r w:rsidRPr="003077C4">
        <w:rPr>
          <w:sz w:val="20"/>
          <w:szCs w:val="20"/>
        </w:rPr>
        <w:t>request</w:t>
      </w:r>
      <w:r w:rsidRPr="001A3AF9">
        <w:rPr>
          <w:sz w:val="20"/>
          <w:szCs w:val="20"/>
        </w:rPr>
        <w:t xml:space="preserve"> passes the object </w:t>
      </w:r>
      <w:r w:rsidRPr="00265EC7">
        <w:rPr>
          <w:sz w:val="20"/>
          <w:szCs w:val="20"/>
        </w:rPr>
        <w:t>oid</w:t>
      </w:r>
      <w:r w:rsidRPr="001A3AF9">
        <w:rPr>
          <w:sz w:val="20"/>
          <w:szCs w:val="20"/>
        </w:rPr>
        <w:t xml:space="preserve"> to the local host which uses that </w:t>
      </w:r>
      <w:r w:rsidRPr="00265EC7">
        <w:rPr>
          <w:sz w:val="20"/>
          <w:szCs w:val="20"/>
        </w:rPr>
        <w:t>oid</w:t>
      </w:r>
      <w:r w:rsidRPr="001A3AF9">
        <w:rPr>
          <w:sz w:val="20"/>
          <w:szCs w:val="20"/>
        </w:rPr>
        <w:t xml:space="preserve"> to find the object.</w:t>
      </w:r>
      <w:r w:rsidR="001A3AF9">
        <w:rPr>
          <w:sz w:val="20"/>
          <w:szCs w:val="20"/>
        </w:rPr>
        <w:t xml:space="preserve"> </w:t>
      </w:r>
      <w:r w:rsidRPr="001A3AF9">
        <w:rPr>
          <w:sz w:val="20"/>
          <w:szCs w:val="20"/>
        </w:rPr>
        <w:t xml:space="preserve">Although deletion of the </w:t>
      </w:r>
      <w:r w:rsidRPr="00265EC7">
        <w:rPr>
          <w:sz w:val="20"/>
          <w:szCs w:val="20"/>
        </w:rPr>
        <w:t>re</w:t>
      </w:r>
      <w:r w:rsidR="00882058" w:rsidRPr="00265EC7">
        <w:rPr>
          <w:sz w:val="20"/>
          <w:szCs w:val="20"/>
        </w:rPr>
        <w:t>mote</w:t>
      </w:r>
      <w:r w:rsidR="00882058">
        <w:rPr>
          <w:sz w:val="20"/>
          <w:szCs w:val="20"/>
        </w:rPr>
        <w:t xml:space="preserve"> objects is not automated,</w:t>
      </w:r>
      <w:r w:rsidRPr="001A3AF9">
        <w:rPr>
          <w:sz w:val="20"/>
          <w:szCs w:val="20"/>
        </w:rPr>
        <w:t xml:space="preserve"> their lifetime</w:t>
      </w:r>
      <w:r w:rsidR="00882058">
        <w:rPr>
          <w:sz w:val="20"/>
          <w:szCs w:val="20"/>
        </w:rPr>
        <w:t xml:space="preserve"> can still be managed</w:t>
      </w:r>
      <w:r w:rsidRPr="001A3AF9">
        <w:rPr>
          <w:sz w:val="20"/>
          <w:szCs w:val="20"/>
        </w:rPr>
        <w:t xml:space="preserve"> using the </w:t>
      </w:r>
      <w:r w:rsidRPr="003077C4">
        <w:rPr>
          <w:sz w:val="20"/>
          <w:szCs w:val="20"/>
        </w:rPr>
        <w:t>statement</w:t>
      </w:r>
      <w:r w:rsidRPr="001A3AF9">
        <w:rPr>
          <w:sz w:val="20"/>
          <w:szCs w:val="20"/>
        </w:rPr>
        <w:t xml:space="preserve"> </w:t>
      </w:r>
      <w:r w:rsidRPr="001A3AF9">
        <w:rPr>
          <w:rFonts w:ascii="Courier New" w:hAnsi="Courier New" w:cs="Courier New"/>
          <w:sz w:val="20"/>
          <w:szCs w:val="20"/>
        </w:rPr>
        <w:t>delete</w:t>
      </w:r>
      <w:r w:rsidRPr="001A3AF9">
        <w:rPr>
          <w:sz w:val="20"/>
          <w:szCs w:val="20"/>
        </w:rPr>
        <w:t xml:space="preserve"> with the following syntax:</w:t>
      </w:r>
    </w:p>
    <w:p w14:paraId="27DB826E" w14:textId="77777777" w:rsidR="00B92FDD" w:rsidRPr="001A3AF9" w:rsidRDefault="00B92FDD" w:rsidP="00B92FDD">
      <w:pPr>
        <w:spacing w:after="0" w:line="240" w:lineRule="auto"/>
        <w:ind w:left="720"/>
        <w:rPr>
          <w:rFonts w:ascii="Courier New" w:hAnsi="Courier New" w:cs="Courier New"/>
          <w:sz w:val="20"/>
          <w:szCs w:val="20"/>
        </w:rPr>
      </w:pPr>
      <w:r w:rsidRPr="001A3AF9">
        <w:rPr>
          <w:rFonts w:ascii="Courier New" w:hAnsi="Courier New" w:cs="Courier New"/>
          <w:sz w:val="20"/>
          <w:szCs w:val="20"/>
        </w:rPr>
        <w:t>delete;</w:t>
      </w:r>
    </w:p>
    <w:p w14:paraId="2B277102" w14:textId="77777777" w:rsidR="00B92FDD" w:rsidRPr="001A3AF9" w:rsidRDefault="00B92FDD" w:rsidP="00B92FDD">
      <w:pPr>
        <w:spacing w:after="0" w:line="240" w:lineRule="auto"/>
        <w:ind w:left="720"/>
        <w:rPr>
          <w:rFonts w:ascii="Courier New" w:hAnsi="Courier New" w:cs="Courier New"/>
          <w:sz w:val="20"/>
          <w:szCs w:val="20"/>
        </w:rPr>
      </w:pPr>
      <w:r w:rsidRPr="001A3AF9">
        <w:rPr>
          <w:rFonts w:ascii="Courier New" w:hAnsi="Courier New" w:cs="Courier New"/>
          <w:sz w:val="20"/>
          <w:szCs w:val="20"/>
        </w:rPr>
        <w:t xml:space="preserve">delete </w:t>
      </w:r>
      <w:r w:rsidRPr="00265EC7">
        <w:rPr>
          <w:rFonts w:ascii="Courier New" w:hAnsi="Courier New" w:cs="Courier New"/>
          <w:i/>
          <w:sz w:val="20"/>
          <w:szCs w:val="20"/>
        </w:rPr>
        <w:t>ref_expresion</w:t>
      </w:r>
      <w:r w:rsidRPr="001A3AF9">
        <w:rPr>
          <w:rFonts w:ascii="Courier New" w:hAnsi="Courier New" w:cs="Courier New"/>
          <w:sz w:val="20"/>
          <w:szCs w:val="20"/>
        </w:rPr>
        <w:t>;</w:t>
      </w:r>
    </w:p>
    <w:p w14:paraId="2327124D" w14:textId="77777777" w:rsidR="001A3AF9" w:rsidRDefault="00B92FDD" w:rsidP="00B92FDD">
      <w:pPr>
        <w:spacing w:after="120" w:line="240" w:lineRule="auto"/>
        <w:rPr>
          <w:sz w:val="20"/>
          <w:szCs w:val="20"/>
        </w:rPr>
      </w:pPr>
      <w:r w:rsidRPr="001A3AF9">
        <w:rPr>
          <w:sz w:val="20"/>
          <w:szCs w:val="20"/>
        </w:rPr>
        <w:lastRenderedPageBreak/>
        <w:t xml:space="preserve">Statement </w:t>
      </w:r>
      <w:r w:rsidRPr="001A3AF9">
        <w:rPr>
          <w:rFonts w:ascii="Courier New" w:hAnsi="Courier New" w:cs="Courier New"/>
          <w:sz w:val="20"/>
          <w:szCs w:val="20"/>
        </w:rPr>
        <w:t>delete</w:t>
      </w:r>
      <w:r w:rsidRPr="001A3AF9">
        <w:rPr>
          <w:sz w:val="20"/>
          <w:szCs w:val="20"/>
        </w:rPr>
        <w:t xml:space="preserve"> without an argument enables automatic deletion for all objects created on the host where such </w:t>
      </w:r>
      <w:r w:rsidRPr="003077C4">
        <w:rPr>
          <w:sz w:val="20"/>
          <w:szCs w:val="20"/>
        </w:rPr>
        <w:t>statement</w:t>
      </w:r>
      <w:r w:rsidRPr="001A3AF9">
        <w:rPr>
          <w:sz w:val="20"/>
          <w:szCs w:val="20"/>
        </w:rPr>
        <w:t xml:space="preserve"> </w:t>
      </w:r>
      <w:r w:rsidRPr="003077C4">
        <w:rPr>
          <w:sz w:val="20"/>
          <w:szCs w:val="20"/>
        </w:rPr>
        <w:t>is e</w:t>
      </w:r>
      <w:r w:rsidR="003077C4" w:rsidRPr="003077C4">
        <w:rPr>
          <w:sz w:val="20"/>
          <w:szCs w:val="20"/>
        </w:rPr>
        <w:t>x</w:t>
      </w:r>
      <w:r w:rsidRPr="003077C4">
        <w:rPr>
          <w:sz w:val="20"/>
          <w:szCs w:val="20"/>
        </w:rPr>
        <w:t>ecuted</w:t>
      </w:r>
      <w:r w:rsidRPr="001A3AF9">
        <w:rPr>
          <w:sz w:val="20"/>
          <w:szCs w:val="20"/>
        </w:rPr>
        <w:t xml:space="preserve">. An argument </w:t>
      </w:r>
      <w:r w:rsidRPr="00265EC7">
        <w:rPr>
          <w:rFonts w:ascii="Courier New" w:hAnsi="Courier New" w:cs="Courier New"/>
          <w:sz w:val="20"/>
          <w:szCs w:val="20"/>
        </w:rPr>
        <w:t>ref_expression</w:t>
      </w:r>
      <w:r w:rsidRPr="001A3AF9">
        <w:rPr>
          <w:sz w:val="20"/>
          <w:szCs w:val="20"/>
        </w:rPr>
        <w:t xml:space="preserve"> shall evaluate to a remote ref – statement </w:t>
      </w:r>
      <w:r w:rsidRPr="001A3AF9">
        <w:rPr>
          <w:rFonts w:ascii="Courier New" w:hAnsi="Courier New" w:cs="Courier New"/>
          <w:sz w:val="20"/>
          <w:szCs w:val="20"/>
        </w:rPr>
        <w:t>delete</w:t>
      </w:r>
      <w:r w:rsidRPr="001A3AF9">
        <w:rPr>
          <w:sz w:val="20"/>
          <w:szCs w:val="20"/>
        </w:rPr>
        <w:t xml:space="preserve"> with such argument allows for automatic deletion of the instance referred to by the ref whenever its </w:t>
      </w:r>
      <w:r w:rsidR="001A3AF9">
        <w:rPr>
          <w:sz w:val="20"/>
          <w:szCs w:val="20"/>
        </w:rPr>
        <w:t xml:space="preserve">local </w:t>
      </w:r>
      <w:r w:rsidRPr="001A3AF9">
        <w:rPr>
          <w:sz w:val="20"/>
          <w:szCs w:val="20"/>
        </w:rPr>
        <w:t xml:space="preserve">reference count reaches zero. </w:t>
      </w:r>
    </w:p>
    <w:p w14:paraId="2CF5CCC5" w14:textId="77777777" w:rsidR="00B92FDD" w:rsidRPr="001A3AF9" w:rsidRDefault="00A96379" w:rsidP="00B92FDD">
      <w:pPr>
        <w:spacing w:after="120" w:line="240" w:lineRule="auto"/>
        <w:rPr>
          <w:sz w:val="20"/>
          <w:szCs w:val="20"/>
        </w:rPr>
      </w:pPr>
      <w:r>
        <w:rPr>
          <w:sz w:val="20"/>
          <w:szCs w:val="20"/>
        </w:rPr>
        <w:t>S</w:t>
      </w:r>
      <w:r w:rsidR="00B92FDD" w:rsidRPr="001A3AF9">
        <w:rPr>
          <w:sz w:val="20"/>
          <w:szCs w:val="20"/>
        </w:rPr>
        <w:t xml:space="preserve">tatement </w:t>
      </w:r>
      <w:r w:rsidR="00B92FDD" w:rsidRPr="00265EC7">
        <w:rPr>
          <w:rFonts w:ascii="Courier New" w:hAnsi="Courier New" w:cs="Courier New"/>
          <w:sz w:val="20"/>
          <w:szCs w:val="20"/>
        </w:rPr>
        <w:t>delete</w:t>
      </w:r>
      <w:r w:rsidR="00B92FDD" w:rsidRPr="001A3AF9">
        <w:rPr>
          <w:sz w:val="20"/>
          <w:szCs w:val="20"/>
        </w:rPr>
        <w:t xml:space="preserve"> without arguments takes effect on the local host. For example, a program from</w:t>
      </w:r>
      <w:r w:rsidR="003077C4">
        <w:rPr>
          <w:sz w:val="20"/>
          <w:szCs w:val="20"/>
        </w:rPr>
        <w:t xml:space="preserve"> the</w:t>
      </w:r>
      <w:r w:rsidR="00B92FDD" w:rsidRPr="001A3AF9">
        <w:rPr>
          <w:sz w:val="20"/>
          <w:szCs w:val="20"/>
        </w:rPr>
        <w:t xml:space="preserve"> </w:t>
      </w:r>
      <w:r w:rsidR="00B92FDD" w:rsidRPr="003077C4">
        <w:rPr>
          <w:sz w:val="20"/>
          <w:szCs w:val="20"/>
        </w:rPr>
        <w:t>host</w:t>
      </w:r>
      <w:r w:rsidR="00B92FDD" w:rsidRPr="001A3AF9">
        <w:rPr>
          <w:sz w:val="20"/>
          <w:szCs w:val="20"/>
        </w:rPr>
        <w:t xml:space="preserve"> </w:t>
      </w:r>
      <w:r w:rsidR="00B92FDD" w:rsidRPr="00265EC7">
        <w:rPr>
          <w:rFonts w:ascii="Courier New" w:hAnsi="Courier New" w:cs="Courier New"/>
          <w:sz w:val="20"/>
          <w:szCs w:val="20"/>
        </w:rPr>
        <w:t>A</w:t>
      </w:r>
      <w:r w:rsidR="00B92FDD" w:rsidRPr="00265EC7">
        <w:rPr>
          <w:sz w:val="20"/>
          <w:szCs w:val="20"/>
        </w:rPr>
        <w:t xml:space="preserve"> may</w:t>
      </w:r>
      <w:r w:rsidR="00B92FDD" w:rsidRPr="001A3AF9">
        <w:rPr>
          <w:sz w:val="20"/>
          <w:szCs w:val="20"/>
        </w:rPr>
        <w:t xml:space="preserve"> need to invoke a remote method containing statement </w:t>
      </w:r>
      <w:r w:rsidR="00B92FDD" w:rsidRPr="001A3AF9">
        <w:rPr>
          <w:rFonts w:ascii="Courier New" w:hAnsi="Courier New" w:cs="Courier New"/>
          <w:sz w:val="20"/>
          <w:szCs w:val="20"/>
        </w:rPr>
        <w:t>delete</w:t>
      </w:r>
      <w:r w:rsidR="00B92FDD" w:rsidRPr="001A3AF9">
        <w:rPr>
          <w:sz w:val="20"/>
          <w:szCs w:val="20"/>
        </w:rPr>
        <w:t xml:space="preserve"> without arguments on host </w:t>
      </w:r>
      <w:r w:rsidR="00B92FDD" w:rsidRPr="001A3AF9">
        <w:rPr>
          <w:rFonts w:ascii="Courier New" w:hAnsi="Courier New" w:cs="Courier New"/>
          <w:sz w:val="20"/>
          <w:szCs w:val="20"/>
        </w:rPr>
        <w:t>B</w:t>
      </w:r>
      <w:r w:rsidR="00B92FDD" w:rsidRPr="001A3AF9">
        <w:rPr>
          <w:sz w:val="20"/>
          <w:szCs w:val="20"/>
        </w:rPr>
        <w:t xml:space="preserve"> </w:t>
      </w:r>
      <w:proofErr w:type="gramStart"/>
      <w:r w:rsidR="00B92FDD" w:rsidRPr="001A3AF9">
        <w:rPr>
          <w:sz w:val="20"/>
          <w:szCs w:val="20"/>
        </w:rPr>
        <w:t>in order to</w:t>
      </w:r>
      <w:proofErr w:type="gramEnd"/>
      <w:r w:rsidR="00B92FDD" w:rsidRPr="001A3AF9">
        <w:rPr>
          <w:sz w:val="20"/>
          <w:szCs w:val="20"/>
        </w:rPr>
        <w:t xml:space="preserve"> allow for automatic deletion of </w:t>
      </w:r>
      <w:r w:rsidR="00B92FDD" w:rsidRPr="00265EC7">
        <w:rPr>
          <w:sz w:val="20"/>
          <w:szCs w:val="20"/>
        </w:rPr>
        <w:t>remote</w:t>
      </w:r>
      <w:r w:rsidR="00B92FDD" w:rsidRPr="001A3AF9">
        <w:rPr>
          <w:sz w:val="20"/>
          <w:szCs w:val="20"/>
        </w:rPr>
        <w:t xml:space="preserve"> objects on </w:t>
      </w:r>
      <w:r w:rsidR="00B92FDD" w:rsidRPr="001A3AF9">
        <w:rPr>
          <w:rFonts w:ascii="Courier New" w:hAnsi="Courier New" w:cs="Courier New"/>
          <w:sz w:val="20"/>
          <w:szCs w:val="20"/>
        </w:rPr>
        <w:t>B</w:t>
      </w:r>
      <w:r w:rsidR="00B92FDD" w:rsidRPr="001A3AF9">
        <w:rPr>
          <w:sz w:val="20"/>
          <w:szCs w:val="20"/>
        </w:rPr>
        <w:t xml:space="preserve">. Executing </w:t>
      </w:r>
      <w:r w:rsidR="00B92FDD" w:rsidRPr="001A3AF9">
        <w:rPr>
          <w:rFonts w:ascii="Courier New" w:hAnsi="Courier New" w:cs="Courier New"/>
          <w:sz w:val="20"/>
          <w:szCs w:val="20"/>
        </w:rPr>
        <w:t>delete</w:t>
      </w:r>
      <w:r w:rsidR="00B92FDD" w:rsidRPr="001A3AF9">
        <w:rPr>
          <w:sz w:val="20"/>
          <w:szCs w:val="20"/>
        </w:rPr>
        <w:t xml:space="preserve"> without arguments on a local host </w:t>
      </w:r>
      <w:r w:rsidR="00B92FDD" w:rsidRPr="003077C4">
        <w:rPr>
          <w:sz w:val="20"/>
          <w:szCs w:val="20"/>
        </w:rPr>
        <w:t>will</w:t>
      </w:r>
      <w:r w:rsidR="00B92FDD" w:rsidRPr="001A3AF9">
        <w:rPr>
          <w:sz w:val="20"/>
          <w:szCs w:val="20"/>
        </w:rPr>
        <w:t xml:space="preserve"> lead to automatic deletion of remote objects </w:t>
      </w:r>
      <w:r w:rsidR="001A3AF9">
        <w:rPr>
          <w:sz w:val="20"/>
          <w:szCs w:val="20"/>
        </w:rPr>
        <w:t xml:space="preserve">only </w:t>
      </w:r>
      <w:r w:rsidR="00B92FDD" w:rsidRPr="001A3AF9">
        <w:rPr>
          <w:sz w:val="20"/>
          <w:szCs w:val="20"/>
        </w:rPr>
        <w:t xml:space="preserve">on the </w:t>
      </w:r>
      <w:r w:rsidR="00B92FDD" w:rsidRPr="00265EC7">
        <w:rPr>
          <w:sz w:val="20"/>
          <w:szCs w:val="20"/>
        </w:rPr>
        <w:t>local host</w:t>
      </w:r>
      <w:r w:rsidR="00B92FDD" w:rsidRPr="001A3AF9">
        <w:rPr>
          <w:sz w:val="20"/>
          <w:szCs w:val="20"/>
        </w:rPr>
        <w:t xml:space="preserve">. </w:t>
      </w:r>
    </w:p>
    <w:p w14:paraId="6CBD6F44" w14:textId="77777777" w:rsidR="000613EC" w:rsidRDefault="000613EC" w:rsidP="00B92FDD">
      <w:pPr>
        <w:pStyle w:val="Heading2"/>
      </w:pPr>
      <w:bookmarkStart w:id="4512" w:name="_Toc394515773"/>
      <w:bookmarkStart w:id="4513" w:name="_Toc394564505"/>
      <w:bookmarkStart w:id="4514" w:name="_Toc394664715"/>
      <w:bookmarkStart w:id="4515" w:name="_Toc394668931"/>
      <w:bookmarkStart w:id="4516" w:name="_Toc394919700"/>
      <w:bookmarkStart w:id="4517" w:name="_Toc394958082"/>
      <w:bookmarkStart w:id="4518" w:name="_Toc394958796"/>
      <w:bookmarkStart w:id="4519" w:name="_Toc395005686"/>
      <w:bookmarkStart w:id="4520" w:name="_Toc395011455"/>
      <w:bookmarkStart w:id="4521" w:name="_Toc395012306"/>
      <w:bookmarkStart w:id="4522" w:name="_Toc395034801"/>
      <w:bookmarkStart w:id="4523" w:name="_Toc395172080"/>
      <w:bookmarkStart w:id="4524" w:name="_Toc395863276"/>
      <w:bookmarkStart w:id="4525" w:name="_Toc396031648"/>
      <w:bookmarkStart w:id="4526" w:name="_Toc396938163"/>
      <w:bookmarkStart w:id="4527" w:name="_Toc396979157"/>
      <w:bookmarkStart w:id="4528" w:name="_Toc396981770"/>
      <w:bookmarkStart w:id="4529" w:name="_Toc397075936"/>
      <w:bookmarkStart w:id="4530" w:name="_Toc397200762"/>
      <w:bookmarkStart w:id="4531" w:name="_Toc397249039"/>
      <w:bookmarkStart w:id="4532" w:name="_Toc397332414"/>
      <w:bookmarkStart w:id="4533" w:name="_Toc397339276"/>
      <w:bookmarkStart w:id="4534" w:name="_Toc397422941"/>
      <w:bookmarkStart w:id="4535" w:name="_Toc397498666"/>
      <w:bookmarkStart w:id="4536" w:name="_Toc397507007"/>
      <w:bookmarkStart w:id="4537" w:name="_Toc397529738"/>
      <w:bookmarkStart w:id="4538" w:name="_Toc397590457"/>
      <w:bookmarkStart w:id="4539" w:name="_Toc397593073"/>
      <w:bookmarkStart w:id="4540" w:name="_Toc397596081"/>
      <w:bookmarkStart w:id="4541" w:name="_Toc397618926"/>
      <w:bookmarkStart w:id="4542" w:name="_Toc398738314"/>
      <w:bookmarkStart w:id="4543" w:name="_Toc398810943"/>
      <w:bookmarkStart w:id="4544" w:name="_Toc399366059"/>
      <w:bookmarkStart w:id="4545" w:name="_Toc399622820"/>
      <w:bookmarkStart w:id="4546" w:name="_Toc400041827"/>
      <w:bookmarkStart w:id="4547" w:name="_Toc400230001"/>
      <w:bookmarkStart w:id="4548" w:name="_Toc400286422"/>
      <w:bookmarkStart w:id="4549" w:name="_Toc400286968"/>
      <w:bookmarkStart w:id="4550" w:name="_Toc400445411"/>
      <w:bookmarkStart w:id="4551" w:name="_Toc401568382"/>
      <w:bookmarkStart w:id="4552" w:name="_Toc401699148"/>
      <w:bookmarkStart w:id="4553" w:name="_Toc401748445"/>
      <w:bookmarkStart w:id="4554" w:name="_Toc401748739"/>
      <w:bookmarkStart w:id="4555" w:name="_Toc401749033"/>
      <w:bookmarkStart w:id="4556" w:name="_Toc401836618"/>
      <w:bookmarkStart w:id="4557" w:name="_Toc401921103"/>
      <w:bookmarkStart w:id="4558" w:name="_Toc404090069"/>
      <w:bookmarkStart w:id="4559" w:name="_Toc404612999"/>
      <w:bookmarkStart w:id="4560" w:name="_Toc520407160"/>
      <w:r>
        <w:t>User-Controlled Concurrency</w:t>
      </w:r>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p>
    <w:p w14:paraId="3A626B68" w14:textId="77777777" w:rsidR="0069097D" w:rsidRDefault="000613EC" w:rsidP="000613EC">
      <w:pPr>
        <w:spacing w:after="120" w:line="240" w:lineRule="auto"/>
        <w:rPr>
          <w:sz w:val="20"/>
          <w:szCs w:val="20"/>
        </w:rPr>
      </w:pPr>
      <w:r w:rsidRPr="00C668EA">
        <w:rPr>
          <w:sz w:val="20"/>
          <w:szCs w:val="20"/>
        </w:rPr>
        <w:t>The distributed element</w:t>
      </w:r>
      <w:r w:rsidR="00D40087">
        <w:rPr>
          <w:sz w:val="20"/>
          <w:szCs w:val="20"/>
        </w:rPr>
        <w:t xml:space="preserve">s explained in the previous </w:t>
      </w:r>
      <w:r w:rsidRPr="00C668EA">
        <w:rPr>
          <w:sz w:val="20"/>
          <w:szCs w:val="20"/>
        </w:rPr>
        <w:t xml:space="preserve">sections – </w:t>
      </w:r>
      <w:r w:rsidRPr="003077C4">
        <w:rPr>
          <w:sz w:val="20"/>
          <w:szCs w:val="20"/>
        </w:rPr>
        <w:t>external</w:t>
      </w:r>
      <w:r w:rsidRPr="00C668EA">
        <w:rPr>
          <w:sz w:val="20"/>
          <w:szCs w:val="20"/>
        </w:rPr>
        <w:t xml:space="preserve"> </w:t>
      </w:r>
      <w:r w:rsidRPr="003077C4">
        <w:rPr>
          <w:sz w:val="20"/>
          <w:szCs w:val="20"/>
        </w:rPr>
        <w:t>classes</w:t>
      </w:r>
      <w:r w:rsidRPr="00C668EA">
        <w:rPr>
          <w:sz w:val="20"/>
          <w:szCs w:val="20"/>
        </w:rPr>
        <w:t xml:space="preserve"> and members -- allow for building many distributed primitives. </w:t>
      </w:r>
      <w:r w:rsidR="006E531B">
        <w:rPr>
          <w:sz w:val="20"/>
          <w:szCs w:val="20"/>
        </w:rPr>
        <w:t>This</w:t>
      </w:r>
      <w:r w:rsidR="00D40087">
        <w:rPr>
          <w:sz w:val="20"/>
          <w:szCs w:val="20"/>
        </w:rPr>
        <w:t xml:space="preserve"> </w:t>
      </w:r>
      <w:r w:rsidRPr="00C668EA">
        <w:rPr>
          <w:sz w:val="20"/>
          <w:szCs w:val="20"/>
        </w:rPr>
        <w:t>section</w:t>
      </w:r>
      <w:r w:rsidR="006E531B">
        <w:rPr>
          <w:sz w:val="20"/>
          <w:szCs w:val="20"/>
        </w:rPr>
        <w:t xml:space="preserve"> shows</w:t>
      </w:r>
      <w:r w:rsidRPr="00C668EA">
        <w:rPr>
          <w:sz w:val="20"/>
          <w:szCs w:val="20"/>
        </w:rPr>
        <w:t xml:space="preserve"> </w:t>
      </w:r>
      <w:r>
        <w:rPr>
          <w:sz w:val="20"/>
          <w:szCs w:val="20"/>
        </w:rPr>
        <w:t xml:space="preserve">Hello classes for distributed locks and guards from package </w:t>
      </w:r>
      <w:r w:rsidRPr="00C250A0">
        <w:rPr>
          <w:rFonts w:ascii="Courier New" w:hAnsi="Courier New" w:cs="Courier New"/>
          <w:sz w:val="20"/>
          <w:szCs w:val="20"/>
        </w:rPr>
        <w:t>standard</w:t>
      </w:r>
      <w:r>
        <w:rPr>
          <w:sz w:val="20"/>
          <w:szCs w:val="20"/>
        </w:rPr>
        <w:t>, as well as a class for distributed atomic ar</w:t>
      </w:r>
      <w:r w:rsidR="00882058">
        <w:rPr>
          <w:sz w:val="20"/>
          <w:szCs w:val="20"/>
        </w:rPr>
        <w:t>ithmetic on long numbers. T</w:t>
      </w:r>
      <w:r>
        <w:rPr>
          <w:sz w:val="20"/>
          <w:szCs w:val="20"/>
        </w:rPr>
        <w:t>hese examples</w:t>
      </w:r>
      <w:r w:rsidR="00882058">
        <w:rPr>
          <w:sz w:val="20"/>
          <w:szCs w:val="20"/>
        </w:rPr>
        <w:t xml:space="preserve"> show</w:t>
      </w:r>
      <w:r>
        <w:rPr>
          <w:sz w:val="20"/>
          <w:szCs w:val="20"/>
        </w:rPr>
        <w:t xml:space="preserve"> how to combine Hello distributed elements with the underlying OS concurrency libraries </w:t>
      </w:r>
      <w:proofErr w:type="gramStart"/>
      <w:r>
        <w:rPr>
          <w:sz w:val="20"/>
          <w:szCs w:val="20"/>
        </w:rPr>
        <w:t>in order to</w:t>
      </w:r>
      <w:proofErr w:type="gramEnd"/>
      <w:r>
        <w:rPr>
          <w:sz w:val="20"/>
          <w:szCs w:val="20"/>
        </w:rPr>
        <w:t xml:space="preserve"> create primitives to control distributed concurr</w:t>
      </w:r>
      <w:r w:rsidR="00D40087">
        <w:rPr>
          <w:sz w:val="20"/>
          <w:szCs w:val="20"/>
        </w:rPr>
        <w:t xml:space="preserve">ency. </w:t>
      </w:r>
      <w:r w:rsidR="0069097D">
        <w:rPr>
          <w:sz w:val="20"/>
          <w:szCs w:val="20"/>
        </w:rPr>
        <w:t>I</w:t>
      </w:r>
      <w:r w:rsidR="00D40087">
        <w:rPr>
          <w:sz w:val="20"/>
          <w:szCs w:val="20"/>
        </w:rPr>
        <w:t xml:space="preserve">n the next </w:t>
      </w:r>
      <w:r>
        <w:rPr>
          <w:sz w:val="20"/>
          <w:szCs w:val="20"/>
        </w:rPr>
        <w:t xml:space="preserve">section </w:t>
      </w:r>
      <w:r w:rsidR="00D40087">
        <w:rPr>
          <w:sz w:val="20"/>
          <w:szCs w:val="20"/>
        </w:rPr>
        <w:fldChar w:fldCharType="begin"/>
      </w:r>
      <w:r w:rsidR="00D40087">
        <w:rPr>
          <w:sz w:val="20"/>
          <w:szCs w:val="20"/>
        </w:rPr>
        <w:instrText xml:space="preserve"> REF _Ref376265259 \r \h </w:instrText>
      </w:r>
      <w:r w:rsidR="00D40087">
        <w:rPr>
          <w:sz w:val="20"/>
          <w:szCs w:val="20"/>
        </w:rPr>
      </w:r>
      <w:r w:rsidR="00D40087">
        <w:rPr>
          <w:sz w:val="20"/>
          <w:szCs w:val="20"/>
        </w:rPr>
        <w:fldChar w:fldCharType="separate"/>
      </w:r>
      <w:r w:rsidR="00234EC6">
        <w:rPr>
          <w:sz w:val="20"/>
          <w:szCs w:val="20"/>
        </w:rPr>
        <w:t>4.6</w:t>
      </w:r>
      <w:r w:rsidR="00D40087">
        <w:rPr>
          <w:sz w:val="20"/>
          <w:szCs w:val="20"/>
        </w:rPr>
        <w:fldChar w:fldCharType="end"/>
      </w:r>
      <w:r w:rsidR="007F2EDD">
        <w:rPr>
          <w:sz w:val="20"/>
          <w:szCs w:val="20"/>
        </w:rPr>
        <w:t xml:space="preserve">, </w:t>
      </w:r>
      <w:r>
        <w:rPr>
          <w:sz w:val="20"/>
          <w:szCs w:val="20"/>
        </w:rPr>
        <w:t xml:space="preserve">we proceed explaining Hello queues – the </w:t>
      </w:r>
      <w:r w:rsidR="0069097D" w:rsidRPr="00265EC7">
        <w:rPr>
          <w:sz w:val="20"/>
          <w:szCs w:val="20"/>
        </w:rPr>
        <w:t>first</w:t>
      </w:r>
      <w:r w:rsidR="00265EC7" w:rsidRPr="00265EC7">
        <w:rPr>
          <w:sz w:val="20"/>
          <w:szCs w:val="20"/>
        </w:rPr>
        <w:t>-</w:t>
      </w:r>
      <w:r w:rsidR="0069097D" w:rsidRPr="00265EC7">
        <w:rPr>
          <w:sz w:val="20"/>
          <w:szCs w:val="20"/>
        </w:rPr>
        <w:t>class</w:t>
      </w:r>
      <w:r>
        <w:rPr>
          <w:sz w:val="20"/>
          <w:szCs w:val="20"/>
        </w:rPr>
        <w:t xml:space="preserve"> </w:t>
      </w:r>
      <w:r w:rsidR="00613788">
        <w:rPr>
          <w:sz w:val="20"/>
          <w:szCs w:val="20"/>
        </w:rPr>
        <w:t>language</w:t>
      </w:r>
      <w:r>
        <w:rPr>
          <w:sz w:val="20"/>
          <w:szCs w:val="20"/>
        </w:rPr>
        <w:t xml:space="preserve"> </w:t>
      </w:r>
      <w:r w:rsidR="0069097D">
        <w:rPr>
          <w:sz w:val="20"/>
          <w:szCs w:val="20"/>
        </w:rPr>
        <w:t>feature</w:t>
      </w:r>
      <w:r>
        <w:rPr>
          <w:sz w:val="20"/>
          <w:szCs w:val="20"/>
        </w:rPr>
        <w:t xml:space="preserve"> for handling parallel and concurrent computations. </w:t>
      </w:r>
    </w:p>
    <w:p w14:paraId="6CBF373E" w14:textId="77777777" w:rsidR="000613EC" w:rsidRDefault="001630DF" w:rsidP="000613EC">
      <w:pPr>
        <w:spacing w:after="120" w:line="240" w:lineRule="auto"/>
        <w:rPr>
          <w:sz w:val="20"/>
          <w:szCs w:val="20"/>
        </w:rPr>
      </w:pPr>
      <w:r>
        <w:rPr>
          <w:sz w:val="20"/>
          <w:szCs w:val="20"/>
        </w:rPr>
        <w:t>B</w:t>
      </w:r>
      <w:r w:rsidR="0069097D" w:rsidRPr="003077C4">
        <w:rPr>
          <w:sz w:val="20"/>
          <w:szCs w:val="20"/>
        </w:rPr>
        <w:t xml:space="preserve">oth </w:t>
      </w:r>
      <w:r w:rsidR="0069097D" w:rsidRPr="00265EC7">
        <w:rPr>
          <w:sz w:val="20"/>
          <w:szCs w:val="20"/>
        </w:rPr>
        <w:t>user</w:t>
      </w:r>
      <w:r w:rsidR="00265EC7">
        <w:rPr>
          <w:sz w:val="20"/>
          <w:szCs w:val="20"/>
        </w:rPr>
        <w:t>-</w:t>
      </w:r>
      <w:r w:rsidR="0069097D" w:rsidRPr="00265EC7">
        <w:rPr>
          <w:sz w:val="20"/>
          <w:szCs w:val="20"/>
        </w:rPr>
        <w:t>defined</w:t>
      </w:r>
      <w:r w:rsidR="0069097D" w:rsidRPr="003077C4">
        <w:rPr>
          <w:sz w:val="20"/>
          <w:szCs w:val="20"/>
        </w:rPr>
        <w:t xml:space="preserve"> and </w:t>
      </w:r>
      <w:r w:rsidR="0069097D" w:rsidRPr="00265EC7">
        <w:rPr>
          <w:sz w:val="20"/>
          <w:szCs w:val="20"/>
        </w:rPr>
        <w:t>first</w:t>
      </w:r>
      <w:r w:rsidR="00265EC7">
        <w:rPr>
          <w:sz w:val="20"/>
          <w:szCs w:val="20"/>
        </w:rPr>
        <w:t>-</w:t>
      </w:r>
      <w:r w:rsidR="0069097D" w:rsidRPr="00265EC7">
        <w:rPr>
          <w:sz w:val="20"/>
          <w:szCs w:val="20"/>
        </w:rPr>
        <w:t>class</w:t>
      </w:r>
      <w:r w:rsidR="0069097D" w:rsidRPr="003077C4">
        <w:rPr>
          <w:sz w:val="20"/>
          <w:szCs w:val="20"/>
        </w:rPr>
        <w:t xml:space="preserve"> concurrency handling is essential </w:t>
      </w:r>
      <w:r w:rsidR="00C46777" w:rsidRPr="003077C4">
        <w:rPr>
          <w:sz w:val="20"/>
          <w:szCs w:val="20"/>
        </w:rPr>
        <w:t xml:space="preserve">because </w:t>
      </w:r>
      <w:r w:rsidR="0069097D" w:rsidRPr="003077C4">
        <w:rPr>
          <w:sz w:val="20"/>
          <w:szCs w:val="20"/>
        </w:rPr>
        <w:t xml:space="preserve">they </w:t>
      </w:r>
      <w:r w:rsidR="00130ADC" w:rsidRPr="003077C4">
        <w:rPr>
          <w:sz w:val="20"/>
          <w:szCs w:val="20"/>
        </w:rPr>
        <w:t>complement</w:t>
      </w:r>
      <w:r w:rsidR="0069097D" w:rsidRPr="003077C4">
        <w:rPr>
          <w:sz w:val="20"/>
          <w:szCs w:val="20"/>
        </w:rPr>
        <w:t xml:space="preserve"> each other’s functionality for more convenient and efficient distributed computations.</w:t>
      </w:r>
      <w:r w:rsidR="0069097D">
        <w:rPr>
          <w:sz w:val="20"/>
          <w:szCs w:val="20"/>
        </w:rPr>
        <w:t xml:space="preserve"> Also, the user-defined concurrency primitives described in this section are not the only ones that are possible. Using Hello remote data access </w:t>
      </w:r>
      <w:r w:rsidR="007A11F7">
        <w:rPr>
          <w:sz w:val="20"/>
          <w:szCs w:val="20"/>
        </w:rPr>
        <w:t>and</w:t>
      </w:r>
      <w:r w:rsidR="0069097D">
        <w:rPr>
          <w:sz w:val="20"/>
          <w:szCs w:val="20"/>
        </w:rPr>
        <w:t xml:space="preserve"> remote method invocation, combined with the suitable C++ or C concurrency libraries embedded into C++ blocks, </w:t>
      </w:r>
      <w:r w:rsidR="00882058">
        <w:rPr>
          <w:sz w:val="20"/>
          <w:szCs w:val="20"/>
        </w:rPr>
        <w:t>it is not hard to</w:t>
      </w:r>
      <w:r w:rsidR="0069097D">
        <w:rPr>
          <w:sz w:val="20"/>
          <w:szCs w:val="20"/>
        </w:rPr>
        <w:t xml:space="preserve"> devise a </w:t>
      </w:r>
      <w:proofErr w:type="gramStart"/>
      <w:r w:rsidR="0069097D">
        <w:rPr>
          <w:sz w:val="20"/>
          <w:szCs w:val="20"/>
        </w:rPr>
        <w:t>particular concurrency</w:t>
      </w:r>
      <w:proofErr w:type="gramEnd"/>
      <w:r w:rsidR="0069097D">
        <w:rPr>
          <w:sz w:val="20"/>
          <w:szCs w:val="20"/>
        </w:rPr>
        <w:t xml:space="preserve"> scheme that is best suited for</w:t>
      </w:r>
      <w:r w:rsidR="0069097D" w:rsidRPr="003077C4">
        <w:rPr>
          <w:sz w:val="20"/>
          <w:szCs w:val="20"/>
        </w:rPr>
        <w:t xml:space="preserve"> application</w:t>
      </w:r>
      <w:r w:rsidR="0069097D">
        <w:rPr>
          <w:sz w:val="20"/>
          <w:szCs w:val="20"/>
        </w:rPr>
        <w:t xml:space="preserve"> at hand.</w:t>
      </w:r>
    </w:p>
    <w:p w14:paraId="7EB723C8" w14:textId="77777777" w:rsidR="000613EC" w:rsidRDefault="000613EC" w:rsidP="000613EC">
      <w:pPr>
        <w:pStyle w:val="Heading3"/>
      </w:pPr>
      <w:bookmarkStart w:id="4561" w:name="_Toc394515774"/>
      <w:bookmarkStart w:id="4562" w:name="_Toc394564506"/>
      <w:bookmarkStart w:id="4563" w:name="_Toc394664716"/>
      <w:bookmarkStart w:id="4564" w:name="_Toc394668932"/>
      <w:bookmarkStart w:id="4565" w:name="_Toc394919701"/>
      <w:bookmarkStart w:id="4566" w:name="_Toc394958083"/>
      <w:bookmarkStart w:id="4567" w:name="_Toc394958797"/>
      <w:bookmarkStart w:id="4568" w:name="_Toc395005687"/>
      <w:bookmarkStart w:id="4569" w:name="_Toc395011456"/>
      <w:bookmarkStart w:id="4570" w:name="_Toc395012307"/>
      <w:bookmarkStart w:id="4571" w:name="_Toc395034802"/>
      <w:bookmarkStart w:id="4572" w:name="_Toc395172081"/>
      <w:bookmarkStart w:id="4573" w:name="_Toc395863277"/>
      <w:bookmarkStart w:id="4574" w:name="_Toc396031649"/>
      <w:bookmarkStart w:id="4575" w:name="_Toc396938164"/>
      <w:bookmarkStart w:id="4576" w:name="_Toc396979158"/>
      <w:bookmarkStart w:id="4577" w:name="_Toc396981771"/>
      <w:bookmarkStart w:id="4578" w:name="_Toc397075937"/>
      <w:bookmarkStart w:id="4579" w:name="_Toc397200763"/>
      <w:bookmarkStart w:id="4580" w:name="_Toc397249040"/>
      <w:bookmarkStart w:id="4581" w:name="_Toc397332415"/>
      <w:bookmarkStart w:id="4582" w:name="_Toc397339277"/>
      <w:bookmarkStart w:id="4583" w:name="_Toc397422942"/>
      <w:bookmarkStart w:id="4584" w:name="_Toc397498667"/>
      <w:bookmarkStart w:id="4585" w:name="_Toc397507008"/>
      <w:bookmarkStart w:id="4586" w:name="_Toc397529739"/>
      <w:bookmarkStart w:id="4587" w:name="_Toc397590458"/>
      <w:bookmarkStart w:id="4588" w:name="_Toc397593074"/>
      <w:bookmarkStart w:id="4589" w:name="_Toc397596082"/>
      <w:bookmarkStart w:id="4590" w:name="_Toc397618927"/>
      <w:bookmarkStart w:id="4591" w:name="_Toc398738315"/>
      <w:bookmarkStart w:id="4592" w:name="_Toc398810944"/>
      <w:bookmarkStart w:id="4593" w:name="_Toc399366060"/>
      <w:bookmarkStart w:id="4594" w:name="_Toc399622821"/>
      <w:bookmarkStart w:id="4595" w:name="_Toc400041828"/>
      <w:bookmarkStart w:id="4596" w:name="_Toc400230002"/>
      <w:bookmarkStart w:id="4597" w:name="_Toc400286423"/>
      <w:bookmarkStart w:id="4598" w:name="_Toc400286969"/>
      <w:bookmarkStart w:id="4599" w:name="_Toc400445412"/>
      <w:bookmarkStart w:id="4600" w:name="_Toc401568383"/>
      <w:bookmarkStart w:id="4601" w:name="_Toc401699149"/>
      <w:bookmarkStart w:id="4602" w:name="_Toc401748446"/>
      <w:bookmarkStart w:id="4603" w:name="_Toc401748740"/>
      <w:bookmarkStart w:id="4604" w:name="_Toc401749034"/>
      <w:bookmarkStart w:id="4605" w:name="_Toc401836619"/>
      <w:bookmarkStart w:id="4606" w:name="_Toc401921104"/>
      <w:bookmarkStart w:id="4607" w:name="_Toc404090070"/>
      <w:bookmarkStart w:id="4608" w:name="_Toc404613000"/>
      <w:bookmarkStart w:id="4609" w:name="_Toc520407161"/>
      <w:r>
        <w:t>Local Guards for Distributed Locks</w:t>
      </w:r>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p>
    <w:p w14:paraId="52E49CFA" w14:textId="77777777" w:rsidR="000613EC" w:rsidRDefault="000613EC" w:rsidP="00613788">
      <w:pPr>
        <w:spacing w:after="120" w:line="240" w:lineRule="auto"/>
        <w:ind w:right="-180"/>
        <w:rPr>
          <w:sz w:val="20"/>
          <w:szCs w:val="20"/>
        </w:rPr>
      </w:pPr>
      <w:r>
        <w:rPr>
          <w:sz w:val="20"/>
          <w:szCs w:val="20"/>
        </w:rPr>
        <w:t xml:space="preserve">The supplied package </w:t>
      </w:r>
      <w:r w:rsidRPr="00C250A0">
        <w:rPr>
          <w:rFonts w:ascii="Courier New" w:hAnsi="Courier New" w:cs="Courier New"/>
          <w:sz w:val="20"/>
          <w:szCs w:val="20"/>
        </w:rPr>
        <w:t>standard</w:t>
      </w:r>
      <w:r>
        <w:rPr>
          <w:sz w:val="20"/>
          <w:szCs w:val="20"/>
        </w:rPr>
        <w:t xml:space="preserve"> defines two Hello classes named </w:t>
      </w:r>
      <w:r w:rsidRPr="00265EC7">
        <w:rPr>
          <w:rFonts w:ascii="Courier New" w:hAnsi="Courier New" w:cs="Courier New"/>
          <w:sz w:val="20"/>
          <w:szCs w:val="20"/>
        </w:rPr>
        <w:t>hello_lock</w:t>
      </w:r>
      <w:r>
        <w:rPr>
          <w:sz w:val="20"/>
          <w:szCs w:val="20"/>
        </w:rPr>
        <w:t xml:space="preserve"> and </w:t>
      </w:r>
      <w:r w:rsidRPr="00265EC7">
        <w:rPr>
          <w:rFonts w:ascii="Courier New" w:hAnsi="Courier New" w:cs="Courier New"/>
          <w:sz w:val="20"/>
          <w:szCs w:val="20"/>
        </w:rPr>
        <w:t>hello_guard</w:t>
      </w:r>
      <w:r>
        <w:rPr>
          <w:sz w:val="20"/>
          <w:szCs w:val="20"/>
        </w:rPr>
        <w:t xml:space="preserve">. </w:t>
      </w:r>
      <w:r w:rsidRPr="000613EC">
        <w:rPr>
          <w:sz w:val="20"/>
          <w:szCs w:val="20"/>
        </w:rPr>
        <w:t xml:space="preserve">Here is an abridged version of the definitions from package </w:t>
      </w:r>
      <w:r w:rsidRPr="00C250A0">
        <w:rPr>
          <w:rFonts w:ascii="Courier New" w:hAnsi="Courier New" w:cs="Courier New"/>
          <w:sz w:val="20"/>
          <w:szCs w:val="20"/>
        </w:rPr>
        <w:t>standard</w:t>
      </w:r>
      <w:r w:rsidRPr="000613EC">
        <w:rPr>
          <w:sz w:val="20"/>
          <w:szCs w:val="20"/>
        </w:rPr>
        <w:t xml:space="preserve">, from the generated file </w:t>
      </w:r>
      <w:r w:rsidRPr="000613EC">
        <w:rPr>
          <w:rFonts w:ascii="Courier New" w:hAnsi="Courier New" w:cs="Courier New"/>
          <w:sz w:val="20"/>
          <w:szCs w:val="20"/>
        </w:rPr>
        <w:t>standard.hlo.hlo.</w:t>
      </w:r>
      <w:r w:rsidRPr="00265EC7">
        <w:rPr>
          <w:rFonts w:ascii="Courier New" w:hAnsi="Courier New" w:cs="Courier New"/>
          <w:sz w:val="20"/>
          <w:szCs w:val="20"/>
        </w:rPr>
        <w:t>spc</w:t>
      </w:r>
      <w:r w:rsidRPr="000613EC">
        <w:rPr>
          <w:sz w:val="20"/>
          <w:szCs w:val="20"/>
        </w:rPr>
        <w:t xml:space="preserve"> followed by some comments:</w:t>
      </w:r>
    </w:p>
    <w:p w14:paraId="2766FD43"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396 array</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hello_lock</w:t>
      </w:r>
    </w:p>
    <w:p w14:paraId="350EB008"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397 </w:t>
      </w:r>
      <w:r>
        <w:rPr>
          <w:rFonts w:ascii="Lucida Console" w:hAnsi="Lucida Console" w:cs="Lucida Console"/>
          <w:sz w:val="14"/>
          <w:szCs w:val="14"/>
        </w:rPr>
        <w:t>{</w:t>
      </w:r>
    </w:p>
    <w:p w14:paraId="0F8401B2"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398 </w:t>
      </w:r>
      <w:r>
        <w:rPr>
          <w:rFonts w:ascii="Lucida Console" w:hAnsi="Lucida Console" w:cs="Lucida Console"/>
          <w:sz w:val="14"/>
          <w:szCs w:val="14"/>
        </w:rPr>
        <w:t xml:space="preserve">    </w:t>
      </w:r>
      <w:r w:rsidRPr="003077C4">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os_mutex</w:t>
      </w:r>
      <w:r>
        <w:rPr>
          <w:rFonts w:ascii="Lucida Console" w:hAnsi="Lucida Console" w:cs="Lucida Console"/>
          <w:sz w:val="14"/>
          <w:szCs w:val="14"/>
        </w:rPr>
        <w:t>;</w:t>
      </w:r>
    </w:p>
    <w:p w14:paraId="5641B486"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399 </w:t>
      </w:r>
      <w:r>
        <w:rPr>
          <w:rFonts w:ascii="Lucida Console" w:hAnsi="Lucida Console" w:cs="Lucida Console"/>
          <w:sz w:val="14"/>
          <w:szCs w:val="14"/>
        </w:rPr>
        <w:t xml:space="preserve">    </w:t>
      </w:r>
      <w:r w:rsidRPr="003077C4">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os_mutexattr</w:t>
      </w:r>
      <w:r>
        <w:rPr>
          <w:rFonts w:ascii="Lucida Console" w:hAnsi="Lucida Console" w:cs="Lucida Console"/>
          <w:sz w:val="14"/>
          <w:szCs w:val="14"/>
        </w:rPr>
        <w:t>;</w:t>
      </w:r>
    </w:p>
    <w:p w14:paraId="31B74EA0"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400 </w:t>
      </w:r>
      <w:r>
        <w:rPr>
          <w:rFonts w:ascii="Lucida Console" w:hAnsi="Lucida Console" w:cs="Lucida Console"/>
          <w:sz w:val="14"/>
          <w:szCs w:val="14"/>
        </w:rPr>
        <w:t xml:space="preserve">    </w:t>
      </w:r>
      <w:r w:rsidRPr="003077C4">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os_cond</w:t>
      </w:r>
      <w:r>
        <w:rPr>
          <w:rFonts w:ascii="Lucida Console" w:hAnsi="Lucida Console" w:cs="Lucida Console"/>
          <w:sz w:val="14"/>
          <w:szCs w:val="14"/>
        </w:rPr>
        <w:t>;</w:t>
      </w:r>
    </w:p>
    <w:p w14:paraId="605010B6"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401 </w:t>
      </w:r>
      <w:r>
        <w:rPr>
          <w:rFonts w:ascii="Lucida Console" w:hAnsi="Lucida Console" w:cs="Lucida Console"/>
          <w:sz w:val="14"/>
          <w:szCs w:val="14"/>
        </w:rPr>
        <w:t xml:space="preserve">    </w:t>
      </w:r>
      <w:r w:rsidRPr="003077C4">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os_condattr</w:t>
      </w:r>
      <w:r>
        <w:rPr>
          <w:rFonts w:ascii="Lucida Console" w:hAnsi="Lucida Console" w:cs="Lucida Console"/>
          <w:sz w:val="14"/>
          <w:szCs w:val="14"/>
        </w:rPr>
        <w:t>;</w:t>
      </w:r>
    </w:p>
    <w:p w14:paraId="7A9E05FB"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402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os_err</w:t>
      </w:r>
      <w:r>
        <w:rPr>
          <w:rFonts w:ascii="Lucida Console" w:hAnsi="Lucida Console" w:cs="Lucida Console"/>
          <w:sz w:val="14"/>
          <w:szCs w:val="14"/>
        </w:rPr>
        <w:t>;</w:t>
      </w:r>
    </w:p>
    <w:p w14:paraId="1B5875A8"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hello</w:t>
      </w:r>
      <w:proofErr w:type="gramEnd"/>
      <w:r w:rsidRPr="00265EC7">
        <w:rPr>
          <w:rFonts w:ascii="Lucida Console" w:hAnsi="Lucida Console" w:cs="Lucida Console"/>
          <w:sz w:val="14"/>
          <w:szCs w:val="14"/>
        </w:rPr>
        <w:t>_lock</w:t>
      </w:r>
      <w:r>
        <w:rPr>
          <w:rFonts w:ascii="Lucida Console" w:hAnsi="Lucida Console" w:cs="Lucida Console"/>
          <w:sz w:val="14"/>
          <w:szCs w:val="14"/>
        </w:rPr>
        <w:t>();</w:t>
      </w:r>
    </w:p>
    <w:p w14:paraId="2BA67118"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lock();</w:t>
      </w:r>
    </w:p>
    <w:p w14:paraId="2B4D6F00"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unlock();</w:t>
      </w:r>
    </w:p>
    <w:p w14:paraId="54A81F33"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signal</w:t>
      </w:r>
      <w:proofErr w:type="gramEnd"/>
      <w:r>
        <w:rPr>
          <w:rFonts w:ascii="Lucida Console" w:hAnsi="Lucida Console" w:cs="Lucida Console"/>
          <w:sz w:val="14"/>
          <w:szCs w:val="14"/>
        </w:rPr>
        <w:t>();</w:t>
      </w:r>
    </w:p>
    <w:p w14:paraId="50C1DD50"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407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wait</w:t>
      </w:r>
      <w:proofErr w:type="gramEnd"/>
      <w:r>
        <w:rPr>
          <w:rFonts w:ascii="Lucida Console" w:hAnsi="Lucida Console" w:cs="Lucida Console"/>
          <w:sz w:val="14"/>
          <w:szCs w:val="14"/>
        </w:rPr>
        <w:t>();</w:t>
      </w:r>
    </w:p>
    <w:p w14:paraId="38543495"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partition </w:t>
      </w:r>
      <w:r w:rsidRPr="00265EC7">
        <w:rPr>
          <w:rFonts w:ascii="Lucida Console" w:hAnsi="Lucida Console" w:cs="Lucida Console"/>
          <w:sz w:val="14"/>
          <w:szCs w:val="14"/>
        </w:rPr>
        <w:t>get_partition</w:t>
      </w:r>
      <w:r>
        <w:rPr>
          <w:rFonts w:ascii="Lucida Console" w:hAnsi="Lucida Console" w:cs="Lucida Console"/>
          <w:sz w:val="14"/>
          <w:szCs w:val="14"/>
        </w:rPr>
        <w:t>();</w:t>
      </w:r>
    </w:p>
    <w:p w14:paraId="11720EE6"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409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sz w:val="14"/>
          <w:szCs w:val="14"/>
        </w:rPr>
        <w:t>engine</w:t>
      </w:r>
      <w:proofErr w:type="gramEnd"/>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w:t>
      </w:r>
      <w:r w:rsidRPr="00265EC7">
        <w:rPr>
          <w:rFonts w:ascii="Lucida Console" w:hAnsi="Lucida Console" w:cs="Lucida Console"/>
          <w:sz w:val="14"/>
          <w:szCs w:val="14"/>
        </w:rPr>
        <w:t>get_engine</w:t>
      </w:r>
      <w:r>
        <w:rPr>
          <w:rFonts w:ascii="Lucida Console" w:hAnsi="Lucida Console" w:cs="Lucida Console"/>
          <w:sz w:val="14"/>
          <w:szCs w:val="14"/>
        </w:rPr>
        <w:t>();</w:t>
      </w:r>
    </w:p>
    <w:p w14:paraId="5FB24E11"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410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host </w:t>
      </w:r>
      <w:r w:rsidRPr="00265EC7">
        <w:rPr>
          <w:rFonts w:ascii="Lucida Console" w:hAnsi="Lucida Console" w:cs="Lucida Console"/>
          <w:sz w:val="14"/>
          <w:szCs w:val="14"/>
        </w:rPr>
        <w:t>get_host</w:t>
      </w:r>
      <w:r>
        <w:rPr>
          <w:rFonts w:ascii="Lucida Console" w:hAnsi="Lucida Console" w:cs="Lucida Console"/>
          <w:sz w:val="14"/>
          <w:szCs w:val="14"/>
        </w:rPr>
        <w:t>();</w:t>
      </w:r>
    </w:p>
    <w:p w14:paraId="5669CB13"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411 </w:t>
      </w:r>
      <w:r>
        <w:rPr>
          <w:rFonts w:ascii="Lucida Console" w:hAnsi="Lucida Console" w:cs="Lucida Console"/>
          <w:sz w:val="14"/>
          <w:szCs w:val="14"/>
        </w:rPr>
        <w:t>}</w:t>
      </w:r>
    </w:p>
    <w:p w14:paraId="33A07D22"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412 </w:t>
      </w:r>
      <w:r>
        <w:rPr>
          <w:rFonts w:ascii="Lucida Console" w:hAnsi="Lucida Console" w:cs="Lucida Console"/>
          <w:sz w:val="14"/>
          <w:szCs w:val="14"/>
        </w:rPr>
        <w:t>;</w:t>
      </w:r>
    </w:p>
    <w:p w14:paraId="2EED440A"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74909"/>
          <w:sz w:val="14"/>
          <w:szCs w:val="14"/>
        </w:rPr>
        <w:t>413 array</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hello_guard</w:t>
      </w:r>
    </w:p>
    <w:p w14:paraId="5F58006F"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414 </w:t>
      </w:r>
      <w:r>
        <w:rPr>
          <w:rFonts w:ascii="Lucida Console" w:hAnsi="Lucida Console" w:cs="Lucida Console"/>
          <w:sz w:val="14"/>
          <w:szCs w:val="14"/>
        </w:rPr>
        <w:t>{</w:t>
      </w:r>
    </w:p>
    <w:p w14:paraId="4E158322"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415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hello</w:t>
      </w:r>
      <w:proofErr w:type="gramEnd"/>
      <w:r w:rsidRPr="00265EC7">
        <w:rPr>
          <w:rFonts w:ascii="Lucida Console" w:hAnsi="Lucida Console" w:cs="Lucida Console"/>
          <w:sz w:val="14"/>
          <w:szCs w:val="14"/>
        </w:rPr>
        <w:t>_lock</w:t>
      </w:r>
      <w:r>
        <w:rPr>
          <w:rFonts w:ascii="Lucida Console" w:hAnsi="Lucida Console" w:cs="Lucida Console"/>
          <w:sz w:val="14"/>
          <w:szCs w:val="14"/>
        </w:rPr>
        <w:t xml:space="preserve">  </w:t>
      </w:r>
      <w:r w:rsidRPr="00265EC7">
        <w:rPr>
          <w:rFonts w:ascii="Lucida Console" w:hAnsi="Lucida Console" w:cs="Lucida Console"/>
          <w:sz w:val="14"/>
          <w:szCs w:val="14"/>
        </w:rPr>
        <w:t>guard_lock</w:t>
      </w:r>
      <w:r>
        <w:rPr>
          <w:rFonts w:ascii="Lucida Console" w:hAnsi="Lucida Console" w:cs="Lucida Console"/>
          <w:sz w:val="14"/>
          <w:szCs w:val="14"/>
        </w:rPr>
        <w:t>;</w:t>
      </w:r>
    </w:p>
    <w:p w14:paraId="2A547CE7"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hello</w:t>
      </w:r>
      <w:proofErr w:type="gramEnd"/>
      <w:r w:rsidRPr="00265EC7">
        <w:rPr>
          <w:rFonts w:ascii="Lucida Console" w:hAnsi="Lucida Console" w:cs="Lucida Console"/>
          <w:sz w:val="14"/>
          <w:szCs w:val="14"/>
        </w:rPr>
        <w:t>_guard</w:t>
      </w:r>
      <w:r>
        <w:rPr>
          <w:rFonts w:ascii="Lucida Console" w:hAnsi="Lucida Console" w:cs="Lucida Console"/>
          <w:sz w:val="14"/>
          <w:szCs w:val="14"/>
        </w:rPr>
        <w:t>(</w:t>
      </w:r>
      <w:r>
        <w:rPr>
          <w:rFonts w:ascii="Lucida Console" w:hAnsi="Lucida Console" w:cs="Lucida Console"/>
          <w:color w:val="00BB00"/>
          <w:sz w:val="14"/>
          <w:szCs w:val="14"/>
        </w:rPr>
        <w:t>remote</w:t>
      </w:r>
      <w:r>
        <w:rPr>
          <w:rFonts w:ascii="Lucida Console" w:hAnsi="Lucida Console" w:cs="Lucida Console"/>
          <w:sz w:val="14"/>
          <w:szCs w:val="14"/>
        </w:rPr>
        <w:t xml:space="preserve"> </w:t>
      </w:r>
      <w:r w:rsidRPr="00265EC7">
        <w:rPr>
          <w:rFonts w:ascii="Lucida Console" w:hAnsi="Lucida Console" w:cs="Lucida Console"/>
          <w:sz w:val="14"/>
          <w:szCs w:val="14"/>
        </w:rPr>
        <w:t>hello_lock</w:t>
      </w:r>
      <w:r>
        <w:rPr>
          <w:rFonts w:ascii="Lucida Console" w:hAnsi="Lucida Console" w:cs="Lucida Console"/>
          <w:sz w:val="14"/>
          <w:szCs w:val="14"/>
        </w:rPr>
        <w:t xml:space="preserve"> </w:t>
      </w:r>
      <w:r w:rsidRPr="00265EC7">
        <w:rPr>
          <w:rFonts w:ascii="Lucida Console" w:hAnsi="Lucida Console" w:cs="Lucida Console"/>
          <w:sz w:val="14"/>
          <w:szCs w:val="14"/>
        </w:rPr>
        <w:t>gl</w:t>
      </w:r>
      <w:r>
        <w:rPr>
          <w:rFonts w:ascii="Lucida Console" w:hAnsi="Lucida Console" w:cs="Lucida Console"/>
          <w:sz w:val="14"/>
          <w:szCs w:val="14"/>
        </w:rPr>
        <w:t>);</w:t>
      </w:r>
    </w:p>
    <w:p w14:paraId="064883B0"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417 </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lock();</w:t>
      </w:r>
    </w:p>
    <w:p w14:paraId="26F09B48"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418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unlock();</w:t>
      </w:r>
    </w:p>
    <w:p w14:paraId="7781D04D"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419 </w:t>
      </w:r>
      <w:r>
        <w:rPr>
          <w:rFonts w:ascii="Lucida Console" w:hAnsi="Lucida Console" w:cs="Lucida Console"/>
          <w:sz w:val="14"/>
          <w:szCs w:val="14"/>
        </w:rPr>
        <w:t>}</w:t>
      </w:r>
    </w:p>
    <w:p w14:paraId="4A210E30" w14:textId="77777777" w:rsidR="000613EC" w:rsidRDefault="000613EC" w:rsidP="006479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420 </w:t>
      </w:r>
      <w:r>
        <w:rPr>
          <w:rFonts w:ascii="Lucida Console" w:hAnsi="Lucida Console" w:cs="Lucida Console"/>
          <w:sz w:val="14"/>
          <w:szCs w:val="14"/>
        </w:rPr>
        <w:t>;</w:t>
      </w:r>
    </w:p>
    <w:p w14:paraId="712A16C9" w14:textId="77777777" w:rsidR="000613EC" w:rsidRPr="000613EC" w:rsidRDefault="000613EC" w:rsidP="000613EC">
      <w:pPr>
        <w:keepNext/>
        <w:keepLines/>
        <w:autoSpaceDE w:val="0"/>
        <w:autoSpaceDN w:val="0"/>
        <w:adjustRightInd w:val="0"/>
        <w:spacing w:after="0" w:line="240" w:lineRule="auto"/>
        <w:ind w:left="720"/>
        <w:rPr>
          <w:rFonts w:ascii="Lucida Console" w:hAnsi="Lucida Console" w:cs="Lucida Console"/>
          <w:sz w:val="14"/>
          <w:szCs w:val="14"/>
        </w:rPr>
      </w:pPr>
    </w:p>
    <w:p w14:paraId="76B90491" w14:textId="77777777" w:rsidR="000613EC" w:rsidRDefault="000613EC" w:rsidP="00567B04">
      <w:pPr>
        <w:pStyle w:val="ListParagraph"/>
        <w:numPr>
          <w:ilvl w:val="0"/>
          <w:numId w:val="20"/>
        </w:numPr>
        <w:spacing w:after="120" w:line="240" w:lineRule="auto"/>
        <w:rPr>
          <w:sz w:val="20"/>
          <w:szCs w:val="20"/>
        </w:rPr>
      </w:pPr>
      <w:r w:rsidRPr="005C324D">
        <w:rPr>
          <w:sz w:val="20"/>
          <w:szCs w:val="20"/>
        </w:rPr>
        <w:t xml:space="preserve">The </w:t>
      </w:r>
      <w:r w:rsidRPr="00265EC7">
        <w:rPr>
          <w:sz w:val="20"/>
          <w:szCs w:val="20"/>
        </w:rPr>
        <w:t xml:space="preserve">first class </w:t>
      </w:r>
      <w:r w:rsidRPr="00265EC7">
        <w:rPr>
          <w:rFonts w:ascii="Courier New" w:hAnsi="Courier New" w:cs="Courier New"/>
          <w:sz w:val="20"/>
          <w:szCs w:val="20"/>
        </w:rPr>
        <w:t>hello_lock</w:t>
      </w:r>
      <w:r w:rsidRPr="00265EC7">
        <w:rPr>
          <w:sz w:val="20"/>
          <w:szCs w:val="20"/>
        </w:rPr>
        <w:t xml:space="preserve"> is a wrapper around the</w:t>
      </w:r>
      <w:r w:rsidRPr="005C324D">
        <w:rPr>
          <w:sz w:val="20"/>
          <w:szCs w:val="20"/>
        </w:rPr>
        <w:t xml:space="preserve"> underlying OS implementation of </w:t>
      </w:r>
      <w:r w:rsidRPr="009863F6">
        <w:rPr>
          <w:sz w:val="20"/>
          <w:szCs w:val="20"/>
        </w:rPr>
        <w:t>Posix</w:t>
      </w:r>
      <w:r w:rsidR="00C97304">
        <w:rPr>
          <w:sz w:val="20"/>
          <w:szCs w:val="20"/>
        </w:rPr>
        <w:t xml:space="preserve"> threads. I</w:t>
      </w:r>
      <w:r w:rsidRPr="005C324D">
        <w:rPr>
          <w:sz w:val="20"/>
          <w:szCs w:val="20"/>
        </w:rPr>
        <w:t xml:space="preserve">t offers methods to lock and </w:t>
      </w:r>
      <w:r w:rsidRPr="009863F6">
        <w:rPr>
          <w:sz w:val="20"/>
          <w:szCs w:val="20"/>
        </w:rPr>
        <w:t>unlock</w:t>
      </w:r>
      <w:r w:rsidRPr="005C324D">
        <w:rPr>
          <w:sz w:val="20"/>
          <w:szCs w:val="20"/>
        </w:rPr>
        <w:t xml:space="preserve"> </w:t>
      </w:r>
      <w:r w:rsidR="00265EC7" w:rsidRPr="00265EC7">
        <w:rPr>
          <w:sz w:val="20"/>
          <w:szCs w:val="20"/>
        </w:rPr>
        <w:t>the</w:t>
      </w:r>
      <w:r w:rsidRPr="00265EC7">
        <w:rPr>
          <w:sz w:val="20"/>
          <w:szCs w:val="20"/>
        </w:rPr>
        <w:t xml:space="preserve"> mutex,</w:t>
      </w:r>
      <w:r w:rsidRPr="005C324D">
        <w:rPr>
          <w:sz w:val="20"/>
          <w:szCs w:val="20"/>
        </w:rPr>
        <w:t xml:space="preserve"> to wait for </w:t>
      </w:r>
      <w:r w:rsidRPr="00265EC7">
        <w:rPr>
          <w:sz w:val="20"/>
          <w:szCs w:val="20"/>
        </w:rPr>
        <w:t>mutex</w:t>
      </w:r>
      <w:r w:rsidRPr="005C324D">
        <w:rPr>
          <w:sz w:val="20"/>
          <w:szCs w:val="20"/>
        </w:rPr>
        <w:t xml:space="preserve"> on a condition variable and to send a signal to a waiting thread. </w:t>
      </w:r>
      <w:r w:rsidR="001630DF">
        <w:rPr>
          <w:sz w:val="20"/>
          <w:szCs w:val="20"/>
        </w:rPr>
        <w:t>T</w:t>
      </w:r>
      <w:r w:rsidRPr="009863F6">
        <w:rPr>
          <w:sz w:val="20"/>
          <w:szCs w:val="20"/>
        </w:rPr>
        <w:t xml:space="preserve">hese operations can be performed on remote </w:t>
      </w:r>
      <w:r w:rsidRPr="00265EC7">
        <w:rPr>
          <w:rFonts w:ascii="Courier New" w:hAnsi="Courier New" w:cs="Courier New"/>
          <w:sz w:val="20"/>
          <w:szCs w:val="20"/>
        </w:rPr>
        <w:t>hello_lock</w:t>
      </w:r>
      <w:r w:rsidRPr="009863F6">
        <w:rPr>
          <w:sz w:val="20"/>
          <w:szCs w:val="20"/>
        </w:rPr>
        <w:t xml:space="preserve"> objects, thus allowing for synchronization between threads </w:t>
      </w:r>
      <w:r>
        <w:rPr>
          <w:sz w:val="20"/>
          <w:szCs w:val="20"/>
        </w:rPr>
        <w:t xml:space="preserve">across the </w:t>
      </w:r>
      <w:r w:rsidRPr="003077C4">
        <w:rPr>
          <w:sz w:val="20"/>
          <w:szCs w:val="20"/>
        </w:rPr>
        <w:t>network</w:t>
      </w:r>
      <w:r>
        <w:rPr>
          <w:sz w:val="20"/>
          <w:szCs w:val="20"/>
        </w:rPr>
        <w:t>.</w:t>
      </w:r>
    </w:p>
    <w:p w14:paraId="32F13014" w14:textId="77777777" w:rsidR="000613EC" w:rsidRPr="000613EC" w:rsidRDefault="000613EC" w:rsidP="00567B04">
      <w:pPr>
        <w:pStyle w:val="ListParagraph"/>
        <w:numPr>
          <w:ilvl w:val="0"/>
          <w:numId w:val="20"/>
        </w:numPr>
        <w:spacing w:after="120" w:line="240" w:lineRule="auto"/>
        <w:rPr>
          <w:sz w:val="20"/>
          <w:szCs w:val="20"/>
        </w:rPr>
      </w:pPr>
      <w:r w:rsidRPr="005C324D">
        <w:rPr>
          <w:sz w:val="20"/>
          <w:szCs w:val="20"/>
        </w:rPr>
        <w:t xml:space="preserve">The </w:t>
      </w:r>
      <w:r w:rsidRPr="00265EC7">
        <w:rPr>
          <w:sz w:val="20"/>
          <w:szCs w:val="20"/>
        </w:rPr>
        <w:t>second class</w:t>
      </w:r>
      <w:r w:rsidRPr="005C324D">
        <w:rPr>
          <w:sz w:val="20"/>
          <w:szCs w:val="20"/>
        </w:rPr>
        <w:t xml:space="preserve"> </w:t>
      </w:r>
      <w:r w:rsidRPr="00265EC7">
        <w:rPr>
          <w:rFonts w:ascii="Courier New" w:hAnsi="Courier New" w:cs="Courier New"/>
          <w:sz w:val="20"/>
          <w:szCs w:val="20"/>
        </w:rPr>
        <w:t>hello_guard</w:t>
      </w:r>
      <w:r>
        <w:rPr>
          <w:sz w:val="20"/>
          <w:szCs w:val="20"/>
        </w:rPr>
        <w:t xml:space="preserve"> can be used </w:t>
      </w:r>
      <w:r w:rsidRPr="009863F6">
        <w:rPr>
          <w:sz w:val="20"/>
          <w:szCs w:val="20"/>
        </w:rPr>
        <w:t>to lock</w:t>
      </w:r>
      <w:r>
        <w:rPr>
          <w:sz w:val="20"/>
          <w:szCs w:val="20"/>
        </w:rPr>
        <w:t xml:space="preserve"> </w:t>
      </w:r>
      <w:r w:rsidRPr="00265EC7">
        <w:rPr>
          <w:rFonts w:ascii="Courier New" w:hAnsi="Courier New" w:cs="Courier New"/>
          <w:sz w:val="20"/>
          <w:szCs w:val="20"/>
        </w:rPr>
        <w:t>hello_lock</w:t>
      </w:r>
      <w:r>
        <w:rPr>
          <w:sz w:val="20"/>
          <w:szCs w:val="20"/>
        </w:rPr>
        <w:t xml:space="preserve"> object </w:t>
      </w:r>
      <w:r w:rsidR="006E531B">
        <w:rPr>
          <w:sz w:val="20"/>
          <w:szCs w:val="20"/>
        </w:rPr>
        <w:t xml:space="preserve">automatically </w:t>
      </w:r>
      <w:r>
        <w:rPr>
          <w:sz w:val="20"/>
          <w:szCs w:val="20"/>
        </w:rPr>
        <w:t xml:space="preserve">when </w:t>
      </w:r>
      <w:r w:rsidR="006E531B">
        <w:rPr>
          <w:sz w:val="20"/>
          <w:szCs w:val="20"/>
        </w:rPr>
        <w:t xml:space="preserve">the </w:t>
      </w:r>
      <w:r w:rsidRPr="00265EC7">
        <w:rPr>
          <w:rFonts w:ascii="Courier New" w:hAnsi="Courier New" w:cs="Courier New"/>
          <w:sz w:val="20"/>
          <w:szCs w:val="20"/>
        </w:rPr>
        <w:t>hello_guard</w:t>
      </w:r>
      <w:r w:rsidRPr="005C324D">
        <w:rPr>
          <w:rFonts w:ascii="Courier New" w:hAnsi="Courier New" w:cs="Courier New"/>
          <w:sz w:val="20"/>
          <w:szCs w:val="20"/>
        </w:rPr>
        <w:t>()</w:t>
      </w:r>
      <w:r>
        <w:rPr>
          <w:sz w:val="20"/>
          <w:szCs w:val="20"/>
        </w:rPr>
        <w:t xml:space="preserve"> constructor </w:t>
      </w:r>
      <w:r w:rsidRPr="003077C4">
        <w:rPr>
          <w:sz w:val="20"/>
          <w:szCs w:val="20"/>
        </w:rPr>
        <w:t>is invoked</w:t>
      </w:r>
      <w:r>
        <w:rPr>
          <w:sz w:val="20"/>
          <w:szCs w:val="20"/>
        </w:rPr>
        <w:t>. If this invocation happens inside a compound</w:t>
      </w:r>
      <w:r w:rsidR="006E531B">
        <w:rPr>
          <w:sz w:val="20"/>
          <w:szCs w:val="20"/>
        </w:rPr>
        <w:t xml:space="preserve"> block of a Hello program, then</w:t>
      </w:r>
      <w:r w:rsidR="00613788">
        <w:rPr>
          <w:sz w:val="20"/>
          <w:szCs w:val="20"/>
        </w:rPr>
        <w:t>,</w:t>
      </w:r>
      <w:r>
        <w:rPr>
          <w:sz w:val="20"/>
          <w:szCs w:val="20"/>
        </w:rPr>
        <w:t xml:space="preserve"> due to the way Hello translator generates executable code, </w:t>
      </w:r>
      <w:r w:rsidR="006E531B">
        <w:rPr>
          <w:sz w:val="20"/>
          <w:szCs w:val="20"/>
        </w:rPr>
        <w:t xml:space="preserve">the </w:t>
      </w:r>
      <w:r>
        <w:rPr>
          <w:sz w:val="20"/>
          <w:szCs w:val="20"/>
        </w:rPr>
        <w:t xml:space="preserve">destructor </w:t>
      </w:r>
      <w:r w:rsidRPr="005C324D">
        <w:rPr>
          <w:rFonts w:ascii="Courier New" w:hAnsi="Courier New" w:cs="Courier New"/>
          <w:sz w:val="20"/>
          <w:szCs w:val="20"/>
        </w:rPr>
        <w:t>~</w:t>
      </w:r>
      <w:r w:rsidRPr="00265EC7">
        <w:rPr>
          <w:rFonts w:ascii="Courier New" w:hAnsi="Courier New" w:cs="Courier New"/>
          <w:sz w:val="20"/>
          <w:szCs w:val="20"/>
        </w:rPr>
        <w:t>hello_guard</w:t>
      </w:r>
      <w:r w:rsidRPr="005C324D">
        <w:rPr>
          <w:rFonts w:ascii="Courier New" w:hAnsi="Courier New" w:cs="Courier New"/>
          <w:sz w:val="20"/>
          <w:szCs w:val="20"/>
        </w:rPr>
        <w:t>()</w:t>
      </w:r>
      <w:r>
        <w:rPr>
          <w:sz w:val="20"/>
          <w:szCs w:val="20"/>
        </w:rPr>
        <w:t xml:space="preserve"> </w:t>
      </w:r>
      <w:r w:rsidRPr="003077C4">
        <w:rPr>
          <w:sz w:val="20"/>
          <w:szCs w:val="20"/>
        </w:rPr>
        <w:t>will</w:t>
      </w:r>
      <w:r>
        <w:rPr>
          <w:sz w:val="20"/>
          <w:szCs w:val="20"/>
        </w:rPr>
        <w:t xml:space="preserve"> be automatically called upon completion of that compound block</w:t>
      </w:r>
      <w:r w:rsidR="00C97304">
        <w:rPr>
          <w:sz w:val="20"/>
          <w:szCs w:val="20"/>
        </w:rPr>
        <w:t xml:space="preserve">: this </w:t>
      </w:r>
      <w:r w:rsidR="00C97304" w:rsidRPr="003077C4">
        <w:rPr>
          <w:sz w:val="20"/>
          <w:szCs w:val="20"/>
        </w:rPr>
        <w:t>will</w:t>
      </w:r>
      <w:r w:rsidR="00C97304">
        <w:rPr>
          <w:sz w:val="20"/>
          <w:szCs w:val="20"/>
        </w:rPr>
        <w:t xml:space="preserve"> </w:t>
      </w:r>
      <w:r w:rsidR="00C97304">
        <w:rPr>
          <w:sz w:val="20"/>
          <w:szCs w:val="20"/>
        </w:rPr>
        <w:lastRenderedPageBreak/>
        <w:t>happen</w:t>
      </w:r>
      <w:r>
        <w:rPr>
          <w:sz w:val="20"/>
          <w:szCs w:val="20"/>
        </w:rPr>
        <w:t xml:space="preserve"> regardless of the </w:t>
      </w:r>
      <w:r w:rsidRPr="009863F6">
        <w:rPr>
          <w:sz w:val="20"/>
          <w:szCs w:val="20"/>
        </w:rPr>
        <w:t>code</w:t>
      </w:r>
      <w:r>
        <w:rPr>
          <w:sz w:val="20"/>
          <w:szCs w:val="20"/>
        </w:rPr>
        <w:t xml:space="preserve"> </w:t>
      </w:r>
      <w:r w:rsidRPr="009863F6">
        <w:rPr>
          <w:sz w:val="20"/>
          <w:szCs w:val="20"/>
        </w:rPr>
        <w:t>path</w:t>
      </w:r>
      <w:r>
        <w:rPr>
          <w:sz w:val="20"/>
          <w:szCs w:val="20"/>
        </w:rPr>
        <w:t xml:space="preserve"> that lead to that </w:t>
      </w:r>
      <w:r w:rsidRPr="00265EC7">
        <w:rPr>
          <w:sz w:val="20"/>
          <w:szCs w:val="20"/>
        </w:rPr>
        <w:t>completion</w:t>
      </w:r>
      <w:r>
        <w:rPr>
          <w:sz w:val="20"/>
          <w:szCs w:val="20"/>
        </w:rPr>
        <w:t xml:space="preserve">. This way, </w:t>
      </w:r>
      <w:r w:rsidR="00265EC7" w:rsidRPr="00265EC7">
        <w:rPr>
          <w:sz w:val="20"/>
          <w:szCs w:val="20"/>
        </w:rPr>
        <w:t>the</w:t>
      </w:r>
      <w:r w:rsidRPr="00265EC7">
        <w:rPr>
          <w:sz w:val="20"/>
          <w:szCs w:val="20"/>
        </w:rPr>
        <w:t xml:space="preserve"> programmer</w:t>
      </w:r>
      <w:r>
        <w:rPr>
          <w:sz w:val="20"/>
          <w:szCs w:val="20"/>
        </w:rPr>
        <w:t xml:space="preserve"> is guaranteed deadlock-free handling of the underlying </w:t>
      </w:r>
      <w:r w:rsidRPr="00265EC7">
        <w:rPr>
          <w:rFonts w:ascii="Courier New" w:hAnsi="Courier New" w:cs="Courier New"/>
          <w:sz w:val="20"/>
          <w:szCs w:val="20"/>
        </w:rPr>
        <w:t>hello_lock</w:t>
      </w:r>
      <w:r>
        <w:rPr>
          <w:sz w:val="20"/>
          <w:szCs w:val="20"/>
        </w:rPr>
        <w:t xml:space="preserve"> object. </w:t>
      </w:r>
    </w:p>
    <w:p w14:paraId="69CE3D6A" w14:textId="77777777" w:rsidR="000613EC" w:rsidRDefault="000613EC" w:rsidP="00567B04">
      <w:pPr>
        <w:pStyle w:val="ListParagraph"/>
        <w:numPr>
          <w:ilvl w:val="0"/>
          <w:numId w:val="20"/>
        </w:numPr>
        <w:spacing w:after="120" w:line="240" w:lineRule="auto"/>
        <w:rPr>
          <w:sz w:val="20"/>
          <w:szCs w:val="20"/>
        </w:rPr>
      </w:pPr>
      <w:r>
        <w:rPr>
          <w:sz w:val="20"/>
          <w:szCs w:val="20"/>
        </w:rPr>
        <w:t xml:space="preserve">Class </w:t>
      </w:r>
      <w:r w:rsidRPr="00265EC7">
        <w:rPr>
          <w:rFonts w:ascii="Courier New" w:hAnsi="Courier New" w:cs="Courier New"/>
          <w:sz w:val="20"/>
          <w:szCs w:val="20"/>
        </w:rPr>
        <w:t>hello_lock</w:t>
      </w:r>
      <w:r>
        <w:rPr>
          <w:sz w:val="20"/>
          <w:szCs w:val="20"/>
        </w:rPr>
        <w:t xml:space="preserve"> is declared </w:t>
      </w:r>
      <w:r w:rsidRPr="000613EC">
        <w:rPr>
          <w:i/>
          <w:sz w:val="20"/>
          <w:szCs w:val="20"/>
        </w:rPr>
        <w:t>external</w:t>
      </w:r>
      <w:r>
        <w:rPr>
          <w:sz w:val="20"/>
          <w:szCs w:val="20"/>
        </w:rPr>
        <w:t xml:space="preserve"> in line 396 so that its instances can </w:t>
      </w:r>
      <w:r w:rsidRPr="003077C4">
        <w:rPr>
          <w:sz w:val="20"/>
          <w:szCs w:val="20"/>
        </w:rPr>
        <w:t>be created</w:t>
      </w:r>
      <w:r>
        <w:rPr>
          <w:sz w:val="20"/>
          <w:szCs w:val="20"/>
        </w:rPr>
        <w:t xml:space="preserve"> in Hello partitions. This way they become </w:t>
      </w:r>
      <w:r w:rsidRPr="003077C4">
        <w:rPr>
          <w:sz w:val="20"/>
          <w:szCs w:val="20"/>
        </w:rPr>
        <w:t>accessible</w:t>
      </w:r>
      <w:r>
        <w:rPr>
          <w:sz w:val="20"/>
          <w:szCs w:val="20"/>
        </w:rPr>
        <w:t xml:space="preserve"> to Hello programs running on other, </w:t>
      </w:r>
      <w:r w:rsidR="00C97304">
        <w:rPr>
          <w:sz w:val="20"/>
          <w:szCs w:val="20"/>
        </w:rPr>
        <w:t xml:space="preserve">even </w:t>
      </w:r>
      <w:r>
        <w:rPr>
          <w:sz w:val="20"/>
          <w:szCs w:val="20"/>
        </w:rPr>
        <w:t xml:space="preserve">possibly remote, engines. Because of that, programs across the </w:t>
      </w:r>
      <w:r w:rsidRPr="003077C4">
        <w:rPr>
          <w:sz w:val="20"/>
          <w:szCs w:val="20"/>
        </w:rPr>
        <w:t>network</w:t>
      </w:r>
      <w:r>
        <w:rPr>
          <w:sz w:val="20"/>
          <w:szCs w:val="20"/>
        </w:rPr>
        <w:t xml:space="preserve"> can synchronize on those instances.</w:t>
      </w:r>
    </w:p>
    <w:p w14:paraId="2816F6A8" w14:textId="77777777" w:rsidR="000613EC" w:rsidRDefault="000613EC" w:rsidP="00567B04">
      <w:pPr>
        <w:pStyle w:val="ListParagraph"/>
        <w:numPr>
          <w:ilvl w:val="0"/>
          <w:numId w:val="20"/>
        </w:numPr>
        <w:spacing w:after="120" w:line="240" w:lineRule="auto"/>
        <w:rPr>
          <w:sz w:val="20"/>
          <w:szCs w:val="20"/>
        </w:rPr>
      </w:pPr>
      <w:r>
        <w:rPr>
          <w:sz w:val="20"/>
          <w:szCs w:val="20"/>
        </w:rPr>
        <w:t xml:space="preserve">Class </w:t>
      </w:r>
      <w:r w:rsidRPr="00265EC7">
        <w:rPr>
          <w:rFonts w:ascii="Courier New" w:hAnsi="Courier New" w:cs="Courier New"/>
          <w:sz w:val="20"/>
          <w:szCs w:val="20"/>
        </w:rPr>
        <w:t>hello_guard</w:t>
      </w:r>
      <w:r>
        <w:rPr>
          <w:sz w:val="20"/>
          <w:szCs w:val="20"/>
        </w:rPr>
        <w:t xml:space="preserve"> is declared </w:t>
      </w:r>
      <w:r w:rsidRPr="000613EC">
        <w:rPr>
          <w:i/>
          <w:sz w:val="20"/>
          <w:szCs w:val="20"/>
        </w:rPr>
        <w:t>internal</w:t>
      </w:r>
      <w:r>
        <w:rPr>
          <w:sz w:val="20"/>
          <w:szCs w:val="20"/>
        </w:rPr>
        <w:t xml:space="preserve"> in line 413. </w:t>
      </w:r>
      <w:r w:rsidRPr="003077C4">
        <w:rPr>
          <w:sz w:val="20"/>
          <w:szCs w:val="20"/>
        </w:rPr>
        <w:t>This</w:t>
      </w:r>
      <w:r>
        <w:rPr>
          <w:sz w:val="20"/>
          <w:szCs w:val="20"/>
        </w:rPr>
        <w:t xml:space="preserve"> is because its intended use implies that its instances shall be </w:t>
      </w:r>
      <w:r w:rsidRPr="003077C4">
        <w:rPr>
          <w:sz w:val="20"/>
          <w:szCs w:val="20"/>
        </w:rPr>
        <w:t>accessible</w:t>
      </w:r>
      <w:r>
        <w:rPr>
          <w:sz w:val="20"/>
          <w:szCs w:val="20"/>
        </w:rPr>
        <w:t xml:space="preserve"> only by the thread that creates them. Therefore, programs from other engines may not directly access </w:t>
      </w:r>
      <w:r w:rsidRPr="00265EC7">
        <w:rPr>
          <w:rFonts w:ascii="Courier New" w:hAnsi="Courier New" w:cs="Courier New"/>
          <w:sz w:val="20"/>
          <w:szCs w:val="20"/>
        </w:rPr>
        <w:t>hello_guard</w:t>
      </w:r>
      <w:r>
        <w:rPr>
          <w:sz w:val="20"/>
          <w:szCs w:val="20"/>
        </w:rPr>
        <w:t xml:space="preserve"> objects.</w:t>
      </w:r>
    </w:p>
    <w:p w14:paraId="14015B22" w14:textId="77777777" w:rsidR="000613EC" w:rsidRDefault="000613EC" w:rsidP="00567B04">
      <w:pPr>
        <w:pStyle w:val="ListParagraph"/>
        <w:numPr>
          <w:ilvl w:val="0"/>
          <w:numId w:val="20"/>
        </w:numPr>
        <w:spacing w:after="120" w:line="240" w:lineRule="auto"/>
        <w:rPr>
          <w:sz w:val="20"/>
          <w:szCs w:val="20"/>
        </w:rPr>
      </w:pPr>
      <w:r>
        <w:rPr>
          <w:sz w:val="20"/>
          <w:szCs w:val="20"/>
        </w:rPr>
        <w:t xml:space="preserve">Lines 398 – 401 </w:t>
      </w:r>
      <w:r w:rsidRPr="003077C4">
        <w:rPr>
          <w:sz w:val="20"/>
          <w:szCs w:val="20"/>
        </w:rPr>
        <w:t>contain</w:t>
      </w:r>
      <w:r>
        <w:rPr>
          <w:sz w:val="20"/>
          <w:szCs w:val="20"/>
        </w:rPr>
        <w:t xml:space="preserve"> offsets to </w:t>
      </w:r>
      <w:r w:rsidRPr="00265EC7">
        <w:rPr>
          <w:sz w:val="20"/>
          <w:szCs w:val="20"/>
        </w:rPr>
        <w:t>true</w:t>
      </w:r>
      <w:r>
        <w:rPr>
          <w:sz w:val="20"/>
          <w:szCs w:val="20"/>
        </w:rPr>
        <w:t xml:space="preserve"> </w:t>
      </w:r>
      <w:r w:rsidRPr="009863F6">
        <w:rPr>
          <w:sz w:val="20"/>
          <w:szCs w:val="20"/>
        </w:rPr>
        <w:t>Posix</w:t>
      </w:r>
      <w:r>
        <w:rPr>
          <w:sz w:val="20"/>
          <w:szCs w:val="20"/>
        </w:rPr>
        <w:t xml:space="preserve"> synchronization </w:t>
      </w:r>
      <w:r w:rsidR="00130ADC">
        <w:rPr>
          <w:sz w:val="20"/>
          <w:szCs w:val="20"/>
        </w:rPr>
        <w:t>objects, which</w:t>
      </w:r>
      <w:r>
        <w:rPr>
          <w:sz w:val="20"/>
          <w:szCs w:val="20"/>
        </w:rPr>
        <w:t xml:space="preserve"> are created by </w:t>
      </w:r>
      <w:r w:rsidRPr="00265EC7">
        <w:rPr>
          <w:rFonts w:ascii="Courier New" w:hAnsi="Courier New" w:cs="Courier New"/>
          <w:sz w:val="20"/>
          <w:szCs w:val="20"/>
        </w:rPr>
        <w:t>hello_</w:t>
      </w:r>
      <w:r w:rsidR="00130ADC" w:rsidRPr="00265EC7">
        <w:rPr>
          <w:rFonts w:ascii="Courier New" w:hAnsi="Courier New" w:cs="Courier New"/>
          <w:sz w:val="20"/>
          <w:szCs w:val="20"/>
        </w:rPr>
        <w:t>lock</w:t>
      </w:r>
      <w:r w:rsidR="00130ADC">
        <w:rPr>
          <w:sz w:val="20"/>
          <w:szCs w:val="20"/>
        </w:rPr>
        <w:t xml:space="preserve"> constructor</w:t>
      </w:r>
      <w:r>
        <w:rPr>
          <w:sz w:val="20"/>
          <w:szCs w:val="20"/>
        </w:rPr>
        <w:t xml:space="preserve"> and destroyed by its destructor.</w:t>
      </w:r>
    </w:p>
    <w:p w14:paraId="1311E180" w14:textId="77777777" w:rsidR="000613EC" w:rsidRDefault="000613EC" w:rsidP="00567B04">
      <w:pPr>
        <w:pStyle w:val="ListParagraph"/>
        <w:numPr>
          <w:ilvl w:val="0"/>
          <w:numId w:val="20"/>
        </w:numPr>
        <w:spacing w:after="120" w:line="240" w:lineRule="auto"/>
        <w:rPr>
          <w:sz w:val="20"/>
          <w:szCs w:val="20"/>
        </w:rPr>
      </w:pPr>
      <w:r>
        <w:rPr>
          <w:sz w:val="20"/>
          <w:szCs w:val="20"/>
        </w:rPr>
        <w:t xml:space="preserve">Lines 404 – 407 declare synchronization primitives that are implemented via embedded blocks – see </w:t>
      </w:r>
      <w:r w:rsidRPr="005C324D">
        <w:rPr>
          <w:rFonts w:ascii="Courier New" w:hAnsi="Courier New" w:cs="Courier New"/>
          <w:sz w:val="20"/>
          <w:szCs w:val="20"/>
        </w:rPr>
        <w:t>primitives.hlo.hlo</w:t>
      </w:r>
      <w:r>
        <w:rPr>
          <w:sz w:val="20"/>
          <w:szCs w:val="20"/>
        </w:rPr>
        <w:t xml:space="preserve"> for details inside</w:t>
      </w:r>
      <w:r w:rsidRPr="00613788">
        <w:rPr>
          <w:rFonts w:ascii="Courier New" w:hAnsi="Courier New" w:cs="Courier New"/>
          <w:sz w:val="20"/>
          <w:szCs w:val="20"/>
        </w:rPr>
        <w:t xml:space="preserve"> /</w:t>
      </w:r>
      <w:r w:rsidRPr="00265EC7">
        <w:rPr>
          <w:rFonts w:ascii="Courier New" w:hAnsi="Courier New" w:cs="Courier New"/>
          <w:sz w:val="20"/>
          <w:szCs w:val="20"/>
        </w:rPr>
        <w:t>opt/hello/packsrc/standard</w:t>
      </w:r>
      <w:r>
        <w:rPr>
          <w:sz w:val="20"/>
          <w:szCs w:val="20"/>
        </w:rPr>
        <w:t>.</w:t>
      </w:r>
    </w:p>
    <w:p w14:paraId="30049D2E" w14:textId="77777777" w:rsidR="000613EC" w:rsidRDefault="000613EC" w:rsidP="00567B04">
      <w:pPr>
        <w:pStyle w:val="ListParagraph"/>
        <w:numPr>
          <w:ilvl w:val="0"/>
          <w:numId w:val="20"/>
        </w:numPr>
        <w:spacing w:after="120" w:line="240" w:lineRule="auto"/>
        <w:rPr>
          <w:sz w:val="20"/>
          <w:szCs w:val="20"/>
        </w:rPr>
      </w:pPr>
      <w:r>
        <w:rPr>
          <w:sz w:val="20"/>
          <w:szCs w:val="20"/>
        </w:rPr>
        <w:t xml:space="preserve">External methods in lines 408 – </w:t>
      </w:r>
      <w:r w:rsidRPr="00265EC7">
        <w:rPr>
          <w:sz w:val="20"/>
          <w:szCs w:val="20"/>
        </w:rPr>
        <w:t>410 return</w:t>
      </w:r>
      <w:r>
        <w:rPr>
          <w:sz w:val="20"/>
          <w:szCs w:val="20"/>
        </w:rPr>
        <w:t xml:space="preserve"> refs to </w:t>
      </w:r>
      <w:r w:rsidRPr="00265EC7">
        <w:rPr>
          <w:sz w:val="20"/>
          <w:szCs w:val="20"/>
        </w:rPr>
        <w:t>current</w:t>
      </w:r>
      <w:r>
        <w:rPr>
          <w:sz w:val="20"/>
          <w:szCs w:val="20"/>
        </w:rPr>
        <w:t xml:space="preserve"> partition,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and host so that the</w:t>
      </w:r>
      <w:r w:rsidR="006E531B">
        <w:rPr>
          <w:sz w:val="20"/>
          <w:szCs w:val="20"/>
        </w:rPr>
        <w:t xml:space="preserve"> </w:t>
      </w:r>
      <w:r>
        <w:rPr>
          <w:sz w:val="20"/>
          <w:szCs w:val="20"/>
        </w:rPr>
        <w:t xml:space="preserve">caller can find out where on the </w:t>
      </w:r>
      <w:r w:rsidRPr="003077C4">
        <w:rPr>
          <w:sz w:val="20"/>
          <w:szCs w:val="20"/>
        </w:rPr>
        <w:t>network</w:t>
      </w:r>
      <w:r>
        <w:rPr>
          <w:sz w:val="20"/>
          <w:szCs w:val="20"/>
        </w:rPr>
        <w:t xml:space="preserve"> the lock object </w:t>
      </w:r>
      <w:r w:rsidRPr="003077C4">
        <w:rPr>
          <w:sz w:val="20"/>
          <w:szCs w:val="20"/>
        </w:rPr>
        <w:t>is located</w:t>
      </w:r>
      <w:r>
        <w:rPr>
          <w:sz w:val="20"/>
          <w:szCs w:val="20"/>
        </w:rPr>
        <w:t>.</w:t>
      </w:r>
    </w:p>
    <w:p w14:paraId="3C0EB199" w14:textId="77777777" w:rsidR="000613EC" w:rsidRPr="005C324D" w:rsidRDefault="000613EC" w:rsidP="00567B04">
      <w:pPr>
        <w:pStyle w:val="ListParagraph"/>
        <w:numPr>
          <w:ilvl w:val="0"/>
          <w:numId w:val="20"/>
        </w:numPr>
        <w:spacing w:after="120" w:line="240" w:lineRule="auto"/>
        <w:rPr>
          <w:sz w:val="20"/>
          <w:szCs w:val="20"/>
        </w:rPr>
      </w:pPr>
      <w:r>
        <w:rPr>
          <w:sz w:val="20"/>
          <w:szCs w:val="20"/>
        </w:rPr>
        <w:t xml:space="preserve">Class </w:t>
      </w:r>
      <w:r w:rsidRPr="00265EC7">
        <w:rPr>
          <w:rFonts w:ascii="Courier New" w:hAnsi="Courier New" w:cs="Courier New"/>
          <w:sz w:val="20"/>
          <w:szCs w:val="20"/>
        </w:rPr>
        <w:t>hello_guard</w:t>
      </w:r>
      <w:r>
        <w:rPr>
          <w:sz w:val="20"/>
          <w:szCs w:val="20"/>
        </w:rPr>
        <w:t xml:space="preserve"> from lines 413 – 420 does not have </w:t>
      </w:r>
      <w:r w:rsidRPr="009863F6">
        <w:rPr>
          <w:sz w:val="20"/>
          <w:szCs w:val="20"/>
        </w:rPr>
        <w:t>external members</w:t>
      </w:r>
      <w:r>
        <w:rPr>
          <w:sz w:val="20"/>
          <w:szCs w:val="20"/>
        </w:rPr>
        <w:t xml:space="preserve">, its only public method </w:t>
      </w:r>
      <w:r w:rsidR="006E531B">
        <w:rPr>
          <w:sz w:val="20"/>
          <w:szCs w:val="20"/>
        </w:rPr>
        <w:t>being</w:t>
      </w:r>
      <w:r>
        <w:rPr>
          <w:sz w:val="20"/>
          <w:szCs w:val="20"/>
        </w:rPr>
        <w:t xml:space="preserve"> a constructor. </w:t>
      </w:r>
      <w:r w:rsidRPr="003077C4">
        <w:rPr>
          <w:sz w:val="20"/>
          <w:szCs w:val="20"/>
        </w:rPr>
        <w:t>This</w:t>
      </w:r>
      <w:r>
        <w:rPr>
          <w:sz w:val="20"/>
          <w:szCs w:val="20"/>
        </w:rPr>
        <w:t xml:space="preserve"> is because its functionality is supposed </w:t>
      </w:r>
      <w:r w:rsidRPr="00265EC7">
        <w:rPr>
          <w:sz w:val="20"/>
          <w:szCs w:val="20"/>
        </w:rPr>
        <w:t>to be hidden from the code that employs</w:t>
      </w:r>
      <w:r>
        <w:rPr>
          <w:sz w:val="20"/>
          <w:szCs w:val="20"/>
        </w:rPr>
        <w:t xml:space="preserve"> this class: both constructor and destructor automatically invoke its private methods </w:t>
      </w:r>
      <w:r w:rsidRPr="005C324D">
        <w:rPr>
          <w:rFonts w:ascii="Courier New" w:hAnsi="Courier New" w:cs="Courier New"/>
          <w:sz w:val="20"/>
          <w:szCs w:val="20"/>
        </w:rPr>
        <w:t>lock()</w:t>
      </w:r>
      <w:r>
        <w:rPr>
          <w:sz w:val="20"/>
          <w:szCs w:val="20"/>
        </w:rPr>
        <w:t xml:space="preserve"> and </w:t>
      </w:r>
      <w:r w:rsidRPr="005C324D">
        <w:rPr>
          <w:rFonts w:ascii="Courier New" w:hAnsi="Courier New" w:cs="Courier New"/>
          <w:sz w:val="20"/>
          <w:szCs w:val="20"/>
        </w:rPr>
        <w:t>unlock()</w:t>
      </w:r>
      <w:r>
        <w:rPr>
          <w:sz w:val="20"/>
          <w:szCs w:val="20"/>
        </w:rPr>
        <w:t>.</w:t>
      </w:r>
    </w:p>
    <w:p w14:paraId="1AC003CA" w14:textId="77777777" w:rsidR="000613EC" w:rsidRDefault="000613EC" w:rsidP="000613EC">
      <w:pPr>
        <w:pStyle w:val="Heading3"/>
      </w:pPr>
      <w:bookmarkStart w:id="4610" w:name="_Toc394515775"/>
      <w:bookmarkStart w:id="4611" w:name="_Toc394564507"/>
      <w:bookmarkStart w:id="4612" w:name="_Toc394664717"/>
      <w:bookmarkStart w:id="4613" w:name="_Toc394668933"/>
      <w:bookmarkStart w:id="4614" w:name="_Toc394919702"/>
      <w:bookmarkStart w:id="4615" w:name="_Toc394958084"/>
      <w:bookmarkStart w:id="4616" w:name="_Toc394958798"/>
      <w:bookmarkStart w:id="4617" w:name="_Toc395005688"/>
      <w:bookmarkStart w:id="4618" w:name="_Toc395011457"/>
      <w:bookmarkStart w:id="4619" w:name="_Toc395012308"/>
      <w:bookmarkStart w:id="4620" w:name="_Toc395034803"/>
      <w:bookmarkStart w:id="4621" w:name="_Toc395172082"/>
      <w:bookmarkStart w:id="4622" w:name="_Toc395863278"/>
      <w:bookmarkStart w:id="4623" w:name="_Toc396031650"/>
      <w:bookmarkStart w:id="4624" w:name="_Toc396938165"/>
      <w:bookmarkStart w:id="4625" w:name="_Toc396979159"/>
      <w:bookmarkStart w:id="4626" w:name="_Toc396981772"/>
      <w:bookmarkStart w:id="4627" w:name="_Toc397075938"/>
      <w:bookmarkStart w:id="4628" w:name="_Toc397200764"/>
      <w:bookmarkStart w:id="4629" w:name="_Toc397249041"/>
      <w:bookmarkStart w:id="4630" w:name="_Toc397332416"/>
      <w:bookmarkStart w:id="4631" w:name="_Toc397339278"/>
      <w:bookmarkStart w:id="4632" w:name="_Toc397422943"/>
      <w:bookmarkStart w:id="4633" w:name="_Toc397498668"/>
      <w:bookmarkStart w:id="4634" w:name="_Toc397507009"/>
      <w:bookmarkStart w:id="4635" w:name="_Toc397529740"/>
      <w:bookmarkStart w:id="4636" w:name="_Toc397590459"/>
      <w:bookmarkStart w:id="4637" w:name="_Toc397593075"/>
      <w:bookmarkStart w:id="4638" w:name="_Toc397596083"/>
      <w:bookmarkStart w:id="4639" w:name="_Toc397618928"/>
      <w:bookmarkStart w:id="4640" w:name="_Toc398738316"/>
      <w:bookmarkStart w:id="4641" w:name="_Toc398810945"/>
      <w:bookmarkStart w:id="4642" w:name="_Toc399366061"/>
      <w:bookmarkStart w:id="4643" w:name="_Toc399622822"/>
      <w:bookmarkStart w:id="4644" w:name="_Toc400041829"/>
      <w:bookmarkStart w:id="4645" w:name="_Toc400230003"/>
      <w:bookmarkStart w:id="4646" w:name="_Toc400286424"/>
      <w:bookmarkStart w:id="4647" w:name="_Toc400286970"/>
      <w:bookmarkStart w:id="4648" w:name="_Toc400445413"/>
      <w:bookmarkStart w:id="4649" w:name="_Toc401568384"/>
      <w:bookmarkStart w:id="4650" w:name="_Toc401699150"/>
      <w:bookmarkStart w:id="4651" w:name="_Toc401748447"/>
      <w:bookmarkStart w:id="4652" w:name="_Toc401748741"/>
      <w:bookmarkStart w:id="4653" w:name="_Toc401749035"/>
      <w:bookmarkStart w:id="4654" w:name="_Toc401836620"/>
      <w:bookmarkStart w:id="4655" w:name="_Toc401921105"/>
      <w:bookmarkStart w:id="4656" w:name="_Toc404090071"/>
      <w:bookmarkStart w:id="4657" w:name="_Toc404613001"/>
      <w:bookmarkStart w:id="4658" w:name="_Toc520407162"/>
      <w:r>
        <w:t>Nuclear Arithmetic</w:t>
      </w:r>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p>
    <w:p w14:paraId="535E219E" w14:textId="77777777" w:rsidR="000613EC" w:rsidRDefault="000613EC" w:rsidP="000613EC">
      <w:pPr>
        <w:spacing w:after="120" w:line="240" w:lineRule="auto"/>
        <w:rPr>
          <w:sz w:val="20"/>
          <w:szCs w:val="20"/>
        </w:rPr>
      </w:pPr>
      <w:r>
        <w:rPr>
          <w:sz w:val="20"/>
          <w:szCs w:val="20"/>
        </w:rPr>
        <w:t xml:space="preserve">Traditionally, </w:t>
      </w:r>
      <w:r w:rsidRPr="00265EC7">
        <w:rPr>
          <w:sz w:val="20"/>
          <w:szCs w:val="20"/>
        </w:rPr>
        <w:t>atomic</w:t>
      </w:r>
      <w:r>
        <w:rPr>
          <w:sz w:val="20"/>
          <w:szCs w:val="20"/>
        </w:rPr>
        <w:t xml:space="preserve"> </w:t>
      </w:r>
      <w:r w:rsidRPr="00265EC7">
        <w:rPr>
          <w:sz w:val="20"/>
          <w:szCs w:val="20"/>
        </w:rPr>
        <w:t>arithmetic</w:t>
      </w:r>
      <w:r>
        <w:rPr>
          <w:sz w:val="20"/>
          <w:szCs w:val="20"/>
        </w:rPr>
        <w:t xml:space="preserve"> is performed with the guarantee that any concurrently executed operations </w:t>
      </w:r>
      <w:r w:rsidRPr="003077C4">
        <w:rPr>
          <w:sz w:val="20"/>
          <w:szCs w:val="20"/>
        </w:rPr>
        <w:t>will</w:t>
      </w:r>
      <w:r>
        <w:rPr>
          <w:sz w:val="20"/>
          <w:szCs w:val="20"/>
        </w:rPr>
        <w:t xml:space="preserve"> have the same effect as if they </w:t>
      </w:r>
      <w:r w:rsidRPr="003077C4">
        <w:rPr>
          <w:sz w:val="20"/>
          <w:szCs w:val="20"/>
        </w:rPr>
        <w:t>were executed</w:t>
      </w:r>
      <w:r>
        <w:rPr>
          <w:sz w:val="20"/>
          <w:szCs w:val="20"/>
        </w:rPr>
        <w:t xml:space="preserve"> </w:t>
      </w:r>
      <w:r w:rsidR="00265EC7" w:rsidRPr="00265EC7">
        <w:rPr>
          <w:sz w:val="20"/>
          <w:szCs w:val="20"/>
        </w:rPr>
        <w:t>one after another sequentially</w:t>
      </w:r>
      <w:r w:rsidR="00BF226C" w:rsidRPr="00265EC7">
        <w:rPr>
          <w:sz w:val="20"/>
          <w:szCs w:val="20"/>
        </w:rPr>
        <w:t>,</w:t>
      </w:r>
      <w:r w:rsidR="004246B1">
        <w:rPr>
          <w:sz w:val="20"/>
          <w:szCs w:val="20"/>
        </w:rPr>
        <w:t xml:space="preserve"> and that they</w:t>
      </w:r>
      <w:r>
        <w:rPr>
          <w:sz w:val="20"/>
          <w:szCs w:val="20"/>
        </w:rPr>
        <w:t xml:space="preserve"> do not expose </w:t>
      </w:r>
      <w:r w:rsidR="004246B1">
        <w:rPr>
          <w:sz w:val="20"/>
          <w:szCs w:val="20"/>
        </w:rPr>
        <w:t>or corrupt</w:t>
      </w:r>
      <w:r w:rsidR="00387398">
        <w:rPr>
          <w:sz w:val="20"/>
          <w:szCs w:val="20"/>
        </w:rPr>
        <w:t xml:space="preserve"> </w:t>
      </w:r>
      <w:r w:rsidR="00C46777" w:rsidRPr="00C46777">
        <w:rPr>
          <w:sz w:val="20"/>
          <w:szCs w:val="20"/>
        </w:rPr>
        <w:t>interm</w:t>
      </w:r>
      <w:r w:rsidRPr="00C46777">
        <w:rPr>
          <w:sz w:val="20"/>
          <w:szCs w:val="20"/>
        </w:rPr>
        <w:t>ediate</w:t>
      </w:r>
      <w:r>
        <w:rPr>
          <w:sz w:val="20"/>
          <w:szCs w:val="20"/>
        </w:rPr>
        <w:t xml:space="preserve"> values of their operands. In Hello, it is </w:t>
      </w:r>
      <w:r w:rsidR="004246B1">
        <w:rPr>
          <w:sz w:val="20"/>
          <w:szCs w:val="20"/>
        </w:rPr>
        <w:t xml:space="preserve">also </w:t>
      </w:r>
      <w:r>
        <w:rPr>
          <w:sz w:val="20"/>
          <w:szCs w:val="20"/>
        </w:rPr>
        <w:t xml:space="preserve">possible to perform atomic arithmetic on </w:t>
      </w:r>
      <w:r w:rsidR="00387398">
        <w:rPr>
          <w:sz w:val="20"/>
          <w:szCs w:val="20"/>
        </w:rPr>
        <w:t xml:space="preserve">locally and </w:t>
      </w:r>
      <w:r>
        <w:rPr>
          <w:sz w:val="20"/>
          <w:szCs w:val="20"/>
        </w:rPr>
        <w:t xml:space="preserve">remotely located long numbers. </w:t>
      </w:r>
    </w:p>
    <w:p w14:paraId="5D3C7DF1" w14:textId="77777777" w:rsidR="000613EC" w:rsidRDefault="000613EC" w:rsidP="000613EC">
      <w:pPr>
        <w:spacing w:after="120" w:line="240" w:lineRule="auto"/>
        <w:rPr>
          <w:sz w:val="20"/>
          <w:szCs w:val="20"/>
        </w:rPr>
      </w:pPr>
      <w:r w:rsidRPr="00265EC7">
        <w:rPr>
          <w:sz w:val="20"/>
          <w:szCs w:val="20"/>
        </w:rPr>
        <w:t>Hello</w:t>
      </w:r>
      <w:r>
        <w:rPr>
          <w:sz w:val="20"/>
          <w:szCs w:val="20"/>
        </w:rPr>
        <w:t xml:space="preserve"> p</w:t>
      </w:r>
      <w:r w:rsidR="00BF226C">
        <w:rPr>
          <w:sz w:val="20"/>
          <w:szCs w:val="20"/>
        </w:rPr>
        <w:t xml:space="preserve">ackage </w:t>
      </w:r>
      <w:r w:rsidR="00BF226C" w:rsidRPr="00C250A0">
        <w:rPr>
          <w:rFonts w:ascii="Courier New" w:hAnsi="Courier New" w:cs="Courier New"/>
          <w:sz w:val="20"/>
          <w:szCs w:val="20"/>
        </w:rPr>
        <w:t>standard</w:t>
      </w:r>
      <w:r w:rsidR="00BF226C">
        <w:rPr>
          <w:sz w:val="20"/>
          <w:szCs w:val="20"/>
        </w:rPr>
        <w:t xml:space="preserve"> defines </w:t>
      </w:r>
      <w:r w:rsidR="006E531B">
        <w:rPr>
          <w:sz w:val="20"/>
          <w:szCs w:val="20"/>
        </w:rPr>
        <w:t xml:space="preserve">two </w:t>
      </w:r>
      <w:r w:rsidRPr="003077C4">
        <w:rPr>
          <w:sz w:val="20"/>
          <w:szCs w:val="20"/>
        </w:rPr>
        <w:t>class</w:t>
      </w:r>
      <w:r w:rsidR="00387398" w:rsidRPr="003077C4">
        <w:rPr>
          <w:sz w:val="20"/>
          <w:szCs w:val="20"/>
        </w:rPr>
        <w:t>es</w:t>
      </w:r>
      <w:r w:rsidRPr="000613EC">
        <w:rPr>
          <w:sz w:val="20"/>
          <w:szCs w:val="20"/>
        </w:rPr>
        <w:t xml:space="preserve"> </w:t>
      </w:r>
      <w:r w:rsidR="006E531B">
        <w:rPr>
          <w:sz w:val="20"/>
          <w:szCs w:val="20"/>
        </w:rPr>
        <w:t>to work with long numbers --</w:t>
      </w:r>
      <w:r w:rsidRPr="000613EC">
        <w:rPr>
          <w:sz w:val="20"/>
          <w:szCs w:val="20"/>
        </w:rPr>
        <w:t xml:space="preserve"> </w:t>
      </w:r>
      <w:r w:rsidR="00387398" w:rsidRPr="00265EC7">
        <w:rPr>
          <w:rFonts w:ascii="Courier New" w:hAnsi="Courier New" w:cs="Courier New"/>
          <w:sz w:val="20"/>
          <w:szCs w:val="20"/>
        </w:rPr>
        <w:t>atomic</w:t>
      </w:r>
      <w:r w:rsidR="004246B1" w:rsidRPr="00265EC7">
        <w:rPr>
          <w:rFonts w:ascii="Courier New" w:hAnsi="Courier New" w:cs="Courier New"/>
          <w:sz w:val="20"/>
          <w:szCs w:val="20"/>
        </w:rPr>
        <w:t>s</w:t>
      </w:r>
      <w:r w:rsidRPr="000613EC">
        <w:rPr>
          <w:sz w:val="20"/>
          <w:szCs w:val="20"/>
        </w:rPr>
        <w:t xml:space="preserve"> for </w:t>
      </w:r>
      <w:r w:rsidR="00387398">
        <w:rPr>
          <w:sz w:val="20"/>
          <w:szCs w:val="20"/>
        </w:rPr>
        <w:t>local atomic</w:t>
      </w:r>
      <w:r w:rsidRPr="000613EC">
        <w:rPr>
          <w:sz w:val="20"/>
          <w:szCs w:val="20"/>
        </w:rPr>
        <w:t xml:space="preserve"> </w:t>
      </w:r>
      <w:r w:rsidRPr="00265EC7">
        <w:rPr>
          <w:sz w:val="20"/>
          <w:szCs w:val="20"/>
        </w:rPr>
        <w:t>arithmetic</w:t>
      </w:r>
      <w:r w:rsidR="00387398">
        <w:rPr>
          <w:sz w:val="20"/>
          <w:szCs w:val="20"/>
        </w:rPr>
        <w:t xml:space="preserve"> and </w:t>
      </w:r>
      <w:r w:rsidR="00387398" w:rsidRPr="00387398">
        <w:rPr>
          <w:rFonts w:ascii="Courier New" w:hAnsi="Courier New" w:cs="Courier New"/>
          <w:sz w:val="20"/>
          <w:szCs w:val="20"/>
        </w:rPr>
        <w:t>nuclear</w:t>
      </w:r>
      <w:r w:rsidR="00BF226C">
        <w:rPr>
          <w:sz w:val="20"/>
          <w:szCs w:val="20"/>
        </w:rPr>
        <w:t xml:space="preserve"> for remote ato</w:t>
      </w:r>
      <w:r w:rsidR="00387398">
        <w:rPr>
          <w:sz w:val="20"/>
          <w:szCs w:val="20"/>
        </w:rPr>
        <w:t xml:space="preserve">mic </w:t>
      </w:r>
      <w:r w:rsidR="00387398" w:rsidRPr="00C46777">
        <w:rPr>
          <w:sz w:val="20"/>
          <w:szCs w:val="20"/>
        </w:rPr>
        <w:t>arit</w:t>
      </w:r>
      <w:r w:rsidR="00C46777">
        <w:rPr>
          <w:sz w:val="20"/>
          <w:szCs w:val="20"/>
        </w:rPr>
        <w:t>h</w:t>
      </w:r>
      <w:r w:rsidR="00387398" w:rsidRPr="00C46777">
        <w:rPr>
          <w:sz w:val="20"/>
          <w:szCs w:val="20"/>
        </w:rPr>
        <w:t>metic</w:t>
      </w:r>
      <w:r w:rsidRPr="000613EC">
        <w:rPr>
          <w:sz w:val="20"/>
          <w:szCs w:val="20"/>
        </w:rPr>
        <w:t xml:space="preserve">. Each instance of </w:t>
      </w:r>
      <w:r w:rsidR="00387398" w:rsidRPr="00265EC7">
        <w:rPr>
          <w:rFonts w:ascii="Courier New" w:hAnsi="Courier New" w:cs="Courier New"/>
          <w:sz w:val="20"/>
          <w:szCs w:val="20"/>
        </w:rPr>
        <w:t>atomic</w:t>
      </w:r>
      <w:r w:rsidR="004246B1" w:rsidRPr="00265EC7">
        <w:rPr>
          <w:rFonts w:ascii="Courier New" w:hAnsi="Courier New" w:cs="Courier New"/>
          <w:sz w:val="20"/>
          <w:szCs w:val="20"/>
        </w:rPr>
        <w:t>s</w:t>
      </w:r>
      <w:r w:rsidRPr="000613EC">
        <w:rPr>
          <w:sz w:val="20"/>
          <w:szCs w:val="20"/>
        </w:rPr>
        <w:t xml:space="preserve"> </w:t>
      </w:r>
      <w:r w:rsidRPr="003077C4">
        <w:rPr>
          <w:sz w:val="20"/>
          <w:szCs w:val="20"/>
        </w:rPr>
        <w:t>contains</w:t>
      </w:r>
      <w:r w:rsidRPr="000613EC">
        <w:rPr>
          <w:sz w:val="20"/>
          <w:szCs w:val="20"/>
        </w:rPr>
        <w:t xml:space="preserve"> a long number that can participate in any permitted arithmetic operation. Becau</w:t>
      </w:r>
      <w:r>
        <w:rPr>
          <w:sz w:val="20"/>
          <w:szCs w:val="20"/>
        </w:rPr>
        <w:t xml:space="preserve">se those operations lock that </w:t>
      </w:r>
      <w:r w:rsidRPr="000613EC">
        <w:rPr>
          <w:sz w:val="20"/>
          <w:szCs w:val="20"/>
        </w:rPr>
        <w:t>number for the duration of operations, each operation is guaranteed to start and comple</w:t>
      </w:r>
      <w:r>
        <w:rPr>
          <w:sz w:val="20"/>
          <w:szCs w:val="20"/>
        </w:rPr>
        <w:t xml:space="preserve">te without interference from </w:t>
      </w:r>
      <w:r w:rsidRPr="000613EC">
        <w:rPr>
          <w:sz w:val="20"/>
          <w:szCs w:val="20"/>
        </w:rPr>
        <w:t xml:space="preserve">other </w:t>
      </w:r>
      <w:r w:rsidRPr="00265EC7">
        <w:rPr>
          <w:sz w:val="20"/>
          <w:szCs w:val="20"/>
        </w:rPr>
        <w:t>operations</w:t>
      </w:r>
      <w:r w:rsidRPr="000613EC">
        <w:rPr>
          <w:sz w:val="20"/>
          <w:szCs w:val="20"/>
        </w:rPr>
        <w:t xml:space="preserve">. </w:t>
      </w:r>
      <w:r w:rsidR="006E531B">
        <w:rPr>
          <w:sz w:val="20"/>
          <w:szCs w:val="20"/>
        </w:rPr>
        <w:t>The c</w:t>
      </w:r>
      <w:r w:rsidR="00387398">
        <w:rPr>
          <w:sz w:val="20"/>
          <w:szCs w:val="20"/>
        </w:rPr>
        <w:t xml:space="preserve">lass </w:t>
      </w:r>
      <w:r w:rsidR="00387398" w:rsidRPr="00265EC7">
        <w:rPr>
          <w:rFonts w:ascii="Courier New" w:hAnsi="Courier New" w:cs="Courier New"/>
          <w:sz w:val="20"/>
          <w:szCs w:val="20"/>
        </w:rPr>
        <w:t>atomic</w:t>
      </w:r>
      <w:r w:rsidR="004246B1" w:rsidRPr="00265EC7">
        <w:rPr>
          <w:rFonts w:ascii="Courier New" w:hAnsi="Courier New" w:cs="Courier New"/>
          <w:sz w:val="20"/>
          <w:szCs w:val="20"/>
        </w:rPr>
        <w:t>s</w:t>
      </w:r>
      <w:r w:rsidR="00387398">
        <w:rPr>
          <w:sz w:val="20"/>
          <w:szCs w:val="20"/>
        </w:rPr>
        <w:t xml:space="preserve"> is </w:t>
      </w:r>
      <w:r w:rsidR="004246B1">
        <w:rPr>
          <w:sz w:val="20"/>
          <w:szCs w:val="20"/>
        </w:rPr>
        <w:t xml:space="preserve">declared </w:t>
      </w:r>
      <w:r w:rsidR="00387398" w:rsidRPr="00387398">
        <w:rPr>
          <w:i/>
          <w:sz w:val="20"/>
          <w:szCs w:val="20"/>
        </w:rPr>
        <w:t>internal</w:t>
      </w:r>
      <w:r w:rsidR="00387398">
        <w:rPr>
          <w:sz w:val="20"/>
          <w:szCs w:val="20"/>
        </w:rPr>
        <w:t xml:space="preserve">, so it is impossible to perform atomic operations remotely on its objects. However, class </w:t>
      </w:r>
      <w:r w:rsidR="00387398" w:rsidRPr="00387398">
        <w:rPr>
          <w:rFonts w:ascii="Courier New" w:hAnsi="Courier New" w:cs="Courier New"/>
          <w:sz w:val="20"/>
          <w:szCs w:val="20"/>
        </w:rPr>
        <w:t>nuclear</w:t>
      </w:r>
      <w:r w:rsidR="00387398">
        <w:rPr>
          <w:sz w:val="20"/>
          <w:szCs w:val="20"/>
        </w:rPr>
        <w:t xml:space="preserve"> is declared </w:t>
      </w:r>
      <w:r w:rsidR="00387398" w:rsidRPr="003077C4">
        <w:rPr>
          <w:i/>
          <w:sz w:val="20"/>
          <w:szCs w:val="20"/>
        </w:rPr>
        <w:t>external</w:t>
      </w:r>
      <w:r w:rsidR="00387398">
        <w:rPr>
          <w:sz w:val="20"/>
          <w:szCs w:val="20"/>
        </w:rPr>
        <w:t xml:space="preserve"> – this allows for remote atomic </w:t>
      </w:r>
      <w:r w:rsidR="00387398" w:rsidRPr="00265EC7">
        <w:rPr>
          <w:sz w:val="20"/>
          <w:szCs w:val="20"/>
        </w:rPr>
        <w:t>arithmetic</w:t>
      </w:r>
      <w:r w:rsidR="00387398">
        <w:rPr>
          <w:sz w:val="20"/>
          <w:szCs w:val="20"/>
        </w:rPr>
        <w:t xml:space="preserve">. </w:t>
      </w:r>
      <w:r w:rsidRPr="000613EC">
        <w:rPr>
          <w:sz w:val="20"/>
          <w:szCs w:val="20"/>
        </w:rPr>
        <w:t>Here is an exce</w:t>
      </w:r>
      <w:r>
        <w:rPr>
          <w:sz w:val="20"/>
          <w:szCs w:val="20"/>
        </w:rPr>
        <w:t xml:space="preserve">rpt from </w:t>
      </w:r>
      <w:r w:rsidRPr="000613EC">
        <w:rPr>
          <w:sz w:val="20"/>
          <w:szCs w:val="20"/>
        </w:rPr>
        <w:t>the</w:t>
      </w:r>
      <w:r w:rsidR="00387398">
        <w:rPr>
          <w:sz w:val="20"/>
          <w:szCs w:val="20"/>
        </w:rPr>
        <w:t xml:space="preserve"> </w:t>
      </w:r>
      <w:r w:rsidR="00387398" w:rsidRPr="00265EC7">
        <w:rPr>
          <w:rFonts w:ascii="Courier New" w:hAnsi="Courier New" w:cs="Courier New"/>
          <w:sz w:val="20"/>
          <w:szCs w:val="20"/>
        </w:rPr>
        <w:t>atomic</w:t>
      </w:r>
      <w:r w:rsidR="004246B1" w:rsidRPr="00265EC7">
        <w:rPr>
          <w:rFonts w:ascii="Courier New" w:hAnsi="Courier New" w:cs="Courier New"/>
          <w:sz w:val="20"/>
          <w:szCs w:val="20"/>
        </w:rPr>
        <w:t>s</w:t>
      </w:r>
      <w:r w:rsidR="00387398">
        <w:rPr>
          <w:sz w:val="20"/>
          <w:szCs w:val="20"/>
        </w:rPr>
        <w:t xml:space="preserve"> </w:t>
      </w:r>
      <w:r>
        <w:rPr>
          <w:sz w:val="20"/>
          <w:szCs w:val="20"/>
        </w:rPr>
        <w:t>definition</w:t>
      </w:r>
      <w:r w:rsidR="00387398">
        <w:rPr>
          <w:sz w:val="20"/>
          <w:szCs w:val="20"/>
        </w:rPr>
        <w:t>s</w:t>
      </w:r>
      <w:r w:rsidRPr="000613EC">
        <w:rPr>
          <w:sz w:val="20"/>
          <w:szCs w:val="20"/>
        </w:rPr>
        <w:t xml:space="preserve">, copied from file </w:t>
      </w:r>
      <w:r w:rsidRPr="00265EC7">
        <w:rPr>
          <w:rFonts w:ascii="Courier New" w:hAnsi="Courier New" w:cs="Courier New"/>
          <w:sz w:val="20"/>
          <w:szCs w:val="20"/>
        </w:rPr>
        <w:t>standard</w:t>
      </w:r>
      <w:r w:rsidR="00387398" w:rsidRPr="00265EC7">
        <w:rPr>
          <w:rFonts w:ascii="Courier New" w:hAnsi="Courier New" w:cs="Courier New"/>
          <w:sz w:val="20"/>
          <w:szCs w:val="20"/>
        </w:rPr>
        <w:t>/primitives</w:t>
      </w:r>
      <w:r>
        <w:rPr>
          <w:rFonts w:ascii="Courier New" w:hAnsi="Courier New" w:cs="Courier New"/>
          <w:sz w:val="20"/>
          <w:szCs w:val="20"/>
        </w:rPr>
        <w:t>.hlo.hlo</w:t>
      </w:r>
      <w:r w:rsidR="00387398">
        <w:rPr>
          <w:sz w:val="20"/>
          <w:szCs w:val="20"/>
        </w:rPr>
        <w:t xml:space="preserve">, </w:t>
      </w:r>
      <w:r w:rsidR="00CB28C7">
        <w:rPr>
          <w:sz w:val="20"/>
          <w:szCs w:val="20"/>
        </w:rPr>
        <w:t>followed</w:t>
      </w:r>
      <w:r w:rsidRPr="000613EC">
        <w:rPr>
          <w:sz w:val="20"/>
          <w:szCs w:val="20"/>
        </w:rPr>
        <w:t xml:space="preserve"> by some comments:</w:t>
      </w:r>
    </w:p>
    <w:p w14:paraId="74B874B1"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4325 array</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 xml:space="preserve"> {</w:t>
      </w:r>
    </w:p>
    <w:p w14:paraId="6361AAF3"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4326 </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number; </w:t>
      </w:r>
      <w:r>
        <w:rPr>
          <w:rFonts w:ascii="Lucida Console" w:hAnsi="Lucida Console" w:cs="Lucida Console"/>
          <w:color w:val="0000BB"/>
          <w:sz w:val="14"/>
          <w:szCs w:val="14"/>
        </w:rPr>
        <w:t>// number</w:t>
      </w:r>
    </w:p>
    <w:p w14:paraId="34E827D6"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4327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spin;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spinlock</w:t>
      </w:r>
      <w:r>
        <w:rPr>
          <w:rFonts w:ascii="Lucida Console" w:hAnsi="Lucida Console" w:cs="Lucida Console"/>
          <w:color w:val="0000BB"/>
          <w:sz w:val="14"/>
          <w:szCs w:val="14"/>
        </w:rPr>
        <w:t xml:space="preserve"> for </w:t>
      </w:r>
      <w:r w:rsidRPr="00265EC7">
        <w:rPr>
          <w:rFonts w:ascii="Lucida Console" w:hAnsi="Lucida Console" w:cs="Lucida Console"/>
          <w:color w:val="0000BB"/>
          <w:sz w:val="14"/>
          <w:szCs w:val="14"/>
        </w:rPr>
        <w:t>atomics</w:t>
      </w:r>
    </w:p>
    <w:p w14:paraId="494D0460"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4328</w:t>
      </w:r>
    </w:p>
    <w:p w14:paraId="2AADA33B"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4329 </w:t>
      </w:r>
      <w:r>
        <w:rPr>
          <w:rFonts w:ascii="Lucida Console" w:hAnsi="Lucida Console" w:cs="Lucida Console"/>
          <w:sz w:val="14"/>
          <w:szCs w:val="14"/>
        </w:rPr>
        <w:t xml:space="preserve">    </w:t>
      </w:r>
      <w:r>
        <w:rPr>
          <w:rFonts w:ascii="Lucida Console" w:hAnsi="Lucida Console" w:cs="Lucida Console"/>
          <w:color w:val="0000BB"/>
          <w:sz w:val="14"/>
          <w:szCs w:val="14"/>
        </w:rPr>
        <w:t>// constructors</w:t>
      </w:r>
    </w:p>
    <w:p w14:paraId="625BC56E"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4330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 xml:space="preserve">() { spin = </w:t>
      </w:r>
      <w:r>
        <w:rPr>
          <w:rFonts w:ascii="Lucida Console" w:hAnsi="Lucida Console" w:cs="Lucida Console"/>
          <w:color w:val="BB0000"/>
          <w:sz w:val="14"/>
          <w:szCs w:val="14"/>
        </w:rPr>
        <w:t>0</w:t>
      </w:r>
      <w:r>
        <w:rPr>
          <w:rFonts w:ascii="Lucida Console" w:hAnsi="Lucida Console" w:cs="Lucida Console"/>
          <w:sz w:val="14"/>
          <w:szCs w:val="14"/>
        </w:rPr>
        <w:t xml:space="preserve">; number = </w:t>
      </w:r>
      <w:r>
        <w:rPr>
          <w:rFonts w:ascii="Lucida Console" w:hAnsi="Lucida Console" w:cs="Lucida Console"/>
          <w:color w:val="BB0000"/>
          <w:sz w:val="14"/>
          <w:szCs w:val="14"/>
        </w:rPr>
        <w:t>0</w:t>
      </w:r>
      <w:r>
        <w:rPr>
          <w:rFonts w:ascii="Lucida Console" w:hAnsi="Lucida Console" w:cs="Lucida Console"/>
          <w:sz w:val="14"/>
          <w:szCs w:val="14"/>
        </w:rPr>
        <w:t>; }</w:t>
      </w:r>
    </w:p>
    <w:p w14:paraId="75B1F33C"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spin = </w:t>
      </w:r>
      <w:r>
        <w:rPr>
          <w:rFonts w:ascii="Lucida Console" w:hAnsi="Lucida Console" w:cs="Lucida Console"/>
          <w:color w:val="BB0000"/>
          <w:sz w:val="14"/>
          <w:szCs w:val="14"/>
        </w:rPr>
        <w:t>0</w:t>
      </w:r>
      <w:r>
        <w:rPr>
          <w:rFonts w:ascii="Lucida Console" w:hAnsi="Lucida Console" w:cs="Lucida Console"/>
          <w:sz w:val="14"/>
          <w:szCs w:val="14"/>
        </w:rPr>
        <w:t>; number = n; }</w:t>
      </w:r>
    </w:p>
    <w:p w14:paraId="46CD42AD"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w:t>
      </w:r>
      <w:r w:rsidRPr="00265EC7">
        <w:rPr>
          <w:rFonts w:ascii="Lucida Console" w:hAnsi="Lucida Console" w:cs="Lucida Console"/>
          <w:sz w:val="14"/>
          <w:szCs w:val="14"/>
        </w:rPr>
        <w:t>atomics</w:t>
      </w:r>
      <w:r>
        <w:rPr>
          <w:rFonts w:ascii="Lucida Console" w:hAnsi="Lucida Console" w:cs="Lucida Console"/>
          <w:sz w:val="14"/>
          <w:szCs w:val="14"/>
        </w:rPr>
        <w:t xml:space="preserve"> a) { spin = </w:t>
      </w:r>
      <w:r>
        <w:rPr>
          <w:rFonts w:ascii="Lucida Console" w:hAnsi="Lucida Console" w:cs="Lucida Console"/>
          <w:color w:val="BB0000"/>
          <w:sz w:val="14"/>
          <w:szCs w:val="14"/>
        </w:rPr>
        <w:t>0</w:t>
      </w:r>
      <w:r>
        <w:rPr>
          <w:rFonts w:ascii="Lucida Console" w:hAnsi="Lucida Console" w:cs="Lucida Console"/>
          <w:sz w:val="14"/>
          <w:szCs w:val="14"/>
        </w:rPr>
        <w:t>; number = a.lng(); }</w:t>
      </w:r>
    </w:p>
    <w:p w14:paraId="4B83C6AE"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4333</w:t>
      </w:r>
    </w:p>
    <w:p w14:paraId="1969E744"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4334 </w:t>
      </w:r>
      <w:r>
        <w:rPr>
          <w:rFonts w:ascii="Lucida Console" w:hAnsi="Lucida Console" w:cs="Lucida Console"/>
          <w:sz w:val="14"/>
          <w:szCs w:val="14"/>
        </w:rPr>
        <w:t xml:space="preserve">    </w:t>
      </w:r>
      <w:r>
        <w:rPr>
          <w:rFonts w:ascii="Lucida Console" w:hAnsi="Lucida Console" w:cs="Lucida Console"/>
          <w:color w:val="0000BB"/>
          <w:sz w:val="14"/>
          <w:szCs w:val="14"/>
        </w:rPr>
        <w:t>// spin lock &amp; unlock</w:t>
      </w:r>
      <w:r w:rsidRPr="00C46777">
        <w:rPr>
          <w:rFonts w:ascii="Lucida Console" w:hAnsi="Lucida Console" w:cs="Lucida Console"/>
          <w:color w:val="0000BB"/>
          <w:sz w:val="14"/>
          <w:szCs w:val="14"/>
        </w:rPr>
        <w:t>,</w:t>
      </w:r>
      <w:r>
        <w:rPr>
          <w:rFonts w:ascii="Lucida Console" w:hAnsi="Lucida Console" w:cs="Lucida Console"/>
          <w:color w:val="0000BB"/>
          <w:sz w:val="14"/>
          <w:szCs w:val="14"/>
        </w:rPr>
        <w:t xml:space="preserve"> see </w:t>
      </w:r>
      <w:r w:rsidRPr="00265EC7">
        <w:rPr>
          <w:rFonts w:ascii="Lucida Console" w:hAnsi="Lucida Console" w:cs="Lucida Console"/>
          <w:color w:val="0000BB"/>
          <w:sz w:val="14"/>
          <w:szCs w:val="14"/>
        </w:rPr>
        <w:t>enginemem</w:t>
      </w:r>
      <w:r>
        <w:rPr>
          <w:rFonts w:ascii="Lucida Console" w:hAnsi="Lucida Console" w:cs="Lucida Console"/>
          <w:color w:val="0000BB"/>
          <w:sz w:val="14"/>
          <w:szCs w:val="14"/>
        </w:rPr>
        <w:t>.h</w:t>
      </w:r>
    </w:p>
    <w:p w14:paraId="0ED9DE51"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4335 </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lock()   { #C { </w:t>
      </w:r>
      <w:r w:rsidRPr="00265EC7">
        <w:rPr>
          <w:rFonts w:ascii="Lucida Console" w:hAnsi="Lucida Console" w:cs="Lucida Console"/>
          <w:sz w:val="14"/>
          <w:szCs w:val="14"/>
        </w:rPr>
        <w:t>spinlock</w:t>
      </w:r>
      <w:r>
        <w:rPr>
          <w:rFonts w:ascii="Lucida Console" w:hAnsi="Lucida Console" w:cs="Lucida Console"/>
          <w:sz w:val="14"/>
          <w:szCs w:val="14"/>
        </w:rPr>
        <w:t xml:space="preserve"> *</w:t>
      </w:r>
      <w:r w:rsidRPr="00265EC7">
        <w:rPr>
          <w:rFonts w:ascii="Lucida Console" w:hAnsi="Lucida Console" w:cs="Lucida Console"/>
          <w:sz w:val="14"/>
          <w:szCs w:val="14"/>
        </w:rPr>
        <w:t>spl</w:t>
      </w:r>
      <w:r>
        <w:rPr>
          <w:rFonts w:ascii="Lucida Console" w:hAnsi="Lucida Console" w:cs="Lucida Console"/>
          <w:sz w:val="14"/>
          <w:szCs w:val="14"/>
        </w:rPr>
        <w:t xml:space="preserve"> = (</w:t>
      </w:r>
      <w:r w:rsidRPr="00265EC7">
        <w:rPr>
          <w:rFonts w:ascii="Lucida Console" w:hAnsi="Lucida Console" w:cs="Lucida Console"/>
          <w:sz w:val="14"/>
          <w:szCs w:val="14"/>
        </w:rPr>
        <w:t>spinlock</w:t>
      </w:r>
      <w:r>
        <w:rPr>
          <w:rFonts w:ascii="Lucida Console" w:hAnsi="Lucida Console" w:cs="Lucida Console"/>
          <w:sz w:val="14"/>
          <w:szCs w:val="14"/>
        </w:rPr>
        <w:t xml:space="preserve"> *)&amp;$spin; </w:t>
      </w:r>
      <w:r w:rsidRPr="00265EC7">
        <w:rPr>
          <w:rFonts w:ascii="Lucida Console" w:hAnsi="Lucida Console" w:cs="Lucida Console"/>
          <w:sz w:val="14"/>
          <w:szCs w:val="14"/>
        </w:rPr>
        <w:t>spl</w:t>
      </w:r>
      <w:r w:rsidRPr="00C46777">
        <w:rPr>
          <w:rFonts w:ascii="Lucida Console" w:hAnsi="Lucida Console" w:cs="Lucida Console"/>
          <w:sz w:val="14"/>
          <w:szCs w:val="14"/>
        </w:rPr>
        <w:t>-&gt;lock</w:t>
      </w:r>
      <w:r>
        <w:rPr>
          <w:rFonts w:ascii="Lucida Console" w:hAnsi="Lucida Console" w:cs="Lucida Console"/>
          <w:sz w:val="14"/>
          <w:szCs w:val="14"/>
        </w:rPr>
        <w:t>(); } }</w:t>
      </w:r>
    </w:p>
    <w:p w14:paraId="57328F42"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4336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unlock() { #C { </w:t>
      </w:r>
      <w:r w:rsidRPr="00265EC7">
        <w:rPr>
          <w:rFonts w:ascii="Lucida Console" w:hAnsi="Lucida Console" w:cs="Lucida Console"/>
          <w:sz w:val="14"/>
          <w:szCs w:val="14"/>
        </w:rPr>
        <w:t>spinlock</w:t>
      </w:r>
      <w:r>
        <w:rPr>
          <w:rFonts w:ascii="Lucida Console" w:hAnsi="Lucida Console" w:cs="Lucida Console"/>
          <w:sz w:val="14"/>
          <w:szCs w:val="14"/>
        </w:rPr>
        <w:t xml:space="preserve"> *</w:t>
      </w:r>
      <w:r w:rsidRPr="00265EC7">
        <w:rPr>
          <w:rFonts w:ascii="Lucida Console" w:hAnsi="Lucida Console" w:cs="Lucida Console"/>
          <w:sz w:val="14"/>
          <w:szCs w:val="14"/>
        </w:rPr>
        <w:t>spl</w:t>
      </w:r>
      <w:r>
        <w:rPr>
          <w:rFonts w:ascii="Lucida Console" w:hAnsi="Lucida Console" w:cs="Lucida Console"/>
          <w:sz w:val="14"/>
          <w:szCs w:val="14"/>
        </w:rPr>
        <w:t xml:space="preserve"> = (</w:t>
      </w:r>
      <w:r w:rsidRPr="00265EC7">
        <w:rPr>
          <w:rFonts w:ascii="Lucida Console" w:hAnsi="Lucida Console" w:cs="Lucida Console"/>
          <w:sz w:val="14"/>
          <w:szCs w:val="14"/>
        </w:rPr>
        <w:t>spinlock</w:t>
      </w:r>
      <w:r>
        <w:rPr>
          <w:rFonts w:ascii="Lucida Console" w:hAnsi="Lucida Console" w:cs="Lucida Console"/>
          <w:sz w:val="14"/>
          <w:szCs w:val="14"/>
        </w:rPr>
        <w:t xml:space="preserve"> *)&amp;$spin; </w:t>
      </w:r>
      <w:r w:rsidRPr="00265EC7">
        <w:rPr>
          <w:rFonts w:ascii="Lucida Console" w:hAnsi="Lucida Console" w:cs="Lucida Console"/>
          <w:sz w:val="14"/>
          <w:szCs w:val="14"/>
        </w:rPr>
        <w:t>spl</w:t>
      </w:r>
      <w:r w:rsidRPr="0008603F">
        <w:rPr>
          <w:rFonts w:ascii="Lucida Console" w:hAnsi="Lucida Console" w:cs="Lucida Console"/>
          <w:sz w:val="14"/>
          <w:szCs w:val="14"/>
        </w:rPr>
        <w:t>-&gt;unlock</w:t>
      </w:r>
      <w:r>
        <w:rPr>
          <w:rFonts w:ascii="Lucida Console" w:hAnsi="Lucida Console" w:cs="Lucida Console"/>
          <w:sz w:val="14"/>
          <w:szCs w:val="14"/>
        </w:rPr>
        <w:t>(); } }</w:t>
      </w:r>
    </w:p>
    <w:p w14:paraId="49AEBBE8"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4337</w:t>
      </w:r>
    </w:p>
    <w:p w14:paraId="4F6B8075"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lng</w:t>
      </w:r>
      <w:r>
        <w:rPr>
          <w:rFonts w:ascii="Lucida Console" w:hAnsi="Lucida Console" w:cs="Lucida Console"/>
          <w:sz w:val="14"/>
          <w:szCs w:val="14"/>
        </w:rPr>
        <w:t xml:space="preserve">() { lock(); </w:t>
      </w:r>
      <w:r>
        <w:rPr>
          <w:rFonts w:ascii="Lucida Console" w:hAnsi="Lucida Console" w:cs="Lucida Console"/>
          <w:color w:val="00BB00"/>
          <w:sz w:val="14"/>
          <w:szCs w:val="14"/>
        </w:rPr>
        <w:t>long</w:t>
      </w:r>
      <w:r>
        <w:rPr>
          <w:rFonts w:ascii="Lucida Console" w:hAnsi="Lucida Console" w:cs="Lucida Console"/>
          <w:sz w:val="14"/>
          <w:szCs w:val="14"/>
        </w:rPr>
        <w:t xml:space="preserve"> n = number;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6A2BE5CA"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4339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neg</w:t>
      </w:r>
      <w:r>
        <w:rPr>
          <w:rFonts w:ascii="Lucida Console" w:hAnsi="Lucida Console" w:cs="Lucida Console"/>
          <w:sz w:val="14"/>
          <w:szCs w:val="14"/>
        </w:rPr>
        <w:t xml:space="preserve">() { lock(); </w:t>
      </w:r>
      <w:r>
        <w:rPr>
          <w:rFonts w:ascii="Lucida Console" w:hAnsi="Lucida Console" w:cs="Lucida Console"/>
          <w:color w:val="00BB00"/>
          <w:sz w:val="14"/>
          <w:szCs w:val="14"/>
        </w:rPr>
        <w:t>long</w:t>
      </w:r>
      <w:r>
        <w:rPr>
          <w:rFonts w:ascii="Lucida Console" w:hAnsi="Lucida Console" w:cs="Lucida Console"/>
          <w:sz w:val="14"/>
          <w:szCs w:val="14"/>
        </w:rPr>
        <w:t xml:space="preserve"> n = number = -number;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311B55B1"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4340</w:t>
      </w:r>
    </w:p>
    <w:p w14:paraId="00B342F1"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4341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update </w:t>
      </w:r>
      <w:r w:rsidRPr="00265EC7">
        <w:rPr>
          <w:rFonts w:ascii="Lucida Console" w:hAnsi="Lucida Console" w:cs="Lucida Console"/>
          <w:color w:val="0000BB"/>
          <w:sz w:val="14"/>
          <w:szCs w:val="14"/>
        </w:rPr>
        <w:t>atomics</w:t>
      </w:r>
      <w:r>
        <w:rPr>
          <w:rFonts w:ascii="Lucida Console" w:hAnsi="Lucida Console" w:cs="Lucida Console"/>
          <w:color w:val="0000BB"/>
          <w:sz w:val="14"/>
          <w:szCs w:val="14"/>
        </w:rPr>
        <w:t xml:space="preserve"> in place from number</w:t>
      </w:r>
    </w:p>
    <w:p w14:paraId="781BD0A5"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asn</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number      =  n;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5E203384"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add(</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w:t>
      </w:r>
      <w:r w:rsidRPr="00C46777">
        <w:rPr>
          <w:rFonts w:ascii="Lucida Console" w:hAnsi="Lucida Console" w:cs="Lucida Console"/>
          <w:sz w:val="14"/>
          <w:szCs w:val="14"/>
        </w:rPr>
        <w:t>+=  n; unlock()</w:t>
      </w:r>
      <w:r>
        <w:rPr>
          <w:rFonts w:ascii="Lucida Console" w:hAnsi="Lucida Console" w:cs="Lucida Console"/>
          <w:sz w:val="14"/>
          <w:szCs w:val="14"/>
        </w:rPr>
        <w:t xml:space="preserve">;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146531C9"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proofErr w:type="gramStart"/>
      <w:r>
        <w:rPr>
          <w:rFonts w:ascii="Lucida Console" w:hAnsi="Lucida Console" w:cs="Lucida Console"/>
          <w:sz w:val="14"/>
          <w:szCs w:val="14"/>
        </w:rPr>
        <w:t>sub</w:t>
      </w:r>
      <w:proofErr w:type="gramEnd"/>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  n;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0933B5E7"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mul</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  n;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1FD61624"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div</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  n;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731C37E5"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4347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proofErr w:type="gramStart"/>
      <w:r>
        <w:rPr>
          <w:rFonts w:ascii="Lucida Console" w:hAnsi="Lucida Console" w:cs="Lucida Console"/>
          <w:sz w:val="14"/>
          <w:szCs w:val="14"/>
        </w:rPr>
        <w:t>rem</w:t>
      </w:r>
      <w:proofErr w:type="gramEnd"/>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  n;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1C993DB6"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lft</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w:t>
      </w:r>
      <w:r w:rsidRPr="00C46777">
        <w:rPr>
          <w:rFonts w:ascii="Lucida Console" w:hAnsi="Lucida Console" w:cs="Lucida Console"/>
          <w:sz w:val="14"/>
          <w:szCs w:val="14"/>
        </w:rPr>
        <w:t>&lt;&lt;= n</w:t>
      </w:r>
      <w:r>
        <w:rPr>
          <w:rFonts w:ascii="Lucida Console" w:hAnsi="Lucida Console" w:cs="Lucida Console"/>
          <w:sz w:val="14"/>
          <w:szCs w:val="14"/>
        </w:rPr>
        <w:t xml:space="preserve">;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3DE129C9"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4349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rgt</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&gt;&gt;= n;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020CE67B"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4350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bnd</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&amp;=  n;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43F2A3B9" w14:textId="77777777" w:rsidR="00CB28C7" w:rsidRDefault="00CB28C7" w:rsidP="00CB28C7">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4351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bor</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lock(); n = number </w:t>
      </w:r>
      <w:r w:rsidRPr="00C46777">
        <w:rPr>
          <w:rFonts w:ascii="Lucida Console" w:hAnsi="Lucida Console" w:cs="Lucida Console"/>
          <w:sz w:val="14"/>
          <w:szCs w:val="14"/>
        </w:rPr>
        <w:t>|=  n</w:t>
      </w:r>
      <w:r>
        <w:rPr>
          <w:rFonts w:ascii="Lucida Console" w:hAnsi="Lucida Console" w:cs="Lucida Console"/>
          <w:sz w:val="14"/>
          <w:szCs w:val="14"/>
        </w:rPr>
        <w:t xml:space="preserve">; unlock();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n; }</w:t>
      </w:r>
    </w:p>
    <w:p w14:paraId="4E7FBC09" w14:textId="77777777" w:rsidR="00CB28C7" w:rsidRPr="00CB28C7" w:rsidRDefault="00CB28C7" w:rsidP="00CB28C7">
      <w:pPr>
        <w:autoSpaceDE w:val="0"/>
        <w:autoSpaceDN w:val="0"/>
        <w:adjustRightInd w:val="0"/>
        <w:spacing w:after="0" w:line="240" w:lineRule="auto"/>
        <w:rPr>
          <w:rFonts w:ascii="Lucida Console" w:hAnsi="Lucida Console" w:cs="Lucida Console"/>
          <w:color w:val="000000"/>
          <w:sz w:val="14"/>
          <w:szCs w:val="14"/>
          <w:highlight w:val="black"/>
        </w:rPr>
      </w:pPr>
    </w:p>
    <w:p w14:paraId="155D8F39" w14:textId="77777777" w:rsidR="00CB28C7" w:rsidRDefault="00CB28C7" w:rsidP="00567B04">
      <w:pPr>
        <w:pStyle w:val="ListParagraph"/>
        <w:numPr>
          <w:ilvl w:val="0"/>
          <w:numId w:val="21"/>
        </w:numPr>
        <w:spacing w:after="120" w:line="240" w:lineRule="auto"/>
        <w:rPr>
          <w:sz w:val="20"/>
          <w:szCs w:val="20"/>
        </w:rPr>
      </w:pPr>
      <w:r w:rsidRPr="00CB28C7">
        <w:rPr>
          <w:sz w:val="20"/>
          <w:szCs w:val="20"/>
        </w:rPr>
        <w:t xml:space="preserve">Class </w:t>
      </w:r>
      <w:r w:rsidRPr="00265EC7">
        <w:rPr>
          <w:rFonts w:ascii="Courier New" w:hAnsi="Courier New" w:cs="Courier New"/>
          <w:sz w:val="20"/>
          <w:szCs w:val="20"/>
        </w:rPr>
        <w:t>atomics</w:t>
      </w:r>
      <w:r w:rsidRPr="00CB28C7">
        <w:rPr>
          <w:sz w:val="20"/>
          <w:szCs w:val="20"/>
        </w:rPr>
        <w:t xml:space="preserve"> is declared </w:t>
      </w:r>
      <w:r w:rsidRPr="00CB28C7">
        <w:rPr>
          <w:i/>
          <w:sz w:val="20"/>
          <w:szCs w:val="20"/>
        </w:rPr>
        <w:t>internal</w:t>
      </w:r>
      <w:r w:rsidRPr="00CB28C7">
        <w:rPr>
          <w:sz w:val="20"/>
          <w:szCs w:val="20"/>
        </w:rPr>
        <w:t xml:space="preserve"> in line 4325 </w:t>
      </w:r>
    </w:p>
    <w:p w14:paraId="414C2B0A" w14:textId="77777777" w:rsidR="00CB28C7" w:rsidRPr="00CB28C7" w:rsidRDefault="00CB28C7" w:rsidP="00567B04">
      <w:pPr>
        <w:pStyle w:val="ListParagraph"/>
        <w:numPr>
          <w:ilvl w:val="0"/>
          <w:numId w:val="21"/>
        </w:numPr>
        <w:spacing w:after="120" w:line="240" w:lineRule="auto"/>
        <w:rPr>
          <w:sz w:val="20"/>
          <w:szCs w:val="20"/>
        </w:rPr>
      </w:pPr>
      <w:r w:rsidRPr="00CB28C7">
        <w:rPr>
          <w:sz w:val="20"/>
          <w:szCs w:val="20"/>
        </w:rPr>
        <w:t xml:space="preserve">Data member </w:t>
      </w:r>
      <w:r w:rsidRPr="00CB28C7">
        <w:rPr>
          <w:rFonts w:ascii="Courier New" w:hAnsi="Courier New" w:cs="Courier New"/>
          <w:sz w:val="20"/>
          <w:szCs w:val="20"/>
        </w:rPr>
        <w:t>number</w:t>
      </w:r>
      <w:r w:rsidRPr="00CB28C7">
        <w:rPr>
          <w:sz w:val="20"/>
          <w:szCs w:val="20"/>
        </w:rPr>
        <w:t xml:space="preserve"> in line 4326 is </w:t>
      </w:r>
      <w:r w:rsidRPr="00CB28C7">
        <w:rPr>
          <w:i/>
          <w:sz w:val="20"/>
          <w:szCs w:val="20"/>
        </w:rPr>
        <w:t>private</w:t>
      </w:r>
      <w:r w:rsidRPr="00CB28C7">
        <w:rPr>
          <w:sz w:val="20"/>
          <w:szCs w:val="20"/>
        </w:rPr>
        <w:t xml:space="preserve"> and </w:t>
      </w:r>
      <w:r w:rsidRPr="00CB28C7">
        <w:rPr>
          <w:i/>
          <w:sz w:val="20"/>
          <w:szCs w:val="20"/>
        </w:rPr>
        <w:t>internal</w:t>
      </w:r>
      <w:r w:rsidRPr="00CB28C7">
        <w:rPr>
          <w:sz w:val="20"/>
          <w:szCs w:val="20"/>
        </w:rPr>
        <w:t xml:space="preserve"> – only atom’s </w:t>
      </w:r>
      <w:r w:rsidRPr="003077C4">
        <w:rPr>
          <w:sz w:val="20"/>
          <w:szCs w:val="20"/>
        </w:rPr>
        <w:t>method</w:t>
      </w:r>
      <w:r w:rsidRPr="00CB28C7">
        <w:rPr>
          <w:sz w:val="20"/>
          <w:szCs w:val="20"/>
        </w:rPr>
        <w:t xml:space="preserve"> can access </w:t>
      </w:r>
      <w:r w:rsidRPr="00CB28C7">
        <w:rPr>
          <w:rFonts w:ascii="Courier New" w:hAnsi="Courier New" w:cs="Courier New"/>
          <w:sz w:val="20"/>
          <w:szCs w:val="20"/>
        </w:rPr>
        <w:t>number</w:t>
      </w:r>
      <w:r w:rsidRPr="00CB28C7">
        <w:rPr>
          <w:sz w:val="20"/>
          <w:szCs w:val="20"/>
        </w:rPr>
        <w:t>.</w:t>
      </w:r>
    </w:p>
    <w:p w14:paraId="221BF45A" w14:textId="77777777" w:rsidR="00CB28C7" w:rsidRDefault="00CB28C7" w:rsidP="00567B04">
      <w:pPr>
        <w:pStyle w:val="ListParagraph"/>
        <w:numPr>
          <w:ilvl w:val="0"/>
          <w:numId w:val="21"/>
        </w:numPr>
        <w:spacing w:after="120" w:line="240" w:lineRule="auto"/>
        <w:rPr>
          <w:sz w:val="20"/>
          <w:szCs w:val="20"/>
        </w:rPr>
      </w:pPr>
      <w:r w:rsidRPr="003077C4">
        <w:rPr>
          <w:sz w:val="20"/>
          <w:szCs w:val="20"/>
        </w:rPr>
        <w:t xml:space="preserve">Data member </w:t>
      </w:r>
      <w:r w:rsidRPr="003077C4">
        <w:rPr>
          <w:rFonts w:ascii="Courier New" w:hAnsi="Courier New" w:cs="Courier New"/>
          <w:sz w:val="20"/>
          <w:szCs w:val="20"/>
        </w:rPr>
        <w:t>spin</w:t>
      </w:r>
      <w:r w:rsidRPr="003077C4">
        <w:rPr>
          <w:sz w:val="20"/>
          <w:szCs w:val="20"/>
        </w:rPr>
        <w:t xml:space="preserve"> declared in line 4327 is used for calling </w:t>
      </w:r>
      <w:r w:rsidRPr="00265EC7">
        <w:rPr>
          <w:sz w:val="20"/>
          <w:szCs w:val="20"/>
        </w:rPr>
        <w:t>spinlock</w:t>
      </w:r>
      <w:r w:rsidR="00C46777" w:rsidRPr="00265EC7">
        <w:rPr>
          <w:sz w:val="20"/>
          <w:szCs w:val="20"/>
        </w:rPr>
        <w:t>'</w:t>
      </w:r>
      <w:r w:rsidRPr="00265EC7">
        <w:rPr>
          <w:sz w:val="20"/>
          <w:szCs w:val="20"/>
        </w:rPr>
        <w:t>s</w:t>
      </w:r>
      <w:r w:rsidRPr="003077C4">
        <w:rPr>
          <w:sz w:val="20"/>
          <w:szCs w:val="20"/>
        </w:rPr>
        <w:t xml:space="preserve"> </w:t>
      </w:r>
      <w:r w:rsidRPr="003077C4">
        <w:rPr>
          <w:rFonts w:ascii="Courier New" w:hAnsi="Courier New" w:cs="Courier New"/>
          <w:sz w:val="20"/>
          <w:szCs w:val="20"/>
        </w:rPr>
        <w:t>lock()</w:t>
      </w:r>
      <w:r w:rsidRPr="003077C4">
        <w:rPr>
          <w:sz w:val="20"/>
          <w:szCs w:val="20"/>
        </w:rPr>
        <w:t xml:space="preserve"> and </w:t>
      </w:r>
      <w:r w:rsidRPr="003077C4">
        <w:rPr>
          <w:rFonts w:ascii="Courier New" w:hAnsi="Courier New" w:cs="Courier New"/>
          <w:sz w:val="20"/>
          <w:szCs w:val="20"/>
        </w:rPr>
        <w:t>unlock()</w:t>
      </w:r>
      <w:r w:rsidRPr="003077C4">
        <w:rPr>
          <w:sz w:val="20"/>
          <w:szCs w:val="20"/>
        </w:rPr>
        <w:t xml:space="preserve"> methods.</w:t>
      </w:r>
      <w:r>
        <w:rPr>
          <w:sz w:val="20"/>
          <w:szCs w:val="20"/>
        </w:rPr>
        <w:t xml:space="preserve"> It is Ok to use </w:t>
      </w:r>
      <w:r w:rsidRPr="00265EC7">
        <w:rPr>
          <w:sz w:val="20"/>
          <w:szCs w:val="20"/>
        </w:rPr>
        <w:t>spinlock</w:t>
      </w:r>
      <w:r>
        <w:rPr>
          <w:sz w:val="20"/>
          <w:szCs w:val="20"/>
        </w:rPr>
        <w:t xml:space="preserve"> here </w:t>
      </w:r>
      <w:r w:rsidR="00613788">
        <w:rPr>
          <w:sz w:val="20"/>
          <w:szCs w:val="20"/>
        </w:rPr>
        <w:t>because</w:t>
      </w:r>
      <w:r>
        <w:rPr>
          <w:sz w:val="20"/>
          <w:szCs w:val="20"/>
        </w:rPr>
        <w:t xml:space="preserve"> </w:t>
      </w:r>
      <w:r w:rsidRPr="00265EC7">
        <w:rPr>
          <w:sz w:val="20"/>
          <w:szCs w:val="20"/>
        </w:rPr>
        <w:t>long</w:t>
      </w:r>
      <w:r>
        <w:rPr>
          <w:sz w:val="20"/>
          <w:szCs w:val="20"/>
        </w:rPr>
        <w:t xml:space="preserve"> arithmetic is supposed to be </w:t>
      </w:r>
      <w:r w:rsidRPr="00C46777">
        <w:rPr>
          <w:sz w:val="20"/>
          <w:szCs w:val="20"/>
        </w:rPr>
        <w:t>very</w:t>
      </w:r>
      <w:r>
        <w:rPr>
          <w:sz w:val="20"/>
          <w:szCs w:val="20"/>
        </w:rPr>
        <w:t xml:space="preserve"> fast on modern processors.</w:t>
      </w:r>
    </w:p>
    <w:p w14:paraId="2579F2BE" w14:textId="77777777" w:rsidR="00CB28C7" w:rsidRDefault="00CB28C7" w:rsidP="00567B04">
      <w:pPr>
        <w:pStyle w:val="ListParagraph"/>
        <w:numPr>
          <w:ilvl w:val="0"/>
          <w:numId w:val="21"/>
        </w:numPr>
        <w:spacing w:after="120" w:line="240" w:lineRule="auto"/>
        <w:rPr>
          <w:sz w:val="20"/>
          <w:szCs w:val="20"/>
        </w:rPr>
      </w:pPr>
      <w:r>
        <w:rPr>
          <w:sz w:val="20"/>
          <w:szCs w:val="20"/>
        </w:rPr>
        <w:lastRenderedPageBreak/>
        <w:t xml:space="preserve">Constructors in lines 4330 – 4332 create </w:t>
      </w:r>
      <w:r w:rsidRPr="00265EC7">
        <w:rPr>
          <w:rFonts w:ascii="Courier New" w:hAnsi="Courier New" w:cs="Courier New"/>
          <w:sz w:val="20"/>
          <w:szCs w:val="20"/>
        </w:rPr>
        <w:t>atomics</w:t>
      </w:r>
      <w:r>
        <w:rPr>
          <w:sz w:val="20"/>
          <w:szCs w:val="20"/>
        </w:rPr>
        <w:t xml:space="preserve"> object.</w:t>
      </w:r>
    </w:p>
    <w:p w14:paraId="526238E4" w14:textId="77777777" w:rsidR="00CB28C7" w:rsidRDefault="00CB28C7" w:rsidP="00567B04">
      <w:pPr>
        <w:pStyle w:val="ListParagraph"/>
        <w:numPr>
          <w:ilvl w:val="0"/>
          <w:numId w:val="21"/>
        </w:numPr>
        <w:spacing w:after="120" w:line="240" w:lineRule="auto"/>
        <w:rPr>
          <w:sz w:val="20"/>
          <w:szCs w:val="20"/>
        </w:rPr>
      </w:pPr>
      <w:r>
        <w:rPr>
          <w:sz w:val="20"/>
          <w:szCs w:val="20"/>
        </w:rPr>
        <w:t xml:space="preserve">Methods </w:t>
      </w:r>
      <w:r w:rsidRPr="000613EC">
        <w:rPr>
          <w:rFonts w:ascii="Courier New" w:hAnsi="Courier New" w:cs="Courier New"/>
          <w:sz w:val="20"/>
          <w:szCs w:val="20"/>
        </w:rPr>
        <w:t>lock()</w:t>
      </w:r>
      <w:r>
        <w:rPr>
          <w:sz w:val="20"/>
          <w:szCs w:val="20"/>
        </w:rPr>
        <w:t xml:space="preserve"> and </w:t>
      </w:r>
      <w:r w:rsidRPr="000613EC">
        <w:rPr>
          <w:rFonts w:ascii="Courier New" w:hAnsi="Courier New" w:cs="Courier New"/>
          <w:sz w:val="20"/>
          <w:szCs w:val="20"/>
        </w:rPr>
        <w:t>unlock()</w:t>
      </w:r>
      <w:r>
        <w:rPr>
          <w:sz w:val="20"/>
          <w:szCs w:val="20"/>
        </w:rPr>
        <w:t xml:space="preserve"> from lines 4334 and 4335 use class </w:t>
      </w:r>
      <w:r w:rsidRPr="00265EC7">
        <w:rPr>
          <w:rFonts w:ascii="Courier New" w:hAnsi="Courier New" w:cs="Courier New"/>
          <w:sz w:val="20"/>
          <w:szCs w:val="20"/>
        </w:rPr>
        <w:t>spinlock</w:t>
      </w:r>
      <w:r>
        <w:rPr>
          <w:sz w:val="20"/>
          <w:szCs w:val="20"/>
        </w:rPr>
        <w:t xml:space="preserve"> defined in the supplied file </w:t>
      </w:r>
      <w:r w:rsidRPr="00265EC7">
        <w:rPr>
          <w:rFonts w:ascii="Courier New" w:hAnsi="Courier New" w:cs="Courier New"/>
          <w:sz w:val="20"/>
          <w:szCs w:val="20"/>
        </w:rPr>
        <w:t>enginemem</w:t>
      </w:r>
      <w:r w:rsidRPr="000613EC">
        <w:rPr>
          <w:rFonts w:ascii="Courier New" w:hAnsi="Courier New" w:cs="Courier New"/>
          <w:sz w:val="20"/>
          <w:szCs w:val="20"/>
        </w:rPr>
        <w:t>.h</w:t>
      </w:r>
      <w:r>
        <w:rPr>
          <w:sz w:val="20"/>
          <w:szCs w:val="20"/>
        </w:rPr>
        <w:t>.</w:t>
      </w:r>
    </w:p>
    <w:p w14:paraId="1D2D62D0" w14:textId="77777777" w:rsidR="00CB28C7" w:rsidRPr="00CB28C7" w:rsidRDefault="00CB28C7" w:rsidP="00567B04">
      <w:pPr>
        <w:pStyle w:val="ListParagraph"/>
        <w:numPr>
          <w:ilvl w:val="0"/>
          <w:numId w:val="21"/>
        </w:numPr>
        <w:spacing w:after="120" w:line="240" w:lineRule="auto"/>
        <w:rPr>
          <w:sz w:val="20"/>
          <w:szCs w:val="20"/>
        </w:rPr>
      </w:pPr>
      <w:r>
        <w:rPr>
          <w:sz w:val="20"/>
          <w:szCs w:val="20"/>
        </w:rPr>
        <w:t xml:space="preserve">All member functions from lines 4338 – 4351 </w:t>
      </w:r>
      <w:r w:rsidRPr="00265EC7">
        <w:rPr>
          <w:sz w:val="20"/>
          <w:szCs w:val="20"/>
        </w:rPr>
        <w:t>guard</w:t>
      </w:r>
      <w:r>
        <w:rPr>
          <w:sz w:val="20"/>
          <w:szCs w:val="20"/>
        </w:rPr>
        <w:t xml:space="preserve"> their </w:t>
      </w:r>
      <w:r w:rsidR="00C46777" w:rsidRPr="00C46777">
        <w:rPr>
          <w:sz w:val="20"/>
          <w:szCs w:val="20"/>
        </w:rPr>
        <w:t>resp</w:t>
      </w:r>
      <w:r w:rsidRPr="00C46777">
        <w:rPr>
          <w:sz w:val="20"/>
          <w:szCs w:val="20"/>
        </w:rPr>
        <w:t>ective</w:t>
      </w:r>
      <w:r>
        <w:rPr>
          <w:sz w:val="20"/>
          <w:szCs w:val="20"/>
        </w:rPr>
        <w:t xml:space="preserve"> operations with </w:t>
      </w:r>
      <w:r w:rsidRPr="00C46777">
        <w:rPr>
          <w:sz w:val="20"/>
          <w:szCs w:val="20"/>
        </w:rPr>
        <w:t>calls</w:t>
      </w:r>
      <w:r>
        <w:rPr>
          <w:sz w:val="20"/>
          <w:szCs w:val="20"/>
        </w:rPr>
        <w:t xml:space="preserve"> to </w:t>
      </w:r>
      <w:r w:rsidRPr="000613EC">
        <w:rPr>
          <w:rFonts w:ascii="Courier New" w:hAnsi="Courier New" w:cs="Courier New"/>
          <w:sz w:val="20"/>
          <w:szCs w:val="20"/>
        </w:rPr>
        <w:t>lock()</w:t>
      </w:r>
      <w:r>
        <w:rPr>
          <w:sz w:val="20"/>
          <w:szCs w:val="20"/>
        </w:rPr>
        <w:t xml:space="preserve"> and </w:t>
      </w:r>
      <w:r w:rsidRPr="000613EC">
        <w:rPr>
          <w:rFonts w:ascii="Courier New" w:hAnsi="Courier New" w:cs="Courier New"/>
          <w:sz w:val="20"/>
          <w:szCs w:val="20"/>
        </w:rPr>
        <w:t>unlock()</w:t>
      </w:r>
      <w:r w:rsidRPr="000613EC">
        <w:rPr>
          <w:rFonts w:cs="Courier New"/>
          <w:sz w:val="20"/>
          <w:szCs w:val="20"/>
        </w:rPr>
        <w:t>.</w:t>
      </w:r>
    </w:p>
    <w:p w14:paraId="7134932F" w14:textId="77777777" w:rsidR="00CB28C7" w:rsidRDefault="00CB28C7" w:rsidP="00CB28C7">
      <w:pPr>
        <w:spacing w:after="120" w:line="240" w:lineRule="auto"/>
        <w:rPr>
          <w:sz w:val="20"/>
          <w:szCs w:val="20"/>
        </w:rPr>
      </w:pPr>
      <w:r>
        <w:rPr>
          <w:sz w:val="20"/>
          <w:szCs w:val="20"/>
        </w:rPr>
        <w:t xml:space="preserve">Here is a portion of the nuclear class from package </w:t>
      </w:r>
      <w:r w:rsidRPr="00C250A0">
        <w:rPr>
          <w:rFonts w:ascii="Courier New" w:hAnsi="Courier New" w:cs="Courier New"/>
          <w:sz w:val="20"/>
          <w:szCs w:val="20"/>
        </w:rPr>
        <w:t>standard</w:t>
      </w:r>
      <w:r>
        <w:rPr>
          <w:sz w:val="20"/>
          <w:szCs w:val="20"/>
        </w:rPr>
        <w:t xml:space="preserve"> followed by some comments:</w:t>
      </w:r>
    </w:p>
    <w:p w14:paraId="08FF792C"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4407 array</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nuclear {</w:t>
      </w:r>
    </w:p>
    <w:p w14:paraId="4BD853A4"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4408 </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 xml:space="preserve"> </w:t>
      </w:r>
      <w:proofErr w:type="gramStart"/>
      <w:r>
        <w:rPr>
          <w:rFonts w:ascii="Lucida Console" w:hAnsi="Lucida Console" w:cs="Lucida Console"/>
          <w:sz w:val="14"/>
          <w:szCs w:val="14"/>
        </w:rPr>
        <w:t>atom</w:t>
      </w:r>
      <w:proofErr w:type="gramEnd"/>
      <w:r>
        <w:rPr>
          <w:rFonts w:ascii="Lucida Console" w:hAnsi="Lucida Console" w:cs="Lucida Console"/>
          <w:sz w:val="14"/>
          <w:szCs w:val="14"/>
        </w:rPr>
        <w:t xml:space="preserve">;  </w:t>
      </w:r>
      <w:r>
        <w:rPr>
          <w:rFonts w:ascii="Lucida Console" w:hAnsi="Lucida Console" w:cs="Lucida Console"/>
          <w:color w:val="0000BB"/>
          <w:sz w:val="14"/>
          <w:szCs w:val="14"/>
        </w:rPr>
        <w:t xml:space="preserve">// ref to </w:t>
      </w:r>
      <w:r w:rsidRPr="00265EC7">
        <w:rPr>
          <w:rFonts w:ascii="Lucida Console" w:hAnsi="Lucida Console" w:cs="Lucida Console"/>
          <w:color w:val="0000BB"/>
          <w:sz w:val="14"/>
          <w:szCs w:val="14"/>
        </w:rPr>
        <w:t>atomics</w:t>
      </w:r>
    </w:p>
    <w:p w14:paraId="450D9F6E"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4409</w:t>
      </w:r>
    </w:p>
    <w:p w14:paraId="36AA2B88"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4410 </w:t>
      </w:r>
      <w:r>
        <w:rPr>
          <w:rFonts w:ascii="Lucida Console" w:hAnsi="Lucida Console" w:cs="Lucida Console"/>
          <w:sz w:val="14"/>
          <w:szCs w:val="14"/>
        </w:rPr>
        <w:t xml:space="preserve">    </w:t>
      </w:r>
      <w:r>
        <w:rPr>
          <w:rFonts w:ascii="Lucida Console" w:hAnsi="Lucida Console" w:cs="Lucida Console"/>
          <w:color w:val="0000BB"/>
          <w:sz w:val="14"/>
          <w:szCs w:val="14"/>
        </w:rPr>
        <w:t>// constructors</w:t>
      </w:r>
    </w:p>
    <w:p w14:paraId="3954E1D0"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nuclear() { atom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 }</w:t>
      </w:r>
    </w:p>
    <w:p w14:paraId="0867C780"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nuclear(</w:t>
      </w:r>
      <w:r>
        <w:rPr>
          <w:rFonts w:ascii="Lucida Console" w:hAnsi="Lucida Console" w:cs="Lucida Console"/>
          <w:color w:val="00BB00"/>
          <w:sz w:val="14"/>
          <w:szCs w:val="14"/>
        </w:rPr>
        <w:t>long</w:t>
      </w:r>
      <w:r>
        <w:rPr>
          <w:rFonts w:ascii="Lucida Console" w:hAnsi="Lucida Console" w:cs="Lucida Console"/>
          <w:sz w:val="14"/>
          <w:szCs w:val="14"/>
        </w:rPr>
        <w:t xml:space="preserve"> n) { atom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(n); }</w:t>
      </w:r>
    </w:p>
    <w:p w14:paraId="105D324D"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nuclear(</w:t>
      </w:r>
      <w:r w:rsidRPr="00265EC7">
        <w:rPr>
          <w:rFonts w:ascii="Lucida Console" w:hAnsi="Lucida Console" w:cs="Lucida Console"/>
          <w:sz w:val="14"/>
          <w:szCs w:val="14"/>
        </w:rPr>
        <w:t>nuclear</w:t>
      </w:r>
      <w:r>
        <w:rPr>
          <w:rFonts w:ascii="Lucida Console" w:hAnsi="Lucida Console" w:cs="Lucida Console"/>
          <w:sz w:val="14"/>
          <w:szCs w:val="14"/>
        </w:rPr>
        <w:t xml:space="preserve"> n) { atom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atomics</w:t>
      </w:r>
      <w:r>
        <w:rPr>
          <w:rFonts w:ascii="Lucida Console" w:hAnsi="Lucida Console" w:cs="Lucida Console"/>
          <w:sz w:val="14"/>
          <w:szCs w:val="14"/>
        </w:rPr>
        <w:t>(n.</w:t>
      </w:r>
      <w:r w:rsidRPr="00C46777">
        <w:rPr>
          <w:rFonts w:ascii="Lucida Console" w:hAnsi="Lucida Console" w:cs="Lucida Console"/>
          <w:sz w:val="14"/>
          <w:szCs w:val="14"/>
        </w:rPr>
        <w:t>lng</w:t>
      </w:r>
      <w:r>
        <w:rPr>
          <w:rFonts w:ascii="Lucida Console" w:hAnsi="Lucida Console" w:cs="Lucida Console"/>
          <w:sz w:val="14"/>
          <w:szCs w:val="14"/>
        </w:rPr>
        <w:t>()); }</w:t>
      </w:r>
    </w:p>
    <w:p w14:paraId="625F5B4F"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4414</w:t>
      </w:r>
    </w:p>
    <w:p w14:paraId="7F3ECD65"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4415 </w:t>
      </w:r>
      <w:r>
        <w:rPr>
          <w:rFonts w:ascii="Lucida Console" w:hAnsi="Lucida Console" w:cs="Lucida Console"/>
          <w:sz w:val="14"/>
          <w:szCs w:val="14"/>
        </w:rPr>
        <w:t xml:space="preserve">    </w:t>
      </w:r>
      <w:r>
        <w:rPr>
          <w:rFonts w:ascii="Lucida Console" w:hAnsi="Lucida Console" w:cs="Lucida Console"/>
          <w:color w:val="0000BB"/>
          <w:sz w:val="14"/>
          <w:szCs w:val="14"/>
        </w:rPr>
        <w:t>// destructor</w:t>
      </w:r>
    </w:p>
    <w:p w14:paraId="275AAAE2"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~nuclear() { atom = </w:t>
      </w:r>
      <w:r>
        <w:rPr>
          <w:rFonts w:ascii="Lucida Console" w:hAnsi="Lucida Console" w:cs="Lucida Console"/>
          <w:color w:val="00BB00"/>
          <w:sz w:val="14"/>
          <w:szCs w:val="14"/>
        </w:rPr>
        <w:t>null</w:t>
      </w:r>
      <w:r>
        <w:rPr>
          <w:rFonts w:ascii="Lucida Console" w:hAnsi="Lucida Console" w:cs="Lucida Console"/>
          <w:sz w:val="14"/>
          <w:szCs w:val="14"/>
        </w:rPr>
        <w:t>; }</w:t>
      </w:r>
    </w:p>
    <w:p w14:paraId="5C5A5812"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4417</w:t>
      </w:r>
    </w:p>
    <w:p w14:paraId="10F19EAE"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lng</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lng</w:t>
      </w:r>
      <w:r>
        <w:rPr>
          <w:rFonts w:ascii="Lucida Console" w:hAnsi="Lucida Console" w:cs="Lucida Console"/>
          <w:sz w:val="14"/>
          <w:szCs w:val="14"/>
        </w:rPr>
        <w:t>(); }</w:t>
      </w:r>
    </w:p>
    <w:p w14:paraId="20614185"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4419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neg</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neg</w:t>
      </w:r>
      <w:r>
        <w:rPr>
          <w:rFonts w:ascii="Lucida Console" w:hAnsi="Lucida Console" w:cs="Lucida Console"/>
          <w:sz w:val="14"/>
          <w:szCs w:val="14"/>
        </w:rPr>
        <w:t>(); }</w:t>
      </w:r>
    </w:p>
    <w:p w14:paraId="4E1B49A8"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4420</w:t>
      </w:r>
    </w:p>
    <w:p w14:paraId="07E590AB"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4421 </w:t>
      </w:r>
      <w:r>
        <w:rPr>
          <w:rFonts w:ascii="Lucida Console" w:hAnsi="Lucida Console" w:cs="Lucida Console"/>
          <w:sz w:val="14"/>
          <w:szCs w:val="14"/>
        </w:rPr>
        <w:t xml:space="preserve">    </w:t>
      </w:r>
      <w:r>
        <w:rPr>
          <w:rFonts w:ascii="Lucida Console" w:hAnsi="Lucida Console" w:cs="Lucida Console"/>
          <w:color w:val="0000BB"/>
          <w:sz w:val="14"/>
          <w:szCs w:val="14"/>
        </w:rPr>
        <w:t>//  update nuclear in place from number</w:t>
      </w:r>
    </w:p>
    <w:p w14:paraId="0CEBB369"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4422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asn</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asn</w:t>
      </w:r>
      <w:r>
        <w:rPr>
          <w:rFonts w:ascii="Lucida Console" w:hAnsi="Lucida Console" w:cs="Lucida Console"/>
          <w:sz w:val="14"/>
          <w:szCs w:val="14"/>
        </w:rPr>
        <w:t>(n); }</w:t>
      </w:r>
    </w:p>
    <w:p w14:paraId="494E7AF7"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4423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add(</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atom.add(n); }</w:t>
      </w:r>
    </w:p>
    <w:p w14:paraId="62D03BEE"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4424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proofErr w:type="gramStart"/>
      <w:r>
        <w:rPr>
          <w:rFonts w:ascii="Lucida Console" w:hAnsi="Lucida Console" w:cs="Lucida Console"/>
          <w:sz w:val="14"/>
          <w:szCs w:val="14"/>
        </w:rPr>
        <w:t>sub</w:t>
      </w:r>
      <w:proofErr w:type="gramEnd"/>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atom.sub(n); }</w:t>
      </w:r>
    </w:p>
    <w:p w14:paraId="6998105F"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4425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mul</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mul</w:t>
      </w:r>
      <w:r>
        <w:rPr>
          <w:rFonts w:ascii="Lucida Console" w:hAnsi="Lucida Console" w:cs="Lucida Console"/>
          <w:sz w:val="14"/>
          <w:szCs w:val="14"/>
        </w:rPr>
        <w:t>(n); }</w:t>
      </w:r>
    </w:p>
    <w:p w14:paraId="09B8F078"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4426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div</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div</w:t>
      </w:r>
      <w:r>
        <w:rPr>
          <w:rFonts w:ascii="Lucida Console" w:hAnsi="Lucida Console" w:cs="Lucida Console"/>
          <w:sz w:val="14"/>
          <w:szCs w:val="14"/>
        </w:rPr>
        <w:t>(n); }</w:t>
      </w:r>
    </w:p>
    <w:p w14:paraId="16EDEAE9"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4427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proofErr w:type="gramStart"/>
      <w:r>
        <w:rPr>
          <w:rFonts w:ascii="Lucida Console" w:hAnsi="Lucida Console" w:cs="Lucida Console"/>
          <w:sz w:val="14"/>
          <w:szCs w:val="14"/>
        </w:rPr>
        <w:t>rem</w:t>
      </w:r>
      <w:proofErr w:type="gramEnd"/>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atom.rem(n); }</w:t>
      </w:r>
    </w:p>
    <w:p w14:paraId="4059B2C7"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4428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lft</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lft</w:t>
      </w:r>
      <w:r>
        <w:rPr>
          <w:rFonts w:ascii="Lucida Console" w:hAnsi="Lucida Console" w:cs="Lucida Console"/>
          <w:sz w:val="14"/>
          <w:szCs w:val="14"/>
        </w:rPr>
        <w:t>(n); }</w:t>
      </w:r>
    </w:p>
    <w:p w14:paraId="4C2C56BB"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4429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rgt</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rgt</w:t>
      </w:r>
      <w:r>
        <w:rPr>
          <w:rFonts w:ascii="Lucida Console" w:hAnsi="Lucida Console" w:cs="Lucida Console"/>
          <w:sz w:val="14"/>
          <w:szCs w:val="14"/>
        </w:rPr>
        <w:t>(n); }</w:t>
      </w:r>
    </w:p>
    <w:p w14:paraId="5C0826FD"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4430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bnd</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bnd</w:t>
      </w:r>
      <w:r>
        <w:rPr>
          <w:rFonts w:ascii="Lucida Console" w:hAnsi="Lucida Console" w:cs="Lucida Console"/>
          <w:sz w:val="14"/>
          <w:szCs w:val="14"/>
        </w:rPr>
        <w:t>(n); }</w:t>
      </w:r>
    </w:p>
    <w:p w14:paraId="3FCC96B2" w14:textId="77777777" w:rsidR="00CB28C7" w:rsidRDefault="00CB28C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 xml:space="preserve">4431 </w:t>
      </w: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bor</w:t>
      </w:r>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n) { </w:t>
      </w:r>
      <w:r w:rsidRPr="00B65FBC">
        <w:rPr>
          <w:rFonts w:ascii="Lucida Console" w:hAnsi="Lucida Console" w:cs="Lucida Console"/>
          <w:color w:val="074909"/>
          <w:sz w:val="14"/>
          <w:szCs w:val="14"/>
        </w:rPr>
        <w:t>return</w:t>
      </w:r>
      <w:r>
        <w:rPr>
          <w:rFonts w:ascii="Lucida Console" w:hAnsi="Lucida Console" w:cs="Lucida Console"/>
          <w:sz w:val="14"/>
          <w:szCs w:val="14"/>
        </w:rPr>
        <w:t xml:space="preserve"> atom.</w:t>
      </w:r>
      <w:r w:rsidRPr="00265EC7">
        <w:rPr>
          <w:rFonts w:ascii="Lucida Console" w:hAnsi="Lucida Console" w:cs="Lucida Console"/>
          <w:sz w:val="14"/>
          <w:szCs w:val="14"/>
        </w:rPr>
        <w:t>bor</w:t>
      </w:r>
      <w:r>
        <w:rPr>
          <w:rFonts w:ascii="Lucida Console" w:hAnsi="Lucida Console" w:cs="Lucida Console"/>
          <w:sz w:val="14"/>
          <w:szCs w:val="14"/>
        </w:rPr>
        <w:t>(n); }</w:t>
      </w:r>
    </w:p>
    <w:p w14:paraId="26BDFBE3" w14:textId="77777777" w:rsidR="00CB28C7" w:rsidRPr="00CB28C7" w:rsidRDefault="00CB28C7" w:rsidP="00CB28C7">
      <w:pPr>
        <w:autoSpaceDE w:val="0"/>
        <w:autoSpaceDN w:val="0"/>
        <w:adjustRightInd w:val="0"/>
        <w:spacing w:after="0" w:line="240" w:lineRule="auto"/>
        <w:ind w:left="360"/>
        <w:rPr>
          <w:rFonts w:ascii="Lucida Console" w:hAnsi="Lucida Console" w:cs="Lucida Console"/>
          <w:color w:val="000000"/>
          <w:sz w:val="14"/>
          <w:szCs w:val="14"/>
          <w:highlight w:val="black"/>
        </w:rPr>
      </w:pPr>
    </w:p>
    <w:p w14:paraId="61750968" w14:textId="77777777" w:rsidR="00CB28C7" w:rsidRDefault="006E531B" w:rsidP="00567B04">
      <w:pPr>
        <w:pStyle w:val="ListParagraph"/>
        <w:numPr>
          <w:ilvl w:val="0"/>
          <w:numId w:val="21"/>
        </w:numPr>
        <w:spacing w:after="120" w:line="240" w:lineRule="auto"/>
        <w:rPr>
          <w:sz w:val="20"/>
          <w:szCs w:val="20"/>
        </w:rPr>
      </w:pPr>
      <w:r>
        <w:rPr>
          <w:sz w:val="20"/>
          <w:szCs w:val="20"/>
        </w:rPr>
        <w:t>The c</w:t>
      </w:r>
      <w:r w:rsidR="00CB28C7" w:rsidRPr="000613EC">
        <w:rPr>
          <w:sz w:val="20"/>
          <w:szCs w:val="20"/>
        </w:rPr>
        <w:t xml:space="preserve">lass </w:t>
      </w:r>
      <w:r w:rsidR="00CB28C7">
        <w:rPr>
          <w:rFonts w:ascii="Courier New" w:hAnsi="Courier New" w:cs="Courier New"/>
          <w:sz w:val="20"/>
          <w:szCs w:val="20"/>
        </w:rPr>
        <w:t>nuclear</w:t>
      </w:r>
      <w:r w:rsidR="00CB28C7" w:rsidRPr="000613EC">
        <w:rPr>
          <w:sz w:val="20"/>
          <w:szCs w:val="20"/>
        </w:rPr>
        <w:t xml:space="preserve"> is declared </w:t>
      </w:r>
      <w:r w:rsidR="00CB28C7" w:rsidRPr="003077C4">
        <w:rPr>
          <w:i/>
          <w:sz w:val="20"/>
          <w:szCs w:val="20"/>
        </w:rPr>
        <w:t>external</w:t>
      </w:r>
      <w:r w:rsidR="00CB28C7" w:rsidRPr="000613EC">
        <w:rPr>
          <w:sz w:val="20"/>
          <w:szCs w:val="20"/>
        </w:rPr>
        <w:t xml:space="preserve"> </w:t>
      </w:r>
      <w:r w:rsidR="00CB28C7">
        <w:rPr>
          <w:sz w:val="20"/>
          <w:szCs w:val="20"/>
        </w:rPr>
        <w:t xml:space="preserve">in line 4407 </w:t>
      </w:r>
      <w:r w:rsidR="00CB28C7" w:rsidRPr="000613EC">
        <w:rPr>
          <w:sz w:val="20"/>
          <w:szCs w:val="20"/>
        </w:rPr>
        <w:t>– its instances can be created and accessed from any network location.</w:t>
      </w:r>
    </w:p>
    <w:p w14:paraId="61F6C1BB" w14:textId="77777777" w:rsidR="00CB28C7" w:rsidRDefault="00CB28C7" w:rsidP="00567B04">
      <w:pPr>
        <w:pStyle w:val="ListParagraph"/>
        <w:numPr>
          <w:ilvl w:val="0"/>
          <w:numId w:val="21"/>
        </w:numPr>
        <w:spacing w:after="120" w:line="240" w:lineRule="auto"/>
        <w:rPr>
          <w:sz w:val="20"/>
          <w:szCs w:val="20"/>
        </w:rPr>
      </w:pPr>
      <w:r>
        <w:rPr>
          <w:sz w:val="20"/>
          <w:szCs w:val="20"/>
        </w:rPr>
        <w:t xml:space="preserve">Data member </w:t>
      </w:r>
      <w:r>
        <w:rPr>
          <w:rFonts w:ascii="Courier New" w:hAnsi="Courier New" w:cs="Courier New"/>
          <w:sz w:val="20"/>
          <w:szCs w:val="20"/>
        </w:rPr>
        <w:t>atom</w:t>
      </w:r>
      <w:r>
        <w:rPr>
          <w:sz w:val="20"/>
          <w:szCs w:val="20"/>
        </w:rPr>
        <w:t xml:space="preserve"> in line 4408 is </w:t>
      </w:r>
      <w:r w:rsidRPr="000613EC">
        <w:rPr>
          <w:i/>
          <w:sz w:val="20"/>
          <w:szCs w:val="20"/>
        </w:rPr>
        <w:t>private</w:t>
      </w:r>
      <w:r>
        <w:rPr>
          <w:sz w:val="20"/>
          <w:szCs w:val="20"/>
        </w:rPr>
        <w:t xml:space="preserve"> and </w:t>
      </w:r>
      <w:r w:rsidRPr="000613EC">
        <w:rPr>
          <w:i/>
          <w:sz w:val="20"/>
          <w:szCs w:val="20"/>
        </w:rPr>
        <w:t>internal</w:t>
      </w:r>
      <w:r>
        <w:rPr>
          <w:sz w:val="20"/>
          <w:szCs w:val="20"/>
        </w:rPr>
        <w:t xml:space="preserve"> – only method</w:t>
      </w:r>
      <w:r w:rsidR="00130ADC">
        <w:rPr>
          <w:sz w:val="20"/>
          <w:szCs w:val="20"/>
        </w:rPr>
        <w:t xml:space="preserve">s from </w:t>
      </w:r>
      <w:r w:rsidR="00130ADC" w:rsidRPr="00130ADC">
        <w:rPr>
          <w:rFonts w:ascii="Courier New" w:hAnsi="Courier New" w:cs="Courier New"/>
          <w:sz w:val="20"/>
          <w:szCs w:val="20"/>
        </w:rPr>
        <w:t>nuclear</w:t>
      </w:r>
      <w:r>
        <w:rPr>
          <w:sz w:val="20"/>
          <w:szCs w:val="20"/>
        </w:rPr>
        <w:t xml:space="preserve"> can access </w:t>
      </w:r>
      <w:r>
        <w:rPr>
          <w:rFonts w:ascii="Courier New" w:hAnsi="Courier New" w:cs="Courier New"/>
          <w:sz w:val="20"/>
          <w:szCs w:val="20"/>
        </w:rPr>
        <w:t>atom</w:t>
      </w:r>
      <w:r>
        <w:rPr>
          <w:sz w:val="20"/>
          <w:szCs w:val="20"/>
        </w:rPr>
        <w:t>, and only locally.</w:t>
      </w:r>
    </w:p>
    <w:p w14:paraId="527312CD" w14:textId="77777777" w:rsidR="00CB28C7" w:rsidRDefault="00CB28C7" w:rsidP="00567B04">
      <w:pPr>
        <w:pStyle w:val="ListParagraph"/>
        <w:numPr>
          <w:ilvl w:val="0"/>
          <w:numId w:val="21"/>
        </w:numPr>
        <w:spacing w:after="120" w:line="240" w:lineRule="auto"/>
        <w:rPr>
          <w:sz w:val="20"/>
          <w:szCs w:val="20"/>
        </w:rPr>
      </w:pPr>
      <w:r>
        <w:rPr>
          <w:sz w:val="20"/>
          <w:szCs w:val="20"/>
        </w:rPr>
        <w:t xml:space="preserve">Constructors in lines 4411 –  4413 are declared </w:t>
      </w:r>
      <w:r w:rsidRPr="003077C4">
        <w:rPr>
          <w:i/>
          <w:sz w:val="20"/>
          <w:szCs w:val="20"/>
        </w:rPr>
        <w:t>external</w:t>
      </w:r>
      <w:r>
        <w:rPr>
          <w:sz w:val="20"/>
          <w:szCs w:val="20"/>
        </w:rPr>
        <w:t xml:space="preserve"> for creating nuclear numbers anywhere on the </w:t>
      </w:r>
      <w:r w:rsidRPr="003077C4">
        <w:rPr>
          <w:sz w:val="20"/>
          <w:szCs w:val="20"/>
        </w:rPr>
        <w:t>network</w:t>
      </w:r>
      <w:r>
        <w:rPr>
          <w:sz w:val="20"/>
          <w:szCs w:val="20"/>
        </w:rPr>
        <w:t>.</w:t>
      </w:r>
    </w:p>
    <w:p w14:paraId="23A52395" w14:textId="77777777" w:rsidR="00CB28C7" w:rsidRPr="00CB28C7" w:rsidRDefault="00CB28C7" w:rsidP="00567B04">
      <w:pPr>
        <w:pStyle w:val="ListParagraph"/>
        <w:numPr>
          <w:ilvl w:val="0"/>
          <w:numId w:val="21"/>
        </w:numPr>
        <w:spacing w:after="120" w:line="240" w:lineRule="auto"/>
        <w:rPr>
          <w:sz w:val="20"/>
          <w:szCs w:val="20"/>
        </w:rPr>
      </w:pPr>
      <w:r>
        <w:rPr>
          <w:sz w:val="20"/>
          <w:szCs w:val="20"/>
        </w:rPr>
        <w:t xml:space="preserve">All member functions from lines 4418  – 44451 </w:t>
      </w:r>
      <w:r w:rsidRPr="003077C4">
        <w:rPr>
          <w:sz w:val="20"/>
          <w:szCs w:val="20"/>
        </w:rPr>
        <w:t>are defined</w:t>
      </w:r>
      <w:r>
        <w:rPr>
          <w:sz w:val="20"/>
          <w:szCs w:val="20"/>
        </w:rPr>
        <w:t xml:space="preserve"> </w:t>
      </w:r>
      <w:r w:rsidRPr="000613EC">
        <w:rPr>
          <w:i/>
          <w:sz w:val="20"/>
          <w:szCs w:val="20"/>
        </w:rPr>
        <w:t>public</w:t>
      </w:r>
      <w:r>
        <w:rPr>
          <w:sz w:val="20"/>
          <w:szCs w:val="20"/>
        </w:rPr>
        <w:t xml:space="preserve"> and </w:t>
      </w:r>
      <w:r w:rsidRPr="003077C4">
        <w:rPr>
          <w:i/>
          <w:sz w:val="20"/>
          <w:szCs w:val="20"/>
        </w:rPr>
        <w:t>external</w:t>
      </w:r>
      <w:r>
        <w:rPr>
          <w:sz w:val="20"/>
          <w:szCs w:val="20"/>
        </w:rPr>
        <w:t xml:space="preserve"> so they can </w:t>
      </w:r>
      <w:r w:rsidRPr="003077C4">
        <w:rPr>
          <w:sz w:val="20"/>
          <w:szCs w:val="20"/>
        </w:rPr>
        <w:t>be calle</w:t>
      </w:r>
      <w:r w:rsidR="00613788" w:rsidRPr="003077C4">
        <w:rPr>
          <w:sz w:val="20"/>
          <w:szCs w:val="20"/>
        </w:rPr>
        <w:t>d</w:t>
      </w:r>
      <w:r w:rsidR="00613788">
        <w:rPr>
          <w:sz w:val="20"/>
          <w:szCs w:val="20"/>
        </w:rPr>
        <w:t xml:space="preserve"> from anywhere on the </w:t>
      </w:r>
      <w:r w:rsidR="00613788" w:rsidRPr="003077C4">
        <w:rPr>
          <w:sz w:val="20"/>
          <w:szCs w:val="20"/>
        </w:rPr>
        <w:t>network</w:t>
      </w:r>
      <w:r w:rsidR="00613788">
        <w:rPr>
          <w:sz w:val="20"/>
          <w:szCs w:val="20"/>
        </w:rPr>
        <w:t>.</w:t>
      </w:r>
    </w:p>
    <w:p w14:paraId="1152CE31" w14:textId="77777777" w:rsidR="000613EC" w:rsidRDefault="000613EC" w:rsidP="000613EC">
      <w:pPr>
        <w:spacing w:after="120" w:line="240" w:lineRule="auto"/>
        <w:rPr>
          <w:sz w:val="20"/>
          <w:szCs w:val="20"/>
        </w:rPr>
      </w:pPr>
      <w:r>
        <w:rPr>
          <w:sz w:val="20"/>
          <w:szCs w:val="20"/>
        </w:rPr>
        <w:t xml:space="preserve"> Here is an example that uses </w:t>
      </w:r>
      <w:r w:rsidR="00613788">
        <w:rPr>
          <w:sz w:val="20"/>
          <w:szCs w:val="20"/>
        </w:rPr>
        <w:t xml:space="preserve">class </w:t>
      </w:r>
      <w:r w:rsidRPr="00613788">
        <w:rPr>
          <w:rFonts w:ascii="Courier New" w:hAnsi="Courier New" w:cs="Courier New"/>
          <w:sz w:val="20"/>
          <w:szCs w:val="20"/>
        </w:rPr>
        <w:t>nuclea</w:t>
      </w:r>
      <w:r w:rsidR="00613788" w:rsidRPr="00613788">
        <w:rPr>
          <w:rFonts w:ascii="Courier New" w:hAnsi="Courier New" w:cs="Courier New"/>
          <w:sz w:val="20"/>
          <w:szCs w:val="20"/>
        </w:rPr>
        <w:t>r</w:t>
      </w:r>
      <w:r>
        <w:rPr>
          <w:sz w:val="20"/>
          <w:szCs w:val="20"/>
        </w:rPr>
        <w:t xml:space="preserve"> to add two numbers:</w:t>
      </w:r>
    </w:p>
    <w:p w14:paraId="30BCF715" w14:textId="77777777" w:rsidR="00CB28C7" w:rsidRDefault="00CB28C7" w:rsidP="00CB28C7">
      <w:pPr>
        <w:autoSpaceDE w:val="0"/>
        <w:autoSpaceDN w:val="0"/>
        <w:adjustRightInd w:val="0"/>
        <w:spacing w:after="0" w:line="240" w:lineRule="auto"/>
        <w:rPr>
          <w:rFonts w:ascii="Lucida Console" w:hAnsi="Lucida Console" w:cs="Lucida Console"/>
          <w:color w:val="000000"/>
          <w:sz w:val="14"/>
          <w:szCs w:val="14"/>
          <w:highlight w:val="black"/>
        </w:rPr>
      </w:pPr>
      <w:bookmarkStart w:id="4659" w:name="_Ref374964690"/>
      <w:r>
        <w:rPr>
          <w:rFonts w:ascii="Lucida Console" w:hAnsi="Lucida Console" w:cs="Lucida Console"/>
          <w:sz w:val="14"/>
          <w:szCs w:val="14"/>
        </w:rPr>
        <w:t xml:space="preserve">        nuclear one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nuclear(</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one </w:t>
      </w:r>
      <w:r w:rsidRPr="00265EC7">
        <w:rPr>
          <w:rFonts w:ascii="Lucida Console" w:hAnsi="Lucida Console" w:cs="Lucida Console"/>
          <w:color w:val="0000BB"/>
          <w:sz w:val="14"/>
          <w:szCs w:val="14"/>
        </w:rPr>
        <w:t>nuclear</w:t>
      </w:r>
      <w:r>
        <w:rPr>
          <w:rFonts w:ascii="Lucida Console" w:hAnsi="Lucida Console" w:cs="Lucida Console"/>
          <w:color w:val="0000BB"/>
          <w:sz w:val="14"/>
          <w:szCs w:val="14"/>
        </w:rPr>
        <w:t xml:space="preserve"> number set to 1</w:t>
      </w:r>
    </w:p>
    <w:p w14:paraId="5C5FACD4" w14:textId="77777777" w:rsidR="00CB28C7" w:rsidRDefault="00CB28C7" w:rsidP="00CB28C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nuclear </w:t>
      </w:r>
      <w:r w:rsidRPr="00265EC7">
        <w:rPr>
          <w:rFonts w:ascii="Lucida Console" w:hAnsi="Lucida Console" w:cs="Lucida Console"/>
          <w:sz w:val="14"/>
          <w:szCs w:val="14"/>
        </w:rPr>
        <w:t>two</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nuclear(</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another </w:t>
      </w:r>
      <w:r w:rsidRPr="00265EC7">
        <w:rPr>
          <w:rFonts w:ascii="Lucida Console" w:hAnsi="Lucida Console" w:cs="Lucida Console"/>
          <w:color w:val="0000BB"/>
          <w:sz w:val="14"/>
          <w:szCs w:val="14"/>
        </w:rPr>
        <w:t>nuclear</w:t>
      </w:r>
      <w:r>
        <w:rPr>
          <w:rFonts w:ascii="Lucida Console" w:hAnsi="Lucida Console" w:cs="Lucida Console"/>
          <w:color w:val="0000BB"/>
          <w:sz w:val="14"/>
          <w:szCs w:val="14"/>
        </w:rPr>
        <w:t xml:space="preserve"> number set to 2</w:t>
      </w:r>
    </w:p>
    <w:p w14:paraId="5D7636CD" w14:textId="77777777" w:rsidR="00CB28C7" w:rsidRDefault="00CB28C7" w:rsidP="00CB28C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nuclear three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nuclear(nuclear.add(one, two)); </w:t>
      </w:r>
      <w:r>
        <w:rPr>
          <w:rFonts w:ascii="Lucida Console" w:hAnsi="Lucida Console" w:cs="Lucida Console"/>
          <w:color w:val="0000BB"/>
          <w:sz w:val="14"/>
          <w:szCs w:val="14"/>
        </w:rPr>
        <w:t>// nuclearly add -- get 3</w:t>
      </w:r>
    </w:p>
    <w:p w14:paraId="1B2144FF" w14:textId="77777777" w:rsidR="00CB28C7" w:rsidRDefault="00CB28C7" w:rsidP="00CB28C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tl</w:t>
      </w:r>
      <w:r>
        <w:rPr>
          <w:rFonts w:ascii="Lucida Console" w:hAnsi="Lucida Console" w:cs="Lucida Console"/>
          <w:sz w:val="14"/>
          <w:szCs w:val="14"/>
        </w:rPr>
        <w:t xml:space="preserve"> = three.</w:t>
      </w:r>
      <w:r w:rsidRPr="00265EC7">
        <w:rPr>
          <w:rFonts w:ascii="Lucida Console" w:hAnsi="Lucida Console" w:cs="Lucida Console"/>
          <w:sz w:val="14"/>
          <w:szCs w:val="14"/>
        </w:rPr>
        <w:t>lng</w:t>
      </w:r>
      <w:r>
        <w:rPr>
          <w:rFonts w:ascii="Lucida Console" w:hAnsi="Lucida Console" w:cs="Lucida Console"/>
          <w:sz w:val="14"/>
          <w:szCs w:val="14"/>
        </w:rPr>
        <w:t xml:space="preserve">();                                 </w:t>
      </w:r>
      <w:r>
        <w:rPr>
          <w:rFonts w:ascii="Lucida Console" w:hAnsi="Lucida Console" w:cs="Lucida Console"/>
          <w:color w:val="0000BB"/>
          <w:sz w:val="14"/>
          <w:szCs w:val="14"/>
        </w:rPr>
        <w:t>// dump it out...</w:t>
      </w:r>
    </w:p>
    <w:p w14:paraId="66609B0A" w14:textId="77777777" w:rsidR="00CB28C7" w:rsidRDefault="00CB28C7" w:rsidP="00CB28C7">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"nuclear = </w:t>
      </w:r>
      <w:r w:rsidRPr="00265EC7">
        <w:rPr>
          <w:rFonts w:ascii="Lucida Console" w:hAnsi="Lucida Console" w:cs="Lucida Console"/>
          <w:color w:val="BB00BB"/>
          <w:sz w:val="14"/>
          <w:szCs w:val="14"/>
        </w:rPr>
        <w:t>%lld\n</w:t>
      </w:r>
      <w:r>
        <w:rPr>
          <w:rFonts w:ascii="Lucida Console" w:hAnsi="Lucida Console" w:cs="Lucida Console"/>
          <w:color w:val="BB0000"/>
          <w:sz w:val="14"/>
          <w:szCs w:val="14"/>
        </w:rPr>
        <w:t>"</w:t>
      </w:r>
      <w:r>
        <w:rPr>
          <w:rFonts w:ascii="Lucida Console" w:hAnsi="Lucida Console" w:cs="Lucida Console"/>
          <w:sz w:val="14"/>
          <w:szCs w:val="14"/>
        </w:rPr>
        <w:t>, $</w:t>
      </w:r>
      <w:r w:rsidRPr="00265EC7">
        <w:rPr>
          <w:rFonts w:ascii="Lucida Console" w:hAnsi="Lucida Console" w:cs="Lucida Console"/>
          <w:sz w:val="14"/>
          <w:szCs w:val="14"/>
        </w:rPr>
        <w:t>tl</w:t>
      </w:r>
      <w:r>
        <w:rPr>
          <w:rFonts w:ascii="Lucida Console" w:hAnsi="Lucida Console" w:cs="Lucida Console"/>
          <w:sz w:val="14"/>
          <w:szCs w:val="14"/>
        </w:rPr>
        <w:t>); }</w:t>
      </w:r>
    </w:p>
    <w:p w14:paraId="2328B583" w14:textId="77777777" w:rsidR="0054777C" w:rsidRDefault="0054777C" w:rsidP="00CB28C7">
      <w:pPr>
        <w:pStyle w:val="Heading2"/>
      </w:pPr>
      <w:bookmarkStart w:id="4660" w:name="_Ref376265259"/>
      <w:bookmarkStart w:id="4661" w:name="_Toc394515776"/>
      <w:bookmarkStart w:id="4662" w:name="_Toc394564508"/>
      <w:bookmarkStart w:id="4663" w:name="_Toc394664718"/>
      <w:bookmarkStart w:id="4664" w:name="_Toc394668934"/>
      <w:bookmarkStart w:id="4665" w:name="_Toc394919703"/>
      <w:bookmarkStart w:id="4666" w:name="_Toc394958085"/>
      <w:bookmarkStart w:id="4667" w:name="_Toc394958799"/>
      <w:bookmarkStart w:id="4668" w:name="_Toc395005689"/>
      <w:bookmarkStart w:id="4669" w:name="_Toc395011458"/>
      <w:bookmarkStart w:id="4670" w:name="_Toc395012309"/>
      <w:bookmarkStart w:id="4671" w:name="_Toc395034804"/>
      <w:bookmarkStart w:id="4672" w:name="_Toc395172083"/>
      <w:bookmarkStart w:id="4673" w:name="_Toc395863279"/>
      <w:bookmarkStart w:id="4674" w:name="_Toc396031651"/>
      <w:bookmarkStart w:id="4675" w:name="_Toc396938166"/>
      <w:bookmarkStart w:id="4676" w:name="_Toc396979160"/>
      <w:bookmarkStart w:id="4677" w:name="_Toc396981773"/>
      <w:bookmarkStart w:id="4678" w:name="_Toc397075939"/>
      <w:bookmarkStart w:id="4679" w:name="_Toc397200765"/>
      <w:bookmarkStart w:id="4680" w:name="_Toc397249042"/>
      <w:bookmarkStart w:id="4681" w:name="_Toc397332417"/>
      <w:bookmarkStart w:id="4682" w:name="_Toc397339279"/>
      <w:bookmarkStart w:id="4683" w:name="_Toc397422944"/>
      <w:bookmarkStart w:id="4684" w:name="_Toc397498669"/>
      <w:bookmarkStart w:id="4685" w:name="_Toc397507010"/>
      <w:bookmarkStart w:id="4686" w:name="_Toc397529741"/>
      <w:bookmarkStart w:id="4687" w:name="_Toc397590460"/>
      <w:bookmarkStart w:id="4688" w:name="_Toc397593076"/>
      <w:bookmarkStart w:id="4689" w:name="_Toc397596084"/>
      <w:bookmarkStart w:id="4690" w:name="_Toc397618929"/>
      <w:bookmarkStart w:id="4691" w:name="_Toc398738317"/>
      <w:bookmarkStart w:id="4692" w:name="_Toc398810946"/>
      <w:bookmarkStart w:id="4693" w:name="_Toc399366062"/>
      <w:bookmarkStart w:id="4694" w:name="_Toc399622823"/>
      <w:bookmarkStart w:id="4695" w:name="_Toc400041830"/>
      <w:bookmarkStart w:id="4696" w:name="_Toc400230004"/>
      <w:bookmarkStart w:id="4697" w:name="_Toc400286425"/>
      <w:bookmarkStart w:id="4698" w:name="_Toc400286971"/>
      <w:bookmarkStart w:id="4699" w:name="_Toc400445414"/>
      <w:bookmarkStart w:id="4700" w:name="_Toc401568385"/>
      <w:bookmarkStart w:id="4701" w:name="_Toc401699151"/>
      <w:bookmarkStart w:id="4702" w:name="_Toc401748448"/>
      <w:bookmarkStart w:id="4703" w:name="_Toc401748742"/>
      <w:bookmarkStart w:id="4704" w:name="_Toc401749036"/>
      <w:bookmarkStart w:id="4705" w:name="_Toc401836621"/>
      <w:bookmarkStart w:id="4706" w:name="_Toc401921106"/>
      <w:bookmarkStart w:id="4707" w:name="_Toc404090072"/>
      <w:bookmarkStart w:id="4708" w:name="_Toc404613002"/>
      <w:bookmarkStart w:id="4709" w:name="_Toc520407163"/>
      <w:r>
        <w:t>Queue</w:t>
      </w:r>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p>
    <w:p w14:paraId="6BC82520" w14:textId="77777777" w:rsidR="008A56B6" w:rsidRPr="008A56B6" w:rsidRDefault="008A56B6" w:rsidP="008A56B6">
      <w:pPr>
        <w:pStyle w:val="NormalWeb"/>
        <w:keepLines/>
        <w:spacing w:before="0" w:beforeAutospacing="0" w:after="120" w:afterAutospacing="0"/>
        <w:rPr>
          <w:rFonts w:asciiTheme="minorHAnsi" w:hAnsiTheme="minorHAnsi"/>
          <w:sz w:val="20"/>
          <w:szCs w:val="20"/>
        </w:rPr>
      </w:pPr>
      <w:r w:rsidRPr="008A56B6">
        <w:rPr>
          <w:rFonts w:asciiTheme="minorHAnsi" w:hAnsiTheme="minorHAnsi"/>
          <w:sz w:val="20"/>
          <w:szCs w:val="20"/>
        </w:rPr>
        <w:t xml:space="preserve">Hello </w:t>
      </w:r>
      <w:r w:rsidRPr="008A56B6">
        <w:rPr>
          <w:rFonts w:asciiTheme="minorHAnsi" w:hAnsiTheme="minorHAnsi"/>
          <w:i/>
          <w:sz w:val="20"/>
          <w:szCs w:val="20"/>
        </w:rPr>
        <w:t xml:space="preserve">queue </w:t>
      </w:r>
      <w:r w:rsidRPr="008A56B6">
        <w:rPr>
          <w:rFonts w:asciiTheme="minorHAnsi" w:hAnsiTheme="minorHAnsi"/>
          <w:sz w:val="20"/>
          <w:szCs w:val="20"/>
        </w:rPr>
        <w:t xml:space="preserve">is an instance of a built-in class </w:t>
      </w:r>
      <w:r w:rsidRPr="00265EC7">
        <w:rPr>
          <w:rFonts w:ascii="Courier New" w:hAnsi="Courier New" w:cs="Courier New"/>
          <w:sz w:val="20"/>
          <w:szCs w:val="20"/>
        </w:rPr>
        <w:t>queue</w:t>
      </w:r>
      <w:r w:rsidRPr="008A56B6">
        <w:rPr>
          <w:rFonts w:asciiTheme="minorHAnsi" w:hAnsiTheme="minorHAnsi"/>
          <w:sz w:val="20"/>
          <w:szCs w:val="20"/>
        </w:rPr>
        <w:t xml:space="preserve">. When </w:t>
      </w:r>
      <w:r w:rsidRPr="00265EC7">
        <w:rPr>
          <w:rFonts w:asciiTheme="minorHAnsi" w:hAnsiTheme="minorHAnsi"/>
          <w:sz w:val="20"/>
          <w:szCs w:val="20"/>
        </w:rPr>
        <w:t>a queue</w:t>
      </w:r>
      <w:r w:rsidRPr="008A56B6">
        <w:rPr>
          <w:rFonts w:asciiTheme="minorHAnsi" w:hAnsiTheme="minorHAnsi"/>
          <w:sz w:val="20"/>
          <w:szCs w:val="20"/>
        </w:rPr>
        <w:t xml:space="preserve"> </w:t>
      </w:r>
      <w:r w:rsidRPr="003077C4">
        <w:rPr>
          <w:rFonts w:asciiTheme="minorHAnsi" w:hAnsiTheme="minorHAnsi"/>
          <w:sz w:val="20"/>
          <w:szCs w:val="20"/>
        </w:rPr>
        <w:t xml:space="preserve">is </w:t>
      </w:r>
      <w:r w:rsidR="007A11F7" w:rsidRPr="003077C4">
        <w:rPr>
          <w:rFonts w:asciiTheme="minorHAnsi" w:hAnsiTheme="minorHAnsi"/>
          <w:sz w:val="20"/>
          <w:szCs w:val="20"/>
        </w:rPr>
        <w:t>created</w:t>
      </w:r>
      <w:r w:rsidR="007A11F7">
        <w:rPr>
          <w:rFonts w:asciiTheme="minorHAnsi" w:hAnsiTheme="minorHAnsi"/>
          <w:sz w:val="20"/>
          <w:szCs w:val="20"/>
        </w:rPr>
        <w:t xml:space="preserve">, the </w:t>
      </w:r>
      <w:r w:rsidRPr="008A56B6">
        <w:rPr>
          <w:rFonts w:asciiTheme="minorHAnsi" w:hAnsiTheme="minorHAnsi"/>
          <w:sz w:val="20"/>
          <w:szCs w:val="20"/>
        </w:rPr>
        <w:t>engine</w:t>
      </w:r>
      <w:r w:rsidR="00DA1573">
        <w:rPr>
          <w:rFonts w:asciiTheme="minorHAnsi" w:hAnsiTheme="minorHAnsi"/>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Theme="minorHAnsi" w:hAnsiTheme="minorHAnsi"/>
          <w:sz w:val="20"/>
          <w:szCs w:val="20"/>
        </w:rPr>
        <w:fldChar w:fldCharType="end"/>
      </w:r>
      <w:r w:rsidRPr="008A56B6">
        <w:rPr>
          <w:rFonts w:asciiTheme="minorHAnsi" w:hAnsiTheme="minorHAnsi"/>
          <w:sz w:val="20"/>
          <w:szCs w:val="20"/>
        </w:rPr>
        <w:t xml:space="preserve"> allocates a thread of control for the newly created </w:t>
      </w:r>
      <w:r w:rsidRPr="00265EC7">
        <w:rPr>
          <w:rFonts w:asciiTheme="minorHAnsi" w:hAnsiTheme="minorHAnsi"/>
          <w:sz w:val="20"/>
          <w:szCs w:val="20"/>
        </w:rPr>
        <w:t>queue</w:t>
      </w:r>
      <w:r w:rsidRPr="008A56B6">
        <w:rPr>
          <w:rFonts w:asciiTheme="minorHAnsi" w:hAnsiTheme="minorHAnsi"/>
          <w:sz w:val="20"/>
          <w:szCs w:val="20"/>
        </w:rPr>
        <w:t xml:space="preserve">. Each program </w:t>
      </w:r>
      <w:r w:rsidRPr="003077C4">
        <w:rPr>
          <w:rFonts w:asciiTheme="minorHAnsi" w:hAnsiTheme="minorHAnsi"/>
          <w:sz w:val="20"/>
          <w:szCs w:val="20"/>
        </w:rPr>
        <w:t>is executed</w:t>
      </w:r>
      <w:r w:rsidRPr="008A56B6">
        <w:rPr>
          <w:rFonts w:asciiTheme="minorHAnsi" w:hAnsiTheme="minorHAnsi"/>
          <w:sz w:val="20"/>
          <w:szCs w:val="20"/>
        </w:rPr>
        <w:t xml:space="preserve"> on a thread of some queue -- the program can refer to that queue using a built-in ref </w:t>
      </w:r>
      <w:r w:rsidRPr="00265EC7">
        <w:rPr>
          <w:rFonts w:ascii="Courier New" w:hAnsi="Courier New" w:cs="Courier New"/>
          <w:sz w:val="20"/>
          <w:szCs w:val="20"/>
        </w:rPr>
        <w:t>this_queue</w:t>
      </w:r>
      <w:r w:rsidRPr="008A56B6">
        <w:rPr>
          <w:rFonts w:asciiTheme="minorHAnsi" w:hAnsiTheme="minorHAnsi"/>
          <w:sz w:val="20"/>
          <w:szCs w:val="20"/>
        </w:rPr>
        <w:t xml:space="preserve">. </w:t>
      </w:r>
      <w:r w:rsidR="00B65FBC">
        <w:rPr>
          <w:rFonts w:asciiTheme="minorHAnsi" w:hAnsiTheme="minorHAnsi"/>
          <w:sz w:val="20"/>
          <w:szCs w:val="20"/>
        </w:rPr>
        <w:t>One</w:t>
      </w:r>
      <w:r w:rsidRPr="008A56B6">
        <w:rPr>
          <w:rFonts w:asciiTheme="minorHAnsi" w:hAnsiTheme="minorHAnsi"/>
          <w:sz w:val="20"/>
          <w:szCs w:val="20"/>
        </w:rPr>
        <w:t xml:space="preserve"> use</w:t>
      </w:r>
      <w:r w:rsidR="00B65FBC">
        <w:rPr>
          <w:rFonts w:asciiTheme="minorHAnsi" w:hAnsiTheme="minorHAnsi"/>
          <w:sz w:val="20"/>
          <w:szCs w:val="20"/>
        </w:rPr>
        <w:t>s</w:t>
      </w:r>
      <w:r w:rsidRPr="008A56B6">
        <w:rPr>
          <w:rFonts w:asciiTheme="minorHAnsi" w:hAnsiTheme="minorHAnsi"/>
          <w:sz w:val="20"/>
          <w:szCs w:val="20"/>
        </w:rPr>
        <w:t xml:space="preserve"> Hello queues </w:t>
      </w:r>
      <w:proofErr w:type="gramStart"/>
      <w:r w:rsidRPr="008A56B6">
        <w:rPr>
          <w:rFonts w:asciiTheme="minorHAnsi" w:hAnsiTheme="minorHAnsi"/>
          <w:sz w:val="20"/>
          <w:szCs w:val="20"/>
        </w:rPr>
        <w:t>in order to</w:t>
      </w:r>
      <w:proofErr w:type="gramEnd"/>
      <w:r w:rsidRPr="008A56B6">
        <w:rPr>
          <w:rFonts w:asciiTheme="minorHAnsi" w:hAnsiTheme="minorHAnsi"/>
          <w:sz w:val="20"/>
          <w:szCs w:val="20"/>
        </w:rPr>
        <w:t xml:space="preserve"> parallelize and synchronize </w:t>
      </w:r>
      <w:r w:rsidRPr="00265EC7">
        <w:rPr>
          <w:rFonts w:asciiTheme="minorHAnsi" w:hAnsiTheme="minorHAnsi"/>
          <w:sz w:val="20"/>
          <w:szCs w:val="20"/>
        </w:rPr>
        <w:t>execution</w:t>
      </w:r>
      <w:r w:rsidRPr="008A56B6">
        <w:rPr>
          <w:rFonts w:asciiTheme="minorHAnsi" w:hAnsiTheme="minorHAnsi"/>
          <w:sz w:val="20"/>
          <w:szCs w:val="20"/>
        </w:rPr>
        <w:t xml:space="preserve"> of different </w:t>
      </w:r>
      <w:r w:rsidR="00C97304">
        <w:rPr>
          <w:rFonts w:asciiTheme="minorHAnsi" w:hAnsiTheme="minorHAnsi"/>
          <w:sz w:val="20"/>
          <w:szCs w:val="20"/>
        </w:rPr>
        <w:t xml:space="preserve">program </w:t>
      </w:r>
      <w:r w:rsidRPr="008A56B6">
        <w:rPr>
          <w:rFonts w:asciiTheme="minorHAnsi" w:hAnsiTheme="minorHAnsi"/>
          <w:sz w:val="20"/>
          <w:szCs w:val="20"/>
        </w:rPr>
        <w:t>parts using the following mechanisms:</w:t>
      </w:r>
    </w:p>
    <w:p w14:paraId="784521DA" w14:textId="77777777" w:rsidR="008A56B6" w:rsidRPr="008A56B6" w:rsidRDefault="00A960E8" w:rsidP="00567B04">
      <w:pPr>
        <w:numPr>
          <w:ilvl w:val="0"/>
          <w:numId w:val="19"/>
        </w:numPr>
        <w:spacing w:after="0" w:line="240" w:lineRule="auto"/>
        <w:rPr>
          <w:sz w:val="20"/>
          <w:szCs w:val="20"/>
        </w:rPr>
      </w:pPr>
      <w:r>
        <w:rPr>
          <w:sz w:val="20"/>
          <w:szCs w:val="20"/>
        </w:rPr>
        <w:t>Program e</w:t>
      </w:r>
      <w:r w:rsidR="008A56B6" w:rsidRPr="008A56B6">
        <w:rPr>
          <w:sz w:val="20"/>
          <w:szCs w:val="20"/>
        </w:rPr>
        <w:t xml:space="preserve">xecution </w:t>
      </w:r>
      <w:r w:rsidR="007A11F7">
        <w:rPr>
          <w:sz w:val="20"/>
          <w:szCs w:val="20"/>
        </w:rPr>
        <w:t>and performing remote requests,</w:t>
      </w:r>
    </w:p>
    <w:p w14:paraId="0F309153" w14:textId="77777777" w:rsidR="008A56B6" w:rsidRPr="008A56B6" w:rsidRDefault="007A11F7" w:rsidP="00567B04">
      <w:pPr>
        <w:numPr>
          <w:ilvl w:val="0"/>
          <w:numId w:val="19"/>
        </w:numPr>
        <w:spacing w:after="0" w:line="240" w:lineRule="auto"/>
        <w:rPr>
          <w:sz w:val="20"/>
          <w:szCs w:val="20"/>
        </w:rPr>
      </w:pPr>
      <w:r>
        <w:rPr>
          <w:sz w:val="20"/>
          <w:szCs w:val="20"/>
        </w:rPr>
        <w:t xml:space="preserve">Synchronous </w:t>
      </w:r>
      <w:r w:rsidR="008A56B6" w:rsidRPr="008A56B6">
        <w:rPr>
          <w:sz w:val="20"/>
          <w:szCs w:val="20"/>
        </w:rPr>
        <w:t xml:space="preserve">execution of </w:t>
      </w:r>
      <w:r w:rsidR="00A960E8">
        <w:rPr>
          <w:sz w:val="20"/>
          <w:szCs w:val="20"/>
        </w:rPr>
        <w:t xml:space="preserve">expressions and </w:t>
      </w:r>
      <w:r w:rsidR="008A56B6" w:rsidRPr="008A56B6">
        <w:rPr>
          <w:sz w:val="20"/>
          <w:szCs w:val="20"/>
        </w:rPr>
        <w:t>statement</w:t>
      </w:r>
      <w:r w:rsidR="00A960E8">
        <w:rPr>
          <w:sz w:val="20"/>
          <w:szCs w:val="20"/>
        </w:rPr>
        <w:t xml:space="preserve"> block</w:t>
      </w:r>
      <w:r>
        <w:rPr>
          <w:sz w:val="20"/>
          <w:szCs w:val="20"/>
        </w:rPr>
        <w:t>s,</w:t>
      </w:r>
    </w:p>
    <w:p w14:paraId="5543CAA2" w14:textId="77777777" w:rsidR="008A56B6" w:rsidRDefault="00A960E8" w:rsidP="00567B04">
      <w:pPr>
        <w:numPr>
          <w:ilvl w:val="0"/>
          <w:numId w:val="19"/>
        </w:numPr>
        <w:spacing w:after="0" w:line="240" w:lineRule="auto"/>
        <w:rPr>
          <w:sz w:val="20"/>
          <w:szCs w:val="20"/>
        </w:rPr>
      </w:pPr>
      <w:r>
        <w:rPr>
          <w:sz w:val="20"/>
          <w:szCs w:val="20"/>
        </w:rPr>
        <w:t>Synchronous and a</w:t>
      </w:r>
      <w:r w:rsidR="008A56B6" w:rsidRPr="008A56B6">
        <w:rPr>
          <w:sz w:val="20"/>
          <w:szCs w:val="20"/>
        </w:rPr>
        <w:t xml:space="preserve">synchronous </w:t>
      </w:r>
      <w:r>
        <w:rPr>
          <w:sz w:val="20"/>
          <w:szCs w:val="20"/>
        </w:rPr>
        <w:t xml:space="preserve">message </w:t>
      </w:r>
      <w:r w:rsidRPr="00265EC7">
        <w:rPr>
          <w:sz w:val="20"/>
          <w:szCs w:val="20"/>
        </w:rPr>
        <w:t>send</w:t>
      </w:r>
      <w:r w:rsidR="003123B9">
        <w:rPr>
          <w:sz w:val="20"/>
          <w:szCs w:val="20"/>
        </w:rPr>
        <w:t>,</w:t>
      </w:r>
    </w:p>
    <w:p w14:paraId="24C18C82" w14:textId="77777777" w:rsidR="003123B9" w:rsidRPr="008A56B6" w:rsidRDefault="002F7062" w:rsidP="00567B04">
      <w:pPr>
        <w:numPr>
          <w:ilvl w:val="0"/>
          <w:numId w:val="19"/>
        </w:numPr>
        <w:spacing w:after="0" w:line="240" w:lineRule="auto"/>
        <w:rPr>
          <w:sz w:val="20"/>
          <w:szCs w:val="20"/>
        </w:rPr>
      </w:pPr>
      <w:r>
        <w:rPr>
          <w:sz w:val="20"/>
          <w:szCs w:val="20"/>
        </w:rPr>
        <w:t>Asynchronous e</w:t>
      </w:r>
      <w:r w:rsidR="003123B9">
        <w:rPr>
          <w:sz w:val="20"/>
          <w:szCs w:val="20"/>
        </w:rPr>
        <w:t xml:space="preserve">vent processing (explained in section </w:t>
      </w:r>
      <w:r w:rsidR="003123B9">
        <w:rPr>
          <w:sz w:val="20"/>
          <w:szCs w:val="20"/>
        </w:rPr>
        <w:fldChar w:fldCharType="begin"/>
      </w:r>
      <w:r w:rsidR="003123B9">
        <w:rPr>
          <w:sz w:val="20"/>
          <w:szCs w:val="20"/>
        </w:rPr>
        <w:instrText xml:space="preserve"> REF _Ref384277063 \r \h </w:instrText>
      </w:r>
      <w:r w:rsidR="003123B9">
        <w:rPr>
          <w:sz w:val="20"/>
          <w:szCs w:val="20"/>
        </w:rPr>
      </w:r>
      <w:r w:rsidR="003123B9">
        <w:rPr>
          <w:sz w:val="20"/>
          <w:szCs w:val="20"/>
        </w:rPr>
        <w:fldChar w:fldCharType="separate"/>
      </w:r>
      <w:r w:rsidR="00234EC6">
        <w:rPr>
          <w:sz w:val="20"/>
          <w:szCs w:val="20"/>
        </w:rPr>
        <w:t>9</w:t>
      </w:r>
      <w:r w:rsidR="003123B9">
        <w:rPr>
          <w:sz w:val="20"/>
          <w:szCs w:val="20"/>
        </w:rPr>
        <w:fldChar w:fldCharType="end"/>
      </w:r>
      <w:r w:rsidR="003123B9">
        <w:rPr>
          <w:sz w:val="20"/>
          <w:szCs w:val="20"/>
        </w:rPr>
        <w:t>).</w:t>
      </w:r>
    </w:p>
    <w:p w14:paraId="30382108" w14:textId="77777777" w:rsidR="008A56B6" w:rsidRDefault="008A56B6" w:rsidP="000613EC">
      <w:pPr>
        <w:pStyle w:val="Heading3"/>
      </w:pPr>
      <w:bookmarkStart w:id="4710" w:name="_Toc327534315"/>
      <w:bookmarkStart w:id="4711" w:name="_Toc369790819"/>
      <w:bookmarkStart w:id="4712" w:name="_Toc394515777"/>
      <w:bookmarkStart w:id="4713" w:name="_Toc394564509"/>
      <w:bookmarkStart w:id="4714" w:name="_Toc394664719"/>
      <w:bookmarkStart w:id="4715" w:name="_Toc394668935"/>
      <w:bookmarkStart w:id="4716" w:name="_Toc394919704"/>
      <w:bookmarkStart w:id="4717" w:name="_Toc394958086"/>
      <w:bookmarkStart w:id="4718" w:name="_Toc394958800"/>
      <w:bookmarkStart w:id="4719" w:name="_Toc395005690"/>
      <w:bookmarkStart w:id="4720" w:name="_Toc395011459"/>
      <w:bookmarkStart w:id="4721" w:name="_Toc395012310"/>
      <w:bookmarkStart w:id="4722" w:name="_Toc395034805"/>
      <w:bookmarkStart w:id="4723" w:name="_Toc395172084"/>
      <w:bookmarkStart w:id="4724" w:name="_Toc395863280"/>
      <w:bookmarkStart w:id="4725" w:name="_Toc396031652"/>
      <w:bookmarkStart w:id="4726" w:name="_Toc396938167"/>
      <w:bookmarkStart w:id="4727" w:name="_Toc396979161"/>
      <w:bookmarkStart w:id="4728" w:name="_Toc396981774"/>
      <w:bookmarkStart w:id="4729" w:name="_Toc397075940"/>
      <w:bookmarkStart w:id="4730" w:name="_Toc397200766"/>
      <w:bookmarkStart w:id="4731" w:name="_Toc397249043"/>
      <w:bookmarkStart w:id="4732" w:name="_Toc397332418"/>
      <w:bookmarkStart w:id="4733" w:name="_Toc397339280"/>
      <w:bookmarkStart w:id="4734" w:name="_Toc397422945"/>
      <w:bookmarkStart w:id="4735" w:name="_Toc397498670"/>
      <w:bookmarkStart w:id="4736" w:name="_Toc397507011"/>
      <w:bookmarkStart w:id="4737" w:name="_Toc397529742"/>
      <w:bookmarkStart w:id="4738" w:name="_Toc397590461"/>
      <w:bookmarkStart w:id="4739" w:name="_Toc397593077"/>
      <w:bookmarkStart w:id="4740" w:name="_Toc397596085"/>
      <w:bookmarkStart w:id="4741" w:name="_Toc397618930"/>
      <w:bookmarkStart w:id="4742" w:name="_Toc398738318"/>
      <w:bookmarkStart w:id="4743" w:name="_Toc398810947"/>
      <w:bookmarkStart w:id="4744" w:name="_Toc399366063"/>
      <w:bookmarkStart w:id="4745" w:name="_Toc399622824"/>
      <w:bookmarkStart w:id="4746" w:name="_Toc400041831"/>
      <w:bookmarkStart w:id="4747" w:name="_Toc400230005"/>
      <w:bookmarkStart w:id="4748" w:name="_Toc400286426"/>
      <w:bookmarkStart w:id="4749" w:name="_Toc400286972"/>
      <w:bookmarkStart w:id="4750" w:name="_Toc400445415"/>
      <w:bookmarkStart w:id="4751" w:name="_Toc401568386"/>
      <w:bookmarkStart w:id="4752" w:name="_Toc401699152"/>
      <w:bookmarkStart w:id="4753" w:name="_Toc401748449"/>
      <w:bookmarkStart w:id="4754" w:name="_Toc401748743"/>
      <w:bookmarkStart w:id="4755" w:name="_Toc401749037"/>
      <w:bookmarkStart w:id="4756" w:name="_Toc401836622"/>
      <w:bookmarkStart w:id="4757" w:name="_Toc401921107"/>
      <w:bookmarkStart w:id="4758" w:name="_Toc404090073"/>
      <w:bookmarkStart w:id="4759" w:name="_Toc404613003"/>
      <w:bookmarkStart w:id="4760" w:name="_Toc520407164"/>
      <w:r>
        <w:t>Queue</w:t>
      </w:r>
      <w:bookmarkEnd w:id="4710"/>
      <w:bookmarkEnd w:id="4711"/>
      <w:r>
        <w:t xml:space="preserve"> Lifetime</w:t>
      </w:r>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p>
    <w:p w14:paraId="74580685" w14:textId="77777777" w:rsidR="008A56B6" w:rsidRDefault="00613788" w:rsidP="008A56B6">
      <w:pPr>
        <w:pStyle w:val="NormalWeb"/>
        <w:keepLines/>
        <w:spacing w:before="0" w:beforeAutospacing="0" w:after="120" w:afterAutospacing="0"/>
        <w:rPr>
          <w:rFonts w:asciiTheme="minorHAnsi" w:hAnsiTheme="minorHAnsi"/>
          <w:sz w:val="20"/>
          <w:szCs w:val="20"/>
        </w:rPr>
      </w:pPr>
      <w:r>
        <w:rPr>
          <w:rFonts w:asciiTheme="minorHAnsi" w:hAnsiTheme="minorHAnsi"/>
          <w:sz w:val="20"/>
          <w:szCs w:val="20"/>
        </w:rPr>
        <w:t xml:space="preserve">Some </w:t>
      </w:r>
      <w:r w:rsidRPr="00265EC7">
        <w:rPr>
          <w:rFonts w:asciiTheme="minorHAnsi" w:hAnsiTheme="minorHAnsi"/>
          <w:sz w:val="20"/>
          <w:szCs w:val="20"/>
        </w:rPr>
        <w:t>q</w:t>
      </w:r>
      <w:r w:rsidR="008A56B6" w:rsidRPr="00265EC7">
        <w:rPr>
          <w:rFonts w:asciiTheme="minorHAnsi" w:hAnsiTheme="minorHAnsi"/>
          <w:sz w:val="20"/>
          <w:szCs w:val="20"/>
        </w:rPr>
        <w:t>ueues</w:t>
      </w:r>
      <w:r w:rsidR="008A56B6" w:rsidRPr="008A56B6">
        <w:rPr>
          <w:rFonts w:asciiTheme="minorHAnsi" w:hAnsiTheme="minorHAnsi"/>
          <w:sz w:val="20"/>
          <w:szCs w:val="20"/>
        </w:rPr>
        <w:t xml:space="preserve"> are allocated automatically for the execution of remote requests. </w:t>
      </w:r>
      <w:r w:rsidR="007A11F7">
        <w:rPr>
          <w:rFonts w:asciiTheme="minorHAnsi" w:hAnsiTheme="minorHAnsi"/>
          <w:sz w:val="20"/>
          <w:szCs w:val="20"/>
        </w:rPr>
        <w:t>In addition</w:t>
      </w:r>
      <w:r>
        <w:rPr>
          <w:rFonts w:asciiTheme="minorHAnsi" w:hAnsiTheme="minorHAnsi"/>
          <w:sz w:val="20"/>
          <w:szCs w:val="20"/>
        </w:rPr>
        <w:t xml:space="preserve">, </w:t>
      </w:r>
      <w:r w:rsidR="008A56B6" w:rsidRPr="008A56B6">
        <w:rPr>
          <w:rFonts w:asciiTheme="minorHAnsi" w:hAnsiTheme="minorHAnsi"/>
          <w:sz w:val="20"/>
          <w:szCs w:val="20"/>
        </w:rPr>
        <w:t xml:space="preserve">any number of new </w:t>
      </w:r>
      <w:r w:rsidR="008A56B6" w:rsidRPr="00265EC7">
        <w:rPr>
          <w:rFonts w:asciiTheme="minorHAnsi" w:hAnsiTheme="minorHAnsi"/>
          <w:sz w:val="20"/>
          <w:szCs w:val="20"/>
        </w:rPr>
        <w:t>queues</w:t>
      </w:r>
      <w:r w:rsidR="008A56B6" w:rsidRPr="008A56B6">
        <w:rPr>
          <w:rFonts w:asciiTheme="minorHAnsi" w:hAnsiTheme="minorHAnsi"/>
          <w:sz w:val="20"/>
          <w:szCs w:val="20"/>
        </w:rPr>
        <w:t xml:space="preserve"> </w:t>
      </w:r>
      <w:r w:rsidR="00882058">
        <w:rPr>
          <w:rFonts w:asciiTheme="minorHAnsi" w:hAnsiTheme="minorHAnsi"/>
          <w:sz w:val="20"/>
          <w:szCs w:val="20"/>
        </w:rPr>
        <w:t xml:space="preserve">can be created </w:t>
      </w:r>
      <w:r w:rsidR="008A56B6" w:rsidRPr="008A56B6">
        <w:rPr>
          <w:rFonts w:asciiTheme="minorHAnsi" w:hAnsiTheme="minorHAnsi"/>
          <w:sz w:val="20"/>
          <w:szCs w:val="20"/>
        </w:rPr>
        <w:t xml:space="preserve">in any Hello partition, using operator </w:t>
      </w:r>
      <w:r w:rsidR="008A56B6" w:rsidRPr="00FD52A8">
        <w:rPr>
          <w:rFonts w:ascii="Courier New" w:hAnsi="Courier New" w:cs="Courier New"/>
          <w:bCs/>
          <w:sz w:val="20"/>
          <w:szCs w:val="20"/>
        </w:rPr>
        <w:t>create</w:t>
      </w:r>
      <w:r w:rsidR="008A56B6">
        <w:rPr>
          <w:rFonts w:asciiTheme="minorHAnsi" w:hAnsiTheme="minorHAnsi"/>
          <w:sz w:val="20"/>
          <w:szCs w:val="20"/>
        </w:rPr>
        <w:t>, for e</w:t>
      </w:r>
      <w:r w:rsidR="008A56B6" w:rsidRPr="008A56B6">
        <w:rPr>
          <w:rFonts w:asciiTheme="minorHAnsi" w:hAnsiTheme="minorHAnsi"/>
          <w:sz w:val="20"/>
          <w:szCs w:val="20"/>
        </w:rPr>
        <w:t xml:space="preserve">xample: </w:t>
      </w:r>
    </w:p>
    <w:p w14:paraId="6FFF1B9E" w14:textId="77777777" w:rsidR="008A56B6" w:rsidRPr="008A56B6" w:rsidRDefault="008A56B6" w:rsidP="008A56B6">
      <w:pPr>
        <w:pStyle w:val="NormalWeb"/>
        <w:keepLines/>
        <w:spacing w:before="0" w:beforeAutospacing="0" w:after="120" w:afterAutospacing="0"/>
        <w:ind w:left="576"/>
        <w:rPr>
          <w:rFonts w:asciiTheme="minorHAnsi" w:hAnsiTheme="minorHAnsi"/>
        </w:rPr>
      </w:pPr>
      <w:r w:rsidRPr="00265EC7">
        <w:rPr>
          <w:rFonts w:ascii="Lucida Console" w:hAnsi="Lucida Console" w:cs="Lucida Console"/>
          <w:sz w:val="14"/>
          <w:szCs w:val="14"/>
        </w:rPr>
        <w:t>queue</w:t>
      </w:r>
      <w:r>
        <w:rPr>
          <w:rFonts w:ascii="Lucida Console" w:hAnsi="Lucida Console" w:cs="Lucida Console"/>
          <w:sz w:val="14"/>
          <w:szCs w:val="14"/>
        </w:rPr>
        <w:t xml:space="preserve"> q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queue();     </w:t>
      </w:r>
      <w:r>
        <w:rPr>
          <w:rFonts w:ascii="Lucida Console" w:hAnsi="Lucida Console" w:cs="Lucida Console"/>
          <w:color w:val="0000BB"/>
          <w:sz w:val="14"/>
          <w:szCs w:val="14"/>
        </w:rPr>
        <w:t>// create new queue</w:t>
      </w:r>
    </w:p>
    <w:p w14:paraId="28D36D9E" w14:textId="77777777" w:rsidR="000613EC" w:rsidRDefault="008A56B6" w:rsidP="000613EC">
      <w:pPr>
        <w:keepLines/>
        <w:spacing w:after="120" w:line="240" w:lineRule="auto"/>
        <w:rPr>
          <w:sz w:val="20"/>
          <w:szCs w:val="20"/>
        </w:rPr>
      </w:pPr>
      <w:bookmarkStart w:id="4761" w:name="_Ref58386306"/>
      <w:bookmarkStart w:id="4762" w:name="_Toc293220050"/>
      <w:bookmarkStart w:id="4763" w:name="_Toc293220405"/>
      <w:bookmarkStart w:id="4764" w:name="_Ref287260605"/>
      <w:bookmarkStart w:id="4765" w:name="_Toc293220046"/>
      <w:bookmarkStart w:id="4766" w:name="_Toc293220401"/>
      <w:r w:rsidRPr="008A56B6">
        <w:rPr>
          <w:sz w:val="20"/>
          <w:szCs w:val="20"/>
        </w:rPr>
        <w:lastRenderedPageBreak/>
        <w:t xml:space="preserve">When </w:t>
      </w:r>
      <w:r w:rsidRPr="00265EC7">
        <w:rPr>
          <w:sz w:val="20"/>
          <w:szCs w:val="20"/>
        </w:rPr>
        <w:t>a queue</w:t>
      </w:r>
      <w:r w:rsidRPr="008A56B6">
        <w:rPr>
          <w:sz w:val="20"/>
          <w:szCs w:val="20"/>
        </w:rPr>
        <w:t xml:space="preserve"> </w:t>
      </w:r>
      <w:r w:rsidRPr="003077C4">
        <w:rPr>
          <w:sz w:val="20"/>
          <w:szCs w:val="20"/>
        </w:rPr>
        <w:t xml:space="preserve">is </w:t>
      </w:r>
      <w:r w:rsidRPr="00265EC7">
        <w:rPr>
          <w:sz w:val="20"/>
          <w:szCs w:val="20"/>
        </w:rPr>
        <w:t xml:space="preserve">deleted </w:t>
      </w:r>
      <w:r w:rsidR="00A96379" w:rsidRPr="00265EC7">
        <w:rPr>
          <w:sz w:val="20"/>
          <w:szCs w:val="20"/>
        </w:rPr>
        <w:t>because</w:t>
      </w:r>
      <w:r w:rsidRPr="008A56B6">
        <w:rPr>
          <w:sz w:val="20"/>
          <w:szCs w:val="20"/>
        </w:rPr>
        <w:t xml:space="preserve"> of</w:t>
      </w:r>
      <w:r w:rsidRPr="003077C4">
        <w:rPr>
          <w:sz w:val="20"/>
          <w:szCs w:val="20"/>
        </w:rPr>
        <w:t xml:space="preserve"> local</w:t>
      </w:r>
      <w:r w:rsidRPr="008A56B6">
        <w:rPr>
          <w:sz w:val="20"/>
          <w:szCs w:val="20"/>
        </w:rPr>
        <w:t xml:space="preserve"> reference count going to zero, the </w:t>
      </w:r>
      <w:r w:rsidR="0062698C">
        <w:rPr>
          <w:sz w:val="20"/>
          <w:szCs w:val="20"/>
        </w:rPr>
        <w:t>r</w:t>
      </w:r>
      <w:r w:rsidR="009F48AA">
        <w:rPr>
          <w:sz w:val="20"/>
          <w:szCs w:val="20"/>
        </w:rPr>
        <w:t>untime</w:t>
      </w:r>
      <w:r w:rsidRPr="008A56B6">
        <w:rPr>
          <w:sz w:val="20"/>
          <w:szCs w:val="20"/>
        </w:rPr>
        <w:t xml:space="preserve"> system makes sure that all requests on the queue </w:t>
      </w:r>
      <w:r w:rsidRPr="003077C4">
        <w:rPr>
          <w:sz w:val="20"/>
          <w:szCs w:val="20"/>
        </w:rPr>
        <w:t>are completely evaluated</w:t>
      </w:r>
      <w:r w:rsidRPr="008A56B6">
        <w:rPr>
          <w:sz w:val="20"/>
          <w:szCs w:val="20"/>
        </w:rPr>
        <w:t xml:space="preserve"> pri</w:t>
      </w:r>
      <w:r w:rsidR="009E1939">
        <w:rPr>
          <w:sz w:val="20"/>
          <w:szCs w:val="20"/>
        </w:rPr>
        <w:t>or to the actual queue deletion;</w:t>
      </w:r>
      <w:r w:rsidRPr="008A56B6">
        <w:rPr>
          <w:sz w:val="20"/>
          <w:szCs w:val="20"/>
        </w:rPr>
        <w:t xml:space="preserve"> after the queue completes execution</w:t>
      </w:r>
      <w:r w:rsidR="00FD52A8">
        <w:rPr>
          <w:sz w:val="20"/>
          <w:szCs w:val="20"/>
        </w:rPr>
        <w:t xml:space="preserve"> of all requests</w:t>
      </w:r>
      <w:r w:rsidRPr="008A56B6">
        <w:rPr>
          <w:sz w:val="20"/>
          <w:szCs w:val="20"/>
        </w:rPr>
        <w:t xml:space="preserve"> it </w:t>
      </w:r>
      <w:r w:rsidR="00E436C7" w:rsidRPr="008A56B6">
        <w:rPr>
          <w:sz w:val="20"/>
          <w:szCs w:val="20"/>
        </w:rPr>
        <w:t>is</w:t>
      </w:r>
      <w:r w:rsidRPr="008A56B6">
        <w:rPr>
          <w:sz w:val="20"/>
          <w:szCs w:val="20"/>
        </w:rPr>
        <w:t xml:space="preserve"> destructed.</w:t>
      </w:r>
      <w:bookmarkStart w:id="4767" w:name="_Toc327534317"/>
      <w:bookmarkStart w:id="4768" w:name="_Toc369790821"/>
      <w:bookmarkEnd w:id="4761"/>
      <w:bookmarkEnd w:id="4762"/>
      <w:bookmarkEnd w:id="4763"/>
    </w:p>
    <w:p w14:paraId="52210B8E" w14:textId="77777777" w:rsidR="000613EC" w:rsidRDefault="000613EC" w:rsidP="000613EC">
      <w:pPr>
        <w:pStyle w:val="Heading3"/>
      </w:pPr>
      <w:bookmarkStart w:id="4769" w:name="_Toc394515778"/>
      <w:bookmarkStart w:id="4770" w:name="_Toc394564510"/>
      <w:bookmarkStart w:id="4771" w:name="_Toc394664720"/>
      <w:bookmarkStart w:id="4772" w:name="_Toc394668936"/>
      <w:bookmarkStart w:id="4773" w:name="_Toc394919705"/>
      <w:bookmarkStart w:id="4774" w:name="_Toc394958087"/>
      <w:bookmarkStart w:id="4775" w:name="_Toc394958801"/>
      <w:bookmarkStart w:id="4776" w:name="_Toc395005691"/>
      <w:bookmarkStart w:id="4777" w:name="_Toc395011460"/>
      <w:bookmarkStart w:id="4778" w:name="_Toc395012311"/>
      <w:bookmarkStart w:id="4779" w:name="_Toc395034806"/>
      <w:bookmarkStart w:id="4780" w:name="_Toc395172085"/>
      <w:bookmarkStart w:id="4781" w:name="_Toc395863281"/>
      <w:bookmarkStart w:id="4782" w:name="_Toc396031653"/>
      <w:bookmarkStart w:id="4783" w:name="_Toc396938168"/>
      <w:bookmarkStart w:id="4784" w:name="_Toc396979162"/>
      <w:bookmarkStart w:id="4785" w:name="_Toc396981775"/>
      <w:bookmarkStart w:id="4786" w:name="_Toc397075941"/>
      <w:bookmarkStart w:id="4787" w:name="_Toc397200767"/>
      <w:bookmarkStart w:id="4788" w:name="_Toc397249044"/>
      <w:bookmarkStart w:id="4789" w:name="_Toc397332419"/>
      <w:bookmarkStart w:id="4790" w:name="_Toc397339281"/>
      <w:bookmarkStart w:id="4791" w:name="_Toc397422946"/>
      <w:bookmarkStart w:id="4792" w:name="_Toc397498671"/>
      <w:bookmarkStart w:id="4793" w:name="_Toc397507012"/>
      <w:bookmarkStart w:id="4794" w:name="_Toc397529743"/>
      <w:bookmarkStart w:id="4795" w:name="_Toc397590462"/>
      <w:bookmarkStart w:id="4796" w:name="_Toc397593078"/>
      <w:bookmarkStart w:id="4797" w:name="_Toc397596086"/>
      <w:bookmarkStart w:id="4798" w:name="_Toc397618931"/>
      <w:bookmarkStart w:id="4799" w:name="_Toc398738319"/>
      <w:bookmarkStart w:id="4800" w:name="_Toc398810948"/>
      <w:bookmarkStart w:id="4801" w:name="_Toc399366064"/>
      <w:bookmarkStart w:id="4802" w:name="_Toc399622825"/>
      <w:bookmarkStart w:id="4803" w:name="_Toc400041832"/>
      <w:bookmarkStart w:id="4804" w:name="_Toc400230006"/>
      <w:bookmarkStart w:id="4805" w:name="_Toc400286427"/>
      <w:bookmarkStart w:id="4806" w:name="_Toc400286973"/>
      <w:bookmarkStart w:id="4807" w:name="_Toc400445416"/>
      <w:bookmarkStart w:id="4808" w:name="_Toc401568387"/>
      <w:bookmarkStart w:id="4809" w:name="_Toc401699153"/>
      <w:bookmarkStart w:id="4810" w:name="_Toc401748450"/>
      <w:bookmarkStart w:id="4811" w:name="_Toc401748744"/>
      <w:bookmarkStart w:id="4812" w:name="_Toc401749038"/>
      <w:bookmarkStart w:id="4813" w:name="_Toc401836623"/>
      <w:bookmarkStart w:id="4814" w:name="_Toc401921108"/>
      <w:bookmarkStart w:id="4815" w:name="_Toc404090074"/>
      <w:bookmarkStart w:id="4816" w:name="_Toc404613004"/>
      <w:bookmarkStart w:id="4817" w:name="_Toc520407165"/>
      <w:r>
        <w:t>Program Execution</w:t>
      </w:r>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p>
    <w:bookmarkEnd w:id="4764"/>
    <w:bookmarkEnd w:id="4765"/>
    <w:bookmarkEnd w:id="4766"/>
    <w:bookmarkEnd w:id="4767"/>
    <w:bookmarkEnd w:id="4768"/>
    <w:p w14:paraId="58C53986" w14:textId="77777777" w:rsidR="008A56B6" w:rsidRPr="000613EC" w:rsidRDefault="008A56B6" w:rsidP="000613EC">
      <w:pPr>
        <w:widowControl w:val="0"/>
        <w:spacing w:after="120" w:line="240" w:lineRule="auto"/>
        <w:rPr>
          <w:rFonts w:ascii="Courier New" w:hAnsi="Courier New" w:cs="Courier New"/>
          <w:sz w:val="20"/>
          <w:szCs w:val="20"/>
        </w:rPr>
      </w:pPr>
      <w:r w:rsidRPr="008A56B6">
        <w:rPr>
          <w:sz w:val="20"/>
          <w:szCs w:val="20"/>
        </w:rPr>
        <w:t xml:space="preserve">Each program starts as a request </w:t>
      </w:r>
      <w:r>
        <w:rPr>
          <w:sz w:val="20"/>
          <w:szCs w:val="20"/>
        </w:rPr>
        <w:t xml:space="preserve">placed on </w:t>
      </w:r>
      <w:r w:rsidRPr="00265EC7">
        <w:rPr>
          <w:sz w:val="20"/>
          <w:szCs w:val="20"/>
        </w:rPr>
        <w:t xml:space="preserve">a queue. </w:t>
      </w:r>
      <w:r w:rsidR="009863F6" w:rsidRPr="00265EC7">
        <w:rPr>
          <w:sz w:val="20"/>
          <w:szCs w:val="20"/>
        </w:rPr>
        <w:t xml:space="preserve">Such </w:t>
      </w:r>
      <w:r w:rsidRPr="00265EC7">
        <w:rPr>
          <w:sz w:val="20"/>
          <w:szCs w:val="20"/>
        </w:rPr>
        <w:t>request may come from a program</w:t>
      </w:r>
      <w:r w:rsidRPr="00C46777">
        <w:rPr>
          <w:sz w:val="20"/>
          <w:szCs w:val="20"/>
        </w:rPr>
        <w:t xml:space="preserve"> on another </w:t>
      </w:r>
      <w:r w:rsidR="00C46777" w:rsidRPr="00C46777">
        <w:rPr>
          <w:sz w:val="20"/>
          <w:szCs w:val="20"/>
        </w:rPr>
        <w:t xml:space="preserve">local or remote </w:t>
      </w:r>
      <w:r w:rsidRPr="00C46777">
        <w:rPr>
          <w:sz w:val="20"/>
          <w:szCs w:val="20"/>
        </w:rPr>
        <w:t>q</w:t>
      </w:r>
      <w:r w:rsidR="00C46777" w:rsidRPr="00C46777">
        <w:rPr>
          <w:sz w:val="20"/>
          <w:szCs w:val="20"/>
        </w:rPr>
        <w:t>ueue</w:t>
      </w:r>
      <w:r w:rsidRPr="00C46777">
        <w:rPr>
          <w:sz w:val="20"/>
          <w:szCs w:val="20"/>
        </w:rPr>
        <w:t xml:space="preserve">, or it may originate from the </w:t>
      </w:r>
      <w:r w:rsidR="00C46777" w:rsidRPr="00C46777">
        <w:rPr>
          <w:sz w:val="20"/>
          <w:szCs w:val="20"/>
        </w:rPr>
        <w:t>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C46777" w:rsidRPr="00C46777">
        <w:rPr>
          <w:sz w:val="20"/>
          <w:szCs w:val="20"/>
        </w:rPr>
        <w:t xml:space="preserve">’s startup </w:t>
      </w:r>
      <w:r w:rsidRPr="00C46777">
        <w:rPr>
          <w:sz w:val="20"/>
          <w:szCs w:val="20"/>
        </w:rPr>
        <w:t>command line.</w:t>
      </w:r>
      <w:r w:rsidRPr="008A56B6">
        <w:rPr>
          <w:sz w:val="20"/>
          <w:szCs w:val="20"/>
        </w:rPr>
        <w:t xml:space="preserve"> When a </w:t>
      </w:r>
      <w:r>
        <w:rPr>
          <w:sz w:val="20"/>
          <w:szCs w:val="20"/>
        </w:rPr>
        <w:t xml:space="preserve">local or </w:t>
      </w:r>
      <w:r w:rsidRPr="008A56B6">
        <w:rPr>
          <w:sz w:val="20"/>
          <w:szCs w:val="20"/>
        </w:rPr>
        <w:t xml:space="preserve">remote </w:t>
      </w:r>
      <w:r w:rsidRPr="003077C4">
        <w:rPr>
          <w:sz w:val="20"/>
          <w:szCs w:val="20"/>
        </w:rPr>
        <w:t>request</w:t>
      </w:r>
      <w:r w:rsidRPr="008A56B6">
        <w:rPr>
          <w:sz w:val="20"/>
          <w:szCs w:val="20"/>
        </w:rPr>
        <w:t xml:space="preserve"> comes into a running engine, the engine links this </w:t>
      </w:r>
      <w:r w:rsidRPr="003077C4">
        <w:rPr>
          <w:sz w:val="20"/>
          <w:szCs w:val="20"/>
        </w:rPr>
        <w:t>request</w:t>
      </w:r>
      <w:r w:rsidRPr="008A56B6">
        <w:rPr>
          <w:sz w:val="20"/>
          <w:szCs w:val="20"/>
        </w:rPr>
        <w:t xml:space="preserve"> to the tail of one of the queues automatically allocated for handling requests. A thread of control associated with the chosen </w:t>
      </w:r>
      <w:r w:rsidRPr="00265EC7">
        <w:rPr>
          <w:sz w:val="20"/>
          <w:szCs w:val="20"/>
        </w:rPr>
        <w:t>queue</w:t>
      </w:r>
      <w:r w:rsidRPr="008A56B6">
        <w:rPr>
          <w:sz w:val="20"/>
          <w:szCs w:val="20"/>
        </w:rPr>
        <w:t xml:space="preserve"> fetches a request at the head of the queue, executes it, deletes it from the queue, then fetc</w:t>
      </w:r>
      <w:r w:rsidR="00C97304">
        <w:rPr>
          <w:sz w:val="20"/>
          <w:szCs w:val="20"/>
        </w:rPr>
        <w:t>hes the next queued request. T</w:t>
      </w:r>
      <w:r w:rsidR="00FD52A8">
        <w:rPr>
          <w:sz w:val="20"/>
          <w:szCs w:val="20"/>
        </w:rPr>
        <w:t>his loop repeats indefinitely</w:t>
      </w:r>
      <w:r w:rsidR="00613788">
        <w:rPr>
          <w:sz w:val="20"/>
          <w:szCs w:val="20"/>
        </w:rPr>
        <w:t xml:space="preserve"> or until the queue is empty. In the latter case, </w:t>
      </w:r>
      <w:r w:rsidRPr="008A56B6">
        <w:rPr>
          <w:sz w:val="20"/>
          <w:szCs w:val="20"/>
        </w:rPr>
        <w:t xml:space="preserve">the thread pauses until the next request </w:t>
      </w:r>
      <w:r w:rsidRPr="003077C4">
        <w:rPr>
          <w:sz w:val="20"/>
          <w:szCs w:val="20"/>
        </w:rPr>
        <w:t>is placed</w:t>
      </w:r>
      <w:r w:rsidRPr="008A56B6">
        <w:rPr>
          <w:sz w:val="20"/>
          <w:szCs w:val="20"/>
        </w:rPr>
        <w:t xml:space="preserve"> on the </w:t>
      </w:r>
      <w:r w:rsidRPr="00265EC7">
        <w:rPr>
          <w:sz w:val="20"/>
          <w:szCs w:val="20"/>
        </w:rPr>
        <w:t>queue</w:t>
      </w:r>
      <w:r w:rsidRPr="008A56B6">
        <w:rPr>
          <w:sz w:val="20"/>
          <w:szCs w:val="20"/>
        </w:rPr>
        <w:t>.</w:t>
      </w:r>
    </w:p>
    <w:p w14:paraId="213CBBF3" w14:textId="77777777" w:rsidR="008A56B6" w:rsidRDefault="008A56B6" w:rsidP="008A56B6">
      <w:pPr>
        <w:pStyle w:val="Heading3"/>
        <w:keepNext w:val="0"/>
        <w:keepLines w:val="0"/>
        <w:tabs>
          <w:tab w:val="num" w:pos="1440"/>
        </w:tabs>
        <w:spacing w:before="240" w:after="60" w:line="240" w:lineRule="auto"/>
        <w:ind w:left="1440" w:hanging="720"/>
      </w:pPr>
      <w:bookmarkStart w:id="4818" w:name="_Toc369790822"/>
      <w:bookmarkStart w:id="4819" w:name="_Toc394515779"/>
      <w:bookmarkStart w:id="4820" w:name="_Toc394564511"/>
      <w:bookmarkStart w:id="4821" w:name="_Toc394664721"/>
      <w:bookmarkStart w:id="4822" w:name="_Toc394668937"/>
      <w:bookmarkStart w:id="4823" w:name="_Toc394919706"/>
      <w:bookmarkStart w:id="4824" w:name="_Toc394958088"/>
      <w:bookmarkStart w:id="4825" w:name="_Toc394958802"/>
      <w:bookmarkStart w:id="4826" w:name="_Toc395005692"/>
      <w:bookmarkStart w:id="4827" w:name="_Toc395011461"/>
      <w:bookmarkStart w:id="4828" w:name="_Toc395012312"/>
      <w:bookmarkStart w:id="4829" w:name="_Toc395034807"/>
      <w:bookmarkStart w:id="4830" w:name="_Toc395172086"/>
      <w:bookmarkStart w:id="4831" w:name="_Toc395863282"/>
      <w:bookmarkStart w:id="4832" w:name="_Toc396031654"/>
      <w:bookmarkStart w:id="4833" w:name="_Toc396938169"/>
      <w:bookmarkStart w:id="4834" w:name="_Toc396979163"/>
      <w:bookmarkStart w:id="4835" w:name="_Toc396981776"/>
      <w:bookmarkStart w:id="4836" w:name="_Toc397075942"/>
      <w:bookmarkStart w:id="4837" w:name="_Toc397200768"/>
      <w:bookmarkStart w:id="4838" w:name="_Toc397249045"/>
      <w:bookmarkStart w:id="4839" w:name="_Toc397332420"/>
      <w:bookmarkStart w:id="4840" w:name="_Toc397339282"/>
      <w:bookmarkStart w:id="4841" w:name="_Toc397422947"/>
      <w:bookmarkStart w:id="4842" w:name="_Toc397498672"/>
      <w:bookmarkStart w:id="4843" w:name="_Toc397507013"/>
      <w:bookmarkStart w:id="4844" w:name="_Toc397529744"/>
      <w:bookmarkStart w:id="4845" w:name="_Toc397590463"/>
      <w:bookmarkStart w:id="4846" w:name="_Toc397593079"/>
      <w:bookmarkStart w:id="4847" w:name="_Toc397596087"/>
      <w:bookmarkStart w:id="4848" w:name="_Toc397618932"/>
      <w:bookmarkStart w:id="4849" w:name="_Toc398738320"/>
      <w:bookmarkStart w:id="4850" w:name="_Toc398810949"/>
      <w:bookmarkStart w:id="4851" w:name="_Toc399366065"/>
      <w:bookmarkStart w:id="4852" w:name="_Toc399622826"/>
      <w:bookmarkStart w:id="4853" w:name="_Toc400041833"/>
      <w:bookmarkStart w:id="4854" w:name="_Toc400230007"/>
      <w:bookmarkStart w:id="4855" w:name="_Toc400286428"/>
      <w:bookmarkStart w:id="4856" w:name="_Toc400286974"/>
      <w:bookmarkStart w:id="4857" w:name="_Toc400445417"/>
      <w:bookmarkStart w:id="4858" w:name="_Toc401568388"/>
      <w:bookmarkStart w:id="4859" w:name="_Toc401699154"/>
      <w:bookmarkStart w:id="4860" w:name="_Toc401748451"/>
      <w:bookmarkStart w:id="4861" w:name="_Toc401748745"/>
      <w:bookmarkStart w:id="4862" w:name="_Toc401749039"/>
      <w:bookmarkStart w:id="4863" w:name="_Toc401836624"/>
      <w:bookmarkStart w:id="4864" w:name="_Toc401921109"/>
      <w:bookmarkStart w:id="4865" w:name="_Toc404090075"/>
      <w:bookmarkStart w:id="4866" w:name="_Toc404613005"/>
      <w:bookmarkStart w:id="4867" w:name="_Toc520407166"/>
      <w:r>
        <w:t>Queue Stack</w:t>
      </w:r>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p>
    <w:p w14:paraId="32030CD4" w14:textId="77777777" w:rsidR="008A56B6" w:rsidRPr="008A56B6" w:rsidRDefault="008A56B6" w:rsidP="003D7B05">
      <w:pPr>
        <w:pStyle w:val="NormalWeb"/>
        <w:widowControl w:val="0"/>
        <w:spacing w:before="0" w:beforeAutospacing="0" w:after="120" w:afterAutospacing="0"/>
        <w:rPr>
          <w:rFonts w:asciiTheme="minorHAnsi" w:hAnsiTheme="minorHAnsi"/>
          <w:sz w:val="20"/>
          <w:szCs w:val="20"/>
        </w:rPr>
      </w:pPr>
      <w:r w:rsidRPr="008A56B6">
        <w:rPr>
          <w:rFonts w:asciiTheme="minorHAnsi" w:hAnsiTheme="minorHAnsi"/>
          <w:sz w:val="20"/>
          <w:szCs w:val="20"/>
        </w:rPr>
        <w:t xml:space="preserve">Hello </w:t>
      </w:r>
      <w:r w:rsidR="0062698C">
        <w:rPr>
          <w:rFonts w:asciiTheme="minorHAnsi" w:hAnsiTheme="minorHAnsi"/>
          <w:sz w:val="20"/>
          <w:szCs w:val="20"/>
        </w:rPr>
        <w:t>r</w:t>
      </w:r>
      <w:r w:rsidR="009F48AA">
        <w:rPr>
          <w:rFonts w:asciiTheme="minorHAnsi" w:hAnsiTheme="minorHAnsi"/>
          <w:sz w:val="20"/>
          <w:szCs w:val="20"/>
        </w:rPr>
        <w:t>untime</w:t>
      </w:r>
      <w:r w:rsidRPr="008A56B6">
        <w:rPr>
          <w:rFonts w:asciiTheme="minorHAnsi" w:hAnsiTheme="minorHAnsi"/>
          <w:sz w:val="20"/>
          <w:szCs w:val="20"/>
        </w:rPr>
        <w:t xml:space="preserve"> keeps the stack of queues waiting for the </w:t>
      </w:r>
      <w:r w:rsidRPr="00265EC7">
        <w:rPr>
          <w:rFonts w:asciiTheme="minorHAnsi" w:hAnsiTheme="minorHAnsi"/>
          <w:sz w:val="20"/>
          <w:szCs w:val="20"/>
        </w:rPr>
        <w:t>completion</w:t>
      </w:r>
      <w:r w:rsidRPr="008A56B6">
        <w:rPr>
          <w:rFonts w:asciiTheme="minorHAnsi" w:hAnsiTheme="minorHAnsi"/>
          <w:sz w:val="20"/>
          <w:szCs w:val="20"/>
        </w:rPr>
        <w:t xml:space="preserve"> of the current </w:t>
      </w:r>
      <w:r w:rsidRPr="003077C4">
        <w:rPr>
          <w:rFonts w:asciiTheme="minorHAnsi" w:hAnsiTheme="minorHAnsi"/>
          <w:sz w:val="20"/>
          <w:szCs w:val="20"/>
        </w:rPr>
        <w:t>request</w:t>
      </w:r>
      <w:r w:rsidRPr="008A56B6">
        <w:rPr>
          <w:rFonts w:asciiTheme="minorHAnsi" w:hAnsiTheme="minorHAnsi"/>
          <w:sz w:val="20"/>
          <w:szCs w:val="20"/>
        </w:rPr>
        <w:t xml:space="preserve">. When a program </w:t>
      </w:r>
      <w:r w:rsidRPr="003077C4">
        <w:rPr>
          <w:rFonts w:asciiTheme="minorHAnsi" w:hAnsiTheme="minorHAnsi"/>
          <w:sz w:val="20"/>
          <w:szCs w:val="20"/>
        </w:rPr>
        <w:t>is started</w:t>
      </w:r>
      <w:r w:rsidRPr="008A56B6">
        <w:rPr>
          <w:rFonts w:asciiTheme="minorHAnsi" w:hAnsiTheme="minorHAnsi"/>
          <w:sz w:val="20"/>
          <w:szCs w:val="20"/>
        </w:rPr>
        <w:t xml:space="preserve"> on a queue, that </w:t>
      </w:r>
      <w:r w:rsidRPr="009863F6">
        <w:rPr>
          <w:rFonts w:asciiTheme="minorHAnsi" w:hAnsiTheme="minorHAnsi"/>
          <w:sz w:val="20"/>
          <w:szCs w:val="20"/>
        </w:rPr>
        <w:t>queue</w:t>
      </w:r>
      <w:r w:rsidRPr="008A56B6">
        <w:rPr>
          <w:rFonts w:asciiTheme="minorHAnsi" w:hAnsiTheme="minorHAnsi"/>
          <w:sz w:val="20"/>
          <w:szCs w:val="20"/>
        </w:rPr>
        <w:t xml:space="preserve"> is pushed onto the queue stack. If that program executes a request on another </w:t>
      </w:r>
      <w:r w:rsidRPr="00265EC7">
        <w:rPr>
          <w:rFonts w:asciiTheme="minorHAnsi" w:hAnsiTheme="minorHAnsi"/>
          <w:sz w:val="20"/>
          <w:szCs w:val="20"/>
        </w:rPr>
        <w:t>queue</w:t>
      </w:r>
      <w:r w:rsidRPr="008A56B6">
        <w:rPr>
          <w:rFonts w:asciiTheme="minorHAnsi" w:hAnsiTheme="minorHAnsi"/>
          <w:sz w:val="20"/>
          <w:szCs w:val="20"/>
        </w:rPr>
        <w:t xml:space="preserve"> while waiting for the completion of that request, then that queue is pushed onto the queue stack. This process continues until a program on the top</w:t>
      </w:r>
      <w:r w:rsidR="00613788">
        <w:rPr>
          <w:rFonts w:asciiTheme="minorHAnsi" w:hAnsiTheme="minorHAnsi"/>
          <w:sz w:val="20"/>
          <w:szCs w:val="20"/>
        </w:rPr>
        <w:t>-</w:t>
      </w:r>
      <w:r w:rsidRPr="008A56B6">
        <w:rPr>
          <w:rFonts w:asciiTheme="minorHAnsi" w:hAnsiTheme="minorHAnsi"/>
          <w:sz w:val="20"/>
          <w:szCs w:val="20"/>
        </w:rPr>
        <w:t xml:space="preserve">most queue releases control: at that </w:t>
      </w:r>
      <w:r w:rsidR="00A96379" w:rsidRPr="008A56B6">
        <w:rPr>
          <w:rFonts w:asciiTheme="minorHAnsi" w:hAnsiTheme="minorHAnsi"/>
          <w:sz w:val="20"/>
          <w:szCs w:val="20"/>
        </w:rPr>
        <w:t>time,</w:t>
      </w:r>
      <w:r w:rsidRPr="008A56B6">
        <w:rPr>
          <w:rFonts w:asciiTheme="minorHAnsi" w:hAnsiTheme="minorHAnsi"/>
          <w:sz w:val="20"/>
          <w:szCs w:val="20"/>
        </w:rPr>
        <w:t xml:space="preserve"> that program pops the last queue from the queue stack. The queue stack </w:t>
      </w:r>
      <w:r w:rsidRPr="003077C4">
        <w:rPr>
          <w:rFonts w:asciiTheme="minorHAnsi" w:hAnsiTheme="minorHAnsi"/>
          <w:sz w:val="20"/>
          <w:szCs w:val="20"/>
        </w:rPr>
        <w:t>is maintained</w:t>
      </w:r>
      <w:r w:rsidRPr="008A56B6">
        <w:rPr>
          <w:rFonts w:asciiTheme="minorHAnsi" w:hAnsiTheme="minorHAnsi"/>
          <w:sz w:val="20"/>
          <w:szCs w:val="20"/>
        </w:rPr>
        <w:t xml:space="preserve"> </w:t>
      </w:r>
      <w:r w:rsidR="00FD52A8">
        <w:rPr>
          <w:rFonts w:asciiTheme="minorHAnsi" w:hAnsiTheme="minorHAnsi"/>
          <w:sz w:val="20"/>
          <w:szCs w:val="20"/>
        </w:rPr>
        <w:t>across the hosts. The built-i</w:t>
      </w:r>
      <w:r w:rsidRPr="008A56B6">
        <w:rPr>
          <w:rFonts w:asciiTheme="minorHAnsi" w:hAnsiTheme="minorHAnsi"/>
          <w:sz w:val="20"/>
          <w:szCs w:val="20"/>
        </w:rPr>
        <w:t xml:space="preserve">n function </w:t>
      </w:r>
      <w:r w:rsidRPr="00265EC7">
        <w:rPr>
          <w:rFonts w:ascii="Courier New" w:hAnsi="Courier New" w:cs="Courier New"/>
          <w:sz w:val="20"/>
          <w:szCs w:val="20"/>
        </w:rPr>
        <w:t>that_queue</w:t>
      </w:r>
      <w:r w:rsidRPr="008A56B6">
        <w:rPr>
          <w:rFonts w:ascii="Courier New" w:hAnsi="Courier New" w:cs="Courier New"/>
          <w:sz w:val="20"/>
          <w:szCs w:val="20"/>
        </w:rPr>
        <w:t>(int d)</w:t>
      </w:r>
      <w:r>
        <w:rPr>
          <w:rFonts w:asciiTheme="minorHAnsi" w:hAnsiTheme="minorHAnsi"/>
          <w:sz w:val="20"/>
          <w:szCs w:val="20"/>
        </w:rPr>
        <w:t xml:space="preserve"> returns a queue ref</w:t>
      </w:r>
      <w:r w:rsidRPr="008A56B6">
        <w:rPr>
          <w:rFonts w:asciiTheme="minorHAnsi" w:hAnsiTheme="minorHAnsi"/>
          <w:sz w:val="20"/>
          <w:szCs w:val="20"/>
        </w:rPr>
        <w:t xml:space="preserve"> from the stack at depth </w:t>
      </w:r>
      <w:r w:rsidRPr="008A56B6">
        <w:rPr>
          <w:rFonts w:ascii="Courier New" w:hAnsi="Courier New" w:cs="Courier New"/>
          <w:sz w:val="20"/>
          <w:szCs w:val="20"/>
        </w:rPr>
        <w:t>d</w:t>
      </w:r>
      <w:r w:rsidRPr="008A56B6">
        <w:rPr>
          <w:rFonts w:asciiTheme="minorHAnsi" w:hAnsiTheme="minorHAnsi"/>
          <w:sz w:val="20"/>
          <w:szCs w:val="20"/>
        </w:rPr>
        <w:t>. The built-</w:t>
      </w:r>
      <w:r w:rsidR="00FD52A8">
        <w:rPr>
          <w:rFonts w:asciiTheme="minorHAnsi" w:hAnsiTheme="minorHAnsi"/>
          <w:sz w:val="20"/>
          <w:szCs w:val="20"/>
        </w:rPr>
        <w:t>i</w:t>
      </w:r>
      <w:r w:rsidRPr="008A56B6">
        <w:rPr>
          <w:rFonts w:asciiTheme="minorHAnsi" w:hAnsiTheme="minorHAnsi"/>
          <w:sz w:val="20"/>
          <w:szCs w:val="20"/>
        </w:rPr>
        <w:t xml:space="preserve">n function </w:t>
      </w:r>
      <w:r w:rsidRPr="00265EC7">
        <w:rPr>
          <w:rFonts w:ascii="Courier New" w:hAnsi="Courier New" w:cs="Courier New"/>
          <w:sz w:val="20"/>
          <w:szCs w:val="20"/>
        </w:rPr>
        <w:t>that_queue</w:t>
      </w:r>
      <w:r w:rsidRPr="008A56B6">
        <w:rPr>
          <w:rFonts w:ascii="Courier New" w:hAnsi="Courier New" w:cs="Courier New"/>
          <w:sz w:val="20"/>
          <w:szCs w:val="20"/>
        </w:rPr>
        <w:t>()</w:t>
      </w:r>
      <w:r w:rsidRPr="008A56B6">
        <w:rPr>
          <w:rFonts w:asciiTheme="minorHAnsi" w:hAnsiTheme="minorHAnsi"/>
          <w:sz w:val="20"/>
          <w:szCs w:val="20"/>
        </w:rPr>
        <w:t xml:space="preserve"> returns the depth of queue stack, for example: </w:t>
      </w:r>
    </w:p>
    <w:p w14:paraId="3A0FF9A8" w14:textId="77777777" w:rsidR="002054F6" w:rsidRDefault="002054F6" w:rsidP="002054F6">
      <w:pPr>
        <w:autoSpaceDE w:val="0"/>
        <w:autoSpaceDN w:val="0"/>
        <w:adjustRightInd w:val="0"/>
        <w:spacing w:after="0" w:line="240" w:lineRule="auto"/>
        <w:rPr>
          <w:rFonts w:ascii="Lucida Console" w:hAnsi="Lucida Console" w:cs="Lucida Console"/>
          <w:color w:val="000000"/>
          <w:sz w:val="14"/>
          <w:szCs w:val="14"/>
          <w:highlight w:val="black"/>
        </w:rPr>
      </w:pPr>
      <w:bookmarkStart w:id="4868" w:name="_Toc327534319"/>
      <w:bookmarkStart w:id="4869" w:name="_Toc369790824"/>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d = </w:t>
      </w:r>
      <w:r w:rsidRPr="00265EC7">
        <w:rPr>
          <w:rFonts w:ascii="Lucida Console" w:hAnsi="Lucida Console" w:cs="Lucida Console"/>
          <w:sz w:val="14"/>
          <w:szCs w:val="14"/>
        </w:rPr>
        <w:t>that_queue</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get the depth of queue </w:t>
      </w:r>
      <w:r w:rsidRPr="00265EC7">
        <w:rPr>
          <w:rFonts w:ascii="Lucida Console" w:hAnsi="Lucida Console" w:cs="Lucida Console"/>
          <w:color w:val="0000BB"/>
          <w:sz w:val="14"/>
          <w:szCs w:val="14"/>
        </w:rPr>
        <w:t>stack</w:t>
      </w:r>
    </w:p>
    <w:p w14:paraId="11E9774E" w14:textId="77777777" w:rsidR="002054F6" w:rsidRDefault="002054F6" w:rsidP="002054F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w:t>
      </w:r>
      <w:r w:rsidRPr="00265EC7">
        <w:rPr>
          <w:rFonts w:ascii="Lucida Console" w:hAnsi="Lucida Console" w:cs="Lucida Console"/>
          <w:sz w:val="14"/>
          <w:szCs w:val="14"/>
        </w:rPr>
        <w:t>i &lt;= d</w:t>
      </w:r>
      <w:r>
        <w:rPr>
          <w:rFonts w:ascii="Lucida Console" w:hAnsi="Lucida Console" w:cs="Lucida Console"/>
          <w:sz w:val="14"/>
          <w:szCs w:val="14"/>
        </w:rPr>
        <w:t xml:space="preserve">; </w:t>
      </w:r>
      <w:r w:rsidRPr="00265EC7">
        <w:rPr>
          <w:rFonts w:ascii="Lucida Console" w:hAnsi="Lucida Console" w:cs="Lucida Console"/>
          <w:sz w:val="14"/>
          <w:szCs w:val="14"/>
        </w:rPr>
        <w:t>i+</w:t>
      </w:r>
      <w:r>
        <w:rPr>
          <w:rFonts w:ascii="Lucida Console" w:hAnsi="Lucida Console" w:cs="Lucida Console"/>
          <w:sz w:val="14"/>
          <w:szCs w:val="14"/>
        </w:rPr>
        <w:t xml:space="preserve">+ ) </w:t>
      </w:r>
      <w:r>
        <w:rPr>
          <w:rFonts w:ascii="Lucida Console" w:hAnsi="Lucida Console" w:cs="Lucida Console"/>
          <w:color w:val="0000BB"/>
          <w:sz w:val="14"/>
          <w:szCs w:val="14"/>
        </w:rPr>
        <w:t>// get all queues</w:t>
      </w:r>
    </w:p>
    <w:p w14:paraId="44929393" w14:textId="77777777" w:rsidR="002054F6" w:rsidRDefault="002054F6" w:rsidP="002054F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 = </w:t>
      </w:r>
      <w:r w:rsidRPr="00265EC7">
        <w:rPr>
          <w:rFonts w:ascii="Lucida Console" w:hAnsi="Lucida Console" w:cs="Lucida Console"/>
          <w:sz w:val="14"/>
          <w:szCs w:val="14"/>
        </w:rPr>
        <w:t>that_queue</w:t>
      </w:r>
      <w:r>
        <w:rPr>
          <w:rFonts w:ascii="Lucida Console" w:hAnsi="Lucida Console" w:cs="Lucida Console"/>
          <w:sz w:val="14"/>
          <w:szCs w:val="14"/>
        </w:rPr>
        <w:t xml:space="preserve">(i);         </w:t>
      </w:r>
      <w:r>
        <w:rPr>
          <w:rFonts w:ascii="Lucida Console" w:hAnsi="Lucida Console" w:cs="Lucida Console"/>
          <w:color w:val="0000BB"/>
          <w:sz w:val="14"/>
          <w:szCs w:val="14"/>
        </w:rPr>
        <w:t>//                from the stack</w:t>
      </w:r>
    </w:p>
    <w:p w14:paraId="463436A2" w14:textId="77777777" w:rsidR="008A56B6" w:rsidRDefault="008A56B6" w:rsidP="0069097D">
      <w:pPr>
        <w:pStyle w:val="Heading3"/>
        <w:tabs>
          <w:tab w:val="num" w:pos="1440"/>
        </w:tabs>
        <w:spacing w:before="240" w:after="60" w:line="240" w:lineRule="auto"/>
        <w:ind w:left="1440" w:hanging="720"/>
      </w:pPr>
      <w:bookmarkStart w:id="4870" w:name="_Toc394515780"/>
      <w:bookmarkStart w:id="4871" w:name="_Toc394564512"/>
      <w:bookmarkStart w:id="4872" w:name="_Toc394664722"/>
      <w:bookmarkStart w:id="4873" w:name="_Toc394668938"/>
      <w:bookmarkStart w:id="4874" w:name="_Toc394919707"/>
      <w:bookmarkStart w:id="4875" w:name="_Toc394958089"/>
      <w:bookmarkStart w:id="4876" w:name="_Toc394958803"/>
      <w:bookmarkStart w:id="4877" w:name="_Toc395005693"/>
      <w:bookmarkStart w:id="4878" w:name="_Toc395011462"/>
      <w:bookmarkStart w:id="4879" w:name="_Toc395012313"/>
      <w:bookmarkStart w:id="4880" w:name="_Toc395034808"/>
      <w:bookmarkStart w:id="4881" w:name="_Toc395172087"/>
      <w:bookmarkStart w:id="4882" w:name="_Toc395863283"/>
      <w:bookmarkStart w:id="4883" w:name="_Toc396031655"/>
      <w:bookmarkStart w:id="4884" w:name="_Toc396938170"/>
      <w:bookmarkStart w:id="4885" w:name="_Toc396979164"/>
      <w:bookmarkStart w:id="4886" w:name="_Toc396981777"/>
      <w:bookmarkStart w:id="4887" w:name="_Toc397075943"/>
      <w:bookmarkStart w:id="4888" w:name="_Toc397200769"/>
      <w:bookmarkStart w:id="4889" w:name="_Toc397249046"/>
      <w:bookmarkStart w:id="4890" w:name="_Toc397332421"/>
      <w:bookmarkStart w:id="4891" w:name="_Toc397339283"/>
      <w:bookmarkStart w:id="4892" w:name="_Toc397422948"/>
      <w:bookmarkStart w:id="4893" w:name="_Toc397498673"/>
      <w:bookmarkStart w:id="4894" w:name="_Toc397507014"/>
      <w:bookmarkStart w:id="4895" w:name="_Toc397529745"/>
      <w:bookmarkStart w:id="4896" w:name="_Toc397590464"/>
      <w:bookmarkStart w:id="4897" w:name="_Toc397593080"/>
      <w:bookmarkStart w:id="4898" w:name="_Toc397596088"/>
      <w:bookmarkStart w:id="4899" w:name="_Toc397618933"/>
      <w:bookmarkStart w:id="4900" w:name="_Toc398738321"/>
      <w:bookmarkStart w:id="4901" w:name="_Toc398810950"/>
      <w:bookmarkStart w:id="4902" w:name="_Toc399366066"/>
      <w:bookmarkStart w:id="4903" w:name="_Toc399622827"/>
      <w:bookmarkStart w:id="4904" w:name="_Toc400041834"/>
      <w:bookmarkStart w:id="4905" w:name="_Toc400230008"/>
      <w:bookmarkStart w:id="4906" w:name="_Toc400286429"/>
      <w:bookmarkStart w:id="4907" w:name="_Toc400286975"/>
      <w:bookmarkStart w:id="4908" w:name="_Toc400445418"/>
      <w:bookmarkStart w:id="4909" w:name="_Toc401568389"/>
      <w:bookmarkStart w:id="4910" w:name="_Toc401699155"/>
      <w:bookmarkStart w:id="4911" w:name="_Toc401748452"/>
      <w:bookmarkStart w:id="4912" w:name="_Toc401748746"/>
      <w:bookmarkStart w:id="4913" w:name="_Toc401749040"/>
      <w:bookmarkStart w:id="4914" w:name="_Toc401836625"/>
      <w:bookmarkStart w:id="4915" w:name="_Toc401921110"/>
      <w:bookmarkStart w:id="4916" w:name="_Toc404090076"/>
      <w:bookmarkStart w:id="4917" w:name="_Toc404613006"/>
      <w:bookmarkStart w:id="4918" w:name="_Toc520407167"/>
      <w:r>
        <w:t xml:space="preserve">Synchronous </w:t>
      </w:r>
      <w:bookmarkEnd w:id="4868"/>
      <w:bookmarkEnd w:id="4869"/>
      <w:r w:rsidR="00A960E8">
        <w:t>Expression</w:t>
      </w:r>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p>
    <w:p w14:paraId="5C20C296" w14:textId="77777777" w:rsidR="008A56B6" w:rsidRPr="008A56B6" w:rsidRDefault="008A56B6" w:rsidP="001F7B53">
      <w:pPr>
        <w:pStyle w:val="NormalWeb"/>
        <w:keepLines/>
        <w:widowControl w:val="0"/>
        <w:spacing w:before="0" w:beforeAutospacing="0" w:after="80" w:afterAutospacing="0"/>
        <w:rPr>
          <w:rFonts w:asciiTheme="minorHAnsi" w:hAnsiTheme="minorHAnsi"/>
          <w:sz w:val="20"/>
          <w:szCs w:val="20"/>
        </w:rPr>
      </w:pPr>
      <w:r w:rsidRPr="008A56B6">
        <w:rPr>
          <w:rFonts w:asciiTheme="minorHAnsi" w:hAnsiTheme="minorHAnsi"/>
          <w:sz w:val="20"/>
          <w:szCs w:val="20"/>
        </w:rPr>
        <w:t xml:space="preserve">Any Hello expression can </w:t>
      </w:r>
      <w:r w:rsidRPr="003077C4">
        <w:rPr>
          <w:rFonts w:asciiTheme="minorHAnsi" w:hAnsiTheme="minorHAnsi"/>
          <w:sz w:val="20"/>
          <w:szCs w:val="20"/>
        </w:rPr>
        <w:t>be evaluated</w:t>
      </w:r>
      <w:r w:rsidRPr="008A56B6">
        <w:rPr>
          <w:rFonts w:asciiTheme="minorHAnsi" w:hAnsiTheme="minorHAnsi"/>
          <w:sz w:val="20"/>
          <w:szCs w:val="20"/>
        </w:rPr>
        <w:t xml:space="preserve"> </w:t>
      </w:r>
      <w:r>
        <w:rPr>
          <w:rFonts w:asciiTheme="minorHAnsi" w:hAnsiTheme="minorHAnsi"/>
          <w:sz w:val="20"/>
          <w:szCs w:val="20"/>
        </w:rPr>
        <w:t>on</w:t>
      </w:r>
      <w:r w:rsidRPr="008A56B6">
        <w:rPr>
          <w:rFonts w:asciiTheme="minorHAnsi" w:hAnsiTheme="minorHAnsi"/>
          <w:sz w:val="20"/>
          <w:szCs w:val="20"/>
        </w:rPr>
        <w:t xml:space="preserve"> a queue.</w:t>
      </w:r>
      <w:r>
        <w:rPr>
          <w:rFonts w:asciiTheme="minorHAnsi" w:hAnsiTheme="minorHAnsi"/>
          <w:sz w:val="20"/>
          <w:szCs w:val="20"/>
        </w:rPr>
        <w:t xml:space="preserve"> </w:t>
      </w:r>
      <w:r w:rsidRPr="003077C4">
        <w:rPr>
          <w:rFonts w:asciiTheme="minorHAnsi" w:hAnsiTheme="minorHAnsi"/>
          <w:sz w:val="20"/>
          <w:szCs w:val="20"/>
        </w:rPr>
        <w:t>This</w:t>
      </w:r>
      <w:r>
        <w:rPr>
          <w:rFonts w:asciiTheme="minorHAnsi" w:hAnsiTheme="minorHAnsi"/>
          <w:sz w:val="20"/>
          <w:szCs w:val="20"/>
        </w:rPr>
        <w:t xml:space="preserve"> allows for multiple </w:t>
      </w:r>
      <w:r w:rsidRPr="00265EC7">
        <w:rPr>
          <w:rFonts w:asciiTheme="minorHAnsi" w:hAnsiTheme="minorHAnsi"/>
          <w:sz w:val="20"/>
          <w:szCs w:val="20"/>
        </w:rPr>
        <w:t>queue</w:t>
      </w:r>
      <w:r>
        <w:rPr>
          <w:rFonts w:asciiTheme="minorHAnsi" w:hAnsiTheme="minorHAnsi"/>
          <w:sz w:val="20"/>
          <w:szCs w:val="20"/>
        </w:rPr>
        <w:t xml:space="preserve"> threads, local or remote, to synchronize their </w:t>
      </w:r>
      <w:r w:rsidRPr="009863F6">
        <w:rPr>
          <w:rFonts w:asciiTheme="minorHAnsi" w:hAnsiTheme="minorHAnsi"/>
          <w:sz w:val="20"/>
          <w:szCs w:val="20"/>
        </w:rPr>
        <w:t>ex</w:t>
      </w:r>
      <w:r w:rsidR="009863F6">
        <w:rPr>
          <w:rFonts w:asciiTheme="minorHAnsi" w:hAnsiTheme="minorHAnsi"/>
          <w:sz w:val="20"/>
          <w:szCs w:val="20"/>
        </w:rPr>
        <w:t>e</w:t>
      </w:r>
      <w:r w:rsidRPr="009863F6">
        <w:rPr>
          <w:rFonts w:asciiTheme="minorHAnsi" w:hAnsiTheme="minorHAnsi"/>
          <w:sz w:val="20"/>
          <w:szCs w:val="20"/>
        </w:rPr>
        <w:t>cution</w:t>
      </w:r>
      <w:r>
        <w:rPr>
          <w:rFonts w:asciiTheme="minorHAnsi" w:hAnsiTheme="minorHAnsi"/>
          <w:sz w:val="20"/>
          <w:szCs w:val="20"/>
        </w:rPr>
        <w:t xml:space="preserve"> using a commonly known queue.</w:t>
      </w:r>
      <w:r w:rsidRPr="008A56B6">
        <w:rPr>
          <w:rFonts w:asciiTheme="minorHAnsi" w:hAnsiTheme="minorHAnsi"/>
          <w:sz w:val="20"/>
          <w:szCs w:val="20"/>
        </w:rPr>
        <w:t xml:space="preserve"> The general syntax of a queued expression is </w:t>
      </w:r>
    </w:p>
    <w:p w14:paraId="6FD5D73F" w14:textId="77777777" w:rsidR="008A56B6" w:rsidRDefault="002054F6" w:rsidP="001F7B53">
      <w:pPr>
        <w:pStyle w:val="NormalWeb"/>
        <w:keepNext/>
        <w:keepLines/>
        <w:spacing w:before="0" w:beforeAutospacing="0" w:after="40" w:afterAutospacing="0"/>
        <w:ind w:left="720"/>
        <w:rPr>
          <w:rFonts w:ascii="Courier New" w:hAnsi="Courier New" w:cs="Courier New"/>
          <w:i/>
          <w:sz w:val="20"/>
          <w:szCs w:val="20"/>
        </w:rPr>
      </w:pPr>
      <w:r w:rsidRPr="00265EC7">
        <w:rPr>
          <w:rFonts w:ascii="Courier New" w:hAnsi="Courier New" w:cs="Courier New"/>
          <w:i/>
          <w:sz w:val="20"/>
          <w:szCs w:val="20"/>
        </w:rPr>
        <w:t>target</w:t>
      </w:r>
      <w:r w:rsidR="008A56B6" w:rsidRPr="00265EC7">
        <w:rPr>
          <w:rFonts w:ascii="Courier New" w:hAnsi="Courier New" w:cs="Courier New"/>
          <w:i/>
          <w:sz w:val="20"/>
          <w:szCs w:val="20"/>
        </w:rPr>
        <w:t>_queue</w:t>
      </w:r>
      <w:r w:rsidR="008A56B6">
        <w:rPr>
          <w:rFonts w:ascii="Courier New" w:hAnsi="Courier New" w:cs="Courier New"/>
          <w:sz w:val="20"/>
          <w:szCs w:val="20"/>
        </w:rPr>
        <w:t xml:space="preserve"> &lt;=</w:t>
      </w:r>
      <w:r w:rsidR="008A56B6" w:rsidRPr="00000E7B">
        <w:rPr>
          <w:rFonts w:ascii="Courier New" w:hAnsi="Courier New" w:cs="Courier New"/>
          <w:sz w:val="20"/>
          <w:szCs w:val="20"/>
        </w:rPr>
        <w:t xml:space="preserve">&gt; </w:t>
      </w:r>
      <w:r w:rsidR="008A56B6" w:rsidRPr="008A56B6">
        <w:rPr>
          <w:rFonts w:ascii="Courier New" w:hAnsi="Courier New" w:cs="Courier New"/>
          <w:i/>
          <w:sz w:val="20"/>
          <w:szCs w:val="20"/>
        </w:rPr>
        <w:t>expression</w:t>
      </w:r>
    </w:p>
    <w:p w14:paraId="79AF7528" w14:textId="77777777" w:rsidR="008A56B6" w:rsidRPr="008A56B6" w:rsidRDefault="008A56B6" w:rsidP="008A56B6">
      <w:pPr>
        <w:spacing w:after="120" w:line="240" w:lineRule="auto"/>
        <w:rPr>
          <w:sz w:val="20"/>
          <w:szCs w:val="20"/>
        </w:rPr>
      </w:pPr>
      <w:r w:rsidRPr="009863F6">
        <w:rPr>
          <w:sz w:val="20"/>
          <w:szCs w:val="20"/>
        </w:rPr>
        <w:t>Here</w:t>
      </w:r>
      <w:r w:rsidR="009863F6">
        <w:rPr>
          <w:sz w:val="20"/>
          <w:szCs w:val="20"/>
        </w:rPr>
        <w:t>,</w:t>
      </w:r>
      <w:r w:rsidRPr="008A56B6">
        <w:rPr>
          <w:sz w:val="20"/>
          <w:szCs w:val="20"/>
        </w:rPr>
        <w:t xml:space="preserve"> </w:t>
      </w:r>
      <w:r w:rsidR="002054F6" w:rsidRPr="00265EC7">
        <w:rPr>
          <w:rFonts w:ascii="Courier New" w:hAnsi="Courier New" w:cs="Courier New"/>
          <w:sz w:val="20"/>
          <w:szCs w:val="20"/>
        </w:rPr>
        <w:t>target</w:t>
      </w:r>
      <w:r w:rsidRPr="00265EC7">
        <w:rPr>
          <w:rFonts w:ascii="Courier New" w:hAnsi="Courier New" w:cs="Courier New"/>
          <w:sz w:val="20"/>
          <w:szCs w:val="20"/>
        </w:rPr>
        <w:t>_queue</w:t>
      </w:r>
      <w:r w:rsidRPr="008A56B6">
        <w:rPr>
          <w:sz w:val="20"/>
          <w:szCs w:val="20"/>
        </w:rPr>
        <w:t xml:space="preserve"> is an expression that evaluates to a queue ref while </w:t>
      </w:r>
      <w:r w:rsidRPr="008A56B6">
        <w:rPr>
          <w:rFonts w:ascii="Courier New" w:hAnsi="Courier New" w:cs="Courier New"/>
          <w:sz w:val="20"/>
          <w:szCs w:val="20"/>
        </w:rPr>
        <w:t>expression</w:t>
      </w:r>
      <w:r w:rsidRPr="008A56B6">
        <w:rPr>
          <w:sz w:val="20"/>
          <w:szCs w:val="20"/>
        </w:rPr>
        <w:t xml:space="preserve"> is an expression of any type to </w:t>
      </w:r>
      <w:r w:rsidRPr="003077C4">
        <w:rPr>
          <w:sz w:val="20"/>
          <w:szCs w:val="20"/>
        </w:rPr>
        <w:t>be evaluated</w:t>
      </w:r>
      <w:r w:rsidRPr="008A56B6">
        <w:rPr>
          <w:sz w:val="20"/>
          <w:szCs w:val="20"/>
        </w:rPr>
        <w:t xml:space="preserve"> on that queue. The </w:t>
      </w:r>
      <w:r w:rsidR="0062698C">
        <w:rPr>
          <w:sz w:val="20"/>
          <w:szCs w:val="20"/>
        </w:rPr>
        <w:t>r</w:t>
      </w:r>
      <w:r w:rsidR="009F48AA">
        <w:rPr>
          <w:sz w:val="20"/>
          <w:szCs w:val="20"/>
        </w:rPr>
        <w:t>untime</w:t>
      </w:r>
      <w:r w:rsidRPr="008A56B6">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8A56B6">
        <w:rPr>
          <w:sz w:val="20"/>
          <w:szCs w:val="20"/>
        </w:rPr>
        <w:t xml:space="preserve"> places a queued</w:t>
      </w:r>
      <w:r w:rsidR="002054F6">
        <w:rPr>
          <w:sz w:val="20"/>
          <w:szCs w:val="20"/>
        </w:rPr>
        <w:t xml:space="preserve"> expression at the tail of the</w:t>
      </w:r>
      <w:r w:rsidRPr="008A56B6">
        <w:rPr>
          <w:sz w:val="20"/>
          <w:szCs w:val="20"/>
        </w:rPr>
        <w:t xml:space="preserve"> </w:t>
      </w:r>
      <w:r w:rsidR="002054F6">
        <w:rPr>
          <w:sz w:val="20"/>
          <w:szCs w:val="20"/>
        </w:rPr>
        <w:t>target</w:t>
      </w:r>
      <w:r>
        <w:rPr>
          <w:sz w:val="20"/>
          <w:szCs w:val="20"/>
        </w:rPr>
        <w:t xml:space="preserve"> </w:t>
      </w:r>
      <w:r w:rsidRPr="00265EC7">
        <w:rPr>
          <w:sz w:val="20"/>
          <w:szCs w:val="20"/>
        </w:rPr>
        <w:t>queue</w:t>
      </w:r>
      <w:r w:rsidRPr="008A56B6">
        <w:rPr>
          <w:sz w:val="20"/>
          <w:szCs w:val="20"/>
        </w:rPr>
        <w:t xml:space="preserve"> and suspends execution of the current queue thread</w:t>
      </w:r>
      <w:r w:rsidR="002054F6">
        <w:rPr>
          <w:sz w:val="20"/>
          <w:szCs w:val="20"/>
        </w:rPr>
        <w:t xml:space="preserve">. A target </w:t>
      </w:r>
      <w:r w:rsidRPr="00265EC7">
        <w:rPr>
          <w:sz w:val="20"/>
          <w:szCs w:val="20"/>
        </w:rPr>
        <w:t>queue</w:t>
      </w:r>
      <w:r w:rsidRPr="008A56B6">
        <w:rPr>
          <w:sz w:val="20"/>
          <w:szCs w:val="20"/>
        </w:rPr>
        <w:t xml:space="preserve"> may hold </w:t>
      </w:r>
      <w:r w:rsidRPr="00265EC7">
        <w:rPr>
          <w:sz w:val="20"/>
          <w:szCs w:val="20"/>
        </w:rPr>
        <w:t>any number of expressions at the same time.</w:t>
      </w:r>
      <w:r w:rsidRPr="008A56B6">
        <w:rPr>
          <w:sz w:val="20"/>
          <w:szCs w:val="20"/>
        </w:rPr>
        <w:t xml:space="preserve"> The order of evaluation of expressions and requests from the same </w:t>
      </w:r>
      <w:r w:rsidR="002054F6">
        <w:rPr>
          <w:sz w:val="20"/>
          <w:szCs w:val="20"/>
        </w:rPr>
        <w:t>target</w:t>
      </w:r>
      <w:r>
        <w:rPr>
          <w:sz w:val="20"/>
          <w:szCs w:val="20"/>
        </w:rPr>
        <w:t xml:space="preserve"> </w:t>
      </w:r>
      <w:r w:rsidRPr="008A56B6">
        <w:rPr>
          <w:sz w:val="20"/>
          <w:szCs w:val="20"/>
        </w:rPr>
        <w:t xml:space="preserve">queue follows the order of placing them on the </w:t>
      </w:r>
      <w:r w:rsidRPr="00265EC7">
        <w:rPr>
          <w:sz w:val="20"/>
          <w:szCs w:val="20"/>
        </w:rPr>
        <w:t>queue</w:t>
      </w:r>
      <w:r w:rsidRPr="008A56B6">
        <w:rPr>
          <w:sz w:val="20"/>
          <w:szCs w:val="20"/>
        </w:rPr>
        <w:t xml:space="preserve">. </w:t>
      </w:r>
      <w:r w:rsidR="00C46777" w:rsidRPr="003077C4">
        <w:rPr>
          <w:sz w:val="20"/>
          <w:szCs w:val="20"/>
        </w:rPr>
        <w:t>This</w:t>
      </w:r>
      <w:r w:rsidR="00C46777">
        <w:rPr>
          <w:sz w:val="20"/>
          <w:szCs w:val="20"/>
        </w:rPr>
        <w:t xml:space="preserve"> means that</w:t>
      </w:r>
      <w:r w:rsidRPr="008A56B6">
        <w:rPr>
          <w:sz w:val="20"/>
          <w:szCs w:val="20"/>
        </w:rPr>
        <w:t xml:space="preserve"> expressions placed first </w:t>
      </w:r>
      <w:r w:rsidRPr="003077C4">
        <w:rPr>
          <w:sz w:val="20"/>
          <w:szCs w:val="20"/>
        </w:rPr>
        <w:t>will be evaluated</w:t>
      </w:r>
      <w:r w:rsidRPr="008A56B6">
        <w:rPr>
          <w:sz w:val="20"/>
          <w:szCs w:val="20"/>
        </w:rPr>
        <w:t xml:space="preserve"> first. When </w:t>
      </w:r>
      <w:r w:rsidR="006E531B">
        <w:rPr>
          <w:sz w:val="20"/>
          <w:szCs w:val="20"/>
        </w:rPr>
        <w:t xml:space="preserve">a </w:t>
      </w:r>
      <w:r w:rsidRPr="008A56B6">
        <w:rPr>
          <w:sz w:val="20"/>
          <w:szCs w:val="20"/>
        </w:rPr>
        <w:t xml:space="preserve">request reaches the head of the </w:t>
      </w:r>
      <w:r w:rsidR="002054F6">
        <w:rPr>
          <w:sz w:val="20"/>
          <w:szCs w:val="20"/>
        </w:rPr>
        <w:t>target</w:t>
      </w:r>
      <w:r>
        <w:rPr>
          <w:sz w:val="20"/>
          <w:szCs w:val="20"/>
        </w:rPr>
        <w:t xml:space="preserve"> </w:t>
      </w:r>
      <w:r w:rsidRPr="00265EC7">
        <w:rPr>
          <w:sz w:val="20"/>
          <w:szCs w:val="20"/>
        </w:rPr>
        <w:t>queue</w:t>
      </w:r>
      <w:r w:rsidR="00C97304">
        <w:rPr>
          <w:sz w:val="20"/>
          <w:szCs w:val="20"/>
        </w:rPr>
        <w:t>,</w:t>
      </w:r>
      <w:r w:rsidRPr="008A56B6">
        <w:rPr>
          <w:sz w:val="20"/>
          <w:szCs w:val="20"/>
        </w:rPr>
        <w:t xml:space="preserve"> its expression is evaluated on the resumed thread of the </w:t>
      </w:r>
      <w:r w:rsidR="00A96379" w:rsidRPr="008A56B6">
        <w:rPr>
          <w:sz w:val="20"/>
          <w:szCs w:val="20"/>
        </w:rPr>
        <w:t>queue, which</w:t>
      </w:r>
      <w:r w:rsidRPr="008A56B6">
        <w:rPr>
          <w:sz w:val="20"/>
          <w:szCs w:val="20"/>
        </w:rPr>
        <w:t xml:space="preserve"> </w:t>
      </w:r>
      <w:r w:rsidR="00FD52A8">
        <w:rPr>
          <w:sz w:val="20"/>
          <w:szCs w:val="20"/>
        </w:rPr>
        <w:t xml:space="preserve">had </w:t>
      </w:r>
      <w:r w:rsidRPr="008A56B6">
        <w:rPr>
          <w:sz w:val="20"/>
          <w:szCs w:val="20"/>
        </w:rPr>
        <w:t xml:space="preserve">placed </w:t>
      </w:r>
      <w:r w:rsidR="00265EC7">
        <w:rPr>
          <w:sz w:val="20"/>
          <w:szCs w:val="20"/>
        </w:rPr>
        <w:t>a</w:t>
      </w:r>
      <w:r w:rsidRPr="00265EC7">
        <w:rPr>
          <w:sz w:val="20"/>
          <w:szCs w:val="20"/>
        </w:rPr>
        <w:t xml:space="preserve"> request</w:t>
      </w:r>
      <w:r w:rsidRPr="008A56B6">
        <w:rPr>
          <w:sz w:val="20"/>
          <w:szCs w:val="20"/>
        </w:rPr>
        <w:t xml:space="preserve"> on the queue referred to by the </w:t>
      </w:r>
      <w:r w:rsidR="002054F6" w:rsidRPr="00265EC7">
        <w:rPr>
          <w:rFonts w:ascii="Courier New" w:hAnsi="Courier New" w:cs="Courier New"/>
          <w:sz w:val="20"/>
          <w:szCs w:val="20"/>
        </w:rPr>
        <w:t>target</w:t>
      </w:r>
      <w:r w:rsidRPr="00265EC7">
        <w:rPr>
          <w:rFonts w:ascii="Courier New" w:hAnsi="Courier New" w:cs="Courier New"/>
          <w:sz w:val="20"/>
          <w:szCs w:val="20"/>
        </w:rPr>
        <w:t>_queue</w:t>
      </w:r>
      <w:r w:rsidRPr="008A56B6">
        <w:rPr>
          <w:sz w:val="20"/>
          <w:szCs w:val="20"/>
        </w:rPr>
        <w:t>:</w:t>
      </w:r>
    </w:p>
    <w:p w14:paraId="5B2E87AD"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bookmarkStart w:id="4919" w:name="_Ref37036858"/>
      <w:bookmarkStart w:id="4920" w:name="_Ref59156074"/>
      <w:bookmarkStart w:id="4921" w:name="_Toc293220049"/>
      <w:bookmarkStart w:id="4922" w:name="_Toc293220404"/>
      <w:bookmarkStart w:id="4923" w:name="_Toc327534320"/>
      <w:bookmarkStart w:id="4924" w:name="_Toc369790825"/>
      <w:r>
        <w:rPr>
          <w:rFonts w:ascii="Lucida Console" w:hAnsi="Lucida Console" w:cs="Lucida Console"/>
          <w:sz w:val="14"/>
          <w:szCs w:val="14"/>
        </w:rPr>
        <w:t xml:space="preserve">            </w:t>
      </w:r>
      <w:r w:rsidRPr="00265EC7">
        <w:rPr>
          <w:rFonts w:ascii="Lucida Console" w:hAnsi="Lucida Console" w:cs="Lucida Console"/>
          <w:sz w:val="14"/>
          <w:szCs w:val="14"/>
        </w:rPr>
        <w:t>queue</w:t>
      </w:r>
      <w:r>
        <w:rPr>
          <w:rFonts w:ascii="Lucida Console" w:hAnsi="Lucida Console" w:cs="Lucida Console"/>
          <w:sz w:val="14"/>
          <w:szCs w:val="14"/>
        </w:rPr>
        <w:t xml:space="preserve"> q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queue();   </w:t>
      </w:r>
      <w:r>
        <w:rPr>
          <w:rFonts w:ascii="Lucida Console" w:hAnsi="Lucida Console" w:cs="Lucida Console"/>
          <w:color w:val="0000BB"/>
          <w:sz w:val="14"/>
          <w:szCs w:val="14"/>
        </w:rPr>
        <w:t>// create a queue</w:t>
      </w:r>
    </w:p>
    <w:p w14:paraId="2317D356"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a = </w:t>
      </w:r>
      <w:r>
        <w:rPr>
          <w:rFonts w:ascii="Lucida Console" w:hAnsi="Lucida Console" w:cs="Lucida Console"/>
          <w:color w:val="BB0000"/>
          <w:sz w:val="14"/>
          <w:szCs w:val="14"/>
        </w:rPr>
        <w:t>12357</w:t>
      </w:r>
      <w:r>
        <w:rPr>
          <w:rFonts w:ascii="Lucida Console" w:hAnsi="Lucida Console" w:cs="Lucida Console"/>
          <w:sz w:val="14"/>
          <w:szCs w:val="14"/>
        </w:rPr>
        <w:t xml:space="preserve">, b = </w:t>
      </w:r>
      <w:r>
        <w:rPr>
          <w:rFonts w:ascii="Lucida Console" w:hAnsi="Lucida Console" w:cs="Lucida Console"/>
          <w:color w:val="BB0000"/>
          <w:sz w:val="14"/>
          <w:szCs w:val="14"/>
        </w:rPr>
        <w:t>111317</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init</w:t>
      </w:r>
      <w:r>
        <w:rPr>
          <w:rFonts w:ascii="Lucida Console" w:hAnsi="Lucida Console" w:cs="Lucida Console"/>
          <w:color w:val="0000BB"/>
          <w:sz w:val="14"/>
          <w:szCs w:val="14"/>
        </w:rPr>
        <w:t xml:space="preserve"> longs</w:t>
      </w:r>
    </w:p>
    <w:p w14:paraId="64135BC3"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0B096B">
        <w:rPr>
          <w:rFonts w:ascii="Lucida Console" w:hAnsi="Lucida Console" w:cs="Lucida Console"/>
          <w:sz w:val="14"/>
          <w:szCs w:val="14"/>
        </w:rPr>
        <w:t>i</w:t>
      </w:r>
      <w:r>
        <w:rPr>
          <w:rFonts w:ascii="Lucida Console" w:hAnsi="Lucida Console" w:cs="Lucida Console"/>
          <w:sz w:val="14"/>
          <w:szCs w:val="14"/>
        </w:rPr>
        <w:t xml:space="preserve"> = </w:t>
      </w:r>
      <w:r w:rsidRPr="000B096B">
        <w:rPr>
          <w:rFonts w:ascii="Lucida Console" w:hAnsi="Lucida Console" w:cs="Lucida Console"/>
          <w:sz w:val="14"/>
          <w:szCs w:val="14"/>
        </w:rPr>
        <w:t>q&lt;=&gt;a</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place </w:t>
      </w:r>
      <w:r w:rsidRPr="009863F6">
        <w:rPr>
          <w:rFonts w:ascii="Lucida Console" w:hAnsi="Lucida Console" w:cs="Lucida Console"/>
          <w:color w:val="0000BB"/>
          <w:sz w:val="14"/>
          <w:szCs w:val="14"/>
        </w:rPr>
        <w:t>a</w:t>
      </w:r>
      <w:r>
        <w:rPr>
          <w:rFonts w:ascii="Lucida Console" w:hAnsi="Lucida Console" w:cs="Lucida Console"/>
          <w:color w:val="0000BB"/>
          <w:sz w:val="14"/>
          <w:szCs w:val="14"/>
        </w:rPr>
        <w:t xml:space="preserve"> on q, then return a and assign</w:t>
      </w:r>
    </w:p>
    <w:p w14:paraId="55B439A8"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color w:val="0000BB"/>
          <w:sz w:val="14"/>
          <w:szCs w:val="14"/>
        </w:rPr>
        <w:t xml:space="preserve">//     to </w:t>
      </w:r>
      <w:r w:rsidRPr="00265EC7">
        <w:rPr>
          <w:rFonts w:ascii="Lucida Console" w:hAnsi="Lucida Console" w:cs="Lucida Console"/>
          <w:color w:val="0000BB"/>
          <w:sz w:val="14"/>
          <w:szCs w:val="14"/>
        </w:rPr>
        <w:t>i</w:t>
      </w:r>
      <w:r w:rsidRPr="00C46777">
        <w:rPr>
          <w:rFonts w:ascii="Lucida Console" w:hAnsi="Lucida Console" w:cs="Lucida Console"/>
          <w:color w:val="0000BB"/>
          <w:sz w:val="14"/>
          <w:szCs w:val="14"/>
        </w:rPr>
        <w:t xml:space="preserve"> after </w:t>
      </w:r>
      <w:r w:rsidRPr="00265EC7">
        <w:rPr>
          <w:rFonts w:ascii="Lucida Console" w:hAnsi="Lucida Console" w:cs="Lucida Console"/>
          <w:color w:val="0000BB"/>
          <w:sz w:val="14"/>
          <w:szCs w:val="14"/>
        </w:rPr>
        <w:t xml:space="preserve">a </w:t>
      </w:r>
      <w:proofErr w:type="gramStart"/>
      <w:r w:rsidRPr="00265EC7">
        <w:rPr>
          <w:rFonts w:ascii="Lucida Console" w:hAnsi="Lucida Console" w:cs="Lucida Console"/>
          <w:color w:val="0000BB"/>
          <w:sz w:val="14"/>
          <w:szCs w:val="14"/>
        </w:rPr>
        <w:t>advances</w:t>
      </w:r>
      <w:proofErr w:type="gramEnd"/>
      <w:r w:rsidRPr="00C46777">
        <w:rPr>
          <w:rFonts w:ascii="Lucida Console" w:hAnsi="Lucida Console" w:cs="Lucida Console"/>
          <w:color w:val="0000BB"/>
          <w:sz w:val="14"/>
          <w:szCs w:val="14"/>
        </w:rPr>
        <w:t xml:space="preserve"> to the head of q</w:t>
      </w:r>
    </w:p>
    <w:p w14:paraId="7E14B87F"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 = </w:t>
      </w:r>
      <w:r w:rsidRPr="00C46777">
        <w:rPr>
          <w:rFonts w:ascii="Lucida Console" w:hAnsi="Lucida Console" w:cs="Lucida Console"/>
          <w:sz w:val="14"/>
          <w:szCs w:val="14"/>
        </w:rPr>
        <w:t>q&lt;=</w:t>
      </w:r>
      <w:r>
        <w:rPr>
          <w:rFonts w:ascii="Lucida Console" w:hAnsi="Lucida Console" w:cs="Lucida Console"/>
          <w:sz w:val="14"/>
          <w:szCs w:val="14"/>
        </w:rPr>
        <w:t>&gt;(</w:t>
      </w:r>
      <w:r w:rsidRPr="009863F6">
        <w:rPr>
          <w:rFonts w:ascii="Lucida Console" w:hAnsi="Lucida Console" w:cs="Lucida Console"/>
          <w:sz w:val="14"/>
          <w:szCs w:val="14"/>
        </w:rPr>
        <w:t>a=b</w:t>
      </w:r>
      <w:r>
        <w:rPr>
          <w:rFonts w:ascii="Lucida Console" w:hAnsi="Lucida Console" w:cs="Lucida Console"/>
          <w:sz w:val="14"/>
          <w:szCs w:val="14"/>
        </w:rPr>
        <w:t xml:space="preserve">);              </w:t>
      </w:r>
      <w:r>
        <w:rPr>
          <w:rFonts w:ascii="Lucida Console" w:hAnsi="Lucida Console" w:cs="Lucida Console"/>
          <w:color w:val="0000BB"/>
          <w:sz w:val="14"/>
          <w:szCs w:val="14"/>
        </w:rPr>
        <w:t>// place (</w:t>
      </w:r>
      <w:r w:rsidRPr="009863F6">
        <w:rPr>
          <w:rFonts w:ascii="Lucida Console" w:hAnsi="Lucida Console" w:cs="Lucida Console"/>
          <w:color w:val="0000BB"/>
          <w:sz w:val="14"/>
          <w:szCs w:val="14"/>
        </w:rPr>
        <w:t>a=b</w:t>
      </w:r>
      <w:r>
        <w:rPr>
          <w:rFonts w:ascii="Lucida Console" w:hAnsi="Lucida Console" w:cs="Lucida Console"/>
          <w:color w:val="0000BB"/>
          <w:sz w:val="14"/>
          <w:szCs w:val="14"/>
        </w:rPr>
        <w:t>) on q, assign b to a and</w:t>
      </w:r>
    </w:p>
    <w:p w14:paraId="7BF6D180"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9863F6">
        <w:rPr>
          <w:rFonts w:ascii="Lucida Console" w:hAnsi="Lucida Console" w:cs="Lucida Console"/>
          <w:color w:val="0000BB"/>
          <w:sz w:val="14"/>
          <w:szCs w:val="14"/>
        </w:rPr>
        <w:t xml:space="preserve">//     then to </w:t>
      </w:r>
      <w:r w:rsidRPr="00C46777">
        <w:rPr>
          <w:rFonts w:ascii="Lucida Console" w:hAnsi="Lucida Console" w:cs="Lucida Console"/>
          <w:color w:val="0000BB"/>
          <w:sz w:val="14"/>
          <w:szCs w:val="14"/>
        </w:rPr>
        <w:t>i</w:t>
      </w:r>
      <w:r w:rsidRPr="009863F6">
        <w:rPr>
          <w:rFonts w:ascii="Lucida Console" w:hAnsi="Lucida Console" w:cs="Lucida Console"/>
          <w:color w:val="0000BB"/>
          <w:sz w:val="14"/>
          <w:szCs w:val="14"/>
        </w:rPr>
        <w:t xml:space="preserve"> after (a=b) advances to the head of q</w:t>
      </w:r>
    </w:p>
    <w:p w14:paraId="46D014F5"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9863F6">
        <w:rPr>
          <w:rFonts w:ascii="Lucida Console" w:hAnsi="Lucida Console" w:cs="Lucida Console"/>
          <w:sz w:val="14"/>
          <w:szCs w:val="14"/>
        </w:rPr>
        <w:t>q&lt;=&gt;f</w:t>
      </w:r>
      <w:r>
        <w:rPr>
          <w:rFonts w:ascii="Lucida Console" w:hAnsi="Lucida Console" w:cs="Lucida Console"/>
          <w:sz w:val="14"/>
          <w:szCs w:val="14"/>
        </w:rPr>
        <w:t xml:space="preserve">(i);                   </w:t>
      </w:r>
      <w:r>
        <w:rPr>
          <w:rFonts w:ascii="Lucida Console" w:hAnsi="Lucida Console" w:cs="Lucida Console"/>
          <w:color w:val="0000BB"/>
          <w:sz w:val="14"/>
          <w:szCs w:val="14"/>
        </w:rPr>
        <w:t xml:space="preserve">// </w:t>
      </w:r>
      <w:r w:rsidRPr="003077C4">
        <w:rPr>
          <w:rFonts w:ascii="Lucida Console" w:hAnsi="Lucida Console" w:cs="Lucida Console"/>
          <w:color w:val="0000BB"/>
          <w:sz w:val="14"/>
          <w:szCs w:val="14"/>
        </w:rPr>
        <w:t>evaluate</w:t>
      </w:r>
      <w:r>
        <w:rPr>
          <w:rFonts w:ascii="Lucida Console" w:hAnsi="Lucida Console" w:cs="Lucida Console"/>
          <w:color w:val="0000BB"/>
          <w:sz w:val="14"/>
          <w:szCs w:val="14"/>
        </w:rPr>
        <w:t xml:space="preserve"> f(i) on q</w:t>
      </w:r>
    </w:p>
    <w:p w14:paraId="37C0E5C7"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q&lt;=</w:t>
      </w:r>
      <w:r>
        <w:rPr>
          <w:rFonts w:ascii="Lucida Console" w:hAnsi="Lucida Console" w:cs="Lucida Console"/>
          <w:sz w:val="14"/>
          <w:szCs w:val="14"/>
        </w:rPr>
        <w:t>&gt;(</w:t>
      </w:r>
      <w:r w:rsidRPr="00265EC7">
        <w:rPr>
          <w:rFonts w:ascii="Lucida Console" w:hAnsi="Lucida Console" w:cs="Lucida Console"/>
          <w:sz w:val="14"/>
          <w:szCs w:val="14"/>
        </w:rPr>
        <w:t>a += b</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add b to </w:t>
      </w:r>
      <w:r w:rsidRPr="009863F6">
        <w:rPr>
          <w:rFonts w:ascii="Lucida Console" w:hAnsi="Lucida Console" w:cs="Lucida Console"/>
          <w:color w:val="0000BB"/>
          <w:sz w:val="14"/>
          <w:szCs w:val="14"/>
        </w:rPr>
        <w:t>a</w:t>
      </w:r>
      <w:r>
        <w:rPr>
          <w:rFonts w:ascii="Lucida Console" w:hAnsi="Lucida Console" w:cs="Lucida Console"/>
          <w:color w:val="0000BB"/>
          <w:sz w:val="14"/>
          <w:szCs w:val="14"/>
        </w:rPr>
        <w:t xml:space="preserve"> on q</w:t>
      </w:r>
    </w:p>
    <w:p w14:paraId="7E3BD6E9"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 </w:t>
      </w:r>
      <w:r w:rsidRPr="00C46777">
        <w:rPr>
          <w:rFonts w:ascii="Lucida Console" w:hAnsi="Lucida Console" w:cs="Lucida Console"/>
          <w:sz w:val="14"/>
          <w:szCs w:val="14"/>
        </w:rPr>
        <w:t>q&lt;=</w:t>
      </w:r>
      <w:r>
        <w:rPr>
          <w:rFonts w:ascii="Lucida Console" w:hAnsi="Lucida Console" w:cs="Lucida Console"/>
          <w:sz w:val="14"/>
          <w:szCs w:val="14"/>
        </w:rPr>
        <w:t xml:space="preserve">&gt;(a == </w:t>
      </w:r>
      <w:r>
        <w:rPr>
          <w:rFonts w:ascii="Lucida Console" w:hAnsi="Lucida Console" w:cs="Lucida Console"/>
          <w:color w:val="BB0000"/>
          <w:sz w:val="14"/>
          <w:szCs w:val="14"/>
        </w:rPr>
        <w:t>2</w:t>
      </w:r>
      <w:r>
        <w:rPr>
          <w:rFonts w:ascii="Lucida Console" w:hAnsi="Lucida Console" w:cs="Lucida Console"/>
          <w:sz w:val="14"/>
          <w:szCs w:val="14"/>
        </w:rPr>
        <w:t xml:space="preserve">*b) )       </w:t>
      </w:r>
      <w:r>
        <w:rPr>
          <w:rFonts w:ascii="Lucida Console" w:hAnsi="Lucida Console" w:cs="Lucida Console"/>
          <w:color w:val="0000BB"/>
          <w:sz w:val="14"/>
          <w:szCs w:val="14"/>
        </w:rPr>
        <w:t>// check result, again on same q</w:t>
      </w:r>
    </w:p>
    <w:p w14:paraId="58B09DC2"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"Got a = </w:t>
      </w:r>
      <w:r w:rsidRPr="00265EC7">
        <w:rPr>
          <w:rFonts w:ascii="Lucida Console" w:hAnsi="Lucida Console" w:cs="Lucida Console"/>
          <w:color w:val="BB00BB"/>
          <w:sz w:val="14"/>
          <w:szCs w:val="14"/>
        </w:rPr>
        <w:t>%lld\n</w:t>
      </w:r>
      <w:r>
        <w:rPr>
          <w:rFonts w:ascii="Lucida Console" w:hAnsi="Lucida Console" w:cs="Lucida Console"/>
          <w:color w:val="BB0000"/>
          <w:sz w:val="14"/>
          <w:szCs w:val="14"/>
        </w:rPr>
        <w:t>"</w:t>
      </w:r>
      <w:r>
        <w:rPr>
          <w:rFonts w:ascii="Lucida Console" w:hAnsi="Lucida Console" w:cs="Lucida Console"/>
          <w:sz w:val="14"/>
          <w:szCs w:val="14"/>
        </w:rPr>
        <w:t>, $a); }</w:t>
      </w:r>
    </w:p>
    <w:p w14:paraId="0AA0F1B9" w14:textId="77777777" w:rsidR="008A56B6" w:rsidRDefault="008A56B6" w:rsidP="006E531B">
      <w:pPr>
        <w:pStyle w:val="Heading3"/>
        <w:keepNext w:val="0"/>
        <w:keepLines w:val="0"/>
        <w:widowControl w:val="0"/>
      </w:pPr>
      <w:bookmarkStart w:id="4925" w:name="_Toc394515781"/>
      <w:bookmarkStart w:id="4926" w:name="_Toc394564513"/>
      <w:bookmarkStart w:id="4927" w:name="_Toc394664723"/>
      <w:bookmarkStart w:id="4928" w:name="_Toc394668939"/>
      <w:bookmarkStart w:id="4929" w:name="_Toc394919708"/>
      <w:bookmarkStart w:id="4930" w:name="_Toc394958090"/>
      <w:bookmarkStart w:id="4931" w:name="_Toc394958804"/>
      <w:bookmarkStart w:id="4932" w:name="_Toc395005694"/>
      <w:bookmarkStart w:id="4933" w:name="_Toc395011463"/>
      <w:bookmarkStart w:id="4934" w:name="_Toc395012314"/>
      <w:bookmarkStart w:id="4935" w:name="_Toc395034809"/>
      <w:bookmarkStart w:id="4936" w:name="_Toc395172088"/>
      <w:bookmarkStart w:id="4937" w:name="_Toc395863284"/>
      <w:bookmarkStart w:id="4938" w:name="_Toc396031656"/>
      <w:bookmarkStart w:id="4939" w:name="_Toc396938171"/>
      <w:bookmarkStart w:id="4940" w:name="_Toc396979165"/>
      <w:bookmarkStart w:id="4941" w:name="_Toc396981778"/>
      <w:bookmarkStart w:id="4942" w:name="_Toc397075944"/>
      <w:bookmarkStart w:id="4943" w:name="_Toc397200770"/>
      <w:bookmarkStart w:id="4944" w:name="_Toc397249047"/>
      <w:bookmarkStart w:id="4945" w:name="_Toc397332422"/>
      <w:bookmarkStart w:id="4946" w:name="_Toc397339284"/>
      <w:bookmarkStart w:id="4947" w:name="_Toc397422949"/>
      <w:bookmarkStart w:id="4948" w:name="_Toc397498674"/>
      <w:bookmarkStart w:id="4949" w:name="_Toc397507015"/>
      <w:bookmarkStart w:id="4950" w:name="_Toc397529746"/>
      <w:bookmarkStart w:id="4951" w:name="_Toc397590465"/>
      <w:bookmarkStart w:id="4952" w:name="_Toc397593081"/>
      <w:bookmarkStart w:id="4953" w:name="_Toc397596089"/>
      <w:bookmarkStart w:id="4954" w:name="_Toc397618934"/>
      <w:bookmarkStart w:id="4955" w:name="_Toc398738322"/>
      <w:bookmarkStart w:id="4956" w:name="_Toc398810951"/>
      <w:bookmarkStart w:id="4957" w:name="_Toc399366067"/>
      <w:bookmarkStart w:id="4958" w:name="_Toc399622828"/>
      <w:bookmarkStart w:id="4959" w:name="_Toc400041835"/>
      <w:bookmarkStart w:id="4960" w:name="_Toc400230009"/>
      <w:bookmarkStart w:id="4961" w:name="_Toc400286430"/>
      <w:bookmarkStart w:id="4962" w:name="_Toc400286976"/>
      <w:bookmarkStart w:id="4963" w:name="_Toc400445419"/>
      <w:bookmarkStart w:id="4964" w:name="_Toc401568390"/>
      <w:bookmarkStart w:id="4965" w:name="_Toc401699156"/>
      <w:bookmarkStart w:id="4966" w:name="_Toc401748453"/>
      <w:bookmarkStart w:id="4967" w:name="_Toc401748747"/>
      <w:bookmarkStart w:id="4968" w:name="_Toc401749041"/>
      <w:bookmarkStart w:id="4969" w:name="_Toc401836626"/>
      <w:bookmarkStart w:id="4970" w:name="_Toc401921111"/>
      <w:bookmarkStart w:id="4971" w:name="_Toc404090077"/>
      <w:bookmarkStart w:id="4972" w:name="_Toc404613007"/>
      <w:bookmarkStart w:id="4973" w:name="_Toc520407168"/>
      <w:bookmarkEnd w:id="4919"/>
      <w:bookmarkEnd w:id="4920"/>
      <w:bookmarkEnd w:id="4921"/>
      <w:bookmarkEnd w:id="4922"/>
      <w:bookmarkEnd w:id="4923"/>
      <w:bookmarkEnd w:id="4924"/>
      <w:r>
        <w:t>Synchronous B</w:t>
      </w:r>
      <w:r w:rsidR="00A960E8">
        <w:t>lock</w:t>
      </w:r>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p>
    <w:p w14:paraId="5B65FC4E" w14:textId="77777777" w:rsidR="008A56B6" w:rsidRPr="008A56B6" w:rsidRDefault="008A56B6" w:rsidP="001F7B53">
      <w:pPr>
        <w:pStyle w:val="NormalWeb"/>
        <w:widowControl w:val="0"/>
        <w:spacing w:before="0" w:beforeAutospacing="0" w:after="80" w:afterAutospacing="0"/>
        <w:ind w:right="-360"/>
        <w:rPr>
          <w:rFonts w:asciiTheme="minorHAnsi" w:hAnsiTheme="minorHAnsi"/>
          <w:sz w:val="20"/>
          <w:szCs w:val="20"/>
        </w:rPr>
      </w:pPr>
      <w:r w:rsidRPr="008A56B6">
        <w:rPr>
          <w:rFonts w:asciiTheme="minorHAnsi" w:hAnsiTheme="minorHAnsi"/>
          <w:sz w:val="20"/>
          <w:szCs w:val="20"/>
        </w:rPr>
        <w:t xml:space="preserve">A block of statements </w:t>
      </w:r>
      <w:r w:rsidR="002054F6">
        <w:rPr>
          <w:rFonts w:asciiTheme="minorHAnsi" w:hAnsiTheme="minorHAnsi"/>
          <w:sz w:val="20"/>
          <w:szCs w:val="20"/>
        </w:rPr>
        <w:t xml:space="preserve">also </w:t>
      </w:r>
      <w:r w:rsidRPr="008A56B6">
        <w:rPr>
          <w:rFonts w:asciiTheme="minorHAnsi" w:hAnsiTheme="minorHAnsi"/>
          <w:sz w:val="20"/>
          <w:szCs w:val="20"/>
        </w:rPr>
        <w:t xml:space="preserve">can be </w:t>
      </w:r>
      <w:r w:rsidR="002054F6">
        <w:rPr>
          <w:rFonts w:asciiTheme="minorHAnsi" w:hAnsiTheme="minorHAnsi"/>
          <w:sz w:val="20"/>
          <w:szCs w:val="20"/>
        </w:rPr>
        <w:t>executed</w:t>
      </w:r>
      <w:r w:rsidRPr="008A56B6">
        <w:rPr>
          <w:rFonts w:asciiTheme="minorHAnsi" w:hAnsiTheme="minorHAnsi"/>
          <w:sz w:val="20"/>
          <w:szCs w:val="20"/>
        </w:rPr>
        <w:t xml:space="preserve"> on a queue. A queued block can be used to </w:t>
      </w:r>
      <w:r w:rsidRPr="003077C4">
        <w:rPr>
          <w:rFonts w:asciiTheme="minorHAnsi" w:hAnsiTheme="minorHAnsi"/>
          <w:sz w:val="20"/>
          <w:szCs w:val="20"/>
        </w:rPr>
        <w:t>execute</w:t>
      </w:r>
      <w:r w:rsidRPr="008A56B6">
        <w:rPr>
          <w:rFonts w:asciiTheme="minorHAnsi" w:hAnsiTheme="minorHAnsi"/>
          <w:sz w:val="20"/>
          <w:szCs w:val="20"/>
        </w:rPr>
        <w:t xml:space="preserve"> critical code instead of encapsulating that code into a separate function and executing that function on </w:t>
      </w:r>
      <w:r w:rsidR="00265EC7" w:rsidRPr="00265EC7">
        <w:rPr>
          <w:rFonts w:asciiTheme="minorHAnsi" w:hAnsiTheme="minorHAnsi"/>
          <w:sz w:val="20"/>
          <w:szCs w:val="20"/>
        </w:rPr>
        <w:t>the</w:t>
      </w:r>
      <w:r w:rsidRPr="00265EC7">
        <w:rPr>
          <w:rFonts w:asciiTheme="minorHAnsi" w:hAnsiTheme="minorHAnsi"/>
          <w:sz w:val="20"/>
          <w:szCs w:val="20"/>
        </w:rPr>
        <w:t xml:space="preserve"> queue.</w:t>
      </w:r>
      <w:r w:rsidRPr="008A56B6">
        <w:rPr>
          <w:rFonts w:asciiTheme="minorHAnsi" w:hAnsiTheme="minorHAnsi"/>
          <w:sz w:val="20"/>
          <w:szCs w:val="20"/>
        </w:rPr>
        <w:t xml:space="preserve">  </w:t>
      </w:r>
      <w:r w:rsidR="002054F6" w:rsidRPr="009863F6">
        <w:rPr>
          <w:rFonts w:asciiTheme="minorHAnsi" w:hAnsiTheme="minorHAnsi"/>
          <w:sz w:val="20"/>
          <w:szCs w:val="20"/>
        </w:rPr>
        <w:t>Synch</w:t>
      </w:r>
      <w:r w:rsidR="009863F6" w:rsidRPr="009863F6">
        <w:rPr>
          <w:rFonts w:asciiTheme="minorHAnsi" w:hAnsiTheme="minorHAnsi"/>
          <w:sz w:val="20"/>
          <w:szCs w:val="20"/>
        </w:rPr>
        <w:t>r</w:t>
      </w:r>
      <w:r w:rsidR="002054F6" w:rsidRPr="009863F6">
        <w:rPr>
          <w:rFonts w:asciiTheme="minorHAnsi" w:hAnsiTheme="minorHAnsi"/>
          <w:sz w:val="20"/>
          <w:szCs w:val="20"/>
        </w:rPr>
        <w:t>onous</w:t>
      </w:r>
      <w:r w:rsidR="002054F6">
        <w:rPr>
          <w:rFonts w:asciiTheme="minorHAnsi" w:hAnsiTheme="minorHAnsi"/>
          <w:sz w:val="20"/>
          <w:szCs w:val="20"/>
        </w:rPr>
        <w:t xml:space="preserve"> block execution uses</w:t>
      </w:r>
      <w:r w:rsidRPr="008A56B6">
        <w:rPr>
          <w:rFonts w:asciiTheme="minorHAnsi" w:hAnsiTheme="minorHAnsi"/>
          <w:sz w:val="20"/>
          <w:szCs w:val="20"/>
        </w:rPr>
        <w:t xml:space="preserve"> the following syntax: </w:t>
      </w:r>
    </w:p>
    <w:p w14:paraId="728D1BB8" w14:textId="77777777" w:rsidR="008A56B6" w:rsidRPr="00781604" w:rsidRDefault="002054F6" w:rsidP="001F7B53">
      <w:pPr>
        <w:pStyle w:val="NormalWeb"/>
        <w:keepNext/>
        <w:keepLines/>
        <w:spacing w:before="0" w:beforeAutospacing="0" w:after="40" w:afterAutospacing="0"/>
        <w:ind w:left="720"/>
        <w:rPr>
          <w:rFonts w:ascii="Calibri" w:hAnsi="Calibri"/>
          <w:sz w:val="20"/>
          <w:szCs w:val="20"/>
        </w:rPr>
      </w:pPr>
      <w:r w:rsidRPr="00265EC7">
        <w:rPr>
          <w:rFonts w:ascii="Courier New" w:hAnsi="Courier New" w:cs="Courier New"/>
          <w:i/>
          <w:sz w:val="20"/>
          <w:szCs w:val="20"/>
        </w:rPr>
        <w:t>target</w:t>
      </w:r>
      <w:r w:rsidR="008A56B6" w:rsidRPr="00265EC7">
        <w:rPr>
          <w:rFonts w:ascii="Courier New" w:hAnsi="Courier New" w:cs="Courier New"/>
          <w:i/>
          <w:sz w:val="20"/>
          <w:szCs w:val="20"/>
        </w:rPr>
        <w:t>_queue</w:t>
      </w:r>
      <w:r w:rsidR="008A56B6">
        <w:rPr>
          <w:rFonts w:ascii="Courier New" w:hAnsi="Courier New" w:cs="Courier New"/>
          <w:sz w:val="20"/>
          <w:szCs w:val="20"/>
        </w:rPr>
        <w:t xml:space="preserve"> </w:t>
      </w:r>
      <w:r w:rsidR="008A56B6">
        <w:rPr>
          <w:rFonts w:ascii="Courier New" w:hAnsi="Courier New" w:cs="Courier New"/>
          <w:bCs/>
          <w:sz w:val="20"/>
          <w:szCs w:val="20"/>
        </w:rPr>
        <w:t>&lt;=&gt;</w:t>
      </w:r>
      <w:r w:rsidR="008A56B6" w:rsidRPr="00017F85">
        <w:rPr>
          <w:rFonts w:ascii="Courier New" w:hAnsi="Courier New" w:cs="Courier New"/>
          <w:bCs/>
          <w:sz w:val="20"/>
          <w:szCs w:val="20"/>
        </w:rPr>
        <w:t xml:space="preserve"> {</w:t>
      </w:r>
      <w:r w:rsidR="008A56B6" w:rsidRPr="00017F85">
        <w:rPr>
          <w:rFonts w:ascii="Courier New" w:hAnsi="Courier New" w:cs="Courier New"/>
          <w:sz w:val="20"/>
          <w:szCs w:val="20"/>
        </w:rPr>
        <w:t xml:space="preserve"> </w:t>
      </w:r>
      <w:r w:rsidR="008A56B6" w:rsidRPr="008A56B6">
        <w:rPr>
          <w:rFonts w:ascii="Courier New" w:hAnsi="Courier New" w:cs="Courier New"/>
          <w:i/>
          <w:sz w:val="20"/>
          <w:szCs w:val="20"/>
        </w:rPr>
        <w:t>statements</w:t>
      </w:r>
      <w:r w:rsidR="008A56B6" w:rsidRPr="00017F85">
        <w:rPr>
          <w:rFonts w:ascii="Courier New" w:hAnsi="Courier New" w:cs="Courier New"/>
          <w:sz w:val="20"/>
          <w:szCs w:val="20"/>
        </w:rPr>
        <w:t xml:space="preserve"> }</w:t>
      </w:r>
      <w:r w:rsidR="008A56B6" w:rsidRPr="00781604">
        <w:rPr>
          <w:rFonts w:ascii="Calibri" w:hAnsi="Calibri"/>
          <w:sz w:val="20"/>
          <w:szCs w:val="20"/>
        </w:rPr>
        <w:t xml:space="preserve">  </w:t>
      </w:r>
    </w:p>
    <w:p w14:paraId="2A6D4473" w14:textId="77777777" w:rsidR="008A56B6" w:rsidRPr="008A56B6" w:rsidRDefault="008A56B6" w:rsidP="008A56B6">
      <w:pPr>
        <w:pStyle w:val="NormalWeb"/>
        <w:spacing w:before="0" w:beforeAutospacing="0" w:after="120" w:afterAutospacing="0"/>
        <w:rPr>
          <w:rFonts w:asciiTheme="minorHAnsi" w:hAnsiTheme="minorHAnsi"/>
          <w:sz w:val="20"/>
          <w:szCs w:val="20"/>
        </w:rPr>
      </w:pPr>
      <w:r w:rsidRPr="009863F6">
        <w:rPr>
          <w:rFonts w:asciiTheme="minorHAnsi" w:hAnsiTheme="minorHAnsi"/>
          <w:sz w:val="20"/>
          <w:szCs w:val="20"/>
        </w:rPr>
        <w:t>Here</w:t>
      </w:r>
      <w:r w:rsidR="009863F6">
        <w:rPr>
          <w:rFonts w:asciiTheme="minorHAnsi" w:hAnsiTheme="minorHAnsi"/>
          <w:sz w:val="20"/>
          <w:szCs w:val="20"/>
        </w:rPr>
        <w:t>,</w:t>
      </w:r>
      <w:r w:rsidRPr="008A56B6">
        <w:rPr>
          <w:rFonts w:asciiTheme="minorHAnsi" w:hAnsiTheme="minorHAnsi"/>
          <w:sz w:val="20"/>
          <w:szCs w:val="20"/>
        </w:rPr>
        <w:t xml:space="preserve"> </w:t>
      </w:r>
      <w:r w:rsidR="002054F6" w:rsidRPr="00265EC7">
        <w:rPr>
          <w:rFonts w:ascii="Courier New" w:hAnsi="Courier New" w:cs="Courier New"/>
          <w:sz w:val="20"/>
          <w:szCs w:val="20"/>
        </w:rPr>
        <w:t>target_queue</w:t>
      </w:r>
      <w:r w:rsidRPr="008A56B6">
        <w:rPr>
          <w:rFonts w:asciiTheme="minorHAnsi" w:hAnsiTheme="minorHAnsi"/>
          <w:sz w:val="20"/>
          <w:szCs w:val="20"/>
        </w:rPr>
        <w:t xml:space="preserve"> must </w:t>
      </w:r>
      <w:r w:rsidRPr="003077C4">
        <w:rPr>
          <w:rFonts w:asciiTheme="minorHAnsi" w:hAnsiTheme="minorHAnsi"/>
          <w:sz w:val="20"/>
          <w:szCs w:val="20"/>
        </w:rPr>
        <w:t>evaluate</w:t>
      </w:r>
      <w:r w:rsidRPr="008A56B6">
        <w:rPr>
          <w:rFonts w:asciiTheme="minorHAnsi" w:hAnsiTheme="minorHAnsi"/>
          <w:sz w:val="20"/>
          <w:szCs w:val="20"/>
        </w:rPr>
        <w:t xml:space="preserve"> to a queue</w:t>
      </w:r>
      <w:r>
        <w:rPr>
          <w:rFonts w:asciiTheme="minorHAnsi" w:hAnsiTheme="minorHAnsi"/>
          <w:sz w:val="20"/>
          <w:szCs w:val="20"/>
        </w:rPr>
        <w:t xml:space="preserve"> ref</w:t>
      </w:r>
      <w:r w:rsidRPr="008A56B6">
        <w:rPr>
          <w:rFonts w:asciiTheme="minorHAnsi" w:hAnsiTheme="minorHAnsi"/>
          <w:sz w:val="20"/>
          <w:szCs w:val="20"/>
        </w:rPr>
        <w:t xml:space="preserve">. The block of </w:t>
      </w:r>
      <w:r w:rsidRPr="008A56B6">
        <w:rPr>
          <w:rFonts w:ascii="Courier New" w:hAnsi="Courier New" w:cs="Courier New"/>
          <w:sz w:val="20"/>
          <w:szCs w:val="20"/>
        </w:rPr>
        <w:t>statements</w:t>
      </w:r>
      <w:r w:rsidRPr="008A56B6">
        <w:rPr>
          <w:rFonts w:asciiTheme="minorHAnsi" w:hAnsiTheme="minorHAnsi"/>
          <w:sz w:val="20"/>
          <w:szCs w:val="20"/>
        </w:rPr>
        <w:t xml:space="preserve"> </w:t>
      </w:r>
      <w:r w:rsidRPr="003077C4">
        <w:rPr>
          <w:rFonts w:asciiTheme="minorHAnsi" w:hAnsiTheme="minorHAnsi"/>
          <w:sz w:val="20"/>
          <w:szCs w:val="20"/>
        </w:rPr>
        <w:t>is placed</w:t>
      </w:r>
      <w:r w:rsidRPr="008A56B6">
        <w:rPr>
          <w:rFonts w:asciiTheme="minorHAnsi" w:hAnsiTheme="minorHAnsi"/>
          <w:sz w:val="20"/>
          <w:szCs w:val="20"/>
        </w:rPr>
        <w:t xml:space="preserve"> for execution at the tail of </w:t>
      </w:r>
      <w:r w:rsidRPr="009863F6">
        <w:rPr>
          <w:rFonts w:asciiTheme="minorHAnsi" w:hAnsiTheme="minorHAnsi"/>
          <w:sz w:val="20"/>
          <w:szCs w:val="20"/>
        </w:rPr>
        <w:t xml:space="preserve">the </w:t>
      </w:r>
      <w:r w:rsidR="002054F6" w:rsidRPr="009863F6">
        <w:rPr>
          <w:rFonts w:asciiTheme="minorHAnsi" w:hAnsiTheme="minorHAnsi"/>
          <w:sz w:val="20"/>
          <w:szCs w:val="20"/>
        </w:rPr>
        <w:t>target</w:t>
      </w:r>
      <w:r w:rsidRPr="009863F6">
        <w:rPr>
          <w:rFonts w:asciiTheme="minorHAnsi" w:hAnsiTheme="minorHAnsi"/>
          <w:sz w:val="20"/>
          <w:szCs w:val="20"/>
        </w:rPr>
        <w:t xml:space="preserve"> queue</w:t>
      </w:r>
      <w:r w:rsidR="009863F6">
        <w:rPr>
          <w:rFonts w:asciiTheme="minorHAnsi" w:hAnsiTheme="minorHAnsi"/>
          <w:sz w:val="20"/>
          <w:szCs w:val="20"/>
        </w:rPr>
        <w:t>,</w:t>
      </w:r>
      <w:r w:rsidRPr="008A56B6">
        <w:rPr>
          <w:rFonts w:asciiTheme="minorHAnsi" w:hAnsiTheme="minorHAnsi"/>
          <w:sz w:val="20"/>
          <w:szCs w:val="20"/>
        </w:rPr>
        <w:t xml:space="preserve"> and the </w:t>
      </w:r>
      <w:r w:rsidR="002054F6">
        <w:rPr>
          <w:rFonts w:asciiTheme="minorHAnsi" w:hAnsiTheme="minorHAnsi"/>
          <w:sz w:val="20"/>
          <w:szCs w:val="20"/>
        </w:rPr>
        <w:t xml:space="preserve">current </w:t>
      </w:r>
      <w:r w:rsidRPr="008A56B6">
        <w:rPr>
          <w:rFonts w:asciiTheme="minorHAnsi" w:hAnsiTheme="minorHAnsi"/>
          <w:sz w:val="20"/>
          <w:szCs w:val="20"/>
        </w:rPr>
        <w:t xml:space="preserve">thread </w:t>
      </w:r>
      <w:r w:rsidR="002054F6">
        <w:rPr>
          <w:rFonts w:asciiTheme="minorHAnsi" w:hAnsiTheme="minorHAnsi"/>
          <w:sz w:val="20"/>
          <w:szCs w:val="20"/>
        </w:rPr>
        <w:t>(which</w:t>
      </w:r>
      <w:r w:rsidRPr="008A56B6">
        <w:rPr>
          <w:rFonts w:asciiTheme="minorHAnsi" w:hAnsiTheme="minorHAnsi"/>
          <w:sz w:val="20"/>
          <w:szCs w:val="20"/>
        </w:rPr>
        <w:t xml:space="preserve"> </w:t>
      </w:r>
      <w:r w:rsidRPr="003077C4">
        <w:rPr>
          <w:rFonts w:asciiTheme="minorHAnsi" w:hAnsiTheme="minorHAnsi"/>
          <w:sz w:val="20"/>
          <w:szCs w:val="20"/>
        </w:rPr>
        <w:t>contains</w:t>
      </w:r>
      <w:r w:rsidRPr="008A56B6">
        <w:rPr>
          <w:rFonts w:asciiTheme="minorHAnsi" w:hAnsiTheme="minorHAnsi"/>
          <w:sz w:val="20"/>
          <w:szCs w:val="20"/>
        </w:rPr>
        <w:t xml:space="preserve"> the queued block</w:t>
      </w:r>
      <w:r w:rsidR="002054F6">
        <w:rPr>
          <w:rFonts w:asciiTheme="minorHAnsi" w:hAnsiTheme="minorHAnsi"/>
          <w:sz w:val="20"/>
          <w:szCs w:val="20"/>
        </w:rPr>
        <w:t>)</w:t>
      </w:r>
      <w:r w:rsidR="00C46777">
        <w:rPr>
          <w:rFonts w:asciiTheme="minorHAnsi" w:hAnsiTheme="minorHAnsi"/>
          <w:sz w:val="20"/>
          <w:szCs w:val="20"/>
        </w:rPr>
        <w:t xml:space="preserve"> </w:t>
      </w:r>
      <w:r w:rsidR="00C46777" w:rsidRPr="003077C4">
        <w:rPr>
          <w:rFonts w:asciiTheme="minorHAnsi" w:hAnsiTheme="minorHAnsi"/>
          <w:sz w:val="20"/>
          <w:szCs w:val="20"/>
        </w:rPr>
        <w:t>is suspended</w:t>
      </w:r>
      <w:r w:rsidR="00C46777">
        <w:rPr>
          <w:rFonts w:asciiTheme="minorHAnsi" w:hAnsiTheme="minorHAnsi"/>
          <w:sz w:val="20"/>
          <w:szCs w:val="20"/>
        </w:rPr>
        <w:t>. W</w:t>
      </w:r>
      <w:r w:rsidRPr="008A56B6">
        <w:rPr>
          <w:rFonts w:asciiTheme="minorHAnsi" w:hAnsiTheme="minorHAnsi"/>
          <w:sz w:val="20"/>
          <w:szCs w:val="20"/>
        </w:rPr>
        <w:t xml:space="preserve">hen the </w:t>
      </w:r>
      <w:r w:rsidR="002054F6">
        <w:rPr>
          <w:rFonts w:asciiTheme="minorHAnsi" w:hAnsiTheme="minorHAnsi"/>
          <w:sz w:val="20"/>
          <w:szCs w:val="20"/>
        </w:rPr>
        <w:t>target</w:t>
      </w:r>
      <w:r>
        <w:rPr>
          <w:rFonts w:asciiTheme="minorHAnsi" w:hAnsiTheme="minorHAnsi"/>
          <w:sz w:val="20"/>
          <w:szCs w:val="20"/>
        </w:rPr>
        <w:t xml:space="preserve"> </w:t>
      </w:r>
      <w:r w:rsidRPr="00265EC7">
        <w:rPr>
          <w:rFonts w:asciiTheme="minorHAnsi" w:hAnsiTheme="minorHAnsi"/>
          <w:sz w:val="20"/>
          <w:szCs w:val="20"/>
        </w:rPr>
        <w:t>queue</w:t>
      </w:r>
      <w:r w:rsidRPr="008A56B6">
        <w:rPr>
          <w:rFonts w:asciiTheme="minorHAnsi" w:hAnsiTheme="minorHAnsi"/>
          <w:sz w:val="20"/>
          <w:szCs w:val="20"/>
        </w:rPr>
        <w:t xml:space="preserve"> advances the queued block to its head, the </w:t>
      </w:r>
      <w:r w:rsidR="002054F6">
        <w:rPr>
          <w:rFonts w:asciiTheme="minorHAnsi" w:hAnsiTheme="minorHAnsi"/>
          <w:sz w:val="20"/>
          <w:szCs w:val="20"/>
        </w:rPr>
        <w:t>current</w:t>
      </w:r>
      <w:r w:rsidRPr="008A56B6">
        <w:rPr>
          <w:rFonts w:asciiTheme="minorHAnsi" w:hAnsiTheme="minorHAnsi"/>
          <w:sz w:val="20"/>
          <w:szCs w:val="20"/>
        </w:rPr>
        <w:t xml:space="preserve"> thread </w:t>
      </w:r>
      <w:r w:rsidR="00C46777">
        <w:rPr>
          <w:rFonts w:asciiTheme="minorHAnsi" w:hAnsiTheme="minorHAnsi"/>
          <w:sz w:val="20"/>
          <w:szCs w:val="20"/>
        </w:rPr>
        <w:t xml:space="preserve">resumes </w:t>
      </w:r>
      <w:r w:rsidRPr="008A56B6">
        <w:rPr>
          <w:rFonts w:asciiTheme="minorHAnsi" w:hAnsiTheme="minorHAnsi"/>
          <w:sz w:val="20"/>
          <w:szCs w:val="20"/>
        </w:rPr>
        <w:t xml:space="preserve">and executes the statements from the block. </w:t>
      </w:r>
      <w:r>
        <w:rPr>
          <w:rFonts w:asciiTheme="minorHAnsi" w:hAnsiTheme="minorHAnsi"/>
          <w:sz w:val="20"/>
          <w:szCs w:val="20"/>
        </w:rPr>
        <w:t>Below is a sample of the queued block</w:t>
      </w:r>
      <w:r w:rsidRPr="008A56B6">
        <w:rPr>
          <w:rFonts w:asciiTheme="minorHAnsi" w:hAnsiTheme="minorHAnsi"/>
          <w:sz w:val="20"/>
          <w:szCs w:val="20"/>
        </w:rPr>
        <w:t>:</w:t>
      </w:r>
    </w:p>
    <w:p w14:paraId="3CE7CB1E"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bookmarkStart w:id="4974" w:name="_Ref313304154"/>
      <w:bookmarkStart w:id="4975" w:name="_Toc327534321"/>
      <w:bookmarkStart w:id="4976" w:name="_Toc369790826"/>
      <w:r>
        <w:rPr>
          <w:rFonts w:ascii="Lucida Console" w:hAnsi="Lucida Console" w:cs="Lucida Console"/>
          <w:sz w:val="14"/>
          <w:szCs w:val="14"/>
        </w:rPr>
        <w:lastRenderedPageBreak/>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arr</w:t>
      </w:r>
      <w:r>
        <w:rPr>
          <w:rFonts w:ascii="Lucida Console" w:hAnsi="Lucida Console" w:cs="Lucida Console"/>
          <w:sz w:val="14"/>
          <w:szCs w:val="14"/>
        </w:rPr>
        <w:t xml:space="preserve"> = </w:t>
      </w:r>
      <w:r w:rsidRPr="00B65FBC">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w:t>
      </w:r>
      <w:r>
        <w:rPr>
          <w:rFonts w:ascii="Lucida Console" w:hAnsi="Lucida Console" w:cs="Lucida Console"/>
          <w:color w:val="BB0000"/>
          <w:sz w:val="14"/>
          <w:szCs w:val="14"/>
        </w:rPr>
        <w:t>7</w:t>
      </w:r>
      <w:r>
        <w:rPr>
          <w:rFonts w:ascii="Lucida Console" w:hAnsi="Lucida Console" w:cs="Lucida Console"/>
          <w:sz w:val="14"/>
          <w:szCs w:val="14"/>
        </w:rPr>
        <w:t>];</w:t>
      </w:r>
    </w:p>
    <w:p w14:paraId="2368017C"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count = </w:t>
      </w:r>
      <w:r>
        <w:rPr>
          <w:rFonts w:ascii="Lucida Console" w:hAnsi="Lucida Console" w:cs="Lucida Console"/>
          <w:color w:val="BB0000"/>
          <w:sz w:val="14"/>
          <w:szCs w:val="14"/>
        </w:rPr>
        <w:t>0</w:t>
      </w:r>
      <w:r>
        <w:rPr>
          <w:rFonts w:ascii="Lucida Console" w:hAnsi="Lucida Console" w:cs="Lucida Console"/>
          <w:sz w:val="14"/>
          <w:szCs w:val="14"/>
        </w:rPr>
        <w:t xml:space="preserve">, sum = </w:t>
      </w:r>
      <w:r>
        <w:rPr>
          <w:rFonts w:ascii="Lucida Console" w:hAnsi="Lucida Console" w:cs="Lucida Console"/>
          <w:color w:val="BB0000"/>
          <w:sz w:val="14"/>
          <w:szCs w:val="14"/>
        </w:rPr>
        <w:t>0</w:t>
      </w:r>
      <w:r>
        <w:rPr>
          <w:rFonts w:ascii="Lucida Console" w:hAnsi="Lucida Console" w:cs="Lucida Console"/>
          <w:sz w:val="14"/>
          <w:szCs w:val="14"/>
        </w:rPr>
        <w:t>;</w:t>
      </w:r>
    </w:p>
    <w:p w14:paraId="680DC5BD"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 &lt;=&gt; {                                 </w:t>
      </w:r>
      <w:r w:rsidR="002054F6">
        <w:rPr>
          <w:rFonts w:ascii="Lucida Console" w:hAnsi="Lucida Console" w:cs="Lucida Console"/>
          <w:color w:val="0000BB"/>
          <w:sz w:val="14"/>
          <w:szCs w:val="14"/>
        </w:rPr>
        <w:t>// execute this block on</w:t>
      </w:r>
      <w:r>
        <w:rPr>
          <w:rFonts w:ascii="Lucida Console" w:hAnsi="Lucida Console" w:cs="Lucida Console"/>
          <w:color w:val="0000BB"/>
          <w:sz w:val="14"/>
          <w:szCs w:val="14"/>
        </w:rPr>
        <w:t xml:space="preserve"> queue q</w:t>
      </w:r>
    </w:p>
    <w:p w14:paraId="7367DFBD"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while</w:t>
      </w:r>
      <w:r>
        <w:rPr>
          <w:rFonts w:ascii="Lucida Console" w:hAnsi="Lucida Console" w:cs="Lucida Console"/>
          <w:sz w:val="14"/>
          <w:szCs w:val="14"/>
        </w:rPr>
        <w:t xml:space="preserve"> ( count &lt; </w:t>
      </w:r>
      <w:r>
        <w:rPr>
          <w:rFonts w:ascii="Lucida Console" w:hAnsi="Lucida Console" w:cs="Lucida Console"/>
          <w:color w:val="BB0000"/>
          <w:sz w:val="14"/>
          <w:szCs w:val="14"/>
        </w:rPr>
        <w:t>7</w:t>
      </w:r>
      <w:r>
        <w:rPr>
          <w:rFonts w:ascii="Lucida Console" w:hAnsi="Lucida Console" w:cs="Lucida Console"/>
          <w:sz w:val="14"/>
          <w:szCs w:val="14"/>
        </w:rPr>
        <w:t xml:space="preserve"> )</w:t>
      </w:r>
    </w:p>
    <w:p w14:paraId="72FF4E11"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sum += </w:t>
      </w:r>
      <w:r w:rsidRPr="00265EC7">
        <w:rPr>
          <w:rFonts w:ascii="Lucida Console" w:hAnsi="Lucida Console" w:cs="Lucida Console"/>
          <w:sz w:val="14"/>
          <w:szCs w:val="14"/>
        </w:rPr>
        <w:t>arr</w:t>
      </w:r>
      <w:r w:rsidRPr="009863F6">
        <w:rPr>
          <w:rFonts w:ascii="Lucida Console" w:hAnsi="Lucida Console" w:cs="Lucida Console"/>
          <w:sz w:val="14"/>
          <w:szCs w:val="14"/>
        </w:rPr>
        <w:t>[</w:t>
      </w:r>
      <w:r w:rsidRPr="00265EC7">
        <w:rPr>
          <w:rFonts w:ascii="Lucida Console" w:hAnsi="Lucida Console" w:cs="Lucida Console"/>
          <w:sz w:val="14"/>
          <w:szCs w:val="14"/>
        </w:rPr>
        <w:t>count++</w:t>
      </w:r>
      <w:r>
        <w:rPr>
          <w:rFonts w:ascii="Lucida Console" w:hAnsi="Lucida Console" w:cs="Lucida Console"/>
          <w:sz w:val="14"/>
          <w:szCs w:val="14"/>
        </w:rPr>
        <w:t xml:space="preserve">] = </w:t>
      </w:r>
      <w:r w:rsidRPr="00265EC7">
        <w:rPr>
          <w:rFonts w:ascii="Lucida Console" w:hAnsi="Lucida Console" w:cs="Lucida Console"/>
          <w:sz w:val="14"/>
          <w:szCs w:val="14"/>
        </w:rPr>
        <w:t>++b</w:t>
      </w:r>
      <w:r>
        <w:rPr>
          <w:rFonts w:ascii="Lucida Console" w:hAnsi="Lucida Console" w:cs="Lucida Console"/>
          <w:sz w:val="14"/>
          <w:szCs w:val="14"/>
        </w:rPr>
        <w:t>;</w:t>
      </w:r>
    </w:p>
    <w:p w14:paraId="4762DE7B" w14:textId="77777777" w:rsidR="008A56B6" w:rsidRDefault="008A56B6" w:rsidP="008A56B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36FDFBB6" w14:textId="77777777" w:rsidR="009863F6" w:rsidRDefault="008A56B6" w:rsidP="009863F6">
      <w:pPr>
        <w:autoSpaceDE w:val="0"/>
        <w:autoSpaceDN w:val="0"/>
        <w:adjustRightInd w:val="0"/>
        <w:spacing w:after="0" w:line="240" w:lineRule="auto"/>
        <w:rPr>
          <w:rFonts w:ascii="Lucida Console" w:hAnsi="Lucida Console" w:cs="Lucida Console"/>
          <w:color w:val="000000"/>
          <w:sz w:val="14"/>
          <w:szCs w:val="14"/>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"Got </w:t>
      </w:r>
      <w:r w:rsidRPr="00265EC7">
        <w:rPr>
          <w:rFonts w:ascii="Lucida Console" w:hAnsi="Lucida Console" w:cs="Lucida Console"/>
          <w:color w:val="BB0000"/>
          <w:sz w:val="14"/>
          <w:szCs w:val="14"/>
        </w:rPr>
        <w:t>sum</w:t>
      </w:r>
      <w:r>
        <w:rPr>
          <w:rFonts w:ascii="Lucida Console" w:hAnsi="Lucida Console" w:cs="Lucida Console"/>
          <w:color w:val="BB0000"/>
          <w:sz w:val="14"/>
          <w:szCs w:val="14"/>
        </w:rPr>
        <w:t xml:space="preserve"> = </w:t>
      </w:r>
      <w:r w:rsidRPr="00265EC7">
        <w:rPr>
          <w:rFonts w:ascii="Lucida Console" w:hAnsi="Lucida Console" w:cs="Lucida Console"/>
          <w:color w:val="BB00BB"/>
          <w:sz w:val="14"/>
          <w:szCs w:val="14"/>
        </w:rPr>
        <w:t>%lld\n</w:t>
      </w:r>
      <w:r>
        <w:rPr>
          <w:rFonts w:ascii="Lucida Console" w:hAnsi="Lucida Console" w:cs="Lucida Console"/>
          <w:color w:val="BB0000"/>
          <w:sz w:val="14"/>
          <w:szCs w:val="14"/>
        </w:rPr>
        <w:t>"</w:t>
      </w:r>
      <w:r>
        <w:rPr>
          <w:rFonts w:ascii="Lucida Console" w:hAnsi="Lucida Console" w:cs="Lucida Console"/>
          <w:sz w:val="14"/>
          <w:szCs w:val="14"/>
        </w:rPr>
        <w:t xml:space="preserve">, sum); } </w:t>
      </w:r>
      <w:r>
        <w:rPr>
          <w:rFonts w:ascii="Lucida Console" w:hAnsi="Lucida Console" w:cs="Lucida Console"/>
          <w:color w:val="0000BB"/>
          <w:sz w:val="14"/>
          <w:szCs w:val="14"/>
        </w:rPr>
        <w:t>// print result</w:t>
      </w:r>
      <w:bookmarkEnd w:id="4974"/>
      <w:bookmarkEnd w:id="4975"/>
      <w:bookmarkEnd w:id="4976"/>
    </w:p>
    <w:p w14:paraId="48AE4597" w14:textId="77777777" w:rsidR="009863F6" w:rsidRDefault="009863F6" w:rsidP="009863F6">
      <w:pPr>
        <w:pStyle w:val="Heading3"/>
      </w:pPr>
      <w:bookmarkStart w:id="4977" w:name="_Ref378670230"/>
      <w:bookmarkStart w:id="4978" w:name="_Toc394515782"/>
      <w:bookmarkStart w:id="4979" w:name="_Toc394564514"/>
      <w:bookmarkStart w:id="4980" w:name="_Toc394664724"/>
      <w:bookmarkStart w:id="4981" w:name="_Toc394668940"/>
      <w:bookmarkStart w:id="4982" w:name="_Toc394919709"/>
      <w:bookmarkStart w:id="4983" w:name="_Toc394958091"/>
      <w:bookmarkStart w:id="4984" w:name="_Toc394958805"/>
      <w:bookmarkStart w:id="4985" w:name="_Toc395005695"/>
      <w:bookmarkStart w:id="4986" w:name="_Toc395011464"/>
      <w:bookmarkStart w:id="4987" w:name="_Toc395012315"/>
      <w:bookmarkStart w:id="4988" w:name="_Toc395034810"/>
      <w:bookmarkStart w:id="4989" w:name="_Toc395172089"/>
      <w:bookmarkStart w:id="4990" w:name="_Toc395863285"/>
      <w:bookmarkStart w:id="4991" w:name="_Toc396031657"/>
      <w:bookmarkStart w:id="4992" w:name="_Toc396938172"/>
      <w:bookmarkStart w:id="4993" w:name="_Toc396979166"/>
      <w:bookmarkStart w:id="4994" w:name="_Toc396981779"/>
      <w:bookmarkStart w:id="4995" w:name="_Toc397075945"/>
      <w:bookmarkStart w:id="4996" w:name="_Toc397200771"/>
      <w:bookmarkStart w:id="4997" w:name="_Toc397249048"/>
      <w:bookmarkStart w:id="4998" w:name="_Toc397332423"/>
      <w:bookmarkStart w:id="4999" w:name="_Toc397339285"/>
      <w:bookmarkStart w:id="5000" w:name="_Toc397422950"/>
      <w:bookmarkStart w:id="5001" w:name="_Toc397498675"/>
      <w:bookmarkStart w:id="5002" w:name="_Toc397507016"/>
      <w:bookmarkStart w:id="5003" w:name="_Toc397529747"/>
      <w:bookmarkStart w:id="5004" w:name="_Toc397590466"/>
      <w:bookmarkStart w:id="5005" w:name="_Toc397593082"/>
      <w:bookmarkStart w:id="5006" w:name="_Toc397596090"/>
      <w:bookmarkStart w:id="5007" w:name="_Toc397618935"/>
      <w:bookmarkStart w:id="5008" w:name="_Toc398738323"/>
      <w:bookmarkStart w:id="5009" w:name="_Toc398810952"/>
      <w:bookmarkStart w:id="5010" w:name="_Toc399366068"/>
      <w:bookmarkStart w:id="5011" w:name="_Toc399622829"/>
      <w:bookmarkStart w:id="5012" w:name="_Toc400041836"/>
      <w:bookmarkStart w:id="5013" w:name="_Toc400230010"/>
      <w:bookmarkStart w:id="5014" w:name="_Toc400286431"/>
      <w:bookmarkStart w:id="5015" w:name="_Toc400286977"/>
      <w:bookmarkStart w:id="5016" w:name="_Toc400445420"/>
      <w:bookmarkStart w:id="5017" w:name="_Toc401568391"/>
      <w:bookmarkStart w:id="5018" w:name="_Toc401699157"/>
      <w:bookmarkStart w:id="5019" w:name="_Toc401748454"/>
      <w:bookmarkStart w:id="5020" w:name="_Toc401748748"/>
      <w:bookmarkStart w:id="5021" w:name="_Toc401749042"/>
      <w:bookmarkStart w:id="5022" w:name="_Toc401836627"/>
      <w:bookmarkStart w:id="5023" w:name="_Toc401921112"/>
      <w:bookmarkStart w:id="5024" w:name="_Toc404090078"/>
      <w:bookmarkStart w:id="5025" w:name="_Toc404613008"/>
      <w:bookmarkStart w:id="5026" w:name="_Toc520407169"/>
      <w:r>
        <w:t>Message Send</w:t>
      </w:r>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p>
    <w:p w14:paraId="60B08ED7" w14:textId="77777777" w:rsidR="002054F6" w:rsidRPr="009863F6" w:rsidRDefault="002054F6" w:rsidP="009863F6">
      <w:pPr>
        <w:autoSpaceDE w:val="0"/>
        <w:autoSpaceDN w:val="0"/>
        <w:adjustRightInd w:val="0"/>
        <w:spacing w:after="120" w:line="240" w:lineRule="auto"/>
        <w:rPr>
          <w:rFonts w:ascii="Lucida Console" w:hAnsi="Lucida Console" w:cs="Lucida Console"/>
          <w:color w:val="000000"/>
          <w:sz w:val="14"/>
          <w:szCs w:val="14"/>
          <w:highlight w:val="black"/>
        </w:rPr>
      </w:pPr>
      <w:r w:rsidRPr="00265EC7">
        <w:rPr>
          <w:sz w:val="20"/>
          <w:szCs w:val="20"/>
        </w:rPr>
        <w:t>Operation</w:t>
      </w:r>
      <w:r w:rsidRPr="002054F6">
        <w:rPr>
          <w:sz w:val="20"/>
          <w:szCs w:val="20"/>
        </w:rPr>
        <w:t xml:space="preserve"> </w:t>
      </w:r>
      <w:r w:rsidRPr="003077C4">
        <w:rPr>
          <w:i/>
          <w:sz w:val="20"/>
          <w:szCs w:val="20"/>
        </w:rPr>
        <w:t>message</w:t>
      </w:r>
      <w:r w:rsidRPr="002054F6">
        <w:rPr>
          <w:i/>
          <w:sz w:val="20"/>
          <w:szCs w:val="20"/>
        </w:rPr>
        <w:t xml:space="preserve"> </w:t>
      </w:r>
      <w:r w:rsidRPr="00265EC7">
        <w:rPr>
          <w:i/>
          <w:sz w:val="20"/>
          <w:szCs w:val="20"/>
        </w:rPr>
        <w:t>send</w:t>
      </w:r>
      <w:r w:rsidRPr="002054F6">
        <w:rPr>
          <w:sz w:val="20"/>
          <w:szCs w:val="20"/>
        </w:rPr>
        <w:t xml:space="preserve"> places an object ref and its method with optional arguments for execution on </w:t>
      </w:r>
      <w:r w:rsidR="00A96379" w:rsidRPr="002054F6">
        <w:rPr>
          <w:sz w:val="20"/>
          <w:szCs w:val="20"/>
        </w:rPr>
        <w:t>a queue</w:t>
      </w:r>
      <w:r w:rsidRPr="002054F6">
        <w:rPr>
          <w:sz w:val="20"/>
          <w:szCs w:val="20"/>
        </w:rPr>
        <w:t xml:space="preserve">. Unlike </w:t>
      </w:r>
      <w:r w:rsidRPr="00265EC7">
        <w:rPr>
          <w:sz w:val="20"/>
          <w:szCs w:val="20"/>
        </w:rPr>
        <w:t>synchronous</w:t>
      </w:r>
      <w:r w:rsidRPr="002054F6">
        <w:rPr>
          <w:sz w:val="20"/>
          <w:szCs w:val="20"/>
        </w:rPr>
        <w:t xml:space="preserve"> expression evaluation and block execution where the target </w:t>
      </w:r>
      <w:r w:rsidRPr="00265EC7">
        <w:rPr>
          <w:sz w:val="20"/>
          <w:szCs w:val="20"/>
        </w:rPr>
        <w:t>queue</w:t>
      </w:r>
      <w:r w:rsidRPr="002054F6">
        <w:rPr>
          <w:sz w:val="20"/>
          <w:szCs w:val="20"/>
        </w:rPr>
        <w:t xml:space="preserve"> is used only to synchronize execution of the current thread, </w:t>
      </w:r>
      <w:r w:rsidRPr="003077C4">
        <w:rPr>
          <w:i/>
          <w:sz w:val="20"/>
          <w:szCs w:val="20"/>
        </w:rPr>
        <w:t>message</w:t>
      </w:r>
      <w:r w:rsidRPr="00C97304">
        <w:rPr>
          <w:i/>
          <w:sz w:val="20"/>
          <w:szCs w:val="20"/>
        </w:rPr>
        <w:t xml:space="preserve"> </w:t>
      </w:r>
      <w:r w:rsidRPr="00265EC7">
        <w:rPr>
          <w:i/>
          <w:sz w:val="20"/>
          <w:szCs w:val="20"/>
        </w:rPr>
        <w:t>send</w:t>
      </w:r>
      <w:r w:rsidRPr="002054F6">
        <w:rPr>
          <w:sz w:val="20"/>
          <w:szCs w:val="20"/>
        </w:rPr>
        <w:t xml:space="preserve"> uses the target queue to </w:t>
      </w:r>
      <w:r w:rsidRPr="003077C4">
        <w:rPr>
          <w:sz w:val="20"/>
          <w:szCs w:val="20"/>
        </w:rPr>
        <w:t>execute</w:t>
      </w:r>
      <w:r w:rsidRPr="002054F6">
        <w:rPr>
          <w:sz w:val="20"/>
          <w:szCs w:val="20"/>
        </w:rPr>
        <w:t xml:space="preserve"> the </w:t>
      </w:r>
      <w:r w:rsidRPr="00265EC7">
        <w:rPr>
          <w:sz w:val="20"/>
          <w:szCs w:val="20"/>
        </w:rPr>
        <w:t>method</w:t>
      </w:r>
      <w:r w:rsidRPr="002054F6">
        <w:rPr>
          <w:sz w:val="20"/>
          <w:szCs w:val="20"/>
        </w:rPr>
        <w:t xml:space="preserve"> with its optional arguments on behalf of the specified object. There are two kinds of </w:t>
      </w:r>
      <w:r w:rsidRPr="003466FE">
        <w:rPr>
          <w:i/>
          <w:sz w:val="20"/>
          <w:szCs w:val="20"/>
        </w:rPr>
        <w:t>message send</w:t>
      </w:r>
      <w:r w:rsidRPr="002054F6">
        <w:rPr>
          <w:sz w:val="20"/>
          <w:szCs w:val="20"/>
        </w:rPr>
        <w:t xml:space="preserve"> operation – </w:t>
      </w:r>
      <w:r w:rsidRPr="002054F6">
        <w:rPr>
          <w:i/>
          <w:sz w:val="20"/>
          <w:szCs w:val="20"/>
        </w:rPr>
        <w:t>synchronous</w:t>
      </w:r>
      <w:r w:rsidRPr="002054F6">
        <w:rPr>
          <w:sz w:val="20"/>
          <w:szCs w:val="20"/>
        </w:rPr>
        <w:t xml:space="preserve"> </w:t>
      </w:r>
      <w:r w:rsidRPr="002054F6">
        <w:rPr>
          <w:rFonts w:ascii="Courier New" w:hAnsi="Courier New" w:cs="Courier New"/>
          <w:sz w:val="20"/>
          <w:szCs w:val="20"/>
        </w:rPr>
        <w:t>&lt;#&gt;</w:t>
      </w:r>
      <w:r w:rsidRPr="002054F6">
        <w:rPr>
          <w:sz w:val="20"/>
          <w:szCs w:val="20"/>
        </w:rPr>
        <w:t xml:space="preserve"> and </w:t>
      </w:r>
      <w:r w:rsidRPr="002054F6">
        <w:rPr>
          <w:i/>
          <w:sz w:val="20"/>
          <w:szCs w:val="20"/>
        </w:rPr>
        <w:t>asynchronous</w:t>
      </w:r>
      <w:r w:rsidRPr="002054F6">
        <w:rPr>
          <w:sz w:val="20"/>
          <w:szCs w:val="20"/>
        </w:rPr>
        <w:t xml:space="preserve"> </w:t>
      </w:r>
      <w:r w:rsidRPr="002054F6">
        <w:rPr>
          <w:rFonts w:ascii="Courier New" w:hAnsi="Courier New" w:cs="Courier New"/>
          <w:sz w:val="20"/>
          <w:szCs w:val="20"/>
        </w:rPr>
        <w:t>#&gt;</w:t>
      </w:r>
      <w:r w:rsidRPr="002054F6">
        <w:rPr>
          <w:sz w:val="20"/>
          <w:szCs w:val="20"/>
        </w:rPr>
        <w:t>. Their syntax is as follows:</w:t>
      </w:r>
    </w:p>
    <w:p w14:paraId="7064B7E7" w14:textId="77777777" w:rsidR="002054F6" w:rsidRPr="002054F6" w:rsidRDefault="002054F6" w:rsidP="005E67A4">
      <w:pPr>
        <w:keepLines/>
        <w:spacing w:after="0" w:line="240" w:lineRule="auto"/>
        <w:ind w:left="-1080" w:right="-1440"/>
        <w:rPr>
          <w:sz w:val="20"/>
          <w:szCs w:val="20"/>
        </w:rPr>
      </w:pPr>
      <w:r w:rsidRPr="00265EC7">
        <w:rPr>
          <w:rFonts w:ascii="Courier New" w:hAnsi="Courier New" w:cs="Courier New"/>
          <w:i/>
          <w:sz w:val="20"/>
          <w:szCs w:val="20"/>
        </w:rPr>
        <w:t>sync_target_queue</w:t>
      </w:r>
      <w:r>
        <w:rPr>
          <w:rFonts w:ascii="Courier New" w:hAnsi="Courier New" w:cs="Courier New"/>
          <w:sz w:val="20"/>
          <w:szCs w:val="20"/>
        </w:rPr>
        <w:t xml:space="preserve"> </w:t>
      </w:r>
      <w:r w:rsidR="002F73EB">
        <w:rPr>
          <w:rFonts w:ascii="Courier New" w:hAnsi="Courier New" w:cs="Courier New"/>
          <w:sz w:val="20"/>
          <w:szCs w:val="20"/>
        </w:rPr>
        <w:t xml:space="preserve"> </w:t>
      </w:r>
      <w:r w:rsidRPr="009863F6">
        <w:rPr>
          <w:rFonts w:ascii="Courier New" w:hAnsi="Courier New" w:cs="Courier New"/>
          <w:bCs/>
          <w:sz w:val="20"/>
          <w:szCs w:val="20"/>
        </w:rPr>
        <w:t>&lt;#</w:t>
      </w:r>
      <w:r>
        <w:rPr>
          <w:rFonts w:ascii="Courier New" w:hAnsi="Courier New" w:cs="Courier New"/>
          <w:bCs/>
          <w:sz w:val="20"/>
          <w:szCs w:val="20"/>
        </w:rPr>
        <w:t>&gt;</w:t>
      </w:r>
      <w:r w:rsidR="005E67A4">
        <w:rPr>
          <w:rFonts w:ascii="Courier New" w:hAnsi="Courier New" w:cs="Courier New"/>
          <w:bCs/>
          <w:sz w:val="20"/>
          <w:szCs w:val="20"/>
        </w:rPr>
        <w:t xml:space="preserve"> </w:t>
      </w:r>
      <w:r>
        <w:rPr>
          <w:rFonts w:ascii="Courier New" w:hAnsi="Courier New" w:cs="Courier New"/>
          <w:bCs/>
          <w:sz w:val="20"/>
          <w:szCs w:val="20"/>
        </w:rPr>
        <w:t>(</w:t>
      </w:r>
      <w:r w:rsidRPr="00265EC7">
        <w:rPr>
          <w:rFonts w:ascii="Courier New" w:hAnsi="Courier New" w:cs="Courier New"/>
          <w:bCs/>
          <w:i/>
          <w:sz w:val="20"/>
          <w:szCs w:val="20"/>
        </w:rPr>
        <w:t>target_object</w:t>
      </w:r>
      <w:r>
        <w:rPr>
          <w:rFonts w:ascii="Courier New" w:hAnsi="Courier New" w:cs="Courier New"/>
          <w:bCs/>
          <w:sz w:val="20"/>
          <w:szCs w:val="20"/>
        </w:rPr>
        <w:t xml:space="preserve">, </w:t>
      </w:r>
      <w:r w:rsidRPr="00265EC7">
        <w:rPr>
          <w:rFonts w:ascii="Courier New" w:hAnsi="Courier New" w:cs="Courier New"/>
          <w:bCs/>
          <w:i/>
          <w:sz w:val="20"/>
          <w:szCs w:val="20"/>
        </w:rPr>
        <w:t>message_name</w:t>
      </w:r>
      <w:r>
        <w:rPr>
          <w:rFonts w:ascii="Courier New" w:hAnsi="Courier New" w:cs="Courier New"/>
          <w:bCs/>
          <w:sz w:val="20"/>
          <w:szCs w:val="20"/>
        </w:rPr>
        <w:t>(</w:t>
      </w:r>
      <w:r w:rsidRPr="00265EC7">
        <w:rPr>
          <w:rFonts w:ascii="Courier New" w:hAnsi="Courier New" w:cs="Courier New"/>
          <w:bCs/>
          <w:i/>
          <w:sz w:val="20"/>
          <w:szCs w:val="20"/>
        </w:rPr>
        <w:t>optional_arguments</w:t>
      </w:r>
      <w:r>
        <w:rPr>
          <w:rFonts w:ascii="Courier New" w:hAnsi="Courier New" w:cs="Courier New"/>
          <w:bCs/>
          <w:sz w:val="20"/>
          <w:szCs w:val="20"/>
        </w:rPr>
        <w:t>))</w:t>
      </w:r>
    </w:p>
    <w:p w14:paraId="62F0050A" w14:textId="77777777" w:rsidR="00C25F82" w:rsidRPr="002054F6" w:rsidRDefault="00C25F82" w:rsidP="005E67A4">
      <w:pPr>
        <w:keepLines/>
        <w:spacing w:after="0" w:line="240" w:lineRule="auto"/>
        <w:ind w:left="-1080" w:right="-1440"/>
        <w:rPr>
          <w:sz w:val="20"/>
          <w:szCs w:val="20"/>
        </w:rPr>
      </w:pPr>
      <w:r w:rsidRPr="00265EC7">
        <w:rPr>
          <w:rFonts w:ascii="Courier New" w:hAnsi="Courier New" w:cs="Courier New"/>
          <w:i/>
          <w:sz w:val="20"/>
          <w:szCs w:val="20"/>
        </w:rPr>
        <w:t>sync_target_queue</w:t>
      </w:r>
      <w:r>
        <w:rPr>
          <w:rFonts w:ascii="Courier New" w:hAnsi="Courier New" w:cs="Courier New"/>
          <w:sz w:val="20"/>
          <w:szCs w:val="20"/>
        </w:rPr>
        <w:t xml:space="preserve">  </w:t>
      </w:r>
      <w:r w:rsidRPr="009863F6">
        <w:rPr>
          <w:rFonts w:ascii="Courier New" w:hAnsi="Courier New" w:cs="Courier New"/>
          <w:bCs/>
          <w:sz w:val="20"/>
          <w:szCs w:val="20"/>
        </w:rPr>
        <w:t>&lt;#</w:t>
      </w:r>
      <w:r>
        <w:rPr>
          <w:rFonts w:ascii="Courier New" w:hAnsi="Courier New" w:cs="Courier New"/>
          <w:bCs/>
          <w:sz w:val="20"/>
          <w:szCs w:val="20"/>
        </w:rPr>
        <w:t xml:space="preserve">&gt; </w:t>
      </w:r>
      <w:r w:rsidR="005E67A4">
        <w:rPr>
          <w:rFonts w:ascii="Courier New" w:hAnsi="Courier New" w:cs="Courier New"/>
          <w:bCs/>
          <w:sz w:val="20"/>
          <w:szCs w:val="20"/>
        </w:rPr>
        <w:t>[</w:t>
      </w:r>
      <w:r w:rsidR="00BC35FC">
        <w:rPr>
          <w:rFonts w:ascii="Courier New" w:hAnsi="Courier New" w:cs="Courier New"/>
          <w:bCs/>
          <w:sz w:val="20"/>
          <w:szCs w:val="20"/>
        </w:rPr>
        <w:t>optional_</w:t>
      </w:r>
      <w:r w:rsidR="005E67A4">
        <w:rPr>
          <w:rFonts w:ascii="Courier New" w:hAnsi="Courier New" w:cs="Courier New"/>
          <w:bCs/>
          <w:sz w:val="20"/>
          <w:szCs w:val="20"/>
        </w:rPr>
        <w:t xml:space="preserve">index] </w:t>
      </w:r>
      <w:r>
        <w:rPr>
          <w:rFonts w:ascii="Courier New" w:hAnsi="Courier New" w:cs="Courier New"/>
          <w:bCs/>
          <w:sz w:val="20"/>
          <w:szCs w:val="20"/>
        </w:rPr>
        <w:t>(</w:t>
      </w:r>
      <w:r w:rsidRPr="00265EC7">
        <w:rPr>
          <w:rFonts w:ascii="Courier New" w:hAnsi="Courier New" w:cs="Courier New"/>
          <w:bCs/>
          <w:i/>
          <w:sz w:val="20"/>
          <w:szCs w:val="20"/>
        </w:rPr>
        <w:t>target_object</w:t>
      </w:r>
      <w:r>
        <w:rPr>
          <w:rFonts w:ascii="Courier New" w:hAnsi="Courier New" w:cs="Courier New"/>
          <w:bCs/>
          <w:sz w:val="20"/>
          <w:szCs w:val="20"/>
        </w:rPr>
        <w:t xml:space="preserve">, </w:t>
      </w:r>
      <w:r w:rsidRPr="00265EC7">
        <w:rPr>
          <w:rFonts w:ascii="Courier New" w:hAnsi="Courier New" w:cs="Courier New"/>
          <w:bCs/>
          <w:i/>
          <w:sz w:val="20"/>
          <w:szCs w:val="20"/>
        </w:rPr>
        <w:t>message_name</w:t>
      </w:r>
      <w:r>
        <w:rPr>
          <w:rFonts w:ascii="Courier New" w:hAnsi="Courier New" w:cs="Courier New"/>
          <w:bCs/>
          <w:sz w:val="20"/>
          <w:szCs w:val="20"/>
        </w:rPr>
        <w:t>(</w:t>
      </w:r>
      <w:r w:rsidRPr="00265EC7">
        <w:rPr>
          <w:rFonts w:ascii="Courier New" w:hAnsi="Courier New" w:cs="Courier New"/>
          <w:bCs/>
          <w:i/>
          <w:sz w:val="20"/>
          <w:szCs w:val="20"/>
        </w:rPr>
        <w:t>optional_arguments</w:t>
      </w:r>
      <w:r>
        <w:rPr>
          <w:rFonts w:ascii="Courier New" w:hAnsi="Courier New" w:cs="Courier New"/>
          <w:bCs/>
          <w:sz w:val="20"/>
          <w:szCs w:val="20"/>
        </w:rPr>
        <w:t>), delay)</w:t>
      </w:r>
    </w:p>
    <w:p w14:paraId="2CFE2EAB" w14:textId="77777777" w:rsidR="00C25F82" w:rsidRDefault="00C25F82" w:rsidP="005E67A4">
      <w:pPr>
        <w:keepLines/>
        <w:spacing w:after="0" w:line="240" w:lineRule="auto"/>
        <w:ind w:left="-1080" w:right="-1440"/>
        <w:rPr>
          <w:rFonts w:ascii="Courier New" w:hAnsi="Courier New" w:cs="Courier New"/>
          <w:bCs/>
          <w:sz w:val="20"/>
          <w:szCs w:val="20"/>
        </w:rPr>
      </w:pPr>
      <w:r w:rsidRPr="00265EC7">
        <w:rPr>
          <w:rFonts w:ascii="Courier New" w:hAnsi="Courier New" w:cs="Courier New"/>
          <w:i/>
          <w:sz w:val="20"/>
          <w:szCs w:val="20"/>
        </w:rPr>
        <w:t>async_target_queue</w:t>
      </w:r>
      <w:r>
        <w:rPr>
          <w:rFonts w:ascii="Courier New" w:hAnsi="Courier New" w:cs="Courier New"/>
          <w:sz w:val="20"/>
          <w:szCs w:val="20"/>
        </w:rPr>
        <w:t xml:space="preserve"> </w:t>
      </w:r>
      <w:r>
        <w:rPr>
          <w:rFonts w:ascii="Courier New" w:hAnsi="Courier New" w:cs="Courier New"/>
          <w:bCs/>
          <w:sz w:val="20"/>
          <w:szCs w:val="20"/>
        </w:rPr>
        <w:t xml:space="preserve"> #&gt; (</w:t>
      </w:r>
      <w:r w:rsidRPr="00265EC7">
        <w:rPr>
          <w:rFonts w:ascii="Courier New" w:hAnsi="Courier New" w:cs="Courier New"/>
          <w:bCs/>
          <w:i/>
          <w:sz w:val="20"/>
          <w:szCs w:val="20"/>
        </w:rPr>
        <w:t>target_object</w:t>
      </w:r>
      <w:r>
        <w:rPr>
          <w:rFonts w:ascii="Courier New" w:hAnsi="Courier New" w:cs="Courier New"/>
          <w:bCs/>
          <w:sz w:val="20"/>
          <w:szCs w:val="20"/>
        </w:rPr>
        <w:t xml:space="preserve">, </w:t>
      </w:r>
      <w:r w:rsidRPr="00265EC7">
        <w:rPr>
          <w:rFonts w:ascii="Courier New" w:hAnsi="Courier New" w:cs="Courier New"/>
          <w:bCs/>
          <w:i/>
          <w:sz w:val="20"/>
          <w:szCs w:val="20"/>
        </w:rPr>
        <w:t>message_name</w:t>
      </w:r>
      <w:r>
        <w:rPr>
          <w:rFonts w:ascii="Courier New" w:hAnsi="Courier New" w:cs="Courier New"/>
          <w:bCs/>
          <w:sz w:val="20"/>
          <w:szCs w:val="20"/>
        </w:rPr>
        <w:t>(</w:t>
      </w:r>
      <w:r w:rsidRPr="00265EC7">
        <w:rPr>
          <w:rFonts w:ascii="Courier New" w:hAnsi="Courier New" w:cs="Courier New"/>
          <w:bCs/>
          <w:i/>
          <w:sz w:val="20"/>
          <w:szCs w:val="20"/>
        </w:rPr>
        <w:t>optional_arguments</w:t>
      </w:r>
      <w:r>
        <w:rPr>
          <w:rFonts w:ascii="Courier New" w:hAnsi="Courier New" w:cs="Courier New"/>
          <w:bCs/>
          <w:sz w:val="20"/>
          <w:szCs w:val="20"/>
        </w:rPr>
        <w:t>))</w:t>
      </w:r>
    </w:p>
    <w:p w14:paraId="2E512E63" w14:textId="77777777" w:rsidR="00C25F82" w:rsidRDefault="00C25F82" w:rsidP="005E67A4">
      <w:pPr>
        <w:keepLines/>
        <w:spacing w:after="0" w:line="240" w:lineRule="auto"/>
        <w:ind w:left="-1080" w:right="-1440"/>
        <w:rPr>
          <w:rFonts w:ascii="Courier New" w:hAnsi="Courier New" w:cs="Courier New"/>
          <w:bCs/>
          <w:sz w:val="20"/>
          <w:szCs w:val="20"/>
        </w:rPr>
      </w:pPr>
      <w:r w:rsidRPr="00265EC7">
        <w:rPr>
          <w:rFonts w:ascii="Courier New" w:hAnsi="Courier New" w:cs="Courier New"/>
          <w:i/>
          <w:sz w:val="20"/>
          <w:szCs w:val="20"/>
        </w:rPr>
        <w:t>async_target_queue</w:t>
      </w:r>
      <w:r>
        <w:rPr>
          <w:rFonts w:ascii="Courier New" w:hAnsi="Courier New" w:cs="Courier New"/>
          <w:sz w:val="20"/>
          <w:szCs w:val="20"/>
        </w:rPr>
        <w:t xml:space="preserve"> </w:t>
      </w:r>
      <w:r>
        <w:rPr>
          <w:rFonts w:ascii="Courier New" w:hAnsi="Courier New" w:cs="Courier New"/>
          <w:bCs/>
          <w:sz w:val="20"/>
          <w:szCs w:val="20"/>
        </w:rPr>
        <w:t xml:space="preserve"> #&gt; </w:t>
      </w:r>
      <w:r w:rsidR="005E67A4">
        <w:rPr>
          <w:rFonts w:ascii="Courier New" w:hAnsi="Courier New" w:cs="Courier New"/>
          <w:bCs/>
          <w:sz w:val="20"/>
          <w:szCs w:val="20"/>
        </w:rPr>
        <w:t>[</w:t>
      </w:r>
      <w:r w:rsidR="00BC35FC">
        <w:rPr>
          <w:rFonts w:ascii="Courier New" w:hAnsi="Courier New" w:cs="Courier New"/>
          <w:bCs/>
          <w:sz w:val="20"/>
          <w:szCs w:val="20"/>
        </w:rPr>
        <w:t>optional_</w:t>
      </w:r>
      <w:r w:rsidR="005E67A4">
        <w:rPr>
          <w:rFonts w:ascii="Courier New" w:hAnsi="Courier New" w:cs="Courier New"/>
          <w:bCs/>
          <w:sz w:val="20"/>
          <w:szCs w:val="20"/>
        </w:rPr>
        <w:t xml:space="preserve">index] </w:t>
      </w:r>
      <w:r>
        <w:rPr>
          <w:rFonts w:ascii="Courier New" w:hAnsi="Courier New" w:cs="Courier New"/>
          <w:bCs/>
          <w:sz w:val="20"/>
          <w:szCs w:val="20"/>
        </w:rPr>
        <w:t>(</w:t>
      </w:r>
      <w:r w:rsidRPr="00265EC7">
        <w:rPr>
          <w:rFonts w:ascii="Courier New" w:hAnsi="Courier New" w:cs="Courier New"/>
          <w:bCs/>
          <w:i/>
          <w:sz w:val="20"/>
          <w:szCs w:val="20"/>
        </w:rPr>
        <w:t>target_object</w:t>
      </w:r>
      <w:r>
        <w:rPr>
          <w:rFonts w:ascii="Courier New" w:hAnsi="Courier New" w:cs="Courier New"/>
          <w:bCs/>
          <w:sz w:val="20"/>
          <w:szCs w:val="20"/>
        </w:rPr>
        <w:t xml:space="preserve">, </w:t>
      </w:r>
      <w:r w:rsidRPr="00265EC7">
        <w:rPr>
          <w:rFonts w:ascii="Courier New" w:hAnsi="Courier New" w:cs="Courier New"/>
          <w:bCs/>
          <w:i/>
          <w:sz w:val="20"/>
          <w:szCs w:val="20"/>
        </w:rPr>
        <w:t>message_name</w:t>
      </w:r>
      <w:r>
        <w:rPr>
          <w:rFonts w:ascii="Courier New" w:hAnsi="Courier New" w:cs="Courier New"/>
          <w:bCs/>
          <w:sz w:val="20"/>
          <w:szCs w:val="20"/>
        </w:rPr>
        <w:t>(</w:t>
      </w:r>
      <w:r w:rsidRPr="00265EC7">
        <w:rPr>
          <w:rFonts w:ascii="Courier New" w:hAnsi="Courier New" w:cs="Courier New"/>
          <w:bCs/>
          <w:i/>
          <w:sz w:val="20"/>
          <w:szCs w:val="20"/>
        </w:rPr>
        <w:t>optional_arguments</w:t>
      </w:r>
      <w:r>
        <w:rPr>
          <w:rFonts w:ascii="Courier New" w:hAnsi="Courier New" w:cs="Courier New"/>
          <w:bCs/>
          <w:sz w:val="20"/>
          <w:szCs w:val="20"/>
        </w:rPr>
        <w:t>), delay)</w:t>
      </w:r>
    </w:p>
    <w:p w14:paraId="7B6D64C0" w14:textId="77777777" w:rsidR="002054F6" w:rsidRDefault="002054F6" w:rsidP="002054F6">
      <w:pPr>
        <w:keepNext/>
        <w:keepLines/>
        <w:spacing w:after="0" w:line="240" w:lineRule="auto"/>
        <w:rPr>
          <w:rFonts w:ascii="Courier New" w:hAnsi="Courier New" w:cs="Courier New"/>
          <w:bCs/>
          <w:sz w:val="20"/>
          <w:szCs w:val="20"/>
        </w:rPr>
      </w:pPr>
    </w:p>
    <w:p w14:paraId="2EBF2352" w14:textId="77777777" w:rsidR="002054F6" w:rsidRDefault="007A11F7" w:rsidP="00781604">
      <w:pPr>
        <w:widowControl w:val="0"/>
        <w:spacing w:after="120" w:line="240" w:lineRule="auto"/>
        <w:rPr>
          <w:sz w:val="20"/>
          <w:szCs w:val="20"/>
        </w:rPr>
      </w:pPr>
      <w:r>
        <w:rPr>
          <w:sz w:val="20"/>
          <w:szCs w:val="20"/>
        </w:rPr>
        <w:t>Here,</w:t>
      </w:r>
      <w:r w:rsidR="002054F6">
        <w:rPr>
          <w:sz w:val="20"/>
          <w:szCs w:val="20"/>
        </w:rPr>
        <w:t xml:space="preserve"> </w:t>
      </w:r>
      <w:r w:rsidR="00C97304" w:rsidRPr="00265EC7">
        <w:rPr>
          <w:rFonts w:ascii="Courier New" w:hAnsi="Courier New" w:cs="Courier New"/>
          <w:sz w:val="20"/>
          <w:szCs w:val="20"/>
        </w:rPr>
        <w:t>sync_target_queue</w:t>
      </w:r>
      <w:r w:rsidR="00C97304">
        <w:rPr>
          <w:sz w:val="20"/>
          <w:szCs w:val="20"/>
        </w:rPr>
        <w:t xml:space="preserve"> and </w:t>
      </w:r>
      <w:r w:rsidR="00C97304" w:rsidRPr="00265EC7">
        <w:rPr>
          <w:rFonts w:ascii="Courier New" w:hAnsi="Courier New" w:cs="Courier New"/>
          <w:sz w:val="20"/>
          <w:szCs w:val="20"/>
        </w:rPr>
        <w:t>async_target_queue</w:t>
      </w:r>
      <w:r w:rsidR="00C97304">
        <w:rPr>
          <w:sz w:val="20"/>
          <w:szCs w:val="20"/>
        </w:rPr>
        <w:t xml:space="preserve"> m</w:t>
      </w:r>
      <w:r w:rsidR="006E531B">
        <w:rPr>
          <w:sz w:val="20"/>
          <w:szCs w:val="20"/>
        </w:rPr>
        <w:t>ust</w:t>
      </w:r>
      <w:r w:rsidR="002054F6">
        <w:rPr>
          <w:sz w:val="20"/>
          <w:szCs w:val="20"/>
        </w:rPr>
        <w:t xml:space="preserve"> </w:t>
      </w:r>
      <w:r w:rsidR="002054F6" w:rsidRPr="003077C4">
        <w:rPr>
          <w:sz w:val="20"/>
          <w:szCs w:val="20"/>
        </w:rPr>
        <w:t>evaluate</w:t>
      </w:r>
      <w:r w:rsidR="002054F6">
        <w:rPr>
          <w:sz w:val="20"/>
          <w:szCs w:val="20"/>
        </w:rPr>
        <w:t xml:space="preserve"> to </w:t>
      </w:r>
      <w:r w:rsidR="00C97304">
        <w:rPr>
          <w:sz w:val="20"/>
          <w:szCs w:val="20"/>
        </w:rPr>
        <w:t>a ref</w:t>
      </w:r>
      <w:r w:rsidR="002054F6">
        <w:rPr>
          <w:sz w:val="20"/>
          <w:szCs w:val="20"/>
        </w:rPr>
        <w:t xml:space="preserve"> to </w:t>
      </w:r>
      <w:r w:rsidR="00C97304">
        <w:rPr>
          <w:sz w:val="20"/>
          <w:szCs w:val="20"/>
        </w:rPr>
        <w:t xml:space="preserve">a queue </w:t>
      </w:r>
      <w:r w:rsidR="002054F6">
        <w:rPr>
          <w:sz w:val="20"/>
          <w:szCs w:val="20"/>
        </w:rPr>
        <w:t xml:space="preserve">on which behalf </w:t>
      </w:r>
      <w:r w:rsidR="00C97304">
        <w:rPr>
          <w:sz w:val="20"/>
          <w:szCs w:val="20"/>
        </w:rPr>
        <w:t xml:space="preserve">the execution </w:t>
      </w:r>
      <w:r w:rsidR="002054F6">
        <w:rPr>
          <w:sz w:val="20"/>
          <w:szCs w:val="20"/>
        </w:rPr>
        <w:t xml:space="preserve">request </w:t>
      </w:r>
      <w:r w:rsidR="002054F6" w:rsidRPr="003077C4">
        <w:rPr>
          <w:sz w:val="20"/>
          <w:szCs w:val="20"/>
        </w:rPr>
        <w:t>is placed</w:t>
      </w:r>
      <w:r w:rsidR="00A96379">
        <w:rPr>
          <w:sz w:val="20"/>
          <w:szCs w:val="20"/>
        </w:rPr>
        <w:t>;</w:t>
      </w:r>
      <w:r w:rsidR="002054F6">
        <w:rPr>
          <w:sz w:val="20"/>
          <w:szCs w:val="20"/>
        </w:rPr>
        <w:t xml:space="preserve"> </w:t>
      </w:r>
      <w:r w:rsidR="002054F6" w:rsidRPr="00265EC7">
        <w:rPr>
          <w:rFonts w:ascii="Courier New" w:hAnsi="Courier New" w:cs="Courier New"/>
          <w:sz w:val="20"/>
          <w:szCs w:val="20"/>
        </w:rPr>
        <w:t>target_object</w:t>
      </w:r>
      <w:r w:rsidR="002054F6">
        <w:rPr>
          <w:sz w:val="20"/>
          <w:szCs w:val="20"/>
        </w:rPr>
        <w:t xml:space="preserve"> is a ref to an object on which behalf a </w:t>
      </w:r>
      <w:r w:rsidR="002054F6" w:rsidRPr="003077C4">
        <w:rPr>
          <w:sz w:val="20"/>
          <w:szCs w:val="20"/>
        </w:rPr>
        <w:t>method</w:t>
      </w:r>
      <w:r w:rsidR="002054F6">
        <w:rPr>
          <w:sz w:val="20"/>
          <w:szCs w:val="20"/>
        </w:rPr>
        <w:t xml:space="preserve"> is going to </w:t>
      </w:r>
      <w:r w:rsidR="002054F6" w:rsidRPr="003077C4">
        <w:rPr>
          <w:sz w:val="20"/>
          <w:szCs w:val="20"/>
        </w:rPr>
        <w:t>be executed</w:t>
      </w:r>
      <w:r w:rsidR="002054F6">
        <w:rPr>
          <w:sz w:val="20"/>
          <w:szCs w:val="20"/>
        </w:rPr>
        <w:t>;</w:t>
      </w:r>
      <w:r w:rsidR="003466FE">
        <w:rPr>
          <w:sz w:val="20"/>
          <w:szCs w:val="20"/>
        </w:rPr>
        <w:t xml:space="preserve"> </w:t>
      </w:r>
      <w:r w:rsidR="002054F6">
        <w:rPr>
          <w:sz w:val="20"/>
          <w:szCs w:val="20"/>
        </w:rPr>
        <w:t xml:space="preserve"> </w:t>
      </w:r>
      <w:r w:rsidR="002054F6" w:rsidRPr="00265EC7">
        <w:rPr>
          <w:rFonts w:ascii="Courier New" w:hAnsi="Courier New" w:cs="Courier New"/>
          <w:sz w:val="20"/>
          <w:szCs w:val="20"/>
        </w:rPr>
        <w:t>message_name</w:t>
      </w:r>
      <w:r w:rsidR="002054F6">
        <w:rPr>
          <w:sz w:val="20"/>
          <w:szCs w:val="20"/>
        </w:rPr>
        <w:t xml:space="preserve"> is a name of a </w:t>
      </w:r>
      <w:r w:rsidR="002054F6" w:rsidRPr="003077C4">
        <w:rPr>
          <w:sz w:val="20"/>
          <w:szCs w:val="20"/>
        </w:rPr>
        <w:t>method</w:t>
      </w:r>
      <w:r w:rsidR="002054F6">
        <w:rPr>
          <w:sz w:val="20"/>
          <w:szCs w:val="20"/>
        </w:rPr>
        <w:t xml:space="preserve"> from the object’s class</w:t>
      </w:r>
      <w:r w:rsidR="00A96379">
        <w:rPr>
          <w:sz w:val="20"/>
          <w:szCs w:val="20"/>
        </w:rPr>
        <w:t>;</w:t>
      </w:r>
      <w:r w:rsidR="002054F6">
        <w:rPr>
          <w:sz w:val="20"/>
          <w:szCs w:val="20"/>
        </w:rPr>
        <w:t xml:space="preserve"> </w:t>
      </w:r>
      <w:r w:rsidR="002054F6" w:rsidRPr="00265EC7">
        <w:rPr>
          <w:rFonts w:ascii="Courier New" w:hAnsi="Courier New" w:cs="Courier New"/>
          <w:sz w:val="20"/>
          <w:szCs w:val="20"/>
        </w:rPr>
        <w:t>optional_arguments</w:t>
      </w:r>
      <w:r w:rsidR="002054F6">
        <w:rPr>
          <w:sz w:val="20"/>
          <w:szCs w:val="20"/>
        </w:rPr>
        <w:t xml:space="preserve"> ar</w:t>
      </w:r>
      <w:r w:rsidR="00A96379">
        <w:rPr>
          <w:sz w:val="20"/>
          <w:szCs w:val="20"/>
        </w:rPr>
        <w:t>e the method’s arguments</w:t>
      </w:r>
      <w:r w:rsidR="003466FE">
        <w:rPr>
          <w:sz w:val="20"/>
          <w:szCs w:val="20"/>
        </w:rPr>
        <w:t xml:space="preserve">. </w:t>
      </w:r>
      <w:r w:rsidR="002054F6" w:rsidRPr="003077C4">
        <w:rPr>
          <w:sz w:val="20"/>
          <w:szCs w:val="20"/>
        </w:rPr>
        <w:t>Only methods</w:t>
      </w:r>
      <w:r w:rsidR="002054F6">
        <w:rPr>
          <w:sz w:val="20"/>
          <w:szCs w:val="20"/>
        </w:rPr>
        <w:t xml:space="preserve"> </w:t>
      </w:r>
      <w:r w:rsidR="009863F6" w:rsidRPr="009863F6">
        <w:rPr>
          <w:sz w:val="20"/>
          <w:szCs w:val="20"/>
        </w:rPr>
        <w:t>re</w:t>
      </w:r>
      <w:r w:rsidR="00134835" w:rsidRPr="009863F6">
        <w:rPr>
          <w:sz w:val="20"/>
          <w:szCs w:val="20"/>
        </w:rPr>
        <w:t>turning</w:t>
      </w:r>
      <w:r w:rsidR="00134835">
        <w:rPr>
          <w:sz w:val="20"/>
          <w:szCs w:val="20"/>
        </w:rPr>
        <w:t xml:space="preserve"> </w:t>
      </w:r>
      <w:r w:rsidR="00134835" w:rsidRPr="00134835">
        <w:rPr>
          <w:rFonts w:ascii="Courier New" w:hAnsi="Courier New" w:cs="Courier New"/>
          <w:sz w:val="20"/>
          <w:szCs w:val="20"/>
        </w:rPr>
        <w:t>void</w:t>
      </w:r>
      <w:r w:rsidR="00134835">
        <w:rPr>
          <w:sz w:val="20"/>
          <w:szCs w:val="20"/>
        </w:rPr>
        <w:t xml:space="preserve"> and </w:t>
      </w:r>
      <w:r w:rsidR="002054F6">
        <w:rPr>
          <w:sz w:val="20"/>
          <w:szCs w:val="20"/>
        </w:rPr>
        <w:t xml:space="preserve">declared with the keyword qualifier </w:t>
      </w:r>
      <w:r w:rsidR="002054F6" w:rsidRPr="003077C4">
        <w:rPr>
          <w:rFonts w:ascii="Courier New" w:hAnsi="Courier New" w:cs="Courier New"/>
          <w:sz w:val="20"/>
          <w:szCs w:val="20"/>
        </w:rPr>
        <w:t>message</w:t>
      </w:r>
      <w:r w:rsidR="002054F6">
        <w:rPr>
          <w:sz w:val="20"/>
          <w:szCs w:val="20"/>
        </w:rPr>
        <w:t xml:space="preserve"> can be used as messa</w:t>
      </w:r>
      <w:r w:rsidR="00C25F82">
        <w:rPr>
          <w:sz w:val="20"/>
          <w:szCs w:val="20"/>
        </w:rPr>
        <w:t>ges in operations message send.</w:t>
      </w:r>
    </w:p>
    <w:p w14:paraId="75BAC725" w14:textId="77777777" w:rsidR="002054F6" w:rsidRPr="00CB28C7" w:rsidRDefault="002054F6" w:rsidP="006479DB">
      <w:pPr>
        <w:spacing w:after="120" w:line="240" w:lineRule="auto"/>
        <w:rPr>
          <w:sz w:val="20"/>
          <w:szCs w:val="20"/>
        </w:rPr>
      </w:pPr>
      <w:r w:rsidRPr="00265EC7">
        <w:rPr>
          <w:sz w:val="20"/>
          <w:szCs w:val="20"/>
        </w:rPr>
        <w:t>Execution</w:t>
      </w:r>
      <w:r>
        <w:rPr>
          <w:sz w:val="20"/>
          <w:szCs w:val="20"/>
        </w:rPr>
        <w:t xml:space="preserve"> of both </w:t>
      </w:r>
      <w:r w:rsidR="00C25F82">
        <w:rPr>
          <w:sz w:val="20"/>
          <w:szCs w:val="20"/>
        </w:rPr>
        <w:t xml:space="preserve">synchronous and asynchronous </w:t>
      </w:r>
      <w:r>
        <w:rPr>
          <w:sz w:val="20"/>
          <w:szCs w:val="20"/>
        </w:rPr>
        <w:t xml:space="preserve">operations </w:t>
      </w:r>
      <w:r w:rsidRPr="003077C4">
        <w:rPr>
          <w:sz w:val="20"/>
          <w:szCs w:val="20"/>
        </w:rPr>
        <w:t>starts</w:t>
      </w:r>
      <w:r>
        <w:rPr>
          <w:sz w:val="20"/>
          <w:szCs w:val="20"/>
        </w:rPr>
        <w:t xml:space="preserve"> with the e</w:t>
      </w:r>
      <w:r w:rsidR="003466FE">
        <w:rPr>
          <w:sz w:val="20"/>
          <w:szCs w:val="20"/>
        </w:rPr>
        <w:t xml:space="preserve">valuation of the </w:t>
      </w:r>
      <w:r>
        <w:rPr>
          <w:sz w:val="20"/>
          <w:szCs w:val="20"/>
        </w:rPr>
        <w:t xml:space="preserve">target </w:t>
      </w:r>
      <w:r w:rsidRPr="00265EC7">
        <w:rPr>
          <w:sz w:val="20"/>
          <w:szCs w:val="20"/>
        </w:rPr>
        <w:t>queue</w:t>
      </w:r>
      <w:r>
        <w:rPr>
          <w:sz w:val="20"/>
          <w:szCs w:val="20"/>
        </w:rPr>
        <w:t>, target object</w:t>
      </w:r>
      <w:r w:rsidR="003466FE">
        <w:rPr>
          <w:sz w:val="20"/>
          <w:szCs w:val="20"/>
        </w:rPr>
        <w:t>,</w:t>
      </w:r>
      <w:r>
        <w:rPr>
          <w:sz w:val="20"/>
          <w:szCs w:val="20"/>
        </w:rPr>
        <w:t xml:space="preserve"> </w:t>
      </w:r>
      <w:r w:rsidR="003466FE">
        <w:rPr>
          <w:sz w:val="20"/>
          <w:szCs w:val="20"/>
        </w:rPr>
        <w:t>and optional arguments;</w:t>
      </w:r>
      <w:r w:rsidR="00EC5937">
        <w:rPr>
          <w:sz w:val="20"/>
          <w:szCs w:val="20"/>
        </w:rPr>
        <w:t xml:space="preserve"> this</w:t>
      </w:r>
      <w:r>
        <w:rPr>
          <w:sz w:val="20"/>
          <w:szCs w:val="20"/>
        </w:rPr>
        <w:t xml:space="preserve"> preparation runs on beha</w:t>
      </w:r>
      <w:r w:rsidR="003466FE">
        <w:rPr>
          <w:sz w:val="20"/>
          <w:szCs w:val="20"/>
        </w:rPr>
        <w:t>lf of the current queue.  T</w:t>
      </w:r>
      <w:r>
        <w:rPr>
          <w:sz w:val="20"/>
          <w:szCs w:val="20"/>
        </w:rPr>
        <w:t xml:space="preserve">he prepared values are </w:t>
      </w:r>
      <w:r w:rsidRPr="00265EC7">
        <w:rPr>
          <w:sz w:val="20"/>
          <w:szCs w:val="20"/>
        </w:rPr>
        <w:t>placed</w:t>
      </w:r>
      <w:r>
        <w:rPr>
          <w:sz w:val="20"/>
          <w:szCs w:val="20"/>
        </w:rPr>
        <w:t xml:space="preserve"> as </w:t>
      </w:r>
      <w:r w:rsidRPr="00265EC7">
        <w:rPr>
          <w:sz w:val="20"/>
          <w:szCs w:val="20"/>
        </w:rPr>
        <w:t>a part</w:t>
      </w:r>
      <w:r>
        <w:rPr>
          <w:sz w:val="20"/>
          <w:szCs w:val="20"/>
        </w:rPr>
        <w:t xml:space="preserve"> of the </w:t>
      </w:r>
      <w:r w:rsidRPr="003077C4">
        <w:rPr>
          <w:sz w:val="20"/>
          <w:szCs w:val="20"/>
        </w:rPr>
        <w:t>message</w:t>
      </w:r>
      <w:r>
        <w:rPr>
          <w:sz w:val="20"/>
          <w:szCs w:val="20"/>
        </w:rPr>
        <w:t xml:space="preserve"> send request on the target </w:t>
      </w:r>
      <w:r w:rsidRPr="00265EC7">
        <w:rPr>
          <w:sz w:val="20"/>
          <w:szCs w:val="20"/>
        </w:rPr>
        <w:t>queue</w:t>
      </w:r>
      <w:r>
        <w:rPr>
          <w:sz w:val="20"/>
          <w:szCs w:val="20"/>
        </w:rPr>
        <w:t xml:space="preserve">; the </w:t>
      </w:r>
      <w:r w:rsidRPr="00265EC7">
        <w:rPr>
          <w:sz w:val="20"/>
          <w:szCs w:val="20"/>
        </w:rPr>
        <w:t>request</w:t>
      </w:r>
      <w:r>
        <w:rPr>
          <w:sz w:val="20"/>
          <w:szCs w:val="20"/>
        </w:rPr>
        <w:t xml:space="preserve"> also contains information about the message to </w:t>
      </w:r>
      <w:r w:rsidRPr="003077C4">
        <w:rPr>
          <w:sz w:val="20"/>
          <w:szCs w:val="20"/>
        </w:rPr>
        <w:t>be executed</w:t>
      </w:r>
      <w:r>
        <w:rPr>
          <w:sz w:val="20"/>
          <w:szCs w:val="20"/>
        </w:rPr>
        <w:t xml:space="preserve">. After that, the current </w:t>
      </w:r>
      <w:r w:rsidRPr="00265EC7">
        <w:rPr>
          <w:sz w:val="20"/>
          <w:szCs w:val="20"/>
        </w:rPr>
        <w:t>queue</w:t>
      </w:r>
      <w:r>
        <w:rPr>
          <w:sz w:val="20"/>
          <w:szCs w:val="20"/>
        </w:rPr>
        <w:t xml:space="preserve"> proceeds with its execution if the operation is </w:t>
      </w:r>
      <w:r w:rsidRPr="009863F6">
        <w:rPr>
          <w:sz w:val="20"/>
          <w:szCs w:val="20"/>
        </w:rPr>
        <w:t>asynch</w:t>
      </w:r>
      <w:r w:rsidR="009863F6" w:rsidRPr="009863F6">
        <w:rPr>
          <w:sz w:val="20"/>
          <w:szCs w:val="20"/>
        </w:rPr>
        <w:t>r</w:t>
      </w:r>
      <w:r w:rsidRPr="009863F6">
        <w:rPr>
          <w:sz w:val="20"/>
          <w:szCs w:val="20"/>
        </w:rPr>
        <w:t>onous</w:t>
      </w:r>
      <w:r>
        <w:rPr>
          <w:sz w:val="20"/>
          <w:szCs w:val="20"/>
        </w:rPr>
        <w:t xml:space="preserve"> message send </w:t>
      </w:r>
      <w:r w:rsidRPr="002054F6">
        <w:rPr>
          <w:rFonts w:ascii="Courier New" w:hAnsi="Courier New" w:cs="Courier New"/>
          <w:sz w:val="20"/>
          <w:szCs w:val="20"/>
        </w:rPr>
        <w:t>#&gt;</w:t>
      </w:r>
      <w:r>
        <w:rPr>
          <w:sz w:val="20"/>
          <w:szCs w:val="20"/>
        </w:rPr>
        <w:t xml:space="preserve">; if the operation is </w:t>
      </w:r>
      <w:r w:rsidRPr="003077C4">
        <w:rPr>
          <w:sz w:val="20"/>
          <w:szCs w:val="20"/>
        </w:rPr>
        <w:t>synchronous</w:t>
      </w:r>
      <w:r>
        <w:rPr>
          <w:sz w:val="20"/>
          <w:szCs w:val="20"/>
        </w:rPr>
        <w:t xml:space="preserve"> message send </w:t>
      </w:r>
      <w:r w:rsidRPr="002054F6">
        <w:rPr>
          <w:rFonts w:ascii="Courier New" w:hAnsi="Courier New" w:cs="Courier New"/>
          <w:sz w:val="20"/>
          <w:szCs w:val="20"/>
        </w:rPr>
        <w:t>&lt;#&gt;</w:t>
      </w:r>
      <w:r w:rsidR="00130ADC">
        <w:rPr>
          <w:sz w:val="20"/>
          <w:szCs w:val="20"/>
        </w:rPr>
        <w:t xml:space="preserve">, </w:t>
      </w:r>
      <w:r>
        <w:rPr>
          <w:sz w:val="20"/>
          <w:szCs w:val="20"/>
        </w:rPr>
        <w:t xml:space="preserve">then </w:t>
      </w:r>
      <w:r w:rsidR="00C97304">
        <w:rPr>
          <w:sz w:val="20"/>
          <w:szCs w:val="20"/>
        </w:rPr>
        <w:t xml:space="preserve">the </w:t>
      </w:r>
      <w:r>
        <w:rPr>
          <w:sz w:val="20"/>
          <w:szCs w:val="20"/>
        </w:rPr>
        <w:t xml:space="preserve">current thread suspends its execution. The target </w:t>
      </w:r>
      <w:r w:rsidRPr="00265EC7">
        <w:rPr>
          <w:sz w:val="20"/>
          <w:szCs w:val="20"/>
        </w:rPr>
        <w:t>queue</w:t>
      </w:r>
      <w:r>
        <w:rPr>
          <w:sz w:val="20"/>
          <w:szCs w:val="20"/>
        </w:rPr>
        <w:t xml:space="preserve"> executes the placed </w:t>
      </w:r>
      <w:r w:rsidRPr="00265EC7">
        <w:rPr>
          <w:sz w:val="20"/>
          <w:szCs w:val="20"/>
        </w:rPr>
        <w:t>request</w:t>
      </w:r>
      <w:r>
        <w:rPr>
          <w:sz w:val="20"/>
          <w:szCs w:val="20"/>
        </w:rPr>
        <w:t xml:space="preserve"> when </w:t>
      </w:r>
      <w:r w:rsidR="00613788" w:rsidRPr="00265EC7">
        <w:rPr>
          <w:sz w:val="20"/>
          <w:szCs w:val="20"/>
        </w:rPr>
        <w:t>request</w:t>
      </w:r>
      <w:r>
        <w:rPr>
          <w:sz w:val="20"/>
          <w:szCs w:val="20"/>
        </w:rPr>
        <w:t xml:space="preserve"> reaches its head – the </w:t>
      </w:r>
      <w:r w:rsidRPr="00265EC7">
        <w:rPr>
          <w:sz w:val="20"/>
          <w:szCs w:val="20"/>
        </w:rPr>
        <w:t>execution</w:t>
      </w:r>
      <w:r>
        <w:rPr>
          <w:sz w:val="20"/>
          <w:szCs w:val="20"/>
        </w:rPr>
        <w:t xml:space="preserve"> results in calling </w:t>
      </w:r>
      <w:r w:rsidRPr="002054F6">
        <w:rPr>
          <w:rFonts w:ascii="Courier New" w:hAnsi="Courier New" w:cs="Courier New"/>
          <w:bCs/>
          <w:i/>
          <w:sz w:val="20"/>
          <w:szCs w:val="20"/>
        </w:rPr>
        <w:t>target_object</w:t>
      </w:r>
      <w:r>
        <w:rPr>
          <w:rFonts w:ascii="Courier New" w:hAnsi="Courier New" w:cs="Courier New"/>
          <w:bCs/>
          <w:sz w:val="20"/>
          <w:szCs w:val="20"/>
        </w:rPr>
        <w:t>.</w:t>
      </w:r>
      <w:r w:rsidRPr="002054F6">
        <w:rPr>
          <w:rFonts w:ascii="Courier New" w:hAnsi="Courier New" w:cs="Courier New"/>
          <w:bCs/>
          <w:i/>
          <w:sz w:val="20"/>
          <w:szCs w:val="20"/>
        </w:rPr>
        <w:t>message_name</w:t>
      </w:r>
      <w:r>
        <w:rPr>
          <w:rFonts w:ascii="Courier New" w:hAnsi="Courier New" w:cs="Courier New"/>
          <w:bCs/>
          <w:sz w:val="20"/>
          <w:szCs w:val="20"/>
        </w:rPr>
        <w:t>(</w:t>
      </w:r>
      <w:r w:rsidRPr="00265EC7">
        <w:rPr>
          <w:rFonts w:ascii="Courier New" w:hAnsi="Courier New" w:cs="Courier New"/>
          <w:bCs/>
          <w:i/>
          <w:sz w:val="20"/>
          <w:szCs w:val="20"/>
        </w:rPr>
        <w:t>optional_arguments</w:t>
      </w:r>
      <w:r>
        <w:rPr>
          <w:rFonts w:ascii="Courier New" w:hAnsi="Courier New" w:cs="Courier New"/>
          <w:bCs/>
          <w:sz w:val="20"/>
          <w:szCs w:val="20"/>
        </w:rPr>
        <w:t>)</w:t>
      </w:r>
      <w:r w:rsidRPr="002054F6">
        <w:rPr>
          <w:rFonts w:cs="Courier New"/>
          <w:bCs/>
          <w:sz w:val="20"/>
          <w:szCs w:val="20"/>
        </w:rPr>
        <w:t xml:space="preserve">on behalf of the target queue. When this call completes, the target queue awakes the current </w:t>
      </w:r>
      <w:r w:rsidRPr="00265EC7">
        <w:rPr>
          <w:rFonts w:cs="Courier New"/>
          <w:bCs/>
          <w:sz w:val="20"/>
          <w:szCs w:val="20"/>
        </w:rPr>
        <w:t>queue</w:t>
      </w:r>
      <w:r w:rsidRPr="002054F6">
        <w:rPr>
          <w:rFonts w:cs="Courier New"/>
          <w:bCs/>
          <w:sz w:val="20"/>
          <w:szCs w:val="20"/>
        </w:rPr>
        <w:t xml:space="preserve"> in case o</w:t>
      </w:r>
      <w:r>
        <w:rPr>
          <w:rFonts w:cs="Courier New"/>
          <w:bCs/>
          <w:sz w:val="20"/>
          <w:szCs w:val="20"/>
        </w:rPr>
        <w:t xml:space="preserve">f the </w:t>
      </w:r>
      <w:r w:rsidRPr="00265EC7">
        <w:rPr>
          <w:rFonts w:cs="Courier New"/>
          <w:bCs/>
          <w:sz w:val="20"/>
          <w:szCs w:val="20"/>
        </w:rPr>
        <w:t>synchronous</w:t>
      </w:r>
      <w:r>
        <w:rPr>
          <w:rFonts w:cs="Courier New"/>
          <w:bCs/>
          <w:sz w:val="20"/>
          <w:szCs w:val="20"/>
        </w:rPr>
        <w:t xml:space="preserve"> operation &lt;#&gt;:</w:t>
      </w:r>
    </w:p>
    <w:p w14:paraId="1976C5CA"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ms {</w:t>
      </w:r>
    </w:p>
    <w:p w14:paraId="7C8E86DC"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val</w:t>
      </w:r>
      <w:r>
        <w:rPr>
          <w:rFonts w:ascii="Lucida Console" w:hAnsi="Lucida Console" w:cs="Lucida Console"/>
          <w:sz w:val="14"/>
          <w:szCs w:val="14"/>
        </w:rPr>
        <w:t>;</w:t>
      </w:r>
    </w:p>
    <w:p w14:paraId="02D893C5"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sidRPr="009863F6">
        <w:rPr>
          <w:rFonts w:ascii="Lucida Console" w:hAnsi="Lucida Console" w:cs="Lucida Console"/>
          <w:sz w:val="14"/>
          <w:szCs w:val="14"/>
        </w:rPr>
        <w:t xml:space="preserve"> ms(</w:t>
      </w:r>
      <w:r>
        <w:rPr>
          <w:rFonts w:ascii="Lucida Console" w:hAnsi="Lucida Console" w:cs="Lucida Console"/>
          <w:sz w:val="14"/>
          <w:szCs w:val="14"/>
        </w:rPr>
        <w:t>) {}</w:t>
      </w:r>
    </w:p>
    <w:p w14:paraId="49A9AB22"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message</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9863F6">
        <w:rPr>
          <w:rFonts w:ascii="Lucida Console" w:hAnsi="Lucida Console" w:cs="Lucida Console"/>
          <w:sz w:val="14"/>
          <w:szCs w:val="14"/>
        </w:rPr>
        <w:t>inc</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i) { </w:t>
      </w:r>
      <w:r w:rsidRPr="00265EC7">
        <w:rPr>
          <w:rFonts w:ascii="Lucida Console" w:hAnsi="Lucida Console" w:cs="Lucida Console"/>
          <w:sz w:val="14"/>
          <w:szCs w:val="14"/>
        </w:rPr>
        <w:t>val</w:t>
      </w:r>
      <w:r>
        <w:rPr>
          <w:rFonts w:ascii="Lucida Console" w:hAnsi="Lucida Console" w:cs="Lucida Console"/>
          <w:sz w:val="14"/>
          <w:szCs w:val="14"/>
        </w:rPr>
        <w:t xml:space="preserve"> += i; }      </w:t>
      </w:r>
      <w:r>
        <w:rPr>
          <w:rFonts w:ascii="Lucida Console" w:hAnsi="Lucida Console" w:cs="Lucida Console"/>
          <w:color w:val="0000BB"/>
          <w:sz w:val="14"/>
          <w:szCs w:val="14"/>
        </w:rPr>
        <w:t xml:space="preserve">// message </w:t>
      </w:r>
      <w:r w:rsidRPr="00265EC7">
        <w:rPr>
          <w:rFonts w:ascii="Lucida Console" w:hAnsi="Lucida Console" w:cs="Lucida Console"/>
          <w:color w:val="0000BB"/>
          <w:sz w:val="14"/>
          <w:szCs w:val="14"/>
        </w:rPr>
        <w:t>inc</w:t>
      </w:r>
      <w:r>
        <w:rPr>
          <w:rFonts w:ascii="Lucida Console" w:hAnsi="Lucida Console" w:cs="Lucida Console"/>
          <w:color w:val="0000BB"/>
          <w:sz w:val="14"/>
          <w:szCs w:val="14"/>
        </w:rPr>
        <w:t xml:space="preserve"> increments </w:t>
      </w:r>
      <w:r w:rsidRPr="00265EC7">
        <w:rPr>
          <w:rFonts w:ascii="Lucida Console" w:hAnsi="Lucida Console" w:cs="Lucida Console"/>
          <w:color w:val="0000BB"/>
          <w:sz w:val="14"/>
          <w:szCs w:val="14"/>
        </w:rPr>
        <w:t>val</w:t>
      </w:r>
    </w:p>
    <w:p w14:paraId="0D170489"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message</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9863F6">
        <w:rPr>
          <w:rFonts w:ascii="Lucida Console" w:hAnsi="Lucida Console" w:cs="Lucida Console"/>
          <w:sz w:val="14"/>
          <w:szCs w:val="14"/>
        </w:rPr>
        <w:t>dec</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i) { #C { sleep(</w:t>
      </w:r>
      <w:r>
        <w:rPr>
          <w:rFonts w:ascii="Lucida Console" w:hAnsi="Lucida Console" w:cs="Lucida Console"/>
          <w:color w:val="BB0000"/>
          <w:sz w:val="14"/>
          <w:szCs w:val="14"/>
        </w:rPr>
        <w:t>2</w:t>
      </w:r>
      <w:r>
        <w:rPr>
          <w:rFonts w:ascii="Lucida Console" w:hAnsi="Lucida Console" w:cs="Lucida Console"/>
          <w:sz w:val="14"/>
          <w:szCs w:val="14"/>
        </w:rPr>
        <w:t xml:space="preserve">); } </w:t>
      </w:r>
      <w:r>
        <w:rPr>
          <w:rFonts w:ascii="Lucida Console" w:hAnsi="Lucida Console" w:cs="Lucida Console"/>
          <w:color w:val="0000BB"/>
          <w:sz w:val="14"/>
          <w:szCs w:val="14"/>
        </w:rPr>
        <w:t xml:space="preserve">// message dec decrements </w:t>
      </w:r>
      <w:r w:rsidRPr="00265EC7">
        <w:rPr>
          <w:rFonts w:ascii="Lucida Console" w:hAnsi="Lucida Console" w:cs="Lucida Console"/>
          <w:color w:val="0000BB"/>
          <w:sz w:val="14"/>
          <w:szCs w:val="14"/>
        </w:rPr>
        <w:t>val</w:t>
      </w:r>
    </w:p>
    <w:p w14:paraId="4715A355"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val</w:t>
      </w:r>
      <w:r>
        <w:rPr>
          <w:rFonts w:ascii="Lucida Console" w:hAnsi="Lucida Console" w:cs="Lucida Console"/>
          <w:sz w:val="14"/>
          <w:szCs w:val="14"/>
        </w:rPr>
        <w:t xml:space="preserve"> -= </w:t>
      </w:r>
      <w:r w:rsidRPr="00C46777">
        <w:rPr>
          <w:rFonts w:ascii="Lucida Console" w:hAnsi="Lucida Console" w:cs="Lucida Console"/>
          <w:sz w:val="14"/>
          <w:szCs w:val="14"/>
        </w:rPr>
        <w:t>i</w:t>
      </w:r>
      <w:r>
        <w:rPr>
          <w:rFonts w:ascii="Lucida Console" w:hAnsi="Lucida Console" w:cs="Lucida Console"/>
          <w:sz w:val="14"/>
          <w:szCs w:val="14"/>
        </w:rPr>
        <w:t xml:space="preserve">; }      </w:t>
      </w:r>
      <w:r>
        <w:rPr>
          <w:rFonts w:ascii="Lucida Console" w:hAnsi="Lucida Console" w:cs="Lucida Console"/>
          <w:color w:val="0000BB"/>
          <w:sz w:val="14"/>
          <w:szCs w:val="14"/>
        </w:rPr>
        <w:t>// with a delay of 2 seconds</w:t>
      </w:r>
    </w:p>
    <w:p w14:paraId="2427CA20"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265EC7">
        <w:rPr>
          <w:rFonts w:ascii="Lucida Console" w:hAnsi="Lucida Console" w:cs="Lucida Console"/>
          <w:sz w:val="14"/>
          <w:szCs w:val="14"/>
        </w:rPr>
        <w:t>mss</w:t>
      </w:r>
      <w:r>
        <w:rPr>
          <w:rFonts w:ascii="Lucida Console" w:hAnsi="Lucida Console" w:cs="Lucida Console"/>
          <w:sz w:val="14"/>
          <w:szCs w:val="14"/>
        </w:rPr>
        <w:t>() {</w:t>
      </w:r>
    </w:p>
    <w:p w14:paraId="2581E3BA"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queue</w:t>
      </w:r>
      <w:r>
        <w:rPr>
          <w:rFonts w:ascii="Lucida Console" w:hAnsi="Lucida Console" w:cs="Lucida Console"/>
          <w:sz w:val="14"/>
          <w:szCs w:val="14"/>
        </w:rPr>
        <w:t xml:space="preserve"> q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queue();              </w:t>
      </w:r>
      <w:r>
        <w:rPr>
          <w:rFonts w:ascii="Lucida Console" w:hAnsi="Lucida Console" w:cs="Lucida Console"/>
          <w:color w:val="0000BB"/>
          <w:sz w:val="14"/>
          <w:szCs w:val="14"/>
        </w:rPr>
        <w:t>// create queue</w:t>
      </w:r>
    </w:p>
    <w:p w14:paraId="030A0F98"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ms    o = </w:t>
      </w:r>
      <w:r w:rsidRPr="00B65FBC">
        <w:rPr>
          <w:rFonts w:ascii="Lucida Console" w:hAnsi="Lucida Console" w:cs="Lucida Console"/>
          <w:color w:val="074909"/>
          <w:sz w:val="14"/>
          <w:szCs w:val="14"/>
        </w:rPr>
        <w:t>create</w:t>
      </w:r>
      <w:r>
        <w:rPr>
          <w:rFonts w:ascii="Lucida Console" w:hAnsi="Lucida Console" w:cs="Lucida Console"/>
          <w:sz w:val="14"/>
          <w:szCs w:val="14"/>
        </w:rPr>
        <w:t xml:space="preserve"> ms();                 </w:t>
      </w:r>
      <w:r>
        <w:rPr>
          <w:rFonts w:ascii="Lucida Console" w:hAnsi="Lucida Console" w:cs="Lucida Console"/>
          <w:color w:val="0000BB"/>
          <w:sz w:val="14"/>
          <w:szCs w:val="14"/>
        </w:rPr>
        <w:t xml:space="preserve">// create </w:t>
      </w:r>
      <w:r w:rsidRPr="00265EC7">
        <w:rPr>
          <w:rFonts w:ascii="Lucida Console" w:hAnsi="Lucida Console" w:cs="Lucida Console"/>
          <w:color w:val="0000BB"/>
          <w:sz w:val="14"/>
          <w:szCs w:val="14"/>
        </w:rPr>
        <w:t>sample</w:t>
      </w:r>
      <w:r>
        <w:rPr>
          <w:rFonts w:ascii="Lucida Console" w:hAnsi="Lucida Console" w:cs="Lucida Console"/>
          <w:color w:val="0000BB"/>
          <w:sz w:val="14"/>
          <w:szCs w:val="14"/>
        </w:rPr>
        <w:t xml:space="preserve"> object</w:t>
      </w:r>
    </w:p>
    <w:p w14:paraId="3404F676"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9863F6">
        <w:rPr>
          <w:rFonts w:ascii="Lucida Console" w:hAnsi="Lucida Console" w:cs="Lucida Console"/>
          <w:sz w:val="14"/>
          <w:szCs w:val="14"/>
        </w:rPr>
        <w:t>q&lt;#</w:t>
      </w:r>
      <w:r>
        <w:rPr>
          <w:rFonts w:ascii="Lucida Console" w:hAnsi="Lucida Console" w:cs="Lucida Console"/>
          <w:sz w:val="14"/>
          <w:szCs w:val="14"/>
        </w:rPr>
        <w:t>&gt;(o, inc(</w:t>
      </w:r>
      <w:r>
        <w:rPr>
          <w:rFonts w:ascii="Lucida Console" w:hAnsi="Lucida Console" w:cs="Lucida Console"/>
          <w:color w:val="BB0000"/>
          <w:sz w:val="14"/>
          <w:szCs w:val="14"/>
        </w:rPr>
        <w:t>5</w:t>
      </w:r>
      <w:r>
        <w:rPr>
          <w:rFonts w:ascii="Lucida Console" w:hAnsi="Lucida Console" w:cs="Lucida Console"/>
          <w:sz w:val="14"/>
          <w:szCs w:val="14"/>
        </w:rPr>
        <w:t>))</w:t>
      </w:r>
      <w:r w:rsidRPr="00C46777">
        <w:rPr>
          <w:rFonts w:ascii="Lucida Console" w:hAnsi="Lucida Console" w:cs="Lucida Console"/>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send </w:t>
      </w:r>
      <w:r w:rsidRPr="00C46777">
        <w:rPr>
          <w:rFonts w:ascii="Lucida Console" w:hAnsi="Lucida Console" w:cs="Lucida Console"/>
          <w:color w:val="0000BB"/>
          <w:sz w:val="14"/>
          <w:szCs w:val="14"/>
        </w:rPr>
        <w:t>synchronously</w:t>
      </w:r>
      <w:r>
        <w:rPr>
          <w:rFonts w:ascii="Lucida Console" w:hAnsi="Lucida Console" w:cs="Lucida Console"/>
          <w:color w:val="0000BB"/>
          <w:sz w:val="14"/>
          <w:szCs w:val="14"/>
        </w:rPr>
        <w:t xml:space="preserve"> message inc() to object o on queue q</w:t>
      </w:r>
    </w:p>
    <w:p w14:paraId="3D6FE835"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if</w:t>
      </w:r>
      <w:r>
        <w:rPr>
          <w:rFonts w:ascii="Lucida Console" w:hAnsi="Lucida Console" w:cs="Lucida Console"/>
          <w:sz w:val="14"/>
          <w:szCs w:val="14"/>
        </w:rPr>
        <w:t xml:space="preserve"> ( o.val != </w:t>
      </w:r>
      <w:r>
        <w:rPr>
          <w:rFonts w:ascii="Lucida Console" w:hAnsi="Lucida Console" w:cs="Lucida Console"/>
          <w:color w:val="BB0000"/>
          <w:sz w:val="14"/>
          <w:szCs w:val="14"/>
        </w:rPr>
        <w:t>5</w:t>
      </w:r>
      <w:r>
        <w:rPr>
          <w:rFonts w:ascii="Lucida Console" w:hAnsi="Lucida Console" w:cs="Lucida Console"/>
          <w:sz w:val="14"/>
          <w:szCs w:val="14"/>
        </w:rPr>
        <w:t xml:space="preserve"> )                      </w:t>
      </w:r>
      <w:r>
        <w:rPr>
          <w:rFonts w:ascii="Lucida Console" w:hAnsi="Lucida Console" w:cs="Lucida Console"/>
          <w:color w:val="0000BB"/>
          <w:sz w:val="14"/>
          <w:szCs w:val="14"/>
        </w:rPr>
        <w:t xml:space="preserve">// this test only starts after inc() completes &amp; </w:t>
      </w:r>
      <w:r w:rsidRPr="00265EC7">
        <w:rPr>
          <w:rFonts w:ascii="Lucida Console" w:hAnsi="Lucida Console" w:cs="Lucida Console"/>
          <w:color w:val="0000BB"/>
          <w:sz w:val="14"/>
          <w:szCs w:val="14"/>
        </w:rPr>
        <w:t>val</w:t>
      </w:r>
      <w:r>
        <w:rPr>
          <w:rFonts w:ascii="Lucida Console" w:hAnsi="Lucida Console" w:cs="Lucida Console"/>
          <w:color w:val="0000BB"/>
          <w:sz w:val="14"/>
          <w:szCs w:val="14"/>
        </w:rPr>
        <w:t xml:space="preserve"> becomes 5</w:t>
      </w:r>
    </w:p>
    <w:p w14:paraId="092C13D9"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"Can't </w:t>
      </w:r>
      <w:r w:rsidRPr="009863F6">
        <w:rPr>
          <w:rFonts w:ascii="Lucida Console" w:hAnsi="Lucida Console" w:cs="Lucida Console"/>
          <w:color w:val="BB0000"/>
          <w:sz w:val="14"/>
          <w:szCs w:val="14"/>
        </w:rPr>
        <w:t>be</w:t>
      </w:r>
      <w:r>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B021018"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q#</w:t>
      </w:r>
      <w:r>
        <w:rPr>
          <w:rFonts w:ascii="Lucida Console" w:hAnsi="Lucida Console" w:cs="Lucida Console"/>
          <w:sz w:val="14"/>
          <w:szCs w:val="14"/>
        </w:rPr>
        <w:t>&gt;(o, dec(</w:t>
      </w:r>
      <w:r>
        <w:rPr>
          <w:rFonts w:ascii="Lucida Console" w:hAnsi="Lucida Console" w:cs="Lucida Console"/>
          <w:color w:val="BB0000"/>
          <w:sz w:val="14"/>
          <w:szCs w:val="14"/>
        </w:rPr>
        <w:t>5</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send </w:t>
      </w:r>
      <w:r w:rsidRPr="009863F6">
        <w:rPr>
          <w:rFonts w:ascii="Lucida Console" w:hAnsi="Lucida Console" w:cs="Lucida Console"/>
          <w:color w:val="0000BB"/>
          <w:sz w:val="14"/>
          <w:szCs w:val="14"/>
        </w:rPr>
        <w:t>asynch</w:t>
      </w:r>
      <w:r w:rsidR="009863F6">
        <w:rPr>
          <w:rFonts w:ascii="Lucida Console" w:hAnsi="Lucida Console" w:cs="Lucida Console"/>
          <w:color w:val="0000BB"/>
          <w:sz w:val="14"/>
          <w:szCs w:val="14"/>
        </w:rPr>
        <w:t>r</w:t>
      </w:r>
      <w:r w:rsidRPr="009863F6">
        <w:rPr>
          <w:rFonts w:ascii="Lucida Console" w:hAnsi="Lucida Console" w:cs="Lucida Console"/>
          <w:color w:val="0000BB"/>
          <w:sz w:val="14"/>
          <w:szCs w:val="14"/>
        </w:rPr>
        <w:t>onously</w:t>
      </w:r>
      <w:r>
        <w:rPr>
          <w:rFonts w:ascii="Lucida Console" w:hAnsi="Lucida Console" w:cs="Lucida Console"/>
          <w:color w:val="0000BB"/>
          <w:sz w:val="14"/>
          <w:szCs w:val="14"/>
        </w:rPr>
        <w:t xml:space="preserve"> message dec() to object o on queue q</w:t>
      </w:r>
    </w:p>
    <w:p w14:paraId="193065A0"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65FBC">
        <w:rPr>
          <w:rFonts w:ascii="Lucida Console" w:hAnsi="Lucida Console" w:cs="Lucida Console"/>
          <w:color w:val="074909"/>
          <w:sz w:val="14"/>
          <w:szCs w:val="14"/>
        </w:rPr>
        <w:t>while</w:t>
      </w:r>
      <w:r>
        <w:rPr>
          <w:rFonts w:ascii="Lucida Console" w:hAnsi="Lucida Console" w:cs="Lucida Console"/>
          <w:sz w:val="14"/>
          <w:szCs w:val="14"/>
        </w:rPr>
        <w:t xml:space="preserve"> ( o.val != </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0000BB"/>
          <w:sz w:val="14"/>
          <w:szCs w:val="14"/>
        </w:rPr>
        <w:t>// this might work before dec() completes, so wait</w:t>
      </w:r>
    </w:p>
    <w:p w14:paraId="70B77D2B"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"Still waiting!</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until dec() completes...</w:t>
      </w:r>
    </w:p>
    <w:p w14:paraId="4A49D6DA"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sleep(</w:t>
      </w:r>
      <w:r>
        <w:rPr>
          <w:rFonts w:ascii="Lucida Console" w:hAnsi="Lucida Console" w:cs="Lucida Console"/>
          <w:color w:val="BB0000"/>
          <w:sz w:val="14"/>
          <w:szCs w:val="14"/>
        </w:rPr>
        <w:t>1</w:t>
      </w:r>
      <w:r>
        <w:rPr>
          <w:rFonts w:ascii="Lucida Console" w:hAnsi="Lucida Console" w:cs="Lucida Console"/>
          <w:sz w:val="14"/>
          <w:szCs w:val="14"/>
        </w:rPr>
        <w:t>); }</w:t>
      </w:r>
    </w:p>
    <w:p w14:paraId="0DC44955"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"Done!</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xml:space="preserve">// report dec() and this </w:t>
      </w:r>
      <w:r w:rsidRPr="003077C4">
        <w:rPr>
          <w:rFonts w:ascii="Lucida Console" w:hAnsi="Lucida Console" w:cs="Lucida Console"/>
          <w:color w:val="0000BB"/>
          <w:sz w:val="14"/>
          <w:szCs w:val="14"/>
        </w:rPr>
        <w:t>method</w:t>
      </w:r>
      <w:r>
        <w:rPr>
          <w:rFonts w:ascii="Lucida Console" w:hAnsi="Lucida Console" w:cs="Lucida Console"/>
          <w:color w:val="0000BB"/>
          <w:sz w:val="14"/>
          <w:szCs w:val="14"/>
        </w:rPr>
        <w:t xml:space="preserve"> completed</w:t>
      </w:r>
    </w:p>
    <w:p w14:paraId="3E3DF714" w14:textId="77777777" w:rsidR="00134835" w:rsidRDefault="00134835" w:rsidP="00134835">
      <w:pPr>
        <w:autoSpaceDE w:val="0"/>
        <w:autoSpaceDN w:val="0"/>
        <w:adjustRightInd w:val="0"/>
        <w:spacing w:after="0" w:line="240" w:lineRule="auto"/>
        <w:ind w:left="720" w:right="-90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6A3C92C1" w14:textId="77777777" w:rsidR="00134835" w:rsidRDefault="00134835" w:rsidP="00134835">
      <w:pPr>
        <w:autoSpaceDE w:val="0"/>
        <w:autoSpaceDN w:val="0"/>
        <w:adjustRightInd w:val="0"/>
        <w:spacing w:after="0" w:line="240" w:lineRule="auto"/>
        <w:ind w:left="720" w:right="-900"/>
        <w:rPr>
          <w:rFonts w:ascii="Lucida Console" w:hAnsi="Lucida Console" w:cs="Lucida Console"/>
          <w:sz w:val="14"/>
          <w:szCs w:val="14"/>
        </w:rPr>
      </w:pPr>
      <w:r>
        <w:rPr>
          <w:rFonts w:ascii="Lucida Console" w:hAnsi="Lucida Console" w:cs="Lucida Console"/>
          <w:sz w:val="14"/>
          <w:szCs w:val="14"/>
        </w:rPr>
        <w:t>};</w:t>
      </w:r>
    </w:p>
    <w:p w14:paraId="30D6E3CF" w14:textId="77777777" w:rsidR="00C25F82" w:rsidRDefault="00C25F82" w:rsidP="00134835">
      <w:pPr>
        <w:autoSpaceDE w:val="0"/>
        <w:autoSpaceDN w:val="0"/>
        <w:adjustRightInd w:val="0"/>
        <w:spacing w:after="0" w:line="240" w:lineRule="auto"/>
        <w:ind w:left="720" w:right="-900"/>
        <w:rPr>
          <w:rFonts w:ascii="Lucida Console" w:hAnsi="Lucida Console" w:cs="Lucida Console"/>
          <w:sz w:val="14"/>
          <w:szCs w:val="14"/>
        </w:rPr>
      </w:pPr>
    </w:p>
    <w:p w14:paraId="3EEE530B" w14:textId="77777777" w:rsidR="00C25F82" w:rsidRDefault="00C25F82" w:rsidP="00C25F82">
      <w:pPr>
        <w:widowControl w:val="0"/>
        <w:spacing w:after="120" w:line="240" w:lineRule="auto"/>
        <w:rPr>
          <w:sz w:val="20"/>
          <w:szCs w:val="20"/>
        </w:rPr>
      </w:pPr>
      <w:r>
        <w:rPr>
          <w:sz w:val="20"/>
          <w:szCs w:val="20"/>
        </w:rPr>
        <w:t xml:space="preserve">If specified, expression </w:t>
      </w:r>
      <w:r w:rsidRPr="00C25F82">
        <w:rPr>
          <w:rFonts w:ascii="Courier New" w:hAnsi="Courier New" w:cs="Courier New"/>
          <w:sz w:val="20"/>
          <w:szCs w:val="20"/>
        </w:rPr>
        <w:t>delay</w:t>
      </w:r>
      <w:r>
        <w:rPr>
          <w:sz w:val="20"/>
          <w:szCs w:val="20"/>
        </w:rPr>
        <w:t xml:space="preserve"> sets the </w:t>
      </w:r>
      <w:proofErr w:type="gramStart"/>
      <w:r>
        <w:rPr>
          <w:sz w:val="20"/>
          <w:szCs w:val="20"/>
        </w:rPr>
        <w:t>amount</w:t>
      </w:r>
      <w:proofErr w:type="gramEnd"/>
      <w:r>
        <w:rPr>
          <w:sz w:val="20"/>
          <w:szCs w:val="20"/>
        </w:rPr>
        <w:t xml:space="preserve"> of nanoseconds for which the engine waits until commencing the execution of the message on </w:t>
      </w:r>
      <w:r w:rsidRPr="00C25F82">
        <w:rPr>
          <w:rFonts w:ascii="Courier New" w:hAnsi="Courier New" w:cs="Courier New"/>
          <w:sz w:val="20"/>
          <w:szCs w:val="20"/>
        </w:rPr>
        <w:t>async_target_queue</w:t>
      </w:r>
      <w:r>
        <w:rPr>
          <w:sz w:val="20"/>
          <w:szCs w:val="20"/>
        </w:rPr>
        <w:t xml:space="preserve"> as follows. The engine records the time </w:t>
      </w:r>
      <w:r w:rsidRPr="00C25F82">
        <w:rPr>
          <w:rFonts w:ascii="Courier New" w:hAnsi="Courier New" w:cs="Courier New"/>
          <w:sz w:val="20"/>
          <w:szCs w:val="20"/>
        </w:rPr>
        <w:t>t</w:t>
      </w:r>
      <w:r w:rsidRPr="00C25F82">
        <w:rPr>
          <w:rFonts w:ascii="Courier New" w:hAnsi="Courier New" w:cs="Courier New"/>
          <w:sz w:val="20"/>
          <w:szCs w:val="20"/>
          <w:vertAlign w:val="subscript"/>
        </w:rPr>
        <w:t>1</w:t>
      </w:r>
      <w:r>
        <w:rPr>
          <w:sz w:val="20"/>
          <w:szCs w:val="20"/>
        </w:rPr>
        <w:t xml:space="preserve"> of placing the message on </w:t>
      </w:r>
      <w:r w:rsidRPr="00C25F82">
        <w:rPr>
          <w:rFonts w:ascii="Courier New" w:hAnsi="Courier New" w:cs="Courier New"/>
          <w:sz w:val="20"/>
          <w:szCs w:val="20"/>
        </w:rPr>
        <w:t>async_target_queue</w:t>
      </w:r>
      <w:r>
        <w:rPr>
          <w:sz w:val="20"/>
          <w:szCs w:val="20"/>
        </w:rPr>
        <w:t xml:space="preserve">. When the message reaches its head, the engine records time </w:t>
      </w:r>
      <w:r w:rsidRPr="00C25F82">
        <w:rPr>
          <w:rFonts w:ascii="Courier New" w:hAnsi="Courier New" w:cs="Courier New"/>
          <w:sz w:val="20"/>
          <w:szCs w:val="20"/>
        </w:rPr>
        <w:t>t</w:t>
      </w:r>
      <w:r w:rsidRPr="00C25F82">
        <w:rPr>
          <w:rFonts w:ascii="Courier New" w:hAnsi="Courier New" w:cs="Courier New"/>
          <w:sz w:val="20"/>
          <w:szCs w:val="20"/>
          <w:vertAlign w:val="subscript"/>
        </w:rPr>
        <w:t>2</w:t>
      </w:r>
      <w:r>
        <w:rPr>
          <w:sz w:val="20"/>
          <w:szCs w:val="20"/>
        </w:rPr>
        <w:t xml:space="preserve">. If </w:t>
      </w:r>
    </w:p>
    <w:p w14:paraId="57F4947A" w14:textId="77777777" w:rsidR="00C25F82" w:rsidRDefault="00C25F82" w:rsidP="00C25F82">
      <w:pPr>
        <w:widowControl w:val="0"/>
        <w:spacing w:after="120" w:line="240" w:lineRule="auto"/>
        <w:ind w:left="720"/>
        <w:rPr>
          <w:sz w:val="20"/>
          <w:szCs w:val="20"/>
        </w:rPr>
      </w:pPr>
      <w:r w:rsidRPr="00C25F82">
        <w:rPr>
          <w:rFonts w:ascii="Courier New" w:hAnsi="Courier New" w:cs="Courier New"/>
          <w:sz w:val="20"/>
          <w:szCs w:val="20"/>
        </w:rPr>
        <w:t>t</w:t>
      </w:r>
      <w:r w:rsidRPr="00C25F82">
        <w:rPr>
          <w:rFonts w:ascii="Courier New" w:hAnsi="Courier New" w:cs="Courier New"/>
          <w:sz w:val="20"/>
          <w:szCs w:val="20"/>
          <w:vertAlign w:val="subscript"/>
        </w:rPr>
        <w:t>2</w:t>
      </w:r>
      <w:r w:rsidRPr="00C25F82">
        <w:rPr>
          <w:rFonts w:ascii="Courier New" w:hAnsi="Courier New" w:cs="Courier New"/>
          <w:sz w:val="20"/>
          <w:szCs w:val="20"/>
        </w:rPr>
        <w:t xml:space="preserve"> –</w:t>
      </w:r>
      <w:r>
        <w:rPr>
          <w:rFonts w:ascii="Courier New" w:hAnsi="Courier New" w:cs="Courier New"/>
          <w:sz w:val="20"/>
          <w:szCs w:val="20"/>
        </w:rPr>
        <w:t xml:space="preserve"> t</w:t>
      </w:r>
      <w:r w:rsidRPr="00C25F82">
        <w:rPr>
          <w:rFonts w:ascii="Courier New" w:hAnsi="Courier New" w:cs="Courier New"/>
          <w:sz w:val="20"/>
          <w:szCs w:val="20"/>
          <w:vertAlign w:val="subscript"/>
        </w:rPr>
        <w:t>1</w:t>
      </w:r>
      <w:r w:rsidRPr="00C25F82">
        <w:rPr>
          <w:rFonts w:ascii="Courier New" w:hAnsi="Courier New" w:cs="Courier New"/>
          <w:sz w:val="20"/>
          <w:szCs w:val="20"/>
        </w:rPr>
        <w:t xml:space="preserve"> </w:t>
      </w:r>
      <w:r>
        <w:rPr>
          <w:rFonts w:ascii="Courier New" w:hAnsi="Courier New" w:cs="Courier New"/>
          <w:sz w:val="20"/>
          <w:szCs w:val="20"/>
        </w:rPr>
        <w:t>&gt;</w:t>
      </w:r>
      <w:r w:rsidRPr="00C25F82">
        <w:rPr>
          <w:rFonts w:ascii="Courier New" w:hAnsi="Courier New" w:cs="Courier New"/>
          <w:sz w:val="20"/>
          <w:szCs w:val="20"/>
        </w:rPr>
        <w:t>= delay</w:t>
      </w:r>
      <w:r>
        <w:rPr>
          <w:sz w:val="20"/>
          <w:szCs w:val="20"/>
        </w:rPr>
        <w:t xml:space="preserve">, </w:t>
      </w:r>
    </w:p>
    <w:p w14:paraId="5CF0F119" w14:textId="77777777" w:rsidR="00C25F82" w:rsidRDefault="00C25F82" w:rsidP="00C25F82">
      <w:pPr>
        <w:widowControl w:val="0"/>
        <w:spacing w:after="120" w:line="240" w:lineRule="auto"/>
        <w:rPr>
          <w:sz w:val="20"/>
          <w:szCs w:val="20"/>
        </w:rPr>
      </w:pPr>
      <w:r>
        <w:rPr>
          <w:sz w:val="20"/>
          <w:szCs w:val="20"/>
        </w:rPr>
        <w:t xml:space="preserve">the engine executes the message. Otherwise, it takes the message off </w:t>
      </w:r>
      <w:r w:rsidRPr="00C25F82">
        <w:rPr>
          <w:rFonts w:ascii="Courier New" w:hAnsi="Courier New" w:cs="Courier New"/>
          <w:sz w:val="20"/>
          <w:szCs w:val="20"/>
        </w:rPr>
        <w:t>async_target_queue</w:t>
      </w:r>
      <w:r>
        <w:rPr>
          <w:sz w:val="20"/>
          <w:szCs w:val="20"/>
        </w:rPr>
        <w:t xml:space="preserve"> and places it on its internal delay queue. The engine takes the message off the delay queue and places it back on the </w:t>
      </w:r>
      <w:r w:rsidRPr="00C25F82">
        <w:rPr>
          <w:rFonts w:ascii="Courier New" w:hAnsi="Courier New" w:cs="Courier New"/>
          <w:sz w:val="20"/>
          <w:szCs w:val="20"/>
        </w:rPr>
        <w:t>async_target_queue</w:t>
      </w:r>
      <w:r>
        <w:rPr>
          <w:sz w:val="20"/>
          <w:szCs w:val="20"/>
        </w:rPr>
        <w:t xml:space="preserve"> at time </w:t>
      </w:r>
      <w:r w:rsidRPr="00C25F82">
        <w:rPr>
          <w:rFonts w:ascii="Courier New" w:hAnsi="Courier New" w:cs="Courier New"/>
          <w:sz w:val="20"/>
          <w:szCs w:val="20"/>
        </w:rPr>
        <w:t>t</w:t>
      </w:r>
      <w:r w:rsidRPr="00C25F82">
        <w:rPr>
          <w:rFonts w:ascii="Courier New" w:hAnsi="Courier New" w:cs="Courier New"/>
          <w:sz w:val="20"/>
          <w:szCs w:val="20"/>
          <w:vertAlign w:val="subscript"/>
        </w:rPr>
        <w:t>1</w:t>
      </w:r>
      <w:r w:rsidRPr="00C25F82">
        <w:rPr>
          <w:rFonts w:ascii="Courier New" w:hAnsi="Courier New" w:cs="Courier New"/>
          <w:sz w:val="20"/>
          <w:szCs w:val="20"/>
        </w:rPr>
        <w:t xml:space="preserve"> + delay</w:t>
      </w:r>
      <w:r>
        <w:rPr>
          <w:sz w:val="20"/>
          <w:szCs w:val="20"/>
        </w:rPr>
        <w:t xml:space="preserve">. Although </w:t>
      </w:r>
      <w:r w:rsidRPr="00C25F82">
        <w:rPr>
          <w:rFonts w:ascii="Courier New" w:hAnsi="Courier New" w:cs="Courier New"/>
          <w:sz w:val="20"/>
          <w:szCs w:val="20"/>
        </w:rPr>
        <w:t>delay</w:t>
      </w:r>
      <w:r>
        <w:rPr>
          <w:sz w:val="20"/>
          <w:szCs w:val="20"/>
        </w:rPr>
        <w:t xml:space="preserve"> evaluates to nanoseconds, the current version of the Hello engine always rounds it up to the nearest </w:t>
      </w:r>
      <w:proofErr w:type="gramStart"/>
      <w:r>
        <w:rPr>
          <w:sz w:val="20"/>
          <w:szCs w:val="20"/>
        </w:rPr>
        <w:t>amount</w:t>
      </w:r>
      <w:proofErr w:type="gramEnd"/>
      <w:r>
        <w:rPr>
          <w:sz w:val="20"/>
          <w:szCs w:val="20"/>
        </w:rPr>
        <w:t xml:space="preserve"> of seconds.</w:t>
      </w:r>
    </w:p>
    <w:p w14:paraId="225E31B0" w14:textId="77777777" w:rsidR="00BC35FC" w:rsidRDefault="003466FE" w:rsidP="00C25F82">
      <w:pPr>
        <w:widowControl w:val="0"/>
        <w:spacing w:after="120" w:line="240" w:lineRule="auto"/>
        <w:rPr>
          <w:sz w:val="20"/>
          <w:szCs w:val="20"/>
        </w:rPr>
      </w:pPr>
      <w:r>
        <w:rPr>
          <w:rFonts w:ascii="Courier New" w:hAnsi="Courier New" w:cs="Courier New"/>
          <w:sz w:val="20"/>
          <w:szCs w:val="20"/>
        </w:rPr>
        <w:lastRenderedPageBreak/>
        <w:t xml:space="preserve">optional_index </w:t>
      </w:r>
      <w:r>
        <w:rPr>
          <w:rFonts w:cstheme="minorHAnsi"/>
          <w:sz w:val="20"/>
          <w:szCs w:val="20"/>
        </w:rPr>
        <w:t>is an expression used to reference a delayed message after its creation – consequently, it can only be included in message se</w:t>
      </w:r>
      <w:r w:rsidR="00BC35FC">
        <w:rPr>
          <w:rFonts w:cstheme="minorHAnsi"/>
          <w:sz w:val="20"/>
          <w:szCs w:val="20"/>
        </w:rPr>
        <w:t>nds that are invoked with</w:t>
      </w:r>
      <w:r>
        <w:rPr>
          <w:rFonts w:cstheme="minorHAnsi"/>
          <w:sz w:val="20"/>
          <w:szCs w:val="20"/>
        </w:rPr>
        <w:t xml:space="preserve"> a delay. Indice</w:t>
      </w:r>
      <w:r w:rsidR="00BC35FC">
        <w:rPr>
          <w:rFonts w:cstheme="minorHAnsi"/>
          <w:sz w:val="20"/>
          <w:szCs w:val="20"/>
        </w:rPr>
        <w:t>s must be unique in their queue</w:t>
      </w:r>
      <w:r w:rsidR="00AF1DE1">
        <w:rPr>
          <w:rFonts w:cstheme="minorHAnsi"/>
          <w:sz w:val="20"/>
          <w:szCs w:val="20"/>
        </w:rPr>
        <w:t xml:space="preserve">; </w:t>
      </w:r>
      <w:r w:rsidR="00FC46D0">
        <w:rPr>
          <w:rFonts w:cstheme="minorHAnsi"/>
          <w:sz w:val="20"/>
          <w:szCs w:val="20"/>
        </w:rPr>
        <w:t>sending</w:t>
      </w:r>
      <w:r w:rsidR="00AF1DE1">
        <w:rPr>
          <w:rFonts w:cstheme="minorHAnsi"/>
          <w:sz w:val="20"/>
          <w:szCs w:val="20"/>
        </w:rPr>
        <w:t xml:space="preserve"> a message with an ind</w:t>
      </w:r>
      <w:r w:rsidR="007B4243">
        <w:rPr>
          <w:rFonts w:cstheme="minorHAnsi"/>
          <w:sz w:val="20"/>
          <w:szCs w:val="20"/>
        </w:rPr>
        <w:t>ex that is already</w:t>
      </w:r>
      <w:r w:rsidR="00AF1DE1">
        <w:rPr>
          <w:rFonts w:cstheme="minorHAnsi"/>
          <w:sz w:val="20"/>
          <w:szCs w:val="20"/>
        </w:rPr>
        <w:t xml:space="preserve"> on the queue</w:t>
      </w:r>
      <w:r w:rsidR="00BC35FC">
        <w:rPr>
          <w:rFonts w:cstheme="minorHAnsi"/>
          <w:sz w:val="20"/>
          <w:szCs w:val="20"/>
        </w:rPr>
        <w:t xml:space="preserve"> will result in a runtime exception.</w:t>
      </w:r>
      <w:r>
        <w:rPr>
          <w:rFonts w:cstheme="minorHAnsi"/>
          <w:sz w:val="20"/>
          <w:szCs w:val="20"/>
        </w:rPr>
        <w:t xml:space="preserve"> </w:t>
      </w:r>
      <w:r w:rsidR="005E67A4">
        <w:rPr>
          <w:sz w:val="20"/>
          <w:szCs w:val="20"/>
        </w:rPr>
        <w:t>If a message send</w:t>
      </w:r>
      <w:r w:rsidR="00BC35FC">
        <w:rPr>
          <w:sz w:val="20"/>
          <w:szCs w:val="20"/>
        </w:rPr>
        <w:t xml:space="preserve"> was</w:t>
      </w:r>
      <w:r w:rsidR="005E67A4">
        <w:rPr>
          <w:sz w:val="20"/>
          <w:szCs w:val="20"/>
        </w:rPr>
        <w:t xml:space="preserve"> </w:t>
      </w:r>
      <w:r w:rsidR="00BC35FC">
        <w:rPr>
          <w:sz w:val="20"/>
          <w:szCs w:val="20"/>
        </w:rPr>
        <w:t>invoked</w:t>
      </w:r>
      <w:r w:rsidR="005E67A4">
        <w:rPr>
          <w:sz w:val="20"/>
          <w:szCs w:val="20"/>
        </w:rPr>
        <w:t xml:space="preserve"> with an index, the </w:t>
      </w:r>
      <w:r w:rsidR="005E67A4">
        <w:rPr>
          <w:rFonts w:ascii="Courier New" w:hAnsi="Courier New" w:cs="Courier New"/>
          <w:sz w:val="20"/>
          <w:szCs w:val="20"/>
        </w:rPr>
        <w:t>queue</w:t>
      </w:r>
      <w:r w:rsidR="005E67A4">
        <w:rPr>
          <w:sz w:val="20"/>
          <w:szCs w:val="20"/>
        </w:rPr>
        <w:t xml:space="preserve"> method</w:t>
      </w:r>
    </w:p>
    <w:p w14:paraId="12A4EC1B" w14:textId="77777777" w:rsidR="00BC35FC" w:rsidRDefault="005E67A4" w:rsidP="00BC35FC">
      <w:pPr>
        <w:widowControl w:val="0"/>
        <w:spacing w:after="120" w:line="240" w:lineRule="auto"/>
        <w:ind w:left="720"/>
        <w:rPr>
          <w:rFonts w:ascii="Courier New" w:hAnsi="Courier New" w:cs="Courier New"/>
          <w:sz w:val="20"/>
          <w:szCs w:val="20"/>
        </w:rPr>
      </w:pPr>
      <w:r>
        <w:rPr>
          <w:sz w:val="20"/>
          <w:szCs w:val="20"/>
        </w:rPr>
        <w:t xml:space="preserve"> </w:t>
      </w:r>
      <w:r w:rsidRPr="005E67A4">
        <w:rPr>
          <w:rFonts w:ascii="Courier New" w:hAnsi="Courier New" w:cs="Courier New"/>
          <w:sz w:val="20"/>
          <w:szCs w:val="20"/>
        </w:rPr>
        <w:t>b</w:t>
      </w:r>
      <w:r>
        <w:rPr>
          <w:rFonts w:ascii="Courier New" w:hAnsi="Courier New" w:cs="Courier New"/>
          <w:sz w:val="20"/>
          <w:szCs w:val="20"/>
        </w:rPr>
        <w:t>ool b</w:t>
      </w:r>
      <w:r w:rsidRPr="005E67A4">
        <w:rPr>
          <w:rFonts w:ascii="Courier New" w:hAnsi="Courier New" w:cs="Courier New"/>
          <w:sz w:val="20"/>
          <w:szCs w:val="20"/>
        </w:rPr>
        <w:t xml:space="preserve">ump_message(const char *index, bool execute) </w:t>
      </w:r>
    </w:p>
    <w:p w14:paraId="5C028001" w14:textId="77777777" w:rsidR="005E67A4" w:rsidRDefault="005E67A4" w:rsidP="00C25F82">
      <w:pPr>
        <w:widowControl w:val="0"/>
        <w:spacing w:after="120" w:line="240" w:lineRule="auto"/>
        <w:rPr>
          <w:sz w:val="20"/>
          <w:szCs w:val="20"/>
        </w:rPr>
      </w:pPr>
      <w:r>
        <w:rPr>
          <w:sz w:val="20"/>
          <w:szCs w:val="20"/>
        </w:rPr>
        <w:t xml:space="preserve">can be used to prematurely remove the message from the engine delay queue. It returns </w:t>
      </w:r>
      <w:r w:rsidRPr="005E67A4">
        <w:rPr>
          <w:rFonts w:ascii="Courier New" w:hAnsi="Courier New" w:cs="Courier New"/>
          <w:sz w:val="20"/>
          <w:szCs w:val="20"/>
        </w:rPr>
        <w:t>true</w:t>
      </w:r>
      <w:r>
        <w:rPr>
          <w:sz w:val="20"/>
          <w:szCs w:val="20"/>
        </w:rPr>
        <w:t xml:space="preserve"> if the message associated with </w:t>
      </w:r>
      <w:r w:rsidRPr="005E67A4">
        <w:rPr>
          <w:rFonts w:ascii="Courier New" w:hAnsi="Courier New" w:cs="Courier New"/>
          <w:sz w:val="20"/>
          <w:szCs w:val="20"/>
        </w:rPr>
        <w:t>index</w:t>
      </w:r>
      <w:r>
        <w:rPr>
          <w:sz w:val="20"/>
          <w:szCs w:val="20"/>
        </w:rPr>
        <w:t xml:space="preserve"> is successfully found and removed from the internal delay queue</w:t>
      </w:r>
      <w:r w:rsidR="00BC35FC">
        <w:rPr>
          <w:sz w:val="20"/>
          <w:szCs w:val="20"/>
        </w:rPr>
        <w:t xml:space="preserve"> (and false otherwise)</w:t>
      </w:r>
      <w:r>
        <w:rPr>
          <w:sz w:val="20"/>
          <w:szCs w:val="20"/>
        </w:rPr>
        <w:t xml:space="preserve">,  and either </w:t>
      </w:r>
      <w:r w:rsidR="00AF1DE1">
        <w:rPr>
          <w:sz w:val="20"/>
          <w:szCs w:val="20"/>
        </w:rPr>
        <w:t>places the message</w:t>
      </w:r>
      <w:r>
        <w:rPr>
          <w:sz w:val="20"/>
          <w:szCs w:val="20"/>
        </w:rPr>
        <w:t xml:space="preserve"> back on the associated queue for</w:t>
      </w:r>
      <w:r w:rsidR="00AF1DE1">
        <w:rPr>
          <w:sz w:val="20"/>
          <w:szCs w:val="20"/>
        </w:rPr>
        <w:t xml:space="preserve"> imminent</w:t>
      </w:r>
      <w:r>
        <w:rPr>
          <w:sz w:val="20"/>
          <w:szCs w:val="20"/>
        </w:rPr>
        <w:t xml:space="preserve"> execution if </w:t>
      </w:r>
      <w:r w:rsidRPr="005E67A4">
        <w:rPr>
          <w:rFonts w:ascii="Courier New" w:hAnsi="Courier New" w:cs="Courier New"/>
          <w:sz w:val="20"/>
          <w:szCs w:val="20"/>
        </w:rPr>
        <w:t>execute</w:t>
      </w:r>
      <w:r>
        <w:rPr>
          <w:sz w:val="20"/>
          <w:szCs w:val="20"/>
        </w:rPr>
        <w:t xml:space="preserve"> is </w:t>
      </w:r>
      <w:proofErr w:type="gramStart"/>
      <w:r w:rsidRPr="005E67A4">
        <w:rPr>
          <w:rFonts w:ascii="Courier New" w:hAnsi="Courier New" w:cs="Courier New"/>
          <w:sz w:val="20"/>
          <w:szCs w:val="20"/>
        </w:rPr>
        <w:t>true</w:t>
      </w:r>
      <w:r>
        <w:rPr>
          <w:sz w:val="20"/>
          <w:szCs w:val="20"/>
        </w:rPr>
        <w:t>, or</w:t>
      </w:r>
      <w:proofErr w:type="gramEnd"/>
      <w:r>
        <w:rPr>
          <w:sz w:val="20"/>
          <w:szCs w:val="20"/>
        </w:rPr>
        <w:t xml:space="preserve"> deletes it if </w:t>
      </w:r>
      <w:r w:rsidRPr="005E67A4">
        <w:rPr>
          <w:rFonts w:ascii="Courier New" w:hAnsi="Courier New" w:cs="Courier New"/>
          <w:sz w:val="20"/>
          <w:szCs w:val="20"/>
        </w:rPr>
        <w:t>execute</w:t>
      </w:r>
      <w:r>
        <w:rPr>
          <w:sz w:val="20"/>
          <w:szCs w:val="20"/>
        </w:rPr>
        <w:t xml:space="preserve"> is </w:t>
      </w:r>
      <w:r w:rsidRPr="005E67A4">
        <w:rPr>
          <w:rFonts w:ascii="Courier New" w:hAnsi="Courier New" w:cs="Courier New"/>
          <w:sz w:val="20"/>
          <w:szCs w:val="20"/>
        </w:rPr>
        <w:t>false</w:t>
      </w:r>
      <w:r>
        <w:rPr>
          <w:sz w:val="20"/>
          <w:szCs w:val="20"/>
        </w:rPr>
        <w:t>.</w:t>
      </w:r>
    </w:p>
    <w:p w14:paraId="66F5890B" w14:textId="77777777" w:rsidR="008E3A27" w:rsidRPr="00C25F82" w:rsidRDefault="008E3A27" w:rsidP="00C25F82">
      <w:pPr>
        <w:widowControl w:val="0"/>
        <w:spacing w:after="120" w:line="240" w:lineRule="auto"/>
        <w:rPr>
          <w:sz w:val="20"/>
          <w:szCs w:val="20"/>
        </w:rPr>
      </w:pPr>
      <w:r>
        <w:rPr>
          <w:sz w:val="20"/>
          <w:szCs w:val="20"/>
        </w:rPr>
        <w:t xml:space="preserve">It is safest to always run </w:t>
      </w:r>
      <w:r w:rsidRPr="008E3A27">
        <w:rPr>
          <w:rFonts w:ascii="Courier New" w:hAnsi="Courier New" w:cs="Courier New"/>
          <w:sz w:val="20"/>
          <w:szCs w:val="20"/>
        </w:rPr>
        <w:t>bump_message</w:t>
      </w:r>
      <w:r>
        <w:rPr>
          <w:sz w:val="20"/>
          <w:szCs w:val="20"/>
        </w:rPr>
        <w:t xml:space="preserve"> on behalf of the queue upon which it is oper</w:t>
      </w:r>
      <w:r w:rsidR="002A609C">
        <w:rPr>
          <w:sz w:val="20"/>
          <w:szCs w:val="20"/>
        </w:rPr>
        <w:t>ating. Attempting to run it on</w:t>
      </w:r>
      <w:r>
        <w:rPr>
          <w:sz w:val="20"/>
          <w:szCs w:val="20"/>
        </w:rPr>
        <w:t xml:space="preserve"> a different queue </w:t>
      </w:r>
      <w:r w:rsidR="00FC46D0">
        <w:rPr>
          <w:sz w:val="20"/>
          <w:szCs w:val="20"/>
        </w:rPr>
        <w:t>may result in indeterminate behavior</w:t>
      </w:r>
      <w:r>
        <w:rPr>
          <w:sz w:val="20"/>
          <w:szCs w:val="20"/>
        </w:rPr>
        <w:t>.</w:t>
      </w:r>
    </w:p>
    <w:p w14:paraId="74974D4D" w14:textId="77777777" w:rsidR="000613EC" w:rsidRDefault="00CB28C7" w:rsidP="001F7B53">
      <w:pPr>
        <w:pStyle w:val="Heading3"/>
        <w:keepNext w:val="0"/>
      </w:pPr>
      <w:bookmarkStart w:id="5027" w:name="_Toc394515783"/>
      <w:bookmarkStart w:id="5028" w:name="_Toc394564515"/>
      <w:bookmarkStart w:id="5029" w:name="_Toc394664725"/>
      <w:bookmarkStart w:id="5030" w:name="_Toc394668941"/>
      <w:bookmarkStart w:id="5031" w:name="_Toc394919710"/>
      <w:bookmarkStart w:id="5032" w:name="_Toc394958092"/>
      <w:bookmarkStart w:id="5033" w:name="_Toc394958806"/>
      <w:bookmarkStart w:id="5034" w:name="_Toc395005696"/>
      <w:bookmarkStart w:id="5035" w:name="_Toc395011465"/>
      <w:bookmarkStart w:id="5036" w:name="_Toc395012316"/>
      <w:bookmarkStart w:id="5037" w:name="_Toc395034811"/>
      <w:bookmarkStart w:id="5038" w:name="_Toc395172090"/>
      <w:bookmarkStart w:id="5039" w:name="_Toc395863286"/>
      <w:bookmarkStart w:id="5040" w:name="_Toc396031658"/>
      <w:bookmarkStart w:id="5041" w:name="_Toc396938173"/>
      <w:bookmarkStart w:id="5042" w:name="_Toc396979167"/>
      <w:bookmarkStart w:id="5043" w:name="_Toc396981780"/>
      <w:bookmarkStart w:id="5044" w:name="_Toc397075946"/>
      <w:bookmarkStart w:id="5045" w:name="_Toc397200772"/>
      <w:bookmarkStart w:id="5046" w:name="_Toc397249049"/>
      <w:bookmarkStart w:id="5047" w:name="_Toc397332424"/>
      <w:bookmarkStart w:id="5048" w:name="_Toc397339286"/>
      <w:bookmarkStart w:id="5049" w:name="_Toc397422951"/>
      <w:bookmarkStart w:id="5050" w:name="_Toc397498676"/>
      <w:bookmarkStart w:id="5051" w:name="_Toc397507017"/>
      <w:bookmarkStart w:id="5052" w:name="_Toc397529748"/>
      <w:bookmarkStart w:id="5053" w:name="_Toc397590467"/>
      <w:bookmarkStart w:id="5054" w:name="_Toc397593083"/>
      <w:bookmarkStart w:id="5055" w:name="_Toc397596091"/>
      <w:bookmarkStart w:id="5056" w:name="_Toc397618936"/>
      <w:bookmarkStart w:id="5057" w:name="_Toc398738324"/>
      <w:bookmarkStart w:id="5058" w:name="_Toc398810953"/>
      <w:bookmarkStart w:id="5059" w:name="_Toc399366069"/>
      <w:bookmarkStart w:id="5060" w:name="_Toc399622830"/>
      <w:bookmarkStart w:id="5061" w:name="_Toc400041837"/>
      <w:bookmarkStart w:id="5062" w:name="_Toc400230011"/>
      <w:bookmarkStart w:id="5063" w:name="_Toc400286432"/>
      <w:bookmarkStart w:id="5064" w:name="_Toc400286978"/>
      <w:bookmarkStart w:id="5065" w:name="_Toc400445421"/>
      <w:bookmarkStart w:id="5066" w:name="_Toc401568392"/>
      <w:bookmarkStart w:id="5067" w:name="_Toc401699158"/>
      <w:bookmarkStart w:id="5068" w:name="_Toc401748455"/>
      <w:bookmarkStart w:id="5069" w:name="_Toc401748749"/>
      <w:bookmarkStart w:id="5070" w:name="_Toc401749043"/>
      <w:bookmarkStart w:id="5071" w:name="_Toc401836628"/>
      <w:bookmarkStart w:id="5072" w:name="_Toc401921113"/>
      <w:bookmarkStart w:id="5073" w:name="_Toc404090079"/>
      <w:bookmarkStart w:id="5074" w:name="_Toc404613009"/>
      <w:bookmarkStart w:id="5075" w:name="_Toc520407170"/>
      <w:r>
        <w:t>Running Code Samples</w:t>
      </w:r>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p>
    <w:p w14:paraId="6B7D68CC" w14:textId="77777777" w:rsidR="00470970" w:rsidRDefault="006E531B" w:rsidP="001F7B53">
      <w:pPr>
        <w:keepLines/>
        <w:spacing w:after="120" w:line="240" w:lineRule="auto"/>
        <w:ind w:right="-450"/>
        <w:rPr>
          <w:sz w:val="20"/>
          <w:szCs w:val="20"/>
        </w:rPr>
      </w:pPr>
      <w:r>
        <w:rPr>
          <w:sz w:val="20"/>
          <w:szCs w:val="20"/>
        </w:rPr>
        <w:t>So far, this chapter has</w:t>
      </w:r>
      <w:r w:rsidR="00470970" w:rsidRPr="00470970">
        <w:rPr>
          <w:sz w:val="20"/>
          <w:szCs w:val="20"/>
        </w:rPr>
        <w:t xml:space="preserve"> explained </w:t>
      </w:r>
      <w:proofErr w:type="gramStart"/>
      <w:r w:rsidR="00470970" w:rsidRPr="00470970">
        <w:rPr>
          <w:sz w:val="20"/>
          <w:szCs w:val="20"/>
        </w:rPr>
        <w:t>a number of</w:t>
      </w:r>
      <w:proofErr w:type="gramEnd"/>
      <w:r w:rsidR="00470970" w:rsidRPr="00470970">
        <w:rPr>
          <w:sz w:val="20"/>
          <w:szCs w:val="20"/>
        </w:rPr>
        <w:t xml:space="preserve"> distributed concepts illustrating them with specific code snippets all of which could be found in the supplied </w:t>
      </w:r>
      <w:r w:rsidR="00470970">
        <w:rPr>
          <w:sz w:val="20"/>
          <w:szCs w:val="20"/>
        </w:rPr>
        <w:t>sourcepack</w:t>
      </w:r>
      <w:r w:rsidR="00470970" w:rsidRPr="00470970">
        <w:rPr>
          <w:sz w:val="20"/>
          <w:szCs w:val="20"/>
        </w:rPr>
        <w:t xml:space="preserve"> </w:t>
      </w:r>
      <w:r w:rsidR="00470970" w:rsidRPr="00265EC7">
        <w:rPr>
          <w:rFonts w:ascii="Courier New" w:hAnsi="Courier New" w:cs="Courier New"/>
          <w:sz w:val="20"/>
          <w:szCs w:val="20"/>
        </w:rPr>
        <w:t>External_</w:t>
      </w:r>
      <w:r w:rsidR="00470970" w:rsidRPr="00470970">
        <w:rPr>
          <w:rFonts w:ascii="Courier New" w:hAnsi="Courier New" w:cs="Courier New"/>
          <w:sz w:val="20"/>
          <w:szCs w:val="20"/>
        </w:rPr>
        <w:t>World</w:t>
      </w:r>
      <w:r w:rsidR="00470970" w:rsidRPr="00470970">
        <w:rPr>
          <w:sz w:val="20"/>
          <w:szCs w:val="20"/>
        </w:rPr>
        <w:t xml:space="preserve">, in the source file </w:t>
      </w:r>
      <w:r w:rsidR="00470970" w:rsidRPr="00470970">
        <w:rPr>
          <w:rFonts w:ascii="Courier New" w:hAnsi="Courier New" w:cs="Courier New"/>
          <w:sz w:val="20"/>
          <w:szCs w:val="20"/>
        </w:rPr>
        <w:t>ExternalTypes.hlo.hlo</w:t>
      </w:r>
      <w:r w:rsidR="00882058">
        <w:rPr>
          <w:sz w:val="20"/>
          <w:szCs w:val="20"/>
        </w:rPr>
        <w:t>. R</w:t>
      </w:r>
      <w:r w:rsidR="00470970" w:rsidRPr="00470970">
        <w:rPr>
          <w:sz w:val="20"/>
          <w:szCs w:val="20"/>
        </w:rPr>
        <w:t xml:space="preserve">unning </w:t>
      </w:r>
      <w:r w:rsidR="00470970" w:rsidRPr="00265EC7">
        <w:rPr>
          <w:rFonts w:ascii="Courier New" w:hAnsi="Courier New" w:cs="Courier New"/>
          <w:sz w:val="20"/>
          <w:szCs w:val="20"/>
        </w:rPr>
        <w:t>External_</w:t>
      </w:r>
      <w:r w:rsidR="00470970" w:rsidRPr="00470970">
        <w:rPr>
          <w:rFonts w:ascii="Courier New" w:hAnsi="Courier New" w:cs="Courier New"/>
          <w:sz w:val="20"/>
          <w:szCs w:val="20"/>
        </w:rPr>
        <w:t>World</w:t>
      </w:r>
      <w:r w:rsidR="00470970">
        <w:rPr>
          <w:sz w:val="20"/>
          <w:szCs w:val="20"/>
        </w:rPr>
        <w:t xml:space="preserve"> runpack</w:t>
      </w:r>
      <w:r w:rsidR="00882058">
        <w:rPr>
          <w:sz w:val="20"/>
          <w:szCs w:val="20"/>
        </w:rPr>
        <w:t xml:space="preserve"> produces</w:t>
      </w:r>
      <w:r w:rsidR="00470970">
        <w:rPr>
          <w:sz w:val="20"/>
          <w:szCs w:val="20"/>
        </w:rPr>
        <w:t xml:space="preserve"> the following output:</w:t>
      </w:r>
    </w:p>
    <w:p w14:paraId="452A549E"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External_</w:t>
      </w:r>
      <w:r>
        <w:rPr>
          <w:rFonts w:ascii="Lucida Console" w:hAnsi="Lucida Console" w:cs="Lucida Console"/>
          <w:sz w:val="14"/>
          <w:szCs w:val="14"/>
        </w:rPr>
        <w:t>World</w:t>
      </w:r>
    </w:p>
    <w:p w14:paraId="03FD0AA4"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roofErr w:type="gramStart"/>
      <w:r>
        <w:rPr>
          <w:rFonts w:ascii="Lucida Console" w:hAnsi="Lucida Console" w:cs="Lucida Console"/>
          <w:sz w:val="14"/>
          <w:szCs w:val="14"/>
        </w:rPr>
        <w:t>Hello Guide</w:t>
      </w:r>
      <w:proofErr w:type="gramEnd"/>
      <w:r>
        <w:rPr>
          <w:rFonts w:ascii="Lucida Console" w:hAnsi="Lucida Console" w:cs="Lucida Console"/>
          <w:sz w:val="14"/>
          <w:szCs w:val="14"/>
        </w:rPr>
        <w:t xml:space="preserve"> external samples start.</w:t>
      </w:r>
    </w:p>
    <w:p w14:paraId="1D8DF5DE"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Created partitions of sizes 16777216 and 33554432 bytes</w:t>
      </w:r>
    </w:p>
    <w:p w14:paraId="6A1E19A4"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Queue depth = 0</w:t>
      </w:r>
    </w:p>
    <w:p w14:paraId="1FCA9A2C"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Got a = 222634</w:t>
      </w:r>
    </w:p>
    <w:p w14:paraId="3A894B8C"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Got sum = 779247</w:t>
      </w:r>
    </w:p>
    <w:p w14:paraId="4024113A"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Still waiting!</w:t>
      </w:r>
    </w:p>
    <w:p w14:paraId="42B5AFF8"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Still waiting!</w:t>
      </w:r>
    </w:p>
    <w:p w14:paraId="4F2C8506"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Done!</w:t>
      </w:r>
    </w:p>
    <w:p w14:paraId="79F81F67" w14:textId="77777777" w:rsidR="00470970" w:rsidRDefault="006A3C57"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nuclear</w:t>
      </w:r>
      <w:r w:rsidR="00470970">
        <w:rPr>
          <w:rFonts w:ascii="Lucida Console" w:hAnsi="Lucida Console" w:cs="Lucida Console"/>
          <w:sz w:val="14"/>
          <w:szCs w:val="14"/>
        </w:rPr>
        <w:t xml:space="preserve"> = 3</w:t>
      </w:r>
    </w:p>
    <w:p w14:paraId="3ED9A5A8" w14:textId="77777777" w:rsidR="00470970" w:rsidRDefault="00470970" w:rsidP="001F7B53">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roofErr w:type="gramStart"/>
      <w:r>
        <w:rPr>
          <w:rFonts w:ascii="Lucida Console" w:hAnsi="Lucida Console" w:cs="Lucida Console"/>
          <w:sz w:val="14"/>
          <w:szCs w:val="14"/>
        </w:rPr>
        <w:t>Hello Guide</w:t>
      </w:r>
      <w:proofErr w:type="gramEnd"/>
      <w:r>
        <w:rPr>
          <w:rFonts w:ascii="Lucida Console" w:hAnsi="Lucida Console" w:cs="Lucida Console"/>
          <w:sz w:val="14"/>
          <w:szCs w:val="14"/>
        </w:rPr>
        <w:t xml:space="preserve"> external samples finish.</w:t>
      </w:r>
    </w:p>
    <w:p w14:paraId="3EB505F5" w14:textId="77777777" w:rsidR="00470970" w:rsidRPr="00CB28C7" w:rsidRDefault="00470970" w:rsidP="001F7B53">
      <w:pPr>
        <w:keepLines/>
        <w:autoSpaceDE w:val="0"/>
        <w:autoSpaceDN w:val="0"/>
        <w:adjustRightInd w:val="0"/>
        <w:spacing w:after="0" w:line="240" w:lineRule="auto"/>
        <w:ind w:left="72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p>
    <w:p w14:paraId="41B25F5F" w14:textId="77777777" w:rsidR="00CB28C7" w:rsidRDefault="00CB28C7" w:rsidP="00CB28C7">
      <w:pPr>
        <w:pStyle w:val="Heading2"/>
      </w:pPr>
      <w:bookmarkStart w:id="5076" w:name="_Toc394515784"/>
      <w:bookmarkStart w:id="5077" w:name="_Toc394564516"/>
      <w:bookmarkStart w:id="5078" w:name="_Toc394664726"/>
      <w:bookmarkStart w:id="5079" w:name="_Toc394668942"/>
      <w:bookmarkStart w:id="5080" w:name="_Toc394919711"/>
      <w:bookmarkStart w:id="5081" w:name="_Toc394958093"/>
      <w:bookmarkStart w:id="5082" w:name="_Toc394958807"/>
      <w:bookmarkStart w:id="5083" w:name="_Toc395005697"/>
      <w:bookmarkStart w:id="5084" w:name="_Toc395011466"/>
      <w:bookmarkStart w:id="5085" w:name="_Toc395012317"/>
      <w:bookmarkStart w:id="5086" w:name="_Toc395034812"/>
      <w:bookmarkStart w:id="5087" w:name="_Toc395172091"/>
      <w:bookmarkStart w:id="5088" w:name="_Toc395863287"/>
      <w:bookmarkStart w:id="5089" w:name="_Toc396031659"/>
      <w:bookmarkStart w:id="5090" w:name="_Toc396938174"/>
      <w:bookmarkStart w:id="5091" w:name="_Toc396979168"/>
      <w:bookmarkStart w:id="5092" w:name="_Toc396981781"/>
      <w:bookmarkStart w:id="5093" w:name="_Toc397075947"/>
      <w:bookmarkStart w:id="5094" w:name="_Toc397200773"/>
      <w:bookmarkStart w:id="5095" w:name="_Toc397249050"/>
      <w:bookmarkStart w:id="5096" w:name="_Toc397332425"/>
      <w:bookmarkStart w:id="5097" w:name="_Toc397339287"/>
      <w:bookmarkStart w:id="5098" w:name="_Toc397422952"/>
      <w:bookmarkStart w:id="5099" w:name="_Toc397498677"/>
      <w:bookmarkStart w:id="5100" w:name="_Toc397507018"/>
      <w:bookmarkStart w:id="5101" w:name="_Toc397529749"/>
      <w:bookmarkStart w:id="5102" w:name="_Toc397590468"/>
      <w:bookmarkStart w:id="5103" w:name="_Toc397593084"/>
      <w:bookmarkStart w:id="5104" w:name="_Toc397596092"/>
      <w:bookmarkStart w:id="5105" w:name="_Toc397618937"/>
      <w:bookmarkStart w:id="5106" w:name="_Toc398738325"/>
      <w:bookmarkStart w:id="5107" w:name="_Toc398810954"/>
      <w:bookmarkStart w:id="5108" w:name="_Toc399366070"/>
      <w:bookmarkStart w:id="5109" w:name="_Toc399622831"/>
      <w:bookmarkStart w:id="5110" w:name="_Toc400041838"/>
      <w:bookmarkStart w:id="5111" w:name="_Toc400230012"/>
      <w:bookmarkStart w:id="5112" w:name="_Toc400286433"/>
      <w:bookmarkStart w:id="5113" w:name="_Toc400286979"/>
      <w:bookmarkStart w:id="5114" w:name="_Toc400445422"/>
      <w:bookmarkStart w:id="5115" w:name="_Toc401568393"/>
      <w:bookmarkStart w:id="5116" w:name="_Toc401699159"/>
      <w:bookmarkStart w:id="5117" w:name="_Toc401748456"/>
      <w:bookmarkStart w:id="5118" w:name="_Toc401748750"/>
      <w:bookmarkStart w:id="5119" w:name="_Toc401749044"/>
      <w:bookmarkStart w:id="5120" w:name="_Toc401836629"/>
      <w:bookmarkStart w:id="5121" w:name="_Toc401921114"/>
      <w:bookmarkStart w:id="5122" w:name="_Toc404090080"/>
      <w:bookmarkStart w:id="5123" w:name="_Toc404613010"/>
      <w:bookmarkStart w:id="5124" w:name="_Toc520407171"/>
      <w:r>
        <w:t xml:space="preserve">Concurrent Memory </w:t>
      </w:r>
      <w:r w:rsidR="00C33469">
        <w:t xml:space="preserve">Utilization </w:t>
      </w:r>
      <w:r>
        <w:t>Test</w:t>
      </w:r>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p>
    <w:p w14:paraId="73019168" w14:textId="77777777" w:rsidR="00470970" w:rsidRDefault="00470970" w:rsidP="00470970">
      <w:pPr>
        <w:spacing w:after="120" w:line="240" w:lineRule="auto"/>
        <w:rPr>
          <w:sz w:val="20"/>
          <w:szCs w:val="20"/>
        </w:rPr>
      </w:pPr>
      <w:r>
        <w:rPr>
          <w:sz w:val="20"/>
          <w:szCs w:val="20"/>
        </w:rPr>
        <w:t xml:space="preserve">The next example is a coherent piece of code </w:t>
      </w:r>
      <w:r w:rsidR="009101D2">
        <w:rPr>
          <w:sz w:val="20"/>
          <w:szCs w:val="20"/>
        </w:rPr>
        <w:t>that</w:t>
      </w:r>
      <w:r>
        <w:rPr>
          <w:sz w:val="20"/>
          <w:szCs w:val="20"/>
        </w:rPr>
        <w:t xml:space="preserve"> combines most of the concepts </w:t>
      </w:r>
      <w:r w:rsidR="00D40087">
        <w:rPr>
          <w:sz w:val="20"/>
          <w:szCs w:val="20"/>
        </w:rPr>
        <w:t xml:space="preserve">from the previous </w:t>
      </w:r>
      <w:r w:rsidR="008212A2">
        <w:rPr>
          <w:sz w:val="20"/>
          <w:szCs w:val="20"/>
        </w:rPr>
        <w:t xml:space="preserve">sections </w:t>
      </w:r>
      <w:r>
        <w:rPr>
          <w:sz w:val="20"/>
          <w:szCs w:val="20"/>
        </w:rPr>
        <w:t xml:space="preserve">in a single program that tests </w:t>
      </w:r>
      <w:r w:rsidR="00C97304">
        <w:rPr>
          <w:sz w:val="20"/>
          <w:szCs w:val="20"/>
        </w:rPr>
        <w:t xml:space="preserve">the </w:t>
      </w:r>
      <w:r>
        <w:rPr>
          <w:sz w:val="20"/>
          <w:szCs w:val="20"/>
        </w:rPr>
        <w:t xml:space="preserve">Hello memory allocation overhead. At startup, this program allocates </w:t>
      </w:r>
      <w:proofErr w:type="gramStart"/>
      <w:r>
        <w:rPr>
          <w:sz w:val="20"/>
          <w:szCs w:val="20"/>
        </w:rPr>
        <w:t>a number of</w:t>
      </w:r>
      <w:proofErr w:type="gramEnd"/>
      <w:r>
        <w:rPr>
          <w:sz w:val="20"/>
          <w:szCs w:val="20"/>
        </w:rPr>
        <w:t xml:space="preserve"> </w:t>
      </w:r>
      <w:r w:rsidRPr="00265EC7">
        <w:rPr>
          <w:sz w:val="20"/>
          <w:szCs w:val="20"/>
        </w:rPr>
        <w:t>partitions</w:t>
      </w:r>
      <w:r>
        <w:rPr>
          <w:sz w:val="20"/>
          <w:szCs w:val="20"/>
        </w:rPr>
        <w:t xml:space="preserve"> and creates </w:t>
      </w:r>
      <w:r w:rsidR="008212A2" w:rsidRPr="003077C4">
        <w:rPr>
          <w:sz w:val="20"/>
          <w:szCs w:val="20"/>
        </w:rPr>
        <w:t>several</w:t>
      </w:r>
      <w:r>
        <w:rPr>
          <w:sz w:val="20"/>
          <w:szCs w:val="20"/>
        </w:rPr>
        <w:t xml:space="preserve"> queues, </w:t>
      </w:r>
      <w:r w:rsidR="007A11F7">
        <w:rPr>
          <w:sz w:val="20"/>
          <w:szCs w:val="20"/>
        </w:rPr>
        <w:t>and then</w:t>
      </w:r>
      <w:r>
        <w:rPr>
          <w:sz w:val="20"/>
          <w:szCs w:val="20"/>
        </w:rPr>
        <w:t xml:space="preserve"> it launches a memory test on each of the allocated queues. </w:t>
      </w:r>
      <w:r w:rsidR="008212A2">
        <w:rPr>
          <w:sz w:val="20"/>
          <w:szCs w:val="20"/>
        </w:rPr>
        <w:t>Every</w:t>
      </w:r>
      <w:r>
        <w:rPr>
          <w:sz w:val="20"/>
          <w:szCs w:val="20"/>
        </w:rPr>
        <w:t xml:space="preserve"> test e</w:t>
      </w:r>
      <w:r w:rsidR="008212A2">
        <w:rPr>
          <w:sz w:val="20"/>
          <w:szCs w:val="20"/>
        </w:rPr>
        <w:t xml:space="preserve">nters a loop where it keeps allocating </w:t>
      </w:r>
      <w:r>
        <w:rPr>
          <w:sz w:val="20"/>
          <w:szCs w:val="20"/>
        </w:rPr>
        <w:t>pieces of memory inside the randomly chosen partitions, so eventuall</w:t>
      </w:r>
      <w:r w:rsidR="006A3C57">
        <w:rPr>
          <w:sz w:val="20"/>
          <w:szCs w:val="20"/>
        </w:rPr>
        <w:t>y each partition becomes full: a</w:t>
      </w:r>
      <w:r>
        <w:rPr>
          <w:sz w:val="20"/>
          <w:szCs w:val="20"/>
        </w:rPr>
        <w:t>t that time</w:t>
      </w:r>
      <w:r w:rsidR="009101D2">
        <w:rPr>
          <w:sz w:val="20"/>
          <w:szCs w:val="20"/>
        </w:rPr>
        <w:t>,</w:t>
      </w:r>
      <w:r>
        <w:rPr>
          <w:sz w:val="20"/>
          <w:szCs w:val="20"/>
        </w:rPr>
        <w:t xml:space="preserve"> </w:t>
      </w:r>
      <w:r w:rsidR="006A3C57">
        <w:rPr>
          <w:sz w:val="20"/>
          <w:szCs w:val="20"/>
        </w:rPr>
        <w:t xml:space="preserve">the </w:t>
      </w:r>
      <w:r w:rsidRPr="00265EC7">
        <w:rPr>
          <w:sz w:val="20"/>
          <w:szCs w:val="20"/>
        </w:rPr>
        <w:t>partition</w:t>
      </w:r>
      <w:r>
        <w:rPr>
          <w:sz w:val="20"/>
          <w:szCs w:val="20"/>
        </w:rPr>
        <w:t xml:space="preserve"> is excluded from further testing. After all partitions get saturated, the test finds </w:t>
      </w:r>
      <w:r w:rsidR="006A3C57">
        <w:rPr>
          <w:sz w:val="20"/>
          <w:szCs w:val="20"/>
        </w:rPr>
        <w:t xml:space="preserve">the ratio of the size of allocated memory to the size of the partition per each partition and prints </w:t>
      </w:r>
      <w:r>
        <w:rPr>
          <w:sz w:val="20"/>
          <w:szCs w:val="20"/>
        </w:rPr>
        <w:t xml:space="preserve">the average ratio on the screen. </w:t>
      </w:r>
    </w:p>
    <w:p w14:paraId="1E343114" w14:textId="77777777" w:rsidR="001F7B53" w:rsidRDefault="00470970" w:rsidP="00470970">
      <w:pPr>
        <w:spacing w:after="120" w:line="240" w:lineRule="auto"/>
        <w:rPr>
          <w:sz w:val="20"/>
          <w:szCs w:val="20"/>
        </w:rPr>
      </w:pPr>
      <w:r>
        <w:rPr>
          <w:sz w:val="20"/>
          <w:szCs w:val="20"/>
        </w:rPr>
        <w:t xml:space="preserve">Although this algorithm cannot </w:t>
      </w:r>
      <w:r w:rsidRPr="00C46777">
        <w:rPr>
          <w:sz w:val="20"/>
          <w:szCs w:val="20"/>
        </w:rPr>
        <w:t>mimic</w:t>
      </w:r>
      <w:r>
        <w:rPr>
          <w:sz w:val="20"/>
          <w:szCs w:val="20"/>
        </w:rPr>
        <w:t xml:space="preserve"> some regular patterns of memory consumption found in real applications, it gives a feeling about the underlying Hello memory management sub-system. Also, by running </w:t>
      </w:r>
      <w:r w:rsidRPr="003077C4">
        <w:rPr>
          <w:sz w:val="20"/>
          <w:szCs w:val="20"/>
        </w:rPr>
        <w:t>several</w:t>
      </w:r>
      <w:r>
        <w:rPr>
          <w:sz w:val="20"/>
          <w:szCs w:val="20"/>
        </w:rPr>
        <w:t xml:space="preserve"> threads in parallel, it stresses that sub-system and at the s</w:t>
      </w:r>
      <w:r w:rsidR="008212A2">
        <w:rPr>
          <w:sz w:val="20"/>
          <w:szCs w:val="20"/>
        </w:rPr>
        <w:t>ame time completes faster than its</w:t>
      </w:r>
      <w:r>
        <w:rPr>
          <w:sz w:val="20"/>
          <w:szCs w:val="20"/>
        </w:rPr>
        <w:t xml:space="preserve"> serial version could have completed. Obviously, the value of</w:t>
      </w:r>
      <w:r w:rsidR="008212A2">
        <w:rPr>
          <w:sz w:val="20"/>
          <w:szCs w:val="20"/>
        </w:rPr>
        <w:t xml:space="preserve"> returned ratio cannot exceed 1 while</w:t>
      </w:r>
      <w:r>
        <w:rPr>
          <w:sz w:val="20"/>
          <w:szCs w:val="20"/>
        </w:rPr>
        <w:t xml:space="preserve"> larger values indi</w:t>
      </w:r>
      <w:r w:rsidR="006A3C57">
        <w:rPr>
          <w:sz w:val="20"/>
          <w:szCs w:val="20"/>
        </w:rPr>
        <w:t xml:space="preserve">cate better memory utilization. </w:t>
      </w:r>
    </w:p>
    <w:p w14:paraId="534B8E20" w14:textId="77777777" w:rsidR="006A3C57" w:rsidRDefault="006A3C57" w:rsidP="00470970">
      <w:pPr>
        <w:spacing w:after="120" w:line="240" w:lineRule="auto"/>
        <w:rPr>
          <w:rFonts w:cs="Courier New"/>
          <w:sz w:val="20"/>
          <w:szCs w:val="20"/>
        </w:rPr>
      </w:pPr>
      <w:r>
        <w:rPr>
          <w:sz w:val="20"/>
          <w:szCs w:val="20"/>
        </w:rPr>
        <w:t xml:space="preserve">The </w:t>
      </w:r>
      <w:r w:rsidRPr="003077C4">
        <w:rPr>
          <w:sz w:val="20"/>
          <w:szCs w:val="20"/>
        </w:rPr>
        <w:t>whole</w:t>
      </w:r>
      <w:r>
        <w:rPr>
          <w:sz w:val="20"/>
          <w:szCs w:val="20"/>
        </w:rPr>
        <w:t xml:space="preserve"> program </w:t>
      </w:r>
      <w:proofErr w:type="gramStart"/>
      <w:r w:rsidRPr="003077C4">
        <w:rPr>
          <w:sz w:val="20"/>
          <w:szCs w:val="20"/>
        </w:rPr>
        <w:t>is located</w:t>
      </w:r>
      <w:r>
        <w:rPr>
          <w:sz w:val="20"/>
          <w:szCs w:val="20"/>
        </w:rPr>
        <w:t xml:space="preserve"> in</w:t>
      </w:r>
      <w:proofErr w:type="gramEnd"/>
      <w:r>
        <w:rPr>
          <w:sz w:val="20"/>
          <w:szCs w:val="20"/>
        </w:rPr>
        <w:t xml:space="preserve"> the sourcepack </w:t>
      </w:r>
      <w:r w:rsidRPr="00265EC7">
        <w:rPr>
          <w:rFonts w:ascii="Courier New" w:hAnsi="Courier New" w:cs="Courier New"/>
          <w:sz w:val="20"/>
          <w:szCs w:val="20"/>
        </w:rPr>
        <w:t>Memory_</w:t>
      </w:r>
      <w:r w:rsidRPr="006A3C57">
        <w:rPr>
          <w:rFonts w:ascii="Courier New" w:hAnsi="Courier New" w:cs="Courier New"/>
          <w:sz w:val="20"/>
          <w:szCs w:val="20"/>
        </w:rPr>
        <w:t>World</w:t>
      </w:r>
      <w:r>
        <w:rPr>
          <w:sz w:val="20"/>
          <w:szCs w:val="20"/>
        </w:rPr>
        <w:t xml:space="preserve">. In the source file </w:t>
      </w:r>
      <w:r w:rsidRPr="006A3C57">
        <w:rPr>
          <w:rFonts w:ascii="Courier New" w:hAnsi="Courier New" w:cs="Courier New"/>
          <w:sz w:val="20"/>
          <w:szCs w:val="20"/>
        </w:rPr>
        <w:t>Memory_Test.hlo.hlo</w:t>
      </w:r>
      <w:r>
        <w:rPr>
          <w:rFonts w:cs="Courier New"/>
          <w:sz w:val="20"/>
          <w:szCs w:val="20"/>
        </w:rPr>
        <w:t xml:space="preserve"> that defines three classes: </w:t>
      </w:r>
      <w:r w:rsidRPr="006A3C57">
        <w:rPr>
          <w:rFonts w:ascii="Courier New" w:hAnsi="Courier New" w:cs="Courier New"/>
          <w:sz w:val="20"/>
          <w:szCs w:val="20"/>
        </w:rPr>
        <w:t>Memory_Test</w:t>
      </w:r>
      <w:r>
        <w:rPr>
          <w:rFonts w:cs="Courier New"/>
          <w:sz w:val="20"/>
          <w:szCs w:val="20"/>
        </w:rPr>
        <w:t xml:space="preserve">, </w:t>
      </w:r>
      <w:r w:rsidRPr="00265EC7">
        <w:rPr>
          <w:rFonts w:ascii="Courier New" w:hAnsi="Courier New" w:cs="Courier New"/>
          <w:sz w:val="20"/>
          <w:szCs w:val="20"/>
        </w:rPr>
        <w:t>Test_data</w:t>
      </w:r>
      <w:r>
        <w:rPr>
          <w:rFonts w:cs="Courier New"/>
          <w:sz w:val="20"/>
          <w:szCs w:val="20"/>
        </w:rPr>
        <w:t xml:space="preserve">, and </w:t>
      </w:r>
      <w:r w:rsidRPr="00265EC7">
        <w:rPr>
          <w:rFonts w:ascii="Courier New" w:hAnsi="Courier New" w:cs="Courier New"/>
          <w:sz w:val="20"/>
          <w:szCs w:val="20"/>
        </w:rPr>
        <w:t>chunk</w:t>
      </w:r>
      <w:r>
        <w:rPr>
          <w:rFonts w:cs="Courier New"/>
          <w:sz w:val="20"/>
          <w:szCs w:val="20"/>
        </w:rPr>
        <w:t xml:space="preserve">. </w:t>
      </w:r>
      <w:r w:rsidRPr="003077C4">
        <w:rPr>
          <w:rFonts w:cs="Courier New"/>
          <w:sz w:val="20"/>
          <w:szCs w:val="20"/>
        </w:rPr>
        <w:t xml:space="preserve">The first class  </w:t>
      </w:r>
      <w:r w:rsidRPr="003077C4">
        <w:rPr>
          <w:rFonts w:ascii="Courier New" w:hAnsi="Courier New" w:cs="Courier New"/>
          <w:sz w:val="20"/>
          <w:szCs w:val="20"/>
        </w:rPr>
        <w:t>Memory_Test</w:t>
      </w:r>
      <w:r w:rsidRPr="003077C4">
        <w:rPr>
          <w:rFonts w:cs="Courier New"/>
          <w:sz w:val="20"/>
          <w:szCs w:val="20"/>
        </w:rPr>
        <w:t xml:space="preserve"> </w:t>
      </w:r>
      <w:r w:rsidRPr="00265EC7">
        <w:rPr>
          <w:rFonts w:cs="Courier New"/>
          <w:sz w:val="20"/>
          <w:szCs w:val="20"/>
        </w:rPr>
        <w:t>defines</w:t>
      </w:r>
      <w:r w:rsidR="003077C4" w:rsidRPr="003077C4">
        <w:rPr>
          <w:rFonts w:cs="Courier New"/>
          <w:sz w:val="20"/>
          <w:szCs w:val="20"/>
        </w:rPr>
        <w:t xml:space="preserve"> the</w:t>
      </w:r>
      <w:r w:rsidRPr="003077C4">
        <w:rPr>
          <w:rFonts w:cs="Courier New"/>
          <w:sz w:val="20"/>
          <w:szCs w:val="20"/>
        </w:rPr>
        <w:t xml:space="preserve"> entry point </w:t>
      </w:r>
      <w:r w:rsidRPr="003077C4">
        <w:rPr>
          <w:rFonts w:ascii="Courier New" w:hAnsi="Courier New" w:cs="Courier New"/>
          <w:sz w:val="20"/>
          <w:szCs w:val="20"/>
        </w:rPr>
        <w:t>main()</w:t>
      </w:r>
      <w:r w:rsidRPr="003077C4">
        <w:rPr>
          <w:rFonts w:cs="Courier New"/>
          <w:sz w:val="20"/>
          <w:szCs w:val="20"/>
        </w:rPr>
        <w:t xml:space="preserve"> which is the </w:t>
      </w:r>
      <w:r w:rsidR="00C33469" w:rsidRPr="003077C4">
        <w:rPr>
          <w:rFonts w:cs="Courier New"/>
          <w:sz w:val="20"/>
          <w:szCs w:val="20"/>
        </w:rPr>
        <w:t xml:space="preserve">test </w:t>
      </w:r>
      <w:r w:rsidRPr="003077C4">
        <w:rPr>
          <w:rFonts w:cs="Courier New"/>
          <w:sz w:val="20"/>
          <w:szCs w:val="20"/>
        </w:rPr>
        <w:t xml:space="preserve">driver, and the test method </w:t>
      </w:r>
      <w:r w:rsidRPr="00265EC7">
        <w:rPr>
          <w:rFonts w:ascii="Courier New" w:hAnsi="Courier New" w:cs="Courier New"/>
          <w:sz w:val="20"/>
          <w:szCs w:val="20"/>
        </w:rPr>
        <w:t>mem_test</w:t>
      </w:r>
      <w:r w:rsidRPr="003077C4">
        <w:rPr>
          <w:rFonts w:ascii="Courier New" w:hAnsi="Courier New" w:cs="Courier New"/>
          <w:sz w:val="20"/>
          <w:szCs w:val="20"/>
        </w:rPr>
        <w:t>()</w:t>
      </w:r>
      <w:r w:rsidRPr="003077C4">
        <w:rPr>
          <w:rFonts w:cs="Courier New"/>
          <w:sz w:val="20"/>
          <w:szCs w:val="20"/>
        </w:rPr>
        <w:t>.</w:t>
      </w:r>
      <w:r>
        <w:rPr>
          <w:rFonts w:cs="Courier New"/>
          <w:sz w:val="20"/>
          <w:szCs w:val="20"/>
        </w:rPr>
        <w:t xml:space="preserve"> Here are some comments to the driver followed by its source text:</w:t>
      </w:r>
    </w:p>
    <w:p w14:paraId="149854DE"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 xml:space="preserve">Lines 12 – 17 define various </w:t>
      </w:r>
      <w:r w:rsidR="006E531B">
        <w:rPr>
          <w:rFonts w:cs="Courier New"/>
          <w:sz w:val="20"/>
          <w:szCs w:val="20"/>
        </w:rPr>
        <w:t>constants used in the test: most</w:t>
      </w:r>
      <w:r w:rsidR="00613788">
        <w:rPr>
          <w:rFonts w:cs="Courier New"/>
          <w:sz w:val="20"/>
          <w:szCs w:val="20"/>
        </w:rPr>
        <w:t xml:space="preserve"> of them have</w:t>
      </w:r>
      <w:r w:rsidR="003077C4">
        <w:rPr>
          <w:rFonts w:cs="Courier New"/>
          <w:sz w:val="20"/>
          <w:szCs w:val="20"/>
        </w:rPr>
        <w:t xml:space="preserve"> </w:t>
      </w:r>
      <w:r w:rsidR="003077C4" w:rsidRPr="00265EC7">
        <w:rPr>
          <w:rFonts w:cs="Courier New"/>
          <w:sz w:val="20"/>
          <w:szCs w:val="20"/>
        </w:rPr>
        <w:t>an</w:t>
      </w:r>
      <w:r w:rsidR="00613788" w:rsidRPr="00265EC7">
        <w:rPr>
          <w:rFonts w:cs="Courier New"/>
          <w:sz w:val="20"/>
          <w:szCs w:val="20"/>
        </w:rPr>
        <w:t xml:space="preserve"> obvious</w:t>
      </w:r>
      <w:r w:rsidR="00613788">
        <w:rPr>
          <w:rFonts w:cs="Courier New"/>
          <w:sz w:val="20"/>
          <w:szCs w:val="20"/>
        </w:rPr>
        <w:t xml:space="preserve"> meaning. </w:t>
      </w:r>
      <w:r w:rsidR="001630DF">
        <w:rPr>
          <w:rFonts w:cs="Courier New"/>
          <w:sz w:val="20"/>
          <w:szCs w:val="20"/>
        </w:rPr>
        <w:t>The</w:t>
      </w:r>
      <w:r w:rsidR="00C33469">
        <w:rPr>
          <w:rFonts w:cs="Courier New"/>
          <w:sz w:val="20"/>
          <w:szCs w:val="20"/>
        </w:rPr>
        <w:t xml:space="preserve"> </w:t>
      </w:r>
      <w:r>
        <w:rPr>
          <w:rFonts w:cs="Courier New"/>
          <w:sz w:val="20"/>
          <w:szCs w:val="20"/>
        </w:rPr>
        <w:t>line 16 defines the maximum</w:t>
      </w:r>
      <w:r w:rsidR="00EC5937">
        <w:rPr>
          <w:rFonts w:cs="Courier New"/>
          <w:sz w:val="20"/>
          <w:szCs w:val="20"/>
        </w:rPr>
        <w:t xml:space="preserve"> </w:t>
      </w:r>
      <w:r>
        <w:rPr>
          <w:rFonts w:cs="Courier New"/>
          <w:sz w:val="20"/>
          <w:szCs w:val="20"/>
        </w:rPr>
        <w:t>length of</w:t>
      </w:r>
      <w:r w:rsidR="003077C4">
        <w:rPr>
          <w:rFonts w:cs="Courier New"/>
          <w:sz w:val="20"/>
          <w:szCs w:val="20"/>
        </w:rPr>
        <w:t xml:space="preserve"> the</w:t>
      </w:r>
      <w:r>
        <w:rPr>
          <w:rFonts w:cs="Courier New"/>
          <w:sz w:val="20"/>
          <w:szCs w:val="20"/>
        </w:rPr>
        <w:t xml:space="preserve"> </w:t>
      </w:r>
      <w:r w:rsidRPr="003077C4">
        <w:rPr>
          <w:rFonts w:cs="Courier New"/>
          <w:sz w:val="20"/>
          <w:szCs w:val="20"/>
        </w:rPr>
        <w:t>array</w:t>
      </w:r>
      <w:r>
        <w:rPr>
          <w:rFonts w:cs="Courier New"/>
          <w:sz w:val="20"/>
          <w:szCs w:val="20"/>
        </w:rPr>
        <w:t xml:space="preserve"> of characters allocated in each step of the test.</w:t>
      </w:r>
    </w:p>
    <w:p w14:paraId="32FC8A10"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 xml:space="preserve">Line 20 defines a constructor as the program </w:t>
      </w:r>
      <w:r w:rsidRPr="003077C4">
        <w:rPr>
          <w:rFonts w:cs="Courier New"/>
          <w:sz w:val="20"/>
          <w:szCs w:val="20"/>
        </w:rPr>
        <w:t>will</w:t>
      </w:r>
      <w:r>
        <w:rPr>
          <w:rFonts w:cs="Courier New"/>
          <w:sz w:val="20"/>
          <w:szCs w:val="20"/>
        </w:rPr>
        <w:t xml:space="preserve"> allocate an instance </w:t>
      </w:r>
      <w:r w:rsidRPr="00EC5937">
        <w:rPr>
          <w:rFonts w:ascii="Courier New" w:hAnsi="Courier New" w:cs="Courier New"/>
          <w:sz w:val="20"/>
          <w:szCs w:val="20"/>
        </w:rPr>
        <w:t>mt</w:t>
      </w:r>
      <w:r>
        <w:rPr>
          <w:rFonts w:cs="Courier New"/>
          <w:sz w:val="20"/>
          <w:szCs w:val="20"/>
        </w:rPr>
        <w:t xml:space="preserve"> of </w:t>
      </w:r>
      <w:r w:rsidRPr="00C33469">
        <w:rPr>
          <w:rFonts w:ascii="Courier New" w:hAnsi="Courier New" w:cs="Courier New"/>
          <w:sz w:val="20"/>
          <w:szCs w:val="20"/>
        </w:rPr>
        <w:t>Memory_Test</w:t>
      </w:r>
      <w:r>
        <w:rPr>
          <w:rFonts w:cs="Courier New"/>
          <w:sz w:val="20"/>
          <w:szCs w:val="20"/>
        </w:rPr>
        <w:t xml:space="preserve"> in line 42. That </w:t>
      </w:r>
      <w:r w:rsidRPr="00265EC7">
        <w:rPr>
          <w:rFonts w:cs="Courier New"/>
          <w:sz w:val="20"/>
          <w:szCs w:val="20"/>
        </w:rPr>
        <w:t>instance</w:t>
      </w:r>
      <w:r>
        <w:rPr>
          <w:rFonts w:cs="Courier New"/>
          <w:sz w:val="20"/>
          <w:szCs w:val="20"/>
        </w:rPr>
        <w:t xml:space="preserve"> is used in line 45 as a target of </w:t>
      </w:r>
      <w:r w:rsidRPr="00265EC7">
        <w:rPr>
          <w:rFonts w:cs="Courier New"/>
          <w:sz w:val="20"/>
          <w:szCs w:val="20"/>
        </w:rPr>
        <w:t>send</w:t>
      </w:r>
      <w:r>
        <w:rPr>
          <w:rFonts w:cs="Courier New"/>
          <w:sz w:val="20"/>
          <w:szCs w:val="20"/>
        </w:rPr>
        <w:t xml:space="preserve"> message operation </w:t>
      </w:r>
      <w:r w:rsidRPr="00C33469">
        <w:rPr>
          <w:rFonts w:ascii="Courier New" w:hAnsi="Courier New" w:cs="Courier New"/>
          <w:sz w:val="20"/>
          <w:szCs w:val="20"/>
        </w:rPr>
        <w:t>#&gt;</w:t>
      </w:r>
      <w:r>
        <w:rPr>
          <w:rFonts w:cs="Courier New"/>
          <w:sz w:val="20"/>
          <w:szCs w:val="20"/>
        </w:rPr>
        <w:t xml:space="preserve"> with the </w:t>
      </w:r>
      <w:r w:rsidRPr="003077C4">
        <w:rPr>
          <w:rFonts w:cs="Courier New"/>
          <w:sz w:val="20"/>
          <w:szCs w:val="20"/>
        </w:rPr>
        <w:t>message</w:t>
      </w:r>
      <w:r>
        <w:rPr>
          <w:rFonts w:cs="Courier New"/>
          <w:sz w:val="20"/>
          <w:szCs w:val="20"/>
        </w:rPr>
        <w:t xml:space="preserve"> </w:t>
      </w:r>
      <w:r w:rsidRPr="00265EC7">
        <w:rPr>
          <w:rFonts w:ascii="Courier New" w:hAnsi="Courier New" w:cs="Courier New"/>
          <w:sz w:val="20"/>
          <w:szCs w:val="20"/>
        </w:rPr>
        <w:t>mem_test</w:t>
      </w:r>
      <w:r w:rsidRPr="00C33469">
        <w:rPr>
          <w:rFonts w:ascii="Courier New" w:hAnsi="Courier New" w:cs="Courier New"/>
          <w:sz w:val="20"/>
          <w:szCs w:val="20"/>
        </w:rPr>
        <w:t>()</w:t>
      </w:r>
      <w:r>
        <w:rPr>
          <w:rFonts w:cs="Courier New"/>
          <w:sz w:val="20"/>
          <w:szCs w:val="20"/>
        </w:rPr>
        <w:t>.</w:t>
      </w:r>
    </w:p>
    <w:p w14:paraId="1D49513F" w14:textId="77777777" w:rsidR="006A3C57" w:rsidRDefault="00C33469" w:rsidP="00567B04">
      <w:pPr>
        <w:pStyle w:val="ListParagraph"/>
        <w:numPr>
          <w:ilvl w:val="0"/>
          <w:numId w:val="23"/>
        </w:numPr>
        <w:spacing w:after="120" w:line="240" w:lineRule="auto"/>
        <w:rPr>
          <w:rFonts w:cs="Courier New"/>
          <w:sz w:val="20"/>
          <w:szCs w:val="20"/>
        </w:rPr>
      </w:pPr>
      <w:r>
        <w:rPr>
          <w:rFonts w:cs="Courier New"/>
          <w:sz w:val="20"/>
          <w:szCs w:val="20"/>
        </w:rPr>
        <w:lastRenderedPageBreak/>
        <w:t>Lines 24 – 28 accept and check</w:t>
      </w:r>
      <w:r w:rsidR="006A3C57">
        <w:rPr>
          <w:rFonts w:cs="Courier New"/>
          <w:sz w:val="20"/>
          <w:szCs w:val="20"/>
        </w:rPr>
        <w:t xml:space="preserve"> command line </w:t>
      </w:r>
      <w:r>
        <w:rPr>
          <w:rFonts w:cs="Courier New"/>
          <w:sz w:val="20"/>
          <w:szCs w:val="20"/>
        </w:rPr>
        <w:t>argument</w:t>
      </w:r>
      <w:r w:rsidR="006A3C57">
        <w:rPr>
          <w:rFonts w:cs="Courier New"/>
          <w:sz w:val="20"/>
          <w:szCs w:val="20"/>
        </w:rPr>
        <w:t xml:space="preserve">. </w:t>
      </w:r>
      <w:r w:rsidR="006A3C57" w:rsidRPr="003077C4">
        <w:rPr>
          <w:rFonts w:cs="Courier New"/>
          <w:sz w:val="20"/>
          <w:szCs w:val="20"/>
        </w:rPr>
        <w:t>It</w:t>
      </w:r>
      <w:r w:rsidR="006A3C57">
        <w:rPr>
          <w:rFonts w:cs="Courier New"/>
          <w:sz w:val="20"/>
          <w:szCs w:val="20"/>
        </w:rPr>
        <w:t xml:space="preserve"> </w:t>
      </w:r>
      <w:proofErr w:type="gramStart"/>
      <w:r w:rsidR="006A3C57">
        <w:rPr>
          <w:rFonts w:cs="Courier New"/>
          <w:sz w:val="20"/>
          <w:szCs w:val="20"/>
        </w:rPr>
        <w:t>has to</w:t>
      </w:r>
      <w:proofErr w:type="gramEnd"/>
      <w:r w:rsidR="006A3C57">
        <w:rPr>
          <w:rFonts w:cs="Courier New"/>
          <w:sz w:val="20"/>
          <w:szCs w:val="20"/>
        </w:rPr>
        <w:t xml:space="preserve"> be a number of Megabytes</w:t>
      </w:r>
      <w:r>
        <w:rPr>
          <w:rFonts w:cs="Courier New"/>
          <w:sz w:val="20"/>
          <w:szCs w:val="20"/>
        </w:rPr>
        <w:t xml:space="preserve"> of memory utilized in the test as</w:t>
      </w:r>
      <w:r w:rsidR="006A3C57">
        <w:rPr>
          <w:rFonts w:cs="Courier New"/>
          <w:sz w:val="20"/>
          <w:szCs w:val="20"/>
        </w:rPr>
        <w:t xml:space="preserve"> the verification makes sure there is enough memory to</w:t>
      </w:r>
      <w:r w:rsidR="001630DF">
        <w:rPr>
          <w:rFonts w:cs="Courier New"/>
          <w:sz w:val="20"/>
          <w:szCs w:val="20"/>
        </w:rPr>
        <w:t xml:space="preserve"> spread among PC partitions. T</w:t>
      </w:r>
      <w:r w:rsidR="006E531B">
        <w:rPr>
          <w:rFonts w:cs="Courier New"/>
          <w:sz w:val="20"/>
          <w:szCs w:val="20"/>
        </w:rPr>
        <w:t>he</w:t>
      </w:r>
      <w:r w:rsidR="006A3C57">
        <w:rPr>
          <w:rFonts w:cs="Courier New"/>
          <w:sz w:val="20"/>
          <w:szCs w:val="20"/>
        </w:rPr>
        <w:t xml:space="preserve"> </w:t>
      </w:r>
      <w:r>
        <w:rPr>
          <w:rFonts w:cs="Courier New"/>
          <w:sz w:val="20"/>
          <w:szCs w:val="20"/>
        </w:rPr>
        <w:t>partition sizes consti</w:t>
      </w:r>
      <w:r w:rsidR="006A3C57">
        <w:rPr>
          <w:rFonts w:cs="Courier New"/>
          <w:sz w:val="20"/>
          <w:szCs w:val="20"/>
        </w:rPr>
        <w:t>tute an arithm</w:t>
      </w:r>
      <w:r>
        <w:rPr>
          <w:rFonts w:cs="Courier New"/>
          <w:sz w:val="20"/>
          <w:szCs w:val="20"/>
        </w:rPr>
        <w:t>etic progression with the start</w:t>
      </w:r>
      <w:r w:rsidR="006A3C57">
        <w:rPr>
          <w:rFonts w:cs="Courier New"/>
          <w:sz w:val="20"/>
          <w:szCs w:val="20"/>
        </w:rPr>
        <w:t xml:space="preserve"> and </w:t>
      </w:r>
      <w:r w:rsidR="006A3C57" w:rsidRPr="00265EC7">
        <w:rPr>
          <w:rFonts w:cs="Courier New"/>
          <w:sz w:val="20"/>
          <w:szCs w:val="20"/>
        </w:rPr>
        <w:t>step</w:t>
      </w:r>
      <w:r w:rsidR="006A3C57">
        <w:rPr>
          <w:rFonts w:cs="Courier New"/>
          <w:sz w:val="20"/>
          <w:szCs w:val="20"/>
        </w:rPr>
        <w:t xml:space="preserve"> equal to </w:t>
      </w:r>
      <w:r w:rsidR="006A3C57" w:rsidRPr="00C33469">
        <w:rPr>
          <w:rFonts w:ascii="Courier New" w:hAnsi="Courier New" w:cs="Courier New"/>
          <w:sz w:val="20"/>
          <w:szCs w:val="20"/>
        </w:rPr>
        <w:t>PS</w:t>
      </w:r>
      <w:r w:rsidR="006A3C57">
        <w:rPr>
          <w:rFonts w:cs="Courier New"/>
          <w:sz w:val="20"/>
          <w:szCs w:val="20"/>
        </w:rPr>
        <w:t>.</w:t>
      </w:r>
    </w:p>
    <w:p w14:paraId="20BE91AA"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 xml:space="preserve">Lines 29 – 31 create </w:t>
      </w:r>
      <w:r w:rsidRPr="00C33469">
        <w:rPr>
          <w:rFonts w:ascii="Courier New" w:hAnsi="Courier New" w:cs="Courier New"/>
          <w:sz w:val="20"/>
          <w:szCs w:val="20"/>
        </w:rPr>
        <w:t>Test_Data</w:t>
      </w:r>
      <w:r>
        <w:rPr>
          <w:rFonts w:cs="Courier New"/>
          <w:sz w:val="20"/>
          <w:szCs w:val="20"/>
        </w:rPr>
        <w:t xml:space="preserve"> </w:t>
      </w:r>
      <w:r w:rsidRPr="003077C4">
        <w:rPr>
          <w:rFonts w:cs="Courier New"/>
          <w:sz w:val="20"/>
          <w:szCs w:val="20"/>
        </w:rPr>
        <w:t>instance</w:t>
      </w:r>
      <w:r>
        <w:rPr>
          <w:rFonts w:cs="Courier New"/>
          <w:sz w:val="20"/>
          <w:szCs w:val="20"/>
        </w:rPr>
        <w:t xml:space="preserve"> – this object contains arrays of </w:t>
      </w:r>
      <w:r w:rsidRPr="003077C4">
        <w:rPr>
          <w:rFonts w:cs="Courier New"/>
          <w:sz w:val="20"/>
          <w:szCs w:val="20"/>
        </w:rPr>
        <w:t>various</w:t>
      </w:r>
      <w:r>
        <w:rPr>
          <w:rFonts w:cs="Courier New"/>
          <w:sz w:val="20"/>
          <w:szCs w:val="20"/>
        </w:rPr>
        <w:t xml:space="preserve"> data indexed by partition number. Because it allocates memory for its data, a check is required to make sure memory allocation succeeded.</w:t>
      </w:r>
    </w:p>
    <w:p w14:paraId="49E6EDF0"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 xml:space="preserve">Similarly, lines 32 – 41 allocate </w:t>
      </w:r>
      <w:r w:rsidRPr="00C33469">
        <w:rPr>
          <w:rFonts w:ascii="Courier New" w:hAnsi="Courier New" w:cs="Courier New"/>
          <w:sz w:val="20"/>
          <w:szCs w:val="20"/>
        </w:rPr>
        <w:t>TC</w:t>
      </w:r>
      <w:r>
        <w:rPr>
          <w:rFonts w:cs="Courier New"/>
          <w:sz w:val="20"/>
          <w:szCs w:val="20"/>
        </w:rPr>
        <w:t xml:space="preserve"> queues for the test. Again, it checks if allocation succeeded.</w:t>
      </w:r>
    </w:p>
    <w:p w14:paraId="3B42FF75"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 xml:space="preserve">Line 42 creates the </w:t>
      </w:r>
      <w:r w:rsidRPr="00C33469">
        <w:rPr>
          <w:rFonts w:ascii="Courier New" w:hAnsi="Courier New" w:cs="Courier New"/>
          <w:sz w:val="20"/>
          <w:szCs w:val="20"/>
        </w:rPr>
        <w:t>Memory_Test</w:t>
      </w:r>
      <w:r w:rsidR="00C97304">
        <w:rPr>
          <w:rFonts w:cs="Courier New"/>
          <w:sz w:val="20"/>
          <w:szCs w:val="20"/>
        </w:rPr>
        <w:t xml:space="preserve"> object.</w:t>
      </w:r>
    </w:p>
    <w:p w14:paraId="144EFB3B"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Note that all memory allocation so far has been performed in the default partition, not in the partitions allocated for the memory test.</w:t>
      </w:r>
    </w:p>
    <w:p w14:paraId="3508C41A"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 xml:space="preserve">Lines 43 – 46 launch </w:t>
      </w:r>
      <w:r w:rsidRPr="003077C4">
        <w:rPr>
          <w:rFonts w:cs="Courier New"/>
          <w:sz w:val="20"/>
          <w:szCs w:val="20"/>
        </w:rPr>
        <w:t>each individual</w:t>
      </w:r>
      <w:r>
        <w:rPr>
          <w:rFonts w:cs="Courier New"/>
          <w:sz w:val="20"/>
          <w:szCs w:val="20"/>
        </w:rPr>
        <w:t xml:space="preserve"> test by sending </w:t>
      </w:r>
      <w:r w:rsidRPr="00265EC7">
        <w:rPr>
          <w:rFonts w:cs="Courier New"/>
          <w:sz w:val="20"/>
          <w:szCs w:val="20"/>
        </w:rPr>
        <w:t>message</w:t>
      </w:r>
      <w:r>
        <w:rPr>
          <w:rFonts w:cs="Courier New"/>
          <w:sz w:val="20"/>
          <w:szCs w:val="20"/>
        </w:rPr>
        <w:t xml:space="preserve"> </w:t>
      </w:r>
      <w:r w:rsidRPr="00265EC7">
        <w:rPr>
          <w:rFonts w:ascii="Courier New" w:hAnsi="Courier New" w:cs="Courier New"/>
          <w:sz w:val="20"/>
          <w:szCs w:val="20"/>
        </w:rPr>
        <w:t>mem_test</w:t>
      </w:r>
      <w:r w:rsidR="00C33469" w:rsidRPr="00C33469">
        <w:rPr>
          <w:rFonts w:ascii="Courier New" w:hAnsi="Courier New" w:cs="Courier New"/>
          <w:sz w:val="20"/>
          <w:szCs w:val="20"/>
        </w:rPr>
        <w:t>()</w:t>
      </w:r>
      <w:r>
        <w:rPr>
          <w:rFonts w:cs="Courier New"/>
          <w:sz w:val="20"/>
          <w:szCs w:val="20"/>
        </w:rPr>
        <w:t xml:space="preserve"> with its arguments to object </w:t>
      </w:r>
      <w:r w:rsidRPr="00C33469">
        <w:rPr>
          <w:rFonts w:ascii="Courier New" w:hAnsi="Courier New" w:cs="Courier New"/>
          <w:sz w:val="20"/>
          <w:szCs w:val="20"/>
        </w:rPr>
        <w:t xml:space="preserve">mt </w:t>
      </w:r>
      <w:r>
        <w:rPr>
          <w:rFonts w:cs="Courier New"/>
          <w:sz w:val="20"/>
          <w:szCs w:val="20"/>
        </w:rPr>
        <w:t xml:space="preserve">on </w:t>
      </w:r>
      <w:r w:rsidRPr="00265EC7">
        <w:rPr>
          <w:rFonts w:cs="Courier New"/>
          <w:sz w:val="20"/>
          <w:szCs w:val="20"/>
        </w:rPr>
        <w:t>queue</w:t>
      </w:r>
      <w:r>
        <w:rPr>
          <w:rFonts w:cs="Courier New"/>
          <w:sz w:val="20"/>
          <w:szCs w:val="20"/>
        </w:rPr>
        <w:t xml:space="preserve"> </w:t>
      </w:r>
      <w:r w:rsidRPr="00265EC7">
        <w:rPr>
          <w:rFonts w:ascii="Courier New" w:hAnsi="Courier New" w:cs="Courier New"/>
          <w:sz w:val="20"/>
          <w:szCs w:val="20"/>
        </w:rPr>
        <w:t>q[i</w:t>
      </w:r>
      <w:r w:rsidRPr="00C33469">
        <w:rPr>
          <w:rFonts w:ascii="Courier New" w:hAnsi="Courier New" w:cs="Courier New"/>
          <w:sz w:val="20"/>
          <w:szCs w:val="20"/>
        </w:rPr>
        <w:t>]</w:t>
      </w:r>
      <w:r>
        <w:rPr>
          <w:rFonts w:cs="Courier New"/>
          <w:sz w:val="20"/>
          <w:szCs w:val="20"/>
        </w:rPr>
        <w:t xml:space="preserve">. All tests are launched one after another without waiting for their completion – this is done to make sure the tests execute their code concurrently as each </w:t>
      </w:r>
      <w:r w:rsidR="005C4C93">
        <w:rPr>
          <w:rFonts w:cs="Courier New"/>
          <w:sz w:val="20"/>
          <w:szCs w:val="20"/>
        </w:rPr>
        <w:t xml:space="preserve">test runs on a separate </w:t>
      </w:r>
      <w:r w:rsidRPr="00265EC7">
        <w:rPr>
          <w:rFonts w:cs="Courier New"/>
          <w:sz w:val="20"/>
          <w:szCs w:val="20"/>
        </w:rPr>
        <w:t>queue</w:t>
      </w:r>
      <w:r w:rsidR="005C4C93">
        <w:rPr>
          <w:rFonts w:cs="Courier New"/>
          <w:sz w:val="20"/>
          <w:szCs w:val="20"/>
        </w:rPr>
        <w:t xml:space="preserve"> which</w:t>
      </w:r>
      <w:r>
        <w:rPr>
          <w:rFonts w:cs="Courier New"/>
          <w:sz w:val="20"/>
          <w:szCs w:val="20"/>
        </w:rPr>
        <w:t xml:space="preserve"> uses its own independent thread of control.</w:t>
      </w:r>
    </w:p>
    <w:p w14:paraId="2C57DFBB" w14:textId="77777777" w:rsidR="006A3C57" w:rsidRDefault="006A3C57" w:rsidP="00567B04">
      <w:pPr>
        <w:pStyle w:val="ListParagraph"/>
        <w:numPr>
          <w:ilvl w:val="0"/>
          <w:numId w:val="23"/>
        </w:numPr>
        <w:spacing w:after="120" w:line="240" w:lineRule="auto"/>
        <w:rPr>
          <w:rFonts w:cs="Courier New"/>
          <w:sz w:val="20"/>
          <w:szCs w:val="20"/>
        </w:rPr>
      </w:pPr>
      <w:r>
        <w:rPr>
          <w:rFonts w:cs="Courier New"/>
          <w:sz w:val="20"/>
          <w:szCs w:val="20"/>
        </w:rPr>
        <w:t xml:space="preserve">Lines 47 and 48 </w:t>
      </w:r>
      <w:proofErr w:type="gramStart"/>
      <w:r>
        <w:rPr>
          <w:rFonts w:cs="Courier New"/>
          <w:sz w:val="20"/>
          <w:szCs w:val="20"/>
        </w:rPr>
        <w:t>wait</w:t>
      </w:r>
      <w:proofErr w:type="gramEnd"/>
      <w:r>
        <w:rPr>
          <w:rFonts w:cs="Courier New"/>
          <w:sz w:val="20"/>
          <w:szCs w:val="20"/>
        </w:rPr>
        <w:t xml:space="preserve"> for completion of all tests. </w:t>
      </w:r>
      <w:r w:rsidRPr="003077C4">
        <w:rPr>
          <w:rFonts w:cs="Courier New"/>
          <w:sz w:val="20"/>
          <w:szCs w:val="20"/>
        </w:rPr>
        <w:t>This</w:t>
      </w:r>
      <w:r>
        <w:rPr>
          <w:rFonts w:cs="Courier New"/>
          <w:sz w:val="20"/>
          <w:szCs w:val="20"/>
        </w:rPr>
        <w:t xml:space="preserve"> </w:t>
      </w:r>
      <w:r w:rsidRPr="003077C4">
        <w:rPr>
          <w:rFonts w:cs="Courier New"/>
          <w:sz w:val="20"/>
          <w:szCs w:val="20"/>
        </w:rPr>
        <w:t>is done</w:t>
      </w:r>
      <w:r>
        <w:rPr>
          <w:rFonts w:cs="Courier New"/>
          <w:sz w:val="20"/>
          <w:szCs w:val="20"/>
        </w:rPr>
        <w:t xml:space="preserve"> </w:t>
      </w:r>
      <w:r w:rsidR="00C33469">
        <w:rPr>
          <w:rFonts w:cs="Courier New"/>
          <w:sz w:val="20"/>
          <w:szCs w:val="20"/>
        </w:rPr>
        <w:t>via</w:t>
      </w:r>
      <w:r>
        <w:rPr>
          <w:rFonts w:cs="Courier New"/>
          <w:sz w:val="20"/>
          <w:szCs w:val="20"/>
        </w:rPr>
        <w:t xml:space="preserve"> evaluating </w:t>
      </w:r>
      <w:r w:rsidRPr="00265EC7">
        <w:rPr>
          <w:rFonts w:cs="Courier New"/>
          <w:sz w:val="20"/>
          <w:szCs w:val="20"/>
        </w:rPr>
        <w:t>a constant</w:t>
      </w:r>
      <w:r>
        <w:rPr>
          <w:rFonts w:cs="Courier New"/>
          <w:sz w:val="20"/>
          <w:szCs w:val="20"/>
        </w:rPr>
        <w:t xml:space="preserve"> expression </w:t>
      </w:r>
      <w:r w:rsidRPr="00C33469">
        <w:rPr>
          <w:rFonts w:ascii="Courier New" w:hAnsi="Courier New" w:cs="Courier New"/>
          <w:sz w:val="20"/>
          <w:szCs w:val="20"/>
        </w:rPr>
        <w:t>1</w:t>
      </w:r>
      <w:r>
        <w:rPr>
          <w:rFonts w:cs="Courier New"/>
          <w:sz w:val="20"/>
          <w:szCs w:val="20"/>
        </w:rPr>
        <w:t xml:space="preserve"> on each of the queues </w:t>
      </w:r>
      <w:r w:rsidRPr="00265EC7">
        <w:rPr>
          <w:rFonts w:ascii="Courier New" w:hAnsi="Courier New" w:cs="Courier New"/>
          <w:sz w:val="20"/>
          <w:szCs w:val="20"/>
        </w:rPr>
        <w:t>q[i</w:t>
      </w:r>
      <w:r w:rsidRPr="00C33469">
        <w:rPr>
          <w:rFonts w:ascii="Courier New" w:hAnsi="Courier New" w:cs="Courier New"/>
          <w:sz w:val="20"/>
          <w:szCs w:val="20"/>
        </w:rPr>
        <w:t>]</w:t>
      </w:r>
      <w:r w:rsidR="00C33469">
        <w:rPr>
          <w:rFonts w:cs="Courier New"/>
          <w:sz w:val="20"/>
          <w:szCs w:val="20"/>
        </w:rPr>
        <w:t xml:space="preserve">. </w:t>
      </w:r>
      <w:r w:rsidR="00C46777" w:rsidRPr="00C46777">
        <w:rPr>
          <w:rFonts w:cs="Courier New"/>
          <w:sz w:val="20"/>
          <w:szCs w:val="20"/>
        </w:rPr>
        <w:t>T</w:t>
      </w:r>
      <w:r w:rsidR="005C4C93" w:rsidRPr="00C46777">
        <w:rPr>
          <w:rFonts w:cs="Courier New"/>
          <w:sz w:val="20"/>
          <w:szCs w:val="20"/>
        </w:rPr>
        <w:t>hat</w:t>
      </w:r>
      <w:r w:rsidR="005C4C93">
        <w:rPr>
          <w:rFonts w:cs="Courier New"/>
          <w:sz w:val="20"/>
          <w:szCs w:val="20"/>
        </w:rPr>
        <w:t xml:space="preserve"> evaluation </w:t>
      </w:r>
      <w:r w:rsidR="005C4C93" w:rsidRPr="003077C4">
        <w:rPr>
          <w:rFonts w:cs="Courier New"/>
          <w:sz w:val="20"/>
          <w:szCs w:val="20"/>
        </w:rPr>
        <w:t>is done</w:t>
      </w:r>
      <w:r w:rsidR="005C4C93">
        <w:rPr>
          <w:rFonts w:cs="Courier New"/>
          <w:sz w:val="20"/>
          <w:szCs w:val="20"/>
        </w:rPr>
        <w:t xml:space="preserve"> when </w:t>
      </w:r>
      <w:r w:rsidR="005C4C93" w:rsidRPr="00265EC7">
        <w:rPr>
          <w:rFonts w:ascii="Courier New" w:hAnsi="Courier New" w:cs="Courier New"/>
          <w:sz w:val="20"/>
          <w:szCs w:val="20"/>
        </w:rPr>
        <w:t>q[i</w:t>
      </w:r>
      <w:r w:rsidR="005C4C93" w:rsidRPr="005C4C93">
        <w:rPr>
          <w:rFonts w:ascii="Courier New" w:hAnsi="Courier New" w:cs="Courier New"/>
          <w:sz w:val="20"/>
          <w:szCs w:val="20"/>
        </w:rPr>
        <w:t>]</w:t>
      </w:r>
      <w:r w:rsidR="005C4C93">
        <w:rPr>
          <w:rFonts w:cs="Courier New"/>
          <w:sz w:val="20"/>
          <w:szCs w:val="20"/>
        </w:rPr>
        <w:t xml:space="preserve"> completes the test as the </w:t>
      </w:r>
      <w:r w:rsidR="005C4C93" w:rsidRPr="00265EC7">
        <w:rPr>
          <w:rFonts w:cs="Courier New"/>
          <w:sz w:val="20"/>
          <w:szCs w:val="20"/>
        </w:rPr>
        <w:t>constant</w:t>
      </w:r>
      <w:r w:rsidR="005C4C93">
        <w:rPr>
          <w:rFonts w:cs="Courier New"/>
          <w:sz w:val="20"/>
          <w:szCs w:val="20"/>
        </w:rPr>
        <w:t xml:space="preserve"> expression </w:t>
      </w:r>
      <w:r w:rsidR="005C4C93" w:rsidRPr="005C4C93">
        <w:rPr>
          <w:rFonts w:ascii="Courier New" w:hAnsi="Courier New" w:cs="Courier New"/>
          <w:sz w:val="20"/>
          <w:szCs w:val="20"/>
        </w:rPr>
        <w:t>1</w:t>
      </w:r>
      <w:r w:rsidR="005C4C93">
        <w:rPr>
          <w:rFonts w:cs="Courier New"/>
          <w:sz w:val="20"/>
          <w:szCs w:val="20"/>
        </w:rPr>
        <w:t xml:space="preserve"> is queued up on </w:t>
      </w:r>
      <w:r w:rsidR="005C4C93" w:rsidRPr="00265EC7">
        <w:rPr>
          <w:rFonts w:ascii="Courier New" w:hAnsi="Courier New" w:cs="Courier New"/>
          <w:sz w:val="20"/>
          <w:szCs w:val="20"/>
        </w:rPr>
        <w:t>q[i</w:t>
      </w:r>
      <w:r w:rsidR="005C4C93" w:rsidRPr="005C4C93">
        <w:rPr>
          <w:rFonts w:ascii="Courier New" w:hAnsi="Courier New" w:cs="Courier New"/>
          <w:sz w:val="20"/>
          <w:szCs w:val="20"/>
        </w:rPr>
        <w:t>]</w:t>
      </w:r>
      <w:r w:rsidR="005C4C93">
        <w:rPr>
          <w:rFonts w:cs="Courier New"/>
          <w:sz w:val="20"/>
          <w:szCs w:val="20"/>
        </w:rPr>
        <w:t xml:space="preserve"> after the test. Also, according to the semantics of </w:t>
      </w:r>
      <w:r w:rsidR="005C4C93" w:rsidRPr="003077C4">
        <w:rPr>
          <w:rFonts w:cs="Courier New"/>
          <w:sz w:val="20"/>
          <w:szCs w:val="20"/>
        </w:rPr>
        <w:t>operation</w:t>
      </w:r>
      <w:r w:rsidR="005C4C93">
        <w:rPr>
          <w:rFonts w:cs="Courier New"/>
          <w:sz w:val="20"/>
          <w:szCs w:val="20"/>
        </w:rPr>
        <w:t xml:space="preserve"> </w:t>
      </w:r>
      <w:r w:rsidR="005C4C93" w:rsidRPr="005C4C93">
        <w:rPr>
          <w:rFonts w:ascii="Courier New" w:hAnsi="Courier New" w:cs="Courier New"/>
          <w:sz w:val="20"/>
          <w:szCs w:val="20"/>
        </w:rPr>
        <w:t>&lt;=&gt;</w:t>
      </w:r>
      <w:r w:rsidR="005C4C93">
        <w:rPr>
          <w:rFonts w:cs="Courier New"/>
          <w:sz w:val="20"/>
          <w:szCs w:val="20"/>
        </w:rPr>
        <w:t xml:space="preserve">, evaluation is </w:t>
      </w:r>
      <w:r w:rsidR="005C4C93" w:rsidRPr="003077C4">
        <w:rPr>
          <w:rFonts w:cs="Courier New"/>
          <w:sz w:val="20"/>
          <w:szCs w:val="20"/>
        </w:rPr>
        <w:t>done</w:t>
      </w:r>
      <w:r w:rsidR="005C4C93">
        <w:rPr>
          <w:rFonts w:cs="Courier New"/>
          <w:sz w:val="20"/>
          <w:szCs w:val="20"/>
        </w:rPr>
        <w:t xml:space="preserve"> not on behalf of </w:t>
      </w:r>
      <w:r w:rsidR="005C4C93" w:rsidRPr="00265EC7">
        <w:rPr>
          <w:rFonts w:ascii="Courier New" w:hAnsi="Courier New" w:cs="Courier New"/>
          <w:sz w:val="20"/>
          <w:szCs w:val="20"/>
        </w:rPr>
        <w:t>q[i</w:t>
      </w:r>
      <w:r w:rsidR="005C4C93" w:rsidRPr="005C4C93">
        <w:rPr>
          <w:rFonts w:ascii="Courier New" w:hAnsi="Courier New" w:cs="Courier New"/>
          <w:sz w:val="20"/>
          <w:szCs w:val="20"/>
        </w:rPr>
        <w:t>]</w:t>
      </w:r>
      <w:r w:rsidR="005C4C93">
        <w:rPr>
          <w:rFonts w:cs="Courier New"/>
          <w:sz w:val="20"/>
          <w:szCs w:val="20"/>
        </w:rPr>
        <w:t xml:space="preserve">, but on behalf of the driver’s current queue </w:t>
      </w:r>
      <w:r w:rsidR="005C4C93" w:rsidRPr="00265EC7">
        <w:rPr>
          <w:rFonts w:ascii="Courier New" w:hAnsi="Courier New" w:cs="Courier New"/>
          <w:sz w:val="20"/>
          <w:szCs w:val="20"/>
        </w:rPr>
        <w:t>this_queue</w:t>
      </w:r>
      <w:r w:rsidR="005C4C93">
        <w:rPr>
          <w:rFonts w:cs="Courier New"/>
          <w:sz w:val="20"/>
          <w:szCs w:val="20"/>
        </w:rPr>
        <w:t xml:space="preserve">. </w:t>
      </w:r>
      <w:r w:rsidR="00C33469" w:rsidRPr="00265EC7">
        <w:rPr>
          <w:rFonts w:cs="Courier New"/>
          <w:sz w:val="20"/>
          <w:szCs w:val="20"/>
        </w:rPr>
        <w:t>C</w:t>
      </w:r>
      <w:r w:rsidRPr="00265EC7">
        <w:rPr>
          <w:rFonts w:cs="Courier New"/>
          <w:sz w:val="20"/>
          <w:szCs w:val="20"/>
        </w:rPr>
        <w:t>ompletion</w:t>
      </w:r>
      <w:r>
        <w:rPr>
          <w:rFonts w:cs="Courier New"/>
          <w:sz w:val="20"/>
          <w:szCs w:val="20"/>
        </w:rPr>
        <w:t xml:space="preserve"> of that </w:t>
      </w:r>
      <w:r w:rsidRPr="005C4C93">
        <w:rPr>
          <w:rFonts w:ascii="Courier New" w:hAnsi="Courier New" w:cs="Courier New"/>
          <w:sz w:val="20"/>
          <w:szCs w:val="20"/>
        </w:rPr>
        <w:t>for</w:t>
      </w:r>
      <w:r>
        <w:rPr>
          <w:rFonts w:cs="Courier New"/>
          <w:sz w:val="20"/>
          <w:szCs w:val="20"/>
        </w:rPr>
        <w:t xml:space="preserve"> loop means that all the tests have concluded their work.</w:t>
      </w:r>
    </w:p>
    <w:p w14:paraId="422ECAF2" w14:textId="77777777" w:rsidR="006A3C57" w:rsidRPr="00C33469" w:rsidRDefault="006A3C57" w:rsidP="00567B04">
      <w:pPr>
        <w:pStyle w:val="ListParagraph"/>
        <w:numPr>
          <w:ilvl w:val="0"/>
          <w:numId w:val="23"/>
        </w:numPr>
        <w:spacing w:after="120" w:line="240" w:lineRule="auto"/>
        <w:rPr>
          <w:rFonts w:cs="Courier New"/>
          <w:sz w:val="20"/>
          <w:szCs w:val="20"/>
        </w:rPr>
      </w:pPr>
      <w:r>
        <w:rPr>
          <w:rFonts w:cs="Courier New"/>
          <w:sz w:val="20"/>
          <w:szCs w:val="20"/>
        </w:rPr>
        <w:t>Lines 50 – 58 calculate the individual and total ratios, and finally print the average result.</w:t>
      </w:r>
    </w:p>
    <w:p w14:paraId="182C80BB"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12 </w:t>
      </w:r>
      <w:r w:rsidRPr="00265EC7">
        <w:rPr>
          <w:rFonts w:ascii="Lucida Console" w:hAnsi="Lucida Console" w:cs="Lucida Console"/>
          <w:color w:val="00BB00"/>
          <w:sz w:val="14"/>
          <w:szCs w:val="14"/>
        </w:rPr>
        <w:t>enum</w:t>
      </w:r>
      <w:r>
        <w:rPr>
          <w:rFonts w:ascii="Lucida Console" w:hAnsi="Lucida Console" w:cs="Lucida Console"/>
          <w:sz w:val="14"/>
          <w:szCs w:val="14"/>
        </w:rPr>
        <w:t xml:space="preserve"> {</w:t>
      </w:r>
    </w:p>
    <w:p w14:paraId="7E533F1A"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13 </w:t>
      </w:r>
      <w:r>
        <w:rPr>
          <w:rFonts w:ascii="Lucida Console" w:hAnsi="Lucida Console" w:cs="Lucida Console"/>
          <w:sz w:val="14"/>
          <w:szCs w:val="14"/>
        </w:rPr>
        <w:t xml:space="preserve">    PS = </w:t>
      </w:r>
      <w:r>
        <w:rPr>
          <w:rFonts w:ascii="Lucida Console" w:hAnsi="Lucida Console" w:cs="Lucida Console"/>
          <w:color w:val="BB0000"/>
          <w:sz w:val="14"/>
          <w:szCs w:val="14"/>
        </w:rPr>
        <w:t>1024</w:t>
      </w:r>
      <w:r>
        <w:rPr>
          <w:rFonts w:ascii="Lucida Console" w:hAnsi="Lucida Console" w:cs="Lucida Console"/>
          <w:sz w:val="14"/>
          <w:szCs w:val="14"/>
        </w:rPr>
        <w:t>*</w:t>
      </w:r>
      <w:r>
        <w:rPr>
          <w:rFonts w:ascii="Lucida Console" w:hAnsi="Lucida Console" w:cs="Lucida Console"/>
          <w:color w:val="BB0000"/>
          <w:sz w:val="14"/>
          <w:szCs w:val="14"/>
        </w:rPr>
        <w:t>1024</w:t>
      </w:r>
      <w:r>
        <w:rPr>
          <w:rFonts w:ascii="Lucida Console" w:hAnsi="Lucida Console" w:cs="Lucida Console"/>
          <w:sz w:val="14"/>
          <w:szCs w:val="14"/>
        </w:rPr>
        <w:t xml:space="preserve">,       </w:t>
      </w:r>
      <w:r>
        <w:rPr>
          <w:rFonts w:ascii="Lucida Console" w:hAnsi="Lucida Console" w:cs="Lucida Console"/>
          <w:color w:val="0000BB"/>
          <w:sz w:val="14"/>
          <w:szCs w:val="14"/>
        </w:rPr>
        <w:t>// Partition size (must be &gt;= 1Mb)</w:t>
      </w:r>
    </w:p>
    <w:p w14:paraId="5AA8B8FC"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14 </w:t>
      </w:r>
      <w:r>
        <w:rPr>
          <w:rFonts w:ascii="Lucida Console" w:hAnsi="Lucida Console" w:cs="Lucida Console"/>
          <w:sz w:val="14"/>
          <w:szCs w:val="14"/>
        </w:rPr>
        <w:t xml:space="preserve">    PC = </w:t>
      </w:r>
      <w:r>
        <w:rPr>
          <w:rFonts w:ascii="Lucida Console" w:hAnsi="Lucida Console" w:cs="Lucida Console"/>
          <w:color w:val="BB0000"/>
          <w:sz w:val="14"/>
          <w:szCs w:val="14"/>
        </w:rPr>
        <w:t>8</w:t>
      </w:r>
      <w:r>
        <w:rPr>
          <w:rFonts w:ascii="Lucida Console" w:hAnsi="Lucida Console" w:cs="Lucida Console"/>
          <w:sz w:val="14"/>
          <w:szCs w:val="14"/>
        </w:rPr>
        <w:t xml:space="preserve">,               </w:t>
      </w:r>
      <w:r>
        <w:rPr>
          <w:rFonts w:ascii="Lucida Console" w:hAnsi="Lucida Console" w:cs="Lucida Console"/>
          <w:color w:val="0000BB"/>
          <w:sz w:val="14"/>
          <w:szCs w:val="14"/>
        </w:rPr>
        <w:t>// count of partitions to test</w:t>
      </w:r>
    </w:p>
    <w:p w14:paraId="15CD9529"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15 </w:t>
      </w:r>
      <w:r>
        <w:rPr>
          <w:rFonts w:ascii="Lucida Console" w:hAnsi="Lucida Console" w:cs="Lucida Console"/>
          <w:sz w:val="14"/>
          <w:szCs w:val="14"/>
        </w:rPr>
        <w:t xml:space="preserve">    TC = </w:t>
      </w:r>
      <w:r>
        <w:rPr>
          <w:rFonts w:ascii="Lucida Console" w:hAnsi="Lucida Console" w:cs="Lucida Console"/>
          <w:color w:val="BB0000"/>
          <w:sz w:val="14"/>
          <w:szCs w:val="14"/>
        </w:rPr>
        <w:t>8</w:t>
      </w:r>
      <w:r>
        <w:rPr>
          <w:rFonts w:ascii="Lucida Console" w:hAnsi="Lucida Console" w:cs="Lucida Console"/>
          <w:sz w:val="14"/>
          <w:szCs w:val="14"/>
        </w:rPr>
        <w:t xml:space="preserve">,               </w:t>
      </w:r>
      <w:r>
        <w:rPr>
          <w:rFonts w:ascii="Lucida Console" w:hAnsi="Lucida Console" w:cs="Lucida Console"/>
          <w:color w:val="0000BB"/>
          <w:sz w:val="14"/>
          <w:szCs w:val="14"/>
        </w:rPr>
        <w:t>// count of queues to run tests</w:t>
      </w:r>
    </w:p>
    <w:p w14:paraId="0ADFF1CE"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16 </w:t>
      </w:r>
      <w:r>
        <w:rPr>
          <w:rFonts w:ascii="Lucida Console" w:hAnsi="Lucida Console" w:cs="Lucida Console"/>
          <w:sz w:val="14"/>
          <w:szCs w:val="14"/>
        </w:rPr>
        <w:t xml:space="preserve">    MS = </w:t>
      </w:r>
      <w:r w:rsidRPr="000768BF">
        <w:rPr>
          <w:rFonts w:ascii="Lucida Console" w:hAnsi="Lucida Console" w:cs="Lucida Console"/>
          <w:color w:val="074909"/>
          <w:sz w:val="14"/>
          <w:szCs w:val="14"/>
        </w:rPr>
        <w:t>4096</w:t>
      </w:r>
      <w:r>
        <w:rPr>
          <w:rFonts w:ascii="Lucida Console" w:hAnsi="Lucida Console" w:cs="Lucida Console"/>
          <w:sz w:val="14"/>
          <w:szCs w:val="14"/>
        </w:rPr>
        <w:t xml:space="preserve">             </w:t>
      </w:r>
      <w:r>
        <w:rPr>
          <w:rFonts w:ascii="Lucida Console" w:hAnsi="Lucida Console" w:cs="Lucida Console"/>
          <w:color w:val="0000BB"/>
          <w:sz w:val="14"/>
          <w:szCs w:val="14"/>
        </w:rPr>
        <w:t>// max memory size of a chunk array</w:t>
      </w:r>
    </w:p>
    <w:p w14:paraId="4C4C303F"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17 </w:t>
      </w:r>
      <w:r>
        <w:rPr>
          <w:rFonts w:ascii="Lucida Console" w:hAnsi="Lucida Console" w:cs="Lucida Console"/>
          <w:sz w:val="14"/>
          <w:szCs w:val="14"/>
        </w:rPr>
        <w:t>};</w:t>
      </w:r>
    </w:p>
    <w:p w14:paraId="21E3B482"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18</w:t>
      </w:r>
    </w:p>
    <w:p w14:paraId="3790ADFA"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19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Memory_Test {</w:t>
      </w:r>
    </w:p>
    <w:p w14:paraId="446F25FD"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20 </w:t>
      </w:r>
      <w:r>
        <w:rPr>
          <w:rFonts w:ascii="Lucida Console" w:hAnsi="Lucida Console" w:cs="Lucida Console"/>
          <w:sz w:val="14"/>
          <w:szCs w:val="14"/>
        </w:rPr>
        <w:t xml:space="preserve">    Memory_Test() {}                                   </w:t>
      </w:r>
      <w:r>
        <w:rPr>
          <w:rFonts w:ascii="Lucida Console" w:hAnsi="Lucida Console" w:cs="Lucida Console"/>
          <w:color w:val="0000BB"/>
          <w:sz w:val="14"/>
          <w:szCs w:val="14"/>
        </w:rPr>
        <w:t>// constructor</w:t>
      </w:r>
    </w:p>
    <w:p w14:paraId="77113066"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21</w:t>
      </w:r>
    </w:p>
    <w:p w14:paraId="697AC2EC"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265EC7">
        <w:rPr>
          <w:rFonts w:ascii="Lucida Console" w:hAnsi="Lucida Console" w:cs="Lucida Console"/>
          <w:sz w:val="14"/>
          <w:szCs w:val="14"/>
        </w:rPr>
        <w:t>args</w:t>
      </w:r>
      <w:r>
        <w:rPr>
          <w:rFonts w:ascii="Lucida Console" w:hAnsi="Lucida Console" w:cs="Lucida Console"/>
          <w:sz w:val="14"/>
          <w:szCs w:val="14"/>
        </w:rPr>
        <w:t xml:space="preserve">) {           </w:t>
      </w:r>
      <w:r>
        <w:rPr>
          <w:rFonts w:ascii="Lucida Console" w:hAnsi="Lucida Console" w:cs="Lucida Console"/>
          <w:color w:val="0000BB"/>
          <w:sz w:val="14"/>
          <w:szCs w:val="14"/>
        </w:rPr>
        <w:t>// driver for memory tests</w:t>
      </w:r>
    </w:p>
    <w:p w14:paraId="2594B9F8"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N;</w:t>
      </w:r>
    </w:p>
    <w:p w14:paraId="55AF1797"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24 </w:t>
      </w:r>
      <w:r>
        <w:rPr>
          <w:rFonts w:ascii="Lucida Console" w:hAnsi="Lucida Console" w:cs="Lucida Console"/>
          <w:sz w:val="14"/>
          <w:szCs w:val="14"/>
        </w:rPr>
        <w:t xml:space="preserve">        #C { $N = </w:t>
      </w:r>
      <w:r w:rsidRPr="00265EC7">
        <w:rPr>
          <w:rFonts w:ascii="Lucida Console" w:hAnsi="Lucida Console" w:cs="Lucida Console"/>
          <w:sz w:val="14"/>
          <w:szCs w:val="14"/>
        </w:rPr>
        <w:t>atoi</w:t>
      </w:r>
      <w:r>
        <w:rPr>
          <w:rFonts w:ascii="Lucida Console" w:hAnsi="Lucida Console" w:cs="Lucida Console"/>
          <w:sz w:val="14"/>
          <w:szCs w:val="14"/>
        </w:rPr>
        <w:t>($</w:t>
      </w:r>
      <w:r w:rsidRPr="00265EC7">
        <w:rPr>
          <w:rFonts w:ascii="Lucida Console" w:hAnsi="Lucida Console" w:cs="Lucida Console"/>
          <w:sz w:val="14"/>
          <w:szCs w:val="14"/>
        </w:rPr>
        <w:t>args</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 xml:space="preserve">]().__adc()); }        </w:t>
      </w:r>
      <w:r>
        <w:rPr>
          <w:rFonts w:ascii="Lucida Console" w:hAnsi="Lucida Console" w:cs="Lucida Console"/>
          <w:color w:val="0000BB"/>
          <w:sz w:val="14"/>
          <w:szCs w:val="14"/>
        </w:rPr>
        <w:t>// accept command line argument</w:t>
      </w:r>
    </w:p>
    <w:p w14:paraId="3928D40C"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ps = (</w:t>
      </w:r>
      <w:r>
        <w:rPr>
          <w:rFonts w:ascii="Lucida Console" w:hAnsi="Lucida Console" w:cs="Lucida Console"/>
          <w:color w:val="BB0000"/>
          <w:sz w:val="14"/>
          <w:szCs w:val="14"/>
        </w:rPr>
        <w:t>2</w:t>
      </w:r>
      <w:r>
        <w:rPr>
          <w:rFonts w:ascii="Lucida Console" w:hAnsi="Lucida Console" w:cs="Lucida Console"/>
          <w:sz w:val="14"/>
          <w:szCs w:val="14"/>
        </w:rPr>
        <w:t xml:space="preserve"> * N * PS) / (PC * (PC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partition size and increment</w:t>
      </w:r>
    </w:p>
    <w:p w14:paraId="6E5BA22E"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ps &lt; PS ) #C {</w:t>
      </w:r>
    </w:p>
    <w:p w14:paraId="4C69A609"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"Too few megabytes!</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w:t>
      </w:r>
    </w:p>
    <w:p w14:paraId="0C1393B2"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p>
    <w:p w14:paraId="6615C0C5"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29 </w:t>
      </w:r>
      <w:r>
        <w:rPr>
          <w:rFonts w:ascii="Lucida Console" w:hAnsi="Lucida Console" w:cs="Lucida Console"/>
          <w:sz w:val="14"/>
          <w:szCs w:val="14"/>
        </w:rPr>
        <w:t xml:space="preserve">        Test_Data   </w:t>
      </w:r>
      <w:r w:rsidRPr="00265EC7">
        <w:rPr>
          <w:rFonts w:ascii="Lucida Console" w:hAnsi="Lucida Console" w:cs="Lucida Console"/>
          <w:sz w:val="14"/>
          <w:szCs w:val="14"/>
        </w:rPr>
        <w:t>td</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Test_Data(PC, ps);     </w:t>
      </w:r>
      <w:r>
        <w:rPr>
          <w:rFonts w:ascii="Lucida Console" w:hAnsi="Lucida Console" w:cs="Lucida Console"/>
          <w:color w:val="0000BB"/>
          <w:sz w:val="14"/>
          <w:szCs w:val="14"/>
        </w:rPr>
        <w:t>// create test data</w:t>
      </w:r>
    </w:p>
    <w:p w14:paraId="6B912CBE"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!td.ok )                                  </w:t>
      </w:r>
      <w:r w:rsidR="009E1939">
        <w:rPr>
          <w:rFonts w:ascii="Lucida Console" w:hAnsi="Lucida Console" w:cs="Lucida Console"/>
          <w:color w:val="0000BB"/>
          <w:sz w:val="14"/>
          <w:szCs w:val="14"/>
        </w:rPr>
        <w:t>// quit i</w:t>
      </w:r>
      <w:r>
        <w:rPr>
          <w:rFonts w:ascii="Lucida Console" w:hAnsi="Lucida Console" w:cs="Lucida Console"/>
          <w:color w:val="0000BB"/>
          <w:sz w:val="14"/>
          <w:szCs w:val="14"/>
        </w:rPr>
        <w:t xml:space="preserve">f test data is </w:t>
      </w:r>
      <w:r w:rsidRPr="00265EC7">
        <w:rPr>
          <w:rFonts w:ascii="Lucida Console" w:hAnsi="Lucida Console" w:cs="Lucida Console"/>
          <w:color w:val="0000BB"/>
          <w:sz w:val="14"/>
          <w:szCs w:val="14"/>
        </w:rPr>
        <w:t>bad</w:t>
      </w:r>
    </w:p>
    <w:p w14:paraId="3B6E536F"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w:t>
      </w:r>
    </w:p>
    <w:p w14:paraId="12839E12"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32 </w:t>
      </w:r>
      <w:r>
        <w:rPr>
          <w:rFonts w:ascii="Lucida Console" w:hAnsi="Lucida Console" w:cs="Lucida Console"/>
          <w:sz w:val="14"/>
          <w:szCs w:val="14"/>
        </w:rPr>
        <w:t xml:space="preserve">        queue []q = </w:t>
      </w:r>
      <w:r w:rsidRPr="000768BF">
        <w:rPr>
          <w:rFonts w:ascii="Lucida Console" w:hAnsi="Lucida Console" w:cs="Lucida Console"/>
          <w:color w:val="074909"/>
          <w:sz w:val="14"/>
          <w:szCs w:val="14"/>
        </w:rPr>
        <w:t>new</w:t>
      </w:r>
      <w:r>
        <w:rPr>
          <w:rFonts w:ascii="Lucida Console" w:hAnsi="Lucida Console" w:cs="Lucida Console"/>
          <w:sz w:val="14"/>
          <w:szCs w:val="14"/>
        </w:rPr>
        <w:t xml:space="preserve"> queue[TC];                     </w:t>
      </w:r>
      <w:r>
        <w:rPr>
          <w:rFonts w:ascii="Lucida Console" w:hAnsi="Lucida Console" w:cs="Lucida Console"/>
          <w:color w:val="0000BB"/>
          <w:sz w:val="14"/>
          <w:szCs w:val="14"/>
        </w:rPr>
        <w:t>// create queue refs</w:t>
      </w:r>
    </w:p>
    <w:p w14:paraId="5E53DCB9"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TC; </w:t>
      </w:r>
      <w:r w:rsidRPr="00265EC7">
        <w:rPr>
          <w:rFonts w:ascii="Lucida Console" w:hAnsi="Lucida Console" w:cs="Lucida Console"/>
          <w:sz w:val="14"/>
          <w:szCs w:val="14"/>
        </w:rPr>
        <w:t>i+</w:t>
      </w:r>
      <w:r>
        <w:rPr>
          <w:rFonts w:ascii="Lucida Console" w:hAnsi="Lucida Console" w:cs="Lucida Console"/>
          <w:sz w:val="14"/>
          <w:szCs w:val="14"/>
        </w:rPr>
        <w:t xml:space="preserve">+ ) {               </w:t>
      </w:r>
      <w:r>
        <w:rPr>
          <w:rFonts w:ascii="Lucida Console" w:hAnsi="Lucida Console" w:cs="Lucida Console"/>
          <w:color w:val="0000BB"/>
          <w:sz w:val="14"/>
          <w:szCs w:val="14"/>
        </w:rPr>
        <w:t>// create all queues and run all tests</w:t>
      </w:r>
    </w:p>
    <w:p w14:paraId="52478A49"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try</w:t>
      </w:r>
      <w:r>
        <w:rPr>
          <w:rFonts w:ascii="Lucida Console" w:hAnsi="Lucida Console" w:cs="Lucida Console"/>
          <w:sz w:val="14"/>
          <w:szCs w:val="14"/>
        </w:rPr>
        <w:t xml:space="preserve"> {</w:t>
      </w:r>
    </w:p>
    <w:p w14:paraId="1D90EDA2"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r w:rsidRPr="00C46777">
        <w:rPr>
          <w:rFonts w:ascii="Lucida Console" w:hAnsi="Lucida Console" w:cs="Lucida Console"/>
          <w:sz w:val="14"/>
          <w:szCs w:val="14"/>
        </w:rPr>
        <w:t>q[i</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queue();                 </w:t>
      </w:r>
      <w:r>
        <w:rPr>
          <w:rFonts w:ascii="Lucida Console" w:hAnsi="Lucida Console" w:cs="Lucida Console"/>
          <w:color w:val="0000BB"/>
          <w:sz w:val="14"/>
          <w:szCs w:val="14"/>
        </w:rPr>
        <w:t>// create next queue</w:t>
      </w:r>
    </w:p>
    <w:p w14:paraId="5BF934E5"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36 </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catchall</w:t>
      </w:r>
      <w:r>
        <w:rPr>
          <w:rFonts w:ascii="Lucida Console" w:hAnsi="Lucida Console" w:cs="Lucida Console"/>
          <w:sz w:val="14"/>
          <w:szCs w:val="14"/>
        </w:rPr>
        <w:t xml:space="preserve"> {</w:t>
      </w:r>
    </w:p>
    <w:p w14:paraId="026F1541"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w:t>
      </w:r>
      <w:r w:rsidRPr="00265EC7">
        <w:rPr>
          <w:rFonts w:ascii="Lucida Console" w:hAnsi="Lucida Console" w:cs="Lucida Console"/>
          <w:sz w:val="14"/>
          <w:szCs w:val="14"/>
        </w:rPr>
        <w:t>q[i</w:t>
      </w:r>
      <w:r>
        <w:rPr>
          <w:rFonts w:ascii="Lucida Console" w:hAnsi="Lucida Console" w:cs="Lucida Console"/>
          <w:sz w:val="14"/>
          <w:szCs w:val="14"/>
        </w:rPr>
        <w:t xml:space="preserve">] == </w:t>
      </w:r>
      <w:r w:rsidRPr="00207583">
        <w:rPr>
          <w:rFonts w:ascii="Courier New" w:hAnsi="Courier New" w:cs="Courier New"/>
          <w:color w:val="00BB00"/>
          <w:sz w:val="14"/>
          <w:szCs w:val="14"/>
        </w:rPr>
        <w:t>null</w:t>
      </w:r>
      <w:r>
        <w:rPr>
          <w:rFonts w:ascii="Lucida Console" w:hAnsi="Lucida Console" w:cs="Lucida Console"/>
          <w:sz w:val="14"/>
          <w:szCs w:val="14"/>
        </w:rPr>
        <w:t xml:space="preserve"> ) #C {               </w:t>
      </w:r>
      <w:r>
        <w:rPr>
          <w:rFonts w:ascii="Lucida Console" w:hAnsi="Lucida Console" w:cs="Lucida Console"/>
          <w:color w:val="0000BB"/>
          <w:sz w:val="14"/>
          <w:szCs w:val="14"/>
        </w:rPr>
        <w:t>// quit if OS can't give more threads</w:t>
      </w:r>
    </w:p>
    <w:p w14:paraId="7A8F0CD7"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"No queue!</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w:t>
      </w:r>
    </w:p>
    <w:p w14:paraId="5CEC9715"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p>
    <w:p w14:paraId="7B6CDEA9"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p>
    <w:p w14:paraId="1AA6F807"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p>
    <w:p w14:paraId="1285D71F"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42 </w:t>
      </w:r>
      <w:r>
        <w:rPr>
          <w:rFonts w:ascii="Lucida Console" w:hAnsi="Lucida Console" w:cs="Lucida Console"/>
          <w:sz w:val="14"/>
          <w:szCs w:val="14"/>
        </w:rPr>
        <w:t xml:space="preserve">        Memory_Test mt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Memory_Test();         </w:t>
      </w:r>
      <w:r>
        <w:rPr>
          <w:rFonts w:ascii="Lucida Console" w:hAnsi="Lucida Console" w:cs="Lucida Console"/>
          <w:color w:val="0000BB"/>
          <w:sz w:val="14"/>
          <w:szCs w:val="14"/>
        </w:rPr>
        <w:t>// create memory test instance</w:t>
      </w:r>
    </w:p>
    <w:p w14:paraId="339A8B0B"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TC; </w:t>
      </w:r>
      <w:r w:rsidRPr="00265EC7">
        <w:rPr>
          <w:rFonts w:ascii="Lucida Console" w:hAnsi="Lucida Console" w:cs="Lucida Console"/>
          <w:sz w:val="14"/>
          <w:szCs w:val="14"/>
        </w:rPr>
        <w:t>i+</w:t>
      </w:r>
      <w:r>
        <w:rPr>
          <w:rFonts w:ascii="Lucida Console" w:hAnsi="Lucida Console" w:cs="Lucida Console"/>
          <w:sz w:val="14"/>
          <w:szCs w:val="14"/>
        </w:rPr>
        <w:t xml:space="preserve">+ ) {               </w:t>
      </w:r>
      <w:r>
        <w:rPr>
          <w:rFonts w:ascii="Lucida Console" w:hAnsi="Lucida Console" w:cs="Lucida Console"/>
          <w:color w:val="0000BB"/>
          <w:sz w:val="14"/>
          <w:szCs w:val="14"/>
        </w:rPr>
        <w:t>// start all tests</w:t>
      </w:r>
    </w:p>
    <w:p w14:paraId="4AD4E31C"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44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"Launching test </w:t>
      </w:r>
      <w:r w:rsidRPr="00265EC7">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$i); }</w:t>
      </w:r>
    </w:p>
    <w:p w14:paraId="64199943"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r w:rsidRPr="00C46777">
        <w:rPr>
          <w:rFonts w:ascii="Lucida Console" w:hAnsi="Lucida Console" w:cs="Lucida Console"/>
          <w:sz w:val="14"/>
          <w:szCs w:val="14"/>
        </w:rPr>
        <w:t>q[i</w:t>
      </w:r>
      <w:r>
        <w:rPr>
          <w:rFonts w:ascii="Lucida Console" w:hAnsi="Lucida Console" w:cs="Lucida Console"/>
          <w:sz w:val="14"/>
          <w:szCs w:val="14"/>
        </w:rPr>
        <w:t xml:space="preserve">] #&gt; (mt, </w:t>
      </w:r>
      <w:r w:rsidRPr="00265EC7">
        <w:rPr>
          <w:rFonts w:ascii="Lucida Console" w:hAnsi="Lucida Console" w:cs="Lucida Console"/>
          <w:sz w:val="14"/>
          <w:szCs w:val="14"/>
        </w:rPr>
        <w:t>mem_test</w:t>
      </w:r>
      <w:r>
        <w:rPr>
          <w:rFonts w:ascii="Lucida Console" w:hAnsi="Lucida Console" w:cs="Lucida Console"/>
          <w:sz w:val="14"/>
          <w:szCs w:val="14"/>
        </w:rPr>
        <w:t>(</w:t>
      </w:r>
      <w:r w:rsidRPr="00265EC7">
        <w:rPr>
          <w:rFonts w:ascii="Lucida Console" w:hAnsi="Lucida Console" w:cs="Lucida Console"/>
          <w:sz w:val="14"/>
          <w:szCs w:val="14"/>
        </w:rPr>
        <w:t>td</w:t>
      </w:r>
      <w:r>
        <w:rPr>
          <w:rFonts w:ascii="Lucida Console" w:hAnsi="Lucida Console" w:cs="Lucida Console"/>
          <w:sz w:val="14"/>
          <w:szCs w:val="14"/>
        </w:rPr>
        <w:t xml:space="preserve">, i));             </w:t>
      </w:r>
      <w:r>
        <w:rPr>
          <w:rFonts w:ascii="Lucida Console" w:hAnsi="Lucida Console" w:cs="Lucida Console"/>
          <w:color w:val="0000BB"/>
          <w:sz w:val="14"/>
          <w:szCs w:val="14"/>
        </w:rPr>
        <w:t>// start test, do not wait for completion</w:t>
      </w:r>
    </w:p>
    <w:p w14:paraId="4519955A"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p>
    <w:p w14:paraId="01837AC3"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TC; </w:t>
      </w:r>
      <w:r w:rsidRPr="00265EC7">
        <w:rPr>
          <w:rFonts w:ascii="Lucida Console" w:hAnsi="Lucida Console" w:cs="Lucida Console"/>
          <w:sz w:val="14"/>
          <w:szCs w:val="14"/>
        </w:rPr>
        <w:t>i+</w:t>
      </w:r>
      <w:r>
        <w:rPr>
          <w:rFonts w:ascii="Lucida Console" w:hAnsi="Lucida Console" w:cs="Lucida Console"/>
          <w:sz w:val="14"/>
          <w:szCs w:val="14"/>
        </w:rPr>
        <w:t xml:space="preserve">+ )                 </w:t>
      </w:r>
      <w:r>
        <w:rPr>
          <w:rFonts w:ascii="Lucida Console" w:hAnsi="Lucida Console" w:cs="Lucida Console"/>
          <w:color w:val="0000BB"/>
          <w:sz w:val="14"/>
          <w:szCs w:val="14"/>
        </w:rPr>
        <w:t>// wait for all tests to complete</w:t>
      </w:r>
    </w:p>
    <w:p w14:paraId="2C092EE2"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r w:rsidRPr="00C46777">
        <w:rPr>
          <w:rFonts w:ascii="Lucida Console" w:hAnsi="Lucida Console" w:cs="Lucida Console"/>
          <w:sz w:val="14"/>
          <w:szCs w:val="14"/>
        </w:rPr>
        <w:t>q[i</w:t>
      </w:r>
      <w:r>
        <w:rPr>
          <w:rFonts w:ascii="Lucida Console" w:hAnsi="Lucida Console" w:cs="Lucida Console"/>
          <w:sz w:val="14"/>
          <w:szCs w:val="14"/>
        </w:rPr>
        <w:t xml:space="preserve">] &lt;=&gt;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wait for next test completion</w:t>
      </w:r>
    </w:p>
    <w:p w14:paraId="775855BD"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r>
        <w:rPr>
          <w:rFonts w:ascii="Lucida Console" w:hAnsi="Lucida Console" w:cs="Lucida Console"/>
          <w:color w:val="00BB00"/>
          <w:sz w:val="14"/>
          <w:szCs w:val="14"/>
        </w:rPr>
        <w:t>double</w:t>
      </w:r>
      <w:r>
        <w:rPr>
          <w:rFonts w:ascii="Lucida Console" w:hAnsi="Lucida Console" w:cs="Lucida Console"/>
          <w:sz w:val="14"/>
          <w:szCs w:val="14"/>
        </w:rPr>
        <w:t xml:space="preserve"> </w:t>
      </w:r>
      <w:r w:rsidRPr="00265EC7">
        <w:rPr>
          <w:rFonts w:ascii="Lucida Console" w:hAnsi="Lucida Console" w:cs="Lucida Console"/>
          <w:sz w:val="14"/>
          <w:szCs w:val="14"/>
        </w:rPr>
        <w:t>rr</w:t>
      </w:r>
      <w:r>
        <w:rPr>
          <w:rFonts w:ascii="Lucida Console" w:hAnsi="Lucida Console" w:cs="Lucida Console"/>
          <w:sz w:val="14"/>
          <w:szCs w:val="14"/>
        </w:rPr>
        <w:t xml:space="preserve"> = </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now all tests have completed</w:t>
      </w:r>
    </w:p>
    <w:p w14:paraId="12DE1D80"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50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PC; </w:t>
      </w:r>
      <w:r w:rsidRPr="00265EC7">
        <w:rPr>
          <w:rFonts w:ascii="Lucida Console" w:hAnsi="Lucida Console" w:cs="Lucida Console"/>
          <w:sz w:val="14"/>
          <w:szCs w:val="14"/>
        </w:rPr>
        <w:t>i+</w:t>
      </w:r>
      <w:r>
        <w:rPr>
          <w:rFonts w:ascii="Lucida Console" w:hAnsi="Lucida Console" w:cs="Lucida Console"/>
          <w:sz w:val="14"/>
          <w:szCs w:val="14"/>
        </w:rPr>
        <w:t xml:space="preserve">+ ) {               </w:t>
      </w:r>
      <w:r>
        <w:rPr>
          <w:rFonts w:ascii="Lucida Console" w:hAnsi="Lucida Console" w:cs="Lucida Console"/>
          <w:color w:val="0000BB"/>
          <w:sz w:val="14"/>
          <w:szCs w:val="14"/>
        </w:rPr>
        <w:t>// calculate per test ratios and average</w:t>
      </w:r>
    </w:p>
    <w:p w14:paraId="6E1E6DAC"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51 </w:t>
      </w:r>
      <w:r>
        <w:rPr>
          <w:rFonts w:ascii="Lucida Console" w:hAnsi="Lucida Console" w:cs="Lucida Console"/>
          <w:sz w:val="14"/>
          <w:szCs w:val="14"/>
        </w:rPr>
        <w:t xml:space="preserve">            nuclear n = td.n[i];                       </w:t>
      </w:r>
      <w:r>
        <w:rPr>
          <w:rFonts w:ascii="Lucida Console" w:hAnsi="Lucida Console" w:cs="Lucida Console"/>
          <w:color w:val="0000BB"/>
          <w:sz w:val="14"/>
          <w:szCs w:val="14"/>
        </w:rPr>
        <w:t xml:space="preserve">// get next </w:t>
      </w:r>
      <w:r w:rsidRPr="003077C4">
        <w:rPr>
          <w:rFonts w:ascii="Lucida Console" w:hAnsi="Lucida Console" w:cs="Lucida Console"/>
          <w:color w:val="0000BB"/>
          <w:sz w:val="14"/>
          <w:szCs w:val="14"/>
        </w:rPr>
        <w:t>busy</w:t>
      </w:r>
      <w:r>
        <w:rPr>
          <w:rFonts w:ascii="Lucida Console" w:hAnsi="Lucida Console" w:cs="Lucida Console"/>
          <w:color w:val="0000BB"/>
          <w:sz w:val="14"/>
          <w:szCs w:val="14"/>
        </w:rPr>
        <w:t xml:space="preserve"> count</w:t>
      </w:r>
    </w:p>
    <w:p w14:paraId="206245D7"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r w:rsidRPr="00265EC7">
        <w:rPr>
          <w:rFonts w:ascii="Lucida Console" w:hAnsi="Lucida Console" w:cs="Lucida Console"/>
          <w:color w:val="00BB00"/>
          <w:sz w:val="14"/>
          <w:szCs w:val="14"/>
        </w:rPr>
        <w:t>double</w:t>
      </w:r>
      <w:r w:rsidRPr="00265EC7">
        <w:rPr>
          <w:rFonts w:ascii="Lucida Console" w:hAnsi="Lucida Console" w:cs="Lucida Console"/>
          <w:sz w:val="14"/>
          <w:szCs w:val="14"/>
        </w:rPr>
        <w:t xml:space="preserve"> d</w:t>
      </w:r>
      <w:r>
        <w:rPr>
          <w:rFonts w:ascii="Lucida Console" w:hAnsi="Lucida Console" w:cs="Lucida Console"/>
          <w:sz w:val="14"/>
          <w:szCs w:val="14"/>
        </w:rPr>
        <w:t xml:space="preserve"> = (</w:t>
      </w:r>
      <w:r>
        <w:rPr>
          <w:rFonts w:ascii="Lucida Console" w:hAnsi="Lucida Console" w:cs="Lucida Console"/>
          <w:color w:val="00BB00"/>
          <w:sz w:val="14"/>
          <w:szCs w:val="14"/>
        </w:rPr>
        <w:t>double</w:t>
      </w:r>
      <w:r>
        <w:rPr>
          <w:rFonts w:ascii="Lucida Console" w:hAnsi="Lucida Console" w:cs="Lucida Console"/>
          <w:sz w:val="14"/>
          <w:szCs w:val="14"/>
        </w:rPr>
        <w:t>)n.</w:t>
      </w:r>
      <w:r w:rsidRPr="00265EC7">
        <w:rPr>
          <w:rFonts w:ascii="Lucida Console" w:hAnsi="Lucida Console" w:cs="Lucida Console"/>
          <w:sz w:val="14"/>
          <w:szCs w:val="14"/>
        </w:rPr>
        <w:t>lng</w:t>
      </w:r>
      <w:r>
        <w:rPr>
          <w:rFonts w:ascii="Lucida Console" w:hAnsi="Lucida Console" w:cs="Lucida Console"/>
          <w:sz w:val="14"/>
          <w:szCs w:val="14"/>
        </w:rPr>
        <w:t xml:space="preserve">();                </w:t>
      </w:r>
      <w:r>
        <w:rPr>
          <w:rFonts w:ascii="Lucida Console" w:hAnsi="Lucida Console" w:cs="Lucida Console"/>
          <w:color w:val="0000BB"/>
          <w:sz w:val="14"/>
          <w:szCs w:val="14"/>
        </w:rPr>
        <w:t>// filled up size</w:t>
      </w:r>
    </w:p>
    <w:p w14:paraId="751E0160"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r w:rsidRPr="00265EC7">
        <w:rPr>
          <w:rFonts w:ascii="Lucida Console" w:hAnsi="Lucida Console" w:cs="Lucida Console"/>
          <w:color w:val="00BB00"/>
          <w:sz w:val="14"/>
          <w:szCs w:val="14"/>
        </w:rPr>
        <w:t>double</w:t>
      </w:r>
      <w:r w:rsidRPr="00265EC7">
        <w:rPr>
          <w:rFonts w:ascii="Lucida Console" w:hAnsi="Lucida Console" w:cs="Lucida Console"/>
          <w:sz w:val="14"/>
          <w:szCs w:val="14"/>
        </w:rPr>
        <w:t xml:space="preserve"> s</w:t>
      </w:r>
      <w:r>
        <w:rPr>
          <w:rFonts w:ascii="Lucida Console" w:hAnsi="Lucida Console" w:cs="Lucida Console"/>
          <w:sz w:val="14"/>
          <w:szCs w:val="14"/>
        </w:rPr>
        <w:t xml:space="preserve"> = </w:t>
      </w:r>
      <w:r w:rsidRPr="00265EC7">
        <w:rPr>
          <w:rFonts w:ascii="Lucida Console" w:hAnsi="Lucida Console" w:cs="Lucida Console"/>
          <w:sz w:val="14"/>
          <w:szCs w:val="14"/>
        </w:rPr>
        <w:t>td</w:t>
      </w:r>
      <w:r>
        <w:rPr>
          <w:rFonts w:ascii="Lucida Console" w:hAnsi="Lucida Console" w:cs="Lucida Console"/>
          <w:sz w:val="14"/>
          <w:szCs w:val="14"/>
        </w:rPr>
        <w:t>.</w:t>
      </w:r>
      <w:r w:rsidRPr="00C46777">
        <w:rPr>
          <w:rFonts w:ascii="Lucida Console" w:hAnsi="Lucida Console" w:cs="Lucida Console"/>
          <w:sz w:val="14"/>
          <w:szCs w:val="14"/>
        </w:rPr>
        <w:t>s[i</w:t>
      </w:r>
      <w:r>
        <w:rPr>
          <w:rFonts w:ascii="Lucida Console" w:hAnsi="Lucida Console" w:cs="Lucida Console"/>
          <w:sz w:val="14"/>
          <w:szCs w:val="14"/>
        </w:rPr>
        <w:t xml:space="preserve">];                        </w:t>
      </w:r>
      <w:r>
        <w:rPr>
          <w:rFonts w:ascii="Lucida Console" w:hAnsi="Lucida Console" w:cs="Lucida Console"/>
          <w:color w:val="0000BB"/>
          <w:sz w:val="14"/>
          <w:szCs w:val="14"/>
        </w:rPr>
        <w:t>// partition size</w:t>
      </w:r>
    </w:p>
    <w:p w14:paraId="1B27A987"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sidRPr="00265EC7">
        <w:rPr>
          <w:rFonts w:ascii="Lucida Console" w:hAnsi="Lucida Console" w:cs="Lucida Console"/>
          <w:sz w:val="14"/>
          <w:szCs w:val="14"/>
        </w:rPr>
        <w:t>rr</w:t>
      </w:r>
      <w:r>
        <w:rPr>
          <w:rFonts w:ascii="Lucida Console" w:hAnsi="Lucida Console" w:cs="Lucida Console"/>
          <w:sz w:val="14"/>
          <w:szCs w:val="14"/>
        </w:rPr>
        <w:t xml:space="preserve"> += d/s;                                 </w:t>
      </w:r>
      <w:r>
        <w:rPr>
          <w:rFonts w:ascii="Lucida Console" w:hAnsi="Lucida Console" w:cs="Lucida Console"/>
          <w:color w:val="0000BB"/>
          <w:sz w:val="14"/>
          <w:szCs w:val="14"/>
        </w:rPr>
        <w:t>// add to total ratio</w:t>
      </w:r>
    </w:p>
    <w:p w14:paraId="5B9F5803"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55 </w:t>
      </w:r>
      <w:r>
        <w:rPr>
          <w:rFonts w:ascii="Lucida Console" w:hAnsi="Lucida Console" w:cs="Lucida Console"/>
          <w:sz w:val="14"/>
          <w:szCs w:val="14"/>
        </w:rPr>
        <w:t xml:space="preserve">        }</w:t>
      </w:r>
    </w:p>
    <w:p w14:paraId="0B005F3B"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56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"Memory utilization = </w:t>
      </w:r>
      <w:r w:rsidRPr="00265EC7">
        <w:rPr>
          <w:rFonts w:ascii="Lucida Console" w:hAnsi="Lucida Console" w:cs="Lucida Console"/>
          <w:color w:val="BB00BB"/>
          <w:sz w:val="14"/>
          <w:szCs w:val="14"/>
        </w:rPr>
        <w:t>%f\n</w:t>
      </w:r>
      <w:r>
        <w:rPr>
          <w:rFonts w:ascii="Lucida Console" w:hAnsi="Lucida Console" w:cs="Lucida Console"/>
          <w:color w:val="BB0000"/>
          <w:sz w:val="14"/>
          <w:szCs w:val="14"/>
        </w:rPr>
        <w:t>"</w:t>
      </w:r>
      <w:r>
        <w:rPr>
          <w:rFonts w:ascii="Lucida Console" w:hAnsi="Lucida Console" w:cs="Lucida Console"/>
          <w:sz w:val="14"/>
          <w:szCs w:val="14"/>
        </w:rPr>
        <w:t>, $</w:t>
      </w:r>
      <w:r w:rsidRPr="00265EC7">
        <w:rPr>
          <w:rFonts w:ascii="Lucida Console" w:hAnsi="Lucida Console" w:cs="Lucida Console"/>
          <w:sz w:val="14"/>
          <w:szCs w:val="14"/>
        </w:rPr>
        <w:t>rr/$</w:t>
      </w:r>
      <w:r>
        <w:rPr>
          <w:rFonts w:ascii="Lucida Console" w:hAnsi="Lucida Console" w:cs="Lucida Console"/>
          <w:sz w:val="14"/>
          <w:szCs w:val="14"/>
        </w:rPr>
        <w:t xml:space="preserve">PC); } </w:t>
      </w:r>
      <w:r>
        <w:rPr>
          <w:rFonts w:ascii="Lucida Console" w:hAnsi="Lucida Console" w:cs="Lucida Console"/>
          <w:color w:val="0000BB"/>
          <w:sz w:val="14"/>
          <w:szCs w:val="14"/>
        </w:rPr>
        <w:t>// print average</w:t>
      </w:r>
    </w:p>
    <w:p w14:paraId="285222BE" w14:textId="77777777" w:rsidR="006A3C57" w:rsidRDefault="006A3C57"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p>
    <w:p w14:paraId="720B915C" w14:textId="77777777" w:rsidR="006A3C57" w:rsidRPr="000768BF" w:rsidRDefault="006A3C57" w:rsidP="00781604">
      <w:pPr>
        <w:widowControl w:val="0"/>
        <w:autoSpaceDE w:val="0"/>
        <w:autoSpaceDN w:val="0"/>
        <w:adjustRightInd w:val="0"/>
        <w:spacing w:after="0" w:line="240" w:lineRule="auto"/>
        <w:ind w:left="720"/>
        <w:rPr>
          <w:rFonts w:ascii="Lucida Console" w:hAnsi="Lucida Console" w:cs="Lucida Console"/>
          <w:color w:val="074909"/>
          <w:sz w:val="14"/>
          <w:szCs w:val="14"/>
        </w:rPr>
      </w:pPr>
      <w:r w:rsidRPr="000768BF">
        <w:rPr>
          <w:rFonts w:ascii="Lucida Console" w:hAnsi="Lucida Console" w:cs="Lucida Console"/>
          <w:color w:val="074909"/>
          <w:sz w:val="14"/>
          <w:szCs w:val="14"/>
        </w:rPr>
        <w:t xml:space="preserve"> 58</w:t>
      </w:r>
    </w:p>
    <w:p w14:paraId="40D47B6B" w14:textId="77777777" w:rsidR="006A3C57" w:rsidRPr="000768BF" w:rsidRDefault="006A3C57" w:rsidP="006A3C57">
      <w:pPr>
        <w:autoSpaceDE w:val="0"/>
        <w:autoSpaceDN w:val="0"/>
        <w:adjustRightInd w:val="0"/>
        <w:spacing w:after="0" w:line="240" w:lineRule="auto"/>
        <w:ind w:left="720"/>
        <w:rPr>
          <w:rFonts w:ascii="Lucida Console" w:hAnsi="Lucida Console" w:cs="Lucida Console"/>
          <w:color w:val="074909"/>
          <w:sz w:val="14"/>
          <w:szCs w:val="14"/>
        </w:rPr>
      </w:pPr>
    </w:p>
    <w:p w14:paraId="328FA199" w14:textId="77777777" w:rsidR="006A3C57" w:rsidRDefault="006A3C57" w:rsidP="006A3C57">
      <w:pPr>
        <w:spacing w:after="120" w:line="240" w:lineRule="auto"/>
        <w:rPr>
          <w:rFonts w:cs="Courier New"/>
          <w:sz w:val="20"/>
          <w:szCs w:val="20"/>
        </w:rPr>
      </w:pPr>
      <w:r>
        <w:rPr>
          <w:rFonts w:cs="Courier New"/>
          <w:sz w:val="20"/>
          <w:szCs w:val="20"/>
        </w:rPr>
        <w:t xml:space="preserve">The following are comments to the test method </w:t>
      </w:r>
      <w:r w:rsidRPr="00265EC7">
        <w:rPr>
          <w:rFonts w:ascii="Courier New" w:hAnsi="Courier New" w:cs="Courier New"/>
          <w:sz w:val="20"/>
          <w:szCs w:val="20"/>
        </w:rPr>
        <w:t>mem_test</w:t>
      </w:r>
      <w:r w:rsidR="00C33469" w:rsidRPr="00C33469">
        <w:rPr>
          <w:rFonts w:ascii="Courier New" w:hAnsi="Courier New" w:cs="Courier New"/>
          <w:sz w:val="20"/>
          <w:szCs w:val="20"/>
        </w:rPr>
        <w:t>()</w:t>
      </w:r>
      <w:r>
        <w:rPr>
          <w:rFonts w:cs="Courier New"/>
          <w:sz w:val="20"/>
          <w:szCs w:val="20"/>
        </w:rPr>
        <w:t>:</w:t>
      </w:r>
    </w:p>
    <w:p w14:paraId="4B37295F"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 xml:space="preserve">The test first prepares a random generator in lines 60 – 65: it </w:t>
      </w:r>
      <w:r w:rsidRPr="003077C4">
        <w:rPr>
          <w:rFonts w:cs="Courier New"/>
          <w:sz w:val="20"/>
          <w:szCs w:val="20"/>
        </w:rPr>
        <w:t>will be used</w:t>
      </w:r>
      <w:r>
        <w:rPr>
          <w:rFonts w:cs="Courier New"/>
          <w:sz w:val="20"/>
          <w:szCs w:val="20"/>
        </w:rPr>
        <w:t xml:space="preserve"> </w:t>
      </w:r>
      <w:proofErr w:type="gramStart"/>
      <w:r>
        <w:rPr>
          <w:rFonts w:cs="Courier New"/>
          <w:sz w:val="20"/>
          <w:szCs w:val="20"/>
        </w:rPr>
        <w:t>in order to</w:t>
      </w:r>
      <w:proofErr w:type="gramEnd"/>
      <w:r>
        <w:rPr>
          <w:rFonts w:cs="Courier New"/>
          <w:sz w:val="20"/>
          <w:szCs w:val="20"/>
        </w:rPr>
        <w:t xml:space="preserve"> generate the length of the array allocated </w:t>
      </w:r>
      <w:r w:rsidR="00C46777">
        <w:rPr>
          <w:rFonts w:cs="Courier New"/>
          <w:sz w:val="20"/>
          <w:szCs w:val="20"/>
        </w:rPr>
        <w:t>a</w:t>
      </w:r>
      <w:r w:rsidRPr="00C46777">
        <w:rPr>
          <w:rFonts w:cs="Courier New"/>
          <w:sz w:val="20"/>
          <w:szCs w:val="20"/>
        </w:rPr>
        <w:t>t</w:t>
      </w:r>
      <w:r>
        <w:rPr>
          <w:rFonts w:cs="Courier New"/>
          <w:sz w:val="20"/>
          <w:szCs w:val="20"/>
        </w:rPr>
        <w:t xml:space="preserve"> each iteration step. </w:t>
      </w:r>
      <w:r w:rsidRPr="003077C4">
        <w:rPr>
          <w:rFonts w:cs="Courier New"/>
          <w:sz w:val="20"/>
          <w:szCs w:val="20"/>
        </w:rPr>
        <w:t>This</w:t>
      </w:r>
      <w:r>
        <w:rPr>
          <w:rFonts w:cs="Courier New"/>
          <w:sz w:val="20"/>
          <w:szCs w:val="20"/>
        </w:rPr>
        <w:t xml:space="preserve"> is </w:t>
      </w:r>
      <w:r w:rsidRPr="00C46777">
        <w:rPr>
          <w:rFonts w:cs="Courier New"/>
          <w:sz w:val="20"/>
          <w:szCs w:val="20"/>
        </w:rPr>
        <w:t>done</w:t>
      </w:r>
      <w:r>
        <w:rPr>
          <w:rFonts w:cs="Courier New"/>
          <w:sz w:val="20"/>
          <w:szCs w:val="20"/>
        </w:rPr>
        <w:t xml:space="preserve"> not in the embedded block </w:t>
      </w:r>
      <w:r w:rsidRPr="00C33469">
        <w:rPr>
          <w:rFonts w:ascii="Courier New" w:hAnsi="Courier New" w:cs="Courier New"/>
          <w:sz w:val="20"/>
          <w:szCs w:val="20"/>
        </w:rPr>
        <w:t>#C{}</w:t>
      </w:r>
      <w:r>
        <w:rPr>
          <w:rFonts w:cs="Courier New"/>
          <w:sz w:val="20"/>
          <w:szCs w:val="20"/>
        </w:rPr>
        <w:t xml:space="preserve">, but in </w:t>
      </w:r>
      <w:r w:rsidRPr="00C33469">
        <w:rPr>
          <w:rFonts w:ascii="Courier New" w:hAnsi="Courier New" w:cs="Courier New"/>
          <w:sz w:val="20"/>
          <w:szCs w:val="20"/>
        </w:rPr>
        <w:t>#</w:t>
      </w:r>
      <w:r w:rsidRPr="00265EC7">
        <w:rPr>
          <w:rFonts w:ascii="Courier New" w:hAnsi="Courier New" w:cs="Courier New"/>
          <w:sz w:val="20"/>
          <w:szCs w:val="20"/>
        </w:rPr>
        <w:t>D{</w:t>
      </w:r>
      <w:r w:rsidRPr="00C33469">
        <w:rPr>
          <w:rFonts w:ascii="Courier New" w:hAnsi="Courier New" w:cs="Courier New"/>
          <w:sz w:val="20"/>
          <w:szCs w:val="20"/>
        </w:rPr>
        <w:t>}</w:t>
      </w:r>
      <w:r>
        <w:rPr>
          <w:rFonts w:cs="Courier New"/>
          <w:sz w:val="20"/>
          <w:szCs w:val="20"/>
        </w:rPr>
        <w:t xml:space="preserve"> </w:t>
      </w:r>
      <w:r>
        <w:rPr>
          <w:rFonts w:cs="Courier New"/>
          <w:sz w:val="20"/>
          <w:szCs w:val="20"/>
        </w:rPr>
        <w:lastRenderedPageBreak/>
        <w:t xml:space="preserve">because C++ names defined in </w:t>
      </w:r>
      <w:r w:rsidRPr="00C33469">
        <w:rPr>
          <w:rFonts w:ascii="Courier New" w:hAnsi="Courier New" w:cs="Courier New"/>
          <w:sz w:val="20"/>
          <w:szCs w:val="20"/>
        </w:rPr>
        <w:t>#</w:t>
      </w:r>
      <w:r w:rsidRPr="00265EC7">
        <w:rPr>
          <w:rFonts w:ascii="Courier New" w:hAnsi="Courier New" w:cs="Courier New"/>
          <w:sz w:val="20"/>
          <w:szCs w:val="20"/>
        </w:rPr>
        <w:t>D{</w:t>
      </w:r>
      <w:r w:rsidRPr="00C33469">
        <w:rPr>
          <w:rFonts w:ascii="Courier New" w:hAnsi="Courier New" w:cs="Courier New"/>
          <w:sz w:val="20"/>
          <w:szCs w:val="20"/>
        </w:rPr>
        <w:t>}</w:t>
      </w:r>
      <w:r>
        <w:rPr>
          <w:rFonts w:cs="Courier New"/>
          <w:sz w:val="20"/>
          <w:szCs w:val="20"/>
        </w:rPr>
        <w:t xml:space="preserve"> are visible from the </w:t>
      </w:r>
      <w:r w:rsidRPr="003077C4">
        <w:rPr>
          <w:rFonts w:cs="Courier New"/>
          <w:sz w:val="20"/>
          <w:szCs w:val="20"/>
        </w:rPr>
        <w:t>subsequent</w:t>
      </w:r>
      <w:r>
        <w:rPr>
          <w:rFonts w:cs="Courier New"/>
          <w:sz w:val="20"/>
          <w:szCs w:val="20"/>
        </w:rPr>
        <w:t xml:space="preserve"> text of </w:t>
      </w:r>
      <w:r w:rsidRPr="00265EC7">
        <w:rPr>
          <w:rFonts w:cs="Courier New"/>
          <w:sz w:val="20"/>
          <w:szCs w:val="20"/>
        </w:rPr>
        <w:t>Hello</w:t>
      </w:r>
      <w:r>
        <w:rPr>
          <w:rFonts w:cs="Courier New"/>
          <w:sz w:val="20"/>
          <w:szCs w:val="20"/>
        </w:rPr>
        <w:t xml:space="preserve"> program, so that the random data structure </w:t>
      </w:r>
      <w:r w:rsidRPr="00EC5937">
        <w:rPr>
          <w:rFonts w:ascii="Courier New" w:hAnsi="Courier New" w:cs="Courier New"/>
          <w:sz w:val="20"/>
          <w:szCs w:val="20"/>
        </w:rPr>
        <w:t>rd</w:t>
      </w:r>
      <w:r>
        <w:rPr>
          <w:rFonts w:cs="Courier New"/>
          <w:sz w:val="20"/>
          <w:szCs w:val="20"/>
        </w:rPr>
        <w:t xml:space="preserve"> can be used later in embedded call to </w:t>
      </w:r>
      <w:r w:rsidRPr="00265EC7">
        <w:rPr>
          <w:rFonts w:ascii="Courier New" w:hAnsi="Courier New" w:cs="Courier New"/>
          <w:sz w:val="20"/>
          <w:szCs w:val="20"/>
        </w:rPr>
        <w:t>random_r</w:t>
      </w:r>
      <w:r>
        <w:rPr>
          <w:rFonts w:cs="Courier New"/>
          <w:sz w:val="20"/>
          <w:szCs w:val="20"/>
        </w:rPr>
        <w:t xml:space="preserve"> in line 75.</w:t>
      </w:r>
    </w:p>
    <w:p w14:paraId="1E3B0398" w14:textId="77777777" w:rsidR="006A3C57" w:rsidRDefault="006E531B" w:rsidP="00567B04">
      <w:pPr>
        <w:pStyle w:val="ListParagraph"/>
        <w:numPr>
          <w:ilvl w:val="0"/>
          <w:numId w:val="24"/>
        </w:numPr>
        <w:spacing w:after="120" w:line="240" w:lineRule="auto"/>
        <w:ind w:right="-270"/>
        <w:rPr>
          <w:rFonts w:cs="Courier New"/>
          <w:sz w:val="20"/>
          <w:szCs w:val="20"/>
        </w:rPr>
      </w:pPr>
      <w:r>
        <w:rPr>
          <w:rFonts w:cs="Courier New"/>
          <w:sz w:val="20"/>
          <w:szCs w:val="20"/>
        </w:rPr>
        <w:t>The v</w:t>
      </w:r>
      <w:r w:rsidR="006A3C57">
        <w:rPr>
          <w:rFonts w:cs="Courier New"/>
          <w:sz w:val="20"/>
          <w:szCs w:val="20"/>
        </w:rPr>
        <w:t xml:space="preserve">ariable </w:t>
      </w:r>
      <w:r w:rsidR="006A3C57" w:rsidRPr="00265EC7">
        <w:rPr>
          <w:rFonts w:ascii="Courier New" w:hAnsi="Courier New" w:cs="Courier New"/>
          <w:sz w:val="20"/>
          <w:szCs w:val="20"/>
        </w:rPr>
        <w:t>filled</w:t>
      </w:r>
      <w:r w:rsidR="006A3C57">
        <w:rPr>
          <w:rFonts w:cs="Courier New"/>
          <w:sz w:val="20"/>
          <w:szCs w:val="20"/>
        </w:rPr>
        <w:t xml:space="preserve"> is defined in line 66 – it </w:t>
      </w:r>
      <w:r w:rsidR="006A3C57" w:rsidRPr="003077C4">
        <w:rPr>
          <w:rFonts w:cs="Courier New"/>
          <w:sz w:val="20"/>
          <w:szCs w:val="20"/>
        </w:rPr>
        <w:t>will</w:t>
      </w:r>
      <w:r w:rsidR="006A3C57">
        <w:rPr>
          <w:rFonts w:cs="Courier New"/>
          <w:sz w:val="20"/>
          <w:szCs w:val="20"/>
        </w:rPr>
        <w:t xml:space="preserve"> count the number of partitions currently filled by all queue threads – when it reaches </w:t>
      </w:r>
      <w:r w:rsidR="006A3C57" w:rsidRPr="00C33469">
        <w:rPr>
          <w:rFonts w:ascii="Courier New" w:hAnsi="Courier New" w:cs="Courier New"/>
          <w:sz w:val="20"/>
          <w:szCs w:val="20"/>
        </w:rPr>
        <w:t>PC</w:t>
      </w:r>
      <w:r w:rsidR="006A3C57">
        <w:rPr>
          <w:rFonts w:cs="Courier New"/>
          <w:sz w:val="20"/>
          <w:szCs w:val="20"/>
        </w:rPr>
        <w:t xml:space="preserve"> then </w:t>
      </w:r>
      <w:r w:rsidR="006A3C57" w:rsidRPr="00265EC7">
        <w:rPr>
          <w:rFonts w:ascii="Courier New" w:hAnsi="Courier New" w:cs="Courier New"/>
          <w:sz w:val="20"/>
          <w:szCs w:val="20"/>
        </w:rPr>
        <w:t>mem_test</w:t>
      </w:r>
      <w:r w:rsidR="00C33469" w:rsidRPr="00C33469">
        <w:rPr>
          <w:rFonts w:ascii="Courier New" w:hAnsi="Courier New" w:cs="Courier New"/>
          <w:sz w:val="20"/>
          <w:szCs w:val="20"/>
        </w:rPr>
        <w:t>()</w:t>
      </w:r>
      <w:r w:rsidR="006A3C57">
        <w:rPr>
          <w:rFonts w:cs="Courier New"/>
          <w:sz w:val="20"/>
          <w:szCs w:val="20"/>
        </w:rPr>
        <w:t xml:space="preserve"> shall </w:t>
      </w:r>
      <w:r w:rsidR="006A3C57" w:rsidRPr="00C46777">
        <w:rPr>
          <w:rFonts w:cs="Courier New"/>
          <w:sz w:val="20"/>
          <w:szCs w:val="20"/>
        </w:rPr>
        <w:t>quit</w:t>
      </w:r>
      <w:r w:rsidR="006A3C57">
        <w:rPr>
          <w:rFonts w:cs="Courier New"/>
          <w:sz w:val="20"/>
          <w:szCs w:val="20"/>
        </w:rPr>
        <w:t xml:space="preserve"> as all the partitions </w:t>
      </w:r>
      <w:r w:rsidR="006A3C57" w:rsidRPr="003077C4">
        <w:rPr>
          <w:rFonts w:cs="Courier New"/>
          <w:sz w:val="20"/>
          <w:szCs w:val="20"/>
        </w:rPr>
        <w:t>will have been filled</w:t>
      </w:r>
      <w:r w:rsidR="006A3C57">
        <w:rPr>
          <w:rFonts w:cs="Courier New"/>
          <w:sz w:val="20"/>
          <w:szCs w:val="20"/>
        </w:rPr>
        <w:t>.</w:t>
      </w:r>
    </w:p>
    <w:p w14:paraId="5905AF24" w14:textId="77777777" w:rsidR="006A3C57" w:rsidRPr="0069097D" w:rsidRDefault="006A3C57" w:rsidP="00567B04">
      <w:pPr>
        <w:pStyle w:val="ListParagraph"/>
        <w:numPr>
          <w:ilvl w:val="0"/>
          <w:numId w:val="24"/>
        </w:numPr>
        <w:spacing w:after="120" w:line="240" w:lineRule="auto"/>
        <w:ind w:right="-90"/>
        <w:rPr>
          <w:rFonts w:cs="Courier New"/>
          <w:sz w:val="20"/>
          <w:szCs w:val="20"/>
        </w:rPr>
      </w:pPr>
      <w:r>
        <w:rPr>
          <w:rFonts w:cs="Courier New"/>
          <w:sz w:val="20"/>
          <w:szCs w:val="20"/>
        </w:rPr>
        <w:t>Line 67 starts the test loop on each test running on its</w:t>
      </w:r>
      <w:r w:rsidR="006E531B">
        <w:rPr>
          <w:rFonts w:cs="Courier New"/>
          <w:sz w:val="20"/>
          <w:szCs w:val="20"/>
        </w:rPr>
        <w:t xml:space="preserve"> own queue. Its terminating</w:t>
      </w:r>
      <w:r w:rsidR="00C33469">
        <w:rPr>
          <w:rFonts w:cs="Courier New"/>
          <w:sz w:val="20"/>
          <w:szCs w:val="20"/>
        </w:rPr>
        <w:t xml:space="preserve"> cond</w:t>
      </w:r>
      <w:r>
        <w:rPr>
          <w:rFonts w:cs="Courier New"/>
          <w:sz w:val="20"/>
          <w:szCs w:val="20"/>
        </w:rPr>
        <w:t xml:space="preserve">ition checks if all partitions have </w:t>
      </w:r>
      <w:r w:rsidRPr="003077C4">
        <w:rPr>
          <w:rFonts w:cs="Courier New"/>
          <w:sz w:val="20"/>
          <w:szCs w:val="20"/>
        </w:rPr>
        <w:t>been filled</w:t>
      </w:r>
      <w:r>
        <w:rPr>
          <w:rFonts w:cs="Courier New"/>
          <w:sz w:val="20"/>
          <w:szCs w:val="20"/>
        </w:rPr>
        <w:t>.</w:t>
      </w:r>
      <w:r w:rsidR="0069097D">
        <w:rPr>
          <w:rFonts w:cs="Courier New"/>
          <w:sz w:val="20"/>
          <w:szCs w:val="20"/>
        </w:rPr>
        <w:t xml:space="preserve"> Line 68 initializes</w:t>
      </w:r>
      <w:r w:rsidRPr="0069097D">
        <w:rPr>
          <w:rFonts w:cs="Courier New"/>
          <w:sz w:val="20"/>
          <w:szCs w:val="20"/>
        </w:rPr>
        <w:t xml:space="preserve"> </w:t>
      </w:r>
      <w:r w:rsidRPr="0069097D">
        <w:rPr>
          <w:rFonts w:ascii="Courier New" w:hAnsi="Courier New" w:cs="Courier New"/>
          <w:sz w:val="20"/>
          <w:szCs w:val="20"/>
        </w:rPr>
        <w:t>filled</w:t>
      </w:r>
      <w:r w:rsidRPr="0069097D">
        <w:rPr>
          <w:rFonts w:cs="Courier New"/>
          <w:sz w:val="20"/>
          <w:szCs w:val="20"/>
        </w:rPr>
        <w:t xml:space="preserve"> to </w:t>
      </w:r>
      <w:r w:rsidRPr="0069097D">
        <w:rPr>
          <w:rFonts w:ascii="Courier New" w:hAnsi="Courier New" w:cs="Courier New"/>
          <w:sz w:val="20"/>
          <w:szCs w:val="20"/>
        </w:rPr>
        <w:t>0</w:t>
      </w:r>
      <w:r w:rsidR="006479DB" w:rsidRPr="0069097D">
        <w:rPr>
          <w:rFonts w:cs="Courier New"/>
          <w:sz w:val="20"/>
          <w:szCs w:val="20"/>
        </w:rPr>
        <w:t>, l</w:t>
      </w:r>
      <w:r w:rsidRPr="0069097D">
        <w:rPr>
          <w:rFonts w:cs="Courier New"/>
          <w:sz w:val="20"/>
          <w:szCs w:val="20"/>
        </w:rPr>
        <w:t>ine 69 begins iteration through every partition.</w:t>
      </w:r>
    </w:p>
    <w:p w14:paraId="4A1CD883"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 xml:space="preserve">The </w:t>
      </w:r>
      <w:r w:rsidRPr="003077C4">
        <w:rPr>
          <w:rFonts w:cs="Courier New"/>
          <w:sz w:val="20"/>
          <w:szCs w:val="20"/>
        </w:rPr>
        <w:t>whole</w:t>
      </w:r>
      <w:r>
        <w:rPr>
          <w:rFonts w:cs="Courier New"/>
          <w:sz w:val="20"/>
          <w:szCs w:val="20"/>
        </w:rPr>
        <w:t xml:space="preserve"> itera</w:t>
      </w:r>
      <w:r w:rsidR="00AC452C">
        <w:rPr>
          <w:rFonts w:cs="Courier New"/>
          <w:sz w:val="20"/>
          <w:szCs w:val="20"/>
        </w:rPr>
        <w:t xml:space="preserve">tion </w:t>
      </w:r>
      <w:r w:rsidR="00AC452C" w:rsidRPr="003077C4">
        <w:rPr>
          <w:rFonts w:cs="Courier New"/>
          <w:sz w:val="20"/>
          <w:szCs w:val="20"/>
        </w:rPr>
        <w:t>is encapsulated</w:t>
      </w:r>
      <w:r w:rsidR="00AC452C">
        <w:rPr>
          <w:rFonts w:cs="Courier New"/>
          <w:sz w:val="20"/>
          <w:szCs w:val="20"/>
        </w:rPr>
        <w:t xml:space="preserve"> in the </w:t>
      </w:r>
      <w:r w:rsidR="00AC452C" w:rsidRPr="00613788">
        <w:rPr>
          <w:rFonts w:ascii="Courier New" w:hAnsi="Courier New" w:cs="Courier New"/>
          <w:sz w:val="20"/>
          <w:szCs w:val="20"/>
        </w:rPr>
        <w:t>try-</w:t>
      </w:r>
      <w:r w:rsidRPr="00613788">
        <w:rPr>
          <w:rFonts w:ascii="Courier New" w:hAnsi="Courier New" w:cs="Courier New"/>
          <w:sz w:val="20"/>
          <w:szCs w:val="20"/>
        </w:rPr>
        <w:t>catch</w:t>
      </w:r>
      <w:r>
        <w:rPr>
          <w:rFonts w:cs="Courier New"/>
          <w:sz w:val="20"/>
          <w:szCs w:val="20"/>
        </w:rPr>
        <w:t xml:space="preserve"> block: if memory allocation fails inside </w:t>
      </w:r>
      <w:r w:rsidRPr="00613788">
        <w:rPr>
          <w:rFonts w:ascii="Courier New" w:hAnsi="Courier New" w:cs="Courier New"/>
          <w:sz w:val="20"/>
          <w:szCs w:val="20"/>
        </w:rPr>
        <w:t>try</w:t>
      </w:r>
      <w:r>
        <w:rPr>
          <w:rFonts w:cs="Courier New"/>
          <w:sz w:val="20"/>
          <w:szCs w:val="20"/>
        </w:rPr>
        <w:t xml:space="preserve"> block from lines 70 – 89, then </w:t>
      </w:r>
      <w:r w:rsidRPr="00613788">
        <w:rPr>
          <w:rFonts w:ascii="Courier New" w:hAnsi="Courier New" w:cs="Courier New"/>
          <w:sz w:val="20"/>
          <w:szCs w:val="20"/>
        </w:rPr>
        <w:t>catch</w:t>
      </w:r>
      <w:r>
        <w:rPr>
          <w:rFonts w:cs="Courier New"/>
          <w:sz w:val="20"/>
          <w:szCs w:val="20"/>
        </w:rPr>
        <w:t xml:space="preserve"> block in lines 89 – 94 </w:t>
      </w:r>
      <w:r w:rsidRPr="003077C4">
        <w:rPr>
          <w:rFonts w:cs="Courier New"/>
          <w:sz w:val="20"/>
          <w:szCs w:val="20"/>
        </w:rPr>
        <w:t>will</w:t>
      </w:r>
      <w:r>
        <w:rPr>
          <w:rFonts w:cs="Courier New"/>
          <w:sz w:val="20"/>
          <w:szCs w:val="20"/>
        </w:rPr>
        <w:t xml:space="preserve"> mark up the currently iterated partition as filled – </w:t>
      </w:r>
      <w:r w:rsidR="009101D2">
        <w:rPr>
          <w:rFonts w:cs="Courier New"/>
          <w:sz w:val="20"/>
          <w:szCs w:val="20"/>
        </w:rPr>
        <w:t xml:space="preserve">then </w:t>
      </w:r>
      <w:r>
        <w:rPr>
          <w:rFonts w:cs="Courier New"/>
          <w:sz w:val="20"/>
          <w:szCs w:val="20"/>
        </w:rPr>
        <w:t xml:space="preserve">it </w:t>
      </w:r>
      <w:r w:rsidRPr="003077C4">
        <w:rPr>
          <w:rFonts w:cs="Courier New"/>
          <w:sz w:val="20"/>
          <w:szCs w:val="20"/>
        </w:rPr>
        <w:t>wi</w:t>
      </w:r>
      <w:r w:rsidR="00C46777" w:rsidRPr="003077C4">
        <w:rPr>
          <w:rFonts w:cs="Courier New"/>
          <w:sz w:val="20"/>
          <w:szCs w:val="20"/>
        </w:rPr>
        <w:t>l</w:t>
      </w:r>
      <w:r w:rsidRPr="003077C4">
        <w:rPr>
          <w:rFonts w:cs="Courier New"/>
          <w:sz w:val="20"/>
          <w:szCs w:val="20"/>
        </w:rPr>
        <w:t>l be excluded</w:t>
      </w:r>
      <w:r>
        <w:rPr>
          <w:rFonts w:cs="Courier New"/>
          <w:sz w:val="20"/>
          <w:szCs w:val="20"/>
        </w:rPr>
        <w:t xml:space="preserve"> by all threads from further tests.</w:t>
      </w:r>
    </w:p>
    <w:p w14:paraId="4FAAEAA9"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Testing in lines 71 – 73 skips filled partitions.</w:t>
      </w:r>
    </w:p>
    <w:p w14:paraId="6AF943C3"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 xml:space="preserve">Lines 74 – 76 generates a random size </w:t>
      </w:r>
      <w:r w:rsidR="00C33469">
        <w:rPr>
          <w:rFonts w:cs="Courier New"/>
          <w:sz w:val="20"/>
          <w:szCs w:val="20"/>
        </w:rPr>
        <w:t>character array</w:t>
      </w:r>
      <w:r>
        <w:rPr>
          <w:rFonts w:cs="Courier New"/>
          <w:sz w:val="20"/>
          <w:szCs w:val="20"/>
        </w:rPr>
        <w:t xml:space="preserve"> to </w:t>
      </w:r>
      <w:r w:rsidRPr="003077C4">
        <w:rPr>
          <w:rFonts w:cs="Courier New"/>
          <w:sz w:val="20"/>
          <w:szCs w:val="20"/>
        </w:rPr>
        <w:t>be allocated</w:t>
      </w:r>
      <w:r>
        <w:rPr>
          <w:rFonts w:cs="Courier New"/>
          <w:sz w:val="20"/>
          <w:szCs w:val="20"/>
        </w:rPr>
        <w:t xml:space="preserve"> in the next test step.</w:t>
      </w:r>
    </w:p>
    <w:p w14:paraId="77A97F08" w14:textId="77777777" w:rsidR="006A3C57" w:rsidRPr="006479DB" w:rsidRDefault="006A3C57" w:rsidP="00567B04">
      <w:pPr>
        <w:pStyle w:val="ListParagraph"/>
        <w:numPr>
          <w:ilvl w:val="0"/>
          <w:numId w:val="24"/>
        </w:numPr>
        <w:spacing w:after="120" w:line="240" w:lineRule="auto"/>
        <w:rPr>
          <w:rFonts w:cs="Courier New"/>
          <w:sz w:val="20"/>
          <w:szCs w:val="20"/>
        </w:rPr>
      </w:pPr>
      <w:r>
        <w:rPr>
          <w:rFonts w:cs="Courier New"/>
          <w:sz w:val="20"/>
          <w:szCs w:val="20"/>
        </w:rPr>
        <w:t xml:space="preserve">Line 77 </w:t>
      </w:r>
      <w:r w:rsidRPr="00C46777">
        <w:rPr>
          <w:rFonts w:cs="Courier New"/>
          <w:sz w:val="20"/>
          <w:szCs w:val="20"/>
        </w:rPr>
        <w:t>retr</w:t>
      </w:r>
      <w:r w:rsidR="00C46777">
        <w:rPr>
          <w:rFonts w:cs="Courier New"/>
          <w:sz w:val="20"/>
          <w:szCs w:val="20"/>
        </w:rPr>
        <w:t>ie</w:t>
      </w:r>
      <w:r w:rsidRPr="00C46777">
        <w:rPr>
          <w:rFonts w:cs="Courier New"/>
          <w:sz w:val="20"/>
          <w:szCs w:val="20"/>
        </w:rPr>
        <w:t>ves</w:t>
      </w:r>
      <w:r>
        <w:rPr>
          <w:rFonts w:cs="Courier New"/>
          <w:sz w:val="20"/>
          <w:szCs w:val="20"/>
        </w:rPr>
        <w:t xml:space="preserve"> a ref to</w:t>
      </w:r>
      <w:r w:rsidR="006479DB">
        <w:rPr>
          <w:rFonts w:cs="Courier New"/>
          <w:sz w:val="20"/>
          <w:szCs w:val="20"/>
        </w:rPr>
        <w:t xml:space="preserve"> the currently tested partition</w:t>
      </w:r>
      <w:r w:rsidR="00C46777" w:rsidRPr="00C46777">
        <w:rPr>
          <w:rFonts w:cs="Courier New"/>
          <w:sz w:val="20"/>
          <w:szCs w:val="20"/>
        </w:rPr>
        <w:t>;</w:t>
      </w:r>
      <w:r w:rsidR="006479DB">
        <w:rPr>
          <w:rFonts w:cs="Courier New"/>
          <w:sz w:val="20"/>
          <w:szCs w:val="20"/>
        </w:rPr>
        <w:t xml:space="preserve"> a</w:t>
      </w:r>
      <w:r w:rsidRPr="006479DB">
        <w:rPr>
          <w:rFonts w:cs="Courier New"/>
          <w:sz w:val="20"/>
          <w:szCs w:val="20"/>
        </w:rPr>
        <w:t xml:space="preserve"> new chunk of data is allocated in line 78.</w:t>
      </w:r>
    </w:p>
    <w:p w14:paraId="3C7B4507"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The allocated memory count for the currently tested partition is then adjusted in lines 79 – 80.</w:t>
      </w:r>
    </w:p>
    <w:p w14:paraId="6013DF67"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 xml:space="preserve">A guard to hello lock is acquired in the next two lines 81 – 82. </w:t>
      </w:r>
      <w:r w:rsidRPr="003077C4">
        <w:rPr>
          <w:rFonts w:cs="Courier New"/>
          <w:sz w:val="20"/>
          <w:szCs w:val="20"/>
        </w:rPr>
        <w:t>This</w:t>
      </w:r>
      <w:r>
        <w:rPr>
          <w:rFonts w:cs="Courier New"/>
          <w:sz w:val="20"/>
          <w:szCs w:val="20"/>
        </w:rPr>
        <w:t xml:space="preserve"> </w:t>
      </w:r>
      <w:r w:rsidRPr="003077C4">
        <w:rPr>
          <w:rFonts w:cs="Courier New"/>
          <w:sz w:val="20"/>
          <w:szCs w:val="20"/>
        </w:rPr>
        <w:t>is done</w:t>
      </w:r>
      <w:r>
        <w:rPr>
          <w:rFonts w:cs="Courier New"/>
          <w:sz w:val="20"/>
          <w:szCs w:val="20"/>
        </w:rPr>
        <w:t xml:space="preserve"> so that </w:t>
      </w:r>
      <w:r w:rsidRPr="003077C4">
        <w:rPr>
          <w:rFonts w:cs="Courier New"/>
          <w:sz w:val="20"/>
          <w:szCs w:val="20"/>
        </w:rPr>
        <w:t>subsequent</w:t>
      </w:r>
      <w:r>
        <w:rPr>
          <w:rFonts w:cs="Courier New"/>
          <w:sz w:val="20"/>
          <w:szCs w:val="20"/>
        </w:rPr>
        <w:t xml:space="preserve"> lines of code </w:t>
      </w:r>
      <w:r w:rsidRPr="00265EC7">
        <w:rPr>
          <w:rFonts w:cs="Courier New"/>
          <w:sz w:val="20"/>
          <w:szCs w:val="20"/>
        </w:rPr>
        <w:t>properly</w:t>
      </w:r>
      <w:r>
        <w:rPr>
          <w:rFonts w:cs="Courier New"/>
          <w:sz w:val="20"/>
          <w:szCs w:val="20"/>
        </w:rPr>
        <w:t xml:space="preserve"> insert the newly create chunk into a list of chunks. Without the lock</w:t>
      </w:r>
      <w:r w:rsidR="00C33469">
        <w:rPr>
          <w:rFonts w:cs="Courier New"/>
          <w:sz w:val="20"/>
          <w:szCs w:val="20"/>
        </w:rPr>
        <w:t>,</w:t>
      </w:r>
      <w:r>
        <w:rPr>
          <w:rFonts w:cs="Courier New"/>
          <w:sz w:val="20"/>
          <w:szCs w:val="20"/>
        </w:rPr>
        <w:t xml:space="preserve"> different tests running concurrently could step onto each other and, therefore, some test’s chunks would be lost due to their reference count becoming </w:t>
      </w:r>
      <w:r w:rsidR="00C97304">
        <w:rPr>
          <w:rFonts w:ascii="Courier New" w:hAnsi="Courier New" w:cs="Courier New"/>
          <w:sz w:val="20"/>
          <w:szCs w:val="20"/>
        </w:rPr>
        <w:t>zero</w:t>
      </w:r>
      <w:r>
        <w:rPr>
          <w:rFonts w:cs="Courier New"/>
          <w:sz w:val="20"/>
          <w:szCs w:val="20"/>
        </w:rPr>
        <w:t>.</w:t>
      </w:r>
    </w:p>
    <w:p w14:paraId="756E65A8"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Finally, lines 8</w:t>
      </w:r>
      <w:r w:rsidR="00C33469">
        <w:rPr>
          <w:rFonts w:cs="Courier New"/>
          <w:sz w:val="20"/>
          <w:szCs w:val="20"/>
        </w:rPr>
        <w:t>3 – 88 put the newly allocated c</w:t>
      </w:r>
      <w:r>
        <w:rPr>
          <w:rFonts w:cs="Courier New"/>
          <w:sz w:val="20"/>
          <w:szCs w:val="20"/>
        </w:rPr>
        <w:t xml:space="preserve">hunk on the list of chunks. This list is </w:t>
      </w:r>
      <w:r w:rsidRPr="00265EC7">
        <w:rPr>
          <w:rFonts w:cs="Courier New"/>
          <w:sz w:val="20"/>
          <w:szCs w:val="20"/>
        </w:rPr>
        <w:t>important</w:t>
      </w:r>
      <w:r>
        <w:rPr>
          <w:rFonts w:cs="Courier New"/>
          <w:sz w:val="20"/>
          <w:szCs w:val="20"/>
        </w:rPr>
        <w:t xml:space="preserve"> because chunks</w:t>
      </w:r>
      <w:r w:rsidR="006E531B">
        <w:rPr>
          <w:rFonts w:cs="Courier New"/>
          <w:sz w:val="20"/>
          <w:szCs w:val="20"/>
        </w:rPr>
        <w:t xml:space="preserve"> hanging on their own would be e</w:t>
      </w:r>
      <w:r>
        <w:rPr>
          <w:rFonts w:cs="Courier New"/>
          <w:sz w:val="20"/>
          <w:szCs w:val="20"/>
        </w:rPr>
        <w:t xml:space="preserve">liminated due to </w:t>
      </w:r>
      <w:r w:rsidR="00C33469" w:rsidRPr="00207583">
        <w:rPr>
          <w:rFonts w:ascii="Courier New" w:hAnsi="Courier New" w:cs="Courier New"/>
          <w:sz w:val="20"/>
          <w:szCs w:val="20"/>
        </w:rPr>
        <w:t>null</w:t>
      </w:r>
      <w:r w:rsidR="00C33469">
        <w:rPr>
          <w:rFonts w:cs="Courier New"/>
          <w:sz w:val="20"/>
          <w:szCs w:val="20"/>
        </w:rPr>
        <w:t xml:space="preserve"> </w:t>
      </w:r>
      <w:r>
        <w:rPr>
          <w:rFonts w:cs="Courier New"/>
          <w:sz w:val="20"/>
          <w:szCs w:val="20"/>
        </w:rPr>
        <w:t>reference count on the next test iteration.</w:t>
      </w:r>
    </w:p>
    <w:p w14:paraId="273EC5CF" w14:textId="77777777" w:rsidR="006A3C57" w:rsidRDefault="006A3C57" w:rsidP="00567B04">
      <w:pPr>
        <w:pStyle w:val="ListParagraph"/>
        <w:numPr>
          <w:ilvl w:val="0"/>
          <w:numId w:val="24"/>
        </w:numPr>
        <w:spacing w:after="120" w:line="240" w:lineRule="auto"/>
        <w:rPr>
          <w:rFonts w:cs="Courier New"/>
          <w:sz w:val="20"/>
          <w:szCs w:val="20"/>
        </w:rPr>
      </w:pPr>
      <w:r>
        <w:rPr>
          <w:rFonts w:cs="Courier New"/>
          <w:sz w:val="20"/>
          <w:szCs w:val="20"/>
        </w:rPr>
        <w:t xml:space="preserve">Lines 89 – 94, as mentioned before, </w:t>
      </w:r>
      <w:r w:rsidRPr="003077C4">
        <w:rPr>
          <w:rFonts w:cs="Courier New"/>
          <w:sz w:val="20"/>
          <w:szCs w:val="20"/>
        </w:rPr>
        <w:t>catch</w:t>
      </w:r>
      <w:r>
        <w:rPr>
          <w:rFonts w:cs="Courier New"/>
          <w:sz w:val="20"/>
          <w:szCs w:val="20"/>
        </w:rPr>
        <w:t xml:space="preserve"> all possible </w:t>
      </w:r>
      <w:r w:rsidRPr="00C33469">
        <w:rPr>
          <w:rFonts w:ascii="Courier New" w:hAnsi="Courier New" w:cs="Courier New"/>
          <w:sz w:val="20"/>
          <w:szCs w:val="20"/>
        </w:rPr>
        <w:t>int</w:t>
      </w:r>
      <w:r>
        <w:rPr>
          <w:rFonts w:cs="Courier New"/>
          <w:sz w:val="20"/>
          <w:szCs w:val="20"/>
        </w:rPr>
        <w:t xml:space="preserve"> exceptions, including the one generated </w:t>
      </w:r>
      <w:r w:rsidR="00C33469">
        <w:rPr>
          <w:rFonts w:cs="Courier New"/>
          <w:sz w:val="20"/>
          <w:szCs w:val="20"/>
        </w:rPr>
        <w:t xml:space="preserve">by Hello </w:t>
      </w:r>
      <w:r w:rsidR="0062698C">
        <w:rPr>
          <w:rFonts w:cs="Courier New"/>
          <w:sz w:val="20"/>
          <w:szCs w:val="20"/>
        </w:rPr>
        <w:t>r</w:t>
      </w:r>
      <w:r w:rsidR="009F48AA">
        <w:rPr>
          <w:rFonts w:cs="Courier New"/>
          <w:sz w:val="20"/>
          <w:szCs w:val="20"/>
        </w:rPr>
        <w:t>untime</w:t>
      </w:r>
      <w:r w:rsidR="00C33469">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C33469">
        <w:rPr>
          <w:rFonts w:cs="Courier New"/>
          <w:sz w:val="20"/>
          <w:szCs w:val="20"/>
        </w:rPr>
        <w:t xml:space="preserve"> </w:t>
      </w:r>
      <w:r>
        <w:rPr>
          <w:rFonts w:cs="Courier New"/>
          <w:sz w:val="20"/>
          <w:szCs w:val="20"/>
        </w:rPr>
        <w:t xml:space="preserve">when no memory can </w:t>
      </w:r>
      <w:r w:rsidRPr="003077C4">
        <w:rPr>
          <w:rFonts w:cs="Courier New"/>
          <w:sz w:val="20"/>
          <w:szCs w:val="20"/>
        </w:rPr>
        <w:t>be allocated</w:t>
      </w:r>
      <w:r>
        <w:rPr>
          <w:rFonts w:cs="Courier New"/>
          <w:sz w:val="20"/>
          <w:szCs w:val="20"/>
        </w:rPr>
        <w:t xml:space="preserve">. The value of that exception </w:t>
      </w:r>
      <w:r w:rsidRPr="003077C4">
        <w:rPr>
          <w:rFonts w:cs="Courier New"/>
          <w:sz w:val="20"/>
          <w:szCs w:val="20"/>
        </w:rPr>
        <w:t>is defined</w:t>
      </w:r>
      <w:r>
        <w:rPr>
          <w:rFonts w:cs="Courier New"/>
          <w:sz w:val="20"/>
          <w:szCs w:val="20"/>
        </w:rPr>
        <w:t xml:space="preserve"> as a shared final integer </w:t>
      </w:r>
      <w:r w:rsidRPr="00C46777">
        <w:rPr>
          <w:rFonts w:ascii="Courier New" w:hAnsi="Courier New" w:cs="Courier New"/>
          <w:sz w:val="20"/>
          <w:szCs w:val="20"/>
        </w:rPr>
        <w:t>EXCP_NOMEM</w:t>
      </w:r>
      <w:r>
        <w:rPr>
          <w:rFonts w:cs="Courier New"/>
          <w:sz w:val="20"/>
          <w:szCs w:val="20"/>
        </w:rPr>
        <w:t xml:space="preserve"> from class </w:t>
      </w:r>
      <w:r w:rsidRPr="00C33469">
        <w:rPr>
          <w:rFonts w:ascii="Courier New" w:hAnsi="Courier New" w:cs="Courier New"/>
          <w:sz w:val="20"/>
          <w:szCs w:val="20"/>
        </w:rPr>
        <w:t>queue</w:t>
      </w:r>
      <w:r>
        <w:rPr>
          <w:rFonts w:cs="Courier New"/>
          <w:sz w:val="20"/>
          <w:szCs w:val="20"/>
        </w:rPr>
        <w:t xml:space="preserve"> from package </w:t>
      </w:r>
      <w:r w:rsidRPr="00C250A0">
        <w:rPr>
          <w:rFonts w:ascii="Courier New" w:hAnsi="Courier New" w:cs="Courier New"/>
          <w:sz w:val="20"/>
          <w:szCs w:val="20"/>
        </w:rPr>
        <w:t>standard</w:t>
      </w:r>
      <w:r>
        <w:rPr>
          <w:rFonts w:cs="Courier New"/>
          <w:sz w:val="20"/>
          <w:szCs w:val="20"/>
        </w:rPr>
        <w:t>.</w:t>
      </w:r>
    </w:p>
    <w:p w14:paraId="2E375FB5" w14:textId="77777777" w:rsidR="00C33469" w:rsidRDefault="00C33469" w:rsidP="00567B04">
      <w:pPr>
        <w:pStyle w:val="ListParagraph"/>
        <w:numPr>
          <w:ilvl w:val="0"/>
          <w:numId w:val="24"/>
        </w:numPr>
        <w:spacing w:after="120" w:line="240" w:lineRule="auto"/>
        <w:rPr>
          <w:rFonts w:cs="Courier New"/>
          <w:sz w:val="20"/>
          <w:szCs w:val="20"/>
        </w:rPr>
      </w:pPr>
      <w:r>
        <w:rPr>
          <w:rFonts w:cs="Courier New"/>
          <w:sz w:val="20"/>
          <w:szCs w:val="20"/>
        </w:rPr>
        <w:t>Line 95 merely dump</w:t>
      </w:r>
      <w:r w:rsidR="006E531B">
        <w:rPr>
          <w:rFonts w:cs="Courier New"/>
          <w:sz w:val="20"/>
          <w:szCs w:val="20"/>
        </w:rPr>
        <w:t>s</w:t>
      </w:r>
      <w:r>
        <w:rPr>
          <w:rFonts w:cs="Courier New"/>
          <w:sz w:val="20"/>
          <w:szCs w:val="20"/>
        </w:rPr>
        <w:t xml:space="preserve"> the queue number on the screen at the end of each cycle through partitions. </w:t>
      </w:r>
      <w:r w:rsidRPr="003077C4">
        <w:rPr>
          <w:rFonts w:cs="Courier New"/>
          <w:sz w:val="20"/>
          <w:szCs w:val="20"/>
        </w:rPr>
        <w:t>This</w:t>
      </w:r>
      <w:r>
        <w:rPr>
          <w:rFonts w:cs="Courier New"/>
          <w:sz w:val="20"/>
          <w:szCs w:val="20"/>
        </w:rPr>
        <w:t xml:space="preserve"> is </w:t>
      </w:r>
      <w:r w:rsidRPr="003077C4">
        <w:rPr>
          <w:rFonts w:cs="Courier New"/>
          <w:sz w:val="20"/>
          <w:szCs w:val="20"/>
        </w:rPr>
        <w:t>done</w:t>
      </w:r>
      <w:r>
        <w:rPr>
          <w:rFonts w:cs="Courier New"/>
          <w:sz w:val="20"/>
          <w:szCs w:val="20"/>
        </w:rPr>
        <w:t xml:space="preserve"> just for illustration purposes, to show </w:t>
      </w:r>
      <w:r w:rsidR="00613788">
        <w:rPr>
          <w:rFonts w:cs="Courier New"/>
          <w:sz w:val="20"/>
          <w:szCs w:val="20"/>
        </w:rPr>
        <w:t>in real time</w:t>
      </w:r>
      <w:r>
        <w:rPr>
          <w:rFonts w:cs="Courier New"/>
          <w:sz w:val="20"/>
          <w:szCs w:val="20"/>
        </w:rPr>
        <w:t xml:space="preserve"> how </w:t>
      </w:r>
      <w:r w:rsidRPr="003077C4">
        <w:rPr>
          <w:rFonts w:cs="Courier New"/>
          <w:sz w:val="20"/>
          <w:szCs w:val="20"/>
        </w:rPr>
        <w:t>various</w:t>
      </w:r>
      <w:r>
        <w:rPr>
          <w:rFonts w:cs="Courier New"/>
          <w:sz w:val="20"/>
          <w:szCs w:val="20"/>
        </w:rPr>
        <w:t xml:space="preserve"> queues acquire and release control from each other.</w:t>
      </w:r>
    </w:p>
    <w:p w14:paraId="1D5F5D80" w14:textId="77777777" w:rsidR="006A3C57" w:rsidRPr="004546ED" w:rsidRDefault="00C33469" w:rsidP="00567B04">
      <w:pPr>
        <w:pStyle w:val="ListParagraph"/>
        <w:numPr>
          <w:ilvl w:val="0"/>
          <w:numId w:val="24"/>
        </w:numPr>
        <w:spacing w:after="120" w:line="240" w:lineRule="auto"/>
        <w:rPr>
          <w:rFonts w:cs="Courier New"/>
          <w:sz w:val="20"/>
          <w:szCs w:val="20"/>
        </w:rPr>
      </w:pPr>
      <w:r w:rsidRPr="00265EC7">
        <w:rPr>
          <w:rFonts w:cs="Courier New"/>
          <w:sz w:val="20"/>
          <w:szCs w:val="20"/>
        </w:rPr>
        <w:t>At</w:t>
      </w:r>
      <w:r>
        <w:rPr>
          <w:rFonts w:cs="Courier New"/>
          <w:sz w:val="20"/>
          <w:szCs w:val="20"/>
        </w:rPr>
        <w:t xml:space="preserve"> the end, in line 98</w:t>
      </w:r>
      <w:r w:rsidR="006A3C57">
        <w:rPr>
          <w:rFonts w:cs="Courier New"/>
          <w:sz w:val="20"/>
          <w:szCs w:val="20"/>
        </w:rPr>
        <w:t>, a message is printed on the screen about filling up all partitions.</w:t>
      </w:r>
    </w:p>
    <w:p w14:paraId="6E92BA8F"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r w:rsidRPr="003077C4">
        <w:rPr>
          <w:rFonts w:ascii="Lucida Console" w:hAnsi="Lucida Console" w:cs="Lucida Console"/>
          <w:color w:val="00BB00"/>
          <w:sz w:val="14"/>
          <w:szCs w:val="14"/>
        </w:rPr>
        <w:t>message</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mem</w:t>
      </w:r>
      <w:proofErr w:type="gramEnd"/>
      <w:r w:rsidRPr="00265EC7">
        <w:rPr>
          <w:rFonts w:ascii="Lucida Console" w:hAnsi="Lucida Console" w:cs="Lucida Console"/>
          <w:sz w:val="14"/>
          <w:szCs w:val="14"/>
        </w:rPr>
        <w:t>_test</w:t>
      </w:r>
      <w:r>
        <w:rPr>
          <w:rFonts w:ascii="Lucida Console" w:hAnsi="Lucida Console" w:cs="Lucida Console"/>
          <w:sz w:val="14"/>
          <w:szCs w:val="14"/>
        </w:rPr>
        <w:t xml:space="preserve">(Test_Data </w:t>
      </w:r>
      <w:r w:rsidRPr="00265EC7">
        <w:rPr>
          <w:rFonts w:ascii="Lucida Console" w:hAnsi="Lucida Console" w:cs="Lucida Console"/>
          <w:sz w:val="14"/>
          <w:szCs w:val="14"/>
        </w:rPr>
        <w:t>td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     </w:t>
      </w:r>
      <w:r>
        <w:rPr>
          <w:rFonts w:ascii="Lucida Console" w:hAnsi="Lucida Console" w:cs="Lucida Console"/>
          <w:color w:val="0000BB"/>
          <w:sz w:val="14"/>
          <w:szCs w:val="14"/>
        </w:rPr>
        <w:t>// memory test per thread</w:t>
      </w:r>
    </w:p>
    <w:p w14:paraId="0E0BEF99"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60 </w:t>
      </w:r>
      <w:r>
        <w:rPr>
          <w:rFonts w:ascii="Lucida Console" w:hAnsi="Lucida Console" w:cs="Lucida Console"/>
          <w:sz w:val="14"/>
          <w:szCs w:val="14"/>
        </w:rPr>
        <w:t xml:space="preserve">        #D {</w:t>
      </w:r>
    </w:p>
    <w:p w14:paraId="7AF36691"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 xml:space="preserve">"Starting test </w:t>
      </w:r>
      <w:r w:rsidRPr="00265EC7">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j);</w:t>
      </w:r>
    </w:p>
    <w:p w14:paraId="66B2CC66"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r w:rsidRPr="00265EC7">
        <w:rPr>
          <w:rFonts w:ascii="Lucida Console" w:hAnsi="Lucida Console" w:cs="Lucida Console"/>
          <w:sz w:val="14"/>
          <w:szCs w:val="14"/>
        </w:rPr>
        <w:t>random_data</w:t>
      </w:r>
      <w:r>
        <w:rPr>
          <w:rFonts w:ascii="Lucida Console" w:hAnsi="Lucida Console" w:cs="Lucida Console"/>
          <w:sz w:val="14"/>
          <w:szCs w:val="14"/>
        </w:rPr>
        <w:t xml:space="preserve"> rd;                          </w:t>
      </w:r>
      <w:r>
        <w:rPr>
          <w:rFonts w:ascii="Lucida Console" w:hAnsi="Lucida Console" w:cs="Lucida Console"/>
          <w:color w:val="0000BB"/>
          <w:sz w:val="14"/>
          <w:szCs w:val="14"/>
        </w:rPr>
        <w:t>// initialize random number generator</w:t>
      </w:r>
    </w:p>
    <w:p w14:paraId="74584B7B"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63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265EC7">
        <w:rPr>
          <w:rFonts w:ascii="Lucida Console" w:hAnsi="Lucida Console" w:cs="Lucida Console"/>
          <w:sz w:val="14"/>
          <w:szCs w:val="14"/>
        </w:rPr>
        <w:t>sa</w:t>
      </w:r>
      <w:r>
        <w:rPr>
          <w:rFonts w:ascii="Lucida Console" w:hAnsi="Lucida Console" w:cs="Lucida Console"/>
          <w:sz w:val="14"/>
          <w:szCs w:val="14"/>
        </w:rPr>
        <w:t>[</w:t>
      </w:r>
      <w:r>
        <w:rPr>
          <w:rFonts w:ascii="Lucida Console" w:hAnsi="Lucida Console" w:cs="Lucida Console"/>
          <w:color w:val="BB0000"/>
          <w:sz w:val="14"/>
          <w:szCs w:val="14"/>
        </w:rPr>
        <w:t>16</w:t>
      </w:r>
      <w:r>
        <w:rPr>
          <w:rFonts w:ascii="Lucida Console" w:hAnsi="Lucida Console" w:cs="Lucida Console"/>
          <w:sz w:val="14"/>
          <w:szCs w:val="14"/>
        </w:rPr>
        <w:t>];</w:t>
      </w:r>
    </w:p>
    <w:p w14:paraId="7A549322"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r w:rsidRPr="00265EC7">
        <w:rPr>
          <w:rFonts w:ascii="Lucida Console" w:hAnsi="Lucida Console" w:cs="Lucida Console"/>
          <w:sz w:val="14"/>
          <w:szCs w:val="14"/>
        </w:rPr>
        <w:t>initstate_r</w:t>
      </w:r>
      <w:r>
        <w:rPr>
          <w:rFonts w:ascii="Lucida Console" w:hAnsi="Lucida Console" w:cs="Lucida Console"/>
          <w:sz w:val="14"/>
          <w:szCs w:val="14"/>
        </w:rPr>
        <w:t>(time(</w:t>
      </w:r>
      <w:r>
        <w:rPr>
          <w:rFonts w:ascii="Lucida Console" w:hAnsi="Lucida Console" w:cs="Lucida Console"/>
          <w:color w:val="BB0000"/>
          <w:sz w:val="14"/>
          <w:szCs w:val="14"/>
        </w:rPr>
        <w:t>NULL</w:t>
      </w:r>
      <w:r>
        <w:rPr>
          <w:rFonts w:ascii="Lucida Console" w:hAnsi="Lucida Console" w:cs="Lucida Console"/>
          <w:sz w:val="14"/>
          <w:szCs w:val="14"/>
        </w:rPr>
        <w:t xml:space="preserve">), </w:t>
      </w:r>
      <w:r w:rsidRPr="00265EC7">
        <w:rPr>
          <w:rFonts w:ascii="Lucida Console" w:hAnsi="Lucida Console" w:cs="Lucida Console"/>
          <w:sz w:val="14"/>
          <w:szCs w:val="14"/>
        </w:rPr>
        <w:t>&amp;sa</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 xml:space="preserve">], </w:t>
      </w:r>
      <w:r w:rsidRPr="00265EC7">
        <w:rPr>
          <w:rFonts w:ascii="Lucida Console" w:hAnsi="Lucida Console" w:cs="Lucida Console"/>
          <w:color w:val="074909"/>
          <w:sz w:val="14"/>
          <w:szCs w:val="14"/>
        </w:rPr>
        <w:t>sizeof</w:t>
      </w:r>
      <w:r>
        <w:rPr>
          <w:rFonts w:ascii="Lucida Console" w:hAnsi="Lucida Console" w:cs="Lucida Console"/>
          <w:sz w:val="14"/>
          <w:szCs w:val="14"/>
        </w:rPr>
        <w:t>(</w:t>
      </w:r>
      <w:r w:rsidRPr="00265EC7">
        <w:rPr>
          <w:rFonts w:ascii="Lucida Console" w:hAnsi="Lucida Console" w:cs="Lucida Console"/>
          <w:sz w:val="14"/>
          <w:szCs w:val="14"/>
        </w:rPr>
        <w:t>sa</w:t>
      </w:r>
      <w:r>
        <w:rPr>
          <w:rFonts w:ascii="Lucida Console" w:hAnsi="Lucida Console" w:cs="Lucida Console"/>
          <w:sz w:val="14"/>
          <w:szCs w:val="14"/>
        </w:rPr>
        <w:t xml:space="preserve">), </w:t>
      </w:r>
      <w:r w:rsidRPr="00265EC7">
        <w:rPr>
          <w:rFonts w:ascii="Lucida Console" w:hAnsi="Lucida Console" w:cs="Lucida Console"/>
          <w:sz w:val="14"/>
          <w:szCs w:val="14"/>
        </w:rPr>
        <w:t>&amp;rd</w:t>
      </w:r>
      <w:r>
        <w:rPr>
          <w:rFonts w:ascii="Lucida Console" w:hAnsi="Lucida Console" w:cs="Lucida Console"/>
          <w:sz w:val="14"/>
          <w:szCs w:val="14"/>
        </w:rPr>
        <w:t>);</w:t>
      </w:r>
    </w:p>
    <w:p w14:paraId="199D7D75"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65 </w:t>
      </w:r>
      <w:r>
        <w:rPr>
          <w:rFonts w:ascii="Lucida Console" w:hAnsi="Lucida Console" w:cs="Lucida Console"/>
          <w:sz w:val="14"/>
          <w:szCs w:val="14"/>
        </w:rPr>
        <w:t xml:space="preserve">        }</w:t>
      </w:r>
    </w:p>
    <w:p w14:paraId="49E2BFF4"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filled = </w:t>
      </w:r>
      <w:r>
        <w:rPr>
          <w:rFonts w:ascii="Lucida Console" w:hAnsi="Lucida Console" w:cs="Lucida Console"/>
          <w:color w:val="BB0000"/>
          <w:sz w:val="14"/>
          <w:szCs w:val="14"/>
        </w:rPr>
        <w:t>0</w:t>
      </w:r>
      <w:r>
        <w:rPr>
          <w:rFonts w:ascii="Lucida Console" w:hAnsi="Lucida Console" w:cs="Lucida Console"/>
          <w:sz w:val="14"/>
          <w:szCs w:val="14"/>
        </w:rPr>
        <w:t>;</w:t>
      </w:r>
    </w:p>
    <w:p w14:paraId="1AEAD44D"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67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for</w:t>
      </w:r>
      <w:r>
        <w:rPr>
          <w:rFonts w:ascii="Lucida Console" w:hAnsi="Lucida Console" w:cs="Lucida Console"/>
          <w:sz w:val="14"/>
          <w:szCs w:val="14"/>
        </w:rPr>
        <w:t xml:space="preserve"> ( ; filled &lt; PC; ) {                     </w:t>
      </w:r>
      <w:r>
        <w:rPr>
          <w:rFonts w:ascii="Lucida Console" w:hAnsi="Lucida Console" w:cs="Lucida Console"/>
          <w:color w:val="0000BB"/>
          <w:sz w:val="14"/>
          <w:szCs w:val="14"/>
        </w:rPr>
        <w:t>// loop until all partitions filled</w:t>
      </w:r>
    </w:p>
    <w:p w14:paraId="3DDF4D96"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68 </w:t>
      </w:r>
      <w:r>
        <w:rPr>
          <w:rFonts w:ascii="Lucida Console" w:hAnsi="Lucida Console" w:cs="Lucida Console"/>
          <w:sz w:val="14"/>
          <w:szCs w:val="14"/>
        </w:rPr>
        <w:t xml:space="preserve">            filled = </w:t>
      </w:r>
      <w:r>
        <w:rPr>
          <w:rFonts w:ascii="Lucida Console" w:hAnsi="Lucida Console" w:cs="Lucida Console"/>
          <w:color w:val="BB0000"/>
          <w:sz w:val="14"/>
          <w:szCs w:val="14"/>
        </w:rPr>
        <w:t>0</w:t>
      </w:r>
      <w:r>
        <w:rPr>
          <w:rFonts w:ascii="Lucida Console" w:hAnsi="Lucida Console" w:cs="Lucida Console"/>
          <w:sz w:val="14"/>
          <w:szCs w:val="14"/>
        </w:rPr>
        <w:t>;</w:t>
      </w:r>
    </w:p>
    <w:p w14:paraId="3AB05580"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69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pn</w:t>
      </w:r>
      <w:r>
        <w:rPr>
          <w:rFonts w:ascii="Lucida Console" w:hAnsi="Lucida Console" w:cs="Lucida Console"/>
          <w:sz w:val="14"/>
          <w:szCs w:val="14"/>
        </w:rPr>
        <w:t xml:space="preserve"> = </w:t>
      </w:r>
      <w:r>
        <w:rPr>
          <w:rFonts w:ascii="Lucida Console" w:hAnsi="Lucida Console" w:cs="Lucida Console"/>
          <w:color w:val="BB0000"/>
          <w:sz w:val="14"/>
          <w:szCs w:val="14"/>
        </w:rPr>
        <w:t>0</w:t>
      </w:r>
      <w:r>
        <w:rPr>
          <w:rFonts w:ascii="Lucida Console" w:hAnsi="Lucida Console" w:cs="Lucida Console"/>
          <w:sz w:val="14"/>
          <w:szCs w:val="14"/>
        </w:rPr>
        <w:t xml:space="preserve">; </w:t>
      </w:r>
      <w:r w:rsidRPr="00265EC7">
        <w:rPr>
          <w:rFonts w:ascii="Lucida Console" w:hAnsi="Lucida Console" w:cs="Lucida Console"/>
          <w:sz w:val="14"/>
          <w:szCs w:val="14"/>
        </w:rPr>
        <w:t>pn</w:t>
      </w:r>
      <w:r>
        <w:rPr>
          <w:rFonts w:ascii="Lucida Console" w:hAnsi="Lucida Console" w:cs="Lucida Console"/>
          <w:sz w:val="14"/>
          <w:szCs w:val="14"/>
        </w:rPr>
        <w:t xml:space="preserve"> &lt; PC; </w:t>
      </w:r>
      <w:r w:rsidRPr="00265EC7">
        <w:rPr>
          <w:rFonts w:ascii="Lucida Console" w:hAnsi="Lucida Console" w:cs="Lucida Console"/>
          <w:sz w:val="14"/>
          <w:szCs w:val="14"/>
        </w:rPr>
        <w:t>pn+</w:t>
      </w:r>
      <w:r>
        <w:rPr>
          <w:rFonts w:ascii="Lucida Console" w:hAnsi="Lucida Console" w:cs="Lucida Console"/>
          <w:sz w:val="14"/>
          <w:szCs w:val="14"/>
        </w:rPr>
        <w:t xml:space="preserve">+ ) {      </w:t>
      </w:r>
      <w:r>
        <w:rPr>
          <w:rFonts w:ascii="Lucida Console" w:hAnsi="Lucida Console" w:cs="Lucida Console"/>
          <w:color w:val="0000BB"/>
          <w:sz w:val="14"/>
          <w:szCs w:val="14"/>
        </w:rPr>
        <w:t>// loop for all partitions</w:t>
      </w:r>
    </w:p>
    <w:p w14:paraId="19CCD975"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r w:rsidRPr="00265EC7">
        <w:rPr>
          <w:rFonts w:ascii="Lucida Console" w:hAnsi="Lucida Console" w:cs="Lucida Console"/>
          <w:color w:val="074909"/>
          <w:sz w:val="14"/>
          <w:szCs w:val="14"/>
        </w:rPr>
        <w:t>try</w:t>
      </w:r>
      <w:r>
        <w:rPr>
          <w:rFonts w:ascii="Lucida Console" w:hAnsi="Lucida Console" w:cs="Lucida Console"/>
          <w:sz w:val="14"/>
          <w:szCs w:val="14"/>
        </w:rPr>
        <w:t xml:space="preserve"> {                                </w:t>
      </w:r>
      <w:r>
        <w:rPr>
          <w:rFonts w:ascii="Lucida Console" w:hAnsi="Lucida Console" w:cs="Lucida Console"/>
          <w:color w:val="0000BB"/>
          <w:sz w:val="14"/>
          <w:szCs w:val="14"/>
        </w:rPr>
        <w:t>// try until exception when filled</w:t>
      </w:r>
    </w:p>
    <w:p w14:paraId="62BF1BB1"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td.f[</w:t>
      </w:r>
      <w:r w:rsidRPr="00265EC7">
        <w:rPr>
          <w:rFonts w:ascii="Lucida Console" w:hAnsi="Lucida Console" w:cs="Lucida Console"/>
          <w:sz w:val="14"/>
          <w:szCs w:val="14"/>
        </w:rPr>
        <w:t>pn</w:t>
      </w:r>
      <w:r>
        <w:rPr>
          <w:rFonts w:ascii="Lucida Console" w:hAnsi="Lucida Console" w:cs="Lucida Console"/>
          <w:sz w:val="14"/>
          <w:szCs w:val="14"/>
        </w:rPr>
        <w:t xml:space="preserve">] ) {                </w:t>
      </w:r>
      <w:r>
        <w:rPr>
          <w:rFonts w:ascii="Lucida Console" w:hAnsi="Lucida Console" w:cs="Lucida Console"/>
          <w:color w:val="0000BB"/>
          <w:sz w:val="14"/>
          <w:szCs w:val="14"/>
        </w:rPr>
        <w:t>// avoid filled partitions</w:t>
      </w:r>
    </w:p>
    <w:p w14:paraId="58964C5C"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72 </w:t>
      </w:r>
      <w:r>
        <w:rPr>
          <w:rFonts w:ascii="Lucida Console" w:hAnsi="Lucida Console" w:cs="Lucida Console"/>
          <w:sz w:val="14"/>
          <w:szCs w:val="14"/>
        </w:rPr>
        <w:t xml:space="preserve">                        filled++; </w:t>
      </w:r>
      <w:r w:rsidRPr="000768BF">
        <w:rPr>
          <w:rFonts w:ascii="Lucida Console" w:hAnsi="Lucida Console" w:cs="Lucida Console"/>
          <w:color w:val="074909"/>
          <w:sz w:val="14"/>
          <w:szCs w:val="14"/>
        </w:rPr>
        <w:t>continue</w:t>
      </w:r>
      <w:r>
        <w:rPr>
          <w:rFonts w:ascii="Lucida Console" w:hAnsi="Lucida Console" w:cs="Lucida Console"/>
          <w:sz w:val="14"/>
          <w:szCs w:val="14"/>
        </w:rPr>
        <w:t>;</w:t>
      </w:r>
    </w:p>
    <w:p w14:paraId="18FC5751"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73 </w:t>
      </w:r>
      <w:r>
        <w:rPr>
          <w:rFonts w:ascii="Lucida Console" w:hAnsi="Lucida Console" w:cs="Lucida Console"/>
          <w:sz w:val="14"/>
          <w:szCs w:val="14"/>
        </w:rPr>
        <w:t xml:space="preserve">                    }</w:t>
      </w:r>
    </w:p>
    <w:p w14:paraId="23AE7580"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74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cs;                          </w:t>
      </w:r>
      <w:r>
        <w:rPr>
          <w:rFonts w:ascii="Lucida Console" w:hAnsi="Lucida Console" w:cs="Lucida Console"/>
          <w:color w:val="0000BB"/>
          <w:sz w:val="14"/>
          <w:szCs w:val="14"/>
        </w:rPr>
        <w:t>// calculate chunk size</w:t>
      </w:r>
    </w:p>
    <w:p w14:paraId="76DE7661"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75 </w:t>
      </w:r>
      <w:r>
        <w:rPr>
          <w:rFonts w:ascii="Lucida Console" w:hAnsi="Lucida Console" w:cs="Lucida Console"/>
          <w:sz w:val="14"/>
          <w:szCs w:val="14"/>
        </w:rPr>
        <w:t xml:space="preserve">                    #C { </w:t>
      </w:r>
      <w:r w:rsidRPr="00265EC7">
        <w:rPr>
          <w:rFonts w:ascii="Lucida Console" w:hAnsi="Lucida Console" w:cs="Lucida Console"/>
          <w:sz w:val="14"/>
          <w:szCs w:val="14"/>
        </w:rPr>
        <w:t>random_r</w:t>
      </w:r>
      <w:r>
        <w:rPr>
          <w:rFonts w:ascii="Lucida Console" w:hAnsi="Lucida Console" w:cs="Lucida Console"/>
          <w:sz w:val="14"/>
          <w:szCs w:val="14"/>
        </w:rPr>
        <w:t>(</w:t>
      </w:r>
      <w:r w:rsidRPr="00265EC7">
        <w:rPr>
          <w:rFonts w:ascii="Lucida Console" w:hAnsi="Lucida Console" w:cs="Lucida Console"/>
          <w:sz w:val="14"/>
          <w:szCs w:val="14"/>
        </w:rPr>
        <w:t>&amp;rd</w:t>
      </w:r>
      <w:r>
        <w:rPr>
          <w:rFonts w:ascii="Lucida Console" w:hAnsi="Lucida Console" w:cs="Lucida Console"/>
          <w:sz w:val="14"/>
          <w:szCs w:val="14"/>
        </w:rPr>
        <w:t>, &amp;$cs); }</w:t>
      </w:r>
    </w:p>
    <w:p w14:paraId="4F7060FF"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76 </w:t>
      </w:r>
      <w:r>
        <w:rPr>
          <w:rFonts w:ascii="Lucida Console" w:hAnsi="Lucida Console" w:cs="Lucida Console"/>
          <w:sz w:val="14"/>
          <w:szCs w:val="14"/>
        </w:rPr>
        <w:t xml:space="preserve">                    cs %= MS;</w:t>
      </w:r>
    </w:p>
    <w:p w14:paraId="2545F6EC"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77 </w:t>
      </w:r>
      <w:r>
        <w:rPr>
          <w:rFonts w:ascii="Lucida Console" w:hAnsi="Lucida Console" w:cs="Lucida Console"/>
          <w:sz w:val="14"/>
          <w:szCs w:val="14"/>
        </w:rPr>
        <w:t xml:space="preserve">                    partition p = td.p[</w:t>
      </w:r>
      <w:r w:rsidRPr="00265EC7">
        <w:rPr>
          <w:rFonts w:ascii="Lucida Console" w:hAnsi="Lucida Console" w:cs="Lucida Console"/>
          <w:sz w:val="14"/>
          <w:szCs w:val="14"/>
        </w:rPr>
        <w:t>pn</w:t>
      </w:r>
      <w:r>
        <w:rPr>
          <w:rFonts w:ascii="Lucida Console" w:hAnsi="Lucida Console" w:cs="Lucida Console"/>
          <w:sz w:val="14"/>
          <w:szCs w:val="14"/>
        </w:rPr>
        <w:t xml:space="preserve">];          </w:t>
      </w:r>
      <w:r>
        <w:rPr>
          <w:rFonts w:ascii="Lucida Console" w:hAnsi="Lucida Console" w:cs="Lucida Console"/>
          <w:color w:val="0000BB"/>
          <w:sz w:val="14"/>
          <w:szCs w:val="14"/>
        </w:rPr>
        <w:t>// get partition</w:t>
      </w:r>
    </w:p>
    <w:p w14:paraId="081E7EE0"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78 </w:t>
      </w:r>
      <w:r>
        <w:rPr>
          <w:rFonts w:ascii="Lucida Console" w:hAnsi="Lucida Console" w:cs="Lucida Console"/>
          <w:sz w:val="14"/>
          <w:szCs w:val="14"/>
        </w:rPr>
        <w:t xml:space="preserve">                    chunk </w:t>
      </w:r>
      <w:r w:rsidRPr="00265EC7">
        <w:rPr>
          <w:rFonts w:ascii="Lucida Console" w:hAnsi="Lucida Console" w:cs="Lucida Console"/>
          <w:sz w:val="14"/>
          <w:szCs w:val="14"/>
        </w:rPr>
        <w:t>nc</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(p) chunk(cs); </w:t>
      </w:r>
      <w:r>
        <w:rPr>
          <w:rFonts w:ascii="Lucida Console" w:hAnsi="Lucida Console" w:cs="Lucida Console"/>
          <w:color w:val="0000BB"/>
          <w:sz w:val="14"/>
          <w:szCs w:val="14"/>
        </w:rPr>
        <w:t>// create chunk of size cs</w:t>
      </w:r>
    </w:p>
    <w:p w14:paraId="14F60143"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79 </w:t>
      </w:r>
      <w:r>
        <w:rPr>
          <w:rFonts w:ascii="Lucida Console" w:hAnsi="Lucida Console" w:cs="Lucida Console"/>
          <w:sz w:val="14"/>
          <w:szCs w:val="14"/>
        </w:rPr>
        <w:t xml:space="preserve">                    nuclear n = td.n[</w:t>
      </w:r>
      <w:r w:rsidRPr="00265EC7">
        <w:rPr>
          <w:rFonts w:ascii="Lucida Console" w:hAnsi="Lucida Console" w:cs="Lucida Console"/>
          <w:sz w:val="14"/>
          <w:szCs w:val="14"/>
        </w:rPr>
        <w:t>pn</w:t>
      </w:r>
      <w:r>
        <w:rPr>
          <w:rFonts w:ascii="Lucida Console" w:hAnsi="Lucida Console" w:cs="Lucida Console"/>
          <w:sz w:val="14"/>
          <w:szCs w:val="14"/>
        </w:rPr>
        <w:t xml:space="preserve">];            </w:t>
      </w:r>
      <w:r>
        <w:rPr>
          <w:rFonts w:ascii="Lucida Console" w:hAnsi="Lucida Console" w:cs="Lucida Console"/>
          <w:color w:val="0000BB"/>
          <w:sz w:val="14"/>
          <w:szCs w:val="14"/>
        </w:rPr>
        <w:t>// get busy count for this partition</w:t>
      </w:r>
    </w:p>
    <w:p w14:paraId="3C9B2F6C"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80 </w:t>
      </w:r>
      <w:r>
        <w:rPr>
          <w:rFonts w:ascii="Lucida Console" w:hAnsi="Lucida Console" w:cs="Lucida Console"/>
          <w:sz w:val="14"/>
          <w:szCs w:val="14"/>
        </w:rPr>
        <w:t xml:space="preserve">                    n.add(nc.size);                  </w:t>
      </w:r>
      <w:r>
        <w:rPr>
          <w:rFonts w:ascii="Lucida Console" w:hAnsi="Lucida Console" w:cs="Lucida Console"/>
          <w:color w:val="0000BB"/>
          <w:sz w:val="14"/>
          <w:szCs w:val="14"/>
        </w:rPr>
        <w:t>// increment it by ns</w:t>
      </w:r>
    </w:p>
    <w:p w14:paraId="28771209"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81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hello</w:t>
      </w:r>
      <w:proofErr w:type="gramEnd"/>
      <w:r w:rsidRPr="00265EC7">
        <w:rPr>
          <w:rFonts w:ascii="Lucida Console" w:hAnsi="Lucida Console" w:cs="Lucida Console"/>
          <w:sz w:val="14"/>
          <w:szCs w:val="14"/>
        </w:rPr>
        <w:t>_guard</w:t>
      </w:r>
      <w:r>
        <w:rPr>
          <w:rFonts w:ascii="Lucida Console" w:hAnsi="Lucida Console" w:cs="Lucida Console"/>
          <w:sz w:val="14"/>
          <w:szCs w:val="14"/>
        </w:rPr>
        <w:t xml:space="preserve"> guard =              </w:t>
      </w:r>
      <w:r>
        <w:rPr>
          <w:rFonts w:ascii="Lucida Console" w:hAnsi="Lucida Console" w:cs="Lucida Console"/>
          <w:color w:val="0000BB"/>
          <w:sz w:val="14"/>
          <w:szCs w:val="14"/>
        </w:rPr>
        <w:t>// guard</w:t>
      </w:r>
    </w:p>
    <w:p w14:paraId="7AFBA7E7"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82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new</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hello</w:t>
      </w:r>
      <w:proofErr w:type="gramEnd"/>
      <w:r w:rsidRPr="00265EC7">
        <w:rPr>
          <w:rFonts w:ascii="Lucida Console" w:hAnsi="Lucida Console" w:cs="Lucida Console"/>
          <w:sz w:val="14"/>
          <w:szCs w:val="14"/>
        </w:rPr>
        <w:t>_guard</w:t>
      </w:r>
      <w:r>
        <w:rPr>
          <w:rFonts w:ascii="Lucida Console" w:hAnsi="Lucida Console" w:cs="Lucida Console"/>
          <w:sz w:val="14"/>
          <w:szCs w:val="14"/>
        </w:rPr>
        <w:t>(td.l[</w:t>
      </w:r>
      <w:r w:rsidRPr="00265EC7">
        <w:rPr>
          <w:rFonts w:ascii="Lucida Console" w:hAnsi="Lucida Console" w:cs="Lucida Console"/>
          <w:sz w:val="14"/>
          <w:szCs w:val="14"/>
        </w:rPr>
        <w:t>pn</w:t>
      </w:r>
      <w:r>
        <w:rPr>
          <w:rFonts w:ascii="Lucida Console" w:hAnsi="Lucida Console" w:cs="Lucida Console"/>
          <w:sz w:val="14"/>
          <w:szCs w:val="14"/>
        </w:rPr>
        <w:t xml:space="preserve">]);   </w:t>
      </w:r>
      <w:r>
        <w:rPr>
          <w:rFonts w:ascii="Lucida Console" w:hAnsi="Lucida Console" w:cs="Lucida Console"/>
          <w:color w:val="0000BB"/>
          <w:sz w:val="14"/>
          <w:szCs w:val="14"/>
        </w:rPr>
        <w:t>// this partition</w:t>
      </w:r>
    </w:p>
    <w:p w14:paraId="23653172"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83 </w:t>
      </w:r>
      <w:r>
        <w:rPr>
          <w:rFonts w:ascii="Lucida Console" w:hAnsi="Lucida Console" w:cs="Lucida Console"/>
          <w:sz w:val="14"/>
          <w:szCs w:val="14"/>
        </w:rPr>
        <w:t xml:space="preserve">                    chunk </w:t>
      </w:r>
      <w:r w:rsidRPr="00265EC7">
        <w:rPr>
          <w:rFonts w:ascii="Lucida Console" w:hAnsi="Lucida Console" w:cs="Lucida Console"/>
          <w:sz w:val="14"/>
          <w:szCs w:val="14"/>
        </w:rPr>
        <w:t>cp</w:t>
      </w:r>
      <w:r>
        <w:rPr>
          <w:rFonts w:ascii="Lucida Console" w:hAnsi="Lucida Console" w:cs="Lucida Console"/>
          <w:sz w:val="14"/>
          <w:szCs w:val="14"/>
        </w:rPr>
        <w:t xml:space="preserve"> = td.c[</w:t>
      </w:r>
      <w:r w:rsidRPr="00265EC7">
        <w:rPr>
          <w:rFonts w:ascii="Lucida Console" w:hAnsi="Lucida Console" w:cs="Lucida Console"/>
          <w:sz w:val="14"/>
          <w:szCs w:val="14"/>
        </w:rPr>
        <w:t>pn</w:t>
      </w:r>
      <w:r>
        <w:rPr>
          <w:rFonts w:ascii="Lucida Console" w:hAnsi="Lucida Console" w:cs="Lucida Console"/>
          <w:sz w:val="14"/>
          <w:szCs w:val="14"/>
        </w:rPr>
        <w:t xml:space="preserve">];             </w:t>
      </w:r>
      <w:r>
        <w:rPr>
          <w:rFonts w:ascii="Lucida Console" w:hAnsi="Lucida Console" w:cs="Lucida Console"/>
          <w:color w:val="0000BB"/>
          <w:sz w:val="14"/>
          <w:szCs w:val="14"/>
        </w:rPr>
        <w:t>// chunk list</w:t>
      </w:r>
    </w:p>
    <w:p w14:paraId="7C26A4DF"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84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cp != </w:t>
      </w:r>
      <w:r>
        <w:rPr>
          <w:rFonts w:ascii="Lucida Console" w:hAnsi="Lucida Console" w:cs="Lucida Console"/>
          <w:color w:val="00BB00"/>
          <w:sz w:val="14"/>
          <w:szCs w:val="14"/>
        </w:rPr>
        <w:t>null</w:t>
      </w:r>
      <w:r>
        <w:rPr>
          <w:rFonts w:ascii="Lucida Console" w:hAnsi="Lucida Console" w:cs="Lucida Console"/>
          <w:sz w:val="14"/>
          <w:szCs w:val="14"/>
        </w:rPr>
        <w:t xml:space="preserve"> ) {</w:t>
      </w:r>
    </w:p>
    <w:p w14:paraId="719003A2"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85 </w:t>
      </w:r>
      <w:r>
        <w:rPr>
          <w:rFonts w:ascii="Lucida Console" w:hAnsi="Lucida Console" w:cs="Lucida Console"/>
          <w:sz w:val="14"/>
          <w:szCs w:val="14"/>
        </w:rPr>
        <w:t xml:space="preserve">                        nc.next = cp.next;           </w:t>
      </w:r>
      <w:r>
        <w:rPr>
          <w:rFonts w:ascii="Lucida Console" w:hAnsi="Lucida Console" w:cs="Lucida Console"/>
          <w:color w:val="0000BB"/>
          <w:sz w:val="14"/>
          <w:szCs w:val="14"/>
        </w:rPr>
        <w:t>// insert new chunk</w:t>
      </w:r>
    </w:p>
    <w:p w14:paraId="3CE84B2C"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86 </w:t>
      </w:r>
      <w:r>
        <w:rPr>
          <w:rFonts w:ascii="Lucida Console" w:hAnsi="Lucida Console" w:cs="Lucida Console"/>
          <w:sz w:val="14"/>
          <w:szCs w:val="14"/>
        </w:rPr>
        <w:t xml:space="preserve">                        cp.next = </w:t>
      </w:r>
      <w:r w:rsidRPr="00265EC7">
        <w:rPr>
          <w:rFonts w:ascii="Lucida Console" w:hAnsi="Lucida Console" w:cs="Lucida Console"/>
          <w:sz w:val="14"/>
          <w:szCs w:val="14"/>
        </w:rPr>
        <w:t>nc</w:t>
      </w:r>
      <w:r>
        <w:rPr>
          <w:rFonts w:ascii="Lucida Console" w:hAnsi="Lucida Console" w:cs="Lucida Console"/>
          <w:sz w:val="14"/>
          <w:szCs w:val="14"/>
        </w:rPr>
        <w:t xml:space="preserve">;                </w:t>
      </w:r>
      <w:r>
        <w:rPr>
          <w:rFonts w:ascii="Lucida Console" w:hAnsi="Lucida Console" w:cs="Lucida Console"/>
          <w:color w:val="0000BB"/>
          <w:sz w:val="14"/>
          <w:szCs w:val="14"/>
        </w:rPr>
        <w:t>//           into list</w:t>
      </w:r>
    </w:p>
    <w:p w14:paraId="3698B16C"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87 </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else</w:t>
      </w:r>
    </w:p>
    <w:p w14:paraId="1ADB5F4B"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88 </w:t>
      </w:r>
      <w:r>
        <w:rPr>
          <w:rFonts w:ascii="Lucida Console" w:hAnsi="Lucida Console" w:cs="Lucida Console"/>
          <w:sz w:val="14"/>
          <w:szCs w:val="14"/>
        </w:rPr>
        <w:t xml:space="preserve">                        td.c[</w:t>
      </w:r>
      <w:r w:rsidRPr="00265EC7">
        <w:rPr>
          <w:rFonts w:ascii="Lucida Console" w:hAnsi="Lucida Console" w:cs="Lucida Console"/>
          <w:sz w:val="14"/>
          <w:szCs w:val="14"/>
        </w:rPr>
        <w:t>pn</w:t>
      </w:r>
      <w:r>
        <w:rPr>
          <w:rFonts w:ascii="Lucida Console" w:hAnsi="Lucida Console" w:cs="Lucida Console"/>
          <w:sz w:val="14"/>
          <w:szCs w:val="14"/>
        </w:rPr>
        <w:t xml:space="preserve">] = </w:t>
      </w:r>
      <w:r w:rsidRPr="00265EC7">
        <w:rPr>
          <w:rFonts w:ascii="Lucida Console" w:hAnsi="Lucida Console" w:cs="Lucida Console"/>
          <w:sz w:val="14"/>
          <w:szCs w:val="14"/>
        </w:rPr>
        <w:t>nc</w:t>
      </w:r>
      <w:r>
        <w:rPr>
          <w:rFonts w:ascii="Lucida Console" w:hAnsi="Lucida Console" w:cs="Lucida Console"/>
          <w:sz w:val="14"/>
          <w:szCs w:val="14"/>
        </w:rPr>
        <w:t xml:space="preserve">;               </w:t>
      </w:r>
      <w:r>
        <w:rPr>
          <w:rFonts w:ascii="Lucida Console" w:hAnsi="Lucida Console" w:cs="Lucida Console"/>
          <w:color w:val="0000BB"/>
          <w:sz w:val="14"/>
          <w:szCs w:val="14"/>
        </w:rPr>
        <w:t>// create list</w:t>
      </w:r>
    </w:p>
    <w:p w14:paraId="6CE378AA"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89 </w:t>
      </w:r>
      <w:r>
        <w:rPr>
          <w:rFonts w:ascii="Lucida Console" w:hAnsi="Lucida Console" w:cs="Lucida Console"/>
          <w:sz w:val="14"/>
          <w:szCs w:val="14"/>
        </w:rPr>
        <w:t xml:space="preserve">                } </w:t>
      </w:r>
      <w:r w:rsidRPr="003077C4">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                    </w:t>
      </w:r>
      <w:r>
        <w:rPr>
          <w:rFonts w:ascii="Lucida Console" w:hAnsi="Lucida Console" w:cs="Lucida Console"/>
          <w:color w:val="0000BB"/>
          <w:sz w:val="14"/>
          <w:szCs w:val="14"/>
        </w:rPr>
        <w:t>// partition filled up</w:t>
      </w:r>
    </w:p>
    <w:p w14:paraId="6D990957"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90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e == queue.EXCP_NOMEM ) {   </w:t>
      </w:r>
      <w:r>
        <w:rPr>
          <w:rFonts w:ascii="Lucida Console" w:hAnsi="Lucida Console" w:cs="Lucida Console"/>
          <w:color w:val="0000BB"/>
          <w:sz w:val="14"/>
          <w:szCs w:val="14"/>
        </w:rPr>
        <w:t>// no memory exception found?</w:t>
      </w:r>
    </w:p>
    <w:p w14:paraId="23084AEA"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91 </w:t>
      </w:r>
      <w:r>
        <w:rPr>
          <w:rFonts w:ascii="Lucida Console" w:hAnsi="Lucida Console" w:cs="Lucida Console"/>
          <w:sz w:val="14"/>
          <w:szCs w:val="14"/>
        </w:rPr>
        <w:t xml:space="preserve">                        filled++;                    </w:t>
      </w:r>
      <w:r>
        <w:rPr>
          <w:rFonts w:ascii="Lucida Console" w:hAnsi="Lucida Console" w:cs="Lucida Console"/>
          <w:color w:val="0000BB"/>
          <w:sz w:val="14"/>
          <w:szCs w:val="14"/>
        </w:rPr>
        <w:t>// increment count of filled up partitions</w:t>
      </w:r>
    </w:p>
    <w:p w14:paraId="102EB3AD"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92 </w:t>
      </w:r>
      <w:r>
        <w:rPr>
          <w:rFonts w:ascii="Lucida Console" w:hAnsi="Lucida Console" w:cs="Lucida Console"/>
          <w:sz w:val="14"/>
          <w:szCs w:val="14"/>
        </w:rPr>
        <w:t xml:space="preserve">                        td.f[</w:t>
      </w:r>
      <w:r w:rsidRPr="00265EC7">
        <w:rPr>
          <w:rFonts w:ascii="Lucida Console" w:hAnsi="Lucida Console" w:cs="Lucida Console"/>
          <w:sz w:val="14"/>
          <w:szCs w:val="14"/>
        </w:rPr>
        <w:t>pn</w:t>
      </w:r>
      <w:r>
        <w:rPr>
          <w:rFonts w:ascii="Lucida Console" w:hAnsi="Lucida Console" w:cs="Lucida Console"/>
          <w:sz w:val="14"/>
          <w:szCs w:val="14"/>
        </w:rPr>
        <w:t xml:space="preserve">] = </w:t>
      </w:r>
      <w:r w:rsidRPr="00265EC7">
        <w:rPr>
          <w:rFonts w:ascii="Lucida Console" w:hAnsi="Lucida Console" w:cs="Lucida Console"/>
          <w:color w:val="BB0000"/>
          <w:sz w:val="14"/>
          <w:szCs w:val="14"/>
        </w:rPr>
        <w:t>true</w:t>
      </w:r>
      <w:r>
        <w:rPr>
          <w:rFonts w:ascii="Lucida Console" w:hAnsi="Lucida Console" w:cs="Lucida Console"/>
          <w:sz w:val="14"/>
          <w:szCs w:val="14"/>
        </w:rPr>
        <w:t xml:space="preserve">;             </w:t>
      </w:r>
      <w:r>
        <w:rPr>
          <w:rFonts w:ascii="Lucida Console" w:hAnsi="Lucida Console" w:cs="Lucida Console"/>
          <w:color w:val="0000BB"/>
          <w:sz w:val="14"/>
          <w:szCs w:val="14"/>
        </w:rPr>
        <w:t>// indicate partition filled up</w:t>
      </w:r>
    </w:p>
    <w:p w14:paraId="6AAF9DF5"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93 </w:t>
      </w:r>
      <w:r>
        <w:rPr>
          <w:rFonts w:ascii="Lucida Console" w:hAnsi="Lucida Console" w:cs="Lucida Console"/>
          <w:sz w:val="14"/>
          <w:szCs w:val="14"/>
        </w:rPr>
        <w:t xml:space="preserve">                    }</w:t>
      </w:r>
    </w:p>
    <w:p w14:paraId="6E4B9CFD"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94 </w:t>
      </w:r>
      <w:r>
        <w:rPr>
          <w:rFonts w:ascii="Lucida Console" w:hAnsi="Lucida Console" w:cs="Lucida Console"/>
          <w:sz w:val="14"/>
          <w:szCs w:val="14"/>
        </w:rPr>
        <w:t xml:space="preserve">                }                                    </w:t>
      </w:r>
      <w:r>
        <w:rPr>
          <w:rFonts w:ascii="Lucida Console" w:hAnsi="Lucida Console" w:cs="Lucida Console"/>
          <w:color w:val="0000BB"/>
          <w:sz w:val="14"/>
          <w:szCs w:val="14"/>
        </w:rPr>
        <w:t>// end of try -- catch</w:t>
      </w:r>
    </w:p>
    <w:p w14:paraId="65D27FB5"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95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sz w:val="14"/>
          <w:szCs w:val="14"/>
        </w:rPr>
        <w:t>, $j); }</w:t>
      </w:r>
    </w:p>
    <w:p w14:paraId="577A2EE0"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96 </w:t>
      </w:r>
      <w:r>
        <w:rPr>
          <w:rFonts w:ascii="Lucida Console" w:hAnsi="Lucida Console" w:cs="Lucida Console"/>
          <w:sz w:val="14"/>
          <w:szCs w:val="14"/>
        </w:rPr>
        <w:t xml:space="preserve">            }                                        </w:t>
      </w:r>
      <w:r>
        <w:rPr>
          <w:rFonts w:ascii="Lucida Console" w:hAnsi="Lucida Console" w:cs="Lucida Console"/>
          <w:color w:val="0000BB"/>
          <w:sz w:val="14"/>
          <w:szCs w:val="14"/>
        </w:rPr>
        <w:t>// end of inner loop</w:t>
      </w:r>
    </w:p>
    <w:p w14:paraId="05652557"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97 </w:t>
      </w:r>
      <w:r>
        <w:rPr>
          <w:rFonts w:ascii="Lucida Console" w:hAnsi="Lucida Console" w:cs="Lucida Console"/>
          <w:sz w:val="14"/>
          <w:szCs w:val="14"/>
        </w:rPr>
        <w:t xml:space="preserve">        }                                            </w:t>
      </w:r>
      <w:r>
        <w:rPr>
          <w:rFonts w:ascii="Lucida Console" w:hAnsi="Lucida Console" w:cs="Lucida Console"/>
          <w:color w:val="0000BB"/>
          <w:sz w:val="14"/>
          <w:szCs w:val="14"/>
        </w:rPr>
        <w:t>// end of outer loop</w:t>
      </w:r>
    </w:p>
    <w:p w14:paraId="1456258B"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98 </w:t>
      </w: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 xml:space="preserve">Test </w:t>
      </w:r>
      <w:r w:rsidRPr="00265EC7">
        <w:rPr>
          <w:rFonts w:ascii="Lucida Console" w:hAnsi="Lucida Console" w:cs="Lucida Console"/>
          <w:color w:val="BB00BB"/>
          <w:sz w:val="14"/>
          <w:szCs w:val="14"/>
        </w:rPr>
        <w:t>%d</w:t>
      </w:r>
      <w:r>
        <w:rPr>
          <w:rFonts w:ascii="Lucida Console" w:hAnsi="Lucida Console" w:cs="Lucida Console"/>
          <w:color w:val="BB0000"/>
          <w:sz w:val="14"/>
          <w:szCs w:val="14"/>
        </w:rPr>
        <w:t xml:space="preserve"> filled all partitions.</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$j); }</w:t>
      </w:r>
    </w:p>
    <w:p w14:paraId="47EAFC0B"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99 </w:t>
      </w:r>
      <w:r>
        <w:rPr>
          <w:rFonts w:ascii="Lucida Console" w:hAnsi="Lucida Console" w:cs="Lucida Console"/>
          <w:sz w:val="14"/>
          <w:szCs w:val="14"/>
        </w:rPr>
        <w:t xml:space="preserve">    }</w:t>
      </w:r>
    </w:p>
    <w:p w14:paraId="1CD414D4" w14:textId="77777777" w:rsidR="006A3C57" w:rsidRDefault="006A3C57"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0F2FD2E6" w14:textId="77777777" w:rsidR="006A3C57" w:rsidRDefault="006A3C57" w:rsidP="006A3C57">
      <w:pPr>
        <w:spacing w:after="120" w:line="240" w:lineRule="auto"/>
        <w:rPr>
          <w:rFonts w:cs="Courier New"/>
          <w:sz w:val="20"/>
          <w:szCs w:val="20"/>
        </w:rPr>
      </w:pPr>
      <w:r>
        <w:rPr>
          <w:rFonts w:cs="Courier New"/>
          <w:sz w:val="20"/>
          <w:szCs w:val="20"/>
        </w:rPr>
        <w:t>Here is the source text of</w:t>
      </w:r>
      <w:r w:rsidR="003077C4">
        <w:rPr>
          <w:rFonts w:cs="Courier New"/>
          <w:sz w:val="20"/>
          <w:szCs w:val="20"/>
        </w:rPr>
        <w:t xml:space="preserve"> the</w:t>
      </w:r>
      <w:r>
        <w:rPr>
          <w:rFonts w:cs="Courier New"/>
          <w:sz w:val="20"/>
          <w:szCs w:val="20"/>
        </w:rPr>
        <w:t xml:space="preserve"> </w:t>
      </w:r>
      <w:r w:rsidRPr="003077C4">
        <w:rPr>
          <w:rFonts w:cs="Courier New"/>
          <w:sz w:val="20"/>
          <w:szCs w:val="20"/>
        </w:rPr>
        <w:t>class</w:t>
      </w:r>
      <w:r>
        <w:rPr>
          <w:rFonts w:cs="Courier New"/>
          <w:sz w:val="20"/>
          <w:szCs w:val="20"/>
        </w:rPr>
        <w:t xml:space="preserve"> </w:t>
      </w:r>
      <w:r w:rsidRPr="00C33469">
        <w:rPr>
          <w:rFonts w:ascii="Courier New" w:hAnsi="Courier New" w:cs="Courier New"/>
          <w:sz w:val="20"/>
          <w:szCs w:val="20"/>
        </w:rPr>
        <w:t>chunk</w:t>
      </w:r>
      <w:r w:rsidR="001630DF">
        <w:rPr>
          <w:rFonts w:cs="Courier New"/>
          <w:sz w:val="20"/>
          <w:szCs w:val="20"/>
        </w:rPr>
        <w:t>. I</w:t>
      </w:r>
      <w:r>
        <w:rPr>
          <w:rFonts w:cs="Courier New"/>
          <w:sz w:val="20"/>
          <w:szCs w:val="20"/>
        </w:rPr>
        <w:t xml:space="preserve">t allocates an array of characters and records the total amount of memory allocated for its </w:t>
      </w:r>
      <w:r w:rsidRPr="003077C4">
        <w:rPr>
          <w:rFonts w:cs="Courier New"/>
          <w:sz w:val="20"/>
          <w:szCs w:val="20"/>
        </w:rPr>
        <w:t>instance</w:t>
      </w:r>
      <w:r>
        <w:rPr>
          <w:rFonts w:cs="Courier New"/>
          <w:sz w:val="20"/>
          <w:szCs w:val="20"/>
        </w:rPr>
        <w:t xml:space="preserve"> in its data member </w:t>
      </w:r>
      <w:r w:rsidRPr="00C33469">
        <w:rPr>
          <w:rFonts w:ascii="Courier New" w:hAnsi="Courier New" w:cs="Courier New"/>
          <w:sz w:val="20"/>
          <w:szCs w:val="20"/>
        </w:rPr>
        <w:t>size</w:t>
      </w:r>
      <w:r>
        <w:rPr>
          <w:rFonts w:cs="Courier New"/>
          <w:sz w:val="20"/>
          <w:szCs w:val="20"/>
        </w:rPr>
        <w:t>:</w:t>
      </w:r>
    </w:p>
    <w:p w14:paraId="38BA78C7" w14:textId="77777777" w:rsidR="006A3C57" w:rsidRPr="000768BF" w:rsidRDefault="006A3C57" w:rsidP="006A3C57">
      <w:pPr>
        <w:autoSpaceDE w:val="0"/>
        <w:autoSpaceDN w:val="0"/>
        <w:adjustRightInd w:val="0"/>
        <w:spacing w:after="0" w:line="240" w:lineRule="auto"/>
        <w:ind w:left="720"/>
        <w:rPr>
          <w:rFonts w:ascii="Lucida Console" w:hAnsi="Lucida Console" w:cs="Lucida Console"/>
          <w:color w:val="074909"/>
          <w:sz w:val="14"/>
          <w:szCs w:val="14"/>
        </w:rPr>
      </w:pPr>
    </w:p>
    <w:p w14:paraId="64B83F1C"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102 array</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chunk {                        </w:t>
      </w:r>
      <w:r>
        <w:rPr>
          <w:rFonts w:ascii="Lucida Console" w:hAnsi="Lucida Console" w:cs="Lucida Console"/>
          <w:color w:val="0000BB"/>
          <w:sz w:val="14"/>
          <w:szCs w:val="14"/>
        </w:rPr>
        <w:t>// chunk to allocate in partitions</w:t>
      </w:r>
    </w:p>
    <w:p w14:paraId="0B5A06B1"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103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[]data;                                    </w:t>
      </w:r>
      <w:r>
        <w:rPr>
          <w:rFonts w:ascii="Lucida Console" w:hAnsi="Lucida Console" w:cs="Lucida Console"/>
          <w:color w:val="0000BB"/>
          <w:sz w:val="14"/>
          <w:szCs w:val="14"/>
        </w:rPr>
        <w:t>// array to occupy some space</w:t>
      </w:r>
    </w:p>
    <w:p w14:paraId="17BF6EE6"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104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sz w:val="14"/>
          <w:szCs w:val="14"/>
        </w:rPr>
        <w:t>chunk</w:t>
      </w:r>
      <w:proofErr w:type="gramEnd"/>
      <w:r>
        <w:rPr>
          <w:rFonts w:ascii="Lucida Console" w:hAnsi="Lucida Console" w:cs="Lucida Console"/>
          <w:sz w:val="14"/>
          <w:szCs w:val="14"/>
        </w:rPr>
        <w:t xml:space="preserve"> next;                     </w:t>
      </w:r>
      <w:r>
        <w:rPr>
          <w:rFonts w:ascii="Lucida Console" w:hAnsi="Lucida Console" w:cs="Lucida Console"/>
          <w:color w:val="0000BB"/>
          <w:sz w:val="14"/>
          <w:szCs w:val="14"/>
        </w:rPr>
        <w:t>// next chunk in the list</w:t>
      </w:r>
    </w:p>
    <w:p w14:paraId="260E22AE"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105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size;                      </w:t>
      </w:r>
      <w:r>
        <w:rPr>
          <w:rFonts w:ascii="Lucida Console" w:hAnsi="Lucida Console" w:cs="Lucida Console"/>
          <w:color w:val="0000BB"/>
          <w:sz w:val="14"/>
          <w:szCs w:val="14"/>
        </w:rPr>
        <w:t>// size of useful data in this chunk</w:t>
      </w:r>
    </w:p>
    <w:p w14:paraId="07553EBD"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106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sz w:val="14"/>
          <w:szCs w:val="14"/>
        </w:rPr>
        <w:t>chunk</w:t>
      </w:r>
      <w:proofErr w:type="gramEnd"/>
      <w:r>
        <w:rPr>
          <w:rFonts w:ascii="Lucida Console" w:hAnsi="Lucida Console" w:cs="Lucida Console"/>
          <w:sz w:val="14"/>
          <w:szCs w:val="14"/>
        </w:rPr>
        <w:t>(</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n) {         </w:t>
      </w:r>
      <w:r>
        <w:rPr>
          <w:rFonts w:ascii="Lucida Console" w:hAnsi="Lucida Console" w:cs="Lucida Console"/>
          <w:color w:val="0000BB"/>
          <w:sz w:val="14"/>
          <w:szCs w:val="14"/>
        </w:rPr>
        <w:t>// create with array of size n</w:t>
      </w:r>
    </w:p>
    <w:p w14:paraId="6C547DBF"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107 </w:t>
      </w:r>
      <w:r>
        <w:rPr>
          <w:rFonts w:ascii="Lucida Console" w:hAnsi="Lucida Console" w:cs="Lucida Console"/>
          <w:sz w:val="14"/>
          <w:szCs w:val="14"/>
        </w:rPr>
        <w:t xml:space="preserve">        </w:t>
      </w:r>
      <w:r w:rsidRPr="00265EC7">
        <w:rPr>
          <w:rFonts w:ascii="Lucida Console" w:hAnsi="Lucida Console" w:cs="Lucida Console"/>
          <w:sz w:val="14"/>
          <w:szCs w:val="14"/>
        </w:rPr>
        <w:t>n++</w:t>
      </w:r>
      <w:r>
        <w:rPr>
          <w:rFonts w:ascii="Lucida Console" w:hAnsi="Lucida Console" w:cs="Lucida Console"/>
          <w:sz w:val="14"/>
          <w:szCs w:val="14"/>
        </w:rPr>
        <w:t>;</w:t>
      </w:r>
    </w:p>
    <w:p w14:paraId="00690539"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108 </w:t>
      </w:r>
      <w:r>
        <w:rPr>
          <w:rFonts w:ascii="Lucida Console" w:hAnsi="Lucida Console" w:cs="Lucida Console"/>
          <w:sz w:val="14"/>
          <w:szCs w:val="14"/>
        </w:rPr>
        <w:t xml:space="preserve">        data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w:t>
      </w:r>
      <w:r w:rsidRPr="00C46777">
        <w:rPr>
          <w:rFonts w:ascii="Lucida Console" w:hAnsi="Lucida Console" w:cs="Lucida Console"/>
          <w:color w:val="00BB00"/>
          <w:sz w:val="14"/>
          <w:szCs w:val="14"/>
        </w:rPr>
        <w:t>char</w:t>
      </w:r>
      <w:r w:rsidRPr="00C46777">
        <w:rPr>
          <w:rFonts w:ascii="Lucida Console" w:hAnsi="Lucida Console" w:cs="Lucida Console"/>
          <w:sz w:val="14"/>
          <w:szCs w:val="14"/>
        </w:rPr>
        <w:t>[n</w:t>
      </w:r>
      <w:r>
        <w:rPr>
          <w:rFonts w:ascii="Lucida Console" w:hAnsi="Lucida Console" w:cs="Lucida Console"/>
          <w:sz w:val="14"/>
          <w:szCs w:val="14"/>
        </w:rPr>
        <w:t>];</w:t>
      </w:r>
    </w:p>
    <w:p w14:paraId="57FA007F"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109 </w:t>
      </w:r>
      <w:r>
        <w:rPr>
          <w:rFonts w:ascii="Lucida Console" w:hAnsi="Lucida Console" w:cs="Lucida Console"/>
          <w:sz w:val="14"/>
          <w:szCs w:val="14"/>
        </w:rPr>
        <w:t xml:space="preserve">        next = </w:t>
      </w:r>
      <w:r>
        <w:rPr>
          <w:rFonts w:ascii="Lucida Console" w:hAnsi="Lucida Console" w:cs="Lucida Console"/>
          <w:color w:val="00BB00"/>
          <w:sz w:val="14"/>
          <w:szCs w:val="14"/>
        </w:rPr>
        <w:t>null</w:t>
      </w:r>
      <w:r>
        <w:rPr>
          <w:rFonts w:ascii="Lucida Console" w:hAnsi="Lucida Console" w:cs="Lucida Console"/>
          <w:sz w:val="14"/>
          <w:szCs w:val="14"/>
        </w:rPr>
        <w:t>;</w:t>
      </w:r>
    </w:p>
    <w:p w14:paraId="2CF1E919"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110 </w:t>
      </w:r>
      <w:r>
        <w:rPr>
          <w:rFonts w:ascii="Lucida Console" w:hAnsi="Lucida Console" w:cs="Lucida Console"/>
          <w:sz w:val="14"/>
          <w:szCs w:val="14"/>
        </w:rPr>
        <w:t xml:space="preserve">        #C { $size = </w:t>
      </w:r>
      <w:r w:rsidRPr="00265EC7">
        <w:rPr>
          <w:rFonts w:ascii="Lucida Console" w:hAnsi="Lucida Console" w:cs="Lucida Console"/>
          <w:color w:val="074909"/>
          <w:sz w:val="14"/>
          <w:szCs w:val="14"/>
        </w:rPr>
        <w:t>sizeof</w:t>
      </w:r>
      <w:r>
        <w:rPr>
          <w:rFonts w:ascii="Lucida Console" w:hAnsi="Lucida Console" w:cs="Lucida Console"/>
          <w:sz w:val="14"/>
          <w:szCs w:val="14"/>
        </w:rPr>
        <w:t xml:space="preserve">(chunk) + </w:t>
      </w:r>
      <w:r w:rsidRPr="00265EC7">
        <w:rPr>
          <w:rFonts w:ascii="Lucida Console" w:hAnsi="Lucida Console" w:cs="Lucida Console"/>
          <w:color w:val="074909"/>
          <w:sz w:val="14"/>
          <w:szCs w:val="14"/>
        </w:rPr>
        <w:t>sizeof</w:t>
      </w:r>
      <w:r>
        <w:rPr>
          <w:rFonts w:ascii="Lucida Console" w:hAnsi="Lucida Console" w:cs="Lucida Console"/>
          <w:sz w:val="14"/>
          <w:szCs w:val="14"/>
        </w:rPr>
        <w:t>($data()) + $n; }</w:t>
      </w:r>
    </w:p>
    <w:p w14:paraId="57882797"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111 </w:t>
      </w:r>
      <w:r>
        <w:rPr>
          <w:rFonts w:ascii="Lucida Console" w:hAnsi="Lucida Console" w:cs="Lucida Console"/>
          <w:sz w:val="14"/>
          <w:szCs w:val="14"/>
        </w:rPr>
        <w:t xml:space="preserve">    }</w:t>
      </w:r>
    </w:p>
    <w:p w14:paraId="1D63BEF3"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112 </w:t>
      </w:r>
      <w:r>
        <w:rPr>
          <w:rFonts w:ascii="Lucida Console" w:hAnsi="Lucida Console" w:cs="Lucida Console"/>
          <w:sz w:val="14"/>
          <w:szCs w:val="14"/>
        </w:rPr>
        <w:t>};</w:t>
      </w:r>
    </w:p>
    <w:p w14:paraId="16A123C2"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113</w:t>
      </w:r>
    </w:p>
    <w:p w14:paraId="3EE574C9" w14:textId="77777777" w:rsidR="006A3C57" w:rsidRDefault="006A3C57" w:rsidP="00C33469">
      <w:pPr>
        <w:autoSpaceDE w:val="0"/>
        <w:autoSpaceDN w:val="0"/>
        <w:adjustRightInd w:val="0"/>
        <w:spacing w:after="0" w:line="240" w:lineRule="auto"/>
        <w:ind w:left="1440"/>
        <w:rPr>
          <w:rFonts w:ascii="Lucida Console" w:hAnsi="Lucida Console" w:cs="Lucida Console"/>
          <w:color w:val="000000"/>
          <w:sz w:val="14"/>
          <w:szCs w:val="14"/>
          <w:highlight w:val="black"/>
        </w:rPr>
      </w:pPr>
    </w:p>
    <w:p w14:paraId="03BE1C6A" w14:textId="77777777" w:rsidR="006A3C57" w:rsidRDefault="006A3C57" w:rsidP="006A3C57">
      <w:pPr>
        <w:spacing w:after="120" w:line="240" w:lineRule="auto"/>
        <w:rPr>
          <w:rFonts w:cs="Courier New"/>
          <w:sz w:val="20"/>
          <w:szCs w:val="20"/>
        </w:rPr>
      </w:pPr>
      <w:r>
        <w:rPr>
          <w:rFonts w:cs="Courier New"/>
          <w:sz w:val="20"/>
          <w:szCs w:val="20"/>
        </w:rPr>
        <w:t xml:space="preserve">Finally, next follow the comments to and the text of class </w:t>
      </w:r>
      <w:r w:rsidRPr="00C33469">
        <w:rPr>
          <w:rFonts w:ascii="Courier New" w:hAnsi="Courier New" w:cs="Courier New"/>
          <w:sz w:val="20"/>
          <w:szCs w:val="20"/>
        </w:rPr>
        <w:t>Test_Data</w:t>
      </w:r>
      <w:r>
        <w:rPr>
          <w:rFonts w:cs="Courier New"/>
          <w:sz w:val="20"/>
          <w:szCs w:val="20"/>
        </w:rPr>
        <w:t>:</w:t>
      </w:r>
    </w:p>
    <w:p w14:paraId="2F54B65F" w14:textId="77777777" w:rsidR="006A3C57" w:rsidRDefault="006A3C57" w:rsidP="00567B04">
      <w:pPr>
        <w:pStyle w:val="ListParagraph"/>
        <w:numPr>
          <w:ilvl w:val="0"/>
          <w:numId w:val="25"/>
        </w:numPr>
        <w:spacing w:after="120" w:line="240" w:lineRule="auto"/>
        <w:rPr>
          <w:rFonts w:cs="Courier New"/>
          <w:sz w:val="20"/>
          <w:szCs w:val="20"/>
        </w:rPr>
      </w:pPr>
      <w:r>
        <w:rPr>
          <w:rFonts w:cs="Courier New"/>
          <w:sz w:val="20"/>
          <w:szCs w:val="20"/>
        </w:rPr>
        <w:t xml:space="preserve">The class </w:t>
      </w:r>
      <w:r w:rsidR="00613788">
        <w:rPr>
          <w:rFonts w:cs="Courier New"/>
          <w:sz w:val="20"/>
          <w:szCs w:val="20"/>
        </w:rPr>
        <w:t>and</w:t>
      </w:r>
      <w:r>
        <w:rPr>
          <w:rFonts w:cs="Courier New"/>
          <w:sz w:val="20"/>
          <w:szCs w:val="20"/>
        </w:rPr>
        <w:t xml:space="preserve"> all its members are </w:t>
      </w:r>
      <w:r w:rsidRPr="003077C4">
        <w:rPr>
          <w:rFonts w:cs="Courier New"/>
          <w:sz w:val="20"/>
          <w:szCs w:val="20"/>
        </w:rPr>
        <w:t>external</w:t>
      </w:r>
      <w:r>
        <w:rPr>
          <w:rFonts w:cs="Courier New"/>
          <w:sz w:val="20"/>
          <w:szCs w:val="20"/>
        </w:rPr>
        <w:t xml:space="preserve"> because </w:t>
      </w:r>
      <w:r w:rsidRPr="003077C4">
        <w:rPr>
          <w:rFonts w:cs="Courier New"/>
          <w:sz w:val="20"/>
          <w:szCs w:val="20"/>
        </w:rPr>
        <w:t>individual</w:t>
      </w:r>
      <w:r>
        <w:rPr>
          <w:rFonts w:cs="Courier New"/>
          <w:sz w:val="20"/>
          <w:szCs w:val="20"/>
        </w:rPr>
        <w:t xml:space="preserve"> tests running on separate </w:t>
      </w:r>
      <w:r w:rsidRPr="00265EC7">
        <w:rPr>
          <w:rFonts w:cs="Courier New"/>
          <w:sz w:val="20"/>
          <w:szCs w:val="20"/>
        </w:rPr>
        <w:t>queues</w:t>
      </w:r>
      <w:r>
        <w:rPr>
          <w:rFonts w:cs="Courier New"/>
          <w:sz w:val="20"/>
          <w:szCs w:val="20"/>
        </w:rPr>
        <w:t xml:space="preserve"> have their default partitions associated with their </w:t>
      </w:r>
      <w:r w:rsidRPr="00265EC7">
        <w:rPr>
          <w:rFonts w:cs="Courier New"/>
          <w:sz w:val="20"/>
          <w:szCs w:val="20"/>
        </w:rPr>
        <w:t>queues</w:t>
      </w:r>
      <w:r>
        <w:rPr>
          <w:rFonts w:cs="Courier New"/>
          <w:sz w:val="20"/>
          <w:szCs w:val="20"/>
        </w:rPr>
        <w:t xml:space="preserve"> while test data, shared between all of them, </w:t>
      </w:r>
      <w:proofErr w:type="gramStart"/>
      <w:r w:rsidRPr="003077C4">
        <w:rPr>
          <w:rFonts w:cs="Courier New"/>
          <w:sz w:val="20"/>
          <w:szCs w:val="20"/>
        </w:rPr>
        <w:t>is located</w:t>
      </w:r>
      <w:r>
        <w:rPr>
          <w:rFonts w:cs="Courier New"/>
          <w:sz w:val="20"/>
          <w:szCs w:val="20"/>
        </w:rPr>
        <w:t xml:space="preserve"> in</w:t>
      </w:r>
      <w:proofErr w:type="gramEnd"/>
      <w:r>
        <w:rPr>
          <w:rFonts w:cs="Courier New"/>
          <w:sz w:val="20"/>
          <w:szCs w:val="20"/>
        </w:rPr>
        <w:t xml:space="preserve"> the default partition of the test driver. If </w:t>
      </w:r>
      <w:r w:rsidRPr="00C33469">
        <w:rPr>
          <w:rFonts w:ascii="Courier New" w:hAnsi="Courier New" w:cs="Courier New"/>
          <w:sz w:val="20"/>
          <w:szCs w:val="20"/>
        </w:rPr>
        <w:t>Test_Data</w:t>
      </w:r>
      <w:r>
        <w:rPr>
          <w:rFonts w:cs="Courier New"/>
          <w:sz w:val="20"/>
          <w:szCs w:val="20"/>
        </w:rPr>
        <w:t xml:space="preserve"> would be internal or would have some internal members, such access would not have been allowed b</w:t>
      </w:r>
      <w:r w:rsidR="00882058">
        <w:rPr>
          <w:rFonts w:cs="Courier New"/>
          <w:sz w:val="20"/>
          <w:szCs w:val="20"/>
        </w:rPr>
        <w:t>y the Hello translator. S</w:t>
      </w:r>
      <w:r>
        <w:rPr>
          <w:rFonts w:cs="Courier New"/>
          <w:sz w:val="20"/>
          <w:szCs w:val="20"/>
        </w:rPr>
        <w:t>uch access</w:t>
      </w:r>
      <w:r w:rsidR="00882058">
        <w:rPr>
          <w:rFonts w:cs="Courier New"/>
          <w:sz w:val="20"/>
          <w:szCs w:val="20"/>
        </w:rPr>
        <w:t xml:space="preserve"> can be seen clearly</w:t>
      </w:r>
      <w:r>
        <w:rPr>
          <w:rFonts w:cs="Courier New"/>
          <w:sz w:val="20"/>
          <w:szCs w:val="20"/>
        </w:rPr>
        <w:t xml:space="preserve"> in the previous source text of </w:t>
      </w:r>
      <w:r w:rsidRPr="00265EC7">
        <w:rPr>
          <w:rFonts w:ascii="Courier New" w:hAnsi="Courier New" w:cs="Courier New"/>
          <w:sz w:val="20"/>
          <w:szCs w:val="20"/>
        </w:rPr>
        <w:t>mem_test</w:t>
      </w:r>
      <w:r w:rsidR="00C33469" w:rsidRPr="00C33469">
        <w:rPr>
          <w:rFonts w:ascii="Courier New" w:hAnsi="Courier New" w:cs="Courier New"/>
          <w:sz w:val="20"/>
          <w:szCs w:val="20"/>
        </w:rPr>
        <w:t>()</w:t>
      </w:r>
      <w:r>
        <w:rPr>
          <w:rFonts w:cs="Courier New"/>
          <w:sz w:val="20"/>
          <w:szCs w:val="20"/>
        </w:rPr>
        <w:t xml:space="preserve"> in lines 71, 77, 79, 82, 83, 92, as well as in the main driver  in lines 45, 51 and 53.</w:t>
      </w:r>
    </w:p>
    <w:p w14:paraId="5FE52643" w14:textId="77777777" w:rsidR="006A3C57" w:rsidRPr="004546ED" w:rsidRDefault="006A3C57" w:rsidP="00567B04">
      <w:pPr>
        <w:pStyle w:val="ListParagraph"/>
        <w:numPr>
          <w:ilvl w:val="0"/>
          <w:numId w:val="25"/>
        </w:numPr>
        <w:spacing w:after="120" w:line="240" w:lineRule="auto"/>
        <w:rPr>
          <w:rFonts w:cs="Courier New"/>
          <w:sz w:val="20"/>
          <w:szCs w:val="20"/>
        </w:rPr>
      </w:pPr>
      <w:r>
        <w:rPr>
          <w:rFonts w:cs="Courier New"/>
          <w:sz w:val="20"/>
          <w:szCs w:val="20"/>
        </w:rPr>
        <w:t xml:space="preserve">As </w:t>
      </w:r>
      <w:r w:rsidRPr="003077C4">
        <w:rPr>
          <w:rFonts w:cs="Courier New"/>
          <w:sz w:val="20"/>
          <w:szCs w:val="20"/>
        </w:rPr>
        <w:t>mentioned</w:t>
      </w:r>
      <w:r>
        <w:rPr>
          <w:rFonts w:cs="Courier New"/>
          <w:sz w:val="20"/>
          <w:szCs w:val="20"/>
        </w:rPr>
        <w:t xml:space="preserve"> before, if test data memory allocation fails, then the caller </w:t>
      </w:r>
      <w:proofErr w:type="gramStart"/>
      <w:r w:rsidRPr="003077C4">
        <w:rPr>
          <w:rFonts w:cs="Courier New"/>
          <w:sz w:val="20"/>
          <w:szCs w:val="20"/>
        </w:rPr>
        <w:t>is able to</w:t>
      </w:r>
      <w:proofErr w:type="gramEnd"/>
      <w:r>
        <w:rPr>
          <w:rFonts w:cs="Courier New"/>
          <w:sz w:val="20"/>
          <w:szCs w:val="20"/>
        </w:rPr>
        <w:t xml:space="preserve"> determine this fact by analyzing the data member </w:t>
      </w:r>
      <w:r w:rsidRPr="00265EC7">
        <w:rPr>
          <w:rFonts w:ascii="Courier New" w:hAnsi="Courier New" w:cs="Courier New"/>
          <w:sz w:val="20"/>
          <w:szCs w:val="20"/>
        </w:rPr>
        <w:t>bool</w:t>
      </w:r>
      <w:r w:rsidRPr="00C33469">
        <w:rPr>
          <w:rFonts w:ascii="Courier New" w:hAnsi="Courier New" w:cs="Courier New"/>
          <w:sz w:val="20"/>
          <w:szCs w:val="20"/>
        </w:rPr>
        <w:t xml:space="preserve"> ok</w:t>
      </w:r>
      <w:r>
        <w:rPr>
          <w:rFonts w:cs="Courier New"/>
          <w:sz w:val="20"/>
          <w:szCs w:val="20"/>
        </w:rPr>
        <w:t>.</w:t>
      </w:r>
    </w:p>
    <w:p w14:paraId="74F9CAAD"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114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Test_Data {                          </w:t>
      </w:r>
      <w:r>
        <w:rPr>
          <w:rFonts w:ascii="Lucida Console" w:hAnsi="Lucida Console" w:cs="Lucida Console"/>
          <w:color w:val="0000BB"/>
          <w:sz w:val="14"/>
          <w:szCs w:val="14"/>
        </w:rPr>
        <w:t>// test data</w:t>
      </w:r>
    </w:p>
    <w:p w14:paraId="2DE15618"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115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nuclear   []n;                  </w:t>
      </w:r>
      <w:r>
        <w:rPr>
          <w:rFonts w:ascii="Lucida Console" w:hAnsi="Lucida Console" w:cs="Lucida Console"/>
          <w:color w:val="0000BB"/>
          <w:sz w:val="14"/>
          <w:szCs w:val="14"/>
        </w:rPr>
        <w:t>// record consumed memory</w:t>
      </w:r>
    </w:p>
    <w:p w14:paraId="38B0AB50"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116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265EC7">
        <w:rPr>
          <w:rFonts w:ascii="Lucida Console" w:hAnsi="Lucida Console" w:cs="Lucida Console"/>
          <w:color w:val="00BB00"/>
          <w:sz w:val="14"/>
          <w:szCs w:val="14"/>
        </w:rPr>
        <w:t>long</w:t>
      </w:r>
      <w:r w:rsidRPr="00265EC7">
        <w:rPr>
          <w:rFonts w:ascii="Lucida Console" w:hAnsi="Lucida Console" w:cs="Lucida Console"/>
          <w:sz w:val="14"/>
          <w:szCs w:val="14"/>
        </w:rPr>
        <w:t xml:space="preserve">      []s</w:t>
      </w:r>
      <w:r>
        <w:rPr>
          <w:rFonts w:ascii="Lucida Console" w:hAnsi="Lucida Console" w:cs="Lucida Console"/>
          <w:sz w:val="14"/>
          <w:szCs w:val="14"/>
        </w:rPr>
        <w:t xml:space="preserve">;                  </w:t>
      </w:r>
      <w:r>
        <w:rPr>
          <w:rFonts w:ascii="Lucida Console" w:hAnsi="Lucida Console" w:cs="Lucida Console"/>
          <w:color w:val="0000BB"/>
          <w:sz w:val="14"/>
          <w:szCs w:val="14"/>
        </w:rPr>
        <w:t>// partition sizes</w:t>
      </w:r>
    </w:p>
    <w:p w14:paraId="6CA8F8AC"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117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partition []p;                  </w:t>
      </w:r>
      <w:r>
        <w:rPr>
          <w:rFonts w:ascii="Lucida Console" w:hAnsi="Lucida Console" w:cs="Lucida Console"/>
          <w:color w:val="0000BB"/>
          <w:sz w:val="14"/>
          <w:szCs w:val="14"/>
        </w:rPr>
        <w:t>// partitions</w:t>
      </w:r>
    </w:p>
    <w:p w14:paraId="2958CBCE"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118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chunk     []c;                  </w:t>
      </w:r>
      <w:r>
        <w:rPr>
          <w:rFonts w:ascii="Lucida Console" w:hAnsi="Lucida Console" w:cs="Lucida Console"/>
          <w:color w:val="0000BB"/>
          <w:sz w:val="14"/>
          <w:szCs w:val="14"/>
        </w:rPr>
        <w:t>// lists of chunks per partition</w:t>
      </w:r>
    </w:p>
    <w:p w14:paraId="4E8F7846"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119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hello</w:t>
      </w:r>
      <w:proofErr w:type="gramEnd"/>
      <w:r w:rsidRPr="00265EC7">
        <w:rPr>
          <w:rFonts w:ascii="Lucida Console" w:hAnsi="Lucida Console" w:cs="Lucida Console"/>
          <w:sz w:val="14"/>
          <w:szCs w:val="14"/>
        </w:rPr>
        <w:t>_lock</w:t>
      </w:r>
      <w:r>
        <w:rPr>
          <w:rFonts w:ascii="Lucida Console" w:hAnsi="Lucida Console" w:cs="Lucida Console"/>
          <w:sz w:val="14"/>
          <w:szCs w:val="14"/>
        </w:rPr>
        <w:t xml:space="preserve">[]l;                  </w:t>
      </w:r>
      <w:r>
        <w:rPr>
          <w:rFonts w:ascii="Lucida Console" w:hAnsi="Lucida Console" w:cs="Lucida Console"/>
          <w:color w:val="0000BB"/>
          <w:sz w:val="14"/>
          <w:szCs w:val="14"/>
        </w:rPr>
        <w:t>// partition locks</w:t>
      </w:r>
    </w:p>
    <w:p w14:paraId="7105F87B"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120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265EC7">
        <w:rPr>
          <w:rFonts w:ascii="Lucida Console" w:hAnsi="Lucida Console" w:cs="Lucida Console"/>
          <w:color w:val="00BB00"/>
          <w:sz w:val="14"/>
          <w:szCs w:val="14"/>
        </w:rPr>
        <w:t>bool</w:t>
      </w:r>
      <w:r>
        <w:rPr>
          <w:rFonts w:ascii="Lucida Console" w:hAnsi="Lucida Console" w:cs="Lucida Console"/>
          <w:sz w:val="14"/>
          <w:szCs w:val="14"/>
        </w:rPr>
        <w:t xml:space="preserve">      []f;                  </w:t>
      </w:r>
      <w:r>
        <w:rPr>
          <w:rFonts w:ascii="Lucida Console" w:hAnsi="Lucida Console" w:cs="Lucida Console"/>
          <w:color w:val="0000BB"/>
          <w:sz w:val="14"/>
          <w:szCs w:val="14"/>
        </w:rPr>
        <w:t>// partition full</w:t>
      </w:r>
    </w:p>
    <w:p w14:paraId="0D1A8BD6"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sidRPr="00265EC7">
        <w:rPr>
          <w:rFonts w:ascii="Lucida Console" w:hAnsi="Lucida Console" w:cs="Lucida Console"/>
          <w:color w:val="00BB00"/>
          <w:sz w:val="14"/>
          <w:szCs w:val="14"/>
        </w:rPr>
        <w:t>bool</w:t>
      </w:r>
      <w:proofErr w:type="gramEnd"/>
      <w:r>
        <w:rPr>
          <w:rFonts w:ascii="Lucida Console" w:hAnsi="Lucida Console" w:cs="Lucida Console"/>
          <w:sz w:val="14"/>
          <w:szCs w:val="14"/>
        </w:rPr>
        <w:t xml:space="preserve">        ok;                 </w:t>
      </w:r>
      <w:r>
        <w:rPr>
          <w:rFonts w:ascii="Lucida Console" w:hAnsi="Lucida Console" w:cs="Lucida Console"/>
          <w:color w:val="0000BB"/>
          <w:sz w:val="14"/>
          <w:szCs w:val="14"/>
        </w:rPr>
        <w:t>// test data is ok?</w:t>
      </w:r>
    </w:p>
    <w:p w14:paraId="4E733BAD"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122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Test_Data(</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pc</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ps) {</w:t>
      </w:r>
    </w:p>
    <w:p w14:paraId="35C538C2"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123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try</w:t>
      </w:r>
      <w:r>
        <w:rPr>
          <w:rFonts w:ascii="Lucida Console" w:hAnsi="Lucida Console" w:cs="Lucida Console"/>
          <w:sz w:val="14"/>
          <w:szCs w:val="14"/>
        </w:rPr>
        <w:t xml:space="preserve"> {</w:t>
      </w:r>
    </w:p>
    <w:p w14:paraId="6A1F4D4E"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124 </w:t>
      </w:r>
      <w:r>
        <w:rPr>
          <w:rFonts w:ascii="Lucida Console" w:hAnsi="Lucida Console" w:cs="Lucida Console"/>
          <w:sz w:val="14"/>
          <w:szCs w:val="14"/>
        </w:rPr>
        <w:t xml:space="preserve">            n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nuclear[PC];                 </w:t>
      </w:r>
      <w:r>
        <w:rPr>
          <w:rFonts w:ascii="Lucida Console" w:hAnsi="Lucida Console" w:cs="Lucida Console"/>
          <w:color w:val="0000BB"/>
          <w:sz w:val="14"/>
          <w:szCs w:val="14"/>
        </w:rPr>
        <w:t>// allocate</w:t>
      </w:r>
    </w:p>
    <w:p w14:paraId="4DE59994"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125 </w:t>
      </w:r>
      <w:r>
        <w:rPr>
          <w:rFonts w:ascii="Lucida Console" w:hAnsi="Lucida Console" w:cs="Lucida Console"/>
          <w:sz w:val="14"/>
          <w:szCs w:val="14"/>
        </w:rPr>
        <w:t xml:space="preserve">            s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[PC];                    </w:t>
      </w:r>
      <w:r>
        <w:rPr>
          <w:rFonts w:ascii="Lucida Console" w:hAnsi="Lucida Console" w:cs="Lucida Console"/>
          <w:color w:val="0000BB"/>
          <w:sz w:val="14"/>
          <w:szCs w:val="14"/>
        </w:rPr>
        <w:t>//      space</w:t>
      </w:r>
    </w:p>
    <w:p w14:paraId="7C41A059"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126 </w:t>
      </w:r>
      <w:r>
        <w:rPr>
          <w:rFonts w:ascii="Lucida Console" w:hAnsi="Lucida Console" w:cs="Lucida Console"/>
          <w:sz w:val="14"/>
          <w:szCs w:val="14"/>
        </w:rPr>
        <w:t xml:space="preserve">            p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partition[PC];               </w:t>
      </w:r>
      <w:r>
        <w:rPr>
          <w:rFonts w:ascii="Lucida Console" w:hAnsi="Lucida Console" w:cs="Lucida Console"/>
          <w:color w:val="0000BB"/>
          <w:sz w:val="14"/>
          <w:szCs w:val="14"/>
        </w:rPr>
        <w:t>//          for</w:t>
      </w:r>
    </w:p>
    <w:p w14:paraId="7CB17183"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127 </w:t>
      </w:r>
      <w:r>
        <w:rPr>
          <w:rFonts w:ascii="Lucida Console" w:hAnsi="Lucida Console" w:cs="Lucida Console"/>
          <w:sz w:val="14"/>
          <w:szCs w:val="14"/>
        </w:rPr>
        <w:t xml:space="preserve">            c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chunk[PC];                   </w:t>
      </w:r>
      <w:r>
        <w:rPr>
          <w:rFonts w:ascii="Lucida Console" w:hAnsi="Lucida Console" w:cs="Lucida Console"/>
          <w:color w:val="0000BB"/>
          <w:sz w:val="14"/>
          <w:szCs w:val="14"/>
        </w:rPr>
        <w:t>//             arrays</w:t>
      </w:r>
    </w:p>
    <w:p w14:paraId="3E5CA01B"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128 </w:t>
      </w:r>
      <w:r>
        <w:rPr>
          <w:rFonts w:ascii="Lucida Console" w:hAnsi="Lucida Console" w:cs="Lucida Console"/>
          <w:sz w:val="14"/>
          <w:szCs w:val="14"/>
        </w:rPr>
        <w:t xml:space="preserve">            l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hello_lock</w:t>
      </w:r>
      <w:r>
        <w:rPr>
          <w:rFonts w:ascii="Lucida Console" w:hAnsi="Lucida Console" w:cs="Lucida Console"/>
          <w:sz w:val="14"/>
          <w:szCs w:val="14"/>
        </w:rPr>
        <w:t xml:space="preserve">[PC];              </w:t>
      </w:r>
      <w:r>
        <w:rPr>
          <w:rFonts w:ascii="Lucida Console" w:hAnsi="Lucida Console" w:cs="Lucida Console"/>
          <w:color w:val="0000BB"/>
          <w:sz w:val="14"/>
          <w:szCs w:val="14"/>
        </w:rPr>
        <w:t>//</w:t>
      </w:r>
    </w:p>
    <w:p w14:paraId="02770CD8"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BC03CD">
        <w:rPr>
          <w:rFonts w:ascii="Lucida Console" w:hAnsi="Lucida Console" w:cs="Lucida Console"/>
          <w:color w:val="074909"/>
          <w:sz w:val="14"/>
          <w:szCs w:val="14"/>
        </w:rPr>
        <w:t xml:space="preserve">129             </w:t>
      </w:r>
      <w:r>
        <w:rPr>
          <w:rFonts w:ascii="Lucida Console" w:hAnsi="Lucida Console" w:cs="Lucida Console"/>
          <w:sz w:val="14"/>
          <w:szCs w:val="14"/>
        </w:rPr>
        <w:t xml:space="preserve">f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color w:val="00BB00"/>
          <w:sz w:val="14"/>
          <w:szCs w:val="14"/>
        </w:rPr>
        <w:t>bool</w:t>
      </w:r>
      <w:r>
        <w:rPr>
          <w:rFonts w:ascii="Lucida Console" w:hAnsi="Lucida Console" w:cs="Lucida Console"/>
          <w:sz w:val="14"/>
          <w:szCs w:val="14"/>
        </w:rPr>
        <w:t xml:space="preserve">[PC];                    </w:t>
      </w:r>
      <w:r>
        <w:rPr>
          <w:rFonts w:ascii="Lucida Console" w:hAnsi="Lucida Console" w:cs="Lucida Console"/>
          <w:color w:val="0000BB"/>
          <w:sz w:val="14"/>
          <w:szCs w:val="14"/>
        </w:rPr>
        <w:t>//</w:t>
      </w:r>
    </w:p>
    <w:p w14:paraId="2C347690"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130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long</w:t>
      </w:r>
      <w:proofErr w:type="gramEnd"/>
      <w:r>
        <w:rPr>
          <w:rFonts w:ascii="Lucida Console" w:hAnsi="Lucida Console" w:cs="Lucida Console"/>
          <w:sz w:val="14"/>
          <w:szCs w:val="14"/>
        </w:rPr>
        <w:t xml:space="preserve"> </w:t>
      </w:r>
      <w:r w:rsidRPr="00265EC7">
        <w:rPr>
          <w:rFonts w:ascii="Lucida Console" w:hAnsi="Lucida Console" w:cs="Lucida Console"/>
          <w:sz w:val="14"/>
          <w:szCs w:val="14"/>
        </w:rPr>
        <w:t>as = ps</w:t>
      </w:r>
      <w:r>
        <w:rPr>
          <w:rFonts w:ascii="Lucida Console" w:hAnsi="Lucida Console" w:cs="Lucida Console"/>
          <w:sz w:val="14"/>
          <w:szCs w:val="14"/>
        </w:rPr>
        <w:t xml:space="preserve">;                           </w:t>
      </w:r>
      <w:r>
        <w:rPr>
          <w:rFonts w:ascii="Lucida Console" w:hAnsi="Lucida Console" w:cs="Lucida Console"/>
          <w:color w:val="0000BB"/>
          <w:sz w:val="14"/>
          <w:szCs w:val="14"/>
        </w:rPr>
        <w:t>// allocated partition size</w:t>
      </w:r>
    </w:p>
    <w:p w14:paraId="73B53FB7"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PC; </w:t>
      </w:r>
      <w:r w:rsidRPr="00265EC7">
        <w:rPr>
          <w:rFonts w:ascii="Lucida Console" w:hAnsi="Lucida Console" w:cs="Lucida Console"/>
          <w:sz w:val="14"/>
          <w:szCs w:val="14"/>
        </w:rPr>
        <w:t>i+</w:t>
      </w:r>
      <w:r>
        <w:rPr>
          <w:rFonts w:ascii="Lucida Console" w:hAnsi="Lucida Console" w:cs="Lucida Console"/>
          <w:sz w:val="14"/>
          <w:szCs w:val="14"/>
        </w:rPr>
        <w:t xml:space="preserve">+ ) {        </w:t>
      </w:r>
      <w:r>
        <w:rPr>
          <w:rFonts w:ascii="Lucida Console" w:hAnsi="Lucida Console" w:cs="Lucida Console"/>
          <w:color w:val="0000BB"/>
          <w:sz w:val="14"/>
          <w:szCs w:val="14"/>
        </w:rPr>
        <w:t>// allocate all counters and partitions</w:t>
      </w:r>
    </w:p>
    <w:p w14:paraId="0B5A3250"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132 </w:t>
      </w:r>
      <w:r>
        <w:rPr>
          <w:rFonts w:ascii="Lucida Console" w:hAnsi="Lucida Console" w:cs="Lucida Console"/>
          <w:sz w:val="14"/>
          <w:szCs w:val="14"/>
        </w:rPr>
        <w:t xml:space="preserve">                </w:t>
      </w:r>
      <w:r w:rsidRPr="00265EC7">
        <w:rPr>
          <w:rFonts w:ascii="Lucida Console" w:hAnsi="Lucida Console" w:cs="Lucida Console"/>
          <w:sz w:val="14"/>
          <w:szCs w:val="14"/>
        </w:rPr>
        <w:t>s[i</w:t>
      </w:r>
      <w:r>
        <w:rPr>
          <w:rFonts w:ascii="Lucida Console" w:hAnsi="Lucida Console" w:cs="Lucida Console"/>
          <w:sz w:val="14"/>
          <w:szCs w:val="14"/>
        </w:rPr>
        <w:t xml:space="preserve">] = as;                          </w:t>
      </w:r>
      <w:r>
        <w:rPr>
          <w:rFonts w:ascii="Lucida Console" w:hAnsi="Lucida Console" w:cs="Lucida Console"/>
          <w:color w:val="0000BB"/>
          <w:sz w:val="14"/>
          <w:szCs w:val="14"/>
        </w:rPr>
        <w:t>// partition size</w:t>
      </w:r>
    </w:p>
    <w:p w14:paraId="1E48F105"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133 </w:t>
      </w:r>
      <w:r>
        <w:rPr>
          <w:rFonts w:ascii="Lucida Console" w:hAnsi="Lucida Console" w:cs="Lucida Console"/>
          <w:sz w:val="14"/>
          <w:szCs w:val="14"/>
        </w:rPr>
        <w:t xml:space="preserve">                </w:t>
      </w:r>
      <w:r w:rsidRPr="00C46777">
        <w:rPr>
          <w:rFonts w:ascii="Lucida Console" w:hAnsi="Lucida Console" w:cs="Lucida Console"/>
          <w:sz w:val="14"/>
          <w:szCs w:val="14"/>
        </w:rPr>
        <w:t>n[i</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nuclear();            </w:t>
      </w:r>
      <w:r>
        <w:rPr>
          <w:rFonts w:ascii="Lucida Console" w:hAnsi="Lucida Console" w:cs="Lucida Console"/>
          <w:color w:val="0000BB"/>
          <w:sz w:val="14"/>
          <w:szCs w:val="14"/>
        </w:rPr>
        <w:t xml:space="preserve">// allocate </w:t>
      </w:r>
      <w:r w:rsidRPr="00265EC7">
        <w:rPr>
          <w:rFonts w:ascii="Lucida Console" w:hAnsi="Lucida Console" w:cs="Lucida Console"/>
          <w:color w:val="0000BB"/>
          <w:sz w:val="14"/>
          <w:szCs w:val="14"/>
        </w:rPr>
        <w:t>atomics</w:t>
      </w:r>
      <w:r>
        <w:rPr>
          <w:rFonts w:ascii="Lucida Console" w:hAnsi="Lucida Console" w:cs="Lucida Console"/>
          <w:color w:val="0000BB"/>
          <w:sz w:val="14"/>
          <w:szCs w:val="14"/>
        </w:rPr>
        <w:t xml:space="preserve"> counter</w:t>
      </w:r>
    </w:p>
    <w:p w14:paraId="6F530B01"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134 </w:t>
      </w:r>
      <w:r>
        <w:rPr>
          <w:rFonts w:ascii="Lucida Console" w:hAnsi="Lucida Console" w:cs="Lucida Console"/>
          <w:sz w:val="14"/>
          <w:szCs w:val="14"/>
        </w:rPr>
        <w:t xml:space="preserve">                </w:t>
      </w:r>
      <w:r w:rsidRPr="00C46777">
        <w:rPr>
          <w:rFonts w:ascii="Lucida Console" w:hAnsi="Lucida Console" w:cs="Lucida Console"/>
          <w:sz w:val="14"/>
          <w:szCs w:val="14"/>
        </w:rPr>
        <w:t>p[i</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partition(</w:t>
      </w:r>
      <w:r w:rsidRPr="00265EC7">
        <w:rPr>
          <w:rFonts w:ascii="Lucida Console" w:hAnsi="Lucida Console" w:cs="Lucida Console"/>
          <w:sz w:val="14"/>
          <w:szCs w:val="14"/>
        </w:rPr>
        <w:t>s[i</w:t>
      </w:r>
      <w:r>
        <w:rPr>
          <w:rFonts w:ascii="Lucida Console" w:hAnsi="Lucida Console" w:cs="Lucida Console"/>
          <w:sz w:val="14"/>
          <w:szCs w:val="14"/>
        </w:rPr>
        <w:t xml:space="preserve">]);      </w:t>
      </w:r>
      <w:r>
        <w:rPr>
          <w:rFonts w:ascii="Lucida Console" w:hAnsi="Lucida Console" w:cs="Lucida Console"/>
          <w:color w:val="0000BB"/>
          <w:sz w:val="14"/>
          <w:szCs w:val="14"/>
        </w:rPr>
        <w:t>// allocate partition</w:t>
      </w:r>
    </w:p>
    <w:p w14:paraId="5FDA1C6C"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135 </w:t>
      </w:r>
      <w:r>
        <w:rPr>
          <w:rFonts w:ascii="Lucida Console" w:hAnsi="Lucida Console" w:cs="Lucida Console"/>
          <w:sz w:val="14"/>
          <w:szCs w:val="14"/>
        </w:rPr>
        <w:t xml:space="preserve">                </w:t>
      </w:r>
      <w:r w:rsidRPr="00C46777">
        <w:rPr>
          <w:rFonts w:ascii="Lucida Console" w:hAnsi="Lucida Console" w:cs="Lucida Console"/>
          <w:sz w:val="14"/>
          <w:szCs w:val="14"/>
        </w:rPr>
        <w:t>l[i</w:t>
      </w:r>
      <w:r>
        <w:rPr>
          <w:rFonts w:ascii="Lucida Console" w:hAnsi="Lucida Console" w:cs="Lucida Console"/>
          <w:sz w:val="14"/>
          <w:szCs w:val="14"/>
        </w:rPr>
        <w:t xml:space="preserve">]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hello_lock</w:t>
      </w:r>
      <w:r>
        <w:rPr>
          <w:rFonts w:ascii="Lucida Console" w:hAnsi="Lucida Console" w:cs="Lucida Console"/>
          <w:sz w:val="14"/>
          <w:szCs w:val="14"/>
        </w:rPr>
        <w:t xml:space="preserve">();         </w:t>
      </w:r>
      <w:r>
        <w:rPr>
          <w:rFonts w:ascii="Lucida Console" w:hAnsi="Lucida Console" w:cs="Lucida Console"/>
          <w:color w:val="0000BB"/>
          <w:sz w:val="14"/>
          <w:szCs w:val="14"/>
        </w:rPr>
        <w:t>// create partition lock</w:t>
      </w:r>
    </w:p>
    <w:p w14:paraId="4D814D33"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136 </w:t>
      </w:r>
      <w:r>
        <w:rPr>
          <w:rFonts w:ascii="Lucida Console" w:hAnsi="Lucida Console" w:cs="Lucida Console"/>
          <w:sz w:val="14"/>
          <w:szCs w:val="14"/>
        </w:rPr>
        <w:t xml:space="preserve">                f[i] = </w:t>
      </w:r>
      <w:r>
        <w:rPr>
          <w:rFonts w:ascii="Lucida Console" w:hAnsi="Lucida Console" w:cs="Lucida Console"/>
          <w:color w:val="BB0000"/>
          <w:sz w:val="14"/>
          <w:szCs w:val="14"/>
        </w:rPr>
        <w:t>false</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DC1610">
        <w:rPr>
          <w:rFonts w:ascii="Lucida Console" w:hAnsi="Lucida Console" w:cs="Lucida Console"/>
          <w:color w:val="0000BB"/>
          <w:sz w:val="14"/>
          <w:szCs w:val="14"/>
        </w:rPr>
        <w:t>indicate</w:t>
      </w:r>
      <w:r>
        <w:rPr>
          <w:rFonts w:ascii="Lucida Console" w:hAnsi="Lucida Console" w:cs="Lucida Console"/>
          <w:color w:val="0000BB"/>
          <w:sz w:val="14"/>
          <w:szCs w:val="14"/>
        </w:rPr>
        <w:t xml:space="preserve"> it is not filled</w:t>
      </w:r>
    </w:p>
    <w:p w14:paraId="747B81EE"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137 </w:t>
      </w:r>
      <w:r>
        <w:rPr>
          <w:rFonts w:ascii="Lucida Console" w:hAnsi="Lucida Console" w:cs="Lucida Console"/>
          <w:sz w:val="14"/>
          <w:szCs w:val="14"/>
        </w:rPr>
        <w:t xml:space="preserve">                </w:t>
      </w:r>
      <w:r w:rsidRPr="00265EC7">
        <w:rPr>
          <w:rFonts w:ascii="Lucida Console" w:hAnsi="Lucida Console" w:cs="Lucida Console"/>
          <w:sz w:val="14"/>
          <w:szCs w:val="14"/>
        </w:rPr>
        <w:t>as += ps</w:t>
      </w:r>
      <w:r>
        <w:rPr>
          <w:rFonts w:ascii="Lucida Console" w:hAnsi="Lucida Console" w:cs="Lucida Console"/>
          <w:sz w:val="14"/>
          <w:szCs w:val="14"/>
        </w:rPr>
        <w:t xml:space="preserve">;                           </w:t>
      </w:r>
      <w:r>
        <w:rPr>
          <w:rFonts w:ascii="Lucida Console" w:hAnsi="Lucida Console" w:cs="Lucida Console"/>
          <w:color w:val="0000BB"/>
          <w:sz w:val="14"/>
          <w:szCs w:val="14"/>
        </w:rPr>
        <w:t>// update total allocated memory size</w:t>
      </w:r>
    </w:p>
    <w:p w14:paraId="41347096"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138 </w:t>
      </w:r>
      <w:r>
        <w:rPr>
          <w:rFonts w:ascii="Lucida Console" w:hAnsi="Lucida Console" w:cs="Lucida Console"/>
          <w:sz w:val="14"/>
          <w:szCs w:val="14"/>
        </w:rPr>
        <w:t xml:space="preserve">            }</w:t>
      </w:r>
    </w:p>
    <w:p w14:paraId="13CFFE57"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139 </w:t>
      </w:r>
      <w:r>
        <w:rPr>
          <w:rFonts w:ascii="Lucida Console" w:hAnsi="Lucida Console" w:cs="Lucida Console"/>
          <w:sz w:val="14"/>
          <w:szCs w:val="14"/>
        </w:rPr>
        <w:t xml:space="preserve">            </w:t>
      </w:r>
      <w:proofErr w:type="gramStart"/>
      <w:r>
        <w:rPr>
          <w:rFonts w:ascii="Lucida Console" w:hAnsi="Lucida Console" w:cs="Lucida Console"/>
          <w:sz w:val="14"/>
          <w:szCs w:val="14"/>
        </w:rPr>
        <w:t>ok</w:t>
      </w:r>
      <w:proofErr w:type="gramEnd"/>
      <w:r>
        <w:rPr>
          <w:rFonts w:ascii="Lucida Console" w:hAnsi="Lucida Console" w:cs="Lucida Console"/>
          <w:sz w:val="14"/>
          <w:szCs w:val="14"/>
        </w:rPr>
        <w:t xml:space="preserve"> = </w:t>
      </w:r>
      <w:r>
        <w:rPr>
          <w:rFonts w:ascii="Lucida Console" w:hAnsi="Lucida Console" w:cs="Lucida Console"/>
          <w:color w:val="BB0000"/>
          <w:sz w:val="14"/>
          <w:szCs w:val="14"/>
        </w:rPr>
        <w:t>true</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DC1610">
        <w:rPr>
          <w:rFonts w:ascii="Lucida Console" w:hAnsi="Lucida Console" w:cs="Lucida Console"/>
          <w:color w:val="0000BB"/>
          <w:sz w:val="14"/>
          <w:szCs w:val="14"/>
        </w:rPr>
        <w:t>indicate</w:t>
      </w:r>
      <w:r>
        <w:rPr>
          <w:rFonts w:ascii="Lucida Console" w:hAnsi="Lucida Console" w:cs="Lucida Console"/>
          <w:color w:val="0000BB"/>
          <w:sz w:val="14"/>
          <w:szCs w:val="14"/>
        </w:rPr>
        <w:t xml:space="preserve"> test data is ok</w:t>
      </w:r>
    </w:p>
    <w:p w14:paraId="2D5D0CE6"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140 </w:t>
      </w:r>
      <w:r>
        <w:rPr>
          <w:rFonts w:ascii="Lucida Console" w:hAnsi="Lucida Console" w:cs="Lucida Console"/>
          <w:sz w:val="14"/>
          <w:szCs w:val="14"/>
        </w:rPr>
        <w:t xml:space="preserve">        } </w:t>
      </w:r>
      <w:r w:rsidRPr="00DC1610">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 {</w:t>
      </w:r>
    </w:p>
    <w:p w14:paraId="65C49D5B" w14:textId="77777777" w:rsidR="00C33469" w:rsidRPr="00265EC7"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141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e == queue.</w:t>
      </w:r>
      <w:r w:rsidRPr="00265EC7">
        <w:rPr>
          <w:rFonts w:ascii="Lucida Console" w:hAnsi="Lucida Console" w:cs="Lucida Console"/>
          <w:sz w:val="14"/>
          <w:szCs w:val="14"/>
        </w:rPr>
        <w:t>EXCP_NOMEM ) {</w:t>
      </w:r>
    </w:p>
    <w:p w14:paraId="42D5A90A"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074909"/>
          <w:sz w:val="14"/>
          <w:szCs w:val="14"/>
        </w:rPr>
        <w:t xml:space="preserve">142 </w:t>
      </w:r>
      <w:r w:rsidRPr="00265EC7">
        <w:rPr>
          <w:rFonts w:ascii="Lucida Console" w:hAnsi="Lucida Console" w:cs="Lucida Console"/>
          <w:sz w:val="14"/>
          <w:szCs w:val="14"/>
        </w:rPr>
        <w:t xml:space="preserve">                #C {                                </w:t>
      </w:r>
      <w:r w:rsidRPr="00265EC7">
        <w:rPr>
          <w:rFonts w:ascii="Lucida Console" w:hAnsi="Lucida Console" w:cs="Lucida Console"/>
          <w:color w:val="0000BB"/>
          <w:sz w:val="14"/>
          <w:szCs w:val="14"/>
        </w:rPr>
        <w:t>// quit if OS can't</w:t>
      </w:r>
      <w:r w:rsidRPr="00C46777">
        <w:rPr>
          <w:rFonts w:ascii="Lucida Console" w:hAnsi="Lucida Console" w:cs="Lucida Console"/>
          <w:color w:val="0000BB"/>
          <w:sz w:val="14"/>
          <w:szCs w:val="14"/>
        </w:rPr>
        <w:t xml:space="preserve"> give more memory</w:t>
      </w:r>
    </w:p>
    <w:p w14:paraId="19C2BD93"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143 </w:t>
      </w:r>
      <w:r>
        <w:rPr>
          <w:rFonts w:ascii="Lucida Console" w:hAnsi="Lucida Console" w:cs="Lucida Console"/>
          <w:sz w:val="14"/>
          <w:szCs w:val="14"/>
        </w:rPr>
        <w:t xml:space="preserve">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"No memory for test data!</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w:t>
      </w:r>
    </w:p>
    <w:p w14:paraId="5EEF7B2E"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144 </w:t>
      </w:r>
      <w:r>
        <w:rPr>
          <w:rFonts w:ascii="Lucida Console" w:hAnsi="Lucida Console" w:cs="Lucida Console"/>
          <w:sz w:val="14"/>
          <w:szCs w:val="14"/>
        </w:rPr>
        <w:t xml:space="preserve">                }</w:t>
      </w:r>
    </w:p>
    <w:p w14:paraId="24557831"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145 </w:t>
      </w:r>
      <w:r>
        <w:rPr>
          <w:rFonts w:ascii="Lucida Console" w:hAnsi="Lucida Console" w:cs="Lucida Console"/>
          <w:sz w:val="14"/>
          <w:szCs w:val="14"/>
        </w:rPr>
        <w:t xml:space="preserve">            }</w:t>
      </w:r>
    </w:p>
    <w:p w14:paraId="7DF0B987"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146 </w:t>
      </w:r>
      <w:r>
        <w:rPr>
          <w:rFonts w:ascii="Lucida Console" w:hAnsi="Lucida Console" w:cs="Lucida Console"/>
          <w:sz w:val="14"/>
          <w:szCs w:val="14"/>
        </w:rPr>
        <w:t xml:space="preserve">        }</w:t>
      </w:r>
    </w:p>
    <w:p w14:paraId="170A660F"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147 </w:t>
      </w:r>
      <w:r>
        <w:rPr>
          <w:rFonts w:ascii="Lucida Console" w:hAnsi="Lucida Console" w:cs="Lucida Console"/>
          <w:sz w:val="14"/>
          <w:szCs w:val="14"/>
        </w:rPr>
        <w:t xml:space="preserve">    }</w:t>
      </w:r>
    </w:p>
    <w:p w14:paraId="04FA043A" w14:textId="77777777" w:rsidR="00C33469" w:rsidRDefault="00C33469" w:rsidP="00303542">
      <w:pPr>
        <w:widowControl w:val="0"/>
        <w:autoSpaceDE w:val="0"/>
        <w:autoSpaceDN w:val="0"/>
        <w:adjustRightInd w:val="0"/>
        <w:spacing w:after="0" w:line="240" w:lineRule="auto"/>
        <w:ind w:left="720"/>
        <w:rPr>
          <w:rFonts w:ascii="Lucida Console" w:hAnsi="Lucida Console" w:cs="Lucida Console"/>
          <w:sz w:val="14"/>
          <w:szCs w:val="14"/>
        </w:rPr>
      </w:pPr>
      <w:r w:rsidRPr="000768BF">
        <w:rPr>
          <w:rFonts w:ascii="Lucida Console" w:hAnsi="Lucida Console" w:cs="Lucida Console"/>
          <w:color w:val="074909"/>
          <w:sz w:val="14"/>
          <w:szCs w:val="14"/>
        </w:rPr>
        <w:t xml:space="preserve">148 </w:t>
      </w:r>
      <w:r>
        <w:rPr>
          <w:rFonts w:ascii="Lucida Console" w:hAnsi="Lucida Console" w:cs="Lucida Console"/>
          <w:sz w:val="14"/>
          <w:szCs w:val="14"/>
        </w:rPr>
        <w:t>}</w:t>
      </w:r>
    </w:p>
    <w:p w14:paraId="0680D015" w14:textId="77777777" w:rsidR="00C33469" w:rsidRDefault="00C33469" w:rsidP="00C33469">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16BB7326" w14:textId="77777777" w:rsidR="00C33469" w:rsidRDefault="00C33469" w:rsidP="006A3C57">
      <w:pPr>
        <w:spacing w:after="120" w:line="240" w:lineRule="auto"/>
        <w:rPr>
          <w:rFonts w:cs="Courier New"/>
          <w:sz w:val="20"/>
          <w:szCs w:val="20"/>
        </w:rPr>
      </w:pPr>
      <w:r>
        <w:rPr>
          <w:rFonts w:cs="Courier New"/>
          <w:sz w:val="20"/>
          <w:szCs w:val="20"/>
        </w:rPr>
        <w:t xml:space="preserve">This program produces </w:t>
      </w:r>
      <w:r w:rsidRPr="00DC1610">
        <w:rPr>
          <w:rFonts w:cs="Courier New"/>
          <w:sz w:val="20"/>
          <w:szCs w:val="20"/>
        </w:rPr>
        <w:t>a lot of</w:t>
      </w:r>
      <w:r>
        <w:rPr>
          <w:rFonts w:cs="Courier New"/>
          <w:sz w:val="20"/>
          <w:szCs w:val="20"/>
        </w:rPr>
        <w:t xml:space="preserve"> output due</w:t>
      </w:r>
      <w:r w:rsidR="00EC5937">
        <w:rPr>
          <w:rFonts w:cs="Courier New"/>
          <w:sz w:val="20"/>
          <w:szCs w:val="20"/>
        </w:rPr>
        <w:t xml:space="preserve"> to</w:t>
      </w:r>
      <w:r>
        <w:rPr>
          <w:rFonts w:cs="Courier New"/>
          <w:sz w:val="20"/>
          <w:szCs w:val="20"/>
        </w:rPr>
        <w:t xml:space="preserve"> the </w:t>
      </w:r>
      <w:r w:rsidRPr="00265EC7">
        <w:rPr>
          <w:rFonts w:ascii="Courier New" w:hAnsi="Courier New" w:cs="Courier New"/>
          <w:sz w:val="20"/>
          <w:szCs w:val="20"/>
        </w:rPr>
        <w:t>printf</w:t>
      </w:r>
      <w:r w:rsidRPr="00C33469">
        <w:rPr>
          <w:rFonts w:ascii="Courier New" w:hAnsi="Courier New" w:cs="Courier New"/>
          <w:sz w:val="20"/>
          <w:szCs w:val="20"/>
        </w:rPr>
        <w:t>()</w:t>
      </w:r>
      <w:r>
        <w:rPr>
          <w:rFonts w:cs="Courier New"/>
          <w:sz w:val="20"/>
          <w:szCs w:val="20"/>
        </w:rPr>
        <w:t xml:space="preserve"> call in line 95. Here </w:t>
      </w:r>
      <w:r w:rsidR="00265EC7">
        <w:rPr>
          <w:rFonts w:cs="Courier New"/>
          <w:sz w:val="20"/>
          <w:szCs w:val="20"/>
        </w:rPr>
        <w:t>are</w:t>
      </w:r>
      <w:r>
        <w:rPr>
          <w:rFonts w:cs="Courier New"/>
          <w:sz w:val="20"/>
          <w:szCs w:val="20"/>
        </w:rPr>
        <w:t xml:space="preserve"> the beginning and the end of </w:t>
      </w:r>
      <w:r w:rsidR="00265EC7">
        <w:rPr>
          <w:rFonts w:cs="Courier New"/>
          <w:sz w:val="20"/>
          <w:szCs w:val="20"/>
        </w:rPr>
        <w:t>the</w:t>
      </w:r>
      <w:r w:rsidRPr="00265EC7">
        <w:rPr>
          <w:rFonts w:cs="Courier New"/>
          <w:sz w:val="20"/>
          <w:szCs w:val="20"/>
        </w:rPr>
        <w:t xml:space="preserve"> sample</w:t>
      </w:r>
      <w:r>
        <w:rPr>
          <w:rFonts w:cs="Courier New"/>
          <w:sz w:val="20"/>
          <w:szCs w:val="20"/>
        </w:rPr>
        <w:t xml:space="preserve"> test of </w:t>
      </w:r>
      <w:r w:rsidRPr="00C33469">
        <w:rPr>
          <w:rFonts w:ascii="Courier New" w:hAnsi="Courier New" w:cs="Courier New"/>
          <w:sz w:val="20"/>
          <w:szCs w:val="20"/>
        </w:rPr>
        <w:t>256</w:t>
      </w:r>
      <w:r>
        <w:rPr>
          <w:rFonts w:cs="Courier New"/>
          <w:sz w:val="20"/>
          <w:szCs w:val="20"/>
        </w:rPr>
        <w:t xml:space="preserve"> </w:t>
      </w:r>
      <w:r w:rsidR="00613788">
        <w:rPr>
          <w:rFonts w:cs="Courier New"/>
          <w:sz w:val="20"/>
          <w:szCs w:val="20"/>
        </w:rPr>
        <w:t>MB</w:t>
      </w:r>
      <w:r>
        <w:rPr>
          <w:rFonts w:cs="Courier New"/>
          <w:sz w:val="20"/>
          <w:szCs w:val="20"/>
        </w:rPr>
        <w:t xml:space="preserve"> of memory</w:t>
      </w:r>
      <w:r w:rsidR="007B345A">
        <w:rPr>
          <w:rStyle w:val="FootnoteReference"/>
          <w:rFonts w:cs="Courier New"/>
          <w:sz w:val="20"/>
          <w:szCs w:val="20"/>
        </w:rPr>
        <w:footnoteReference w:id="15"/>
      </w:r>
      <w:r>
        <w:rPr>
          <w:rFonts w:cs="Courier New"/>
          <w:sz w:val="20"/>
          <w:szCs w:val="20"/>
        </w:rPr>
        <w:t>:</w:t>
      </w:r>
    </w:p>
    <w:p w14:paraId="303D3127" w14:textId="77777777" w:rsidR="006A3C57" w:rsidRDefault="006A3C57"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lastRenderedPageBreak/>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00C33469">
        <w:rPr>
          <w:rFonts w:ascii="Lucida Console" w:hAnsi="Lucida Console" w:cs="Lucida Console"/>
          <w:sz w:val="14"/>
          <w:szCs w:val="14"/>
        </w:rPr>
        <w:t xml:space="preserve"> $ </w:t>
      </w:r>
      <w:r w:rsidR="00C33469" w:rsidRPr="00265EC7">
        <w:rPr>
          <w:rFonts w:ascii="Lucida Console" w:hAnsi="Lucida Console" w:cs="Lucida Console"/>
          <w:sz w:val="14"/>
          <w:szCs w:val="14"/>
        </w:rPr>
        <w:t>hee</w:t>
      </w:r>
      <w:r w:rsidR="00C33469">
        <w:rPr>
          <w:rFonts w:ascii="Lucida Console" w:hAnsi="Lucida Console" w:cs="Lucida Console"/>
          <w:sz w:val="14"/>
          <w:szCs w:val="14"/>
        </w:rPr>
        <w:t xml:space="preserve"> </w:t>
      </w:r>
      <w:r w:rsidR="007B345A">
        <w:rPr>
          <w:rFonts w:ascii="Lucida Console" w:hAnsi="Lucida Console" w:cs="Lucida Console"/>
          <w:sz w:val="14"/>
          <w:szCs w:val="14"/>
        </w:rPr>
        <w:t xml:space="preserve">–B </w:t>
      </w:r>
      <w:r w:rsidR="00C33469" w:rsidRPr="00265EC7">
        <w:rPr>
          <w:rFonts w:ascii="Lucida Console" w:hAnsi="Lucida Console" w:cs="Lucida Console"/>
          <w:sz w:val="14"/>
          <w:szCs w:val="14"/>
        </w:rPr>
        <w:t>Memory_</w:t>
      </w:r>
      <w:r w:rsidR="00C33469">
        <w:rPr>
          <w:rFonts w:ascii="Lucida Console" w:hAnsi="Lucida Console" w:cs="Lucida Console"/>
          <w:sz w:val="14"/>
          <w:szCs w:val="14"/>
        </w:rPr>
        <w:t>World</w:t>
      </w:r>
      <w:r>
        <w:rPr>
          <w:rFonts w:ascii="Lucida Console" w:hAnsi="Lucida Console" w:cs="Lucida Console"/>
          <w:sz w:val="14"/>
          <w:szCs w:val="14"/>
        </w:rPr>
        <w:t xml:space="preserve"> 256</w:t>
      </w:r>
    </w:p>
    <w:p w14:paraId="36936F6C"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Launching test 0.</w:t>
      </w:r>
    </w:p>
    <w:p w14:paraId="51265C4C"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Launching test 1.</w:t>
      </w:r>
    </w:p>
    <w:p w14:paraId="47AFB630" w14:textId="77777777" w:rsidR="00C33469" w:rsidRPr="00265EC7"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 xml:space="preserve">Launching test </w:t>
      </w:r>
      <w:r w:rsidRPr="00265EC7">
        <w:rPr>
          <w:rFonts w:ascii="Lucida Console" w:hAnsi="Lucida Console" w:cs="Lucida Console"/>
          <w:sz w:val="14"/>
          <w:szCs w:val="14"/>
        </w:rPr>
        <w:t>2.</w:t>
      </w:r>
    </w:p>
    <w:p w14:paraId="3AED1C77" w14:textId="77777777" w:rsidR="00C33469" w:rsidRPr="00265EC7"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Starting test 1.</w:t>
      </w:r>
    </w:p>
    <w:p w14:paraId="3569D095" w14:textId="77777777" w:rsidR="00C33469" w:rsidRPr="00265EC7"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Starting test 2.</w:t>
      </w:r>
    </w:p>
    <w:p w14:paraId="3773A551"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Launching</w:t>
      </w:r>
      <w:r>
        <w:rPr>
          <w:rFonts w:ascii="Lucida Console" w:hAnsi="Lucida Console" w:cs="Lucida Console"/>
          <w:sz w:val="14"/>
          <w:szCs w:val="14"/>
        </w:rPr>
        <w:t xml:space="preserve"> test 3.</w:t>
      </w:r>
    </w:p>
    <w:p w14:paraId="6A99EF50"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Launching test 4.</w:t>
      </w:r>
    </w:p>
    <w:p w14:paraId="2E7EB691"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Launching test 5.</w:t>
      </w:r>
    </w:p>
    <w:p w14:paraId="4E2E9EBC" w14:textId="77777777" w:rsidR="00C33469" w:rsidRPr="00265EC7"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Starting test 4.</w:t>
      </w:r>
    </w:p>
    <w:p w14:paraId="6D8C65C4" w14:textId="77777777" w:rsidR="00C33469" w:rsidRPr="00265EC7"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Launching test 6.</w:t>
      </w:r>
    </w:p>
    <w:p w14:paraId="3E28F761"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Starting test</w:t>
      </w:r>
      <w:r>
        <w:rPr>
          <w:rFonts w:ascii="Lucida Console" w:hAnsi="Lucida Console" w:cs="Lucida Console"/>
          <w:sz w:val="14"/>
          <w:szCs w:val="14"/>
        </w:rPr>
        <w:t xml:space="preserve"> 3.</w:t>
      </w:r>
    </w:p>
    <w:p w14:paraId="44A722B9"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Starting test 5.</w:t>
      </w:r>
    </w:p>
    <w:p w14:paraId="5AEBEEEB"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Starting test 0.</w:t>
      </w:r>
    </w:p>
    <w:p w14:paraId="283993CD" w14:textId="77777777" w:rsidR="00C33469" w:rsidRPr="00265EC7"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 xml:space="preserve">Launching </w:t>
      </w:r>
      <w:r w:rsidRPr="00265EC7">
        <w:rPr>
          <w:rFonts w:ascii="Lucida Console" w:hAnsi="Lucida Console" w:cs="Lucida Console"/>
          <w:sz w:val="14"/>
          <w:szCs w:val="14"/>
        </w:rPr>
        <w:t>test 7.</w:t>
      </w:r>
    </w:p>
    <w:p w14:paraId="43E7DE90" w14:textId="77777777" w:rsidR="00C33469" w:rsidRPr="00265EC7"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Starting test 6.</w:t>
      </w:r>
    </w:p>
    <w:p w14:paraId="315211E8" w14:textId="77777777" w:rsidR="00C33469" w:rsidRDefault="00C33469" w:rsidP="007B345A">
      <w:pPr>
        <w:keepNext/>
        <w:keepLines/>
        <w:autoSpaceDE w:val="0"/>
        <w:autoSpaceDN w:val="0"/>
        <w:adjustRightInd w:val="0"/>
        <w:spacing w:after="0" w:line="240" w:lineRule="auto"/>
        <w:ind w:left="360"/>
        <w:rPr>
          <w:rFonts w:ascii="Lucida Console" w:hAnsi="Lucida Console" w:cs="Lucida Console"/>
          <w:color w:val="000000"/>
          <w:sz w:val="14"/>
          <w:szCs w:val="14"/>
          <w:highlight w:val="black"/>
        </w:rPr>
      </w:pPr>
      <w:r w:rsidRPr="00265EC7">
        <w:rPr>
          <w:rFonts w:ascii="Lucida Console" w:hAnsi="Lucida Console" w:cs="Lucida Console"/>
          <w:sz w:val="14"/>
          <w:szCs w:val="14"/>
        </w:rPr>
        <w:t>Starting test 7.</w:t>
      </w:r>
    </w:p>
    <w:p w14:paraId="3485B1B8" w14:textId="77777777" w:rsidR="00C33469" w:rsidRDefault="00C33469" w:rsidP="007B345A">
      <w:pPr>
        <w:keepNext/>
        <w:keepLines/>
        <w:tabs>
          <w:tab w:val="left" w:pos="8820"/>
        </w:tabs>
        <w:autoSpaceDE w:val="0"/>
        <w:autoSpaceDN w:val="0"/>
        <w:adjustRightInd w:val="0"/>
        <w:spacing w:after="0" w:line="240" w:lineRule="auto"/>
        <w:ind w:left="360" w:right="270"/>
        <w:rPr>
          <w:rFonts w:ascii="Lucida Console" w:hAnsi="Lucida Console" w:cs="Lucida Console"/>
          <w:sz w:val="14"/>
          <w:szCs w:val="14"/>
        </w:rPr>
      </w:pPr>
      <w:r>
        <w:rPr>
          <w:rFonts w:ascii="Lucida Console" w:hAnsi="Lucida Console" w:cs="Lucida Console"/>
          <w:sz w:val="14"/>
          <w:szCs w:val="14"/>
        </w:rPr>
        <w:t>1.4.5.3.1.4.5.2.3.0.5.3.4.5.3.4.3.0.5.4.3.0.5.3.0.5.4.3.0.2.4.3.0.2.4.0.2.3.6.2.4.5.0.2.3.5.0.2.3.5.4.6.4.1.4.5.3.7.4.5.0.5.3.4.0.5.3.1.7.5.1.3.5.1.3.5.1.6.4.1.2.6.7.2.6.7.4.1.6.7.4.2.6.5.0.3.4.7.2.1.5.6.2.5.6.2.5.3.1.5.3.4.6.2.3.7.2.3.0.5.2.3.0.5.2.3.0.1.5.2.4.7.1.0.3.6.0.3.6.0.3.2.6.3.2.4.1.3.4.5.2.4.7.3.6.4.2.0.2.4.0.2.1.0.5.2.1.0.4.2.1.3.7.1.3.7.2.1.3.7.2.3.5.0.1.3.5.0.6.3.1.6.4.1.7.6.3.4.</w:t>
      </w:r>
    </w:p>
    <w:p w14:paraId="07FFC1C7" w14:textId="77777777" w:rsidR="00C33469" w:rsidRDefault="00C33469" w:rsidP="007B345A">
      <w:pPr>
        <w:keepNext/>
        <w:keepLines/>
        <w:tabs>
          <w:tab w:val="left" w:pos="8820"/>
        </w:tabs>
        <w:autoSpaceDE w:val="0"/>
        <w:autoSpaceDN w:val="0"/>
        <w:adjustRightInd w:val="0"/>
        <w:spacing w:after="0" w:line="240" w:lineRule="auto"/>
        <w:ind w:left="360" w:right="270"/>
        <w:rPr>
          <w:rFonts w:ascii="Lucida Console" w:hAnsi="Lucida Console" w:cs="Lucida Console"/>
          <w:sz w:val="14"/>
          <w:szCs w:val="14"/>
        </w:rPr>
      </w:pPr>
      <w:r>
        <w:rPr>
          <w:rFonts w:ascii="Lucida Console" w:hAnsi="Lucida Console" w:cs="Lucida Console"/>
          <w:sz w:val="14"/>
          <w:szCs w:val="14"/>
        </w:rPr>
        <w:t>.</w:t>
      </w:r>
    </w:p>
    <w:p w14:paraId="79B9B247" w14:textId="77777777" w:rsidR="007B345A" w:rsidRDefault="007B345A" w:rsidP="007B345A">
      <w:pPr>
        <w:keepNext/>
        <w:keepLines/>
        <w:tabs>
          <w:tab w:val="left" w:pos="8820"/>
        </w:tabs>
        <w:autoSpaceDE w:val="0"/>
        <w:autoSpaceDN w:val="0"/>
        <w:adjustRightInd w:val="0"/>
        <w:spacing w:after="0" w:line="240" w:lineRule="auto"/>
        <w:ind w:left="360" w:right="270"/>
        <w:rPr>
          <w:rFonts w:ascii="Lucida Console" w:hAnsi="Lucida Console" w:cs="Lucida Console"/>
          <w:sz w:val="14"/>
          <w:szCs w:val="14"/>
        </w:rPr>
      </w:pPr>
      <w:r>
        <w:rPr>
          <w:rFonts w:ascii="Lucida Console" w:hAnsi="Lucida Console" w:cs="Lucida Console"/>
          <w:sz w:val="14"/>
          <w:szCs w:val="14"/>
        </w:rPr>
        <w:t>.</w:t>
      </w:r>
    </w:p>
    <w:p w14:paraId="63F93677" w14:textId="77777777" w:rsidR="00C33469" w:rsidRDefault="00C33469" w:rsidP="007B345A">
      <w:pPr>
        <w:keepNext/>
        <w:keepLines/>
        <w:autoSpaceDE w:val="0"/>
        <w:autoSpaceDN w:val="0"/>
        <w:adjustRightInd w:val="0"/>
        <w:spacing w:after="0" w:line="240" w:lineRule="auto"/>
        <w:ind w:left="360" w:right="180"/>
        <w:rPr>
          <w:rFonts w:ascii="Lucida Console" w:hAnsi="Lucida Console" w:cs="Lucida Console"/>
          <w:color w:val="000000"/>
          <w:sz w:val="14"/>
          <w:szCs w:val="14"/>
          <w:highlight w:val="black"/>
        </w:rPr>
      </w:pPr>
      <w:r>
        <w:rPr>
          <w:rFonts w:ascii="Lucida Console" w:hAnsi="Lucida Console" w:cs="Lucida Console"/>
          <w:sz w:val="14"/>
          <w:szCs w:val="14"/>
        </w:rPr>
        <w:t>.5.7.3.4.2.5.4.0.</w:t>
      </w:r>
      <w:r w:rsidRPr="00265EC7">
        <w:rPr>
          <w:rFonts w:ascii="Lucida Console" w:hAnsi="Lucida Console" w:cs="Lucida Console"/>
          <w:sz w:val="14"/>
          <w:szCs w:val="14"/>
        </w:rPr>
        <w:t>6.3.4.0.6.1.5.4.</w:t>
      </w:r>
      <w:r>
        <w:rPr>
          <w:rFonts w:ascii="Lucida Console" w:hAnsi="Lucida Console" w:cs="Lucida Console"/>
          <w:sz w:val="14"/>
          <w:szCs w:val="14"/>
        </w:rPr>
        <w:t>6.7.5.3.6.7.5.2.</w:t>
      </w:r>
      <w:r w:rsidRPr="00265EC7">
        <w:rPr>
          <w:rFonts w:ascii="Lucida Console" w:hAnsi="Lucida Console" w:cs="Lucida Console"/>
          <w:sz w:val="14"/>
          <w:szCs w:val="14"/>
        </w:rPr>
        <w:t>7.3.5.7.3.6.1.0.3.6.7.0.3.6.5.7.</w:t>
      </w:r>
      <w:r>
        <w:rPr>
          <w:rFonts w:ascii="Lucida Console" w:hAnsi="Lucida Console" w:cs="Lucida Console"/>
          <w:sz w:val="14"/>
          <w:szCs w:val="14"/>
        </w:rPr>
        <w:t>1.0.4.3.1.5.6.4.6.4.6.4.6.4.6.4.7.0.1.5.3.6.5.3.5.2.4.3.5.2.4.3.5.2.4.3.5.2.4.3.7.1.6.5.2.1.6.4.3.0.2.4.0.2.1.6.3.2.4.5.3.7.5.0.1.2.7.0.1.2.3.0.1.4.2.0.4.3.7.4.2.7.4.1.0.5.3.2.6.7.</w:t>
      </w:r>
    </w:p>
    <w:p w14:paraId="6AAB69FD" w14:textId="77777777" w:rsidR="007B345A" w:rsidRDefault="007B345A" w:rsidP="007B345A">
      <w:pPr>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Test 6 filled all partitions.</w:t>
      </w:r>
    </w:p>
    <w:p w14:paraId="4D0E0B4A"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1:31362:34:ERROR:H13:23::Attempt allocating piece of memory of size 2087 failed; allocated so far 57889308.</w:t>
      </w:r>
    </w:p>
    <w:p w14:paraId="2ED403CE"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7.</w:t>
      </w:r>
    </w:p>
    <w:p w14:paraId="16A2BB39"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Test 7 filled all partitions.</w:t>
      </w:r>
    </w:p>
    <w:p w14:paraId="7BF534D2"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1:31362:35:ERROR:H13:23::Attempt allocating piece of memory of size 1313 failed; allocated so far 57889460.</w:t>
      </w:r>
    </w:p>
    <w:p w14:paraId="08F8688F"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3.</w:t>
      </w:r>
    </w:p>
    <w:p w14:paraId="3CCFEAA0"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Test 3 filled all partitions.</w:t>
      </w:r>
    </w:p>
    <w:p w14:paraId="0F68CA34"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0.</w:t>
      </w:r>
    </w:p>
    <w:p w14:paraId="4221EAB5"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Test 0 filled all partitions.</w:t>
      </w:r>
    </w:p>
    <w:p w14:paraId="2A35F5FA"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1:31362:36:ERROR:H13:23::Attempt allocating piece of memory of size 308 failed; allocated so far 57890115.</w:t>
      </w:r>
    </w:p>
    <w:p w14:paraId="732A3196"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4.</w:t>
      </w:r>
    </w:p>
    <w:p w14:paraId="34BD496B"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Test 4 filled all partitions.</w:t>
      </w:r>
    </w:p>
    <w:p w14:paraId="5CB66683"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1:31362:37:ERROR:H13:23::Attempt allocating piece of memory of size 3094 failed; allocated so far 57890267.</w:t>
      </w:r>
    </w:p>
    <w:p w14:paraId="5C8784DB"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1.</w:t>
      </w:r>
    </w:p>
    <w:p w14:paraId="5600BA85"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Test 1 filled all partitions.</w:t>
      </w:r>
    </w:p>
    <w:p w14:paraId="75006EE8"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1:31362:38:ERROR:H13:23::Attempt allocating piece of memory of size 3952 failed; allocated so far 57890267.</w:t>
      </w:r>
    </w:p>
    <w:p w14:paraId="2CABBE62"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2.</w:t>
      </w:r>
    </w:p>
    <w:p w14:paraId="53B37211"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Test 2 filled all partitions.</w:t>
      </w:r>
    </w:p>
    <w:p w14:paraId="262BE66C" w14:textId="77777777" w:rsidR="007B345A" w:rsidRDefault="007B345A" w:rsidP="007B345A">
      <w:pPr>
        <w:autoSpaceDE w:val="0"/>
        <w:autoSpaceDN w:val="0"/>
        <w:adjustRightInd w:val="0"/>
        <w:spacing w:after="0" w:line="240" w:lineRule="auto"/>
        <w:ind w:left="360" w:right="-810"/>
        <w:rPr>
          <w:rFonts w:ascii="Lucida Console" w:hAnsi="Lucida Console" w:cs="Lucida Console"/>
          <w:color w:val="000000"/>
          <w:sz w:val="14"/>
          <w:szCs w:val="14"/>
          <w:highlight w:val="black"/>
        </w:rPr>
      </w:pPr>
      <w:r>
        <w:rPr>
          <w:rFonts w:ascii="Lucida Console" w:hAnsi="Lucida Console" w:cs="Lucida Console"/>
          <w:sz w:val="14"/>
          <w:szCs w:val="14"/>
        </w:rPr>
        <w:t>1:31362:39:ERROR:H13:23::Attempt allocating piece of memory of size 3454 failed; allocated so far 57890267.</w:t>
      </w:r>
    </w:p>
    <w:p w14:paraId="7D337474" w14:textId="77777777" w:rsidR="007B345A" w:rsidRDefault="007B345A" w:rsidP="007B345A">
      <w:pPr>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5.</w:t>
      </w:r>
    </w:p>
    <w:p w14:paraId="3A078153" w14:textId="77777777" w:rsidR="007B345A" w:rsidRDefault="007B345A" w:rsidP="007B345A">
      <w:pPr>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Test 5 filled all partitions.</w:t>
      </w:r>
    </w:p>
    <w:p w14:paraId="4CF9184E" w14:textId="77777777" w:rsidR="007B345A" w:rsidRDefault="007B345A" w:rsidP="007B345A">
      <w:pPr>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Memory utilization = 0.970330</w:t>
      </w:r>
    </w:p>
    <w:p w14:paraId="0B26494C" w14:textId="77777777" w:rsidR="006A3C57" w:rsidRDefault="006A3C57" w:rsidP="007B345A">
      <w:pPr>
        <w:keepNext/>
        <w:keepLines/>
        <w:autoSpaceDE w:val="0"/>
        <w:autoSpaceDN w:val="0"/>
        <w:adjustRightInd w:val="0"/>
        <w:spacing w:after="0" w:line="240" w:lineRule="auto"/>
        <w:ind w:left="360"/>
        <w:rPr>
          <w:rFonts w:ascii="Lucida Console" w:hAnsi="Lucida Console" w:cs="Lucida Console"/>
          <w:sz w:val="14"/>
          <w:szCs w:val="14"/>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Pr>
          <w:rFonts w:ascii="Lucida Console" w:hAnsi="Lucida Console" w:cs="Lucida Console"/>
          <w:sz w:val="14"/>
          <w:szCs w:val="14"/>
        </w:rPr>
        <w:t xml:space="preserve"> $</w:t>
      </w:r>
    </w:p>
    <w:p w14:paraId="56D69DBC" w14:textId="77777777" w:rsidR="006A3C57" w:rsidRDefault="006A3C57" w:rsidP="006A3C57">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026E06D3" w14:textId="77777777" w:rsidR="006A3C57" w:rsidRDefault="006A3C57" w:rsidP="007B345A">
      <w:pPr>
        <w:spacing w:after="120" w:line="240" w:lineRule="auto"/>
        <w:ind w:right="-270"/>
        <w:rPr>
          <w:rFonts w:cs="Courier New"/>
          <w:sz w:val="20"/>
          <w:szCs w:val="20"/>
        </w:rPr>
      </w:pPr>
      <w:r w:rsidRPr="00C46777">
        <w:rPr>
          <w:rFonts w:cs="Courier New"/>
          <w:sz w:val="20"/>
          <w:szCs w:val="20"/>
        </w:rPr>
        <w:t xml:space="preserve">From this output, </w:t>
      </w:r>
      <w:proofErr w:type="gramStart"/>
      <w:r w:rsidR="00882058">
        <w:rPr>
          <w:rFonts w:cs="Courier New"/>
          <w:sz w:val="20"/>
          <w:szCs w:val="20"/>
        </w:rPr>
        <w:t>it is clear</w:t>
      </w:r>
      <w:r w:rsidRPr="00C46777">
        <w:rPr>
          <w:rFonts w:cs="Courier New"/>
          <w:sz w:val="20"/>
          <w:szCs w:val="20"/>
        </w:rPr>
        <w:t xml:space="preserve"> that </w:t>
      </w:r>
      <w:r w:rsidR="00C33469" w:rsidRPr="00C46777">
        <w:rPr>
          <w:rFonts w:cs="Courier New"/>
          <w:sz w:val="20"/>
          <w:szCs w:val="20"/>
        </w:rPr>
        <w:t>the</w:t>
      </w:r>
      <w:proofErr w:type="gramEnd"/>
      <w:r w:rsidR="00C33469" w:rsidRPr="00C46777">
        <w:rPr>
          <w:rFonts w:cs="Courier New"/>
          <w:sz w:val="20"/>
          <w:szCs w:val="20"/>
        </w:rPr>
        <w:t xml:space="preserve"> tests do not start immediately after they are launched one after </w:t>
      </w:r>
      <w:r w:rsidR="006E531B" w:rsidRPr="00C46777">
        <w:rPr>
          <w:rFonts w:cs="Courier New"/>
          <w:sz w:val="20"/>
          <w:szCs w:val="20"/>
        </w:rPr>
        <w:t>another, but with some delay.</w:t>
      </w:r>
      <w:r w:rsidR="006E531B">
        <w:rPr>
          <w:rFonts w:cs="Courier New"/>
          <w:sz w:val="20"/>
          <w:szCs w:val="20"/>
        </w:rPr>
        <w:t xml:space="preserve"> T</w:t>
      </w:r>
      <w:r w:rsidR="00C33469">
        <w:rPr>
          <w:rFonts w:cs="Courier New"/>
          <w:sz w:val="20"/>
          <w:szCs w:val="20"/>
        </w:rPr>
        <w:t>his is because they run on separate queues</w:t>
      </w:r>
      <w:r w:rsidR="00C46777">
        <w:rPr>
          <w:rFonts w:cs="Courier New"/>
          <w:sz w:val="20"/>
          <w:szCs w:val="20"/>
        </w:rPr>
        <w:t>,</w:t>
      </w:r>
      <w:r w:rsidR="00C33469">
        <w:rPr>
          <w:rFonts w:cs="Courier New"/>
          <w:sz w:val="20"/>
          <w:szCs w:val="20"/>
        </w:rPr>
        <w:t xml:space="preserve"> </w:t>
      </w:r>
      <w:r w:rsidR="00C33469" w:rsidRPr="00C46777">
        <w:rPr>
          <w:rFonts w:cs="Courier New"/>
          <w:sz w:val="20"/>
          <w:szCs w:val="20"/>
        </w:rPr>
        <w:t xml:space="preserve">which threads are scheduled by </w:t>
      </w:r>
      <w:r w:rsidR="00A96379" w:rsidRPr="00265EC7">
        <w:rPr>
          <w:rFonts w:cs="Courier New"/>
          <w:sz w:val="20"/>
          <w:szCs w:val="20"/>
        </w:rPr>
        <w:t>OS,</w:t>
      </w:r>
      <w:r w:rsidR="00C33469" w:rsidRPr="00C46777">
        <w:rPr>
          <w:rFonts w:cs="Courier New"/>
          <w:sz w:val="20"/>
          <w:szCs w:val="20"/>
        </w:rPr>
        <w:t xml:space="preserve"> not by Hello </w:t>
      </w:r>
      <w:r w:rsidR="0062698C">
        <w:rPr>
          <w:rFonts w:cs="Courier New"/>
          <w:sz w:val="20"/>
          <w:szCs w:val="20"/>
        </w:rPr>
        <w:t>r</w:t>
      </w:r>
      <w:r w:rsidR="009F48AA">
        <w:rPr>
          <w:rFonts w:cs="Courier New"/>
          <w:sz w:val="20"/>
          <w:szCs w:val="20"/>
        </w:rPr>
        <w:t>untime</w:t>
      </w:r>
      <w:r w:rsidR="00C33469" w:rsidRPr="00C46777">
        <w:rPr>
          <w:rFonts w:cs="Courier New"/>
          <w:sz w:val="20"/>
          <w:szCs w:val="20"/>
        </w:rPr>
        <w:t xml:space="preserve"> system</w:t>
      </w:r>
      <w:r w:rsidR="00C33469">
        <w:rPr>
          <w:rFonts w:cs="Courier New"/>
          <w:sz w:val="20"/>
          <w:szCs w:val="20"/>
        </w:rPr>
        <w:t xml:space="preserve">. In the middle of </w:t>
      </w:r>
      <w:r w:rsidR="00C33469" w:rsidRPr="00265EC7">
        <w:rPr>
          <w:rFonts w:cs="Courier New"/>
          <w:sz w:val="20"/>
          <w:szCs w:val="20"/>
        </w:rPr>
        <w:t>output</w:t>
      </w:r>
      <w:r w:rsidR="00C33469">
        <w:rPr>
          <w:rFonts w:cs="Courier New"/>
          <w:sz w:val="20"/>
          <w:szCs w:val="20"/>
        </w:rPr>
        <w:t xml:space="preserve">, queue numbers appear intermixed as the scheduling switches control between </w:t>
      </w:r>
      <w:r w:rsidR="00C33469" w:rsidRPr="00DC1610">
        <w:rPr>
          <w:rFonts w:cs="Courier New"/>
          <w:sz w:val="20"/>
          <w:szCs w:val="20"/>
        </w:rPr>
        <w:t>various</w:t>
      </w:r>
      <w:r w:rsidR="001630DF">
        <w:rPr>
          <w:rFonts w:cs="Courier New"/>
          <w:sz w:val="20"/>
          <w:szCs w:val="20"/>
        </w:rPr>
        <w:t xml:space="preserve"> threads. A</w:t>
      </w:r>
      <w:r w:rsidR="00C33469">
        <w:rPr>
          <w:rFonts w:cs="Courier New"/>
          <w:sz w:val="20"/>
          <w:szCs w:val="20"/>
        </w:rPr>
        <w:t xml:space="preserve">t that time Hello </w:t>
      </w:r>
      <w:r w:rsidR="0062698C">
        <w:rPr>
          <w:rFonts w:cs="Courier New"/>
          <w:sz w:val="20"/>
          <w:szCs w:val="20"/>
        </w:rPr>
        <w:t>r</w:t>
      </w:r>
      <w:r w:rsidR="009F48AA">
        <w:rPr>
          <w:rFonts w:cs="Courier New"/>
          <w:sz w:val="20"/>
          <w:szCs w:val="20"/>
        </w:rPr>
        <w:t>untime</w:t>
      </w:r>
      <w:r w:rsidR="00C33469">
        <w:rPr>
          <w:rFonts w:cs="Courier New"/>
          <w:sz w:val="20"/>
          <w:szCs w:val="20"/>
        </w:rPr>
        <w:t xml:space="preserve"> synchronization primitives such as local and remote </w:t>
      </w:r>
      <w:r w:rsidR="00C33469" w:rsidRPr="00265EC7">
        <w:rPr>
          <w:rFonts w:cs="Courier New"/>
          <w:sz w:val="20"/>
          <w:szCs w:val="20"/>
        </w:rPr>
        <w:t>refs</w:t>
      </w:r>
      <w:r w:rsidR="00C33469">
        <w:rPr>
          <w:rFonts w:cs="Courier New"/>
          <w:sz w:val="20"/>
          <w:szCs w:val="20"/>
        </w:rPr>
        <w:t xml:space="preserve">, nuclear numbers, guards to locks, queue operations </w:t>
      </w:r>
      <w:r w:rsidR="00C33469" w:rsidRPr="00DC1610">
        <w:rPr>
          <w:rFonts w:cs="Courier New"/>
          <w:sz w:val="20"/>
          <w:szCs w:val="20"/>
        </w:rPr>
        <w:t>send</w:t>
      </w:r>
      <w:r w:rsidR="00C33469">
        <w:rPr>
          <w:rFonts w:cs="Courier New"/>
          <w:sz w:val="20"/>
          <w:szCs w:val="20"/>
        </w:rPr>
        <w:t xml:space="preserve">, and expression queueing </w:t>
      </w:r>
      <w:r w:rsidR="009E1939">
        <w:rPr>
          <w:rFonts w:cs="Courier New"/>
          <w:sz w:val="20"/>
          <w:szCs w:val="20"/>
        </w:rPr>
        <w:t>are</w:t>
      </w:r>
      <w:r w:rsidR="00C33469">
        <w:rPr>
          <w:rFonts w:cs="Courier New"/>
          <w:sz w:val="20"/>
          <w:szCs w:val="20"/>
        </w:rPr>
        <w:t xml:space="preserve"> in effect – they </w:t>
      </w:r>
      <w:r w:rsidR="00C33469" w:rsidRPr="00DC1610">
        <w:rPr>
          <w:rFonts w:cs="Courier New"/>
          <w:sz w:val="20"/>
          <w:szCs w:val="20"/>
        </w:rPr>
        <w:t>assure</w:t>
      </w:r>
      <w:r w:rsidR="00C33469">
        <w:rPr>
          <w:rFonts w:cs="Courier New"/>
          <w:sz w:val="20"/>
          <w:szCs w:val="20"/>
        </w:rPr>
        <w:t xml:space="preserve"> </w:t>
      </w:r>
      <w:r w:rsidR="00C33469" w:rsidRPr="00DC1610">
        <w:rPr>
          <w:rFonts w:cs="Courier New"/>
          <w:sz w:val="20"/>
          <w:szCs w:val="20"/>
        </w:rPr>
        <w:t>correct</w:t>
      </w:r>
      <w:r w:rsidR="00C33469">
        <w:rPr>
          <w:rFonts w:cs="Courier New"/>
          <w:sz w:val="20"/>
          <w:szCs w:val="20"/>
        </w:rPr>
        <w:t xml:space="preserve"> access to data between concurrently executing tests. </w:t>
      </w:r>
      <w:r w:rsidR="00C33469" w:rsidRPr="00265EC7">
        <w:rPr>
          <w:rFonts w:cs="Courier New"/>
          <w:sz w:val="20"/>
          <w:szCs w:val="20"/>
        </w:rPr>
        <w:t xml:space="preserve">Finally, </w:t>
      </w:r>
      <w:r w:rsidR="00265EC7">
        <w:rPr>
          <w:rFonts w:cs="Courier New"/>
          <w:sz w:val="20"/>
          <w:szCs w:val="20"/>
        </w:rPr>
        <w:t>in</w:t>
      </w:r>
      <w:r w:rsidR="00C33469">
        <w:rPr>
          <w:rFonts w:cs="Courier New"/>
          <w:sz w:val="20"/>
          <w:szCs w:val="20"/>
        </w:rPr>
        <w:t xml:space="preserve"> the end</w:t>
      </w:r>
      <w:r w:rsidR="00C97304">
        <w:rPr>
          <w:rFonts w:cs="Courier New"/>
          <w:sz w:val="20"/>
          <w:szCs w:val="20"/>
        </w:rPr>
        <w:t>,</w:t>
      </w:r>
      <w:r w:rsidR="00C33469">
        <w:rPr>
          <w:rFonts w:cs="Courier New"/>
          <w:sz w:val="20"/>
          <w:szCs w:val="20"/>
        </w:rPr>
        <w:t xml:space="preserve"> </w:t>
      </w:r>
      <w:r w:rsidR="00882058">
        <w:rPr>
          <w:rFonts w:cs="Courier New"/>
          <w:sz w:val="20"/>
          <w:szCs w:val="20"/>
        </w:rPr>
        <w:t>the output shows</w:t>
      </w:r>
      <w:r w:rsidR="00C33469">
        <w:rPr>
          <w:rFonts w:cs="Courier New"/>
          <w:sz w:val="20"/>
          <w:szCs w:val="20"/>
        </w:rPr>
        <w:t xml:space="preserve"> that tests do not </w:t>
      </w:r>
      <w:r w:rsidR="00C33469" w:rsidRPr="00DC1610">
        <w:rPr>
          <w:rFonts w:cs="Courier New"/>
          <w:sz w:val="20"/>
          <w:szCs w:val="20"/>
        </w:rPr>
        <w:t>finish</w:t>
      </w:r>
      <w:r w:rsidR="00C33469">
        <w:rPr>
          <w:rFonts w:cs="Courier New"/>
          <w:sz w:val="20"/>
          <w:szCs w:val="20"/>
        </w:rPr>
        <w:t xml:space="preserve"> in the order </w:t>
      </w:r>
      <w:r w:rsidR="00C33469" w:rsidRPr="00265EC7">
        <w:rPr>
          <w:rFonts w:cs="Courier New"/>
          <w:sz w:val="20"/>
          <w:szCs w:val="20"/>
        </w:rPr>
        <w:t>they have been launched or even started –</w:t>
      </w:r>
      <w:r w:rsidR="00C33469">
        <w:rPr>
          <w:rFonts w:cs="Courier New"/>
          <w:sz w:val="20"/>
          <w:szCs w:val="20"/>
        </w:rPr>
        <w:t xml:space="preserve"> the last thread </w:t>
      </w:r>
      <w:r w:rsidR="00C97304">
        <w:rPr>
          <w:rFonts w:cs="Courier New"/>
          <w:sz w:val="20"/>
          <w:szCs w:val="20"/>
        </w:rPr>
        <w:t>#</w:t>
      </w:r>
      <w:r w:rsidR="00C33469">
        <w:rPr>
          <w:rFonts w:cs="Courier New"/>
          <w:sz w:val="20"/>
          <w:szCs w:val="20"/>
        </w:rPr>
        <w:t xml:space="preserve">7 </w:t>
      </w:r>
      <w:proofErr w:type="gramStart"/>
      <w:r w:rsidR="00C33469">
        <w:rPr>
          <w:rFonts w:cs="Courier New"/>
          <w:sz w:val="20"/>
          <w:szCs w:val="20"/>
        </w:rPr>
        <w:t>actually completes</w:t>
      </w:r>
      <w:proofErr w:type="gramEnd"/>
      <w:r w:rsidR="00C33469">
        <w:rPr>
          <w:rFonts w:cs="Courier New"/>
          <w:sz w:val="20"/>
          <w:szCs w:val="20"/>
        </w:rPr>
        <w:t xml:space="preserve"> filling up all test </w:t>
      </w:r>
      <w:r w:rsidR="00C33469" w:rsidRPr="00265EC7">
        <w:rPr>
          <w:rFonts w:cs="Courier New"/>
          <w:sz w:val="20"/>
          <w:szCs w:val="20"/>
        </w:rPr>
        <w:t>partitions</w:t>
      </w:r>
      <w:r w:rsidR="00455F55" w:rsidRPr="00265EC7">
        <w:rPr>
          <w:rStyle w:val="FootnoteReference"/>
          <w:rFonts w:cs="Courier New"/>
          <w:sz w:val="20"/>
          <w:szCs w:val="20"/>
        </w:rPr>
        <w:footnoteReference w:id="16"/>
      </w:r>
      <w:r w:rsidR="00C33469">
        <w:rPr>
          <w:rFonts w:cs="Courier New"/>
          <w:sz w:val="20"/>
          <w:szCs w:val="20"/>
        </w:rPr>
        <w:t>.</w:t>
      </w:r>
    </w:p>
    <w:p w14:paraId="520871BE" w14:textId="77777777" w:rsidR="006A3C57" w:rsidRDefault="00C33469" w:rsidP="006A3C57">
      <w:pPr>
        <w:spacing w:after="120" w:line="240" w:lineRule="auto"/>
        <w:rPr>
          <w:rFonts w:cs="Courier New"/>
          <w:sz w:val="20"/>
          <w:szCs w:val="20"/>
        </w:rPr>
      </w:pPr>
      <w:r>
        <w:rPr>
          <w:rFonts w:cs="Courier New"/>
          <w:sz w:val="20"/>
          <w:szCs w:val="20"/>
        </w:rPr>
        <w:t xml:space="preserve">The </w:t>
      </w:r>
      <w:r w:rsidRPr="00DC1610">
        <w:rPr>
          <w:rFonts w:cs="Courier New"/>
          <w:sz w:val="20"/>
          <w:szCs w:val="20"/>
        </w:rPr>
        <w:t>final</w:t>
      </w:r>
      <w:r>
        <w:rPr>
          <w:rFonts w:cs="Courier New"/>
          <w:sz w:val="20"/>
          <w:szCs w:val="20"/>
        </w:rPr>
        <w:t xml:space="preserve"> line of the output shows the average memory utilization as measured by this test – it is </w:t>
      </w:r>
      <w:r w:rsidRPr="009E1939">
        <w:rPr>
          <w:rFonts w:ascii="Courier New" w:hAnsi="Courier New" w:cs="Courier New"/>
          <w:sz w:val="20"/>
          <w:szCs w:val="20"/>
        </w:rPr>
        <w:t>0.916583</w:t>
      </w:r>
      <w:r w:rsidR="001630DF">
        <w:rPr>
          <w:rFonts w:cs="Courier New"/>
          <w:sz w:val="20"/>
          <w:szCs w:val="20"/>
        </w:rPr>
        <w:t>. T</w:t>
      </w:r>
      <w:r>
        <w:rPr>
          <w:rFonts w:cs="Courier New"/>
          <w:sz w:val="20"/>
          <w:szCs w:val="20"/>
        </w:rPr>
        <w:t xml:space="preserve">his number may vary depending on the maximum size of allocated arrays: the bigger the size </w:t>
      </w:r>
      <w:r w:rsidRPr="00265EC7">
        <w:rPr>
          <w:rFonts w:cs="Courier New"/>
          <w:sz w:val="20"/>
          <w:szCs w:val="20"/>
        </w:rPr>
        <w:t>--</w:t>
      </w:r>
      <w:r>
        <w:rPr>
          <w:rFonts w:cs="Courier New"/>
          <w:sz w:val="20"/>
          <w:szCs w:val="20"/>
        </w:rPr>
        <w:t xml:space="preserve"> the better (</w:t>
      </w:r>
      <w:r w:rsidRPr="00265EC7">
        <w:rPr>
          <w:rFonts w:cs="Courier New"/>
          <w:sz w:val="20"/>
          <w:szCs w:val="20"/>
        </w:rPr>
        <w:t>i.e</w:t>
      </w:r>
      <w:r>
        <w:rPr>
          <w:rFonts w:cs="Courier New"/>
          <w:sz w:val="20"/>
          <w:szCs w:val="20"/>
        </w:rPr>
        <w:t xml:space="preserve"> closer to 1) </w:t>
      </w:r>
      <w:r w:rsidR="001630DF">
        <w:rPr>
          <w:rFonts w:cs="Courier New"/>
          <w:sz w:val="20"/>
          <w:szCs w:val="20"/>
        </w:rPr>
        <w:t>utilization will be. T</w:t>
      </w:r>
      <w:r>
        <w:rPr>
          <w:rFonts w:cs="Courier New"/>
          <w:sz w:val="20"/>
          <w:szCs w:val="20"/>
        </w:rPr>
        <w:t xml:space="preserve">his </w:t>
      </w:r>
      <w:r w:rsidRPr="00C46777">
        <w:rPr>
          <w:rFonts w:cs="Courier New"/>
          <w:sz w:val="20"/>
          <w:szCs w:val="20"/>
        </w:rPr>
        <w:t>p</w:t>
      </w:r>
      <w:r w:rsidR="00C46777">
        <w:rPr>
          <w:rFonts w:cs="Courier New"/>
          <w:sz w:val="20"/>
          <w:szCs w:val="20"/>
        </w:rPr>
        <w:t>ro</w:t>
      </w:r>
      <w:r w:rsidRPr="00C46777">
        <w:rPr>
          <w:rFonts w:cs="Courier New"/>
          <w:sz w:val="20"/>
          <w:szCs w:val="20"/>
        </w:rPr>
        <w:t>gram</w:t>
      </w:r>
      <w:r>
        <w:rPr>
          <w:rFonts w:cs="Courier New"/>
          <w:sz w:val="20"/>
          <w:szCs w:val="20"/>
        </w:rPr>
        <w:t xml:space="preserve"> </w:t>
      </w:r>
      <w:r w:rsidR="00613788">
        <w:rPr>
          <w:rFonts w:cs="Courier New"/>
          <w:sz w:val="20"/>
          <w:szCs w:val="20"/>
        </w:rPr>
        <w:t>should</w:t>
      </w:r>
      <w:r>
        <w:rPr>
          <w:rFonts w:cs="Courier New"/>
          <w:sz w:val="20"/>
          <w:szCs w:val="20"/>
        </w:rPr>
        <w:t xml:space="preserve"> not be considered as a definite pattern for writing memory tests – it has been presented here mainly </w:t>
      </w:r>
      <w:r w:rsidR="00E06EE4">
        <w:rPr>
          <w:rFonts w:cs="Courier New"/>
          <w:sz w:val="20"/>
          <w:szCs w:val="20"/>
        </w:rPr>
        <w:t>for</w:t>
      </w:r>
      <w:r>
        <w:rPr>
          <w:rFonts w:cs="Courier New"/>
          <w:sz w:val="20"/>
          <w:szCs w:val="20"/>
        </w:rPr>
        <w:t xml:space="preserve"> illustrating Hello distributed primitives covered so far in this guide.</w:t>
      </w:r>
    </w:p>
    <w:p w14:paraId="29005C7F" w14:textId="77777777" w:rsidR="005C4C93" w:rsidRDefault="005C4C93" w:rsidP="005C4C93">
      <w:pPr>
        <w:pStyle w:val="Heading2"/>
      </w:pPr>
      <w:bookmarkStart w:id="5125" w:name="_Ref378669797"/>
      <w:bookmarkStart w:id="5126" w:name="_Toc394515785"/>
      <w:bookmarkStart w:id="5127" w:name="_Toc394564517"/>
      <w:bookmarkStart w:id="5128" w:name="_Toc394664727"/>
      <w:bookmarkStart w:id="5129" w:name="_Toc394668943"/>
      <w:bookmarkStart w:id="5130" w:name="_Toc394919712"/>
      <w:bookmarkStart w:id="5131" w:name="_Toc394958094"/>
      <w:bookmarkStart w:id="5132" w:name="_Toc394958808"/>
      <w:bookmarkStart w:id="5133" w:name="_Toc395005698"/>
      <w:bookmarkStart w:id="5134" w:name="_Toc395011467"/>
      <w:bookmarkStart w:id="5135" w:name="_Toc395012318"/>
      <w:bookmarkStart w:id="5136" w:name="_Toc395034813"/>
      <w:bookmarkStart w:id="5137" w:name="_Toc395172092"/>
      <w:bookmarkStart w:id="5138" w:name="_Toc395863288"/>
      <w:bookmarkStart w:id="5139" w:name="_Toc396031660"/>
      <w:bookmarkStart w:id="5140" w:name="_Toc396938175"/>
      <w:bookmarkStart w:id="5141" w:name="_Toc396979169"/>
      <w:bookmarkStart w:id="5142" w:name="_Toc396981782"/>
      <w:bookmarkStart w:id="5143" w:name="_Toc397075948"/>
      <w:bookmarkStart w:id="5144" w:name="_Toc397200774"/>
      <w:bookmarkStart w:id="5145" w:name="_Toc397249051"/>
      <w:bookmarkStart w:id="5146" w:name="_Toc397332426"/>
      <w:bookmarkStart w:id="5147" w:name="_Toc397339288"/>
      <w:bookmarkStart w:id="5148" w:name="_Toc397422953"/>
      <w:bookmarkStart w:id="5149" w:name="_Toc397498678"/>
      <w:bookmarkStart w:id="5150" w:name="_Toc397507019"/>
      <w:bookmarkStart w:id="5151" w:name="_Toc397529750"/>
      <w:bookmarkStart w:id="5152" w:name="_Toc397590469"/>
      <w:bookmarkStart w:id="5153" w:name="_Toc397593085"/>
      <w:bookmarkStart w:id="5154" w:name="_Toc397596093"/>
      <w:bookmarkStart w:id="5155" w:name="_Toc397618938"/>
      <w:bookmarkStart w:id="5156" w:name="_Toc398738326"/>
      <w:bookmarkStart w:id="5157" w:name="_Toc398810955"/>
      <w:bookmarkStart w:id="5158" w:name="_Toc399366071"/>
      <w:bookmarkStart w:id="5159" w:name="_Toc399622832"/>
      <w:bookmarkStart w:id="5160" w:name="_Toc400041839"/>
      <w:bookmarkStart w:id="5161" w:name="_Toc400230013"/>
      <w:bookmarkStart w:id="5162" w:name="_Toc400286434"/>
      <w:bookmarkStart w:id="5163" w:name="_Toc400286980"/>
      <w:bookmarkStart w:id="5164" w:name="_Toc400445423"/>
      <w:bookmarkStart w:id="5165" w:name="_Toc401568394"/>
      <w:bookmarkStart w:id="5166" w:name="_Toc401699160"/>
      <w:bookmarkStart w:id="5167" w:name="_Toc401748457"/>
      <w:bookmarkStart w:id="5168" w:name="_Toc401748751"/>
      <w:bookmarkStart w:id="5169" w:name="_Toc401749045"/>
      <w:bookmarkStart w:id="5170" w:name="_Toc401836630"/>
      <w:bookmarkStart w:id="5171" w:name="_Toc401921115"/>
      <w:bookmarkStart w:id="5172" w:name="_Toc404090081"/>
      <w:bookmarkStart w:id="5173" w:name="_Toc404613011"/>
      <w:bookmarkStart w:id="5174" w:name="_Toc520407172"/>
      <w:r>
        <w:t>Group</w:t>
      </w:r>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p>
    <w:p w14:paraId="0DE92FC8" w14:textId="77777777" w:rsidR="005C4C93" w:rsidRDefault="005C4C93" w:rsidP="006A3C57">
      <w:pPr>
        <w:spacing w:after="120" w:line="240" w:lineRule="auto"/>
        <w:rPr>
          <w:rFonts w:cs="Courier New"/>
          <w:sz w:val="20"/>
          <w:szCs w:val="20"/>
        </w:rPr>
      </w:pPr>
      <w:r>
        <w:rPr>
          <w:rFonts w:cs="Courier New"/>
          <w:sz w:val="20"/>
          <w:szCs w:val="20"/>
        </w:rPr>
        <w:t xml:space="preserve">Hello language provides two </w:t>
      </w:r>
      <w:r w:rsidR="00FE3265">
        <w:rPr>
          <w:rFonts w:cs="Courier New"/>
          <w:sz w:val="20"/>
          <w:szCs w:val="20"/>
        </w:rPr>
        <w:t>first-</w:t>
      </w:r>
      <w:r w:rsidRPr="00265EC7">
        <w:rPr>
          <w:rFonts w:cs="Courier New"/>
          <w:sz w:val="20"/>
          <w:szCs w:val="20"/>
        </w:rPr>
        <w:t>class</w:t>
      </w:r>
      <w:r>
        <w:rPr>
          <w:rFonts w:cs="Courier New"/>
          <w:sz w:val="20"/>
          <w:szCs w:val="20"/>
        </w:rPr>
        <w:t xml:space="preserve"> features to work with collections of data. The </w:t>
      </w:r>
      <w:r w:rsidR="00A96379">
        <w:rPr>
          <w:rFonts w:cs="Courier New"/>
          <w:sz w:val="20"/>
          <w:szCs w:val="20"/>
        </w:rPr>
        <w:t>first --</w:t>
      </w:r>
      <w:r>
        <w:rPr>
          <w:rFonts w:cs="Courier New"/>
          <w:sz w:val="20"/>
          <w:szCs w:val="20"/>
        </w:rPr>
        <w:t xml:space="preserve"> arrays – has bee</w:t>
      </w:r>
      <w:r w:rsidR="00D40087">
        <w:rPr>
          <w:rFonts w:cs="Courier New"/>
          <w:sz w:val="20"/>
          <w:szCs w:val="20"/>
        </w:rPr>
        <w:t xml:space="preserve">n explained in the previous </w:t>
      </w:r>
      <w:r>
        <w:rPr>
          <w:rFonts w:cs="Courier New"/>
          <w:sz w:val="20"/>
          <w:szCs w:val="20"/>
        </w:rPr>
        <w:t xml:space="preserve">section </w:t>
      </w:r>
      <w:r>
        <w:rPr>
          <w:rFonts w:cs="Courier New"/>
          <w:sz w:val="20"/>
          <w:szCs w:val="20"/>
        </w:rPr>
        <w:fldChar w:fldCharType="begin"/>
      </w:r>
      <w:r>
        <w:rPr>
          <w:rFonts w:cs="Courier New"/>
          <w:sz w:val="20"/>
          <w:szCs w:val="20"/>
        </w:rPr>
        <w:instrText xml:space="preserve"> REF _Ref373916579 \r \h </w:instrText>
      </w:r>
      <w:r>
        <w:rPr>
          <w:rFonts w:cs="Courier New"/>
          <w:sz w:val="20"/>
          <w:szCs w:val="20"/>
        </w:rPr>
      </w:r>
      <w:r>
        <w:rPr>
          <w:rFonts w:cs="Courier New"/>
          <w:sz w:val="20"/>
          <w:szCs w:val="20"/>
        </w:rPr>
        <w:fldChar w:fldCharType="separate"/>
      </w:r>
      <w:r w:rsidR="00234EC6">
        <w:rPr>
          <w:rFonts w:cs="Courier New"/>
          <w:sz w:val="20"/>
          <w:szCs w:val="20"/>
        </w:rPr>
        <w:t>3.4</w:t>
      </w:r>
      <w:r>
        <w:rPr>
          <w:rFonts w:cs="Courier New"/>
          <w:sz w:val="20"/>
          <w:szCs w:val="20"/>
        </w:rPr>
        <w:fldChar w:fldCharType="end"/>
      </w:r>
      <w:r>
        <w:rPr>
          <w:rFonts w:cs="Courier New"/>
          <w:sz w:val="20"/>
          <w:szCs w:val="20"/>
        </w:rPr>
        <w:t>. An array is a multi-dimensional collection of primitive data residing within a single partition or on the heap of a single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array’s element at a given dimension is addressed by a sequence of long indexes denoting the path through array’s dimensions. </w:t>
      </w:r>
    </w:p>
    <w:p w14:paraId="45DAD59C" w14:textId="77777777" w:rsidR="005C4C93" w:rsidRDefault="005C4C93" w:rsidP="006A3C57">
      <w:pPr>
        <w:spacing w:after="120" w:line="240" w:lineRule="auto"/>
        <w:rPr>
          <w:rFonts w:cs="Courier New"/>
          <w:sz w:val="20"/>
          <w:szCs w:val="20"/>
        </w:rPr>
      </w:pPr>
      <w:r>
        <w:rPr>
          <w:rFonts w:cs="Courier New"/>
          <w:sz w:val="20"/>
          <w:szCs w:val="20"/>
        </w:rPr>
        <w:t>This</w:t>
      </w:r>
      <w:r w:rsidR="00D40087">
        <w:rPr>
          <w:rFonts w:cs="Courier New"/>
          <w:sz w:val="20"/>
          <w:szCs w:val="20"/>
        </w:rPr>
        <w:t xml:space="preserve"> </w:t>
      </w:r>
      <w:r w:rsidR="00EC5937">
        <w:rPr>
          <w:rFonts w:cs="Courier New"/>
          <w:sz w:val="20"/>
          <w:szCs w:val="20"/>
        </w:rPr>
        <w:t>section</w:t>
      </w:r>
      <w:r w:rsidR="006E531B">
        <w:rPr>
          <w:rFonts w:cs="Courier New"/>
          <w:sz w:val="20"/>
          <w:szCs w:val="20"/>
        </w:rPr>
        <w:t xml:space="preserve"> </w:t>
      </w:r>
      <w:r>
        <w:rPr>
          <w:rFonts w:cs="Courier New"/>
          <w:sz w:val="20"/>
          <w:szCs w:val="20"/>
        </w:rPr>
        <w:t xml:space="preserve">describes another kind of Hello </w:t>
      </w:r>
      <w:proofErr w:type="gramStart"/>
      <w:r>
        <w:rPr>
          <w:rFonts w:cs="Courier New"/>
          <w:sz w:val="20"/>
          <w:szCs w:val="20"/>
        </w:rPr>
        <w:t>collections</w:t>
      </w:r>
      <w:proofErr w:type="gramEnd"/>
      <w:r>
        <w:rPr>
          <w:rFonts w:cs="Courier New"/>
          <w:sz w:val="20"/>
          <w:szCs w:val="20"/>
        </w:rPr>
        <w:t xml:space="preserve"> – </w:t>
      </w:r>
      <w:r w:rsidRPr="005C4C93">
        <w:rPr>
          <w:rFonts w:cs="Courier New"/>
          <w:i/>
          <w:sz w:val="20"/>
          <w:szCs w:val="20"/>
        </w:rPr>
        <w:t>Hello group</w:t>
      </w:r>
      <w:r>
        <w:rPr>
          <w:rFonts w:cs="Courier New"/>
          <w:sz w:val="20"/>
          <w:szCs w:val="20"/>
        </w:rPr>
        <w:t xml:space="preserve">. While </w:t>
      </w:r>
      <w:r w:rsidR="006E531B">
        <w:rPr>
          <w:rFonts w:cs="Courier New"/>
          <w:sz w:val="20"/>
          <w:szCs w:val="20"/>
        </w:rPr>
        <w:t xml:space="preserve">an </w:t>
      </w:r>
      <w:r>
        <w:rPr>
          <w:rFonts w:cs="Courier New"/>
          <w:sz w:val="20"/>
          <w:szCs w:val="20"/>
        </w:rPr>
        <w:t>array is declared as a fixed local structure</w:t>
      </w:r>
      <w:r w:rsidR="00424059">
        <w:rPr>
          <w:rFonts w:cs="Courier New"/>
          <w:sz w:val="20"/>
          <w:szCs w:val="20"/>
        </w:rPr>
        <w:t xml:space="preserve"> with variable dimension lengths</w:t>
      </w:r>
      <w:r>
        <w:rPr>
          <w:rFonts w:cs="Courier New"/>
          <w:sz w:val="20"/>
          <w:szCs w:val="20"/>
        </w:rPr>
        <w:t xml:space="preserve">, a group is </w:t>
      </w:r>
      <w:r w:rsidRPr="00DC1610">
        <w:rPr>
          <w:rFonts w:cs="Courier New"/>
          <w:sz w:val="20"/>
          <w:szCs w:val="20"/>
        </w:rPr>
        <w:t>constructed</w:t>
      </w:r>
      <w:r>
        <w:rPr>
          <w:rFonts w:cs="Courier New"/>
          <w:sz w:val="20"/>
          <w:szCs w:val="20"/>
        </w:rPr>
        <w:t xml:space="preserve"> as a </w:t>
      </w:r>
      <w:r w:rsidRPr="00265EC7">
        <w:rPr>
          <w:rFonts w:cs="Courier New"/>
          <w:i/>
          <w:sz w:val="20"/>
          <w:szCs w:val="20"/>
        </w:rPr>
        <w:t>dynamic</w:t>
      </w:r>
      <w:r w:rsidRPr="005C4C93">
        <w:rPr>
          <w:rFonts w:cs="Courier New"/>
          <w:i/>
          <w:sz w:val="20"/>
          <w:szCs w:val="20"/>
        </w:rPr>
        <w:t xml:space="preserve"> distributed </w:t>
      </w:r>
      <w:r w:rsidRPr="00DC1610">
        <w:rPr>
          <w:rFonts w:cs="Courier New"/>
          <w:i/>
          <w:sz w:val="20"/>
          <w:szCs w:val="20"/>
        </w:rPr>
        <w:t>collection</w:t>
      </w:r>
      <w:r>
        <w:rPr>
          <w:rFonts w:cs="Courier New"/>
          <w:sz w:val="20"/>
          <w:szCs w:val="20"/>
        </w:rPr>
        <w:t xml:space="preserve">. Moreover, while arrays contain only primitive data, groups </w:t>
      </w:r>
      <w:r w:rsidRPr="00DC1610">
        <w:rPr>
          <w:rFonts w:cs="Courier New"/>
          <w:sz w:val="20"/>
          <w:szCs w:val="20"/>
        </w:rPr>
        <w:t>contain</w:t>
      </w:r>
      <w:r>
        <w:rPr>
          <w:rFonts w:cs="Courier New"/>
          <w:sz w:val="20"/>
          <w:szCs w:val="20"/>
        </w:rPr>
        <w:t xml:space="preserve"> </w:t>
      </w:r>
      <w:r w:rsidRPr="00DC1610">
        <w:rPr>
          <w:rFonts w:cs="Courier New"/>
          <w:sz w:val="20"/>
          <w:szCs w:val="20"/>
        </w:rPr>
        <w:t>entire</w:t>
      </w:r>
      <w:r>
        <w:rPr>
          <w:rFonts w:cs="Courier New"/>
          <w:sz w:val="20"/>
          <w:szCs w:val="20"/>
        </w:rPr>
        <w:t xml:space="preserve"> objects. Another </w:t>
      </w:r>
      <w:r w:rsidRPr="00265EC7">
        <w:rPr>
          <w:rFonts w:cs="Courier New"/>
          <w:sz w:val="20"/>
          <w:szCs w:val="20"/>
        </w:rPr>
        <w:t>important</w:t>
      </w:r>
      <w:r>
        <w:rPr>
          <w:rFonts w:cs="Courier New"/>
          <w:sz w:val="20"/>
          <w:szCs w:val="20"/>
        </w:rPr>
        <w:t xml:space="preserve"> difference is that where an array allows only one operation -- indexed data access, </w:t>
      </w:r>
      <w:r w:rsidR="00265EC7">
        <w:rPr>
          <w:rFonts w:cs="Courier New"/>
          <w:sz w:val="20"/>
          <w:szCs w:val="20"/>
        </w:rPr>
        <w:t>the</w:t>
      </w:r>
      <w:r w:rsidRPr="00265EC7">
        <w:rPr>
          <w:rFonts w:cs="Courier New"/>
          <w:sz w:val="20"/>
          <w:szCs w:val="20"/>
        </w:rPr>
        <w:t xml:space="preserve"> group</w:t>
      </w:r>
      <w:r>
        <w:rPr>
          <w:rFonts w:cs="Courier New"/>
          <w:sz w:val="20"/>
          <w:szCs w:val="20"/>
        </w:rPr>
        <w:t xml:space="preserve"> provides </w:t>
      </w:r>
      <w:r w:rsidRPr="00265EC7">
        <w:rPr>
          <w:rFonts w:cs="Courier New"/>
          <w:sz w:val="20"/>
          <w:szCs w:val="20"/>
        </w:rPr>
        <w:t>four</w:t>
      </w:r>
      <w:r>
        <w:rPr>
          <w:rFonts w:cs="Courier New"/>
          <w:sz w:val="20"/>
          <w:szCs w:val="20"/>
        </w:rPr>
        <w:t xml:space="preserve"> operations of </w:t>
      </w:r>
      <w:r w:rsidRPr="005C4C93">
        <w:rPr>
          <w:rFonts w:cs="Courier New"/>
          <w:i/>
          <w:sz w:val="20"/>
          <w:szCs w:val="20"/>
        </w:rPr>
        <w:t>iteration</w:t>
      </w:r>
      <w:r>
        <w:rPr>
          <w:rFonts w:cs="Courier New"/>
          <w:sz w:val="20"/>
          <w:szCs w:val="20"/>
        </w:rPr>
        <w:t xml:space="preserve"> – </w:t>
      </w:r>
      <w:r w:rsidRPr="00265EC7">
        <w:rPr>
          <w:rFonts w:cs="Courier New"/>
          <w:sz w:val="20"/>
          <w:szCs w:val="20"/>
        </w:rPr>
        <w:t xml:space="preserve">two </w:t>
      </w:r>
      <w:r w:rsidRPr="00265EC7">
        <w:rPr>
          <w:rFonts w:cs="Courier New"/>
          <w:sz w:val="20"/>
          <w:szCs w:val="20"/>
        </w:rPr>
        <w:lastRenderedPageBreak/>
        <w:t>bottom-up</w:t>
      </w:r>
      <w:r>
        <w:rPr>
          <w:rFonts w:cs="Courier New"/>
          <w:sz w:val="20"/>
          <w:szCs w:val="20"/>
        </w:rPr>
        <w:t xml:space="preserve"> and two top-down. Finally, array access only </w:t>
      </w:r>
      <w:r w:rsidR="00613788">
        <w:rPr>
          <w:rFonts w:cs="Courier New"/>
          <w:sz w:val="20"/>
          <w:szCs w:val="20"/>
        </w:rPr>
        <w:t>gets or sets</w:t>
      </w:r>
      <w:r>
        <w:rPr>
          <w:rFonts w:cs="Courier New"/>
          <w:sz w:val="20"/>
          <w:szCs w:val="20"/>
        </w:rPr>
        <w:t xml:space="preserve"> the data from</w:t>
      </w:r>
      <w:r w:rsidR="00265EC7">
        <w:rPr>
          <w:rFonts w:cs="Courier New"/>
          <w:sz w:val="20"/>
          <w:szCs w:val="20"/>
        </w:rPr>
        <w:t xml:space="preserve"> an</w:t>
      </w:r>
      <w:r>
        <w:rPr>
          <w:rFonts w:cs="Courier New"/>
          <w:sz w:val="20"/>
          <w:szCs w:val="20"/>
        </w:rPr>
        <w:t xml:space="preserve"> </w:t>
      </w:r>
      <w:r w:rsidRPr="00265EC7">
        <w:rPr>
          <w:rFonts w:cs="Courier New"/>
          <w:sz w:val="20"/>
          <w:szCs w:val="20"/>
        </w:rPr>
        <w:t>array</w:t>
      </w:r>
      <w:r>
        <w:rPr>
          <w:rFonts w:cs="Courier New"/>
          <w:sz w:val="20"/>
          <w:szCs w:val="20"/>
        </w:rPr>
        <w:t xml:space="preserve"> while </w:t>
      </w:r>
      <w:r w:rsidR="00A96379">
        <w:rPr>
          <w:rFonts w:cs="Courier New"/>
          <w:sz w:val="20"/>
          <w:szCs w:val="20"/>
        </w:rPr>
        <w:t>group</w:t>
      </w:r>
      <w:r>
        <w:rPr>
          <w:rFonts w:cs="Courier New"/>
          <w:sz w:val="20"/>
          <w:szCs w:val="20"/>
        </w:rPr>
        <w:t xml:space="preserve"> iteration executes an </w:t>
      </w:r>
      <w:r w:rsidRPr="005C4C93">
        <w:rPr>
          <w:rFonts w:cs="Courier New"/>
          <w:i/>
          <w:sz w:val="20"/>
          <w:szCs w:val="20"/>
        </w:rPr>
        <w:t>iterator method</w:t>
      </w:r>
      <w:r>
        <w:rPr>
          <w:rFonts w:cs="Courier New"/>
          <w:sz w:val="20"/>
          <w:szCs w:val="20"/>
        </w:rPr>
        <w:t xml:space="preserve"> whi</w:t>
      </w:r>
      <w:r w:rsidR="00C46777">
        <w:rPr>
          <w:rFonts w:cs="Courier New"/>
          <w:sz w:val="20"/>
          <w:szCs w:val="20"/>
        </w:rPr>
        <w:t xml:space="preserve">le traversing </w:t>
      </w:r>
      <w:r>
        <w:rPr>
          <w:rFonts w:cs="Courier New"/>
          <w:sz w:val="20"/>
          <w:szCs w:val="20"/>
        </w:rPr>
        <w:t>group elements.</w:t>
      </w:r>
    </w:p>
    <w:p w14:paraId="7741A639" w14:textId="77777777" w:rsidR="00B70A2B" w:rsidRDefault="005C4C93" w:rsidP="006A3C57">
      <w:pPr>
        <w:spacing w:after="120" w:line="240" w:lineRule="auto"/>
        <w:rPr>
          <w:rFonts w:cs="Courier New"/>
          <w:sz w:val="20"/>
          <w:szCs w:val="20"/>
        </w:rPr>
      </w:pPr>
      <w:r>
        <w:rPr>
          <w:rFonts w:cs="Courier New"/>
          <w:sz w:val="20"/>
          <w:szCs w:val="20"/>
        </w:rPr>
        <w:t>Hello is a general-purpose programming language, not a database management system. Therefore, Hello groups are not persistent</w:t>
      </w:r>
      <w:r w:rsidR="00C97304">
        <w:rPr>
          <w:rFonts w:cs="Courier New"/>
          <w:sz w:val="20"/>
          <w:szCs w:val="20"/>
        </w:rPr>
        <w:t>,</w:t>
      </w:r>
      <w:r>
        <w:rPr>
          <w:rFonts w:cs="Courier New"/>
          <w:sz w:val="20"/>
          <w:szCs w:val="20"/>
        </w:rPr>
        <w:t xml:space="preserve"> as their elements are just objects residing in the virtual memory of Hello partitions. Also, unlike relational data model</w:t>
      </w:r>
      <w:r>
        <w:rPr>
          <w:rStyle w:val="EndnoteReference"/>
          <w:rFonts w:cs="Courier New"/>
          <w:sz w:val="20"/>
          <w:szCs w:val="20"/>
        </w:rPr>
        <w:endnoteReference w:id="18"/>
      </w:r>
      <w:r>
        <w:rPr>
          <w:rFonts w:cs="Courier New"/>
          <w:sz w:val="20"/>
          <w:szCs w:val="20"/>
        </w:rPr>
        <w:t xml:space="preserve"> where a data table </w:t>
      </w:r>
      <w:r w:rsidRPr="00DC1610">
        <w:rPr>
          <w:rFonts w:cs="Courier New"/>
          <w:sz w:val="20"/>
          <w:szCs w:val="20"/>
        </w:rPr>
        <w:t>collection</w:t>
      </w:r>
      <w:r>
        <w:rPr>
          <w:rFonts w:cs="Courier New"/>
          <w:sz w:val="20"/>
          <w:szCs w:val="20"/>
        </w:rPr>
        <w:t xml:space="preserve"> may have a name </w:t>
      </w:r>
      <w:r w:rsidR="00424059">
        <w:rPr>
          <w:rFonts w:cs="Courier New"/>
          <w:sz w:val="20"/>
          <w:szCs w:val="20"/>
        </w:rPr>
        <w:t xml:space="preserve">and a </w:t>
      </w:r>
      <w:r w:rsidR="00613788">
        <w:rPr>
          <w:rFonts w:cs="Courier New"/>
          <w:sz w:val="20"/>
          <w:szCs w:val="20"/>
        </w:rPr>
        <w:t xml:space="preserve">layout </w:t>
      </w:r>
      <w:r w:rsidR="00424059">
        <w:rPr>
          <w:rFonts w:cs="Courier New"/>
          <w:sz w:val="20"/>
          <w:szCs w:val="20"/>
        </w:rPr>
        <w:t xml:space="preserve">defined </w:t>
      </w:r>
      <w:r>
        <w:rPr>
          <w:rFonts w:cs="Courier New"/>
          <w:sz w:val="20"/>
          <w:szCs w:val="20"/>
        </w:rPr>
        <w:t xml:space="preserve">within a schema, Hello group collection has </w:t>
      </w:r>
      <w:r w:rsidR="00613788">
        <w:rPr>
          <w:rFonts w:cs="Courier New"/>
          <w:sz w:val="20"/>
          <w:szCs w:val="20"/>
        </w:rPr>
        <w:t>neither</w:t>
      </w:r>
      <w:r>
        <w:rPr>
          <w:rFonts w:cs="Courier New"/>
          <w:sz w:val="20"/>
          <w:szCs w:val="20"/>
        </w:rPr>
        <w:t xml:space="preserve"> </w:t>
      </w:r>
      <w:proofErr w:type="gramStart"/>
      <w:r>
        <w:rPr>
          <w:rFonts w:cs="Courier New"/>
          <w:sz w:val="20"/>
          <w:szCs w:val="20"/>
        </w:rPr>
        <w:t>name</w:t>
      </w:r>
      <w:proofErr w:type="gramEnd"/>
      <w:r w:rsidR="00613788">
        <w:rPr>
          <w:rFonts w:cs="Courier New"/>
          <w:sz w:val="20"/>
          <w:szCs w:val="20"/>
        </w:rPr>
        <w:t xml:space="preserve"> nor a structure defined in any one </w:t>
      </w:r>
      <w:r w:rsidR="00613788" w:rsidRPr="00DC1610">
        <w:rPr>
          <w:rFonts w:cs="Courier New"/>
          <w:sz w:val="20"/>
          <w:szCs w:val="20"/>
        </w:rPr>
        <w:t>location</w:t>
      </w:r>
      <w:r>
        <w:rPr>
          <w:rFonts w:cs="Courier New"/>
          <w:sz w:val="20"/>
          <w:szCs w:val="20"/>
        </w:rPr>
        <w:t xml:space="preserve">. Instead, one accesses the group contents by starting from any </w:t>
      </w:r>
      <w:r w:rsidRPr="00265EC7">
        <w:rPr>
          <w:rFonts w:cs="Courier New"/>
          <w:sz w:val="20"/>
          <w:szCs w:val="20"/>
        </w:rPr>
        <w:t>element</w:t>
      </w:r>
      <w:r w:rsidR="00FD7688">
        <w:rPr>
          <w:rFonts w:cs="Courier New"/>
          <w:sz w:val="20"/>
          <w:szCs w:val="20"/>
        </w:rPr>
        <w:t xml:space="preserve"> </w:t>
      </w:r>
      <w:r>
        <w:rPr>
          <w:rFonts w:cs="Courier New"/>
          <w:sz w:val="20"/>
          <w:szCs w:val="20"/>
        </w:rPr>
        <w:t xml:space="preserve">of the group, then following the paths leading to other elements within the group. </w:t>
      </w:r>
    </w:p>
    <w:p w14:paraId="2C92CFC5" w14:textId="77777777" w:rsidR="005C4C93" w:rsidRDefault="005C4C93" w:rsidP="006A3C57">
      <w:pPr>
        <w:spacing w:after="120" w:line="240" w:lineRule="auto"/>
        <w:rPr>
          <w:rFonts w:cs="Courier New"/>
          <w:sz w:val="20"/>
          <w:szCs w:val="20"/>
        </w:rPr>
      </w:pPr>
      <w:r>
        <w:rPr>
          <w:rFonts w:cs="Courier New"/>
          <w:sz w:val="20"/>
          <w:szCs w:val="20"/>
        </w:rPr>
        <w:t>This is possible because group elements are arranged in parent-child relationship: any element may have zero, one</w:t>
      </w:r>
      <w:r w:rsidR="00424059">
        <w:rPr>
          <w:rFonts w:cs="Courier New"/>
          <w:sz w:val="20"/>
          <w:szCs w:val="20"/>
        </w:rPr>
        <w:t>,</w:t>
      </w:r>
      <w:r>
        <w:rPr>
          <w:rFonts w:cs="Courier New"/>
          <w:sz w:val="20"/>
          <w:szCs w:val="20"/>
        </w:rPr>
        <w:t xml:space="preserve"> or more elements designated as its </w:t>
      </w:r>
      <w:r w:rsidRPr="005C4C93">
        <w:rPr>
          <w:rFonts w:cs="Courier New"/>
          <w:i/>
          <w:sz w:val="20"/>
          <w:szCs w:val="20"/>
        </w:rPr>
        <w:t>children</w:t>
      </w:r>
      <w:r>
        <w:rPr>
          <w:rFonts w:cs="Courier New"/>
          <w:sz w:val="20"/>
          <w:szCs w:val="20"/>
        </w:rPr>
        <w:t xml:space="preserve">. </w:t>
      </w:r>
      <w:r w:rsidR="00FD7688">
        <w:rPr>
          <w:rFonts w:cs="Courier New"/>
          <w:sz w:val="20"/>
          <w:szCs w:val="20"/>
        </w:rPr>
        <w:t>An element having at least on</w:t>
      </w:r>
      <w:r w:rsidR="00424059">
        <w:rPr>
          <w:rFonts w:cs="Courier New"/>
          <w:sz w:val="20"/>
          <w:szCs w:val="20"/>
        </w:rPr>
        <w:t>e</w:t>
      </w:r>
      <w:r w:rsidR="00FD7688">
        <w:rPr>
          <w:rFonts w:cs="Courier New"/>
          <w:sz w:val="20"/>
          <w:szCs w:val="20"/>
        </w:rPr>
        <w:t xml:space="preserve"> child is called a </w:t>
      </w:r>
      <w:r w:rsidR="00FD7688" w:rsidRPr="00FD7688">
        <w:rPr>
          <w:rFonts w:cs="Courier New"/>
          <w:i/>
          <w:sz w:val="20"/>
          <w:szCs w:val="20"/>
        </w:rPr>
        <w:t>parent</w:t>
      </w:r>
      <w:r w:rsidR="00FD7688">
        <w:rPr>
          <w:rFonts w:cs="Courier New"/>
          <w:sz w:val="20"/>
          <w:szCs w:val="20"/>
        </w:rPr>
        <w:t>. A</w:t>
      </w:r>
      <w:r>
        <w:rPr>
          <w:rFonts w:cs="Courier New"/>
          <w:sz w:val="20"/>
          <w:szCs w:val="20"/>
        </w:rPr>
        <w:t xml:space="preserve"> child may </w:t>
      </w:r>
      <w:r w:rsidR="00FD7688">
        <w:rPr>
          <w:rFonts w:cs="Courier New"/>
          <w:sz w:val="20"/>
          <w:szCs w:val="20"/>
        </w:rPr>
        <w:t>be</w:t>
      </w:r>
      <w:r>
        <w:rPr>
          <w:rFonts w:cs="Courier New"/>
          <w:sz w:val="20"/>
          <w:szCs w:val="20"/>
        </w:rPr>
        <w:t xml:space="preserve"> a </w:t>
      </w:r>
      <w:r w:rsidRPr="00FD7688">
        <w:rPr>
          <w:rFonts w:cs="Courier New"/>
          <w:sz w:val="20"/>
          <w:szCs w:val="20"/>
        </w:rPr>
        <w:t>parent</w:t>
      </w:r>
      <w:r>
        <w:rPr>
          <w:rFonts w:cs="Courier New"/>
          <w:sz w:val="20"/>
          <w:szCs w:val="20"/>
        </w:rPr>
        <w:t xml:space="preserve"> to </w:t>
      </w:r>
      <w:r w:rsidR="00FD7688">
        <w:rPr>
          <w:rFonts w:cs="Courier New"/>
          <w:sz w:val="20"/>
          <w:szCs w:val="20"/>
        </w:rPr>
        <w:t>another child</w:t>
      </w:r>
      <w:r>
        <w:rPr>
          <w:rFonts w:cs="Courier New"/>
          <w:sz w:val="20"/>
          <w:szCs w:val="20"/>
        </w:rPr>
        <w:t xml:space="preserve">, etc. Therefore, </w:t>
      </w:r>
      <w:r w:rsidR="00882058">
        <w:rPr>
          <w:rFonts w:cs="Courier New"/>
          <w:sz w:val="20"/>
          <w:szCs w:val="20"/>
        </w:rPr>
        <w:t>Hello group i</w:t>
      </w:r>
      <w:r>
        <w:rPr>
          <w:rFonts w:cs="Courier New"/>
          <w:sz w:val="20"/>
          <w:szCs w:val="20"/>
        </w:rPr>
        <w:t>s</w:t>
      </w:r>
      <w:r w:rsidR="00882058">
        <w:rPr>
          <w:rFonts w:cs="Courier New"/>
          <w:sz w:val="20"/>
          <w:szCs w:val="20"/>
        </w:rPr>
        <w:t xml:space="preserve"> </w:t>
      </w:r>
      <w:proofErr w:type="gramStart"/>
      <w:r w:rsidR="00882058">
        <w:rPr>
          <w:rFonts w:cs="Courier New"/>
          <w:sz w:val="20"/>
          <w:szCs w:val="20"/>
        </w:rPr>
        <w:t>actually</w:t>
      </w:r>
      <w:r>
        <w:rPr>
          <w:rFonts w:cs="Courier New"/>
          <w:sz w:val="20"/>
          <w:szCs w:val="20"/>
        </w:rPr>
        <w:t xml:space="preserve"> a</w:t>
      </w:r>
      <w:proofErr w:type="gramEnd"/>
      <w:r>
        <w:rPr>
          <w:rFonts w:cs="Courier New"/>
          <w:sz w:val="20"/>
          <w:szCs w:val="20"/>
        </w:rPr>
        <w:t xml:space="preserve"> directed graph with </w:t>
      </w:r>
      <w:r w:rsidR="00882058">
        <w:rPr>
          <w:rFonts w:cs="Courier New"/>
          <w:sz w:val="20"/>
          <w:szCs w:val="20"/>
        </w:rPr>
        <w:t xml:space="preserve">object </w:t>
      </w:r>
      <w:r>
        <w:rPr>
          <w:rFonts w:cs="Courier New"/>
          <w:sz w:val="20"/>
          <w:szCs w:val="20"/>
        </w:rPr>
        <w:t xml:space="preserve">nodes </w:t>
      </w:r>
      <w:r w:rsidR="00882058">
        <w:rPr>
          <w:rFonts w:cs="Courier New"/>
          <w:sz w:val="20"/>
          <w:szCs w:val="20"/>
        </w:rPr>
        <w:t xml:space="preserve">and with edges between parent and </w:t>
      </w:r>
      <w:r w:rsidR="00A96379" w:rsidRPr="00265EC7">
        <w:rPr>
          <w:rFonts w:cs="Courier New"/>
          <w:sz w:val="20"/>
          <w:szCs w:val="20"/>
        </w:rPr>
        <w:t>children</w:t>
      </w:r>
      <w:r w:rsidR="00882058">
        <w:rPr>
          <w:rFonts w:cs="Courier New"/>
          <w:sz w:val="20"/>
          <w:szCs w:val="20"/>
        </w:rPr>
        <w:t xml:space="preserve"> nodes</w:t>
      </w:r>
      <w:r>
        <w:rPr>
          <w:rFonts w:cs="Courier New"/>
          <w:sz w:val="20"/>
          <w:szCs w:val="20"/>
        </w:rPr>
        <w:t xml:space="preserve">. </w:t>
      </w:r>
      <w:proofErr w:type="gramStart"/>
      <w:r>
        <w:rPr>
          <w:rFonts w:cs="Courier New"/>
          <w:sz w:val="20"/>
          <w:szCs w:val="20"/>
        </w:rPr>
        <w:t>Hello</w:t>
      </w:r>
      <w:proofErr w:type="gramEnd"/>
      <w:r>
        <w:rPr>
          <w:rFonts w:cs="Courier New"/>
          <w:sz w:val="20"/>
          <w:szCs w:val="20"/>
        </w:rPr>
        <w:t xml:space="preserve"> imposes no li</w:t>
      </w:r>
      <w:r w:rsidR="00FD7688">
        <w:rPr>
          <w:rFonts w:cs="Courier New"/>
          <w:sz w:val="20"/>
          <w:szCs w:val="20"/>
        </w:rPr>
        <w:t>mitation on the graph structure while</w:t>
      </w:r>
      <w:r>
        <w:rPr>
          <w:rFonts w:cs="Courier New"/>
          <w:sz w:val="20"/>
          <w:szCs w:val="20"/>
        </w:rPr>
        <w:t xml:space="preserve"> every group is </w:t>
      </w:r>
      <w:r w:rsidRPr="00DC1610">
        <w:rPr>
          <w:rFonts w:cs="Courier New"/>
          <w:sz w:val="20"/>
          <w:szCs w:val="20"/>
        </w:rPr>
        <w:t>connected</w:t>
      </w:r>
      <w:r>
        <w:rPr>
          <w:rStyle w:val="EndnoteReference"/>
          <w:rFonts w:cs="Courier New"/>
          <w:sz w:val="20"/>
          <w:szCs w:val="20"/>
        </w:rPr>
        <w:endnoteReference w:id="19"/>
      </w:r>
      <w:r>
        <w:rPr>
          <w:rFonts w:cs="Courier New"/>
          <w:sz w:val="20"/>
          <w:szCs w:val="20"/>
        </w:rPr>
        <w:t xml:space="preserve"> by its construction -- there is always a path from one element to another with steps going along or opposite the parent-child relationship.</w:t>
      </w:r>
    </w:p>
    <w:p w14:paraId="1739842C" w14:textId="77777777" w:rsidR="005C4C93" w:rsidRDefault="005C4C93" w:rsidP="005C4C93">
      <w:pPr>
        <w:pStyle w:val="Heading3"/>
      </w:pPr>
      <w:bookmarkStart w:id="5175" w:name="_Toc394515786"/>
      <w:bookmarkStart w:id="5176" w:name="_Toc394564518"/>
      <w:bookmarkStart w:id="5177" w:name="_Toc394664728"/>
      <w:bookmarkStart w:id="5178" w:name="_Toc394668944"/>
      <w:bookmarkStart w:id="5179" w:name="_Toc394919713"/>
      <w:bookmarkStart w:id="5180" w:name="_Toc394958095"/>
      <w:bookmarkStart w:id="5181" w:name="_Toc394958809"/>
      <w:bookmarkStart w:id="5182" w:name="_Toc395005699"/>
      <w:bookmarkStart w:id="5183" w:name="_Toc395011468"/>
      <w:bookmarkStart w:id="5184" w:name="_Toc395012319"/>
      <w:bookmarkStart w:id="5185" w:name="_Toc395034814"/>
      <w:bookmarkStart w:id="5186" w:name="_Toc395172093"/>
      <w:bookmarkStart w:id="5187" w:name="_Toc395863289"/>
      <w:bookmarkStart w:id="5188" w:name="_Toc396031661"/>
      <w:bookmarkStart w:id="5189" w:name="_Toc396938176"/>
      <w:bookmarkStart w:id="5190" w:name="_Toc396979170"/>
      <w:bookmarkStart w:id="5191" w:name="_Toc396981783"/>
      <w:bookmarkStart w:id="5192" w:name="_Toc397075949"/>
      <w:bookmarkStart w:id="5193" w:name="_Toc397200775"/>
      <w:bookmarkStart w:id="5194" w:name="_Toc397249052"/>
      <w:bookmarkStart w:id="5195" w:name="_Toc397332427"/>
      <w:bookmarkStart w:id="5196" w:name="_Toc397339289"/>
      <w:bookmarkStart w:id="5197" w:name="_Toc397422954"/>
      <w:bookmarkStart w:id="5198" w:name="_Toc397498679"/>
      <w:bookmarkStart w:id="5199" w:name="_Toc397507020"/>
      <w:bookmarkStart w:id="5200" w:name="_Toc397529751"/>
      <w:bookmarkStart w:id="5201" w:name="_Toc397590470"/>
      <w:bookmarkStart w:id="5202" w:name="_Toc397593086"/>
      <w:bookmarkStart w:id="5203" w:name="_Toc397596094"/>
      <w:bookmarkStart w:id="5204" w:name="_Toc397618939"/>
      <w:bookmarkStart w:id="5205" w:name="_Toc398738327"/>
      <w:bookmarkStart w:id="5206" w:name="_Toc398810956"/>
      <w:bookmarkStart w:id="5207" w:name="_Toc399366072"/>
      <w:bookmarkStart w:id="5208" w:name="_Toc399622833"/>
      <w:bookmarkStart w:id="5209" w:name="_Toc400041840"/>
      <w:bookmarkStart w:id="5210" w:name="_Toc400230014"/>
      <w:bookmarkStart w:id="5211" w:name="_Toc400286435"/>
      <w:bookmarkStart w:id="5212" w:name="_Toc400286981"/>
      <w:bookmarkStart w:id="5213" w:name="_Toc400445424"/>
      <w:bookmarkStart w:id="5214" w:name="_Toc401568395"/>
      <w:bookmarkStart w:id="5215" w:name="_Toc401699161"/>
      <w:bookmarkStart w:id="5216" w:name="_Toc401748458"/>
      <w:bookmarkStart w:id="5217" w:name="_Toc401748752"/>
      <w:bookmarkStart w:id="5218" w:name="_Toc401749046"/>
      <w:bookmarkStart w:id="5219" w:name="_Toc401836631"/>
      <w:bookmarkStart w:id="5220" w:name="_Toc401921116"/>
      <w:bookmarkStart w:id="5221" w:name="_Toc404090082"/>
      <w:bookmarkStart w:id="5222" w:name="_Toc404613012"/>
      <w:bookmarkStart w:id="5223" w:name="_Toc520407173"/>
      <w:r>
        <w:t>Group Class</w:t>
      </w:r>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p>
    <w:p w14:paraId="14904A07" w14:textId="77777777" w:rsidR="005C4C93" w:rsidRDefault="005C4C93" w:rsidP="006A3C57">
      <w:pPr>
        <w:spacing w:after="120" w:line="240" w:lineRule="auto"/>
        <w:rPr>
          <w:rFonts w:cs="Courier New"/>
          <w:sz w:val="20"/>
          <w:szCs w:val="20"/>
        </w:rPr>
      </w:pPr>
      <w:r>
        <w:rPr>
          <w:rFonts w:cs="Courier New"/>
          <w:sz w:val="20"/>
          <w:szCs w:val="20"/>
        </w:rPr>
        <w:t xml:space="preserve">In </w:t>
      </w:r>
      <w:r w:rsidR="00265EC7" w:rsidRPr="00265EC7">
        <w:rPr>
          <w:rFonts w:cs="Courier New"/>
          <w:sz w:val="20"/>
          <w:szCs w:val="20"/>
        </w:rPr>
        <w:t>H</w:t>
      </w:r>
      <w:r w:rsidRPr="00265EC7">
        <w:rPr>
          <w:rFonts w:cs="Courier New"/>
          <w:sz w:val="20"/>
          <w:szCs w:val="20"/>
        </w:rPr>
        <w:t>ello</w:t>
      </w:r>
      <w:r>
        <w:rPr>
          <w:rFonts w:cs="Courier New"/>
          <w:sz w:val="20"/>
          <w:szCs w:val="20"/>
        </w:rPr>
        <w:t>, a group</w:t>
      </w:r>
      <w:r w:rsidR="007A11F7">
        <w:rPr>
          <w:rFonts w:cs="Courier New"/>
          <w:sz w:val="20"/>
          <w:szCs w:val="20"/>
        </w:rPr>
        <w:t xml:space="preserve"> is not defined or declared. Instead, it is</w:t>
      </w:r>
      <w:r>
        <w:rPr>
          <w:rFonts w:cs="Courier New"/>
          <w:sz w:val="20"/>
          <w:szCs w:val="20"/>
        </w:rPr>
        <w:t xml:space="preserve"> </w:t>
      </w:r>
      <w:r w:rsidRPr="00DC1610">
        <w:rPr>
          <w:rFonts w:cs="Courier New"/>
          <w:sz w:val="20"/>
          <w:szCs w:val="20"/>
        </w:rPr>
        <w:t>constructed</w:t>
      </w:r>
      <w:r>
        <w:rPr>
          <w:rFonts w:cs="Courier New"/>
          <w:sz w:val="20"/>
          <w:szCs w:val="20"/>
        </w:rPr>
        <w:t xml:space="preserve"> from group elements. This construction is not confined to the limits of one program or even one package – new elements can be added to a group </w:t>
      </w:r>
      <w:r w:rsidR="00424059">
        <w:rPr>
          <w:rFonts w:cs="Courier New"/>
          <w:sz w:val="20"/>
          <w:szCs w:val="20"/>
        </w:rPr>
        <w:t xml:space="preserve">at </w:t>
      </w:r>
      <w:r w:rsidR="0062698C">
        <w:rPr>
          <w:rFonts w:cs="Courier New"/>
          <w:sz w:val="20"/>
          <w:szCs w:val="20"/>
        </w:rPr>
        <w:t>r</w:t>
      </w:r>
      <w:r w:rsidR="009F48AA">
        <w:rPr>
          <w:rFonts w:cs="Courier New"/>
          <w:sz w:val="20"/>
          <w:szCs w:val="20"/>
        </w:rPr>
        <w:t>untime</w:t>
      </w:r>
      <w:r w:rsidR="00424059">
        <w:rPr>
          <w:rFonts w:cs="Courier New"/>
          <w:sz w:val="20"/>
          <w:szCs w:val="20"/>
        </w:rPr>
        <w:t xml:space="preserve"> </w:t>
      </w:r>
      <w:r w:rsidRPr="00265EC7">
        <w:rPr>
          <w:rFonts w:cs="Courier New"/>
          <w:sz w:val="20"/>
          <w:szCs w:val="20"/>
        </w:rPr>
        <w:t>any time</w:t>
      </w:r>
      <w:r>
        <w:rPr>
          <w:rFonts w:cs="Courier New"/>
          <w:sz w:val="20"/>
          <w:szCs w:val="20"/>
        </w:rPr>
        <w:t xml:space="preserve"> from any network location. </w:t>
      </w:r>
      <w:proofErr w:type="gramStart"/>
      <w:r>
        <w:rPr>
          <w:rFonts w:cs="Courier New"/>
          <w:sz w:val="20"/>
          <w:szCs w:val="20"/>
        </w:rPr>
        <w:t>In order to</w:t>
      </w:r>
      <w:proofErr w:type="gramEnd"/>
      <w:r>
        <w:rPr>
          <w:rFonts w:cs="Courier New"/>
          <w:sz w:val="20"/>
          <w:szCs w:val="20"/>
        </w:rPr>
        <w:t xml:space="preserve"> create a group element, one has to create an </w:t>
      </w:r>
      <w:r w:rsidRPr="00DC1610">
        <w:rPr>
          <w:rFonts w:cs="Courier New"/>
          <w:sz w:val="20"/>
          <w:szCs w:val="20"/>
        </w:rPr>
        <w:t>instance</w:t>
      </w:r>
      <w:r>
        <w:rPr>
          <w:rFonts w:cs="Courier New"/>
          <w:sz w:val="20"/>
          <w:szCs w:val="20"/>
        </w:rPr>
        <w:t xml:space="preserve"> of a </w:t>
      </w:r>
      <w:r w:rsidRPr="005C4C93">
        <w:rPr>
          <w:rFonts w:cs="Courier New"/>
          <w:i/>
          <w:sz w:val="20"/>
          <w:szCs w:val="20"/>
        </w:rPr>
        <w:t>group class</w:t>
      </w:r>
      <w:r>
        <w:rPr>
          <w:rFonts w:cs="Courier New"/>
          <w:sz w:val="20"/>
          <w:szCs w:val="20"/>
        </w:rPr>
        <w:t xml:space="preserve"> which is an external class defined with the keyword qualifier </w:t>
      </w:r>
      <w:r w:rsidRPr="005C4C93">
        <w:rPr>
          <w:rFonts w:ascii="Courier New" w:hAnsi="Courier New" w:cs="Courier New"/>
          <w:sz w:val="20"/>
          <w:szCs w:val="20"/>
        </w:rPr>
        <w:t>group</w:t>
      </w:r>
      <w:r w:rsidR="00FD7688">
        <w:rPr>
          <w:rFonts w:cs="Courier New"/>
          <w:sz w:val="20"/>
          <w:szCs w:val="20"/>
        </w:rPr>
        <w:t xml:space="preserve">; a group shall define (or inherit from its base class) a </w:t>
      </w:r>
      <w:r>
        <w:rPr>
          <w:rFonts w:cs="Courier New"/>
          <w:sz w:val="20"/>
          <w:szCs w:val="20"/>
        </w:rPr>
        <w:t xml:space="preserve">mandatory </w:t>
      </w:r>
      <w:r w:rsidRPr="00DC1610">
        <w:rPr>
          <w:rFonts w:cs="Courier New"/>
          <w:sz w:val="20"/>
          <w:szCs w:val="20"/>
        </w:rPr>
        <w:t>method</w:t>
      </w:r>
      <w:r>
        <w:rPr>
          <w:rFonts w:cs="Courier New"/>
          <w:sz w:val="20"/>
          <w:szCs w:val="20"/>
        </w:rPr>
        <w:t xml:space="preserve"> </w:t>
      </w:r>
      <w:r w:rsidRPr="00DC1610">
        <w:rPr>
          <w:rFonts w:cs="Courier New"/>
          <w:sz w:val="20"/>
          <w:szCs w:val="20"/>
        </w:rPr>
        <w:t>named</w:t>
      </w:r>
      <w:r>
        <w:rPr>
          <w:rFonts w:cs="Courier New"/>
          <w:sz w:val="20"/>
          <w:szCs w:val="20"/>
        </w:rPr>
        <w:t xml:space="preserve"> </w:t>
      </w:r>
      <w:r>
        <w:rPr>
          <w:rFonts w:ascii="Courier New" w:hAnsi="Courier New" w:cs="Courier New"/>
          <w:sz w:val="20"/>
          <w:szCs w:val="20"/>
        </w:rPr>
        <w:t>c</w:t>
      </w:r>
      <w:r w:rsidRPr="005C4C93">
        <w:rPr>
          <w:rFonts w:ascii="Courier New" w:hAnsi="Courier New" w:cs="Courier New"/>
          <w:sz w:val="20"/>
          <w:szCs w:val="20"/>
        </w:rPr>
        <w:t>hildren()</w:t>
      </w:r>
      <w:r>
        <w:rPr>
          <w:rFonts w:cs="Courier New"/>
          <w:sz w:val="20"/>
          <w:szCs w:val="20"/>
        </w:rPr>
        <w:t xml:space="preserve"> without parameters</w:t>
      </w:r>
      <w:r w:rsidR="00FD7688">
        <w:rPr>
          <w:rFonts w:cs="Courier New"/>
          <w:sz w:val="20"/>
          <w:szCs w:val="20"/>
        </w:rPr>
        <w:t xml:space="preserve"> returning</w:t>
      </w:r>
      <w:r>
        <w:rPr>
          <w:rFonts w:cs="Courier New"/>
          <w:sz w:val="20"/>
          <w:szCs w:val="20"/>
        </w:rPr>
        <w:t xml:space="preserve"> a one-dimensional array of </w:t>
      </w:r>
      <w:r w:rsidRPr="00265EC7">
        <w:rPr>
          <w:rFonts w:cs="Courier New"/>
          <w:sz w:val="20"/>
          <w:szCs w:val="20"/>
        </w:rPr>
        <w:t>refs</w:t>
      </w:r>
      <w:r>
        <w:rPr>
          <w:rFonts w:cs="Courier New"/>
          <w:sz w:val="20"/>
          <w:szCs w:val="20"/>
        </w:rPr>
        <w:t xml:space="preserve"> to the same group class:</w:t>
      </w:r>
    </w:p>
    <w:p w14:paraId="7E74B14D" w14:textId="77777777" w:rsidR="005C4C93" w:rsidRPr="005C4C93" w:rsidRDefault="005C4C93" w:rsidP="005C4C93">
      <w:pPr>
        <w:spacing w:after="0" w:line="240" w:lineRule="auto"/>
        <w:ind w:left="720"/>
        <w:rPr>
          <w:rFonts w:ascii="Courier New" w:hAnsi="Courier New" w:cs="Courier New"/>
          <w:sz w:val="20"/>
          <w:szCs w:val="20"/>
        </w:rPr>
      </w:pPr>
      <w:r w:rsidRPr="005C4C93">
        <w:rPr>
          <w:rFonts w:ascii="Courier New" w:hAnsi="Courier New" w:cs="Courier New"/>
          <w:sz w:val="20"/>
          <w:szCs w:val="20"/>
        </w:rPr>
        <w:t xml:space="preserve">... external group class </w:t>
      </w:r>
      <w:r w:rsidRPr="005C4C93">
        <w:rPr>
          <w:rFonts w:ascii="Courier New" w:hAnsi="Courier New" w:cs="Courier New"/>
          <w:i/>
          <w:sz w:val="20"/>
          <w:szCs w:val="20"/>
        </w:rPr>
        <w:t>group</w:t>
      </w:r>
      <w:r w:rsidRPr="00265EC7">
        <w:rPr>
          <w:rFonts w:ascii="Courier New" w:hAnsi="Courier New" w:cs="Courier New"/>
          <w:i/>
          <w:sz w:val="20"/>
          <w:szCs w:val="20"/>
        </w:rPr>
        <w:t>_name</w:t>
      </w:r>
      <w:r>
        <w:rPr>
          <w:rFonts w:ascii="Courier New" w:hAnsi="Courier New" w:cs="Courier New"/>
          <w:sz w:val="20"/>
          <w:szCs w:val="20"/>
        </w:rPr>
        <w:t xml:space="preserve"> </w:t>
      </w:r>
      <w:r w:rsidRPr="005C4C93">
        <w:rPr>
          <w:rFonts w:ascii="Courier New" w:hAnsi="Courier New" w:cs="Courier New"/>
          <w:sz w:val="20"/>
          <w:szCs w:val="20"/>
        </w:rPr>
        <w:t xml:space="preserve">{ </w:t>
      </w:r>
    </w:p>
    <w:p w14:paraId="5DC2D11B" w14:textId="77777777" w:rsidR="005C4C93" w:rsidRPr="005C4C93" w:rsidRDefault="005C4C93" w:rsidP="005C4C93">
      <w:pPr>
        <w:spacing w:after="0" w:line="240" w:lineRule="auto"/>
        <w:ind w:left="720"/>
        <w:rPr>
          <w:rFonts w:ascii="Courier New" w:hAnsi="Courier New" w:cs="Courier New"/>
          <w:i/>
          <w:sz w:val="20"/>
          <w:szCs w:val="20"/>
        </w:rPr>
      </w:pPr>
      <w:r w:rsidRPr="005C4C93">
        <w:rPr>
          <w:rFonts w:ascii="Courier New" w:hAnsi="Courier New" w:cs="Courier New"/>
          <w:sz w:val="20"/>
          <w:szCs w:val="20"/>
        </w:rPr>
        <w:t xml:space="preserve">    </w:t>
      </w:r>
      <w:r>
        <w:rPr>
          <w:rFonts w:ascii="Courier New" w:hAnsi="Courier New" w:cs="Courier New"/>
          <w:i/>
          <w:sz w:val="20"/>
          <w:szCs w:val="20"/>
        </w:rPr>
        <w:t>...</w:t>
      </w:r>
    </w:p>
    <w:p w14:paraId="15DCD5A6" w14:textId="77777777" w:rsidR="005C4C93" w:rsidRPr="005C4C93" w:rsidRDefault="005C4C93" w:rsidP="005C4C93">
      <w:pPr>
        <w:spacing w:after="0" w:line="240" w:lineRule="auto"/>
        <w:ind w:left="720"/>
        <w:rPr>
          <w:rFonts w:ascii="Courier New" w:hAnsi="Courier New" w:cs="Courier New"/>
          <w:sz w:val="20"/>
          <w:szCs w:val="20"/>
        </w:rPr>
      </w:pPr>
      <w:r w:rsidRPr="005C4C93">
        <w:rPr>
          <w:rFonts w:ascii="Courier New" w:hAnsi="Courier New" w:cs="Courier New"/>
          <w:sz w:val="20"/>
          <w:szCs w:val="20"/>
        </w:rPr>
        <w:t xml:space="preserve">    </w:t>
      </w:r>
      <w:r>
        <w:rPr>
          <w:rFonts w:ascii="Courier New" w:hAnsi="Courier New" w:cs="Courier New"/>
          <w:sz w:val="20"/>
          <w:szCs w:val="20"/>
        </w:rPr>
        <w:t xml:space="preserve">external copy </w:t>
      </w:r>
      <w:r w:rsidRPr="005C4C93">
        <w:rPr>
          <w:rFonts w:ascii="Courier New" w:hAnsi="Courier New" w:cs="Courier New"/>
          <w:i/>
          <w:sz w:val="20"/>
          <w:szCs w:val="20"/>
        </w:rPr>
        <w:t>group</w:t>
      </w:r>
      <w:r w:rsidRPr="00265EC7">
        <w:rPr>
          <w:rFonts w:ascii="Courier New" w:hAnsi="Courier New" w:cs="Courier New"/>
          <w:i/>
          <w:sz w:val="20"/>
          <w:szCs w:val="20"/>
        </w:rPr>
        <w:t>_name</w:t>
      </w:r>
      <w:r>
        <w:rPr>
          <w:rFonts w:ascii="Courier New" w:hAnsi="Courier New" w:cs="Courier New"/>
          <w:sz w:val="20"/>
          <w:szCs w:val="20"/>
        </w:rPr>
        <w:t xml:space="preserve"> []children() { </w:t>
      </w:r>
      <w:r w:rsidRPr="005C4C93">
        <w:rPr>
          <w:rFonts w:ascii="Courier New" w:hAnsi="Courier New" w:cs="Courier New"/>
          <w:sz w:val="20"/>
          <w:szCs w:val="20"/>
        </w:rPr>
        <w:t>...</w:t>
      </w:r>
      <w:r>
        <w:rPr>
          <w:rFonts w:ascii="Courier New" w:hAnsi="Courier New" w:cs="Courier New"/>
          <w:sz w:val="20"/>
          <w:szCs w:val="20"/>
        </w:rPr>
        <w:t xml:space="preserve"> }</w:t>
      </w:r>
    </w:p>
    <w:p w14:paraId="53FCF6CD" w14:textId="77777777" w:rsidR="005C4C93" w:rsidRPr="005C4C93" w:rsidRDefault="005C4C93" w:rsidP="005C4C93">
      <w:pPr>
        <w:spacing w:after="0" w:line="240" w:lineRule="auto"/>
        <w:ind w:left="720"/>
        <w:rPr>
          <w:rFonts w:ascii="Courier New" w:hAnsi="Courier New" w:cs="Courier New"/>
          <w:sz w:val="20"/>
          <w:szCs w:val="20"/>
        </w:rPr>
      </w:pPr>
      <w:r w:rsidRPr="005C4C93">
        <w:rPr>
          <w:rFonts w:ascii="Courier New" w:hAnsi="Courier New" w:cs="Courier New"/>
          <w:sz w:val="20"/>
          <w:szCs w:val="20"/>
        </w:rPr>
        <w:t xml:space="preserve">    </w:t>
      </w:r>
      <w:r>
        <w:rPr>
          <w:rFonts w:ascii="Courier New" w:hAnsi="Courier New" w:cs="Courier New"/>
          <w:sz w:val="20"/>
          <w:szCs w:val="20"/>
        </w:rPr>
        <w:t>...</w:t>
      </w:r>
    </w:p>
    <w:p w14:paraId="2A950AD7" w14:textId="77777777" w:rsidR="005C4C93" w:rsidRDefault="005C4C93" w:rsidP="005C4C93">
      <w:pPr>
        <w:spacing w:after="0" w:line="240" w:lineRule="auto"/>
        <w:ind w:left="720"/>
        <w:rPr>
          <w:rFonts w:ascii="Courier New" w:hAnsi="Courier New" w:cs="Courier New"/>
          <w:sz w:val="20"/>
          <w:szCs w:val="20"/>
        </w:rPr>
      </w:pPr>
      <w:r w:rsidRPr="005C4C93">
        <w:rPr>
          <w:rFonts w:ascii="Courier New" w:hAnsi="Courier New" w:cs="Courier New"/>
          <w:sz w:val="20"/>
          <w:szCs w:val="20"/>
        </w:rPr>
        <w:t xml:space="preserve"> };</w:t>
      </w:r>
    </w:p>
    <w:p w14:paraId="32CD90F4" w14:textId="77777777" w:rsidR="004546ED" w:rsidRPr="005C4C93" w:rsidRDefault="004546ED" w:rsidP="005C4C93">
      <w:pPr>
        <w:spacing w:after="0" w:line="240" w:lineRule="auto"/>
        <w:ind w:left="720"/>
        <w:rPr>
          <w:rFonts w:ascii="Courier New" w:hAnsi="Courier New" w:cs="Courier New"/>
          <w:sz w:val="20"/>
          <w:szCs w:val="20"/>
        </w:rPr>
      </w:pPr>
    </w:p>
    <w:p w14:paraId="133EB8FC" w14:textId="77777777" w:rsidR="005C4C93" w:rsidRDefault="001630DF" w:rsidP="006A3C57">
      <w:pPr>
        <w:spacing w:after="120" w:line="240" w:lineRule="auto"/>
        <w:rPr>
          <w:rFonts w:cs="Courier New"/>
          <w:sz w:val="20"/>
          <w:szCs w:val="20"/>
        </w:rPr>
      </w:pPr>
      <w:r>
        <w:rPr>
          <w:rFonts w:cs="Courier New"/>
          <w:sz w:val="20"/>
          <w:szCs w:val="20"/>
        </w:rPr>
        <w:t>The</w:t>
      </w:r>
      <w:r w:rsidR="005C4C93">
        <w:rPr>
          <w:rFonts w:cs="Courier New"/>
          <w:sz w:val="20"/>
          <w:szCs w:val="20"/>
        </w:rPr>
        <w:t xml:space="preserve"> method </w:t>
      </w:r>
      <w:r w:rsidR="005C4C93" w:rsidRPr="005C4C93">
        <w:rPr>
          <w:rFonts w:ascii="Courier New" w:hAnsi="Courier New" w:cs="Courier New"/>
          <w:sz w:val="20"/>
          <w:szCs w:val="20"/>
        </w:rPr>
        <w:t>children()</w:t>
      </w:r>
      <w:r w:rsidR="005C4C93">
        <w:rPr>
          <w:rFonts w:cs="Courier New"/>
          <w:sz w:val="20"/>
          <w:szCs w:val="20"/>
        </w:rPr>
        <w:t xml:space="preserve"> must also be declared with the keyword qualifiers </w:t>
      </w:r>
      <w:r w:rsidR="005C4C93" w:rsidRPr="005C4C93">
        <w:rPr>
          <w:rFonts w:ascii="Courier New" w:hAnsi="Courier New" w:cs="Courier New"/>
          <w:sz w:val="20"/>
          <w:szCs w:val="20"/>
        </w:rPr>
        <w:t>external</w:t>
      </w:r>
      <w:r w:rsidR="005C4C93">
        <w:rPr>
          <w:rFonts w:cs="Courier New"/>
          <w:sz w:val="20"/>
          <w:szCs w:val="20"/>
        </w:rPr>
        <w:t xml:space="preserve"> and </w:t>
      </w:r>
      <w:r w:rsidR="005C4C93" w:rsidRPr="005C4C93">
        <w:rPr>
          <w:rFonts w:ascii="Courier New" w:hAnsi="Courier New" w:cs="Courier New"/>
          <w:sz w:val="20"/>
          <w:szCs w:val="20"/>
        </w:rPr>
        <w:t>copy</w:t>
      </w:r>
      <w:r w:rsidR="005C4C93">
        <w:rPr>
          <w:rFonts w:cs="Courier New"/>
          <w:sz w:val="20"/>
          <w:szCs w:val="20"/>
        </w:rPr>
        <w:t xml:space="preserve">: the latter signals to translator and </w:t>
      </w:r>
      <w:r w:rsidR="0062698C">
        <w:rPr>
          <w:rFonts w:cs="Courier New"/>
          <w:sz w:val="20"/>
          <w:szCs w:val="20"/>
        </w:rPr>
        <w:t>r</w:t>
      </w:r>
      <w:r w:rsidR="009F48AA">
        <w:rPr>
          <w:rFonts w:cs="Courier New"/>
          <w:sz w:val="20"/>
          <w:szCs w:val="20"/>
        </w:rPr>
        <w:t>untime</w:t>
      </w:r>
      <w:r w:rsidR="005C4C93">
        <w:rPr>
          <w:rFonts w:cs="Courier New"/>
          <w:sz w:val="20"/>
          <w:szCs w:val="20"/>
        </w:rPr>
        <w:t xml:space="preserve"> that the returned array must be copied (perhaps across the </w:t>
      </w:r>
      <w:r w:rsidR="005C4C93" w:rsidRPr="00DC1610">
        <w:rPr>
          <w:rFonts w:cs="Courier New"/>
          <w:sz w:val="20"/>
          <w:szCs w:val="20"/>
        </w:rPr>
        <w:t>network</w:t>
      </w:r>
      <w:r w:rsidR="005C4C93">
        <w:rPr>
          <w:rFonts w:cs="Courier New"/>
          <w:sz w:val="20"/>
          <w:szCs w:val="20"/>
        </w:rPr>
        <w:t>) prior to returning the result</w:t>
      </w:r>
      <w:r w:rsidR="00424059">
        <w:rPr>
          <w:rFonts w:cs="Courier New"/>
          <w:sz w:val="20"/>
          <w:szCs w:val="20"/>
        </w:rPr>
        <w:t>. This way,</w:t>
      </w:r>
      <w:r w:rsidR="005C4C93">
        <w:rPr>
          <w:rFonts w:cs="Courier New"/>
          <w:sz w:val="20"/>
          <w:szCs w:val="20"/>
        </w:rPr>
        <w:t xml:space="preserve"> the returned ref to the array and the array itself are always located inside the caller’s default partition.</w:t>
      </w:r>
      <w:r w:rsidR="00FD7688">
        <w:rPr>
          <w:rFonts w:cs="Courier New"/>
          <w:sz w:val="20"/>
          <w:szCs w:val="20"/>
        </w:rPr>
        <w:t xml:space="preserve"> Method </w:t>
      </w:r>
      <w:r w:rsidR="00FD7688" w:rsidRPr="00FD7688">
        <w:rPr>
          <w:rFonts w:ascii="Courier New" w:hAnsi="Courier New" w:cs="Courier New"/>
          <w:sz w:val="20"/>
          <w:szCs w:val="20"/>
        </w:rPr>
        <w:t>children()</w:t>
      </w:r>
      <w:r w:rsidR="00FD7688">
        <w:rPr>
          <w:rFonts w:cs="Courier New"/>
          <w:sz w:val="20"/>
          <w:szCs w:val="20"/>
        </w:rPr>
        <w:t xml:space="preserve"> can </w:t>
      </w:r>
      <w:r w:rsidR="00265EC7">
        <w:rPr>
          <w:rFonts w:cs="Courier New"/>
          <w:sz w:val="20"/>
          <w:szCs w:val="20"/>
        </w:rPr>
        <w:t>also be called</w:t>
      </w:r>
      <w:r w:rsidR="00424059">
        <w:rPr>
          <w:rFonts w:cs="Courier New"/>
          <w:sz w:val="20"/>
          <w:szCs w:val="20"/>
        </w:rPr>
        <w:t xml:space="preserve"> </w:t>
      </w:r>
      <w:r w:rsidR="00FD7688">
        <w:rPr>
          <w:rFonts w:cs="Courier New"/>
          <w:sz w:val="20"/>
          <w:szCs w:val="20"/>
        </w:rPr>
        <w:t xml:space="preserve">by a user-program just as any other class method, </w:t>
      </w:r>
      <w:proofErr w:type="gramStart"/>
      <w:r w:rsidR="00FD7688">
        <w:rPr>
          <w:rFonts w:cs="Courier New"/>
          <w:sz w:val="20"/>
          <w:szCs w:val="20"/>
        </w:rPr>
        <w:t>in order to</w:t>
      </w:r>
      <w:proofErr w:type="gramEnd"/>
      <w:r w:rsidR="00FD7688">
        <w:rPr>
          <w:rFonts w:cs="Courier New"/>
          <w:sz w:val="20"/>
          <w:szCs w:val="20"/>
        </w:rPr>
        <w:t xml:space="preserve"> get all children of a given group element. In addition, Hello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FD7688">
        <w:rPr>
          <w:rFonts w:cs="Courier New"/>
          <w:sz w:val="20"/>
          <w:szCs w:val="20"/>
        </w:rPr>
        <w:t xml:space="preserve"> calls it automatically, </w:t>
      </w:r>
      <w:proofErr w:type="gramStart"/>
      <w:r w:rsidR="00FD7688">
        <w:rPr>
          <w:rFonts w:cs="Courier New"/>
          <w:sz w:val="20"/>
          <w:szCs w:val="20"/>
        </w:rPr>
        <w:t>in order to</w:t>
      </w:r>
      <w:proofErr w:type="gramEnd"/>
      <w:r w:rsidR="00FD7688">
        <w:rPr>
          <w:rFonts w:cs="Courier New"/>
          <w:sz w:val="20"/>
          <w:szCs w:val="20"/>
        </w:rPr>
        <w:t xml:space="preserve"> pe</w:t>
      </w:r>
      <w:r w:rsidR="00D40087">
        <w:rPr>
          <w:rFonts w:cs="Courier New"/>
          <w:sz w:val="20"/>
          <w:szCs w:val="20"/>
        </w:rPr>
        <w:t xml:space="preserve">rform group traversal – see </w:t>
      </w:r>
      <w:r w:rsidR="003E05E9">
        <w:rPr>
          <w:rFonts w:cs="Courier New"/>
          <w:sz w:val="20"/>
          <w:szCs w:val="20"/>
        </w:rPr>
        <w:t xml:space="preserve">section </w:t>
      </w:r>
      <w:r w:rsidR="003E05E9">
        <w:rPr>
          <w:rFonts w:cs="Courier New"/>
          <w:sz w:val="20"/>
          <w:szCs w:val="20"/>
        </w:rPr>
        <w:fldChar w:fldCharType="begin"/>
      </w:r>
      <w:r w:rsidR="003E05E9">
        <w:rPr>
          <w:rFonts w:cs="Courier New"/>
          <w:sz w:val="20"/>
          <w:szCs w:val="20"/>
        </w:rPr>
        <w:instrText xml:space="preserve"> REF _Ref376265550 \r \h </w:instrText>
      </w:r>
      <w:r w:rsidR="003E05E9">
        <w:rPr>
          <w:rFonts w:cs="Courier New"/>
          <w:sz w:val="20"/>
          <w:szCs w:val="20"/>
        </w:rPr>
      </w:r>
      <w:r w:rsidR="003E05E9">
        <w:rPr>
          <w:rFonts w:cs="Courier New"/>
          <w:sz w:val="20"/>
          <w:szCs w:val="20"/>
        </w:rPr>
        <w:fldChar w:fldCharType="separate"/>
      </w:r>
      <w:r w:rsidR="00234EC6">
        <w:rPr>
          <w:rFonts w:cs="Courier New"/>
          <w:sz w:val="20"/>
          <w:szCs w:val="20"/>
        </w:rPr>
        <w:t>4.8.3</w:t>
      </w:r>
      <w:r w:rsidR="003E05E9">
        <w:rPr>
          <w:rFonts w:cs="Courier New"/>
          <w:sz w:val="20"/>
          <w:szCs w:val="20"/>
        </w:rPr>
        <w:fldChar w:fldCharType="end"/>
      </w:r>
      <w:r w:rsidR="00FD7688">
        <w:rPr>
          <w:rFonts w:cs="Courier New"/>
          <w:sz w:val="20"/>
          <w:szCs w:val="20"/>
        </w:rPr>
        <w:t>.</w:t>
      </w:r>
    </w:p>
    <w:p w14:paraId="684B54F1" w14:textId="77777777" w:rsidR="00FD7688" w:rsidRDefault="005C4C93" w:rsidP="006A3C57">
      <w:pPr>
        <w:spacing w:after="120" w:line="240" w:lineRule="auto"/>
        <w:rPr>
          <w:rFonts w:cs="Courier New"/>
          <w:sz w:val="20"/>
          <w:szCs w:val="20"/>
        </w:rPr>
      </w:pPr>
      <w:r>
        <w:rPr>
          <w:rFonts w:cs="Courier New"/>
          <w:sz w:val="20"/>
          <w:szCs w:val="20"/>
        </w:rPr>
        <w:t xml:space="preserve">Aside from the above, Hello imposes </w:t>
      </w:r>
      <w:r w:rsidR="0027363A">
        <w:rPr>
          <w:rFonts w:cs="Courier New"/>
          <w:sz w:val="20"/>
          <w:szCs w:val="20"/>
        </w:rPr>
        <w:t>only one limitation</w:t>
      </w:r>
      <w:r>
        <w:rPr>
          <w:rFonts w:cs="Courier New"/>
          <w:sz w:val="20"/>
          <w:szCs w:val="20"/>
        </w:rPr>
        <w:t xml:space="preserve"> on the way method </w:t>
      </w:r>
      <w:r w:rsidRPr="005C4C93">
        <w:rPr>
          <w:rFonts w:ascii="Courier New" w:hAnsi="Courier New" w:cs="Courier New"/>
          <w:sz w:val="20"/>
          <w:szCs w:val="20"/>
        </w:rPr>
        <w:t>children()</w:t>
      </w:r>
      <w:r w:rsidR="0027363A">
        <w:rPr>
          <w:rFonts w:cs="Courier New"/>
          <w:sz w:val="20"/>
          <w:szCs w:val="20"/>
        </w:rPr>
        <w:t xml:space="preserve"> operates -- i</w:t>
      </w:r>
      <w:r>
        <w:rPr>
          <w:rFonts w:cs="Courier New"/>
          <w:sz w:val="20"/>
          <w:szCs w:val="20"/>
        </w:rPr>
        <w:t xml:space="preserve">t may </w:t>
      </w:r>
      <w:r w:rsidR="0027363A">
        <w:rPr>
          <w:rFonts w:cs="Courier New"/>
          <w:sz w:val="20"/>
          <w:szCs w:val="20"/>
        </w:rPr>
        <w:t xml:space="preserve">not </w:t>
      </w:r>
      <w:r>
        <w:rPr>
          <w:rFonts w:cs="Courier New"/>
          <w:sz w:val="20"/>
          <w:szCs w:val="20"/>
        </w:rPr>
        <w:t xml:space="preserve">return a </w:t>
      </w:r>
      <w:r w:rsidRPr="00207583">
        <w:rPr>
          <w:rFonts w:ascii="Courier New" w:hAnsi="Courier New" w:cs="Courier New"/>
          <w:sz w:val="20"/>
          <w:szCs w:val="20"/>
        </w:rPr>
        <w:t>null</w:t>
      </w:r>
      <w:r w:rsidR="0027363A">
        <w:rPr>
          <w:rFonts w:cs="Courier New"/>
          <w:sz w:val="20"/>
          <w:szCs w:val="20"/>
        </w:rPr>
        <w:t xml:space="preserve"> array of </w:t>
      </w:r>
      <w:r w:rsidR="0027363A" w:rsidRPr="00265EC7">
        <w:rPr>
          <w:rFonts w:cs="Courier New"/>
          <w:sz w:val="20"/>
          <w:szCs w:val="20"/>
        </w:rPr>
        <w:t>refs</w:t>
      </w:r>
      <w:r w:rsidR="0027363A">
        <w:rPr>
          <w:rFonts w:cs="Courier New"/>
          <w:sz w:val="20"/>
          <w:szCs w:val="20"/>
        </w:rPr>
        <w:t>. Otherwise, it may return</w:t>
      </w:r>
      <w:r>
        <w:rPr>
          <w:rFonts w:cs="Courier New"/>
          <w:sz w:val="20"/>
          <w:szCs w:val="20"/>
        </w:rPr>
        <w:t xml:space="preserve"> an array containing zero, one or more refs to objects that are considered children of the parent object on which </w:t>
      </w:r>
      <w:r w:rsidRPr="005C4C93">
        <w:rPr>
          <w:rFonts w:ascii="Courier New" w:hAnsi="Courier New" w:cs="Courier New"/>
          <w:sz w:val="20"/>
          <w:szCs w:val="20"/>
        </w:rPr>
        <w:t>children()</w:t>
      </w:r>
      <w:r>
        <w:rPr>
          <w:rFonts w:cs="Courier New"/>
          <w:sz w:val="20"/>
          <w:szCs w:val="20"/>
        </w:rPr>
        <w:t xml:space="preserve"> has been invoked. </w:t>
      </w:r>
      <w:r w:rsidR="00FD7688">
        <w:rPr>
          <w:rFonts w:cs="Courier New"/>
          <w:sz w:val="20"/>
          <w:szCs w:val="20"/>
        </w:rPr>
        <w:t xml:space="preserve">The refs from the array can be </w:t>
      </w:r>
      <w:r w:rsidR="00FD7688" w:rsidRPr="00207583">
        <w:rPr>
          <w:rFonts w:ascii="Courier New" w:hAnsi="Courier New" w:cs="Courier New"/>
          <w:sz w:val="20"/>
          <w:szCs w:val="20"/>
        </w:rPr>
        <w:t>null</w:t>
      </w:r>
      <w:r w:rsidR="00FD7688">
        <w:rPr>
          <w:rFonts w:cs="Courier New"/>
          <w:sz w:val="20"/>
          <w:szCs w:val="20"/>
        </w:rPr>
        <w:t xml:space="preserve">; several refs can refer </w:t>
      </w:r>
      <w:r w:rsidR="00FD7688" w:rsidRPr="00265EC7">
        <w:rPr>
          <w:rFonts w:cs="Courier New"/>
          <w:sz w:val="20"/>
          <w:szCs w:val="20"/>
        </w:rPr>
        <w:t>to the same object which may even be</w:t>
      </w:r>
      <w:r w:rsidR="00FD7688">
        <w:rPr>
          <w:rFonts w:cs="Courier New"/>
          <w:sz w:val="20"/>
          <w:szCs w:val="20"/>
        </w:rPr>
        <w:t xml:space="preserve"> the </w:t>
      </w:r>
      <w:r w:rsidR="00424059">
        <w:rPr>
          <w:rFonts w:cs="Courier New"/>
          <w:sz w:val="20"/>
          <w:szCs w:val="20"/>
        </w:rPr>
        <w:t xml:space="preserve">same </w:t>
      </w:r>
      <w:r w:rsidR="00FD7688">
        <w:rPr>
          <w:rFonts w:cs="Courier New"/>
          <w:sz w:val="20"/>
          <w:szCs w:val="20"/>
        </w:rPr>
        <w:t xml:space="preserve">object on which </w:t>
      </w:r>
      <w:r w:rsidR="00FD7688" w:rsidRPr="00FD7688">
        <w:rPr>
          <w:rFonts w:ascii="Courier New" w:hAnsi="Courier New" w:cs="Courier New"/>
          <w:sz w:val="20"/>
          <w:szCs w:val="20"/>
        </w:rPr>
        <w:t>children()</w:t>
      </w:r>
      <w:r w:rsidR="00FD7688">
        <w:rPr>
          <w:rFonts w:cs="Courier New"/>
          <w:sz w:val="20"/>
          <w:szCs w:val="20"/>
        </w:rPr>
        <w:t xml:space="preserve"> has been invoked. </w:t>
      </w:r>
      <w:r>
        <w:rPr>
          <w:rFonts w:cs="Courier New"/>
          <w:sz w:val="20"/>
          <w:szCs w:val="20"/>
        </w:rPr>
        <w:t xml:space="preserve">It is not supposed to return the same arrays or arrays with the same contents when </w:t>
      </w:r>
      <w:r w:rsidR="00BC2147">
        <w:rPr>
          <w:rFonts w:cs="Courier New"/>
          <w:sz w:val="20"/>
          <w:szCs w:val="20"/>
        </w:rPr>
        <w:t>repeatedly invoked</w:t>
      </w:r>
      <w:r>
        <w:rPr>
          <w:rFonts w:cs="Courier New"/>
          <w:sz w:val="20"/>
          <w:szCs w:val="20"/>
        </w:rPr>
        <w:t xml:space="preserve"> on the same parent </w:t>
      </w:r>
      <w:r w:rsidRPr="00265EC7">
        <w:rPr>
          <w:rFonts w:cs="Courier New"/>
          <w:sz w:val="20"/>
          <w:szCs w:val="20"/>
        </w:rPr>
        <w:t>object</w:t>
      </w:r>
      <w:r w:rsidR="00E94EFF" w:rsidRPr="00265EC7">
        <w:rPr>
          <w:rStyle w:val="FootnoteReference"/>
          <w:rFonts w:cs="Courier New"/>
          <w:sz w:val="20"/>
          <w:szCs w:val="20"/>
        </w:rPr>
        <w:footnoteReference w:id="17"/>
      </w:r>
      <w:r>
        <w:rPr>
          <w:rFonts w:cs="Courier New"/>
          <w:sz w:val="20"/>
          <w:szCs w:val="20"/>
        </w:rPr>
        <w:t xml:space="preserve">. </w:t>
      </w:r>
    </w:p>
    <w:p w14:paraId="2D0680A3" w14:textId="77777777" w:rsidR="005C4C93" w:rsidRDefault="00FD7688" w:rsidP="006A3C57">
      <w:pPr>
        <w:spacing w:after="120" w:line="240" w:lineRule="auto"/>
        <w:rPr>
          <w:rFonts w:cs="Courier New"/>
          <w:sz w:val="20"/>
          <w:szCs w:val="20"/>
        </w:rPr>
      </w:pPr>
      <w:r>
        <w:rPr>
          <w:rFonts w:cs="Courier New"/>
          <w:sz w:val="20"/>
          <w:szCs w:val="20"/>
        </w:rPr>
        <w:t xml:space="preserve">It follows </w:t>
      </w:r>
      <w:r w:rsidR="00424059">
        <w:rPr>
          <w:rFonts w:cs="Courier New"/>
          <w:sz w:val="20"/>
          <w:szCs w:val="20"/>
        </w:rPr>
        <w:t xml:space="preserve">from the above </w:t>
      </w:r>
      <w:r>
        <w:rPr>
          <w:rFonts w:cs="Courier New"/>
          <w:sz w:val="20"/>
          <w:szCs w:val="20"/>
        </w:rPr>
        <w:t>that i</w:t>
      </w:r>
      <w:r w:rsidR="005C4C93">
        <w:rPr>
          <w:rFonts w:cs="Courier New"/>
          <w:sz w:val="20"/>
          <w:szCs w:val="20"/>
        </w:rPr>
        <w:t xml:space="preserve">t is up to </w:t>
      </w:r>
      <w:r w:rsidR="00265EC7">
        <w:rPr>
          <w:rFonts w:cs="Courier New"/>
          <w:sz w:val="20"/>
          <w:szCs w:val="20"/>
        </w:rPr>
        <w:t>the</w:t>
      </w:r>
      <w:r w:rsidR="005C4C93" w:rsidRPr="00265EC7">
        <w:rPr>
          <w:rFonts w:cs="Courier New"/>
          <w:sz w:val="20"/>
          <w:szCs w:val="20"/>
        </w:rPr>
        <w:t xml:space="preserve"> programmer</w:t>
      </w:r>
      <w:r w:rsidR="005C4C93">
        <w:rPr>
          <w:rFonts w:cs="Courier New"/>
          <w:sz w:val="20"/>
          <w:szCs w:val="20"/>
        </w:rPr>
        <w:t xml:space="preserve"> to maintain </w:t>
      </w:r>
      <w:r>
        <w:rPr>
          <w:rFonts w:cs="Courier New"/>
          <w:sz w:val="20"/>
          <w:szCs w:val="20"/>
        </w:rPr>
        <w:t xml:space="preserve">the </w:t>
      </w:r>
      <w:r w:rsidR="005C4C93">
        <w:rPr>
          <w:rFonts w:cs="Courier New"/>
          <w:sz w:val="20"/>
          <w:szCs w:val="20"/>
        </w:rPr>
        <w:t xml:space="preserve">parent-child information at </w:t>
      </w:r>
      <w:r w:rsidR="0062698C" w:rsidRPr="00265EC7">
        <w:rPr>
          <w:rFonts w:cs="Courier New"/>
          <w:sz w:val="20"/>
          <w:szCs w:val="20"/>
        </w:rPr>
        <w:t>r</w:t>
      </w:r>
      <w:r w:rsidR="009F48AA">
        <w:rPr>
          <w:rFonts w:cs="Courier New"/>
          <w:sz w:val="20"/>
          <w:szCs w:val="20"/>
        </w:rPr>
        <w:t>untime</w:t>
      </w:r>
      <w:r>
        <w:rPr>
          <w:rFonts w:cs="Courier New"/>
          <w:sz w:val="20"/>
          <w:szCs w:val="20"/>
        </w:rPr>
        <w:t xml:space="preserve"> and that there is no limitation on the graph structure of </w:t>
      </w:r>
      <w:r w:rsidR="00424059">
        <w:rPr>
          <w:rFonts w:cs="Courier New"/>
          <w:sz w:val="20"/>
          <w:szCs w:val="20"/>
        </w:rPr>
        <w:t xml:space="preserve">a </w:t>
      </w:r>
      <w:r>
        <w:rPr>
          <w:rFonts w:cs="Courier New"/>
          <w:sz w:val="20"/>
          <w:szCs w:val="20"/>
        </w:rPr>
        <w:t xml:space="preserve">Hello group. For example, </w:t>
      </w:r>
      <w:r w:rsidR="00BC2147">
        <w:rPr>
          <w:rFonts w:cs="Courier New"/>
          <w:sz w:val="20"/>
          <w:szCs w:val="20"/>
        </w:rPr>
        <w:t xml:space="preserve">one can maintain </w:t>
      </w:r>
      <w:r>
        <w:rPr>
          <w:rFonts w:cs="Courier New"/>
          <w:sz w:val="20"/>
          <w:szCs w:val="20"/>
        </w:rPr>
        <w:t xml:space="preserve">the graph structure of nodes and </w:t>
      </w:r>
      <w:r w:rsidRPr="00C46777">
        <w:rPr>
          <w:rFonts w:cs="Courier New"/>
          <w:sz w:val="20"/>
          <w:szCs w:val="20"/>
        </w:rPr>
        <w:t>arcs</w:t>
      </w:r>
      <w:r>
        <w:rPr>
          <w:rFonts w:cs="Courier New"/>
          <w:sz w:val="20"/>
          <w:szCs w:val="20"/>
        </w:rPr>
        <w:t xml:space="preserve"> </w:t>
      </w:r>
      <w:r w:rsidR="005C4C93">
        <w:rPr>
          <w:rFonts w:cs="Courier New"/>
          <w:sz w:val="20"/>
          <w:szCs w:val="20"/>
        </w:rPr>
        <w:t xml:space="preserve">through an array of </w:t>
      </w:r>
      <w:r w:rsidR="005C4C93" w:rsidRPr="00265EC7">
        <w:rPr>
          <w:rFonts w:cs="Courier New"/>
          <w:sz w:val="20"/>
          <w:szCs w:val="20"/>
        </w:rPr>
        <w:t xml:space="preserve">refs, </w:t>
      </w:r>
      <w:r w:rsidRPr="00265EC7">
        <w:rPr>
          <w:rFonts w:cs="Courier New"/>
          <w:sz w:val="20"/>
          <w:szCs w:val="20"/>
        </w:rPr>
        <w:t>or through some underlying C or C</w:t>
      </w:r>
      <w:r>
        <w:rPr>
          <w:rFonts w:cs="Courier New"/>
          <w:sz w:val="20"/>
          <w:szCs w:val="20"/>
        </w:rPr>
        <w:t xml:space="preserve">++ </w:t>
      </w:r>
      <w:r w:rsidR="0062698C">
        <w:rPr>
          <w:rFonts w:cs="Courier New"/>
          <w:sz w:val="20"/>
          <w:szCs w:val="20"/>
        </w:rPr>
        <w:t>r</w:t>
      </w:r>
      <w:r w:rsidR="009F48AA">
        <w:rPr>
          <w:rFonts w:cs="Courier New"/>
          <w:sz w:val="20"/>
          <w:szCs w:val="20"/>
        </w:rPr>
        <w:t>untime</w:t>
      </w:r>
      <w:r>
        <w:rPr>
          <w:rFonts w:cs="Courier New"/>
          <w:sz w:val="20"/>
          <w:szCs w:val="20"/>
        </w:rPr>
        <w:t xml:space="preserve"> data, </w:t>
      </w:r>
      <w:r w:rsidR="005C4C93">
        <w:rPr>
          <w:rFonts w:cs="Courier New"/>
          <w:sz w:val="20"/>
          <w:szCs w:val="20"/>
        </w:rPr>
        <w:t xml:space="preserve">or through </w:t>
      </w:r>
      <w:r>
        <w:rPr>
          <w:rFonts w:cs="Courier New"/>
          <w:sz w:val="20"/>
          <w:szCs w:val="20"/>
        </w:rPr>
        <w:t>a</w:t>
      </w:r>
      <w:r w:rsidR="005C4C93">
        <w:rPr>
          <w:rFonts w:cs="Courier New"/>
          <w:sz w:val="20"/>
          <w:szCs w:val="20"/>
        </w:rPr>
        <w:t xml:space="preserve"> persistent database, etc. </w:t>
      </w:r>
      <w:r w:rsidR="005C4C93" w:rsidRPr="00C46777">
        <w:rPr>
          <w:rFonts w:cs="Courier New"/>
          <w:sz w:val="20"/>
          <w:szCs w:val="20"/>
        </w:rPr>
        <w:t xml:space="preserve">By offering this flexibility, Hello language allows for maintaining group’s parent-child </w:t>
      </w:r>
      <w:r w:rsidR="005C4C93" w:rsidRPr="00265EC7">
        <w:rPr>
          <w:rFonts w:cs="Courier New"/>
          <w:sz w:val="20"/>
          <w:szCs w:val="20"/>
        </w:rPr>
        <w:t xml:space="preserve">relationship in </w:t>
      </w:r>
      <w:r w:rsidR="00613788" w:rsidRPr="00265EC7">
        <w:rPr>
          <w:rFonts w:cs="Courier New"/>
          <w:sz w:val="20"/>
          <w:szCs w:val="20"/>
        </w:rPr>
        <w:t>a</w:t>
      </w:r>
      <w:r w:rsidR="00C97304" w:rsidRPr="00265EC7">
        <w:rPr>
          <w:rFonts w:cs="Courier New"/>
          <w:sz w:val="20"/>
          <w:szCs w:val="20"/>
        </w:rPr>
        <w:t xml:space="preserve"> </w:t>
      </w:r>
      <w:r w:rsidR="00A96379" w:rsidRPr="00265EC7">
        <w:rPr>
          <w:rFonts w:cs="Courier New"/>
          <w:sz w:val="20"/>
          <w:szCs w:val="20"/>
        </w:rPr>
        <w:t>way</w:t>
      </w:r>
      <w:r w:rsidR="00A96379">
        <w:rPr>
          <w:rFonts w:cs="Courier New"/>
          <w:sz w:val="20"/>
          <w:szCs w:val="20"/>
        </w:rPr>
        <w:t xml:space="preserve"> which</w:t>
      </w:r>
      <w:r w:rsidR="00613788">
        <w:rPr>
          <w:rFonts w:cs="Courier New"/>
          <w:sz w:val="20"/>
          <w:szCs w:val="20"/>
        </w:rPr>
        <w:t xml:space="preserve"> is </w:t>
      </w:r>
      <w:r w:rsidR="005C4C93" w:rsidRPr="00C46777">
        <w:rPr>
          <w:rFonts w:cs="Courier New"/>
          <w:sz w:val="20"/>
          <w:szCs w:val="20"/>
        </w:rPr>
        <w:t xml:space="preserve">most optimal </w:t>
      </w:r>
      <w:r w:rsidR="00613788">
        <w:rPr>
          <w:rFonts w:cs="Courier New"/>
          <w:sz w:val="20"/>
          <w:szCs w:val="20"/>
        </w:rPr>
        <w:t xml:space="preserve">for an </w:t>
      </w:r>
      <w:r w:rsidR="005C4C93" w:rsidRPr="00C46777">
        <w:rPr>
          <w:rFonts w:cs="Courier New"/>
          <w:sz w:val="20"/>
          <w:szCs w:val="20"/>
        </w:rPr>
        <w:t>application</w:t>
      </w:r>
      <w:r w:rsidR="00613788">
        <w:rPr>
          <w:rFonts w:cs="Courier New"/>
          <w:sz w:val="20"/>
          <w:szCs w:val="20"/>
        </w:rPr>
        <w:t xml:space="preserve"> at hand</w:t>
      </w:r>
      <w:r w:rsidR="005C4C93" w:rsidRPr="00C46777">
        <w:rPr>
          <w:rFonts w:cs="Courier New"/>
          <w:sz w:val="20"/>
          <w:szCs w:val="20"/>
        </w:rPr>
        <w:t>.</w:t>
      </w:r>
    </w:p>
    <w:p w14:paraId="6D81B3F2" w14:textId="77777777" w:rsidR="005C4C93" w:rsidRPr="00C46777" w:rsidRDefault="005C4C93" w:rsidP="001A3AF9">
      <w:pPr>
        <w:spacing w:after="120" w:line="240" w:lineRule="auto"/>
        <w:rPr>
          <w:rFonts w:cs="Courier New"/>
          <w:sz w:val="20"/>
          <w:szCs w:val="20"/>
        </w:rPr>
      </w:pPr>
      <w:r>
        <w:rPr>
          <w:rFonts w:cs="Courier New"/>
          <w:sz w:val="20"/>
          <w:szCs w:val="20"/>
        </w:rPr>
        <w:t xml:space="preserve">The following is an excerpt from a sample group </w:t>
      </w:r>
      <w:r w:rsidRPr="00265EC7">
        <w:rPr>
          <w:rFonts w:ascii="Courier New" w:hAnsi="Courier New" w:cs="Courier New"/>
          <w:sz w:val="20"/>
          <w:szCs w:val="20"/>
        </w:rPr>
        <w:t>test_group</w:t>
      </w:r>
      <w:r>
        <w:rPr>
          <w:rFonts w:cs="Courier New"/>
          <w:sz w:val="20"/>
          <w:szCs w:val="20"/>
        </w:rPr>
        <w:t xml:space="preserve"> from package </w:t>
      </w:r>
      <w:r w:rsidRPr="00C250A0">
        <w:rPr>
          <w:rFonts w:ascii="Courier New" w:hAnsi="Courier New" w:cs="Courier New"/>
          <w:sz w:val="20"/>
          <w:szCs w:val="20"/>
        </w:rPr>
        <w:t>standard</w:t>
      </w:r>
      <w:r>
        <w:rPr>
          <w:rFonts w:cs="Courier New"/>
          <w:sz w:val="20"/>
          <w:szCs w:val="20"/>
        </w:rPr>
        <w:t xml:space="preserve">, found in </w:t>
      </w:r>
      <w:r w:rsidR="0027363A">
        <w:rPr>
          <w:rFonts w:cs="Courier New"/>
          <w:sz w:val="20"/>
          <w:szCs w:val="20"/>
        </w:rPr>
        <w:t xml:space="preserve">package </w:t>
      </w:r>
      <w:r w:rsidR="0027363A" w:rsidRPr="0027363A">
        <w:rPr>
          <w:rFonts w:ascii="Courier New" w:hAnsi="Courier New" w:cs="Courier New"/>
          <w:sz w:val="20"/>
          <w:szCs w:val="20"/>
        </w:rPr>
        <w:t>standard</w:t>
      </w:r>
      <w:r w:rsidR="0027363A">
        <w:rPr>
          <w:rFonts w:cs="Courier New"/>
          <w:sz w:val="20"/>
          <w:szCs w:val="20"/>
        </w:rPr>
        <w:t xml:space="preserve">’s </w:t>
      </w:r>
      <w:r w:rsidRPr="005C4C93">
        <w:rPr>
          <w:rFonts w:ascii="Courier New" w:hAnsi="Courier New" w:cs="Courier New"/>
          <w:sz w:val="20"/>
          <w:szCs w:val="20"/>
        </w:rPr>
        <w:t>primitives.hlo.hlo</w:t>
      </w:r>
      <w:r>
        <w:rPr>
          <w:rFonts w:cs="Courier New"/>
          <w:sz w:val="20"/>
          <w:szCs w:val="20"/>
        </w:rPr>
        <w:t>:</w:t>
      </w:r>
      <w:r w:rsidR="00C46777">
        <w:rPr>
          <w:rFonts w:cs="Courier New"/>
          <w:sz w:val="20"/>
          <w:szCs w:val="20"/>
        </w:rPr>
        <w:tab/>
      </w:r>
    </w:p>
    <w:p w14:paraId="23E136BD"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lastRenderedPageBreak/>
        <w:t>3575 public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array</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group</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265EC7">
        <w:rPr>
          <w:rFonts w:ascii="Lucida Console" w:hAnsi="Lucida Console" w:cs="Lucida Console"/>
          <w:sz w:val="14"/>
          <w:szCs w:val="14"/>
        </w:rPr>
        <w:t>test_group</w:t>
      </w:r>
    </w:p>
    <w:p w14:paraId="11FDB2D3"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3576 </w:t>
      </w:r>
      <w:r>
        <w:rPr>
          <w:rFonts w:ascii="Lucida Console" w:hAnsi="Lucida Console" w:cs="Lucida Console"/>
          <w:sz w:val="14"/>
          <w:szCs w:val="14"/>
        </w:rPr>
        <w:t>{</w:t>
      </w:r>
    </w:p>
    <w:p w14:paraId="4CC20B0A"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3577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xml:space="preserve">   left;</w:t>
      </w:r>
    </w:p>
    <w:p w14:paraId="4B2E55ED"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3578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xml:space="preserve">   </w:t>
      </w:r>
      <w:r w:rsidRPr="00DC1610">
        <w:rPr>
          <w:rFonts w:ascii="Lucida Console" w:hAnsi="Lucida Console" w:cs="Lucida Console"/>
          <w:sz w:val="14"/>
          <w:szCs w:val="14"/>
        </w:rPr>
        <w:t>right</w:t>
      </w:r>
      <w:r>
        <w:rPr>
          <w:rFonts w:ascii="Lucida Console" w:hAnsi="Lucida Console" w:cs="Lucida Console"/>
          <w:sz w:val="14"/>
          <w:szCs w:val="14"/>
        </w:rPr>
        <w:t>;</w:t>
      </w:r>
    </w:p>
    <w:p w14:paraId="4BA33007"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3579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count;</w:t>
      </w:r>
    </w:p>
    <w:p w14:paraId="4E764898"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3580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queue      q;</w:t>
      </w:r>
    </w:p>
    <w:p w14:paraId="2ACBD712"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xml:space="preserve"> </w:t>
      </w:r>
      <w:r w:rsidRPr="00265EC7">
        <w:rPr>
          <w:rFonts w:ascii="Lucida Console" w:hAnsi="Lucida Console" w:cs="Lucida Console"/>
          <w:sz w:val="14"/>
          <w:szCs w:val="14"/>
        </w:rPr>
        <w:t>tgs</w:t>
      </w:r>
      <w:r>
        <w:rPr>
          <w:rFonts w:ascii="Lucida Console" w:hAnsi="Lucida Console" w:cs="Lucida Console"/>
          <w:sz w:val="14"/>
          <w:szCs w:val="14"/>
        </w:rPr>
        <w:t>;</w:t>
      </w:r>
    </w:p>
    <w:p w14:paraId="69069DEF"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3582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[]name;</w:t>
      </w:r>
    </w:p>
    <w:p w14:paraId="3DE5D635"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3583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xml:space="preserve"> []children() {</w:t>
      </w:r>
    </w:p>
    <w:p w14:paraId="355776D0"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3584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w:t>
      </w:r>
    </w:p>
    <w:p w14:paraId="7775CEF1"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3585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(left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7D90FB64"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3586 </w:t>
      </w:r>
      <w:r>
        <w:rPr>
          <w:rFonts w:ascii="Lucida Console" w:hAnsi="Lucida Console" w:cs="Lucida Console"/>
          <w:sz w:val="14"/>
          <w:szCs w:val="14"/>
        </w:rPr>
        <w:t xml:space="preserve">            </w:t>
      </w:r>
      <w:r w:rsidRPr="00265EC7">
        <w:rPr>
          <w:rFonts w:ascii="Lucida Console" w:hAnsi="Lucida Console" w:cs="Lucida Console"/>
          <w:sz w:val="14"/>
          <w:szCs w:val="14"/>
        </w:rPr>
        <w:t>i++</w:t>
      </w:r>
      <w:r>
        <w:rPr>
          <w:rFonts w:ascii="Lucida Console" w:hAnsi="Lucida Console" w:cs="Lucida Console"/>
          <w:sz w:val="14"/>
          <w:szCs w:val="14"/>
        </w:rPr>
        <w:t>;</w:t>
      </w:r>
    </w:p>
    <w:p w14:paraId="3E0937AB"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3587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(right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02A97D35"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3588 </w:t>
      </w:r>
      <w:r>
        <w:rPr>
          <w:rFonts w:ascii="Lucida Console" w:hAnsi="Lucida Console" w:cs="Lucida Console"/>
          <w:sz w:val="14"/>
          <w:szCs w:val="14"/>
        </w:rPr>
        <w:t xml:space="preserve">            </w:t>
      </w:r>
      <w:r w:rsidRPr="00265EC7">
        <w:rPr>
          <w:rFonts w:ascii="Lucida Console" w:hAnsi="Lucida Console" w:cs="Lucida Console"/>
          <w:sz w:val="14"/>
          <w:szCs w:val="14"/>
        </w:rPr>
        <w:t>i++</w:t>
      </w:r>
      <w:r>
        <w:rPr>
          <w:rFonts w:ascii="Lucida Console" w:hAnsi="Lucida Console" w:cs="Lucida Console"/>
          <w:sz w:val="14"/>
          <w:szCs w:val="14"/>
        </w:rPr>
        <w:t>;</w:t>
      </w:r>
    </w:p>
    <w:p w14:paraId="3B3504D0"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3589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xml:space="preserve"> []ret;</w:t>
      </w:r>
    </w:p>
    <w:p w14:paraId="7C067FFF" w14:textId="77777777" w:rsidR="0027363A" w:rsidRDefault="0027363A" w:rsidP="0027363A">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3592 </w:t>
      </w:r>
      <w:r>
        <w:rPr>
          <w:rFonts w:ascii="Lucida Console" w:hAnsi="Lucida Console" w:cs="Lucida Console"/>
          <w:sz w:val="14"/>
          <w:szCs w:val="14"/>
        </w:rPr>
        <w:t xml:space="preserve">        ret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test_group</w:t>
      </w:r>
      <w:r w:rsidRPr="00C46777">
        <w:rPr>
          <w:rFonts w:ascii="Lucida Console" w:hAnsi="Lucida Console" w:cs="Lucida Console"/>
          <w:sz w:val="14"/>
          <w:szCs w:val="14"/>
        </w:rPr>
        <w:t>[i</w:t>
      </w:r>
      <w:r>
        <w:rPr>
          <w:rFonts w:ascii="Lucida Console" w:hAnsi="Lucida Console" w:cs="Lucida Console"/>
          <w:sz w:val="14"/>
          <w:szCs w:val="14"/>
        </w:rPr>
        <w:t>];</w:t>
      </w:r>
    </w:p>
    <w:p w14:paraId="206941B7"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3590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i == </w:t>
      </w:r>
      <w:r>
        <w:rPr>
          <w:rFonts w:ascii="Lucida Console" w:hAnsi="Lucida Console" w:cs="Lucida Console"/>
          <w:color w:val="BB0000"/>
          <w:sz w:val="14"/>
          <w:szCs w:val="14"/>
        </w:rPr>
        <w:t>0</w:t>
      </w:r>
      <w:r>
        <w:rPr>
          <w:rFonts w:ascii="Lucida Console" w:hAnsi="Lucida Console" w:cs="Lucida Console"/>
          <w:sz w:val="14"/>
          <w:szCs w:val="14"/>
        </w:rPr>
        <w:t xml:space="preserve"> )</w:t>
      </w:r>
    </w:p>
    <w:p w14:paraId="010AC880"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sidR="0027363A">
        <w:rPr>
          <w:rFonts w:ascii="Lucida Console" w:hAnsi="Lucida Console" w:cs="Lucida Console"/>
          <w:color w:val="00BB00"/>
          <w:sz w:val="14"/>
          <w:szCs w:val="14"/>
        </w:rPr>
        <w:t xml:space="preserve"> </w:t>
      </w:r>
      <w:r w:rsidR="0027363A" w:rsidRPr="0027363A">
        <w:rPr>
          <w:rFonts w:ascii="Lucida Console" w:hAnsi="Lucida Console" w:cs="Lucida Console"/>
          <w:sz w:val="14"/>
          <w:szCs w:val="14"/>
        </w:rPr>
        <w:t>ret</w:t>
      </w:r>
      <w:r>
        <w:rPr>
          <w:rFonts w:ascii="Lucida Console" w:hAnsi="Lucida Console" w:cs="Lucida Console"/>
          <w:sz w:val="14"/>
          <w:szCs w:val="14"/>
        </w:rPr>
        <w:t>;</w:t>
      </w:r>
    </w:p>
    <w:p w14:paraId="15BA80C3"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3593 </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w:t>
      </w:r>
    </w:p>
    <w:p w14:paraId="2EEA7D67"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3594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left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74D99F1C"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3595 </w:t>
      </w:r>
      <w:r>
        <w:rPr>
          <w:rFonts w:ascii="Lucida Console" w:hAnsi="Lucida Console" w:cs="Lucida Console"/>
          <w:sz w:val="14"/>
          <w:szCs w:val="14"/>
        </w:rPr>
        <w:t xml:space="preserve">            </w:t>
      </w:r>
      <w:r w:rsidRPr="00265EC7">
        <w:rPr>
          <w:rFonts w:ascii="Lucida Console" w:hAnsi="Lucida Console" w:cs="Lucida Console"/>
          <w:sz w:val="14"/>
          <w:szCs w:val="14"/>
        </w:rPr>
        <w:t>ret</w:t>
      </w:r>
      <w:r w:rsidRPr="00C46777">
        <w:rPr>
          <w:rFonts w:ascii="Lucida Console" w:hAnsi="Lucida Console" w:cs="Lucida Console"/>
          <w:sz w:val="14"/>
          <w:szCs w:val="14"/>
        </w:rPr>
        <w:t>[</w:t>
      </w:r>
      <w:r w:rsidRPr="00265EC7">
        <w:rPr>
          <w:rFonts w:ascii="Lucida Console" w:hAnsi="Lucida Console" w:cs="Lucida Console"/>
          <w:sz w:val="14"/>
          <w:szCs w:val="14"/>
        </w:rPr>
        <w:t>i++</w:t>
      </w:r>
      <w:r>
        <w:rPr>
          <w:rFonts w:ascii="Lucida Console" w:hAnsi="Lucida Console" w:cs="Lucida Console"/>
          <w:sz w:val="14"/>
          <w:szCs w:val="14"/>
        </w:rPr>
        <w:t>] = left;</w:t>
      </w:r>
    </w:p>
    <w:p w14:paraId="5BB9F0B1"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3596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(right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07538DBF"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3597 </w:t>
      </w:r>
      <w:r>
        <w:rPr>
          <w:rFonts w:ascii="Lucida Console" w:hAnsi="Lucida Console" w:cs="Lucida Console"/>
          <w:sz w:val="14"/>
          <w:szCs w:val="14"/>
        </w:rPr>
        <w:t xml:space="preserve">            </w:t>
      </w:r>
      <w:r w:rsidRPr="00265EC7">
        <w:rPr>
          <w:rFonts w:ascii="Lucida Console" w:hAnsi="Lucida Console" w:cs="Lucida Console"/>
          <w:sz w:val="14"/>
          <w:szCs w:val="14"/>
        </w:rPr>
        <w:t>ret</w:t>
      </w:r>
      <w:r w:rsidRPr="00C46777">
        <w:rPr>
          <w:rFonts w:ascii="Lucida Console" w:hAnsi="Lucida Console" w:cs="Lucida Console"/>
          <w:sz w:val="14"/>
          <w:szCs w:val="14"/>
        </w:rPr>
        <w:t>[</w:t>
      </w:r>
      <w:r w:rsidRPr="00265EC7">
        <w:rPr>
          <w:rFonts w:ascii="Lucida Console" w:hAnsi="Lucida Console" w:cs="Lucida Console"/>
          <w:sz w:val="14"/>
          <w:szCs w:val="14"/>
        </w:rPr>
        <w:t>i++</w:t>
      </w:r>
      <w:r>
        <w:rPr>
          <w:rFonts w:ascii="Lucida Console" w:hAnsi="Lucida Console" w:cs="Lucida Console"/>
          <w:sz w:val="14"/>
          <w:szCs w:val="14"/>
        </w:rPr>
        <w:t>] = right;</w:t>
      </w:r>
    </w:p>
    <w:p w14:paraId="2B718AE4"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3598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 xml:space="preserve"> ret;</w:t>
      </w:r>
    </w:p>
    <w:p w14:paraId="3DEA10A4"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3599 </w:t>
      </w:r>
      <w:r>
        <w:rPr>
          <w:rFonts w:ascii="Lucida Console" w:hAnsi="Lucida Console" w:cs="Lucida Console"/>
          <w:sz w:val="14"/>
          <w:szCs w:val="14"/>
        </w:rPr>
        <w:t xml:space="preserve">    }</w:t>
      </w:r>
    </w:p>
    <w:p w14:paraId="578D25D0"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3600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w:t>
      </w:r>
    </w:p>
    <w:p w14:paraId="5CF08C47"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q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13427954"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3602 </w:t>
      </w:r>
      <w:r>
        <w:rPr>
          <w:rFonts w:ascii="Lucida Console" w:hAnsi="Lucida Console" w:cs="Lucida Console"/>
          <w:sz w:val="14"/>
          <w:szCs w:val="14"/>
        </w:rPr>
        <w:t xml:space="preserve">            q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queue();</w:t>
      </w:r>
    </w:p>
    <w:p w14:paraId="783556D1"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3603 </w:t>
      </w:r>
      <w:r>
        <w:rPr>
          <w:rFonts w:ascii="Lucida Console" w:hAnsi="Lucida Console" w:cs="Lucida Console"/>
          <w:sz w:val="14"/>
          <w:szCs w:val="14"/>
        </w:rPr>
        <w:t xml:space="preserve">        q &lt;=&gt; {</w:t>
      </w:r>
    </w:p>
    <w:p w14:paraId="31507ED2"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3604 </w:t>
      </w:r>
      <w:r>
        <w:rPr>
          <w:rFonts w:ascii="Lucida Console" w:hAnsi="Lucida Console" w:cs="Lucida Console"/>
          <w:sz w:val="14"/>
          <w:szCs w:val="14"/>
        </w:rPr>
        <w:t xml:space="preserve">            </w:t>
      </w:r>
      <w:r w:rsidRPr="00265EC7">
        <w:rPr>
          <w:rFonts w:ascii="Lucida Console" w:hAnsi="Lucida Console" w:cs="Lucida Console"/>
          <w:sz w:val="14"/>
          <w:szCs w:val="14"/>
        </w:rPr>
        <w:t>count++</w:t>
      </w:r>
      <w:r>
        <w:rPr>
          <w:rFonts w:ascii="Lucida Console" w:hAnsi="Lucida Console" w:cs="Lucida Console"/>
          <w:sz w:val="14"/>
          <w:szCs w:val="14"/>
        </w:rPr>
        <w:t>;</w:t>
      </w:r>
    </w:p>
    <w:p w14:paraId="781E1188"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3605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 = </w:t>
      </w:r>
      <w:r>
        <w:rPr>
          <w:rFonts w:ascii="Lucida Console" w:hAnsi="Lucida Console" w:cs="Lucida Console"/>
          <w:color w:val="BB0000"/>
          <w:sz w:val="14"/>
          <w:szCs w:val="14"/>
        </w:rPr>
        <w:t>""</w:t>
      </w:r>
      <w:r>
        <w:rPr>
          <w:rFonts w:ascii="Lucida Console" w:hAnsi="Lucida Console" w:cs="Lucida Console"/>
          <w:sz w:val="14"/>
          <w:szCs w:val="14"/>
        </w:rPr>
        <w:t>;</w:t>
      </w:r>
    </w:p>
    <w:p w14:paraId="3493870B"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3606 </w:t>
      </w:r>
      <w:r>
        <w:rPr>
          <w:rFonts w:ascii="Lucida Console" w:hAnsi="Lucida Console" w:cs="Lucida Console"/>
          <w:sz w:val="14"/>
          <w:szCs w:val="14"/>
        </w:rPr>
        <w:t xml:space="preserve">            </w:t>
      </w:r>
      <w:proofErr w:type="gramStart"/>
      <w:r>
        <w:rPr>
          <w:rFonts w:ascii="Lucida Console" w:hAnsi="Lucida Console" w:cs="Lucida Console"/>
          <w:sz w:val="14"/>
          <w:szCs w:val="14"/>
        </w:rPr>
        <w:t>name</w:t>
      </w:r>
      <w:proofErr w:type="gramEnd"/>
      <w:r>
        <w:rPr>
          <w:rFonts w:ascii="Lucida Console" w:hAnsi="Lucida Console" w:cs="Lucida Console"/>
          <w:sz w:val="14"/>
          <w:szCs w:val="14"/>
        </w:rPr>
        <w:t xml:space="preserve">     = n + count;</w:t>
      </w:r>
    </w:p>
    <w:p w14:paraId="1AB0758F"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3607 </w:t>
      </w:r>
      <w:r>
        <w:rPr>
          <w:rFonts w:ascii="Lucida Console" w:hAnsi="Lucida Console" w:cs="Lucida Console"/>
          <w:sz w:val="14"/>
          <w:szCs w:val="14"/>
        </w:rPr>
        <w:t xml:space="preserve">            left     = </w:t>
      </w:r>
      <w:r>
        <w:rPr>
          <w:rFonts w:ascii="Lucida Console" w:hAnsi="Lucida Console" w:cs="Lucida Console"/>
          <w:color w:val="00BB00"/>
          <w:sz w:val="14"/>
          <w:szCs w:val="14"/>
        </w:rPr>
        <w:t>null</w:t>
      </w:r>
      <w:r>
        <w:rPr>
          <w:rFonts w:ascii="Lucida Console" w:hAnsi="Lucida Console" w:cs="Lucida Console"/>
          <w:sz w:val="14"/>
          <w:szCs w:val="14"/>
        </w:rPr>
        <w:t>;</w:t>
      </w:r>
    </w:p>
    <w:p w14:paraId="7E9AAA24"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3608 </w:t>
      </w:r>
      <w:r>
        <w:rPr>
          <w:rFonts w:ascii="Lucida Console" w:hAnsi="Lucida Console" w:cs="Lucida Console"/>
          <w:sz w:val="14"/>
          <w:szCs w:val="14"/>
        </w:rPr>
        <w:t xml:space="preserve">            </w:t>
      </w:r>
      <w:r w:rsidRPr="00DC1610">
        <w:rPr>
          <w:rFonts w:ascii="Lucida Console" w:hAnsi="Lucida Console" w:cs="Lucida Console"/>
          <w:sz w:val="14"/>
          <w:szCs w:val="14"/>
        </w:rPr>
        <w:t>right</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w:t>
      </w:r>
    </w:p>
    <w:p w14:paraId="0E7E13F4"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3609 </w:t>
      </w:r>
      <w:r>
        <w:rPr>
          <w:rFonts w:ascii="Lucida Console" w:hAnsi="Lucida Console" w:cs="Lucida Console"/>
          <w:sz w:val="14"/>
          <w:szCs w:val="14"/>
        </w:rPr>
        <w:t xml:space="preserve">        }</w:t>
      </w:r>
    </w:p>
    <w:p w14:paraId="15D02846" w14:textId="77777777" w:rsidR="009D1811" w:rsidRDefault="009D1811" w:rsidP="0069097D">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3610 </w:t>
      </w:r>
      <w:r>
        <w:rPr>
          <w:rFonts w:ascii="Lucida Console" w:hAnsi="Lucida Console" w:cs="Lucida Console"/>
          <w:sz w:val="14"/>
          <w:szCs w:val="14"/>
        </w:rPr>
        <w:t xml:space="preserve">    }</w:t>
      </w:r>
    </w:p>
    <w:p w14:paraId="6DA5B47B" w14:textId="77777777" w:rsidR="005C4C93" w:rsidRPr="005C4C93" w:rsidRDefault="005C4C93" w:rsidP="005C4C93">
      <w:pPr>
        <w:autoSpaceDE w:val="0"/>
        <w:autoSpaceDN w:val="0"/>
        <w:adjustRightInd w:val="0"/>
        <w:spacing w:after="0" w:line="240" w:lineRule="auto"/>
        <w:rPr>
          <w:rFonts w:ascii="Lucida Console" w:hAnsi="Lucida Console" w:cs="Lucida Console"/>
          <w:b/>
          <w:color w:val="000000"/>
          <w:sz w:val="14"/>
          <w:szCs w:val="14"/>
          <w:highlight w:val="black"/>
        </w:rPr>
      </w:pPr>
    </w:p>
    <w:p w14:paraId="0909D596" w14:textId="77777777" w:rsidR="005C4C93" w:rsidRDefault="005C4C93" w:rsidP="005C4C93">
      <w:pPr>
        <w:spacing w:after="120" w:line="240" w:lineRule="auto"/>
        <w:rPr>
          <w:rFonts w:cs="Courier New"/>
          <w:sz w:val="20"/>
          <w:szCs w:val="20"/>
        </w:rPr>
      </w:pPr>
      <w:r>
        <w:rPr>
          <w:rFonts w:cs="Courier New"/>
          <w:sz w:val="20"/>
          <w:szCs w:val="20"/>
        </w:rPr>
        <w:t xml:space="preserve">The group class </w:t>
      </w:r>
      <w:r w:rsidRPr="00265EC7">
        <w:rPr>
          <w:rFonts w:ascii="Courier New" w:hAnsi="Courier New" w:cs="Courier New"/>
          <w:sz w:val="20"/>
          <w:szCs w:val="20"/>
        </w:rPr>
        <w:t>test_group</w:t>
      </w:r>
      <w:r>
        <w:rPr>
          <w:rFonts w:cs="Courier New"/>
          <w:sz w:val="20"/>
          <w:szCs w:val="20"/>
        </w:rPr>
        <w:t xml:space="preserve"> essentially defines</w:t>
      </w:r>
      <w:r w:rsidR="006E531B">
        <w:rPr>
          <w:rFonts w:cs="Courier New"/>
          <w:sz w:val="20"/>
          <w:szCs w:val="20"/>
        </w:rPr>
        <w:t xml:space="preserve"> a graph structure</w:t>
      </w:r>
      <w:r>
        <w:rPr>
          <w:rFonts w:cs="Courier New"/>
          <w:sz w:val="20"/>
          <w:szCs w:val="20"/>
        </w:rPr>
        <w:t xml:space="preserve"> </w:t>
      </w:r>
      <w:r w:rsidR="009D1811">
        <w:rPr>
          <w:rFonts w:cs="Courier New"/>
          <w:sz w:val="20"/>
          <w:szCs w:val="20"/>
        </w:rPr>
        <w:t>in lines 3577 – 3578</w:t>
      </w:r>
      <w:r w:rsidR="00FD7688">
        <w:rPr>
          <w:rFonts w:cs="Courier New"/>
          <w:sz w:val="20"/>
          <w:szCs w:val="20"/>
        </w:rPr>
        <w:t xml:space="preserve"> where each parent node has two children instances of the same class </w:t>
      </w:r>
      <w:r w:rsidR="00FD7688" w:rsidRPr="00DC1610">
        <w:rPr>
          <w:rFonts w:cs="Courier New"/>
          <w:sz w:val="20"/>
          <w:szCs w:val="20"/>
        </w:rPr>
        <w:t>named</w:t>
      </w:r>
      <w:r w:rsidR="00FD7688">
        <w:rPr>
          <w:rFonts w:cs="Courier New"/>
          <w:sz w:val="20"/>
          <w:szCs w:val="20"/>
        </w:rPr>
        <w:t xml:space="preserve"> </w:t>
      </w:r>
      <w:r w:rsidR="00FD7688" w:rsidRPr="005C4C93">
        <w:rPr>
          <w:rFonts w:ascii="Courier New" w:hAnsi="Courier New" w:cs="Courier New"/>
          <w:sz w:val="20"/>
          <w:szCs w:val="20"/>
        </w:rPr>
        <w:t>left</w:t>
      </w:r>
      <w:r w:rsidR="00FD7688">
        <w:rPr>
          <w:rFonts w:cs="Courier New"/>
          <w:sz w:val="20"/>
          <w:szCs w:val="20"/>
        </w:rPr>
        <w:t xml:space="preserve"> and </w:t>
      </w:r>
      <w:r w:rsidR="00FD7688" w:rsidRPr="00DC1610">
        <w:rPr>
          <w:rFonts w:ascii="Courier New" w:hAnsi="Courier New" w:cs="Courier New"/>
          <w:sz w:val="20"/>
          <w:szCs w:val="20"/>
        </w:rPr>
        <w:t>right</w:t>
      </w:r>
      <w:r w:rsidR="00FD7688">
        <w:rPr>
          <w:rFonts w:cs="Courier New"/>
          <w:sz w:val="20"/>
          <w:szCs w:val="20"/>
        </w:rPr>
        <w:t xml:space="preserve"> </w:t>
      </w:r>
      <w:r w:rsidR="00FD7688" w:rsidRPr="00DC1610">
        <w:rPr>
          <w:rFonts w:cs="Courier New"/>
          <w:sz w:val="20"/>
          <w:szCs w:val="20"/>
        </w:rPr>
        <w:t>built</w:t>
      </w:r>
      <w:r w:rsidR="00FD7688">
        <w:rPr>
          <w:rFonts w:cs="Courier New"/>
          <w:sz w:val="20"/>
          <w:szCs w:val="20"/>
        </w:rPr>
        <w:t xml:space="preserve"> by</w:t>
      </w:r>
      <w:r w:rsidR="009D1811">
        <w:rPr>
          <w:rFonts w:cs="Courier New"/>
          <w:sz w:val="20"/>
          <w:szCs w:val="20"/>
        </w:rPr>
        <w:t xml:space="preserve"> constructor in lines 3600 – 3610</w:t>
      </w:r>
      <w:r>
        <w:rPr>
          <w:rFonts w:cs="Courier New"/>
          <w:sz w:val="20"/>
          <w:szCs w:val="20"/>
        </w:rPr>
        <w:t xml:space="preserve">. Method </w:t>
      </w:r>
      <w:r w:rsidRPr="005C4C93">
        <w:rPr>
          <w:rFonts w:ascii="Courier New" w:hAnsi="Courier New" w:cs="Courier New"/>
          <w:sz w:val="20"/>
          <w:szCs w:val="20"/>
        </w:rPr>
        <w:t>children()</w:t>
      </w:r>
      <w:r w:rsidR="009D1811">
        <w:rPr>
          <w:rFonts w:cs="Courier New"/>
          <w:sz w:val="20"/>
          <w:szCs w:val="20"/>
        </w:rPr>
        <w:t xml:space="preserve"> from lines 3583 – 3599</w:t>
      </w:r>
      <w:r w:rsidR="0027363A">
        <w:rPr>
          <w:rFonts w:cs="Courier New"/>
          <w:sz w:val="20"/>
          <w:szCs w:val="20"/>
        </w:rPr>
        <w:t xml:space="preserve"> returns an </w:t>
      </w:r>
      <w:r>
        <w:rPr>
          <w:rFonts w:cs="Courier New"/>
          <w:sz w:val="20"/>
          <w:szCs w:val="20"/>
        </w:rPr>
        <w:t xml:space="preserve">array </w:t>
      </w:r>
      <w:r w:rsidR="0027363A">
        <w:rPr>
          <w:rFonts w:cs="Courier New"/>
          <w:sz w:val="20"/>
          <w:szCs w:val="20"/>
        </w:rPr>
        <w:t xml:space="preserve">of zero size </w:t>
      </w:r>
      <w:r>
        <w:rPr>
          <w:rFonts w:cs="Courier New"/>
          <w:sz w:val="20"/>
          <w:szCs w:val="20"/>
        </w:rPr>
        <w:t xml:space="preserve">if the element has no children, or a copy of a one-dimensional array containing up to two refs – one referring to the left and one referring to the </w:t>
      </w:r>
      <w:r w:rsidRPr="00265EC7">
        <w:rPr>
          <w:rFonts w:cs="Courier New"/>
          <w:sz w:val="20"/>
          <w:szCs w:val="20"/>
        </w:rPr>
        <w:t>right</w:t>
      </w:r>
      <w:r w:rsidRPr="00265EC7">
        <w:rPr>
          <w:rStyle w:val="FootnoteReference"/>
          <w:rFonts w:cs="Courier New"/>
          <w:sz w:val="20"/>
          <w:szCs w:val="20"/>
        </w:rPr>
        <w:footnoteReference w:id="18"/>
      </w:r>
      <w:r>
        <w:rPr>
          <w:rFonts w:cs="Courier New"/>
          <w:sz w:val="20"/>
          <w:szCs w:val="20"/>
        </w:rPr>
        <w:t>.</w:t>
      </w:r>
      <w:r w:rsidR="00FD7688">
        <w:rPr>
          <w:rFonts w:cs="Courier New"/>
          <w:sz w:val="20"/>
          <w:szCs w:val="20"/>
        </w:rPr>
        <w:t xml:space="preserve"> At </w:t>
      </w:r>
      <w:r w:rsidR="0062698C">
        <w:rPr>
          <w:rFonts w:cs="Courier New"/>
          <w:sz w:val="20"/>
          <w:szCs w:val="20"/>
        </w:rPr>
        <w:t>r</w:t>
      </w:r>
      <w:r w:rsidR="009F48AA">
        <w:rPr>
          <w:rFonts w:cs="Courier New"/>
          <w:sz w:val="20"/>
          <w:szCs w:val="20"/>
        </w:rPr>
        <w:t>untime</w:t>
      </w:r>
      <w:r w:rsidR="00FD7688">
        <w:rPr>
          <w:rFonts w:cs="Courier New"/>
          <w:sz w:val="20"/>
          <w:szCs w:val="20"/>
        </w:rPr>
        <w:t xml:space="preserve">, a graph of </w:t>
      </w:r>
      <w:r w:rsidR="00FD7688" w:rsidRPr="00265EC7">
        <w:rPr>
          <w:rFonts w:ascii="Courier New" w:hAnsi="Courier New" w:cs="Courier New"/>
          <w:sz w:val="20"/>
          <w:szCs w:val="20"/>
        </w:rPr>
        <w:t>test_group</w:t>
      </w:r>
      <w:r w:rsidR="00FD7688">
        <w:rPr>
          <w:rFonts w:cs="Courier New"/>
          <w:sz w:val="20"/>
          <w:szCs w:val="20"/>
        </w:rPr>
        <w:t xml:space="preserve"> elements </w:t>
      </w:r>
      <w:proofErr w:type="gramStart"/>
      <w:r w:rsidR="00882058">
        <w:rPr>
          <w:rFonts w:cs="Courier New"/>
          <w:sz w:val="20"/>
          <w:szCs w:val="20"/>
        </w:rPr>
        <w:t>is</w:t>
      </w:r>
      <w:proofErr w:type="gramEnd"/>
      <w:r w:rsidR="00882058">
        <w:rPr>
          <w:rFonts w:cs="Courier New"/>
          <w:sz w:val="20"/>
          <w:szCs w:val="20"/>
        </w:rPr>
        <w:t xml:space="preserve"> constructed </w:t>
      </w:r>
      <w:r w:rsidR="00FD7688">
        <w:rPr>
          <w:rFonts w:cs="Courier New"/>
          <w:sz w:val="20"/>
          <w:szCs w:val="20"/>
        </w:rPr>
        <w:t xml:space="preserve">by repeatedly building and linking </w:t>
      </w:r>
      <w:r w:rsidR="00C46777" w:rsidRPr="00265EC7">
        <w:rPr>
          <w:rFonts w:ascii="Courier New" w:hAnsi="Courier New" w:cs="Courier New"/>
          <w:sz w:val="20"/>
          <w:szCs w:val="20"/>
        </w:rPr>
        <w:t>test_group</w:t>
      </w:r>
      <w:r w:rsidR="00FD7688">
        <w:rPr>
          <w:rFonts w:cs="Courier New"/>
          <w:sz w:val="20"/>
          <w:szCs w:val="20"/>
        </w:rPr>
        <w:t xml:space="preserve"> objects using their refs </w:t>
      </w:r>
      <w:r w:rsidR="00FD7688" w:rsidRPr="005C4C93">
        <w:rPr>
          <w:rFonts w:ascii="Courier New" w:hAnsi="Courier New" w:cs="Courier New"/>
          <w:sz w:val="20"/>
          <w:szCs w:val="20"/>
        </w:rPr>
        <w:t>left</w:t>
      </w:r>
      <w:r w:rsidR="00FD7688">
        <w:rPr>
          <w:rFonts w:cs="Courier New"/>
          <w:sz w:val="20"/>
          <w:szCs w:val="20"/>
        </w:rPr>
        <w:t xml:space="preserve"> and </w:t>
      </w:r>
      <w:r w:rsidR="00FD7688" w:rsidRPr="005C4C93">
        <w:rPr>
          <w:rFonts w:ascii="Courier New" w:hAnsi="Courier New" w:cs="Courier New"/>
          <w:sz w:val="20"/>
          <w:szCs w:val="20"/>
        </w:rPr>
        <w:t>right</w:t>
      </w:r>
      <w:r w:rsidR="00FD7688">
        <w:rPr>
          <w:rFonts w:cs="Courier New"/>
          <w:sz w:val="20"/>
          <w:szCs w:val="20"/>
        </w:rPr>
        <w:t xml:space="preserve"> as it is </w:t>
      </w:r>
      <w:r w:rsidR="00FD7688" w:rsidRPr="00DC1610">
        <w:rPr>
          <w:rFonts w:cs="Courier New"/>
          <w:sz w:val="20"/>
          <w:szCs w:val="20"/>
        </w:rPr>
        <w:t>done</w:t>
      </w:r>
      <w:r w:rsidR="00FD7688">
        <w:rPr>
          <w:rFonts w:cs="Courier New"/>
          <w:sz w:val="20"/>
          <w:szCs w:val="20"/>
        </w:rPr>
        <w:t xml:space="preserve"> in the </w:t>
      </w:r>
      <w:r w:rsidR="009D1811">
        <w:rPr>
          <w:rFonts w:cs="Courier New"/>
          <w:sz w:val="20"/>
          <w:szCs w:val="20"/>
        </w:rPr>
        <w:t xml:space="preserve">following </w:t>
      </w:r>
      <w:r w:rsidR="00FD7688" w:rsidRPr="00DC1610">
        <w:rPr>
          <w:rFonts w:cs="Courier New"/>
          <w:sz w:val="20"/>
          <w:szCs w:val="20"/>
        </w:rPr>
        <w:t>method</w:t>
      </w:r>
      <w:r w:rsidR="00FD7688">
        <w:rPr>
          <w:rFonts w:cs="Courier New"/>
          <w:sz w:val="20"/>
          <w:szCs w:val="20"/>
        </w:rPr>
        <w:t xml:space="preserve"> </w:t>
      </w:r>
      <w:r w:rsidR="00FD7688" w:rsidRPr="005C4C93">
        <w:rPr>
          <w:rFonts w:ascii="Courier New" w:hAnsi="Courier New" w:cs="Courier New"/>
          <w:sz w:val="20"/>
          <w:szCs w:val="20"/>
        </w:rPr>
        <w:t>test_group.make</w:t>
      </w:r>
      <w:r w:rsidR="00FD7688">
        <w:rPr>
          <w:rFonts w:ascii="Courier New" w:hAnsi="Courier New" w:cs="Courier New"/>
          <w:sz w:val="20"/>
          <w:szCs w:val="20"/>
        </w:rPr>
        <w:t>()</w:t>
      </w:r>
      <w:r w:rsidR="00C46777">
        <w:rPr>
          <w:rFonts w:cs="Courier New"/>
          <w:sz w:val="20"/>
          <w:szCs w:val="20"/>
        </w:rPr>
        <w:t xml:space="preserve">. </w:t>
      </w:r>
      <w:r w:rsidR="001630DF">
        <w:rPr>
          <w:rFonts w:cs="Courier New"/>
          <w:sz w:val="20"/>
          <w:szCs w:val="20"/>
        </w:rPr>
        <w:t>I</w:t>
      </w:r>
      <w:r w:rsidR="00FD7688">
        <w:rPr>
          <w:rFonts w:cs="Courier New"/>
          <w:sz w:val="20"/>
          <w:szCs w:val="20"/>
        </w:rPr>
        <w:t xml:space="preserve">t can </w:t>
      </w:r>
      <w:r w:rsidR="00613788">
        <w:rPr>
          <w:rFonts w:cs="Courier New"/>
          <w:sz w:val="20"/>
          <w:szCs w:val="20"/>
        </w:rPr>
        <w:t>construct</w:t>
      </w:r>
      <w:r w:rsidR="00FD7688">
        <w:rPr>
          <w:rFonts w:cs="Courier New"/>
          <w:sz w:val="20"/>
          <w:szCs w:val="20"/>
        </w:rPr>
        <w:t xml:space="preserve"> a graph </w:t>
      </w:r>
      <w:r w:rsidR="00C46777" w:rsidRPr="00C46777">
        <w:rPr>
          <w:rFonts w:cs="Courier New"/>
          <w:sz w:val="20"/>
          <w:szCs w:val="20"/>
        </w:rPr>
        <w:t>that</w:t>
      </w:r>
      <w:r w:rsidR="00FD7688" w:rsidRPr="00C46777">
        <w:rPr>
          <w:rFonts w:cs="Courier New"/>
          <w:sz w:val="20"/>
          <w:szCs w:val="20"/>
        </w:rPr>
        <w:t xml:space="preserve"> is not a tree because a child there may </w:t>
      </w:r>
      <w:r w:rsidR="006E531B" w:rsidRPr="00C46777">
        <w:rPr>
          <w:rFonts w:cs="Courier New"/>
          <w:sz w:val="20"/>
          <w:szCs w:val="20"/>
        </w:rPr>
        <w:t xml:space="preserve">have more than one parent as can </w:t>
      </w:r>
      <w:r w:rsidR="00882058">
        <w:rPr>
          <w:rFonts w:cs="Courier New"/>
          <w:sz w:val="20"/>
          <w:szCs w:val="20"/>
        </w:rPr>
        <w:t xml:space="preserve">be </w:t>
      </w:r>
      <w:r w:rsidR="006E531B" w:rsidRPr="00C46777">
        <w:rPr>
          <w:rFonts w:cs="Courier New"/>
          <w:sz w:val="20"/>
          <w:szCs w:val="20"/>
        </w:rPr>
        <w:t>see</w:t>
      </w:r>
      <w:r w:rsidR="00882058">
        <w:rPr>
          <w:rFonts w:cs="Courier New"/>
          <w:sz w:val="20"/>
          <w:szCs w:val="20"/>
        </w:rPr>
        <w:t>n</w:t>
      </w:r>
      <w:r w:rsidR="006E531B" w:rsidRPr="00C46777">
        <w:rPr>
          <w:rFonts w:cs="Courier New"/>
          <w:sz w:val="20"/>
          <w:szCs w:val="20"/>
        </w:rPr>
        <w:t xml:space="preserve"> </w:t>
      </w:r>
      <w:r w:rsidR="009D1811" w:rsidRPr="00C46777">
        <w:rPr>
          <w:rFonts w:cs="Courier New"/>
          <w:sz w:val="20"/>
          <w:szCs w:val="20"/>
        </w:rPr>
        <w:t>from lines 3814 – 3819 and 3821</w:t>
      </w:r>
      <w:r w:rsidR="00FD7688">
        <w:rPr>
          <w:rFonts w:cs="Courier New"/>
          <w:sz w:val="20"/>
          <w:szCs w:val="20"/>
        </w:rPr>
        <w:t xml:space="preserve"> -- 3825:</w:t>
      </w:r>
    </w:p>
    <w:p w14:paraId="59539B8E"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xml:space="preserve"> make(</w:t>
      </w:r>
      <w:r>
        <w:rPr>
          <w:rFonts w:ascii="Lucida Console" w:hAnsi="Lucida Console" w:cs="Lucida Console"/>
          <w:color w:val="00BB00"/>
          <w:sz w:val="14"/>
          <w:szCs w:val="14"/>
        </w:rPr>
        <w:t>int</w:t>
      </w:r>
      <w:r>
        <w:rPr>
          <w:rFonts w:ascii="Lucida Console" w:hAnsi="Lucida Console" w:cs="Lucida Console"/>
          <w:sz w:val="14"/>
          <w:szCs w:val="14"/>
        </w:rPr>
        <w:t xml:space="preserve"> i) {</w:t>
      </w:r>
    </w:p>
    <w:p w14:paraId="77837C09"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3612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i == </w:t>
      </w:r>
      <w:r>
        <w:rPr>
          <w:rFonts w:ascii="Lucida Console" w:hAnsi="Lucida Console" w:cs="Lucida Console"/>
          <w:color w:val="BB0000"/>
          <w:sz w:val="14"/>
          <w:szCs w:val="14"/>
        </w:rPr>
        <w:t>0</w:t>
      </w:r>
      <w:r>
        <w:rPr>
          <w:rFonts w:ascii="Lucida Console" w:hAnsi="Lucida Console" w:cs="Lucida Console"/>
          <w:sz w:val="14"/>
          <w:szCs w:val="14"/>
        </w:rPr>
        <w:t xml:space="preserve"> )</w:t>
      </w:r>
    </w:p>
    <w:p w14:paraId="0A3A633A"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3613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null</w:t>
      </w:r>
      <w:proofErr w:type="gramEnd"/>
      <w:r>
        <w:rPr>
          <w:rFonts w:ascii="Lucida Console" w:hAnsi="Lucida Console" w:cs="Lucida Console"/>
          <w:sz w:val="14"/>
          <w:szCs w:val="14"/>
        </w:rPr>
        <w:t>;</w:t>
      </w:r>
    </w:p>
    <w:p w14:paraId="7CFD6895"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3614 </w:t>
      </w:r>
      <w:r>
        <w:rPr>
          <w:rFonts w:ascii="Lucida Console" w:hAnsi="Lucida Console" w:cs="Lucida Console"/>
          <w:sz w:val="14"/>
          <w:szCs w:val="14"/>
        </w:rPr>
        <w:t xml:space="preserve">        </w:t>
      </w:r>
      <w:proofErr w:type="gramStart"/>
      <w:r w:rsidRPr="00265EC7">
        <w:rPr>
          <w:rFonts w:ascii="Lucida Console" w:hAnsi="Lucida Console" w:cs="Lucida Console"/>
          <w:sz w:val="14"/>
          <w:szCs w:val="14"/>
        </w:rPr>
        <w:t>test</w:t>
      </w:r>
      <w:proofErr w:type="gramEnd"/>
      <w:r w:rsidRPr="00265EC7">
        <w:rPr>
          <w:rFonts w:ascii="Lucida Console" w:hAnsi="Lucida Console" w:cs="Lucida Console"/>
          <w:sz w:val="14"/>
          <w:szCs w:val="14"/>
        </w:rPr>
        <w:t>_group</w:t>
      </w:r>
      <w:r>
        <w:rPr>
          <w:rFonts w:ascii="Lucida Console" w:hAnsi="Lucida Console" w:cs="Lucida Console"/>
          <w:sz w:val="14"/>
          <w:szCs w:val="14"/>
        </w:rPr>
        <w:t xml:space="preserve"> top = </w:t>
      </w:r>
      <w:r w:rsidRPr="000768BF">
        <w:rPr>
          <w:rFonts w:ascii="Lucida Console" w:hAnsi="Lucida Console" w:cs="Lucida Console"/>
          <w:color w:val="074909"/>
          <w:sz w:val="14"/>
          <w:szCs w:val="14"/>
        </w:rPr>
        <w:t>create</w:t>
      </w:r>
      <w:r>
        <w:rPr>
          <w:rFonts w:ascii="Lucida Console" w:hAnsi="Lucida Console" w:cs="Lucida Console"/>
          <w:sz w:val="14"/>
          <w:szCs w:val="14"/>
        </w:rPr>
        <w:t xml:space="preserve"> </w:t>
      </w:r>
      <w:r w:rsidRPr="00265EC7">
        <w:rPr>
          <w:rFonts w:ascii="Lucida Console" w:hAnsi="Lucida Console" w:cs="Lucida Console"/>
          <w:sz w:val="14"/>
          <w:szCs w:val="14"/>
        </w:rPr>
        <w:t>test_group</w:t>
      </w:r>
      <w:r>
        <w:rPr>
          <w:rFonts w:ascii="Lucida Console" w:hAnsi="Lucida Console" w:cs="Lucida Console"/>
          <w:sz w:val="14"/>
          <w:szCs w:val="14"/>
        </w:rPr>
        <w:t>();</w:t>
      </w:r>
    </w:p>
    <w:p w14:paraId="20A20508"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3615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i == </w:t>
      </w:r>
      <w:r>
        <w:rPr>
          <w:rFonts w:ascii="Lucida Console" w:hAnsi="Lucida Console" w:cs="Lucida Console"/>
          <w:color w:val="BB0000"/>
          <w:sz w:val="14"/>
          <w:szCs w:val="14"/>
        </w:rPr>
        <w:t>1</w:t>
      </w:r>
      <w:r>
        <w:rPr>
          <w:rFonts w:ascii="Lucida Console" w:hAnsi="Lucida Console" w:cs="Lucida Console"/>
          <w:sz w:val="14"/>
          <w:szCs w:val="14"/>
        </w:rPr>
        <w:t xml:space="preserve"> ) {</w:t>
      </w:r>
    </w:p>
    <w:p w14:paraId="02A7C2C6"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3616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w:t>
      </w:r>
      <w:r w:rsidRPr="00265EC7">
        <w:rPr>
          <w:rFonts w:ascii="Lucida Console" w:hAnsi="Lucida Console" w:cs="Lucida Console"/>
          <w:sz w:val="14"/>
          <w:szCs w:val="14"/>
        </w:rPr>
        <w:t>tgs</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78E7E89D"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3617 </w:t>
      </w:r>
      <w:r>
        <w:rPr>
          <w:rFonts w:ascii="Lucida Console" w:hAnsi="Lucida Console" w:cs="Lucida Console"/>
          <w:sz w:val="14"/>
          <w:szCs w:val="14"/>
        </w:rPr>
        <w:t xml:space="preserve">                </w:t>
      </w:r>
      <w:r w:rsidRPr="00265EC7">
        <w:rPr>
          <w:rFonts w:ascii="Lucida Console" w:hAnsi="Lucida Console" w:cs="Lucida Console"/>
          <w:sz w:val="14"/>
          <w:szCs w:val="14"/>
        </w:rPr>
        <w:t>tgs</w:t>
      </w:r>
      <w:r>
        <w:rPr>
          <w:rFonts w:ascii="Lucida Console" w:hAnsi="Lucida Console" w:cs="Lucida Console"/>
          <w:sz w:val="14"/>
          <w:szCs w:val="14"/>
        </w:rPr>
        <w:t xml:space="preserve"> = top;</w:t>
      </w:r>
    </w:p>
    <w:p w14:paraId="73D3C233"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3618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 xml:space="preserve"> </w:t>
      </w:r>
      <w:proofErr w:type="gramStart"/>
      <w:r>
        <w:rPr>
          <w:rFonts w:ascii="Lucida Console" w:hAnsi="Lucida Console" w:cs="Lucida Console"/>
          <w:sz w:val="14"/>
          <w:szCs w:val="14"/>
        </w:rPr>
        <w:t>top</w:t>
      </w:r>
      <w:proofErr w:type="gramEnd"/>
      <w:r>
        <w:rPr>
          <w:rFonts w:ascii="Lucida Console" w:hAnsi="Lucida Console" w:cs="Lucida Console"/>
          <w:sz w:val="14"/>
          <w:szCs w:val="14"/>
        </w:rPr>
        <w:t>;</w:t>
      </w:r>
    </w:p>
    <w:p w14:paraId="1DCE1657"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3619 </w:t>
      </w:r>
      <w:r>
        <w:rPr>
          <w:rFonts w:ascii="Lucida Console" w:hAnsi="Lucida Console" w:cs="Lucida Console"/>
          <w:sz w:val="14"/>
          <w:szCs w:val="14"/>
        </w:rPr>
        <w:t xml:space="preserve">        }</w:t>
      </w:r>
    </w:p>
    <w:p w14:paraId="063BCC2B"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3620 </w:t>
      </w:r>
      <w:r>
        <w:rPr>
          <w:rFonts w:ascii="Lucida Console" w:hAnsi="Lucida Console" w:cs="Lucida Console"/>
          <w:sz w:val="14"/>
          <w:szCs w:val="14"/>
        </w:rPr>
        <w:t xml:space="preserve">        </w:t>
      </w:r>
      <w:proofErr w:type="gramStart"/>
      <w:r>
        <w:rPr>
          <w:rFonts w:ascii="Lucida Console" w:hAnsi="Lucida Console" w:cs="Lucida Console"/>
          <w:sz w:val="14"/>
          <w:szCs w:val="14"/>
        </w:rPr>
        <w:t>top</w:t>
      </w:r>
      <w:proofErr w:type="gramEnd"/>
      <w:r>
        <w:rPr>
          <w:rFonts w:ascii="Lucida Console" w:hAnsi="Lucida Console" w:cs="Lucida Console"/>
          <w:sz w:val="14"/>
          <w:szCs w:val="14"/>
        </w:rPr>
        <w:t xml:space="preserve">.left = make(i - </w:t>
      </w:r>
      <w:r>
        <w:rPr>
          <w:rFonts w:ascii="Lucida Console" w:hAnsi="Lucida Console" w:cs="Lucida Console"/>
          <w:color w:val="BB0000"/>
          <w:sz w:val="14"/>
          <w:szCs w:val="14"/>
        </w:rPr>
        <w:t>1</w:t>
      </w:r>
      <w:r>
        <w:rPr>
          <w:rFonts w:ascii="Lucida Console" w:hAnsi="Lucida Console" w:cs="Lucida Console"/>
          <w:sz w:val="14"/>
          <w:szCs w:val="14"/>
        </w:rPr>
        <w:t>);</w:t>
      </w:r>
    </w:p>
    <w:p w14:paraId="3F1448D1"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w:t>
      </w:r>
      <w:r w:rsidRPr="00265EC7">
        <w:rPr>
          <w:rFonts w:ascii="Lucida Console" w:hAnsi="Lucida Console" w:cs="Lucida Console"/>
          <w:sz w:val="14"/>
          <w:szCs w:val="14"/>
        </w:rPr>
        <w:t>tgs</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 xml:space="preserve"> &amp;&amp; !(count%(i+</w:t>
      </w:r>
      <w:r>
        <w:rPr>
          <w:rFonts w:ascii="Lucida Console" w:hAnsi="Lucida Console" w:cs="Lucida Console"/>
          <w:color w:val="BB0000"/>
          <w:sz w:val="14"/>
          <w:szCs w:val="14"/>
        </w:rPr>
        <w:t>1</w:t>
      </w:r>
      <w:r>
        <w:rPr>
          <w:rFonts w:ascii="Lucida Console" w:hAnsi="Lucida Console" w:cs="Lucida Console"/>
          <w:sz w:val="14"/>
          <w:szCs w:val="14"/>
        </w:rPr>
        <w:t>)) ) {</w:t>
      </w:r>
    </w:p>
    <w:p w14:paraId="083A4070"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3622 </w:t>
      </w:r>
      <w:r>
        <w:rPr>
          <w:rFonts w:ascii="Lucida Console" w:hAnsi="Lucida Console" w:cs="Lucida Console"/>
          <w:sz w:val="14"/>
          <w:szCs w:val="14"/>
        </w:rPr>
        <w:t xml:space="preserve">            </w:t>
      </w:r>
      <w:r w:rsidRPr="00265EC7">
        <w:rPr>
          <w:rFonts w:ascii="Lucida Console" w:hAnsi="Lucida Console" w:cs="Lucida Console"/>
          <w:sz w:val="14"/>
          <w:szCs w:val="14"/>
        </w:rPr>
        <w:t>t</w:t>
      </w:r>
      <w:r w:rsidR="00265EC7">
        <w:rPr>
          <w:rFonts w:ascii="Lucida Console" w:hAnsi="Lucida Console" w:cs="Lucida Console"/>
          <w:sz w:val="14"/>
          <w:szCs w:val="14"/>
        </w:rPr>
        <w:t>a</w:t>
      </w:r>
      <w:r w:rsidRPr="00265EC7">
        <w:rPr>
          <w:rFonts w:ascii="Lucida Console" w:hAnsi="Lucida Console" w:cs="Lucida Console"/>
          <w:sz w:val="14"/>
          <w:szCs w:val="14"/>
        </w:rPr>
        <w:t>gs</w:t>
      </w:r>
      <w:r>
        <w:rPr>
          <w:rFonts w:ascii="Lucida Console" w:hAnsi="Lucida Console" w:cs="Lucida Console"/>
          <w:sz w:val="14"/>
          <w:szCs w:val="14"/>
        </w:rPr>
        <w:t>.left = top;</w:t>
      </w:r>
    </w:p>
    <w:p w14:paraId="3DC6B93E"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3623 </w:t>
      </w:r>
      <w:r>
        <w:rPr>
          <w:rFonts w:ascii="Lucida Console" w:hAnsi="Lucida Console" w:cs="Lucida Console"/>
          <w:sz w:val="14"/>
          <w:szCs w:val="14"/>
        </w:rPr>
        <w:t xml:space="preserve">            </w:t>
      </w:r>
      <w:r w:rsidRPr="00265EC7">
        <w:rPr>
          <w:rFonts w:ascii="Lucida Console" w:hAnsi="Lucida Console" w:cs="Lucida Console"/>
          <w:sz w:val="14"/>
          <w:szCs w:val="14"/>
        </w:rPr>
        <w:t>tgs</w:t>
      </w:r>
      <w:r>
        <w:rPr>
          <w:rFonts w:ascii="Lucida Console" w:hAnsi="Lucida Console" w:cs="Lucida Console"/>
          <w:sz w:val="14"/>
          <w:szCs w:val="14"/>
        </w:rPr>
        <w:t>.right = top.left;</w:t>
      </w:r>
    </w:p>
    <w:p w14:paraId="0BBD4DFA"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3624 </w:t>
      </w:r>
      <w:r>
        <w:rPr>
          <w:rFonts w:ascii="Lucida Console" w:hAnsi="Lucida Console" w:cs="Lucida Console"/>
          <w:sz w:val="14"/>
          <w:szCs w:val="14"/>
        </w:rPr>
        <w:t xml:space="preserve">            </w:t>
      </w:r>
      <w:r w:rsidRPr="00265EC7">
        <w:rPr>
          <w:rFonts w:ascii="Lucida Console" w:hAnsi="Lucida Console" w:cs="Lucida Console"/>
          <w:sz w:val="14"/>
          <w:szCs w:val="14"/>
        </w:rPr>
        <w:t>tgs</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w:t>
      </w:r>
    </w:p>
    <w:p w14:paraId="78652A1D"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3625 </w:t>
      </w:r>
      <w:r>
        <w:rPr>
          <w:rFonts w:ascii="Lucida Console" w:hAnsi="Lucida Console" w:cs="Lucida Console"/>
          <w:sz w:val="14"/>
          <w:szCs w:val="14"/>
        </w:rPr>
        <w:t xml:space="preserve">        }</w:t>
      </w:r>
    </w:p>
    <w:p w14:paraId="5C0D8083"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3626 </w:t>
      </w:r>
      <w:r>
        <w:rPr>
          <w:rFonts w:ascii="Lucida Console" w:hAnsi="Lucida Console" w:cs="Lucida Console"/>
          <w:sz w:val="14"/>
          <w:szCs w:val="14"/>
        </w:rPr>
        <w:t xml:space="preserve">        </w:t>
      </w:r>
      <w:proofErr w:type="gramStart"/>
      <w:r>
        <w:rPr>
          <w:rFonts w:ascii="Lucida Console" w:hAnsi="Lucida Console" w:cs="Lucida Console"/>
          <w:sz w:val="14"/>
          <w:szCs w:val="14"/>
        </w:rPr>
        <w:t>top</w:t>
      </w:r>
      <w:proofErr w:type="gramEnd"/>
      <w:r>
        <w:rPr>
          <w:rFonts w:ascii="Lucida Console" w:hAnsi="Lucida Console" w:cs="Lucida Console"/>
          <w:sz w:val="14"/>
          <w:szCs w:val="14"/>
        </w:rPr>
        <w:t>.</w:t>
      </w:r>
      <w:r w:rsidRPr="00DC1610">
        <w:rPr>
          <w:rFonts w:ascii="Lucida Console" w:hAnsi="Lucida Console" w:cs="Lucida Console"/>
          <w:sz w:val="14"/>
          <w:szCs w:val="14"/>
        </w:rPr>
        <w:t>right</w:t>
      </w:r>
      <w:r>
        <w:rPr>
          <w:rFonts w:ascii="Lucida Console" w:hAnsi="Lucida Console" w:cs="Lucida Console"/>
          <w:sz w:val="14"/>
          <w:szCs w:val="14"/>
        </w:rPr>
        <w:t xml:space="preserve"> = make(i - </w:t>
      </w:r>
      <w:r>
        <w:rPr>
          <w:rFonts w:ascii="Lucida Console" w:hAnsi="Lucida Console" w:cs="Lucida Console"/>
          <w:color w:val="BB0000"/>
          <w:sz w:val="14"/>
          <w:szCs w:val="14"/>
        </w:rPr>
        <w:t>1</w:t>
      </w:r>
      <w:r>
        <w:rPr>
          <w:rFonts w:ascii="Lucida Console" w:hAnsi="Lucida Console" w:cs="Lucida Console"/>
          <w:sz w:val="14"/>
          <w:szCs w:val="14"/>
        </w:rPr>
        <w:t>);</w:t>
      </w:r>
    </w:p>
    <w:p w14:paraId="0D0803AD"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3627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w:t>
      </w:r>
      <w:r w:rsidRPr="00265EC7">
        <w:rPr>
          <w:rFonts w:ascii="Lucida Console" w:hAnsi="Lucida Console" w:cs="Lucida Console"/>
          <w:sz w:val="14"/>
          <w:szCs w:val="14"/>
        </w:rPr>
        <w:t>tgs</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 xml:space="preserve"> &amp;&amp; !(count%</w:t>
      </w:r>
      <w:r>
        <w:rPr>
          <w:rFonts w:ascii="Lucida Console" w:hAnsi="Lucida Console" w:cs="Lucida Console"/>
          <w:color w:val="BB0000"/>
          <w:sz w:val="14"/>
          <w:szCs w:val="14"/>
        </w:rPr>
        <w:t>7</w:t>
      </w:r>
      <w:r>
        <w:rPr>
          <w:rFonts w:ascii="Lucida Console" w:hAnsi="Lucida Console" w:cs="Lucida Console"/>
          <w:sz w:val="14"/>
          <w:szCs w:val="14"/>
        </w:rPr>
        <w:t>) ) {</w:t>
      </w:r>
    </w:p>
    <w:p w14:paraId="0781AE69"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3628 </w:t>
      </w:r>
      <w:r>
        <w:rPr>
          <w:rFonts w:ascii="Lucida Console" w:hAnsi="Lucida Console" w:cs="Lucida Console"/>
          <w:sz w:val="14"/>
          <w:szCs w:val="14"/>
        </w:rPr>
        <w:t xml:space="preserve">            </w:t>
      </w:r>
      <w:r w:rsidRPr="00265EC7">
        <w:rPr>
          <w:rFonts w:ascii="Lucida Console" w:hAnsi="Lucida Console" w:cs="Lucida Console"/>
          <w:sz w:val="14"/>
          <w:szCs w:val="14"/>
        </w:rPr>
        <w:t>tgs</w:t>
      </w:r>
      <w:r>
        <w:rPr>
          <w:rFonts w:ascii="Lucida Console" w:hAnsi="Lucida Console" w:cs="Lucida Console"/>
          <w:sz w:val="14"/>
          <w:szCs w:val="14"/>
        </w:rPr>
        <w:t>.left  = top.right;</w:t>
      </w:r>
    </w:p>
    <w:p w14:paraId="150CAC38"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3629 </w:t>
      </w:r>
      <w:r>
        <w:rPr>
          <w:rFonts w:ascii="Lucida Console" w:hAnsi="Lucida Console" w:cs="Lucida Console"/>
          <w:sz w:val="14"/>
          <w:szCs w:val="14"/>
        </w:rPr>
        <w:t xml:space="preserve">            </w:t>
      </w:r>
      <w:r w:rsidRPr="00265EC7">
        <w:rPr>
          <w:rFonts w:ascii="Lucida Console" w:hAnsi="Lucida Console" w:cs="Lucida Console"/>
          <w:sz w:val="14"/>
          <w:szCs w:val="14"/>
        </w:rPr>
        <w:t>tgs</w:t>
      </w:r>
      <w:r>
        <w:rPr>
          <w:rFonts w:ascii="Lucida Console" w:hAnsi="Lucida Console" w:cs="Lucida Console"/>
          <w:sz w:val="14"/>
          <w:szCs w:val="14"/>
        </w:rPr>
        <w:t>.right = top;</w:t>
      </w:r>
    </w:p>
    <w:p w14:paraId="22378B0E"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3630 </w:t>
      </w:r>
      <w:r>
        <w:rPr>
          <w:rFonts w:ascii="Lucida Console" w:hAnsi="Lucida Console" w:cs="Lucida Console"/>
          <w:sz w:val="14"/>
          <w:szCs w:val="14"/>
        </w:rPr>
        <w:t xml:space="preserve">            </w:t>
      </w:r>
      <w:r w:rsidRPr="00265EC7">
        <w:rPr>
          <w:rFonts w:ascii="Lucida Console" w:hAnsi="Lucida Console" w:cs="Lucida Console"/>
          <w:sz w:val="14"/>
          <w:szCs w:val="14"/>
        </w:rPr>
        <w:t>tgs</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w:t>
      </w:r>
    </w:p>
    <w:p w14:paraId="47DE6018"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3631 </w:t>
      </w:r>
      <w:r>
        <w:rPr>
          <w:rFonts w:ascii="Lucida Console" w:hAnsi="Lucida Console" w:cs="Lucida Console"/>
          <w:sz w:val="14"/>
          <w:szCs w:val="14"/>
        </w:rPr>
        <w:t xml:space="preserve">        }</w:t>
      </w:r>
    </w:p>
    <w:p w14:paraId="3919418D"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3632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 xml:space="preserve"> </w:t>
      </w:r>
      <w:proofErr w:type="gramStart"/>
      <w:r>
        <w:rPr>
          <w:rFonts w:ascii="Lucida Console" w:hAnsi="Lucida Console" w:cs="Lucida Console"/>
          <w:sz w:val="14"/>
          <w:szCs w:val="14"/>
        </w:rPr>
        <w:t>top</w:t>
      </w:r>
      <w:proofErr w:type="gramEnd"/>
      <w:r>
        <w:rPr>
          <w:rFonts w:ascii="Lucida Console" w:hAnsi="Lucida Console" w:cs="Lucida Console"/>
          <w:sz w:val="14"/>
          <w:szCs w:val="14"/>
        </w:rPr>
        <w:t>;</w:t>
      </w:r>
    </w:p>
    <w:p w14:paraId="18F486FB" w14:textId="77777777" w:rsidR="009D1811" w:rsidRDefault="009D1811"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3633 </w:t>
      </w:r>
      <w:r>
        <w:rPr>
          <w:rFonts w:ascii="Lucida Console" w:hAnsi="Lucida Console" w:cs="Lucida Console"/>
          <w:sz w:val="14"/>
          <w:szCs w:val="14"/>
        </w:rPr>
        <w:t xml:space="preserve">    }</w:t>
      </w:r>
    </w:p>
    <w:p w14:paraId="77EB0CF8" w14:textId="77777777" w:rsidR="005C4C93" w:rsidRDefault="005C4C93" w:rsidP="005C4C93">
      <w:pPr>
        <w:pStyle w:val="Heading3"/>
      </w:pPr>
      <w:bookmarkStart w:id="5224" w:name="_Toc394515787"/>
      <w:bookmarkStart w:id="5225" w:name="_Toc394564519"/>
      <w:bookmarkStart w:id="5226" w:name="_Toc394664729"/>
      <w:bookmarkStart w:id="5227" w:name="_Toc394668945"/>
      <w:bookmarkStart w:id="5228" w:name="_Toc394919714"/>
      <w:bookmarkStart w:id="5229" w:name="_Toc394958096"/>
      <w:bookmarkStart w:id="5230" w:name="_Toc394958810"/>
      <w:bookmarkStart w:id="5231" w:name="_Toc395005700"/>
      <w:bookmarkStart w:id="5232" w:name="_Toc395011469"/>
      <w:bookmarkStart w:id="5233" w:name="_Toc395012320"/>
      <w:bookmarkStart w:id="5234" w:name="_Toc395034815"/>
      <w:bookmarkStart w:id="5235" w:name="_Toc395172094"/>
      <w:bookmarkStart w:id="5236" w:name="_Toc395863290"/>
      <w:bookmarkStart w:id="5237" w:name="_Toc396031662"/>
      <w:bookmarkStart w:id="5238" w:name="_Toc396938177"/>
      <w:bookmarkStart w:id="5239" w:name="_Toc396979171"/>
      <w:bookmarkStart w:id="5240" w:name="_Toc396981784"/>
      <w:bookmarkStart w:id="5241" w:name="_Toc397075950"/>
      <w:bookmarkStart w:id="5242" w:name="_Toc397200776"/>
      <w:bookmarkStart w:id="5243" w:name="_Toc397249053"/>
      <w:bookmarkStart w:id="5244" w:name="_Toc397332428"/>
      <w:bookmarkStart w:id="5245" w:name="_Toc397339290"/>
      <w:bookmarkStart w:id="5246" w:name="_Toc397422955"/>
      <w:bookmarkStart w:id="5247" w:name="_Toc397498680"/>
      <w:bookmarkStart w:id="5248" w:name="_Toc397507021"/>
      <w:bookmarkStart w:id="5249" w:name="_Toc397529752"/>
      <w:bookmarkStart w:id="5250" w:name="_Toc397590471"/>
      <w:bookmarkStart w:id="5251" w:name="_Toc397593087"/>
      <w:bookmarkStart w:id="5252" w:name="_Toc397596095"/>
      <w:bookmarkStart w:id="5253" w:name="_Toc397618940"/>
      <w:bookmarkStart w:id="5254" w:name="_Toc398738328"/>
      <w:bookmarkStart w:id="5255" w:name="_Toc398810957"/>
      <w:bookmarkStart w:id="5256" w:name="_Toc399366073"/>
      <w:bookmarkStart w:id="5257" w:name="_Toc399622834"/>
      <w:bookmarkStart w:id="5258" w:name="_Toc400041841"/>
      <w:bookmarkStart w:id="5259" w:name="_Toc400230015"/>
      <w:bookmarkStart w:id="5260" w:name="_Toc400286436"/>
      <w:bookmarkStart w:id="5261" w:name="_Toc400286982"/>
      <w:bookmarkStart w:id="5262" w:name="_Toc400445425"/>
      <w:bookmarkStart w:id="5263" w:name="_Toc401568396"/>
      <w:bookmarkStart w:id="5264" w:name="_Toc401699162"/>
      <w:bookmarkStart w:id="5265" w:name="_Toc401748459"/>
      <w:bookmarkStart w:id="5266" w:name="_Toc401748753"/>
      <w:bookmarkStart w:id="5267" w:name="_Toc401749047"/>
      <w:bookmarkStart w:id="5268" w:name="_Toc401836632"/>
      <w:bookmarkStart w:id="5269" w:name="_Toc401921117"/>
      <w:bookmarkStart w:id="5270" w:name="_Toc404090083"/>
      <w:bookmarkStart w:id="5271" w:name="_Toc404613013"/>
      <w:bookmarkStart w:id="5272" w:name="_Toc520407174"/>
      <w:r>
        <w:t>Group Iterator</w:t>
      </w:r>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p>
    <w:p w14:paraId="0F5D725E" w14:textId="77777777" w:rsidR="005C4C93" w:rsidRDefault="005C4C93" w:rsidP="006A3C57">
      <w:pPr>
        <w:spacing w:after="120" w:line="240" w:lineRule="auto"/>
        <w:rPr>
          <w:rFonts w:cs="Courier New"/>
          <w:sz w:val="20"/>
          <w:szCs w:val="20"/>
        </w:rPr>
      </w:pPr>
      <w:r>
        <w:rPr>
          <w:rFonts w:cs="Courier New"/>
          <w:sz w:val="20"/>
          <w:szCs w:val="20"/>
        </w:rPr>
        <w:t xml:space="preserve">A group class may define zero, one or more </w:t>
      </w:r>
      <w:r w:rsidRPr="005C4C93">
        <w:rPr>
          <w:rFonts w:cs="Courier New"/>
          <w:i/>
          <w:sz w:val="20"/>
          <w:szCs w:val="20"/>
        </w:rPr>
        <w:t>iterators</w:t>
      </w:r>
      <w:r>
        <w:rPr>
          <w:rFonts w:cs="Courier New"/>
          <w:sz w:val="20"/>
          <w:szCs w:val="20"/>
        </w:rPr>
        <w:t xml:space="preserve"> – non-static external methods returning </w:t>
      </w:r>
      <w:r w:rsidRPr="005C4C93">
        <w:rPr>
          <w:rFonts w:ascii="Courier New" w:hAnsi="Courier New" w:cs="Courier New"/>
          <w:sz w:val="20"/>
          <w:szCs w:val="20"/>
        </w:rPr>
        <w:t>void</w:t>
      </w:r>
      <w:r>
        <w:rPr>
          <w:rFonts w:cs="Courier New"/>
          <w:sz w:val="20"/>
          <w:szCs w:val="20"/>
        </w:rPr>
        <w:t xml:space="preserve"> declared with the keyword qualifier </w:t>
      </w:r>
      <w:r w:rsidRPr="005C4C93">
        <w:rPr>
          <w:rFonts w:ascii="Courier New" w:hAnsi="Courier New" w:cs="Courier New"/>
          <w:sz w:val="20"/>
          <w:szCs w:val="20"/>
        </w:rPr>
        <w:t>iterator</w:t>
      </w:r>
      <w:r>
        <w:rPr>
          <w:rFonts w:cs="Courier New"/>
          <w:sz w:val="20"/>
          <w:szCs w:val="20"/>
        </w:rPr>
        <w:t>; an iterator may have any number of parameters, including none:</w:t>
      </w:r>
    </w:p>
    <w:p w14:paraId="0EF945C3" w14:textId="77777777" w:rsidR="005C4C93" w:rsidRDefault="005C4C93" w:rsidP="005C4C93">
      <w:pPr>
        <w:spacing w:after="0" w:line="240" w:lineRule="auto"/>
        <w:rPr>
          <w:rFonts w:ascii="Courier New" w:hAnsi="Courier New" w:cs="Courier New"/>
          <w:sz w:val="20"/>
          <w:szCs w:val="20"/>
        </w:rPr>
      </w:pPr>
      <w:r>
        <w:rPr>
          <w:rFonts w:ascii="Courier New" w:hAnsi="Courier New" w:cs="Courier New"/>
          <w:sz w:val="20"/>
          <w:szCs w:val="20"/>
        </w:rPr>
        <w:tab/>
        <w:t xml:space="preserve">... external iterator void </w:t>
      </w:r>
      <w:r w:rsidRPr="00265EC7">
        <w:rPr>
          <w:rFonts w:ascii="Courier New" w:hAnsi="Courier New" w:cs="Courier New"/>
          <w:i/>
          <w:sz w:val="20"/>
          <w:szCs w:val="20"/>
        </w:rPr>
        <w:t>iterator_name</w:t>
      </w:r>
      <w:r>
        <w:rPr>
          <w:rFonts w:ascii="Courier New" w:hAnsi="Courier New" w:cs="Courier New"/>
          <w:sz w:val="20"/>
          <w:szCs w:val="20"/>
        </w:rPr>
        <w:t>(</w:t>
      </w:r>
      <w:r w:rsidRPr="00265EC7">
        <w:rPr>
          <w:rFonts w:ascii="Courier New" w:hAnsi="Courier New" w:cs="Courier New"/>
          <w:i/>
          <w:sz w:val="20"/>
          <w:szCs w:val="20"/>
        </w:rPr>
        <w:t>optional_parameters</w:t>
      </w:r>
      <w:r>
        <w:rPr>
          <w:rFonts w:ascii="Courier New" w:hAnsi="Courier New" w:cs="Courier New"/>
          <w:sz w:val="20"/>
          <w:szCs w:val="20"/>
        </w:rPr>
        <w:t>) { ... }</w:t>
      </w:r>
    </w:p>
    <w:p w14:paraId="0BF5F381" w14:textId="77777777" w:rsidR="005C4C93" w:rsidRPr="005C4C93" w:rsidRDefault="005C4C93" w:rsidP="005C4C93">
      <w:pPr>
        <w:spacing w:after="0" w:line="240" w:lineRule="auto"/>
        <w:rPr>
          <w:rFonts w:ascii="Courier New" w:hAnsi="Courier New" w:cs="Courier New"/>
          <w:sz w:val="20"/>
          <w:szCs w:val="20"/>
        </w:rPr>
      </w:pPr>
    </w:p>
    <w:p w14:paraId="758B4F09" w14:textId="77777777" w:rsidR="005C4C93" w:rsidRDefault="005C4C93" w:rsidP="006A3C57">
      <w:pPr>
        <w:spacing w:after="120" w:line="240" w:lineRule="auto"/>
        <w:rPr>
          <w:rFonts w:cs="Courier New"/>
          <w:sz w:val="20"/>
          <w:szCs w:val="20"/>
        </w:rPr>
      </w:pPr>
      <w:r>
        <w:rPr>
          <w:rFonts w:cs="Courier New"/>
          <w:sz w:val="20"/>
          <w:szCs w:val="20"/>
        </w:rPr>
        <w:t xml:space="preserve">Iterators </w:t>
      </w:r>
      <w:r w:rsidR="00465E8D">
        <w:rPr>
          <w:rFonts w:cs="Courier New"/>
          <w:sz w:val="20"/>
          <w:szCs w:val="20"/>
        </w:rPr>
        <w:t>are</w:t>
      </w:r>
      <w:r>
        <w:rPr>
          <w:rFonts w:cs="Courier New"/>
          <w:sz w:val="20"/>
          <w:szCs w:val="20"/>
        </w:rPr>
        <w:t xml:space="preserve"> used in </w:t>
      </w:r>
      <w:r w:rsidR="00A96379">
        <w:rPr>
          <w:rFonts w:cs="Courier New"/>
          <w:sz w:val="20"/>
          <w:szCs w:val="20"/>
        </w:rPr>
        <w:t xml:space="preserve">the </w:t>
      </w:r>
      <w:r>
        <w:rPr>
          <w:rFonts w:cs="Courier New"/>
          <w:sz w:val="20"/>
          <w:szCs w:val="20"/>
        </w:rPr>
        <w:t xml:space="preserve">group traversals through </w:t>
      </w:r>
      <w:r w:rsidRPr="005C4C93">
        <w:rPr>
          <w:rFonts w:cs="Courier New"/>
          <w:i/>
          <w:sz w:val="20"/>
          <w:szCs w:val="20"/>
        </w:rPr>
        <w:t>iteration operations</w:t>
      </w:r>
      <w:r w:rsidR="00FD7688">
        <w:rPr>
          <w:rFonts w:cs="Courier New"/>
          <w:sz w:val="20"/>
          <w:szCs w:val="20"/>
        </w:rPr>
        <w:t xml:space="preserve">, </w:t>
      </w:r>
      <w:r>
        <w:rPr>
          <w:rFonts w:cs="Courier New"/>
          <w:sz w:val="20"/>
          <w:szCs w:val="20"/>
        </w:rPr>
        <w:t xml:space="preserve">to traverse group elements in </w:t>
      </w:r>
      <w:r w:rsidR="00613788">
        <w:rPr>
          <w:rFonts w:cs="Courier New"/>
          <w:sz w:val="20"/>
          <w:szCs w:val="20"/>
        </w:rPr>
        <w:t xml:space="preserve">the </w:t>
      </w:r>
      <w:r w:rsidRPr="00C46777">
        <w:rPr>
          <w:rFonts w:cs="Courier New"/>
          <w:sz w:val="20"/>
          <w:szCs w:val="20"/>
        </w:rPr>
        <w:t>order</w:t>
      </w:r>
      <w:r>
        <w:rPr>
          <w:rFonts w:cs="Courier New"/>
          <w:sz w:val="20"/>
          <w:szCs w:val="20"/>
        </w:rPr>
        <w:t xml:space="preserve"> from parents to children (top-down iteration) or from children to parents (bottom-up iteration)</w:t>
      </w:r>
      <w:r w:rsidR="00FD7688">
        <w:rPr>
          <w:rFonts w:cs="Courier New"/>
          <w:sz w:val="20"/>
          <w:szCs w:val="20"/>
        </w:rPr>
        <w:t>;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FD7688">
        <w:rPr>
          <w:rFonts w:cs="Courier New"/>
          <w:sz w:val="20"/>
          <w:szCs w:val="20"/>
        </w:rPr>
        <w:t xml:space="preserve"> performs </w:t>
      </w:r>
      <w:r w:rsidR="00C97304">
        <w:rPr>
          <w:rFonts w:cs="Courier New"/>
          <w:sz w:val="20"/>
          <w:szCs w:val="20"/>
        </w:rPr>
        <w:t xml:space="preserve">the </w:t>
      </w:r>
      <w:r w:rsidR="00FD7688">
        <w:rPr>
          <w:rFonts w:cs="Courier New"/>
          <w:sz w:val="20"/>
          <w:szCs w:val="20"/>
        </w:rPr>
        <w:t>traversal automatically, invoking iterator on each traversed element</w:t>
      </w:r>
      <w:r>
        <w:rPr>
          <w:rFonts w:cs="Courier New"/>
          <w:sz w:val="20"/>
          <w:szCs w:val="20"/>
        </w:rPr>
        <w:t xml:space="preserve">. </w:t>
      </w:r>
      <w:proofErr w:type="gramStart"/>
      <w:r>
        <w:rPr>
          <w:rFonts w:cs="Courier New"/>
          <w:sz w:val="20"/>
          <w:szCs w:val="20"/>
        </w:rPr>
        <w:t>Hello</w:t>
      </w:r>
      <w:proofErr w:type="gramEnd"/>
      <w:r>
        <w:rPr>
          <w:rFonts w:cs="Courier New"/>
          <w:sz w:val="20"/>
          <w:szCs w:val="20"/>
        </w:rPr>
        <w:t xml:space="preserve"> imposes no limitations on the way iterator methods work. </w:t>
      </w:r>
      <w:proofErr w:type="gramStart"/>
      <w:r>
        <w:rPr>
          <w:rFonts w:cs="Courier New"/>
          <w:sz w:val="20"/>
          <w:szCs w:val="20"/>
        </w:rPr>
        <w:t>In particular, they</w:t>
      </w:r>
      <w:proofErr w:type="gramEnd"/>
      <w:r>
        <w:rPr>
          <w:rFonts w:cs="Courier New"/>
          <w:sz w:val="20"/>
          <w:szCs w:val="20"/>
        </w:rPr>
        <w:t xml:space="preserve"> may invoke queuing </w:t>
      </w:r>
      <w:r w:rsidRPr="00265EC7">
        <w:rPr>
          <w:rFonts w:cs="Courier New"/>
          <w:sz w:val="20"/>
          <w:szCs w:val="20"/>
        </w:rPr>
        <w:t>operations</w:t>
      </w:r>
      <w:r>
        <w:rPr>
          <w:rFonts w:cs="Courier New"/>
          <w:sz w:val="20"/>
          <w:szCs w:val="20"/>
        </w:rPr>
        <w:t xml:space="preserve"> of any kind, or launch </w:t>
      </w:r>
      <w:r w:rsidRPr="00DC1610">
        <w:rPr>
          <w:rFonts w:cs="Courier New"/>
          <w:sz w:val="20"/>
          <w:szCs w:val="20"/>
        </w:rPr>
        <w:t>additional</w:t>
      </w:r>
      <w:r>
        <w:rPr>
          <w:rFonts w:cs="Courier New"/>
          <w:sz w:val="20"/>
          <w:szCs w:val="20"/>
        </w:rPr>
        <w:t xml:space="preserve"> iterations on their </w:t>
      </w:r>
      <w:r w:rsidR="00E06EE4">
        <w:rPr>
          <w:rFonts w:cs="Courier New"/>
          <w:sz w:val="20"/>
          <w:szCs w:val="20"/>
        </w:rPr>
        <w:t>own, which</w:t>
      </w:r>
      <w:r>
        <w:rPr>
          <w:rFonts w:cs="Courier New"/>
          <w:sz w:val="20"/>
          <w:szCs w:val="20"/>
        </w:rPr>
        <w:t xml:space="preserve"> in effect allows for </w:t>
      </w:r>
      <w:r w:rsidR="009101D2">
        <w:rPr>
          <w:rFonts w:cs="Courier New"/>
          <w:sz w:val="20"/>
          <w:szCs w:val="20"/>
        </w:rPr>
        <w:t xml:space="preserve">nested iterations of arbitrary </w:t>
      </w:r>
      <w:r>
        <w:rPr>
          <w:rFonts w:cs="Courier New"/>
          <w:sz w:val="20"/>
          <w:szCs w:val="20"/>
        </w:rPr>
        <w:t>structure. Below is an example of</w:t>
      </w:r>
      <w:r w:rsidR="00265EC7">
        <w:rPr>
          <w:rFonts w:cs="Courier New"/>
          <w:sz w:val="20"/>
          <w:szCs w:val="20"/>
        </w:rPr>
        <w:t xml:space="preserve"> the</w:t>
      </w:r>
      <w:r>
        <w:rPr>
          <w:rFonts w:cs="Courier New"/>
          <w:sz w:val="20"/>
          <w:szCs w:val="20"/>
        </w:rPr>
        <w:t xml:space="preserve"> </w:t>
      </w:r>
      <w:r w:rsidRPr="00265EC7">
        <w:rPr>
          <w:rFonts w:cs="Courier New"/>
          <w:sz w:val="20"/>
          <w:szCs w:val="20"/>
        </w:rPr>
        <w:t>iterator</w:t>
      </w:r>
      <w:r>
        <w:rPr>
          <w:rFonts w:cs="Courier New"/>
          <w:sz w:val="20"/>
          <w:szCs w:val="20"/>
        </w:rPr>
        <w:t xml:space="preserve"> defined in the same group class </w:t>
      </w:r>
      <w:r w:rsidRPr="00265EC7">
        <w:rPr>
          <w:rFonts w:ascii="Courier New" w:hAnsi="Courier New" w:cs="Courier New"/>
          <w:sz w:val="20"/>
          <w:szCs w:val="20"/>
        </w:rPr>
        <w:t>test_group</w:t>
      </w:r>
      <w:r>
        <w:rPr>
          <w:rFonts w:cs="Courier New"/>
          <w:sz w:val="20"/>
          <w:szCs w:val="20"/>
        </w:rPr>
        <w:t xml:space="preserve"> – it prints a string of characters from the </w:t>
      </w:r>
      <w:r w:rsidR="00C46777" w:rsidRPr="00C46777">
        <w:rPr>
          <w:rFonts w:cs="Courier New"/>
          <w:sz w:val="20"/>
          <w:szCs w:val="20"/>
        </w:rPr>
        <w:t>emb</w:t>
      </w:r>
      <w:r w:rsidRPr="00C46777">
        <w:rPr>
          <w:rFonts w:cs="Courier New"/>
          <w:sz w:val="20"/>
          <w:szCs w:val="20"/>
        </w:rPr>
        <w:t>edded</w:t>
      </w:r>
      <w:r>
        <w:rPr>
          <w:rFonts w:cs="Courier New"/>
          <w:sz w:val="20"/>
          <w:szCs w:val="20"/>
        </w:rPr>
        <w:t xml:space="preserve"> C++ block via a queue</w:t>
      </w:r>
      <w:r w:rsidR="002666BE">
        <w:rPr>
          <w:rFonts w:cs="Courier New"/>
          <w:sz w:val="20"/>
          <w:szCs w:val="20"/>
        </w:rPr>
        <w:t xml:space="preserve"> thus synchronizing otherwise concurrent iteration </w:t>
      </w:r>
      <w:r w:rsidR="002666BE" w:rsidRPr="00265EC7">
        <w:rPr>
          <w:rFonts w:cs="Courier New"/>
          <w:sz w:val="20"/>
          <w:szCs w:val="20"/>
        </w:rPr>
        <w:t>process</w:t>
      </w:r>
      <w:r w:rsidRPr="00265EC7">
        <w:rPr>
          <w:rStyle w:val="FootnoteReference"/>
          <w:rFonts w:cs="Courier New"/>
          <w:sz w:val="20"/>
          <w:szCs w:val="20"/>
        </w:rPr>
        <w:footnoteReference w:id="19"/>
      </w:r>
      <w:r>
        <w:rPr>
          <w:rFonts w:cs="Courier New"/>
          <w:sz w:val="20"/>
          <w:szCs w:val="20"/>
        </w:rPr>
        <w:t>:</w:t>
      </w:r>
    </w:p>
    <w:p w14:paraId="7C640ECB"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bookmarkStart w:id="5273" w:name="_Ref375505022"/>
      <w:r w:rsidRPr="000768BF">
        <w:rPr>
          <w:rFonts w:ascii="Lucida Console" w:hAnsi="Lucida Console" w:cs="Lucida Console"/>
          <w:color w:val="074909"/>
          <w:sz w:val="14"/>
          <w:szCs w:val="14"/>
        </w:rPr>
        <w:t xml:space="preserve">3661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iterator</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265EC7">
        <w:rPr>
          <w:rFonts w:ascii="Lucida Console" w:hAnsi="Lucida Console" w:cs="Lucida Console"/>
          <w:sz w:val="14"/>
          <w:szCs w:val="14"/>
        </w:rPr>
        <w:t>print_name</w:t>
      </w:r>
      <w:r>
        <w:rPr>
          <w:rFonts w:ascii="Lucida Console" w:hAnsi="Lucida Console" w:cs="Lucida Console"/>
          <w:sz w:val="14"/>
          <w:szCs w:val="14"/>
        </w:rPr>
        <w:t>(</w:t>
      </w:r>
      <w:r>
        <w:rPr>
          <w:rFonts w:ascii="Lucida Console" w:hAnsi="Lucida Console" w:cs="Lucida Console"/>
          <w:color w:val="00BB00"/>
          <w:sz w:val="14"/>
          <w:szCs w:val="14"/>
        </w:rPr>
        <w:t>copy</w:t>
      </w:r>
      <w:r>
        <w:rPr>
          <w:rFonts w:ascii="Lucida Console" w:hAnsi="Lucida Console" w:cs="Lucida Console"/>
          <w:sz w:val="14"/>
          <w:szCs w:val="14"/>
        </w:rPr>
        <w:t xml:space="preserve"> </w:t>
      </w:r>
      <w:r w:rsidRPr="00265EC7">
        <w:rPr>
          <w:rFonts w:ascii="Lucida Console" w:hAnsi="Lucida Console" w:cs="Lucida Console"/>
          <w:color w:val="00BB00"/>
          <w:sz w:val="14"/>
          <w:szCs w:val="14"/>
        </w:rPr>
        <w:t>char</w:t>
      </w:r>
      <w:r>
        <w:rPr>
          <w:rFonts w:ascii="Lucida Console" w:hAnsi="Lucida Console" w:cs="Lucida Console"/>
          <w:sz w:val="14"/>
          <w:szCs w:val="14"/>
        </w:rPr>
        <w:t xml:space="preserve"> [</w:t>
      </w:r>
      <w:r w:rsidRPr="00C46777">
        <w:rPr>
          <w:rFonts w:ascii="Lucida Console" w:hAnsi="Lucida Console" w:cs="Lucida Console"/>
          <w:sz w:val="14"/>
          <w:szCs w:val="14"/>
        </w:rPr>
        <w:t>]</w:t>
      </w:r>
      <w:r w:rsidRPr="00265EC7">
        <w:rPr>
          <w:rFonts w:ascii="Lucida Console" w:hAnsi="Lucida Console" w:cs="Lucida Console"/>
          <w:sz w:val="14"/>
          <w:szCs w:val="14"/>
        </w:rPr>
        <w:t>host_name</w:t>
      </w:r>
      <w:r>
        <w:rPr>
          <w:rFonts w:ascii="Lucida Console" w:hAnsi="Lucida Console" w:cs="Lucida Console"/>
          <w:sz w:val="14"/>
          <w:szCs w:val="14"/>
        </w:rPr>
        <w:t>) {</w:t>
      </w:r>
    </w:p>
    <w:p w14:paraId="25986BC6"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3662 </w:t>
      </w:r>
      <w:r>
        <w:rPr>
          <w:rFonts w:ascii="Lucida Console" w:hAnsi="Lucida Console" w:cs="Lucida Console"/>
          <w:sz w:val="14"/>
          <w:szCs w:val="14"/>
        </w:rPr>
        <w:t xml:space="preserve">        q &lt;=&gt; {</w:t>
      </w:r>
    </w:p>
    <w:p w14:paraId="636B3F4D"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3663 </w:t>
      </w:r>
      <w:r>
        <w:rPr>
          <w:rFonts w:ascii="Lucida Console" w:hAnsi="Lucida Console" w:cs="Lucida Console"/>
          <w:sz w:val="14"/>
          <w:szCs w:val="14"/>
        </w:rPr>
        <w:t xml:space="preserve">            #C {</w:t>
      </w:r>
    </w:p>
    <w:p w14:paraId="24686BE7"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3664 </w:t>
      </w:r>
      <w:r>
        <w:rPr>
          <w:rFonts w:ascii="Lucida Console" w:hAnsi="Lucida Console" w:cs="Lucida Console"/>
          <w:sz w:val="14"/>
          <w:szCs w:val="14"/>
        </w:rPr>
        <w:t xml:space="preserve">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w:t>
      </w:r>
      <w:r w:rsidRPr="00265EC7">
        <w:rPr>
          <w:rFonts w:ascii="Lucida Console" w:hAnsi="Lucida Console" w:cs="Lucida Console"/>
          <w:color w:val="BB00BB"/>
          <w:sz w:val="14"/>
          <w:szCs w:val="14"/>
        </w:rPr>
        <w:t>%s</w:t>
      </w:r>
      <w:r>
        <w:rPr>
          <w:rFonts w:ascii="Lucida Console" w:hAnsi="Lucida Console" w:cs="Lucida Console"/>
          <w:color w:val="BB0000"/>
          <w:sz w:val="14"/>
          <w:szCs w:val="14"/>
        </w:rPr>
        <w:t xml:space="preserve"> -- </w:t>
      </w:r>
      <w:r w:rsidRPr="00265EC7">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 $name().__adc(), $</w:t>
      </w:r>
      <w:r w:rsidRPr="00265EC7">
        <w:rPr>
          <w:rFonts w:ascii="Lucida Console" w:hAnsi="Lucida Console" w:cs="Lucida Console"/>
          <w:sz w:val="14"/>
          <w:szCs w:val="14"/>
        </w:rPr>
        <w:t>host_name</w:t>
      </w:r>
      <w:r>
        <w:rPr>
          <w:rFonts w:ascii="Lucida Console" w:hAnsi="Lucida Console" w:cs="Lucida Console"/>
          <w:sz w:val="14"/>
          <w:szCs w:val="14"/>
        </w:rPr>
        <w:t>().__adc());</w:t>
      </w:r>
    </w:p>
    <w:p w14:paraId="55004B38"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3665 </w:t>
      </w:r>
      <w:r>
        <w:rPr>
          <w:rFonts w:ascii="Lucida Console" w:hAnsi="Lucida Console" w:cs="Lucida Console"/>
          <w:sz w:val="14"/>
          <w:szCs w:val="14"/>
        </w:rPr>
        <w:t xml:space="preserve">                </w:t>
      </w:r>
      <w:r w:rsidRPr="00265EC7">
        <w:rPr>
          <w:rFonts w:ascii="Lucida Console" w:hAnsi="Lucida Console" w:cs="Lucida Console"/>
          <w:sz w:val="14"/>
          <w:szCs w:val="14"/>
        </w:rPr>
        <w:t>fflush</w:t>
      </w:r>
      <w:r>
        <w:rPr>
          <w:rFonts w:ascii="Lucida Console" w:hAnsi="Lucida Console" w:cs="Lucida Console"/>
          <w:sz w:val="14"/>
          <w:szCs w:val="14"/>
        </w:rPr>
        <w:t>(</w:t>
      </w:r>
      <w:r>
        <w:rPr>
          <w:rFonts w:ascii="Lucida Console" w:hAnsi="Lucida Console" w:cs="Lucida Console"/>
          <w:color w:val="BB0000"/>
          <w:sz w:val="14"/>
          <w:szCs w:val="14"/>
        </w:rPr>
        <w:t>stdout</w:t>
      </w:r>
      <w:r>
        <w:rPr>
          <w:rFonts w:ascii="Lucida Console" w:hAnsi="Lucida Console" w:cs="Lucida Console"/>
          <w:sz w:val="14"/>
          <w:szCs w:val="14"/>
        </w:rPr>
        <w:t>);</w:t>
      </w:r>
    </w:p>
    <w:p w14:paraId="07527612"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3666 </w:t>
      </w:r>
      <w:r>
        <w:rPr>
          <w:rFonts w:ascii="Lucida Console" w:hAnsi="Lucida Console" w:cs="Lucida Console"/>
          <w:sz w:val="14"/>
          <w:szCs w:val="14"/>
        </w:rPr>
        <w:t xml:space="preserve">            }</w:t>
      </w:r>
    </w:p>
    <w:p w14:paraId="01883209"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3667 </w:t>
      </w:r>
      <w:r>
        <w:rPr>
          <w:rFonts w:ascii="Lucida Console" w:hAnsi="Lucida Console" w:cs="Lucida Console"/>
          <w:sz w:val="14"/>
          <w:szCs w:val="14"/>
        </w:rPr>
        <w:t xml:space="preserve">        }</w:t>
      </w:r>
    </w:p>
    <w:p w14:paraId="60F43E29" w14:textId="77777777" w:rsidR="009D1811" w:rsidRDefault="009D1811" w:rsidP="009D1811">
      <w:pPr>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3668 </w:t>
      </w:r>
      <w:r>
        <w:rPr>
          <w:rFonts w:ascii="Lucida Console" w:hAnsi="Lucida Console" w:cs="Lucida Console"/>
          <w:sz w:val="14"/>
          <w:szCs w:val="14"/>
        </w:rPr>
        <w:t xml:space="preserve">    }</w:t>
      </w:r>
    </w:p>
    <w:p w14:paraId="1501A242" w14:textId="77777777" w:rsidR="005C4C93" w:rsidRDefault="005C4C93" w:rsidP="005C4C93">
      <w:pPr>
        <w:pStyle w:val="Heading3"/>
      </w:pPr>
      <w:bookmarkStart w:id="5274" w:name="_Ref376265550"/>
      <w:bookmarkStart w:id="5275" w:name="_Toc394515788"/>
      <w:bookmarkStart w:id="5276" w:name="_Toc394564520"/>
      <w:bookmarkStart w:id="5277" w:name="_Toc394664730"/>
      <w:bookmarkStart w:id="5278" w:name="_Toc394668946"/>
      <w:bookmarkStart w:id="5279" w:name="_Toc394919715"/>
      <w:bookmarkStart w:id="5280" w:name="_Toc394958097"/>
      <w:bookmarkStart w:id="5281" w:name="_Toc394958811"/>
      <w:bookmarkStart w:id="5282" w:name="_Toc395005701"/>
      <w:bookmarkStart w:id="5283" w:name="_Toc395011470"/>
      <w:bookmarkStart w:id="5284" w:name="_Toc395012321"/>
      <w:bookmarkStart w:id="5285" w:name="_Toc395034816"/>
      <w:bookmarkStart w:id="5286" w:name="_Toc395172095"/>
      <w:bookmarkStart w:id="5287" w:name="_Toc395863291"/>
      <w:bookmarkStart w:id="5288" w:name="_Toc396031663"/>
      <w:bookmarkStart w:id="5289" w:name="_Toc396938178"/>
      <w:bookmarkStart w:id="5290" w:name="_Toc396979172"/>
      <w:bookmarkStart w:id="5291" w:name="_Toc396981785"/>
      <w:bookmarkStart w:id="5292" w:name="_Toc397075951"/>
      <w:bookmarkStart w:id="5293" w:name="_Toc397200777"/>
      <w:bookmarkStart w:id="5294" w:name="_Toc397249054"/>
      <w:bookmarkStart w:id="5295" w:name="_Toc397332429"/>
      <w:bookmarkStart w:id="5296" w:name="_Toc397339291"/>
      <w:bookmarkStart w:id="5297" w:name="_Toc397422956"/>
      <w:bookmarkStart w:id="5298" w:name="_Toc397498681"/>
      <w:bookmarkStart w:id="5299" w:name="_Toc397507022"/>
      <w:bookmarkStart w:id="5300" w:name="_Toc397529753"/>
      <w:bookmarkStart w:id="5301" w:name="_Toc397590472"/>
      <w:bookmarkStart w:id="5302" w:name="_Toc397593088"/>
      <w:bookmarkStart w:id="5303" w:name="_Toc397596096"/>
      <w:bookmarkStart w:id="5304" w:name="_Toc397618941"/>
      <w:bookmarkStart w:id="5305" w:name="_Toc398738329"/>
      <w:bookmarkStart w:id="5306" w:name="_Toc398810958"/>
      <w:bookmarkStart w:id="5307" w:name="_Toc399366074"/>
      <w:bookmarkStart w:id="5308" w:name="_Toc399622835"/>
      <w:bookmarkStart w:id="5309" w:name="_Toc400041842"/>
      <w:bookmarkStart w:id="5310" w:name="_Toc400230016"/>
      <w:bookmarkStart w:id="5311" w:name="_Toc400286437"/>
      <w:bookmarkStart w:id="5312" w:name="_Toc400286983"/>
      <w:bookmarkStart w:id="5313" w:name="_Toc400445426"/>
      <w:bookmarkStart w:id="5314" w:name="_Toc401568397"/>
      <w:bookmarkStart w:id="5315" w:name="_Toc401699163"/>
      <w:bookmarkStart w:id="5316" w:name="_Toc401748460"/>
      <w:bookmarkStart w:id="5317" w:name="_Toc401748754"/>
      <w:bookmarkStart w:id="5318" w:name="_Toc401749048"/>
      <w:bookmarkStart w:id="5319" w:name="_Toc401836633"/>
      <w:bookmarkStart w:id="5320" w:name="_Toc401921118"/>
      <w:bookmarkStart w:id="5321" w:name="_Toc404090084"/>
      <w:bookmarkStart w:id="5322" w:name="_Toc404613014"/>
      <w:bookmarkStart w:id="5323" w:name="_Toc520407175"/>
      <w:r>
        <w:t>Group Traversals</w:t>
      </w:r>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p>
    <w:p w14:paraId="7ABA8A7A" w14:textId="77777777" w:rsidR="005C4C93" w:rsidRDefault="00424059" w:rsidP="006A3C57">
      <w:pPr>
        <w:spacing w:after="120" w:line="240" w:lineRule="auto"/>
        <w:rPr>
          <w:rFonts w:cs="Courier New"/>
          <w:sz w:val="20"/>
          <w:szCs w:val="20"/>
        </w:rPr>
      </w:pPr>
      <w:r>
        <w:rPr>
          <w:rFonts w:cs="Courier New"/>
          <w:sz w:val="20"/>
          <w:szCs w:val="20"/>
        </w:rPr>
        <w:t>After</w:t>
      </w:r>
      <w:r w:rsidR="005C4C93">
        <w:rPr>
          <w:rFonts w:cs="Courier New"/>
          <w:sz w:val="20"/>
          <w:szCs w:val="20"/>
        </w:rPr>
        <w:t xml:space="preserve"> </w:t>
      </w:r>
      <w:r w:rsidR="005C4C93" w:rsidRPr="00265EC7">
        <w:rPr>
          <w:rFonts w:cs="Courier New"/>
          <w:sz w:val="20"/>
          <w:szCs w:val="20"/>
        </w:rPr>
        <w:t>a group</w:t>
      </w:r>
      <w:r w:rsidR="005C4C93">
        <w:rPr>
          <w:rFonts w:cs="Courier New"/>
          <w:sz w:val="20"/>
          <w:szCs w:val="20"/>
        </w:rPr>
        <w:t xml:space="preserve"> is </w:t>
      </w:r>
      <w:r w:rsidR="005C4C93" w:rsidRPr="00DC1610">
        <w:rPr>
          <w:rFonts w:cs="Courier New"/>
          <w:sz w:val="20"/>
          <w:szCs w:val="20"/>
        </w:rPr>
        <w:t>constructed</w:t>
      </w:r>
      <w:r w:rsidR="005C4C93">
        <w:rPr>
          <w:rFonts w:cs="Courier New"/>
          <w:sz w:val="20"/>
          <w:szCs w:val="20"/>
        </w:rPr>
        <w:t xml:space="preserve">, </w:t>
      </w:r>
      <w:r w:rsidR="00882058">
        <w:rPr>
          <w:rFonts w:cs="Courier New"/>
          <w:sz w:val="20"/>
          <w:szCs w:val="20"/>
        </w:rPr>
        <w:t>it is possible to</w:t>
      </w:r>
      <w:r w:rsidR="005C4C93">
        <w:rPr>
          <w:rFonts w:cs="Courier New"/>
          <w:sz w:val="20"/>
          <w:szCs w:val="20"/>
        </w:rPr>
        <w:t xml:space="preserve"> traverse its </w:t>
      </w:r>
      <w:r w:rsidR="005C4C93" w:rsidRPr="00265EC7">
        <w:rPr>
          <w:rFonts w:cs="Courier New"/>
          <w:sz w:val="20"/>
          <w:szCs w:val="20"/>
        </w:rPr>
        <w:t>elements</w:t>
      </w:r>
      <w:r w:rsidR="005C4C93">
        <w:rPr>
          <w:rFonts w:cs="Courier New"/>
          <w:sz w:val="20"/>
          <w:szCs w:val="20"/>
        </w:rPr>
        <w:t xml:space="preserve"> using Hello iteration operations. </w:t>
      </w:r>
      <w:r w:rsidR="00FD7688">
        <w:rPr>
          <w:rFonts w:cs="Courier New"/>
          <w:sz w:val="20"/>
          <w:szCs w:val="20"/>
        </w:rPr>
        <w:t>Because</w:t>
      </w:r>
      <w:r w:rsidR="005C4C93">
        <w:rPr>
          <w:rFonts w:cs="Courier New"/>
          <w:sz w:val="20"/>
          <w:szCs w:val="20"/>
        </w:rPr>
        <w:t xml:space="preserve"> </w:t>
      </w:r>
      <w:r w:rsidR="005C4C93" w:rsidRPr="00265EC7">
        <w:rPr>
          <w:rFonts w:cs="Courier New"/>
          <w:sz w:val="20"/>
          <w:szCs w:val="20"/>
        </w:rPr>
        <w:t>a group</w:t>
      </w:r>
      <w:r w:rsidR="005C4C93">
        <w:rPr>
          <w:rFonts w:cs="Courier New"/>
          <w:sz w:val="20"/>
          <w:szCs w:val="20"/>
        </w:rPr>
        <w:t xml:space="preserve"> has no dedicated entr</w:t>
      </w:r>
      <w:r w:rsidR="00FD7688">
        <w:rPr>
          <w:rFonts w:cs="Courier New"/>
          <w:sz w:val="20"/>
          <w:szCs w:val="20"/>
        </w:rPr>
        <w:t>y p</w:t>
      </w:r>
      <w:r>
        <w:rPr>
          <w:rFonts w:cs="Courier New"/>
          <w:sz w:val="20"/>
          <w:szCs w:val="20"/>
        </w:rPr>
        <w:t>o</w:t>
      </w:r>
      <w:r w:rsidR="00FD7688">
        <w:rPr>
          <w:rFonts w:cs="Courier New"/>
          <w:sz w:val="20"/>
          <w:szCs w:val="20"/>
        </w:rPr>
        <w:t>int,</w:t>
      </w:r>
      <w:r w:rsidR="005C4C93">
        <w:rPr>
          <w:rFonts w:cs="Courier New"/>
          <w:sz w:val="20"/>
          <w:szCs w:val="20"/>
        </w:rPr>
        <w:t xml:space="preserve"> a traversal can start from any </w:t>
      </w:r>
      <w:r w:rsidR="005C4C93" w:rsidRPr="00265EC7">
        <w:rPr>
          <w:rFonts w:cs="Courier New"/>
          <w:sz w:val="20"/>
          <w:szCs w:val="20"/>
        </w:rPr>
        <w:t>element</w:t>
      </w:r>
      <w:r w:rsidR="005C4C93">
        <w:rPr>
          <w:rFonts w:cs="Courier New"/>
          <w:sz w:val="20"/>
          <w:szCs w:val="20"/>
        </w:rPr>
        <w:t xml:space="preserve"> of the </w:t>
      </w:r>
      <w:r w:rsidR="005C4C93" w:rsidRPr="00DC1610">
        <w:rPr>
          <w:rFonts w:cs="Courier New"/>
          <w:sz w:val="20"/>
          <w:szCs w:val="20"/>
        </w:rPr>
        <w:t>group</w:t>
      </w:r>
      <w:r w:rsidR="005C4C93">
        <w:rPr>
          <w:rFonts w:cs="Courier New"/>
          <w:sz w:val="20"/>
          <w:szCs w:val="20"/>
        </w:rPr>
        <w:t xml:space="preserve">. </w:t>
      </w:r>
      <w:r>
        <w:rPr>
          <w:rFonts w:cs="Courier New"/>
          <w:sz w:val="20"/>
          <w:szCs w:val="20"/>
        </w:rPr>
        <w:t xml:space="preserve">A group traversal is </w:t>
      </w:r>
      <w:r w:rsidR="006E531B" w:rsidRPr="00265EC7">
        <w:rPr>
          <w:rFonts w:cs="Courier New"/>
          <w:sz w:val="20"/>
          <w:szCs w:val="20"/>
        </w:rPr>
        <w:t xml:space="preserve">a </w:t>
      </w:r>
      <w:r w:rsidR="005C4C93" w:rsidRPr="00265EC7">
        <w:rPr>
          <w:rFonts w:cs="Courier New"/>
          <w:sz w:val="20"/>
          <w:szCs w:val="20"/>
        </w:rPr>
        <w:t>synch</w:t>
      </w:r>
      <w:r w:rsidR="00C46777" w:rsidRPr="00265EC7">
        <w:rPr>
          <w:rFonts w:cs="Courier New"/>
          <w:sz w:val="20"/>
          <w:szCs w:val="20"/>
        </w:rPr>
        <w:t>r</w:t>
      </w:r>
      <w:r w:rsidR="005C4C93" w:rsidRPr="00265EC7">
        <w:rPr>
          <w:rFonts w:cs="Courier New"/>
          <w:sz w:val="20"/>
          <w:szCs w:val="20"/>
        </w:rPr>
        <w:t>onous</w:t>
      </w:r>
      <w:r w:rsidR="005C4C93">
        <w:rPr>
          <w:rFonts w:cs="Courier New"/>
          <w:sz w:val="20"/>
          <w:szCs w:val="20"/>
        </w:rPr>
        <w:t xml:space="preserve"> operation – once invoked, the caller thread waits until iteration completes traversing </w:t>
      </w:r>
      <w:r w:rsidR="00C27A95">
        <w:rPr>
          <w:rFonts w:cs="Courier New"/>
          <w:sz w:val="20"/>
          <w:szCs w:val="20"/>
        </w:rPr>
        <w:t>the</w:t>
      </w:r>
      <w:r w:rsidR="005C4C93">
        <w:rPr>
          <w:rFonts w:cs="Courier New"/>
          <w:sz w:val="20"/>
          <w:szCs w:val="20"/>
        </w:rPr>
        <w:t xml:space="preserve"> group elements, or until iteration is aborted due to an unhandled exception. </w:t>
      </w:r>
      <w:r w:rsidR="005C4C93" w:rsidRPr="00C46777">
        <w:rPr>
          <w:rFonts w:cs="Courier New"/>
          <w:sz w:val="20"/>
          <w:szCs w:val="20"/>
        </w:rPr>
        <w:t xml:space="preserve">During </w:t>
      </w:r>
      <w:r w:rsidR="005C4C93" w:rsidRPr="00265EC7">
        <w:rPr>
          <w:rFonts w:cs="Courier New"/>
          <w:sz w:val="20"/>
          <w:szCs w:val="20"/>
        </w:rPr>
        <w:t>traversal,</w:t>
      </w:r>
      <w:r w:rsidR="005C4C93" w:rsidRPr="00C46777">
        <w:rPr>
          <w:rFonts w:cs="Courier New"/>
          <w:sz w:val="20"/>
          <w:szCs w:val="20"/>
        </w:rPr>
        <w:t xml:space="preserve"> the implicit ref</w:t>
      </w:r>
      <w:r w:rsidR="005C4C93">
        <w:rPr>
          <w:rFonts w:cs="Courier New"/>
          <w:sz w:val="20"/>
          <w:szCs w:val="20"/>
        </w:rPr>
        <w:t xml:space="preserve"> </w:t>
      </w:r>
      <w:r w:rsidR="005C4C93" w:rsidRPr="005C4C93">
        <w:rPr>
          <w:rFonts w:ascii="Courier New" w:hAnsi="Courier New" w:cs="Courier New"/>
          <w:sz w:val="20"/>
          <w:szCs w:val="20"/>
        </w:rPr>
        <w:t>this</w:t>
      </w:r>
      <w:r w:rsidR="005C4C93">
        <w:rPr>
          <w:rFonts w:cs="Courier New"/>
          <w:sz w:val="20"/>
          <w:szCs w:val="20"/>
        </w:rPr>
        <w:t xml:space="preserve"> </w:t>
      </w:r>
      <w:r w:rsidR="00B641AD">
        <w:rPr>
          <w:rFonts w:cs="Courier New"/>
          <w:sz w:val="20"/>
          <w:szCs w:val="20"/>
        </w:rPr>
        <w:t xml:space="preserve">inside the iterator method </w:t>
      </w:r>
      <w:r w:rsidR="005C4C93">
        <w:rPr>
          <w:rFonts w:cs="Courier New"/>
          <w:sz w:val="20"/>
          <w:szCs w:val="20"/>
        </w:rPr>
        <w:t xml:space="preserve">refers to the group element on which an iterator is invoked at any given moment in time. </w:t>
      </w:r>
      <w:proofErr w:type="gramStart"/>
      <w:r w:rsidR="005C4C93">
        <w:rPr>
          <w:rFonts w:cs="Courier New"/>
          <w:sz w:val="20"/>
          <w:szCs w:val="20"/>
        </w:rPr>
        <w:t>Hello</w:t>
      </w:r>
      <w:proofErr w:type="gramEnd"/>
      <w:r w:rsidR="005C4C93">
        <w:rPr>
          <w:rFonts w:cs="Courier New"/>
          <w:sz w:val="20"/>
          <w:szCs w:val="20"/>
        </w:rPr>
        <w:t xml:space="preserve"> offers four traversal operations as</w:t>
      </w:r>
      <w:r w:rsidR="00D40087">
        <w:rPr>
          <w:rFonts w:cs="Courier New"/>
          <w:sz w:val="20"/>
          <w:szCs w:val="20"/>
        </w:rPr>
        <w:t xml:space="preserve"> described in the following </w:t>
      </w:r>
      <w:r w:rsidR="005C4C93">
        <w:rPr>
          <w:rFonts w:cs="Courier New"/>
          <w:sz w:val="20"/>
          <w:szCs w:val="20"/>
        </w:rPr>
        <w:t>sections.</w:t>
      </w:r>
    </w:p>
    <w:p w14:paraId="615F559E" w14:textId="77777777" w:rsidR="005C4C93" w:rsidRDefault="00C27A95" w:rsidP="006A3C57">
      <w:pPr>
        <w:spacing w:after="120" w:line="240" w:lineRule="auto"/>
        <w:rPr>
          <w:rFonts w:cs="Courier New"/>
          <w:sz w:val="20"/>
          <w:szCs w:val="20"/>
        </w:rPr>
      </w:pPr>
      <w:r>
        <w:rPr>
          <w:sz w:val="20"/>
          <w:szCs w:val="20"/>
        </w:rPr>
        <w:t>S</w:t>
      </w:r>
      <w:r w:rsidR="005C4C93" w:rsidRPr="00DC1610">
        <w:rPr>
          <w:sz w:val="20"/>
          <w:szCs w:val="20"/>
        </w:rPr>
        <w:t>everal</w:t>
      </w:r>
      <w:r w:rsidR="005C4C93">
        <w:rPr>
          <w:sz w:val="20"/>
          <w:szCs w:val="20"/>
        </w:rPr>
        <w:t xml:space="preserve"> traversals started at any time may reach a </w:t>
      </w:r>
      <w:proofErr w:type="gramStart"/>
      <w:r w:rsidR="005C4C93">
        <w:rPr>
          <w:sz w:val="20"/>
          <w:szCs w:val="20"/>
        </w:rPr>
        <w:t xml:space="preserve">particular </w:t>
      </w:r>
      <w:r w:rsidR="00424059">
        <w:rPr>
          <w:sz w:val="20"/>
          <w:szCs w:val="20"/>
        </w:rPr>
        <w:t>group</w:t>
      </w:r>
      <w:proofErr w:type="gramEnd"/>
      <w:r w:rsidR="00424059">
        <w:rPr>
          <w:sz w:val="20"/>
          <w:szCs w:val="20"/>
        </w:rPr>
        <w:t xml:space="preserve"> element</w:t>
      </w:r>
      <w:r w:rsidR="005C4C93">
        <w:rPr>
          <w:sz w:val="20"/>
          <w:szCs w:val="20"/>
        </w:rPr>
        <w:t xml:space="preserve"> </w:t>
      </w:r>
      <w:r w:rsidR="005C4C93" w:rsidRPr="00265EC7">
        <w:rPr>
          <w:sz w:val="20"/>
          <w:szCs w:val="20"/>
        </w:rPr>
        <w:t>at the same time. In this case, iterators</w:t>
      </w:r>
      <w:r w:rsidR="005C4C93">
        <w:rPr>
          <w:sz w:val="20"/>
          <w:szCs w:val="20"/>
        </w:rPr>
        <w:t xml:space="preserve"> for all traversals that have reached the object will </w:t>
      </w:r>
      <w:r w:rsidR="00BC2147">
        <w:rPr>
          <w:sz w:val="20"/>
          <w:szCs w:val="20"/>
        </w:rPr>
        <w:t>execute</w:t>
      </w:r>
      <w:r w:rsidR="005C4C93">
        <w:rPr>
          <w:sz w:val="20"/>
          <w:szCs w:val="20"/>
        </w:rPr>
        <w:t xml:space="preserve"> in parallel</w:t>
      </w:r>
      <w:r w:rsidR="00424059">
        <w:rPr>
          <w:sz w:val="20"/>
          <w:szCs w:val="20"/>
        </w:rPr>
        <w:t xml:space="preserve"> at that time</w:t>
      </w:r>
      <w:r w:rsidR="005C4C93">
        <w:rPr>
          <w:sz w:val="20"/>
          <w:szCs w:val="20"/>
        </w:rPr>
        <w:t xml:space="preserve">. Therefore, it may occur that several iterations, each </w:t>
      </w:r>
      <w:r w:rsidR="00BC2147">
        <w:rPr>
          <w:sz w:val="20"/>
          <w:szCs w:val="20"/>
        </w:rPr>
        <w:t>from</w:t>
      </w:r>
      <w:r w:rsidR="005C4C93" w:rsidRPr="00265EC7">
        <w:rPr>
          <w:sz w:val="20"/>
          <w:szCs w:val="20"/>
        </w:rPr>
        <w:t xml:space="preserve"> different traversals</w:t>
      </w:r>
      <w:r w:rsidR="005C4C93">
        <w:rPr>
          <w:sz w:val="20"/>
          <w:szCs w:val="20"/>
        </w:rPr>
        <w:t xml:space="preserve">, will be in </w:t>
      </w:r>
      <w:r w:rsidR="005C4C93" w:rsidRPr="00DC1610">
        <w:rPr>
          <w:sz w:val="20"/>
          <w:szCs w:val="20"/>
        </w:rPr>
        <w:t>progress</w:t>
      </w:r>
      <w:r w:rsidR="005C4C93">
        <w:rPr>
          <w:sz w:val="20"/>
          <w:szCs w:val="20"/>
        </w:rPr>
        <w:t xml:space="preserve"> for the same object at the same </w:t>
      </w:r>
      <w:r w:rsidR="005C4C93" w:rsidRPr="00265EC7">
        <w:rPr>
          <w:sz w:val="20"/>
          <w:szCs w:val="20"/>
        </w:rPr>
        <w:t>time</w:t>
      </w:r>
      <w:r w:rsidR="00424059" w:rsidRPr="00265EC7">
        <w:rPr>
          <w:rStyle w:val="FootnoteReference"/>
          <w:sz w:val="20"/>
          <w:szCs w:val="20"/>
        </w:rPr>
        <w:footnoteReference w:id="20"/>
      </w:r>
      <w:r w:rsidR="005C4C93">
        <w:rPr>
          <w:sz w:val="20"/>
          <w:szCs w:val="20"/>
        </w:rPr>
        <w:t>.</w:t>
      </w:r>
    </w:p>
    <w:p w14:paraId="21646C70" w14:textId="77777777" w:rsidR="005C4C93" w:rsidRDefault="005C4C93" w:rsidP="005C4C93">
      <w:pPr>
        <w:pStyle w:val="Heading3"/>
      </w:pPr>
      <w:bookmarkStart w:id="5324" w:name="_Toc394515789"/>
      <w:bookmarkStart w:id="5325" w:name="_Toc394564521"/>
      <w:bookmarkStart w:id="5326" w:name="_Toc394664731"/>
      <w:bookmarkStart w:id="5327" w:name="_Toc394668947"/>
      <w:bookmarkStart w:id="5328" w:name="_Toc394919716"/>
      <w:bookmarkStart w:id="5329" w:name="_Toc394958098"/>
      <w:bookmarkStart w:id="5330" w:name="_Toc394958812"/>
      <w:bookmarkStart w:id="5331" w:name="_Toc395005702"/>
      <w:bookmarkStart w:id="5332" w:name="_Toc395011471"/>
      <w:bookmarkStart w:id="5333" w:name="_Toc395012322"/>
      <w:bookmarkStart w:id="5334" w:name="_Toc395034817"/>
      <w:bookmarkStart w:id="5335" w:name="_Toc395172096"/>
      <w:bookmarkStart w:id="5336" w:name="_Toc395863292"/>
      <w:bookmarkStart w:id="5337" w:name="_Toc396031664"/>
      <w:bookmarkStart w:id="5338" w:name="_Toc396938179"/>
      <w:bookmarkStart w:id="5339" w:name="_Toc396979173"/>
      <w:bookmarkStart w:id="5340" w:name="_Toc396981786"/>
      <w:bookmarkStart w:id="5341" w:name="_Toc397075952"/>
      <w:bookmarkStart w:id="5342" w:name="_Toc397200778"/>
      <w:bookmarkStart w:id="5343" w:name="_Toc397249055"/>
      <w:bookmarkStart w:id="5344" w:name="_Toc397332430"/>
      <w:bookmarkStart w:id="5345" w:name="_Toc397339292"/>
      <w:bookmarkStart w:id="5346" w:name="_Toc397422957"/>
      <w:bookmarkStart w:id="5347" w:name="_Toc397498682"/>
      <w:bookmarkStart w:id="5348" w:name="_Toc397507023"/>
      <w:bookmarkStart w:id="5349" w:name="_Toc397529754"/>
      <w:bookmarkStart w:id="5350" w:name="_Toc397590473"/>
      <w:bookmarkStart w:id="5351" w:name="_Toc397593089"/>
      <w:bookmarkStart w:id="5352" w:name="_Toc397596097"/>
      <w:bookmarkStart w:id="5353" w:name="_Toc397618942"/>
      <w:bookmarkStart w:id="5354" w:name="_Toc398738330"/>
      <w:bookmarkStart w:id="5355" w:name="_Toc398810959"/>
      <w:bookmarkStart w:id="5356" w:name="_Toc399366075"/>
      <w:bookmarkStart w:id="5357" w:name="_Toc399622836"/>
      <w:bookmarkStart w:id="5358" w:name="_Toc400041843"/>
      <w:bookmarkStart w:id="5359" w:name="_Toc400230017"/>
      <w:bookmarkStart w:id="5360" w:name="_Toc400286438"/>
      <w:bookmarkStart w:id="5361" w:name="_Toc400286984"/>
      <w:bookmarkStart w:id="5362" w:name="_Toc400445427"/>
      <w:bookmarkStart w:id="5363" w:name="_Toc401568398"/>
      <w:bookmarkStart w:id="5364" w:name="_Toc401699164"/>
      <w:bookmarkStart w:id="5365" w:name="_Toc401748461"/>
      <w:bookmarkStart w:id="5366" w:name="_Toc401748755"/>
      <w:bookmarkStart w:id="5367" w:name="_Toc401749049"/>
      <w:bookmarkStart w:id="5368" w:name="_Toc401836634"/>
      <w:bookmarkStart w:id="5369" w:name="_Toc401921119"/>
      <w:bookmarkStart w:id="5370" w:name="_Toc404090085"/>
      <w:bookmarkStart w:id="5371" w:name="_Toc404613015"/>
      <w:bookmarkStart w:id="5372" w:name="_Toc520407176"/>
      <w:r>
        <w:t>Top-Down Traversal</w:t>
      </w:r>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p>
    <w:p w14:paraId="24A0B697" w14:textId="77777777" w:rsidR="005C4C93" w:rsidRDefault="006E531B" w:rsidP="006A3C57">
      <w:pPr>
        <w:spacing w:after="120" w:line="240" w:lineRule="auto"/>
        <w:rPr>
          <w:rFonts w:cs="Courier New"/>
          <w:sz w:val="20"/>
          <w:szCs w:val="20"/>
        </w:rPr>
      </w:pPr>
      <w:r>
        <w:rPr>
          <w:rFonts w:cs="Courier New"/>
          <w:sz w:val="20"/>
          <w:szCs w:val="20"/>
        </w:rPr>
        <w:t>Top-down traversals, or</w:t>
      </w:r>
      <w:r w:rsidR="005C4C93">
        <w:rPr>
          <w:rFonts w:cs="Courier New"/>
          <w:sz w:val="20"/>
          <w:szCs w:val="20"/>
        </w:rPr>
        <w:t xml:space="preserve"> equivalently, top-down iterations</w:t>
      </w:r>
      <w:r w:rsidR="00424059">
        <w:rPr>
          <w:rFonts w:cs="Courier New"/>
          <w:sz w:val="20"/>
          <w:szCs w:val="20"/>
        </w:rPr>
        <w:t>,</w:t>
      </w:r>
      <w:r w:rsidR="00C27A95">
        <w:rPr>
          <w:rFonts w:cs="Courier New"/>
          <w:sz w:val="20"/>
          <w:szCs w:val="20"/>
        </w:rPr>
        <w:t xml:space="preserve"> start</w:t>
      </w:r>
      <w:r w:rsidR="005C4C93">
        <w:rPr>
          <w:rFonts w:cs="Courier New"/>
          <w:sz w:val="20"/>
          <w:szCs w:val="20"/>
        </w:rPr>
        <w:t xml:space="preserve"> from a</w:t>
      </w:r>
      <w:r w:rsidR="00FD7688">
        <w:rPr>
          <w:rFonts w:cs="Courier New"/>
          <w:sz w:val="20"/>
          <w:szCs w:val="20"/>
        </w:rPr>
        <w:t>ny</w:t>
      </w:r>
      <w:r w:rsidR="00C27A95">
        <w:rPr>
          <w:rFonts w:cs="Courier New"/>
          <w:sz w:val="20"/>
          <w:szCs w:val="20"/>
        </w:rPr>
        <w:t xml:space="preserve"> group element, then proceed</w:t>
      </w:r>
      <w:r w:rsidR="005C4C93">
        <w:rPr>
          <w:rFonts w:cs="Courier New"/>
          <w:sz w:val="20"/>
          <w:szCs w:val="20"/>
        </w:rPr>
        <w:t xml:space="preserve"> to its children, then to children’s children, etc. Traversal is done automatically by the </w:t>
      </w:r>
      <w:r w:rsidR="0062698C">
        <w:rPr>
          <w:rFonts w:cs="Courier New"/>
          <w:sz w:val="20"/>
          <w:szCs w:val="20"/>
        </w:rPr>
        <w:t>r</w:t>
      </w:r>
      <w:r w:rsidR="009F48AA">
        <w:rPr>
          <w:rFonts w:cs="Courier New"/>
          <w:sz w:val="20"/>
          <w:szCs w:val="20"/>
        </w:rPr>
        <w:t>untime</w:t>
      </w:r>
      <w:r w:rsidR="005C4C93">
        <w:rPr>
          <w:rFonts w:cs="Courier New"/>
          <w:sz w:val="20"/>
          <w:szCs w:val="20"/>
        </w:rPr>
        <w:t xml:space="preserve"> engine</w:t>
      </w:r>
      <w:r w:rsidR="00C27A95">
        <w:rPr>
          <w:rFonts w:cs="Courier New"/>
          <w:sz w:val="20"/>
          <w:szCs w:val="20"/>
        </w:rPr>
        <w:t>,</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5C4C93">
        <w:rPr>
          <w:rFonts w:cs="Courier New"/>
          <w:sz w:val="20"/>
          <w:szCs w:val="20"/>
        </w:rPr>
        <w:t xml:space="preserve"> which repeatedly invokes iterator method on each traversed group element. The algorithm assures that no group element is iterated more than once. Group elements may reside in the same or in different partitions, on the same or different hosts, located on the same computer or anywhere on the </w:t>
      </w:r>
      <w:r w:rsidR="005C4C93" w:rsidRPr="00DC1610">
        <w:rPr>
          <w:rFonts w:cs="Courier New"/>
          <w:sz w:val="20"/>
          <w:szCs w:val="20"/>
        </w:rPr>
        <w:t>network</w:t>
      </w:r>
      <w:r w:rsidR="005C4C93">
        <w:rPr>
          <w:rFonts w:cs="Courier New"/>
          <w:sz w:val="20"/>
          <w:szCs w:val="20"/>
        </w:rPr>
        <w:t xml:space="preserve">. There are two top-down iteration </w:t>
      </w:r>
      <w:r w:rsidR="00FD7688">
        <w:rPr>
          <w:rFonts w:cs="Courier New"/>
          <w:sz w:val="20"/>
          <w:szCs w:val="20"/>
        </w:rPr>
        <w:t>operators</w:t>
      </w:r>
      <w:r w:rsidR="005C4C93">
        <w:rPr>
          <w:rFonts w:cs="Courier New"/>
          <w:sz w:val="20"/>
          <w:szCs w:val="20"/>
        </w:rPr>
        <w:t>:</w:t>
      </w:r>
    </w:p>
    <w:p w14:paraId="448997A5" w14:textId="77777777" w:rsidR="00B641AD" w:rsidRPr="001C26B6" w:rsidRDefault="00FD7688" w:rsidP="001C26B6">
      <w:pPr>
        <w:pStyle w:val="ListParagraph"/>
        <w:numPr>
          <w:ilvl w:val="0"/>
          <w:numId w:val="26"/>
        </w:numPr>
        <w:spacing w:after="120" w:line="240" w:lineRule="auto"/>
        <w:rPr>
          <w:rFonts w:cs="Courier New"/>
          <w:sz w:val="20"/>
          <w:szCs w:val="20"/>
        </w:rPr>
      </w:pPr>
      <w:r w:rsidRPr="00FD7688">
        <w:rPr>
          <w:rFonts w:cs="Courier New"/>
          <w:i/>
          <w:sz w:val="20"/>
          <w:szCs w:val="20"/>
        </w:rPr>
        <w:t xml:space="preserve">Parallel top-down </w:t>
      </w:r>
      <w:r>
        <w:rPr>
          <w:rFonts w:cs="Courier New"/>
          <w:i/>
          <w:sz w:val="20"/>
          <w:szCs w:val="20"/>
        </w:rPr>
        <w:t>operator</w:t>
      </w:r>
      <w:r w:rsidR="005C4C93" w:rsidRPr="005C4C93">
        <w:rPr>
          <w:rFonts w:ascii="Courier New" w:hAnsi="Courier New" w:cs="Courier New"/>
          <w:sz w:val="20"/>
          <w:szCs w:val="20"/>
        </w:rPr>
        <w:t>.-</w:t>
      </w:r>
      <w:r w:rsidR="005C4C93" w:rsidRPr="005C4C93">
        <w:rPr>
          <w:rFonts w:cs="Courier New"/>
          <w:sz w:val="20"/>
          <w:szCs w:val="20"/>
        </w:rPr>
        <w:t xml:space="preserve"> offers the maximum </w:t>
      </w:r>
      <w:r>
        <w:rPr>
          <w:rFonts w:cs="Courier New"/>
          <w:sz w:val="20"/>
          <w:szCs w:val="20"/>
        </w:rPr>
        <w:t>parallelism</w:t>
      </w:r>
      <w:r w:rsidR="00424059">
        <w:rPr>
          <w:rFonts w:cs="Courier New"/>
          <w:sz w:val="20"/>
          <w:szCs w:val="20"/>
        </w:rPr>
        <w:t xml:space="preserve"> during traversal: </w:t>
      </w:r>
      <w:r w:rsidR="005C4C93" w:rsidRPr="005C4C93">
        <w:rPr>
          <w:rFonts w:cs="Courier New"/>
          <w:sz w:val="20"/>
          <w:szCs w:val="20"/>
        </w:rPr>
        <w:t xml:space="preserve">iterator method is </w:t>
      </w:r>
      <w:r w:rsidR="005C4C93">
        <w:rPr>
          <w:rFonts w:cs="Courier New"/>
          <w:sz w:val="20"/>
          <w:szCs w:val="20"/>
        </w:rPr>
        <w:t>first scheduled for execution on the parent, then</w:t>
      </w:r>
      <w:r w:rsidR="00C46777" w:rsidRPr="00C46777">
        <w:rPr>
          <w:rFonts w:cs="Courier New"/>
          <w:sz w:val="20"/>
          <w:szCs w:val="20"/>
        </w:rPr>
        <w:t xml:space="preserve"> </w:t>
      </w:r>
      <w:r w:rsidR="00C46777">
        <w:rPr>
          <w:rFonts w:cs="Courier New"/>
          <w:sz w:val="20"/>
          <w:szCs w:val="20"/>
        </w:rPr>
        <w:t>on all</w:t>
      </w:r>
      <w:r w:rsidR="00C46777" w:rsidRPr="005C4C93">
        <w:rPr>
          <w:rFonts w:cs="Courier New"/>
          <w:sz w:val="20"/>
          <w:szCs w:val="20"/>
        </w:rPr>
        <w:t xml:space="preserve"> children</w:t>
      </w:r>
      <w:r w:rsidR="00C46777">
        <w:rPr>
          <w:rFonts w:cs="Courier New"/>
          <w:sz w:val="20"/>
          <w:szCs w:val="20"/>
        </w:rPr>
        <w:t xml:space="preserve">  </w:t>
      </w:r>
      <w:r w:rsidR="00613788">
        <w:rPr>
          <w:rFonts w:cs="Courier New"/>
          <w:sz w:val="20"/>
          <w:szCs w:val="20"/>
        </w:rPr>
        <w:t>(</w:t>
      </w:r>
      <w:r w:rsidR="005C4C93">
        <w:rPr>
          <w:rFonts w:cs="Courier New"/>
          <w:sz w:val="20"/>
          <w:szCs w:val="20"/>
        </w:rPr>
        <w:t xml:space="preserve">if children are present as determined by the array of </w:t>
      </w:r>
      <w:r w:rsidR="005C4C93" w:rsidRPr="00265EC7">
        <w:rPr>
          <w:rFonts w:cs="Courier New"/>
          <w:sz w:val="20"/>
          <w:szCs w:val="20"/>
        </w:rPr>
        <w:t>refs</w:t>
      </w:r>
      <w:r w:rsidR="005C4C93">
        <w:rPr>
          <w:rFonts w:cs="Courier New"/>
          <w:sz w:val="20"/>
          <w:szCs w:val="20"/>
        </w:rPr>
        <w:t xml:space="preserve"> returned from </w:t>
      </w:r>
      <w:r w:rsidR="005C4C93" w:rsidRPr="005C4C93">
        <w:rPr>
          <w:rFonts w:ascii="Courier New" w:hAnsi="Courier New" w:cs="Courier New"/>
          <w:sz w:val="20"/>
          <w:szCs w:val="20"/>
        </w:rPr>
        <w:t>children()</w:t>
      </w:r>
      <w:r w:rsidR="00613788">
        <w:rPr>
          <w:rFonts w:cs="Courier New"/>
          <w:sz w:val="20"/>
          <w:szCs w:val="20"/>
        </w:rPr>
        <w:t>).</w:t>
      </w:r>
      <w:r w:rsidR="005C4C93">
        <w:rPr>
          <w:rFonts w:cs="Courier New"/>
          <w:sz w:val="20"/>
          <w:szCs w:val="20"/>
        </w:rPr>
        <w:t xml:space="preserve"> Scheduling involves placing iterator on the internally designated </w:t>
      </w:r>
      <w:r w:rsidR="00B641AD">
        <w:rPr>
          <w:rFonts w:cs="Courier New"/>
          <w:sz w:val="20"/>
          <w:szCs w:val="20"/>
        </w:rPr>
        <w:t xml:space="preserve">iterator </w:t>
      </w:r>
      <w:r w:rsidR="005C4C93">
        <w:rPr>
          <w:rFonts w:cs="Courier New"/>
          <w:sz w:val="20"/>
          <w:szCs w:val="20"/>
        </w:rPr>
        <w:t>queues</w:t>
      </w:r>
      <w:r w:rsidR="00130ADC">
        <w:rPr>
          <w:rFonts w:cs="Courier New"/>
          <w:sz w:val="20"/>
          <w:szCs w:val="20"/>
        </w:rPr>
        <w:t>,</w:t>
      </w:r>
      <w:r w:rsidR="00424059">
        <w:rPr>
          <w:rFonts w:cs="Courier New"/>
          <w:sz w:val="20"/>
          <w:szCs w:val="20"/>
        </w:rPr>
        <w:t xml:space="preserve"> which </w:t>
      </w:r>
      <w:r w:rsidR="00EC5937">
        <w:rPr>
          <w:rFonts w:cs="Courier New"/>
          <w:sz w:val="20"/>
          <w:szCs w:val="20"/>
        </w:rPr>
        <w:t xml:space="preserve">are </w:t>
      </w:r>
      <w:r w:rsidR="00424059">
        <w:rPr>
          <w:rFonts w:cs="Courier New"/>
          <w:sz w:val="20"/>
          <w:szCs w:val="20"/>
        </w:rPr>
        <w:t>different for different group elements</w:t>
      </w:r>
      <w:r w:rsidR="005C4C93">
        <w:rPr>
          <w:rFonts w:cs="Courier New"/>
          <w:sz w:val="20"/>
          <w:szCs w:val="20"/>
        </w:rPr>
        <w:t xml:space="preserve">; therefore, the </w:t>
      </w:r>
      <w:r w:rsidR="00424059" w:rsidRPr="00DC1610">
        <w:rPr>
          <w:rFonts w:cs="Courier New"/>
          <w:sz w:val="20"/>
          <w:szCs w:val="20"/>
        </w:rPr>
        <w:t>subsequent</w:t>
      </w:r>
      <w:r w:rsidR="00424059">
        <w:rPr>
          <w:rFonts w:cs="Courier New"/>
          <w:sz w:val="20"/>
          <w:szCs w:val="20"/>
        </w:rPr>
        <w:t xml:space="preserve"> </w:t>
      </w:r>
      <w:r w:rsidR="005C4C93" w:rsidRPr="00DC1610">
        <w:rPr>
          <w:rFonts w:cs="Courier New"/>
          <w:sz w:val="20"/>
          <w:szCs w:val="20"/>
        </w:rPr>
        <w:t>actual</w:t>
      </w:r>
      <w:r w:rsidR="005C4C93">
        <w:rPr>
          <w:rFonts w:cs="Courier New"/>
          <w:sz w:val="20"/>
          <w:szCs w:val="20"/>
        </w:rPr>
        <w:t xml:space="preserve"> </w:t>
      </w:r>
      <w:r w:rsidR="00424059">
        <w:rPr>
          <w:rFonts w:cs="Courier New"/>
          <w:sz w:val="20"/>
          <w:szCs w:val="20"/>
        </w:rPr>
        <w:t>iterator</w:t>
      </w:r>
      <w:r w:rsidR="005C4C93">
        <w:rPr>
          <w:rFonts w:cs="Courier New"/>
          <w:sz w:val="20"/>
          <w:szCs w:val="20"/>
        </w:rPr>
        <w:t xml:space="preserve"> execution can proceed concurrently for both parent and children objects.</w:t>
      </w:r>
    </w:p>
    <w:p w14:paraId="6D8B7825" w14:textId="77777777" w:rsidR="005C4C93" w:rsidRPr="005C4C93" w:rsidRDefault="00211F86" w:rsidP="00567B04">
      <w:pPr>
        <w:pStyle w:val="ListParagraph"/>
        <w:numPr>
          <w:ilvl w:val="0"/>
          <w:numId w:val="26"/>
        </w:numPr>
        <w:spacing w:after="120" w:line="240" w:lineRule="auto"/>
        <w:rPr>
          <w:rFonts w:cs="Courier New"/>
          <w:sz w:val="20"/>
          <w:szCs w:val="20"/>
        </w:rPr>
      </w:pPr>
      <w:r>
        <w:rPr>
          <w:rFonts w:cs="Courier New"/>
          <w:i/>
          <w:sz w:val="20"/>
          <w:szCs w:val="20"/>
        </w:rPr>
        <w:t>Controlled</w:t>
      </w:r>
      <w:r w:rsidR="00FD7688" w:rsidRPr="00FD7688">
        <w:rPr>
          <w:rFonts w:cs="Courier New"/>
          <w:i/>
          <w:sz w:val="20"/>
          <w:szCs w:val="20"/>
        </w:rPr>
        <w:t xml:space="preserve"> top-down </w:t>
      </w:r>
      <w:r w:rsidR="00FD7688">
        <w:rPr>
          <w:rFonts w:cs="Courier New"/>
          <w:i/>
          <w:sz w:val="20"/>
          <w:szCs w:val="20"/>
        </w:rPr>
        <w:t>operator</w:t>
      </w:r>
      <w:r w:rsidR="005C4C93" w:rsidRPr="005C4C93">
        <w:rPr>
          <w:rFonts w:ascii="Courier New" w:hAnsi="Courier New" w:cs="Courier New"/>
          <w:sz w:val="20"/>
          <w:szCs w:val="20"/>
        </w:rPr>
        <w:t xml:space="preserve">.-- </w:t>
      </w:r>
      <w:r w:rsidR="005C4C93" w:rsidRPr="005C4C93">
        <w:rPr>
          <w:rFonts w:cs="Courier New"/>
          <w:sz w:val="20"/>
          <w:szCs w:val="20"/>
        </w:rPr>
        <w:t>offers controlled iteration: for each parent element, it executes iterator on tha</w:t>
      </w:r>
      <w:r w:rsidR="005C4C93">
        <w:rPr>
          <w:rFonts w:cs="Courier New"/>
          <w:sz w:val="20"/>
          <w:szCs w:val="20"/>
        </w:rPr>
        <w:t>t parent and waits until its exe</w:t>
      </w:r>
      <w:r w:rsidR="005C4C93" w:rsidRPr="005C4C93">
        <w:rPr>
          <w:rFonts w:cs="Courier New"/>
          <w:sz w:val="20"/>
          <w:szCs w:val="20"/>
        </w:rPr>
        <w:t xml:space="preserve">cution completes. After that, it </w:t>
      </w:r>
      <w:r w:rsidR="005C4C93">
        <w:rPr>
          <w:rFonts w:cs="Courier New"/>
          <w:sz w:val="20"/>
          <w:szCs w:val="20"/>
        </w:rPr>
        <w:t xml:space="preserve">schedules </w:t>
      </w:r>
      <w:r w:rsidR="00265EC7">
        <w:rPr>
          <w:rFonts w:cs="Courier New"/>
          <w:sz w:val="20"/>
          <w:szCs w:val="20"/>
        </w:rPr>
        <w:t xml:space="preserve">concurrently the </w:t>
      </w:r>
      <w:r w:rsidR="005C4C93">
        <w:rPr>
          <w:rFonts w:cs="Courier New"/>
          <w:sz w:val="20"/>
          <w:szCs w:val="20"/>
        </w:rPr>
        <w:t>execution of the iterator on all</w:t>
      </w:r>
      <w:r w:rsidR="005C4C93" w:rsidRPr="005C4C93">
        <w:rPr>
          <w:rFonts w:cs="Courier New"/>
          <w:sz w:val="20"/>
          <w:szCs w:val="20"/>
        </w:rPr>
        <w:t xml:space="preserve"> </w:t>
      </w:r>
      <w:r w:rsidR="005C4C93" w:rsidRPr="00265EC7">
        <w:rPr>
          <w:rFonts w:cs="Courier New"/>
          <w:sz w:val="20"/>
          <w:szCs w:val="20"/>
        </w:rPr>
        <w:t>children</w:t>
      </w:r>
      <w:r w:rsidR="005C4C93" w:rsidRPr="005C4C93">
        <w:rPr>
          <w:rFonts w:cs="Courier New"/>
          <w:sz w:val="20"/>
          <w:szCs w:val="20"/>
        </w:rPr>
        <w:t xml:space="preserve"> object</w:t>
      </w:r>
      <w:r w:rsidR="005C4C93">
        <w:rPr>
          <w:rFonts w:cs="Courier New"/>
          <w:sz w:val="20"/>
          <w:szCs w:val="20"/>
        </w:rPr>
        <w:t xml:space="preserve">s </w:t>
      </w:r>
      <w:r w:rsidR="00613788">
        <w:rPr>
          <w:rFonts w:cs="Courier New"/>
          <w:sz w:val="20"/>
          <w:szCs w:val="20"/>
        </w:rPr>
        <w:t>(</w:t>
      </w:r>
      <w:r w:rsidR="005C4C93">
        <w:rPr>
          <w:rFonts w:cs="Courier New"/>
          <w:sz w:val="20"/>
          <w:szCs w:val="20"/>
        </w:rPr>
        <w:t>if there is at least one chil</w:t>
      </w:r>
      <w:r w:rsidR="00424059">
        <w:rPr>
          <w:rFonts w:cs="Courier New"/>
          <w:sz w:val="20"/>
          <w:szCs w:val="20"/>
        </w:rPr>
        <w:t>d as determined from the ref array returned</w:t>
      </w:r>
      <w:r w:rsidR="005C4C93">
        <w:rPr>
          <w:rFonts w:cs="Courier New"/>
          <w:sz w:val="20"/>
          <w:szCs w:val="20"/>
        </w:rPr>
        <w:t xml:space="preserve"> </w:t>
      </w:r>
      <w:r w:rsidR="00424059">
        <w:rPr>
          <w:rFonts w:cs="Courier New"/>
          <w:sz w:val="20"/>
          <w:szCs w:val="20"/>
        </w:rPr>
        <w:t>from</w:t>
      </w:r>
      <w:r w:rsidR="005C4C93">
        <w:rPr>
          <w:rFonts w:cs="Courier New"/>
          <w:sz w:val="20"/>
          <w:szCs w:val="20"/>
        </w:rPr>
        <w:t xml:space="preserve"> </w:t>
      </w:r>
      <w:r w:rsidR="005C4C93" w:rsidRPr="005C4C93">
        <w:rPr>
          <w:rFonts w:ascii="Courier New" w:hAnsi="Courier New" w:cs="Courier New"/>
          <w:sz w:val="20"/>
          <w:szCs w:val="20"/>
        </w:rPr>
        <w:t>children()</w:t>
      </w:r>
      <w:r w:rsidR="00613788">
        <w:rPr>
          <w:rFonts w:cs="Courier New"/>
          <w:sz w:val="20"/>
          <w:szCs w:val="20"/>
        </w:rPr>
        <w:t>).</w:t>
      </w:r>
      <w:r w:rsidR="00424059">
        <w:rPr>
          <w:rFonts w:cs="Courier New"/>
          <w:sz w:val="20"/>
          <w:szCs w:val="20"/>
        </w:rPr>
        <w:t xml:space="preserve"> Scheduling is done on different queues for different children objects.</w:t>
      </w:r>
    </w:p>
    <w:p w14:paraId="1A8D102A" w14:textId="77777777" w:rsidR="005C4C93" w:rsidRDefault="005C4C93" w:rsidP="006A3C57">
      <w:pPr>
        <w:spacing w:after="120" w:line="240" w:lineRule="auto"/>
        <w:rPr>
          <w:rFonts w:cs="Courier New"/>
          <w:sz w:val="20"/>
          <w:szCs w:val="20"/>
        </w:rPr>
      </w:pPr>
      <w:r>
        <w:rPr>
          <w:rFonts w:cs="Courier New"/>
          <w:sz w:val="20"/>
          <w:szCs w:val="20"/>
        </w:rPr>
        <w:t xml:space="preserve">For both </w:t>
      </w:r>
      <w:r w:rsidR="00FD7688">
        <w:rPr>
          <w:rFonts w:cs="Courier New"/>
          <w:sz w:val="20"/>
          <w:szCs w:val="20"/>
        </w:rPr>
        <w:t>operators</w:t>
      </w:r>
      <w:r>
        <w:rPr>
          <w:rFonts w:cs="Courier New"/>
          <w:sz w:val="20"/>
          <w:szCs w:val="20"/>
        </w:rPr>
        <w:t>,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waits until all iterators </w:t>
      </w:r>
      <w:r w:rsidR="00FA0588">
        <w:rPr>
          <w:rFonts w:cs="Courier New"/>
          <w:sz w:val="20"/>
          <w:szCs w:val="20"/>
        </w:rPr>
        <w:t>scheduled</w:t>
      </w:r>
      <w:r>
        <w:rPr>
          <w:rFonts w:cs="Courier New"/>
          <w:sz w:val="20"/>
          <w:szCs w:val="20"/>
        </w:rPr>
        <w:t xml:space="preserve"> for parents and its children</w:t>
      </w:r>
      <w:r w:rsidR="00FA0588">
        <w:rPr>
          <w:rFonts w:cs="Courier New"/>
          <w:sz w:val="20"/>
          <w:szCs w:val="20"/>
        </w:rPr>
        <w:t xml:space="preserve"> complete their execution</w:t>
      </w:r>
      <w:r>
        <w:rPr>
          <w:rFonts w:cs="Courier New"/>
          <w:sz w:val="20"/>
          <w:szCs w:val="20"/>
        </w:rPr>
        <w:t xml:space="preserve">, before </w:t>
      </w:r>
      <w:r w:rsidR="00BC2147">
        <w:rPr>
          <w:rFonts w:cs="Courier New"/>
          <w:sz w:val="20"/>
          <w:szCs w:val="20"/>
        </w:rPr>
        <w:t>returning</w:t>
      </w:r>
      <w:r>
        <w:rPr>
          <w:rFonts w:cs="Courier New"/>
          <w:sz w:val="20"/>
          <w:szCs w:val="20"/>
        </w:rPr>
        <w:t xml:space="preserve"> to the parent of the parent, or before returning control to the caller. Syntactically, iteration </w:t>
      </w:r>
      <w:r w:rsidR="00424059">
        <w:rPr>
          <w:rFonts w:cs="Courier New"/>
          <w:sz w:val="20"/>
          <w:szCs w:val="20"/>
        </w:rPr>
        <w:t>operators</w:t>
      </w:r>
      <w:r>
        <w:rPr>
          <w:rFonts w:cs="Courier New"/>
          <w:sz w:val="20"/>
          <w:szCs w:val="20"/>
        </w:rPr>
        <w:t xml:space="preserve"> are used like method invocation – they connect a ref to an object on the </w:t>
      </w:r>
      <w:proofErr w:type="gramStart"/>
      <w:r>
        <w:rPr>
          <w:rFonts w:cs="Courier New"/>
          <w:sz w:val="20"/>
          <w:szCs w:val="20"/>
        </w:rPr>
        <w:t xml:space="preserve">left </w:t>
      </w:r>
      <w:r w:rsidR="00FA0588">
        <w:rPr>
          <w:rFonts w:cs="Courier New"/>
          <w:sz w:val="20"/>
          <w:szCs w:val="20"/>
        </w:rPr>
        <w:t>hand</w:t>
      </w:r>
      <w:proofErr w:type="gramEnd"/>
      <w:r w:rsidR="00FA0588">
        <w:rPr>
          <w:rFonts w:cs="Courier New"/>
          <w:sz w:val="20"/>
          <w:szCs w:val="20"/>
        </w:rPr>
        <w:t xml:space="preserve"> </w:t>
      </w:r>
      <w:r>
        <w:rPr>
          <w:rFonts w:cs="Courier New"/>
          <w:sz w:val="20"/>
          <w:szCs w:val="20"/>
        </w:rPr>
        <w:t>side with the iterator method on the right hand side as follows:</w:t>
      </w:r>
    </w:p>
    <w:p w14:paraId="30B1E450" w14:textId="77777777" w:rsidR="005C4C93" w:rsidRDefault="005C4C93" w:rsidP="005C4C93">
      <w:pPr>
        <w:spacing w:after="120" w:line="240" w:lineRule="auto"/>
        <w:jc w:val="center"/>
        <w:rPr>
          <w:rFonts w:cs="Courier New"/>
          <w:sz w:val="20"/>
          <w:szCs w:val="20"/>
        </w:rPr>
      </w:pPr>
      <w:r w:rsidRPr="005C4C93">
        <w:rPr>
          <w:rFonts w:ascii="Courier New" w:hAnsi="Courier New" w:cs="Courier New"/>
          <w:i/>
          <w:sz w:val="20"/>
          <w:szCs w:val="20"/>
        </w:rPr>
        <w:t>ref</w:t>
      </w:r>
      <w:r w:rsidRPr="005C4C93">
        <w:rPr>
          <w:rFonts w:ascii="Courier New" w:hAnsi="Courier New" w:cs="Courier New"/>
          <w:sz w:val="20"/>
          <w:szCs w:val="20"/>
        </w:rPr>
        <w:t>.-</w:t>
      </w:r>
      <w:r w:rsidRPr="005C4C93">
        <w:rPr>
          <w:rFonts w:ascii="Courier New" w:hAnsi="Courier New" w:cs="Courier New"/>
          <w:i/>
          <w:sz w:val="20"/>
          <w:szCs w:val="20"/>
        </w:rPr>
        <w:t>iterator</w:t>
      </w:r>
      <w:r w:rsidRPr="005C4C93">
        <w:rPr>
          <w:rFonts w:ascii="Courier New" w:hAnsi="Courier New" w:cs="Courier New"/>
          <w:sz w:val="20"/>
          <w:szCs w:val="20"/>
        </w:rPr>
        <w:t>(</w:t>
      </w:r>
      <w:r w:rsidRPr="00265EC7">
        <w:rPr>
          <w:rFonts w:ascii="Courier New" w:hAnsi="Courier New" w:cs="Courier New"/>
          <w:i/>
          <w:sz w:val="20"/>
          <w:szCs w:val="20"/>
        </w:rPr>
        <w:t>optional_parameters</w:t>
      </w:r>
      <w:r w:rsidRPr="005C4C93">
        <w:rPr>
          <w:rFonts w:ascii="Courier New" w:hAnsi="Courier New" w:cs="Courier New"/>
          <w:sz w:val="20"/>
          <w:szCs w:val="20"/>
        </w:rPr>
        <w:t>)</w:t>
      </w:r>
      <w:r>
        <w:rPr>
          <w:rFonts w:cs="Courier New"/>
          <w:sz w:val="20"/>
          <w:szCs w:val="20"/>
        </w:rPr>
        <w:t xml:space="preserve">      or       </w:t>
      </w:r>
      <w:r w:rsidRPr="005C4C93">
        <w:rPr>
          <w:rFonts w:ascii="Courier New" w:hAnsi="Courier New" w:cs="Courier New"/>
          <w:i/>
          <w:sz w:val="20"/>
          <w:szCs w:val="20"/>
        </w:rPr>
        <w:t>ref</w:t>
      </w:r>
      <w:r w:rsidRPr="005C4C93">
        <w:rPr>
          <w:rFonts w:ascii="Courier New" w:hAnsi="Courier New" w:cs="Courier New"/>
          <w:sz w:val="20"/>
          <w:szCs w:val="20"/>
        </w:rPr>
        <w:t>.</w:t>
      </w:r>
      <w:r>
        <w:rPr>
          <w:rFonts w:ascii="Courier New" w:hAnsi="Courier New" w:cs="Courier New"/>
          <w:sz w:val="20"/>
          <w:szCs w:val="20"/>
        </w:rPr>
        <w:t>--</w:t>
      </w:r>
      <w:r w:rsidRPr="005C4C93">
        <w:rPr>
          <w:rFonts w:ascii="Courier New" w:hAnsi="Courier New" w:cs="Courier New"/>
          <w:i/>
          <w:sz w:val="20"/>
          <w:szCs w:val="20"/>
        </w:rPr>
        <w:t>iterator</w:t>
      </w:r>
      <w:r w:rsidRPr="005C4C93">
        <w:rPr>
          <w:rFonts w:ascii="Courier New" w:hAnsi="Courier New" w:cs="Courier New"/>
          <w:sz w:val="20"/>
          <w:szCs w:val="20"/>
        </w:rPr>
        <w:t>(</w:t>
      </w:r>
      <w:r w:rsidRPr="00265EC7">
        <w:rPr>
          <w:rFonts w:ascii="Courier New" w:hAnsi="Courier New" w:cs="Courier New"/>
          <w:i/>
          <w:sz w:val="20"/>
          <w:szCs w:val="20"/>
        </w:rPr>
        <w:t>optional_parameters</w:t>
      </w:r>
      <w:r w:rsidRPr="005C4C93">
        <w:rPr>
          <w:rFonts w:ascii="Courier New" w:hAnsi="Courier New" w:cs="Courier New"/>
          <w:sz w:val="20"/>
          <w:szCs w:val="20"/>
        </w:rPr>
        <w:t>)</w:t>
      </w:r>
    </w:p>
    <w:p w14:paraId="3390AEB9" w14:textId="77777777" w:rsidR="005C4C93" w:rsidRDefault="005C4C93" w:rsidP="005C4C93">
      <w:pPr>
        <w:pStyle w:val="Heading3"/>
      </w:pPr>
      <w:bookmarkStart w:id="5373" w:name="_Ref375505034"/>
      <w:bookmarkStart w:id="5374" w:name="_Toc394515790"/>
      <w:bookmarkStart w:id="5375" w:name="_Toc394564522"/>
      <w:bookmarkStart w:id="5376" w:name="_Toc394664732"/>
      <w:bookmarkStart w:id="5377" w:name="_Toc394668948"/>
      <w:bookmarkStart w:id="5378" w:name="_Toc394919717"/>
      <w:bookmarkStart w:id="5379" w:name="_Toc394958099"/>
      <w:bookmarkStart w:id="5380" w:name="_Toc394958813"/>
      <w:bookmarkStart w:id="5381" w:name="_Toc395005703"/>
      <w:bookmarkStart w:id="5382" w:name="_Toc395011472"/>
      <w:bookmarkStart w:id="5383" w:name="_Toc395012323"/>
      <w:bookmarkStart w:id="5384" w:name="_Toc395034818"/>
      <w:bookmarkStart w:id="5385" w:name="_Toc395172097"/>
      <w:bookmarkStart w:id="5386" w:name="_Toc395863293"/>
      <w:bookmarkStart w:id="5387" w:name="_Toc396031665"/>
      <w:bookmarkStart w:id="5388" w:name="_Toc396938180"/>
      <w:bookmarkStart w:id="5389" w:name="_Toc396979174"/>
      <w:bookmarkStart w:id="5390" w:name="_Toc396981787"/>
      <w:bookmarkStart w:id="5391" w:name="_Toc397075953"/>
      <w:bookmarkStart w:id="5392" w:name="_Toc397200779"/>
      <w:bookmarkStart w:id="5393" w:name="_Toc397249056"/>
      <w:bookmarkStart w:id="5394" w:name="_Toc397332431"/>
      <w:bookmarkStart w:id="5395" w:name="_Toc397339293"/>
      <w:bookmarkStart w:id="5396" w:name="_Toc397422958"/>
      <w:bookmarkStart w:id="5397" w:name="_Toc397498683"/>
      <w:bookmarkStart w:id="5398" w:name="_Toc397507024"/>
      <w:bookmarkStart w:id="5399" w:name="_Toc397529755"/>
      <w:bookmarkStart w:id="5400" w:name="_Toc397590474"/>
      <w:bookmarkStart w:id="5401" w:name="_Toc397593090"/>
      <w:bookmarkStart w:id="5402" w:name="_Toc397596098"/>
      <w:bookmarkStart w:id="5403" w:name="_Toc397618943"/>
      <w:bookmarkStart w:id="5404" w:name="_Toc398738331"/>
      <w:bookmarkStart w:id="5405" w:name="_Toc398810960"/>
      <w:bookmarkStart w:id="5406" w:name="_Toc399366076"/>
      <w:bookmarkStart w:id="5407" w:name="_Toc399622837"/>
      <w:bookmarkStart w:id="5408" w:name="_Toc400041844"/>
      <w:bookmarkStart w:id="5409" w:name="_Toc400230018"/>
      <w:bookmarkStart w:id="5410" w:name="_Toc400286439"/>
      <w:bookmarkStart w:id="5411" w:name="_Toc400286985"/>
      <w:bookmarkStart w:id="5412" w:name="_Toc400445428"/>
      <w:bookmarkStart w:id="5413" w:name="_Toc401568399"/>
      <w:bookmarkStart w:id="5414" w:name="_Toc401699165"/>
      <w:bookmarkStart w:id="5415" w:name="_Toc401748462"/>
      <w:bookmarkStart w:id="5416" w:name="_Toc401748756"/>
      <w:bookmarkStart w:id="5417" w:name="_Toc401749050"/>
      <w:bookmarkStart w:id="5418" w:name="_Toc401836635"/>
      <w:bookmarkStart w:id="5419" w:name="_Toc401921120"/>
      <w:bookmarkStart w:id="5420" w:name="_Toc404090086"/>
      <w:bookmarkStart w:id="5421" w:name="_Toc404613016"/>
      <w:bookmarkStart w:id="5422" w:name="_Toc520407177"/>
      <w:r>
        <w:lastRenderedPageBreak/>
        <w:t>Bottom-Up Traversal</w:t>
      </w:r>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p>
    <w:p w14:paraId="508BCAFE" w14:textId="77777777" w:rsidR="005C4C93" w:rsidRDefault="005C4C93" w:rsidP="006A3C57">
      <w:pPr>
        <w:spacing w:after="120" w:line="240" w:lineRule="auto"/>
        <w:rPr>
          <w:rFonts w:cs="Courier New"/>
          <w:sz w:val="20"/>
          <w:szCs w:val="20"/>
        </w:rPr>
      </w:pPr>
      <w:r>
        <w:rPr>
          <w:rFonts w:cs="Courier New"/>
          <w:sz w:val="20"/>
          <w:szCs w:val="20"/>
        </w:rPr>
        <w:t>Bottom-Up traversals, or, equivalently, bottom-up iterations, are performed in the order opposite to the top-down traversal</w:t>
      </w:r>
      <w:r w:rsidR="00FA0588">
        <w:rPr>
          <w:rFonts w:cs="Courier New"/>
          <w:sz w:val="20"/>
          <w:szCs w:val="20"/>
        </w:rPr>
        <w:t>s</w:t>
      </w:r>
      <w:r w:rsidR="00C27A95">
        <w:rPr>
          <w:rFonts w:cs="Courier New"/>
          <w:sz w:val="20"/>
          <w:szCs w:val="20"/>
        </w:rPr>
        <w:t>. W</w:t>
      </w:r>
      <w:r>
        <w:rPr>
          <w:rFonts w:cs="Courier New"/>
          <w:sz w:val="20"/>
          <w:szCs w:val="20"/>
        </w:rPr>
        <w:t xml:space="preserve">hen </w:t>
      </w:r>
      <w:r w:rsidR="00C27A95">
        <w:rPr>
          <w:rFonts w:cs="Courier New"/>
          <w:sz w:val="20"/>
          <w:szCs w:val="20"/>
        </w:rPr>
        <w:t xml:space="preserve">bottom-up traversal is </w:t>
      </w:r>
      <w:r>
        <w:rPr>
          <w:rFonts w:cs="Courier New"/>
          <w:sz w:val="20"/>
          <w:szCs w:val="20"/>
        </w:rPr>
        <w:t xml:space="preserve">applied to a group element, the </w:t>
      </w:r>
      <w:r w:rsidR="0062698C">
        <w:rPr>
          <w:rFonts w:cs="Courier New"/>
          <w:sz w:val="20"/>
          <w:szCs w:val="20"/>
        </w:rPr>
        <w:t>r</w:t>
      </w:r>
      <w:r w:rsidR="009F48AA">
        <w:rPr>
          <w:rFonts w:cs="Courier New"/>
          <w:sz w:val="20"/>
          <w:szCs w:val="20"/>
        </w:rPr>
        <w:t>untime</w:t>
      </w:r>
      <w:r>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proceeds traversing the group elements from parents to their children, but</w:t>
      </w:r>
      <w:r w:rsidR="00424059">
        <w:rPr>
          <w:rFonts w:cs="Courier New"/>
          <w:sz w:val="20"/>
          <w:szCs w:val="20"/>
        </w:rPr>
        <w:t xml:space="preserve"> without invoking an iterator -- w</w:t>
      </w:r>
      <w:r>
        <w:rPr>
          <w:rFonts w:cs="Courier New"/>
          <w:sz w:val="20"/>
          <w:szCs w:val="20"/>
        </w:rPr>
        <w:t xml:space="preserve">hen it reaches a leaf element, </w:t>
      </w:r>
      <w:r w:rsidR="00C27A95">
        <w:rPr>
          <w:rFonts w:cs="Courier New"/>
          <w:sz w:val="20"/>
          <w:szCs w:val="20"/>
        </w:rPr>
        <w:t xml:space="preserve">or the element that exhausts the max group traversal depth (see </w:t>
      </w:r>
      <w:r w:rsidR="00C27A95">
        <w:rPr>
          <w:rFonts w:cs="Courier New"/>
          <w:sz w:val="20"/>
          <w:szCs w:val="20"/>
        </w:rPr>
        <w:fldChar w:fldCharType="begin"/>
      </w:r>
      <w:r w:rsidR="00C27A95">
        <w:rPr>
          <w:rFonts w:cs="Courier New"/>
          <w:sz w:val="20"/>
          <w:szCs w:val="20"/>
        </w:rPr>
        <w:instrText xml:space="preserve"> REF _Ref395034443 \r \h </w:instrText>
      </w:r>
      <w:r w:rsidR="00C27A95">
        <w:rPr>
          <w:rFonts w:cs="Courier New"/>
          <w:sz w:val="20"/>
          <w:szCs w:val="20"/>
        </w:rPr>
      </w:r>
      <w:r w:rsidR="00C27A95">
        <w:rPr>
          <w:rFonts w:cs="Courier New"/>
          <w:sz w:val="20"/>
          <w:szCs w:val="20"/>
        </w:rPr>
        <w:fldChar w:fldCharType="separate"/>
      </w:r>
      <w:r w:rsidR="00234EC6">
        <w:rPr>
          <w:rFonts w:cs="Courier New"/>
          <w:sz w:val="20"/>
          <w:szCs w:val="20"/>
        </w:rPr>
        <w:t>4.8.6</w:t>
      </w:r>
      <w:r w:rsidR="00C27A95">
        <w:rPr>
          <w:rFonts w:cs="Courier New"/>
          <w:sz w:val="20"/>
          <w:szCs w:val="20"/>
        </w:rPr>
        <w:fldChar w:fldCharType="end"/>
      </w:r>
      <w:r w:rsidR="00C27A95">
        <w:rPr>
          <w:rFonts w:cs="Courier New"/>
          <w:sz w:val="20"/>
          <w:szCs w:val="20"/>
        </w:rPr>
        <w:t xml:space="preserve">), </w:t>
      </w:r>
      <w:r>
        <w:rPr>
          <w:rFonts w:cs="Courier New"/>
          <w:sz w:val="20"/>
          <w:szCs w:val="20"/>
        </w:rPr>
        <w:t xml:space="preserve">then it invokes an iterator on that </w:t>
      </w:r>
      <w:r w:rsidR="00C27A95">
        <w:rPr>
          <w:rFonts w:cs="Courier New"/>
          <w:sz w:val="20"/>
          <w:szCs w:val="20"/>
        </w:rPr>
        <w:t>element</w:t>
      </w:r>
      <w:r>
        <w:rPr>
          <w:rFonts w:cs="Courier New"/>
          <w:sz w:val="20"/>
          <w:szCs w:val="20"/>
        </w:rPr>
        <w:t xml:space="preserve">. The engine determines that an element is a leaf if it cannot continue traversing from that element without visiting </w:t>
      </w:r>
      <w:r w:rsidR="00424059">
        <w:rPr>
          <w:rFonts w:cs="Courier New"/>
          <w:sz w:val="20"/>
          <w:szCs w:val="20"/>
        </w:rPr>
        <w:t xml:space="preserve">already </w:t>
      </w:r>
      <w:r w:rsidR="00C46777" w:rsidRPr="00C46777">
        <w:rPr>
          <w:rFonts w:cs="Courier New"/>
          <w:sz w:val="20"/>
          <w:szCs w:val="20"/>
        </w:rPr>
        <w:t>vis</w:t>
      </w:r>
      <w:r w:rsidR="00424059" w:rsidRPr="00C46777">
        <w:rPr>
          <w:rFonts w:cs="Courier New"/>
          <w:sz w:val="20"/>
          <w:szCs w:val="20"/>
        </w:rPr>
        <w:t>ited</w:t>
      </w:r>
      <w:r w:rsidR="00424059">
        <w:rPr>
          <w:rFonts w:cs="Courier New"/>
          <w:sz w:val="20"/>
          <w:szCs w:val="20"/>
        </w:rPr>
        <w:t xml:space="preserve"> </w:t>
      </w:r>
      <w:r w:rsidRPr="00265EC7">
        <w:rPr>
          <w:rFonts w:cs="Courier New"/>
          <w:sz w:val="20"/>
          <w:szCs w:val="20"/>
        </w:rPr>
        <w:t>elements</w:t>
      </w:r>
      <w:r>
        <w:rPr>
          <w:rFonts w:cs="Courier New"/>
          <w:sz w:val="20"/>
          <w:szCs w:val="20"/>
        </w:rPr>
        <w:t xml:space="preserve"> or when the element has no children. After </w:t>
      </w:r>
      <w:r w:rsidR="006E531B">
        <w:rPr>
          <w:rFonts w:cs="Courier New"/>
          <w:sz w:val="20"/>
          <w:szCs w:val="20"/>
        </w:rPr>
        <w:t xml:space="preserve">the </w:t>
      </w:r>
      <w:r>
        <w:rPr>
          <w:rFonts w:cs="Courier New"/>
          <w:sz w:val="20"/>
          <w:szCs w:val="20"/>
        </w:rPr>
        <w:t xml:space="preserve">iterator method has been invoked on all children of a parent object, the engine invokes iterator on the parent object. There are two bottom-up iteration </w:t>
      </w:r>
      <w:r w:rsidR="00FD7688">
        <w:rPr>
          <w:rFonts w:cs="Courier New"/>
          <w:sz w:val="20"/>
          <w:szCs w:val="20"/>
        </w:rPr>
        <w:t>operators</w:t>
      </w:r>
      <w:r>
        <w:rPr>
          <w:rFonts w:cs="Courier New"/>
          <w:sz w:val="20"/>
          <w:szCs w:val="20"/>
        </w:rPr>
        <w:t>:</w:t>
      </w:r>
    </w:p>
    <w:p w14:paraId="1DF75FAC" w14:textId="77777777" w:rsidR="00B641AD" w:rsidRPr="001C26B6" w:rsidRDefault="00FD7688" w:rsidP="001C26B6">
      <w:pPr>
        <w:pStyle w:val="ListParagraph"/>
        <w:numPr>
          <w:ilvl w:val="0"/>
          <w:numId w:val="27"/>
        </w:numPr>
        <w:spacing w:after="120" w:line="240" w:lineRule="auto"/>
        <w:rPr>
          <w:rFonts w:cs="Courier New"/>
          <w:sz w:val="20"/>
          <w:szCs w:val="20"/>
        </w:rPr>
      </w:pPr>
      <w:r w:rsidRPr="00FD7688">
        <w:rPr>
          <w:rFonts w:cs="Courier New"/>
          <w:i/>
          <w:sz w:val="20"/>
          <w:szCs w:val="20"/>
        </w:rPr>
        <w:t xml:space="preserve">Parallel </w:t>
      </w:r>
      <w:r w:rsidRPr="00C46777">
        <w:rPr>
          <w:rFonts w:cs="Courier New"/>
          <w:i/>
          <w:sz w:val="20"/>
          <w:szCs w:val="20"/>
        </w:rPr>
        <w:t>bot</w:t>
      </w:r>
      <w:r w:rsidR="00C46777">
        <w:rPr>
          <w:rFonts w:cs="Courier New"/>
          <w:i/>
          <w:sz w:val="20"/>
          <w:szCs w:val="20"/>
        </w:rPr>
        <w:t>t</w:t>
      </w:r>
      <w:r w:rsidRPr="00C46777">
        <w:rPr>
          <w:rFonts w:cs="Courier New"/>
          <w:i/>
          <w:sz w:val="20"/>
          <w:szCs w:val="20"/>
        </w:rPr>
        <w:t>om</w:t>
      </w:r>
      <w:r w:rsidRPr="00FD7688">
        <w:rPr>
          <w:rFonts w:cs="Courier New"/>
          <w:i/>
          <w:sz w:val="20"/>
          <w:szCs w:val="20"/>
        </w:rPr>
        <w:t xml:space="preserve">-up </w:t>
      </w:r>
      <w:r w:rsidRPr="00265EC7">
        <w:rPr>
          <w:rFonts w:cs="Courier New"/>
          <w:i/>
          <w:sz w:val="20"/>
          <w:szCs w:val="20"/>
        </w:rPr>
        <w:t>operator</w:t>
      </w:r>
      <w:r w:rsidR="005C4C93" w:rsidRPr="00265EC7">
        <w:rPr>
          <w:rFonts w:cs="Courier New"/>
          <w:sz w:val="20"/>
          <w:szCs w:val="20"/>
        </w:rPr>
        <w:t xml:space="preserve"> </w:t>
      </w:r>
      <w:r w:rsidR="005C4C93" w:rsidRPr="00265EC7">
        <w:rPr>
          <w:rFonts w:ascii="Courier New" w:hAnsi="Courier New" w:cs="Courier New"/>
          <w:sz w:val="20"/>
          <w:szCs w:val="20"/>
        </w:rPr>
        <w:t>.</w:t>
      </w:r>
      <w:r w:rsidR="005C4C93" w:rsidRPr="005C4C93">
        <w:rPr>
          <w:rFonts w:ascii="Courier New" w:hAnsi="Courier New" w:cs="Courier New"/>
          <w:sz w:val="20"/>
          <w:szCs w:val="20"/>
        </w:rPr>
        <w:t>+</w:t>
      </w:r>
      <w:r w:rsidR="005C4C93" w:rsidRPr="005C4C93">
        <w:rPr>
          <w:rFonts w:cs="Courier New"/>
          <w:sz w:val="20"/>
          <w:szCs w:val="20"/>
        </w:rPr>
        <w:t xml:space="preserve"> offers the maximum </w:t>
      </w:r>
      <w:r>
        <w:rPr>
          <w:rFonts w:cs="Courier New"/>
          <w:sz w:val="20"/>
          <w:szCs w:val="20"/>
        </w:rPr>
        <w:t>parallelism</w:t>
      </w:r>
      <w:r w:rsidR="005C4C93" w:rsidRPr="005C4C93">
        <w:rPr>
          <w:rFonts w:cs="Courier New"/>
          <w:sz w:val="20"/>
          <w:szCs w:val="20"/>
        </w:rPr>
        <w:t xml:space="preserve"> during </w:t>
      </w:r>
      <w:r w:rsidR="005C4C93">
        <w:rPr>
          <w:rFonts w:cs="Courier New"/>
          <w:sz w:val="20"/>
          <w:szCs w:val="20"/>
        </w:rPr>
        <w:t xml:space="preserve">bottom-up </w:t>
      </w:r>
      <w:r w:rsidR="005C4C93" w:rsidRPr="005C4C93">
        <w:rPr>
          <w:rFonts w:cs="Courier New"/>
          <w:sz w:val="20"/>
          <w:szCs w:val="20"/>
        </w:rPr>
        <w:t xml:space="preserve">traversal: traversal is </w:t>
      </w:r>
      <w:r w:rsidR="005C4C93" w:rsidRPr="00265EC7">
        <w:rPr>
          <w:rFonts w:cs="Courier New"/>
          <w:sz w:val="20"/>
          <w:szCs w:val="20"/>
        </w:rPr>
        <w:t>scheduled</w:t>
      </w:r>
      <w:r w:rsidR="005C4C93" w:rsidRPr="005C4C93">
        <w:rPr>
          <w:rFonts w:cs="Courier New"/>
          <w:sz w:val="20"/>
          <w:szCs w:val="20"/>
        </w:rPr>
        <w:t xml:space="preserve"> on all children objects as </w:t>
      </w:r>
      <w:r w:rsidR="005C4C93" w:rsidRPr="00DC1610">
        <w:rPr>
          <w:rFonts w:cs="Courier New"/>
          <w:sz w:val="20"/>
          <w:szCs w:val="20"/>
        </w:rPr>
        <w:t>determined</w:t>
      </w:r>
      <w:r w:rsidR="005C4C93" w:rsidRPr="005C4C93">
        <w:rPr>
          <w:rFonts w:cs="Courier New"/>
          <w:sz w:val="20"/>
          <w:szCs w:val="20"/>
        </w:rPr>
        <w:t xml:space="preserve"> by the array of </w:t>
      </w:r>
      <w:r w:rsidR="005C4C93" w:rsidRPr="00265EC7">
        <w:rPr>
          <w:rFonts w:cs="Courier New"/>
          <w:sz w:val="20"/>
          <w:szCs w:val="20"/>
        </w:rPr>
        <w:t>refs</w:t>
      </w:r>
      <w:r w:rsidR="005C4C93" w:rsidRPr="005C4C93">
        <w:rPr>
          <w:rFonts w:cs="Courier New"/>
          <w:sz w:val="20"/>
          <w:szCs w:val="20"/>
        </w:rPr>
        <w:t xml:space="preserve"> returned from </w:t>
      </w:r>
      <w:r w:rsidR="005C4C93" w:rsidRPr="005C4C93">
        <w:rPr>
          <w:rFonts w:ascii="Courier New" w:hAnsi="Courier New" w:cs="Courier New"/>
          <w:sz w:val="20"/>
          <w:szCs w:val="20"/>
        </w:rPr>
        <w:t>children()</w:t>
      </w:r>
      <w:r w:rsidR="005C4C93" w:rsidRPr="005C4C93">
        <w:rPr>
          <w:rFonts w:cs="Courier New"/>
          <w:sz w:val="20"/>
          <w:szCs w:val="20"/>
        </w:rPr>
        <w:t>. After that, iterator invoca</w:t>
      </w:r>
      <w:r w:rsidR="005C4C93">
        <w:rPr>
          <w:rFonts w:cs="Courier New"/>
          <w:sz w:val="20"/>
          <w:szCs w:val="20"/>
        </w:rPr>
        <w:t>tion is scheduled for the parent</w:t>
      </w:r>
      <w:r w:rsidR="001630DF">
        <w:rPr>
          <w:rFonts w:cs="Courier New"/>
          <w:sz w:val="20"/>
          <w:szCs w:val="20"/>
        </w:rPr>
        <w:t xml:space="preserve"> object. D</w:t>
      </w:r>
      <w:r w:rsidR="005C4C93" w:rsidRPr="005C4C93">
        <w:rPr>
          <w:rFonts w:cs="Courier New"/>
          <w:sz w:val="20"/>
          <w:szCs w:val="20"/>
        </w:rPr>
        <w:t>ue to this scheduling algorithm</w:t>
      </w:r>
      <w:r w:rsidR="00130ADC">
        <w:rPr>
          <w:rFonts w:cs="Courier New"/>
          <w:sz w:val="20"/>
          <w:szCs w:val="20"/>
        </w:rPr>
        <w:t>,</w:t>
      </w:r>
      <w:r w:rsidR="00424059">
        <w:rPr>
          <w:rFonts w:cs="Courier New"/>
          <w:sz w:val="20"/>
          <w:szCs w:val="20"/>
        </w:rPr>
        <w:t xml:space="preserve"> which places iterator on the internally designated </w:t>
      </w:r>
      <w:r w:rsidR="00B641AD">
        <w:rPr>
          <w:rFonts w:cs="Courier New"/>
          <w:sz w:val="20"/>
          <w:szCs w:val="20"/>
        </w:rPr>
        <w:t xml:space="preserve">iterator </w:t>
      </w:r>
      <w:r w:rsidR="00424059">
        <w:rPr>
          <w:rFonts w:cs="Courier New"/>
          <w:sz w:val="20"/>
          <w:szCs w:val="20"/>
        </w:rPr>
        <w:t>queues different for different group elements</w:t>
      </w:r>
      <w:r w:rsidR="005C4C93" w:rsidRPr="005C4C93">
        <w:rPr>
          <w:rFonts w:cs="Courier New"/>
          <w:sz w:val="20"/>
          <w:szCs w:val="20"/>
        </w:rPr>
        <w:t>, an iterator can be invoked on any or all group elements concurrently.</w:t>
      </w:r>
    </w:p>
    <w:p w14:paraId="361E0474" w14:textId="77777777" w:rsidR="005C4C93" w:rsidRPr="005C4C93" w:rsidRDefault="00211F86" w:rsidP="00567B04">
      <w:pPr>
        <w:pStyle w:val="ListParagraph"/>
        <w:numPr>
          <w:ilvl w:val="0"/>
          <w:numId w:val="27"/>
        </w:numPr>
        <w:spacing w:after="120" w:line="240" w:lineRule="auto"/>
        <w:rPr>
          <w:rFonts w:cs="Courier New"/>
          <w:sz w:val="20"/>
          <w:szCs w:val="20"/>
        </w:rPr>
      </w:pPr>
      <w:r>
        <w:rPr>
          <w:rFonts w:cs="Courier New"/>
          <w:i/>
          <w:sz w:val="20"/>
          <w:szCs w:val="20"/>
        </w:rPr>
        <w:t>Controlled</w:t>
      </w:r>
      <w:r w:rsidR="00FD7688" w:rsidRPr="00FD7688">
        <w:rPr>
          <w:rFonts w:cs="Courier New"/>
          <w:i/>
          <w:sz w:val="20"/>
          <w:szCs w:val="20"/>
        </w:rPr>
        <w:t xml:space="preserve"> bottom-up </w:t>
      </w:r>
      <w:r w:rsidR="00FD7688">
        <w:rPr>
          <w:rFonts w:cs="Courier New"/>
          <w:i/>
          <w:sz w:val="20"/>
          <w:szCs w:val="20"/>
        </w:rPr>
        <w:t>operator</w:t>
      </w:r>
      <w:r w:rsidR="005C4C93" w:rsidRPr="005C4C93">
        <w:rPr>
          <w:rFonts w:ascii="Courier New" w:hAnsi="Courier New" w:cs="Courier New"/>
          <w:sz w:val="20"/>
          <w:szCs w:val="20"/>
        </w:rPr>
        <w:t xml:space="preserve">.++ </w:t>
      </w:r>
      <w:r w:rsidR="005C4C93" w:rsidRPr="005C4C93">
        <w:rPr>
          <w:rFonts w:cs="Courier New"/>
          <w:sz w:val="20"/>
          <w:szCs w:val="20"/>
        </w:rPr>
        <w:t xml:space="preserve">offers controlled iteration: for each parent element, it </w:t>
      </w:r>
      <w:r w:rsidR="00424059">
        <w:rPr>
          <w:rFonts w:cs="Courier New"/>
          <w:sz w:val="20"/>
          <w:szCs w:val="20"/>
        </w:rPr>
        <w:t>executes</w:t>
      </w:r>
      <w:r w:rsidR="005C4C93" w:rsidRPr="005C4C93">
        <w:rPr>
          <w:rFonts w:cs="Courier New"/>
          <w:sz w:val="20"/>
          <w:szCs w:val="20"/>
        </w:rPr>
        <w:t xml:space="preserve"> iterator on the parent only after all children have completed their iterator executions. Still, it schedules children iteration concurrently, assuming there are any children as determined from the </w:t>
      </w:r>
      <w:r w:rsidR="00424059">
        <w:rPr>
          <w:rFonts w:cs="Courier New"/>
          <w:sz w:val="20"/>
          <w:szCs w:val="20"/>
        </w:rPr>
        <w:t xml:space="preserve">ref array returned from </w:t>
      </w:r>
      <w:r w:rsidR="005C4C93" w:rsidRPr="005C4C93">
        <w:rPr>
          <w:rFonts w:ascii="Courier New" w:hAnsi="Courier New" w:cs="Courier New"/>
          <w:sz w:val="20"/>
          <w:szCs w:val="20"/>
        </w:rPr>
        <w:t>children()</w:t>
      </w:r>
      <w:r w:rsidR="005C4C93" w:rsidRPr="005C4C93">
        <w:rPr>
          <w:rFonts w:cs="Courier New"/>
          <w:sz w:val="20"/>
          <w:szCs w:val="20"/>
        </w:rPr>
        <w:t xml:space="preserve">, so the children might end up concurrently executing their iterators anyway. </w:t>
      </w:r>
    </w:p>
    <w:p w14:paraId="389DAE1B" w14:textId="77777777" w:rsidR="005C4C93" w:rsidRDefault="005C4C93" w:rsidP="005C4C93">
      <w:pPr>
        <w:spacing w:after="120" w:line="240" w:lineRule="auto"/>
        <w:rPr>
          <w:rFonts w:cs="Courier New"/>
          <w:sz w:val="20"/>
          <w:szCs w:val="20"/>
        </w:rPr>
      </w:pPr>
      <w:bookmarkStart w:id="5423" w:name="_Ref374253781"/>
      <w:r>
        <w:rPr>
          <w:rFonts w:cs="Courier New"/>
          <w:sz w:val="20"/>
          <w:szCs w:val="20"/>
        </w:rPr>
        <w:t xml:space="preserve">For both </w:t>
      </w:r>
      <w:r w:rsidR="00FD7688">
        <w:rPr>
          <w:rFonts w:cs="Courier New"/>
          <w:sz w:val="20"/>
          <w:szCs w:val="20"/>
        </w:rPr>
        <w:t>operators</w:t>
      </w:r>
      <w:r>
        <w:rPr>
          <w:rFonts w:cs="Courier New"/>
          <w:sz w:val="20"/>
          <w:szCs w:val="20"/>
        </w:rPr>
        <w:t>,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waits until all iterators </w:t>
      </w:r>
      <w:r w:rsidR="00FA0588">
        <w:rPr>
          <w:rFonts w:cs="Courier New"/>
          <w:sz w:val="20"/>
          <w:szCs w:val="20"/>
        </w:rPr>
        <w:t>complete their execution</w:t>
      </w:r>
      <w:r w:rsidR="00FD7688">
        <w:rPr>
          <w:rFonts w:cs="Courier New"/>
          <w:sz w:val="20"/>
          <w:szCs w:val="20"/>
        </w:rPr>
        <w:t xml:space="preserve"> for parents and its children</w:t>
      </w:r>
      <w:r>
        <w:rPr>
          <w:rFonts w:cs="Courier New"/>
          <w:sz w:val="20"/>
          <w:szCs w:val="20"/>
        </w:rPr>
        <w:t xml:space="preserve">, before </w:t>
      </w:r>
      <w:proofErr w:type="gramStart"/>
      <w:r>
        <w:rPr>
          <w:rFonts w:cs="Courier New"/>
          <w:sz w:val="20"/>
          <w:szCs w:val="20"/>
        </w:rPr>
        <w:t>returning back</w:t>
      </w:r>
      <w:proofErr w:type="gramEnd"/>
      <w:r>
        <w:rPr>
          <w:rFonts w:cs="Courier New"/>
          <w:sz w:val="20"/>
          <w:szCs w:val="20"/>
        </w:rPr>
        <w:t xml:space="preserve"> to the parent of the parent, or before returning control to the caller. Syntactically, iteration </w:t>
      </w:r>
      <w:r w:rsidR="00424059">
        <w:rPr>
          <w:rFonts w:cs="Courier New"/>
          <w:sz w:val="20"/>
          <w:szCs w:val="20"/>
        </w:rPr>
        <w:t>operators</w:t>
      </w:r>
      <w:r>
        <w:rPr>
          <w:rFonts w:cs="Courier New"/>
          <w:sz w:val="20"/>
          <w:szCs w:val="20"/>
        </w:rPr>
        <w:t xml:space="preserve"> are used like method invocation – they connect a ref to an object on the </w:t>
      </w:r>
      <w:proofErr w:type="gramStart"/>
      <w:r>
        <w:rPr>
          <w:rFonts w:cs="Courier New"/>
          <w:sz w:val="20"/>
          <w:szCs w:val="20"/>
        </w:rPr>
        <w:t>left hand</w:t>
      </w:r>
      <w:proofErr w:type="gramEnd"/>
      <w:r>
        <w:rPr>
          <w:rFonts w:cs="Courier New"/>
          <w:sz w:val="20"/>
          <w:szCs w:val="20"/>
        </w:rPr>
        <w:t xml:space="preserve"> side with the iterator method on the right hand side as follows:</w:t>
      </w:r>
    </w:p>
    <w:p w14:paraId="142D2517" w14:textId="77777777" w:rsidR="005C4C93" w:rsidRDefault="005C4C93" w:rsidP="005C4C93">
      <w:pPr>
        <w:spacing w:after="120" w:line="240" w:lineRule="auto"/>
        <w:jc w:val="center"/>
        <w:rPr>
          <w:rFonts w:ascii="Courier New" w:hAnsi="Courier New" w:cs="Courier New"/>
          <w:sz w:val="20"/>
          <w:szCs w:val="20"/>
        </w:rPr>
      </w:pPr>
      <w:r w:rsidRPr="005C4C93">
        <w:rPr>
          <w:rFonts w:ascii="Courier New" w:hAnsi="Courier New" w:cs="Courier New"/>
          <w:i/>
          <w:sz w:val="20"/>
          <w:szCs w:val="20"/>
        </w:rPr>
        <w:t>ref</w:t>
      </w:r>
      <w:r w:rsidRPr="005C4C93">
        <w:rPr>
          <w:rFonts w:ascii="Courier New" w:hAnsi="Courier New" w:cs="Courier New"/>
          <w:sz w:val="20"/>
          <w:szCs w:val="20"/>
        </w:rPr>
        <w:t>.</w:t>
      </w:r>
      <w:r>
        <w:rPr>
          <w:rFonts w:ascii="Courier New" w:hAnsi="Courier New" w:cs="Courier New"/>
          <w:sz w:val="20"/>
          <w:szCs w:val="20"/>
        </w:rPr>
        <w:t>+</w:t>
      </w:r>
      <w:r w:rsidRPr="005C4C93">
        <w:rPr>
          <w:rFonts w:ascii="Courier New" w:hAnsi="Courier New" w:cs="Courier New"/>
          <w:i/>
          <w:sz w:val="20"/>
          <w:szCs w:val="20"/>
        </w:rPr>
        <w:t>iterator</w:t>
      </w:r>
      <w:r w:rsidRPr="005C4C93">
        <w:rPr>
          <w:rFonts w:ascii="Courier New" w:hAnsi="Courier New" w:cs="Courier New"/>
          <w:sz w:val="20"/>
          <w:szCs w:val="20"/>
        </w:rPr>
        <w:t>(</w:t>
      </w:r>
      <w:r w:rsidRPr="00265EC7">
        <w:rPr>
          <w:rFonts w:ascii="Courier New" w:hAnsi="Courier New" w:cs="Courier New"/>
          <w:i/>
          <w:sz w:val="20"/>
          <w:szCs w:val="20"/>
        </w:rPr>
        <w:t>optional_parameters</w:t>
      </w:r>
      <w:r w:rsidRPr="005C4C93">
        <w:rPr>
          <w:rFonts w:ascii="Courier New" w:hAnsi="Courier New" w:cs="Courier New"/>
          <w:sz w:val="20"/>
          <w:szCs w:val="20"/>
        </w:rPr>
        <w:t>)</w:t>
      </w:r>
      <w:r>
        <w:rPr>
          <w:rFonts w:cs="Courier New"/>
          <w:sz w:val="20"/>
          <w:szCs w:val="20"/>
        </w:rPr>
        <w:t xml:space="preserve">      or       </w:t>
      </w:r>
      <w:r w:rsidRPr="005C4C93">
        <w:rPr>
          <w:rFonts w:ascii="Courier New" w:hAnsi="Courier New" w:cs="Courier New"/>
          <w:i/>
          <w:sz w:val="20"/>
          <w:szCs w:val="20"/>
        </w:rPr>
        <w:t>ref</w:t>
      </w:r>
      <w:r w:rsidRPr="005C4C93">
        <w:rPr>
          <w:rFonts w:ascii="Courier New" w:hAnsi="Courier New" w:cs="Courier New"/>
          <w:sz w:val="20"/>
          <w:szCs w:val="20"/>
        </w:rPr>
        <w:t>.</w:t>
      </w:r>
      <w:r w:rsidRPr="00265EC7">
        <w:rPr>
          <w:rFonts w:ascii="Courier New" w:hAnsi="Courier New" w:cs="Courier New"/>
          <w:sz w:val="20"/>
          <w:szCs w:val="20"/>
        </w:rPr>
        <w:t>++</w:t>
      </w:r>
      <w:r w:rsidRPr="00265EC7">
        <w:rPr>
          <w:rFonts w:ascii="Courier New" w:hAnsi="Courier New" w:cs="Courier New"/>
          <w:i/>
          <w:sz w:val="20"/>
          <w:szCs w:val="20"/>
        </w:rPr>
        <w:t>iterator</w:t>
      </w:r>
      <w:r w:rsidRPr="005C4C93">
        <w:rPr>
          <w:rFonts w:ascii="Courier New" w:hAnsi="Courier New" w:cs="Courier New"/>
          <w:sz w:val="20"/>
          <w:szCs w:val="20"/>
        </w:rPr>
        <w:t>(</w:t>
      </w:r>
      <w:r w:rsidRPr="00265EC7">
        <w:rPr>
          <w:rFonts w:ascii="Courier New" w:hAnsi="Courier New" w:cs="Courier New"/>
          <w:i/>
          <w:sz w:val="20"/>
          <w:szCs w:val="20"/>
        </w:rPr>
        <w:t>optional_parameters</w:t>
      </w:r>
      <w:r w:rsidRPr="005C4C93">
        <w:rPr>
          <w:rFonts w:ascii="Courier New" w:hAnsi="Courier New" w:cs="Courier New"/>
          <w:sz w:val="20"/>
          <w:szCs w:val="20"/>
        </w:rPr>
        <w:t>)</w:t>
      </w:r>
    </w:p>
    <w:p w14:paraId="22F4B0AF" w14:textId="77777777" w:rsidR="005C4C93" w:rsidRDefault="00B641AD" w:rsidP="001A3AF9">
      <w:pPr>
        <w:pStyle w:val="Heading3"/>
        <w:keepNext w:val="0"/>
        <w:keepLines w:val="0"/>
      </w:pPr>
      <w:bookmarkStart w:id="5424" w:name="_Toc395005704"/>
      <w:bookmarkStart w:id="5425" w:name="_Toc395011473"/>
      <w:bookmarkStart w:id="5426" w:name="_Toc395012324"/>
      <w:bookmarkStart w:id="5427" w:name="_Ref395034443"/>
      <w:bookmarkStart w:id="5428" w:name="_Toc395034819"/>
      <w:bookmarkStart w:id="5429" w:name="_Toc395172098"/>
      <w:bookmarkStart w:id="5430" w:name="_Toc395863294"/>
      <w:bookmarkStart w:id="5431" w:name="_Toc396031666"/>
      <w:bookmarkStart w:id="5432" w:name="_Toc396938181"/>
      <w:bookmarkStart w:id="5433" w:name="_Toc396979175"/>
      <w:bookmarkStart w:id="5434" w:name="_Toc396981788"/>
      <w:bookmarkStart w:id="5435" w:name="_Toc397075954"/>
      <w:bookmarkStart w:id="5436" w:name="_Toc397200780"/>
      <w:bookmarkStart w:id="5437" w:name="_Toc397249057"/>
      <w:bookmarkStart w:id="5438" w:name="_Toc397332432"/>
      <w:bookmarkStart w:id="5439" w:name="_Toc397339294"/>
      <w:bookmarkStart w:id="5440" w:name="_Toc397422959"/>
      <w:bookmarkStart w:id="5441" w:name="_Toc397498684"/>
      <w:bookmarkStart w:id="5442" w:name="_Toc397507025"/>
      <w:bookmarkStart w:id="5443" w:name="_Toc397529756"/>
      <w:bookmarkStart w:id="5444" w:name="_Toc397590475"/>
      <w:bookmarkStart w:id="5445" w:name="_Toc397593091"/>
      <w:bookmarkStart w:id="5446" w:name="_Toc397596099"/>
      <w:bookmarkStart w:id="5447" w:name="_Toc397618944"/>
      <w:bookmarkStart w:id="5448" w:name="_Toc398738332"/>
      <w:bookmarkStart w:id="5449" w:name="_Toc398810961"/>
      <w:bookmarkStart w:id="5450" w:name="_Toc399366077"/>
      <w:bookmarkStart w:id="5451" w:name="_Toc399622838"/>
      <w:bookmarkStart w:id="5452" w:name="_Toc400041845"/>
      <w:bookmarkStart w:id="5453" w:name="_Toc400230019"/>
      <w:bookmarkStart w:id="5454" w:name="_Toc400286440"/>
      <w:bookmarkStart w:id="5455" w:name="_Toc400286986"/>
      <w:bookmarkStart w:id="5456" w:name="_Toc400445429"/>
      <w:bookmarkStart w:id="5457" w:name="_Toc401568400"/>
      <w:bookmarkStart w:id="5458" w:name="_Toc401699166"/>
      <w:bookmarkStart w:id="5459" w:name="_Toc401748463"/>
      <w:bookmarkStart w:id="5460" w:name="_Toc401748757"/>
      <w:bookmarkStart w:id="5461" w:name="_Toc401749051"/>
      <w:bookmarkStart w:id="5462" w:name="_Toc401836636"/>
      <w:bookmarkStart w:id="5463" w:name="_Toc401921121"/>
      <w:bookmarkStart w:id="5464" w:name="_Toc404090087"/>
      <w:bookmarkStart w:id="5465" w:name="_Toc404613017"/>
      <w:bookmarkStart w:id="5466" w:name="_Toc520407178"/>
      <w:r>
        <w:t>Traversal Control</w:t>
      </w:r>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p>
    <w:p w14:paraId="202AEE70" w14:textId="77777777" w:rsidR="00B641AD" w:rsidRPr="00B641AD" w:rsidRDefault="00B641AD" w:rsidP="00B641AD">
      <w:pPr>
        <w:spacing w:after="120" w:line="240" w:lineRule="auto"/>
        <w:rPr>
          <w:sz w:val="20"/>
          <w:szCs w:val="20"/>
        </w:rPr>
      </w:pPr>
      <w:r w:rsidRPr="00B641AD">
        <w:rPr>
          <w:sz w:val="20"/>
          <w:szCs w:val="20"/>
        </w:rPr>
        <w:t xml:space="preserve">Hello program can abort </w:t>
      </w:r>
      <w:r>
        <w:rPr>
          <w:sz w:val="20"/>
          <w:szCs w:val="20"/>
        </w:rPr>
        <w:t>traversal</w:t>
      </w:r>
      <w:r w:rsidRPr="00B641AD">
        <w:rPr>
          <w:sz w:val="20"/>
          <w:szCs w:val="20"/>
        </w:rPr>
        <w:t xml:space="preserve">, recover </w:t>
      </w:r>
      <w:r>
        <w:rPr>
          <w:sz w:val="20"/>
          <w:szCs w:val="20"/>
        </w:rPr>
        <w:t>traversal</w:t>
      </w:r>
      <w:r w:rsidRPr="00B641AD">
        <w:rPr>
          <w:sz w:val="20"/>
          <w:szCs w:val="20"/>
        </w:rPr>
        <w:t xml:space="preserve"> after </w:t>
      </w:r>
      <w:r>
        <w:rPr>
          <w:sz w:val="20"/>
          <w:szCs w:val="20"/>
        </w:rPr>
        <w:t>abort</w:t>
      </w:r>
      <w:r w:rsidRPr="00B641AD">
        <w:rPr>
          <w:sz w:val="20"/>
          <w:szCs w:val="20"/>
        </w:rPr>
        <w:t>, check if it is running</w:t>
      </w:r>
      <w:r w:rsidR="00FE3057">
        <w:rPr>
          <w:sz w:val="20"/>
          <w:szCs w:val="20"/>
        </w:rPr>
        <w:t xml:space="preserve"> on behalf of an iterator queue, as well as get and set the depth of traversal </w:t>
      </w:r>
      <w:r w:rsidRPr="00B641AD">
        <w:rPr>
          <w:sz w:val="20"/>
          <w:szCs w:val="20"/>
        </w:rPr>
        <w:t xml:space="preserve">using the following </w:t>
      </w:r>
      <w:r w:rsidR="00C27A95">
        <w:rPr>
          <w:sz w:val="20"/>
          <w:szCs w:val="20"/>
        </w:rPr>
        <w:t>methods from</w:t>
      </w:r>
      <w:r w:rsidR="00FE3057">
        <w:rPr>
          <w:sz w:val="20"/>
          <w:szCs w:val="20"/>
        </w:rPr>
        <w:t xml:space="preserve"> class</w:t>
      </w:r>
      <w:r w:rsidR="00C27A95">
        <w:rPr>
          <w:sz w:val="20"/>
          <w:szCs w:val="20"/>
        </w:rPr>
        <w:t xml:space="preserve"> </w:t>
      </w:r>
      <w:r w:rsidR="00C27A95" w:rsidRPr="00C27A95">
        <w:rPr>
          <w:rFonts w:ascii="Courier New" w:hAnsi="Courier New" w:cs="Courier New"/>
          <w:sz w:val="20"/>
          <w:szCs w:val="20"/>
        </w:rPr>
        <w:t>standard.queue</w:t>
      </w:r>
      <w:r w:rsidRPr="00B641AD">
        <w:rPr>
          <w:sz w:val="20"/>
          <w:szCs w:val="20"/>
        </w:rPr>
        <w:t>:</w:t>
      </w:r>
    </w:p>
    <w:p w14:paraId="2A09EF64" w14:textId="77777777" w:rsidR="00B641AD" w:rsidRPr="00B641AD" w:rsidRDefault="001C26B6" w:rsidP="001C26B6">
      <w:pPr>
        <w:widowControl w:val="0"/>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B641AD" w:rsidRPr="00B641AD">
        <w:rPr>
          <w:rFonts w:ascii="Courier New" w:hAnsi="Courier New" w:cs="Courier New"/>
          <w:sz w:val="20"/>
          <w:szCs w:val="20"/>
        </w:rPr>
        <w:t>void abort()</w:t>
      </w:r>
    </w:p>
    <w:p w14:paraId="5A31ABB7" w14:textId="77777777" w:rsidR="00B641AD" w:rsidRDefault="00B641AD" w:rsidP="001C26B6">
      <w:pPr>
        <w:widowControl w:val="0"/>
        <w:spacing w:after="0" w:line="240" w:lineRule="auto"/>
        <w:ind w:left="720"/>
        <w:rPr>
          <w:sz w:val="20"/>
          <w:szCs w:val="20"/>
        </w:rPr>
      </w:pPr>
      <w:r w:rsidRPr="00B641AD">
        <w:rPr>
          <w:sz w:val="20"/>
          <w:szCs w:val="20"/>
        </w:rPr>
        <w:t xml:space="preserve">If the program is running on behalf of an iterator queue, and </w:t>
      </w:r>
      <w:r>
        <w:rPr>
          <w:sz w:val="20"/>
          <w:szCs w:val="20"/>
        </w:rPr>
        <w:t xml:space="preserve">traversal is controlled top-down, and </w:t>
      </w:r>
      <w:r w:rsidRPr="00B641AD">
        <w:rPr>
          <w:rFonts w:ascii="Courier New" w:hAnsi="Courier New" w:cs="Courier New"/>
          <w:sz w:val="20"/>
          <w:szCs w:val="20"/>
        </w:rPr>
        <w:t>abort()</w:t>
      </w:r>
      <w:r>
        <w:rPr>
          <w:sz w:val="20"/>
          <w:szCs w:val="20"/>
        </w:rPr>
        <w:t xml:space="preserve"> is called on behalf of </w:t>
      </w:r>
      <w:r w:rsidR="00C05961">
        <w:rPr>
          <w:sz w:val="20"/>
          <w:szCs w:val="20"/>
        </w:rPr>
        <w:t>the</w:t>
      </w:r>
      <w:r>
        <w:rPr>
          <w:sz w:val="20"/>
          <w:szCs w:val="20"/>
        </w:rPr>
        <w:t xml:space="preserve"> iterator queue, then, after iterator finishes, traversal does not proceed down to the children of the current parent. This method does not affect uncontrolled or bottom-up traversals. </w:t>
      </w:r>
      <w:r w:rsidR="001630DF">
        <w:rPr>
          <w:sz w:val="20"/>
          <w:szCs w:val="20"/>
        </w:rPr>
        <w:t>The method</w:t>
      </w:r>
      <w:r>
        <w:rPr>
          <w:sz w:val="20"/>
          <w:szCs w:val="20"/>
        </w:rPr>
        <w:t xml:space="preserve"> </w:t>
      </w:r>
      <w:r w:rsidRPr="00B641AD">
        <w:rPr>
          <w:rFonts w:ascii="Courier New" w:hAnsi="Courier New" w:cs="Courier New"/>
          <w:sz w:val="20"/>
          <w:szCs w:val="20"/>
        </w:rPr>
        <w:t>abort()</w:t>
      </w:r>
      <w:r>
        <w:rPr>
          <w:sz w:val="20"/>
          <w:szCs w:val="20"/>
        </w:rPr>
        <w:t xml:space="preserve"> does not cancel entire traversal: it cancels only traversal of the descendants of the current parent object; traversal of other objects from the same group proceeds unimpeded.</w:t>
      </w:r>
    </w:p>
    <w:p w14:paraId="3E9563E5" w14:textId="77777777" w:rsidR="00B641AD" w:rsidRPr="00C27A95" w:rsidRDefault="00B641AD" w:rsidP="001C26B6">
      <w:pPr>
        <w:spacing w:after="0" w:line="240" w:lineRule="auto"/>
        <w:ind w:left="720"/>
        <w:rPr>
          <w:sz w:val="4"/>
          <w:szCs w:val="4"/>
        </w:rPr>
      </w:pPr>
    </w:p>
    <w:p w14:paraId="04262EEC" w14:textId="77777777" w:rsidR="00B641AD" w:rsidRPr="00B641AD" w:rsidRDefault="001C26B6" w:rsidP="001C26B6">
      <w:pPr>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B641AD" w:rsidRPr="00B641AD">
        <w:rPr>
          <w:rFonts w:ascii="Courier New" w:hAnsi="Courier New" w:cs="Courier New"/>
          <w:sz w:val="20"/>
          <w:szCs w:val="20"/>
        </w:rPr>
        <w:t>void recover()</w:t>
      </w:r>
    </w:p>
    <w:p w14:paraId="47E2C855" w14:textId="77777777" w:rsidR="00B641AD" w:rsidRDefault="00B641AD" w:rsidP="001C26B6">
      <w:pPr>
        <w:spacing w:after="0" w:line="240" w:lineRule="auto"/>
        <w:ind w:left="720"/>
        <w:rPr>
          <w:sz w:val="20"/>
          <w:szCs w:val="20"/>
        </w:rPr>
      </w:pPr>
      <w:r w:rsidRPr="00B641AD">
        <w:rPr>
          <w:sz w:val="20"/>
          <w:szCs w:val="20"/>
        </w:rPr>
        <w:t xml:space="preserve">If the program is running on behalf of an iterator queue, and </w:t>
      </w:r>
      <w:r>
        <w:rPr>
          <w:sz w:val="20"/>
          <w:szCs w:val="20"/>
        </w:rPr>
        <w:t xml:space="preserve">traversal is controlled top-down, and </w:t>
      </w:r>
      <w:r w:rsidRPr="00B641AD">
        <w:rPr>
          <w:rFonts w:ascii="Courier New" w:hAnsi="Courier New" w:cs="Courier New"/>
          <w:sz w:val="20"/>
          <w:szCs w:val="20"/>
        </w:rPr>
        <w:t>recover()</w:t>
      </w:r>
      <w:r>
        <w:rPr>
          <w:sz w:val="20"/>
          <w:szCs w:val="20"/>
        </w:rPr>
        <w:t xml:space="preserve"> has been called on behalf of </w:t>
      </w:r>
      <w:r w:rsidR="00C05961">
        <w:rPr>
          <w:sz w:val="20"/>
          <w:szCs w:val="20"/>
        </w:rPr>
        <w:t>the</w:t>
      </w:r>
      <w:r>
        <w:rPr>
          <w:sz w:val="20"/>
          <w:szCs w:val="20"/>
        </w:rPr>
        <w:t xml:space="preserve"> iterator queue, and there has been an </w:t>
      </w:r>
      <w:r w:rsidRPr="00B641AD">
        <w:rPr>
          <w:rFonts w:ascii="Courier New" w:hAnsi="Courier New" w:cs="Courier New"/>
          <w:sz w:val="20"/>
          <w:szCs w:val="20"/>
        </w:rPr>
        <w:t>abort()</w:t>
      </w:r>
      <w:r>
        <w:rPr>
          <w:sz w:val="20"/>
          <w:szCs w:val="20"/>
        </w:rPr>
        <w:t xml:space="preserve"> call on behalf of the same object earlier in the same iterator method, then </w:t>
      </w:r>
      <w:r w:rsidRPr="00B641AD">
        <w:rPr>
          <w:rFonts w:ascii="Courier New" w:hAnsi="Courier New" w:cs="Courier New"/>
          <w:sz w:val="20"/>
          <w:szCs w:val="20"/>
        </w:rPr>
        <w:t>recover()</w:t>
      </w:r>
      <w:r>
        <w:rPr>
          <w:sz w:val="20"/>
          <w:szCs w:val="20"/>
        </w:rPr>
        <w:t xml:space="preserve"> annuls the previously issued </w:t>
      </w:r>
      <w:r w:rsidRPr="00BC7EAE">
        <w:rPr>
          <w:rFonts w:ascii="Courier New" w:hAnsi="Courier New" w:cs="Courier New"/>
          <w:sz w:val="20"/>
          <w:szCs w:val="20"/>
        </w:rPr>
        <w:t>abort()</w:t>
      </w:r>
      <w:r>
        <w:rPr>
          <w:sz w:val="20"/>
          <w:szCs w:val="20"/>
        </w:rPr>
        <w:t xml:space="preserve"> request. This method does not affect uncontrolled or bottom-up traversals. </w:t>
      </w:r>
      <w:r w:rsidR="001630DF">
        <w:rPr>
          <w:sz w:val="20"/>
          <w:szCs w:val="20"/>
        </w:rPr>
        <w:t>The method</w:t>
      </w:r>
      <w:r>
        <w:rPr>
          <w:sz w:val="20"/>
          <w:szCs w:val="20"/>
        </w:rPr>
        <w:t xml:space="preserve"> </w:t>
      </w:r>
      <w:proofErr w:type="gramStart"/>
      <w:r w:rsidRPr="00B641AD">
        <w:rPr>
          <w:rFonts w:ascii="Courier New" w:hAnsi="Courier New" w:cs="Courier New"/>
          <w:sz w:val="20"/>
          <w:szCs w:val="20"/>
        </w:rPr>
        <w:t>recover</w:t>
      </w:r>
      <w:proofErr w:type="gramEnd"/>
      <w:r w:rsidRPr="00B641AD">
        <w:rPr>
          <w:rFonts w:ascii="Courier New" w:hAnsi="Courier New" w:cs="Courier New"/>
          <w:sz w:val="20"/>
          <w:szCs w:val="20"/>
        </w:rPr>
        <w:t>()</w:t>
      </w:r>
      <w:r>
        <w:rPr>
          <w:sz w:val="20"/>
          <w:szCs w:val="20"/>
        </w:rPr>
        <w:t xml:space="preserve"> affects only traversal of the descendants of the current parent object; traversal of other objects continues (or aborts) without regard to the current </w:t>
      </w:r>
      <w:r w:rsidRPr="00B641AD">
        <w:rPr>
          <w:rFonts w:ascii="Courier New" w:hAnsi="Courier New" w:cs="Courier New"/>
          <w:sz w:val="20"/>
          <w:szCs w:val="20"/>
        </w:rPr>
        <w:t>recover()</w:t>
      </w:r>
      <w:r>
        <w:rPr>
          <w:sz w:val="20"/>
          <w:szCs w:val="20"/>
        </w:rPr>
        <w:t xml:space="preserve"> call.</w:t>
      </w:r>
    </w:p>
    <w:p w14:paraId="622C5259" w14:textId="77777777" w:rsidR="00C27A95" w:rsidRPr="00C27A95" w:rsidRDefault="00C27A95" w:rsidP="001C26B6">
      <w:pPr>
        <w:spacing w:after="0" w:line="240" w:lineRule="auto"/>
        <w:ind w:left="360"/>
        <w:rPr>
          <w:sz w:val="4"/>
          <w:szCs w:val="4"/>
        </w:rPr>
      </w:pPr>
      <w:bookmarkStart w:id="5467" w:name="_Toc395005705"/>
      <w:bookmarkStart w:id="5468" w:name="_Toc395011474"/>
      <w:bookmarkStart w:id="5469" w:name="_Toc395012325"/>
    </w:p>
    <w:p w14:paraId="596008A2" w14:textId="77777777" w:rsidR="00C27A95" w:rsidRPr="00B641AD" w:rsidRDefault="001C26B6" w:rsidP="001C26B6">
      <w:pPr>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C27A95" w:rsidRPr="00B641AD">
        <w:rPr>
          <w:rFonts w:ascii="Courier New" w:hAnsi="Courier New" w:cs="Courier New"/>
          <w:sz w:val="20"/>
          <w:szCs w:val="20"/>
        </w:rPr>
        <w:t>bool iterating()</w:t>
      </w:r>
    </w:p>
    <w:p w14:paraId="543802B2" w14:textId="77777777" w:rsidR="00C27A95" w:rsidRPr="00B641AD" w:rsidRDefault="00C27A95" w:rsidP="001C26B6">
      <w:pPr>
        <w:spacing w:after="0" w:line="240" w:lineRule="auto"/>
        <w:ind w:left="720"/>
        <w:rPr>
          <w:sz w:val="20"/>
          <w:szCs w:val="20"/>
        </w:rPr>
      </w:pPr>
      <w:r>
        <w:rPr>
          <w:sz w:val="20"/>
          <w:szCs w:val="20"/>
        </w:rPr>
        <w:t xml:space="preserve">This method returns </w:t>
      </w:r>
      <w:r w:rsidRPr="00B641AD">
        <w:rPr>
          <w:rFonts w:ascii="Courier New" w:hAnsi="Courier New" w:cs="Courier New"/>
          <w:sz w:val="20"/>
          <w:szCs w:val="20"/>
        </w:rPr>
        <w:t>true</w:t>
      </w:r>
      <w:r>
        <w:rPr>
          <w:sz w:val="20"/>
          <w:szCs w:val="20"/>
        </w:rPr>
        <w:t xml:space="preserve"> if the current queue is an iterator queue, and </w:t>
      </w:r>
      <w:r w:rsidRPr="00B641AD">
        <w:rPr>
          <w:rFonts w:ascii="Courier New" w:hAnsi="Courier New" w:cs="Courier New"/>
          <w:sz w:val="20"/>
          <w:szCs w:val="20"/>
        </w:rPr>
        <w:t>false</w:t>
      </w:r>
      <w:r>
        <w:rPr>
          <w:sz w:val="20"/>
          <w:szCs w:val="20"/>
        </w:rPr>
        <w:t xml:space="preserve"> otherwise. This method works for any kind of traversals – controlled, parallel, top-down and bottom-up.</w:t>
      </w:r>
    </w:p>
    <w:p w14:paraId="03CC4A53" w14:textId="77777777" w:rsidR="00C27A95" w:rsidRPr="00C27A95" w:rsidRDefault="00C27A95" w:rsidP="001C26B6">
      <w:pPr>
        <w:spacing w:after="0" w:line="240" w:lineRule="auto"/>
        <w:ind w:left="360"/>
        <w:rPr>
          <w:sz w:val="4"/>
          <w:szCs w:val="4"/>
        </w:rPr>
      </w:pPr>
    </w:p>
    <w:p w14:paraId="4F4BF598" w14:textId="77777777" w:rsidR="00C27A95" w:rsidRPr="00B641AD" w:rsidRDefault="001C26B6" w:rsidP="001C26B6">
      <w:pPr>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C27A95">
        <w:rPr>
          <w:rFonts w:ascii="Courier New" w:hAnsi="Courier New" w:cs="Courier New"/>
          <w:sz w:val="20"/>
          <w:szCs w:val="20"/>
        </w:rPr>
        <w:t>void</w:t>
      </w:r>
      <w:r w:rsidR="00C27A95" w:rsidRPr="00B641AD">
        <w:rPr>
          <w:rFonts w:ascii="Courier New" w:hAnsi="Courier New" w:cs="Courier New"/>
          <w:sz w:val="20"/>
          <w:szCs w:val="20"/>
        </w:rPr>
        <w:t xml:space="preserve"> </w:t>
      </w:r>
      <w:r w:rsidR="00C27A95">
        <w:rPr>
          <w:rFonts w:ascii="Courier New" w:hAnsi="Courier New" w:cs="Courier New"/>
          <w:sz w:val="20"/>
          <w:szCs w:val="20"/>
        </w:rPr>
        <w:t>set_max_group_depth</w:t>
      </w:r>
      <w:r w:rsidR="00C27A95" w:rsidRPr="00B641AD">
        <w:rPr>
          <w:rFonts w:ascii="Courier New" w:hAnsi="Courier New" w:cs="Courier New"/>
          <w:sz w:val="20"/>
          <w:szCs w:val="20"/>
        </w:rPr>
        <w:t>(</w:t>
      </w:r>
      <w:r w:rsidR="00C27A95">
        <w:rPr>
          <w:rFonts w:ascii="Courier New" w:hAnsi="Courier New" w:cs="Courier New"/>
          <w:sz w:val="20"/>
          <w:szCs w:val="20"/>
        </w:rPr>
        <w:t>int depth</w:t>
      </w:r>
      <w:r w:rsidR="00C27A95" w:rsidRPr="00B641AD">
        <w:rPr>
          <w:rFonts w:ascii="Courier New" w:hAnsi="Courier New" w:cs="Courier New"/>
          <w:sz w:val="20"/>
          <w:szCs w:val="20"/>
        </w:rPr>
        <w:t>)</w:t>
      </w:r>
    </w:p>
    <w:p w14:paraId="30199ED6" w14:textId="77777777" w:rsidR="00C27A95" w:rsidRDefault="00C27A95" w:rsidP="001C26B6">
      <w:pPr>
        <w:spacing w:after="0" w:line="240" w:lineRule="auto"/>
        <w:ind w:left="720"/>
        <w:rPr>
          <w:sz w:val="20"/>
          <w:szCs w:val="20"/>
        </w:rPr>
      </w:pPr>
      <w:r>
        <w:rPr>
          <w:sz w:val="20"/>
          <w:szCs w:val="20"/>
        </w:rPr>
        <w:t xml:space="preserve">This method sets the maximum depth of traversal. By default, each traversal stops advancing after reaching a leaf node. However, if this method is called with a positive argument </w:t>
      </w:r>
      <w:r w:rsidRPr="00C27A95">
        <w:rPr>
          <w:rFonts w:ascii="Courier New" w:hAnsi="Courier New" w:cs="Courier New"/>
          <w:sz w:val="20"/>
          <w:szCs w:val="20"/>
        </w:rPr>
        <w:t>depth</w:t>
      </w:r>
      <w:r>
        <w:rPr>
          <w:sz w:val="20"/>
          <w:szCs w:val="20"/>
        </w:rPr>
        <w:t xml:space="preserve">, then all subsequent traversals started on behalf of this queue will stop advancing when the current depth of the traversal, i.e. the count of already traversed parents on the stack of the traversal as returned by </w:t>
      </w:r>
      <w:r>
        <w:rPr>
          <w:rFonts w:ascii="Courier New" w:hAnsi="Courier New" w:cs="Courier New"/>
          <w:sz w:val="20"/>
          <w:szCs w:val="20"/>
        </w:rPr>
        <w:lastRenderedPageBreak/>
        <w:t>get_current_group_depth</w:t>
      </w:r>
      <w:r w:rsidRPr="00B641AD">
        <w:rPr>
          <w:rFonts w:ascii="Courier New" w:hAnsi="Courier New" w:cs="Courier New"/>
          <w:sz w:val="20"/>
          <w:szCs w:val="20"/>
        </w:rPr>
        <w:t>()</w:t>
      </w:r>
      <w:r>
        <w:rPr>
          <w:sz w:val="20"/>
          <w:szCs w:val="20"/>
        </w:rPr>
        <w:t>, reaches the set value.</w:t>
      </w:r>
      <w:r w:rsidR="001C26B6">
        <w:rPr>
          <w:sz w:val="20"/>
          <w:szCs w:val="20"/>
        </w:rPr>
        <w:t xml:space="preserve"> Setting maximum depth to zero effectively prohibits all traversals from starting on behalf of this queue. Setting it to </w:t>
      </w:r>
      <w:r w:rsidR="001C26B6" w:rsidRPr="001C26B6">
        <w:rPr>
          <w:rFonts w:ascii="Courier New" w:hAnsi="Courier New" w:cs="Courier New"/>
          <w:sz w:val="20"/>
          <w:szCs w:val="20"/>
        </w:rPr>
        <w:t>-1</w:t>
      </w:r>
      <w:r w:rsidR="001C26B6">
        <w:rPr>
          <w:sz w:val="20"/>
          <w:szCs w:val="20"/>
        </w:rPr>
        <w:t xml:space="preserve"> establishes the default behavior – unlimited depth traversal.</w:t>
      </w:r>
    </w:p>
    <w:p w14:paraId="61EF50AE" w14:textId="77777777" w:rsidR="00C27A95" w:rsidRPr="00C27A95" w:rsidRDefault="00C27A95" w:rsidP="001C26B6">
      <w:pPr>
        <w:spacing w:after="0" w:line="240" w:lineRule="auto"/>
        <w:ind w:left="360"/>
        <w:rPr>
          <w:sz w:val="4"/>
          <w:szCs w:val="4"/>
        </w:rPr>
      </w:pPr>
    </w:p>
    <w:p w14:paraId="34F7145B" w14:textId="77777777" w:rsidR="00C27A95" w:rsidRPr="00B641AD" w:rsidRDefault="001C26B6" w:rsidP="001C26B6">
      <w:pPr>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C27A95">
        <w:rPr>
          <w:rFonts w:ascii="Courier New" w:hAnsi="Courier New" w:cs="Courier New"/>
          <w:sz w:val="20"/>
          <w:szCs w:val="20"/>
        </w:rPr>
        <w:t>int</w:t>
      </w:r>
      <w:r w:rsidR="00C27A95" w:rsidRPr="00B641AD">
        <w:rPr>
          <w:rFonts w:ascii="Courier New" w:hAnsi="Courier New" w:cs="Courier New"/>
          <w:sz w:val="20"/>
          <w:szCs w:val="20"/>
        </w:rPr>
        <w:t xml:space="preserve"> </w:t>
      </w:r>
      <w:r w:rsidR="00C27A95">
        <w:rPr>
          <w:rFonts w:ascii="Courier New" w:hAnsi="Courier New" w:cs="Courier New"/>
          <w:sz w:val="20"/>
          <w:szCs w:val="20"/>
        </w:rPr>
        <w:t>get_max_group_depth</w:t>
      </w:r>
      <w:r w:rsidR="00C27A95" w:rsidRPr="00B641AD">
        <w:rPr>
          <w:rFonts w:ascii="Courier New" w:hAnsi="Courier New" w:cs="Courier New"/>
          <w:sz w:val="20"/>
          <w:szCs w:val="20"/>
        </w:rPr>
        <w:t>()</w:t>
      </w:r>
    </w:p>
    <w:p w14:paraId="05D4A52E" w14:textId="77777777" w:rsidR="00C27A95" w:rsidRDefault="001C26B6" w:rsidP="001C26B6">
      <w:pPr>
        <w:spacing w:after="0" w:line="240" w:lineRule="auto"/>
        <w:ind w:left="720" w:right="-360"/>
        <w:rPr>
          <w:sz w:val="20"/>
          <w:szCs w:val="20"/>
        </w:rPr>
      </w:pPr>
      <w:r>
        <w:rPr>
          <w:sz w:val="20"/>
          <w:szCs w:val="20"/>
        </w:rPr>
        <w:t>R</w:t>
      </w:r>
      <w:r w:rsidR="00C27A95">
        <w:rPr>
          <w:sz w:val="20"/>
          <w:szCs w:val="20"/>
        </w:rPr>
        <w:t xml:space="preserve">eturns </w:t>
      </w:r>
      <w:r>
        <w:rPr>
          <w:sz w:val="20"/>
          <w:szCs w:val="20"/>
        </w:rPr>
        <w:t xml:space="preserve">the </w:t>
      </w:r>
      <w:r w:rsidR="00C27A95">
        <w:rPr>
          <w:sz w:val="20"/>
          <w:szCs w:val="20"/>
        </w:rPr>
        <w:t xml:space="preserve">maximum depth of traversal set </w:t>
      </w:r>
      <w:r>
        <w:rPr>
          <w:sz w:val="20"/>
          <w:szCs w:val="20"/>
        </w:rPr>
        <w:t>by method set_max_group_depth()</w:t>
      </w:r>
      <w:r w:rsidR="00C27A95">
        <w:rPr>
          <w:sz w:val="20"/>
          <w:szCs w:val="20"/>
        </w:rPr>
        <w:t>.</w:t>
      </w:r>
    </w:p>
    <w:p w14:paraId="49D17914" w14:textId="77777777" w:rsidR="00C27A95" w:rsidRPr="00C27A95" w:rsidRDefault="00C27A95" w:rsidP="001C26B6">
      <w:pPr>
        <w:spacing w:after="0" w:line="240" w:lineRule="auto"/>
        <w:ind w:left="360"/>
        <w:rPr>
          <w:sz w:val="4"/>
          <w:szCs w:val="4"/>
        </w:rPr>
      </w:pPr>
    </w:p>
    <w:p w14:paraId="041EC3EB" w14:textId="77777777" w:rsidR="001C26B6" w:rsidRPr="00B641AD" w:rsidRDefault="001C26B6" w:rsidP="001C26B6">
      <w:pPr>
        <w:spacing w:after="0" w:line="240" w:lineRule="auto"/>
        <w:ind w:left="360"/>
        <w:rPr>
          <w:rFonts w:ascii="Courier New" w:hAnsi="Courier New" w:cs="Courier New"/>
          <w:sz w:val="20"/>
          <w:szCs w:val="20"/>
        </w:rPr>
      </w:pPr>
      <w:bookmarkStart w:id="5470" w:name="_Toc395034820"/>
      <w:r>
        <w:rPr>
          <w:rFonts w:ascii="Courier New" w:hAnsi="Courier New" w:cs="Courier New"/>
          <w:sz w:val="20"/>
          <w:szCs w:val="20"/>
        </w:rPr>
        <w:t>public external int</w:t>
      </w:r>
      <w:r w:rsidRPr="00B641AD">
        <w:rPr>
          <w:rFonts w:ascii="Courier New" w:hAnsi="Courier New" w:cs="Courier New"/>
          <w:sz w:val="20"/>
          <w:szCs w:val="20"/>
        </w:rPr>
        <w:t xml:space="preserve"> </w:t>
      </w:r>
      <w:r>
        <w:rPr>
          <w:rFonts w:ascii="Courier New" w:hAnsi="Courier New" w:cs="Courier New"/>
          <w:sz w:val="20"/>
          <w:szCs w:val="20"/>
        </w:rPr>
        <w:t>get_max_traversal_depth</w:t>
      </w:r>
      <w:r w:rsidRPr="00B641AD">
        <w:rPr>
          <w:rFonts w:ascii="Courier New" w:hAnsi="Courier New" w:cs="Courier New"/>
          <w:sz w:val="20"/>
          <w:szCs w:val="20"/>
        </w:rPr>
        <w:t>()</w:t>
      </w:r>
    </w:p>
    <w:p w14:paraId="2B4EC512" w14:textId="77777777" w:rsidR="001C26B6" w:rsidRDefault="001C26B6" w:rsidP="001C26B6">
      <w:pPr>
        <w:spacing w:after="0" w:line="240" w:lineRule="auto"/>
        <w:ind w:left="720"/>
        <w:rPr>
          <w:sz w:val="20"/>
          <w:szCs w:val="20"/>
        </w:rPr>
      </w:pPr>
      <w:r>
        <w:rPr>
          <w:sz w:val="20"/>
          <w:szCs w:val="20"/>
        </w:rPr>
        <w:t xml:space="preserve">Returns the maximum depth of the current traversal; </w:t>
      </w:r>
      <w:r w:rsidRPr="001C26B6">
        <w:rPr>
          <w:rFonts w:ascii="Courier New" w:hAnsi="Courier New" w:cs="Courier New"/>
          <w:sz w:val="20"/>
          <w:szCs w:val="20"/>
        </w:rPr>
        <w:t>-1</w:t>
      </w:r>
      <w:r>
        <w:rPr>
          <w:sz w:val="20"/>
          <w:szCs w:val="20"/>
        </w:rPr>
        <w:t xml:space="preserve"> indicates this is not an iterator queue.</w:t>
      </w:r>
    </w:p>
    <w:p w14:paraId="07EB0DF2" w14:textId="77777777" w:rsidR="001C26B6" w:rsidRPr="001C26B6" w:rsidRDefault="001C26B6" w:rsidP="00465E8D">
      <w:pPr>
        <w:spacing w:after="0" w:line="240" w:lineRule="auto"/>
        <w:rPr>
          <w:sz w:val="4"/>
          <w:szCs w:val="4"/>
        </w:rPr>
      </w:pPr>
    </w:p>
    <w:p w14:paraId="5F82BE8D" w14:textId="77777777" w:rsidR="001C26B6" w:rsidRPr="00B641AD" w:rsidRDefault="001C26B6" w:rsidP="001C26B6">
      <w:pPr>
        <w:spacing w:after="0" w:line="240" w:lineRule="auto"/>
        <w:ind w:left="360"/>
        <w:rPr>
          <w:rFonts w:ascii="Courier New" w:hAnsi="Courier New" w:cs="Courier New"/>
          <w:sz w:val="20"/>
          <w:szCs w:val="20"/>
        </w:rPr>
      </w:pPr>
      <w:r>
        <w:rPr>
          <w:rFonts w:ascii="Courier New" w:hAnsi="Courier New" w:cs="Courier New"/>
          <w:sz w:val="20"/>
          <w:szCs w:val="20"/>
        </w:rPr>
        <w:t>public external int</w:t>
      </w:r>
      <w:r w:rsidRPr="00B641AD">
        <w:rPr>
          <w:rFonts w:ascii="Courier New" w:hAnsi="Courier New" w:cs="Courier New"/>
          <w:sz w:val="20"/>
          <w:szCs w:val="20"/>
        </w:rPr>
        <w:t xml:space="preserve"> </w:t>
      </w:r>
      <w:r>
        <w:rPr>
          <w:rFonts w:ascii="Courier New" w:hAnsi="Courier New" w:cs="Courier New"/>
          <w:sz w:val="20"/>
          <w:szCs w:val="20"/>
        </w:rPr>
        <w:t>get_current_traversal_depth</w:t>
      </w:r>
      <w:r w:rsidRPr="00B641AD">
        <w:rPr>
          <w:rFonts w:ascii="Courier New" w:hAnsi="Courier New" w:cs="Courier New"/>
          <w:sz w:val="20"/>
          <w:szCs w:val="20"/>
        </w:rPr>
        <w:t>()</w:t>
      </w:r>
    </w:p>
    <w:p w14:paraId="35D5058F" w14:textId="77777777" w:rsidR="001C26B6" w:rsidRPr="001C26B6" w:rsidRDefault="001C26B6" w:rsidP="00C05961">
      <w:pPr>
        <w:spacing w:after="0" w:line="240" w:lineRule="auto"/>
        <w:ind w:left="720" w:right="-180"/>
        <w:rPr>
          <w:sz w:val="20"/>
          <w:szCs w:val="20"/>
        </w:rPr>
      </w:pPr>
      <w:r>
        <w:rPr>
          <w:sz w:val="20"/>
          <w:szCs w:val="20"/>
        </w:rPr>
        <w:t>T</w:t>
      </w:r>
      <w:r w:rsidR="00C05961">
        <w:rPr>
          <w:sz w:val="20"/>
          <w:szCs w:val="20"/>
        </w:rPr>
        <w:t>h</w:t>
      </w:r>
      <w:r>
        <w:rPr>
          <w:sz w:val="20"/>
          <w:szCs w:val="20"/>
        </w:rPr>
        <w:t xml:space="preserve">is method returns </w:t>
      </w:r>
      <w:r w:rsidR="00465E8D">
        <w:rPr>
          <w:sz w:val="20"/>
          <w:szCs w:val="20"/>
        </w:rPr>
        <w:t xml:space="preserve">current traversal depth -- </w:t>
      </w:r>
      <w:r>
        <w:rPr>
          <w:sz w:val="20"/>
          <w:szCs w:val="20"/>
        </w:rPr>
        <w:t>the count of traversed parents on the stack of the traversal.</w:t>
      </w:r>
    </w:p>
    <w:p w14:paraId="48430CB9" w14:textId="77777777" w:rsidR="00B641AD" w:rsidRPr="00B641AD" w:rsidRDefault="00B641AD" w:rsidP="00B641AD">
      <w:pPr>
        <w:pStyle w:val="Heading3"/>
        <w:keepNext w:val="0"/>
        <w:keepLines w:val="0"/>
      </w:pPr>
      <w:bookmarkStart w:id="5471" w:name="_Toc395172099"/>
      <w:bookmarkStart w:id="5472" w:name="_Toc395863295"/>
      <w:bookmarkStart w:id="5473" w:name="_Toc396031667"/>
      <w:bookmarkStart w:id="5474" w:name="_Toc396938182"/>
      <w:bookmarkStart w:id="5475" w:name="_Toc396979176"/>
      <w:bookmarkStart w:id="5476" w:name="_Toc396981789"/>
      <w:bookmarkStart w:id="5477" w:name="_Toc397075955"/>
      <w:bookmarkStart w:id="5478" w:name="_Toc397200781"/>
      <w:bookmarkStart w:id="5479" w:name="_Toc397249058"/>
      <w:bookmarkStart w:id="5480" w:name="_Toc397332433"/>
      <w:bookmarkStart w:id="5481" w:name="_Toc397339295"/>
      <w:bookmarkStart w:id="5482" w:name="_Toc397422960"/>
      <w:bookmarkStart w:id="5483" w:name="_Toc397498685"/>
      <w:bookmarkStart w:id="5484" w:name="_Toc397507026"/>
      <w:bookmarkStart w:id="5485" w:name="_Toc397529757"/>
      <w:bookmarkStart w:id="5486" w:name="_Toc397590476"/>
      <w:bookmarkStart w:id="5487" w:name="_Toc397593092"/>
      <w:bookmarkStart w:id="5488" w:name="_Toc397596100"/>
      <w:bookmarkStart w:id="5489" w:name="_Toc397618945"/>
      <w:bookmarkStart w:id="5490" w:name="_Toc398738333"/>
      <w:bookmarkStart w:id="5491" w:name="_Toc398810962"/>
      <w:bookmarkStart w:id="5492" w:name="_Toc399366078"/>
      <w:bookmarkStart w:id="5493" w:name="_Toc399622839"/>
      <w:bookmarkStart w:id="5494" w:name="_Toc400041846"/>
      <w:bookmarkStart w:id="5495" w:name="_Toc400230020"/>
      <w:bookmarkStart w:id="5496" w:name="_Toc400286441"/>
      <w:bookmarkStart w:id="5497" w:name="_Toc400286987"/>
      <w:bookmarkStart w:id="5498" w:name="_Toc400445430"/>
      <w:bookmarkStart w:id="5499" w:name="_Toc401568401"/>
      <w:bookmarkStart w:id="5500" w:name="_Toc401699167"/>
      <w:bookmarkStart w:id="5501" w:name="_Toc401748464"/>
      <w:bookmarkStart w:id="5502" w:name="_Toc401748758"/>
      <w:bookmarkStart w:id="5503" w:name="_Toc401749052"/>
      <w:bookmarkStart w:id="5504" w:name="_Toc401836637"/>
      <w:bookmarkStart w:id="5505" w:name="_Toc401921122"/>
      <w:bookmarkStart w:id="5506" w:name="_Toc404090088"/>
      <w:bookmarkStart w:id="5507" w:name="_Toc404613018"/>
      <w:bookmarkStart w:id="5508" w:name="_Toc520407179"/>
      <w:r>
        <w:t>Example of Traversals</w:t>
      </w:r>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p>
    <w:p w14:paraId="4F4C03E0" w14:textId="77777777" w:rsidR="00FD7688" w:rsidRDefault="00211F86" w:rsidP="001A3AF9">
      <w:pPr>
        <w:spacing w:after="120" w:line="240" w:lineRule="auto"/>
        <w:rPr>
          <w:rFonts w:cs="Courier New"/>
          <w:sz w:val="20"/>
          <w:szCs w:val="20"/>
        </w:rPr>
      </w:pPr>
      <w:r>
        <w:rPr>
          <w:rFonts w:cs="Courier New"/>
          <w:sz w:val="20"/>
          <w:szCs w:val="20"/>
        </w:rPr>
        <w:t xml:space="preserve">The following program is found in </w:t>
      </w:r>
      <w:r w:rsidRPr="00211F86">
        <w:rPr>
          <w:rFonts w:ascii="Courier New" w:hAnsi="Courier New" w:cs="Courier New"/>
          <w:sz w:val="20"/>
          <w:szCs w:val="20"/>
        </w:rPr>
        <w:t>LocalClass_World/Localgroup.hlo</w:t>
      </w:r>
      <w:r>
        <w:rPr>
          <w:rFonts w:cs="Courier New"/>
          <w:sz w:val="20"/>
          <w:szCs w:val="20"/>
        </w:rPr>
        <w:t xml:space="preserve"> – it accepts a number between 1 and 9 and uses </w:t>
      </w:r>
      <w:r w:rsidR="006E531B">
        <w:rPr>
          <w:rFonts w:cs="Courier New"/>
          <w:sz w:val="20"/>
          <w:szCs w:val="20"/>
        </w:rPr>
        <w:t>it</w:t>
      </w:r>
      <w:r>
        <w:rPr>
          <w:rFonts w:cs="Courier New"/>
          <w:sz w:val="20"/>
          <w:szCs w:val="20"/>
        </w:rPr>
        <w:t xml:space="preserve"> to </w:t>
      </w:r>
      <w:r w:rsidR="00613788">
        <w:rPr>
          <w:rFonts w:cs="Courier New"/>
          <w:sz w:val="20"/>
          <w:szCs w:val="20"/>
        </w:rPr>
        <w:t>construct</w:t>
      </w:r>
      <w:r w:rsidR="00C250A0">
        <w:rPr>
          <w:rFonts w:cs="Courier New"/>
          <w:sz w:val="20"/>
          <w:szCs w:val="20"/>
        </w:rPr>
        <w:t xml:space="preserve"> </w:t>
      </w:r>
      <w:r w:rsidR="003B4AFA">
        <w:rPr>
          <w:rFonts w:cs="Courier New"/>
          <w:sz w:val="20"/>
          <w:szCs w:val="20"/>
        </w:rPr>
        <w:t xml:space="preserve">on </w:t>
      </w:r>
      <w:r w:rsidR="00C250A0">
        <w:rPr>
          <w:rFonts w:cs="Courier New"/>
          <w:sz w:val="20"/>
          <w:szCs w:val="20"/>
        </w:rPr>
        <w:t xml:space="preserve">a single host </w:t>
      </w:r>
      <w:r>
        <w:rPr>
          <w:rFonts w:cs="Courier New"/>
          <w:sz w:val="20"/>
          <w:szCs w:val="20"/>
        </w:rPr>
        <w:t xml:space="preserve">a group of objects of class </w:t>
      </w:r>
      <w:r w:rsidRPr="00265EC7">
        <w:rPr>
          <w:rFonts w:ascii="Courier New" w:hAnsi="Courier New" w:cs="Courier New"/>
          <w:sz w:val="20"/>
          <w:szCs w:val="20"/>
        </w:rPr>
        <w:t>test_group</w:t>
      </w:r>
      <w:r>
        <w:rPr>
          <w:rFonts w:cs="Courier New"/>
          <w:sz w:val="20"/>
          <w:szCs w:val="20"/>
        </w:rPr>
        <w:t xml:space="preserve"> defined in package </w:t>
      </w:r>
      <w:r w:rsidRPr="00C46777">
        <w:rPr>
          <w:rFonts w:ascii="Courier New" w:hAnsi="Courier New" w:cs="Courier New"/>
          <w:sz w:val="20"/>
          <w:szCs w:val="20"/>
        </w:rPr>
        <w:t>standard</w:t>
      </w:r>
      <w:r>
        <w:rPr>
          <w:rFonts w:cs="Courier New"/>
          <w:sz w:val="20"/>
          <w:szCs w:val="20"/>
        </w:rPr>
        <w:t xml:space="preserve">. After that, it prints the </w:t>
      </w:r>
      <w:r w:rsidRPr="00265EC7">
        <w:rPr>
          <w:rFonts w:cs="Courier New"/>
          <w:sz w:val="20"/>
          <w:szCs w:val="20"/>
        </w:rPr>
        <w:t>parent/child</w:t>
      </w:r>
      <w:r>
        <w:rPr>
          <w:rFonts w:cs="Courier New"/>
          <w:sz w:val="20"/>
          <w:szCs w:val="20"/>
        </w:rPr>
        <w:t xml:space="preserve"> relationship using controlled top-down traversal with iterator </w:t>
      </w:r>
      <w:r>
        <w:rPr>
          <w:rFonts w:ascii="Courier New" w:hAnsi="Courier New" w:cs="Courier New"/>
          <w:sz w:val="20"/>
          <w:szCs w:val="20"/>
        </w:rPr>
        <w:t>test_group.p</w:t>
      </w:r>
      <w:r w:rsidRPr="00211F86">
        <w:rPr>
          <w:rFonts w:ascii="Courier New" w:hAnsi="Courier New" w:cs="Courier New"/>
          <w:sz w:val="20"/>
          <w:szCs w:val="20"/>
        </w:rPr>
        <w:t>rint_children()</w:t>
      </w:r>
      <w:r>
        <w:rPr>
          <w:rFonts w:cs="Courier New"/>
          <w:sz w:val="20"/>
          <w:szCs w:val="20"/>
        </w:rPr>
        <w:t xml:space="preserve">. </w:t>
      </w:r>
      <w:r w:rsidRPr="00C46777">
        <w:rPr>
          <w:rFonts w:cs="Courier New"/>
          <w:sz w:val="20"/>
          <w:szCs w:val="20"/>
        </w:rPr>
        <w:t>F</w:t>
      </w:r>
      <w:r w:rsidR="00C46777" w:rsidRPr="00C46777">
        <w:rPr>
          <w:rFonts w:cs="Courier New"/>
          <w:sz w:val="20"/>
          <w:szCs w:val="20"/>
        </w:rPr>
        <w:t>i</w:t>
      </w:r>
      <w:r w:rsidRPr="00C46777">
        <w:rPr>
          <w:rFonts w:cs="Courier New"/>
          <w:sz w:val="20"/>
          <w:szCs w:val="20"/>
        </w:rPr>
        <w:t>nally</w:t>
      </w:r>
      <w:r>
        <w:rPr>
          <w:rFonts w:cs="Courier New"/>
          <w:sz w:val="20"/>
          <w:szCs w:val="20"/>
        </w:rPr>
        <w:t xml:space="preserve">, it traverses the just built group in four different ways using </w:t>
      </w:r>
      <w:r w:rsidRPr="00265EC7">
        <w:rPr>
          <w:rFonts w:cs="Courier New"/>
          <w:sz w:val="20"/>
          <w:szCs w:val="20"/>
        </w:rPr>
        <w:t>all iteration</w:t>
      </w:r>
      <w:r>
        <w:rPr>
          <w:rFonts w:cs="Courier New"/>
          <w:sz w:val="20"/>
          <w:szCs w:val="20"/>
        </w:rPr>
        <w:t xml:space="preserve"> operators </w:t>
      </w:r>
      <w:r w:rsidRPr="00265EC7">
        <w:rPr>
          <w:rFonts w:ascii="Courier New" w:hAnsi="Courier New" w:cs="Courier New"/>
          <w:sz w:val="20"/>
          <w:szCs w:val="20"/>
        </w:rPr>
        <w:t>.-</w:t>
      </w:r>
      <w:r w:rsidRPr="00265EC7">
        <w:rPr>
          <w:rFonts w:cs="Courier New"/>
          <w:sz w:val="20"/>
          <w:szCs w:val="20"/>
        </w:rPr>
        <w:t xml:space="preserve">, </w:t>
      </w:r>
      <w:r w:rsidRPr="00265EC7">
        <w:rPr>
          <w:rFonts w:ascii="Courier New" w:hAnsi="Courier New" w:cs="Courier New"/>
          <w:sz w:val="20"/>
          <w:szCs w:val="20"/>
        </w:rPr>
        <w:t>.</w:t>
      </w:r>
      <w:r w:rsidRPr="00211F86">
        <w:rPr>
          <w:rFonts w:ascii="Courier New" w:hAnsi="Courier New" w:cs="Courier New"/>
          <w:sz w:val="20"/>
          <w:szCs w:val="20"/>
        </w:rPr>
        <w:t>--</w:t>
      </w:r>
      <w:r>
        <w:rPr>
          <w:rFonts w:cs="Courier New"/>
          <w:sz w:val="20"/>
          <w:szCs w:val="20"/>
        </w:rPr>
        <w:t xml:space="preserve">, </w:t>
      </w:r>
      <w:r w:rsidRPr="00211F86">
        <w:rPr>
          <w:rFonts w:ascii="Courier New" w:hAnsi="Courier New" w:cs="Courier New"/>
          <w:sz w:val="20"/>
          <w:szCs w:val="20"/>
        </w:rPr>
        <w:t>.+</w:t>
      </w:r>
      <w:r>
        <w:rPr>
          <w:rFonts w:cs="Courier New"/>
          <w:sz w:val="20"/>
          <w:szCs w:val="20"/>
        </w:rPr>
        <w:t xml:space="preserve">, and </w:t>
      </w:r>
      <w:r w:rsidRPr="00211F86">
        <w:rPr>
          <w:rFonts w:ascii="Courier New" w:hAnsi="Courier New" w:cs="Courier New"/>
          <w:sz w:val="20"/>
          <w:szCs w:val="20"/>
        </w:rPr>
        <w:t>.++</w:t>
      </w:r>
      <w:r>
        <w:rPr>
          <w:rFonts w:cs="Courier New"/>
          <w:sz w:val="20"/>
          <w:szCs w:val="20"/>
        </w:rPr>
        <w:t>:</w:t>
      </w:r>
    </w:p>
    <w:p w14:paraId="323D8D14"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12 </w:t>
      </w:r>
      <w:r>
        <w:rPr>
          <w:rFonts w:ascii="Lucida Console" w:hAnsi="Lucida Console" w:cs="Lucida Console"/>
          <w:color w:val="00BB00"/>
          <w:sz w:val="14"/>
          <w:szCs w:val="14"/>
        </w:rPr>
        <w:t>class</w:t>
      </w:r>
      <w:r>
        <w:rPr>
          <w:rFonts w:ascii="Lucida Console" w:hAnsi="Lucida Console" w:cs="Lucida Console"/>
          <w:sz w:val="14"/>
          <w:szCs w:val="14"/>
        </w:rPr>
        <w:t xml:space="preserve"> LocalGroup {</w:t>
      </w:r>
    </w:p>
    <w:p w14:paraId="7E5A16E6"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13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0768BF">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[][]args) {</w:t>
      </w:r>
    </w:p>
    <w:p w14:paraId="612D5F34"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N;</w:t>
      </w:r>
    </w:p>
    <w:p w14:paraId="24AA2C3A"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15 </w:t>
      </w:r>
      <w:r>
        <w:rPr>
          <w:rFonts w:ascii="Lucida Console" w:hAnsi="Lucida Console" w:cs="Lucida Console"/>
          <w:sz w:val="14"/>
          <w:szCs w:val="14"/>
        </w:rPr>
        <w:t xml:space="preserve">        #C { $N = atoi($args()[</w:t>
      </w:r>
      <w:r>
        <w:rPr>
          <w:rFonts w:ascii="Lucida Console" w:hAnsi="Lucida Console" w:cs="Lucida Console"/>
          <w:color w:val="BB0000"/>
          <w:sz w:val="14"/>
          <w:szCs w:val="14"/>
        </w:rPr>
        <w:t>0</w:t>
      </w:r>
      <w:r>
        <w:rPr>
          <w:rFonts w:ascii="Lucida Console" w:hAnsi="Lucida Console" w:cs="Lucida Console"/>
          <w:sz w:val="14"/>
          <w:szCs w:val="14"/>
        </w:rPr>
        <w:t xml:space="preserve">]().__adc()); }    </w:t>
      </w:r>
      <w:r>
        <w:rPr>
          <w:rFonts w:ascii="Lucida Console" w:hAnsi="Lucida Console" w:cs="Lucida Console"/>
          <w:color w:val="0000BB"/>
          <w:sz w:val="14"/>
          <w:szCs w:val="14"/>
        </w:rPr>
        <w:t>// accept command line argument</w:t>
      </w:r>
    </w:p>
    <w:p w14:paraId="2F6F7AD9"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N &lt;= </w:t>
      </w:r>
      <w:r>
        <w:rPr>
          <w:rFonts w:ascii="Lucida Console" w:hAnsi="Lucida Console" w:cs="Lucida Console"/>
          <w:color w:val="BB0000"/>
          <w:sz w:val="14"/>
          <w:szCs w:val="14"/>
        </w:rPr>
        <w:t>0</w:t>
      </w:r>
      <w:r>
        <w:rPr>
          <w:rFonts w:ascii="Lucida Console" w:hAnsi="Lucida Console" w:cs="Lucida Console"/>
          <w:sz w:val="14"/>
          <w:szCs w:val="14"/>
        </w:rPr>
        <w:t xml:space="preserve"> || N &gt;= </w:t>
      </w:r>
      <w:r>
        <w:rPr>
          <w:rFonts w:ascii="Lucida Console" w:hAnsi="Lucida Console" w:cs="Lucida Console"/>
          <w:color w:val="BB0000"/>
          <w:sz w:val="14"/>
          <w:szCs w:val="14"/>
        </w:rPr>
        <w:t>10</w:t>
      </w:r>
      <w:r>
        <w:rPr>
          <w:rFonts w:ascii="Lucida Console" w:hAnsi="Lucida Console" w:cs="Lucida Console"/>
          <w:sz w:val="14"/>
          <w:szCs w:val="14"/>
        </w:rPr>
        <w:t xml:space="preserve"> ) {</w:t>
      </w:r>
    </w:p>
    <w:p w14:paraId="62C89F23"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w:t>
      </w:r>
      <w:r w:rsidRPr="00C46777">
        <w:rPr>
          <w:rFonts w:ascii="Lucida Console" w:hAnsi="Lucida Console" w:cs="Lucida Console"/>
          <w:color w:val="074909"/>
          <w:sz w:val="14"/>
          <w:szCs w:val="14"/>
        </w:rPr>
        <w:t xml:space="preserve">17 </w:t>
      </w:r>
      <w:r w:rsidRPr="00C46777">
        <w:rPr>
          <w:rFonts w:ascii="Lucida Console" w:hAnsi="Lucida Console" w:cs="Lucida Console"/>
          <w:sz w:val="14"/>
          <w:szCs w:val="14"/>
        </w:rPr>
        <w:t xml:space="preserve">            #C { printf(</w:t>
      </w:r>
      <w:r w:rsidRPr="00C46777">
        <w:rPr>
          <w:rFonts w:ascii="Lucida Console" w:hAnsi="Lucida Console" w:cs="Lucida Console"/>
          <w:color w:val="BB0000"/>
          <w:sz w:val="14"/>
          <w:szCs w:val="14"/>
        </w:rPr>
        <w:t>"</w:t>
      </w:r>
      <w:r w:rsidRPr="00C46777">
        <w:rPr>
          <w:rFonts w:ascii="Lucida Console" w:hAnsi="Lucida Console" w:cs="Lucida Console"/>
          <w:color w:val="BB00BB"/>
          <w:sz w:val="14"/>
          <w:szCs w:val="14"/>
        </w:rPr>
        <w:t>\n</w:t>
      </w:r>
      <w:r w:rsidRPr="00C46777">
        <w:rPr>
          <w:rFonts w:ascii="Lucida Console" w:hAnsi="Lucida Console" w:cs="Lucida Console"/>
          <w:color w:val="BB0000"/>
          <w:sz w:val="14"/>
          <w:szCs w:val="14"/>
        </w:rPr>
        <w:t>enter N from interval [1,9].</w:t>
      </w:r>
      <w:r w:rsidRPr="00C46777">
        <w:rPr>
          <w:rFonts w:ascii="Lucida Console" w:hAnsi="Lucida Console" w:cs="Lucida Console"/>
          <w:color w:val="BB00BB"/>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458DE66B"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return</w:t>
      </w:r>
      <w:r>
        <w:rPr>
          <w:rFonts w:ascii="Lucida Console" w:hAnsi="Lucida Console" w:cs="Lucida Console"/>
          <w:sz w:val="14"/>
          <w:szCs w:val="14"/>
        </w:rPr>
        <w:t>;</w:t>
      </w:r>
    </w:p>
    <w:p w14:paraId="6FCD7581"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p>
    <w:p w14:paraId="3821BF83"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20</w:t>
      </w:r>
    </w:p>
    <w:p w14:paraId="01BCE2EE"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proofErr w:type="gramStart"/>
      <w:r w:rsidRPr="00C46777">
        <w:rPr>
          <w:rFonts w:ascii="Lucida Console" w:hAnsi="Lucida Console" w:cs="Lucida Console"/>
          <w:sz w:val="14"/>
          <w:szCs w:val="14"/>
        </w:rPr>
        <w:t>test</w:t>
      </w:r>
      <w:proofErr w:type="gramEnd"/>
      <w:r w:rsidRPr="00C46777">
        <w:rPr>
          <w:rFonts w:ascii="Lucida Console" w:hAnsi="Lucida Console" w:cs="Lucida Console"/>
          <w:sz w:val="14"/>
          <w:szCs w:val="14"/>
        </w:rPr>
        <w:t>_group</w:t>
      </w:r>
      <w:r>
        <w:rPr>
          <w:rFonts w:ascii="Lucida Console" w:hAnsi="Lucida Console" w:cs="Lucida Console"/>
          <w:sz w:val="14"/>
          <w:szCs w:val="14"/>
        </w:rPr>
        <w:t xml:space="preserve"> </w:t>
      </w:r>
      <w:r w:rsidRPr="00C46777">
        <w:rPr>
          <w:rFonts w:ascii="Lucida Console" w:hAnsi="Lucida Console" w:cs="Lucida Console"/>
          <w:sz w:val="14"/>
          <w:szCs w:val="14"/>
        </w:rPr>
        <w:t>tg</w:t>
      </w:r>
      <w:r>
        <w:rPr>
          <w:rFonts w:ascii="Lucida Console" w:hAnsi="Lucida Console" w:cs="Lucida Console"/>
          <w:sz w:val="14"/>
          <w:szCs w:val="14"/>
        </w:rPr>
        <w:t xml:space="preserve"> = test_group.make(N);              </w:t>
      </w:r>
      <w:r>
        <w:rPr>
          <w:rFonts w:ascii="Lucida Console" w:hAnsi="Lucida Console" w:cs="Lucida Console"/>
          <w:color w:val="0000BB"/>
          <w:sz w:val="14"/>
          <w:szCs w:val="14"/>
        </w:rPr>
        <w:t xml:space="preserve">// build a </w:t>
      </w:r>
      <w:r w:rsidRPr="00DC1610">
        <w:rPr>
          <w:rFonts w:ascii="Lucida Console" w:hAnsi="Lucida Console" w:cs="Lucida Console"/>
          <w:color w:val="0000BB"/>
          <w:sz w:val="14"/>
          <w:szCs w:val="14"/>
        </w:rPr>
        <w:t>group</w:t>
      </w:r>
    </w:p>
    <w:p w14:paraId="465A6BE0"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w:t>
      </w:r>
      <w:r w:rsidRPr="00C46777">
        <w:rPr>
          <w:rFonts w:ascii="Lucida Console" w:hAnsi="Lucida Console" w:cs="Lucida Console"/>
          <w:sz w:val="14"/>
          <w:szCs w:val="14"/>
        </w:rPr>
        <w:t>tg</w:t>
      </w:r>
      <w:r>
        <w:rPr>
          <w:rFonts w:ascii="Lucida Console" w:hAnsi="Lucida Console" w:cs="Lucida Console"/>
          <w:sz w:val="14"/>
          <w:szCs w:val="14"/>
        </w:rPr>
        <w:t xml:space="preserve">.left != </w:t>
      </w:r>
      <w:r>
        <w:rPr>
          <w:rFonts w:ascii="Lucida Console" w:hAnsi="Lucida Console" w:cs="Lucida Console"/>
          <w:color w:val="00BB00"/>
          <w:sz w:val="14"/>
          <w:szCs w:val="14"/>
        </w:rPr>
        <w:t>null</w:t>
      </w:r>
      <w:r>
        <w:rPr>
          <w:rFonts w:ascii="Lucida Console" w:hAnsi="Lucida Console" w:cs="Lucida Console"/>
          <w:sz w:val="14"/>
          <w:szCs w:val="14"/>
        </w:rPr>
        <w:t xml:space="preserve"> ) </w:t>
      </w:r>
      <w:r w:rsidRPr="00C46777">
        <w:rPr>
          <w:rFonts w:ascii="Lucida Console" w:hAnsi="Lucida Console" w:cs="Lucida Console"/>
          <w:sz w:val="14"/>
          <w:szCs w:val="14"/>
        </w:rPr>
        <w:t>tg</w:t>
      </w:r>
      <w:r>
        <w:rPr>
          <w:rFonts w:ascii="Lucida Console" w:hAnsi="Lucida Console" w:cs="Lucida Console"/>
          <w:sz w:val="14"/>
          <w:szCs w:val="14"/>
        </w:rPr>
        <w:t xml:space="preserve">.left.right = </w:t>
      </w:r>
      <w:r w:rsidRPr="00C46777">
        <w:rPr>
          <w:rFonts w:ascii="Lucida Console" w:hAnsi="Lucida Console" w:cs="Lucida Console"/>
          <w:sz w:val="14"/>
          <w:szCs w:val="14"/>
        </w:rPr>
        <w:t>tg</w:t>
      </w:r>
      <w:r>
        <w:rPr>
          <w:rFonts w:ascii="Lucida Console" w:hAnsi="Lucida Console" w:cs="Lucida Console"/>
          <w:sz w:val="14"/>
          <w:szCs w:val="14"/>
        </w:rPr>
        <w:t>.right;</w:t>
      </w:r>
    </w:p>
    <w:p w14:paraId="15E938B0"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sidRPr="000768BF">
        <w:rPr>
          <w:rFonts w:ascii="Lucida Console" w:hAnsi="Lucida Console" w:cs="Lucida Console"/>
          <w:color w:val="074909"/>
          <w:sz w:val="14"/>
          <w:szCs w:val="14"/>
        </w:rPr>
        <w:t>if</w:t>
      </w:r>
      <w:r>
        <w:rPr>
          <w:rFonts w:ascii="Lucida Console" w:hAnsi="Lucida Console" w:cs="Lucida Console"/>
          <w:sz w:val="14"/>
          <w:szCs w:val="14"/>
        </w:rPr>
        <w:t xml:space="preserve"> ( </w:t>
      </w:r>
      <w:r w:rsidRPr="00C46777">
        <w:rPr>
          <w:rFonts w:ascii="Lucida Console" w:hAnsi="Lucida Console" w:cs="Lucida Console"/>
          <w:sz w:val="14"/>
          <w:szCs w:val="14"/>
        </w:rPr>
        <w:t>tg</w:t>
      </w:r>
      <w:r>
        <w:rPr>
          <w:rFonts w:ascii="Lucida Console" w:hAnsi="Lucida Console" w:cs="Lucida Console"/>
          <w:sz w:val="14"/>
          <w:szCs w:val="14"/>
        </w:rPr>
        <w:t xml:space="preserve">.right != </w:t>
      </w:r>
      <w:r>
        <w:rPr>
          <w:rFonts w:ascii="Lucida Console" w:hAnsi="Lucida Console" w:cs="Lucida Console"/>
          <w:color w:val="00BB00"/>
          <w:sz w:val="14"/>
          <w:szCs w:val="14"/>
        </w:rPr>
        <w:t>null</w:t>
      </w:r>
      <w:r>
        <w:rPr>
          <w:rFonts w:ascii="Lucida Console" w:hAnsi="Lucida Console" w:cs="Lucida Console"/>
          <w:sz w:val="14"/>
          <w:szCs w:val="14"/>
        </w:rPr>
        <w:t xml:space="preserve"> ) </w:t>
      </w:r>
      <w:r w:rsidRPr="00C46777">
        <w:rPr>
          <w:rFonts w:ascii="Lucida Console" w:hAnsi="Lucida Console" w:cs="Lucida Console"/>
          <w:sz w:val="14"/>
          <w:szCs w:val="14"/>
        </w:rPr>
        <w:t>tg</w:t>
      </w:r>
      <w:r>
        <w:rPr>
          <w:rFonts w:ascii="Lucida Console" w:hAnsi="Lucida Console" w:cs="Lucida Console"/>
          <w:sz w:val="14"/>
          <w:szCs w:val="14"/>
        </w:rPr>
        <w:t xml:space="preserve">.right.right = </w:t>
      </w:r>
      <w:r w:rsidRPr="00C46777">
        <w:rPr>
          <w:rFonts w:ascii="Lucida Console" w:hAnsi="Lucida Console" w:cs="Lucida Console"/>
          <w:sz w:val="14"/>
          <w:szCs w:val="14"/>
        </w:rPr>
        <w:t>tg</w:t>
      </w:r>
      <w:r>
        <w:rPr>
          <w:rFonts w:ascii="Lucida Console" w:hAnsi="Lucida Console" w:cs="Lucida Console"/>
          <w:sz w:val="14"/>
          <w:szCs w:val="14"/>
        </w:rPr>
        <w:t>;</w:t>
      </w:r>
    </w:p>
    <w:p w14:paraId="2F3066EB"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24 </w:t>
      </w:r>
      <w:r>
        <w:rPr>
          <w:rFonts w:ascii="Lucida Console" w:hAnsi="Lucida Console" w:cs="Lucida Console"/>
          <w:sz w:val="14"/>
          <w:szCs w:val="14"/>
        </w:rPr>
        <w:t xml:space="preserve">        #C { printf(</w:t>
      </w:r>
      <w:r>
        <w:rPr>
          <w:rFonts w:ascii="Lucida Console" w:hAnsi="Lucida Console" w:cs="Lucida Console"/>
          <w:color w:val="BB0000"/>
          <w:sz w:val="14"/>
          <w:szCs w:val="14"/>
        </w:rPr>
        <w:t>"children:  "</w:t>
      </w:r>
      <w:r>
        <w:rPr>
          <w:rFonts w:ascii="Lucida Console" w:hAnsi="Lucida Console" w:cs="Lucida Console"/>
          <w:sz w:val="14"/>
          <w:szCs w:val="14"/>
        </w:rPr>
        <w:t xml:space="preserve">); }                    </w:t>
      </w:r>
      <w:r>
        <w:rPr>
          <w:rFonts w:ascii="Lucida Console" w:hAnsi="Lucida Console" w:cs="Lucida Console"/>
          <w:color w:val="0000BB"/>
          <w:sz w:val="14"/>
          <w:szCs w:val="14"/>
        </w:rPr>
        <w:t>// dump parent/child relationship</w:t>
      </w:r>
    </w:p>
    <w:p w14:paraId="6EE91AF0"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sidRPr="00C46777">
        <w:rPr>
          <w:rFonts w:ascii="Lucida Console" w:hAnsi="Lucida Console" w:cs="Lucida Console"/>
          <w:sz w:val="14"/>
          <w:szCs w:val="14"/>
        </w:rPr>
        <w:t>tg</w:t>
      </w:r>
      <w:r>
        <w:rPr>
          <w:rFonts w:ascii="Lucida Console" w:hAnsi="Lucida Console" w:cs="Lucida Console"/>
          <w:sz w:val="14"/>
          <w:szCs w:val="14"/>
        </w:rPr>
        <w:t>.--</w:t>
      </w:r>
      <w:r w:rsidRPr="00C46777">
        <w:rPr>
          <w:rFonts w:ascii="Lucida Console" w:hAnsi="Lucida Console" w:cs="Lucida Console"/>
          <w:sz w:val="14"/>
          <w:szCs w:val="14"/>
        </w:rPr>
        <w:t>print_children</w:t>
      </w:r>
      <w:r>
        <w:rPr>
          <w:rFonts w:ascii="Lucida Console" w:hAnsi="Lucida Console" w:cs="Lucida Console"/>
          <w:sz w:val="14"/>
          <w:szCs w:val="14"/>
        </w:rPr>
        <w:t>();</w:t>
      </w:r>
    </w:p>
    <w:p w14:paraId="7FBB53A8"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26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 :"</w:t>
      </w:r>
      <w:r>
        <w:rPr>
          <w:rFonts w:ascii="Lucida Console" w:hAnsi="Lucida Console" w:cs="Lucida Console"/>
          <w:sz w:val="14"/>
          <w:szCs w:val="14"/>
        </w:rPr>
        <w:t xml:space="preserve">); }                         </w:t>
      </w:r>
      <w:r>
        <w:rPr>
          <w:rFonts w:ascii="Lucida Console" w:hAnsi="Lucida Console" w:cs="Lucida Console"/>
          <w:color w:val="0000BB"/>
          <w:sz w:val="14"/>
          <w:szCs w:val="14"/>
        </w:rPr>
        <w:t>// traverse top-down in parallel</w:t>
      </w:r>
    </w:p>
    <w:p w14:paraId="50855894"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r w:rsidRPr="00C46777">
        <w:rPr>
          <w:rFonts w:ascii="Lucida Console" w:hAnsi="Lucida Console" w:cs="Lucida Console"/>
          <w:sz w:val="14"/>
          <w:szCs w:val="14"/>
        </w:rPr>
        <w:t>tg</w:t>
      </w:r>
      <w:r>
        <w:rPr>
          <w:rFonts w:ascii="Lucida Console" w:hAnsi="Lucida Console" w:cs="Lucida Console"/>
          <w:sz w:val="14"/>
          <w:szCs w:val="14"/>
        </w:rPr>
        <w:t>.-</w:t>
      </w:r>
      <w:r w:rsidRPr="00C46777">
        <w:rPr>
          <w:rFonts w:ascii="Lucida Console" w:hAnsi="Lucida Console" w:cs="Lucida Console"/>
          <w:sz w:val="14"/>
          <w:szCs w:val="14"/>
        </w:rPr>
        <w:t>print_name</w:t>
      </w:r>
      <w:r>
        <w:rPr>
          <w:rFonts w:ascii="Lucida Console" w:hAnsi="Lucida Console" w:cs="Lucida Console"/>
          <w:sz w:val="14"/>
          <w:szCs w:val="14"/>
        </w:rPr>
        <w:t>();</w:t>
      </w:r>
    </w:p>
    <w:p w14:paraId="26A40C0B"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28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traverse top-down controlled</w:t>
      </w:r>
    </w:p>
    <w:p w14:paraId="7E6ED982"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r w:rsidRPr="00C46777">
        <w:rPr>
          <w:rFonts w:ascii="Lucida Console" w:hAnsi="Lucida Console" w:cs="Lucida Console"/>
          <w:sz w:val="14"/>
          <w:szCs w:val="14"/>
        </w:rPr>
        <w:t>tg</w:t>
      </w:r>
      <w:r>
        <w:rPr>
          <w:rFonts w:ascii="Lucida Console" w:hAnsi="Lucida Console" w:cs="Lucida Console"/>
          <w:sz w:val="14"/>
          <w:szCs w:val="14"/>
        </w:rPr>
        <w:t>.--</w:t>
      </w:r>
      <w:r w:rsidRPr="00C46777">
        <w:rPr>
          <w:rFonts w:ascii="Lucida Console" w:hAnsi="Lucida Console" w:cs="Lucida Console"/>
          <w:sz w:val="14"/>
          <w:szCs w:val="14"/>
        </w:rPr>
        <w:t>print_name</w:t>
      </w:r>
      <w:r>
        <w:rPr>
          <w:rFonts w:ascii="Lucida Console" w:hAnsi="Lucida Console" w:cs="Lucida Console"/>
          <w:sz w:val="14"/>
          <w:szCs w:val="14"/>
        </w:rPr>
        <w:t>();</w:t>
      </w:r>
    </w:p>
    <w:p w14:paraId="7D9B566B"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30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 :"</w:t>
      </w:r>
      <w:r>
        <w:rPr>
          <w:rFonts w:ascii="Lucida Console" w:hAnsi="Lucida Console" w:cs="Lucida Console"/>
          <w:sz w:val="14"/>
          <w:szCs w:val="14"/>
        </w:rPr>
        <w:t xml:space="preserve">); }                         </w:t>
      </w:r>
      <w:r>
        <w:rPr>
          <w:rFonts w:ascii="Lucida Console" w:hAnsi="Lucida Console" w:cs="Lucida Console"/>
          <w:color w:val="0000BB"/>
          <w:sz w:val="14"/>
          <w:szCs w:val="14"/>
        </w:rPr>
        <w:t>// traverse bottom-up in parallel</w:t>
      </w:r>
    </w:p>
    <w:p w14:paraId="4B4F535C"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sidRPr="00C46777">
        <w:rPr>
          <w:rFonts w:ascii="Lucida Console" w:hAnsi="Lucida Console" w:cs="Lucida Console"/>
          <w:sz w:val="14"/>
          <w:szCs w:val="14"/>
        </w:rPr>
        <w:t>tg</w:t>
      </w:r>
      <w:r>
        <w:rPr>
          <w:rFonts w:ascii="Lucida Console" w:hAnsi="Lucida Console" w:cs="Lucida Console"/>
          <w:sz w:val="14"/>
          <w:szCs w:val="14"/>
        </w:rPr>
        <w:t>.+</w:t>
      </w:r>
      <w:r w:rsidRPr="00C46777">
        <w:rPr>
          <w:rFonts w:ascii="Lucida Console" w:hAnsi="Lucida Console" w:cs="Lucida Console"/>
          <w:sz w:val="14"/>
          <w:szCs w:val="14"/>
        </w:rPr>
        <w:t>print_name</w:t>
      </w:r>
      <w:r>
        <w:rPr>
          <w:rFonts w:ascii="Lucida Console" w:hAnsi="Lucida Console" w:cs="Lucida Console"/>
          <w:sz w:val="14"/>
          <w:szCs w:val="14"/>
        </w:rPr>
        <w:t>();</w:t>
      </w:r>
    </w:p>
    <w:p w14:paraId="3D3DE071"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32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traverse bottom-up controlled</w:t>
      </w:r>
    </w:p>
    <w:p w14:paraId="09D817BC"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C46777">
        <w:rPr>
          <w:rFonts w:ascii="Lucida Console" w:hAnsi="Lucida Console" w:cs="Lucida Console"/>
          <w:sz w:val="14"/>
          <w:szCs w:val="14"/>
        </w:rPr>
        <w:t>tg</w:t>
      </w:r>
      <w:r>
        <w:rPr>
          <w:rFonts w:ascii="Lucida Console" w:hAnsi="Lucida Console" w:cs="Lucida Console"/>
          <w:sz w:val="14"/>
          <w:szCs w:val="14"/>
        </w:rPr>
        <w:t>.++</w:t>
      </w:r>
      <w:r w:rsidRPr="00C46777">
        <w:rPr>
          <w:rFonts w:ascii="Lucida Console" w:hAnsi="Lucida Console" w:cs="Lucida Console"/>
          <w:sz w:val="14"/>
          <w:szCs w:val="14"/>
        </w:rPr>
        <w:t>print_name</w:t>
      </w:r>
      <w:r>
        <w:rPr>
          <w:rFonts w:ascii="Lucida Console" w:hAnsi="Lucida Console" w:cs="Lucida Console"/>
          <w:sz w:val="14"/>
          <w:szCs w:val="14"/>
        </w:rPr>
        <w:t>();</w:t>
      </w:r>
    </w:p>
    <w:p w14:paraId="4213421E"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34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7DC42ED"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0768BF">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
    <w:p w14:paraId="5800699E" w14:textId="77777777" w:rsidR="00211F86" w:rsidRDefault="00211F86" w:rsidP="006E531B">
      <w:pPr>
        <w:keepNext/>
        <w:keepLines/>
        <w:autoSpaceDE w:val="0"/>
        <w:autoSpaceDN w:val="0"/>
        <w:adjustRightInd w:val="0"/>
        <w:spacing w:after="0" w:line="240" w:lineRule="auto"/>
        <w:ind w:left="720"/>
        <w:rPr>
          <w:rFonts w:ascii="Lucida Console" w:hAnsi="Lucida Console" w:cs="Lucida Console"/>
          <w:sz w:val="14"/>
          <w:szCs w:val="14"/>
        </w:rPr>
      </w:pPr>
      <w:r w:rsidRPr="000768BF">
        <w:rPr>
          <w:rFonts w:ascii="Lucida Console" w:hAnsi="Lucida Console" w:cs="Lucida Console"/>
          <w:color w:val="074909"/>
          <w:sz w:val="14"/>
          <w:szCs w:val="14"/>
        </w:rPr>
        <w:t xml:space="preserve"> 36 </w:t>
      </w:r>
      <w:r>
        <w:rPr>
          <w:rFonts w:ascii="Lucida Console" w:hAnsi="Lucida Console" w:cs="Lucida Console"/>
          <w:sz w:val="14"/>
          <w:szCs w:val="14"/>
        </w:rPr>
        <w:t>}</w:t>
      </w:r>
    </w:p>
    <w:p w14:paraId="22E0C56A" w14:textId="77777777" w:rsidR="00211F86" w:rsidRDefault="00211F86" w:rsidP="00465E8D">
      <w:pPr>
        <w:autoSpaceDE w:val="0"/>
        <w:autoSpaceDN w:val="0"/>
        <w:adjustRightInd w:val="0"/>
        <w:spacing w:after="0" w:line="240" w:lineRule="auto"/>
        <w:rPr>
          <w:rFonts w:ascii="Lucida Console" w:hAnsi="Lucida Console" w:cs="Lucida Console"/>
          <w:color w:val="000000"/>
          <w:sz w:val="14"/>
          <w:szCs w:val="14"/>
          <w:highlight w:val="black"/>
        </w:rPr>
      </w:pPr>
    </w:p>
    <w:p w14:paraId="24024661" w14:textId="77777777" w:rsidR="00211F86" w:rsidRDefault="00211F86" w:rsidP="006479DB">
      <w:pPr>
        <w:spacing w:after="120" w:line="240" w:lineRule="auto"/>
        <w:rPr>
          <w:rFonts w:cs="Courier New"/>
          <w:sz w:val="20"/>
          <w:szCs w:val="20"/>
        </w:rPr>
      </w:pPr>
      <w:r>
        <w:rPr>
          <w:rFonts w:cs="Courier New"/>
          <w:sz w:val="20"/>
          <w:szCs w:val="20"/>
        </w:rPr>
        <w:t>T</w:t>
      </w:r>
      <w:r w:rsidR="00465E8D">
        <w:rPr>
          <w:rFonts w:cs="Courier New"/>
          <w:sz w:val="20"/>
          <w:szCs w:val="20"/>
        </w:rPr>
        <w:t xml:space="preserve">his program has </w:t>
      </w:r>
      <w:r w:rsidRPr="00DC1610">
        <w:rPr>
          <w:rFonts w:cs="Courier New"/>
          <w:sz w:val="20"/>
          <w:szCs w:val="20"/>
        </w:rPr>
        <w:t>generated</w:t>
      </w:r>
      <w:r>
        <w:rPr>
          <w:rFonts w:cs="Courier New"/>
          <w:sz w:val="20"/>
          <w:szCs w:val="20"/>
        </w:rPr>
        <w:t xml:space="preserve"> </w:t>
      </w:r>
      <w:r w:rsidR="00465E8D">
        <w:rPr>
          <w:rFonts w:cs="Courier New"/>
          <w:sz w:val="20"/>
          <w:szCs w:val="20"/>
        </w:rPr>
        <w:t>the following output when running</w:t>
      </w:r>
      <w:r>
        <w:rPr>
          <w:rFonts w:cs="Courier New"/>
          <w:sz w:val="20"/>
          <w:szCs w:val="20"/>
        </w:rPr>
        <w:t xml:space="preserve"> with the command line argument 4</w:t>
      </w:r>
      <w:r w:rsidR="00455F55">
        <w:rPr>
          <w:rStyle w:val="FootnoteReference"/>
          <w:rFonts w:cs="Courier New"/>
          <w:sz w:val="20"/>
          <w:szCs w:val="20"/>
        </w:rPr>
        <w:footnoteReference w:id="21"/>
      </w:r>
      <w:r>
        <w:rPr>
          <w:rFonts w:cs="Courier New"/>
          <w:sz w:val="20"/>
          <w:szCs w:val="20"/>
        </w:rPr>
        <w:t>:</w:t>
      </w:r>
    </w:p>
    <w:p w14:paraId="0652CD09" w14:textId="77777777" w:rsidR="00211F86" w:rsidRDefault="00211F86"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sidR="00363A03">
        <w:rPr>
          <w:rFonts w:ascii="Lucida Console" w:hAnsi="Lucida Console" w:cs="Lucida Console"/>
          <w:sz w:val="14"/>
          <w:szCs w:val="14"/>
        </w:rPr>
        <w:t xml:space="preserve">$ </w:t>
      </w:r>
      <w:r w:rsidR="00681E8B">
        <w:rPr>
          <w:rFonts w:ascii="Lucida Console" w:hAnsi="Lucida Console" w:cs="Lucida Console"/>
          <w:sz w:val="14"/>
          <w:szCs w:val="14"/>
        </w:rPr>
        <w:t>hee LocalGroup_World</w:t>
      </w:r>
      <w:r>
        <w:rPr>
          <w:rFonts w:ascii="Lucida Console" w:hAnsi="Lucida Console" w:cs="Lucida Console"/>
          <w:sz w:val="14"/>
          <w:szCs w:val="14"/>
        </w:rPr>
        <w:t xml:space="preserve"> 4</w:t>
      </w:r>
    </w:p>
    <w:p w14:paraId="319084EC" w14:textId="77777777" w:rsidR="00211F86" w:rsidRDefault="00211F86"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children:  1: 2 9 2: 3 9 9: 10 1 3: 4 5 10: 11 12 4: 9 10</w:t>
      </w:r>
      <w:r w:rsidR="00DE73E9">
        <w:rPr>
          <w:rFonts w:ascii="Lucida Console" w:hAnsi="Lucida Console" w:cs="Lucida Console"/>
          <w:sz w:val="14"/>
          <w:szCs w:val="14"/>
        </w:rPr>
        <w:t xml:space="preserve"> 11: 5: 12:</w:t>
      </w:r>
      <w:r w:rsidR="004546ED">
        <w:rPr>
          <w:rFonts w:ascii="Lucida Console" w:hAnsi="Lucida Console" w:cs="Lucida Console"/>
          <w:sz w:val="14"/>
          <w:szCs w:val="14"/>
        </w:rPr>
        <w:t xml:space="preserve">  </w:t>
      </w:r>
      <w:r w:rsidR="004546ED" w:rsidRPr="00C46777">
        <w:rPr>
          <w:rFonts w:ascii="Lucida Console" w:hAnsi="Lucida Console" w:cs="Lucida Console"/>
          <w:color w:val="0000BB"/>
          <w:sz w:val="14"/>
          <w:szCs w:val="14"/>
        </w:rPr>
        <w:t>#line</w:t>
      </w:r>
      <w:r w:rsidR="004546ED">
        <w:rPr>
          <w:rFonts w:ascii="Lucida Console" w:hAnsi="Lucida Console" w:cs="Lucida Console"/>
          <w:color w:val="0000BB"/>
          <w:sz w:val="14"/>
          <w:szCs w:val="14"/>
        </w:rPr>
        <w:t xml:space="preserve"> 1</w:t>
      </w:r>
    </w:p>
    <w:p w14:paraId="1048237C" w14:textId="77777777" w:rsidR="00211F86" w:rsidRDefault="00211F86"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:1 9 2 10 5 12 4 11 3</w:t>
      </w:r>
      <w:r w:rsidR="004546ED">
        <w:rPr>
          <w:rFonts w:ascii="Lucida Console" w:hAnsi="Lucida Console" w:cs="Lucida Console"/>
          <w:sz w:val="14"/>
          <w:szCs w:val="14"/>
        </w:rPr>
        <w:t xml:space="preserve">                                 </w:t>
      </w:r>
      <w:r w:rsidR="00DE73E9">
        <w:rPr>
          <w:rFonts w:ascii="Lucida Console" w:hAnsi="Lucida Console" w:cs="Lucida Console"/>
          <w:sz w:val="14"/>
          <w:szCs w:val="14"/>
        </w:rPr>
        <w:t xml:space="preserve">           </w:t>
      </w:r>
      <w:r w:rsidR="004546ED">
        <w:rPr>
          <w:rFonts w:ascii="Lucida Console" w:hAnsi="Lucida Console" w:cs="Lucida Console"/>
          <w:sz w:val="14"/>
          <w:szCs w:val="14"/>
        </w:rPr>
        <w:t xml:space="preserve">  </w:t>
      </w:r>
      <w:r w:rsidR="004546ED" w:rsidRPr="00C46777">
        <w:rPr>
          <w:rFonts w:ascii="Lucida Console" w:hAnsi="Lucida Console" w:cs="Lucida Console"/>
          <w:color w:val="0000BB"/>
          <w:sz w:val="14"/>
          <w:szCs w:val="14"/>
        </w:rPr>
        <w:t>#line</w:t>
      </w:r>
      <w:r w:rsidR="004546ED" w:rsidRPr="004546ED">
        <w:rPr>
          <w:rFonts w:ascii="Lucida Console" w:hAnsi="Lucida Console" w:cs="Lucida Console"/>
          <w:color w:val="0000BB"/>
          <w:sz w:val="14"/>
          <w:szCs w:val="14"/>
        </w:rPr>
        <w:t xml:space="preserve"> 2</w:t>
      </w:r>
    </w:p>
    <w:p w14:paraId="3A86060B" w14:textId="77777777" w:rsidR="00211F86" w:rsidRDefault="00211F86"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 2 9 3 10 4 5 11 12</w:t>
      </w:r>
      <w:r w:rsidR="004546ED">
        <w:rPr>
          <w:rFonts w:ascii="Lucida Console" w:hAnsi="Lucida Console" w:cs="Lucida Console"/>
          <w:sz w:val="14"/>
          <w:szCs w:val="14"/>
        </w:rPr>
        <w:t xml:space="preserve">                                 </w:t>
      </w:r>
      <w:r w:rsidR="00DE73E9">
        <w:rPr>
          <w:rFonts w:ascii="Lucida Console" w:hAnsi="Lucida Console" w:cs="Lucida Console"/>
          <w:sz w:val="14"/>
          <w:szCs w:val="14"/>
        </w:rPr>
        <w:t xml:space="preserve">           </w:t>
      </w:r>
      <w:r w:rsidR="004546ED">
        <w:rPr>
          <w:rFonts w:ascii="Lucida Console" w:hAnsi="Lucida Console" w:cs="Lucida Console"/>
          <w:sz w:val="14"/>
          <w:szCs w:val="14"/>
        </w:rPr>
        <w:t xml:space="preserve">  </w:t>
      </w:r>
      <w:r w:rsidR="004546ED" w:rsidRPr="00C46777">
        <w:rPr>
          <w:rFonts w:ascii="Lucida Console" w:hAnsi="Lucida Console" w:cs="Lucida Console"/>
          <w:color w:val="0000BB"/>
          <w:sz w:val="14"/>
          <w:szCs w:val="14"/>
        </w:rPr>
        <w:t>#line</w:t>
      </w:r>
      <w:r w:rsidR="004546ED" w:rsidRPr="004546ED">
        <w:rPr>
          <w:rFonts w:ascii="Lucida Console" w:hAnsi="Lucida Console" w:cs="Lucida Console"/>
          <w:color w:val="0000BB"/>
          <w:sz w:val="14"/>
          <w:szCs w:val="14"/>
        </w:rPr>
        <w:t xml:space="preserve"> </w:t>
      </w:r>
      <w:r w:rsidR="004546ED">
        <w:rPr>
          <w:rFonts w:ascii="Lucida Console" w:hAnsi="Lucida Console" w:cs="Lucida Console"/>
          <w:color w:val="0000BB"/>
          <w:sz w:val="14"/>
          <w:szCs w:val="14"/>
        </w:rPr>
        <w:t>3</w:t>
      </w:r>
    </w:p>
    <w:p w14:paraId="42A29E1A" w14:textId="77777777" w:rsidR="00211F86" w:rsidRDefault="00211F86"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:1 2 9 3 10 4 5 11 12</w:t>
      </w:r>
      <w:r w:rsidR="004546ED">
        <w:rPr>
          <w:rFonts w:ascii="Lucida Console" w:hAnsi="Lucida Console" w:cs="Lucida Console"/>
          <w:sz w:val="14"/>
          <w:szCs w:val="14"/>
        </w:rPr>
        <w:t xml:space="preserve">                                </w:t>
      </w:r>
      <w:r w:rsidR="00DE73E9">
        <w:rPr>
          <w:rFonts w:ascii="Lucida Console" w:hAnsi="Lucida Console" w:cs="Lucida Console"/>
          <w:sz w:val="14"/>
          <w:szCs w:val="14"/>
        </w:rPr>
        <w:t xml:space="preserve">           </w:t>
      </w:r>
      <w:r w:rsidR="004546ED">
        <w:rPr>
          <w:rFonts w:ascii="Lucida Console" w:hAnsi="Lucida Console" w:cs="Lucida Console"/>
          <w:sz w:val="14"/>
          <w:szCs w:val="14"/>
        </w:rPr>
        <w:t xml:space="preserve">   </w:t>
      </w:r>
      <w:r w:rsidR="004546ED" w:rsidRPr="00C46777">
        <w:rPr>
          <w:rFonts w:ascii="Lucida Console" w:hAnsi="Lucida Console" w:cs="Lucida Console"/>
          <w:color w:val="0000BB"/>
          <w:sz w:val="14"/>
          <w:szCs w:val="14"/>
        </w:rPr>
        <w:t>#line</w:t>
      </w:r>
      <w:r w:rsidR="004546ED" w:rsidRPr="004546ED">
        <w:rPr>
          <w:rFonts w:ascii="Lucida Console" w:hAnsi="Lucida Console" w:cs="Lucida Console"/>
          <w:color w:val="0000BB"/>
          <w:sz w:val="14"/>
          <w:szCs w:val="14"/>
        </w:rPr>
        <w:t xml:space="preserve"> </w:t>
      </w:r>
      <w:r w:rsidR="004546ED">
        <w:rPr>
          <w:rFonts w:ascii="Lucida Console" w:hAnsi="Lucida Console" w:cs="Lucida Console"/>
          <w:color w:val="0000BB"/>
          <w:sz w:val="14"/>
          <w:szCs w:val="14"/>
        </w:rPr>
        <w:t>4</w:t>
      </w:r>
    </w:p>
    <w:p w14:paraId="73981792" w14:textId="77777777" w:rsidR="00211F86" w:rsidRDefault="00211F86" w:rsidP="00303542">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.++:4 11 5 12 3 10 9 2 1</w:t>
      </w:r>
      <w:r w:rsidR="004546ED">
        <w:rPr>
          <w:rFonts w:ascii="Lucida Console" w:hAnsi="Lucida Console" w:cs="Lucida Console"/>
          <w:sz w:val="14"/>
          <w:szCs w:val="14"/>
        </w:rPr>
        <w:t xml:space="preserve">                              </w:t>
      </w:r>
      <w:r w:rsidR="00DE73E9">
        <w:rPr>
          <w:rFonts w:ascii="Lucida Console" w:hAnsi="Lucida Console" w:cs="Lucida Console"/>
          <w:sz w:val="14"/>
          <w:szCs w:val="14"/>
        </w:rPr>
        <w:t xml:space="preserve">           </w:t>
      </w:r>
      <w:r w:rsidR="004546ED">
        <w:rPr>
          <w:rFonts w:ascii="Lucida Console" w:hAnsi="Lucida Console" w:cs="Lucida Console"/>
          <w:sz w:val="14"/>
          <w:szCs w:val="14"/>
        </w:rPr>
        <w:t xml:space="preserve">     </w:t>
      </w:r>
      <w:r w:rsidR="004546ED" w:rsidRPr="00C46777">
        <w:rPr>
          <w:rFonts w:ascii="Lucida Console" w:hAnsi="Lucida Console" w:cs="Lucida Console"/>
          <w:color w:val="0000BB"/>
          <w:sz w:val="14"/>
          <w:szCs w:val="14"/>
        </w:rPr>
        <w:t>#line</w:t>
      </w:r>
      <w:r w:rsidR="004546ED" w:rsidRPr="004546ED">
        <w:rPr>
          <w:rFonts w:ascii="Lucida Console" w:hAnsi="Lucida Console" w:cs="Lucida Console"/>
          <w:color w:val="0000BB"/>
          <w:sz w:val="14"/>
          <w:szCs w:val="14"/>
        </w:rPr>
        <w:t xml:space="preserve"> </w:t>
      </w:r>
      <w:r w:rsidR="004546ED">
        <w:rPr>
          <w:rFonts w:ascii="Lucida Console" w:hAnsi="Lucida Console" w:cs="Lucida Console"/>
          <w:color w:val="0000BB"/>
          <w:sz w:val="14"/>
          <w:szCs w:val="14"/>
        </w:rPr>
        <w:t>5</w:t>
      </w:r>
    </w:p>
    <w:p w14:paraId="2CCD2ADC" w14:textId="77777777" w:rsidR="0020492D" w:rsidRPr="00EC4CAF" w:rsidRDefault="00211F86" w:rsidP="00EC4CAF">
      <w:pPr>
        <w:widowControl w:val="0"/>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55F20646" w14:textId="77777777" w:rsidR="00C25F82" w:rsidRDefault="00C25F82" w:rsidP="005C4C93">
      <w:pPr>
        <w:spacing w:after="120" w:line="240" w:lineRule="auto"/>
        <w:rPr>
          <w:rFonts w:cs="Courier New"/>
          <w:sz w:val="20"/>
          <w:szCs w:val="20"/>
        </w:rPr>
      </w:pPr>
    </w:p>
    <w:p w14:paraId="40E788CA" w14:textId="77777777" w:rsidR="0020492D" w:rsidRDefault="00A52EBA" w:rsidP="00C25F82">
      <w:pPr>
        <w:keepNext/>
        <w:keepLines/>
        <w:spacing w:after="120" w:line="240" w:lineRule="auto"/>
        <w:rPr>
          <w:rFonts w:cs="Courier New"/>
          <w:sz w:val="20"/>
          <w:szCs w:val="20"/>
        </w:rPr>
      </w:pPr>
      <w:r>
        <w:rPr>
          <w:rFonts w:cs="Courier New"/>
          <w:noProof/>
          <w:sz w:val="20"/>
          <w:szCs w:val="20"/>
        </w:rPr>
        <mc:AlternateContent>
          <mc:Choice Requires="wpg">
            <w:drawing>
              <wp:anchor distT="0" distB="0" distL="114300" distR="114300" simplePos="0" relativeHeight="251896832" behindDoc="0" locked="0" layoutInCell="1" allowOverlap="1" wp14:anchorId="2BA33A61" wp14:editId="3003687E">
                <wp:simplePos x="0" y="0"/>
                <wp:positionH relativeFrom="column">
                  <wp:posOffset>633845</wp:posOffset>
                </wp:positionH>
                <wp:positionV relativeFrom="paragraph">
                  <wp:posOffset>196561</wp:posOffset>
                </wp:positionV>
                <wp:extent cx="3796146" cy="812223"/>
                <wp:effectExtent l="38100" t="0" r="33020" b="45085"/>
                <wp:wrapNone/>
                <wp:docPr id="2175" name="Group 2175"/>
                <wp:cNvGraphicFramePr/>
                <a:graphic xmlns:a="http://schemas.openxmlformats.org/drawingml/2006/main">
                  <a:graphicData uri="http://schemas.microsoft.com/office/word/2010/wordprocessingGroup">
                    <wpg:wgp>
                      <wpg:cNvGrpSpPr/>
                      <wpg:grpSpPr>
                        <a:xfrm>
                          <a:off x="0" y="0"/>
                          <a:ext cx="3796146" cy="812223"/>
                          <a:chOff x="0" y="0"/>
                          <a:chExt cx="3796146" cy="812223"/>
                        </a:xfrm>
                      </wpg:grpSpPr>
                      <wps:wsp>
                        <wps:cNvPr id="2022" name="Straight Arrow Connector 2022"/>
                        <wps:cNvCnPr/>
                        <wps:spPr>
                          <a:xfrm flipH="1">
                            <a:off x="1319646" y="187037"/>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3" name="Straight Arrow Connector 2023"/>
                        <wps:cNvCnPr/>
                        <wps:spPr>
                          <a:xfrm flipH="1">
                            <a:off x="665019" y="405246"/>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7" name="Straight Arrow Connector 897"/>
                        <wps:cNvCnPr/>
                        <wps:spPr>
                          <a:xfrm flipH="1">
                            <a:off x="0" y="602673"/>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8" name="Straight Arrow Connector 898"/>
                        <wps:cNvCnPr/>
                        <wps:spPr>
                          <a:xfrm flipH="1">
                            <a:off x="2712028" y="623455"/>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9" name="Straight Arrow Connector 899"/>
                        <wps:cNvCnPr/>
                        <wps:spPr>
                          <a:xfrm>
                            <a:off x="2026228" y="187037"/>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0" name="Straight Arrow Connector 900"/>
                        <wps:cNvCnPr/>
                        <wps:spPr>
                          <a:xfrm>
                            <a:off x="2680855" y="405246"/>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1" name="Straight Arrow Connector 901"/>
                        <wps:cNvCnPr/>
                        <wps:spPr>
                          <a:xfrm>
                            <a:off x="3377046" y="623455"/>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2" name="Straight Arrow Connector 902"/>
                        <wps:cNvCnPr/>
                        <wps:spPr>
                          <a:xfrm>
                            <a:off x="633846" y="633846"/>
                            <a:ext cx="4191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1" name="Straight Arrow Connector 921"/>
                        <wps:cNvCnPr/>
                        <wps:spPr>
                          <a:xfrm flipV="1">
                            <a:off x="1371600" y="602673"/>
                            <a:ext cx="16764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2" name="Arc 922"/>
                        <wps:cNvSpPr/>
                        <wps:spPr>
                          <a:xfrm>
                            <a:off x="1859973" y="0"/>
                            <a:ext cx="638175" cy="752475"/>
                          </a:xfrm>
                          <a:prstGeom prst="arc">
                            <a:avLst>
                              <a:gd name="adj1" fmla="val 13694029"/>
                              <a:gd name="adj2" fmla="val 20551398"/>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 name="Straight Arrow Connector 923"/>
                        <wps:cNvCnPr/>
                        <wps:spPr>
                          <a:xfrm>
                            <a:off x="1361210" y="384464"/>
                            <a:ext cx="1076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1B25C32" id="Group 2175" o:spid="_x0000_s1026" style="position:absolute;margin-left:49.9pt;margin-top:15.5pt;width:298.9pt;height:63.95pt;z-index:251896832" coordsize="37961,8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">
                <v:shape id="Straight Arrow Connector 2022" o:spid="_x0000_s1027" type="#_x0000_t32" style="position:absolute;left:13196;top:1870;width:4191;height:13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" strokecolor="#4579b8 [3044]">
                  <v:stroke endarrow="block"/>
                </v:shape>
                <v:shape id="Straight Arrow Connector 2023" o:spid="_x0000_s1028" type="#_x0000_t32" style="position:absolute;left:6650;top:4052;width:4191;height:13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" strokecolor="#4579b8 [3044]">
                  <v:stroke endarrow="block"/>
                </v:shape>
                <v:shape id="Straight Arrow Connector 897" o:spid="_x0000_s1029" type="#_x0000_t32" style="position:absolute;top:6026;width:4191;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" strokecolor="#4579b8 [3044]">
                  <v:stroke endarrow="block"/>
                </v:shape>
                <v:shape id="Straight Arrow Connector 898" o:spid="_x0000_s1030" type="#_x0000_t32" style="position:absolute;left:27120;top:6234;width:4191;height:1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" strokecolor="#4579b8 [3044]">
                  <v:stroke endarrow="block"/>
                </v:shape>
                <v:shape id="Straight Arrow Connector 899" o:spid="_x0000_s1031" type="#_x0000_t32" style="position:absolute;left:20262;top:1870;width:4191;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" strokecolor="#4579b8 [3044]">
                  <v:stroke endarrow="block"/>
                </v:shape>
                <v:shape id="Straight Arrow Connector 900" o:spid="_x0000_s1032" type="#_x0000_t32" style="position:absolute;left:26808;top:4052;width:4191;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" strokecolor="#4579b8 [3044]">
                  <v:stroke endarrow="block"/>
                </v:shape>
                <v:shape id="Straight Arrow Connector 901" o:spid="_x0000_s1033" type="#_x0000_t32" style="position:absolute;left:33770;top:6234;width:4191;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" strokecolor="#4579b8 [3044]">
                  <v:stroke endarrow="block"/>
                </v:shape>
                <v:shape id="Straight Arrow Connector 902" o:spid="_x0000_s1034" type="#_x0000_t32" style="position:absolute;left:6338;top:6338;width:4191;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" strokecolor="#4579b8 [3044]">
                  <v:stroke endarrow="block"/>
                </v:shape>
                <v:shape id="Straight Arrow Connector 921" o:spid="_x0000_s1035" type="#_x0000_t32" style="position:absolute;left:13716;top:6026;width:16764;height:20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" strokecolor="#4579b8 [3044]">
                  <v:stroke endarrow="block"/>
                </v:shape>
                <v:shape id="Arc 922" o:spid="_x0000_s1036" style="position:absolute;left:18599;width:6382;height:7524;visibility:visible;mso-wrap-style:square;v-text-anchor:middle" coordsize="63817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" path="m87712,117150nsc172340,12077,300623,-26352,417523,18349,520457,57710,599458,155900,627375,279173l319088,376238,87712,117150xem87712,117150nfc172340,12077,300623,-26352,417523,18349,520457,57710,599458,155900,627375,279173e" filled="f" strokecolor="#4579b8 [3044]">
                  <v:stroke startarrow="block"/>
                  <v:path arrowok="t" o:connecttype="custom" o:connectlocs="87712,117150;417523,18349;627375,279173" o:connectangles="0,0,0"/>
                </v:shape>
                <v:shape id="Straight Arrow Connector 923" o:spid="_x0000_s1037" type="#_x0000_t32" style="position:absolute;left:13612;top:3844;width:107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" strokecolor="#4579b8 [3044]">
                  <v:stroke endarrow="block"/>
                </v:shape>
              </v:group>
            </w:pict>
          </mc:Fallback>
        </mc:AlternateContent>
      </w:r>
      <w:r w:rsidR="00211F86">
        <w:rPr>
          <w:rFonts w:cs="Courier New"/>
          <w:sz w:val="20"/>
          <w:szCs w:val="20"/>
        </w:rPr>
        <w:t>The first line identifies all parent/</w:t>
      </w:r>
      <w:r w:rsidR="00211F86" w:rsidRPr="00C46777">
        <w:rPr>
          <w:rFonts w:cs="Courier New"/>
          <w:sz w:val="20"/>
          <w:szCs w:val="20"/>
        </w:rPr>
        <w:t>chil</w:t>
      </w:r>
      <w:r w:rsidR="00C46777" w:rsidRPr="00C46777">
        <w:rPr>
          <w:rFonts w:cs="Courier New"/>
          <w:sz w:val="20"/>
          <w:szCs w:val="20"/>
        </w:rPr>
        <w:t>d</w:t>
      </w:r>
      <w:r w:rsidR="00C46777">
        <w:rPr>
          <w:rFonts w:cs="Courier New"/>
          <w:sz w:val="20"/>
          <w:szCs w:val="20"/>
        </w:rPr>
        <w:t xml:space="preserve"> arc</w:t>
      </w:r>
      <w:r w:rsidR="00211F86">
        <w:rPr>
          <w:rFonts w:cs="Courier New"/>
          <w:sz w:val="20"/>
          <w:szCs w:val="20"/>
        </w:rPr>
        <w:t xml:space="preserve">s in the </w:t>
      </w:r>
      <w:r w:rsidR="00613788" w:rsidRPr="00DC1610">
        <w:rPr>
          <w:rFonts w:cs="Courier New"/>
          <w:sz w:val="20"/>
          <w:szCs w:val="20"/>
        </w:rPr>
        <w:t>constructed</w:t>
      </w:r>
      <w:r w:rsidR="00211F86">
        <w:rPr>
          <w:rFonts w:cs="Courier New"/>
          <w:sz w:val="20"/>
          <w:szCs w:val="20"/>
        </w:rPr>
        <w:t xml:space="preserve"> group – the </w:t>
      </w:r>
      <w:r w:rsidR="00211F86" w:rsidRPr="00C46777">
        <w:rPr>
          <w:rFonts w:cs="Courier New"/>
          <w:sz w:val="20"/>
          <w:szCs w:val="20"/>
        </w:rPr>
        <w:t>g</w:t>
      </w:r>
      <w:r w:rsidR="00C46777" w:rsidRPr="00C46777">
        <w:rPr>
          <w:rFonts w:cs="Courier New"/>
          <w:sz w:val="20"/>
          <w:szCs w:val="20"/>
        </w:rPr>
        <w:t>r</w:t>
      </w:r>
      <w:r w:rsidR="00211F86" w:rsidRPr="00C46777">
        <w:rPr>
          <w:rFonts w:cs="Courier New"/>
          <w:sz w:val="20"/>
          <w:szCs w:val="20"/>
        </w:rPr>
        <w:t>oup’s</w:t>
      </w:r>
      <w:r w:rsidR="00424EA9">
        <w:rPr>
          <w:rFonts w:cs="Courier New"/>
          <w:sz w:val="20"/>
          <w:szCs w:val="20"/>
        </w:rPr>
        <w:t xml:space="preserve"> structure</w:t>
      </w:r>
      <w:r w:rsidR="00211F86">
        <w:rPr>
          <w:rFonts w:cs="Courier New"/>
          <w:sz w:val="20"/>
          <w:szCs w:val="20"/>
        </w:rPr>
        <w:t xml:space="preserve"> </w:t>
      </w:r>
      <w:r w:rsidR="00C250A0">
        <w:rPr>
          <w:rFonts w:cs="Courier New"/>
          <w:sz w:val="20"/>
          <w:szCs w:val="20"/>
        </w:rPr>
        <w:t>is</w:t>
      </w:r>
      <w:r w:rsidR="00211F86">
        <w:rPr>
          <w:rFonts w:cs="Courier New"/>
          <w:sz w:val="20"/>
          <w:szCs w:val="20"/>
        </w:rPr>
        <w:t xml:space="preserve"> depicted </w:t>
      </w:r>
      <w:r w:rsidR="00C250A0">
        <w:rPr>
          <w:rFonts w:cs="Courier New"/>
          <w:sz w:val="20"/>
          <w:szCs w:val="20"/>
        </w:rPr>
        <w:t>below</w:t>
      </w:r>
      <w:r w:rsidR="00211F86">
        <w:rPr>
          <w:rFonts w:cs="Courier New"/>
          <w:sz w:val="20"/>
          <w:szCs w:val="20"/>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4"/>
        <w:gridCol w:w="1064"/>
        <w:gridCol w:w="1064"/>
        <w:gridCol w:w="1064"/>
        <w:gridCol w:w="1064"/>
        <w:gridCol w:w="1064"/>
        <w:gridCol w:w="1064"/>
      </w:tblGrid>
      <w:tr w:rsidR="00211F86" w14:paraId="4122FD64" w14:textId="77777777" w:rsidTr="00211F86">
        <w:tc>
          <w:tcPr>
            <w:tcW w:w="1064" w:type="dxa"/>
          </w:tcPr>
          <w:p w14:paraId="0D7793AA" w14:textId="77777777" w:rsidR="00211F86" w:rsidRDefault="00211F86" w:rsidP="00C25F82">
            <w:pPr>
              <w:keepNext/>
              <w:keepLines/>
              <w:spacing w:after="120"/>
              <w:rPr>
                <w:rFonts w:cs="Courier New"/>
                <w:sz w:val="20"/>
                <w:szCs w:val="20"/>
              </w:rPr>
            </w:pPr>
          </w:p>
        </w:tc>
        <w:tc>
          <w:tcPr>
            <w:tcW w:w="1064" w:type="dxa"/>
          </w:tcPr>
          <w:p w14:paraId="3F6891E9" w14:textId="77777777" w:rsidR="00211F86" w:rsidRDefault="00211F86" w:rsidP="00C25F82">
            <w:pPr>
              <w:keepNext/>
              <w:keepLines/>
              <w:spacing w:after="120"/>
              <w:rPr>
                <w:rFonts w:cs="Courier New"/>
                <w:sz w:val="20"/>
                <w:szCs w:val="20"/>
              </w:rPr>
            </w:pPr>
          </w:p>
        </w:tc>
        <w:tc>
          <w:tcPr>
            <w:tcW w:w="1064" w:type="dxa"/>
          </w:tcPr>
          <w:p w14:paraId="29B2777B" w14:textId="77777777" w:rsidR="00211F86" w:rsidRDefault="00211F86" w:rsidP="00C25F82">
            <w:pPr>
              <w:keepNext/>
              <w:keepLines/>
              <w:spacing w:after="120"/>
              <w:rPr>
                <w:rFonts w:cs="Courier New"/>
                <w:sz w:val="20"/>
                <w:szCs w:val="20"/>
              </w:rPr>
            </w:pPr>
          </w:p>
        </w:tc>
        <w:tc>
          <w:tcPr>
            <w:tcW w:w="1064" w:type="dxa"/>
          </w:tcPr>
          <w:p w14:paraId="3E9E6960" w14:textId="77777777" w:rsidR="00211F86" w:rsidRDefault="00211F86" w:rsidP="00C25F82">
            <w:pPr>
              <w:keepNext/>
              <w:keepLines/>
              <w:spacing w:after="120"/>
              <w:rPr>
                <w:rFonts w:cs="Courier New"/>
                <w:sz w:val="20"/>
                <w:szCs w:val="20"/>
              </w:rPr>
            </w:pPr>
            <w:r>
              <w:rPr>
                <w:rFonts w:cs="Courier New"/>
                <w:sz w:val="20"/>
                <w:szCs w:val="20"/>
              </w:rPr>
              <w:t>1</w:t>
            </w:r>
          </w:p>
        </w:tc>
        <w:tc>
          <w:tcPr>
            <w:tcW w:w="1064" w:type="dxa"/>
          </w:tcPr>
          <w:p w14:paraId="5E3D4A7C" w14:textId="77777777" w:rsidR="00211F86" w:rsidRDefault="00211F86" w:rsidP="00C25F82">
            <w:pPr>
              <w:keepNext/>
              <w:keepLines/>
              <w:spacing w:after="120"/>
              <w:rPr>
                <w:rFonts w:cs="Courier New"/>
                <w:sz w:val="20"/>
                <w:szCs w:val="20"/>
              </w:rPr>
            </w:pPr>
          </w:p>
        </w:tc>
        <w:tc>
          <w:tcPr>
            <w:tcW w:w="1064" w:type="dxa"/>
          </w:tcPr>
          <w:p w14:paraId="705F633E" w14:textId="77777777" w:rsidR="00211F86" w:rsidRDefault="00211F86" w:rsidP="00C25F82">
            <w:pPr>
              <w:keepNext/>
              <w:keepLines/>
              <w:spacing w:after="120"/>
              <w:rPr>
                <w:rFonts w:cs="Courier New"/>
                <w:sz w:val="20"/>
                <w:szCs w:val="20"/>
              </w:rPr>
            </w:pPr>
          </w:p>
        </w:tc>
        <w:tc>
          <w:tcPr>
            <w:tcW w:w="1064" w:type="dxa"/>
          </w:tcPr>
          <w:p w14:paraId="166F2674" w14:textId="77777777" w:rsidR="00211F86" w:rsidRDefault="00211F86" w:rsidP="00C25F82">
            <w:pPr>
              <w:keepNext/>
              <w:keepLines/>
              <w:spacing w:after="120"/>
              <w:rPr>
                <w:rFonts w:cs="Courier New"/>
                <w:sz w:val="20"/>
                <w:szCs w:val="20"/>
              </w:rPr>
            </w:pPr>
          </w:p>
        </w:tc>
      </w:tr>
      <w:tr w:rsidR="00211F86" w14:paraId="1E32483A" w14:textId="77777777" w:rsidTr="00211F86">
        <w:tc>
          <w:tcPr>
            <w:tcW w:w="1064" w:type="dxa"/>
          </w:tcPr>
          <w:p w14:paraId="765FC994" w14:textId="77777777" w:rsidR="00211F86" w:rsidRDefault="00211F86" w:rsidP="00C25F82">
            <w:pPr>
              <w:keepNext/>
              <w:keepLines/>
              <w:spacing w:after="120"/>
              <w:rPr>
                <w:rFonts w:cs="Courier New"/>
                <w:sz w:val="20"/>
                <w:szCs w:val="20"/>
              </w:rPr>
            </w:pPr>
          </w:p>
        </w:tc>
        <w:tc>
          <w:tcPr>
            <w:tcW w:w="1064" w:type="dxa"/>
          </w:tcPr>
          <w:p w14:paraId="53C53451" w14:textId="77777777" w:rsidR="00211F86" w:rsidRDefault="00211F86" w:rsidP="00C25F82">
            <w:pPr>
              <w:keepNext/>
              <w:keepLines/>
              <w:spacing w:after="120"/>
              <w:rPr>
                <w:rFonts w:cs="Courier New"/>
                <w:sz w:val="20"/>
                <w:szCs w:val="20"/>
              </w:rPr>
            </w:pPr>
          </w:p>
        </w:tc>
        <w:tc>
          <w:tcPr>
            <w:tcW w:w="1064" w:type="dxa"/>
          </w:tcPr>
          <w:p w14:paraId="4F74E383" w14:textId="77777777" w:rsidR="00211F86" w:rsidRDefault="00211F86" w:rsidP="00C25F82">
            <w:pPr>
              <w:keepNext/>
              <w:keepLines/>
              <w:spacing w:after="120"/>
              <w:rPr>
                <w:rFonts w:cs="Courier New"/>
                <w:sz w:val="20"/>
                <w:szCs w:val="20"/>
              </w:rPr>
            </w:pPr>
            <w:r>
              <w:rPr>
                <w:rFonts w:cs="Courier New"/>
                <w:noProof/>
                <w:sz w:val="20"/>
                <w:szCs w:val="20"/>
              </w:rPr>
              <mc:AlternateContent>
                <mc:Choice Requires="wps">
                  <w:drawing>
                    <wp:anchor distT="0" distB="0" distL="114300" distR="114300" simplePos="0" relativeHeight="251893760" behindDoc="0" locked="0" layoutInCell="1" allowOverlap="1" wp14:anchorId="0DCC67AB" wp14:editId="75B1BFF1">
                      <wp:simplePos x="0" y="0"/>
                      <wp:positionH relativeFrom="column">
                        <wp:posOffset>191769</wp:posOffset>
                      </wp:positionH>
                      <wp:positionV relativeFrom="paragraph">
                        <wp:posOffset>144145</wp:posOffset>
                      </wp:positionV>
                      <wp:extent cx="1076325" cy="352425"/>
                      <wp:effectExtent l="0" t="38100" r="47625" b="28575"/>
                      <wp:wrapNone/>
                      <wp:docPr id="903" name="Straight Arrow Connector 903"/>
                      <wp:cNvGraphicFramePr/>
                      <a:graphic xmlns:a="http://schemas.openxmlformats.org/drawingml/2006/main">
                        <a:graphicData uri="http://schemas.microsoft.com/office/word/2010/wordprocessingShape">
                          <wps:wsp>
                            <wps:cNvCnPr/>
                            <wps:spPr>
                              <a:xfrm flipV="1">
                                <a:off x="0" y="0"/>
                                <a:ext cx="10763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765B9A" id="Straight Arrow Connector 903" o:spid="_x0000_s1026" type="#_x0000_t32" style="position:absolute;margin-left:15.1pt;margin-top:11.35pt;width:84.75pt;height:27.7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" strokecolor="#4579b8 [3044]">
                      <v:stroke endarrow="block"/>
                    </v:shape>
                  </w:pict>
                </mc:Fallback>
              </mc:AlternateContent>
            </w:r>
            <w:r>
              <w:rPr>
                <w:rFonts w:cs="Courier New"/>
                <w:sz w:val="20"/>
                <w:szCs w:val="20"/>
              </w:rPr>
              <w:t>2</w:t>
            </w:r>
          </w:p>
        </w:tc>
        <w:tc>
          <w:tcPr>
            <w:tcW w:w="1064" w:type="dxa"/>
          </w:tcPr>
          <w:p w14:paraId="5248FB7F" w14:textId="77777777" w:rsidR="00211F86" w:rsidRDefault="00211F86" w:rsidP="00C25F82">
            <w:pPr>
              <w:keepNext/>
              <w:keepLines/>
              <w:spacing w:after="120"/>
              <w:rPr>
                <w:rFonts w:cs="Courier New"/>
                <w:sz w:val="20"/>
                <w:szCs w:val="20"/>
              </w:rPr>
            </w:pPr>
          </w:p>
        </w:tc>
        <w:tc>
          <w:tcPr>
            <w:tcW w:w="1064" w:type="dxa"/>
          </w:tcPr>
          <w:p w14:paraId="54E507FC" w14:textId="77777777" w:rsidR="00211F86" w:rsidRDefault="00211F86" w:rsidP="00C25F82">
            <w:pPr>
              <w:keepNext/>
              <w:keepLines/>
              <w:spacing w:after="120"/>
              <w:rPr>
                <w:rFonts w:cs="Courier New"/>
                <w:sz w:val="20"/>
                <w:szCs w:val="20"/>
              </w:rPr>
            </w:pPr>
            <w:r>
              <w:rPr>
                <w:rFonts w:cs="Courier New"/>
                <w:sz w:val="20"/>
                <w:szCs w:val="20"/>
              </w:rPr>
              <w:t>9</w:t>
            </w:r>
          </w:p>
        </w:tc>
        <w:tc>
          <w:tcPr>
            <w:tcW w:w="1064" w:type="dxa"/>
          </w:tcPr>
          <w:p w14:paraId="71702802" w14:textId="77777777" w:rsidR="00211F86" w:rsidRDefault="00211F86" w:rsidP="00C25F82">
            <w:pPr>
              <w:keepNext/>
              <w:keepLines/>
              <w:spacing w:after="120"/>
              <w:rPr>
                <w:rFonts w:cs="Courier New"/>
                <w:sz w:val="20"/>
                <w:szCs w:val="20"/>
              </w:rPr>
            </w:pPr>
          </w:p>
        </w:tc>
        <w:tc>
          <w:tcPr>
            <w:tcW w:w="1064" w:type="dxa"/>
          </w:tcPr>
          <w:p w14:paraId="76BBD048" w14:textId="77777777" w:rsidR="00211F86" w:rsidRDefault="00211F86" w:rsidP="00C25F82">
            <w:pPr>
              <w:keepNext/>
              <w:keepLines/>
              <w:spacing w:after="120"/>
              <w:rPr>
                <w:rFonts w:cs="Courier New"/>
                <w:sz w:val="20"/>
                <w:szCs w:val="20"/>
              </w:rPr>
            </w:pPr>
          </w:p>
        </w:tc>
      </w:tr>
      <w:tr w:rsidR="00211F86" w14:paraId="392DAA22" w14:textId="77777777" w:rsidTr="00211F86">
        <w:tc>
          <w:tcPr>
            <w:tcW w:w="1064" w:type="dxa"/>
          </w:tcPr>
          <w:p w14:paraId="0A09AC78" w14:textId="77777777" w:rsidR="00211F86" w:rsidRDefault="00211F86" w:rsidP="00C25F82">
            <w:pPr>
              <w:keepNext/>
              <w:keepLines/>
              <w:spacing w:after="120"/>
              <w:rPr>
                <w:rFonts w:cs="Courier New"/>
                <w:sz w:val="20"/>
                <w:szCs w:val="20"/>
              </w:rPr>
            </w:pPr>
          </w:p>
        </w:tc>
        <w:tc>
          <w:tcPr>
            <w:tcW w:w="1064" w:type="dxa"/>
          </w:tcPr>
          <w:p w14:paraId="302A3171" w14:textId="77777777" w:rsidR="00211F86" w:rsidRDefault="00211F86" w:rsidP="00C25F82">
            <w:pPr>
              <w:keepNext/>
              <w:keepLines/>
              <w:spacing w:after="120"/>
              <w:rPr>
                <w:rFonts w:cs="Courier New"/>
                <w:sz w:val="20"/>
                <w:szCs w:val="20"/>
              </w:rPr>
            </w:pPr>
            <w:r>
              <w:rPr>
                <w:rFonts w:cs="Courier New"/>
                <w:sz w:val="20"/>
                <w:szCs w:val="20"/>
              </w:rPr>
              <w:t>3</w:t>
            </w:r>
          </w:p>
        </w:tc>
        <w:tc>
          <w:tcPr>
            <w:tcW w:w="1064" w:type="dxa"/>
          </w:tcPr>
          <w:p w14:paraId="5DB77837" w14:textId="77777777" w:rsidR="00211F86" w:rsidRDefault="00211F86" w:rsidP="00C25F82">
            <w:pPr>
              <w:keepNext/>
              <w:keepLines/>
              <w:spacing w:after="120"/>
              <w:rPr>
                <w:rFonts w:cs="Courier New"/>
                <w:sz w:val="20"/>
                <w:szCs w:val="20"/>
              </w:rPr>
            </w:pPr>
          </w:p>
        </w:tc>
        <w:tc>
          <w:tcPr>
            <w:tcW w:w="1064" w:type="dxa"/>
          </w:tcPr>
          <w:p w14:paraId="628BD0B6" w14:textId="77777777" w:rsidR="00211F86" w:rsidRDefault="00211F86" w:rsidP="00C25F82">
            <w:pPr>
              <w:keepNext/>
              <w:keepLines/>
              <w:spacing w:after="120"/>
              <w:rPr>
                <w:rFonts w:cs="Courier New"/>
                <w:sz w:val="20"/>
                <w:szCs w:val="20"/>
              </w:rPr>
            </w:pPr>
          </w:p>
        </w:tc>
        <w:tc>
          <w:tcPr>
            <w:tcW w:w="1064" w:type="dxa"/>
          </w:tcPr>
          <w:p w14:paraId="28D2C430" w14:textId="77777777" w:rsidR="00211F86" w:rsidRDefault="00211F86" w:rsidP="00C25F82">
            <w:pPr>
              <w:keepNext/>
              <w:keepLines/>
              <w:spacing w:after="120"/>
              <w:rPr>
                <w:rFonts w:cs="Courier New"/>
                <w:sz w:val="20"/>
                <w:szCs w:val="20"/>
              </w:rPr>
            </w:pPr>
          </w:p>
        </w:tc>
        <w:tc>
          <w:tcPr>
            <w:tcW w:w="1064" w:type="dxa"/>
          </w:tcPr>
          <w:p w14:paraId="38BD38C2" w14:textId="77777777" w:rsidR="00211F86" w:rsidRDefault="00211F86" w:rsidP="00C25F82">
            <w:pPr>
              <w:keepNext/>
              <w:keepLines/>
              <w:spacing w:after="120"/>
              <w:rPr>
                <w:rFonts w:cs="Courier New"/>
                <w:sz w:val="20"/>
                <w:szCs w:val="20"/>
              </w:rPr>
            </w:pPr>
            <w:r>
              <w:rPr>
                <w:rFonts w:cs="Courier New"/>
                <w:sz w:val="20"/>
                <w:szCs w:val="20"/>
              </w:rPr>
              <w:t>10</w:t>
            </w:r>
          </w:p>
        </w:tc>
        <w:tc>
          <w:tcPr>
            <w:tcW w:w="1064" w:type="dxa"/>
          </w:tcPr>
          <w:p w14:paraId="4E3743B7" w14:textId="77777777" w:rsidR="00211F86" w:rsidRDefault="00211F86" w:rsidP="00C25F82">
            <w:pPr>
              <w:keepNext/>
              <w:keepLines/>
              <w:spacing w:after="120"/>
              <w:rPr>
                <w:rFonts w:cs="Courier New"/>
                <w:sz w:val="20"/>
                <w:szCs w:val="20"/>
              </w:rPr>
            </w:pPr>
          </w:p>
        </w:tc>
      </w:tr>
      <w:tr w:rsidR="00211F86" w14:paraId="4607646C" w14:textId="77777777" w:rsidTr="00211F86">
        <w:tc>
          <w:tcPr>
            <w:tcW w:w="1064" w:type="dxa"/>
          </w:tcPr>
          <w:p w14:paraId="27E4AE59" w14:textId="77777777" w:rsidR="00211F86" w:rsidRDefault="00211F86" w:rsidP="00C25F82">
            <w:pPr>
              <w:keepNext/>
              <w:keepLines/>
              <w:spacing w:after="120"/>
              <w:rPr>
                <w:rFonts w:cs="Courier New"/>
                <w:sz w:val="20"/>
                <w:szCs w:val="20"/>
              </w:rPr>
            </w:pPr>
            <w:r>
              <w:rPr>
                <w:rFonts w:cs="Courier New"/>
                <w:sz w:val="20"/>
                <w:szCs w:val="20"/>
              </w:rPr>
              <w:t>5</w:t>
            </w:r>
          </w:p>
        </w:tc>
        <w:tc>
          <w:tcPr>
            <w:tcW w:w="1064" w:type="dxa"/>
          </w:tcPr>
          <w:p w14:paraId="0B015790" w14:textId="77777777" w:rsidR="00211F86" w:rsidRDefault="00211F86" w:rsidP="00C25F82">
            <w:pPr>
              <w:keepNext/>
              <w:keepLines/>
              <w:spacing w:after="120"/>
              <w:rPr>
                <w:rFonts w:cs="Courier New"/>
                <w:sz w:val="20"/>
                <w:szCs w:val="20"/>
              </w:rPr>
            </w:pPr>
          </w:p>
        </w:tc>
        <w:tc>
          <w:tcPr>
            <w:tcW w:w="1064" w:type="dxa"/>
          </w:tcPr>
          <w:p w14:paraId="4D88F0E0" w14:textId="77777777" w:rsidR="00211F86" w:rsidRDefault="00211F86" w:rsidP="00C25F82">
            <w:pPr>
              <w:keepNext/>
              <w:keepLines/>
              <w:spacing w:after="120"/>
              <w:rPr>
                <w:rFonts w:cs="Courier New"/>
                <w:sz w:val="20"/>
                <w:szCs w:val="20"/>
              </w:rPr>
            </w:pPr>
            <w:r>
              <w:rPr>
                <w:rFonts w:cs="Courier New"/>
                <w:sz w:val="20"/>
                <w:szCs w:val="20"/>
              </w:rPr>
              <w:t>4</w:t>
            </w:r>
          </w:p>
        </w:tc>
        <w:tc>
          <w:tcPr>
            <w:tcW w:w="1064" w:type="dxa"/>
          </w:tcPr>
          <w:p w14:paraId="198D98BE" w14:textId="77777777" w:rsidR="00211F86" w:rsidRDefault="00211F86" w:rsidP="00C25F82">
            <w:pPr>
              <w:keepNext/>
              <w:keepLines/>
              <w:spacing w:after="120"/>
              <w:rPr>
                <w:rFonts w:cs="Courier New"/>
                <w:sz w:val="20"/>
                <w:szCs w:val="20"/>
              </w:rPr>
            </w:pPr>
          </w:p>
        </w:tc>
        <w:tc>
          <w:tcPr>
            <w:tcW w:w="1064" w:type="dxa"/>
          </w:tcPr>
          <w:p w14:paraId="682982EB" w14:textId="77777777" w:rsidR="00211F86" w:rsidRDefault="00211F86" w:rsidP="00C25F82">
            <w:pPr>
              <w:keepNext/>
              <w:keepLines/>
              <w:spacing w:after="120"/>
              <w:rPr>
                <w:rFonts w:cs="Courier New"/>
                <w:sz w:val="20"/>
                <w:szCs w:val="20"/>
              </w:rPr>
            </w:pPr>
            <w:r>
              <w:rPr>
                <w:rFonts w:cs="Courier New"/>
                <w:sz w:val="20"/>
                <w:szCs w:val="20"/>
              </w:rPr>
              <w:t>11</w:t>
            </w:r>
          </w:p>
        </w:tc>
        <w:tc>
          <w:tcPr>
            <w:tcW w:w="1064" w:type="dxa"/>
          </w:tcPr>
          <w:p w14:paraId="1B905FAB" w14:textId="77777777" w:rsidR="00211F86" w:rsidRDefault="00211F86" w:rsidP="00C25F82">
            <w:pPr>
              <w:keepNext/>
              <w:keepLines/>
              <w:spacing w:after="120"/>
              <w:rPr>
                <w:rFonts w:cs="Courier New"/>
                <w:sz w:val="20"/>
                <w:szCs w:val="20"/>
              </w:rPr>
            </w:pPr>
          </w:p>
        </w:tc>
        <w:tc>
          <w:tcPr>
            <w:tcW w:w="1064" w:type="dxa"/>
          </w:tcPr>
          <w:p w14:paraId="0CB2E4FD" w14:textId="77777777" w:rsidR="00211F86" w:rsidRDefault="00211F86" w:rsidP="00C25F82">
            <w:pPr>
              <w:keepNext/>
              <w:keepLines/>
              <w:spacing w:after="120"/>
              <w:rPr>
                <w:rFonts w:cs="Courier New"/>
                <w:sz w:val="20"/>
                <w:szCs w:val="20"/>
              </w:rPr>
            </w:pPr>
            <w:r>
              <w:rPr>
                <w:rFonts w:cs="Courier New"/>
                <w:sz w:val="20"/>
                <w:szCs w:val="20"/>
              </w:rPr>
              <w:t>12</w:t>
            </w:r>
          </w:p>
        </w:tc>
      </w:tr>
    </w:tbl>
    <w:p w14:paraId="24A46B03" w14:textId="77777777" w:rsidR="006E531B" w:rsidRDefault="006E531B" w:rsidP="00C25F82">
      <w:pPr>
        <w:pStyle w:val="Caption"/>
        <w:keepNext/>
        <w:keepLines/>
        <w:rPr>
          <w:rFonts w:cs="Courier New"/>
          <w:sz w:val="20"/>
          <w:szCs w:val="20"/>
        </w:rPr>
      </w:pPr>
      <w:bookmarkStart w:id="5509" w:name="_Toc375682019"/>
      <w:bookmarkStart w:id="5510" w:name="_Toc375928097"/>
      <w:bookmarkStart w:id="5511" w:name="_Toc376533340"/>
      <w:bookmarkStart w:id="5512" w:name="_Toc376642168"/>
      <w:bookmarkStart w:id="5513" w:name="_Toc376700691"/>
      <w:bookmarkStart w:id="5514" w:name="_Toc377331031"/>
      <w:bookmarkStart w:id="5515" w:name="_Toc378244713"/>
      <w:bookmarkStart w:id="5516" w:name="_Toc379386862"/>
      <w:bookmarkStart w:id="5517" w:name="_Toc379807026"/>
      <w:bookmarkStart w:id="5518" w:name="_Toc384054407"/>
      <w:bookmarkStart w:id="5519" w:name="_Toc386189868"/>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9</w:t>
      </w:r>
      <w:r w:rsidR="00AB6D99">
        <w:rPr>
          <w:noProof/>
        </w:rPr>
        <w:fldChar w:fldCharType="end"/>
      </w:r>
      <w:r>
        <w:t xml:space="preserve"> </w:t>
      </w:r>
      <w:r w:rsidR="006479DB">
        <w:t xml:space="preserve">    </w:t>
      </w:r>
      <w:r>
        <w:t>Group elements and their parent/child relationship</w:t>
      </w:r>
      <w:bookmarkEnd w:id="5509"/>
      <w:bookmarkEnd w:id="5510"/>
      <w:bookmarkEnd w:id="5511"/>
      <w:bookmarkEnd w:id="5512"/>
      <w:bookmarkEnd w:id="5513"/>
      <w:bookmarkEnd w:id="5514"/>
      <w:bookmarkEnd w:id="5515"/>
      <w:bookmarkEnd w:id="5516"/>
      <w:bookmarkEnd w:id="5517"/>
      <w:bookmarkEnd w:id="5518"/>
      <w:bookmarkEnd w:id="5519"/>
    </w:p>
    <w:p w14:paraId="52AA1B85" w14:textId="77777777" w:rsidR="00211F86" w:rsidRDefault="00211F86" w:rsidP="005C4C93">
      <w:pPr>
        <w:spacing w:after="120" w:line="240" w:lineRule="auto"/>
        <w:rPr>
          <w:rFonts w:cs="Courier New"/>
          <w:sz w:val="20"/>
          <w:szCs w:val="20"/>
        </w:rPr>
      </w:pPr>
      <w:r>
        <w:rPr>
          <w:rFonts w:cs="Courier New"/>
          <w:sz w:val="20"/>
          <w:szCs w:val="20"/>
        </w:rPr>
        <w:t>The next four lines print element numbers encountered during four different traversals as follows:</w:t>
      </w:r>
    </w:p>
    <w:p w14:paraId="62EE9774" w14:textId="77777777" w:rsidR="00211F86" w:rsidRDefault="00613788" w:rsidP="00567B04">
      <w:pPr>
        <w:pStyle w:val="ListParagraph"/>
        <w:numPr>
          <w:ilvl w:val="0"/>
          <w:numId w:val="28"/>
        </w:numPr>
        <w:spacing w:after="120" w:line="240" w:lineRule="auto"/>
        <w:rPr>
          <w:rFonts w:cs="Courier New"/>
          <w:sz w:val="20"/>
          <w:szCs w:val="20"/>
        </w:rPr>
      </w:pPr>
      <w:r>
        <w:rPr>
          <w:rFonts w:cs="Courier New"/>
          <w:sz w:val="20"/>
          <w:szCs w:val="20"/>
        </w:rPr>
        <w:lastRenderedPageBreak/>
        <w:t>Line 2 shows that parallel top-</w:t>
      </w:r>
      <w:r w:rsidR="00211F86" w:rsidRPr="00211F86">
        <w:rPr>
          <w:rFonts w:cs="Courier New"/>
          <w:sz w:val="20"/>
          <w:szCs w:val="20"/>
        </w:rPr>
        <w:t xml:space="preserve">down traversal executes iterator out of </w:t>
      </w:r>
      <w:r w:rsidR="00895683">
        <w:rPr>
          <w:rFonts w:cs="Courier New"/>
          <w:sz w:val="20"/>
          <w:szCs w:val="20"/>
        </w:rPr>
        <w:t xml:space="preserve">the </w:t>
      </w:r>
      <w:r w:rsidR="00211F86" w:rsidRPr="00211F86">
        <w:rPr>
          <w:rFonts w:cs="Courier New"/>
          <w:sz w:val="20"/>
          <w:szCs w:val="20"/>
        </w:rPr>
        <w:t xml:space="preserve">top-down order because node 3 is printed last </w:t>
      </w:r>
      <w:r w:rsidR="00211F86" w:rsidRPr="00DC1610">
        <w:rPr>
          <w:rFonts w:cs="Courier New"/>
          <w:sz w:val="20"/>
          <w:szCs w:val="20"/>
        </w:rPr>
        <w:t>although</w:t>
      </w:r>
      <w:r w:rsidR="00211F86" w:rsidRPr="00211F86">
        <w:rPr>
          <w:rFonts w:cs="Courier New"/>
          <w:sz w:val="20"/>
          <w:szCs w:val="20"/>
        </w:rPr>
        <w:t xml:space="preserve"> it has two children – nodes </w:t>
      </w:r>
      <w:r w:rsidR="00211F86">
        <w:rPr>
          <w:rFonts w:cs="Courier New"/>
          <w:sz w:val="20"/>
          <w:szCs w:val="20"/>
        </w:rPr>
        <w:t>5 and 4.</w:t>
      </w:r>
    </w:p>
    <w:p w14:paraId="76352AAF" w14:textId="77777777" w:rsidR="00211F86" w:rsidRDefault="00211F86" w:rsidP="00567B04">
      <w:pPr>
        <w:pStyle w:val="ListParagraph"/>
        <w:numPr>
          <w:ilvl w:val="0"/>
          <w:numId w:val="28"/>
        </w:numPr>
        <w:spacing w:after="120" w:line="240" w:lineRule="auto"/>
        <w:rPr>
          <w:rFonts w:cs="Courier New"/>
          <w:sz w:val="20"/>
          <w:szCs w:val="20"/>
        </w:rPr>
      </w:pPr>
      <w:r>
        <w:rPr>
          <w:rFonts w:cs="Courier New"/>
          <w:sz w:val="20"/>
          <w:szCs w:val="20"/>
        </w:rPr>
        <w:t xml:space="preserve">Line 3 shows that controlled top-down traversal honors </w:t>
      </w:r>
      <w:r w:rsidR="00895683">
        <w:rPr>
          <w:rFonts w:cs="Courier New"/>
          <w:sz w:val="20"/>
          <w:szCs w:val="20"/>
        </w:rPr>
        <w:t xml:space="preserve">the </w:t>
      </w:r>
      <w:r>
        <w:rPr>
          <w:rFonts w:cs="Courier New"/>
          <w:sz w:val="20"/>
          <w:szCs w:val="20"/>
        </w:rPr>
        <w:t xml:space="preserve">top-down parent child </w:t>
      </w:r>
      <w:r w:rsidRPr="00DC1610">
        <w:rPr>
          <w:rFonts w:cs="Courier New"/>
          <w:sz w:val="20"/>
          <w:szCs w:val="20"/>
        </w:rPr>
        <w:t>relation</w:t>
      </w:r>
      <w:r>
        <w:rPr>
          <w:rFonts w:cs="Courier New"/>
          <w:sz w:val="20"/>
          <w:szCs w:val="20"/>
        </w:rPr>
        <w:t xml:space="preserve"> as every </w:t>
      </w:r>
      <w:r w:rsidR="00DE73E9">
        <w:rPr>
          <w:rFonts w:cs="Courier New"/>
          <w:sz w:val="20"/>
          <w:szCs w:val="20"/>
        </w:rPr>
        <w:t>parent</w:t>
      </w:r>
      <w:r>
        <w:rPr>
          <w:rFonts w:cs="Courier New"/>
          <w:sz w:val="20"/>
          <w:szCs w:val="20"/>
        </w:rPr>
        <w:t xml:space="preserve"> the</w:t>
      </w:r>
      <w:r w:rsidR="006E531B">
        <w:rPr>
          <w:rFonts w:cs="Courier New"/>
          <w:sz w:val="20"/>
          <w:szCs w:val="20"/>
        </w:rPr>
        <w:t xml:space="preserve">re is printed </w:t>
      </w:r>
      <w:r w:rsidR="00DE73E9">
        <w:rPr>
          <w:rFonts w:cs="Courier New"/>
          <w:sz w:val="20"/>
          <w:szCs w:val="20"/>
        </w:rPr>
        <w:t>before</w:t>
      </w:r>
      <w:r w:rsidR="006E531B">
        <w:rPr>
          <w:rFonts w:cs="Courier New"/>
          <w:sz w:val="20"/>
          <w:szCs w:val="20"/>
        </w:rPr>
        <w:t xml:space="preserve"> its </w:t>
      </w:r>
      <w:r w:rsidR="00DE73E9">
        <w:rPr>
          <w:rFonts w:cs="Courier New"/>
          <w:sz w:val="20"/>
          <w:szCs w:val="20"/>
        </w:rPr>
        <w:t>children</w:t>
      </w:r>
      <w:r w:rsidR="006E531B">
        <w:rPr>
          <w:rFonts w:cs="Courier New"/>
          <w:sz w:val="20"/>
          <w:szCs w:val="20"/>
        </w:rPr>
        <w:t>.</w:t>
      </w:r>
    </w:p>
    <w:p w14:paraId="70B36AD7" w14:textId="77777777" w:rsidR="00211F86" w:rsidRDefault="00211F86" w:rsidP="00567B04">
      <w:pPr>
        <w:pStyle w:val="ListParagraph"/>
        <w:numPr>
          <w:ilvl w:val="0"/>
          <w:numId w:val="28"/>
        </w:numPr>
        <w:spacing w:after="120" w:line="240" w:lineRule="auto"/>
        <w:rPr>
          <w:rFonts w:cs="Courier New"/>
          <w:sz w:val="20"/>
          <w:szCs w:val="20"/>
        </w:rPr>
      </w:pPr>
      <w:r>
        <w:rPr>
          <w:rFonts w:cs="Courier New"/>
          <w:sz w:val="20"/>
          <w:szCs w:val="20"/>
        </w:rPr>
        <w:t xml:space="preserve">Line 4, like line 2, also shows that parallel bottom-up traversal does not respect </w:t>
      </w:r>
      <w:r w:rsidRPr="00265EC7">
        <w:rPr>
          <w:rFonts w:cs="Courier New"/>
          <w:sz w:val="20"/>
          <w:szCs w:val="20"/>
        </w:rPr>
        <w:t>parent/child</w:t>
      </w:r>
      <w:r>
        <w:rPr>
          <w:rFonts w:cs="Courier New"/>
          <w:sz w:val="20"/>
          <w:szCs w:val="20"/>
        </w:rPr>
        <w:t xml:space="preserve"> relationship</w:t>
      </w:r>
      <w:r w:rsidR="00895683">
        <w:rPr>
          <w:rFonts w:cs="Courier New"/>
          <w:sz w:val="20"/>
          <w:szCs w:val="20"/>
        </w:rPr>
        <w:t xml:space="preserve">: </w:t>
      </w:r>
      <w:r w:rsidR="00C97304">
        <w:rPr>
          <w:rFonts w:cs="Courier New"/>
          <w:sz w:val="20"/>
          <w:szCs w:val="20"/>
        </w:rPr>
        <w:t>it lists</w:t>
      </w:r>
      <w:r>
        <w:rPr>
          <w:rFonts w:cs="Courier New"/>
          <w:sz w:val="20"/>
          <w:szCs w:val="20"/>
        </w:rPr>
        <w:t xml:space="preserve"> nodes exactly </w:t>
      </w:r>
      <w:r w:rsidR="00C97304">
        <w:rPr>
          <w:rFonts w:cs="Courier New"/>
          <w:sz w:val="20"/>
          <w:szCs w:val="20"/>
        </w:rPr>
        <w:t xml:space="preserve">in the same order </w:t>
      </w:r>
      <w:r w:rsidR="004546ED">
        <w:rPr>
          <w:rFonts w:cs="Courier New"/>
          <w:sz w:val="20"/>
          <w:szCs w:val="20"/>
        </w:rPr>
        <w:t>as in the previous output for co</w:t>
      </w:r>
      <w:r>
        <w:rPr>
          <w:rFonts w:cs="Courier New"/>
          <w:sz w:val="20"/>
          <w:szCs w:val="20"/>
        </w:rPr>
        <w:t>ntrolled top-down traversal.</w:t>
      </w:r>
    </w:p>
    <w:p w14:paraId="2E16B045" w14:textId="77777777" w:rsidR="00211F86" w:rsidRDefault="00211F86" w:rsidP="00567B04">
      <w:pPr>
        <w:pStyle w:val="ListParagraph"/>
        <w:numPr>
          <w:ilvl w:val="0"/>
          <w:numId w:val="28"/>
        </w:numPr>
        <w:spacing w:after="120" w:line="240" w:lineRule="auto"/>
        <w:rPr>
          <w:rFonts w:cs="Courier New"/>
          <w:sz w:val="20"/>
          <w:szCs w:val="20"/>
        </w:rPr>
      </w:pPr>
      <w:r w:rsidRPr="00C46777">
        <w:rPr>
          <w:rFonts w:cs="Courier New"/>
          <w:sz w:val="20"/>
          <w:szCs w:val="20"/>
        </w:rPr>
        <w:t xml:space="preserve">The </w:t>
      </w:r>
      <w:r w:rsidRPr="00DC1610">
        <w:rPr>
          <w:rFonts w:cs="Courier New"/>
          <w:sz w:val="20"/>
          <w:szCs w:val="20"/>
        </w:rPr>
        <w:t>final</w:t>
      </w:r>
      <w:r w:rsidRPr="00C46777">
        <w:rPr>
          <w:rFonts w:cs="Courier New"/>
          <w:sz w:val="20"/>
          <w:szCs w:val="20"/>
        </w:rPr>
        <w:t xml:space="preserve"> line 5 shows that controlled bottom-up traversal respects </w:t>
      </w:r>
      <w:r w:rsidR="00895683">
        <w:rPr>
          <w:rFonts w:cs="Courier New"/>
          <w:sz w:val="20"/>
          <w:szCs w:val="20"/>
        </w:rPr>
        <w:t xml:space="preserve">the </w:t>
      </w:r>
      <w:r w:rsidRPr="00C46777">
        <w:rPr>
          <w:rFonts w:cs="Courier New"/>
          <w:sz w:val="20"/>
          <w:szCs w:val="20"/>
        </w:rPr>
        <w:t xml:space="preserve">bottom-up order as every parent there is printed after </w:t>
      </w:r>
      <w:r w:rsidR="004546ED" w:rsidRPr="00C46777">
        <w:rPr>
          <w:rFonts w:cs="Courier New"/>
          <w:sz w:val="20"/>
          <w:szCs w:val="20"/>
        </w:rPr>
        <w:t xml:space="preserve">its </w:t>
      </w:r>
      <w:r w:rsidRPr="00C46777">
        <w:rPr>
          <w:rFonts w:cs="Courier New"/>
          <w:sz w:val="20"/>
          <w:szCs w:val="20"/>
        </w:rPr>
        <w:t>child</w:t>
      </w:r>
      <w:r w:rsidR="004546ED" w:rsidRPr="00C46777">
        <w:rPr>
          <w:rFonts w:cs="Courier New"/>
          <w:sz w:val="20"/>
          <w:szCs w:val="20"/>
        </w:rPr>
        <w:t>ren</w:t>
      </w:r>
      <w:r w:rsidRPr="00C46777">
        <w:rPr>
          <w:rFonts w:cs="Courier New"/>
          <w:sz w:val="20"/>
          <w:szCs w:val="20"/>
        </w:rPr>
        <w:t>.</w:t>
      </w:r>
      <w:r>
        <w:rPr>
          <w:rFonts w:cs="Courier New"/>
          <w:sz w:val="20"/>
          <w:szCs w:val="20"/>
        </w:rPr>
        <w:t xml:space="preserve"> That line also shows </w:t>
      </w:r>
      <w:r w:rsidRPr="00265EC7">
        <w:rPr>
          <w:rFonts w:cs="Courier New"/>
          <w:sz w:val="20"/>
          <w:szCs w:val="20"/>
        </w:rPr>
        <w:t xml:space="preserve">a </w:t>
      </w:r>
      <w:r w:rsidR="004546ED" w:rsidRPr="00265EC7">
        <w:rPr>
          <w:rFonts w:cs="Courier New"/>
          <w:sz w:val="20"/>
          <w:szCs w:val="20"/>
        </w:rPr>
        <w:t>certain</w:t>
      </w:r>
      <w:r w:rsidR="004546ED">
        <w:rPr>
          <w:rFonts w:cs="Courier New"/>
          <w:sz w:val="20"/>
          <w:szCs w:val="20"/>
        </w:rPr>
        <w:t xml:space="preserve"> level of parallelism </w:t>
      </w:r>
      <w:r>
        <w:rPr>
          <w:rFonts w:cs="Courier New"/>
          <w:sz w:val="20"/>
          <w:szCs w:val="20"/>
        </w:rPr>
        <w:t xml:space="preserve">in the same traversal as the bottom nodes 5, 4, 11, and 12 are </w:t>
      </w:r>
      <w:r w:rsidRPr="00265EC7">
        <w:rPr>
          <w:rFonts w:cs="Courier New"/>
          <w:sz w:val="20"/>
          <w:szCs w:val="20"/>
        </w:rPr>
        <w:t>printed</w:t>
      </w:r>
      <w:r>
        <w:rPr>
          <w:rFonts w:cs="Courier New"/>
          <w:sz w:val="20"/>
          <w:szCs w:val="20"/>
        </w:rPr>
        <w:t xml:space="preserve"> out of order of their parents as 4, 11, 5, and 12.</w:t>
      </w:r>
    </w:p>
    <w:p w14:paraId="37750BC7" w14:textId="77777777" w:rsidR="00211F86" w:rsidRDefault="001630DF" w:rsidP="00567B04">
      <w:pPr>
        <w:pStyle w:val="ListParagraph"/>
        <w:numPr>
          <w:ilvl w:val="0"/>
          <w:numId w:val="28"/>
        </w:numPr>
        <w:spacing w:after="120" w:line="240" w:lineRule="auto"/>
        <w:rPr>
          <w:rFonts w:cs="Courier New"/>
          <w:sz w:val="20"/>
          <w:szCs w:val="20"/>
        </w:rPr>
      </w:pPr>
      <w:r>
        <w:rPr>
          <w:rFonts w:cs="Courier New"/>
          <w:sz w:val="20"/>
          <w:szCs w:val="20"/>
        </w:rPr>
        <w:t>The</w:t>
      </w:r>
      <w:r w:rsidR="00211F86">
        <w:rPr>
          <w:rFonts w:cs="Courier New"/>
          <w:sz w:val="20"/>
          <w:szCs w:val="20"/>
        </w:rPr>
        <w:t xml:space="preserve"> out of order sequences in lines 2 and 4 are explained by the fact that parallel traversals only schedule iterators in their respective top-down or bottom-up order; however, they </w:t>
      </w:r>
      <w:r w:rsidR="00211F86" w:rsidRPr="00DC1610">
        <w:rPr>
          <w:rFonts w:cs="Courier New"/>
          <w:sz w:val="20"/>
          <w:szCs w:val="20"/>
        </w:rPr>
        <w:t>execute</w:t>
      </w:r>
      <w:r w:rsidR="00211F86">
        <w:rPr>
          <w:rFonts w:cs="Courier New"/>
          <w:sz w:val="20"/>
          <w:szCs w:val="20"/>
        </w:rPr>
        <w:t xml:space="preserve"> the scheduled iterators in parallel.</w:t>
      </w:r>
    </w:p>
    <w:p w14:paraId="20519A6D" w14:textId="77777777" w:rsidR="00211F86" w:rsidRPr="00211F86" w:rsidRDefault="00DE73E9" w:rsidP="00567B04">
      <w:pPr>
        <w:pStyle w:val="ListParagraph"/>
        <w:numPr>
          <w:ilvl w:val="0"/>
          <w:numId w:val="28"/>
        </w:numPr>
        <w:spacing w:after="120" w:line="240" w:lineRule="auto"/>
        <w:rPr>
          <w:rFonts w:cs="Courier New"/>
          <w:sz w:val="20"/>
          <w:szCs w:val="20"/>
        </w:rPr>
      </w:pPr>
      <w:r>
        <w:rPr>
          <w:rFonts w:cs="Courier New"/>
          <w:sz w:val="20"/>
          <w:szCs w:val="20"/>
        </w:rPr>
        <w:t>In addition</w:t>
      </w:r>
      <w:r w:rsidR="00C46777">
        <w:rPr>
          <w:rFonts w:cs="Courier New"/>
          <w:sz w:val="20"/>
          <w:szCs w:val="20"/>
        </w:rPr>
        <w:t>,</w:t>
      </w:r>
      <w:r w:rsidR="006E531B">
        <w:rPr>
          <w:rFonts w:cs="Courier New"/>
          <w:sz w:val="20"/>
          <w:szCs w:val="20"/>
        </w:rPr>
        <w:t xml:space="preserve"> </w:t>
      </w:r>
      <w:r w:rsidR="00211F86">
        <w:rPr>
          <w:rFonts w:cs="Courier New"/>
          <w:sz w:val="20"/>
          <w:szCs w:val="20"/>
        </w:rPr>
        <w:t xml:space="preserve">ordered sequences in lines 3 and 5 are explained by the fact that controlled traversals </w:t>
      </w:r>
      <w:r w:rsidR="00211F86" w:rsidRPr="00DC1610">
        <w:rPr>
          <w:rFonts w:cs="Courier New"/>
          <w:sz w:val="20"/>
          <w:szCs w:val="20"/>
        </w:rPr>
        <w:t>schedule</w:t>
      </w:r>
      <w:r w:rsidR="00211F86">
        <w:rPr>
          <w:rFonts w:cs="Courier New"/>
          <w:sz w:val="20"/>
          <w:szCs w:val="20"/>
        </w:rPr>
        <w:t xml:space="preserve"> and </w:t>
      </w:r>
      <w:r w:rsidR="00211F86" w:rsidRPr="00DC1610">
        <w:rPr>
          <w:rFonts w:cs="Courier New"/>
          <w:sz w:val="20"/>
          <w:szCs w:val="20"/>
        </w:rPr>
        <w:t>execute</w:t>
      </w:r>
      <w:r w:rsidR="00211F86">
        <w:rPr>
          <w:rFonts w:cs="Courier New"/>
          <w:sz w:val="20"/>
          <w:szCs w:val="20"/>
        </w:rPr>
        <w:t xml:space="preserve"> iterators in their respective top-down or bottom-up orders. However, execution of the children of the same parent still proceeds in parallel, as shown in line 5 for nodes 4, 11, 5, and 12</w:t>
      </w:r>
      <w:r w:rsidR="004546ED">
        <w:rPr>
          <w:rFonts w:cs="Courier New"/>
          <w:sz w:val="20"/>
          <w:szCs w:val="20"/>
        </w:rPr>
        <w:t xml:space="preserve"> </w:t>
      </w:r>
      <w:r w:rsidR="00613788">
        <w:rPr>
          <w:rFonts w:cs="Courier New"/>
          <w:sz w:val="20"/>
          <w:szCs w:val="20"/>
        </w:rPr>
        <w:t>--</w:t>
      </w:r>
      <w:r w:rsidR="004546ED">
        <w:rPr>
          <w:rFonts w:cs="Courier New"/>
          <w:sz w:val="20"/>
          <w:szCs w:val="20"/>
        </w:rPr>
        <w:t xml:space="preserve"> they are printed out of order in respect to their parents</w:t>
      </w:r>
      <w:r w:rsidR="00211F86">
        <w:rPr>
          <w:rFonts w:cs="Courier New"/>
          <w:sz w:val="20"/>
          <w:szCs w:val="20"/>
        </w:rPr>
        <w:t>.</w:t>
      </w:r>
    </w:p>
    <w:p w14:paraId="759E05DC" w14:textId="77777777" w:rsidR="00211F86" w:rsidRDefault="0074243F" w:rsidP="00A52EBA">
      <w:pPr>
        <w:pStyle w:val="Heading2"/>
      </w:pPr>
      <w:bookmarkStart w:id="5520" w:name="_Ref390595937"/>
      <w:bookmarkStart w:id="5521" w:name="_Toc394515792"/>
      <w:bookmarkStart w:id="5522" w:name="_Toc394564524"/>
      <w:bookmarkStart w:id="5523" w:name="_Toc394664734"/>
      <w:bookmarkStart w:id="5524" w:name="_Toc394668950"/>
      <w:bookmarkStart w:id="5525" w:name="_Toc394919719"/>
      <w:bookmarkStart w:id="5526" w:name="_Toc394958101"/>
      <w:bookmarkStart w:id="5527" w:name="_Toc394958815"/>
      <w:bookmarkStart w:id="5528" w:name="_Toc395005706"/>
      <w:bookmarkStart w:id="5529" w:name="_Toc395011475"/>
      <w:bookmarkStart w:id="5530" w:name="_Toc395012326"/>
      <w:bookmarkStart w:id="5531" w:name="_Toc395034821"/>
      <w:bookmarkStart w:id="5532" w:name="_Toc395172100"/>
      <w:bookmarkStart w:id="5533" w:name="_Toc395863296"/>
      <w:bookmarkStart w:id="5534" w:name="_Toc396031668"/>
      <w:bookmarkStart w:id="5535" w:name="_Toc396938183"/>
      <w:bookmarkStart w:id="5536" w:name="_Toc396979177"/>
      <w:bookmarkStart w:id="5537" w:name="_Toc396981790"/>
      <w:bookmarkStart w:id="5538" w:name="_Toc397075956"/>
      <w:bookmarkStart w:id="5539" w:name="_Toc397200782"/>
      <w:bookmarkStart w:id="5540" w:name="_Toc397249059"/>
      <w:bookmarkStart w:id="5541" w:name="_Toc397332434"/>
      <w:bookmarkStart w:id="5542" w:name="_Toc397339296"/>
      <w:bookmarkStart w:id="5543" w:name="_Toc397422961"/>
      <w:bookmarkStart w:id="5544" w:name="_Toc397498686"/>
      <w:bookmarkStart w:id="5545" w:name="_Toc397507027"/>
      <w:bookmarkStart w:id="5546" w:name="_Toc397529758"/>
      <w:bookmarkStart w:id="5547" w:name="_Toc397590477"/>
      <w:bookmarkStart w:id="5548" w:name="_Toc397593093"/>
      <w:bookmarkStart w:id="5549" w:name="_Toc397596101"/>
      <w:bookmarkStart w:id="5550" w:name="_Toc397618946"/>
      <w:bookmarkStart w:id="5551" w:name="_Toc398738334"/>
      <w:bookmarkStart w:id="5552" w:name="_Toc398810963"/>
      <w:bookmarkStart w:id="5553" w:name="_Toc399366079"/>
      <w:bookmarkStart w:id="5554" w:name="_Toc399622840"/>
      <w:bookmarkStart w:id="5555" w:name="_Toc400041847"/>
      <w:bookmarkStart w:id="5556" w:name="_Toc400230021"/>
      <w:bookmarkStart w:id="5557" w:name="_Toc400286442"/>
      <w:bookmarkStart w:id="5558" w:name="_Toc400286988"/>
      <w:bookmarkStart w:id="5559" w:name="_Toc400445431"/>
      <w:bookmarkStart w:id="5560" w:name="_Toc401568402"/>
      <w:bookmarkStart w:id="5561" w:name="_Toc401699168"/>
      <w:bookmarkStart w:id="5562" w:name="_Toc401748465"/>
      <w:bookmarkStart w:id="5563" w:name="_Toc401748759"/>
      <w:bookmarkStart w:id="5564" w:name="_Toc401749053"/>
      <w:bookmarkStart w:id="5565" w:name="_Toc401836638"/>
      <w:bookmarkStart w:id="5566" w:name="_Toc401921123"/>
      <w:bookmarkStart w:id="5567" w:name="_Toc404090089"/>
      <w:bookmarkStart w:id="5568" w:name="_Toc404613019"/>
      <w:bookmarkStart w:id="5569" w:name="_Toc520407180"/>
      <w:r>
        <w:t>Engine</w:t>
      </w:r>
      <w:r w:rsidR="00C250A0">
        <w:t xml:space="preserve"> and Host</w:t>
      </w:r>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p>
    <w:p w14:paraId="4A53C6F3" w14:textId="77777777" w:rsidR="00BE5EB2" w:rsidRDefault="00BE5EB2" w:rsidP="00A52EBA">
      <w:pPr>
        <w:keepNext/>
        <w:keepLines/>
        <w:spacing w:after="120" w:line="240" w:lineRule="auto"/>
        <w:rPr>
          <w:rFonts w:cs="Courier New"/>
          <w:sz w:val="20"/>
          <w:szCs w:val="20"/>
        </w:rPr>
      </w:pPr>
      <w:r>
        <w:rPr>
          <w:rFonts w:cs="Courier New"/>
          <w:sz w:val="20"/>
          <w:szCs w:val="20"/>
        </w:rPr>
        <w:t>This section explains two major distributed elements</w:t>
      </w:r>
      <w:r w:rsidR="00FA408D">
        <w:rPr>
          <w:rFonts w:cs="Courier New"/>
          <w:sz w:val="20"/>
          <w:szCs w:val="20"/>
        </w:rPr>
        <w:t xml:space="preserve"> </w:t>
      </w:r>
      <w:r w:rsidR="0074243F">
        <w:rPr>
          <w:rFonts w:cs="Courier New"/>
          <w:sz w:val="20"/>
          <w:szCs w:val="20"/>
        </w:rPr>
        <w:t xml:space="preserve">– </w:t>
      </w:r>
      <w:r w:rsidR="0074243F" w:rsidRPr="0074243F">
        <w:rPr>
          <w:rFonts w:cs="Courier New"/>
          <w:i/>
          <w:sz w:val="20"/>
          <w:szCs w:val="20"/>
        </w:rPr>
        <w:t>engine</w:t>
      </w:r>
      <w:r w:rsidR="00DA1573">
        <w:rPr>
          <w:rFonts w:cs="Courier New"/>
          <w:i/>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i/>
          <w:sz w:val="20"/>
          <w:szCs w:val="20"/>
        </w:rPr>
        <w:fldChar w:fldCharType="end"/>
      </w:r>
      <w:r w:rsidR="0074243F">
        <w:rPr>
          <w:rFonts w:cs="Courier New"/>
          <w:sz w:val="20"/>
          <w:szCs w:val="20"/>
        </w:rPr>
        <w:t xml:space="preserve"> and </w:t>
      </w:r>
      <w:r w:rsidR="0074243F" w:rsidRPr="0074243F">
        <w:rPr>
          <w:rFonts w:cs="Courier New"/>
          <w:i/>
          <w:sz w:val="20"/>
          <w:szCs w:val="20"/>
        </w:rPr>
        <w:t>host</w:t>
      </w:r>
      <w:r>
        <w:rPr>
          <w:rFonts w:cs="Courier New"/>
          <w:sz w:val="20"/>
          <w:szCs w:val="20"/>
        </w:rPr>
        <w:t xml:space="preserve">. They constitute an organic part of the Hello architecture helping orchestrate distributed computations across the </w:t>
      </w:r>
      <w:r w:rsidRPr="00DC1610">
        <w:rPr>
          <w:rFonts w:cs="Courier New"/>
          <w:sz w:val="20"/>
          <w:szCs w:val="20"/>
        </w:rPr>
        <w:t>network</w:t>
      </w:r>
      <w:r>
        <w:rPr>
          <w:rFonts w:cs="Courier New"/>
          <w:sz w:val="20"/>
          <w:szCs w:val="20"/>
        </w:rPr>
        <w:t>.</w:t>
      </w:r>
    </w:p>
    <w:p w14:paraId="0B044633" w14:textId="77777777" w:rsidR="00C250A0" w:rsidRDefault="00C250A0" w:rsidP="005C4C93">
      <w:pPr>
        <w:spacing w:after="120" w:line="240" w:lineRule="auto"/>
        <w:rPr>
          <w:rFonts w:cs="Courier New"/>
          <w:sz w:val="20"/>
          <w:szCs w:val="20"/>
        </w:rPr>
      </w:pPr>
      <w:r>
        <w:rPr>
          <w:rFonts w:cs="Courier New"/>
          <w:sz w:val="20"/>
          <w:szCs w:val="20"/>
        </w:rPr>
        <w:t xml:space="preserve">There are two ways to launch Hello </w:t>
      </w:r>
      <w:r w:rsidR="0062698C">
        <w:rPr>
          <w:rFonts w:cs="Courier New"/>
          <w:sz w:val="20"/>
          <w:szCs w:val="20"/>
        </w:rPr>
        <w:t>r</w:t>
      </w:r>
      <w:r w:rsidR="009F48AA">
        <w:rPr>
          <w:rFonts w:cs="Courier New"/>
          <w:sz w:val="20"/>
          <w:szCs w:val="20"/>
        </w:rPr>
        <w:t>untime</w:t>
      </w:r>
      <w:r>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w:t>
      </w:r>
      <w:r w:rsidRPr="00C46777">
        <w:rPr>
          <w:rFonts w:ascii="Courier New" w:hAnsi="Courier New" w:cs="Courier New"/>
          <w:sz w:val="20"/>
          <w:szCs w:val="20"/>
        </w:rPr>
        <w:t>/</w:t>
      </w:r>
      <w:r w:rsidRPr="00265EC7">
        <w:rPr>
          <w:rFonts w:ascii="Courier New" w:hAnsi="Courier New" w:cs="Courier New"/>
          <w:sz w:val="20"/>
          <w:szCs w:val="20"/>
        </w:rPr>
        <w:t>usr/bin/hee</w:t>
      </w:r>
      <w:r>
        <w:rPr>
          <w:rFonts w:cs="Courier New"/>
          <w:sz w:val="20"/>
          <w:szCs w:val="20"/>
        </w:rPr>
        <w:t xml:space="preserve">: </w:t>
      </w:r>
    </w:p>
    <w:p w14:paraId="3E05D7E9" w14:textId="77777777" w:rsidR="00211F86" w:rsidRPr="00C250A0" w:rsidRDefault="00130ADC" w:rsidP="00567B04">
      <w:pPr>
        <w:pStyle w:val="ListParagraph"/>
        <w:numPr>
          <w:ilvl w:val="0"/>
          <w:numId w:val="37"/>
        </w:numPr>
        <w:spacing w:after="0" w:line="240" w:lineRule="auto"/>
        <w:rPr>
          <w:rFonts w:cs="Courier New"/>
          <w:sz w:val="20"/>
          <w:szCs w:val="20"/>
        </w:rPr>
      </w:pPr>
      <w:r>
        <w:rPr>
          <w:rFonts w:cs="Courier New"/>
          <w:sz w:val="20"/>
          <w:szCs w:val="20"/>
        </w:rPr>
        <w:t>B</w:t>
      </w:r>
      <w:r w:rsidR="00EF1160">
        <w:rPr>
          <w:rFonts w:cs="Courier New"/>
          <w:sz w:val="20"/>
          <w:szCs w:val="20"/>
        </w:rPr>
        <w:t>y using an</w:t>
      </w:r>
      <w:r w:rsidR="00C250A0" w:rsidRPr="00C250A0">
        <w:rPr>
          <w:rFonts w:cs="Courier New"/>
          <w:sz w:val="20"/>
          <w:szCs w:val="20"/>
        </w:rPr>
        <w:t xml:space="preserve"> OS launching facility such as </w:t>
      </w:r>
      <w:r w:rsidR="00C250A0" w:rsidRPr="00C250A0">
        <w:rPr>
          <w:rFonts w:ascii="Courier New" w:hAnsi="Courier New" w:cs="Courier New"/>
          <w:sz w:val="20"/>
          <w:szCs w:val="20"/>
        </w:rPr>
        <w:t>system()</w:t>
      </w:r>
      <w:r w:rsidR="00C250A0" w:rsidRPr="00C250A0">
        <w:rPr>
          <w:rFonts w:cs="Courier New"/>
          <w:sz w:val="20"/>
          <w:szCs w:val="20"/>
        </w:rPr>
        <w:t xml:space="preserve">, </w:t>
      </w:r>
      <w:r w:rsidR="00C250A0" w:rsidRPr="00C250A0">
        <w:rPr>
          <w:rFonts w:ascii="Courier New" w:hAnsi="Courier New" w:cs="Courier New"/>
          <w:sz w:val="20"/>
          <w:szCs w:val="20"/>
        </w:rPr>
        <w:t>fork()</w:t>
      </w:r>
      <w:r w:rsidR="00C250A0" w:rsidRPr="00265EC7">
        <w:rPr>
          <w:rFonts w:cs="Courier New"/>
          <w:sz w:val="20"/>
          <w:szCs w:val="20"/>
        </w:rPr>
        <w:t>/</w:t>
      </w:r>
      <w:r w:rsidR="00C250A0" w:rsidRPr="00265EC7">
        <w:rPr>
          <w:rFonts w:ascii="Courier New" w:hAnsi="Courier New" w:cs="Courier New"/>
          <w:sz w:val="20"/>
          <w:szCs w:val="20"/>
        </w:rPr>
        <w:t>exec</w:t>
      </w:r>
      <w:r w:rsidR="00C250A0" w:rsidRPr="00C250A0">
        <w:rPr>
          <w:rFonts w:ascii="Courier New" w:hAnsi="Courier New" w:cs="Courier New"/>
          <w:sz w:val="20"/>
          <w:szCs w:val="20"/>
        </w:rPr>
        <w:t>()</w:t>
      </w:r>
      <w:r w:rsidR="00C250A0" w:rsidRPr="00C250A0">
        <w:rPr>
          <w:rFonts w:cs="Courier New"/>
          <w:sz w:val="20"/>
          <w:szCs w:val="20"/>
        </w:rPr>
        <w:t xml:space="preserve">, or </w:t>
      </w:r>
      <w:r w:rsidR="00C250A0" w:rsidRPr="00EF1160">
        <w:rPr>
          <w:rFonts w:ascii="Courier New" w:hAnsi="Courier New" w:cs="Courier New"/>
          <w:sz w:val="20"/>
          <w:szCs w:val="20"/>
        </w:rPr>
        <w:t>shell</w:t>
      </w:r>
      <w:r w:rsidR="00EF1160">
        <w:rPr>
          <w:rFonts w:cs="Courier New"/>
          <w:sz w:val="20"/>
          <w:szCs w:val="20"/>
        </w:rPr>
        <w:t>.</w:t>
      </w:r>
    </w:p>
    <w:p w14:paraId="0138E721" w14:textId="77777777" w:rsidR="00C250A0" w:rsidRDefault="006632A6" w:rsidP="00567B04">
      <w:pPr>
        <w:pStyle w:val="ListParagraph"/>
        <w:numPr>
          <w:ilvl w:val="0"/>
          <w:numId w:val="37"/>
        </w:numPr>
        <w:spacing w:after="0" w:line="240" w:lineRule="auto"/>
        <w:rPr>
          <w:rFonts w:cs="Courier New"/>
          <w:sz w:val="20"/>
          <w:szCs w:val="20"/>
        </w:rPr>
      </w:pPr>
      <w:r>
        <w:rPr>
          <w:rFonts w:cs="Courier New"/>
          <w:sz w:val="20"/>
          <w:szCs w:val="20"/>
        </w:rPr>
        <w:t>B</w:t>
      </w:r>
      <w:r w:rsidR="00C250A0" w:rsidRPr="00C250A0">
        <w:rPr>
          <w:rFonts w:cs="Courier New"/>
          <w:sz w:val="20"/>
          <w:szCs w:val="20"/>
        </w:rPr>
        <w:t xml:space="preserve">y creating a new instance of class </w:t>
      </w:r>
      <w:r w:rsidR="00C46777" w:rsidRPr="00C46777">
        <w:rPr>
          <w:rFonts w:ascii="Courier New" w:hAnsi="Courier New" w:cs="Courier New"/>
          <w:sz w:val="20"/>
          <w:szCs w:val="20"/>
        </w:rPr>
        <w:t>standar</w:t>
      </w:r>
      <w:r w:rsidR="00C250A0" w:rsidRPr="00C46777">
        <w:rPr>
          <w:rFonts w:ascii="Courier New" w:hAnsi="Courier New" w:cs="Courier New"/>
          <w:sz w:val="20"/>
          <w:szCs w:val="20"/>
        </w:rPr>
        <w:t>d</w:t>
      </w:r>
      <w:r w:rsidR="00C250A0" w:rsidRPr="00C250A0">
        <w:rPr>
          <w:rFonts w:ascii="Courier New" w:hAnsi="Courier New" w:cs="Courier New"/>
          <w:sz w:val="20"/>
          <w:szCs w:val="20"/>
        </w:rPr>
        <w:t>.engine</w:t>
      </w:r>
      <w:r w:rsidR="00DA1573" w:rsidRPr="00EF1160">
        <w:rPr>
          <w:rFonts w:cs="Courier New"/>
          <w:sz w:val="20"/>
          <w:szCs w:val="20"/>
        </w:rPr>
        <w:fldChar w:fldCharType="begin"/>
      </w:r>
      <w:r w:rsidR="00DA1573" w:rsidRPr="00EF1160">
        <w:rPr>
          <w:rFonts w:cs="Courier New"/>
          <w:sz w:val="20"/>
          <w:szCs w:val="20"/>
        </w:rPr>
        <w:instrText xml:space="preserve"> XE "engine" </w:instrText>
      </w:r>
      <w:r w:rsidR="00DA1573" w:rsidRPr="00EF1160">
        <w:rPr>
          <w:rFonts w:cs="Courier New"/>
          <w:sz w:val="20"/>
          <w:szCs w:val="20"/>
        </w:rPr>
        <w:fldChar w:fldCharType="end"/>
      </w:r>
      <w:r w:rsidR="00C250A0" w:rsidRPr="00EF1160">
        <w:rPr>
          <w:rFonts w:cs="Courier New"/>
          <w:sz w:val="20"/>
          <w:szCs w:val="20"/>
        </w:rPr>
        <w:t xml:space="preserve"> </w:t>
      </w:r>
      <w:r w:rsidR="00C250A0">
        <w:rPr>
          <w:rFonts w:cs="Courier New"/>
          <w:sz w:val="20"/>
          <w:szCs w:val="20"/>
        </w:rPr>
        <w:t>from a Hello program</w:t>
      </w:r>
      <w:r w:rsidR="00C250A0" w:rsidRPr="00C250A0">
        <w:rPr>
          <w:rFonts w:cs="Courier New"/>
          <w:sz w:val="20"/>
          <w:szCs w:val="20"/>
        </w:rPr>
        <w:t>.</w:t>
      </w:r>
    </w:p>
    <w:p w14:paraId="7F079C86" w14:textId="77777777" w:rsidR="00C250A0" w:rsidRPr="00C250A0" w:rsidRDefault="00C250A0" w:rsidP="00C250A0">
      <w:pPr>
        <w:pStyle w:val="ListParagraph"/>
        <w:spacing w:after="0" w:line="240" w:lineRule="auto"/>
        <w:rPr>
          <w:rFonts w:cs="Courier New"/>
          <w:sz w:val="20"/>
          <w:szCs w:val="20"/>
        </w:rPr>
      </w:pPr>
    </w:p>
    <w:p w14:paraId="620CC215" w14:textId="77777777" w:rsidR="00C250A0" w:rsidRDefault="00C250A0" w:rsidP="005C4C93">
      <w:pPr>
        <w:spacing w:after="120" w:line="240" w:lineRule="auto"/>
        <w:rPr>
          <w:rFonts w:cs="Courier New"/>
          <w:sz w:val="20"/>
          <w:szCs w:val="20"/>
        </w:rPr>
      </w:pPr>
      <w:r>
        <w:rPr>
          <w:rFonts w:cs="Courier New"/>
          <w:sz w:val="20"/>
          <w:szCs w:val="20"/>
        </w:rPr>
        <w:t xml:space="preserve">All engines running on a given computer </w:t>
      </w:r>
      <w:r w:rsidRPr="00C46777">
        <w:rPr>
          <w:rFonts w:cs="Courier New"/>
          <w:sz w:val="20"/>
          <w:szCs w:val="20"/>
        </w:rPr>
        <w:t>constitu</w:t>
      </w:r>
      <w:r w:rsidR="00C46777" w:rsidRPr="00C46777">
        <w:rPr>
          <w:rFonts w:cs="Courier New"/>
          <w:sz w:val="20"/>
          <w:szCs w:val="20"/>
        </w:rPr>
        <w:t>t</w:t>
      </w:r>
      <w:r w:rsidRPr="00C46777">
        <w:rPr>
          <w:rFonts w:cs="Courier New"/>
          <w:sz w:val="20"/>
          <w:szCs w:val="20"/>
        </w:rPr>
        <w:t>e</w:t>
      </w:r>
      <w:r>
        <w:rPr>
          <w:rFonts w:cs="Courier New"/>
          <w:sz w:val="20"/>
          <w:szCs w:val="20"/>
        </w:rPr>
        <w:t xml:space="preserve"> one </w:t>
      </w:r>
      <w:r w:rsidR="00411347">
        <w:rPr>
          <w:rFonts w:cs="Courier New"/>
          <w:sz w:val="20"/>
          <w:szCs w:val="20"/>
        </w:rPr>
        <w:t>or more hosts:</w:t>
      </w:r>
    </w:p>
    <w:p w14:paraId="1E7E7952" w14:textId="77777777" w:rsidR="00C250A0" w:rsidRPr="00C250A0" w:rsidRDefault="00C250A0" w:rsidP="00567B04">
      <w:pPr>
        <w:pStyle w:val="ListParagraph"/>
        <w:numPr>
          <w:ilvl w:val="0"/>
          <w:numId w:val="29"/>
        </w:numPr>
        <w:spacing w:after="120" w:line="240" w:lineRule="auto"/>
        <w:rPr>
          <w:rFonts w:cs="Courier New"/>
          <w:sz w:val="20"/>
          <w:szCs w:val="20"/>
        </w:rPr>
      </w:pPr>
      <w:r w:rsidRPr="00C250A0">
        <w:rPr>
          <w:rFonts w:cs="Courier New"/>
          <w:sz w:val="20"/>
          <w:szCs w:val="20"/>
        </w:rPr>
        <w:t xml:space="preserve">A primary host </w:t>
      </w:r>
      <w:r w:rsidR="00423552" w:rsidRPr="00DC1610">
        <w:rPr>
          <w:rFonts w:cs="Courier New"/>
          <w:sz w:val="20"/>
          <w:szCs w:val="20"/>
        </w:rPr>
        <w:t>named</w:t>
      </w:r>
      <w:r w:rsidR="00423552">
        <w:rPr>
          <w:rFonts w:cs="Courier New"/>
          <w:sz w:val="20"/>
          <w:szCs w:val="20"/>
        </w:rPr>
        <w:t xml:space="preserve"> </w:t>
      </w:r>
      <w:r w:rsidR="00423552" w:rsidRPr="00423552">
        <w:rPr>
          <w:rFonts w:ascii="Courier New" w:hAnsi="Courier New" w:cs="Courier New"/>
          <w:sz w:val="20"/>
          <w:szCs w:val="20"/>
        </w:rPr>
        <w:t>C</w:t>
      </w:r>
      <w:r w:rsidR="00283F7D">
        <w:rPr>
          <w:rFonts w:cs="Courier New"/>
          <w:sz w:val="20"/>
          <w:szCs w:val="20"/>
        </w:rPr>
        <w:t xml:space="preserve">, </w:t>
      </w:r>
      <w:r w:rsidR="00423552">
        <w:rPr>
          <w:rFonts w:cs="Courier New"/>
          <w:sz w:val="20"/>
          <w:szCs w:val="20"/>
        </w:rPr>
        <w:t xml:space="preserve">where </w:t>
      </w:r>
      <w:r w:rsidR="00423552" w:rsidRPr="00423552">
        <w:rPr>
          <w:rFonts w:ascii="Courier New" w:hAnsi="Courier New" w:cs="Courier New"/>
          <w:sz w:val="20"/>
          <w:szCs w:val="20"/>
        </w:rPr>
        <w:t>C</w:t>
      </w:r>
      <w:r w:rsidR="00423552">
        <w:rPr>
          <w:rFonts w:cs="Courier New"/>
          <w:sz w:val="20"/>
          <w:szCs w:val="20"/>
        </w:rPr>
        <w:t xml:space="preserve"> is the </w:t>
      </w:r>
      <w:r w:rsidR="00423552" w:rsidRPr="00DC1610">
        <w:rPr>
          <w:rFonts w:cs="Courier New"/>
          <w:sz w:val="20"/>
          <w:szCs w:val="20"/>
        </w:rPr>
        <w:t>network</w:t>
      </w:r>
      <w:r w:rsidR="00423552">
        <w:rPr>
          <w:rFonts w:cs="Courier New"/>
          <w:sz w:val="20"/>
          <w:szCs w:val="20"/>
        </w:rPr>
        <w:t xml:space="preserve"> hostname of the computer where primary host is running</w:t>
      </w:r>
      <w:r w:rsidR="00042052">
        <w:rPr>
          <w:sz w:val="20"/>
          <w:szCs w:val="20"/>
        </w:rPr>
        <w:t>, or one of its IPV4 addresses or DNS names</w:t>
      </w:r>
      <w:r w:rsidR="00423552">
        <w:rPr>
          <w:rFonts w:cs="Courier New"/>
          <w:sz w:val="20"/>
          <w:szCs w:val="20"/>
        </w:rPr>
        <w:t xml:space="preserve">, </w:t>
      </w:r>
      <w:r w:rsidRPr="00C250A0">
        <w:rPr>
          <w:rFonts w:cs="Courier New"/>
          <w:sz w:val="20"/>
          <w:szCs w:val="20"/>
        </w:rPr>
        <w:t>consists of</w:t>
      </w:r>
      <w:r>
        <w:rPr>
          <w:rFonts w:cs="Courier New"/>
          <w:sz w:val="20"/>
          <w:szCs w:val="20"/>
        </w:rPr>
        <w:t xml:space="preserve"> primary engines</w:t>
      </w:r>
      <w:r w:rsidR="00C46777">
        <w:rPr>
          <w:rFonts w:cs="Courier New"/>
          <w:sz w:val="20"/>
          <w:szCs w:val="20"/>
        </w:rPr>
        <w:t>,</w:t>
      </w:r>
      <w:r>
        <w:rPr>
          <w:rFonts w:cs="Courier New"/>
          <w:sz w:val="20"/>
          <w:szCs w:val="20"/>
        </w:rPr>
        <w:t xml:space="preserve"> </w:t>
      </w:r>
      <w:r w:rsidRPr="00C46777">
        <w:rPr>
          <w:rFonts w:cs="Courier New"/>
          <w:sz w:val="20"/>
          <w:szCs w:val="20"/>
        </w:rPr>
        <w:t>which are</w:t>
      </w:r>
      <w:r>
        <w:rPr>
          <w:rFonts w:cs="Courier New"/>
          <w:sz w:val="20"/>
          <w:szCs w:val="20"/>
        </w:rPr>
        <w:t>:</w:t>
      </w:r>
    </w:p>
    <w:p w14:paraId="75010285" w14:textId="77777777" w:rsidR="00C250A0" w:rsidRDefault="00C250A0" w:rsidP="00567B04">
      <w:pPr>
        <w:pStyle w:val="ListParagraph"/>
        <w:numPr>
          <w:ilvl w:val="0"/>
          <w:numId w:val="30"/>
        </w:numPr>
        <w:spacing w:after="120" w:line="240" w:lineRule="auto"/>
        <w:rPr>
          <w:rFonts w:cs="Courier New"/>
          <w:sz w:val="20"/>
          <w:szCs w:val="20"/>
        </w:rPr>
      </w:pPr>
      <w:r w:rsidRPr="00C250A0">
        <w:rPr>
          <w:rFonts w:cs="Courier New"/>
          <w:sz w:val="20"/>
          <w:szCs w:val="20"/>
        </w:rPr>
        <w:t xml:space="preserve">engines that have been launched </w:t>
      </w:r>
      <w:r>
        <w:rPr>
          <w:rFonts w:cs="Courier New"/>
          <w:sz w:val="20"/>
          <w:szCs w:val="20"/>
        </w:rPr>
        <w:t xml:space="preserve">via OS </w:t>
      </w:r>
      <w:r w:rsidRPr="00C250A0">
        <w:rPr>
          <w:rFonts w:cs="Courier New"/>
          <w:sz w:val="20"/>
          <w:szCs w:val="20"/>
        </w:rPr>
        <w:t xml:space="preserve">without the command line flag </w:t>
      </w:r>
      <w:r w:rsidRPr="00C250A0">
        <w:rPr>
          <w:rFonts w:ascii="Courier New" w:hAnsi="Courier New" w:cs="Courier New"/>
          <w:sz w:val="20"/>
          <w:szCs w:val="20"/>
        </w:rPr>
        <w:t>–k</w:t>
      </w:r>
      <w:r w:rsidRPr="00C46777">
        <w:rPr>
          <w:rFonts w:cs="Courier New"/>
          <w:sz w:val="20"/>
          <w:szCs w:val="20"/>
        </w:rPr>
        <w:t>,</w:t>
      </w:r>
    </w:p>
    <w:p w14:paraId="42CAB050" w14:textId="77777777" w:rsidR="00490791" w:rsidRPr="00D821BA" w:rsidRDefault="00C250A0" w:rsidP="00B641AD">
      <w:pPr>
        <w:pStyle w:val="ListParagraph"/>
        <w:numPr>
          <w:ilvl w:val="0"/>
          <w:numId w:val="30"/>
        </w:numPr>
        <w:spacing w:after="120" w:line="240" w:lineRule="auto"/>
        <w:ind w:right="-270"/>
        <w:rPr>
          <w:rFonts w:cs="Courier New"/>
          <w:sz w:val="20"/>
          <w:szCs w:val="20"/>
        </w:rPr>
      </w:pPr>
      <w:r>
        <w:rPr>
          <w:rFonts w:cs="Courier New"/>
          <w:sz w:val="20"/>
          <w:szCs w:val="20"/>
        </w:rPr>
        <w:t xml:space="preserve">engines </w:t>
      </w:r>
      <w:r w:rsidR="00130ADC">
        <w:rPr>
          <w:rFonts w:cs="Courier New"/>
          <w:sz w:val="20"/>
          <w:szCs w:val="20"/>
        </w:rPr>
        <w:t xml:space="preserve">that have been </w:t>
      </w:r>
      <w:r>
        <w:rPr>
          <w:rFonts w:cs="Courier New"/>
          <w:sz w:val="20"/>
          <w:szCs w:val="20"/>
        </w:rPr>
        <w:t>created programmatically from a Hello program running under a primary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w:t>
      </w:r>
    </w:p>
    <w:p w14:paraId="74DABA9C" w14:textId="77777777" w:rsidR="00C250A0" w:rsidRDefault="00C250A0" w:rsidP="00567B04">
      <w:pPr>
        <w:pStyle w:val="ListParagraph"/>
        <w:numPr>
          <w:ilvl w:val="0"/>
          <w:numId w:val="31"/>
        </w:numPr>
        <w:spacing w:after="120" w:line="240" w:lineRule="auto"/>
        <w:rPr>
          <w:rFonts w:cs="Courier New"/>
          <w:sz w:val="20"/>
          <w:szCs w:val="20"/>
        </w:rPr>
      </w:pPr>
      <w:r>
        <w:rPr>
          <w:rFonts w:cs="Courier New"/>
          <w:sz w:val="20"/>
          <w:szCs w:val="20"/>
        </w:rPr>
        <w:t xml:space="preserve">A </w:t>
      </w:r>
      <w:r w:rsidRPr="00265EC7">
        <w:rPr>
          <w:rFonts w:cs="Courier New"/>
          <w:sz w:val="20"/>
          <w:szCs w:val="20"/>
        </w:rPr>
        <w:t xml:space="preserve">secondary host named </w:t>
      </w:r>
      <w:r w:rsidR="00613788" w:rsidRPr="00265EC7">
        <w:rPr>
          <w:rFonts w:ascii="Courier New" w:hAnsi="Courier New" w:cs="Courier New"/>
          <w:sz w:val="20"/>
          <w:szCs w:val="20"/>
        </w:rPr>
        <w:t>K</w:t>
      </w:r>
      <w:r w:rsidRPr="00265EC7">
        <w:rPr>
          <w:rFonts w:cs="Courier New"/>
          <w:sz w:val="20"/>
          <w:szCs w:val="20"/>
        </w:rPr>
        <w:t xml:space="preserve"> consists of secondary engines</w:t>
      </w:r>
      <w:r w:rsidR="00C46777" w:rsidRPr="00265EC7">
        <w:rPr>
          <w:rFonts w:cs="Courier New"/>
          <w:sz w:val="20"/>
          <w:szCs w:val="20"/>
        </w:rPr>
        <w:t>,</w:t>
      </w:r>
      <w:r>
        <w:rPr>
          <w:rFonts w:cs="Courier New"/>
          <w:sz w:val="20"/>
          <w:szCs w:val="20"/>
        </w:rPr>
        <w:t xml:space="preserve"> which are:</w:t>
      </w:r>
    </w:p>
    <w:p w14:paraId="0635F2CE" w14:textId="77777777" w:rsidR="00C250A0" w:rsidRPr="00265EC7" w:rsidRDefault="00C250A0" w:rsidP="00567B04">
      <w:pPr>
        <w:pStyle w:val="ListParagraph"/>
        <w:numPr>
          <w:ilvl w:val="0"/>
          <w:numId w:val="32"/>
        </w:numPr>
        <w:spacing w:after="120" w:line="240" w:lineRule="auto"/>
        <w:rPr>
          <w:rFonts w:cs="Courier New"/>
          <w:sz w:val="20"/>
          <w:szCs w:val="20"/>
        </w:rPr>
      </w:pPr>
      <w:r w:rsidRPr="00C250A0">
        <w:rPr>
          <w:rFonts w:cs="Courier New"/>
          <w:sz w:val="20"/>
          <w:szCs w:val="20"/>
        </w:rPr>
        <w:t xml:space="preserve">engines that have been launched </w:t>
      </w:r>
      <w:r>
        <w:rPr>
          <w:rFonts w:cs="Courier New"/>
          <w:sz w:val="20"/>
          <w:szCs w:val="20"/>
        </w:rPr>
        <w:t xml:space="preserve">via OS </w:t>
      </w:r>
      <w:r w:rsidRPr="00C250A0">
        <w:rPr>
          <w:rFonts w:cs="Courier New"/>
          <w:sz w:val="20"/>
          <w:szCs w:val="20"/>
        </w:rPr>
        <w:t>with</w:t>
      </w:r>
      <w:r>
        <w:rPr>
          <w:rFonts w:cs="Courier New"/>
          <w:sz w:val="20"/>
          <w:szCs w:val="20"/>
        </w:rPr>
        <w:t xml:space="preserve"> the command line flag </w:t>
      </w:r>
      <w:r w:rsidRPr="00C250A0">
        <w:rPr>
          <w:rFonts w:cs="Courier New"/>
          <w:sz w:val="20"/>
          <w:szCs w:val="20"/>
        </w:rPr>
        <w:t xml:space="preserve"> </w:t>
      </w:r>
      <w:r w:rsidRPr="00C250A0">
        <w:rPr>
          <w:rFonts w:ascii="Courier New" w:hAnsi="Courier New" w:cs="Courier New"/>
          <w:sz w:val="20"/>
          <w:szCs w:val="20"/>
        </w:rPr>
        <w:t xml:space="preserve">–k </w:t>
      </w:r>
      <w:r w:rsidR="00571FB1">
        <w:rPr>
          <w:rFonts w:ascii="Courier New" w:hAnsi="Courier New" w:cs="Courier New"/>
          <w:sz w:val="20"/>
          <w:szCs w:val="20"/>
        </w:rPr>
        <w:t>K</w:t>
      </w:r>
      <w:r>
        <w:rPr>
          <w:rFonts w:cs="Courier New"/>
          <w:sz w:val="20"/>
          <w:szCs w:val="20"/>
        </w:rPr>
        <w:t xml:space="preserve"> where </w:t>
      </w:r>
      <w:r w:rsidR="00571FB1">
        <w:rPr>
          <w:rFonts w:ascii="Courier New" w:hAnsi="Courier New" w:cs="Courier New"/>
          <w:sz w:val="20"/>
          <w:szCs w:val="20"/>
        </w:rPr>
        <w:t>K</w:t>
      </w:r>
      <w:r>
        <w:rPr>
          <w:rFonts w:cs="Courier New"/>
          <w:sz w:val="20"/>
          <w:szCs w:val="20"/>
        </w:rPr>
        <w:t xml:space="preserve"> is a </w:t>
      </w:r>
      <w:r w:rsidRPr="00265EC7">
        <w:rPr>
          <w:rFonts w:cs="Courier New"/>
          <w:sz w:val="20"/>
          <w:szCs w:val="20"/>
        </w:rPr>
        <w:t>directory,</w:t>
      </w:r>
    </w:p>
    <w:p w14:paraId="5EB06D53" w14:textId="77777777" w:rsidR="00C250A0" w:rsidRDefault="00C250A0" w:rsidP="00567B04">
      <w:pPr>
        <w:pStyle w:val="ListParagraph"/>
        <w:numPr>
          <w:ilvl w:val="0"/>
          <w:numId w:val="32"/>
        </w:numPr>
        <w:spacing w:after="120" w:line="240" w:lineRule="auto"/>
        <w:rPr>
          <w:rFonts w:cs="Courier New"/>
          <w:sz w:val="20"/>
          <w:szCs w:val="20"/>
        </w:rPr>
      </w:pPr>
      <w:r w:rsidRPr="00265EC7">
        <w:rPr>
          <w:rFonts w:cs="Courier New"/>
          <w:sz w:val="20"/>
          <w:szCs w:val="20"/>
        </w:rPr>
        <w:t xml:space="preserve">engines </w:t>
      </w:r>
      <w:r w:rsidR="00130ADC" w:rsidRPr="00265EC7">
        <w:rPr>
          <w:rFonts w:cs="Courier New"/>
          <w:sz w:val="20"/>
          <w:szCs w:val="20"/>
        </w:rPr>
        <w:t xml:space="preserve">that have been </w:t>
      </w:r>
      <w:r w:rsidRPr="00265EC7">
        <w:rPr>
          <w:rFonts w:cs="Courier New"/>
          <w:sz w:val="20"/>
          <w:szCs w:val="20"/>
        </w:rPr>
        <w:t>created programmatically from</w:t>
      </w:r>
      <w:r>
        <w:rPr>
          <w:rFonts w:cs="Courier New"/>
          <w:sz w:val="20"/>
          <w:szCs w:val="20"/>
        </w:rPr>
        <w:t xml:space="preserve"> a Hello program running under an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from </w:t>
      </w:r>
      <w:r w:rsidR="00C05961">
        <w:rPr>
          <w:rFonts w:cs="Courier New"/>
          <w:sz w:val="20"/>
          <w:szCs w:val="20"/>
        </w:rPr>
        <w:t xml:space="preserve">the secondary </w:t>
      </w:r>
      <w:r>
        <w:rPr>
          <w:rFonts w:cs="Courier New"/>
          <w:sz w:val="20"/>
          <w:szCs w:val="20"/>
        </w:rPr>
        <w:t xml:space="preserve">host </w:t>
      </w:r>
      <w:r w:rsidR="00571FB1">
        <w:rPr>
          <w:rFonts w:ascii="Courier New" w:hAnsi="Courier New" w:cs="Courier New"/>
          <w:sz w:val="20"/>
          <w:szCs w:val="20"/>
        </w:rPr>
        <w:t>K</w:t>
      </w:r>
      <w:r>
        <w:rPr>
          <w:rFonts w:cs="Courier New"/>
          <w:sz w:val="20"/>
          <w:szCs w:val="20"/>
        </w:rPr>
        <w:t>.</w:t>
      </w:r>
    </w:p>
    <w:p w14:paraId="315EF49A" w14:textId="77777777" w:rsidR="00F4081C" w:rsidRDefault="00C250A0" w:rsidP="00C250A0">
      <w:pPr>
        <w:spacing w:after="120" w:line="240" w:lineRule="auto"/>
        <w:rPr>
          <w:rFonts w:cs="Courier New"/>
          <w:sz w:val="20"/>
          <w:szCs w:val="20"/>
        </w:rPr>
      </w:pPr>
      <w:r>
        <w:rPr>
          <w:rFonts w:cs="Courier New"/>
          <w:sz w:val="20"/>
          <w:szCs w:val="20"/>
        </w:rPr>
        <w:t>There can be no more than one primary host on a given computer while there can be zero</w:t>
      </w:r>
      <w:r w:rsidRPr="00C46777">
        <w:rPr>
          <w:rFonts w:cs="Courier New"/>
          <w:sz w:val="20"/>
          <w:szCs w:val="20"/>
        </w:rPr>
        <w:t>,</w:t>
      </w:r>
      <w:r>
        <w:rPr>
          <w:rFonts w:cs="Courier New"/>
          <w:sz w:val="20"/>
          <w:szCs w:val="20"/>
        </w:rPr>
        <w:t xml:space="preserve"> one or more secondary hosts all named by </w:t>
      </w:r>
      <w:r w:rsidRPr="00DC1610">
        <w:rPr>
          <w:rFonts w:cs="Courier New"/>
          <w:sz w:val="20"/>
          <w:szCs w:val="20"/>
        </w:rPr>
        <w:t>unique</w:t>
      </w:r>
      <w:r>
        <w:rPr>
          <w:rFonts w:cs="Courier New"/>
          <w:sz w:val="20"/>
          <w:szCs w:val="20"/>
        </w:rPr>
        <w:t xml:space="preserve"> names. </w:t>
      </w:r>
    </w:p>
    <w:p w14:paraId="22DA7D8E" w14:textId="77777777" w:rsidR="00C250A0" w:rsidRDefault="00C250A0" w:rsidP="00C250A0">
      <w:pPr>
        <w:spacing w:after="120" w:line="240" w:lineRule="auto"/>
        <w:rPr>
          <w:rFonts w:cs="Courier New"/>
          <w:sz w:val="20"/>
          <w:szCs w:val="20"/>
        </w:rPr>
      </w:pPr>
      <w:r>
        <w:rPr>
          <w:rFonts w:cs="Courier New"/>
          <w:sz w:val="20"/>
          <w:szCs w:val="20"/>
        </w:rPr>
        <w:t>Here is the list of major differences between primary and secondary engines:</w:t>
      </w:r>
    </w:p>
    <w:p w14:paraId="330F809C" w14:textId="77777777" w:rsidR="00C05961" w:rsidRDefault="00C05961" w:rsidP="00B641AD">
      <w:pPr>
        <w:pStyle w:val="ListParagraph"/>
        <w:widowControl w:val="0"/>
        <w:numPr>
          <w:ilvl w:val="0"/>
          <w:numId w:val="33"/>
        </w:numPr>
        <w:spacing w:after="0" w:line="240" w:lineRule="auto"/>
        <w:rPr>
          <w:rFonts w:cs="Courier New"/>
          <w:sz w:val="20"/>
          <w:szCs w:val="20"/>
        </w:rPr>
      </w:pPr>
      <w:r>
        <w:rPr>
          <w:rFonts w:cs="Courier New"/>
          <w:sz w:val="20"/>
          <w:szCs w:val="20"/>
        </w:rPr>
        <w:t xml:space="preserve">The main engine of the primary host always listens to remote requests on port </w:t>
      </w:r>
      <w:r w:rsidRPr="00C05961">
        <w:rPr>
          <w:rFonts w:ascii="Courier New" w:hAnsi="Courier New" w:cs="Courier New"/>
          <w:sz w:val="20"/>
          <w:szCs w:val="20"/>
        </w:rPr>
        <w:t>12357</w:t>
      </w:r>
      <w:r>
        <w:rPr>
          <w:rFonts w:cs="Courier New"/>
          <w:sz w:val="20"/>
          <w:szCs w:val="20"/>
        </w:rPr>
        <w:t xml:space="preserve">. The main engine of a secondary host listens to a port which number is chosen by OS or set to a fixed value </w:t>
      </w:r>
      <w:r w:rsidRPr="00C05961">
        <w:rPr>
          <w:rFonts w:ascii="Courier New" w:hAnsi="Courier New" w:cs="Courier New"/>
          <w:sz w:val="20"/>
          <w:szCs w:val="20"/>
        </w:rPr>
        <w:t>R</w:t>
      </w:r>
      <w:r>
        <w:rPr>
          <w:rFonts w:cs="Courier New"/>
          <w:sz w:val="20"/>
          <w:szCs w:val="20"/>
        </w:rPr>
        <w:t xml:space="preserve"> from the flag </w:t>
      </w:r>
      <w:r w:rsidRPr="00C05961">
        <w:rPr>
          <w:rFonts w:ascii="Courier New" w:hAnsi="Courier New" w:cs="Courier New"/>
          <w:sz w:val="20"/>
          <w:szCs w:val="20"/>
        </w:rPr>
        <w:t>–rR</w:t>
      </w:r>
      <w:r>
        <w:rPr>
          <w:rFonts w:cs="Courier New"/>
          <w:sz w:val="20"/>
          <w:szCs w:val="20"/>
        </w:rPr>
        <w:t xml:space="preserve"> on the engine’s startup command line.</w:t>
      </w:r>
    </w:p>
    <w:p w14:paraId="74C5BA35" w14:textId="77777777" w:rsidR="00C250A0" w:rsidRDefault="00C250A0" w:rsidP="00B641AD">
      <w:pPr>
        <w:pStyle w:val="ListParagraph"/>
        <w:widowControl w:val="0"/>
        <w:numPr>
          <w:ilvl w:val="0"/>
          <w:numId w:val="33"/>
        </w:numPr>
        <w:spacing w:after="0" w:line="240" w:lineRule="auto"/>
        <w:rPr>
          <w:rFonts w:cs="Courier New"/>
          <w:sz w:val="20"/>
          <w:szCs w:val="20"/>
        </w:rPr>
      </w:pPr>
      <w:r w:rsidRPr="00265EC7">
        <w:rPr>
          <w:rFonts w:cs="Courier New"/>
          <w:sz w:val="20"/>
          <w:szCs w:val="20"/>
        </w:rPr>
        <w:t>Partitions</w:t>
      </w:r>
      <w:r>
        <w:rPr>
          <w:rFonts w:cs="Courier New"/>
          <w:sz w:val="20"/>
          <w:szCs w:val="20"/>
        </w:rPr>
        <w:t xml:space="preserve"> created from primary engines occupy OS shared memory segments</w:t>
      </w:r>
      <w:r w:rsidR="00F8682A">
        <w:rPr>
          <w:rFonts w:cs="Courier New"/>
          <w:sz w:val="20"/>
          <w:szCs w:val="20"/>
        </w:rPr>
        <w:t xml:space="preserve"> or mapped onto files under directory </w:t>
      </w:r>
      <w:r w:rsidR="00F8682A" w:rsidRPr="00F8682A">
        <w:rPr>
          <w:rFonts w:ascii="Courier New" w:hAnsi="Courier New" w:cs="Courier New"/>
          <w:sz w:val="20"/>
          <w:szCs w:val="20"/>
        </w:rPr>
        <w:t>x</w:t>
      </w:r>
      <w:r w:rsidR="00F8682A">
        <w:rPr>
          <w:rFonts w:cs="Courier New"/>
          <w:sz w:val="20"/>
          <w:szCs w:val="20"/>
        </w:rPr>
        <w:t xml:space="preserve"> specified with the flag </w:t>
      </w:r>
      <w:r w:rsidR="00F8682A" w:rsidRPr="00F8682A">
        <w:rPr>
          <w:rFonts w:ascii="Courier New" w:hAnsi="Courier New" w:cs="Courier New"/>
          <w:sz w:val="20"/>
          <w:szCs w:val="20"/>
        </w:rPr>
        <w:t>-Xx</w:t>
      </w:r>
      <w:r>
        <w:rPr>
          <w:rFonts w:cs="Courier New"/>
          <w:sz w:val="20"/>
          <w:szCs w:val="20"/>
        </w:rPr>
        <w:t xml:space="preserve">; partitions created from secondary engines from host </w:t>
      </w:r>
      <w:r w:rsidR="00424EA9">
        <w:rPr>
          <w:rFonts w:ascii="Courier New" w:hAnsi="Courier New" w:cs="Courier New"/>
          <w:sz w:val="20"/>
          <w:szCs w:val="20"/>
        </w:rPr>
        <w:t>K</w:t>
      </w:r>
      <w:r>
        <w:rPr>
          <w:rFonts w:cs="Courier New"/>
          <w:sz w:val="20"/>
          <w:szCs w:val="20"/>
        </w:rPr>
        <w:t xml:space="preserve"> are mapped onto </w:t>
      </w:r>
      <w:r w:rsidRPr="00C46777">
        <w:rPr>
          <w:rFonts w:cs="Courier New"/>
          <w:sz w:val="20"/>
          <w:szCs w:val="20"/>
        </w:rPr>
        <w:t>tem</w:t>
      </w:r>
      <w:r w:rsidR="00C46777" w:rsidRPr="00C46777">
        <w:rPr>
          <w:rFonts w:cs="Courier New"/>
          <w:sz w:val="20"/>
          <w:szCs w:val="20"/>
        </w:rPr>
        <w:t>p</w:t>
      </w:r>
      <w:r w:rsidRPr="00C46777">
        <w:rPr>
          <w:rFonts w:cs="Courier New"/>
          <w:sz w:val="20"/>
          <w:szCs w:val="20"/>
        </w:rPr>
        <w:t>orary</w:t>
      </w:r>
      <w:r>
        <w:rPr>
          <w:rFonts w:cs="Courier New"/>
          <w:sz w:val="20"/>
          <w:szCs w:val="20"/>
        </w:rPr>
        <w:t xml:space="preserve"> files under directory </w:t>
      </w:r>
      <w:r w:rsidR="00571FB1">
        <w:rPr>
          <w:rFonts w:ascii="Courier New" w:hAnsi="Courier New" w:cs="Courier New"/>
          <w:sz w:val="20"/>
          <w:szCs w:val="20"/>
        </w:rPr>
        <w:t>K</w:t>
      </w:r>
      <w:r>
        <w:rPr>
          <w:rFonts w:cs="Courier New"/>
          <w:sz w:val="20"/>
          <w:szCs w:val="20"/>
        </w:rPr>
        <w:t>.</w:t>
      </w:r>
    </w:p>
    <w:p w14:paraId="608585C7" w14:textId="77777777" w:rsidR="00C250A0" w:rsidRDefault="00C250A0" w:rsidP="00567B04">
      <w:pPr>
        <w:pStyle w:val="ListParagraph"/>
        <w:numPr>
          <w:ilvl w:val="0"/>
          <w:numId w:val="33"/>
        </w:numPr>
        <w:spacing w:after="0" w:line="240" w:lineRule="auto"/>
        <w:rPr>
          <w:rFonts w:cs="Courier New"/>
          <w:sz w:val="20"/>
          <w:szCs w:val="20"/>
        </w:rPr>
      </w:pPr>
      <w:r w:rsidRPr="00265EC7">
        <w:rPr>
          <w:rFonts w:cs="Courier New"/>
          <w:sz w:val="20"/>
          <w:szCs w:val="20"/>
        </w:rPr>
        <w:t>A primary</w:t>
      </w:r>
      <w:r>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can be launched as a daemon with the command line flag </w:t>
      </w:r>
      <w:r w:rsidRPr="00C250A0">
        <w:rPr>
          <w:rFonts w:ascii="Courier New" w:hAnsi="Courier New" w:cs="Courier New"/>
          <w:sz w:val="20"/>
          <w:szCs w:val="20"/>
        </w:rPr>
        <w:t>–</w:t>
      </w:r>
      <w:r w:rsidRPr="00265EC7">
        <w:rPr>
          <w:rFonts w:ascii="Courier New" w:hAnsi="Courier New" w:cs="Courier New"/>
          <w:sz w:val="20"/>
          <w:szCs w:val="20"/>
        </w:rPr>
        <w:t>w</w:t>
      </w:r>
      <w:r w:rsidRPr="00265EC7">
        <w:rPr>
          <w:rFonts w:cs="Courier New"/>
          <w:sz w:val="20"/>
          <w:szCs w:val="20"/>
        </w:rPr>
        <w:t xml:space="preserve"> at</w:t>
      </w:r>
      <w:r>
        <w:rPr>
          <w:rFonts w:cs="Courier New"/>
          <w:sz w:val="20"/>
          <w:szCs w:val="20"/>
        </w:rPr>
        <w:t xml:space="preserve"> any time; a secondary engine can be launched as a daemon only if a primary engine daemon</w:t>
      </w:r>
      <w:r w:rsidR="00FA408D">
        <w:rPr>
          <w:rFonts w:cs="Courier New"/>
          <w:sz w:val="20"/>
          <w:szCs w:val="20"/>
        </w:rPr>
        <w:t xml:space="preserve"> is already</w:t>
      </w:r>
      <w:r>
        <w:rPr>
          <w:rFonts w:cs="Courier New"/>
          <w:sz w:val="20"/>
          <w:szCs w:val="20"/>
        </w:rPr>
        <w:t xml:space="preserve"> running.</w:t>
      </w:r>
    </w:p>
    <w:p w14:paraId="7D6A0D50" w14:textId="77777777" w:rsidR="00C250A0" w:rsidRDefault="00C250A0" w:rsidP="00C250A0">
      <w:pPr>
        <w:pStyle w:val="ListParagraph"/>
        <w:spacing w:after="0" w:line="240" w:lineRule="auto"/>
        <w:rPr>
          <w:rFonts w:cs="Courier New"/>
          <w:sz w:val="20"/>
          <w:szCs w:val="20"/>
        </w:rPr>
      </w:pPr>
    </w:p>
    <w:p w14:paraId="688DB716" w14:textId="77777777" w:rsidR="00F4081C" w:rsidRDefault="00C250A0" w:rsidP="00C250A0">
      <w:pPr>
        <w:spacing w:after="120" w:line="240" w:lineRule="auto"/>
        <w:rPr>
          <w:rFonts w:cs="Courier New"/>
          <w:sz w:val="20"/>
          <w:szCs w:val="20"/>
        </w:rPr>
      </w:pPr>
      <w:r>
        <w:rPr>
          <w:rFonts w:cs="Courier New"/>
          <w:sz w:val="20"/>
          <w:szCs w:val="20"/>
        </w:rPr>
        <w:t xml:space="preserve">One of the important goals of assigning engines to hosts is to manage </w:t>
      </w:r>
      <w:r w:rsidR="0062698C">
        <w:rPr>
          <w:rFonts w:cs="Courier New"/>
          <w:sz w:val="20"/>
          <w:szCs w:val="20"/>
        </w:rPr>
        <w:t>r</w:t>
      </w:r>
      <w:r w:rsidR="009F48AA">
        <w:rPr>
          <w:rFonts w:cs="Courier New"/>
          <w:sz w:val="20"/>
          <w:szCs w:val="20"/>
        </w:rPr>
        <w:t>untime</w:t>
      </w:r>
      <w:r>
        <w:rPr>
          <w:rFonts w:cs="Courier New"/>
          <w:sz w:val="20"/>
          <w:szCs w:val="20"/>
        </w:rPr>
        <w:t xml:space="preserve"> data access between programs from different engines. </w:t>
      </w:r>
      <w:proofErr w:type="gramStart"/>
      <w:r>
        <w:rPr>
          <w:rFonts w:cs="Courier New"/>
          <w:sz w:val="20"/>
          <w:szCs w:val="20"/>
        </w:rPr>
        <w:t xml:space="preserve">By definition, </w:t>
      </w:r>
      <w:r w:rsidRPr="00265EC7">
        <w:rPr>
          <w:rFonts w:cs="Courier New"/>
          <w:sz w:val="20"/>
          <w:szCs w:val="20"/>
        </w:rPr>
        <w:t>a</w:t>
      </w:r>
      <w:proofErr w:type="gramEnd"/>
      <w:r w:rsidRPr="00265EC7">
        <w:rPr>
          <w:rFonts w:cs="Courier New"/>
          <w:sz w:val="20"/>
          <w:szCs w:val="20"/>
        </w:rPr>
        <w:t xml:space="preserve"> partition</w:t>
      </w:r>
      <w:r>
        <w:rPr>
          <w:rFonts w:cs="Courier New"/>
          <w:sz w:val="20"/>
          <w:szCs w:val="20"/>
        </w:rPr>
        <w:t xml:space="preserve"> created by an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from a given host </w:t>
      </w:r>
      <w:r w:rsidRPr="00265EC7">
        <w:rPr>
          <w:rFonts w:cs="Courier New"/>
          <w:sz w:val="20"/>
          <w:szCs w:val="20"/>
        </w:rPr>
        <w:t>belongs</w:t>
      </w:r>
      <w:r>
        <w:rPr>
          <w:rFonts w:cs="Courier New"/>
          <w:sz w:val="20"/>
          <w:szCs w:val="20"/>
        </w:rPr>
        <w:t xml:space="preserve"> to that host -- any engine from </w:t>
      </w:r>
      <w:r w:rsidR="00BE5EB2">
        <w:rPr>
          <w:rFonts w:cs="Courier New"/>
          <w:sz w:val="20"/>
          <w:szCs w:val="20"/>
        </w:rPr>
        <w:t>that</w:t>
      </w:r>
      <w:r>
        <w:rPr>
          <w:rFonts w:cs="Courier New"/>
          <w:sz w:val="20"/>
          <w:szCs w:val="20"/>
        </w:rPr>
        <w:t xml:space="preserve"> host can </w:t>
      </w:r>
      <w:r w:rsidRPr="00C46777">
        <w:rPr>
          <w:rFonts w:cs="Courier New"/>
          <w:sz w:val="20"/>
          <w:szCs w:val="20"/>
        </w:rPr>
        <w:t>map</w:t>
      </w:r>
      <w:r>
        <w:rPr>
          <w:rFonts w:cs="Courier New"/>
          <w:sz w:val="20"/>
          <w:szCs w:val="20"/>
        </w:rPr>
        <w:t xml:space="preserve"> i</w:t>
      </w:r>
      <w:r w:rsidR="00FA408D">
        <w:rPr>
          <w:rFonts w:cs="Courier New"/>
          <w:sz w:val="20"/>
          <w:szCs w:val="20"/>
        </w:rPr>
        <w:t>ts virtual memory onto any</w:t>
      </w:r>
      <w:r w:rsidR="00BE5EB2">
        <w:rPr>
          <w:rFonts w:cs="Courier New"/>
          <w:sz w:val="20"/>
          <w:szCs w:val="20"/>
        </w:rPr>
        <w:t xml:space="preserve"> </w:t>
      </w:r>
      <w:r>
        <w:rPr>
          <w:rFonts w:cs="Courier New"/>
          <w:sz w:val="20"/>
          <w:szCs w:val="20"/>
        </w:rPr>
        <w:t>partition</w:t>
      </w:r>
      <w:r w:rsidR="00FA408D">
        <w:rPr>
          <w:rFonts w:cs="Courier New"/>
          <w:sz w:val="20"/>
          <w:szCs w:val="20"/>
        </w:rPr>
        <w:t xml:space="preserve"> from that host</w:t>
      </w:r>
      <w:r>
        <w:rPr>
          <w:rFonts w:cs="Courier New"/>
          <w:sz w:val="20"/>
          <w:szCs w:val="20"/>
        </w:rPr>
        <w:t xml:space="preserve">. This allows for </w:t>
      </w:r>
      <w:r w:rsidRPr="00265EC7">
        <w:rPr>
          <w:rFonts w:cs="Courier New"/>
          <w:sz w:val="20"/>
          <w:szCs w:val="20"/>
        </w:rPr>
        <w:t>host</w:t>
      </w:r>
      <w:r>
        <w:rPr>
          <w:rFonts w:cs="Courier New"/>
          <w:sz w:val="20"/>
          <w:szCs w:val="20"/>
        </w:rPr>
        <w:t xml:space="preserve"> engines </w:t>
      </w:r>
      <w:r w:rsidRPr="00C46777">
        <w:rPr>
          <w:rFonts w:cs="Courier New"/>
          <w:sz w:val="20"/>
          <w:szCs w:val="20"/>
        </w:rPr>
        <w:t xml:space="preserve">to </w:t>
      </w:r>
      <w:r w:rsidRPr="00265EC7">
        <w:rPr>
          <w:rFonts w:cs="Courier New"/>
          <w:sz w:val="20"/>
          <w:szCs w:val="20"/>
        </w:rPr>
        <w:t>access</w:t>
      </w:r>
      <w:r>
        <w:rPr>
          <w:rFonts w:cs="Courier New"/>
          <w:sz w:val="20"/>
          <w:szCs w:val="20"/>
        </w:rPr>
        <w:t xml:space="preserve"> data from host partitions</w:t>
      </w:r>
      <w:r w:rsidR="00C46777">
        <w:rPr>
          <w:rFonts w:cs="Courier New"/>
          <w:sz w:val="20"/>
          <w:szCs w:val="20"/>
        </w:rPr>
        <w:t xml:space="preserve"> </w:t>
      </w:r>
      <w:r w:rsidR="00C46777" w:rsidRPr="00C46777">
        <w:rPr>
          <w:rFonts w:cs="Courier New"/>
          <w:sz w:val="20"/>
          <w:szCs w:val="20"/>
        </w:rPr>
        <w:t>directly</w:t>
      </w:r>
      <w:r w:rsidR="006632A6">
        <w:rPr>
          <w:rFonts w:cs="Courier New"/>
          <w:sz w:val="20"/>
          <w:szCs w:val="20"/>
        </w:rPr>
        <w:t>, even if different engines from the same host have created the data</w:t>
      </w:r>
      <w:r>
        <w:rPr>
          <w:rFonts w:cs="Courier New"/>
          <w:sz w:val="20"/>
          <w:szCs w:val="20"/>
        </w:rPr>
        <w:t xml:space="preserve">. </w:t>
      </w:r>
      <w:r>
        <w:rPr>
          <w:rFonts w:cs="Courier New"/>
          <w:sz w:val="20"/>
          <w:szCs w:val="20"/>
        </w:rPr>
        <w:lastRenderedPageBreak/>
        <w:t xml:space="preserve">However, access to data from a partition that belongs to a different host is </w:t>
      </w:r>
      <w:r w:rsidR="0067612C">
        <w:rPr>
          <w:rFonts w:cs="Courier New"/>
          <w:sz w:val="20"/>
          <w:szCs w:val="20"/>
        </w:rPr>
        <w:t>done</w:t>
      </w:r>
      <w:r>
        <w:rPr>
          <w:rFonts w:cs="Courier New"/>
          <w:sz w:val="20"/>
          <w:szCs w:val="20"/>
        </w:rPr>
        <w:t xml:space="preserve"> </w:t>
      </w:r>
      <w:r w:rsidR="0067612C">
        <w:rPr>
          <w:rFonts w:cs="Courier New"/>
          <w:sz w:val="20"/>
          <w:szCs w:val="20"/>
        </w:rPr>
        <w:t>via</w:t>
      </w:r>
      <w:r>
        <w:rPr>
          <w:rFonts w:cs="Courier New"/>
          <w:sz w:val="20"/>
          <w:szCs w:val="20"/>
        </w:rPr>
        <w:t xml:space="preserve"> the </w:t>
      </w:r>
      <w:r w:rsidRPr="00265EC7">
        <w:rPr>
          <w:rFonts w:cs="Courier New"/>
          <w:sz w:val="20"/>
          <w:szCs w:val="20"/>
        </w:rPr>
        <w:t>network</w:t>
      </w:r>
      <w:r>
        <w:rPr>
          <w:rFonts w:cs="Courier New"/>
          <w:sz w:val="20"/>
          <w:szCs w:val="20"/>
        </w:rPr>
        <w:t xml:space="preserve"> -- it involves data copy </w:t>
      </w:r>
      <w:r w:rsidRPr="00265EC7">
        <w:rPr>
          <w:rFonts w:cs="Courier New"/>
          <w:sz w:val="20"/>
          <w:szCs w:val="20"/>
        </w:rPr>
        <w:t>to/from</w:t>
      </w:r>
      <w:r>
        <w:rPr>
          <w:rFonts w:cs="Courier New"/>
          <w:sz w:val="20"/>
          <w:szCs w:val="20"/>
        </w:rPr>
        <w:t xml:space="preserve"> that partition across the </w:t>
      </w:r>
      <w:r w:rsidRPr="00DC1610">
        <w:rPr>
          <w:rFonts w:cs="Courier New"/>
          <w:sz w:val="20"/>
          <w:szCs w:val="20"/>
        </w:rPr>
        <w:t>network</w:t>
      </w:r>
      <w:r>
        <w:rPr>
          <w:rFonts w:cs="Courier New"/>
          <w:sz w:val="20"/>
          <w:szCs w:val="20"/>
        </w:rPr>
        <w:t>, regardless if the hosts are located on the same or different computers.</w:t>
      </w:r>
    </w:p>
    <w:p w14:paraId="1FB5BF1B" w14:textId="77777777" w:rsidR="00C250A0" w:rsidRDefault="00F4081C" w:rsidP="00C250A0">
      <w:pPr>
        <w:spacing w:after="120" w:line="240" w:lineRule="auto"/>
        <w:rPr>
          <w:rFonts w:cs="Courier New"/>
          <w:sz w:val="20"/>
          <w:szCs w:val="20"/>
        </w:rPr>
      </w:pPr>
      <w:r>
        <w:rPr>
          <w:rFonts w:cs="Courier New"/>
          <w:sz w:val="20"/>
          <w:szCs w:val="20"/>
        </w:rPr>
        <w:t>T</w:t>
      </w:r>
      <w:r w:rsidR="00BE5EB2">
        <w:rPr>
          <w:rFonts w:cs="Courier New"/>
          <w:sz w:val="20"/>
          <w:szCs w:val="20"/>
        </w:rPr>
        <w:t xml:space="preserve">he above distinction is important </w:t>
      </w:r>
      <w:proofErr w:type="gramStart"/>
      <w:r w:rsidR="00BE5EB2">
        <w:rPr>
          <w:rFonts w:cs="Courier New"/>
          <w:sz w:val="20"/>
          <w:szCs w:val="20"/>
        </w:rPr>
        <w:t>in order to</w:t>
      </w:r>
      <w:proofErr w:type="gramEnd"/>
      <w:r w:rsidR="00BE5EB2">
        <w:rPr>
          <w:rFonts w:cs="Courier New"/>
          <w:sz w:val="20"/>
          <w:szCs w:val="20"/>
        </w:rPr>
        <w:t xml:space="preserve"> expect </w:t>
      </w:r>
      <w:r>
        <w:rPr>
          <w:rFonts w:cs="Courier New"/>
          <w:sz w:val="20"/>
          <w:szCs w:val="20"/>
        </w:rPr>
        <w:t>a</w:t>
      </w:r>
      <w:r w:rsidR="00BE5EB2">
        <w:rPr>
          <w:rFonts w:cs="Courier New"/>
          <w:sz w:val="20"/>
          <w:szCs w:val="20"/>
        </w:rPr>
        <w:t xml:space="preserve"> </w:t>
      </w:r>
      <w:r w:rsidR="00C05961">
        <w:rPr>
          <w:rFonts w:cs="Courier New"/>
          <w:sz w:val="20"/>
          <w:szCs w:val="20"/>
        </w:rPr>
        <w:t xml:space="preserve">certain </w:t>
      </w:r>
      <w:r w:rsidR="00BE5EB2">
        <w:rPr>
          <w:rFonts w:cs="Courier New"/>
          <w:sz w:val="20"/>
          <w:szCs w:val="20"/>
        </w:rPr>
        <w:t xml:space="preserve">level of </w:t>
      </w:r>
      <w:r w:rsidR="0062698C">
        <w:rPr>
          <w:rFonts w:cs="Courier New"/>
          <w:sz w:val="20"/>
          <w:szCs w:val="20"/>
        </w:rPr>
        <w:t>r</w:t>
      </w:r>
      <w:r w:rsidR="009F48AA">
        <w:rPr>
          <w:rFonts w:cs="Courier New"/>
          <w:sz w:val="20"/>
          <w:szCs w:val="20"/>
        </w:rPr>
        <w:t>untime</w:t>
      </w:r>
      <w:r w:rsidR="00BE5EB2">
        <w:rPr>
          <w:rFonts w:cs="Courier New"/>
          <w:sz w:val="20"/>
          <w:szCs w:val="20"/>
        </w:rPr>
        <w:t xml:space="preserve"> performance. However, both syntactically and semantically, there is no difference between Hello programs accessing local and remote data.</w:t>
      </w:r>
    </w:p>
    <w:p w14:paraId="1A7128CE" w14:textId="77777777" w:rsidR="005B3031" w:rsidRDefault="00D22169" w:rsidP="005B3031">
      <w:pPr>
        <w:pStyle w:val="Heading3"/>
      </w:pPr>
      <w:bookmarkStart w:id="5570" w:name="_Ref396977130"/>
      <w:bookmarkStart w:id="5571" w:name="_Toc396979178"/>
      <w:bookmarkStart w:id="5572" w:name="_Toc396981791"/>
      <w:bookmarkStart w:id="5573" w:name="_Toc397075957"/>
      <w:bookmarkStart w:id="5574" w:name="_Toc397200783"/>
      <w:bookmarkStart w:id="5575" w:name="_Toc397249060"/>
      <w:bookmarkStart w:id="5576" w:name="_Toc397332435"/>
      <w:bookmarkStart w:id="5577" w:name="_Toc397339297"/>
      <w:bookmarkStart w:id="5578" w:name="_Toc397422962"/>
      <w:bookmarkStart w:id="5579" w:name="_Toc397498687"/>
      <w:bookmarkStart w:id="5580" w:name="_Toc397507028"/>
      <w:bookmarkStart w:id="5581" w:name="_Toc397529759"/>
      <w:bookmarkStart w:id="5582" w:name="_Toc397590478"/>
      <w:bookmarkStart w:id="5583" w:name="_Toc397593094"/>
      <w:bookmarkStart w:id="5584" w:name="_Toc397596102"/>
      <w:bookmarkStart w:id="5585" w:name="_Toc397618947"/>
      <w:bookmarkStart w:id="5586" w:name="_Toc398738335"/>
      <w:bookmarkStart w:id="5587" w:name="_Toc398810964"/>
      <w:bookmarkStart w:id="5588" w:name="_Toc399366080"/>
      <w:bookmarkStart w:id="5589" w:name="_Toc399622841"/>
      <w:bookmarkStart w:id="5590" w:name="_Toc400041848"/>
      <w:bookmarkStart w:id="5591" w:name="_Toc400230022"/>
      <w:bookmarkStart w:id="5592" w:name="_Toc400286443"/>
      <w:bookmarkStart w:id="5593" w:name="_Toc400286989"/>
      <w:bookmarkStart w:id="5594" w:name="_Toc400445432"/>
      <w:bookmarkStart w:id="5595" w:name="_Toc401568403"/>
      <w:bookmarkStart w:id="5596" w:name="_Toc401699169"/>
      <w:bookmarkStart w:id="5597" w:name="_Toc401748466"/>
      <w:bookmarkStart w:id="5598" w:name="_Toc401748760"/>
      <w:bookmarkStart w:id="5599" w:name="_Toc401749054"/>
      <w:bookmarkStart w:id="5600" w:name="_Toc401836639"/>
      <w:bookmarkStart w:id="5601" w:name="_Toc401921124"/>
      <w:bookmarkStart w:id="5602" w:name="_Toc404090090"/>
      <w:bookmarkStart w:id="5603" w:name="_Toc404613020"/>
      <w:bookmarkStart w:id="5604" w:name="_Toc520407181"/>
      <w:r>
        <w:t>Built-in</w:t>
      </w:r>
      <w:r w:rsidR="005B3031">
        <w:t xml:space="preserve"> Refs</w:t>
      </w:r>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p>
    <w:p w14:paraId="023730F2" w14:textId="77777777" w:rsidR="00D821BA" w:rsidRDefault="00E76187" w:rsidP="00C05961">
      <w:pPr>
        <w:spacing w:after="120" w:line="240" w:lineRule="auto"/>
        <w:rPr>
          <w:rFonts w:cs="Courier New"/>
          <w:sz w:val="20"/>
          <w:szCs w:val="20"/>
        </w:rPr>
      </w:pPr>
      <w:r>
        <w:rPr>
          <w:rFonts w:cs="Courier New"/>
          <w:sz w:val="20"/>
          <w:szCs w:val="20"/>
        </w:rPr>
        <w:t xml:space="preserve">At </w:t>
      </w:r>
      <w:r w:rsidR="0062698C">
        <w:rPr>
          <w:rFonts w:cs="Courier New"/>
          <w:sz w:val="20"/>
          <w:szCs w:val="20"/>
        </w:rPr>
        <w:t>r</w:t>
      </w:r>
      <w:r w:rsidR="009F48AA">
        <w:rPr>
          <w:rFonts w:cs="Courier New"/>
          <w:sz w:val="20"/>
          <w:szCs w:val="20"/>
        </w:rPr>
        <w:t>untime</w:t>
      </w:r>
      <w:r>
        <w:rPr>
          <w:rFonts w:cs="Courier New"/>
          <w:sz w:val="20"/>
          <w:szCs w:val="20"/>
        </w:rPr>
        <w:t xml:space="preserve">, Hello </w:t>
      </w:r>
      <w:r w:rsidR="00D821BA">
        <w:rPr>
          <w:rFonts w:cs="Courier New"/>
          <w:sz w:val="20"/>
          <w:szCs w:val="20"/>
        </w:rPr>
        <w:t xml:space="preserve">hosts and engines are represented by the instances of Hello classes from package </w:t>
      </w:r>
      <w:r w:rsidR="00D821BA" w:rsidRPr="00D821BA">
        <w:rPr>
          <w:rFonts w:ascii="Courier New" w:hAnsi="Courier New" w:cs="Courier New"/>
          <w:sz w:val="20"/>
          <w:szCs w:val="20"/>
        </w:rPr>
        <w:t>standard</w:t>
      </w:r>
      <w:r w:rsidR="00D821BA">
        <w:rPr>
          <w:rFonts w:cs="Courier New"/>
          <w:sz w:val="20"/>
          <w:szCs w:val="20"/>
        </w:rPr>
        <w:t xml:space="preserve"> that describe their </w:t>
      </w:r>
      <w:r w:rsidR="00D821BA" w:rsidRPr="00DC1610">
        <w:rPr>
          <w:rFonts w:cs="Courier New"/>
          <w:sz w:val="20"/>
          <w:szCs w:val="20"/>
        </w:rPr>
        <w:t>respective</w:t>
      </w:r>
      <w:r w:rsidR="00D821BA">
        <w:rPr>
          <w:rFonts w:cs="Courier New"/>
          <w:sz w:val="20"/>
          <w:szCs w:val="20"/>
        </w:rPr>
        <w:t xml:space="preserve"> </w:t>
      </w:r>
      <w:r w:rsidR="0062698C">
        <w:rPr>
          <w:rFonts w:cs="Courier New"/>
          <w:sz w:val="20"/>
          <w:szCs w:val="20"/>
        </w:rPr>
        <w:t>r</w:t>
      </w:r>
      <w:r w:rsidR="009F48AA">
        <w:rPr>
          <w:rFonts w:cs="Courier New"/>
          <w:sz w:val="20"/>
          <w:szCs w:val="20"/>
        </w:rPr>
        <w:t>untime</w:t>
      </w:r>
      <w:r w:rsidR="00D821BA">
        <w:rPr>
          <w:rFonts w:cs="Courier New"/>
          <w:sz w:val="20"/>
          <w:szCs w:val="20"/>
        </w:rPr>
        <w:t xml:space="preserve"> elements; these objects can be accessed via the following built-in refs:</w:t>
      </w:r>
    </w:p>
    <w:tbl>
      <w:tblPr>
        <w:tblStyle w:val="TableGrid"/>
        <w:tblW w:w="883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1800"/>
        <w:gridCol w:w="5400"/>
      </w:tblGrid>
      <w:tr w:rsidR="00D821BA" w14:paraId="621783BE" w14:textId="77777777" w:rsidTr="00D821BA">
        <w:tc>
          <w:tcPr>
            <w:tcW w:w="1638" w:type="dxa"/>
          </w:tcPr>
          <w:p w14:paraId="1A5D59AE" w14:textId="77777777" w:rsidR="00D821BA" w:rsidRPr="00D821BA" w:rsidRDefault="00D821BA" w:rsidP="00C05961">
            <w:pPr>
              <w:rPr>
                <w:rFonts w:cs="Courier New"/>
                <w:b/>
                <w:sz w:val="20"/>
                <w:szCs w:val="20"/>
              </w:rPr>
            </w:pPr>
            <w:r w:rsidRPr="00D821BA">
              <w:rPr>
                <w:rFonts w:cs="Courier New"/>
                <w:b/>
                <w:sz w:val="20"/>
                <w:szCs w:val="20"/>
              </w:rPr>
              <w:t>ref name</w:t>
            </w:r>
          </w:p>
        </w:tc>
        <w:tc>
          <w:tcPr>
            <w:tcW w:w="1800" w:type="dxa"/>
          </w:tcPr>
          <w:p w14:paraId="0A4630AC" w14:textId="77777777" w:rsidR="00D821BA" w:rsidRPr="00D821BA" w:rsidRDefault="00D821BA" w:rsidP="00C05961">
            <w:pPr>
              <w:rPr>
                <w:rFonts w:cs="Courier New"/>
                <w:b/>
                <w:sz w:val="20"/>
                <w:szCs w:val="20"/>
              </w:rPr>
            </w:pPr>
            <w:r w:rsidRPr="00D821BA">
              <w:rPr>
                <w:rFonts w:ascii="Courier New" w:hAnsi="Courier New" w:cs="Courier New"/>
                <w:b/>
                <w:sz w:val="20"/>
                <w:szCs w:val="20"/>
              </w:rPr>
              <w:t>standard</w:t>
            </w:r>
            <w:r w:rsidRPr="00D821BA">
              <w:rPr>
                <w:rFonts w:cs="Courier New"/>
                <w:b/>
                <w:sz w:val="20"/>
                <w:szCs w:val="20"/>
              </w:rPr>
              <w:t xml:space="preserve"> class</w:t>
            </w:r>
          </w:p>
        </w:tc>
        <w:tc>
          <w:tcPr>
            <w:tcW w:w="5400" w:type="dxa"/>
          </w:tcPr>
          <w:p w14:paraId="41C5F367" w14:textId="77777777" w:rsidR="00D821BA" w:rsidRPr="00D821BA" w:rsidRDefault="00D821BA" w:rsidP="00C05961">
            <w:pPr>
              <w:rPr>
                <w:rFonts w:cs="Courier New"/>
                <w:b/>
                <w:sz w:val="20"/>
                <w:szCs w:val="20"/>
              </w:rPr>
            </w:pPr>
            <w:r w:rsidRPr="00D821BA">
              <w:rPr>
                <w:rFonts w:cs="Courier New"/>
                <w:b/>
                <w:sz w:val="20"/>
                <w:szCs w:val="20"/>
              </w:rPr>
              <w:t>meaning</w:t>
            </w:r>
          </w:p>
        </w:tc>
      </w:tr>
      <w:tr w:rsidR="00D821BA" w14:paraId="36EF23F6" w14:textId="77777777" w:rsidTr="00D821BA">
        <w:tc>
          <w:tcPr>
            <w:tcW w:w="1638" w:type="dxa"/>
          </w:tcPr>
          <w:p w14:paraId="3B25FB3F" w14:textId="77777777" w:rsidR="00D821BA" w:rsidRPr="00D821BA" w:rsidRDefault="00D821BA" w:rsidP="00C05961">
            <w:pPr>
              <w:rPr>
                <w:rFonts w:ascii="Courier New" w:hAnsi="Courier New" w:cs="Courier New"/>
                <w:sz w:val="20"/>
                <w:szCs w:val="20"/>
              </w:rPr>
            </w:pPr>
            <w:r w:rsidRPr="00265EC7">
              <w:rPr>
                <w:rFonts w:ascii="Courier New" w:hAnsi="Courier New" w:cs="Courier New"/>
                <w:sz w:val="20"/>
                <w:szCs w:val="20"/>
              </w:rPr>
              <w:t>this_engine</w:t>
            </w:r>
            <w:r w:rsidR="00DA1573">
              <w:rPr>
                <w:rFonts w:ascii="Courier New" w:hAnsi="Courier New"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ourier New" w:hAnsi="Courier New" w:cs="Courier New"/>
                <w:sz w:val="20"/>
                <w:szCs w:val="20"/>
              </w:rPr>
              <w:fldChar w:fldCharType="end"/>
            </w:r>
          </w:p>
        </w:tc>
        <w:tc>
          <w:tcPr>
            <w:tcW w:w="1800" w:type="dxa"/>
          </w:tcPr>
          <w:p w14:paraId="3B2476F4" w14:textId="77777777" w:rsidR="00D821BA" w:rsidRPr="00D821BA" w:rsidRDefault="00D821BA" w:rsidP="00C05961">
            <w:pPr>
              <w:rPr>
                <w:rFonts w:ascii="Courier New" w:hAnsi="Courier New" w:cs="Courier New"/>
                <w:sz w:val="20"/>
                <w:szCs w:val="20"/>
              </w:rPr>
            </w:pPr>
            <w:r>
              <w:rPr>
                <w:rFonts w:ascii="Courier New" w:hAnsi="Courier New" w:cs="Courier New"/>
                <w:sz w:val="20"/>
                <w:szCs w:val="20"/>
              </w:rPr>
              <w:t>engine</w:t>
            </w:r>
            <w:r w:rsidR="00DA1573">
              <w:rPr>
                <w:rFonts w:ascii="Courier New" w:hAnsi="Courier New"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ourier New" w:hAnsi="Courier New" w:cs="Courier New"/>
                <w:sz w:val="20"/>
                <w:szCs w:val="20"/>
              </w:rPr>
              <w:fldChar w:fldCharType="end"/>
            </w:r>
          </w:p>
        </w:tc>
        <w:tc>
          <w:tcPr>
            <w:tcW w:w="5400" w:type="dxa"/>
          </w:tcPr>
          <w:p w14:paraId="00F44B08" w14:textId="77777777" w:rsidR="00D821BA" w:rsidRDefault="00D821BA" w:rsidP="00C05961">
            <w:pPr>
              <w:rPr>
                <w:rFonts w:cs="Courier New"/>
                <w:sz w:val="20"/>
                <w:szCs w:val="20"/>
              </w:rPr>
            </w:pPr>
            <w:r>
              <w:rPr>
                <w:rFonts w:cs="Courier New"/>
                <w:sz w:val="20"/>
                <w:szCs w:val="20"/>
              </w:rPr>
              <w:t>Engine that runs this program</w:t>
            </w:r>
            <w:r w:rsidR="00053D05">
              <w:rPr>
                <w:rFonts w:cs="Courier New"/>
                <w:sz w:val="20"/>
                <w:szCs w:val="20"/>
              </w:rPr>
              <w:t>.</w:t>
            </w:r>
          </w:p>
        </w:tc>
      </w:tr>
      <w:tr w:rsidR="00D821BA" w14:paraId="29018EF8" w14:textId="77777777" w:rsidTr="00D821BA">
        <w:tc>
          <w:tcPr>
            <w:tcW w:w="1638" w:type="dxa"/>
          </w:tcPr>
          <w:p w14:paraId="0F4354BC" w14:textId="77777777" w:rsidR="00D821BA" w:rsidRPr="00D821BA" w:rsidRDefault="00D821BA" w:rsidP="00C05961">
            <w:pPr>
              <w:rPr>
                <w:rFonts w:ascii="Courier New" w:hAnsi="Courier New" w:cs="Courier New"/>
                <w:sz w:val="20"/>
                <w:szCs w:val="20"/>
              </w:rPr>
            </w:pPr>
            <w:r w:rsidRPr="00265EC7">
              <w:rPr>
                <w:rFonts w:ascii="Courier New" w:hAnsi="Courier New" w:cs="Courier New"/>
                <w:sz w:val="20"/>
                <w:szCs w:val="20"/>
              </w:rPr>
              <w:t>this_host</w:t>
            </w:r>
          </w:p>
        </w:tc>
        <w:tc>
          <w:tcPr>
            <w:tcW w:w="1800" w:type="dxa"/>
          </w:tcPr>
          <w:p w14:paraId="2516705D" w14:textId="77777777" w:rsidR="00D821BA" w:rsidRPr="00D821BA" w:rsidRDefault="00D821BA" w:rsidP="00C05961">
            <w:pPr>
              <w:rPr>
                <w:rFonts w:ascii="Courier New" w:hAnsi="Courier New" w:cs="Courier New"/>
                <w:sz w:val="20"/>
                <w:szCs w:val="20"/>
              </w:rPr>
            </w:pPr>
            <w:r>
              <w:rPr>
                <w:rFonts w:ascii="Courier New" w:hAnsi="Courier New" w:cs="Courier New"/>
                <w:sz w:val="20"/>
                <w:szCs w:val="20"/>
              </w:rPr>
              <w:t>host</w:t>
            </w:r>
          </w:p>
        </w:tc>
        <w:tc>
          <w:tcPr>
            <w:tcW w:w="5400" w:type="dxa"/>
          </w:tcPr>
          <w:p w14:paraId="68E15EDF" w14:textId="77777777" w:rsidR="00D821BA" w:rsidRDefault="00D821BA" w:rsidP="00C05961">
            <w:pPr>
              <w:rPr>
                <w:rFonts w:cs="Courier New"/>
                <w:sz w:val="20"/>
                <w:szCs w:val="20"/>
              </w:rPr>
            </w:pPr>
            <w:r>
              <w:rPr>
                <w:rFonts w:cs="Courier New"/>
                <w:sz w:val="20"/>
                <w:szCs w:val="20"/>
              </w:rPr>
              <w:t>Host to which this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belongs</w:t>
            </w:r>
            <w:r w:rsidR="00053D05">
              <w:rPr>
                <w:rFonts w:cs="Courier New"/>
                <w:sz w:val="20"/>
                <w:szCs w:val="20"/>
              </w:rPr>
              <w:t>.</w:t>
            </w:r>
          </w:p>
        </w:tc>
      </w:tr>
      <w:tr w:rsidR="00D821BA" w14:paraId="5F8FC087" w14:textId="77777777" w:rsidTr="00D821BA">
        <w:tc>
          <w:tcPr>
            <w:tcW w:w="1638" w:type="dxa"/>
          </w:tcPr>
          <w:p w14:paraId="3BD68088" w14:textId="77777777" w:rsidR="00D821BA" w:rsidRPr="00D821BA" w:rsidRDefault="00D821BA" w:rsidP="00C05961">
            <w:pPr>
              <w:rPr>
                <w:rFonts w:ascii="Courier New" w:hAnsi="Courier New" w:cs="Courier New"/>
                <w:sz w:val="20"/>
                <w:szCs w:val="20"/>
              </w:rPr>
            </w:pPr>
            <w:r>
              <w:rPr>
                <w:rFonts w:ascii="Courier New" w:hAnsi="Courier New" w:cs="Courier New"/>
                <w:sz w:val="20"/>
                <w:szCs w:val="20"/>
              </w:rPr>
              <w:t>engines</w:t>
            </w:r>
          </w:p>
        </w:tc>
        <w:tc>
          <w:tcPr>
            <w:tcW w:w="1800" w:type="dxa"/>
          </w:tcPr>
          <w:p w14:paraId="2F0DC357" w14:textId="77777777" w:rsidR="00D821BA" w:rsidRPr="00D821BA" w:rsidRDefault="00D821BA" w:rsidP="00C05961">
            <w:pPr>
              <w:rPr>
                <w:rFonts w:ascii="Courier New" w:hAnsi="Courier New" w:cs="Courier New"/>
                <w:sz w:val="20"/>
                <w:szCs w:val="20"/>
              </w:rPr>
            </w:pPr>
            <w:r w:rsidRPr="00265EC7">
              <w:rPr>
                <w:rFonts w:ascii="Courier New" w:hAnsi="Courier New" w:cs="Courier New"/>
                <w:sz w:val="20"/>
                <w:szCs w:val="20"/>
              </w:rPr>
              <w:t>engine</w:t>
            </w:r>
            <w:r w:rsidR="00DA1573" w:rsidRPr="00265EC7">
              <w:rPr>
                <w:rFonts w:ascii="Courier New" w:hAnsi="Courier New" w:cs="Courier New"/>
                <w:sz w:val="20"/>
                <w:szCs w:val="20"/>
              </w:rPr>
              <w:fldChar w:fldCharType="begin"/>
            </w:r>
            <w:r w:rsidR="00DA1573" w:rsidRPr="00265EC7">
              <w:instrText xml:space="preserve"> XE "</w:instrText>
            </w:r>
            <w:r w:rsidR="00DA1573" w:rsidRPr="00265EC7">
              <w:rPr>
                <w:sz w:val="20"/>
                <w:szCs w:val="20"/>
              </w:rPr>
              <w:instrText>engine</w:instrText>
            </w:r>
            <w:r w:rsidR="00DA1573" w:rsidRPr="00265EC7">
              <w:instrText xml:space="preserve">" </w:instrText>
            </w:r>
            <w:r w:rsidR="00DA1573" w:rsidRPr="00265EC7">
              <w:rPr>
                <w:rFonts w:ascii="Courier New" w:hAnsi="Courier New" w:cs="Courier New"/>
                <w:sz w:val="20"/>
                <w:szCs w:val="20"/>
              </w:rPr>
              <w:fldChar w:fldCharType="end"/>
            </w:r>
            <w:r w:rsidRPr="00265EC7">
              <w:rPr>
                <w:rFonts w:ascii="Courier New" w:hAnsi="Courier New" w:cs="Courier New"/>
                <w:sz w:val="20"/>
                <w:szCs w:val="20"/>
              </w:rPr>
              <w:t>_group</w:t>
            </w:r>
          </w:p>
        </w:tc>
        <w:tc>
          <w:tcPr>
            <w:tcW w:w="5400" w:type="dxa"/>
          </w:tcPr>
          <w:p w14:paraId="3E0BA398" w14:textId="77777777" w:rsidR="00D821BA" w:rsidRDefault="00D821BA" w:rsidP="00C05961">
            <w:pPr>
              <w:rPr>
                <w:rFonts w:cs="Courier New"/>
                <w:sz w:val="20"/>
                <w:szCs w:val="20"/>
              </w:rPr>
            </w:pPr>
            <w:r>
              <w:rPr>
                <w:rFonts w:cs="Courier New"/>
                <w:sz w:val="20"/>
                <w:szCs w:val="20"/>
              </w:rPr>
              <w:t xml:space="preserve">All engines running on </w:t>
            </w:r>
            <w:r w:rsidR="00AF1385">
              <w:rPr>
                <w:rFonts w:cs="Courier New"/>
                <w:sz w:val="20"/>
                <w:szCs w:val="20"/>
              </w:rPr>
              <w:t>this host</w:t>
            </w:r>
            <w:r w:rsidR="00053D05">
              <w:rPr>
                <w:rFonts w:cs="Courier New"/>
                <w:sz w:val="20"/>
                <w:szCs w:val="20"/>
              </w:rPr>
              <w:t>.</w:t>
            </w:r>
          </w:p>
        </w:tc>
      </w:tr>
      <w:tr w:rsidR="00D821BA" w14:paraId="54C99214" w14:textId="77777777" w:rsidTr="00D821BA">
        <w:tc>
          <w:tcPr>
            <w:tcW w:w="1638" w:type="dxa"/>
          </w:tcPr>
          <w:p w14:paraId="28D9F1BB" w14:textId="77777777" w:rsidR="00D821BA" w:rsidRPr="00D821BA" w:rsidRDefault="00D821BA" w:rsidP="00C05961">
            <w:pPr>
              <w:rPr>
                <w:rFonts w:ascii="Courier New" w:hAnsi="Courier New" w:cs="Courier New"/>
                <w:sz w:val="20"/>
                <w:szCs w:val="20"/>
              </w:rPr>
            </w:pPr>
            <w:r>
              <w:rPr>
                <w:rFonts w:ascii="Courier New" w:hAnsi="Courier New" w:cs="Courier New"/>
                <w:sz w:val="20"/>
                <w:szCs w:val="20"/>
              </w:rPr>
              <w:t>hosts</w:t>
            </w:r>
          </w:p>
        </w:tc>
        <w:tc>
          <w:tcPr>
            <w:tcW w:w="1800" w:type="dxa"/>
          </w:tcPr>
          <w:p w14:paraId="4C1B61FC" w14:textId="77777777" w:rsidR="00D821BA" w:rsidRPr="00D821BA" w:rsidRDefault="00D821BA" w:rsidP="00C05961">
            <w:pPr>
              <w:rPr>
                <w:rFonts w:ascii="Courier New" w:hAnsi="Courier New" w:cs="Courier New"/>
                <w:sz w:val="20"/>
                <w:szCs w:val="20"/>
              </w:rPr>
            </w:pPr>
            <w:r>
              <w:rPr>
                <w:rFonts w:ascii="Courier New" w:hAnsi="Courier New" w:cs="Courier New"/>
                <w:sz w:val="20"/>
                <w:szCs w:val="20"/>
              </w:rPr>
              <w:t>host_group</w:t>
            </w:r>
          </w:p>
        </w:tc>
        <w:tc>
          <w:tcPr>
            <w:tcW w:w="5400" w:type="dxa"/>
          </w:tcPr>
          <w:p w14:paraId="518ACC39" w14:textId="77777777" w:rsidR="00D821BA" w:rsidRDefault="00D821BA" w:rsidP="00C05961">
            <w:pPr>
              <w:rPr>
                <w:rFonts w:cs="Courier New"/>
                <w:sz w:val="20"/>
                <w:szCs w:val="20"/>
              </w:rPr>
            </w:pPr>
            <w:r>
              <w:rPr>
                <w:rFonts w:cs="Courier New"/>
                <w:sz w:val="20"/>
                <w:szCs w:val="20"/>
              </w:rPr>
              <w:t>A</w:t>
            </w:r>
            <w:r w:rsidR="00053D05">
              <w:rPr>
                <w:rFonts w:cs="Courier New"/>
                <w:sz w:val="20"/>
                <w:szCs w:val="20"/>
              </w:rPr>
              <w:t xml:space="preserve">ll hosts </w:t>
            </w:r>
            <w:r w:rsidR="006632A6">
              <w:rPr>
                <w:rFonts w:cs="Courier New"/>
                <w:sz w:val="20"/>
                <w:szCs w:val="20"/>
              </w:rPr>
              <w:t xml:space="preserve">this host is </w:t>
            </w:r>
            <w:r w:rsidR="00053D05">
              <w:rPr>
                <w:rFonts w:cs="Courier New"/>
                <w:sz w:val="20"/>
                <w:szCs w:val="20"/>
              </w:rPr>
              <w:t>connected</w:t>
            </w:r>
            <w:r w:rsidR="006632A6">
              <w:rPr>
                <w:rFonts w:cs="Courier New"/>
                <w:sz w:val="20"/>
                <w:szCs w:val="20"/>
              </w:rPr>
              <w:t xml:space="preserve"> to</w:t>
            </w:r>
            <w:r w:rsidR="00053D05">
              <w:rPr>
                <w:rFonts w:cs="Courier New"/>
                <w:sz w:val="20"/>
                <w:szCs w:val="20"/>
              </w:rPr>
              <w:t>.</w:t>
            </w:r>
          </w:p>
        </w:tc>
      </w:tr>
    </w:tbl>
    <w:p w14:paraId="53F5EE45" w14:textId="77777777" w:rsidR="00E76187" w:rsidRDefault="003123B9" w:rsidP="005178B9">
      <w:pPr>
        <w:pStyle w:val="Heading3"/>
        <w:keepNext w:val="0"/>
        <w:keepLines w:val="0"/>
        <w:widowControl w:val="0"/>
      </w:pPr>
      <w:bookmarkStart w:id="5605" w:name="_Ref375768098"/>
      <w:bookmarkStart w:id="5606" w:name="_Toc394515793"/>
      <w:bookmarkStart w:id="5607" w:name="_Toc394564525"/>
      <w:bookmarkStart w:id="5608" w:name="_Toc394664735"/>
      <w:bookmarkStart w:id="5609" w:name="_Toc394668951"/>
      <w:bookmarkStart w:id="5610" w:name="_Toc394919720"/>
      <w:bookmarkStart w:id="5611" w:name="_Toc394958102"/>
      <w:bookmarkStart w:id="5612" w:name="_Toc394958816"/>
      <w:bookmarkStart w:id="5613" w:name="_Toc395005707"/>
      <w:bookmarkStart w:id="5614" w:name="_Toc395011476"/>
      <w:bookmarkStart w:id="5615" w:name="_Toc395012327"/>
      <w:bookmarkStart w:id="5616" w:name="_Toc395034822"/>
      <w:bookmarkStart w:id="5617" w:name="_Toc395172101"/>
      <w:bookmarkStart w:id="5618" w:name="_Toc395863297"/>
      <w:bookmarkStart w:id="5619" w:name="_Toc396031669"/>
      <w:bookmarkStart w:id="5620" w:name="_Toc396938184"/>
      <w:bookmarkStart w:id="5621" w:name="_Toc396979179"/>
      <w:bookmarkStart w:id="5622" w:name="_Toc396981792"/>
      <w:bookmarkStart w:id="5623" w:name="_Toc397075958"/>
      <w:bookmarkStart w:id="5624" w:name="_Toc397200784"/>
      <w:bookmarkStart w:id="5625" w:name="_Toc397249061"/>
      <w:bookmarkStart w:id="5626" w:name="_Toc397332436"/>
      <w:bookmarkStart w:id="5627" w:name="_Toc397339298"/>
      <w:bookmarkStart w:id="5628" w:name="_Toc397422963"/>
      <w:bookmarkStart w:id="5629" w:name="_Toc397498688"/>
      <w:bookmarkStart w:id="5630" w:name="_Toc397507029"/>
      <w:bookmarkStart w:id="5631" w:name="_Toc397529760"/>
      <w:bookmarkStart w:id="5632" w:name="_Toc397590479"/>
      <w:bookmarkStart w:id="5633" w:name="_Toc397593095"/>
      <w:bookmarkStart w:id="5634" w:name="_Toc397596103"/>
      <w:bookmarkStart w:id="5635" w:name="_Toc397618948"/>
      <w:bookmarkStart w:id="5636" w:name="_Toc398738336"/>
      <w:bookmarkStart w:id="5637" w:name="_Toc398810965"/>
      <w:bookmarkStart w:id="5638" w:name="_Toc399366081"/>
      <w:bookmarkStart w:id="5639" w:name="_Toc399622842"/>
      <w:bookmarkStart w:id="5640" w:name="_Toc400041849"/>
      <w:bookmarkStart w:id="5641" w:name="_Toc400230023"/>
      <w:bookmarkStart w:id="5642" w:name="_Toc400286444"/>
      <w:bookmarkStart w:id="5643" w:name="_Toc400286990"/>
      <w:bookmarkStart w:id="5644" w:name="_Toc400445433"/>
      <w:bookmarkStart w:id="5645" w:name="_Toc401568404"/>
      <w:bookmarkStart w:id="5646" w:name="_Toc401699170"/>
      <w:bookmarkStart w:id="5647" w:name="_Toc401748467"/>
      <w:bookmarkStart w:id="5648" w:name="_Toc401748761"/>
      <w:bookmarkStart w:id="5649" w:name="_Toc401749055"/>
      <w:bookmarkStart w:id="5650" w:name="_Toc401836640"/>
      <w:bookmarkStart w:id="5651" w:name="_Toc401921125"/>
      <w:bookmarkStart w:id="5652" w:name="_Toc404090091"/>
      <w:bookmarkStart w:id="5653" w:name="_Toc404613021"/>
      <w:bookmarkStart w:id="5654" w:name="_Toc520407182"/>
      <w:r>
        <w:t xml:space="preserve">Dedicated Engines, </w:t>
      </w:r>
      <w:r w:rsidR="00E76187">
        <w:t>Partitions</w:t>
      </w:r>
      <w:bookmarkEnd w:id="5605"/>
      <w:r>
        <w:t xml:space="preserve"> and Queues</w:t>
      </w:r>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p>
    <w:p w14:paraId="1CC2A137" w14:textId="77777777" w:rsidR="00E76187" w:rsidRDefault="003123B9" w:rsidP="005178B9">
      <w:pPr>
        <w:widowControl w:val="0"/>
        <w:spacing w:after="120" w:line="240" w:lineRule="auto"/>
        <w:rPr>
          <w:rFonts w:cs="Courier New"/>
          <w:sz w:val="20"/>
          <w:szCs w:val="20"/>
        </w:rPr>
      </w:pPr>
      <w:r>
        <w:rPr>
          <w:rFonts w:cs="Courier New"/>
          <w:sz w:val="20"/>
          <w:szCs w:val="20"/>
        </w:rPr>
        <w:t xml:space="preserve">Some engines, </w:t>
      </w:r>
      <w:r w:rsidR="00E76187">
        <w:rPr>
          <w:rFonts w:cs="Courier New"/>
          <w:sz w:val="20"/>
          <w:szCs w:val="20"/>
        </w:rPr>
        <w:t>partitions</w:t>
      </w:r>
      <w:r>
        <w:rPr>
          <w:rFonts w:cs="Courier New"/>
          <w:sz w:val="20"/>
          <w:szCs w:val="20"/>
        </w:rPr>
        <w:t xml:space="preserve"> and queues</w:t>
      </w:r>
      <w:r w:rsidR="00E76187">
        <w:rPr>
          <w:rFonts w:cs="Courier New"/>
          <w:sz w:val="20"/>
          <w:szCs w:val="20"/>
        </w:rPr>
        <w:t xml:space="preserve"> have </w:t>
      </w:r>
      <w:r w:rsidR="00E76187" w:rsidRPr="00265EC7">
        <w:rPr>
          <w:rFonts w:cs="Courier New"/>
          <w:sz w:val="20"/>
          <w:szCs w:val="20"/>
        </w:rPr>
        <w:t>special</w:t>
      </w:r>
      <w:r w:rsidR="00E76187">
        <w:rPr>
          <w:rFonts w:cs="Courier New"/>
          <w:sz w:val="20"/>
          <w:szCs w:val="20"/>
        </w:rPr>
        <w:t xml:space="preserve"> roles in Hello </w:t>
      </w:r>
      <w:r w:rsidR="0062698C">
        <w:rPr>
          <w:rFonts w:cs="Courier New"/>
          <w:sz w:val="20"/>
          <w:szCs w:val="20"/>
        </w:rPr>
        <w:t>r</w:t>
      </w:r>
      <w:r w:rsidR="009F48AA">
        <w:rPr>
          <w:rFonts w:cs="Courier New"/>
          <w:sz w:val="20"/>
          <w:szCs w:val="20"/>
        </w:rPr>
        <w:t>untime</w:t>
      </w:r>
      <w:r w:rsidR="00E76187">
        <w:rPr>
          <w:rFonts w:cs="Courier New"/>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7578"/>
      </w:tblGrid>
      <w:tr w:rsidR="00E76187" w14:paraId="05A8DA03" w14:textId="77777777" w:rsidTr="003123B9">
        <w:tc>
          <w:tcPr>
            <w:tcW w:w="1998" w:type="dxa"/>
          </w:tcPr>
          <w:p w14:paraId="71AF6DC7" w14:textId="77777777" w:rsidR="00E76187" w:rsidRPr="00E76187" w:rsidRDefault="00E76187" w:rsidP="003123B9">
            <w:pPr>
              <w:keepNext/>
              <w:keepLines/>
              <w:spacing w:after="120"/>
              <w:rPr>
                <w:i/>
                <w:sz w:val="20"/>
                <w:szCs w:val="20"/>
              </w:rPr>
            </w:pPr>
            <w:r w:rsidRPr="00E76187">
              <w:rPr>
                <w:i/>
                <w:sz w:val="20"/>
                <w:szCs w:val="20"/>
              </w:rPr>
              <w:t xml:space="preserve">Main Host Engine </w:t>
            </w:r>
          </w:p>
          <w:p w14:paraId="72137156" w14:textId="77777777" w:rsidR="00E76187" w:rsidRPr="00E76187" w:rsidRDefault="00E76187" w:rsidP="003123B9">
            <w:pPr>
              <w:keepNext/>
              <w:keepLines/>
              <w:spacing w:after="120"/>
              <w:rPr>
                <w:rFonts w:cs="Courier New"/>
                <w:i/>
                <w:sz w:val="20"/>
                <w:szCs w:val="20"/>
              </w:rPr>
            </w:pPr>
          </w:p>
        </w:tc>
        <w:tc>
          <w:tcPr>
            <w:tcW w:w="7578" w:type="dxa"/>
          </w:tcPr>
          <w:p w14:paraId="6EEFEECB" w14:textId="77777777" w:rsidR="00F4081C" w:rsidRPr="003123B9" w:rsidRDefault="00E76187" w:rsidP="00C05961">
            <w:pPr>
              <w:keepNext/>
              <w:keepLines/>
              <w:spacing w:after="120"/>
              <w:rPr>
                <w:sz w:val="20"/>
                <w:szCs w:val="20"/>
              </w:rPr>
            </w:pPr>
            <w:r w:rsidRPr="00E76187">
              <w:rPr>
                <w:sz w:val="20"/>
                <w:szCs w:val="20"/>
              </w:rPr>
              <w:t>The very first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E76187">
              <w:rPr>
                <w:sz w:val="20"/>
                <w:szCs w:val="20"/>
              </w:rPr>
              <w:t xml:space="preserve"> that</w:t>
            </w:r>
            <w:r>
              <w:rPr>
                <w:sz w:val="20"/>
                <w:szCs w:val="20"/>
              </w:rPr>
              <w:t xml:space="preserve"> had</w:t>
            </w:r>
            <w:r w:rsidRPr="00E76187">
              <w:rPr>
                <w:sz w:val="20"/>
                <w:szCs w:val="20"/>
              </w:rPr>
              <w:t xml:space="preserve"> originated a given host is called the </w:t>
            </w:r>
            <w:r w:rsidRPr="00E76187">
              <w:rPr>
                <w:i/>
                <w:sz w:val="20"/>
                <w:szCs w:val="20"/>
              </w:rPr>
              <w:t>main host engine</w:t>
            </w:r>
            <w:r w:rsidRPr="00E76187">
              <w:rPr>
                <w:sz w:val="20"/>
                <w:szCs w:val="20"/>
              </w:rPr>
              <w:t xml:space="preserve">. Aside from loading and running Hello programs like all engines do, the main host engine is the only engine from the host that </w:t>
            </w:r>
            <w:r w:rsidR="0047093E">
              <w:rPr>
                <w:sz w:val="20"/>
                <w:szCs w:val="20"/>
              </w:rPr>
              <w:t>sends requests to other</w:t>
            </w:r>
            <w:r w:rsidR="00FA408D">
              <w:rPr>
                <w:sz w:val="20"/>
                <w:szCs w:val="20"/>
              </w:rPr>
              <w:t xml:space="preserve"> engines </w:t>
            </w:r>
            <w:r w:rsidRPr="00E76187">
              <w:rPr>
                <w:sz w:val="20"/>
                <w:szCs w:val="20"/>
              </w:rPr>
              <w:t xml:space="preserve">over the </w:t>
            </w:r>
            <w:r w:rsidRPr="00DC1610">
              <w:rPr>
                <w:sz w:val="20"/>
                <w:szCs w:val="20"/>
              </w:rPr>
              <w:t>n</w:t>
            </w:r>
            <w:r w:rsidR="00130ADC" w:rsidRPr="00DC1610">
              <w:rPr>
                <w:sz w:val="20"/>
                <w:szCs w:val="20"/>
              </w:rPr>
              <w:t>etwork</w:t>
            </w:r>
            <w:r w:rsidR="00130ADC">
              <w:rPr>
                <w:sz w:val="20"/>
                <w:szCs w:val="20"/>
              </w:rPr>
              <w:t xml:space="preserve">. </w:t>
            </w:r>
            <w:r w:rsidR="0047093E">
              <w:rPr>
                <w:sz w:val="20"/>
                <w:szCs w:val="20"/>
              </w:rPr>
              <w:t>A</w:t>
            </w:r>
            <w:r w:rsidRPr="00E76187">
              <w:rPr>
                <w:sz w:val="20"/>
                <w:szCs w:val="20"/>
              </w:rPr>
              <w:t>ll other engine</w:t>
            </w:r>
            <w:r w:rsidR="00130ADC">
              <w:rPr>
                <w:sz w:val="20"/>
                <w:szCs w:val="20"/>
              </w:rPr>
              <w:t>s</w:t>
            </w:r>
            <w:r w:rsidRPr="00E76187">
              <w:rPr>
                <w:sz w:val="20"/>
                <w:szCs w:val="20"/>
              </w:rPr>
              <w:t xml:space="preserve"> </w:t>
            </w:r>
            <w:r w:rsidR="006632A6">
              <w:rPr>
                <w:sz w:val="20"/>
                <w:szCs w:val="20"/>
              </w:rPr>
              <w:t xml:space="preserve">from the host </w:t>
            </w:r>
            <w:r w:rsidRPr="00E76187">
              <w:rPr>
                <w:sz w:val="20"/>
                <w:szCs w:val="20"/>
              </w:rPr>
              <w:t xml:space="preserve">delegate </w:t>
            </w:r>
            <w:r w:rsidR="0047093E">
              <w:rPr>
                <w:sz w:val="20"/>
                <w:szCs w:val="20"/>
              </w:rPr>
              <w:t>sending requests</w:t>
            </w:r>
            <w:r w:rsidRPr="00E76187">
              <w:rPr>
                <w:sz w:val="20"/>
                <w:szCs w:val="20"/>
              </w:rPr>
              <w:t xml:space="preserve"> to their respective host main engines. </w:t>
            </w:r>
            <w:r w:rsidR="00F8682A" w:rsidRPr="00E76187">
              <w:rPr>
                <w:sz w:val="20"/>
                <w:szCs w:val="20"/>
              </w:rPr>
              <w:t>In addition</w:t>
            </w:r>
            <w:r w:rsidRPr="00E76187">
              <w:rPr>
                <w:sz w:val="20"/>
                <w:szCs w:val="20"/>
              </w:rPr>
              <w:t xml:space="preserve">, at startup the main host engine from the primary host </w:t>
            </w:r>
            <w:r w:rsidR="00301DC1">
              <w:rPr>
                <w:sz w:val="20"/>
                <w:szCs w:val="20"/>
              </w:rPr>
              <w:t>discovers</w:t>
            </w:r>
            <w:r w:rsidRPr="00E76187">
              <w:rPr>
                <w:sz w:val="20"/>
                <w:szCs w:val="20"/>
              </w:rPr>
              <w:t xml:space="preserve"> other already running main host engines from the hosts on remote computers (as </w:t>
            </w:r>
            <w:r w:rsidRPr="00DC1610">
              <w:rPr>
                <w:sz w:val="20"/>
                <w:szCs w:val="20"/>
              </w:rPr>
              <w:t>determined</w:t>
            </w:r>
            <w:r w:rsidRPr="00E76187">
              <w:rPr>
                <w:sz w:val="20"/>
                <w:szCs w:val="20"/>
              </w:rPr>
              <w:t xml:space="preserve"> by the contents of the files </w:t>
            </w:r>
            <w:r w:rsidRPr="00E76187">
              <w:rPr>
                <w:rFonts w:ascii="Courier New" w:hAnsi="Courier New" w:cs="Courier New"/>
                <w:sz w:val="20"/>
                <w:szCs w:val="20"/>
              </w:rPr>
              <w:t>./.hello_hosts</w:t>
            </w:r>
            <w:r w:rsidRPr="00E76187">
              <w:rPr>
                <w:sz w:val="20"/>
                <w:szCs w:val="20"/>
              </w:rPr>
              <w:t xml:space="preserve"> and </w:t>
            </w:r>
            <w:r w:rsidRPr="00613788">
              <w:rPr>
                <w:rFonts w:ascii="Courier New" w:hAnsi="Courier New" w:cs="Courier New"/>
                <w:sz w:val="20"/>
                <w:szCs w:val="20"/>
              </w:rPr>
              <w:t>/</w:t>
            </w:r>
            <w:r w:rsidRPr="00265EC7">
              <w:rPr>
                <w:rFonts w:ascii="Courier New" w:hAnsi="Courier New" w:cs="Courier New"/>
                <w:sz w:val="20"/>
                <w:szCs w:val="20"/>
              </w:rPr>
              <w:t>etc/hosts</w:t>
            </w:r>
            <w:r w:rsidR="00EC5937">
              <w:rPr>
                <w:sz w:val="20"/>
                <w:szCs w:val="20"/>
              </w:rPr>
              <w:t xml:space="preserve">). </w:t>
            </w:r>
            <w:r w:rsidRPr="00E76187">
              <w:rPr>
                <w:sz w:val="20"/>
                <w:szCs w:val="20"/>
              </w:rPr>
              <w:t xml:space="preserve">At </w:t>
            </w:r>
            <w:r w:rsidR="0062698C">
              <w:rPr>
                <w:sz w:val="20"/>
                <w:szCs w:val="20"/>
              </w:rPr>
              <w:t>r</w:t>
            </w:r>
            <w:r w:rsidR="009F48AA">
              <w:rPr>
                <w:sz w:val="20"/>
                <w:szCs w:val="20"/>
              </w:rPr>
              <w:t>untime</w:t>
            </w:r>
            <w:r w:rsidRPr="00E76187">
              <w:rPr>
                <w:sz w:val="20"/>
                <w:szCs w:val="20"/>
              </w:rPr>
              <w:t xml:space="preserve">, the built-in ref </w:t>
            </w:r>
            <w:r w:rsidRPr="00265EC7">
              <w:rPr>
                <w:rFonts w:ascii="Courier New" w:hAnsi="Courier New" w:cs="Courier New"/>
                <w:sz w:val="20"/>
                <w:szCs w:val="20"/>
              </w:rPr>
              <w:t>this_host_main_engine</w:t>
            </w:r>
            <w:r w:rsidRPr="00E76187">
              <w:rPr>
                <w:sz w:val="20"/>
                <w:szCs w:val="20"/>
              </w:rPr>
              <w:t xml:space="preserve"> refers to the </w:t>
            </w:r>
            <w:r w:rsidRPr="00DC1610">
              <w:rPr>
                <w:sz w:val="20"/>
                <w:szCs w:val="20"/>
              </w:rPr>
              <w:t>instance</w:t>
            </w:r>
            <w:r w:rsidRPr="00E76187">
              <w:rPr>
                <w:sz w:val="20"/>
                <w:szCs w:val="20"/>
              </w:rPr>
              <w:t xml:space="preserve"> of class </w:t>
            </w:r>
            <w:r w:rsidRPr="00E76187">
              <w:rPr>
                <w:rFonts w:ascii="Courier New" w:hAnsi="Courier New" w:cs="Courier New"/>
                <w:sz w:val="20"/>
                <w:szCs w:val="20"/>
              </w:rPr>
              <w:t>standard.engine</w:t>
            </w:r>
            <w:r w:rsidRPr="00E76187">
              <w:rPr>
                <w:sz w:val="20"/>
                <w:szCs w:val="20"/>
              </w:rPr>
              <w:t xml:space="preserve"> that describes the main host engine.</w:t>
            </w:r>
          </w:p>
        </w:tc>
      </w:tr>
      <w:tr w:rsidR="00E76187" w14:paraId="76B0AE2C" w14:textId="77777777" w:rsidTr="003123B9">
        <w:tc>
          <w:tcPr>
            <w:tcW w:w="1998" w:type="dxa"/>
          </w:tcPr>
          <w:p w14:paraId="39C046BC" w14:textId="77777777" w:rsidR="00E76187" w:rsidRPr="00E76187" w:rsidRDefault="00E76187" w:rsidP="003123B9">
            <w:pPr>
              <w:spacing w:after="120"/>
              <w:rPr>
                <w:i/>
                <w:sz w:val="20"/>
                <w:szCs w:val="20"/>
              </w:rPr>
            </w:pPr>
            <w:r w:rsidRPr="00E76187">
              <w:rPr>
                <w:i/>
                <w:sz w:val="20"/>
                <w:szCs w:val="20"/>
              </w:rPr>
              <w:t>Main Host Partition</w:t>
            </w:r>
          </w:p>
          <w:p w14:paraId="20666321" w14:textId="77777777" w:rsidR="00E76187" w:rsidRPr="00E76187" w:rsidRDefault="00E76187" w:rsidP="003123B9">
            <w:pPr>
              <w:spacing w:after="120"/>
              <w:rPr>
                <w:rFonts w:cs="Courier New"/>
                <w:i/>
                <w:sz w:val="20"/>
                <w:szCs w:val="20"/>
              </w:rPr>
            </w:pPr>
          </w:p>
        </w:tc>
        <w:tc>
          <w:tcPr>
            <w:tcW w:w="7578" w:type="dxa"/>
          </w:tcPr>
          <w:p w14:paraId="12F5B1BF" w14:textId="77777777" w:rsidR="00D821BA" w:rsidRPr="003123B9" w:rsidRDefault="00E76187" w:rsidP="003123B9">
            <w:pPr>
              <w:spacing w:after="120"/>
              <w:rPr>
                <w:sz w:val="20"/>
                <w:szCs w:val="20"/>
              </w:rPr>
            </w:pPr>
            <w:r w:rsidRPr="00E76187">
              <w:rPr>
                <w:sz w:val="20"/>
                <w:szCs w:val="20"/>
              </w:rPr>
              <w:t>At startup</w:t>
            </w:r>
            <w:r>
              <w:rPr>
                <w:sz w:val="20"/>
                <w:szCs w:val="20"/>
              </w:rPr>
              <w:t>,</w:t>
            </w:r>
            <w:r w:rsidRPr="00E76187">
              <w:rPr>
                <w:sz w:val="20"/>
                <w:szCs w:val="20"/>
              </w:rPr>
              <w:t xml:space="preserve"> the main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E76187">
              <w:rPr>
                <w:sz w:val="20"/>
                <w:szCs w:val="20"/>
              </w:rPr>
              <w:t xml:space="preserve"> creates the </w:t>
            </w:r>
            <w:r w:rsidRPr="00E76187">
              <w:rPr>
                <w:i/>
                <w:sz w:val="20"/>
                <w:szCs w:val="20"/>
              </w:rPr>
              <w:t>main host partition</w:t>
            </w:r>
            <w:r w:rsidRPr="00E76187">
              <w:rPr>
                <w:sz w:val="20"/>
                <w:szCs w:val="20"/>
              </w:rPr>
              <w:t xml:space="preserve">. </w:t>
            </w:r>
            <w:r w:rsidRPr="00C46777">
              <w:rPr>
                <w:sz w:val="20"/>
                <w:szCs w:val="20"/>
              </w:rPr>
              <w:t xml:space="preserve">This </w:t>
            </w:r>
            <w:r w:rsidRPr="00265EC7">
              <w:rPr>
                <w:sz w:val="20"/>
                <w:szCs w:val="20"/>
              </w:rPr>
              <w:t>partition</w:t>
            </w:r>
            <w:r w:rsidRPr="00C46777">
              <w:rPr>
                <w:sz w:val="20"/>
                <w:szCs w:val="20"/>
              </w:rPr>
              <w:t>, aside from storing data from Hello programs, holds a variety of system data needed for all engines.</w:t>
            </w:r>
            <w:r w:rsidRPr="00E76187">
              <w:rPr>
                <w:sz w:val="20"/>
                <w:szCs w:val="20"/>
              </w:rPr>
              <w:t xml:space="preserve"> For example, the maps of all host engines, the map of all connected hosts, the map of external object </w:t>
            </w:r>
            <w:r w:rsidRPr="00265EC7">
              <w:rPr>
                <w:sz w:val="20"/>
                <w:szCs w:val="20"/>
              </w:rPr>
              <w:t>oids</w:t>
            </w:r>
            <w:r w:rsidR="00C97304">
              <w:rPr>
                <w:sz w:val="20"/>
                <w:szCs w:val="20"/>
              </w:rPr>
              <w:t>,</w:t>
            </w:r>
            <w:r>
              <w:rPr>
                <w:sz w:val="20"/>
                <w:szCs w:val="20"/>
              </w:rPr>
              <w:t xml:space="preserve"> and other required </w:t>
            </w:r>
            <w:r w:rsidR="0062698C">
              <w:rPr>
                <w:sz w:val="20"/>
                <w:szCs w:val="20"/>
              </w:rPr>
              <w:t>r</w:t>
            </w:r>
            <w:r w:rsidR="009F48AA">
              <w:rPr>
                <w:sz w:val="20"/>
                <w:szCs w:val="20"/>
              </w:rPr>
              <w:t>untime</w:t>
            </w:r>
            <w:r>
              <w:rPr>
                <w:sz w:val="20"/>
                <w:szCs w:val="20"/>
              </w:rPr>
              <w:t xml:space="preserve"> information</w:t>
            </w:r>
            <w:r w:rsidRPr="00E76187">
              <w:rPr>
                <w:sz w:val="20"/>
                <w:szCs w:val="20"/>
              </w:rPr>
              <w:t xml:space="preserve"> all reside in the main host partition. In addition, when a request for data access or code execution comes from a remote host, it is e</w:t>
            </w:r>
            <w:r w:rsidR="007A11F7">
              <w:rPr>
                <w:sz w:val="20"/>
                <w:szCs w:val="20"/>
              </w:rPr>
              <w:t xml:space="preserve">xecuted by the main host engine, which uses </w:t>
            </w:r>
            <w:r w:rsidRPr="00E76187">
              <w:rPr>
                <w:sz w:val="20"/>
                <w:szCs w:val="20"/>
              </w:rPr>
              <w:t xml:space="preserve">the main host partition </w:t>
            </w:r>
            <w:r>
              <w:rPr>
                <w:sz w:val="20"/>
                <w:szCs w:val="20"/>
              </w:rPr>
              <w:t xml:space="preserve">as </w:t>
            </w:r>
            <w:r w:rsidR="00265EC7">
              <w:rPr>
                <w:sz w:val="20"/>
                <w:szCs w:val="20"/>
              </w:rPr>
              <w:t>the</w:t>
            </w:r>
            <w:r w:rsidRPr="00265EC7">
              <w:rPr>
                <w:sz w:val="20"/>
                <w:szCs w:val="20"/>
              </w:rPr>
              <w:t xml:space="preserve"> default</w:t>
            </w:r>
            <w:r w:rsidRPr="00E76187">
              <w:rPr>
                <w:sz w:val="20"/>
                <w:szCs w:val="20"/>
              </w:rPr>
              <w:t xml:space="preserve"> partition. At </w:t>
            </w:r>
            <w:r w:rsidR="0062698C">
              <w:rPr>
                <w:sz w:val="20"/>
                <w:szCs w:val="20"/>
              </w:rPr>
              <w:t>r</w:t>
            </w:r>
            <w:r w:rsidR="009F48AA">
              <w:rPr>
                <w:sz w:val="20"/>
                <w:szCs w:val="20"/>
              </w:rPr>
              <w:t>untime</w:t>
            </w:r>
            <w:r w:rsidRPr="00E76187">
              <w:rPr>
                <w:sz w:val="20"/>
                <w:szCs w:val="20"/>
              </w:rPr>
              <w:t xml:space="preserve">, the built-in ref </w:t>
            </w:r>
            <w:r w:rsidRPr="00265EC7">
              <w:rPr>
                <w:rFonts w:ascii="Courier New" w:hAnsi="Courier New" w:cs="Courier New"/>
                <w:sz w:val="20"/>
                <w:szCs w:val="20"/>
              </w:rPr>
              <w:t>this_host_main_partition</w:t>
            </w:r>
            <w:r>
              <w:rPr>
                <w:sz w:val="20"/>
                <w:szCs w:val="20"/>
              </w:rPr>
              <w:t xml:space="preserve"> refer</w:t>
            </w:r>
            <w:r w:rsidRPr="00E76187">
              <w:rPr>
                <w:sz w:val="20"/>
                <w:szCs w:val="20"/>
              </w:rPr>
              <w:t xml:space="preserve">s to an instance of class </w:t>
            </w:r>
            <w:r w:rsidR="006632A6" w:rsidRPr="006632A6">
              <w:rPr>
                <w:rFonts w:ascii="Courier New" w:hAnsi="Courier New" w:cs="Courier New"/>
                <w:sz w:val="20"/>
                <w:szCs w:val="20"/>
              </w:rPr>
              <w:t>standard.</w:t>
            </w:r>
            <w:r w:rsidRPr="006632A6">
              <w:rPr>
                <w:rFonts w:ascii="Courier New" w:hAnsi="Courier New" w:cs="Courier New"/>
                <w:sz w:val="20"/>
                <w:szCs w:val="20"/>
              </w:rPr>
              <w:t>partition</w:t>
            </w:r>
            <w:r w:rsidRPr="00E76187">
              <w:rPr>
                <w:sz w:val="20"/>
                <w:szCs w:val="20"/>
              </w:rPr>
              <w:t xml:space="preserve"> that describes the main host partition.</w:t>
            </w:r>
          </w:p>
        </w:tc>
      </w:tr>
      <w:tr w:rsidR="00E76187" w14:paraId="1942B65E" w14:textId="77777777" w:rsidTr="003123B9">
        <w:tc>
          <w:tcPr>
            <w:tcW w:w="1998" w:type="dxa"/>
          </w:tcPr>
          <w:p w14:paraId="7316BA41" w14:textId="77777777" w:rsidR="00E76187" w:rsidRPr="00E76187" w:rsidRDefault="00E76187" w:rsidP="003123B9">
            <w:pPr>
              <w:spacing w:after="120"/>
              <w:rPr>
                <w:i/>
                <w:sz w:val="20"/>
                <w:szCs w:val="20"/>
              </w:rPr>
            </w:pPr>
            <w:r w:rsidRPr="00E76187">
              <w:rPr>
                <w:i/>
                <w:sz w:val="20"/>
                <w:szCs w:val="20"/>
              </w:rPr>
              <w:t>Main Engine Partition</w:t>
            </w:r>
          </w:p>
          <w:p w14:paraId="49F43B96" w14:textId="77777777" w:rsidR="00E76187" w:rsidRPr="00E76187" w:rsidRDefault="00E76187" w:rsidP="003123B9">
            <w:pPr>
              <w:spacing w:after="120"/>
              <w:rPr>
                <w:rFonts w:cs="Courier New"/>
                <w:i/>
                <w:sz w:val="20"/>
                <w:szCs w:val="20"/>
              </w:rPr>
            </w:pPr>
          </w:p>
        </w:tc>
        <w:tc>
          <w:tcPr>
            <w:tcW w:w="7578" w:type="dxa"/>
          </w:tcPr>
          <w:p w14:paraId="399EB997" w14:textId="77777777" w:rsidR="00E76187" w:rsidRPr="00E76187" w:rsidRDefault="00E76187" w:rsidP="00C05961">
            <w:pPr>
              <w:spacing w:after="120"/>
              <w:rPr>
                <w:sz w:val="20"/>
                <w:szCs w:val="20"/>
              </w:rPr>
            </w:pPr>
            <w:r w:rsidRPr="00E76187">
              <w:rPr>
                <w:sz w:val="20"/>
                <w:szCs w:val="20"/>
              </w:rPr>
              <w:t>At startup</w:t>
            </w:r>
            <w:r w:rsidR="00FA408D">
              <w:rPr>
                <w:sz w:val="20"/>
                <w:szCs w:val="20"/>
              </w:rPr>
              <w:t>,</w:t>
            </w:r>
            <w:r w:rsidRPr="00E76187">
              <w:rPr>
                <w:sz w:val="20"/>
                <w:szCs w:val="20"/>
              </w:rPr>
              <w:t xml:space="preserve"> every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E76187">
              <w:rPr>
                <w:sz w:val="20"/>
                <w:szCs w:val="20"/>
              </w:rPr>
              <w:t xml:space="preserve"> creates </w:t>
            </w:r>
            <w:r w:rsidR="00571FB1">
              <w:rPr>
                <w:sz w:val="20"/>
                <w:szCs w:val="20"/>
              </w:rPr>
              <w:t xml:space="preserve">a </w:t>
            </w:r>
            <w:r w:rsidRPr="00E76187">
              <w:rPr>
                <w:sz w:val="20"/>
                <w:szCs w:val="20"/>
              </w:rPr>
              <w:t xml:space="preserve">partition called main engine </w:t>
            </w:r>
            <w:r w:rsidRPr="00265EC7">
              <w:rPr>
                <w:sz w:val="20"/>
                <w:szCs w:val="20"/>
              </w:rPr>
              <w:t>partition</w:t>
            </w:r>
            <w:r w:rsidRPr="00E76187">
              <w:rPr>
                <w:sz w:val="20"/>
                <w:szCs w:val="20"/>
              </w:rPr>
              <w:t>. As other partitions, the main engine partition hold</w:t>
            </w:r>
            <w:r>
              <w:rPr>
                <w:sz w:val="20"/>
                <w:szCs w:val="20"/>
              </w:rPr>
              <w:t>s</w:t>
            </w:r>
            <w:r w:rsidRPr="00E76187">
              <w:rPr>
                <w:sz w:val="20"/>
                <w:szCs w:val="20"/>
              </w:rPr>
              <w:t xml:space="preserve"> Hello </w:t>
            </w:r>
            <w:r w:rsidR="0062698C">
              <w:rPr>
                <w:sz w:val="20"/>
                <w:szCs w:val="20"/>
              </w:rPr>
              <w:t>r</w:t>
            </w:r>
            <w:r w:rsidR="009F48AA">
              <w:rPr>
                <w:sz w:val="20"/>
                <w:szCs w:val="20"/>
              </w:rPr>
              <w:t>untime</w:t>
            </w:r>
            <w:r w:rsidRPr="00E76187">
              <w:rPr>
                <w:sz w:val="20"/>
                <w:szCs w:val="20"/>
              </w:rPr>
              <w:t xml:space="preserve"> data. In addition, i</w:t>
            </w:r>
            <w:r w:rsidR="00C05961">
              <w:rPr>
                <w:sz w:val="20"/>
                <w:szCs w:val="20"/>
              </w:rPr>
              <w:t xml:space="preserve">t stores the map of all runpacks </w:t>
            </w:r>
            <w:r w:rsidRPr="00E76187">
              <w:rPr>
                <w:sz w:val="20"/>
                <w:szCs w:val="20"/>
              </w:rPr>
              <w:t xml:space="preserve">attached to this engine. At </w:t>
            </w:r>
            <w:r w:rsidR="0062698C">
              <w:rPr>
                <w:sz w:val="20"/>
                <w:szCs w:val="20"/>
              </w:rPr>
              <w:t>r</w:t>
            </w:r>
            <w:r w:rsidR="009F48AA">
              <w:rPr>
                <w:sz w:val="20"/>
                <w:szCs w:val="20"/>
              </w:rPr>
              <w:t>untime</w:t>
            </w:r>
            <w:r w:rsidRPr="00E76187">
              <w:rPr>
                <w:sz w:val="20"/>
                <w:szCs w:val="20"/>
              </w:rPr>
              <w:t xml:space="preserve">, the built-in ref </w:t>
            </w:r>
            <w:r w:rsidRPr="00265EC7">
              <w:rPr>
                <w:rFonts w:ascii="Courier New" w:hAnsi="Courier New" w:cs="Courier New"/>
                <w:sz w:val="20"/>
                <w:szCs w:val="20"/>
              </w:rPr>
              <w:t>this_engine_main_partition</w:t>
            </w:r>
            <w:r>
              <w:rPr>
                <w:sz w:val="20"/>
                <w:szCs w:val="20"/>
              </w:rPr>
              <w:t xml:space="preserve"> refer</w:t>
            </w:r>
            <w:r w:rsidRPr="00E76187">
              <w:rPr>
                <w:sz w:val="20"/>
                <w:szCs w:val="20"/>
              </w:rPr>
              <w:t xml:space="preserve">s to an instance of class </w:t>
            </w:r>
            <w:r w:rsidRPr="00835DEE">
              <w:rPr>
                <w:rFonts w:ascii="Courier New" w:hAnsi="Courier New" w:cs="Courier New"/>
                <w:sz w:val="20"/>
                <w:szCs w:val="20"/>
              </w:rPr>
              <w:t>partition</w:t>
            </w:r>
            <w:r w:rsidRPr="00E76187">
              <w:rPr>
                <w:sz w:val="20"/>
                <w:szCs w:val="20"/>
              </w:rPr>
              <w:t xml:space="preserve"> that describes the main engine partition.</w:t>
            </w:r>
            <w:r>
              <w:rPr>
                <w:sz w:val="20"/>
                <w:szCs w:val="20"/>
              </w:rPr>
              <w:t xml:space="preserve"> In addition, when a program executes a static </w:t>
            </w:r>
            <w:r w:rsidRPr="00DC1610">
              <w:rPr>
                <w:sz w:val="20"/>
                <w:szCs w:val="20"/>
              </w:rPr>
              <w:t>method</w:t>
            </w:r>
            <w:r>
              <w:rPr>
                <w:sz w:val="20"/>
                <w:szCs w:val="20"/>
              </w:rPr>
              <w:t xml:space="preserve"> through a ref to engine, that </w:t>
            </w:r>
            <w:r w:rsidRPr="00265EC7">
              <w:rPr>
                <w:sz w:val="20"/>
                <w:szCs w:val="20"/>
              </w:rPr>
              <w:t>method</w:t>
            </w:r>
            <w:r>
              <w:rPr>
                <w:sz w:val="20"/>
                <w:szCs w:val="20"/>
              </w:rPr>
              <w:t xml:space="preserve"> is executed with the main engine </w:t>
            </w:r>
            <w:r w:rsidRPr="00265EC7">
              <w:rPr>
                <w:sz w:val="20"/>
                <w:szCs w:val="20"/>
              </w:rPr>
              <w:t>partition</w:t>
            </w:r>
            <w:r>
              <w:rPr>
                <w:sz w:val="20"/>
                <w:szCs w:val="20"/>
              </w:rPr>
              <w:t xml:space="preserve"> being a default partition.</w:t>
            </w:r>
          </w:p>
        </w:tc>
      </w:tr>
      <w:tr w:rsidR="003123B9" w14:paraId="01A89779" w14:textId="77777777" w:rsidTr="003123B9">
        <w:tc>
          <w:tcPr>
            <w:tcW w:w="1998" w:type="dxa"/>
          </w:tcPr>
          <w:p w14:paraId="2F5AE5D4" w14:textId="77777777" w:rsidR="003123B9" w:rsidRPr="00E76187" w:rsidRDefault="003123B9" w:rsidP="003123B9">
            <w:pPr>
              <w:spacing w:after="120"/>
              <w:rPr>
                <w:i/>
                <w:sz w:val="20"/>
                <w:szCs w:val="20"/>
              </w:rPr>
            </w:pPr>
            <w:r>
              <w:rPr>
                <w:i/>
                <w:sz w:val="20"/>
                <w:szCs w:val="20"/>
              </w:rPr>
              <w:t>Engine Queue</w:t>
            </w:r>
          </w:p>
        </w:tc>
        <w:tc>
          <w:tcPr>
            <w:tcW w:w="7578" w:type="dxa"/>
          </w:tcPr>
          <w:p w14:paraId="4D2FB9E6" w14:textId="77777777" w:rsidR="003123B9" w:rsidRDefault="003123B9" w:rsidP="003123B9">
            <w:pPr>
              <w:spacing w:after="120"/>
              <w:rPr>
                <w:sz w:val="20"/>
                <w:szCs w:val="20"/>
              </w:rPr>
            </w:pPr>
            <w:r>
              <w:rPr>
                <w:sz w:val="20"/>
                <w:szCs w:val="20"/>
              </w:rPr>
              <w:t xml:space="preserve">When </w:t>
            </w:r>
            <w:r w:rsidR="00265EC7">
              <w:rPr>
                <w:sz w:val="20"/>
                <w:szCs w:val="20"/>
              </w:rPr>
              <w:t>the</w:t>
            </w:r>
            <w:r w:rsidRPr="00265EC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is created, a queue referred to by the </w:t>
            </w:r>
            <w:r w:rsidRPr="00265EC7">
              <w:rPr>
                <w:sz w:val="20"/>
                <w:szCs w:val="20"/>
              </w:rPr>
              <w:t>engine</w:t>
            </w:r>
            <w:r>
              <w:rPr>
                <w:sz w:val="20"/>
                <w:szCs w:val="20"/>
              </w:rPr>
              <w:t xml:space="preserve"> field </w:t>
            </w:r>
            <w:r w:rsidRPr="00265EC7">
              <w:rPr>
                <w:rFonts w:ascii="Courier New" w:hAnsi="Courier New" w:cs="Courier New"/>
                <w:sz w:val="20"/>
                <w:szCs w:val="20"/>
              </w:rPr>
              <w:t>engine_queue</w:t>
            </w:r>
            <w:r>
              <w:rPr>
                <w:sz w:val="20"/>
                <w:szCs w:val="20"/>
              </w:rPr>
              <w:t xml:space="preserve"> is created as well. This </w:t>
            </w:r>
            <w:r w:rsidRPr="00265EC7">
              <w:rPr>
                <w:sz w:val="20"/>
                <w:szCs w:val="20"/>
              </w:rPr>
              <w:t>queue</w:t>
            </w:r>
            <w:r>
              <w:rPr>
                <w:sz w:val="20"/>
                <w:szCs w:val="20"/>
              </w:rPr>
              <w:t xml:space="preserve"> can be used for initial synchronization of any parallel execution. This is convenient </w:t>
            </w:r>
            <w:r w:rsidRPr="00265EC7">
              <w:rPr>
                <w:sz w:val="20"/>
                <w:szCs w:val="20"/>
              </w:rPr>
              <w:t>because</w:t>
            </w:r>
            <w:r>
              <w:rPr>
                <w:sz w:val="20"/>
                <w:szCs w:val="20"/>
              </w:rPr>
              <w:t xml:space="preserve"> for programs executing on different engines from the same host to synchronize, they must use some commonly known synchronization </w:t>
            </w:r>
            <w:r w:rsidR="006632A6">
              <w:rPr>
                <w:sz w:val="20"/>
                <w:szCs w:val="20"/>
              </w:rPr>
              <w:t>facility</w:t>
            </w:r>
            <w:r>
              <w:rPr>
                <w:sz w:val="20"/>
                <w:szCs w:val="20"/>
              </w:rPr>
              <w:t xml:space="preserve">. For example, they can use </w:t>
            </w:r>
            <w:r w:rsidRPr="00265EC7">
              <w:rPr>
                <w:sz w:val="20"/>
                <w:szCs w:val="20"/>
              </w:rPr>
              <w:t>expression</w:t>
            </w:r>
            <w:r>
              <w:rPr>
                <w:sz w:val="20"/>
                <w:szCs w:val="20"/>
              </w:rPr>
              <w:t xml:space="preserve"> </w:t>
            </w:r>
          </w:p>
          <w:p w14:paraId="3AFB9C20" w14:textId="77777777" w:rsidR="003123B9" w:rsidRDefault="003123B9" w:rsidP="003123B9">
            <w:pPr>
              <w:spacing w:after="120"/>
              <w:rPr>
                <w:sz w:val="20"/>
                <w:szCs w:val="20"/>
              </w:rPr>
            </w:pPr>
            <w:r>
              <w:rPr>
                <w:rFonts w:ascii="Courier New" w:hAnsi="Courier New" w:cs="Courier New"/>
                <w:sz w:val="20"/>
                <w:szCs w:val="20"/>
              </w:rPr>
              <w:t xml:space="preserve">        </w:t>
            </w:r>
            <w:r w:rsidRPr="00265EC7">
              <w:rPr>
                <w:rFonts w:ascii="Courier New" w:hAnsi="Courier New" w:cs="Courier New"/>
                <w:sz w:val="20"/>
                <w:szCs w:val="20"/>
              </w:rPr>
              <w:t>this_host_main_engine</w:t>
            </w:r>
            <w:r w:rsidR="00DA1573">
              <w:rPr>
                <w:rFonts w:ascii="Courier New" w:hAnsi="Courier New"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ourier New" w:hAnsi="Courier New" w:cs="Courier New"/>
                <w:sz w:val="20"/>
                <w:szCs w:val="20"/>
              </w:rPr>
              <w:fldChar w:fldCharType="end"/>
            </w:r>
            <w:r w:rsidRPr="003123B9">
              <w:rPr>
                <w:rFonts w:ascii="Courier New" w:hAnsi="Courier New" w:cs="Courier New"/>
                <w:sz w:val="20"/>
                <w:szCs w:val="20"/>
              </w:rPr>
              <w:t>.engine_queue</w:t>
            </w:r>
            <w:r>
              <w:rPr>
                <w:sz w:val="20"/>
                <w:szCs w:val="20"/>
              </w:rPr>
              <w:t xml:space="preserve"> </w:t>
            </w:r>
          </w:p>
          <w:p w14:paraId="61A13CDB" w14:textId="77777777" w:rsidR="003123B9" w:rsidRPr="00E76187" w:rsidRDefault="003123B9" w:rsidP="003123B9">
            <w:pPr>
              <w:spacing w:after="120"/>
              <w:rPr>
                <w:sz w:val="20"/>
                <w:szCs w:val="20"/>
              </w:rPr>
            </w:pPr>
            <w:proofErr w:type="gramStart"/>
            <w:r>
              <w:rPr>
                <w:sz w:val="20"/>
                <w:szCs w:val="20"/>
              </w:rPr>
              <w:t>in order to</w:t>
            </w:r>
            <w:proofErr w:type="gramEnd"/>
            <w:r>
              <w:rPr>
                <w:sz w:val="20"/>
                <w:szCs w:val="20"/>
              </w:rPr>
              <w:t xml:space="preserve"> send me</w:t>
            </w:r>
            <w:r w:rsidR="00C05961">
              <w:rPr>
                <w:sz w:val="20"/>
                <w:szCs w:val="20"/>
              </w:rPr>
              <w:t>ssages or process events. Note that s</w:t>
            </w:r>
            <w:r>
              <w:rPr>
                <w:sz w:val="20"/>
                <w:szCs w:val="20"/>
              </w:rPr>
              <w:t xml:space="preserve">hared class fields are shared only </w:t>
            </w:r>
            <w:r>
              <w:rPr>
                <w:sz w:val="20"/>
                <w:szCs w:val="20"/>
              </w:rPr>
              <w:lastRenderedPageBreak/>
              <w:t>between objects created on the same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so they cannot be used to synchronize between programs from different engines.</w:t>
            </w:r>
          </w:p>
        </w:tc>
      </w:tr>
    </w:tbl>
    <w:p w14:paraId="3BC79E60" w14:textId="77777777" w:rsidR="00BE5EB2" w:rsidRDefault="00BE5EB2" w:rsidP="00BE5EB2">
      <w:pPr>
        <w:pStyle w:val="Heading3"/>
      </w:pPr>
      <w:bookmarkStart w:id="5655" w:name="_Ref378178853"/>
      <w:bookmarkStart w:id="5656" w:name="_Toc394515794"/>
      <w:bookmarkStart w:id="5657" w:name="_Toc394564526"/>
      <w:bookmarkStart w:id="5658" w:name="_Toc394664736"/>
      <w:bookmarkStart w:id="5659" w:name="_Toc394668952"/>
      <w:bookmarkStart w:id="5660" w:name="_Toc394919721"/>
      <w:bookmarkStart w:id="5661" w:name="_Toc394958103"/>
      <w:bookmarkStart w:id="5662" w:name="_Toc394958817"/>
      <w:bookmarkStart w:id="5663" w:name="_Toc395005708"/>
      <w:bookmarkStart w:id="5664" w:name="_Toc395011477"/>
      <w:bookmarkStart w:id="5665" w:name="_Toc395012328"/>
      <w:bookmarkStart w:id="5666" w:name="_Toc395034823"/>
      <w:bookmarkStart w:id="5667" w:name="_Toc395172102"/>
      <w:bookmarkStart w:id="5668" w:name="_Toc395863298"/>
      <w:bookmarkStart w:id="5669" w:name="_Toc396031670"/>
      <w:bookmarkStart w:id="5670" w:name="_Toc396938185"/>
      <w:bookmarkStart w:id="5671" w:name="_Toc396979180"/>
      <w:bookmarkStart w:id="5672" w:name="_Toc396981793"/>
      <w:bookmarkStart w:id="5673" w:name="_Toc397075959"/>
      <w:bookmarkStart w:id="5674" w:name="_Toc397200785"/>
      <w:bookmarkStart w:id="5675" w:name="_Toc397249062"/>
      <w:bookmarkStart w:id="5676" w:name="_Toc397332437"/>
      <w:bookmarkStart w:id="5677" w:name="_Toc397339299"/>
      <w:bookmarkStart w:id="5678" w:name="_Toc397422964"/>
      <w:bookmarkStart w:id="5679" w:name="_Toc397498689"/>
      <w:bookmarkStart w:id="5680" w:name="_Toc397507030"/>
      <w:bookmarkStart w:id="5681" w:name="_Toc397529761"/>
      <w:bookmarkStart w:id="5682" w:name="_Toc397590480"/>
      <w:bookmarkStart w:id="5683" w:name="_Toc397593096"/>
      <w:bookmarkStart w:id="5684" w:name="_Toc397596104"/>
      <w:bookmarkStart w:id="5685" w:name="_Toc397618949"/>
      <w:bookmarkStart w:id="5686" w:name="_Toc398738337"/>
      <w:bookmarkStart w:id="5687" w:name="_Toc398810966"/>
      <w:bookmarkStart w:id="5688" w:name="_Toc399366082"/>
      <w:bookmarkStart w:id="5689" w:name="_Toc399622843"/>
      <w:bookmarkStart w:id="5690" w:name="_Toc400041850"/>
      <w:bookmarkStart w:id="5691" w:name="_Toc400230024"/>
      <w:bookmarkStart w:id="5692" w:name="_Toc400286445"/>
      <w:bookmarkStart w:id="5693" w:name="_Toc400286991"/>
      <w:bookmarkStart w:id="5694" w:name="_Toc400445434"/>
      <w:bookmarkStart w:id="5695" w:name="_Toc401568405"/>
      <w:bookmarkStart w:id="5696" w:name="_Toc401699171"/>
      <w:bookmarkStart w:id="5697" w:name="_Toc401748468"/>
      <w:bookmarkStart w:id="5698" w:name="_Toc401748762"/>
      <w:bookmarkStart w:id="5699" w:name="_Toc401749056"/>
      <w:bookmarkStart w:id="5700" w:name="_Toc401836641"/>
      <w:bookmarkStart w:id="5701" w:name="_Toc401921126"/>
      <w:bookmarkStart w:id="5702" w:name="_Toc404090092"/>
      <w:bookmarkStart w:id="5703" w:name="_Toc404613022"/>
      <w:bookmarkStart w:id="5704" w:name="_Ref427318305"/>
      <w:bookmarkStart w:id="5705" w:name="_Ref427336314"/>
      <w:bookmarkStart w:id="5706" w:name="_Toc520407183"/>
      <w:r>
        <w:lastRenderedPageBreak/>
        <w:t>OS Engine Launch</w:t>
      </w:r>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r w:rsidR="00173B1A">
        <w:t xml:space="preserve"> – Command Line Options</w:t>
      </w:r>
      <w:bookmarkEnd w:id="5704"/>
      <w:bookmarkEnd w:id="5705"/>
      <w:bookmarkEnd w:id="5706"/>
    </w:p>
    <w:p w14:paraId="7413A329" w14:textId="77777777" w:rsidR="00BE5EB2" w:rsidRPr="00E76187" w:rsidRDefault="00E76187" w:rsidP="00E76187">
      <w:pPr>
        <w:spacing w:after="120" w:line="240" w:lineRule="auto"/>
        <w:rPr>
          <w:sz w:val="20"/>
          <w:szCs w:val="20"/>
        </w:rPr>
      </w:pPr>
      <w:r w:rsidRPr="00E76187">
        <w:rPr>
          <w:sz w:val="20"/>
          <w:szCs w:val="20"/>
        </w:rPr>
        <w:t xml:space="preserve">The </w:t>
      </w:r>
      <w:r w:rsidR="0062698C">
        <w:rPr>
          <w:sz w:val="20"/>
          <w:szCs w:val="20"/>
        </w:rPr>
        <w:t>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w:t>
      </w:r>
      <w:r w:rsidRPr="00E76187">
        <w:rPr>
          <w:sz w:val="20"/>
          <w:szCs w:val="20"/>
        </w:rPr>
        <w:t>command line format is as follows:</w:t>
      </w:r>
    </w:p>
    <w:p w14:paraId="306762D7" w14:textId="77777777" w:rsidR="00E76187" w:rsidRPr="00E76187" w:rsidRDefault="00E76187" w:rsidP="00E76187">
      <w:pPr>
        <w:spacing w:after="120" w:line="240" w:lineRule="auto"/>
        <w:ind w:left="720"/>
        <w:rPr>
          <w:rFonts w:ascii="Courier New" w:hAnsi="Courier New" w:cs="Courier New"/>
          <w:sz w:val="20"/>
          <w:szCs w:val="20"/>
        </w:rPr>
      </w:pPr>
      <w:r w:rsidRPr="00265EC7">
        <w:rPr>
          <w:rFonts w:ascii="Courier New" w:hAnsi="Courier New" w:cs="Courier New"/>
          <w:sz w:val="20"/>
          <w:szCs w:val="20"/>
        </w:rPr>
        <w:t>hee</w:t>
      </w:r>
      <w:r w:rsidRPr="00E76187">
        <w:rPr>
          <w:rFonts w:ascii="Courier New" w:hAnsi="Courier New" w:cs="Courier New"/>
          <w:sz w:val="20"/>
          <w:szCs w:val="20"/>
        </w:rPr>
        <w:t xml:space="preserve"> </w:t>
      </w:r>
      <w:r w:rsidRPr="00411347">
        <w:rPr>
          <w:rFonts w:ascii="Courier New" w:hAnsi="Courier New" w:cs="Courier New"/>
          <w:i/>
          <w:sz w:val="20"/>
          <w:szCs w:val="20"/>
        </w:rPr>
        <w:t>[option…] [package [argument…]]</w:t>
      </w:r>
    </w:p>
    <w:p w14:paraId="0947B131" w14:textId="77777777" w:rsidR="004D46FE" w:rsidRDefault="00E76187" w:rsidP="00613788">
      <w:pPr>
        <w:spacing w:after="120" w:line="240" w:lineRule="auto"/>
        <w:rPr>
          <w:sz w:val="20"/>
          <w:szCs w:val="20"/>
        </w:rPr>
      </w:pPr>
      <w:r>
        <w:rPr>
          <w:sz w:val="20"/>
          <w:szCs w:val="20"/>
        </w:rPr>
        <w:t xml:space="preserve">where </w:t>
      </w:r>
      <w:r w:rsidRPr="00265EC7">
        <w:rPr>
          <w:rFonts w:ascii="Courier New" w:hAnsi="Courier New" w:cs="Courier New"/>
          <w:sz w:val="20"/>
          <w:szCs w:val="20"/>
        </w:rPr>
        <w:t>hee</w:t>
      </w:r>
      <w:r>
        <w:rPr>
          <w:sz w:val="20"/>
          <w:szCs w:val="20"/>
        </w:rPr>
        <w:t xml:space="preserve"> is the name of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w:t>
      </w:r>
      <w:r w:rsidRPr="00490791">
        <w:rPr>
          <w:rFonts w:ascii="Courier New" w:hAnsi="Courier New" w:cs="Courier New"/>
          <w:sz w:val="20"/>
          <w:szCs w:val="20"/>
        </w:rPr>
        <w:t>option</w:t>
      </w:r>
      <w:r w:rsidR="00490791">
        <w:rPr>
          <w:rFonts w:ascii="Courier New" w:hAnsi="Courier New" w:cs="Courier New"/>
          <w:sz w:val="20"/>
          <w:szCs w:val="20"/>
        </w:rPr>
        <w:t>…</w:t>
      </w:r>
      <w:r>
        <w:rPr>
          <w:sz w:val="20"/>
          <w:szCs w:val="20"/>
        </w:rPr>
        <w:t xml:space="preserve"> is zero, one or more of the </w:t>
      </w:r>
      <w:r w:rsidR="00411347">
        <w:rPr>
          <w:sz w:val="20"/>
          <w:szCs w:val="20"/>
        </w:rPr>
        <w:t>engine’s</w:t>
      </w:r>
      <w:r>
        <w:rPr>
          <w:sz w:val="20"/>
          <w:szCs w:val="20"/>
        </w:rPr>
        <w:t xml:space="preserve"> command line options</w:t>
      </w:r>
      <w:r w:rsidR="00FA408D">
        <w:rPr>
          <w:sz w:val="20"/>
          <w:szCs w:val="20"/>
        </w:rPr>
        <w:t xml:space="preserve"> (or, equivalently, flags)</w:t>
      </w:r>
      <w:r>
        <w:rPr>
          <w:sz w:val="20"/>
          <w:szCs w:val="20"/>
        </w:rPr>
        <w:t xml:space="preserve">, </w:t>
      </w:r>
      <w:r w:rsidRPr="00490791">
        <w:rPr>
          <w:rFonts w:ascii="Courier New" w:hAnsi="Courier New" w:cs="Courier New"/>
          <w:sz w:val="20"/>
          <w:szCs w:val="20"/>
        </w:rPr>
        <w:t>package</w:t>
      </w:r>
      <w:r>
        <w:rPr>
          <w:sz w:val="20"/>
          <w:szCs w:val="20"/>
        </w:rPr>
        <w:t xml:space="preserve"> is the </w:t>
      </w:r>
      <w:r w:rsidR="00490791">
        <w:rPr>
          <w:sz w:val="20"/>
          <w:szCs w:val="20"/>
        </w:rPr>
        <w:t xml:space="preserve">optional </w:t>
      </w:r>
      <w:r>
        <w:rPr>
          <w:sz w:val="20"/>
          <w:szCs w:val="20"/>
        </w:rPr>
        <w:t xml:space="preserve">name of </w:t>
      </w:r>
      <w:r w:rsidR="00490791">
        <w:rPr>
          <w:sz w:val="20"/>
          <w:szCs w:val="20"/>
        </w:rPr>
        <w:t>a</w:t>
      </w:r>
      <w:r>
        <w:rPr>
          <w:sz w:val="20"/>
          <w:szCs w:val="20"/>
        </w:rPr>
        <w:t xml:space="preserve"> </w:t>
      </w:r>
      <w:r w:rsidR="00FA408D">
        <w:rPr>
          <w:sz w:val="20"/>
          <w:szCs w:val="20"/>
        </w:rPr>
        <w:t xml:space="preserve">Hello </w:t>
      </w:r>
      <w:r>
        <w:rPr>
          <w:sz w:val="20"/>
          <w:szCs w:val="20"/>
        </w:rPr>
        <w:t xml:space="preserve">package to </w:t>
      </w:r>
      <w:r w:rsidRPr="00DC1610">
        <w:rPr>
          <w:sz w:val="20"/>
          <w:szCs w:val="20"/>
        </w:rPr>
        <w:t>execute</w:t>
      </w:r>
      <w:r>
        <w:rPr>
          <w:sz w:val="20"/>
          <w:szCs w:val="20"/>
        </w:rPr>
        <w:t xml:space="preserve"> upon startup, and </w:t>
      </w:r>
      <w:r w:rsidRPr="00265EC7">
        <w:rPr>
          <w:rFonts w:ascii="Courier New" w:hAnsi="Courier New" w:cs="Courier New"/>
          <w:sz w:val="20"/>
          <w:szCs w:val="20"/>
        </w:rPr>
        <w:t>argument</w:t>
      </w:r>
      <w:r w:rsidR="00490791">
        <w:rPr>
          <w:rFonts w:ascii="Courier New" w:hAnsi="Courier New" w:cs="Courier New"/>
          <w:sz w:val="20"/>
          <w:szCs w:val="20"/>
        </w:rPr>
        <w:t>…</w:t>
      </w:r>
      <w:r>
        <w:rPr>
          <w:sz w:val="20"/>
          <w:szCs w:val="20"/>
        </w:rPr>
        <w:t xml:space="preserve"> is </w:t>
      </w:r>
      <w:r w:rsidR="00490791">
        <w:rPr>
          <w:sz w:val="20"/>
          <w:szCs w:val="20"/>
        </w:rPr>
        <w:t>zero, one or more</w:t>
      </w:r>
      <w:r>
        <w:rPr>
          <w:sz w:val="20"/>
          <w:szCs w:val="20"/>
        </w:rPr>
        <w:t xml:space="preserve"> optional argument</w:t>
      </w:r>
      <w:r w:rsidR="00490791">
        <w:rPr>
          <w:sz w:val="20"/>
          <w:szCs w:val="20"/>
        </w:rPr>
        <w:t>s</w:t>
      </w:r>
      <w:r>
        <w:rPr>
          <w:sz w:val="20"/>
          <w:szCs w:val="20"/>
        </w:rPr>
        <w:t xml:space="preserve"> to the package’s entry point </w:t>
      </w:r>
      <w:r w:rsidR="00EC5937">
        <w:rPr>
          <w:rFonts w:ascii="Courier New" w:hAnsi="Courier New" w:cs="Courier New"/>
          <w:sz w:val="20"/>
          <w:szCs w:val="20"/>
        </w:rPr>
        <w:t>main(</w:t>
      </w:r>
      <w:r w:rsidRPr="00490791">
        <w:rPr>
          <w:rFonts w:ascii="Courier New" w:hAnsi="Courier New" w:cs="Courier New"/>
          <w:sz w:val="20"/>
          <w:szCs w:val="20"/>
        </w:rPr>
        <w:t>)</w:t>
      </w:r>
      <w:r>
        <w:rPr>
          <w:sz w:val="20"/>
          <w:szCs w:val="20"/>
        </w:rPr>
        <w:t xml:space="preserve">. The </w:t>
      </w:r>
      <w:r w:rsidR="0062698C">
        <w:rPr>
          <w:sz w:val="20"/>
          <w:szCs w:val="20"/>
        </w:rPr>
        <w:t>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can be controlled either by the command line options or by th</w:t>
      </w:r>
      <w:r w:rsidR="00613788">
        <w:rPr>
          <w:sz w:val="20"/>
          <w:szCs w:val="20"/>
        </w:rPr>
        <w:t>e environment</w:t>
      </w:r>
      <w:r w:rsidR="00C46777">
        <w:rPr>
          <w:sz w:val="20"/>
          <w:szCs w:val="20"/>
        </w:rPr>
        <w:t xml:space="preserve"> shell variables; </w:t>
      </w:r>
      <w:r w:rsidR="00490791">
        <w:rPr>
          <w:sz w:val="20"/>
          <w:szCs w:val="20"/>
        </w:rPr>
        <w:t>if both are defined</w:t>
      </w:r>
      <w:r w:rsidR="00C46777">
        <w:rPr>
          <w:sz w:val="20"/>
          <w:szCs w:val="20"/>
        </w:rPr>
        <w:t>,</w:t>
      </w:r>
      <w:r w:rsidR="00490791">
        <w:rPr>
          <w:sz w:val="20"/>
          <w:szCs w:val="20"/>
        </w:rPr>
        <w:t xml:space="preserve"> </w:t>
      </w:r>
      <w:r w:rsidR="00490791" w:rsidRPr="00C46777">
        <w:rPr>
          <w:sz w:val="20"/>
          <w:szCs w:val="20"/>
        </w:rPr>
        <w:t>then</w:t>
      </w:r>
      <w:r w:rsidR="00490791">
        <w:rPr>
          <w:sz w:val="20"/>
          <w:szCs w:val="20"/>
        </w:rPr>
        <w:t xml:space="preserve"> the option takes precedence. </w:t>
      </w:r>
    </w:p>
    <w:p w14:paraId="1E656B89" w14:textId="77777777" w:rsidR="00490791" w:rsidRDefault="00490791" w:rsidP="00613788">
      <w:pPr>
        <w:spacing w:after="120" w:line="240" w:lineRule="auto"/>
        <w:rPr>
          <w:sz w:val="20"/>
          <w:szCs w:val="20"/>
        </w:rPr>
      </w:pPr>
      <w:r>
        <w:rPr>
          <w:sz w:val="20"/>
          <w:szCs w:val="20"/>
        </w:rPr>
        <w:t xml:space="preserve">The following table describes all variables and options. </w:t>
      </w:r>
      <w:r w:rsidR="00E76187">
        <w:rPr>
          <w:sz w:val="20"/>
          <w:szCs w:val="20"/>
        </w:rPr>
        <w:t>Its fir</w:t>
      </w:r>
      <w:r w:rsidR="00613788">
        <w:rPr>
          <w:sz w:val="20"/>
          <w:szCs w:val="20"/>
        </w:rPr>
        <w:t>st column shows an environment</w:t>
      </w:r>
      <w:r w:rsidR="00E76187">
        <w:rPr>
          <w:sz w:val="20"/>
          <w:szCs w:val="20"/>
        </w:rPr>
        <w:t xml:space="preserve"> variable corresponding to the command line option from the second column. A shortened version of this table can be obtained from </w:t>
      </w:r>
      <w:r w:rsidR="00E76187" w:rsidRPr="00265EC7">
        <w:rPr>
          <w:rFonts w:ascii="Courier New" w:hAnsi="Courier New" w:cs="Courier New"/>
          <w:sz w:val="20"/>
          <w:szCs w:val="20"/>
        </w:rPr>
        <w:t>hee</w:t>
      </w:r>
      <w:r w:rsidR="00E76187">
        <w:rPr>
          <w:sz w:val="20"/>
          <w:szCs w:val="20"/>
        </w:rPr>
        <w:t xml:space="preserve"> when running it with the command line flag </w:t>
      </w:r>
      <w:r w:rsidR="00E76187" w:rsidRPr="00490791">
        <w:rPr>
          <w:rFonts w:ascii="Courier New" w:hAnsi="Courier New" w:cs="Courier New"/>
          <w:sz w:val="20"/>
          <w:szCs w:val="20"/>
        </w:rPr>
        <w:t>–</w:t>
      </w:r>
      <w:r w:rsidRPr="00490791">
        <w:rPr>
          <w:rFonts w:ascii="Courier New" w:hAnsi="Courier New" w:cs="Courier New"/>
          <w:sz w:val="20"/>
          <w:szCs w:val="20"/>
        </w:rPr>
        <w:t>h</w:t>
      </w:r>
      <w:r>
        <w:rPr>
          <w:sz w:val="20"/>
          <w:szCs w:val="20"/>
        </w:rPr>
        <w:t xml:space="preserve">. All options are divided into three categories: </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958"/>
      </w:tblGrid>
      <w:tr w:rsidR="00613788" w14:paraId="0140F11A" w14:textId="77777777" w:rsidTr="00613788">
        <w:tc>
          <w:tcPr>
            <w:tcW w:w="2520" w:type="dxa"/>
          </w:tcPr>
          <w:p w14:paraId="33DB2C3B" w14:textId="77777777" w:rsidR="00613788" w:rsidRDefault="00613788" w:rsidP="00613788">
            <w:pPr>
              <w:rPr>
                <w:sz w:val="20"/>
                <w:szCs w:val="20"/>
              </w:rPr>
            </w:pPr>
            <w:r>
              <w:rPr>
                <w:sz w:val="20"/>
                <w:szCs w:val="20"/>
              </w:rPr>
              <w:t>R</w:t>
            </w:r>
            <w:r w:rsidR="009F48AA">
              <w:rPr>
                <w:sz w:val="20"/>
                <w:szCs w:val="20"/>
              </w:rPr>
              <w:t>UNTIME</w:t>
            </w:r>
            <w:r w:rsidRPr="00490791">
              <w:rPr>
                <w:sz w:val="20"/>
                <w:szCs w:val="20"/>
              </w:rPr>
              <w:t xml:space="preserve"> OPTIONS </w:t>
            </w:r>
            <w:r>
              <w:rPr>
                <w:sz w:val="20"/>
                <w:szCs w:val="20"/>
              </w:rPr>
              <w:t xml:space="preserve">            </w:t>
            </w:r>
            <w:r w:rsidRPr="00490791">
              <w:rPr>
                <w:sz w:val="20"/>
                <w:szCs w:val="20"/>
              </w:rPr>
              <w:t xml:space="preserve"> </w:t>
            </w:r>
          </w:p>
        </w:tc>
        <w:tc>
          <w:tcPr>
            <w:tcW w:w="5958" w:type="dxa"/>
          </w:tcPr>
          <w:p w14:paraId="7A3C9584" w14:textId="77777777" w:rsidR="00613788" w:rsidRDefault="00613788" w:rsidP="00613788">
            <w:pPr>
              <w:rPr>
                <w:sz w:val="20"/>
                <w:szCs w:val="20"/>
              </w:rPr>
            </w:pPr>
            <w:r>
              <w:rPr>
                <w:sz w:val="20"/>
                <w:szCs w:val="20"/>
              </w:rPr>
              <w:t xml:space="preserve">control </w:t>
            </w:r>
            <w:r w:rsidRPr="00490791">
              <w:rPr>
                <w:sz w:val="20"/>
                <w:szCs w:val="20"/>
              </w:rPr>
              <w:t xml:space="preserve">startup and subsequent </w:t>
            </w:r>
            <w:r>
              <w:rPr>
                <w:sz w:val="20"/>
                <w:szCs w:val="20"/>
              </w:rPr>
              <w:t>r</w:t>
            </w:r>
            <w:r w:rsidR="009F48AA">
              <w:rPr>
                <w:sz w:val="20"/>
                <w:szCs w:val="20"/>
              </w:rPr>
              <w:t>untime</w:t>
            </w:r>
            <w:r w:rsidRPr="00490791">
              <w:rPr>
                <w:sz w:val="20"/>
                <w:szCs w:val="20"/>
              </w:rPr>
              <w:t xml:space="preserve"> behavior</w:t>
            </w:r>
          </w:p>
        </w:tc>
      </w:tr>
      <w:tr w:rsidR="00613788" w14:paraId="6A70B444" w14:textId="77777777" w:rsidTr="00613788">
        <w:tc>
          <w:tcPr>
            <w:tcW w:w="2520" w:type="dxa"/>
          </w:tcPr>
          <w:p w14:paraId="336E2792" w14:textId="77777777" w:rsidR="00613788" w:rsidRDefault="00613788" w:rsidP="00613788">
            <w:pPr>
              <w:rPr>
                <w:sz w:val="20"/>
                <w:szCs w:val="20"/>
              </w:rPr>
            </w:pPr>
            <w:r w:rsidRPr="00490791">
              <w:rPr>
                <w:sz w:val="20"/>
                <w:szCs w:val="20"/>
              </w:rPr>
              <w:t xml:space="preserve">EXECUTION PARAMETERS </w:t>
            </w:r>
            <w:r>
              <w:rPr>
                <w:sz w:val="20"/>
                <w:szCs w:val="20"/>
              </w:rPr>
              <w:t xml:space="preserve">   </w:t>
            </w:r>
          </w:p>
        </w:tc>
        <w:tc>
          <w:tcPr>
            <w:tcW w:w="5958" w:type="dxa"/>
          </w:tcPr>
          <w:p w14:paraId="23F0DD90" w14:textId="77777777" w:rsidR="00613788" w:rsidRDefault="00613788" w:rsidP="00613788">
            <w:pPr>
              <w:rPr>
                <w:sz w:val="20"/>
                <w:szCs w:val="20"/>
              </w:rPr>
            </w:pPr>
            <w:r w:rsidRPr="00490791">
              <w:rPr>
                <w:sz w:val="20"/>
                <w:szCs w:val="20"/>
              </w:rPr>
              <w:t xml:space="preserve">define numeric values for certain </w:t>
            </w:r>
            <w:r>
              <w:rPr>
                <w:sz w:val="20"/>
                <w:szCs w:val="20"/>
              </w:rPr>
              <w:t>r</w:t>
            </w:r>
            <w:r w:rsidR="009F48AA">
              <w:rPr>
                <w:sz w:val="20"/>
                <w:szCs w:val="20"/>
              </w:rPr>
              <w:t>untime</w:t>
            </w:r>
            <w:r w:rsidRPr="00490791">
              <w:rPr>
                <w:sz w:val="20"/>
                <w:szCs w:val="20"/>
              </w:rPr>
              <w:t xml:space="preserve"> parameters</w:t>
            </w:r>
          </w:p>
        </w:tc>
      </w:tr>
      <w:tr w:rsidR="00613788" w14:paraId="03A0C7A0" w14:textId="77777777" w:rsidTr="00613788">
        <w:tc>
          <w:tcPr>
            <w:tcW w:w="2520" w:type="dxa"/>
          </w:tcPr>
          <w:p w14:paraId="00C079D3" w14:textId="77777777" w:rsidR="00613788" w:rsidRDefault="00BE0B3C" w:rsidP="00613788">
            <w:pPr>
              <w:rPr>
                <w:sz w:val="20"/>
                <w:szCs w:val="20"/>
              </w:rPr>
            </w:pPr>
            <w:r>
              <w:rPr>
                <w:sz w:val="20"/>
                <w:szCs w:val="20"/>
              </w:rPr>
              <w:t xml:space="preserve">SOURCE </w:t>
            </w:r>
            <w:r w:rsidR="00613788" w:rsidRPr="00490791">
              <w:rPr>
                <w:sz w:val="20"/>
                <w:szCs w:val="20"/>
              </w:rPr>
              <w:t xml:space="preserve">PATH OPTION </w:t>
            </w:r>
            <w:r w:rsidR="00613788">
              <w:rPr>
                <w:sz w:val="20"/>
                <w:szCs w:val="20"/>
              </w:rPr>
              <w:t xml:space="preserve">                        </w:t>
            </w:r>
          </w:p>
        </w:tc>
        <w:tc>
          <w:tcPr>
            <w:tcW w:w="5958" w:type="dxa"/>
          </w:tcPr>
          <w:p w14:paraId="730E38AA" w14:textId="77777777" w:rsidR="00613788" w:rsidRDefault="00613788" w:rsidP="00613788">
            <w:pPr>
              <w:rPr>
                <w:sz w:val="20"/>
                <w:szCs w:val="20"/>
              </w:rPr>
            </w:pPr>
            <w:r>
              <w:rPr>
                <w:sz w:val="20"/>
                <w:szCs w:val="20"/>
              </w:rPr>
              <w:t>specifies</w:t>
            </w:r>
            <w:r w:rsidRPr="00490791">
              <w:rPr>
                <w:sz w:val="20"/>
                <w:szCs w:val="20"/>
              </w:rPr>
              <w:t xml:space="preserve"> path to search for</w:t>
            </w:r>
            <w:r>
              <w:rPr>
                <w:sz w:val="20"/>
                <w:szCs w:val="20"/>
              </w:rPr>
              <w:t xml:space="preserve"> Hello runpack shared libraries</w:t>
            </w:r>
          </w:p>
        </w:tc>
      </w:tr>
    </w:tbl>
    <w:p w14:paraId="4A16F980" w14:textId="77777777" w:rsidR="00B641AD" w:rsidRPr="00C27A95" w:rsidRDefault="00B641AD" w:rsidP="00490791">
      <w:pPr>
        <w:keepNext/>
        <w:keepLines/>
        <w:autoSpaceDE w:val="0"/>
        <w:autoSpaceDN w:val="0"/>
        <w:adjustRightInd w:val="0"/>
        <w:spacing w:after="120" w:line="240" w:lineRule="auto"/>
        <w:rPr>
          <w:rFonts w:cs="Courier New"/>
          <w:b/>
          <w:i/>
          <w:sz w:val="10"/>
          <w:szCs w:val="10"/>
          <w:u w:val="single"/>
        </w:rPr>
      </w:pPr>
    </w:p>
    <w:p w14:paraId="6E6E7C10" w14:textId="77777777" w:rsidR="00E76187" w:rsidRPr="00E76187" w:rsidRDefault="0062698C" w:rsidP="00490791">
      <w:pPr>
        <w:keepNext/>
        <w:keepLines/>
        <w:autoSpaceDE w:val="0"/>
        <w:autoSpaceDN w:val="0"/>
        <w:adjustRightInd w:val="0"/>
        <w:spacing w:after="120" w:line="240" w:lineRule="auto"/>
        <w:rPr>
          <w:rFonts w:cs="Courier New"/>
          <w:b/>
          <w:i/>
          <w:sz w:val="20"/>
          <w:szCs w:val="20"/>
          <w:u w:val="single"/>
        </w:rPr>
      </w:pPr>
      <w:r>
        <w:rPr>
          <w:rFonts w:cs="Courier New"/>
          <w:b/>
          <w:i/>
          <w:sz w:val="20"/>
          <w:szCs w:val="20"/>
          <w:u w:val="single"/>
        </w:rPr>
        <w:t>R</w:t>
      </w:r>
      <w:r w:rsidR="009F48AA">
        <w:rPr>
          <w:rFonts w:cs="Courier New"/>
          <w:b/>
          <w:i/>
          <w:sz w:val="20"/>
          <w:szCs w:val="20"/>
          <w:u w:val="single"/>
        </w:rPr>
        <w:t>UNTIME</w:t>
      </w:r>
      <w:r w:rsidR="00E76187">
        <w:rPr>
          <w:rFonts w:cs="Courier New"/>
          <w:b/>
          <w:i/>
          <w:sz w:val="20"/>
          <w:szCs w:val="20"/>
          <w:u w:val="single"/>
        </w:rPr>
        <w:t xml:space="preserve"> OPTIONS</w:t>
      </w:r>
    </w:p>
    <w:p w14:paraId="1F9A667A" w14:textId="77777777" w:rsidR="00F4081C" w:rsidRDefault="00F4081C" w:rsidP="00F4081C">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AUTO_CONNEC</w:t>
      </w:r>
      <w:r w:rsidRPr="00265EC7">
        <w:rPr>
          <w:rFonts w:ascii="Courier New" w:hAnsi="Courier New" w:cs="Courier New"/>
          <w:sz w:val="20"/>
          <w:szCs w:val="20"/>
        </w:rPr>
        <w:t>T=</w:t>
      </w:r>
      <w:r w:rsidRPr="00E76187">
        <w:rPr>
          <w:rFonts w:ascii="Courier New" w:hAnsi="Courier New" w:cs="Courier New"/>
          <w:sz w:val="20"/>
          <w:szCs w:val="20"/>
        </w:rPr>
        <w:t>""</w:t>
      </w:r>
      <w:r>
        <w:rPr>
          <w:rFonts w:ascii="Courier New" w:hAnsi="Courier New" w:cs="Courier New"/>
          <w:sz w:val="20"/>
          <w:szCs w:val="20"/>
        </w:rPr>
        <w:t xml:space="preserve">    -</w:t>
      </w:r>
      <w:r w:rsidRPr="00265EC7">
        <w:rPr>
          <w:rFonts w:ascii="Courier New" w:hAnsi="Courier New" w:cs="Courier New"/>
          <w:sz w:val="20"/>
          <w:szCs w:val="20"/>
        </w:rPr>
        <w:t xml:space="preserve">a </w:t>
      </w:r>
      <w:r w:rsidRPr="00E76187">
        <w:rPr>
          <w:rFonts w:ascii="Courier New" w:hAnsi="Courier New" w:cs="Courier New"/>
          <w:sz w:val="20"/>
          <w:szCs w:val="20"/>
        </w:rPr>
        <w:t xml:space="preserve"> </w:t>
      </w:r>
      <w:r>
        <w:rPr>
          <w:rFonts w:ascii="Courier New" w:hAnsi="Courier New" w:cs="Courier New"/>
          <w:sz w:val="20"/>
          <w:szCs w:val="20"/>
        </w:rPr>
        <w:t xml:space="preserve"> </w:t>
      </w:r>
      <w:r>
        <w:rPr>
          <w:rFonts w:cs="Courier New"/>
          <w:sz w:val="20"/>
          <w:szCs w:val="20"/>
        </w:rPr>
        <w:t xml:space="preserve">When a ref to an object from a disconnected host </w:t>
      </w:r>
      <w:r w:rsidRPr="00265EC7">
        <w:rPr>
          <w:rFonts w:cs="Courier New"/>
          <w:sz w:val="20"/>
          <w:szCs w:val="20"/>
        </w:rPr>
        <w:t>arrives</w:t>
      </w:r>
      <w:r w:rsidR="006632A6">
        <w:rPr>
          <w:rFonts w:cs="Courier New"/>
          <w:sz w:val="20"/>
          <w:szCs w:val="20"/>
        </w:rPr>
        <w:t>,</w:t>
      </w:r>
      <w:r>
        <w:rPr>
          <w:rFonts w:cs="Courier New"/>
          <w:sz w:val="20"/>
          <w:szCs w:val="20"/>
        </w:rPr>
        <w:t xml:space="preserve"> establish connections by implicitly calling </w:t>
      </w:r>
      <w:r w:rsidRPr="00F4081C">
        <w:rPr>
          <w:rFonts w:ascii="Courier New" w:hAnsi="Courier New" w:cs="Courier New"/>
          <w:sz w:val="20"/>
          <w:szCs w:val="20"/>
        </w:rPr>
        <w:t>hello(</w:t>
      </w:r>
      <w:r>
        <w:rPr>
          <w:rFonts w:ascii="Courier New" w:hAnsi="Courier New" w:cs="Courier New"/>
          <w:sz w:val="20"/>
          <w:szCs w:val="20"/>
        </w:rPr>
        <w:t>”</w:t>
      </w:r>
      <w:r w:rsidRPr="00F4081C">
        <w:rPr>
          <w:rFonts w:ascii="Courier New" w:hAnsi="Courier New" w:cs="Courier New"/>
          <w:sz w:val="20"/>
          <w:szCs w:val="20"/>
        </w:rPr>
        <w:t>address”)</w:t>
      </w:r>
      <w:r>
        <w:rPr>
          <w:rFonts w:cs="Courier New"/>
          <w:sz w:val="20"/>
          <w:szCs w:val="20"/>
        </w:rPr>
        <w:t xml:space="preserve"> with the address of the disconnected host (see sub-</w:t>
      </w:r>
      <w:r w:rsidRPr="00265EC7">
        <w:rPr>
          <w:rFonts w:cs="Courier New"/>
          <w:sz w:val="20"/>
          <w:szCs w:val="20"/>
        </w:rPr>
        <w:t>section</w:t>
      </w:r>
      <w:r>
        <w:rPr>
          <w:rFonts w:cs="Courier New"/>
          <w:sz w:val="20"/>
          <w:szCs w:val="20"/>
        </w:rPr>
        <w:t xml:space="preserve"> </w:t>
      </w:r>
      <w:r>
        <w:rPr>
          <w:rFonts w:cs="Courier New"/>
          <w:sz w:val="20"/>
          <w:szCs w:val="20"/>
        </w:rPr>
        <w:fldChar w:fldCharType="begin"/>
      </w:r>
      <w:r>
        <w:rPr>
          <w:rFonts w:cs="Courier New"/>
          <w:sz w:val="20"/>
          <w:szCs w:val="20"/>
        </w:rPr>
        <w:instrText xml:space="preserve"> REF _Ref390593930 \r \h </w:instrText>
      </w:r>
      <w:r>
        <w:rPr>
          <w:rFonts w:cs="Courier New"/>
          <w:sz w:val="20"/>
          <w:szCs w:val="20"/>
        </w:rPr>
      </w:r>
      <w:r>
        <w:rPr>
          <w:rFonts w:cs="Courier New"/>
          <w:sz w:val="20"/>
          <w:szCs w:val="20"/>
        </w:rPr>
        <w:fldChar w:fldCharType="separate"/>
      </w:r>
      <w:r w:rsidR="00234EC6">
        <w:rPr>
          <w:rFonts w:cs="Courier New"/>
          <w:sz w:val="20"/>
          <w:szCs w:val="20"/>
        </w:rPr>
        <w:t>4.9.8</w:t>
      </w:r>
      <w:r>
        <w:rPr>
          <w:rFonts w:cs="Courier New"/>
          <w:sz w:val="20"/>
          <w:szCs w:val="20"/>
        </w:rPr>
        <w:fldChar w:fldCharType="end"/>
      </w:r>
      <w:r>
        <w:rPr>
          <w:rFonts w:cs="Courier New"/>
          <w:sz w:val="20"/>
          <w:szCs w:val="20"/>
        </w:rPr>
        <w:t>).</w:t>
      </w:r>
    </w:p>
    <w:p w14:paraId="015A291F" w14:textId="77777777" w:rsidR="00F4081C" w:rsidRDefault="00F4081C" w:rsidP="00F4081C">
      <w:pPr>
        <w:autoSpaceDE w:val="0"/>
        <w:autoSpaceDN w:val="0"/>
        <w:adjustRightInd w:val="0"/>
        <w:spacing w:after="0" w:line="240" w:lineRule="auto"/>
        <w:ind w:left="3600" w:hanging="3600"/>
        <w:rPr>
          <w:rFonts w:cs="Courier New"/>
          <w:sz w:val="20"/>
          <w:szCs w:val="20"/>
        </w:rPr>
      </w:pPr>
    </w:p>
    <w:p w14:paraId="7AE832B8" w14:textId="77777777" w:rsidR="009147CB" w:rsidRDefault="009147CB" w:rsidP="009147CB">
      <w:pPr>
        <w:keepNext/>
        <w:keepLines/>
        <w:autoSpaceDE w:val="0"/>
        <w:autoSpaceDN w:val="0"/>
        <w:adjustRightInd w:val="0"/>
        <w:spacing w:after="0" w:line="240" w:lineRule="auto"/>
        <w:rPr>
          <w:rFonts w:cs="Courier New"/>
          <w:sz w:val="20"/>
          <w:szCs w:val="20"/>
        </w:rPr>
      </w:pPr>
      <w:r w:rsidRPr="00C46777">
        <w:rPr>
          <w:rFonts w:ascii="Courier New" w:hAnsi="Courier New" w:cs="Courier New"/>
          <w:sz w:val="20"/>
          <w:szCs w:val="20"/>
        </w:rPr>
        <w:t>HELLO_BACKGROUND=</w:t>
      </w:r>
      <w:r w:rsidRPr="00E76187">
        <w:rPr>
          <w:rFonts w:ascii="Courier New" w:hAnsi="Courier New" w:cs="Courier New"/>
          <w:sz w:val="20"/>
          <w:szCs w:val="20"/>
        </w:rPr>
        <w:t xml:space="preserve">""      -b   </w:t>
      </w:r>
      <w:r w:rsidRPr="00E76187">
        <w:rPr>
          <w:rFonts w:cs="Courier New"/>
          <w:sz w:val="20"/>
          <w:szCs w:val="20"/>
        </w:rPr>
        <w:t>Run</w:t>
      </w:r>
      <w:r>
        <w:rPr>
          <w:rFonts w:cs="Courier New"/>
          <w:sz w:val="20"/>
          <w:szCs w:val="20"/>
        </w:rPr>
        <w:t xml:space="preserve">s </w:t>
      </w:r>
      <w:r w:rsidRPr="00265EC7">
        <w:rPr>
          <w:rFonts w:ascii="Courier New" w:hAnsi="Courier New" w:cs="Courier New"/>
          <w:sz w:val="20"/>
          <w:szCs w:val="20"/>
        </w:rPr>
        <w:t>hee</w:t>
      </w:r>
      <w:r w:rsidRPr="00E76187">
        <w:rPr>
          <w:rFonts w:cs="Courier New"/>
          <w:sz w:val="20"/>
          <w:szCs w:val="20"/>
        </w:rPr>
        <w:t xml:space="preserve"> </w:t>
      </w:r>
      <w:r w:rsidR="00DA3628">
        <w:rPr>
          <w:rFonts w:cs="Courier New"/>
          <w:sz w:val="20"/>
          <w:szCs w:val="20"/>
        </w:rPr>
        <w:t>after</w:t>
      </w:r>
      <w:r>
        <w:rPr>
          <w:rFonts w:cs="Courier New"/>
          <w:sz w:val="20"/>
          <w:szCs w:val="20"/>
        </w:rPr>
        <w:t xml:space="preserve"> releasing its controlling terminal</w:t>
      </w:r>
      <w:r w:rsidRPr="00E76187">
        <w:rPr>
          <w:rFonts w:cs="Courier New"/>
          <w:sz w:val="20"/>
          <w:szCs w:val="20"/>
        </w:rPr>
        <w:t>.</w:t>
      </w:r>
    </w:p>
    <w:p w14:paraId="38EEC058" w14:textId="77777777" w:rsidR="009147CB" w:rsidRPr="00E76187" w:rsidRDefault="009147CB" w:rsidP="009147CB">
      <w:pPr>
        <w:keepNext/>
        <w:keepLines/>
        <w:autoSpaceDE w:val="0"/>
        <w:autoSpaceDN w:val="0"/>
        <w:adjustRightInd w:val="0"/>
        <w:spacing w:after="0" w:line="240" w:lineRule="auto"/>
        <w:rPr>
          <w:rFonts w:ascii="Courier New" w:hAnsi="Courier New" w:cs="Courier New"/>
          <w:color w:val="000000"/>
          <w:sz w:val="20"/>
          <w:szCs w:val="20"/>
          <w:highlight w:val="black"/>
        </w:rPr>
      </w:pPr>
    </w:p>
    <w:p w14:paraId="3A55CCF5" w14:textId="77777777" w:rsidR="009147CB" w:rsidRDefault="009147CB" w:rsidP="009147CB">
      <w:pPr>
        <w:keepNext/>
        <w:keepLines/>
        <w:autoSpaceDE w:val="0"/>
        <w:autoSpaceDN w:val="0"/>
        <w:adjustRightInd w:val="0"/>
        <w:spacing w:after="0" w:line="240" w:lineRule="auto"/>
        <w:rPr>
          <w:rFonts w:cs="Courier New"/>
          <w:sz w:val="20"/>
          <w:szCs w:val="20"/>
        </w:rPr>
      </w:pPr>
      <w:r w:rsidRPr="00C46777">
        <w:rPr>
          <w:rFonts w:ascii="Courier New" w:hAnsi="Courier New" w:cs="Courier New"/>
          <w:sz w:val="20"/>
          <w:szCs w:val="20"/>
        </w:rPr>
        <w:t>HELLO_</w:t>
      </w:r>
      <w:r w:rsidR="00DA3628">
        <w:rPr>
          <w:rFonts w:ascii="Courier New" w:hAnsi="Courier New" w:cs="Courier New"/>
          <w:sz w:val="20"/>
          <w:szCs w:val="20"/>
        </w:rPr>
        <w:t>PACK_NO_LOAD</w:t>
      </w:r>
      <w:r w:rsidRPr="00C46777">
        <w:rPr>
          <w:rFonts w:ascii="Courier New" w:hAnsi="Courier New" w:cs="Courier New"/>
          <w:sz w:val="20"/>
          <w:szCs w:val="20"/>
        </w:rPr>
        <w:t>=</w:t>
      </w:r>
      <w:r w:rsidR="00DA3628">
        <w:rPr>
          <w:rFonts w:ascii="Courier New" w:hAnsi="Courier New" w:cs="Courier New"/>
          <w:sz w:val="20"/>
          <w:szCs w:val="20"/>
        </w:rPr>
        <w:t xml:space="preserve">""   </w:t>
      </w:r>
      <w:r w:rsidRPr="00E76187">
        <w:rPr>
          <w:rFonts w:ascii="Courier New" w:hAnsi="Courier New" w:cs="Courier New"/>
          <w:sz w:val="20"/>
          <w:szCs w:val="20"/>
        </w:rPr>
        <w:t xml:space="preserve"> -</w:t>
      </w:r>
      <w:r>
        <w:rPr>
          <w:rFonts w:ascii="Courier New" w:hAnsi="Courier New" w:cs="Courier New"/>
          <w:sz w:val="20"/>
          <w:szCs w:val="20"/>
        </w:rPr>
        <w:t>c</w:t>
      </w:r>
      <w:r w:rsidRPr="00E76187">
        <w:rPr>
          <w:rFonts w:ascii="Courier New" w:hAnsi="Courier New" w:cs="Courier New"/>
          <w:sz w:val="20"/>
          <w:szCs w:val="20"/>
        </w:rPr>
        <w:t xml:space="preserve">   </w:t>
      </w:r>
      <w:r>
        <w:rPr>
          <w:rFonts w:cs="Courier New"/>
          <w:sz w:val="20"/>
          <w:szCs w:val="20"/>
        </w:rPr>
        <w:t>Does not load any package which is different from package</w:t>
      </w:r>
    </w:p>
    <w:p w14:paraId="08A49671" w14:textId="77777777" w:rsidR="009147CB" w:rsidRDefault="009147CB" w:rsidP="009147CB">
      <w:pPr>
        <w:keepNext/>
        <w:keepLines/>
        <w:autoSpaceDE w:val="0"/>
        <w:autoSpaceDN w:val="0"/>
        <w:adjustRightInd w:val="0"/>
        <w:spacing w:after="0" w:line="240" w:lineRule="auto"/>
        <w:ind w:left="3600"/>
        <w:rPr>
          <w:rFonts w:cs="Courier New"/>
          <w:sz w:val="20"/>
          <w:szCs w:val="20"/>
        </w:rPr>
      </w:pPr>
      <w:r w:rsidRPr="009147CB">
        <w:rPr>
          <w:rFonts w:ascii="Courier New" w:hAnsi="Courier New" w:cs="Courier New"/>
          <w:sz w:val="20"/>
          <w:szCs w:val="20"/>
        </w:rPr>
        <w:t>Standard</w:t>
      </w:r>
      <w:r>
        <w:rPr>
          <w:rFonts w:cs="Courier New"/>
          <w:sz w:val="20"/>
          <w:szCs w:val="20"/>
        </w:rPr>
        <w:t xml:space="preserve"> and the package specified on the command line and its dependent packages</w:t>
      </w:r>
      <w:r w:rsidRPr="00E76187">
        <w:rPr>
          <w:rFonts w:cs="Courier New"/>
          <w:sz w:val="20"/>
          <w:szCs w:val="20"/>
        </w:rPr>
        <w:t>.</w:t>
      </w:r>
    </w:p>
    <w:p w14:paraId="2D2C32CF" w14:textId="77777777" w:rsidR="009147CB" w:rsidRPr="00E76187" w:rsidRDefault="009147CB" w:rsidP="009147CB">
      <w:pPr>
        <w:keepNext/>
        <w:keepLines/>
        <w:autoSpaceDE w:val="0"/>
        <w:autoSpaceDN w:val="0"/>
        <w:adjustRightInd w:val="0"/>
        <w:spacing w:after="0" w:line="240" w:lineRule="auto"/>
        <w:rPr>
          <w:rFonts w:ascii="Courier New" w:hAnsi="Courier New" w:cs="Courier New"/>
          <w:color w:val="000000"/>
          <w:sz w:val="20"/>
          <w:szCs w:val="20"/>
          <w:highlight w:val="black"/>
        </w:rPr>
      </w:pPr>
    </w:p>
    <w:p w14:paraId="13A60D2A" w14:textId="77777777" w:rsidR="004D46FE" w:rsidRDefault="004D46FE" w:rsidP="004D46FE">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HELLO_EXPLAIN_ERROR=</w:t>
      </w:r>
      <w:r w:rsidRPr="00E76187">
        <w:rPr>
          <w:rFonts w:ascii="Courier New" w:hAnsi="Courier New" w:cs="Courier New"/>
          <w:sz w:val="20"/>
          <w:szCs w:val="20"/>
        </w:rPr>
        <w:t xml:space="preserve">""   -e   </w:t>
      </w:r>
      <w:r>
        <w:rPr>
          <w:rFonts w:cs="Courier New"/>
          <w:sz w:val="20"/>
          <w:szCs w:val="20"/>
        </w:rPr>
        <w:t>When an error happens at engine</w:t>
      </w:r>
      <w:r>
        <w:rPr>
          <w:rFonts w:cs="Courier New"/>
          <w:sz w:val="20"/>
          <w:szCs w:val="20"/>
        </w:rPr>
        <w:fldChar w:fldCharType="begin"/>
      </w:r>
      <w:r>
        <w:instrText xml:space="preserve"> XE "</w:instrText>
      </w:r>
      <w:r w:rsidRPr="004479F3">
        <w:rPr>
          <w:sz w:val="20"/>
          <w:szCs w:val="20"/>
        </w:rPr>
        <w:instrText>engine</w:instrText>
      </w:r>
      <w:r>
        <w:instrText xml:space="preserve">" </w:instrText>
      </w:r>
      <w:r>
        <w:rPr>
          <w:rFonts w:cs="Courier New"/>
          <w:sz w:val="20"/>
          <w:szCs w:val="20"/>
        </w:rPr>
        <w:fldChar w:fldCharType="end"/>
      </w:r>
      <w:r>
        <w:rPr>
          <w:rFonts w:cs="Courier New"/>
          <w:sz w:val="20"/>
          <w:szCs w:val="20"/>
        </w:rPr>
        <w:t xml:space="preserve"> startup or shutdown, the engine explains the error.</w:t>
      </w:r>
    </w:p>
    <w:p w14:paraId="6453AF31" w14:textId="77777777" w:rsidR="004D46FE" w:rsidRPr="00E76187" w:rsidRDefault="004D46FE" w:rsidP="004D46FE">
      <w:pPr>
        <w:autoSpaceDE w:val="0"/>
        <w:autoSpaceDN w:val="0"/>
        <w:adjustRightInd w:val="0"/>
        <w:spacing w:after="0" w:line="240" w:lineRule="auto"/>
        <w:ind w:left="3600" w:hanging="3600"/>
        <w:rPr>
          <w:rFonts w:ascii="Courier New" w:hAnsi="Courier New" w:cs="Courier New"/>
          <w:color w:val="000000"/>
          <w:sz w:val="20"/>
          <w:szCs w:val="20"/>
          <w:highlight w:val="black"/>
        </w:rPr>
      </w:pPr>
    </w:p>
    <w:p w14:paraId="7974C7B5" w14:textId="77777777" w:rsidR="004D46FE" w:rsidRDefault="004D46FE" w:rsidP="004D46FE">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sidR="00DC125A">
        <w:rPr>
          <w:rFonts w:ascii="Courier New" w:hAnsi="Courier New" w:cs="Courier New"/>
          <w:sz w:val="20"/>
          <w:szCs w:val="20"/>
        </w:rPr>
        <w:t>SECURE_MEMORY</w:t>
      </w:r>
      <w:r w:rsidRPr="00C46777">
        <w:rPr>
          <w:rFonts w:ascii="Courier New" w:hAnsi="Courier New" w:cs="Courier New"/>
          <w:sz w:val="20"/>
          <w:szCs w:val="20"/>
        </w:rPr>
        <w:t>=</w:t>
      </w:r>
      <w:r>
        <w:rPr>
          <w:rFonts w:ascii="Courier New" w:hAnsi="Courier New" w:cs="Courier New"/>
          <w:sz w:val="20"/>
          <w:szCs w:val="20"/>
        </w:rPr>
        <w:t>"</w:t>
      </w:r>
      <w:r w:rsidR="00DC125A">
        <w:rPr>
          <w:rFonts w:ascii="Courier New" w:hAnsi="Courier New" w:cs="Courier New"/>
          <w:sz w:val="20"/>
          <w:szCs w:val="20"/>
        </w:rPr>
        <w:t xml:space="preserve">F"  </w:t>
      </w:r>
      <w:r>
        <w:rPr>
          <w:rFonts w:ascii="Courier New" w:hAnsi="Courier New" w:cs="Courier New"/>
          <w:sz w:val="20"/>
          <w:szCs w:val="20"/>
        </w:rPr>
        <w:t>-f</w:t>
      </w:r>
      <w:r w:rsidR="00DC125A">
        <w:rPr>
          <w:rFonts w:ascii="Courier New" w:hAnsi="Courier New" w:cs="Courier New"/>
          <w:sz w:val="20"/>
          <w:szCs w:val="20"/>
        </w:rPr>
        <w:t xml:space="preserve">F  </w:t>
      </w:r>
      <w:r w:rsidR="00DC125A">
        <w:rPr>
          <w:rFonts w:cs="Courier New"/>
          <w:sz w:val="20"/>
          <w:szCs w:val="20"/>
        </w:rPr>
        <w:t xml:space="preserve">Allocate </w:t>
      </w:r>
      <w:r w:rsidR="00DC125A" w:rsidRPr="00DC125A">
        <w:rPr>
          <w:rFonts w:ascii="Courier New" w:hAnsi="Courier New" w:cs="Courier New"/>
          <w:sz w:val="20"/>
          <w:szCs w:val="20"/>
        </w:rPr>
        <w:t>F</w:t>
      </w:r>
      <w:r w:rsidR="00DC125A">
        <w:rPr>
          <w:rFonts w:cs="Courier New"/>
          <w:sz w:val="20"/>
          <w:szCs w:val="20"/>
        </w:rPr>
        <w:t xml:space="preserve"> </w:t>
      </w:r>
      <w:r w:rsidR="007F3B29">
        <w:rPr>
          <w:rFonts w:cs="Courier New"/>
          <w:sz w:val="20"/>
          <w:szCs w:val="20"/>
        </w:rPr>
        <w:t>kilobytes</w:t>
      </w:r>
      <w:r w:rsidR="00DC125A">
        <w:rPr>
          <w:rFonts w:cs="Courier New"/>
          <w:sz w:val="20"/>
          <w:szCs w:val="20"/>
        </w:rPr>
        <w:t xml:space="preserve"> of secure un-swappable memory to store encryption and decryption keys. Hello main host engines </w:t>
      </w:r>
      <w:proofErr w:type="gramStart"/>
      <w:r w:rsidR="00DC125A">
        <w:rPr>
          <w:rFonts w:cs="Courier New"/>
          <w:sz w:val="20"/>
          <w:szCs w:val="20"/>
        </w:rPr>
        <w:t>uses</w:t>
      </w:r>
      <w:proofErr w:type="gramEnd"/>
      <w:r w:rsidR="00DC125A">
        <w:rPr>
          <w:rFonts w:cs="Courier New"/>
          <w:sz w:val="20"/>
          <w:szCs w:val="20"/>
        </w:rPr>
        <w:t xml:space="preserve"> these keys to secure communication over the network via the </w:t>
      </w:r>
      <w:r w:rsidR="00E803C1">
        <w:rPr>
          <w:rFonts w:cs="Courier New"/>
          <w:sz w:val="20"/>
          <w:szCs w:val="20"/>
        </w:rPr>
        <w:t>key</w:t>
      </w:r>
      <w:r w:rsidR="00DC125A">
        <w:rPr>
          <w:rFonts w:cs="Courier New"/>
          <w:sz w:val="20"/>
          <w:szCs w:val="20"/>
        </w:rPr>
        <w:t xml:space="preserve"> interface described in sub-section</w:t>
      </w:r>
      <w:r w:rsidR="007F3B29">
        <w:rPr>
          <w:rFonts w:cs="Courier New"/>
          <w:sz w:val="20"/>
          <w:szCs w:val="20"/>
        </w:rPr>
        <w:t xml:space="preserve"> </w:t>
      </w:r>
      <w:r w:rsidR="007F3B29">
        <w:rPr>
          <w:rFonts w:cs="Courier New"/>
          <w:sz w:val="20"/>
          <w:szCs w:val="20"/>
        </w:rPr>
        <w:fldChar w:fldCharType="begin"/>
      </w:r>
      <w:r w:rsidR="007F3B29">
        <w:rPr>
          <w:rFonts w:cs="Courier New"/>
          <w:sz w:val="20"/>
          <w:szCs w:val="20"/>
        </w:rPr>
        <w:instrText xml:space="preserve"> REF _Ref405299630 \r \h </w:instrText>
      </w:r>
      <w:r w:rsidR="007F3B29">
        <w:rPr>
          <w:rFonts w:cs="Courier New"/>
          <w:sz w:val="20"/>
          <w:szCs w:val="20"/>
        </w:rPr>
      </w:r>
      <w:r w:rsidR="007F3B29">
        <w:rPr>
          <w:rFonts w:cs="Courier New"/>
          <w:sz w:val="20"/>
          <w:szCs w:val="20"/>
        </w:rPr>
        <w:fldChar w:fldCharType="separate"/>
      </w:r>
      <w:r w:rsidR="00234EC6">
        <w:rPr>
          <w:rFonts w:cs="Courier New"/>
          <w:sz w:val="20"/>
          <w:szCs w:val="20"/>
        </w:rPr>
        <w:t>8.1.3</w:t>
      </w:r>
      <w:r w:rsidR="007F3B29">
        <w:rPr>
          <w:rFonts w:cs="Courier New"/>
          <w:sz w:val="20"/>
          <w:szCs w:val="20"/>
        </w:rPr>
        <w:fldChar w:fldCharType="end"/>
      </w:r>
      <w:r w:rsidR="00DC125A">
        <w:rPr>
          <w:rFonts w:cs="Courier New"/>
          <w:sz w:val="20"/>
          <w:szCs w:val="20"/>
        </w:rPr>
        <w:t>. If this option is not set, then the main host engine will never encrypt or decrypt communication.</w:t>
      </w:r>
    </w:p>
    <w:p w14:paraId="101E73F3" w14:textId="77777777" w:rsidR="004D46FE" w:rsidRPr="00E76187" w:rsidRDefault="004D46FE" w:rsidP="004D46FE">
      <w:pPr>
        <w:autoSpaceDE w:val="0"/>
        <w:autoSpaceDN w:val="0"/>
        <w:adjustRightInd w:val="0"/>
        <w:spacing w:after="0" w:line="240" w:lineRule="auto"/>
        <w:ind w:left="3600" w:hanging="3600"/>
        <w:rPr>
          <w:rFonts w:ascii="Courier New" w:hAnsi="Courier New" w:cs="Courier New"/>
          <w:color w:val="000000"/>
          <w:sz w:val="20"/>
          <w:szCs w:val="20"/>
          <w:highlight w:val="black"/>
        </w:rPr>
      </w:pPr>
    </w:p>
    <w:p w14:paraId="7B52FB3A" w14:textId="77777777" w:rsidR="00E76187" w:rsidRDefault="00E76187" w:rsidP="00E76187">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HELLO_KILL_HOST=</w:t>
      </w:r>
      <w:r w:rsidRPr="00E76187">
        <w:rPr>
          <w:rFonts w:ascii="Courier New" w:hAnsi="Courier New" w:cs="Courier New"/>
          <w:sz w:val="20"/>
          <w:szCs w:val="20"/>
        </w:rPr>
        <w:t xml:space="preserve">""       -g   </w:t>
      </w:r>
      <w:r w:rsidRPr="00E76187">
        <w:rPr>
          <w:rFonts w:cs="Courier New"/>
          <w:sz w:val="20"/>
          <w:szCs w:val="20"/>
        </w:rPr>
        <w:t>Prior to startup</w:t>
      </w:r>
      <w:r>
        <w:rPr>
          <w:rFonts w:cs="Courier New"/>
          <w:sz w:val="20"/>
          <w:szCs w:val="20"/>
        </w:rPr>
        <w:t>,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Pr="00E76187">
        <w:rPr>
          <w:rFonts w:cs="Courier New"/>
          <w:sz w:val="20"/>
          <w:szCs w:val="20"/>
        </w:rPr>
        <w:t xml:space="preserve"> erase</w:t>
      </w:r>
      <w:r>
        <w:rPr>
          <w:rFonts w:cs="Courier New"/>
          <w:sz w:val="20"/>
          <w:szCs w:val="20"/>
        </w:rPr>
        <w:t>s all current</w:t>
      </w:r>
      <w:r w:rsidRPr="00E76187">
        <w:rPr>
          <w:rFonts w:cs="Courier New"/>
          <w:sz w:val="20"/>
          <w:szCs w:val="20"/>
        </w:rPr>
        <w:t xml:space="preserve"> host partition</w:t>
      </w:r>
      <w:r>
        <w:rPr>
          <w:rFonts w:cs="Courier New"/>
          <w:sz w:val="20"/>
          <w:szCs w:val="20"/>
        </w:rPr>
        <w:t>s</w:t>
      </w:r>
      <w:r w:rsidRPr="00E76187">
        <w:rPr>
          <w:rFonts w:cs="Courier New"/>
          <w:sz w:val="20"/>
          <w:szCs w:val="20"/>
        </w:rPr>
        <w:t xml:space="preserve"> and</w:t>
      </w:r>
      <w:r>
        <w:rPr>
          <w:rFonts w:cs="Courier New"/>
          <w:color w:val="000000"/>
          <w:sz w:val="20"/>
          <w:szCs w:val="20"/>
        </w:rPr>
        <w:t xml:space="preserve"> </w:t>
      </w:r>
      <w:r w:rsidRPr="00E76187">
        <w:rPr>
          <w:rFonts w:cs="Courier New"/>
          <w:sz w:val="20"/>
          <w:szCs w:val="20"/>
        </w:rPr>
        <w:t>kill</w:t>
      </w:r>
      <w:r>
        <w:rPr>
          <w:rFonts w:cs="Courier New"/>
          <w:sz w:val="20"/>
          <w:szCs w:val="20"/>
        </w:rPr>
        <w:t>s</w:t>
      </w:r>
      <w:r w:rsidRPr="00E76187">
        <w:rPr>
          <w:rFonts w:cs="Courier New"/>
          <w:sz w:val="20"/>
          <w:szCs w:val="20"/>
        </w:rPr>
        <w:t xml:space="preserve"> </w:t>
      </w:r>
      <w:r>
        <w:rPr>
          <w:rFonts w:cs="Courier New"/>
          <w:sz w:val="20"/>
          <w:szCs w:val="20"/>
        </w:rPr>
        <w:t xml:space="preserve">all </w:t>
      </w:r>
      <w:r w:rsidRPr="00E76187">
        <w:rPr>
          <w:rFonts w:cs="Courier New"/>
          <w:sz w:val="20"/>
          <w:szCs w:val="20"/>
        </w:rPr>
        <w:t>running engines.</w:t>
      </w:r>
      <w:r>
        <w:rPr>
          <w:rFonts w:cs="Courier New"/>
          <w:sz w:val="20"/>
          <w:szCs w:val="20"/>
        </w:rPr>
        <w:t xml:space="preserve"> </w:t>
      </w:r>
    </w:p>
    <w:p w14:paraId="397CEAFD" w14:textId="77777777" w:rsidR="00411347" w:rsidRPr="00E76187" w:rsidRDefault="00411347" w:rsidP="00E76187">
      <w:pPr>
        <w:autoSpaceDE w:val="0"/>
        <w:autoSpaceDN w:val="0"/>
        <w:adjustRightInd w:val="0"/>
        <w:spacing w:after="0" w:line="240" w:lineRule="auto"/>
        <w:ind w:left="3600" w:hanging="3600"/>
        <w:rPr>
          <w:rFonts w:cs="Courier New"/>
          <w:color w:val="000000"/>
          <w:sz w:val="20"/>
          <w:szCs w:val="20"/>
          <w:highlight w:val="black"/>
        </w:rPr>
      </w:pPr>
    </w:p>
    <w:p w14:paraId="084FBCC3" w14:textId="77777777" w:rsidR="00E76187" w:rsidRDefault="00E76187" w:rsidP="00E76187">
      <w:pPr>
        <w:autoSpaceDE w:val="0"/>
        <w:autoSpaceDN w:val="0"/>
        <w:adjustRightInd w:val="0"/>
        <w:spacing w:after="0" w:line="240" w:lineRule="auto"/>
        <w:rPr>
          <w:rFonts w:cs="Courier New"/>
          <w:sz w:val="20"/>
          <w:szCs w:val="20"/>
        </w:rPr>
      </w:pPr>
      <w:r w:rsidRPr="00C46777">
        <w:rPr>
          <w:rFonts w:ascii="Courier New" w:hAnsi="Courier New" w:cs="Courier New"/>
          <w:sz w:val="20"/>
          <w:szCs w:val="20"/>
        </w:rPr>
        <w:t>HELLO_HELP=</w:t>
      </w:r>
      <w:r w:rsidRPr="00E76187">
        <w:rPr>
          <w:rFonts w:ascii="Courier New" w:hAnsi="Courier New" w:cs="Courier New"/>
          <w:sz w:val="20"/>
          <w:szCs w:val="20"/>
        </w:rPr>
        <w:t xml:space="preserve">""            -h   </w:t>
      </w:r>
      <w:r w:rsidRPr="00E76187">
        <w:rPr>
          <w:rFonts w:cs="Courier New"/>
          <w:sz w:val="20"/>
          <w:szCs w:val="20"/>
        </w:rPr>
        <w:t>Print</w:t>
      </w:r>
      <w:r>
        <w:rPr>
          <w:rFonts w:cs="Courier New"/>
          <w:sz w:val="20"/>
          <w:szCs w:val="20"/>
        </w:rPr>
        <w:t xml:space="preserve">s </w:t>
      </w:r>
      <w:r w:rsidRPr="00265EC7">
        <w:rPr>
          <w:rFonts w:ascii="Courier New" w:hAnsi="Courier New" w:cs="Courier New"/>
          <w:sz w:val="20"/>
          <w:szCs w:val="20"/>
        </w:rPr>
        <w:t>hee</w:t>
      </w:r>
      <w:r w:rsidRPr="00E76187">
        <w:rPr>
          <w:rFonts w:cs="Courier New"/>
          <w:sz w:val="20"/>
          <w:szCs w:val="20"/>
        </w:rPr>
        <w:t xml:space="preserve"> usage </w:t>
      </w:r>
      <w:r w:rsidRPr="00DC1610">
        <w:rPr>
          <w:rFonts w:cs="Courier New"/>
          <w:sz w:val="20"/>
          <w:szCs w:val="20"/>
        </w:rPr>
        <w:t>message</w:t>
      </w:r>
      <w:r w:rsidRPr="00E76187">
        <w:rPr>
          <w:rFonts w:cs="Courier New"/>
          <w:sz w:val="20"/>
          <w:szCs w:val="20"/>
        </w:rPr>
        <w:t>.</w:t>
      </w:r>
    </w:p>
    <w:p w14:paraId="760937F0" w14:textId="77777777" w:rsidR="00E76187" w:rsidRPr="00E76187" w:rsidRDefault="00E76187" w:rsidP="00E76187">
      <w:pPr>
        <w:autoSpaceDE w:val="0"/>
        <w:autoSpaceDN w:val="0"/>
        <w:adjustRightInd w:val="0"/>
        <w:spacing w:after="0" w:line="240" w:lineRule="auto"/>
        <w:rPr>
          <w:rFonts w:ascii="Courier New" w:hAnsi="Courier New" w:cs="Courier New"/>
          <w:color w:val="000000"/>
          <w:sz w:val="20"/>
          <w:szCs w:val="20"/>
          <w:highlight w:val="black"/>
        </w:rPr>
      </w:pPr>
    </w:p>
    <w:p w14:paraId="5AB3EDBE" w14:textId="77777777" w:rsidR="005344F5" w:rsidRDefault="005344F5" w:rsidP="005344F5">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HELLO_SECONDARY=</w:t>
      </w:r>
      <w:r w:rsidRPr="00E76187">
        <w:rPr>
          <w:rFonts w:ascii="Courier New" w:hAnsi="Courier New" w:cs="Courier New"/>
          <w:sz w:val="20"/>
          <w:szCs w:val="20"/>
        </w:rPr>
        <w:t xml:space="preserve">"K"      -kK  </w:t>
      </w:r>
      <w:r w:rsidRPr="00E76187">
        <w:rPr>
          <w:rFonts w:cs="Courier New"/>
          <w:sz w:val="20"/>
          <w:szCs w:val="20"/>
        </w:rPr>
        <w:t>Run</w:t>
      </w:r>
      <w:r>
        <w:rPr>
          <w:rFonts w:cs="Courier New"/>
          <w:sz w:val="20"/>
          <w:szCs w:val="20"/>
        </w:rPr>
        <w:t>s</w:t>
      </w:r>
      <w:r w:rsidRPr="00E76187">
        <w:rPr>
          <w:rFonts w:cs="Courier New"/>
          <w:sz w:val="20"/>
          <w:szCs w:val="20"/>
        </w:rPr>
        <w:t xml:space="preserve"> secondary engine</w:t>
      </w:r>
      <w:r>
        <w:rPr>
          <w:rFonts w:cs="Courier New"/>
          <w:sz w:val="20"/>
          <w:szCs w:val="20"/>
        </w:rPr>
        <w:fldChar w:fldCharType="begin"/>
      </w:r>
      <w:r>
        <w:instrText xml:space="preserve"> XE "</w:instrText>
      </w:r>
      <w:r w:rsidRPr="004479F3">
        <w:rPr>
          <w:sz w:val="20"/>
          <w:szCs w:val="20"/>
        </w:rPr>
        <w:instrText>engine</w:instrText>
      </w:r>
      <w:r>
        <w:instrText xml:space="preserve">" </w:instrText>
      </w:r>
      <w:r>
        <w:rPr>
          <w:rFonts w:cs="Courier New"/>
          <w:sz w:val="20"/>
          <w:szCs w:val="20"/>
        </w:rPr>
        <w:fldChar w:fldCharType="end"/>
      </w:r>
      <w:r>
        <w:rPr>
          <w:rFonts w:cs="Courier New"/>
          <w:sz w:val="20"/>
          <w:szCs w:val="20"/>
        </w:rPr>
        <w:t>,</w:t>
      </w:r>
      <w:r w:rsidRPr="00E76187">
        <w:rPr>
          <w:rFonts w:cs="Courier New"/>
          <w:sz w:val="20"/>
          <w:szCs w:val="20"/>
        </w:rPr>
        <w:t xml:space="preserve"> </w:t>
      </w:r>
      <w:r w:rsidRPr="00C46777">
        <w:rPr>
          <w:rFonts w:cs="Courier New"/>
          <w:sz w:val="20"/>
          <w:szCs w:val="20"/>
        </w:rPr>
        <w:t xml:space="preserve">which belongs to a host </w:t>
      </w:r>
      <w:r w:rsidRPr="00DC1610">
        <w:rPr>
          <w:rFonts w:cs="Courier New"/>
          <w:sz w:val="20"/>
          <w:szCs w:val="20"/>
        </w:rPr>
        <w:t>named</w:t>
      </w:r>
      <w:r w:rsidRPr="00C46777">
        <w:rPr>
          <w:rFonts w:cs="Courier New"/>
          <w:sz w:val="20"/>
          <w:szCs w:val="20"/>
        </w:rPr>
        <w:t xml:space="preserve"> </w:t>
      </w:r>
      <w:r w:rsidRPr="00C46777">
        <w:rPr>
          <w:rFonts w:ascii="Courier New" w:hAnsi="Courier New" w:cs="Courier New"/>
          <w:sz w:val="20"/>
          <w:szCs w:val="20"/>
        </w:rPr>
        <w:t>K</w:t>
      </w:r>
      <w:r w:rsidRPr="00C46777">
        <w:rPr>
          <w:rFonts w:cs="Courier New"/>
          <w:sz w:val="20"/>
          <w:szCs w:val="20"/>
        </w:rPr>
        <w:t>, with all partitions</w:t>
      </w:r>
      <w:r w:rsidRPr="00C46777">
        <w:rPr>
          <w:rFonts w:cs="Courier New"/>
          <w:color w:val="000000"/>
          <w:sz w:val="20"/>
          <w:szCs w:val="20"/>
        </w:rPr>
        <w:t xml:space="preserve"> stored persistently </w:t>
      </w:r>
      <w:r w:rsidRPr="00C46777">
        <w:rPr>
          <w:rFonts w:cs="Courier New"/>
          <w:sz w:val="20"/>
          <w:szCs w:val="20"/>
        </w:rPr>
        <w:t xml:space="preserve">under directory </w:t>
      </w:r>
      <w:r w:rsidRPr="00C46777">
        <w:rPr>
          <w:rFonts w:ascii="Courier New" w:hAnsi="Courier New" w:cs="Courier New"/>
          <w:sz w:val="20"/>
          <w:szCs w:val="20"/>
        </w:rPr>
        <w:t>K</w:t>
      </w:r>
      <w:r w:rsidRPr="00E76187">
        <w:rPr>
          <w:rFonts w:cs="Courier New"/>
          <w:sz w:val="20"/>
          <w:szCs w:val="20"/>
        </w:rPr>
        <w:t>.</w:t>
      </w:r>
      <w:r w:rsidR="00F8682A">
        <w:rPr>
          <w:rFonts w:cs="Courier New"/>
          <w:sz w:val="20"/>
          <w:szCs w:val="20"/>
        </w:rPr>
        <w:t xml:space="preserve"> Options </w:t>
      </w:r>
      <w:r w:rsidR="00F8682A" w:rsidRPr="00F8682A">
        <w:rPr>
          <w:rFonts w:ascii="Courier New" w:hAnsi="Courier New" w:cs="Courier New"/>
          <w:sz w:val="20"/>
          <w:szCs w:val="20"/>
        </w:rPr>
        <w:t>–k</w:t>
      </w:r>
      <w:r w:rsidR="00F8682A">
        <w:rPr>
          <w:rFonts w:cs="Courier New"/>
          <w:sz w:val="20"/>
          <w:szCs w:val="20"/>
        </w:rPr>
        <w:t xml:space="preserve"> and </w:t>
      </w:r>
      <w:r w:rsidR="00F8682A" w:rsidRPr="00F8682A">
        <w:rPr>
          <w:rFonts w:ascii="Courier New" w:hAnsi="Courier New" w:cs="Courier New"/>
          <w:sz w:val="20"/>
          <w:szCs w:val="20"/>
        </w:rPr>
        <w:t>–X</w:t>
      </w:r>
      <w:r w:rsidR="00F8682A">
        <w:rPr>
          <w:rFonts w:cs="Courier New"/>
          <w:sz w:val="20"/>
          <w:szCs w:val="20"/>
        </w:rPr>
        <w:t xml:space="preserve"> are incompatible.</w:t>
      </w:r>
    </w:p>
    <w:p w14:paraId="43B48018" w14:textId="77777777" w:rsidR="005344F5" w:rsidRPr="00E76187" w:rsidRDefault="005344F5" w:rsidP="005344F5">
      <w:pPr>
        <w:autoSpaceDE w:val="0"/>
        <w:autoSpaceDN w:val="0"/>
        <w:adjustRightInd w:val="0"/>
        <w:spacing w:after="0" w:line="240" w:lineRule="auto"/>
        <w:ind w:left="3600" w:hanging="3600"/>
        <w:rPr>
          <w:rFonts w:cs="Courier New"/>
          <w:color w:val="000000"/>
          <w:sz w:val="20"/>
          <w:szCs w:val="20"/>
          <w:highlight w:val="black"/>
        </w:rPr>
      </w:pPr>
    </w:p>
    <w:p w14:paraId="7EA2EC09" w14:textId="77777777" w:rsidR="00C27C33" w:rsidRDefault="00C27C33" w:rsidP="00C27C33">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lastRenderedPageBreak/>
        <w:t>HELLO_</w:t>
      </w:r>
      <w:r>
        <w:rPr>
          <w:rFonts w:ascii="Courier New" w:hAnsi="Courier New" w:cs="Courier New"/>
          <w:sz w:val="20"/>
          <w:szCs w:val="20"/>
        </w:rPr>
        <w:t>GROUP_PARTITION</w:t>
      </w:r>
      <w:r w:rsidRPr="00C46777">
        <w:rPr>
          <w:rFonts w:ascii="Courier New" w:hAnsi="Courier New" w:cs="Courier New"/>
          <w:sz w:val="20"/>
          <w:szCs w:val="20"/>
        </w:rPr>
        <w:t>=</w:t>
      </w:r>
      <w:r>
        <w:rPr>
          <w:rFonts w:ascii="Courier New" w:hAnsi="Courier New" w:cs="Courier New"/>
          <w:sz w:val="20"/>
          <w:szCs w:val="20"/>
        </w:rPr>
        <w:t>"" -o</w:t>
      </w:r>
      <w:r w:rsidRPr="00E76187">
        <w:rPr>
          <w:rFonts w:ascii="Courier New" w:hAnsi="Courier New" w:cs="Courier New"/>
          <w:sz w:val="20"/>
          <w:szCs w:val="20"/>
        </w:rPr>
        <w:t xml:space="preserve">   </w:t>
      </w:r>
      <w:proofErr w:type="gramStart"/>
      <w:r>
        <w:rPr>
          <w:rFonts w:cs="Courier New"/>
          <w:sz w:val="20"/>
          <w:szCs w:val="20"/>
        </w:rPr>
        <w:t>By</w:t>
      </w:r>
      <w:proofErr w:type="gramEnd"/>
      <w:r>
        <w:rPr>
          <w:rFonts w:cs="Courier New"/>
          <w:sz w:val="20"/>
          <w:szCs w:val="20"/>
        </w:rPr>
        <w:t xml:space="preserve"> default, all partitions can be shared with the members of the UNIX group. If neither this option, nor </w:t>
      </w:r>
      <w:r w:rsidRPr="00C27C33">
        <w:rPr>
          <w:rFonts w:ascii="Courier New" w:hAnsi="Courier New" w:cs="Courier New"/>
          <w:sz w:val="20"/>
          <w:szCs w:val="20"/>
        </w:rPr>
        <w:t>–p</w:t>
      </w:r>
      <w:r>
        <w:rPr>
          <w:rFonts w:cs="Courier New"/>
          <w:sz w:val="20"/>
          <w:szCs w:val="20"/>
        </w:rPr>
        <w:t xml:space="preserve"> </w:t>
      </w:r>
      <w:proofErr w:type="gramStart"/>
      <w:r>
        <w:rPr>
          <w:rFonts w:cs="Courier New"/>
          <w:sz w:val="20"/>
          <w:szCs w:val="20"/>
        </w:rPr>
        <w:t>are</w:t>
      </w:r>
      <w:proofErr w:type="gramEnd"/>
      <w:r>
        <w:rPr>
          <w:rFonts w:cs="Courier New"/>
          <w:sz w:val="20"/>
          <w:szCs w:val="20"/>
        </w:rPr>
        <w:t xml:space="preserve"> specified, then by default only partition creator can use the partition.</w:t>
      </w:r>
    </w:p>
    <w:p w14:paraId="4B4614DF" w14:textId="77777777" w:rsidR="00C27C33" w:rsidRPr="00E76187" w:rsidRDefault="00C27C33" w:rsidP="00C27C33">
      <w:pPr>
        <w:autoSpaceDE w:val="0"/>
        <w:autoSpaceDN w:val="0"/>
        <w:adjustRightInd w:val="0"/>
        <w:spacing w:after="0" w:line="240" w:lineRule="auto"/>
        <w:ind w:left="3600" w:hanging="3600"/>
        <w:rPr>
          <w:rFonts w:ascii="Courier New" w:hAnsi="Courier New" w:cs="Courier New"/>
          <w:color w:val="000000"/>
          <w:sz w:val="20"/>
          <w:szCs w:val="20"/>
          <w:highlight w:val="black"/>
        </w:rPr>
      </w:pPr>
    </w:p>
    <w:p w14:paraId="5A9B95BD" w14:textId="77777777" w:rsidR="00C27C33" w:rsidRDefault="00C27C33" w:rsidP="00C27C33">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OTHER_PARTITION</w:t>
      </w:r>
      <w:r w:rsidRPr="00C46777">
        <w:rPr>
          <w:rFonts w:ascii="Courier New" w:hAnsi="Courier New" w:cs="Courier New"/>
          <w:sz w:val="20"/>
          <w:szCs w:val="20"/>
        </w:rPr>
        <w:t>=</w:t>
      </w:r>
      <w:r>
        <w:rPr>
          <w:rFonts w:ascii="Courier New" w:hAnsi="Courier New" w:cs="Courier New"/>
          <w:sz w:val="20"/>
          <w:szCs w:val="20"/>
        </w:rPr>
        <w:t>"" -p</w:t>
      </w:r>
      <w:r w:rsidRPr="00E76187">
        <w:rPr>
          <w:rFonts w:ascii="Courier New" w:hAnsi="Courier New" w:cs="Courier New"/>
          <w:sz w:val="20"/>
          <w:szCs w:val="20"/>
        </w:rPr>
        <w:t xml:space="preserve">   </w:t>
      </w:r>
      <w:proofErr w:type="gramStart"/>
      <w:r>
        <w:rPr>
          <w:rFonts w:cs="Courier New"/>
          <w:sz w:val="20"/>
          <w:szCs w:val="20"/>
        </w:rPr>
        <w:t>By</w:t>
      </w:r>
      <w:proofErr w:type="gramEnd"/>
      <w:r>
        <w:rPr>
          <w:rFonts w:cs="Courier New"/>
          <w:sz w:val="20"/>
          <w:szCs w:val="20"/>
        </w:rPr>
        <w:t xml:space="preserve"> default, all partitions can be shared by all UNIX users. If neither this option, nor </w:t>
      </w:r>
      <w:r w:rsidRPr="00C27C33">
        <w:rPr>
          <w:rFonts w:ascii="Courier New" w:hAnsi="Courier New" w:cs="Courier New"/>
          <w:sz w:val="20"/>
          <w:szCs w:val="20"/>
        </w:rPr>
        <w:t>–</w:t>
      </w:r>
      <w:r>
        <w:rPr>
          <w:rFonts w:ascii="Courier New" w:hAnsi="Courier New" w:cs="Courier New"/>
          <w:sz w:val="20"/>
          <w:szCs w:val="20"/>
        </w:rPr>
        <w:t>o</w:t>
      </w:r>
      <w:r>
        <w:rPr>
          <w:rFonts w:cs="Courier New"/>
          <w:sz w:val="20"/>
          <w:szCs w:val="20"/>
        </w:rPr>
        <w:t xml:space="preserve"> </w:t>
      </w:r>
      <w:proofErr w:type="gramStart"/>
      <w:r>
        <w:rPr>
          <w:rFonts w:cs="Courier New"/>
          <w:sz w:val="20"/>
          <w:szCs w:val="20"/>
        </w:rPr>
        <w:t>are</w:t>
      </w:r>
      <w:proofErr w:type="gramEnd"/>
      <w:r>
        <w:rPr>
          <w:rFonts w:cs="Courier New"/>
          <w:sz w:val="20"/>
          <w:szCs w:val="20"/>
        </w:rPr>
        <w:t xml:space="preserve"> specified, then by default only partition creator can use the partition.</w:t>
      </w:r>
    </w:p>
    <w:p w14:paraId="1DCC4EA0" w14:textId="77777777" w:rsidR="00C27C33" w:rsidRPr="00E76187" w:rsidRDefault="00C27C33" w:rsidP="00C27C33">
      <w:pPr>
        <w:autoSpaceDE w:val="0"/>
        <w:autoSpaceDN w:val="0"/>
        <w:adjustRightInd w:val="0"/>
        <w:spacing w:after="0" w:line="240" w:lineRule="auto"/>
        <w:ind w:left="3600" w:hanging="3600"/>
        <w:rPr>
          <w:rFonts w:ascii="Courier New" w:hAnsi="Courier New" w:cs="Courier New"/>
          <w:color w:val="000000"/>
          <w:sz w:val="20"/>
          <w:szCs w:val="20"/>
          <w:highlight w:val="black"/>
        </w:rPr>
      </w:pPr>
    </w:p>
    <w:p w14:paraId="41F1173B" w14:textId="77777777" w:rsidR="007949A7" w:rsidRDefault="007949A7" w:rsidP="007949A7">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IP_AUTHENTICATE</w:t>
      </w:r>
      <w:r w:rsidRPr="00C46777">
        <w:rPr>
          <w:rFonts w:ascii="Courier New" w:hAnsi="Courier New" w:cs="Courier New"/>
          <w:sz w:val="20"/>
          <w:szCs w:val="20"/>
        </w:rPr>
        <w:t>=</w:t>
      </w:r>
      <w:r>
        <w:rPr>
          <w:rFonts w:ascii="Courier New" w:hAnsi="Courier New" w:cs="Courier New"/>
          <w:sz w:val="20"/>
          <w:szCs w:val="20"/>
        </w:rPr>
        <w:t>"" -u</w:t>
      </w:r>
      <w:r w:rsidRPr="00E76187">
        <w:rPr>
          <w:rFonts w:ascii="Courier New" w:hAnsi="Courier New" w:cs="Courier New"/>
          <w:sz w:val="20"/>
          <w:szCs w:val="20"/>
        </w:rPr>
        <w:t xml:space="preserve">   </w:t>
      </w:r>
      <w:r>
        <w:rPr>
          <w:rFonts w:cs="Courier New"/>
          <w:sz w:val="20"/>
          <w:szCs w:val="20"/>
        </w:rPr>
        <w:t xml:space="preserve">Perform IP address authentication: allow connection to this host only from hosts listed in </w:t>
      </w:r>
      <w:r w:rsidRPr="007949A7">
        <w:rPr>
          <w:rFonts w:ascii="Courier New" w:hAnsi="Courier New" w:cs="Courier New"/>
          <w:sz w:val="20"/>
          <w:szCs w:val="20"/>
        </w:rPr>
        <w:t>./.hello_in</w:t>
      </w:r>
      <w:r w:rsidRPr="00E76187">
        <w:rPr>
          <w:rFonts w:cs="Courier New"/>
          <w:sz w:val="20"/>
          <w:szCs w:val="20"/>
        </w:rPr>
        <w:t>.</w:t>
      </w:r>
    </w:p>
    <w:p w14:paraId="59151ABC" w14:textId="77777777" w:rsidR="007949A7" w:rsidRDefault="007949A7" w:rsidP="007949A7">
      <w:pPr>
        <w:autoSpaceDE w:val="0"/>
        <w:autoSpaceDN w:val="0"/>
        <w:adjustRightInd w:val="0"/>
        <w:spacing w:after="0" w:line="240" w:lineRule="auto"/>
        <w:ind w:left="3600" w:hanging="3600"/>
        <w:rPr>
          <w:rFonts w:cs="Courier New"/>
          <w:sz w:val="20"/>
          <w:szCs w:val="20"/>
        </w:rPr>
      </w:pPr>
    </w:p>
    <w:p w14:paraId="19AF7225" w14:textId="77777777" w:rsidR="007949A7" w:rsidRDefault="007949A7" w:rsidP="007949A7">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HELLO_PRINT_VERSION=</w:t>
      </w:r>
      <w:r w:rsidRPr="00E76187">
        <w:rPr>
          <w:rFonts w:ascii="Courier New" w:hAnsi="Courier New" w:cs="Courier New"/>
          <w:sz w:val="20"/>
          <w:szCs w:val="20"/>
        </w:rPr>
        <w:t xml:space="preserve">""   -v   </w:t>
      </w:r>
      <w:r w:rsidRPr="00E76187">
        <w:rPr>
          <w:rFonts w:cs="Courier New"/>
          <w:sz w:val="20"/>
          <w:szCs w:val="20"/>
        </w:rPr>
        <w:t>Print</w:t>
      </w:r>
      <w:r>
        <w:rPr>
          <w:rFonts w:cs="Courier New"/>
          <w:sz w:val="20"/>
          <w:szCs w:val="20"/>
        </w:rPr>
        <w:t xml:space="preserve">s </w:t>
      </w:r>
      <w:r w:rsidRPr="00265EC7">
        <w:rPr>
          <w:rFonts w:ascii="Courier New" w:hAnsi="Courier New" w:cs="Courier New"/>
          <w:sz w:val="20"/>
          <w:szCs w:val="20"/>
        </w:rPr>
        <w:t>hee</w:t>
      </w:r>
      <w:r w:rsidRPr="00E76187">
        <w:rPr>
          <w:rFonts w:cs="Courier New"/>
          <w:sz w:val="20"/>
          <w:szCs w:val="20"/>
        </w:rPr>
        <w:t xml:space="preserve"> version</w:t>
      </w:r>
      <w:r>
        <w:rPr>
          <w:rFonts w:cs="Courier New"/>
          <w:sz w:val="20"/>
          <w:szCs w:val="20"/>
        </w:rPr>
        <w:t xml:space="preserve"> and release numbers</w:t>
      </w:r>
      <w:r w:rsidRPr="00E76187">
        <w:rPr>
          <w:rFonts w:cs="Courier New"/>
          <w:sz w:val="20"/>
          <w:szCs w:val="20"/>
        </w:rPr>
        <w:t>.</w:t>
      </w:r>
    </w:p>
    <w:p w14:paraId="7ABAB2BB" w14:textId="77777777" w:rsidR="00E76187" w:rsidRPr="00E76187" w:rsidRDefault="00E76187" w:rsidP="00E76187">
      <w:pPr>
        <w:autoSpaceDE w:val="0"/>
        <w:autoSpaceDN w:val="0"/>
        <w:adjustRightInd w:val="0"/>
        <w:spacing w:after="0" w:line="240" w:lineRule="auto"/>
        <w:ind w:left="3600" w:hanging="3600"/>
        <w:rPr>
          <w:rFonts w:cs="Courier New"/>
          <w:color w:val="000000"/>
          <w:sz w:val="20"/>
          <w:szCs w:val="20"/>
          <w:highlight w:val="black"/>
        </w:rPr>
      </w:pPr>
    </w:p>
    <w:p w14:paraId="6767A019" w14:textId="77777777" w:rsidR="00E76187" w:rsidRDefault="00E76187" w:rsidP="00E76187">
      <w:pPr>
        <w:autoSpaceDE w:val="0"/>
        <w:autoSpaceDN w:val="0"/>
        <w:adjustRightInd w:val="0"/>
        <w:spacing w:after="0" w:line="240" w:lineRule="auto"/>
        <w:rPr>
          <w:rFonts w:cs="Courier New"/>
          <w:sz w:val="20"/>
          <w:szCs w:val="20"/>
        </w:rPr>
      </w:pPr>
      <w:r w:rsidRPr="00C46777">
        <w:rPr>
          <w:rFonts w:ascii="Courier New" w:hAnsi="Courier New" w:cs="Courier New"/>
          <w:sz w:val="20"/>
          <w:szCs w:val="20"/>
        </w:rPr>
        <w:t>HELLO_DAEMON=</w:t>
      </w:r>
      <w:r w:rsidRPr="00E76187">
        <w:rPr>
          <w:rFonts w:ascii="Courier New" w:hAnsi="Courier New" w:cs="Courier New"/>
          <w:sz w:val="20"/>
          <w:szCs w:val="20"/>
        </w:rPr>
        <w:t xml:space="preserve">""          -w   </w:t>
      </w:r>
      <w:r w:rsidRPr="00E76187">
        <w:rPr>
          <w:rFonts w:cs="Courier New"/>
          <w:sz w:val="20"/>
          <w:szCs w:val="20"/>
        </w:rPr>
        <w:t>Run</w:t>
      </w:r>
      <w:r>
        <w:rPr>
          <w:rFonts w:cs="Courier New"/>
          <w:sz w:val="20"/>
          <w:szCs w:val="20"/>
        </w:rPr>
        <w:t>s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Pr="00E76187">
        <w:rPr>
          <w:rFonts w:cs="Courier New"/>
          <w:sz w:val="20"/>
          <w:szCs w:val="20"/>
        </w:rPr>
        <w:t xml:space="preserve"> as a daemon waiting for </w:t>
      </w:r>
      <w:r>
        <w:rPr>
          <w:rFonts w:cs="Courier New"/>
          <w:sz w:val="20"/>
          <w:szCs w:val="20"/>
        </w:rPr>
        <w:t xml:space="preserve">incoming </w:t>
      </w:r>
      <w:r w:rsidRPr="00E76187">
        <w:rPr>
          <w:rFonts w:cs="Courier New"/>
          <w:sz w:val="20"/>
          <w:szCs w:val="20"/>
        </w:rPr>
        <w:t>requests.</w:t>
      </w:r>
    </w:p>
    <w:p w14:paraId="0D75DC24" w14:textId="77777777" w:rsidR="00E76187" w:rsidRPr="00E76187" w:rsidRDefault="00E76187" w:rsidP="00E76187">
      <w:pPr>
        <w:autoSpaceDE w:val="0"/>
        <w:autoSpaceDN w:val="0"/>
        <w:adjustRightInd w:val="0"/>
        <w:spacing w:after="0" w:line="240" w:lineRule="auto"/>
        <w:rPr>
          <w:rFonts w:cs="Courier New"/>
          <w:color w:val="000000"/>
          <w:sz w:val="20"/>
          <w:szCs w:val="20"/>
          <w:highlight w:val="black"/>
        </w:rPr>
      </w:pPr>
    </w:p>
    <w:p w14:paraId="7D8B0A9F" w14:textId="77777777" w:rsidR="00E76187" w:rsidRDefault="00E76187" w:rsidP="00E76187">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HELLO_SLEEP_SEC</w:t>
      </w:r>
      <w:r w:rsidRPr="00E76187">
        <w:rPr>
          <w:rFonts w:ascii="Courier New" w:hAnsi="Courier New" w:cs="Courier New"/>
          <w:sz w:val="20"/>
          <w:szCs w:val="20"/>
        </w:rPr>
        <w:t xml:space="preserve">="X"      -xX  </w:t>
      </w:r>
      <w:r>
        <w:rPr>
          <w:rFonts w:cs="Courier New"/>
          <w:sz w:val="20"/>
          <w:szCs w:val="20"/>
        </w:rPr>
        <w:t>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s</w:t>
      </w:r>
      <w:r w:rsidRPr="00E76187">
        <w:rPr>
          <w:rFonts w:cs="Courier New"/>
          <w:sz w:val="20"/>
          <w:szCs w:val="20"/>
        </w:rPr>
        <w:t>leep</w:t>
      </w:r>
      <w:r w:rsidR="002F73EB">
        <w:rPr>
          <w:rFonts w:cs="Courier New"/>
          <w:sz w:val="20"/>
          <w:szCs w:val="20"/>
        </w:rPr>
        <w:t>s</w:t>
      </w:r>
      <w:r w:rsidRPr="00E76187">
        <w:rPr>
          <w:rFonts w:cs="Courier New"/>
          <w:sz w:val="20"/>
          <w:szCs w:val="20"/>
        </w:rPr>
        <w:t xml:space="preserve"> for </w:t>
      </w:r>
      <w:r w:rsidRPr="00490791">
        <w:rPr>
          <w:rFonts w:ascii="Courier New" w:hAnsi="Courier New" w:cs="Courier New"/>
          <w:sz w:val="20"/>
          <w:szCs w:val="20"/>
        </w:rPr>
        <w:t>X</w:t>
      </w:r>
      <w:r w:rsidRPr="00E76187">
        <w:rPr>
          <w:rFonts w:cs="Courier New"/>
          <w:sz w:val="20"/>
          <w:szCs w:val="20"/>
        </w:rPr>
        <w:t xml:space="preserve"> seconds before starting any </w:t>
      </w:r>
      <w:r w:rsidRPr="00DC1610">
        <w:rPr>
          <w:rFonts w:cs="Courier New"/>
          <w:sz w:val="20"/>
          <w:szCs w:val="20"/>
        </w:rPr>
        <w:t>work</w:t>
      </w:r>
      <w:r w:rsidRPr="00E76187">
        <w:rPr>
          <w:rFonts w:cs="Courier New"/>
          <w:sz w:val="20"/>
          <w:szCs w:val="20"/>
        </w:rPr>
        <w:t>.</w:t>
      </w:r>
      <w:r>
        <w:rPr>
          <w:rFonts w:cs="Courier New"/>
          <w:sz w:val="20"/>
          <w:szCs w:val="20"/>
        </w:rPr>
        <w:t xml:space="preserve"> This is useful, for example, during debugging sessions when additional time is needed after engine startup before </w:t>
      </w:r>
      <w:r w:rsidR="00FA408D">
        <w:rPr>
          <w:rFonts w:cs="Courier New"/>
          <w:sz w:val="20"/>
          <w:szCs w:val="20"/>
        </w:rPr>
        <w:t>commencing</w:t>
      </w:r>
      <w:r>
        <w:rPr>
          <w:rFonts w:cs="Courier New"/>
          <w:sz w:val="20"/>
          <w:szCs w:val="20"/>
        </w:rPr>
        <w:t xml:space="preserve"> debugging</w:t>
      </w:r>
      <w:r w:rsidR="00FA408D">
        <w:rPr>
          <w:rFonts w:cs="Courier New"/>
          <w:sz w:val="20"/>
          <w:szCs w:val="20"/>
        </w:rPr>
        <w:t xml:space="preserve"> session</w:t>
      </w:r>
      <w:r>
        <w:rPr>
          <w:rFonts w:cs="Courier New"/>
          <w:sz w:val="20"/>
          <w:szCs w:val="20"/>
        </w:rPr>
        <w:t>.</w:t>
      </w:r>
    </w:p>
    <w:p w14:paraId="5A2362C8" w14:textId="77777777" w:rsidR="00B742F5" w:rsidRDefault="00B742F5" w:rsidP="00E76187">
      <w:pPr>
        <w:autoSpaceDE w:val="0"/>
        <w:autoSpaceDN w:val="0"/>
        <w:adjustRightInd w:val="0"/>
        <w:spacing w:after="0" w:line="240" w:lineRule="auto"/>
        <w:ind w:left="3600" w:hanging="3600"/>
        <w:rPr>
          <w:rFonts w:cs="Courier New"/>
          <w:sz w:val="20"/>
          <w:szCs w:val="20"/>
        </w:rPr>
      </w:pPr>
    </w:p>
    <w:p w14:paraId="1A917796" w14:textId="77777777" w:rsidR="00B742F5" w:rsidRDefault="00B742F5" w:rsidP="00B742F5">
      <w:pPr>
        <w:autoSpaceDE w:val="0"/>
        <w:autoSpaceDN w:val="0"/>
        <w:adjustRightInd w:val="0"/>
        <w:spacing w:after="0" w:line="240" w:lineRule="auto"/>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PACK_TRANSFER</w:t>
      </w:r>
      <w:r w:rsidRPr="00C46777">
        <w:rPr>
          <w:rFonts w:ascii="Courier New" w:hAnsi="Courier New" w:cs="Courier New"/>
          <w:sz w:val="20"/>
          <w:szCs w:val="20"/>
        </w:rPr>
        <w:t>=</w:t>
      </w:r>
      <w:r>
        <w:rPr>
          <w:rFonts w:ascii="Courier New" w:hAnsi="Courier New" w:cs="Courier New"/>
          <w:sz w:val="20"/>
          <w:szCs w:val="20"/>
        </w:rPr>
        <w:t>""   -y</w:t>
      </w:r>
      <w:r w:rsidRPr="00E76187">
        <w:rPr>
          <w:rFonts w:ascii="Courier New" w:hAnsi="Courier New" w:cs="Courier New"/>
          <w:sz w:val="20"/>
          <w:szCs w:val="20"/>
        </w:rPr>
        <w:t xml:space="preserve">   </w:t>
      </w:r>
      <w:proofErr w:type="gramStart"/>
      <w:r>
        <w:rPr>
          <w:rFonts w:cs="Courier New"/>
          <w:sz w:val="20"/>
          <w:szCs w:val="20"/>
        </w:rPr>
        <w:t>By</w:t>
      </w:r>
      <w:proofErr w:type="gramEnd"/>
      <w:r>
        <w:rPr>
          <w:rFonts w:cs="Courier New"/>
          <w:sz w:val="20"/>
          <w:szCs w:val="20"/>
        </w:rPr>
        <w:t xml:space="preserve"> default, if a remote </w:t>
      </w:r>
      <w:r w:rsidRPr="00DC1610">
        <w:rPr>
          <w:rFonts w:cs="Courier New"/>
          <w:sz w:val="20"/>
          <w:szCs w:val="20"/>
        </w:rPr>
        <w:t>request</w:t>
      </w:r>
      <w:r>
        <w:rPr>
          <w:rFonts w:cs="Courier New"/>
          <w:sz w:val="20"/>
          <w:szCs w:val="20"/>
        </w:rPr>
        <w:t xml:space="preserve"> attempts to execute code from a</w:t>
      </w:r>
    </w:p>
    <w:p w14:paraId="59A582AB" w14:textId="77777777" w:rsidR="00B742F5" w:rsidRDefault="00B742F5" w:rsidP="00B742F5">
      <w:pPr>
        <w:autoSpaceDE w:val="0"/>
        <w:autoSpaceDN w:val="0"/>
        <w:adjustRightInd w:val="0"/>
        <w:spacing w:after="0" w:line="240" w:lineRule="auto"/>
        <w:ind w:left="3600"/>
        <w:rPr>
          <w:rFonts w:cs="Courier New"/>
          <w:sz w:val="20"/>
          <w:szCs w:val="20"/>
        </w:rPr>
      </w:pPr>
      <w:r>
        <w:rPr>
          <w:rFonts w:cs="Courier New"/>
          <w:sz w:val="20"/>
          <w:szCs w:val="20"/>
        </w:rPr>
        <w:t xml:space="preserve">missing </w:t>
      </w:r>
      <w:r w:rsidRPr="00265EC7">
        <w:rPr>
          <w:rFonts w:cs="Courier New"/>
          <w:sz w:val="20"/>
          <w:szCs w:val="20"/>
        </w:rPr>
        <w:t>package</w:t>
      </w:r>
      <w:r>
        <w:rPr>
          <w:rFonts w:cs="Courier New"/>
          <w:sz w:val="20"/>
          <w:szCs w:val="20"/>
        </w:rPr>
        <w:t xml:space="preserve">, a runtime exception occurs. This option enables </w:t>
      </w:r>
      <w:r w:rsidR="001A3AF9">
        <w:rPr>
          <w:rFonts w:cs="Courier New"/>
          <w:sz w:val="20"/>
          <w:szCs w:val="20"/>
        </w:rPr>
        <w:t xml:space="preserve">on-demand </w:t>
      </w:r>
      <w:r>
        <w:rPr>
          <w:rFonts w:cs="Courier New"/>
          <w:sz w:val="20"/>
          <w:szCs w:val="20"/>
        </w:rPr>
        <w:t xml:space="preserve">automatic transfer of missing </w:t>
      </w:r>
      <w:r w:rsidR="001A3AF9">
        <w:rPr>
          <w:rFonts w:cs="Courier New"/>
          <w:sz w:val="20"/>
          <w:szCs w:val="20"/>
        </w:rPr>
        <w:t>runpacks</w:t>
      </w:r>
      <w:r>
        <w:rPr>
          <w:rFonts w:cs="Courier New"/>
          <w:sz w:val="20"/>
          <w:szCs w:val="20"/>
        </w:rPr>
        <w:t xml:space="preserve"> at runtime.</w:t>
      </w:r>
    </w:p>
    <w:p w14:paraId="3D92B768" w14:textId="77777777" w:rsidR="00B742F5" w:rsidRPr="00E76187" w:rsidRDefault="00B742F5" w:rsidP="00E76187">
      <w:pPr>
        <w:autoSpaceDE w:val="0"/>
        <w:autoSpaceDN w:val="0"/>
        <w:adjustRightInd w:val="0"/>
        <w:spacing w:after="0" w:line="240" w:lineRule="auto"/>
        <w:ind w:left="3600" w:hanging="3600"/>
        <w:rPr>
          <w:rFonts w:ascii="Courier New" w:hAnsi="Courier New" w:cs="Courier New"/>
          <w:color w:val="000000"/>
          <w:sz w:val="20"/>
          <w:szCs w:val="20"/>
          <w:highlight w:val="black"/>
        </w:rPr>
      </w:pPr>
    </w:p>
    <w:p w14:paraId="4092F017" w14:textId="77777777" w:rsidR="00673F6E" w:rsidRDefault="00673F6E" w:rsidP="00673F6E">
      <w:pPr>
        <w:widowControl w:val="0"/>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HELLO_NOSTACK_PRINT=</w:t>
      </w:r>
      <w:r w:rsidRPr="00E76187">
        <w:rPr>
          <w:rFonts w:ascii="Courier New" w:hAnsi="Courier New" w:cs="Courier New"/>
          <w:sz w:val="20"/>
          <w:szCs w:val="20"/>
        </w:rPr>
        <w:t xml:space="preserve">""   -B   </w:t>
      </w:r>
      <w:r w:rsidRPr="00E76187">
        <w:rPr>
          <w:rFonts w:cs="Courier New"/>
          <w:sz w:val="20"/>
          <w:szCs w:val="20"/>
        </w:rPr>
        <w:t xml:space="preserve">By default, </w:t>
      </w:r>
      <w:r w:rsidRPr="00265EC7">
        <w:rPr>
          <w:rFonts w:ascii="Courier New" w:hAnsi="Courier New" w:cs="Courier New"/>
          <w:sz w:val="20"/>
          <w:szCs w:val="20"/>
        </w:rPr>
        <w:t>hee</w:t>
      </w:r>
      <w:r w:rsidRPr="00E76187">
        <w:rPr>
          <w:rFonts w:cs="Courier New"/>
          <w:sz w:val="20"/>
          <w:szCs w:val="20"/>
        </w:rPr>
        <w:t xml:space="preserve"> dumps execution stack whenev</w:t>
      </w:r>
      <w:r>
        <w:rPr>
          <w:rFonts w:cs="Courier New"/>
          <w:sz w:val="20"/>
          <w:szCs w:val="20"/>
        </w:rPr>
        <w:t>e</w:t>
      </w:r>
      <w:r w:rsidRPr="00E76187">
        <w:rPr>
          <w:rFonts w:cs="Courier New"/>
          <w:sz w:val="20"/>
          <w:szCs w:val="20"/>
        </w:rPr>
        <w:t>r an exception is caught. With this option</w:t>
      </w:r>
      <w:r>
        <w:rPr>
          <w:rFonts w:cs="Courier New"/>
          <w:sz w:val="20"/>
          <w:szCs w:val="20"/>
        </w:rPr>
        <w:t>,</w:t>
      </w:r>
      <w:r w:rsidRPr="00E76187">
        <w:rPr>
          <w:rFonts w:cs="Courier New"/>
          <w:sz w:val="20"/>
          <w:szCs w:val="20"/>
        </w:rPr>
        <w:t xml:space="preserve"> </w:t>
      </w:r>
      <w:r>
        <w:rPr>
          <w:rFonts w:cs="Courier New"/>
          <w:sz w:val="20"/>
          <w:szCs w:val="20"/>
        </w:rPr>
        <w:t>it</w:t>
      </w:r>
      <w:r w:rsidRPr="00E76187">
        <w:rPr>
          <w:rFonts w:cs="Courier New"/>
          <w:sz w:val="20"/>
          <w:szCs w:val="20"/>
        </w:rPr>
        <w:t xml:space="preserve"> does not print stack trace on exception.</w:t>
      </w:r>
    </w:p>
    <w:p w14:paraId="60117DFE" w14:textId="77777777" w:rsidR="00673F6E" w:rsidRPr="00E76187" w:rsidRDefault="00673F6E" w:rsidP="00673F6E">
      <w:pPr>
        <w:autoSpaceDE w:val="0"/>
        <w:autoSpaceDN w:val="0"/>
        <w:adjustRightInd w:val="0"/>
        <w:spacing w:after="0" w:line="240" w:lineRule="auto"/>
        <w:ind w:left="3600" w:hanging="3600"/>
        <w:rPr>
          <w:rFonts w:cs="Courier New"/>
          <w:color w:val="000000"/>
          <w:sz w:val="20"/>
          <w:szCs w:val="20"/>
          <w:highlight w:val="black"/>
        </w:rPr>
      </w:pPr>
    </w:p>
    <w:p w14:paraId="1A1B58BC" w14:textId="77777777" w:rsidR="00673F6E" w:rsidRDefault="00673F6E" w:rsidP="00673F6E">
      <w:pPr>
        <w:widowControl w:val="0"/>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FOREGROUND</w:t>
      </w:r>
      <w:r w:rsidRPr="00C46777">
        <w:rPr>
          <w:rFonts w:ascii="Courier New" w:hAnsi="Courier New" w:cs="Courier New"/>
          <w:sz w:val="20"/>
          <w:szCs w:val="20"/>
        </w:rPr>
        <w:t>=</w:t>
      </w:r>
      <w:r w:rsidRPr="00E76187">
        <w:rPr>
          <w:rFonts w:ascii="Courier New" w:hAnsi="Courier New" w:cs="Courier New"/>
          <w:sz w:val="20"/>
          <w:szCs w:val="20"/>
        </w:rPr>
        <w:t>""</w:t>
      </w:r>
      <w:r>
        <w:rPr>
          <w:rFonts w:ascii="Courier New" w:hAnsi="Courier New" w:cs="Courier New"/>
          <w:sz w:val="20"/>
          <w:szCs w:val="20"/>
        </w:rPr>
        <w:t xml:space="preserve">      -G</w:t>
      </w:r>
      <w:r w:rsidRPr="00E76187">
        <w:rPr>
          <w:rFonts w:ascii="Courier New" w:hAnsi="Courier New" w:cs="Courier New"/>
          <w:sz w:val="20"/>
          <w:szCs w:val="20"/>
        </w:rPr>
        <w:t xml:space="preserve">   </w:t>
      </w:r>
      <w:r>
        <w:rPr>
          <w:rFonts w:cs="Courier New"/>
          <w:sz w:val="20"/>
          <w:szCs w:val="20"/>
        </w:rPr>
        <w:t>Do not change process group of the hello engine but run it in the foreground, with the process group of the parent process. This is useful when Hello program must accept input from the terminal of the shell that launch the engine.</w:t>
      </w:r>
    </w:p>
    <w:p w14:paraId="2627E782" w14:textId="77777777" w:rsidR="00673F6E" w:rsidRPr="00E76187" w:rsidRDefault="00673F6E" w:rsidP="00673F6E">
      <w:pPr>
        <w:autoSpaceDE w:val="0"/>
        <w:autoSpaceDN w:val="0"/>
        <w:adjustRightInd w:val="0"/>
        <w:spacing w:after="0" w:line="240" w:lineRule="auto"/>
        <w:ind w:left="3600" w:hanging="3600"/>
        <w:rPr>
          <w:rFonts w:cs="Courier New"/>
          <w:color w:val="000000"/>
          <w:sz w:val="20"/>
          <w:szCs w:val="20"/>
          <w:highlight w:val="black"/>
        </w:rPr>
      </w:pPr>
    </w:p>
    <w:p w14:paraId="63E93D71" w14:textId="77777777" w:rsidR="00C27C33" w:rsidRDefault="00C27C33" w:rsidP="00C27C33">
      <w:pPr>
        <w:autoSpaceDE w:val="0"/>
        <w:autoSpaceDN w:val="0"/>
        <w:adjustRightInd w:val="0"/>
        <w:spacing w:after="0" w:line="240" w:lineRule="auto"/>
        <w:ind w:left="3600" w:hanging="3600"/>
        <w:rPr>
          <w:rFonts w:cs="Courier New"/>
          <w:sz w:val="20"/>
          <w:szCs w:val="20"/>
        </w:rPr>
      </w:pPr>
      <w:r>
        <w:rPr>
          <w:rFonts w:ascii="Courier New" w:hAnsi="Courier New" w:cs="Courier New"/>
          <w:sz w:val="20"/>
          <w:szCs w:val="20"/>
        </w:rPr>
        <w:t>HELLO_SERVER</w:t>
      </w:r>
      <w:r w:rsidRPr="00C46777">
        <w:rPr>
          <w:rFonts w:ascii="Courier New" w:hAnsi="Courier New" w:cs="Courier New"/>
          <w:sz w:val="20"/>
          <w:szCs w:val="20"/>
        </w:rPr>
        <w:t>=</w:t>
      </w:r>
      <w:r>
        <w:rPr>
          <w:rFonts w:ascii="Courier New" w:hAnsi="Courier New" w:cs="Courier New"/>
          <w:sz w:val="20"/>
          <w:szCs w:val="20"/>
        </w:rPr>
        <w:t>""          -</w:t>
      </w:r>
      <w:r w:rsidRPr="00E76187">
        <w:rPr>
          <w:rFonts w:ascii="Courier New" w:hAnsi="Courier New" w:cs="Courier New"/>
          <w:sz w:val="20"/>
          <w:szCs w:val="20"/>
        </w:rPr>
        <w:t xml:space="preserve">K  </w:t>
      </w:r>
      <w:r>
        <w:rPr>
          <w:rFonts w:ascii="Courier New" w:hAnsi="Courier New" w:cs="Courier New"/>
          <w:sz w:val="20"/>
          <w:szCs w:val="20"/>
        </w:rPr>
        <w:t xml:space="preserve"> </w:t>
      </w:r>
      <w:r>
        <w:rPr>
          <w:rFonts w:cs="Courier New"/>
          <w:sz w:val="20"/>
          <w:szCs w:val="20"/>
        </w:rPr>
        <w:t xml:space="preserve">Do not connect to hosts either at startup or at runtime. With this flag, the engine </w:t>
      </w:r>
      <w:proofErr w:type="gramStart"/>
      <w:r>
        <w:rPr>
          <w:rFonts w:cs="Courier New"/>
          <w:sz w:val="20"/>
          <w:szCs w:val="20"/>
        </w:rPr>
        <w:t>is allowed to</w:t>
      </w:r>
      <w:proofErr w:type="gramEnd"/>
      <w:r>
        <w:rPr>
          <w:rFonts w:cs="Courier New"/>
          <w:sz w:val="20"/>
          <w:szCs w:val="20"/>
        </w:rPr>
        <w:t xml:space="preserve"> connect only to its own host, or to the primary host on the local computer. Attempts to connect to other hosts at runtime using built-in method </w:t>
      </w:r>
      <w:r w:rsidRPr="00EC03B6">
        <w:rPr>
          <w:rFonts w:ascii="Courier New" w:hAnsi="Courier New" w:cs="Courier New"/>
          <w:sz w:val="20"/>
          <w:szCs w:val="20"/>
        </w:rPr>
        <w:t>hello()</w:t>
      </w:r>
      <w:r>
        <w:rPr>
          <w:rFonts w:cs="Courier New"/>
          <w:sz w:val="20"/>
          <w:szCs w:val="20"/>
        </w:rPr>
        <w:t xml:space="preserve">returns a </w:t>
      </w:r>
      <w:r w:rsidRPr="00EC03B6">
        <w:rPr>
          <w:rFonts w:ascii="Courier New" w:hAnsi="Courier New" w:cs="Courier New"/>
          <w:sz w:val="20"/>
          <w:szCs w:val="20"/>
        </w:rPr>
        <w:t>null</w:t>
      </w:r>
      <w:r>
        <w:rPr>
          <w:rFonts w:cs="Courier New"/>
          <w:sz w:val="20"/>
          <w:szCs w:val="20"/>
        </w:rPr>
        <w:t xml:space="preserve"> host ref. At startup, no connection is made to hosts listed in files </w:t>
      </w:r>
      <w:r w:rsidRPr="005344F5">
        <w:rPr>
          <w:rFonts w:ascii="Courier New" w:hAnsi="Courier New" w:cs="Courier New"/>
          <w:sz w:val="20"/>
          <w:szCs w:val="20"/>
        </w:rPr>
        <w:t>/etc/hosts</w:t>
      </w:r>
      <w:r>
        <w:rPr>
          <w:rFonts w:cs="Courier New"/>
          <w:sz w:val="20"/>
          <w:szCs w:val="20"/>
        </w:rPr>
        <w:t xml:space="preserve"> and </w:t>
      </w:r>
      <w:r w:rsidRPr="005344F5">
        <w:rPr>
          <w:rFonts w:ascii="Courier New" w:hAnsi="Courier New" w:cs="Courier New"/>
          <w:sz w:val="20"/>
          <w:szCs w:val="20"/>
        </w:rPr>
        <w:t>.</w:t>
      </w:r>
      <w:r>
        <w:rPr>
          <w:rFonts w:ascii="Courier New" w:hAnsi="Courier New" w:cs="Courier New"/>
          <w:sz w:val="20"/>
          <w:szCs w:val="20"/>
        </w:rPr>
        <w:t>/.</w:t>
      </w:r>
      <w:r w:rsidRPr="005344F5">
        <w:rPr>
          <w:rFonts w:ascii="Courier New" w:hAnsi="Courier New" w:cs="Courier New"/>
          <w:sz w:val="20"/>
          <w:szCs w:val="20"/>
        </w:rPr>
        <w:t>hello_hosts</w:t>
      </w:r>
      <w:r w:rsidRPr="00E76187">
        <w:rPr>
          <w:rFonts w:cs="Courier New"/>
          <w:sz w:val="20"/>
          <w:szCs w:val="20"/>
        </w:rPr>
        <w:t>.</w:t>
      </w:r>
      <w:r>
        <w:rPr>
          <w:rFonts w:cs="Courier New"/>
          <w:sz w:val="20"/>
          <w:szCs w:val="20"/>
        </w:rPr>
        <w:t xml:space="preserve"> This option is useful for hosts that work as strict servers, which may accept connections from other hosts but may not connect to other hosts.</w:t>
      </w:r>
    </w:p>
    <w:p w14:paraId="05E70261" w14:textId="77777777" w:rsidR="00C27C33" w:rsidRPr="00E76187" w:rsidRDefault="00C27C33" w:rsidP="00C27C33">
      <w:pPr>
        <w:autoSpaceDE w:val="0"/>
        <w:autoSpaceDN w:val="0"/>
        <w:adjustRightInd w:val="0"/>
        <w:spacing w:after="0" w:line="240" w:lineRule="auto"/>
        <w:ind w:left="3600" w:hanging="3600"/>
        <w:rPr>
          <w:rFonts w:cs="Courier New"/>
          <w:color w:val="000000"/>
          <w:sz w:val="20"/>
          <w:szCs w:val="20"/>
          <w:highlight w:val="black"/>
        </w:rPr>
      </w:pPr>
    </w:p>
    <w:p w14:paraId="0A52ED0D" w14:textId="77777777" w:rsidR="00E76187" w:rsidRDefault="00E76187" w:rsidP="00E76187">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HELLO_LO</w:t>
      </w:r>
      <w:r w:rsidRPr="00265EC7">
        <w:rPr>
          <w:rFonts w:ascii="Courier New" w:hAnsi="Courier New" w:cs="Courier New"/>
          <w:sz w:val="20"/>
          <w:szCs w:val="20"/>
        </w:rPr>
        <w:t>G_LEVEL=</w:t>
      </w:r>
      <w:r w:rsidRPr="00E76187">
        <w:rPr>
          <w:rFonts w:ascii="Courier New" w:hAnsi="Courier New" w:cs="Courier New"/>
          <w:sz w:val="20"/>
          <w:szCs w:val="20"/>
        </w:rPr>
        <w:t xml:space="preserve">"l"      -Ll  </w:t>
      </w:r>
      <w:r w:rsidRPr="00E76187">
        <w:rPr>
          <w:rFonts w:cs="Courier New"/>
          <w:sz w:val="20"/>
          <w:szCs w:val="20"/>
        </w:rPr>
        <w:t xml:space="preserve">At </w:t>
      </w:r>
      <w:r w:rsidR="0062698C">
        <w:rPr>
          <w:rFonts w:cs="Courier New"/>
          <w:sz w:val="20"/>
          <w:szCs w:val="20"/>
        </w:rPr>
        <w:t>r</w:t>
      </w:r>
      <w:r w:rsidR="009F48AA">
        <w:rPr>
          <w:rFonts w:cs="Courier New"/>
          <w:sz w:val="20"/>
          <w:szCs w:val="20"/>
        </w:rPr>
        <w:t>untime</w:t>
      </w:r>
      <w:r w:rsidRPr="00E76187">
        <w:rPr>
          <w:rFonts w:cs="Courier New"/>
          <w:sz w:val="20"/>
          <w:szCs w:val="20"/>
        </w:rPr>
        <w:t>, Hello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Pr="00E76187">
        <w:rPr>
          <w:rFonts w:cs="Courier New"/>
          <w:sz w:val="20"/>
          <w:szCs w:val="20"/>
        </w:rPr>
        <w:t xml:space="preserve"> may issue logging messages using underlying OS </w:t>
      </w:r>
      <w:r w:rsidRPr="00265EC7">
        <w:rPr>
          <w:rFonts w:cs="Courier New"/>
          <w:sz w:val="20"/>
          <w:szCs w:val="20"/>
        </w:rPr>
        <w:t>syslog</w:t>
      </w:r>
      <w:r w:rsidRPr="00E76187">
        <w:rPr>
          <w:rFonts w:cs="Courier New"/>
          <w:sz w:val="20"/>
          <w:szCs w:val="20"/>
        </w:rPr>
        <w:t xml:space="preserve"> facility. This option controls down to which levels </w:t>
      </w:r>
      <w:r w:rsidRPr="00490791">
        <w:rPr>
          <w:rFonts w:ascii="Courier New" w:hAnsi="Courier New" w:cs="Courier New"/>
          <w:sz w:val="20"/>
          <w:szCs w:val="20"/>
        </w:rPr>
        <w:t>l</w:t>
      </w:r>
      <w:r w:rsidRPr="00E76187">
        <w:rPr>
          <w:rFonts w:cs="Courier New"/>
          <w:sz w:val="20"/>
          <w:szCs w:val="20"/>
        </w:rPr>
        <w:t xml:space="preserve"> the </w:t>
      </w:r>
      <w:r w:rsidRPr="00265EC7">
        <w:rPr>
          <w:rFonts w:cs="Courier New"/>
          <w:sz w:val="20"/>
          <w:szCs w:val="20"/>
        </w:rPr>
        <w:t>messages</w:t>
      </w:r>
      <w:r w:rsidRPr="00E76187">
        <w:rPr>
          <w:rFonts w:cs="Courier New"/>
          <w:sz w:val="20"/>
          <w:szCs w:val="20"/>
        </w:rPr>
        <w:t xml:space="preserve"> should be issued. Available levels are</w:t>
      </w:r>
      <w:r w:rsidRPr="00E76187">
        <w:rPr>
          <w:rFonts w:cs="Courier New"/>
          <w:color w:val="000000"/>
          <w:sz w:val="20"/>
          <w:szCs w:val="20"/>
        </w:rPr>
        <w:t xml:space="preserve"> </w:t>
      </w:r>
      <w:r w:rsidRPr="00490791">
        <w:rPr>
          <w:rFonts w:ascii="Courier New" w:hAnsi="Courier New" w:cs="Courier New"/>
          <w:sz w:val="20"/>
          <w:szCs w:val="20"/>
        </w:rPr>
        <w:t>EMERG</w:t>
      </w:r>
      <w:r w:rsidRPr="00E76187">
        <w:rPr>
          <w:rFonts w:cs="Courier New"/>
          <w:sz w:val="20"/>
          <w:szCs w:val="20"/>
        </w:rPr>
        <w:t xml:space="preserve">, </w:t>
      </w:r>
      <w:r w:rsidRPr="00490791">
        <w:rPr>
          <w:rFonts w:ascii="Courier New" w:hAnsi="Courier New" w:cs="Courier New"/>
          <w:sz w:val="20"/>
          <w:szCs w:val="20"/>
        </w:rPr>
        <w:t>ALERT</w:t>
      </w:r>
      <w:r w:rsidRPr="00E76187">
        <w:rPr>
          <w:rFonts w:cs="Courier New"/>
          <w:sz w:val="20"/>
          <w:szCs w:val="20"/>
        </w:rPr>
        <w:t xml:space="preserve">. </w:t>
      </w:r>
      <w:r w:rsidRPr="00490791">
        <w:rPr>
          <w:rFonts w:ascii="Courier New" w:hAnsi="Courier New" w:cs="Courier New"/>
          <w:sz w:val="20"/>
          <w:szCs w:val="20"/>
        </w:rPr>
        <w:t>CRIT</w:t>
      </w:r>
      <w:r w:rsidRPr="00E76187">
        <w:rPr>
          <w:rFonts w:cs="Courier New"/>
          <w:sz w:val="20"/>
          <w:szCs w:val="20"/>
        </w:rPr>
        <w:t xml:space="preserve">, </w:t>
      </w:r>
      <w:r w:rsidRPr="00490791">
        <w:rPr>
          <w:rFonts w:ascii="Courier New" w:hAnsi="Courier New" w:cs="Courier New"/>
          <w:sz w:val="20"/>
          <w:szCs w:val="20"/>
        </w:rPr>
        <w:t>ERR</w:t>
      </w:r>
      <w:r w:rsidRPr="00E76187">
        <w:rPr>
          <w:rFonts w:cs="Courier New"/>
          <w:sz w:val="20"/>
          <w:szCs w:val="20"/>
        </w:rPr>
        <w:t xml:space="preserve">, </w:t>
      </w:r>
      <w:r w:rsidRPr="00490791">
        <w:rPr>
          <w:rFonts w:ascii="Courier New" w:hAnsi="Courier New" w:cs="Courier New"/>
          <w:sz w:val="20"/>
          <w:szCs w:val="20"/>
        </w:rPr>
        <w:t>WARNING</w:t>
      </w:r>
      <w:r w:rsidRPr="00E76187">
        <w:rPr>
          <w:rFonts w:cs="Courier New"/>
          <w:sz w:val="20"/>
          <w:szCs w:val="20"/>
        </w:rPr>
        <w:t xml:space="preserve">, </w:t>
      </w:r>
      <w:r w:rsidRPr="00490791">
        <w:rPr>
          <w:rFonts w:ascii="Courier New" w:hAnsi="Courier New" w:cs="Courier New"/>
          <w:sz w:val="20"/>
          <w:szCs w:val="20"/>
        </w:rPr>
        <w:t>NOTICE</w:t>
      </w:r>
      <w:r w:rsidRPr="00E76187">
        <w:rPr>
          <w:rFonts w:cs="Courier New"/>
          <w:sz w:val="20"/>
          <w:szCs w:val="20"/>
        </w:rPr>
        <w:t xml:space="preserve">, </w:t>
      </w:r>
      <w:r w:rsidRPr="00490791">
        <w:rPr>
          <w:rFonts w:ascii="Courier New" w:hAnsi="Courier New" w:cs="Courier New"/>
          <w:sz w:val="20"/>
          <w:szCs w:val="20"/>
        </w:rPr>
        <w:t>INFO</w:t>
      </w:r>
      <w:r w:rsidRPr="00E76187">
        <w:rPr>
          <w:rFonts w:cs="Courier New"/>
          <w:sz w:val="20"/>
          <w:szCs w:val="20"/>
        </w:rPr>
        <w:t>,</w:t>
      </w:r>
      <w:r w:rsidR="00411347">
        <w:rPr>
          <w:rFonts w:cs="Courier New"/>
          <w:sz w:val="20"/>
          <w:szCs w:val="20"/>
        </w:rPr>
        <w:t xml:space="preserve"> and</w:t>
      </w:r>
      <w:r w:rsidRPr="00E76187">
        <w:rPr>
          <w:rFonts w:cs="Courier New"/>
          <w:sz w:val="20"/>
          <w:szCs w:val="20"/>
        </w:rPr>
        <w:t xml:space="preserve"> </w:t>
      </w:r>
      <w:r w:rsidRPr="00490791">
        <w:rPr>
          <w:rFonts w:ascii="Courier New" w:hAnsi="Courier New" w:cs="Courier New"/>
          <w:sz w:val="20"/>
          <w:szCs w:val="20"/>
        </w:rPr>
        <w:t>DEBUG</w:t>
      </w:r>
      <w:r w:rsidRPr="00E76187">
        <w:rPr>
          <w:rFonts w:cs="Courier New"/>
          <w:sz w:val="20"/>
          <w:szCs w:val="20"/>
        </w:rPr>
        <w:t>.</w:t>
      </w:r>
      <w:r>
        <w:rPr>
          <w:rFonts w:cs="Courier New"/>
          <w:sz w:val="20"/>
          <w:szCs w:val="20"/>
        </w:rPr>
        <w:t xml:space="preserve"> By default, the messages go to </w:t>
      </w:r>
      <w:r w:rsidRPr="00C46777">
        <w:rPr>
          <w:rFonts w:ascii="Courier New" w:hAnsi="Courier New" w:cs="Courier New"/>
          <w:sz w:val="20"/>
          <w:szCs w:val="20"/>
        </w:rPr>
        <w:t>/</w:t>
      </w:r>
      <w:r w:rsidRPr="00265EC7">
        <w:rPr>
          <w:rFonts w:ascii="Courier New" w:hAnsi="Courier New" w:cs="Courier New"/>
          <w:sz w:val="20"/>
          <w:szCs w:val="20"/>
        </w:rPr>
        <w:t>var/log/syslog</w:t>
      </w:r>
      <w:r>
        <w:rPr>
          <w:rFonts w:cs="Courier New"/>
          <w:sz w:val="20"/>
          <w:szCs w:val="20"/>
        </w:rPr>
        <w:t xml:space="preserve"> on UBUNTU and to </w:t>
      </w:r>
      <w:r w:rsidRPr="00C46777">
        <w:rPr>
          <w:rFonts w:ascii="Courier New" w:hAnsi="Courier New" w:cs="Courier New"/>
          <w:sz w:val="20"/>
          <w:szCs w:val="20"/>
        </w:rPr>
        <w:t>/</w:t>
      </w:r>
      <w:r w:rsidRPr="00265EC7">
        <w:rPr>
          <w:rFonts w:ascii="Courier New" w:hAnsi="Courier New" w:cs="Courier New"/>
          <w:sz w:val="20"/>
          <w:szCs w:val="20"/>
        </w:rPr>
        <w:t>var/log</w:t>
      </w:r>
      <w:r w:rsidR="00411347" w:rsidRPr="00265EC7">
        <w:rPr>
          <w:rFonts w:ascii="Courier New" w:hAnsi="Courier New" w:cs="Courier New"/>
          <w:sz w:val="20"/>
          <w:szCs w:val="20"/>
        </w:rPr>
        <w:t>/</w:t>
      </w:r>
      <w:r w:rsidRPr="00265EC7">
        <w:rPr>
          <w:rFonts w:ascii="Courier New" w:hAnsi="Courier New" w:cs="Courier New"/>
          <w:sz w:val="20"/>
          <w:szCs w:val="20"/>
        </w:rPr>
        <w:t>messages</w:t>
      </w:r>
      <w:r>
        <w:rPr>
          <w:rFonts w:cs="Courier New"/>
          <w:sz w:val="20"/>
          <w:szCs w:val="20"/>
        </w:rPr>
        <w:t xml:space="preserve"> on FEDORA</w:t>
      </w:r>
      <w:r w:rsidR="00EE314A">
        <w:rPr>
          <w:rFonts w:cs="Courier New"/>
          <w:sz w:val="20"/>
          <w:szCs w:val="20"/>
        </w:rPr>
        <w:t xml:space="preserve"> and CENTOS</w:t>
      </w:r>
      <w:r w:rsidR="00EE314A">
        <w:rPr>
          <w:rStyle w:val="FootnoteReference"/>
          <w:rFonts w:cs="Courier New"/>
          <w:sz w:val="20"/>
          <w:szCs w:val="20"/>
        </w:rPr>
        <w:footnoteReference w:id="22"/>
      </w:r>
      <w:r>
        <w:rPr>
          <w:rFonts w:cs="Courier New"/>
          <w:sz w:val="20"/>
          <w:szCs w:val="20"/>
        </w:rPr>
        <w:t>.</w:t>
      </w:r>
      <w:r w:rsidR="00571FB1">
        <w:rPr>
          <w:rFonts w:cs="Courier New"/>
          <w:sz w:val="20"/>
          <w:szCs w:val="20"/>
        </w:rPr>
        <w:t xml:space="preserve"> </w:t>
      </w:r>
      <w:proofErr w:type="gramStart"/>
      <w:r w:rsidR="00571FB1">
        <w:rPr>
          <w:rFonts w:cs="Courier New"/>
          <w:sz w:val="20"/>
          <w:szCs w:val="20"/>
        </w:rPr>
        <w:t>Also</w:t>
      </w:r>
      <w:proofErr w:type="gramEnd"/>
      <w:r w:rsidR="00571FB1">
        <w:rPr>
          <w:rFonts w:cs="Courier New"/>
          <w:sz w:val="20"/>
          <w:szCs w:val="20"/>
        </w:rPr>
        <w:t xml:space="preserve"> b</w:t>
      </w:r>
      <w:r w:rsidR="00411347">
        <w:rPr>
          <w:rFonts w:cs="Courier New"/>
          <w:sz w:val="20"/>
          <w:szCs w:val="20"/>
        </w:rPr>
        <w:t xml:space="preserve">y default, </w:t>
      </w:r>
      <w:r w:rsidR="00411347" w:rsidRPr="00411347">
        <w:rPr>
          <w:rFonts w:ascii="Courier New" w:hAnsi="Courier New" w:cs="Courier New"/>
          <w:sz w:val="20"/>
          <w:szCs w:val="20"/>
        </w:rPr>
        <w:t>l</w:t>
      </w:r>
      <w:r w:rsidR="00411347">
        <w:rPr>
          <w:rFonts w:cs="Courier New"/>
          <w:sz w:val="20"/>
          <w:szCs w:val="20"/>
        </w:rPr>
        <w:t xml:space="preserve"> includes all levels except </w:t>
      </w:r>
      <w:r w:rsidR="00411347" w:rsidRPr="00411347">
        <w:rPr>
          <w:rFonts w:ascii="Courier New" w:hAnsi="Courier New" w:cs="Courier New"/>
          <w:sz w:val="20"/>
          <w:szCs w:val="20"/>
        </w:rPr>
        <w:t>INFO</w:t>
      </w:r>
      <w:r w:rsidR="00411347">
        <w:rPr>
          <w:rFonts w:cs="Courier New"/>
          <w:sz w:val="20"/>
          <w:szCs w:val="20"/>
        </w:rPr>
        <w:t xml:space="preserve"> and </w:t>
      </w:r>
      <w:r w:rsidR="00411347" w:rsidRPr="00411347">
        <w:rPr>
          <w:rFonts w:ascii="Courier New" w:hAnsi="Courier New" w:cs="Courier New"/>
          <w:sz w:val="20"/>
          <w:szCs w:val="20"/>
        </w:rPr>
        <w:t>DEBUG</w:t>
      </w:r>
      <w:r w:rsidR="00411347">
        <w:rPr>
          <w:rFonts w:cs="Courier New"/>
          <w:sz w:val="20"/>
          <w:szCs w:val="20"/>
        </w:rPr>
        <w:t>.</w:t>
      </w:r>
    </w:p>
    <w:p w14:paraId="2A5CCCD6" w14:textId="77777777" w:rsidR="00E76187" w:rsidRPr="00E76187" w:rsidRDefault="00E76187" w:rsidP="00E76187">
      <w:pPr>
        <w:autoSpaceDE w:val="0"/>
        <w:autoSpaceDN w:val="0"/>
        <w:adjustRightInd w:val="0"/>
        <w:spacing w:after="0" w:line="240" w:lineRule="auto"/>
        <w:ind w:left="3600" w:hanging="3600"/>
        <w:rPr>
          <w:rFonts w:cs="Courier New"/>
          <w:color w:val="000000"/>
          <w:sz w:val="20"/>
          <w:szCs w:val="20"/>
          <w:highlight w:val="black"/>
        </w:rPr>
      </w:pPr>
    </w:p>
    <w:p w14:paraId="452B01A9" w14:textId="77777777" w:rsidR="00490791" w:rsidRDefault="00E76187" w:rsidP="008F7E7E">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HELLO_LO</w:t>
      </w:r>
      <w:r w:rsidRPr="00E76187">
        <w:rPr>
          <w:rFonts w:ascii="Courier New" w:hAnsi="Courier New" w:cs="Courier New"/>
          <w:sz w:val="20"/>
          <w:szCs w:val="20"/>
        </w:rPr>
        <w:t xml:space="preserve">G_FUNC="m"       -Mm  </w:t>
      </w:r>
      <w:r w:rsidR="00490791" w:rsidRPr="00490791">
        <w:rPr>
          <w:rFonts w:cs="Courier New"/>
          <w:sz w:val="20"/>
          <w:szCs w:val="20"/>
        </w:rPr>
        <w:t xml:space="preserve">In addition to </w:t>
      </w:r>
      <w:r w:rsidR="00490791" w:rsidRPr="00265EC7">
        <w:rPr>
          <w:rFonts w:cs="Courier New"/>
          <w:sz w:val="20"/>
          <w:szCs w:val="20"/>
        </w:rPr>
        <w:t>log</w:t>
      </w:r>
      <w:r w:rsidR="00490791" w:rsidRPr="00490791">
        <w:rPr>
          <w:rFonts w:cs="Courier New"/>
          <w:sz w:val="20"/>
          <w:szCs w:val="20"/>
        </w:rPr>
        <w:t xml:space="preserve"> levels,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490791" w:rsidRPr="00490791">
        <w:rPr>
          <w:rFonts w:cs="Courier New"/>
          <w:sz w:val="20"/>
          <w:szCs w:val="20"/>
        </w:rPr>
        <w:t xml:space="preserve"> can log selectively</w:t>
      </w:r>
      <w:r w:rsidR="00C46777">
        <w:rPr>
          <w:rFonts w:cs="Courier New"/>
          <w:sz w:val="20"/>
          <w:szCs w:val="20"/>
        </w:rPr>
        <w:t>,</w:t>
      </w:r>
      <w:r w:rsidR="009101D2">
        <w:rPr>
          <w:rFonts w:cs="Courier New"/>
          <w:sz w:val="20"/>
          <w:szCs w:val="20"/>
        </w:rPr>
        <w:t xml:space="preserve"> based on the log bitmask. O</w:t>
      </w:r>
      <w:r w:rsidR="00490791" w:rsidRPr="00490791">
        <w:rPr>
          <w:rFonts w:cs="Courier New"/>
          <w:sz w:val="20"/>
          <w:szCs w:val="20"/>
        </w:rPr>
        <w:t xml:space="preserve">nly messages related to the engine facilities as indicated </w:t>
      </w:r>
      <w:r w:rsidR="00490791" w:rsidRPr="00490791">
        <w:rPr>
          <w:rFonts w:cs="Courier New"/>
          <w:sz w:val="20"/>
          <w:szCs w:val="20"/>
        </w:rPr>
        <w:lastRenderedPageBreak/>
        <w:t xml:space="preserve">by the following bits combined into a bitmask </w:t>
      </w:r>
      <w:r w:rsidR="00490791" w:rsidRPr="00490791">
        <w:rPr>
          <w:rFonts w:ascii="Courier New" w:hAnsi="Courier New" w:cs="Courier New"/>
          <w:sz w:val="20"/>
          <w:szCs w:val="20"/>
        </w:rPr>
        <w:t>m</w:t>
      </w:r>
      <w:r w:rsidR="00490791" w:rsidRPr="00490791">
        <w:rPr>
          <w:rFonts w:cs="Courier New"/>
          <w:sz w:val="20"/>
          <w:szCs w:val="20"/>
        </w:rPr>
        <w:t xml:space="preserve"> </w:t>
      </w:r>
      <w:r w:rsidR="002F73EB">
        <w:rPr>
          <w:rFonts w:cs="Courier New"/>
          <w:sz w:val="20"/>
          <w:szCs w:val="20"/>
        </w:rPr>
        <w:t>are</w:t>
      </w:r>
      <w:r w:rsidR="00490791" w:rsidRPr="00490791">
        <w:rPr>
          <w:rFonts w:cs="Courier New"/>
          <w:sz w:val="20"/>
          <w:szCs w:val="20"/>
        </w:rPr>
        <w:t xml:space="preserve"> logged</w:t>
      </w:r>
      <w:r w:rsidRPr="00490791">
        <w:rPr>
          <w:rFonts w:cs="Courier New"/>
          <w:sz w:val="20"/>
          <w:szCs w:val="20"/>
        </w:rPr>
        <w:t xml:space="preserve">: </w:t>
      </w:r>
      <w:r w:rsidRPr="00490791">
        <w:rPr>
          <w:rFonts w:ascii="Courier New" w:hAnsi="Courier New" w:cs="Courier New"/>
          <w:sz w:val="20"/>
          <w:szCs w:val="20"/>
        </w:rPr>
        <w:t>1</w:t>
      </w:r>
      <w:r w:rsidR="00490791">
        <w:rPr>
          <w:rFonts w:cs="Courier New"/>
          <w:sz w:val="20"/>
          <w:szCs w:val="20"/>
        </w:rPr>
        <w:t xml:space="preserve"> - </w:t>
      </w:r>
      <w:r w:rsidRPr="00490791">
        <w:rPr>
          <w:rFonts w:cs="Courier New"/>
          <w:sz w:val="20"/>
          <w:szCs w:val="20"/>
        </w:rPr>
        <w:t>eng</w:t>
      </w:r>
      <w:r w:rsidR="00490791" w:rsidRPr="00490791">
        <w:rPr>
          <w:rFonts w:cs="Courier New"/>
          <w:sz w:val="20"/>
          <w:szCs w:val="20"/>
        </w:rPr>
        <w:t xml:space="preserve">ine operations, </w:t>
      </w:r>
      <w:r w:rsidRPr="00490791">
        <w:rPr>
          <w:rFonts w:ascii="Courier New" w:hAnsi="Courier New" w:cs="Courier New"/>
          <w:sz w:val="20"/>
          <w:szCs w:val="20"/>
        </w:rPr>
        <w:t>2</w:t>
      </w:r>
      <w:r w:rsidR="00490791">
        <w:rPr>
          <w:rFonts w:cs="Courier New"/>
          <w:sz w:val="20"/>
          <w:szCs w:val="20"/>
        </w:rPr>
        <w:t xml:space="preserve"> - </w:t>
      </w:r>
      <w:r w:rsidRPr="00490791">
        <w:rPr>
          <w:rFonts w:cs="Courier New"/>
          <w:sz w:val="20"/>
          <w:szCs w:val="20"/>
        </w:rPr>
        <w:t>net</w:t>
      </w:r>
      <w:r w:rsidR="00490791" w:rsidRPr="00490791">
        <w:rPr>
          <w:rFonts w:cs="Courier New"/>
          <w:sz w:val="20"/>
          <w:szCs w:val="20"/>
        </w:rPr>
        <w:t>work communication</w:t>
      </w:r>
      <w:r w:rsidRPr="00490791">
        <w:rPr>
          <w:rFonts w:cs="Courier New"/>
          <w:sz w:val="20"/>
          <w:szCs w:val="20"/>
        </w:rPr>
        <w:t>,</w:t>
      </w:r>
      <w:r w:rsidR="00490791" w:rsidRPr="00490791">
        <w:rPr>
          <w:rFonts w:cs="Courier New"/>
          <w:sz w:val="20"/>
          <w:szCs w:val="20"/>
        </w:rPr>
        <w:t xml:space="preserve"> </w:t>
      </w:r>
      <w:r w:rsidRPr="00490791">
        <w:rPr>
          <w:rFonts w:ascii="Courier New" w:hAnsi="Courier New" w:cs="Courier New"/>
          <w:sz w:val="20"/>
          <w:szCs w:val="20"/>
        </w:rPr>
        <w:t>3</w:t>
      </w:r>
      <w:r w:rsidR="00490791">
        <w:rPr>
          <w:rFonts w:cs="Courier New"/>
          <w:sz w:val="20"/>
          <w:szCs w:val="20"/>
        </w:rPr>
        <w:t xml:space="preserve"> - </w:t>
      </w:r>
      <w:r w:rsidR="00490791" w:rsidRPr="00265EC7">
        <w:rPr>
          <w:rFonts w:cs="Courier New"/>
          <w:sz w:val="20"/>
          <w:szCs w:val="20"/>
        </w:rPr>
        <w:t>resource</w:t>
      </w:r>
      <w:r w:rsidR="00490791" w:rsidRPr="00490791">
        <w:rPr>
          <w:rFonts w:cs="Courier New"/>
          <w:sz w:val="20"/>
          <w:szCs w:val="20"/>
        </w:rPr>
        <w:t xml:space="preserve"> </w:t>
      </w:r>
      <w:r w:rsidRPr="00490791">
        <w:rPr>
          <w:rFonts w:cs="Courier New"/>
          <w:sz w:val="20"/>
          <w:szCs w:val="20"/>
        </w:rPr>
        <w:t>l</w:t>
      </w:r>
      <w:r w:rsidR="00490791" w:rsidRPr="00490791">
        <w:rPr>
          <w:rFonts w:cs="Courier New"/>
          <w:sz w:val="20"/>
          <w:szCs w:val="20"/>
        </w:rPr>
        <w:t>o</w:t>
      </w:r>
      <w:r w:rsidRPr="00490791">
        <w:rPr>
          <w:rFonts w:cs="Courier New"/>
          <w:sz w:val="20"/>
          <w:szCs w:val="20"/>
        </w:rPr>
        <w:t>ck</w:t>
      </w:r>
      <w:r w:rsidR="00490791" w:rsidRPr="00490791">
        <w:rPr>
          <w:rFonts w:cs="Courier New"/>
          <w:sz w:val="20"/>
          <w:szCs w:val="20"/>
        </w:rPr>
        <w:t>ing</w:t>
      </w:r>
      <w:r w:rsidRPr="00490791">
        <w:rPr>
          <w:rFonts w:cs="Courier New"/>
          <w:sz w:val="20"/>
          <w:szCs w:val="20"/>
        </w:rPr>
        <w:t>,</w:t>
      </w:r>
      <w:r w:rsidR="00490791" w:rsidRPr="00490791">
        <w:rPr>
          <w:rFonts w:cs="Courier New"/>
          <w:sz w:val="20"/>
          <w:szCs w:val="20"/>
        </w:rPr>
        <w:t xml:space="preserve"> </w:t>
      </w:r>
      <w:r w:rsidRPr="00490791">
        <w:rPr>
          <w:rFonts w:ascii="Courier New" w:hAnsi="Courier New" w:cs="Courier New"/>
          <w:sz w:val="20"/>
          <w:szCs w:val="20"/>
        </w:rPr>
        <w:t>4</w:t>
      </w:r>
      <w:r w:rsidR="00490791">
        <w:rPr>
          <w:rFonts w:cs="Courier New"/>
          <w:sz w:val="20"/>
          <w:szCs w:val="20"/>
        </w:rPr>
        <w:t xml:space="preserve"> - </w:t>
      </w:r>
      <w:r w:rsidRPr="00C46777">
        <w:rPr>
          <w:rFonts w:cs="Courier New"/>
          <w:sz w:val="20"/>
          <w:szCs w:val="20"/>
        </w:rPr>
        <w:t>q</w:t>
      </w:r>
      <w:r w:rsidR="00C46777">
        <w:rPr>
          <w:rFonts w:cs="Courier New"/>
          <w:sz w:val="20"/>
          <w:szCs w:val="20"/>
        </w:rPr>
        <w:t>ue</w:t>
      </w:r>
      <w:r w:rsidRPr="00C46777">
        <w:rPr>
          <w:rFonts w:cs="Courier New"/>
          <w:sz w:val="20"/>
          <w:szCs w:val="20"/>
        </w:rPr>
        <w:t>ue</w:t>
      </w:r>
      <w:r w:rsidR="00490791" w:rsidRPr="00C46777">
        <w:rPr>
          <w:rFonts w:cs="Courier New"/>
          <w:sz w:val="20"/>
          <w:szCs w:val="20"/>
        </w:rPr>
        <w:t>ing</w:t>
      </w:r>
      <w:r w:rsidRPr="00490791">
        <w:rPr>
          <w:rFonts w:cs="Courier New"/>
          <w:sz w:val="20"/>
          <w:szCs w:val="20"/>
        </w:rPr>
        <w:t>,</w:t>
      </w:r>
      <w:r w:rsidR="00490791" w:rsidRPr="00490791">
        <w:rPr>
          <w:rFonts w:cs="Courier New"/>
          <w:sz w:val="20"/>
          <w:szCs w:val="20"/>
        </w:rPr>
        <w:t xml:space="preserve"> </w:t>
      </w:r>
      <w:r w:rsidR="00490791" w:rsidRPr="00490791">
        <w:rPr>
          <w:rFonts w:ascii="Courier New" w:hAnsi="Courier New" w:cs="Courier New"/>
          <w:sz w:val="20"/>
          <w:szCs w:val="20"/>
        </w:rPr>
        <w:t>5</w:t>
      </w:r>
      <w:r w:rsidR="00490791">
        <w:rPr>
          <w:rFonts w:cs="Courier New"/>
          <w:sz w:val="20"/>
          <w:szCs w:val="20"/>
        </w:rPr>
        <w:t xml:space="preserve"> - </w:t>
      </w:r>
      <w:r w:rsidR="00490791" w:rsidRPr="00490791">
        <w:rPr>
          <w:rFonts w:cs="Courier New"/>
          <w:sz w:val="20"/>
          <w:szCs w:val="20"/>
        </w:rPr>
        <w:t>exception processing</w:t>
      </w:r>
      <w:r w:rsidRPr="00490791">
        <w:rPr>
          <w:rFonts w:cs="Courier New"/>
          <w:sz w:val="20"/>
          <w:szCs w:val="20"/>
        </w:rPr>
        <w:t>,</w:t>
      </w:r>
      <w:r w:rsidR="00490791" w:rsidRPr="00490791">
        <w:rPr>
          <w:rFonts w:cs="Courier New"/>
          <w:sz w:val="20"/>
          <w:szCs w:val="20"/>
        </w:rPr>
        <w:t xml:space="preserve"> </w:t>
      </w:r>
      <w:r w:rsidR="00490791" w:rsidRPr="00490791">
        <w:rPr>
          <w:rFonts w:ascii="Courier New" w:hAnsi="Courier New" w:cs="Courier New"/>
          <w:sz w:val="20"/>
          <w:szCs w:val="20"/>
        </w:rPr>
        <w:t>6</w:t>
      </w:r>
      <w:r w:rsidR="00490791">
        <w:rPr>
          <w:rFonts w:cs="Courier New"/>
          <w:sz w:val="20"/>
          <w:szCs w:val="20"/>
        </w:rPr>
        <w:t xml:space="preserve"> - </w:t>
      </w:r>
      <w:r w:rsidR="00490791" w:rsidRPr="00490791">
        <w:rPr>
          <w:rFonts w:cs="Courier New"/>
          <w:sz w:val="20"/>
          <w:szCs w:val="20"/>
        </w:rPr>
        <w:t>group operations</w:t>
      </w:r>
      <w:r w:rsidRPr="00490791">
        <w:rPr>
          <w:rFonts w:cs="Courier New"/>
          <w:sz w:val="20"/>
          <w:szCs w:val="20"/>
        </w:rPr>
        <w:t>,</w:t>
      </w:r>
      <w:r w:rsidR="00490791" w:rsidRPr="00490791">
        <w:rPr>
          <w:rFonts w:cs="Courier New"/>
          <w:sz w:val="20"/>
          <w:szCs w:val="20"/>
        </w:rPr>
        <w:t xml:space="preserve"> </w:t>
      </w:r>
      <w:r w:rsidR="00490791" w:rsidRPr="00490791">
        <w:rPr>
          <w:rFonts w:ascii="Courier New" w:hAnsi="Courier New" w:cs="Courier New"/>
          <w:sz w:val="20"/>
          <w:szCs w:val="20"/>
        </w:rPr>
        <w:t>7</w:t>
      </w:r>
      <w:r w:rsidR="00490791">
        <w:rPr>
          <w:rFonts w:cs="Courier New"/>
          <w:sz w:val="20"/>
          <w:szCs w:val="20"/>
        </w:rPr>
        <w:t xml:space="preserve"> - </w:t>
      </w:r>
      <w:r w:rsidR="00490791" w:rsidRPr="00490791">
        <w:rPr>
          <w:rFonts w:cs="Courier New"/>
          <w:sz w:val="20"/>
          <w:szCs w:val="20"/>
        </w:rPr>
        <w:t>package loading</w:t>
      </w:r>
      <w:r w:rsidRPr="00490791">
        <w:rPr>
          <w:rFonts w:cs="Courier New"/>
          <w:sz w:val="20"/>
          <w:szCs w:val="20"/>
        </w:rPr>
        <w:t>,</w:t>
      </w:r>
      <w:r w:rsidR="00490791" w:rsidRPr="00490791">
        <w:rPr>
          <w:rFonts w:cs="Courier New"/>
          <w:sz w:val="20"/>
          <w:szCs w:val="20"/>
        </w:rPr>
        <w:t xml:space="preserve"> </w:t>
      </w:r>
      <w:r w:rsidR="00490791" w:rsidRPr="00490791">
        <w:rPr>
          <w:rFonts w:ascii="Courier New" w:hAnsi="Courier New" w:cs="Courier New"/>
          <w:sz w:val="20"/>
          <w:szCs w:val="20"/>
        </w:rPr>
        <w:t>8</w:t>
      </w:r>
      <w:r w:rsidR="00490791">
        <w:rPr>
          <w:rFonts w:cs="Courier New"/>
          <w:sz w:val="20"/>
          <w:szCs w:val="20"/>
        </w:rPr>
        <w:t xml:space="preserve"> - </w:t>
      </w:r>
      <w:r w:rsidR="00490791" w:rsidRPr="00265EC7">
        <w:rPr>
          <w:rFonts w:cs="Courier New"/>
          <w:sz w:val="20"/>
          <w:szCs w:val="20"/>
        </w:rPr>
        <w:t>user related</w:t>
      </w:r>
      <w:r w:rsidRPr="00490791">
        <w:rPr>
          <w:rFonts w:cs="Courier New"/>
          <w:sz w:val="20"/>
          <w:szCs w:val="20"/>
        </w:rPr>
        <w:t>,</w:t>
      </w:r>
      <w:r w:rsidR="00411347">
        <w:rPr>
          <w:rFonts w:cs="Courier New"/>
          <w:sz w:val="20"/>
          <w:szCs w:val="20"/>
        </w:rPr>
        <w:t xml:space="preserve"> and</w:t>
      </w:r>
      <w:r w:rsidR="00490791" w:rsidRPr="00490791">
        <w:rPr>
          <w:rFonts w:cs="Courier New"/>
          <w:sz w:val="20"/>
          <w:szCs w:val="20"/>
        </w:rPr>
        <w:t xml:space="preserve"> </w:t>
      </w:r>
      <w:r w:rsidRPr="00490791">
        <w:rPr>
          <w:rFonts w:ascii="Courier New" w:hAnsi="Courier New" w:cs="Courier New"/>
          <w:sz w:val="20"/>
          <w:szCs w:val="20"/>
        </w:rPr>
        <w:t>9</w:t>
      </w:r>
      <w:r w:rsidR="00490791">
        <w:rPr>
          <w:rFonts w:cs="Courier New"/>
          <w:sz w:val="20"/>
          <w:szCs w:val="20"/>
        </w:rPr>
        <w:t xml:space="preserve"> - </w:t>
      </w:r>
      <w:r w:rsidRPr="00C46777">
        <w:rPr>
          <w:rFonts w:cs="Courier New"/>
          <w:sz w:val="20"/>
          <w:szCs w:val="20"/>
        </w:rPr>
        <w:t>misc</w:t>
      </w:r>
      <w:r w:rsidR="00C46777" w:rsidRPr="00C46777">
        <w:rPr>
          <w:rFonts w:cs="Courier New"/>
          <w:sz w:val="20"/>
          <w:szCs w:val="20"/>
        </w:rPr>
        <w:t>ella</w:t>
      </w:r>
      <w:r w:rsidR="00490791" w:rsidRPr="00C46777">
        <w:rPr>
          <w:rFonts w:cs="Courier New"/>
          <w:sz w:val="20"/>
          <w:szCs w:val="20"/>
        </w:rPr>
        <w:t>neous</w:t>
      </w:r>
      <w:r w:rsidR="00490791" w:rsidRPr="00490791">
        <w:rPr>
          <w:rFonts w:cs="Courier New"/>
          <w:sz w:val="20"/>
          <w:szCs w:val="20"/>
        </w:rPr>
        <w:t xml:space="preserve"> operations</w:t>
      </w:r>
      <w:r w:rsidRPr="00490791">
        <w:rPr>
          <w:rFonts w:cs="Courier New"/>
          <w:sz w:val="20"/>
          <w:szCs w:val="20"/>
        </w:rPr>
        <w:t>.</w:t>
      </w:r>
      <w:r w:rsidR="00411347">
        <w:rPr>
          <w:rFonts w:cs="Courier New"/>
          <w:sz w:val="20"/>
          <w:szCs w:val="20"/>
        </w:rPr>
        <w:t xml:space="preserve"> By default, the bitmask is set to bit </w:t>
      </w:r>
      <w:r w:rsidR="00411347" w:rsidRPr="00411347">
        <w:rPr>
          <w:rFonts w:ascii="Courier New" w:hAnsi="Courier New" w:cs="Courier New"/>
          <w:sz w:val="20"/>
          <w:szCs w:val="20"/>
        </w:rPr>
        <w:t>5</w:t>
      </w:r>
      <w:r w:rsidR="006632A6">
        <w:rPr>
          <w:rFonts w:cs="Courier New"/>
          <w:sz w:val="20"/>
          <w:szCs w:val="20"/>
        </w:rPr>
        <w:t xml:space="preserve">, </w:t>
      </w:r>
      <w:r w:rsidR="00411347">
        <w:rPr>
          <w:rFonts w:cs="Courier New"/>
          <w:sz w:val="20"/>
          <w:szCs w:val="20"/>
        </w:rPr>
        <w:t xml:space="preserve">which is also or-ed with any other </w:t>
      </w:r>
      <w:proofErr w:type="gramStart"/>
      <w:r w:rsidR="00411347">
        <w:rPr>
          <w:rFonts w:cs="Courier New"/>
          <w:sz w:val="20"/>
          <w:szCs w:val="20"/>
        </w:rPr>
        <w:t>bits</w:t>
      </w:r>
      <w:proofErr w:type="gramEnd"/>
      <w:r w:rsidR="00411347">
        <w:rPr>
          <w:rFonts w:cs="Courier New"/>
          <w:sz w:val="20"/>
          <w:szCs w:val="20"/>
        </w:rPr>
        <w:t xml:space="preserve"> combination.</w:t>
      </w:r>
    </w:p>
    <w:p w14:paraId="1DEB9B05" w14:textId="77777777" w:rsidR="008F7E7E" w:rsidRPr="008F7E7E" w:rsidRDefault="008F7E7E" w:rsidP="008F7E7E">
      <w:pPr>
        <w:autoSpaceDE w:val="0"/>
        <w:autoSpaceDN w:val="0"/>
        <w:adjustRightInd w:val="0"/>
        <w:spacing w:after="0" w:line="240" w:lineRule="auto"/>
        <w:ind w:left="3600" w:hanging="3600"/>
        <w:rPr>
          <w:rFonts w:cs="Courier New"/>
          <w:sz w:val="20"/>
          <w:szCs w:val="20"/>
        </w:rPr>
      </w:pPr>
    </w:p>
    <w:p w14:paraId="72A6D47F" w14:textId="77777777" w:rsidR="0056029B" w:rsidRDefault="0056029B" w:rsidP="008F7E7E">
      <w:pPr>
        <w:widowControl w:val="0"/>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CLIENT</w:t>
      </w:r>
      <w:r w:rsidRPr="00C46777">
        <w:rPr>
          <w:rFonts w:ascii="Courier New" w:hAnsi="Courier New" w:cs="Courier New"/>
          <w:sz w:val="20"/>
          <w:szCs w:val="20"/>
        </w:rPr>
        <w:t>=</w:t>
      </w:r>
      <w:r w:rsidRPr="00E76187">
        <w:rPr>
          <w:rFonts w:ascii="Courier New" w:hAnsi="Courier New" w:cs="Courier New"/>
          <w:sz w:val="20"/>
          <w:szCs w:val="20"/>
        </w:rPr>
        <w:t xml:space="preserve">"" </w:t>
      </w:r>
      <w:r>
        <w:rPr>
          <w:rFonts w:ascii="Courier New" w:hAnsi="Courier New" w:cs="Courier New"/>
          <w:sz w:val="20"/>
          <w:szCs w:val="20"/>
        </w:rPr>
        <w:t xml:space="preserve">    </w:t>
      </w:r>
      <w:r w:rsidRPr="00E76187">
        <w:rPr>
          <w:rFonts w:ascii="Courier New" w:hAnsi="Courier New" w:cs="Courier New"/>
          <w:sz w:val="20"/>
          <w:szCs w:val="20"/>
        </w:rPr>
        <w:t xml:space="preserve">   </w:t>
      </w:r>
      <w:r>
        <w:rPr>
          <w:rFonts w:ascii="Courier New" w:hAnsi="Courier New" w:cs="Courier New"/>
          <w:sz w:val="20"/>
          <w:szCs w:val="20"/>
        </w:rPr>
        <w:t xml:space="preserve">  -N</w:t>
      </w:r>
      <w:r w:rsidRPr="00E76187">
        <w:rPr>
          <w:rFonts w:ascii="Courier New" w:hAnsi="Courier New" w:cs="Courier New"/>
          <w:sz w:val="20"/>
          <w:szCs w:val="20"/>
        </w:rPr>
        <w:t xml:space="preserve">   </w:t>
      </w:r>
      <w:r>
        <w:rPr>
          <w:rFonts w:cs="Courier New"/>
          <w:sz w:val="20"/>
          <w:szCs w:val="20"/>
        </w:rPr>
        <w:t xml:space="preserve">Refuse remote connections to this host made via built-in method </w:t>
      </w:r>
      <w:r w:rsidRPr="00842DC9">
        <w:rPr>
          <w:rFonts w:ascii="Courier New" w:hAnsi="Courier New" w:cs="Courier New"/>
          <w:sz w:val="20"/>
          <w:szCs w:val="20"/>
        </w:rPr>
        <w:t>hello()</w:t>
      </w:r>
      <w:r>
        <w:rPr>
          <w:rFonts w:cs="Courier New"/>
          <w:sz w:val="20"/>
          <w:szCs w:val="20"/>
        </w:rPr>
        <w:t>. This option is useful for hosts that work as strict clients, which might connect to other hosts but shall not accept remote connections.</w:t>
      </w:r>
    </w:p>
    <w:p w14:paraId="0533097F" w14:textId="77777777" w:rsidR="0056029B" w:rsidRDefault="0056029B" w:rsidP="008F7E7E">
      <w:pPr>
        <w:widowControl w:val="0"/>
        <w:autoSpaceDE w:val="0"/>
        <w:autoSpaceDN w:val="0"/>
        <w:adjustRightInd w:val="0"/>
        <w:spacing w:after="0" w:line="240" w:lineRule="auto"/>
        <w:ind w:left="3600" w:hanging="3600"/>
        <w:rPr>
          <w:rFonts w:cs="Courier New"/>
          <w:sz w:val="20"/>
          <w:szCs w:val="20"/>
        </w:rPr>
      </w:pPr>
    </w:p>
    <w:p w14:paraId="11FFFC45" w14:textId="77777777" w:rsidR="0056029B" w:rsidRDefault="0056029B" w:rsidP="0056029B">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NO_CONNECT</w:t>
      </w:r>
      <w:r w:rsidRPr="00C46777">
        <w:rPr>
          <w:rFonts w:ascii="Courier New" w:hAnsi="Courier New" w:cs="Courier New"/>
          <w:sz w:val="20"/>
          <w:szCs w:val="20"/>
        </w:rPr>
        <w:t>=</w:t>
      </w:r>
      <w:r w:rsidRPr="00E76187">
        <w:rPr>
          <w:rFonts w:ascii="Courier New" w:hAnsi="Courier New" w:cs="Courier New"/>
          <w:sz w:val="20"/>
          <w:szCs w:val="20"/>
        </w:rPr>
        <w:t xml:space="preserve">"" </w:t>
      </w:r>
      <w:r>
        <w:rPr>
          <w:rFonts w:ascii="Courier New" w:hAnsi="Courier New" w:cs="Courier New"/>
          <w:sz w:val="20"/>
          <w:szCs w:val="20"/>
        </w:rPr>
        <w:t xml:space="preserve">  </w:t>
      </w:r>
      <w:r w:rsidRPr="00E76187">
        <w:rPr>
          <w:rFonts w:ascii="Courier New" w:hAnsi="Courier New" w:cs="Courier New"/>
          <w:sz w:val="20"/>
          <w:szCs w:val="20"/>
        </w:rPr>
        <w:t xml:space="preserve"> </w:t>
      </w:r>
      <w:r>
        <w:rPr>
          <w:rFonts w:ascii="Courier New" w:hAnsi="Courier New" w:cs="Courier New"/>
          <w:sz w:val="20"/>
          <w:szCs w:val="20"/>
        </w:rPr>
        <w:t xml:space="preserve">  -O</w:t>
      </w:r>
      <w:r w:rsidRPr="00E76187">
        <w:rPr>
          <w:rFonts w:ascii="Courier New" w:hAnsi="Courier New" w:cs="Courier New"/>
          <w:sz w:val="20"/>
          <w:szCs w:val="20"/>
        </w:rPr>
        <w:t xml:space="preserve">   </w:t>
      </w:r>
      <w:r>
        <w:rPr>
          <w:rFonts w:cs="Courier New"/>
          <w:sz w:val="20"/>
          <w:szCs w:val="20"/>
        </w:rPr>
        <w:t xml:space="preserve">At startup, do not connect to hosts listed in files </w:t>
      </w:r>
      <w:r w:rsidRPr="005344F5">
        <w:rPr>
          <w:rFonts w:ascii="Courier New" w:hAnsi="Courier New" w:cs="Courier New"/>
          <w:sz w:val="20"/>
          <w:szCs w:val="20"/>
        </w:rPr>
        <w:t>/etc/hosts</w:t>
      </w:r>
      <w:r>
        <w:rPr>
          <w:rFonts w:cs="Courier New"/>
          <w:sz w:val="20"/>
          <w:szCs w:val="20"/>
        </w:rPr>
        <w:t xml:space="preserve"> and </w:t>
      </w:r>
      <w:r w:rsidRPr="005344F5">
        <w:rPr>
          <w:rFonts w:ascii="Courier New" w:hAnsi="Courier New" w:cs="Courier New"/>
          <w:sz w:val="20"/>
          <w:szCs w:val="20"/>
        </w:rPr>
        <w:t>.</w:t>
      </w:r>
      <w:r>
        <w:rPr>
          <w:rFonts w:ascii="Courier New" w:hAnsi="Courier New" w:cs="Courier New"/>
          <w:sz w:val="20"/>
          <w:szCs w:val="20"/>
        </w:rPr>
        <w:t>/.</w:t>
      </w:r>
      <w:r w:rsidRPr="005344F5">
        <w:rPr>
          <w:rFonts w:ascii="Courier New" w:hAnsi="Courier New" w:cs="Courier New"/>
          <w:sz w:val="20"/>
          <w:szCs w:val="20"/>
        </w:rPr>
        <w:t>hello_hosts</w:t>
      </w:r>
      <w:r w:rsidRPr="00E76187">
        <w:rPr>
          <w:rFonts w:cs="Courier New"/>
          <w:sz w:val="20"/>
          <w:szCs w:val="20"/>
        </w:rPr>
        <w:t>.</w:t>
      </w:r>
      <w:r>
        <w:rPr>
          <w:rFonts w:cs="Courier New"/>
          <w:sz w:val="20"/>
          <w:szCs w:val="20"/>
        </w:rPr>
        <w:t xml:space="preserve"> This option is useful for hosts that work as clients, which might connect to other hosts while executing Hello programs but shall not connect to hosts known from the </w:t>
      </w:r>
      <w:proofErr w:type="gramStart"/>
      <w:r>
        <w:rPr>
          <w:rFonts w:cs="Courier New"/>
          <w:sz w:val="20"/>
          <w:szCs w:val="20"/>
        </w:rPr>
        <w:t>aforementioned files</w:t>
      </w:r>
      <w:proofErr w:type="gramEnd"/>
      <w:r>
        <w:rPr>
          <w:rFonts w:cs="Courier New"/>
          <w:sz w:val="20"/>
          <w:szCs w:val="20"/>
        </w:rPr>
        <w:t>.</w:t>
      </w:r>
    </w:p>
    <w:p w14:paraId="247DA036" w14:textId="77777777" w:rsidR="00842DC9" w:rsidRPr="00490791" w:rsidRDefault="00842DC9" w:rsidP="00842DC9">
      <w:pPr>
        <w:autoSpaceDE w:val="0"/>
        <w:autoSpaceDN w:val="0"/>
        <w:adjustRightInd w:val="0"/>
        <w:spacing w:after="0" w:line="240" w:lineRule="auto"/>
        <w:ind w:left="3600" w:hanging="3600"/>
        <w:rPr>
          <w:rFonts w:cs="Courier New"/>
          <w:color w:val="000000"/>
          <w:sz w:val="20"/>
          <w:szCs w:val="20"/>
          <w:highlight w:val="black"/>
        </w:rPr>
      </w:pPr>
    </w:p>
    <w:p w14:paraId="0277F37D" w14:textId="77777777" w:rsidR="00C25F82" w:rsidRPr="00490791" w:rsidRDefault="00C25F82" w:rsidP="00C25F82">
      <w:pPr>
        <w:widowControl w:val="0"/>
        <w:autoSpaceDE w:val="0"/>
        <w:autoSpaceDN w:val="0"/>
        <w:adjustRightInd w:val="0"/>
        <w:spacing w:after="0" w:line="240" w:lineRule="auto"/>
        <w:ind w:left="3600" w:hanging="3600"/>
        <w:rPr>
          <w:rFonts w:cs="Courier New"/>
          <w:color w:val="000000"/>
          <w:sz w:val="20"/>
          <w:szCs w:val="20"/>
          <w:highlight w:val="black"/>
        </w:rPr>
      </w:pPr>
      <w:r>
        <w:rPr>
          <w:rFonts w:ascii="Courier New" w:hAnsi="Courier New" w:cs="Courier New"/>
          <w:sz w:val="20"/>
          <w:szCs w:val="20"/>
        </w:rPr>
        <w:t xml:space="preserve">                         -Q</w:t>
      </w:r>
      <w:r w:rsidRPr="00E76187">
        <w:rPr>
          <w:rFonts w:ascii="Courier New" w:hAnsi="Courier New" w:cs="Courier New"/>
          <w:sz w:val="20"/>
          <w:szCs w:val="20"/>
        </w:rPr>
        <w:t xml:space="preserve">   </w:t>
      </w:r>
      <w:r w:rsidRPr="00490791">
        <w:rPr>
          <w:rFonts w:cs="Courier New"/>
          <w:sz w:val="20"/>
          <w:szCs w:val="20"/>
        </w:rPr>
        <w:t xml:space="preserve">This option </w:t>
      </w:r>
      <w:r>
        <w:rPr>
          <w:rFonts w:cs="Courier New"/>
          <w:sz w:val="20"/>
          <w:szCs w:val="20"/>
        </w:rPr>
        <w:t xml:space="preserve">does not start up Hello </w:t>
      </w:r>
      <w:proofErr w:type="gramStart"/>
      <w:r>
        <w:rPr>
          <w:rFonts w:cs="Courier New"/>
          <w:sz w:val="20"/>
          <w:szCs w:val="20"/>
        </w:rPr>
        <w:t>engine, but</w:t>
      </w:r>
      <w:proofErr w:type="gramEnd"/>
      <w:r>
        <w:rPr>
          <w:rFonts w:cs="Courier New"/>
          <w:sz w:val="20"/>
          <w:szCs w:val="20"/>
        </w:rPr>
        <w:t xml:space="preserve"> kills all currently running engines and eliminates all shared memory partitions used by the engines</w:t>
      </w:r>
      <w:r w:rsidRPr="00490791">
        <w:rPr>
          <w:rFonts w:cs="Courier New"/>
          <w:sz w:val="20"/>
          <w:szCs w:val="20"/>
        </w:rPr>
        <w:t>.</w:t>
      </w:r>
      <w:r w:rsidR="00AE6334">
        <w:rPr>
          <w:rFonts w:cs="Courier New"/>
          <w:sz w:val="20"/>
          <w:szCs w:val="20"/>
        </w:rPr>
        <w:t xml:space="preserve"> If option </w:t>
      </w:r>
      <w:r w:rsidR="00AE6334" w:rsidRPr="00AE6334">
        <w:rPr>
          <w:rFonts w:ascii="Courier New" w:hAnsi="Courier New" w:cs="Courier New"/>
          <w:sz w:val="20"/>
          <w:szCs w:val="20"/>
        </w:rPr>
        <w:t>–k</w:t>
      </w:r>
      <w:r w:rsidR="00AE6334">
        <w:rPr>
          <w:rFonts w:cs="Courier New"/>
          <w:sz w:val="20"/>
          <w:szCs w:val="20"/>
        </w:rPr>
        <w:t xml:space="preserve"> specifies the directory containing partitions for </w:t>
      </w:r>
      <w:r w:rsidR="007F2EDD">
        <w:rPr>
          <w:rFonts w:cs="Courier New"/>
          <w:sz w:val="20"/>
          <w:szCs w:val="20"/>
        </w:rPr>
        <w:t>a secondary host</w:t>
      </w:r>
      <w:r w:rsidR="00AE6334">
        <w:rPr>
          <w:rFonts w:cs="Courier New"/>
          <w:sz w:val="20"/>
          <w:szCs w:val="20"/>
        </w:rPr>
        <w:t>, then also deletes all files under that directory.</w:t>
      </w:r>
      <w:r w:rsidR="007F2EDD">
        <w:rPr>
          <w:rFonts w:cs="Courier New"/>
          <w:sz w:val="20"/>
          <w:szCs w:val="20"/>
        </w:rPr>
        <w:t xml:space="preserve"> If option </w:t>
      </w:r>
      <w:r w:rsidR="007F2EDD" w:rsidRPr="00AE6334">
        <w:rPr>
          <w:rFonts w:ascii="Courier New" w:hAnsi="Courier New" w:cs="Courier New"/>
          <w:sz w:val="20"/>
          <w:szCs w:val="20"/>
        </w:rPr>
        <w:t>–</w:t>
      </w:r>
      <w:r w:rsidR="007F2EDD">
        <w:rPr>
          <w:rFonts w:ascii="Courier New" w:hAnsi="Courier New" w:cs="Courier New"/>
          <w:sz w:val="20"/>
          <w:szCs w:val="20"/>
        </w:rPr>
        <w:t>X</w:t>
      </w:r>
      <w:r w:rsidR="007F2EDD">
        <w:rPr>
          <w:rFonts w:cs="Courier New"/>
          <w:sz w:val="20"/>
          <w:szCs w:val="20"/>
        </w:rPr>
        <w:t xml:space="preserve"> specifies the directory containing partitions for the primary host, then also deletes all files under that directory. At any rate, all files and directories under </w:t>
      </w:r>
      <w:r w:rsidR="007F2EDD" w:rsidRPr="007F2EDD">
        <w:rPr>
          <w:rFonts w:ascii="Courier New" w:hAnsi="Courier New" w:cs="Courier New"/>
          <w:sz w:val="20"/>
          <w:szCs w:val="20"/>
        </w:rPr>
        <w:t>/opt/hello/mapped</w:t>
      </w:r>
      <w:r w:rsidR="007F2EDD">
        <w:rPr>
          <w:rFonts w:cs="Courier New"/>
          <w:sz w:val="20"/>
          <w:szCs w:val="20"/>
        </w:rPr>
        <w:t xml:space="preserve"> are also eliminated.</w:t>
      </w:r>
    </w:p>
    <w:p w14:paraId="4EC4BAE8" w14:textId="77777777" w:rsidR="00C25F82" w:rsidRPr="00E76187" w:rsidRDefault="00C25F82" w:rsidP="00C25F82">
      <w:pPr>
        <w:autoSpaceDE w:val="0"/>
        <w:autoSpaceDN w:val="0"/>
        <w:adjustRightInd w:val="0"/>
        <w:spacing w:after="0" w:line="240" w:lineRule="auto"/>
        <w:rPr>
          <w:rFonts w:ascii="Courier New" w:hAnsi="Courier New" w:cs="Courier New"/>
          <w:color w:val="000000"/>
          <w:sz w:val="20"/>
          <w:szCs w:val="20"/>
          <w:highlight w:val="black"/>
        </w:rPr>
      </w:pPr>
    </w:p>
    <w:p w14:paraId="6C432E79" w14:textId="77777777" w:rsidR="00092C6A" w:rsidRDefault="00092C6A" w:rsidP="00092C6A">
      <w:pPr>
        <w:widowControl w:val="0"/>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HELLO_HEADER_TAIL=</w:t>
      </w:r>
      <w:r w:rsidRPr="00E76187">
        <w:rPr>
          <w:rFonts w:ascii="Courier New" w:hAnsi="Courier New" w:cs="Courier New"/>
          <w:sz w:val="20"/>
          <w:szCs w:val="20"/>
        </w:rPr>
        <w:t xml:space="preserve">""     -T   </w:t>
      </w:r>
      <w:r w:rsidRPr="00490791">
        <w:rPr>
          <w:rFonts w:cs="Courier New"/>
          <w:sz w:val="20"/>
          <w:szCs w:val="20"/>
        </w:rPr>
        <w:t xml:space="preserve">This option prints on </w:t>
      </w:r>
      <w:r w:rsidRPr="00490791">
        <w:rPr>
          <w:rFonts w:ascii="Courier New" w:hAnsi="Courier New" w:cs="Courier New"/>
          <w:sz w:val="20"/>
          <w:szCs w:val="20"/>
        </w:rPr>
        <w:t>stdout</w:t>
      </w:r>
      <w:r w:rsidRPr="00490791">
        <w:rPr>
          <w:rFonts w:cs="Courier New"/>
          <w:sz w:val="20"/>
          <w:szCs w:val="20"/>
        </w:rPr>
        <w:t xml:space="preserve"> </w:t>
      </w:r>
      <w:r w:rsidRPr="00265EC7">
        <w:rPr>
          <w:rFonts w:cs="Courier New"/>
          <w:sz w:val="20"/>
          <w:szCs w:val="20"/>
        </w:rPr>
        <w:t>a specific</w:t>
      </w:r>
      <w:r w:rsidRPr="00490791">
        <w:rPr>
          <w:rFonts w:cs="Courier New"/>
          <w:sz w:val="20"/>
          <w:szCs w:val="20"/>
        </w:rPr>
        <w:t xml:space="preserve"> informational header at engine</w:t>
      </w:r>
      <w:r>
        <w:rPr>
          <w:rFonts w:cs="Courier New"/>
          <w:sz w:val="20"/>
          <w:szCs w:val="20"/>
        </w:rPr>
        <w:fldChar w:fldCharType="begin"/>
      </w:r>
      <w:r>
        <w:instrText xml:space="preserve"> XE "</w:instrText>
      </w:r>
      <w:r w:rsidRPr="004479F3">
        <w:rPr>
          <w:sz w:val="20"/>
          <w:szCs w:val="20"/>
        </w:rPr>
        <w:instrText>engine</w:instrText>
      </w:r>
      <w:r>
        <w:instrText xml:space="preserve">" </w:instrText>
      </w:r>
      <w:r>
        <w:rPr>
          <w:rFonts w:cs="Courier New"/>
          <w:sz w:val="20"/>
          <w:szCs w:val="20"/>
        </w:rPr>
        <w:fldChar w:fldCharType="end"/>
      </w:r>
      <w:r w:rsidRPr="00490791">
        <w:rPr>
          <w:rFonts w:cs="Courier New"/>
          <w:sz w:val="20"/>
          <w:szCs w:val="20"/>
        </w:rPr>
        <w:t xml:space="preserve"> </w:t>
      </w:r>
      <w:r>
        <w:rPr>
          <w:rFonts w:cs="Courier New"/>
          <w:sz w:val="20"/>
          <w:szCs w:val="20"/>
        </w:rPr>
        <w:t>startup and</w:t>
      </w:r>
      <w:r w:rsidRPr="00490791">
        <w:rPr>
          <w:rFonts w:cs="Courier New"/>
          <w:sz w:val="20"/>
          <w:szCs w:val="20"/>
        </w:rPr>
        <w:t xml:space="preserve"> </w:t>
      </w:r>
      <w:r>
        <w:rPr>
          <w:rFonts w:cs="Courier New"/>
          <w:sz w:val="20"/>
          <w:szCs w:val="20"/>
        </w:rPr>
        <w:t>trailer</w:t>
      </w:r>
      <w:r w:rsidRPr="00490791">
        <w:rPr>
          <w:rFonts w:cs="Courier New"/>
          <w:sz w:val="20"/>
          <w:szCs w:val="20"/>
        </w:rPr>
        <w:t xml:space="preserve"> on engine </w:t>
      </w:r>
      <w:r w:rsidRPr="00DC1610">
        <w:rPr>
          <w:rFonts w:cs="Courier New"/>
          <w:sz w:val="20"/>
          <w:szCs w:val="20"/>
        </w:rPr>
        <w:t>finish</w:t>
      </w:r>
      <w:r w:rsidRPr="00490791">
        <w:rPr>
          <w:rFonts w:cs="Courier New"/>
          <w:sz w:val="20"/>
          <w:szCs w:val="20"/>
        </w:rPr>
        <w:t>.</w:t>
      </w:r>
    </w:p>
    <w:p w14:paraId="685AC0C8" w14:textId="77777777" w:rsidR="00092C6A" w:rsidRDefault="00092C6A" w:rsidP="00092C6A">
      <w:pPr>
        <w:widowControl w:val="0"/>
        <w:autoSpaceDE w:val="0"/>
        <w:autoSpaceDN w:val="0"/>
        <w:adjustRightInd w:val="0"/>
        <w:spacing w:after="0" w:line="240" w:lineRule="auto"/>
        <w:ind w:left="3600" w:hanging="3600"/>
        <w:rPr>
          <w:rFonts w:cs="Courier New"/>
          <w:sz w:val="20"/>
          <w:szCs w:val="20"/>
        </w:rPr>
      </w:pPr>
    </w:p>
    <w:p w14:paraId="7CA296FD" w14:textId="77777777" w:rsidR="00092C6A" w:rsidRDefault="00092C6A" w:rsidP="00092C6A">
      <w:pPr>
        <w:widowControl w:val="0"/>
        <w:autoSpaceDE w:val="0"/>
        <w:autoSpaceDN w:val="0"/>
        <w:adjustRightInd w:val="0"/>
        <w:spacing w:after="0" w:line="240" w:lineRule="auto"/>
        <w:ind w:left="3600" w:hanging="3600"/>
        <w:rPr>
          <w:rFonts w:cs="Courier New"/>
          <w:sz w:val="20"/>
          <w:szCs w:val="20"/>
        </w:rPr>
      </w:pPr>
      <w:r>
        <w:rPr>
          <w:rFonts w:ascii="Courier New" w:hAnsi="Courier New" w:cs="Courier New"/>
          <w:sz w:val="20"/>
          <w:szCs w:val="20"/>
        </w:rPr>
        <w:t>HELLO_HEAP_ARRAY</w:t>
      </w:r>
      <w:r w:rsidRPr="00C46777">
        <w:rPr>
          <w:rFonts w:ascii="Courier New" w:hAnsi="Courier New" w:cs="Courier New"/>
          <w:sz w:val="20"/>
          <w:szCs w:val="20"/>
        </w:rPr>
        <w:t>=</w:t>
      </w:r>
      <w:r>
        <w:rPr>
          <w:rFonts w:ascii="Courier New" w:hAnsi="Courier New" w:cs="Courier New"/>
          <w:sz w:val="20"/>
          <w:szCs w:val="20"/>
        </w:rPr>
        <w:t>""      -U</w:t>
      </w:r>
      <w:r w:rsidRPr="00E76187">
        <w:rPr>
          <w:rFonts w:ascii="Courier New" w:hAnsi="Courier New" w:cs="Courier New"/>
          <w:sz w:val="20"/>
          <w:szCs w:val="20"/>
        </w:rPr>
        <w:t xml:space="preserve">   </w:t>
      </w:r>
      <w:r>
        <w:rPr>
          <w:rFonts w:cs="Courier New"/>
          <w:sz w:val="20"/>
          <w:szCs w:val="20"/>
        </w:rPr>
        <w:t>The runtime engine allocates remote copy array argument not in a partition, but on the engine heap</w:t>
      </w:r>
      <w:r w:rsidRPr="00490791">
        <w:rPr>
          <w:rFonts w:cs="Courier New"/>
          <w:sz w:val="20"/>
          <w:szCs w:val="20"/>
        </w:rPr>
        <w:t>.</w:t>
      </w:r>
    </w:p>
    <w:p w14:paraId="04875C0E" w14:textId="77777777" w:rsidR="00092C6A" w:rsidRDefault="00092C6A" w:rsidP="00092C6A">
      <w:pPr>
        <w:widowControl w:val="0"/>
        <w:autoSpaceDE w:val="0"/>
        <w:autoSpaceDN w:val="0"/>
        <w:adjustRightInd w:val="0"/>
        <w:spacing w:after="0" w:line="240" w:lineRule="auto"/>
        <w:ind w:left="3600" w:hanging="3600"/>
        <w:rPr>
          <w:rFonts w:cs="Courier New"/>
          <w:sz w:val="20"/>
          <w:szCs w:val="20"/>
        </w:rPr>
      </w:pPr>
    </w:p>
    <w:p w14:paraId="57E3272D" w14:textId="77777777" w:rsidR="00520C19" w:rsidRDefault="00520C19" w:rsidP="00520C19">
      <w:pPr>
        <w:autoSpaceDE w:val="0"/>
        <w:autoSpaceDN w:val="0"/>
        <w:adjustRightInd w:val="0"/>
        <w:spacing w:after="0" w:line="240" w:lineRule="auto"/>
        <w:ind w:left="3600" w:hanging="3600"/>
        <w:rPr>
          <w:rFonts w:cs="Courier New"/>
          <w:sz w:val="20"/>
          <w:szCs w:val="20"/>
        </w:rPr>
      </w:pPr>
      <w:r>
        <w:rPr>
          <w:rFonts w:ascii="Courier New" w:hAnsi="Courier New" w:cs="Courier New"/>
          <w:sz w:val="20"/>
          <w:szCs w:val="20"/>
        </w:rPr>
        <w:t>HELLO_PRIMARY</w:t>
      </w:r>
      <w:r w:rsidRPr="00C46777">
        <w:rPr>
          <w:rFonts w:ascii="Courier New" w:hAnsi="Courier New" w:cs="Courier New"/>
          <w:sz w:val="20"/>
          <w:szCs w:val="20"/>
        </w:rPr>
        <w:t>=</w:t>
      </w:r>
      <w:r>
        <w:rPr>
          <w:rFonts w:ascii="Courier New" w:hAnsi="Courier New" w:cs="Courier New"/>
          <w:sz w:val="20"/>
          <w:szCs w:val="20"/>
        </w:rPr>
        <w:t xml:space="preserve">"x"   </w:t>
      </w:r>
      <w:r w:rsidRPr="00E76187">
        <w:rPr>
          <w:rFonts w:ascii="Courier New" w:hAnsi="Courier New" w:cs="Courier New"/>
          <w:sz w:val="20"/>
          <w:szCs w:val="20"/>
        </w:rPr>
        <w:t xml:space="preserve">     -</w:t>
      </w:r>
      <w:r>
        <w:rPr>
          <w:rFonts w:ascii="Courier New" w:hAnsi="Courier New" w:cs="Courier New"/>
          <w:sz w:val="20"/>
          <w:szCs w:val="20"/>
        </w:rPr>
        <w:t>Xx</w:t>
      </w:r>
      <w:r w:rsidRPr="00E76187">
        <w:rPr>
          <w:rFonts w:ascii="Courier New" w:hAnsi="Courier New" w:cs="Courier New"/>
          <w:sz w:val="20"/>
          <w:szCs w:val="20"/>
        </w:rPr>
        <w:t xml:space="preserve">  </w:t>
      </w:r>
      <w:r w:rsidRPr="00E76187">
        <w:rPr>
          <w:rFonts w:cs="Courier New"/>
          <w:sz w:val="20"/>
          <w:szCs w:val="20"/>
        </w:rPr>
        <w:t>Run</w:t>
      </w:r>
      <w:r>
        <w:rPr>
          <w:rFonts w:cs="Courier New"/>
          <w:sz w:val="20"/>
          <w:szCs w:val="20"/>
        </w:rPr>
        <w:t>s</w:t>
      </w:r>
      <w:r w:rsidRPr="00E76187">
        <w:rPr>
          <w:rFonts w:cs="Courier New"/>
          <w:sz w:val="20"/>
          <w:szCs w:val="20"/>
        </w:rPr>
        <w:t xml:space="preserve"> </w:t>
      </w:r>
      <w:r>
        <w:rPr>
          <w:rFonts w:cs="Courier New"/>
          <w:sz w:val="20"/>
          <w:szCs w:val="20"/>
        </w:rPr>
        <w:t>a primary host</w:t>
      </w:r>
      <w:r w:rsidRPr="00E76187">
        <w:rPr>
          <w:rFonts w:cs="Courier New"/>
          <w:sz w:val="20"/>
          <w:szCs w:val="20"/>
        </w:rPr>
        <w:t xml:space="preserve"> engine</w:t>
      </w:r>
      <w:r>
        <w:rPr>
          <w:rFonts w:cs="Courier New"/>
          <w:sz w:val="20"/>
          <w:szCs w:val="20"/>
        </w:rPr>
        <w:fldChar w:fldCharType="begin"/>
      </w:r>
      <w:r>
        <w:instrText xml:space="preserve"> XE "</w:instrText>
      </w:r>
      <w:r w:rsidRPr="004479F3">
        <w:rPr>
          <w:sz w:val="20"/>
          <w:szCs w:val="20"/>
        </w:rPr>
        <w:instrText>engine</w:instrText>
      </w:r>
      <w:r>
        <w:instrText xml:space="preserve">" </w:instrText>
      </w:r>
      <w:r>
        <w:rPr>
          <w:rFonts w:cs="Courier New"/>
          <w:sz w:val="20"/>
          <w:szCs w:val="20"/>
        </w:rPr>
        <w:fldChar w:fldCharType="end"/>
      </w:r>
      <w:r w:rsidRPr="00C46777">
        <w:rPr>
          <w:rFonts w:cs="Courier New"/>
          <w:sz w:val="20"/>
          <w:szCs w:val="20"/>
        </w:rPr>
        <w:t xml:space="preserve"> with all partitions</w:t>
      </w:r>
      <w:r w:rsidRPr="00C46777">
        <w:rPr>
          <w:rFonts w:cs="Courier New"/>
          <w:color w:val="000000"/>
          <w:sz w:val="20"/>
          <w:szCs w:val="20"/>
        </w:rPr>
        <w:t xml:space="preserve"> stored persistently </w:t>
      </w:r>
      <w:r w:rsidRPr="00C46777">
        <w:rPr>
          <w:rFonts w:cs="Courier New"/>
          <w:sz w:val="20"/>
          <w:szCs w:val="20"/>
        </w:rPr>
        <w:t xml:space="preserve">under directory </w:t>
      </w:r>
      <w:r>
        <w:rPr>
          <w:rFonts w:ascii="Courier New" w:hAnsi="Courier New" w:cs="Courier New"/>
          <w:sz w:val="20"/>
          <w:szCs w:val="20"/>
        </w:rPr>
        <w:t>x</w:t>
      </w:r>
      <w:r w:rsidRPr="00E76187">
        <w:rPr>
          <w:rFonts w:cs="Courier New"/>
          <w:sz w:val="20"/>
          <w:szCs w:val="20"/>
        </w:rPr>
        <w:t>.</w:t>
      </w:r>
      <w:r>
        <w:rPr>
          <w:rFonts w:cs="Courier New"/>
          <w:sz w:val="20"/>
          <w:szCs w:val="20"/>
        </w:rPr>
        <w:t xml:space="preserve"> Options </w:t>
      </w:r>
      <w:r w:rsidRPr="00F8682A">
        <w:rPr>
          <w:rFonts w:ascii="Courier New" w:hAnsi="Courier New" w:cs="Courier New"/>
          <w:sz w:val="20"/>
          <w:szCs w:val="20"/>
        </w:rPr>
        <w:t>–k</w:t>
      </w:r>
      <w:r>
        <w:rPr>
          <w:rFonts w:cs="Courier New"/>
          <w:sz w:val="20"/>
          <w:szCs w:val="20"/>
        </w:rPr>
        <w:t xml:space="preserve"> and </w:t>
      </w:r>
      <w:r w:rsidRPr="00F8682A">
        <w:rPr>
          <w:rFonts w:ascii="Courier New" w:hAnsi="Courier New" w:cs="Courier New"/>
          <w:sz w:val="20"/>
          <w:szCs w:val="20"/>
        </w:rPr>
        <w:t>–X</w:t>
      </w:r>
      <w:r>
        <w:rPr>
          <w:rFonts w:cs="Courier New"/>
          <w:sz w:val="20"/>
          <w:szCs w:val="20"/>
        </w:rPr>
        <w:t xml:space="preserve"> are incompatible.</w:t>
      </w:r>
    </w:p>
    <w:p w14:paraId="4062DBFD" w14:textId="77777777" w:rsidR="00520C19" w:rsidRPr="00490791" w:rsidRDefault="00520C19" w:rsidP="00520C19">
      <w:pPr>
        <w:widowControl w:val="0"/>
        <w:autoSpaceDE w:val="0"/>
        <w:autoSpaceDN w:val="0"/>
        <w:adjustRightInd w:val="0"/>
        <w:spacing w:after="0" w:line="240" w:lineRule="auto"/>
        <w:ind w:left="3600" w:hanging="3600"/>
        <w:rPr>
          <w:rFonts w:cs="Courier New"/>
          <w:color w:val="000000"/>
          <w:sz w:val="20"/>
          <w:szCs w:val="20"/>
          <w:highlight w:val="black"/>
        </w:rPr>
      </w:pPr>
    </w:p>
    <w:p w14:paraId="2B9E4F4E" w14:textId="77777777" w:rsidR="00520C19" w:rsidRDefault="00520C19" w:rsidP="00520C19">
      <w:pPr>
        <w:autoSpaceDE w:val="0"/>
        <w:autoSpaceDN w:val="0"/>
        <w:adjustRightInd w:val="0"/>
        <w:spacing w:after="0" w:line="240" w:lineRule="auto"/>
        <w:ind w:left="3600" w:hanging="3600"/>
        <w:rPr>
          <w:rFonts w:cs="Courier New"/>
          <w:sz w:val="20"/>
          <w:szCs w:val="20"/>
        </w:rPr>
      </w:pPr>
      <w:r>
        <w:rPr>
          <w:rFonts w:ascii="Courier New" w:hAnsi="Courier New" w:cs="Courier New"/>
          <w:sz w:val="20"/>
          <w:szCs w:val="20"/>
        </w:rPr>
        <w:t>HELLO_TIME_SHIFT</w:t>
      </w:r>
      <w:r w:rsidRPr="00C46777">
        <w:rPr>
          <w:rFonts w:ascii="Courier New" w:hAnsi="Courier New" w:cs="Courier New"/>
          <w:sz w:val="20"/>
          <w:szCs w:val="20"/>
        </w:rPr>
        <w:t>=</w:t>
      </w:r>
      <w:r>
        <w:rPr>
          <w:rFonts w:ascii="Courier New" w:hAnsi="Courier New" w:cs="Courier New"/>
          <w:sz w:val="20"/>
          <w:szCs w:val="20"/>
        </w:rPr>
        <w:t>"y”</w:t>
      </w:r>
      <w:r w:rsidRPr="00E76187">
        <w:rPr>
          <w:rFonts w:ascii="Courier New" w:hAnsi="Courier New" w:cs="Courier New"/>
          <w:sz w:val="20"/>
          <w:szCs w:val="20"/>
        </w:rPr>
        <w:t xml:space="preserve">     -</w:t>
      </w:r>
      <w:r>
        <w:rPr>
          <w:rFonts w:ascii="Courier New" w:hAnsi="Courier New" w:cs="Courier New"/>
          <w:sz w:val="20"/>
          <w:szCs w:val="20"/>
        </w:rPr>
        <w:t>Yy</w:t>
      </w:r>
      <w:r w:rsidRPr="00E76187">
        <w:rPr>
          <w:rFonts w:ascii="Courier New" w:hAnsi="Courier New" w:cs="Courier New"/>
          <w:sz w:val="20"/>
          <w:szCs w:val="20"/>
        </w:rPr>
        <w:t xml:space="preserve">  </w:t>
      </w:r>
      <w:r>
        <w:rPr>
          <w:rFonts w:cs="Courier New"/>
          <w:sz w:val="20"/>
          <w:szCs w:val="20"/>
        </w:rPr>
        <w:t xml:space="preserve">If </w:t>
      </w:r>
      <w:r w:rsidRPr="00520C19">
        <w:rPr>
          <w:rFonts w:ascii="Courier New" w:hAnsi="Courier New" w:cs="Courier New"/>
          <w:sz w:val="20"/>
          <w:szCs w:val="20"/>
        </w:rPr>
        <w:t>y &gt; 0</w:t>
      </w:r>
      <w:r>
        <w:rPr>
          <w:rFonts w:cs="Courier New"/>
          <w:sz w:val="20"/>
          <w:szCs w:val="20"/>
        </w:rPr>
        <w:t xml:space="preserve">, then Hello engine keeps counting the number of one-second interrupts by the processor clock. If the difference between that number and the time since the engine startup exceeds </w:t>
      </w:r>
      <w:r w:rsidRPr="00520C19">
        <w:rPr>
          <w:rFonts w:ascii="Courier New" w:hAnsi="Courier New" w:cs="Courier New"/>
          <w:sz w:val="20"/>
          <w:szCs w:val="20"/>
        </w:rPr>
        <w:t>y</w:t>
      </w:r>
      <w:r>
        <w:rPr>
          <w:rFonts w:cs="Courier New"/>
          <w:sz w:val="20"/>
          <w:szCs w:val="20"/>
        </w:rPr>
        <w:t xml:space="preserve">, then the engine executes all timed queued requests immediately, without waiting until the timed requests expire. If </w:t>
      </w:r>
      <w:r w:rsidRPr="00520C19">
        <w:rPr>
          <w:rFonts w:ascii="Courier New" w:hAnsi="Courier New" w:cs="Courier New"/>
          <w:sz w:val="20"/>
          <w:szCs w:val="20"/>
        </w:rPr>
        <w:t>y</w:t>
      </w:r>
      <w:r>
        <w:rPr>
          <w:rFonts w:cs="Courier New"/>
          <w:sz w:val="20"/>
          <w:szCs w:val="20"/>
        </w:rPr>
        <w:t xml:space="preserve"> is zero, the engine does not keep track of the time synchronization. By default, </w:t>
      </w:r>
      <w:r w:rsidRPr="00520C19">
        <w:rPr>
          <w:rFonts w:ascii="Courier New" w:hAnsi="Courier New" w:cs="Courier New"/>
          <w:sz w:val="20"/>
          <w:szCs w:val="20"/>
        </w:rPr>
        <w:t>y</w:t>
      </w:r>
      <w:r>
        <w:rPr>
          <w:rFonts w:cs="Courier New"/>
          <w:sz w:val="20"/>
          <w:szCs w:val="20"/>
        </w:rPr>
        <w:t xml:space="preserve"> is zero.</w:t>
      </w:r>
    </w:p>
    <w:p w14:paraId="7355275E" w14:textId="77777777" w:rsidR="00520C19" w:rsidRPr="00490791" w:rsidRDefault="00520C19" w:rsidP="00520C19">
      <w:pPr>
        <w:widowControl w:val="0"/>
        <w:autoSpaceDE w:val="0"/>
        <w:autoSpaceDN w:val="0"/>
        <w:adjustRightInd w:val="0"/>
        <w:spacing w:after="0" w:line="240" w:lineRule="auto"/>
        <w:ind w:left="3600" w:hanging="3600"/>
        <w:rPr>
          <w:rFonts w:cs="Courier New"/>
          <w:color w:val="000000"/>
          <w:sz w:val="20"/>
          <w:szCs w:val="20"/>
          <w:highlight w:val="black"/>
        </w:rPr>
      </w:pPr>
    </w:p>
    <w:p w14:paraId="24D43EA8" w14:textId="77777777" w:rsidR="00FB0823" w:rsidRDefault="00FB0823" w:rsidP="00FB0823">
      <w:pPr>
        <w:autoSpaceDE w:val="0"/>
        <w:autoSpaceDN w:val="0"/>
        <w:adjustRightInd w:val="0"/>
        <w:spacing w:after="0" w:line="240" w:lineRule="auto"/>
        <w:ind w:left="3600" w:hanging="3600"/>
        <w:rPr>
          <w:rFonts w:cs="Courier New"/>
          <w:sz w:val="20"/>
          <w:szCs w:val="20"/>
        </w:rPr>
      </w:pPr>
      <w:r>
        <w:rPr>
          <w:rFonts w:ascii="Courier New" w:hAnsi="Courier New" w:cs="Courier New"/>
          <w:sz w:val="20"/>
          <w:szCs w:val="20"/>
        </w:rPr>
        <w:t>HELLO_NO_FORK</w:t>
      </w:r>
      <w:r w:rsidRPr="00C46777">
        <w:rPr>
          <w:rFonts w:ascii="Courier New" w:hAnsi="Courier New" w:cs="Courier New"/>
          <w:sz w:val="20"/>
          <w:szCs w:val="20"/>
        </w:rPr>
        <w:t>=</w:t>
      </w:r>
      <w:r>
        <w:rPr>
          <w:rFonts w:ascii="Courier New" w:hAnsi="Courier New" w:cs="Courier New"/>
          <w:sz w:val="20"/>
          <w:szCs w:val="20"/>
        </w:rPr>
        <w:t xml:space="preserve">""    </w:t>
      </w:r>
      <w:r w:rsidRPr="00E76187">
        <w:rPr>
          <w:rFonts w:ascii="Courier New" w:hAnsi="Courier New" w:cs="Courier New"/>
          <w:sz w:val="20"/>
          <w:szCs w:val="20"/>
        </w:rPr>
        <w:t xml:space="preserve">     -</w:t>
      </w:r>
      <w:r>
        <w:rPr>
          <w:rFonts w:ascii="Courier New" w:hAnsi="Courier New" w:cs="Courier New"/>
          <w:sz w:val="20"/>
          <w:szCs w:val="20"/>
        </w:rPr>
        <w:t xml:space="preserve">W </w:t>
      </w:r>
      <w:r w:rsidRPr="00E76187">
        <w:rPr>
          <w:rFonts w:ascii="Courier New" w:hAnsi="Courier New" w:cs="Courier New"/>
          <w:sz w:val="20"/>
          <w:szCs w:val="20"/>
        </w:rPr>
        <w:t xml:space="preserve">  </w:t>
      </w:r>
      <w:r>
        <w:rPr>
          <w:rFonts w:cs="Courier New"/>
          <w:sz w:val="20"/>
          <w:szCs w:val="20"/>
        </w:rPr>
        <w:t xml:space="preserve">Engines cannot fork other engines. </w:t>
      </w:r>
      <w:r w:rsidR="002D10A4">
        <w:rPr>
          <w:rFonts w:cs="Courier New"/>
          <w:sz w:val="20"/>
          <w:szCs w:val="20"/>
        </w:rPr>
        <w:t>In addition, no engine can</w:t>
      </w:r>
      <w:r>
        <w:rPr>
          <w:rFonts w:cs="Courier New"/>
          <w:sz w:val="20"/>
          <w:szCs w:val="20"/>
        </w:rPr>
        <w:t xml:space="preserve"> be launched with this flag after the main host engine has been launched with it.</w:t>
      </w:r>
    </w:p>
    <w:p w14:paraId="7D747018" w14:textId="77777777" w:rsidR="00FB0823" w:rsidRPr="00490791" w:rsidRDefault="00FB0823" w:rsidP="00FB0823">
      <w:pPr>
        <w:widowControl w:val="0"/>
        <w:autoSpaceDE w:val="0"/>
        <w:autoSpaceDN w:val="0"/>
        <w:adjustRightInd w:val="0"/>
        <w:spacing w:after="0" w:line="240" w:lineRule="auto"/>
        <w:ind w:left="3600" w:hanging="3600"/>
        <w:rPr>
          <w:rFonts w:cs="Courier New"/>
          <w:color w:val="000000"/>
          <w:sz w:val="20"/>
          <w:szCs w:val="20"/>
          <w:highlight w:val="black"/>
        </w:rPr>
      </w:pPr>
    </w:p>
    <w:p w14:paraId="76FD4A57" w14:textId="77777777" w:rsidR="00E76187" w:rsidRPr="00E76187" w:rsidRDefault="00E76187" w:rsidP="00411347">
      <w:pPr>
        <w:keepNext/>
        <w:keepLines/>
        <w:autoSpaceDE w:val="0"/>
        <w:autoSpaceDN w:val="0"/>
        <w:adjustRightInd w:val="0"/>
        <w:spacing w:after="120" w:line="240" w:lineRule="auto"/>
        <w:rPr>
          <w:rFonts w:ascii="Courier New" w:hAnsi="Courier New" w:cs="Courier New"/>
          <w:color w:val="000000"/>
          <w:sz w:val="20"/>
          <w:szCs w:val="20"/>
          <w:highlight w:val="black"/>
        </w:rPr>
      </w:pPr>
      <w:r w:rsidRPr="00490791">
        <w:rPr>
          <w:rFonts w:cs="Courier New"/>
          <w:b/>
          <w:i/>
          <w:sz w:val="20"/>
          <w:szCs w:val="20"/>
          <w:u w:val="single"/>
        </w:rPr>
        <w:t>EXECUTION PARAMETERS</w:t>
      </w:r>
    </w:p>
    <w:p w14:paraId="6E19F519" w14:textId="77777777" w:rsidR="00E76187" w:rsidRDefault="00E76187" w:rsidP="00490791">
      <w:pPr>
        <w:autoSpaceDE w:val="0"/>
        <w:autoSpaceDN w:val="0"/>
        <w:adjustRightInd w:val="0"/>
        <w:spacing w:after="0" w:line="240" w:lineRule="auto"/>
        <w:ind w:left="3600" w:hanging="3600"/>
        <w:rPr>
          <w:rFonts w:ascii="Courier New" w:hAnsi="Courier New" w:cs="Courier New"/>
          <w:sz w:val="20"/>
          <w:szCs w:val="20"/>
        </w:rPr>
      </w:pPr>
      <w:r w:rsidRPr="00C46777">
        <w:rPr>
          <w:rFonts w:ascii="Courier New" w:hAnsi="Courier New" w:cs="Courier New"/>
          <w:sz w:val="20"/>
          <w:szCs w:val="20"/>
        </w:rPr>
        <w:t>HELLO_QUEUES_IN=</w:t>
      </w:r>
      <w:r w:rsidRPr="00E76187">
        <w:rPr>
          <w:rFonts w:ascii="Courier New" w:hAnsi="Courier New" w:cs="Courier New"/>
          <w:sz w:val="20"/>
          <w:szCs w:val="20"/>
        </w:rPr>
        <w:t>"J"      -</w:t>
      </w:r>
      <w:r w:rsidRPr="00265EC7">
        <w:rPr>
          <w:rFonts w:ascii="Courier New" w:hAnsi="Courier New" w:cs="Courier New"/>
          <w:sz w:val="20"/>
          <w:szCs w:val="20"/>
        </w:rPr>
        <w:t>jJ</w:t>
      </w:r>
      <w:r w:rsidRPr="00E76187">
        <w:rPr>
          <w:rFonts w:ascii="Courier New" w:hAnsi="Courier New" w:cs="Courier New"/>
          <w:sz w:val="20"/>
          <w:szCs w:val="20"/>
        </w:rPr>
        <w:t xml:space="preserve">  </w:t>
      </w:r>
      <w:r w:rsidR="00490791" w:rsidRPr="00490791">
        <w:rPr>
          <w:rFonts w:cs="Courier New"/>
          <w:sz w:val="20"/>
          <w:szCs w:val="20"/>
        </w:rPr>
        <w:t xml:space="preserve">When a remote </w:t>
      </w:r>
      <w:r w:rsidR="00490791" w:rsidRPr="00265EC7">
        <w:rPr>
          <w:rFonts w:cs="Courier New"/>
          <w:sz w:val="20"/>
          <w:szCs w:val="20"/>
        </w:rPr>
        <w:t>request</w:t>
      </w:r>
      <w:r w:rsidR="00490791" w:rsidRPr="00490791">
        <w:rPr>
          <w:rFonts w:cs="Courier New"/>
          <w:sz w:val="20"/>
          <w:szCs w:val="20"/>
        </w:rPr>
        <w:t xml:space="preserve"> comes into </w:t>
      </w:r>
      <w:r w:rsidR="00490791" w:rsidRPr="00265EC7">
        <w:rPr>
          <w:rFonts w:cs="Courier New"/>
          <w:sz w:val="20"/>
          <w:szCs w:val="20"/>
        </w:rPr>
        <w:t>a main</w:t>
      </w:r>
      <w:r w:rsidR="00490791" w:rsidRPr="00490791">
        <w:rPr>
          <w:rFonts w:cs="Courier New"/>
          <w:sz w:val="20"/>
          <w:szCs w:val="20"/>
        </w:rPr>
        <w:t xml:space="preserve"> </w:t>
      </w:r>
      <w:r w:rsidR="003F0E6D">
        <w:rPr>
          <w:rFonts w:cs="Courier New"/>
          <w:sz w:val="20"/>
          <w:szCs w:val="20"/>
        </w:rPr>
        <w:t xml:space="preserve">host </w:t>
      </w:r>
      <w:r w:rsidR="00490791" w:rsidRPr="00490791">
        <w:rPr>
          <w:rFonts w:cs="Courier New"/>
          <w:sz w:val="20"/>
          <w:szCs w:val="20"/>
        </w:rPr>
        <w:t>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490791" w:rsidRPr="00490791">
        <w:rPr>
          <w:rFonts w:cs="Courier New"/>
          <w:sz w:val="20"/>
          <w:szCs w:val="20"/>
        </w:rPr>
        <w:t xml:space="preserve">, </w:t>
      </w:r>
      <w:r w:rsidR="00490791">
        <w:rPr>
          <w:rFonts w:cs="Courier New"/>
          <w:sz w:val="20"/>
          <w:szCs w:val="20"/>
        </w:rPr>
        <w:t>the engine</w:t>
      </w:r>
      <w:r w:rsidR="00490791" w:rsidRPr="00490791">
        <w:rPr>
          <w:rFonts w:cs="Courier New"/>
          <w:sz w:val="20"/>
          <w:szCs w:val="20"/>
        </w:rPr>
        <w:t xml:space="preserve"> executes </w:t>
      </w:r>
      <w:r w:rsidR="00490791">
        <w:rPr>
          <w:rFonts w:cs="Courier New"/>
          <w:sz w:val="20"/>
          <w:szCs w:val="20"/>
        </w:rPr>
        <w:t xml:space="preserve">that </w:t>
      </w:r>
      <w:r w:rsidR="00490791" w:rsidRPr="00DC1610">
        <w:rPr>
          <w:rFonts w:cs="Courier New"/>
          <w:sz w:val="20"/>
          <w:szCs w:val="20"/>
        </w:rPr>
        <w:t>request</w:t>
      </w:r>
      <w:r w:rsidR="00490791" w:rsidRPr="00490791">
        <w:rPr>
          <w:rFonts w:cs="Courier New"/>
          <w:sz w:val="20"/>
          <w:szCs w:val="20"/>
        </w:rPr>
        <w:t xml:space="preserve"> on a queue from a dedicated pool of queues. This option commands </w:t>
      </w:r>
      <w:r w:rsidR="0062698C">
        <w:rPr>
          <w:rFonts w:cs="Courier New"/>
          <w:sz w:val="20"/>
          <w:szCs w:val="20"/>
        </w:rPr>
        <w:t>r</w:t>
      </w:r>
      <w:r w:rsidR="009F48AA">
        <w:rPr>
          <w:rFonts w:cs="Courier New"/>
          <w:sz w:val="20"/>
          <w:szCs w:val="20"/>
        </w:rPr>
        <w:t>untime</w:t>
      </w:r>
      <w:r w:rsidR="00490791" w:rsidRPr="00490791">
        <w:rPr>
          <w:rFonts w:cs="Courier New"/>
          <w:sz w:val="20"/>
          <w:szCs w:val="20"/>
        </w:rPr>
        <w:t xml:space="preserve"> engine to create </w:t>
      </w:r>
      <w:r w:rsidR="00490791">
        <w:rPr>
          <w:rFonts w:cs="Courier New"/>
          <w:sz w:val="20"/>
          <w:szCs w:val="20"/>
        </w:rPr>
        <w:t xml:space="preserve">at startup </w:t>
      </w:r>
      <w:r w:rsidR="00490791" w:rsidRPr="00490791">
        <w:rPr>
          <w:rFonts w:cs="Courier New"/>
          <w:sz w:val="20"/>
          <w:szCs w:val="20"/>
        </w:rPr>
        <w:t xml:space="preserve">the pool of </w:t>
      </w:r>
      <w:r w:rsidR="00490791" w:rsidRPr="00490791">
        <w:rPr>
          <w:rFonts w:ascii="Courier New" w:hAnsi="Courier New" w:cs="Courier New"/>
          <w:sz w:val="20"/>
          <w:szCs w:val="20"/>
        </w:rPr>
        <w:t>J</w:t>
      </w:r>
      <w:r w:rsidR="00490791" w:rsidRPr="00490791">
        <w:rPr>
          <w:rFonts w:cs="Courier New"/>
          <w:sz w:val="20"/>
          <w:szCs w:val="20"/>
        </w:rPr>
        <w:t xml:space="preserve"> queues.</w:t>
      </w:r>
      <w:r w:rsidR="00411347">
        <w:rPr>
          <w:rFonts w:cs="Courier New"/>
          <w:sz w:val="20"/>
          <w:szCs w:val="20"/>
        </w:rPr>
        <w:t xml:space="preserve"> By default</w:t>
      </w:r>
      <w:r w:rsidR="00FA408D">
        <w:rPr>
          <w:rFonts w:cs="Courier New"/>
          <w:sz w:val="20"/>
          <w:szCs w:val="20"/>
        </w:rPr>
        <w:t>,</w:t>
      </w:r>
      <w:r w:rsidR="00411347">
        <w:rPr>
          <w:rFonts w:cs="Courier New"/>
          <w:sz w:val="20"/>
          <w:szCs w:val="20"/>
        </w:rPr>
        <w:t xml:space="preserve"> </w:t>
      </w:r>
      <w:r w:rsidR="00411347" w:rsidRPr="00411347">
        <w:rPr>
          <w:rFonts w:ascii="Courier New" w:hAnsi="Courier New" w:cs="Courier New"/>
          <w:sz w:val="20"/>
          <w:szCs w:val="20"/>
        </w:rPr>
        <w:t>J</w:t>
      </w:r>
      <w:r w:rsidR="006632A6">
        <w:rPr>
          <w:rFonts w:cs="Courier New"/>
          <w:sz w:val="20"/>
          <w:szCs w:val="20"/>
        </w:rPr>
        <w:t xml:space="preserve"> ==</w:t>
      </w:r>
      <w:r w:rsidR="00411347">
        <w:rPr>
          <w:rFonts w:cs="Courier New"/>
          <w:sz w:val="20"/>
          <w:szCs w:val="20"/>
        </w:rPr>
        <w:t xml:space="preserve"> </w:t>
      </w:r>
      <w:r w:rsidR="00411347" w:rsidRPr="00411347">
        <w:rPr>
          <w:rFonts w:ascii="Courier New" w:hAnsi="Courier New" w:cs="Courier New"/>
          <w:sz w:val="20"/>
          <w:szCs w:val="20"/>
        </w:rPr>
        <w:t>128</w:t>
      </w:r>
      <w:r w:rsidR="00411347">
        <w:rPr>
          <w:rFonts w:cs="Courier New"/>
          <w:sz w:val="20"/>
          <w:szCs w:val="20"/>
        </w:rPr>
        <w:t xml:space="preserve"> </w:t>
      </w:r>
      <w:r w:rsidR="00411347" w:rsidRPr="00265EC7">
        <w:rPr>
          <w:rFonts w:cs="Courier New"/>
          <w:sz w:val="20"/>
          <w:szCs w:val="20"/>
        </w:rPr>
        <w:t>queues</w:t>
      </w:r>
      <w:r w:rsidR="00411347">
        <w:rPr>
          <w:rFonts w:cs="Courier New"/>
          <w:sz w:val="20"/>
          <w:szCs w:val="20"/>
        </w:rPr>
        <w:t>.</w:t>
      </w:r>
    </w:p>
    <w:p w14:paraId="74DCA5E8" w14:textId="77777777" w:rsidR="00490791" w:rsidRPr="00E76187" w:rsidRDefault="00490791" w:rsidP="00490791">
      <w:pPr>
        <w:autoSpaceDE w:val="0"/>
        <w:autoSpaceDN w:val="0"/>
        <w:adjustRightInd w:val="0"/>
        <w:spacing w:after="0" w:line="240" w:lineRule="auto"/>
        <w:ind w:left="3600" w:hanging="3600"/>
        <w:rPr>
          <w:rFonts w:ascii="Courier New" w:hAnsi="Courier New" w:cs="Courier New"/>
          <w:color w:val="000000"/>
          <w:sz w:val="20"/>
          <w:szCs w:val="20"/>
          <w:highlight w:val="black"/>
        </w:rPr>
      </w:pPr>
    </w:p>
    <w:p w14:paraId="4FD5AFCA" w14:textId="77777777" w:rsidR="00E76187" w:rsidRDefault="00490791" w:rsidP="00490791">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HELLO_ENGMAIN_SIZE=</w:t>
      </w:r>
      <w:r>
        <w:rPr>
          <w:rFonts w:ascii="Courier New" w:hAnsi="Courier New" w:cs="Courier New"/>
          <w:sz w:val="20"/>
          <w:szCs w:val="20"/>
        </w:rPr>
        <w:t xml:space="preserve">"L"   -lL  </w:t>
      </w:r>
      <w:r w:rsidRPr="00490791">
        <w:rPr>
          <w:rFonts w:cs="Courier New"/>
          <w:sz w:val="20"/>
          <w:szCs w:val="20"/>
        </w:rPr>
        <w:t>At startup,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Pr="00490791">
        <w:rPr>
          <w:rFonts w:cs="Courier New"/>
          <w:sz w:val="20"/>
          <w:szCs w:val="20"/>
        </w:rPr>
        <w:t xml:space="preserve"> c</w:t>
      </w:r>
      <w:r w:rsidR="00E76187" w:rsidRPr="00490791">
        <w:rPr>
          <w:rFonts w:cs="Courier New"/>
          <w:sz w:val="20"/>
          <w:szCs w:val="20"/>
        </w:rPr>
        <w:t>reate</w:t>
      </w:r>
      <w:r w:rsidR="003F0E6D">
        <w:rPr>
          <w:rFonts w:cs="Courier New"/>
          <w:sz w:val="20"/>
          <w:szCs w:val="20"/>
        </w:rPr>
        <w:t>s</w:t>
      </w:r>
      <w:r w:rsidR="00E76187" w:rsidRPr="00490791">
        <w:rPr>
          <w:rFonts w:cs="Courier New"/>
          <w:sz w:val="20"/>
          <w:szCs w:val="20"/>
        </w:rPr>
        <w:t xml:space="preserve"> the engine main partition </w:t>
      </w:r>
      <w:r w:rsidRPr="00490791">
        <w:rPr>
          <w:rFonts w:cs="Courier New"/>
          <w:sz w:val="20"/>
          <w:szCs w:val="20"/>
        </w:rPr>
        <w:t xml:space="preserve">of </w:t>
      </w:r>
      <w:r w:rsidR="00E76187" w:rsidRPr="00490791">
        <w:rPr>
          <w:rFonts w:cs="Courier New"/>
          <w:sz w:val="20"/>
          <w:szCs w:val="20"/>
        </w:rPr>
        <w:t xml:space="preserve">size </w:t>
      </w:r>
      <w:r w:rsidR="00E76187" w:rsidRPr="00490791">
        <w:rPr>
          <w:rFonts w:ascii="Courier New" w:hAnsi="Courier New" w:cs="Courier New"/>
          <w:sz w:val="20"/>
          <w:szCs w:val="20"/>
        </w:rPr>
        <w:t>L</w:t>
      </w:r>
      <w:r w:rsidR="00E76187" w:rsidRPr="00490791">
        <w:rPr>
          <w:rFonts w:cs="Courier New"/>
          <w:sz w:val="20"/>
          <w:szCs w:val="20"/>
        </w:rPr>
        <w:t xml:space="preserve"> megabytes.</w:t>
      </w:r>
      <w:r w:rsidR="00411347">
        <w:rPr>
          <w:rFonts w:cs="Courier New"/>
          <w:sz w:val="20"/>
          <w:szCs w:val="20"/>
        </w:rPr>
        <w:t xml:space="preserve"> By </w:t>
      </w:r>
      <w:r w:rsidR="00411347" w:rsidRPr="00265EC7">
        <w:rPr>
          <w:rFonts w:cs="Courier New"/>
          <w:sz w:val="20"/>
          <w:szCs w:val="20"/>
        </w:rPr>
        <w:t>default</w:t>
      </w:r>
      <w:r w:rsidR="00265EC7">
        <w:rPr>
          <w:rFonts w:cs="Courier New"/>
          <w:sz w:val="20"/>
          <w:szCs w:val="20"/>
        </w:rPr>
        <w:t>,</w:t>
      </w:r>
      <w:r w:rsidR="00411347">
        <w:rPr>
          <w:rFonts w:cs="Courier New"/>
          <w:sz w:val="20"/>
          <w:szCs w:val="20"/>
        </w:rPr>
        <w:t xml:space="preserve"> </w:t>
      </w:r>
      <w:r w:rsidR="00411347" w:rsidRPr="00411347">
        <w:rPr>
          <w:rFonts w:ascii="Courier New" w:hAnsi="Courier New" w:cs="Courier New"/>
          <w:sz w:val="20"/>
          <w:szCs w:val="20"/>
        </w:rPr>
        <w:t>L</w:t>
      </w:r>
      <w:r w:rsidR="006632A6">
        <w:rPr>
          <w:rFonts w:cs="Courier New"/>
          <w:sz w:val="20"/>
          <w:szCs w:val="20"/>
        </w:rPr>
        <w:t xml:space="preserve"> ==</w:t>
      </w:r>
      <w:r w:rsidR="00411347">
        <w:rPr>
          <w:rFonts w:cs="Courier New"/>
          <w:sz w:val="20"/>
          <w:szCs w:val="20"/>
        </w:rPr>
        <w:t xml:space="preserve"> </w:t>
      </w:r>
      <w:r w:rsidR="00411347" w:rsidRPr="00411347">
        <w:rPr>
          <w:rFonts w:ascii="Courier New" w:hAnsi="Courier New" w:cs="Courier New"/>
          <w:sz w:val="20"/>
          <w:szCs w:val="20"/>
        </w:rPr>
        <w:t>32</w:t>
      </w:r>
      <w:r w:rsidR="00411347">
        <w:rPr>
          <w:rFonts w:cs="Courier New"/>
          <w:sz w:val="20"/>
          <w:szCs w:val="20"/>
        </w:rPr>
        <w:t xml:space="preserve"> megabytes.</w:t>
      </w:r>
    </w:p>
    <w:p w14:paraId="53C5B19F" w14:textId="77777777" w:rsidR="00490791" w:rsidRPr="00E76187" w:rsidRDefault="00490791" w:rsidP="00490791">
      <w:pPr>
        <w:autoSpaceDE w:val="0"/>
        <w:autoSpaceDN w:val="0"/>
        <w:adjustRightInd w:val="0"/>
        <w:spacing w:after="0" w:line="240" w:lineRule="auto"/>
        <w:ind w:left="3600" w:hanging="3600"/>
        <w:rPr>
          <w:rFonts w:ascii="Courier New" w:hAnsi="Courier New" w:cs="Courier New"/>
          <w:color w:val="000000"/>
          <w:sz w:val="20"/>
          <w:szCs w:val="20"/>
          <w:highlight w:val="black"/>
        </w:rPr>
      </w:pPr>
    </w:p>
    <w:p w14:paraId="623C0769" w14:textId="77777777" w:rsidR="00E76187" w:rsidRDefault="00E76187" w:rsidP="00490791">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HELLO_HOSTMAIN_SIZE=</w:t>
      </w:r>
      <w:r w:rsidRPr="00E76187">
        <w:rPr>
          <w:rFonts w:ascii="Courier New" w:hAnsi="Courier New" w:cs="Courier New"/>
          <w:sz w:val="20"/>
          <w:szCs w:val="20"/>
        </w:rPr>
        <w:t xml:space="preserve">"M"  -mM  </w:t>
      </w:r>
      <w:r w:rsidR="00490791" w:rsidRPr="00490791">
        <w:rPr>
          <w:rFonts w:cs="Courier New"/>
          <w:sz w:val="20"/>
          <w:szCs w:val="20"/>
        </w:rPr>
        <w:t>At startup,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490791" w:rsidRPr="00490791">
        <w:rPr>
          <w:rFonts w:cs="Courier New"/>
          <w:sz w:val="20"/>
          <w:szCs w:val="20"/>
        </w:rPr>
        <w:t xml:space="preserve"> create</w:t>
      </w:r>
      <w:r w:rsidR="003F0E6D">
        <w:rPr>
          <w:rFonts w:cs="Courier New"/>
          <w:sz w:val="20"/>
          <w:szCs w:val="20"/>
        </w:rPr>
        <w:t>s</w:t>
      </w:r>
      <w:r w:rsidR="00490791" w:rsidRPr="00490791">
        <w:rPr>
          <w:rFonts w:cs="Courier New"/>
          <w:sz w:val="20"/>
          <w:szCs w:val="20"/>
        </w:rPr>
        <w:t xml:space="preserve"> </w:t>
      </w:r>
      <w:r w:rsidRPr="00490791">
        <w:rPr>
          <w:rFonts w:cs="Courier New"/>
          <w:sz w:val="20"/>
          <w:szCs w:val="20"/>
        </w:rPr>
        <w:t xml:space="preserve">the main host </w:t>
      </w:r>
      <w:r w:rsidRPr="00265EC7">
        <w:rPr>
          <w:rFonts w:cs="Courier New"/>
          <w:sz w:val="20"/>
          <w:szCs w:val="20"/>
        </w:rPr>
        <w:t xml:space="preserve">partition </w:t>
      </w:r>
      <w:r w:rsidR="00490791" w:rsidRPr="00265EC7">
        <w:rPr>
          <w:rFonts w:cs="Courier New"/>
          <w:sz w:val="20"/>
          <w:szCs w:val="20"/>
        </w:rPr>
        <w:t xml:space="preserve">of </w:t>
      </w:r>
      <w:r w:rsidRPr="00265EC7">
        <w:rPr>
          <w:rFonts w:cs="Courier New"/>
          <w:sz w:val="20"/>
          <w:szCs w:val="20"/>
        </w:rPr>
        <w:t xml:space="preserve">size </w:t>
      </w:r>
      <w:r w:rsidR="00411347" w:rsidRPr="00265EC7">
        <w:rPr>
          <w:rFonts w:cs="Courier New"/>
          <w:sz w:val="20"/>
          <w:szCs w:val="20"/>
        </w:rPr>
        <w:t>M</w:t>
      </w:r>
      <w:r w:rsidR="00490791" w:rsidRPr="00265EC7">
        <w:rPr>
          <w:rFonts w:cs="Courier New"/>
          <w:sz w:val="20"/>
          <w:szCs w:val="20"/>
        </w:rPr>
        <w:t xml:space="preserve"> </w:t>
      </w:r>
      <w:r w:rsidRPr="00265EC7">
        <w:rPr>
          <w:rFonts w:cs="Courier New"/>
          <w:sz w:val="20"/>
          <w:szCs w:val="20"/>
        </w:rPr>
        <w:t xml:space="preserve"> megabytes</w:t>
      </w:r>
      <w:r w:rsidR="00490791" w:rsidRPr="00265EC7">
        <w:rPr>
          <w:rFonts w:cs="Courier New"/>
          <w:sz w:val="20"/>
          <w:szCs w:val="20"/>
        </w:rPr>
        <w:t xml:space="preserve"> if this engine is</w:t>
      </w:r>
      <w:r w:rsidR="00490791" w:rsidRPr="00490791">
        <w:rPr>
          <w:rFonts w:cs="Courier New"/>
          <w:sz w:val="20"/>
          <w:szCs w:val="20"/>
        </w:rPr>
        <w:t xml:space="preserve"> starting up as the main host engine</w:t>
      </w:r>
      <w:r w:rsidRPr="00490791">
        <w:rPr>
          <w:rFonts w:cs="Courier New"/>
          <w:sz w:val="20"/>
          <w:szCs w:val="20"/>
        </w:rPr>
        <w:t>.</w:t>
      </w:r>
      <w:r w:rsidR="00411347">
        <w:rPr>
          <w:rFonts w:cs="Courier New"/>
          <w:sz w:val="20"/>
          <w:szCs w:val="20"/>
        </w:rPr>
        <w:t xml:space="preserve"> By default</w:t>
      </w:r>
      <w:r w:rsidR="00FA408D">
        <w:rPr>
          <w:rFonts w:cs="Courier New"/>
          <w:sz w:val="20"/>
          <w:szCs w:val="20"/>
        </w:rPr>
        <w:t>,</w:t>
      </w:r>
      <w:r w:rsidR="00411347">
        <w:rPr>
          <w:rFonts w:cs="Courier New"/>
          <w:sz w:val="20"/>
          <w:szCs w:val="20"/>
        </w:rPr>
        <w:t xml:space="preserve"> </w:t>
      </w:r>
      <w:r w:rsidR="00411347" w:rsidRPr="00411347">
        <w:rPr>
          <w:rFonts w:ascii="Courier New" w:hAnsi="Courier New" w:cs="Courier New"/>
          <w:sz w:val="20"/>
          <w:szCs w:val="20"/>
        </w:rPr>
        <w:t>M</w:t>
      </w:r>
      <w:r w:rsidR="00411347">
        <w:rPr>
          <w:rFonts w:cs="Courier New"/>
          <w:sz w:val="20"/>
          <w:szCs w:val="20"/>
        </w:rPr>
        <w:t xml:space="preserve"> is </w:t>
      </w:r>
      <w:r w:rsidR="00411347" w:rsidRPr="00411347">
        <w:rPr>
          <w:rFonts w:ascii="Courier New" w:hAnsi="Courier New" w:cs="Courier New"/>
          <w:sz w:val="20"/>
          <w:szCs w:val="20"/>
        </w:rPr>
        <w:t>64</w:t>
      </w:r>
      <w:r w:rsidR="00411347">
        <w:rPr>
          <w:rFonts w:cs="Courier New"/>
          <w:sz w:val="20"/>
          <w:szCs w:val="20"/>
        </w:rPr>
        <w:t xml:space="preserve"> megabytes.</w:t>
      </w:r>
    </w:p>
    <w:p w14:paraId="33F54181" w14:textId="77777777" w:rsidR="00490791" w:rsidRPr="00490791" w:rsidRDefault="00490791" w:rsidP="00490791">
      <w:pPr>
        <w:autoSpaceDE w:val="0"/>
        <w:autoSpaceDN w:val="0"/>
        <w:adjustRightInd w:val="0"/>
        <w:spacing w:after="0" w:line="240" w:lineRule="auto"/>
        <w:ind w:left="3600" w:hanging="3600"/>
        <w:rPr>
          <w:rFonts w:cs="Courier New"/>
          <w:color w:val="000000"/>
          <w:sz w:val="20"/>
          <w:szCs w:val="20"/>
          <w:highlight w:val="black"/>
        </w:rPr>
      </w:pPr>
    </w:p>
    <w:p w14:paraId="62DEBD17" w14:textId="77777777" w:rsidR="005178B9" w:rsidRDefault="005178B9" w:rsidP="00ED2C20">
      <w:pPr>
        <w:widowControl w:val="0"/>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HOST_ADDRESS</w:t>
      </w:r>
      <w:r w:rsidRPr="00C46777">
        <w:rPr>
          <w:rFonts w:ascii="Courier New" w:hAnsi="Courier New" w:cs="Courier New"/>
          <w:sz w:val="20"/>
          <w:szCs w:val="20"/>
        </w:rPr>
        <w:t>=</w:t>
      </w:r>
      <w:r>
        <w:rPr>
          <w:rFonts w:ascii="Courier New" w:hAnsi="Courier New" w:cs="Courier New"/>
          <w:sz w:val="20"/>
          <w:szCs w:val="20"/>
        </w:rPr>
        <w:t>"N</w:t>
      </w:r>
      <w:r w:rsidRPr="00E76187">
        <w:rPr>
          <w:rFonts w:ascii="Courier New" w:hAnsi="Courier New" w:cs="Courier New"/>
          <w:sz w:val="20"/>
          <w:szCs w:val="20"/>
        </w:rPr>
        <w:t xml:space="preserve">"  </w:t>
      </w:r>
      <w:r>
        <w:rPr>
          <w:rFonts w:ascii="Courier New" w:hAnsi="Courier New" w:cs="Courier New"/>
          <w:sz w:val="20"/>
          <w:szCs w:val="20"/>
        </w:rPr>
        <w:t xml:space="preserve"> -nN</w:t>
      </w:r>
      <w:r w:rsidRPr="00E76187">
        <w:rPr>
          <w:rFonts w:ascii="Courier New" w:hAnsi="Courier New" w:cs="Courier New"/>
          <w:sz w:val="20"/>
          <w:szCs w:val="20"/>
        </w:rPr>
        <w:t xml:space="preserve">  </w:t>
      </w:r>
      <w:r w:rsidRPr="00490791">
        <w:rPr>
          <w:rFonts w:cs="Courier New"/>
          <w:sz w:val="20"/>
          <w:szCs w:val="20"/>
        </w:rPr>
        <w:t xml:space="preserve">At startup, the </w:t>
      </w:r>
      <w:r>
        <w:rPr>
          <w:rFonts w:cs="Courier New"/>
          <w:sz w:val="20"/>
          <w:szCs w:val="20"/>
        </w:rPr>
        <w:t xml:space="preserve">main host engine </w:t>
      </w:r>
      <w:r w:rsidR="00D928FF">
        <w:rPr>
          <w:rFonts w:cs="Courier New"/>
          <w:sz w:val="20"/>
          <w:szCs w:val="20"/>
        </w:rPr>
        <w:t xml:space="preserve">of either primary or secondary host </w:t>
      </w:r>
      <w:r w:rsidRPr="00265EC7">
        <w:rPr>
          <w:rFonts w:cs="Courier New"/>
          <w:sz w:val="20"/>
          <w:szCs w:val="20"/>
        </w:rPr>
        <w:t>acquires</w:t>
      </w:r>
      <w:r>
        <w:rPr>
          <w:rFonts w:cs="Courier New"/>
          <w:sz w:val="20"/>
          <w:szCs w:val="20"/>
        </w:rPr>
        <w:t xml:space="preserve"> address </w:t>
      </w:r>
      <w:r w:rsidRPr="005178B9">
        <w:rPr>
          <w:rFonts w:ascii="Courier New" w:hAnsi="Courier New" w:cs="Courier New"/>
          <w:sz w:val="20"/>
          <w:szCs w:val="20"/>
        </w:rPr>
        <w:t>N</w:t>
      </w:r>
      <w:r>
        <w:rPr>
          <w:rFonts w:cs="Courier New"/>
          <w:sz w:val="20"/>
          <w:szCs w:val="20"/>
        </w:rPr>
        <w:t xml:space="preserve">, where </w:t>
      </w:r>
      <w:r w:rsidRPr="005178B9">
        <w:rPr>
          <w:rFonts w:ascii="Courier New" w:hAnsi="Courier New" w:cs="Courier New"/>
          <w:sz w:val="20"/>
          <w:szCs w:val="20"/>
        </w:rPr>
        <w:t>N</w:t>
      </w:r>
      <w:r>
        <w:rPr>
          <w:rFonts w:cs="Courier New"/>
          <w:sz w:val="20"/>
          <w:szCs w:val="20"/>
        </w:rPr>
        <w:t xml:space="preserve"> is either an IPV4 network address or a DNS name of the computer where the engine starts up. If not specified, the main host </w:t>
      </w:r>
      <w:r w:rsidRPr="00490791">
        <w:rPr>
          <w:rFonts w:cs="Courier New"/>
          <w:sz w:val="20"/>
          <w:szCs w:val="20"/>
        </w:rPr>
        <w:t>engine</w:t>
      </w:r>
      <w:r>
        <w:rPr>
          <w:rFonts w:cs="Courier New"/>
          <w:sz w:val="20"/>
          <w:szCs w:val="20"/>
        </w:rPr>
        <w:fldChar w:fldCharType="begin"/>
      </w:r>
      <w:r>
        <w:instrText xml:space="preserve"> XE "</w:instrText>
      </w:r>
      <w:r w:rsidRPr="004479F3">
        <w:rPr>
          <w:sz w:val="20"/>
          <w:szCs w:val="20"/>
        </w:rPr>
        <w:instrText>engine</w:instrText>
      </w:r>
      <w:r>
        <w:instrText xml:space="preserve">" </w:instrText>
      </w:r>
      <w:r>
        <w:rPr>
          <w:rFonts w:cs="Courier New"/>
          <w:sz w:val="20"/>
          <w:szCs w:val="20"/>
        </w:rPr>
        <w:fldChar w:fldCharType="end"/>
      </w:r>
      <w:r w:rsidRPr="00490791">
        <w:rPr>
          <w:rFonts w:cs="Courier New"/>
          <w:sz w:val="20"/>
          <w:szCs w:val="20"/>
        </w:rPr>
        <w:t xml:space="preserve"> </w:t>
      </w:r>
      <w:r w:rsidRPr="00265EC7">
        <w:rPr>
          <w:rFonts w:cs="Courier New"/>
          <w:sz w:val="20"/>
          <w:szCs w:val="20"/>
        </w:rPr>
        <w:t>acquires</w:t>
      </w:r>
      <w:r>
        <w:rPr>
          <w:rFonts w:cs="Courier New"/>
          <w:sz w:val="20"/>
          <w:szCs w:val="20"/>
        </w:rPr>
        <w:t xml:space="preserve"> the network address corresponding to the </w:t>
      </w:r>
      <w:r w:rsidRPr="00265EC7">
        <w:rPr>
          <w:rFonts w:cs="Courier New"/>
          <w:sz w:val="20"/>
          <w:szCs w:val="20"/>
        </w:rPr>
        <w:t>name</w:t>
      </w:r>
      <w:r>
        <w:rPr>
          <w:rFonts w:cs="Courier New"/>
          <w:sz w:val="20"/>
          <w:szCs w:val="20"/>
        </w:rPr>
        <w:t xml:space="preserve"> returned from the UNIX system call </w:t>
      </w:r>
      <w:r w:rsidRPr="00265EC7">
        <w:rPr>
          <w:rFonts w:ascii="Courier New" w:hAnsi="Courier New" w:cs="Courier New"/>
          <w:sz w:val="20"/>
          <w:szCs w:val="20"/>
        </w:rPr>
        <w:t>gethostname</w:t>
      </w:r>
      <w:r w:rsidRPr="005178B9">
        <w:rPr>
          <w:rFonts w:ascii="Courier New" w:hAnsi="Courier New" w:cs="Courier New"/>
          <w:sz w:val="20"/>
          <w:szCs w:val="20"/>
        </w:rPr>
        <w:t>()</w:t>
      </w:r>
      <w:r>
        <w:rPr>
          <w:rStyle w:val="EndnoteReference"/>
          <w:rFonts w:cs="Courier New"/>
          <w:sz w:val="20"/>
          <w:szCs w:val="20"/>
        </w:rPr>
        <w:endnoteReference w:id="20"/>
      </w:r>
      <w:r>
        <w:rPr>
          <w:rFonts w:cs="Courier New"/>
          <w:sz w:val="20"/>
          <w:szCs w:val="20"/>
        </w:rPr>
        <w:t>.</w:t>
      </w:r>
    </w:p>
    <w:p w14:paraId="16090349" w14:textId="77777777" w:rsidR="005178B9" w:rsidRDefault="005178B9" w:rsidP="005178B9">
      <w:pPr>
        <w:autoSpaceDE w:val="0"/>
        <w:autoSpaceDN w:val="0"/>
        <w:adjustRightInd w:val="0"/>
        <w:spacing w:after="0" w:line="240" w:lineRule="auto"/>
        <w:ind w:left="3600" w:hanging="3600"/>
        <w:rPr>
          <w:rFonts w:cs="Courier New"/>
          <w:color w:val="000000"/>
          <w:sz w:val="20"/>
          <w:szCs w:val="20"/>
          <w:highlight w:val="black"/>
        </w:rPr>
      </w:pPr>
    </w:p>
    <w:p w14:paraId="72CFB885" w14:textId="77777777" w:rsidR="0020492D" w:rsidRDefault="0020492D" w:rsidP="00EC03B6">
      <w:pPr>
        <w:widowControl w:val="0"/>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w:t>
      </w:r>
      <w:r>
        <w:rPr>
          <w:rFonts w:ascii="Courier New" w:hAnsi="Courier New" w:cs="Courier New"/>
          <w:sz w:val="20"/>
          <w:szCs w:val="20"/>
        </w:rPr>
        <w:t>PRIVATE_PARTITION=””-p</w:t>
      </w:r>
      <w:r w:rsidRPr="00E76187">
        <w:rPr>
          <w:rFonts w:ascii="Courier New" w:hAnsi="Courier New" w:cs="Courier New"/>
          <w:sz w:val="20"/>
          <w:szCs w:val="20"/>
        </w:rPr>
        <w:t xml:space="preserve">  </w:t>
      </w:r>
      <w:r>
        <w:rPr>
          <w:rFonts w:cs="Courier New"/>
          <w:sz w:val="20"/>
          <w:szCs w:val="20"/>
        </w:rPr>
        <w:t>All partitions created by this engine become private to this engine; no other engine can map onto partitions created by this engine.</w:t>
      </w:r>
    </w:p>
    <w:p w14:paraId="25E6BE94" w14:textId="77777777" w:rsidR="0020492D" w:rsidRPr="00490791" w:rsidRDefault="0020492D" w:rsidP="005178B9">
      <w:pPr>
        <w:autoSpaceDE w:val="0"/>
        <w:autoSpaceDN w:val="0"/>
        <w:adjustRightInd w:val="0"/>
        <w:spacing w:after="0" w:line="240" w:lineRule="auto"/>
        <w:ind w:left="3600" w:hanging="3600"/>
        <w:rPr>
          <w:rFonts w:cs="Courier New"/>
          <w:color w:val="000000"/>
          <w:sz w:val="20"/>
          <w:szCs w:val="20"/>
          <w:highlight w:val="black"/>
        </w:rPr>
      </w:pPr>
    </w:p>
    <w:p w14:paraId="2029FBC6" w14:textId="77777777" w:rsidR="00490791" w:rsidRDefault="00E76187" w:rsidP="00490791">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HELLO_ACTQUE_MAX=</w:t>
      </w:r>
      <w:r w:rsidRPr="00E76187">
        <w:rPr>
          <w:rFonts w:ascii="Courier New" w:hAnsi="Courier New" w:cs="Courier New"/>
          <w:sz w:val="20"/>
          <w:szCs w:val="20"/>
        </w:rPr>
        <w:t xml:space="preserve">"Q"     -qQ  </w:t>
      </w:r>
      <w:r w:rsidR="00490791" w:rsidRPr="00490791">
        <w:rPr>
          <w:rFonts w:cs="Courier New"/>
          <w:sz w:val="20"/>
          <w:szCs w:val="20"/>
        </w:rPr>
        <w:t xml:space="preserve">At </w:t>
      </w:r>
      <w:r w:rsidR="0062698C">
        <w:rPr>
          <w:rFonts w:cs="Courier New"/>
          <w:sz w:val="20"/>
          <w:szCs w:val="20"/>
        </w:rPr>
        <w:t>r</w:t>
      </w:r>
      <w:r w:rsidR="009F48AA">
        <w:rPr>
          <w:rFonts w:cs="Courier New"/>
          <w:sz w:val="20"/>
          <w:szCs w:val="20"/>
        </w:rPr>
        <w:t>untime</w:t>
      </w:r>
      <w:r w:rsidR="00490791" w:rsidRPr="00490791">
        <w:rPr>
          <w:rFonts w:cs="Courier New"/>
          <w:sz w:val="20"/>
          <w:szCs w:val="20"/>
        </w:rPr>
        <w:t>,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490791" w:rsidRPr="00490791">
        <w:rPr>
          <w:rFonts w:cs="Courier New"/>
          <w:sz w:val="20"/>
          <w:szCs w:val="20"/>
        </w:rPr>
        <w:t xml:space="preserve"> raise</w:t>
      </w:r>
      <w:r w:rsidR="002F73EB">
        <w:rPr>
          <w:rFonts w:cs="Courier New"/>
          <w:sz w:val="20"/>
          <w:szCs w:val="20"/>
        </w:rPr>
        <w:t>s</w:t>
      </w:r>
      <w:r w:rsidR="00490791" w:rsidRPr="00490791">
        <w:rPr>
          <w:rFonts w:cs="Courier New"/>
          <w:sz w:val="20"/>
          <w:szCs w:val="20"/>
        </w:rPr>
        <w:t xml:space="preserve"> an exception for any Hello program that attempts to allocate a queue so that the overall count of queues allocated by this engine exceeds </w:t>
      </w:r>
      <w:r w:rsidR="00490791" w:rsidRPr="00490791">
        <w:rPr>
          <w:rFonts w:ascii="Courier New" w:hAnsi="Courier New" w:cs="Courier New"/>
          <w:sz w:val="20"/>
          <w:szCs w:val="20"/>
        </w:rPr>
        <w:t>Q</w:t>
      </w:r>
      <w:r w:rsidR="00490791" w:rsidRPr="00490791">
        <w:rPr>
          <w:rFonts w:cs="Courier New"/>
          <w:sz w:val="20"/>
          <w:szCs w:val="20"/>
        </w:rPr>
        <w:t xml:space="preserve">. </w:t>
      </w:r>
      <w:r w:rsidR="00411347">
        <w:rPr>
          <w:rFonts w:cs="Courier New"/>
          <w:sz w:val="20"/>
          <w:szCs w:val="20"/>
        </w:rPr>
        <w:t>By default</w:t>
      </w:r>
      <w:r w:rsidR="00FA408D">
        <w:rPr>
          <w:rFonts w:cs="Courier New"/>
          <w:sz w:val="20"/>
          <w:szCs w:val="20"/>
        </w:rPr>
        <w:t>,</w:t>
      </w:r>
      <w:r w:rsidR="00411347">
        <w:rPr>
          <w:rFonts w:cs="Courier New"/>
          <w:sz w:val="20"/>
          <w:szCs w:val="20"/>
        </w:rPr>
        <w:t xml:space="preserve"> </w:t>
      </w:r>
      <w:r w:rsidR="00411347" w:rsidRPr="00411347">
        <w:rPr>
          <w:rFonts w:ascii="Courier New" w:hAnsi="Courier New" w:cs="Courier New"/>
          <w:sz w:val="20"/>
          <w:szCs w:val="20"/>
        </w:rPr>
        <w:t>Q</w:t>
      </w:r>
      <w:r w:rsidR="00411347">
        <w:rPr>
          <w:rFonts w:cs="Courier New"/>
          <w:sz w:val="20"/>
          <w:szCs w:val="20"/>
        </w:rPr>
        <w:t xml:space="preserve"> is </w:t>
      </w:r>
      <w:r w:rsidR="00411347" w:rsidRPr="00411347">
        <w:rPr>
          <w:rFonts w:ascii="Courier New" w:hAnsi="Courier New" w:cs="Courier New"/>
          <w:sz w:val="20"/>
          <w:szCs w:val="20"/>
        </w:rPr>
        <w:t>1024</w:t>
      </w:r>
      <w:r w:rsidR="00411347">
        <w:rPr>
          <w:rFonts w:cs="Courier New"/>
          <w:sz w:val="20"/>
          <w:szCs w:val="20"/>
        </w:rPr>
        <w:t xml:space="preserve"> </w:t>
      </w:r>
      <w:r w:rsidR="00411347" w:rsidRPr="00265EC7">
        <w:rPr>
          <w:rFonts w:cs="Courier New"/>
          <w:sz w:val="20"/>
          <w:szCs w:val="20"/>
        </w:rPr>
        <w:t>queues</w:t>
      </w:r>
      <w:r w:rsidR="00411347">
        <w:rPr>
          <w:rFonts w:cs="Courier New"/>
          <w:sz w:val="20"/>
          <w:szCs w:val="20"/>
        </w:rPr>
        <w:t>.</w:t>
      </w:r>
    </w:p>
    <w:p w14:paraId="05ACA3C4" w14:textId="77777777" w:rsidR="00490791" w:rsidRDefault="00490791" w:rsidP="00490791">
      <w:pPr>
        <w:autoSpaceDE w:val="0"/>
        <w:autoSpaceDN w:val="0"/>
        <w:adjustRightInd w:val="0"/>
        <w:spacing w:after="0" w:line="240" w:lineRule="auto"/>
        <w:ind w:left="3600" w:hanging="3600"/>
        <w:rPr>
          <w:rFonts w:ascii="Courier New" w:hAnsi="Courier New" w:cs="Courier New"/>
          <w:sz w:val="20"/>
          <w:szCs w:val="20"/>
        </w:rPr>
      </w:pPr>
    </w:p>
    <w:p w14:paraId="4B133898" w14:textId="77777777" w:rsidR="00E76187" w:rsidRDefault="00E76187" w:rsidP="00490791">
      <w:pPr>
        <w:autoSpaceDE w:val="0"/>
        <w:autoSpaceDN w:val="0"/>
        <w:adjustRightInd w:val="0"/>
        <w:spacing w:after="0" w:line="240" w:lineRule="auto"/>
        <w:ind w:left="3600" w:hanging="3600"/>
        <w:rPr>
          <w:rFonts w:ascii="Calibri" w:hAnsi="Calibri" w:cs="Courier New"/>
          <w:sz w:val="20"/>
          <w:szCs w:val="20"/>
        </w:rPr>
      </w:pPr>
      <w:r w:rsidRPr="00C46777">
        <w:rPr>
          <w:rFonts w:ascii="Courier New" w:hAnsi="Courier New" w:cs="Courier New"/>
          <w:sz w:val="20"/>
          <w:szCs w:val="20"/>
        </w:rPr>
        <w:t>HELLO_LISTEN_PORT=</w:t>
      </w:r>
      <w:r w:rsidRPr="00E76187">
        <w:rPr>
          <w:rFonts w:ascii="Courier New" w:hAnsi="Courier New" w:cs="Courier New"/>
          <w:sz w:val="20"/>
          <w:szCs w:val="20"/>
        </w:rPr>
        <w:t xml:space="preserve">"R"    -rR  </w:t>
      </w:r>
      <w:r w:rsidR="00490791" w:rsidRPr="00490791">
        <w:rPr>
          <w:rFonts w:ascii="Calibri" w:hAnsi="Calibri" w:cs="Courier New"/>
          <w:sz w:val="20"/>
          <w:szCs w:val="20"/>
        </w:rPr>
        <w:t>By default, the main host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sidR="00490791" w:rsidRPr="00490791">
        <w:rPr>
          <w:rFonts w:ascii="Calibri" w:hAnsi="Calibri" w:cs="Courier New"/>
          <w:sz w:val="20"/>
          <w:szCs w:val="20"/>
        </w:rPr>
        <w:t xml:space="preserve"> from a </w:t>
      </w:r>
      <w:r w:rsidR="00490791" w:rsidRPr="00D928FF">
        <w:rPr>
          <w:rFonts w:ascii="Calibri" w:hAnsi="Calibri" w:cs="Courier New"/>
          <w:i/>
          <w:sz w:val="20"/>
          <w:szCs w:val="20"/>
        </w:rPr>
        <w:t>secondary host</w:t>
      </w:r>
      <w:r w:rsidR="00490791" w:rsidRPr="00490791">
        <w:rPr>
          <w:rFonts w:ascii="Calibri" w:hAnsi="Calibri" w:cs="Courier New"/>
          <w:sz w:val="20"/>
          <w:szCs w:val="20"/>
        </w:rPr>
        <w:t xml:space="preserve"> asks OS to </w:t>
      </w:r>
      <w:r w:rsidR="00F4081C">
        <w:rPr>
          <w:rFonts w:ascii="Calibri" w:hAnsi="Calibri" w:cs="Courier New"/>
          <w:sz w:val="20"/>
          <w:szCs w:val="20"/>
        </w:rPr>
        <w:t xml:space="preserve">generate and </w:t>
      </w:r>
      <w:r w:rsidR="00490791" w:rsidRPr="00490791">
        <w:rPr>
          <w:rFonts w:ascii="Calibri" w:hAnsi="Calibri" w:cs="Courier New"/>
          <w:sz w:val="20"/>
          <w:szCs w:val="20"/>
        </w:rPr>
        <w:t>assign a</w:t>
      </w:r>
      <w:r w:rsidR="00D928FF">
        <w:rPr>
          <w:rFonts w:ascii="Calibri" w:hAnsi="Calibri" w:cs="Courier New"/>
          <w:sz w:val="20"/>
          <w:szCs w:val="20"/>
        </w:rPr>
        <w:t>n ephemeral</w:t>
      </w:r>
      <w:r w:rsidR="00D928FF">
        <w:rPr>
          <w:rStyle w:val="EndnoteReference"/>
          <w:rFonts w:ascii="Calibri" w:hAnsi="Calibri" w:cs="Courier New"/>
          <w:sz w:val="20"/>
          <w:szCs w:val="20"/>
        </w:rPr>
        <w:endnoteReference w:id="21"/>
      </w:r>
      <w:r w:rsidR="00490791" w:rsidRPr="00490791">
        <w:rPr>
          <w:rFonts w:ascii="Calibri" w:hAnsi="Calibri" w:cs="Courier New"/>
          <w:sz w:val="20"/>
          <w:szCs w:val="20"/>
        </w:rPr>
        <w:t xml:space="preserve"> port number </w:t>
      </w:r>
      <w:r w:rsidR="00D928FF">
        <w:rPr>
          <w:rFonts w:ascii="Calibri" w:hAnsi="Calibri" w:cs="Courier New"/>
          <w:sz w:val="20"/>
          <w:szCs w:val="20"/>
        </w:rPr>
        <w:t xml:space="preserve">in the range </w:t>
      </w:r>
      <w:r w:rsidR="00D928FF" w:rsidRPr="00D928FF">
        <w:rPr>
          <w:rFonts w:ascii="Courier New" w:hAnsi="Courier New" w:cs="Courier New"/>
          <w:color w:val="252525"/>
          <w:sz w:val="20"/>
          <w:szCs w:val="20"/>
          <w:shd w:val="clear" w:color="auto" w:fill="FFFFFF"/>
        </w:rPr>
        <w:t>49152–65535</w:t>
      </w:r>
      <w:r w:rsidR="00D928FF">
        <w:rPr>
          <w:rFonts w:ascii="Calibri" w:hAnsi="Calibri" w:cs="Courier New"/>
          <w:sz w:val="20"/>
          <w:szCs w:val="20"/>
        </w:rPr>
        <w:t xml:space="preserve"> </w:t>
      </w:r>
      <w:r w:rsidR="00490791" w:rsidRPr="00490791">
        <w:rPr>
          <w:rFonts w:ascii="Calibri" w:hAnsi="Calibri" w:cs="Courier New"/>
          <w:sz w:val="20"/>
          <w:szCs w:val="20"/>
        </w:rPr>
        <w:t xml:space="preserve">to a socket on which it listens to incoming </w:t>
      </w:r>
      <w:r w:rsidR="003F0E6D">
        <w:rPr>
          <w:rFonts w:ascii="Calibri" w:hAnsi="Calibri" w:cs="Courier New"/>
          <w:sz w:val="20"/>
          <w:szCs w:val="20"/>
        </w:rPr>
        <w:t>data</w:t>
      </w:r>
      <w:r w:rsidR="00490791" w:rsidRPr="00490791">
        <w:rPr>
          <w:rFonts w:ascii="Calibri" w:hAnsi="Calibri" w:cs="Courier New"/>
          <w:sz w:val="20"/>
          <w:szCs w:val="20"/>
        </w:rPr>
        <w:t>. With this option</w:t>
      </w:r>
      <w:r w:rsidR="00490791">
        <w:rPr>
          <w:rFonts w:ascii="Calibri" w:hAnsi="Calibri" w:cs="Courier New"/>
          <w:sz w:val="20"/>
          <w:szCs w:val="20"/>
        </w:rPr>
        <w:t>,</w:t>
      </w:r>
      <w:r w:rsidR="006632A6">
        <w:rPr>
          <w:rFonts w:ascii="Calibri" w:hAnsi="Calibri" w:cs="Courier New"/>
          <w:sz w:val="20"/>
          <w:szCs w:val="20"/>
        </w:rPr>
        <w:t xml:space="preserve"> the port number is</w:t>
      </w:r>
      <w:r w:rsidR="00490791" w:rsidRPr="00490791">
        <w:rPr>
          <w:rFonts w:ascii="Calibri" w:hAnsi="Calibri" w:cs="Courier New"/>
          <w:sz w:val="20"/>
          <w:szCs w:val="20"/>
        </w:rPr>
        <w:t xml:space="preserve"> a fixed positive number </w:t>
      </w:r>
      <w:r w:rsidR="00490791" w:rsidRPr="00490791">
        <w:rPr>
          <w:rFonts w:ascii="Courier New" w:hAnsi="Courier New" w:cs="Courier New"/>
          <w:sz w:val="20"/>
          <w:szCs w:val="20"/>
        </w:rPr>
        <w:t>R</w:t>
      </w:r>
      <w:r w:rsidR="00490791" w:rsidRPr="00490791">
        <w:rPr>
          <w:rFonts w:ascii="Calibri" w:hAnsi="Calibri" w:cs="Courier New"/>
          <w:sz w:val="20"/>
          <w:szCs w:val="20"/>
        </w:rPr>
        <w:t xml:space="preserve">. </w:t>
      </w:r>
      <w:r w:rsidR="00D928FF">
        <w:rPr>
          <w:rFonts w:ascii="Calibri" w:hAnsi="Calibri" w:cs="Courier New"/>
          <w:sz w:val="20"/>
          <w:szCs w:val="20"/>
        </w:rPr>
        <w:t>T</w:t>
      </w:r>
      <w:r w:rsidR="00490791" w:rsidRPr="00490791">
        <w:rPr>
          <w:rFonts w:ascii="Calibri" w:hAnsi="Calibri" w:cs="Courier New"/>
          <w:sz w:val="20"/>
          <w:szCs w:val="20"/>
        </w:rPr>
        <w:t xml:space="preserve">he main host engine from </w:t>
      </w:r>
      <w:r w:rsidR="00265EC7">
        <w:rPr>
          <w:rFonts w:ascii="Calibri" w:hAnsi="Calibri" w:cs="Courier New"/>
          <w:sz w:val="20"/>
          <w:szCs w:val="20"/>
        </w:rPr>
        <w:t>the</w:t>
      </w:r>
      <w:r w:rsidR="00490791" w:rsidRPr="00265EC7">
        <w:rPr>
          <w:rFonts w:ascii="Calibri" w:hAnsi="Calibri" w:cs="Courier New"/>
          <w:sz w:val="20"/>
          <w:szCs w:val="20"/>
        </w:rPr>
        <w:t xml:space="preserve"> </w:t>
      </w:r>
      <w:r w:rsidR="00490791" w:rsidRPr="00D928FF">
        <w:rPr>
          <w:rFonts w:ascii="Calibri" w:hAnsi="Calibri" w:cs="Courier New"/>
          <w:i/>
          <w:sz w:val="20"/>
          <w:szCs w:val="20"/>
        </w:rPr>
        <w:t>primary host</w:t>
      </w:r>
      <w:r w:rsidR="00490791" w:rsidRPr="00490791">
        <w:rPr>
          <w:rFonts w:ascii="Calibri" w:hAnsi="Calibri" w:cs="Courier New"/>
          <w:sz w:val="20"/>
          <w:szCs w:val="20"/>
        </w:rPr>
        <w:t xml:space="preserve"> always lis</w:t>
      </w:r>
      <w:r w:rsidR="00490791">
        <w:rPr>
          <w:rFonts w:ascii="Calibri" w:hAnsi="Calibri" w:cs="Courier New"/>
          <w:sz w:val="20"/>
          <w:szCs w:val="20"/>
        </w:rPr>
        <w:t xml:space="preserve">tens on the port </w:t>
      </w:r>
      <w:r w:rsidR="00490791" w:rsidRPr="00490791">
        <w:rPr>
          <w:rFonts w:ascii="Courier New" w:hAnsi="Courier New" w:cs="Courier New"/>
          <w:sz w:val="20"/>
          <w:szCs w:val="20"/>
        </w:rPr>
        <w:t>12357</w:t>
      </w:r>
      <w:r w:rsidR="00490791" w:rsidRPr="00490791">
        <w:rPr>
          <w:rFonts w:ascii="Calibri" w:hAnsi="Calibri" w:cs="Courier New"/>
          <w:sz w:val="20"/>
          <w:szCs w:val="20"/>
        </w:rPr>
        <w:t>.</w:t>
      </w:r>
    </w:p>
    <w:p w14:paraId="3B6F075F" w14:textId="77777777" w:rsidR="00490791" w:rsidRPr="00490791" w:rsidRDefault="00490791" w:rsidP="00490791">
      <w:pPr>
        <w:autoSpaceDE w:val="0"/>
        <w:autoSpaceDN w:val="0"/>
        <w:adjustRightInd w:val="0"/>
        <w:spacing w:after="0" w:line="240" w:lineRule="auto"/>
        <w:ind w:left="3600" w:hanging="3600"/>
        <w:rPr>
          <w:rFonts w:ascii="Calibri" w:hAnsi="Calibri" w:cs="Courier New"/>
          <w:color w:val="000000"/>
          <w:sz w:val="20"/>
          <w:szCs w:val="20"/>
          <w:highlight w:val="black"/>
        </w:rPr>
      </w:pPr>
    </w:p>
    <w:p w14:paraId="2D7A8D6C" w14:textId="77777777" w:rsidR="00683A2A" w:rsidRDefault="00683A2A" w:rsidP="00276D0C">
      <w:pPr>
        <w:autoSpaceDE w:val="0"/>
        <w:autoSpaceDN w:val="0"/>
        <w:adjustRightInd w:val="0"/>
        <w:spacing w:after="0" w:line="240" w:lineRule="auto"/>
        <w:ind w:left="3600" w:hanging="3600"/>
        <w:rPr>
          <w:rFonts w:ascii="Calibri" w:hAnsi="Calibri" w:cs="Courier New"/>
          <w:sz w:val="20"/>
          <w:szCs w:val="20"/>
        </w:rPr>
      </w:pPr>
      <w:r w:rsidRPr="00C46777">
        <w:rPr>
          <w:rFonts w:ascii="Courier New" w:hAnsi="Courier New" w:cs="Courier New"/>
          <w:sz w:val="20"/>
          <w:szCs w:val="20"/>
        </w:rPr>
        <w:t>HELLO_</w:t>
      </w:r>
      <w:r>
        <w:rPr>
          <w:rFonts w:ascii="Courier New" w:hAnsi="Courier New" w:cs="Courier New"/>
          <w:sz w:val="20"/>
          <w:szCs w:val="20"/>
        </w:rPr>
        <w:t>SID=”S”            -sS</w:t>
      </w:r>
      <w:r w:rsidRPr="00E76187">
        <w:rPr>
          <w:rFonts w:ascii="Courier New" w:hAnsi="Courier New" w:cs="Courier New"/>
          <w:sz w:val="20"/>
          <w:szCs w:val="20"/>
        </w:rPr>
        <w:t xml:space="preserve">  </w:t>
      </w:r>
      <w:r>
        <w:rPr>
          <w:rFonts w:ascii="Calibri" w:hAnsi="Calibri" w:cs="Courier New"/>
          <w:sz w:val="20"/>
          <w:szCs w:val="20"/>
        </w:rPr>
        <w:t xml:space="preserve">Set the </w:t>
      </w:r>
      <w:r w:rsidR="00725E84">
        <w:rPr>
          <w:rFonts w:ascii="Calibri" w:hAnsi="Calibri" w:cs="Courier New"/>
          <w:sz w:val="20"/>
          <w:szCs w:val="20"/>
        </w:rPr>
        <w:t>default</w:t>
      </w:r>
      <w:r>
        <w:rPr>
          <w:rFonts w:ascii="Calibri" w:hAnsi="Calibri" w:cs="Courier New"/>
          <w:sz w:val="20"/>
          <w:szCs w:val="20"/>
        </w:rPr>
        <w:t xml:space="preserve"> </w:t>
      </w:r>
      <w:r w:rsidR="00EC6B7E">
        <w:rPr>
          <w:rFonts w:ascii="Calibri" w:hAnsi="Calibri" w:cs="Courier New"/>
          <w:sz w:val="20"/>
          <w:szCs w:val="20"/>
        </w:rPr>
        <w:t>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sidR="00EC6B7E">
        <w:rPr>
          <w:rFonts w:ascii="Calibri" w:hAnsi="Calibri" w:cs="Courier New"/>
          <w:sz w:val="20"/>
          <w:szCs w:val="20"/>
        </w:rPr>
        <w:t xml:space="preserve"> </w:t>
      </w:r>
      <w:r>
        <w:rPr>
          <w:rFonts w:ascii="Calibri" w:hAnsi="Calibri" w:cs="Courier New"/>
          <w:sz w:val="20"/>
          <w:szCs w:val="20"/>
        </w:rPr>
        <w:t xml:space="preserve">SID to </w:t>
      </w:r>
      <w:r w:rsidRPr="00725E84">
        <w:rPr>
          <w:rFonts w:ascii="Courier New" w:hAnsi="Courier New" w:cs="Courier New"/>
          <w:sz w:val="20"/>
          <w:szCs w:val="20"/>
        </w:rPr>
        <w:t>S</w:t>
      </w:r>
      <w:r>
        <w:rPr>
          <w:rFonts w:ascii="Calibri" w:hAnsi="Calibri" w:cs="Courier New"/>
          <w:sz w:val="20"/>
          <w:szCs w:val="20"/>
        </w:rPr>
        <w:t xml:space="preserve"> </w:t>
      </w:r>
      <w:r w:rsidR="00725E84">
        <w:rPr>
          <w:rFonts w:ascii="Calibri" w:hAnsi="Calibri" w:cs="Courier New"/>
          <w:sz w:val="20"/>
          <w:szCs w:val="20"/>
        </w:rPr>
        <w:t>--</w:t>
      </w:r>
      <w:r>
        <w:rPr>
          <w:rFonts w:ascii="Calibri" w:hAnsi="Calibri" w:cs="Courier New"/>
          <w:sz w:val="20"/>
          <w:szCs w:val="20"/>
        </w:rPr>
        <w:t xml:space="preserve"> a 32-character string of hexadecimal digits representin</w:t>
      </w:r>
      <w:r w:rsidR="006632A6">
        <w:rPr>
          <w:rFonts w:ascii="Calibri" w:hAnsi="Calibri" w:cs="Courier New"/>
          <w:sz w:val="20"/>
          <w:szCs w:val="20"/>
        </w:rPr>
        <w:t>g 16-bytes SID. Set</w:t>
      </w:r>
      <w:r w:rsidR="00725E84">
        <w:rPr>
          <w:rFonts w:ascii="Calibri" w:hAnsi="Calibri" w:cs="Courier New"/>
          <w:sz w:val="20"/>
          <w:szCs w:val="20"/>
        </w:rPr>
        <w:t xml:space="preserve"> this SID to all queue PDS pairs, </w:t>
      </w:r>
      <w:r w:rsidR="000D5FDD">
        <w:rPr>
          <w:rFonts w:ascii="Calibri" w:hAnsi="Calibri" w:cs="Courier New"/>
          <w:sz w:val="20"/>
          <w:szCs w:val="20"/>
        </w:rPr>
        <w:t>as well as fo</w:t>
      </w:r>
      <w:r w:rsidR="00EC6B7E">
        <w:rPr>
          <w:rFonts w:ascii="Calibri" w:hAnsi="Calibri" w:cs="Courier New"/>
          <w:sz w:val="20"/>
          <w:szCs w:val="20"/>
        </w:rPr>
        <w:t xml:space="preserve">r </w:t>
      </w:r>
      <w:r w:rsidR="00725E84">
        <w:rPr>
          <w:rFonts w:ascii="Calibri" w:hAnsi="Calibri" w:cs="Courier New"/>
          <w:sz w:val="20"/>
          <w:szCs w:val="20"/>
        </w:rPr>
        <w:t>the host PDS pairs</w:t>
      </w:r>
      <w:r w:rsidR="00EC6B7E">
        <w:rPr>
          <w:rFonts w:ascii="Calibri" w:hAnsi="Calibri" w:cs="Courier New"/>
          <w:sz w:val="20"/>
          <w:szCs w:val="20"/>
        </w:rPr>
        <w:t xml:space="preserve"> </w:t>
      </w:r>
      <w:r w:rsidR="00725E84">
        <w:rPr>
          <w:rFonts w:ascii="Calibri" w:hAnsi="Calibri" w:cs="Courier New"/>
          <w:sz w:val="20"/>
          <w:szCs w:val="20"/>
        </w:rPr>
        <w:t>and incoming request SID</w:t>
      </w:r>
      <w:r w:rsidR="00EC6B7E">
        <w:rPr>
          <w:rFonts w:ascii="Calibri" w:hAnsi="Calibri" w:cs="Courier New"/>
          <w:sz w:val="20"/>
          <w:szCs w:val="20"/>
        </w:rPr>
        <w:t>, if the engine is the main host engine</w:t>
      </w:r>
      <w:r w:rsidR="00725E84">
        <w:rPr>
          <w:rFonts w:ascii="Calibri" w:hAnsi="Calibri" w:cs="Courier New"/>
          <w:sz w:val="20"/>
          <w:szCs w:val="20"/>
        </w:rPr>
        <w:t xml:space="preserve">. </w:t>
      </w:r>
      <w:r>
        <w:rPr>
          <w:rFonts w:ascii="Calibri" w:hAnsi="Calibri" w:cs="Courier New"/>
          <w:sz w:val="20"/>
          <w:szCs w:val="20"/>
        </w:rPr>
        <w:t xml:space="preserve">This policy can be changed later using Hello </w:t>
      </w:r>
      <w:r w:rsidRPr="00265EC7">
        <w:rPr>
          <w:rFonts w:ascii="Calibri" w:hAnsi="Calibri" w:cs="Courier New"/>
          <w:sz w:val="20"/>
          <w:szCs w:val="20"/>
        </w:rPr>
        <w:t>protection</w:t>
      </w:r>
      <w:r>
        <w:rPr>
          <w:rFonts w:ascii="Calibri" w:hAnsi="Calibri" w:cs="Courier New"/>
          <w:sz w:val="20"/>
          <w:szCs w:val="20"/>
        </w:rPr>
        <w:t xml:space="preserve"> interface (see</w:t>
      </w:r>
      <w:r w:rsidR="006632A6">
        <w:rPr>
          <w:rFonts w:ascii="Calibri" w:hAnsi="Calibri" w:cs="Courier New"/>
          <w:sz w:val="20"/>
          <w:szCs w:val="20"/>
        </w:rPr>
        <w:t xml:space="preserve"> section </w:t>
      </w:r>
      <w:r w:rsidR="006632A6">
        <w:rPr>
          <w:rFonts w:ascii="Calibri" w:hAnsi="Calibri" w:cs="Courier New"/>
          <w:sz w:val="20"/>
          <w:szCs w:val="20"/>
        </w:rPr>
        <w:fldChar w:fldCharType="begin"/>
      </w:r>
      <w:r w:rsidR="006632A6">
        <w:rPr>
          <w:rFonts w:ascii="Calibri" w:hAnsi="Calibri" w:cs="Courier New"/>
          <w:sz w:val="20"/>
          <w:szCs w:val="20"/>
        </w:rPr>
        <w:instrText xml:space="preserve"> REF _Ref382686799 \r \h </w:instrText>
      </w:r>
      <w:r w:rsidR="006632A6">
        <w:rPr>
          <w:rFonts w:ascii="Calibri" w:hAnsi="Calibri" w:cs="Courier New"/>
          <w:sz w:val="20"/>
          <w:szCs w:val="20"/>
        </w:rPr>
      </w:r>
      <w:r w:rsidR="006632A6">
        <w:rPr>
          <w:rFonts w:ascii="Calibri" w:hAnsi="Calibri" w:cs="Courier New"/>
          <w:sz w:val="20"/>
          <w:szCs w:val="20"/>
        </w:rPr>
        <w:fldChar w:fldCharType="separate"/>
      </w:r>
      <w:r w:rsidR="00234EC6">
        <w:rPr>
          <w:rFonts w:ascii="Calibri" w:hAnsi="Calibri" w:cs="Courier New"/>
          <w:sz w:val="20"/>
          <w:szCs w:val="20"/>
        </w:rPr>
        <w:t>8</w:t>
      </w:r>
      <w:r w:rsidR="006632A6">
        <w:rPr>
          <w:rFonts w:ascii="Calibri" w:hAnsi="Calibri" w:cs="Courier New"/>
          <w:sz w:val="20"/>
          <w:szCs w:val="20"/>
        </w:rPr>
        <w:fldChar w:fldCharType="end"/>
      </w:r>
      <w:r>
        <w:rPr>
          <w:rFonts w:ascii="Calibri" w:hAnsi="Calibri" w:cs="Courier New"/>
          <w:sz w:val="20"/>
          <w:szCs w:val="20"/>
        </w:rPr>
        <w:t>)</w:t>
      </w:r>
      <w:r w:rsidR="00725E84">
        <w:rPr>
          <w:rFonts w:ascii="Calibri" w:hAnsi="Calibri" w:cs="Courier New"/>
          <w:sz w:val="20"/>
          <w:szCs w:val="20"/>
        </w:rPr>
        <w:t xml:space="preserve"> by setting different SIDs for specific queues, for the host, and for the incoming req</w:t>
      </w:r>
      <w:r w:rsidR="000D5FDD">
        <w:rPr>
          <w:rFonts w:ascii="Calibri" w:hAnsi="Calibri" w:cs="Courier New"/>
          <w:sz w:val="20"/>
          <w:szCs w:val="20"/>
        </w:rPr>
        <w:t>uests SID</w:t>
      </w:r>
      <w:r>
        <w:rPr>
          <w:rFonts w:ascii="Calibri" w:hAnsi="Calibri" w:cs="Courier New"/>
          <w:sz w:val="20"/>
          <w:szCs w:val="20"/>
        </w:rPr>
        <w:t>.</w:t>
      </w:r>
      <w:r w:rsidR="00725E84">
        <w:rPr>
          <w:rFonts w:ascii="Calibri" w:hAnsi="Calibri" w:cs="Courier New"/>
          <w:sz w:val="20"/>
          <w:szCs w:val="20"/>
        </w:rPr>
        <w:t xml:space="preserve"> If not specified, then no default SID is </w:t>
      </w:r>
      <w:proofErr w:type="gramStart"/>
      <w:r w:rsidR="00725E84">
        <w:rPr>
          <w:rFonts w:ascii="Calibri" w:hAnsi="Calibri" w:cs="Courier New"/>
          <w:sz w:val="20"/>
          <w:szCs w:val="20"/>
        </w:rPr>
        <w:t>set</w:t>
      </w:r>
      <w:proofErr w:type="gramEnd"/>
      <w:r w:rsidR="00725E84">
        <w:rPr>
          <w:rFonts w:ascii="Calibri" w:hAnsi="Calibri" w:cs="Courier New"/>
          <w:sz w:val="20"/>
          <w:szCs w:val="20"/>
        </w:rPr>
        <w:t xml:space="preserve"> and the engine runs unprotected unti</w:t>
      </w:r>
      <w:r w:rsidR="000D5FDD">
        <w:rPr>
          <w:rFonts w:ascii="Calibri" w:hAnsi="Calibri" w:cs="Courier New"/>
          <w:sz w:val="20"/>
          <w:szCs w:val="20"/>
        </w:rPr>
        <w:t>l</w:t>
      </w:r>
      <w:r w:rsidR="00725E84">
        <w:rPr>
          <w:rFonts w:ascii="Calibri" w:hAnsi="Calibri" w:cs="Courier New"/>
          <w:sz w:val="20"/>
          <w:szCs w:val="20"/>
        </w:rPr>
        <w:t xml:space="preserve"> </w:t>
      </w:r>
      <w:r w:rsidR="00725E84" w:rsidRPr="00265EC7">
        <w:rPr>
          <w:rFonts w:ascii="Calibri" w:hAnsi="Calibri" w:cs="Courier New"/>
          <w:sz w:val="20"/>
          <w:szCs w:val="20"/>
        </w:rPr>
        <w:t>protection</w:t>
      </w:r>
      <w:r w:rsidR="00725E84">
        <w:rPr>
          <w:rFonts w:ascii="Calibri" w:hAnsi="Calibri" w:cs="Courier New"/>
          <w:sz w:val="20"/>
          <w:szCs w:val="20"/>
        </w:rPr>
        <w:t xml:space="preserve"> is set via the </w:t>
      </w:r>
      <w:r w:rsidR="00725E84" w:rsidRPr="00DC1610">
        <w:rPr>
          <w:rFonts w:ascii="Calibri" w:hAnsi="Calibri" w:cs="Courier New"/>
          <w:sz w:val="20"/>
          <w:szCs w:val="20"/>
        </w:rPr>
        <w:t>protection</w:t>
      </w:r>
      <w:r w:rsidR="00725E84">
        <w:rPr>
          <w:rFonts w:ascii="Calibri" w:hAnsi="Calibri" w:cs="Courier New"/>
          <w:sz w:val="20"/>
          <w:szCs w:val="20"/>
        </w:rPr>
        <w:t xml:space="preserve"> interface. The privilege bits in </w:t>
      </w:r>
      <w:r w:rsidR="00725E84" w:rsidRPr="00265EC7">
        <w:rPr>
          <w:rFonts w:ascii="Calibri" w:hAnsi="Calibri" w:cs="Courier New"/>
          <w:sz w:val="20"/>
          <w:szCs w:val="20"/>
        </w:rPr>
        <w:t>sidmask</w:t>
      </w:r>
      <w:r w:rsidR="00725E84">
        <w:rPr>
          <w:rFonts w:ascii="Calibri" w:hAnsi="Calibri" w:cs="Courier New"/>
          <w:sz w:val="20"/>
          <w:szCs w:val="20"/>
        </w:rPr>
        <w:t xml:space="preserve"> of the default SID are automatically set to 1.</w:t>
      </w:r>
    </w:p>
    <w:p w14:paraId="51902DC4" w14:textId="77777777" w:rsidR="00683A2A" w:rsidRDefault="00683A2A" w:rsidP="00683A2A">
      <w:pPr>
        <w:autoSpaceDE w:val="0"/>
        <w:autoSpaceDN w:val="0"/>
        <w:adjustRightInd w:val="0"/>
        <w:spacing w:after="0" w:line="240" w:lineRule="auto"/>
        <w:ind w:left="3600" w:hanging="3600"/>
        <w:rPr>
          <w:rFonts w:ascii="Calibri" w:hAnsi="Calibri" w:cs="Courier New"/>
          <w:sz w:val="20"/>
          <w:szCs w:val="20"/>
        </w:rPr>
      </w:pPr>
    </w:p>
    <w:p w14:paraId="2338A7A0" w14:textId="77777777" w:rsidR="005A5580" w:rsidRDefault="005A5580" w:rsidP="005A5580">
      <w:pPr>
        <w:autoSpaceDE w:val="0"/>
        <w:autoSpaceDN w:val="0"/>
        <w:adjustRightInd w:val="0"/>
        <w:spacing w:after="0" w:line="240" w:lineRule="auto"/>
        <w:ind w:left="3600" w:hanging="3600"/>
        <w:rPr>
          <w:rFonts w:ascii="Calibri" w:hAnsi="Calibri" w:cs="Courier New"/>
          <w:sz w:val="20"/>
          <w:szCs w:val="20"/>
        </w:rPr>
      </w:pPr>
      <w:r w:rsidRPr="00C46777">
        <w:rPr>
          <w:rFonts w:ascii="Courier New" w:hAnsi="Courier New" w:cs="Courier New"/>
          <w:sz w:val="20"/>
          <w:szCs w:val="20"/>
        </w:rPr>
        <w:t>HELLO_</w:t>
      </w:r>
      <w:r>
        <w:rPr>
          <w:rFonts w:ascii="Courier New" w:hAnsi="Courier New" w:cs="Courier New"/>
          <w:sz w:val="20"/>
          <w:szCs w:val="20"/>
        </w:rPr>
        <w:t>TIMEOUT=”T”        -tT</w:t>
      </w:r>
      <w:r w:rsidRPr="00E76187">
        <w:rPr>
          <w:rFonts w:ascii="Courier New" w:hAnsi="Courier New" w:cs="Courier New"/>
          <w:sz w:val="20"/>
          <w:szCs w:val="20"/>
        </w:rPr>
        <w:t xml:space="preserve">  </w:t>
      </w:r>
      <w:r>
        <w:rPr>
          <w:rFonts w:ascii="Calibri" w:hAnsi="Calibri" w:cs="Courier New"/>
          <w:sz w:val="20"/>
          <w:szCs w:val="20"/>
        </w:rPr>
        <w:t>Set default queue timeout to T seconds for every queue. By default, T</w:t>
      </w:r>
    </w:p>
    <w:p w14:paraId="4F835C6C" w14:textId="77777777" w:rsidR="005A5580" w:rsidRDefault="005A5580" w:rsidP="005A5580">
      <w:pPr>
        <w:autoSpaceDE w:val="0"/>
        <w:autoSpaceDN w:val="0"/>
        <w:adjustRightInd w:val="0"/>
        <w:spacing w:after="0" w:line="240" w:lineRule="auto"/>
        <w:ind w:left="3600"/>
        <w:rPr>
          <w:rFonts w:ascii="Calibri" w:hAnsi="Calibri" w:cs="Courier New"/>
          <w:sz w:val="20"/>
          <w:szCs w:val="20"/>
        </w:rPr>
      </w:pPr>
      <w:r>
        <w:rPr>
          <w:rFonts w:ascii="Calibri" w:hAnsi="Calibri" w:cs="Courier New"/>
          <w:sz w:val="20"/>
          <w:szCs w:val="20"/>
        </w:rPr>
        <w:t>is 0 seconds</w:t>
      </w:r>
      <w:r w:rsidR="000D5FDD">
        <w:rPr>
          <w:rFonts w:ascii="Calibri" w:hAnsi="Calibri" w:cs="Courier New"/>
          <w:sz w:val="20"/>
          <w:szCs w:val="20"/>
        </w:rPr>
        <w:t>, which means no timeout occurs</w:t>
      </w:r>
      <w:r>
        <w:rPr>
          <w:rFonts w:ascii="Calibri" w:hAnsi="Calibri" w:cs="Courier New"/>
          <w:sz w:val="20"/>
          <w:szCs w:val="20"/>
        </w:rPr>
        <w:t>.</w:t>
      </w:r>
    </w:p>
    <w:p w14:paraId="7D7D7705" w14:textId="77777777" w:rsidR="005178B9" w:rsidRDefault="005178B9" w:rsidP="005A5580">
      <w:pPr>
        <w:autoSpaceDE w:val="0"/>
        <w:autoSpaceDN w:val="0"/>
        <w:adjustRightInd w:val="0"/>
        <w:spacing w:after="0" w:line="240" w:lineRule="auto"/>
        <w:ind w:left="3600"/>
        <w:rPr>
          <w:rFonts w:ascii="Calibri" w:hAnsi="Calibri" w:cs="Courier New"/>
          <w:sz w:val="20"/>
          <w:szCs w:val="20"/>
        </w:rPr>
      </w:pPr>
    </w:p>
    <w:p w14:paraId="514BE836" w14:textId="77777777" w:rsidR="00E76187" w:rsidRDefault="00E76187" w:rsidP="00490791">
      <w:pPr>
        <w:autoSpaceDE w:val="0"/>
        <w:autoSpaceDN w:val="0"/>
        <w:adjustRightInd w:val="0"/>
        <w:spacing w:after="0" w:line="240" w:lineRule="auto"/>
        <w:ind w:left="3600" w:hanging="3600"/>
        <w:rPr>
          <w:rFonts w:ascii="Calibri" w:hAnsi="Calibri" w:cs="Courier New"/>
          <w:sz w:val="20"/>
          <w:szCs w:val="20"/>
        </w:rPr>
      </w:pPr>
      <w:r w:rsidRPr="00C46777">
        <w:rPr>
          <w:rFonts w:ascii="Courier New" w:hAnsi="Courier New" w:cs="Courier New"/>
          <w:sz w:val="20"/>
          <w:szCs w:val="20"/>
        </w:rPr>
        <w:t>HELLO_LCLREQQUE_MAX=</w:t>
      </w:r>
      <w:r w:rsidRPr="00E76187">
        <w:rPr>
          <w:rFonts w:ascii="Courier New" w:hAnsi="Courier New" w:cs="Courier New"/>
          <w:sz w:val="20"/>
          <w:szCs w:val="20"/>
        </w:rPr>
        <w:t xml:space="preserve">"a"  -Aa  </w:t>
      </w:r>
      <w:r w:rsidR="00490791" w:rsidRPr="00490791">
        <w:rPr>
          <w:rFonts w:ascii="Calibri" w:hAnsi="Calibri" w:cs="Courier New"/>
          <w:sz w:val="20"/>
          <w:szCs w:val="20"/>
        </w:rPr>
        <w:t xml:space="preserve">When a </w:t>
      </w:r>
      <w:r w:rsidR="006632A6">
        <w:rPr>
          <w:rFonts w:ascii="Calibri" w:hAnsi="Calibri" w:cs="Courier New"/>
          <w:sz w:val="20"/>
          <w:szCs w:val="20"/>
        </w:rPr>
        <w:t xml:space="preserve">remote </w:t>
      </w:r>
      <w:r w:rsidR="00490791" w:rsidRPr="00490791">
        <w:rPr>
          <w:rFonts w:ascii="Calibri" w:hAnsi="Calibri" w:cs="Courier New"/>
          <w:sz w:val="20"/>
          <w:szCs w:val="20"/>
        </w:rPr>
        <w:t xml:space="preserve">request to execute </w:t>
      </w:r>
      <w:r w:rsidR="00490791" w:rsidRPr="00265EC7">
        <w:rPr>
          <w:rFonts w:ascii="Calibri" w:hAnsi="Calibri" w:cs="Courier New"/>
          <w:sz w:val="20"/>
          <w:szCs w:val="20"/>
        </w:rPr>
        <w:t>a method</w:t>
      </w:r>
      <w:r w:rsidR="00490791" w:rsidRPr="00490791">
        <w:rPr>
          <w:rFonts w:ascii="Calibri" w:hAnsi="Calibri" w:cs="Courier New"/>
          <w:sz w:val="20"/>
          <w:szCs w:val="20"/>
        </w:rPr>
        <w:t xml:space="preserve"> or to access a data member is coming from a local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sidR="00490791" w:rsidRPr="00490791">
        <w:rPr>
          <w:rFonts w:ascii="Calibri" w:hAnsi="Calibri" w:cs="Courier New"/>
          <w:sz w:val="20"/>
          <w:szCs w:val="20"/>
        </w:rPr>
        <w:t xml:space="preserve">, it is executed on a thread from a </w:t>
      </w:r>
      <w:r w:rsidR="00C46777" w:rsidRPr="00C46777">
        <w:rPr>
          <w:rFonts w:ascii="Calibri" w:hAnsi="Calibri" w:cs="Courier New"/>
          <w:sz w:val="20"/>
          <w:szCs w:val="20"/>
        </w:rPr>
        <w:t>dedicat</w:t>
      </w:r>
      <w:r w:rsidR="00490791" w:rsidRPr="00C46777">
        <w:rPr>
          <w:rFonts w:ascii="Calibri" w:hAnsi="Calibri" w:cs="Courier New"/>
          <w:sz w:val="20"/>
          <w:szCs w:val="20"/>
        </w:rPr>
        <w:t>ed</w:t>
      </w:r>
      <w:r w:rsidR="00490791" w:rsidRPr="00490791">
        <w:rPr>
          <w:rFonts w:ascii="Calibri" w:hAnsi="Calibri" w:cs="Courier New"/>
          <w:sz w:val="20"/>
          <w:szCs w:val="20"/>
        </w:rPr>
        <w:t xml:space="preserve"> pool of threads. Such </w:t>
      </w:r>
      <w:r w:rsidR="00490791" w:rsidRPr="00DC1610">
        <w:rPr>
          <w:rFonts w:ascii="Calibri" w:hAnsi="Calibri" w:cs="Courier New"/>
          <w:sz w:val="20"/>
          <w:szCs w:val="20"/>
        </w:rPr>
        <w:t>request</w:t>
      </w:r>
      <w:r w:rsidR="00490791" w:rsidRPr="00490791">
        <w:rPr>
          <w:rFonts w:ascii="Calibri" w:hAnsi="Calibri" w:cs="Courier New"/>
          <w:sz w:val="20"/>
          <w:szCs w:val="20"/>
        </w:rPr>
        <w:t xml:space="preserve"> may come due to</w:t>
      </w:r>
      <w:r w:rsidR="00265EC7">
        <w:rPr>
          <w:rFonts w:ascii="Calibri" w:hAnsi="Calibri" w:cs="Courier New"/>
          <w:sz w:val="20"/>
          <w:szCs w:val="20"/>
        </w:rPr>
        <w:t xml:space="preserve"> the</w:t>
      </w:r>
      <w:r w:rsidR="00490791" w:rsidRPr="00490791">
        <w:rPr>
          <w:rFonts w:ascii="Calibri" w:hAnsi="Calibri" w:cs="Courier New"/>
          <w:sz w:val="20"/>
          <w:szCs w:val="20"/>
        </w:rPr>
        <w:t xml:space="preserve"> </w:t>
      </w:r>
      <w:r w:rsidR="00490791" w:rsidRPr="00265EC7">
        <w:rPr>
          <w:rFonts w:ascii="Calibri" w:hAnsi="Calibri" w:cs="Courier New"/>
          <w:sz w:val="20"/>
          <w:szCs w:val="20"/>
        </w:rPr>
        <w:t>invocation</w:t>
      </w:r>
      <w:r w:rsidR="00490791" w:rsidRPr="00490791">
        <w:rPr>
          <w:rFonts w:ascii="Calibri" w:hAnsi="Calibri" w:cs="Courier New"/>
          <w:sz w:val="20"/>
          <w:szCs w:val="20"/>
        </w:rPr>
        <w:t xml:space="preserve"> of a static method on </w:t>
      </w:r>
      <w:r w:rsidR="00490791" w:rsidRPr="00265EC7">
        <w:rPr>
          <w:rFonts w:ascii="Calibri" w:hAnsi="Calibri" w:cs="Courier New"/>
          <w:sz w:val="20"/>
          <w:szCs w:val="20"/>
        </w:rPr>
        <w:t>a specific</w:t>
      </w:r>
      <w:r w:rsidR="00490791" w:rsidRPr="00490791">
        <w:rPr>
          <w:rFonts w:ascii="Calibri" w:hAnsi="Calibri" w:cs="Courier New"/>
          <w:sz w:val="20"/>
          <w:szCs w:val="20"/>
        </w:rPr>
        <w:t xml:space="preserve"> engine, or as </w:t>
      </w:r>
      <w:r w:rsidR="00490791" w:rsidRPr="00265EC7">
        <w:rPr>
          <w:rFonts w:ascii="Calibri" w:hAnsi="Calibri" w:cs="Courier New"/>
          <w:sz w:val="20"/>
          <w:szCs w:val="20"/>
        </w:rPr>
        <w:t>a part</w:t>
      </w:r>
      <w:r w:rsidR="00490791" w:rsidRPr="00490791">
        <w:rPr>
          <w:rFonts w:ascii="Calibri" w:hAnsi="Calibri" w:cs="Courier New"/>
          <w:sz w:val="20"/>
          <w:szCs w:val="20"/>
        </w:rPr>
        <w:t xml:space="preserve"> of a complex remote call </w:t>
      </w:r>
      <w:r w:rsidR="00411347">
        <w:rPr>
          <w:rFonts w:ascii="Calibri" w:hAnsi="Calibri" w:cs="Courier New"/>
          <w:sz w:val="20"/>
          <w:szCs w:val="20"/>
        </w:rPr>
        <w:t>like</w:t>
      </w:r>
      <w:r w:rsidR="00490791" w:rsidRPr="00490791">
        <w:rPr>
          <w:rFonts w:ascii="Calibri" w:hAnsi="Calibri" w:cs="Courier New"/>
          <w:sz w:val="20"/>
          <w:szCs w:val="20"/>
        </w:rPr>
        <w:t xml:space="preserve"> </w:t>
      </w:r>
      <w:r w:rsidR="00490791" w:rsidRPr="00490791">
        <w:rPr>
          <w:rFonts w:ascii="Courier New" w:hAnsi="Courier New" w:cs="Courier New"/>
          <w:sz w:val="20"/>
          <w:szCs w:val="20"/>
        </w:rPr>
        <w:t>x.y.z()</w:t>
      </w:r>
      <w:r w:rsidR="00490791" w:rsidRPr="00490791">
        <w:rPr>
          <w:rFonts w:ascii="Calibri" w:hAnsi="Calibri" w:cs="Courier New"/>
          <w:sz w:val="20"/>
          <w:szCs w:val="20"/>
        </w:rPr>
        <w:t xml:space="preserve"> where both </w:t>
      </w:r>
      <w:r w:rsidR="00411347">
        <w:rPr>
          <w:rFonts w:ascii="Calibri" w:hAnsi="Calibri" w:cs="Courier New"/>
          <w:sz w:val="20"/>
          <w:szCs w:val="20"/>
        </w:rPr>
        <w:t xml:space="preserve">remote </w:t>
      </w:r>
      <w:r w:rsidR="00490791" w:rsidRPr="00490791">
        <w:rPr>
          <w:rFonts w:ascii="Calibri" w:hAnsi="Calibri" w:cs="Courier New"/>
          <w:sz w:val="20"/>
          <w:szCs w:val="20"/>
        </w:rPr>
        <w:t xml:space="preserve">refs </w:t>
      </w:r>
      <w:r w:rsidR="00490791" w:rsidRPr="00490791">
        <w:rPr>
          <w:rFonts w:ascii="Courier New" w:hAnsi="Courier New" w:cs="Courier New"/>
          <w:sz w:val="20"/>
          <w:szCs w:val="20"/>
        </w:rPr>
        <w:t>x</w:t>
      </w:r>
      <w:r w:rsidR="00490791" w:rsidRPr="00490791">
        <w:rPr>
          <w:rFonts w:ascii="Calibri" w:hAnsi="Calibri" w:cs="Courier New"/>
          <w:sz w:val="20"/>
          <w:szCs w:val="20"/>
        </w:rPr>
        <w:t xml:space="preserve"> and </w:t>
      </w:r>
      <w:r w:rsidR="00490791" w:rsidRPr="00490791">
        <w:rPr>
          <w:rFonts w:ascii="Courier New" w:hAnsi="Courier New" w:cs="Courier New"/>
          <w:sz w:val="20"/>
          <w:szCs w:val="20"/>
        </w:rPr>
        <w:t>y</w:t>
      </w:r>
      <w:r w:rsidR="00490791" w:rsidRPr="00490791">
        <w:rPr>
          <w:rFonts w:ascii="Calibri" w:hAnsi="Calibri" w:cs="Courier New"/>
          <w:sz w:val="20"/>
          <w:szCs w:val="20"/>
        </w:rPr>
        <w:t xml:space="preserve"> refer to the objects on the same host. This option sets the size of that pool of queues to </w:t>
      </w:r>
      <w:r w:rsidR="00490791" w:rsidRPr="00490791">
        <w:rPr>
          <w:rFonts w:ascii="Courier New" w:hAnsi="Courier New" w:cs="Courier New"/>
          <w:sz w:val="20"/>
          <w:szCs w:val="20"/>
        </w:rPr>
        <w:t>a</w:t>
      </w:r>
      <w:r w:rsidR="00490791" w:rsidRPr="00490791">
        <w:rPr>
          <w:rFonts w:ascii="Calibri" w:hAnsi="Calibri" w:cs="Courier New"/>
          <w:sz w:val="20"/>
          <w:szCs w:val="20"/>
        </w:rPr>
        <w:t>.</w:t>
      </w:r>
      <w:r w:rsidR="00411347">
        <w:rPr>
          <w:rFonts w:ascii="Calibri" w:hAnsi="Calibri" w:cs="Courier New"/>
          <w:sz w:val="20"/>
          <w:szCs w:val="20"/>
        </w:rPr>
        <w:t xml:space="preserve"> By default</w:t>
      </w:r>
      <w:r w:rsidR="00FA408D">
        <w:rPr>
          <w:rFonts w:ascii="Calibri" w:hAnsi="Calibri" w:cs="Courier New"/>
          <w:sz w:val="20"/>
          <w:szCs w:val="20"/>
        </w:rPr>
        <w:t>,</w:t>
      </w:r>
      <w:r w:rsidR="00411347">
        <w:rPr>
          <w:rFonts w:ascii="Calibri" w:hAnsi="Calibri" w:cs="Courier New"/>
          <w:sz w:val="20"/>
          <w:szCs w:val="20"/>
        </w:rPr>
        <w:t xml:space="preserve"> </w:t>
      </w:r>
      <w:r w:rsidR="00411347" w:rsidRPr="00411347">
        <w:rPr>
          <w:rFonts w:ascii="Courier New" w:hAnsi="Courier New" w:cs="Courier New"/>
          <w:sz w:val="20"/>
          <w:szCs w:val="20"/>
        </w:rPr>
        <w:t>a</w:t>
      </w:r>
      <w:r w:rsidR="00411347">
        <w:rPr>
          <w:rFonts w:ascii="Calibri" w:hAnsi="Calibri" w:cs="Courier New"/>
          <w:sz w:val="20"/>
          <w:szCs w:val="20"/>
        </w:rPr>
        <w:t xml:space="preserve"> is </w:t>
      </w:r>
      <w:r w:rsidR="00411347" w:rsidRPr="00411347">
        <w:rPr>
          <w:rFonts w:ascii="Courier New" w:hAnsi="Courier New" w:cs="Courier New"/>
          <w:sz w:val="20"/>
          <w:szCs w:val="20"/>
        </w:rPr>
        <w:t>64</w:t>
      </w:r>
      <w:r w:rsidR="00411347">
        <w:rPr>
          <w:rFonts w:ascii="Calibri" w:hAnsi="Calibri" w:cs="Courier New"/>
          <w:sz w:val="20"/>
          <w:szCs w:val="20"/>
        </w:rPr>
        <w:t xml:space="preserve"> queues.</w:t>
      </w:r>
    </w:p>
    <w:p w14:paraId="681840F2" w14:textId="77777777" w:rsidR="00490791" w:rsidRPr="00490791" w:rsidRDefault="00490791" w:rsidP="00490791">
      <w:pPr>
        <w:autoSpaceDE w:val="0"/>
        <w:autoSpaceDN w:val="0"/>
        <w:adjustRightInd w:val="0"/>
        <w:spacing w:after="0" w:line="240" w:lineRule="auto"/>
        <w:ind w:left="3600" w:hanging="3600"/>
        <w:rPr>
          <w:rFonts w:ascii="Calibri" w:hAnsi="Calibri" w:cs="Courier New"/>
          <w:color w:val="000000"/>
          <w:sz w:val="20"/>
          <w:szCs w:val="20"/>
          <w:highlight w:val="black"/>
        </w:rPr>
      </w:pPr>
    </w:p>
    <w:p w14:paraId="0580823F" w14:textId="77777777" w:rsidR="00E76187" w:rsidRDefault="00E76187" w:rsidP="00EC03B6">
      <w:pPr>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HELLO_FILES_MAX=</w:t>
      </w:r>
      <w:r w:rsidRPr="00E76187">
        <w:rPr>
          <w:rFonts w:ascii="Courier New" w:hAnsi="Courier New" w:cs="Courier New"/>
          <w:sz w:val="20"/>
          <w:szCs w:val="20"/>
        </w:rPr>
        <w:t xml:space="preserve">"c"      -Cc  </w:t>
      </w:r>
      <w:r w:rsidRPr="00490791">
        <w:rPr>
          <w:rFonts w:cs="Courier New"/>
          <w:sz w:val="20"/>
          <w:szCs w:val="20"/>
        </w:rPr>
        <w:t>Set</w:t>
      </w:r>
      <w:r w:rsidR="00490791" w:rsidRPr="00490791">
        <w:rPr>
          <w:rFonts w:cs="Courier New"/>
          <w:sz w:val="20"/>
          <w:szCs w:val="20"/>
        </w:rPr>
        <w:t>s</w:t>
      </w:r>
      <w:r w:rsidRPr="00490791">
        <w:rPr>
          <w:rFonts w:cs="Courier New"/>
          <w:sz w:val="20"/>
          <w:szCs w:val="20"/>
        </w:rPr>
        <w:t xml:space="preserve"> max # of open files </w:t>
      </w:r>
      <w:r w:rsidR="00490791" w:rsidRPr="00490791">
        <w:rPr>
          <w:rFonts w:cs="Courier New"/>
          <w:sz w:val="20"/>
          <w:szCs w:val="20"/>
        </w:rPr>
        <w:t>by this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490791" w:rsidRPr="00490791">
        <w:rPr>
          <w:rFonts w:cs="Courier New"/>
          <w:sz w:val="20"/>
          <w:szCs w:val="20"/>
        </w:rPr>
        <w:t xml:space="preserve"> </w:t>
      </w:r>
      <w:r w:rsidRPr="00490791">
        <w:rPr>
          <w:rFonts w:cs="Courier New"/>
          <w:sz w:val="20"/>
          <w:szCs w:val="20"/>
        </w:rPr>
        <w:t xml:space="preserve">to </w:t>
      </w:r>
      <w:r w:rsidRPr="00490791">
        <w:rPr>
          <w:rFonts w:ascii="Courier New" w:hAnsi="Courier New" w:cs="Courier New"/>
          <w:sz w:val="20"/>
          <w:szCs w:val="20"/>
        </w:rPr>
        <w:t>c</w:t>
      </w:r>
      <w:r w:rsidRPr="00490791">
        <w:rPr>
          <w:rFonts w:cs="Courier New"/>
          <w:sz w:val="20"/>
          <w:szCs w:val="20"/>
        </w:rPr>
        <w:t>.</w:t>
      </w:r>
      <w:r w:rsidR="00FA408D">
        <w:rPr>
          <w:rFonts w:cs="Courier New"/>
          <w:sz w:val="20"/>
          <w:szCs w:val="20"/>
        </w:rPr>
        <w:t xml:space="preserve"> B</w:t>
      </w:r>
      <w:r w:rsidR="00411347">
        <w:rPr>
          <w:rFonts w:cs="Courier New"/>
          <w:sz w:val="20"/>
          <w:szCs w:val="20"/>
        </w:rPr>
        <w:t>y default</w:t>
      </w:r>
      <w:r w:rsidR="00FA408D">
        <w:rPr>
          <w:rFonts w:cs="Courier New"/>
          <w:sz w:val="20"/>
          <w:szCs w:val="20"/>
        </w:rPr>
        <w:t>,</w:t>
      </w:r>
      <w:r w:rsidR="00411347">
        <w:rPr>
          <w:rFonts w:cs="Courier New"/>
          <w:sz w:val="20"/>
          <w:szCs w:val="20"/>
        </w:rPr>
        <w:t xml:space="preserve"> </w:t>
      </w:r>
      <w:r w:rsidR="00411347" w:rsidRPr="006632A6">
        <w:rPr>
          <w:rFonts w:ascii="Courier New" w:hAnsi="Courier New" w:cs="Courier New"/>
          <w:sz w:val="20"/>
          <w:szCs w:val="20"/>
        </w:rPr>
        <w:t xml:space="preserve">c </w:t>
      </w:r>
      <w:r w:rsidR="00411347">
        <w:rPr>
          <w:rFonts w:cs="Courier New"/>
          <w:sz w:val="20"/>
          <w:szCs w:val="20"/>
        </w:rPr>
        <w:t>is the max</w:t>
      </w:r>
      <w:r w:rsidR="00FA408D">
        <w:rPr>
          <w:rFonts w:cs="Courier New"/>
          <w:sz w:val="20"/>
          <w:szCs w:val="20"/>
        </w:rPr>
        <w:t>imum</w:t>
      </w:r>
      <w:r w:rsidR="00411347">
        <w:rPr>
          <w:rFonts w:cs="Courier New"/>
          <w:sz w:val="20"/>
          <w:szCs w:val="20"/>
        </w:rPr>
        <w:t xml:space="preserve"> allowed by OS as defined via </w:t>
      </w:r>
      <w:r w:rsidR="00411347" w:rsidRPr="00C46777">
        <w:rPr>
          <w:rFonts w:ascii="Courier New" w:hAnsi="Courier New" w:cs="Courier New"/>
          <w:sz w:val="20"/>
          <w:szCs w:val="20"/>
        </w:rPr>
        <w:t>_SC_OPEN_MAX</w:t>
      </w:r>
      <w:r w:rsidR="00411347">
        <w:rPr>
          <w:rFonts w:cs="Courier New"/>
          <w:sz w:val="20"/>
          <w:szCs w:val="20"/>
        </w:rPr>
        <w:t xml:space="preserve"> from </w:t>
      </w:r>
      <w:r w:rsidR="00411347" w:rsidRPr="00411347">
        <w:rPr>
          <w:rFonts w:ascii="Courier New" w:hAnsi="Courier New" w:cs="Courier New"/>
          <w:sz w:val="20"/>
          <w:szCs w:val="20"/>
        </w:rPr>
        <w:t>unistd.h</w:t>
      </w:r>
      <w:r w:rsidR="00411347">
        <w:rPr>
          <w:rFonts w:cs="Courier New"/>
          <w:sz w:val="20"/>
          <w:szCs w:val="20"/>
        </w:rPr>
        <w:t>.</w:t>
      </w:r>
    </w:p>
    <w:p w14:paraId="2E1167CE" w14:textId="77777777" w:rsidR="00490791" w:rsidRPr="00490791" w:rsidRDefault="00490791" w:rsidP="00E76187">
      <w:pPr>
        <w:autoSpaceDE w:val="0"/>
        <w:autoSpaceDN w:val="0"/>
        <w:adjustRightInd w:val="0"/>
        <w:spacing w:after="0" w:line="240" w:lineRule="auto"/>
        <w:rPr>
          <w:rFonts w:cs="Courier New"/>
          <w:color w:val="000000"/>
          <w:sz w:val="20"/>
          <w:szCs w:val="20"/>
          <w:highlight w:val="black"/>
        </w:rPr>
      </w:pPr>
    </w:p>
    <w:p w14:paraId="6CC81729" w14:textId="77777777" w:rsidR="00E76187" w:rsidRDefault="00E76187" w:rsidP="00411347">
      <w:pPr>
        <w:autoSpaceDE w:val="0"/>
        <w:autoSpaceDN w:val="0"/>
        <w:adjustRightInd w:val="0"/>
        <w:spacing w:after="0" w:line="240" w:lineRule="auto"/>
        <w:ind w:left="3600" w:hanging="3600"/>
        <w:rPr>
          <w:rFonts w:cs="Courier New"/>
          <w:sz w:val="20"/>
          <w:szCs w:val="20"/>
        </w:rPr>
      </w:pPr>
      <w:r w:rsidRPr="00E76187">
        <w:rPr>
          <w:rFonts w:ascii="Courier New" w:hAnsi="Courier New" w:cs="Courier New"/>
          <w:sz w:val="20"/>
          <w:szCs w:val="20"/>
        </w:rPr>
        <w:t xml:space="preserve">HELLO_HEAPSIZE_MAX="d"   -Dd  </w:t>
      </w:r>
      <w:r w:rsidRPr="00490791">
        <w:rPr>
          <w:rFonts w:cs="Courier New"/>
          <w:sz w:val="20"/>
          <w:szCs w:val="20"/>
        </w:rPr>
        <w:t>Set</w:t>
      </w:r>
      <w:r w:rsidR="00490791" w:rsidRPr="00490791">
        <w:rPr>
          <w:rFonts w:cs="Courier New"/>
          <w:sz w:val="20"/>
          <w:szCs w:val="20"/>
        </w:rPr>
        <w:t xml:space="preserve">s </w:t>
      </w:r>
      <w:r w:rsidR="003F0E6D">
        <w:rPr>
          <w:rFonts w:cs="Courier New"/>
          <w:sz w:val="20"/>
          <w:szCs w:val="20"/>
        </w:rPr>
        <w:t>the size of</w:t>
      </w:r>
      <w:r w:rsidR="00490791" w:rsidRPr="00490791">
        <w:rPr>
          <w:rFonts w:cs="Courier New"/>
          <w:sz w:val="20"/>
          <w:szCs w:val="20"/>
        </w:rPr>
        <w:t xml:space="preserve"> this</w:t>
      </w:r>
      <w:r w:rsidRPr="00490791">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490791" w:rsidRPr="00490791">
        <w:rPr>
          <w:rFonts w:cs="Courier New"/>
          <w:sz w:val="20"/>
          <w:szCs w:val="20"/>
        </w:rPr>
        <w:t>’s</w:t>
      </w:r>
      <w:r w:rsidRPr="00490791">
        <w:rPr>
          <w:rFonts w:cs="Courier New"/>
          <w:sz w:val="20"/>
          <w:szCs w:val="20"/>
        </w:rPr>
        <w:t xml:space="preserve"> heap to </w:t>
      </w:r>
      <w:r w:rsidRPr="00490791">
        <w:rPr>
          <w:rFonts w:ascii="Courier New" w:hAnsi="Courier New" w:cs="Courier New"/>
          <w:sz w:val="20"/>
          <w:szCs w:val="20"/>
        </w:rPr>
        <w:t>d</w:t>
      </w:r>
      <w:r w:rsidR="00FA408D">
        <w:rPr>
          <w:rFonts w:cs="Courier New"/>
          <w:sz w:val="20"/>
          <w:szCs w:val="20"/>
        </w:rPr>
        <w:t xml:space="preserve"> </w:t>
      </w:r>
      <w:r w:rsidR="003F0E6D">
        <w:rPr>
          <w:rFonts w:cs="Courier New"/>
          <w:sz w:val="20"/>
          <w:szCs w:val="20"/>
        </w:rPr>
        <w:t xml:space="preserve">bytes. </w:t>
      </w:r>
      <w:r w:rsidR="00FA408D">
        <w:rPr>
          <w:rFonts w:cs="Courier New"/>
          <w:sz w:val="20"/>
          <w:szCs w:val="20"/>
        </w:rPr>
        <w:t>B</w:t>
      </w:r>
      <w:r w:rsidR="00411347">
        <w:rPr>
          <w:rFonts w:cs="Courier New"/>
          <w:sz w:val="20"/>
          <w:szCs w:val="20"/>
        </w:rPr>
        <w:t>y default</w:t>
      </w:r>
      <w:r w:rsidR="00FA408D">
        <w:rPr>
          <w:rFonts w:cs="Courier New"/>
          <w:sz w:val="20"/>
          <w:szCs w:val="20"/>
        </w:rPr>
        <w:t>,</w:t>
      </w:r>
      <w:r w:rsidR="00411347">
        <w:rPr>
          <w:rFonts w:cs="Courier New"/>
          <w:sz w:val="20"/>
          <w:szCs w:val="20"/>
        </w:rPr>
        <w:t xml:space="preserve"> </w:t>
      </w:r>
      <w:r w:rsidR="00411347" w:rsidRPr="006632A6">
        <w:rPr>
          <w:rFonts w:ascii="Courier New" w:hAnsi="Courier New" w:cs="Courier New"/>
          <w:sz w:val="20"/>
          <w:szCs w:val="20"/>
        </w:rPr>
        <w:t>d</w:t>
      </w:r>
      <w:r w:rsidR="00411347">
        <w:rPr>
          <w:rFonts w:cs="Courier New"/>
          <w:sz w:val="20"/>
          <w:szCs w:val="20"/>
        </w:rPr>
        <w:t xml:space="preserve"> is </w:t>
      </w:r>
      <w:r w:rsidR="00411347" w:rsidRPr="00C46777">
        <w:rPr>
          <w:rFonts w:ascii="Courier New" w:hAnsi="Courier New" w:cs="Courier New"/>
          <w:sz w:val="20"/>
          <w:szCs w:val="20"/>
        </w:rPr>
        <w:t>RLIM_INFINITY</w:t>
      </w:r>
      <w:r w:rsidR="00411347">
        <w:rPr>
          <w:rFonts w:cs="Courier New"/>
          <w:sz w:val="20"/>
          <w:szCs w:val="20"/>
        </w:rPr>
        <w:t xml:space="preserve"> – unlimited as defined in </w:t>
      </w:r>
      <w:r w:rsidR="00411347" w:rsidRPr="00C46777">
        <w:rPr>
          <w:rFonts w:ascii="Courier New" w:hAnsi="Courier New" w:cs="Courier New"/>
          <w:sz w:val="20"/>
          <w:szCs w:val="20"/>
        </w:rPr>
        <w:t>sys</w:t>
      </w:r>
      <w:r w:rsidR="00411347" w:rsidRPr="00411347">
        <w:rPr>
          <w:rFonts w:ascii="Courier New" w:hAnsi="Courier New" w:cs="Courier New"/>
          <w:sz w:val="20"/>
          <w:szCs w:val="20"/>
        </w:rPr>
        <w:t>/resource.h</w:t>
      </w:r>
      <w:r w:rsidR="00411347">
        <w:rPr>
          <w:rFonts w:cs="Courier New"/>
          <w:sz w:val="20"/>
          <w:szCs w:val="20"/>
        </w:rPr>
        <w:t>.</w:t>
      </w:r>
    </w:p>
    <w:p w14:paraId="532D6B1E" w14:textId="77777777" w:rsidR="00490791" w:rsidRPr="00490791" w:rsidRDefault="00490791" w:rsidP="00E76187">
      <w:pPr>
        <w:autoSpaceDE w:val="0"/>
        <w:autoSpaceDN w:val="0"/>
        <w:adjustRightInd w:val="0"/>
        <w:spacing w:after="0" w:line="240" w:lineRule="auto"/>
        <w:rPr>
          <w:rFonts w:cs="Courier New"/>
          <w:color w:val="000000"/>
          <w:sz w:val="20"/>
          <w:szCs w:val="20"/>
          <w:highlight w:val="black"/>
        </w:rPr>
      </w:pPr>
    </w:p>
    <w:p w14:paraId="1073350B" w14:textId="77777777" w:rsidR="00611661" w:rsidRDefault="00611661" w:rsidP="00611661">
      <w:pPr>
        <w:autoSpaceDE w:val="0"/>
        <w:autoSpaceDN w:val="0"/>
        <w:adjustRightInd w:val="0"/>
        <w:spacing w:after="0" w:line="240" w:lineRule="auto"/>
        <w:ind w:left="3600" w:hanging="3600"/>
        <w:rPr>
          <w:rFonts w:cs="Courier New"/>
          <w:sz w:val="20"/>
          <w:szCs w:val="20"/>
        </w:rPr>
      </w:pPr>
      <w:r w:rsidRPr="00E76187">
        <w:rPr>
          <w:rFonts w:ascii="Courier New" w:hAnsi="Courier New" w:cs="Courier New"/>
          <w:sz w:val="20"/>
          <w:szCs w:val="20"/>
        </w:rPr>
        <w:t>HELLO_</w:t>
      </w:r>
      <w:r>
        <w:rPr>
          <w:rFonts w:ascii="Courier New" w:hAnsi="Courier New" w:cs="Courier New"/>
          <w:sz w:val="20"/>
          <w:szCs w:val="20"/>
        </w:rPr>
        <w:t>PWD</w:t>
      </w:r>
      <w:r w:rsidR="004B24EB">
        <w:rPr>
          <w:rFonts w:ascii="Courier New" w:hAnsi="Courier New" w:cs="Courier New"/>
          <w:sz w:val="20"/>
          <w:szCs w:val="20"/>
        </w:rPr>
        <w:t>="f</w:t>
      </w:r>
      <w:r w:rsidRPr="00E76187">
        <w:rPr>
          <w:rFonts w:ascii="Courier New" w:hAnsi="Courier New" w:cs="Courier New"/>
          <w:sz w:val="20"/>
          <w:szCs w:val="20"/>
        </w:rPr>
        <w:t>"</w:t>
      </w:r>
      <w:r>
        <w:rPr>
          <w:rFonts w:ascii="Courier New" w:hAnsi="Courier New" w:cs="Courier New"/>
          <w:sz w:val="20"/>
          <w:szCs w:val="20"/>
        </w:rPr>
        <w:t xml:space="preserve">            -Ff</w:t>
      </w:r>
      <w:r w:rsidRPr="00E76187">
        <w:rPr>
          <w:rFonts w:ascii="Courier New" w:hAnsi="Courier New" w:cs="Courier New"/>
          <w:sz w:val="20"/>
          <w:szCs w:val="20"/>
        </w:rPr>
        <w:t xml:space="preserve">  </w:t>
      </w:r>
      <w:r w:rsidRPr="00490791">
        <w:rPr>
          <w:rFonts w:cs="Courier New"/>
          <w:sz w:val="20"/>
          <w:szCs w:val="20"/>
        </w:rPr>
        <w:t xml:space="preserve">Sets </w:t>
      </w:r>
      <w:r>
        <w:rPr>
          <w:rFonts w:cs="Courier New"/>
          <w:sz w:val="20"/>
          <w:szCs w:val="20"/>
        </w:rPr>
        <w:t xml:space="preserve">count </w:t>
      </w:r>
      <w:r w:rsidRPr="00611661">
        <w:rPr>
          <w:rFonts w:ascii="Courier New" w:hAnsi="Courier New" w:cs="Courier New"/>
          <w:sz w:val="20"/>
          <w:szCs w:val="20"/>
        </w:rPr>
        <w:t xml:space="preserve">f </w:t>
      </w:r>
      <w:r>
        <w:rPr>
          <w:rFonts w:cs="Courier New"/>
          <w:sz w:val="20"/>
          <w:szCs w:val="20"/>
        </w:rPr>
        <w:t xml:space="preserve">of secret </w:t>
      </w:r>
      <w:r w:rsidR="00E803C1">
        <w:rPr>
          <w:rFonts w:cs="Courier New"/>
          <w:sz w:val="20"/>
          <w:szCs w:val="20"/>
        </w:rPr>
        <w:t>keys</w:t>
      </w:r>
      <w:r>
        <w:rPr>
          <w:rFonts w:cs="Courier New"/>
          <w:sz w:val="20"/>
          <w:szCs w:val="20"/>
        </w:rPr>
        <w:t xml:space="preserve"> that the engine will prompt from stdout at startup time. Valid only with flag </w:t>
      </w:r>
      <w:r w:rsidRPr="00611661">
        <w:rPr>
          <w:rFonts w:ascii="Courier New" w:hAnsi="Courier New" w:cs="Courier New"/>
          <w:sz w:val="20"/>
          <w:szCs w:val="20"/>
        </w:rPr>
        <w:t>–F</w:t>
      </w:r>
      <w:r>
        <w:rPr>
          <w:rFonts w:cs="Courier New"/>
          <w:sz w:val="20"/>
          <w:szCs w:val="20"/>
        </w:rPr>
        <w:t>.</w:t>
      </w:r>
    </w:p>
    <w:p w14:paraId="2EC6A3FD" w14:textId="77777777" w:rsidR="00611661" w:rsidRDefault="00611661" w:rsidP="00C27A95">
      <w:pPr>
        <w:widowControl w:val="0"/>
        <w:autoSpaceDE w:val="0"/>
        <w:autoSpaceDN w:val="0"/>
        <w:adjustRightInd w:val="0"/>
        <w:spacing w:after="0" w:line="240" w:lineRule="auto"/>
        <w:ind w:left="3600" w:hanging="3600"/>
        <w:rPr>
          <w:rFonts w:ascii="Courier New" w:hAnsi="Courier New" w:cs="Courier New"/>
          <w:sz w:val="20"/>
          <w:szCs w:val="20"/>
        </w:rPr>
      </w:pPr>
    </w:p>
    <w:p w14:paraId="158DF535" w14:textId="77777777" w:rsidR="00E76187" w:rsidRDefault="00E76187" w:rsidP="00C27A95">
      <w:pPr>
        <w:widowControl w:val="0"/>
        <w:autoSpaceDE w:val="0"/>
        <w:autoSpaceDN w:val="0"/>
        <w:adjustRightInd w:val="0"/>
        <w:spacing w:after="0" w:line="240" w:lineRule="auto"/>
        <w:ind w:left="3600" w:hanging="3600"/>
        <w:rPr>
          <w:rFonts w:cs="Courier New"/>
          <w:sz w:val="20"/>
          <w:szCs w:val="20"/>
        </w:rPr>
      </w:pPr>
      <w:r w:rsidRPr="00E76187">
        <w:rPr>
          <w:rFonts w:ascii="Courier New" w:hAnsi="Courier New" w:cs="Courier New"/>
          <w:sz w:val="20"/>
          <w:szCs w:val="20"/>
        </w:rPr>
        <w:t xml:space="preserve">HELLO_STCKPG_COUNT="i"   -Ii  </w:t>
      </w:r>
      <w:r w:rsidR="00490791" w:rsidRPr="00490791">
        <w:rPr>
          <w:rFonts w:cs="Courier New"/>
          <w:sz w:val="20"/>
          <w:szCs w:val="20"/>
        </w:rPr>
        <w:t xml:space="preserve">When a queue is created, </w:t>
      </w:r>
      <w:r w:rsidR="003F0E6D">
        <w:rPr>
          <w:rFonts w:cs="Courier New"/>
          <w:sz w:val="20"/>
          <w:szCs w:val="20"/>
        </w:rPr>
        <w:t>its</w:t>
      </w:r>
      <w:r w:rsidR="00490791" w:rsidRPr="00490791">
        <w:rPr>
          <w:rFonts w:cs="Courier New"/>
          <w:sz w:val="20"/>
          <w:szCs w:val="20"/>
        </w:rPr>
        <w:t xml:space="preserve"> </w:t>
      </w:r>
      <w:r w:rsidR="00411347">
        <w:rPr>
          <w:rFonts w:cs="Courier New"/>
          <w:sz w:val="20"/>
          <w:szCs w:val="20"/>
        </w:rPr>
        <w:t xml:space="preserve">execution </w:t>
      </w:r>
      <w:r w:rsidR="00490791" w:rsidRPr="00490791">
        <w:rPr>
          <w:rFonts w:cs="Courier New"/>
          <w:sz w:val="20"/>
          <w:szCs w:val="20"/>
        </w:rPr>
        <w:t>threa</w:t>
      </w:r>
      <w:r w:rsidR="00490791">
        <w:rPr>
          <w:rFonts w:cs="Courier New"/>
          <w:sz w:val="20"/>
          <w:szCs w:val="20"/>
        </w:rPr>
        <w:t>d</w:t>
      </w:r>
      <w:r w:rsidR="00490791" w:rsidRPr="00490791">
        <w:rPr>
          <w:rFonts w:cs="Courier New"/>
          <w:sz w:val="20"/>
          <w:szCs w:val="20"/>
        </w:rPr>
        <w:t xml:space="preserve"> is </w:t>
      </w:r>
      <w:r w:rsidR="00571FB1">
        <w:rPr>
          <w:rFonts w:cs="Courier New"/>
          <w:sz w:val="20"/>
          <w:szCs w:val="20"/>
        </w:rPr>
        <w:t xml:space="preserve">also </w:t>
      </w:r>
      <w:r w:rsidR="00490791" w:rsidRPr="00490791">
        <w:rPr>
          <w:rFonts w:cs="Courier New"/>
          <w:sz w:val="20"/>
          <w:szCs w:val="20"/>
        </w:rPr>
        <w:t>created</w:t>
      </w:r>
      <w:r w:rsidR="00571FB1">
        <w:rPr>
          <w:rFonts w:cs="Courier New"/>
          <w:sz w:val="20"/>
          <w:szCs w:val="20"/>
        </w:rPr>
        <w:t>,</w:t>
      </w:r>
      <w:r w:rsidR="00490791" w:rsidRPr="00490791">
        <w:rPr>
          <w:rFonts w:cs="Courier New"/>
          <w:sz w:val="20"/>
          <w:szCs w:val="20"/>
        </w:rPr>
        <w:t xml:space="preserve"> </w:t>
      </w:r>
      <w:r w:rsidR="00411347">
        <w:rPr>
          <w:rFonts w:cs="Courier New"/>
          <w:sz w:val="20"/>
          <w:szCs w:val="20"/>
        </w:rPr>
        <w:t>with the default stack size</w:t>
      </w:r>
      <w:r w:rsidR="00490791" w:rsidRPr="00490791">
        <w:rPr>
          <w:rFonts w:cs="Courier New"/>
          <w:sz w:val="20"/>
          <w:szCs w:val="20"/>
        </w:rPr>
        <w:t>. This option sets that</w:t>
      </w:r>
      <w:r w:rsidRPr="00490791">
        <w:rPr>
          <w:rFonts w:cs="Courier New"/>
          <w:sz w:val="20"/>
          <w:szCs w:val="20"/>
        </w:rPr>
        <w:t xml:space="preserve"> </w:t>
      </w:r>
      <w:r w:rsidR="00411347">
        <w:rPr>
          <w:rFonts w:cs="Courier New"/>
          <w:sz w:val="20"/>
          <w:szCs w:val="20"/>
        </w:rPr>
        <w:t xml:space="preserve">size to </w:t>
      </w:r>
      <w:r w:rsidR="00490791" w:rsidRPr="00490791">
        <w:rPr>
          <w:rFonts w:ascii="Courier New" w:hAnsi="Courier New" w:cs="Courier New"/>
          <w:sz w:val="20"/>
          <w:szCs w:val="20"/>
        </w:rPr>
        <w:t>i</w:t>
      </w:r>
      <w:r w:rsidR="00490791" w:rsidRPr="00490791">
        <w:rPr>
          <w:rFonts w:cs="Courier New"/>
          <w:sz w:val="20"/>
          <w:szCs w:val="20"/>
        </w:rPr>
        <w:t xml:space="preserve"> memory pages (the size of the stack page is defined by OS)</w:t>
      </w:r>
      <w:r w:rsidRPr="00490791">
        <w:rPr>
          <w:rFonts w:cs="Courier New"/>
          <w:sz w:val="20"/>
          <w:szCs w:val="20"/>
        </w:rPr>
        <w:t>.</w:t>
      </w:r>
      <w:r w:rsidR="00411347">
        <w:rPr>
          <w:rFonts w:cs="Courier New"/>
          <w:sz w:val="20"/>
          <w:szCs w:val="20"/>
        </w:rPr>
        <w:t xml:space="preserve"> By default</w:t>
      </w:r>
      <w:r w:rsidR="00FA408D">
        <w:rPr>
          <w:rFonts w:cs="Courier New"/>
          <w:sz w:val="20"/>
          <w:szCs w:val="20"/>
        </w:rPr>
        <w:t>,</w:t>
      </w:r>
      <w:r w:rsidR="00411347">
        <w:rPr>
          <w:rFonts w:cs="Courier New"/>
          <w:sz w:val="20"/>
          <w:szCs w:val="20"/>
        </w:rPr>
        <w:t xml:space="preserve"> </w:t>
      </w:r>
      <w:r w:rsidR="00411347" w:rsidRPr="00411347">
        <w:rPr>
          <w:rFonts w:ascii="Courier New" w:hAnsi="Courier New" w:cs="Courier New"/>
          <w:sz w:val="20"/>
          <w:szCs w:val="20"/>
        </w:rPr>
        <w:t>i</w:t>
      </w:r>
      <w:r w:rsidR="00411347">
        <w:rPr>
          <w:rFonts w:cs="Courier New"/>
          <w:sz w:val="20"/>
          <w:szCs w:val="20"/>
        </w:rPr>
        <w:t xml:space="preserve"> </w:t>
      </w:r>
      <w:r w:rsidR="00411347" w:rsidRPr="00C46777">
        <w:rPr>
          <w:rFonts w:cs="Courier New"/>
          <w:sz w:val="20"/>
          <w:szCs w:val="20"/>
        </w:rPr>
        <w:t>is</w:t>
      </w:r>
      <w:r w:rsidR="00411347">
        <w:rPr>
          <w:rFonts w:cs="Courier New"/>
          <w:sz w:val="20"/>
          <w:szCs w:val="20"/>
        </w:rPr>
        <w:t xml:space="preserve"> </w:t>
      </w:r>
      <w:r w:rsidR="00411347" w:rsidRPr="00411347">
        <w:rPr>
          <w:rFonts w:ascii="Courier New" w:hAnsi="Courier New" w:cs="Courier New"/>
          <w:sz w:val="20"/>
          <w:szCs w:val="20"/>
        </w:rPr>
        <w:t>32</w:t>
      </w:r>
      <w:r w:rsidR="00411347">
        <w:rPr>
          <w:rFonts w:cs="Courier New"/>
          <w:sz w:val="20"/>
          <w:szCs w:val="20"/>
        </w:rPr>
        <w:t xml:space="preserve"> pages.</w:t>
      </w:r>
    </w:p>
    <w:p w14:paraId="0204B2FF" w14:textId="77777777" w:rsidR="00C70A16" w:rsidRPr="00490791" w:rsidRDefault="00C70A16" w:rsidP="00C70A16">
      <w:pPr>
        <w:autoSpaceDE w:val="0"/>
        <w:autoSpaceDN w:val="0"/>
        <w:adjustRightInd w:val="0"/>
        <w:spacing w:after="0" w:line="240" w:lineRule="auto"/>
        <w:ind w:left="3600" w:hanging="3600"/>
        <w:rPr>
          <w:rFonts w:cs="Courier New"/>
          <w:color w:val="000000"/>
          <w:sz w:val="20"/>
          <w:szCs w:val="20"/>
          <w:highlight w:val="black"/>
        </w:rPr>
      </w:pPr>
    </w:p>
    <w:p w14:paraId="095391B8" w14:textId="77777777" w:rsidR="00C70A16" w:rsidRPr="00490791" w:rsidRDefault="00C70A16" w:rsidP="009147CB">
      <w:pPr>
        <w:autoSpaceDE w:val="0"/>
        <w:autoSpaceDN w:val="0"/>
        <w:adjustRightInd w:val="0"/>
        <w:spacing w:after="0" w:line="240" w:lineRule="auto"/>
        <w:ind w:left="3600" w:right="-270" w:hanging="3600"/>
        <w:rPr>
          <w:rFonts w:ascii="Calibri" w:hAnsi="Calibri" w:cs="Courier New"/>
          <w:color w:val="000000"/>
          <w:sz w:val="20"/>
          <w:szCs w:val="20"/>
          <w:highlight w:val="black"/>
        </w:rPr>
      </w:pPr>
      <w:r w:rsidRPr="00C46777">
        <w:rPr>
          <w:rFonts w:ascii="Courier New" w:hAnsi="Courier New" w:cs="Courier New"/>
          <w:sz w:val="20"/>
          <w:szCs w:val="20"/>
        </w:rPr>
        <w:t>HELLO_WAITCONN_SEC</w:t>
      </w:r>
      <w:r w:rsidRPr="00E76187">
        <w:rPr>
          <w:rFonts w:ascii="Courier New" w:hAnsi="Courier New" w:cs="Courier New"/>
          <w:sz w:val="20"/>
          <w:szCs w:val="20"/>
        </w:rPr>
        <w:t xml:space="preserve">="j"   -Jj  </w:t>
      </w:r>
      <w:r w:rsidRPr="00490791">
        <w:rPr>
          <w:rFonts w:ascii="Calibri" w:hAnsi="Calibri" w:cs="Courier New"/>
          <w:sz w:val="20"/>
          <w:szCs w:val="20"/>
        </w:rPr>
        <w:t xml:space="preserve">Sets a network </w:t>
      </w:r>
      <w:r w:rsidRPr="00265EC7">
        <w:rPr>
          <w:rFonts w:ascii="Calibri" w:hAnsi="Calibri" w:cs="Courier New"/>
          <w:sz w:val="20"/>
          <w:szCs w:val="20"/>
        </w:rPr>
        <w:t>socket’s</w:t>
      </w:r>
      <w:r w:rsidRPr="00490791">
        <w:rPr>
          <w:rFonts w:ascii="Calibri" w:hAnsi="Calibri" w:cs="Courier New"/>
          <w:sz w:val="20"/>
          <w:szCs w:val="20"/>
        </w:rPr>
        <w:t xml:space="preserve"> </w:t>
      </w:r>
      <w:r w:rsidRPr="00C46777">
        <w:rPr>
          <w:rFonts w:ascii="Calibri" w:hAnsi="Calibri" w:cs="Courier New"/>
          <w:sz w:val="20"/>
          <w:szCs w:val="20"/>
        </w:rPr>
        <w:t>connect</w:t>
      </w:r>
      <w:r w:rsidRPr="00490791">
        <w:rPr>
          <w:rFonts w:ascii="Calibri" w:hAnsi="Calibri" w:cs="Courier New"/>
          <w:sz w:val="20"/>
          <w:szCs w:val="20"/>
        </w:rPr>
        <w:t xml:space="preserve"> </w:t>
      </w:r>
      <w:r>
        <w:rPr>
          <w:rFonts w:ascii="Calibri" w:hAnsi="Calibri" w:cs="Courier New"/>
          <w:sz w:val="20"/>
          <w:szCs w:val="20"/>
        </w:rPr>
        <w:t>timeout</w:t>
      </w:r>
      <w:r w:rsidRPr="00490791">
        <w:rPr>
          <w:rFonts w:ascii="Calibri" w:hAnsi="Calibri" w:cs="Courier New"/>
          <w:sz w:val="20"/>
          <w:szCs w:val="20"/>
        </w:rPr>
        <w:t xml:space="preserve"> to </w:t>
      </w:r>
      <w:r>
        <w:rPr>
          <w:rFonts w:ascii="Courier New" w:hAnsi="Courier New" w:cs="Courier New"/>
          <w:sz w:val="20"/>
          <w:szCs w:val="20"/>
        </w:rPr>
        <w:t>j</w:t>
      </w:r>
      <w:r>
        <w:rPr>
          <w:rFonts w:ascii="Calibri" w:hAnsi="Calibri" w:cs="Courier New"/>
          <w:sz w:val="20"/>
          <w:szCs w:val="20"/>
        </w:rPr>
        <w:t xml:space="preserve"> s</w:t>
      </w:r>
      <w:r w:rsidRPr="00490791">
        <w:rPr>
          <w:rFonts w:ascii="Calibri" w:hAnsi="Calibri" w:cs="Courier New"/>
          <w:sz w:val="20"/>
          <w:szCs w:val="20"/>
        </w:rPr>
        <w:t>econds.</w:t>
      </w:r>
      <w:r>
        <w:rPr>
          <w:rFonts w:ascii="Calibri" w:hAnsi="Calibri" w:cs="Courier New"/>
          <w:sz w:val="20"/>
          <w:szCs w:val="20"/>
        </w:rPr>
        <w:t xml:space="preserve"> By default, </w:t>
      </w:r>
      <w:r w:rsidRPr="00411347">
        <w:rPr>
          <w:rFonts w:ascii="Courier New" w:hAnsi="Courier New" w:cs="Courier New"/>
          <w:sz w:val="20"/>
          <w:szCs w:val="20"/>
        </w:rPr>
        <w:t xml:space="preserve">j </w:t>
      </w:r>
      <w:r>
        <w:rPr>
          <w:rFonts w:ascii="Calibri" w:hAnsi="Calibri" w:cs="Courier New"/>
          <w:sz w:val="20"/>
          <w:szCs w:val="20"/>
        </w:rPr>
        <w:t xml:space="preserve">is </w:t>
      </w:r>
      <w:r w:rsidRPr="00411347">
        <w:rPr>
          <w:rFonts w:ascii="Courier New" w:hAnsi="Courier New" w:cs="Courier New"/>
          <w:sz w:val="20"/>
          <w:szCs w:val="20"/>
        </w:rPr>
        <w:t>5</w:t>
      </w:r>
      <w:r>
        <w:rPr>
          <w:rFonts w:ascii="Calibri" w:hAnsi="Calibri" w:cs="Courier New"/>
          <w:sz w:val="20"/>
          <w:szCs w:val="20"/>
        </w:rPr>
        <w:t>.</w:t>
      </w:r>
    </w:p>
    <w:p w14:paraId="6609F259" w14:textId="77777777" w:rsidR="00C70A16" w:rsidRPr="00490791" w:rsidRDefault="00C70A16" w:rsidP="00C70A16">
      <w:pPr>
        <w:autoSpaceDE w:val="0"/>
        <w:autoSpaceDN w:val="0"/>
        <w:adjustRightInd w:val="0"/>
        <w:spacing w:after="0" w:line="240" w:lineRule="auto"/>
        <w:ind w:left="3600" w:hanging="3600"/>
        <w:rPr>
          <w:rFonts w:cs="Courier New"/>
          <w:color w:val="000000"/>
          <w:sz w:val="20"/>
          <w:szCs w:val="20"/>
          <w:highlight w:val="black"/>
        </w:rPr>
      </w:pPr>
    </w:p>
    <w:p w14:paraId="26A31B23" w14:textId="77777777" w:rsidR="00793BE9" w:rsidRDefault="00793BE9" w:rsidP="00793BE9">
      <w:pPr>
        <w:widowControl w:val="0"/>
        <w:autoSpaceDE w:val="0"/>
        <w:autoSpaceDN w:val="0"/>
        <w:adjustRightInd w:val="0"/>
        <w:spacing w:after="0" w:line="240" w:lineRule="auto"/>
        <w:ind w:left="3600" w:hanging="3600"/>
        <w:rPr>
          <w:rFonts w:cs="Courier New"/>
          <w:sz w:val="20"/>
          <w:szCs w:val="20"/>
        </w:rPr>
      </w:pPr>
      <w:r w:rsidRPr="00C46777">
        <w:rPr>
          <w:rFonts w:ascii="Courier New" w:hAnsi="Courier New" w:cs="Courier New"/>
          <w:sz w:val="20"/>
          <w:szCs w:val="20"/>
        </w:rPr>
        <w:t>HELLO_UNLIMITED_RES=</w:t>
      </w:r>
      <w:r w:rsidRPr="00E76187">
        <w:rPr>
          <w:rFonts w:ascii="Courier New" w:hAnsi="Courier New" w:cs="Courier New"/>
          <w:sz w:val="20"/>
          <w:szCs w:val="20"/>
        </w:rPr>
        <w:t>"</w:t>
      </w:r>
      <w:r>
        <w:rPr>
          <w:rFonts w:ascii="Courier New" w:hAnsi="Courier New" w:cs="Courier New"/>
          <w:sz w:val="20"/>
          <w:szCs w:val="20"/>
        </w:rPr>
        <w:t>r"</w:t>
      </w:r>
      <w:r w:rsidRPr="00E76187">
        <w:rPr>
          <w:rFonts w:ascii="Courier New" w:hAnsi="Courier New" w:cs="Courier New"/>
          <w:sz w:val="20"/>
          <w:szCs w:val="20"/>
        </w:rPr>
        <w:t xml:space="preserve">  -R</w:t>
      </w:r>
      <w:r>
        <w:rPr>
          <w:rFonts w:ascii="Courier New" w:hAnsi="Courier New" w:cs="Courier New"/>
          <w:sz w:val="20"/>
          <w:szCs w:val="20"/>
        </w:rPr>
        <w:t xml:space="preserve">r  </w:t>
      </w:r>
      <w:r w:rsidRPr="00490791">
        <w:rPr>
          <w:rFonts w:cs="Courier New"/>
          <w:sz w:val="20"/>
          <w:szCs w:val="20"/>
        </w:rPr>
        <w:t xml:space="preserve">At </w:t>
      </w:r>
      <w:r>
        <w:rPr>
          <w:rFonts w:cs="Courier New"/>
          <w:sz w:val="20"/>
          <w:szCs w:val="20"/>
        </w:rPr>
        <w:t>runtime</w:t>
      </w:r>
      <w:r w:rsidRPr="00490791">
        <w:rPr>
          <w:rFonts w:cs="Courier New"/>
          <w:sz w:val="20"/>
          <w:szCs w:val="20"/>
        </w:rPr>
        <w:t>, the engine</w:t>
      </w:r>
      <w:r>
        <w:rPr>
          <w:rFonts w:cs="Courier New"/>
          <w:sz w:val="20"/>
          <w:szCs w:val="20"/>
        </w:rPr>
        <w:fldChar w:fldCharType="begin"/>
      </w:r>
      <w:r>
        <w:instrText xml:space="preserve"> XE "</w:instrText>
      </w:r>
      <w:r w:rsidRPr="004479F3">
        <w:rPr>
          <w:sz w:val="20"/>
          <w:szCs w:val="20"/>
        </w:rPr>
        <w:instrText>engine</w:instrText>
      </w:r>
      <w:r>
        <w:instrText xml:space="preserve">" </w:instrText>
      </w:r>
      <w:r>
        <w:rPr>
          <w:rFonts w:cs="Courier New"/>
          <w:sz w:val="20"/>
          <w:szCs w:val="20"/>
        </w:rPr>
        <w:fldChar w:fldCharType="end"/>
      </w:r>
      <w:r w:rsidRPr="00490791">
        <w:rPr>
          <w:rFonts w:cs="Courier New"/>
          <w:sz w:val="20"/>
          <w:szCs w:val="20"/>
        </w:rPr>
        <w:t xml:space="preserve"> is subject to the OS imposed limits on consumption of </w:t>
      </w:r>
      <w:r w:rsidRPr="00DC1610">
        <w:rPr>
          <w:rFonts w:cs="Courier New"/>
          <w:sz w:val="20"/>
          <w:szCs w:val="20"/>
        </w:rPr>
        <w:t>various</w:t>
      </w:r>
      <w:r w:rsidRPr="00490791">
        <w:rPr>
          <w:rFonts w:cs="Courier New"/>
          <w:sz w:val="20"/>
          <w:szCs w:val="20"/>
        </w:rPr>
        <w:t xml:space="preserve"> OS resources. This option requests from OS </w:t>
      </w:r>
      <w:r>
        <w:rPr>
          <w:rFonts w:cs="Courier New"/>
          <w:sz w:val="20"/>
          <w:szCs w:val="20"/>
        </w:rPr>
        <w:t>up to</w:t>
      </w:r>
      <w:r w:rsidRPr="00490791">
        <w:rPr>
          <w:rFonts w:cs="Courier New"/>
          <w:sz w:val="20"/>
          <w:szCs w:val="20"/>
        </w:rPr>
        <w:t xml:space="preserve"> </w:t>
      </w:r>
      <w:r w:rsidRPr="00805BCC">
        <w:rPr>
          <w:rFonts w:ascii="Courier New" w:hAnsi="Courier New" w:cs="Courier New"/>
          <w:sz w:val="20"/>
          <w:szCs w:val="20"/>
        </w:rPr>
        <w:t>r</w:t>
      </w:r>
      <w:r w:rsidR="00805BCC" w:rsidRPr="00805BCC">
        <w:rPr>
          <w:rFonts w:ascii="Courier New" w:hAnsi="Courier New" w:cs="Courier New"/>
          <w:sz w:val="20"/>
          <w:szCs w:val="20"/>
        </w:rPr>
        <w:t>&gt;0</w:t>
      </w:r>
      <w:r w:rsidRPr="00490791">
        <w:rPr>
          <w:rFonts w:cs="Courier New"/>
          <w:sz w:val="20"/>
          <w:szCs w:val="20"/>
        </w:rPr>
        <w:t xml:space="preserve"> number of threads, </w:t>
      </w:r>
      <w:r>
        <w:rPr>
          <w:rFonts w:cs="Courier New"/>
          <w:sz w:val="20"/>
          <w:szCs w:val="20"/>
        </w:rPr>
        <w:t xml:space="preserve">as well as unlimited size of its </w:t>
      </w:r>
      <w:r w:rsidRPr="00490791">
        <w:rPr>
          <w:rFonts w:cs="Courier New"/>
          <w:sz w:val="20"/>
          <w:szCs w:val="20"/>
        </w:rPr>
        <w:t xml:space="preserve">heap, </w:t>
      </w:r>
      <w:r>
        <w:rPr>
          <w:rFonts w:cs="Courier New"/>
          <w:sz w:val="20"/>
          <w:szCs w:val="20"/>
        </w:rPr>
        <w:t xml:space="preserve">unlimited count of OS </w:t>
      </w:r>
      <w:r w:rsidRPr="00490791">
        <w:rPr>
          <w:rFonts w:cs="Courier New"/>
          <w:sz w:val="20"/>
          <w:szCs w:val="20"/>
        </w:rPr>
        <w:t>signal queues</w:t>
      </w:r>
      <w:r w:rsidRPr="00490791">
        <w:rPr>
          <w:rFonts w:cs="Courier New"/>
          <w:color w:val="000000"/>
          <w:sz w:val="20"/>
          <w:szCs w:val="20"/>
        </w:rPr>
        <w:t xml:space="preserve"> </w:t>
      </w:r>
      <w:r w:rsidRPr="00490791">
        <w:rPr>
          <w:rFonts w:cs="Courier New"/>
          <w:sz w:val="20"/>
          <w:szCs w:val="20"/>
        </w:rPr>
        <w:t>and file descriptors.</w:t>
      </w:r>
      <w:r w:rsidR="00805BCC">
        <w:rPr>
          <w:rFonts w:cs="Courier New"/>
          <w:sz w:val="20"/>
          <w:szCs w:val="20"/>
        </w:rPr>
        <w:t xml:space="preserve"> If </w:t>
      </w:r>
      <w:r w:rsidR="00805BCC" w:rsidRPr="00805BCC">
        <w:rPr>
          <w:rFonts w:ascii="Courier New" w:hAnsi="Courier New" w:cs="Courier New"/>
          <w:sz w:val="20"/>
          <w:szCs w:val="20"/>
        </w:rPr>
        <w:t>r</w:t>
      </w:r>
      <w:r w:rsidR="00805BCC" w:rsidRPr="00805BCC">
        <w:rPr>
          <w:rFonts w:cs="Courier New"/>
          <w:sz w:val="20"/>
          <w:szCs w:val="20"/>
        </w:rPr>
        <w:t xml:space="preserve"> is zero, t</w:t>
      </w:r>
      <w:r w:rsidR="00805BCC">
        <w:rPr>
          <w:rFonts w:cs="Courier New"/>
          <w:sz w:val="20"/>
          <w:szCs w:val="20"/>
        </w:rPr>
        <w:t>hen engine uses unlimited count of threads.</w:t>
      </w:r>
    </w:p>
    <w:p w14:paraId="5A54DDF6" w14:textId="77777777" w:rsidR="00793BE9" w:rsidRPr="00490791" w:rsidRDefault="00793BE9" w:rsidP="00793BE9">
      <w:pPr>
        <w:autoSpaceDE w:val="0"/>
        <w:autoSpaceDN w:val="0"/>
        <w:adjustRightInd w:val="0"/>
        <w:spacing w:after="0" w:line="240" w:lineRule="auto"/>
        <w:ind w:left="3600" w:hanging="3600"/>
        <w:rPr>
          <w:rFonts w:cs="Courier New"/>
          <w:color w:val="000000"/>
          <w:sz w:val="20"/>
          <w:szCs w:val="20"/>
          <w:highlight w:val="black"/>
        </w:rPr>
      </w:pPr>
    </w:p>
    <w:p w14:paraId="04D414D1" w14:textId="77777777" w:rsidR="00C70A16" w:rsidRPr="00490791" w:rsidRDefault="00C70A16" w:rsidP="00EC03B6">
      <w:pPr>
        <w:widowControl w:val="0"/>
        <w:autoSpaceDE w:val="0"/>
        <w:autoSpaceDN w:val="0"/>
        <w:adjustRightInd w:val="0"/>
        <w:spacing w:after="0" w:line="240" w:lineRule="auto"/>
        <w:ind w:left="3600" w:hanging="3600"/>
        <w:rPr>
          <w:rFonts w:ascii="Calibri" w:hAnsi="Calibri" w:cs="Courier New"/>
          <w:color w:val="000000"/>
          <w:sz w:val="20"/>
          <w:szCs w:val="20"/>
          <w:highlight w:val="black"/>
        </w:rPr>
      </w:pPr>
      <w:r w:rsidRPr="00C46777">
        <w:rPr>
          <w:rFonts w:ascii="Courier New" w:hAnsi="Courier New" w:cs="Courier New"/>
          <w:sz w:val="20"/>
          <w:szCs w:val="20"/>
        </w:rPr>
        <w:t>HELLO_</w:t>
      </w:r>
      <w:r>
        <w:rPr>
          <w:rFonts w:ascii="Courier New" w:hAnsi="Courier New" w:cs="Courier New"/>
          <w:sz w:val="20"/>
          <w:szCs w:val="20"/>
        </w:rPr>
        <w:t>STACK_DEPTH="s</w:t>
      </w:r>
      <w:r w:rsidRPr="00E76187">
        <w:rPr>
          <w:rFonts w:ascii="Courier New" w:hAnsi="Courier New" w:cs="Courier New"/>
          <w:sz w:val="20"/>
          <w:szCs w:val="20"/>
        </w:rPr>
        <w:t xml:space="preserve">"  </w:t>
      </w:r>
      <w:r>
        <w:rPr>
          <w:rFonts w:ascii="Courier New" w:hAnsi="Courier New" w:cs="Courier New"/>
          <w:sz w:val="20"/>
          <w:szCs w:val="20"/>
        </w:rPr>
        <w:t xml:space="preserve">  -Ss</w:t>
      </w:r>
      <w:r w:rsidRPr="00E76187">
        <w:rPr>
          <w:rFonts w:ascii="Courier New" w:hAnsi="Courier New" w:cs="Courier New"/>
          <w:sz w:val="20"/>
          <w:szCs w:val="20"/>
        </w:rPr>
        <w:t xml:space="preserve">  </w:t>
      </w:r>
      <w:r w:rsidRPr="00490791">
        <w:rPr>
          <w:rFonts w:cs="Courier New"/>
          <w:sz w:val="20"/>
          <w:szCs w:val="20"/>
        </w:rPr>
        <w:t xml:space="preserve">When a queue is created, </w:t>
      </w:r>
      <w:r>
        <w:rPr>
          <w:rFonts w:cs="Courier New"/>
          <w:sz w:val="20"/>
          <w:szCs w:val="20"/>
        </w:rPr>
        <w:t>its</w:t>
      </w:r>
      <w:r w:rsidRPr="00490791">
        <w:rPr>
          <w:rFonts w:cs="Courier New"/>
          <w:sz w:val="20"/>
          <w:szCs w:val="20"/>
        </w:rPr>
        <w:t xml:space="preserve"> </w:t>
      </w:r>
      <w:r>
        <w:rPr>
          <w:rFonts w:cs="Courier New"/>
          <w:sz w:val="20"/>
          <w:szCs w:val="20"/>
        </w:rPr>
        <w:t xml:space="preserve">execution </w:t>
      </w:r>
      <w:r w:rsidRPr="00490791">
        <w:rPr>
          <w:rFonts w:cs="Courier New"/>
          <w:sz w:val="20"/>
          <w:szCs w:val="20"/>
        </w:rPr>
        <w:t>threa</w:t>
      </w:r>
      <w:r>
        <w:rPr>
          <w:rFonts w:cs="Courier New"/>
          <w:sz w:val="20"/>
          <w:szCs w:val="20"/>
        </w:rPr>
        <w:t>d</w:t>
      </w:r>
      <w:r w:rsidRPr="00490791">
        <w:rPr>
          <w:rFonts w:cs="Courier New"/>
          <w:sz w:val="20"/>
          <w:szCs w:val="20"/>
        </w:rPr>
        <w:t xml:space="preserve"> is </w:t>
      </w:r>
      <w:r>
        <w:rPr>
          <w:rFonts w:cs="Courier New"/>
          <w:sz w:val="20"/>
          <w:szCs w:val="20"/>
        </w:rPr>
        <w:t xml:space="preserve">also </w:t>
      </w:r>
      <w:r w:rsidRPr="00490791">
        <w:rPr>
          <w:rFonts w:cs="Courier New"/>
          <w:sz w:val="20"/>
          <w:szCs w:val="20"/>
        </w:rPr>
        <w:t>created</w:t>
      </w:r>
      <w:r>
        <w:rPr>
          <w:rFonts w:cs="Courier New"/>
          <w:sz w:val="20"/>
          <w:szCs w:val="20"/>
        </w:rPr>
        <w:t>,</w:t>
      </w:r>
      <w:r w:rsidRPr="00490791">
        <w:rPr>
          <w:rFonts w:cs="Courier New"/>
          <w:sz w:val="20"/>
          <w:szCs w:val="20"/>
        </w:rPr>
        <w:t xml:space="preserve"> </w:t>
      </w:r>
      <w:r>
        <w:rPr>
          <w:rFonts w:cs="Courier New"/>
          <w:sz w:val="20"/>
          <w:szCs w:val="20"/>
        </w:rPr>
        <w:t>with the default stack depth 512</w:t>
      </w:r>
      <w:r w:rsidRPr="00490791">
        <w:rPr>
          <w:rFonts w:cs="Courier New"/>
          <w:sz w:val="20"/>
          <w:szCs w:val="20"/>
        </w:rPr>
        <w:t xml:space="preserve">. This option sets that </w:t>
      </w:r>
      <w:r>
        <w:rPr>
          <w:rFonts w:cs="Courier New"/>
          <w:sz w:val="20"/>
          <w:szCs w:val="20"/>
        </w:rPr>
        <w:t xml:space="preserve">depth to </w:t>
      </w:r>
      <w:r>
        <w:rPr>
          <w:rFonts w:ascii="Courier New" w:hAnsi="Courier New" w:cs="Courier New"/>
          <w:sz w:val="20"/>
          <w:szCs w:val="20"/>
        </w:rPr>
        <w:t>s</w:t>
      </w:r>
      <w:r w:rsidRPr="00490791">
        <w:rPr>
          <w:rFonts w:cs="Courier New"/>
          <w:sz w:val="20"/>
          <w:szCs w:val="20"/>
        </w:rPr>
        <w:t xml:space="preserve"> </w:t>
      </w:r>
      <w:r>
        <w:rPr>
          <w:rFonts w:cs="Courier New"/>
          <w:sz w:val="20"/>
          <w:szCs w:val="20"/>
        </w:rPr>
        <w:t>nested calls</w:t>
      </w:r>
      <w:r w:rsidRPr="00490791">
        <w:rPr>
          <w:rFonts w:cs="Courier New"/>
          <w:sz w:val="20"/>
          <w:szCs w:val="20"/>
        </w:rPr>
        <w:t>.</w:t>
      </w:r>
      <w:r>
        <w:rPr>
          <w:rFonts w:cs="Courier New"/>
          <w:sz w:val="20"/>
          <w:szCs w:val="20"/>
        </w:rPr>
        <w:t xml:space="preserve"> </w:t>
      </w:r>
    </w:p>
    <w:p w14:paraId="572F3F5C" w14:textId="77777777" w:rsidR="00E76187" w:rsidRPr="00E76187" w:rsidRDefault="00E76187" w:rsidP="00E76187">
      <w:pPr>
        <w:autoSpaceDE w:val="0"/>
        <w:autoSpaceDN w:val="0"/>
        <w:adjustRightInd w:val="0"/>
        <w:spacing w:after="0" w:line="240" w:lineRule="auto"/>
        <w:rPr>
          <w:rFonts w:ascii="Courier New" w:hAnsi="Courier New" w:cs="Courier New"/>
          <w:color w:val="000000"/>
          <w:sz w:val="20"/>
          <w:szCs w:val="20"/>
          <w:highlight w:val="black"/>
        </w:rPr>
      </w:pPr>
    </w:p>
    <w:p w14:paraId="4A9E976B" w14:textId="77777777" w:rsidR="00E76187" w:rsidRPr="00E76187" w:rsidRDefault="00BE0B3C" w:rsidP="00683A2A">
      <w:pPr>
        <w:keepNext/>
        <w:autoSpaceDE w:val="0"/>
        <w:autoSpaceDN w:val="0"/>
        <w:adjustRightInd w:val="0"/>
        <w:spacing w:after="120" w:line="240" w:lineRule="auto"/>
        <w:rPr>
          <w:rFonts w:ascii="Courier New" w:hAnsi="Courier New" w:cs="Courier New"/>
          <w:color w:val="000000"/>
          <w:sz w:val="20"/>
          <w:szCs w:val="20"/>
          <w:highlight w:val="black"/>
        </w:rPr>
      </w:pPr>
      <w:r>
        <w:rPr>
          <w:rFonts w:ascii="Courier New" w:hAnsi="Courier New" w:cs="Courier New"/>
          <w:b/>
          <w:i/>
          <w:sz w:val="20"/>
          <w:szCs w:val="20"/>
          <w:u w:val="single"/>
        </w:rPr>
        <w:t xml:space="preserve">SOURCE </w:t>
      </w:r>
      <w:r w:rsidR="00E76187" w:rsidRPr="00490791">
        <w:rPr>
          <w:rFonts w:ascii="Courier New" w:hAnsi="Courier New" w:cs="Courier New"/>
          <w:b/>
          <w:i/>
          <w:sz w:val="20"/>
          <w:szCs w:val="20"/>
          <w:u w:val="single"/>
        </w:rPr>
        <w:t>PATH OPTION</w:t>
      </w:r>
    </w:p>
    <w:p w14:paraId="4123CC65" w14:textId="77777777" w:rsidR="00E76187" w:rsidRPr="00E76187" w:rsidRDefault="00E76187" w:rsidP="00EC03B6">
      <w:pPr>
        <w:widowControl w:val="0"/>
        <w:autoSpaceDE w:val="0"/>
        <w:autoSpaceDN w:val="0"/>
        <w:adjustRightInd w:val="0"/>
        <w:spacing w:after="0" w:line="240" w:lineRule="auto"/>
        <w:ind w:left="3600" w:hanging="3600"/>
        <w:rPr>
          <w:rFonts w:ascii="Courier New" w:hAnsi="Courier New" w:cs="Courier New"/>
          <w:color w:val="000000"/>
          <w:sz w:val="20"/>
          <w:szCs w:val="20"/>
          <w:highlight w:val="black"/>
        </w:rPr>
      </w:pPr>
      <w:r w:rsidRPr="00E76187">
        <w:rPr>
          <w:rFonts w:ascii="Courier New" w:hAnsi="Courier New" w:cs="Courier New"/>
          <w:sz w:val="20"/>
          <w:szCs w:val="20"/>
        </w:rPr>
        <w:t xml:space="preserve">HELLO_PACKSRC_PATH="e"   -Ee  </w:t>
      </w:r>
      <w:r w:rsidR="003F0E6D">
        <w:rPr>
          <w:rFonts w:cs="Courier New"/>
          <w:sz w:val="20"/>
          <w:szCs w:val="20"/>
        </w:rPr>
        <w:t>By default, a</w:t>
      </w:r>
      <w:r w:rsidR="00490791" w:rsidRPr="00490791">
        <w:rPr>
          <w:rFonts w:cs="Courier New"/>
          <w:sz w:val="20"/>
          <w:szCs w:val="20"/>
        </w:rPr>
        <w:t xml:space="preserve">t startup and later at </w:t>
      </w:r>
      <w:r w:rsidR="0062698C">
        <w:rPr>
          <w:rFonts w:cs="Courier New"/>
          <w:sz w:val="20"/>
          <w:szCs w:val="20"/>
        </w:rPr>
        <w:t>r</w:t>
      </w:r>
      <w:r w:rsidR="009F48AA">
        <w:rPr>
          <w:rFonts w:cs="Courier New"/>
          <w:sz w:val="20"/>
          <w:szCs w:val="20"/>
        </w:rPr>
        <w:t>untime</w:t>
      </w:r>
      <w:r w:rsidR="00490791" w:rsidRPr="00490791">
        <w:rPr>
          <w:rFonts w:cs="Courier New"/>
          <w:sz w:val="20"/>
          <w:szCs w:val="20"/>
        </w:rPr>
        <w:t>, the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490791" w:rsidRPr="00490791">
        <w:rPr>
          <w:rFonts w:cs="Courier New"/>
          <w:sz w:val="20"/>
          <w:szCs w:val="20"/>
        </w:rPr>
        <w:t xml:space="preserve"> loads runpack shared libraries from the current directory</w:t>
      </w:r>
      <w:r w:rsidR="00C97304">
        <w:rPr>
          <w:rFonts w:cs="Courier New"/>
          <w:sz w:val="20"/>
          <w:szCs w:val="20"/>
        </w:rPr>
        <w:t>,</w:t>
      </w:r>
      <w:r w:rsidR="00490791" w:rsidRPr="00490791">
        <w:rPr>
          <w:rFonts w:cs="Courier New"/>
          <w:sz w:val="20"/>
          <w:szCs w:val="20"/>
        </w:rPr>
        <w:t xml:space="preserve"> as returned by the </w:t>
      </w:r>
      <w:r w:rsidR="00490791" w:rsidRPr="00265EC7">
        <w:rPr>
          <w:rFonts w:ascii="Courier New" w:hAnsi="Courier New" w:cs="Courier New"/>
          <w:sz w:val="20"/>
          <w:szCs w:val="20"/>
        </w:rPr>
        <w:t>cwd</w:t>
      </w:r>
      <w:r w:rsidR="00490791" w:rsidRPr="00490791">
        <w:rPr>
          <w:rFonts w:cs="Courier New"/>
          <w:sz w:val="20"/>
          <w:szCs w:val="20"/>
        </w:rPr>
        <w:t xml:space="preserve"> command. This option changes</w:t>
      </w:r>
      <w:r w:rsidR="006632A6">
        <w:rPr>
          <w:rFonts w:cs="Courier New"/>
          <w:sz w:val="20"/>
          <w:szCs w:val="20"/>
        </w:rPr>
        <w:t xml:space="preserve"> loading</w:t>
      </w:r>
      <w:r w:rsidR="00490791" w:rsidRPr="00490791">
        <w:rPr>
          <w:rFonts w:cs="Courier New"/>
          <w:sz w:val="20"/>
          <w:szCs w:val="20"/>
        </w:rPr>
        <w:t xml:space="preserve"> from the current directory to </w:t>
      </w:r>
      <w:r w:rsidR="00805BCC">
        <w:rPr>
          <w:rFonts w:cs="Courier New"/>
          <w:sz w:val="20"/>
          <w:szCs w:val="20"/>
        </w:rPr>
        <w:t xml:space="preserve">the </w:t>
      </w:r>
      <w:r w:rsidR="00490791" w:rsidRPr="00490791">
        <w:rPr>
          <w:rFonts w:cs="Courier New"/>
          <w:sz w:val="20"/>
          <w:szCs w:val="20"/>
        </w:rPr>
        <w:t xml:space="preserve">directory </w:t>
      </w:r>
      <w:r w:rsidR="00490791" w:rsidRPr="00490791">
        <w:rPr>
          <w:rFonts w:ascii="Courier New" w:hAnsi="Courier New" w:cs="Courier New"/>
          <w:sz w:val="20"/>
          <w:szCs w:val="20"/>
        </w:rPr>
        <w:t>e</w:t>
      </w:r>
      <w:r w:rsidR="00490791" w:rsidRPr="00490791">
        <w:rPr>
          <w:rFonts w:cs="Courier New"/>
          <w:sz w:val="20"/>
          <w:szCs w:val="20"/>
        </w:rPr>
        <w:t>.</w:t>
      </w:r>
    </w:p>
    <w:p w14:paraId="15652772" w14:textId="77777777" w:rsidR="00BE5EB2" w:rsidRDefault="00D821BA" w:rsidP="00BE5EB2">
      <w:pPr>
        <w:pStyle w:val="Heading3"/>
      </w:pPr>
      <w:bookmarkStart w:id="5707" w:name="_Ref375840162"/>
      <w:bookmarkStart w:id="5708" w:name="_Toc394515795"/>
      <w:bookmarkStart w:id="5709" w:name="_Toc394564527"/>
      <w:bookmarkStart w:id="5710" w:name="_Toc394664737"/>
      <w:bookmarkStart w:id="5711" w:name="_Toc394668953"/>
      <w:bookmarkStart w:id="5712" w:name="_Toc394919722"/>
      <w:bookmarkStart w:id="5713" w:name="_Toc394958104"/>
      <w:bookmarkStart w:id="5714" w:name="_Toc394958818"/>
      <w:bookmarkStart w:id="5715" w:name="_Toc395005709"/>
      <w:bookmarkStart w:id="5716" w:name="_Toc395011478"/>
      <w:bookmarkStart w:id="5717" w:name="_Toc395012329"/>
      <w:bookmarkStart w:id="5718" w:name="_Toc395034824"/>
      <w:bookmarkStart w:id="5719" w:name="_Toc395172103"/>
      <w:bookmarkStart w:id="5720" w:name="_Toc395863299"/>
      <w:bookmarkStart w:id="5721" w:name="_Toc396031671"/>
      <w:bookmarkStart w:id="5722" w:name="_Toc396938186"/>
      <w:bookmarkStart w:id="5723" w:name="_Toc396979181"/>
      <w:bookmarkStart w:id="5724" w:name="_Toc396981794"/>
      <w:bookmarkStart w:id="5725" w:name="_Toc397075960"/>
      <w:bookmarkStart w:id="5726" w:name="_Toc397200786"/>
      <w:bookmarkStart w:id="5727" w:name="_Toc397249063"/>
      <w:bookmarkStart w:id="5728" w:name="_Toc397332438"/>
      <w:bookmarkStart w:id="5729" w:name="_Toc397339300"/>
      <w:bookmarkStart w:id="5730" w:name="_Toc397422965"/>
      <w:bookmarkStart w:id="5731" w:name="_Toc397498690"/>
      <w:bookmarkStart w:id="5732" w:name="_Toc397507031"/>
      <w:bookmarkStart w:id="5733" w:name="_Toc397529762"/>
      <w:bookmarkStart w:id="5734" w:name="_Toc397590481"/>
      <w:bookmarkStart w:id="5735" w:name="_Toc397593097"/>
      <w:bookmarkStart w:id="5736" w:name="_Toc397596105"/>
      <w:bookmarkStart w:id="5737" w:name="_Toc397618950"/>
      <w:bookmarkStart w:id="5738" w:name="_Toc398738338"/>
      <w:bookmarkStart w:id="5739" w:name="_Toc398810967"/>
      <w:bookmarkStart w:id="5740" w:name="_Toc399366083"/>
      <w:bookmarkStart w:id="5741" w:name="_Toc399622844"/>
      <w:bookmarkStart w:id="5742" w:name="_Toc400041851"/>
      <w:bookmarkStart w:id="5743" w:name="_Toc400230025"/>
      <w:bookmarkStart w:id="5744" w:name="_Toc400286446"/>
      <w:bookmarkStart w:id="5745" w:name="_Toc400286992"/>
      <w:bookmarkStart w:id="5746" w:name="_Toc400445435"/>
      <w:bookmarkStart w:id="5747" w:name="_Toc401568406"/>
      <w:bookmarkStart w:id="5748" w:name="_Toc401699172"/>
      <w:bookmarkStart w:id="5749" w:name="_Toc401748469"/>
      <w:bookmarkStart w:id="5750" w:name="_Toc401748763"/>
      <w:bookmarkStart w:id="5751" w:name="_Toc401749057"/>
      <w:bookmarkStart w:id="5752" w:name="_Toc401836642"/>
      <w:bookmarkStart w:id="5753" w:name="_Toc401921127"/>
      <w:bookmarkStart w:id="5754" w:name="_Toc404090093"/>
      <w:bookmarkStart w:id="5755" w:name="_Toc404613023"/>
      <w:bookmarkStart w:id="5756" w:name="_Toc520407184"/>
      <w:r>
        <w:t>Programmatic Engine Creation</w:t>
      </w:r>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p>
    <w:p w14:paraId="64A6F157" w14:textId="77777777" w:rsidR="00D821BA" w:rsidRPr="00D821BA" w:rsidRDefault="00D821BA" w:rsidP="00D821BA">
      <w:pPr>
        <w:spacing w:after="120" w:line="240" w:lineRule="auto"/>
        <w:rPr>
          <w:sz w:val="20"/>
          <w:szCs w:val="20"/>
        </w:rPr>
      </w:pPr>
      <w:r w:rsidRPr="00D821BA">
        <w:rPr>
          <w:sz w:val="20"/>
          <w:szCs w:val="20"/>
        </w:rPr>
        <w:t>From a Hello program, one can create a new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C97304">
        <w:rPr>
          <w:sz w:val="20"/>
          <w:szCs w:val="20"/>
        </w:rPr>
        <w:t>,</w:t>
      </w:r>
      <w:r w:rsidRPr="00D821BA">
        <w:rPr>
          <w:sz w:val="20"/>
          <w:szCs w:val="20"/>
        </w:rPr>
        <w:t xml:space="preserve"> and at the same </w:t>
      </w:r>
      <w:r>
        <w:rPr>
          <w:sz w:val="20"/>
          <w:szCs w:val="20"/>
        </w:rPr>
        <w:t>time</w:t>
      </w:r>
      <w:r w:rsidR="00C97304">
        <w:rPr>
          <w:sz w:val="20"/>
          <w:szCs w:val="20"/>
        </w:rPr>
        <w:t>,</w:t>
      </w:r>
      <w:r>
        <w:rPr>
          <w:sz w:val="20"/>
          <w:szCs w:val="20"/>
        </w:rPr>
        <w:t xml:space="preserve"> </w:t>
      </w:r>
      <w:r w:rsidRPr="00D821BA">
        <w:rPr>
          <w:sz w:val="20"/>
          <w:szCs w:val="20"/>
        </w:rPr>
        <w:t xml:space="preserve">obtain a ref to an instance of class </w:t>
      </w:r>
      <w:r w:rsidRPr="00D821BA">
        <w:rPr>
          <w:rFonts w:ascii="Courier New" w:hAnsi="Courier New" w:cs="Courier New"/>
          <w:sz w:val="20"/>
          <w:szCs w:val="20"/>
        </w:rPr>
        <w:t>standard.engine</w:t>
      </w:r>
      <w:r w:rsidRPr="00D821BA">
        <w:rPr>
          <w:sz w:val="20"/>
          <w:szCs w:val="20"/>
        </w:rPr>
        <w:t xml:space="preserve"> that describes the newly created engine.  The following fragment creates an engine and prints it</w:t>
      </w:r>
      <w:r w:rsidR="00A94B3C">
        <w:rPr>
          <w:sz w:val="20"/>
          <w:szCs w:val="20"/>
        </w:rPr>
        <w:t>s</w:t>
      </w:r>
      <w:r w:rsidRPr="00D821BA">
        <w:rPr>
          <w:sz w:val="20"/>
          <w:szCs w:val="20"/>
        </w:rPr>
        <w:t xml:space="preserve"> process id:</w:t>
      </w:r>
    </w:p>
    <w:p w14:paraId="738587E5" w14:textId="77777777" w:rsidR="00D821BA" w:rsidRDefault="00D821BA" w:rsidP="00D821BA">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eng = </w:t>
      </w:r>
      <w:r w:rsidRPr="00DC1610">
        <w:rPr>
          <w:rFonts w:ascii="Lucida Console" w:hAnsi="Lucida Console" w:cs="Lucida Console"/>
          <w:color w:val="074909"/>
          <w:sz w:val="14"/>
          <w:szCs w:val="14"/>
        </w:rPr>
        <w:t>create</w:t>
      </w:r>
      <w:r>
        <w:rPr>
          <w:rFonts w:ascii="Lucida Console" w:hAnsi="Lucida Console" w:cs="Lucida Console"/>
          <w:sz w:val="14"/>
          <w:szCs w:val="14"/>
        </w:rPr>
        <w:t xml:space="preserve"> engine();</w:t>
      </w:r>
    </w:p>
    <w:p w14:paraId="64BB4E9B" w14:textId="77777777" w:rsidR="00D821BA" w:rsidRDefault="00D821BA" w:rsidP="00D821BA">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pid</w:t>
      </w:r>
      <w:r>
        <w:rPr>
          <w:rFonts w:ascii="Lucida Console" w:hAnsi="Lucida Console" w:cs="Lucida Console"/>
          <w:sz w:val="14"/>
          <w:szCs w:val="14"/>
        </w:rPr>
        <w:t xml:space="preserve"> = eng.engine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_pid;</w:t>
      </w:r>
    </w:p>
    <w:p w14:paraId="00C3783D" w14:textId="77777777" w:rsidR="00D821BA" w:rsidRDefault="00D821BA" w:rsidP="00D821BA">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printf</w:t>
      </w:r>
      <w:r>
        <w:rPr>
          <w:rFonts w:ascii="Lucida Console" w:hAnsi="Lucida Console" w:cs="Lucida Console"/>
          <w:sz w:val="14"/>
          <w:szCs w:val="14"/>
        </w:rPr>
        <w:t>(</w:t>
      </w:r>
      <w:r>
        <w:rPr>
          <w:rFonts w:ascii="Lucida Console" w:hAnsi="Lucida Console" w:cs="Lucida Console"/>
          <w:color w:val="BB0000"/>
          <w:sz w:val="14"/>
          <w:szCs w:val="14"/>
        </w:rPr>
        <w:t>"Created engine</w:t>
      </w:r>
      <w:r w:rsidR="00DA1573">
        <w:rPr>
          <w:rFonts w:ascii="Lucida Console" w:hAnsi="Lucida Console" w:cs="Lucida Console"/>
          <w:color w:val="BB0000"/>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BB0000"/>
          <w:sz w:val="14"/>
          <w:szCs w:val="14"/>
        </w:rPr>
        <w:fldChar w:fldCharType="end"/>
      </w:r>
      <w:r>
        <w:rPr>
          <w:rFonts w:ascii="Lucida Console" w:hAnsi="Lucida Console" w:cs="Lucida Console"/>
          <w:color w:val="BB0000"/>
          <w:sz w:val="14"/>
          <w:szCs w:val="14"/>
        </w:rPr>
        <w:t xml:space="preserve"> with </w:t>
      </w:r>
      <w:r w:rsidRPr="00265EC7">
        <w:rPr>
          <w:rFonts w:ascii="Lucida Console" w:hAnsi="Lucida Console" w:cs="Lucida Console"/>
          <w:color w:val="BB0000"/>
          <w:sz w:val="14"/>
          <w:szCs w:val="14"/>
        </w:rPr>
        <w:t>pid</w:t>
      </w:r>
      <w:r>
        <w:rPr>
          <w:rFonts w:ascii="Lucida Console" w:hAnsi="Lucida Console" w:cs="Lucida Console"/>
          <w:color w:val="BB0000"/>
          <w:sz w:val="14"/>
          <w:szCs w:val="14"/>
        </w:rPr>
        <w:t xml:space="preserve"> = </w:t>
      </w:r>
      <w:r w:rsidRPr="00265EC7">
        <w:rPr>
          <w:rFonts w:ascii="Lucida Console" w:hAnsi="Lucida Console" w:cs="Lucida Console"/>
          <w:color w:val="BB00BB"/>
          <w:sz w:val="14"/>
          <w:szCs w:val="14"/>
        </w:rPr>
        <w:t>%lld\n</w:t>
      </w:r>
      <w:r>
        <w:rPr>
          <w:rFonts w:ascii="Lucida Console" w:hAnsi="Lucida Console" w:cs="Lucida Console"/>
          <w:color w:val="BB0000"/>
          <w:sz w:val="14"/>
          <w:szCs w:val="14"/>
        </w:rPr>
        <w:t>"</w:t>
      </w:r>
      <w:r>
        <w:rPr>
          <w:rFonts w:ascii="Lucida Console" w:hAnsi="Lucida Console" w:cs="Lucida Console"/>
          <w:sz w:val="14"/>
          <w:szCs w:val="14"/>
        </w:rPr>
        <w:t>, $</w:t>
      </w:r>
      <w:r w:rsidRPr="00265EC7">
        <w:rPr>
          <w:rFonts w:ascii="Lucida Console" w:hAnsi="Lucida Console" w:cs="Lucida Console"/>
          <w:sz w:val="14"/>
          <w:szCs w:val="14"/>
        </w:rPr>
        <w:t>pid</w:t>
      </w:r>
      <w:r>
        <w:rPr>
          <w:rFonts w:ascii="Lucida Console" w:hAnsi="Lucida Console" w:cs="Lucida Console"/>
          <w:sz w:val="14"/>
          <w:szCs w:val="14"/>
        </w:rPr>
        <w:t>); }</w:t>
      </w:r>
    </w:p>
    <w:p w14:paraId="65E86D29" w14:textId="77777777" w:rsidR="00D821BA" w:rsidRPr="00D821BA" w:rsidRDefault="00D821BA" w:rsidP="00D821BA">
      <w:pPr>
        <w:autoSpaceDE w:val="0"/>
        <w:autoSpaceDN w:val="0"/>
        <w:adjustRightInd w:val="0"/>
        <w:spacing w:after="0" w:line="240" w:lineRule="auto"/>
        <w:rPr>
          <w:rFonts w:ascii="Lucida Console" w:hAnsi="Lucida Console" w:cs="Lucida Console"/>
          <w:color w:val="000000"/>
          <w:sz w:val="14"/>
          <w:szCs w:val="14"/>
          <w:highlight w:val="black"/>
        </w:rPr>
      </w:pPr>
    </w:p>
    <w:p w14:paraId="20B0B628" w14:textId="77777777" w:rsidR="00D821BA" w:rsidRDefault="00A94B3C" w:rsidP="00D821BA">
      <w:pPr>
        <w:spacing w:after="120" w:line="240" w:lineRule="auto"/>
        <w:rPr>
          <w:sz w:val="20"/>
          <w:szCs w:val="20"/>
        </w:rPr>
      </w:pPr>
      <w:r>
        <w:rPr>
          <w:sz w:val="20"/>
          <w:szCs w:val="20"/>
        </w:rPr>
        <w:t>The</w:t>
      </w:r>
      <w:r w:rsidR="00D821BA">
        <w:rPr>
          <w:sz w:val="20"/>
          <w:szCs w:val="20"/>
        </w:rPr>
        <w:t xml:space="preserve"> new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D821BA">
        <w:rPr>
          <w:sz w:val="20"/>
          <w:szCs w:val="20"/>
        </w:rPr>
        <w:t xml:space="preserve"> inherits from the old engine the mapping to the main </w:t>
      </w:r>
      <w:r w:rsidR="003F0E6D">
        <w:rPr>
          <w:sz w:val="20"/>
          <w:szCs w:val="20"/>
        </w:rPr>
        <w:t xml:space="preserve">host </w:t>
      </w:r>
      <w:r w:rsidR="00D821BA">
        <w:rPr>
          <w:sz w:val="20"/>
          <w:szCs w:val="20"/>
        </w:rPr>
        <w:t xml:space="preserve">partition, but not the mappings to any other partitions. </w:t>
      </w:r>
      <w:r w:rsidR="006632A6">
        <w:rPr>
          <w:sz w:val="20"/>
          <w:szCs w:val="20"/>
        </w:rPr>
        <w:t>In addition</w:t>
      </w:r>
      <w:r w:rsidR="00D821BA">
        <w:rPr>
          <w:sz w:val="20"/>
          <w:szCs w:val="20"/>
        </w:rPr>
        <w:t>, it inherits all command line options but not the entry point o</w:t>
      </w:r>
      <w:r w:rsidR="006632A6">
        <w:rPr>
          <w:sz w:val="20"/>
          <w:szCs w:val="20"/>
        </w:rPr>
        <w:t>r package arguments. Finally</w:t>
      </w:r>
      <w:r w:rsidR="00D821BA">
        <w:rPr>
          <w:sz w:val="20"/>
          <w:szCs w:val="20"/>
        </w:rPr>
        <w:t xml:space="preserve">, it runs as if it had been launched with the flag </w:t>
      </w:r>
      <w:r w:rsidR="00D821BA" w:rsidRPr="00D821BA">
        <w:rPr>
          <w:rFonts w:ascii="Courier New" w:hAnsi="Courier New" w:cs="Courier New"/>
          <w:sz w:val="20"/>
          <w:szCs w:val="20"/>
        </w:rPr>
        <w:t>–</w:t>
      </w:r>
      <w:r w:rsidR="00D821BA" w:rsidRPr="00265EC7">
        <w:rPr>
          <w:rFonts w:ascii="Courier New" w:hAnsi="Courier New" w:cs="Courier New"/>
          <w:sz w:val="20"/>
          <w:szCs w:val="20"/>
        </w:rPr>
        <w:t>w</w:t>
      </w:r>
      <w:r w:rsidR="00D821BA" w:rsidRPr="00265EC7">
        <w:rPr>
          <w:sz w:val="20"/>
          <w:szCs w:val="20"/>
        </w:rPr>
        <w:t xml:space="preserve"> </w:t>
      </w:r>
      <w:r w:rsidR="003F0E6D" w:rsidRPr="00265EC7">
        <w:rPr>
          <w:sz w:val="20"/>
          <w:szCs w:val="20"/>
        </w:rPr>
        <w:t>,</w:t>
      </w:r>
      <w:r w:rsidR="003F0E6D">
        <w:rPr>
          <w:sz w:val="20"/>
          <w:szCs w:val="20"/>
        </w:rPr>
        <w:t xml:space="preserve"> becoming </w:t>
      </w:r>
      <w:r w:rsidR="00D821BA">
        <w:rPr>
          <w:sz w:val="20"/>
          <w:szCs w:val="20"/>
        </w:rPr>
        <w:t xml:space="preserve">a daemon. In effect, it waits for any requests that would come from other engines </w:t>
      </w:r>
      <w:proofErr w:type="gramStart"/>
      <w:r w:rsidR="00D821BA">
        <w:rPr>
          <w:sz w:val="20"/>
          <w:szCs w:val="20"/>
        </w:rPr>
        <w:t>in order to</w:t>
      </w:r>
      <w:proofErr w:type="gramEnd"/>
      <w:r w:rsidR="00D821BA">
        <w:rPr>
          <w:sz w:val="20"/>
          <w:szCs w:val="20"/>
        </w:rPr>
        <w:t xml:space="preserve"> </w:t>
      </w:r>
      <w:r w:rsidR="00D821BA" w:rsidRPr="00DC1610">
        <w:rPr>
          <w:sz w:val="20"/>
          <w:szCs w:val="20"/>
        </w:rPr>
        <w:t>execute</w:t>
      </w:r>
      <w:r w:rsidR="00D821BA">
        <w:rPr>
          <w:sz w:val="20"/>
          <w:szCs w:val="20"/>
        </w:rPr>
        <w:t xml:space="preserve"> Hello programs on the newly created </w:t>
      </w:r>
      <w:r w:rsidR="00C97304">
        <w:rPr>
          <w:sz w:val="20"/>
          <w:szCs w:val="20"/>
        </w:rPr>
        <w:t>one</w:t>
      </w:r>
      <w:r w:rsidR="00D821BA">
        <w:rPr>
          <w:sz w:val="20"/>
          <w:szCs w:val="20"/>
        </w:rPr>
        <w:t>.</w:t>
      </w:r>
    </w:p>
    <w:p w14:paraId="3648EFED" w14:textId="77777777" w:rsidR="00D821BA" w:rsidRPr="00D821BA" w:rsidRDefault="00D821BA" w:rsidP="005B3031">
      <w:pPr>
        <w:widowControl w:val="0"/>
        <w:spacing w:after="120" w:line="240" w:lineRule="auto"/>
        <w:rPr>
          <w:sz w:val="20"/>
          <w:szCs w:val="20"/>
        </w:rPr>
      </w:pPr>
      <w:r w:rsidRPr="00D821BA">
        <w:rPr>
          <w:sz w:val="20"/>
          <w:szCs w:val="20"/>
        </w:rPr>
        <w:t xml:space="preserve">At </w:t>
      </w:r>
      <w:r w:rsidR="0062698C">
        <w:rPr>
          <w:sz w:val="20"/>
          <w:szCs w:val="20"/>
        </w:rPr>
        <w:t>r</w:t>
      </w:r>
      <w:r w:rsidR="009F48AA">
        <w:rPr>
          <w:sz w:val="20"/>
          <w:szCs w:val="20"/>
        </w:rPr>
        <w:t>untime</w:t>
      </w:r>
      <w:r w:rsidRPr="00D821BA">
        <w:rPr>
          <w:sz w:val="20"/>
          <w:szCs w:val="20"/>
        </w:rPr>
        <w:t xml:space="preserve">, the built-in ref </w:t>
      </w:r>
      <w:r w:rsidRPr="00D821BA">
        <w:rPr>
          <w:rFonts w:ascii="Courier New" w:hAnsi="Courier New" w:cs="Courier New"/>
          <w:sz w:val="20"/>
          <w:szCs w:val="20"/>
        </w:rPr>
        <w:t>engines</w:t>
      </w:r>
      <w:r w:rsidRPr="00D821BA">
        <w:rPr>
          <w:sz w:val="20"/>
          <w:szCs w:val="20"/>
        </w:rPr>
        <w:t xml:space="preserve"> </w:t>
      </w:r>
      <w:proofErr w:type="gramStart"/>
      <w:r w:rsidRPr="00265EC7">
        <w:rPr>
          <w:sz w:val="20"/>
          <w:szCs w:val="20"/>
        </w:rPr>
        <w:t>refers</w:t>
      </w:r>
      <w:proofErr w:type="gramEnd"/>
      <w:r>
        <w:rPr>
          <w:sz w:val="20"/>
          <w:szCs w:val="20"/>
        </w:rPr>
        <w:t xml:space="preserve"> </w:t>
      </w:r>
      <w:r w:rsidRPr="00D821BA">
        <w:rPr>
          <w:sz w:val="20"/>
          <w:szCs w:val="20"/>
        </w:rPr>
        <w:t xml:space="preserve">to an instance of class </w:t>
      </w:r>
      <w:r w:rsidRPr="00D821BA">
        <w:rPr>
          <w:rFonts w:ascii="Courier New" w:hAnsi="Courier New" w:cs="Courier New"/>
          <w:sz w:val="20"/>
          <w:szCs w:val="20"/>
        </w:rPr>
        <w:t>standard.engine</w:t>
      </w:r>
      <w:r w:rsidR="00DA1573">
        <w:rPr>
          <w:rFonts w:ascii="Courier New" w:hAnsi="Courier New"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ourier New" w:hAnsi="Courier New" w:cs="Courier New"/>
          <w:sz w:val="20"/>
          <w:szCs w:val="20"/>
        </w:rPr>
        <w:fldChar w:fldCharType="end"/>
      </w:r>
      <w:r w:rsidRPr="00D821BA">
        <w:rPr>
          <w:rFonts w:ascii="Courier New" w:hAnsi="Courier New" w:cs="Courier New"/>
          <w:sz w:val="20"/>
          <w:szCs w:val="20"/>
        </w:rPr>
        <w:t>_group</w:t>
      </w:r>
      <w:r w:rsidRPr="00D821BA">
        <w:rPr>
          <w:sz w:val="20"/>
          <w:szCs w:val="20"/>
        </w:rPr>
        <w:t xml:space="preserve"> </w:t>
      </w:r>
      <w:r>
        <w:rPr>
          <w:sz w:val="20"/>
          <w:szCs w:val="20"/>
        </w:rPr>
        <w:t>–</w:t>
      </w:r>
      <w:r w:rsidR="00571FB1">
        <w:rPr>
          <w:sz w:val="20"/>
          <w:szCs w:val="20"/>
        </w:rPr>
        <w:t xml:space="preserve"> </w:t>
      </w:r>
      <w:r w:rsidRPr="00D821BA">
        <w:rPr>
          <w:sz w:val="20"/>
          <w:szCs w:val="20"/>
        </w:rPr>
        <w:t>a group of engines which children are groups</w:t>
      </w:r>
      <w:r w:rsidR="00FA408D">
        <w:rPr>
          <w:sz w:val="20"/>
          <w:szCs w:val="20"/>
        </w:rPr>
        <w:t xml:space="preserve"> of </w:t>
      </w:r>
      <w:r w:rsidR="00FA408D" w:rsidRPr="00265EC7">
        <w:rPr>
          <w:sz w:val="20"/>
          <w:szCs w:val="20"/>
        </w:rPr>
        <w:t>class</w:t>
      </w:r>
      <w:r w:rsidRPr="00D821BA">
        <w:rPr>
          <w:sz w:val="20"/>
          <w:szCs w:val="20"/>
        </w:rPr>
        <w:t xml:space="preserve"> </w:t>
      </w:r>
      <w:r w:rsidRPr="00D821BA">
        <w:rPr>
          <w:rFonts w:ascii="Courier New" w:hAnsi="Courier New" w:cs="Courier New"/>
          <w:sz w:val="20"/>
          <w:szCs w:val="20"/>
        </w:rPr>
        <w:t>engines</w:t>
      </w:r>
      <w:r w:rsidRPr="00D821BA">
        <w:rPr>
          <w:sz w:val="20"/>
          <w:szCs w:val="20"/>
        </w:rPr>
        <w:t xml:space="preserve"> from all engines running on the host</w:t>
      </w:r>
      <w:r>
        <w:rPr>
          <w:sz w:val="20"/>
          <w:szCs w:val="20"/>
        </w:rPr>
        <w:t xml:space="preserve">, except the current engine (i.e. except the one referred to by </w:t>
      </w:r>
      <w:r w:rsidRPr="00265EC7">
        <w:rPr>
          <w:rFonts w:ascii="Courier New" w:hAnsi="Courier New" w:cs="Courier New"/>
          <w:sz w:val="20"/>
          <w:szCs w:val="20"/>
        </w:rPr>
        <w:t>this_engine</w:t>
      </w:r>
      <w:r>
        <w:rPr>
          <w:sz w:val="20"/>
          <w:szCs w:val="20"/>
        </w:rPr>
        <w:t>)</w:t>
      </w:r>
      <w:r w:rsidRPr="00D821BA">
        <w:rPr>
          <w:sz w:val="20"/>
          <w:szCs w:val="20"/>
        </w:rPr>
        <w:t xml:space="preserve">. This way, all engines are assembled into a group with the </w:t>
      </w:r>
      <w:r w:rsidRPr="00DC1610">
        <w:rPr>
          <w:sz w:val="20"/>
          <w:szCs w:val="20"/>
        </w:rPr>
        <w:t>full</w:t>
      </w:r>
      <w:r w:rsidRPr="00D821BA">
        <w:rPr>
          <w:sz w:val="20"/>
          <w:szCs w:val="20"/>
        </w:rPr>
        <w:t xml:space="preserve"> graph structure – every node of that graph is connected to all other nodes.  T</w:t>
      </w:r>
      <w:r>
        <w:rPr>
          <w:sz w:val="20"/>
          <w:szCs w:val="20"/>
        </w:rPr>
        <w:t>his group is used in t</w:t>
      </w:r>
      <w:r w:rsidRPr="00D821BA">
        <w:rPr>
          <w:sz w:val="20"/>
          <w:szCs w:val="20"/>
        </w:rPr>
        <w:t xml:space="preserve">he following snippet </w:t>
      </w:r>
      <w:r>
        <w:rPr>
          <w:sz w:val="20"/>
          <w:szCs w:val="20"/>
        </w:rPr>
        <w:t xml:space="preserve">that </w:t>
      </w:r>
      <w:r w:rsidRPr="00D821BA">
        <w:rPr>
          <w:sz w:val="20"/>
          <w:szCs w:val="20"/>
        </w:rPr>
        <w:t>creates two more engines and prints process ids for all eng</w:t>
      </w:r>
      <w:r>
        <w:rPr>
          <w:sz w:val="20"/>
          <w:szCs w:val="20"/>
        </w:rPr>
        <w:t xml:space="preserve">ines, starting from </w:t>
      </w:r>
      <w:r w:rsidRPr="00265EC7">
        <w:rPr>
          <w:rFonts w:ascii="Courier New" w:hAnsi="Courier New" w:cs="Courier New"/>
          <w:sz w:val="20"/>
          <w:szCs w:val="20"/>
        </w:rPr>
        <w:t>this_engine</w:t>
      </w:r>
      <w:r w:rsidR="001630DF">
        <w:rPr>
          <w:sz w:val="20"/>
          <w:szCs w:val="20"/>
        </w:rPr>
        <w:t>. Note t</w:t>
      </w:r>
      <w:r>
        <w:rPr>
          <w:sz w:val="20"/>
          <w:szCs w:val="20"/>
        </w:rPr>
        <w:t xml:space="preserve">he use of the member </w:t>
      </w:r>
      <w:r w:rsidRPr="00265EC7">
        <w:rPr>
          <w:rFonts w:ascii="Courier New" w:hAnsi="Courier New" w:cs="Courier New"/>
          <w:sz w:val="20"/>
          <w:szCs w:val="20"/>
        </w:rPr>
        <w:t>current_engine</w:t>
      </w:r>
      <w:r>
        <w:rPr>
          <w:sz w:val="20"/>
          <w:szCs w:val="20"/>
        </w:rPr>
        <w:t xml:space="preserve"> from class </w:t>
      </w:r>
      <w:r w:rsidRPr="00D821BA">
        <w:rPr>
          <w:rFonts w:ascii="Courier New" w:hAnsi="Courier New" w:cs="Courier New"/>
          <w:sz w:val="20"/>
          <w:szCs w:val="20"/>
        </w:rPr>
        <w:t>group</w:t>
      </w:r>
      <w:r w:rsidRPr="00265EC7">
        <w:rPr>
          <w:rFonts w:ascii="Courier New" w:hAnsi="Courier New" w:cs="Courier New"/>
          <w:sz w:val="20"/>
          <w:szCs w:val="20"/>
        </w:rPr>
        <w:t>_engine</w:t>
      </w:r>
      <w:r>
        <w:rPr>
          <w:sz w:val="20"/>
          <w:szCs w:val="20"/>
        </w:rPr>
        <w:t xml:space="preserve"> – it refers to the </w:t>
      </w:r>
      <w:r w:rsidRPr="00D821BA">
        <w:rPr>
          <w:rFonts w:ascii="Courier New" w:hAnsi="Courier New" w:cs="Courier New"/>
          <w:sz w:val="20"/>
          <w:szCs w:val="20"/>
        </w:rPr>
        <w:t>engine</w:t>
      </w:r>
      <w:r>
        <w:rPr>
          <w:sz w:val="20"/>
          <w:szCs w:val="20"/>
        </w:rPr>
        <w:t xml:space="preserve"> instance that describes the engine from which its </w:t>
      </w:r>
      <w:r w:rsidRPr="00D821BA">
        <w:rPr>
          <w:rFonts w:ascii="Courier New" w:hAnsi="Courier New" w:cs="Courier New"/>
          <w:sz w:val="20"/>
          <w:szCs w:val="20"/>
        </w:rPr>
        <w:t>engines</w:t>
      </w:r>
      <w:r>
        <w:rPr>
          <w:sz w:val="20"/>
          <w:szCs w:val="20"/>
        </w:rPr>
        <w:t xml:space="preserve"> group has been obtained from inside the </w:t>
      </w:r>
      <w:r w:rsidRPr="00DC1610">
        <w:rPr>
          <w:sz w:val="20"/>
          <w:szCs w:val="20"/>
        </w:rPr>
        <w:t>method</w:t>
      </w:r>
      <w:r>
        <w:rPr>
          <w:sz w:val="20"/>
          <w:szCs w:val="20"/>
        </w:rPr>
        <w:t xml:space="preserve"> </w:t>
      </w:r>
      <w:r w:rsidRPr="00D821BA">
        <w:rPr>
          <w:rFonts w:ascii="Courier New" w:hAnsi="Courier New" w:cs="Courier New"/>
          <w:sz w:val="20"/>
          <w:szCs w:val="20"/>
        </w:rPr>
        <w:t>engine_group.children()</w:t>
      </w:r>
      <w:r>
        <w:rPr>
          <w:sz w:val="20"/>
          <w:szCs w:val="20"/>
        </w:rPr>
        <w:t>:</w:t>
      </w:r>
    </w:p>
    <w:p w14:paraId="2729374F"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eng2 = </w:t>
      </w:r>
      <w:r w:rsidRPr="00DC1610">
        <w:rPr>
          <w:rFonts w:ascii="Lucida Console" w:hAnsi="Lucida Console" w:cs="Lucida Console"/>
          <w:color w:val="074909"/>
          <w:sz w:val="14"/>
          <w:szCs w:val="14"/>
        </w:rPr>
        <w:t>create</w:t>
      </w:r>
      <w:r>
        <w:rPr>
          <w:rFonts w:ascii="Lucida Console" w:hAnsi="Lucida Console" w:cs="Lucida Console"/>
          <w:sz w:val="14"/>
          <w:szCs w:val="14"/>
        </w:rPr>
        <w:t xml:space="preserve"> engine();                            </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create</w:t>
      </w:r>
      <w:r>
        <w:rPr>
          <w:rFonts w:ascii="Lucida Console" w:hAnsi="Lucida Console" w:cs="Lucida Console"/>
          <w:color w:val="0000BB"/>
          <w:sz w:val="14"/>
          <w:szCs w:val="14"/>
        </w:rPr>
        <w:t xml:space="preserve"> another engine</w:t>
      </w:r>
    </w:p>
    <w:p w14:paraId="733B8DDD"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eng3 = </w:t>
      </w:r>
      <w:r w:rsidRPr="00DC1610">
        <w:rPr>
          <w:rFonts w:ascii="Lucida Console" w:hAnsi="Lucida Console" w:cs="Lucida Console"/>
          <w:color w:val="074909"/>
          <w:sz w:val="14"/>
          <w:szCs w:val="14"/>
        </w:rPr>
        <w:t>create</w:t>
      </w:r>
      <w:r>
        <w:rPr>
          <w:rFonts w:ascii="Lucida Console" w:hAnsi="Lucida Console" w:cs="Lucida Console"/>
          <w:sz w:val="14"/>
          <w:szCs w:val="14"/>
        </w:rPr>
        <w:t xml:space="preserve"> engine();                            </w:t>
      </w:r>
      <w:r>
        <w:rPr>
          <w:rFonts w:ascii="Lucida Console" w:hAnsi="Lucida Console" w:cs="Lucida Console"/>
          <w:color w:val="0000BB"/>
          <w:sz w:val="14"/>
          <w:szCs w:val="14"/>
        </w:rPr>
        <w:t>// create one more engine</w:t>
      </w:r>
    </w:p>
    <w:p w14:paraId="4EBE5204"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engine</w:t>
      </w:r>
      <w:r w:rsidR="00DA1573" w:rsidRPr="00265EC7">
        <w:rPr>
          <w:rFonts w:ascii="Lucida Console" w:hAnsi="Lucida Console" w:cs="Lucida Console"/>
          <w:sz w:val="14"/>
          <w:szCs w:val="14"/>
        </w:rPr>
        <w:fldChar w:fldCharType="begin"/>
      </w:r>
      <w:r w:rsidR="00DA1573" w:rsidRPr="00265EC7">
        <w:instrText xml:space="preserve"> XE "</w:instrText>
      </w:r>
      <w:r w:rsidR="00DA1573" w:rsidRPr="00265EC7">
        <w:rPr>
          <w:sz w:val="20"/>
          <w:szCs w:val="20"/>
        </w:rPr>
        <w:instrText>engine</w:instrText>
      </w:r>
      <w:r w:rsidR="00DA1573" w:rsidRPr="00265EC7">
        <w:instrText xml:space="preserve">" </w:instrText>
      </w:r>
      <w:r w:rsidR="00DA1573" w:rsidRPr="00265EC7">
        <w:rPr>
          <w:rFonts w:ascii="Lucida Console" w:hAnsi="Lucida Console" w:cs="Lucida Console"/>
          <w:sz w:val="14"/>
          <w:szCs w:val="14"/>
        </w:rPr>
        <w:fldChar w:fldCharType="end"/>
      </w:r>
      <w:r w:rsidRPr="00265EC7">
        <w:rPr>
          <w:rFonts w:ascii="Lucida Console" w:hAnsi="Lucida Console" w:cs="Lucida Console"/>
          <w:sz w:val="14"/>
          <w:szCs w:val="14"/>
        </w:rPr>
        <w:t>_group</w:t>
      </w:r>
      <w:r>
        <w:rPr>
          <w:rFonts w:ascii="Lucida Console" w:hAnsi="Lucida Console" w:cs="Lucida Console"/>
          <w:sz w:val="14"/>
          <w:szCs w:val="14"/>
        </w:rPr>
        <w:t xml:space="preserve"> group0 = </w:t>
      </w:r>
      <w:r>
        <w:rPr>
          <w:rFonts w:ascii="Lucida Console" w:hAnsi="Lucida Console" w:cs="Lucida Console"/>
          <w:color w:val="00BB00"/>
          <w:sz w:val="14"/>
          <w:szCs w:val="14"/>
        </w:rPr>
        <w:t>engines</w:t>
      </w:r>
      <w:r>
        <w:rPr>
          <w:rFonts w:ascii="Lucida Console" w:hAnsi="Lucida Console" w:cs="Lucida Console"/>
          <w:sz w:val="14"/>
          <w:szCs w:val="14"/>
        </w:rPr>
        <w:t xml:space="preserve">;                            </w:t>
      </w:r>
      <w:r>
        <w:rPr>
          <w:rFonts w:ascii="Lucida Console" w:hAnsi="Lucida Console" w:cs="Lucida Console"/>
          <w:color w:val="0000BB"/>
          <w:sz w:val="14"/>
          <w:szCs w:val="14"/>
        </w:rPr>
        <w:t>// get engine group from this host</w:t>
      </w:r>
    </w:p>
    <w:p w14:paraId="765D51AB"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engine</w:t>
      </w:r>
      <w:r w:rsidR="00DA1573" w:rsidRPr="00265EC7">
        <w:rPr>
          <w:rFonts w:ascii="Lucida Console" w:hAnsi="Lucida Console" w:cs="Lucida Console"/>
          <w:sz w:val="14"/>
          <w:szCs w:val="14"/>
        </w:rPr>
        <w:fldChar w:fldCharType="begin"/>
      </w:r>
      <w:r w:rsidR="00DA1573" w:rsidRPr="00265EC7">
        <w:instrText xml:space="preserve"> XE "</w:instrText>
      </w:r>
      <w:r w:rsidR="00DA1573" w:rsidRPr="00265EC7">
        <w:rPr>
          <w:sz w:val="20"/>
          <w:szCs w:val="20"/>
        </w:rPr>
        <w:instrText>engine</w:instrText>
      </w:r>
      <w:r w:rsidR="00DA1573" w:rsidRPr="00265EC7">
        <w:instrText xml:space="preserve">" </w:instrText>
      </w:r>
      <w:r w:rsidR="00DA1573" w:rsidRPr="00265EC7">
        <w:rPr>
          <w:rFonts w:ascii="Lucida Console" w:hAnsi="Lucida Console" w:cs="Lucida Console"/>
          <w:sz w:val="14"/>
          <w:szCs w:val="14"/>
        </w:rPr>
        <w:fldChar w:fldCharType="end"/>
      </w:r>
      <w:r w:rsidRPr="00265EC7">
        <w:rPr>
          <w:rFonts w:ascii="Lucida Console" w:hAnsi="Lucida Console" w:cs="Lucida Console"/>
          <w:sz w:val="14"/>
          <w:szCs w:val="14"/>
        </w:rPr>
        <w:t>_group</w:t>
      </w:r>
      <w:r>
        <w:rPr>
          <w:rFonts w:ascii="Lucida Console" w:hAnsi="Lucida Console" w:cs="Lucida Console"/>
          <w:sz w:val="14"/>
          <w:szCs w:val="14"/>
        </w:rPr>
        <w:t xml:space="preserve"> []engines0 = group0.children();              </w:t>
      </w:r>
      <w:r>
        <w:rPr>
          <w:rFonts w:ascii="Lucida Console" w:hAnsi="Lucida Console" w:cs="Lucida Console"/>
          <w:color w:val="0000BB"/>
          <w:sz w:val="14"/>
          <w:szCs w:val="14"/>
        </w:rPr>
        <w:t xml:space="preserve">// get all engines but </w:t>
      </w:r>
      <w:r w:rsidRPr="00265EC7">
        <w:rPr>
          <w:rFonts w:ascii="Lucida Console" w:hAnsi="Lucida Console" w:cs="Lucida Console"/>
          <w:color w:val="0000BB"/>
          <w:sz w:val="14"/>
          <w:szCs w:val="14"/>
        </w:rPr>
        <w:t>this_engine</w:t>
      </w:r>
    </w:p>
    <w:p w14:paraId="751314BD"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size0 = </w:t>
      </w:r>
      <w:r w:rsidRPr="00265EC7">
        <w:rPr>
          <w:rFonts w:ascii="Lucida Console" w:hAnsi="Lucida Console" w:cs="Lucida Console"/>
          <w:sz w:val="14"/>
          <w:szCs w:val="14"/>
        </w:rPr>
        <w:t>sizear</w:t>
      </w:r>
      <w:r>
        <w:rPr>
          <w:rFonts w:ascii="Lucida Console" w:hAnsi="Lucida Console" w:cs="Lucida Console"/>
          <w:sz w:val="14"/>
          <w:szCs w:val="14"/>
        </w:rPr>
        <w:t xml:space="preserve">(engines0);                             </w:t>
      </w:r>
      <w:r>
        <w:rPr>
          <w:rFonts w:ascii="Lucida Console" w:hAnsi="Lucida Console" w:cs="Lucida Console"/>
          <w:color w:val="0000BB"/>
          <w:sz w:val="14"/>
          <w:szCs w:val="14"/>
        </w:rPr>
        <w:t>// count them</w:t>
      </w:r>
    </w:p>
    <w:p w14:paraId="780F8E2B"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265EC7">
        <w:rPr>
          <w:rFonts w:ascii="Lucida Console" w:hAnsi="Lucida Console" w:cs="Lucida Console"/>
          <w:sz w:val="14"/>
          <w:szCs w:val="14"/>
        </w:rPr>
        <w:t>pid</w:t>
      </w:r>
      <w:r>
        <w:rPr>
          <w:rFonts w:ascii="Lucida Console" w:hAnsi="Lucida Console" w:cs="Lucida Console"/>
          <w:sz w:val="14"/>
          <w:szCs w:val="14"/>
        </w:rPr>
        <w:t xml:space="preserve"> = </w:t>
      </w:r>
      <w:r w:rsidRPr="00265EC7">
        <w:rPr>
          <w:rFonts w:ascii="Lucida Console" w:hAnsi="Lucida Console" w:cs="Lucida Console"/>
          <w:color w:val="00BB00"/>
          <w:sz w:val="14"/>
          <w:szCs w:val="14"/>
        </w:rPr>
        <w:t>this_engine</w:t>
      </w:r>
      <w:r w:rsidR="00DA1573">
        <w:rPr>
          <w:rFonts w:ascii="Lucida Console" w:hAnsi="Lucida Console" w:cs="Lucida Console"/>
          <w:color w:val="00BB00"/>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BB00"/>
          <w:sz w:val="14"/>
          <w:szCs w:val="14"/>
        </w:rPr>
        <w:fldChar w:fldCharType="end"/>
      </w:r>
      <w:r>
        <w:rPr>
          <w:rFonts w:ascii="Lucida Console" w:hAnsi="Lucida Console" w:cs="Lucida Console"/>
          <w:sz w:val="14"/>
          <w:szCs w:val="14"/>
        </w:rPr>
        <w:t xml:space="preserve">.engine_pid;                        </w:t>
      </w:r>
      <w:r>
        <w:rPr>
          <w:rFonts w:ascii="Lucida Console" w:hAnsi="Lucida Console" w:cs="Lucida Console"/>
          <w:color w:val="0000BB"/>
          <w:sz w:val="14"/>
          <w:szCs w:val="14"/>
        </w:rPr>
        <w:t xml:space="preserve">// get </w:t>
      </w:r>
      <w:r w:rsidRPr="00265EC7">
        <w:rPr>
          <w:rFonts w:ascii="Lucida Console" w:hAnsi="Lucida Console" w:cs="Lucida Console"/>
          <w:color w:val="0000BB"/>
          <w:sz w:val="14"/>
          <w:szCs w:val="14"/>
        </w:rPr>
        <w:t>pid</w:t>
      </w:r>
      <w:r>
        <w:rPr>
          <w:rFonts w:ascii="Lucida Console" w:hAnsi="Lucida Console" w:cs="Lucida Console"/>
          <w:color w:val="0000BB"/>
          <w:sz w:val="14"/>
          <w:szCs w:val="14"/>
        </w:rPr>
        <w:t xml:space="preserve"> of </w:t>
      </w:r>
      <w:r w:rsidRPr="00265EC7">
        <w:rPr>
          <w:rFonts w:ascii="Lucida Console" w:hAnsi="Lucida Console" w:cs="Lucida Console"/>
          <w:color w:val="0000BB"/>
          <w:sz w:val="14"/>
          <w:szCs w:val="14"/>
        </w:rPr>
        <w:t>this_engine</w:t>
      </w:r>
    </w:p>
    <w:p w14:paraId="07CDFD0A"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cout</w:t>
      </w:r>
      <w:r>
        <w:rPr>
          <w:rFonts w:ascii="Lucida Console" w:hAnsi="Lucida Console" w:cs="Lucida Console"/>
          <w:sz w:val="14"/>
          <w:szCs w:val="14"/>
        </w:rPr>
        <w:t xml:space="preserve"> &lt;&lt; </w:t>
      </w:r>
      <w:r>
        <w:rPr>
          <w:rFonts w:ascii="Lucida Console" w:hAnsi="Lucida Console" w:cs="Lucida Console"/>
          <w:color w:val="BB0000"/>
          <w:sz w:val="14"/>
          <w:szCs w:val="14"/>
        </w:rPr>
        <w:t>"All engine</w:t>
      </w:r>
      <w:r w:rsidR="00DA1573">
        <w:rPr>
          <w:rFonts w:ascii="Lucida Console" w:hAnsi="Lucida Console" w:cs="Lucida Console"/>
          <w:color w:val="BB0000"/>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BB0000"/>
          <w:sz w:val="14"/>
          <w:szCs w:val="14"/>
        </w:rPr>
        <w:fldChar w:fldCharType="end"/>
      </w:r>
      <w:r>
        <w:rPr>
          <w:rFonts w:ascii="Lucida Console" w:hAnsi="Lucida Console" w:cs="Lucida Console"/>
          <w:color w:val="BB0000"/>
          <w:sz w:val="14"/>
          <w:szCs w:val="14"/>
        </w:rPr>
        <w:t xml:space="preserve"> </w:t>
      </w:r>
      <w:r w:rsidRPr="00265EC7">
        <w:rPr>
          <w:rFonts w:ascii="Lucida Console" w:hAnsi="Lucida Console" w:cs="Lucida Console"/>
          <w:color w:val="BB0000"/>
          <w:sz w:val="14"/>
          <w:szCs w:val="14"/>
        </w:rPr>
        <w:t>pids</w:t>
      </w:r>
      <w:r>
        <w:rPr>
          <w:rFonts w:ascii="Lucida Console" w:hAnsi="Lucida Console" w:cs="Lucida Console"/>
          <w:color w:val="BB0000"/>
          <w:sz w:val="14"/>
          <w:szCs w:val="14"/>
        </w:rPr>
        <w:t>: ("</w:t>
      </w:r>
      <w:r>
        <w:rPr>
          <w:rFonts w:ascii="Lucida Console" w:hAnsi="Lucida Console" w:cs="Lucida Console"/>
          <w:sz w:val="14"/>
          <w:szCs w:val="14"/>
        </w:rPr>
        <w:t xml:space="preserve"> &lt;&lt; $</w:t>
      </w:r>
      <w:r w:rsidRPr="00265EC7">
        <w:rPr>
          <w:rFonts w:ascii="Lucida Console" w:hAnsi="Lucida Console" w:cs="Lucida Console"/>
          <w:sz w:val="14"/>
          <w:szCs w:val="14"/>
        </w:rPr>
        <w:t>pid</w:t>
      </w:r>
      <w:r>
        <w:rPr>
          <w:rFonts w:ascii="Lucida Console" w:hAnsi="Lucida Console" w:cs="Lucida Console"/>
          <w:sz w:val="14"/>
          <w:szCs w:val="14"/>
        </w:rPr>
        <w:t xml:space="preserve"> &lt;&lt; </w:t>
      </w:r>
      <w:r>
        <w:rPr>
          <w:rFonts w:ascii="Lucida Console" w:hAnsi="Lucida Console" w:cs="Lucida Console"/>
          <w:color w:val="BB0000"/>
          <w:sz w:val="14"/>
          <w:szCs w:val="14"/>
        </w:rPr>
        <w:t>") "</w:t>
      </w:r>
      <w:r>
        <w:rPr>
          <w:rFonts w:ascii="Lucida Console" w:hAnsi="Lucida Console" w:cs="Lucida Console"/>
          <w:sz w:val="14"/>
          <w:szCs w:val="14"/>
        </w:rPr>
        <w:t xml:space="preserve">; }      </w:t>
      </w:r>
      <w:r>
        <w:rPr>
          <w:rFonts w:ascii="Lucida Console" w:hAnsi="Lucida Console" w:cs="Lucida Console"/>
          <w:color w:val="0000BB"/>
          <w:sz w:val="14"/>
          <w:szCs w:val="14"/>
        </w:rPr>
        <w:t>// dump it out</w:t>
      </w:r>
    </w:p>
    <w:p w14:paraId="04710E07"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size0; </w:t>
      </w:r>
      <w:r w:rsidRPr="00265EC7">
        <w:rPr>
          <w:rFonts w:ascii="Lucida Console" w:hAnsi="Lucida Console" w:cs="Lucida Console"/>
          <w:sz w:val="14"/>
          <w:szCs w:val="14"/>
        </w:rPr>
        <w:t>i+</w:t>
      </w:r>
      <w:r>
        <w:rPr>
          <w:rFonts w:ascii="Lucida Console" w:hAnsi="Lucida Console" w:cs="Lucida Console"/>
          <w:sz w:val="14"/>
          <w:szCs w:val="14"/>
        </w:rPr>
        <w:t xml:space="preserve">+ ) {                       </w:t>
      </w:r>
      <w:r>
        <w:rPr>
          <w:rFonts w:ascii="Lucida Console" w:hAnsi="Lucida Console" w:cs="Lucida Console"/>
          <w:color w:val="0000BB"/>
          <w:sz w:val="14"/>
          <w:szCs w:val="14"/>
        </w:rPr>
        <w:t xml:space="preserve">// dump out all other </w:t>
      </w:r>
      <w:r w:rsidRPr="00265EC7">
        <w:rPr>
          <w:rFonts w:ascii="Lucida Console" w:hAnsi="Lucida Console" w:cs="Lucida Console"/>
          <w:color w:val="0000BB"/>
          <w:sz w:val="14"/>
          <w:szCs w:val="14"/>
        </w:rPr>
        <w:t>pids</w:t>
      </w:r>
    </w:p>
    <w:p w14:paraId="0033C829"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engine</w:t>
      </w:r>
      <w:r w:rsidR="00DA1573" w:rsidRPr="00265EC7">
        <w:rPr>
          <w:rFonts w:ascii="Lucida Console" w:hAnsi="Lucida Console" w:cs="Lucida Console"/>
          <w:sz w:val="14"/>
          <w:szCs w:val="14"/>
        </w:rPr>
        <w:fldChar w:fldCharType="begin"/>
      </w:r>
      <w:r w:rsidR="00DA1573" w:rsidRPr="00265EC7">
        <w:instrText xml:space="preserve"> XE "</w:instrText>
      </w:r>
      <w:r w:rsidR="00DA1573" w:rsidRPr="00265EC7">
        <w:rPr>
          <w:sz w:val="20"/>
          <w:szCs w:val="20"/>
        </w:rPr>
        <w:instrText>engine</w:instrText>
      </w:r>
      <w:r w:rsidR="00DA1573" w:rsidRPr="00265EC7">
        <w:instrText xml:space="preserve">" </w:instrText>
      </w:r>
      <w:r w:rsidR="00DA1573" w:rsidRPr="00265EC7">
        <w:rPr>
          <w:rFonts w:ascii="Lucida Console" w:hAnsi="Lucida Console" w:cs="Lucida Console"/>
          <w:sz w:val="14"/>
          <w:szCs w:val="14"/>
        </w:rPr>
        <w:fldChar w:fldCharType="end"/>
      </w:r>
      <w:r w:rsidRPr="00265EC7">
        <w:rPr>
          <w:rFonts w:ascii="Lucida Console" w:hAnsi="Lucida Console" w:cs="Lucida Console"/>
          <w:sz w:val="14"/>
          <w:szCs w:val="14"/>
        </w:rPr>
        <w:t>_group</w:t>
      </w:r>
      <w:r>
        <w:rPr>
          <w:rFonts w:ascii="Lucida Console" w:hAnsi="Lucida Console" w:cs="Lucida Console"/>
          <w:sz w:val="14"/>
          <w:szCs w:val="14"/>
        </w:rPr>
        <w:t xml:space="preserve"> </w:t>
      </w:r>
      <w:r w:rsidRPr="00265EC7">
        <w:rPr>
          <w:rFonts w:ascii="Lucida Console" w:hAnsi="Lucida Console" w:cs="Lucida Console"/>
          <w:sz w:val="14"/>
          <w:szCs w:val="14"/>
        </w:rPr>
        <w:t>engg</w:t>
      </w:r>
      <w:r>
        <w:rPr>
          <w:rFonts w:ascii="Lucida Console" w:hAnsi="Lucida Console" w:cs="Lucida Console"/>
          <w:sz w:val="14"/>
          <w:szCs w:val="14"/>
        </w:rPr>
        <w:t xml:space="preserve"> = engines0[i];                          </w:t>
      </w:r>
      <w:r>
        <w:rPr>
          <w:rFonts w:ascii="Lucida Console" w:hAnsi="Lucida Console" w:cs="Lucida Console"/>
          <w:color w:val="0000BB"/>
          <w:sz w:val="14"/>
          <w:szCs w:val="14"/>
        </w:rPr>
        <w:t>// get next engine</w:t>
      </w:r>
      <w:r w:rsidR="00FA408D">
        <w:rPr>
          <w:rFonts w:ascii="Lucida Console" w:hAnsi="Lucida Console" w:cs="Lucida Console"/>
          <w:color w:val="0000BB"/>
          <w:sz w:val="14"/>
          <w:szCs w:val="14"/>
        </w:rPr>
        <w:t xml:space="preserve"> group</w:t>
      </w:r>
    </w:p>
    <w:p w14:paraId="5D928769"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pid</w:t>
      </w:r>
      <w:r>
        <w:rPr>
          <w:rFonts w:ascii="Lucida Console" w:hAnsi="Lucida Console" w:cs="Lucida Console"/>
          <w:sz w:val="14"/>
          <w:szCs w:val="14"/>
        </w:rPr>
        <w:t xml:space="preserve"> = engg.current_engine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w:t>
      </w:r>
      <w:r w:rsidRPr="00C46777">
        <w:rPr>
          <w:rFonts w:ascii="Lucida Console" w:hAnsi="Lucida Console" w:cs="Lucida Console"/>
          <w:sz w:val="14"/>
          <w:szCs w:val="14"/>
        </w:rPr>
        <w:t>engine_pid</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get </w:t>
      </w:r>
      <w:r w:rsidR="00FA408D">
        <w:rPr>
          <w:rFonts w:ascii="Lucida Console" w:hAnsi="Lucida Console" w:cs="Lucida Console"/>
          <w:color w:val="0000BB"/>
          <w:sz w:val="14"/>
          <w:szCs w:val="14"/>
        </w:rPr>
        <w:t>next engine</w:t>
      </w:r>
      <w:r>
        <w:rPr>
          <w:rFonts w:ascii="Lucida Console" w:hAnsi="Lucida Console" w:cs="Lucida Console"/>
          <w:color w:val="0000BB"/>
          <w:sz w:val="14"/>
          <w:szCs w:val="14"/>
        </w:rPr>
        <w:t xml:space="preserve"> </w:t>
      </w:r>
      <w:r w:rsidRPr="00265EC7">
        <w:rPr>
          <w:rFonts w:ascii="Lucida Console" w:hAnsi="Lucida Console" w:cs="Lucida Console"/>
          <w:color w:val="0000BB"/>
          <w:sz w:val="14"/>
          <w:szCs w:val="14"/>
        </w:rPr>
        <w:t>pid</w:t>
      </w:r>
    </w:p>
    <w:p w14:paraId="5961C207"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cout</w:t>
      </w:r>
      <w:r>
        <w:rPr>
          <w:rFonts w:ascii="Lucida Console" w:hAnsi="Lucida Console" w:cs="Lucida Console"/>
          <w:sz w:val="14"/>
          <w:szCs w:val="14"/>
        </w:rPr>
        <w:t xml:space="preserve"> &lt;&lt; $</w:t>
      </w:r>
      <w:r w:rsidRPr="00265EC7">
        <w:rPr>
          <w:rFonts w:ascii="Lucida Console" w:hAnsi="Lucida Console" w:cs="Lucida Console"/>
          <w:sz w:val="14"/>
          <w:szCs w:val="14"/>
        </w:rPr>
        <w:t>pid</w:t>
      </w:r>
      <w:r>
        <w:rPr>
          <w:rFonts w:ascii="Lucida Console" w:hAnsi="Lucida Console" w:cs="Lucida Console"/>
          <w:sz w:val="14"/>
          <w:szCs w:val="14"/>
        </w:rPr>
        <w:t xml:space="preserve"> &lt;&lt; </w:t>
      </w:r>
      <w:r>
        <w:rPr>
          <w:rFonts w:ascii="Lucida Console" w:hAnsi="Lucida Console" w:cs="Lucida Console"/>
          <w:color w:val="BB0000"/>
          <w:sz w:val="14"/>
          <w:szCs w:val="14"/>
        </w:rPr>
        <w:t>' '</w:t>
      </w:r>
      <w:r>
        <w:rPr>
          <w:rFonts w:ascii="Lucida Console" w:hAnsi="Lucida Console" w:cs="Lucida Console"/>
          <w:sz w:val="14"/>
          <w:szCs w:val="14"/>
        </w:rPr>
        <w:t xml:space="preserve">; }                               </w:t>
      </w:r>
      <w:r>
        <w:rPr>
          <w:rFonts w:ascii="Lucida Console" w:hAnsi="Lucida Console" w:cs="Lucida Console"/>
          <w:color w:val="0000BB"/>
          <w:sz w:val="14"/>
          <w:szCs w:val="14"/>
        </w:rPr>
        <w:t xml:space="preserve">// print the </w:t>
      </w:r>
      <w:r w:rsidRPr="00265EC7">
        <w:rPr>
          <w:rFonts w:ascii="Lucida Console" w:hAnsi="Lucida Console" w:cs="Lucida Console"/>
          <w:color w:val="0000BB"/>
          <w:sz w:val="14"/>
          <w:szCs w:val="14"/>
        </w:rPr>
        <w:t>pid</w:t>
      </w:r>
    </w:p>
    <w:p w14:paraId="165D6A93"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8CE4FB0" w14:textId="77777777" w:rsidR="00D821BA" w:rsidRDefault="00D821BA" w:rsidP="00B742F5">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cout</w:t>
      </w:r>
      <w:r>
        <w:rPr>
          <w:rFonts w:ascii="Lucida Console" w:hAnsi="Lucida Console" w:cs="Lucida Console"/>
          <w:sz w:val="14"/>
          <w:szCs w:val="14"/>
        </w:rPr>
        <w:t xml:space="preserve"> &lt;&lt; </w:t>
      </w:r>
      <w:r w:rsidRPr="00265EC7">
        <w:rPr>
          <w:rFonts w:ascii="Lucida Console" w:hAnsi="Lucida Console" w:cs="Lucida Console"/>
          <w:sz w:val="14"/>
          <w:szCs w:val="14"/>
        </w:rPr>
        <w:t>endl</w:t>
      </w:r>
      <w:r>
        <w:rPr>
          <w:rFonts w:ascii="Lucida Console" w:hAnsi="Lucida Console" w:cs="Lucida Console"/>
          <w:sz w:val="14"/>
          <w:szCs w:val="14"/>
        </w:rPr>
        <w:t>; }</w:t>
      </w:r>
    </w:p>
    <w:p w14:paraId="3DD3D4F3" w14:textId="77777777" w:rsidR="00D821BA" w:rsidRDefault="00D821BA" w:rsidP="00D821BA">
      <w:pPr>
        <w:autoSpaceDE w:val="0"/>
        <w:autoSpaceDN w:val="0"/>
        <w:adjustRightInd w:val="0"/>
        <w:spacing w:after="0" w:line="240" w:lineRule="auto"/>
        <w:rPr>
          <w:rFonts w:ascii="Lucida Console" w:hAnsi="Lucida Console" w:cs="Lucida Console"/>
          <w:color w:val="000000"/>
          <w:sz w:val="14"/>
          <w:szCs w:val="14"/>
          <w:highlight w:val="black"/>
        </w:rPr>
      </w:pPr>
    </w:p>
    <w:p w14:paraId="029D4918" w14:textId="77777777" w:rsidR="00D821BA" w:rsidRPr="00D821BA" w:rsidRDefault="00D821BA" w:rsidP="009147CB">
      <w:pPr>
        <w:widowControl w:val="0"/>
        <w:spacing w:after="120" w:line="240" w:lineRule="auto"/>
        <w:rPr>
          <w:sz w:val="20"/>
          <w:szCs w:val="20"/>
        </w:rPr>
      </w:pPr>
      <w:r>
        <w:rPr>
          <w:sz w:val="20"/>
          <w:szCs w:val="20"/>
        </w:rPr>
        <w:t xml:space="preserve">The group </w:t>
      </w:r>
      <w:r w:rsidRPr="00A94B3C">
        <w:rPr>
          <w:rFonts w:ascii="Courier New" w:hAnsi="Courier New" w:cs="Courier New"/>
          <w:sz w:val="20"/>
          <w:szCs w:val="20"/>
        </w:rPr>
        <w:t>engines</w:t>
      </w:r>
      <w:r>
        <w:rPr>
          <w:sz w:val="20"/>
          <w:szCs w:val="20"/>
        </w:rPr>
        <w:t xml:space="preserve"> </w:t>
      </w:r>
      <w:proofErr w:type="gramStart"/>
      <w:r w:rsidRPr="00265EC7">
        <w:rPr>
          <w:sz w:val="20"/>
          <w:szCs w:val="20"/>
        </w:rPr>
        <w:t>contains</w:t>
      </w:r>
      <w:proofErr w:type="gramEnd"/>
      <w:r>
        <w:rPr>
          <w:sz w:val="20"/>
          <w:szCs w:val="20"/>
        </w:rPr>
        <w:t xml:space="preserve"> all engines running on the host, including those created by any OS </w:t>
      </w:r>
      <w:r w:rsidRPr="00DC1610">
        <w:rPr>
          <w:sz w:val="20"/>
          <w:szCs w:val="20"/>
        </w:rPr>
        <w:t>means</w:t>
      </w:r>
      <w:r>
        <w:rPr>
          <w:sz w:val="20"/>
          <w:szCs w:val="20"/>
        </w:rPr>
        <w:t>. For example, the following piece adds another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launched from a shell command:</w:t>
      </w:r>
    </w:p>
    <w:p w14:paraId="6709D6E3"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431228">
        <w:rPr>
          <w:rFonts w:ascii="Lucida Console" w:hAnsi="Lucida Console" w:cs="Lucida Console"/>
          <w:sz w:val="14"/>
          <w:szCs w:val="14"/>
        </w:rPr>
        <w:t xml:space="preserve">#C { </w:t>
      </w:r>
      <w:r w:rsidR="00431228">
        <w:rPr>
          <w:rFonts w:ascii="Lucida Console" w:hAnsi="Lucida Console" w:cs="Lucida Console"/>
          <w:color w:val="00BB00"/>
          <w:sz w:val="14"/>
          <w:szCs w:val="14"/>
        </w:rPr>
        <w:t>int</w:t>
      </w:r>
      <w:r w:rsidR="00431228">
        <w:rPr>
          <w:rFonts w:ascii="Lucida Console" w:hAnsi="Lucida Console" w:cs="Lucida Console"/>
          <w:sz w:val="14"/>
          <w:szCs w:val="14"/>
        </w:rPr>
        <w:t xml:space="preserve"> e = ::system(</w:t>
      </w:r>
      <w:r w:rsidR="00431228">
        <w:rPr>
          <w:rFonts w:ascii="Lucida Console" w:hAnsi="Lucida Console" w:cs="Lucida Console"/>
          <w:color w:val="BB0000"/>
          <w:sz w:val="14"/>
          <w:szCs w:val="14"/>
        </w:rPr>
        <w:t>"</w:t>
      </w:r>
      <w:r w:rsidR="00431228" w:rsidRPr="00265EC7">
        <w:rPr>
          <w:rFonts w:ascii="Lucida Console" w:hAnsi="Lucida Console" w:cs="Lucida Console"/>
          <w:color w:val="BB0000"/>
          <w:sz w:val="14"/>
          <w:szCs w:val="14"/>
        </w:rPr>
        <w:t>hee</w:t>
      </w:r>
      <w:r w:rsidR="00431228">
        <w:rPr>
          <w:rFonts w:ascii="Lucida Console" w:hAnsi="Lucida Console" w:cs="Lucida Console"/>
          <w:color w:val="BB0000"/>
          <w:sz w:val="14"/>
          <w:szCs w:val="14"/>
        </w:rPr>
        <w:t xml:space="preserve"> -w -b"</w:t>
      </w:r>
      <w:r w:rsidR="00431228">
        <w:rPr>
          <w:rFonts w:ascii="Lucida Console" w:hAnsi="Lucida Console" w:cs="Lucida Console"/>
          <w:sz w:val="14"/>
          <w:szCs w:val="14"/>
        </w:rPr>
        <w:t xml:space="preserve">); }                     </w:t>
      </w:r>
      <w:r w:rsidR="00431228">
        <w:rPr>
          <w:rFonts w:ascii="Lucida Console" w:hAnsi="Lucida Console" w:cs="Lucida Console"/>
          <w:color w:val="0000BB"/>
          <w:sz w:val="14"/>
          <w:szCs w:val="14"/>
        </w:rPr>
        <w:t>// launch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sidR="00431228">
        <w:rPr>
          <w:rFonts w:ascii="Lucida Console" w:hAnsi="Lucida Console" w:cs="Lucida Console"/>
          <w:color w:val="0000BB"/>
          <w:sz w:val="14"/>
          <w:szCs w:val="14"/>
        </w:rPr>
        <w:t xml:space="preserve"> from shell</w:t>
      </w:r>
    </w:p>
    <w:p w14:paraId="7F85B302"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for</w:t>
      </w:r>
      <w:r>
        <w:rPr>
          <w:rFonts w:ascii="Lucida Console" w:hAnsi="Lucida Console" w:cs="Lucida Console"/>
          <w:sz w:val="14"/>
          <w:szCs w:val="14"/>
        </w:rPr>
        <w:t xml:space="preserve"> ( ;; ) {                                              </w:t>
      </w:r>
      <w:r>
        <w:rPr>
          <w:rFonts w:ascii="Lucida Console" w:hAnsi="Lucida Console" w:cs="Lucida Console"/>
          <w:color w:val="0000BB"/>
          <w:sz w:val="14"/>
          <w:szCs w:val="14"/>
        </w:rPr>
        <w:t>// wait for it to join the host</w:t>
      </w:r>
    </w:p>
    <w:p w14:paraId="47313DD3"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engine</w:t>
      </w:r>
      <w:r w:rsidR="00DA1573" w:rsidRPr="00265EC7">
        <w:rPr>
          <w:rFonts w:ascii="Lucida Console" w:hAnsi="Lucida Console" w:cs="Lucida Console"/>
          <w:sz w:val="14"/>
          <w:szCs w:val="14"/>
        </w:rPr>
        <w:fldChar w:fldCharType="begin"/>
      </w:r>
      <w:r w:rsidR="00DA1573" w:rsidRPr="00265EC7">
        <w:instrText xml:space="preserve"> XE "</w:instrText>
      </w:r>
      <w:r w:rsidR="00DA1573" w:rsidRPr="00265EC7">
        <w:rPr>
          <w:sz w:val="20"/>
          <w:szCs w:val="20"/>
        </w:rPr>
        <w:instrText>engine</w:instrText>
      </w:r>
      <w:r w:rsidR="00DA1573" w:rsidRPr="00265EC7">
        <w:instrText xml:space="preserve">" </w:instrText>
      </w:r>
      <w:r w:rsidR="00DA1573" w:rsidRPr="00265EC7">
        <w:rPr>
          <w:rFonts w:ascii="Lucida Console" w:hAnsi="Lucida Console" w:cs="Lucida Console"/>
          <w:sz w:val="14"/>
          <w:szCs w:val="14"/>
        </w:rPr>
        <w:fldChar w:fldCharType="end"/>
      </w:r>
      <w:r w:rsidRPr="00265EC7">
        <w:rPr>
          <w:rFonts w:ascii="Lucida Console" w:hAnsi="Lucida Console" w:cs="Lucida Console"/>
          <w:sz w:val="14"/>
          <w:szCs w:val="14"/>
        </w:rPr>
        <w:t>_group</w:t>
      </w:r>
      <w:r>
        <w:rPr>
          <w:rFonts w:ascii="Lucida Console" w:hAnsi="Lucida Console" w:cs="Lucida Console"/>
          <w:sz w:val="14"/>
          <w:szCs w:val="14"/>
        </w:rPr>
        <w:t xml:space="preserve"> group</w:t>
      </w:r>
      <w:r w:rsidRPr="00265EC7">
        <w:rPr>
          <w:rFonts w:ascii="Lucida Console" w:hAnsi="Lucida Console" w:cs="Lucida Console"/>
          <w:sz w:val="14"/>
          <w:szCs w:val="14"/>
        </w:rPr>
        <w:t>_s</w:t>
      </w:r>
      <w:r>
        <w:rPr>
          <w:rFonts w:ascii="Lucida Console" w:hAnsi="Lucida Console" w:cs="Lucida Console"/>
          <w:sz w:val="14"/>
          <w:szCs w:val="14"/>
        </w:rPr>
        <w:t xml:space="preserve"> = </w:t>
      </w:r>
      <w:r>
        <w:rPr>
          <w:rFonts w:ascii="Lucida Console" w:hAnsi="Lucida Console" w:cs="Lucida Console"/>
          <w:color w:val="00BB00"/>
          <w:sz w:val="14"/>
          <w:szCs w:val="14"/>
        </w:rPr>
        <w:t>engines</w:t>
      </w:r>
      <w:r>
        <w:rPr>
          <w:rFonts w:ascii="Lucida Console" w:hAnsi="Lucida Console" w:cs="Lucida Console"/>
          <w:sz w:val="14"/>
          <w:szCs w:val="14"/>
        </w:rPr>
        <w:t xml:space="preserve">;                           </w:t>
      </w:r>
      <w:r>
        <w:rPr>
          <w:rFonts w:ascii="Lucida Console" w:hAnsi="Lucida Console" w:cs="Lucida Console"/>
          <w:color w:val="0000BB"/>
          <w:sz w:val="14"/>
          <w:szCs w:val="14"/>
        </w:rPr>
        <w:t>// get new engine group</w:t>
      </w:r>
    </w:p>
    <w:p w14:paraId="471DA949"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265EC7">
        <w:rPr>
          <w:rFonts w:ascii="Lucida Console" w:hAnsi="Lucida Console" w:cs="Lucida Console"/>
          <w:sz w:val="14"/>
          <w:szCs w:val="14"/>
        </w:rPr>
        <w:t>engine</w:t>
      </w:r>
      <w:r w:rsidR="00DA1573" w:rsidRPr="00265EC7">
        <w:rPr>
          <w:rFonts w:ascii="Lucida Console" w:hAnsi="Lucida Console" w:cs="Lucida Console"/>
          <w:sz w:val="14"/>
          <w:szCs w:val="14"/>
        </w:rPr>
        <w:fldChar w:fldCharType="begin"/>
      </w:r>
      <w:r w:rsidR="00DA1573" w:rsidRPr="00265EC7">
        <w:instrText xml:space="preserve"> XE "</w:instrText>
      </w:r>
      <w:r w:rsidR="00DA1573" w:rsidRPr="00265EC7">
        <w:rPr>
          <w:sz w:val="20"/>
          <w:szCs w:val="20"/>
        </w:rPr>
        <w:instrText>engine</w:instrText>
      </w:r>
      <w:r w:rsidR="00DA1573" w:rsidRPr="00265EC7">
        <w:instrText xml:space="preserve">" </w:instrText>
      </w:r>
      <w:r w:rsidR="00DA1573" w:rsidRPr="00265EC7">
        <w:rPr>
          <w:rFonts w:ascii="Lucida Console" w:hAnsi="Lucida Console" w:cs="Lucida Console"/>
          <w:sz w:val="14"/>
          <w:szCs w:val="14"/>
        </w:rPr>
        <w:fldChar w:fldCharType="end"/>
      </w:r>
      <w:r w:rsidRPr="00265EC7">
        <w:rPr>
          <w:rFonts w:ascii="Lucida Console" w:hAnsi="Lucida Console" w:cs="Lucida Console"/>
          <w:sz w:val="14"/>
          <w:szCs w:val="14"/>
        </w:rPr>
        <w:t>_group</w:t>
      </w:r>
      <w:r>
        <w:rPr>
          <w:rFonts w:ascii="Lucida Console" w:hAnsi="Lucida Console" w:cs="Lucida Console"/>
          <w:sz w:val="14"/>
          <w:szCs w:val="14"/>
        </w:rPr>
        <w:t xml:space="preserve"> [</w:t>
      </w:r>
      <w:r w:rsidRPr="00C46777">
        <w:rPr>
          <w:rFonts w:ascii="Lucida Console" w:hAnsi="Lucida Console" w:cs="Lucida Console"/>
          <w:sz w:val="14"/>
          <w:szCs w:val="14"/>
        </w:rPr>
        <w:t>]</w:t>
      </w:r>
      <w:r w:rsidRPr="00265EC7">
        <w:rPr>
          <w:rFonts w:ascii="Lucida Console" w:hAnsi="Lucida Console" w:cs="Lucida Console"/>
          <w:sz w:val="14"/>
          <w:szCs w:val="14"/>
        </w:rPr>
        <w:t>engines_s</w:t>
      </w:r>
      <w:r>
        <w:rPr>
          <w:rFonts w:ascii="Lucida Console" w:hAnsi="Lucida Console" w:cs="Lucida Console"/>
          <w:sz w:val="14"/>
          <w:szCs w:val="14"/>
        </w:rPr>
        <w:t xml:space="preserve"> = group</w:t>
      </w:r>
      <w:r w:rsidRPr="00265EC7">
        <w:rPr>
          <w:rFonts w:ascii="Lucida Console" w:hAnsi="Lucida Console" w:cs="Lucida Console"/>
          <w:sz w:val="14"/>
          <w:szCs w:val="14"/>
        </w:rPr>
        <w:t>_s</w:t>
      </w:r>
      <w:r>
        <w:rPr>
          <w:rFonts w:ascii="Lucida Console" w:hAnsi="Lucida Console" w:cs="Lucida Console"/>
          <w:sz w:val="14"/>
          <w:szCs w:val="14"/>
        </w:rPr>
        <w:t xml:space="preserve">.children();            </w:t>
      </w:r>
      <w:r>
        <w:rPr>
          <w:rFonts w:ascii="Lucida Console" w:hAnsi="Lucida Console" w:cs="Lucida Console"/>
          <w:color w:val="0000BB"/>
          <w:sz w:val="14"/>
          <w:szCs w:val="14"/>
        </w:rPr>
        <w:t>// get new array of engines</w:t>
      </w:r>
    </w:p>
    <w:p w14:paraId="57F422FF"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265EC7">
        <w:rPr>
          <w:rFonts w:ascii="Lucida Console" w:hAnsi="Lucida Console" w:cs="Lucida Console"/>
          <w:sz w:val="14"/>
          <w:szCs w:val="14"/>
        </w:rPr>
        <w:t>size_s</w:t>
      </w:r>
      <w:r>
        <w:rPr>
          <w:rFonts w:ascii="Lucida Console" w:hAnsi="Lucida Console" w:cs="Lucida Console"/>
          <w:sz w:val="14"/>
          <w:szCs w:val="14"/>
        </w:rPr>
        <w:t xml:space="preserve"> = </w:t>
      </w:r>
      <w:r w:rsidRPr="00265EC7">
        <w:rPr>
          <w:rFonts w:ascii="Lucida Console" w:hAnsi="Lucida Console" w:cs="Lucida Console"/>
          <w:sz w:val="14"/>
          <w:szCs w:val="14"/>
        </w:rPr>
        <w:t>sizear</w:t>
      </w:r>
      <w:r>
        <w:rPr>
          <w:rFonts w:ascii="Lucida Console" w:hAnsi="Lucida Console" w:cs="Lucida Console"/>
          <w:sz w:val="14"/>
          <w:szCs w:val="14"/>
        </w:rPr>
        <w:t>(</w:t>
      </w:r>
      <w:r w:rsidRPr="00265EC7">
        <w:rPr>
          <w:rFonts w:ascii="Lucida Console" w:hAnsi="Lucida Console" w:cs="Lucida Console"/>
          <w:sz w:val="14"/>
          <w:szCs w:val="14"/>
        </w:rPr>
        <w:t>engines_s</w:t>
      </w:r>
      <w:r>
        <w:rPr>
          <w:rFonts w:ascii="Lucida Console" w:hAnsi="Lucida Console" w:cs="Lucida Console"/>
          <w:sz w:val="14"/>
          <w:szCs w:val="14"/>
        </w:rPr>
        <w:t xml:space="preserve">);                           </w:t>
      </w:r>
      <w:r>
        <w:rPr>
          <w:rFonts w:ascii="Lucida Console" w:hAnsi="Lucida Console" w:cs="Lucida Console"/>
          <w:color w:val="0000BB"/>
          <w:sz w:val="14"/>
          <w:szCs w:val="14"/>
        </w:rPr>
        <w:t>// count engines again</w:t>
      </w:r>
    </w:p>
    <w:p w14:paraId="4BEF636F"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if</w:t>
      </w:r>
      <w:r>
        <w:rPr>
          <w:rFonts w:ascii="Lucida Console" w:hAnsi="Lucida Console" w:cs="Lucida Console"/>
          <w:sz w:val="14"/>
          <w:szCs w:val="14"/>
        </w:rPr>
        <w:t xml:space="preserve"> ( </w:t>
      </w:r>
      <w:r w:rsidRPr="00265EC7">
        <w:rPr>
          <w:rFonts w:ascii="Lucida Console" w:hAnsi="Lucida Console" w:cs="Lucida Console"/>
          <w:sz w:val="14"/>
          <w:szCs w:val="14"/>
        </w:rPr>
        <w:t>size_s</w:t>
      </w:r>
      <w:r>
        <w:rPr>
          <w:rFonts w:ascii="Lucida Console" w:hAnsi="Lucida Console" w:cs="Lucida Console"/>
          <w:sz w:val="14"/>
          <w:szCs w:val="14"/>
        </w:rPr>
        <w:t xml:space="preserve"> &gt; size0 )                                     </w:t>
      </w:r>
      <w:r>
        <w:rPr>
          <w:rFonts w:ascii="Lucida Console" w:hAnsi="Lucida Console" w:cs="Lucida Console"/>
          <w:color w:val="0000BB"/>
          <w:sz w:val="14"/>
          <w:szCs w:val="14"/>
        </w:rPr>
        <w:t>// new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joined the host?</w:t>
      </w:r>
    </w:p>
    <w:p w14:paraId="39C66826"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break</w:t>
      </w:r>
      <w:r>
        <w:rPr>
          <w:rFonts w:ascii="Lucida Console" w:hAnsi="Lucida Console" w:cs="Lucida Console"/>
          <w:sz w:val="14"/>
          <w:szCs w:val="14"/>
        </w:rPr>
        <w:t xml:space="preserve">;                                                </w:t>
      </w:r>
      <w:r>
        <w:rPr>
          <w:rFonts w:ascii="Lucida Console" w:hAnsi="Lucida Console" w:cs="Lucida Console"/>
          <w:color w:val="0000BB"/>
          <w:sz w:val="14"/>
          <w:szCs w:val="14"/>
        </w:rPr>
        <w:t>// yes...</w:t>
      </w:r>
    </w:p>
    <w:p w14:paraId="0B9656F2"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cout</w:t>
      </w:r>
      <w:r>
        <w:rPr>
          <w:rFonts w:ascii="Lucida Console" w:hAnsi="Lucida Console" w:cs="Lucida Console"/>
          <w:sz w:val="14"/>
          <w:szCs w:val="14"/>
        </w:rPr>
        <w:t xml:space="preserve"> &lt;&lt; </w:t>
      </w:r>
      <w:r>
        <w:rPr>
          <w:rFonts w:ascii="Lucida Console" w:hAnsi="Lucida Console" w:cs="Lucida Console"/>
          <w:color w:val="BB0000"/>
          <w:sz w:val="14"/>
          <w:szCs w:val="14"/>
        </w:rPr>
        <w:t>"Waiting for new engine</w:t>
      </w:r>
      <w:r w:rsidR="00DA1573">
        <w:rPr>
          <w:rFonts w:ascii="Lucida Console" w:hAnsi="Lucida Console" w:cs="Lucida Console"/>
          <w:color w:val="BB0000"/>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BB0000"/>
          <w:sz w:val="14"/>
          <w:szCs w:val="14"/>
        </w:rPr>
        <w:fldChar w:fldCharType="end"/>
      </w:r>
      <w:r>
        <w:rPr>
          <w:rFonts w:ascii="Lucida Console" w:hAnsi="Lucida Console" w:cs="Lucida Console"/>
          <w:color w:val="BB0000"/>
          <w:sz w:val="14"/>
          <w:szCs w:val="14"/>
        </w:rPr>
        <w:t>...</w:t>
      </w:r>
      <w:r w:rsidRPr="00265EC7">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sleep(</w:t>
      </w:r>
      <w:r>
        <w:rPr>
          <w:rFonts w:ascii="Lucida Console" w:hAnsi="Lucida Console" w:cs="Lucida Console"/>
          <w:color w:val="BB0000"/>
          <w:sz w:val="14"/>
          <w:szCs w:val="14"/>
        </w:rPr>
        <w:t>1</w:t>
      </w:r>
      <w:r>
        <w:rPr>
          <w:rFonts w:ascii="Lucida Console" w:hAnsi="Lucida Console" w:cs="Lucida Console"/>
          <w:sz w:val="14"/>
          <w:szCs w:val="14"/>
        </w:rPr>
        <w:t xml:space="preserve">); }   </w:t>
      </w:r>
      <w:r>
        <w:rPr>
          <w:rFonts w:ascii="Lucida Console" w:hAnsi="Lucida Console" w:cs="Lucida Console"/>
          <w:color w:val="0000BB"/>
          <w:sz w:val="14"/>
          <w:szCs w:val="14"/>
        </w:rPr>
        <w:t>// keep</w:t>
      </w:r>
    </w:p>
    <w:p w14:paraId="21922CED"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continue</w:t>
      </w:r>
      <w:r>
        <w:rPr>
          <w:rFonts w:ascii="Lucida Console" w:hAnsi="Lucida Console" w:cs="Lucida Console"/>
          <w:sz w:val="14"/>
          <w:szCs w:val="14"/>
        </w:rPr>
        <w:t xml:space="preserve">;                                                 </w:t>
      </w:r>
      <w:r>
        <w:rPr>
          <w:rFonts w:ascii="Lucida Console" w:hAnsi="Lucida Console" w:cs="Lucida Console"/>
          <w:color w:val="0000BB"/>
          <w:sz w:val="14"/>
          <w:szCs w:val="14"/>
        </w:rPr>
        <w:t>//    waiting...</w:t>
      </w:r>
    </w:p>
    <w:p w14:paraId="7FD23D9C"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3F928EBF" w14:textId="77777777" w:rsidR="00D821BA" w:rsidRDefault="00D821BA" w:rsidP="0069097D">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sidRPr="00265EC7">
        <w:rPr>
          <w:rFonts w:ascii="Lucida Console" w:hAnsi="Lucida Console" w:cs="Lucida Console"/>
          <w:sz w:val="14"/>
          <w:szCs w:val="14"/>
        </w:rPr>
        <w:t>cout</w:t>
      </w:r>
      <w:r>
        <w:rPr>
          <w:rFonts w:ascii="Lucida Console" w:hAnsi="Lucida Console" w:cs="Lucida Console"/>
          <w:sz w:val="14"/>
          <w:szCs w:val="14"/>
        </w:rPr>
        <w:t xml:space="preserve"> &lt;&lt; </w:t>
      </w:r>
      <w:r>
        <w:rPr>
          <w:rFonts w:ascii="Lucida Console" w:hAnsi="Lucida Console" w:cs="Lucida Console"/>
          <w:color w:val="BB0000"/>
          <w:sz w:val="14"/>
          <w:szCs w:val="14"/>
        </w:rPr>
        <w:t>"Another engine</w:t>
      </w:r>
      <w:r w:rsidR="00DA1573">
        <w:rPr>
          <w:rFonts w:ascii="Lucida Console" w:hAnsi="Lucida Console" w:cs="Lucida Console"/>
          <w:color w:val="BB0000"/>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BB0000"/>
          <w:sz w:val="14"/>
          <w:szCs w:val="14"/>
        </w:rPr>
        <w:fldChar w:fldCharType="end"/>
      </w:r>
      <w:r>
        <w:rPr>
          <w:rFonts w:ascii="Lucida Console" w:hAnsi="Lucida Console" w:cs="Lucida Console"/>
          <w:color w:val="BB0000"/>
          <w:sz w:val="14"/>
          <w:szCs w:val="14"/>
        </w:rPr>
        <w:t xml:space="preserve"> </w:t>
      </w:r>
      <w:r w:rsidRPr="00265EC7">
        <w:rPr>
          <w:rFonts w:ascii="Lucida Console" w:hAnsi="Lucida Console" w:cs="Lucida Console"/>
          <w:color w:val="BB0000"/>
          <w:sz w:val="14"/>
          <w:szCs w:val="14"/>
        </w:rPr>
        <w:t>running\n</w:t>
      </w:r>
      <w:r>
        <w:rPr>
          <w:rFonts w:ascii="Lucida Console" w:hAnsi="Lucida Console" w:cs="Lucida Console"/>
          <w:color w:val="BB0000"/>
          <w:sz w:val="14"/>
          <w:szCs w:val="14"/>
        </w:rPr>
        <w:t>"</w:t>
      </w:r>
      <w:r>
        <w:rPr>
          <w:rFonts w:ascii="Lucida Console" w:hAnsi="Lucida Console" w:cs="Lucida Console"/>
          <w:sz w:val="14"/>
          <w:szCs w:val="14"/>
        </w:rPr>
        <w:t xml:space="preserve"> &lt;&lt; </w:t>
      </w:r>
      <w:r w:rsidRPr="00265EC7">
        <w:rPr>
          <w:rFonts w:ascii="Lucida Console" w:hAnsi="Lucida Console" w:cs="Lucida Console"/>
          <w:sz w:val="14"/>
          <w:szCs w:val="14"/>
        </w:rPr>
        <w:t>endl</w:t>
      </w:r>
      <w:r>
        <w:rPr>
          <w:rFonts w:ascii="Lucida Console" w:hAnsi="Lucida Console" w:cs="Lucida Console"/>
          <w:sz w:val="14"/>
          <w:szCs w:val="14"/>
        </w:rPr>
        <w:t>; }</w:t>
      </w:r>
    </w:p>
    <w:p w14:paraId="747AFFA3" w14:textId="77777777" w:rsidR="00D821BA" w:rsidRDefault="00D821BA" w:rsidP="00D821BA">
      <w:pPr>
        <w:autoSpaceDE w:val="0"/>
        <w:autoSpaceDN w:val="0"/>
        <w:adjustRightInd w:val="0"/>
        <w:spacing w:after="0" w:line="240" w:lineRule="auto"/>
        <w:rPr>
          <w:rFonts w:ascii="Lucida Console" w:hAnsi="Lucida Console" w:cs="Lucida Console"/>
          <w:color w:val="000000"/>
          <w:sz w:val="14"/>
          <w:szCs w:val="14"/>
          <w:highlight w:val="black"/>
        </w:rPr>
      </w:pPr>
    </w:p>
    <w:p w14:paraId="2DAE10A5" w14:textId="77777777" w:rsidR="00BE5EB2" w:rsidRDefault="00D821BA" w:rsidP="00465E8D">
      <w:pPr>
        <w:widowControl w:val="0"/>
        <w:spacing w:after="120" w:line="240" w:lineRule="auto"/>
        <w:rPr>
          <w:sz w:val="20"/>
          <w:szCs w:val="20"/>
        </w:rPr>
      </w:pPr>
      <w:r>
        <w:rPr>
          <w:sz w:val="20"/>
          <w:szCs w:val="20"/>
        </w:rPr>
        <w:t xml:space="preserve">The above program </w:t>
      </w:r>
      <w:proofErr w:type="gramStart"/>
      <w:r>
        <w:rPr>
          <w:sz w:val="20"/>
          <w:szCs w:val="20"/>
        </w:rPr>
        <w:t>has to</w:t>
      </w:r>
      <w:proofErr w:type="gramEnd"/>
      <w:r>
        <w:rPr>
          <w:sz w:val="20"/>
          <w:szCs w:val="20"/>
        </w:rPr>
        <w:t xml:space="preserve"> wait for the </w:t>
      </w:r>
      <w:r w:rsidR="00A94B3C">
        <w:rPr>
          <w:sz w:val="20"/>
          <w:szCs w:val="20"/>
        </w:rPr>
        <w:t>new</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to join the host because it launches the new engine using Unix </w:t>
      </w:r>
      <w:r w:rsidRPr="00D821BA">
        <w:rPr>
          <w:rFonts w:ascii="Courier New" w:hAnsi="Courier New" w:cs="Courier New"/>
          <w:sz w:val="20"/>
          <w:szCs w:val="20"/>
        </w:rPr>
        <w:t>system()</w:t>
      </w:r>
      <w:r>
        <w:rPr>
          <w:sz w:val="20"/>
          <w:szCs w:val="20"/>
        </w:rPr>
        <w:t xml:space="preserve"> call which can </w:t>
      </w:r>
      <w:r w:rsidRPr="00DC1610">
        <w:rPr>
          <w:sz w:val="20"/>
          <w:szCs w:val="20"/>
        </w:rPr>
        <w:t>provide</w:t>
      </w:r>
      <w:r>
        <w:rPr>
          <w:sz w:val="20"/>
          <w:szCs w:val="20"/>
        </w:rPr>
        <w:t xml:space="preserve"> no feedback about the </w:t>
      </w:r>
      <w:r w:rsidRPr="00DC1610">
        <w:rPr>
          <w:sz w:val="20"/>
          <w:szCs w:val="20"/>
        </w:rPr>
        <w:t>progress</w:t>
      </w:r>
      <w:r>
        <w:rPr>
          <w:sz w:val="20"/>
          <w:szCs w:val="20"/>
        </w:rPr>
        <w:t xml:space="preserve"> of the launched engine. However, the previous </w:t>
      </w:r>
      <w:r w:rsidRPr="00265EC7">
        <w:rPr>
          <w:sz w:val="20"/>
          <w:szCs w:val="20"/>
        </w:rPr>
        <w:t>fragment</w:t>
      </w:r>
      <w:r>
        <w:rPr>
          <w:sz w:val="20"/>
          <w:szCs w:val="20"/>
        </w:rPr>
        <w:t xml:space="preserve"> used operator </w:t>
      </w:r>
      <w:r w:rsidRPr="00D821BA">
        <w:rPr>
          <w:rFonts w:ascii="Courier New" w:hAnsi="Courier New" w:cs="Courier New"/>
          <w:sz w:val="20"/>
          <w:szCs w:val="20"/>
        </w:rPr>
        <w:t>create</w:t>
      </w:r>
      <w:r>
        <w:rPr>
          <w:sz w:val="20"/>
          <w:szCs w:val="20"/>
        </w:rPr>
        <w:t xml:space="preserve"> </w:t>
      </w:r>
      <w:proofErr w:type="gramStart"/>
      <w:r>
        <w:rPr>
          <w:sz w:val="20"/>
          <w:szCs w:val="20"/>
        </w:rPr>
        <w:t xml:space="preserve">in order </w:t>
      </w:r>
      <w:r w:rsidRPr="00C46777">
        <w:rPr>
          <w:sz w:val="20"/>
          <w:szCs w:val="20"/>
        </w:rPr>
        <w:t>to</w:t>
      </w:r>
      <w:proofErr w:type="gramEnd"/>
      <w:r w:rsidRPr="00C46777">
        <w:rPr>
          <w:sz w:val="20"/>
          <w:szCs w:val="20"/>
        </w:rPr>
        <w:t xml:space="preserve"> launch</w:t>
      </w:r>
      <w:r>
        <w:rPr>
          <w:sz w:val="20"/>
          <w:szCs w:val="20"/>
        </w:rPr>
        <w:t xml:space="preserve"> new engines </w:t>
      </w:r>
      <w:r w:rsidR="00C46777" w:rsidRPr="00C46777">
        <w:rPr>
          <w:sz w:val="20"/>
          <w:szCs w:val="20"/>
        </w:rPr>
        <w:t xml:space="preserve">programmatically </w:t>
      </w:r>
      <w:r>
        <w:rPr>
          <w:sz w:val="20"/>
          <w:szCs w:val="20"/>
        </w:rPr>
        <w:t>–</w:t>
      </w:r>
      <w:r w:rsidR="00A94B3C">
        <w:rPr>
          <w:sz w:val="20"/>
          <w:szCs w:val="20"/>
        </w:rPr>
        <w:t xml:space="preserve"> that</w:t>
      </w:r>
      <w:r>
        <w:rPr>
          <w:sz w:val="20"/>
          <w:szCs w:val="20"/>
        </w:rPr>
        <w:t xml:space="preserve"> way</w:t>
      </w:r>
      <w:r w:rsidR="00A94B3C">
        <w:rPr>
          <w:sz w:val="20"/>
          <w:szCs w:val="20"/>
        </w:rPr>
        <w:t>,</w:t>
      </w:r>
      <w:r>
        <w:rPr>
          <w:sz w:val="20"/>
          <w:szCs w:val="20"/>
        </w:rPr>
        <w:t xml:space="preserve"> the launching engine communicates with the new engine </w:t>
      </w:r>
      <w:r w:rsidR="00A94B3C">
        <w:rPr>
          <w:sz w:val="20"/>
          <w:szCs w:val="20"/>
        </w:rPr>
        <w:t>during the</w:t>
      </w:r>
      <w:r>
        <w:rPr>
          <w:sz w:val="20"/>
          <w:szCs w:val="20"/>
        </w:rPr>
        <w:t xml:space="preserve"> launch and proceeds only after the startup process has completed</w:t>
      </w:r>
      <w:r w:rsidR="00A94B3C">
        <w:rPr>
          <w:sz w:val="20"/>
          <w:szCs w:val="20"/>
        </w:rPr>
        <w:t xml:space="preserve"> (</w:t>
      </w:r>
      <w:r w:rsidR="00C46777" w:rsidRPr="00C46777">
        <w:rPr>
          <w:sz w:val="20"/>
          <w:szCs w:val="20"/>
        </w:rPr>
        <w:t>success</w:t>
      </w:r>
      <w:r w:rsidR="00A94B3C" w:rsidRPr="00C46777">
        <w:rPr>
          <w:sz w:val="20"/>
          <w:szCs w:val="20"/>
        </w:rPr>
        <w:t>fully</w:t>
      </w:r>
      <w:r w:rsidR="00A94B3C">
        <w:rPr>
          <w:sz w:val="20"/>
          <w:szCs w:val="20"/>
        </w:rPr>
        <w:t xml:space="preserve"> or not)</w:t>
      </w:r>
      <w:r>
        <w:rPr>
          <w:sz w:val="20"/>
          <w:szCs w:val="20"/>
        </w:rPr>
        <w:t>.</w:t>
      </w:r>
      <w:r w:rsidRPr="00D821BA">
        <w:rPr>
          <w:sz w:val="20"/>
          <w:szCs w:val="20"/>
        </w:rPr>
        <w:t xml:space="preserve"> </w:t>
      </w:r>
      <w:r w:rsidR="001630DF">
        <w:rPr>
          <w:sz w:val="20"/>
          <w:szCs w:val="20"/>
        </w:rPr>
        <w:t>Also</w:t>
      </w:r>
      <w:r w:rsidR="00265EC7">
        <w:rPr>
          <w:sz w:val="20"/>
          <w:szCs w:val="20"/>
        </w:rPr>
        <w:t>,</w:t>
      </w:r>
      <w:r>
        <w:rPr>
          <w:sz w:val="20"/>
          <w:szCs w:val="20"/>
        </w:rPr>
        <w:t xml:space="preserve"> </w:t>
      </w:r>
      <w:r w:rsidR="003F0E6D" w:rsidRPr="00265EC7">
        <w:rPr>
          <w:sz w:val="20"/>
          <w:szCs w:val="20"/>
        </w:rPr>
        <w:t>in the latter fragment</w:t>
      </w:r>
      <w:r w:rsidR="00265EC7" w:rsidRPr="00265EC7">
        <w:rPr>
          <w:sz w:val="20"/>
          <w:szCs w:val="20"/>
        </w:rPr>
        <w:t>,</w:t>
      </w:r>
      <w:r w:rsidR="003F0E6D">
        <w:rPr>
          <w:sz w:val="20"/>
          <w:szCs w:val="20"/>
        </w:rPr>
        <w:t xml:space="preserve"> </w:t>
      </w:r>
      <w:r>
        <w:rPr>
          <w:sz w:val="20"/>
          <w:szCs w:val="20"/>
        </w:rPr>
        <w:t>the new en</w:t>
      </w:r>
      <w:r w:rsidR="006632A6">
        <w:rPr>
          <w:sz w:val="20"/>
          <w:szCs w:val="20"/>
        </w:rPr>
        <w:t xml:space="preserve">gine is launched with the flags </w:t>
      </w:r>
      <w:r w:rsidR="006632A6">
        <w:rPr>
          <w:sz w:val="20"/>
          <w:szCs w:val="20"/>
        </w:rPr>
        <w:noBreakHyphen/>
      </w:r>
      <w:r w:rsidRPr="00D821BA">
        <w:rPr>
          <w:rFonts w:ascii="Courier New" w:hAnsi="Courier New" w:cs="Courier New"/>
          <w:sz w:val="20"/>
          <w:szCs w:val="20"/>
        </w:rPr>
        <w:t>w</w:t>
      </w:r>
      <w:r>
        <w:rPr>
          <w:sz w:val="20"/>
          <w:szCs w:val="20"/>
        </w:rPr>
        <w:t xml:space="preserve"> (become a daemon) and </w:t>
      </w:r>
      <w:r w:rsidRPr="00D821BA">
        <w:rPr>
          <w:rFonts w:ascii="Courier New" w:hAnsi="Courier New" w:cs="Courier New"/>
          <w:sz w:val="20"/>
          <w:szCs w:val="20"/>
        </w:rPr>
        <w:t>–b</w:t>
      </w:r>
      <w:r>
        <w:rPr>
          <w:rFonts w:ascii="Courier New" w:hAnsi="Courier New" w:cs="Courier New"/>
          <w:sz w:val="20"/>
          <w:szCs w:val="20"/>
        </w:rPr>
        <w:t xml:space="preserve"> </w:t>
      </w:r>
      <w:r w:rsidRPr="00D821BA">
        <w:rPr>
          <w:rFonts w:cs="Courier New"/>
          <w:sz w:val="20"/>
          <w:szCs w:val="20"/>
        </w:rPr>
        <w:t>(detach from</w:t>
      </w:r>
      <w:r w:rsidR="00265EC7">
        <w:rPr>
          <w:rFonts w:cs="Courier New"/>
          <w:sz w:val="20"/>
          <w:szCs w:val="20"/>
        </w:rPr>
        <w:t xml:space="preserve"> the</w:t>
      </w:r>
      <w:r w:rsidRPr="00D821BA">
        <w:rPr>
          <w:rFonts w:cs="Courier New"/>
          <w:sz w:val="20"/>
          <w:szCs w:val="20"/>
        </w:rPr>
        <w:t xml:space="preserve"> </w:t>
      </w:r>
      <w:r w:rsidRPr="00265EC7">
        <w:rPr>
          <w:rFonts w:cs="Courier New"/>
          <w:sz w:val="20"/>
          <w:szCs w:val="20"/>
        </w:rPr>
        <w:t>controlling</w:t>
      </w:r>
      <w:r w:rsidRPr="00D821BA">
        <w:rPr>
          <w:rFonts w:cs="Courier New"/>
          <w:sz w:val="20"/>
          <w:szCs w:val="20"/>
        </w:rPr>
        <w:t xml:space="preserve"> terminal)</w:t>
      </w:r>
      <w:r w:rsidR="009101D2">
        <w:rPr>
          <w:sz w:val="20"/>
          <w:szCs w:val="20"/>
        </w:rPr>
        <w:t xml:space="preserve">. </w:t>
      </w:r>
      <w:r w:rsidR="009101D2" w:rsidRPr="00265EC7">
        <w:rPr>
          <w:sz w:val="20"/>
          <w:szCs w:val="20"/>
        </w:rPr>
        <w:t>W</w:t>
      </w:r>
      <w:r w:rsidRPr="00265EC7">
        <w:rPr>
          <w:sz w:val="20"/>
          <w:szCs w:val="20"/>
        </w:rPr>
        <w:t xml:space="preserve">ithout </w:t>
      </w:r>
      <w:r w:rsidR="00C46777" w:rsidRPr="00265EC7">
        <w:rPr>
          <w:rFonts w:ascii="Courier New" w:hAnsi="Courier New" w:cs="Courier New"/>
          <w:sz w:val="20"/>
          <w:szCs w:val="20"/>
        </w:rPr>
        <w:t>-w,</w:t>
      </w:r>
      <w:r w:rsidRPr="00265EC7">
        <w:rPr>
          <w:sz w:val="20"/>
          <w:szCs w:val="20"/>
        </w:rPr>
        <w:t xml:space="preserve"> it would immediately </w:t>
      </w:r>
      <w:r w:rsidR="00E06EE4" w:rsidRPr="00265EC7">
        <w:rPr>
          <w:sz w:val="20"/>
          <w:szCs w:val="20"/>
        </w:rPr>
        <w:t>terminate,</w:t>
      </w:r>
      <w:r w:rsidRPr="00265EC7">
        <w:rPr>
          <w:sz w:val="20"/>
          <w:szCs w:val="20"/>
        </w:rPr>
        <w:t xml:space="preserve"> as there</w:t>
      </w:r>
      <w:r>
        <w:rPr>
          <w:sz w:val="20"/>
          <w:szCs w:val="20"/>
        </w:rPr>
        <w:t xml:space="preserve"> is no package on the command line</w:t>
      </w:r>
      <w:r w:rsidR="00FA408D">
        <w:rPr>
          <w:sz w:val="20"/>
          <w:szCs w:val="20"/>
        </w:rPr>
        <w:t xml:space="preserve"> to run</w:t>
      </w:r>
      <w:r>
        <w:rPr>
          <w:sz w:val="20"/>
          <w:szCs w:val="20"/>
        </w:rPr>
        <w:t xml:space="preserve">; without </w:t>
      </w:r>
      <w:r w:rsidRPr="00D821BA">
        <w:rPr>
          <w:rFonts w:ascii="Courier New" w:hAnsi="Courier New" w:cs="Courier New"/>
          <w:sz w:val="20"/>
          <w:szCs w:val="20"/>
        </w:rPr>
        <w:t>–</w:t>
      </w:r>
      <w:r w:rsidRPr="00265EC7">
        <w:rPr>
          <w:rFonts w:ascii="Courier New" w:hAnsi="Courier New" w:cs="Courier New"/>
          <w:sz w:val="20"/>
          <w:szCs w:val="20"/>
        </w:rPr>
        <w:t>b</w:t>
      </w:r>
      <w:r w:rsidR="00FA408D" w:rsidRPr="00265EC7">
        <w:rPr>
          <w:sz w:val="20"/>
          <w:szCs w:val="20"/>
        </w:rPr>
        <w:t xml:space="preserve"> it</w:t>
      </w:r>
      <w:r w:rsidR="00FA408D">
        <w:rPr>
          <w:sz w:val="20"/>
          <w:szCs w:val="20"/>
        </w:rPr>
        <w:t xml:space="preserve"> c</w:t>
      </w:r>
      <w:r>
        <w:rPr>
          <w:sz w:val="20"/>
          <w:szCs w:val="20"/>
        </w:rPr>
        <w:t xml:space="preserve">ould make the launching code </w:t>
      </w:r>
      <w:r w:rsidR="006632A6">
        <w:rPr>
          <w:sz w:val="20"/>
          <w:szCs w:val="20"/>
        </w:rPr>
        <w:t>hang,</w:t>
      </w:r>
      <w:r>
        <w:rPr>
          <w:sz w:val="20"/>
          <w:szCs w:val="20"/>
        </w:rPr>
        <w:t xml:space="preserve"> as </w:t>
      </w:r>
      <w:r w:rsidR="000F0C65">
        <w:rPr>
          <w:sz w:val="20"/>
          <w:szCs w:val="20"/>
        </w:rPr>
        <w:t>the launched engine</w:t>
      </w:r>
      <w:r>
        <w:rPr>
          <w:sz w:val="20"/>
          <w:szCs w:val="20"/>
        </w:rPr>
        <w:t xml:space="preserve"> would </w:t>
      </w:r>
      <w:r w:rsidR="000F0C65">
        <w:rPr>
          <w:sz w:val="20"/>
          <w:szCs w:val="20"/>
        </w:rPr>
        <w:t xml:space="preserve">not return while waiting indefinitely for a request due to the flag </w:t>
      </w:r>
      <w:r w:rsidR="000F0C65" w:rsidRPr="000F0C65">
        <w:rPr>
          <w:rFonts w:ascii="Courier New" w:hAnsi="Courier New" w:cs="Courier New"/>
          <w:sz w:val="20"/>
          <w:szCs w:val="20"/>
        </w:rPr>
        <w:t>-w</w:t>
      </w:r>
      <w:r>
        <w:rPr>
          <w:sz w:val="20"/>
          <w:szCs w:val="20"/>
        </w:rPr>
        <w:t>.</w:t>
      </w:r>
    </w:p>
    <w:p w14:paraId="09C14A4F" w14:textId="77777777" w:rsidR="00D821BA" w:rsidRDefault="00D821BA" w:rsidP="00D821BA">
      <w:pPr>
        <w:pStyle w:val="Heading3"/>
      </w:pPr>
      <w:bookmarkStart w:id="5757" w:name="_Toc394515796"/>
      <w:bookmarkStart w:id="5758" w:name="_Toc394564528"/>
      <w:bookmarkStart w:id="5759" w:name="_Toc394664738"/>
      <w:bookmarkStart w:id="5760" w:name="_Toc394668954"/>
      <w:bookmarkStart w:id="5761" w:name="_Toc394919723"/>
      <w:bookmarkStart w:id="5762" w:name="_Toc394958105"/>
      <w:bookmarkStart w:id="5763" w:name="_Toc394958819"/>
      <w:bookmarkStart w:id="5764" w:name="_Toc395005710"/>
      <w:bookmarkStart w:id="5765" w:name="_Toc395011479"/>
      <w:bookmarkStart w:id="5766" w:name="_Toc395012330"/>
      <w:bookmarkStart w:id="5767" w:name="_Toc395034825"/>
      <w:bookmarkStart w:id="5768" w:name="_Toc395172104"/>
      <w:bookmarkStart w:id="5769" w:name="_Toc395863300"/>
      <w:bookmarkStart w:id="5770" w:name="_Toc396031672"/>
      <w:bookmarkStart w:id="5771" w:name="_Toc396938187"/>
      <w:bookmarkStart w:id="5772" w:name="_Toc396979182"/>
      <w:bookmarkStart w:id="5773" w:name="_Toc396981795"/>
      <w:bookmarkStart w:id="5774" w:name="_Toc397075961"/>
      <w:bookmarkStart w:id="5775" w:name="_Toc397200787"/>
      <w:bookmarkStart w:id="5776" w:name="_Toc397249064"/>
      <w:bookmarkStart w:id="5777" w:name="_Toc397332439"/>
      <w:bookmarkStart w:id="5778" w:name="_Toc397339301"/>
      <w:bookmarkStart w:id="5779" w:name="_Toc397422966"/>
      <w:bookmarkStart w:id="5780" w:name="_Toc397498691"/>
      <w:bookmarkStart w:id="5781" w:name="_Toc397507032"/>
      <w:bookmarkStart w:id="5782" w:name="_Toc397529763"/>
      <w:bookmarkStart w:id="5783" w:name="_Toc397590482"/>
      <w:bookmarkStart w:id="5784" w:name="_Toc397593098"/>
      <w:bookmarkStart w:id="5785" w:name="_Toc397596106"/>
      <w:bookmarkStart w:id="5786" w:name="_Toc397618951"/>
      <w:bookmarkStart w:id="5787" w:name="_Toc398738339"/>
      <w:bookmarkStart w:id="5788" w:name="_Toc398810968"/>
      <w:bookmarkStart w:id="5789" w:name="_Toc399366084"/>
      <w:bookmarkStart w:id="5790" w:name="_Toc399622845"/>
      <w:bookmarkStart w:id="5791" w:name="_Toc400041852"/>
      <w:bookmarkStart w:id="5792" w:name="_Toc400230026"/>
      <w:bookmarkStart w:id="5793" w:name="_Toc400286447"/>
      <w:bookmarkStart w:id="5794" w:name="_Toc400286993"/>
      <w:bookmarkStart w:id="5795" w:name="_Toc400445436"/>
      <w:bookmarkStart w:id="5796" w:name="_Toc401568407"/>
      <w:bookmarkStart w:id="5797" w:name="_Toc401699173"/>
      <w:bookmarkStart w:id="5798" w:name="_Toc401748470"/>
      <w:bookmarkStart w:id="5799" w:name="_Toc401748764"/>
      <w:bookmarkStart w:id="5800" w:name="_Toc401749058"/>
      <w:bookmarkStart w:id="5801" w:name="_Toc401836643"/>
      <w:bookmarkStart w:id="5802" w:name="_Toc401921128"/>
      <w:bookmarkStart w:id="5803" w:name="_Toc404090094"/>
      <w:bookmarkStart w:id="5804" w:name="_Toc404613024"/>
      <w:bookmarkStart w:id="5805" w:name="_Toc520407185"/>
      <w:r>
        <w:t>Engine Shutdown</w:t>
      </w:r>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p>
    <w:p w14:paraId="574C6D4C" w14:textId="77777777" w:rsidR="00D821BA" w:rsidRDefault="00D821BA" w:rsidP="00D821BA">
      <w:pPr>
        <w:spacing w:after="120" w:line="240" w:lineRule="auto"/>
        <w:rPr>
          <w:sz w:val="20"/>
          <w:szCs w:val="20"/>
        </w:rPr>
      </w:pPr>
      <w:r>
        <w:rPr>
          <w:sz w:val="20"/>
          <w:szCs w:val="20"/>
        </w:rPr>
        <w:t xml:space="preserve">There are </w:t>
      </w:r>
      <w:r w:rsidRPr="00DC1610">
        <w:rPr>
          <w:sz w:val="20"/>
          <w:szCs w:val="20"/>
        </w:rPr>
        <w:t>several</w:t>
      </w:r>
      <w:r>
        <w:rPr>
          <w:sz w:val="20"/>
          <w:szCs w:val="20"/>
        </w:rPr>
        <w:t xml:space="preserve"> ways to </w:t>
      </w:r>
      <w:r w:rsidR="00E06EE4">
        <w:rPr>
          <w:sz w:val="20"/>
          <w:szCs w:val="20"/>
        </w:rPr>
        <w:t>shut down</w:t>
      </w:r>
      <w:r>
        <w:rPr>
          <w:sz w:val="20"/>
          <w:szCs w:val="20"/>
        </w:rPr>
        <w:t xml:space="preserve"> a running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w:t>
      </w:r>
    </w:p>
    <w:p w14:paraId="2A09EA15" w14:textId="77777777" w:rsidR="0069097D" w:rsidRDefault="00D821BA" w:rsidP="00C70A16">
      <w:pPr>
        <w:pStyle w:val="ListParagraph"/>
        <w:widowControl w:val="0"/>
        <w:numPr>
          <w:ilvl w:val="0"/>
          <w:numId w:val="34"/>
        </w:numPr>
        <w:spacing w:after="0" w:line="240" w:lineRule="auto"/>
        <w:rPr>
          <w:sz w:val="20"/>
          <w:szCs w:val="20"/>
        </w:rPr>
      </w:pPr>
      <w:r>
        <w:rPr>
          <w:sz w:val="20"/>
          <w:szCs w:val="20"/>
        </w:rPr>
        <w:t>If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has been launched without the daemon flag </w:t>
      </w:r>
      <w:r w:rsidRPr="00D821BA">
        <w:rPr>
          <w:rFonts w:ascii="Courier New" w:hAnsi="Courier New" w:cs="Courier New"/>
          <w:sz w:val="20"/>
          <w:szCs w:val="20"/>
        </w:rPr>
        <w:t>–w</w:t>
      </w:r>
      <w:r>
        <w:rPr>
          <w:sz w:val="20"/>
          <w:szCs w:val="20"/>
        </w:rPr>
        <w:t xml:space="preserve">, it terminates normally after all requests </w:t>
      </w:r>
      <w:r w:rsidR="00571FB1" w:rsidRPr="00DC1610">
        <w:rPr>
          <w:sz w:val="20"/>
          <w:szCs w:val="20"/>
        </w:rPr>
        <w:t>complete</w:t>
      </w:r>
      <w:r w:rsidR="00571FB1">
        <w:rPr>
          <w:sz w:val="20"/>
          <w:szCs w:val="20"/>
        </w:rPr>
        <w:t xml:space="preserve"> </w:t>
      </w:r>
      <w:r>
        <w:rPr>
          <w:sz w:val="20"/>
          <w:szCs w:val="20"/>
        </w:rPr>
        <w:t>on al</w:t>
      </w:r>
      <w:r w:rsidR="00FA408D">
        <w:rPr>
          <w:sz w:val="20"/>
          <w:szCs w:val="20"/>
        </w:rPr>
        <w:t xml:space="preserve">l its queues -- </w:t>
      </w:r>
      <w:r>
        <w:rPr>
          <w:sz w:val="20"/>
          <w:szCs w:val="20"/>
        </w:rPr>
        <w:t>no additional shutdown procedure is required in this case.</w:t>
      </w:r>
    </w:p>
    <w:p w14:paraId="5965E991" w14:textId="77777777" w:rsidR="008F7E7E" w:rsidRPr="008F7E7E" w:rsidRDefault="008F7E7E" w:rsidP="008F7E7E">
      <w:pPr>
        <w:pStyle w:val="ListParagraph"/>
        <w:widowControl w:val="0"/>
        <w:spacing w:after="0" w:line="240" w:lineRule="auto"/>
        <w:rPr>
          <w:sz w:val="10"/>
          <w:szCs w:val="10"/>
        </w:rPr>
      </w:pPr>
    </w:p>
    <w:p w14:paraId="35BE3386" w14:textId="77777777" w:rsidR="00FC4BEA" w:rsidRDefault="00FC4BEA" w:rsidP="00C70A16">
      <w:pPr>
        <w:pStyle w:val="ListParagraph"/>
        <w:widowControl w:val="0"/>
        <w:numPr>
          <w:ilvl w:val="0"/>
          <w:numId w:val="34"/>
        </w:numPr>
        <w:spacing w:after="0" w:line="240" w:lineRule="auto"/>
        <w:rPr>
          <w:sz w:val="20"/>
          <w:szCs w:val="20"/>
        </w:rPr>
      </w:pPr>
      <w:r>
        <w:rPr>
          <w:sz w:val="20"/>
          <w:szCs w:val="20"/>
        </w:rPr>
        <w:t xml:space="preserve">At any </w:t>
      </w:r>
      <w:proofErr w:type="gramStart"/>
      <w:r>
        <w:rPr>
          <w:sz w:val="20"/>
          <w:szCs w:val="20"/>
        </w:rPr>
        <w:t>time</w:t>
      </w:r>
      <w:proofErr w:type="gramEnd"/>
      <w:r>
        <w:rPr>
          <w:sz w:val="20"/>
          <w:szCs w:val="20"/>
        </w:rPr>
        <w:t xml:space="preserve"> Hello program may exit the engine by calling the following method from class </w:t>
      </w:r>
      <w:r w:rsidRPr="00FC4BEA">
        <w:rPr>
          <w:rFonts w:ascii="Courier New" w:hAnsi="Courier New" w:cs="Courier New"/>
          <w:sz w:val="20"/>
          <w:szCs w:val="20"/>
        </w:rPr>
        <w:t>standard.host</w:t>
      </w:r>
      <w:r>
        <w:rPr>
          <w:sz w:val="20"/>
          <w:szCs w:val="20"/>
        </w:rPr>
        <w:t>:</w:t>
      </w:r>
    </w:p>
    <w:p w14:paraId="5CCB58F8" w14:textId="77777777" w:rsidR="00FC4BEA" w:rsidRDefault="00FC4BEA" w:rsidP="00FC4BEA">
      <w:pPr>
        <w:pStyle w:val="ListParagraph"/>
        <w:widowControl w:val="0"/>
        <w:spacing w:after="0" w:line="240" w:lineRule="auto"/>
        <w:rPr>
          <w:rFonts w:ascii="Lucida Console" w:hAnsi="Lucida Console" w:cs="Lucida Console"/>
          <w:sz w:val="14"/>
          <w:szCs w:val="14"/>
        </w:rPr>
      </w:pPr>
    </w:p>
    <w:p w14:paraId="00211244" w14:textId="77777777" w:rsidR="00FC4BEA" w:rsidRDefault="00FC4BEA" w:rsidP="00FC4BEA">
      <w:pPr>
        <w:pStyle w:val="ListParagraph"/>
        <w:widowControl w:val="0"/>
        <w:spacing w:after="0" w:line="240" w:lineRule="auto"/>
        <w:ind w:left="1440"/>
        <w:rPr>
          <w:rFonts w:ascii="Lucida Console" w:hAnsi="Lucida Console" w:cs="Lucida Console"/>
          <w:sz w:val="14"/>
          <w:szCs w:val="14"/>
        </w:rPr>
      </w:pPr>
      <w:r>
        <w:rPr>
          <w:rFonts w:ascii="Lucida Console" w:hAnsi="Lucida Console" w:cs="Lucida Console"/>
          <w:sz w:val="14"/>
          <w:szCs w:val="14"/>
        </w:rPr>
        <w:t xml:space="preserve">external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exit_hello_engine(</w:t>
      </w:r>
      <w:r>
        <w:rPr>
          <w:rFonts w:ascii="Lucida Console" w:hAnsi="Lucida Console" w:cs="Lucida Console"/>
          <w:color w:val="00BB00"/>
          <w:sz w:val="14"/>
          <w:szCs w:val="14"/>
        </w:rPr>
        <w:t>int</w:t>
      </w:r>
      <w:r>
        <w:rPr>
          <w:rFonts w:ascii="Lucida Console" w:hAnsi="Lucida Console" w:cs="Lucida Console"/>
          <w:sz w:val="14"/>
          <w:szCs w:val="14"/>
        </w:rPr>
        <w:t xml:space="preserve"> code);</w:t>
      </w:r>
    </w:p>
    <w:p w14:paraId="0FC66AF6" w14:textId="77777777" w:rsidR="00FC4BEA" w:rsidRPr="00FC4BEA" w:rsidRDefault="00FC4BEA" w:rsidP="00FC4BEA">
      <w:pPr>
        <w:pStyle w:val="ListParagraph"/>
        <w:widowControl w:val="0"/>
        <w:spacing w:after="0" w:line="240" w:lineRule="auto"/>
        <w:rPr>
          <w:sz w:val="10"/>
          <w:szCs w:val="10"/>
        </w:rPr>
      </w:pPr>
    </w:p>
    <w:p w14:paraId="4A0211F2" w14:textId="77777777" w:rsidR="0069097D" w:rsidRDefault="00D821BA" w:rsidP="00C70A16">
      <w:pPr>
        <w:pStyle w:val="ListParagraph"/>
        <w:widowControl w:val="0"/>
        <w:numPr>
          <w:ilvl w:val="0"/>
          <w:numId w:val="34"/>
        </w:numPr>
        <w:spacing w:after="0" w:line="240" w:lineRule="auto"/>
        <w:rPr>
          <w:sz w:val="20"/>
          <w:szCs w:val="20"/>
        </w:rPr>
      </w:pPr>
      <w:r w:rsidRPr="00A94B3C">
        <w:rPr>
          <w:sz w:val="20"/>
          <w:szCs w:val="20"/>
        </w:rPr>
        <w:t xml:space="preserve">An embedded C++ code may </w:t>
      </w:r>
      <w:r w:rsidRPr="00DC1610">
        <w:rPr>
          <w:sz w:val="20"/>
          <w:szCs w:val="20"/>
        </w:rPr>
        <w:t>execute</w:t>
      </w:r>
      <w:r w:rsidRPr="00A94B3C">
        <w:rPr>
          <w:sz w:val="20"/>
          <w:szCs w:val="20"/>
        </w:rPr>
        <w:t xml:space="preserve"> one of the OS termination calls such as </w:t>
      </w:r>
      <w:r w:rsidRPr="00A94B3C">
        <w:rPr>
          <w:rFonts w:ascii="Courier New" w:hAnsi="Courier New" w:cs="Courier New"/>
          <w:sz w:val="20"/>
          <w:szCs w:val="20"/>
        </w:rPr>
        <w:t>exit()</w:t>
      </w:r>
      <w:r w:rsidRPr="00A94B3C">
        <w:rPr>
          <w:rFonts w:cs="Courier New"/>
          <w:sz w:val="20"/>
          <w:szCs w:val="20"/>
        </w:rPr>
        <w:t xml:space="preserve">, </w:t>
      </w:r>
      <w:r w:rsidRPr="00265EC7">
        <w:rPr>
          <w:rFonts w:ascii="Courier New" w:hAnsi="Courier New" w:cs="Courier New"/>
          <w:sz w:val="20"/>
          <w:szCs w:val="20"/>
        </w:rPr>
        <w:t>_exit</w:t>
      </w:r>
      <w:r w:rsidRPr="00A94B3C">
        <w:rPr>
          <w:rFonts w:ascii="Courier New" w:hAnsi="Courier New" w:cs="Courier New"/>
          <w:sz w:val="20"/>
          <w:szCs w:val="20"/>
        </w:rPr>
        <w:t>()</w:t>
      </w:r>
      <w:r w:rsidRPr="00A94B3C">
        <w:rPr>
          <w:rFonts w:cs="Courier New"/>
          <w:sz w:val="20"/>
          <w:szCs w:val="20"/>
        </w:rPr>
        <w:t xml:space="preserve"> or </w:t>
      </w:r>
      <w:r w:rsidRPr="00A94B3C">
        <w:rPr>
          <w:rFonts w:ascii="Courier New" w:hAnsi="Courier New" w:cs="Courier New"/>
          <w:sz w:val="20"/>
          <w:szCs w:val="20"/>
        </w:rPr>
        <w:t>_Exit()</w:t>
      </w:r>
      <w:r w:rsidRPr="00A94B3C">
        <w:rPr>
          <w:sz w:val="20"/>
          <w:szCs w:val="20"/>
        </w:rPr>
        <w:t>. This way</w:t>
      </w:r>
      <w:r w:rsidR="00FA408D">
        <w:rPr>
          <w:sz w:val="20"/>
          <w:szCs w:val="20"/>
        </w:rPr>
        <w:t>,</w:t>
      </w:r>
      <w:r w:rsidR="003F0E6D">
        <w:rPr>
          <w:sz w:val="20"/>
          <w:szCs w:val="20"/>
        </w:rPr>
        <w:t xml:space="preserve"> any thread</w:t>
      </w:r>
      <w:r w:rsidRPr="00A94B3C">
        <w:rPr>
          <w:sz w:val="20"/>
          <w:szCs w:val="20"/>
        </w:rPr>
        <w:t xml:space="preserve"> executing on behalf of that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A94B3C">
        <w:rPr>
          <w:sz w:val="20"/>
          <w:szCs w:val="20"/>
        </w:rPr>
        <w:t xml:space="preserve"> terminate</w:t>
      </w:r>
      <w:r w:rsidR="002F73EB">
        <w:rPr>
          <w:sz w:val="20"/>
          <w:szCs w:val="20"/>
        </w:rPr>
        <w:t>s</w:t>
      </w:r>
      <w:r w:rsidRPr="00A94B3C">
        <w:rPr>
          <w:sz w:val="20"/>
          <w:szCs w:val="20"/>
        </w:rPr>
        <w:t xml:space="preserve"> abruptly. This kind of termination shall be programmed carefully as it must ensure that all threads had reached a point in their execution that guarantees the safety of both user and system data remaining in the shared memory partitions. </w:t>
      </w:r>
      <w:r w:rsidR="00882058">
        <w:rPr>
          <w:sz w:val="20"/>
          <w:szCs w:val="20"/>
        </w:rPr>
        <w:t xml:space="preserve">Also, </w:t>
      </w:r>
      <w:r w:rsidR="00571FB1" w:rsidRPr="00265EC7">
        <w:rPr>
          <w:sz w:val="20"/>
          <w:szCs w:val="20"/>
        </w:rPr>
        <w:t>execution</w:t>
      </w:r>
      <w:r w:rsidR="00571FB1">
        <w:rPr>
          <w:sz w:val="20"/>
          <w:szCs w:val="20"/>
        </w:rPr>
        <w:t xml:space="preserve"> of </w:t>
      </w:r>
      <w:r w:rsidR="00882058">
        <w:rPr>
          <w:sz w:val="20"/>
          <w:szCs w:val="20"/>
        </w:rPr>
        <w:t xml:space="preserve">the </w:t>
      </w:r>
      <w:r w:rsidR="00571FB1">
        <w:rPr>
          <w:sz w:val="20"/>
          <w:szCs w:val="20"/>
        </w:rPr>
        <w:t>destructors</w:t>
      </w:r>
      <w:r w:rsidR="00882058">
        <w:rPr>
          <w:sz w:val="20"/>
          <w:szCs w:val="20"/>
        </w:rPr>
        <w:t xml:space="preserve"> should be planned</w:t>
      </w:r>
      <w:r w:rsidR="00571FB1">
        <w:rPr>
          <w:sz w:val="20"/>
          <w:szCs w:val="20"/>
        </w:rPr>
        <w:t xml:space="preserve"> if using </w:t>
      </w:r>
      <w:r w:rsidR="00571FB1" w:rsidRPr="00571FB1">
        <w:rPr>
          <w:rFonts w:ascii="Courier New" w:hAnsi="Courier New" w:cs="Courier New"/>
          <w:sz w:val="20"/>
          <w:szCs w:val="20"/>
        </w:rPr>
        <w:t>exit()</w:t>
      </w:r>
      <w:r w:rsidR="00571FB1">
        <w:rPr>
          <w:sz w:val="20"/>
          <w:szCs w:val="20"/>
        </w:rPr>
        <w:t xml:space="preserve"> (but not </w:t>
      </w:r>
      <w:r w:rsidR="00571FB1" w:rsidRPr="00265EC7">
        <w:rPr>
          <w:rFonts w:ascii="Courier New" w:hAnsi="Courier New" w:cs="Courier New"/>
          <w:sz w:val="20"/>
          <w:szCs w:val="20"/>
        </w:rPr>
        <w:t>_exit</w:t>
      </w:r>
      <w:r w:rsidR="00571FB1" w:rsidRPr="00571FB1">
        <w:rPr>
          <w:rFonts w:ascii="Courier New" w:hAnsi="Courier New" w:cs="Courier New"/>
          <w:sz w:val="20"/>
          <w:szCs w:val="20"/>
        </w:rPr>
        <w:t>()</w:t>
      </w:r>
      <w:r w:rsidR="00571FB1">
        <w:rPr>
          <w:sz w:val="20"/>
          <w:szCs w:val="20"/>
        </w:rPr>
        <w:t>).</w:t>
      </w:r>
    </w:p>
    <w:p w14:paraId="4C774A0F" w14:textId="77777777" w:rsidR="008F7E7E" w:rsidRPr="008F7E7E" w:rsidRDefault="008F7E7E" w:rsidP="008F7E7E">
      <w:pPr>
        <w:pStyle w:val="ListParagraph"/>
        <w:widowControl w:val="0"/>
        <w:spacing w:after="0" w:line="240" w:lineRule="auto"/>
        <w:rPr>
          <w:sz w:val="10"/>
          <w:szCs w:val="10"/>
        </w:rPr>
      </w:pPr>
    </w:p>
    <w:p w14:paraId="17610901" w14:textId="77777777" w:rsidR="0069097D" w:rsidRDefault="00D821BA" w:rsidP="00C70A16">
      <w:pPr>
        <w:pStyle w:val="ListParagraph"/>
        <w:widowControl w:val="0"/>
        <w:numPr>
          <w:ilvl w:val="0"/>
          <w:numId w:val="34"/>
        </w:numPr>
        <w:spacing w:after="0" w:line="240" w:lineRule="auto"/>
        <w:rPr>
          <w:sz w:val="20"/>
          <w:szCs w:val="20"/>
        </w:rPr>
      </w:pPr>
      <w:r w:rsidRPr="00A94B3C">
        <w:rPr>
          <w:sz w:val="20"/>
          <w:szCs w:val="20"/>
        </w:rPr>
        <w:t xml:space="preserve"> Another way to </w:t>
      </w:r>
      <w:r w:rsidR="00E06EE4" w:rsidRPr="00A94B3C">
        <w:rPr>
          <w:sz w:val="20"/>
          <w:szCs w:val="20"/>
        </w:rPr>
        <w:t>shut down</w:t>
      </w:r>
      <w:r w:rsidRPr="00A94B3C">
        <w:rPr>
          <w:sz w:val="20"/>
          <w:szCs w:val="20"/>
        </w:rPr>
        <w:t xml:space="preserve"> </w:t>
      </w:r>
      <w:r w:rsidR="00265EC7">
        <w:rPr>
          <w:sz w:val="20"/>
          <w:szCs w:val="20"/>
        </w:rPr>
        <w:t>the</w:t>
      </w:r>
      <w:r w:rsidR="00571FB1" w:rsidRPr="00265EC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571FB1">
        <w:rPr>
          <w:sz w:val="20"/>
          <w:szCs w:val="20"/>
        </w:rPr>
        <w:t xml:space="preserve"> is to send to it a UNIX</w:t>
      </w:r>
      <w:r w:rsidRPr="00A94B3C">
        <w:rPr>
          <w:sz w:val="20"/>
          <w:szCs w:val="20"/>
        </w:rPr>
        <w:t xml:space="preserve"> signal. For example, unless the engine has detached itself from the controlling terminal (e.g. with flag </w:t>
      </w:r>
      <w:r w:rsidRPr="00A94B3C">
        <w:rPr>
          <w:rFonts w:ascii="Courier New" w:hAnsi="Courier New" w:cs="Courier New"/>
          <w:sz w:val="20"/>
          <w:szCs w:val="20"/>
        </w:rPr>
        <w:t>–b</w:t>
      </w:r>
      <w:r w:rsidRPr="00A94B3C">
        <w:rPr>
          <w:sz w:val="20"/>
          <w:szCs w:val="20"/>
        </w:rPr>
        <w:t>)</w:t>
      </w:r>
      <w:r w:rsidR="00A94B3C">
        <w:rPr>
          <w:sz w:val="20"/>
          <w:szCs w:val="20"/>
        </w:rPr>
        <w:t>, one can terminate an e</w:t>
      </w:r>
      <w:r w:rsidRPr="00A94B3C">
        <w:rPr>
          <w:sz w:val="20"/>
          <w:szCs w:val="20"/>
        </w:rPr>
        <w:t xml:space="preserve">ngine </w:t>
      </w:r>
      <w:r w:rsidRPr="00DC1610">
        <w:rPr>
          <w:sz w:val="20"/>
          <w:szCs w:val="20"/>
        </w:rPr>
        <w:t>simply</w:t>
      </w:r>
      <w:r w:rsidRPr="00A94B3C">
        <w:rPr>
          <w:sz w:val="20"/>
          <w:szCs w:val="20"/>
        </w:rPr>
        <w:t xml:space="preserve"> by pressing </w:t>
      </w:r>
      <w:r w:rsidRPr="00A94B3C">
        <w:rPr>
          <w:rFonts w:ascii="Courier New" w:hAnsi="Courier New" w:cs="Courier New"/>
          <w:sz w:val="20"/>
          <w:szCs w:val="20"/>
        </w:rPr>
        <w:t>CTRL/C</w:t>
      </w:r>
      <w:r w:rsidRPr="00A94B3C">
        <w:rPr>
          <w:sz w:val="20"/>
          <w:szCs w:val="20"/>
        </w:rPr>
        <w:t xml:space="preserve"> on the keyboard (or, equivalently, sending signal </w:t>
      </w:r>
      <w:r w:rsidRPr="00A94B3C">
        <w:rPr>
          <w:rFonts w:ascii="Courier New" w:hAnsi="Courier New" w:cs="Courier New"/>
          <w:sz w:val="20"/>
          <w:szCs w:val="20"/>
        </w:rPr>
        <w:t>SIGINT</w:t>
      </w:r>
      <w:r w:rsidRPr="00A94B3C">
        <w:rPr>
          <w:sz w:val="20"/>
          <w:szCs w:val="20"/>
        </w:rPr>
        <w:t>).</w:t>
      </w:r>
    </w:p>
    <w:p w14:paraId="00A31FE4" w14:textId="77777777" w:rsidR="008F7E7E" w:rsidRPr="008F7E7E" w:rsidRDefault="008F7E7E" w:rsidP="008F7E7E">
      <w:pPr>
        <w:widowControl w:val="0"/>
        <w:spacing w:after="0" w:line="240" w:lineRule="auto"/>
        <w:rPr>
          <w:sz w:val="10"/>
          <w:szCs w:val="10"/>
        </w:rPr>
      </w:pPr>
    </w:p>
    <w:p w14:paraId="0D0B2DF8" w14:textId="77777777" w:rsidR="00D821BA" w:rsidRDefault="00D821BA" w:rsidP="00C70A16">
      <w:pPr>
        <w:pStyle w:val="ListParagraph"/>
        <w:widowControl w:val="0"/>
        <w:numPr>
          <w:ilvl w:val="0"/>
          <w:numId w:val="34"/>
        </w:numPr>
        <w:spacing w:after="0" w:line="240" w:lineRule="auto"/>
        <w:rPr>
          <w:sz w:val="20"/>
          <w:szCs w:val="20"/>
        </w:rPr>
      </w:pPr>
      <w:r w:rsidRPr="00265EC7">
        <w:rPr>
          <w:sz w:val="20"/>
          <w:szCs w:val="20"/>
        </w:rPr>
        <w:t>As</w:t>
      </w:r>
      <w:r w:rsidRPr="00D821BA">
        <w:rPr>
          <w:sz w:val="20"/>
          <w:szCs w:val="20"/>
        </w:rPr>
        <w:t xml:space="preserve"> any </w:t>
      </w:r>
      <w:r w:rsidR="00A94B3C">
        <w:rPr>
          <w:sz w:val="20"/>
          <w:szCs w:val="20"/>
        </w:rPr>
        <w:t>‘</w:t>
      </w:r>
      <w:r w:rsidR="00A94B3C" w:rsidRPr="00DC1610">
        <w:rPr>
          <w:sz w:val="20"/>
          <w:szCs w:val="20"/>
        </w:rPr>
        <w:t>normal</w:t>
      </w:r>
      <w:r w:rsidR="00A94B3C">
        <w:rPr>
          <w:sz w:val="20"/>
          <w:szCs w:val="20"/>
        </w:rPr>
        <w:t xml:space="preserve">’ </w:t>
      </w:r>
      <w:r w:rsidR="00571FB1">
        <w:rPr>
          <w:sz w:val="20"/>
          <w:szCs w:val="20"/>
        </w:rPr>
        <w:t>UNIX</w:t>
      </w:r>
      <w:r w:rsidRPr="00D821BA">
        <w:rPr>
          <w:sz w:val="20"/>
          <w:szCs w:val="20"/>
        </w:rPr>
        <w:t xml:space="preserve"> process, </w:t>
      </w:r>
      <w:r w:rsidR="00265EC7">
        <w:rPr>
          <w:sz w:val="20"/>
          <w:szCs w:val="20"/>
        </w:rPr>
        <w:t>the</w:t>
      </w:r>
      <w:r w:rsidRPr="00265EC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821BA">
        <w:rPr>
          <w:sz w:val="20"/>
          <w:szCs w:val="20"/>
        </w:rPr>
        <w:t xml:space="preserve"> terminate</w:t>
      </w:r>
      <w:r w:rsidR="002F73EB">
        <w:rPr>
          <w:sz w:val="20"/>
          <w:szCs w:val="20"/>
        </w:rPr>
        <w:t>s</w:t>
      </w:r>
      <w:r w:rsidRPr="00D821BA">
        <w:rPr>
          <w:sz w:val="20"/>
          <w:szCs w:val="20"/>
        </w:rPr>
        <w:t xml:space="preserve"> when receiving signals </w:t>
      </w:r>
      <w:r w:rsidRPr="00D821BA">
        <w:rPr>
          <w:rFonts w:ascii="Courier New" w:hAnsi="Courier New" w:cs="Courier New"/>
          <w:sz w:val="20"/>
          <w:szCs w:val="20"/>
        </w:rPr>
        <w:t>SIGKILL</w:t>
      </w:r>
      <w:r w:rsidRPr="00D821BA">
        <w:rPr>
          <w:sz w:val="20"/>
          <w:szCs w:val="20"/>
        </w:rPr>
        <w:t xml:space="preserve">, </w:t>
      </w:r>
      <w:r w:rsidRPr="00D821BA">
        <w:rPr>
          <w:rFonts w:ascii="Courier New" w:hAnsi="Courier New" w:cs="Courier New"/>
          <w:sz w:val="20"/>
          <w:szCs w:val="20"/>
        </w:rPr>
        <w:t>SIGABRT</w:t>
      </w:r>
      <w:r w:rsidRPr="00D821BA">
        <w:rPr>
          <w:sz w:val="20"/>
          <w:szCs w:val="20"/>
        </w:rPr>
        <w:t xml:space="preserve">, </w:t>
      </w:r>
      <w:r w:rsidRPr="00D821BA">
        <w:rPr>
          <w:rFonts w:ascii="Courier New" w:hAnsi="Courier New" w:cs="Courier New"/>
          <w:sz w:val="20"/>
          <w:szCs w:val="20"/>
        </w:rPr>
        <w:t>SIGTRAP</w:t>
      </w:r>
      <w:r w:rsidRPr="00D821BA">
        <w:rPr>
          <w:sz w:val="20"/>
          <w:szCs w:val="20"/>
        </w:rPr>
        <w:t xml:space="preserve">, </w:t>
      </w:r>
      <w:r w:rsidRPr="00D821BA">
        <w:rPr>
          <w:rFonts w:ascii="Courier New" w:hAnsi="Courier New" w:cs="Courier New"/>
          <w:sz w:val="20"/>
          <w:szCs w:val="20"/>
        </w:rPr>
        <w:t>SIGSEGV</w:t>
      </w:r>
      <w:r w:rsidRPr="00D821BA">
        <w:rPr>
          <w:sz w:val="20"/>
          <w:szCs w:val="20"/>
        </w:rPr>
        <w:t xml:space="preserve"> or signals that cannot be </w:t>
      </w:r>
      <w:r w:rsidRPr="00265EC7">
        <w:rPr>
          <w:sz w:val="20"/>
          <w:szCs w:val="20"/>
        </w:rPr>
        <w:t>caught</w:t>
      </w:r>
      <w:r w:rsidRPr="00D821BA">
        <w:rPr>
          <w:sz w:val="20"/>
          <w:szCs w:val="20"/>
        </w:rPr>
        <w:t xml:space="preserve">. </w:t>
      </w:r>
      <w:r w:rsidR="00A94B3C">
        <w:rPr>
          <w:sz w:val="20"/>
          <w:szCs w:val="20"/>
        </w:rPr>
        <w:t>At the same time</w:t>
      </w:r>
      <w:r w:rsidRPr="00D821BA">
        <w:rPr>
          <w:sz w:val="20"/>
          <w:szCs w:val="20"/>
        </w:rPr>
        <w:t xml:space="preserve">, </w:t>
      </w:r>
      <w:r w:rsidR="00882058">
        <w:rPr>
          <w:sz w:val="20"/>
          <w:szCs w:val="20"/>
        </w:rPr>
        <w:t>the</w:t>
      </w:r>
      <w:r w:rsidRPr="00D821BA">
        <w:rPr>
          <w:sz w:val="20"/>
          <w:szCs w:val="20"/>
        </w:rPr>
        <w:t xml:space="preserve"> signal handlers </w:t>
      </w:r>
      <w:r w:rsidR="00882058">
        <w:rPr>
          <w:sz w:val="20"/>
          <w:szCs w:val="20"/>
        </w:rPr>
        <w:t xml:space="preserve">may be </w:t>
      </w:r>
      <w:r w:rsidR="00882058" w:rsidRPr="00DC1610">
        <w:rPr>
          <w:sz w:val="20"/>
          <w:szCs w:val="20"/>
        </w:rPr>
        <w:t>established</w:t>
      </w:r>
      <w:r w:rsidR="00882058">
        <w:rPr>
          <w:sz w:val="20"/>
          <w:szCs w:val="20"/>
        </w:rPr>
        <w:t xml:space="preserve"> </w:t>
      </w:r>
      <w:r w:rsidRPr="00D821BA">
        <w:rPr>
          <w:sz w:val="20"/>
          <w:szCs w:val="20"/>
        </w:rPr>
        <w:t xml:space="preserve">in the embedded C++ blocks for any signals that can be </w:t>
      </w:r>
      <w:r w:rsidRPr="00265EC7">
        <w:rPr>
          <w:sz w:val="20"/>
          <w:szCs w:val="20"/>
        </w:rPr>
        <w:t>caught</w:t>
      </w:r>
      <w:r w:rsidRPr="00D821BA">
        <w:rPr>
          <w:sz w:val="20"/>
          <w:szCs w:val="20"/>
        </w:rPr>
        <w:t xml:space="preserve">. Hello engine </w:t>
      </w:r>
      <w:r w:rsidR="00FA408D">
        <w:rPr>
          <w:sz w:val="20"/>
          <w:szCs w:val="20"/>
        </w:rPr>
        <w:t>catches</w:t>
      </w:r>
      <w:r w:rsidRPr="00D821BA">
        <w:rPr>
          <w:sz w:val="20"/>
          <w:szCs w:val="20"/>
        </w:rPr>
        <w:t xml:space="preserve"> </w:t>
      </w:r>
      <w:r w:rsidR="00C46777" w:rsidRPr="00C46777">
        <w:rPr>
          <w:sz w:val="20"/>
          <w:szCs w:val="20"/>
        </w:rPr>
        <w:t xml:space="preserve">the </w:t>
      </w:r>
      <w:r w:rsidRPr="00C46777">
        <w:rPr>
          <w:sz w:val="20"/>
          <w:szCs w:val="20"/>
        </w:rPr>
        <w:t>signals</w:t>
      </w:r>
      <w:r w:rsidRPr="00D821BA">
        <w:rPr>
          <w:sz w:val="20"/>
          <w:szCs w:val="20"/>
        </w:rPr>
        <w:t xml:space="preserve"> </w:t>
      </w:r>
      <w:r w:rsidRPr="00D821BA">
        <w:rPr>
          <w:rFonts w:ascii="Courier New" w:hAnsi="Courier New" w:cs="Courier New"/>
          <w:sz w:val="20"/>
          <w:szCs w:val="20"/>
        </w:rPr>
        <w:t>SIGTERM</w:t>
      </w:r>
      <w:r w:rsidRPr="00D821BA">
        <w:rPr>
          <w:sz w:val="20"/>
          <w:szCs w:val="20"/>
        </w:rPr>
        <w:t xml:space="preserve">, </w:t>
      </w:r>
      <w:r w:rsidRPr="00D821BA">
        <w:rPr>
          <w:rFonts w:ascii="Courier New" w:hAnsi="Courier New" w:cs="Courier New"/>
          <w:sz w:val="20"/>
          <w:szCs w:val="20"/>
        </w:rPr>
        <w:t>SIGTSTP</w:t>
      </w:r>
      <w:r w:rsidRPr="00D821BA">
        <w:rPr>
          <w:sz w:val="20"/>
          <w:szCs w:val="20"/>
        </w:rPr>
        <w:t xml:space="preserve">, </w:t>
      </w:r>
      <w:r w:rsidRPr="00D821BA">
        <w:rPr>
          <w:rFonts w:ascii="Courier New" w:hAnsi="Courier New" w:cs="Courier New"/>
          <w:sz w:val="20"/>
          <w:szCs w:val="20"/>
        </w:rPr>
        <w:t>SIGHUP</w:t>
      </w:r>
      <w:r w:rsidRPr="00D821BA">
        <w:rPr>
          <w:sz w:val="20"/>
          <w:szCs w:val="20"/>
        </w:rPr>
        <w:t xml:space="preserve">, and </w:t>
      </w:r>
      <w:r w:rsidRPr="00D821BA">
        <w:rPr>
          <w:rFonts w:ascii="Courier New" w:hAnsi="Courier New" w:cs="Courier New"/>
          <w:sz w:val="20"/>
          <w:szCs w:val="20"/>
        </w:rPr>
        <w:t>SIGQUIT</w:t>
      </w:r>
      <w:r w:rsidRPr="00D821BA">
        <w:rPr>
          <w:sz w:val="20"/>
          <w:szCs w:val="20"/>
        </w:rPr>
        <w:t xml:space="preserve"> as follows:</w:t>
      </w:r>
    </w:p>
    <w:p w14:paraId="00EF4928" w14:textId="77777777" w:rsidR="00D821BA" w:rsidRPr="00C70A16" w:rsidRDefault="00D821BA" w:rsidP="00C70A16">
      <w:pPr>
        <w:pStyle w:val="ListParagraph"/>
        <w:widowControl w:val="0"/>
        <w:spacing w:after="0" w:line="240" w:lineRule="auto"/>
        <w:rPr>
          <w:sz w:val="16"/>
          <w:szCs w:val="16"/>
        </w:rPr>
      </w:pPr>
    </w:p>
    <w:tbl>
      <w:tblPr>
        <w:tblStyle w:val="TableGrid"/>
        <w:tblW w:w="891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7830"/>
      </w:tblGrid>
      <w:tr w:rsidR="00D821BA" w14:paraId="15A090AE" w14:textId="77777777" w:rsidTr="006632A6">
        <w:tc>
          <w:tcPr>
            <w:tcW w:w="1080" w:type="dxa"/>
          </w:tcPr>
          <w:p w14:paraId="76D63C23" w14:textId="77777777" w:rsidR="00D821BA" w:rsidRPr="00D821BA" w:rsidRDefault="00D821BA" w:rsidP="00D821BA">
            <w:pPr>
              <w:rPr>
                <w:rFonts w:ascii="Courier New" w:hAnsi="Courier New" w:cs="Courier New"/>
                <w:sz w:val="20"/>
                <w:szCs w:val="20"/>
              </w:rPr>
            </w:pPr>
            <w:r w:rsidRPr="00D821BA">
              <w:rPr>
                <w:rFonts w:ascii="Courier New" w:hAnsi="Courier New" w:cs="Courier New"/>
                <w:sz w:val="20"/>
                <w:szCs w:val="20"/>
              </w:rPr>
              <w:t>SIGTERM</w:t>
            </w:r>
          </w:p>
        </w:tc>
        <w:tc>
          <w:tcPr>
            <w:tcW w:w="7830" w:type="dxa"/>
          </w:tcPr>
          <w:p w14:paraId="13CE008B" w14:textId="77777777" w:rsidR="00D821BA" w:rsidRDefault="00D821BA" w:rsidP="003123B9">
            <w:pPr>
              <w:ind w:right="-360"/>
              <w:rPr>
                <w:sz w:val="20"/>
                <w:szCs w:val="20"/>
              </w:rPr>
            </w:pPr>
            <w:r>
              <w:rPr>
                <w:sz w:val="20"/>
                <w:szCs w:val="20"/>
              </w:rPr>
              <w:t>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notifies all queues to finish processing their current request. No more requests ar</w:t>
            </w:r>
            <w:r w:rsidR="006632A6">
              <w:rPr>
                <w:sz w:val="20"/>
                <w:szCs w:val="20"/>
              </w:rPr>
              <w:t>e</w:t>
            </w:r>
            <w:r>
              <w:rPr>
                <w:sz w:val="20"/>
                <w:szCs w:val="20"/>
              </w:rPr>
              <w:t xml:space="preserve"> accepted on any queue. After current </w:t>
            </w:r>
            <w:r w:rsidRPr="00265EC7">
              <w:rPr>
                <w:sz w:val="20"/>
                <w:szCs w:val="20"/>
              </w:rPr>
              <w:t>requests</w:t>
            </w:r>
            <w:r>
              <w:rPr>
                <w:sz w:val="20"/>
                <w:szCs w:val="20"/>
              </w:rPr>
              <w:t xml:space="preserve"> finish</w:t>
            </w:r>
            <w:r w:rsidR="00053D05">
              <w:rPr>
                <w:sz w:val="20"/>
                <w:szCs w:val="20"/>
              </w:rPr>
              <w:t xml:space="preserve"> on all queues</w:t>
            </w:r>
            <w:r>
              <w:rPr>
                <w:sz w:val="20"/>
                <w:szCs w:val="20"/>
              </w:rPr>
              <w:t>, the engine terminates.</w:t>
            </w:r>
          </w:p>
          <w:p w14:paraId="60F79874" w14:textId="77777777" w:rsidR="00D821BA" w:rsidRPr="00D821BA" w:rsidRDefault="00D821BA" w:rsidP="00D821BA">
            <w:pPr>
              <w:rPr>
                <w:sz w:val="8"/>
                <w:szCs w:val="8"/>
              </w:rPr>
            </w:pPr>
          </w:p>
        </w:tc>
      </w:tr>
      <w:tr w:rsidR="00D821BA" w14:paraId="467F31F1" w14:textId="77777777" w:rsidTr="006632A6">
        <w:tc>
          <w:tcPr>
            <w:tcW w:w="1080" w:type="dxa"/>
          </w:tcPr>
          <w:p w14:paraId="4BDB2453" w14:textId="77777777" w:rsidR="00D821BA" w:rsidRPr="00D821BA" w:rsidRDefault="00D821BA" w:rsidP="00D821BA">
            <w:pPr>
              <w:rPr>
                <w:rFonts w:ascii="Courier New" w:hAnsi="Courier New" w:cs="Courier New"/>
                <w:sz w:val="20"/>
                <w:szCs w:val="20"/>
              </w:rPr>
            </w:pPr>
            <w:r w:rsidRPr="00D821BA">
              <w:rPr>
                <w:rFonts w:ascii="Courier New" w:hAnsi="Courier New" w:cs="Courier New"/>
                <w:sz w:val="20"/>
                <w:szCs w:val="20"/>
              </w:rPr>
              <w:lastRenderedPageBreak/>
              <w:t>SIGTSTP</w:t>
            </w:r>
          </w:p>
        </w:tc>
        <w:tc>
          <w:tcPr>
            <w:tcW w:w="7830" w:type="dxa"/>
          </w:tcPr>
          <w:p w14:paraId="310D5813" w14:textId="77777777" w:rsidR="00D821BA" w:rsidRDefault="00D821BA" w:rsidP="00D821BA">
            <w:pPr>
              <w:rPr>
                <w:sz w:val="20"/>
                <w:szCs w:val="20"/>
              </w:rPr>
            </w:pPr>
            <w:r>
              <w:rPr>
                <w:sz w:val="20"/>
                <w:szCs w:val="20"/>
              </w:rPr>
              <w:t>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notifies all queues to finish processing all requests that are already running or queued up. No more requests are accepted on any queue. </w:t>
            </w:r>
            <w:r w:rsidRPr="00C46777">
              <w:rPr>
                <w:sz w:val="20"/>
                <w:szCs w:val="20"/>
              </w:rPr>
              <w:t xml:space="preserve">After </w:t>
            </w:r>
            <w:proofErr w:type="gramStart"/>
            <w:r w:rsidRPr="00C46777">
              <w:rPr>
                <w:sz w:val="20"/>
                <w:szCs w:val="20"/>
              </w:rPr>
              <w:t>a</w:t>
            </w:r>
            <w:r w:rsidR="00C46777" w:rsidRPr="00C46777">
              <w:rPr>
                <w:sz w:val="20"/>
                <w:szCs w:val="20"/>
              </w:rPr>
              <w:t>ll</w:t>
            </w:r>
            <w:proofErr w:type="gramEnd"/>
            <w:r w:rsidR="00C46777" w:rsidRPr="00C46777">
              <w:rPr>
                <w:sz w:val="20"/>
                <w:szCs w:val="20"/>
              </w:rPr>
              <w:t xml:space="preserve"> currently running and queued-</w:t>
            </w:r>
            <w:r w:rsidRPr="00C46777">
              <w:rPr>
                <w:sz w:val="20"/>
                <w:szCs w:val="20"/>
              </w:rPr>
              <w:t>up requests finish</w:t>
            </w:r>
            <w:r w:rsidR="00053D05" w:rsidRPr="00C46777">
              <w:rPr>
                <w:sz w:val="20"/>
                <w:szCs w:val="20"/>
              </w:rPr>
              <w:t xml:space="preserve"> on all queues</w:t>
            </w:r>
            <w:r w:rsidRPr="00C46777">
              <w:rPr>
                <w:sz w:val="20"/>
                <w:szCs w:val="20"/>
              </w:rPr>
              <w:t>, the engine terminates.</w:t>
            </w:r>
          </w:p>
          <w:p w14:paraId="67F89529" w14:textId="77777777" w:rsidR="00D821BA" w:rsidRPr="00D821BA" w:rsidRDefault="00D821BA" w:rsidP="00D821BA">
            <w:pPr>
              <w:rPr>
                <w:sz w:val="8"/>
                <w:szCs w:val="8"/>
              </w:rPr>
            </w:pPr>
          </w:p>
        </w:tc>
      </w:tr>
      <w:tr w:rsidR="00D821BA" w14:paraId="140E49DA" w14:textId="77777777" w:rsidTr="006632A6">
        <w:tc>
          <w:tcPr>
            <w:tcW w:w="1080" w:type="dxa"/>
          </w:tcPr>
          <w:p w14:paraId="18ABC18C" w14:textId="77777777" w:rsidR="00D821BA" w:rsidRPr="00D821BA" w:rsidRDefault="00D821BA" w:rsidP="00D821BA">
            <w:pPr>
              <w:rPr>
                <w:rFonts w:ascii="Courier New" w:hAnsi="Courier New" w:cs="Courier New"/>
                <w:sz w:val="20"/>
                <w:szCs w:val="20"/>
              </w:rPr>
            </w:pPr>
            <w:r w:rsidRPr="00D821BA">
              <w:rPr>
                <w:rFonts w:ascii="Courier New" w:hAnsi="Courier New" w:cs="Courier New"/>
                <w:sz w:val="20"/>
                <w:szCs w:val="20"/>
              </w:rPr>
              <w:t>SIGHUP</w:t>
            </w:r>
          </w:p>
        </w:tc>
        <w:tc>
          <w:tcPr>
            <w:tcW w:w="7830" w:type="dxa"/>
          </w:tcPr>
          <w:p w14:paraId="102CC6EB" w14:textId="77777777" w:rsidR="00D821BA" w:rsidRDefault="00D821BA" w:rsidP="00D821BA">
            <w:pPr>
              <w:rPr>
                <w:sz w:val="20"/>
                <w:szCs w:val="20"/>
              </w:rPr>
            </w:pPr>
            <w:r>
              <w:rPr>
                <w:sz w:val="20"/>
                <w:szCs w:val="20"/>
              </w:rPr>
              <w:t xml:space="preserve">This signal is </w:t>
            </w:r>
            <w:r w:rsidRPr="00DC1610">
              <w:rPr>
                <w:sz w:val="20"/>
                <w:szCs w:val="20"/>
              </w:rPr>
              <w:t>equivalent</w:t>
            </w:r>
            <w:r>
              <w:rPr>
                <w:sz w:val="20"/>
                <w:szCs w:val="20"/>
              </w:rPr>
              <w:t xml:space="preserve"> to sending </w:t>
            </w:r>
            <w:r w:rsidRPr="00D821BA">
              <w:rPr>
                <w:rFonts w:ascii="Courier New" w:hAnsi="Courier New" w:cs="Courier New"/>
                <w:sz w:val="20"/>
                <w:szCs w:val="20"/>
              </w:rPr>
              <w:t>SIGTERM</w:t>
            </w:r>
            <w:r>
              <w:rPr>
                <w:sz w:val="20"/>
                <w:szCs w:val="20"/>
              </w:rPr>
              <w:t xml:space="preserve"> to all engines of the host – all engines terminate after their current requests finish</w:t>
            </w:r>
            <w:r w:rsidR="00053D05">
              <w:rPr>
                <w:sz w:val="20"/>
                <w:szCs w:val="20"/>
              </w:rPr>
              <w:t xml:space="preserve"> on all queues</w:t>
            </w:r>
          </w:p>
          <w:p w14:paraId="20D7DB8C" w14:textId="77777777" w:rsidR="00D821BA" w:rsidRPr="00D821BA" w:rsidRDefault="00D821BA" w:rsidP="00D821BA">
            <w:pPr>
              <w:rPr>
                <w:sz w:val="8"/>
                <w:szCs w:val="8"/>
              </w:rPr>
            </w:pPr>
          </w:p>
        </w:tc>
      </w:tr>
      <w:tr w:rsidR="00D821BA" w14:paraId="734E9188" w14:textId="77777777" w:rsidTr="006632A6">
        <w:tc>
          <w:tcPr>
            <w:tcW w:w="1080" w:type="dxa"/>
          </w:tcPr>
          <w:p w14:paraId="0333E852" w14:textId="77777777" w:rsidR="00D821BA" w:rsidRPr="00D821BA" w:rsidRDefault="00D821BA" w:rsidP="00D821BA">
            <w:pPr>
              <w:rPr>
                <w:rFonts w:ascii="Courier New" w:hAnsi="Courier New" w:cs="Courier New"/>
                <w:sz w:val="20"/>
                <w:szCs w:val="20"/>
              </w:rPr>
            </w:pPr>
            <w:r w:rsidRPr="00D821BA">
              <w:rPr>
                <w:rFonts w:ascii="Courier New" w:hAnsi="Courier New" w:cs="Courier New"/>
                <w:sz w:val="20"/>
                <w:szCs w:val="20"/>
              </w:rPr>
              <w:t>SIGQUIT</w:t>
            </w:r>
          </w:p>
        </w:tc>
        <w:tc>
          <w:tcPr>
            <w:tcW w:w="7830" w:type="dxa"/>
          </w:tcPr>
          <w:p w14:paraId="79644723" w14:textId="77777777" w:rsidR="00D821BA" w:rsidRDefault="00D821BA" w:rsidP="00D821BA">
            <w:pPr>
              <w:rPr>
                <w:sz w:val="20"/>
                <w:szCs w:val="20"/>
              </w:rPr>
            </w:pPr>
            <w:r>
              <w:rPr>
                <w:sz w:val="20"/>
                <w:szCs w:val="20"/>
              </w:rPr>
              <w:t xml:space="preserve">This signal is </w:t>
            </w:r>
            <w:r w:rsidRPr="00DC1610">
              <w:rPr>
                <w:sz w:val="20"/>
                <w:szCs w:val="20"/>
              </w:rPr>
              <w:t>equivalent</w:t>
            </w:r>
            <w:r>
              <w:rPr>
                <w:sz w:val="20"/>
                <w:szCs w:val="20"/>
              </w:rPr>
              <w:t xml:space="preserve"> to sending </w:t>
            </w:r>
            <w:r w:rsidRPr="00D821BA">
              <w:rPr>
                <w:rFonts w:ascii="Courier New" w:hAnsi="Courier New" w:cs="Courier New"/>
                <w:sz w:val="20"/>
                <w:szCs w:val="20"/>
              </w:rPr>
              <w:t>SIGTSTP</w:t>
            </w:r>
            <w:r>
              <w:rPr>
                <w:sz w:val="20"/>
                <w:szCs w:val="20"/>
              </w:rPr>
              <w:t xml:space="preserve"> to all engines of the host – all engines terminate after a</w:t>
            </w:r>
            <w:r w:rsidR="00130ADC">
              <w:rPr>
                <w:sz w:val="20"/>
                <w:szCs w:val="20"/>
              </w:rPr>
              <w:t>ll currently running and queued-</w:t>
            </w:r>
            <w:r>
              <w:rPr>
                <w:sz w:val="20"/>
                <w:szCs w:val="20"/>
              </w:rPr>
              <w:t>up requests finish</w:t>
            </w:r>
            <w:r w:rsidR="00053D05">
              <w:rPr>
                <w:sz w:val="20"/>
                <w:szCs w:val="20"/>
              </w:rPr>
              <w:t xml:space="preserve"> on all queues</w:t>
            </w:r>
            <w:r>
              <w:rPr>
                <w:sz w:val="20"/>
                <w:szCs w:val="20"/>
              </w:rPr>
              <w:t>.</w:t>
            </w:r>
          </w:p>
          <w:p w14:paraId="1709F026" w14:textId="77777777" w:rsidR="00C70A16" w:rsidRPr="00C70A16" w:rsidRDefault="00C70A16" w:rsidP="00D821BA">
            <w:pPr>
              <w:rPr>
                <w:sz w:val="4"/>
                <w:szCs w:val="4"/>
              </w:rPr>
            </w:pPr>
          </w:p>
        </w:tc>
      </w:tr>
    </w:tbl>
    <w:p w14:paraId="2832034C" w14:textId="77777777" w:rsidR="008F7E7E" w:rsidRPr="008F7E7E" w:rsidRDefault="008F7E7E" w:rsidP="00F4081C">
      <w:pPr>
        <w:widowControl w:val="0"/>
        <w:spacing w:after="120" w:line="240" w:lineRule="auto"/>
        <w:rPr>
          <w:sz w:val="2"/>
          <w:szCs w:val="2"/>
        </w:rPr>
      </w:pPr>
    </w:p>
    <w:p w14:paraId="21B53BE0" w14:textId="77777777" w:rsidR="00D821BA" w:rsidRDefault="006632A6" w:rsidP="00F4081C">
      <w:pPr>
        <w:widowControl w:val="0"/>
        <w:spacing w:after="120" w:line="240" w:lineRule="auto"/>
        <w:rPr>
          <w:sz w:val="20"/>
          <w:szCs w:val="20"/>
        </w:rPr>
      </w:pPr>
      <w:r>
        <w:rPr>
          <w:sz w:val="20"/>
          <w:szCs w:val="20"/>
        </w:rPr>
        <w:t xml:space="preserve">Whenever </w:t>
      </w:r>
      <w:r w:rsidR="00EC03B6">
        <w:rPr>
          <w:sz w:val="20"/>
          <w:szCs w:val="20"/>
        </w:rPr>
        <w:t>a</w:t>
      </w:r>
      <w:r w:rsidR="00D821BA">
        <w:rPr>
          <w:sz w:val="20"/>
          <w:szCs w:val="20"/>
        </w:rPr>
        <w:t xml:space="preserve"> main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D821BA">
        <w:rPr>
          <w:sz w:val="20"/>
          <w:szCs w:val="20"/>
        </w:rPr>
        <w:t xml:space="preserve"> terminates</w:t>
      </w:r>
      <w:r w:rsidR="00571FB1">
        <w:rPr>
          <w:sz w:val="20"/>
          <w:szCs w:val="20"/>
        </w:rPr>
        <w:t xml:space="preserve"> normally</w:t>
      </w:r>
      <w:r w:rsidR="00D821BA">
        <w:rPr>
          <w:sz w:val="20"/>
          <w:szCs w:val="20"/>
        </w:rPr>
        <w:t>, it also terminates all host engines</w:t>
      </w:r>
      <w:r w:rsidR="00A94B3C">
        <w:rPr>
          <w:sz w:val="20"/>
          <w:szCs w:val="20"/>
        </w:rPr>
        <w:t xml:space="preserve"> that belong t</w:t>
      </w:r>
      <w:r w:rsidR="00D821BA">
        <w:rPr>
          <w:sz w:val="20"/>
          <w:szCs w:val="20"/>
        </w:rPr>
        <w:t xml:space="preserve">o </w:t>
      </w:r>
      <w:r w:rsidR="00A94B3C">
        <w:rPr>
          <w:sz w:val="20"/>
          <w:szCs w:val="20"/>
        </w:rPr>
        <w:t xml:space="preserve">its process group </w:t>
      </w:r>
      <w:r w:rsidR="00D821BA">
        <w:rPr>
          <w:sz w:val="20"/>
          <w:szCs w:val="20"/>
        </w:rPr>
        <w:t xml:space="preserve">(which are engines </w:t>
      </w:r>
      <w:r w:rsidR="00FA408D">
        <w:rPr>
          <w:sz w:val="20"/>
          <w:szCs w:val="20"/>
        </w:rPr>
        <w:t xml:space="preserve">or </w:t>
      </w:r>
      <w:r w:rsidR="00FA408D" w:rsidRPr="00265EC7">
        <w:rPr>
          <w:sz w:val="20"/>
          <w:szCs w:val="20"/>
        </w:rPr>
        <w:t xml:space="preserve">descendants of engines </w:t>
      </w:r>
      <w:r w:rsidR="00D821BA" w:rsidRPr="00265EC7">
        <w:rPr>
          <w:sz w:val="20"/>
          <w:szCs w:val="20"/>
        </w:rPr>
        <w:t>launched from the main engine</w:t>
      </w:r>
      <w:r w:rsidR="00D821BA">
        <w:rPr>
          <w:sz w:val="20"/>
          <w:szCs w:val="20"/>
        </w:rPr>
        <w:t xml:space="preserve"> programmatically). At the same time, all engines </w:t>
      </w:r>
      <w:r w:rsidR="00D821BA" w:rsidRPr="00DC1610">
        <w:rPr>
          <w:sz w:val="20"/>
          <w:szCs w:val="20"/>
        </w:rPr>
        <w:t>contain</w:t>
      </w:r>
      <w:r w:rsidR="00D821BA">
        <w:rPr>
          <w:sz w:val="20"/>
          <w:szCs w:val="20"/>
        </w:rPr>
        <w:t xml:space="preserve"> </w:t>
      </w:r>
      <w:r w:rsidR="00D821BA" w:rsidRPr="00265EC7">
        <w:rPr>
          <w:sz w:val="20"/>
          <w:szCs w:val="20"/>
        </w:rPr>
        <w:t>a special</w:t>
      </w:r>
      <w:r w:rsidR="00D821BA">
        <w:rPr>
          <w:sz w:val="20"/>
          <w:szCs w:val="20"/>
        </w:rPr>
        <w:t xml:space="preserve"> thread that periodically tests if the main host engine is running. </w:t>
      </w:r>
      <w:r w:rsidR="00C46777" w:rsidRPr="00C46777">
        <w:rPr>
          <w:sz w:val="20"/>
          <w:szCs w:val="20"/>
        </w:rPr>
        <w:t>If</w:t>
      </w:r>
      <w:r w:rsidR="00D821BA" w:rsidRPr="00C46777">
        <w:rPr>
          <w:sz w:val="20"/>
          <w:szCs w:val="20"/>
        </w:rPr>
        <w:t xml:space="preserve"> </w:t>
      </w:r>
      <w:r w:rsidR="00FA408D" w:rsidRPr="00C46777">
        <w:rPr>
          <w:sz w:val="20"/>
          <w:szCs w:val="20"/>
        </w:rPr>
        <w:t>it</w:t>
      </w:r>
      <w:r w:rsidR="00D821BA" w:rsidRPr="00C46777">
        <w:rPr>
          <w:sz w:val="20"/>
          <w:szCs w:val="20"/>
        </w:rPr>
        <w:t xml:space="preserve"> det</w:t>
      </w:r>
      <w:r w:rsidR="00C46777" w:rsidRPr="00C46777">
        <w:rPr>
          <w:sz w:val="20"/>
          <w:szCs w:val="20"/>
        </w:rPr>
        <w:t>e</w:t>
      </w:r>
      <w:r w:rsidR="00D821BA" w:rsidRPr="00C46777">
        <w:rPr>
          <w:sz w:val="20"/>
          <w:szCs w:val="20"/>
        </w:rPr>
        <w:t xml:space="preserve">rmines that the main </w:t>
      </w:r>
      <w:r w:rsidR="00A94B3C" w:rsidRPr="00C46777">
        <w:rPr>
          <w:sz w:val="20"/>
          <w:szCs w:val="20"/>
        </w:rPr>
        <w:t xml:space="preserve">host </w:t>
      </w:r>
      <w:r w:rsidR="00D821BA" w:rsidRPr="00C46777">
        <w:rPr>
          <w:sz w:val="20"/>
          <w:szCs w:val="20"/>
        </w:rPr>
        <w:t>engine has terminated</w:t>
      </w:r>
      <w:r w:rsidR="00C46777" w:rsidRPr="00C46777">
        <w:rPr>
          <w:sz w:val="20"/>
          <w:szCs w:val="20"/>
        </w:rPr>
        <w:t>, then</w:t>
      </w:r>
      <w:r w:rsidR="00D821BA" w:rsidRPr="00C46777">
        <w:rPr>
          <w:sz w:val="20"/>
          <w:szCs w:val="20"/>
        </w:rPr>
        <w:t xml:space="preserve"> it kill</w:t>
      </w:r>
      <w:r w:rsidR="00D9246E" w:rsidRPr="00C46777">
        <w:rPr>
          <w:sz w:val="20"/>
          <w:szCs w:val="20"/>
        </w:rPr>
        <w:t>s</w:t>
      </w:r>
      <w:r w:rsidR="00EC03B6">
        <w:rPr>
          <w:sz w:val="20"/>
          <w:szCs w:val="20"/>
        </w:rPr>
        <w:t xml:space="preserve"> itself with SIGKILL, </w:t>
      </w:r>
      <w:proofErr w:type="gramStart"/>
      <w:r w:rsidR="00D821BA">
        <w:rPr>
          <w:sz w:val="20"/>
          <w:szCs w:val="20"/>
        </w:rPr>
        <w:t>in</w:t>
      </w:r>
      <w:r w:rsidR="00F4081C">
        <w:rPr>
          <w:sz w:val="20"/>
          <w:szCs w:val="20"/>
        </w:rPr>
        <w:t xml:space="preserve"> </w:t>
      </w:r>
      <w:r w:rsidR="00D821BA">
        <w:rPr>
          <w:sz w:val="20"/>
          <w:szCs w:val="20"/>
        </w:rPr>
        <w:t>order to</w:t>
      </w:r>
      <w:proofErr w:type="gramEnd"/>
      <w:r w:rsidR="00D821BA">
        <w:rPr>
          <w:sz w:val="20"/>
          <w:szCs w:val="20"/>
        </w:rPr>
        <w:t xml:space="preserve"> avoid having runawa</w:t>
      </w:r>
      <w:r w:rsidR="00A94B3C">
        <w:rPr>
          <w:sz w:val="20"/>
          <w:szCs w:val="20"/>
        </w:rPr>
        <w:t>y engines after the main engine</w:t>
      </w:r>
      <w:r w:rsidR="00D821BA">
        <w:rPr>
          <w:sz w:val="20"/>
          <w:szCs w:val="20"/>
        </w:rPr>
        <w:t xml:space="preserve"> terminates without being able to </w:t>
      </w:r>
      <w:r w:rsidR="00D9246E">
        <w:rPr>
          <w:sz w:val="20"/>
          <w:szCs w:val="20"/>
        </w:rPr>
        <w:t>terminate</w:t>
      </w:r>
      <w:r w:rsidR="00D821BA">
        <w:rPr>
          <w:sz w:val="20"/>
          <w:szCs w:val="20"/>
        </w:rPr>
        <w:t xml:space="preserve"> </w:t>
      </w:r>
      <w:r w:rsidR="00FA408D">
        <w:rPr>
          <w:sz w:val="20"/>
          <w:szCs w:val="20"/>
        </w:rPr>
        <w:t>the remaining</w:t>
      </w:r>
      <w:r w:rsidR="00D821BA">
        <w:rPr>
          <w:sz w:val="20"/>
          <w:szCs w:val="20"/>
        </w:rPr>
        <w:t xml:space="preserve"> host</w:t>
      </w:r>
      <w:r w:rsidR="003F0E6D">
        <w:rPr>
          <w:sz w:val="20"/>
          <w:szCs w:val="20"/>
        </w:rPr>
        <w:t>’</w:t>
      </w:r>
      <w:r w:rsidR="00D821BA">
        <w:rPr>
          <w:sz w:val="20"/>
          <w:szCs w:val="20"/>
        </w:rPr>
        <w:t xml:space="preserve">s </w:t>
      </w:r>
      <w:r w:rsidR="00D821BA" w:rsidRPr="00265EC7">
        <w:rPr>
          <w:sz w:val="20"/>
          <w:szCs w:val="20"/>
        </w:rPr>
        <w:t>engines</w:t>
      </w:r>
      <w:r w:rsidR="00D821BA" w:rsidRPr="00265EC7">
        <w:rPr>
          <w:rStyle w:val="FootnoteReference"/>
          <w:sz w:val="20"/>
          <w:szCs w:val="20"/>
        </w:rPr>
        <w:footnoteReference w:id="23"/>
      </w:r>
      <w:r w:rsidR="00D821BA">
        <w:rPr>
          <w:sz w:val="20"/>
          <w:szCs w:val="20"/>
        </w:rPr>
        <w:t>.</w:t>
      </w:r>
    </w:p>
    <w:p w14:paraId="40C6BBDE" w14:textId="77777777" w:rsidR="00D821BA" w:rsidRDefault="00D821BA" w:rsidP="00D821BA">
      <w:pPr>
        <w:spacing w:after="120" w:line="240" w:lineRule="auto"/>
        <w:rPr>
          <w:sz w:val="20"/>
          <w:szCs w:val="20"/>
        </w:rPr>
      </w:pPr>
      <w:r>
        <w:rPr>
          <w:sz w:val="20"/>
          <w:szCs w:val="20"/>
        </w:rPr>
        <w:t xml:space="preserve">When </w:t>
      </w:r>
      <w:r w:rsidR="00882058">
        <w:rPr>
          <w:sz w:val="20"/>
          <w:szCs w:val="20"/>
        </w:rPr>
        <w:t>running</w:t>
      </w:r>
      <w:r>
        <w:rPr>
          <w:sz w:val="20"/>
          <w:szCs w:val="20"/>
        </w:rPr>
        <w:t xml:space="preserve"> all examples from the previous section </w:t>
      </w:r>
      <w:r>
        <w:rPr>
          <w:sz w:val="20"/>
          <w:szCs w:val="20"/>
        </w:rPr>
        <w:fldChar w:fldCharType="begin"/>
      </w:r>
      <w:r>
        <w:rPr>
          <w:sz w:val="20"/>
          <w:szCs w:val="20"/>
        </w:rPr>
        <w:instrText xml:space="preserve"> REF _Ref375840162 \r \h </w:instrText>
      </w:r>
      <w:r>
        <w:rPr>
          <w:sz w:val="20"/>
          <w:szCs w:val="20"/>
        </w:rPr>
      </w:r>
      <w:r>
        <w:rPr>
          <w:sz w:val="20"/>
          <w:szCs w:val="20"/>
        </w:rPr>
        <w:fldChar w:fldCharType="separate"/>
      </w:r>
      <w:r w:rsidR="00234EC6">
        <w:rPr>
          <w:sz w:val="20"/>
          <w:szCs w:val="20"/>
        </w:rPr>
        <w:t>4.9.4</w:t>
      </w:r>
      <w:r>
        <w:rPr>
          <w:sz w:val="20"/>
          <w:szCs w:val="20"/>
        </w:rPr>
        <w:fldChar w:fldCharType="end"/>
      </w:r>
      <w:r>
        <w:rPr>
          <w:sz w:val="20"/>
          <w:szCs w:val="20"/>
        </w:rPr>
        <w:t xml:space="preserve"> from the package </w:t>
      </w:r>
      <w:r w:rsidRPr="00265EC7">
        <w:rPr>
          <w:rFonts w:ascii="Courier New" w:hAnsi="Courier New" w:cs="Courier New"/>
          <w:sz w:val="20"/>
          <w:szCs w:val="20"/>
        </w:rPr>
        <w:t>Engine_</w:t>
      </w:r>
      <w:r w:rsidRPr="00A94B3C">
        <w:rPr>
          <w:rFonts w:ascii="Courier New" w:hAnsi="Courier New" w:cs="Courier New"/>
          <w:sz w:val="20"/>
          <w:szCs w:val="20"/>
        </w:rPr>
        <w:t>World</w:t>
      </w:r>
      <w:r>
        <w:rPr>
          <w:sz w:val="20"/>
          <w:szCs w:val="20"/>
        </w:rPr>
        <w:t xml:space="preserve"> in </w:t>
      </w:r>
      <w:r w:rsidRPr="00265EC7">
        <w:rPr>
          <w:rFonts w:ascii="Courier New" w:hAnsi="Courier New" w:cs="Courier New"/>
          <w:sz w:val="20"/>
          <w:szCs w:val="20"/>
        </w:rPr>
        <w:t>Engine_</w:t>
      </w:r>
      <w:r w:rsidRPr="00A94B3C">
        <w:rPr>
          <w:rFonts w:ascii="Courier New" w:hAnsi="Courier New" w:cs="Courier New"/>
          <w:sz w:val="20"/>
          <w:szCs w:val="20"/>
        </w:rPr>
        <w:t>World/EngineWorld.hlo</w:t>
      </w:r>
      <w:r>
        <w:rPr>
          <w:sz w:val="20"/>
          <w:szCs w:val="20"/>
        </w:rPr>
        <w:t>, the following appears on the screen</w:t>
      </w:r>
      <w:r w:rsidR="00FA408D">
        <w:rPr>
          <w:sz w:val="20"/>
          <w:szCs w:val="20"/>
        </w:rPr>
        <w:t xml:space="preserve"> (perhaps, with different </w:t>
      </w:r>
      <w:r w:rsidR="00FA408D" w:rsidRPr="00265EC7">
        <w:rPr>
          <w:sz w:val="20"/>
          <w:szCs w:val="20"/>
        </w:rPr>
        <w:t>pids</w:t>
      </w:r>
      <w:r w:rsidR="00FA408D">
        <w:rPr>
          <w:sz w:val="20"/>
          <w:szCs w:val="20"/>
        </w:rPr>
        <w:t>)</w:t>
      </w:r>
      <w:r>
        <w:rPr>
          <w:sz w:val="20"/>
          <w:szCs w:val="20"/>
        </w:rPr>
        <w:t>:</w:t>
      </w:r>
    </w:p>
    <w:p w14:paraId="23221608" w14:textId="77777777" w:rsidR="00D821BA" w:rsidRDefault="00D821BA" w:rsidP="00D821BA">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think@RoyalPenguin1</w:t>
      </w:r>
      <w:r w:rsidRPr="00265EC7">
        <w:rPr>
          <w:rFonts w:ascii="Lucida Console" w:hAnsi="Lucida Console" w:cs="Lucida Console"/>
          <w:sz w:val="14"/>
          <w:szCs w:val="14"/>
        </w:rPr>
        <w:t>:</w:t>
      </w:r>
      <w:r w:rsidRPr="00265EC7">
        <w:rPr>
          <w:rFonts w:ascii="Lucida Console" w:hAnsi="Lucida Console" w:cs="Lucida Console"/>
          <w:color w:val="5555FF"/>
          <w:sz w:val="14"/>
          <w:szCs w:val="14"/>
        </w:rPr>
        <w:t>~/hem</w:t>
      </w:r>
      <w:r w:rsidR="00363A03" w:rsidRPr="00265EC7">
        <w:rPr>
          <w:rFonts w:ascii="Lucida Console" w:hAnsi="Lucida Console" w:cs="Lucida Console"/>
          <w:sz w:val="14"/>
          <w:szCs w:val="14"/>
        </w:rPr>
        <w:t>$</w:t>
      </w:r>
      <w:r w:rsidR="00363A03">
        <w:rPr>
          <w:rFonts w:ascii="Lucida Console" w:hAnsi="Lucida Console" w:cs="Lucida Console"/>
          <w:sz w:val="14"/>
          <w:szCs w:val="14"/>
        </w:rPr>
        <w:t xml:space="preserve"> </w:t>
      </w:r>
      <w:r w:rsidRPr="00265EC7">
        <w:rPr>
          <w:rFonts w:ascii="Lucida Console" w:hAnsi="Lucida Console" w:cs="Lucida Console"/>
          <w:sz w:val="14"/>
          <w:szCs w:val="14"/>
        </w:rPr>
        <w:t>hee</w:t>
      </w:r>
      <w:r>
        <w:rPr>
          <w:rFonts w:ascii="Lucida Console" w:hAnsi="Lucida Console" w:cs="Lucida Console"/>
          <w:sz w:val="14"/>
          <w:szCs w:val="14"/>
        </w:rPr>
        <w:t xml:space="preserve"> </w:t>
      </w:r>
      <w:r w:rsidRPr="00265EC7">
        <w:rPr>
          <w:rFonts w:ascii="Lucida Console" w:hAnsi="Lucida Console" w:cs="Lucida Console"/>
          <w:sz w:val="14"/>
          <w:szCs w:val="14"/>
        </w:rPr>
        <w:t>Engine_</w:t>
      </w:r>
      <w:r>
        <w:rPr>
          <w:rFonts w:ascii="Lucida Console" w:hAnsi="Lucida Console" w:cs="Lucida Console"/>
          <w:sz w:val="14"/>
          <w:szCs w:val="14"/>
        </w:rPr>
        <w:t>World</w:t>
      </w:r>
    </w:p>
    <w:p w14:paraId="6DB3F756" w14:textId="77777777" w:rsidR="00D821BA" w:rsidRDefault="00D821BA" w:rsidP="00D821BA">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Created 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with </w:t>
      </w:r>
      <w:r w:rsidRPr="00265EC7">
        <w:rPr>
          <w:rFonts w:ascii="Lucida Console" w:hAnsi="Lucida Console" w:cs="Lucida Console"/>
          <w:sz w:val="14"/>
          <w:szCs w:val="14"/>
        </w:rPr>
        <w:t>pid</w:t>
      </w:r>
      <w:r>
        <w:rPr>
          <w:rFonts w:ascii="Lucida Console" w:hAnsi="Lucida Console" w:cs="Lucida Console"/>
          <w:sz w:val="14"/>
          <w:szCs w:val="14"/>
        </w:rPr>
        <w:t xml:space="preserve"> = 26471</w:t>
      </w:r>
    </w:p>
    <w:p w14:paraId="2C24948E" w14:textId="77777777" w:rsidR="00D821BA" w:rsidRDefault="00D821BA" w:rsidP="00D821BA">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All 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w:t>
      </w:r>
      <w:r w:rsidRPr="00265EC7">
        <w:rPr>
          <w:rFonts w:ascii="Lucida Console" w:hAnsi="Lucida Console" w:cs="Lucida Console"/>
          <w:sz w:val="14"/>
          <w:szCs w:val="14"/>
        </w:rPr>
        <w:t>pids</w:t>
      </w:r>
      <w:r>
        <w:rPr>
          <w:rFonts w:ascii="Lucida Console" w:hAnsi="Lucida Console" w:cs="Lucida Console"/>
          <w:sz w:val="14"/>
          <w:szCs w:val="14"/>
        </w:rPr>
        <w:t>: (26264) 26471 26549 26627</w:t>
      </w:r>
    </w:p>
    <w:p w14:paraId="1263DE3C" w14:textId="77777777" w:rsidR="00D821BA" w:rsidRDefault="00D821BA" w:rsidP="00D821BA">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Waiting for </w:t>
      </w:r>
      <w:r w:rsidRPr="00265EC7">
        <w:rPr>
          <w:rFonts w:ascii="Lucida Console" w:hAnsi="Lucida Console" w:cs="Lucida Console"/>
          <w:sz w:val="14"/>
          <w:szCs w:val="14"/>
        </w:rPr>
        <w:t>new</w:t>
      </w:r>
      <w:r>
        <w:rPr>
          <w:rFonts w:ascii="Lucida Console" w:hAnsi="Lucida Console" w:cs="Lucida Console"/>
          <w:sz w:val="14"/>
          <w:szCs w:val="14"/>
        </w:rPr>
        <w:t xml:space="preserve"> 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w:t>
      </w:r>
    </w:p>
    <w:p w14:paraId="1C5164B0" w14:textId="77777777" w:rsidR="00D821BA" w:rsidRDefault="00D821BA" w:rsidP="00D821BA">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Another 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running</w:t>
      </w:r>
    </w:p>
    <w:p w14:paraId="799072F3" w14:textId="77777777" w:rsidR="00D821BA" w:rsidRDefault="00D821BA" w:rsidP="00D821BA">
      <w:pPr>
        <w:autoSpaceDE w:val="0"/>
        <w:autoSpaceDN w:val="0"/>
        <w:adjustRightInd w:val="0"/>
        <w:spacing w:after="0" w:line="240" w:lineRule="auto"/>
        <w:ind w:left="720" w:right="-810"/>
        <w:rPr>
          <w:rFonts w:ascii="Lucida Console" w:hAnsi="Lucida Console" w:cs="Lucida Console"/>
          <w:sz w:val="14"/>
          <w:szCs w:val="14"/>
        </w:rPr>
      </w:pPr>
      <w:r>
        <w:rPr>
          <w:rFonts w:ascii="Lucida Console" w:hAnsi="Lucida Console" w:cs="Lucida Console"/>
          <w:color w:val="FF55FF"/>
          <w:sz w:val="14"/>
          <w:szCs w:val="14"/>
        </w:rPr>
        <w:t>think@RoyalPenguin1</w:t>
      </w:r>
      <w:r>
        <w:rPr>
          <w:rFonts w:ascii="Lucida Console" w:hAnsi="Lucida Console" w:cs="Lucida Console"/>
          <w:sz w:val="14"/>
          <w:szCs w:val="14"/>
        </w:rPr>
        <w:t>:</w:t>
      </w:r>
      <w:r w:rsidRPr="00265EC7">
        <w:rPr>
          <w:rFonts w:ascii="Lucida Console" w:hAnsi="Lucida Console" w:cs="Lucida Console"/>
          <w:color w:val="5555FF"/>
          <w:sz w:val="14"/>
          <w:szCs w:val="14"/>
        </w:rPr>
        <w:t>~/hem</w:t>
      </w:r>
      <w:r>
        <w:rPr>
          <w:rFonts w:ascii="Lucida Console" w:hAnsi="Lucida Console" w:cs="Lucida Console"/>
          <w:sz w:val="14"/>
          <w:szCs w:val="14"/>
        </w:rPr>
        <w:t xml:space="preserve">$ </w:t>
      </w:r>
    </w:p>
    <w:p w14:paraId="3596CB44" w14:textId="77777777" w:rsidR="00D821BA" w:rsidRDefault="00D821BA" w:rsidP="00D821BA">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7500B442" w14:textId="77777777" w:rsidR="00D821BA" w:rsidRDefault="00D821BA" w:rsidP="00465E8D">
      <w:pPr>
        <w:widowControl w:val="0"/>
        <w:spacing w:after="120" w:line="240" w:lineRule="auto"/>
        <w:rPr>
          <w:sz w:val="20"/>
          <w:szCs w:val="20"/>
        </w:rPr>
      </w:pPr>
      <w:r>
        <w:rPr>
          <w:sz w:val="20"/>
          <w:szCs w:val="20"/>
        </w:rPr>
        <w:t xml:space="preserve">The lines between the </w:t>
      </w:r>
      <w:r w:rsidRPr="00265EC7">
        <w:rPr>
          <w:sz w:val="20"/>
          <w:szCs w:val="20"/>
        </w:rPr>
        <w:t>shell</w:t>
      </w:r>
      <w:r>
        <w:rPr>
          <w:sz w:val="20"/>
          <w:szCs w:val="20"/>
        </w:rPr>
        <w:t xml:space="preserve"> prompts are</w:t>
      </w:r>
      <w:r w:rsidR="00265EC7">
        <w:rPr>
          <w:sz w:val="20"/>
          <w:szCs w:val="20"/>
        </w:rPr>
        <w:t xml:space="preserve"> a</w:t>
      </w:r>
      <w:r>
        <w:rPr>
          <w:sz w:val="20"/>
          <w:szCs w:val="20"/>
        </w:rPr>
        <w:t xml:space="preserve"> </w:t>
      </w:r>
      <w:r w:rsidRPr="00265EC7">
        <w:rPr>
          <w:sz w:val="20"/>
          <w:szCs w:val="20"/>
        </w:rPr>
        <w:t>normal</w:t>
      </w:r>
      <w:r>
        <w:rPr>
          <w:sz w:val="20"/>
          <w:szCs w:val="20"/>
        </w:rPr>
        <w:t xml:space="preserve"> output from the </w:t>
      </w:r>
      <w:r w:rsidRPr="00D821BA">
        <w:rPr>
          <w:rFonts w:ascii="Courier New" w:hAnsi="Courier New" w:cs="Courier New"/>
          <w:sz w:val="20"/>
          <w:szCs w:val="20"/>
        </w:rPr>
        <w:t>main()</w:t>
      </w:r>
      <w:r>
        <w:rPr>
          <w:sz w:val="20"/>
          <w:szCs w:val="20"/>
        </w:rPr>
        <w:t xml:space="preserve"> entry point – they are printed </w:t>
      </w:r>
      <w:proofErr w:type="gramStart"/>
      <w:r>
        <w:rPr>
          <w:sz w:val="20"/>
          <w:szCs w:val="20"/>
        </w:rPr>
        <w:t>in the course of</w:t>
      </w:r>
      <w:proofErr w:type="gramEnd"/>
      <w:r>
        <w:rPr>
          <w:sz w:val="20"/>
          <w:szCs w:val="20"/>
        </w:rPr>
        <w:t xml:space="preserve"> the runpack execution.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started from the </w:t>
      </w:r>
      <w:r w:rsidRPr="00DC1610">
        <w:rPr>
          <w:sz w:val="20"/>
          <w:szCs w:val="20"/>
        </w:rPr>
        <w:t>prompt</w:t>
      </w:r>
      <w:r>
        <w:rPr>
          <w:sz w:val="20"/>
          <w:szCs w:val="20"/>
        </w:rPr>
        <w:t xml:space="preserve"> is the main host engine of the primary host -- it has the </w:t>
      </w:r>
      <w:r w:rsidRPr="00265EC7">
        <w:rPr>
          <w:sz w:val="20"/>
          <w:szCs w:val="20"/>
        </w:rPr>
        <w:t>pid</w:t>
      </w:r>
      <w:r>
        <w:rPr>
          <w:sz w:val="20"/>
          <w:szCs w:val="20"/>
        </w:rPr>
        <w:t xml:space="preserve"> </w:t>
      </w:r>
      <w:r w:rsidRPr="00D821BA">
        <w:rPr>
          <w:rFonts w:ascii="Courier New" w:hAnsi="Courier New" w:cs="Courier New"/>
          <w:sz w:val="20"/>
          <w:szCs w:val="20"/>
        </w:rPr>
        <w:t>26264</w:t>
      </w:r>
      <w:r>
        <w:rPr>
          <w:sz w:val="20"/>
          <w:szCs w:val="20"/>
        </w:rPr>
        <w:t xml:space="preserve">. The engines launched programmatically have </w:t>
      </w:r>
      <w:r w:rsidRPr="00265EC7">
        <w:rPr>
          <w:sz w:val="20"/>
          <w:szCs w:val="20"/>
        </w:rPr>
        <w:t>pids</w:t>
      </w:r>
      <w:r>
        <w:rPr>
          <w:sz w:val="20"/>
          <w:szCs w:val="20"/>
        </w:rPr>
        <w:t xml:space="preserve"> </w:t>
      </w:r>
      <w:r w:rsidRPr="00D821BA">
        <w:rPr>
          <w:rFonts w:ascii="Courier New" w:hAnsi="Courier New" w:cs="Courier New"/>
          <w:sz w:val="20"/>
          <w:szCs w:val="20"/>
        </w:rPr>
        <w:t>26471</w:t>
      </w:r>
      <w:r>
        <w:rPr>
          <w:sz w:val="20"/>
          <w:szCs w:val="20"/>
        </w:rPr>
        <w:t xml:space="preserve">, </w:t>
      </w:r>
      <w:r w:rsidRPr="00D821BA">
        <w:rPr>
          <w:rFonts w:ascii="Courier New" w:hAnsi="Courier New" w:cs="Courier New"/>
          <w:sz w:val="20"/>
          <w:szCs w:val="20"/>
        </w:rPr>
        <w:t>26549</w:t>
      </w:r>
      <w:r>
        <w:rPr>
          <w:sz w:val="20"/>
          <w:szCs w:val="20"/>
        </w:rPr>
        <w:t xml:space="preserve"> and </w:t>
      </w:r>
      <w:r w:rsidRPr="00D821BA">
        <w:rPr>
          <w:rFonts w:ascii="Courier New" w:hAnsi="Courier New" w:cs="Courier New"/>
          <w:sz w:val="20"/>
          <w:szCs w:val="20"/>
        </w:rPr>
        <w:t>26627</w:t>
      </w:r>
      <w:r>
        <w:rPr>
          <w:sz w:val="20"/>
          <w:szCs w:val="20"/>
        </w:rPr>
        <w:t xml:space="preserve">  – they belong to the same host. All these engines have</w:t>
      </w:r>
      <w:r w:rsidR="00D9246E">
        <w:rPr>
          <w:sz w:val="20"/>
          <w:szCs w:val="20"/>
        </w:rPr>
        <w:t xml:space="preserve"> the same process group id 26264</w:t>
      </w:r>
      <w:r>
        <w:rPr>
          <w:sz w:val="20"/>
          <w:szCs w:val="20"/>
        </w:rPr>
        <w:t xml:space="preserve">. </w:t>
      </w:r>
      <w:r w:rsidRPr="00DC1610">
        <w:rPr>
          <w:sz w:val="20"/>
          <w:szCs w:val="20"/>
        </w:rPr>
        <w:t>However</w:t>
      </w:r>
      <w:r>
        <w:rPr>
          <w:sz w:val="20"/>
          <w:szCs w:val="20"/>
        </w:rPr>
        <w:t xml:space="preserve">, the last engine with </w:t>
      </w:r>
      <w:r w:rsidRPr="00265EC7">
        <w:rPr>
          <w:sz w:val="20"/>
          <w:szCs w:val="20"/>
        </w:rPr>
        <w:t>pid</w:t>
      </w:r>
      <w:r>
        <w:rPr>
          <w:sz w:val="20"/>
          <w:szCs w:val="20"/>
        </w:rPr>
        <w:t xml:space="preserve"> </w:t>
      </w:r>
      <w:r w:rsidRPr="00D821BA">
        <w:rPr>
          <w:rFonts w:ascii="Courier New" w:hAnsi="Courier New" w:cs="Courier New"/>
          <w:sz w:val="20"/>
          <w:szCs w:val="20"/>
        </w:rPr>
        <w:t>26708</w:t>
      </w:r>
      <w:r>
        <w:rPr>
          <w:sz w:val="20"/>
          <w:szCs w:val="20"/>
        </w:rPr>
        <w:t xml:space="preserve"> is </w:t>
      </w:r>
      <w:r w:rsidRPr="00C46777">
        <w:rPr>
          <w:sz w:val="20"/>
          <w:szCs w:val="20"/>
        </w:rPr>
        <w:t>la</w:t>
      </w:r>
      <w:r w:rsidR="00C46777">
        <w:rPr>
          <w:sz w:val="20"/>
          <w:szCs w:val="20"/>
        </w:rPr>
        <w:t>un</w:t>
      </w:r>
      <w:r w:rsidRPr="00C46777">
        <w:rPr>
          <w:sz w:val="20"/>
          <w:szCs w:val="20"/>
        </w:rPr>
        <w:t>ched</w:t>
      </w:r>
      <w:r>
        <w:rPr>
          <w:sz w:val="20"/>
          <w:szCs w:val="20"/>
        </w:rPr>
        <w:t xml:space="preserve"> from the shell – its process group id </w:t>
      </w:r>
      <w:r w:rsidR="006632A6">
        <w:rPr>
          <w:sz w:val="20"/>
          <w:szCs w:val="20"/>
        </w:rPr>
        <w:t xml:space="preserve">is different. </w:t>
      </w:r>
      <w:proofErr w:type="gramStart"/>
      <w:r w:rsidR="006632A6">
        <w:rPr>
          <w:sz w:val="20"/>
          <w:szCs w:val="20"/>
        </w:rPr>
        <w:t>This is why</w:t>
      </w:r>
      <w:proofErr w:type="gramEnd"/>
      <w:r w:rsidR="006632A6">
        <w:rPr>
          <w:sz w:val="20"/>
          <w:szCs w:val="20"/>
        </w:rPr>
        <w:t xml:space="preserve"> when </w:t>
      </w:r>
      <w:r>
        <w:rPr>
          <w:sz w:val="20"/>
          <w:szCs w:val="20"/>
        </w:rPr>
        <w:t>the main host engine terminates</w:t>
      </w:r>
      <w:r w:rsidR="006632A6">
        <w:rPr>
          <w:sz w:val="20"/>
          <w:szCs w:val="20"/>
        </w:rPr>
        <w:t>,</w:t>
      </w:r>
      <w:r>
        <w:rPr>
          <w:sz w:val="20"/>
          <w:szCs w:val="20"/>
        </w:rPr>
        <w:t xml:space="preserve"> it kills only the first three </w:t>
      </w:r>
      <w:r w:rsidRPr="00265EC7">
        <w:rPr>
          <w:sz w:val="20"/>
          <w:szCs w:val="20"/>
        </w:rPr>
        <w:t>launched</w:t>
      </w:r>
      <w:r>
        <w:rPr>
          <w:sz w:val="20"/>
          <w:szCs w:val="20"/>
        </w:rPr>
        <w:t xml:space="preserve"> </w:t>
      </w:r>
      <w:r w:rsidR="00A94B3C">
        <w:rPr>
          <w:sz w:val="20"/>
          <w:szCs w:val="20"/>
        </w:rPr>
        <w:t>engines</w:t>
      </w:r>
      <w:r w:rsidR="00D9246E">
        <w:rPr>
          <w:sz w:val="20"/>
          <w:szCs w:val="20"/>
        </w:rPr>
        <w:t>, but not the last one; t</w:t>
      </w:r>
      <w:r>
        <w:rPr>
          <w:sz w:val="20"/>
          <w:szCs w:val="20"/>
        </w:rPr>
        <w:t xml:space="preserve">hat </w:t>
      </w:r>
      <w:r w:rsidR="00A94B3C">
        <w:rPr>
          <w:sz w:val="20"/>
          <w:szCs w:val="20"/>
        </w:rPr>
        <w:t>engine</w:t>
      </w:r>
      <w:r>
        <w:rPr>
          <w:sz w:val="20"/>
          <w:szCs w:val="20"/>
        </w:rPr>
        <w:t xml:space="preserve"> terminates itself after it notices th</w:t>
      </w:r>
      <w:r w:rsidR="003F0E6D">
        <w:rPr>
          <w:sz w:val="20"/>
          <w:szCs w:val="20"/>
        </w:rPr>
        <w:t>at the main host engine is gone</w:t>
      </w:r>
      <w:r>
        <w:rPr>
          <w:sz w:val="20"/>
          <w:szCs w:val="20"/>
        </w:rPr>
        <w:t>.</w:t>
      </w:r>
    </w:p>
    <w:p w14:paraId="37104FE6" w14:textId="77777777" w:rsidR="00F26565" w:rsidRDefault="0062698C" w:rsidP="008F7E7E">
      <w:pPr>
        <w:pStyle w:val="Heading3"/>
        <w:keepNext w:val="0"/>
        <w:keepLines w:val="0"/>
      </w:pPr>
      <w:bookmarkStart w:id="5806" w:name="_Ref376698784"/>
      <w:bookmarkStart w:id="5807" w:name="_Toc394515797"/>
      <w:bookmarkStart w:id="5808" w:name="_Toc394564529"/>
      <w:bookmarkStart w:id="5809" w:name="_Toc394664739"/>
      <w:bookmarkStart w:id="5810" w:name="_Toc394668955"/>
      <w:bookmarkStart w:id="5811" w:name="_Toc394919724"/>
      <w:bookmarkStart w:id="5812" w:name="_Toc394958106"/>
      <w:bookmarkStart w:id="5813" w:name="_Toc394958820"/>
      <w:bookmarkStart w:id="5814" w:name="_Toc395005711"/>
      <w:bookmarkStart w:id="5815" w:name="_Toc395011480"/>
      <w:bookmarkStart w:id="5816" w:name="_Toc395012331"/>
      <w:bookmarkStart w:id="5817" w:name="_Toc395034826"/>
      <w:bookmarkStart w:id="5818" w:name="_Toc395172105"/>
      <w:bookmarkStart w:id="5819" w:name="_Toc395863301"/>
      <w:bookmarkStart w:id="5820" w:name="_Toc396031673"/>
      <w:bookmarkStart w:id="5821" w:name="_Toc396938188"/>
      <w:bookmarkStart w:id="5822" w:name="_Toc396979183"/>
      <w:bookmarkStart w:id="5823" w:name="_Toc396981796"/>
      <w:bookmarkStart w:id="5824" w:name="_Toc397075962"/>
      <w:bookmarkStart w:id="5825" w:name="_Toc397200788"/>
      <w:bookmarkStart w:id="5826" w:name="_Toc397249065"/>
      <w:bookmarkStart w:id="5827" w:name="_Toc397332440"/>
      <w:bookmarkStart w:id="5828" w:name="_Toc397339302"/>
      <w:bookmarkStart w:id="5829" w:name="_Toc397422967"/>
      <w:bookmarkStart w:id="5830" w:name="_Toc397498692"/>
      <w:bookmarkStart w:id="5831" w:name="_Toc397507033"/>
      <w:bookmarkStart w:id="5832" w:name="_Toc397529764"/>
      <w:bookmarkStart w:id="5833" w:name="_Toc397590483"/>
      <w:bookmarkStart w:id="5834" w:name="_Toc397593099"/>
      <w:bookmarkStart w:id="5835" w:name="_Toc397596107"/>
      <w:bookmarkStart w:id="5836" w:name="_Toc397618952"/>
      <w:bookmarkStart w:id="5837" w:name="_Toc398738340"/>
      <w:bookmarkStart w:id="5838" w:name="_Toc398810969"/>
      <w:bookmarkStart w:id="5839" w:name="_Toc399366085"/>
      <w:bookmarkStart w:id="5840" w:name="_Toc399622846"/>
      <w:bookmarkStart w:id="5841" w:name="_Toc400041853"/>
      <w:bookmarkStart w:id="5842" w:name="_Toc400230027"/>
      <w:bookmarkStart w:id="5843" w:name="_Toc400286448"/>
      <w:bookmarkStart w:id="5844" w:name="_Toc400286994"/>
      <w:bookmarkStart w:id="5845" w:name="_Toc400445437"/>
      <w:bookmarkStart w:id="5846" w:name="_Toc401568408"/>
      <w:bookmarkStart w:id="5847" w:name="_Toc401699174"/>
      <w:bookmarkStart w:id="5848" w:name="_Toc401748471"/>
      <w:bookmarkStart w:id="5849" w:name="_Toc401748765"/>
      <w:bookmarkStart w:id="5850" w:name="_Toc401749059"/>
      <w:bookmarkStart w:id="5851" w:name="_Toc401836644"/>
      <w:bookmarkStart w:id="5852" w:name="_Toc401921129"/>
      <w:bookmarkStart w:id="5853" w:name="_Toc404090095"/>
      <w:bookmarkStart w:id="5854" w:name="_Toc404613025"/>
      <w:bookmarkStart w:id="5855" w:name="_Toc520407186"/>
      <w:r>
        <w:t>R</w:t>
      </w:r>
      <w:r w:rsidR="009F48AA">
        <w:t>untime</w:t>
      </w:r>
      <w:r w:rsidR="00F26565">
        <w:t xml:space="preserve"> Host Discovery</w:t>
      </w:r>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p>
    <w:p w14:paraId="07D5F137" w14:textId="77777777" w:rsidR="00F26565" w:rsidRDefault="00F26565" w:rsidP="008F7E7E">
      <w:pPr>
        <w:widowControl w:val="0"/>
        <w:spacing w:after="0" w:line="240" w:lineRule="auto"/>
        <w:rPr>
          <w:sz w:val="20"/>
          <w:szCs w:val="20"/>
        </w:rPr>
      </w:pPr>
      <w:r>
        <w:rPr>
          <w:sz w:val="20"/>
          <w:szCs w:val="20"/>
        </w:rPr>
        <w:t>After e</w:t>
      </w:r>
      <w:r w:rsidRPr="006E55F8">
        <w:rPr>
          <w:sz w:val="20"/>
          <w:szCs w:val="20"/>
        </w:rPr>
        <w:t>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6E55F8">
        <w:rPr>
          <w:sz w:val="20"/>
          <w:szCs w:val="20"/>
        </w:rPr>
        <w:t xml:space="preserve"> s</w:t>
      </w:r>
      <w:r w:rsidR="00C97304">
        <w:rPr>
          <w:sz w:val="20"/>
          <w:szCs w:val="20"/>
        </w:rPr>
        <w:t>tartup, Hello programs may disco</w:t>
      </w:r>
      <w:r w:rsidRPr="006E55F8">
        <w:rPr>
          <w:sz w:val="20"/>
          <w:szCs w:val="20"/>
        </w:rPr>
        <w:t xml:space="preserve">ver hosts using the build-in method </w:t>
      </w:r>
      <w:r w:rsidRPr="00571FB1">
        <w:rPr>
          <w:rFonts w:ascii="Courier New" w:hAnsi="Courier New" w:cs="Courier New"/>
          <w:sz w:val="20"/>
          <w:szCs w:val="20"/>
        </w:rPr>
        <w:t>hello()</w:t>
      </w:r>
      <w:r w:rsidRPr="006E55F8">
        <w:rPr>
          <w:sz w:val="20"/>
          <w:szCs w:val="20"/>
        </w:rPr>
        <w:t xml:space="preserve">. This method returns a ref to </w:t>
      </w:r>
      <w:r w:rsidR="00F50B1C">
        <w:rPr>
          <w:sz w:val="20"/>
          <w:szCs w:val="20"/>
        </w:rPr>
        <w:t xml:space="preserve">an instance of </w:t>
      </w:r>
      <w:r w:rsidRPr="006E55F8">
        <w:rPr>
          <w:sz w:val="20"/>
          <w:szCs w:val="20"/>
        </w:rPr>
        <w:t xml:space="preserve">class </w:t>
      </w:r>
      <w:r w:rsidRPr="00F26565">
        <w:rPr>
          <w:rFonts w:ascii="Courier New" w:hAnsi="Courier New" w:cs="Courier New"/>
          <w:sz w:val="20"/>
          <w:szCs w:val="20"/>
        </w:rPr>
        <w:t>host</w:t>
      </w:r>
      <w:r w:rsidRPr="006E55F8">
        <w:rPr>
          <w:sz w:val="20"/>
          <w:szCs w:val="20"/>
        </w:rPr>
        <w:t xml:space="preserve"> corresponding to its </w:t>
      </w:r>
      <w:r w:rsidR="006632A6">
        <w:rPr>
          <w:sz w:val="20"/>
          <w:szCs w:val="20"/>
        </w:rPr>
        <w:t xml:space="preserve">address </w:t>
      </w:r>
      <w:r w:rsidRPr="006E55F8">
        <w:rPr>
          <w:sz w:val="20"/>
          <w:szCs w:val="20"/>
        </w:rPr>
        <w:t>argument</w:t>
      </w:r>
      <w:r w:rsidR="00571FB1">
        <w:rPr>
          <w:sz w:val="20"/>
          <w:szCs w:val="20"/>
        </w:rPr>
        <w:t>,</w:t>
      </w:r>
      <w:r w:rsidRPr="006E55F8">
        <w:rPr>
          <w:sz w:val="20"/>
          <w:szCs w:val="20"/>
        </w:rPr>
        <w:t xml:space="preserve"> which can be one of the following:</w:t>
      </w:r>
    </w:p>
    <w:p w14:paraId="35938979" w14:textId="77777777" w:rsidR="00BD43D9" w:rsidRPr="006E55F8" w:rsidRDefault="00BD43D9" w:rsidP="00C70A16">
      <w:pPr>
        <w:keepNext/>
        <w:keepLines/>
        <w:spacing w:after="0" w:line="240" w:lineRule="auto"/>
        <w:rPr>
          <w:sz w:val="20"/>
          <w:szCs w:val="20"/>
        </w:rPr>
      </w:pPr>
    </w:p>
    <w:tbl>
      <w:tblPr>
        <w:tblStyle w:val="TableGrid"/>
        <w:tblW w:w="945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2340"/>
        <w:gridCol w:w="3420"/>
      </w:tblGrid>
      <w:tr w:rsidR="00F26565" w:rsidRPr="006E55F8" w14:paraId="03045E92" w14:textId="77777777" w:rsidTr="00BD43D9">
        <w:tc>
          <w:tcPr>
            <w:tcW w:w="3690" w:type="dxa"/>
          </w:tcPr>
          <w:p w14:paraId="780DAD29" w14:textId="77777777" w:rsidR="00667D97" w:rsidRPr="00BD43D9" w:rsidRDefault="00F26565" w:rsidP="00C70A16">
            <w:pPr>
              <w:keepNext/>
              <w:keepLines/>
              <w:rPr>
                <w:b/>
                <w:i/>
                <w:sz w:val="20"/>
                <w:szCs w:val="20"/>
                <w:u w:val="single"/>
              </w:rPr>
            </w:pPr>
            <w:r w:rsidRPr="00BD43D9">
              <w:rPr>
                <w:b/>
                <w:i/>
                <w:sz w:val="20"/>
                <w:szCs w:val="20"/>
                <w:u w:val="single"/>
              </w:rPr>
              <w:t>Call</w:t>
            </w:r>
          </w:p>
        </w:tc>
        <w:tc>
          <w:tcPr>
            <w:tcW w:w="2340" w:type="dxa"/>
          </w:tcPr>
          <w:p w14:paraId="3FB905AA" w14:textId="77777777" w:rsidR="00F26565" w:rsidRPr="00BD43D9" w:rsidRDefault="00F26565" w:rsidP="00C70A16">
            <w:pPr>
              <w:keepNext/>
              <w:keepLines/>
              <w:rPr>
                <w:b/>
                <w:i/>
                <w:sz w:val="20"/>
                <w:szCs w:val="20"/>
                <w:u w:val="single"/>
              </w:rPr>
            </w:pPr>
            <w:r w:rsidRPr="00BD43D9">
              <w:rPr>
                <w:b/>
                <w:i/>
                <w:sz w:val="20"/>
                <w:szCs w:val="20"/>
                <w:u w:val="single"/>
              </w:rPr>
              <w:t>Argument</w:t>
            </w:r>
          </w:p>
        </w:tc>
        <w:tc>
          <w:tcPr>
            <w:tcW w:w="3420" w:type="dxa"/>
          </w:tcPr>
          <w:p w14:paraId="381B29B1" w14:textId="77777777" w:rsidR="001A3AF9" w:rsidRPr="00BD43D9" w:rsidRDefault="00F26565" w:rsidP="00C70A16">
            <w:pPr>
              <w:keepNext/>
              <w:keepLines/>
              <w:rPr>
                <w:b/>
                <w:i/>
                <w:sz w:val="20"/>
                <w:szCs w:val="20"/>
                <w:u w:val="single"/>
              </w:rPr>
            </w:pPr>
            <w:r w:rsidRPr="00BD43D9">
              <w:rPr>
                <w:b/>
                <w:i/>
                <w:sz w:val="20"/>
                <w:szCs w:val="20"/>
                <w:u w:val="single"/>
              </w:rPr>
              <w:t>Return value</w:t>
            </w:r>
          </w:p>
          <w:p w14:paraId="051B4A77" w14:textId="77777777" w:rsidR="00A47566" w:rsidRPr="00BD43D9" w:rsidRDefault="00A47566" w:rsidP="00C70A16">
            <w:pPr>
              <w:keepNext/>
              <w:keepLines/>
              <w:rPr>
                <w:b/>
                <w:i/>
                <w:sz w:val="4"/>
                <w:szCs w:val="4"/>
                <w:u w:val="single"/>
              </w:rPr>
            </w:pPr>
          </w:p>
        </w:tc>
      </w:tr>
      <w:tr w:rsidR="00F26565" w:rsidRPr="006E55F8" w14:paraId="4B601926" w14:textId="77777777" w:rsidTr="00BD43D9">
        <w:tc>
          <w:tcPr>
            <w:tcW w:w="3690" w:type="dxa"/>
          </w:tcPr>
          <w:p w14:paraId="59ACC860" w14:textId="77777777" w:rsidR="00667D97" w:rsidRPr="006E55F8" w:rsidRDefault="00F26565" w:rsidP="00C70A16">
            <w:pPr>
              <w:rPr>
                <w:rFonts w:ascii="Courier New" w:hAnsi="Courier New" w:cs="Courier New"/>
                <w:sz w:val="20"/>
                <w:szCs w:val="20"/>
              </w:rPr>
            </w:pPr>
            <w:r w:rsidRPr="006E55F8">
              <w:rPr>
                <w:rFonts w:ascii="Courier New" w:hAnsi="Courier New" w:cs="Courier New"/>
                <w:sz w:val="20"/>
                <w:szCs w:val="20"/>
              </w:rPr>
              <w:t>hello()</w:t>
            </w:r>
          </w:p>
        </w:tc>
        <w:tc>
          <w:tcPr>
            <w:tcW w:w="2340" w:type="dxa"/>
          </w:tcPr>
          <w:p w14:paraId="548FF3B3" w14:textId="77777777" w:rsidR="00F26565" w:rsidRPr="006E55F8" w:rsidRDefault="00F26565" w:rsidP="00C70A16">
            <w:pPr>
              <w:rPr>
                <w:sz w:val="20"/>
                <w:szCs w:val="20"/>
              </w:rPr>
            </w:pPr>
            <w:r w:rsidRPr="006E55F8">
              <w:rPr>
                <w:sz w:val="20"/>
                <w:szCs w:val="20"/>
              </w:rPr>
              <w:t>No argument</w:t>
            </w:r>
          </w:p>
        </w:tc>
        <w:tc>
          <w:tcPr>
            <w:tcW w:w="3420" w:type="dxa"/>
          </w:tcPr>
          <w:p w14:paraId="31850F4B" w14:textId="77777777" w:rsidR="001A3AF9" w:rsidRDefault="00F26565" w:rsidP="00C70A16">
            <w:pPr>
              <w:rPr>
                <w:rFonts w:cs="Courier New"/>
                <w:sz w:val="20"/>
                <w:szCs w:val="20"/>
              </w:rPr>
            </w:pPr>
            <w:r w:rsidRPr="006E55F8">
              <w:rPr>
                <w:sz w:val="20"/>
                <w:szCs w:val="20"/>
              </w:rPr>
              <w:t xml:space="preserve">Returns </w:t>
            </w:r>
            <w:r w:rsidRPr="00265EC7">
              <w:rPr>
                <w:rFonts w:ascii="Courier New" w:hAnsi="Courier New" w:cs="Courier New"/>
                <w:sz w:val="20"/>
                <w:szCs w:val="20"/>
              </w:rPr>
              <w:t>this_host</w:t>
            </w:r>
            <w:r w:rsidRPr="006E55F8">
              <w:rPr>
                <w:rFonts w:cs="Courier New"/>
                <w:sz w:val="20"/>
                <w:szCs w:val="20"/>
              </w:rPr>
              <w:t>.</w:t>
            </w:r>
          </w:p>
          <w:p w14:paraId="58A86DFC" w14:textId="77777777" w:rsidR="00F50B1C" w:rsidRPr="00F50B1C" w:rsidRDefault="00F50B1C" w:rsidP="00C70A16">
            <w:pPr>
              <w:rPr>
                <w:rFonts w:cs="Courier New"/>
                <w:sz w:val="2"/>
                <w:szCs w:val="2"/>
              </w:rPr>
            </w:pPr>
          </w:p>
          <w:p w14:paraId="50905029" w14:textId="77777777" w:rsidR="00A47566" w:rsidRPr="00A47566" w:rsidRDefault="00A47566" w:rsidP="00C70A16">
            <w:pPr>
              <w:rPr>
                <w:rFonts w:cs="Courier New"/>
                <w:sz w:val="4"/>
                <w:szCs w:val="4"/>
              </w:rPr>
            </w:pPr>
          </w:p>
        </w:tc>
      </w:tr>
      <w:tr w:rsidR="00F26565" w:rsidRPr="006E55F8" w14:paraId="4E63F7F7" w14:textId="77777777" w:rsidTr="00BD43D9">
        <w:tc>
          <w:tcPr>
            <w:tcW w:w="3690" w:type="dxa"/>
          </w:tcPr>
          <w:p w14:paraId="40B1A1FE" w14:textId="77777777" w:rsidR="00F26565" w:rsidRPr="006E55F8" w:rsidRDefault="00F26565" w:rsidP="00C70A16">
            <w:pPr>
              <w:rPr>
                <w:rFonts w:ascii="Courier New" w:hAnsi="Courier New" w:cs="Courier New"/>
                <w:sz w:val="20"/>
                <w:szCs w:val="20"/>
              </w:rPr>
            </w:pPr>
            <w:r w:rsidRPr="006E55F8">
              <w:rPr>
                <w:rFonts w:ascii="Courier New" w:hAnsi="Courier New" w:cs="Courier New"/>
                <w:sz w:val="20"/>
                <w:szCs w:val="20"/>
              </w:rPr>
              <w:t>hello(</w:t>
            </w:r>
            <w:r w:rsidRPr="00265EC7">
              <w:rPr>
                <w:rFonts w:ascii="Courier New" w:hAnsi="Courier New" w:cs="Courier New"/>
                <w:sz w:val="20"/>
                <w:szCs w:val="20"/>
              </w:rPr>
              <w:t>”</w:t>
            </w:r>
            <w:r w:rsidRPr="006E55F8">
              <w:rPr>
                <w:rFonts w:ascii="Courier New" w:hAnsi="Courier New" w:cs="Courier New"/>
                <w:sz w:val="20"/>
                <w:szCs w:val="20"/>
              </w:rPr>
              <w:t>”)</w:t>
            </w:r>
          </w:p>
        </w:tc>
        <w:tc>
          <w:tcPr>
            <w:tcW w:w="2340" w:type="dxa"/>
          </w:tcPr>
          <w:p w14:paraId="79A06948" w14:textId="77777777" w:rsidR="00F26565" w:rsidRPr="006E55F8" w:rsidRDefault="00F26565" w:rsidP="00C70A16">
            <w:pPr>
              <w:rPr>
                <w:sz w:val="20"/>
                <w:szCs w:val="20"/>
              </w:rPr>
            </w:pPr>
            <w:r w:rsidRPr="006E55F8">
              <w:rPr>
                <w:sz w:val="20"/>
                <w:szCs w:val="20"/>
              </w:rPr>
              <w:t>Empty string</w:t>
            </w:r>
          </w:p>
        </w:tc>
        <w:tc>
          <w:tcPr>
            <w:tcW w:w="3420" w:type="dxa"/>
          </w:tcPr>
          <w:p w14:paraId="19F3F176" w14:textId="77777777" w:rsidR="001A3AF9" w:rsidRDefault="00F26565" w:rsidP="00C70A16">
            <w:pPr>
              <w:rPr>
                <w:sz w:val="20"/>
                <w:szCs w:val="20"/>
              </w:rPr>
            </w:pPr>
            <w:r w:rsidRPr="006E55F8">
              <w:rPr>
                <w:sz w:val="20"/>
                <w:szCs w:val="20"/>
              </w:rPr>
              <w:t xml:space="preserve">Returns ref to the primary host </w:t>
            </w:r>
            <w:r>
              <w:rPr>
                <w:sz w:val="20"/>
                <w:szCs w:val="20"/>
              </w:rPr>
              <w:t xml:space="preserve">object </w:t>
            </w:r>
            <w:r w:rsidRPr="006E55F8">
              <w:rPr>
                <w:sz w:val="20"/>
                <w:szCs w:val="20"/>
              </w:rPr>
              <w:t>on this computer</w:t>
            </w:r>
            <w:r>
              <w:rPr>
                <w:sz w:val="20"/>
                <w:szCs w:val="20"/>
              </w:rPr>
              <w:t>.</w:t>
            </w:r>
          </w:p>
          <w:p w14:paraId="3E82EA8C" w14:textId="77777777" w:rsidR="00F50B1C" w:rsidRPr="00F50B1C" w:rsidRDefault="00F50B1C" w:rsidP="00C70A16">
            <w:pPr>
              <w:rPr>
                <w:sz w:val="2"/>
                <w:szCs w:val="2"/>
              </w:rPr>
            </w:pPr>
          </w:p>
          <w:p w14:paraId="3F6CDCEB" w14:textId="77777777" w:rsidR="00A47566" w:rsidRPr="00A47566" w:rsidRDefault="00A47566" w:rsidP="00C70A16">
            <w:pPr>
              <w:rPr>
                <w:sz w:val="4"/>
                <w:szCs w:val="4"/>
              </w:rPr>
            </w:pPr>
          </w:p>
        </w:tc>
      </w:tr>
      <w:tr w:rsidR="00F26565" w:rsidRPr="006E55F8" w14:paraId="758836C6" w14:textId="77777777" w:rsidTr="00BD43D9">
        <w:tc>
          <w:tcPr>
            <w:tcW w:w="3690" w:type="dxa"/>
          </w:tcPr>
          <w:p w14:paraId="6C2C9B57" w14:textId="77777777" w:rsidR="00F26565" w:rsidRDefault="00F26565" w:rsidP="00C70A16">
            <w:pPr>
              <w:rPr>
                <w:sz w:val="20"/>
                <w:szCs w:val="20"/>
              </w:rPr>
            </w:pPr>
            <w:r w:rsidRPr="006E55F8">
              <w:rPr>
                <w:rFonts w:ascii="Courier New" w:hAnsi="Courier New" w:cs="Courier New"/>
                <w:sz w:val="20"/>
                <w:szCs w:val="20"/>
              </w:rPr>
              <w:t>hello(”</w:t>
            </w:r>
            <w:r w:rsidR="00264437">
              <w:rPr>
                <w:rFonts w:ascii="Courier New" w:hAnsi="Courier New" w:cs="Courier New"/>
                <w:sz w:val="20"/>
                <w:szCs w:val="20"/>
              </w:rPr>
              <w:t>address</w:t>
            </w:r>
            <w:r w:rsidRPr="006E55F8">
              <w:rPr>
                <w:rFonts w:ascii="Courier New" w:hAnsi="Courier New" w:cs="Courier New"/>
                <w:sz w:val="20"/>
                <w:szCs w:val="20"/>
              </w:rPr>
              <w:t>”)</w:t>
            </w:r>
            <w:r>
              <w:rPr>
                <w:sz w:val="20"/>
                <w:szCs w:val="20"/>
              </w:rPr>
              <w:t>, e.g.</w:t>
            </w:r>
          </w:p>
          <w:p w14:paraId="065045EE" w14:textId="77777777" w:rsidR="00F26565" w:rsidRPr="00590F63" w:rsidRDefault="00F26565" w:rsidP="00C70A16">
            <w:pPr>
              <w:rPr>
                <w:sz w:val="8"/>
                <w:szCs w:val="8"/>
              </w:rPr>
            </w:pPr>
          </w:p>
          <w:p w14:paraId="50976F89" w14:textId="77777777" w:rsidR="00F26565" w:rsidRDefault="00BD43D9" w:rsidP="00C70A16">
            <w:pPr>
              <w:ind w:left="162"/>
              <w:rPr>
                <w:rFonts w:ascii="Courier New" w:hAnsi="Courier New" w:cs="Courier New"/>
                <w:sz w:val="20"/>
                <w:szCs w:val="20"/>
              </w:rPr>
            </w:pPr>
            <w:r>
              <w:rPr>
                <w:rFonts w:ascii="Courier New" w:hAnsi="Courier New" w:cs="Courier New"/>
                <w:sz w:val="20"/>
                <w:szCs w:val="20"/>
              </w:rPr>
              <w:t xml:space="preserve"> </w:t>
            </w:r>
            <w:r w:rsidR="00F26565" w:rsidRPr="006E55F8">
              <w:rPr>
                <w:rFonts w:ascii="Courier New" w:hAnsi="Courier New" w:cs="Courier New"/>
                <w:sz w:val="20"/>
                <w:szCs w:val="20"/>
              </w:rPr>
              <w:t>hello(”</w:t>
            </w:r>
            <w:r w:rsidR="00F50B1C" w:rsidRPr="00265EC7">
              <w:rPr>
                <w:rFonts w:ascii="Courier New" w:hAnsi="Courier New" w:cs="Courier New"/>
                <w:sz w:val="20"/>
                <w:szCs w:val="20"/>
              </w:rPr>
              <w:t>abc</w:t>
            </w:r>
            <w:r w:rsidR="00F26565" w:rsidRPr="006E55F8">
              <w:rPr>
                <w:rFonts w:ascii="Courier New" w:hAnsi="Courier New" w:cs="Courier New"/>
                <w:sz w:val="20"/>
                <w:szCs w:val="20"/>
              </w:rPr>
              <w:t>”</w:t>
            </w:r>
            <w:r w:rsidR="00F26565">
              <w:rPr>
                <w:rFonts w:ascii="Courier New" w:hAnsi="Courier New" w:cs="Courier New"/>
                <w:sz w:val="20"/>
                <w:szCs w:val="20"/>
              </w:rPr>
              <w:t>)</w:t>
            </w:r>
            <w:r w:rsidR="00F50B1C">
              <w:rPr>
                <w:rFonts w:cs="Courier New"/>
                <w:sz w:val="20"/>
                <w:szCs w:val="20"/>
              </w:rPr>
              <w:t xml:space="preserve"> </w:t>
            </w:r>
            <w:r w:rsidR="00F26565" w:rsidRPr="006E55F8">
              <w:rPr>
                <w:rFonts w:cs="Courier New"/>
                <w:sz w:val="20"/>
                <w:szCs w:val="20"/>
              </w:rPr>
              <w:t>or</w:t>
            </w:r>
          </w:p>
          <w:p w14:paraId="5C9EBDD3" w14:textId="77777777" w:rsidR="00F26565" w:rsidRDefault="00BD43D9" w:rsidP="00C70A16">
            <w:pPr>
              <w:ind w:left="162"/>
              <w:rPr>
                <w:rFonts w:ascii="Courier New" w:hAnsi="Courier New" w:cs="Courier New"/>
                <w:sz w:val="20"/>
                <w:szCs w:val="20"/>
              </w:rPr>
            </w:pPr>
            <w:r>
              <w:rPr>
                <w:rFonts w:ascii="Courier New" w:hAnsi="Courier New" w:cs="Courier New"/>
                <w:sz w:val="20"/>
                <w:szCs w:val="20"/>
              </w:rPr>
              <w:t xml:space="preserve"> </w:t>
            </w:r>
            <w:r w:rsidR="00F26565" w:rsidRPr="006E55F8">
              <w:rPr>
                <w:rFonts w:ascii="Courier New" w:hAnsi="Courier New" w:cs="Courier New"/>
                <w:sz w:val="20"/>
                <w:szCs w:val="20"/>
              </w:rPr>
              <w:t>hello(”192.168.1.8”)</w:t>
            </w:r>
            <w:r w:rsidR="009F013E" w:rsidRPr="009F013E">
              <w:rPr>
                <w:rFonts w:cs="Courier New"/>
                <w:sz w:val="20"/>
                <w:szCs w:val="20"/>
              </w:rPr>
              <w:t xml:space="preserve"> or</w:t>
            </w:r>
          </w:p>
          <w:p w14:paraId="50E52670" w14:textId="77777777" w:rsidR="009F013E" w:rsidRPr="006E55F8" w:rsidRDefault="00BD43D9" w:rsidP="00C70A16">
            <w:pPr>
              <w:ind w:left="162"/>
              <w:rPr>
                <w:rFonts w:ascii="Courier New" w:hAnsi="Courier New" w:cs="Courier New"/>
                <w:sz w:val="20"/>
                <w:szCs w:val="20"/>
              </w:rPr>
            </w:pPr>
            <w:r>
              <w:rPr>
                <w:rFonts w:ascii="Courier New" w:hAnsi="Courier New" w:cs="Courier New"/>
                <w:sz w:val="20"/>
                <w:szCs w:val="20"/>
              </w:rPr>
              <w:t xml:space="preserve"> </w:t>
            </w:r>
            <w:r w:rsidR="009F013E">
              <w:rPr>
                <w:rFonts w:ascii="Courier New" w:hAnsi="Courier New" w:cs="Courier New"/>
                <w:sz w:val="20"/>
                <w:szCs w:val="20"/>
              </w:rPr>
              <w:t>hello(”1113:192.168.1.12”)</w:t>
            </w:r>
          </w:p>
        </w:tc>
        <w:tc>
          <w:tcPr>
            <w:tcW w:w="2340" w:type="dxa"/>
          </w:tcPr>
          <w:p w14:paraId="020067EA" w14:textId="77777777" w:rsidR="009F013E" w:rsidRDefault="009F013E" w:rsidP="00C70A16">
            <w:pPr>
              <w:rPr>
                <w:sz w:val="20"/>
                <w:szCs w:val="20"/>
              </w:rPr>
            </w:pPr>
          </w:p>
          <w:p w14:paraId="649F2B96" w14:textId="77777777" w:rsidR="007949A7" w:rsidRPr="007949A7" w:rsidRDefault="007949A7" w:rsidP="00C70A16">
            <w:pPr>
              <w:rPr>
                <w:sz w:val="8"/>
                <w:szCs w:val="8"/>
              </w:rPr>
            </w:pPr>
          </w:p>
          <w:p w14:paraId="49580072" w14:textId="77777777" w:rsidR="00F26565" w:rsidRPr="006E55F8" w:rsidRDefault="00C70A16" w:rsidP="00C70A16">
            <w:pPr>
              <w:rPr>
                <w:sz w:val="20"/>
                <w:szCs w:val="20"/>
              </w:rPr>
            </w:pPr>
            <w:r>
              <w:rPr>
                <w:sz w:val="20"/>
                <w:szCs w:val="20"/>
              </w:rPr>
              <w:t xml:space="preserve">Hostname, </w:t>
            </w:r>
            <w:r w:rsidR="009F013E">
              <w:rPr>
                <w:sz w:val="20"/>
                <w:szCs w:val="20"/>
              </w:rPr>
              <w:t xml:space="preserve">DNS name or </w:t>
            </w:r>
            <w:r w:rsidR="00F26565">
              <w:rPr>
                <w:sz w:val="20"/>
                <w:szCs w:val="20"/>
              </w:rPr>
              <w:t>IP</w:t>
            </w:r>
            <w:r w:rsidR="00F50B1C">
              <w:rPr>
                <w:sz w:val="20"/>
                <w:szCs w:val="20"/>
              </w:rPr>
              <w:t>V4</w:t>
            </w:r>
            <w:r w:rsidR="00F26565">
              <w:rPr>
                <w:sz w:val="20"/>
                <w:szCs w:val="20"/>
              </w:rPr>
              <w:t xml:space="preserve"> a</w:t>
            </w:r>
            <w:r w:rsidR="00F26565" w:rsidRPr="006E55F8">
              <w:rPr>
                <w:sz w:val="20"/>
                <w:szCs w:val="20"/>
              </w:rPr>
              <w:t>ddress</w:t>
            </w:r>
            <w:r w:rsidR="009F013E">
              <w:rPr>
                <w:sz w:val="20"/>
                <w:szCs w:val="20"/>
              </w:rPr>
              <w:t xml:space="preserve"> (with port #)</w:t>
            </w:r>
          </w:p>
        </w:tc>
        <w:tc>
          <w:tcPr>
            <w:tcW w:w="3420" w:type="dxa"/>
          </w:tcPr>
          <w:p w14:paraId="5015F5EC" w14:textId="77777777" w:rsidR="001A3AF9" w:rsidRPr="006E55F8" w:rsidRDefault="00875410" w:rsidP="00C05961">
            <w:pPr>
              <w:rPr>
                <w:sz w:val="20"/>
                <w:szCs w:val="20"/>
              </w:rPr>
            </w:pPr>
            <w:r>
              <w:rPr>
                <w:sz w:val="20"/>
                <w:szCs w:val="20"/>
              </w:rPr>
              <w:t>Returns</w:t>
            </w:r>
            <w:r w:rsidR="00F26565" w:rsidRPr="006E55F8">
              <w:rPr>
                <w:sz w:val="20"/>
                <w:szCs w:val="20"/>
              </w:rPr>
              <w:t xml:space="preserve"> ref to a host object running on </w:t>
            </w:r>
            <w:r w:rsidR="00F26565">
              <w:rPr>
                <w:sz w:val="20"/>
                <w:szCs w:val="20"/>
              </w:rPr>
              <w:t xml:space="preserve">a </w:t>
            </w:r>
            <w:r w:rsidR="00F26565" w:rsidRPr="006E55F8">
              <w:rPr>
                <w:sz w:val="20"/>
                <w:szCs w:val="20"/>
              </w:rPr>
              <w:t xml:space="preserve">computer </w:t>
            </w:r>
            <w:r w:rsidR="00F26565">
              <w:rPr>
                <w:sz w:val="20"/>
                <w:szCs w:val="20"/>
              </w:rPr>
              <w:t>on the network; the computer is identified by its host</w:t>
            </w:r>
            <w:r w:rsidR="00F26565" w:rsidRPr="006E55F8">
              <w:rPr>
                <w:sz w:val="20"/>
                <w:szCs w:val="20"/>
              </w:rPr>
              <w:t>name</w:t>
            </w:r>
            <w:r w:rsidR="007A11F7">
              <w:rPr>
                <w:sz w:val="20"/>
                <w:szCs w:val="20"/>
              </w:rPr>
              <w:t>,</w:t>
            </w:r>
            <w:r w:rsidR="00F26565" w:rsidRPr="006E55F8">
              <w:rPr>
                <w:sz w:val="20"/>
                <w:szCs w:val="20"/>
              </w:rPr>
              <w:t xml:space="preserve"> IP</w:t>
            </w:r>
            <w:r w:rsidR="00F50B1C">
              <w:rPr>
                <w:sz w:val="20"/>
                <w:szCs w:val="20"/>
              </w:rPr>
              <w:t>V4</w:t>
            </w:r>
            <w:r w:rsidR="00F26565" w:rsidRPr="006E55F8">
              <w:rPr>
                <w:sz w:val="20"/>
                <w:szCs w:val="20"/>
              </w:rPr>
              <w:t xml:space="preserve"> address</w:t>
            </w:r>
            <w:r w:rsidR="00F50B1C">
              <w:rPr>
                <w:rStyle w:val="FootnoteReference"/>
                <w:sz w:val="20"/>
                <w:szCs w:val="20"/>
              </w:rPr>
              <w:footnoteReference w:id="24"/>
            </w:r>
            <w:r w:rsidR="00C70A16">
              <w:rPr>
                <w:sz w:val="20"/>
                <w:szCs w:val="20"/>
              </w:rPr>
              <w:t xml:space="preserve">, </w:t>
            </w:r>
            <w:r w:rsidR="00042052">
              <w:rPr>
                <w:sz w:val="20"/>
                <w:szCs w:val="20"/>
              </w:rPr>
              <w:t>or DNS name</w:t>
            </w:r>
            <w:r w:rsidR="009F013E">
              <w:rPr>
                <w:sz w:val="20"/>
                <w:szCs w:val="20"/>
              </w:rPr>
              <w:t xml:space="preserve">, which is listening at </w:t>
            </w:r>
            <w:r w:rsidR="00D928FF">
              <w:rPr>
                <w:sz w:val="20"/>
                <w:szCs w:val="20"/>
              </w:rPr>
              <w:t xml:space="preserve">the default port </w:t>
            </w:r>
            <w:r w:rsidR="00D928FF" w:rsidRPr="00875410">
              <w:rPr>
                <w:rFonts w:ascii="Courier New" w:hAnsi="Courier New" w:cs="Courier New"/>
                <w:sz w:val="20"/>
                <w:szCs w:val="20"/>
              </w:rPr>
              <w:t>12357</w:t>
            </w:r>
            <w:r w:rsidR="00D928FF" w:rsidRPr="00D928FF">
              <w:rPr>
                <w:rFonts w:cs="Courier New"/>
                <w:sz w:val="20"/>
                <w:szCs w:val="20"/>
              </w:rPr>
              <w:t xml:space="preserve"> (primary host)</w:t>
            </w:r>
            <w:r w:rsidR="00D928FF">
              <w:rPr>
                <w:rFonts w:cs="Courier New"/>
                <w:sz w:val="20"/>
                <w:szCs w:val="20"/>
              </w:rPr>
              <w:t xml:space="preserve"> or </w:t>
            </w:r>
            <w:r w:rsidR="009F013E">
              <w:rPr>
                <w:sz w:val="20"/>
                <w:szCs w:val="20"/>
              </w:rPr>
              <w:t xml:space="preserve">the given port </w:t>
            </w:r>
            <w:r w:rsidR="00D928FF">
              <w:rPr>
                <w:sz w:val="20"/>
                <w:szCs w:val="20"/>
              </w:rPr>
              <w:t>(secondary host)</w:t>
            </w:r>
            <w:r w:rsidR="009F013E" w:rsidRPr="00D928FF">
              <w:rPr>
                <w:sz w:val="20"/>
                <w:szCs w:val="20"/>
              </w:rPr>
              <w:t>.</w:t>
            </w:r>
          </w:p>
        </w:tc>
      </w:tr>
    </w:tbl>
    <w:p w14:paraId="05AA342F" w14:textId="77777777" w:rsidR="00BE5EB2" w:rsidRDefault="00053D05" w:rsidP="00BE5EB2">
      <w:pPr>
        <w:pStyle w:val="Heading3"/>
      </w:pPr>
      <w:bookmarkStart w:id="5856" w:name="_Ref387663556"/>
      <w:bookmarkStart w:id="5857" w:name="_Toc394515798"/>
      <w:bookmarkStart w:id="5858" w:name="_Toc394564530"/>
      <w:bookmarkStart w:id="5859" w:name="_Toc394664740"/>
      <w:bookmarkStart w:id="5860" w:name="_Toc394668956"/>
      <w:bookmarkStart w:id="5861" w:name="_Toc394919725"/>
      <w:bookmarkStart w:id="5862" w:name="_Toc394958107"/>
      <w:bookmarkStart w:id="5863" w:name="_Toc394958821"/>
      <w:bookmarkStart w:id="5864" w:name="_Toc395005712"/>
      <w:bookmarkStart w:id="5865" w:name="_Toc395011481"/>
      <w:bookmarkStart w:id="5866" w:name="_Toc395012332"/>
      <w:bookmarkStart w:id="5867" w:name="_Toc395034827"/>
      <w:bookmarkStart w:id="5868" w:name="_Toc395172106"/>
      <w:bookmarkStart w:id="5869" w:name="_Toc395863302"/>
      <w:bookmarkStart w:id="5870" w:name="_Toc396031674"/>
      <w:bookmarkStart w:id="5871" w:name="_Toc396938189"/>
      <w:bookmarkStart w:id="5872" w:name="_Toc396979184"/>
      <w:bookmarkStart w:id="5873" w:name="_Toc396981797"/>
      <w:bookmarkStart w:id="5874" w:name="_Toc397075963"/>
      <w:bookmarkStart w:id="5875" w:name="_Toc397200789"/>
      <w:bookmarkStart w:id="5876" w:name="_Toc397249066"/>
      <w:bookmarkStart w:id="5877" w:name="_Toc397332441"/>
      <w:bookmarkStart w:id="5878" w:name="_Toc397339303"/>
      <w:bookmarkStart w:id="5879" w:name="_Toc397422968"/>
      <w:bookmarkStart w:id="5880" w:name="_Toc397498693"/>
      <w:bookmarkStart w:id="5881" w:name="_Toc397507034"/>
      <w:bookmarkStart w:id="5882" w:name="_Toc397529765"/>
      <w:bookmarkStart w:id="5883" w:name="_Toc397590484"/>
      <w:bookmarkStart w:id="5884" w:name="_Toc397593100"/>
      <w:bookmarkStart w:id="5885" w:name="_Toc397596108"/>
      <w:bookmarkStart w:id="5886" w:name="_Toc397618953"/>
      <w:bookmarkStart w:id="5887" w:name="_Toc398738341"/>
      <w:bookmarkStart w:id="5888" w:name="_Toc398810970"/>
      <w:bookmarkStart w:id="5889" w:name="_Toc399366086"/>
      <w:bookmarkStart w:id="5890" w:name="_Toc399622847"/>
      <w:bookmarkStart w:id="5891" w:name="_Toc400041854"/>
      <w:bookmarkStart w:id="5892" w:name="_Toc400230028"/>
      <w:bookmarkStart w:id="5893" w:name="_Toc400286449"/>
      <w:bookmarkStart w:id="5894" w:name="_Toc400286995"/>
      <w:bookmarkStart w:id="5895" w:name="_Toc400445438"/>
      <w:bookmarkStart w:id="5896" w:name="_Toc401568409"/>
      <w:bookmarkStart w:id="5897" w:name="_Toc401699175"/>
      <w:bookmarkStart w:id="5898" w:name="_Toc401748472"/>
      <w:bookmarkStart w:id="5899" w:name="_Toc401748766"/>
      <w:bookmarkStart w:id="5900" w:name="_Toc401749060"/>
      <w:bookmarkStart w:id="5901" w:name="_Toc401836645"/>
      <w:bookmarkStart w:id="5902" w:name="_Toc401921130"/>
      <w:bookmarkStart w:id="5903" w:name="_Toc404090096"/>
      <w:bookmarkStart w:id="5904" w:name="_Toc404613026"/>
      <w:bookmarkStart w:id="5905" w:name="_Toc520407187"/>
      <w:r>
        <w:lastRenderedPageBreak/>
        <w:t xml:space="preserve">Startup </w:t>
      </w:r>
      <w:r w:rsidR="00BE5EB2">
        <w:t xml:space="preserve">Host </w:t>
      </w:r>
      <w:r w:rsidR="006479DB">
        <w:t>Discovery</w:t>
      </w:r>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p>
    <w:p w14:paraId="6DA09210" w14:textId="77777777" w:rsidR="00BE5EB2" w:rsidRDefault="00053D05" w:rsidP="00053D05">
      <w:pPr>
        <w:spacing w:after="120" w:line="240" w:lineRule="auto"/>
        <w:rPr>
          <w:sz w:val="20"/>
          <w:szCs w:val="20"/>
        </w:rPr>
      </w:pPr>
      <w:r w:rsidRPr="00053D05">
        <w:rPr>
          <w:sz w:val="20"/>
          <w:szCs w:val="20"/>
        </w:rPr>
        <w:t xml:space="preserve">When </w:t>
      </w:r>
      <w:r w:rsidRPr="00265EC7">
        <w:rPr>
          <w:sz w:val="20"/>
          <w:szCs w:val="20"/>
        </w:rPr>
        <w:t>a main</w:t>
      </w:r>
      <w:r w:rsidRPr="00053D05">
        <w:rPr>
          <w:sz w:val="20"/>
          <w:szCs w:val="20"/>
        </w:rPr>
        <w:t xml:space="preserve">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053D05">
        <w:rPr>
          <w:sz w:val="20"/>
          <w:szCs w:val="20"/>
        </w:rPr>
        <w:t xml:space="preserve"> </w:t>
      </w:r>
      <w:r w:rsidR="00283F7D">
        <w:rPr>
          <w:sz w:val="20"/>
          <w:szCs w:val="20"/>
        </w:rPr>
        <w:t xml:space="preserve">from </w:t>
      </w:r>
      <w:r w:rsidR="00283F7D" w:rsidRPr="00265EC7">
        <w:rPr>
          <w:sz w:val="20"/>
          <w:szCs w:val="20"/>
        </w:rPr>
        <w:t>a primary</w:t>
      </w:r>
      <w:r w:rsidR="00283F7D">
        <w:rPr>
          <w:sz w:val="20"/>
          <w:szCs w:val="20"/>
        </w:rPr>
        <w:t xml:space="preserve"> host </w:t>
      </w:r>
      <w:r w:rsidRPr="00053D05">
        <w:rPr>
          <w:sz w:val="20"/>
          <w:szCs w:val="20"/>
        </w:rPr>
        <w:t xml:space="preserve">starts up, it attempts to find other hosts on the </w:t>
      </w:r>
      <w:r w:rsidRPr="00DC1610">
        <w:rPr>
          <w:sz w:val="20"/>
          <w:szCs w:val="20"/>
        </w:rPr>
        <w:t>network</w:t>
      </w:r>
      <w:r w:rsidRPr="00053D05">
        <w:rPr>
          <w:sz w:val="20"/>
          <w:szCs w:val="20"/>
        </w:rPr>
        <w:t xml:space="preserve"> – this process is called </w:t>
      </w:r>
      <w:r w:rsidRPr="006632A6">
        <w:rPr>
          <w:i/>
          <w:sz w:val="20"/>
          <w:szCs w:val="20"/>
        </w:rPr>
        <w:t>startup discovery</w:t>
      </w:r>
      <w:r w:rsidR="00122277" w:rsidRPr="00283F7D">
        <w:rPr>
          <w:sz w:val="20"/>
          <w:szCs w:val="20"/>
        </w:rPr>
        <w:t xml:space="preserve">. </w:t>
      </w:r>
      <w:r w:rsidR="00283F7D" w:rsidRPr="00283F7D">
        <w:rPr>
          <w:sz w:val="20"/>
          <w:szCs w:val="20"/>
        </w:rPr>
        <w:t xml:space="preserve">Only </w:t>
      </w:r>
      <w:r w:rsidR="00C97304">
        <w:rPr>
          <w:sz w:val="20"/>
          <w:szCs w:val="20"/>
        </w:rPr>
        <w:t xml:space="preserve">the </w:t>
      </w:r>
      <w:r w:rsidR="00283F7D" w:rsidRPr="00283F7D">
        <w:rPr>
          <w:sz w:val="20"/>
          <w:szCs w:val="20"/>
        </w:rPr>
        <w:t xml:space="preserve">host main engine </w:t>
      </w:r>
      <w:r w:rsidR="006632A6">
        <w:rPr>
          <w:sz w:val="20"/>
          <w:szCs w:val="20"/>
        </w:rPr>
        <w:t>discovers other hosts, non-main</w:t>
      </w:r>
      <w:r w:rsidR="00283F7D" w:rsidRPr="00283F7D">
        <w:rPr>
          <w:sz w:val="20"/>
          <w:szCs w:val="20"/>
        </w:rPr>
        <w:t xml:space="preserve"> engines do not engage in startup </w:t>
      </w:r>
      <w:r w:rsidR="00283F7D" w:rsidRPr="00265EC7">
        <w:rPr>
          <w:sz w:val="20"/>
          <w:szCs w:val="20"/>
        </w:rPr>
        <w:t>discovery</w:t>
      </w:r>
      <w:r w:rsidR="00283F7D" w:rsidRPr="00283F7D">
        <w:rPr>
          <w:sz w:val="20"/>
          <w:szCs w:val="20"/>
        </w:rPr>
        <w:t xml:space="preserve">. </w:t>
      </w:r>
      <w:r w:rsidRPr="00283F7D">
        <w:rPr>
          <w:sz w:val="20"/>
          <w:szCs w:val="20"/>
        </w:rPr>
        <w:t xml:space="preserve">All engines </w:t>
      </w:r>
      <w:r w:rsidRPr="00265EC7">
        <w:rPr>
          <w:sz w:val="20"/>
          <w:szCs w:val="20"/>
        </w:rPr>
        <w:t>found during</w:t>
      </w:r>
      <w:r w:rsidRPr="00053D05">
        <w:rPr>
          <w:sz w:val="20"/>
          <w:szCs w:val="20"/>
        </w:rPr>
        <w:t xml:space="preserve"> startup </w:t>
      </w:r>
      <w:r w:rsidRPr="00265EC7">
        <w:rPr>
          <w:sz w:val="20"/>
          <w:szCs w:val="20"/>
        </w:rPr>
        <w:t>discovery</w:t>
      </w:r>
      <w:r w:rsidRPr="00053D05">
        <w:rPr>
          <w:sz w:val="20"/>
          <w:szCs w:val="20"/>
        </w:rPr>
        <w:t xml:space="preserve"> become members of the built-in group </w:t>
      </w:r>
      <w:r w:rsidRPr="00053D05">
        <w:rPr>
          <w:rFonts w:ascii="Courier New" w:hAnsi="Courier New" w:cs="Courier New"/>
          <w:sz w:val="20"/>
          <w:szCs w:val="20"/>
        </w:rPr>
        <w:t>hosts</w:t>
      </w:r>
      <w:r w:rsidRPr="00053D05">
        <w:rPr>
          <w:sz w:val="20"/>
          <w:szCs w:val="20"/>
        </w:rPr>
        <w:t xml:space="preserve">. The startup </w:t>
      </w:r>
      <w:r w:rsidRPr="00265EC7">
        <w:rPr>
          <w:sz w:val="20"/>
          <w:szCs w:val="20"/>
        </w:rPr>
        <w:t>discovery</w:t>
      </w:r>
      <w:r w:rsidRPr="00053D05">
        <w:rPr>
          <w:sz w:val="20"/>
          <w:szCs w:val="20"/>
        </w:rPr>
        <w:t xml:space="preserve"> proceeds as follows:</w:t>
      </w:r>
    </w:p>
    <w:p w14:paraId="44106959" w14:textId="77777777" w:rsidR="00A47566" w:rsidRPr="000C79AE" w:rsidRDefault="00C05961" w:rsidP="00EC03B6">
      <w:pPr>
        <w:pStyle w:val="ListParagraph"/>
        <w:numPr>
          <w:ilvl w:val="0"/>
          <w:numId w:val="35"/>
        </w:numPr>
        <w:spacing w:after="120" w:line="240" w:lineRule="auto"/>
        <w:rPr>
          <w:sz w:val="20"/>
          <w:szCs w:val="20"/>
        </w:rPr>
      </w:pPr>
      <w:r>
        <w:rPr>
          <w:sz w:val="20"/>
          <w:szCs w:val="20"/>
        </w:rPr>
        <w:t>At startup, t</w:t>
      </w:r>
      <w:r w:rsidR="000C79AE">
        <w:rPr>
          <w:sz w:val="20"/>
          <w:szCs w:val="20"/>
        </w:rPr>
        <w:t>he</w:t>
      </w:r>
      <w:r w:rsidR="00053D05" w:rsidRPr="00053D05">
        <w:rPr>
          <w:sz w:val="20"/>
          <w:szCs w:val="20"/>
        </w:rPr>
        <w:t xml:space="preserve"> primary </w:t>
      </w:r>
      <w:r w:rsidR="000C79AE">
        <w:rPr>
          <w:sz w:val="20"/>
          <w:szCs w:val="20"/>
        </w:rPr>
        <w:t xml:space="preserve">host’s </w:t>
      </w:r>
      <w:r w:rsidR="00053D05" w:rsidRPr="00265EC7">
        <w:rPr>
          <w:sz w:val="20"/>
          <w:szCs w:val="20"/>
        </w:rPr>
        <w:t>main</w:t>
      </w:r>
      <w:r w:rsidR="00053D05" w:rsidRPr="00053D05">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053D05" w:rsidRPr="00053D05">
        <w:rPr>
          <w:sz w:val="20"/>
          <w:szCs w:val="20"/>
        </w:rPr>
        <w:t xml:space="preserve"> gathers a list of hosts to </w:t>
      </w:r>
      <w:proofErr w:type="gramStart"/>
      <w:r w:rsidR="00053D05" w:rsidRPr="00053D05">
        <w:rPr>
          <w:sz w:val="20"/>
          <w:szCs w:val="20"/>
        </w:rPr>
        <w:t>connect:</w:t>
      </w:r>
      <w:proofErr w:type="gramEnd"/>
      <w:r w:rsidR="00053D05" w:rsidRPr="00053D05">
        <w:rPr>
          <w:sz w:val="20"/>
          <w:szCs w:val="20"/>
        </w:rPr>
        <w:t xml:space="preserve"> first it looks up file </w:t>
      </w:r>
      <w:r w:rsidR="00053D05" w:rsidRPr="00053D05">
        <w:rPr>
          <w:rFonts w:ascii="Courier New" w:hAnsi="Courier New" w:cs="Courier New"/>
          <w:sz w:val="20"/>
          <w:szCs w:val="20"/>
        </w:rPr>
        <w:t>./.hello_hosts</w:t>
      </w:r>
      <w:r w:rsidR="00053D05" w:rsidRPr="00053D05">
        <w:rPr>
          <w:sz w:val="20"/>
          <w:szCs w:val="20"/>
        </w:rPr>
        <w:t xml:space="preserve"> – if it exists, it shall </w:t>
      </w:r>
      <w:r w:rsidR="000C79AE">
        <w:rPr>
          <w:sz w:val="20"/>
          <w:szCs w:val="20"/>
        </w:rPr>
        <w:t>contain</w:t>
      </w:r>
      <w:r w:rsidR="00053D05" w:rsidRPr="00053D05">
        <w:rPr>
          <w:sz w:val="20"/>
          <w:szCs w:val="20"/>
        </w:rPr>
        <w:t xml:space="preserve"> a list of names of computers on the network </w:t>
      </w:r>
      <w:r>
        <w:rPr>
          <w:sz w:val="20"/>
          <w:szCs w:val="20"/>
        </w:rPr>
        <w:t xml:space="preserve">to which </w:t>
      </w:r>
      <w:r w:rsidR="00053D05" w:rsidRPr="00053D05">
        <w:rPr>
          <w:sz w:val="20"/>
          <w:szCs w:val="20"/>
        </w:rPr>
        <w:t xml:space="preserve">this host shall connect. </w:t>
      </w:r>
      <w:r w:rsidR="000C79AE">
        <w:rPr>
          <w:sz w:val="20"/>
          <w:szCs w:val="20"/>
        </w:rPr>
        <w:t>Each line must contain</w:t>
      </w:r>
      <w:r w:rsidR="00053D05" w:rsidRPr="000C79AE">
        <w:rPr>
          <w:sz w:val="20"/>
          <w:szCs w:val="20"/>
        </w:rPr>
        <w:t xml:space="preserve"> either a </w:t>
      </w:r>
      <w:r w:rsidR="00042052" w:rsidRPr="000C79AE">
        <w:rPr>
          <w:sz w:val="20"/>
          <w:szCs w:val="20"/>
        </w:rPr>
        <w:t>DNS name</w:t>
      </w:r>
      <w:r w:rsidR="00053D05" w:rsidRPr="000C79AE">
        <w:rPr>
          <w:sz w:val="20"/>
          <w:szCs w:val="20"/>
        </w:rPr>
        <w:t xml:space="preserve"> of </w:t>
      </w:r>
      <w:r w:rsidR="000C79AE">
        <w:rPr>
          <w:sz w:val="20"/>
          <w:szCs w:val="20"/>
        </w:rPr>
        <w:t>a</w:t>
      </w:r>
      <w:r w:rsidR="00053D05" w:rsidRPr="000C79AE">
        <w:rPr>
          <w:sz w:val="20"/>
          <w:szCs w:val="20"/>
        </w:rPr>
        <w:t xml:space="preserve"> computer, or its IPV4 address, or </w:t>
      </w:r>
      <w:r w:rsidR="00F50B1C" w:rsidRPr="000C79AE">
        <w:rPr>
          <w:sz w:val="20"/>
          <w:szCs w:val="20"/>
        </w:rPr>
        <w:t>both</w:t>
      </w:r>
      <w:r w:rsidR="00053D05" w:rsidRPr="000C79AE">
        <w:rPr>
          <w:sz w:val="20"/>
          <w:szCs w:val="20"/>
        </w:rPr>
        <w:t xml:space="preserve"> address and </w:t>
      </w:r>
      <w:r w:rsidR="00042052" w:rsidRPr="000C79AE">
        <w:rPr>
          <w:sz w:val="20"/>
          <w:szCs w:val="20"/>
        </w:rPr>
        <w:t xml:space="preserve">DNS </w:t>
      </w:r>
      <w:r w:rsidR="006632A6" w:rsidRPr="000C79AE">
        <w:rPr>
          <w:sz w:val="20"/>
          <w:szCs w:val="20"/>
        </w:rPr>
        <w:t>name separated by blanks; it may also be preceded by the optional port number and the colon sign</w:t>
      </w:r>
      <w:r w:rsidR="006632A6" w:rsidRPr="000C79AE">
        <w:rPr>
          <w:rFonts w:ascii="Courier New" w:hAnsi="Courier New" w:cs="Courier New"/>
          <w:sz w:val="20"/>
          <w:szCs w:val="20"/>
        </w:rPr>
        <w:t xml:space="preserve"> :</w:t>
      </w:r>
      <w:r w:rsidR="006632A6" w:rsidRPr="000C79AE">
        <w:rPr>
          <w:sz w:val="20"/>
          <w:szCs w:val="20"/>
        </w:rPr>
        <w:t>.</w:t>
      </w:r>
      <w:r w:rsidR="00D928FF">
        <w:rPr>
          <w:sz w:val="20"/>
          <w:szCs w:val="20"/>
        </w:rPr>
        <w:t xml:space="preserve"> If port number is absent, </w:t>
      </w:r>
      <w:r>
        <w:rPr>
          <w:sz w:val="20"/>
          <w:szCs w:val="20"/>
        </w:rPr>
        <w:t>the</w:t>
      </w:r>
      <w:r w:rsidR="00D928FF">
        <w:rPr>
          <w:sz w:val="20"/>
          <w:szCs w:val="20"/>
        </w:rPr>
        <w:t xml:space="preserve"> default port </w:t>
      </w:r>
      <w:r w:rsidR="00D928FF" w:rsidRPr="00003AB0">
        <w:rPr>
          <w:rFonts w:ascii="Courier New" w:hAnsi="Courier New" w:cs="Courier New"/>
          <w:sz w:val="20"/>
          <w:szCs w:val="20"/>
        </w:rPr>
        <w:t>12357</w:t>
      </w:r>
      <w:r w:rsidR="00D928FF">
        <w:rPr>
          <w:sz w:val="20"/>
          <w:szCs w:val="20"/>
        </w:rPr>
        <w:t xml:space="preserve"> of the </w:t>
      </w:r>
      <w:r w:rsidR="0067612C">
        <w:rPr>
          <w:sz w:val="20"/>
          <w:szCs w:val="20"/>
        </w:rPr>
        <w:t xml:space="preserve">remote </w:t>
      </w:r>
      <w:r w:rsidR="00D928FF">
        <w:rPr>
          <w:sz w:val="20"/>
          <w:szCs w:val="20"/>
        </w:rPr>
        <w:t>primary host</w:t>
      </w:r>
      <w:r>
        <w:rPr>
          <w:sz w:val="20"/>
          <w:szCs w:val="20"/>
        </w:rPr>
        <w:t xml:space="preserve"> is used, </w:t>
      </w:r>
      <w:r w:rsidR="0067612C">
        <w:rPr>
          <w:sz w:val="20"/>
          <w:szCs w:val="20"/>
        </w:rPr>
        <w:t>if port number is present, then</w:t>
      </w:r>
      <w:r w:rsidR="00D928FF">
        <w:rPr>
          <w:sz w:val="20"/>
          <w:szCs w:val="20"/>
        </w:rPr>
        <w:t xml:space="preserve"> it is used as the listening port number of the </w:t>
      </w:r>
      <w:r w:rsidR="0067612C">
        <w:rPr>
          <w:sz w:val="20"/>
          <w:szCs w:val="20"/>
        </w:rPr>
        <w:t xml:space="preserve">remote </w:t>
      </w:r>
      <w:r w:rsidR="00D928FF">
        <w:rPr>
          <w:sz w:val="20"/>
          <w:szCs w:val="20"/>
        </w:rPr>
        <w:t>secondary host.</w:t>
      </w:r>
    </w:p>
    <w:p w14:paraId="44A646C9" w14:textId="77777777" w:rsidR="00A47566" w:rsidRDefault="00053D05" w:rsidP="00567B04">
      <w:pPr>
        <w:pStyle w:val="ListParagraph"/>
        <w:numPr>
          <w:ilvl w:val="0"/>
          <w:numId w:val="35"/>
        </w:numPr>
        <w:spacing w:after="120" w:line="240" w:lineRule="auto"/>
        <w:rPr>
          <w:sz w:val="20"/>
          <w:szCs w:val="20"/>
        </w:rPr>
      </w:pPr>
      <w:r w:rsidRPr="00A47566">
        <w:rPr>
          <w:sz w:val="20"/>
          <w:szCs w:val="20"/>
        </w:rPr>
        <w:t xml:space="preserve">If </w:t>
      </w:r>
      <w:r w:rsidRPr="00A47566">
        <w:rPr>
          <w:rFonts w:ascii="Courier New" w:hAnsi="Courier New" w:cs="Courier New"/>
          <w:sz w:val="20"/>
          <w:szCs w:val="20"/>
        </w:rPr>
        <w:t>./.hello_hosts</w:t>
      </w:r>
      <w:r w:rsidRPr="00A47566">
        <w:rPr>
          <w:sz w:val="20"/>
          <w:szCs w:val="20"/>
        </w:rPr>
        <w:t xml:space="preserve"> is empty, then an empty list is created. </w:t>
      </w:r>
    </w:p>
    <w:p w14:paraId="39F6637D" w14:textId="77777777" w:rsidR="00122277" w:rsidRPr="00A47566" w:rsidRDefault="00053D05" w:rsidP="00567B04">
      <w:pPr>
        <w:pStyle w:val="ListParagraph"/>
        <w:numPr>
          <w:ilvl w:val="0"/>
          <w:numId w:val="35"/>
        </w:numPr>
        <w:spacing w:after="120" w:line="240" w:lineRule="auto"/>
        <w:rPr>
          <w:sz w:val="20"/>
          <w:szCs w:val="20"/>
        </w:rPr>
      </w:pPr>
      <w:r w:rsidRPr="00A47566">
        <w:rPr>
          <w:sz w:val="20"/>
          <w:szCs w:val="20"/>
        </w:rPr>
        <w:t xml:space="preserve">If </w:t>
      </w:r>
      <w:r w:rsidRPr="00A47566">
        <w:rPr>
          <w:rFonts w:ascii="Courier New" w:hAnsi="Courier New" w:cs="Courier New"/>
          <w:sz w:val="20"/>
          <w:szCs w:val="20"/>
        </w:rPr>
        <w:t>./.hello_hosts</w:t>
      </w:r>
      <w:r w:rsidRPr="00A47566">
        <w:rPr>
          <w:sz w:val="20"/>
          <w:szCs w:val="20"/>
        </w:rPr>
        <w:t xml:space="preserve"> does not e</w:t>
      </w:r>
      <w:r w:rsidR="00571FB1" w:rsidRPr="00A47566">
        <w:rPr>
          <w:sz w:val="20"/>
          <w:szCs w:val="20"/>
        </w:rPr>
        <w:t>xist, then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571FB1" w:rsidRPr="00A47566">
        <w:rPr>
          <w:sz w:val="20"/>
          <w:szCs w:val="20"/>
        </w:rPr>
        <w:t xml:space="preserve"> opens UNIX</w:t>
      </w:r>
      <w:r w:rsidRPr="00A47566">
        <w:rPr>
          <w:sz w:val="20"/>
          <w:szCs w:val="20"/>
        </w:rPr>
        <w:t xml:space="preserve"> system file </w:t>
      </w:r>
      <w:r w:rsidRPr="00A47566">
        <w:rPr>
          <w:rFonts w:ascii="Courier New" w:hAnsi="Courier New" w:cs="Courier New"/>
          <w:sz w:val="20"/>
          <w:szCs w:val="20"/>
        </w:rPr>
        <w:t>/etc/hosts</w:t>
      </w:r>
      <w:r w:rsidRPr="00A47566">
        <w:rPr>
          <w:sz w:val="20"/>
          <w:szCs w:val="20"/>
        </w:rPr>
        <w:t xml:space="preserve"> and </w:t>
      </w:r>
      <w:r w:rsidR="00122277" w:rsidRPr="00A47566">
        <w:rPr>
          <w:sz w:val="20"/>
          <w:szCs w:val="20"/>
        </w:rPr>
        <w:t>build</w:t>
      </w:r>
      <w:r w:rsidR="000C79AE">
        <w:rPr>
          <w:sz w:val="20"/>
          <w:szCs w:val="20"/>
        </w:rPr>
        <w:t>s</w:t>
      </w:r>
      <w:r w:rsidR="00122277" w:rsidRPr="00A47566">
        <w:rPr>
          <w:sz w:val="20"/>
          <w:szCs w:val="20"/>
        </w:rPr>
        <w:t xml:space="preserve"> the list from there.</w:t>
      </w:r>
    </w:p>
    <w:p w14:paraId="3C537D6A" w14:textId="77777777" w:rsidR="00053D05" w:rsidRPr="00F26565" w:rsidRDefault="00053D05" w:rsidP="00567B04">
      <w:pPr>
        <w:pStyle w:val="ListParagraph"/>
        <w:widowControl w:val="0"/>
        <w:numPr>
          <w:ilvl w:val="0"/>
          <w:numId w:val="35"/>
        </w:numPr>
        <w:spacing w:after="120" w:line="240" w:lineRule="auto"/>
        <w:rPr>
          <w:sz w:val="20"/>
          <w:szCs w:val="20"/>
        </w:rPr>
      </w:pPr>
      <w:r w:rsidRPr="00053D05">
        <w:rPr>
          <w:sz w:val="20"/>
          <w:szCs w:val="20"/>
        </w:rPr>
        <w:t>At the end of this process</w:t>
      </w:r>
      <w:r>
        <w:rPr>
          <w:sz w:val="20"/>
          <w:szCs w:val="20"/>
        </w:rPr>
        <w:t>,</w:t>
      </w:r>
      <w:r w:rsidRPr="00053D05">
        <w:rPr>
          <w:sz w:val="20"/>
          <w:szCs w:val="20"/>
        </w:rPr>
        <w:t xml:space="preserve">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053D05">
        <w:rPr>
          <w:sz w:val="20"/>
          <w:szCs w:val="20"/>
        </w:rPr>
        <w:t xml:space="preserve"> attempts to connect to </w:t>
      </w:r>
      <w:r w:rsidR="006632A6">
        <w:rPr>
          <w:sz w:val="20"/>
          <w:szCs w:val="20"/>
        </w:rPr>
        <w:t xml:space="preserve">the hosts on </w:t>
      </w:r>
      <w:r w:rsidRPr="00053D05">
        <w:rPr>
          <w:sz w:val="20"/>
          <w:szCs w:val="20"/>
        </w:rPr>
        <w:t>all computers on the network from the just built list. For such connection to succeed</w:t>
      </w:r>
      <w:r w:rsidR="00571FB1">
        <w:rPr>
          <w:sz w:val="20"/>
          <w:szCs w:val="20"/>
        </w:rPr>
        <w:t>,</w:t>
      </w:r>
      <w:r w:rsidRPr="00053D05">
        <w:rPr>
          <w:sz w:val="20"/>
          <w:szCs w:val="20"/>
        </w:rPr>
        <w:t xml:space="preserve"> Hello hosts </w:t>
      </w:r>
      <w:r w:rsidR="00C05961">
        <w:rPr>
          <w:sz w:val="20"/>
          <w:szCs w:val="20"/>
        </w:rPr>
        <w:t xml:space="preserve">listening to the specified ports on the specified IPV4 addresses </w:t>
      </w:r>
      <w:r w:rsidRPr="00053D05">
        <w:rPr>
          <w:sz w:val="20"/>
          <w:szCs w:val="20"/>
        </w:rPr>
        <w:t xml:space="preserve">shall run on the selected computers: the starting up engine establishes a TCP/IP </w:t>
      </w:r>
      <w:r w:rsidRPr="00DC1610">
        <w:rPr>
          <w:sz w:val="20"/>
          <w:szCs w:val="20"/>
        </w:rPr>
        <w:t>connection</w:t>
      </w:r>
      <w:r w:rsidRPr="00053D05">
        <w:rPr>
          <w:sz w:val="20"/>
          <w:szCs w:val="20"/>
        </w:rPr>
        <w:t xml:space="preserve"> to the main host engines from those hosts, </w:t>
      </w:r>
      <w:r w:rsidR="00A96379">
        <w:rPr>
          <w:sz w:val="20"/>
          <w:szCs w:val="20"/>
        </w:rPr>
        <w:t xml:space="preserve">then </w:t>
      </w:r>
      <w:r w:rsidRPr="00053D05">
        <w:rPr>
          <w:sz w:val="20"/>
          <w:szCs w:val="20"/>
        </w:rPr>
        <w:t xml:space="preserve">retrieves refs to their host objects and forms the group </w:t>
      </w:r>
      <w:r w:rsidRPr="00053D05">
        <w:rPr>
          <w:rFonts w:ascii="Courier New" w:hAnsi="Courier New" w:cs="Courier New"/>
          <w:sz w:val="20"/>
          <w:szCs w:val="20"/>
        </w:rPr>
        <w:t>hosts</w:t>
      </w:r>
      <w:r w:rsidRPr="00053D05">
        <w:rPr>
          <w:sz w:val="20"/>
          <w:szCs w:val="20"/>
        </w:rPr>
        <w:t xml:space="preserve"> from those refs.</w:t>
      </w:r>
      <w:r w:rsidR="001630DF">
        <w:rPr>
          <w:sz w:val="20"/>
          <w:szCs w:val="20"/>
        </w:rPr>
        <w:t xml:space="preserve"> I</w:t>
      </w:r>
      <w:r>
        <w:rPr>
          <w:sz w:val="20"/>
          <w:szCs w:val="20"/>
        </w:rPr>
        <w:t xml:space="preserve">f the list is empty, then no connection </w:t>
      </w:r>
      <w:r w:rsidR="00C05961">
        <w:rPr>
          <w:sz w:val="20"/>
          <w:szCs w:val="20"/>
        </w:rPr>
        <w:t>is</w:t>
      </w:r>
      <w:r>
        <w:rPr>
          <w:sz w:val="20"/>
          <w:szCs w:val="20"/>
        </w:rPr>
        <w:t xml:space="preserve"> </w:t>
      </w:r>
      <w:r w:rsidRPr="00DC1610">
        <w:rPr>
          <w:sz w:val="20"/>
          <w:szCs w:val="20"/>
        </w:rPr>
        <w:t>established</w:t>
      </w:r>
      <w:r>
        <w:rPr>
          <w:sz w:val="20"/>
          <w:szCs w:val="20"/>
        </w:rPr>
        <w:t>.</w:t>
      </w:r>
    </w:p>
    <w:p w14:paraId="69FF1E87" w14:textId="77777777" w:rsidR="00053D05" w:rsidRDefault="00053D05" w:rsidP="00567B04">
      <w:pPr>
        <w:pStyle w:val="ListParagraph"/>
        <w:numPr>
          <w:ilvl w:val="0"/>
          <w:numId w:val="35"/>
        </w:numPr>
        <w:spacing w:after="120" w:line="240" w:lineRule="auto"/>
        <w:rPr>
          <w:sz w:val="20"/>
          <w:szCs w:val="20"/>
        </w:rPr>
      </w:pPr>
      <w:r w:rsidRPr="00053D05">
        <w:rPr>
          <w:sz w:val="20"/>
          <w:szCs w:val="20"/>
        </w:rPr>
        <w:t>A secondary main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053D05">
        <w:rPr>
          <w:sz w:val="20"/>
          <w:szCs w:val="20"/>
        </w:rPr>
        <w:t xml:space="preserve"> </w:t>
      </w:r>
      <w:r w:rsidR="0067612C">
        <w:rPr>
          <w:sz w:val="20"/>
          <w:szCs w:val="20"/>
        </w:rPr>
        <w:t>borrows the already built host</w:t>
      </w:r>
      <w:r w:rsidR="00283F7D">
        <w:rPr>
          <w:sz w:val="20"/>
          <w:szCs w:val="20"/>
        </w:rPr>
        <w:t xml:space="preserve"> group from the primary engine and adds the primary host to that group.</w:t>
      </w:r>
    </w:p>
    <w:p w14:paraId="7B4304C5" w14:textId="77777777" w:rsidR="005344F5" w:rsidRPr="00053D05" w:rsidRDefault="005344F5" w:rsidP="00567B04">
      <w:pPr>
        <w:pStyle w:val="ListParagraph"/>
        <w:numPr>
          <w:ilvl w:val="0"/>
          <w:numId w:val="35"/>
        </w:numPr>
        <w:spacing w:after="120" w:line="240" w:lineRule="auto"/>
        <w:rPr>
          <w:sz w:val="20"/>
          <w:szCs w:val="20"/>
        </w:rPr>
      </w:pPr>
      <w:r>
        <w:rPr>
          <w:sz w:val="20"/>
          <w:szCs w:val="20"/>
        </w:rPr>
        <w:t xml:space="preserve">If option </w:t>
      </w:r>
      <w:r w:rsidRPr="00CE282D">
        <w:rPr>
          <w:rFonts w:ascii="Courier New" w:hAnsi="Courier New" w:cs="Courier New"/>
          <w:sz w:val="20"/>
          <w:szCs w:val="20"/>
        </w:rPr>
        <w:t>–K</w:t>
      </w:r>
      <w:r>
        <w:rPr>
          <w:sz w:val="20"/>
          <w:szCs w:val="20"/>
        </w:rPr>
        <w:t xml:space="preserve"> is set on the engine’s command line, then </w:t>
      </w:r>
      <w:r w:rsidR="00BD43D9">
        <w:rPr>
          <w:sz w:val="20"/>
          <w:szCs w:val="20"/>
        </w:rPr>
        <w:t>it</w:t>
      </w:r>
      <w:r>
        <w:rPr>
          <w:sz w:val="20"/>
          <w:szCs w:val="20"/>
        </w:rPr>
        <w:t xml:space="preserve"> does not use the contents of file</w:t>
      </w:r>
      <w:r w:rsidR="00BD43D9">
        <w:rPr>
          <w:sz w:val="20"/>
          <w:szCs w:val="20"/>
        </w:rPr>
        <w:t>s</w:t>
      </w:r>
      <w:r>
        <w:rPr>
          <w:sz w:val="20"/>
          <w:szCs w:val="20"/>
        </w:rPr>
        <w:t xml:space="preserve"> </w:t>
      </w:r>
      <w:r w:rsidRPr="005344F5">
        <w:rPr>
          <w:rFonts w:ascii="Courier New" w:hAnsi="Courier New" w:cs="Courier New"/>
          <w:sz w:val="20"/>
          <w:szCs w:val="20"/>
        </w:rPr>
        <w:t>/etc/hosts</w:t>
      </w:r>
      <w:r>
        <w:rPr>
          <w:sz w:val="20"/>
          <w:szCs w:val="20"/>
        </w:rPr>
        <w:t xml:space="preserve"> </w:t>
      </w:r>
      <w:r w:rsidR="00BD43D9">
        <w:rPr>
          <w:sz w:val="20"/>
          <w:szCs w:val="20"/>
        </w:rPr>
        <w:t>and</w:t>
      </w:r>
      <w:r>
        <w:rPr>
          <w:sz w:val="20"/>
          <w:szCs w:val="20"/>
        </w:rPr>
        <w:t xml:space="preserve"> </w:t>
      </w:r>
      <w:r w:rsidRPr="005344F5">
        <w:rPr>
          <w:rFonts w:ascii="Courier New" w:hAnsi="Courier New" w:cs="Courier New"/>
          <w:sz w:val="20"/>
          <w:szCs w:val="20"/>
        </w:rPr>
        <w:t>.</w:t>
      </w:r>
      <w:r w:rsidR="00CE282D">
        <w:rPr>
          <w:rFonts w:ascii="Courier New" w:hAnsi="Courier New" w:cs="Courier New"/>
          <w:sz w:val="20"/>
          <w:szCs w:val="20"/>
        </w:rPr>
        <w:t>/.</w:t>
      </w:r>
      <w:r w:rsidRPr="005344F5">
        <w:rPr>
          <w:rFonts w:ascii="Courier New" w:hAnsi="Courier New" w:cs="Courier New"/>
          <w:sz w:val="20"/>
          <w:szCs w:val="20"/>
        </w:rPr>
        <w:t>hello_hosts</w:t>
      </w:r>
      <w:r>
        <w:rPr>
          <w:sz w:val="20"/>
          <w:szCs w:val="20"/>
        </w:rPr>
        <w:t xml:space="preserve"> – it behaves as they both are empty and does not connect to any remote host.</w:t>
      </w:r>
    </w:p>
    <w:p w14:paraId="551AF0B4" w14:textId="77777777" w:rsidR="003F0E6D" w:rsidRDefault="00053D05" w:rsidP="00053D05">
      <w:pPr>
        <w:spacing w:after="120" w:line="240" w:lineRule="auto"/>
        <w:rPr>
          <w:sz w:val="20"/>
          <w:szCs w:val="20"/>
        </w:rPr>
      </w:pPr>
      <w:r>
        <w:rPr>
          <w:sz w:val="20"/>
          <w:szCs w:val="20"/>
        </w:rPr>
        <w:t xml:space="preserve">The following program from </w:t>
      </w:r>
      <w:r w:rsidRPr="00C46777">
        <w:rPr>
          <w:rFonts w:ascii="Courier New" w:hAnsi="Courier New" w:cs="Courier New"/>
          <w:sz w:val="20"/>
          <w:szCs w:val="20"/>
        </w:rPr>
        <w:t>Discovery_</w:t>
      </w:r>
      <w:r w:rsidRPr="00053D05">
        <w:rPr>
          <w:rFonts w:ascii="Courier New" w:hAnsi="Courier New" w:cs="Courier New"/>
          <w:sz w:val="20"/>
          <w:szCs w:val="20"/>
        </w:rPr>
        <w:t>World/Discovery.hlo</w:t>
      </w:r>
      <w:r>
        <w:rPr>
          <w:sz w:val="20"/>
          <w:szCs w:val="20"/>
        </w:rPr>
        <w:t xml:space="preserve"> illustrates the process of discovery for both primary and secondary hosts. It also employs some non-trivial </w:t>
      </w:r>
      <w:r w:rsidRPr="00DC1610">
        <w:rPr>
          <w:sz w:val="20"/>
          <w:szCs w:val="20"/>
        </w:rPr>
        <w:t>technique</w:t>
      </w:r>
      <w:r>
        <w:rPr>
          <w:sz w:val="20"/>
          <w:szCs w:val="20"/>
        </w:rPr>
        <w:t xml:space="preserve"> to work with both primary and secondary engines</w:t>
      </w:r>
      <w:r w:rsidR="001630DF">
        <w:rPr>
          <w:sz w:val="20"/>
          <w:szCs w:val="20"/>
        </w:rPr>
        <w:t>. A</w:t>
      </w:r>
      <w:r>
        <w:rPr>
          <w:sz w:val="20"/>
          <w:szCs w:val="20"/>
        </w:rPr>
        <w:t xml:space="preserve">s mentioned before, the </w:t>
      </w:r>
      <w:r w:rsidRPr="00DC1610">
        <w:rPr>
          <w:sz w:val="20"/>
          <w:szCs w:val="20"/>
        </w:rPr>
        <w:t>distinction</w:t>
      </w:r>
      <w:r>
        <w:rPr>
          <w:sz w:val="20"/>
          <w:szCs w:val="20"/>
        </w:rPr>
        <w:t xml:space="preserve"> between primary and secondary hosts is only important for programs that operate on built-</w:t>
      </w:r>
      <w:r w:rsidR="00EC5937">
        <w:rPr>
          <w:sz w:val="20"/>
          <w:szCs w:val="20"/>
        </w:rPr>
        <w:t>i</w:t>
      </w:r>
      <w:r>
        <w:rPr>
          <w:sz w:val="20"/>
          <w:szCs w:val="20"/>
        </w:rPr>
        <w:t xml:space="preserve">n group </w:t>
      </w:r>
      <w:r w:rsidRPr="00EC5937">
        <w:rPr>
          <w:rFonts w:ascii="Courier New" w:hAnsi="Courier New" w:cs="Courier New"/>
          <w:sz w:val="20"/>
          <w:szCs w:val="20"/>
        </w:rPr>
        <w:t>hosts</w:t>
      </w:r>
      <w:r>
        <w:rPr>
          <w:sz w:val="20"/>
          <w:szCs w:val="20"/>
        </w:rPr>
        <w:t xml:space="preserve">. </w:t>
      </w:r>
      <w:r w:rsidRPr="00C46777">
        <w:rPr>
          <w:sz w:val="20"/>
          <w:szCs w:val="20"/>
        </w:rPr>
        <w:t>Other</w:t>
      </w:r>
      <w:r w:rsidR="00C46777" w:rsidRPr="00C46777">
        <w:rPr>
          <w:sz w:val="20"/>
          <w:szCs w:val="20"/>
        </w:rPr>
        <w:t>w</w:t>
      </w:r>
      <w:r w:rsidRPr="00C46777">
        <w:rPr>
          <w:sz w:val="20"/>
          <w:szCs w:val="20"/>
        </w:rPr>
        <w:t>ise</w:t>
      </w:r>
      <w:r>
        <w:rPr>
          <w:sz w:val="20"/>
          <w:szCs w:val="20"/>
        </w:rPr>
        <w:t>, Hello programs acce</w:t>
      </w:r>
      <w:r w:rsidR="00130ADC">
        <w:rPr>
          <w:sz w:val="20"/>
          <w:szCs w:val="20"/>
        </w:rPr>
        <w:t>ss remote code and data</w:t>
      </w:r>
      <w:r>
        <w:rPr>
          <w:sz w:val="20"/>
          <w:szCs w:val="20"/>
        </w:rPr>
        <w:t xml:space="preserve"> the same way for both primary and secondary hosts. </w:t>
      </w:r>
    </w:p>
    <w:p w14:paraId="0590FC0A" w14:textId="77777777" w:rsidR="00053D05" w:rsidRDefault="00130ADC" w:rsidP="00EC03B6">
      <w:pPr>
        <w:widowControl w:val="0"/>
        <w:spacing w:after="120" w:line="240" w:lineRule="auto"/>
        <w:rPr>
          <w:sz w:val="20"/>
          <w:szCs w:val="20"/>
        </w:rPr>
      </w:pPr>
      <w:r>
        <w:rPr>
          <w:sz w:val="20"/>
          <w:szCs w:val="20"/>
        </w:rPr>
        <w:t>First, this program</w:t>
      </w:r>
      <w:r w:rsidR="00C46777" w:rsidRPr="00C46777">
        <w:rPr>
          <w:sz w:val="20"/>
          <w:szCs w:val="20"/>
        </w:rPr>
        <w:t xml:space="preserve"> </w:t>
      </w:r>
      <w:r w:rsidR="00053D05" w:rsidRPr="00C46777">
        <w:rPr>
          <w:sz w:val="20"/>
          <w:szCs w:val="20"/>
        </w:rPr>
        <w:t>fires one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053D05" w:rsidRPr="00C46777">
        <w:rPr>
          <w:sz w:val="20"/>
          <w:szCs w:val="20"/>
        </w:rPr>
        <w:t xml:space="preserve"> from a primary </w:t>
      </w:r>
      <w:r>
        <w:rPr>
          <w:sz w:val="20"/>
          <w:szCs w:val="20"/>
        </w:rPr>
        <w:t xml:space="preserve">host, </w:t>
      </w:r>
      <w:r w:rsidR="00C46777" w:rsidRPr="00C46777">
        <w:rPr>
          <w:sz w:val="20"/>
          <w:szCs w:val="20"/>
        </w:rPr>
        <w:t xml:space="preserve">then </w:t>
      </w:r>
      <w:r w:rsidR="00053D05" w:rsidRPr="00DC1610">
        <w:rPr>
          <w:sz w:val="20"/>
          <w:szCs w:val="20"/>
        </w:rPr>
        <w:t>several</w:t>
      </w:r>
      <w:r w:rsidR="00053D05" w:rsidRPr="00C46777">
        <w:rPr>
          <w:sz w:val="20"/>
          <w:szCs w:val="20"/>
        </w:rPr>
        <w:t xml:space="preserve"> engines from a se</w:t>
      </w:r>
      <w:r w:rsidR="00C46777" w:rsidRPr="00C46777">
        <w:rPr>
          <w:sz w:val="20"/>
          <w:szCs w:val="20"/>
        </w:rPr>
        <w:t>c</w:t>
      </w:r>
      <w:r w:rsidR="00053D05" w:rsidRPr="00C46777">
        <w:rPr>
          <w:sz w:val="20"/>
          <w:szCs w:val="20"/>
        </w:rPr>
        <w:t>ondary</w:t>
      </w:r>
      <w:r w:rsidR="00C46777" w:rsidRPr="00C46777">
        <w:rPr>
          <w:sz w:val="20"/>
          <w:szCs w:val="20"/>
        </w:rPr>
        <w:t xml:space="preserve"> host. After that, it </w:t>
      </w:r>
      <w:r w:rsidR="00053D05" w:rsidRPr="00C46777">
        <w:rPr>
          <w:sz w:val="20"/>
          <w:szCs w:val="20"/>
        </w:rPr>
        <w:t xml:space="preserve">prints the contents of their hosts </w:t>
      </w:r>
      <w:r w:rsidR="00053D05" w:rsidRPr="00DC1610">
        <w:rPr>
          <w:sz w:val="20"/>
          <w:szCs w:val="20"/>
        </w:rPr>
        <w:t>group</w:t>
      </w:r>
      <w:r w:rsidR="00053D05" w:rsidRPr="00C46777">
        <w:rPr>
          <w:sz w:val="20"/>
          <w:szCs w:val="20"/>
        </w:rPr>
        <w:t>, and</w:t>
      </w:r>
      <w:r w:rsidR="00C46777" w:rsidRPr="00C46777">
        <w:rPr>
          <w:sz w:val="20"/>
          <w:szCs w:val="20"/>
        </w:rPr>
        <w:t>,</w:t>
      </w:r>
      <w:r w:rsidR="00053D05" w:rsidRPr="00C46777">
        <w:rPr>
          <w:sz w:val="20"/>
          <w:szCs w:val="20"/>
        </w:rPr>
        <w:t xml:space="preserve"> finally</w:t>
      </w:r>
      <w:r w:rsidR="00C46777" w:rsidRPr="00C46777">
        <w:rPr>
          <w:sz w:val="20"/>
          <w:szCs w:val="20"/>
        </w:rPr>
        <w:t>,</w:t>
      </w:r>
      <w:r w:rsidR="00053D05" w:rsidRPr="00C46777">
        <w:rPr>
          <w:sz w:val="20"/>
          <w:szCs w:val="20"/>
        </w:rPr>
        <w:t xml:space="preserve"> shuts down all engines</w:t>
      </w:r>
      <w:r w:rsidR="00C46777" w:rsidRPr="00C46777">
        <w:rPr>
          <w:sz w:val="20"/>
          <w:szCs w:val="20"/>
        </w:rPr>
        <w:t>. T</w:t>
      </w:r>
      <w:r w:rsidR="00B57495" w:rsidRPr="00C46777">
        <w:rPr>
          <w:sz w:val="20"/>
          <w:szCs w:val="20"/>
        </w:rPr>
        <w:t xml:space="preserve">he </w:t>
      </w:r>
      <w:r w:rsidR="00F50B1C">
        <w:rPr>
          <w:sz w:val="20"/>
          <w:szCs w:val="20"/>
        </w:rPr>
        <w:t>explanation follows the source:</w:t>
      </w:r>
    </w:p>
    <w:p w14:paraId="2621CC8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Discovery_World;</w:t>
      </w:r>
    </w:p>
    <w:p w14:paraId="79AFEFB1"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w:t>
      </w:r>
    </w:p>
    <w:p w14:paraId="6D8B5049"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Discovery</w:t>
      </w:r>
    </w:p>
    <w:p w14:paraId="1493EB72"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 </w:t>
      </w:r>
      <w:r>
        <w:rPr>
          <w:rFonts w:ascii="Lucida Console" w:hAnsi="Lucida Console" w:cs="Lucida Console"/>
          <w:sz w:val="14"/>
          <w:szCs w:val="14"/>
        </w:rPr>
        <w:t>{</w:t>
      </w:r>
    </w:p>
    <w:p w14:paraId="09BC2FB0"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nuclear    count;                </w:t>
      </w:r>
      <w:r>
        <w:rPr>
          <w:rFonts w:ascii="Lucida Console" w:hAnsi="Lucida Console" w:cs="Lucida Console"/>
          <w:color w:val="0000BB"/>
          <w:sz w:val="14"/>
          <w:szCs w:val="14"/>
        </w:rPr>
        <w:t>// current count of launched engines</w:t>
      </w:r>
    </w:p>
    <w:p w14:paraId="137E1A0E"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count_max;            </w:t>
      </w:r>
      <w:r>
        <w:rPr>
          <w:rFonts w:ascii="Lucida Console" w:hAnsi="Lucida Console" w:cs="Lucida Console"/>
          <w:color w:val="0000BB"/>
          <w:sz w:val="14"/>
          <w:szCs w:val="14"/>
        </w:rPr>
        <w:t>// max count of engines to launch</w:t>
      </w:r>
    </w:p>
    <w:p w14:paraId="67BA3784"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proofErr w:type="gramStart"/>
      <w:r>
        <w:rPr>
          <w:rFonts w:ascii="Lucida Console" w:hAnsi="Lucida Console" w:cs="Lucida Console"/>
          <w:sz w:val="14"/>
          <w:szCs w:val="14"/>
        </w:rPr>
        <w:t>hello</w:t>
      </w:r>
      <w:proofErr w:type="gramEnd"/>
      <w:r>
        <w:rPr>
          <w:rFonts w:ascii="Lucida Console" w:hAnsi="Lucida Console" w:cs="Lucida Console"/>
          <w:sz w:val="14"/>
          <w:szCs w:val="14"/>
        </w:rPr>
        <w:t xml:space="preserve">_lock lock;                 </w:t>
      </w:r>
      <w:r>
        <w:rPr>
          <w:rFonts w:ascii="Lucida Console" w:hAnsi="Lucida Console" w:cs="Lucida Console"/>
          <w:color w:val="0000BB"/>
          <w:sz w:val="14"/>
          <w:szCs w:val="14"/>
        </w:rPr>
        <w:t>// lock to synchronize shutdown</w:t>
      </w:r>
    </w:p>
    <w:p w14:paraId="6DF0B823"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[][]args) {</w:t>
      </w:r>
    </w:p>
    <w:p w14:paraId="46D51A37"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max; #C { $max = atol($args()[</w:t>
      </w:r>
      <w:r>
        <w:rPr>
          <w:rFonts w:ascii="Lucida Console" w:hAnsi="Lucida Console" w:cs="Lucida Console"/>
          <w:color w:val="BB0000"/>
          <w:sz w:val="14"/>
          <w:szCs w:val="14"/>
        </w:rPr>
        <w:t>0</w:t>
      </w:r>
      <w:r>
        <w:rPr>
          <w:rFonts w:ascii="Lucida Console" w:hAnsi="Lucida Console" w:cs="Lucida Console"/>
          <w:sz w:val="14"/>
          <w:szCs w:val="14"/>
        </w:rPr>
        <w:t xml:space="preserve">]().__adc()); } </w:t>
      </w:r>
      <w:r>
        <w:rPr>
          <w:rFonts w:ascii="Lucida Console" w:hAnsi="Lucida Console" w:cs="Lucida Console"/>
          <w:color w:val="0000BB"/>
          <w:sz w:val="14"/>
          <w:szCs w:val="14"/>
        </w:rPr>
        <w:t>// get max count of engines &amp; check sanity</w:t>
      </w:r>
    </w:p>
    <w:p w14:paraId="785B816D"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max &lt; </w:t>
      </w:r>
      <w:r>
        <w:rPr>
          <w:rFonts w:ascii="Lucida Console" w:hAnsi="Lucida Console" w:cs="Lucida Console"/>
          <w:color w:val="BB0000"/>
          <w:sz w:val="14"/>
          <w:szCs w:val="14"/>
        </w:rPr>
        <w:t>0</w:t>
      </w:r>
      <w:r>
        <w:rPr>
          <w:rFonts w:ascii="Lucida Console" w:hAnsi="Lucida Console" w:cs="Lucida Console"/>
          <w:sz w:val="14"/>
          <w:szCs w:val="14"/>
        </w:rPr>
        <w:t xml:space="preserve"> ) #C { printf(</w:t>
      </w:r>
      <w:r>
        <w:rPr>
          <w:rFonts w:ascii="Lucida Console" w:hAnsi="Lucida Console" w:cs="Lucida Console"/>
          <w:color w:val="BB0000"/>
          <w:sz w:val="14"/>
          <w:szCs w:val="14"/>
        </w:rPr>
        <w:t>"Enter N&gt;=0!</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exit(</w:t>
      </w:r>
      <w:r>
        <w:rPr>
          <w:rFonts w:ascii="Lucida Console" w:hAnsi="Lucida Console" w:cs="Lucida Console"/>
          <w:color w:val="BB0000"/>
          <w:sz w:val="14"/>
          <w:szCs w:val="14"/>
        </w:rPr>
        <w:t>1</w:t>
      </w:r>
      <w:r>
        <w:rPr>
          <w:rFonts w:ascii="Lucida Console" w:hAnsi="Lucida Console" w:cs="Lucida Console"/>
          <w:sz w:val="14"/>
          <w:szCs w:val="14"/>
        </w:rPr>
        <w:t>); }</w:t>
      </w:r>
    </w:p>
    <w:p w14:paraId="69811D71"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[]cmd = </w:t>
      </w:r>
      <w:r>
        <w:rPr>
          <w:rFonts w:ascii="Lucida Console" w:hAnsi="Lucida Console" w:cs="Lucida Console"/>
          <w:color w:val="BB0000"/>
          <w:sz w:val="14"/>
          <w:szCs w:val="14"/>
        </w:rPr>
        <w:t>"hee -w -b -k /opt/hello/mapped/second Discovery_World"</w:t>
      </w:r>
      <w:r>
        <w:rPr>
          <w:rFonts w:ascii="Lucida Console" w:hAnsi="Lucida Console" w:cs="Lucida Console"/>
          <w:sz w:val="14"/>
          <w:szCs w:val="14"/>
        </w:rPr>
        <w:t xml:space="preserve">; </w:t>
      </w:r>
      <w:r>
        <w:rPr>
          <w:rFonts w:ascii="Lucida Console" w:hAnsi="Lucida Console" w:cs="Lucida Console"/>
          <w:color w:val="0000BB"/>
          <w:sz w:val="14"/>
          <w:szCs w:val="14"/>
        </w:rPr>
        <w:t>// secondary host command line</w:t>
      </w:r>
    </w:p>
    <w:p w14:paraId="19537928"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w:t>
      </w:r>
      <w:r>
        <w:rPr>
          <w:rFonts w:ascii="Lucida Console" w:hAnsi="Lucida Console" w:cs="Lucida Console"/>
          <w:color w:val="00BB00"/>
          <w:sz w:val="14"/>
          <w:szCs w:val="14"/>
        </w:rPr>
        <w:t>this_host</w:t>
      </w:r>
      <w:r>
        <w:rPr>
          <w:rFonts w:ascii="Lucida Console" w:hAnsi="Lucida Console" w:cs="Lucida Console"/>
          <w:sz w:val="14"/>
          <w:szCs w:val="14"/>
        </w:rPr>
        <w:t xml:space="preserve">.secondary_host &amp;&amp; max &gt; </w:t>
      </w:r>
      <w:r>
        <w:rPr>
          <w:rFonts w:ascii="Lucida Console" w:hAnsi="Lucida Console" w:cs="Lucida Console"/>
          <w:color w:val="BB0000"/>
          <w:sz w:val="14"/>
          <w:szCs w:val="14"/>
        </w:rPr>
        <w:t>0</w:t>
      </w:r>
      <w:r>
        <w:rPr>
          <w:rFonts w:ascii="Lucida Console" w:hAnsi="Lucida Console" w:cs="Lucida Console"/>
          <w:sz w:val="14"/>
          <w:szCs w:val="14"/>
        </w:rPr>
        <w:t xml:space="preserve"> ) {       </w:t>
      </w:r>
      <w:r>
        <w:rPr>
          <w:rFonts w:ascii="Lucida Console" w:hAnsi="Lucida Console" w:cs="Lucida Console"/>
          <w:color w:val="0000BB"/>
          <w:sz w:val="14"/>
          <w:szCs w:val="14"/>
        </w:rPr>
        <w:t>// primary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launches first secondary engine</w:t>
      </w:r>
    </w:p>
    <w:p w14:paraId="325BA5BC"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count_max = max;                                </w:t>
      </w:r>
      <w:r>
        <w:rPr>
          <w:rFonts w:ascii="Lucida Console" w:hAnsi="Lucida Console" w:cs="Lucida Console"/>
          <w:color w:val="0000BB"/>
          <w:sz w:val="14"/>
          <w:szCs w:val="14"/>
        </w:rPr>
        <w:t>// set max for primary threads to share</w:t>
      </w:r>
    </w:p>
    <w:p w14:paraId="00F1EB9A"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w:t>
      </w:r>
      <w:r w:rsidRPr="008C0707">
        <w:rPr>
          <w:rFonts w:ascii="Lucida Console" w:hAnsi="Lucida Console" w:cs="Lucida Console"/>
          <w:color w:val="074909"/>
          <w:sz w:val="14"/>
          <w:szCs w:val="14"/>
        </w:rPr>
        <w:t>23</w:t>
      </w:r>
      <w:r w:rsidRPr="00CE7466">
        <w:rPr>
          <w:rFonts w:ascii="Lucida Console" w:hAnsi="Lucida Console" w:cs="Lucida Console"/>
          <w:color w:val="074909"/>
          <w:sz w:val="14"/>
          <w:szCs w:val="14"/>
        </w:rPr>
        <w:t xml:space="preserve">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[]cmdl = cmd + </w:t>
      </w:r>
      <w:r>
        <w:rPr>
          <w:rFonts w:ascii="Lucida Console" w:hAnsi="Lucida Console" w:cs="Lucida Console"/>
          <w:color w:val="BB0000"/>
          <w:sz w:val="14"/>
          <w:szCs w:val="14"/>
        </w:rPr>
        <w:t>" "</w:t>
      </w:r>
      <w:r>
        <w:rPr>
          <w:rFonts w:ascii="Lucida Console" w:hAnsi="Lucida Console" w:cs="Lucida Console"/>
          <w:sz w:val="14"/>
          <w:szCs w:val="14"/>
        </w:rPr>
        <w:t xml:space="preserve"> + args[</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append it to secondary command line</w:t>
      </w:r>
    </w:p>
    <w:p w14:paraId="5BE81F4D"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#C { </w:t>
      </w:r>
      <w:r>
        <w:rPr>
          <w:rFonts w:ascii="Lucida Console" w:hAnsi="Lucida Console" w:cs="Lucida Console"/>
          <w:color w:val="00BB00"/>
          <w:sz w:val="14"/>
          <w:szCs w:val="14"/>
        </w:rPr>
        <w:t>int</w:t>
      </w:r>
      <w:r>
        <w:rPr>
          <w:rFonts w:ascii="Lucida Console" w:hAnsi="Lucida Console" w:cs="Lucida Console"/>
          <w:sz w:val="14"/>
          <w:szCs w:val="14"/>
        </w:rPr>
        <w:t xml:space="preserve"> r = ::system($cmdl().__adc()); }       </w:t>
      </w:r>
      <w:r>
        <w:rPr>
          <w:rFonts w:ascii="Lucida Console" w:hAnsi="Lucida Console" w:cs="Lucida Console"/>
          <w:color w:val="0000BB"/>
          <w:sz w:val="14"/>
          <w:szCs w:val="14"/>
        </w:rPr>
        <w:t>// now launch primary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of secondary host</w:t>
      </w:r>
    </w:p>
    <w:p w14:paraId="7305BB31"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p>
    <w:p w14:paraId="3DEB338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r>
        <w:rPr>
          <w:rFonts w:ascii="Lucida Console" w:hAnsi="Lucida Console" w:cs="Lucida Console"/>
          <w:sz w:val="14"/>
          <w:szCs w:val="14"/>
        </w:rPr>
        <w:t xml:space="preserve"> {                                              </w:t>
      </w:r>
      <w:r>
        <w:rPr>
          <w:rFonts w:ascii="Lucida Console" w:hAnsi="Lucida Console" w:cs="Lucida Console"/>
          <w:color w:val="0000BB"/>
          <w:sz w:val="14"/>
          <w:szCs w:val="14"/>
        </w:rPr>
        <w:t>// seondary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comes here</w:t>
      </w:r>
    </w:p>
    <w:p w14:paraId="032464BD"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max &gt;= </w:t>
      </w:r>
      <w:r>
        <w:rPr>
          <w:rFonts w:ascii="Lucida Console" w:hAnsi="Lucida Console" w:cs="Lucida Console"/>
          <w:color w:val="BB0000"/>
          <w:sz w:val="14"/>
          <w:szCs w:val="14"/>
        </w:rPr>
        <w:t>1</w:t>
      </w:r>
      <w:r>
        <w:rPr>
          <w:rFonts w:ascii="Lucida Console" w:hAnsi="Lucida Console" w:cs="Lucida Console"/>
          <w:sz w:val="14"/>
          <w:szCs w:val="14"/>
        </w:rPr>
        <w:t xml:space="preserve"> )                                 </w:t>
      </w:r>
      <w:r>
        <w:rPr>
          <w:rFonts w:ascii="Lucida Console" w:hAnsi="Lucida Console" w:cs="Lucida Console"/>
          <w:color w:val="0000BB"/>
          <w:sz w:val="14"/>
          <w:szCs w:val="14"/>
        </w:rPr>
        <w:t>// if this is the main secondary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p>
    <w:p w14:paraId="26395DF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 xml:space="preserve">            {                                               </w:t>
      </w:r>
      <w:r>
        <w:rPr>
          <w:rFonts w:ascii="Lucida Console" w:hAnsi="Lucida Console" w:cs="Lucida Console"/>
          <w:color w:val="0000BB"/>
          <w:sz w:val="14"/>
          <w:szCs w:val="14"/>
        </w:rPr>
        <w:t>//</w:t>
      </w:r>
    </w:p>
    <w:p w14:paraId="01D65BCC"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count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nuclear();                   </w:t>
      </w:r>
      <w:r>
        <w:rPr>
          <w:rFonts w:ascii="Lucida Console" w:hAnsi="Lucida Console" w:cs="Lucida Console"/>
          <w:color w:val="0000BB"/>
          <w:sz w:val="14"/>
          <w:szCs w:val="14"/>
        </w:rPr>
        <w:t>//     then initialize current count</w:t>
      </w:r>
    </w:p>
    <w:p w14:paraId="178C58C9"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lock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hello_lock();                </w:t>
      </w:r>
      <w:r>
        <w:rPr>
          <w:rFonts w:ascii="Lucida Console" w:hAnsi="Lucida Console" w:cs="Lucida Console"/>
          <w:color w:val="0000BB"/>
          <w:sz w:val="14"/>
          <w:szCs w:val="14"/>
        </w:rPr>
        <w:t>//     also create lock</w:t>
      </w:r>
    </w:p>
    <w:p w14:paraId="7E36C8EC"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lock.lock();                                </w:t>
      </w:r>
      <w:r>
        <w:rPr>
          <w:rFonts w:ascii="Lucida Console" w:hAnsi="Lucida Console" w:cs="Lucida Console"/>
          <w:color w:val="0000BB"/>
          <w:sz w:val="14"/>
          <w:szCs w:val="14"/>
        </w:rPr>
        <w:t>//     and lock it</w:t>
      </w:r>
    </w:p>
    <w:p w14:paraId="16C6F588"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p>
    <w:p w14:paraId="69C6162E"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max - </w:t>
      </w:r>
      <w:r>
        <w:rPr>
          <w:rFonts w:ascii="Lucida Console" w:hAnsi="Lucida Console" w:cs="Lucida Console"/>
          <w:color w:val="BB0000"/>
          <w:sz w:val="14"/>
          <w:szCs w:val="14"/>
        </w:rPr>
        <w:t>1</w:t>
      </w:r>
      <w:r>
        <w:rPr>
          <w:rFonts w:ascii="Lucida Console" w:hAnsi="Lucida Console" w:cs="Lucida Console"/>
          <w:sz w:val="14"/>
          <w:szCs w:val="14"/>
        </w:rPr>
        <w:t xml:space="preserve">; i++ )             </w:t>
      </w:r>
      <w:r>
        <w:rPr>
          <w:rFonts w:ascii="Lucida Console" w:hAnsi="Lucida Console" w:cs="Lucida Console"/>
          <w:color w:val="0000BB"/>
          <w:sz w:val="14"/>
          <w:szCs w:val="14"/>
        </w:rPr>
        <w:t>// fire all secondary engines in a loop</w:t>
      </w:r>
    </w:p>
    <w:p w14:paraId="6F4DD041"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 xml:space="preserve">                #C { </w:t>
      </w:r>
      <w:r>
        <w:rPr>
          <w:rFonts w:ascii="Lucida Console" w:hAnsi="Lucida Console" w:cs="Lucida Console"/>
          <w:color w:val="00BB00"/>
          <w:sz w:val="14"/>
          <w:szCs w:val="14"/>
        </w:rPr>
        <w:t>int</w:t>
      </w:r>
      <w:r>
        <w:rPr>
          <w:rFonts w:ascii="Lucida Console" w:hAnsi="Lucida Console" w:cs="Lucida Console"/>
          <w:sz w:val="14"/>
          <w:szCs w:val="14"/>
        </w:rPr>
        <w:t xml:space="preserve"> r = ::system($cmd().__adc()); }</w:t>
      </w:r>
    </w:p>
    <w:p w14:paraId="173B3CE2"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
    <w:p w14:paraId="569B79E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hst = (hello() == hello(</w:t>
      </w:r>
      <w:r>
        <w:rPr>
          <w:rFonts w:ascii="Lucida Console" w:hAnsi="Lucida Console" w:cs="Lucida Console"/>
          <w:color w:val="BB0000"/>
          <w:sz w:val="14"/>
          <w:szCs w:val="14"/>
        </w:rPr>
        <w:t>""</w:t>
      </w:r>
      <w:r>
        <w:rPr>
          <w:rFonts w:ascii="Lucida Console" w:hAnsi="Lucida Console" w:cs="Lucida Console"/>
          <w:sz w:val="14"/>
          <w:szCs w:val="14"/>
        </w:rPr>
        <w:t>))?</w:t>
      </w:r>
      <w:r>
        <w:rPr>
          <w:rFonts w:ascii="Lucida Console" w:hAnsi="Lucida Console" w:cs="Lucida Console"/>
          <w:color w:val="BB0000"/>
          <w:sz w:val="14"/>
          <w:szCs w:val="14"/>
        </w:rPr>
        <w:t>' '</w:t>
      </w:r>
      <w:r>
        <w:rPr>
          <w:rFonts w:ascii="Lucida Console" w:hAnsi="Lucida Console" w:cs="Lucida Console"/>
          <w:sz w:val="14"/>
          <w:szCs w:val="14"/>
        </w:rPr>
        <w:t>:</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indicate primary or secondary host</w:t>
      </w:r>
    </w:p>
    <w:p w14:paraId="25A0578E"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[]hn =  </w:t>
      </w:r>
      <w:r>
        <w:rPr>
          <w:rFonts w:ascii="Lucida Console" w:hAnsi="Lucida Console" w:cs="Lucida Console"/>
          <w:color w:val="00BB00"/>
          <w:sz w:val="14"/>
          <w:szCs w:val="14"/>
        </w:rPr>
        <w:t>this_host</w:t>
      </w:r>
      <w:r>
        <w:rPr>
          <w:rFonts w:ascii="Lucida Console" w:hAnsi="Lucida Console" w:cs="Lucida Console"/>
          <w:sz w:val="14"/>
          <w:szCs w:val="14"/>
        </w:rPr>
        <w:t xml:space="preserve">.name();                      </w:t>
      </w:r>
      <w:r>
        <w:rPr>
          <w:rFonts w:ascii="Lucida Console" w:hAnsi="Lucida Console" w:cs="Lucida Console"/>
          <w:color w:val="0000BB"/>
          <w:sz w:val="14"/>
          <w:szCs w:val="14"/>
        </w:rPr>
        <w:t>// dump the name of this host</w:t>
      </w:r>
    </w:p>
    <w:p w14:paraId="134BA4C0"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38 </w:t>
      </w:r>
      <w:r>
        <w:rPr>
          <w:rFonts w:ascii="Lucida Console" w:hAnsi="Lucida Console" w:cs="Lucida Console"/>
          <w:sz w:val="14"/>
          <w:szCs w:val="14"/>
        </w:rPr>
        <w:t xml:space="preserve">        #C { cout &lt;&lt; $hst &lt;&lt; </w:t>
      </w:r>
      <w:r>
        <w:rPr>
          <w:rFonts w:ascii="Lucida Console" w:hAnsi="Lucida Console" w:cs="Lucida Console"/>
          <w:color w:val="BB0000"/>
          <w:sz w:val="14"/>
          <w:szCs w:val="14"/>
        </w:rPr>
        <w:t>"engine</w:t>
      </w:r>
      <w:r w:rsidR="00DA1573">
        <w:rPr>
          <w:rFonts w:ascii="Lucida Console" w:hAnsi="Lucida Console" w:cs="Lucida Console"/>
          <w:color w:val="BB0000"/>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BB0000"/>
          <w:sz w:val="14"/>
          <w:szCs w:val="14"/>
        </w:rPr>
        <w:fldChar w:fldCharType="end"/>
      </w:r>
      <w:r>
        <w:rPr>
          <w:rFonts w:ascii="Lucida Console" w:hAnsi="Lucida Console" w:cs="Lucida Console"/>
          <w:color w:val="BB0000"/>
          <w:sz w:val="14"/>
          <w:szCs w:val="14"/>
        </w:rPr>
        <w:t xml:space="preserve"> "</w:t>
      </w:r>
      <w:r>
        <w:rPr>
          <w:rFonts w:ascii="Lucida Console" w:hAnsi="Lucida Console" w:cs="Lucida Console"/>
          <w:sz w:val="14"/>
          <w:szCs w:val="14"/>
        </w:rPr>
        <w:t xml:space="preserve"> &lt;&lt; getpid() &lt;&lt; </w:t>
      </w:r>
      <w:r>
        <w:rPr>
          <w:rFonts w:ascii="Lucida Console" w:hAnsi="Lucida Console" w:cs="Lucida Console"/>
          <w:color w:val="BB0000"/>
          <w:sz w:val="14"/>
          <w:szCs w:val="14"/>
        </w:rPr>
        <w:t xml:space="preserve">" from host </w:t>
      </w:r>
      <w:r>
        <w:rPr>
          <w:rFonts w:ascii="Lucida Console" w:hAnsi="Lucida Console" w:cs="Lucida Console"/>
          <w:color w:val="BB00BB"/>
          <w:sz w:val="14"/>
          <w:szCs w:val="14"/>
        </w:rPr>
        <w:t>\"</w:t>
      </w:r>
      <w:r>
        <w:rPr>
          <w:rFonts w:ascii="Lucida Console" w:hAnsi="Lucida Console" w:cs="Lucida Console"/>
          <w:color w:val="BB0000"/>
          <w:sz w:val="14"/>
          <w:szCs w:val="14"/>
        </w:rPr>
        <w:t>"</w:t>
      </w:r>
      <w:r>
        <w:rPr>
          <w:rFonts w:ascii="Lucida Console" w:hAnsi="Lucida Console" w:cs="Lucida Console"/>
          <w:sz w:val="14"/>
          <w:szCs w:val="14"/>
        </w:rPr>
        <w:t xml:space="preserve"> &lt;&lt; $hn().__adc()</w:t>
      </w:r>
    </w:p>
    <w:p w14:paraId="57FC1C23"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39 </w:t>
      </w:r>
      <w:r>
        <w:rPr>
          <w:rFonts w:ascii="Lucida Console" w:hAnsi="Lucida Console" w:cs="Lucida Console"/>
          <w:sz w:val="14"/>
          <w:szCs w:val="14"/>
        </w:rPr>
        <w:t xml:space="preserve">                  &lt;&lt; </w:t>
      </w:r>
      <w:r>
        <w:rPr>
          <w:rFonts w:ascii="Lucida Console" w:hAnsi="Lucida Console" w:cs="Lucida Console"/>
          <w:color w:val="BB0000"/>
          <w:sz w:val="14"/>
          <w:szCs w:val="14"/>
        </w:rPr>
        <w:t>"</w:t>
      </w:r>
      <w:r>
        <w:rPr>
          <w:rFonts w:ascii="Lucida Console" w:hAnsi="Lucida Console" w:cs="Lucida Console"/>
          <w:color w:val="BB00BB"/>
          <w:sz w:val="14"/>
          <w:szCs w:val="14"/>
        </w:rPr>
        <w:t>\"</w:t>
      </w:r>
      <w:r>
        <w:rPr>
          <w:rFonts w:ascii="Lucida Console" w:hAnsi="Lucida Console" w:cs="Lucida Console"/>
          <w:color w:val="BB0000"/>
          <w:sz w:val="14"/>
          <w:szCs w:val="14"/>
        </w:rPr>
        <w:t xml:space="preserve"> host group children&lt;"</w:t>
      </w:r>
      <w:r>
        <w:rPr>
          <w:rFonts w:ascii="Lucida Console" w:hAnsi="Lucida Console" w:cs="Lucida Console"/>
          <w:sz w:val="14"/>
          <w:szCs w:val="14"/>
        </w:rPr>
        <w:t>; }</w:t>
      </w:r>
    </w:p>
    <w:p w14:paraId="7DD04201"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40 </w:t>
      </w:r>
      <w:r>
        <w:rPr>
          <w:rFonts w:ascii="Lucida Console" w:hAnsi="Lucida Console" w:cs="Lucida Console"/>
          <w:sz w:val="14"/>
          <w:szCs w:val="14"/>
        </w:rPr>
        <w:t xml:space="preserve">        host_group []hgc = </w:t>
      </w:r>
      <w:r>
        <w:rPr>
          <w:rFonts w:ascii="Lucida Console" w:hAnsi="Lucida Console" w:cs="Lucida Console"/>
          <w:color w:val="00BB00"/>
          <w:sz w:val="14"/>
          <w:szCs w:val="14"/>
        </w:rPr>
        <w:t>hosts</w:t>
      </w:r>
      <w:r>
        <w:rPr>
          <w:rFonts w:ascii="Lucida Console" w:hAnsi="Lucida Console" w:cs="Lucida Console"/>
          <w:sz w:val="14"/>
          <w:szCs w:val="14"/>
        </w:rPr>
        <w:t xml:space="preserve">.children();                </w:t>
      </w:r>
      <w:r>
        <w:rPr>
          <w:rFonts w:ascii="Lucida Console" w:hAnsi="Lucida Console" w:cs="Lucida Console"/>
          <w:color w:val="0000BB"/>
          <w:sz w:val="14"/>
          <w:szCs w:val="14"/>
        </w:rPr>
        <w:t>// get host group of this host</w:t>
      </w:r>
    </w:p>
    <w:p w14:paraId="398111A8"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hgc != </w:t>
      </w:r>
      <w:r>
        <w:rPr>
          <w:rFonts w:ascii="Lucida Console" w:hAnsi="Lucida Console" w:cs="Lucida Console"/>
          <w:color w:val="00BB00"/>
          <w:sz w:val="14"/>
          <w:szCs w:val="14"/>
        </w:rPr>
        <w:t>null</w:t>
      </w:r>
      <w:r>
        <w:rPr>
          <w:rFonts w:ascii="Lucida Console" w:hAnsi="Lucida Console" w:cs="Lucida Console"/>
          <w:sz w:val="14"/>
          <w:szCs w:val="14"/>
        </w:rPr>
        <w:t xml:space="preserve"> ) {                                </w:t>
      </w:r>
      <w:r>
        <w:rPr>
          <w:rFonts w:ascii="Lucida Console" w:hAnsi="Lucida Console" w:cs="Lucida Console"/>
          <w:color w:val="0000BB"/>
          <w:sz w:val="14"/>
          <w:szCs w:val="14"/>
        </w:rPr>
        <w:t>// dump host names for all children</w:t>
      </w:r>
    </w:p>
    <w:p w14:paraId="278F261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42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sz = sizear(hgc);</w:t>
      </w:r>
    </w:p>
    <w:p w14:paraId="39B4DB7B"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sz-- &gt; </w:t>
      </w:r>
      <w:r>
        <w:rPr>
          <w:rFonts w:ascii="Lucida Console" w:hAnsi="Lucida Console" w:cs="Lucida Console"/>
          <w:color w:val="BB0000"/>
          <w:sz w:val="14"/>
          <w:szCs w:val="14"/>
        </w:rPr>
        <w:t>0</w:t>
      </w:r>
      <w:r>
        <w:rPr>
          <w:rFonts w:ascii="Lucida Console" w:hAnsi="Lucida Console" w:cs="Lucida Console"/>
          <w:sz w:val="14"/>
          <w:szCs w:val="14"/>
        </w:rPr>
        <w:t xml:space="preserve"> ) {</w:t>
      </w:r>
    </w:p>
    <w:p w14:paraId="6A54CE14"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44 </w:t>
      </w:r>
      <w:r>
        <w:rPr>
          <w:rFonts w:ascii="Lucida Console" w:hAnsi="Lucida Console" w:cs="Lucida Console"/>
          <w:sz w:val="14"/>
          <w:szCs w:val="14"/>
        </w:rPr>
        <w:t xml:space="preserve">                host_group hg = hgc[sz];</w:t>
      </w:r>
    </w:p>
    <w:p w14:paraId="5272D1A5"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lastRenderedPageBreak/>
        <w:t xml:space="preserve"> 45 </w:t>
      </w:r>
      <w:r>
        <w:rPr>
          <w:rFonts w:ascii="Lucida Console" w:hAnsi="Lucida Console" w:cs="Lucida Console"/>
          <w:sz w:val="14"/>
          <w:szCs w:val="14"/>
        </w:rPr>
        <w:t xml:space="preserve">                host h = hg.current_host;</w:t>
      </w:r>
    </w:p>
    <w:p w14:paraId="19E194DD"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[]nm = h.name();</w:t>
      </w:r>
    </w:p>
    <w:p w14:paraId="7E18A7AA"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47 </w:t>
      </w:r>
      <w:r>
        <w:rPr>
          <w:rFonts w:ascii="Lucida Console" w:hAnsi="Lucida Console" w:cs="Lucida Console"/>
          <w:sz w:val="14"/>
          <w:szCs w:val="14"/>
        </w:rPr>
        <w:t xml:space="preserve">                #C { cout &lt;&lt; $nm().__adc() &lt;&lt; </w:t>
      </w:r>
      <w:r>
        <w:rPr>
          <w:rFonts w:ascii="Lucida Console" w:hAnsi="Lucida Console" w:cs="Lucida Console"/>
          <w:color w:val="BB0000"/>
          <w:sz w:val="14"/>
          <w:szCs w:val="14"/>
        </w:rPr>
        <w:t>' '</w:t>
      </w:r>
      <w:r>
        <w:rPr>
          <w:rFonts w:ascii="Lucida Console" w:hAnsi="Lucida Console" w:cs="Lucida Console"/>
          <w:sz w:val="14"/>
          <w:szCs w:val="14"/>
        </w:rPr>
        <w:t>; }</w:t>
      </w:r>
    </w:p>
    <w:p w14:paraId="12E52C9B"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p>
    <w:p w14:paraId="7CECF5EB"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p>
    <w:p w14:paraId="29A340BE"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50 </w:t>
      </w:r>
      <w:r>
        <w:rPr>
          <w:rFonts w:ascii="Lucida Console" w:hAnsi="Lucida Console" w:cs="Lucida Console"/>
          <w:sz w:val="14"/>
          <w:szCs w:val="14"/>
        </w:rPr>
        <w:t xml:space="preserve">        #C { cout &lt;&lt; </w:t>
      </w:r>
      <w:r>
        <w:rPr>
          <w:rFonts w:ascii="Lucida Console" w:hAnsi="Lucida Console" w:cs="Lucida Console"/>
          <w:color w:val="BB0000"/>
          <w:sz w:val="14"/>
          <w:szCs w:val="14"/>
        </w:rPr>
        <w:t>"&gt;"</w:t>
      </w:r>
      <w:r>
        <w:rPr>
          <w:rFonts w:ascii="Lucida Console" w:hAnsi="Lucida Console" w:cs="Lucida Console"/>
          <w:sz w:val="14"/>
          <w:szCs w:val="14"/>
        </w:rPr>
        <w:t xml:space="preserve"> &lt;&lt; endl; }                         </w:t>
      </w:r>
      <w:r>
        <w:rPr>
          <w:rFonts w:ascii="Lucida Console" w:hAnsi="Lucida Console" w:cs="Lucida Console"/>
          <w:color w:val="0000BB"/>
          <w:sz w:val="14"/>
          <w:szCs w:val="14"/>
        </w:rPr>
        <w:t>// conclude children list</w:t>
      </w:r>
    </w:p>
    <w:p w14:paraId="76F782FA"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w:t>
      </w:r>
      <w:r>
        <w:rPr>
          <w:rFonts w:ascii="Lucida Console" w:hAnsi="Lucida Console" w:cs="Lucida Console"/>
          <w:color w:val="00BB00"/>
          <w:sz w:val="14"/>
          <w:szCs w:val="14"/>
        </w:rPr>
        <w:t>this_host</w:t>
      </w:r>
      <w:r>
        <w:rPr>
          <w:rFonts w:ascii="Lucida Console" w:hAnsi="Lucida Console" w:cs="Lucida Console"/>
          <w:sz w:val="14"/>
          <w:szCs w:val="14"/>
        </w:rPr>
        <w:t xml:space="preserve">.secondary_host ) {                   </w:t>
      </w:r>
      <w:r>
        <w:rPr>
          <w:rFonts w:ascii="Lucida Console" w:hAnsi="Lucida Console" w:cs="Lucida Console"/>
          <w:color w:val="0000BB"/>
          <w:sz w:val="14"/>
          <w:szCs w:val="14"/>
        </w:rPr>
        <w:t>// for an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from a secondary host</w:t>
      </w:r>
    </w:p>
    <w:p w14:paraId="10689561"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proofErr w:type="gramStart"/>
      <w:r>
        <w:rPr>
          <w:rFonts w:ascii="Lucida Console" w:hAnsi="Lucida Console" w:cs="Lucida Console"/>
          <w:sz w:val="14"/>
          <w:szCs w:val="14"/>
        </w:rPr>
        <w:t>engine</w:t>
      </w:r>
      <w:proofErr w:type="gramEnd"/>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hmg = </w:t>
      </w:r>
      <w:r>
        <w:rPr>
          <w:rFonts w:ascii="Lucida Console" w:hAnsi="Lucida Console" w:cs="Lucida Console"/>
          <w:color w:val="00BB00"/>
          <w:sz w:val="14"/>
          <w:szCs w:val="14"/>
        </w:rPr>
        <w:t>this_host</w:t>
      </w:r>
      <w:r>
        <w:rPr>
          <w:rFonts w:ascii="Lucida Console" w:hAnsi="Lucida Console" w:cs="Lucida Console"/>
          <w:sz w:val="14"/>
          <w:szCs w:val="14"/>
        </w:rPr>
        <w:t xml:space="preserve">.get_main_engine();       </w:t>
      </w:r>
      <w:r>
        <w:rPr>
          <w:rFonts w:ascii="Lucida Console" w:hAnsi="Lucida Console" w:cs="Lucida Console"/>
          <w:color w:val="0000BB"/>
          <w:sz w:val="14"/>
          <w:szCs w:val="14"/>
        </w:rPr>
        <w:t>// get its main host engine</w:t>
      </w:r>
    </w:p>
    <w:p w14:paraId="173754BA"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53 </w:t>
      </w:r>
      <w:r>
        <w:rPr>
          <w:rFonts w:ascii="Lucida Console" w:hAnsi="Lucida Console" w:cs="Lucida Console"/>
          <w:sz w:val="14"/>
          <w:szCs w:val="14"/>
        </w:rPr>
        <w:t xml:space="preserve">            hmg.Discovery_World.Discovery.count.add(</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account for this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running</w:t>
      </w:r>
    </w:p>
    <w:p w14:paraId="40BA16AC"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hmg != </w:t>
      </w:r>
      <w:r>
        <w:rPr>
          <w:rFonts w:ascii="Lucida Console" w:hAnsi="Lucida Console" w:cs="Lucida Console"/>
          <w:color w:val="00BB00"/>
          <w:sz w:val="14"/>
          <w:szCs w:val="14"/>
        </w:rPr>
        <w:t>this_engine</w:t>
      </w:r>
      <w:r w:rsidR="00DA1573">
        <w:rPr>
          <w:rFonts w:ascii="Lucida Console" w:hAnsi="Lucida Console" w:cs="Lucida Console"/>
          <w:color w:val="00BB00"/>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BB00"/>
          <w:sz w:val="14"/>
          <w:szCs w:val="14"/>
        </w:rPr>
        <w:fldChar w:fldCharType="end"/>
      </w:r>
      <w:r>
        <w:rPr>
          <w:rFonts w:ascii="Lucida Console" w:hAnsi="Lucida Console" w:cs="Lucida Console"/>
          <w:sz w:val="14"/>
          <w:szCs w:val="14"/>
        </w:rPr>
        <w:t xml:space="preserve"> )                       </w:t>
      </w:r>
      <w:r>
        <w:rPr>
          <w:rFonts w:ascii="Lucida Console" w:hAnsi="Lucida Console" w:cs="Lucida Console"/>
          <w:color w:val="0000BB"/>
          <w:sz w:val="14"/>
          <w:szCs w:val="14"/>
        </w:rPr>
        <w:t>// if not main secondary engine</w:t>
      </w:r>
    </w:p>
    <w:p w14:paraId="3E0499AE"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55 </w:t>
      </w:r>
      <w:r>
        <w:rPr>
          <w:rFonts w:ascii="Lucida Console" w:hAnsi="Lucida Console" w:cs="Lucida Console"/>
          <w:sz w:val="14"/>
          <w:szCs w:val="14"/>
        </w:rPr>
        <w:t xml:space="preserve">                hmg.Discovery_World.Discovery.lock.signal();</w:t>
      </w:r>
      <w:r>
        <w:rPr>
          <w:rFonts w:ascii="Lucida Console" w:hAnsi="Lucida Console" w:cs="Lucida Console"/>
          <w:color w:val="0000BB"/>
          <w:sz w:val="14"/>
          <w:szCs w:val="14"/>
        </w:rPr>
        <w:t>//     then signal to main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p>
    <w:p w14:paraId="51886FD7"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r>
        <w:rPr>
          <w:rFonts w:ascii="Lucida Console" w:hAnsi="Lucida Console" w:cs="Lucida Console"/>
          <w:sz w:val="14"/>
          <w:szCs w:val="14"/>
        </w:rPr>
        <w:t xml:space="preserve"> {                                          </w:t>
      </w:r>
      <w:r>
        <w:rPr>
          <w:rFonts w:ascii="Lucida Console" w:hAnsi="Lucida Console" w:cs="Lucida Console"/>
          <w:color w:val="0000BB"/>
          <w:sz w:val="14"/>
          <w:szCs w:val="14"/>
        </w:rPr>
        <w:t>// wait for all seondary engines to start up</w:t>
      </w:r>
    </w:p>
    <w:p w14:paraId="7A377DD1"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count_max != hmg.Discovery_World.Discovery.count.lng())</w:t>
      </w:r>
    </w:p>
    <w:p w14:paraId="3DE2BEA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58 </w:t>
      </w:r>
      <w:r>
        <w:rPr>
          <w:rFonts w:ascii="Lucida Console" w:hAnsi="Lucida Console" w:cs="Lucida Console"/>
          <w:sz w:val="14"/>
          <w:szCs w:val="14"/>
        </w:rPr>
        <w:t xml:space="preserve">                    hmg.Discovery_World.Discovery.lock.wait();</w:t>
      </w:r>
    </w:p>
    <w:p w14:paraId="3EB8CCBB"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proofErr w:type="gramStart"/>
      <w:r>
        <w:rPr>
          <w:rFonts w:ascii="Lucida Console" w:hAnsi="Lucida Console" w:cs="Lucida Console"/>
          <w:sz w:val="14"/>
          <w:szCs w:val="14"/>
        </w:rPr>
        <w:t>shutdown</w:t>
      </w:r>
      <w:proofErr w:type="gramEnd"/>
      <w:r>
        <w:rPr>
          <w:rFonts w:ascii="Lucida Console" w:hAnsi="Lucida Console" w:cs="Lucida Console"/>
          <w:sz w:val="14"/>
          <w:szCs w:val="14"/>
        </w:rPr>
        <w:t xml:space="preserve">();                                 </w:t>
      </w:r>
      <w:r>
        <w:rPr>
          <w:rFonts w:ascii="Lucida Console" w:hAnsi="Lucida Console" w:cs="Lucida Console"/>
          <w:color w:val="0000BB"/>
          <w:sz w:val="14"/>
          <w:szCs w:val="14"/>
        </w:rPr>
        <w:t>// shut down after all engines had started</w:t>
      </w:r>
    </w:p>
    <w:p w14:paraId="52930763"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60 </w:t>
      </w:r>
      <w:r>
        <w:rPr>
          <w:rFonts w:ascii="Lucida Console" w:hAnsi="Lucida Console" w:cs="Lucida Console"/>
          <w:sz w:val="14"/>
          <w:szCs w:val="14"/>
        </w:rPr>
        <w:t xml:space="preserve">            }</w:t>
      </w:r>
    </w:p>
    <w:p w14:paraId="6D8F388E"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p>
    <w:p w14:paraId="2A798664"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max == </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0000BB"/>
          <w:sz w:val="14"/>
          <w:szCs w:val="14"/>
        </w:rPr>
        <w:t>// if no secondary engines ordered</w:t>
      </w:r>
    </w:p>
    <w:p w14:paraId="132565E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63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.terminate(</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then shut down right away</w:t>
      </w:r>
    </w:p>
    <w:p w14:paraId="1CC2EB8B"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p>
    <w:p w14:paraId="7CD2F5CE"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65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shutdown() {                                </w:t>
      </w:r>
      <w:r>
        <w:rPr>
          <w:rFonts w:ascii="Lucida Console" w:hAnsi="Lucida Console" w:cs="Lucida Console"/>
          <w:color w:val="0000BB"/>
          <w:sz w:val="14"/>
          <w:szCs w:val="14"/>
        </w:rPr>
        <w:t>// shutdown all hosts</w:t>
      </w:r>
    </w:p>
    <w:p w14:paraId="442CD686"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r>
        <w:rPr>
          <w:rFonts w:ascii="Lucida Console" w:hAnsi="Lucida Console" w:cs="Lucida Console"/>
          <w:color w:val="00BB00"/>
          <w:sz w:val="14"/>
          <w:szCs w:val="14"/>
        </w:rPr>
        <w:t>hosts</w:t>
      </w:r>
      <w:r>
        <w:rPr>
          <w:rFonts w:ascii="Lucida Console" w:hAnsi="Lucida Console" w:cs="Lucida Console"/>
          <w:sz w:val="14"/>
          <w:szCs w:val="14"/>
        </w:rPr>
        <w:t>.-terminate(</w:t>
      </w:r>
      <w:r>
        <w:rPr>
          <w:rFonts w:ascii="Lucida Console" w:hAnsi="Lucida Console" w:cs="Lucida Console"/>
          <w:color w:val="BB0000"/>
          <w:sz w:val="14"/>
          <w:szCs w:val="14"/>
        </w:rPr>
        <w:t>""</w:t>
      </w:r>
      <w:r>
        <w:rPr>
          <w:rFonts w:ascii="Lucida Console" w:hAnsi="Lucida Console" w:cs="Lucida Console"/>
          <w:sz w:val="14"/>
          <w:szCs w:val="14"/>
        </w:rPr>
        <w:t>);</w:t>
      </w:r>
    </w:p>
    <w:p w14:paraId="072EA1BC"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67 </w:t>
      </w:r>
      <w:r>
        <w:rPr>
          <w:rFonts w:ascii="Lucida Console" w:hAnsi="Lucida Console" w:cs="Lucida Console"/>
          <w:sz w:val="14"/>
          <w:szCs w:val="14"/>
        </w:rPr>
        <w:t xml:space="preserve">    }</w:t>
      </w:r>
    </w:p>
    <w:p w14:paraId="22FF4E9D" w14:textId="77777777" w:rsidR="00F26565" w:rsidRDefault="00F26565" w:rsidP="00781604">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68 </w:t>
      </w:r>
      <w:r>
        <w:rPr>
          <w:rFonts w:ascii="Lucida Console" w:hAnsi="Lucida Console" w:cs="Lucida Console"/>
          <w:sz w:val="14"/>
          <w:szCs w:val="14"/>
        </w:rPr>
        <w:t>}</w:t>
      </w:r>
    </w:p>
    <w:p w14:paraId="3777A20C" w14:textId="77777777" w:rsidR="00B57495" w:rsidRDefault="00B57495" w:rsidP="00781604">
      <w:pPr>
        <w:widowControl w:val="0"/>
        <w:autoSpaceDE w:val="0"/>
        <w:autoSpaceDN w:val="0"/>
        <w:adjustRightInd w:val="0"/>
        <w:spacing w:after="0" w:line="240" w:lineRule="auto"/>
        <w:ind w:right="-1260"/>
        <w:rPr>
          <w:rFonts w:ascii="Lucida Console" w:hAnsi="Lucida Console" w:cs="Lucida Console"/>
          <w:color w:val="000000"/>
          <w:sz w:val="14"/>
          <w:szCs w:val="14"/>
          <w:highlight w:val="black"/>
        </w:rPr>
      </w:pPr>
    </w:p>
    <w:p w14:paraId="03906501" w14:textId="77777777" w:rsidR="00053D05" w:rsidRPr="0069097D" w:rsidRDefault="00B57495" w:rsidP="00567B04">
      <w:pPr>
        <w:pStyle w:val="ListParagraph"/>
        <w:widowControl w:val="0"/>
        <w:numPr>
          <w:ilvl w:val="0"/>
          <w:numId w:val="36"/>
        </w:numPr>
        <w:spacing w:after="120" w:line="240" w:lineRule="auto"/>
        <w:rPr>
          <w:sz w:val="20"/>
          <w:szCs w:val="20"/>
        </w:rPr>
      </w:pPr>
      <w:r w:rsidRPr="0069097D">
        <w:rPr>
          <w:sz w:val="20"/>
          <w:szCs w:val="20"/>
        </w:rPr>
        <w:t xml:space="preserve">The </w:t>
      </w:r>
      <w:r w:rsidRPr="00C46777">
        <w:rPr>
          <w:sz w:val="20"/>
          <w:szCs w:val="20"/>
        </w:rPr>
        <w:t>seco</w:t>
      </w:r>
      <w:r w:rsidR="00C46777">
        <w:rPr>
          <w:sz w:val="20"/>
          <w:szCs w:val="20"/>
        </w:rPr>
        <w:t>nd</w:t>
      </w:r>
      <w:r w:rsidRPr="00C46777">
        <w:rPr>
          <w:sz w:val="20"/>
          <w:szCs w:val="20"/>
        </w:rPr>
        <w:t>ary</w:t>
      </w:r>
      <w:r w:rsidRPr="0069097D">
        <w:rPr>
          <w:sz w:val="20"/>
          <w:szCs w:val="20"/>
        </w:rPr>
        <w:t xml:space="preserve"> host startup co</w:t>
      </w:r>
      <w:r w:rsidR="009101D2">
        <w:rPr>
          <w:sz w:val="20"/>
          <w:szCs w:val="20"/>
        </w:rPr>
        <w:t xml:space="preserve">mmand from line </w:t>
      </w:r>
      <w:r w:rsidR="00F26565">
        <w:rPr>
          <w:sz w:val="20"/>
          <w:szCs w:val="20"/>
        </w:rPr>
        <w:t>20</w:t>
      </w:r>
      <w:r w:rsidR="00130ADC">
        <w:rPr>
          <w:sz w:val="20"/>
          <w:szCs w:val="20"/>
        </w:rPr>
        <w:t xml:space="preserve"> uses flag </w:t>
      </w:r>
      <w:r w:rsidR="00130ADC" w:rsidRPr="003F0E6D">
        <w:rPr>
          <w:rFonts w:ascii="Courier New" w:hAnsi="Courier New" w:cs="Courier New"/>
          <w:sz w:val="20"/>
          <w:szCs w:val="20"/>
        </w:rPr>
        <w:t>–k</w:t>
      </w:r>
      <w:r w:rsidR="00E06EE4">
        <w:rPr>
          <w:sz w:val="20"/>
          <w:szCs w:val="20"/>
        </w:rPr>
        <w:t xml:space="preserve">, </w:t>
      </w:r>
      <w:proofErr w:type="gramStart"/>
      <w:r w:rsidR="00E06EE4">
        <w:rPr>
          <w:sz w:val="20"/>
          <w:szCs w:val="20"/>
        </w:rPr>
        <w:t>i</w:t>
      </w:r>
      <w:r w:rsidR="00C46777">
        <w:rPr>
          <w:sz w:val="20"/>
          <w:szCs w:val="20"/>
        </w:rPr>
        <w:t xml:space="preserve">n order </w:t>
      </w:r>
      <w:r w:rsidRPr="0069097D">
        <w:rPr>
          <w:sz w:val="20"/>
          <w:szCs w:val="20"/>
        </w:rPr>
        <w:t>to</w:t>
      </w:r>
      <w:proofErr w:type="gramEnd"/>
      <w:r w:rsidRPr="0069097D">
        <w:rPr>
          <w:sz w:val="20"/>
          <w:szCs w:val="20"/>
        </w:rPr>
        <w:t xml:space="preserve"> set the name of that host to </w:t>
      </w:r>
      <w:r w:rsidRPr="00C46777">
        <w:rPr>
          <w:rFonts w:ascii="Courier New" w:hAnsi="Courier New" w:cs="Courier New"/>
          <w:sz w:val="20"/>
          <w:szCs w:val="20"/>
        </w:rPr>
        <w:t>/opt/hello/</w:t>
      </w:r>
      <w:r w:rsidR="00571FB1">
        <w:rPr>
          <w:rFonts w:ascii="Courier New" w:hAnsi="Courier New" w:cs="Courier New"/>
          <w:sz w:val="20"/>
          <w:szCs w:val="20"/>
        </w:rPr>
        <w:t>mapped</w:t>
      </w:r>
      <w:r w:rsidRPr="00C46777">
        <w:rPr>
          <w:rFonts w:ascii="Courier New" w:hAnsi="Courier New" w:cs="Courier New"/>
          <w:sz w:val="20"/>
          <w:szCs w:val="20"/>
        </w:rPr>
        <w:t>/second</w:t>
      </w:r>
      <w:r w:rsidRPr="0069097D">
        <w:rPr>
          <w:rFonts w:cs="Lucida Console"/>
          <w:sz w:val="20"/>
          <w:szCs w:val="20"/>
        </w:rPr>
        <w:t>.</w:t>
      </w:r>
    </w:p>
    <w:p w14:paraId="557F8525" w14:textId="77777777" w:rsidR="00B57495" w:rsidRPr="0069097D" w:rsidRDefault="00F26565" w:rsidP="00567B04">
      <w:pPr>
        <w:pStyle w:val="ListParagraph"/>
        <w:widowControl w:val="0"/>
        <w:numPr>
          <w:ilvl w:val="0"/>
          <w:numId w:val="36"/>
        </w:numPr>
        <w:spacing w:after="120" w:line="240" w:lineRule="auto"/>
        <w:rPr>
          <w:sz w:val="20"/>
          <w:szCs w:val="20"/>
        </w:rPr>
      </w:pPr>
      <w:r>
        <w:rPr>
          <w:sz w:val="20"/>
          <w:szCs w:val="20"/>
        </w:rPr>
        <w:t>Lines 20 – 25</w:t>
      </w:r>
      <w:r w:rsidR="00B57495" w:rsidRPr="0069097D">
        <w:rPr>
          <w:sz w:val="20"/>
          <w:szCs w:val="20"/>
        </w:rPr>
        <w:t xml:space="preserve"> augment the </w:t>
      </w:r>
      <w:r w:rsidR="00612E75" w:rsidRPr="0069097D">
        <w:rPr>
          <w:sz w:val="20"/>
          <w:szCs w:val="20"/>
        </w:rPr>
        <w:t xml:space="preserve">max </w:t>
      </w:r>
      <w:r w:rsidR="00B57495" w:rsidRPr="0069097D">
        <w:rPr>
          <w:sz w:val="20"/>
          <w:szCs w:val="20"/>
        </w:rPr>
        <w:t>count of secondary engines to the command line and launch the first secondary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B57495" w:rsidRPr="0069097D">
        <w:rPr>
          <w:sz w:val="20"/>
          <w:szCs w:val="20"/>
        </w:rPr>
        <w:t>.</w:t>
      </w:r>
      <w:r w:rsidR="00612E75" w:rsidRPr="0069097D">
        <w:rPr>
          <w:sz w:val="20"/>
          <w:szCs w:val="20"/>
        </w:rPr>
        <w:t xml:space="preserve"> </w:t>
      </w:r>
    </w:p>
    <w:p w14:paraId="1823B59C" w14:textId="77777777" w:rsidR="00F26565" w:rsidRDefault="00B57495" w:rsidP="00567B04">
      <w:pPr>
        <w:pStyle w:val="ListParagraph"/>
        <w:widowControl w:val="0"/>
        <w:numPr>
          <w:ilvl w:val="0"/>
          <w:numId w:val="36"/>
        </w:numPr>
        <w:spacing w:after="120" w:line="240" w:lineRule="auto"/>
        <w:rPr>
          <w:sz w:val="20"/>
          <w:szCs w:val="20"/>
        </w:rPr>
      </w:pPr>
      <w:r w:rsidRPr="0069097D">
        <w:rPr>
          <w:sz w:val="20"/>
          <w:szCs w:val="20"/>
        </w:rPr>
        <w:t>Lines 2</w:t>
      </w:r>
      <w:r w:rsidR="00F26565">
        <w:rPr>
          <w:sz w:val="20"/>
          <w:szCs w:val="20"/>
        </w:rPr>
        <w:t xml:space="preserve">7 – 32 create count of secondary engines, then create and lock a </w:t>
      </w:r>
      <w:r w:rsidR="00F26565" w:rsidRPr="00F26565">
        <w:rPr>
          <w:rFonts w:ascii="Courier New" w:hAnsi="Courier New" w:cs="Courier New"/>
          <w:sz w:val="20"/>
          <w:szCs w:val="20"/>
        </w:rPr>
        <w:t>hello_lock</w:t>
      </w:r>
      <w:r w:rsidR="00F26565">
        <w:rPr>
          <w:sz w:val="20"/>
          <w:szCs w:val="20"/>
        </w:rPr>
        <w:t xml:space="preserve"> object. </w:t>
      </w:r>
      <w:r w:rsidR="00A96379">
        <w:rPr>
          <w:sz w:val="20"/>
          <w:szCs w:val="20"/>
        </w:rPr>
        <w:t>Only the first secondary engine does this</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A96379">
        <w:rPr>
          <w:sz w:val="20"/>
          <w:szCs w:val="20"/>
        </w:rPr>
        <w:t>. All secondary hosts will use t</w:t>
      </w:r>
      <w:r w:rsidR="00F26565">
        <w:rPr>
          <w:sz w:val="20"/>
          <w:szCs w:val="20"/>
        </w:rPr>
        <w:t>he</w:t>
      </w:r>
      <w:r w:rsidR="00A96379">
        <w:rPr>
          <w:sz w:val="20"/>
          <w:szCs w:val="20"/>
        </w:rPr>
        <w:t xml:space="preserve"> lock object later</w:t>
      </w:r>
      <w:r w:rsidR="007A11F7">
        <w:rPr>
          <w:sz w:val="20"/>
          <w:szCs w:val="20"/>
        </w:rPr>
        <w:t>,</w:t>
      </w:r>
      <w:r w:rsidR="00F26565">
        <w:rPr>
          <w:sz w:val="20"/>
          <w:szCs w:val="20"/>
        </w:rPr>
        <w:t xml:space="preserve"> </w:t>
      </w:r>
      <w:proofErr w:type="gramStart"/>
      <w:r w:rsidR="00F26565">
        <w:rPr>
          <w:sz w:val="20"/>
          <w:szCs w:val="20"/>
        </w:rPr>
        <w:t>in order to</w:t>
      </w:r>
      <w:proofErr w:type="gramEnd"/>
      <w:r w:rsidR="00F26565">
        <w:rPr>
          <w:sz w:val="20"/>
          <w:szCs w:val="20"/>
        </w:rPr>
        <w:t xml:space="preserve"> synchronize their </w:t>
      </w:r>
      <w:r w:rsidR="006F097E">
        <w:rPr>
          <w:sz w:val="20"/>
          <w:szCs w:val="20"/>
        </w:rPr>
        <w:t>shut down</w:t>
      </w:r>
      <w:r w:rsidR="00F26565">
        <w:rPr>
          <w:sz w:val="20"/>
          <w:szCs w:val="20"/>
        </w:rPr>
        <w:t xml:space="preserve"> operations.</w:t>
      </w:r>
    </w:p>
    <w:p w14:paraId="2CFADAFE" w14:textId="77777777" w:rsidR="00B57495" w:rsidRDefault="00B57495" w:rsidP="00567B04">
      <w:pPr>
        <w:pStyle w:val="ListParagraph"/>
        <w:widowControl w:val="0"/>
        <w:numPr>
          <w:ilvl w:val="0"/>
          <w:numId w:val="36"/>
        </w:numPr>
        <w:spacing w:after="120" w:line="240" w:lineRule="auto"/>
        <w:rPr>
          <w:sz w:val="20"/>
          <w:szCs w:val="20"/>
        </w:rPr>
      </w:pPr>
      <w:r w:rsidRPr="0069097D">
        <w:rPr>
          <w:sz w:val="20"/>
          <w:szCs w:val="20"/>
        </w:rPr>
        <w:t xml:space="preserve"> </w:t>
      </w:r>
      <w:r w:rsidR="00F26565">
        <w:rPr>
          <w:sz w:val="20"/>
          <w:szCs w:val="20"/>
        </w:rPr>
        <w:t xml:space="preserve">Lines 33 – 34 </w:t>
      </w:r>
      <w:r w:rsidRPr="0069097D">
        <w:rPr>
          <w:sz w:val="20"/>
          <w:szCs w:val="20"/>
        </w:rPr>
        <w:t>launch all remaining secondary engines.</w:t>
      </w:r>
    </w:p>
    <w:p w14:paraId="2EB01A64" w14:textId="77777777" w:rsidR="00F26565" w:rsidRPr="0069097D" w:rsidRDefault="00F26565" w:rsidP="00567B04">
      <w:pPr>
        <w:pStyle w:val="ListParagraph"/>
        <w:widowControl w:val="0"/>
        <w:numPr>
          <w:ilvl w:val="0"/>
          <w:numId w:val="36"/>
        </w:numPr>
        <w:spacing w:after="120" w:line="240" w:lineRule="auto"/>
        <w:rPr>
          <w:sz w:val="20"/>
          <w:szCs w:val="20"/>
        </w:rPr>
      </w:pPr>
      <w:r>
        <w:rPr>
          <w:sz w:val="20"/>
          <w:szCs w:val="20"/>
        </w:rPr>
        <w:t>Line 36 tests if the running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belongs to a primary or secondary host by calling built-in method</w:t>
      </w:r>
      <w:r w:rsidR="00571FB1">
        <w:rPr>
          <w:sz w:val="20"/>
          <w:szCs w:val="20"/>
        </w:rPr>
        <w:t>s</w:t>
      </w:r>
      <w:r>
        <w:rPr>
          <w:sz w:val="20"/>
          <w:szCs w:val="20"/>
        </w:rPr>
        <w:t xml:space="preserve"> </w:t>
      </w:r>
      <w:r w:rsidRPr="00F26565">
        <w:rPr>
          <w:rFonts w:ascii="Courier New" w:hAnsi="Courier New" w:cs="Courier New"/>
          <w:sz w:val="20"/>
          <w:szCs w:val="20"/>
        </w:rPr>
        <w:t>hello()</w:t>
      </w:r>
      <w:r>
        <w:rPr>
          <w:sz w:val="20"/>
          <w:szCs w:val="20"/>
        </w:rPr>
        <w:t xml:space="preserve"> and </w:t>
      </w:r>
      <w:r w:rsidRPr="00F26565">
        <w:rPr>
          <w:rFonts w:ascii="Courier New" w:hAnsi="Courier New" w:cs="Courier New"/>
          <w:sz w:val="20"/>
          <w:szCs w:val="20"/>
        </w:rPr>
        <w:t>hello(</w:t>
      </w:r>
      <w:r>
        <w:rPr>
          <w:rFonts w:ascii="Courier New" w:hAnsi="Courier New" w:cs="Courier New"/>
          <w:sz w:val="20"/>
          <w:szCs w:val="20"/>
        </w:rPr>
        <w:t>”</w:t>
      </w:r>
      <w:r w:rsidRPr="00F26565">
        <w:rPr>
          <w:rFonts w:ascii="Courier New" w:hAnsi="Courier New" w:cs="Courier New"/>
          <w:sz w:val="20"/>
          <w:szCs w:val="20"/>
        </w:rPr>
        <w:t>”)</w:t>
      </w:r>
      <w:r>
        <w:rPr>
          <w:sz w:val="20"/>
          <w:szCs w:val="20"/>
        </w:rPr>
        <w:t xml:space="preserve"> (see previous section </w:t>
      </w:r>
      <w:r>
        <w:rPr>
          <w:sz w:val="20"/>
          <w:szCs w:val="20"/>
        </w:rPr>
        <w:fldChar w:fldCharType="begin"/>
      </w:r>
      <w:r>
        <w:rPr>
          <w:sz w:val="20"/>
          <w:szCs w:val="20"/>
        </w:rPr>
        <w:instrText xml:space="preserve"> REF _Ref376698784 \r \h </w:instrText>
      </w:r>
      <w:r>
        <w:rPr>
          <w:sz w:val="20"/>
          <w:szCs w:val="20"/>
        </w:rPr>
      </w:r>
      <w:r>
        <w:rPr>
          <w:sz w:val="20"/>
          <w:szCs w:val="20"/>
        </w:rPr>
        <w:fldChar w:fldCharType="separate"/>
      </w:r>
      <w:r w:rsidR="00234EC6">
        <w:rPr>
          <w:sz w:val="20"/>
          <w:szCs w:val="20"/>
        </w:rPr>
        <w:t>4.9.6</w:t>
      </w:r>
      <w:r>
        <w:rPr>
          <w:sz w:val="20"/>
          <w:szCs w:val="20"/>
        </w:rPr>
        <w:fldChar w:fldCharType="end"/>
      </w:r>
      <w:r>
        <w:rPr>
          <w:sz w:val="20"/>
          <w:szCs w:val="20"/>
        </w:rPr>
        <w:t>).</w:t>
      </w:r>
    </w:p>
    <w:p w14:paraId="34F1392F" w14:textId="77777777" w:rsidR="00B57495" w:rsidRPr="0069097D" w:rsidRDefault="00B57495" w:rsidP="00567B04">
      <w:pPr>
        <w:pStyle w:val="ListParagraph"/>
        <w:widowControl w:val="0"/>
        <w:numPr>
          <w:ilvl w:val="0"/>
          <w:numId w:val="36"/>
        </w:numPr>
        <w:spacing w:after="120" w:line="240" w:lineRule="auto"/>
        <w:rPr>
          <w:sz w:val="20"/>
          <w:szCs w:val="20"/>
        </w:rPr>
      </w:pPr>
      <w:r w:rsidRPr="00C46777">
        <w:rPr>
          <w:sz w:val="20"/>
          <w:szCs w:val="20"/>
        </w:rPr>
        <w:t xml:space="preserve">Lines </w:t>
      </w:r>
      <w:r w:rsidR="00F26565">
        <w:rPr>
          <w:sz w:val="20"/>
          <w:szCs w:val="20"/>
        </w:rPr>
        <w:t>38 -- 39</w:t>
      </w:r>
      <w:r w:rsidRPr="00C46777">
        <w:rPr>
          <w:sz w:val="20"/>
          <w:szCs w:val="20"/>
        </w:rPr>
        <w:t xml:space="preserve"> dump the pid of the current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C46777">
        <w:rPr>
          <w:sz w:val="20"/>
          <w:szCs w:val="20"/>
        </w:rPr>
        <w:t xml:space="preserve"> and the host name of the host </w:t>
      </w:r>
      <w:r w:rsidR="00C46777" w:rsidRPr="00C46777">
        <w:rPr>
          <w:sz w:val="20"/>
          <w:szCs w:val="20"/>
        </w:rPr>
        <w:t>where it runs</w:t>
      </w:r>
      <w:r w:rsidRPr="00C46777">
        <w:rPr>
          <w:sz w:val="20"/>
          <w:szCs w:val="20"/>
        </w:rPr>
        <w:t>.</w:t>
      </w:r>
    </w:p>
    <w:p w14:paraId="252B8529" w14:textId="77777777" w:rsidR="00B57495" w:rsidRPr="0069097D" w:rsidRDefault="00B57495" w:rsidP="00567B04">
      <w:pPr>
        <w:pStyle w:val="ListParagraph"/>
        <w:widowControl w:val="0"/>
        <w:numPr>
          <w:ilvl w:val="0"/>
          <w:numId w:val="36"/>
        </w:numPr>
        <w:spacing w:after="120" w:line="240" w:lineRule="auto"/>
        <w:rPr>
          <w:sz w:val="20"/>
          <w:szCs w:val="20"/>
        </w:rPr>
      </w:pPr>
      <w:r w:rsidRPr="0069097D">
        <w:rPr>
          <w:sz w:val="20"/>
          <w:szCs w:val="20"/>
        </w:rPr>
        <w:t xml:space="preserve">Lines </w:t>
      </w:r>
      <w:r w:rsidR="00F26565">
        <w:rPr>
          <w:sz w:val="20"/>
          <w:szCs w:val="20"/>
        </w:rPr>
        <w:t>40 -- 50</w:t>
      </w:r>
      <w:r w:rsidRPr="0069097D">
        <w:rPr>
          <w:sz w:val="20"/>
          <w:szCs w:val="20"/>
        </w:rPr>
        <w:t xml:space="preserve"> dump names of all children of that host</w:t>
      </w:r>
      <w:r w:rsidR="00122277" w:rsidRPr="0069097D">
        <w:rPr>
          <w:sz w:val="20"/>
          <w:szCs w:val="20"/>
        </w:rPr>
        <w:t>’s</w:t>
      </w:r>
      <w:r w:rsidRPr="0069097D">
        <w:rPr>
          <w:sz w:val="20"/>
          <w:szCs w:val="20"/>
        </w:rPr>
        <w:t xml:space="preserve"> group </w:t>
      </w:r>
      <w:r w:rsidRPr="0069097D">
        <w:rPr>
          <w:rFonts w:ascii="Courier New" w:hAnsi="Courier New" w:cs="Courier New"/>
          <w:sz w:val="20"/>
          <w:szCs w:val="20"/>
        </w:rPr>
        <w:t>hosts</w:t>
      </w:r>
      <w:r w:rsidRPr="0069097D">
        <w:rPr>
          <w:sz w:val="20"/>
          <w:szCs w:val="20"/>
        </w:rPr>
        <w:t>.</w:t>
      </w:r>
    </w:p>
    <w:p w14:paraId="11A03B82" w14:textId="77777777" w:rsidR="00B57495" w:rsidRDefault="00B57495" w:rsidP="00567B04">
      <w:pPr>
        <w:pStyle w:val="ListParagraph"/>
        <w:widowControl w:val="0"/>
        <w:numPr>
          <w:ilvl w:val="0"/>
          <w:numId w:val="36"/>
        </w:numPr>
        <w:spacing w:after="120" w:line="240" w:lineRule="auto"/>
        <w:rPr>
          <w:sz w:val="20"/>
          <w:szCs w:val="20"/>
        </w:rPr>
      </w:pPr>
      <w:r w:rsidRPr="0069097D">
        <w:rPr>
          <w:sz w:val="20"/>
          <w:szCs w:val="20"/>
        </w:rPr>
        <w:t>Lines 46 – 48 increment the current count of running secondary engines.</w:t>
      </w:r>
      <w:r w:rsidR="00612E75" w:rsidRPr="0069097D">
        <w:rPr>
          <w:sz w:val="20"/>
          <w:szCs w:val="20"/>
        </w:rPr>
        <w:t xml:space="preserve"> This count is a shared field of </w:t>
      </w:r>
      <w:r w:rsidR="00612E75" w:rsidRPr="00571FB1">
        <w:rPr>
          <w:rFonts w:ascii="Courier New" w:hAnsi="Courier New" w:cs="Courier New"/>
          <w:sz w:val="20"/>
          <w:szCs w:val="20"/>
        </w:rPr>
        <w:t>Discovery</w:t>
      </w:r>
      <w:r w:rsidR="00A96379">
        <w:rPr>
          <w:sz w:val="20"/>
          <w:szCs w:val="20"/>
        </w:rPr>
        <w:t xml:space="preserve"> class. A</w:t>
      </w:r>
      <w:r w:rsidR="00612E75" w:rsidRPr="0069097D">
        <w:rPr>
          <w:sz w:val="20"/>
          <w:szCs w:val="20"/>
        </w:rPr>
        <w:t xml:space="preserve">t </w:t>
      </w:r>
      <w:r w:rsidR="0062698C">
        <w:rPr>
          <w:sz w:val="20"/>
          <w:szCs w:val="20"/>
        </w:rPr>
        <w:t>r</w:t>
      </w:r>
      <w:r w:rsidR="009F48AA">
        <w:rPr>
          <w:sz w:val="20"/>
          <w:szCs w:val="20"/>
        </w:rPr>
        <w:t>untime</w:t>
      </w:r>
      <w:r w:rsidR="00571FB1">
        <w:rPr>
          <w:sz w:val="20"/>
          <w:szCs w:val="20"/>
        </w:rPr>
        <w:t>,</w:t>
      </w:r>
      <w:r w:rsidR="00612E75" w:rsidRPr="0069097D">
        <w:rPr>
          <w:sz w:val="20"/>
          <w:szCs w:val="20"/>
        </w:rPr>
        <w:t xml:space="preserve"> all engines from the secondary host use that field from the primary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612E75" w:rsidRPr="0069097D">
        <w:rPr>
          <w:sz w:val="20"/>
          <w:szCs w:val="20"/>
        </w:rPr>
        <w:t xml:space="preserve"> of the secondary host. Because this field performs nuclear arithmetic, its update is guaranteed to be </w:t>
      </w:r>
      <w:r w:rsidR="00612E75" w:rsidRPr="00DC1610">
        <w:rPr>
          <w:sz w:val="20"/>
          <w:szCs w:val="20"/>
        </w:rPr>
        <w:t>correct</w:t>
      </w:r>
      <w:r w:rsidR="00612E75" w:rsidRPr="0069097D">
        <w:rPr>
          <w:sz w:val="20"/>
          <w:szCs w:val="20"/>
        </w:rPr>
        <w:t xml:space="preserve"> when performed concurrently by </w:t>
      </w:r>
      <w:r w:rsidR="00612E75" w:rsidRPr="00DC1610">
        <w:rPr>
          <w:sz w:val="20"/>
          <w:szCs w:val="20"/>
        </w:rPr>
        <w:t>multiple</w:t>
      </w:r>
      <w:r w:rsidR="00612E75" w:rsidRPr="0069097D">
        <w:rPr>
          <w:sz w:val="20"/>
          <w:szCs w:val="20"/>
        </w:rPr>
        <w:t xml:space="preserve"> engines. Because all engines do not access their own instances of that shared </w:t>
      </w:r>
      <w:proofErr w:type="gramStart"/>
      <w:r w:rsidR="00612E75" w:rsidRPr="0069097D">
        <w:rPr>
          <w:sz w:val="20"/>
          <w:szCs w:val="20"/>
        </w:rPr>
        <w:t>field, but</w:t>
      </w:r>
      <w:proofErr w:type="gramEnd"/>
      <w:r w:rsidR="00612E75" w:rsidRPr="0069097D">
        <w:rPr>
          <w:sz w:val="20"/>
          <w:szCs w:val="20"/>
        </w:rPr>
        <w:t xml:space="preserve"> access a single instance of the field</w:t>
      </w:r>
      <w:r w:rsidR="00EC5937" w:rsidRPr="0069097D">
        <w:rPr>
          <w:sz w:val="20"/>
          <w:szCs w:val="20"/>
        </w:rPr>
        <w:t xml:space="preserve"> from the main host engine</w:t>
      </w:r>
      <w:r w:rsidR="00612E75" w:rsidRPr="0069097D">
        <w:rPr>
          <w:sz w:val="20"/>
          <w:szCs w:val="20"/>
        </w:rPr>
        <w:t>, this access works correctly reflecting the overall count of running engines.</w:t>
      </w:r>
    </w:p>
    <w:p w14:paraId="4B1793E3" w14:textId="77777777" w:rsidR="00F26565" w:rsidRDefault="00F26565" w:rsidP="00567B04">
      <w:pPr>
        <w:pStyle w:val="ListParagraph"/>
        <w:numPr>
          <w:ilvl w:val="0"/>
          <w:numId w:val="36"/>
        </w:numPr>
        <w:spacing w:after="120" w:line="240" w:lineRule="auto"/>
        <w:rPr>
          <w:sz w:val="20"/>
          <w:szCs w:val="20"/>
        </w:rPr>
      </w:pPr>
      <w:r>
        <w:rPr>
          <w:sz w:val="20"/>
          <w:szCs w:val="20"/>
        </w:rPr>
        <w:t>Lines 51 – 61 synchronize shutdown of the secondary hosts:</w:t>
      </w:r>
    </w:p>
    <w:p w14:paraId="62914501" w14:textId="77777777" w:rsidR="00F26565" w:rsidRDefault="00F26565" w:rsidP="00567B04">
      <w:pPr>
        <w:pStyle w:val="ListParagraph"/>
        <w:numPr>
          <w:ilvl w:val="1"/>
          <w:numId w:val="36"/>
        </w:numPr>
        <w:spacing w:after="120" w:line="240" w:lineRule="auto"/>
        <w:rPr>
          <w:sz w:val="20"/>
          <w:szCs w:val="20"/>
        </w:rPr>
      </w:pPr>
      <w:r>
        <w:rPr>
          <w:sz w:val="20"/>
          <w:szCs w:val="20"/>
        </w:rPr>
        <w:t>Line 52 gets the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of the secondary host.</w:t>
      </w:r>
    </w:p>
    <w:p w14:paraId="7A111386" w14:textId="77777777" w:rsidR="00F26565" w:rsidRDefault="00F26565" w:rsidP="00567B04">
      <w:pPr>
        <w:pStyle w:val="ListParagraph"/>
        <w:numPr>
          <w:ilvl w:val="1"/>
          <w:numId w:val="36"/>
        </w:numPr>
        <w:spacing w:after="120" w:line="240" w:lineRule="auto"/>
        <w:rPr>
          <w:sz w:val="20"/>
          <w:szCs w:val="20"/>
        </w:rPr>
      </w:pPr>
      <w:r>
        <w:rPr>
          <w:sz w:val="20"/>
          <w:szCs w:val="20"/>
        </w:rPr>
        <w:t>Line 53 tests if this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is the main engine.</w:t>
      </w:r>
    </w:p>
    <w:p w14:paraId="7C26E58D" w14:textId="77777777" w:rsidR="00F26565" w:rsidRDefault="00F26565" w:rsidP="00567B04">
      <w:pPr>
        <w:pStyle w:val="ListParagraph"/>
        <w:numPr>
          <w:ilvl w:val="1"/>
          <w:numId w:val="36"/>
        </w:numPr>
        <w:spacing w:after="120" w:line="240" w:lineRule="auto"/>
        <w:rPr>
          <w:sz w:val="20"/>
          <w:szCs w:val="20"/>
        </w:rPr>
      </w:pPr>
      <w:r>
        <w:rPr>
          <w:sz w:val="20"/>
          <w:szCs w:val="20"/>
        </w:rPr>
        <w:t>Line 54 signals to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in case this is not the main engine.</w:t>
      </w:r>
    </w:p>
    <w:p w14:paraId="7B414562" w14:textId="77777777" w:rsidR="00F26565" w:rsidRDefault="00F26565" w:rsidP="00567B04">
      <w:pPr>
        <w:pStyle w:val="ListParagraph"/>
        <w:numPr>
          <w:ilvl w:val="1"/>
          <w:numId w:val="36"/>
        </w:numPr>
        <w:spacing w:after="120" w:line="240" w:lineRule="auto"/>
        <w:rPr>
          <w:sz w:val="20"/>
          <w:szCs w:val="20"/>
        </w:rPr>
      </w:pPr>
      <w:r>
        <w:rPr>
          <w:sz w:val="20"/>
          <w:szCs w:val="20"/>
        </w:rPr>
        <w:t xml:space="preserve">Lines 57 – 58 </w:t>
      </w:r>
      <w:r w:rsidRPr="00DC1610">
        <w:rPr>
          <w:sz w:val="20"/>
          <w:szCs w:val="20"/>
        </w:rPr>
        <w:t>work</w:t>
      </w:r>
      <w:r>
        <w:rPr>
          <w:sz w:val="20"/>
          <w:szCs w:val="20"/>
        </w:rPr>
        <w:t xml:space="preserve"> only for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 they wait on a lock until all secondary engines start up.</w:t>
      </w:r>
    </w:p>
    <w:p w14:paraId="120FC7DA" w14:textId="77777777" w:rsidR="00F26565" w:rsidRPr="0069097D" w:rsidRDefault="00F26565" w:rsidP="00567B04">
      <w:pPr>
        <w:pStyle w:val="ListParagraph"/>
        <w:numPr>
          <w:ilvl w:val="1"/>
          <w:numId w:val="36"/>
        </w:numPr>
        <w:spacing w:after="120" w:line="240" w:lineRule="auto"/>
        <w:rPr>
          <w:sz w:val="20"/>
          <w:szCs w:val="20"/>
        </w:rPr>
      </w:pPr>
      <w:r>
        <w:rPr>
          <w:sz w:val="20"/>
          <w:szCs w:val="20"/>
        </w:rPr>
        <w:t>Line 59 also works only for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 it finally initiates the shutdown when all secondary engines start up.</w:t>
      </w:r>
    </w:p>
    <w:p w14:paraId="0272A46E" w14:textId="77777777" w:rsidR="00B57495" w:rsidRPr="0069097D" w:rsidRDefault="00130ADC" w:rsidP="00567B04">
      <w:pPr>
        <w:pStyle w:val="ListParagraph"/>
        <w:numPr>
          <w:ilvl w:val="0"/>
          <w:numId w:val="36"/>
        </w:numPr>
        <w:spacing w:after="120" w:line="240" w:lineRule="auto"/>
        <w:ind w:right="-360"/>
        <w:rPr>
          <w:sz w:val="20"/>
          <w:szCs w:val="20"/>
        </w:rPr>
      </w:pPr>
      <w:r>
        <w:rPr>
          <w:sz w:val="20"/>
          <w:szCs w:val="20"/>
        </w:rPr>
        <w:t>If</w:t>
      </w:r>
      <w:r w:rsidRPr="0069097D">
        <w:rPr>
          <w:sz w:val="20"/>
          <w:szCs w:val="20"/>
        </w:rPr>
        <w:t xml:space="preserve"> no secondary engines </w:t>
      </w:r>
      <w:r w:rsidR="007A11F7">
        <w:rPr>
          <w:sz w:val="20"/>
          <w:szCs w:val="20"/>
        </w:rPr>
        <w:t>have been</w:t>
      </w:r>
      <w:r w:rsidRPr="0069097D">
        <w:rPr>
          <w:sz w:val="20"/>
          <w:szCs w:val="20"/>
        </w:rPr>
        <w:t xml:space="preserve"> launched</w:t>
      </w:r>
      <w:r>
        <w:rPr>
          <w:sz w:val="20"/>
          <w:szCs w:val="20"/>
        </w:rPr>
        <w:t xml:space="preserve">, then </w:t>
      </w:r>
      <w:r w:rsidR="003F0E6D">
        <w:rPr>
          <w:sz w:val="20"/>
          <w:szCs w:val="20"/>
        </w:rPr>
        <w:t>l</w:t>
      </w:r>
      <w:r w:rsidR="00F26565">
        <w:rPr>
          <w:sz w:val="20"/>
          <w:szCs w:val="20"/>
        </w:rPr>
        <w:t>ines 62 -- 63</w:t>
      </w:r>
      <w:r w:rsidR="00B57495" w:rsidRPr="0069097D">
        <w:rPr>
          <w:sz w:val="20"/>
          <w:szCs w:val="20"/>
        </w:rPr>
        <w:t xml:space="preserve"> shut</w:t>
      </w:r>
      <w:r w:rsidR="007A11F7">
        <w:rPr>
          <w:sz w:val="20"/>
          <w:szCs w:val="20"/>
        </w:rPr>
        <w:t xml:space="preserve"> </w:t>
      </w:r>
      <w:r w:rsidR="00B57495" w:rsidRPr="0069097D">
        <w:rPr>
          <w:sz w:val="20"/>
          <w:szCs w:val="20"/>
        </w:rPr>
        <w:t xml:space="preserve">down </w:t>
      </w:r>
      <w:r>
        <w:rPr>
          <w:sz w:val="20"/>
          <w:szCs w:val="20"/>
        </w:rPr>
        <w:t xml:space="preserve">the </w:t>
      </w:r>
      <w:r w:rsidR="00B57495" w:rsidRPr="0069097D">
        <w:rPr>
          <w:sz w:val="20"/>
          <w:szCs w:val="20"/>
        </w:rPr>
        <w:t>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B57495" w:rsidRPr="0069097D">
        <w:rPr>
          <w:sz w:val="20"/>
          <w:szCs w:val="20"/>
        </w:rPr>
        <w:t xml:space="preserve"> from primary host.</w:t>
      </w:r>
    </w:p>
    <w:p w14:paraId="031AC637" w14:textId="77777777" w:rsidR="00B57495" w:rsidRPr="0069097D" w:rsidRDefault="00B57495" w:rsidP="00567B04">
      <w:pPr>
        <w:pStyle w:val="ListParagraph"/>
        <w:numPr>
          <w:ilvl w:val="0"/>
          <w:numId w:val="36"/>
        </w:numPr>
        <w:spacing w:after="120" w:line="240" w:lineRule="auto"/>
        <w:rPr>
          <w:sz w:val="20"/>
          <w:szCs w:val="20"/>
        </w:rPr>
      </w:pPr>
      <w:r w:rsidRPr="0069097D">
        <w:rPr>
          <w:sz w:val="20"/>
          <w:szCs w:val="20"/>
        </w:rPr>
        <w:t xml:space="preserve">Method </w:t>
      </w:r>
      <w:r w:rsidRPr="0069097D">
        <w:rPr>
          <w:rFonts w:ascii="Courier New" w:hAnsi="Courier New" w:cs="Courier New"/>
          <w:sz w:val="20"/>
          <w:szCs w:val="20"/>
        </w:rPr>
        <w:t>shutdown()</w:t>
      </w:r>
      <w:r w:rsidRPr="0069097D">
        <w:rPr>
          <w:sz w:val="20"/>
          <w:szCs w:val="20"/>
        </w:rPr>
        <w:t xml:space="preserve"> from line</w:t>
      </w:r>
      <w:r w:rsidR="00122277" w:rsidRPr="0069097D">
        <w:rPr>
          <w:sz w:val="20"/>
          <w:szCs w:val="20"/>
        </w:rPr>
        <w:t>s</w:t>
      </w:r>
      <w:r w:rsidR="00F26565">
        <w:rPr>
          <w:sz w:val="20"/>
          <w:szCs w:val="20"/>
        </w:rPr>
        <w:t xml:space="preserve"> 65 -- 67</w:t>
      </w:r>
      <w:r w:rsidR="00122277" w:rsidRPr="0069097D">
        <w:rPr>
          <w:sz w:val="20"/>
          <w:szCs w:val="20"/>
        </w:rPr>
        <w:t xml:space="preserve"> initiate</w:t>
      </w:r>
      <w:r w:rsidRPr="0069097D">
        <w:rPr>
          <w:sz w:val="20"/>
          <w:szCs w:val="20"/>
        </w:rPr>
        <w:t xml:space="preserve"> the shutdown of all engines</w:t>
      </w:r>
      <w:r w:rsidR="00122277" w:rsidRPr="0069097D">
        <w:rPr>
          <w:sz w:val="20"/>
          <w:szCs w:val="20"/>
        </w:rPr>
        <w:t xml:space="preserve"> as all of them belong to the </w:t>
      </w:r>
      <w:r w:rsidR="00122277" w:rsidRPr="0069097D">
        <w:rPr>
          <w:rFonts w:ascii="Courier New" w:hAnsi="Courier New" w:cs="Courier New"/>
          <w:sz w:val="20"/>
          <w:szCs w:val="20"/>
        </w:rPr>
        <w:t>hosts</w:t>
      </w:r>
      <w:r w:rsidR="00122277" w:rsidRPr="0069097D">
        <w:rPr>
          <w:sz w:val="20"/>
          <w:szCs w:val="20"/>
        </w:rPr>
        <w:t xml:space="preserve"> group of the secondary </w:t>
      </w:r>
      <w:r w:rsidR="000D5FDD">
        <w:rPr>
          <w:sz w:val="20"/>
          <w:szCs w:val="20"/>
        </w:rPr>
        <w:t>host</w:t>
      </w:r>
      <w:r w:rsidRPr="0069097D">
        <w:rPr>
          <w:sz w:val="20"/>
          <w:szCs w:val="20"/>
        </w:rPr>
        <w:t>.</w:t>
      </w:r>
    </w:p>
    <w:p w14:paraId="3532CC94" w14:textId="77777777" w:rsidR="00B57495" w:rsidRPr="0069097D" w:rsidRDefault="00B57495" w:rsidP="000D5FDD">
      <w:pPr>
        <w:spacing w:after="120" w:line="240" w:lineRule="auto"/>
        <w:ind w:right="-180"/>
        <w:rPr>
          <w:sz w:val="20"/>
          <w:szCs w:val="20"/>
        </w:rPr>
      </w:pPr>
      <w:r w:rsidRPr="0069097D">
        <w:rPr>
          <w:sz w:val="20"/>
          <w:szCs w:val="20"/>
        </w:rPr>
        <w:t xml:space="preserve">When this program is executed while launching three secondary engines and with the </w:t>
      </w:r>
      <w:r w:rsidR="000D5FDD">
        <w:rPr>
          <w:sz w:val="20"/>
          <w:szCs w:val="20"/>
        </w:rPr>
        <w:t xml:space="preserve">empty </w:t>
      </w:r>
      <w:r w:rsidRPr="0069097D">
        <w:rPr>
          <w:sz w:val="20"/>
          <w:szCs w:val="20"/>
        </w:rPr>
        <w:t xml:space="preserve">file </w:t>
      </w:r>
      <w:r w:rsidRPr="0069097D">
        <w:rPr>
          <w:rFonts w:ascii="Courier New" w:hAnsi="Courier New" w:cs="Courier New"/>
          <w:sz w:val="20"/>
          <w:szCs w:val="20"/>
        </w:rPr>
        <w:t>./hello_hosts</w:t>
      </w:r>
      <w:r w:rsidRPr="0069097D">
        <w:rPr>
          <w:sz w:val="20"/>
          <w:szCs w:val="20"/>
        </w:rPr>
        <w:t xml:space="preserve">, it may produce output </w:t>
      </w:r>
      <w:proofErr w:type="gramStart"/>
      <w:r w:rsidRPr="0069097D">
        <w:rPr>
          <w:sz w:val="20"/>
          <w:szCs w:val="20"/>
        </w:rPr>
        <w:t>similar to</w:t>
      </w:r>
      <w:proofErr w:type="gramEnd"/>
      <w:r w:rsidRPr="0069097D">
        <w:rPr>
          <w:sz w:val="20"/>
          <w:szCs w:val="20"/>
        </w:rPr>
        <w:t xml:space="preserve"> this</w:t>
      </w:r>
      <w:r w:rsidR="00122277" w:rsidRPr="0069097D">
        <w:rPr>
          <w:sz w:val="20"/>
          <w:szCs w:val="20"/>
        </w:rPr>
        <w:t xml:space="preserve"> (</w:t>
      </w:r>
      <w:r w:rsidR="00122277" w:rsidRPr="00DC1610">
        <w:rPr>
          <w:sz w:val="20"/>
          <w:szCs w:val="20"/>
        </w:rPr>
        <w:t>perhaps</w:t>
      </w:r>
      <w:r w:rsidR="00122277" w:rsidRPr="0069097D">
        <w:rPr>
          <w:sz w:val="20"/>
          <w:szCs w:val="20"/>
        </w:rPr>
        <w:t xml:space="preserve"> with the different host names and process ids)</w:t>
      </w:r>
      <w:r w:rsidR="00325986">
        <w:rPr>
          <w:rStyle w:val="FootnoteReference"/>
          <w:sz w:val="20"/>
          <w:szCs w:val="20"/>
        </w:rPr>
        <w:footnoteReference w:id="25"/>
      </w:r>
      <w:r w:rsidRPr="0069097D">
        <w:rPr>
          <w:sz w:val="20"/>
          <w:szCs w:val="20"/>
        </w:rPr>
        <w:t>:</w:t>
      </w:r>
    </w:p>
    <w:p w14:paraId="78DF14C3" w14:textId="77777777" w:rsidR="00122277" w:rsidRDefault="00122277" w:rsidP="007F115F">
      <w:pPr>
        <w:widowControl w:val="0"/>
        <w:autoSpaceDE w:val="0"/>
        <w:autoSpaceDN w:val="0"/>
        <w:adjustRightInd w:val="0"/>
        <w:spacing w:after="0" w:line="240" w:lineRule="auto"/>
        <w:ind w:left="720" w:right="-72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sidR="00363A03">
        <w:rPr>
          <w:rFonts w:ascii="Lucida Console" w:hAnsi="Lucida Console" w:cs="Lucida Console"/>
          <w:sz w:val="14"/>
          <w:szCs w:val="14"/>
        </w:rPr>
        <w:t xml:space="preserve">$ </w:t>
      </w:r>
      <w:r>
        <w:rPr>
          <w:rFonts w:ascii="Lucida Console" w:hAnsi="Lucida Console" w:cs="Lucida Console"/>
          <w:sz w:val="14"/>
          <w:szCs w:val="14"/>
        </w:rPr>
        <w:t xml:space="preserve">hee -w </w:t>
      </w:r>
      <w:r w:rsidRPr="00C46777">
        <w:rPr>
          <w:rFonts w:ascii="Lucida Console" w:hAnsi="Lucida Console" w:cs="Lucida Console"/>
          <w:sz w:val="14"/>
          <w:szCs w:val="14"/>
        </w:rPr>
        <w:t>Discovery_</w:t>
      </w:r>
      <w:r>
        <w:rPr>
          <w:rFonts w:ascii="Lucida Console" w:hAnsi="Lucida Console" w:cs="Lucida Console"/>
          <w:sz w:val="14"/>
          <w:szCs w:val="14"/>
        </w:rPr>
        <w:t>World 3</w:t>
      </w:r>
    </w:p>
    <w:p w14:paraId="212C6E95" w14:textId="77777777" w:rsidR="00122277" w:rsidRDefault="00F26565" w:rsidP="007F115F">
      <w:pPr>
        <w:widowControl w:val="0"/>
        <w:autoSpaceDE w:val="0"/>
        <w:autoSpaceDN w:val="0"/>
        <w:adjustRightInd w:val="0"/>
        <w:spacing w:after="0" w:line="240" w:lineRule="auto"/>
        <w:ind w:left="720" w:righ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27518 from host "RoyalPenguin1" host group children&lt;&gt;                                         </w:t>
      </w:r>
      <w:r w:rsidR="00122277" w:rsidRPr="00C46777">
        <w:rPr>
          <w:rFonts w:ascii="Lucida Console" w:hAnsi="Lucida Console" w:cs="Lucida Console"/>
          <w:color w:val="0000BB"/>
          <w:sz w:val="14"/>
          <w:szCs w:val="14"/>
        </w:rPr>
        <w:t>#line</w:t>
      </w:r>
      <w:r w:rsidR="00122277">
        <w:rPr>
          <w:rFonts w:ascii="Lucida Console" w:hAnsi="Lucida Console" w:cs="Lucida Console"/>
          <w:color w:val="0000BB"/>
          <w:sz w:val="14"/>
          <w:szCs w:val="14"/>
        </w:rPr>
        <w:t xml:space="preserve"> 1</w:t>
      </w:r>
    </w:p>
    <w:p w14:paraId="409B19C7" w14:textId="77777777" w:rsidR="00122277" w:rsidRDefault="00F26565" w:rsidP="007F115F">
      <w:pPr>
        <w:widowControl w:val="0"/>
        <w:autoSpaceDE w:val="0"/>
        <w:autoSpaceDN w:val="0"/>
        <w:adjustRightInd w:val="0"/>
        <w:spacing w:after="0" w:line="240" w:lineRule="auto"/>
        <w:ind w:left="720" w:right="-720"/>
        <w:rPr>
          <w:rFonts w:ascii="Lucida Console" w:hAnsi="Lucida Console" w:cs="Lucida Console"/>
          <w:color w:val="000000"/>
          <w:sz w:val="14"/>
          <w:szCs w:val="14"/>
          <w:highlight w:val="black"/>
        </w:rPr>
      </w:pPr>
      <w:r>
        <w:rPr>
          <w:rFonts w:ascii="Lucida Console" w:hAnsi="Lucida Console" w:cs="Lucida Console"/>
          <w:sz w:val="14"/>
          <w:szCs w:val="14"/>
        </w:rPr>
        <w:t>*</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27939 from host "RoyalPenguin1:</w:t>
      </w:r>
      <w:r w:rsidR="00122277" w:rsidRPr="00C46777">
        <w:rPr>
          <w:rFonts w:ascii="Lucida Console" w:hAnsi="Lucida Console" w:cs="Lucida Console"/>
          <w:sz w:val="14"/>
          <w:szCs w:val="14"/>
        </w:rPr>
        <w:t>/opt/hello/mapped/second</w:t>
      </w:r>
      <w:r w:rsidR="00122277">
        <w:rPr>
          <w:rFonts w:ascii="Lucida Console" w:hAnsi="Lucida Console" w:cs="Lucida Console"/>
          <w:sz w:val="14"/>
          <w:szCs w:val="14"/>
        </w:rPr>
        <w:t xml:space="preserve">" host group children&lt;RoyalPenguin1 &gt;  </w:t>
      </w:r>
      <w:r w:rsidR="00122277" w:rsidRPr="00C46777">
        <w:rPr>
          <w:rFonts w:ascii="Lucida Console" w:hAnsi="Lucida Console" w:cs="Lucida Console"/>
          <w:color w:val="0000BB"/>
          <w:sz w:val="14"/>
          <w:szCs w:val="14"/>
        </w:rPr>
        <w:t>#line</w:t>
      </w:r>
      <w:r w:rsidR="00122277">
        <w:rPr>
          <w:rFonts w:ascii="Lucida Console" w:hAnsi="Lucida Console" w:cs="Lucida Console"/>
          <w:color w:val="0000BB"/>
          <w:sz w:val="14"/>
          <w:szCs w:val="14"/>
        </w:rPr>
        <w:t xml:space="preserve"> 2</w:t>
      </w:r>
    </w:p>
    <w:p w14:paraId="1938C45B" w14:textId="77777777" w:rsidR="00122277" w:rsidRDefault="00F26565" w:rsidP="007F115F">
      <w:pPr>
        <w:widowControl w:val="0"/>
        <w:autoSpaceDE w:val="0"/>
        <w:autoSpaceDN w:val="0"/>
        <w:adjustRightInd w:val="0"/>
        <w:spacing w:after="0" w:line="240" w:lineRule="auto"/>
        <w:ind w:left="720" w:right="-720"/>
        <w:rPr>
          <w:rFonts w:ascii="Lucida Console" w:hAnsi="Lucida Console" w:cs="Lucida Console"/>
          <w:color w:val="000000"/>
          <w:sz w:val="14"/>
          <w:szCs w:val="14"/>
          <w:highlight w:val="black"/>
        </w:rPr>
      </w:pPr>
      <w:r>
        <w:rPr>
          <w:rFonts w:ascii="Lucida Console" w:hAnsi="Lucida Console" w:cs="Lucida Console"/>
          <w:sz w:val="14"/>
          <w:szCs w:val="14"/>
        </w:rPr>
        <w:t>*</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27730 from host "RoyalPenguin1:</w:t>
      </w:r>
      <w:r w:rsidR="00122277" w:rsidRPr="00C46777">
        <w:rPr>
          <w:rFonts w:ascii="Lucida Console" w:hAnsi="Lucida Console" w:cs="Lucida Console"/>
          <w:sz w:val="14"/>
          <w:szCs w:val="14"/>
        </w:rPr>
        <w:t>/opt/hello/mapped/second</w:t>
      </w:r>
      <w:r w:rsidR="00122277">
        <w:rPr>
          <w:rFonts w:ascii="Lucida Console" w:hAnsi="Lucida Console" w:cs="Lucida Console"/>
          <w:sz w:val="14"/>
          <w:szCs w:val="14"/>
        </w:rPr>
        <w:t xml:space="preserve">" host group children&lt;RoyalPenguin1 &gt;  </w:t>
      </w:r>
      <w:r w:rsidR="00122277" w:rsidRPr="00C46777">
        <w:rPr>
          <w:rFonts w:ascii="Lucida Console" w:hAnsi="Lucida Console" w:cs="Lucida Console"/>
          <w:color w:val="0000BB"/>
          <w:sz w:val="14"/>
          <w:szCs w:val="14"/>
        </w:rPr>
        <w:t>#line</w:t>
      </w:r>
      <w:r w:rsidR="00122277">
        <w:rPr>
          <w:rFonts w:ascii="Lucida Console" w:hAnsi="Lucida Console" w:cs="Lucida Console"/>
          <w:color w:val="0000BB"/>
          <w:sz w:val="14"/>
          <w:szCs w:val="14"/>
        </w:rPr>
        <w:t xml:space="preserve"> 3</w:t>
      </w:r>
    </w:p>
    <w:p w14:paraId="31D1A177" w14:textId="77777777" w:rsidR="00122277" w:rsidRDefault="00F26565" w:rsidP="007F115F">
      <w:pPr>
        <w:widowControl w:val="0"/>
        <w:autoSpaceDE w:val="0"/>
        <w:autoSpaceDN w:val="0"/>
        <w:adjustRightInd w:val="0"/>
        <w:spacing w:after="0" w:line="240" w:lineRule="auto"/>
        <w:ind w:left="720" w:right="-720"/>
        <w:rPr>
          <w:rFonts w:ascii="Lucida Console" w:hAnsi="Lucida Console" w:cs="Lucida Console"/>
          <w:color w:val="000000"/>
          <w:sz w:val="14"/>
          <w:szCs w:val="14"/>
          <w:highlight w:val="black"/>
        </w:rPr>
      </w:pPr>
      <w:r>
        <w:rPr>
          <w:rFonts w:ascii="Lucida Console" w:hAnsi="Lucida Console" w:cs="Lucida Console"/>
          <w:sz w:val="14"/>
          <w:szCs w:val="14"/>
        </w:rPr>
        <w:t>*</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27956 from host "RoyalPenguin1:</w:t>
      </w:r>
      <w:r w:rsidR="00122277" w:rsidRPr="00C46777">
        <w:rPr>
          <w:rFonts w:ascii="Lucida Console" w:hAnsi="Lucida Console" w:cs="Lucida Console"/>
          <w:sz w:val="14"/>
          <w:szCs w:val="14"/>
        </w:rPr>
        <w:t>/opt/hello/mapped/second</w:t>
      </w:r>
      <w:r w:rsidR="00122277">
        <w:rPr>
          <w:rFonts w:ascii="Lucida Console" w:hAnsi="Lucida Console" w:cs="Lucida Console"/>
          <w:sz w:val="14"/>
          <w:szCs w:val="14"/>
        </w:rPr>
        <w:t xml:space="preserve">" host group children&lt;RoyalPenguin1 &gt;  </w:t>
      </w:r>
      <w:r w:rsidR="00122277" w:rsidRPr="00C46777">
        <w:rPr>
          <w:rFonts w:ascii="Lucida Console" w:hAnsi="Lucida Console" w:cs="Lucida Console"/>
          <w:color w:val="0000BB"/>
          <w:sz w:val="14"/>
          <w:szCs w:val="14"/>
        </w:rPr>
        <w:t>#line</w:t>
      </w:r>
      <w:r w:rsidR="00122277">
        <w:rPr>
          <w:rFonts w:ascii="Lucida Console" w:hAnsi="Lucida Console" w:cs="Lucida Console"/>
          <w:color w:val="0000BB"/>
          <w:sz w:val="14"/>
          <w:szCs w:val="14"/>
        </w:rPr>
        <w:t xml:space="preserve"> 4</w:t>
      </w:r>
    </w:p>
    <w:p w14:paraId="522C13DE" w14:textId="77777777" w:rsidR="007F115F" w:rsidRDefault="007F115F" w:rsidP="007F115F">
      <w:pPr>
        <w:widowControl w:val="0"/>
        <w:autoSpaceDE w:val="0"/>
        <w:autoSpaceDN w:val="0"/>
        <w:adjustRightInd w:val="0"/>
        <w:spacing w:after="0" w:line="240" w:lineRule="auto"/>
        <w:ind w:left="720" w:right="-1354"/>
        <w:rPr>
          <w:rFonts w:ascii="Lucida Console" w:hAnsi="Lucida Console" w:cs="Lucida Console"/>
          <w:color w:val="000000"/>
          <w:sz w:val="14"/>
          <w:szCs w:val="14"/>
          <w:highlight w:val="black"/>
        </w:rPr>
      </w:pPr>
      <w:r>
        <w:rPr>
          <w:rFonts w:ascii="Lucida Console" w:hAnsi="Lucida Console" w:cs="Lucida Console"/>
          <w:sz w:val="14"/>
          <w:szCs w:val="14"/>
        </w:rPr>
        <w:t>Killed</w:t>
      </w:r>
    </w:p>
    <w:p w14:paraId="000309FD" w14:textId="77777777" w:rsidR="00122277" w:rsidRDefault="00122277" w:rsidP="007F115F">
      <w:pPr>
        <w:widowControl w:val="0"/>
        <w:autoSpaceDE w:val="0"/>
        <w:autoSpaceDN w:val="0"/>
        <w:adjustRightInd w:val="0"/>
        <w:spacing w:after="0" w:line="240" w:lineRule="auto"/>
        <w:ind w:left="720" w:right="-720"/>
        <w:rPr>
          <w:rFonts w:ascii="Lucida Console" w:hAnsi="Lucida Console" w:cs="Lucida Console"/>
          <w:color w:val="0000BB"/>
          <w:sz w:val="14"/>
          <w:szCs w:val="14"/>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w:t>
      </w:r>
    </w:p>
    <w:p w14:paraId="0FA2D653" w14:textId="77777777" w:rsidR="00122277" w:rsidRDefault="00122277" w:rsidP="00122277">
      <w:pPr>
        <w:keepNext/>
        <w:keepLines/>
        <w:autoSpaceDE w:val="0"/>
        <w:autoSpaceDN w:val="0"/>
        <w:adjustRightInd w:val="0"/>
        <w:spacing w:after="0" w:line="240" w:lineRule="auto"/>
        <w:ind w:left="720" w:right="-720"/>
        <w:rPr>
          <w:rFonts w:ascii="Lucida Console" w:hAnsi="Lucida Console" w:cs="Lucida Console"/>
          <w:color w:val="000000"/>
          <w:sz w:val="14"/>
          <w:szCs w:val="14"/>
          <w:highlight w:val="black"/>
        </w:rPr>
      </w:pPr>
    </w:p>
    <w:p w14:paraId="7504F675" w14:textId="77777777" w:rsidR="00122277" w:rsidRPr="0069097D" w:rsidRDefault="00122277" w:rsidP="00122277">
      <w:pPr>
        <w:widowControl w:val="0"/>
        <w:spacing w:after="120" w:line="240" w:lineRule="auto"/>
        <w:rPr>
          <w:sz w:val="20"/>
          <w:szCs w:val="20"/>
        </w:rPr>
      </w:pPr>
      <w:r w:rsidRPr="0069097D">
        <w:rPr>
          <w:sz w:val="20"/>
          <w:szCs w:val="20"/>
        </w:rPr>
        <w:t>Line 1 shows the only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69097D">
        <w:rPr>
          <w:sz w:val="20"/>
          <w:szCs w:val="20"/>
        </w:rPr>
        <w:t xml:space="preserve"> from the primary host – it has no children. Lines 2, 3 and 4 show </w:t>
      </w:r>
      <w:r w:rsidR="003F0E6D">
        <w:rPr>
          <w:sz w:val="20"/>
          <w:szCs w:val="20"/>
        </w:rPr>
        <w:t xml:space="preserve">engines from the secondary host: </w:t>
      </w:r>
      <w:r w:rsidRPr="0069097D">
        <w:rPr>
          <w:sz w:val="20"/>
          <w:szCs w:val="20"/>
        </w:rPr>
        <w:t>the secondary ho</w:t>
      </w:r>
      <w:r w:rsidR="003F0E6D">
        <w:rPr>
          <w:sz w:val="20"/>
          <w:szCs w:val="20"/>
        </w:rPr>
        <w:t xml:space="preserve">st has one child; </w:t>
      </w:r>
      <w:r w:rsidRPr="0069097D">
        <w:rPr>
          <w:sz w:val="20"/>
          <w:szCs w:val="20"/>
        </w:rPr>
        <w:t xml:space="preserve">the primary engine running on the same computer. </w:t>
      </w:r>
      <w:r w:rsidR="007F115F">
        <w:rPr>
          <w:sz w:val="20"/>
          <w:szCs w:val="20"/>
        </w:rPr>
        <w:t>N</w:t>
      </w:r>
      <w:r w:rsidRPr="0069097D">
        <w:rPr>
          <w:sz w:val="20"/>
          <w:szCs w:val="20"/>
        </w:rPr>
        <w:t>on-main engines of the secondary host were self-destructed after they notices that the main host engine from the primary host (</w:t>
      </w:r>
      <w:r w:rsidRPr="00C46777">
        <w:rPr>
          <w:sz w:val="20"/>
          <w:szCs w:val="20"/>
        </w:rPr>
        <w:t>pid</w:t>
      </w:r>
      <w:r w:rsidRPr="0069097D">
        <w:rPr>
          <w:sz w:val="20"/>
          <w:szCs w:val="20"/>
        </w:rPr>
        <w:t xml:space="preserve"> = 27</w:t>
      </w:r>
      <w:r w:rsidR="00F26565">
        <w:rPr>
          <w:sz w:val="20"/>
          <w:szCs w:val="20"/>
        </w:rPr>
        <w:t>518</w:t>
      </w:r>
      <w:r w:rsidRPr="0069097D">
        <w:rPr>
          <w:sz w:val="20"/>
          <w:szCs w:val="20"/>
        </w:rPr>
        <w:t xml:space="preserve">) has been terminated. </w:t>
      </w:r>
    </w:p>
    <w:p w14:paraId="5A6FD908" w14:textId="77777777" w:rsidR="00122277" w:rsidRPr="0069097D" w:rsidRDefault="000B096B" w:rsidP="00122277">
      <w:pPr>
        <w:widowControl w:val="0"/>
        <w:spacing w:after="120" w:line="240" w:lineRule="auto"/>
        <w:rPr>
          <w:sz w:val="20"/>
          <w:szCs w:val="20"/>
        </w:rPr>
      </w:pPr>
      <w:r>
        <w:rPr>
          <w:sz w:val="20"/>
          <w:szCs w:val="20"/>
        </w:rPr>
        <w:t>If</w:t>
      </w:r>
      <w:r w:rsidR="00122277" w:rsidRPr="0069097D">
        <w:rPr>
          <w:sz w:val="20"/>
          <w:szCs w:val="20"/>
        </w:rPr>
        <w:t xml:space="preserve"> the same program is executed after a daemon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122277" w:rsidRPr="0069097D">
        <w:rPr>
          <w:sz w:val="20"/>
          <w:szCs w:val="20"/>
        </w:rPr>
        <w:t xml:space="preserve"> has been started on another computer </w:t>
      </w:r>
      <w:r w:rsidR="00122277" w:rsidRPr="0069097D">
        <w:rPr>
          <w:rFonts w:ascii="Courier New" w:hAnsi="Courier New" w:cs="Courier New"/>
          <w:sz w:val="20"/>
          <w:szCs w:val="20"/>
        </w:rPr>
        <w:t>RoyalPenguin2</w:t>
      </w:r>
      <w:r w:rsidR="00C46777">
        <w:rPr>
          <w:sz w:val="20"/>
          <w:szCs w:val="20"/>
        </w:rPr>
        <w:t xml:space="preserve">, </w:t>
      </w:r>
      <w:r w:rsidR="00122277" w:rsidRPr="0069097D">
        <w:rPr>
          <w:sz w:val="20"/>
          <w:szCs w:val="20"/>
        </w:rPr>
        <w:t xml:space="preserve">and after the local file </w:t>
      </w:r>
      <w:r w:rsidR="00122277" w:rsidRPr="0069097D">
        <w:rPr>
          <w:rFonts w:ascii="Courier New" w:hAnsi="Courier New" w:cs="Courier New"/>
          <w:sz w:val="20"/>
          <w:szCs w:val="20"/>
        </w:rPr>
        <w:t>./hello_hosts</w:t>
      </w:r>
      <w:r w:rsidR="00122277" w:rsidRPr="0069097D">
        <w:rPr>
          <w:sz w:val="20"/>
          <w:szCs w:val="20"/>
        </w:rPr>
        <w:t xml:space="preserve"> on </w:t>
      </w:r>
      <w:r w:rsidR="00122277" w:rsidRPr="0069097D">
        <w:rPr>
          <w:rFonts w:ascii="Courier New" w:hAnsi="Courier New" w:cs="Courier New"/>
          <w:sz w:val="20"/>
          <w:szCs w:val="20"/>
        </w:rPr>
        <w:t>royalPenguin1</w:t>
      </w:r>
      <w:r w:rsidR="00122277" w:rsidRPr="0069097D">
        <w:rPr>
          <w:sz w:val="20"/>
          <w:szCs w:val="20"/>
        </w:rPr>
        <w:t xml:space="preserve"> has been updated with the name </w:t>
      </w:r>
      <w:r w:rsidR="00122277" w:rsidRPr="0069097D">
        <w:rPr>
          <w:rFonts w:ascii="Courier New" w:hAnsi="Courier New" w:cs="Courier New"/>
          <w:sz w:val="20"/>
          <w:szCs w:val="20"/>
        </w:rPr>
        <w:t>royalPenguin2</w:t>
      </w:r>
      <w:r w:rsidR="00C46777" w:rsidRPr="000B096B">
        <w:rPr>
          <w:sz w:val="20"/>
          <w:szCs w:val="20"/>
        </w:rPr>
        <w:t>,</w:t>
      </w:r>
      <w:r w:rsidR="00C46777">
        <w:rPr>
          <w:sz w:val="20"/>
          <w:szCs w:val="20"/>
        </w:rPr>
        <w:t xml:space="preserve"> </w:t>
      </w:r>
      <w:r>
        <w:rPr>
          <w:sz w:val="20"/>
          <w:szCs w:val="20"/>
        </w:rPr>
        <w:t xml:space="preserve">then </w:t>
      </w:r>
      <w:r w:rsidR="00122277" w:rsidRPr="0069097D">
        <w:rPr>
          <w:sz w:val="20"/>
          <w:szCs w:val="20"/>
        </w:rPr>
        <w:t xml:space="preserve">both primary and secondary hosts on </w:t>
      </w:r>
      <w:r w:rsidR="00122277" w:rsidRPr="0069097D">
        <w:rPr>
          <w:rFonts w:ascii="Courier New" w:hAnsi="Courier New" w:cs="Courier New"/>
          <w:sz w:val="20"/>
          <w:szCs w:val="20"/>
        </w:rPr>
        <w:t>royalPenguin1</w:t>
      </w:r>
      <w:r w:rsidR="00122277" w:rsidRPr="0069097D">
        <w:rPr>
          <w:sz w:val="20"/>
          <w:szCs w:val="20"/>
        </w:rPr>
        <w:t xml:space="preserve"> </w:t>
      </w:r>
      <w:r w:rsidR="00C46777">
        <w:rPr>
          <w:sz w:val="20"/>
          <w:szCs w:val="20"/>
        </w:rPr>
        <w:t>show</w:t>
      </w:r>
      <w:r w:rsidR="00122277" w:rsidRPr="0069097D">
        <w:rPr>
          <w:sz w:val="20"/>
          <w:szCs w:val="20"/>
        </w:rPr>
        <w:t xml:space="preserve"> remote host </w:t>
      </w:r>
      <w:r w:rsidR="00122277" w:rsidRPr="0069097D">
        <w:rPr>
          <w:rFonts w:ascii="Courier New" w:hAnsi="Courier New" w:cs="Courier New"/>
          <w:sz w:val="20"/>
          <w:szCs w:val="20"/>
        </w:rPr>
        <w:t>royalPenguin2</w:t>
      </w:r>
      <w:r w:rsidR="00122277" w:rsidRPr="0069097D">
        <w:rPr>
          <w:sz w:val="20"/>
          <w:szCs w:val="20"/>
        </w:rPr>
        <w:t xml:space="preserve"> as a child in their respective </w:t>
      </w:r>
      <w:r w:rsidR="00122277" w:rsidRPr="0069097D">
        <w:rPr>
          <w:rFonts w:ascii="Courier New" w:hAnsi="Courier New" w:cs="Courier New"/>
          <w:sz w:val="20"/>
          <w:szCs w:val="20"/>
        </w:rPr>
        <w:t>hosts</w:t>
      </w:r>
      <w:r w:rsidR="00122277" w:rsidRPr="0069097D">
        <w:rPr>
          <w:sz w:val="20"/>
          <w:szCs w:val="20"/>
        </w:rPr>
        <w:t xml:space="preserve"> groups.</w:t>
      </w:r>
    </w:p>
    <w:p w14:paraId="0FE5E725" w14:textId="77777777" w:rsidR="00122277" w:rsidRPr="00122277" w:rsidRDefault="00122277" w:rsidP="00AE6334">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yellow"/>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sidR="00363A03">
        <w:rPr>
          <w:rFonts w:ascii="Lucida Console" w:hAnsi="Lucida Console" w:cs="Lucida Console"/>
          <w:sz w:val="14"/>
          <w:szCs w:val="14"/>
        </w:rPr>
        <w:t xml:space="preserve">$ </w:t>
      </w:r>
      <w:r>
        <w:rPr>
          <w:rFonts w:ascii="Lucida Console" w:hAnsi="Lucida Console" w:cs="Lucida Console"/>
          <w:sz w:val="14"/>
          <w:szCs w:val="14"/>
        </w:rPr>
        <w:t xml:space="preserve">hee -w </w:t>
      </w:r>
      <w:r w:rsidRPr="00C46777">
        <w:rPr>
          <w:rFonts w:ascii="Lucida Console" w:hAnsi="Lucida Console" w:cs="Lucida Console"/>
          <w:sz w:val="14"/>
          <w:szCs w:val="14"/>
        </w:rPr>
        <w:t>Discovery_</w:t>
      </w:r>
      <w:r>
        <w:rPr>
          <w:rFonts w:ascii="Lucida Console" w:hAnsi="Lucida Console" w:cs="Lucida Console"/>
          <w:sz w:val="14"/>
          <w:szCs w:val="14"/>
        </w:rPr>
        <w:t>World 3</w:t>
      </w:r>
    </w:p>
    <w:p w14:paraId="01E124C0" w14:textId="77777777" w:rsidR="00F26565" w:rsidRPr="001A3B98" w:rsidRDefault="00F26565" w:rsidP="00AE6334">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28100 from host "RoyalPenguin1" host group children&lt;</w:t>
      </w:r>
      <w:r w:rsidR="00122277" w:rsidRPr="000B096B">
        <w:rPr>
          <w:rFonts w:ascii="Lucida Console" w:hAnsi="Lucida Console" w:cs="Lucida Console"/>
          <w:sz w:val="14"/>
          <w:szCs w:val="14"/>
        </w:rPr>
        <w:t>RoyalPenguin2</w:t>
      </w:r>
      <w:r w:rsidR="00122277">
        <w:rPr>
          <w:rFonts w:ascii="Lucida Console" w:hAnsi="Lucida Console" w:cs="Lucida Console"/>
          <w:sz w:val="14"/>
          <w:szCs w:val="14"/>
        </w:rPr>
        <w:t xml:space="preserve"> &gt;</w:t>
      </w:r>
    </w:p>
    <w:p w14:paraId="354B96F8" w14:textId="77777777" w:rsidR="00122277" w:rsidRDefault="00F26565" w:rsidP="00AE6334">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Pr>
          <w:rFonts w:ascii="Lucida Console" w:hAnsi="Lucida Console" w:cs="Lucida Console"/>
          <w:sz w:val="14"/>
          <w:szCs w:val="14"/>
        </w:rPr>
        <w:t>*</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28327 from host "RoyalPenguin1:</w:t>
      </w:r>
      <w:r w:rsidR="00122277" w:rsidRPr="00C46777">
        <w:rPr>
          <w:rFonts w:ascii="Lucida Console" w:hAnsi="Lucida Console" w:cs="Lucida Console"/>
          <w:sz w:val="14"/>
          <w:szCs w:val="14"/>
        </w:rPr>
        <w:t>/opt/hello/mapped/second</w:t>
      </w:r>
      <w:r w:rsidR="00122277">
        <w:rPr>
          <w:rFonts w:ascii="Lucida Console" w:hAnsi="Lucida Console" w:cs="Lucida Console"/>
          <w:sz w:val="14"/>
          <w:szCs w:val="14"/>
        </w:rPr>
        <w:t>" h</w:t>
      </w:r>
      <w:r w:rsidR="007F115F">
        <w:rPr>
          <w:rFonts w:ascii="Lucida Console" w:hAnsi="Lucida Console" w:cs="Lucida Console"/>
          <w:sz w:val="14"/>
          <w:szCs w:val="14"/>
        </w:rPr>
        <w:t>ost group children&lt;RoyalPenguin2</w:t>
      </w:r>
      <w:r w:rsidR="00122277">
        <w:rPr>
          <w:rFonts w:ascii="Lucida Console" w:hAnsi="Lucida Console" w:cs="Lucida Console"/>
          <w:sz w:val="14"/>
          <w:szCs w:val="14"/>
        </w:rPr>
        <w:t xml:space="preserve"> </w:t>
      </w:r>
      <w:r w:rsidR="007F115F">
        <w:rPr>
          <w:rFonts w:ascii="Lucida Console" w:hAnsi="Lucida Console" w:cs="Lucida Console"/>
          <w:sz w:val="14"/>
          <w:szCs w:val="14"/>
        </w:rPr>
        <w:t>RoyalPenguin1</w:t>
      </w:r>
      <w:r w:rsidR="00122277">
        <w:rPr>
          <w:rFonts w:ascii="Lucida Console" w:hAnsi="Lucida Console" w:cs="Lucida Console"/>
          <w:sz w:val="14"/>
          <w:szCs w:val="14"/>
        </w:rPr>
        <w:t xml:space="preserve"> &gt;</w:t>
      </w:r>
    </w:p>
    <w:p w14:paraId="2FEB6AEF" w14:textId="77777777" w:rsidR="00122277" w:rsidRDefault="00F26565" w:rsidP="00AE6334">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Pr>
          <w:rFonts w:ascii="Lucida Console" w:hAnsi="Lucida Console" w:cs="Lucida Console"/>
          <w:sz w:val="14"/>
          <w:szCs w:val="14"/>
        </w:rPr>
        <w:t>*</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28671 from host "RoyalPenguin1:</w:t>
      </w:r>
      <w:r w:rsidR="00122277" w:rsidRPr="00C46777">
        <w:rPr>
          <w:rFonts w:ascii="Lucida Console" w:hAnsi="Lucida Console" w:cs="Lucida Console"/>
          <w:sz w:val="14"/>
          <w:szCs w:val="14"/>
        </w:rPr>
        <w:t>/opt/hello/mapped/second</w:t>
      </w:r>
      <w:r w:rsidR="00122277">
        <w:rPr>
          <w:rFonts w:ascii="Lucida Console" w:hAnsi="Lucida Console" w:cs="Lucida Console"/>
          <w:sz w:val="14"/>
          <w:szCs w:val="14"/>
        </w:rPr>
        <w:t>" h</w:t>
      </w:r>
      <w:r w:rsidR="007F115F">
        <w:rPr>
          <w:rFonts w:ascii="Lucida Console" w:hAnsi="Lucida Console" w:cs="Lucida Console"/>
          <w:sz w:val="14"/>
          <w:szCs w:val="14"/>
        </w:rPr>
        <w:t>ost group children&lt;RoyalPenguin2</w:t>
      </w:r>
      <w:r w:rsidR="00122277">
        <w:rPr>
          <w:rFonts w:ascii="Lucida Console" w:hAnsi="Lucida Console" w:cs="Lucida Console"/>
          <w:sz w:val="14"/>
          <w:szCs w:val="14"/>
        </w:rPr>
        <w:t xml:space="preserve"> </w:t>
      </w:r>
      <w:r w:rsidR="007F115F">
        <w:rPr>
          <w:rFonts w:ascii="Lucida Console" w:hAnsi="Lucida Console" w:cs="Lucida Console"/>
          <w:sz w:val="14"/>
          <w:szCs w:val="14"/>
        </w:rPr>
        <w:t>RoyalPenguin1</w:t>
      </w:r>
      <w:r w:rsidR="00122277">
        <w:rPr>
          <w:rFonts w:ascii="Lucida Console" w:hAnsi="Lucida Console" w:cs="Lucida Console"/>
          <w:sz w:val="14"/>
          <w:szCs w:val="14"/>
        </w:rPr>
        <w:t xml:space="preserve"> &gt;</w:t>
      </w:r>
    </w:p>
    <w:p w14:paraId="75721E33" w14:textId="77777777" w:rsidR="00122277" w:rsidRDefault="00F26565" w:rsidP="00AE6334">
      <w:pPr>
        <w:keepNext/>
        <w:keepLines/>
        <w:autoSpaceDE w:val="0"/>
        <w:autoSpaceDN w:val="0"/>
        <w:adjustRightInd w:val="0"/>
        <w:spacing w:after="0" w:line="240" w:lineRule="auto"/>
        <w:ind w:left="720" w:right="-1354"/>
        <w:rPr>
          <w:rFonts w:ascii="Lucida Console" w:hAnsi="Lucida Console" w:cs="Lucida Console"/>
          <w:sz w:val="14"/>
          <w:szCs w:val="14"/>
        </w:rPr>
      </w:pPr>
      <w:r>
        <w:rPr>
          <w:rFonts w:ascii="Lucida Console" w:hAnsi="Lucida Console" w:cs="Lucida Console"/>
          <w:sz w:val="14"/>
          <w:szCs w:val="14"/>
        </w:rPr>
        <w:t>*</w:t>
      </w:r>
      <w:r w:rsidR="00122277">
        <w:rPr>
          <w:rFonts w:ascii="Lucida Console" w:hAnsi="Lucida Console" w:cs="Lucida Console"/>
          <w:sz w:val="14"/>
          <w:szCs w:val="14"/>
        </w:rPr>
        <w:t>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sidR="00122277">
        <w:rPr>
          <w:rFonts w:ascii="Lucida Console" w:hAnsi="Lucida Console" w:cs="Lucida Console"/>
          <w:sz w:val="14"/>
          <w:szCs w:val="14"/>
        </w:rPr>
        <w:t xml:space="preserve"> 28652 from host "RoyalPenguin1:</w:t>
      </w:r>
      <w:r w:rsidR="00122277" w:rsidRPr="00C46777">
        <w:rPr>
          <w:rFonts w:ascii="Lucida Console" w:hAnsi="Lucida Console" w:cs="Lucida Console"/>
          <w:sz w:val="14"/>
          <w:szCs w:val="14"/>
        </w:rPr>
        <w:t>/opt/hello/mapped/second</w:t>
      </w:r>
      <w:r w:rsidR="00122277">
        <w:rPr>
          <w:rFonts w:ascii="Lucida Console" w:hAnsi="Lucida Console" w:cs="Lucida Console"/>
          <w:sz w:val="14"/>
          <w:szCs w:val="14"/>
        </w:rPr>
        <w:t>" h</w:t>
      </w:r>
      <w:r w:rsidR="007F115F">
        <w:rPr>
          <w:rFonts w:ascii="Lucida Console" w:hAnsi="Lucida Console" w:cs="Lucida Console"/>
          <w:sz w:val="14"/>
          <w:szCs w:val="14"/>
        </w:rPr>
        <w:t>ost group children&lt;RoyalPenguin2</w:t>
      </w:r>
      <w:r w:rsidR="00122277">
        <w:rPr>
          <w:rFonts w:ascii="Lucida Console" w:hAnsi="Lucida Console" w:cs="Lucida Console"/>
          <w:sz w:val="14"/>
          <w:szCs w:val="14"/>
        </w:rPr>
        <w:t xml:space="preserve"> </w:t>
      </w:r>
      <w:r w:rsidR="007F115F">
        <w:rPr>
          <w:rFonts w:ascii="Lucida Console" w:hAnsi="Lucida Console" w:cs="Lucida Console"/>
          <w:sz w:val="14"/>
          <w:szCs w:val="14"/>
        </w:rPr>
        <w:t>RoyalPenguin1</w:t>
      </w:r>
      <w:r w:rsidR="00122277">
        <w:rPr>
          <w:rFonts w:ascii="Lucida Console" w:hAnsi="Lucida Console" w:cs="Lucida Console"/>
          <w:sz w:val="14"/>
          <w:szCs w:val="14"/>
        </w:rPr>
        <w:t xml:space="preserve"> &gt;</w:t>
      </w:r>
    </w:p>
    <w:p w14:paraId="35FD8064" w14:textId="77777777" w:rsidR="007F115F" w:rsidRDefault="007F115F" w:rsidP="00AE6334">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Pr>
          <w:rFonts w:ascii="Lucida Console" w:hAnsi="Lucida Console" w:cs="Lucida Console"/>
          <w:sz w:val="14"/>
          <w:szCs w:val="14"/>
        </w:rPr>
        <w:t>Killed</w:t>
      </w:r>
    </w:p>
    <w:p w14:paraId="59334B87" w14:textId="77777777" w:rsidR="00122277" w:rsidRDefault="00122277" w:rsidP="00AE6334">
      <w:pPr>
        <w:keepNext/>
        <w:keepLines/>
        <w:autoSpaceDE w:val="0"/>
        <w:autoSpaceDN w:val="0"/>
        <w:adjustRightInd w:val="0"/>
        <w:spacing w:after="0" w:line="240" w:lineRule="auto"/>
        <w:ind w:left="720" w:right="-1354"/>
        <w:rPr>
          <w:rFonts w:ascii="Lucida Console" w:hAnsi="Lucida Console" w:cs="Lucida Console"/>
          <w:sz w:val="14"/>
          <w:szCs w:val="14"/>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w:t>
      </w:r>
    </w:p>
    <w:p w14:paraId="1FE553A9" w14:textId="77777777" w:rsidR="00F4081C" w:rsidRDefault="00F4081C" w:rsidP="0078341D">
      <w:pPr>
        <w:pStyle w:val="Heading3"/>
        <w:ind w:left="360"/>
      </w:pPr>
      <w:bookmarkStart w:id="5906" w:name="_Ref390593930"/>
      <w:bookmarkStart w:id="5907" w:name="_Toc394515799"/>
      <w:bookmarkStart w:id="5908" w:name="_Toc394564531"/>
      <w:bookmarkStart w:id="5909" w:name="_Toc394664741"/>
      <w:bookmarkStart w:id="5910" w:name="_Toc394668957"/>
      <w:bookmarkStart w:id="5911" w:name="_Toc394919726"/>
      <w:bookmarkStart w:id="5912" w:name="_Toc394958108"/>
      <w:bookmarkStart w:id="5913" w:name="_Toc394958822"/>
      <w:bookmarkStart w:id="5914" w:name="_Toc395005713"/>
      <w:bookmarkStart w:id="5915" w:name="_Toc395011482"/>
      <w:bookmarkStart w:id="5916" w:name="_Toc395012333"/>
      <w:bookmarkStart w:id="5917" w:name="_Toc395034828"/>
      <w:bookmarkStart w:id="5918" w:name="_Toc395172107"/>
      <w:bookmarkStart w:id="5919" w:name="_Toc395863303"/>
      <w:bookmarkStart w:id="5920" w:name="_Toc396031675"/>
      <w:bookmarkStart w:id="5921" w:name="_Toc396938190"/>
      <w:bookmarkStart w:id="5922" w:name="_Toc396979185"/>
      <w:bookmarkStart w:id="5923" w:name="_Toc396981798"/>
      <w:bookmarkStart w:id="5924" w:name="_Toc397075964"/>
      <w:bookmarkStart w:id="5925" w:name="_Toc397200790"/>
      <w:bookmarkStart w:id="5926" w:name="_Toc397249067"/>
      <w:bookmarkStart w:id="5927" w:name="_Toc397332442"/>
      <w:bookmarkStart w:id="5928" w:name="_Toc397339304"/>
      <w:bookmarkStart w:id="5929" w:name="_Toc397422969"/>
      <w:bookmarkStart w:id="5930" w:name="_Toc397498694"/>
      <w:bookmarkStart w:id="5931" w:name="_Toc397507035"/>
      <w:bookmarkStart w:id="5932" w:name="_Toc397529766"/>
      <w:bookmarkStart w:id="5933" w:name="_Toc397590485"/>
      <w:bookmarkStart w:id="5934" w:name="_Toc397593101"/>
      <w:bookmarkStart w:id="5935" w:name="_Toc397596109"/>
      <w:bookmarkStart w:id="5936" w:name="_Toc397618954"/>
      <w:bookmarkStart w:id="5937" w:name="_Toc398738342"/>
      <w:bookmarkStart w:id="5938" w:name="_Toc398810971"/>
      <w:bookmarkStart w:id="5939" w:name="_Toc399366087"/>
      <w:bookmarkStart w:id="5940" w:name="_Toc399622848"/>
      <w:bookmarkStart w:id="5941" w:name="_Toc400041855"/>
      <w:bookmarkStart w:id="5942" w:name="_Toc400230029"/>
      <w:bookmarkStart w:id="5943" w:name="_Toc400286450"/>
      <w:bookmarkStart w:id="5944" w:name="_Toc400286996"/>
      <w:bookmarkStart w:id="5945" w:name="_Toc400445439"/>
      <w:bookmarkStart w:id="5946" w:name="_Toc401568410"/>
      <w:bookmarkStart w:id="5947" w:name="_Toc401699176"/>
      <w:bookmarkStart w:id="5948" w:name="_Toc401748473"/>
      <w:bookmarkStart w:id="5949" w:name="_Toc401748767"/>
      <w:bookmarkStart w:id="5950" w:name="_Toc401749061"/>
      <w:bookmarkStart w:id="5951" w:name="_Toc401836646"/>
      <w:bookmarkStart w:id="5952" w:name="_Toc401921131"/>
      <w:bookmarkStart w:id="5953" w:name="_Toc404090097"/>
      <w:bookmarkStart w:id="5954" w:name="_Toc404613027"/>
      <w:bookmarkStart w:id="5955" w:name="_Toc520407188"/>
      <w:r>
        <w:t>Implicit Host Discovery</w:t>
      </w:r>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p>
    <w:p w14:paraId="3BC73729" w14:textId="77777777" w:rsidR="00F4081C" w:rsidRPr="00F4081C" w:rsidRDefault="00F4081C" w:rsidP="00F4081C">
      <w:pPr>
        <w:spacing w:after="120" w:line="240" w:lineRule="auto"/>
        <w:rPr>
          <w:sz w:val="20"/>
          <w:szCs w:val="20"/>
        </w:rPr>
      </w:pPr>
      <w:r w:rsidRPr="00F4081C">
        <w:rPr>
          <w:sz w:val="20"/>
          <w:szCs w:val="20"/>
        </w:rPr>
        <w:t xml:space="preserve">Sometimes, a program on a host </w:t>
      </w:r>
      <w:r w:rsidRPr="00F4081C">
        <w:rPr>
          <w:rFonts w:ascii="Courier New" w:hAnsi="Courier New" w:cs="Courier New"/>
          <w:sz w:val="20"/>
          <w:szCs w:val="20"/>
        </w:rPr>
        <w:t>A</w:t>
      </w:r>
      <w:r w:rsidRPr="00F4081C">
        <w:rPr>
          <w:sz w:val="20"/>
          <w:szCs w:val="20"/>
        </w:rPr>
        <w:t xml:space="preserve"> may receive a ref to an object from host </w:t>
      </w:r>
      <w:r w:rsidRPr="00F4081C">
        <w:rPr>
          <w:rFonts w:ascii="Courier New" w:hAnsi="Courier New" w:cs="Courier New"/>
          <w:sz w:val="20"/>
          <w:szCs w:val="20"/>
        </w:rPr>
        <w:t>B</w:t>
      </w:r>
      <w:r w:rsidRPr="00F4081C">
        <w:rPr>
          <w:sz w:val="20"/>
          <w:szCs w:val="20"/>
        </w:rPr>
        <w:t xml:space="preserve"> when no connection has been established between </w:t>
      </w:r>
      <w:r w:rsidRPr="00F4081C">
        <w:rPr>
          <w:rFonts w:ascii="Courier New" w:hAnsi="Courier New" w:cs="Courier New"/>
          <w:sz w:val="20"/>
          <w:szCs w:val="20"/>
        </w:rPr>
        <w:t>A</w:t>
      </w:r>
      <w:r w:rsidRPr="00F4081C">
        <w:rPr>
          <w:sz w:val="20"/>
          <w:szCs w:val="20"/>
        </w:rPr>
        <w:t xml:space="preserve"> and </w:t>
      </w:r>
      <w:r w:rsidRPr="00F4081C">
        <w:rPr>
          <w:rFonts w:ascii="Courier New" w:hAnsi="Courier New" w:cs="Courier New"/>
          <w:sz w:val="20"/>
          <w:szCs w:val="20"/>
        </w:rPr>
        <w:t>B</w:t>
      </w:r>
      <w:r w:rsidRPr="00F4081C">
        <w:rPr>
          <w:sz w:val="20"/>
          <w:szCs w:val="20"/>
        </w:rPr>
        <w:t xml:space="preserve">. For example, </w:t>
      </w:r>
      <w:r w:rsidR="0020078C">
        <w:rPr>
          <w:sz w:val="20"/>
          <w:szCs w:val="20"/>
        </w:rPr>
        <w:t>suppose that</w:t>
      </w:r>
      <w:r w:rsidRPr="00F4081C">
        <w:rPr>
          <w:sz w:val="20"/>
          <w:szCs w:val="20"/>
        </w:rPr>
        <w:t xml:space="preserve"> a </w:t>
      </w:r>
      <w:r w:rsidR="0020078C">
        <w:rPr>
          <w:sz w:val="20"/>
          <w:szCs w:val="20"/>
        </w:rPr>
        <w:t>host</w:t>
      </w:r>
      <w:r w:rsidRPr="00F4081C">
        <w:rPr>
          <w:sz w:val="20"/>
          <w:szCs w:val="20"/>
        </w:rPr>
        <w:t xml:space="preserve"> </w:t>
      </w:r>
      <w:r w:rsidR="0020078C">
        <w:rPr>
          <w:rFonts w:ascii="Courier New" w:hAnsi="Courier New" w:cs="Courier New"/>
          <w:sz w:val="20"/>
          <w:szCs w:val="20"/>
        </w:rPr>
        <w:t>A</w:t>
      </w:r>
      <w:r w:rsidR="0020078C">
        <w:rPr>
          <w:sz w:val="20"/>
          <w:szCs w:val="20"/>
        </w:rPr>
        <w:t xml:space="preserve"> is connected</w:t>
      </w:r>
      <w:r w:rsidRPr="00F4081C">
        <w:rPr>
          <w:sz w:val="20"/>
          <w:szCs w:val="20"/>
        </w:rPr>
        <w:t xml:space="preserve"> to </w:t>
      </w:r>
      <w:r w:rsidRPr="00F4081C">
        <w:rPr>
          <w:rFonts w:ascii="Courier New" w:hAnsi="Courier New" w:cs="Courier New"/>
          <w:sz w:val="20"/>
          <w:szCs w:val="20"/>
        </w:rPr>
        <w:t>C</w:t>
      </w:r>
      <w:r w:rsidRPr="00F4081C">
        <w:rPr>
          <w:sz w:val="20"/>
          <w:szCs w:val="20"/>
        </w:rPr>
        <w:t xml:space="preserve">, </w:t>
      </w:r>
      <w:r w:rsidRPr="00F4081C">
        <w:rPr>
          <w:rFonts w:ascii="Courier New" w:hAnsi="Courier New" w:cs="Courier New"/>
          <w:sz w:val="20"/>
          <w:szCs w:val="20"/>
        </w:rPr>
        <w:t>C</w:t>
      </w:r>
      <w:r w:rsidRPr="00F4081C">
        <w:rPr>
          <w:sz w:val="20"/>
          <w:szCs w:val="20"/>
        </w:rPr>
        <w:t xml:space="preserve"> </w:t>
      </w:r>
      <w:r w:rsidR="0020078C">
        <w:rPr>
          <w:sz w:val="20"/>
          <w:szCs w:val="20"/>
        </w:rPr>
        <w:t>is connected</w:t>
      </w:r>
      <w:r w:rsidRPr="00F4081C">
        <w:rPr>
          <w:sz w:val="20"/>
          <w:szCs w:val="20"/>
        </w:rPr>
        <w:t xml:space="preserve"> to </w:t>
      </w:r>
      <w:r w:rsidRPr="00F4081C">
        <w:rPr>
          <w:rFonts w:ascii="Courier New" w:hAnsi="Courier New" w:cs="Courier New"/>
          <w:sz w:val="20"/>
          <w:szCs w:val="20"/>
        </w:rPr>
        <w:t>B</w:t>
      </w:r>
      <w:r w:rsidR="0020078C">
        <w:rPr>
          <w:sz w:val="20"/>
          <w:szCs w:val="20"/>
        </w:rPr>
        <w:t xml:space="preserve"> while</w:t>
      </w:r>
      <w:r w:rsidRPr="00F4081C">
        <w:rPr>
          <w:sz w:val="20"/>
          <w:szCs w:val="20"/>
        </w:rPr>
        <w:t xml:space="preserve"> </w:t>
      </w:r>
      <w:r w:rsidRPr="00F4081C">
        <w:rPr>
          <w:rFonts w:ascii="Courier New" w:hAnsi="Courier New" w:cs="Courier New"/>
          <w:sz w:val="20"/>
          <w:szCs w:val="20"/>
        </w:rPr>
        <w:t>A</w:t>
      </w:r>
      <w:r w:rsidRPr="00F4081C">
        <w:rPr>
          <w:sz w:val="20"/>
          <w:szCs w:val="20"/>
        </w:rPr>
        <w:t xml:space="preserve"> and </w:t>
      </w:r>
      <w:r w:rsidRPr="00F4081C">
        <w:rPr>
          <w:rFonts w:ascii="Courier New" w:hAnsi="Courier New" w:cs="Courier New"/>
          <w:sz w:val="20"/>
          <w:szCs w:val="20"/>
        </w:rPr>
        <w:t>B</w:t>
      </w:r>
      <w:r w:rsidRPr="00F4081C">
        <w:rPr>
          <w:sz w:val="20"/>
          <w:szCs w:val="20"/>
        </w:rPr>
        <w:t xml:space="preserve"> </w:t>
      </w:r>
      <w:r w:rsidR="0020078C">
        <w:rPr>
          <w:sz w:val="20"/>
          <w:szCs w:val="20"/>
        </w:rPr>
        <w:t>are</w:t>
      </w:r>
      <w:r w:rsidRPr="00F4081C">
        <w:rPr>
          <w:sz w:val="20"/>
          <w:szCs w:val="20"/>
        </w:rPr>
        <w:t xml:space="preserve"> not connect</w:t>
      </w:r>
      <w:r w:rsidR="0020078C">
        <w:rPr>
          <w:sz w:val="20"/>
          <w:szCs w:val="20"/>
        </w:rPr>
        <w:t>ed</w:t>
      </w:r>
      <w:r w:rsidRPr="00F4081C">
        <w:rPr>
          <w:sz w:val="20"/>
          <w:szCs w:val="20"/>
        </w:rPr>
        <w:t>, and the following statement is executed</w:t>
      </w:r>
      <w:r>
        <w:rPr>
          <w:sz w:val="20"/>
          <w:szCs w:val="20"/>
        </w:rPr>
        <w:t xml:space="preserve"> on </w:t>
      </w:r>
      <w:r w:rsidRPr="00F4081C">
        <w:rPr>
          <w:rFonts w:ascii="Courier New" w:hAnsi="Courier New" w:cs="Courier New"/>
          <w:sz w:val="20"/>
          <w:szCs w:val="20"/>
        </w:rPr>
        <w:t>A</w:t>
      </w:r>
      <w:r w:rsidRPr="00F4081C">
        <w:rPr>
          <w:sz w:val="20"/>
          <w:szCs w:val="20"/>
        </w:rPr>
        <w:t>:</w:t>
      </w:r>
    </w:p>
    <w:p w14:paraId="649C05A5" w14:textId="77777777" w:rsidR="00F4081C" w:rsidRPr="00F4081C" w:rsidRDefault="00F4081C" w:rsidP="00F4081C">
      <w:pPr>
        <w:spacing w:after="120" w:line="240" w:lineRule="auto"/>
        <w:ind w:left="720"/>
        <w:rPr>
          <w:rFonts w:ascii="Courier New" w:hAnsi="Courier New" w:cs="Courier New"/>
          <w:sz w:val="20"/>
          <w:szCs w:val="20"/>
        </w:rPr>
      </w:pPr>
      <w:r w:rsidRPr="00F4081C">
        <w:rPr>
          <w:rFonts w:ascii="Courier New" w:hAnsi="Courier New" w:cs="Courier New"/>
          <w:sz w:val="20"/>
          <w:szCs w:val="20"/>
        </w:rPr>
        <w:t>T t = a.b;</w:t>
      </w:r>
    </w:p>
    <w:p w14:paraId="50917E68" w14:textId="77777777" w:rsidR="00F4081C" w:rsidRPr="00F4081C" w:rsidRDefault="0020078C" w:rsidP="00A96379">
      <w:pPr>
        <w:widowControl w:val="0"/>
        <w:spacing w:after="120" w:line="240" w:lineRule="auto"/>
        <w:ind w:right="-360"/>
        <w:rPr>
          <w:sz w:val="20"/>
          <w:szCs w:val="20"/>
        </w:rPr>
      </w:pPr>
      <w:r>
        <w:rPr>
          <w:sz w:val="20"/>
          <w:szCs w:val="20"/>
        </w:rPr>
        <w:t>Suppose that</w:t>
      </w:r>
      <w:r w:rsidR="00F4081C" w:rsidRPr="00F4081C">
        <w:rPr>
          <w:sz w:val="20"/>
          <w:szCs w:val="20"/>
        </w:rPr>
        <w:t xml:space="preserve"> </w:t>
      </w:r>
      <w:r w:rsidR="00F4081C" w:rsidRPr="00F4081C">
        <w:rPr>
          <w:rFonts w:ascii="Courier New" w:hAnsi="Courier New" w:cs="Courier New"/>
          <w:sz w:val="20"/>
          <w:szCs w:val="20"/>
        </w:rPr>
        <w:t>a</w:t>
      </w:r>
      <w:r w:rsidR="00F4081C" w:rsidRPr="00F4081C">
        <w:rPr>
          <w:sz w:val="20"/>
          <w:szCs w:val="20"/>
        </w:rPr>
        <w:t xml:space="preserve"> is a ref from </w:t>
      </w:r>
      <w:r w:rsidR="00F4081C" w:rsidRPr="00F4081C">
        <w:rPr>
          <w:rFonts w:ascii="Courier New" w:hAnsi="Courier New" w:cs="Courier New"/>
          <w:sz w:val="20"/>
          <w:szCs w:val="20"/>
        </w:rPr>
        <w:t>A</w:t>
      </w:r>
      <w:r w:rsidR="00F4081C" w:rsidRPr="00F4081C">
        <w:rPr>
          <w:sz w:val="20"/>
          <w:szCs w:val="20"/>
        </w:rPr>
        <w:t xml:space="preserve"> to an object from </w:t>
      </w:r>
      <w:r w:rsidR="00F4081C" w:rsidRPr="00F4081C">
        <w:rPr>
          <w:rFonts w:ascii="Courier New" w:hAnsi="Courier New" w:cs="Courier New"/>
          <w:sz w:val="20"/>
          <w:szCs w:val="20"/>
        </w:rPr>
        <w:t>C</w:t>
      </w:r>
      <w:r w:rsidR="00F4081C" w:rsidRPr="00F4081C">
        <w:rPr>
          <w:sz w:val="20"/>
          <w:szCs w:val="20"/>
        </w:rPr>
        <w:t>,</w:t>
      </w:r>
      <w:r>
        <w:rPr>
          <w:sz w:val="20"/>
          <w:szCs w:val="20"/>
        </w:rPr>
        <w:t xml:space="preserve"> and</w:t>
      </w:r>
      <w:r w:rsidR="00F4081C" w:rsidRPr="00F4081C">
        <w:rPr>
          <w:sz w:val="20"/>
          <w:szCs w:val="20"/>
        </w:rPr>
        <w:t xml:space="preserve"> </w:t>
      </w:r>
      <w:r w:rsidR="00F4081C" w:rsidRPr="00F4081C">
        <w:rPr>
          <w:rFonts w:ascii="Courier New" w:hAnsi="Courier New" w:cs="Courier New"/>
          <w:sz w:val="20"/>
          <w:szCs w:val="20"/>
        </w:rPr>
        <w:t>b</w:t>
      </w:r>
      <w:r>
        <w:rPr>
          <w:sz w:val="20"/>
          <w:szCs w:val="20"/>
        </w:rPr>
        <w:t xml:space="preserve"> is a field ref from that object </w:t>
      </w:r>
      <w:r w:rsidR="00F4081C" w:rsidRPr="00F4081C">
        <w:rPr>
          <w:sz w:val="20"/>
          <w:szCs w:val="20"/>
        </w:rPr>
        <w:t>to an</w:t>
      </w:r>
      <w:r>
        <w:rPr>
          <w:sz w:val="20"/>
          <w:szCs w:val="20"/>
        </w:rPr>
        <w:t>other</w:t>
      </w:r>
      <w:r w:rsidR="00F4081C" w:rsidRPr="00F4081C">
        <w:rPr>
          <w:sz w:val="20"/>
          <w:szCs w:val="20"/>
        </w:rPr>
        <w:t xml:space="preserve"> object from </w:t>
      </w:r>
      <w:r w:rsidR="00F4081C" w:rsidRPr="00F4081C">
        <w:rPr>
          <w:rFonts w:ascii="Courier New" w:hAnsi="Courier New" w:cs="Courier New"/>
          <w:sz w:val="20"/>
          <w:szCs w:val="20"/>
        </w:rPr>
        <w:t>B</w:t>
      </w:r>
      <w:r w:rsidR="00F4081C" w:rsidRPr="00F4081C">
        <w:rPr>
          <w:sz w:val="20"/>
          <w:szCs w:val="20"/>
        </w:rPr>
        <w:t xml:space="preserve">. In this and similar cases, Hello engine on </w:t>
      </w:r>
      <w:r w:rsidR="00F4081C" w:rsidRPr="00F4081C">
        <w:rPr>
          <w:rFonts w:ascii="Courier New" w:hAnsi="Courier New" w:cs="Courier New"/>
          <w:sz w:val="20"/>
          <w:szCs w:val="20"/>
        </w:rPr>
        <w:t>A</w:t>
      </w:r>
      <w:r w:rsidR="00F4081C" w:rsidRPr="00F4081C">
        <w:rPr>
          <w:sz w:val="20"/>
          <w:szCs w:val="20"/>
        </w:rPr>
        <w:t xml:space="preserve"> </w:t>
      </w:r>
      <w:r>
        <w:rPr>
          <w:sz w:val="20"/>
          <w:szCs w:val="20"/>
        </w:rPr>
        <w:t xml:space="preserve">may </w:t>
      </w:r>
      <w:r w:rsidR="00F4081C" w:rsidRPr="00F4081C">
        <w:rPr>
          <w:sz w:val="20"/>
          <w:szCs w:val="20"/>
        </w:rPr>
        <w:t xml:space="preserve">implicitly </w:t>
      </w:r>
      <w:r w:rsidR="00A96379">
        <w:rPr>
          <w:sz w:val="20"/>
          <w:szCs w:val="20"/>
        </w:rPr>
        <w:t>connect</w:t>
      </w:r>
      <w:r w:rsidR="00F4081C" w:rsidRPr="00F4081C">
        <w:rPr>
          <w:sz w:val="20"/>
          <w:szCs w:val="20"/>
        </w:rPr>
        <w:t xml:space="preserve"> </w:t>
      </w:r>
      <w:r w:rsidR="00F4081C">
        <w:rPr>
          <w:sz w:val="20"/>
          <w:szCs w:val="20"/>
        </w:rPr>
        <w:t xml:space="preserve">to </w:t>
      </w:r>
      <w:r w:rsidR="00F4081C" w:rsidRPr="00F4081C">
        <w:rPr>
          <w:rFonts w:ascii="Courier New" w:hAnsi="Courier New" w:cs="Courier New"/>
          <w:sz w:val="20"/>
          <w:szCs w:val="20"/>
        </w:rPr>
        <w:t>B</w:t>
      </w:r>
      <w:r w:rsidR="00F4081C">
        <w:rPr>
          <w:sz w:val="20"/>
          <w:szCs w:val="20"/>
        </w:rPr>
        <w:t xml:space="preserve"> </w:t>
      </w:r>
      <w:r w:rsidR="00F4081C" w:rsidRPr="00F4081C">
        <w:rPr>
          <w:sz w:val="20"/>
          <w:szCs w:val="20"/>
        </w:rPr>
        <w:t xml:space="preserve">by </w:t>
      </w:r>
      <w:r w:rsidR="00F446A9">
        <w:rPr>
          <w:sz w:val="20"/>
          <w:szCs w:val="20"/>
        </w:rPr>
        <w:t xml:space="preserve">under-the-cover </w:t>
      </w:r>
      <w:r w:rsidR="00F4081C" w:rsidRPr="00F4081C">
        <w:rPr>
          <w:sz w:val="20"/>
          <w:szCs w:val="20"/>
        </w:rPr>
        <w:t xml:space="preserve">calling </w:t>
      </w:r>
      <w:r w:rsidR="00F4081C" w:rsidRPr="00F4081C">
        <w:rPr>
          <w:rFonts w:ascii="Courier New" w:hAnsi="Courier New" w:cs="Courier New"/>
          <w:sz w:val="20"/>
          <w:szCs w:val="20"/>
        </w:rPr>
        <w:t>hello(</w:t>
      </w:r>
      <w:r w:rsidR="00F4081C">
        <w:rPr>
          <w:rFonts w:ascii="Courier New" w:hAnsi="Courier New" w:cs="Courier New"/>
          <w:sz w:val="20"/>
          <w:szCs w:val="20"/>
        </w:rPr>
        <w:t>”</w:t>
      </w:r>
      <w:r w:rsidR="00F4081C" w:rsidRPr="00F4081C">
        <w:rPr>
          <w:rFonts w:ascii="Courier New" w:hAnsi="Courier New" w:cs="Courier New"/>
          <w:sz w:val="20"/>
          <w:szCs w:val="20"/>
        </w:rPr>
        <w:t>B</w:t>
      </w:r>
      <w:r w:rsidR="00A96379">
        <w:rPr>
          <w:rFonts w:ascii="Courier New" w:hAnsi="Courier New" w:cs="Courier New"/>
          <w:sz w:val="20"/>
          <w:szCs w:val="20"/>
        </w:rPr>
        <w:noBreakHyphen/>
      </w:r>
      <w:r w:rsidR="00F4081C" w:rsidRPr="00F4081C">
        <w:rPr>
          <w:rFonts w:ascii="Courier New" w:hAnsi="Courier New" w:cs="Courier New"/>
          <w:sz w:val="20"/>
          <w:szCs w:val="20"/>
        </w:rPr>
        <w:t>address”)</w:t>
      </w:r>
      <w:r w:rsidR="00F4081C" w:rsidRPr="00F4081C">
        <w:rPr>
          <w:sz w:val="20"/>
          <w:szCs w:val="20"/>
        </w:rPr>
        <w:t xml:space="preserve"> </w:t>
      </w:r>
      <w:proofErr w:type="gramStart"/>
      <w:r w:rsidR="00F4081C" w:rsidRPr="00F4081C">
        <w:rPr>
          <w:sz w:val="20"/>
          <w:szCs w:val="20"/>
        </w:rPr>
        <w:t>as a result of</w:t>
      </w:r>
      <w:proofErr w:type="gramEnd"/>
      <w:r w:rsidR="00F4081C" w:rsidRPr="00F4081C">
        <w:rPr>
          <w:sz w:val="20"/>
          <w:szCs w:val="20"/>
        </w:rPr>
        <w:t xml:space="preserve"> receiving</w:t>
      </w:r>
      <w:r>
        <w:rPr>
          <w:sz w:val="20"/>
          <w:szCs w:val="20"/>
        </w:rPr>
        <w:t xml:space="preserve"> a ref to a disconnected host. T</w:t>
      </w:r>
      <w:r w:rsidR="00F4081C" w:rsidRPr="00F4081C">
        <w:rPr>
          <w:sz w:val="20"/>
          <w:szCs w:val="20"/>
        </w:rPr>
        <w:t xml:space="preserve">his implicit connection happens only if the engine that receives a ref to a disconnected host has been started with the command line option </w:t>
      </w:r>
      <w:r w:rsidR="00F4081C" w:rsidRPr="00F4081C">
        <w:rPr>
          <w:rFonts w:ascii="Courier New" w:hAnsi="Courier New" w:cs="Courier New"/>
          <w:sz w:val="20"/>
          <w:szCs w:val="20"/>
        </w:rPr>
        <w:t>–a</w:t>
      </w:r>
      <w:r w:rsidR="00F4081C" w:rsidRPr="00F4081C">
        <w:rPr>
          <w:sz w:val="20"/>
          <w:szCs w:val="20"/>
        </w:rPr>
        <w:t xml:space="preserve"> (see sub-section </w:t>
      </w:r>
      <w:r w:rsidR="00F4081C" w:rsidRPr="00F4081C">
        <w:rPr>
          <w:sz w:val="20"/>
          <w:szCs w:val="20"/>
        </w:rPr>
        <w:fldChar w:fldCharType="begin"/>
      </w:r>
      <w:r w:rsidR="00F4081C" w:rsidRPr="00F4081C">
        <w:rPr>
          <w:sz w:val="20"/>
          <w:szCs w:val="20"/>
        </w:rPr>
        <w:instrText xml:space="preserve"> REF _Ref378178853 \r \h </w:instrText>
      </w:r>
      <w:r w:rsidR="00F4081C">
        <w:rPr>
          <w:sz w:val="20"/>
          <w:szCs w:val="20"/>
        </w:rPr>
        <w:instrText xml:space="preserve"> \* MERGEFORMAT </w:instrText>
      </w:r>
      <w:r w:rsidR="00F4081C" w:rsidRPr="00F4081C">
        <w:rPr>
          <w:sz w:val="20"/>
          <w:szCs w:val="20"/>
        </w:rPr>
      </w:r>
      <w:r w:rsidR="00F4081C" w:rsidRPr="00F4081C">
        <w:rPr>
          <w:sz w:val="20"/>
          <w:szCs w:val="20"/>
        </w:rPr>
        <w:fldChar w:fldCharType="separate"/>
      </w:r>
      <w:r w:rsidR="00234EC6">
        <w:rPr>
          <w:sz w:val="20"/>
          <w:szCs w:val="20"/>
        </w:rPr>
        <w:t>4.9.3</w:t>
      </w:r>
      <w:r w:rsidR="00F4081C" w:rsidRPr="00F4081C">
        <w:rPr>
          <w:sz w:val="20"/>
          <w:szCs w:val="20"/>
        </w:rPr>
        <w:fldChar w:fldCharType="end"/>
      </w:r>
      <w:r w:rsidR="00F4081C" w:rsidRPr="00F4081C">
        <w:rPr>
          <w:sz w:val="20"/>
          <w:szCs w:val="20"/>
        </w:rPr>
        <w:t>).</w:t>
      </w:r>
    </w:p>
    <w:p w14:paraId="78AB3218" w14:textId="77777777" w:rsidR="0078341D" w:rsidRDefault="0078341D" w:rsidP="008F7E7E">
      <w:pPr>
        <w:pStyle w:val="Heading3"/>
        <w:keepNext w:val="0"/>
        <w:keepLines w:val="0"/>
        <w:widowControl w:val="0"/>
        <w:ind w:left="360"/>
      </w:pPr>
      <w:bookmarkStart w:id="5956" w:name="_Toc394515800"/>
      <w:bookmarkStart w:id="5957" w:name="_Toc394564532"/>
      <w:bookmarkStart w:id="5958" w:name="_Toc394664742"/>
      <w:bookmarkStart w:id="5959" w:name="_Toc394668958"/>
      <w:bookmarkStart w:id="5960" w:name="_Toc394919727"/>
      <w:bookmarkStart w:id="5961" w:name="_Toc394958109"/>
      <w:bookmarkStart w:id="5962" w:name="_Toc394958823"/>
      <w:bookmarkStart w:id="5963" w:name="_Toc395005714"/>
      <w:bookmarkStart w:id="5964" w:name="_Toc395011483"/>
      <w:bookmarkStart w:id="5965" w:name="_Toc395012334"/>
      <w:bookmarkStart w:id="5966" w:name="_Toc395034829"/>
      <w:bookmarkStart w:id="5967" w:name="_Toc395172108"/>
      <w:bookmarkStart w:id="5968" w:name="_Toc395863304"/>
      <w:bookmarkStart w:id="5969" w:name="_Toc396031676"/>
      <w:bookmarkStart w:id="5970" w:name="_Toc396938191"/>
      <w:bookmarkStart w:id="5971" w:name="_Toc396979186"/>
      <w:bookmarkStart w:id="5972" w:name="_Toc396981799"/>
      <w:bookmarkStart w:id="5973" w:name="_Toc397075965"/>
      <w:bookmarkStart w:id="5974" w:name="_Toc397200791"/>
      <w:bookmarkStart w:id="5975" w:name="_Toc397249068"/>
      <w:bookmarkStart w:id="5976" w:name="_Toc397332443"/>
      <w:bookmarkStart w:id="5977" w:name="_Toc397339305"/>
      <w:bookmarkStart w:id="5978" w:name="_Toc397422970"/>
      <w:bookmarkStart w:id="5979" w:name="_Toc397498695"/>
      <w:bookmarkStart w:id="5980" w:name="_Toc397507036"/>
      <w:bookmarkStart w:id="5981" w:name="_Toc397529767"/>
      <w:bookmarkStart w:id="5982" w:name="_Toc397590486"/>
      <w:bookmarkStart w:id="5983" w:name="_Toc397593102"/>
      <w:bookmarkStart w:id="5984" w:name="_Toc397596110"/>
      <w:bookmarkStart w:id="5985" w:name="_Toc397618955"/>
      <w:bookmarkStart w:id="5986" w:name="_Toc398738343"/>
      <w:bookmarkStart w:id="5987" w:name="_Toc398810972"/>
      <w:bookmarkStart w:id="5988" w:name="_Toc399366088"/>
      <w:bookmarkStart w:id="5989" w:name="_Toc399622849"/>
      <w:bookmarkStart w:id="5990" w:name="_Toc400041856"/>
      <w:bookmarkStart w:id="5991" w:name="_Toc400230030"/>
      <w:bookmarkStart w:id="5992" w:name="_Toc400286451"/>
      <w:bookmarkStart w:id="5993" w:name="_Toc400286997"/>
      <w:bookmarkStart w:id="5994" w:name="_Toc400445440"/>
      <w:bookmarkStart w:id="5995" w:name="_Toc401568411"/>
      <w:bookmarkStart w:id="5996" w:name="_Toc401699177"/>
      <w:bookmarkStart w:id="5997" w:name="_Toc401748474"/>
      <w:bookmarkStart w:id="5998" w:name="_Toc401748768"/>
      <w:bookmarkStart w:id="5999" w:name="_Toc401749062"/>
      <w:bookmarkStart w:id="6000" w:name="_Toc401836647"/>
      <w:bookmarkStart w:id="6001" w:name="_Toc401921132"/>
      <w:bookmarkStart w:id="6002" w:name="_Toc404090098"/>
      <w:bookmarkStart w:id="6003" w:name="_Toc404613028"/>
      <w:bookmarkStart w:id="6004" w:name="_Toc520407189"/>
      <w:r>
        <w:t>Host Disconnect</w:t>
      </w:r>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p>
    <w:p w14:paraId="5AADCC83" w14:textId="77777777" w:rsidR="00ED2C20" w:rsidRDefault="0078341D" w:rsidP="008F7E7E">
      <w:pPr>
        <w:widowControl w:val="0"/>
        <w:autoSpaceDE w:val="0"/>
        <w:autoSpaceDN w:val="0"/>
        <w:adjustRightInd w:val="0"/>
        <w:spacing w:after="120" w:line="240" w:lineRule="auto"/>
        <w:ind w:right="-90"/>
        <w:rPr>
          <w:sz w:val="20"/>
          <w:szCs w:val="20"/>
        </w:rPr>
      </w:pPr>
      <w:r>
        <w:rPr>
          <w:sz w:val="20"/>
          <w:szCs w:val="20"/>
        </w:rPr>
        <w:t xml:space="preserve">After host </w:t>
      </w:r>
      <w:r w:rsidRPr="0078341D">
        <w:rPr>
          <w:rFonts w:ascii="Courier New" w:hAnsi="Courier New" w:cs="Courier New"/>
          <w:sz w:val="20"/>
          <w:szCs w:val="20"/>
        </w:rPr>
        <w:t>A</w:t>
      </w:r>
      <w:r>
        <w:rPr>
          <w:sz w:val="20"/>
          <w:szCs w:val="20"/>
        </w:rPr>
        <w:t xml:space="preserve"> discovers </w:t>
      </w:r>
      <w:r w:rsidR="00EF14DA">
        <w:rPr>
          <w:sz w:val="20"/>
          <w:szCs w:val="20"/>
        </w:rPr>
        <w:t xml:space="preserve">a different </w:t>
      </w:r>
      <w:r>
        <w:rPr>
          <w:sz w:val="20"/>
          <w:szCs w:val="20"/>
        </w:rPr>
        <w:t xml:space="preserve">host </w:t>
      </w:r>
      <w:r w:rsidRPr="0078341D">
        <w:rPr>
          <w:rFonts w:ascii="Courier New" w:hAnsi="Courier New" w:cs="Courier New"/>
          <w:sz w:val="20"/>
          <w:szCs w:val="20"/>
        </w:rPr>
        <w:t>B</w:t>
      </w:r>
      <w:r>
        <w:rPr>
          <w:sz w:val="20"/>
          <w:szCs w:val="20"/>
        </w:rPr>
        <w:t xml:space="preserve"> </w:t>
      </w:r>
      <w:r w:rsidR="00EF14DA">
        <w:rPr>
          <w:sz w:val="20"/>
          <w:szCs w:val="20"/>
        </w:rPr>
        <w:t xml:space="preserve">or host </w:t>
      </w:r>
      <w:r w:rsidR="00EF14DA" w:rsidRPr="00EF14DA">
        <w:rPr>
          <w:rFonts w:ascii="Courier New" w:hAnsi="Courier New" w:cs="Courier New"/>
          <w:sz w:val="20"/>
          <w:szCs w:val="20"/>
        </w:rPr>
        <w:t>B</w:t>
      </w:r>
      <w:r w:rsidR="00EF14DA">
        <w:rPr>
          <w:sz w:val="20"/>
          <w:szCs w:val="20"/>
        </w:rPr>
        <w:t xml:space="preserve"> discovers host </w:t>
      </w:r>
      <w:r w:rsidR="00EF14DA" w:rsidRPr="00EF14DA">
        <w:rPr>
          <w:rFonts w:ascii="Courier New" w:hAnsi="Courier New" w:cs="Courier New"/>
          <w:sz w:val="20"/>
          <w:szCs w:val="20"/>
        </w:rPr>
        <w:t>A</w:t>
      </w:r>
      <w:r w:rsidR="00EF14DA">
        <w:rPr>
          <w:sz w:val="20"/>
          <w:szCs w:val="20"/>
        </w:rPr>
        <w:t xml:space="preserve">, </w:t>
      </w:r>
      <w:r>
        <w:rPr>
          <w:sz w:val="20"/>
          <w:szCs w:val="20"/>
        </w:rPr>
        <w:t>either at startup or at runtime, a program on</w:t>
      </w:r>
      <w:r w:rsidR="00EF14DA">
        <w:rPr>
          <w:sz w:val="20"/>
          <w:szCs w:val="20"/>
        </w:rPr>
        <w:t xml:space="preserve"> either </w:t>
      </w:r>
      <w:r>
        <w:rPr>
          <w:sz w:val="20"/>
          <w:szCs w:val="20"/>
        </w:rPr>
        <w:t xml:space="preserve"> </w:t>
      </w:r>
      <w:r w:rsidRPr="0078341D">
        <w:rPr>
          <w:rFonts w:ascii="Courier New" w:hAnsi="Courier New" w:cs="Courier New"/>
          <w:sz w:val="20"/>
          <w:szCs w:val="20"/>
        </w:rPr>
        <w:t>A</w:t>
      </w:r>
      <w:r>
        <w:rPr>
          <w:sz w:val="20"/>
          <w:szCs w:val="20"/>
        </w:rPr>
        <w:t xml:space="preserve"> </w:t>
      </w:r>
      <w:r w:rsidR="00EF14DA">
        <w:rPr>
          <w:sz w:val="20"/>
          <w:szCs w:val="20"/>
        </w:rPr>
        <w:t xml:space="preserve">or </w:t>
      </w:r>
      <w:r w:rsidR="00EF14DA" w:rsidRPr="00EF14DA">
        <w:rPr>
          <w:rFonts w:ascii="Courier New" w:hAnsi="Courier New" w:cs="Courier New"/>
          <w:sz w:val="20"/>
          <w:szCs w:val="20"/>
        </w:rPr>
        <w:t>B</w:t>
      </w:r>
      <w:r w:rsidR="00EF14DA">
        <w:rPr>
          <w:sz w:val="20"/>
          <w:szCs w:val="20"/>
        </w:rPr>
        <w:t xml:space="preserve"> </w:t>
      </w:r>
      <w:r>
        <w:rPr>
          <w:sz w:val="20"/>
          <w:szCs w:val="20"/>
        </w:rPr>
        <w:t xml:space="preserve">can disconnect from </w:t>
      </w:r>
      <w:r w:rsidR="00EF14DA">
        <w:rPr>
          <w:sz w:val="20"/>
          <w:szCs w:val="20"/>
        </w:rPr>
        <w:t>the other host. For example, i</w:t>
      </w:r>
      <w:r>
        <w:rPr>
          <w:sz w:val="20"/>
          <w:szCs w:val="20"/>
        </w:rPr>
        <w:t xml:space="preserve">f </w:t>
      </w:r>
      <w:r w:rsidRPr="0078341D">
        <w:rPr>
          <w:rFonts w:ascii="Courier New" w:hAnsi="Courier New" w:cs="Courier New"/>
          <w:sz w:val="20"/>
          <w:szCs w:val="20"/>
        </w:rPr>
        <w:t>h</w:t>
      </w:r>
      <w:r w:rsidR="00465E8D">
        <w:rPr>
          <w:sz w:val="20"/>
          <w:szCs w:val="20"/>
        </w:rPr>
        <w:t xml:space="preserve">, residing on host </w:t>
      </w:r>
      <w:r w:rsidR="00465E8D" w:rsidRPr="00465E8D">
        <w:rPr>
          <w:rFonts w:ascii="Courier New" w:hAnsi="Courier New" w:cs="Courier New"/>
          <w:sz w:val="20"/>
          <w:szCs w:val="20"/>
        </w:rPr>
        <w:t>A</w:t>
      </w:r>
      <w:r w:rsidR="00465E8D">
        <w:rPr>
          <w:sz w:val="20"/>
          <w:szCs w:val="20"/>
        </w:rPr>
        <w:t xml:space="preserve">, </w:t>
      </w:r>
      <w:r>
        <w:rPr>
          <w:sz w:val="20"/>
          <w:szCs w:val="20"/>
        </w:rPr>
        <w:t>is a ref to</w:t>
      </w:r>
      <w:r w:rsidR="00465E8D">
        <w:rPr>
          <w:sz w:val="20"/>
          <w:szCs w:val="20"/>
        </w:rPr>
        <w:t xml:space="preserve"> a host object of host</w:t>
      </w:r>
      <w:r>
        <w:rPr>
          <w:sz w:val="20"/>
          <w:szCs w:val="20"/>
        </w:rPr>
        <w:t xml:space="preserve"> </w:t>
      </w:r>
      <w:r w:rsidRPr="0078341D">
        <w:rPr>
          <w:rFonts w:ascii="Courier New" w:hAnsi="Courier New" w:cs="Courier New"/>
          <w:sz w:val="20"/>
          <w:szCs w:val="20"/>
        </w:rPr>
        <w:t>B</w:t>
      </w:r>
      <w:r>
        <w:rPr>
          <w:sz w:val="20"/>
          <w:szCs w:val="20"/>
        </w:rPr>
        <w:t>,</w:t>
      </w:r>
      <w:r w:rsidR="00EF14DA">
        <w:rPr>
          <w:sz w:val="20"/>
          <w:szCs w:val="20"/>
        </w:rPr>
        <w:t xml:space="preserve"> </w:t>
      </w:r>
      <w:r>
        <w:rPr>
          <w:sz w:val="20"/>
          <w:szCs w:val="20"/>
        </w:rPr>
        <w:t xml:space="preserve">then calling built-in method </w:t>
      </w:r>
      <w:r>
        <w:rPr>
          <w:rFonts w:ascii="Courier New" w:hAnsi="Courier New" w:cs="Courier New"/>
          <w:sz w:val="20"/>
          <w:szCs w:val="20"/>
        </w:rPr>
        <w:t>void b</w:t>
      </w:r>
      <w:r w:rsidRPr="0078341D">
        <w:rPr>
          <w:rFonts w:ascii="Courier New" w:hAnsi="Courier New" w:cs="Courier New"/>
          <w:sz w:val="20"/>
          <w:szCs w:val="20"/>
        </w:rPr>
        <w:t>ye(</w:t>
      </w:r>
      <w:r>
        <w:rPr>
          <w:rFonts w:ascii="Courier New" w:hAnsi="Courier New" w:cs="Courier New"/>
          <w:sz w:val="20"/>
          <w:szCs w:val="20"/>
        </w:rPr>
        <w:t>h</w:t>
      </w:r>
      <w:r w:rsidRPr="0078341D">
        <w:rPr>
          <w:rFonts w:ascii="Courier New" w:hAnsi="Courier New" w:cs="Courier New"/>
          <w:sz w:val="20"/>
          <w:szCs w:val="20"/>
        </w:rPr>
        <w:t>)</w:t>
      </w:r>
      <w:r>
        <w:rPr>
          <w:sz w:val="20"/>
          <w:szCs w:val="20"/>
        </w:rPr>
        <w:t xml:space="preserve"> on </w:t>
      </w:r>
      <w:r w:rsidRPr="0078341D">
        <w:rPr>
          <w:rFonts w:ascii="Courier New" w:hAnsi="Courier New" w:cs="Courier New"/>
          <w:sz w:val="20"/>
          <w:szCs w:val="20"/>
        </w:rPr>
        <w:t>A</w:t>
      </w:r>
      <w:r>
        <w:rPr>
          <w:sz w:val="20"/>
          <w:szCs w:val="20"/>
        </w:rPr>
        <w:t xml:space="preserve"> disconnects </w:t>
      </w:r>
      <w:r w:rsidRPr="0078341D">
        <w:rPr>
          <w:rFonts w:ascii="Courier New" w:hAnsi="Courier New" w:cs="Courier New"/>
          <w:sz w:val="20"/>
          <w:szCs w:val="20"/>
        </w:rPr>
        <w:t>A</w:t>
      </w:r>
      <w:r>
        <w:rPr>
          <w:sz w:val="20"/>
          <w:szCs w:val="20"/>
        </w:rPr>
        <w:t xml:space="preserve"> from </w:t>
      </w:r>
      <w:r w:rsidRPr="0078341D">
        <w:rPr>
          <w:rFonts w:ascii="Courier New" w:hAnsi="Courier New" w:cs="Courier New"/>
          <w:sz w:val="20"/>
          <w:szCs w:val="20"/>
        </w:rPr>
        <w:t>B</w:t>
      </w:r>
      <w:r>
        <w:rPr>
          <w:sz w:val="20"/>
          <w:szCs w:val="20"/>
        </w:rPr>
        <w:t xml:space="preserve">. </w:t>
      </w:r>
    </w:p>
    <w:p w14:paraId="588B98ED" w14:textId="77777777" w:rsidR="00ED2C20" w:rsidRDefault="00EF14DA" w:rsidP="008F7E7E">
      <w:pPr>
        <w:widowControl w:val="0"/>
        <w:autoSpaceDE w:val="0"/>
        <w:autoSpaceDN w:val="0"/>
        <w:adjustRightInd w:val="0"/>
        <w:spacing w:after="120" w:line="240" w:lineRule="auto"/>
        <w:ind w:right="-90"/>
        <w:rPr>
          <w:sz w:val="20"/>
          <w:szCs w:val="20"/>
        </w:rPr>
      </w:pPr>
      <w:r>
        <w:rPr>
          <w:sz w:val="20"/>
          <w:szCs w:val="20"/>
        </w:rPr>
        <w:t>After the disconnect</w:t>
      </w:r>
      <w:r w:rsidR="00465E8D">
        <w:rPr>
          <w:sz w:val="20"/>
          <w:szCs w:val="20"/>
        </w:rPr>
        <w:t>,</w:t>
      </w:r>
      <w:r>
        <w:rPr>
          <w:sz w:val="20"/>
          <w:szCs w:val="20"/>
        </w:rPr>
        <w:t xml:space="preserve"> </w:t>
      </w:r>
      <w:r w:rsidR="0078341D">
        <w:rPr>
          <w:sz w:val="20"/>
          <w:szCs w:val="20"/>
        </w:rPr>
        <w:t>an</w:t>
      </w:r>
      <w:r>
        <w:rPr>
          <w:sz w:val="20"/>
          <w:szCs w:val="20"/>
        </w:rPr>
        <w:t>y</w:t>
      </w:r>
      <w:r w:rsidR="0078341D">
        <w:rPr>
          <w:sz w:val="20"/>
          <w:szCs w:val="20"/>
        </w:rPr>
        <w:t xml:space="preserve"> attempt to navigate any remote ref, which resides on </w:t>
      </w:r>
      <w:r w:rsidR="0078341D" w:rsidRPr="0078341D">
        <w:rPr>
          <w:rFonts w:ascii="Courier New" w:hAnsi="Courier New" w:cs="Courier New"/>
          <w:sz w:val="20"/>
          <w:szCs w:val="20"/>
        </w:rPr>
        <w:t>A</w:t>
      </w:r>
      <w:r w:rsidR="0078341D">
        <w:rPr>
          <w:sz w:val="20"/>
          <w:szCs w:val="20"/>
        </w:rPr>
        <w:t xml:space="preserve"> and refers to a remote object on </w:t>
      </w:r>
      <w:r w:rsidR="0078341D" w:rsidRPr="0078341D">
        <w:rPr>
          <w:rFonts w:ascii="Courier New" w:hAnsi="Courier New" w:cs="Courier New"/>
          <w:sz w:val="20"/>
          <w:szCs w:val="20"/>
        </w:rPr>
        <w:t>B</w:t>
      </w:r>
      <w:r w:rsidR="0078341D">
        <w:rPr>
          <w:sz w:val="20"/>
          <w:szCs w:val="20"/>
        </w:rPr>
        <w:t xml:space="preserve">, </w:t>
      </w:r>
      <w:r w:rsidR="00465E8D">
        <w:rPr>
          <w:sz w:val="20"/>
          <w:szCs w:val="20"/>
        </w:rPr>
        <w:t xml:space="preserve">or vice versa, </w:t>
      </w:r>
      <w:r w:rsidR="0078341D">
        <w:rPr>
          <w:sz w:val="20"/>
          <w:szCs w:val="20"/>
        </w:rPr>
        <w:t xml:space="preserve">will follow a network path from A to B  </w:t>
      </w:r>
      <w:r w:rsidR="00465E8D">
        <w:rPr>
          <w:sz w:val="20"/>
          <w:szCs w:val="20"/>
        </w:rPr>
        <w:t xml:space="preserve">(or from </w:t>
      </w:r>
      <w:r w:rsidR="00465E8D" w:rsidRPr="00465E8D">
        <w:rPr>
          <w:rFonts w:ascii="Courier New" w:hAnsi="Courier New" w:cs="Courier New"/>
          <w:sz w:val="20"/>
          <w:szCs w:val="20"/>
        </w:rPr>
        <w:t>B</w:t>
      </w:r>
      <w:r w:rsidR="00465E8D">
        <w:rPr>
          <w:sz w:val="20"/>
          <w:szCs w:val="20"/>
        </w:rPr>
        <w:t xml:space="preserve"> to </w:t>
      </w:r>
      <w:r w:rsidR="00465E8D" w:rsidRPr="00465E8D">
        <w:rPr>
          <w:rFonts w:ascii="Courier New" w:hAnsi="Courier New" w:cs="Courier New"/>
          <w:sz w:val="20"/>
          <w:szCs w:val="20"/>
        </w:rPr>
        <w:t>A</w:t>
      </w:r>
      <w:r w:rsidR="00465E8D">
        <w:rPr>
          <w:sz w:val="20"/>
          <w:szCs w:val="20"/>
        </w:rPr>
        <w:t xml:space="preserve">) </w:t>
      </w:r>
      <w:r w:rsidR="0078341D">
        <w:rPr>
          <w:sz w:val="20"/>
          <w:szCs w:val="20"/>
        </w:rPr>
        <w:t xml:space="preserve">through intermediary hosts as explained in section </w:t>
      </w:r>
      <w:r w:rsidR="0078341D">
        <w:rPr>
          <w:sz w:val="20"/>
          <w:szCs w:val="20"/>
        </w:rPr>
        <w:fldChar w:fldCharType="begin"/>
      </w:r>
      <w:r w:rsidR="0078341D">
        <w:rPr>
          <w:sz w:val="20"/>
          <w:szCs w:val="20"/>
        </w:rPr>
        <w:instrText xml:space="preserve"> REF _Ref388518764 \r \h </w:instrText>
      </w:r>
      <w:r w:rsidR="0078341D">
        <w:rPr>
          <w:sz w:val="20"/>
          <w:szCs w:val="20"/>
        </w:rPr>
      </w:r>
      <w:r w:rsidR="0078341D">
        <w:rPr>
          <w:sz w:val="20"/>
          <w:szCs w:val="20"/>
        </w:rPr>
        <w:fldChar w:fldCharType="separate"/>
      </w:r>
      <w:r w:rsidR="00234EC6">
        <w:rPr>
          <w:sz w:val="20"/>
          <w:szCs w:val="20"/>
        </w:rPr>
        <w:t>10</w:t>
      </w:r>
      <w:r w:rsidR="0078341D">
        <w:rPr>
          <w:sz w:val="20"/>
          <w:szCs w:val="20"/>
        </w:rPr>
        <w:fldChar w:fldCharType="end"/>
      </w:r>
      <w:r w:rsidR="0078341D">
        <w:rPr>
          <w:sz w:val="20"/>
          <w:szCs w:val="20"/>
        </w:rPr>
        <w:t xml:space="preserve">. If such path does not exist, then a runtime exception </w:t>
      </w:r>
      <w:r w:rsidR="006C1FB5">
        <w:rPr>
          <w:sz w:val="20"/>
          <w:szCs w:val="20"/>
        </w:rPr>
        <w:t xml:space="preserve">EXCP_REMFAIL </w:t>
      </w:r>
      <w:r w:rsidR="0078341D">
        <w:rPr>
          <w:sz w:val="20"/>
          <w:szCs w:val="20"/>
        </w:rPr>
        <w:t>occurs.</w:t>
      </w:r>
      <w:r w:rsidR="000C79AE">
        <w:rPr>
          <w:sz w:val="20"/>
          <w:szCs w:val="20"/>
        </w:rPr>
        <w:t xml:space="preserve"> </w:t>
      </w:r>
      <w:r w:rsidR="005E6A0B">
        <w:rPr>
          <w:sz w:val="20"/>
          <w:szCs w:val="20"/>
        </w:rPr>
        <w:t xml:space="preserve">After </w:t>
      </w:r>
      <w:r w:rsidR="005E6A0B" w:rsidRPr="005E6A0B">
        <w:rPr>
          <w:rFonts w:ascii="Courier New" w:hAnsi="Courier New" w:cs="Courier New"/>
          <w:sz w:val="20"/>
          <w:szCs w:val="20"/>
        </w:rPr>
        <w:t>A</w:t>
      </w:r>
      <w:r w:rsidR="005E6A0B">
        <w:rPr>
          <w:sz w:val="20"/>
          <w:szCs w:val="20"/>
        </w:rPr>
        <w:t xml:space="preserve"> and </w:t>
      </w:r>
      <w:r w:rsidR="005E6A0B" w:rsidRPr="005E6A0B">
        <w:rPr>
          <w:rFonts w:ascii="Courier New" w:hAnsi="Courier New" w:cs="Courier New"/>
          <w:sz w:val="20"/>
          <w:szCs w:val="20"/>
        </w:rPr>
        <w:t>B</w:t>
      </w:r>
      <w:r w:rsidR="005E6A0B">
        <w:rPr>
          <w:sz w:val="20"/>
          <w:szCs w:val="20"/>
        </w:rPr>
        <w:t xml:space="preserve"> reconnect following disconnect, they resume direct communication.</w:t>
      </w:r>
      <w:r w:rsidR="0020492D">
        <w:rPr>
          <w:sz w:val="20"/>
          <w:szCs w:val="20"/>
        </w:rPr>
        <w:t xml:space="preserve"> </w:t>
      </w:r>
    </w:p>
    <w:p w14:paraId="7E76A60B" w14:textId="77777777" w:rsidR="0078341D" w:rsidRDefault="000C79AE" w:rsidP="008F7E7E">
      <w:pPr>
        <w:widowControl w:val="0"/>
        <w:autoSpaceDE w:val="0"/>
        <w:autoSpaceDN w:val="0"/>
        <w:adjustRightInd w:val="0"/>
        <w:spacing w:after="120" w:line="240" w:lineRule="auto"/>
        <w:ind w:right="-90"/>
        <w:rPr>
          <w:sz w:val="20"/>
          <w:szCs w:val="20"/>
        </w:rPr>
      </w:pPr>
      <w:r>
        <w:rPr>
          <w:sz w:val="20"/>
          <w:szCs w:val="20"/>
        </w:rPr>
        <w:t>No host can disconnect from itself</w:t>
      </w:r>
      <w:r w:rsidR="00465E8D">
        <w:rPr>
          <w:sz w:val="20"/>
          <w:szCs w:val="20"/>
        </w:rPr>
        <w:t xml:space="preserve"> – a call to </w:t>
      </w:r>
      <w:r w:rsidR="00465E8D" w:rsidRPr="00465E8D">
        <w:rPr>
          <w:rFonts w:ascii="Courier New" w:hAnsi="Courier New" w:cs="Courier New"/>
          <w:sz w:val="20"/>
          <w:szCs w:val="20"/>
        </w:rPr>
        <w:t>bye(this_host)</w:t>
      </w:r>
      <w:r w:rsidR="00465E8D">
        <w:rPr>
          <w:sz w:val="20"/>
          <w:szCs w:val="20"/>
        </w:rPr>
        <w:t xml:space="preserve"> results in a no-op</w:t>
      </w:r>
      <w:r>
        <w:rPr>
          <w:sz w:val="20"/>
          <w:szCs w:val="20"/>
        </w:rPr>
        <w:t>.</w:t>
      </w:r>
      <w:r w:rsidR="00732291">
        <w:rPr>
          <w:sz w:val="20"/>
          <w:szCs w:val="20"/>
        </w:rPr>
        <w:br w:type="page"/>
      </w:r>
    </w:p>
    <w:p w14:paraId="28CCEE0E" w14:textId="77777777" w:rsidR="00664644" w:rsidRDefault="00E7503E" w:rsidP="00681E8B">
      <w:pPr>
        <w:pStyle w:val="Heading1"/>
        <w:spacing w:before="240"/>
      </w:pPr>
      <w:bookmarkStart w:id="6005" w:name="_Ref377371731"/>
      <w:bookmarkStart w:id="6006" w:name="_Toc394515801"/>
      <w:bookmarkStart w:id="6007" w:name="_Toc394564533"/>
      <w:bookmarkStart w:id="6008" w:name="_Toc394664743"/>
      <w:bookmarkStart w:id="6009" w:name="_Toc394668959"/>
      <w:bookmarkStart w:id="6010" w:name="_Toc394919728"/>
      <w:bookmarkStart w:id="6011" w:name="_Toc394958110"/>
      <w:bookmarkStart w:id="6012" w:name="_Toc394958824"/>
      <w:bookmarkStart w:id="6013" w:name="_Toc395005715"/>
      <w:bookmarkStart w:id="6014" w:name="_Toc395011484"/>
      <w:bookmarkStart w:id="6015" w:name="_Toc395012335"/>
      <w:bookmarkStart w:id="6016" w:name="_Toc395034830"/>
      <w:bookmarkStart w:id="6017" w:name="_Toc395172109"/>
      <w:bookmarkStart w:id="6018" w:name="_Toc395863305"/>
      <w:bookmarkStart w:id="6019" w:name="_Toc396031677"/>
      <w:bookmarkStart w:id="6020" w:name="_Toc396938192"/>
      <w:bookmarkStart w:id="6021" w:name="_Toc396979187"/>
      <w:bookmarkStart w:id="6022" w:name="_Toc396981800"/>
      <w:bookmarkStart w:id="6023" w:name="_Toc397075966"/>
      <w:bookmarkStart w:id="6024" w:name="_Toc397200792"/>
      <w:bookmarkStart w:id="6025" w:name="_Toc397249069"/>
      <w:bookmarkStart w:id="6026" w:name="_Toc397332444"/>
      <w:bookmarkStart w:id="6027" w:name="_Toc397339306"/>
      <w:bookmarkStart w:id="6028" w:name="_Toc397422971"/>
      <w:bookmarkStart w:id="6029" w:name="_Toc397498696"/>
      <w:bookmarkStart w:id="6030" w:name="_Toc397507037"/>
      <w:bookmarkStart w:id="6031" w:name="_Toc397529768"/>
      <w:bookmarkStart w:id="6032" w:name="_Toc397590487"/>
      <w:bookmarkStart w:id="6033" w:name="_Toc397593103"/>
      <w:bookmarkStart w:id="6034" w:name="_Toc397596111"/>
      <w:bookmarkStart w:id="6035" w:name="_Toc397618956"/>
      <w:bookmarkStart w:id="6036" w:name="_Toc398738344"/>
      <w:bookmarkStart w:id="6037" w:name="_Toc398810973"/>
      <w:bookmarkStart w:id="6038" w:name="_Toc399366089"/>
      <w:bookmarkStart w:id="6039" w:name="_Toc399622850"/>
      <w:bookmarkStart w:id="6040" w:name="_Toc400041857"/>
      <w:bookmarkStart w:id="6041" w:name="_Toc400230031"/>
      <w:bookmarkStart w:id="6042" w:name="_Toc400286452"/>
      <w:bookmarkStart w:id="6043" w:name="_Toc400286998"/>
      <w:bookmarkStart w:id="6044" w:name="_Toc400445441"/>
      <w:bookmarkStart w:id="6045" w:name="_Toc401568412"/>
      <w:bookmarkStart w:id="6046" w:name="_Toc401699178"/>
      <w:bookmarkStart w:id="6047" w:name="_Toc401748475"/>
      <w:bookmarkStart w:id="6048" w:name="_Toc401748769"/>
      <w:bookmarkStart w:id="6049" w:name="_Toc401749063"/>
      <w:bookmarkStart w:id="6050" w:name="_Toc401836648"/>
      <w:bookmarkStart w:id="6051" w:name="_Toc401921133"/>
      <w:bookmarkStart w:id="6052" w:name="_Toc404090099"/>
      <w:bookmarkStart w:id="6053" w:name="_Toc404613029"/>
      <w:bookmarkStart w:id="6054" w:name="_Toc520407190"/>
      <w:r>
        <w:lastRenderedPageBreak/>
        <w:t>Distribution and</w:t>
      </w:r>
      <w:r w:rsidR="00664644">
        <w:t xml:space="preserve"> Transfer</w:t>
      </w:r>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p>
    <w:p w14:paraId="58D564E1" w14:textId="77777777" w:rsidR="009F77F6" w:rsidRPr="009F77F6" w:rsidRDefault="00664644" w:rsidP="00747884">
      <w:pPr>
        <w:spacing w:after="0" w:line="240" w:lineRule="auto"/>
        <w:ind w:left="4050" w:right="-1080"/>
        <w:rPr>
          <w:rFonts w:cs="Arial"/>
          <w:i/>
          <w:color w:val="000000"/>
          <w:sz w:val="18"/>
          <w:szCs w:val="18"/>
          <w:shd w:val="clear" w:color="auto" w:fill="FFFFFF"/>
        </w:rPr>
      </w:pPr>
      <w:r>
        <w:rPr>
          <w:rFonts w:cs="Arial"/>
          <w:i/>
          <w:color w:val="000000"/>
          <w:sz w:val="18"/>
          <w:szCs w:val="18"/>
          <w:shd w:val="clear" w:color="auto" w:fill="FFFFFF"/>
        </w:rPr>
        <w:t xml:space="preserve"> </w:t>
      </w:r>
      <w:r w:rsidR="009F77F6">
        <w:rPr>
          <w:rFonts w:cs="Arial"/>
          <w:i/>
          <w:color w:val="000000"/>
          <w:sz w:val="18"/>
          <w:szCs w:val="18"/>
          <w:shd w:val="clear" w:color="auto" w:fill="FFFFFF"/>
        </w:rPr>
        <w:t>“…and God said to them, ‘</w:t>
      </w:r>
      <w:r w:rsidR="009F77F6" w:rsidRPr="009F77F6">
        <w:rPr>
          <w:rFonts w:cs="Arial"/>
          <w:i/>
          <w:color w:val="000000"/>
          <w:sz w:val="18"/>
          <w:szCs w:val="18"/>
          <w:shd w:val="clear" w:color="auto" w:fill="FFFFFF"/>
        </w:rPr>
        <w:t xml:space="preserve">Be fruitful and multiply and fill the earth and subdue it </w:t>
      </w:r>
      <w:r w:rsidR="009F77F6">
        <w:rPr>
          <w:rFonts w:cs="Arial"/>
          <w:i/>
          <w:color w:val="000000"/>
          <w:sz w:val="18"/>
          <w:szCs w:val="18"/>
          <w:shd w:val="clear" w:color="auto" w:fill="FFFFFF"/>
        </w:rPr>
        <w:t>‘</w:t>
      </w:r>
      <w:r w:rsidR="008358AF">
        <w:rPr>
          <w:rFonts w:cs="Arial"/>
          <w:i/>
          <w:color w:val="000000"/>
          <w:sz w:val="18"/>
          <w:szCs w:val="18"/>
          <w:shd w:val="clear" w:color="auto" w:fill="FFFFFF"/>
        </w:rPr>
        <w:t>…</w:t>
      </w:r>
      <w:r w:rsidR="009F77F6" w:rsidRPr="009F77F6">
        <w:rPr>
          <w:rFonts w:cs="Arial"/>
          <w:i/>
          <w:color w:val="000000"/>
          <w:sz w:val="18"/>
          <w:szCs w:val="18"/>
          <w:shd w:val="clear" w:color="auto" w:fill="FFFFFF"/>
        </w:rPr>
        <w:t>"</w:t>
      </w:r>
    </w:p>
    <w:p w14:paraId="0D8BE4C2" w14:textId="77777777" w:rsidR="009F77F6" w:rsidRPr="009F77F6" w:rsidRDefault="009F77F6" w:rsidP="00747884">
      <w:pPr>
        <w:spacing w:after="120" w:line="240" w:lineRule="auto"/>
        <w:ind w:left="4050"/>
        <w:rPr>
          <w:i/>
          <w:sz w:val="18"/>
          <w:szCs w:val="18"/>
        </w:rPr>
      </w:pPr>
      <w:r w:rsidRPr="009F77F6">
        <w:rPr>
          <w:rFonts w:cs="Arial"/>
          <w:i/>
          <w:color w:val="000000"/>
          <w:sz w:val="18"/>
          <w:szCs w:val="18"/>
          <w:shd w:val="clear" w:color="auto" w:fill="FFFFFF"/>
        </w:rPr>
        <w:t>Genesis I:28, 6</w:t>
      </w:r>
      <w:r w:rsidRPr="009F77F6">
        <w:rPr>
          <w:rFonts w:cs="Arial"/>
          <w:i/>
          <w:color w:val="000000"/>
          <w:sz w:val="18"/>
          <w:szCs w:val="18"/>
          <w:shd w:val="clear" w:color="auto" w:fill="FFFFFF"/>
          <w:vertAlign w:val="superscript"/>
        </w:rPr>
        <w:t>th</w:t>
      </w:r>
      <w:r w:rsidRPr="009F77F6">
        <w:rPr>
          <w:rFonts w:cs="Arial"/>
          <w:i/>
          <w:color w:val="000000"/>
          <w:sz w:val="18"/>
          <w:szCs w:val="18"/>
          <w:shd w:val="clear" w:color="auto" w:fill="FFFFFF"/>
        </w:rPr>
        <w:t xml:space="preserve"> day of Creation</w:t>
      </w:r>
    </w:p>
    <w:p w14:paraId="4AD391DC" w14:textId="77777777" w:rsidR="009F77F6" w:rsidRPr="009F77F6" w:rsidRDefault="009F77F6" w:rsidP="009F77F6">
      <w:pPr>
        <w:spacing w:after="120" w:line="240" w:lineRule="auto"/>
        <w:rPr>
          <w:sz w:val="20"/>
          <w:szCs w:val="20"/>
        </w:rPr>
      </w:pPr>
      <w:r w:rsidRPr="009F77F6">
        <w:rPr>
          <w:sz w:val="20"/>
          <w:szCs w:val="20"/>
        </w:rPr>
        <w:t>This section p</w:t>
      </w:r>
      <w:r w:rsidR="00FE3265">
        <w:rPr>
          <w:sz w:val="20"/>
          <w:szCs w:val="20"/>
        </w:rPr>
        <w:t>resents more of the Hello first-</w:t>
      </w:r>
      <w:r w:rsidRPr="009F77F6">
        <w:rPr>
          <w:sz w:val="20"/>
          <w:szCs w:val="20"/>
        </w:rPr>
        <w:t xml:space="preserve">class features important to both local and remote </w:t>
      </w:r>
      <w:r w:rsidR="000A5CF2">
        <w:rPr>
          <w:sz w:val="20"/>
          <w:szCs w:val="20"/>
        </w:rPr>
        <w:t>computations</w:t>
      </w:r>
      <w:r w:rsidR="00E7503E">
        <w:rPr>
          <w:sz w:val="20"/>
          <w:szCs w:val="20"/>
        </w:rPr>
        <w:t>, including distribution of data and transfer of program control across the network</w:t>
      </w:r>
      <w:r w:rsidRPr="009F77F6">
        <w:rPr>
          <w:sz w:val="20"/>
          <w:szCs w:val="20"/>
        </w:rPr>
        <w:t xml:space="preserve">. It starts with </w:t>
      </w:r>
      <w:r w:rsidR="000A5CF2">
        <w:rPr>
          <w:sz w:val="20"/>
          <w:szCs w:val="20"/>
        </w:rPr>
        <w:t xml:space="preserve">the </w:t>
      </w:r>
      <w:r w:rsidRPr="009F77F6">
        <w:rPr>
          <w:sz w:val="20"/>
          <w:szCs w:val="20"/>
        </w:rPr>
        <w:t xml:space="preserve">bulk copy operations – local and remote </w:t>
      </w:r>
      <w:r w:rsidR="000A5CF2">
        <w:rPr>
          <w:sz w:val="20"/>
          <w:szCs w:val="20"/>
        </w:rPr>
        <w:t>copy of arrays and objects</w:t>
      </w:r>
      <w:r w:rsidR="001A3AF9">
        <w:rPr>
          <w:sz w:val="20"/>
          <w:szCs w:val="20"/>
        </w:rPr>
        <w:t xml:space="preserve"> of three kinds</w:t>
      </w:r>
      <w:r w:rsidR="00746ADC">
        <w:rPr>
          <w:sz w:val="20"/>
          <w:szCs w:val="20"/>
        </w:rPr>
        <w:t xml:space="preserve">: copy onto an </w:t>
      </w:r>
      <w:r w:rsidR="00746ADC" w:rsidRPr="00DC1610">
        <w:rPr>
          <w:sz w:val="20"/>
          <w:szCs w:val="20"/>
        </w:rPr>
        <w:t>instance</w:t>
      </w:r>
      <w:r w:rsidR="00746ADC">
        <w:rPr>
          <w:sz w:val="20"/>
          <w:szCs w:val="20"/>
        </w:rPr>
        <w:t xml:space="preserve">, a new copy creation, and copying instances when passing </w:t>
      </w:r>
      <w:r w:rsidR="00746ADC" w:rsidRPr="00DC1610">
        <w:rPr>
          <w:sz w:val="20"/>
          <w:szCs w:val="20"/>
        </w:rPr>
        <w:t>method</w:t>
      </w:r>
      <w:r w:rsidR="00746ADC">
        <w:rPr>
          <w:sz w:val="20"/>
          <w:szCs w:val="20"/>
        </w:rPr>
        <w:t xml:space="preserve"> parameters and returning values. It also explains the deep intelligent copy algorithm used in all Hello copy operations. </w:t>
      </w:r>
      <w:r w:rsidRPr="009F77F6">
        <w:rPr>
          <w:sz w:val="20"/>
          <w:szCs w:val="20"/>
        </w:rPr>
        <w:t xml:space="preserve">After that, it presents the </w:t>
      </w:r>
      <w:r w:rsidRPr="00DC1610">
        <w:rPr>
          <w:sz w:val="20"/>
          <w:szCs w:val="20"/>
        </w:rPr>
        <w:t>concept</w:t>
      </w:r>
      <w:r w:rsidRPr="009F77F6">
        <w:rPr>
          <w:sz w:val="20"/>
          <w:szCs w:val="20"/>
        </w:rPr>
        <w:t xml:space="preserve"> of computation</w:t>
      </w:r>
      <w:r w:rsidR="00746ADC">
        <w:rPr>
          <w:sz w:val="20"/>
          <w:szCs w:val="20"/>
        </w:rPr>
        <w:t>al</w:t>
      </w:r>
      <w:r w:rsidRPr="009F77F6">
        <w:rPr>
          <w:sz w:val="20"/>
          <w:szCs w:val="20"/>
        </w:rPr>
        <w:t xml:space="preserve"> </w:t>
      </w:r>
      <w:r w:rsidRPr="00DC1610">
        <w:rPr>
          <w:sz w:val="20"/>
          <w:szCs w:val="20"/>
        </w:rPr>
        <w:t>locality</w:t>
      </w:r>
      <w:r w:rsidRPr="009F77F6">
        <w:rPr>
          <w:sz w:val="20"/>
          <w:szCs w:val="20"/>
        </w:rPr>
        <w:t xml:space="preserve">: </w:t>
      </w:r>
      <w:r w:rsidRPr="00C46777">
        <w:rPr>
          <w:sz w:val="20"/>
          <w:szCs w:val="20"/>
        </w:rPr>
        <w:t>in the distributed setup</w:t>
      </w:r>
      <w:r w:rsidR="00C46777">
        <w:rPr>
          <w:sz w:val="20"/>
          <w:szCs w:val="20"/>
        </w:rPr>
        <w:t>,</w:t>
      </w:r>
      <w:r w:rsidRPr="009F77F6">
        <w:rPr>
          <w:sz w:val="20"/>
          <w:szCs w:val="20"/>
        </w:rPr>
        <w:t xml:space="preserve"> it is important to understand were on the </w:t>
      </w:r>
      <w:r w:rsidRPr="00DC1610">
        <w:rPr>
          <w:sz w:val="20"/>
          <w:szCs w:val="20"/>
        </w:rPr>
        <w:t>network</w:t>
      </w:r>
      <w:r w:rsidRPr="009F77F6">
        <w:rPr>
          <w:sz w:val="20"/>
          <w:szCs w:val="20"/>
        </w:rPr>
        <w:t xml:space="preserve"> </w:t>
      </w:r>
      <w:r w:rsidR="001A3AF9">
        <w:rPr>
          <w:sz w:val="20"/>
          <w:szCs w:val="20"/>
        </w:rPr>
        <w:t xml:space="preserve">the </w:t>
      </w:r>
      <w:r w:rsidRPr="009F77F6">
        <w:rPr>
          <w:sz w:val="20"/>
          <w:szCs w:val="20"/>
        </w:rPr>
        <w:t xml:space="preserve">compound names and </w:t>
      </w:r>
      <w:r w:rsidR="000A5CF2">
        <w:rPr>
          <w:sz w:val="20"/>
          <w:szCs w:val="20"/>
        </w:rPr>
        <w:t>complex</w:t>
      </w:r>
      <w:r w:rsidRPr="009F77F6">
        <w:rPr>
          <w:sz w:val="20"/>
          <w:szCs w:val="20"/>
        </w:rPr>
        <w:t xml:space="preserve"> </w:t>
      </w:r>
      <w:r w:rsidR="000A5CF2">
        <w:rPr>
          <w:sz w:val="20"/>
          <w:szCs w:val="20"/>
        </w:rPr>
        <w:t>expressions</w:t>
      </w:r>
      <w:r w:rsidRPr="009F77F6">
        <w:rPr>
          <w:sz w:val="20"/>
          <w:szCs w:val="20"/>
        </w:rPr>
        <w:t xml:space="preserve"> </w:t>
      </w:r>
      <w:proofErr w:type="gramStart"/>
      <w:r w:rsidRPr="009F77F6">
        <w:rPr>
          <w:sz w:val="20"/>
          <w:szCs w:val="20"/>
        </w:rPr>
        <w:t xml:space="preserve">actually </w:t>
      </w:r>
      <w:r w:rsidR="00E06EE4">
        <w:rPr>
          <w:sz w:val="20"/>
          <w:szCs w:val="20"/>
        </w:rPr>
        <w:t>are</w:t>
      </w:r>
      <w:proofErr w:type="gramEnd"/>
      <w:r w:rsidR="00E06EE4">
        <w:rPr>
          <w:sz w:val="20"/>
          <w:szCs w:val="20"/>
        </w:rPr>
        <w:t xml:space="preserve"> computed</w:t>
      </w:r>
      <w:r w:rsidR="00746ADC">
        <w:rPr>
          <w:sz w:val="20"/>
          <w:szCs w:val="20"/>
        </w:rPr>
        <w:t>. T</w:t>
      </w:r>
      <w:r w:rsidR="00746ADC" w:rsidRPr="009F77F6">
        <w:rPr>
          <w:sz w:val="20"/>
          <w:szCs w:val="20"/>
        </w:rPr>
        <w:t>hen</w:t>
      </w:r>
      <w:r w:rsidR="00746ADC">
        <w:rPr>
          <w:sz w:val="20"/>
          <w:szCs w:val="20"/>
        </w:rPr>
        <w:t xml:space="preserve"> it</w:t>
      </w:r>
      <w:r w:rsidR="00746ADC" w:rsidRPr="009F77F6">
        <w:rPr>
          <w:sz w:val="20"/>
          <w:szCs w:val="20"/>
        </w:rPr>
        <w:t xml:space="preserve"> explains how to define </w:t>
      </w:r>
      <w:r w:rsidR="00746ADC">
        <w:rPr>
          <w:sz w:val="20"/>
          <w:szCs w:val="20"/>
        </w:rPr>
        <w:t xml:space="preserve">local and remote </w:t>
      </w:r>
      <w:r w:rsidR="00746ADC" w:rsidRPr="009F77F6">
        <w:rPr>
          <w:sz w:val="20"/>
          <w:szCs w:val="20"/>
        </w:rPr>
        <w:t xml:space="preserve">Hello exception handling using </w:t>
      </w:r>
      <w:r w:rsidR="00AC452C">
        <w:rPr>
          <w:rFonts w:ascii="Courier New" w:hAnsi="Courier New" w:cs="Courier New"/>
          <w:sz w:val="20"/>
          <w:szCs w:val="20"/>
        </w:rPr>
        <w:t>try-</w:t>
      </w:r>
      <w:r w:rsidR="00746ADC" w:rsidRPr="000A5CF2">
        <w:rPr>
          <w:rFonts w:ascii="Courier New" w:hAnsi="Courier New" w:cs="Courier New"/>
          <w:sz w:val="20"/>
          <w:szCs w:val="20"/>
        </w:rPr>
        <w:t>catch</w:t>
      </w:r>
      <w:r w:rsidR="00746ADC" w:rsidRPr="009F77F6">
        <w:rPr>
          <w:sz w:val="20"/>
          <w:szCs w:val="20"/>
        </w:rPr>
        <w:t xml:space="preserve"> blocks</w:t>
      </w:r>
      <w:r w:rsidR="006D7D6D">
        <w:rPr>
          <w:sz w:val="20"/>
          <w:szCs w:val="20"/>
        </w:rPr>
        <w:t xml:space="preserve"> and how to handle remote timeouts</w:t>
      </w:r>
      <w:r w:rsidR="00747884">
        <w:rPr>
          <w:sz w:val="20"/>
          <w:szCs w:val="20"/>
        </w:rPr>
        <w:t xml:space="preserve">, </w:t>
      </w:r>
      <w:r w:rsidR="006632A6">
        <w:rPr>
          <w:sz w:val="20"/>
          <w:szCs w:val="20"/>
        </w:rPr>
        <w:t>as well as how to provide High A</w:t>
      </w:r>
      <w:r w:rsidR="00747884">
        <w:rPr>
          <w:sz w:val="20"/>
          <w:szCs w:val="20"/>
        </w:rPr>
        <w:t>vailability of local and remote applications via state label monitoring.</w:t>
      </w:r>
      <w:r w:rsidR="00746ADC" w:rsidRPr="009F77F6">
        <w:rPr>
          <w:sz w:val="20"/>
          <w:szCs w:val="20"/>
        </w:rPr>
        <w:t xml:space="preserve"> </w:t>
      </w:r>
    </w:p>
    <w:p w14:paraId="318F8548" w14:textId="77777777" w:rsidR="00B57495" w:rsidRDefault="00D40087" w:rsidP="00D40087">
      <w:pPr>
        <w:pStyle w:val="Heading2"/>
      </w:pPr>
      <w:bookmarkStart w:id="6055" w:name="_Ref376861648"/>
      <w:bookmarkStart w:id="6056" w:name="_Toc394515802"/>
      <w:bookmarkStart w:id="6057" w:name="_Toc394564534"/>
      <w:bookmarkStart w:id="6058" w:name="_Toc394664744"/>
      <w:bookmarkStart w:id="6059" w:name="_Toc394668960"/>
      <w:bookmarkStart w:id="6060" w:name="_Toc394919729"/>
      <w:bookmarkStart w:id="6061" w:name="_Toc394958111"/>
      <w:bookmarkStart w:id="6062" w:name="_Toc394958825"/>
      <w:bookmarkStart w:id="6063" w:name="_Toc395005716"/>
      <w:bookmarkStart w:id="6064" w:name="_Toc395011485"/>
      <w:bookmarkStart w:id="6065" w:name="_Toc395012336"/>
      <w:bookmarkStart w:id="6066" w:name="_Toc395034831"/>
      <w:bookmarkStart w:id="6067" w:name="_Toc395172110"/>
      <w:bookmarkStart w:id="6068" w:name="_Toc395863306"/>
      <w:bookmarkStart w:id="6069" w:name="_Toc396031678"/>
      <w:bookmarkStart w:id="6070" w:name="_Toc396938193"/>
      <w:bookmarkStart w:id="6071" w:name="_Toc396979188"/>
      <w:bookmarkStart w:id="6072" w:name="_Toc396981801"/>
      <w:bookmarkStart w:id="6073" w:name="_Toc397075967"/>
      <w:bookmarkStart w:id="6074" w:name="_Toc397200793"/>
      <w:bookmarkStart w:id="6075" w:name="_Toc397249070"/>
      <w:bookmarkStart w:id="6076" w:name="_Toc397332445"/>
      <w:bookmarkStart w:id="6077" w:name="_Toc397339307"/>
      <w:bookmarkStart w:id="6078" w:name="_Toc397422972"/>
      <w:bookmarkStart w:id="6079" w:name="_Toc397498697"/>
      <w:bookmarkStart w:id="6080" w:name="_Toc397507038"/>
      <w:bookmarkStart w:id="6081" w:name="_Toc397529769"/>
      <w:bookmarkStart w:id="6082" w:name="_Toc397590488"/>
      <w:bookmarkStart w:id="6083" w:name="_Toc397593104"/>
      <w:bookmarkStart w:id="6084" w:name="_Toc397596112"/>
      <w:bookmarkStart w:id="6085" w:name="_Toc397618957"/>
      <w:bookmarkStart w:id="6086" w:name="_Toc398738345"/>
      <w:bookmarkStart w:id="6087" w:name="_Toc398810974"/>
      <w:bookmarkStart w:id="6088" w:name="_Toc399366090"/>
      <w:bookmarkStart w:id="6089" w:name="_Toc399622851"/>
      <w:bookmarkStart w:id="6090" w:name="_Toc400041858"/>
      <w:bookmarkStart w:id="6091" w:name="_Toc400230032"/>
      <w:bookmarkStart w:id="6092" w:name="_Toc400286453"/>
      <w:bookmarkStart w:id="6093" w:name="_Toc400286999"/>
      <w:bookmarkStart w:id="6094" w:name="_Toc400445442"/>
      <w:bookmarkStart w:id="6095" w:name="_Toc401568413"/>
      <w:bookmarkStart w:id="6096" w:name="_Toc401699179"/>
      <w:bookmarkStart w:id="6097" w:name="_Toc401748476"/>
      <w:bookmarkStart w:id="6098" w:name="_Toc401748770"/>
      <w:bookmarkStart w:id="6099" w:name="_Toc401749064"/>
      <w:bookmarkStart w:id="6100" w:name="_Toc401836649"/>
      <w:bookmarkStart w:id="6101" w:name="_Toc401921134"/>
      <w:bookmarkStart w:id="6102" w:name="_Toc404090100"/>
      <w:bookmarkStart w:id="6103" w:name="_Toc404613030"/>
      <w:bookmarkStart w:id="6104" w:name="_Toc520407191"/>
      <w:r>
        <w:t>Data Copy</w:t>
      </w:r>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p>
    <w:p w14:paraId="69F8E542" w14:textId="77777777" w:rsidR="0069097D" w:rsidRDefault="00D40087" w:rsidP="009F77F6">
      <w:pPr>
        <w:spacing w:after="120" w:line="240" w:lineRule="auto"/>
        <w:rPr>
          <w:sz w:val="20"/>
          <w:szCs w:val="20"/>
        </w:rPr>
      </w:pPr>
      <w:r w:rsidRPr="0069097D">
        <w:rPr>
          <w:sz w:val="20"/>
          <w:szCs w:val="20"/>
        </w:rPr>
        <w:t>As the previous sections</w:t>
      </w:r>
      <w:r w:rsidR="0069097D" w:rsidRPr="0069097D">
        <w:rPr>
          <w:sz w:val="20"/>
          <w:szCs w:val="20"/>
        </w:rPr>
        <w:t xml:space="preserve"> have shown, Hello syntax and semantics allow for access to</w:t>
      </w:r>
      <w:r w:rsidR="0069097D">
        <w:rPr>
          <w:sz w:val="20"/>
          <w:szCs w:val="20"/>
        </w:rPr>
        <w:t xml:space="preserve"> remote data v</w:t>
      </w:r>
      <w:r w:rsidR="0069097D" w:rsidRPr="0069097D">
        <w:rPr>
          <w:sz w:val="20"/>
          <w:szCs w:val="20"/>
        </w:rPr>
        <w:t xml:space="preserve">ia a simple notation </w:t>
      </w:r>
      <w:r w:rsidR="0069097D" w:rsidRPr="0069097D">
        <w:rPr>
          <w:rFonts w:ascii="Courier New" w:hAnsi="Courier New" w:cs="Courier New"/>
          <w:sz w:val="20"/>
          <w:szCs w:val="20"/>
        </w:rPr>
        <w:t>ref.data</w:t>
      </w:r>
      <w:r w:rsidR="0069097D" w:rsidRPr="0069097D">
        <w:rPr>
          <w:sz w:val="20"/>
          <w:szCs w:val="20"/>
        </w:rPr>
        <w:t xml:space="preserve">. </w:t>
      </w:r>
      <w:r w:rsidR="0069097D">
        <w:rPr>
          <w:sz w:val="20"/>
          <w:szCs w:val="20"/>
        </w:rPr>
        <w:t xml:space="preserve">In effect, that notation </w:t>
      </w:r>
      <w:r w:rsidR="0069097D" w:rsidRPr="00DC1610">
        <w:rPr>
          <w:sz w:val="20"/>
          <w:szCs w:val="20"/>
        </w:rPr>
        <w:t>causes</w:t>
      </w:r>
      <w:r w:rsidR="0069097D">
        <w:rPr>
          <w:sz w:val="20"/>
          <w:szCs w:val="20"/>
        </w:rPr>
        <w:t xml:space="preserve"> the </w:t>
      </w:r>
      <w:r w:rsidR="0062698C">
        <w:rPr>
          <w:sz w:val="20"/>
          <w:szCs w:val="20"/>
        </w:rPr>
        <w:t>r</w:t>
      </w:r>
      <w:r w:rsidR="009F48AA">
        <w:rPr>
          <w:sz w:val="20"/>
          <w:szCs w:val="20"/>
        </w:rPr>
        <w:t>untime</w:t>
      </w:r>
      <w:r w:rsidR="0069097D">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69097D">
        <w:rPr>
          <w:sz w:val="20"/>
          <w:szCs w:val="20"/>
        </w:rPr>
        <w:t xml:space="preserve"> to copy the primitive </w:t>
      </w:r>
      <w:r w:rsidR="0069097D" w:rsidRPr="0069097D">
        <w:rPr>
          <w:rFonts w:ascii="Courier New" w:hAnsi="Courier New" w:cs="Courier New"/>
          <w:sz w:val="20"/>
          <w:szCs w:val="20"/>
        </w:rPr>
        <w:t>data</w:t>
      </w:r>
      <w:r w:rsidR="0069097D">
        <w:rPr>
          <w:sz w:val="20"/>
          <w:szCs w:val="20"/>
        </w:rPr>
        <w:t xml:space="preserve"> from its current location into the partition that holds the reference </w:t>
      </w:r>
      <w:r w:rsidR="0069097D" w:rsidRPr="0069097D">
        <w:rPr>
          <w:rFonts w:ascii="Courier New" w:hAnsi="Courier New" w:cs="Courier New"/>
          <w:sz w:val="20"/>
          <w:szCs w:val="20"/>
        </w:rPr>
        <w:t>ref</w:t>
      </w:r>
      <w:r w:rsidR="0069097D">
        <w:rPr>
          <w:sz w:val="20"/>
          <w:szCs w:val="20"/>
        </w:rPr>
        <w:t>: this copy is performed automatically</w:t>
      </w:r>
      <w:r w:rsidR="000A5CF2">
        <w:rPr>
          <w:sz w:val="20"/>
          <w:szCs w:val="20"/>
        </w:rPr>
        <w:t>,</w:t>
      </w:r>
      <w:r w:rsidR="0069097D">
        <w:rPr>
          <w:sz w:val="20"/>
          <w:szCs w:val="20"/>
        </w:rPr>
        <w:t xml:space="preserve"> regardless of the mutual proximity of </w:t>
      </w:r>
      <w:r w:rsidR="0069097D" w:rsidRPr="0069097D">
        <w:rPr>
          <w:rFonts w:ascii="Courier New" w:hAnsi="Courier New" w:cs="Courier New"/>
          <w:sz w:val="20"/>
          <w:szCs w:val="20"/>
        </w:rPr>
        <w:t>ref</w:t>
      </w:r>
      <w:r w:rsidR="0069097D">
        <w:rPr>
          <w:sz w:val="20"/>
          <w:szCs w:val="20"/>
        </w:rPr>
        <w:t xml:space="preserve"> and </w:t>
      </w:r>
      <w:r w:rsidR="0069097D" w:rsidRPr="0069097D">
        <w:rPr>
          <w:rFonts w:ascii="Courier New" w:hAnsi="Courier New" w:cs="Courier New"/>
          <w:sz w:val="20"/>
          <w:szCs w:val="20"/>
        </w:rPr>
        <w:t>data</w:t>
      </w:r>
      <w:r w:rsidR="0069097D">
        <w:rPr>
          <w:sz w:val="20"/>
          <w:szCs w:val="20"/>
        </w:rPr>
        <w:t xml:space="preserve"> – it can be done either locally or remotely. </w:t>
      </w:r>
      <w:r w:rsidR="0069097D" w:rsidRPr="0069097D">
        <w:rPr>
          <w:sz w:val="20"/>
          <w:szCs w:val="20"/>
        </w:rPr>
        <w:t xml:space="preserve">However, </w:t>
      </w:r>
      <w:r w:rsidR="0069097D" w:rsidRPr="00DC1610">
        <w:rPr>
          <w:sz w:val="20"/>
          <w:szCs w:val="20"/>
        </w:rPr>
        <w:t>although</w:t>
      </w:r>
      <w:r w:rsidR="0069097D">
        <w:rPr>
          <w:sz w:val="20"/>
          <w:szCs w:val="20"/>
        </w:rPr>
        <w:t xml:space="preserve"> that is a very useful and powerful distributed feature, it</w:t>
      </w:r>
      <w:r w:rsidR="0069097D" w:rsidRPr="0069097D">
        <w:rPr>
          <w:sz w:val="20"/>
          <w:szCs w:val="20"/>
        </w:rPr>
        <w:t xml:space="preserve"> </w:t>
      </w:r>
      <w:r w:rsidR="000A5CF2">
        <w:rPr>
          <w:sz w:val="20"/>
          <w:szCs w:val="20"/>
        </w:rPr>
        <w:t>cannot be used efficiently</w:t>
      </w:r>
      <w:r w:rsidR="00394F2E">
        <w:rPr>
          <w:sz w:val="20"/>
          <w:szCs w:val="20"/>
        </w:rPr>
        <w:t xml:space="preserve"> for copy</w:t>
      </w:r>
      <w:r w:rsidR="000A5CF2">
        <w:rPr>
          <w:sz w:val="20"/>
          <w:szCs w:val="20"/>
        </w:rPr>
        <w:t>ing</w:t>
      </w:r>
      <w:r w:rsidR="00394F2E">
        <w:rPr>
          <w:sz w:val="20"/>
          <w:szCs w:val="20"/>
        </w:rPr>
        <w:t xml:space="preserve"> </w:t>
      </w:r>
      <w:r w:rsidR="0069097D" w:rsidRPr="0069097D">
        <w:rPr>
          <w:sz w:val="20"/>
          <w:szCs w:val="20"/>
        </w:rPr>
        <w:t xml:space="preserve">bulk </w:t>
      </w:r>
      <w:r w:rsidR="00394F2E">
        <w:rPr>
          <w:sz w:val="20"/>
          <w:szCs w:val="20"/>
        </w:rPr>
        <w:t xml:space="preserve">and structured data </w:t>
      </w:r>
      <w:r w:rsidR="000A5CF2">
        <w:rPr>
          <w:sz w:val="20"/>
          <w:szCs w:val="20"/>
        </w:rPr>
        <w:t>– an operation</w:t>
      </w:r>
      <w:r w:rsidR="0069097D" w:rsidRPr="0069097D">
        <w:rPr>
          <w:sz w:val="20"/>
          <w:szCs w:val="20"/>
        </w:rPr>
        <w:t xml:space="preserve"> </w:t>
      </w:r>
      <w:r w:rsidR="000A5CF2">
        <w:rPr>
          <w:sz w:val="20"/>
          <w:szCs w:val="20"/>
        </w:rPr>
        <w:t>required by</w:t>
      </w:r>
      <w:r w:rsidR="0069097D" w:rsidRPr="0069097D">
        <w:rPr>
          <w:sz w:val="20"/>
          <w:szCs w:val="20"/>
        </w:rPr>
        <w:t xml:space="preserve"> </w:t>
      </w:r>
      <w:r w:rsidR="00571FB1">
        <w:rPr>
          <w:sz w:val="20"/>
          <w:szCs w:val="20"/>
        </w:rPr>
        <w:t>many</w:t>
      </w:r>
      <w:r w:rsidR="0069097D" w:rsidRPr="0069097D">
        <w:rPr>
          <w:sz w:val="20"/>
          <w:szCs w:val="20"/>
        </w:rPr>
        <w:t xml:space="preserve"> rea</w:t>
      </w:r>
      <w:r w:rsidR="000A5CF2">
        <w:rPr>
          <w:sz w:val="20"/>
          <w:szCs w:val="20"/>
        </w:rPr>
        <w:t>l-life distributed application</w:t>
      </w:r>
      <w:r w:rsidR="00571FB1">
        <w:rPr>
          <w:sz w:val="20"/>
          <w:szCs w:val="20"/>
        </w:rPr>
        <w:t>s</w:t>
      </w:r>
      <w:r w:rsidR="000A5CF2">
        <w:rPr>
          <w:sz w:val="20"/>
          <w:szCs w:val="20"/>
        </w:rPr>
        <w:t xml:space="preserve">. For example, </w:t>
      </w:r>
      <w:proofErr w:type="gramStart"/>
      <w:r w:rsidR="000A5CF2">
        <w:rPr>
          <w:sz w:val="20"/>
          <w:szCs w:val="20"/>
        </w:rPr>
        <w:t>in order to</w:t>
      </w:r>
      <w:proofErr w:type="gramEnd"/>
      <w:r w:rsidR="000A5CF2">
        <w:rPr>
          <w:sz w:val="20"/>
          <w:szCs w:val="20"/>
        </w:rPr>
        <w:t xml:space="preserve"> copy an instance </w:t>
      </w:r>
      <w:r w:rsidR="000A5CF2" w:rsidRPr="000A5CF2">
        <w:rPr>
          <w:rFonts w:ascii="Courier New" w:hAnsi="Courier New" w:cs="Courier New"/>
          <w:sz w:val="20"/>
          <w:szCs w:val="20"/>
        </w:rPr>
        <w:t>from</w:t>
      </w:r>
      <w:r w:rsidR="000A5CF2">
        <w:rPr>
          <w:sz w:val="20"/>
          <w:szCs w:val="20"/>
        </w:rPr>
        <w:t xml:space="preserve"> onto an instance </w:t>
      </w:r>
      <w:r w:rsidR="000A5CF2" w:rsidRPr="000A5CF2">
        <w:rPr>
          <w:rFonts w:ascii="Courier New" w:hAnsi="Courier New" w:cs="Courier New"/>
          <w:sz w:val="20"/>
          <w:szCs w:val="20"/>
        </w:rPr>
        <w:t>to</w:t>
      </w:r>
      <w:r w:rsidR="000A5CF2">
        <w:rPr>
          <w:sz w:val="20"/>
          <w:szCs w:val="20"/>
        </w:rPr>
        <w:t xml:space="preserve">, execution of repeated </w:t>
      </w:r>
      <w:r w:rsidR="000A5CF2" w:rsidRPr="00DC1610">
        <w:rPr>
          <w:sz w:val="20"/>
          <w:szCs w:val="20"/>
        </w:rPr>
        <w:t>assignment</w:t>
      </w:r>
      <w:r w:rsidR="000A5CF2">
        <w:rPr>
          <w:sz w:val="20"/>
          <w:szCs w:val="20"/>
        </w:rPr>
        <w:t xml:space="preserve"> across the </w:t>
      </w:r>
      <w:r w:rsidR="000A5CF2" w:rsidRPr="00DC1610">
        <w:rPr>
          <w:sz w:val="20"/>
          <w:szCs w:val="20"/>
        </w:rPr>
        <w:t>network</w:t>
      </w:r>
      <w:r w:rsidR="000A5CF2">
        <w:rPr>
          <w:sz w:val="20"/>
          <w:szCs w:val="20"/>
        </w:rPr>
        <w:t xml:space="preserve"> </w:t>
      </w:r>
      <w:r w:rsidR="000A5CF2" w:rsidRPr="000A5CF2">
        <w:rPr>
          <w:rFonts w:ascii="Courier New" w:hAnsi="Courier New" w:cs="Courier New"/>
          <w:sz w:val="20"/>
          <w:szCs w:val="20"/>
        </w:rPr>
        <w:t>to.data = from.data</w:t>
      </w:r>
      <w:r w:rsidR="000A5CF2">
        <w:rPr>
          <w:sz w:val="20"/>
          <w:szCs w:val="20"/>
        </w:rPr>
        <w:t xml:space="preserve"> </w:t>
      </w:r>
      <w:r w:rsidR="000A5CF2" w:rsidRPr="00C46777">
        <w:rPr>
          <w:sz w:val="20"/>
          <w:szCs w:val="20"/>
        </w:rPr>
        <w:t xml:space="preserve">for all object fields or array elements is inefficient because it involves a network roundtrip per each </w:t>
      </w:r>
      <w:r w:rsidR="00C46777" w:rsidRPr="00DC1610">
        <w:rPr>
          <w:sz w:val="20"/>
          <w:szCs w:val="20"/>
        </w:rPr>
        <w:t>assignment</w:t>
      </w:r>
      <w:r w:rsidR="000A5CF2" w:rsidRPr="00C46777">
        <w:rPr>
          <w:sz w:val="20"/>
          <w:szCs w:val="20"/>
        </w:rPr>
        <w:t>.</w:t>
      </w:r>
    </w:p>
    <w:p w14:paraId="0C800778" w14:textId="77777777" w:rsidR="00D40087" w:rsidRPr="0069097D" w:rsidRDefault="0069097D" w:rsidP="0069097D">
      <w:pPr>
        <w:spacing w:after="120" w:line="240" w:lineRule="auto"/>
        <w:rPr>
          <w:sz w:val="20"/>
          <w:szCs w:val="20"/>
        </w:rPr>
      </w:pPr>
      <w:r w:rsidRPr="0069097D">
        <w:rPr>
          <w:sz w:val="20"/>
          <w:szCs w:val="20"/>
        </w:rPr>
        <w:t>In this section</w:t>
      </w:r>
      <w:r>
        <w:rPr>
          <w:sz w:val="20"/>
          <w:szCs w:val="20"/>
        </w:rPr>
        <w:t>,</w:t>
      </w:r>
      <w:r w:rsidRPr="0069097D">
        <w:rPr>
          <w:sz w:val="20"/>
          <w:szCs w:val="20"/>
        </w:rPr>
        <w:t xml:space="preserve"> we </w:t>
      </w:r>
      <w:r w:rsidRPr="00DC1610">
        <w:rPr>
          <w:sz w:val="20"/>
          <w:szCs w:val="20"/>
        </w:rPr>
        <w:t>introduce</w:t>
      </w:r>
      <w:r w:rsidRPr="0069097D">
        <w:rPr>
          <w:sz w:val="20"/>
          <w:szCs w:val="20"/>
        </w:rPr>
        <w:t xml:space="preserve"> another fi</w:t>
      </w:r>
      <w:r w:rsidR="00C97304">
        <w:rPr>
          <w:sz w:val="20"/>
          <w:szCs w:val="20"/>
        </w:rPr>
        <w:t>r</w:t>
      </w:r>
      <w:r w:rsidR="00FE3265">
        <w:rPr>
          <w:sz w:val="20"/>
          <w:szCs w:val="20"/>
        </w:rPr>
        <w:t>st-</w:t>
      </w:r>
      <w:r w:rsidRPr="0069097D">
        <w:rPr>
          <w:sz w:val="20"/>
          <w:szCs w:val="20"/>
        </w:rPr>
        <w:t xml:space="preserve">class feature of the Hello programming language – copy of arrays and deep copy of objects. Hello copy can be performed on both local and remote data, within a single partition or across partitions, across the network between the hosts located on the same or different computers. </w:t>
      </w:r>
      <w:proofErr w:type="gramStart"/>
      <w:r w:rsidRPr="0069097D">
        <w:rPr>
          <w:sz w:val="20"/>
          <w:szCs w:val="20"/>
        </w:rPr>
        <w:t>Hello</w:t>
      </w:r>
      <w:proofErr w:type="gramEnd"/>
      <w:r w:rsidRPr="0069097D">
        <w:rPr>
          <w:sz w:val="20"/>
          <w:szCs w:val="20"/>
        </w:rPr>
        <w:t xml:space="preserve"> copy operations are present in all </w:t>
      </w:r>
      <w:r w:rsidRPr="00DC1610">
        <w:rPr>
          <w:sz w:val="20"/>
          <w:szCs w:val="20"/>
        </w:rPr>
        <w:t>essential</w:t>
      </w:r>
      <w:r w:rsidRPr="0069097D">
        <w:rPr>
          <w:sz w:val="20"/>
          <w:szCs w:val="20"/>
        </w:rPr>
        <w:t xml:space="preserve"> language elements where data copy is possible and </w:t>
      </w:r>
      <w:r w:rsidRPr="00DC1610">
        <w:rPr>
          <w:sz w:val="20"/>
          <w:szCs w:val="20"/>
        </w:rPr>
        <w:t>needed</w:t>
      </w:r>
      <w:r w:rsidRPr="0069097D">
        <w:rPr>
          <w:sz w:val="20"/>
          <w:szCs w:val="20"/>
        </w:rPr>
        <w:t xml:space="preserve">: </w:t>
      </w:r>
    </w:p>
    <w:p w14:paraId="26AB4F0D" w14:textId="77777777" w:rsidR="0069097D" w:rsidRPr="0069097D" w:rsidRDefault="0069097D" w:rsidP="00567B04">
      <w:pPr>
        <w:pStyle w:val="ListParagraph"/>
        <w:keepNext/>
        <w:keepLines/>
        <w:numPr>
          <w:ilvl w:val="0"/>
          <w:numId w:val="38"/>
        </w:numPr>
        <w:spacing w:after="0" w:line="240" w:lineRule="auto"/>
        <w:contextualSpacing w:val="0"/>
        <w:rPr>
          <w:sz w:val="20"/>
          <w:szCs w:val="20"/>
        </w:rPr>
      </w:pPr>
      <w:r w:rsidRPr="0069097D">
        <w:rPr>
          <w:sz w:val="20"/>
          <w:szCs w:val="20"/>
        </w:rPr>
        <w:t>Explicit copy of data from one instance into another instance,</w:t>
      </w:r>
    </w:p>
    <w:p w14:paraId="15047201" w14:textId="77777777" w:rsidR="0069097D" w:rsidRPr="0069097D" w:rsidRDefault="0069097D" w:rsidP="00567B04">
      <w:pPr>
        <w:pStyle w:val="ListParagraph"/>
        <w:keepNext/>
        <w:keepLines/>
        <w:numPr>
          <w:ilvl w:val="0"/>
          <w:numId w:val="38"/>
        </w:numPr>
        <w:spacing w:after="0" w:line="240" w:lineRule="auto"/>
        <w:contextualSpacing w:val="0"/>
        <w:rPr>
          <w:sz w:val="20"/>
          <w:szCs w:val="20"/>
        </w:rPr>
      </w:pPr>
      <w:r w:rsidRPr="0069097D">
        <w:rPr>
          <w:sz w:val="20"/>
          <w:szCs w:val="20"/>
        </w:rPr>
        <w:t xml:space="preserve">Explicit construction of a new copy of an existing </w:t>
      </w:r>
      <w:r w:rsidR="000A5CF2">
        <w:rPr>
          <w:sz w:val="20"/>
          <w:szCs w:val="20"/>
        </w:rPr>
        <w:t>object</w:t>
      </w:r>
      <w:r w:rsidRPr="0069097D">
        <w:rPr>
          <w:sz w:val="20"/>
          <w:szCs w:val="20"/>
        </w:rPr>
        <w:t>,</w:t>
      </w:r>
    </w:p>
    <w:p w14:paraId="66964064" w14:textId="77777777" w:rsidR="0069097D" w:rsidRPr="0069097D" w:rsidRDefault="0069097D" w:rsidP="00567B04">
      <w:pPr>
        <w:pStyle w:val="ListParagraph"/>
        <w:keepNext/>
        <w:keepLines/>
        <w:numPr>
          <w:ilvl w:val="0"/>
          <w:numId w:val="38"/>
        </w:numPr>
        <w:spacing w:after="0" w:line="240" w:lineRule="auto"/>
        <w:contextualSpacing w:val="0"/>
        <w:rPr>
          <w:sz w:val="20"/>
          <w:szCs w:val="20"/>
        </w:rPr>
      </w:pPr>
      <w:r w:rsidRPr="0069097D">
        <w:rPr>
          <w:sz w:val="20"/>
          <w:szCs w:val="20"/>
        </w:rPr>
        <w:t>Copy of a method parameter,</w:t>
      </w:r>
    </w:p>
    <w:p w14:paraId="2D3126BA" w14:textId="77777777" w:rsidR="00D52D82" w:rsidRPr="009F013E" w:rsidRDefault="00D52D82" w:rsidP="009F013E">
      <w:pPr>
        <w:pStyle w:val="ListParagraph"/>
        <w:keepNext/>
        <w:keepLines/>
        <w:numPr>
          <w:ilvl w:val="0"/>
          <w:numId w:val="38"/>
        </w:numPr>
        <w:spacing w:after="0" w:line="240" w:lineRule="auto"/>
        <w:contextualSpacing w:val="0"/>
        <w:rPr>
          <w:sz w:val="20"/>
          <w:szCs w:val="20"/>
        </w:rPr>
      </w:pPr>
      <w:r>
        <w:rPr>
          <w:sz w:val="20"/>
          <w:szCs w:val="20"/>
        </w:rPr>
        <w:t>Copy of a method return value.</w:t>
      </w:r>
    </w:p>
    <w:p w14:paraId="51A784B6" w14:textId="77777777" w:rsidR="0069097D" w:rsidRDefault="0069097D" w:rsidP="0069097D">
      <w:pPr>
        <w:pStyle w:val="Heading3"/>
      </w:pPr>
      <w:bookmarkStart w:id="6105" w:name="_Toc394515803"/>
      <w:bookmarkStart w:id="6106" w:name="_Toc394564535"/>
      <w:bookmarkStart w:id="6107" w:name="_Toc394664745"/>
      <w:bookmarkStart w:id="6108" w:name="_Toc394668961"/>
      <w:bookmarkStart w:id="6109" w:name="_Toc394919730"/>
      <w:bookmarkStart w:id="6110" w:name="_Toc394958112"/>
      <w:bookmarkStart w:id="6111" w:name="_Toc394958826"/>
      <w:bookmarkStart w:id="6112" w:name="_Toc395005717"/>
      <w:bookmarkStart w:id="6113" w:name="_Toc395011486"/>
      <w:bookmarkStart w:id="6114" w:name="_Toc395012337"/>
      <w:bookmarkStart w:id="6115" w:name="_Toc395034832"/>
      <w:bookmarkStart w:id="6116" w:name="_Toc395172111"/>
      <w:bookmarkStart w:id="6117" w:name="_Toc395863307"/>
      <w:bookmarkStart w:id="6118" w:name="_Toc396031679"/>
      <w:bookmarkStart w:id="6119" w:name="_Toc396938194"/>
      <w:bookmarkStart w:id="6120" w:name="_Toc396979189"/>
      <w:bookmarkStart w:id="6121" w:name="_Toc396981802"/>
      <w:bookmarkStart w:id="6122" w:name="_Toc397075968"/>
      <w:bookmarkStart w:id="6123" w:name="_Toc397200794"/>
      <w:bookmarkStart w:id="6124" w:name="_Toc397249071"/>
      <w:bookmarkStart w:id="6125" w:name="_Toc397332446"/>
      <w:bookmarkStart w:id="6126" w:name="_Toc397339308"/>
      <w:bookmarkStart w:id="6127" w:name="_Toc397422973"/>
      <w:bookmarkStart w:id="6128" w:name="_Toc397498698"/>
      <w:bookmarkStart w:id="6129" w:name="_Toc397507039"/>
      <w:bookmarkStart w:id="6130" w:name="_Toc397529770"/>
      <w:bookmarkStart w:id="6131" w:name="_Toc397590489"/>
      <w:bookmarkStart w:id="6132" w:name="_Toc397593105"/>
      <w:bookmarkStart w:id="6133" w:name="_Toc397596113"/>
      <w:bookmarkStart w:id="6134" w:name="_Toc397618958"/>
      <w:bookmarkStart w:id="6135" w:name="_Toc398738346"/>
      <w:bookmarkStart w:id="6136" w:name="_Toc398810975"/>
      <w:bookmarkStart w:id="6137" w:name="_Toc399366091"/>
      <w:bookmarkStart w:id="6138" w:name="_Toc399622852"/>
      <w:bookmarkStart w:id="6139" w:name="_Toc400041859"/>
      <w:bookmarkStart w:id="6140" w:name="_Toc400230033"/>
      <w:bookmarkStart w:id="6141" w:name="_Toc400286454"/>
      <w:bookmarkStart w:id="6142" w:name="_Toc400287000"/>
      <w:bookmarkStart w:id="6143" w:name="_Toc400445443"/>
      <w:bookmarkStart w:id="6144" w:name="_Toc401568414"/>
      <w:bookmarkStart w:id="6145" w:name="_Toc401699180"/>
      <w:bookmarkStart w:id="6146" w:name="_Toc401748477"/>
      <w:bookmarkStart w:id="6147" w:name="_Toc401748771"/>
      <w:bookmarkStart w:id="6148" w:name="_Toc401749065"/>
      <w:bookmarkStart w:id="6149" w:name="_Toc401836650"/>
      <w:bookmarkStart w:id="6150" w:name="_Toc401921135"/>
      <w:bookmarkStart w:id="6151" w:name="_Toc404090101"/>
      <w:bookmarkStart w:id="6152" w:name="_Toc404613031"/>
      <w:bookmarkStart w:id="6153" w:name="_Toc520407192"/>
      <w:r>
        <w:t>Array Copy</w:t>
      </w:r>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p>
    <w:p w14:paraId="229B1D79" w14:textId="77777777" w:rsidR="00394F2E" w:rsidRPr="00394F2E" w:rsidRDefault="00394F2E" w:rsidP="00D52D82">
      <w:pPr>
        <w:pStyle w:val="NormalWeb"/>
        <w:keepLines/>
        <w:spacing w:before="0" w:beforeAutospacing="0" w:after="120" w:afterAutospacing="0"/>
        <w:rPr>
          <w:rFonts w:asciiTheme="minorHAnsi" w:hAnsiTheme="minorHAnsi"/>
          <w:sz w:val="20"/>
          <w:szCs w:val="20"/>
        </w:rPr>
      </w:pPr>
      <w:r w:rsidRPr="00394F2E">
        <w:rPr>
          <w:rFonts w:asciiTheme="minorHAnsi" w:hAnsiTheme="minorHAnsi"/>
          <w:sz w:val="20"/>
          <w:szCs w:val="20"/>
        </w:rPr>
        <w:t xml:space="preserve">Copying elements from one array to the corresponding elements of another array of the same type can be </w:t>
      </w:r>
      <w:r w:rsidRPr="00DC1610">
        <w:rPr>
          <w:rFonts w:asciiTheme="minorHAnsi" w:hAnsiTheme="minorHAnsi"/>
          <w:sz w:val="20"/>
          <w:szCs w:val="20"/>
        </w:rPr>
        <w:t>done</w:t>
      </w:r>
      <w:r w:rsidRPr="00394F2E">
        <w:rPr>
          <w:rFonts w:asciiTheme="minorHAnsi" w:hAnsiTheme="minorHAnsi"/>
          <w:sz w:val="20"/>
          <w:szCs w:val="20"/>
        </w:rPr>
        <w:t xml:space="preserve"> using statement </w:t>
      </w:r>
      <w:r w:rsidRPr="00394F2E">
        <w:rPr>
          <w:rFonts w:ascii="Courier New" w:hAnsi="Courier New" w:cs="Courier New"/>
          <w:sz w:val="20"/>
          <w:szCs w:val="20"/>
        </w:rPr>
        <w:t>copy(to, from)</w:t>
      </w:r>
      <w:r w:rsidR="00571FB1">
        <w:rPr>
          <w:rFonts w:asciiTheme="minorHAnsi" w:hAnsiTheme="minorHAnsi"/>
          <w:sz w:val="20"/>
          <w:szCs w:val="20"/>
        </w:rPr>
        <w:t>. T</w:t>
      </w:r>
      <w:r w:rsidRPr="00394F2E">
        <w:rPr>
          <w:rFonts w:asciiTheme="minorHAnsi" w:hAnsiTheme="minorHAnsi"/>
          <w:sz w:val="20"/>
          <w:szCs w:val="20"/>
        </w:rPr>
        <w:t xml:space="preserve">he following array copy is </w:t>
      </w:r>
      <w:r w:rsidRPr="00DC1610">
        <w:rPr>
          <w:rFonts w:asciiTheme="minorHAnsi" w:hAnsiTheme="minorHAnsi"/>
          <w:sz w:val="20"/>
          <w:szCs w:val="20"/>
        </w:rPr>
        <w:t>equivalent</w:t>
      </w:r>
      <w:r w:rsidRPr="00394F2E">
        <w:rPr>
          <w:rFonts w:asciiTheme="minorHAnsi" w:hAnsiTheme="minorHAnsi"/>
          <w:sz w:val="20"/>
          <w:szCs w:val="20"/>
        </w:rPr>
        <w:t xml:space="preserve"> to the </w:t>
      </w:r>
      <w:r w:rsidRPr="00DC1610">
        <w:rPr>
          <w:rFonts w:asciiTheme="minorHAnsi" w:hAnsiTheme="minorHAnsi"/>
          <w:sz w:val="20"/>
          <w:szCs w:val="20"/>
        </w:rPr>
        <w:t>subsequent</w:t>
      </w:r>
      <w:r w:rsidRPr="00394F2E">
        <w:rPr>
          <w:rFonts w:asciiTheme="minorHAnsi" w:hAnsiTheme="minorHAnsi"/>
          <w:sz w:val="20"/>
          <w:szCs w:val="20"/>
        </w:rPr>
        <w:t xml:space="preserve"> </w:t>
      </w:r>
      <w:r w:rsidRPr="00394F2E">
        <w:rPr>
          <w:rFonts w:ascii="Courier New" w:hAnsi="Courier New" w:cs="Courier New"/>
          <w:sz w:val="20"/>
          <w:szCs w:val="20"/>
        </w:rPr>
        <w:t>while</w:t>
      </w:r>
      <w:r w:rsidRPr="00394F2E">
        <w:rPr>
          <w:rFonts w:asciiTheme="minorHAnsi" w:hAnsiTheme="minorHAnsi"/>
          <w:sz w:val="20"/>
          <w:szCs w:val="20"/>
        </w:rPr>
        <w:t xml:space="preserve"> loop: </w:t>
      </w:r>
    </w:p>
    <w:p w14:paraId="33C67F41" w14:textId="77777777" w:rsidR="00394F2E" w:rsidRDefault="00394F2E" w:rsidP="00394F2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p>
    <w:p w14:paraId="610CA15A" w14:textId="77777777" w:rsidR="00394F2E" w:rsidRDefault="00394F2E" w:rsidP="00394F2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p>
    <w:p w14:paraId="3C96D123" w14:textId="77777777" w:rsidR="00394F2E" w:rsidRDefault="00394F2E" w:rsidP="00394F2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(t, f);                </w:t>
      </w:r>
      <w:r>
        <w:rPr>
          <w:rFonts w:ascii="Lucida Console" w:hAnsi="Lucida Console" w:cs="Lucida Console"/>
          <w:color w:val="0000BB"/>
          <w:sz w:val="14"/>
          <w:szCs w:val="14"/>
        </w:rPr>
        <w:t>// bulk array copy</w:t>
      </w:r>
    </w:p>
    <w:p w14:paraId="00E20495" w14:textId="77777777" w:rsidR="00394F2E" w:rsidRDefault="00394F2E" w:rsidP="00394F2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w:t>
      </w:r>
    </w:p>
    <w:p w14:paraId="79D68BF0" w14:textId="77777777" w:rsidR="00394F2E" w:rsidRDefault="00394F2E" w:rsidP="00394F2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while</w:t>
      </w:r>
      <w:r>
        <w:rPr>
          <w:rFonts w:ascii="Lucida Console" w:hAnsi="Lucida Console" w:cs="Lucida Console"/>
          <w:sz w:val="14"/>
          <w:szCs w:val="14"/>
        </w:rPr>
        <w:t xml:space="preserve"> ( i-- )              </w:t>
      </w:r>
      <w:r>
        <w:rPr>
          <w:rFonts w:ascii="Lucida Console" w:hAnsi="Lucida Console" w:cs="Lucida Console"/>
          <w:color w:val="0000BB"/>
          <w:sz w:val="14"/>
          <w:szCs w:val="14"/>
        </w:rPr>
        <w:t xml:space="preserve">// </w:t>
      </w:r>
      <w:r w:rsidR="00C46777">
        <w:rPr>
          <w:rFonts w:ascii="Lucida Console" w:hAnsi="Lucida Console" w:cs="Lucida Console"/>
          <w:color w:val="0000BB"/>
          <w:sz w:val="14"/>
          <w:szCs w:val="14"/>
        </w:rPr>
        <w:t>e</w:t>
      </w:r>
      <w:r w:rsidRPr="00C46777">
        <w:rPr>
          <w:rFonts w:ascii="Lucida Console" w:hAnsi="Lucida Console" w:cs="Lucida Console"/>
          <w:color w:val="0000BB"/>
          <w:sz w:val="14"/>
          <w:szCs w:val="14"/>
        </w:rPr>
        <w:t>quivalent</w:t>
      </w:r>
      <w:r>
        <w:rPr>
          <w:rFonts w:ascii="Lucida Console" w:hAnsi="Lucida Console" w:cs="Lucida Console"/>
          <w:color w:val="0000BB"/>
          <w:sz w:val="14"/>
          <w:szCs w:val="14"/>
        </w:rPr>
        <w:t xml:space="preserve"> one by one</w:t>
      </w:r>
    </w:p>
    <w:p w14:paraId="36C35ECA" w14:textId="77777777" w:rsidR="00394F2E" w:rsidRDefault="00394F2E" w:rsidP="00394F2E">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t[i] = f[i];           </w:t>
      </w:r>
      <w:r>
        <w:rPr>
          <w:rFonts w:ascii="Lucida Console" w:hAnsi="Lucida Console" w:cs="Lucida Console"/>
          <w:color w:val="0000BB"/>
          <w:sz w:val="14"/>
          <w:szCs w:val="14"/>
        </w:rPr>
        <w:t>//     array element</w:t>
      </w:r>
    </w:p>
    <w:p w14:paraId="00184048" w14:textId="77777777" w:rsidR="00394F2E" w:rsidRDefault="00394F2E" w:rsidP="00F4081C">
      <w:pPr>
        <w:pStyle w:val="NormalWeb"/>
        <w:widowControl w:val="0"/>
        <w:spacing w:before="0" w:beforeAutospacing="0" w:after="120" w:afterAutospacing="0"/>
        <w:rPr>
          <w:rFonts w:asciiTheme="minorHAnsi" w:hAnsiTheme="minorHAnsi"/>
          <w:sz w:val="20"/>
          <w:szCs w:val="20"/>
        </w:rPr>
      </w:pPr>
      <w:r w:rsidRPr="00394F2E">
        <w:rPr>
          <w:rFonts w:asciiTheme="minorHAnsi" w:hAnsiTheme="minorHAnsi"/>
          <w:sz w:val="20"/>
          <w:szCs w:val="20"/>
        </w:rPr>
        <w:t>The copy is only valid if both source and target</w:t>
      </w:r>
      <w:r>
        <w:rPr>
          <w:rFonts w:asciiTheme="minorHAnsi" w:hAnsiTheme="minorHAnsi"/>
          <w:sz w:val="20"/>
          <w:szCs w:val="20"/>
        </w:rPr>
        <w:t xml:space="preserve"> arrays are of</w:t>
      </w:r>
      <w:r w:rsidRPr="00394F2E">
        <w:rPr>
          <w:rFonts w:asciiTheme="minorHAnsi" w:hAnsiTheme="minorHAnsi"/>
          <w:sz w:val="20"/>
          <w:szCs w:val="20"/>
        </w:rPr>
        <w:t xml:space="preserve"> the same </w:t>
      </w:r>
      <w:r>
        <w:rPr>
          <w:rFonts w:asciiTheme="minorHAnsi" w:hAnsiTheme="minorHAnsi"/>
          <w:sz w:val="20"/>
          <w:szCs w:val="20"/>
        </w:rPr>
        <w:t xml:space="preserve">types and </w:t>
      </w:r>
      <w:r w:rsidRPr="00394F2E">
        <w:rPr>
          <w:rFonts w:asciiTheme="minorHAnsi" w:hAnsiTheme="minorHAnsi"/>
          <w:sz w:val="20"/>
          <w:szCs w:val="20"/>
        </w:rPr>
        <w:t>dim</w:t>
      </w:r>
      <w:r>
        <w:rPr>
          <w:rFonts w:asciiTheme="minorHAnsi" w:hAnsiTheme="minorHAnsi"/>
          <w:sz w:val="20"/>
          <w:szCs w:val="20"/>
        </w:rPr>
        <w:t xml:space="preserve">ensions, </w:t>
      </w:r>
      <w:r w:rsidRPr="00DC1610">
        <w:rPr>
          <w:rFonts w:asciiTheme="minorHAnsi" w:hAnsiTheme="minorHAnsi"/>
          <w:sz w:val="20"/>
          <w:szCs w:val="20"/>
        </w:rPr>
        <w:t>although</w:t>
      </w:r>
      <w:r>
        <w:rPr>
          <w:rFonts w:asciiTheme="minorHAnsi" w:hAnsiTheme="minorHAnsi"/>
          <w:sz w:val="20"/>
          <w:szCs w:val="20"/>
        </w:rPr>
        <w:t xml:space="preserve"> sizes may differ</w:t>
      </w:r>
      <w:r w:rsidR="00D52D82">
        <w:rPr>
          <w:rFonts w:asciiTheme="minorHAnsi" w:hAnsiTheme="minorHAnsi"/>
          <w:sz w:val="20"/>
          <w:szCs w:val="20"/>
        </w:rPr>
        <w:t xml:space="preserve"> in any dimension</w:t>
      </w:r>
      <w:r>
        <w:rPr>
          <w:rFonts w:asciiTheme="minorHAnsi" w:hAnsiTheme="minorHAnsi"/>
          <w:sz w:val="20"/>
          <w:szCs w:val="20"/>
        </w:rPr>
        <w:t xml:space="preserve"> – in this case </w:t>
      </w:r>
      <w:r w:rsidR="0062698C">
        <w:rPr>
          <w:rFonts w:asciiTheme="minorHAnsi" w:hAnsiTheme="minorHAnsi"/>
          <w:sz w:val="20"/>
          <w:szCs w:val="20"/>
        </w:rPr>
        <w:t>r</w:t>
      </w:r>
      <w:r w:rsidR="009F48AA">
        <w:rPr>
          <w:rFonts w:asciiTheme="minorHAnsi" w:hAnsiTheme="minorHAnsi"/>
          <w:sz w:val="20"/>
          <w:szCs w:val="20"/>
        </w:rPr>
        <w:t>untime</w:t>
      </w:r>
      <w:r>
        <w:rPr>
          <w:rFonts w:asciiTheme="minorHAnsi" w:hAnsiTheme="minorHAnsi"/>
          <w:sz w:val="20"/>
          <w:szCs w:val="20"/>
        </w:rPr>
        <w:t xml:space="preserve"> chooses th</w:t>
      </w:r>
      <w:r w:rsidR="000D5FDD">
        <w:rPr>
          <w:rFonts w:asciiTheme="minorHAnsi" w:hAnsiTheme="minorHAnsi"/>
          <w:sz w:val="20"/>
          <w:szCs w:val="20"/>
        </w:rPr>
        <w:t>e minimum of both sizes and copies</w:t>
      </w:r>
      <w:r>
        <w:rPr>
          <w:rFonts w:asciiTheme="minorHAnsi" w:hAnsiTheme="minorHAnsi"/>
          <w:sz w:val="20"/>
          <w:szCs w:val="20"/>
        </w:rPr>
        <w:t xml:space="preserve"> only that minimum </w:t>
      </w:r>
      <w:proofErr w:type="gramStart"/>
      <w:r w:rsidRPr="00DC1610">
        <w:rPr>
          <w:rFonts w:asciiTheme="minorHAnsi" w:hAnsiTheme="minorHAnsi"/>
          <w:sz w:val="20"/>
          <w:szCs w:val="20"/>
        </w:rPr>
        <w:t>amount</w:t>
      </w:r>
      <w:proofErr w:type="gramEnd"/>
      <w:r>
        <w:rPr>
          <w:rFonts w:asciiTheme="minorHAnsi" w:hAnsiTheme="minorHAnsi"/>
          <w:sz w:val="20"/>
          <w:szCs w:val="20"/>
        </w:rPr>
        <w:t xml:space="preserve"> of elements:</w:t>
      </w:r>
    </w:p>
    <w:p w14:paraId="3D66B5EA"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[][]t2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r>
        <w:rPr>
          <w:rFonts w:ascii="Lucida Console" w:hAnsi="Lucida Console" w:cs="Lucida Console"/>
          <w:color w:val="BB0000"/>
          <w:sz w:val="14"/>
          <w:szCs w:val="14"/>
        </w:rPr>
        <w:t>6</w:t>
      </w:r>
      <w:r>
        <w:rPr>
          <w:rFonts w:ascii="Lucida Console" w:hAnsi="Lucida Console" w:cs="Lucida Console"/>
          <w:sz w:val="14"/>
          <w:szCs w:val="14"/>
        </w:rPr>
        <w:t>];</w:t>
      </w:r>
    </w:p>
    <w:p w14:paraId="285DAED9"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[][]f2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r>
        <w:rPr>
          <w:rFonts w:ascii="Lucida Console" w:hAnsi="Lucida Console" w:cs="Lucida Console"/>
          <w:color w:val="BB0000"/>
          <w:sz w:val="14"/>
          <w:szCs w:val="14"/>
        </w:rPr>
        <w:t>6</w:t>
      </w:r>
      <w:r>
        <w:rPr>
          <w:rFonts w:ascii="Lucida Console" w:hAnsi="Lucida Console" w:cs="Lucida Console"/>
          <w:sz w:val="14"/>
          <w:szCs w:val="14"/>
        </w:rPr>
        <w:t>];</w:t>
      </w:r>
    </w:p>
    <w:p w14:paraId="2D097DF8"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(t2, f2);                  </w:t>
      </w:r>
      <w:r>
        <w:rPr>
          <w:rFonts w:ascii="Lucida Console" w:hAnsi="Lucida Console" w:cs="Lucida Console"/>
          <w:color w:val="0000BB"/>
          <w:sz w:val="14"/>
          <w:szCs w:val="14"/>
        </w:rPr>
        <w:t>// ok -- copy arrays of the same dimensions</w:t>
      </w:r>
    </w:p>
    <w:p w14:paraId="60326357"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and sizes</w:t>
      </w:r>
    </w:p>
    <w:p w14:paraId="0819EF0E"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color w:val="0000BB"/>
          <w:sz w:val="14"/>
          <w:szCs w:val="14"/>
        </w:rPr>
        <w:t>//copy(t</w:t>
      </w:r>
      <w:r>
        <w:rPr>
          <w:rFonts w:ascii="Lucida Console" w:hAnsi="Lucida Console" w:cs="Lucida Console"/>
          <w:color w:val="0000BB"/>
          <w:sz w:val="14"/>
          <w:szCs w:val="14"/>
        </w:rPr>
        <w:t>, f2);                   // translation error -- copy arrays have different dimensions</w:t>
      </w:r>
    </w:p>
    <w:p w14:paraId="65F49585"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[][]f3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Pr>
          <w:rFonts w:ascii="Lucida Console" w:hAnsi="Lucida Console" w:cs="Lucida Console"/>
          <w:color w:val="BB0000"/>
          <w:sz w:val="14"/>
          <w:szCs w:val="14"/>
        </w:rPr>
        <w:t>7</w:t>
      </w:r>
      <w:r>
        <w:rPr>
          <w:rFonts w:ascii="Lucida Console" w:hAnsi="Lucida Console" w:cs="Lucida Console"/>
          <w:sz w:val="14"/>
          <w:szCs w:val="14"/>
        </w:rPr>
        <w:t>][</w:t>
      </w:r>
      <w:r>
        <w:rPr>
          <w:rFonts w:ascii="Lucida Console" w:hAnsi="Lucida Console" w:cs="Lucida Console"/>
          <w:color w:val="BB0000"/>
          <w:sz w:val="14"/>
          <w:szCs w:val="14"/>
        </w:rPr>
        <w:t>8</w:t>
      </w:r>
      <w:r>
        <w:rPr>
          <w:rFonts w:ascii="Lucida Console" w:hAnsi="Lucida Console" w:cs="Lucida Console"/>
          <w:sz w:val="14"/>
          <w:szCs w:val="14"/>
        </w:rPr>
        <w:t>];</w:t>
      </w:r>
    </w:p>
    <w:p w14:paraId="7318FA50"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(t2, f3);                  </w:t>
      </w:r>
      <w:r>
        <w:rPr>
          <w:rFonts w:ascii="Lucida Console" w:hAnsi="Lucida Console" w:cs="Lucida Console"/>
          <w:color w:val="0000BB"/>
          <w:sz w:val="14"/>
          <w:szCs w:val="14"/>
        </w:rPr>
        <w:t>// ok, although arrays have different sizes</w:t>
      </w:r>
    </w:p>
    <w:p w14:paraId="2047B797" w14:textId="77777777" w:rsidR="00394F2E" w:rsidRDefault="00D52D82" w:rsidP="00D52D82">
      <w:pPr>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00BB"/>
          <w:sz w:val="14"/>
          <w:szCs w:val="14"/>
        </w:rPr>
        <w:t>// copying only 5x6 = 30 elements out of 7x8 = 56 numbers</w:t>
      </w:r>
    </w:p>
    <w:p w14:paraId="7A5ADE50" w14:textId="77777777" w:rsidR="0078341D" w:rsidRDefault="0078341D" w:rsidP="00D52D82">
      <w:pPr>
        <w:autoSpaceDE w:val="0"/>
        <w:autoSpaceDN w:val="0"/>
        <w:adjustRightInd w:val="0"/>
        <w:spacing w:after="0" w:line="240" w:lineRule="auto"/>
        <w:rPr>
          <w:rFonts w:ascii="Lucida Console" w:hAnsi="Lucida Console" w:cs="Lucida Console"/>
          <w:color w:val="0000BB"/>
          <w:sz w:val="14"/>
          <w:szCs w:val="14"/>
        </w:rPr>
      </w:pPr>
    </w:p>
    <w:p w14:paraId="0B0FA7B0" w14:textId="77777777" w:rsidR="00D52D82" w:rsidRDefault="00D52D82" w:rsidP="00394F2E">
      <w:pPr>
        <w:pStyle w:val="NormalWeb"/>
        <w:spacing w:before="0" w:beforeAutospacing="0" w:after="120" w:afterAutospacing="0"/>
        <w:rPr>
          <w:rFonts w:asciiTheme="minorHAnsi" w:hAnsiTheme="minorHAnsi"/>
          <w:sz w:val="20"/>
          <w:szCs w:val="20"/>
        </w:rPr>
      </w:pPr>
      <w:r>
        <w:rPr>
          <w:rFonts w:asciiTheme="minorHAnsi" w:hAnsiTheme="minorHAnsi"/>
          <w:sz w:val="20"/>
          <w:szCs w:val="20"/>
        </w:rPr>
        <w:t>None of the r</w:t>
      </w:r>
      <w:r w:rsidR="00394F2E" w:rsidRPr="00394F2E">
        <w:rPr>
          <w:rFonts w:asciiTheme="minorHAnsi" w:hAnsiTheme="minorHAnsi"/>
          <w:sz w:val="20"/>
          <w:szCs w:val="20"/>
        </w:rPr>
        <w:t>ef</w:t>
      </w:r>
      <w:r>
        <w:rPr>
          <w:rFonts w:asciiTheme="minorHAnsi" w:hAnsiTheme="minorHAnsi"/>
          <w:sz w:val="20"/>
          <w:szCs w:val="20"/>
        </w:rPr>
        <w:t>s</w:t>
      </w:r>
      <w:r w:rsidR="00394F2E" w:rsidRPr="00394F2E">
        <w:rPr>
          <w:rFonts w:asciiTheme="minorHAnsi" w:hAnsiTheme="minorHAnsi"/>
          <w:sz w:val="20"/>
          <w:szCs w:val="20"/>
        </w:rPr>
        <w:t xml:space="preserve"> </w:t>
      </w:r>
      <w:r w:rsidR="00394F2E" w:rsidRPr="00D52D82">
        <w:rPr>
          <w:rFonts w:ascii="Courier New" w:hAnsi="Courier New" w:cs="Courier New"/>
          <w:sz w:val="20"/>
          <w:szCs w:val="20"/>
        </w:rPr>
        <w:t>to</w:t>
      </w:r>
      <w:r w:rsidR="00394F2E" w:rsidRPr="00394F2E">
        <w:rPr>
          <w:rFonts w:asciiTheme="minorHAnsi" w:hAnsiTheme="minorHAnsi"/>
          <w:sz w:val="20"/>
          <w:szCs w:val="20"/>
        </w:rPr>
        <w:t xml:space="preserve"> </w:t>
      </w:r>
      <w:r>
        <w:rPr>
          <w:rFonts w:asciiTheme="minorHAnsi" w:hAnsiTheme="minorHAnsi"/>
          <w:sz w:val="20"/>
          <w:szCs w:val="20"/>
        </w:rPr>
        <w:t xml:space="preserve">or </w:t>
      </w:r>
      <w:r w:rsidRPr="00D52D82">
        <w:rPr>
          <w:rFonts w:ascii="Courier New" w:hAnsi="Courier New" w:cs="Courier New"/>
          <w:sz w:val="20"/>
          <w:szCs w:val="20"/>
        </w:rPr>
        <w:t>from</w:t>
      </w:r>
      <w:r>
        <w:rPr>
          <w:rFonts w:asciiTheme="minorHAnsi" w:hAnsiTheme="minorHAnsi"/>
          <w:sz w:val="20"/>
          <w:szCs w:val="20"/>
        </w:rPr>
        <w:t xml:space="preserve"> can</w:t>
      </w:r>
      <w:r w:rsidR="00394F2E" w:rsidRPr="00394F2E">
        <w:rPr>
          <w:rFonts w:asciiTheme="minorHAnsi" w:hAnsiTheme="minorHAnsi"/>
          <w:sz w:val="20"/>
          <w:szCs w:val="20"/>
        </w:rPr>
        <w:t xml:space="preserve"> be </w:t>
      </w:r>
      <w:r w:rsidR="00394F2E" w:rsidRPr="00207583">
        <w:rPr>
          <w:rFonts w:ascii="Courier New" w:hAnsi="Courier New" w:cs="Courier New"/>
          <w:sz w:val="20"/>
          <w:szCs w:val="20"/>
        </w:rPr>
        <w:t>null</w:t>
      </w:r>
      <w:r>
        <w:rPr>
          <w:rFonts w:asciiTheme="minorHAnsi" w:hAnsiTheme="minorHAnsi" w:cs="Courier New"/>
          <w:sz w:val="20"/>
          <w:szCs w:val="20"/>
        </w:rPr>
        <w:t xml:space="preserve"> – </w:t>
      </w:r>
      <w:r w:rsidRPr="00207583">
        <w:rPr>
          <w:rFonts w:ascii="Courier New" w:hAnsi="Courier New" w:cs="Courier New"/>
          <w:sz w:val="20"/>
          <w:szCs w:val="20"/>
        </w:rPr>
        <w:t>null</w:t>
      </w:r>
      <w:r>
        <w:rPr>
          <w:rFonts w:asciiTheme="minorHAnsi" w:hAnsiTheme="minorHAnsi" w:cs="Courier New"/>
          <w:sz w:val="20"/>
          <w:szCs w:val="20"/>
        </w:rPr>
        <w:t xml:space="preserve"> refs will generate a </w:t>
      </w:r>
      <w:r w:rsidR="0062698C">
        <w:rPr>
          <w:rFonts w:asciiTheme="minorHAnsi" w:hAnsiTheme="minorHAnsi" w:cs="Courier New"/>
          <w:sz w:val="20"/>
          <w:szCs w:val="20"/>
        </w:rPr>
        <w:t>r</w:t>
      </w:r>
      <w:r w:rsidR="009F48AA">
        <w:rPr>
          <w:rFonts w:asciiTheme="minorHAnsi" w:hAnsiTheme="minorHAnsi" w:cs="Courier New"/>
          <w:sz w:val="20"/>
          <w:szCs w:val="20"/>
        </w:rPr>
        <w:t>untime</w:t>
      </w:r>
      <w:r>
        <w:rPr>
          <w:rFonts w:asciiTheme="minorHAnsi" w:hAnsiTheme="minorHAnsi" w:cs="Courier New"/>
          <w:sz w:val="20"/>
          <w:szCs w:val="20"/>
        </w:rPr>
        <w:t xml:space="preserve"> exception</w:t>
      </w:r>
      <w:r>
        <w:rPr>
          <w:rFonts w:asciiTheme="minorHAnsi" w:hAnsiTheme="minorHAnsi"/>
          <w:sz w:val="20"/>
          <w:szCs w:val="20"/>
        </w:rPr>
        <w:t>:</w:t>
      </w:r>
    </w:p>
    <w:p w14:paraId="72A0D1E4"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[][]t2_null;</w:t>
      </w:r>
    </w:p>
    <w:p w14:paraId="1EA1188F"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//copy(t2_null, f3);             // </w:t>
      </w:r>
      <w:r w:rsidR="0062698C">
        <w:rPr>
          <w:rFonts w:ascii="Lucida Console" w:hAnsi="Lucida Console" w:cs="Lucida Console"/>
          <w:color w:val="0000BB"/>
          <w:sz w:val="14"/>
          <w:szCs w:val="14"/>
        </w:rPr>
        <w:t>r</w:t>
      </w:r>
      <w:r w:rsidR="009F48AA">
        <w:rPr>
          <w:rFonts w:ascii="Lucida Console" w:hAnsi="Lucida Console" w:cs="Lucida Console"/>
          <w:color w:val="0000BB"/>
          <w:sz w:val="14"/>
          <w:szCs w:val="14"/>
        </w:rPr>
        <w:t>untime</w:t>
      </w:r>
      <w:r>
        <w:rPr>
          <w:rFonts w:ascii="Lucida Console" w:hAnsi="Lucida Console" w:cs="Lucida Console"/>
          <w:color w:val="0000BB"/>
          <w:sz w:val="14"/>
          <w:szCs w:val="14"/>
        </w:rPr>
        <w:t xml:space="preserve"> error -- copy into null</w:t>
      </w:r>
    </w:p>
    <w:p w14:paraId="2537DBD3" w14:textId="77777777" w:rsid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[][]f3_null;</w:t>
      </w:r>
    </w:p>
    <w:p w14:paraId="6AF8F821" w14:textId="77777777" w:rsidR="00D52D82" w:rsidRDefault="00D52D82" w:rsidP="00D52D82">
      <w:pPr>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//copy(t2, f3_null);             // </w:t>
      </w:r>
      <w:r w:rsidR="0062698C">
        <w:rPr>
          <w:rFonts w:ascii="Lucida Console" w:hAnsi="Lucida Console" w:cs="Lucida Console"/>
          <w:color w:val="0000BB"/>
          <w:sz w:val="14"/>
          <w:szCs w:val="14"/>
        </w:rPr>
        <w:t>r</w:t>
      </w:r>
      <w:r w:rsidR="009F48AA">
        <w:rPr>
          <w:rFonts w:ascii="Lucida Console" w:hAnsi="Lucida Console" w:cs="Lucida Console"/>
          <w:color w:val="0000BB"/>
          <w:sz w:val="14"/>
          <w:szCs w:val="14"/>
        </w:rPr>
        <w:t>untime</w:t>
      </w:r>
      <w:r>
        <w:rPr>
          <w:rFonts w:ascii="Lucida Console" w:hAnsi="Lucida Console" w:cs="Lucida Console"/>
          <w:color w:val="0000BB"/>
          <w:sz w:val="14"/>
          <w:szCs w:val="14"/>
        </w:rPr>
        <w:t xml:space="preserve"> error -- copy from null</w:t>
      </w:r>
    </w:p>
    <w:p w14:paraId="6C53F8F4" w14:textId="77777777" w:rsidR="00D52D82" w:rsidRPr="00D52D82" w:rsidRDefault="00D52D82" w:rsidP="00D52D82">
      <w:pPr>
        <w:autoSpaceDE w:val="0"/>
        <w:autoSpaceDN w:val="0"/>
        <w:adjustRightInd w:val="0"/>
        <w:spacing w:after="0" w:line="240" w:lineRule="auto"/>
        <w:rPr>
          <w:rFonts w:ascii="Lucida Console" w:hAnsi="Lucida Console" w:cs="Lucida Console"/>
          <w:color w:val="000000"/>
          <w:sz w:val="14"/>
          <w:szCs w:val="14"/>
          <w:highlight w:val="black"/>
        </w:rPr>
      </w:pPr>
    </w:p>
    <w:p w14:paraId="6C82A94A" w14:textId="77777777" w:rsidR="000A5CF2" w:rsidRDefault="00394F2E" w:rsidP="003123B9">
      <w:pPr>
        <w:pStyle w:val="NormalWeb"/>
        <w:widowControl w:val="0"/>
        <w:spacing w:before="0" w:beforeAutospacing="0" w:after="120" w:afterAutospacing="0"/>
        <w:ind w:right="-180"/>
        <w:rPr>
          <w:rFonts w:asciiTheme="minorHAnsi" w:hAnsiTheme="minorHAnsi"/>
          <w:sz w:val="20"/>
          <w:szCs w:val="20"/>
        </w:rPr>
      </w:pPr>
      <w:r w:rsidRPr="00394F2E">
        <w:rPr>
          <w:rFonts w:asciiTheme="minorHAnsi" w:hAnsiTheme="minorHAnsi"/>
          <w:sz w:val="20"/>
          <w:szCs w:val="20"/>
        </w:rPr>
        <w:t>Only elements of t</w:t>
      </w:r>
      <w:r w:rsidR="00D52D82">
        <w:rPr>
          <w:rFonts w:asciiTheme="minorHAnsi" w:hAnsiTheme="minorHAnsi"/>
          <w:sz w:val="20"/>
          <w:szCs w:val="20"/>
        </w:rPr>
        <w:t>he last dimension are copied -- e</w:t>
      </w:r>
      <w:r w:rsidR="00D52D82" w:rsidRPr="00394F2E">
        <w:rPr>
          <w:rFonts w:asciiTheme="minorHAnsi" w:hAnsiTheme="minorHAnsi"/>
          <w:sz w:val="20"/>
          <w:szCs w:val="20"/>
        </w:rPr>
        <w:t>lements of the intermediate dimensions are not copied</w:t>
      </w:r>
      <w:r w:rsidR="00D52D82">
        <w:rPr>
          <w:rFonts w:asciiTheme="minorHAnsi" w:hAnsiTheme="minorHAnsi"/>
          <w:sz w:val="20"/>
          <w:szCs w:val="20"/>
        </w:rPr>
        <w:t xml:space="preserve">. </w:t>
      </w:r>
      <w:r w:rsidR="00D52D82" w:rsidRPr="00C46777">
        <w:rPr>
          <w:rFonts w:asciiTheme="minorHAnsi" w:hAnsiTheme="minorHAnsi"/>
          <w:sz w:val="20"/>
          <w:szCs w:val="20"/>
        </w:rPr>
        <w:t>F</w:t>
      </w:r>
      <w:r w:rsidRPr="00C46777">
        <w:rPr>
          <w:rFonts w:asciiTheme="minorHAnsi" w:hAnsiTheme="minorHAnsi"/>
          <w:sz w:val="20"/>
          <w:szCs w:val="20"/>
        </w:rPr>
        <w:t>or arrays of refs</w:t>
      </w:r>
      <w:r w:rsidR="00C46777">
        <w:rPr>
          <w:rFonts w:asciiTheme="minorHAnsi" w:hAnsiTheme="minorHAnsi"/>
          <w:sz w:val="20"/>
          <w:szCs w:val="20"/>
        </w:rPr>
        <w:t>,</w:t>
      </w:r>
      <w:r w:rsidRPr="00394F2E">
        <w:rPr>
          <w:rFonts w:asciiTheme="minorHAnsi" w:hAnsiTheme="minorHAnsi"/>
          <w:sz w:val="20"/>
          <w:szCs w:val="20"/>
        </w:rPr>
        <w:t xml:space="preserve"> only refs are copied -- the objects that the refs refer to are not </w:t>
      </w:r>
      <w:r w:rsidRPr="0025189D">
        <w:rPr>
          <w:rFonts w:asciiTheme="minorHAnsi" w:hAnsiTheme="minorHAnsi"/>
          <w:sz w:val="20"/>
          <w:szCs w:val="20"/>
        </w:rPr>
        <w:t>copied.</w:t>
      </w:r>
      <w:r w:rsidR="000A5CF2">
        <w:rPr>
          <w:rFonts w:asciiTheme="minorHAnsi" w:hAnsiTheme="minorHAnsi"/>
          <w:sz w:val="20"/>
          <w:szCs w:val="20"/>
        </w:rPr>
        <w:t xml:space="preserve"> Arrays can be copied across partitions wherever these p</w:t>
      </w:r>
      <w:r w:rsidR="00130ADC">
        <w:rPr>
          <w:rFonts w:asciiTheme="minorHAnsi" w:hAnsiTheme="minorHAnsi"/>
          <w:sz w:val="20"/>
          <w:szCs w:val="20"/>
        </w:rPr>
        <w:t>artitions are located, if</w:t>
      </w:r>
      <w:r w:rsidR="000A5CF2">
        <w:rPr>
          <w:rFonts w:asciiTheme="minorHAnsi" w:hAnsiTheme="minorHAnsi"/>
          <w:sz w:val="20"/>
          <w:szCs w:val="20"/>
        </w:rPr>
        <w:t xml:space="preserve"> array elements are of primitive data types or refs to external types:</w:t>
      </w:r>
    </w:p>
    <w:p w14:paraId="6BA57770" w14:textId="77777777" w:rsidR="000A5CF2" w:rsidRDefault="000A5CF2" w:rsidP="000A5CF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ac0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w:t>
      </w:r>
      <w:r>
        <w:rPr>
          <w:rFonts w:ascii="Lucida Console" w:hAnsi="Lucida Console" w:cs="Lucida Console"/>
          <w:color w:val="0000BB"/>
          <w:sz w:val="14"/>
          <w:szCs w:val="14"/>
        </w:rPr>
        <w:t>// create object in this_partition</w:t>
      </w:r>
    </w:p>
    <w:p w14:paraId="45E3F1C2" w14:textId="77777777" w:rsidR="000A5CF2" w:rsidRDefault="000A5CF2" w:rsidP="000A5CF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act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(ac0);          </w:t>
      </w:r>
      <w:r>
        <w:rPr>
          <w:rFonts w:ascii="Lucida Console" w:hAnsi="Lucida Console" w:cs="Lucida Console"/>
          <w:color w:val="0000BB"/>
          <w:sz w:val="14"/>
          <w:szCs w:val="14"/>
        </w:rPr>
        <w:t>// create another object in this partition</w:t>
      </w:r>
    </w:p>
    <w:p w14:paraId="54BE72DF" w14:textId="77777777" w:rsidR="000A5CF2" w:rsidRDefault="000A5CF2" w:rsidP="000A5CF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partition(); </w:t>
      </w:r>
      <w:r>
        <w:rPr>
          <w:rFonts w:ascii="Lucida Console" w:hAnsi="Lucida Console" w:cs="Lucida Console"/>
          <w:color w:val="0000BB"/>
          <w:sz w:val="14"/>
          <w:szCs w:val="14"/>
        </w:rPr>
        <w:t>// create another partition</w:t>
      </w:r>
    </w:p>
    <w:p w14:paraId="2949B539" w14:textId="77777777" w:rsidR="000A5CF2" w:rsidRDefault="000A5CF2" w:rsidP="000A5CF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w:t>
      </w:r>
      <w:r w:rsidRPr="00C46777">
        <w:rPr>
          <w:rFonts w:ascii="Lucida Console" w:hAnsi="Lucida Console" w:cs="Lucida Console"/>
          <w:sz w:val="14"/>
          <w:szCs w:val="14"/>
        </w:rPr>
        <w:t>acf</w:t>
      </w:r>
      <w:r>
        <w:rPr>
          <w:rFonts w:ascii="Lucida Console" w:hAnsi="Lucida Console" w:cs="Lucida Console"/>
          <w:sz w:val="14"/>
          <w:szCs w:val="14"/>
        </w:rPr>
        <w:t xml:space="preserve">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sidRPr="00C46777">
        <w:rPr>
          <w:rFonts w:ascii="Lucida Console" w:hAnsi="Lucida Console" w:cs="Lucida Console"/>
          <w:sz w:val="14"/>
          <w:szCs w:val="14"/>
        </w:rPr>
        <w:t>p) ac</w:t>
      </w:r>
      <w:r>
        <w:rPr>
          <w:rFonts w:ascii="Lucida Console" w:hAnsi="Lucida Console" w:cs="Lucida Console"/>
          <w:sz w:val="14"/>
          <w:szCs w:val="14"/>
        </w:rPr>
        <w:t xml:space="preserve">(act);      </w:t>
      </w:r>
      <w:r>
        <w:rPr>
          <w:rFonts w:ascii="Lucida Console" w:hAnsi="Lucida Console" w:cs="Lucida Console"/>
          <w:color w:val="0000BB"/>
          <w:sz w:val="14"/>
          <w:szCs w:val="14"/>
        </w:rPr>
        <w:t>// create an object in that partition</w:t>
      </w:r>
    </w:p>
    <w:p w14:paraId="0BBA07E1" w14:textId="77777777" w:rsidR="000A5CF2" w:rsidRDefault="000A5CF2" w:rsidP="000A5CF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(act.</w:t>
      </w:r>
      <w:r w:rsidRPr="00C46777">
        <w:rPr>
          <w:rFonts w:ascii="Lucida Console" w:hAnsi="Lucida Console" w:cs="Lucida Console"/>
          <w:sz w:val="14"/>
          <w:szCs w:val="14"/>
        </w:rPr>
        <w:t>acri</w:t>
      </w:r>
      <w:r>
        <w:rPr>
          <w:rFonts w:ascii="Lucida Console" w:hAnsi="Lucida Console" w:cs="Lucida Console"/>
          <w:sz w:val="14"/>
          <w:szCs w:val="14"/>
        </w:rPr>
        <w:t xml:space="preserve">, acf.acri);         </w:t>
      </w:r>
      <w:r>
        <w:rPr>
          <w:rFonts w:ascii="Lucida Console" w:hAnsi="Lucida Console" w:cs="Lucida Console"/>
          <w:color w:val="0000BB"/>
          <w:sz w:val="14"/>
          <w:szCs w:val="14"/>
        </w:rPr>
        <w:t xml:space="preserve">// copy array from partition </w:t>
      </w:r>
      <w:r w:rsidRPr="00C46777">
        <w:rPr>
          <w:rFonts w:ascii="Lucida Console" w:hAnsi="Lucida Console" w:cs="Lucida Console"/>
          <w:color w:val="0000BB"/>
          <w:sz w:val="14"/>
          <w:szCs w:val="14"/>
        </w:rPr>
        <w:t>p into</w:t>
      </w:r>
      <w:r>
        <w:rPr>
          <w:rFonts w:ascii="Lucida Console" w:hAnsi="Lucida Console" w:cs="Lucida Console"/>
          <w:color w:val="0000BB"/>
          <w:sz w:val="14"/>
          <w:szCs w:val="14"/>
        </w:rPr>
        <w:t xml:space="preserve"> this_partition</w:t>
      </w:r>
    </w:p>
    <w:p w14:paraId="7ACCF0BE" w14:textId="77777777" w:rsidR="000A5CF2" w:rsidRDefault="000A5CF2" w:rsidP="000A5CF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(acf.acra, </w:t>
      </w:r>
      <w:r w:rsidRPr="00DC1610">
        <w:rPr>
          <w:rFonts w:ascii="Lucida Console" w:hAnsi="Lucida Console" w:cs="Lucida Console"/>
          <w:sz w:val="14"/>
          <w:szCs w:val="14"/>
        </w:rPr>
        <w:t>act</w:t>
      </w:r>
      <w:r>
        <w:rPr>
          <w:rFonts w:ascii="Lucida Console" w:hAnsi="Lucida Console" w:cs="Lucida Console"/>
          <w:sz w:val="14"/>
          <w:szCs w:val="14"/>
        </w:rPr>
        <w:t>.</w:t>
      </w:r>
      <w:r w:rsidRPr="00C46777">
        <w:rPr>
          <w:rFonts w:ascii="Lucida Console" w:hAnsi="Lucida Console" w:cs="Lucida Console"/>
          <w:sz w:val="14"/>
          <w:szCs w:val="14"/>
        </w:rPr>
        <w:t>acra</w:t>
      </w:r>
      <w:r>
        <w:rPr>
          <w:rFonts w:ascii="Lucida Console" w:hAnsi="Lucida Console" w:cs="Lucida Console"/>
          <w:sz w:val="14"/>
          <w:szCs w:val="14"/>
        </w:rPr>
        <w:t xml:space="preserve">);         </w:t>
      </w:r>
      <w:r>
        <w:rPr>
          <w:rFonts w:ascii="Lucida Console" w:hAnsi="Lucida Console" w:cs="Lucida Console"/>
          <w:color w:val="0000BB"/>
          <w:sz w:val="14"/>
          <w:szCs w:val="14"/>
        </w:rPr>
        <w:t>// copy array from this_partition to partition p</w:t>
      </w:r>
    </w:p>
    <w:p w14:paraId="233C9718"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00BB"/>
          <w:sz w:val="14"/>
          <w:szCs w:val="14"/>
        </w:rPr>
        <w:t>………………………………………………………………………………</w:t>
      </w:r>
    </w:p>
    <w:p w14:paraId="667D471D"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sidRPr="00BC03CD">
        <w:rPr>
          <w:rFonts w:ascii="Lucida Console" w:hAnsi="Lucida Console" w:cs="Lucida Console"/>
          <w:color w:val="074909"/>
          <w:sz w:val="14"/>
          <w:szCs w:val="14"/>
        </w:rPr>
        <w:t>array</w:t>
      </w:r>
      <w:r>
        <w:rPr>
          <w:rFonts w:ascii="Lucida Console" w:hAnsi="Lucida Console" w:cs="Lucida Console"/>
          <w:sz w:val="14"/>
          <w:szCs w:val="14"/>
        </w:rPr>
        <w:t xml:space="preserve"> </w:t>
      </w:r>
      <w:r w:rsidRPr="00BC03CD">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w:t>
      </w:r>
    </w:p>
    <w:p w14:paraId="6F1E03BE"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C03CD">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w:t>
      </w:r>
      <w:r w:rsidRPr="00C46777">
        <w:rPr>
          <w:rFonts w:ascii="Lucida Console" w:hAnsi="Lucida Console" w:cs="Lucida Console"/>
          <w:sz w:val="14"/>
          <w:szCs w:val="14"/>
        </w:rPr>
        <w:t>acr</w:t>
      </w:r>
      <w:r>
        <w:rPr>
          <w:rFonts w:ascii="Lucida Console" w:hAnsi="Lucida Console" w:cs="Lucida Console"/>
          <w:sz w:val="14"/>
          <w:szCs w:val="14"/>
        </w:rPr>
        <w:t xml:space="preserve">;           </w:t>
      </w:r>
      <w:r>
        <w:rPr>
          <w:rFonts w:ascii="Lucida Console" w:hAnsi="Lucida Console" w:cs="Lucida Console"/>
          <w:color w:val="0000BB"/>
          <w:sz w:val="14"/>
          <w:szCs w:val="14"/>
        </w:rPr>
        <w:t>// ref to an object</w:t>
      </w:r>
    </w:p>
    <w:p w14:paraId="6D82728D"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C03CD">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46777">
        <w:rPr>
          <w:rFonts w:ascii="Lucida Console" w:hAnsi="Lucida Console" w:cs="Lucida Console"/>
          <w:sz w:val="14"/>
          <w:szCs w:val="14"/>
        </w:rPr>
        <w:t>]acri</w:t>
      </w:r>
      <w:r>
        <w:rPr>
          <w:rFonts w:ascii="Lucida Console" w:hAnsi="Lucida Console" w:cs="Lucida Console"/>
          <w:sz w:val="14"/>
          <w:szCs w:val="14"/>
        </w:rPr>
        <w:t xml:space="preserve">;       </w:t>
      </w:r>
      <w:r>
        <w:rPr>
          <w:rFonts w:ascii="Lucida Console" w:hAnsi="Lucida Console" w:cs="Lucida Console"/>
          <w:color w:val="0000BB"/>
          <w:sz w:val="14"/>
          <w:szCs w:val="14"/>
        </w:rPr>
        <w:t>// array of integers</w:t>
      </w:r>
    </w:p>
    <w:p w14:paraId="40718608"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C03CD">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w:t>
      </w:r>
      <w:r w:rsidRPr="0014186A">
        <w:rPr>
          <w:rFonts w:ascii="Lucida Console" w:hAnsi="Lucida Console" w:cs="Lucida Console"/>
          <w:sz w:val="14"/>
          <w:szCs w:val="14"/>
        </w:rPr>
        <w:t>]acra</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array of refs to the same </w:t>
      </w:r>
      <w:r w:rsidRPr="00C46777">
        <w:rPr>
          <w:rFonts w:ascii="Lucida Console" w:hAnsi="Lucida Console" w:cs="Lucida Console"/>
          <w:color w:val="0000BB"/>
          <w:sz w:val="14"/>
          <w:szCs w:val="14"/>
        </w:rPr>
        <w:t>exter</w:t>
      </w:r>
      <w:r w:rsidR="00C46777">
        <w:rPr>
          <w:rFonts w:ascii="Lucida Console" w:hAnsi="Lucida Console" w:cs="Lucida Console"/>
          <w:color w:val="0000BB"/>
          <w:sz w:val="14"/>
          <w:szCs w:val="14"/>
        </w:rPr>
        <w:t>n</w:t>
      </w:r>
      <w:r w:rsidRPr="00C46777">
        <w:rPr>
          <w:rFonts w:ascii="Lucida Console" w:hAnsi="Lucida Console" w:cs="Lucida Console"/>
          <w:color w:val="0000BB"/>
          <w:sz w:val="14"/>
          <w:szCs w:val="14"/>
        </w:rPr>
        <w:t>al</w:t>
      </w:r>
      <w:r>
        <w:rPr>
          <w:rFonts w:ascii="Lucida Console" w:hAnsi="Lucida Console" w:cs="Lucida Console"/>
          <w:color w:val="0000BB"/>
          <w:sz w:val="14"/>
          <w:szCs w:val="14"/>
        </w:rPr>
        <w:t xml:space="preserve"> class</w:t>
      </w:r>
    </w:p>
    <w:p w14:paraId="5E2FAFA8"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C03CD">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 xml:space="preserve">() {}           </w:t>
      </w:r>
      <w:r>
        <w:rPr>
          <w:rFonts w:ascii="Lucida Console" w:hAnsi="Lucida Console" w:cs="Lucida Console"/>
          <w:color w:val="0000BB"/>
          <w:sz w:val="14"/>
          <w:szCs w:val="14"/>
        </w:rPr>
        <w:t>// blank constructor</w:t>
      </w:r>
    </w:p>
    <w:p w14:paraId="66729632"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C03CD">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46777">
        <w:rPr>
          <w:rFonts w:ascii="Lucida Console" w:hAnsi="Lucida Console" w:cs="Lucida Console"/>
          <w:sz w:val="14"/>
          <w:szCs w:val="14"/>
        </w:rPr>
        <w:t>ac</w:t>
      </w:r>
      <w:r>
        <w:rPr>
          <w:rFonts w:ascii="Lucida Console" w:hAnsi="Lucida Console" w:cs="Lucida Console"/>
          <w:sz w:val="14"/>
          <w:szCs w:val="14"/>
        </w:rPr>
        <w:t>(</w:t>
      </w:r>
      <w:r w:rsidRPr="00C46777">
        <w:rPr>
          <w:rFonts w:ascii="Lucida Console" w:hAnsi="Lucida Console" w:cs="Lucida Console"/>
          <w:sz w:val="14"/>
          <w:szCs w:val="14"/>
        </w:rPr>
        <w:t>ac</w:t>
      </w:r>
      <w:r>
        <w:rPr>
          <w:rFonts w:ascii="Lucida Console" w:hAnsi="Lucida Console" w:cs="Lucida Console"/>
          <w:sz w:val="14"/>
          <w:szCs w:val="14"/>
        </w:rPr>
        <w:t xml:space="preserve"> </w:t>
      </w:r>
      <w:r w:rsidRPr="00C46777">
        <w:rPr>
          <w:rFonts w:ascii="Lucida Console" w:hAnsi="Lucida Console" w:cs="Lucida Console"/>
          <w:sz w:val="14"/>
          <w:szCs w:val="14"/>
        </w:rPr>
        <w:t>acp</w:t>
      </w:r>
      <w:r>
        <w:rPr>
          <w:rFonts w:ascii="Lucida Console" w:hAnsi="Lucida Console" w:cs="Lucida Console"/>
          <w:sz w:val="14"/>
          <w:szCs w:val="14"/>
        </w:rPr>
        <w:t xml:space="preserve">) {      </w:t>
      </w:r>
      <w:r>
        <w:rPr>
          <w:rFonts w:ascii="Lucida Console" w:hAnsi="Lucida Console" w:cs="Lucida Console"/>
          <w:color w:val="0000BB"/>
          <w:sz w:val="14"/>
          <w:szCs w:val="14"/>
        </w:rPr>
        <w:t>// this constructor populates arrays</w:t>
      </w:r>
    </w:p>
    <w:p w14:paraId="54F8F805"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acr</w:t>
      </w:r>
      <w:r>
        <w:rPr>
          <w:rFonts w:ascii="Lucida Console" w:hAnsi="Lucida Console" w:cs="Lucida Console"/>
          <w:sz w:val="14"/>
          <w:szCs w:val="14"/>
        </w:rPr>
        <w:t xml:space="preserve"> = </w:t>
      </w:r>
      <w:r w:rsidRPr="00C46777">
        <w:rPr>
          <w:rFonts w:ascii="Lucida Console" w:hAnsi="Lucida Console" w:cs="Lucida Console"/>
          <w:sz w:val="14"/>
          <w:szCs w:val="14"/>
        </w:rPr>
        <w:t>acp</w:t>
      </w:r>
      <w:r>
        <w:rPr>
          <w:rFonts w:ascii="Lucida Console" w:hAnsi="Lucida Console" w:cs="Lucida Console"/>
          <w:sz w:val="14"/>
          <w:szCs w:val="14"/>
        </w:rPr>
        <w:t>;</w:t>
      </w:r>
    </w:p>
    <w:p w14:paraId="6E4FBB52"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acri</w:t>
      </w:r>
      <w:r>
        <w:rPr>
          <w:rFonts w:ascii="Lucida Console" w:hAnsi="Lucida Console" w:cs="Lucida Console"/>
          <w:sz w:val="14"/>
          <w:szCs w:val="14"/>
        </w:rPr>
        <w:t xml:space="preserve">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5</w:t>
      </w:r>
      <w:r>
        <w:rPr>
          <w:rFonts w:ascii="Lucida Console" w:hAnsi="Lucida Console" w:cs="Lucida Console"/>
          <w:sz w:val="14"/>
          <w:szCs w:val="14"/>
        </w:rPr>
        <w:t>];</w:t>
      </w:r>
    </w:p>
    <w:p w14:paraId="03D21B06"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acra</w:t>
      </w:r>
      <w:r>
        <w:rPr>
          <w:rFonts w:ascii="Lucida Console" w:hAnsi="Lucida Console" w:cs="Lucida Console"/>
          <w:sz w:val="14"/>
          <w:szCs w:val="14"/>
        </w:rPr>
        <w:t xml:space="preserve">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ac[</w:t>
      </w:r>
      <w:r>
        <w:rPr>
          <w:rFonts w:ascii="Lucida Console" w:hAnsi="Lucida Console" w:cs="Lucida Console"/>
          <w:color w:val="BB0000"/>
          <w:sz w:val="14"/>
          <w:szCs w:val="14"/>
        </w:rPr>
        <w:t>5</w:t>
      </w:r>
      <w:r>
        <w:rPr>
          <w:rFonts w:ascii="Lucida Console" w:hAnsi="Lucida Console" w:cs="Lucida Console"/>
          <w:sz w:val="14"/>
          <w:szCs w:val="14"/>
        </w:rPr>
        <w:t>];</w:t>
      </w:r>
    </w:p>
    <w:p w14:paraId="2E636DC0"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w:t>
      </w:r>
      <w:r w:rsidRPr="00C46777">
        <w:rPr>
          <w:rFonts w:ascii="Lucida Console" w:hAnsi="Lucida Console" w:cs="Lucida Console"/>
          <w:sz w:val="14"/>
          <w:szCs w:val="14"/>
        </w:rPr>
        <w:t>i</w:t>
      </w:r>
      <w:r>
        <w:rPr>
          <w:rFonts w:ascii="Lucida Console" w:hAnsi="Lucida Console" w:cs="Lucida Console"/>
          <w:sz w:val="14"/>
          <w:szCs w:val="14"/>
        </w:rPr>
        <w:t xml:space="preserve"> &lt; </w:t>
      </w:r>
      <w:r>
        <w:rPr>
          <w:rFonts w:ascii="Lucida Console" w:hAnsi="Lucida Console" w:cs="Lucida Console"/>
          <w:color w:val="BB0000"/>
          <w:sz w:val="14"/>
          <w:szCs w:val="14"/>
        </w:rPr>
        <w:t>5</w:t>
      </w:r>
      <w:r>
        <w:rPr>
          <w:rFonts w:ascii="Lucida Console" w:hAnsi="Lucida Console" w:cs="Lucida Console"/>
          <w:sz w:val="14"/>
          <w:szCs w:val="14"/>
        </w:rPr>
        <w:t>; i++ )</w:t>
      </w:r>
    </w:p>
    <w:p w14:paraId="37763DE9"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acra[i++</w:t>
      </w:r>
      <w:r>
        <w:rPr>
          <w:rFonts w:ascii="Lucida Console" w:hAnsi="Lucida Console" w:cs="Lucida Console"/>
          <w:sz w:val="14"/>
          <w:szCs w:val="14"/>
        </w:rPr>
        <w:t xml:space="preserve">] = </w:t>
      </w:r>
      <w:r w:rsidRPr="00C46777">
        <w:rPr>
          <w:rFonts w:ascii="Lucida Console" w:hAnsi="Lucida Console" w:cs="Lucida Console"/>
          <w:sz w:val="14"/>
          <w:szCs w:val="14"/>
        </w:rPr>
        <w:t>acp</w:t>
      </w:r>
      <w:r>
        <w:rPr>
          <w:rFonts w:ascii="Lucida Console" w:hAnsi="Lucida Console" w:cs="Lucida Console"/>
          <w:sz w:val="14"/>
          <w:szCs w:val="14"/>
        </w:rPr>
        <w:t>;</w:t>
      </w:r>
    </w:p>
    <w:p w14:paraId="4E31E158" w14:textId="77777777" w:rsid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6A9ED4AB" w14:textId="77777777" w:rsidR="000A5CF2" w:rsidRPr="000A5CF2" w:rsidRDefault="000A5CF2" w:rsidP="000A5CF2">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6A518CF2" w14:textId="77777777" w:rsidR="0025189D" w:rsidRDefault="0025189D" w:rsidP="00325986">
      <w:pPr>
        <w:pStyle w:val="Heading3"/>
        <w:keepLines w:val="0"/>
      </w:pPr>
      <w:bookmarkStart w:id="6154" w:name="_Toc394515804"/>
      <w:bookmarkStart w:id="6155" w:name="_Toc394564536"/>
      <w:bookmarkStart w:id="6156" w:name="_Toc394664746"/>
      <w:bookmarkStart w:id="6157" w:name="_Toc394668962"/>
      <w:bookmarkStart w:id="6158" w:name="_Toc394919731"/>
      <w:bookmarkStart w:id="6159" w:name="_Toc394958113"/>
      <w:bookmarkStart w:id="6160" w:name="_Toc394958827"/>
      <w:bookmarkStart w:id="6161" w:name="_Toc395005718"/>
      <w:bookmarkStart w:id="6162" w:name="_Toc395011487"/>
      <w:bookmarkStart w:id="6163" w:name="_Toc395012338"/>
      <w:bookmarkStart w:id="6164" w:name="_Toc395034833"/>
      <w:bookmarkStart w:id="6165" w:name="_Toc395172112"/>
      <w:bookmarkStart w:id="6166" w:name="_Toc395863308"/>
      <w:bookmarkStart w:id="6167" w:name="_Toc396031680"/>
      <w:bookmarkStart w:id="6168" w:name="_Toc396938195"/>
      <w:bookmarkStart w:id="6169" w:name="_Toc396979190"/>
      <w:bookmarkStart w:id="6170" w:name="_Toc396981803"/>
      <w:bookmarkStart w:id="6171" w:name="_Toc397075969"/>
      <w:bookmarkStart w:id="6172" w:name="_Toc397200795"/>
      <w:bookmarkStart w:id="6173" w:name="_Toc397249072"/>
      <w:bookmarkStart w:id="6174" w:name="_Toc397332447"/>
      <w:bookmarkStart w:id="6175" w:name="_Toc397339309"/>
      <w:bookmarkStart w:id="6176" w:name="_Toc397422974"/>
      <w:bookmarkStart w:id="6177" w:name="_Toc397498699"/>
      <w:bookmarkStart w:id="6178" w:name="_Toc397507040"/>
      <w:bookmarkStart w:id="6179" w:name="_Toc397529771"/>
      <w:bookmarkStart w:id="6180" w:name="_Toc397590490"/>
      <w:bookmarkStart w:id="6181" w:name="_Toc397593106"/>
      <w:bookmarkStart w:id="6182" w:name="_Toc397596114"/>
      <w:bookmarkStart w:id="6183" w:name="_Toc397618959"/>
      <w:bookmarkStart w:id="6184" w:name="_Toc398738347"/>
      <w:bookmarkStart w:id="6185" w:name="_Toc398810976"/>
      <w:bookmarkStart w:id="6186" w:name="_Toc399366092"/>
      <w:bookmarkStart w:id="6187" w:name="_Toc399622853"/>
      <w:bookmarkStart w:id="6188" w:name="_Toc400041860"/>
      <w:bookmarkStart w:id="6189" w:name="_Toc400230034"/>
      <w:bookmarkStart w:id="6190" w:name="_Toc400286455"/>
      <w:bookmarkStart w:id="6191" w:name="_Toc400287001"/>
      <w:bookmarkStart w:id="6192" w:name="_Toc400445444"/>
      <w:bookmarkStart w:id="6193" w:name="_Toc401568415"/>
      <w:bookmarkStart w:id="6194" w:name="_Toc401699181"/>
      <w:bookmarkStart w:id="6195" w:name="_Toc401748478"/>
      <w:bookmarkStart w:id="6196" w:name="_Toc401748772"/>
      <w:bookmarkStart w:id="6197" w:name="_Toc401749066"/>
      <w:bookmarkStart w:id="6198" w:name="_Toc401836651"/>
      <w:bookmarkStart w:id="6199" w:name="_Toc401921136"/>
      <w:bookmarkStart w:id="6200" w:name="_Toc404090102"/>
      <w:bookmarkStart w:id="6201" w:name="_Toc404613032"/>
      <w:bookmarkStart w:id="6202" w:name="_Toc520407193"/>
      <w:r>
        <w:t>Object Copy</w:t>
      </w:r>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p>
    <w:p w14:paraId="5598FE2C" w14:textId="77777777" w:rsidR="0025189D" w:rsidRDefault="000A5CF2" w:rsidP="00D928FF">
      <w:pPr>
        <w:pStyle w:val="NormalWeb"/>
        <w:widowControl w:val="0"/>
        <w:spacing w:before="0" w:beforeAutospacing="0" w:after="120" w:afterAutospacing="0"/>
        <w:rPr>
          <w:rFonts w:asciiTheme="minorHAnsi" w:hAnsiTheme="minorHAnsi"/>
          <w:sz w:val="20"/>
          <w:szCs w:val="20"/>
        </w:rPr>
      </w:pPr>
      <w:r>
        <w:rPr>
          <w:rFonts w:asciiTheme="minorHAnsi" w:hAnsiTheme="minorHAnsi"/>
          <w:sz w:val="20"/>
          <w:szCs w:val="20"/>
        </w:rPr>
        <w:t>Statement</w:t>
      </w:r>
      <w:r w:rsidR="0025189D" w:rsidRPr="0025189D">
        <w:rPr>
          <w:rFonts w:asciiTheme="minorHAnsi" w:hAnsiTheme="minorHAnsi"/>
          <w:sz w:val="20"/>
          <w:szCs w:val="20"/>
        </w:rPr>
        <w:t xml:space="preserve"> </w:t>
      </w:r>
      <w:r w:rsidR="0025189D" w:rsidRPr="0025189D">
        <w:rPr>
          <w:rFonts w:ascii="Courier New" w:hAnsi="Courier New" w:cs="Courier New"/>
          <w:bCs/>
          <w:sz w:val="20"/>
          <w:szCs w:val="20"/>
        </w:rPr>
        <w:t>copy</w:t>
      </w:r>
      <w:r w:rsidR="0025189D" w:rsidRPr="0025189D">
        <w:rPr>
          <w:rFonts w:ascii="Courier New" w:hAnsi="Courier New" w:cs="Courier New"/>
          <w:sz w:val="20"/>
          <w:szCs w:val="20"/>
        </w:rPr>
        <w:t>(to, from)</w:t>
      </w:r>
      <w:r w:rsidR="0025189D" w:rsidRPr="0025189D">
        <w:rPr>
          <w:rFonts w:asciiTheme="minorHAnsi" w:hAnsiTheme="minorHAnsi"/>
          <w:sz w:val="20"/>
          <w:szCs w:val="20"/>
        </w:rPr>
        <w:t xml:space="preserve"> </w:t>
      </w:r>
      <w:r w:rsidR="00325986">
        <w:rPr>
          <w:rFonts w:asciiTheme="minorHAnsi" w:hAnsiTheme="minorHAnsi"/>
          <w:sz w:val="20"/>
          <w:szCs w:val="20"/>
        </w:rPr>
        <w:t>copies</w:t>
      </w:r>
      <w:r w:rsidR="0025189D" w:rsidRPr="0025189D">
        <w:rPr>
          <w:rFonts w:asciiTheme="minorHAnsi" w:hAnsiTheme="minorHAnsi"/>
          <w:sz w:val="20"/>
          <w:szCs w:val="20"/>
        </w:rPr>
        <w:t xml:space="preserve"> members from one object into the members of</w:t>
      </w:r>
      <w:r w:rsidR="00D928FF">
        <w:rPr>
          <w:rFonts w:asciiTheme="minorHAnsi" w:hAnsiTheme="minorHAnsi"/>
          <w:sz w:val="20"/>
          <w:szCs w:val="20"/>
        </w:rPr>
        <w:t xml:space="preserve"> </w:t>
      </w:r>
      <w:r w:rsidR="0025189D" w:rsidRPr="0025189D">
        <w:rPr>
          <w:rFonts w:asciiTheme="minorHAnsi" w:hAnsiTheme="minorHAnsi"/>
          <w:sz w:val="20"/>
          <w:szCs w:val="20"/>
        </w:rPr>
        <w:t xml:space="preserve">another object. At translation time and at </w:t>
      </w:r>
      <w:r w:rsidR="0062698C">
        <w:rPr>
          <w:rFonts w:asciiTheme="minorHAnsi" w:hAnsiTheme="minorHAnsi"/>
          <w:sz w:val="20"/>
          <w:szCs w:val="20"/>
        </w:rPr>
        <w:t>r</w:t>
      </w:r>
      <w:r w:rsidR="009F48AA">
        <w:rPr>
          <w:rFonts w:asciiTheme="minorHAnsi" w:hAnsiTheme="minorHAnsi"/>
          <w:sz w:val="20"/>
          <w:szCs w:val="20"/>
        </w:rPr>
        <w:t>untime</w:t>
      </w:r>
      <w:r w:rsidR="0025189D" w:rsidRPr="0025189D">
        <w:rPr>
          <w:rFonts w:asciiTheme="minorHAnsi" w:hAnsiTheme="minorHAnsi"/>
          <w:sz w:val="20"/>
          <w:szCs w:val="20"/>
        </w:rPr>
        <w:t xml:space="preserve">, the class of ref </w:t>
      </w:r>
      <w:r w:rsidR="0025189D" w:rsidRPr="0025189D">
        <w:rPr>
          <w:rFonts w:ascii="Courier New" w:hAnsi="Courier New" w:cs="Courier New"/>
          <w:sz w:val="20"/>
          <w:szCs w:val="20"/>
        </w:rPr>
        <w:t>to</w:t>
      </w:r>
      <w:r w:rsidR="0025189D" w:rsidRPr="0025189D">
        <w:rPr>
          <w:rFonts w:asciiTheme="minorHAnsi" w:hAnsiTheme="minorHAnsi"/>
          <w:sz w:val="20"/>
          <w:szCs w:val="20"/>
        </w:rPr>
        <w:t xml:space="preserve"> must be the same as the class of ref </w:t>
      </w:r>
      <w:r w:rsidR="0025189D" w:rsidRPr="00C46777">
        <w:rPr>
          <w:rFonts w:ascii="Courier New" w:hAnsi="Courier New" w:cs="Courier New"/>
          <w:sz w:val="20"/>
          <w:szCs w:val="20"/>
        </w:rPr>
        <w:t>from</w:t>
      </w:r>
      <w:r w:rsidR="00D928FF">
        <w:rPr>
          <w:rFonts w:ascii="Courier New" w:hAnsi="Courier New" w:cs="Courier New"/>
          <w:sz w:val="20"/>
          <w:szCs w:val="20"/>
        </w:rPr>
        <w:t xml:space="preserve"> </w:t>
      </w:r>
      <w:r w:rsidR="00D928FF" w:rsidRPr="00D928FF">
        <w:rPr>
          <w:rFonts w:asciiTheme="minorHAnsi" w:hAnsiTheme="minorHAnsi"/>
          <w:sz w:val="20"/>
          <w:szCs w:val="20"/>
        </w:rPr>
        <w:t xml:space="preserve">or it must be a sub-class of the class of ref </w:t>
      </w:r>
      <w:r w:rsidR="00D928FF" w:rsidRPr="00D928FF">
        <w:rPr>
          <w:rFonts w:ascii="Courier New" w:hAnsi="Courier New" w:cs="Courier New"/>
          <w:sz w:val="20"/>
          <w:szCs w:val="20"/>
        </w:rPr>
        <w:t>from</w:t>
      </w:r>
      <w:r w:rsidR="0025189D" w:rsidRPr="00D928FF">
        <w:rPr>
          <w:rFonts w:asciiTheme="minorHAnsi" w:hAnsiTheme="minorHAnsi"/>
          <w:sz w:val="20"/>
          <w:szCs w:val="20"/>
        </w:rPr>
        <w:t>;</w:t>
      </w:r>
      <w:r w:rsidR="0025189D" w:rsidRPr="0025189D">
        <w:rPr>
          <w:rFonts w:asciiTheme="minorHAnsi" w:hAnsiTheme="minorHAnsi"/>
          <w:sz w:val="20"/>
          <w:szCs w:val="20"/>
        </w:rPr>
        <w:t xml:space="preserve"> none of the refs can be </w:t>
      </w:r>
      <w:r w:rsidR="0025189D" w:rsidRPr="00207583">
        <w:rPr>
          <w:rFonts w:ascii="Courier New" w:hAnsi="Courier New" w:cs="Courier New"/>
          <w:sz w:val="20"/>
          <w:szCs w:val="20"/>
        </w:rPr>
        <w:t>null</w:t>
      </w:r>
      <w:r w:rsidR="0025189D" w:rsidRPr="0025189D">
        <w:rPr>
          <w:rFonts w:asciiTheme="minorHAnsi" w:hAnsiTheme="minorHAnsi"/>
          <w:sz w:val="20"/>
          <w:szCs w:val="20"/>
        </w:rPr>
        <w:t xml:space="preserve">. After copying, a copy and its original object contain the same values for </w:t>
      </w:r>
      <w:r w:rsidR="0025189D">
        <w:rPr>
          <w:rFonts w:asciiTheme="minorHAnsi" w:hAnsiTheme="minorHAnsi"/>
          <w:sz w:val="20"/>
          <w:szCs w:val="20"/>
        </w:rPr>
        <w:t xml:space="preserve">non-array </w:t>
      </w:r>
      <w:r w:rsidR="0025189D" w:rsidRPr="0025189D">
        <w:rPr>
          <w:rFonts w:asciiTheme="minorHAnsi" w:hAnsiTheme="minorHAnsi"/>
          <w:sz w:val="20"/>
          <w:szCs w:val="20"/>
        </w:rPr>
        <w:t>arithmetic and bool</w:t>
      </w:r>
      <w:r w:rsidR="0025189D">
        <w:rPr>
          <w:rFonts w:asciiTheme="minorHAnsi" w:hAnsiTheme="minorHAnsi"/>
          <w:sz w:val="20"/>
          <w:szCs w:val="20"/>
        </w:rPr>
        <w:t>ean</w:t>
      </w:r>
      <w:r w:rsidR="0025189D" w:rsidRPr="0025189D">
        <w:rPr>
          <w:rFonts w:asciiTheme="minorHAnsi" w:hAnsiTheme="minorHAnsi"/>
          <w:sz w:val="20"/>
          <w:szCs w:val="20"/>
        </w:rPr>
        <w:t xml:space="preserve"> data </w:t>
      </w:r>
      <w:r w:rsidR="00E06EE4" w:rsidRPr="0025189D">
        <w:rPr>
          <w:rFonts w:asciiTheme="minorHAnsi" w:hAnsiTheme="minorHAnsi"/>
          <w:sz w:val="20"/>
          <w:szCs w:val="20"/>
        </w:rPr>
        <w:t>members</w:t>
      </w:r>
      <w:r w:rsidR="00E06EE4">
        <w:rPr>
          <w:rFonts w:asciiTheme="minorHAnsi" w:hAnsiTheme="minorHAnsi"/>
          <w:sz w:val="20"/>
          <w:szCs w:val="20"/>
        </w:rPr>
        <w:t xml:space="preserve"> </w:t>
      </w:r>
      <w:r w:rsidR="00E06EE4" w:rsidRPr="0025189D">
        <w:rPr>
          <w:rFonts w:asciiTheme="minorHAnsi" w:hAnsiTheme="minorHAnsi"/>
          <w:sz w:val="20"/>
          <w:szCs w:val="20"/>
        </w:rPr>
        <w:t>defined</w:t>
      </w:r>
      <w:r w:rsidR="0025189D" w:rsidRPr="0025189D">
        <w:rPr>
          <w:rFonts w:asciiTheme="minorHAnsi" w:hAnsiTheme="minorHAnsi"/>
          <w:sz w:val="20"/>
          <w:szCs w:val="20"/>
        </w:rPr>
        <w:t xml:space="preserve"> in the class of </w:t>
      </w:r>
      <w:r w:rsidR="0025189D" w:rsidRPr="0025189D">
        <w:rPr>
          <w:rFonts w:ascii="Courier New" w:hAnsi="Courier New" w:cs="Courier New"/>
          <w:sz w:val="20"/>
          <w:szCs w:val="20"/>
        </w:rPr>
        <w:t>to</w:t>
      </w:r>
      <w:r w:rsidR="00571FB1">
        <w:rPr>
          <w:rFonts w:asciiTheme="minorHAnsi" w:hAnsiTheme="minorHAnsi"/>
          <w:sz w:val="20"/>
          <w:szCs w:val="20"/>
        </w:rPr>
        <w:t xml:space="preserve">. That class </w:t>
      </w:r>
      <w:r w:rsidR="0025189D" w:rsidRPr="0025189D">
        <w:rPr>
          <w:rFonts w:asciiTheme="minorHAnsi" w:hAnsiTheme="minorHAnsi"/>
          <w:sz w:val="20"/>
          <w:szCs w:val="20"/>
        </w:rPr>
        <w:t xml:space="preserve">must be declared with qualifier </w:t>
      </w:r>
      <w:r w:rsidR="0025189D" w:rsidRPr="000A5CF2">
        <w:rPr>
          <w:rFonts w:ascii="Courier New" w:hAnsi="Courier New" w:cs="Courier New"/>
          <w:sz w:val="20"/>
          <w:szCs w:val="20"/>
        </w:rPr>
        <w:t>copy</w:t>
      </w:r>
      <w:r w:rsidR="0025189D">
        <w:rPr>
          <w:rFonts w:asciiTheme="minorHAnsi" w:hAnsiTheme="minorHAnsi"/>
          <w:sz w:val="20"/>
          <w:szCs w:val="20"/>
        </w:rPr>
        <w:t xml:space="preserve"> or else a translation error occurs. Consider the following example:</w:t>
      </w:r>
    </w:p>
    <w:p w14:paraId="695BCB27" w14:textId="77777777" w:rsidR="0025189D" w:rsidRDefault="0025189D"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no_cp_obj</w:t>
      </w:r>
      <w:r>
        <w:rPr>
          <w:rFonts w:ascii="Lucida Console" w:hAnsi="Lucida Console" w:cs="Lucida Console"/>
          <w:sz w:val="14"/>
          <w:szCs w:val="14"/>
        </w:rPr>
        <w:t xml:space="preserve"> nco1 = </w:t>
      </w:r>
      <w:r w:rsidRPr="00BC03CD">
        <w:rPr>
          <w:rFonts w:ascii="Lucida Console" w:hAnsi="Lucida Console" w:cs="Lucida Console"/>
          <w:color w:val="074909"/>
          <w:sz w:val="14"/>
          <w:szCs w:val="14"/>
        </w:rPr>
        <w:t>new</w:t>
      </w:r>
      <w:r>
        <w:rPr>
          <w:rFonts w:ascii="Lucida Console" w:hAnsi="Lucida Console" w:cs="Lucida Console"/>
          <w:sz w:val="14"/>
          <w:szCs w:val="14"/>
        </w:rPr>
        <w:t xml:space="preserve"> </w:t>
      </w:r>
      <w:r w:rsidRPr="00C46777">
        <w:rPr>
          <w:rFonts w:ascii="Lucida Console" w:hAnsi="Lucida Console" w:cs="Lucida Console"/>
          <w:sz w:val="14"/>
          <w:szCs w:val="14"/>
        </w:rPr>
        <w:t>no_cp_obj</w:t>
      </w:r>
      <w:r>
        <w:rPr>
          <w:rFonts w:ascii="Lucida Console" w:hAnsi="Lucida Console" w:cs="Lucida Console"/>
          <w:sz w:val="14"/>
          <w:szCs w:val="14"/>
        </w:rPr>
        <w:t>();</w:t>
      </w:r>
    </w:p>
    <w:p w14:paraId="018D89F6" w14:textId="77777777" w:rsidR="0025189D" w:rsidRDefault="0025189D"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no_cp_obj</w:t>
      </w:r>
      <w:r>
        <w:rPr>
          <w:rFonts w:ascii="Lucida Console" w:hAnsi="Lucida Console" w:cs="Lucida Console"/>
          <w:sz w:val="14"/>
          <w:szCs w:val="14"/>
        </w:rPr>
        <w:t xml:space="preserve"> nco2 = </w:t>
      </w:r>
      <w:r w:rsidRPr="00BC03CD">
        <w:rPr>
          <w:rFonts w:ascii="Lucida Console" w:hAnsi="Lucida Console" w:cs="Lucida Console"/>
          <w:color w:val="074909"/>
          <w:sz w:val="14"/>
          <w:szCs w:val="14"/>
        </w:rPr>
        <w:t>new</w:t>
      </w:r>
      <w:r>
        <w:rPr>
          <w:rFonts w:ascii="Lucida Console" w:hAnsi="Lucida Console" w:cs="Lucida Console"/>
          <w:sz w:val="14"/>
          <w:szCs w:val="14"/>
        </w:rPr>
        <w:t xml:space="preserve"> </w:t>
      </w:r>
      <w:r w:rsidRPr="00C46777">
        <w:rPr>
          <w:rFonts w:ascii="Lucida Console" w:hAnsi="Lucida Console" w:cs="Lucida Console"/>
          <w:sz w:val="14"/>
          <w:szCs w:val="14"/>
        </w:rPr>
        <w:t>no_cp_obj</w:t>
      </w:r>
      <w:r>
        <w:rPr>
          <w:rFonts w:ascii="Lucida Console" w:hAnsi="Lucida Console" w:cs="Lucida Console"/>
          <w:sz w:val="14"/>
          <w:szCs w:val="14"/>
        </w:rPr>
        <w:t>();</w:t>
      </w:r>
    </w:p>
    <w:p w14:paraId="2DF26056" w14:textId="77777777" w:rsidR="0025189D" w:rsidRDefault="0025189D"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//copy(nco2, nco1);              // translation error -- no copy class</w:t>
      </w:r>
    </w:p>
    <w:p w14:paraId="46667F09" w14:textId="77777777" w:rsidR="0025189D" w:rsidRDefault="0025189D"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cp_obj</w:t>
      </w:r>
      <w:r>
        <w:rPr>
          <w:rFonts w:ascii="Lucida Console" w:hAnsi="Lucida Console" w:cs="Lucida Console"/>
          <w:sz w:val="14"/>
          <w:szCs w:val="14"/>
        </w:rPr>
        <w:t xml:space="preserve"> co1 = </w:t>
      </w:r>
      <w:r w:rsidRPr="00BC03CD">
        <w:rPr>
          <w:rFonts w:ascii="Lucida Console" w:hAnsi="Lucida Console" w:cs="Lucida Console"/>
          <w:color w:val="074909"/>
          <w:sz w:val="14"/>
          <w:szCs w:val="14"/>
        </w:rPr>
        <w:t>new</w:t>
      </w:r>
      <w:r>
        <w:rPr>
          <w:rFonts w:ascii="Lucida Console" w:hAnsi="Lucida Console" w:cs="Lucida Console"/>
          <w:sz w:val="14"/>
          <w:szCs w:val="14"/>
        </w:rPr>
        <w:t xml:space="preserve"> </w:t>
      </w:r>
      <w:r w:rsidRPr="00C46777">
        <w:rPr>
          <w:rFonts w:ascii="Lucida Console" w:hAnsi="Lucida Console" w:cs="Lucida Console"/>
          <w:sz w:val="14"/>
          <w:szCs w:val="14"/>
        </w:rPr>
        <w:t>cp_obj</w:t>
      </w:r>
      <w:r>
        <w:rPr>
          <w:rFonts w:ascii="Lucida Console" w:hAnsi="Lucida Console" w:cs="Lucida Console"/>
          <w:sz w:val="14"/>
          <w:szCs w:val="14"/>
        </w:rPr>
        <w:t>();</w:t>
      </w:r>
    </w:p>
    <w:p w14:paraId="65245FA9" w14:textId="77777777" w:rsidR="0025189D" w:rsidRDefault="0025189D"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46777">
        <w:rPr>
          <w:rFonts w:ascii="Lucida Console" w:hAnsi="Lucida Console" w:cs="Lucida Console"/>
          <w:sz w:val="14"/>
          <w:szCs w:val="14"/>
        </w:rPr>
        <w:t>cp_obj</w:t>
      </w:r>
      <w:r>
        <w:rPr>
          <w:rFonts w:ascii="Lucida Console" w:hAnsi="Lucida Console" w:cs="Lucida Console"/>
          <w:sz w:val="14"/>
          <w:szCs w:val="14"/>
        </w:rPr>
        <w:t xml:space="preserve"> co2 = </w:t>
      </w:r>
      <w:r w:rsidRPr="00BC03CD">
        <w:rPr>
          <w:rFonts w:ascii="Lucida Console" w:hAnsi="Lucida Console" w:cs="Lucida Console"/>
          <w:color w:val="074909"/>
          <w:sz w:val="14"/>
          <w:szCs w:val="14"/>
        </w:rPr>
        <w:t>new</w:t>
      </w:r>
      <w:r>
        <w:rPr>
          <w:rFonts w:ascii="Lucida Console" w:hAnsi="Lucida Console" w:cs="Lucida Console"/>
          <w:sz w:val="14"/>
          <w:szCs w:val="14"/>
        </w:rPr>
        <w:t xml:space="preserve"> </w:t>
      </w:r>
      <w:r w:rsidRPr="00C46777">
        <w:rPr>
          <w:rFonts w:ascii="Lucida Console" w:hAnsi="Lucida Console" w:cs="Lucida Console"/>
          <w:sz w:val="14"/>
          <w:szCs w:val="14"/>
        </w:rPr>
        <w:t>cp_obj</w:t>
      </w:r>
      <w:r>
        <w:rPr>
          <w:rFonts w:ascii="Lucida Console" w:hAnsi="Lucida Console" w:cs="Lucida Console"/>
          <w:sz w:val="14"/>
          <w:szCs w:val="14"/>
        </w:rPr>
        <w:t>();</w:t>
      </w:r>
    </w:p>
    <w:p w14:paraId="3F76C164" w14:textId="77777777" w:rsidR="0025189D" w:rsidRDefault="0025189D" w:rsidP="00D928FF">
      <w:pPr>
        <w:widowControl w:val="0"/>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(co2, co1);                </w:t>
      </w:r>
      <w:r>
        <w:rPr>
          <w:rFonts w:ascii="Lucida Console" w:hAnsi="Lucida Console" w:cs="Lucida Console"/>
          <w:color w:val="0000BB"/>
          <w:sz w:val="14"/>
          <w:szCs w:val="14"/>
        </w:rPr>
        <w:t>// ok -- copy class</w:t>
      </w:r>
    </w:p>
    <w:p w14:paraId="49E601DA" w14:textId="77777777" w:rsidR="0025189D" w:rsidRDefault="0025189D"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color w:val="0000BB"/>
          <w:sz w:val="14"/>
          <w:szCs w:val="14"/>
        </w:rPr>
        <w:t xml:space="preserve">        ……………………………………………………………………</w:t>
      </w:r>
    </w:p>
    <w:p w14:paraId="17E1F0F3"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C46777">
        <w:rPr>
          <w:rFonts w:ascii="Lucida Console" w:hAnsi="Lucida Console" w:cs="Lucida Console"/>
          <w:sz w:val="14"/>
          <w:szCs w:val="14"/>
        </w:rPr>
        <w:t>no_cp_obj</w:t>
      </w:r>
      <w:r>
        <w:rPr>
          <w:rFonts w:ascii="Lucida Console" w:hAnsi="Lucida Console" w:cs="Lucida Console"/>
          <w:sz w:val="14"/>
          <w:szCs w:val="14"/>
        </w:rPr>
        <w:t xml:space="preserve"> {</w:t>
      </w:r>
    </w:p>
    <w:p w14:paraId="51E54B34"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46777">
        <w:rPr>
          <w:rFonts w:ascii="Lucida Console" w:hAnsi="Lucida Console" w:cs="Lucida Console"/>
          <w:sz w:val="14"/>
          <w:szCs w:val="14"/>
        </w:rPr>
        <w:t>no_cp_obj</w:t>
      </w:r>
      <w:r>
        <w:rPr>
          <w:rFonts w:ascii="Lucida Console" w:hAnsi="Lucida Console" w:cs="Lucida Console"/>
          <w:sz w:val="14"/>
          <w:szCs w:val="14"/>
        </w:rPr>
        <w:t>(){}</w:t>
      </w:r>
    </w:p>
    <w:p w14:paraId="6482FB2E"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x;</w:t>
      </w:r>
    </w:p>
    <w:p w14:paraId="0FEB0621"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[]y;</w:t>
      </w:r>
    </w:p>
    <w:p w14:paraId="4656E17A"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0E14D5B9"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p>
    <w:p w14:paraId="5057C9DC"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C46777">
        <w:rPr>
          <w:rFonts w:ascii="Lucida Console" w:hAnsi="Lucida Console" w:cs="Lucida Console"/>
          <w:sz w:val="14"/>
          <w:szCs w:val="14"/>
        </w:rPr>
        <w:t>cp_obj</w:t>
      </w:r>
      <w:r>
        <w:rPr>
          <w:rFonts w:ascii="Lucida Console" w:hAnsi="Lucida Console" w:cs="Lucida Console"/>
          <w:sz w:val="14"/>
          <w:szCs w:val="14"/>
        </w:rPr>
        <w:t xml:space="preserve"> {</w:t>
      </w:r>
    </w:p>
    <w:p w14:paraId="52E7EAD7"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46777">
        <w:rPr>
          <w:rFonts w:ascii="Lucida Console" w:hAnsi="Lucida Console" w:cs="Lucida Console"/>
          <w:sz w:val="14"/>
          <w:szCs w:val="14"/>
        </w:rPr>
        <w:t>cp_obj</w:t>
      </w:r>
      <w:r>
        <w:rPr>
          <w:rFonts w:ascii="Lucida Console" w:hAnsi="Lucida Console" w:cs="Lucida Console"/>
          <w:sz w:val="14"/>
          <w:szCs w:val="14"/>
        </w:rPr>
        <w:t>(){}</w:t>
      </w:r>
    </w:p>
    <w:p w14:paraId="262925DB"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x;</w:t>
      </w:r>
    </w:p>
    <w:p w14:paraId="139DFDAE"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[]y;</w:t>
      </w:r>
    </w:p>
    <w:p w14:paraId="2F19BBC0" w14:textId="77777777" w:rsidR="0025189D" w:rsidRDefault="0025189D" w:rsidP="00D928FF">
      <w:pPr>
        <w:widowControl w:val="0"/>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09448FCB" w14:textId="77777777" w:rsidR="000A5CF2" w:rsidRPr="000A5CF2" w:rsidRDefault="000A5CF2" w:rsidP="000A5CF2">
      <w:pPr>
        <w:keepNext/>
        <w:keepLines/>
        <w:autoSpaceDE w:val="0"/>
        <w:autoSpaceDN w:val="0"/>
        <w:adjustRightInd w:val="0"/>
        <w:spacing w:after="0" w:line="240" w:lineRule="auto"/>
        <w:ind w:left="720"/>
        <w:rPr>
          <w:rFonts w:ascii="Lucida Console" w:hAnsi="Lucida Console" w:cs="Lucida Console"/>
          <w:sz w:val="14"/>
          <w:szCs w:val="14"/>
        </w:rPr>
      </w:pPr>
    </w:p>
    <w:p w14:paraId="264D0676" w14:textId="77777777" w:rsidR="000D03F0" w:rsidRDefault="0025189D" w:rsidP="0025189D">
      <w:pPr>
        <w:pStyle w:val="NormalWeb"/>
        <w:spacing w:before="0" w:beforeAutospacing="0" w:after="120" w:afterAutospacing="0"/>
        <w:rPr>
          <w:rFonts w:asciiTheme="minorHAnsi" w:hAnsiTheme="minorHAnsi"/>
          <w:sz w:val="20"/>
          <w:szCs w:val="20"/>
        </w:rPr>
      </w:pPr>
      <w:r>
        <w:rPr>
          <w:rFonts w:asciiTheme="minorHAnsi" w:hAnsiTheme="minorHAnsi"/>
          <w:sz w:val="20"/>
          <w:szCs w:val="20"/>
        </w:rPr>
        <w:t xml:space="preserve">In the above </w:t>
      </w:r>
      <w:r w:rsidR="000A5CF2">
        <w:rPr>
          <w:rFonts w:asciiTheme="minorHAnsi" w:hAnsiTheme="minorHAnsi"/>
          <w:sz w:val="20"/>
          <w:szCs w:val="20"/>
        </w:rPr>
        <w:t>fragment</w:t>
      </w:r>
      <w:r>
        <w:rPr>
          <w:rFonts w:asciiTheme="minorHAnsi" w:hAnsiTheme="minorHAnsi"/>
          <w:sz w:val="20"/>
          <w:szCs w:val="20"/>
        </w:rPr>
        <w:t xml:space="preserve">, statement </w:t>
      </w:r>
      <w:r w:rsidRPr="0025189D">
        <w:rPr>
          <w:rFonts w:ascii="Courier New" w:hAnsi="Courier New" w:cs="Courier New"/>
          <w:sz w:val="20"/>
          <w:szCs w:val="20"/>
        </w:rPr>
        <w:t>copy</w:t>
      </w:r>
      <w:r>
        <w:rPr>
          <w:rFonts w:asciiTheme="minorHAnsi" w:hAnsiTheme="minorHAnsi"/>
          <w:sz w:val="20"/>
          <w:szCs w:val="20"/>
        </w:rPr>
        <w:t xml:space="preserve"> is used twice </w:t>
      </w:r>
      <w:proofErr w:type="gramStart"/>
      <w:r>
        <w:rPr>
          <w:rFonts w:asciiTheme="minorHAnsi" w:hAnsiTheme="minorHAnsi"/>
          <w:sz w:val="20"/>
          <w:szCs w:val="20"/>
        </w:rPr>
        <w:t>in order to</w:t>
      </w:r>
      <w:proofErr w:type="gramEnd"/>
      <w:r>
        <w:rPr>
          <w:rFonts w:asciiTheme="minorHAnsi" w:hAnsiTheme="minorHAnsi"/>
          <w:sz w:val="20"/>
          <w:szCs w:val="20"/>
        </w:rPr>
        <w:t xml:space="preserve"> copy between two pairs of objects – </w:t>
      </w:r>
      <w:r w:rsidRPr="0025189D">
        <w:rPr>
          <w:rFonts w:ascii="Courier New" w:hAnsi="Courier New" w:cs="Courier New"/>
          <w:sz w:val="20"/>
          <w:szCs w:val="20"/>
        </w:rPr>
        <w:t>copy(nco2, nco1)</w:t>
      </w:r>
      <w:r>
        <w:rPr>
          <w:rFonts w:asciiTheme="minorHAnsi" w:hAnsiTheme="minorHAnsi"/>
          <w:sz w:val="20"/>
          <w:szCs w:val="20"/>
        </w:rPr>
        <w:t xml:space="preserve"> and </w:t>
      </w:r>
      <w:r w:rsidRPr="0025189D">
        <w:rPr>
          <w:rFonts w:ascii="Courier New" w:hAnsi="Courier New" w:cs="Courier New"/>
          <w:sz w:val="20"/>
          <w:szCs w:val="20"/>
        </w:rPr>
        <w:t>copy(co2, co1)</w:t>
      </w:r>
      <w:r>
        <w:rPr>
          <w:rFonts w:asciiTheme="minorHAnsi" w:hAnsiTheme="minorHAnsi"/>
          <w:sz w:val="20"/>
          <w:szCs w:val="20"/>
        </w:rPr>
        <w:t xml:space="preserve">. The first copy is illegal because the class </w:t>
      </w:r>
      <w:r w:rsidRPr="00C46777">
        <w:rPr>
          <w:rFonts w:ascii="Courier New" w:hAnsi="Courier New" w:cs="Courier New"/>
          <w:sz w:val="20"/>
          <w:szCs w:val="20"/>
        </w:rPr>
        <w:t>no_cp_obj</w:t>
      </w:r>
      <w:r>
        <w:rPr>
          <w:rFonts w:asciiTheme="minorHAnsi" w:hAnsiTheme="minorHAnsi"/>
          <w:sz w:val="20"/>
          <w:szCs w:val="20"/>
        </w:rPr>
        <w:t xml:space="preserve"> is declared without </w:t>
      </w:r>
      <w:r w:rsidR="00C97304">
        <w:rPr>
          <w:rFonts w:asciiTheme="minorHAnsi" w:hAnsiTheme="minorHAnsi"/>
          <w:sz w:val="20"/>
          <w:szCs w:val="20"/>
        </w:rPr>
        <w:t xml:space="preserve">the </w:t>
      </w:r>
      <w:r>
        <w:rPr>
          <w:rFonts w:asciiTheme="minorHAnsi" w:hAnsiTheme="minorHAnsi"/>
          <w:sz w:val="20"/>
          <w:szCs w:val="20"/>
        </w:rPr>
        <w:t xml:space="preserve">qualifier </w:t>
      </w:r>
      <w:r w:rsidRPr="0025189D">
        <w:rPr>
          <w:rFonts w:ascii="Courier New" w:hAnsi="Courier New" w:cs="Courier New"/>
          <w:sz w:val="20"/>
          <w:szCs w:val="20"/>
        </w:rPr>
        <w:t>copy</w:t>
      </w:r>
      <w:r>
        <w:rPr>
          <w:rFonts w:asciiTheme="minorHAnsi" w:hAnsiTheme="minorHAnsi"/>
          <w:sz w:val="20"/>
          <w:szCs w:val="20"/>
        </w:rPr>
        <w:t xml:space="preserve">, but the second copy is ok because class </w:t>
      </w:r>
      <w:r w:rsidRPr="00C46777">
        <w:rPr>
          <w:rFonts w:ascii="Courier New" w:hAnsi="Courier New" w:cs="Courier New"/>
          <w:sz w:val="20"/>
          <w:szCs w:val="20"/>
        </w:rPr>
        <w:t>cp_obj</w:t>
      </w:r>
      <w:r>
        <w:rPr>
          <w:rFonts w:asciiTheme="minorHAnsi" w:hAnsiTheme="minorHAnsi"/>
          <w:sz w:val="20"/>
          <w:szCs w:val="20"/>
        </w:rPr>
        <w:t xml:space="preserve"> is declared with the qualifier </w:t>
      </w:r>
      <w:r w:rsidRPr="0025189D">
        <w:rPr>
          <w:rFonts w:ascii="Courier New" w:hAnsi="Courier New" w:cs="Courier New"/>
          <w:sz w:val="20"/>
          <w:szCs w:val="20"/>
        </w:rPr>
        <w:t>copy</w:t>
      </w:r>
      <w:r w:rsidR="000A5CF2">
        <w:rPr>
          <w:rFonts w:asciiTheme="minorHAnsi" w:hAnsiTheme="minorHAnsi"/>
          <w:sz w:val="20"/>
          <w:szCs w:val="20"/>
        </w:rPr>
        <w:t xml:space="preserve">. As far as the </w:t>
      </w:r>
      <w:r w:rsidR="000A5CF2" w:rsidRPr="000A5CF2">
        <w:rPr>
          <w:rFonts w:ascii="Courier New" w:hAnsi="Courier New" w:cs="Courier New"/>
          <w:sz w:val="20"/>
          <w:szCs w:val="20"/>
        </w:rPr>
        <w:t>copy</w:t>
      </w:r>
      <w:r w:rsidR="000A5CF2">
        <w:rPr>
          <w:rFonts w:asciiTheme="minorHAnsi" w:hAnsiTheme="minorHAnsi"/>
          <w:sz w:val="20"/>
          <w:szCs w:val="20"/>
        </w:rPr>
        <w:t xml:space="preserve"> statement is concerned, all object fields are divided into two kinds: </w:t>
      </w:r>
      <w:r w:rsidR="000A5CF2" w:rsidRPr="000A5CF2">
        <w:rPr>
          <w:rFonts w:asciiTheme="minorHAnsi" w:hAnsiTheme="minorHAnsi"/>
          <w:i/>
          <w:sz w:val="20"/>
          <w:szCs w:val="20"/>
        </w:rPr>
        <w:t>transient</w:t>
      </w:r>
      <w:r w:rsidR="000A5CF2">
        <w:rPr>
          <w:rFonts w:asciiTheme="minorHAnsi" w:hAnsiTheme="minorHAnsi"/>
          <w:sz w:val="20"/>
          <w:szCs w:val="20"/>
        </w:rPr>
        <w:t xml:space="preserve"> and </w:t>
      </w:r>
      <w:r w:rsidR="000A5CF2" w:rsidRPr="000A5CF2">
        <w:rPr>
          <w:rFonts w:asciiTheme="minorHAnsi" w:hAnsiTheme="minorHAnsi"/>
          <w:i/>
          <w:sz w:val="20"/>
          <w:szCs w:val="20"/>
        </w:rPr>
        <w:t>auto</w:t>
      </w:r>
      <w:r w:rsidR="000D03F0">
        <w:rPr>
          <w:rFonts w:asciiTheme="minorHAnsi" w:hAnsiTheme="minorHAnsi"/>
          <w:sz w:val="20"/>
          <w:szCs w:val="20"/>
        </w:rPr>
        <w:t>;</w:t>
      </w:r>
      <w:r w:rsidR="000A5CF2">
        <w:rPr>
          <w:rFonts w:asciiTheme="minorHAnsi" w:hAnsiTheme="minorHAnsi"/>
          <w:sz w:val="20"/>
          <w:szCs w:val="20"/>
        </w:rPr>
        <w:t xml:space="preserve"> </w:t>
      </w:r>
      <w:r w:rsidR="000D03F0">
        <w:rPr>
          <w:rFonts w:asciiTheme="minorHAnsi" w:hAnsiTheme="minorHAnsi"/>
          <w:sz w:val="20"/>
          <w:szCs w:val="20"/>
        </w:rPr>
        <w:t xml:space="preserve">they differ in the way they are copied: </w:t>
      </w:r>
    </w:p>
    <w:p w14:paraId="73FD9AAE" w14:textId="77777777" w:rsidR="000D03F0" w:rsidRDefault="000D03F0"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 xml:space="preserve">transient local fields are never copied, </w:t>
      </w:r>
    </w:p>
    <w:p w14:paraId="6323FFCB" w14:textId="77777777" w:rsidR="000D03F0" w:rsidRDefault="000D03F0"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 xml:space="preserve">transient remote fields are always copied, </w:t>
      </w:r>
    </w:p>
    <w:p w14:paraId="7718EEE0" w14:textId="77777777" w:rsidR="000D03F0" w:rsidRDefault="000D03F0"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auto non-ref fields are always copied,</w:t>
      </w:r>
    </w:p>
    <w:p w14:paraId="1291094E" w14:textId="77777777" w:rsidR="000D03F0" w:rsidRDefault="00A67E6D"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 xml:space="preserve">neither </w:t>
      </w:r>
      <w:r w:rsidR="000D03F0" w:rsidRPr="00C46777">
        <w:rPr>
          <w:rFonts w:asciiTheme="minorHAnsi" w:hAnsiTheme="minorHAnsi"/>
          <w:sz w:val="20"/>
          <w:szCs w:val="20"/>
        </w:rPr>
        <w:t xml:space="preserve">local </w:t>
      </w:r>
      <w:r>
        <w:rPr>
          <w:rFonts w:asciiTheme="minorHAnsi" w:hAnsiTheme="minorHAnsi"/>
          <w:sz w:val="20"/>
          <w:szCs w:val="20"/>
        </w:rPr>
        <w:t>n</w:t>
      </w:r>
      <w:r w:rsidR="000D03F0" w:rsidRPr="00C46777">
        <w:rPr>
          <w:rFonts w:asciiTheme="minorHAnsi" w:hAnsiTheme="minorHAnsi"/>
          <w:sz w:val="20"/>
          <w:szCs w:val="20"/>
        </w:rPr>
        <w:t xml:space="preserve">or remote </w:t>
      </w:r>
      <w:r w:rsidR="00C46777" w:rsidRPr="00C46777">
        <w:rPr>
          <w:rFonts w:asciiTheme="minorHAnsi" w:hAnsiTheme="minorHAnsi"/>
          <w:sz w:val="20"/>
          <w:szCs w:val="20"/>
        </w:rPr>
        <w:t xml:space="preserve">auto </w:t>
      </w:r>
      <w:r w:rsidR="000D03F0" w:rsidRPr="00C46777">
        <w:rPr>
          <w:rFonts w:asciiTheme="minorHAnsi" w:hAnsiTheme="minorHAnsi"/>
          <w:sz w:val="20"/>
          <w:szCs w:val="20"/>
        </w:rPr>
        <w:t>refs</w:t>
      </w:r>
      <w:r w:rsidR="000D03F0">
        <w:rPr>
          <w:rFonts w:asciiTheme="minorHAnsi" w:hAnsiTheme="minorHAnsi"/>
          <w:sz w:val="20"/>
          <w:szCs w:val="20"/>
        </w:rPr>
        <w:t xml:space="preserve"> are copied – instead, instances they refer to are copied</w:t>
      </w:r>
      <w:r w:rsidR="0060773D">
        <w:rPr>
          <w:rFonts w:asciiTheme="minorHAnsi" w:hAnsiTheme="minorHAnsi"/>
          <w:sz w:val="20"/>
          <w:szCs w:val="20"/>
        </w:rPr>
        <w:t xml:space="preserve"> and their respective target refs are set to refer to the copies of the original instances</w:t>
      </w:r>
      <w:r w:rsidR="000D03F0">
        <w:rPr>
          <w:rFonts w:asciiTheme="minorHAnsi" w:hAnsiTheme="minorHAnsi"/>
          <w:sz w:val="20"/>
          <w:szCs w:val="20"/>
        </w:rPr>
        <w:t>.</w:t>
      </w:r>
    </w:p>
    <w:p w14:paraId="611EA79C" w14:textId="77777777" w:rsidR="000D03F0" w:rsidRPr="000D03F0" w:rsidRDefault="000D03F0" w:rsidP="000D03F0">
      <w:pPr>
        <w:pStyle w:val="NormalWeb"/>
        <w:spacing w:before="0" w:beforeAutospacing="0" w:after="0" w:afterAutospacing="0"/>
        <w:rPr>
          <w:rFonts w:asciiTheme="minorHAnsi" w:hAnsiTheme="minorHAnsi"/>
          <w:sz w:val="20"/>
          <w:szCs w:val="20"/>
        </w:rPr>
      </w:pPr>
    </w:p>
    <w:p w14:paraId="7011074D" w14:textId="77777777" w:rsidR="000A5CF2" w:rsidRDefault="00882058" w:rsidP="0025189D">
      <w:pPr>
        <w:pStyle w:val="NormalWeb"/>
        <w:spacing w:before="0" w:beforeAutospacing="0" w:after="120" w:afterAutospacing="0"/>
        <w:rPr>
          <w:rFonts w:asciiTheme="minorHAnsi" w:hAnsiTheme="minorHAnsi"/>
          <w:sz w:val="20"/>
          <w:szCs w:val="20"/>
        </w:rPr>
      </w:pPr>
      <w:r>
        <w:rPr>
          <w:rFonts w:asciiTheme="minorHAnsi" w:hAnsiTheme="minorHAnsi"/>
          <w:sz w:val="20"/>
          <w:szCs w:val="20"/>
        </w:rPr>
        <w:t xml:space="preserve">The following rules are used </w:t>
      </w:r>
      <w:proofErr w:type="gramStart"/>
      <w:r>
        <w:rPr>
          <w:rFonts w:asciiTheme="minorHAnsi" w:hAnsiTheme="minorHAnsi"/>
          <w:sz w:val="20"/>
          <w:szCs w:val="20"/>
        </w:rPr>
        <w:t>in order to</w:t>
      </w:r>
      <w:proofErr w:type="gramEnd"/>
      <w:r w:rsidR="000A5CF2">
        <w:rPr>
          <w:rFonts w:asciiTheme="minorHAnsi" w:hAnsiTheme="minorHAnsi"/>
          <w:sz w:val="20"/>
          <w:szCs w:val="20"/>
        </w:rPr>
        <w:t xml:space="preserve"> determine if a field is a transient or an auto </w:t>
      </w:r>
      <w:r w:rsidR="0060773D">
        <w:rPr>
          <w:rFonts w:asciiTheme="minorHAnsi" w:hAnsiTheme="minorHAnsi"/>
          <w:sz w:val="20"/>
          <w:szCs w:val="20"/>
        </w:rPr>
        <w:t>field</w:t>
      </w:r>
      <w:r w:rsidR="000A5CF2">
        <w:rPr>
          <w:rFonts w:asciiTheme="minorHAnsi" w:hAnsiTheme="minorHAnsi"/>
          <w:sz w:val="20"/>
          <w:szCs w:val="20"/>
        </w:rPr>
        <w:t>:</w:t>
      </w:r>
    </w:p>
    <w:p w14:paraId="585209EF" w14:textId="77777777" w:rsidR="000A5CF2" w:rsidRDefault="000A5CF2"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 xml:space="preserve">A field declared with the keyword qualifier </w:t>
      </w:r>
      <w:r w:rsidRPr="000A5CF2">
        <w:rPr>
          <w:rFonts w:ascii="Courier New" w:hAnsi="Courier New" w:cs="Courier New"/>
          <w:sz w:val="20"/>
          <w:szCs w:val="20"/>
        </w:rPr>
        <w:t>transient</w:t>
      </w:r>
      <w:r>
        <w:rPr>
          <w:rFonts w:asciiTheme="minorHAnsi" w:hAnsiTheme="minorHAnsi"/>
          <w:sz w:val="20"/>
          <w:szCs w:val="20"/>
        </w:rPr>
        <w:t xml:space="preserve"> is a transient field.</w:t>
      </w:r>
    </w:p>
    <w:p w14:paraId="5E54047E" w14:textId="77777777" w:rsidR="000A5CF2" w:rsidRPr="00322A73" w:rsidRDefault="00322A73"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 xml:space="preserve">By default, any ref field is transient unless it is qualified with </w:t>
      </w:r>
      <w:r w:rsidRPr="000A5CF2">
        <w:rPr>
          <w:rFonts w:ascii="Courier New" w:hAnsi="Courier New" w:cs="Courier New"/>
          <w:sz w:val="20"/>
          <w:szCs w:val="20"/>
        </w:rPr>
        <w:t>auto</w:t>
      </w:r>
      <w:r>
        <w:rPr>
          <w:rFonts w:asciiTheme="minorHAnsi" w:hAnsiTheme="minorHAnsi"/>
          <w:sz w:val="20"/>
          <w:szCs w:val="20"/>
        </w:rPr>
        <w:t>: in this case it becomes an auto field.</w:t>
      </w:r>
    </w:p>
    <w:p w14:paraId="583D3A7A" w14:textId="77777777" w:rsidR="000A5CF2" w:rsidRDefault="000A5CF2"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 xml:space="preserve">An auto ref field must be of the type which </w:t>
      </w:r>
      <w:r w:rsidR="00322A73">
        <w:rPr>
          <w:rFonts w:asciiTheme="minorHAnsi" w:hAnsiTheme="minorHAnsi"/>
          <w:sz w:val="20"/>
          <w:szCs w:val="20"/>
        </w:rPr>
        <w:t>itself is declared with the keyw</w:t>
      </w:r>
      <w:r>
        <w:rPr>
          <w:rFonts w:asciiTheme="minorHAnsi" w:hAnsiTheme="minorHAnsi"/>
          <w:sz w:val="20"/>
          <w:szCs w:val="20"/>
        </w:rPr>
        <w:t xml:space="preserve">ord qualifier </w:t>
      </w:r>
      <w:r w:rsidRPr="000A5CF2">
        <w:rPr>
          <w:rFonts w:ascii="Courier New" w:hAnsi="Courier New" w:cs="Courier New"/>
          <w:sz w:val="20"/>
          <w:szCs w:val="20"/>
        </w:rPr>
        <w:t>copy</w:t>
      </w:r>
      <w:r>
        <w:rPr>
          <w:rFonts w:asciiTheme="minorHAnsi" w:hAnsiTheme="minorHAnsi"/>
          <w:sz w:val="20"/>
          <w:szCs w:val="20"/>
        </w:rPr>
        <w:t>.</w:t>
      </w:r>
    </w:p>
    <w:p w14:paraId="3FF938F4" w14:textId="77777777" w:rsidR="000A5CF2" w:rsidRDefault="000A5CF2" w:rsidP="00567B04">
      <w:pPr>
        <w:pStyle w:val="NormalWeb"/>
        <w:numPr>
          <w:ilvl w:val="0"/>
          <w:numId w:val="39"/>
        </w:numPr>
        <w:spacing w:before="0" w:beforeAutospacing="0" w:after="0" w:afterAutospacing="0"/>
        <w:ind w:right="-450"/>
        <w:rPr>
          <w:rFonts w:asciiTheme="minorHAnsi" w:hAnsiTheme="minorHAnsi"/>
          <w:sz w:val="20"/>
          <w:szCs w:val="20"/>
        </w:rPr>
      </w:pPr>
      <w:r>
        <w:rPr>
          <w:rFonts w:asciiTheme="minorHAnsi" w:hAnsiTheme="minorHAnsi"/>
          <w:sz w:val="20"/>
          <w:szCs w:val="20"/>
        </w:rPr>
        <w:t xml:space="preserve">By default, a </w:t>
      </w:r>
      <w:r w:rsidR="00322A73">
        <w:rPr>
          <w:rFonts w:asciiTheme="minorHAnsi" w:hAnsiTheme="minorHAnsi"/>
          <w:sz w:val="20"/>
          <w:szCs w:val="20"/>
        </w:rPr>
        <w:t>non-array</w:t>
      </w:r>
      <w:r>
        <w:rPr>
          <w:rFonts w:asciiTheme="minorHAnsi" w:hAnsiTheme="minorHAnsi"/>
          <w:sz w:val="20"/>
          <w:szCs w:val="20"/>
        </w:rPr>
        <w:t xml:space="preserve"> field of arithmetic or </w:t>
      </w:r>
      <w:r w:rsidR="007A11F7">
        <w:rPr>
          <w:rFonts w:asciiTheme="minorHAnsi" w:hAnsiTheme="minorHAnsi"/>
          <w:sz w:val="20"/>
          <w:szCs w:val="20"/>
        </w:rPr>
        <w:t>B</w:t>
      </w:r>
      <w:r w:rsidR="00C46777" w:rsidRPr="00C46777">
        <w:rPr>
          <w:rFonts w:asciiTheme="minorHAnsi" w:hAnsiTheme="minorHAnsi"/>
          <w:sz w:val="20"/>
          <w:szCs w:val="20"/>
        </w:rPr>
        <w:t>oolean</w:t>
      </w:r>
      <w:r>
        <w:rPr>
          <w:rFonts w:asciiTheme="minorHAnsi" w:hAnsiTheme="minorHAnsi"/>
          <w:sz w:val="20"/>
          <w:szCs w:val="20"/>
        </w:rPr>
        <w:t xml:space="preserve"> type is an auto field if it is not qualified with </w:t>
      </w:r>
      <w:r w:rsidRPr="000A5CF2">
        <w:rPr>
          <w:rFonts w:ascii="Courier New" w:hAnsi="Courier New" w:cs="Courier New"/>
          <w:sz w:val="20"/>
          <w:szCs w:val="20"/>
        </w:rPr>
        <w:t>transient</w:t>
      </w:r>
      <w:r>
        <w:rPr>
          <w:rFonts w:asciiTheme="minorHAnsi" w:hAnsiTheme="minorHAnsi"/>
          <w:sz w:val="20"/>
          <w:szCs w:val="20"/>
        </w:rPr>
        <w:t>.</w:t>
      </w:r>
    </w:p>
    <w:p w14:paraId="570AD24A" w14:textId="77777777" w:rsidR="000D03F0" w:rsidRPr="000D03F0" w:rsidRDefault="000D03F0" w:rsidP="00567B04">
      <w:pPr>
        <w:pStyle w:val="NormalWeb"/>
        <w:numPr>
          <w:ilvl w:val="0"/>
          <w:numId w:val="39"/>
        </w:numPr>
        <w:spacing w:before="0" w:beforeAutospacing="0" w:after="0" w:afterAutospacing="0"/>
        <w:rPr>
          <w:rFonts w:asciiTheme="minorHAnsi" w:hAnsiTheme="minorHAnsi"/>
          <w:sz w:val="20"/>
          <w:szCs w:val="20"/>
        </w:rPr>
      </w:pPr>
      <w:r>
        <w:rPr>
          <w:rFonts w:asciiTheme="minorHAnsi" w:hAnsiTheme="minorHAnsi"/>
          <w:sz w:val="20"/>
          <w:szCs w:val="20"/>
        </w:rPr>
        <w:t xml:space="preserve">A shared field is always a transient field, declaring it auto </w:t>
      </w:r>
      <w:r w:rsidRPr="00DC1610">
        <w:rPr>
          <w:rFonts w:asciiTheme="minorHAnsi" w:hAnsiTheme="minorHAnsi"/>
          <w:sz w:val="20"/>
          <w:szCs w:val="20"/>
        </w:rPr>
        <w:t>causes</w:t>
      </w:r>
      <w:r>
        <w:rPr>
          <w:rFonts w:asciiTheme="minorHAnsi" w:hAnsiTheme="minorHAnsi"/>
          <w:sz w:val="20"/>
          <w:szCs w:val="20"/>
        </w:rPr>
        <w:t xml:space="preserve"> a translation error.</w:t>
      </w:r>
    </w:p>
    <w:p w14:paraId="55323F11" w14:textId="77777777" w:rsidR="000A5CF2" w:rsidRDefault="000A5CF2" w:rsidP="000A5CF2">
      <w:pPr>
        <w:pStyle w:val="NormalWeb"/>
        <w:spacing w:before="0" w:beforeAutospacing="0" w:after="0" w:afterAutospacing="0"/>
        <w:ind w:left="720"/>
        <w:rPr>
          <w:rFonts w:asciiTheme="minorHAnsi" w:hAnsiTheme="minorHAnsi"/>
          <w:sz w:val="20"/>
          <w:szCs w:val="20"/>
        </w:rPr>
      </w:pPr>
    </w:p>
    <w:p w14:paraId="03AA5562" w14:textId="77777777" w:rsidR="000D03F0" w:rsidRDefault="0025189D" w:rsidP="003123B9">
      <w:pPr>
        <w:pStyle w:val="NormalWeb"/>
        <w:widowControl w:val="0"/>
        <w:spacing w:before="0" w:beforeAutospacing="0" w:after="120" w:afterAutospacing="0"/>
        <w:rPr>
          <w:rFonts w:asciiTheme="minorHAnsi" w:hAnsiTheme="minorHAnsi"/>
          <w:sz w:val="20"/>
          <w:szCs w:val="20"/>
        </w:rPr>
      </w:pPr>
      <w:r>
        <w:rPr>
          <w:rFonts w:asciiTheme="minorHAnsi" w:hAnsiTheme="minorHAnsi"/>
          <w:sz w:val="20"/>
          <w:szCs w:val="20"/>
        </w:rPr>
        <w:t xml:space="preserve">For </w:t>
      </w:r>
      <w:r w:rsidR="000A5CF2">
        <w:rPr>
          <w:rFonts w:asciiTheme="minorHAnsi" w:hAnsiTheme="minorHAnsi"/>
          <w:sz w:val="20"/>
          <w:szCs w:val="20"/>
        </w:rPr>
        <w:t>example, according to the above rules, in the preceding</w:t>
      </w:r>
      <w:r>
        <w:rPr>
          <w:rFonts w:asciiTheme="minorHAnsi" w:hAnsiTheme="minorHAnsi"/>
          <w:sz w:val="20"/>
          <w:szCs w:val="20"/>
        </w:rPr>
        <w:t xml:space="preserve"> copy statement, data from member </w:t>
      </w:r>
      <w:r w:rsidRPr="0025189D">
        <w:rPr>
          <w:rFonts w:ascii="Courier New" w:hAnsi="Courier New" w:cs="Courier New"/>
          <w:sz w:val="20"/>
          <w:szCs w:val="20"/>
        </w:rPr>
        <w:t>co2.x</w:t>
      </w:r>
      <w:r>
        <w:rPr>
          <w:rFonts w:asciiTheme="minorHAnsi" w:hAnsiTheme="minorHAnsi"/>
          <w:sz w:val="20"/>
          <w:szCs w:val="20"/>
        </w:rPr>
        <w:t xml:space="preserve"> is copied into member </w:t>
      </w:r>
      <w:r w:rsidRPr="0025189D">
        <w:rPr>
          <w:rFonts w:ascii="Courier New" w:hAnsi="Courier New" w:cs="Courier New"/>
          <w:sz w:val="20"/>
          <w:szCs w:val="20"/>
        </w:rPr>
        <w:t>co1.x</w:t>
      </w:r>
      <w:r w:rsidR="000A5CF2">
        <w:rPr>
          <w:rFonts w:asciiTheme="minorHAnsi" w:hAnsiTheme="minorHAnsi"/>
          <w:sz w:val="20"/>
          <w:szCs w:val="20"/>
        </w:rPr>
        <w:t xml:space="preserve"> because integer field </w:t>
      </w:r>
      <w:r w:rsidR="000A5CF2" w:rsidRPr="000A5CF2">
        <w:rPr>
          <w:rFonts w:ascii="Courier New" w:hAnsi="Courier New" w:cs="Courier New"/>
          <w:sz w:val="20"/>
          <w:szCs w:val="20"/>
        </w:rPr>
        <w:t>x</w:t>
      </w:r>
      <w:r w:rsidR="000A5CF2">
        <w:rPr>
          <w:rFonts w:asciiTheme="minorHAnsi" w:hAnsiTheme="minorHAnsi"/>
          <w:sz w:val="20"/>
          <w:szCs w:val="20"/>
        </w:rPr>
        <w:t xml:space="preserve"> is auto by default; however, ref to </w:t>
      </w:r>
      <w:r w:rsidR="00571FB1">
        <w:rPr>
          <w:rFonts w:asciiTheme="minorHAnsi" w:hAnsiTheme="minorHAnsi"/>
          <w:sz w:val="20"/>
          <w:szCs w:val="20"/>
        </w:rPr>
        <w:t xml:space="preserve">local </w:t>
      </w:r>
      <w:r w:rsidR="000A5CF2">
        <w:rPr>
          <w:rFonts w:asciiTheme="minorHAnsi" w:hAnsiTheme="minorHAnsi"/>
          <w:sz w:val="20"/>
          <w:szCs w:val="20"/>
        </w:rPr>
        <w:t xml:space="preserve">array </w:t>
      </w:r>
      <w:r w:rsidR="000A5CF2" w:rsidRPr="000A5CF2">
        <w:rPr>
          <w:rFonts w:ascii="Courier New" w:hAnsi="Courier New" w:cs="Courier New"/>
          <w:sz w:val="20"/>
          <w:szCs w:val="20"/>
        </w:rPr>
        <w:t>y</w:t>
      </w:r>
      <w:r w:rsidR="000A5CF2">
        <w:rPr>
          <w:rFonts w:asciiTheme="minorHAnsi" w:hAnsiTheme="minorHAnsi"/>
          <w:sz w:val="20"/>
          <w:szCs w:val="20"/>
        </w:rPr>
        <w:t xml:space="preserve"> is not copied because it is transient by default. In the following example</w:t>
      </w:r>
      <w:r w:rsidR="00C46777">
        <w:rPr>
          <w:rFonts w:asciiTheme="minorHAnsi" w:hAnsiTheme="minorHAnsi"/>
          <w:sz w:val="20"/>
          <w:szCs w:val="20"/>
        </w:rPr>
        <w:t>,</w:t>
      </w:r>
      <w:r w:rsidR="000D03F0">
        <w:rPr>
          <w:rFonts w:asciiTheme="minorHAnsi" w:hAnsiTheme="minorHAnsi"/>
          <w:sz w:val="20"/>
          <w:szCs w:val="20"/>
        </w:rPr>
        <w:t xml:space="preserve"> </w:t>
      </w:r>
      <w:r w:rsidR="00C46777" w:rsidRPr="00C46777">
        <w:rPr>
          <w:rFonts w:asciiTheme="minorHAnsi" w:hAnsiTheme="minorHAnsi"/>
          <w:sz w:val="20"/>
          <w:szCs w:val="20"/>
        </w:rPr>
        <w:t>f</w:t>
      </w:r>
      <w:r w:rsidR="000D03F0" w:rsidRPr="00C46777">
        <w:rPr>
          <w:rFonts w:asciiTheme="minorHAnsi" w:hAnsiTheme="minorHAnsi"/>
          <w:sz w:val="20"/>
          <w:szCs w:val="20"/>
        </w:rPr>
        <w:t>ields</w:t>
      </w:r>
      <w:r w:rsidR="000D03F0">
        <w:rPr>
          <w:rFonts w:asciiTheme="minorHAnsi" w:hAnsiTheme="minorHAnsi"/>
          <w:sz w:val="20"/>
          <w:szCs w:val="20"/>
        </w:rPr>
        <w:t xml:space="preserve"> are copied as follows:</w:t>
      </w:r>
    </w:p>
    <w:p w14:paraId="389A3AC9" w14:textId="77777777" w:rsidR="000D03F0" w:rsidRDefault="000D03F0" w:rsidP="00567B04">
      <w:pPr>
        <w:pStyle w:val="NormalWeb"/>
        <w:numPr>
          <w:ilvl w:val="0"/>
          <w:numId w:val="40"/>
        </w:numPr>
        <w:spacing w:before="0" w:beforeAutospacing="0" w:after="0" w:afterAutospacing="0"/>
        <w:rPr>
          <w:rFonts w:asciiTheme="minorHAnsi" w:hAnsiTheme="minorHAnsi"/>
          <w:sz w:val="20"/>
          <w:szCs w:val="20"/>
        </w:rPr>
      </w:pPr>
      <w:r>
        <w:rPr>
          <w:rFonts w:asciiTheme="minorHAnsi" w:hAnsiTheme="minorHAnsi"/>
          <w:sz w:val="20"/>
          <w:szCs w:val="20"/>
        </w:rPr>
        <w:t xml:space="preserve">field </w:t>
      </w:r>
      <w:r w:rsidRPr="000D03F0">
        <w:rPr>
          <w:rFonts w:ascii="Courier New" w:hAnsi="Courier New" w:cs="Courier New"/>
          <w:sz w:val="20"/>
          <w:szCs w:val="20"/>
        </w:rPr>
        <w:t>tu</w:t>
      </w:r>
      <w:r>
        <w:rPr>
          <w:rFonts w:asciiTheme="minorHAnsi" w:hAnsiTheme="minorHAnsi"/>
          <w:sz w:val="20"/>
          <w:szCs w:val="20"/>
        </w:rPr>
        <w:t xml:space="preserve"> is declared transient, so it is not copied,</w:t>
      </w:r>
    </w:p>
    <w:p w14:paraId="0FCE14FA" w14:textId="77777777" w:rsidR="000D03F0" w:rsidRDefault="000D03F0" w:rsidP="00567B04">
      <w:pPr>
        <w:pStyle w:val="NormalWeb"/>
        <w:numPr>
          <w:ilvl w:val="0"/>
          <w:numId w:val="40"/>
        </w:numPr>
        <w:spacing w:before="0" w:beforeAutospacing="0" w:after="0" w:afterAutospacing="0"/>
        <w:rPr>
          <w:rFonts w:asciiTheme="minorHAnsi" w:hAnsiTheme="minorHAnsi"/>
          <w:sz w:val="20"/>
          <w:szCs w:val="20"/>
        </w:rPr>
      </w:pPr>
      <w:r>
        <w:rPr>
          <w:rFonts w:asciiTheme="minorHAnsi" w:hAnsiTheme="minorHAnsi"/>
          <w:sz w:val="20"/>
          <w:szCs w:val="20"/>
        </w:rPr>
        <w:t xml:space="preserve">field </w:t>
      </w:r>
      <w:r w:rsidRPr="00C46777">
        <w:rPr>
          <w:rFonts w:ascii="Courier New" w:hAnsi="Courier New" w:cs="Courier New"/>
          <w:sz w:val="20"/>
          <w:szCs w:val="20"/>
        </w:rPr>
        <w:t>tx</w:t>
      </w:r>
      <w:r>
        <w:rPr>
          <w:rFonts w:asciiTheme="minorHAnsi" w:hAnsiTheme="minorHAnsi"/>
          <w:sz w:val="20"/>
          <w:szCs w:val="20"/>
        </w:rPr>
        <w:t xml:space="preserve"> is auto by default – it is copied, </w:t>
      </w:r>
    </w:p>
    <w:p w14:paraId="70077A22" w14:textId="77777777" w:rsidR="000D03F0" w:rsidRDefault="000D03F0" w:rsidP="00B70A2B">
      <w:pPr>
        <w:pStyle w:val="NormalWeb"/>
        <w:numPr>
          <w:ilvl w:val="0"/>
          <w:numId w:val="40"/>
        </w:numPr>
        <w:spacing w:before="0" w:beforeAutospacing="0" w:after="0" w:afterAutospacing="0"/>
        <w:rPr>
          <w:rFonts w:asciiTheme="minorHAnsi" w:hAnsiTheme="minorHAnsi"/>
          <w:sz w:val="20"/>
          <w:szCs w:val="20"/>
        </w:rPr>
      </w:pPr>
      <w:r>
        <w:rPr>
          <w:rFonts w:asciiTheme="minorHAnsi" w:hAnsiTheme="minorHAnsi"/>
          <w:sz w:val="20"/>
          <w:szCs w:val="20"/>
        </w:rPr>
        <w:t xml:space="preserve">field </w:t>
      </w:r>
      <w:r w:rsidRPr="000D03F0">
        <w:rPr>
          <w:rFonts w:ascii="Courier New" w:hAnsi="Courier New" w:cs="Courier New"/>
          <w:sz w:val="20"/>
          <w:szCs w:val="20"/>
        </w:rPr>
        <w:t>ty</w:t>
      </w:r>
      <w:r>
        <w:rPr>
          <w:rFonts w:asciiTheme="minorHAnsi" w:hAnsiTheme="minorHAnsi"/>
          <w:sz w:val="20"/>
          <w:szCs w:val="20"/>
        </w:rPr>
        <w:t xml:space="preserve"> is an explicitly declared auto array of integers, so it is not copied -- the array it refers to is copied instead, </w:t>
      </w:r>
    </w:p>
    <w:p w14:paraId="69E556D8" w14:textId="77777777" w:rsidR="000D03F0" w:rsidRDefault="000D03F0" w:rsidP="00B70A2B">
      <w:pPr>
        <w:pStyle w:val="NormalWeb"/>
        <w:numPr>
          <w:ilvl w:val="0"/>
          <w:numId w:val="40"/>
        </w:numPr>
        <w:spacing w:before="0" w:beforeAutospacing="0" w:after="0" w:afterAutospacing="0"/>
        <w:rPr>
          <w:rFonts w:asciiTheme="minorHAnsi" w:hAnsiTheme="minorHAnsi"/>
          <w:sz w:val="20"/>
          <w:szCs w:val="20"/>
        </w:rPr>
      </w:pPr>
      <w:r>
        <w:rPr>
          <w:rFonts w:asciiTheme="minorHAnsi" w:hAnsiTheme="minorHAnsi"/>
          <w:sz w:val="20"/>
          <w:szCs w:val="20"/>
        </w:rPr>
        <w:t xml:space="preserve">field </w:t>
      </w:r>
      <w:r w:rsidRPr="00C46777">
        <w:rPr>
          <w:rFonts w:ascii="Courier New" w:hAnsi="Courier New" w:cs="Courier New"/>
          <w:sz w:val="20"/>
          <w:szCs w:val="20"/>
        </w:rPr>
        <w:t>az</w:t>
      </w:r>
      <w:r>
        <w:rPr>
          <w:rFonts w:asciiTheme="minorHAnsi" w:hAnsiTheme="minorHAnsi"/>
          <w:sz w:val="20"/>
          <w:szCs w:val="20"/>
        </w:rPr>
        <w:t xml:space="preserve"> is an explicitly declared auto ref to an object, so it is not copied -- the object it refers to is copied instead:</w:t>
      </w:r>
    </w:p>
    <w:p w14:paraId="1E419D46" w14:textId="77777777" w:rsidR="000D03F0" w:rsidRDefault="000D03F0" w:rsidP="000D03F0">
      <w:pPr>
        <w:pStyle w:val="NormalWeb"/>
        <w:spacing w:before="0" w:beforeAutospacing="0" w:after="0" w:afterAutospacing="0"/>
        <w:ind w:left="720"/>
        <w:rPr>
          <w:rFonts w:asciiTheme="minorHAnsi" w:hAnsiTheme="minorHAnsi"/>
          <w:sz w:val="20"/>
          <w:szCs w:val="20"/>
        </w:rPr>
      </w:pPr>
    </w:p>
    <w:p w14:paraId="563B431F" w14:textId="77777777" w:rsidR="000A5CF2" w:rsidRDefault="000A5CF2"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cp_obj2 cpo1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cp_obj2();</w:t>
      </w:r>
    </w:p>
    <w:p w14:paraId="3A8ADB0C" w14:textId="77777777" w:rsidR="000A5CF2" w:rsidRDefault="000A5CF2" w:rsidP="00D928FF">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cp_obj2 cpo2 = </w:t>
      </w:r>
      <w:r w:rsidRPr="00BC03CD">
        <w:rPr>
          <w:rFonts w:ascii="Lucida Console" w:hAnsi="Lucida Console" w:cs="Lucida Console"/>
          <w:color w:val="074909"/>
          <w:sz w:val="14"/>
          <w:szCs w:val="14"/>
        </w:rPr>
        <w:t>create</w:t>
      </w:r>
      <w:r>
        <w:rPr>
          <w:rFonts w:ascii="Lucida Console" w:hAnsi="Lucida Console" w:cs="Lucida Console"/>
          <w:sz w:val="14"/>
          <w:szCs w:val="14"/>
        </w:rPr>
        <w:t xml:space="preserve"> cp_obj2();</w:t>
      </w:r>
    </w:p>
    <w:p w14:paraId="7C022C94" w14:textId="77777777" w:rsidR="000A5CF2" w:rsidRDefault="000A5CF2" w:rsidP="00D928FF">
      <w:pPr>
        <w:widowControl w:val="0"/>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(cpo2, cpo1);               </w:t>
      </w:r>
      <w:r>
        <w:rPr>
          <w:rFonts w:ascii="Lucida Console" w:hAnsi="Lucida Console" w:cs="Lucida Console"/>
          <w:color w:val="0000BB"/>
          <w:sz w:val="14"/>
          <w:szCs w:val="14"/>
        </w:rPr>
        <w:t>// copy all fields except field tu</w:t>
      </w:r>
    </w:p>
    <w:p w14:paraId="7A752612"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00BB"/>
          <w:sz w:val="14"/>
          <w:szCs w:val="14"/>
        </w:rPr>
        <w:t>…………………………………………………………</w:t>
      </w:r>
    </w:p>
    <w:p w14:paraId="7B426790"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cp_obj2 {</w:t>
      </w:r>
    </w:p>
    <w:p w14:paraId="3D8BF639"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C03CD">
        <w:rPr>
          <w:rFonts w:ascii="Lucida Console" w:hAnsi="Lucida Console" w:cs="Lucida Console"/>
          <w:color w:val="074909"/>
          <w:sz w:val="14"/>
          <w:szCs w:val="14"/>
        </w:rPr>
        <w:t>public</w:t>
      </w:r>
      <w:r>
        <w:rPr>
          <w:rFonts w:ascii="Lucida Console" w:hAnsi="Lucida Console" w:cs="Lucida Console"/>
          <w:sz w:val="14"/>
          <w:szCs w:val="14"/>
        </w:rPr>
        <w:t xml:space="preserve"> cp_obj2(){}</w:t>
      </w:r>
    </w:p>
    <w:p w14:paraId="3D71CCBD"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transient</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tu;  </w:t>
      </w:r>
      <w:r>
        <w:rPr>
          <w:rFonts w:ascii="Lucida Console" w:hAnsi="Lucida Console" w:cs="Lucida Console"/>
          <w:color w:val="0000BB"/>
          <w:sz w:val="14"/>
          <w:szCs w:val="14"/>
        </w:rPr>
        <w:t>// transient field is never copied</w:t>
      </w:r>
    </w:p>
    <w:p w14:paraId="51C834F1"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322A73">
        <w:rPr>
          <w:rFonts w:ascii="Lucida Console" w:hAnsi="Lucida Console" w:cs="Lucida Console"/>
          <w:color w:val="00BB00"/>
          <w:sz w:val="14"/>
          <w:szCs w:val="14"/>
        </w:rPr>
        <w:t xml:space="preserve">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tx;  </w:t>
      </w:r>
      <w:r>
        <w:rPr>
          <w:rFonts w:ascii="Lucida Console" w:hAnsi="Lucida Console" w:cs="Lucida Console"/>
          <w:color w:val="0000BB"/>
          <w:sz w:val="14"/>
          <w:szCs w:val="14"/>
        </w:rPr>
        <w:t>// integer</w:t>
      </w:r>
      <w:r w:rsidR="00322A73">
        <w:rPr>
          <w:rFonts w:ascii="Lucida Console" w:hAnsi="Lucida Console" w:cs="Lucida Console"/>
          <w:color w:val="0000BB"/>
          <w:sz w:val="14"/>
          <w:szCs w:val="14"/>
        </w:rPr>
        <w:t xml:space="preserve"> is auto field by default</w:t>
      </w:r>
    </w:p>
    <w:p w14:paraId="08A3E9EE"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auto</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[]ty;  </w:t>
      </w:r>
      <w:r>
        <w:rPr>
          <w:rFonts w:ascii="Lucida Console" w:hAnsi="Lucida Console" w:cs="Lucida Console"/>
          <w:color w:val="0000BB"/>
          <w:sz w:val="14"/>
          <w:szCs w:val="14"/>
        </w:rPr>
        <w:t>// auto local array of integers</w:t>
      </w:r>
    </w:p>
    <w:p w14:paraId="135203EA"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auto</w:t>
      </w:r>
      <w:r>
        <w:rPr>
          <w:rFonts w:ascii="Lucida Console" w:hAnsi="Lucida Console" w:cs="Lucida Console"/>
          <w:sz w:val="14"/>
          <w:szCs w:val="14"/>
        </w:rPr>
        <w:t xml:space="preserve">      cp_obj2 </w:t>
      </w:r>
      <w:r w:rsidRPr="00C46777">
        <w:rPr>
          <w:rFonts w:ascii="Lucida Console" w:hAnsi="Lucida Console" w:cs="Lucida Console"/>
          <w:sz w:val="14"/>
          <w:szCs w:val="14"/>
        </w:rPr>
        <w:t>az</w:t>
      </w:r>
      <w:r>
        <w:rPr>
          <w:rFonts w:ascii="Lucida Console" w:hAnsi="Lucida Console" w:cs="Lucida Console"/>
          <w:sz w:val="14"/>
          <w:szCs w:val="14"/>
        </w:rPr>
        <w:t xml:space="preserve">;  </w:t>
      </w:r>
      <w:r>
        <w:rPr>
          <w:rFonts w:ascii="Lucida Console" w:hAnsi="Lucida Console" w:cs="Lucida Console"/>
          <w:color w:val="0000BB"/>
          <w:sz w:val="14"/>
          <w:szCs w:val="14"/>
        </w:rPr>
        <w:t>// auto local ref</w:t>
      </w:r>
    </w:p>
    <w:p w14:paraId="4C6CE12D" w14:textId="77777777" w:rsidR="000A5CF2" w:rsidRDefault="000A5CF2" w:rsidP="00D928FF">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08076BE5" w14:textId="77777777" w:rsidR="000D03F0" w:rsidRDefault="000D03F0" w:rsidP="000D03F0">
      <w:pPr>
        <w:pStyle w:val="Heading3"/>
      </w:pPr>
      <w:bookmarkStart w:id="6203" w:name="_Ref376633402"/>
      <w:bookmarkStart w:id="6204" w:name="_Toc394515805"/>
      <w:bookmarkStart w:id="6205" w:name="_Toc394564537"/>
      <w:bookmarkStart w:id="6206" w:name="_Toc394664747"/>
      <w:bookmarkStart w:id="6207" w:name="_Toc394668963"/>
      <w:bookmarkStart w:id="6208" w:name="_Toc394919732"/>
      <w:bookmarkStart w:id="6209" w:name="_Toc394958114"/>
      <w:bookmarkStart w:id="6210" w:name="_Toc394958828"/>
      <w:bookmarkStart w:id="6211" w:name="_Toc395005719"/>
      <w:bookmarkStart w:id="6212" w:name="_Toc395011488"/>
      <w:bookmarkStart w:id="6213" w:name="_Toc395012339"/>
      <w:bookmarkStart w:id="6214" w:name="_Toc395034834"/>
      <w:bookmarkStart w:id="6215" w:name="_Toc395172113"/>
      <w:bookmarkStart w:id="6216" w:name="_Toc395863309"/>
      <w:bookmarkStart w:id="6217" w:name="_Toc396031681"/>
      <w:bookmarkStart w:id="6218" w:name="_Toc396938196"/>
      <w:bookmarkStart w:id="6219" w:name="_Toc396979191"/>
      <w:bookmarkStart w:id="6220" w:name="_Toc396981804"/>
      <w:bookmarkStart w:id="6221" w:name="_Toc397075970"/>
      <w:bookmarkStart w:id="6222" w:name="_Toc397200796"/>
      <w:bookmarkStart w:id="6223" w:name="_Toc397249073"/>
      <w:bookmarkStart w:id="6224" w:name="_Toc397332448"/>
      <w:bookmarkStart w:id="6225" w:name="_Toc397339310"/>
      <w:bookmarkStart w:id="6226" w:name="_Toc397422975"/>
      <w:bookmarkStart w:id="6227" w:name="_Toc397498700"/>
      <w:bookmarkStart w:id="6228" w:name="_Toc397507041"/>
      <w:bookmarkStart w:id="6229" w:name="_Toc397529772"/>
      <w:bookmarkStart w:id="6230" w:name="_Toc397590491"/>
      <w:bookmarkStart w:id="6231" w:name="_Toc397593107"/>
      <w:bookmarkStart w:id="6232" w:name="_Toc397596115"/>
      <w:bookmarkStart w:id="6233" w:name="_Toc397618960"/>
      <w:bookmarkStart w:id="6234" w:name="_Toc398738348"/>
      <w:bookmarkStart w:id="6235" w:name="_Toc398810977"/>
      <w:bookmarkStart w:id="6236" w:name="_Toc399366093"/>
      <w:bookmarkStart w:id="6237" w:name="_Toc399622854"/>
      <w:bookmarkStart w:id="6238" w:name="_Toc400041861"/>
      <w:bookmarkStart w:id="6239" w:name="_Toc400230035"/>
      <w:bookmarkStart w:id="6240" w:name="_Toc400286456"/>
      <w:bookmarkStart w:id="6241" w:name="_Toc400287002"/>
      <w:bookmarkStart w:id="6242" w:name="_Toc400445445"/>
      <w:bookmarkStart w:id="6243" w:name="_Toc401568416"/>
      <w:bookmarkStart w:id="6244" w:name="_Toc401699182"/>
      <w:bookmarkStart w:id="6245" w:name="_Toc401748479"/>
      <w:bookmarkStart w:id="6246" w:name="_Toc401748773"/>
      <w:bookmarkStart w:id="6247" w:name="_Toc401749067"/>
      <w:bookmarkStart w:id="6248" w:name="_Toc401836652"/>
      <w:bookmarkStart w:id="6249" w:name="_Toc401921137"/>
      <w:bookmarkStart w:id="6250" w:name="_Toc404090103"/>
      <w:bookmarkStart w:id="6251" w:name="_Toc404613033"/>
      <w:bookmarkStart w:id="6252" w:name="_Toc520407194"/>
      <w:r>
        <w:t>Deep Copy Algorithm</w:t>
      </w:r>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p>
    <w:p w14:paraId="1FC2DCED" w14:textId="77777777" w:rsidR="000930D5" w:rsidRDefault="000A5CF2" w:rsidP="00B46721">
      <w:pPr>
        <w:pStyle w:val="NormalWeb"/>
        <w:spacing w:before="0" w:beforeAutospacing="0" w:after="120" w:afterAutospacing="0"/>
        <w:rPr>
          <w:rFonts w:asciiTheme="minorHAnsi" w:hAnsiTheme="minorHAnsi"/>
          <w:sz w:val="20"/>
          <w:szCs w:val="20"/>
        </w:rPr>
      </w:pPr>
      <w:r w:rsidRPr="00DC1610">
        <w:rPr>
          <w:rFonts w:asciiTheme="minorHAnsi" w:hAnsiTheme="minorHAnsi"/>
          <w:sz w:val="20"/>
          <w:szCs w:val="20"/>
        </w:rPr>
        <w:t>Each</w:t>
      </w:r>
      <w:r w:rsidRPr="00C46777">
        <w:rPr>
          <w:rFonts w:asciiTheme="minorHAnsi" w:hAnsiTheme="minorHAnsi"/>
          <w:sz w:val="20"/>
          <w:szCs w:val="20"/>
        </w:rPr>
        <w:t xml:space="preserve"> auto ref member causes the </w:t>
      </w:r>
      <w:r w:rsidR="0062698C">
        <w:rPr>
          <w:rFonts w:asciiTheme="minorHAnsi" w:hAnsiTheme="minorHAnsi"/>
          <w:sz w:val="20"/>
          <w:szCs w:val="20"/>
        </w:rPr>
        <w:t>r</w:t>
      </w:r>
      <w:r w:rsidR="009F48AA">
        <w:rPr>
          <w:rFonts w:asciiTheme="minorHAnsi" w:hAnsiTheme="minorHAnsi"/>
          <w:sz w:val="20"/>
          <w:szCs w:val="20"/>
        </w:rPr>
        <w:t>untime</w:t>
      </w:r>
      <w:r w:rsidRPr="00C46777">
        <w:rPr>
          <w:rFonts w:asciiTheme="minorHAnsi" w:hAnsiTheme="minorHAnsi"/>
          <w:sz w:val="20"/>
          <w:szCs w:val="20"/>
        </w:rPr>
        <w:t xml:space="preserve"> to follow that ref and copy the </w:t>
      </w:r>
      <w:r w:rsidRPr="00DC1610">
        <w:rPr>
          <w:rFonts w:asciiTheme="minorHAnsi" w:hAnsiTheme="minorHAnsi"/>
          <w:sz w:val="20"/>
          <w:szCs w:val="20"/>
        </w:rPr>
        <w:t>instance</w:t>
      </w:r>
      <w:r w:rsidRPr="00C46777">
        <w:rPr>
          <w:rFonts w:asciiTheme="minorHAnsi" w:hAnsiTheme="minorHAnsi"/>
          <w:sz w:val="20"/>
          <w:szCs w:val="20"/>
        </w:rPr>
        <w:t xml:space="preserve"> (array or object) it refers to.</w:t>
      </w:r>
      <w:r>
        <w:rPr>
          <w:rFonts w:asciiTheme="minorHAnsi" w:hAnsiTheme="minorHAnsi"/>
          <w:sz w:val="20"/>
          <w:szCs w:val="20"/>
        </w:rPr>
        <w:t xml:space="preserve"> As a result, the target field ref is ma</w:t>
      </w:r>
      <w:r w:rsidR="000D03F0">
        <w:rPr>
          <w:rFonts w:asciiTheme="minorHAnsi" w:hAnsiTheme="minorHAnsi"/>
          <w:sz w:val="20"/>
          <w:szCs w:val="20"/>
        </w:rPr>
        <w:t xml:space="preserve">de referring to the copy of the </w:t>
      </w:r>
      <w:r>
        <w:rPr>
          <w:rFonts w:asciiTheme="minorHAnsi" w:hAnsiTheme="minorHAnsi"/>
          <w:sz w:val="20"/>
          <w:szCs w:val="20"/>
        </w:rPr>
        <w:t xml:space="preserve">instance referred to by the source ref. This copy operation is </w:t>
      </w:r>
      <w:r w:rsidR="00D647E1">
        <w:rPr>
          <w:rFonts w:asciiTheme="minorHAnsi" w:hAnsiTheme="minorHAnsi"/>
          <w:sz w:val="20"/>
          <w:szCs w:val="20"/>
        </w:rPr>
        <w:t xml:space="preserve">called a </w:t>
      </w:r>
      <w:r w:rsidR="00D647E1" w:rsidRPr="00D647E1">
        <w:rPr>
          <w:rFonts w:asciiTheme="minorHAnsi" w:hAnsiTheme="minorHAnsi"/>
          <w:i/>
          <w:sz w:val="20"/>
          <w:szCs w:val="20"/>
        </w:rPr>
        <w:t>deep copy</w:t>
      </w:r>
      <w:r w:rsidR="00D647E1">
        <w:rPr>
          <w:rFonts w:asciiTheme="minorHAnsi" w:hAnsiTheme="minorHAnsi"/>
          <w:sz w:val="20"/>
          <w:szCs w:val="20"/>
        </w:rPr>
        <w:t xml:space="preserve"> because it is </w:t>
      </w:r>
      <w:r w:rsidR="00130ADC">
        <w:rPr>
          <w:rFonts w:asciiTheme="minorHAnsi" w:hAnsiTheme="minorHAnsi"/>
          <w:sz w:val="20"/>
          <w:szCs w:val="20"/>
        </w:rPr>
        <w:t>performed recursively. I</w:t>
      </w:r>
      <w:r>
        <w:rPr>
          <w:rFonts w:asciiTheme="minorHAnsi" w:hAnsiTheme="minorHAnsi"/>
          <w:sz w:val="20"/>
          <w:szCs w:val="20"/>
        </w:rPr>
        <w:t xml:space="preserve">f the </w:t>
      </w:r>
      <w:r w:rsidRPr="00DC1610">
        <w:rPr>
          <w:rFonts w:asciiTheme="minorHAnsi" w:hAnsiTheme="minorHAnsi"/>
          <w:sz w:val="20"/>
          <w:szCs w:val="20"/>
        </w:rPr>
        <w:t>followed</w:t>
      </w:r>
      <w:r>
        <w:rPr>
          <w:rFonts w:asciiTheme="minorHAnsi" w:hAnsiTheme="minorHAnsi"/>
          <w:sz w:val="20"/>
          <w:szCs w:val="20"/>
        </w:rPr>
        <w:t xml:space="preserve"> object has an auto ref </w:t>
      </w:r>
      <w:r w:rsidR="00B46721">
        <w:rPr>
          <w:rFonts w:asciiTheme="minorHAnsi" w:hAnsiTheme="minorHAnsi"/>
          <w:sz w:val="20"/>
          <w:szCs w:val="20"/>
        </w:rPr>
        <w:t xml:space="preserve">field </w:t>
      </w:r>
      <w:r w:rsidR="00B46721" w:rsidRPr="00C46777">
        <w:rPr>
          <w:rFonts w:asciiTheme="minorHAnsi" w:hAnsiTheme="minorHAnsi"/>
          <w:sz w:val="20"/>
          <w:szCs w:val="20"/>
        </w:rPr>
        <w:t>referring</w:t>
      </w:r>
      <w:r w:rsidR="00B46721">
        <w:rPr>
          <w:rFonts w:asciiTheme="minorHAnsi" w:hAnsiTheme="minorHAnsi"/>
          <w:sz w:val="20"/>
          <w:szCs w:val="20"/>
        </w:rPr>
        <w:t xml:space="preserve"> </w:t>
      </w:r>
      <w:r>
        <w:rPr>
          <w:rFonts w:asciiTheme="minorHAnsi" w:hAnsiTheme="minorHAnsi"/>
          <w:sz w:val="20"/>
          <w:szCs w:val="20"/>
        </w:rPr>
        <w:t xml:space="preserve">to another </w:t>
      </w:r>
      <w:r w:rsidRPr="00DC1610">
        <w:rPr>
          <w:rFonts w:asciiTheme="minorHAnsi" w:hAnsiTheme="minorHAnsi"/>
          <w:sz w:val="20"/>
          <w:szCs w:val="20"/>
        </w:rPr>
        <w:t>instance</w:t>
      </w:r>
      <w:r>
        <w:rPr>
          <w:rFonts w:asciiTheme="minorHAnsi" w:hAnsiTheme="minorHAnsi"/>
          <w:sz w:val="20"/>
          <w:szCs w:val="20"/>
        </w:rPr>
        <w:t xml:space="preserve">, then that ref is </w:t>
      </w:r>
      <w:r w:rsidRPr="00DC1610">
        <w:rPr>
          <w:rFonts w:asciiTheme="minorHAnsi" w:hAnsiTheme="minorHAnsi"/>
          <w:sz w:val="20"/>
          <w:szCs w:val="20"/>
        </w:rPr>
        <w:t>followed</w:t>
      </w:r>
      <w:r w:rsidR="00C46777">
        <w:rPr>
          <w:rFonts w:asciiTheme="minorHAnsi" w:hAnsiTheme="minorHAnsi"/>
          <w:sz w:val="20"/>
          <w:szCs w:val="20"/>
        </w:rPr>
        <w:t>,</w:t>
      </w:r>
      <w:r w:rsidRPr="00C46777">
        <w:rPr>
          <w:rFonts w:asciiTheme="minorHAnsi" w:hAnsiTheme="minorHAnsi"/>
          <w:sz w:val="20"/>
          <w:szCs w:val="20"/>
        </w:rPr>
        <w:t xml:space="preserve"> and</w:t>
      </w:r>
      <w:r>
        <w:rPr>
          <w:rFonts w:asciiTheme="minorHAnsi" w:hAnsiTheme="minorHAnsi"/>
          <w:sz w:val="20"/>
          <w:szCs w:val="20"/>
        </w:rPr>
        <w:t xml:space="preserve"> </w:t>
      </w:r>
      <w:r w:rsidR="00B46721">
        <w:rPr>
          <w:rFonts w:asciiTheme="minorHAnsi" w:hAnsiTheme="minorHAnsi"/>
          <w:sz w:val="20"/>
          <w:szCs w:val="20"/>
        </w:rPr>
        <w:t xml:space="preserve">its target instance </w:t>
      </w:r>
      <w:r w:rsidR="00130ADC">
        <w:rPr>
          <w:rFonts w:asciiTheme="minorHAnsi" w:hAnsiTheme="minorHAnsi"/>
          <w:sz w:val="20"/>
          <w:szCs w:val="20"/>
        </w:rPr>
        <w:t>is</w:t>
      </w:r>
      <w:r w:rsidR="00A67E6D">
        <w:rPr>
          <w:rFonts w:asciiTheme="minorHAnsi" w:hAnsiTheme="minorHAnsi"/>
          <w:sz w:val="20"/>
          <w:szCs w:val="20"/>
        </w:rPr>
        <w:t xml:space="preserve"> </w:t>
      </w:r>
      <w:r w:rsidR="000930D5">
        <w:rPr>
          <w:rFonts w:asciiTheme="minorHAnsi" w:hAnsiTheme="minorHAnsi"/>
          <w:sz w:val="20"/>
          <w:szCs w:val="20"/>
        </w:rPr>
        <w:t>duplicated</w:t>
      </w:r>
      <w:r>
        <w:rPr>
          <w:rFonts w:asciiTheme="minorHAnsi" w:hAnsiTheme="minorHAnsi"/>
          <w:sz w:val="20"/>
          <w:szCs w:val="20"/>
        </w:rPr>
        <w:t xml:space="preserve">, </w:t>
      </w:r>
      <w:r w:rsidR="00B46721">
        <w:rPr>
          <w:rFonts w:asciiTheme="minorHAnsi" w:hAnsiTheme="minorHAnsi"/>
          <w:sz w:val="20"/>
          <w:szCs w:val="20"/>
        </w:rPr>
        <w:t xml:space="preserve">and so on – the objects are </w:t>
      </w:r>
      <w:r w:rsidR="00C46777" w:rsidRPr="00C46777">
        <w:rPr>
          <w:rFonts w:asciiTheme="minorHAnsi" w:hAnsiTheme="minorHAnsi"/>
          <w:sz w:val="20"/>
          <w:szCs w:val="20"/>
        </w:rPr>
        <w:t>trave</w:t>
      </w:r>
      <w:r w:rsidR="00B46721" w:rsidRPr="00C46777">
        <w:rPr>
          <w:rFonts w:asciiTheme="minorHAnsi" w:hAnsiTheme="minorHAnsi"/>
          <w:sz w:val="20"/>
          <w:szCs w:val="20"/>
        </w:rPr>
        <w:t>rsed</w:t>
      </w:r>
      <w:r w:rsidR="00B46721">
        <w:rPr>
          <w:rFonts w:asciiTheme="minorHAnsi" w:hAnsiTheme="minorHAnsi"/>
          <w:sz w:val="20"/>
          <w:szCs w:val="20"/>
        </w:rPr>
        <w:t xml:space="preserve"> in depth until all of them are </w:t>
      </w:r>
      <w:r w:rsidR="000930D5">
        <w:rPr>
          <w:rFonts w:asciiTheme="minorHAnsi" w:hAnsiTheme="minorHAnsi"/>
          <w:sz w:val="20"/>
          <w:szCs w:val="20"/>
        </w:rPr>
        <w:t>duplicated</w:t>
      </w:r>
      <w:r>
        <w:rPr>
          <w:rFonts w:asciiTheme="minorHAnsi" w:hAnsiTheme="minorHAnsi"/>
          <w:sz w:val="20"/>
          <w:szCs w:val="20"/>
        </w:rPr>
        <w:t xml:space="preserve">. </w:t>
      </w:r>
      <w:r w:rsidR="00DA41E5">
        <w:rPr>
          <w:rFonts w:asciiTheme="minorHAnsi" w:hAnsiTheme="minorHAnsi"/>
          <w:sz w:val="20"/>
          <w:szCs w:val="20"/>
        </w:rPr>
        <w:t xml:space="preserve">All new objects are created in the partition that holds the target object of the copy </w:t>
      </w:r>
      <w:r w:rsidR="00DA41E5" w:rsidRPr="00DC1610">
        <w:rPr>
          <w:rFonts w:asciiTheme="minorHAnsi" w:hAnsiTheme="minorHAnsi"/>
          <w:sz w:val="20"/>
          <w:szCs w:val="20"/>
        </w:rPr>
        <w:t>statement</w:t>
      </w:r>
      <w:r w:rsidR="00DA41E5">
        <w:rPr>
          <w:rFonts w:asciiTheme="minorHAnsi" w:hAnsiTheme="minorHAnsi"/>
          <w:sz w:val="20"/>
          <w:szCs w:val="20"/>
        </w:rPr>
        <w:t>.</w:t>
      </w:r>
    </w:p>
    <w:p w14:paraId="11A2346F" w14:textId="77777777" w:rsidR="000A5CF2" w:rsidRDefault="009101D2" w:rsidP="00B46721">
      <w:pPr>
        <w:pStyle w:val="NormalWeb"/>
        <w:spacing w:before="0" w:beforeAutospacing="0" w:after="120" w:afterAutospacing="0"/>
        <w:rPr>
          <w:rFonts w:asciiTheme="minorHAnsi" w:hAnsiTheme="minorHAnsi"/>
          <w:sz w:val="20"/>
          <w:szCs w:val="20"/>
        </w:rPr>
      </w:pPr>
      <w:r>
        <w:rPr>
          <w:rFonts w:asciiTheme="minorHAnsi" w:hAnsiTheme="minorHAnsi"/>
          <w:sz w:val="20"/>
          <w:szCs w:val="20"/>
        </w:rPr>
        <w:t>In addition</w:t>
      </w:r>
      <w:r w:rsidR="000A5CF2">
        <w:rPr>
          <w:rFonts w:asciiTheme="minorHAnsi" w:hAnsiTheme="minorHAnsi"/>
          <w:sz w:val="20"/>
          <w:szCs w:val="20"/>
        </w:rPr>
        <w:t xml:space="preserve">, this recursion is performed in an intelligent manner: if an object has already been </w:t>
      </w:r>
      <w:r w:rsidR="000930D5">
        <w:rPr>
          <w:rFonts w:asciiTheme="minorHAnsi" w:hAnsiTheme="minorHAnsi"/>
          <w:sz w:val="20"/>
          <w:szCs w:val="20"/>
        </w:rPr>
        <w:t>duplicated</w:t>
      </w:r>
      <w:r w:rsidR="000A5CF2">
        <w:rPr>
          <w:rFonts w:asciiTheme="minorHAnsi" w:hAnsiTheme="minorHAnsi"/>
          <w:sz w:val="20"/>
          <w:szCs w:val="20"/>
        </w:rPr>
        <w:t xml:space="preserve"> because it was referred to by some ref, then getting to that object through another ref will not </w:t>
      </w:r>
      <w:r w:rsidR="000A5CF2" w:rsidRPr="00DC1610">
        <w:rPr>
          <w:rFonts w:asciiTheme="minorHAnsi" w:hAnsiTheme="minorHAnsi"/>
          <w:sz w:val="20"/>
          <w:szCs w:val="20"/>
        </w:rPr>
        <w:t>cause</w:t>
      </w:r>
      <w:r w:rsidR="000A5CF2">
        <w:rPr>
          <w:rFonts w:asciiTheme="minorHAnsi" w:hAnsiTheme="minorHAnsi"/>
          <w:sz w:val="20"/>
          <w:szCs w:val="20"/>
        </w:rPr>
        <w:t xml:space="preserve"> another cop</w:t>
      </w:r>
      <w:r w:rsidR="00C97304">
        <w:rPr>
          <w:rFonts w:asciiTheme="minorHAnsi" w:hAnsiTheme="minorHAnsi"/>
          <w:sz w:val="20"/>
          <w:szCs w:val="20"/>
        </w:rPr>
        <w:t>y of the same object. I</w:t>
      </w:r>
      <w:r w:rsidR="000A5CF2">
        <w:rPr>
          <w:rFonts w:asciiTheme="minorHAnsi" w:hAnsiTheme="minorHAnsi"/>
          <w:sz w:val="20"/>
          <w:szCs w:val="20"/>
        </w:rPr>
        <w:t>n the resulting set of objects</w:t>
      </w:r>
      <w:r w:rsidR="00C97304">
        <w:rPr>
          <w:rFonts w:asciiTheme="minorHAnsi" w:hAnsiTheme="minorHAnsi"/>
          <w:sz w:val="20"/>
          <w:szCs w:val="20"/>
        </w:rPr>
        <w:t>,</w:t>
      </w:r>
      <w:r w:rsidR="000A5CF2">
        <w:rPr>
          <w:rFonts w:asciiTheme="minorHAnsi" w:hAnsiTheme="minorHAnsi"/>
          <w:sz w:val="20"/>
          <w:szCs w:val="20"/>
        </w:rPr>
        <w:t xml:space="preserve"> the images of the two or more refs</w:t>
      </w:r>
      <w:r>
        <w:rPr>
          <w:rFonts w:asciiTheme="minorHAnsi" w:hAnsiTheme="minorHAnsi"/>
          <w:sz w:val="20"/>
          <w:szCs w:val="20"/>
        </w:rPr>
        <w:t>,</w:t>
      </w:r>
      <w:r w:rsidR="000A5CF2">
        <w:rPr>
          <w:rFonts w:asciiTheme="minorHAnsi" w:hAnsiTheme="minorHAnsi"/>
          <w:sz w:val="20"/>
          <w:szCs w:val="20"/>
        </w:rPr>
        <w:t xml:space="preserve"> </w:t>
      </w:r>
      <w:r>
        <w:rPr>
          <w:rFonts w:asciiTheme="minorHAnsi" w:hAnsiTheme="minorHAnsi"/>
          <w:sz w:val="20"/>
          <w:szCs w:val="20"/>
        </w:rPr>
        <w:t>which</w:t>
      </w:r>
      <w:r w:rsidR="000A5CF2">
        <w:rPr>
          <w:rFonts w:asciiTheme="minorHAnsi" w:hAnsiTheme="minorHAnsi"/>
          <w:sz w:val="20"/>
          <w:szCs w:val="20"/>
        </w:rPr>
        <w:t xml:space="preserve"> originals used to refer to the same </w:t>
      </w:r>
      <w:r w:rsidR="000A5CF2" w:rsidRPr="00DC1610">
        <w:rPr>
          <w:rFonts w:asciiTheme="minorHAnsi" w:hAnsiTheme="minorHAnsi"/>
          <w:sz w:val="20"/>
          <w:szCs w:val="20"/>
        </w:rPr>
        <w:t>instance</w:t>
      </w:r>
      <w:r>
        <w:rPr>
          <w:rFonts w:asciiTheme="minorHAnsi" w:hAnsiTheme="minorHAnsi"/>
          <w:sz w:val="20"/>
          <w:szCs w:val="20"/>
        </w:rPr>
        <w:t>,</w:t>
      </w:r>
      <w:r w:rsidR="000A5CF2">
        <w:rPr>
          <w:rFonts w:asciiTheme="minorHAnsi" w:hAnsiTheme="minorHAnsi"/>
          <w:sz w:val="20"/>
          <w:szCs w:val="20"/>
        </w:rPr>
        <w:t xml:space="preserve"> will refer to the single image </w:t>
      </w:r>
      <w:r>
        <w:rPr>
          <w:rFonts w:asciiTheme="minorHAnsi" w:hAnsiTheme="minorHAnsi"/>
          <w:sz w:val="20"/>
          <w:szCs w:val="20"/>
        </w:rPr>
        <w:t xml:space="preserve">of that original </w:t>
      </w:r>
      <w:r w:rsidRPr="00DC1610">
        <w:rPr>
          <w:rFonts w:asciiTheme="minorHAnsi" w:hAnsiTheme="minorHAnsi"/>
          <w:sz w:val="20"/>
          <w:szCs w:val="20"/>
        </w:rPr>
        <w:t>instance</w:t>
      </w:r>
      <w:r>
        <w:rPr>
          <w:rFonts w:asciiTheme="minorHAnsi" w:hAnsiTheme="minorHAnsi"/>
          <w:sz w:val="20"/>
          <w:szCs w:val="20"/>
        </w:rPr>
        <w:t xml:space="preserve">. The </w:t>
      </w:r>
      <w:r w:rsidR="00571FB1">
        <w:rPr>
          <w:rFonts w:asciiTheme="minorHAnsi" w:hAnsiTheme="minorHAnsi"/>
          <w:sz w:val="20"/>
          <w:szCs w:val="20"/>
        </w:rPr>
        <w:t xml:space="preserve">process of </w:t>
      </w:r>
      <w:r>
        <w:rPr>
          <w:rFonts w:asciiTheme="minorHAnsi" w:hAnsiTheme="minorHAnsi"/>
          <w:sz w:val="20"/>
          <w:szCs w:val="20"/>
        </w:rPr>
        <w:t>ref</w:t>
      </w:r>
      <w:r w:rsidR="000A5CF2">
        <w:rPr>
          <w:rFonts w:asciiTheme="minorHAnsi" w:hAnsiTheme="minorHAnsi"/>
          <w:sz w:val="20"/>
          <w:szCs w:val="20"/>
        </w:rPr>
        <w:t xml:space="preserve"> followin</w:t>
      </w:r>
      <w:r>
        <w:rPr>
          <w:rFonts w:asciiTheme="minorHAnsi" w:hAnsiTheme="minorHAnsi"/>
          <w:sz w:val="20"/>
          <w:szCs w:val="20"/>
        </w:rPr>
        <w:t>g is performed for both local and</w:t>
      </w:r>
      <w:r w:rsidR="000A5CF2">
        <w:rPr>
          <w:rFonts w:asciiTheme="minorHAnsi" w:hAnsiTheme="minorHAnsi"/>
          <w:sz w:val="20"/>
          <w:szCs w:val="20"/>
        </w:rPr>
        <w:t xml:space="preserve"> remote refs, within the same or different partitions located on the same or different hosts residing on the same or different </w:t>
      </w:r>
      <w:r w:rsidR="000A5CF2" w:rsidRPr="00C46777">
        <w:rPr>
          <w:rFonts w:asciiTheme="minorHAnsi" w:hAnsiTheme="minorHAnsi"/>
          <w:sz w:val="20"/>
          <w:szCs w:val="20"/>
        </w:rPr>
        <w:t>computers</w:t>
      </w:r>
      <w:r w:rsidR="000A5CF2" w:rsidRPr="00C46777">
        <w:rPr>
          <w:rStyle w:val="FootnoteReference"/>
          <w:rFonts w:asciiTheme="minorHAnsi" w:hAnsiTheme="minorHAnsi"/>
          <w:sz w:val="20"/>
          <w:szCs w:val="20"/>
        </w:rPr>
        <w:footnoteReference w:id="26"/>
      </w:r>
      <w:r w:rsidR="000A5CF2">
        <w:rPr>
          <w:rFonts w:asciiTheme="minorHAnsi" w:hAnsiTheme="minorHAnsi"/>
          <w:sz w:val="20"/>
          <w:szCs w:val="20"/>
        </w:rPr>
        <w:t>.</w:t>
      </w:r>
      <w:r w:rsidR="000930D5">
        <w:rPr>
          <w:rFonts w:asciiTheme="minorHAnsi" w:hAnsiTheme="minorHAnsi"/>
          <w:sz w:val="20"/>
          <w:szCs w:val="20"/>
        </w:rPr>
        <w:t xml:space="preserve"> This way, the copy statement can gather objects from anywhere across the network into a single local partition.</w:t>
      </w:r>
    </w:p>
    <w:p w14:paraId="16C252FB" w14:textId="77777777" w:rsidR="00B46721" w:rsidRDefault="00B46721" w:rsidP="00B46721">
      <w:pPr>
        <w:pStyle w:val="NormalWeb"/>
        <w:spacing w:before="0" w:beforeAutospacing="0" w:after="120" w:afterAutospacing="0"/>
        <w:rPr>
          <w:rFonts w:asciiTheme="minorHAnsi" w:hAnsiTheme="minorHAnsi"/>
          <w:sz w:val="20"/>
          <w:szCs w:val="20"/>
        </w:rPr>
      </w:pPr>
      <w:r>
        <w:rPr>
          <w:rFonts w:asciiTheme="minorHAnsi" w:hAnsiTheme="minorHAnsi"/>
          <w:sz w:val="20"/>
          <w:szCs w:val="20"/>
        </w:rPr>
        <w:t xml:space="preserve">The </w:t>
      </w:r>
      <w:r w:rsidR="00A67E6D">
        <w:rPr>
          <w:rFonts w:asciiTheme="minorHAnsi" w:hAnsiTheme="minorHAnsi"/>
          <w:sz w:val="20"/>
          <w:szCs w:val="20"/>
        </w:rPr>
        <w:t>next</w:t>
      </w:r>
      <w:r>
        <w:rPr>
          <w:rFonts w:asciiTheme="minorHAnsi" w:hAnsiTheme="minorHAnsi"/>
          <w:sz w:val="20"/>
          <w:szCs w:val="20"/>
        </w:rPr>
        <w:t xml:space="preserve"> example illustrates the deep copy algorithm – it is a part of the program </w:t>
      </w:r>
      <w:r w:rsidRPr="00B46721">
        <w:rPr>
          <w:rFonts w:ascii="Courier New" w:hAnsi="Courier New" w:cs="Courier New"/>
          <w:sz w:val="20"/>
          <w:szCs w:val="20"/>
        </w:rPr>
        <w:t>Copy.hlo.hlo</w:t>
      </w:r>
      <w:r>
        <w:rPr>
          <w:rFonts w:asciiTheme="minorHAnsi" w:hAnsiTheme="minorHAnsi"/>
          <w:sz w:val="20"/>
          <w:szCs w:val="20"/>
        </w:rPr>
        <w:t xml:space="preserve"> from sourcepack </w:t>
      </w:r>
      <w:r w:rsidRPr="00C46777">
        <w:rPr>
          <w:rFonts w:ascii="Courier New" w:hAnsi="Courier New" w:cs="Courier New"/>
          <w:sz w:val="20"/>
          <w:szCs w:val="20"/>
        </w:rPr>
        <w:t>Copy_</w:t>
      </w:r>
      <w:r w:rsidRPr="00B46721">
        <w:rPr>
          <w:rFonts w:ascii="Courier New" w:hAnsi="Courier New" w:cs="Courier New"/>
          <w:sz w:val="20"/>
          <w:szCs w:val="20"/>
        </w:rPr>
        <w:t>World</w:t>
      </w:r>
      <w:r>
        <w:rPr>
          <w:rFonts w:asciiTheme="minorHAnsi" w:hAnsiTheme="minorHAnsi"/>
          <w:sz w:val="20"/>
          <w:szCs w:val="20"/>
        </w:rPr>
        <w:t xml:space="preserve"> (which </w:t>
      </w:r>
      <w:r w:rsidRPr="00DC1610">
        <w:rPr>
          <w:rFonts w:asciiTheme="minorHAnsi" w:hAnsiTheme="minorHAnsi"/>
          <w:sz w:val="20"/>
          <w:szCs w:val="20"/>
        </w:rPr>
        <w:t>contains</w:t>
      </w:r>
      <w:r>
        <w:rPr>
          <w:rFonts w:asciiTheme="minorHAnsi" w:hAnsiTheme="minorHAnsi"/>
          <w:sz w:val="20"/>
          <w:szCs w:val="20"/>
        </w:rPr>
        <w:t xml:space="preserve"> all other code snippets from this section):</w:t>
      </w:r>
    </w:p>
    <w:p w14:paraId="37F613B1"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link l1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link(</w:t>
      </w:r>
      <w:r>
        <w:rPr>
          <w:rFonts w:ascii="Lucida Console" w:hAnsi="Lucida Console" w:cs="Lucida Console"/>
          <w:color w:val="00BB00"/>
          <w:sz w:val="14"/>
          <w:szCs w:val="14"/>
        </w:rPr>
        <w:t>null</w:t>
      </w:r>
      <w:r>
        <w:rPr>
          <w:rFonts w:ascii="Lucida Console" w:hAnsi="Lucida Console" w:cs="Lucida Console"/>
          <w:sz w:val="14"/>
          <w:szCs w:val="14"/>
        </w:rPr>
        <w:t xml:space="preserve">);                  </w:t>
      </w:r>
      <w:r>
        <w:rPr>
          <w:rFonts w:ascii="Lucida Console" w:hAnsi="Lucida Console" w:cs="Lucida Console"/>
          <w:color w:val="0000BB"/>
          <w:sz w:val="14"/>
          <w:szCs w:val="14"/>
        </w:rPr>
        <w:t>// create a list of 3 elements</w:t>
      </w:r>
    </w:p>
    <w:p w14:paraId="765E4317"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link l2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link(l1);</w:t>
      </w:r>
    </w:p>
    <w:p w14:paraId="1940C8BC"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link l3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link(l2);</w:t>
      </w:r>
    </w:p>
    <w:p w14:paraId="6561A60B"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link lc3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link(</w:t>
      </w:r>
      <w:r>
        <w:rPr>
          <w:rFonts w:ascii="Lucida Console" w:hAnsi="Lucida Console" w:cs="Lucida Console"/>
          <w:color w:val="00BB00"/>
          <w:sz w:val="14"/>
          <w:szCs w:val="14"/>
        </w:rPr>
        <w:t>null</w:t>
      </w:r>
      <w:r>
        <w:rPr>
          <w:rFonts w:ascii="Lucida Console" w:hAnsi="Lucida Console" w:cs="Lucida Console"/>
          <w:sz w:val="14"/>
          <w:szCs w:val="14"/>
        </w:rPr>
        <w:t>);;</w:t>
      </w:r>
    </w:p>
    <w:p w14:paraId="6E2BD45A"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(lc3, l3);                              </w:t>
      </w:r>
      <w:r>
        <w:rPr>
          <w:rFonts w:ascii="Lucida Console" w:hAnsi="Lucida Console" w:cs="Lucida Console"/>
          <w:color w:val="0000BB"/>
          <w:sz w:val="14"/>
          <w:szCs w:val="14"/>
        </w:rPr>
        <w:t>// deep copy</w:t>
      </w:r>
    </w:p>
    <w:p w14:paraId="227E712A" w14:textId="77777777" w:rsidR="000930D5" w:rsidRDefault="000930D5" w:rsidP="00E7503E">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00BB"/>
          <w:sz w:val="14"/>
          <w:szCs w:val="14"/>
        </w:rPr>
        <w:t>……………………………………………………………………………………</w:t>
      </w:r>
    </w:p>
    <w:p w14:paraId="67C82475"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l1.next = l3;                               </w:t>
      </w:r>
      <w:r>
        <w:rPr>
          <w:rFonts w:ascii="Lucida Console" w:hAnsi="Lucida Console" w:cs="Lucida Console"/>
          <w:color w:val="0000BB"/>
          <w:sz w:val="14"/>
          <w:szCs w:val="14"/>
        </w:rPr>
        <w:t>// create a cycle of three elements</w:t>
      </w:r>
    </w:p>
    <w:p w14:paraId="042B924C"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l3.next = l2;</w:t>
      </w:r>
    </w:p>
    <w:p w14:paraId="16980F68"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l2.next = l1;</w:t>
      </w:r>
    </w:p>
    <w:p w14:paraId="6293B92F" w14:textId="77777777" w:rsidR="000930D5" w:rsidRDefault="000930D5" w:rsidP="00E7503E">
      <w:pPr>
        <w:keepNext/>
        <w:keepLines/>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(lc3, l3);                              </w:t>
      </w:r>
      <w:r>
        <w:rPr>
          <w:rFonts w:ascii="Lucida Console" w:hAnsi="Lucida Console" w:cs="Lucida Console"/>
          <w:color w:val="0000BB"/>
          <w:sz w:val="14"/>
          <w:szCs w:val="14"/>
        </w:rPr>
        <w:t>// deep copy</w:t>
      </w:r>
    </w:p>
    <w:p w14:paraId="583426F3" w14:textId="77777777" w:rsidR="000930D5" w:rsidRDefault="000930D5" w:rsidP="00E7503E">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00BB"/>
          <w:sz w:val="14"/>
          <w:szCs w:val="14"/>
        </w:rPr>
        <w:t>……………………………………………………………………………………</w:t>
      </w:r>
    </w:p>
    <w:p w14:paraId="63C7212D" w14:textId="77777777" w:rsidR="000930D5" w:rsidRDefault="000930D5" w:rsidP="00E7503E">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link {                          </w:t>
      </w:r>
      <w:r>
        <w:rPr>
          <w:rFonts w:ascii="Lucida Console" w:hAnsi="Lucida Console" w:cs="Lucida Console"/>
          <w:color w:val="0000BB"/>
          <w:sz w:val="14"/>
          <w:szCs w:val="14"/>
        </w:rPr>
        <w:t>// simple link-list</w:t>
      </w:r>
    </w:p>
    <w:p w14:paraId="6950A093" w14:textId="77777777" w:rsidR="000930D5" w:rsidRDefault="000930D5" w:rsidP="00E7503E">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public</w:t>
      </w:r>
      <w:r>
        <w:rPr>
          <w:rFonts w:ascii="Lucida Console" w:hAnsi="Lucida Console" w:cs="Lucida Console"/>
          <w:sz w:val="14"/>
          <w:szCs w:val="14"/>
        </w:rPr>
        <w:t xml:space="preserve"> link(link l) { next = l; }</w:t>
      </w:r>
    </w:p>
    <w:p w14:paraId="552D1073" w14:textId="77777777" w:rsidR="000930D5" w:rsidRDefault="000930D5" w:rsidP="00E7503E">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public</w:t>
      </w:r>
      <w:r>
        <w:rPr>
          <w:rFonts w:ascii="Lucida Console" w:hAnsi="Lucida Console" w:cs="Lucida Console"/>
          <w:sz w:val="14"/>
          <w:szCs w:val="14"/>
        </w:rPr>
        <w:t xml:space="preserve"> </w:t>
      </w:r>
      <w:r>
        <w:rPr>
          <w:rFonts w:ascii="Lucida Console" w:hAnsi="Lucida Console" w:cs="Lucida Console"/>
          <w:color w:val="00BB00"/>
          <w:sz w:val="14"/>
          <w:szCs w:val="14"/>
        </w:rPr>
        <w:t>auto</w:t>
      </w:r>
      <w:r>
        <w:rPr>
          <w:rFonts w:ascii="Lucida Console" w:hAnsi="Lucida Console" w:cs="Lucida Console"/>
          <w:sz w:val="14"/>
          <w:szCs w:val="14"/>
        </w:rPr>
        <w:t xml:space="preserve"> link next;</w:t>
      </w:r>
    </w:p>
    <w:p w14:paraId="3CDCFEF1" w14:textId="77777777" w:rsidR="000930D5" w:rsidRDefault="000930D5" w:rsidP="00E7503E">
      <w:pPr>
        <w:keepNext/>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052D445D" w14:textId="77777777" w:rsidR="000930D5" w:rsidRDefault="000930D5" w:rsidP="00E7503E">
      <w:pPr>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34A44AF9" w14:textId="77777777" w:rsidR="000930D5" w:rsidRDefault="000930D5" w:rsidP="0078341D">
      <w:pPr>
        <w:pStyle w:val="NormalWeb"/>
        <w:tabs>
          <w:tab w:val="left" w:pos="1012"/>
        </w:tabs>
        <w:spacing w:before="0" w:beforeAutospacing="0" w:after="120" w:afterAutospacing="0"/>
        <w:rPr>
          <w:rFonts w:asciiTheme="minorHAnsi" w:hAnsiTheme="minorHAnsi"/>
          <w:sz w:val="20"/>
          <w:szCs w:val="20"/>
        </w:rPr>
      </w:pPr>
      <w:r>
        <w:rPr>
          <w:rFonts w:asciiTheme="minorHAnsi" w:hAnsiTheme="minorHAnsi"/>
          <w:sz w:val="20"/>
          <w:szCs w:val="20"/>
        </w:rPr>
        <w:t xml:space="preserve">Because the field </w:t>
      </w:r>
      <w:r w:rsidRPr="009514EA">
        <w:rPr>
          <w:rFonts w:ascii="Courier New" w:hAnsi="Courier New" w:cs="Courier New"/>
          <w:sz w:val="20"/>
          <w:szCs w:val="20"/>
        </w:rPr>
        <w:t>link.next</w:t>
      </w:r>
      <w:r>
        <w:rPr>
          <w:rFonts w:asciiTheme="minorHAnsi" w:hAnsiTheme="minorHAnsi"/>
          <w:sz w:val="20"/>
          <w:szCs w:val="20"/>
        </w:rPr>
        <w:t xml:space="preserve"> is declared </w:t>
      </w:r>
      <w:r w:rsidRPr="009514EA">
        <w:rPr>
          <w:rFonts w:ascii="Courier New" w:hAnsi="Courier New" w:cs="Courier New"/>
          <w:sz w:val="20"/>
          <w:szCs w:val="20"/>
        </w:rPr>
        <w:t>auto</w:t>
      </w:r>
      <w:r>
        <w:rPr>
          <w:rFonts w:asciiTheme="minorHAnsi" w:hAnsiTheme="minorHAnsi"/>
          <w:sz w:val="20"/>
          <w:szCs w:val="20"/>
        </w:rPr>
        <w:t xml:space="preserve">, copy of a link instance involves copying all the list elements one after another. The first </w:t>
      </w:r>
      <w:r w:rsidRPr="00DC1610">
        <w:rPr>
          <w:rFonts w:asciiTheme="minorHAnsi" w:hAnsiTheme="minorHAnsi"/>
          <w:sz w:val="20"/>
          <w:szCs w:val="20"/>
        </w:rPr>
        <w:t>portion</w:t>
      </w:r>
      <w:r>
        <w:rPr>
          <w:rFonts w:asciiTheme="minorHAnsi" w:hAnsiTheme="minorHAnsi"/>
          <w:sz w:val="20"/>
          <w:szCs w:val="20"/>
        </w:rPr>
        <w:t xml:space="preserve"> in the above example copies a list of three elements. That list is not a loop because the third element </w:t>
      </w:r>
      <w:r w:rsidRPr="000930D5">
        <w:rPr>
          <w:rFonts w:ascii="Courier New" w:hAnsi="Courier New" w:cs="Courier New"/>
          <w:sz w:val="20"/>
          <w:szCs w:val="20"/>
        </w:rPr>
        <w:t>l3</w:t>
      </w:r>
      <w:r>
        <w:rPr>
          <w:rFonts w:asciiTheme="minorHAnsi" w:hAnsiTheme="minorHAnsi"/>
          <w:sz w:val="20"/>
          <w:szCs w:val="20"/>
        </w:rPr>
        <w:t xml:space="preserve"> has its field </w:t>
      </w:r>
      <w:r w:rsidRPr="000930D5">
        <w:rPr>
          <w:rFonts w:ascii="Courier New" w:hAnsi="Courier New" w:cs="Courier New"/>
          <w:sz w:val="20"/>
          <w:szCs w:val="20"/>
        </w:rPr>
        <w:t>next</w:t>
      </w:r>
      <w:r>
        <w:rPr>
          <w:rFonts w:asciiTheme="minorHAnsi" w:hAnsiTheme="minorHAnsi"/>
          <w:sz w:val="20"/>
          <w:szCs w:val="20"/>
        </w:rPr>
        <w:t xml:space="preserve"> set to </w:t>
      </w:r>
      <w:r w:rsidRPr="00207583">
        <w:rPr>
          <w:rFonts w:ascii="Courier New" w:hAnsi="Courier New" w:cs="Courier New"/>
          <w:sz w:val="20"/>
          <w:szCs w:val="20"/>
        </w:rPr>
        <w:t>null</w:t>
      </w:r>
      <w:r>
        <w:rPr>
          <w:rFonts w:asciiTheme="minorHAnsi" w:hAnsiTheme="minorHAnsi"/>
          <w:sz w:val="20"/>
          <w:szCs w:val="20"/>
        </w:rPr>
        <w:t xml:space="preserve">. The second </w:t>
      </w:r>
      <w:r w:rsidRPr="00DC1610">
        <w:rPr>
          <w:rFonts w:asciiTheme="minorHAnsi" w:hAnsiTheme="minorHAnsi"/>
          <w:sz w:val="20"/>
          <w:szCs w:val="20"/>
        </w:rPr>
        <w:t>portion</w:t>
      </w:r>
      <w:r>
        <w:rPr>
          <w:rFonts w:asciiTheme="minorHAnsi" w:hAnsiTheme="minorHAnsi"/>
          <w:sz w:val="20"/>
          <w:szCs w:val="20"/>
        </w:rPr>
        <w:t xml:space="preserve"> copies another list of three elements. </w:t>
      </w:r>
      <w:r>
        <w:rPr>
          <w:rFonts w:asciiTheme="minorHAnsi" w:hAnsiTheme="minorHAnsi"/>
          <w:sz w:val="20"/>
          <w:szCs w:val="20"/>
        </w:rPr>
        <w:lastRenderedPageBreak/>
        <w:t xml:space="preserve">However, that list is a loop because </w:t>
      </w:r>
      <w:r w:rsidRPr="009514EA">
        <w:rPr>
          <w:rFonts w:ascii="Courier New" w:hAnsi="Courier New" w:cs="Courier New"/>
          <w:sz w:val="20"/>
          <w:szCs w:val="20"/>
        </w:rPr>
        <w:t>l3.next</w:t>
      </w:r>
      <w:r>
        <w:rPr>
          <w:rFonts w:asciiTheme="minorHAnsi" w:hAnsiTheme="minorHAnsi"/>
          <w:sz w:val="20"/>
          <w:szCs w:val="20"/>
        </w:rPr>
        <w:t xml:space="preserve"> refers to </w:t>
      </w:r>
      <w:r w:rsidRPr="009514EA">
        <w:rPr>
          <w:rFonts w:ascii="Courier New" w:hAnsi="Courier New" w:cs="Courier New"/>
          <w:sz w:val="20"/>
          <w:szCs w:val="20"/>
        </w:rPr>
        <w:t>l1</w:t>
      </w:r>
      <w:r>
        <w:rPr>
          <w:rFonts w:asciiTheme="minorHAnsi" w:hAnsiTheme="minorHAnsi"/>
          <w:sz w:val="20"/>
          <w:szCs w:val="20"/>
        </w:rPr>
        <w:t xml:space="preserve">. Because Hello copy is a deep intelligent copy, in both cases the result of the copy is a duplicate of the original – a list in first case and a loop in second case. </w:t>
      </w:r>
    </w:p>
    <w:p w14:paraId="1DDD0C39" w14:textId="77777777" w:rsidR="00DA00E6" w:rsidRDefault="000930D5" w:rsidP="000A5CF2">
      <w:pPr>
        <w:pStyle w:val="NormalWeb"/>
        <w:tabs>
          <w:tab w:val="left" w:pos="1012"/>
        </w:tabs>
        <w:spacing w:before="0" w:beforeAutospacing="0" w:after="120" w:afterAutospacing="0"/>
        <w:rPr>
          <w:rFonts w:asciiTheme="minorHAnsi" w:hAnsiTheme="minorHAnsi"/>
          <w:sz w:val="20"/>
          <w:szCs w:val="20"/>
        </w:rPr>
      </w:pPr>
      <w:r>
        <w:rPr>
          <w:rFonts w:asciiTheme="minorHAnsi" w:hAnsiTheme="minorHAnsi"/>
          <w:sz w:val="20"/>
          <w:szCs w:val="20"/>
        </w:rPr>
        <w:t xml:space="preserve">The figure below illustrates the lists before and after each copy. </w:t>
      </w:r>
      <w:r w:rsidR="00130ADC">
        <w:rPr>
          <w:rFonts w:asciiTheme="minorHAnsi" w:hAnsiTheme="minorHAnsi"/>
          <w:sz w:val="20"/>
          <w:szCs w:val="20"/>
        </w:rPr>
        <w:t>Only</w:t>
      </w:r>
      <w:r>
        <w:rPr>
          <w:rFonts w:asciiTheme="minorHAnsi" w:hAnsiTheme="minorHAnsi"/>
          <w:sz w:val="20"/>
          <w:szCs w:val="20"/>
        </w:rPr>
        <w:t xml:space="preserve"> two new objects are created for </w:t>
      </w:r>
      <w:r w:rsidR="00130ADC">
        <w:rPr>
          <w:rFonts w:asciiTheme="minorHAnsi" w:hAnsiTheme="minorHAnsi"/>
          <w:sz w:val="20"/>
          <w:szCs w:val="20"/>
        </w:rPr>
        <w:t>a</w:t>
      </w:r>
      <w:r>
        <w:rPr>
          <w:rFonts w:asciiTheme="minorHAnsi" w:hAnsiTheme="minorHAnsi"/>
          <w:sz w:val="20"/>
          <w:szCs w:val="20"/>
        </w:rPr>
        <w:t xml:space="preserve"> list copy, but three new objects are created for a loop copy. This is because the copy algorithm, while copying the loop, proceeds from </w:t>
      </w:r>
      <w:r w:rsidRPr="000930D5">
        <w:rPr>
          <w:rFonts w:ascii="Courier New" w:hAnsi="Courier New" w:cs="Courier New"/>
          <w:sz w:val="20"/>
          <w:szCs w:val="20"/>
        </w:rPr>
        <w:t>l3</w:t>
      </w:r>
      <w:r>
        <w:rPr>
          <w:rFonts w:asciiTheme="minorHAnsi" w:hAnsiTheme="minorHAnsi"/>
          <w:sz w:val="20"/>
          <w:szCs w:val="20"/>
        </w:rPr>
        <w:t xml:space="preserve"> back to </w:t>
      </w:r>
      <w:r w:rsidRPr="000930D5">
        <w:rPr>
          <w:rFonts w:ascii="Courier New" w:hAnsi="Courier New" w:cs="Courier New"/>
          <w:sz w:val="20"/>
          <w:szCs w:val="20"/>
        </w:rPr>
        <w:t>l1</w:t>
      </w:r>
      <w:r>
        <w:rPr>
          <w:rFonts w:asciiTheme="minorHAnsi" w:hAnsiTheme="minorHAnsi"/>
          <w:sz w:val="20"/>
          <w:szCs w:val="20"/>
        </w:rPr>
        <w:t xml:space="preserve"> and determines that no image of </w:t>
      </w:r>
      <w:r w:rsidRPr="000930D5">
        <w:rPr>
          <w:rFonts w:ascii="Courier New" w:hAnsi="Courier New" w:cs="Courier New"/>
          <w:sz w:val="20"/>
          <w:szCs w:val="20"/>
        </w:rPr>
        <w:t>l1</w:t>
      </w:r>
      <w:r>
        <w:rPr>
          <w:rFonts w:asciiTheme="minorHAnsi" w:hAnsiTheme="minorHAnsi"/>
          <w:sz w:val="20"/>
          <w:szCs w:val="20"/>
        </w:rPr>
        <w:t xml:space="preserve"> object has been created yet as it has been only copied into an existing object </w:t>
      </w:r>
      <w:r w:rsidRPr="000930D5">
        <w:rPr>
          <w:rFonts w:ascii="Courier New" w:hAnsi="Courier New" w:cs="Courier New"/>
          <w:sz w:val="20"/>
          <w:szCs w:val="20"/>
        </w:rPr>
        <w:t>lc3</w:t>
      </w:r>
      <w:r>
        <w:rPr>
          <w:rFonts w:asciiTheme="minorHAnsi" w:hAnsiTheme="minorHAnsi"/>
          <w:sz w:val="20"/>
          <w:szCs w:val="20"/>
        </w:rPr>
        <w:t xml:space="preserve">. Therefore, </w:t>
      </w:r>
      <w:r w:rsidR="00DA41E5">
        <w:rPr>
          <w:rFonts w:asciiTheme="minorHAnsi" w:hAnsiTheme="minorHAnsi"/>
          <w:sz w:val="20"/>
          <w:szCs w:val="20"/>
        </w:rPr>
        <w:t>its</w:t>
      </w:r>
      <w:r>
        <w:rPr>
          <w:rFonts w:asciiTheme="minorHAnsi" w:hAnsiTheme="minorHAnsi"/>
          <w:sz w:val="20"/>
          <w:szCs w:val="20"/>
        </w:rPr>
        <w:t xml:space="preserve"> new image is created</w:t>
      </w:r>
      <w:r w:rsidR="00DA41E5">
        <w:rPr>
          <w:rFonts w:asciiTheme="minorHAnsi" w:hAnsiTheme="minorHAnsi"/>
          <w:sz w:val="20"/>
          <w:szCs w:val="20"/>
        </w:rPr>
        <w:t xml:space="preserve"> (as indicated by the </w:t>
      </w:r>
      <w:r w:rsidR="00DA41E5" w:rsidRPr="00402F04">
        <w:rPr>
          <w:rFonts w:asciiTheme="minorHAnsi" w:hAnsiTheme="minorHAnsi"/>
          <w:color w:val="FF0000"/>
          <w:sz w:val="20"/>
          <w:szCs w:val="20"/>
        </w:rPr>
        <w:t xml:space="preserve">red </w:t>
      </w:r>
      <w:r w:rsidR="00DA41E5">
        <w:rPr>
          <w:rFonts w:asciiTheme="minorHAnsi" w:hAnsiTheme="minorHAnsi"/>
          <w:sz w:val="20"/>
          <w:szCs w:val="20"/>
        </w:rPr>
        <w:t>arrow)</w:t>
      </w:r>
      <w:r>
        <w:rPr>
          <w:rFonts w:asciiTheme="minorHAnsi" w:hAnsiTheme="minorHAnsi"/>
          <w:sz w:val="20"/>
          <w:szCs w:val="20"/>
        </w:rPr>
        <w:t xml:space="preserve">. </w:t>
      </w:r>
      <w:r w:rsidR="00DA41E5">
        <w:rPr>
          <w:rFonts w:asciiTheme="minorHAnsi" w:hAnsiTheme="minorHAnsi"/>
          <w:sz w:val="20"/>
          <w:szCs w:val="20"/>
        </w:rPr>
        <w:t>Then</w:t>
      </w:r>
      <w:r>
        <w:rPr>
          <w:rFonts w:asciiTheme="minorHAnsi" w:hAnsiTheme="minorHAnsi"/>
          <w:sz w:val="20"/>
          <w:szCs w:val="20"/>
        </w:rPr>
        <w:t xml:space="preserve"> it follows </w:t>
      </w:r>
      <w:r w:rsidR="009514EA">
        <w:rPr>
          <w:rFonts w:asciiTheme="minorHAnsi" w:hAnsiTheme="minorHAnsi"/>
          <w:sz w:val="20"/>
          <w:szCs w:val="20"/>
        </w:rPr>
        <w:t>on</w:t>
      </w:r>
      <w:r>
        <w:rPr>
          <w:rFonts w:asciiTheme="minorHAnsi" w:hAnsiTheme="minorHAnsi"/>
          <w:sz w:val="20"/>
          <w:szCs w:val="20"/>
        </w:rPr>
        <w:t xml:space="preserve">to </w:t>
      </w:r>
      <w:r w:rsidRPr="000930D5">
        <w:rPr>
          <w:rFonts w:ascii="Courier New" w:hAnsi="Courier New" w:cs="Courier New"/>
          <w:sz w:val="20"/>
          <w:szCs w:val="20"/>
        </w:rPr>
        <w:t>l2</w:t>
      </w:r>
      <w:r>
        <w:rPr>
          <w:rFonts w:asciiTheme="minorHAnsi" w:hAnsiTheme="minorHAnsi"/>
          <w:sz w:val="20"/>
          <w:szCs w:val="20"/>
        </w:rPr>
        <w:t xml:space="preserve"> </w:t>
      </w:r>
      <w:r w:rsidR="009514EA">
        <w:rPr>
          <w:rFonts w:asciiTheme="minorHAnsi" w:hAnsiTheme="minorHAnsi"/>
          <w:sz w:val="20"/>
          <w:szCs w:val="20"/>
        </w:rPr>
        <w:t>where</w:t>
      </w:r>
      <w:r>
        <w:rPr>
          <w:rFonts w:asciiTheme="minorHAnsi" w:hAnsiTheme="minorHAnsi"/>
          <w:sz w:val="20"/>
          <w:szCs w:val="20"/>
        </w:rPr>
        <w:t xml:space="preserve"> the copy algorithm stops because all referred to objects have been duplicated.</w:t>
      </w:r>
    </w:p>
    <w:p w14:paraId="442AB169" w14:textId="77777777" w:rsidR="000930D5" w:rsidRDefault="000930D5" w:rsidP="000A5CF2">
      <w:pPr>
        <w:pStyle w:val="NormalWeb"/>
        <w:tabs>
          <w:tab w:val="left" w:pos="1012"/>
        </w:tabs>
        <w:spacing w:before="0" w:beforeAutospacing="0" w:after="120" w:afterAutospacing="0"/>
        <w:rPr>
          <w:rFonts w:asciiTheme="minorHAnsi" w:hAnsiTheme="minorHAnsi"/>
          <w:sz w:val="20"/>
          <w:szCs w:val="20"/>
        </w:rPr>
      </w:pPr>
      <w:r>
        <w:rPr>
          <w:rFonts w:asciiTheme="minorHAnsi" w:hAnsiTheme="minorHAnsi"/>
          <w:noProof/>
          <w:sz w:val="20"/>
          <w:szCs w:val="20"/>
        </w:rPr>
        <mc:AlternateContent>
          <mc:Choice Requires="wps">
            <w:drawing>
              <wp:anchor distT="0" distB="0" distL="114300" distR="114300" simplePos="0" relativeHeight="251933696" behindDoc="0" locked="0" layoutInCell="1" allowOverlap="1" wp14:anchorId="3F1D82ED" wp14:editId="6A349A08">
                <wp:simplePos x="0" y="0"/>
                <wp:positionH relativeFrom="column">
                  <wp:posOffset>28575</wp:posOffset>
                </wp:positionH>
                <wp:positionV relativeFrom="paragraph">
                  <wp:posOffset>48260</wp:posOffset>
                </wp:positionV>
                <wp:extent cx="6210300" cy="228600"/>
                <wp:effectExtent l="0" t="0" r="0" b="0"/>
                <wp:wrapNone/>
                <wp:docPr id="975" name="Text Box 975"/>
                <wp:cNvGraphicFramePr/>
                <a:graphic xmlns:a="http://schemas.openxmlformats.org/drawingml/2006/main">
                  <a:graphicData uri="http://schemas.microsoft.com/office/word/2010/wordprocessingShape">
                    <wps:wsp>
                      <wps:cNvSpPr txBox="1"/>
                      <wps:spPr>
                        <a:xfrm>
                          <a:off x="0" y="0"/>
                          <a:ext cx="62103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AEA60F" w14:textId="77777777" w:rsidR="00AB6D99" w:rsidRPr="000930D5" w:rsidRDefault="00AB6D99">
                            <w:pPr>
                              <w:rPr>
                                <w:rFonts w:ascii="Courier New" w:hAnsi="Courier New" w:cs="Courier New"/>
                              </w:rPr>
                            </w:pPr>
                            <w:r>
                              <w:rPr>
                                <w:rFonts w:ascii="Courier New" w:hAnsi="Courier New" w:cs="Courier New"/>
                              </w:rPr>
                              <w:t xml:space="preserve">        l1       l2       l3                    l1       l2       l3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1D82ED" id="Text Box 975" o:spid="_x0000_s2240" type="#_x0000_t202" style="position:absolute;margin-left:2.25pt;margin-top:3.8pt;width:489pt;height:18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" fillcolor="white [3201]" stroked="f" strokeweight=".5pt">
                <v:textbox>
                  <w:txbxContent>
                    <w:p w14:paraId="45AEA60F" w14:textId="77777777" w:rsidR="00AB6D99" w:rsidRPr="000930D5" w:rsidRDefault="00AB6D99">
                      <w:pPr>
                        <w:rPr>
                          <w:rFonts w:ascii="Courier New" w:hAnsi="Courier New" w:cs="Courier New"/>
                        </w:rPr>
                      </w:pPr>
                      <w:r>
                        <w:rPr>
                          <w:rFonts w:ascii="Courier New" w:hAnsi="Courier New" w:cs="Courier New"/>
                        </w:rPr>
                        <w:t xml:space="preserve">        l1       l2       l3                    l1       l2       l3</w:t>
                      </w:r>
                    </w:p>
                  </w:txbxContent>
                </v:textbox>
              </v:shape>
            </w:pict>
          </mc:Fallback>
        </mc:AlternateContent>
      </w:r>
    </w:p>
    <w:p w14:paraId="34E4E6A8" w14:textId="77777777" w:rsidR="000930D5" w:rsidRDefault="00DA41E5" w:rsidP="000A5CF2">
      <w:pPr>
        <w:pStyle w:val="NormalWeb"/>
        <w:tabs>
          <w:tab w:val="left" w:pos="1012"/>
        </w:tabs>
        <w:spacing w:before="0" w:beforeAutospacing="0" w:after="120" w:afterAutospacing="0"/>
        <w:rPr>
          <w:rFonts w:asciiTheme="minorHAnsi" w:hAnsiTheme="minorHAnsi"/>
          <w:sz w:val="20"/>
          <w:szCs w:val="20"/>
        </w:rPr>
      </w:pPr>
      <w:r>
        <w:rPr>
          <w:rFonts w:asciiTheme="minorHAnsi" w:hAnsiTheme="minorHAnsi"/>
          <w:noProof/>
          <w:sz w:val="20"/>
          <w:szCs w:val="20"/>
        </w:rPr>
        <mc:AlternateContent>
          <mc:Choice Requires="wps">
            <w:drawing>
              <wp:anchor distT="0" distB="0" distL="114300" distR="114300" simplePos="0" relativeHeight="252030976" behindDoc="0" locked="0" layoutInCell="1" allowOverlap="1" wp14:anchorId="7F06203C" wp14:editId="290F9D40">
                <wp:simplePos x="0" y="0"/>
                <wp:positionH relativeFrom="column">
                  <wp:posOffset>4886325</wp:posOffset>
                </wp:positionH>
                <wp:positionV relativeFrom="paragraph">
                  <wp:posOffset>207010</wp:posOffset>
                </wp:positionV>
                <wp:extent cx="200025" cy="180975"/>
                <wp:effectExtent l="0" t="0" r="28575" b="28575"/>
                <wp:wrapNone/>
                <wp:docPr id="2106" name="Flowchart: Connector 2106"/>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6F99E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06" o:spid="_x0000_s1026" type="#_x0000_t120" style="position:absolute;margin-left:384.75pt;margin-top:16.3pt;width:15.75pt;height:14.25pt;z-index:25203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" filled="f" strokecolor="#243f60 [1604]" strokeweight="2pt"/>
            </w:pict>
          </mc:Fallback>
        </mc:AlternateContent>
      </w:r>
      <w:r>
        <w:rPr>
          <w:rFonts w:asciiTheme="minorHAnsi" w:hAnsiTheme="minorHAnsi"/>
          <w:noProof/>
          <w:sz w:val="20"/>
          <w:szCs w:val="20"/>
        </w:rPr>
        <mc:AlternateContent>
          <mc:Choice Requires="wps">
            <w:drawing>
              <wp:anchor distT="0" distB="0" distL="114300" distR="114300" simplePos="0" relativeHeight="252032000" behindDoc="0" locked="0" layoutInCell="1" allowOverlap="1" wp14:anchorId="5710790A" wp14:editId="2E0057D7">
                <wp:simplePos x="0" y="0"/>
                <wp:positionH relativeFrom="column">
                  <wp:posOffset>4133850</wp:posOffset>
                </wp:positionH>
                <wp:positionV relativeFrom="paragraph">
                  <wp:posOffset>207010</wp:posOffset>
                </wp:positionV>
                <wp:extent cx="200025" cy="180975"/>
                <wp:effectExtent l="0" t="0" r="28575" b="28575"/>
                <wp:wrapNone/>
                <wp:docPr id="2107" name="Flowchart: Connector 2107"/>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6355B8" id="Flowchart: Connector 2107" o:spid="_x0000_s1026" type="#_x0000_t120" style="position:absolute;margin-left:325.5pt;margin-top:16.3pt;width:15.75pt;height:14.25pt;z-index:25203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" filled="f" strokecolor="#243f60 [1604]" strokeweight="2pt"/>
            </w:pict>
          </mc:Fallback>
        </mc:AlternateContent>
      </w:r>
      <w:r>
        <w:rPr>
          <w:rFonts w:asciiTheme="minorHAnsi" w:hAnsiTheme="minorHAnsi"/>
          <w:noProof/>
          <w:sz w:val="20"/>
          <w:szCs w:val="20"/>
        </w:rPr>
        <mc:AlternateContent>
          <mc:Choice Requires="wps">
            <w:drawing>
              <wp:anchor distT="0" distB="0" distL="114300" distR="114300" simplePos="0" relativeHeight="252034048" behindDoc="0" locked="0" layoutInCell="1" allowOverlap="1" wp14:anchorId="5E369976" wp14:editId="6FAA3335">
                <wp:simplePos x="0" y="0"/>
                <wp:positionH relativeFrom="column">
                  <wp:posOffset>5619750</wp:posOffset>
                </wp:positionH>
                <wp:positionV relativeFrom="paragraph">
                  <wp:posOffset>207010</wp:posOffset>
                </wp:positionV>
                <wp:extent cx="200025" cy="180975"/>
                <wp:effectExtent l="0" t="0" r="28575" b="28575"/>
                <wp:wrapNone/>
                <wp:docPr id="2109" name="Flowchart: Connector 2109"/>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01CA19" id="Flowchart: Connector 2109" o:spid="_x0000_s1026" type="#_x0000_t120" style="position:absolute;margin-left:442.5pt;margin-top:16.3pt;width:15.75pt;height:14.25pt;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" filled="f" strokecolor="#243f60 [1604]" strokeweight="2pt"/>
            </w:pict>
          </mc:Fallback>
        </mc:AlternateContent>
      </w:r>
      <w:r>
        <w:rPr>
          <w:rFonts w:asciiTheme="minorHAnsi" w:hAnsiTheme="minorHAnsi"/>
          <w:noProof/>
          <w:sz w:val="20"/>
          <w:szCs w:val="20"/>
        </w:rPr>
        <mc:AlternateContent>
          <mc:Choice Requires="wps">
            <w:drawing>
              <wp:anchor distT="0" distB="0" distL="114300" distR="114300" simplePos="0" relativeHeight="252041216" behindDoc="0" locked="0" layoutInCell="1" allowOverlap="1" wp14:anchorId="6F7B754F" wp14:editId="6E5037AE">
                <wp:simplePos x="0" y="0"/>
                <wp:positionH relativeFrom="column">
                  <wp:posOffset>4333875</wp:posOffset>
                </wp:positionH>
                <wp:positionV relativeFrom="paragraph">
                  <wp:posOffset>54610</wp:posOffset>
                </wp:positionV>
                <wp:extent cx="1811596" cy="238875"/>
                <wp:effectExtent l="38100" t="0" r="0" b="27940"/>
                <wp:wrapNone/>
                <wp:docPr id="2" name="Freeform 2"/>
                <wp:cNvGraphicFramePr/>
                <a:graphic xmlns:a="http://schemas.openxmlformats.org/drawingml/2006/main">
                  <a:graphicData uri="http://schemas.microsoft.com/office/word/2010/wordprocessingShape">
                    <wps:wsp>
                      <wps:cNvSpPr/>
                      <wps:spPr>
                        <a:xfrm>
                          <a:off x="0" y="0"/>
                          <a:ext cx="1811596" cy="238875"/>
                        </a:xfrm>
                        <a:custGeom>
                          <a:avLst/>
                          <a:gdLst>
                            <a:gd name="connsiteX0" fmla="*/ 1562100 w 1811596"/>
                            <a:gd name="connsiteY0" fmla="*/ 238875 h 238875"/>
                            <a:gd name="connsiteX1" fmla="*/ 1752600 w 1811596"/>
                            <a:gd name="connsiteY1" fmla="*/ 153150 h 238875"/>
                            <a:gd name="connsiteX2" fmla="*/ 647700 w 1811596"/>
                            <a:gd name="connsiteY2" fmla="*/ 750 h 238875"/>
                            <a:gd name="connsiteX3" fmla="*/ 0 w 1811596"/>
                            <a:gd name="connsiteY3" fmla="*/ 105525 h 238875"/>
                          </a:gdLst>
                          <a:ahLst/>
                          <a:cxnLst>
                            <a:cxn ang="0">
                              <a:pos x="connsiteX0" y="connsiteY0"/>
                            </a:cxn>
                            <a:cxn ang="0">
                              <a:pos x="connsiteX1" y="connsiteY1"/>
                            </a:cxn>
                            <a:cxn ang="0">
                              <a:pos x="connsiteX2" y="connsiteY2"/>
                            </a:cxn>
                            <a:cxn ang="0">
                              <a:pos x="connsiteX3" y="connsiteY3"/>
                            </a:cxn>
                          </a:cxnLst>
                          <a:rect l="l" t="t" r="r" b="b"/>
                          <a:pathLst>
                            <a:path w="1811596" h="238875">
                              <a:moveTo>
                                <a:pt x="1562100" y="238875"/>
                              </a:moveTo>
                              <a:cubicBezTo>
                                <a:pt x="1733550" y="215856"/>
                                <a:pt x="1905000" y="192837"/>
                                <a:pt x="1752600" y="153150"/>
                              </a:cubicBezTo>
                              <a:cubicBezTo>
                                <a:pt x="1600200" y="113462"/>
                                <a:pt x="939800" y="8687"/>
                                <a:pt x="647700" y="750"/>
                              </a:cubicBezTo>
                              <a:cubicBezTo>
                                <a:pt x="355600" y="-7187"/>
                                <a:pt x="177800" y="49169"/>
                                <a:pt x="0" y="105525"/>
                              </a:cubicBez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ED5A9D" id="Freeform 2" o:spid="_x0000_s1026" style="position:absolute;margin-left:341.25pt;margin-top:4.3pt;width:142.65pt;height:18.8pt;z-index:252041216;visibility:visible;mso-wrap-style:square;mso-wrap-distance-left:9pt;mso-wrap-distance-top:0;mso-wrap-distance-right:9pt;mso-wrap-distance-bottom:0;mso-position-horizontal:absolute;mso-position-horizontal-relative:text;mso-position-vertical:absolute;mso-position-vertical-relative:text;v-text-anchor:middle" coordsize="1811596,23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" path="m1562100,238875v171450,-23019,342900,-46038,190500,-85725c1600200,113462,939800,8687,647700,750,355600,-7187,177800,49169,,105525e" filled="f" strokecolor="#243f60 [1604]">
                <v:stroke endarrow="open"/>
                <v:path arrowok="t" o:connecttype="custom" o:connectlocs="1562100,238875;1752600,153150;647700,750;0,105525" o:connectangles="0,0,0,0"/>
              </v:shape>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28576" behindDoc="0" locked="0" layoutInCell="1" allowOverlap="1" wp14:anchorId="16750247" wp14:editId="21E51F35">
                <wp:simplePos x="0" y="0"/>
                <wp:positionH relativeFrom="column">
                  <wp:posOffset>3352800</wp:posOffset>
                </wp:positionH>
                <wp:positionV relativeFrom="paragraph">
                  <wp:posOffset>1172210</wp:posOffset>
                </wp:positionV>
                <wp:extent cx="200025" cy="180975"/>
                <wp:effectExtent l="0" t="0" r="28575" b="28575"/>
                <wp:wrapNone/>
                <wp:docPr id="969" name="Flowchart: Connector 969"/>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F4AF9" id="Flowchart: Connector 969" o:spid="_x0000_s1026" type="#_x0000_t120" style="position:absolute;margin-left:264pt;margin-top:92.3pt;width:15.75pt;height:14.2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" filled="f" strokecolor="#243f60 [1604]" strokeweight="2pt"/>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29600" behindDoc="0" locked="0" layoutInCell="1" allowOverlap="1" wp14:anchorId="6DEAFDAE" wp14:editId="6B12FCB6">
                <wp:simplePos x="0" y="0"/>
                <wp:positionH relativeFrom="column">
                  <wp:posOffset>3657600</wp:posOffset>
                </wp:positionH>
                <wp:positionV relativeFrom="paragraph">
                  <wp:posOffset>1257935</wp:posOffset>
                </wp:positionV>
                <wp:extent cx="352425" cy="0"/>
                <wp:effectExtent l="0" t="76200" r="28575" b="114300"/>
                <wp:wrapNone/>
                <wp:docPr id="970" name="Straight Arrow Connector 970"/>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44910" id="Straight Arrow Connector 970" o:spid="_x0000_s1026" type="#_x0000_t32" style="position:absolute;margin-left:4in;margin-top:99.05pt;width:27.75pt;height:0;flip:y;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" strokecolor="#00b050">
                <v:stroke endarrow="open"/>
              </v:shape>
            </w:pict>
          </mc:Fallback>
        </mc:AlternateContent>
      </w:r>
      <w:r w:rsidR="000930D5">
        <w:rPr>
          <w:rFonts w:asciiTheme="minorHAnsi" w:hAnsiTheme="minorHAnsi"/>
          <w:noProof/>
          <w:sz w:val="20"/>
          <w:szCs w:val="20"/>
        </w:rPr>
        <mc:AlternateContent>
          <mc:Choice Requires="wps">
            <w:drawing>
              <wp:anchor distT="0" distB="0" distL="114300" distR="114300" simplePos="0" relativeHeight="251932672" behindDoc="0" locked="0" layoutInCell="1" allowOverlap="1" wp14:anchorId="5275BFBD" wp14:editId="0A49859D">
                <wp:simplePos x="0" y="0"/>
                <wp:positionH relativeFrom="column">
                  <wp:posOffset>4295775</wp:posOffset>
                </wp:positionH>
                <wp:positionV relativeFrom="paragraph">
                  <wp:posOffset>1005840</wp:posOffset>
                </wp:positionV>
                <wp:extent cx="1811020" cy="238760"/>
                <wp:effectExtent l="38100" t="0" r="0" b="27940"/>
                <wp:wrapNone/>
                <wp:docPr id="3" name="Freeform 3"/>
                <wp:cNvGraphicFramePr/>
                <a:graphic xmlns:a="http://schemas.openxmlformats.org/drawingml/2006/main">
                  <a:graphicData uri="http://schemas.microsoft.com/office/word/2010/wordprocessingShape">
                    <wps:wsp>
                      <wps:cNvSpPr/>
                      <wps:spPr>
                        <a:xfrm>
                          <a:off x="0" y="0"/>
                          <a:ext cx="1811020" cy="238760"/>
                        </a:xfrm>
                        <a:custGeom>
                          <a:avLst/>
                          <a:gdLst>
                            <a:gd name="connsiteX0" fmla="*/ 1562100 w 1811596"/>
                            <a:gd name="connsiteY0" fmla="*/ 238875 h 238875"/>
                            <a:gd name="connsiteX1" fmla="*/ 1752600 w 1811596"/>
                            <a:gd name="connsiteY1" fmla="*/ 153150 h 238875"/>
                            <a:gd name="connsiteX2" fmla="*/ 647700 w 1811596"/>
                            <a:gd name="connsiteY2" fmla="*/ 750 h 238875"/>
                            <a:gd name="connsiteX3" fmla="*/ 0 w 1811596"/>
                            <a:gd name="connsiteY3" fmla="*/ 105525 h 238875"/>
                          </a:gdLst>
                          <a:ahLst/>
                          <a:cxnLst>
                            <a:cxn ang="0">
                              <a:pos x="connsiteX0" y="connsiteY0"/>
                            </a:cxn>
                            <a:cxn ang="0">
                              <a:pos x="connsiteX1" y="connsiteY1"/>
                            </a:cxn>
                            <a:cxn ang="0">
                              <a:pos x="connsiteX2" y="connsiteY2"/>
                            </a:cxn>
                            <a:cxn ang="0">
                              <a:pos x="connsiteX3" y="connsiteY3"/>
                            </a:cxn>
                          </a:cxnLst>
                          <a:rect l="l" t="t" r="r" b="b"/>
                          <a:pathLst>
                            <a:path w="1811596" h="238875">
                              <a:moveTo>
                                <a:pt x="1562100" y="238875"/>
                              </a:moveTo>
                              <a:cubicBezTo>
                                <a:pt x="1733550" y="215856"/>
                                <a:pt x="1905000" y="192837"/>
                                <a:pt x="1752600" y="153150"/>
                              </a:cubicBezTo>
                              <a:cubicBezTo>
                                <a:pt x="1600200" y="113462"/>
                                <a:pt x="939800" y="8687"/>
                                <a:pt x="647700" y="750"/>
                              </a:cubicBezTo>
                              <a:cubicBezTo>
                                <a:pt x="355600" y="-7187"/>
                                <a:pt x="177800" y="49169"/>
                                <a:pt x="0" y="105525"/>
                              </a:cubicBez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EA0741" id="Freeform 3" o:spid="_x0000_s1026" style="position:absolute;margin-left:338.25pt;margin-top:79.2pt;width:142.6pt;height:18.8pt;z-index:251932672;visibility:visible;mso-wrap-style:square;mso-wrap-distance-left:9pt;mso-wrap-distance-top:0;mso-wrap-distance-right:9pt;mso-wrap-distance-bottom:0;mso-position-horizontal:absolute;mso-position-horizontal-relative:text;mso-position-vertical:absolute;mso-position-vertical-relative:text;v-text-anchor:middle" coordsize="1811596,23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" path="m1562100,238875v171450,-23019,342900,-46038,190500,-85725c1600200,113462,939800,8687,647700,750,355600,-7187,177800,49169,,105525e" filled="f" strokecolor="#00b050">
                <v:stroke endarrow="open"/>
                <v:path arrowok="t" o:connecttype="custom" o:connectlocs="1561603,238760;1752043,153076;647494,750;0,105474" o:connectangles="0,0,0,0"/>
              </v:shape>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06048" behindDoc="0" locked="0" layoutInCell="1" allowOverlap="1" wp14:anchorId="4197843E" wp14:editId="6CB91ECE">
                <wp:simplePos x="0" y="0"/>
                <wp:positionH relativeFrom="column">
                  <wp:posOffset>1781175</wp:posOffset>
                </wp:positionH>
                <wp:positionV relativeFrom="paragraph">
                  <wp:posOffset>276860</wp:posOffset>
                </wp:positionV>
                <wp:extent cx="352425" cy="0"/>
                <wp:effectExtent l="0" t="76200" r="28575" b="114300"/>
                <wp:wrapNone/>
                <wp:docPr id="930" name="Straight Arrow Connector 930"/>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75CB9" id="Straight Arrow Connector 930" o:spid="_x0000_s1026" type="#_x0000_t32" style="position:absolute;margin-left:140.25pt;margin-top:21.8pt;width:27.75pt;height:0;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" strokecolor="#4579b8 [3044]">
                <v:stroke endarrow="open"/>
              </v:shape>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05024" behindDoc="0" locked="0" layoutInCell="1" allowOverlap="1" wp14:anchorId="14DFAE57" wp14:editId="642FE97D">
                <wp:simplePos x="0" y="0"/>
                <wp:positionH relativeFrom="column">
                  <wp:posOffset>2228850</wp:posOffset>
                </wp:positionH>
                <wp:positionV relativeFrom="paragraph">
                  <wp:posOffset>200660</wp:posOffset>
                </wp:positionV>
                <wp:extent cx="200025" cy="180975"/>
                <wp:effectExtent l="0" t="0" r="28575" b="28575"/>
                <wp:wrapNone/>
                <wp:docPr id="928" name="Flowchart: Connector 928"/>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4C64B" id="Flowchart: Connector 928" o:spid="_x0000_s1026" type="#_x0000_t120" style="position:absolute;margin-left:175.5pt;margin-top:15.8pt;width:15.75pt;height:14.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" filled="f" strokecolor="#243f60 [1604]" strokeweight="2pt"/>
            </w:pict>
          </mc:Fallback>
        </mc:AlternateContent>
      </w:r>
      <w:r w:rsidR="000930D5">
        <w:rPr>
          <w:rFonts w:asciiTheme="minorHAnsi" w:hAnsiTheme="minorHAnsi"/>
          <w:noProof/>
          <w:sz w:val="20"/>
          <w:szCs w:val="20"/>
        </w:rPr>
        <mc:AlternateContent>
          <mc:Choice Requires="wps">
            <w:drawing>
              <wp:anchor distT="0" distB="0" distL="114300" distR="114300" simplePos="0" relativeHeight="251899904" behindDoc="0" locked="0" layoutInCell="1" allowOverlap="1" wp14:anchorId="1D1D4EDB" wp14:editId="0866F75C">
                <wp:simplePos x="0" y="0"/>
                <wp:positionH relativeFrom="column">
                  <wp:posOffset>1495425</wp:posOffset>
                </wp:positionH>
                <wp:positionV relativeFrom="paragraph">
                  <wp:posOffset>200660</wp:posOffset>
                </wp:positionV>
                <wp:extent cx="200025" cy="180975"/>
                <wp:effectExtent l="0" t="0" r="28575" b="28575"/>
                <wp:wrapNone/>
                <wp:docPr id="2031" name="Flowchart: Connector 2031"/>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1AB7D" id="Flowchart: Connector 2031" o:spid="_x0000_s1026" type="#_x0000_t120" style="position:absolute;margin-left:117.75pt;margin-top:15.8pt;width:15.75pt;height:14.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" filled="f" strokecolor="#243f60 [1604]" strokeweight="2pt"/>
            </w:pict>
          </mc:Fallback>
        </mc:AlternateContent>
      </w:r>
      <w:r w:rsidR="000930D5">
        <w:rPr>
          <w:rFonts w:asciiTheme="minorHAnsi" w:hAnsiTheme="minorHAnsi"/>
          <w:noProof/>
          <w:sz w:val="20"/>
          <w:szCs w:val="20"/>
        </w:rPr>
        <mc:AlternateContent>
          <mc:Choice Requires="wps">
            <w:drawing>
              <wp:anchor distT="0" distB="0" distL="114300" distR="114300" simplePos="0" relativeHeight="251901952" behindDoc="0" locked="0" layoutInCell="1" allowOverlap="1" wp14:anchorId="712C490E" wp14:editId="4AFB869C">
                <wp:simplePos x="0" y="0"/>
                <wp:positionH relativeFrom="column">
                  <wp:posOffset>742950</wp:posOffset>
                </wp:positionH>
                <wp:positionV relativeFrom="paragraph">
                  <wp:posOffset>200660</wp:posOffset>
                </wp:positionV>
                <wp:extent cx="200025" cy="180975"/>
                <wp:effectExtent l="0" t="0" r="28575" b="28575"/>
                <wp:wrapNone/>
                <wp:docPr id="924" name="Flowchart: Connector 924"/>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92971" id="Flowchart: Connector 924" o:spid="_x0000_s1026" type="#_x0000_t120" style="position:absolute;margin-left:58.5pt;margin-top:15.8pt;width:15.75pt;height:14.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" filled="f" strokecolor="#243f60 [1604]" strokeweight="2pt"/>
            </w:pict>
          </mc:Fallback>
        </mc:AlternateContent>
      </w:r>
    </w:p>
    <w:p w14:paraId="4C7188E2" w14:textId="77777777" w:rsidR="000930D5" w:rsidRPr="00B46721" w:rsidRDefault="00DA41E5" w:rsidP="000A5CF2">
      <w:pPr>
        <w:pStyle w:val="NormalWeb"/>
        <w:tabs>
          <w:tab w:val="left" w:pos="1012"/>
        </w:tabs>
        <w:spacing w:before="0" w:beforeAutospacing="0" w:after="120" w:afterAutospacing="0"/>
        <w:rPr>
          <w:rFonts w:asciiTheme="minorHAnsi" w:hAnsiTheme="minorHAnsi"/>
          <w:sz w:val="20"/>
          <w:szCs w:val="20"/>
        </w:rPr>
      </w:pPr>
      <w:r>
        <w:rPr>
          <w:rFonts w:asciiTheme="minorHAnsi" w:hAnsiTheme="minorHAnsi"/>
          <w:noProof/>
          <w:sz w:val="20"/>
          <w:szCs w:val="20"/>
        </w:rPr>
        <mc:AlternateContent>
          <mc:Choice Requires="wps">
            <w:drawing>
              <wp:anchor distT="0" distB="0" distL="114300" distR="114300" simplePos="0" relativeHeight="252033024" behindDoc="0" locked="0" layoutInCell="1" allowOverlap="1" wp14:anchorId="2E67F77F" wp14:editId="658EA165">
                <wp:simplePos x="0" y="0"/>
                <wp:positionH relativeFrom="column">
                  <wp:posOffset>4438650</wp:posOffset>
                </wp:positionH>
                <wp:positionV relativeFrom="paragraph">
                  <wp:posOffset>52070</wp:posOffset>
                </wp:positionV>
                <wp:extent cx="352425" cy="0"/>
                <wp:effectExtent l="0" t="76200" r="28575" b="114300"/>
                <wp:wrapNone/>
                <wp:docPr id="2108" name="Straight Arrow Connector 2108"/>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9C75A1" id="Straight Arrow Connector 2108" o:spid="_x0000_s1026" type="#_x0000_t32" style="position:absolute;margin-left:349.5pt;margin-top:4.1pt;width:27.75pt;height:0;flip:y;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" strokecolor="#4579b8 [3044]">
                <v:stroke endarrow="open"/>
              </v:shape>
            </w:pict>
          </mc:Fallback>
        </mc:AlternateContent>
      </w:r>
      <w:r>
        <w:rPr>
          <w:rFonts w:asciiTheme="minorHAnsi" w:hAnsiTheme="minorHAnsi"/>
          <w:noProof/>
          <w:sz w:val="20"/>
          <w:szCs w:val="20"/>
        </w:rPr>
        <mc:AlternateContent>
          <mc:Choice Requires="wps">
            <w:drawing>
              <wp:anchor distT="0" distB="0" distL="114300" distR="114300" simplePos="0" relativeHeight="252035072" behindDoc="0" locked="0" layoutInCell="1" allowOverlap="1" wp14:anchorId="2BD28CDD" wp14:editId="4772C6B6">
                <wp:simplePos x="0" y="0"/>
                <wp:positionH relativeFrom="column">
                  <wp:posOffset>5172075</wp:posOffset>
                </wp:positionH>
                <wp:positionV relativeFrom="paragraph">
                  <wp:posOffset>52070</wp:posOffset>
                </wp:positionV>
                <wp:extent cx="352425" cy="0"/>
                <wp:effectExtent l="0" t="76200" r="28575" b="114300"/>
                <wp:wrapNone/>
                <wp:docPr id="2110" name="Straight Arrow Connector 2110"/>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4DE6C6" id="Straight Arrow Connector 2110" o:spid="_x0000_s1026" type="#_x0000_t32" style="position:absolute;margin-left:407.25pt;margin-top:4.1pt;width:27.75pt;height:0;flip:y;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" strokecolor="#4579b8 [3044]">
                <v:stroke endarrow="open"/>
              </v:shape>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60320" behindDoc="0" locked="0" layoutInCell="1" allowOverlap="1" wp14:anchorId="193E1873" wp14:editId="7E3CAF91">
                <wp:simplePos x="0" y="0"/>
                <wp:positionH relativeFrom="column">
                  <wp:posOffset>4305300</wp:posOffset>
                </wp:positionH>
                <wp:positionV relativeFrom="paragraph">
                  <wp:posOffset>243205</wp:posOffset>
                </wp:positionV>
                <wp:extent cx="1295400" cy="609600"/>
                <wp:effectExtent l="0" t="0" r="76200" b="57150"/>
                <wp:wrapNone/>
                <wp:docPr id="1158" name="Straight Arrow Connector 1158"/>
                <wp:cNvGraphicFramePr/>
                <a:graphic xmlns:a="http://schemas.openxmlformats.org/drawingml/2006/main">
                  <a:graphicData uri="http://schemas.microsoft.com/office/word/2010/wordprocessingShape">
                    <wps:wsp>
                      <wps:cNvCnPr/>
                      <wps:spPr>
                        <a:xfrm>
                          <a:off x="0" y="0"/>
                          <a:ext cx="1295400" cy="609600"/>
                        </a:xfrm>
                        <a:prstGeom prst="straightConnector1">
                          <a:avLst/>
                        </a:prstGeom>
                        <a:ln w="25400">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B4A29" id="Straight Arrow Connector 1158" o:spid="_x0000_s1026" type="#_x0000_t32" style="position:absolute;margin-left:339pt;margin-top:19.15pt;width:102pt;height:48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" strokecolor="red" strokeweight="2pt">
                <v:stroke dashstyle="dash" endarrow="open"/>
              </v:shape>
            </w:pict>
          </mc:Fallback>
        </mc:AlternateContent>
      </w:r>
      <w:r w:rsidR="000930D5">
        <w:rPr>
          <w:rFonts w:asciiTheme="minorHAnsi" w:hAnsiTheme="minorHAnsi"/>
          <w:noProof/>
          <w:sz w:val="20"/>
          <w:szCs w:val="20"/>
        </w:rPr>
        <mc:AlternateContent>
          <mc:Choice Requires="wps">
            <w:drawing>
              <wp:anchor distT="0" distB="0" distL="114300" distR="114300" simplePos="0" relativeHeight="251940864" behindDoc="0" locked="0" layoutInCell="1" allowOverlap="1" wp14:anchorId="79284BED" wp14:editId="19F5C5DA">
                <wp:simplePos x="0" y="0"/>
                <wp:positionH relativeFrom="column">
                  <wp:posOffset>238125</wp:posOffset>
                </wp:positionH>
                <wp:positionV relativeFrom="paragraph">
                  <wp:posOffset>243205</wp:posOffset>
                </wp:positionV>
                <wp:extent cx="552450" cy="609600"/>
                <wp:effectExtent l="38100" t="0" r="19050" b="57150"/>
                <wp:wrapNone/>
                <wp:docPr id="985" name="Straight Arrow Connector 985"/>
                <wp:cNvGraphicFramePr/>
                <a:graphic xmlns:a="http://schemas.openxmlformats.org/drawingml/2006/main">
                  <a:graphicData uri="http://schemas.microsoft.com/office/word/2010/wordprocessingShape">
                    <wps:wsp>
                      <wps:cNvCnPr/>
                      <wps:spPr>
                        <a:xfrm flipH="1">
                          <a:off x="0" y="0"/>
                          <a:ext cx="552450" cy="609600"/>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C2DCB" id="Straight Arrow Connector 985" o:spid="_x0000_s1026" type="#_x0000_t32" style="position:absolute;margin-left:18.75pt;margin-top:19.15pt;width:43.5pt;height:48pt;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" strokecolor="#4579b8 [3044]" strokeweight="2pt">
                <v:stroke dashstyle="dash" endarrow="open"/>
              </v:shape>
            </w:pict>
          </mc:Fallback>
        </mc:AlternateContent>
      </w:r>
      <w:r w:rsidR="000930D5">
        <w:rPr>
          <w:rFonts w:asciiTheme="minorHAnsi" w:hAnsiTheme="minorHAnsi"/>
          <w:noProof/>
          <w:sz w:val="20"/>
          <w:szCs w:val="20"/>
        </w:rPr>
        <mc:AlternateContent>
          <mc:Choice Requires="wps">
            <w:drawing>
              <wp:anchor distT="0" distB="0" distL="114300" distR="114300" simplePos="0" relativeHeight="251935744" behindDoc="0" locked="0" layoutInCell="1" allowOverlap="1" wp14:anchorId="04B3EE54" wp14:editId="05CAAD7D">
                <wp:simplePos x="0" y="0"/>
                <wp:positionH relativeFrom="column">
                  <wp:posOffset>-161925</wp:posOffset>
                </wp:positionH>
                <wp:positionV relativeFrom="paragraph">
                  <wp:posOffset>538480</wp:posOffset>
                </wp:positionV>
                <wp:extent cx="6400800" cy="228600"/>
                <wp:effectExtent l="0" t="0" r="0" b="0"/>
                <wp:wrapNone/>
                <wp:docPr id="976" name="Text Box 976"/>
                <wp:cNvGraphicFramePr/>
                <a:graphic xmlns:a="http://schemas.openxmlformats.org/drawingml/2006/main">
                  <a:graphicData uri="http://schemas.microsoft.com/office/word/2010/wordprocessingShape">
                    <wps:wsp>
                      <wps:cNvSpPr txBox="1"/>
                      <wps:spPr>
                        <a:xfrm>
                          <a:off x="0" y="0"/>
                          <a:ext cx="64008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6B79E5" w14:textId="77777777" w:rsidR="00AB6D99" w:rsidRPr="000930D5" w:rsidRDefault="00AB6D99" w:rsidP="000930D5">
                            <w:pPr>
                              <w:rPr>
                                <w:rFonts w:ascii="Courier New" w:hAnsi="Courier New" w:cs="Courier New"/>
                              </w:rPr>
                            </w:pPr>
                            <w:r>
                              <w:rPr>
                                <w:rFonts w:ascii="Courier New" w:hAnsi="Courier New" w:cs="Courier New"/>
                              </w:rPr>
                              <w:t xml:space="preserve">lc3                                    lc3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B3EE54" id="Text Box 976" o:spid="_x0000_s2241" type="#_x0000_t202" style="position:absolute;margin-left:-12.75pt;margin-top:42.4pt;width:7in;height:18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" fillcolor="white [3201]" stroked="f" strokeweight=".5pt">
                <v:textbox>
                  <w:txbxContent>
                    <w:p w14:paraId="2D6B79E5" w14:textId="77777777" w:rsidR="00AB6D99" w:rsidRPr="000930D5" w:rsidRDefault="00AB6D99" w:rsidP="000930D5">
                      <w:pPr>
                        <w:rPr>
                          <w:rFonts w:ascii="Courier New" w:hAnsi="Courier New" w:cs="Courier New"/>
                        </w:rPr>
                      </w:pPr>
                      <w:r>
                        <w:rPr>
                          <w:rFonts w:ascii="Courier New" w:hAnsi="Courier New" w:cs="Courier New"/>
                        </w:rPr>
                        <w:t xml:space="preserve">lc3                                    lc3                       </w:t>
                      </w:r>
                    </w:p>
                  </w:txbxContent>
                </v:textbox>
              </v:shape>
            </w:pict>
          </mc:Fallback>
        </mc:AlternateContent>
      </w:r>
      <w:r w:rsidR="000930D5">
        <w:rPr>
          <w:rFonts w:asciiTheme="minorHAnsi" w:hAnsiTheme="minorHAnsi"/>
          <w:noProof/>
          <w:sz w:val="20"/>
          <w:szCs w:val="20"/>
        </w:rPr>
        <mc:AlternateContent>
          <mc:Choice Requires="wps">
            <w:drawing>
              <wp:anchor distT="0" distB="0" distL="114300" distR="114300" simplePos="0" relativeHeight="251938816" behindDoc="0" locked="0" layoutInCell="1" allowOverlap="1" wp14:anchorId="4B6E44E3" wp14:editId="6055A64F">
                <wp:simplePos x="0" y="0"/>
                <wp:positionH relativeFrom="column">
                  <wp:posOffset>1695450</wp:posOffset>
                </wp:positionH>
                <wp:positionV relativeFrom="paragraph">
                  <wp:posOffset>243205</wp:posOffset>
                </wp:positionV>
                <wp:extent cx="552450" cy="609600"/>
                <wp:effectExtent l="38100" t="0" r="19050" b="57150"/>
                <wp:wrapNone/>
                <wp:docPr id="984" name="Straight Arrow Connector 984"/>
                <wp:cNvGraphicFramePr/>
                <a:graphic xmlns:a="http://schemas.openxmlformats.org/drawingml/2006/main">
                  <a:graphicData uri="http://schemas.microsoft.com/office/word/2010/wordprocessingShape">
                    <wps:wsp>
                      <wps:cNvCnPr/>
                      <wps:spPr>
                        <a:xfrm flipH="1">
                          <a:off x="0" y="0"/>
                          <a:ext cx="552450" cy="609600"/>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1B4D8" id="Straight Arrow Connector 984" o:spid="_x0000_s1026" type="#_x0000_t32" style="position:absolute;margin-left:133.5pt;margin-top:19.15pt;width:43.5pt;height:48pt;flip:x;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" strokecolor="#4579b8 [3044]" strokeweight="2pt">
                <v:stroke dashstyle="dash" endarrow="open"/>
              </v:shape>
            </w:pict>
          </mc:Fallback>
        </mc:AlternateContent>
      </w:r>
      <w:r w:rsidR="000930D5">
        <w:rPr>
          <w:rFonts w:asciiTheme="minorHAnsi" w:hAnsiTheme="minorHAnsi"/>
          <w:noProof/>
          <w:sz w:val="20"/>
          <w:szCs w:val="20"/>
        </w:rPr>
        <mc:AlternateContent>
          <mc:Choice Requires="wps">
            <w:drawing>
              <wp:anchor distT="0" distB="0" distL="114300" distR="114300" simplePos="0" relativeHeight="251936768" behindDoc="0" locked="0" layoutInCell="1" allowOverlap="1" wp14:anchorId="50DA097A" wp14:editId="57AA72EC">
                <wp:simplePos x="0" y="0"/>
                <wp:positionH relativeFrom="column">
                  <wp:posOffset>942975</wp:posOffset>
                </wp:positionH>
                <wp:positionV relativeFrom="paragraph">
                  <wp:posOffset>243205</wp:posOffset>
                </wp:positionV>
                <wp:extent cx="552450" cy="609600"/>
                <wp:effectExtent l="38100" t="0" r="19050" b="57150"/>
                <wp:wrapNone/>
                <wp:docPr id="983" name="Straight Arrow Connector 983"/>
                <wp:cNvGraphicFramePr/>
                <a:graphic xmlns:a="http://schemas.openxmlformats.org/drawingml/2006/main">
                  <a:graphicData uri="http://schemas.microsoft.com/office/word/2010/wordprocessingShape">
                    <wps:wsp>
                      <wps:cNvCnPr/>
                      <wps:spPr>
                        <a:xfrm flipH="1">
                          <a:off x="0" y="0"/>
                          <a:ext cx="552450" cy="609600"/>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8B61DA" id="Straight Arrow Connector 983" o:spid="_x0000_s1026" type="#_x0000_t32" style="position:absolute;margin-left:74.25pt;margin-top:19.15pt;width:43.5pt;height:48pt;flip:x;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" strokecolor="#4579b8 [3044]" strokeweight="2pt">
                <v:stroke dashstyle="dash" endarrow="open"/>
              </v:shape>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16288" behindDoc="0" locked="0" layoutInCell="1" allowOverlap="1" wp14:anchorId="4107AD43" wp14:editId="5E8EC1E6">
                <wp:simplePos x="0" y="0"/>
                <wp:positionH relativeFrom="column">
                  <wp:posOffset>285750</wp:posOffset>
                </wp:positionH>
                <wp:positionV relativeFrom="paragraph">
                  <wp:posOffset>1017270</wp:posOffset>
                </wp:positionV>
                <wp:extent cx="352425" cy="0"/>
                <wp:effectExtent l="0" t="76200" r="28575" b="114300"/>
                <wp:wrapNone/>
                <wp:docPr id="950" name="Straight Arrow Connector 950"/>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3EC4FD" id="Straight Arrow Connector 950" o:spid="_x0000_s1026" type="#_x0000_t32" style="position:absolute;margin-left:22.5pt;margin-top:80.1pt;width:27.75pt;height:0;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" strokecolor="#00b050">
                <v:stroke endarrow="open"/>
              </v:shape>
            </w:pict>
          </mc:Fallback>
        </mc:AlternateContent>
      </w:r>
      <w:r w:rsidR="000930D5">
        <w:rPr>
          <w:rFonts w:asciiTheme="minorHAnsi" w:hAnsiTheme="minorHAnsi"/>
          <w:noProof/>
          <w:sz w:val="20"/>
          <w:szCs w:val="20"/>
        </w:rPr>
        <mc:AlternateContent>
          <mc:Choice Requires="wps">
            <w:drawing>
              <wp:anchor distT="0" distB="0" distL="114300" distR="114300" simplePos="0" relativeHeight="251914240" behindDoc="0" locked="0" layoutInCell="1" allowOverlap="1" wp14:anchorId="25B1773D" wp14:editId="24381B1B">
                <wp:simplePos x="0" y="0"/>
                <wp:positionH relativeFrom="column">
                  <wp:posOffset>-19050</wp:posOffset>
                </wp:positionH>
                <wp:positionV relativeFrom="paragraph">
                  <wp:posOffset>931545</wp:posOffset>
                </wp:positionV>
                <wp:extent cx="200025" cy="180975"/>
                <wp:effectExtent l="0" t="0" r="28575" b="28575"/>
                <wp:wrapNone/>
                <wp:docPr id="949" name="Flowchart: Connector 949"/>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8499F" id="Flowchart: Connector 949" o:spid="_x0000_s1026" type="#_x0000_t120" style="position:absolute;margin-left:-1.5pt;margin-top:73.35pt;width:15.75pt;height:14.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" filled="f" strokecolor="#243f60 [1604]" strokeweight="2pt"/>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10144" behindDoc="0" locked="0" layoutInCell="1" allowOverlap="1" wp14:anchorId="17749A47" wp14:editId="6F4F437F">
                <wp:simplePos x="0" y="0"/>
                <wp:positionH relativeFrom="column">
                  <wp:posOffset>1047750</wp:posOffset>
                </wp:positionH>
                <wp:positionV relativeFrom="paragraph">
                  <wp:posOffset>1007745</wp:posOffset>
                </wp:positionV>
                <wp:extent cx="352425" cy="0"/>
                <wp:effectExtent l="0" t="76200" r="28575" b="114300"/>
                <wp:wrapNone/>
                <wp:docPr id="933" name="Straight Arrow Connector 933"/>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004FB" id="Straight Arrow Connector 933" o:spid="_x0000_s1026" type="#_x0000_t32" style="position:absolute;margin-left:82.5pt;margin-top:79.35pt;width:27.75pt;height:0;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" strokecolor="#00b050">
                <v:stroke endarrow="open"/>
              </v:shape>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09120" behindDoc="0" locked="0" layoutInCell="1" allowOverlap="1" wp14:anchorId="4EDD57B2" wp14:editId="1C7A2B8C">
                <wp:simplePos x="0" y="0"/>
                <wp:positionH relativeFrom="column">
                  <wp:posOffset>742950</wp:posOffset>
                </wp:positionH>
                <wp:positionV relativeFrom="paragraph">
                  <wp:posOffset>931545</wp:posOffset>
                </wp:positionV>
                <wp:extent cx="200025" cy="180975"/>
                <wp:effectExtent l="0" t="0" r="28575" b="28575"/>
                <wp:wrapNone/>
                <wp:docPr id="932" name="Flowchart: Connector 932"/>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2858D" id="Flowchart: Connector 932" o:spid="_x0000_s1026" type="#_x0000_t120" style="position:absolute;margin-left:58.5pt;margin-top:73.35pt;width:15.75pt;height:14.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" filled="f" strokecolor="#00b050" strokeweight="2pt"/>
            </w:pict>
          </mc:Fallback>
        </mc:AlternateContent>
      </w:r>
      <w:r w:rsidR="000930D5" w:rsidRPr="000930D5">
        <w:rPr>
          <w:rFonts w:asciiTheme="minorHAnsi" w:hAnsiTheme="minorHAnsi"/>
          <w:noProof/>
          <w:sz w:val="20"/>
          <w:szCs w:val="20"/>
        </w:rPr>
        <mc:AlternateContent>
          <mc:Choice Requires="wps">
            <w:drawing>
              <wp:anchor distT="0" distB="0" distL="114300" distR="114300" simplePos="0" relativeHeight="251908096" behindDoc="0" locked="0" layoutInCell="1" allowOverlap="1" wp14:anchorId="15E55235" wp14:editId="198F8583">
                <wp:simplePos x="0" y="0"/>
                <wp:positionH relativeFrom="column">
                  <wp:posOffset>1495425</wp:posOffset>
                </wp:positionH>
                <wp:positionV relativeFrom="paragraph">
                  <wp:posOffset>931545</wp:posOffset>
                </wp:positionV>
                <wp:extent cx="200025" cy="180975"/>
                <wp:effectExtent l="0" t="0" r="28575" b="28575"/>
                <wp:wrapNone/>
                <wp:docPr id="931" name="Flowchart: Connector 931"/>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083C5" id="Flowchart: Connector 931" o:spid="_x0000_s1026" type="#_x0000_t120" style="position:absolute;margin-left:117.75pt;margin-top:73.35pt;width:15.75pt;height:14.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" filled="f" strokecolor="#00b050" strokeweight="2pt"/>
            </w:pict>
          </mc:Fallback>
        </mc:AlternateContent>
      </w:r>
      <w:r w:rsidR="000930D5">
        <w:rPr>
          <w:rFonts w:asciiTheme="minorHAnsi" w:hAnsiTheme="minorHAnsi"/>
          <w:noProof/>
          <w:sz w:val="20"/>
          <w:szCs w:val="20"/>
        </w:rPr>
        <mc:AlternateContent>
          <mc:Choice Requires="wps">
            <w:drawing>
              <wp:anchor distT="0" distB="0" distL="114300" distR="114300" simplePos="0" relativeHeight="251902976" behindDoc="0" locked="0" layoutInCell="1" allowOverlap="1" wp14:anchorId="3201A64B" wp14:editId="04554B77">
                <wp:simplePos x="0" y="0"/>
                <wp:positionH relativeFrom="column">
                  <wp:posOffset>1047750</wp:posOffset>
                </wp:positionH>
                <wp:positionV relativeFrom="paragraph">
                  <wp:posOffset>45720</wp:posOffset>
                </wp:positionV>
                <wp:extent cx="352425" cy="0"/>
                <wp:effectExtent l="0" t="76200" r="28575" b="114300"/>
                <wp:wrapNone/>
                <wp:docPr id="926" name="Straight Arrow Connector 926"/>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B1992F" id="Straight Arrow Connector 926" o:spid="_x0000_s1026" type="#_x0000_t32" style="position:absolute;margin-left:82.5pt;margin-top:3.6pt;width:27.75pt;height:0;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" strokecolor="#4579b8 [3044]">
                <v:stroke endarrow="open"/>
              </v:shape>
            </w:pict>
          </mc:Fallback>
        </mc:AlternateContent>
      </w:r>
    </w:p>
    <w:p w14:paraId="3A9D1560" w14:textId="77777777" w:rsidR="000930D5" w:rsidRDefault="00DA41E5" w:rsidP="000930D5">
      <w:r>
        <w:rPr>
          <w:noProof/>
        </w:rPr>
        <mc:AlternateContent>
          <mc:Choice Requires="wps">
            <w:drawing>
              <wp:anchor distT="0" distB="0" distL="114300" distR="114300" simplePos="0" relativeHeight="252042240" behindDoc="0" locked="0" layoutInCell="1" allowOverlap="1" wp14:anchorId="573CBAE4" wp14:editId="4FDAB28A">
                <wp:simplePos x="0" y="0"/>
                <wp:positionH relativeFrom="column">
                  <wp:posOffset>4257675</wp:posOffset>
                </wp:positionH>
                <wp:positionV relativeFrom="paragraph">
                  <wp:posOffset>11430</wp:posOffset>
                </wp:positionV>
                <wp:extent cx="552450" cy="609600"/>
                <wp:effectExtent l="38100" t="0" r="19050" b="57150"/>
                <wp:wrapNone/>
                <wp:docPr id="2061" name="Straight Arrow Connector 2061"/>
                <wp:cNvGraphicFramePr/>
                <a:graphic xmlns:a="http://schemas.openxmlformats.org/drawingml/2006/main">
                  <a:graphicData uri="http://schemas.microsoft.com/office/word/2010/wordprocessingShape">
                    <wps:wsp>
                      <wps:cNvCnPr/>
                      <wps:spPr>
                        <a:xfrm flipH="1">
                          <a:off x="0" y="0"/>
                          <a:ext cx="552450" cy="609600"/>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00185" id="Straight Arrow Connector 2061" o:spid="_x0000_s1026" type="#_x0000_t32" style="position:absolute;margin-left:335.25pt;margin-top:.9pt;width:43.5pt;height:48pt;flip:x;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" strokecolor="#4579b8 [3044]" strokeweight="2pt">
                <v:stroke dashstyle="dash" endarrow="open"/>
              </v:shape>
            </w:pict>
          </mc:Fallback>
        </mc:AlternateContent>
      </w:r>
      <w:r>
        <w:rPr>
          <w:noProof/>
        </w:rPr>
        <mc:AlternateContent>
          <mc:Choice Requires="wps">
            <w:drawing>
              <wp:anchor distT="0" distB="0" distL="114300" distR="114300" simplePos="0" relativeHeight="252043264" behindDoc="0" locked="0" layoutInCell="1" allowOverlap="1" wp14:anchorId="14003FB0" wp14:editId="6897F776">
                <wp:simplePos x="0" y="0"/>
                <wp:positionH relativeFrom="column">
                  <wp:posOffset>5010150</wp:posOffset>
                </wp:positionH>
                <wp:positionV relativeFrom="paragraph">
                  <wp:posOffset>11430</wp:posOffset>
                </wp:positionV>
                <wp:extent cx="552450" cy="609600"/>
                <wp:effectExtent l="38100" t="0" r="19050" b="57150"/>
                <wp:wrapNone/>
                <wp:docPr id="2064" name="Straight Arrow Connector 2064"/>
                <wp:cNvGraphicFramePr/>
                <a:graphic xmlns:a="http://schemas.openxmlformats.org/drawingml/2006/main">
                  <a:graphicData uri="http://schemas.microsoft.com/office/word/2010/wordprocessingShape">
                    <wps:wsp>
                      <wps:cNvCnPr/>
                      <wps:spPr>
                        <a:xfrm flipH="1">
                          <a:off x="0" y="0"/>
                          <a:ext cx="552450" cy="609600"/>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6BBDA" id="Straight Arrow Connector 2064" o:spid="_x0000_s1026" type="#_x0000_t32" style="position:absolute;margin-left:394.5pt;margin-top:.9pt;width:43.5pt;height:48pt;flip:x;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" strokecolor="#4579b8 [3044]" strokeweight="2pt">
                <v:stroke dashstyle="dash" endarrow="open"/>
              </v:shape>
            </w:pict>
          </mc:Fallback>
        </mc:AlternateContent>
      </w:r>
      <w:r>
        <w:rPr>
          <w:noProof/>
        </w:rPr>
        <mc:AlternateContent>
          <mc:Choice Requires="wps">
            <w:drawing>
              <wp:anchor distT="0" distB="0" distL="114300" distR="114300" simplePos="0" relativeHeight="252044288" behindDoc="0" locked="0" layoutInCell="1" allowOverlap="1" wp14:anchorId="28FD505F" wp14:editId="19011293">
                <wp:simplePos x="0" y="0"/>
                <wp:positionH relativeFrom="column">
                  <wp:posOffset>3552825</wp:posOffset>
                </wp:positionH>
                <wp:positionV relativeFrom="paragraph">
                  <wp:posOffset>11430</wp:posOffset>
                </wp:positionV>
                <wp:extent cx="552450" cy="609600"/>
                <wp:effectExtent l="38100" t="0" r="19050" b="57150"/>
                <wp:wrapNone/>
                <wp:docPr id="2065" name="Straight Arrow Connector 2065"/>
                <wp:cNvGraphicFramePr/>
                <a:graphic xmlns:a="http://schemas.openxmlformats.org/drawingml/2006/main">
                  <a:graphicData uri="http://schemas.microsoft.com/office/word/2010/wordprocessingShape">
                    <wps:wsp>
                      <wps:cNvCnPr/>
                      <wps:spPr>
                        <a:xfrm flipH="1">
                          <a:off x="0" y="0"/>
                          <a:ext cx="552450" cy="609600"/>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2A5953" id="Straight Arrow Connector 2065" o:spid="_x0000_s1026" type="#_x0000_t32" style="position:absolute;margin-left:279.75pt;margin-top:.9pt;width:43.5pt;height:48pt;flip:x;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" strokecolor="#4579b8 [3044]" strokeweight="2pt">
                <v:stroke dashstyle="dash" endarrow="open"/>
              </v:shape>
            </w:pict>
          </mc:Fallback>
        </mc:AlternateContent>
      </w:r>
    </w:p>
    <w:p w14:paraId="3749E475" w14:textId="77777777" w:rsidR="000930D5" w:rsidRDefault="000930D5" w:rsidP="000930D5"/>
    <w:p w14:paraId="28CE3B84" w14:textId="77777777" w:rsidR="000930D5" w:rsidRDefault="00DA41E5" w:rsidP="000930D5">
      <w:r>
        <w:rPr>
          <w:noProof/>
        </w:rPr>
        <mc:AlternateContent>
          <mc:Choice Requires="wps">
            <w:drawing>
              <wp:anchor distT="0" distB="0" distL="114300" distR="114300" simplePos="0" relativeHeight="252036096" behindDoc="0" locked="0" layoutInCell="1" allowOverlap="1" wp14:anchorId="59323E82" wp14:editId="7794E866">
                <wp:simplePos x="0" y="0"/>
                <wp:positionH relativeFrom="column">
                  <wp:posOffset>4886325</wp:posOffset>
                </wp:positionH>
                <wp:positionV relativeFrom="paragraph">
                  <wp:posOffset>60325</wp:posOffset>
                </wp:positionV>
                <wp:extent cx="200025" cy="180975"/>
                <wp:effectExtent l="0" t="0" r="28575" b="28575"/>
                <wp:wrapNone/>
                <wp:docPr id="2111" name="Flowchart: Connector 2111"/>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ED4096" id="Flowchart: Connector 2111" o:spid="_x0000_s1026" type="#_x0000_t120" style="position:absolute;margin-left:384.75pt;margin-top:4.75pt;width:15.75pt;height:14.25pt;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" filled="f" strokecolor="#00b050" strokeweight="2pt"/>
            </w:pict>
          </mc:Fallback>
        </mc:AlternateContent>
      </w:r>
      <w:r>
        <w:rPr>
          <w:noProof/>
        </w:rPr>
        <mc:AlternateContent>
          <mc:Choice Requires="wps">
            <w:drawing>
              <wp:anchor distT="0" distB="0" distL="114300" distR="114300" simplePos="0" relativeHeight="252037120" behindDoc="0" locked="0" layoutInCell="1" allowOverlap="1" wp14:anchorId="26A495D4" wp14:editId="1314BAC3">
                <wp:simplePos x="0" y="0"/>
                <wp:positionH relativeFrom="column">
                  <wp:posOffset>4133850</wp:posOffset>
                </wp:positionH>
                <wp:positionV relativeFrom="paragraph">
                  <wp:posOffset>60325</wp:posOffset>
                </wp:positionV>
                <wp:extent cx="200025" cy="180975"/>
                <wp:effectExtent l="0" t="0" r="28575" b="28575"/>
                <wp:wrapNone/>
                <wp:docPr id="2050" name="Flowchart: Connector 2050"/>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862D8A" id="Flowchart: Connector 2050" o:spid="_x0000_s1026" type="#_x0000_t120" style="position:absolute;margin-left:325.5pt;margin-top:4.75pt;width:15.75pt;height:14.25pt;z-index:25203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" filled="f" strokecolor="#00b050" strokeweight="2pt"/>
            </w:pict>
          </mc:Fallback>
        </mc:AlternateContent>
      </w:r>
      <w:r>
        <w:rPr>
          <w:noProof/>
        </w:rPr>
        <mc:AlternateContent>
          <mc:Choice Requires="wps">
            <w:drawing>
              <wp:anchor distT="0" distB="0" distL="114300" distR="114300" simplePos="0" relativeHeight="252038144" behindDoc="0" locked="0" layoutInCell="1" allowOverlap="1" wp14:anchorId="1D4D8F07" wp14:editId="4374BE42">
                <wp:simplePos x="0" y="0"/>
                <wp:positionH relativeFrom="column">
                  <wp:posOffset>4438650</wp:posOffset>
                </wp:positionH>
                <wp:positionV relativeFrom="paragraph">
                  <wp:posOffset>136525</wp:posOffset>
                </wp:positionV>
                <wp:extent cx="352425" cy="0"/>
                <wp:effectExtent l="0" t="76200" r="28575" b="114300"/>
                <wp:wrapNone/>
                <wp:docPr id="2051" name="Straight Arrow Connector 2051"/>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43D1D" id="Straight Arrow Connector 2051" o:spid="_x0000_s1026" type="#_x0000_t32" style="position:absolute;margin-left:349.5pt;margin-top:10.75pt;width:27.75pt;height:0;flip:y;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" strokecolor="#00b050">
                <v:stroke endarrow="open"/>
              </v:shape>
            </w:pict>
          </mc:Fallback>
        </mc:AlternateContent>
      </w:r>
      <w:r>
        <w:rPr>
          <w:noProof/>
        </w:rPr>
        <mc:AlternateContent>
          <mc:Choice Requires="wps">
            <w:drawing>
              <wp:anchor distT="0" distB="0" distL="114300" distR="114300" simplePos="0" relativeHeight="252039168" behindDoc="0" locked="0" layoutInCell="1" allowOverlap="1" wp14:anchorId="70B3C516" wp14:editId="3B9CD866">
                <wp:simplePos x="0" y="0"/>
                <wp:positionH relativeFrom="column">
                  <wp:posOffset>5619750</wp:posOffset>
                </wp:positionH>
                <wp:positionV relativeFrom="paragraph">
                  <wp:posOffset>60325</wp:posOffset>
                </wp:positionV>
                <wp:extent cx="200025" cy="180975"/>
                <wp:effectExtent l="0" t="0" r="28575" b="28575"/>
                <wp:wrapNone/>
                <wp:docPr id="2057" name="Flowchart: Connector 2057"/>
                <wp:cNvGraphicFramePr/>
                <a:graphic xmlns:a="http://schemas.openxmlformats.org/drawingml/2006/main">
                  <a:graphicData uri="http://schemas.microsoft.com/office/word/2010/wordprocessingShape">
                    <wps:wsp>
                      <wps:cNvSpPr/>
                      <wps:spPr>
                        <a:xfrm>
                          <a:off x="0" y="0"/>
                          <a:ext cx="200025" cy="180975"/>
                        </a:xfrm>
                        <a:prstGeom prst="flowChartConnector">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E085E8" id="Flowchart: Connector 2057" o:spid="_x0000_s1026" type="#_x0000_t120" style="position:absolute;margin-left:442.5pt;margin-top:4.75pt;width:15.75pt;height:14.25pt;z-index:25203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" filled="f" strokecolor="red" strokeweight="2pt"/>
            </w:pict>
          </mc:Fallback>
        </mc:AlternateContent>
      </w:r>
      <w:r>
        <w:rPr>
          <w:noProof/>
        </w:rPr>
        <mc:AlternateContent>
          <mc:Choice Requires="wps">
            <w:drawing>
              <wp:anchor distT="0" distB="0" distL="114300" distR="114300" simplePos="0" relativeHeight="252040192" behindDoc="0" locked="0" layoutInCell="1" allowOverlap="1" wp14:anchorId="0B26A131" wp14:editId="640289FF">
                <wp:simplePos x="0" y="0"/>
                <wp:positionH relativeFrom="column">
                  <wp:posOffset>5172075</wp:posOffset>
                </wp:positionH>
                <wp:positionV relativeFrom="paragraph">
                  <wp:posOffset>136525</wp:posOffset>
                </wp:positionV>
                <wp:extent cx="352425" cy="0"/>
                <wp:effectExtent l="0" t="76200" r="28575" b="114300"/>
                <wp:wrapNone/>
                <wp:docPr id="2058" name="Straight Arrow Connector 2058"/>
                <wp:cNvGraphicFramePr/>
                <a:graphic xmlns:a="http://schemas.openxmlformats.org/drawingml/2006/main">
                  <a:graphicData uri="http://schemas.microsoft.com/office/word/2010/wordprocessingShape">
                    <wps:wsp>
                      <wps:cNvCnPr/>
                      <wps:spPr>
                        <a:xfrm flipV="1">
                          <a:off x="0" y="0"/>
                          <a:ext cx="35242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59113" id="Straight Arrow Connector 2058" o:spid="_x0000_s1026" type="#_x0000_t32" style="position:absolute;margin-left:407.25pt;margin-top:10.75pt;width:27.75pt;height:0;flip:y;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" strokecolor="#00b050">
                <v:stroke endarrow="open"/>
              </v:shape>
            </w:pict>
          </mc:Fallback>
        </mc:AlternateContent>
      </w:r>
    </w:p>
    <w:p w14:paraId="0ACDF6B8" w14:textId="77777777" w:rsidR="000930D5" w:rsidRDefault="000930D5" w:rsidP="000930D5">
      <w:pPr>
        <w:pStyle w:val="Caption"/>
      </w:pPr>
      <w:bookmarkStart w:id="6253" w:name="_Toc376533341"/>
      <w:bookmarkStart w:id="6254" w:name="_Toc376642169"/>
      <w:bookmarkStart w:id="6255" w:name="_Toc376700692"/>
      <w:bookmarkStart w:id="6256" w:name="_Toc377331032"/>
      <w:bookmarkStart w:id="6257" w:name="_Toc378244714"/>
      <w:bookmarkStart w:id="6258" w:name="_Toc379386863"/>
      <w:bookmarkStart w:id="6259" w:name="_Toc379807027"/>
      <w:bookmarkStart w:id="6260" w:name="_Toc384054408"/>
      <w:bookmarkStart w:id="6261" w:name="_Toc386189869"/>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10</w:t>
      </w:r>
      <w:r w:rsidR="00AB6D99">
        <w:rPr>
          <w:noProof/>
        </w:rPr>
        <w:fldChar w:fldCharType="end"/>
      </w:r>
      <w:r>
        <w:t xml:space="preserve">     </w:t>
      </w:r>
      <w:bookmarkStart w:id="6262" w:name="_GoBack"/>
      <w:r>
        <w:t>Intelligent Deep Copy of a List and a Loop</w:t>
      </w:r>
      <w:bookmarkEnd w:id="6253"/>
      <w:bookmarkEnd w:id="6254"/>
      <w:bookmarkEnd w:id="6255"/>
      <w:bookmarkEnd w:id="6256"/>
      <w:bookmarkEnd w:id="6257"/>
      <w:bookmarkEnd w:id="6258"/>
      <w:bookmarkEnd w:id="6259"/>
      <w:bookmarkEnd w:id="6260"/>
      <w:bookmarkEnd w:id="6261"/>
      <w:bookmarkEnd w:id="6262"/>
    </w:p>
    <w:p w14:paraId="1A7EBA6D" w14:textId="77777777" w:rsidR="009514EA" w:rsidRDefault="009514EA" w:rsidP="009514EA">
      <w:pPr>
        <w:spacing w:after="120" w:line="240" w:lineRule="auto"/>
        <w:rPr>
          <w:sz w:val="20"/>
          <w:szCs w:val="20"/>
        </w:rPr>
      </w:pPr>
      <w:r w:rsidRPr="009514EA">
        <w:rPr>
          <w:sz w:val="20"/>
          <w:szCs w:val="20"/>
        </w:rPr>
        <w:t xml:space="preserve">The next example shows </w:t>
      </w:r>
      <w:r w:rsidRPr="00DC1610">
        <w:rPr>
          <w:sz w:val="20"/>
          <w:szCs w:val="20"/>
        </w:rPr>
        <w:t>effects</w:t>
      </w:r>
      <w:r w:rsidRPr="009514EA">
        <w:rPr>
          <w:sz w:val="20"/>
          <w:szCs w:val="20"/>
        </w:rPr>
        <w:t xml:space="preserve"> of the deep copy algorithm when copying remote objects across partitions and when copying local arrays:</w:t>
      </w:r>
    </w:p>
    <w:p w14:paraId="0AC2A950"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p1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partition();     </w:t>
      </w:r>
      <w:r>
        <w:rPr>
          <w:rFonts w:ascii="Lucida Console" w:hAnsi="Lucida Console" w:cs="Lucida Console"/>
          <w:color w:val="0000BB"/>
          <w:sz w:val="14"/>
          <w:szCs w:val="14"/>
        </w:rPr>
        <w:t>// create new partition</w:t>
      </w:r>
    </w:p>
    <w:p w14:paraId="68E62100"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 ec0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ec();                  </w:t>
      </w:r>
      <w:r>
        <w:rPr>
          <w:rFonts w:ascii="Lucida Console" w:hAnsi="Lucida Console" w:cs="Lucida Console"/>
          <w:color w:val="0000BB"/>
          <w:sz w:val="14"/>
          <w:szCs w:val="14"/>
        </w:rPr>
        <w:t>// create one object in this_partition</w:t>
      </w:r>
    </w:p>
    <w:p w14:paraId="5F8CED04"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 ec1 = ec0;                          </w:t>
      </w:r>
      <w:r>
        <w:rPr>
          <w:rFonts w:ascii="Lucida Console" w:hAnsi="Lucida Console" w:cs="Lucida Console"/>
          <w:color w:val="0000BB"/>
          <w:sz w:val="14"/>
          <w:szCs w:val="14"/>
        </w:rPr>
        <w:t xml:space="preserve">// save ref for further </w:t>
      </w:r>
      <w:r w:rsidRPr="00DC1610">
        <w:rPr>
          <w:rFonts w:ascii="Lucida Console" w:hAnsi="Lucida Console" w:cs="Lucida Console"/>
          <w:color w:val="0000BB"/>
          <w:sz w:val="14"/>
          <w:szCs w:val="14"/>
        </w:rPr>
        <w:t>analysis</w:t>
      </w:r>
    </w:p>
    <w:p w14:paraId="3C6DA17F"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 ec2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(p1) ec();             </w:t>
      </w:r>
      <w:r>
        <w:rPr>
          <w:rFonts w:ascii="Lucida Console" w:hAnsi="Lucida Console" w:cs="Lucida Console"/>
          <w:color w:val="0000BB"/>
          <w:sz w:val="14"/>
          <w:szCs w:val="14"/>
        </w:rPr>
        <w:t>// create another object in partition p</w:t>
      </w:r>
    </w:p>
    <w:p w14:paraId="54D96651"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ec2.ecr = ec2;                         </w:t>
      </w:r>
      <w:r>
        <w:rPr>
          <w:rFonts w:ascii="Lucida Console" w:hAnsi="Lucida Console" w:cs="Lucida Console"/>
          <w:color w:val="0000BB"/>
          <w:sz w:val="14"/>
          <w:szCs w:val="14"/>
        </w:rPr>
        <w:t>// link them through a ref field</w:t>
      </w:r>
    </w:p>
    <w:p w14:paraId="333721D2"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ec2.eca[</w:t>
      </w:r>
      <w:r>
        <w:rPr>
          <w:rFonts w:ascii="Lucida Console" w:hAnsi="Lucida Console" w:cs="Lucida Console"/>
          <w:color w:val="BB0000"/>
          <w:sz w:val="14"/>
          <w:szCs w:val="14"/>
        </w:rPr>
        <w:t>0</w:t>
      </w:r>
      <w:r>
        <w:rPr>
          <w:rFonts w:ascii="Lucida Console" w:hAnsi="Lucida Console" w:cs="Lucida Console"/>
          <w:sz w:val="14"/>
          <w:szCs w:val="14"/>
        </w:rPr>
        <w:t xml:space="preserve">] = ec1;                      </w:t>
      </w:r>
      <w:r>
        <w:rPr>
          <w:rFonts w:ascii="Lucida Console" w:hAnsi="Lucida Console" w:cs="Lucida Console"/>
          <w:color w:val="0000BB"/>
          <w:sz w:val="14"/>
          <w:szCs w:val="14"/>
        </w:rPr>
        <w:t>// link them through an array element</w:t>
      </w:r>
    </w:p>
    <w:p w14:paraId="65193A72"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(ec1, ec2);                        </w:t>
      </w:r>
      <w:r>
        <w:rPr>
          <w:rFonts w:ascii="Lucida Console" w:hAnsi="Lucida Console" w:cs="Lucida Console"/>
          <w:color w:val="0000BB"/>
          <w:sz w:val="14"/>
          <w:szCs w:val="14"/>
        </w:rPr>
        <w:t>// make deep copy</w:t>
      </w:r>
    </w:p>
    <w:p w14:paraId="13E41A5B"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check object refs after copy</w:t>
      </w:r>
    </w:p>
    <w:p w14:paraId="30D3E0F6"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p2;                          </w:t>
      </w:r>
      <w:r>
        <w:rPr>
          <w:rFonts w:ascii="Lucida Console" w:hAnsi="Lucida Console" w:cs="Lucida Console"/>
          <w:color w:val="0000BB"/>
          <w:sz w:val="14"/>
          <w:szCs w:val="14"/>
        </w:rPr>
        <w:t>// get partition</w:t>
      </w:r>
    </w:p>
    <w:p w14:paraId="4B6A1748"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partition(p2, ec1.ecr);            </w:t>
      </w:r>
      <w:r>
        <w:rPr>
          <w:rFonts w:ascii="Lucida Console" w:hAnsi="Lucida Console" w:cs="Lucida Console"/>
          <w:color w:val="0000BB"/>
          <w:sz w:val="14"/>
          <w:szCs w:val="14"/>
        </w:rPr>
        <w:t>//  of a new image</w:t>
      </w:r>
    </w:p>
    <w:p w14:paraId="400BFDCC"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!(ec1.ecr != ec2 &amp;&amp;                      </w:t>
      </w:r>
      <w:r>
        <w:rPr>
          <w:rFonts w:ascii="Lucida Console" w:hAnsi="Lucida Console" w:cs="Lucida Console"/>
          <w:color w:val="0000BB"/>
          <w:sz w:val="14"/>
          <w:szCs w:val="14"/>
        </w:rPr>
        <w:t>// ec1.ecr refers to a new object</w:t>
      </w:r>
    </w:p>
    <w:p w14:paraId="27145061"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ec1.ecr.ecr == ec1.ecr &amp;&amp;              </w:t>
      </w:r>
      <w:r>
        <w:rPr>
          <w:rFonts w:ascii="Lucida Console" w:hAnsi="Lucida Console" w:cs="Lucida Console"/>
          <w:color w:val="0000BB"/>
          <w:sz w:val="14"/>
          <w:szCs w:val="14"/>
        </w:rPr>
        <w:t>// ecr in new object refers to that object</w:t>
      </w:r>
    </w:p>
    <w:p w14:paraId="515C67D6"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ec1.eca[</w:t>
      </w:r>
      <w:r>
        <w:rPr>
          <w:rFonts w:ascii="Lucida Console" w:hAnsi="Lucida Console" w:cs="Lucida Console"/>
          <w:color w:val="BB0000"/>
          <w:sz w:val="14"/>
          <w:szCs w:val="14"/>
        </w:rPr>
        <w:t>0</w:t>
      </w:r>
      <w:r>
        <w:rPr>
          <w:rFonts w:ascii="Lucida Console" w:hAnsi="Lucida Console" w:cs="Lucida Console"/>
          <w:sz w:val="14"/>
          <w:szCs w:val="14"/>
        </w:rPr>
        <w:t xml:space="preserve">] == ec1 &amp;&amp;                   </w:t>
      </w:r>
      <w:r>
        <w:rPr>
          <w:rFonts w:ascii="Lucida Console" w:hAnsi="Lucida Console" w:cs="Lucida Console"/>
          <w:color w:val="0000BB"/>
          <w:sz w:val="14"/>
          <w:szCs w:val="14"/>
        </w:rPr>
        <w:t>// new array element refers to ec1</w:t>
      </w:r>
    </w:p>
    <w:p w14:paraId="61086B56"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ec1.ecr.eca[</w:t>
      </w:r>
      <w:r>
        <w:rPr>
          <w:rFonts w:ascii="Lucida Console" w:hAnsi="Lucida Console" w:cs="Lucida Console"/>
          <w:color w:val="BB0000"/>
          <w:sz w:val="14"/>
          <w:szCs w:val="14"/>
        </w:rPr>
        <w:t>0</w:t>
      </w:r>
      <w:r>
        <w:rPr>
          <w:rFonts w:ascii="Lucida Console" w:hAnsi="Lucida Console" w:cs="Lucida Console"/>
          <w:sz w:val="14"/>
          <w:szCs w:val="14"/>
        </w:rPr>
        <w:t xml:space="preserve">] == ec1 &amp;&amp;               </w:t>
      </w:r>
      <w:r>
        <w:rPr>
          <w:rFonts w:ascii="Lucida Console" w:hAnsi="Lucida Console" w:cs="Lucida Console"/>
          <w:color w:val="0000BB"/>
          <w:sz w:val="14"/>
          <w:szCs w:val="14"/>
        </w:rPr>
        <w:t>// another new array element also refers to ec1</w:t>
      </w:r>
    </w:p>
    <w:p w14:paraId="1B0A9FFB"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ec2.ecr == ec2 &amp;&amp; ec2.eca[</w:t>
      </w:r>
      <w:r>
        <w:rPr>
          <w:rFonts w:ascii="Lucida Console" w:hAnsi="Lucida Console" w:cs="Lucida Console"/>
          <w:color w:val="BB0000"/>
          <w:sz w:val="14"/>
          <w:szCs w:val="14"/>
        </w:rPr>
        <w:t>0</w:t>
      </w:r>
      <w:r>
        <w:rPr>
          <w:rFonts w:ascii="Lucida Console" w:hAnsi="Lucida Console" w:cs="Lucida Console"/>
          <w:sz w:val="14"/>
          <w:szCs w:val="14"/>
        </w:rPr>
        <w:t xml:space="preserve">] == ec1 &amp;&amp; </w:t>
      </w:r>
      <w:r>
        <w:rPr>
          <w:rFonts w:ascii="Lucida Console" w:hAnsi="Lucida Console" w:cs="Lucida Console"/>
          <w:color w:val="0000BB"/>
          <w:sz w:val="14"/>
          <w:szCs w:val="14"/>
        </w:rPr>
        <w:t>// old ec2 refs are unchanged</w:t>
      </w:r>
    </w:p>
    <w:p w14:paraId="01A81C94"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ec0 == ec1 &amp;&amp;                          </w:t>
      </w:r>
      <w:r>
        <w:rPr>
          <w:rFonts w:ascii="Lucida Console" w:hAnsi="Lucida Console" w:cs="Lucida Console"/>
          <w:color w:val="0000BB"/>
          <w:sz w:val="14"/>
          <w:szCs w:val="14"/>
        </w:rPr>
        <w:t>// refs ec0 and ec1 are unchanged</w:t>
      </w:r>
    </w:p>
    <w:p w14:paraId="295D1CAE"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p2 == </w:t>
      </w:r>
      <w:r>
        <w:rPr>
          <w:rFonts w:ascii="Lucida Console" w:hAnsi="Lucida Console" w:cs="Lucida Console"/>
          <w:color w:val="00BB00"/>
          <w:sz w:val="14"/>
          <w:szCs w:val="14"/>
        </w:rPr>
        <w:t>this_partition</w:t>
      </w:r>
      <w:r>
        <w:rPr>
          <w:rFonts w:ascii="Lucida Console" w:hAnsi="Lucida Console" w:cs="Lucida Console"/>
          <w:sz w:val="14"/>
          <w:szCs w:val="14"/>
        </w:rPr>
        <w:t xml:space="preserve">) )                </w:t>
      </w:r>
      <w:r>
        <w:rPr>
          <w:rFonts w:ascii="Lucida Console" w:hAnsi="Lucida Console" w:cs="Lucida Console"/>
          <w:color w:val="0000BB"/>
          <w:sz w:val="14"/>
          <w:szCs w:val="14"/>
        </w:rPr>
        <w:t>// copy created in the target partition</w:t>
      </w:r>
    </w:p>
    <w:p w14:paraId="7421FA8D"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"can't happen 2</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this cannot happen...</w:t>
      </w:r>
    </w:p>
    <w:p w14:paraId="5695F988"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p>
    <w:p w14:paraId="5292B3D7" w14:textId="77777777" w:rsidR="00CF53E2" w:rsidRDefault="00CF53E2"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"Ok copy 2</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deep intelligent copy suceeded...</w:t>
      </w:r>
    </w:p>
    <w:p w14:paraId="610A2C59" w14:textId="77777777" w:rsidR="009514EA" w:rsidRDefault="00CF53E2" w:rsidP="005B3031">
      <w:pPr>
        <w:keepNext/>
        <w:keepLines/>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color w:val="0000BB"/>
          <w:sz w:val="14"/>
          <w:szCs w:val="14"/>
        </w:rPr>
        <w:t xml:space="preserve"> </w:t>
      </w:r>
      <w:r w:rsidR="009514EA">
        <w:rPr>
          <w:rFonts w:ascii="Lucida Console" w:hAnsi="Lucida Console" w:cs="Lucida Console"/>
          <w:color w:val="0000BB"/>
          <w:sz w:val="14"/>
          <w:szCs w:val="14"/>
        </w:rPr>
        <w:t>………………………………………………………………</w:t>
      </w:r>
    </w:p>
    <w:p w14:paraId="5E544C17" w14:textId="77777777" w:rsidR="009514EA" w:rsidRDefault="009514EA" w:rsidP="005B3031">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ec {</w:t>
      </w:r>
    </w:p>
    <w:p w14:paraId="62F7EE90" w14:textId="77777777" w:rsidR="009514EA" w:rsidRDefault="009514EA" w:rsidP="005B3031">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DA41E5" w:rsidRPr="00CE7466">
        <w:rPr>
          <w:rFonts w:ascii="Lucida Console" w:hAnsi="Lucida Console" w:cs="Lucida Console"/>
          <w:color w:val="074909"/>
          <w:sz w:val="14"/>
          <w:szCs w:val="14"/>
        </w:rPr>
        <w:t>external</w:t>
      </w:r>
      <w:r w:rsidR="00DA41E5">
        <w:rPr>
          <w:rFonts w:ascii="Lucida Console" w:hAnsi="Lucida Console" w:cs="Lucida Console"/>
          <w:sz w:val="14"/>
          <w:szCs w:val="14"/>
        </w:rPr>
        <w:t xml:space="preserve"> </w:t>
      </w:r>
      <w:r w:rsidR="00DA41E5" w:rsidRPr="00CE7466">
        <w:rPr>
          <w:rFonts w:ascii="Lucida Console" w:hAnsi="Lucida Console" w:cs="Lucida Console"/>
          <w:color w:val="074909"/>
          <w:sz w:val="14"/>
          <w:szCs w:val="14"/>
        </w:rPr>
        <w:t>public</w:t>
      </w:r>
      <w:r w:rsidR="00DA41E5">
        <w:rPr>
          <w:rFonts w:ascii="Lucida Console" w:hAnsi="Lucida Console" w:cs="Lucida Console"/>
          <w:sz w:val="14"/>
          <w:szCs w:val="14"/>
        </w:rPr>
        <w:t xml:space="preserve"> ec() { eca = </w:t>
      </w:r>
      <w:r w:rsidR="00DA41E5" w:rsidRPr="00CE7466">
        <w:rPr>
          <w:rFonts w:ascii="Lucida Console" w:hAnsi="Lucida Console" w:cs="Lucida Console"/>
          <w:color w:val="074909"/>
          <w:sz w:val="14"/>
          <w:szCs w:val="14"/>
        </w:rPr>
        <w:t>create</w:t>
      </w:r>
      <w:r w:rsidR="00DA41E5">
        <w:rPr>
          <w:rFonts w:ascii="Lucida Console" w:hAnsi="Lucida Console" w:cs="Lucida Console"/>
          <w:sz w:val="14"/>
          <w:szCs w:val="14"/>
        </w:rPr>
        <w:t xml:space="preserve"> ec[</w:t>
      </w:r>
      <w:r w:rsidR="00DA41E5">
        <w:rPr>
          <w:rFonts w:ascii="Lucida Console" w:hAnsi="Lucida Console" w:cs="Lucida Console"/>
          <w:color w:val="BB0000"/>
          <w:sz w:val="14"/>
          <w:szCs w:val="14"/>
        </w:rPr>
        <w:t>1</w:t>
      </w:r>
      <w:r w:rsidR="00DA41E5">
        <w:rPr>
          <w:rFonts w:ascii="Lucida Console" w:hAnsi="Lucida Console" w:cs="Lucida Console"/>
          <w:sz w:val="14"/>
          <w:szCs w:val="14"/>
        </w:rPr>
        <w:t>]; }</w:t>
      </w:r>
    </w:p>
    <w:p w14:paraId="5C87ECD7" w14:textId="77777777" w:rsidR="009514EA" w:rsidRDefault="009514EA" w:rsidP="005B3031">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auto</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ec    ecr;</w:t>
      </w:r>
    </w:p>
    <w:p w14:paraId="6595EED6" w14:textId="77777777" w:rsidR="009514EA" w:rsidRDefault="009514EA" w:rsidP="005B3031">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auto</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ec  []eca;</w:t>
      </w:r>
    </w:p>
    <w:p w14:paraId="43F875D0" w14:textId="77777777" w:rsidR="009514EA" w:rsidRDefault="009514EA" w:rsidP="005B3031">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2DCC7FE2" w14:textId="77777777" w:rsidR="009514EA" w:rsidRDefault="009514EA" w:rsidP="005B3031">
      <w:pPr>
        <w:keepNext/>
        <w:keepLines/>
        <w:autoSpaceDE w:val="0"/>
        <w:autoSpaceDN w:val="0"/>
        <w:adjustRightInd w:val="0"/>
        <w:spacing w:after="0" w:line="240" w:lineRule="auto"/>
        <w:rPr>
          <w:rFonts w:ascii="Lucida Console" w:hAnsi="Lucida Console" w:cs="Lucida Console"/>
          <w:color w:val="000000"/>
          <w:sz w:val="14"/>
          <w:szCs w:val="14"/>
          <w:highlight w:val="black"/>
        </w:rPr>
      </w:pPr>
    </w:p>
    <w:p w14:paraId="1952DA58" w14:textId="77777777" w:rsidR="003D7B05" w:rsidRDefault="009514EA" w:rsidP="0078341D">
      <w:pPr>
        <w:spacing w:after="120" w:line="240" w:lineRule="auto"/>
        <w:ind w:right="-90"/>
        <w:rPr>
          <w:sz w:val="20"/>
          <w:szCs w:val="20"/>
        </w:rPr>
      </w:pPr>
      <w:r>
        <w:rPr>
          <w:sz w:val="20"/>
          <w:szCs w:val="20"/>
        </w:rPr>
        <w:t xml:space="preserve">Class </w:t>
      </w:r>
      <w:r w:rsidRPr="00DA41E5">
        <w:rPr>
          <w:rFonts w:ascii="Courier New" w:hAnsi="Courier New" w:cs="Courier New"/>
          <w:sz w:val="20"/>
          <w:szCs w:val="20"/>
        </w:rPr>
        <w:t>ec</w:t>
      </w:r>
      <w:r>
        <w:rPr>
          <w:sz w:val="20"/>
          <w:szCs w:val="20"/>
        </w:rPr>
        <w:t xml:space="preserve"> has two auto members – a remote ref </w:t>
      </w:r>
      <w:r w:rsidRPr="00DA41E5">
        <w:rPr>
          <w:rFonts w:ascii="Courier New" w:hAnsi="Courier New" w:cs="Courier New"/>
          <w:sz w:val="20"/>
          <w:szCs w:val="20"/>
        </w:rPr>
        <w:t>ecr</w:t>
      </w:r>
      <w:r>
        <w:rPr>
          <w:sz w:val="20"/>
          <w:szCs w:val="20"/>
        </w:rPr>
        <w:t xml:space="preserve"> and a local array of remote refs </w:t>
      </w:r>
      <w:r w:rsidRPr="00DA41E5">
        <w:rPr>
          <w:rFonts w:ascii="Courier New" w:hAnsi="Courier New" w:cs="Courier New"/>
          <w:sz w:val="20"/>
          <w:szCs w:val="20"/>
        </w:rPr>
        <w:t>eca</w:t>
      </w:r>
      <w:r>
        <w:rPr>
          <w:sz w:val="20"/>
          <w:szCs w:val="20"/>
        </w:rPr>
        <w:t xml:space="preserve">. Its constructor </w:t>
      </w:r>
      <w:r w:rsidR="00DA41E5">
        <w:rPr>
          <w:sz w:val="20"/>
          <w:szCs w:val="20"/>
        </w:rPr>
        <w:t xml:space="preserve">explicitly </w:t>
      </w:r>
      <w:r>
        <w:rPr>
          <w:sz w:val="20"/>
          <w:szCs w:val="20"/>
        </w:rPr>
        <w:t>initializes</w:t>
      </w:r>
      <w:r w:rsidR="00DA41E5">
        <w:rPr>
          <w:sz w:val="20"/>
          <w:szCs w:val="20"/>
        </w:rPr>
        <w:t xml:space="preserve"> </w:t>
      </w:r>
      <w:r w:rsidR="00DA41E5" w:rsidRPr="00DA41E5">
        <w:rPr>
          <w:rFonts w:ascii="Courier New" w:hAnsi="Courier New" w:cs="Courier New"/>
          <w:sz w:val="20"/>
          <w:szCs w:val="20"/>
        </w:rPr>
        <w:t>eca</w:t>
      </w:r>
      <w:r w:rsidR="00DA41E5">
        <w:rPr>
          <w:sz w:val="20"/>
          <w:szCs w:val="20"/>
        </w:rPr>
        <w:t xml:space="preserve"> to an array of one element, ref </w:t>
      </w:r>
      <w:r w:rsidR="00DA41E5" w:rsidRPr="00DA41E5">
        <w:rPr>
          <w:rFonts w:ascii="Courier New" w:hAnsi="Courier New" w:cs="Courier New"/>
          <w:sz w:val="20"/>
          <w:szCs w:val="20"/>
        </w:rPr>
        <w:t>ecr</w:t>
      </w:r>
      <w:r w:rsidR="00DA41E5">
        <w:rPr>
          <w:sz w:val="20"/>
          <w:szCs w:val="20"/>
        </w:rPr>
        <w:t xml:space="preserve"> is set to </w:t>
      </w:r>
      <w:r w:rsidR="00DA41E5" w:rsidRPr="00207583">
        <w:rPr>
          <w:rFonts w:ascii="Courier New" w:hAnsi="Courier New" w:cs="Courier New"/>
          <w:sz w:val="20"/>
          <w:szCs w:val="20"/>
        </w:rPr>
        <w:t>null</w:t>
      </w:r>
      <w:r w:rsidR="00DA41E5">
        <w:rPr>
          <w:sz w:val="20"/>
          <w:szCs w:val="20"/>
        </w:rPr>
        <w:t xml:space="preserve"> by default. The code begins </w:t>
      </w:r>
      <w:r w:rsidR="00571FB1">
        <w:rPr>
          <w:sz w:val="20"/>
          <w:szCs w:val="20"/>
        </w:rPr>
        <w:t>by</w:t>
      </w:r>
      <w:r w:rsidR="00DA41E5">
        <w:rPr>
          <w:sz w:val="20"/>
          <w:szCs w:val="20"/>
        </w:rPr>
        <w:t xml:space="preserve"> creating two objects of </w:t>
      </w:r>
      <w:r w:rsidR="00DA41E5" w:rsidRPr="00DC1610">
        <w:rPr>
          <w:sz w:val="20"/>
          <w:szCs w:val="20"/>
        </w:rPr>
        <w:t>type</w:t>
      </w:r>
      <w:r w:rsidR="00DA41E5">
        <w:rPr>
          <w:sz w:val="20"/>
          <w:szCs w:val="20"/>
        </w:rPr>
        <w:t xml:space="preserve"> </w:t>
      </w:r>
      <w:r w:rsidR="00DA41E5" w:rsidRPr="00DA41E5">
        <w:rPr>
          <w:rFonts w:ascii="Courier New" w:hAnsi="Courier New" w:cs="Courier New"/>
          <w:sz w:val="20"/>
          <w:szCs w:val="20"/>
        </w:rPr>
        <w:t>ec</w:t>
      </w:r>
      <w:r w:rsidR="00DA41E5">
        <w:rPr>
          <w:sz w:val="20"/>
          <w:szCs w:val="20"/>
        </w:rPr>
        <w:t xml:space="preserve"> – one in the current </w:t>
      </w:r>
      <w:r w:rsidR="00DA41E5" w:rsidRPr="00DA41E5">
        <w:rPr>
          <w:rFonts w:ascii="Courier New" w:hAnsi="Courier New" w:cs="Courier New"/>
          <w:sz w:val="20"/>
          <w:szCs w:val="20"/>
        </w:rPr>
        <w:t>this_partition</w:t>
      </w:r>
      <w:r w:rsidR="00DA41E5">
        <w:rPr>
          <w:sz w:val="20"/>
          <w:szCs w:val="20"/>
        </w:rPr>
        <w:t xml:space="preserve">, another in another partition </w:t>
      </w:r>
      <w:r w:rsidR="00DA41E5" w:rsidRPr="00DA41E5">
        <w:rPr>
          <w:rFonts w:ascii="Courier New" w:hAnsi="Courier New" w:cs="Courier New"/>
          <w:sz w:val="20"/>
          <w:szCs w:val="20"/>
        </w:rPr>
        <w:t>p1</w:t>
      </w:r>
      <w:r w:rsidR="00DA41E5">
        <w:rPr>
          <w:sz w:val="20"/>
          <w:szCs w:val="20"/>
        </w:rPr>
        <w:t xml:space="preserve">; the </w:t>
      </w:r>
      <w:r w:rsidR="00571FB1">
        <w:rPr>
          <w:sz w:val="20"/>
          <w:szCs w:val="20"/>
        </w:rPr>
        <w:t>array ref</w:t>
      </w:r>
      <w:r w:rsidR="00DA41E5">
        <w:rPr>
          <w:sz w:val="20"/>
          <w:szCs w:val="20"/>
        </w:rPr>
        <w:t xml:space="preserve"> from the second object </w:t>
      </w:r>
      <w:r w:rsidR="003E78B3">
        <w:rPr>
          <w:sz w:val="20"/>
          <w:szCs w:val="20"/>
        </w:rPr>
        <w:t>is</w:t>
      </w:r>
      <w:r w:rsidR="00DA41E5">
        <w:rPr>
          <w:sz w:val="20"/>
          <w:szCs w:val="20"/>
        </w:rPr>
        <w:t xml:space="preserve"> set to refer to the first object.</w:t>
      </w:r>
      <w:r>
        <w:rPr>
          <w:sz w:val="20"/>
          <w:szCs w:val="20"/>
        </w:rPr>
        <w:t xml:space="preserve"> </w:t>
      </w:r>
      <w:r w:rsidR="00DA41E5">
        <w:rPr>
          <w:sz w:val="20"/>
          <w:szCs w:val="20"/>
        </w:rPr>
        <w:t>The upper half of the figure below depicts t</w:t>
      </w:r>
      <w:r w:rsidR="00AF3683">
        <w:rPr>
          <w:sz w:val="20"/>
          <w:szCs w:val="20"/>
        </w:rPr>
        <w:t>he two objects before the second</w:t>
      </w:r>
      <w:r w:rsidR="00DA41E5">
        <w:rPr>
          <w:sz w:val="20"/>
          <w:szCs w:val="20"/>
        </w:rPr>
        <w:t xml:space="preserve"> object is</w:t>
      </w:r>
      <w:r w:rsidR="001630DF">
        <w:rPr>
          <w:sz w:val="20"/>
          <w:szCs w:val="20"/>
        </w:rPr>
        <w:t xml:space="preserve"> copied into the first object (</w:t>
      </w:r>
      <w:r w:rsidR="00DA41E5" w:rsidRPr="00DA41E5">
        <w:rPr>
          <w:sz w:val="20"/>
          <w:szCs w:val="20"/>
        </w:rPr>
        <w:t>bold squares depict array collections, dotted squares -- array elements</w:t>
      </w:r>
      <w:r w:rsidR="00DA41E5">
        <w:rPr>
          <w:sz w:val="18"/>
          <w:szCs w:val="18"/>
        </w:rPr>
        <w:t>)</w:t>
      </w:r>
      <w:r w:rsidR="00DA41E5">
        <w:rPr>
          <w:sz w:val="20"/>
          <w:szCs w:val="20"/>
        </w:rPr>
        <w:t xml:space="preserve">. The lower half depicts what happens after copying the object from partition </w:t>
      </w:r>
      <w:r w:rsidR="00DA41E5" w:rsidRPr="00DA41E5">
        <w:rPr>
          <w:rFonts w:ascii="Courier New" w:hAnsi="Courier New" w:cs="Courier New"/>
          <w:sz w:val="20"/>
          <w:szCs w:val="20"/>
        </w:rPr>
        <w:t>p1</w:t>
      </w:r>
      <w:r w:rsidR="00DA41E5">
        <w:rPr>
          <w:sz w:val="20"/>
          <w:szCs w:val="20"/>
        </w:rPr>
        <w:t xml:space="preserve"> (</w:t>
      </w:r>
      <w:r w:rsidR="00DA41E5" w:rsidRPr="00DA41E5">
        <w:rPr>
          <w:rFonts w:ascii="Courier New" w:hAnsi="Courier New" w:cs="Courier New"/>
          <w:sz w:val="20"/>
          <w:szCs w:val="20"/>
        </w:rPr>
        <w:t>ec2</w:t>
      </w:r>
      <w:r w:rsidR="00DA41E5">
        <w:rPr>
          <w:sz w:val="20"/>
          <w:szCs w:val="20"/>
        </w:rPr>
        <w:t xml:space="preserve">) into the object from </w:t>
      </w:r>
      <w:r w:rsidR="00DA41E5" w:rsidRPr="00DA41E5">
        <w:rPr>
          <w:rFonts w:ascii="Courier New" w:hAnsi="Courier New" w:cs="Courier New"/>
          <w:sz w:val="20"/>
          <w:szCs w:val="20"/>
        </w:rPr>
        <w:t>this_partition</w:t>
      </w:r>
      <w:r w:rsidR="00DA41E5">
        <w:rPr>
          <w:sz w:val="20"/>
          <w:szCs w:val="20"/>
        </w:rPr>
        <w:t xml:space="preserve"> (</w:t>
      </w:r>
      <w:r w:rsidR="00DA41E5" w:rsidRPr="00DA41E5">
        <w:rPr>
          <w:rFonts w:ascii="Courier New" w:hAnsi="Courier New" w:cs="Courier New"/>
          <w:sz w:val="20"/>
          <w:szCs w:val="20"/>
        </w:rPr>
        <w:t>ec1</w:t>
      </w:r>
      <w:r w:rsidR="00DA41E5">
        <w:rPr>
          <w:sz w:val="20"/>
          <w:szCs w:val="20"/>
        </w:rPr>
        <w:t xml:space="preserve">). </w:t>
      </w:r>
    </w:p>
    <w:p w14:paraId="1A8F2243" w14:textId="77777777" w:rsidR="00B641AD" w:rsidRDefault="00DA41E5" w:rsidP="0078341D">
      <w:pPr>
        <w:spacing w:after="120" w:line="240" w:lineRule="auto"/>
        <w:ind w:right="-90"/>
        <w:rPr>
          <w:sz w:val="20"/>
          <w:szCs w:val="20"/>
        </w:rPr>
      </w:pPr>
      <w:r>
        <w:rPr>
          <w:sz w:val="20"/>
          <w:szCs w:val="20"/>
        </w:rPr>
        <w:t xml:space="preserve">Because the copying algorithm works depth-first, it creates a new copy of </w:t>
      </w:r>
      <w:r w:rsidRPr="00DA41E5">
        <w:rPr>
          <w:rFonts w:ascii="Courier New" w:hAnsi="Courier New" w:cs="Courier New"/>
          <w:sz w:val="20"/>
          <w:szCs w:val="20"/>
        </w:rPr>
        <w:t>ec2</w:t>
      </w:r>
      <w:r>
        <w:rPr>
          <w:sz w:val="20"/>
          <w:szCs w:val="20"/>
        </w:rPr>
        <w:t xml:space="preserve"> in the target partition </w:t>
      </w:r>
      <w:r w:rsidRPr="00DA41E5">
        <w:rPr>
          <w:rFonts w:ascii="Courier New" w:hAnsi="Courier New" w:cs="Courier New"/>
          <w:sz w:val="20"/>
          <w:szCs w:val="20"/>
        </w:rPr>
        <w:t>this_partition</w:t>
      </w:r>
      <w:r>
        <w:rPr>
          <w:sz w:val="20"/>
          <w:szCs w:val="20"/>
        </w:rPr>
        <w:t>: that object and its refs are colored in</w:t>
      </w:r>
      <w:r w:rsidR="00402F04">
        <w:rPr>
          <w:sz w:val="20"/>
          <w:szCs w:val="20"/>
        </w:rPr>
        <w:t xml:space="preserve"> </w:t>
      </w:r>
      <w:r w:rsidR="00402F04" w:rsidRPr="00DA41E5">
        <w:rPr>
          <w:color w:val="FF0000"/>
          <w:sz w:val="20"/>
          <w:szCs w:val="20"/>
        </w:rPr>
        <w:t>red</w:t>
      </w:r>
      <w:r>
        <w:rPr>
          <w:sz w:val="20"/>
          <w:szCs w:val="20"/>
        </w:rPr>
        <w:t xml:space="preserve"> while the new array and ref for the target object are colored in</w:t>
      </w:r>
      <w:r w:rsidR="00402F04">
        <w:rPr>
          <w:sz w:val="20"/>
          <w:szCs w:val="20"/>
        </w:rPr>
        <w:t xml:space="preserve"> </w:t>
      </w:r>
      <w:r w:rsidR="00402F04" w:rsidRPr="00DA41E5">
        <w:rPr>
          <w:color w:val="00B050"/>
          <w:sz w:val="20"/>
          <w:szCs w:val="20"/>
        </w:rPr>
        <w:t>green</w:t>
      </w:r>
      <w:r>
        <w:rPr>
          <w:sz w:val="20"/>
          <w:szCs w:val="20"/>
        </w:rPr>
        <w:t xml:space="preserve">. </w:t>
      </w:r>
      <w:r w:rsidRPr="00DC1610">
        <w:rPr>
          <w:sz w:val="20"/>
          <w:szCs w:val="20"/>
        </w:rPr>
        <w:t>Only</w:t>
      </w:r>
      <w:r>
        <w:rPr>
          <w:sz w:val="20"/>
          <w:szCs w:val="20"/>
        </w:rPr>
        <w:t xml:space="preserve"> one new object is created because the algorithm detects a loop made by the ref </w:t>
      </w:r>
      <w:r w:rsidRPr="00DA41E5">
        <w:rPr>
          <w:rFonts w:ascii="Courier New" w:hAnsi="Courier New" w:cs="Courier New"/>
          <w:sz w:val="20"/>
          <w:szCs w:val="20"/>
        </w:rPr>
        <w:t>ec2.ecr</w:t>
      </w:r>
      <w:r>
        <w:rPr>
          <w:sz w:val="20"/>
          <w:szCs w:val="20"/>
        </w:rPr>
        <w:t xml:space="preserve">, and </w:t>
      </w:r>
      <w:proofErr w:type="gramStart"/>
      <w:r w:rsidR="00C97304">
        <w:rPr>
          <w:sz w:val="20"/>
          <w:szCs w:val="20"/>
        </w:rPr>
        <w:t>for the reasons that</w:t>
      </w:r>
      <w:proofErr w:type="gramEnd"/>
      <w:r>
        <w:rPr>
          <w:sz w:val="20"/>
          <w:szCs w:val="20"/>
        </w:rPr>
        <w:t xml:space="preserve"> it does not traverse in depth the ref from array element </w:t>
      </w:r>
      <w:r w:rsidRPr="00DA41E5">
        <w:rPr>
          <w:rFonts w:ascii="Courier New" w:hAnsi="Courier New" w:cs="Courier New"/>
          <w:sz w:val="20"/>
          <w:szCs w:val="20"/>
        </w:rPr>
        <w:t>ec2.eca[0]</w:t>
      </w:r>
      <w:r>
        <w:rPr>
          <w:sz w:val="20"/>
          <w:szCs w:val="20"/>
        </w:rPr>
        <w:t>. Also, two new arrays created as well – one for the target object and one for the new object.</w:t>
      </w:r>
    </w:p>
    <w:p w14:paraId="002211FA" w14:textId="77777777" w:rsidR="00303542" w:rsidRDefault="00303542" w:rsidP="0078341D">
      <w:pPr>
        <w:spacing w:after="120" w:line="240" w:lineRule="auto"/>
        <w:ind w:right="-90"/>
        <w:rPr>
          <w:sz w:val="20"/>
          <w:szCs w:val="20"/>
        </w:rPr>
      </w:pPr>
    </w:p>
    <w:p w14:paraId="361848B0" w14:textId="77777777" w:rsidR="009514EA" w:rsidRDefault="009514EA" w:rsidP="009514EA">
      <w:pPr>
        <w:spacing w:after="120" w:line="240" w:lineRule="auto"/>
        <w:rPr>
          <w:sz w:val="20"/>
          <w:szCs w:val="20"/>
        </w:rPr>
      </w:pPr>
      <w:r>
        <w:rPr>
          <w:noProof/>
          <w:sz w:val="20"/>
          <w:szCs w:val="20"/>
        </w:rPr>
        <w:lastRenderedPageBreak/>
        <mc:AlternateContent>
          <mc:Choice Requires="wps">
            <w:drawing>
              <wp:anchor distT="0" distB="0" distL="114300" distR="114300" simplePos="0" relativeHeight="251976704" behindDoc="0" locked="0" layoutInCell="1" allowOverlap="1" wp14:anchorId="5074FA7D" wp14:editId="32BA7B1B">
                <wp:simplePos x="0" y="0"/>
                <wp:positionH relativeFrom="column">
                  <wp:posOffset>19050</wp:posOffset>
                </wp:positionH>
                <wp:positionV relativeFrom="paragraph">
                  <wp:posOffset>30480</wp:posOffset>
                </wp:positionV>
                <wp:extent cx="5724525" cy="304800"/>
                <wp:effectExtent l="0" t="0" r="0" b="0"/>
                <wp:wrapNone/>
                <wp:docPr id="947" name="Text Box 947"/>
                <wp:cNvGraphicFramePr/>
                <a:graphic xmlns:a="http://schemas.openxmlformats.org/drawingml/2006/main">
                  <a:graphicData uri="http://schemas.microsoft.com/office/word/2010/wordprocessingShape">
                    <wps:wsp>
                      <wps:cNvSpPr txBox="1"/>
                      <wps:spPr>
                        <a:xfrm>
                          <a:off x="0" y="0"/>
                          <a:ext cx="5724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FCB61C" w14:textId="77777777" w:rsidR="00AB6D99" w:rsidRPr="009514EA" w:rsidRDefault="00AB6D99">
                            <w:pPr>
                              <w:rPr>
                                <w:b/>
                                <w:i/>
                              </w:rPr>
                            </w:pPr>
                            <w:r w:rsidRPr="009514EA">
                              <w:rPr>
                                <w:b/>
                                <w:i/>
                              </w:rPr>
                              <w:t>Before Copy</w:t>
                            </w:r>
                            <w:r>
                              <w:rPr>
                                <w:b/>
                                <w:i/>
                              </w:rPr>
                              <w:t xml:space="preserve">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4FA7D" id="Text Box 947" o:spid="_x0000_s2242" type="#_x0000_t202" style="position:absolute;margin-left:1.5pt;margin-top:2.4pt;width:450.75pt;height:24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" filled="f" stroked="f" strokeweight=".5pt">
                <v:textbox>
                  <w:txbxContent>
                    <w:p w14:paraId="3FFCB61C" w14:textId="77777777" w:rsidR="00AB6D99" w:rsidRPr="009514EA" w:rsidRDefault="00AB6D99">
                      <w:pPr>
                        <w:rPr>
                          <w:b/>
                          <w:i/>
                        </w:rPr>
                      </w:pPr>
                      <w:r w:rsidRPr="009514EA">
                        <w:rPr>
                          <w:b/>
                          <w:i/>
                        </w:rPr>
                        <w:t>Before Copy</w:t>
                      </w:r>
                      <w:r>
                        <w:rPr>
                          <w:b/>
                          <w:i/>
                        </w:rPr>
                        <w:t xml:space="preserve"> Statement</w:t>
                      </w:r>
                    </w:p>
                  </w:txbxContent>
                </v:textbox>
              </v:shape>
            </w:pict>
          </mc:Fallback>
        </mc:AlternateContent>
      </w:r>
    </w:p>
    <w:p w14:paraId="5CA94980"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1977728" behindDoc="0" locked="0" layoutInCell="1" allowOverlap="1" wp14:anchorId="371191A7" wp14:editId="380D7B26">
                <wp:simplePos x="0" y="0"/>
                <wp:positionH relativeFrom="column">
                  <wp:posOffset>19050</wp:posOffset>
                </wp:positionH>
                <wp:positionV relativeFrom="paragraph">
                  <wp:posOffset>103505</wp:posOffset>
                </wp:positionV>
                <wp:extent cx="4191000" cy="1266825"/>
                <wp:effectExtent l="0" t="0" r="19050" b="28575"/>
                <wp:wrapNone/>
                <wp:docPr id="971" name="Rectangle 971"/>
                <wp:cNvGraphicFramePr/>
                <a:graphic xmlns:a="http://schemas.openxmlformats.org/drawingml/2006/main">
                  <a:graphicData uri="http://schemas.microsoft.com/office/word/2010/wordprocessingShape">
                    <wps:wsp>
                      <wps:cNvSpPr/>
                      <wps:spPr>
                        <a:xfrm>
                          <a:off x="0" y="0"/>
                          <a:ext cx="4191000" cy="1266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D510D" id="Rectangle 971" o:spid="_x0000_s1026" style="position:absolute;margin-left:1.5pt;margin-top:8.15pt;width:330pt;height:99.75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" filled="f" strokecolor="#243f60 [1604]" strokeweight="2pt"/>
            </w:pict>
          </mc:Fallback>
        </mc:AlternateContent>
      </w:r>
      <w:r>
        <w:rPr>
          <w:noProof/>
          <w:sz w:val="20"/>
          <w:szCs w:val="20"/>
        </w:rPr>
        <mc:AlternateContent>
          <mc:Choice Requires="wps">
            <w:drawing>
              <wp:anchor distT="0" distB="0" distL="114300" distR="114300" simplePos="0" relativeHeight="251978752" behindDoc="0" locked="0" layoutInCell="1" allowOverlap="1" wp14:anchorId="783A4595" wp14:editId="6E8C4ABB">
                <wp:simplePos x="0" y="0"/>
                <wp:positionH relativeFrom="column">
                  <wp:posOffset>4267200</wp:posOffset>
                </wp:positionH>
                <wp:positionV relativeFrom="paragraph">
                  <wp:posOffset>93980</wp:posOffset>
                </wp:positionV>
                <wp:extent cx="2162175" cy="1276350"/>
                <wp:effectExtent l="0" t="0" r="28575" b="19050"/>
                <wp:wrapNone/>
                <wp:docPr id="977" name="Rectangle 977"/>
                <wp:cNvGraphicFramePr/>
                <a:graphic xmlns:a="http://schemas.openxmlformats.org/drawingml/2006/main">
                  <a:graphicData uri="http://schemas.microsoft.com/office/word/2010/wordprocessingShape">
                    <wps:wsp>
                      <wps:cNvSpPr/>
                      <wps:spPr>
                        <a:xfrm>
                          <a:off x="0" y="0"/>
                          <a:ext cx="2162175" cy="1276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590FA" id="Rectangle 977" o:spid="_x0000_s1026" style="position:absolute;margin-left:336pt;margin-top:7.4pt;width:170.25pt;height:100.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" filled="f" strokecolor="#243f60 [1604]" strokeweight="2pt"/>
            </w:pict>
          </mc:Fallback>
        </mc:AlternateContent>
      </w:r>
      <w:r>
        <w:rPr>
          <w:noProof/>
          <w:sz w:val="20"/>
          <w:szCs w:val="20"/>
        </w:rPr>
        <mc:AlternateContent>
          <mc:Choice Requires="wps">
            <w:drawing>
              <wp:anchor distT="0" distB="0" distL="114300" distR="114300" simplePos="0" relativeHeight="251965440" behindDoc="0" locked="0" layoutInCell="1" allowOverlap="1" wp14:anchorId="171BCD77" wp14:editId="20A60681">
                <wp:simplePos x="0" y="0"/>
                <wp:positionH relativeFrom="column">
                  <wp:posOffset>95250</wp:posOffset>
                </wp:positionH>
                <wp:positionV relativeFrom="paragraph">
                  <wp:posOffset>151129</wp:posOffset>
                </wp:positionV>
                <wp:extent cx="5553075" cy="257175"/>
                <wp:effectExtent l="0" t="0" r="0" b="0"/>
                <wp:wrapNone/>
                <wp:docPr id="978" name="Text Box 978"/>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901E1A" w14:textId="77777777" w:rsidR="00AB6D99" w:rsidRPr="009514EA" w:rsidRDefault="00AB6D99" w:rsidP="009514EA">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74D20D72" wp14:editId="395AD390">
                                  <wp:extent cx="5363845" cy="1317157"/>
                                  <wp:effectExtent l="0" t="0" r="8255"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BCD77" id="Text Box 978" o:spid="_x0000_s2243" type="#_x0000_t202" style="position:absolute;margin-left:7.5pt;margin-top:11.9pt;width:437.25pt;height:20.25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" filled="f" stroked="f" strokeweight=".5pt">
                <v:textbox>
                  <w:txbxContent>
                    <w:p w14:paraId="12901E1A" w14:textId="77777777" w:rsidR="00AB6D99" w:rsidRPr="009514EA" w:rsidRDefault="00AB6D99" w:rsidP="009514EA">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74D20D72" wp14:editId="395AD390">
                            <wp:extent cx="5363845" cy="1317157"/>
                            <wp:effectExtent l="0" t="0" r="8255"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v:textbox>
              </v:shape>
            </w:pict>
          </mc:Fallback>
        </mc:AlternateContent>
      </w:r>
    </w:p>
    <w:p w14:paraId="65759940"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1990016" behindDoc="0" locked="0" layoutInCell="1" allowOverlap="1" wp14:anchorId="1C544627" wp14:editId="6813FDFD">
                <wp:simplePos x="0" y="0"/>
                <wp:positionH relativeFrom="column">
                  <wp:posOffset>114300</wp:posOffset>
                </wp:positionH>
                <wp:positionV relativeFrom="paragraph">
                  <wp:posOffset>148590</wp:posOffset>
                </wp:positionV>
                <wp:extent cx="5953125" cy="581025"/>
                <wp:effectExtent l="95250" t="0" r="28575" b="28575"/>
                <wp:wrapNone/>
                <wp:docPr id="4" name="Freeform 4"/>
                <wp:cNvGraphicFramePr/>
                <a:graphic xmlns:a="http://schemas.openxmlformats.org/drawingml/2006/main">
                  <a:graphicData uri="http://schemas.microsoft.com/office/word/2010/wordprocessingShape">
                    <wps:wsp>
                      <wps:cNvSpPr/>
                      <wps:spPr>
                        <a:xfrm>
                          <a:off x="0" y="0"/>
                          <a:ext cx="5953125" cy="581025"/>
                        </a:xfrm>
                        <a:custGeom>
                          <a:avLst/>
                          <a:gdLst>
                            <a:gd name="connsiteX0" fmla="*/ 5953125 w 5953125"/>
                            <a:gd name="connsiteY0" fmla="*/ 581025 h 581025"/>
                            <a:gd name="connsiteX1" fmla="*/ 5953125 w 5953125"/>
                            <a:gd name="connsiteY1" fmla="*/ 0 h 581025"/>
                            <a:gd name="connsiteX2" fmla="*/ 0 w 5953125"/>
                            <a:gd name="connsiteY2" fmla="*/ 19050 h 581025"/>
                            <a:gd name="connsiteX3" fmla="*/ 0 w 5953125"/>
                            <a:gd name="connsiteY3" fmla="*/ 266700 h 581025"/>
                          </a:gdLst>
                          <a:ahLst/>
                          <a:cxnLst>
                            <a:cxn ang="0">
                              <a:pos x="connsiteX0" y="connsiteY0"/>
                            </a:cxn>
                            <a:cxn ang="0">
                              <a:pos x="connsiteX1" y="connsiteY1"/>
                            </a:cxn>
                            <a:cxn ang="0">
                              <a:pos x="connsiteX2" y="connsiteY2"/>
                            </a:cxn>
                            <a:cxn ang="0">
                              <a:pos x="connsiteX3" y="connsiteY3"/>
                            </a:cxn>
                          </a:cxnLst>
                          <a:rect l="l" t="t" r="r" b="b"/>
                          <a:pathLst>
                            <a:path w="5953125" h="581025">
                              <a:moveTo>
                                <a:pt x="5953125" y="581025"/>
                              </a:moveTo>
                              <a:lnTo>
                                <a:pt x="5953125" y="0"/>
                              </a:lnTo>
                              <a:lnTo>
                                <a:pt x="0" y="19050"/>
                              </a:lnTo>
                              <a:lnTo>
                                <a:pt x="0" y="26670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9C4B5A" id="Freeform 4" o:spid="_x0000_s1026" style="position:absolute;margin-left:9pt;margin-top:11.7pt;width:468.75pt;height:45.75pt;z-index:251990016;visibility:visible;mso-wrap-style:square;mso-wrap-distance-left:9pt;mso-wrap-distance-top:0;mso-wrap-distance-right:9pt;mso-wrap-distance-bottom:0;mso-position-horizontal:absolute;mso-position-horizontal-relative:text;mso-position-vertical:absolute;mso-position-vertical-relative:text;v-text-anchor:middle" coordsize="595312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" path="m5953125,581025l5953125,,,19050,,266700e" filled="f" strokecolor="#243f60 [1604]">
                <v:stroke endarrow="open"/>
                <v:path arrowok="t" o:connecttype="custom" o:connectlocs="5953125,581025;5953125,0;0,19050;0,266700" o:connectangles="0,0,0,0"/>
              </v:shape>
            </w:pict>
          </mc:Fallback>
        </mc:AlternateContent>
      </w:r>
    </w:p>
    <w:p w14:paraId="6B851FB6"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1979776" behindDoc="0" locked="0" layoutInCell="1" allowOverlap="1" wp14:anchorId="6203B91C" wp14:editId="43E15E15">
                <wp:simplePos x="0" y="0"/>
                <wp:positionH relativeFrom="column">
                  <wp:posOffset>95250</wp:posOffset>
                </wp:positionH>
                <wp:positionV relativeFrom="paragraph">
                  <wp:posOffset>212725</wp:posOffset>
                </wp:positionV>
                <wp:extent cx="885825" cy="390525"/>
                <wp:effectExtent l="0" t="0" r="28575" b="28575"/>
                <wp:wrapNone/>
                <wp:docPr id="979" name="Text Box 979"/>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E1633F"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cr = null</w:t>
                            </w:r>
                          </w:p>
                          <w:p w14:paraId="21A92DDF"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03B91C" id="Text Box 979" o:spid="_x0000_s2244" type="#_x0000_t202" style="position:absolute;margin-left:7.5pt;margin-top:16.75pt;width:69.75pt;height:30.75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" fillcolor="white [3201]" strokeweight=".5pt">
                <v:textbox>
                  <w:txbxContent>
                    <w:p w14:paraId="40E1633F"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cr = null</w:t>
                      </w:r>
                    </w:p>
                    <w:p w14:paraId="21A92DDF"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1991040" behindDoc="0" locked="0" layoutInCell="1" allowOverlap="1" wp14:anchorId="37E32F96" wp14:editId="21A54CCF">
                <wp:simplePos x="0" y="0"/>
                <wp:positionH relativeFrom="column">
                  <wp:posOffset>4476750</wp:posOffset>
                </wp:positionH>
                <wp:positionV relativeFrom="paragraph">
                  <wp:posOffset>136525</wp:posOffset>
                </wp:positionV>
                <wp:extent cx="390525" cy="209550"/>
                <wp:effectExtent l="95250" t="0" r="28575" b="19050"/>
                <wp:wrapNone/>
                <wp:docPr id="29" name="Freeform 29"/>
                <wp:cNvGraphicFramePr/>
                <a:graphic xmlns:a="http://schemas.openxmlformats.org/drawingml/2006/main">
                  <a:graphicData uri="http://schemas.microsoft.com/office/word/2010/wordprocessingShape">
                    <wps:wsp>
                      <wps:cNvSpPr/>
                      <wps:spPr>
                        <a:xfrm>
                          <a:off x="0" y="0"/>
                          <a:ext cx="390525" cy="209550"/>
                        </a:xfrm>
                        <a:custGeom>
                          <a:avLst/>
                          <a:gdLst>
                            <a:gd name="connsiteX0" fmla="*/ 390525 w 390525"/>
                            <a:gd name="connsiteY0" fmla="*/ 209550 h 209550"/>
                            <a:gd name="connsiteX1" fmla="*/ 390525 w 390525"/>
                            <a:gd name="connsiteY1" fmla="*/ 0 h 209550"/>
                            <a:gd name="connsiteX2" fmla="*/ 0 w 390525"/>
                            <a:gd name="connsiteY2" fmla="*/ 0 h 209550"/>
                            <a:gd name="connsiteX3" fmla="*/ 0 w 390525"/>
                            <a:gd name="connsiteY3" fmla="*/ 95250 h 209550"/>
                          </a:gdLst>
                          <a:ahLst/>
                          <a:cxnLst>
                            <a:cxn ang="0">
                              <a:pos x="connsiteX0" y="connsiteY0"/>
                            </a:cxn>
                            <a:cxn ang="0">
                              <a:pos x="connsiteX1" y="connsiteY1"/>
                            </a:cxn>
                            <a:cxn ang="0">
                              <a:pos x="connsiteX2" y="connsiteY2"/>
                            </a:cxn>
                            <a:cxn ang="0">
                              <a:pos x="connsiteX3" y="connsiteY3"/>
                            </a:cxn>
                          </a:cxnLst>
                          <a:rect l="l" t="t" r="r" b="b"/>
                          <a:pathLst>
                            <a:path w="390525" h="209550">
                              <a:moveTo>
                                <a:pt x="390525" y="209550"/>
                              </a:moveTo>
                              <a:lnTo>
                                <a:pt x="390525" y="0"/>
                              </a:lnTo>
                              <a:lnTo>
                                <a:pt x="0" y="0"/>
                              </a:lnTo>
                              <a:lnTo>
                                <a:pt x="0" y="9525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17C531" id="Freeform 29" o:spid="_x0000_s1026" style="position:absolute;margin-left:352.5pt;margin-top:10.75pt;width:30.75pt;height:16.5pt;z-index:251991040;visibility:visible;mso-wrap-style:square;mso-wrap-distance-left:9pt;mso-wrap-distance-top:0;mso-wrap-distance-right:9pt;mso-wrap-distance-bottom:0;mso-position-horizontal:absolute;mso-position-horizontal-relative:text;mso-position-vertical:absolute;mso-position-vertical-relative:text;v-text-anchor:middle" coordsize="3905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" path="m390525,209550l390525,,,,,95250e" filled="f" strokecolor="#243f60 [1604]">
                <v:stroke endarrow="open"/>
                <v:path arrowok="t" o:connecttype="custom" o:connectlocs="390525,209550;390525,0;0,0;0,95250" o:connectangles="0,0,0,0"/>
              </v:shape>
            </w:pict>
          </mc:Fallback>
        </mc:AlternateContent>
      </w:r>
    </w:p>
    <w:p w14:paraId="6D1E85CC"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1984896" behindDoc="0" locked="0" layoutInCell="1" allowOverlap="1" wp14:anchorId="5D806755" wp14:editId="22090252">
                <wp:simplePos x="0" y="0"/>
                <wp:positionH relativeFrom="column">
                  <wp:posOffset>4352925</wp:posOffset>
                </wp:positionH>
                <wp:positionV relativeFrom="paragraph">
                  <wp:posOffset>10160</wp:posOffset>
                </wp:positionV>
                <wp:extent cx="885825" cy="390525"/>
                <wp:effectExtent l="0" t="0" r="28575" b="28575"/>
                <wp:wrapNone/>
                <wp:docPr id="2052" name="Text Box 2052"/>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21DCE3"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3423CE80"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806755" id="Text Box 2052" o:spid="_x0000_s2245" type="#_x0000_t202" style="position:absolute;margin-left:342.75pt;margin-top:.8pt;width:69.75pt;height:30.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" fillcolor="white [3201]" strokeweight=".5pt">
                <v:textbox>
                  <w:txbxContent>
                    <w:p w14:paraId="3E21DCE3"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3423CE80"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1985920" behindDoc="0" locked="0" layoutInCell="1" allowOverlap="1" wp14:anchorId="4EAAC07B" wp14:editId="07A70D79">
                <wp:simplePos x="0" y="0"/>
                <wp:positionH relativeFrom="column">
                  <wp:posOffset>5381625</wp:posOffset>
                </wp:positionH>
                <wp:positionV relativeFrom="paragraph">
                  <wp:posOffset>210185</wp:posOffset>
                </wp:positionV>
                <wp:extent cx="200025" cy="142875"/>
                <wp:effectExtent l="0" t="0" r="28575" b="28575"/>
                <wp:wrapNone/>
                <wp:docPr id="2053" name="Rectangle 2053"/>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437B52" id="Rectangle 2053" o:spid="_x0000_s1026" style="position:absolute;margin-left:423.75pt;margin-top:16.55pt;width:15.75pt;height:11.25pt;z-index:2519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" filled="f" strokeweight="2pt"/>
            </w:pict>
          </mc:Fallback>
        </mc:AlternateContent>
      </w:r>
      <w:r>
        <w:rPr>
          <w:noProof/>
          <w:sz w:val="20"/>
          <w:szCs w:val="20"/>
        </w:rPr>
        <mc:AlternateContent>
          <mc:Choice Requires="wps">
            <w:drawing>
              <wp:anchor distT="0" distB="0" distL="114300" distR="114300" simplePos="0" relativeHeight="251986944" behindDoc="0" locked="0" layoutInCell="1" allowOverlap="1" wp14:anchorId="2EBC85D1" wp14:editId="116678DF">
                <wp:simplePos x="0" y="0"/>
                <wp:positionH relativeFrom="column">
                  <wp:posOffset>5848350</wp:posOffset>
                </wp:positionH>
                <wp:positionV relativeFrom="paragraph">
                  <wp:posOffset>153035</wp:posOffset>
                </wp:positionV>
                <wp:extent cx="495300" cy="247650"/>
                <wp:effectExtent l="0" t="0" r="19050" b="19050"/>
                <wp:wrapNone/>
                <wp:docPr id="2054" name="Text Box 2054"/>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47E323FE" w14:textId="77777777" w:rsidR="00AB6D99" w:rsidRPr="009514EA" w:rsidRDefault="00AB6D99" w:rsidP="009514EA">
                            <w:pPr>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BC85D1" id="Text Box 2054" o:spid="_x0000_s2246" type="#_x0000_t202" style="position:absolute;margin-left:460.5pt;margin-top:12.05pt;width:39pt;height:19.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" fillcolor="white [3201]" strokeweight=".5pt">
                <v:stroke dashstyle="3 1"/>
                <v:textbox>
                  <w:txbxContent>
                    <w:p w14:paraId="47E323FE" w14:textId="77777777" w:rsidR="00AB6D99" w:rsidRPr="009514EA" w:rsidRDefault="00AB6D99" w:rsidP="009514EA">
                      <w:pPr>
                        <w:spacing w:after="0" w:line="240" w:lineRule="auto"/>
                        <w:rPr>
                          <w:rFonts w:ascii="Courier New" w:hAnsi="Courier New" w:cs="Courier New"/>
                          <w:sz w:val="18"/>
                          <w:szCs w:val="18"/>
                        </w:rPr>
                      </w:pPr>
                    </w:p>
                  </w:txbxContent>
                </v:textbox>
              </v:shape>
            </w:pict>
          </mc:Fallback>
        </mc:AlternateContent>
      </w:r>
      <w:r>
        <w:rPr>
          <w:noProof/>
          <w:sz w:val="20"/>
          <w:szCs w:val="20"/>
        </w:rPr>
        <mc:AlternateContent>
          <mc:Choice Requires="wps">
            <w:drawing>
              <wp:anchor distT="0" distB="0" distL="114300" distR="114300" simplePos="0" relativeHeight="251980800" behindDoc="0" locked="0" layoutInCell="1" allowOverlap="1" wp14:anchorId="2337C39A" wp14:editId="2D57B474">
                <wp:simplePos x="0" y="0"/>
                <wp:positionH relativeFrom="column">
                  <wp:posOffset>1123950</wp:posOffset>
                </wp:positionH>
                <wp:positionV relativeFrom="paragraph">
                  <wp:posOffset>181610</wp:posOffset>
                </wp:positionV>
                <wp:extent cx="200025" cy="142875"/>
                <wp:effectExtent l="0" t="0" r="28575" b="28575"/>
                <wp:wrapNone/>
                <wp:docPr id="981" name="Rectangle 981"/>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E6EBC" id="Rectangle 981" o:spid="_x0000_s1026" style="position:absolute;margin-left:88.5pt;margin-top:14.3pt;width:15.75pt;height:11.25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" filled="f" strokeweight="2pt"/>
            </w:pict>
          </mc:Fallback>
        </mc:AlternateContent>
      </w:r>
      <w:r>
        <w:rPr>
          <w:noProof/>
          <w:sz w:val="20"/>
          <w:szCs w:val="20"/>
        </w:rPr>
        <mc:AlternateContent>
          <mc:Choice Requires="wps">
            <w:drawing>
              <wp:anchor distT="0" distB="0" distL="114300" distR="114300" simplePos="0" relativeHeight="251981824" behindDoc="0" locked="0" layoutInCell="1" allowOverlap="1" wp14:anchorId="18B280E3" wp14:editId="13074787">
                <wp:simplePos x="0" y="0"/>
                <wp:positionH relativeFrom="column">
                  <wp:posOffset>1590675</wp:posOffset>
                </wp:positionH>
                <wp:positionV relativeFrom="paragraph">
                  <wp:posOffset>124460</wp:posOffset>
                </wp:positionV>
                <wp:extent cx="495300" cy="247650"/>
                <wp:effectExtent l="0" t="0" r="19050" b="19050"/>
                <wp:wrapNone/>
                <wp:docPr id="982" name="Text Box 982"/>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9525">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4BE0F70A" w14:textId="77777777" w:rsidR="00AB6D99" w:rsidRPr="009514EA" w:rsidRDefault="00AB6D99" w:rsidP="009514EA">
                            <w:pPr>
                              <w:spacing w:after="0" w:line="240" w:lineRule="auto"/>
                              <w:rPr>
                                <w:rFonts w:ascii="Courier New" w:hAnsi="Courier New" w:cs="Courier New"/>
                                <w:sz w:val="18"/>
                                <w:szCs w:val="18"/>
                              </w:rPr>
                            </w:pPr>
                            <w:r w:rsidRPr="009514EA">
                              <w:rPr>
                                <w:rFonts w:ascii="Courier New" w:hAnsi="Courier New" w:cs="Courier New"/>
                                <w:sz w:val="18"/>
                                <w:szCs w:val="18"/>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B280E3" id="Text Box 982" o:spid="_x0000_s2247" type="#_x0000_t202" style="position:absolute;margin-left:125.25pt;margin-top:9.8pt;width:39pt;height:19.5pt;z-index:25198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" fillcolor="white [3201]">
                <v:stroke dashstyle="3 1"/>
                <v:textbox>
                  <w:txbxContent>
                    <w:p w14:paraId="4BE0F70A" w14:textId="77777777" w:rsidR="00AB6D99" w:rsidRPr="009514EA" w:rsidRDefault="00AB6D99" w:rsidP="009514EA">
                      <w:pPr>
                        <w:spacing w:after="0" w:line="240" w:lineRule="auto"/>
                        <w:rPr>
                          <w:rFonts w:ascii="Courier New" w:hAnsi="Courier New" w:cs="Courier New"/>
                          <w:sz w:val="18"/>
                          <w:szCs w:val="18"/>
                        </w:rPr>
                      </w:pPr>
                      <w:r w:rsidRPr="009514EA">
                        <w:rPr>
                          <w:rFonts w:ascii="Courier New" w:hAnsi="Courier New" w:cs="Courier New"/>
                          <w:sz w:val="18"/>
                          <w:szCs w:val="18"/>
                        </w:rPr>
                        <w:t>null</w:t>
                      </w:r>
                    </w:p>
                  </w:txbxContent>
                </v:textbox>
              </v:shape>
            </w:pict>
          </mc:Fallback>
        </mc:AlternateContent>
      </w:r>
    </w:p>
    <w:p w14:paraId="46FFC68A"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2026880" behindDoc="0" locked="0" layoutInCell="1" allowOverlap="1" wp14:anchorId="194FCF53" wp14:editId="25D16F5B">
                <wp:simplePos x="0" y="0"/>
                <wp:positionH relativeFrom="column">
                  <wp:posOffset>-238125</wp:posOffset>
                </wp:positionH>
                <wp:positionV relativeFrom="paragraph">
                  <wp:posOffset>217170</wp:posOffset>
                </wp:positionV>
                <wp:extent cx="4600575" cy="1162050"/>
                <wp:effectExtent l="0" t="0" r="28575" b="114300"/>
                <wp:wrapNone/>
                <wp:docPr id="288" name="Freeform 288"/>
                <wp:cNvGraphicFramePr/>
                <a:graphic xmlns:a="http://schemas.openxmlformats.org/drawingml/2006/main">
                  <a:graphicData uri="http://schemas.microsoft.com/office/word/2010/wordprocessingShape">
                    <wps:wsp>
                      <wps:cNvSpPr/>
                      <wps:spPr>
                        <a:xfrm>
                          <a:off x="0" y="0"/>
                          <a:ext cx="4600575" cy="1162050"/>
                        </a:xfrm>
                        <a:custGeom>
                          <a:avLst/>
                          <a:gdLst>
                            <a:gd name="connsiteX0" fmla="*/ 4600575 w 4600575"/>
                            <a:gd name="connsiteY0" fmla="*/ 0 h 1162050"/>
                            <a:gd name="connsiteX1" fmla="*/ 4600575 w 4600575"/>
                            <a:gd name="connsiteY1" fmla="*/ 361950 h 1162050"/>
                            <a:gd name="connsiteX2" fmla="*/ 9525 w 4600575"/>
                            <a:gd name="connsiteY2" fmla="*/ 361950 h 1162050"/>
                            <a:gd name="connsiteX3" fmla="*/ 0 w 4600575"/>
                            <a:gd name="connsiteY3" fmla="*/ 1152525 h 1162050"/>
                            <a:gd name="connsiteX4" fmla="*/ 219075 w 4600575"/>
                            <a:gd name="connsiteY4" fmla="*/ 1162050 h 11620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00575" h="1162050">
                              <a:moveTo>
                                <a:pt x="4600575" y="0"/>
                              </a:moveTo>
                              <a:lnTo>
                                <a:pt x="4600575" y="361950"/>
                              </a:lnTo>
                              <a:lnTo>
                                <a:pt x="9525" y="361950"/>
                              </a:lnTo>
                              <a:lnTo>
                                <a:pt x="0" y="1152525"/>
                              </a:lnTo>
                              <a:lnTo>
                                <a:pt x="219075" y="1162050"/>
                              </a:lnTo>
                            </a:path>
                          </a:pathLst>
                        </a:custGeom>
                        <a:noFill/>
                        <a:ln w="25400">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D3A775" id="Freeform 288" o:spid="_x0000_s1026" style="position:absolute;margin-left:-18.75pt;margin-top:17.1pt;width:362.25pt;height:91.5pt;z-index:252026880;visibility:visible;mso-wrap-style:square;mso-wrap-distance-left:9pt;mso-wrap-distance-top:0;mso-wrap-distance-right:9pt;mso-wrap-distance-bottom:0;mso-position-horizontal:absolute;mso-position-horizontal-relative:text;mso-position-vertical:absolute;mso-position-vertical-relative:text;v-text-anchor:middle" coordsize="4600575,1162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" path="m4600575,r,361950l9525,361950,,1152525r219075,9525e" filled="f" strokecolor="#243f60 [1604]" strokeweight="2pt">
                <v:stroke dashstyle="dash" endarrow="open"/>
                <v:path arrowok="t" o:connecttype="custom" o:connectlocs="4600575,0;4600575,361950;9525,361950;0,1152525;219075,1162050" o:connectangles="0,0,0,0,0"/>
              </v:shape>
            </w:pict>
          </mc:Fallback>
        </mc:AlternateContent>
      </w:r>
      <w:r>
        <w:rPr>
          <w:noProof/>
          <w:sz w:val="20"/>
          <w:szCs w:val="20"/>
        </w:rPr>
        <mc:AlternateContent>
          <mc:Choice Requires="wps">
            <w:drawing>
              <wp:anchor distT="0" distB="0" distL="114300" distR="114300" simplePos="0" relativeHeight="251987968" behindDoc="0" locked="0" layoutInCell="1" allowOverlap="1" wp14:anchorId="6EA9C57B" wp14:editId="0209EE35">
                <wp:simplePos x="0" y="0"/>
                <wp:positionH relativeFrom="column">
                  <wp:posOffset>4867275</wp:posOffset>
                </wp:positionH>
                <wp:positionV relativeFrom="paragraph">
                  <wp:posOffset>45720</wp:posOffset>
                </wp:positionV>
                <wp:extent cx="447675" cy="0"/>
                <wp:effectExtent l="0" t="76200" r="28575" b="114300"/>
                <wp:wrapNone/>
                <wp:docPr id="2055" name="Straight Arrow Connector 2055"/>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A47DC" id="Straight Arrow Connector 2055" o:spid="_x0000_s1026" type="#_x0000_t32" style="position:absolute;margin-left:383.25pt;margin-top:3.6pt;width:35.25pt;height:0;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" strokecolor="#4579b8 [3044]">
                <v:stroke endarrow="open"/>
              </v:shape>
            </w:pict>
          </mc:Fallback>
        </mc:AlternateContent>
      </w:r>
      <w:r>
        <w:rPr>
          <w:noProof/>
          <w:sz w:val="20"/>
          <w:szCs w:val="20"/>
        </w:rPr>
        <mc:AlternateContent>
          <mc:Choice Requires="wps">
            <w:drawing>
              <wp:anchor distT="0" distB="0" distL="114300" distR="114300" simplePos="0" relativeHeight="251988992" behindDoc="0" locked="0" layoutInCell="1" allowOverlap="1" wp14:anchorId="520417BB" wp14:editId="020F4EC9">
                <wp:simplePos x="0" y="0"/>
                <wp:positionH relativeFrom="column">
                  <wp:posOffset>5638800</wp:posOffset>
                </wp:positionH>
                <wp:positionV relativeFrom="paragraph">
                  <wp:posOffset>45720</wp:posOffset>
                </wp:positionV>
                <wp:extent cx="161925" cy="0"/>
                <wp:effectExtent l="0" t="76200" r="28575" b="114300"/>
                <wp:wrapNone/>
                <wp:docPr id="2056" name="Straight Arrow Connector 2056"/>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193A2" id="Straight Arrow Connector 2056" o:spid="_x0000_s1026" type="#_x0000_t32" style="position:absolute;margin-left:444pt;margin-top:3.6pt;width:12.75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" strokecolor="#4579b8 [3044]">
                <v:stroke endarrow="open"/>
              </v:shape>
            </w:pict>
          </mc:Fallback>
        </mc:AlternateContent>
      </w:r>
      <w:r>
        <w:rPr>
          <w:noProof/>
          <w:sz w:val="20"/>
          <w:szCs w:val="20"/>
        </w:rPr>
        <mc:AlternateContent>
          <mc:Choice Requires="wps">
            <w:drawing>
              <wp:anchor distT="0" distB="0" distL="114300" distR="114300" simplePos="0" relativeHeight="251982848" behindDoc="0" locked="0" layoutInCell="1" allowOverlap="1" wp14:anchorId="204E2414" wp14:editId="70CAC970">
                <wp:simplePos x="0" y="0"/>
                <wp:positionH relativeFrom="column">
                  <wp:posOffset>609600</wp:posOffset>
                </wp:positionH>
                <wp:positionV relativeFrom="paragraph">
                  <wp:posOffset>17145</wp:posOffset>
                </wp:positionV>
                <wp:extent cx="447675" cy="0"/>
                <wp:effectExtent l="0" t="76200" r="28575" b="114300"/>
                <wp:wrapNone/>
                <wp:docPr id="2048" name="Straight Arrow Connector 2048"/>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95D48" id="Straight Arrow Connector 2048" o:spid="_x0000_s1026" type="#_x0000_t32" style="position:absolute;margin-left:48pt;margin-top:1.35pt;width:35.25pt;height:0;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" strokecolor="#4579b8 [3044]">
                <v:stroke endarrow="open"/>
              </v:shape>
            </w:pict>
          </mc:Fallback>
        </mc:AlternateContent>
      </w:r>
      <w:r>
        <w:rPr>
          <w:noProof/>
          <w:sz w:val="20"/>
          <w:szCs w:val="20"/>
        </w:rPr>
        <mc:AlternateContent>
          <mc:Choice Requires="wps">
            <w:drawing>
              <wp:anchor distT="0" distB="0" distL="114300" distR="114300" simplePos="0" relativeHeight="251983872" behindDoc="0" locked="0" layoutInCell="1" allowOverlap="1" wp14:anchorId="2E9ECB0B" wp14:editId="1CE03A7E">
                <wp:simplePos x="0" y="0"/>
                <wp:positionH relativeFrom="column">
                  <wp:posOffset>1381125</wp:posOffset>
                </wp:positionH>
                <wp:positionV relativeFrom="paragraph">
                  <wp:posOffset>17145</wp:posOffset>
                </wp:positionV>
                <wp:extent cx="161925" cy="0"/>
                <wp:effectExtent l="0" t="76200" r="28575" b="114300"/>
                <wp:wrapNone/>
                <wp:docPr id="2049" name="Straight Arrow Connector 2049"/>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01721" id="Straight Arrow Connector 2049" o:spid="_x0000_s1026" type="#_x0000_t32" style="position:absolute;margin-left:108.75pt;margin-top:1.35pt;width:12.75pt;height:0;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" strokecolor="#4579b8 [3044]">
                <v:stroke endarrow="open"/>
              </v:shape>
            </w:pict>
          </mc:Fallback>
        </mc:AlternateContent>
      </w:r>
      <w:r>
        <w:rPr>
          <w:noProof/>
          <w:sz w:val="20"/>
          <w:szCs w:val="20"/>
        </w:rPr>
        <mc:AlternateContent>
          <mc:Choice Requires="wps">
            <w:drawing>
              <wp:anchor distT="0" distB="0" distL="114300" distR="114300" simplePos="0" relativeHeight="251993088" behindDoc="0" locked="0" layoutInCell="1" allowOverlap="1" wp14:anchorId="6130B0EA" wp14:editId="23FFE33E">
                <wp:simplePos x="0" y="0"/>
                <wp:positionH relativeFrom="column">
                  <wp:posOffset>95250</wp:posOffset>
                </wp:positionH>
                <wp:positionV relativeFrom="paragraph">
                  <wp:posOffset>178435</wp:posOffset>
                </wp:positionV>
                <wp:extent cx="5553075" cy="257175"/>
                <wp:effectExtent l="0" t="0" r="0" b="0"/>
                <wp:wrapNone/>
                <wp:docPr id="2063" name="Text Box 2063"/>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41263" w14:textId="77777777" w:rsidR="00AB6D99" w:rsidRPr="009514EA" w:rsidRDefault="00AB6D99" w:rsidP="009514EA">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30B0EA" id="Text Box 2063" o:spid="_x0000_s2248" type="#_x0000_t202" style="position:absolute;margin-left:7.5pt;margin-top:14.05pt;width:437.25pt;height:20.2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" filled="f" stroked="f" strokeweight=".5pt">
                <v:textbox>
                  <w:txbxContent>
                    <w:p w14:paraId="06C41263" w14:textId="77777777" w:rsidR="00AB6D99" w:rsidRPr="009514EA" w:rsidRDefault="00AB6D99" w:rsidP="009514EA">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v:textbox>
              </v:shape>
            </w:pict>
          </mc:Fallback>
        </mc:AlternateContent>
      </w:r>
    </w:p>
    <w:p w14:paraId="5D707778" w14:textId="77777777" w:rsidR="009514EA" w:rsidRDefault="009514EA" w:rsidP="009514EA">
      <w:pPr>
        <w:spacing w:after="120" w:line="240" w:lineRule="auto"/>
        <w:rPr>
          <w:sz w:val="20"/>
          <w:szCs w:val="20"/>
        </w:rPr>
      </w:pPr>
    </w:p>
    <w:p w14:paraId="3EA4208B"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1995136" behindDoc="0" locked="0" layoutInCell="1" allowOverlap="1" wp14:anchorId="2ABD7A05" wp14:editId="41FEEA02">
                <wp:simplePos x="0" y="0"/>
                <wp:positionH relativeFrom="column">
                  <wp:posOffset>19050</wp:posOffset>
                </wp:positionH>
                <wp:positionV relativeFrom="paragraph">
                  <wp:posOffset>69215</wp:posOffset>
                </wp:positionV>
                <wp:extent cx="5724525" cy="304800"/>
                <wp:effectExtent l="0" t="0" r="0" b="0"/>
                <wp:wrapNone/>
                <wp:docPr id="2066" name="Text Box 2066"/>
                <wp:cNvGraphicFramePr/>
                <a:graphic xmlns:a="http://schemas.openxmlformats.org/drawingml/2006/main">
                  <a:graphicData uri="http://schemas.microsoft.com/office/word/2010/wordprocessingShape">
                    <wps:wsp>
                      <wps:cNvSpPr txBox="1"/>
                      <wps:spPr>
                        <a:xfrm>
                          <a:off x="0" y="0"/>
                          <a:ext cx="5724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B645D" w14:textId="77777777" w:rsidR="00AB6D99" w:rsidRPr="009514EA" w:rsidRDefault="00AB6D99" w:rsidP="009514EA">
                            <w:pPr>
                              <w:rPr>
                                <w:b/>
                                <w:i/>
                              </w:rPr>
                            </w:pPr>
                            <w:r w:rsidRPr="009514EA">
                              <w:rPr>
                                <w:b/>
                                <w:i/>
                              </w:rPr>
                              <w:t>After Copy</w:t>
                            </w:r>
                            <w:r>
                              <w:rPr>
                                <w:b/>
                                <w:i/>
                              </w:rPr>
                              <w:t xml:space="preserve">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BD7A05" id="Text Box 2066" o:spid="_x0000_s2249" type="#_x0000_t202" style="position:absolute;margin-left:1.5pt;margin-top:5.45pt;width:450.75pt;height:24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" filled="f" stroked="f" strokeweight=".5pt">
                <v:textbox>
                  <w:txbxContent>
                    <w:p w14:paraId="09FB645D" w14:textId="77777777" w:rsidR="00AB6D99" w:rsidRPr="009514EA" w:rsidRDefault="00AB6D99" w:rsidP="009514EA">
                      <w:pPr>
                        <w:rPr>
                          <w:b/>
                          <w:i/>
                        </w:rPr>
                      </w:pPr>
                      <w:r w:rsidRPr="009514EA">
                        <w:rPr>
                          <w:b/>
                          <w:i/>
                        </w:rPr>
                        <w:t>After Copy</w:t>
                      </w:r>
                      <w:r>
                        <w:rPr>
                          <w:b/>
                          <w:i/>
                        </w:rPr>
                        <w:t xml:space="preserve"> Statement</w:t>
                      </w:r>
                    </w:p>
                  </w:txbxContent>
                </v:textbox>
              </v:shape>
            </w:pict>
          </mc:Fallback>
        </mc:AlternateContent>
      </w:r>
    </w:p>
    <w:p w14:paraId="39814831"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2011520" behindDoc="0" locked="0" layoutInCell="1" allowOverlap="1" wp14:anchorId="6B64208C" wp14:editId="7B41822F">
                <wp:simplePos x="0" y="0"/>
                <wp:positionH relativeFrom="column">
                  <wp:posOffset>57150</wp:posOffset>
                </wp:positionH>
                <wp:positionV relativeFrom="paragraph">
                  <wp:posOffset>170180</wp:posOffset>
                </wp:positionV>
                <wp:extent cx="5553075" cy="257175"/>
                <wp:effectExtent l="0" t="0" r="0" b="0"/>
                <wp:wrapNone/>
                <wp:docPr id="2088" name="Text Box 2088"/>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B0A14" w14:textId="77777777" w:rsidR="00AB6D99" w:rsidRPr="009514EA" w:rsidRDefault="00AB6D99" w:rsidP="009514EA">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6C730C9B" wp14:editId="14B79996">
                                  <wp:extent cx="5363845" cy="1317157"/>
                                  <wp:effectExtent l="0" t="0" r="8255"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64208C" id="Text Box 2088" o:spid="_x0000_s2250" type="#_x0000_t202" style="position:absolute;margin-left:4.5pt;margin-top:13.4pt;width:437.25pt;height:20.25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" filled="f" stroked="f" strokeweight=".5pt">
                <v:textbox>
                  <w:txbxContent>
                    <w:p w14:paraId="744B0A14" w14:textId="77777777" w:rsidR="00AB6D99" w:rsidRPr="009514EA" w:rsidRDefault="00AB6D99" w:rsidP="009514EA">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6C730C9B" wp14:editId="14B79996">
                            <wp:extent cx="5363845" cy="1317157"/>
                            <wp:effectExtent l="0" t="0" r="8255"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v:textbox>
              </v:shape>
            </w:pict>
          </mc:Fallback>
        </mc:AlternateContent>
      </w:r>
      <w:r>
        <w:rPr>
          <w:noProof/>
          <w:sz w:val="20"/>
          <w:szCs w:val="20"/>
        </w:rPr>
        <mc:AlternateContent>
          <mc:Choice Requires="wps">
            <w:drawing>
              <wp:anchor distT="0" distB="0" distL="114300" distR="114300" simplePos="0" relativeHeight="251996160" behindDoc="0" locked="0" layoutInCell="1" allowOverlap="1" wp14:anchorId="1B2C317F" wp14:editId="0973A8AF">
                <wp:simplePos x="0" y="0"/>
                <wp:positionH relativeFrom="column">
                  <wp:posOffset>19050</wp:posOffset>
                </wp:positionH>
                <wp:positionV relativeFrom="paragraph">
                  <wp:posOffset>142240</wp:posOffset>
                </wp:positionV>
                <wp:extent cx="4191000" cy="1266825"/>
                <wp:effectExtent l="0" t="0" r="19050" b="28575"/>
                <wp:wrapNone/>
                <wp:docPr id="2067" name="Rectangle 2067"/>
                <wp:cNvGraphicFramePr/>
                <a:graphic xmlns:a="http://schemas.openxmlformats.org/drawingml/2006/main">
                  <a:graphicData uri="http://schemas.microsoft.com/office/word/2010/wordprocessingShape">
                    <wps:wsp>
                      <wps:cNvSpPr/>
                      <wps:spPr>
                        <a:xfrm>
                          <a:off x="0" y="0"/>
                          <a:ext cx="4191000" cy="1266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D1B1C" id="Rectangle 2067" o:spid="_x0000_s1026" style="position:absolute;margin-left:1.5pt;margin-top:11.2pt;width:330pt;height:99.75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" filled="f" strokecolor="#243f60 [1604]" strokeweight="2pt"/>
            </w:pict>
          </mc:Fallback>
        </mc:AlternateContent>
      </w:r>
      <w:r>
        <w:rPr>
          <w:noProof/>
          <w:sz w:val="20"/>
          <w:szCs w:val="20"/>
        </w:rPr>
        <mc:AlternateContent>
          <mc:Choice Requires="wps">
            <w:drawing>
              <wp:anchor distT="0" distB="0" distL="114300" distR="114300" simplePos="0" relativeHeight="251997184" behindDoc="0" locked="0" layoutInCell="1" allowOverlap="1" wp14:anchorId="351B095B" wp14:editId="6942C258">
                <wp:simplePos x="0" y="0"/>
                <wp:positionH relativeFrom="column">
                  <wp:posOffset>4267200</wp:posOffset>
                </wp:positionH>
                <wp:positionV relativeFrom="paragraph">
                  <wp:posOffset>132715</wp:posOffset>
                </wp:positionV>
                <wp:extent cx="2162175" cy="1276350"/>
                <wp:effectExtent l="0" t="0" r="28575" b="19050"/>
                <wp:wrapNone/>
                <wp:docPr id="2068" name="Rectangle 2068"/>
                <wp:cNvGraphicFramePr/>
                <a:graphic xmlns:a="http://schemas.openxmlformats.org/drawingml/2006/main">
                  <a:graphicData uri="http://schemas.microsoft.com/office/word/2010/wordprocessingShape">
                    <wps:wsp>
                      <wps:cNvSpPr/>
                      <wps:spPr>
                        <a:xfrm>
                          <a:off x="0" y="0"/>
                          <a:ext cx="2162175" cy="1276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0CF80" id="Rectangle 2068" o:spid="_x0000_s1026" style="position:absolute;margin-left:336pt;margin-top:10.45pt;width:170.25pt;height:100.5pt;z-index:25199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" filled="f" strokecolor="#243f60 [1604]" strokeweight="2pt"/>
            </w:pict>
          </mc:Fallback>
        </mc:AlternateContent>
      </w:r>
    </w:p>
    <w:p w14:paraId="2FBB5585"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2008448" behindDoc="0" locked="0" layoutInCell="1" allowOverlap="1" wp14:anchorId="4126A573" wp14:editId="02A613CF">
                <wp:simplePos x="0" y="0"/>
                <wp:positionH relativeFrom="column">
                  <wp:posOffset>114300</wp:posOffset>
                </wp:positionH>
                <wp:positionV relativeFrom="paragraph">
                  <wp:posOffset>187325</wp:posOffset>
                </wp:positionV>
                <wp:extent cx="5953125" cy="581025"/>
                <wp:effectExtent l="95250" t="0" r="28575" b="28575"/>
                <wp:wrapNone/>
                <wp:docPr id="2019" name="Freeform 2019"/>
                <wp:cNvGraphicFramePr/>
                <a:graphic xmlns:a="http://schemas.openxmlformats.org/drawingml/2006/main">
                  <a:graphicData uri="http://schemas.microsoft.com/office/word/2010/wordprocessingShape">
                    <wps:wsp>
                      <wps:cNvSpPr/>
                      <wps:spPr>
                        <a:xfrm>
                          <a:off x="0" y="0"/>
                          <a:ext cx="5953125" cy="581025"/>
                        </a:xfrm>
                        <a:custGeom>
                          <a:avLst/>
                          <a:gdLst>
                            <a:gd name="connsiteX0" fmla="*/ 5953125 w 5953125"/>
                            <a:gd name="connsiteY0" fmla="*/ 581025 h 581025"/>
                            <a:gd name="connsiteX1" fmla="*/ 5953125 w 5953125"/>
                            <a:gd name="connsiteY1" fmla="*/ 0 h 581025"/>
                            <a:gd name="connsiteX2" fmla="*/ 0 w 5953125"/>
                            <a:gd name="connsiteY2" fmla="*/ 19050 h 581025"/>
                            <a:gd name="connsiteX3" fmla="*/ 0 w 5953125"/>
                            <a:gd name="connsiteY3" fmla="*/ 266700 h 581025"/>
                          </a:gdLst>
                          <a:ahLst/>
                          <a:cxnLst>
                            <a:cxn ang="0">
                              <a:pos x="connsiteX0" y="connsiteY0"/>
                            </a:cxn>
                            <a:cxn ang="0">
                              <a:pos x="connsiteX1" y="connsiteY1"/>
                            </a:cxn>
                            <a:cxn ang="0">
                              <a:pos x="connsiteX2" y="connsiteY2"/>
                            </a:cxn>
                            <a:cxn ang="0">
                              <a:pos x="connsiteX3" y="connsiteY3"/>
                            </a:cxn>
                          </a:cxnLst>
                          <a:rect l="l" t="t" r="r" b="b"/>
                          <a:pathLst>
                            <a:path w="5953125" h="581025">
                              <a:moveTo>
                                <a:pt x="5953125" y="581025"/>
                              </a:moveTo>
                              <a:lnTo>
                                <a:pt x="5953125" y="0"/>
                              </a:lnTo>
                              <a:lnTo>
                                <a:pt x="0" y="19050"/>
                              </a:lnTo>
                              <a:lnTo>
                                <a:pt x="0" y="26670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0D7EE8" id="Freeform 2019" o:spid="_x0000_s1026" style="position:absolute;margin-left:9pt;margin-top:14.75pt;width:468.75pt;height:45.75pt;z-index:252008448;visibility:visible;mso-wrap-style:square;mso-wrap-distance-left:9pt;mso-wrap-distance-top:0;mso-wrap-distance-right:9pt;mso-wrap-distance-bottom:0;mso-position-horizontal:absolute;mso-position-horizontal-relative:text;mso-position-vertical:absolute;mso-position-vertical-relative:text;v-text-anchor:middle" coordsize="595312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" path="m5953125,581025l5953125,,,19050,,266700e" filled="f" strokecolor="#243f60 [1604]">
                <v:stroke endarrow="open"/>
                <v:path arrowok="t" o:connecttype="custom" o:connectlocs="5953125,581025;5953125,0;0,19050;0,266700" o:connectangles="0,0,0,0"/>
              </v:shape>
            </w:pict>
          </mc:Fallback>
        </mc:AlternateContent>
      </w:r>
    </w:p>
    <w:p w14:paraId="40CCA15D" w14:textId="77777777" w:rsidR="009514EA" w:rsidRDefault="00DA41E5" w:rsidP="009514EA">
      <w:pPr>
        <w:spacing w:after="120" w:line="240" w:lineRule="auto"/>
        <w:rPr>
          <w:sz w:val="20"/>
          <w:szCs w:val="20"/>
        </w:rPr>
      </w:pPr>
      <w:r>
        <w:rPr>
          <w:noProof/>
          <w:sz w:val="20"/>
          <w:szCs w:val="20"/>
        </w:rPr>
        <mc:AlternateContent>
          <mc:Choice Requires="wps">
            <w:drawing>
              <wp:anchor distT="0" distB="0" distL="114300" distR="114300" simplePos="0" relativeHeight="252023808" behindDoc="0" locked="0" layoutInCell="1" allowOverlap="1" wp14:anchorId="3852964F" wp14:editId="535D31B0">
                <wp:simplePos x="0" y="0"/>
                <wp:positionH relativeFrom="column">
                  <wp:posOffset>238125</wp:posOffset>
                </wp:positionH>
                <wp:positionV relativeFrom="paragraph">
                  <wp:posOffset>56515</wp:posOffset>
                </wp:positionV>
                <wp:extent cx="3638550" cy="495300"/>
                <wp:effectExtent l="95250" t="0" r="19050" b="19050"/>
                <wp:wrapNone/>
                <wp:docPr id="2059" name="Freeform 2059"/>
                <wp:cNvGraphicFramePr/>
                <a:graphic xmlns:a="http://schemas.openxmlformats.org/drawingml/2006/main">
                  <a:graphicData uri="http://schemas.microsoft.com/office/word/2010/wordprocessingShape">
                    <wps:wsp>
                      <wps:cNvSpPr/>
                      <wps:spPr>
                        <a:xfrm>
                          <a:off x="0" y="0"/>
                          <a:ext cx="3638550" cy="495300"/>
                        </a:xfrm>
                        <a:custGeom>
                          <a:avLst/>
                          <a:gdLst>
                            <a:gd name="connsiteX0" fmla="*/ 1438275 w 1438275"/>
                            <a:gd name="connsiteY0" fmla="*/ 381000 h 381000"/>
                            <a:gd name="connsiteX1" fmla="*/ 1438275 w 1438275"/>
                            <a:gd name="connsiteY1" fmla="*/ 0 h 381000"/>
                            <a:gd name="connsiteX2" fmla="*/ 0 w 1438275"/>
                            <a:gd name="connsiteY2" fmla="*/ 0 h 381000"/>
                            <a:gd name="connsiteX3" fmla="*/ 0 w 1438275"/>
                            <a:gd name="connsiteY3" fmla="*/ 114300 h 381000"/>
                          </a:gdLst>
                          <a:ahLst/>
                          <a:cxnLst>
                            <a:cxn ang="0">
                              <a:pos x="connsiteX0" y="connsiteY0"/>
                            </a:cxn>
                            <a:cxn ang="0">
                              <a:pos x="connsiteX1" y="connsiteY1"/>
                            </a:cxn>
                            <a:cxn ang="0">
                              <a:pos x="connsiteX2" y="connsiteY2"/>
                            </a:cxn>
                            <a:cxn ang="0">
                              <a:pos x="connsiteX3" y="connsiteY3"/>
                            </a:cxn>
                          </a:cxnLst>
                          <a:rect l="l" t="t" r="r" b="b"/>
                          <a:pathLst>
                            <a:path w="1438275" h="381000">
                              <a:moveTo>
                                <a:pt x="1438275" y="381000"/>
                              </a:moveTo>
                              <a:lnTo>
                                <a:pt x="1438275" y="0"/>
                              </a:lnTo>
                              <a:lnTo>
                                <a:pt x="0" y="0"/>
                              </a:lnTo>
                              <a:lnTo>
                                <a:pt x="0" y="114300"/>
                              </a:lnTo>
                            </a:path>
                          </a:pathLst>
                        </a:custGeom>
                        <a:noFill/>
                        <a:ln w="9525">
                          <a:solidFill>
                            <a:srgbClr val="FF000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D3EF3" id="Freeform 2059" o:spid="_x0000_s1026" style="position:absolute;margin-left:18.75pt;margin-top:4.45pt;width:286.5pt;height:3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827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" path="m1438275,381000l1438275,,,,,114300e" filled="f" strokecolor="red">
                <v:stroke endarrow="open"/>
                <v:path arrowok="t" o:connecttype="custom" o:connectlocs="3638550,495300;3638550,0;0,0;0,148590" o:connectangles="0,0,0,0"/>
              </v:shape>
            </w:pict>
          </mc:Fallback>
        </mc:AlternateContent>
      </w:r>
      <w:r w:rsidR="009514EA">
        <w:rPr>
          <w:noProof/>
          <w:sz w:val="20"/>
          <w:szCs w:val="20"/>
        </w:rPr>
        <mc:AlternateContent>
          <mc:Choice Requires="wps">
            <w:drawing>
              <wp:anchor distT="0" distB="0" distL="114300" distR="114300" simplePos="0" relativeHeight="252028928" behindDoc="0" locked="0" layoutInCell="1" allowOverlap="1" wp14:anchorId="39480760" wp14:editId="1B4FD0EF">
                <wp:simplePos x="0" y="0"/>
                <wp:positionH relativeFrom="column">
                  <wp:posOffset>2276475</wp:posOffset>
                </wp:positionH>
                <wp:positionV relativeFrom="paragraph">
                  <wp:posOffset>165735</wp:posOffset>
                </wp:positionV>
                <wp:extent cx="390525" cy="209550"/>
                <wp:effectExtent l="95250" t="0" r="28575" b="19050"/>
                <wp:wrapNone/>
                <wp:docPr id="2060" name="Freeform 2060"/>
                <wp:cNvGraphicFramePr/>
                <a:graphic xmlns:a="http://schemas.openxmlformats.org/drawingml/2006/main">
                  <a:graphicData uri="http://schemas.microsoft.com/office/word/2010/wordprocessingShape">
                    <wps:wsp>
                      <wps:cNvSpPr/>
                      <wps:spPr>
                        <a:xfrm>
                          <a:off x="0" y="0"/>
                          <a:ext cx="390525" cy="209550"/>
                        </a:xfrm>
                        <a:custGeom>
                          <a:avLst/>
                          <a:gdLst>
                            <a:gd name="connsiteX0" fmla="*/ 390525 w 390525"/>
                            <a:gd name="connsiteY0" fmla="*/ 209550 h 209550"/>
                            <a:gd name="connsiteX1" fmla="*/ 390525 w 390525"/>
                            <a:gd name="connsiteY1" fmla="*/ 0 h 209550"/>
                            <a:gd name="connsiteX2" fmla="*/ 0 w 390525"/>
                            <a:gd name="connsiteY2" fmla="*/ 0 h 209550"/>
                            <a:gd name="connsiteX3" fmla="*/ 0 w 390525"/>
                            <a:gd name="connsiteY3" fmla="*/ 95250 h 209550"/>
                          </a:gdLst>
                          <a:ahLst/>
                          <a:cxnLst>
                            <a:cxn ang="0">
                              <a:pos x="connsiteX0" y="connsiteY0"/>
                            </a:cxn>
                            <a:cxn ang="0">
                              <a:pos x="connsiteX1" y="connsiteY1"/>
                            </a:cxn>
                            <a:cxn ang="0">
                              <a:pos x="connsiteX2" y="connsiteY2"/>
                            </a:cxn>
                            <a:cxn ang="0">
                              <a:pos x="connsiteX3" y="connsiteY3"/>
                            </a:cxn>
                          </a:cxnLst>
                          <a:rect l="l" t="t" r="r" b="b"/>
                          <a:pathLst>
                            <a:path w="390525" h="209550">
                              <a:moveTo>
                                <a:pt x="390525" y="209550"/>
                              </a:moveTo>
                              <a:lnTo>
                                <a:pt x="390525" y="0"/>
                              </a:lnTo>
                              <a:lnTo>
                                <a:pt x="0" y="0"/>
                              </a:lnTo>
                              <a:lnTo>
                                <a:pt x="0" y="95250"/>
                              </a:lnTo>
                            </a:path>
                          </a:pathLst>
                        </a:custGeom>
                        <a:noFill/>
                        <a:ln w="9525">
                          <a:solidFill>
                            <a:srgbClr val="FF000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5BAC5" id="Freeform 2060" o:spid="_x0000_s1026" style="position:absolute;margin-left:179.25pt;margin-top:13.05pt;width:30.75pt;height:16.5pt;z-index:252028928;visibility:visible;mso-wrap-style:square;mso-wrap-distance-left:9pt;mso-wrap-distance-top:0;mso-wrap-distance-right:9pt;mso-wrap-distance-bottom:0;mso-position-horizontal:absolute;mso-position-horizontal-relative:text;mso-position-vertical:absolute;mso-position-vertical-relative:text;v-text-anchor:middle" coordsize="3905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" path="m390525,209550l390525,,,,,95250e" filled="f" strokecolor="red">
                <v:stroke endarrow="open"/>
                <v:path arrowok="t" o:connecttype="custom" o:connectlocs="390525,209550;390525,0;0,0;0,95250" o:connectangles="0,0,0,0"/>
              </v:shape>
            </w:pict>
          </mc:Fallback>
        </mc:AlternateContent>
      </w:r>
      <w:r w:rsidR="009514EA">
        <w:rPr>
          <w:noProof/>
          <w:sz w:val="20"/>
          <w:szCs w:val="20"/>
        </w:rPr>
        <mc:AlternateContent>
          <mc:Choice Requires="wps">
            <w:drawing>
              <wp:anchor distT="0" distB="0" distL="114300" distR="114300" simplePos="0" relativeHeight="252021760" behindDoc="0" locked="0" layoutInCell="1" allowOverlap="1" wp14:anchorId="600F193E" wp14:editId="3E48571C">
                <wp:simplePos x="0" y="0"/>
                <wp:positionH relativeFrom="column">
                  <wp:posOffset>390525</wp:posOffset>
                </wp:positionH>
                <wp:positionV relativeFrom="paragraph">
                  <wp:posOffset>137160</wp:posOffset>
                </wp:positionV>
                <wp:extent cx="1438275" cy="381000"/>
                <wp:effectExtent l="95250" t="0" r="28575" b="19050"/>
                <wp:wrapNone/>
                <wp:docPr id="2062" name="Freeform 2062"/>
                <wp:cNvGraphicFramePr/>
                <a:graphic xmlns:a="http://schemas.openxmlformats.org/drawingml/2006/main">
                  <a:graphicData uri="http://schemas.microsoft.com/office/word/2010/wordprocessingShape">
                    <wps:wsp>
                      <wps:cNvSpPr/>
                      <wps:spPr>
                        <a:xfrm>
                          <a:off x="0" y="0"/>
                          <a:ext cx="1438275" cy="381000"/>
                        </a:xfrm>
                        <a:custGeom>
                          <a:avLst/>
                          <a:gdLst>
                            <a:gd name="connsiteX0" fmla="*/ 1438275 w 1438275"/>
                            <a:gd name="connsiteY0" fmla="*/ 381000 h 381000"/>
                            <a:gd name="connsiteX1" fmla="*/ 1438275 w 1438275"/>
                            <a:gd name="connsiteY1" fmla="*/ 0 h 381000"/>
                            <a:gd name="connsiteX2" fmla="*/ 0 w 1438275"/>
                            <a:gd name="connsiteY2" fmla="*/ 0 h 381000"/>
                            <a:gd name="connsiteX3" fmla="*/ 0 w 1438275"/>
                            <a:gd name="connsiteY3" fmla="*/ 114300 h 381000"/>
                          </a:gdLst>
                          <a:ahLst/>
                          <a:cxnLst>
                            <a:cxn ang="0">
                              <a:pos x="connsiteX0" y="connsiteY0"/>
                            </a:cxn>
                            <a:cxn ang="0">
                              <a:pos x="connsiteX1" y="connsiteY1"/>
                            </a:cxn>
                            <a:cxn ang="0">
                              <a:pos x="connsiteX2" y="connsiteY2"/>
                            </a:cxn>
                            <a:cxn ang="0">
                              <a:pos x="connsiteX3" y="connsiteY3"/>
                            </a:cxn>
                          </a:cxnLst>
                          <a:rect l="l" t="t" r="r" b="b"/>
                          <a:pathLst>
                            <a:path w="1438275" h="381000">
                              <a:moveTo>
                                <a:pt x="1438275" y="381000"/>
                              </a:moveTo>
                              <a:lnTo>
                                <a:pt x="1438275" y="0"/>
                              </a:lnTo>
                              <a:lnTo>
                                <a:pt x="0" y="0"/>
                              </a:lnTo>
                              <a:lnTo>
                                <a:pt x="0" y="114300"/>
                              </a:ln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3F57E" id="Freeform 2062" o:spid="_x0000_s1026" style="position:absolute;margin-left:30.75pt;margin-top:10.8pt;width:113.25pt;height:30pt;z-index:252021760;visibility:visible;mso-wrap-style:square;mso-wrap-distance-left:9pt;mso-wrap-distance-top:0;mso-wrap-distance-right:9pt;mso-wrap-distance-bottom:0;mso-position-horizontal:absolute;mso-position-horizontal-relative:text;mso-position-vertical:absolute;mso-position-vertical-relative:text;v-text-anchor:middle" coordsize="143827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" path="m1438275,381000l1438275,,,,,114300e" filled="f" strokecolor="#00b050">
                <v:stroke endarrow="open"/>
                <v:path arrowok="t" o:connecttype="custom" o:connectlocs="1438275,381000;1438275,0;0,0;0,114300" o:connectangles="0,0,0,0"/>
              </v:shape>
            </w:pict>
          </mc:Fallback>
        </mc:AlternateContent>
      </w:r>
      <w:r w:rsidR="009514EA">
        <w:rPr>
          <w:noProof/>
          <w:sz w:val="20"/>
          <w:szCs w:val="20"/>
        </w:rPr>
        <mc:AlternateContent>
          <mc:Choice Requires="wps">
            <w:drawing>
              <wp:anchor distT="0" distB="0" distL="114300" distR="114300" simplePos="0" relativeHeight="252009472" behindDoc="0" locked="0" layoutInCell="1" allowOverlap="1" wp14:anchorId="7842A31D" wp14:editId="2F78767D">
                <wp:simplePos x="0" y="0"/>
                <wp:positionH relativeFrom="column">
                  <wp:posOffset>4476750</wp:posOffset>
                </wp:positionH>
                <wp:positionV relativeFrom="paragraph">
                  <wp:posOffset>175260</wp:posOffset>
                </wp:positionV>
                <wp:extent cx="390525" cy="209550"/>
                <wp:effectExtent l="95250" t="0" r="28575" b="19050"/>
                <wp:wrapNone/>
                <wp:docPr id="2069" name="Freeform 2069"/>
                <wp:cNvGraphicFramePr/>
                <a:graphic xmlns:a="http://schemas.openxmlformats.org/drawingml/2006/main">
                  <a:graphicData uri="http://schemas.microsoft.com/office/word/2010/wordprocessingShape">
                    <wps:wsp>
                      <wps:cNvSpPr/>
                      <wps:spPr>
                        <a:xfrm>
                          <a:off x="0" y="0"/>
                          <a:ext cx="390525" cy="209550"/>
                        </a:xfrm>
                        <a:custGeom>
                          <a:avLst/>
                          <a:gdLst>
                            <a:gd name="connsiteX0" fmla="*/ 390525 w 390525"/>
                            <a:gd name="connsiteY0" fmla="*/ 209550 h 209550"/>
                            <a:gd name="connsiteX1" fmla="*/ 390525 w 390525"/>
                            <a:gd name="connsiteY1" fmla="*/ 0 h 209550"/>
                            <a:gd name="connsiteX2" fmla="*/ 0 w 390525"/>
                            <a:gd name="connsiteY2" fmla="*/ 0 h 209550"/>
                            <a:gd name="connsiteX3" fmla="*/ 0 w 390525"/>
                            <a:gd name="connsiteY3" fmla="*/ 95250 h 209550"/>
                          </a:gdLst>
                          <a:ahLst/>
                          <a:cxnLst>
                            <a:cxn ang="0">
                              <a:pos x="connsiteX0" y="connsiteY0"/>
                            </a:cxn>
                            <a:cxn ang="0">
                              <a:pos x="connsiteX1" y="connsiteY1"/>
                            </a:cxn>
                            <a:cxn ang="0">
                              <a:pos x="connsiteX2" y="connsiteY2"/>
                            </a:cxn>
                            <a:cxn ang="0">
                              <a:pos x="connsiteX3" y="connsiteY3"/>
                            </a:cxn>
                          </a:cxnLst>
                          <a:rect l="l" t="t" r="r" b="b"/>
                          <a:pathLst>
                            <a:path w="390525" h="209550">
                              <a:moveTo>
                                <a:pt x="390525" y="209550"/>
                              </a:moveTo>
                              <a:lnTo>
                                <a:pt x="390525" y="0"/>
                              </a:lnTo>
                              <a:lnTo>
                                <a:pt x="0" y="0"/>
                              </a:lnTo>
                              <a:lnTo>
                                <a:pt x="0" y="9525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924D8E" id="Freeform 2069" o:spid="_x0000_s1026" style="position:absolute;margin-left:352.5pt;margin-top:13.8pt;width:30.75pt;height:16.5pt;z-index:252009472;visibility:visible;mso-wrap-style:square;mso-wrap-distance-left:9pt;mso-wrap-distance-top:0;mso-wrap-distance-right:9pt;mso-wrap-distance-bottom:0;mso-position-horizontal:absolute;mso-position-horizontal-relative:text;mso-position-vertical:absolute;mso-position-vertical-relative:text;v-text-anchor:middle" coordsize="3905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" path="m390525,209550l390525,,,,,95250e" filled="f" strokecolor="#243f60 [1604]">
                <v:stroke endarrow="open"/>
                <v:path arrowok="t" o:connecttype="custom" o:connectlocs="390525,209550;390525,0;0,0;0,95250" o:connectangles="0,0,0,0"/>
              </v:shape>
            </w:pict>
          </mc:Fallback>
        </mc:AlternateContent>
      </w:r>
    </w:p>
    <w:p w14:paraId="055742A8"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2003328" behindDoc="0" locked="0" layoutInCell="1" allowOverlap="1" wp14:anchorId="3B666311" wp14:editId="61F34BDB">
                <wp:simplePos x="0" y="0"/>
                <wp:positionH relativeFrom="column">
                  <wp:posOffset>4352925</wp:posOffset>
                </wp:positionH>
                <wp:positionV relativeFrom="paragraph">
                  <wp:posOffset>48895</wp:posOffset>
                </wp:positionV>
                <wp:extent cx="885825" cy="390525"/>
                <wp:effectExtent l="0" t="0" r="28575" b="28575"/>
                <wp:wrapNone/>
                <wp:docPr id="2076" name="Text Box 2076"/>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BFBC42"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34A6223E"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666311" id="Text Box 2076" o:spid="_x0000_s2251" type="#_x0000_t202" style="position:absolute;margin-left:342.75pt;margin-top:3.85pt;width:69.75pt;height:30.75pt;z-index:25200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" fillcolor="white [3201]" strokeweight=".5pt">
                <v:textbox>
                  <w:txbxContent>
                    <w:p w14:paraId="76BFBC42"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34A6223E"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2005376" behindDoc="0" locked="0" layoutInCell="1" allowOverlap="1" wp14:anchorId="4DB1F1BD" wp14:editId="3E93D00E">
                <wp:simplePos x="0" y="0"/>
                <wp:positionH relativeFrom="column">
                  <wp:posOffset>5848350</wp:posOffset>
                </wp:positionH>
                <wp:positionV relativeFrom="paragraph">
                  <wp:posOffset>191770</wp:posOffset>
                </wp:positionV>
                <wp:extent cx="495300" cy="247650"/>
                <wp:effectExtent l="0" t="0" r="19050" b="19050"/>
                <wp:wrapNone/>
                <wp:docPr id="2078" name="Text Box 2078"/>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170E4733" w14:textId="77777777" w:rsidR="00AB6D99" w:rsidRPr="009514EA" w:rsidRDefault="00AB6D99" w:rsidP="009514EA">
                            <w:pPr>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B1F1BD" id="Text Box 2078" o:spid="_x0000_s2252" type="#_x0000_t202" style="position:absolute;margin-left:460.5pt;margin-top:15.1pt;width:39pt;height:19.5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" fillcolor="white [3201]" strokeweight=".5pt">
                <v:stroke dashstyle="3 1"/>
                <v:textbox>
                  <w:txbxContent>
                    <w:p w14:paraId="170E4733" w14:textId="77777777" w:rsidR="00AB6D99" w:rsidRPr="009514EA" w:rsidRDefault="00AB6D99" w:rsidP="009514EA">
                      <w:pPr>
                        <w:spacing w:after="0" w:line="240" w:lineRule="auto"/>
                        <w:rPr>
                          <w:rFonts w:ascii="Courier New" w:hAnsi="Courier New" w:cs="Courier New"/>
                          <w:sz w:val="18"/>
                          <w:szCs w:val="18"/>
                        </w:rPr>
                      </w:pPr>
                    </w:p>
                  </w:txbxContent>
                </v:textbox>
              </v:shape>
            </w:pict>
          </mc:Fallback>
        </mc:AlternateContent>
      </w:r>
      <w:r>
        <w:rPr>
          <w:noProof/>
          <w:sz w:val="20"/>
          <w:szCs w:val="20"/>
        </w:rPr>
        <mc:AlternateContent>
          <mc:Choice Requires="wps">
            <w:drawing>
              <wp:anchor distT="0" distB="0" distL="114300" distR="114300" simplePos="0" relativeHeight="252015616" behindDoc="0" locked="0" layoutInCell="1" allowOverlap="1" wp14:anchorId="47A16E3F" wp14:editId="170F3377">
                <wp:simplePos x="0" y="0"/>
                <wp:positionH relativeFrom="column">
                  <wp:posOffset>2152650</wp:posOffset>
                </wp:positionH>
                <wp:positionV relativeFrom="paragraph">
                  <wp:posOffset>48895</wp:posOffset>
                </wp:positionV>
                <wp:extent cx="885825" cy="390525"/>
                <wp:effectExtent l="0" t="0" r="28575" b="28575"/>
                <wp:wrapNone/>
                <wp:docPr id="2092" name="Text Box 2092"/>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893FBD3"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0030925E"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A16E3F" id="Text Box 2092" o:spid="_x0000_s2253" type="#_x0000_t202" style="position:absolute;margin-left:169.5pt;margin-top:3.85pt;width:69.75pt;height:30.7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" fillcolor="white [3201]" strokecolor="red" strokeweight=".5pt">
                <v:textbox>
                  <w:txbxContent>
                    <w:p w14:paraId="1893FBD3"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0030925E"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2017664" behindDoc="0" locked="0" layoutInCell="1" allowOverlap="1" wp14:anchorId="3D362822" wp14:editId="61AE7A44">
                <wp:simplePos x="0" y="0"/>
                <wp:positionH relativeFrom="column">
                  <wp:posOffset>3648075</wp:posOffset>
                </wp:positionH>
                <wp:positionV relativeFrom="paragraph">
                  <wp:posOffset>191770</wp:posOffset>
                </wp:positionV>
                <wp:extent cx="495300" cy="247650"/>
                <wp:effectExtent l="0" t="0" r="19050" b="19050"/>
                <wp:wrapNone/>
                <wp:docPr id="2094" name="Text Box 2094"/>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solidFill>
                            <a:srgbClr val="FF0000"/>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5B216FA3" w14:textId="77777777" w:rsidR="00AB6D99" w:rsidRPr="009514EA" w:rsidRDefault="00AB6D99" w:rsidP="009514EA">
                            <w:pPr>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362822" id="Text Box 2094" o:spid="_x0000_s2254" type="#_x0000_t202" style="position:absolute;margin-left:287.25pt;margin-top:15.1pt;width:39pt;height:19.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" fillcolor="white [3201]" strokecolor="red" strokeweight=".5pt">
                <v:stroke dashstyle="3 1"/>
                <v:textbox>
                  <w:txbxContent>
                    <w:p w14:paraId="5B216FA3" w14:textId="77777777" w:rsidR="00AB6D99" w:rsidRPr="009514EA" w:rsidRDefault="00AB6D99" w:rsidP="009514EA">
                      <w:pPr>
                        <w:spacing w:after="0" w:line="240" w:lineRule="auto"/>
                        <w:rPr>
                          <w:rFonts w:ascii="Courier New" w:hAnsi="Courier New" w:cs="Courier New"/>
                          <w:sz w:val="18"/>
                          <w:szCs w:val="18"/>
                        </w:rPr>
                      </w:pPr>
                    </w:p>
                  </w:txbxContent>
                </v:textbox>
              </v:shape>
            </w:pict>
          </mc:Fallback>
        </mc:AlternateContent>
      </w:r>
      <w:r>
        <w:rPr>
          <w:noProof/>
          <w:sz w:val="20"/>
          <w:szCs w:val="20"/>
        </w:rPr>
        <mc:AlternateContent>
          <mc:Choice Requires="wps">
            <w:drawing>
              <wp:anchor distT="0" distB="0" distL="114300" distR="114300" simplePos="0" relativeHeight="252020736" behindDoc="0" locked="0" layoutInCell="1" allowOverlap="1" wp14:anchorId="7D955B57" wp14:editId="65DE143C">
                <wp:simplePos x="0" y="0"/>
                <wp:positionH relativeFrom="column">
                  <wp:posOffset>600075</wp:posOffset>
                </wp:positionH>
                <wp:positionV relativeFrom="paragraph">
                  <wp:posOffset>58420</wp:posOffset>
                </wp:positionV>
                <wp:extent cx="1514475" cy="85725"/>
                <wp:effectExtent l="0" t="76200" r="9525" b="28575"/>
                <wp:wrapNone/>
                <wp:docPr id="2070" name="Freeform 2070"/>
                <wp:cNvGraphicFramePr/>
                <a:graphic xmlns:a="http://schemas.openxmlformats.org/drawingml/2006/main">
                  <a:graphicData uri="http://schemas.microsoft.com/office/word/2010/wordprocessingShape">
                    <wps:wsp>
                      <wps:cNvSpPr/>
                      <wps:spPr>
                        <a:xfrm>
                          <a:off x="0" y="0"/>
                          <a:ext cx="1514475" cy="85725"/>
                        </a:xfrm>
                        <a:custGeom>
                          <a:avLst/>
                          <a:gdLst>
                            <a:gd name="connsiteX0" fmla="*/ 0 w 1514475"/>
                            <a:gd name="connsiteY0" fmla="*/ 85725 h 85725"/>
                            <a:gd name="connsiteX1" fmla="*/ 600075 w 1514475"/>
                            <a:gd name="connsiteY1" fmla="*/ 85725 h 85725"/>
                            <a:gd name="connsiteX2" fmla="*/ 600075 w 1514475"/>
                            <a:gd name="connsiteY2" fmla="*/ 0 h 85725"/>
                            <a:gd name="connsiteX3" fmla="*/ 1514475 w 1514475"/>
                            <a:gd name="connsiteY3" fmla="*/ 0 h 85725"/>
                            <a:gd name="connsiteX4" fmla="*/ 1514475 w 1514475"/>
                            <a:gd name="connsiteY4" fmla="*/ 0 h 85725"/>
                            <a:gd name="connsiteX5" fmla="*/ 1514475 w 1514475"/>
                            <a:gd name="connsiteY5" fmla="*/ 0 h 85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14475" h="85725">
                              <a:moveTo>
                                <a:pt x="0" y="85725"/>
                              </a:moveTo>
                              <a:lnTo>
                                <a:pt x="600075" y="85725"/>
                              </a:lnTo>
                              <a:lnTo>
                                <a:pt x="600075" y="0"/>
                              </a:lnTo>
                              <a:lnTo>
                                <a:pt x="1514475" y="0"/>
                              </a:lnTo>
                              <a:lnTo>
                                <a:pt x="1514475" y="0"/>
                              </a:lnTo>
                              <a:lnTo>
                                <a:pt x="1514475" y="0"/>
                              </a:lnTo>
                            </a:path>
                          </a:pathLst>
                        </a:custGeom>
                        <a:noFill/>
                        <a:ln w="9525">
                          <a:solidFill>
                            <a:srgbClr val="FF000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C5504B" id="Freeform 2070" o:spid="_x0000_s1026" style="position:absolute;margin-left:47.25pt;margin-top:4.6pt;width:119.25pt;height:6.75pt;z-index:252020736;visibility:visible;mso-wrap-style:square;mso-wrap-distance-left:9pt;mso-wrap-distance-top:0;mso-wrap-distance-right:9pt;mso-wrap-distance-bottom:0;mso-position-horizontal:absolute;mso-position-horizontal-relative:text;mso-position-vertical:absolute;mso-position-vertical-relative:text;v-text-anchor:middle" coordsize="151447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" path="m,85725r600075,l600075,r914400,l1514475,r,e" filled="f" strokecolor="red">
                <v:stroke endarrow="open"/>
                <v:path arrowok="t" o:connecttype="custom" o:connectlocs="0,85725;600075,85725;600075,0;1514475,0;1514475,0;1514475,0" o:connectangles="0,0,0,0,0,0"/>
              </v:shape>
            </w:pict>
          </mc:Fallback>
        </mc:AlternateContent>
      </w:r>
      <w:r>
        <w:rPr>
          <w:noProof/>
          <w:sz w:val="20"/>
          <w:szCs w:val="20"/>
        </w:rPr>
        <mc:AlternateContent>
          <mc:Choice Requires="wps">
            <w:drawing>
              <wp:anchor distT="0" distB="0" distL="114300" distR="114300" simplePos="0" relativeHeight="251998208" behindDoc="0" locked="0" layoutInCell="1" allowOverlap="1" wp14:anchorId="13BB36EA" wp14:editId="10365ED1">
                <wp:simplePos x="0" y="0"/>
                <wp:positionH relativeFrom="column">
                  <wp:posOffset>95250</wp:posOffset>
                </wp:positionH>
                <wp:positionV relativeFrom="paragraph">
                  <wp:posOffset>20320</wp:posOffset>
                </wp:positionV>
                <wp:extent cx="885825" cy="390525"/>
                <wp:effectExtent l="0" t="0" r="28575" b="28575"/>
                <wp:wrapNone/>
                <wp:docPr id="2071" name="Text Box 2071"/>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2B67AE"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0F35440C"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BB36EA" id="Text Box 2071" o:spid="_x0000_s2255" type="#_x0000_t202" style="position:absolute;margin-left:7.5pt;margin-top:1.6pt;width:69.75pt;height:30.7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" fillcolor="white [3201]" strokeweight=".5pt">
                <v:textbox>
                  <w:txbxContent>
                    <w:p w14:paraId="0F2B67AE" w14:textId="77777777" w:rsidR="00AB6D99"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0F35440C" w14:textId="77777777" w:rsidR="00AB6D99" w:rsidRPr="009514EA" w:rsidRDefault="00AB6D99" w:rsidP="009514EA">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1999232" behindDoc="0" locked="0" layoutInCell="1" allowOverlap="1" wp14:anchorId="10E0270F" wp14:editId="02472798">
                <wp:simplePos x="0" y="0"/>
                <wp:positionH relativeFrom="column">
                  <wp:posOffset>1123950</wp:posOffset>
                </wp:positionH>
                <wp:positionV relativeFrom="paragraph">
                  <wp:posOffset>220345</wp:posOffset>
                </wp:positionV>
                <wp:extent cx="200025" cy="142875"/>
                <wp:effectExtent l="0" t="0" r="28575" b="28575"/>
                <wp:wrapNone/>
                <wp:docPr id="2072" name="Rectangle 2072"/>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EDB34A" id="Rectangle 2072" o:spid="_x0000_s1026" style="position:absolute;margin-left:88.5pt;margin-top:17.35pt;width:15.75pt;height:11.25pt;z-index:25199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" filled="f" strokecolor="#00b050" strokeweight="2pt"/>
            </w:pict>
          </mc:Fallback>
        </mc:AlternateContent>
      </w:r>
      <w:r>
        <w:rPr>
          <w:noProof/>
          <w:sz w:val="20"/>
          <w:szCs w:val="20"/>
        </w:rPr>
        <mc:AlternateContent>
          <mc:Choice Requires="wps">
            <w:drawing>
              <wp:anchor distT="0" distB="0" distL="114300" distR="114300" simplePos="0" relativeHeight="252000256" behindDoc="0" locked="0" layoutInCell="1" allowOverlap="1" wp14:anchorId="7EC6AE15" wp14:editId="271160DB">
                <wp:simplePos x="0" y="0"/>
                <wp:positionH relativeFrom="column">
                  <wp:posOffset>1590675</wp:posOffset>
                </wp:positionH>
                <wp:positionV relativeFrom="paragraph">
                  <wp:posOffset>163195</wp:posOffset>
                </wp:positionV>
                <wp:extent cx="495300" cy="247650"/>
                <wp:effectExtent l="0" t="0" r="19050" b="19050"/>
                <wp:wrapNone/>
                <wp:docPr id="2073" name="Text Box 2073"/>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solidFill>
                            <a:srgbClr val="00B050"/>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17FAD747" w14:textId="77777777" w:rsidR="00AB6D99" w:rsidRPr="009514EA" w:rsidRDefault="00AB6D99" w:rsidP="009514EA">
                            <w:pPr>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6AE15" id="Text Box 2073" o:spid="_x0000_s2256" type="#_x0000_t202" style="position:absolute;margin-left:125.25pt;margin-top:12.85pt;width:39pt;height:19.5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" fillcolor="white [3201]" strokecolor="#00b050" strokeweight=".5pt">
                <v:stroke dashstyle="3 1"/>
                <v:textbox>
                  <w:txbxContent>
                    <w:p w14:paraId="17FAD747" w14:textId="77777777" w:rsidR="00AB6D99" w:rsidRPr="009514EA" w:rsidRDefault="00AB6D99" w:rsidP="009514EA">
                      <w:pPr>
                        <w:spacing w:after="0" w:line="240" w:lineRule="auto"/>
                        <w:rPr>
                          <w:rFonts w:ascii="Courier New" w:hAnsi="Courier New" w:cs="Courier New"/>
                          <w:sz w:val="18"/>
                          <w:szCs w:val="18"/>
                        </w:rPr>
                      </w:pPr>
                    </w:p>
                  </w:txbxContent>
                </v:textbox>
              </v:shape>
            </w:pict>
          </mc:Fallback>
        </mc:AlternateContent>
      </w:r>
    </w:p>
    <w:p w14:paraId="7FA4E0A6" w14:textId="77777777" w:rsidR="009514EA" w:rsidRDefault="009514EA" w:rsidP="009514EA">
      <w:pPr>
        <w:spacing w:after="120" w:line="240" w:lineRule="auto"/>
        <w:rPr>
          <w:sz w:val="20"/>
          <w:szCs w:val="20"/>
        </w:rPr>
      </w:pPr>
      <w:r>
        <w:rPr>
          <w:noProof/>
          <w:sz w:val="20"/>
          <w:szCs w:val="20"/>
        </w:rPr>
        <mc:AlternateContent>
          <mc:Choice Requires="wps">
            <w:drawing>
              <wp:anchor distT="0" distB="0" distL="114300" distR="114300" simplePos="0" relativeHeight="252004352" behindDoc="0" locked="0" layoutInCell="1" allowOverlap="1" wp14:anchorId="60BD7A76" wp14:editId="600FF6F4">
                <wp:simplePos x="0" y="0"/>
                <wp:positionH relativeFrom="column">
                  <wp:posOffset>5381625</wp:posOffset>
                </wp:positionH>
                <wp:positionV relativeFrom="paragraph">
                  <wp:posOffset>17780</wp:posOffset>
                </wp:positionV>
                <wp:extent cx="200025" cy="142875"/>
                <wp:effectExtent l="0" t="0" r="28575" b="28575"/>
                <wp:wrapNone/>
                <wp:docPr id="2077" name="Rectangle 2077"/>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F7C15" id="Rectangle 2077" o:spid="_x0000_s1026" style="position:absolute;margin-left:423.75pt;margin-top:1.4pt;width:15.75pt;height:11.25pt;z-index:25200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" filled="f" strokeweight="2pt"/>
            </w:pict>
          </mc:Fallback>
        </mc:AlternateContent>
      </w:r>
      <w:r>
        <w:rPr>
          <w:noProof/>
          <w:sz w:val="20"/>
          <w:szCs w:val="20"/>
        </w:rPr>
        <mc:AlternateContent>
          <mc:Choice Requires="wps">
            <w:drawing>
              <wp:anchor distT="0" distB="0" distL="114300" distR="114300" simplePos="0" relativeHeight="252006400" behindDoc="0" locked="0" layoutInCell="1" allowOverlap="1" wp14:anchorId="5F81D2AB" wp14:editId="127BD6C5">
                <wp:simplePos x="0" y="0"/>
                <wp:positionH relativeFrom="column">
                  <wp:posOffset>4867275</wp:posOffset>
                </wp:positionH>
                <wp:positionV relativeFrom="paragraph">
                  <wp:posOffset>84455</wp:posOffset>
                </wp:positionV>
                <wp:extent cx="447675" cy="0"/>
                <wp:effectExtent l="0" t="76200" r="28575" b="114300"/>
                <wp:wrapNone/>
                <wp:docPr id="2079" name="Straight Arrow Connector 207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2A5AB" id="Straight Arrow Connector 2079" o:spid="_x0000_s1026" type="#_x0000_t32" style="position:absolute;margin-left:383.25pt;margin-top:6.65pt;width:35.25pt;height:0;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" strokecolor="#4579b8 [3044]">
                <v:stroke endarrow="open"/>
              </v:shape>
            </w:pict>
          </mc:Fallback>
        </mc:AlternateContent>
      </w:r>
      <w:r>
        <w:rPr>
          <w:noProof/>
          <w:sz w:val="20"/>
          <w:szCs w:val="20"/>
        </w:rPr>
        <mc:AlternateContent>
          <mc:Choice Requires="wps">
            <w:drawing>
              <wp:anchor distT="0" distB="0" distL="114300" distR="114300" simplePos="0" relativeHeight="252007424" behindDoc="0" locked="0" layoutInCell="1" allowOverlap="1" wp14:anchorId="33EB0594" wp14:editId="5A41D994">
                <wp:simplePos x="0" y="0"/>
                <wp:positionH relativeFrom="column">
                  <wp:posOffset>5638800</wp:posOffset>
                </wp:positionH>
                <wp:positionV relativeFrom="paragraph">
                  <wp:posOffset>84455</wp:posOffset>
                </wp:positionV>
                <wp:extent cx="161925" cy="0"/>
                <wp:effectExtent l="0" t="76200" r="28575" b="114300"/>
                <wp:wrapNone/>
                <wp:docPr id="2080" name="Straight Arrow Connector 2080"/>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4A5F49" id="Straight Arrow Connector 2080" o:spid="_x0000_s1026" type="#_x0000_t32" style="position:absolute;margin-left:444pt;margin-top:6.65pt;width:12.75pt;height:0;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" strokecolor="#4579b8 [3044]">
                <v:stroke endarrow="open"/>
              </v:shape>
            </w:pict>
          </mc:Fallback>
        </mc:AlternateContent>
      </w:r>
      <w:r>
        <w:rPr>
          <w:noProof/>
          <w:sz w:val="20"/>
          <w:szCs w:val="20"/>
        </w:rPr>
        <mc:AlternateContent>
          <mc:Choice Requires="wps">
            <w:drawing>
              <wp:anchor distT="0" distB="0" distL="114300" distR="114300" simplePos="0" relativeHeight="252016640" behindDoc="0" locked="0" layoutInCell="1" allowOverlap="1" wp14:anchorId="2B44E24D" wp14:editId="0CAA6E28">
                <wp:simplePos x="0" y="0"/>
                <wp:positionH relativeFrom="column">
                  <wp:posOffset>3181350</wp:posOffset>
                </wp:positionH>
                <wp:positionV relativeFrom="paragraph">
                  <wp:posOffset>17780</wp:posOffset>
                </wp:positionV>
                <wp:extent cx="200025" cy="142875"/>
                <wp:effectExtent l="0" t="0" r="28575" b="28575"/>
                <wp:wrapNone/>
                <wp:docPr id="2093" name="Rectangle 2093"/>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5D134" id="Rectangle 2093" o:spid="_x0000_s1026" style="position:absolute;margin-left:250.5pt;margin-top:1.4pt;width:15.75pt;height:11.2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" filled="f" strokecolor="red" strokeweight="2pt"/>
            </w:pict>
          </mc:Fallback>
        </mc:AlternateContent>
      </w:r>
      <w:r>
        <w:rPr>
          <w:noProof/>
          <w:sz w:val="20"/>
          <w:szCs w:val="20"/>
        </w:rPr>
        <mc:AlternateContent>
          <mc:Choice Requires="wps">
            <w:drawing>
              <wp:anchor distT="0" distB="0" distL="114300" distR="114300" simplePos="0" relativeHeight="252018688" behindDoc="0" locked="0" layoutInCell="1" allowOverlap="1" wp14:anchorId="0150A145" wp14:editId="0D47720B">
                <wp:simplePos x="0" y="0"/>
                <wp:positionH relativeFrom="column">
                  <wp:posOffset>2667000</wp:posOffset>
                </wp:positionH>
                <wp:positionV relativeFrom="paragraph">
                  <wp:posOffset>84455</wp:posOffset>
                </wp:positionV>
                <wp:extent cx="447675" cy="0"/>
                <wp:effectExtent l="0" t="76200" r="28575" b="114300"/>
                <wp:wrapNone/>
                <wp:docPr id="2095" name="Straight Arrow Connector 2095"/>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221F2F" id="Straight Arrow Connector 2095" o:spid="_x0000_s1026" type="#_x0000_t32" style="position:absolute;margin-left:210pt;margin-top:6.65pt;width:35.25pt;height:0;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" strokecolor="red">
                <v:stroke endarrow="open"/>
              </v:shape>
            </w:pict>
          </mc:Fallback>
        </mc:AlternateContent>
      </w:r>
      <w:r>
        <w:rPr>
          <w:noProof/>
          <w:sz w:val="20"/>
          <w:szCs w:val="20"/>
        </w:rPr>
        <mc:AlternateContent>
          <mc:Choice Requires="wps">
            <w:drawing>
              <wp:anchor distT="0" distB="0" distL="114300" distR="114300" simplePos="0" relativeHeight="252019712" behindDoc="0" locked="0" layoutInCell="1" allowOverlap="1" wp14:anchorId="08EEB64A" wp14:editId="48D3ECE4">
                <wp:simplePos x="0" y="0"/>
                <wp:positionH relativeFrom="column">
                  <wp:posOffset>3438525</wp:posOffset>
                </wp:positionH>
                <wp:positionV relativeFrom="paragraph">
                  <wp:posOffset>84455</wp:posOffset>
                </wp:positionV>
                <wp:extent cx="161925" cy="0"/>
                <wp:effectExtent l="0" t="76200" r="28575" b="114300"/>
                <wp:wrapNone/>
                <wp:docPr id="2096" name="Straight Arrow Connector 2096"/>
                <wp:cNvGraphicFramePr/>
                <a:graphic xmlns:a="http://schemas.openxmlformats.org/drawingml/2006/main">
                  <a:graphicData uri="http://schemas.microsoft.com/office/word/2010/wordprocessingShape">
                    <wps:wsp>
                      <wps:cNvCnPr/>
                      <wps:spPr>
                        <a:xfrm>
                          <a:off x="0" y="0"/>
                          <a:ext cx="161925"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F644C" id="Straight Arrow Connector 2096" o:spid="_x0000_s1026" type="#_x0000_t32" style="position:absolute;margin-left:270.75pt;margin-top:6.65pt;width:12.75pt;height:0;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" strokecolor="red">
                <v:stroke endarrow="open"/>
              </v:shape>
            </w:pict>
          </mc:Fallback>
        </mc:AlternateContent>
      </w:r>
      <w:r>
        <w:rPr>
          <w:noProof/>
          <w:sz w:val="20"/>
          <w:szCs w:val="20"/>
        </w:rPr>
        <mc:AlternateContent>
          <mc:Choice Requires="wps">
            <w:drawing>
              <wp:anchor distT="0" distB="0" distL="114300" distR="114300" simplePos="0" relativeHeight="252001280" behindDoc="0" locked="0" layoutInCell="1" allowOverlap="1" wp14:anchorId="0533CB46" wp14:editId="2F09EF88">
                <wp:simplePos x="0" y="0"/>
                <wp:positionH relativeFrom="column">
                  <wp:posOffset>609600</wp:posOffset>
                </wp:positionH>
                <wp:positionV relativeFrom="paragraph">
                  <wp:posOffset>55880</wp:posOffset>
                </wp:positionV>
                <wp:extent cx="447675" cy="0"/>
                <wp:effectExtent l="0" t="76200" r="28575" b="114300"/>
                <wp:wrapNone/>
                <wp:docPr id="2074" name="Straight Arrow Connector 2074"/>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62FB6" id="Straight Arrow Connector 2074" o:spid="_x0000_s1026" type="#_x0000_t32" style="position:absolute;margin-left:48pt;margin-top:4.4pt;width:35.25pt;height:0;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" strokecolor="#00b050">
                <v:stroke endarrow="open"/>
              </v:shape>
            </w:pict>
          </mc:Fallback>
        </mc:AlternateContent>
      </w:r>
      <w:r>
        <w:rPr>
          <w:noProof/>
          <w:sz w:val="20"/>
          <w:szCs w:val="20"/>
        </w:rPr>
        <mc:AlternateContent>
          <mc:Choice Requires="wps">
            <w:drawing>
              <wp:anchor distT="0" distB="0" distL="114300" distR="114300" simplePos="0" relativeHeight="252002304" behindDoc="0" locked="0" layoutInCell="1" allowOverlap="1" wp14:anchorId="2B37099A" wp14:editId="79782093">
                <wp:simplePos x="0" y="0"/>
                <wp:positionH relativeFrom="column">
                  <wp:posOffset>1381125</wp:posOffset>
                </wp:positionH>
                <wp:positionV relativeFrom="paragraph">
                  <wp:posOffset>55880</wp:posOffset>
                </wp:positionV>
                <wp:extent cx="161925" cy="0"/>
                <wp:effectExtent l="0" t="76200" r="28575" b="114300"/>
                <wp:wrapNone/>
                <wp:docPr id="2075" name="Straight Arrow Connector 2075"/>
                <wp:cNvGraphicFramePr/>
                <a:graphic xmlns:a="http://schemas.openxmlformats.org/drawingml/2006/main">
                  <a:graphicData uri="http://schemas.microsoft.com/office/word/2010/wordprocessingShape">
                    <wps:wsp>
                      <wps:cNvCnPr/>
                      <wps:spPr>
                        <a:xfrm>
                          <a:off x="0" y="0"/>
                          <a:ext cx="16192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2E7FDC" id="Straight Arrow Connector 2075" o:spid="_x0000_s1026" type="#_x0000_t32" style="position:absolute;margin-left:108.75pt;margin-top:4.4pt;width:12.75pt;height:0;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" strokecolor="#00b050">
                <v:stroke endarrow="open"/>
              </v:shape>
            </w:pict>
          </mc:Fallback>
        </mc:AlternateContent>
      </w:r>
      <w:r>
        <w:rPr>
          <w:noProof/>
          <w:sz w:val="20"/>
          <w:szCs w:val="20"/>
        </w:rPr>
        <mc:AlternateContent>
          <mc:Choice Requires="wps">
            <w:drawing>
              <wp:anchor distT="0" distB="0" distL="114300" distR="114300" simplePos="0" relativeHeight="252013568" behindDoc="0" locked="0" layoutInCell="1" allowOverlap="1" wp14:anchorId="10869A1F" wp14:editId="16D34E56">
                <wp:simplePos x="0" y="0"/>
                <wp:positionH relativeFrom="column">
                  <wp:posOffset>85725</wp:posOffset>
                </wp:positionH>
                <wp:positionV relativeFrom="paragraph">
                  <wp:posOffset>198120</wp:posOffset>
                </wp:positionV>
                <wp:extent cx="5553075" cy="257175"/>
                <wp:effectExtent l="0" t="0" r="0" b="0"/>
                <wp:wrapNone/>
                <wp:docPr id="2090" name="Text Box 2090"/>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DCCCA" w14:textId="77777777" w:rsidR="00AB6D99" w:rsidRPr="009514EA" w:rsidRDefault="00AB6D99" w:rsidP="009514EA">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69A1F" id="Text Box 2090" o:spid="_x0000_s2257" type="#_x0000_t202" style="position:absolute;margin-left:6.75pt;margin-top:15.6pt;width:437.25pt;height:20.25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" filled="f" stroked="f" strokeweight=".5pt">
                <v:textbox>
                  <w:txbxContent>
                    <w:p w14:paraId="57ADCCCA" w14:textId="77777777" w:rsidR="00AB6D99" w:rsidRPr="009514EA" w:rsidRDefault="00AB6D99" w:rsidP="009514EA">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v:textbox>
              </v:shape>
            </w:pict>
          </mc:Fallback>
        </mc:AlternateContent>
      </w:r>
    </w:p>
    <w:p w14:paraId="734B344A" w14:textId="77777777" w:rsidR="009514EA" w:rsidRDefault="009514EA" w:rsidP="009514EA">
      <w:pPr>
        <w:spacing w:after="120" w:line="240" w:lineRule="auto"/>
        <w:rPr>
          <w:sz w:val="20"/>
          <w:szCs w:val="20"/>
        </w:rPr>
      </w:pPr>
    </w:p>
    <w:p w14:paraId="272201FB" w14:textId="77777777" w:rsidR="009514EA" w:rsidRPr="00DA41E5" w:rsidRDefault="009514EA" w:rsidP="009514EA">
      <w:pPr>
        <w:pStyle w:val="Caption"/>
        <w:rPr>
          <w:sz w:val="2"/>
          <w:szCs w:val="2"/>
        </w:rPr>
      </w:pPr>
    </w:p>
    <w:p w14:paraId="5EB2C0D7" w14:textId="77777777" w:rsidR="009514EA" w:rsidRPr="009514EA" w:rsidRDefault="009514EA" w:rsidP="00DA41E5">
      <w:pPr>
        <w:pStyle w:val="Caption"/>
        <w:rPr>
          <w:sz w:val="20"/>
          <w:szCs w:val="20"/>
        </w:rPr>
      </w:pPr>
      <w:bookmarkStart w:id="6263" w:name="_Toc376642170"/>
      <w:bookmarkStart w:id="6264" w:name="_Toc376700693"/>
      <w:bookmarkStart w:id="6265" w:name="_Toc377331033"/>
      <w:bookmarkStart w:id="6266" w:name="_Toc378244715"/>
      <w:bookmarkStart w:id="6267" w:name="_Toc379386864"/>
      <w:bookmarkStart w:id="6268" w:name="_Toc379807028"/>
      <w:bookmarkStart w:id="6269" w:name="_Toc384054409"/>
      <w:bookmarkStart w:id="6270" w:name="_Toc386189870"/>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11</w:t>
      </w:r>
      <w:r w:rsidR="00AB6D99">
        <w:rPr>
          <w:noProof/>
        </w:rPr>
        <w:fldChar w:fldCharType="end"/>
      </w:r>
      <w:r>
        <w:t xml:space="preserve">     Intelligent Deep Copy of </w:t>
      </w:r>
      <w:r w:rsidR="00DA41E5">
        <w:t xml:space="preserve">a </w:t>
      </w:r>
      <w:r>
        <w:t>Remote Object across Partitions</w:t>
      </w:r>
      <w:bookmarkEnd w:id="6263"/>
      <w:bookmarkEnd w:id="6264"/>
      <w:bookmarkEnd w:id="6265"/>
      <w:bookmarkEnd w:id="6266"/>
      <w:bookmarkEnd w:id="6267"/>
      <w:bookmarkEnd w:id="6268"/>
      <w:bookmarkEnd w:id="6269"/>
      <w:bookmarkEnd w:id="6270"/>
    </w:p>
    <w:p w14:paraId="0A9CDCF6" w14:textId="77777777" w:rsidR="000D03F0" w:rsidRDefault="000D03F0" w:rsidP="000930D5">
      <w:pPr>
        <w:pStyle w:val="Heading3"/>
      </w:pPr>
      <w:bookmarkStart w:id="6271" w:name="_Toc394515806"/>
      <w:bookmarkStart w:id="6272" w:name="_Toc394564538"/>
      <w:bookmarkStart w:id="6273" w:name="_Toc394664748"/>
      <w:bookmarkStart w:id="6274" w:name="_Toc394668964"/>
      <w:bookmarkStart w:id="6275" w:name="_Toc394919733"/>
      <w:bookmarkStart w:id="6276" w:name="_Toc394958115"/>
      <w:bookmarkStart w:id="6277" w:name="_Toc394958829"/>
      <w:bookmarkStart w:id="6278" w:name="_Toc395005720"/>
      <w:bookmarkStart w:id="6279" w:name="_Toc395011489"/>
      <w:bookmarkStart w:id="6280" w:name="_Toc395012340"/>
      <w:bookmarkStart w:id="6281" w:name="_Toc395034835"/>
      <w:bookmarkStart w:id="6282" w:name="_Toc395172114"/>
      <w:bookmarkStart w:id="6283" w:name="_Toc395863310"/>
      <w:bookmarkStart w:id="6284" w:name="_Toc396031682"/>
      <w:bookmarkStart w:id="6285" w:name="_Toc396938197"/>
      <w:bookmarkStart w:id="6286" w:name="_Toc396979192"/>
      <w:bookmarkStart w:id="6287" w:name="_Toc396981805"/>
      <w:bookmarkStart w:id="6288" w:name="_Toc397075971"/>
      <w:bookmarkStart w:id="6289" w:name="_Toc397200797"/>
      <w:bookmarkStart w:id="6290" w:name="_Toc397249074"/>
      <w:bookmarkStart w:id="6291" w:name="_Toc397332449"/>
      <w:bookmarkStart w:id="6292" w:name="_Toc397339311"/>
      <w:bookmarkStart w:id="6293" w:name="_Toc397422976"/>
      <w:bookmarkStart w:id="6294" w:name="_Toc397498701"/>
      <w:bookmarkStart w:id="6295" w:name="_Toc397507042"/>
      <w:bookmarkStart w:id="6296" w:name="_Toc397529773"/>
      <w:bookmarkStart w:id="6297" w:name="_Toc397590492"/>
      <w:bookmarkStart w:id="6298" w:name="_Toc397593108"/>
      <w:bookmarkStart w:id="6299" w:name="_Toc397596116"/>
      <w:bookmarkStart w:id="6300" w:name="_Toc397618961"/>
      <w:bookmarkStart w:id="6301" w:name="_Toc398738349"/>
      <w:bookmarkStart w:id="6302" w:name="_Toc398810978"/>
      <w:bookmarkStart w:id="6303" w:name="_Toc399366094"/>
      <w:bookmarkStart w:id="6304" w:name="_Toc399622855"/>
      <w:bookmarkStart w:id="6305" w:name="_Toc400041862"/>
      <w:bookmarkStart w:id="6306" w:name="_Toc400230036"/>
      <w:bookmarkStart w:id="6307" w:name="_Toc400286457"/>
      <w:bookmarkStart w:id="6308" w:name="_Toc400287003"/>
      <w:bookmarkStart w:id="6309" w:name="_Toc400445446"/>
      <w:bookmarkStart w:id="6310" w:name="_Toc401568417"/>
      <w:bookmarkStart w:id="6311" w:name="_Toc401699183"/>
      <w:bookmarkStart w:id="6312" w:name="_Toc401748480"/>
      <w:bookmarkStart w:id="6313" w:name="_Toc401748774"/>
      <w:bookmarkStart w:id="6314" w:name="_Toc401749068"/>
      <w:bookmarkStart w:id="6315" w:name="_Toc401836653"/>
      <w:bookmarkStart w:id="6316" w:name="_Toc401921138"/>
      <w:bookmarkStart w:id="6317" w:name="_Toc404090104"/>
      <w:bookmarkStart w:id="6318" w:name="_Toc404613034"/>
      <w:bookmarkStart w:id="6319" w:name="_Toc520407195"/>
      <w:r>
        <w:t>Creating a Copy</w:t>
      </w:r>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p>
    <w:p w14:paraId="3ED58F93" w14:textId="77777777" w:rsidR="00DA41E5" w:rsidRPr="00DA41E5" w:rsidRDefault="00DA41E5" w:rsidP="00DA41E5">
      <w:pPr>
        <w:spacing w:after="120" w:line="240" w:lineRule="auto"/>
        <w:rPr>
          <w:sz w:val="20"/>
          <w:szCs w:val="20"/>
        </w:rPr>
      </w:pPr>
      <w:r w:rsidRPr="00DA41E5">
        <w:rPr>
          <w:sz w:val="20"/>
          <w:szCs w:val="20"/>
        </w:rPr>
        <w:t xml:space="preserve">In addition to the </w:t>
      </w:r>
      <w:r w:rsidRPr="00DA41E5">
        <w:rPr>
          <w:rFonts w:ascii="Courier New" w:hAnsi="Courier New" w:cs="Courier New"/>
          <w:sz w:val="20"/>
          <w:szCs w:val="20"/>
        </w:rPr>
        <w:t>copy</w:t>
      </w:r>
      <w:r w:rsidRPr="00DA41E5">
        <w:rPr>
          <w:sz w:val="20"/>
          <w:szCs w:val="20"/>
        </w:rPr>
        <w:t xml:space="preserve"> statement, Hello </w:t>
      </w:r>
      <w:r w:rsidR="00AF3683">
        <w:rPr>
          <w:sz w:val="20"/>
          <w:szCs w:val="20"/>
        </w:rPr>
        <w:t>provides</w:t>
      </w:r>
      <w:r w:rsidRPr="00DA41E5">
        <w:rPr>
          <w:sz w:val="20"/>
          <w:szCs w:val="20"/>
        </w:rPr>
        <w:t xml:space="preserve"> </w:t>
      </w:r>
      <w:r w:rsidRPr="00DA41E5">
        <w:rPr>
          <w:rFonts w:ascii="Courier New" w:hAnsi="Courier New" w:cs="Courier New"/>
          <w:sz w:val="20"/>
          <w:szCs w:val="20"/>
        </w:rPr>
        <w:t>create copy</w:t>
      </w:r>
      <w:r w:rsidRPr="00DA41E5">
        <w:rPr>
          <w:sz w:val="20"/>
          <w:szCs w:val="20"/>
        </w:rPr>
        <w:t xml:space="preserve"> operation </w:t>
      </w:r>
      <w:r w:rsidR="00AF3683">
        <w:rPr>
          <w:sz w:val="20"/>
          <w:szCs w:val="20"/>
        </w:rPr>
        <w:t>that</w:t>
      </w:r>
      <w:r w:rsidRPr="00DA41E5">
        <w:rPr>
          <w:sz w:val="20"/>
          <w:szCs w:val="20"/>
        </w:rPr>
        <w:t xml:space="preserve"> creates a </w:t>
      </w:r>
      <w:proofErr w:type="gramStart"/>
      <w:r w:rsidRPr="00DA41E5">
        <w:rPr>
          <w:sz w:val="20"/>
          <w:szCs w:val="20"/>
        </w:rPr>
        <w:t>brand new</w:t>
      </w:r>
      <w:proofErr w:type="gramEnd"/>
      <w:r w:rsidRPr="00DA41E5">
        <w:rPr>
          <w:sz w:val="20"/>
          <w:szCs w:val="20"/>
        </w:rPr>
        <w:t xml:space="preserve"> copy of an existing object and returns a ref to the newly created copy. Both local and remote objects can be copied; copy can be created in any partition located anywhere on the </w:t>
      </w:r>
      <w:r w:rsidRPr="00DC1610">
        <w:rPr>
          <w:sz w:val="20"/>
          <w:szCs w:val="20"/>
        </w:rPr>
        <w:t>network</w:t>
      </w:r>
      <w:r w:rsidRPr="00DA41E5">
        <w:rPr>
          <w:sz w:val="20"/>
          <w:szCs w:val="20"/>
        </w:rPr>
        <w:t xml:space="preserve">. The syntax of the create copy operation is as </w:t>
      </w:r>
      <w:r w:rsidR="00571FB1">
        <w:rPr>
          <w:sz w:val="20"/>
          <w:szCs w:val="20"/>
        </w:rPr>
        <w:t>described</w:t>
      </w:r>
      <w:r w:rsidRPr="00DA41E5">
        <w:rPr>
          <w:sz w:val="20"/>
          <w:szCs w:val="20"/>
        </w:rPr>
        <w:t>:</w:t>
      </w:r>
    </w:p>
    <w:p w14:paraId="21F1DBD0" w14:textId="77777777" w:rsidR="00DA41E5" w:rsidRDefault="00DA41E5" w:rsidP="00DA41E5">
      <w:pPr>
        <w:spacing w:after="0" w:line="240" w:lineRule="auto"/>
        <w:ind w:left="720"/>
        <w:rPr>
          <w:rFonts w:ascii="Courier New" w:hAnsi="Courier New" w:cs="Courier New"/>
          <w:sz w:val="20"/>
          <w:szCs w:val="20"/>
        </w:rPr>
      </w:pPr>
      <w:r w:rsidRPr="00DA41E5">
        <w:rPr>
          <w:rFonts w:ascii="Courier New" w:hAnsi="Courier New" w:cs="Courier New"/>
          <w:sz w:val="20"/>
          <w:szCs w:val="20"/>
        </w:rPr>
        <w:t xml:space="preserve">create </w:t>
      </w:r>
      <w:r w:rsidRPr="00DA41E5">
        <w:rPr>
          <w:rFonts w:ascii="Courier New" w:hAnsi="Courier New" w:cs="Courier New"/>
          <w:i/>
          <w:sz w:val="20"/>
          <w:szCs w:val="20"/>
        </w:rPr>
        <w:t>optional_</w:t>
      </w:r>
      <w:r w:rsidR="00AF3683">
        <w:rPr>
          <w:rFonts w:ascii="Courier New" w:hAnsi="Courier New" w:cs="Courier New"/>
          <w:i/>
          <w:sz w:val="20"/>
          <w:szCs w:val="20"/>
        </w:rPr>
        <w:t>location</w:t>
      </w:r>
      <w:r w:rsidRPr="00DA41E5">
        <w:rPr>
          <w:rFonts w:ascii="Courier New" w:hAnsi="Courier New" w:cs="Courier New"/>
          <w:i/>
          <w:sz w:val="20"/>
          <w:szCs w:val="20"/>
        </w:rPr>
        <w:t>_in_parens</w:t>
      </w:r>
      <w:r w:rsidRPr="00DA41E5">
        <w:rPr>
          <w:rFonts w:ascii="Courier New" w:hAnsi="Courier New" w:cs="Courier New"/>
          <w:sz w:val="20"/>
          <w:szCs w:val="20"/>
        </w:rPr>
        <w:t xml:space="preserve"> copy</w:t>
      </w:r>
      <w:r>
        <w:rPr>
          <w:rFonts w:ascii="Courier New" w:hAnsi="Courier New" w:cs="Courier New"/>
          <w:sz w:val="20"/>
          <w:szCs w:val="20"/>
        </w:rPr>
        <w:t xml:space="preserve"> (</w:t>
      </w:r>
      <w:r w:rsidRPr="00DA41E5">
        <w:rPr>
          <w:rFonts w:ascii="Courier New" w:hAnsi="Courier New" w:cs="Courier New"/>
          <w:i/>
          <w:sz w:val="20"/>
          <w:szCs w:val="20"/>
        </w:rPr>
        <w:t>ref_expression</w:t>
      </w:r>
      <w:r w:rsidRPr="00DA41E5">
        <w:rPr>
          <w:rFonts w:ascii="Courier New" w:hAnsi="Courier New" w:cs="Courier New"/>
          <w:sz w:val="20"/>
          <w:szCs w:val="20"/>
        </w:rPr>
        <w:t>)</w:t>
      </w:r>
    </w:p>
    <w:p w14:paraId="568A7322" w14:textId="77777777" w:rsidR="00DA41E5" w:rsidRPr="00DA41E5" w:rsidRDefault="00DA41E5" w:rsidP="00DA41E5">
      <w:pPr>
        <w:spacing w:after="0" w:line="240" w:lineRule="auto"/>
        <w:ind w:left="720"/>
        <w:rPr>
          <w:rFonts w:ascii="Courier New" w:hAnsi="Courier New" w:cs="Courier New"/>
          <w:sz w:val="20"/>
          <w:szCs w:val="20"/>
        </w:rPr>
      </w:pPr>
    </w:p>
    <w:p w14:paraId="186FBE83" w14:textId="77777777" w:rsidR="00DA41E5" w:rsidRDefault="00DA41E5" w:rsidP="00DA41E5">
      <w:pPr>
        <w:spacing w:after="120" w:line="240" w:lineRule="auto"/>
        <w:rPr>
          <w:rFonts w:cs="Courier New"/>
          <w:sz w:val="20"/>
          <w:szCs w:val="20"/>
        </w:rPr>
      </w:pPr>
      <w:r>
        <w:rPr>
          <w:sz w:val="20"/>
          <w:szCs w:val="20"/>
        </w:rPr>
        <w:t xml:space="preserve">Here, </w:t>
      </w:r>
      <w:r w:rsidRPr="00DA41E5">
        <w:rPr>
          <w:rFonts w:ascii="Courier New" w:hAnsi="Courier New" w:cs="Courier New"/>
          <w:sz w:val="20"/>
          <w:szCs w:val="20"/>
        </w:rPr>
        <w:t>create</w:t>
      </w:r>
      <w:r>
        <w:rPr>
          <w:sz w:val="20"/>
          <w:szCs w:val="20"/>
        </w:rPr>
        <w:t xml:space="preserve"> and </w:t>
      </w:r>
      <w:r w:rsidRPr="00DA41E5">
        <w:rPr>
          <w:rFonts w:ascii="Courier New" w:hAnsi="Courier New" w:cs="Courier New"/>
          <w:sz w:val="20"/>
          <w:szCs w:val="20"/>
        </w:rPr>
        <w:t>copy</w:t>
      </w:r>
      <w:r>
        <w:rPr>
          <w:sz w:val="20"/>
          <w:szCs w:val="20"/>
        </w:rPr>
        <w:t xml:space="preserve"> are keywords, </w:t>
      </w:r>
      <w:r w:rsidRPr="00DA41E5">
        <w:rPr>
          <w:rFonts w:ascii="Courier New" w:hAnsi="Courier New" w:cs="Courier New"/>
          <w:sz w:val="20"/>
          <w:szCs w:val="20"/>
        </w:rPr>
        <w:t>ref_expression</w:t>
      </w:r>
      <w:r>
        <w:rPr>
          <w:sz w:val="20"/>
          <w:szCs w:val="20"/>
        </w:rPr>
        <w:t xml:space="preserve"> refers to an object which copy must be created, </w:t>
      </w:r>
      <w:r w:rsidR="00AF3683">
        <w:rPr>
          <w:rFonts w:ascii="Courier New" w:hAnsi="Courier New" w:cs="Courier New"/>
          <w:i/>
          <w:sz w:val="20"/>
          <w:szCs w:val="20"/>
        </w:rPr>
        <w:t>optional_location</w:t>
      </w:r>
      <w:r w:rsidRPr="00DA41E5">
        <w:rPr>
          <w:rFonts w:ascii="Courier New" w:hAnsi="Courier New" w:cs="Courier New"/>
          <w:i/>
          <w:sz w:val="20"/>
          <w:szCs w:val="20"/>
        </w:rPr>
        <w:t>_in_parens</w:t>
      </w:r>
      <w:r w:rsidRPr="00DA41E5">
        <w:rPr>
          <w:rFonts w:cs="Courier New"/>
          <w:sz w:val="20"/>
          <w:szCs w:val="20"/>
        </w:rPr>
        <w:t xml:space="preserve"> </w:t>
      </w:r>
      <w:r>
        <w:rPr>
          <w:rFonts w:cs="Courier New"/>
          <w:sz w:val="20"/>
          <w:szCs w:val="20"/>
        </w:rPr>
        <w:t>is an optional expres</w:t>
      </w:r>
      <w:r w:rsidR="00AF3683">
        <w:rPr>
          <w:rFonts w:cs="Courier New"/>
          <w:sz w:val="20"/>
          <w:szCs w:val="20"/>
        </w:rPr>
        <w:t>sion, in parenthesis, denoting either a</w:t>
      </w:r>
      <w:r>
        <w:rPr>
          <w:rFonts w:cs="Courier New"/>
          <w:sz w:val="20"/>
          <w:szCs w:val="20"/>
        </w:rPr>
        <w:t xml:space="preserve"> partition</w:t>
      </w:r>
      <w:r w:rsidR="00AF3683">
        <w:rPr>
          <w:rFonts w:cs="Courier New"/>
          <w:sz w:val="20"/>
          <w:szCs w:val="20"/>
        </w:rPr>
        <w:t>, an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sidR="00AF3683">
        <w:rPr>
          <w:rFonts w:cs="Courier New"/>
          <w:sz w:val="20"/>
          <w:szCs w:val="20"/>
        </w:rPr>
        <w:t xml:space="preserve"> or a host</w:t>
      </w:r>
      <w:r>
        <w:rPr>
          <w:rFonts w:cs="Courier New"/>
          <w:sz w:val="20"/>
          <w:szCs w:val="20"/>
        </w:rPr>
        <w:t xml:space="preserve"> where new object is to be created. </w:t>
      </w:r>
      <w:r w:rsidR="00AF3683">
        <w:rPr>
          <w:rFonts w:cs="Courier New"/>
          <w:sz w:val="20"/>
          <w:szCs w:val="20"/>
        </w:rPr>
        <w:t>Location</w:t>
      </w:r>
      <w:r>
        <w:rPr>
          <w:rFonts w:cs="Courier New"/>
          <w:sz w:val="20"/>
          <w:szCs w:val="20"/>
        </w:rPr>
        <w:t xml:space="preserve"> can be specified only for remote objects: if </w:t>
      </w:r>
      <w:r w:rsidR="00AF3683">
        <w:rPr>
          <w:rFonts w:cs="Courier New"/>
          <w:sz w:val="20"/>
          <w:szCs w:val="20"/>
        </w:rPr>
        <w:t>location</w:t>
      </w:r>
      <w:r>
        <w:rPr>
          <w:rFonts w:cs="Courier New"/>
          <w:sz w:val="20"/>
          <w:szCs w:val="20"/>
        </w:rPr>
        <w:t xml:space="preserve"> is not specified, then new object is created in the current </w:t>
      </w:r>
      <w:r w:rsidRPr="00DA41E5">
        <w:rPr>
          <w:rFonts w:ascii="Courier New" w:hAnsi="Courier New" w:cs="Courier New"/>
          <w:sz w:val="20"/>
          <w:szCs w:val="20"/>
        </w:rPr>
        <w:t>this_partition</w:t>
      </w:r>
      <w:r w:rsidR="00AF3683">
        <w:rPr>
          <w:rFonts w:cs="Courier New"/>
          <w:sz w:val="20"/>
          <w:szCs w:val="20"/>
        </w:rPr>
        <w:t>; if engine is specified, the object is created in its main engine partition; if host is specified, the object is created in its main host partition.</w:t>
      </w:r>
      <w:r w:rsidR="00402F04">
        <w:rPr>
          <w:rFonts w:cs="Courier New"/>
          <w:sz w:val="20"/>
          <w:szCs w:val="20"/>
        </w:rPr>
        <w:t xml:space="preserve"> Only objects which class has been defined with the </w:t>
      </w:r>
      <w:r w:rsidR="00402F04" w:rsidRPr="00402F04">
        <w:rPr>
          <w:rFonts w:ascii="Courier New" w:hAnsi="Courier New" w:cs="Courier New"/>
          <w:sz w:val="20"/>
          <w:szCs w:val="20"/>
        </w:rPr>
        <w:t>copy</w:t>
      </w:r>
      <w:r w:rsidR="00402F04">
        <w:rPr>
          <w:rFonts w:cs="Courier New"/>
          <w:sz w:val="20"/>
          <w:szCs w:val="20"/>
        </w:rPr>
        <w:t xml:space="preserve"> keyword qualifier can be copied with </w:t>
      </w:r>
      <w:r w:rsidR="00402F04" w:rsidRPr="00402F04">
        <w:rPr>
          <w:rFonts w:ascii="Courier New" w:hAnsi="Courier New" w:cs="Courier New"/>
          <w:sz w:val="20"/>
          <w:szCs w:val="20"/>
        </w:rPr>
        <w:t>create copy</w:t>
      </w:r>
      <w:r w:rsidR="00402F04">
        <w:rPr>
          <w:rFonts w:cs="Courier New"/>
          <w:sz w:val="20"/>
          <w:szCs w:val="20"/>
        </w:rPr>
        <w:t xml:space="preserve"> operator.</w:t>
      </w:r>
    </w:p>
    <w:p w14:paraId="11EC754B" w14:textId="77777777" w:rsidR="00DA41E5" w:rsidRDefault="00DA41E5" w:rsidP="00DA41E5">
      <w:pPr>
        <w:spacing w:after="120" w:line="240" w:lineRule="auto"/>
        <w:rPr>
          <w:rFonts w:cs="Courier New"/>
          <w:sz w:val="20"/>
          <w:szCs w:val="20"/>
        </w:rPr>
      </w:pPr>
      <w:r>
        <w:rPr>
          <w:rFonts w:cs="Courier New"/>
          <w:sz w:val="20"/>
          <w:szCs w:val="20"/>
        </w:rPr>
        <w:t xml:space="preserve">The </w:t>
      </w:r>
      <w:r w:rsidRPr="00DA41E5">
        <w:rPr>
          <w:rFonts w:ascii="Courier New" w:hAnsi="Courier New" w:cs="Courier New"/>
          <w:sz w:val="20"/>
          <w:szCs w:val="20"/>
        </w:rPr>
        <w:t>create copy</w:t>
      </w:r>
      <w:r>
        <w:rPr>
          <w:rFonts w:cs="Courier New"/>
          <w:sz w:val="20"/>
          <w:szCs w:val="20"/>
        </w:rPr>
        <w:t xml:space="preserve"> operation uses the same deep copy algorithm as the </w:t>
      </w:r>
      <w:r w:rsidRPr="00DA41E5">
        <w:rPr>
          <w:rFonts w:ascii="Courier New" w:hAnsi="Courier New" w:cs="Courier New"/>
          <w:sz w:val="20"/>
          <w:szCs w:val="20"/>
        </w:rPr>
        <w:t>copy</w:t>
      </w:r>
      <w:r>
        <w:rPr>
          <w:rFonts w:cs="Courier New"/>
          <w:sz w:val="20"/>
          <w:szCs w:val="20"/>
        </w:rPr>
        <w:t xml:space="preserve"> statement. However, because the target object does not exist in the copy operation, this algorithm does not produce un-intuitive self-referral side effects like it does in the </w:t>
      </w:r>
      <w:r w:rsidRPr="00DA41E5">
        <w:rPr>
          <w:rFonts w:ascii="Courier New" w:hAnsi="Courier New" w:cs="Courier New"/>
          <w:sz w:val="20"/>
          <w:szCs w:val="20"/>
        </w:rPr>
        <w:t>copy</w:t>
      </w:r>
      <w:r>
        <w:rPr>
          <w:rFonts w:cs="Courier New"/>
          <w:sz w:val="20"/>
          <w:szCs w:val="20"/>
        </w:rPr>
        <w:t xml:space="preserve"> </w:t>
      </w:r>
      <w:r w:rsidRPr="00DC1610">
        <w:rPr>
          <w:rFonts w:cs="Courier New"/>
          <w:sz w:val="20"/>
          <w:szCs w:val="20"/>
        </w:rPr>
        <w:t>statement</w:t>
      </w:r>
      <w:r>
        <w:rPr>
          <w:rFonts w:cs="Courier New"/>
          <w:sz w:val="20"/>
          <w:szCs w:val="20"/>
        </w:rPr>
        <w:t xml:space="preserve"> (see red arrows in the figures from the previous section </w:t>
      </w:r>
      <w:r>
        <w:rPr>
          <w:rFonts w:cs="Courier New"/>
          <w:sz w:val="20"/>
          <w:szCs w:val="20"/>
        </w:rPr>
        <w:fldChar w:fldCharType="begin"/>
      </w:r>
      <w:r>
        <w:rPr>
          <w:rFonts w:cs="Courier New"/>
          <w:sz w:val="20"/>
          <w:szCs w:val="20"/>
        </w:rPr>
        <w:instrText xml:space="preserve"> REF _Ref376633402 \r \h </w:instrText>
      </w:r>
      <w:r>
        <w:rPr>
          <w:rFonts w:cs="Courier New"/>
          <w:sz w:val="20"/>
          <w:szCs w:val="20"/>
        </w:rPr>
      </w:r>
      <w:r>
        <w:rPr>
          <w:rFonts w:cs="Courier New"/>
          <w:sz w:val="20"/>
          <w:szCs w:val="20"/>
        </w:rPr>
        <w:fldChar w:fldCharType="separate"/>
      </w:r>
      <w:r w:rsidR="00234EC6">
        <w:rPr>
          <w:rFonts w:cs="Courier New"/>
          <w:sz w:val="20"/>
          <w:szCs w:val="20"/>
        </w:rPr>
        <w:t>5.1.3</w:t>
      </w:r>
      <w:r>
        <w:rPr>
          <w:rFonts w:cs="Courier New"/>
          <w:sz w:val="20"/>
          <w:szCs w:val="20"/>
        </w:rPr>
        <w:fldChar w:fldCharType="end"/>
      </w:r>
      <w:r>
        <w:rPr>
          <w:rFonts w:cs="Courier New"/>
          <w:sz w:val="20"/>
          <w:szCs w:val="20"/>
        </w:rPr>
        <w:t xml:space="preserve">). For example, the following code will result </w:t>
      </w:r>
      <w:r w:rsidRPr="00DC1610">
        <w:rPr>
          <w:rFonts w:cs="Courier New"/>
          <w:sz w:val="20"/>
          <w:szCs w:val="20"/>
        </w:rPr>
        <w:t>simply</w:t>
      </w:r>
      <w:r>
        <w:rPr>
          <w:rFonts w:cs="Courier New"/>
          <w:sz w:val="20"/>
          <w:szCs w:val="20"/>
        </w:rPr>
        <w:t xml:space="preserve"> in a new cycle of three elements</w:t>
      </w:r>
      <w:r w:rsidR="00130ADC">
        <w:rPr>
          <w:rFonts w:cs="Courier New"/>
          <w:sz w:val="20"/>
          <w:szCs w:val="20"/>
        </w:rPr>
        <w:t>,</w:t>
      </w:r>
      <w:r>
        <w:rPr>
          <w:rFonts w:cs="Courier New"/>
          <w:sz w:val="20"/>
          <w:szCs w:val="20"/>
        </w:rPr>
        <w:t xml:space="preserve"> which is the image of the original cycle, as can be seen from the figure </w:t>
      </w:r>
      <w:r w:rsidR="00F26565">
        <w:rPr>
          <w:rFonts w:cs="Courier New"/>
          <w:sz w:val="20"/>
          <w:szCs w:val="20"/>
        </w:rPr>
        <w:t>next to</w:t>
      </w:r>
      <w:r>
        <w:rPr>
          <w:rFonts w:cs="Courier New"/>
          <w:sz w:val="20"/>
          <w:szCs w:val="20"/>
        </w:rPr>
        <w:t xml:space="preserve"> the code fragment:</w:t>
      </w:r>
    </w:p>
    <w:p w14:paraId="375C7F96"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noProof/>
          <w:sz w:val="20"/>
          <w:szCs w:val="20"/>
        </w:rPr>
        <mc:AlternateContent>
          <mc:Choice Requires="wps">
            <w:drawing>
              <wp:anchor distT="0" distB="0" distL="114300" distR="114300" simplePos="0" relativeHeight="252051456" behindDoc="0" locked="0" layoutInCell="1" allowOverlap="1" wp14:anchorId="43710020" wp14:editId="611E9F05">
                <wp:simplePos x="0" y="0"/>
                <wp:positionH relativeFrom="column">
                  <wp:posOffset>3886200</wp:posOffset>
                </wp:positionH>
                <wp:positionV relativeFrom="paragraph">
                  <wp:posOffset>-78105</wp:posOffset>
                </wp:positionV>
                <wp:extent cx="371475" cy="266700"/>
                <wp:effectExtent l="0" t="0" r="9525" b="0"/>
                <wp:wrapNone/>
                <wp:docPr id="2112" name="Text Box 2112"/>
                <wp:cNvGraphicFramePr/>
                <a:graphic xmlns:a="http://schemas.openxmlformats.org/drawingml/2006/main">
                  <a:graphicData uri="http://schemas.microsoft.com/office/word/2010/wordprocessingShape">
                    <wps:wsp>
                      <wps:cNvSpPr txBox="1"/>
                      <wps:spPr>
                        <a:xfrm>
                          <a:off x="0" y="0"/>
                          <a:ext cx="3714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AFC847" w14:textId="77777777" w:rsidR="00AB6D99" w:rsidRPr="00DA41E5" w:rsidRDefault="00AB6D99">
                            <w:pPr>
                              <w:rPr>
                                <w:rFonts w:ascii="Courier New" w:hAnsi="Courier New" w:cs="Courier New"/>
                              </w:rPr>
                            </w:pPr>
                            <w:r w:rsidRPr="00DA41E5">
                              <w:rPr>
                                <w:rFonts w:ascii="Courier New" w:hAnsi="Courier New" w:cs="Courier New"/>
                              </w:rPr>
                              <w:t>l3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0020" id="Text Box 2112" o:spid="_x0000_s2258" type="#_x0000_t202" style="position:absolute;margin-left:306pt;margin-top:-6.15pt;width:29.25pt;height:21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" fillcolor="white [3201]" stroked="f" strokeweight=".5pt">
                <v:textbox>
                  <w:txbxContent>
                    <w:p w14:paraId="3BAFC847" w14:textId="77777777" w:rsidR="00AB6D99" w:rsidRPr="00DA41E5" w:rsidRDefault="00AB6D99">
                      <w:pPr>
                        <w:rPr>
                          <w:rFonts w:ascii="Courier New" w:hAnsi="Courier New" w:cs="Courier New"/>
                        </w:rPr>
                      </w:pPr>
                      <w:r w:rsidRPr="00DA41E5">
                        <w:rPr>
                          <w:rFonts w:ascii="Courier New" w:hAnsi="Courier New" w:cs="Courier New"/>
                        </w:rPr>
                        <w:t>l3</w:t>
                      </w:r>
                    </w:p>
                  </w:txbxContent>
                </v:textbox>
              </v:shape>
            </w:pict>
          </mc:Fallback>
        </mc:AlternateContent>
      </w:r>
      <w:r>
        <w:rPr>
          <w:noProof/>
          <w:sz w:val="20"/>
          <w:szCs w:val="20"/>
        </w:rPr>
        <mc:AlternateContent>
          <mc:Choice Requires="wps">
            <w:drawing>
              <wp:anchor distT="0" distB="0" distL="114300" distR="114300" simplePos="0" relativeHeight="251954176" behindDoc="0" locked="0" layoutInCell="1" allowOverlap="1" wp14:anchorId="6EC76306" wp14:editId="722EBFB5">
                <wp:simplePos x="0" y="0"/>
                <wp:positionH relativeFrom="column">
                  <wp:posOffset>5370195</wp:posOffset>
                </wp:positionH>
                <wp:positionV relativeFrom="paragraph">
                  <wp:posOffset>1049020</wp:posOffset>
                </wp:positionV>
                <wp:extent cx="351790" cy="0"/>
                <wp:effectExtent l="0" t="76200" r="10160" b="114300"/>
                <wp:wrapNone/>
                <wp:docPr id="968" name="Straight Arrow Connector 968"/>
                <wp:cNvGraphicFramePr/>
                <a:graphic xmlns:a="http://schemas.openxmlformats.org/drawingml/2006/main">
                  <a:graphicData uri="http://schemas.microsoft.com/office/word/2010/wordprocessingShape">
                    <wps:wsp>
                      <wps:cNvCnPr/>
                      <wps:spPr>
                        <a:xfrm flipV="1">
                          <a:off x="0" y="0"/>
                          <a:ext cx="351790"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13249C" id="Straight Arrow Connector 968" o:spid="_x0000_s1026" type="#_x0000_t32" style="position:absolute;margin-left:422.85pt;margin-top:82.6pt;width:27.7pt;height:0;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" strokecolor="#00b050">
                <v:stroke endarrow="open"/>
              </v:shape>
            </w:pict>
          </mc:Fallback>
        </mc:AlternateContent>
      </w:r>
      <w:r>
        <w:rPr>
          <w:noProof/>
          <w:sz w:val="20"/>
          <w:szCs w:val="20"/>
        </w:rPr>
        <mc:AlternateContent>
          <mc:Choice Requires="wps">
            <w:drawing>
              <wp:anchor distT="0" distB="0" distL="114300" distR="114300" simplePos="0" relativeHeight="251953152" behindDoc="0" locked="0" layoutInCell="1" allowOverlap="1" wp14:anchorId="067D7D91" wp14:editId="1746CC11">
                <wp:simplePos x="0" y="0"/>
                <wp:positionH relativeFrom="column">
                  <wp:posOffset>5817870</wp:posOffset>
                </wp:positionH>
                <wp:positionV relativeFrom="paragraph">
                  <wp:posOffset>972820</wp:posOffset>
                </wp:positionV>
                <wp:extent cx="199390" cy="180975"/>
                <wp:effectExtent l="0" t="0" r="10160" b="28575"/>
                <wp:wrapNone/>
                <wp:docPr id="967" name="Flowchart: Connector 967"/>
                <wp:cNvGraphicFramePr/>
                <a:graphic xmlns:a="http://schemas.openxmlformats.org/drawingml/2006/main">
                  <a:graphicData uri="http://schemas.microsoft.com/office/word/2010/wordprocessingShape">
                    <wps:wsp>
                      <wps:cNvSpPr/>
                      <wps:spPr>
                        <a:xfrm>
                          <a:off x="0" y="0"/>
                          <a:ext cx="199390" cy="180975"/>
                        </a:xfrm>
                        <a:prstGeom prst="flowChartConnector">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69A5CA" id="Flowchart: Connector 967" o:spid="_x0000_s1026" type="#_x0000_t120" style="position:absolute;margin-left:458.1pt;margin-top:76.6pt;width:15.7pt;height:14.25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" filled="f" strokecolor="#00b050" strokeweight="2pt"/>
            </w:pict>
          </mc:Fallback>
        </mc:AlternateContent>
      </w:r>
      <w:r>
        <w:rPr>
          <w:noProof/>
          <w:sz w:val="20"/>
          <w:szCs w:val="20"/>
        </w:rPr>
        <mc:AlternateContent>
          <mc:Choice Requires="wps">
            <w:drawing>
              <wp:anchor distT="0" distB="0" distL="114300" distR="114300" simplePos="0" relativeHeight="251952128" behindDoc="0" locked="0" layoutInCell="1" allowOverlap="1" wp14:anchorId="120F57FC" wp14:editId="71AF0DAD">
                <wp:simplePos x="0" y="0"/>
                <wp:positionH relativeFrom="column">
                  <wp:posOffset>4636770</wp:posOffset>
                </wp:positionH>
                <wp:positionV relativeFrom="paragraph">
                  <wp:posOffset>1049020</wp:posOffset>
                </wp:positionV>
                <wp:extent cx="351790" cy="0"/>
                <wp:effectExtent l="0" t="76200" r="10160" b="114300"/>
                <wp:wrapNone/>
                <wp:docPr id="966" name="Straight Arrow Connector 966"/>
                <wp:cNvGraphicFramePr/>
                <a:graphic xmlns:a="http://schemas.openxmlformats.org/drawingml/2006/main">
                  <a:graphicData uri="http://schemas.microsoft.com/office/word/2010/wordprocessingShape">
                    <wps:wsp>
                      <wps:cNvCnPr/>
                      <wps:spPr>
                        <a:xfrm flipV="1">
                          <a:off x="0" y="0"/>
                          <a:ext cx="351790"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30E300" id="Straight Arrow Connector 966" o:spid="_x0000_s1026" type="#_x0000_t32" style="position:absolute;margin-left:365.1pt;margin-top:82.6pt;width:27.7pt;height:0;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" strokecolor="#00b050">
                <v:stroke endarrow="open"/>
              </v:shape>
            </w:pict>
          </mc:Fallback>
        </mc:AlternateContent>
      </w:r>
      <w:r>
        <w:rPr>
          <w:noProof/>
          <w:sz w:val="20"/>
          <w:szCs w:val="20"/>
        </w:rPr>
        <mc:AlternateContent>
          <mc:Choice Requires="wps">
            <w:drawing>
              <wp:anchor distT="0" distB="0" distL="114300" distR="114300" simplePos="0" relativeHeight="251951104" behindDoc="0" locked="0" layoutInCell="1" allowOverlap="1" wp14:anchorId="63AC895A" wp14:editId="6D1E23ED">
                <wp:simplePos x="0" y="0"/>
                <wp:positionH relativeFrom="column">
                  <wp:posOffset>4331970</wp:posOffset>
                </wp:positionH>
                <wp:positionV relativeFrom="paragraph">
                  <wp:posOffset>972820</wp:posOffset>
                </wp:positionV>
                <wp:extent cx="199390" cy="180975"/>
                <wp:effectExtent l="0" t="0" r="10160" b="28575"/>
                <wp:wrapNone/>
                <wp:docPr id="965" name="Flowchart: Connector 965"/>
                <wp:cNvGraphicFramePr/>
                <a:graphic xmlns:a="http://schemas.openxmlformats.org/drawingml/2006/main">
                  <a:graphicData uri="http://schemas.microsoft.com/office/word/2010/wordprocessingShape">
                    <wps:wsp>
                      <wps:cNvSpPr/>
                      <wps:spPr>
                        <a:xfrm>
                          <a:off x="0" y="0"/>
                          <a:ext cx="199390" cy="180975"/>
                        </a:xfrm>
                        <a:prstGeom prst="flowChartConnector">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BDA05" id="Flowchart: Connector 965" o:spid="_x0000_s1026" type="#_x0000_t120" style="position:absolute;margin-left:341.1pt;margin-top:76.6pt;width:15.7pt;height:14.25pt;z-index:25195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" filled="f" strokecolor="#00b050" strokeweight="2pt"/>
            </w:pict>
          </mc:Fallback>
        </mc:AlternateContent>
      </w:r>
      <w:r>
        <w:rPr>
          <w:noProof/>
          <w:sz w:val="20"/>
          <w:szCs w:val="20"/>
        </w:rPr>
        <mc:AlternateContent>
          <mc:Choice Requires="wps">
            <w:drawing>
              <wp:anchor distT="0" distB="0" distL="114300" distR="114300" simplePos="0" relativeHeight="251950080" behindDoc="0" locked="0" layoutInCell="1" allowOverlap="1" wp14:anchorId="385519F5" wp14:editId="33D1A458">
                <wp:simplePos x="0" y="0"/>
                <wp:positionH relativeFrom="column">
                  <wp:posOffset>5084445</wp:posOffset>
                </wp:positionH>
                <wp:positionV relativeFrom="paragraph">
                  <wp:posOffset>972820</wp:posOffset>
                </wp:positionV>
                <wp:extent cx="199390" cy="180975"/>
                <wp:effectExtent l="0" t="0" r="10160" b="28575"/>
                <wp:wrapNone/>
                <wp:docPr id="964" name="Flowchart: Connector 964"/>
                <wp:cNvGraphicFramePr/>
                <a:graphic xmlns:a="http://schemas.openxmlformats.org/drawingml/2006/main">
                  <a:graphicData uri="http://schemas.microsoft.com/office/word/2010/wordprocessingShape">
                    <wps:wsp>
                      <wps:cNvSpPr/>
                      <wps:spPr>
                        <a:xfrm>
                          <a:off x="0" y="0"/>
                          <a:ext cx="199390" cy="180975"/>
                        </a:xfrm>
                        <a:prstGeom prst="flowChartConnector">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135914" id="Flowchart: Connector 964" o:spid="_x0000_s1026" type="#_x0000_t120" style="position:absolute;margin-left:400.35pt;margin-top:76.6pt;width:15.7pt;height:14.25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" filled="f" strokecolor="#00b050" strokeweight="2pt"/>
            </w:pict>
          </mc:Fallback>
        </mc:AlternateContent>
      </w:r>
      <w:r>
        <w:rPr>
          <w:noProof/>
          <w:sz w:val="20"/>
          <w:szCs w:val="20"/>
        </w:rPr>
        <mc:AlternateContent>
          <mc:Choice Requires="wps">
            <w:drawing>
              <wp:anchor distT="0" distB="0" distL="114300" distR="114300" simplePos="0" relativeHeight="252050432" behindDoc="0" locked="0" layoutInCell="1" allowOverlap="1" wp14:anchorId="0C9AA3BB" wp14:editId="2387F5A8">
                <wp:simplePos x="0" y="0"/>
                <wp:positionH relativeFrom="column">
                  <wp:posOffset>4513580</wp:posOffset>
                </wp:positionH>
                <wp:positionV relativeFrom="paragraph">
                  <wp:posOffset>800735</wp:posOffset>
                </wp:positionV>
                <wp:extent cx="1811020" cy="238760"/>
                <wp:effectExtent l="38100" t="0" r="0" b="27940"/>
                <wp:wrapNone/>
                <wp:docPr id="2081" name="Freeform 2081"/>
                <wp:cNvGraphicFramePr/>
                <a:graphic xmlns:a="http://schemas.openxmlformats.org/drawingml/2006/main">
                  <a:graphicData uri="http://schemas.microsoft.com/office/word/2010/wordprocessingShape">
                    <wps:wsp>
                      <wps:cNvSpPr/>
                      <wps:spPr>
                        <a:xfrm>
                          <a:off x="0" y="0"/>
                          <a:ext cx="1811020" cy="238760"/>
                        </a:xfrm>
                        <a:custGeom>
                          <a:avLst/>
                          <a:gdLst>
                            <a:gd name="connsiteX0" fmla="*/ 1562100 w 1811596"/>
                            <a:gd name="connsiteY0" fmla="*/ 238875 h 238875"/>
                            <a:gd name="connsiteX1" fmla="*/ 1752600 w 1811596"/>
                            <a:gd name="connsiteY1" fmla="*/ 153150 h 238875"/>
                            <a:gd name="connsiteX2" fmla="*/ 647700 w 1811596"/>
                            <a:gd name="connsiteY2" fmla="*/ 750 h 238875"/>
                            <a:gd name="connsiteX3" fmla="*/ 0 w 1811596"/>
                            <a:gd name="connsiteY3" fmla="*/ 105525 h 238875"/>
                          </a:gdLst>
                          <a:ahLst/>
                          <a:cxnLst>
                            <a:cxn ang="0">
                              <a:pos x="connsiteX0" y="connsiteY0"/>
                            </a:cxn>
                            <a:cxn ang="0">
                              <a:pos x="connsiteX1" y="connsiteY1"/>
                            </a:cxn>
                            <a:cxn ang="0">
                              <a:pos x="connsiteX2" y="connsiteY2"/>
                            </a:cxn>
                            <a:cxn ang="0">
                              <a:pos x="connsiteX3" y="connsiteY3"/>
                            </a:cxn>
                          </a:cxnLst>
                          <a:rect l="l" t="t" r="r" b="b"/>
                          <a:pathLst>
                            <a:path w="1811596" h="238875">
                              <a:moveTo>
                                <a:pt x="1562100" y="238875"/>
                              </a:moveTo>
                              <a:cubicBezTo>
                                <a:pt x="1733550" y="215856"/>
                                <a:pt x="1905000" y="192837"/>
                                <a:pt x="1752600" y="153150"/>
                              </a:cubicBezTo>
                              <a:cubicBezTo>
                                <a:pt x="1600200" y="113462"/>
                                <a:pt x="939800" y="8687"/>
                                <a:pt x="647700" y="750"/>
                              </a:cubicBezTo>
                              <a:cubicBezTo>
                                <a:pt x="355600" y="-7187"/>
                                <a:pt x="177800" y="49169"/>
                                <a:pt x="0" y="105525"/>
                              </a:cubicBez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03C732" id="Freeform 2081" o:spid="_x0000_s1026" style="position:absolute;margin-left:355.4pt;margin-top:63.05pt;width:142.6pt;height:18.8pt;z-index:252050432;visibility:visible;mso-wrap-style:square;mso-wrap-distance-left:9pt;mso-wrap-distance-top:0;mso-wrap-distance-right:9pt;mso-wrap-distance-bottom:0;mso-position-horizontal:absolute;mso-position-horizontal-relative:text;mso-position-vertical:absolute;mso-position-vertical-relative:text;v-text-anchor:middle" coordsize="1811596,23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" path="m1562100,238875v171450,-23019,342900,-46038,190500,-85725c1600200,113462,939800,8687,647700,750,355600,-7187,177800,49169,,105525e" filled="f" strokecolor="#00b050">
                <v:stroke endarrow="open"/>
                <v:path arrowok="t" o:connecttype="custom" o:connectlocs="1561603,238760;1752043,153076;647494,750;0,105474" o:connectangles="0,0,0,0"/>
              </v:shape>
            </w:pict>
          </mc:Fallback>
        </mc:AlternateContent>
      </w:r>
      <w:r>
        <w:rPr>
          <w:noProof/>
          <w:sz w:val="20"/>
          <w:szCs w:val="20"/>
        </w:rPr>
        <mc:AlternateContent>
          <mc:Choice Requires="wps">
            <w:drawing>
              <wp:anchor distT="0" distB="0" distL="114300" distR="114300" simplePos="0" relativeHeight="251957248" behindDoc="0" locked="0" layoutInCell="1" allowOverlap="1" wp14:anchorId="31E7F4C4" wp14:editId="2AA5C8AA">
                <wp:simplePos x="0" y="0"/>
                <wp:positionH relativeFrom="column">
                  <wp:posOffset>5913120</wp:posOffset>
                </wp:positionH>
                <wp:positionV relativeFrom="paragraph">
                  <wp:posOffset>277495</wp:posOffset>
                </wp:positionV>
                <wp:extent cx="0" cy="695325"/>
                <wp:effectExtent l="95250" t="0" r="114300" b="66675"/>
                <wp:wrapNone/>
                <wp:docPr id="1156" name="Straight Arrow Connector 1156"/>
                <wp:cNvGraphicFramePr/>
                <a:graphic xmlns:a="http://schemas.openxmlformats.org/drawingml/2006/main">
                  <a:graphicData uri="http://schemas.microsoft.com/office/word/2010/wordprocessingShape">
                    <wps:wsp>
                      <wps:cNvCnPr/>
                      <wps:spPr>
                        <a:xfrm flipH="1">
                          <a:off x="0" y="0"/>
                          <a:ext cx="0" cy="695325"/>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36CE4" id="Straight Arrow Connector 1156" o:spid="_x0000_s1026" type="#_x0000_t32" style="position:absolute;margin-left:465.6pt;margin-top:21.85pt;width:0;height:54.75pt;flip:x;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" strokecolor="#4579b8 [3044]" strokeweight="2pt">
                <v:stroke dashstyle="dash" endarrow="open"/>
              </v:shape>
            </w:pict>
          </mc:Fallback>
        </mc:AlternateContent>
      </w:r>
      <w:r>
        <w:rPr>
          <w:noProof/>
          <w:sz w:val="20"/>
          <w:szCs w:val="20"/>
        </w:rPr>
        <mc:AlternateContent>
          <mc:Choice Requires="wps">
            <w:drawing>
              <wp:anchor distT="0" distB="0" distL="114300" distR="114300" simplePos="0" relativeHeight="252048384" behindDoc="0" locked="0" layoutInCell="1" allowOverlap="1" wp14:anchorId="350FE3D8" wp14:editId="3DA4B740">
                <wp:simplePos x="0" y="0"/>
                <wp:positionH relativeFrom="column">
                  <wp:posOffset>5189220</wp:posOffset>
                </wp:positionH>
                <wp:positionV relativeFrom="paragraph">
                  <wp:posOffset>277495</wp:posOffset>
                </wp:positionV>
                <wp:extent cx="0" cy="695325"/>
                <wp:effectExtent l="95250" t="0" r="114300" b="66675"/>
                <wp:wrapNone/>
                <wp:docPr id="2082" name="Straight Arrow Connector 2082"/>
                <wp:cNvGraphicFramePr/>
                <a:graphic xmlns:a="http://schemas.openxmlformats.org/drawingml/2006/main">
                  <a:graphicData uri="http://schemas.microsoft.com/office/word/2010/wordprocessingShape">
                    <wps:wsp>
                      <wps:cNvCnPr/>
                      <wps:spPr>
                        <a:xfrm flipH="1">
                          <a:off x="0" y="0"/>
                          <a:ext cx="0" cy="695325"/>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71B3C" id="Straight Arrow Connector 2082" o:spid="_x0000_s1026" type="#_x0000_t32" style="position:absolute;margin-left:408.6pt;margin-top:21.85pt;width:0;height:54.75pt;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" strokecolor="#4579b8 [3044]" strokeweight="2pt">
                <v:stroke dashstyle="dash" endarrow="open"/>
              </v:shape>
            </w:pict>
          </mc:Fallback>
        </mc:AlternateContent>
      </w:r>
      <w:r>
        <w:rPr>
          <w:noProof/>
          <w:sz w:val="20"/>
          <w:szCs w:val="20"/>
        </w:rPr>
        <mc:AlternateContent>
          <mc:Choice Requires="wps">
            <w:drawing>
              <wp:anchor distT="0" distB="0" distL="114300" distR="114300" simplePos="0" relativeHeight="252046336" behindDoc="0" locked="0" layoutInCell="1" allowOverlap="1" wp14:anchorId="7316EDA9" wp14:editId="51A85D50">
                <wp:simplePos x="0" y="0"/>
                <wp:positionH relativeFrom="column">
                  <wp:posOffset>4436745</wp:posOffset>
                </wp:positionH>
                <wp:positionV relativeFrom="paragraph">
                  <wp:posOffset>277495</wp:posOffset>
                </wp:positionV>
                <wp:extent cx="0" cy="695325"/>
                <wp:effectExtent l="95250" t="0" r="114300" b="66675"/>
                <wp:wrapNone/>
                <wp:docPr id="2083" name="Straight Arrow Connector 2083"/>
                <wp:cNvGraphicFramePr/>
                <a:graphic xmlns:a="http://schemas.openxmlformats.org/drawingml/2006/main">
                  <a:graphicData uri="http://schemas.microsoft.com/office/word/2010/wordprocessingShape">
                    <wps:wsp>
                      <wps:cNvCnPr/>
                      <wps:spPr>
                        <a:xfrm flipH="1">
                          <a:off x="0" y="0"/>
                          <a:ext cx="0" cy="695325"/>
                        </a:xfrm>
                        <a:prstGeom prst="straightConnector1">
                          <a:avLst/>
                        </a:prstGeom>
                        <a:ln w="25400">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1427F" id="Straight Arrow Connector 2083" o:spid="_x0000_s1026" type="#_x0000_t32" style="position:absolute;margin-left:349.35pt;margin-top:21.85pt;width:0;height:54.75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" strokecolor="#4579b8 [3044]" strokeweight="2pt">
                <v:stroke dashstyle="dash" endarrow="open"/>
              </v:shape>
            </w:pict>
          </mc:Fallback>
        </mc:AlternateContent>
      </w:r>
      <w:r>
        <w:rPr>
          <w:noProof/>
          <w:sz w:val="20"/>
          <w:szCs w:val="20"/>
        </w:rPr>
        <mc:AlternateContent>
          <mc:Choice Requires="wps">
            <w:drawing>
              <wp:anchor distT="0" distB="0" distL="114300" distR="114300" simplePos="0" relativeHeight="251949056" behindDoc="0" locked="0" layoutInCell="1" allowOverlap="1" wp14:anchorId="431095B6" wp14:editId="6E4C442D">
                <wp:simplePos x="0" y="0"/>
                <wp:positionH relativeFrom="column">
                  <wp:posOffset>5370195</wp:posOffset>
                </wp:positionH>
                <wp:positionV relativeFrom="paragraph">
                  <wp:posOffset>86995</wp:posOffset>
                </wp:positionV>
                <wp:extent cx="351790" cy="0"/>
                <wp:effectExtent l="0" t="76200" r="10160" b="114300"/>
                <wp:wrapNone/>
                <wp:docPr id="963" name="Straight Arrow Connector 963"/>
                <wp:cNvGraphicFramePr/>
                <a:graphic xmlns:a="http://schemas.openxmlformats.org/drawingml/2006/main">
                  <a:graphicData uri="http://schemas.microsoft.com/office/word/2010/wordprocessingShape">
                    <wps:wsp>
                      <wps:cNvCnPr/>
                      <wps:spPr>
                        <a:xfrm flipV="1">
                          <a:off x="0" y="0"/>
                          <a:ext cx="3517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77FF53" id="Straight Arrow Connector 963" o:spid="_x0000_s1026" type="#_x0000_t32" style="position:absolute;margin-left:422.85pt;margin-top:6.85pt;width:27.7pt;height:0;flip: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" strokecolor="#4579b8 [3044]">
                <v:stroke endarrow="open"/>
              </v:shape>
            </w:pict>
          </mc:Fallback>
        </mc:AlternateContent>
      </w:r>
      <w:r>
        <w:rPr>
          <w:noProof/>
          <w:sz w:val="20"/>
          <w:szCs w:val="20"/>
        </w:rPr>
        <mc:AlternateContent>
          <mc:Choice Requires="wps">
            <w:drawing>
              <wp:anchor distT="0" distB="0" distL="114300" distR="114300" simplePos="0" relativeHeight="251948032" behindDoc="0" locked="0" layoutInCell="1" allowOverlap="1" wp14:anchorId="7EE0631C" wp14:editId="0147379D">
                <wp:simplePos x="0" y="0"/>
                <wp:positionH relativeFrom="column">
                  <wp:posOffset>5817870</wp:posOffset>
                </wp:positionH>
                <wp:positionV relativeFrom="paragraph">
                  <wp:posOffset>10795</wp:posOffset>
                </wp:positionV>
                <wp:extent cx="199390" cy="180975"/>
                <wp:effectExtent l="0" t="0" r="10160" b="28575"/>
                <wp:wrapNone/>
                <wp:docPr id="962" name="Flowchart: Connector 962"/>
                <wp:cNvGraphicFramePr/>
                <a:graphic xmlns:a="http://schemas.openxmlformats.org/drawingml/2006/main">
                  <a:graphicData uri="http://schemas.microsoft.com/office/word/2010/wordprocessingShape">
                    <wps:wsp>
                      <wps:cNvSpPr/>
                      <wps:spPr>
                        <a:xfrm>
                          <a:off x="0" y="0"/>
                          <a:ext cx="199390"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29AA4A" id="Flowchart: Connector 962" o:spid="_x0000_s1026" type="#_x0000_t120" style="position:absolute;margin-left:458.1pt;margin-top:.85pt;width:15.7pt;height:14.2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" filled="f" strokecolor="#243f60 [1604]" strokeweight="2pt"/>
            </w:pict>
          </mc:Fallback>
        </mc:AlternateContent>
      </w:r>
      <w:r>
        <w:rPr>
          <w:noProof/>
          <w:sz w:val="20"/>
          <w:szCs w:val="20"/>
        </w:rPr>
        <mc:AlternateContent>
          <mc:Choice Requires="wps">
            <w:drawing>
              <wp:anchor distT="0" distB="0" distL="114300" distR="114300" simplePos="0" relativeHeight="251947008" behindDoc="0" locked="0" layoutInCell="1" allowOverlap="1" wp14:anchorId="242D410D" wp14:editId="77256058">
                <wp:simplePos x="0" y="0"/>
                <wp:positionH relativeFrom="column">
                  <wp:posOffset>4636770</wp:posOffset>
                </wp:positionH>
                <wp:positionV relativeFrom="paragraph">
                  <wp:posOffset>86995</wp:posOffset>
                </wp:positionV>
                <wp:extent cx="351790" cy="0"/>
                <wp:effectExtent l="0" t="76200" r="10160" b="114300"/>
                <wp:wrapNone/>
                <wp:docPr id="961" name="Straight Arrow Connector 961"/>
                <wp:cNvGraphicFramePr/>
                <a:graphic xmlns:a="http://schemas.openxmlformats.org/drawingml/2006/main">
                  <a:graphicData uri="http://schemas.microsoft.com/office/word/2010/wordprocessingShape">
                    <wps:wsp>
                      <wps:cNvCnPr/>
                      <wps:spPr>
                        <a:xfrm flipV="1">
                          <a:off x="0" y="0"/>
                          <a:ext cx="3517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F6AA5" id="Straight Arrow Connector 961" o:spid="_x0000_s1026" type="#_x0000_t32" style="position:absolute;margin-left:365.1pt;margin-top:6.85pt;width:27.7pt;height:0;flip:y;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" strokecolor="#4579b8 [3044]">
                <v:stroke endarrow="open"/>
              </v:shape>
            </w:pict>
          </mc:Fallback>
        </mc:AlternateContent>
      </w:r>
      <w:r>
        <w:rPr>
          <w:noProof/>
          <w:sz w:val="20"/>
          <w:szCs w:val="20"/>
        </w:rPr>
        <mc:AlternateContent>
          <mc:Choice Requires="wps">
            <w:drawing>
              <wp:anchor distT="0" distB="0" distL="114300" distR="114300" simplePos="0" relativeHeight="251945984" behindDoc="0" locked="0" layoutInCell="1" allowOverlap="1" wp14:anchorId="6FEE0664" wp14:editId="19781AA6">
                <wp:simplePos x="0" y="0"/>
                <wp:positionH relativeFrom="column">
                  <wp:posOffset>4331970</wp:posOffset>
                </wp:positionH>
                <wp:positionV relativeFrom="paragraph">
                  <wp:posOffset>10795</wp:posOffset>
                </wp:positionV>
                <wp:extent cx="199390" cy="180975"/>
                <wp:effectExtent l="0" t="0" r="10160" b="28575"/>
                <wp:wrapNone/>
                <wp:docPr id="960" name="Flowchart: Connector 960"/>
                <wp:cNvGraphicFramePr/>
                <a:graphic xmlns:a="http://schemas.openxmlformats.org/drawingml/2006/main">
                  <a:graphicData uri="http://schemas.microsoft.com/office/word/2010/wordprocessingShape">
                    <wps:wsp>
                      <wps:cNvSpPr/>
                      <wps:spPr>
                        <a:xfrm>
                          <a:off x="0" y="0"/>
                          <a:ext cx="199390"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01BA3B" id="Flowchart: Connector 960" o:spid="_x0000_s1026" type="#_x0000_t120" style="position:absolute;margin-left:341.1pt;margin-top:.85pt;width:15.7pt;height:14.2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" filled="f" strokecolor="#243f60 [1604]" strokeweight="2pt"/>
            </w:pict>
          </mc:Fallback>
        </mc:AlternateContent>
      </w:r>
      <w:r>
        <w:rPr>
          <w:noProof/>
          <w:sz w:val="20"/>
          <w:szCs w:val="20"/>
        </w:rPr>
        <mc:AlternateContent>
          <mc:Choice Requires="wps">
            <w:drawing>
              <wp:anchor distT="0" distB="0" distL="114300" distR="114300" simplePos="0" relativeHeight="251944960" behindDoc="0" locked="0" layoutInCell="1" allowOverlap="1" wp14:anchorId="2FA31092" wp14:editId="1DBF88B5">
                <wp:simplePos x="0" y="0"/>
                <wp:positionH relativeFrom="column">
                  <wp:posOffset>5084445</wp:posOffset>
                </wp:positionH>
                <wp:positionV relativeFrom="paragraph">
                  <wp:posOffset>10795</wp:posOffset>
                </wp:positionV>
                <wp:extent cx="199390" cy="180975"/>
                <wp:effectExtent l="0" t="0" r="10160" b="28575"/>
                <wp:wrapNone/>
                <wp:docPr id="959" name="Flowchart: Connector 959"/>
                <wp:cNvGraphicFramePr/>
                <a:graphic xmlns:a="http://schemas.openxmlformats.org/drawingml/2006/main">
                  <a:graphicData uri="http://schemas.microsoft.com/office/word/2010/wordprocessingShape">
                    <wps:wsp>
                      <wps:cNvSpPr/>
                      <wps:spPr>
                        <a:xfrm>
                          <a:off x="0" y="0"/>
                          <a:ext cx="199390" cy="18097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C3BF90" id="Flowchart: Connector 959" o:spid="_x0000_s1026" type="#_x0000_t120" style="position:absolute;margin-left:400.35pt;margin-top:.85pt;width:15.7pt;height:14.2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" filled="f" strokecolor="#243f60 [1604]" strokeweight="2pt"/>
            </w:pict>
          </mc:Fallback>
        </mc:AlternateContent>
      </w:r>
      <w:r>
        <w:rPr>
          <w:noProof/>
          <w:sz w:val="20"/>
          <w:szCs w:val="20"/>
        </w:rPr>
        <mc:AlternateContent>
          <mc:Choice Requires="wps">
            <w:drawing>
              <wp:anchor distT="0" distB="0" distL="114300" distR="114300" simplePos="0" relativeHeight="251955200" behindDoc="0" locked="0" layoutInCell="1" allowOverlap="1" wp14:anchorId="57EC4F29" wp14:editId="1FA5B5B5">
                <wp:simplePos x="0" y="0"/>
                <wp:positionH relativeFrom="column">
                  <wp:posOffset>4531995</wp:posOffset>
                </wp:positionH>
                <wp:positionV relativeFrom="paragraph">
                  <wp:posOffset>-141605</wp:posOffset>
                </wp:positionV>
                <wp:extent cx="1811020" cy="238760"/>
                <wp:effectExtent l="38100" t="0" r="0" b="27940"/>
                <wp:wrapNone/>
                <wp:docPr id="2084" name="Freeform 2084"/>
                <wp:cNvGraphicFramePr/>
                <a:graphic xmlns:a="http://schemas.openxmlformats.org/drawingml/2006/main">
                  <a:graphicData uri="http://schemas.microsoft.com/office/word/2010/wordprocessingShape">
                    <wps:wsp>
                      <wps:cNvSpPr/>
                      <wps:spPr>
                        <a:xfrm>
                          <a:off x="0" y="0"/>
                          <a:ext cx="1811020" cy="238760"/>
                        </a:xfrm>
                        <a:custGeom>
                          <a:avLst/>
                          <a:gdLst>
                            <a:gd name="connsiteX0" fmla="*/ 1562100 w 1811596"/>
                            <a:gd name="connsiteY0" fmla="*/ 238875 h 238875"/>
                            <a:gd name="connsiteX1" fmla="*/ 1752600 w 1811596"/>
                            <a:gd name="connsiteY1" fmla="*/ 153150 h 238875"/>
                            <a:gd name="connsiteX2" fmla="*/ 647700 w 1811596"/>
                            <a:gd name="connsiteY2" fmla="*/ 750 h 238875"/>
                            <a:gd name="connsiteX3" fmla="*/ 0 w 1811596"/>
                            <a:gd name="connsiteY3" fmla="*/ 105525 h 238875"/>
                          </a:gdLst>
                          <a:ahLst/>
                          <a:cxnLst>
                            <a:cxn ang="0">
                              <a:pos x="connsiteX0" y="connsiteY0"/>
                            </a:cxn>
                            <a:cxn ang="0">
                              <a:pos x="connsiteX1" y="connsiteY1"/>
                            </a:cxn>
                            <a:cxn ang="0">
                              <a:pos x="connsiteX2" y="connsiteY2"/>
                            </a:cxn>
                            <a:cxn ang="0">
                              <a:pos x="connsiteX3" y="connsiteY3"/>
                            </a:cxn>
                          </a:cxnLst>
                          <a:rect l="l" t="t" r="r" b="b"/>
                          <a:pathLst>
                            <a:path w="1811596" h="238875">
                              <a:moveTo>
                                <a:pt x="1562100" y="238875"/>
                              </a:moveTo>
                              <a:cubicBezTo>
                                <a:pt x="1733550" y="215856"/>
                                <a:pt x="1905000" y="192837"/>
                                <a:pt x="1752600" y="153150"/>
                              </a:cubicBezTo>
                              <a:cubicBezTo>
                                <a:pt x="1600200" y="113462"/>
                                <a:pt x="939800" y="8687"/>
                                <a:pt x="647700" y="750"/>
                              </a:cubicBezTo>
                              <a:cubicBezTo>
                                <a:pt x="355600" y="-7187"/>
                                <a:pt x="177800" y="49169"/>
                                <a:pt x="0" y="105525"/>
                              </a:cubicBez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6E1B6C" id="Freeform 2084" o:spid="_x0000_s1026" style="position:absolute;margin-left:356.85pt;margin-top:-11.15pt;width:142.6pt;height:18.8pt;z-index:251955200;visibility:visible;mso-wrap-style:square;mso-wrap-distance-left:9pt;mso-wrap-distance-top:0;mso-wrap-distance-right:9pt;mso-wrap-distance-bottom:0;mso-position-horizontal:absolute;mso-position-horizontal-relative:text;mso-position-vertical:absolute;mso-position-vertical-relative:text;v-text-anchor:middle" coordsize="1811596,238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" path="m1562100,238875v171450,-23019,342900,-46038,190500,-85725c1600200,113462,939800,8687,647700,750,355600,-7187,177800,49169,,105525e" filled="f" strokecolor="#243f60 [1604]">
                <v:stroke endarrow="open"/>
                <v:path arrowok="t" o:connecttype="custom" o:connectlocs="1561603,238760;1752043,153076;647494,750;0,105474" o:connectangles="0,0,0,0"/>
              </v:shape>
            </w:pict>
          </mc:Fallback>
        </mc:AlternateContent>
      </w:r>
      <w:r>
        <w:rPr>
          <w:rFonts w:ascii="Lucida Console" w:hAnsi="Lucida Console" w:cs="Lucida Console"/>
          <w:sz w:val="14"/>
          <w:szCs w:val="14"/>
        </w:rPr>
        <w:t xml:space="preserve">        l1.next = l3;                 </w:t>
      </w:r>
      <w:r>
        <w:rPr>
          <w:rFonts w:ascii="Lucida Console" w:hAnsi="Lucida Console" w:cs="Lucida Console"/>
          <w:color w:val="0000BB"/>
          <w:sz w:val="14"/>
          <w:szCs w:val="14"/>
        </w:rPr>
        <w:t>// create cycle of 3 elements</w:t>
      </w:r>
    </w:p>
    <w:p w14:paraId="72975FF3"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l3.next = l2;</w:t>
      </w:r>
    </w:p>
    <w:p w14:paraId="3448F1E7"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l2.next = l1;</w:t>
      </w:r>
    </w:p>
    <w:p w14:paraId="6D74F1DF"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lc3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(l3);       </w:t>
      </w:r>
      <w:r>
        <w:rPr>
          <w:rFonts w:ascii="Lucida Console" w:hAnsi="Lucida Console" w:cs="Lucida Console"/>
          <w:color w:val="0000BB"/>
          <w:sz w:val="14"/>
          <w:szCs w:val="14"/>
        </w:rPr>
        <w:t>// deep new copy</w:t>
      </w:r>
    </w:p>
    <w:p w14:paraId="3A6FF8BD"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!(lc3 != l3 &amp;&amp;           </w:t>
      </w:r>
      <w:r>
        <w:rPr>
          <w:rFonts w:ascii="Lucida Console" w:hAnsi="Lucida Console" w:cs="Lucida Console"/>
          <w:color w:val="0000BB"/>
          <w:sz w:val="14"/>
          <w:szCs w:val="14"/>
        </w:rPr>
        <w:t>// check new list created</w:t>
      </w:r>
    </w:p>
    <w:p w14:paraId="74A646E5"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lc3.next != l3.next &amp;&amp;</w:t>
      </w:r>
    </w:p>
    <w:p w14:paraId="29FAB009"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lc3.next.next != l3.next.next &amp;&amp;</w:t>
      </w:r>
    </w:p>
    <w:p w14:paraId="11401207"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lc3.next.next.next != l3 &amp;&amp;</w:t>
      </w:r>
    </w:p>
    <w:p w14:paraId="62005854"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lc3.next.next.next.next == lc3.next) )</w:t>
      </w:r>
    </w:p>
    <w:p w14:paraId="42497ACA"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"Can't happen 8!</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17F85CEB"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noProof/>
          <w:sz w:val="20"/>
          <w:szCs w:val="20"/>
        </w:rPr>
        <mc:AlternateContent>
          <mc:Choice Requires="wps">
            <w:drawing>
              <wp:anchor distT="0" distB="0" distL="114300" distR="114300" simplePos="0" relativeHeight="252053504" behindDoc="0" locked="0" layoutInCell="1" allowOverlap="1" wp14:anchorId="3338A41E" wp14:editId="1EFCD1B1">
                <wp:simplePos x="0" y="0"/>
                <wp:positionH relativeFrom="column">
                  <wp:posOffset>3800475</wp:posOffset>
                </wp:positionH>
                <wp:positionV relativeFrom="paragraph">
                  <wp:posOffset>-4445</wp:posOffset>
                </wp:positionV>
                <wp:extent cx="457200" cy="266700"/>
                <wp:effectExtent l="0" t="0" r="0" b="0"/>
                <wp:wrapNone/>
                <wp:docPr id="2113" name="Text Box 2113"/>
                <wp:cNvGraphicFramePr/>
                <a:graphic xmlns:a="http://schemas.openxmlformats.org/drawingml/2006/main">
                  <a:graphicData uri="http://schemas.microsoft.com/office/word/2010/wordprocessingShape">
                    <wps:wsp>
                      <wps:cNvSpPr txBox="1"/>
                      <wps:spPr>
                        <a:xfrm>
                          <a:off x="0" y="0"/>
                          <a:ext cx="457200"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837094" w14:textId="77777777" w:rsidR="00AB6D99" w:rsidRPr="00DA41E5" w:rsidRDefault="00AB6D99" w:rsidP="00DA41E5">
                            <w:pPr>
                              <w:rPr>
                                <w:rFonts w:ascii="Courier New" w:hAnsi="Courier New" w:cs="Courier New"/>
                              </w:rPr>
                            </w:pPr>
                            <w:r w:rsidRPr="00DA41E5">
                              <w:rPr>
                                <w:rFonts w:ascii="Courier New" w:hAnsi="Courier New" w:cs="Courier New"/>
                              </w:rPr>
                              <w:t>l</w:t>
                            </w:r>
                            <w:r>
                              <w:rPr>
                                <w:rFonts w:ascii="Courier New" w:hAnsi="Courier New" w:cs="Courier New"/>
                              </w:rPr>
                              <w:t>c</w:t>
                            </w:r>
                            <w:r w:rsidRPr="00DA41E5">
                              <w:rPr>
                                <w:rFonts w:ascii="Courier New" w:hAnsi="Courier New" w:cs="Courier New"/>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8A41E" id="Text Box 2113" o:spid="_x0000_s2259" type="#_x0000_t202" style="position:absolute;margin-left:299.25pt;margin-top:-.35pt;width:36pt;height:21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" fillcolor="white [3201]" stroked="f" strokeweight=".5pt">
                <v:textbox>
                  <w:txbxContent>
                    <w:p w14:paraId="47837094" w14:textId="77777777" w:rsidR="00AB6D99" w:rsidRPr="00DA41E5" w:rsidRDefault="00AB6D99" w:rsidP="00DA41E5">
                      <w:pPr>
                        <w:rPr>
                          <w:rFonts w:ascii="Courier New" w:hAnsi="Courier New" w:cs="Courier New"/>
                        </w:rPr>
                      </w:pPr>
                      <w:r w:rsidRPr="00DA41E5">
                        <w:rPr>
                          <w:rFonts w:ascii="Courier New" w:hAnsi="Courier New" w:cs="Courier New"/>
                        </w:rPr>
                        <w:t>l</w:t>
                      </w:r>
                      <w:r>
                        <w:rPr>
                          <w:rFonts w:ascii="Courier New" w:hAnsi="Courier New" w:cs="Courier New"/>
                        </w:rPr>
                        <w:t>c</w:t>
                      </w:r>
                      <w:r w:rsidRPr="00DA41E5">
                        <w:rPr>
                          <w:rFonts w:ascii="Courier New" w:hAnsi="Courier New" w:cs="Courier New"/>
                        </w:rPr>
                        <w:t>3</w:t>
                      </w:r>
                    </w:p>
                  </w:txbxContent>
                </v:textbox>
              </v:shape>
            </w:pict>
          </mc:Fallback>
        </mc:AlternateContent>
      </w: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p>
    <w:p w14:paraId="2E116C6D" w14:textId="77777777" w:rsidR="00F26565" w:rsidRDefault="00F26565" w:rsidP="00F2656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"Ok copy 8</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6D796F41" w14:textId="77777777" w:rsidR="00DA41E5" w:rsidRPr="00F26565" w:rsidRDefault="00F26565" w:rsidP="00F26565">
      <w:pPr>
        <w:spacing w:after="120" w:line="240" w:lineRule="auto"/>
        <w:rPr>
          <w:sz w:val="20"/>
          <w:szCs w:val="20"/>
        </w:rPr>
      </w:pPr>
      <w:r>
        <w:rPr>
          <w:noProof/>
          <w:sz w:val="20"/>
          <w:szCs w:val="20"/>
        </w:rPr>
        <w:t xml:space="preserve"> </w:t>
      </w:r>
    </w:p>
    <w:p w14:paraId="66AE12C3" w14:textId="77777777" w:rsidR="00DA41E5" w:rsidRDefault="00DA41E5" w:rsidP="00F26565">
      <w:pPr>
        <w:pStyle w:val="Caption"/>
        <w:ind w:left="5760" w:right="-1260"/>
        <w:rPr>
          <w:sz w:val="20"/>
          <w:szCs w:val="20"/>
        </w:rPr>
      </w:pPr>
      <w:bookmarkStart w:id="6320" w:name="_Toc376642171"/>
      <w:bookmarkStart w:id="6321" w:name="_Toc376700694"/>
      <w:bookmarkStart w:id="6322" w:name="_Toc377331034"/>
      <w:bookmarkStart w:id="6323" w:name="_Toc378244716"/>
      <w:bookmarkStart w:id="6324" w:name="_Toc379386865"/>
      <w:bookmarkStart w:id="6325" w:name="_Toc379807029"/>
      <w:bookmarkStart w:id="6326" w:name="_Toc384054410"/>
      <w:bookmarkStart w:id="6327" w:name="_Toc386189871"/>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12</w:t>
      </w:r>
      <w:r w:rsidR="00AB6D99">
        <w:rPr>
          <w:noProof/>
        </w:rPr>
        <w:fldChar w:fldCharType="end"/>
      </w:r>
      <w:r>
        <w:t xml:space="preserve">     Creating a New Copy of a Loop of Three Elements</w:t>
      </w:r>
      <w:bookmarkEnd w:id="6320"/>
      <w:bookmarkEnd w:id="6321"/>
      <w:bookmarkEnd w:id="6322"/>
      <w:bookmarkEnd w:id="6323"/>
      <w:bookmarkEnd w:id="6324"/>
      <w:bookmarkEnd w:id="6325"/>
      <w:bookmarkEnd w:id="6326"/>
      <w:bookmarkEnd w:id="6327"/>
    </w:p>
    <w:p w14:paraId="3F12B04F" w14:textId="77777777" w:rsidR="00DA41E5" w:rsidRDefault="00DA41E5" w:rsidP="00DA41E5">
      <w:pPr>
        <w:spacing w:after="120" w:line="240" w:lineRule="auto"/>
        <w:rPr>
          <w:sz w:val="20"/>
          <w:szCs w:val="20"/>
        </w:rPr>
      </w:pPr>
      <w:r>
        <w:rPr>
          <w:sz w:val="20"/>
          <w:szCs w:val="20"/>
        </w:rPr>
        <w:lastRenderedPageBreak/>
        <w:t xml:space="preserve">The next </w:t>
      </w:r>
      <w:r w:rsidRPr="00DC1610">
        <w:rPr>
          <w:sz w:val="20"/>
          <w:szCs w:val="20"/>
        </w:rPr>
        <w:t>example</w:t>
      </w:r>
      <w:r>
        <w:rPr>
          <w:sz w:val="20"/>
          <w:szCs w:val="20"/>
        </w:rPr>
        <w:t xml:space="preserve"> is also </w:t>
      </w:r>
      <w:proofErr w:type="gramStart"/>
      <w:r>
        <w:rPr>
          <w:sz w:val="20"/>
          <w:szCs w:val="20"/>
        </w:rPr>
        <w:t>similar to</w:t>
      </w:r>
      <w:proofErr w:type="gramEnd"/>
      <w:r>
        <w:rPr>
          <w:sz w:val="20"/>
          <w:szCs w:val="20"/>
        </w:rPr>
        <w:t xml:space="preserve"> the one from the previous section. However, here a new object </w:t>
      </w:r>
      <w:r w:rsidR="00882058">
        <w:rPr>
          <w:sz w:val="20"/>
          <w:szCs w:val="20"/>
        </w:rPr>
        <w:t xml:space="preserve">is </w:t>
      </w:r>
      <w:r>
        <w:rPr>
          <w:sz w:val="20"/>
          <w:szCs w:val="20"/>
        </w:rPr>
        <w:t>created</w:t>
      </w:r>
      <w:r w:rsidR="00BD71F8">
        <w:rPr>
          <w:sz w:val="20"/>
          <w:szCs w:val="20"/>
        </w:rPr>
        <w:t xml:space="preserve"> with no existing refs affected; the following figure illustrates execution of the above fragment: </w:t>
      </w:r>
    </w:p>
    <w:p w14:paraId="4B02AF00"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ec0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ec();                  </w:t>
      </w:r>
      <w:r>
        <w:rPr>
          <w:rFonts w:ascii="Lucida Console" w:hAnsi="Lucida Console" w:cs="Lucida Console"/>
          <w:color w:val="0000BB"/>
          <w:sz w:val="14"/>
          <w:szCs w:val="14"/>
        </w:rPr>
        <w:t>// create one object in this_partition</w:t>
      </w:r>
    </w:p>
    <w:p w14:paraId="410066D8"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ec1 = ec0;                          </w:t>
      </w:r>
      <w:r>
        <w:rPr>
          <w:rFonts w:ascii="Lucida Console" w:hAnsi="Lucida Console" w:cs="Lucida Console"/>
          <w:color w:val="0000BB"/>
          <w:sz w:val="14"/>
          <w:szCs w:val="14"/>
        </w:rPr>
        <w:t>// save ref for further analysis</w:t>
      </w:r>
    </w:p>
    <w:p w14:paraId="47765020"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ec2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(p1) ec();             </w:t>
      </w:r>
      <w:r>
        <w:rPr>
          <w:rFonts w:ascii="Lucida Console" w:hAnsi="Lucida Console" w:cs="Lucida Console"/>
          <w:color w:val="0000BB"/>
          <w:sz w:val="14"/>
          <w:szCs w:val="14"/>
        </w:rPr>
        <w:t>// create another object in partition p</w:t>
      </w:r>
    </w:p>
    <w:p w14:paraId="20ECA56E"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ec2.ecr = ec2;                         </w:t>
      </w:r>
      <w:r>
        <w:rPr>
          <w:rFonts w:ascii="Lucida Console" w:hAnsi="Lucida Console" w:cs="Lucida Console"/>
          <w:color w:val="0000BB"/>
          <w:sz w:val="14"/>
          <w:szCs w:val="14"/>
        </w:rPr>
        <w:t>// link them through a ref field</w:t>
      </w:r>
    </w:p>
    <w:p w14:paraId="31934394"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ec2.eca[</w:t>
      </w:r>
      <w:r>
        <w:rPr>
          <w:rFonts w:ascii="Lucida Console" w:hAnsi="Lucida Console" w:cs="Lucida Console"/>
          <w:color w:val="BB0000"/>
          <w:sz w:val="14"/>
          <w:szCs w:val="14"/>
        </w:rPr>
        <w:t>0</w:t>
      </w:r>
      <w:r>
        <w:rPr>
          <w:rFonts w:ascii="Lucida Console" w:hAnsi="Lucida Console" w:cs="Lucida Console"/>
          <w:sz w:val="14"/>
          <w:szCs w:val="14"/>
        </w:rPr>
        <w:t xml:space="preserve">] = ec1;                      </w:t>
      </w:r>
      <w:r>
        <w:rPr>
          <w:rFonts w:ascii="Lucida Console" w:hAnsi="Lucida Console" w:cs="Lucida Console"/>
          <w:color w:val="0000BB"/>
          <w:sz w:val="14"/>
          <w:szCs w:val="14"/>
        </w:rPr>
        <w:t>// link them through an array element</w:t>
      </w:r>
    </w:p>
    <w:p w14:paraId="79945DB4"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 ec11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(p1) </w:t>
      </w:r>
      <w:r>
        <w:rPr>
          <w:rFonts w:ascii="Lucida Console" w:hAnsi="Lucida Console" w:cs="Lucida Console"/>
          <w:color w:val="00BB00"/>
          <w:sz w:val="14"/>
          <w:szCs w:val="14"/>
        </w:rPr>
        <w:t>copy</w:t>
      </w:r>
      <w:r>
        <w:rPr>
          <w:rFonts w:ascii="Lucida Console" w:hAnsi="Lucida Console" w:cs="Lucida Console"/>
          <w:sz w:val="14"/>
          <w:szCs w:val="14"/>
        </w:rPr>
        <w:t xml:space="preserve"> (ec2);      </w:t>
      </w:r>
      <w:r w:rsidR="00BF5332">
        <w:rPr>
          <w:rFonts w:ascii="Lucida Console" w:hAnsi="Lucida Console" w:cs="Lucida Console"/>
          <w:sz w:val="14"/>
          <w:szCs w:val="14"/>
        </w:rPr>
        <w:t xml:space="preserve">    </w:t>
      </w:r>
      <w:r>
        <w:rPr>
          <w:rFonts w:ascii="Lucida Console" w:hAnsi="Lucida Console" w:cs="Lucida Console"/>
          <w:color w:val="0000BB"/>
          <w:sz w:val="14"/>
          <w:szCs w:val="14"/>
        </w:rPr>
        <w:t>// make deep copy</w:t>
      </w:r>
    </w:p>
    <w:p w14:paraId="4BDBB388"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check object refs after copy</w:t>
      </w:r>
    </w:p>
    <w:p w14:paraId="46834D09"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partition(p2, ec11);               </w:t>
      </w:r>
      <w:r w:rsidR="00BF5332">
        <w:rPr>
          <w:rFonts w:ascii="Lucida Console" w:hAnsi="Lucida Console" w:cs="Lucida Console"/>
          <w:sz w:val="14"/>
          <w:szCs w:val="14"/>
        </w:rPr>
        <w:t xml:space="preserve">       </w:t>
      </w:r>
      <w:r w:rsidR="00BF5332">
        <w:rPr>
          <w:rFonts w:ascii="Lucida Console" w:hAnsi="Lucida Console" w:cs="Lucida Console"/>
          <w:color w:val="0000BB"/>
          <w:sz w:val="14"/>
          <w:szCs w:val="14"/>
        </w:rPr>
        <w:t>// get partition of a new image</w:t>
      </w:r>
    </w:p>
    <w:p w14:paraId="362F29F0"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!(ec1.ecr == </w:t>
      </w:r>
      <w:r>
        <w:rPr>
          <w:rFonts w:ascii="Lucida Console" w:hAnsi="Lucida Console" w:cs="Lucida Console"/>
          <w:color w:val="00BB00"/>
          <w:sz w:val="14"/>
          <w:szCs w:val="14"/>
        </w:rPr>
        <w:t>null</w:t>
      </w:r>
      <w:r>
        <w:rPr>
          <w:rFonts w:ascii="Lucida Console" w:hAnsi="Lucida Console" w:cs="Lucida Console"/>
          <w:sz w:val="14"/>
          <w:szCs w:val="14"/>
        </w:rPr>
        <w:t xml:space="preserve"> &amp;&amp;                     </w:t>
      </w:r>
      <w:r>
        <w:rPr>
          <w:rFonts w:ascii="Lucida Console" w:hAnsi="Lucida Console" w:cs="Lucida Console"/>
          <w:color w:val="0000BB"/>
          <w:sz w:val="14"/>
          <w:szCs w:val="14"/>
        </w:rPr>
        <w:t>// ec1.ecr still null</w:t>
      </w:r>
    </w:p>
    <w:p w14:paraId="4A68A398"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ec1.eca[</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 xml:space="preserve"> &amp;&amp;                  </w:t>
      </w:r>
      <w:r>
        <w:rPr>
          <w:rFonts w:ascii="Lucida Console" w:hAnsi="Lucida Console" w:cs="Lucida Console"/>
          <w:color w:val="0000BB"/>
          <w:sz w:val="14"/>
          <w:szCs w:val="14"/>
        </w:rPr>
        <w:t>// ec1.ecr.eca[0] also still null</w:t>
      </w:r>
    </w:p>
    <w:p w14:paraId="2B58DC08"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ec2.ecr == ec2 &amp;&amp; ec2.eca[</w:t>
      </w:r>
      <w:r>
        <w:rPr>
          <w:rFonts w:ascii="Lucida Console" w:hAnsi="Lucida Console" w:cs="Lucida Console"/>
          <w:color w:val="BB0000"/>
          <w:sz w:val="14"/>
          <w:szCs w:val="14"/>
        </w:rPr>
        <w:t>0</w:t>
      </w:r>
      <w:r>
        <w:rPr>
          <w:rFonts w:ascii="Lucida Console" w:hAnsi="Lucida Console" w:cs="Lucida Console"/>
          <w:sz w:val="14"/>
          <w:szCs w:val="14"/>
        </w:rPr>
        <w:t xml:space="preserve">] == ec1 &amp;&amp; </w:t>
      </w:r>
      <w:r>
        <w:rPr>
          <w:rFonts w:ascii="Lucida Console" w:hAnsi="Lucida Console" w:cs="Lucida Console"/>
          <w:color w:val="0000BB"/>
          <w:sz w:val="14"/>
          <w:szCs w:val="14"/>
        </w:rPr>
        <w:t>// old ec2 refs are unchanged</w:t>
      </w:r>
    </w:p>
    <w:p w14:paraId="0AFDE245"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ec11.ecr == ec11 &amp;&amp;                    </w:t>
      </w:r>
      <w:r>
        <w:rPr>
          <w:rFonts w:ascii="Lucida Console" w:hAnsi="Lucida Console" w:cs="Lucida Console"/>
          <w:color w:val="0000BB"/>
          <w:sz w:val="14"/>
          <w:szCs w:val="14"/>
        </w:rPr>
        <w:t>// new object refers to itself via ecr</w:t>
      </w:r>
    </w:p>
    <w:p w14:paraId="48DE2FDB"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ec11.eca[</w:t>
      </w:r>
      <w:r>
        <w:rPr>
          <w:rFonts w:ascii="Lucida Console" w:hAnsi="Lucida Console" w:cs="Lucida Console"/>
          <w:color w:val="BB0000"/>
          <w:sz w:val="14"/>
          <w:szCs w:val="14"/>
        </w:rPr>
        <w:t>0</w:t>
      </w:r>
      <w:r>
        <w:rPr>
          <w:rFonts w:ascii="Lucida Console" w:hAnsi="Lucida Console" w:cs="Lucida Console"/>
          <w:sz w:val="14"/>
          <w:szCs w:val="14"/>
        </w:rPr>
        <w:t xml:space="preserve">] == ec1 &amp;&amp;                  </w:t>
      </w:r>
      <w:r>
        <w:rPr>
          <w:rFonts w:ascii="Lucida Console" w:hAnsi="Lucida Console" w:cs="Lucida Console"/>
          <w:color w:val="0000BB"/>
          <w:sz w:val="14"/>
          <w:szCs w:val="14"/>
        </w:rPr>
        <w:t>// new object still refers to ec1 via eca[0]</w:t>
      </w:r>
    </w:p>
    <w:p w14:paraId="0EDEC6A5"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ec0 == ec1 &amp;&amp;                          </w:t>
      </w:r>
      <w:r>
        <w:rPr>
          <w:rFonts w:ascii="Lucida Console" w:hAnsi="Lucida Console" w:cs="Lucida Console"/>
          <w:color w:val="0000BB"/>
          <w:sz w:val="14"/>
          <w:szCs w:val="14"/>
        </w:rPr>
        <w:t>// refs ec0 and ec1 are unchanged</w:t>
      </w:r>
    </w:p>
    <w:p w14:paraId="13775281"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p1 != </w:t>
      </w:r>
      <w:r>
        <w:rPr>
          <w:rFonts w:ascii="Lucida Console" w:hAnsi="Lucida Console" w:cs="Lucida Console"/>
          <w:color w:val="00BB00"/>
          <w:sz w:val="14"/>
          <w:szCs w:val="14"/>
        </w:rPr>
        <w:t>this_partition</w:t>
      </w:r>
      <w:r>
        <w:rPr>
          <w:rFonts w:ascii="Lucida Console" w:hAnsi="Lucida Console" w:cs="Lucida Console"/>
          <w:sz w:val="14"/>
          <w:szCs w:val="14"/>
        </w:rPr>
        <w:t xml:space="preserve"> &amp;&amp;                </w:t>
      </w:r>
      <w:r>
        <w:rPr>
          <w:rFonts w:ascii="Lucida Console" w:hAnsi="Lucida Console" w:cs="Lucida Console"/>
          <w:color w:val="0000BB"/>
          <w:sz w:val="14"/>
          <w:szCs w:val="14"/>
        </w:rPr>
        <w:t>// target partition is not this partition</w:t>
      </w:r>
    </w:p>
    <w:p w14:paraId="63A4D8EE"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p2 == p1) )                            </w:t>
      </w:r>
      <w:r>
        <w:rPr>
          <w:rFonts w:ascii="Lucida Console" w:hAnsi="Lucida Console" w:cs="Lucida Console"/>
          <w:color w:val="0000BB"/>
          <w:sz w:val="14"/>
          <w:szCs w:val="14"/>
        </w:rPr>
        <w:t>// copy created in the target partition p1</w:t>
      </w:r>
    </w:p>
    <w:p w14:paraId="462319E6"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"can't happen 9</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this cannot happen...</w:t>
      </w:r>
    </w:p>
    <w:p w14:paraId="4BA5548F" w14:textId="77777777" w:rsidR="00DA41E5" w:rsidRDefault="00DA41E5" w:rsidP="00DA41E5">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p>
    <w:p w14:paraId="20A9E125" w14:textId="77777777" w:rsidR="00781604" w:rsidRPr="00B641AD" w:rsidRDefault="00DA41E5" w:rsidP="00DA41E5">
      <w:pPr>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"Ok copy 9</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deep intelligent copy suceeded...</w:t>
      </w:r>
    </w:p>
    <w:p w14:paraId="302F1133"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56576" behindDoc="0" locked="0" layoutInCell="1" allowOverlap="1" wp14:anchorId="64052F04" wp14:editId="35E9A3BD">
                <wp:simplePos x="0" y="0"/>
                <wp:positionH relativeFrom="column">
                  <wp:posOffset>19050</wp:posOffset>
                </wp:positionH>
                <wp:positionV relativeFrom="paragraph">
                  <wp:posOffset>30480</wp:posOffset>
                </wp:positionV>
                <wp:extent cx="5724525" cy="304800"/>
                <wp:effectExtent l="0" t="0" r="0" b="0"/>
                <wp:wrapNone/>
                <wp:docPr id="2114" name="Text Box 2114"/>
                <wp:cNvGraphicFramePr/>
                <a:graphic xmlns:a="http://schemas.openxmlformats.org/drawingml/2006/main">
                  <a:graphicData uri="http://schemas.microsoft.com/office/word/2010/wordprocessingShape">
                    <wps:wsp>
                      <wps:cNvSpPr txBox="1"/>
                      <wps:spPr>
                        <a:xfrm>
                          <a:off x="0" y="0"/>
                          <a:ext cx="5724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2EA87" w14:textId="77777777" w:rsidR="00AB6D99" w:rsidRPr="009514EA" w:rsidRDefault="00AB6D99" w:rsidP="00DA41E5">
                            <w:pPr>
                              <w:rPr>
                                <w:b/>
                                <w:i/>
                              </w:rPr>
                            </w:pPr>
                            <w:r w:rsidRPr="009514EA">
                              <w:rPr>
                                <w:b/>
                                <w:i/>
                              </w:rPr>
                              <w:t xml:space="preserve">Before </w:t>
                            </w:r>
                            <w:r>
                              <w:rPr>
                                <w:b/>
                                <w:i/>
                              </w:rPr>
                              <w:t xml:space="preserve">Create </w:t>
                            </w:r>
                            <w:r w:rsidRPr="009514EA">
                              <w:rPr>
                                <w:b/>
                                <w:i/>
                              </w:rPr>
                              <w:t>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52F04" id="Text Box 2114" o:spid="_x0000_s2260" type="#_x0000_t202" style="position:absolute;margin-left:1.5pt;margin-top:2.4pt;width:450.75pt;height:24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" filled="f" stroked="f" strokeweight=".5pt">
                <v:textbox>
                  <w:txbxContent>
                    <w:p w14:paraId="6C42EA87" w14:textId="77777777" w:rsidR="00AB6D99" w:rsidRPr="009514EA" w:rsidRDefault="00AB6D99" w:rsidP="00DA41E5">
                      <w:pPr>
                        <w:rPr>
                          <w:b/>
                          <w:i/>
                        </w:rPr>
                      </w:pPr>
                      <w:r w:rsidRPr="009514EA">
                        <w:rPr>
                          <w:b/>
                          <w:i/>
                        </w:rPr>
                        <w:t xml:space="preserve">Before </w:t>
                      </w:r>
                      <w:r>
                        <w:rPr>
                          <w:b/>
                          <w:i/>
                        </w:rPr>
                        <w:t xml:space="preserve">Create </w:t>
                      </w:r>
                      <w:r w:rsidRPr="009514EA">
                        <w:rPr>
                          <w:b/>
                          <w:i/>
                        </w:rPr>
                        <w:t>Copy</w:t>
                      </w:r>
                    </w:p>
                  </w:txbxContent>
                </v:textbox>
              </v:shape>
            </w:pict>
          </mc:Fallback>
        </mc:AlternateContent>
      </w:r>
    </w:p>
    <w:p w14:paraId="18B39351"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58624" behindDoc="0" locked="0" layoutInCell="1" allowOverlap="1" wp14:anchorId="5F3B6A17" wp14:editId="0561EBCC">
                <wp:simplePos x="0" y="0"/>
                <wp:positionH relativeFrom="column">
                  <wp:posOffset>2209800</wp:posOffset>
                </wp:positionH>
                <wp:positionV relativeFrom="paragraph">
                  <wp:posOffset>92710</wp:posOffset>
                </wp:positionV>
                <wp:extent cx="4219575" cy="1276350"/>
                <wp:effectExtent l="0" t="0" r="28575" b="19050"/>
                <wp:wrapNone/>
                <wp:docPr id="2116" name="Rectangle 2116"/>
                <wp:cNvGraphicFramePr/>
                <a:graphic xmlns:a="http://schemas.openxmlformats.org/drawingml/2006/main">
                  <a:graphicData uri="http://schemas.microsoft.com/office/word/2010/wordprocessingShape">
                    <wps:wsp>
                      <wps:cNvSpPr/>
                      <wps:spPr>
                        <a:xfrm>
                          <a:off x="0" y="0"/>
                          <a:ext cx="4219575" cy="1276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E2E0FF" id="Rectangle 2116" o:spid="_x0000_s1026" style="position:absolute;margin-left:174pt;margin-top:7.3pt;width:332.25pt;height:100.5pt;z-index:2520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" filled="f" strokecolor="#243f60 [1604]" strokeweight="2pt"/>
            </w:pict>
          </mc:Fallback>
        </mc:AlternateContent>
      </w:r>
      <w:r>
        <w:rPr>
          <w:noProof/>
          <w:sz w:val="20"/>
          <w:szCs w:val="20"/>
        </w:rPr>
        <mc:AlternateContent>
          <mc:Choice Requires="wps">
            <w:drawing>
              <wp:anchor distT="0" distB="0" distL="114300" distR="114300" simplePos="0" relativeHeight="252057600" behindDoc="0" locked="0" layoutInCell="1" allowOverlap="1" wp14:anchorId="189F92C1" wp14:editId="3CCDBEF2">
                <wp:simplePos x="0" y="0"/>
                <wp:positionH relativeFrom="column">
                  <wp:posOffset>19050</wp:posOffset>
                </wp:positionH>
                <wp:positionV relativeFrom="paragraph">
                  <wp:posOffset>102235</wp:posOffset>
                </wp:positionV>
                <wp:extent cx="2133600" cy="1266825"/>
                <wp:effectExtent l="0" t="0" r="19050" b="28575"/>
                <wp:wrapNone/>
                <wp:docPr id="2115" name="Rectangle 2115"/>
                <wp:cNvGraphicFramePr/>
                <a:graphic xmlns:a="http://schemas.openxmlformats.org/drawingml/2006/main">
                  <a:graphicData uri="http://schemas.microsoft.com/office/word/2010/wordprocessingShape">
                    <wps:wsp>
                      <wps:cNvSpPr/>
                      <wps:spPr>
                        <a:xfrm>
                          <a:off x="0" y="0"/>
                          <a:ext cx="2133600" cy="1266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FC42F9" id="Rectangle 2115" o:spid="_x0000_s1026" style="position:absolute;margin-left:1.5pt;margin-top:8.05pt;width:168pt;height:99.75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" filled="f" strokecolor="#243f60 [1604]" strokeweight="2pt"/>
            </w:pict>
          </mc:Fallback>
        </mc:AlternateContent>
      </w:r>
      <w:r>
        <w:rPr>
          <w:noProof/>
          <w:sz w:val="20"/>
          <w:szCs w:val="20"/>
        </w:rPr>
        <mc:AlternateContent>
          <mc:Choice Requires="wps">
            <w:drawing>
              <wp:anchor distT="0" distB="0" distL="114300" distR="114300" simplePos="0" relativeHeight="252055552" behindDoc="0" locked="0" layoutInCell="1" allowOverlap="1" wp14:anchorId="3C2312AC" wp14:editId="28901246">
                <wp:simplePos x="0" y="0"/>
                <wp:positionH relativeFrom="column">
                  <wp:posOffset>95250</wp:posOffset>
                </wp:positionH>
                <wp:positionV relativeFrom="paragraph">
                  <wp:posOffset>151129</wp:posOffset>
                </wp:positionV>
                <wp:extent cx="5553075" cy="257175"/>
                <wp:effectExtent l="0" t="0" r="0" b="0"/>
                <wp:wrapNone/>
                <wp:docPr id="2117" name="Text Box 2117"/>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1D64F" w14:textId="77777777" w:rsidR="00AB6D99" w:rsidRPr="009514EA" w:rsidRDefault="00AB6D99" w:rsidP="00DA41E5">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628BCBF5" wp14:editId="281C6640">
                                  <wp:extent cx="5363845" cy="1317157"/>
                                  <wp:effectExtent l="0" t="0" r="8255"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2312AC" id="Text Box 2117" o:spid="_x0000_s2261" type="#_x0000_t202" style="position:absolute;margin-left:7.5pt;margin-top:11.9pt;width:437.25pt;height:20.25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" filled="f" stroked="f" strokeweight=".5pt">
                <v:textbox>
                  <w:txbxContent>
                    <w:p w14:paraId="5E81D64F" w14:textId="77777777" w:rsidR="00AB6D99" w:rsidRPr="009514EA" w:rsidRDefault="00AB6D99" w:rsidP="00DA41E5">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628BCBF5" wp14:editId="281C6640">
                            <wp:extent cx="5363845" cy="1317157"/>
                            <wp:effectExtent l="0" t="0" r="8255"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v:textbox>
              </v:shape>
            </w:pict>
          </mc:Fallback>
        </mc:AlternateContent>
      </w:r>
    </w:p>
    <w:p w14:paraId="3C275056"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69888" behindDoc="0" locked="0" layoutInCell="1" allowOverlap="1" wp14:anchorId="3A19CD57" wp14:editId="0AE74824">
                <wp:simplePos x="0" y="0"/>
                <wp:positionH relativeFrom="column">
                  <wp:posOffset>114300</wp:posOffset>
                </wp:positionH>
                <wp:positionV relativeFrom="paragraph">
                  <wp:posOffset>148590</wp:posOffset>
                </wp:positionV>
                <wp:extent cx="5953125" cy="581025"/>
                <wp:effectExtent l="95250" t="0" r="28575" b="28575"/>
                <wp:wrapNone/>
                <wp:docPr id="2085" name="Freeform 2085"/>
                <wp:cNvGraphicFramePr/>
                <a:graphic xmlns:a="http://schemas.openxmlformats.org/drawingml/2006/main">
                  <a:graphicData uri="http://schemas.microsoft.com/office/word/2010/wordprocessingShape">
                    <wps:wsp>
                      <wps:cNvSpPr/>
                      <wps:spPr>
                        <a:xfrm>
                          <a:off x="0" y="0"/>
                          <a:ext cx="5953125" cy="581025"/>
                        </a:xfrm>
                        <a:custGeom>
                          <a:avLst/>
                          <a:gdLst>
                            <a:gd name="connsiteX0" fmla="*/ 5953125 w 5953125"/>
                            <a:gd name="connsiteY0" fmla="*/ 581025 h 581025"/>
                            <a:gd name="connsiteX1" fmla="*/ 5953125 w 5953125"/>
                            <a:gd name="connsiteY1" fmla="*/ 0 h 581025"/>
                            <a:gd name="connsiteX2" fmla="*/ 0 w 5953125"/>
                            <a:gd name="connsiteY2" fmla="*/ 19050 h 581025"/>
                            <a:gd name="connsiteX3" fmla="*/ 0 w 5953125"/>
                            <a:gd name="connsiteY3" fmla="*/ 266700 h 581025"/>
                          </a:gdLst>
                          <a:ahLst/>
                          <a:cxnLst>
                            <a:cxn ang="0">
                              <a:pos x="connsiteX0" y="connsiteY0"/>
                            </a:cxn>
                            <a:cxn ang="0">
                              <a:pos x="connsiteX1" y="connsiteY1"/>
                            </a:cxn>
                            <a:cxn ang="0">
                              <a:pos x="connsiteX2" y="connsiteY2"/>
                            </a:cxn>
                            <a:cxn ang="0">
                              <a:pos x="connsiteX3" y="connsiteY3"/>
                            </a:cxn>
                          </a:cxnLst>
                          <a:rect l="l" t="t" r="r" b="b"/>
                          <a:pathLst>
                            <a:path w="5953125" h="581025">
                              <a:moveTo>
                                <a:pt x="5953125" y="581025"/>
                              </a:moveTo>
                              <a:lnTo>
                                <a:pt x="5953125" y="0"/>
                              </a:lnTo>
                              <a:lnTo>
                                <a:pt x="0" y="19050"/>
                              </a:lnTo>
                              <a:lnTo>
                                <a:pt x="0" y="26670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99310" id="Freeform 2085" o:spid="_x0000_s1026" style="position:absolute;margin-left:9pt;margin-top:11.7pt;width:468.75pt;height:45.75pt;z-index:252069888;visibility:visible;mso-wrap-style:square;mso-wrap-distance-left:9pt;mso-wrap-distance-top:0;mso-wrap-distance-right:9pt;mso-wrap-distance-bottom:0;mso-position-horizontal:absolute;mso-position-horizontal-relative:text;mso-position-vertical:absolute;mso-position-vertical-relative:text;v-text-anchor:middle" coordsize="595312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" path="m5953125,581025l5953125,,,19050,,266700e" filled="f" strokecolor="#243f60 [1604]">
                <v:stroke endarrow="open"/>
                <v:path arrowok="t" o:connecttype="custom" o:connectlocs="5953125,581025;5953125,0;0,19050;0,266700" o:connectangles="0,0,0,0"/>
              </v:shape>
            </w:pict>
          </mc:Fallback>
        </mc:AlternateContent>
      </w:r>
    </w:p>
    <w:p w14:paraId="4B41B8C6"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59648" behindDoc="0" locked="0" layoutInCell="1" allowOverlap="1" wp14:anchorId="65C75622" wp14:editId="2B403403">
                <wp:simplePos x="0" y="0"/>
                <wp:positionH relativeFrom="column">
                  <wp:posOffset>95250</wp:posOffset>
                </wp:positionH>
                <wp:positionV relativeFrom="paragraph">
                  <wp:posOffset>212725</wp:posOffset>
                </wp:positionV>
                <wp:extent cx="885825" cy="390525"/>
                <wp:effectExtent l="0" t="0" r="28575" b="28575"/>
                <wp:wrapNone/>
                <wp:docPr id="2119" name="Text Box 2119"/>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B7ACCF"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cr = null</w:t>
                            </w:r>
                          </w:p>
                          <w:p w14:paraId="766D5890"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75622" id="Text Box 2119" o:spid="_x0000_s2262" type="#_x0000_t202" style="position:absolute;margin-left:7.5pt;margin-top:16.75pt;width:69.75pt;height:30.75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" fillcolor="white [3201]" strokeweight=".5pt">
                <v:textbox>
                  <w:txbxContent>
                    <w:p w14:paraId="59B7ACCF"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cr = null</w:t>
                      </w:r>
                    </w:p>
                    <w:p w14:paraId="766D5890"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2070912" behindDoc="0" locked="0" layoutInCell="1" allowOverlap="1" wp14:anchorId="591832E0" wp14:editId="1064A8C6">
                <wp:simplePos x="0" y="0"/>
                <wp:positionH relativeFrom="column">
                  <wp:posOffset>4476750</wp:posOffset>
                </wp:positionH>
                <wp:positionV relativeFrom="paragraph">
                  <wp:posOffset>136525</wp:posOffset>
                </wp:positionV>
                <wp:extent cx="390525" cy="209550"/>
                <wp:effectExtent l="95250" t="0" r="28575" b="19050"/>
                <wp:wrapNone/>
                <wp:docPr id="2086" name="Freeform 2086"/>
                <wp:cNvGraphicFramePr/>
                <a:graphic xmlns:a="http://schemas.openxmlformats.org/drawingml/2006/main">
                  <a:graphicData uri="http://schemas.microsoft.com/office/word/2010/wordprocessingShape">
                    <wps:wsp>
                      <wps:cNvSpPr/>
                      <wps:spPr>
                        <a:xfrm>
                          <a:off x="0" y="0"/>
                          <a:ext cx="390525" cy="209550"/>
                        </a:xfrm>
                        <a:custGeom>
                          <a:avLst/>
                          <a:gdLst>
                            <a:gd name="connsiteX0" fmla="*/ 390525 w 390525"/>
                            <a:gd name="connsiteY0" fmla="*/ 209550 h 209550"/>
                            <a:gd name="connsiteX1" fmla="*/ 390525 w 390525"/>
                            <a:gd name="connsiteY1" fmla="*/ 0 h 209550"/>
                            <a:gd name="connsiteX2" fmla="*/ 0 w 390525"/>
                            <a:gd name="connsiteY2" fmla="*/ 0 h 209550"/>
                            <a:gd name="connsiteX3" fmla="*/ 0 w 390525"/>
                            <a:gd name="connsiteY3" fmla="*/ 95250 h 209550"/>
                          </a:gdLst>
                          <a:ahLst/>
                          <a:cxnLst>
                            <a:cxn ang="0">
                              <a:pos x="connsiteX0" y="connsiteY0"/>
                            </a:cxn>
                            <a:cxn ang="0">
                              <a:pos x="connsiteX1" y="connsiteY1"/>
                            </a:cxn>
                            <a:cxn ang="0">
                              <a:pos x="connsiteX2" y="connsiteY2"/>
                            </a:cxn>
                            <a:cxn ang="0">
                              <a:pos x="connsiteX3" y="connsiteY3"/>
                            </a:cxn>
                          </a:cxnLst>
                          <a:rect l="l" t="t" r="r" b="b"/>
                          <a:pathLst>
                            <a:path w="390525" h="209550">
                              <a:moveTo>
                                <a:pt x="390525" y="209550"/>
                              </a:moveTo>
                              <a:lnTo>
                                <a:pt x="390525" y="0"/>
                              </a:lnTo>
                              <a:lnTo>
                                <a:pt x="0" y="0"/>
                              </a:lnTo>
                              <a:lnTo>
                                <a:pt x="0" y="9525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3B6B16" id="Freeform 2086" o:spid="_x0000_s1026" style="position:absolute;margin-left:352.5pt;margin-top:10.75pt;width:30.75pt;height:16.5pt;z-index:252070912;visibility:visible;mso-wrap-style:square;mso-wrap-distance-left:9pt;mso-wrap-distance-top:0;mso-wrap-distance-right:9pt;mso-wrap-distance-bottom:0;mso-position-horizontal:absolute;mso-position-horizontal-relative:text;mso-position-vertical:absolute;mso-position-vertical-relative:text;v-text-anchor:middle" coordsize="3905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" path="m390525,209550l390525,,,,,95250e" filled="f" strokecolor="#243f60 [1604]">
                <v:stroke endarrow="open"/>
                <v:path arrowok="t" o:connecttype="custom" o:connectlocs="390525,209550;390525,0;0,0;0,95250" o:connectangles="0,0,0,0"/>
              </v:shape>
            </w:pict>
          </mc:Fallback>
        </mc:AlternateContent>
      </w:r>
    </w:p>
    <w:p w14:paraId="335A7359"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64768" behindDoc="0" locked="0" layoutInCell="1" allowOverlap="1" wp14:anchorId="00AB6EE7" wp14:editId="4BCA4585">
                <wp:simplePos x="0" y="0"/>
                <wp:positionH relativeFrom="column">
                  <wp:posOffset>4352925</wp:posOffset>
                </wp:positionH>
                <wp:positionV relativeFrom="paragraph">
                  <wp:posOffset>10160</wp:posOffset>
                </wp:positionV>
                <wp:extent cx="885825" cy="390525"/>
                <wp:effectExtent l="0" t="0" r="28575" b="28575"/>
                <wp:wrapNone/>
                <wp:docPr id="2121" name="Text Box 2121"/>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49C368"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29DA5BFA"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B6EE7" id="Text Box 2121" o:spid="_x0000_s2263" type="#_x0000_t202" style="position:absolute;margin-left:342.75pt;margin-top:.8pt;width:69.75pt;height:30.7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" fillcolor="white [3201]" strokeweight=".5pt">
                <v:textbox>
                  <w:txbxContent>
                    <w:p w14:paraId="7549C368"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29DA5BFA"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2065792" behindDoc="0" locked="0" layoutInCell="1" allowOverlap="1" wp14:anchorId="29D9E299" wp14:editId="26D6E060">
                <wp:simplePos x="0" y="0"/>
                <wp:positionH relativeFrom="column">
                  <wp:posOffset>5381625</wp:posOffset>
                </wp:positionH>
                <wp:positionV relativeFrom="paragraph">
                  <wp:posOffset>210185</wp:posOffset>
                </wp:positionV>
                <wp:extent cx="200025" cy="142875"/>
                <wp:effectExtent l="0" t="0" r="28575" b="28575"/>
                <wp:wrapNone/>
                <wp:docPr id="2122" name="Rectangle 2122"/>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111C9" id="Rectangle 2122" o:spid="_x0000_s1026" style="position:absolute;margin-left:423.75pt;margin-top:16.55pt;width:15.75pt;height:11.2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" filled="f" strokeweight="2pt"/>
            </w:pict>
          </mc:Fallback>
        </mc:AlternateContent>
      </w:r>
      <w:r>
        <w:rPr>
          <w:noProof/>
          <w:sz w:val="20"/>
          <w:szCs w:val="20"/>
        </w:rPr>
        <mc:AlternateContent>
          <mc:Choice Requires="wps">
            <w:drawing>
              <wp:anchor distT="0" distB="0" distL="114300" distR="114300" simplePos="0" relativeHeight="252066816" behindDoc="0" locked="0" layoutInCell="1" allowOverlap="1" wp14:anchorId="1C6A7FB8" wp14:editId="3CB27C34">
                <wp:simplePos x="0" y="0"/>
                <wp:positionH relativeFrom="column">
                  <wp:posOffset>5848350</wp:posOffset>
                </wp:positionH>
                <wp:positionV relativeFrom="paragraph">
                  <wp:posOffset>153035</wp:posOffset>
                </wp:positionV>
                <wp:extent cx="495300" cy="247650"/>
                <wp:effectExtent l="0" t="0" r="19050" b="19050"/>
                <wp:wrapNone/>
                <wp:docPr id="2123" name="Text Box 2123"/>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685E458D" w14:textId="77777777" w:rsidR="00AB6D99" w:rsidRPr="009514EA" w:rsidRDefault="00AB6D99" w:rsidP="00DA41E5">
                            <w:pPr>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6A7FB8" id="Text Box 2123" o:spid="_x0000_s2264" type="#_x0000_t202" style="position:absolute;margin-left:460.5pt;margin-top:12.05pt;width:39pt;height:19.5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" fillcolor="white [3201]" strokeweight=".5pt">
                <v:stroke dashstyle="3 1"/>
                <v:textbox>
                  <w:txbxContent>
                    <w:p w14:paraId="685E458D" w14:textId="77777777" w:rsidR="00AB6D99" w:rsidRPr="009514EA" w:rsidRDefault="00AB6D99" w:rsidP="00DA41E5">
                      <w:pPr>
                        <w:spacing w:after="0" w:line="240" w:lineRule="auto"/>
                        <w:rPr>
                          <w:rFonts w:ascii="Courier New" w:hAnsi="Courier New" w:cs="Courier New"/>
                          <w:sz w:val="18"/>
                          <w:szCs w:val="18"/>
                        </w:rPr>
                      </w:pPr>
                    </w:p>
                  </w:txbxContent>
                </v:textbox>
              </v:shape>
            </w:pict>
          </mc:Fallback>
        </mc:AlternateContent>
      </w:r>
      <w:r>
        <w:rPr>
          <w:noProof/>
          <w:sz w:val="20"/>
          <w:szCs w:val="20"/>
        </w:rPr>
        <mc:AlternateContent>
          <mc:Choice Requires="wps">
            <w:drawing>
              <wp:anchor distT="0" distB="0" distL="114300" distR="114300" simplePos="0" relativeHeight="252060672" behindDoc="0" locked="0" layoutInCell="1" allowOverlap="1" wp14:anchorId="26539FDF" wp14:editId="712904B3">
                <wp:simplePos x="0" y="0"/>
                <wp:positionH relativeFrom="column">
                  <wp:posOffset>1123950</wp:posOffset>
                </wp:positionH>
                <wp:positionV relativeFrom="paragraph">
                  <wp:posOffset>181610</wp:posOffset>
                </wp:positionV>
                <wp:extent cx="200025" cy="142875"/>
                <wp:effectExtent l="0" t="0" r="28575" b="28575"/>
                <wp:wrapNone/>
                <wp:docPr id="2124" name="Rectangle 2124"/>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A97E8" id="Rectangle 2124" o:spid="_x0000_s1026" style="position:absolute;margin-left:88.5pt;margin-top:14.3pt;width:15.75pt;height:11.2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" filled="f" strokeweight="2pt"/>
            </w:pict>
          </mc:Fallback>
        </mc:AlternateContent>
      </w:r>
      <w:r>
        <w:rPr>
          <w:noProof/>
          <w:sz w:val="20"/>
          <w:szCs w:val="20"/>
        </w:rPr>
        <mc:AlternateContent>
          <mc:Choice Requires="wps">
            <w:drawing>
              <wp:anchor distT="0" distB="0" distL="114300" distR="114300" simplePos="0" relativeHeight="252061696" behindDoc="0" locked="0" layoutInCell="1" allowOverlap="1" wp14:anchorId="4DA64D4C" wp14:editId="7FF049A0">
                <wp:simplePos x="0" y="0"/>
                <wp:positionH relativeFrom="column">
                  <wp:posOffset>1590675</wp:posOffset>
                </wp:positionH>
                <wp:positionV relativeFrom="paragraph">
                  <wp:posOffset>124460</wp:posOffset>
                </wp:positionV>
                <wp:extent cx="495300" cy="247650"/>
                <wp:effectExtent l="0" t="0" r="19050" b="19050"/>
                <wp:wrapNone/>
                <wp:docPr id="2125" name="Text Box 2125"/>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9525">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0A61B3AC" w14:textId="77777777" w:rsidR="00AB6D99" w:rsidRPr="009514EA" w:rsidRDefault="00AB6D99" w:rsidP="00DA41E5">
                            <w:pPr>
                              <w:spacing w:after="0" w:line="240" w:lineRule="auto"/>
                              <w:rPr>
                                <w:rFonts w:ascii="Courier New" w:hAnsi="Courier New" w:cs="Courier New"/>
                                <w:sz w:val="18"/>
                                <w:szCs w:val="18"/>
                              </w:rPr>
                            </w:pPr>
                            <w:r w:rsidRPr="009514EA">
                              <w:rPr>
                                <w:rFonts w:ascii="Courier New" w:hAnsi="Courier New" w:cs="Courier New"/>
                                <w:sz w:val="18"/>
                                <w:szCs w:val="18"/>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64D4C" id="Text Box 2125" o:spid="_x0000_s2265" type="#_x0000_t202" style="position:absolute;margin-left:125.25pt;margin-top:9.8pt;width:39pt;height:19.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" fillcolor="white [3201]">
                <v:stroke dashstyle="3 1"/>
                <v:textbox>
                  <w:txbxContent>
                    <w:p w14:paraId="0A61B3AC" w14:textId="77777777" w:rsidR="00AB6D99" w:rsidRPr="009514EA" w:rsidRDefault="00AB6D99" w:rsidP="00DA41E5">
                      <w:pPr>
                        <w:spacing w:after="0" w:line="240" w:lineRule="auto"/>
                        <w:rPr>
                          <w:rFonts w:ascii="Courier New" w:hAnsi="Courier New" w:cs="Courier New"/>
                          <w:sz w:val="18"/>
                          <w:szCs w:val="18"/>
                        </w:rPr>
                      </w:pPr>
                      <w:r w:rsidRPr="009514EA">
                        <w:rPr>
                          <w:rFonts w:ascii="Courier New" w:hAnsi="Courier New" w:cs="Courier New"/>
                          <w:sz w:val="18"/>
                          <w:szCs w:val="18"/>
                        </w:rPr>
                        <w:t>null</w:t>
                      </w:r>
                    </w:p>
                  </w:txbxContent>
                </v:textbox>
              </v:shape>
            </w:pict>
          </mc:Fallback>
        </mc:AlternateContent>
      </w:r>
    </w:p>
    <w:p w14:paraId="3007FAFE"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105728" behindDoc="0" locked="0" layoutInCell="1" allowOverlap="1" wp14:anchorId="40458A58" wp14:editId="46D91854">
                <wp:simplePos x="0" y="0"/>
                <wp:positionH relativeFrom="column">
                  <wp:posOffset>2286000</wp:posOffset>
                </wp:positionH>
                <wp:positionV relativeFrom="paragraph">
                  <wp:posOffset>224790</wp:posOffset>
                </wp:positionV>
                <wp:extent cx="2066925" cy="1123950"/>
                <wp:effectExtent l="95250" t="0" r="28575" b="57150"/>
                <wp:wrapNone/>
                <wp:docPr id="2087" name="Freeform 2087"/>
                <wp:cNvGraphicFramePr/>
                <a:graphic xmlns:a="http://schemas.openxmlformats.org/drawingml/2006/main">
                  <a:graphicData uri="http://schemas.microsoft.com/office/word/2010/wordprocessingShape">
                    <wps:wsp>
                      <wps:cNvSpPr/>
                      <wps:spPr>
                        <a:xfrm>
                          <a:off x="0" y="0"/>
                          <a:ext cx="2066925" cy="1123950"/>
                        </a:xfrm>
                        <a:custGeom>
                          <a:avLst/>
                          <a:gdLst>
                            <a:gd name="connsiteX0" fmla="*/ 2066925 w 2066925"/>
                            <a:gd name="connsiteY0" fmla="*/ 0 h 1123950"/>
                            <a:gd name="connsiteX1" fmla="*/ 2066925 w 2066925"/>
                            <a:gd name="connsiteY1" fmla="*/ 400050 h 1123950"/>
                            <a:gd name="connsiteX2" fmla="*/ 0 w 2066925"/>
                            <a:gd name="connsiteY2" fmla="*/ 400050 h 1123950"/>
                            <a:gd name="connsiteX3" fmla="*/ 0 w 2066925"/>
                            <a:gd name="connsiteY3" fmla="*/ 1123950 h 1123950"/>
                          </a:gdLst>
                          <a:ahLst/>
                          <a:cxnLst>
                            <a:cxn ang="0">
                              <a:pos x="connsiteX0" y="connsiteY0"/>
                            </a:cxn>
                            <a:cxn ang="0">
                              <a:pos x="connsiteX1" y="connsiteY1"/>
                            </a:cxn>
                            <a:cxn ang="0">
                              <a:pos x="connsiteX2" y="connsiteY2"/>
                            </a:cxn>
                            <a:cxn ang="0">
                              <a:pos x="connsiteX3" y="connsiteY3"/>
                            </a:cxn>
                          </a:cxnLst>
                          <a:rect l="l" t="t" r="r" b="b"/>
                          <a:pathLst>
                            <a:path w="2066925" h="1123950">
                              <a:moveTo>
                                <a:pt x="2066925" y="0"/>
                              </a:moveTo>
                              <a:lnTo>
                                <a:pt x="2066925" y="400050"/>
                              </a:lnTo>
                              <a:lnTo>
                                <a:pt x="0" y="400050"/>
                              </a:lnTo>
                              <a:lnTo>
                                <a:pt x="0" y="1123950"/>
                              </a:lnTo>
                            </a:path>
                          </a:pathLst>
                        </a:custGeom>
                        <a:noFill/>
                        <a:ln>
                          <a:prstDash val="dash"/>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13A955" id="Freeform 2087" o:spid="_x0000_s1026" style="position:absolute;margin-left:180pt;margin-top:17.7pt;width:162.75pt;height:88.5pt;z-index:252105728;visibility:visible;mso-wrap-style:square;mso-wrap-distance-left:9pt;mso-wrap-distance-top:0;mso-wrap-distance-right:9pt;mso-wrap-distance-bottom:0;mso-position-horizontal:absolute;mso-position-horizontal-relative:text;mso-position-vertical:absolute;mso-position-vertical-relative:text;v-text-anchor:middle" coordsize="2066925,112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" path="m2066925,r,400050l,400050r,723900e" filled="f" strokecolor="#243f60 [1604]" strokeweight="2pt">
                <v:stroke dashstyle="dash" endarrow="open"/>
                <v:path arrowok="t" o:connecttype="custom" o:connectlocs="2066925,0;2066925,400050;0,400050;0,1123950" o:connectangles="0,0,0,0"/>
              </v:shape>
            </w:pict>
          </mc:Fallback>
        </mc:AlternateContent>
      </w:r>
      <w:r>
        <w:rPr>
          <w:noProof/>
          <w:sz w:val="20"/>
          <w:szCs w:val="20"/>
        </w:rPr>
        <mc:AlternateContent>
          <mc:Choice Requires="wps">
            <w:drawing>
              <wp:anchor distT="0" distB="0" distL="114300" distR="114300" simplePos="0" relativeHeight="252067840" behindDoc="0" locked="0" layoutInCell="1" allowOverlap="1" wp14:anchorId="11871780" wp14:editId="069D39D5">
                <wp:simplePos x="0" y="0"/>
                <wp:positionH relativeFrom="column">
                  <wp:posOffset>4867275</wp:posOffset>
                </wp:positionH>
                <wp:positionV relativeFrom="paragraph">
                  <wp:posOffset>45720</wp:posOffset>
                </wp:positionV>
                <wp:extent cx="447675" cy="0"/>
                <wp:effectExtent l="0" t="76200" r="28575" b="114300"/>
                <wp:wrapNone/>
                <wp:docPr id="2127" name="Straight Arrow Connector 212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19FE6A" id="Straight Arrow Connector 2127" o:spid="_x0000_s1026" type="#_x0000_t32" style="position:absolute;margin-left:383.25pt;margin-top:3.6pt;width:35.25pt;height:0;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" strokecolor="#4579b8 [3044]">
                <v:stroke endarrow="open"/>
              </v:shape>
            </w:pict>
          </mc:Fallback>
        </mc:AlternateContent>
      </w:r>
      <w:r>
        <w:rPr>
          <w:noProof/>
          <w:sz w:val="20"/>
          <w:szCs w:val="20"/>
        </w:rPr>
        <mc:AlternateContent>
          <mc:Choice Requires="wps">
            <w:drawing>
              <wp:anchor distT="0" distB="0" distL="114300" distR="114300" simplePos="0" relativeHeight="252068864" behindDoc="0" locked="0" layoutInCell="1" allowOverlap="1" wp14:anchorId="58C059EC" wp14:editId="66469FC1">
                <wp:simplePos x="0" y="0"/>
                <wp:positionH relativeFrom="column">
                  <wp:posOffset>5638800</wp:posOffset>
                </wp:positionH>
                <wp:positionV relativeFrom="paragraph">
                  <wp:posOffset>45720</wp:posOffset>
                </wp:positionV>
                <wp:extent cx="161925" cy="0"/>
                <wp:effectExtent l="0" t="76200" r="28575" b="114300"/>
                <wp:wrapNone/>
                <wp:docPr id="2128" name="Straight Arrow Connector 2128"/>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2A896" id="Straight Arrow Connector 2128" o:spid="_x0000_s1026" type="#_x0000_t32" style="position:absolute;margin-left:444pt;margin-top:3.6pt;width:12.75pt;height:0;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" strokecolor="#4579b8 [3044]">
                <v:stroke endarrow="open"/>
              </v:shape>
            </w:pict>
          </mc:Fallback>
        </mc:AlternateContent>
      </w:r>
      <w:r>
        <w:rPr>
          <w:noProof/>
          <w:sz w:val="20"/>
          <w:szCs w:val="20"/>
        </w:rPr>
        <mc:AlternateContent>
          <mc:Choice Requires="wps">
            <w:drawing>
              <wp:anchor distT="0" distB="0" distL="114300" distR="114300" simplePos="0" relativeHeight="252062720" behindDoc="0" locked="0" layoutInCell="1" allowOverlap="1" wp14:anchorId="3E6B93F8" wp14:editId="4018574D">
                <wp:simplePos x="0" y="0"/>
                <wp:positionH relativeFrom="column">
                  <wp:posOffset>609600</wp:posOffset>
                </wp:positionH>
                <wp:positionV relativeFrom="paragraph">
                  <wp:posOffset>17145</wp:posOffset>
                </wp:positionV>
                <wp:extent cx="447675" cy="0"/>
                <wp:effectExtent l="0" t="76200" r="28575" b="114300"/>
                <wp:wrapNone/>
                <wp:docPr id="2129" name="Straight Arrow Connector 212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E99B7" id="Straight Arrow Connector 2129" o:spid="_x0000_s1026" type="#_x0000_t32" style="position:absolute;margin-left:48pt;margin-top:1.35pt;width:35.25pt;height:0;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" strokecolor="#4579b8 [3044]">
                <v:stroke endarrow="open"/>
              </v:shape>
            </w:pict>
          </mc:Fallback>
        </mc:AlternateContent>
      </w:r>
      <w:r>
        <w:rPr>
          <w:noProof/>
          <w:sz w:val="20"/>
          <w:szCs w:val="20"/>
        </w:rPr>
        <mc:AlternateContent>
          <mc:Choice Requires="wps">
            <w:drawing>
              <wp:anchor distT="0" distB="0" distL="114300" distR="114300" simplePos="0" relativeHeight="252063744" behindDoc="0" locked="0" layoutInCell="1" allowOverlap="1" wp14:anchorId="00DA0662" wp14:editId="4733962C">
                <wp:simplePos x="0" y="0"/>
                <wp:positionH relativeFrom="column">
                  <wp:posOffset>1381125</wp:posOffset>
                </wp:positionH>
                <wp:positionV relativeFrom="paragraph">
                  <wp:posOffset>17145</wp:posOffset>
                </wp:positionV>
                <wp:extent cx="161925" cy="0"/>
                <wp:effectExtent l="0" t="76200" r="28575" b="114300"/>
                <wp:wrapNone/>
                <wp:docPr id="2130" name="Straight Arrow Connector 2130"/>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8D629B" id="Straight Arrow Connector 2130" o:spid="_x0000_s1026" type="#_x0000_t32" style="position:absolute;margin-left:108.75pt;margin-top:1.35pt;width:12.75pt;height:0;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" strokecolor="#4579b8 [3044]">
                <v:stroke endarrow="open"/>
              </v:shape>
            </w:pict>
          </mc:Fallback>
        </mc:AlternateContent>
      </w:r>
      <w:r>
        <w:rPr>
          <w:noProof/>
          <w:sz w:val="20"/>
          <w:szCs w:val="20"/>
        </w:rPr>
        <mc:AlternateContent>
          <mc:Choice Requires="wps">
            <w:drawing>
              <wp:anchor distT="0" distB="0" distL="114300" distR="114300" simplePos="0" relativeHeight="252071936" behindDoc="0" locked="0" layoutInCell="1" allowOverlap="1" wp14:anchorId="2114F526" wp14:editId="3C0D659B">
                <wp:simplePos x="0" y="0"/>
                <wp:positionH relativeFrom="column">
                  <wp:posOffset>95250</wp:posOffset>
                </wp:positionH>
                <wp:positionV relativeFrom="paragraph">
                  <wp:posOffset>178435</wp:posOffset>
                </wp:positionV>
                <wp:extent cx="5553075" cy="257175"/>
                <wp:effectExtent l="0" t="0" r="0" b="0"/>
                <wp:wrapNone/>
                <wp:docPr id="2131" name="Text Box 2131"/>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3A09CC" w14:textId="77777777" w:rsidR="00AB6D99" w:rsidRPr="009514EA" w:rsidRDefault="00AB6D99" w:rsidP="00DA41E5">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4F526" id="Text Box 2131" o:spid="_x0000_s2266" type="#_x0000_t202" style="position:absolute;margin-left:7.5pt;margin-top:14.05pt;width:437.25pt;height:20.2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" filled="f" stroked="f" strokeweight=".5pt">
                <v:textbox>
                  <w:txbxContent>
                    <w:p w14:paraId="063A09CC" w14:textId="77777777" w:rsidR="00AB6D99" w:rsidRPr="009514EA" w:rsidRDefault="00AB6D99" w:rsidP="00DA41E5">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v:textbox>
              </v:shape>
            </w:pict>
          </mc:Fallback>
        </mc:AlternateContent>
      </w:r>
    </w:p>
    <w:p w14:paraId="3D34BE10" w14:textId="77777777" w:rsidR="00DA41E5" w:rsidRDefault="00DA41E5" w:rsidP="00DA41E5">
      <w:pPr>
        <w:spacing w:after="120" w:line="240" w:lineRule="auto"/>
        <w:rPr>
          <w:sz w:val="20"/>
          <w:szCs w:val="20"/>
        </w:rPr>
      </w:pPr>
    </w:p>
    <w:p w14:paraId="2B6C32D9"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72960" behindDoc="0" locked="0" layoutInCell="1" allowOverlap="1" wp14:anchorId="68FFCAFD" wp14:editId="381B4A64">
                <wp:simplePos x="0" y="0"/>
                <wp:positionH relativeFrom="column">
                  <wp:posOffset>19050</wp:posOffset>
                </wp:positionH>
                <wp:positionV relativeFrom="paragraph">
                  <wp:posOffset>69215</wp:posOffset>
                </wp:positionV>
                <wp:extent cx="5724525" cy="304800"/>
                <wp:effectExtent l="0" t="0" r="0" b="0"/>
                <wp:wrapNone/>
                <wp:docPr id="2132" name="Text Box 2132"/>
                <wp:cNvGraphicFramePr/>
                <a:graphic xmlns:a="http://schemas.openxmlformats.org/drawingml/2006/main">
                  <a:graphicData uri="http://schemas.microsoft.com/office/word/2010/wordprocessingShape">
                    <wps:wsp>
                      <wps:cNvSpPr txBox="1"/>
                      <wps:spPr>
                        <a:xfrm>
                          <a:off x="0" y="0"/>
                          <a:ext cx="57245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A2ACD" w14:textId="77777777" w:rsidR="00AB6D99" w:rsidRPr="009514EA" w:rsidRDefault="00AB6D99" w:rsidP="00DA41E5">
                            <w:pPr>
                              <w:rPr>
                                <w:b/>
                                <w:i/>
                              </w:rPr>
                            </w:pPr>
                            <w:r w:rsidRPr="009514EA">
                              <w:rPr>
                                <w:b/>
                                <w:i/>
                              </w:rPr>
                              <w:t xml:space="preserve">After </w:t>
                            </w:r>
                            <w:r>
                              <w:rPr>
                                <w:b/>
                                <w:i/>
                              </w:rPr>
                              <w:t xml:space="preserve">Create </w:t>
                            </w:r>
                            <w:r w:rsidRPr="009514EA">
                              <w:rPr>
                                <w:b/>
                                <w:i/>
                              </w:rPr>
                              <w:t>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FFCAFD" id="Text Box 2132" o:spid="_x0000_s2267" type="#_x0000_t202" style="position:absolute;margin-left:1.5pt;margin-top:5.45pt;width:450.75pt;height:24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" filled="f" stroked="f" strokeweight=".5pt">
                <v:textbox>
                  <w:txbxContent>
                    <w:p w14:paraId="599A2ACD" w14:textId="77777777" w:rsidR="00AB6D99" w:rsidRPr="009514EA" w:rsidRDefault="00AB6D99" w:rsidP="00DA41E5">
                      <w:pPr>
                        <w:rPr>
                          <w:b/>
                          <w:i/>
                        </w:rPr>
                      </w:pPr>
                      <w:r w:rsidRPr="009514EA">
                        <w:rPr>
                          <w:b/>
                          <w:i/>
                        </w:rPr>
                        <w:t xml:space="preserve">After </w:t>
                      </w:r>
                      <w:r>
                        <w:rPr>
                          <w:b/>
                          <w:i/>
                        </w:rPr>
                        <w:t xml:space="preserve">Create </w:t>
                      </w:r>
                      <w:r w:rsidRPr="009514EA">
                        <w:rPr>
                          <w:b/>
                          <w:i/>
                        </w:rPr>
                        <w:t>Copy</w:t>
                      </w:r>
                    </w:p>
                  </w:txbxContent>
                </v:textbox>
              </v:shape>
            </w:pict>
          </mc:Fallback>
        </mc:AlternateContent>
      </w:r>
    </w:p>
    <w:p w14:paraId="70E769CC"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75008" behindDoc="0" locked="0" layoutInCell="1" allowOverlap="1" wp14:anchorId="0A01A92F" wp14:editId="7CC43528">
                <wp:simplePos x="0" y="0"/>
                <wp:positionH relativeFrom="column">
                  <wp:posOffset>2209800</wp:posOffset>
                </wp:positionH>
                <wp:positionV relativeFrom="paragraph">
                  <wp:posOffset>131445</wp:posOffset>
                </wp:positionV>
                <wp:extent cx="4219575" cy="1276350"/>
                <wp:effectExtent l="0" t="0" r="28575" b="19050"/>
                <wp:wrapNone/>
                <wp:docPr id="2135" name="Rectangle 2135"/>
                <wp:cNvGraphicFramePr/>
                <a:graphic xmlns:a="http://schemas.openxmlformats.org/drawingml/2006/main">
                  <a:graphicData uri="http://schemas.microsoft.com/office/word/2010/wordprocessingShape">
                    <wps:wsp>
                      <wps:cNvSpPr/>
                      <wps:spPr>
                        <a:xfrm>
                          <a:off x="0" y="0"/>
                          <a:ext cx="4219575" cy="1276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AFB829" id="Rectangle 2135" o:spid="_x0000_s1026" style="position:absolute;margin-left:174pt;margin-top:10.35pt;width:332.25pt;height:100.5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" filled="f" strokecolor="#243f60 [1604]" strokeweight="2pt"/>
            </w:pict>
          </mc:Fallback>
        </mc:AlternateContent>
      </w:r>
      <w:r>
        <w:rPr>
          <w:noProof/>
          <w:sz w:val="20"/>
          <w:szCs w:val="20"/>
        </w:rPr>
        <mc:AlternateContent>
          <mc:Choice Requires="wps">
            <w:drawing>
              <wp:anchor distT="0" distB="0" distL="114300" distR="114300" simplePos="0" relativeHeight="252073984" behindDoc="0" locked="0" layoutInCell="1" allowOverlap="1" wp14:anchorId="0E382B82" wp14:editId="1BE9C3F7">
                <wp:simplePos x="0" y="0"/>
                <wp:positionH relativeFrom="column">
                  <wp:posOffset>19050</wp:posOffset>
                </wp:positionH>
                <wp:positionV relativeFrom="paragraph">
                  <wp:posOffset>140970</wp:posOffset>
                </wp:positionV>
                <wp:extent cx="2133600" cy="1266825"/>
                <wp:effectExtent l="0" t="0" r="19050" b="28575"/>
                <wp:wrapNone/>
                <wp:docPr id="2134" name="Rectangle 2134"/>
                <wp:cNvGraphicFramePr/>
                <a:graphic xmlns:a="http://schemas.openxmlformats.org/drawingml/2006/main">
                  <a:graphicData uri="http://schemas.microsoft.com/office/word/2010/wordprocessingShape">
                    <wps:wsp>
                      <wps:cNvSpPr/>
                      <wps:spPr>
                        <a:xfrm>
                          <a:off x="0" y="0"/>
                          <a:ext cx="2133600" cy="1266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717B74" id="Rectangle 2134" o:spid="_x0000_s1026" style="position:absolute;margin-left:1.5pt;margin-top:11.1pt;width:168pt;height:99.75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" filled="f" strokecolor="#243f60 [1604]" strokeweight="2pt"/>
            </w:pict>
          </mc:Fallback>
        </mc:AlternateContent>
      </w:r>
      <w:r>
        <w:rPr>
          <w:noProof/>
          <w:sz w:val="20"/>
          <w:szCs w:val="20"/>
        </w:rPr>
        <mc:AlternateContent>
          <mc:Choice Requires="wps">
            <w:drawing>
              <wp:anchor distT="0" distB="0" distL="114300" distR="114300" simplePos="0" relativeHeight="252088320" behindDoc="0" locked="0" layoutInCell="1" allowOverlap="1" wp14:anchorId="720F94DF" wp14:editId="5ACF2D6A">
                <wp:simplePos x="0" y="0"/>
                <wp:positionH relativeFrom="column">
                  <wp:posOffset>57150</wp:posOffset>
                </wp:positionH>
                <wp:positionV relativeFrom="paragraph">
                  <wp:posOffset>170180</wp:posOffset>
                </wp:positionV>
                <wp:extent cx="5553075" cy="257175"/>
                <wp:effectExtent l="0" t="0" r="0" b="0"/>
                <wp:wrapNone/>
                <wp:docPr id="2133" name="Text Box 2133"/>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C545CD" w14:textId="77777777" w:rsidR="00AB6D99" w:rsidRPr="009514EA" w:rsidRDefault="00AB6D99" w:rsidP="00DA41E5">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648B5C78" wp14:editId="516762C6">
                                  <wp:extent cx="5363845" cy="1317157"/>
                                  <wp:effectExtent l="0" t="0" r="8255"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F94DF" id="Text Box 2133" o:spid="_x0000_s2268" type="#_x0000_t202" style="position:absolute;margin-left:4.5pt;margin-top:13.4pt;width:437.25pt;height:20.25pt;z-index:252088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" filled="f" stroked="f" strokeweight=".5pt">
                <v:textbox>
                  <w:txbxContent>
                    <w:p w14:paraId="73C545CD" w14:textId="77777777" w:rsidR="00AB6D99" w:rsidRPr="009514EA" w:rsidRDefault="00AB6D99" w:rsidP="00DA41E5">
                      <w:pPr>
                        <w:spacing w:after="120" w:line="240" w:lineRule="auto"/>
                        <w:rPr>
                          <w:rFonts w:ascii="Courier New" w:hAnsi="Courier New" w:cs="Courier New"/>
                          <w:sz w:val="18"/>
                          <w:szCs w:val="18"/>
                        </w:rPr>
                      </w:pPr>
                      <w:r w:rsidRPr="009514EA">
                        <w:rPr>
                          <w:rFonts w:ascii="Courier New" w:hAnsi="Courier New" w:cs="Courier New"/>
                          <w:sz w:val="18"/>
                          <w:szCs w:val="18"/>
                        </w:rPr>
                        <w:t>this_part</w:t>
                      </w:r>
                      <w:r>
                        <w:rPr>
                          <w:rFonts w:ascii="Courier New" w:hAnsi="Courier New" w:cs="Courier New"/>
                          <w:sz w:val="18"/>
                          <w:szCs w:val="18"/>
                        </w:rPr>
                        <w:t xml:space="preserve">ition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partition p1  </w:t>
                      </w:r>
                      <w:r>
                        <w:rPr>
                          <w:rFonts w:ascii="Courier New" w:hAnsi="Courier New" w:cs="Courier New"/>
                          <w:noProof/>
                          <w:sz w:val="18"/>
                          <w:szCs w:val="18"/>
                        </w:rPr>
                        <w:drawing>
                          <wp:inline distT="0" distB="0" distL="0" distR="0" wp14:anchorId="648B5C78" wp14:editId="516762C6">
                            <wp:extent cx="5363845" cy="1317157"/>
                            <wp:effectExtent l="0" t="0" r="8255"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3845" cy="1317157"/>
                                    </a:xfrm>
                                    <a:prstGeom prst="rect">
                                      <a:avLst/>
                                    </a:prstGeom>
                                    <a:noFill/>
                                    <a:ln>
                                      <a:noFill/>
                                    </a:ln>
                                  </pic:spPr>
                                </pic:pic>
                              </a:graphicData>
                            </a:graphic>
                          </wp:inline>
                        </w:drawing>
                      </w:r>
                      <w:r w:rsidRPr="009514EA">
                        <w:rPr>
                          <w:rFonts w:ascii="Courier New" w:hAnsi="Courier New" w:cs="Courier New"/>
                          <w:sz w:val="18"/>
                          <w:szCs w:val="18"/>
                        </w:rPr>
                        <w:t>ition</w:t>
                      </w:r>
                      <w:r>
                        <w:rPr>
                          <w:rFonts w:ascii="Courier New" w:hAnsi="Courier New" w:cs="Courier New"/>
                          <w:sz w:val="18"/>
                          <w:szCs w:val="18"/>
                        </w:rPr>
                        <w:t xml:space="preserve">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partition p1</w:t>
                      </w:r>
                    </w:p>
                  </w:txbxContent>
                </v:textbox>
              </v:shape>
            </w:pict>
          </mc:Fallback>
        </mc:AlternateContent>
      </w:r>
    </w:p>
    <w:p w14:paraId="78D2B56F"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86272" behindDoc="0" locked="0" layoutInCell="1" allowOverlap="1" wp14:anchorId="590E25D4" wp14:editId="0ECE2C8E">
                <wp:simplePos x="0" y="0"/>
                <wp:positionH relativeFrom="column">
                  <wp:posOffset>114300</wp:posOffset>
                </wp:positionH>
                <wp:positionV relativeFrom="paragraph">
                  <wp:posOffset>187325</wp:posOffset>
                </wp:positionV>
                <wp:extent cx="5953125" cy="581025"/>
                <wp:effectExtent l="95250" t="0" r="28575" b="28575"/>
                <wp:wrapNone/>
                <wp:docPr id="2089" name="Freeform 2089"/>
                <wp:cNvGraphicFramePr/>
                <a:graphic xmlns:a="http://schemas.openxmlformats.org/drawingml/2006/main">
                  <a:graphicData uri="http://schemas.microsoft.com/office/word/2010/wordprocessingShape">
                    <wps:wsp>
                      <wps:cNvSpPr/>
                      <wps:spPr>
                        <a:xfrm>
                          <a:off x="0" y="0"/>
                          <a:ext cx="5953125" cy="581025"/>
                        </a:xfrm>
                        <a:custGeom>
                          <a:avLst/>
                          <a:gdLst>
                            <a:gd name="connsiteX0" fmla="*/ 5953125 w 5953125"/>
                            <a:gd name="connsiteY0" fmla="*/ 581025 h 581025"/>
                            <a:gd name="connsiteX1" fmla="*/ 5953125 w 5953125"/>
                            <a:gd name="connsiteY1" fmla="*/ 0 h 581025"/>
                            <a:gd name="connsiteX2" fmla="*/ 0 w 5953125"/>
                            <a:gd name="connsiteY2" fmla="*/ 19050 h 581025"/>
                            <a:gd name="connsiteX3" fmla="*/ 0 w 5953125"/>
                            <a:gd name="connsiteY3" fmla="*/ 266700 h 581025"/>
                          </a:gdLst>
                          <a:ahLst/>
                          <a:cxnLst>
                            <a:cxn ang="0">
                              <a:pos x="connsiteX0" y="connsiteY0"/>
                            </a:cxn>
                            <a:cxn ang="0">
                              <a:pos x="connsiteX1" y="connsiteY1"/>
                            </a:cxn>
                            <a:cxn ang="0">
                              <a:pos x="connsiteX2" y="connsiteY2"/>
                            </a:cxn>
                            <a:cxn ang="0">
                              <a:pos x="connsiteX3" y="connsiteY3"/>
                            </a:cxn>
                          </a:cxnLst>
                          <a:rect l="l" t="t" r="r" b="b"/>
                          <a:pathLst>
                            <a:path w="5953125" h="581025">
                              <a:moveTo>
                                <a:pt x="5953125" y="581025"/>
                              </a:moveTo>
                              <a:lnTo>
                                <a:pt x="5953125" y="0"/>
                              </a:lnTo>
                              <a:lnTo>
                                <a:pt x="0" y="19050"/>
                              </a:lnTo>
                              <a:lnTo>
                                <a:pt x="0" y="26670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4E7E8A" id="Freeform 2089" o:spid="_x0000_s1026" style="position:absolute;margin-left:9pt;margin-top:14.75pt;width:468.75pt;height:45.75pt;z-index:252086272;visibility:visible;mso-wrap-style:square;mso-wrap-distance-left:9pt;mso-wrap-distance-top:0;mso-wrap-distance-right:9pt;mso-wrap-distance-bottom:0;mso-position-horizontal:absolute;mso-position-horizontal-relative:text;mso-position-vertical:absolute;mso-position-vertical-relative:text;v-text-anchor:middle" coordsize="5953125,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" path="m5953125,581025l5953125,,,19050,,266700e" filled="f" strokecolor="#243f60 [1604]">
                <v:stroke endarrow="open"/>
                <v:path arrowok="t" o:connecttype="custom" o:connectlocs="5953125,581025;5953125,0;0,19050;0,266700" o:connectangles="0,0,0,0"/>
              </v:shape>
            </w:pict>
          </mc:Fallback>
        </mc:AlternateContent>
      </w:r>
    </w:p>
    <w:p w14:paraId="46876D1E"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97536" behindDoc="0" locked="0" layoutInCell="1" allowOverlap="1" wp14:anchorId="169004B4" wp14:editId="2E111AF3">
                <wp:simplePos x="0" y="0"/>
                <wp:positionH relativeFrom="column">
                  <wp:posOffset>238125</wp:posOffset>
                </wp:positionH>
                <wp:positionV relativeFrom="paragraph">
                  <wp:posOffset>59690</wp:posOffset>
                </wp:positionV>
                <wp:extent cx="3733800" cy="495300"/>
                <wp:effectExtent l="95250" t="0" r="19050" b="19050"/>
                <wp:wrapNone/>
                <wp:docPr id="2091" name="Freeform 2091"/>
                <wp:cNvGraphicFramePr/>
                <a:graphic xmlns:a="http://schemas.openxmlformats.org/drawingml/2006/main">
                  <a:graphicData uri="http://schemas.microsoft.com/office/word/2010/wordprocessingShape">
                    <wps:wsp>
                      <wps:cNvSpPr/>
                      <wps:spPr>
                        <a:xfrm>
                          <a:off x="0" y="0"/>
                          <a:ext cx="3733800" cy="495300"/>
                        </a:xfrm>
                        <a:custGeom>
                          <a:avLst/>
                          <a:gdLst>
                            <a:gd name="connsiteX0" fmla="*/ 1438275 w 1438275"/>
                            <a:gd name="connsiteY0" fmla="*/ 381000 h 381000"/>
                            <a:gd name="connsiteX1" fmla="*/ 1438275 w 1438275"/>
                            <a:gd name="connsiteY1" fmla="*/ 0 h 381000"/>
                            <a:gd name="connsiteX2" fmla="*/ 0 w 1438275"/>
                            <a:gd name="connsiteY2" fmla="*/ 0 h 381000"/>
                            <a:gd name="connsiteX3" fmla="*/ 0 w 1438275"/>
                            <a:gd name="connsiteY3" fmla="*/ 114300 h 381000"/>
                          </a:gdLst>
                          <a:ahLst/>
                          <a:cxnLst>
                            <a:cxn ang="0">
                              <a:pos x="connsiteX0" y="connsiteY0"/>
                            </a:cxn>
                            <a:cxn ang="0">
                              <a:pos x="connsiteX1" y="connsiteY1"/>
                            </a:cxn>
                            <a:cxn ang="0">
                              <a:pos x="connsiteX2" y="connsiteY2"/>
                            </a:cxn>
                            <a:cxn ang="0">
                              <a:pos x="connsiteX3" y="connsiteY3"/>
                            </a:cxn>
                          </a:cxnLst>
                          <a:rect l="l" t="t" r="r" b="b"/>
                          <a:pathLst>
                            <a:path w="1438275" h="381000">
                              <a:moveTo>
                                <a:pt x="1438275" y="381000"/>
                              </a:moveTo>
                              <a:lnTo>
                                <a:pt x="1438275" y="0"/>
                              </a:lnTo>
                              <a:lnTo>
                                <a:pt x="0" y="0"/>
                              </a:lnTo>
                              <a:lnTo>
                                <a:pt x="0" y="114300"/>
                              </a:ln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7455" id="Freeform 2091" o:spid="_x0000_s1026" style="position:absolute;margin-left:18.75pt;margin-top:4.7pt;width:294pt;height:39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38275,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" path="m1438275,381000l1438275,,,,,114300e" filled="f" strokecolor="#00b050">
                <v:stroke endarrow="open"/>
                <v:path arrowok="t" o:connecttype="custom" o:connectlocs="3733800,495300;3733800,0;0,0;0,148590" o:connectangles="0,0,0,0"/>
              </v:shape>
            </w:pict>
          </mc:Fallback>
        </mc:AlternateContent>
      </w:r>
      <w:r>
        <w:rPr>
          <w:noProof/>
          <w:sz w:val="20"/>
          <w:szCs w:val="20"/>
        </w:rPr>
        <mc:AlternateContent>
          <mc:Choice Requires="wps">
            <w:drawing>
              <wp:anchor distT="0" distB="0" distL="114300" distR="114300" simplePos="0" relativeHeight="252094464" behindDoc="0" locked="0" layoutInCell="1" allowOverlap="1" wp14:anchorId="6143A089" wp14:editId="7A7293D0">
                <wp:simplePos x="0" y="0"/>
                <wp:positionH relativeFrom="column">
                  <wp:posOffset>3552825</wp:posOffset>
                </wp:positionH>
                <wp:positionV relativeFrom="paragraph">
                  <wp:posOffset>537845</wp:posOffset>
                </wp:positionV>
                <wp:extent cx="161925" cy="0"/>
                <wp:effectExtent l="0" t="76200" r="28575" b="114300"/>
                <wp:wrapNone/>
                <wp:docPr id="2154" name="Straight Arrow Connector 2154"/>
                <wp:cNvGraphicFramePr/>
                <a:graphic xmlns:a="http://schemas.openxmlformats.org/drawingml/2006/main">
                  <a:graphicData uri="http://schemas.microsoft.com/office/word/2010/wordprocessingShape">
                    <wps:wsp>
                      <wps:cNvCnPr/>
                      <wps:spPr>
                        <a:xfrm>
                          <a:off x="0" y="0"/>
                          <a:ext cx="16192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747856" id="Straight Arrow Connector 2154" o:spid="_x0000_s1026" type="#_x0000_t32" style="position:absolute;margin-left:279.75pt;margin-top:42.35pt;width:12.75pt;height:0;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" strokecolor="#00b050">
                <v:stroke endarrow="open"/>
              </v:shape>
            </w:pict>
          </mc:Fallback>
        </mc:AlternateContent>
      </w:r>
      <w:r>
        <w:rPr>
          <w:noProof/>
          <w:sz w:val="20"/>
          <w:szCs w:val="20"/>
        </w:rPr>
        <mc:AlternateContent>
          <mc:Choice Requires="wps">
            <w:drawing>
              <wp:anchor distT="0" distB="0" distL="114300" distR="114300" simplePos="0" relativeHeight="252093440" behindDoc="0" locked="0" layoutInCell="1" allowOverlap="1" wp14:anchorId="189D8FEC" wp14:editId="6FA6FFDD">
                <wp:simplePos x="0" y="0"/>
                <wp:positionH relativeFrom="column">
                  <wp:posOffset>2781300</wp:posOffset>
                </wp:positionH>
                <wp:positionV relativeFrom="paragraph">
                  <wp:posOffset>537845</wp:posOffset>
                </wp:positionV>
                <wp:extent cx="447675" cy="0"/>
                <wp:effectExtent l="0" t="76200" r="28575" b="114300"/>
                <wp:wrapNone/>
                <wp:docPr id="2153" name="Straight Arrow Connector 2153"/>
                <wp:cNvGraphicFramePr/>
                <a:graphic xmlns:a="http://schemas.openxmlformats.org/drawingml/2006/main">
                  <a:graphicData uri="http://schemas.microsoft.com/office/word/2010/wordprocessingShape">
                    <wps:wsp>
                      <wps:cNvCnPr/>
                      <wps:spPr>
                        <a:xfrm>
                          <a:off x="0" y="0"/>
                          <a:ext cx="44767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9C9E3" id="Straight Arrow Connector 2153" o:spid="_x0000_s1026" type="#_x0000_t32" style="position:absolute;margin-left:219pt;margin-top:42.35pt;width:35.25pt;height:0;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" strokecolor="#00b050">
                <v:stroke endarrow="open"/>
              </v:shape>
            </w:pict>
          </mc:Fallback>
        </mc:AlternateContent>
      </w:r>
      <w:r>
        <w:rPr>
          <w:noProof/>
          <w:sz w:val="20"/>
          <w:szCs w:val="20"/>
        </w:rPr>
        <mc:AlternateContent>
          <mc:Choice Requires="wps">
            <w:drawing>
              <wp:anchor distT="0" distB="0" distL="114300" distR="114300" simplePos="0" relativeHeight="252091392" behindDoc="0" locked="0" layoutInCell="1" allowOverlap="1" wp14:anchorId="74B2A4C9" wp14:editId="0468BB9E">
                <wp:simplePos x="0" y="0"/>
                <wp:positionH relativeFrom="column">
                  <wp:posOffset>3295650</wp:posOffset>
                </wp:positionH>
                <wp:positionV relativeFrom="paragraph">
                  <wp:posOffset>471170</wp:posOffset>
                </wp:positionV>
                <wp:extent cx="200025" cy="142875"/>
                <wp:effectExtent l="0" t="0" r="28575" b="28575"/>
                <wp:wrapNone/>
                <wp:docPr id="2152" name="Rectangle 2152"/>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F1B52" id="Rectangle 2152" o:spid="_x0000_s1026" style="position:absolute;margin-left:259.5pt;margin-top:37.1pt;width:15.75pt;height:11.25pt;z-index:252091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" filled="f" strokecolor="#00b050" strokeweight="2pt"/>
            </w:pict>
          </mc:Fallback>
        </mc:AlternateContent>
      </w:r>
      <w:r>
        <w:rPr>
          <w:noProof/>
          <w:sz w:val="20"/>
          <w:szCs w:val="20"/>
        </w:rPr>
        <mc:AlternateContent>
          <mc:Choice Requires="wps">
            <w:drawing>
              <wp:anchor distT="0" distB="0" distL="114300" distR="114300" simplePos="0" relativeHeight="252092416" behindDoc="0" locked="0" layoutInCell="1" allowOverlap="1" wp14:anchorId="40F254F8" wp14:editId="2BB28D41">
                <wp:simplePos x="0" y="0"/>
                <wp:positionH relativeFrom="column">
                  <wp:posOffset>3762375</wp:posOffset>
                </wp:positionH>
                <wp:positionV relativeFrom="paragraph">
                  <wp:posOffset>414020</wp:posOffset>
                </wp:positionV>
                <wp:extent cx="495300" cy="247650"/>
                <wp:effectExtent l="0" t="0" r="19050" b="19050"/>
                <wp:wrapNone/>
                <wp:docPr id="2144" name="Text Box 2144"/>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solidFill>
                            <a:srgbClr val="00B050"/>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77D73583" w14:textId="77777777" w:rsidR="00AB6D99" w:rsidRPr="009514EA" w:rsidRDefault="00AB6D99" w:rsidP="00DA41E5">
                            <w:pPr>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F254F8" id="Text Box 2144" o:spid="_x0000_s2269" type="#_x0000_t202" style="position:absolute;margin-left:296.25pt;margin-top:32.6pt;width:39pt;height:19.5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" fillcolor="white [3201]" strokecolor="#00b050" strokeweight=".5pt">
                <v:stroke dashstyle="3 1"/>
                <v:textbox>
                  <w:txbxContent>
                    <w:p w14:paraId="77D73583" w14:textId="77777777" w:rsidR="00AB6D99" w:rsidRPr="009514EA" w:rsidRDefault="00AB6D99" w:rsidP="00DA41E5">
                      <w:pPr>
                        <w:spacing w:after="0" w:line="240" w:lineRule="auto"/>
                        <w:rPr>
                          <w:rFonts w:ascii="Courier New" w:hAnsi="Courier New" w:cs="Courier New"/>
                          <w:sz w:val="18"/>
                          <w:szCs w:val="18"/>
                        </w:rPr>
                      </w:pPr>
                    </w:p>
                  </w:txbxContent>
                </v:textbox>
              </v:shape>
            </w:pict>
          </mc:Fallback>
        </mc:AlternateContent>
      </w:r>
      <w:r>
        <w:rPr>
          <w:noProof/>
          <w:sz w:val="20"/>
          <w:szCs w:val="20"/>
        </w:rPr>
        <mc:AlternateContent>
          <mc:Choice Requires="wps">
            <w:drawing>
              <wp:anchor distT="0" distB="0" distL="114300" distR="114300" simplePos="0" relativeHeight="252090368" behindDoc="0" locked="0" layoutInCell="1" allowOverlap="1" wp14:anchorId="7BE1C450" wp14:editId="1F3518C4">
                <wp:simplePos x="0" y="0"/>
                <wp:positionH relativeFrom="column">
                  <wp:posOffset>2266950</wp:posOffset>
                </wp:positionH>
                <wp:positionV relativeFrom="paragraph">
                  <wp:posOffset>271145</wp:posOffset>
                </wp:positionV>
                <wp:extent cx="885825" cy="390525"/>
                <wp:effectExtent l="0" t="0" r="28575" b="28575"/>
                <wp:wrapNone/>
                <wp:docPr id="2143" name="Text Box 2143"/>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14:paraId="50EEAF8C"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6FD16D77"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1C450" id="Text Box 2143" o:spid="_x0000_s2270" type="#_x0000_t202" style="position:absolute;margin-left:178.5pt;margin-top:21.35pt;width:69.75pt;height:30.75pt;z-index:25209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" fillcolor="white [3201]" strokecolor="#00b050" strokeweight=".5pt">
                <v:textbox>
                  <w:txbxContent>
                    <w:p w14:paraId="50EEAF8C"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6FD16D77"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2099584" behindDoc="0" locked="0" layoutInCell="1" allowOverlap="1" wp14:anchorId="5303D9AA" wp14:editId="55C22D04">
                <wp:simplePos x="0" y="0"/>
                <wp:positionH relativeFrom="column">
                  <wp:posOffset>2390775</wp:posOffset>
                </wp:positionH>
                <wp:positionV relativeFrom="paragraph">
                  <wp:posOffset>156210</wp:posOffset>
                </wp:positionV>
                <wp:extent cx="390525" cy="209550"/>
                <wp:effectExtent l="95250" t="0" r="28575" b="19050"/>
                <wp:wrapNone/>
                <wp:docPr id="2097" name="Freeform 2097"/>
                <wp:cNvGraphicFramePr/>
                <a:graphic xmlns:a="http://schemas.openxmlformats.org/drawingml/2006/main">
                  <a:graphicData uri="http://schemas.microsoft.com/office/word/2010/wordprocessingShape">
                    <wps:wsp>
                      <wps:cNvSpPr/>
                      <wps:spPr>
                        <a:xfrm>
                          <a:off x="0" y="0"/>
                          <a:ext cx="390525" cy="209550"/>
                        </a:xfrm>
                        <a:custGeom>
                          <a:avLst/>
                          <a:gdLst>
                            <a:gd name="connsiteX0" fmla="*/ 390525 w 390525"/>
                            <a:gd name="connsiteY0" fmla="*/ 209550 h 209550"/>
                            <a:gd name="connsiteX1" fmla="*/ 390525 w 390525"/>
                            <a:gd name="connsiteY1" fmla="*/ 0 h 209550"/>
                            <a:gd name="connsiteX2" fmla="*/ 0 w 390525"/>
                            <a:gd name="connsiteY2" fmla="*/ 0 h 209550"/>
                            <a:gd name="connsiteX3" fmla="*/ 0 w 390525"/>
                            <a:gd name="connsiteY3" fmla="*/ 95250 h 209550"/>
                          </a:gdLst>
                          <a:ahLst/>
                          <a:cxnLst>
                            <a:cxn ang="0">
                              <a:pos x="connsiteX0" y="connsiteY0"/>
                            </a:cxn>
                            <a:cxn ang="0">
                              <a:pos x="connsiteX1" y="connsiteY1"/>
                            </a:cxn>
                            <a:cxn ang="0">
                              <a:pos x="connsiteX2" y="connsiteY2"/>
                            </a:cxn>
                            <a:cxn ang="0">
                              <a:pos x="connsiteX3" y="connsiteY3"/>
                            </a:cxn>
                          </a:cxnLst>
                          <a:rect l="l" t="t" r="r" b="b"/>
                          <a:pathLst>
                            <a:path w="390525" h="209550">
                              <a:moveTo>
                                <a:pt x="390525" y="209550"/>
                              </a:moveTo>
                              <a:lnTo>
                                <a:pt x="390525" y="0"/>
                              </a:lnTo>
                              <a:lnTo>
                                <a:pt x="0" y="0"/>
                              </a:lnTo>
                              <a:lnTo>
                                <a:pt x="0" y="95250"/>
                              </a:ln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E5C1F3" id="Freeform 2097" o:spid="_x0000_s1026" style="position:absolute;margin-left:188.25pt;margin-top:12.3pt;width:30.75pt;height:16.5pt;z-index:252099584;visibility:visible;mso-wrap-style:square;mso-wrap-distance-left:9pt;mso-wrap-distance-top:0;mso-wrap-distance-right:9pt;mso-wrap-distance-bottom:0;mso-position-horizontal:absolute;mso-position-horizontal-relative:text;mso-position-vertical:absolute;mso-position-vertical-relative:text;v-text-anchor:middle" coordsize="3905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" path="m390525,209550l390525,,,,,95250e" filled="f" strokecolor="#00b050">
                <v:stroke endarrow="open"/>
                <v:path arrowok="t" o:connecttype="custom" o:connectlocs="390525,209550;390525,0;0,0;0,95250" o:connectangles="0,0,0,0"/>
              </v:shape>
            </w:pict>
          </mc:Fallback>
        </mc:AlternateContent>
      </w:r>
      <w:r>
        <w:rPr>
          <w:noProof/>
          <w:sz w:val="20"/>
          <w:szCs w:val="20"/>
        </w:rPr>
        <mc:AlternateContent>
          <mc:Choice Requires="wps">
            <w:drawing>
              <wp:anchor distT="0" distB="0" distL="114300" distR="114300" simplePos="0" relativeHeight="252087296" behindDoc="0" locked="0" layoutInCell="1" allowOverlap="1" wp14:anchorId="1545DFA0" wp14:editId="34A0C98E">
                <wp:simplePos x="0" y="0"/>
                <wp:positionH relativeFrom="column">
                  <wp:posOffset>4476750</wp:posOffset>
                </wp:positionH>
                <wp:positionV relativeFrom="paragraph">
                  <wp:posOffset>175260</wp:posOffset>
                </wp:positionV>
                <wp:extent cx="390525" cy="209550"/>
                <wp:effectExtent l="95250" t="0" r="28575" b="19050"/>
                <wp:wrapNone/>
                <wp:docPr id="2098" name="Freeform 2098"/>
                <wp:cNvGraphicFramePr/>
                <a:graphic xmlns:a="http://schemas.openxmlformats.org/drawingml/2006/main">
                  <a:graphicData uri="http://schemas.microsoft.com/office/word/2010/wordprocessingShape">
                    <wps:wsp>
                      <wps:cNvSpPr/>
                      <wps:spPr>
                        <a:xfrm>
                          <a:off x="0" y="0"/>
                          <a:ext cx="390525" cy="209550"/>
                        </a:xfrm>
                        <a:custGeom>
                          <a:avLst/>
                          <a:gdLst>
                            <a:gd name="connsiteX0" fmla="*/ 390525 w 390525"/>
                            <a:gd name="connsiteY0" fmla="*/ 209550 h 209550"/>
                            <a:gd name="connsiteX1" fmla="*/ 390525 w 390525"/>
                            <a:gd name="connsiteY1" fmla="*/ 0 h 209550"/>
                            <a:gd name="connsiteX2" fmla="*/ 0 w 390525"/>
                            <a:gd name="connsiteY2" fmla="*/ 0 h 209550"/>
                            <a:gd name="connsiteX3" fmla="*/ 0 w 390525"/>
                            <a:gd name="connsiteY3" fmla="*/ 95250 h 209550"/>
                          </a:gdLst>
                          <a:ahLst/>
                          <a:cxnLst>
                            <a:cxn ang="0">
                              <a:pos x="connsiteX0" y="connsiteY0"/>
                            </a:cxn>
                            <a:cxn ang="0">
                              <a:pos x="connsiteX1" y="connsiteY1"/>
                            </a:cxn>
                            <a:cxn ang="0">
                              <a:pos x="connsiteX2" y="connsiteY2"/>
                            </a:cxn>
                            <a:cxn ang="0">
                              <a:pos x="connsiteX3" y="connsiteY3"/>
                            </a:cxn>
                          </a:cxnLst>
                          <a:rect l="l" t="t" r="r" b="b"/>
                          <a:pathLst>
                            <a:path w="390525" h="209550">
                              <a:moveTo>
                                <a:pt x="390525" y="209550"/>
                              </a:moveTo>
                              <a:lnTo>
                                <a:pt x="390525" y="0"/>
                              </a:lnTo>
                              <a:lnTo>
                                <a:pt x="0" y="0"/>
                              </a:lnTo>
                              <a:lnTo>
                                <a:pt x="0" y="95250"/>
                              </a:lnTo>
                            </a:path>
                          </a:pathLst>
                        </a:custGeom>
                        <a:noFill/>
                        <a:ln w="952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64D4D" id="Freeform 2098" o:spid="_x0000_s1026" style="position:absolute;margin-left:352.5pt;margin-top:13.8pt;width:30.75pt;height:16.5pt;z-index:252087296;visibility:visible;mso-wrap-style:square;mso-wrap-distance-left:9pt;mso-wrap-distance-top:0;mso-wrap-distance-right:9pt;mso-wrap-distance-bottom:0;mso-position-horizontal:absolute;mso-position-horizontal-relative:text;mso-position-vertical:absolute;mso-position-vertical-relative:text;v-text-anchor:middle" coordsize="390525,2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" path="m390525,209550l390525,,,,,95250e" filled="f" strokecolor="#243f60 [1604]">
                <v:stroke endarrow="open"/>
                <v:path arrowok="t" o:connecttype="custom" o:connectlocs="390525,209550;390525,0;0,0;0,95250" o:connectangles="0,0,0,0"/>
              </v:shape>
            </w:pict>
          </mc:Fallback>
        </mc:AlternateContent>
      </w:r>
    </w:p>
    <w:p w14:paraId="5471F33C" w14:textId="77777777" w:rsidR="00DA41E5" w:rsidRDefault="00DA41E5" w:rsidP="00DA41E5">
      <w:pPr>
        <w:spacing w:after="120" w:line="240" w:lineRule="auto"/>
        <w:rPr>
          <w:sz w:val="20"/>
          <w:szCs w:val="20"/>
        </w:rPr>
      </w:pPr>
      <w:r w:rsidRPr="00DA41E5">
        <w:rPr>
          <w:noProof/>
          <w:sz w:val="20"/>
          <w:szCs w:val="20"/>
        </w:rPr>
        <mc:AlternateContent>
          <mc:Choice Requires="wps">
            <w:drawing>
              <wp:anchor distT="0" distB="0" distL="114300" distR="114300" simplePos="0" relativeHeight="252104704" behindDoc="0" locked="0" layoutInCell="1" allowOverlap="1" wp14:anchorId="17610A8E" wp14:editId="00DEA562">
                <wp:simplePos x="0" y="0"/>
                <wp:positionH relativeFrom="column">
                  <wp:posOffset>1381125</wp:posOffset>
                </wp:positionH>
                <wp:positionV relativeFrom="paragraph">
                  <wp:posOffset>287020</wp:posOffset>
                </wp:positionV>
                <wp:extent cx="161925" cy="0"/>
                <wp:effectExtent l="0" t="76200" r="28575" b="114300"/>
                <wp:wrapNone/>
                <wp:docPr id="2163" name="Straight Arrow Connector 2163"/>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CB6587" id="Straight Arrow Connector 2163" o:spid="_x0000_s1026" type="#_x0000_t32" style="position:absolute;margin-left:108.75pt;margin-top:22.6pt;width:12.75pt;height:0;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" strokecolor="#4579b8 [3044]">
                <v:stroke endarrow="open"/>
              </v:shape>
            </w:pict>
          </mc:Fallback>
        </mc:AlternateContent>
      </w:r>
      <w:r w:rsidRPr="00DA41E5">
        <w:rPr>
          <w:noProof/>
          <w:sz w:val="20"/>
          <w:szCs w:val="20"/>
        </w:rPr>
        <mc:AlternateContent>
          <mc:Choice Requires="wps">
            <w:drawing>
              <wp:anchor distT="0" distB="0" distL="114300" distR="114300" simplePos="0" relativeHeight="252103680" behindDoc="0" locked="0" layoutInCell="1" allowOverlap="1" wp14:anchorId="787B5220" wp14:editId="2E0A984D">
                <wp:simplePos x="0" y="0"/>
                <wp:positionH relativeFrom="column">
                  <wp:posOffset>609600</wp:posOffset>
                </wp:positionH>
                <wp:positionV relativeFrom="paragraph">
                  <wp:posOffset>287020</wp:posOffset>
                </wp:positionV>
                <wp:extent cx="447675" cy="0"/>
                <wp:effectExtent l="0" t="76200" r="28575" b="114300"/>
                <wp:wrapNone/>
                <wp:docPr id="2162" name="Straight Arrow Connector 2162"/>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90696" id="Straight Arrow Connector 2162" o:spid="_x0000_s1026" type="#_x0000_t32" style="position:absolute;margin-left:48pt;margin-top:22.6pt;width:35.25pt;height:0;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" strokecolor="#4579b8 [3044]">
                <v:stroke endarrow="open"/>
              </v:shape>
            </w:pict>
          </mc:Fallback>
        </mc:AlternateContent>
      </w:r>
      <w:r w:rsidRPr="00DA41E5">
        <w:rPr>
          <w:noProof/>
          <w:sz w:val="20"/>
          <w:szCs w:val="20"/>
        </w:rPr>
        <mc:AlternateContent>
          <mc:Choice Requires="wps">
            <w:drawing>
              <wp:anchor distT="0" distB="0" distL="114300" distR="114300" simplePos="0" relativeHeight="252102656" behindDoc="0" locked="0" layoutInCell="1" allowOverlap="1" wp14:anchorId="67819EF5" wp14:editId="72BC06CD">
                <wp:simplePos x="0" y="0"/>
                <wp:positionH relativeFrom="column">
                  <wp:posOffset>1590675</wp:posOffset>
                </wp:positionH>
                <wp:positionV relativeFrom="paragraph">
                  <wp:posOffset>163195</wp:posOffset>
                </wp:positionV>
                <wp:extent cx="495300" cy="247650"/>
                <wp:effectExtent l="0" t="0" r="19050" b="19050"/>
                <wp:wrapNone/>
                <wp:docPr id="2161" name="Text Box 2161"/>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9525">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4388F913" w14:textId="77777777" w:rsidR="00AB6D99" w:rsidRPr="009514EA" w:rsidRDefault="00AB6D99" w:rsidP="00DA41E5">
                            <w:pPr>
                              <w:spacing w:after="0" w:line="240" w:lineRule="auto"/>
                              <w:rPr>
                                <w:rFonts w:ascii="Courier New" w:hAnsi="Courier New" w:cs="Courier New"/>
                                <w:sz w:val="18"/>
                                <w:szCs w:val="18"/>
                              </w:rPr>
                            </w:pPr>
                            <w:r w:rsidRPr="009514EA">
                              <w:rPr>
                                <w:rFonts w:ascii="Courier New" w:hAnsi="Courier New" w:cs="Courier New"/>
                                <w:sz w:val="18"/>
                                <w:szCs w:val="18"/>
                              </w:rPr>
                              <w:t>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819EF5" id="Text Box 2161" o:spid="_x0000_s2271" type="#_x0000_t202" style="position:absolute;margin-left:125.25pt;margin-top:12.85pt;width:39pt;height:19.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" fillcolor="white [3201]">
                <v:stroke dashstyle="3 1"/>
                <v:textbox>
                  <w:txbxContent>
                    <w:p w14:paraId="4388F913" w14:textId="77777777" w:rsidR="00AB6D99" w:rsidRPr="009514EA" w:rsidRDefault="00AB6D99" w:rsidP="00DA41E5">
                      <w:pPr>
                        <w:spacing w:after="0" w:line="240" w:lineRule="auto"/>
                        <w:rPr>
                          <w:rFonts w:ascii="Courier New" w:hAnsi="Courier New" w:cs="Courier New"/>
                          <w:sz w:val="18"/>
                          <w:szCs w:val="18"/>
                        </w:rPr>
                      </w:pPr>
                      <w:r w:rsidRPr="009514EA">
                        <w:rPr>
                          <w:rFonts w:ascii="Courier New" w:hAnsi="Courier New" w:cs="Courier New"/>
                          <w:sz w:val="18"/>
                          <w:szCs w:val="18"/>
                        </w:rPr>
                        <w:t>null</w:t>
                      </w:r>
                    </w:p>
                  </w:txbxContent>
                </v:textbox>
              </v:shape>
            </w:pict>
          </mc:Fallback>
        </mc:AlternateContent>
      </w:r>
      <w:r w:rsidRPr="00DA41E5">
        <w:rPr>
          <w:noProof/>
          <w:sz w:val="20"/>
          <w:szCs w:val="20"/>
        </w:rPr>
        <mc:AlternateContent>
          <mc:Choice Requires="wps">
            <w:drawing>
              <wp:anchor distT="0" distB="0" distL="114300" distR="114300" simplePos="0" relativeHeight="252101632" behindDoc="0" locked="0" layoutInCell="1" allowOverlap="1" wp14:anchorId="325DD298" wp14:editId="5464EF41">
                <wp:simplePos x="0" y="0"/>
                <wp:positionH relativeFrom="column">
                  <wp:posOffset>1123950</wp:posOffset>
                </wp:positionH>
                <wp:positionV relativeFrom="paragraph">
                  <wp:posOffset>220345</wp:posOffset>
                </wp:positionV>
                <wp:extent cx="200025" cy="142875"/>
                <wp:effectExtent l="0" t="0" r="28575" b="28575"/>
                <wp:wrapNone/>
                <wp:docPr id="2160" name="Rectangle 2160"/>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A81102" id="Rectangle 2160" o:spid="_x0000_s1026" style="position:absolute;margin-left:88.5pt;margin-top:17.35pt;width:15.75pt;height:11.2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" filled="f" strokeweight="2pt"/>
            </w:pict>
          </mc:Fallback>
        </mc:AlternateContent>
      </w:r>
      <w:r>
        <w:rPr>
          <w:noProof/>
          <w:sz w:val="20"/>
          <w:szCs w:val="20"/>
        </w:rPr>
        <mc:AlternateContent>
          <mc:Choice Requires="wps">
            <w:drawing>
              <wp:anchor distT="0" distB="0" distL="114300" distR="114300" simplePos="0" relativeHeight="252081152" behindDoc="0" locked="0" layoutInCell="1" allowOverlap="1" wp14:anchorId="3F3B68E1" wp14:editId="65335887">
                <wp:simplePos x="0" y="0"/>
                <wp:positionH relativeFrom="column">
                  <wp:posOffset>4352925</wp:posOffset>
                </wp:positionH>
                <wp:positionV relativeFrom="paragraph">
                  <wp:posOffset>48895</wp:posOffset>
                </wp:positionV>
                <wp:extent cx="885825" cy="390525"/>
                <wp:effectExtent l="0" t="0" r="28575" b="28575"/>
                <wp:wrapNone/>
                <wp:docPr id="2141" name="Text Box 2141"/>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8A2E24"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6318D9CB"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B68E1" id="Text Box 2141" o:spid="_x0000_s2272" type="#_x0000_t202" style="position:absolute;margin-left:342.75pt;margin-top:3.85pt;width:69.75pt;height:30.75pt;z-index:25208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" fillcolor="white [3201]" strokeweight=".5pt">
                <v:textbox>
                  <w:txbxContent>
                    <w:p w14:paraId="2F8A2E24"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p>
                    <w:p w14:paraId="6318D9CB"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r>
        <w:rPr>
          <w:noProof/>
          <w:sz w:val="20"/>
          <w:szCs w:val="20"/>
        </w:rPr>
        <mc:AlternateContent>
          <mc:Choice Requires="wps">
            <w:drawing>
              <wp:anchor distT="0" distB="0" distL="114300" distR="114300" simplePos="0" relativeHeight="252083200" behindDoc="0" locked="0" layoutInCell="1" allowOverlap="1" wp14:anchorId="7DD8163F" wp14:editId="65DA5B9B">
                <wp:simplePos x="0" y="0"/>
                <wp:positionH relativeFrom="column">
                  <wp:posOffset>5848350</wp:posOffset>
                </wp:positionH>
                <wp:positionV relativeFrom="paragraph">
                  <wp:posOffset>191770</wp:posOffset>
                </wp:positionV>
                <wp:extent cx="495300" cy="247650"/>
                <wp:effectExtent l="0" t="0" r="19050" b="19050"/>
                <wp:wrapNone/>
                <wp:docPr id="2142" name="Text Box 2142"/>
                <wp:cNvGraphicFramePr/>
                <a:graphic xmlns:a="http://schemas.openxmlformats.org/drawingml/2006/main">
                  <a:graphicData uri="http://schemas.microsoft.com/office/word/2010/wordprocessingShape">
                    <wps:wsp>
                      <wps:cNvSpPr txBox="1"/>
                      <wps:spPr>
                        <a:xfrm>
                          <a:off x="0" y="0"/>
                          <a:ext cx="495300" cy="247650"/>
                        </a:xfrm>
                        <a:prstGeom prst="rect">
                          <a:avLst/>
                        </a:prstGeom>
                        <a:solidFill>
                          <a:schemeClr val="lt1"/>
                        </a:solidFill>
                        <a:ln w="6350">
                          <a:solidFill>
                            <a:prstClr val="black"/>
                          </a:solidFill>
                          <a:prstDash val="sysDash"/>
                        </a:ln>
                        <a:effectLst/>
                      </wps:spPr>
                      <wps:style>
                        <a:lnRef idx="0">
                          <a:schemeClr val="accent1"/>
                        </a:lnRef>
                        <a:fillRef idx="0">
                          <a:schemeClr val="accent1"/>
                        </a:fillRef>
                        <a:effectRef idx="0">
                          <a:schemeClr val="accent1"/>
                        </a:effectRef>
                        <a:fontRef idx="minor">
                          <a:schemeClr val="dk1"/>
                        </a:fontRef>
                      </wps:style>
                      <wps:txbx>
                        <w:txbxContent>
                          <w:p w14:paraId="74019BF6" w14:textId="77777777" w:rsidR="00AB6D99" w:rsidRPr="009514EA" w:rsidRDefault="00AB6D99" w:rsidP="00DA41E5">
                            <w:pPr>
                              <w:spacing w:after="0" w:line="240" w:lineRule="auto"/>
                              <w:rPr>
                                <w:rFonts w:ascii="Courier New" w:hAnsi="Courier New" w:cs="Courier New"/>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D8163F" id="Text Box 2142" o:spid="_x0000_s2273" type="#_x0000_t202" style="position:absolute;margin-left:460.5pt;margin-top:15.1pt;width:39pt;height:19.5pt;z-index:25208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" fillcolor="white [3201]" strokeweight=".5pt">
                <v:stroke dashstyle="3 1"/>
                <v:textbox>
                  <w:txbxContent>
                    <w:p w14:paraId="74019BF6" w14:textId="77777777" w:rsidR="00AB6D99" w:rsidRPr="009514EA" w:rsidRDefault="00AB6D99" w:rsidP="00DA41E5">
                      <w:pPr>
                        <w:spacing w:after="0" w:line="240" w:lineRule="auto"/>
                        <w:rPr>
                          <w:rFonts w:ascii="Courier New" w:hAnsi="Courier New" w:cs="Courier New"/>
                          <w:sz w:val="18"/>
                          <w:szCs w:val="18"/>
                        </w:rPr>
                      </w:pPr>
                    </w:p>
                  </w:txbxContent>
                </v:textbox>
              </v:shape>
            </w:pict>
          </mc:Fallback>
        </mc:AlternateContent>
      </w:r>
      <w:r>
        <w:rPr>
          <w:noProof/>
          <w:sz w:val="20"/>
          <w:szCs w:val="20"/>
        </w:rPr>
        <mc:AlternateContent>
          <mc:Choice Requires="wps">
            <w:drawing>
              <wp:anchor distT="0" distB="0" distL="114300" distR="114300" simplePos="0" relativeHeight="252076032" behindDoc="0" locked="0" layoutInCell="1" allowOverlap="1" wp14:anchorId="04F938BB" wp14:editId="6802153B">
                <wp:simplePos x="0" y="0"/>
                <wp:positionH relativeFrom="column">
                  <wp:posOffset>95250</wp:posOffset>
                </wp:positionH>
                <wp:positionV relativeFrom="paragraph">
                  <wp:posOffset>20320</wp:posOffset>
                </wp:positionV>
                <wp:extent cx="885825" cy="390525"/>
                <wp:effectExtent l="0" t="0" r="28575" b="28575"/>
                <wp:wrapNone/>
                <wp:docPr id="2146" name="Text Box 2146"/>
                <wp:cNvGraphicFramePr/>
                <a:graphic xmlns:a="http://schemas.openxmlformats.org/drawingml/2006/main">
                  <a:graphicData uri="http://schemas.microsoft.com/office/word/2010/wordprocessingShape">
                    <wps:wsp>
                      <wps:cNvSpPr txBox="1"/>
                      <wps:spPr>
                        <a:xfrm>
                          <a:off x="0" y="0"/>
                          <a:ext cx="885825"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AE4420"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r>
                              <w:rPr>
                                <w:rFonts w:ascii="Courier New" w:hAnsi="Courier New" w:cs="Courier New"/>
                                <w:sz w:val="18"/>
                                <w:szCs w:val="18"/>
                              </w:rPr>
                              <w:t>null</w:t>
                            </w:r>
                          </w:p>
                          <w:p w14:paraId="31786A40"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F938BB" id="Text Box 2146" o:spid="_x0000_s2274" type="#_x0000_t202" style="position:absolute;margin-left:7.5pt;margin-top:1.6pt;width:69.75pt;height:30.75pt;z-index:25207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" fillcolor="white [3201]" strokeweight=".5pt">
                <v:textbox>
                  <w:txbxContent>
                    <w:p w14:paraId="4DAE4420" w14:textId="77777777" w:rsidR="00AB6D99"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w:t>
                      </w:r>
                      <w:r w:rsidRPr="009514EA">
                        <w:rPr>
                          <w:rFonts w:ascii="Courier New" w:hAnsi="Courier New" w:cs="Courier New"/>
                          <w:sz w:val="18"/>
                          <w:szCs w:val="18"/>
                        </w:rPr>
                        <w:t xml:space="preserve">cr = </w:t>
                      </w:r>
                      <w:r>
                        <w:rPr>
                          <w:rFonts w:ascii="Courier New" w:hAnsi="Courier New" w:cs="Courier New"/>
                          <w:sz w:val="18"/>
                          <w:szCs w:val="18"/>
                        </w:rPr>
                        <w:t>null</w:t>
                      </w:r>
                    </w:p>
                    <w:p w14:paraId="31786A40" w14:textId="77777777" w:rsidR="00AB6D99" w:rsidRPr="009514EA" w:rsidRDefault="00AB6D99" w:rsidP="00DA41E5">
                      <w:pPr>
                        <w:spacing w:after="0" w:line="240" w:lineRule="auto"/>
                        <w:rPr>
                          <w:rFonts w:ascii="Courier New" w:hAnsi="Courier New" w:cs="Courier New"/>
                          <w:sz w:val="18"/>
                          <w:szCs w:val="18"/>
                        </w:rPr>
                      </w:pPr>
                      <w:r>
                        <w:rPr>
                          <w:rFonts w:ascii="Courier New" w:hAnsi="Courier New" w:cs="Courier New"/>
                          <w:sz w:val="18"/>
                          <w:szCs w:val="18"/>
                        </w:rPr>
                        <w:t>[]eca</w:t>
                      </w:r>
                    </w:p>
                  </w:txbxContent>
                </v:textbox>
              </v:shape>
            </w:pict>
          </mc:Fallback>
        </mc:AlternateContent>
      </w:r>
    </w:p>
    <w:p w14:paraId="328D2EBF" w14:textId="77777777" w:rsidR="00DA41E5" w:rsidRDefault="00DA41E5" w:rsidP="00DA41E5">
      <w:pPr>
        <w:spacing w:after="120" w:line="240" w:lineRule="auto"/>
        <w:rPr>
          <w:sz w:val="20"/>
          <w:szCs w:val="20"/>
        </w:rPr>
      </w:pPr>
      <w:r>
        <w:rPr>
          <w:noProof/>
          <w:sz w:val="20"/>
          <w:szCs w:val="20"/>
        </w:rPr>
        <mc:AlternateContent>
          <mc:Choice Requires="wps">
            <w:drawing>
              <wp:anchor distT="0" distB="0" distL="114300" distR="114300" simplePos="0" relativeHeight="252082176" behindDoc="0" locked="0" layoutInCell="1" allowOverlap="1" wp14:anchorId="32F55439" wp14:editId="08ACD5BE">
                <wp:simplePos x="0" y="0"/>
                <wp:positionH relativeFrom="column">
                  <wp:posOffset>5381625</wp:posOffset>
                </wp:positionH>
                <wp:positionV relativeFrom="paragraph">
                  <wp:posOffset>17780</wp:posOffset>
                </wp:positionV>
                <wp:extent cx="200025" cy="142875"/>
                <wp:effectExtent l="0" t="0" r="28575" b="28575"/>
                <wp:wrapNone/>
                <wp:docPr id="2149" name="Rectangle 2149"/>
                <wp:cNvGraphicFramePr/>
                <a:graphic xmlns:a="http://schemas.openxmlformats.org/drawingml/2006/main">
                  <a:graphicData uri="http://schemas.microsoft.com/office/word/2010/wordprocessingShape">
                    <wps:wsp>
                      <wps:cNvSpPr/>
                      <wps:spPr>
                        <a:xfrm>
                          <a:off x="0" y="0"/>
                          <a:ext cx="200025" cy="142875"/>
                        </a:xfrm>
                        <a:prstGeom prst="rect">
                          <a:avLst/>
                        </a:prstGeom>
                        <a:noFill/>
                        <a:ln w="25400">
                          <a:solidFill>
                            <a:srgbClr val="0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EA1DD" id="Rectangle 2149" o:spid="_x0000_s1026" style="position:absolute;margin-left:423.75pt;margin-top:1.4pt;width:15.75pt;height:11.25pt;z-index:252082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" filled="f" strokeweight="2pt"/>
            </w:pict>
          </mc:Fallback>
        </mc:AlternateContent>
      </w:r>
      <w:r>
        <w:rPr>
          <w:noProof/>
          <w:sz w:val="20"/>
          <w:szCs w:val="20"/>
        </w:rPr>
        <mc:AlternateContent>
          <mc:Choice Requires="wps">
            <w:drawing>
              <wp:anchor distT="0" distB="0" distL="114300" distR="114300" simplePos="0" relativeHeight="252084224" behindDoc="0" locked="0" layoutInCell="1" allowOverlap="1" wp14:anchorId="699094FD" wp14:editId="6AB0AC3D">
                <wp:simplePos x="0" y="0"/>
                <wp:positionH relativeFrom="column">
                  <wp:posOffset>4867275</wp:posOffset>
                </wp:positionH>
                <wp:positionV relativeFrom="paragraph">
                  <wp:posOffset>84455</wp:posOffset>
                </wp:positionV>
                <wp:extent cx="447675" cy="0"/>
                <wp:effectExtent l="0" t="76200" r="28575" b="114300"/>
                <wp:wrapNone/>
                <wp:docPr id="2150" name="Straight Arrow Connector 2150"/>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F4F73" id="Straight Arrow Connector 2150" o:spid="_x0000_s1026" type="#_x0000_t32" style="position:absolute;margin-left:383.25pt;margin-top:6.65pt;width:35.25pt;height:0;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" strokecolor="#4579b8 [3044]">
                <v:stroke endarrow="open"/>
              </v:shape>
            </w:pict>
          </mc:Fallback>
        </mc:AlternateContent>
      </w:r>
      <w:r>
        <w:rPr>
          <w:noProof/>
          <w:sz w:val="20"/>
          <w:szCs w:val="20"/>
        </w:rPr>
        <mc:AlternateContent>
          <mc:Choice Requires="wps">
            <w:drawing>
              <wp:anchor distT="0" distB="0" distL="114300" distR="114300" simplePos="0" relativeHeight="252085248" behindDoc="0" locked="0" layoutInCell="1" allowOverlap="1" wp14:anchorId="16CC8371" wp14:editId="3EDB5361">
                <wp:simplePos x="0" y="0"/>
                <wp:positionH relativeFrom="column">
                  <wp:posOffset>5638800</wp:posOffset>
                </wp:positionH>
                <wp:positionV relativeFrom="paragraph">
                  <wp:posOffset>84455</wp:posOffset>
                </wp:positionV>
                <wp:extent cx="161925" cy="0"/>
                <wp:effectExtent l="0" t="76200" r="28575" b="114300"/>
                <wp:wrapNone/>
                <wp:docPr id="2151" name="Straight Arrow Connector 215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C2E284" id="Straight Arrow Connector 2151" o:spid="_x0000_s1026" type="#_x0000_t32" style="position:absolute;margin-left:444pt;margin-top:6.65pt;width:12.75pt;height:0;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" strokecolor="#4579b8 [3044]">
                <v:stroke endarrow="open"/>
              </v:shape>
            </w:pict>
          </mc:Fallback>
        </mc:AlternateContent>
      </w:r>
      <w:r>
        <w:rPr>
          <w:noProof/>
          <w:sz w:val="20"/>
          <w:szCs w:val="20"/>
        </w:rPr>
        <mc:AlternateContent>
          <mc:Choice Requires="wps">
            <w:drawing>
              <wp:anchor distT="0" distB="0" distL="114300" distR="114300" simplePos="0" relativeHeight="252089344" behindDoc="0" locked="0" layoutInCell="1" allowOverlap="1" wp14:anchorId="7F1A7518" wp14:editId="350B1726">
                <wp:simplePos x="0" y="0"/>
                <wp:positionH relativeFrom="column">
                  <wp:posOffset>85725</wp:posOffset>
                </wp:positionH>
                <wp:positionV relativeFrom="paragraph">
                  <wp:posOffset>198120</wp:posOffset>
                </wp:positionV>
                <wp:extent cx="5553075" cy="257175"/>
                <wp:effectExtent l="0" t="0" r="0" b="0"/>
                <wp:wrapNone/>
                <wp:docPr id="2157" name="Text Box 2157"/>
                <wp:cNvGraphicFramePr/>
                <a:graphic xmlns:a="http://schemas.openxmlformats.org/drawingml/2006/main">
                  <a:graphicData uri="http://schemas.microsoft.com/office/word/2010/wordprocessingShape">
                    <wps:wsp>
                      <wps:cNvSpPr txBox="1"/>
                      <wps:spPr>
                        <a:xfrm>
                          <a:off x="0" y="0"/>
                          <a:ext cx="5553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54DD2" w14:textId="77777777" w:rsidR="00AB6D99" w:rsidRPr="009514EA" w:rsidRDefault="00AB6D99" w:rsidP="00DA41E5">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A7518" id="Text Box 2157" o:spid="_x0000_s2275" type="#_x0000_t202" style="position:absolute;margin-left:6.75pt;margin-top:15.6pt;width:437.25pt;height:20.25pt;z-index:252089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" filled="f" stroked="f" strokeweight=".5pt">
                <v:textbox>
                  <w:txbxContent>
                    <w:p w14:paraId="17C54DD2" w14:textId="77777777" w:rsidR="00AB6D99" w:rsidRPr="009514EA" w:rsidRDefault="00AB6D99" w:rsidP="00DA41E5">
                      <w:pPr>
                        <w:spacing w:after="120" w:line="240" w:lineRule="auto"/>
                        <w:rPr>
                          <w:rFonts w:ascii="Courier New" w:hAnsi="Courier New" w:cs="Courier New"/>
                          <w:sz w:val="18"/>
                          <w:szCs w:val="18"/>
                        </w:rPr>
                      </w:pPr>
                      <w:r>
                        <w:rPr>
                          <w:rFonts w:ascii="Courier New" w:hAnsi="Courier New" w:cs="Courier New"/>
                          <w:sz w:val="18"/>
                          <w:szCs w:val="18"/>
                        </w:rPr>
                        <w:t xml:space="preserve">ec0, ec1                   </w:t>
                      </w:r>
                      <w:r>
                        <w:rPr>
                          <w:rFonts w:ascii="Courier New" w:hAnsi="Courier New" w:cs="Courier New"/>
                          <w:sz w:val="18"/>
                          <w:szCs w:val="18"/>
                        </w:rPr>
                        <w:tab/>
                      </w:r>
                      <w:r>
                        <w:rPr>
                          <w:rFonts w:ascii="Courier New" w:hAnsi="Courier New" w:cs="Courier New"/>
                          <w:sz w:val="18"/>
                          <w:szCs w:val="18"/>
                        </w:rPr>
                        <w:tab/>
                      </w:r>
                      <w:r w:rsidRPr="009514EA">
                        <w:rPr>
                          <w:rFonts w:ascii="Courier New" w:hAnsi="Courier New" w:cs="Courier New"/>
                          <w:sz w:val="18"/>
                          <w:szCs w:val="18"/>
                        </w:rPr>
                        <w:tab/>
                        <w:t xml:space="preserve"> </w:t>
                      </w:r>
                      <w:r>
                        <w:rPr>
                          <w:rFonts w:ascii="Courier New" w:hAnsi="Courier New" w:cs="Courier New"/>
                          <w:sz w:val="18"/>
                          <w:szCs w:val="18"/>
                        </w:rPr>
                        <w:t xml:space="preserve">          </w:t>
                      </w:r>
                      <w:r w:rsidRPr="009514EA">
                        <w:rPr>
                          <w:rFonts w:ascii="Courier New" w:hAnsi="Courier New" w:cs="Courier New"/>
                          <w:sz w:val="18"/>
                          <w:szCs w:val="18"/>
                        </w:rPr>
                        <w:t xml:space="preserve">     </w:t>
                      </w:r>
                      <w:r>
                        <w:rPr>
                          <w:rFonts w:ascii="Courier New" w:hAnsi="Courier New" w:cs="Courier New"/>
                          <w:sz w:val="18"/>
                          <w:szCs w:val="18"/>
                        </w:rPr>
                        <w:t>ec2</w:t>
                      </w:r>
                    </w:p>
                  </w:txbxContent>
                </v:textbox>
              </v:shape>
            </w:pict>
          </mc:Fallback>
        </mc:AlternateContent>
      </w:r>
    </w:p>
    <w:p w14:paraId="6D472914" w14:textId="77777777" w:rsidR="00DA41E5" w:rsidRDefault="00DA41E5" w:rsidP="00DA41E5">
      <w:pPr>
        <w:spacing w:after="120" w:line="240" w:lineRule="auto"/>
        <w:rPr>
          <w:sz w:val="20"/>
          <w:szCs w:val="20"/>
        </w:rPr>
      </w:pPr>
    </w:p>
    <w:p w14:paraId="5DFFE058" w14:textId="77777777" w:rsidR="00DA41E5" w:rsidRPr="00DA41E5" w:rsidRDefault="00DA41E5" w:rsidP="00DA41E5">
      <w:pPr>
        <w:pStyle w:val="Caption"/>
        <w:rPr>
          <w:sz w:val="2"/>
          <w:szCs w:val="2"/>
        </w:rPr>
      </w:pPr>
    </w:p>
    <w:p w14:paraId="3C4E8861" w14:textId="77777777" w:rsidR="00DA41E5" w:rsidRPr="00DA41E5" w:rsidRDefault="00DA41E5" w:rsidP="00766246">
      <w:pPr>
        <w:pStyle w:val="Caption"/>
        <w:rPr>
          <w:sz w:val="20"/>
          <w:szCs w:val="20"/>
        </w:rPr>
      </w:pPr>
      <w:bookmarkStart w:id="6328" w:name="_Toc376642172"/>
      <w:bookmarkStart w:id="6329" w:name="_Toc376700695"/>
      <w:bookmarkStart w:id="6330" w:name="_Toc377331035"/>
      <w:bookmarkStart w:id="6331" w:name="_Toc378244717"/>
      <w:bookmarkStart w:id="6332" w:name="_Toc379386866"/>
      <w:bookmarkStart w:id="6333" w:name="_Toc379807030"/>
      <w:bookmarkStart w:id="6334" w:name="_Toc384054411"/>
      <w:bookmarkStart w:id="6335" w:name="_Toc386189872"/>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13</w:t>
      </w:r>
      <w:r w:rsidR="00AB6D99">
        <w:rPr>
          <w:noProof/>
        </w:rPr>
        <w:fldChar w:fldCharType="end"/>
      </w:r>
      <w:r w:rsidR="00402F04">
        <w:t xml:space="preserve">     Creating</w:t>
      </w:r>
      <w:r>
        <w:t xml:space="preserve"> a Copy Object</w:t>
      </w:r>
      <w:bookmarkEnd w:id="6328"/>
      <w:bookmarkEnd w:id="6329"/>
      <w:bookmarkEnd w:id="6330"/>
      <w:bookmarkEnd w:id="6331"/>
      <w:bookmarkEnd w:id="6332"/>
      <w:bookmarkEnd w:id="6333"/>
      <w:bookmarkEnd w:id="6334"/>
      <w:bookmarkEnd w:id="6335"/>
    </w:p>
    <w:p w14:paraId="2BD2C71C" w14:textId="77777777" w:rsidR="000D03F0" w:rsidRDefault="000D03F0" w:rsidP="000D03F0">
      <w:pPr>
        <w:pStyle w:val="Heading3"/>
      </w:pPr>
      <w:bookmarkStart w:id="6336" w:name="_Toc394515807"/>
      <w:bookmarkStart w:id="6337" w:name="_Toc394564539"/>
      <w:bookmarkStart w:id="6338" w:name="_Toc394664749"/>
      <w:bookmarkStart w:id="6339" w:name="_Toc394668965"/>
      <w:bookmarkStart w:id="6340" w:name="_Toc394919734"/>
      <w:bookmarkStart w:id="6341" w:name="_Toc394958116"/>
      <w:bookmarkStart w:id="6342" w:name="_Toc394958830"/>
      <w:bookmarkStart w:id="6343" w:name="_Toc395005721"/>
      <w:bookmarkStart w:id="6344" w:name="_Toc395011490"/>
      <w:bookmarkStart w:id="6345" w:name="_Toc395012341"/>
      <w:bookmarkStart w:id="6346" w:name="_Toc395034836"/>
      <w:bookmarkStart w:id="6347" w:name="_Toc395172115"/>
      <w:bookmarkStart w:id="6348" w:name="_Toc395863311"/>
      <w:bookmarkStart w:id="6349" w:name="_Toc396031683"/>
      <w:bookmarkStart w:id="6350" w:name="_Toc396938198"/>
      <w:bookmarkStart w:id="6351" w:name="_Toc396979193"/>
      <w:bookmarkStart w:id="6352" w:name="_Toc396981806"/>
      <w:bookmarkStart w:id="6353" w:name="_Toc397075972"/>
      <w:bookmarkStart w:id="6354" w:name="_Toc397200798"/>
      <w:bookmarkStart w:id="6355" w:name="_Toc397249075"/>
      <w:bookmarkStart w:id="6356" w:name="_Toc397332450"/>
      <w:bookmarkStart w:id="6357" w:name="_Toc397339312"/>
      <w:bookmarkStart w:id="6358" w:name="_Toc397422977"/>
      <w:bookmarkStart w:id="6359" w:name="_Toc397498702"/>
      <w:bookmarkStart w:id="6360" w:name="_Toc397507043"/>
      <w:bookmarkStart w:id="6361" w:name="_Toc397529774"/>
      <w:bookmarkStart w:id="6362" w:name="_Toc397590493"/>
      <w:bookmarkStart w:id="6363" w:name="_Toc397593109"/>
      <w:bookmarkStart w:id="6364" w:name="_Toc397596117"/>
      <w:bookmarkStart w:id="6365" w:name="_Toc397618962"/>
      <w:bookmarkStart w:id="6366" w:name="_Toc398738350"/>
      <w:bookmarkStart w:id="6367" w:name="_Toc398810979"/>
      <w:bookmarkStart w:id="6368" w:name="_Toc399366095"/>
      <w:bookmarkStart w:id="6369" w:name="_Toc399622856"/>
      <w:bookmarkStart w:id="6370" w:name="_Toc400041863"/>
      <w:bookmarkStart w:id="6371" w:name="_Toc400230037"/>
      <w:bookmarkStart w:id="6372" w:name="_Toc400286458"/>
      <w:bookmarkStart w:id="6373" w:name="_Toc400287004"/>
      <w:bookmarkStart w:id="6374" w:name="_Toc400445447"/>
      <w:bookmarkStart w:id="6375" w:name="_Toc401568418"/>
      <w:bookmarkStart w:id="6376" w:name="_Toc401699184"/>
      <w:bookmarkStart w:id="6377" w:name="_Toc401748481"/>
      <w:bookmarkStart w:id="6378" w:name="_Toc401748775"/>
      <w:bookmarkStart w:id="6379" w:name="_Toc401749069"/>
      <w:bookmarkStart w:id="6380" w:name="_Toc401836654"/>
      <w:bookmarkStart w:id="6381" w:name="_Toc401921139"/>
      <w:bookmarkStart w:id="6382" w:name="_Toc404090105"/>
      <w:bookmarkStart w:id="6383" w:name="_Toc404613035"/>
      <w:bookmarkStart w:id="6384" w:name="_Toc520407196"/>
      <w:r>
        <w:t>Passing and Returning a Copy</w:t>
      </w:r>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p>
    <w:p w14:paraId="502D36CB" w14:textId="77777777" w:rsidR="00402F04" w:rsidRPr="00402F04" w:rsidRDefault="00402F04" w:rsidP="00402F04">
      <w:pPr>
        <w:spacing w:after="120" w:line="240" w:lineRule="auto"/>
        <w:rPr>
          <w:sz w:val="20"/>
          <w:szCs w:val="20"/>
        </w:rPr>
      </w:pPr>
      <w:r w:rsidRPr="00402F04">
        <w:rPr>
          <w:sz w:val="20"/>
          <w:szCs w:val="20"/>
        </w:rPr>
        <w:t xml:space="preserve">In addition to </w:t>
      </w:r>
      <w:r w:rsidRPr="00402F04">
        <w:rPr>
          <w:rFonts w:ascii="Courier New" w:hAnsi="Courier New" w:cs="Courier New"/>
          <w:sz w:val="20"/>
          <w:szCs w:val="20"/>
        </w:rPr>
        <w:t>copy</w:t>
      </w:r>
      <w:r w:rsidRPr="00402F04">
        <w:rPr>
          <w:sz w:val="20"/>
          <w:szCs w:val="20"/>
        </w:rPr>
        <w:t xml:space="preserve"> </w:t>
      </w:r>
      <w:r w:rsidRPr="00DC1610">
        <w:rPr>
          <w:sz w:val="20"/>
          <w:szCs w:val="20"/>
        </w:rPr>
        <w:t>statement</w:t>
      </w:r>
      <w:r w:rsidRPr="00402F04">
        <w:rPr>
          <w:sz w:val="20"/>
          <w:szCs w:val="20"/>
        </w:rPr>
        <w:t xml:space="preserve"> and </w:t>
      </w:r>
      <w:r w:rsidRPr="00402F04">
        <w:rPr>
          <w:rFonts w:ascii="Courier New" w:hAnsi="Courier New" w:cs="Courier New"/>
          <w:sz w:val="20"/>
          <w:szCs w:val="20"/>
        </w:rPr>
        <w:t>create copy</w:t>
      </w:r>
      <w:r w:rsidRPr="00402F04">
        <w:rPr>
          <w:sz w:val="20"/>
          <w:szCs w:val="20"/>
        </w:rPr>
        <w:t xml:space="preserve"> operator, Hello provides copy </w:t>
      </w:r>
      <w:r w:rsidR="006B15B2">
        <w:rPr>
          <w:sz w:val="20"/>
          <w:szCs w:val="20"/>
        </w:rPr>
        <w:t xml:space="preserve">of the </w:t>
      </w:r>
      <w:r w:rsidRPr="00402F04">
        <w:rPr>
          <w:sz w:val="20"/>
          <w:szCs w:val="20"/>
        </w:rPr>
        <w:t xml:space="preserve">method parameters and copy </w:t>
      </w:r>
      <w:r w:rsidR="006B15B2">
        <w:rPr>
          <w:sz w:val="20"/>
          <w:szCs w:val="20"/>
        </w:rPr>
        <w:t xml:space="preserve">of the </w:t>
      </w:r>
      <w:r w:rsidRPr="00402F04">
        <w:rPr>
          <w:sz w:val="20"/>
          <w:szCs w:val="20"/>
        </w:rPr>
        <w:t xml:space="preserve">method return values. A copy method parameter is declared with the keyword qualifier </w:t>
      </w:r>
      <w:r w:rsidRPr="00402F04">
        <w:rPr>
          <w:rFonts w:ascii="Courier New" w:hAnsi="Courier New" w:cs="Courier New"/>
          <w:sz w:val="20"/>
          <w:szCs w:val="20"/>
        </w:rPr>
        <w:t>copy</w:t>
      </w:r>
      <w:r w:rsidRPr="00402F04">
        <w:rPr>
          <w:sz w:val="20"/>
          <w:szCs w:val="20"/>
        </w:rPr>
        <w:t xml:space="preserve"> before its type name, a </w:t>
      </w:r>
      <w:r w:rsidRPr="00402F04">
        <w:rPr>
          <w:rFonts w:cs="Courier New"/>
          <w:sz w:val="20"/>
          <w:szCs w:val="20"/>
        </w:rPr>
        <w:t>copy</w:t>
      </w:r>
      <w:r w:rsidRPr="00402F04">
        <w:rPr>
          <w:sz w:val="20"/>
          <w:szCs w:val="20"/>
        </w:rPr>
        <w:t xml:space="preserve"> method return value is declared with the keyword qualifier </w:t>
      </w:r>
      <w:r w:rsidRPr="00402F04">
        <w:rPr>
          <w:rFonts w:ascii="Courier New" w:hAnsi="Courier New" w:cs="Courier New"/>
          <w:sz w:val="20"/>
          <w:szCs w:val="20"/>
        </w:rPr>
        <w:t>copy</w:t>
      </w:r>
      <w:r w:rsidRPr="00402F04">
        <w:rPr>
          <w:sz w:val="20"/>
          <w:szCs w:val="20"/>
        </w:rPr>
        <w:t xml:space="preserve"> before the method return type. This can be </w:t>
      </w:r>
      <w:r w:rsidRPr="00DC1610">
        <w:rPr>
          <w:sz w:val="20"/>
          <w:szCs w:val="20"/>
        </w:rPr>
        <w:t>done</w:t>
      </w:r>
      <w:r w:rsidRPr="00402F04">
        <w:rPr>
          <w:sz w:val="20"/>
          <w:szCs w:val="20"/>
        </w:rPr>
        <w:t xml:space="preserve"> only for types of parameters and return values</w:t>
      </w:r>
      <w:r w:rsidR="007A11F7">
        <w:rPr>
          <w:sz w:val="20"/>
          <w:szCs w:val="20"/>
        </w:rPr>
        <w:t>,</w:t>
      </w:r>
      <w:r w:rsidRPr="00402F04">
        <w:rPr>
          <w:sz w:val="20"/>
          <w:szCs w:val="20"/>
        </w:rPr>
        <w:t xml:space="preserve"> which had been themselves declared with the keyword qualifier </w:t>
      </w:r>
      <w:r w:rsidRPr="00402F04">
        <w:rPr>
          <w:rFonts w:ascii="Courier New" w:hAnsi="Courier New" w:cs="Courier New"/>
          <w:sz w:val="20"/>
          <w:szCs w:val="20"/>
        </w:rPr>
        <w:t>copy</w:t>
      </w:r>
      <w:r w:rsidRPr="00402F04">
        <w:rPr>
          <w:sz w:val="20"/>
          <w:szCs w:val="20"/>
        </w:rPr>
        <w:t xml:space="preserve">. In addition, array copy parameter and array copy return value are </w:t>
      </w:r>
      <w:r w:rsidRPr="00DC1610">
        <w:rPr>
          <w:sz w:val="20"/>
          <w:szCs w:val="20"/>
        </w:rPr>
        <w:t>allowed</w:t>
      </w:r>
      <w:r w:rsidRPr="00402F04">
        <w:rPr>
          <w:sz w:val="20"/>
          <w:szCs w:val="20"/>
        </w:rPr>
        <w:t xml:space="preserve"> for any type of array of any dimension. </w:t>
      </w:r>
    </w:p>
    <w:p w14:paraId="719BD75E" w14:textId="77777777" w:rsidR="00A077E6" w:rsidRDefault="00856B96" w:rsidP="00402F04">
      <w:pPr>
        <w:spacing w:after="120" w:line="240" w:lineRule="auto"/>
        <w:rPr>
          <w:sz w:val="20"/>
          <w:szCs w:val="20"/>
        </w:rPr>
      </w:pPr>
      <w:r>
        <w:rPr>
          <w:sz w:val="20"/>
          <w:szCs w:val="20"/>
        </w:rPr>
        <w:t xml:space="preserve">Recall, that when a </w:t>
      </w:r>
      <w:r w:rsidRPr="00DC1610">
        <w:rPr>
          <w:sz w:val="20"/>
          <w:szCs w:val="20"/>
        </w:rPr>
        <w:t>method</w:t>
      </w:r>
      <w:r>
        <w:rPr>
          <w:sz w:val="20"/>
          <w:szCs w:val="20"/>
        </w:rPr>
        <w:t xml:space="preserve"> is executing, it has </w:t>
      </w:r>
      <w:r w:rsidR="00664644">
        <w:rPr>
          <w:sz w:val="20"/>
          <w:szCs w:val="20"/>
        </w:rPr>
        <w:t xml:space="preserve">always </w:t>
      </w:r>
      <w:r>
        <w:rPr>
          <w:sz w:val="20"/>
          <w:szCs w:val="20"/>
        </w:rPr>
        <w:t xml:space="preserve">a current partition </w:t>
      </w:r>
      <w:r w:rsidR="00664644">
        <w:rPr>
          <w:sz w:val="20"/>
          <w:szCs w:val="20"/>
        </w:rPr>
        <w:t xml:space="preserve">referred to by </w:t>
      </w:r>
      <w:r w:rsidR="00664644" w:rsidRPr="00856B96">
        <w:rPr>
          <w:rFonts w:ascii="Courier New" w:hAnsi="Courier New" w:cs="Courier New"/>
          <w:sz w:val="20"/>
          <w:szCs w:val="20"/>
        </w:rPr>
        <w:t>this_partition</w:t>
      </w:r>
      <w:r w:rsidR="00664644">
        <w:rPr>
          <w:sz w:val="20"/>
          <w:szCs w:val="20"/>
        </w:rPr>
        <w:t xml:space="preserve"> (see section </w:t>
      </w:r>
      <w:r w:rsidR="00664644">
        <w:rPr>
          <w:sz w:val="20"/>
          <w:szCs w:val="20"/>
        </w:rPr>
        <w:fldChar w:fldCharType="begin"/>
      </w:r>
      <w:r w:rsidR="00664644">
        <w:rPr>
          <w:sz w:val="20"/>
          <w:szCs w:val="20"/>
        </w:rPr>
        <w:instrText xml:space="preserve"> REF _Ref374864692 \r \h </w:instrText>
      </w:r>
      <w:r w:rsidR="00664644">
        <w:rPr>
          <w:sz w:val="20"/>
          <w:szCs w:val="20"/>
        </w:rPr>
      </w:r>
      <w:r w:rsidR="00664644">
        <w:rPr>
          <w:sz w:val="20"/>
          <w:szCs w:val="20"/>
        </w:rPr>
        <w:fldChar w:fldCharType="separate"/>
      </w:r>
      <w:r w:rsidR="00234EC6">
        <w:rPr>
          <w:sz w:val="20"/>
          <w:szCs w:val="20"/>
        </w:rPr>
        <w:t>4.3.1</w:t>
      </w:r>
      <w:r w:rsidR="00664644">
        <w:rPr>
          <w:sz w:val="20"/>
          <w:szCs w:val="20"/>
        </w:rPr>
        <w:fldChar w:fldCharType="end"/>
      </w:r>
      <w:r w:rsidR="00664644">
        <w:rPr>
          <w:sz w:val="20"/>
          <w:szCs w:val="20"/>
        </w:rPr>
        <w:t>)</w:t>
      </w:r>
      <w:r>
        <w:rPr>
          <w:sz w:val="20"/>
          <w:szCs w:val="20"/>
        </w:rPr>
        <w:t xml:space="preserve">. For non-static methods, the current partition is the one that </w:t>
      </w:r>
      <w:r w:rsidRPr="00DC1610">
        <w:rPr>
          <w:sz w:val="20"/>
          <w:szCs w:val="20"/>
        </w:rPr>
        <w:t>contains</w:t>
      </w:r>
      <w:r>
        <w:rPr>
          <w:sz w:val="20"/>
          <w:szCs w:val="20"/>
        </w:rPr>
        <w:t xml:space="preserve"> the object on whi</w:t>
      </w:r>
      <w:r w:rsidR="006B15B2">
        <w:rPr>
          <w:sz w:val="20"/>
          <w:szCs w:val="20"/>
        </w:rPr>
        <w:t>ch behalf the method is executing</w:t>
      </w:r>
      <w:r>
        <w:rPr>
          <w:sz w:val="20"/>
          <w:szCs w:val="20"/>
        </w:rPr>
        <w:t xml:space="preserve"> (th</w:t>
      </w:r>
      <w:r w:rsidR="00664644">
        <w:rPr>
          <w:sz w:val="20"/>
          <w:szCs w:val="20"/>
        </w:rPr>
        <w:t xml:space="preserve">e object referred to by </w:t>
      </w:r>
      <w:r w:rsidR="00664644" w:rsidRPr="006B15B2">
        <w:rPr>
          <w:rFonts w:ascii="Courier New" w:hAnsi="Courier New" w:cs="Courier New"/>
          <w:sz w:val="20"/>
          <w:szCs w:val="20"/>
        </w:rPr>
        <w:t>this</w:t>
      </w:r>
      <w:r w:rsidR="00664644">
        <w:rPr>
          <w:sz w:val="20"/>
          <w:szCs w:val="20"/>
        </w:rPr>
        <w:t>); f</w:t>
      </w:r>
      <w:r>
        <w:rPr>
          <w:sz w:val="20"/>
          <w:szCs w:val="20"/>
        </w:rPr>
        <w:t>or static methods, it is either the current partition of the caller of a local method, or a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partition</w:t>
      </w:r>
      <w:r w:rsidR="00664644">
        <w:rPr>
          <w:sz w:val="20"/>
          <w:szCs w:val="20"/>
        </w:rPr>
        <w:t>,</w:t>
      </w:r>
      <w:r>
        <w:rPr>
          <w:sz w:val="20"/>
          <w:szCs w:val="20"/>
        </w:rPr>
        <w:t xml:space="preserve"> or </w:t>
      </w:r>
      <w:r w:rsidR="00664644">
        <w:rPr>
          <w:sz w:val="20"/>
          <w:szCs w:val="20"/>
        </w:rPr>
        <w:t xml:space="preserve">a </w:t>
      </w:r>
      <w:r>
        <w:rPr>
          <w:sz w:val="20"/>
          <w:szCs w:val="20"/>
        </w:rPr>
        <w:t>main host partit</w:t>
      </w:r>
      <w:r w:rsidR="00664644">
        <w:rPr>
          <w:sz w:val="20"/>
          <w:szCs w:val="20"/>
        </w:rPr>
        <w:t>ion of a remote engine or host.</w:t>
      </w:r>
      <w:r>
        <w:rPr>
          <w:sz w:val="20"/>
          <w:szCs w:val="20"/>
        </w:rPr>
        <w:t xml:space="preserve"> When a method with one or more copy parameters is invoked, for all copy parameters their new copies are created in the method’s current partition. When a method with copy return value returns to its caller, the return value is copied into the current partition of the caller. Copy of parameters and return value works in all case</w:t>
      </w:r>
      <w:r w:rsidR="00664644">
        <w:rPr>
          <w:sz w:val="20"/>
          <w:szCs w:val="20"/>
        </w:rPr>
        <w:t>s</w:t>
      </w:r>
      <w:r>
        <w:rPr>
          <w:sz w:val="20"/>
          <w:szCs w:val="20"/>
        </w:rPr>
        <w:t xml:space="preserve">: when caller’s and </w:t>
      </w:r>
      <w:r>
        <w:rPr>
          <w:sz w:val="20"/>
          <w:szCs w:val="20"/>
        </w:rPr>
        <w:lastRenderedPageBreak/>
        <w:t>callee’s current partitions are the same or different, when they are located within the same host or on different hosts which may run on the same or on different computers.</w:t>
      </w:r>
      <w:r w:rsidR="00BD71F8">
        <w:rPr>
          <w:sz w:val="20"/>
          <w:szCs w:val="20"/>
        </w:rPr>
        <w:t xml:space="preserve"> </w:t>
      </w:r>
    </w:p>
    <w:p w14:paraId="02A23840" w14:textId="77777777" w:rsidR="00664644" w:rsidRDefault="00664644" w:rsidP="00402F04">
      <w:pPr>
        <w:spacing w:after="120" w:line="240" w:lineRule="auto"/>
        <w:rPr>
          <w:sz w:val="20"/>
          <w:szCs w:val="20"/>
        </w:rPr>
      </w:pPr>
      <w:r>
        <w:rPr>
          <w:sz w:val="20"/>
          <w:szCs w:val="20"/>
        </w:rPr>
        <w:t xml:space="preserve">The following example illustrates </w:t>
      </w:r>
      <w:r w:rsidR="00C97304">
        <w:rPr>
          <w:sz w:val="20"/>
          <w:szCs w:val="20"/>
        </w:rPr>
        <w:t xml:space="preserve">the </w:t>
      </w:r>
      <w:r>
        <w:rPr>
          <w:sz w:val="20"/>
          <w:szCs w:val="20"/>
        </w:rPr>
        <w:t xml:space="preserve">copy of </w:t>
      </w:r>
      <w:r w:rsidR="007A11F7">
        <w:rPr>
          <w:sz w:val="20"/>
          <w:szCs w:val="20"/>
        </w:rPr>
        <w:t>parameters</w:t>
      </w:r>
      <w:r>
        <w:rPr>
          <w:sz w:val="20"/>
          <w:szCs w:val="20"/>
        </w:rPr>
        <w:t xml:space="preserve"> and return value. The class </w:t>
      </w:r>
      <w:r w:rsidRPr="00664644">
        <w:rPr>
          <w:rFonts w:ascii="Courier New" w:hAnsi="Courier New" w:cs="Courier New"/>
          <w:sz w:val="20"/>
          <w:szCs w:val="20"/>
        </w:rPr>
        <w:t>mc</w:t>
      </w:r>
      <w:r>
        <w:rPr>
          <w:sz w:val="20"/>
          <w:szCs w:val="20"/>
        </w:rPr>
        <w:t xml:space="preserve"> has a method </w:t>
      </w:r>
      <w:r w:rsidRPr="00DC1610">
        <w:rPr>
          <w:sz w:val="20"/>
          <w:szCs w:val="20"/>
        </w:rPr>
        <w:t>named</w:t>
      </w:r>
      <w:r>
        <w:rPr>
          <w:sz w:val="20"/>
          <w:szCs w:val="20"/>
        </w:rPr>
        <w:t xml:space="preserve"> </w:t>
      </w:r>
      <w:r w:rsidRPr="00664644">
        <w:rPr>
          <w:rFonts w:ascii="Courier New" w:hAnsi="Courier New" w:cs="Courier New"/>
          <w:sz w:val="20"/>
          <w:szCs w:val="20"/>
        </w:rPr>
        <w:t>method()</w:t>
      </w:r>
      <w:r>
        <w:rPr>
          <w:sz w:val="20"/>
          <w:szCs w:val="20"/>
        </w:rPr>
        <w:t xml:space="preserve"> which accepts </w:t>
      </w:r>
      <w:r w:rsidR="003F0E6D">
        <w:rPr>
          <w:sz w:val="20"/>
          <w:szCs w:val="20"/>
        </w:rPr>
        <w:t xml:space="preserve">two parameters, one of them is a </w:t>
      </w:r>
      <w:r>
        <w:rPr>
          <w:sz w:val="20"/>
          <w:szCs w:val="20"/>
        </w:rPr>
        <w:t xml:space="preserve">copy </w:t>
      </w:r>
      <w:r w:rsidR="003F0E6D">
        <w:rPr>
          <w:sz w:val="20"/>
          <w:szCs w:val="20"/>
        </w:rPr>
        <w:t>ref,</w:t>
      </w:r>
      <w:r>
        <w:rPr>
          <w:sz w:val="20"/>
          <w:szCs w:val="20"/>
        </w:rPr>
        <w:t xml:space="preserve"> </w:t>
      </w:r>
      <w:proofErr w:type="gramStart"/>
      <w:r>
        <w:rPr>
          <w:sz w:val="20"/>
          <w:szCs w:val="20"/>
        </w:rPr>
        <w:t>and also</w:t>
      </w:r>
      <w:proofErr w:type="gramEnd"/>
      <w:r>
        <w:rPr>
          <w:sz w:val="20"/>
          <w:szCs w:val="20"/>
        </w:rPr>
        <w:t xml:space="preserve"> returns a copy of an object. It also accepts a ref to a partition where the original argument resides. This method checks that the parameter object and the argument objects reside in different partitions as this method is supposed to be called on an object from a different partition. The caller code does exactly that, and then verifies that</w:t>
      </w:r>
      <w:r w:rsidR="006B15B2">
        <w:rPr>
          <w:sz w:val="20"/>
          <w:szCs w:val="20"/>
        </w:rPr>
        <w:t xml:space="preserve"> the</w:t>
      </w:r>
      <w:r>
        <w:rPr>
          <w:sz w:val="20"/>
          <w:szCs w:val="20"/>
        </w:rPr>
        <w:t xml:space="preserve"> returned object is a copy of the one used in the method’s </w:t>
      </w:r>
      <w:r w:rsidRPr="00664644">
        <w:rPr>
          <w:rFonts w:ascii="Courier New" w:hAnsi="Courier New" w:cs="Courier New"/>
          <w:sz w:val="20"/>
          <w:szCs w:val="20"/>
        </w:rPr>
        <w:t>return</w:t>
      </w:r>
      <w:r>
        <w:rPr>
          <w:sz w:val="20"/>
          <w:szCs w:val="20"/>
        </w:rPr>
        <w:t xml:space="preserve"> statement. It also checks correctness of the copy by asserting the values of </w:t>
      </w:r>
      <w:r w:rsidR="00130ADC">
        <w:rPr>
          <w:sz w:val="20"/>
          <w:szCs w:val="20"/>
        </w:rPr>
        <w:t>self-reference</w:t>
      </w:r>
      <w:r>
        <w:rPr>
          <w:sz w:val="20"/>
          <w:szCs w:val="20"/>
        </w:rPr>
        <w:t xml:space="preserve"> </w:t>
      </w:r>
      <w:r w:rsidRPr="00664644">
        <w:rPr>
          <w:rFonts w:ascii="Courier New" w:hAnsi="Courier New" w:cs="Courier New"/>
          <w:sz w:val="20"/>
          <w:szCs w:val="20"/>
        </w:rPr>
        <w:t>mcr</w:t>
      </w:r>
      <w:r>
        <w:rPr>
          <w:sz w:val="20"/>
          <w:szCs w:val="20"/>
        </w:rPr>
        <w:t xml:space="preserve"> and an array element ref </w:t>
      </w:r>
      <w:r w:rsidRPr="00664644">
        <w:rPr>
          <w:rFonts w:ascii="Courier New" w:hAnsi="Courier New" w:cs="Courier New"/>
          <w:sz w:val="20"/>
          <w:szCs w:val="20"/>
        </w:rPr>
        <w:t>mca[0]</w:t>
      </w:r>
      <w:r>
        <w:rPr>
          <w:sz w:val="20"/>
          <w:szCs w:val="20"/>
        </w:rPr>
        <w:t>:</w:t>
      </w:r>
    </w:p>
    <w:p w14:paraId="24548F8C"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p4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partition();           </w:t>
      </w:r>
      <w:r>
        <w:rPr>
          <w:rFonts w:ascii="Lucida Console" w:hAnsi="Lucida Console" w:cs="Lucida Console"/>
          <w:color w:val="0000BB"/>
          <w:sz w:val="14"/>
          <w:szCs w:val="14"/>
        </w:rPr>
        <w:t>// create new partition</w:t>
      </w:r>
    </w:p>
    <w:p w14:paraId="5B13AC5A"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mc mr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(p4) mc();                    </w:t>
      </w:r>
      <w:r>
        <w:rPr>
          <w:rFonts w:ascii="Lucida Console" w:hAnsi="Lucida Console" w:cs="Lucida Console"/>
          <w:color w:val="0000BB"/>
          <w:sz w:val="14"/>
          <w:szCs w:val="14"/>
        </w:rPr>
        <w:t>// create new object mr in that partition</w:t>
      </w:r>
    </w:p>
    <w:p w14:paraId="1CC7D5E9"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mc ml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mc();                         </w:t>
      </w:r>
      <w:r>
        <w:rPr>
          <w:rFonts w:ascii="Lucida Console" w:hAnsi="Lucida Console" w:cs="Lucida Console"/>
          <w:color w:val="0000BB"/>
          <w:sz w:val="14"/>
          <w:szCs w:val="14"/>
        </w:rPr>
        <w:t>// create new object ml in this partition</w:t>
      </w:r>
    </w:p>
    <w:p w14:paraId="3965FD9F"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mc rv = mr.method(ml, </w:t>
      </w:r>
      <w:r>
        <w:rPr>
          <w:rFonts w:ascii="Lucida Console" w:hAnsi="Lucida Console" w:cs="Lucida Console"/>
          <w:color w:val="00BB00"/>
          <w:sz w:val="14"/>
          <w:szCs w:val="14"/>
        </w:rPr>
        <w:t>this_partition</w:t>
      </w:r>
      <w:r>
        <w:rPr>
          <w:rFonts w:ascii="Lucida Console" w:hAnsi="Lucida Console" w:cs="Lucida Console"/>
          <w:sz w:val="14"/>
          <w:szCs w:val="14"/>
        </w:rPr>
        <w:t xml:space="preserve">);       </w:t>
      </w:r>
      <w:r>
        <w:rPr>
          <w:rFonts w:ascii="Lucida Console" w:hAnsi="Lucida Console" w:cs="Lucida Console"/>
          <w:color w:val="0000BB"/>
          <w:sz w:val="14"/>
          <w:szCs w:val="14"/>
        </w:rPr>
        <w:t>// call method() on object from that partition</w:t>
      </w:r>
    </w:p>
    <w:p w14:paraId="18BF9C86"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pmr, pml, prv;                     </w:t>
      </w:r>
      <w:r>
        <w:rPr>
          <w:rFonts w:ascii="Lucida Console" w:hAnsi="Lucida Console" w:cs="Lucida Console"/>
          <w:color w:val="0000BB"/>
          <w:sz w:val="14"/>
          <w:szCs w:val="14"/>
        </w:rPr>
        <w:t>// get partitions from all three objects</w:t>
      </w:r>
    </w:p>
    <w:p w14:paraId="09E47967"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partition(pmr, mr);</w:t>
      </w:r>
    </w:p>
    <w:p w14:paraId="1D122B27"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partition(pml, ml);</w:t>
      </w:r>
    </w:p>
    <w:p w14:paraId="5D0E3CA0"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partition(prv, rv);</w:t>
      </w:r>
    </w:p>
    <w:p w14:paraId="0638AE94"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!(mr == mr.mcr &amp;&amp; mr == mr.mca[</w:t>
      </w:r>
      <w:r>
        <w:rPr>
          <w:rFonts w:ascii="Lucida Console" w:hAnsi="Lucida Console" w:cs="Lucida Console"/>
          <w:color w:val="BB0000"/>
          <w:sz w:val="14"/>
          <w:szCs w:val="14"/>
        </w:rPr>
        <w:t>0</w:t>
      </w:r>
      <w:r>
        <w:rPr>
          <w:rFonts w:ascii="Lucida Console" w:hAnsi="Lucida Console" w:cs="Lucida Console"/>
          <w:sz w:val="14"/>
          <w:szCs w:val="14"/>
        </w:rPr>
        <w:t xml:space="preserve">] &amp;&amp;    </w:t>
      </w:r>
      <w:r>
        <w:rPr>
          <w:rFonts w:ascii="Lucida Console" w:hAnsi="Lucida Console" w:cs="Lucida Console"/>
          <w:color w:val="0000BB"/>
          <w:sz w:val="14"/>
          <w:szCs w:val="14"/>
        </w:rPr>
        <w:t>// all objects must refer to itself</w:t>
      </w:r>
    </w:p>
    <w:p w14:paraId="478E1F2F"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ml == ml.mcr &amp;&amp; ml == ml.mca[</w:t>
      </w:r>
      <w:r>
        <w:rPr>
          <w:rFonts w:ascii="Lucida Console" w:hAnsi="Lucida Console" w:cs="Lucida Console"/>
          <w:color w:val="BB0000"/>
          <w:sz w:val="14"/>
          <w:szCs w:val="14"/>
        </w:rPr>
        <w:t>0</w:t>
      </w:r>
      <w:r>
        <w:rPr>
          <w:rFonts w:ascii="Lucida Console" w:hAnsi="Lucida Console" w:cs="Lucida Console"/>
          <w:sz w:val="14"/>
          <w:szCs w:val="14"/>
        </w:rPr>
        <w:t xml:space="preserve">] &amp;&amp;    </w:t>
      </w:r>
      <w:r>
        <w:rPr>
          <w:rFonts w:ascii="Lucida Console" w:hAnsi="Lucida Console" w:cs="Lucida Console"/>
          <w:color w:val="0000BB"/>
          <w:sz w:val="14"/>
          <w:szCs w:val="14"/>
        </w:rPr>
        <w:t>// but ref from array must refer</w:t>
      </w:r>
    </w:p>
    <w:p w14:paraId="324F297D"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rv == rv.mcr &amp;&amp; ml == rv.mca[</w:t>
      </w:r>
      <w:r>
        <w:rPr>
          <w:rFonts w:ascii="Lucida Console" w:hAnsi="Lucida Console" w:cs="Lucida Console"/>
          <w:color w:val="BB0000"/>
          <w:sz w:val="14"/>
          <w:szCs w:val="14"/>
        </w:rPr>
        <w:t>0</w:t>
      </w:r>
      <w:r>
        <w:rPr>
          <w:rFonts w:ascii="Lucida Console" w:hAnsi="Lucida Console" w:cs="Lucida Console"/>
          <w:sz w:val="14"/>
          <w:szCs w:val="14"/>
        </w:rPr>
        <w:t xml:space="preserve">] &amp;&amp;    </w:t>
      </w:r>
      <w:r>
        <w:rPr>
          <w:rFonts w:ascii="Lucida Console" w:hAnsi="Lucida Console" w:cs="Lucida Console"/>
          <w:color w:val="0000BB"/>
          <w:sz w:val="14"/>
          <w:szCs w:val="14"/>
        </w:rPr>
        <w:t>// to original object</w:t>
      </w:r>
    </w:p>
    <w:p w14:paraId="21F76AF7"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rv != ml &amp;&amp;                           </w:t>
      </w:r>
      <w:r>
        <w:rPr>
          <w:rFonts w:ascii="Lucida Console" w:hAnsi="Lucida Console" w:cs="Lucida Console"/>
          <w:color w:val="0000BB"/>
          <w:sz w:val="14"/>
          <w:szCs w:val="14"/>
        </w:rPr>
        <w:t>// argument and returned objects differ</w:t>
      </w:r>
    </w:p>
    <w:p w14:paraId="2BCF554E"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pmr == p4 &amp;&amp;                          </w:t>
      </w:r>
      <w:r>
        <w:rPr>
          <w:rFonts w:ascii="Lucida Console" w:hAnsi="Lucida Console" w:cs="Lucida Console"/>
          <w:color w:val="0000BB"/>
          <w:sz w:val="14"/>
          <w:szCs w:val="14"/>
        </w:rPr>
        <w:t>// mr's partition must be p4</w:t>
      </w:r>
    </w:p>
    <w:p w14:paraId="4C08676E"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pml == </w:t>
      </w:r>
      <w:r>
        <w:rPr>
          <w:rFonts w:ascii="Lucida Console" w:hAnsi="Lucida Console" w:cs="Lucida Console"/>
          <w:color w:val="00BB00"/>
          <w:sz w:val="14"/>
          <w:szCs w:val="14"/>
        </w:rPr>
        <w:t>this_partition</w:t>
      </w:r>
      <w:r>
        <w:rPr>
          <w:rFonts w:ascii="Lucida Console" w:hAnsi="Lucida Console" w:cs="Lucida Console"/>
          <w:sz w:val="14"/>
          <w:szCs w:val="14"/>
        </w:rPr>
        <w:t xml:space="preserve"> &amp;&amp;              </w:t>
      </w:r>
      <w:r>
        <w:rPr>
          <w:rFonts w:ascii="Lucida Console" w:hAnsi="Lucida Console" w:cs="Lucida Console"/>
          <w:color w:val="0000BB"/>
          <w:sz w:val="14"/>
          <w:szCs w:val="14"/>
        </w:rPr>
        <w:t>// original object must be in this_partition</w:t>
      </w:r>
    </w:p>
    <w:p w14:paraId="7974B57C"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prv == </w:t>
      </w:r>
      <w:r>
        <w:rPr>
          <w:rFonts w:ascii="Lucida Console" w:hAnsi="Lucida Console" w:cs="Lucida Console"/>
          <w:color w:val="00BB00"/>
          <w:sz w:val="14"/>
          <w:szCs w:val="14"/>
        </w:rPr>
        <w:t>this_partition</w:t>
      </w:r>
      <w:r>
        <w:rPr>
          <w:rFonts w:ascii="Lucida Console" w:hAnsi="Lucida Console" w:cs="Lucida Console"/>
          <w:sz w:val="14"/>
          <w:szCs w:val="14"/>
        </w:rPr>
        <w:t xml:space="preserve">) )              </w:t>
      </w:r>
      <w:r>
        <w:rPr>
          <w:rFonts w:ascii="Lucida Console" w:hAnsi="Lucida Console" w:cs="Lucida Console"/>
          <w:color w:val="0000BB"/>
          <w:sz w:val="14"/>
          <w:szCs w:val="14"/>
        </w:rPr>
        <w:t>// returned copy must be in this partition</w:t>
      </w:r>
    </w:p>
    <w:p w14:paraId="0D633DAD"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"Can't happen 11!</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failure...</w:t>
      </w:r>
    </w:p>
    <w:p w14:paraId="3341D16B" w14:textId="77777777" w:rsidR="00664644" w:rsidRDefault="00664644" w:rsidP="00664644">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p>
    <w:p w14:paraId="7F0BB8DA" w14:textId="77777777" w:rsidR="00CF53E2" w:rsidRDefault="00CF53E2" w:rsidP="00CF53E2">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"Ok copy 11</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success...</w:t>
      </w:r>
    </w:p>
    <w:p w14:paraId="7FBF923B" w14:textId="77777777" w:rsidR="00664644" w:rsidRDefault="00CF53E2" w:rsidP="00CF53E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00BB"/>
          <w:sz w:val="14"/>
          <w:szCs w:val="14"/>
        </w:rPr>
        <w:t xml:space="preserve"> </w:t>
      </w:r>
      <w:r w:rsidR="00664644">
        <w:rPr>
          <w:rFonts w:ascii="Lucida Console" w:hAnsi="Lucida Console" w:cs="Lucida Console"/>
          <w:color w:val="0000BB"/>
          <w:sz w:val="14"/>
          <w:szCs w:val="14"/>
        </w:rPr>
        <w:t>……………………………………………………………………………………</w:t>
      </w:r>
    </w:p>
    <w:p w14:paraId="7359D831"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mc {</w:t>
      </w:r>
    </w:p>
    <w:p w14:paraId="58C7CC41"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mc() { mca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mc[</w:t>
      </w:r>
      <w:r>
        <w:rPr>
          <w:rFonts w:ascii="Lucida Console" w:hAnsi="Lucida Console" w:cs="Lucida Console"/>
          <w:color w:val="BB0000"/>
          <w:sz w:val="14"/>
          <w:szCs w:val="14"/>
        </w:rPr>
        <w:t>1</w:t>
      </w:r>
      <w:r>
        <w:rPr>
          <w:rFonts w:ascii="Lucida Console" w:hAnsi="Lucida Console" w:cs="Lucida Console"/>
          <w:sz w:val="14"/>
          <w:szCs w:val="14"/>
        </w:rPr>
        <w:t>]; mca[</w:t>
      </w:r>
      <w:r>
        <w:rPr>
          <w:rFonts w:ascii="Lucida Console" w:hAnsi="Lucida Console" w:cs="Lucida Console"/>
          <w:color w:val="BB0000"/>
          <w:sz w:val="14"/>
          <w:szCs w:val="14"/>
        </w:rPr>
        <w:t>0</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this</w:t>
      </w:r>
      <w:r>
        <w:rPr>
          <w:rFonts w:ascii="Lucida Console" w:hAnsi="Lucida Console" w:cs="Lucida Console"/>
          <w:sz w:val="14"/>
          <w:szCs w:val="14"/>
        </w:rPr>
        <w:t xml:space="preserve">; mcr = </w:t>
      </w:r>
      <w:r w:rsidRPr="00CE7466">
        <w:rPr>
          <w:rFonts w:ascii="Lucida Console" w:hAnsi="Lucida Console" w:cs="Lucida Console"/>
          <w:color w:val="074909"/>
          <w:sz w:val="14"/>
          <w:szCs w:val="14"/>
        </w:rPr>
        <w:t>this</w:t>
      </w:r>
      <w:r>
        <w:rPr>
          <w:rFonts w:ascii="Lucida Console" w:hAnsi="Lucida Console" w:cs="Lucida Console"/>
          <w:sz w:val="14"/>
          <w:szCs w:val="14"/>
        </w:rPr>
        <w:t>; }</w:t>
      </w:r>
    </w:p>
    <w:p w14:paraId="03F3CE95"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auto</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mc    mcr;</w:t>
      </w:r>
    </w:p>
    <w:p w14:paraId="3B48CBFF"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auto</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mc  []mca;</w:t>
      </w:r>
    </w:p>
    <w:p w14:paraId="72C6D35F"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mc method(</w:t>
      </w:r>
      <w:r>
        <w:rPr>
          <w:rFonts w:ascii="Lucida Console" w:hAnsi="Lucida Console" w:cs="Lucida Console"/>
          <w:color w:val="00BB00"/>
          <w:sz w:val="14"/>
          <w:szCs w:val="14"/>
        </w:rPr>
        <w:t>copy</w:t>
      </w:r>
      <w:r>
        <w:rPr>
          <w:rFonts w:ascii="Lucida Console" w:hAnsi="Lucida Console" w:cs="Lucida Console"/>
          <w:sz w:val="14"/>
          <w:szCs w:val="14"/>
        </w:rPr>
        <w:t xml:space="preserve"> mc p, partition pa) { </w:t>
      </w:r>
      <w:r>
        <w:rPr>
          <w:rFonts w:ascii="Lucida Console" w:hAnsi="Lucida Console" w:cs="Lucida Console"/>
          <w:color w:val="0000BB"/>
          <w:sz w:val="14"/>
          <w:szCs w:val="14"/>
        </w:rPr>
        <w:t>// accepts and returns a copy</w:t>
      </w:r>
    </w:p>
    <w:p w14:paraId="50A7C644"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pp;</w:t>
      </w:r>
    </w:p>
    <w:p w14:paraId="4F6E0820"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partition(pp, p);</w:t>
      </w:r>
    </w:p>
    <w:p w14:paraId="4B3AA345"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!(pp != pa &amp;&amp;                         </w:t>
      </w:r>
      <w:r>
        <w:rPr>
          <w:rFonts w:ascii="Lucida Console" w:hAnsi="Lucida Console" w:cs="Lucida Console"/>
          <w:color w:val="0000BB"/>
          <w:sz w:val="14"/>
          <w:szCs w:val="14"/>
        </w:rPr>
        <w:t>// passed partition is not this_partition</w:t>
      </w:r>
    </w:p>
    <w:p w14:paraId="23965A45"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pp == </w:t>
      </w:r>
      <w:r>
        <w:rPr>
          <w:rFonts w:ascii="Lucida Console" w:hAnsi="Lucida Console" w:cs="Lucida Console"/>
          <w:color w:val="00BB00"/>
          <w:sz w:val="14"/>
          <w:szCs w:val="14"/>
        </w:rPr>
        <w:t>this_partition</w:t>
      </w:r>
      <w:r>
        <w:rPr>
          <w:rFonts w:ascii="Lucida Console" w:hAnsi="Lucida Console" w:cs="Lucida Console"/>
          <w:sz w:val="14"/>
          <w:szCs w:val="14"/>
        </w:rPr>
        <w:t xml:space="preserve">) )             </w:t>
      </w:r>
      <w:r>
        <w:rPr>
          <w:rFonts w:ascii="Lucida Console" w:hAnsi="Lucida Console" w:cs="Lucida Console"/>
          <w:color w:val="0000BB"/>
          <w:sz w:val="14"/>
          <w:szCs w:val="14"/>
        </w:rPr>
        <w:t>// copy parameter is in this_partition</w:t>
      </w:r>
    </w:p>
    <w:p w14:paraId="5A11D87D"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"Can't happen 10!</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9AB21ED"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else</w:t>
      </w:r>
    </w:p>
    <w:p w14:paraId="35417E3B"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"Ok copy 10</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2C945E19"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p;</w:t>
      </w:r>
    </w:p>
    <w:p w14:paraId="52EAB58E"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143E593"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74CAFBD6" w14:textId="77777777" w:rsidR="00664644" w:rsidRDefault="00664644" w:rsidP="00664644">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2A2C2CDE" w14:textId="77777777" w:rsidR="00E06EE4" w:rsidRPr="00A47566" w:rsidRDefault="00664644" w:rsidP="00BD71F8">
      <w:pPr>
        <w:spacing w:after="120" w:line="240" w:lineRule="auto"/>
        <w:rPr>
          <w:sz w:val="20"/>
          <w:szCs w:val="20"/>
        </w:rPr>
      </w:pPr>
      <w:r>
        <w:rPr>
          <w:sz w:val="20"/>
          <w:szCs w:val="20"/>
        </w:rPr>
        <w:t xml:space="preserve">The following </w:t>
      </w:r>
      <w:r w:rsidR="00F26565">
        <w:rPr>
          <w:sz w:val="20"/>
          <w:szCs w:val="20"/>
        </w:rPr>
        <w:t>table</w:t>
      </w:r>
      <w:r>
        <w:rPr>
          <w:sz w:val="20"/>
          <w:szCs w:val="20"/>
        </w:rPr>
        <w:t xml:space="preserve"> shows the life-times of objects before, during, and after the call to </w:t>
      </w:r>
      <w:r w:rsidRPr="00664644">
        <w:rPr>
          <w:rFonts w:ascii="Courier New" w:hAnsi="Courier New" w:cs="Courier New"/>
          <w:sz w:val="20"/>
          <w:szCs w:val="20"/>
        </w:rPr>
        <w:t>method()</w:t>
      </w:r>
      <w:r>
        <w:rPr>
          <w:sz w:val="20"/>
          <w:szCs w:val="20"/>
        </w:rPr>
        <w:t>:</w:t>
      </w:r>
    </w:p>
    <w:tbl>
      <w:tblPr>
        <w:tblStyle w:val="TableGrid"/>
        <w:tblW w:w="0" w:type="auto"/>
        <w:tblInd w:w="1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060"/>
        <w:gridCol w:w="2880"/>
      </w:tblGrid>
      <w:tr w:rsidR="00664644" w14:paraId="36C74B53" w14:textId="77777777" w:rsidTr="00667D97">
        <w:tc>
          <w:tcPr>
            <w:tcW w:w="1980" w:type="dxa"/>
          </w:tcPr>
          <w:p w14:paraId="7BC1F851" w14:textId="77777777" w:rsidR="00664644" w:rsidRPr="00664644" w:rsidRDefault="00CD6824" w:rsidP="00BD71F8">
            <w:pPr>
              <w:rPr>
                <w:b/>
                <w:i/>
                <w:sz w:val="20"/>
                <w:szCs w:val="20"/>
              </w:rPr>
            </w:pPr>
            <w:r>
              <w:rPr>
                <w:b/>
                <w:i/>
                <w:sz w:val="20"/>
                <w:szCs w:val="20"/>
              </w:rPr>
              <w:t>Exec</w:t>
            </w:r>
            <w:r w:rsidR="00664644" w:rsidRPr="00664644">
              <w:rPr>
                <w:b/>
                <w:i/>
                <w:sz w:val="20"/>
                <w:szCs w:val="20"/>
              </w:rPr>
              <w:t>ution stage</w:t>
            </w:r>
          </w:p>
        </w:tc>
        <w:tc>
          <w:tcPr>
            <w:tcW w:w="3060" w:type="dxa"/>
          </w:tcPr>
          <w:p w14:paraId="5B603A0E" w14:textId="77777777" w:rsidR="00664644" w:rsidRPr="00664644" w:rsidRDefault="00664644" w:rsidP="00BD71F8">
            <w:pPr>
              <w:rPr>
                <w:b/>
                <w:i/>
                <w:sz w:val="20"/>
                <w:szCs w:val="20"/>
              </w:rPr>
            </w:pPr>
            <w:r w:rsidRPr="00664644">
              <w:rPr>
                <w:b/>
                <w:i/>
                <w:sz w:val="20"/>
                <w:szCs w:val="20"/>
              </w:rPr>
              <w:t xml:space="preserve">Contents of </w:t>
            </w:r>
            <w:r w:rsidRPr="00664644">
              <w:rPr>
                <w:rFonts w:ascii="Courier New" w:hAnsi="Courier New" w:cs="Courier New"/>
                <w:b/>
                <w:i/>
                <w:sz w:val="20"/>
                <w:szCs w:val="20"/>
              </w:rPr>
              <w:t>his_partition</w:t>
            </w:r>
          </w:p>
        </w:tc>
        <w:tc>
          <w:tcPr>
            <w:tcW w:w="2880" w:type="dxa"/>
          </w:tcPr>
          <w:p w14:paraId="15A00407" w14:textId="77777777" w:rsidR="00664644" w:rsidRPr="00664644" w:rsidRDefault="00664644" w:rsidP="00BD71F8">
            <w:pPr>
              <w:rPr>
                <w:b/>
                <w:i/>
                <w:sz w:val="20"/>
                <w:szCs w:val="20"/>
              </w:rPr>
            </w:pPr>
            <w:r w:rsidRPr="00664644">
              <w:rPr>
                <w:b/>
                <w:i/>
                <w:sz w:val="20"/>
                <w:szCs w:val="20"/>
              </w:rPr>
              <w:t xml:space="preserve">Contents of partition </w:t>
            </w:r>
            <w:r w:rsidRPr="00664644">
              <w:rPr>
                <w:rFonts w:ascii="Courier New" w:hAnsi="Courier New" w:cs="Courier New"/>
                <w:b/>
                <w:i/>
                <w:sz w:val="20"/>
                <w:szCs w:val="20"/>
              </w:rPr>
              <w:t>p4</w:t>
            </w:r>
          </w:p>
        </w:tc>
      </w:tr>
      <w:tr w:rsidR="00664644" w14:paraId="07696D8B" w14:textId="77777777" w:rsidTr="00667D97">
        <w:tc>
          <w:tcPr>
            <w:tcW w:w="1980" w:type="dxa"/>
          </w:tcPr>
          <w:p w14:paraId="16A16D45" w14:textId="77777777" w:rsidR="00664644" w:rsidRDefault="00664644" w:rsidP="00BD71F8">
            <w:pPr>
              <w:rPr>
                <w:sz w:val="20"/>
                <w:szCs w:val="20"/>
              </w:rPr>
            </w:pPr>
            <w:r>
              <w:rPr>
                <w:sz w:val="20"/>
                <w:szCs w:val="20"/>
              </w:rPr>
              <w:t>Before the call</w:t>
            </w:r>
          </w:p>
        </w:tc>
        <w:tc>
          <w:tcPr>
            <w:tcW w:w="3060" w:type="dxa"/>
          </w:tcPr>
          <w:p w14:paraId="49E9B9CC" w14:textId="77777777" w:rsidR="00664644" w:rsidRPr="00664644" w:rsidRDefault="00664644" w:rsidP="00BD71F8">
            <w:pPr>
              <w:rPr>
                <w:rFonts w:ascii="Courier New" w:hAnsi="Courier New" w:cs="Courier New"/>
                <w:sz w:val="20"/>
                <w:szCs w:val="20"/>
              </w:rPr>
            </w:pPr>
            <w:r w:rsidRPr="00664644">
              <w:rPr>
                <w:rFonts w:ascii="Courier New" w:hAnsi="Courier New" w:cs="Courier New"/>
                <w:sz w:val="20"/>
                <w:szCs w:val="20"/>
              </w:rPr>
              <w:t>ml</w:t>
            </w:r>
          </w:p>
        </w:tc>
        <w:tc>
          <w:tcPr>
            <w:tcW w:w="2880" w:type="dxa"/>
          </w:tcPr>
          <w:p w14:paraId="268996C3" w14:textId="77777777" w:rsidR="00664644" w:rsidRPr="00664644" w:rsidRDefault="00664644" w:rsidP="00BD71F8">
            <w:pPr>
              <w:rPr>
                <w:rFonts w:ascii="Courier New" w:hAnsi="Courier New" w:cs="Courier New"/>
                <w:sz w:val="20"/>
                <w:szCs w:val="20"/>
              </w:rPr>
            </w:pPr>
            <w:r w:rsidRPr="00664644">
              <w:rPr>
                <w:rFonts w:ascii="Courier New" w:hAnsi="Courier New" w:cs="Courier New"/>
                <w:sz w:val="20"/>
                <w:szCs w:val="20"/>
              </w:rPr>
              <w:t>mr</w:t>
            </w:r>
          </w:p>
        </w:tc>
      </w:tr>
      <w:tr w:rsidR="00664644" w14:paraId="3ECEDEB2" w14:textId="77777777" w:rsidTr="00667D97">
        <w:tc>
          <w:tcPr>
            <w:tcW w:w="1980" w:type="dxa"/>
          </w:tcPr>
          <w:p w14:paraId="729C1189" w14:textId="77777777" w:rsidR="00664644" w:rsidRDefault="00664644" w:rsidP="00BD71F8">
            <w:pPr>
              <w:rPr>
                <w:sz w:val="20"/>
                <w:szCs w:val="20"/>
              </w:rPr>
            </w:pPr>
            <w:r>
              <w:rPr>
                <w:sz w:val="20"/>
                <w:szCs w:val="20"/>
              </w:rPr>
              <w:t>During the call</w:t>
            </w:r>
          </w:p>
        </w:tc>
        <w:tc>
          <w:tcPr>
            <w:tcW w:w="3060" w:type="dxa"/>
          </w:tcPr>
          <w:p w14:paraId="68599CC5" w14:textId="77777777" w:rsidR="00664644" w:rsidRPr="00664644" w:rsidRDefault="00664644" w:rsidP="00BD71F8">
            <w:pPr>
              <w:rPr>
                <w:rFonts w:ascii="Courier New" w:hAnsi="Courier New" w:cs="Courier New"/>
                <w:sz w:val="20"/>
                <w:szCs w:val="20"/>
              </w:rPr>
            </w:pPr>
            <w:r w:rsidRPr="00664644">
              <w:rPr>
                <w:rFonts w:ascii="Courier New" w:hAnsi="Courier New" w:cs="Courier New"/>
                <w:sz w:val="20"/>
                <w:szCs w:val="20"/>
              </w:rPr>
              <w:t>ml</w:t>
            </w:r>
          </w:p>
        </w:tc>
        <w:tc>
          <w:tcPr>
            <w:tcW w:w="2880" w:type="dxa"/>
          </w:tcPr>
          <w:p w14:paraId="50E00FE7" w14:textId="77777777" w:rsidR="00664644" w:rsidRDefault="00664644" w:rsidP="00BD71F8">
            <w:pPr>
              <w:rPr>
                <w:sz w:val="20"/>
                <w:szCs w:val="20"/>
              </w:rPr>
            </w:pPr>
            <w:r w:rsidRPr="00664644">
              <w:rPr>
                <w:rFonts w:ascii="Courier New" w:hAnsi="Courier New" w:cs="Courier New"/>
                <w:sz w:val="20"/>
                <w:szCs w:val="20"/>
              </w:rPr>
              <w:t>mr</w:t>
            </w:r>
            <w:r>
              <w:rPr>
                <w:sz w:val="20"/>
                <w:szCs w:val="20"/>
              </w:rPr>
              <w:t xml:space="preserve"> + (parameter </w:t>
            </w:r>
            <w:r w:rsidRPr="00664644">
              <w:rPr>
                <w:rFonts w:ascii="Courier New" w:hAnsi="Courier New" w:cs="Courier New"/>
                <w:sz w:val="20"/>
                <w:szCs w:val="20"/>
              </w:rPr>
              <w:t>p</w:t>
            </w:r>
            <w:r>
              <w:rPr>
                <w:sz w:val="20"/>
                <w:szCs w:val="20"/>
              </w:rPr>
              <w:t xml:space="preserve"> = copy of </w:t>
            </w:r>
            <w:r w:rsidRPr="00664644">
              <w:rPr>
                <w:rFonts w:ascii="Courier New" w:hAnsi="Courier New" w:cs="Courier New"/>
                <w:sz w:val="20"/>
                <w:szCs w:val="20"/>
              </w:rPr>
              <w:t>ml</w:t>
            </w:r>
            <w:r w:rsidRPr="00664644">
              <w:rPr>
                <w:rFonts w:cs="Courier New"/>
                <w:sz w:val="20"/>
                <w:szCs w:val="20"/>
              </w:rPr>
              <w:t>)</w:t>
            </w:r>
          </w:p>
        </w:tc>
      </w:tr>
      <w:tr w:rsidR="00664644" w14:paraId="65CE92AC" w14:textId="77777777" w:rsidTr="00667D97">
        <w:tc>
          <w:tcPr>
            <w:tcW w:w="1980" w:type="dxa"/>
          </w:tcPr>
          <w:p w14:paraId="21421AF9" w14:textId="77777777" w:rsidR="00664644" w:rsidRDefault="00664644" w:rsidP="00BD71F8">
            <w:pPr>
              <w:rPr>
                <w:sz w:val="20"/>
                <w:szCs w:val="20"/>
              </w:rPr>
            </w:pPr>
            <w:r>
              <w:rPr>
                <w:sz w:val="20"/>
                <w:szCs w:val="20"/>
              </w:rPr>
              <w:t>After the call</w:t>
            </w:r>
          </w:p>
        </w:tc>
        <w:tc>
          <w:tcPr>
            <w:tcW w:w="3060" w:type="dxa"/>
          </w:tcPr>
          <w:p w14:paraId="001180CD" w14:textId="77777777" w:rsidR="00664644" w:rsidRDefault="00664644" w:rsidP="00BD71F8">
            <w:pPr>
              <w:rPr>
                <w:sz w:val="20"/>
                <w:szCs w:val="20"/>
              </w:rPr>
            </w:pPr>
            <w:r w:rsidRPr="00664644">
              <w:rPr>
                <w:rFonts w:ascii="Courier New" w:hAnsi="Courier New" w:cs="Courier New"/>
                <w:sz w:val="20"/>
                <w:szCs w:val="20"/>
              </w:rPr>
              <w:t>ml</w:t>
            </w:r>
            <w:r>
              <w:rPr>
                <w:sz w:val="20"/>
                <w:szCs w:val="20"/>
              </w:rPr>
              <w:t xml:space="preserve"> + (</w:t>
            </w:r>
            <w:r w:rsidRPr="00664644">
              <w:rPr>
                <w:rFonts w:ascii="Courier New" w:hAnsi="Courier New" w:cs="Courier New"/>
                <w:sz w:val="20"/>
                <w:szCs w:val="20"/>
              </w:rPr>
              <w:t>rv</w:t>
            </w:r>
            <w:r>
              <w:rPr>
                <w:sz w:val="20"/>
                <w:szCs w:val="20"/>
              </w:rPr>
              <w:t xml:space="preserve"> = copy of return value)</w:t>
            </w:r>
          </w:p>
        </w:tc>
        <w:tc>
          <w:tcPr>
            <w:tcW w:w="2880" w:type="dxa"/>
          </w:tcPr>
          <w:p w14:paraId="3A86F0BF" w14:textId="77777777" w:rsidR="00664644" w:rsidRPr="00664644" w:rsidRDefault="00664644" w:rsidP="00BD71F8">
            <w:pPr>
              <w:rPr>
                <w:rFonts w:ascii="Courier New" w:hAnsi="Courier New" w:cs="Courier New"/>
                <w:sz w:val="20"/>
                <w:szCs w:val="20"/>
              </w:rPr>
            </w:pPr>
            <w:r w:rsidRPr="00664644">
              <w:rPr>
                <w:rFonts w:ascii="Courier New" w:hAnsi="Courier New" w:cs="Courier New"/>
                <w:sz w:val="20"/>
                <w:szCs w:val="20"/>
              </w:rPr>
              <w:t>mr</w:t>
            </w:r>
          </w:p>
        </w:tc>
      </w:tr>
    </w:tbl>
    <w:p w14:paraId="40DDBC4E" w14:textId="77777777" w:rsidR="00664644" w:rsidRDefault="006B15B2" w:rsidP="006B15B2">
      <w:pPr>
        <w:pStyle w:val="Heading3"/>
      </w:pPr>
      <w:bookmarkStart w:id="6385" w:name="_Toc394515808"/>
      <w:bookmarkStart w:id="6386" w:name="_Toc394564540"/>
      <w:bookmarkStart w:id="6387" w:name="_Toc394664750"/>
      <w:bookmarkStart w:id="6388" w:name="_Toc394668966"/>
      <w:bookmarkStart w:id="6389" w:name="_Toc394919735"/>
      <w:bookmarkStart w:id="6390" w:name="_Toc394958117"/>
      <w:bookmarkStart w:id="6391" w:name="_Toc394958831"/>
      <w:bookmarkStart w:id="6392" w:name="_Toc395005722"/>
      <w:bookmarkStart w:id="6393" w:name="_Toc395011491"/>
      <w:bookmarkStart w:id="6394" w:name="_Toc395012342"/>
      <w:bookmarkStart w:id="6395" w:name="_Toc395034837"/>
      <w:bookmarkStart w:id="6396" w:name="_Toc395172116"/>
      <w:bookmarkStart w:id="6397" w:name="_Toc395863312"/>
      <w:bookmarkStart w:id="6398" w:name="_Toc396031684"/>
      <w:bookmarkStart w:id="6399" w:name="_Toc396938199"/>
      <w:bookmarkStart w:id="6400" w:name="_Toc396979194"/>
      <w:bookmarkStart w:id="6401" w:name="_Toc396981807"/>
      <w:bookmarkStart w:id="6402" w:name="_Toc397075973"/>
      <w:bookmarkStart w:id="6403" w:name="_Toc397200799"/>
      <w:bookmarkStart w:id="6404" w:name="_Toc397249076"/>
      <w:bookmarkStart w:id="6405" w:name="_Toc397332451"/>
      <w:bookmarkStart w:id="6406" w:name="_Toc397339313"/>
      <w:bookmarkStart w:id="6407" w:name="_Toc397422978"/>
      <w:bookmarkStart w:id="6408" w:name="_Toc397498703"/>
      <w:bookmarkStart w:id="6409" w:name="_Toc397507044"/>
      <w:bookmarkStart w:id="6410" w:name="_Toc397529775"/>
      <w:bookmarkStart w:id="6411" w:name="_Toc397590494"/>
      <w:bookmarkStart w:id="6412" w:name="_Toc397593110"/>
      <w:bookmarkStart w:id="6413" w:name="_Toc397596118"/>
      <w:bookmarkStart w:id="6414" w:name="_Toc397618963"/>
      <w:bookmarkStart w:id="6415" w:name="_Toc398738351"/>
      <w:bookmarkStart w:id="6416" w:name="_Toc398810980"/>
      <w:bookmarkStart w:id="6417" w:name="_Toc399366096"/>
      <w:bookmarkStart w:id="6418" w:name="_Toc399622857"/>
      <w:bookmarkStart w:id="6419" w:name="_Toc400041864"/>
      <w:bookmarkStart w:id="6420" w:name="_Toc400230038"/>
      <w:bookmarkStart w:id="6421" w:name="_Toc400286459"/>
      <w:bookmarkStart w:id="6422" w:name="_Toc400287005"/>
      <w:bookmarkStart w:id="6423" w:name="_Toc400445448"/>
      <w:bookmarkStart w:id="6424" w:name="_Toc401568419"/>
      <w:bookmarkStart w:id="6425" w:name="_Toc401699185"/>
      <w:bookmarkStart w:id="6426" w:name="_Toc401748482"/>
      <w:bookmarkStart w:id="6427" w:name="_Toc401748776"/>
      <w:bookmarkStart w:id="6428" w:name="_Toc401749070"/>
      <w:bookmarkStart w:id="6429" w:name="_Toc401836655"/>
      <w:bookmarkStart w:id="6430" w:name="_Toc401921140"/>
      <w:bookmarkStart w:id="6431" w:name="_Toc404090106"/>
      <w:bookmarkStart w:id="6432" w:name="_Toc404613036"/>
      <w:bookmarkStart w:id="6433" w:name="_Toc520407197"/>
      <w:r>
        <w:t>Hello Shell</w:t>
      </w:r>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p>
    <w:p w14:paraId="158DE4CA" w14:textId="77777777" w:rsidR="00B70A2B" w:rsidRDefault="006B15B2" w:rsidP="00BD71F8">
      <w:pPr>
        <w:pStyle w:val="SIGPLANParagraph1"/>
        <w:widowControl w:val="0"/>
        <w:spacing w:after="120" w:line="240" w:lineRule="auto"/>
        <w:rPr>
          <w:rFonts w:asciiTheme="minorHAnsi" w:hAnsiTheme="minorHAnsi"/>
          <w:sz w:val="20"/>
        </w:rPr>
      </w:pPr>
      <w:r w:rsidRPr="00BD71F8">
        <w:rPr>
          <w:rFonts w:asciiTheme="minorHAnsi" w:hAnsiTheme="minorHAnsi"/>
          <w:sz w:val="20"/>
        </w:rPr>
        <w:t xml:space="preserve">The next example </w:t>
      </w:r>
      <w:proofErr w:type="gramStart"/>
      <w:r w:rsidRPr="00BD71F8">
        <w:rPr>
          <w:rFonts w:asciiTheme="minorHAnsi" w:hAnsiTheme="minorHAnsi"/>
          <w:sz w:val="20"/>
        </w:rPr>
        <w:t>is located in</w:t>
      </w:r>
      <w:proofErr w:type="gramEnd"/>
      <w:r w:rsidRPr="00BD71F8">
        <w:rPr>
          <w:rFonts w:asciiTheme="minorHAnsi" w:hAnsiTheme="minorHAnsi"/>
          <w:sz w:val="20"/>
        </w:rPr>
        <w:t xml:space="preserve"> the sourcepack </w:t>
      </w:r>
      <w:r w:rsidRPr="000D5FDD">
        <w:rPr>
          <w:rFonts w:ascii="Courier New" w:hAnsi="Courier New" w:cs="Courier New"/>
          <w:sz w:val="20"/>
        </w:rPr>
        <w:t>Shell_World</w:t>
      </w:r>
      <w:r w:rsidR="003F0E6D" w:rsidRPr="00BD71F8">
        <w:rPr>
          <w:rFonts w:asciiTheme="minorHAnsi" w:hAnsiTheme="minorHAnsi"/>
          <w:sz w:val="20"/>
        </w:rPr>
        <w:t>, i</w:t>
      </w:r>
      <w:r w:rsidR="00376011" w:rsidRPr="00BD71F8">
        <w:rPr>
          <w:rFonts w:asciiTheme="minorHAnsi" w:hAnsiTheme="minorHAnsi"/>
          <w:sz w:val="20"/>
        </w:rPr>
        <w:t>n</w:t>
      </w:r>
      <w:r w:rsidRPr="00BD71F8">
        <w:rPr>
          <w:rFonts w:asciiTheme="minorHAnsi" w:hAnsiTheme="minorHAnsi"/>
          <w:sz w:val="20"/>
        </w:rPr>
        <w:t xml:space="preserve"> file </w:t>
      </w:r>
      <w:r w:rsidRPr="000D5FDD">
        <w:rPr>
          <w:rFonts w:ascii="Courier New" w:hAnsi="Courier New" w:cs="Courier New"/>
          <w:sz w:val="20"/>
        </w:rPr>
        <w:t>Shell.hlo</w:t>
      </w:r>
      <w:r w:rsidRPr="00BD71F8">
        <w:rPr>
          <w:rFonts w:asciiTheme="minorHAnsi" w:hAnsiTheme="minorHAnsi"/>
          <w:sz w:val="20"/>
        </w:rPr>
        <w:t xml:space="preserve">. </w:t>
      </w:r>
      <w:r w:rsidR="00BD71F8" w:rsidRPr="00BD71F8">
        <w:rPr>
          <w:rFonts w:asciiTheme="minorHAnsi" w:hAnsiTheme="minorHAnsi"/>
          <w:sz w:val="20"/>
        </w:rPr>
        <w:t xml:space="preserve">From the command line, the program accepts the name of a remote host, the number of buffers to parallelize data transfer, the UNIX command to execute on the remote host, and the arguments required for the execution. </w:t>
      </w:r>
    </w:p>
    <w:p w14:paraId="7F8ED4CC" w14:textId="77777777" w:rsidR="00771842" w:rsidRDefault="00BD71F8" w:rsidP="00BD71F8">
      <w:pPr>
        <w:pStyle w:val="SIGPLANParagraph1"/>
        <w:widowControl w:val="0"/>
        <w:spacing w:after="120" w:line="240" w:lineRule="auto"/>
        <w:rPr>
          <w:rFonts w:asciiTheme="minorHAnsi" w:hAnsiTheme="minorHAnsi"/>
          <w:sz w:val="20"/>
        </w:rPr>
      </w:pPr>
      <w:r w:rsidRPr="00BD71F8">
        <w:rPr>
          <w:rFonts w:asciiTheme="minorHAnsi" w:hAnsiTheme="minorHAnsi"/>
          <w:sz w:val="20"/>
        </w:rPr>
        <w:t xml:space="preserve">The program works in a remarkably simple way: it creates two instances of class </w:t>
      </w:r>
      <w:r w:rsidRPr="000D5FDD">
        <w:rPr>
          <w:rFonts w:ascii="Courier New" w:hAnsi="Courier New" w:cs="Courier New"/>
          <w:sz w:val="20"/>
        </w:rPr>
        <w:t>Shell</w:t>
      </w:r>
      <w:r w:rsidRPr="00BD71F8">
        <w:rPr>
          <w:rFonts w:asciiTheme="minorHAnsi" w:hAnsiTheme="minorHAnsi"/>
          <w:sz w:val="20"/>
        </w:rPr>
        <w:t xml:space="preserve"> – one on the local host and one on the remote host. After that, the local engine</w:t>
      </w:r>
      <w:r w:rsidR="00DA1573">
        <w:rPr>
          <w:rFonts w:asciiTheme="minorHAnsi" w:hAnsiTheme="minorHAnsi"/>
          <w:sz w:val="20"/>
        </w:rPr>
        <w:fldChar w:fldCharType="begin"/>
      </w:r>
      <w:r w:rsidR="00DA1573">
        <w:instrText xml:space="preserve"> XE "</w:instrText>
      </w:r>
      <w:r w:rsidR="00DA1573" w:rsidRPr="004479F3">
        <w:rPr>
          <w:sz w:val="20"/>
        </w:rPr>
        <w:instrText>engine</w:instrText>
      </w:r>
      <w:r w:rsidR="00DA1573">
        <w:instrText xml:space="preserve">" </w:instrText>
      </w:r>
      <w:r w:rsidR="00DA1573">
        <w:rPr>
          <w:rFonts w:asciiTheme="minorHAnsi" w:hAnsiTheme="minorHAnsi"/>
          <w:sz w:val="20"/>
        </w:rPr>
        <w:fldChar w:fldCharType="end"/>
      </w:r>
      <w:r w:rsidRPr="00BD71F8">
        <w:rPr>
          <w:rFonts w:asciiTheme="minorHAnsi" w:hAnsiTheme="minorHAnsi"/>
          <w:sz w:val="20"/>
        </w:rPr>
        <w:t xml:space="preserve"> passes command arguments to the remote instance, which executes the command, and then enters a loop that catches </w:t>
      </w:r>
      <w:r w:rsidRPr="00DC1610">
        <w:rPr>
          <w:rFonts w:asciiTheme="minorHAnsi" w:hAnsiTheme="minorHAnsi"/>
          <w:sz w:val="20"/>
        </w:rPr>
        <w:t>portions</w:t>
      </w:r>
      <w:r w:rsidRPr="00BD71F8">
        <w:rPr>
          <w:rFonts w:asciiTheme="minorHAnsi" w:hAnsiTheme="minorHAnsi"/>
          <w:sz w:val="20"/>
        </w:rPr>
        <w:t xml:space="preserve"> of the command’s stdout output one after another and transfers it back to the local </w:t>
      </w:r>
      <w:r w:rsidRPr="000D5FDD">
        <w:rPr>
          <w:rFonts w:ascii="Courier New" w:hAnsi="Courier New" w:cs="Courier New"/>
          <w:sz w:val="20"/>
        </w:rPr>
        <w:t>Shell</w:t>
      </w:r>
      <w:r w:rsidRPr="00BD71F8">
        <w:rPr>
          <w:rFonts w:asciiTheme="minorHAnsi" w:hAnsiTheme="minorHAnsi"/>
          <w:sz w:val="20"/>
        </w:rPr>
        <w:t xml:space="preserve"> </w:t>
      </w:r>
      <w:r w:rsidRPr="00DC1610">
        <w:rPr>
          <w:rFonts w:asciiTheme="minorHAnsi" w:hAnsiTheme="minorHAnsi"/>
          <w:sz w:val="20"/>
        </w:rPr>
        <w:t>instance</w:t>
      </w:r>
      <w:r w:rsidRPr="00BD71F8">
        <w:rPr>
          <w:rFonts w:asciiTheme="minorHAnsi" w:hAnsiTheme="minorHAnsi"/>
          <w:sz w:val="20"/>
        </w:rPr>
        <w:t>, which dumps the data on the stdout of the local Hello r</w:t>
      </w:r>
      <w:r w:rsidR="009F48AA">
        <w:rPr>
          <w:rFonts w:asciiTheme="minorHAnsi" w:hAnsiTheme="minorHAnsi"/>
          <w:sz w:val="20"/>
        </w:rPr>
        <w:t>untime</w:t>
      </w:r>
      <w:r w:rsidRPr="00BD71F8">
        <w:rPr>
          <w:rFonts w:asciiTheme="minorHAnsi" w:hAnsiTheme="minorHAnsi"/>
          <w:sz w:val="20"/>
        </w:rPr>
        <w:t xml:space="preserve"> engine. All three massive data operations of reading data from the command stdout, transferring that data back to the original host, and dumping it on the stdout of the local host are performed in parallel using Hello built-in asynchronous queuing operators and passing </w:t>
      </w:r>
      <w:r w:rsidRPr="00DC1610">
        <w:rPr>
          <w:rFonts w:asciiTheme="minorHAnsi" w:hAnsiTheme="minorHAnsi"/>
          <w:sz w:val="20"/>
        </w:rPr>
        <w:t>method</w:t>
      </w:r>
      <w:r w:rsidRPr="00BD71F8">
        <w:rPr>
          <w:rFonts w:asciiTheme="minorHAnsi" w:hAnsiTheme="minorHAnsi"/>
          <w:sz w:val="20"/>
        </w:rPr>
        <w:t xml:space="preserve"> parameters by value. </w:t>
      </w:r>
    </w:p>
    <w:p w14:paraId="258697E3" w14:textId="77777777" w:rsidR="00BD71F8" w:rsidRPr="00BD71F8" w:rsidRDefault="00BD71F8" w:rsidP="00BD71F8">
      <w:pPr>
        <w:pStyle w:val="SIGPLANParagraph1"/>
        <w:widowControl w:val="0"/>
        <w:spacing w:after="120" w:line="240" w:lineRule="auto"/>
        <w:rPr>
          <w:rFonts w:asciiTheme="minorHAnsi" w:hAnsiTheme="minorHAnsi"/>
          <w:sz w:val="20"/>
        </w:rPr>
      </w:pPr>
      <w:r w:rsidRPr="00BD71F8">
        <w:rPr>
          <w:rFonts w:asciiTheme="minorHAnsi" w:hAnsiTheme="minorHAnsi"/>
          <w:sz w:val="20"/>
        </w:rPr>
        <w:t xml:space="preserve">This program utilizes many first-class distributed features of the Hello language: asynchronous method invocation on local and remote queues, passing method parameters by value across the </w:t>
      </w:r>
      <w:r w:rsidRPr="00DC1610">
        <w:rPr>
          <w:rFonts w:asciiTheme="minorHAnsi" w:hAnsiTheme="minorHAnsi"/>
          <w:sz w:val="20"/>
        </w:rPr>
        <w:t>network</w:t>
      </w:r>
      <w:r w:rsidRPr="00BD71F8">
        <w:rPr>
          <w:rFonts w:asciiTheme="minorHAnsi" w:hAnsiTheme="minorHAnsi"/>
          <w:sz w:val="20"/>
        </w:rPr>
        <w:t xml:space="preserve">, creating instances of external classes on remote hosts, and synchronization of local expressions via queues. They make Hello Shell simple to </w:t>
      </w:r>
      <w:r w:rsidRPr="00DC1610">
        <w:rPr>
          <w:rFonts w:asciiTheme="minorHAnsi" w:hAnsiTheme="minorHAnsi"/>
          <w:sz w:val="20"/>
        </w:rPr>
        <w:t>design</w:t>
      </w:r>
      <w:r w:rsidRPr="00BD71F8">
        <w:rPr>
          <w:rFonts w:asciiTheme="minorHAnsi" w:hAnsiTheme="minorHAnsi"/>
          <w:sz w:val="20"/>
        </w:rPr>
        <w:t xml:space="preserve"> and easy to develop while the resulting binary ends up being pretty much as efficient as its C </w:t>
      </w:r>
      <w:r w:rsidRPr="00BD71F8">
        <w:rPr>
          <w:rFonts w:asciiTheme="minorHAnsi" w:hAnsiTheme="minorHAnsi"/>
          <w:sz w:val="20"/>
        </w:rPr>
        <w:lastRenderedPageBreak/>
        <w:t>counterpart rsh.</w:t>
      </w:r>
      <w:r w:rsidR="0078341D">
        <w:rPr>
          <w:rFonts w:asciiTheme="minorHAnsi" w:hAnsiTheme="minorHAnsi"/>
          <w:sz w:val="20"/>
        </w:rPr>
        <w:t xml:space="preserve"> </w:t>
      </w:r>
      <w:r w:rsidR="006F2192" w:rsidRPr="00BD71F8">
        <w:rPr>
          <w:rFonts w:asciiTheme="minorHAnsi" w:hAnsiTheme="minorHAnsi"/>
          <w:sz w:val="20"/>
        </w:rPr>
        <w:t xml:space="preserve">Here is the source of </w:t>
      </w:r>
      <w:r w:rsidR="003D0526" w:rsidRPr="00BD71F8">
        <w:rPr>
          <w:rFonts w:asciiTheme="minorHAnsi" w:hAnsiTheme="minorHAnsi"/>
          <w:sz w:val="20"/>
        </w:rPr>
        <w:t xml:space="preserve">the </w:t>
      </w:r>
      <w:r w:rsidR="006F2192" w:rsidRPr="00BD71F8">
        <w:rPr>
          <w:rFonts w:asciiTheme="minorHAnsi" w:hAnsiTheme="minorHAnsi"/>
          <w:sz w:val="20"/>
        </w:rPr>
        <w:t xml:space="preserve">Hello Shell program followed by </w:t>
      </w:r>
      <w:r w:rsidR="003D0526" w:rsidRPr="00BD71F8">
        <w:rPr>
          <w:rFonts w:asciiTheme="minorHAnsi" w:hAnsiTheme="minorHAnsi"/>
          <w:sz w:val="20"/>
        </w:rPr>
        <w:t xml:space="preserve">the </w:t>
      </w:r>
      <w:r w:rsidR="006F2192" w:rsidRPr="00BD71F8">
        <w:rPr>
          <w:rFonts w:asciiTheme="minorHAnsi" w:hAnsiTheme="minorHAnsi"/>
          <w:sz w:val="20"/>
        </w:rPr>
        <w:t xml:space="preserve">comments and </w:t>
      </w:r>
      <w:r w:rsidR="003D0526" w:rsidRPr="00BD71F8">
        <w:rPr>
          <w:rFonts w:asciiTheme="minorHAnsi" w:hAnsiTheme="minorHAnsi"/>
          <w:sz w:val="20"/>
        </w:rPr>
        <w:t xml:space="preserve">a </w:t>
      </w:r>
      <w:r w:rsidR="006F2192" w:rsidRPr="00BD71F8">
        <w:rPr>
          <w:rFonts w:asciiTheme="minorHAnsi" w:hAnsiTheme="minorHAnsi"/>
          <w:sz w:val="20"/>
        </w:rPr>
        <w:t>sample output:</w:t>
      </w:r>
    </w:p>
    <w:tbl>
      <w:tblPr>
        <w:tblStyle w:val="TableGrid"/>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5130"/>
      </w:tblGrid>
      <w:tr w:rsidR="00BD71F8" w14:paraId="0633AB42" w14:textId="77777777" w:rsidTr="00BD71F8">
        <w:tc>
          <w:tcPr>
            <w:tcW w:w="5040" w:type="dxa"/>
          </w:tcPr>
          <w:p w14:paraId="377DAA0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10 </w:t>
            </w:r>
            <w:r>
              <w:rPr>
                <w:rFonts w:ascii="Lucida Console" w:hAnsi="Lucida Console" w:cs="Lucida Console"/>
                <w:color w:val="0000BB"/>
                <w:sz w:val="14"/>
                <w:szCs w:val="14"/>
              </w:rPr>
              <w:t>// each source must begin with</w:t>
            </w:r>
          </w:p>
          <w:p w14:paraId="6AF0516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11 </w:t>
            </w:r>
            <w:r>
              <w:rPr>
                <w:rFonts w:ascii="Lucida Console" w:hAnsi="Lucida Console" w:cs="Lucida Console"/>
                <w:color w:val="0000BB"/>
                <w:sz w:val="14"/>
                <w:szCs w:val="14"/>
              </w:rPr>
              <w:t>// the pqckage directive</w:t>
            </w:r>
          </w:p>
          <w:p w14:paraId="206F3F6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12 </w:t>
            </w:r>
            <w:r>
              <w:rPr>
                <w:rFonts w:ascii="Lucida Console" w:hAnsi="Lucida Console" w:cs="Lucida Console"/>
                <w:color w:val="00BB00"/>
                <w:sz w:val="14"/>
                <w:szCs w:val="14"/>
              </w:rPr>
              <w:t>package</w:t>
            </w:r>
            <w:r>
              <w:rPr>
                <w:rFonts w:ascii="Lucida Console" w:hAnsi="Lucida Console" w:cs="Lucida Console"/>
                <w:sz w:val="14"/>
                <w:szCs w:val="14"/>
              </w:rPr>
              <w:t xml:space="preserve"> Shell_World;</w:t>
            </w:r>
          </w:p>
          <w:p w14:paraId="66E0E0D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13</w:t>
            </w:r>
          </w:p>
          <w:p w14:paraId="5C1E39F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14 </w:t>
            </w:r>
            <w:r>
              <w:rPr>
                <w:rFonts w:ascii="Lucida Console" w:hAnsi="Lucida Console" w:cs="Lucida Console"/>
                <w:color w:val="0000BB"/>
                <w:sz w:val="14"/>
                <w:szCs w:val="14"/>
              </w:rPr>
              <w:t>// this class is declared external because</w:t>
            </w:r>
          </w:p>
          <w:p w14:paraId="0EA2E33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15 </w:t>
            </w:r>
            <w:r>
              <w:rPr>
                <w:rFonts w:ascii="Lucida Console" w:hAnsi="Lucida Console" w:cs="Lucida Console"/>
                <w:color w:val="0000BB"/>
                <w:sz w:val="14"/>
                <w:szCs w:val="14"/>
              </w:rPr>
              <w:t>// its instances can be created on a remote host</w:t>
            </w:r>
          </w:p>
          <w:p w14:paraId="19F2B18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16 </w:t>
            </w:r>
            <w:r>
              <w:rPr>
                <w:rFonts w:ascii="Lucida Console" w:hAnsi="Lucida Console" w:cs="Lucida Console"/>
                <w:color w:val="0000BB"/>
                <w:sz w:val="14"/>
                <w:szCs w:val="14"/>
              </w:rPr>
              <w:t xml:space="preserve">// </w:t>
            </w:r>
            <w:proofErr w:type="gramStart"/>
            <w:r>
              <w:rPr>
                <w:rFonts w:ascii="Lucida Console" w:hAnsi="Lucida Console" w:cs="Lucida Console"/>
                <w:color w:val="0000BB"/>
                <w:sz w:val="14"/>
                <w:szCs w:val="14"/>
              </w:rPr>
              <w:t>and also</w:t>
            </w:r>
            <w:proofErr w:type="gramEnd"/>
            <w:r>
              <w:rPr>
                <w:rFonts w:ascii="Lucida Console" w:hAnsi="Lucida Console" w:cs="Lucida Console"/>
                <w:color w:val="0000BB"/>
                <w:sz w:val="14"/>
                <w:szCs w:val="14"/>
              </w:rPr>
              <w:t xml:space="preserve"> because once created they can</w:t>
            </w:r>
          </w:p>
          <w:p w14:paraId="0E927DD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17 </w:t>
            </w:r>
            <w:r>
              <w:rPr>
                <w:rFonts w:ascii="Lucida Console" w:hAnsi="Lucida Console" w:cs="Lucida Console"/>
                <w:color w:val="0000BB"/>
                <w:sz w:val="14"/>
                <w:szCs w:val="14"/>
              </w:rPr>
              <w:t>// be accessed from a remote host</w:t>
            </w:r>
          </w:p>
          <w:p w14:paraId="24F342A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18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Shell</w:t>
            </w:r>
          </w:p>
          <w:p w14:paraId="234FEEE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19 </w:t>
            </w:r>
            <w:r>
              <w:rPr>
                <w:rFonts w:ascii="Lucida Console" w:hAnsi="Lucida Console" w:cs="Lucida Console"/>
                <w:sz w:val="14"/>
                <w:szCs w:val="14"/>
              </w:rPr>
              <w:t>{</w:t>
            </w:r>
          </w:p>
          <w:p w14:paraId="4C8E158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Pr>
                <w:rFonts w:ascii="Lucida Console" w:hAnsi="Lucida Console" w:cs="Lucida Console"/>
                <w:color w:val="0000BB"/>
                <w:sz w:val="14"/>
                <w:szCs w:val="14"/>
              </w:rPr>
              <w:t>// this is constructor of Shell class</w:t>
            </w:r>
          </w:p>
          <w:p w14:paraId="01DB9EB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Shell() {}</w:t>
            </w:r>
          </w:p>
          <w:p w14:paraId="616412A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22</w:t>
            </w:r>
          </w:p>
          <w:p w14:paraId="572C00B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Pr>
                <w:rFonts w:ascii="Lucida Console" w:hAnsi="Lucida Console" w:cs="Lucida Console"/>
                <w:color w:val="0000BB"/>
                <w:sz w:val="14"/>
                <w:szCs w:val="14"/>
              </w:rPr>
              <w:t>// entry point to the program -- must</w:t>
            </w:r>
          </w:p>
          <w:p w14:paraId="4E241C8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r>
              <w:rPr>
                <w:rFonts w:ascii="Lucida Console" w:hAnsi="Lucida Console" w:cs="Lucida Console"/>
                <w:color w:val="0000BB"/>
                <w:sz w:val="14"/>
                <w:szCs w:val="14"/>
              </w:rPr>
              <w:t>// be called main; accepts command line</w:t>
            </w:r>
          </w:p>
          <w:p w14:paraId="5A6691A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Pr>
                <w:rFonts w:ascii="Lucida Console" w:hAnsi="Lucida Console" w:cs="Lucida Console"/>
                <w:color w:val="0000BB"/>
                <w:sz w:val="14"/>
                <w:szCs w:val="14"/>
              </w:rPr>
              <w:t>// arguments as an array of strings</w:t>
            </w:r>
          </w:p>
          <w:p w14:paraId="2BED7E4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[][]argv)</w:t>
            </w:r>
          </w:p>
          <w:p w14:paraId="5111DA0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p>
          <w:p w14:paraId="34E745B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Pr>
                <w:rFonts w:ascii="Lucida Console" w:hAnsi="Lucida Console" w:cs="Lucida Console"/>
                <w:color w:val="0000BB"/>
                <w:sz w:val="14"/>
                <w:szCs w:val="14"/>
              </w:rPr>
              <w:t>// builtin method sizear() returns</w:t>
            </w:r>
          </w:p>
          <w:p w14:paraId="276B712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r>
              <w:rPr>
                <w:rFonts w:ascii="Lucida Console" w:hAnsi="Lucida Console" w:cs="Lucida Console"/>
                <w:color w:val="0000BB"/>
                <w:sz w:val="14"/>
                <w:szCs w:val="14"/>
              </w:rPr>
              <w:t>// the number of elements in an array</w:t>
            </w:r>
          </w:p>
          <w:p w14:paraId="5FDFB01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argc = sizear(argv, </w:t>
            </w:r>
            <w:r>
              <w:rPr>
                <w:rFonts w:ascii="Lucida Console" w:hAnsi="Lucida Console" w:cs="Lucida Console"/>
                <w:color w:val="BB0000"/>
                <w:sz w:val="14"/>
                <w:szCs w:val="14"/>
              </w:rPr>
              <w:t>1</w:t>
            </w:r>
            <w:r>
              <w:rPr>
                <w:rFonts w:ascii="Lucida Console" w:hAnsi="Lucida Console" w:cs="Lucida Console"/>
                <w:sz w:val="14"/>
                <w:szCs w:val="14"/>
              </w:rPr>
              <w:t>);</w:t>
            </w:r>
          </w:p>
          <w:p w14:paraId="2372550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31</w:t>
            </w:r>
          </w:p>
          <w:p w14:paraId="74354AC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Pr>
                <w:rFonts w:ascii="Lucida Console" w:hAnsi="Lucida Console" w:cs="Lucida Console"/>
                <w:color w:val="0000BB"/>
                <w:sz w:val="14"/>
                <w:szCs w:val="14"/>
              </w:rPr>
              <w:t>// quit program if not enough arguments</w:t>
            </w:r>
          </w:p>
          <w:p w14:paraId="3B83A97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argc &lt;= </w:t>
            </w:r>
            <w:r>
              <w:rPr>
                <w:rFonts w:ascii="Lucida Console" w:hAnsi="Lucida Console" w:cs="Lucida Console"/>
                <w:color w:val="BB0000"/>
                <w:sz w:val="14"/>
                <w:szCs w:val="14"/>
              </w:rPr>
              <w:t>1</w:t>
            </w:r>
            <w:r>
              <w:rPr>
                <w:rFonts w:ascii="Lucida Console" w:hAnsi="Lucida Console" w:cs="Lucida Console"/>
                <w:sz w:val="14"/>
                <w:szCs w:val="14"/>
              </w:rPr>
              <w:t xml:space="preserve"> )</w:t>
            </w:r>
          </w:p>
          <w:p w14:paraId="4507F70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0</w:t>
            </w:r>
            <w:r>
              <w:rPr>
                <w:rFonts w:ascii="Lucida Console" w:hAnsi="Lucida Console" w:cs="Lucida Console"/>
                <w:sz w:val="14"/>
                <w:szCs w:val="14"/>
              </w:rPr>
              <w:t>;</w:t>
            </w:r>
          </w:p>
          <w:p w14:paraId="5D9D342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35</w:t>
            </w:r>
          </w:p>
          <w:p w14:paraId="72E720E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r>
              <w:rPr>
                <w:rFonts w:ascii="Lucida Console" w:hAnsi="Lucida Console" w:cs="Lucida Console"/>
                <w:color w:val="0000BB"/>
                <w:sz w:val="14"/>
                <w:szCs w:val="14"/>
              </w:rPr>
              <w:t>// first argument must be a host</w:t>
            </w:r>
          </w:p>
          <w:p w14:paraId="27E6ECA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Pr>
                <w:rFonts w:ascii="Lucida Console" w:hAnsi="Lucida Console" w:cs="Lucida Console"/>
                <w:color w:val="0000BB"/>
                <w:sz w:val="14"/>
                <w:szCs w:val="14"/>
              </w:rPr>
              <w:t>// name were to execute command</w:t>
            </w:r>
          </w:p>
          <w:p w14:paraId="6110AFB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r>
              <w:rPr>
                <w:rFonts w:ascii="Lucida Console" w:hAnsi="Lucida Console" w:cs="Lucida Console"/>
                <w:color w:val="0000BB"/>
                <w:sz w:val="14"/>
                <w:szCs w:val="14"/>
              </w:rPr>
              <w:t>// specified on the Shell command line;</w:t>
            </w:r>
          </w:p>
          <w:p w14:paraId="5832919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r>
              <w:rPr>
                <w:rFonts w:ascii="Lucida Console" w:hAnsi="Lucida Console" w:cs="Lucida Console"/>
                <w:color w:val="0000BB"/>
                <w:sz w:val="14"/>
                <w:szCs w:val="14"/>
              </w:rPr>
              <w:t>// the built-in method hello() returns a</w:t>
            </w:r>
          </w:p>
          <w:p w14:paraId="2707527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r>
              <w:rPr>
                <w:rFonts w:ascii="Lucida Console" w:hAnsi="Lucida Console" w:cs="Lucida Console"/>
                <w:color w:val="0000BB"/>
                <w:sz w:val="14"/>
                <w:szCs w:val="14"/>
              </w:rPr>
              <w:t>// referense (ref for short) to a host on</w:t>
            </w:r>
          </w:p>
          <w:p w14:paraId="5EF2D96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r>
              <w:rPr>
                <w:rFonts w:ascii="Lucida Console" w:hAnsi="Lucida Console" w:cs="Lucida Console"/>
                <w:color w:val="0000BB"/>
                <w:sz w:val="14"/>
                <w:szCs w:val="14"/>
              </w:rPr>
              <w:t>// the network with the given name</w:t>
            </w:r>
          </w:p>
          <w:p w14:paraId="258AECC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42 </w:t>
            </w:r>
            <w:r>
              <w:rPr>
                <w:rFonts w:ascii="Lucida Console" w:hAnsi="Lucida Console" w:cs="Lucida Console"/>
                <w:sz w:val="14"/>
                <w:szCs w:val="14"/>
              </w:rPr>
              <w:t xml:space="preserve">        host hst = hello(argv[</w:t>
            </w:r>
            <w:r>
              <w:rPr>
                <w:rFonts w:ascii="Lucida Console" w:hAnsi="Lucida Console" w:cs="Lucida Console"/>
                <w:color w:val="BB0000"/>
                <w:sz w:val="14"/>
                <w:szCs w:val="14"/>
              </w:rPr>
              <w:t>0</w:t>
            </w:r>
            <w:r>
              <w:rPr>
                <w:rFonts w:ascii="Lucida Console" w:hAnsi="Lucida Console" w:cs="Lucida Console"/>
                <w:sz w:val="14"/>
                <w:szCs w:val="14"/>
              </w:rPr>
              <w:t>]);</w:t>
            </w:r>
          </w:p>
          <w:p w14:paraId="5DAB710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43</w:t>
            </w:r>
          </w:p>
          <w:p w14:paraId="151B08D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r>
              <w:rPr>
                <w:rFonts w:ascii="Lucida Console" w:hAnsi="Lucida Console" w:cs="Lucida Console"/>
                <w:color w:val="0000BB"/>
                <w:sz w:val="14"/>
                <w:szCs w:val="14"/>
              </w:rPr>
              <w:t>// if host not found then quit</w:t>
            </w:r>
          </w:p>
          <w:p w14:paraId="492F9D1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hst == </w:t>
            </w:r>
            <w:r>
              <w:rPr>
                <w:rFonts w:ascii="Lucida Console" w:hAnsi="Lucida Console" w:cs="Lucida Console"/>
                <w:color w:val="00BB00"/>
                <w:sz w:val="14"/>
                <w:szCs w:val="14"/>
              </w:rPr>
              <w:t>null</w:t>
            </w:r>
            <w:r>
              <w:rPr>
                <w:rFonts w:ascii="Lucida Console" w:hAnsi="Lucida Console" w:cs="Lucida Console"/>
                <w:sz w:val="14"/>
                <w:szCs w:val="14"/>
              </w:rPr>
              <w:t xml:space="preserve"> ) {</w:t>
            </w:r>
          </w:p>
          <w:p w14:paraId="42A9510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46 </w:t>
            </w:r>
            <w:r>
              <w:rPr>
                <w:rFonts w:ascii="Lucida Console" w:hAnsi="Lucida Console" w:cs="Lucida Console"/>
                <w:sz w:val="14"/>
                <w:szCs w:val="14"/>
              </w:rPr>
              <w:t xml:space="preserve">            #C { cout &lt;&lt; </w:t>
            </w:r>
            <w:r>
              <w:rPr>
                <w:rFonts w:ascii="Lucida Console" w:hAnsi="Lucida Console" w:cs="Lucida Console"/>
                <w:color w:val="BB0000"/>
                <w:sz w:val="14"/>
                <w:szCs w:val="14"/>
              </w:rPr>
              <w:t>"host not found</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496F1D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w:t>
            </w:r>
          </w:p>
          <w:p w14:paraId="5DC936B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p>
          <w:p w14:paraId="0B4635A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49</w:t>
            </w:r>
          </w:p>
          <w:p w14:paraId="1F84E93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50 </w:t>
            </w:r>
            <w:r>
              <w:rPr>
                <w:rFonts w:ascii="Lucida Console" w:hAnsi="Lucida Console" w:cs="Lucida Console"/>
                <w:sz w:val="14"/>
                <w:szCs w:val="14"/>
              </w:rPr>
              <w:t xml:space="preserve">        </w:t>
            </w:r>
            <w:r>
              <w:rPr>
                <w:rFonts w:ascii="Lucida Console" w:hAnsi="Lucida Console" w:cs="Lucida Console"/>
                <w:color w:val="0000BB"/>
                <w:sz w:val="14"/>
                <w:szCs w:val="14"/>
              </w:rPr>
              <w:t>// the 'xreate' expression is similar</w:t>
            </w:r>
          </w:p>
          <w:p w14:paraId="48F48B0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Pr>
                <w:rFonts w:ascii="Lucida Console" w:hAnsi="Lucida Console" w:cs="Lucida Console"/>
                <w:color w:val="0000BB"/>
                <w:sz w:val="14"/>
                <w:szCs w:val="14"/>
              </w:rPr>
              <w:t>// to 'new' expression, except it creates</w:t>
            </w:r>
          </w:p>
          <w:p w14:paraId="6886320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an </w:t>
            </w:r>
            <w:r w:rsidRPr="00DC1610">
              <w:rPr>
                <w:rFonts w:ascii="Lucida Console" w:hAnsi="Lucida Console" w:cs="Lucida Console"/>
                <w:color w:val="0000BB"/>
                <w:sz w:val="14"/>
                <w:szCs w:val="14"/>
              </w:rPr>
              <w:t>instance</w:t>
            </w:r>
            <w:r>
              <w:rPr>
                <w:rFonts w:ascii="Lucida Console" w:hAnsi="Lucida Console" w:cs="Lucida Console"/>
                <w:color w:val="0000BB"/>
                <w:sz w:val="14"/>
                <w:szCs w:val="14"/>
              </w:rPr>
              <w:t xml:space="preserve"> not in the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heaap</w:t>
            </w:r>
          </w:p>
          <w:p w14:paraId="7F3B2AD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r>
              <w:rPr>
                <w:rFonts w:ascii="Lucida Console" w:hAnsi="Lucida Console" w:cs="Lucida Console"/>
                <w:color w:val="0000BB"/>
                <w:sz w:val="14"/>
                <w:szCs w:val="14"/>
              </w:rPr>
              <w:t>// but in a partition from the specified</w:t>
            </w:r>
          </w:p>
          <w:p w14:paraId="1BE829B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Pr>
                <w:rFonts w:ascii="Lucida Console" w:hAnsi="Lucida Console" w:cs="Lucida Console"/>
                <w:color w:val="0000BB"/>
                <w:sz w:val="14"/>
                <w:szCs w:val="14"/>
              </w:rPr>
              <w:t>// host; if the host is remote, then a n</w:t>
            </w:r>
          </w:p>
          <w:p w14:paraId="34952B9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55 </w:t>
            </w:r>
            <w:r>
              <w:rPr>
                <w:rFonts w:ascii="Lucida Console" w:hAnsi="Lucida Console" w:cs="Lucida Console"/>
                <w:sz w:val="14"/>
                <w:szCs w:val="14"/>
              </w:rPr>
              <w:t xml:space="preserve">        </w:t>
            </w:r>
            <w:r>
              <w:rPr>
                <w:rFonts w:ascii="Lucida Console" w:hAnsi="Lucida Console" w:cs="Lucida Console"/>
                <w:color w:val="0000BB"/>
                <w:sz w:val="14"/>
                <w:szCs w:val="14"/>
              </w:rPr>
              <w:t>// instance of class Shell is created</w:t>
            </w:r>
          </w:p>
          <w:p w14:paraId="59B739F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56 </w:t>
            </w:r>
            <w:r>
              <w:rPr>
                <w:rFonts w:ascii="Lucida Console" w:hAnsi="Lucida Console" w:cs="Lucida Console"/>
                <w:sz w:val="14"/>
                <w:szCs w:val="14"/>
              </w:rPr>
              <w:t xml:space="preserve">        </w:t>
            </w:r>
            <w:r>
              <w:rPr>
                <w:rFonts w:ascii="Lucida Console" w:hAnsi="Lucida Console" w:cs="Lucida Console"/>
                <w:color w:val="0000BB"/>
                <w:sz w:val="14"/>
                <w:szCs w:val="14"/>
              </w:rPr>
              <w:t>// on that host</w:t>
            </w:r>
          </w:p>
          <w:p w14:paraId="6536C1D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57 </w:t>
            </w:r>
            <w:r>
              <w:rPr>
                <w:rFonts w:ascii="Lucida Console" w:hAnsi="Lucida Console" w:cs="Lucida Console"/>
                <w:sz w:val="14"/>
                <w:szCs w:val="14"/>
              </w:rPr>
              <w:t xml:space="preserve">        Shell shl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(hst) Shell();</w:t>
            </w:r>
          </w:p>
          <w:p w14:paraId="00B6650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58</w:t>
            </w:r>
          </w:p>
          <w:p w14:paraId="704E081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r>
              <w:rPr>
                <w:rFonts w:ascii="Lucida Console" w:hAnsi="Lucida Console" w:cs="Lucida Console"/>
                <w:color w:val="0000BB"/>
                <w:sz w:val="14"/>
                <w:szCs w:val="14"/>
              </w:rPr>
              <w:t>// this line executes a method run() from</w:t>
            </w:r>
          </w:p>
          <w:p w14:paraId="7C9A538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60 </w:t>
            </w:r>
            <w:r>
              <w:rPr>
                <w:rFonts w:ascii="Lucida Console" w:hAnsi="Lucida Console" w:cs="Lucida Console"/>
                <w:sz w:val="14"/>
                <w:szCs w:val="14"/>
              </w:rPr>
              <w:t xml:space="preserve">        </w:t>
            </w:r>
            <w:r>
              <w:rPr>
                <w:rFonts w:ascii="Lucida Console" w:hAnsi="Lucida Console" w:cs="Lucida Console"/>
                <w:color w:val="0000BB"/>
                <w:sz w:val="14"/>
                <w:szCs w:val="14"/>
              </w:rPr>
              <w:t>// class Shell on the just created</w:t>
            </w:r>
          </w:p>
          <w:p w14:paraId="4783EF6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r>
              <w:rPr>
                <w:rFonts w:ascii="Lucida Console" w:hAnsi="Lucida Console" w:cs="Lucida Console"/>
                <w:color w:val="0000BB"/>
                <w:sz w:val="14"/>
                <w:szCs w:val="14"/>
              </w:rPr>
              <w:t>// remote object referred to by ref shl;</w:t>
            </w:r>
          </w:p>
          <w:p w14:paraId="2B8468F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after </w:t>
            </w:r>
            <w:proofErr w:type="gramStart"/>
            <w:r>
              <w:rPr>
                <w:rFonts w:ascii="Lucida Console" w:hAnsi="Lucida Console" w:cs="Lucida Console"/>
                <w:color w:val="0000BB"/>
                <w:sz w:val="14"/>
                <w:szCs w:val="14"/>
              </w:rPr>
              <w:t>run</w:t>
            </w:r>
            <w:proofErr w:type="gramEnd"/>
            <w:r>
              <w:rPr>
                <w:rFonts w:ascii="Lucida Console" w:hAnsi="Lucida Console" w:cs="Lucida Console"/>
                <w:color w:val="0000BB"/>
                <w:sz w:val="14"/>
                <w:szCs w:val="14"/>
              </w:rPr>
              <w:t>() completes, this program exits</w:t>
            </w:r>
          </w:p>
          <w:p w14:paraId="11BC5D3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63 </w:t>
            </w:r>
            <w:r>
              <w:rPr>
                <w:rFonts w:ascii="Lucida Console" w:hAnsi="Lucida Console" w:cs="Lucida Console"/>
                <w:sz w:val="14"/>
                <w:szCs w:val="14"/>
              </w:rPr>
              <w:t xml:space="preserve">        shl.run(argv, </w:t>
            </w:r>
            <w:r>
              <w:rPr>
                <w:rFonts w:ascii="Lucida Console" w:hAnsi="Lucida Console" w:cs="Lucida Console"/>
                <w:color w:val="00BB00"/>
                <w:sz w:val="14"/>
                <w:szCs w:val="14"/>
              </w:rPr>
              <w:t>this_host</w:t>
            </w:r>
            <w:r>
              <w:rPr>
                <w:rFonts w:ascii="Lucida Console" w:hAnsi="Lucida Console" w:cs="Lucida Console"/>
                <w:sz w:val="14"/>
                <w:szCs w:val="14"/>
              </w:rPr>
              <w:t>);</w:t>
            </w:r>
          </w:p>
          <w:p w14:paraId="025106B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p>
          <w:p w14:paraId="797C288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65</w:t>
            </w:r>
          </w:p>
          <w:p w14:paraId="2B2B687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r>
              <w:rPr>
                <w:rFonts w:ascii="Lucida Console" w:hAnsi="Lucida Console" w:cs="Lucida Console"/>
                <w:color w:val="0000BB"/>
                <w:sz w:val="14"/>
                <w:szCs w:val="14"/>
              </w:rPr>
              <w:t>// this defines the size of a buffer for data</w:t>
            </w:r>
          </w:p>
          <w:p w14:paraId="3B524D4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67 </w:t>
            </w:r>
            <w:r>
              <w:rPr>
                <w:rFonts w:ascii="Lucida Console" w:hAnsi="Lucida Console" w:cs="Lucida Console"/>
                <w:sz w:val="14"/>
                <w:szCs w:val="14"/>
              </w:rPr>
              <w:t xml:space="preserve">    </w:t>
            </w:r>
            <w:r>
              <w:rPr>
                <w:rFonts w:ascii="Lucida Console" w:hAnsi="Lucida Console" w:cs="Lucida Console"/>
                <w:color w:val="0000BB"/>
                <w:sz w:val="14"/>
                <w:szCs w:val="14"/>
              </w:rPr>
              <w:t>// to be transferred from the stdout of the</w:t>
            </w:r>
          </w:p>
          <w:p w14:paraId="5F6C812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68 </w:t>
            </w:r>
            <w:r>
              <w:rPr>
                <w:rFonts w:ascii="Lucida Console" w:hAnsi="Lucida Console" w:cs="Lucida Console"/>
                <w:sz w:val="14"/>
                <w:szCs w:val="14"/>
              </w:rPr>
              <w:t xml:space="preserve">    </w:t>
            </w:r>
            <w:r>
              <w:rPr>
                <w:rFonts w:ascii="Lucida Console" w:hAnsi="Lucida Console" w:cs="Lucida Console"/>
                <w:color w:val="0000BB"/>
                <w:sz w:val="14"/>
                <w:szCs w:val="14"/>
              </w:rPr>
              <w:t>// command executed on the remote host to</w:t>
            </w:r>
          </w:p>
          <w:p w14:paraId="60A38A8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69 </w:t>
            </w:r>
            <w:r>
              <w:rPr>
                <w:rFonts w:ascii="Lucida Console" w:hAnsi="Lucida Console" w:cs="Lucida Console"/>
                <w:sz w:val="14"/>
                <w:szCs w:val="14"/>
              </w:rPr>
              <w:t xml:space="preserve">    </w:t>
            </w:r>
            <w:r>
              <w:rPr>
                <w:rFonts w:ascii="Lucida Console" w:hAnsi="Lucida Console" w:cs="Lucida Console"/>
                <w:color w:val="0000BB"/>
                <w:sz w:val="14"/>
                <w:szCs w:val="14"/>
              </w:rPr>
              <w:t>// the local host -- this data will be printed</w:t>
            </w:r>
          </w:p>
          <w:p w14:paraId="7D05992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r>
              <w:rPr>
                <w:rFonts w:ascii="Lucida Console" w:hAnsi="Lucida Console" w:cs="Lucida Console"/>
                <w:color w:val="0000BB"/>
                <w:sz w:val="14"/>
                <w:szCs w:val="14"/>
              </w:rPr>
              <w:t>// on stdout of the program main() running on</w:t>
            </w:r>
          </w:p>
          <w:p w14:paraId="5AD17E0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71 </w:t>
            </w:r>
            <w:r>
              <w:rPr>
                <w:rFonts w:ascii="Lucida Console" w:hAnsi="Lucida Console" w:cs="Lucida Console"/>
                <w:sz w:val="14"/>
                <w:szCs w:val="14"/>
              </w:rPr>
              <w:t xml:space="preserve">    </w:t>
            </w:r>
            <w:r>
              <w:rPr>
                <w:rFonts w:ascii="Lucida Console" w:hAnsi="Lucida Console" w:cs="Lucida Console"/>
                <w:color w:val="0000BB"/>
                <w:sz w:val="14"/>
                <w:szCs w:val="14"/>
              </w:rPr>
              <w:t>// the local host</w:t>
            </w:r>
          </w:p>
          <w:p w14:paraId="31DBCA8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72 </w:t>
            </w:r>
            <w:r>
              <w:rPr>
                <w:rFonts w:ascii="Lucida Console" w:hAnsi="Lucida Console" w:cs="Lucida Console"/>
                <w:sz w:val="14"/>
                <w:szCs w:val="14"/>
              </w:rPr>
              <w:t xml:space="preserve">    </w:t>
            </w:r>
            <w:r>
              <w:rPr>
                <w:rFonts w:ascii="Lucida Console" w:hAnsi="Lucida Console" w:cs="Lucida Console"/>
                <w:color w:val="00BB00"/>
                <w:sz w:val="14"/>
                <w:szCs w:val="14"/>
              </w:rPr>
              <w:t>enum</w:t>
            </w:r>
            <w:r>
              <w:rPr>
                <w:rFonts w:ascii="Lucida Console" w:hAnsi="Lucida Console" w:cs="Lucida Console"/>
                <w:sz w:val="14"/>
                <w:szCs w:val="14"/>
              </w:rPr>
              <w:t xml:space="preserve"> { BUFSIZE = </w:t>
            </w:r>
            <w:r>
              <w:rPr>
                <w:rFonts w:ascii="Lucida Console" w:hAnsi="Lucida Console" w:cs="Lucida Console"/>
                <w:color w:val="BB0000"/>
                <w:sz w:val="14"/>
                <w:szCs w:val="14"/>
              </w:rPr>
              <w:t>1024</w:t>
            </w:r>
            <w:r>
              <w:rPr>
                <w:rFonts w:ascii="Lucida Console" w:hAnsi="Lucida Console" w:cs="Lucida Console"/>
                <w:sz w:val="14"/>
                <w:szCs w:val="14"/>
              </w:rPr>
              <w:t xml:space="preserve"> * </w:t>
            </w:r>
            <w:r>
              <w:rPr>
                <w:rFonts w:ascii="Lucida Console" w:hAnsi="Lucida Console" w:cs="Lucida Console"/>
                <w:color w:val="BB0000"/>
                <w:sz w:val="14"/>
                <w:szCs w:val="14"/>
              </w:rPr>
              <w:t>1024</w:t>
            </w:r>
            <w:r>
              <w:rPr>
                <w:rFonts w:ascii="Lucida Console" w:hAnsi="Lucida Console" w:cs="Lucida Console"/>
                <w:sz w:val="14"/>
                <w:szCs w:val="14"/>
              </w:rPr>
              <w:t xml:space="preserve"> * </w:t>
            </w:r>
            <w:r>
              <w:rPr>
                <w:rFonts w:ascii="Lucida Console" w:hAnsi="Lucida Console" w:cs="Lucida Console"/>
                <w:color w:val="BB0000"/>
                <w:sz w:val="14"/>
                <w:szCs w:val="14"/>
              </w:rPr>
              <w:t>4</w:t>
            </w:r>
            <w:r>
              <w:rPr>
                <w:rFonts w:ascii="Lucida Console" w:hAnsi="Lucida Console" w:cs="Lucida Console"/>
                <w:sz w:val="14"/>
                <w:szCs w:val="14"/>
              </w:rPr>
              <w:t xml:space="preserve"> }</w:t>
            </w:r>
          </w:p>
          <w:p w14:paraId="57F6430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73</w:t>
            </w:r>
          </w:p>
          <w:p w14:paraId="1D778D5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74 </w:t>
            </w:r>
            <w:r>
              <w:rPr>
                <w:rFonts w:ascii="Lucida Console" w:hAnsi="Lucida Console" w:cs="Lucida Console"/>
                <w:sz w:val="14"/>
                <w:szCs w:val="14"/>
              </w:rPr>
              <w:t xml:space="preserve">    </w:t>
            </w:r>
            <w:r>
              <w:rPr>
                <w:rFonts w:ascii="Lucida Console" w:hAnsi="Lucida Console" w:cs="Lucida Console"/>
                <w:color w:val="0000BB"/>
                <w:sz w:val="14"/>
                <w:szCs w:val="14"/>
              </w:rPr>
              <w:t>// this method executes on the remote host:</w:t>
            </w:r>
          </w:p>
          <w:p w14:paraId="0E76E66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75 </w:t>
            </w:r>
            <w:r>
              <w:rPr>
                <w:rFonts w:ascii="Lucida Console" w:hAnsi="Lucida Console" w:cs="Lucida Console"/>
                <w:sz w:val="14"/>
                <w:szCs w:val="14"/>
              </w:rPr>
              <w:t xml:space="preserve">    </w:t>
            </w:r>
            <w:r>
              <w:rPr>
                <w:rFonts w:ascii="Lucida Console" w:hAnsi="Lucida Console" w:cs="Lucida Console"/>
                <w:color w:val="0000BB"/>
                <w:sz w:val="14"/>
                <w:szCs w:val="14"/>
              </w:rPr>
              <w:t>// it accepts command and its parameters</w:t>
            </w:r>
          </w:p>
          <w:p w14:paraId="0270D68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76 </w:t>
            </w:r>
            <w:r>
              <w:rPr>
                <w:rFonts w:ascii="Lucida Console" w:hAnsi="Lucida Console" w:cs="Lucida Console"/>
                <w:sz w:val="14"/>
                <w:szCs w:val="14"/>
              </w:rPr>
              <w:t xml:space="preserve">    </w:t>
            </w:r>
            <w:r>
              <w:rPr>
                <w:rFonts w:ascii="Lucida Console" w:hAnsi="Lucida Console" w:cs="Lucida Console"/>
                <w:color w:val="0000BB"/>
                <w:sz w:val="14"/>
                <w:szCs w:val="14"/>
              </w:rPr>
              <w:t>// in the character array [][]argv, and a ref to</w:t>
            </w:r>
          </w:p>
          <w:p w14:paraId="3DE3CBB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77 </w:t>
            </w:r>
            <w:r>
              <w:rPr>
                <w:rFonts w:ascii="Lucida Console" w:hAnsi="Lucida Console" w:cs="Lucida Console"/>
                <w:sz w:val="14"/>
                <w:szCs w:val="14"/>
              </w:rPr>
              <w:t xml:space="preserve">    </w:t>
            </w:r>
            <w:r>
              <w:rPr>
                <w:rFonts w:ascii="Lucida Console" w:hAnsi="Lucida Console" w:cs="Lucida Console"/>
                <w:color w:val="0000BB"/>
                <w:sz w:val="14"/>
                <w:szCs w:val="14"/>
              </w:rPr>
              <w:t>// the remote host 'back' -- the host from where</w:t>
            </w:r>
          </w:p>
          <w:p w14:paraId="670B2C4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78 </w:t>
            </w:r>
            <w:r>
              <w:rPr>
                <w:rFonts w:ascii="Lucida Console" w:hAnsi="Lucida Console" w:cs="Lucida Console"/>
                <w:sz w:val="14"/>
                <w:szCs w:val="14"/>
              </w:rPr>
              <w:t xml:space="preserve">    </w:t>
            </w:r>
            <w:r>
              <w:rPr>
                <w:rFonts w:ascii="Lucida Console" w:hAnsi="Lucida Console" w:cs="Lucida Console"/>
                <w:color w:val="0000BB"/>
                <w:sz w:val="14"/>
                <w:szCs w:val="14"/>
              </w:rPr>
              <w:t>// remote Shell command has been started</w:t>
            </w:r>
          </w:p>
          <w:p w14:paraId="32AEC03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79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run</w:t>
            </w:r>
            <w:proofErr w:type="gramEnd"/>
            <w:r>
              <w:rPr>
                <w:rFonts w:ascii="Lucida Console" w:hAnsi="Lucida Console" w:cs="Lucida Console"/>
                <w:sz w:val="14"/>
                <w:szCs w:val="14"/>
              </w:rPr>
              <w:t>(</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[][]argv,</w:t>
            </w:r>
          </w:p>
          <w:p w14:paraId="7510D3B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80 </w:t>
            </w:r>
            <w:r>
              <w:rPr>
                <w:rFonts w:ascii="Lucida Console" w:hAnsi="Lucida Console" w:cs="Lucida Console"/>
                <w:sz w:val="14"/>
                <w:szCs w:val="14"/>
              </w:rPr>
              <w:t xml:space="preserve">                             host back) {</w:t>
            </w:r>
          </w:p>
          <w:p w14:paraId="21964C1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81</w:t>
            </w:r>
          </w:p>
          <w:p w14:paraId="1DF14AD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82 </w:t>
            </w:r>
            <w:r>
              <w:rPr>
                <w:rFonts w:ascii="Lucida Console" w:hAnsi="Lucida Console" w:cs="Lucida Console"/>
                <w:sz w:val="14"/>
                <w:szCs w:val="14"/>
              </w:rPr>
              <w:t xml:space="preserve">        </w:t>
            </w:r>
            <w:r>
              <w:rPr>
                <w:rFonts w:ascii="Lucida Console" w:hAnsi="Lucida Console" w:cs="Lucida Console"/>
                <w:color w:val="0000BB"/>
                <w:sz w:val="14"/>
                <w:szCs w:val="14"/>
              </w:rPr>
              <w:t>// get the count of arguments</w:t>
            </w:r>
          </w:p>
          <w:p w14:paraId="4CD1276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83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argc = sizear(argv, </w:t>
            </w:r>
            <w:r>
              <w:rPr>
                <w:rFonts w:ascii="Lucida Console" w:hAnsi="Lucida Console" w:cs="Lucida Console"/>
                <w:color w:val="BB0000"/>
                <w:sz w:val="14"/>
                <w:szCs w:val="14"/>
              </w:rPr>
              <w:t>1</w:t>
            </w:r>
            <w:r>
              <w:rPr>
                <w:rFonts w:ascii="Lucida Console" w:hAnsi="Lucida Console" w:cs="Lucida Console"/>
                <w:sz w:val="14"/>
                <w:szCs w:val="14"/>
              </w:rPr>
              <w:t>);</w:t>
            </w:r>
          </w:p>
          <w:p w14:paraId="0EE223B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84</w:t>
            </w:r>
          </w:p>
          <w:p w14:paraId="1481EAC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85 </w:t>
            </w:r>
            <w:r>
              <w:rPr>
                <w:rFonts w:ascii="Lucida Console" w:hAnsi="Lucida Console" w:cs="Lucida Console"/>
                <w:sz w:val="14"/>
                <w:szCs w:val="14"/>
              </w:rPr>
              <w:t xml:space="preserve">        </w:t>
            </w:r>
            <w:r>
              <w:rPr>
                <w:rFonts w:ascii="Lucida Console" w:hAnsi="Lucida Console" w:cs="Lucida Console"/>
                <w:color w:val="0000BB"/>
                <w:sz w:val="14"/>
                <w:szCs w:val="14"/>
              </w:rPr>
              <w:t>// -the first argument is the name</w:t>
            </w:r>
          </w:p>
          <w:p w14:paraId="57184AA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86 </w:t>
            </w:r>
            <w:r>
              <w:rPr>
                <w:rFonts w:ascii="Lucida Console" w:hAnsi="Lucida Console" w:cs="Lucida Console"/>
                <w:sz w:val="14"/>
                <w:szCs w:val="14"/>
              </w:rPr>
              <w:t xml:space="preserve">        </w:t>
            </w:r>
            <w:r>
              <w:rPr>
                <w:rFonts w:ascii="Lucida Console" w:hAnsi="Lucida Console" w:cs="Lucida Console"/>
                <w:color w:val="0000BB"/>
                <w:sz w:val="14"/>
                <w:szCs w:val="14"/>
              </w:rPr>
              <w:t>//  of this remote host;</w:t>
            </w:r>
          </w:p>
          <w:p w14:paraId="59F3CBC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87 </w:t>
            </w:r>
            <w:r>
              <w:rPr>
                <w:rFonts w:ascii="Lucida Console" w:hAnsi="Lucida Console" w:cs="Lucida Console"/>
                <w:sz w:val="14"/>
                <w:szCs w:val="14"/>
              </w:rPr>
              <w:t xml:space="preserve">        </w:t>
            </w:r>
            <w:r>
              <w:rPr>
                <w:rFonts w:ascii="Lucida Console" w:hAnsi="Lucida Console" w:cs="Lucida Console"/>
                <w:color w:val="0000BB"/>
                <w:sz w:val="14"/>
                <w:szCs w:val="14"/>
              </w:rPr>
              <w:t>// -the second argument</w:t>
            </w:r>
          </w:p>
          <w:p w14:paraId="78DD10C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88 </w:t>
            </w:r>
            <w:r>
              <w:rPr>
                <w:rFonts w:ascii="Lucida Console" w:hAnsi="Lucida Console" w:cs="Lucida Console"/>
                <w:sz w:val="14"/>
                <w:szCs w:val="14"/>
              </w:rPr>
              <w:t xml:space="preserve">        </w:t>
            </w:r>
            <w:r>
              <w:rPr>
                <w:rFonts w:ascii="Lucida Console" w:hAnsi="Lucida Console" w:cs="Lucida Console"/>
                <w:color w:val="0000BB"/>
                <w:sz w:val="14"/>
                <w:szCs w:val="14"/>
              </w:rPr>
              <w:t>//  specifies how many buffers to fill in</w:t>
            </w:r>
          </w:p>
          <w:p w14:paraId="53D924F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89 </w:t>
            </w:r>
            <w:r>
              <w:rPr>
                <w:rFonts w:ascii="Lucida Console" w:hAnsi="Lucida Console" w:cs="Lucida Console"/>
                <w:sz w:val="14"/>
                <w:szCs w:val="14"/>
              </w:rPr>
              <w:t xml:space="preserve">        </w:t>
            </w:r>
            <w:r>
              <w:rPr>
                <w:rFonts w:ascii="Lucida Console" w:hAnsi="Lucida Console" w:cs="Lucida Console"/>
                <w:color w:val="0000BB"/>
                <w:sz w:val="14"/>
                <w:szCs w:val="14"/>
              </w:rPr>
              <w:t>//  with the stdout data in parallel:</w:t>
            </w:r>
          </w:p>
          <w:p w14:paraId="4C6CEC6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90 </w:t>
            </w:r>
            <w:r>
              <w:rPr>
                <w:rFonts w:ascii="Lucida Console" w:hAnsi="Lucida Console" w:cs="Lucida Console"/>
                <w:sz w:val="14"/>
                <w:szCs w:val="14"/>
              </w:rPr>
              <w:t xml:space="preserve">        </w:t>
            </w:r>
            <w:r>
              <w:rPr>
                <w:rFonts w:ascii="Lucida Console" w:hAnsi="Lucida Console" w:cs="Lucida Console"/>
                <w:color w:val="0000BB"/>
                <w:sz w:val="14"/>
                <w:szCs w:val="14"/>
              </w:rPr>
              <w:t>//  this is argument is for experimentation,</w:t>
            </w:r>
          </w:p>
          <w:p w14:paraId="09B70EB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91 </w:t>
            </w:r>
            <w:r>
              <w:rPr>
                <w:rFonts w:ascii="Lucida Console" w:hAnsi="Lucida Console" w:cs="Lucida Console"/>
                <w:sz w:val="14"/>
                <w:szCs w:val="14"/>
              </w:rPr>
              <w:t xml:space="preserve">        </w:t>
            </w:r>
            <w:r>
              <w:rPr>
                <w:rFonts w:ascii="Lucida Console" w:hAnsi="Lucida Console" w:cs="Lucida Console"/>
                <w:color w:val="0000BB"/>
                <w:sz w:val="14"/>
                <w:szCs w:val="14"/>
              </w:rPr>
              <w:t>//  just to see how the speed of data</w:t>
            </w:r>
          </w:p>
          <w:p w14:paraId="4EBCDC7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92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transfer depends on the </w:t>
            </w:r>
            <w:r w:rsidRPr="00DC1610">
              <w:rPr>
                <w:rFonts w:ascii="Lucida Console" w:hAnsi="Lucida Console" w:cs="Lucida Console"/>
                <w:color w:val="0000BB"/>
                <w:sz w:val="14"/>
                <w:szCs w:val="14"/>
              </w:rPr>
              <w:t>amount</w:t>
            </w:r>
            <w:r>
              <w:rPr>
                <w:rFonts w:ascii="Lucida Console" w:hAnsi="Lucida Console" w:cs="Lucida Console"/>
                <w:color w:val="0000BB"/>
                <w:sz w:val="14"/>
                <w:szCs w:val="14"/>
              </w:rPr>
              <w:t xml:space="preserve"> of</w:t>
            </w:r>
          </w:p>
          <w:p w14:paraId="3E61EA5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93 </w:t>
            </w:r>
            <w:r>
              <w:rPr>
                <w:rFonts w:ascii="Lucida Console" w:hAnsi="Lucida Console" w:cs="Lucida Console"/>
                <w:sz w:val="14"/>
                <w:szCs w:val="14"/>
              </w:rPr>
              <w:t xml:space="preserve">        </w:t>
            </w:r>
            <w:r>
              <w:rPr>
                <w:rFonts w:ascii="Lucida Console" w:hAnsi="Lucida Console" w:cs="Lucida Console"/>
                <w:color w:val="0000BB"/>
                <w:sz w:val="14"/>
                <w:szCs w:val="14"/>
              </w:rPr>
              <w:t>//  buffers being filled in parallel</w:t>
            </w:r>
          </w:p>
          <w:p w14:paraId="4D66E44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94 </w:t>
            </w:r>
            <w:r>
              <w:rPr>
                <w:rFonts w:ascii="Lucida Console" w:hAnsi="Lucida Console" w:cs="Lucida Console"/>
                <w:sz w:val="14"/>
                <w:szCs w:val="14"/>
              </w:rPr>
              <w:t xml:space="preserve">        </w:t>
            </w:r>
            <w:r>
              <w:rPr>
                <w:rFonts w:ascii="Lucida Console" w:hAnsi="Lucida Console" w:cs="Lucida Console"/>
                <w:color w:val="0000BB"/>
                <w:sz w:val="14"/>
                <w:szCs w:val="14"/>
              </w:rPr>
              <w:t>// -the third argument is the remote</w:t>
            </w:r>
          </w:p>
          <w:p w14:paraId="7F50D3E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95 </w:t>
            </w:r>
            <w:r>
              <w:rPr>
                <w:rFonts w:ascii="Lucida Console" w:hAnsi="Lucida Console" w:cs="Lucida Console"/>
                <w:sz w:val="14"/>
                <w:szCs w:val="14"/>
              </w:rPr>
              <w:t xml:space="preserve">        </w:t>
            </w:r>
            <w:r>
              <w:rPr>
                <w:rFonts w:ascii="Lucida Console" w:hAnsi="Lucida Console" w:cs="Lucida Console"/>
                <w:color w:val="0000BB"/>
                <w:sz w:val="14"/>
                <w:szCs w:val="14"/>
              </w:rPr>
              <w:t>//  command name</w:t>
            </w:r>
          </w:p>
          <w:p w14:paraId="5ADF44A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96 </w:t>
            </w:r>
            <w:r>
              <w:rPr>
                <w:rFonts w:ascii="Lucida Console" w:hAnsi="Lucida Console" w:cs="Lucida Console"/>
                <w:sz w:val="14"/>
                <w:szCs w:val="14"/>
              </w:rPr>
              <w:t xml:space="preserve">        </w:t>
            </w:r>
            <w:r>
              <w:rPr>
                <w:rFonts w:ascii="Lucida Console" w:hAnsi="Lucida Console" w:cs="Lucida Console"/>
                <w:color w:val="0000BB"/>
                <w:sz w:val="14"/>
                <w:szCs w:val="14"/>
              </w:rPr>
              <w:t>// -the rest are the arguments for</w:t>
            </w:r>
          </w:p>
          <w:p w14:paraId="42588F0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97 </w:t>
            </w:r>
            <w:r>
              <w:rPr>
                <w:rFonts w:ascii="Lucida Console" w:hAnsi="Lucida Console" w:cs="Lucida Console"/>
                <w:sz w:val="14"/>
                <w:szCs w:val="14"/>
              </w:rPr>
              <w:t xml:space="preserve">        </w:t>
            </w:r>
            <w:r>
              <w:rPr>
                <w:rFonts w:ascii="Lucida Console" w:hAnsi="Lucida Console" w:cs="Lucida Console"/>
                <w:color w:val="0000BB"/>
                <w:sz w:val="14"/>
                <w:szCs w:val="14"/>
              </w:rPr>
              <w:t>//  the remote command</w:t>
            </w:r>
          </w:p>
          <w:p w14:paraId="5A73143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98 </w:t>
            </w:r>
            <w:r>
              <w:rPr>
                <w:rFonts w:ascii="Lucida Console" w:hAnsi="Lucida Console" w:cs="Lucida Console"/>
                <w:sz w:val="14"/>
                <w:szCs w:val="14"/>
              </w:rPr>
              <w:t xml:space="preserve">        </w:t>
            </w:r>
            <w:r>
              <w:rPr>
                <w:rFonts w:ascii="Lucida Console" w:hAnsi="Lucida Console" w:cs="Lucida Console"/>
                <w:color w:val="0000BB"/>
                <w:sz w:val="14"/>
                <w:szCs w:val="14"/>
              </w:rPr>
              <w:t>//</w:t>
            </w:r>
          </w:p>
          <w:p w14:paraId="0BDC8A8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 99 </w:t>
            </w:r>
            <w:r>
              <w:rPr>
                <w:rFonts w:ascii="Lucida Console" w:hAnsi="Lucida Console" w:cs="Lucida Console"/>
                <w:sz w:val="14"/>
                <w:szCs w:val="14"/>
              </w:rPr>
              <w:t xml:space="preserve">        </w:t>
            </w:r>
            <w:r>
              <w:rPr>
                <w:rFonts w:ascii="Lucida Console" w:hAnsi="Lucida Console" w:cs="Lucida Console"/>
                <w:color w:val="0000BB"/>
                <w:sz w:val="14"/>
                <w:szCs w:val="14"/>
              </w:rPr>
              <w:t>// If no command is specified then quit</w:t>
            </w:r>
          </w:p>
          <w:p w14:paraId="26BB4E7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100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argc &lt;= </w:t>
            </w:r>
            <w:r>
              <w:rPr>
                <w:rFonts w:ascii="Lucida Console" w:hAnsi="Lucida Console" w:cs="Lucida Console"/>
                <w:color w:val="BB0000"/>
                <w:sz w:val="14"/>
                <w:szCs w:val="14"/>
              </w:rPr>
              <w:t>2</w:t>
            </w:r>
            <w:r>
              <w:rPr>
                <w:rFonts w:ascii="Lucida Console" w:hAnsi="Lucida Console" w:cs="Lucida Console"/>
                <w:sz w:val="14"/>
                <w:szCs w:val="14"/>
              </w:rPr>
              <w:t xml:space="preserve"> || back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7ABEC508" w14:textId="77777777" w:rsidR="00BD71F8" w:rsidRP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101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return</w:t>
            </w:r>
            <w:r>
              <w:rPr>
                <w:rFonts w:ascii="Lucida Console" w:hAnsi="Lucida Console" w:cs="Lucida Console"/>
                <w:sz w:val="14"/>
                <w:szCs w:val="14"/>
              </w:rPr>
              <w:t>;</w:t>
            </w:r>
          </w:p>
        </w:tc>
        <w:tc>
          <w:tcPr>
            <w:tcW w:w="5130" w:type="dxa"/>
          </w:tcPr>
          <w:p w14:paraId="0399C9E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102</w:t>
            </w:r>
          </w:p>
          <w:p w14:paraId="3DE28DE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103 </w:t>
            </w:r>
            <w:r>
              <w:rPr>
                <w:rFonts w:ascii="Lucida Console" w:hAnsi="Lucida Console" w:cs="Lucida Console"/>
                <w:sz w:val="14"/>
                <w:szCs w:val="14"/>
              </w:rPr>
              <w:t xml:space="preserve">        </w:t>
            </w:r>
            <w:r>
              <w:rPr>
                <w:rFonts w:ascii="Lucida Console" w:hAnsi="Lucida Console" w:cs="Lucida Console"/>
                <w:color w:val="0000BB"/>
                <w:sz w:val="14"/>
                <w:szCs w:val="14"/>
              </w:rPr>
              <w:t>// set the count of buffers from</w:t>
            </w:r>
          </w:p>
          <w:p w14:paraId="376A0C7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104 </w:t>
            </w:r>
            <w:r>
              <w:rPr>
                <w:rFonts w:ascii="Lucida Console" w:hAnsi="Lucida Console" w:cs="Lucida Console"/>
                <w:sz w:val="14"/>
                <w:szCs w:val="14"/>
              </w:rPr>
              <w:t xml:space="preserve">        </w:t>
            </w:r>
            <w:r>
              <w:rPr>
                <w:rFonts w:ascii="Lucida Console" w:hAnsi="Lucida Console" w:cs="Lucida Console"/>
                <w:color w:val="0000BB"/>
                <w:sz w:val="14"/>
                <w:szCs w:val="14"/>
              </w:rPr>
              <w:t>// command line</w:t>
            </w:r>
          </w:p>
          <w:p w14:paraId="7A6C0FC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105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BUFCNT;</w:t>
            </w:r>
          </w:p>
          <w:p w14:paraId="1EA574F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106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[]bc = argv[</w:t>
            </w:r>
            <w:r>
              <w:rPr>
                <w:rFonts w:ascii="Lucida Console" w:hAnsi="Lucida Console" w:cs="Lucida Console"/>
                <w:color w:val="BB0000"/>
                <w:sz w:val="14"/>
                <w:szCs w:val="14"/>
              </w:rPr>
              <w:t>1</w:t>
            </w:r>
            <w:r>
              <w:rPr>
                <w:rFonts w:ascii="Lucida Console" w:hAnsi="Lucida Console" w:cs="Lucida Console"/>
                <w:sz w:val="14"/>
                <w:szCs w:val="14"/>
              </w:rPr>
              <w:t>];</w:t>
            </w:r>
          </w:p>
          <w:p w14:paraId="4C8532B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107 </w:t>
            </w:r>
            <w:r>
              <w:rPr>
                <w:rFonts w:ascii="Lucida Console" w:hAnsi="Lucida Console" w:cs="Lucida Console"/>
                <w:sz w:val="14"/>
                <w:szCs w:val="14"/>
              </w:rPr>
              <w:t xml:space="preserve">        #C { $BUFCNT = atoi($bc().__adc()); }</w:t>
            </w:r>
          </w:p>
          <w:p w14:paraId="2CF7BAE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108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BUFCNT &lt; </w:t>
            </w:r>
            <w:r>
              <w:rPr>
                <w:rFonts w:ascii="Lucida Console" w:hAnsi="Lucida Console" w:cs="Lucida Console"/>
                <w:color w:val="BB0000"/>
                <w:sz w:val="14"/>
                <w:szCs w:val="14"/>
              </w:rPr>
              <w:t>0</w:t>
            </w:r>
            <w:r>
              <w:rPr>
                <w:rFonts w:ascii="Lucida Console" w:hAnsi="Lucida Console" w:cs="Lucida Console"/>
                <w:sz w:val="14"/>
                <w:szCs w:val="14"/>
              </w:rPr>
              <w:t xml:space="preserve"> )</w:t>
            </w:r>
          </w:p>
          <w:p w14:paraId="36C8EAC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109 </w:t>
            </w:r>
            <w:r>
              <w:rPr>
                <w:rFonts w:ascii="Lucida Console" w:hAnsi="Lucida Console" w:cs="Lucida Console"/>
                <w:sz w:val="14"/>
                <w:szCs w:val="14"/>
              </w:rPr>
              <w:t xml:space="preserve">            BUFCNT = </w:t>
            </w:r>
            <w:r>
              <w:rPr>
                <w:rFonts w:ascii="Lucida Console" w:hAnsi="Lucida Console" w:cs="Lucida Console"/>
                <w:color w:val="BB0000"/>
                <w:sz w:val="14"/>
                <w:szCs w:val="14"/>
              </w:rPr>
              <w:t>0</w:t>
            </w:r>
            <w:r>
              <w:rPr>
                <w:rFonts w:ascii="Lucida Console" w:hAnsi="Lucida Console" w:cs="Lucida Console"/>
                <w:sz w:val="14"/>
                <w:szCs w:val="14"/>
              </w:rPr>
              <w:t>;</w:t>
            </w:r>
          </w:p>
          <w:p w14:paraId="54E3D87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110</w:t>
            </w:r>
          </w:p>
          <w:p w14:paraId="43F436F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111 </w:t>
            </w:r>
            <w:r>
              <w:rPr>
                <w:rFonts w:ascii="Lucida Console" w:hAnsi="Lucida Console" w:cs="Lucida Console"/>
                <w:sz w:val="14"/>
                <w:szCs w:val="14"/>
              </w:rPr>
              <w:t xml:space="preserve">        </w:t>
            </w:r>
            <w:r>
              <w:rPr>
                <w:rFonts w:ascii="Lucida Console" w:hAnsi="Lucida Console" w:cs="Lucida Console"/>
                <w:color w:val="0000BB"/>
                <w:sz w:val="14"/>
                <w:szCs w:val="14"/>
              </w:rPr>
              <w:t>// create another Shell instance, this time</w:t>
            </w:r>
          </w:p>
          <w:p w14:paraId="0AED13C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112 </w:t>
            </w:r>
            <w:r>
              <w:rPr>
                <w:rFonts w:ascii="Lucida Console" w:hAnsi="Lucida Console" w:cs="Lucida Console"/>
                <w:sz w:val="14"/>
                <w:szCs w:val="14"/>
              </w:rPr>
              <w:t xml:space="preserve">        </w:t>
            </w:r>
            <w:r>
              <w:rPr>
                <w:rFonts w:ascii="Lucida Console" w:hAnsi="Lucida Console" w:cs="Lucida Console"/>
                <w:color w:val="0000BB"/>
                <w:sz w:val="14"/>
                <w:szCs w:val="14"/>
              </w:rPr>
              <w:t>// on the source host from where the Shell</w:t>
            </w:r>
          </w:p>
          <w:p w14:paraId="441D34D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113 </w:t>
            </w:r>
            <w:r>
              <w:rPr>
                <w:rFonts w:ascii="Lucida Console" w:hAnsi="Lucida Console" w:cs="Lucida Console"/>
                <w:sz w:val="14"/>
                <w:szCs w:val="14"/>
              </w:rPr>
              <w:t xml:space="preserve">        </w:t>
            </w:r>
            <w:r>
              <w:rPr>
                <w:rFonts w:ascii="Lucida Console" w:hAnsi="Lucida Console" w:cs="Lucida Console"/>
                <w:color w:val="0000BB"/>
                <w:sz w:val="14"/>
                <w:szCs w:val="14"/>
              </w:rPr>
              <w:t>// has been launched</w:t>
            </w:r>
          </w:p>
          <w:p w14:paraId="2F8079F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114 </w:t>
            </w:r>
            <w:r>
              <w:rPr>
                <w:rFonts w:ascii="Lucida Console" w:hAnsi="Lucida Console" w:cs="Lucida Console"/>
                <w:sz w:val="14"/>
                <w:szCs w:val="14"/>
              </w:rPr>
              <w:t xml:space="preserve">        Shell rso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(back) Shell();</w:t>
            </w:r>
          </w:p>
          <w:p w14:paraId="6ED2CC9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115</w:t>
            </w:r>
          </w:p>
          <w:p w14:paraId="2800C0D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116 </w:t>
            </w:r>
            <w:r>
              <w:rPr>
                <w:rFonts w:ascii="Lucida Console" w:hAnsi="Lucida Console" w:cs="Lucida Console"/>
                <w:sz w:val="14"/>
                <w:szCs w:val="14"/>
              </w:rPr>
              <w:t xml:space="preserve">        </w:t>
            </w:r>
            <w:r>
              <w:rPr>
                <w:rFonts w:ascii="Lucida Console" w:hAnsi="Lucida Console" w:cs="Lucida Console"/>
                <w:color w:val="0000BB"/>
                <w:sz w:val="14"/>
                <w:szCs w:val="14"/>
              </w:rPr>
              <w:t>// on that same host create a queue</w:t>
            </w:r>
          </w:p>
          <w:p w14:paraId="3FF299E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117 </w:t>
            </w:r>
            <w:r>
              <w:rPr>
                <w:rFonts w:ascii="Lucida Console" w:hAnsi="Lucida Console" w:cs="Lucida Console"/>
                <w:sz w:val="14"/>
                <w:szCs w:val="14"/>
              </w:rPr>
              <w:t xml:space="preserve">        </w:t>
            </w:r>
            <w:r>
              <w:rPr>
                <w:rFonts w:ascii="Lucida Console" w:hAnsi="Lucida Console" w:cs="Lucida Console"/>
                <w:color w:val="0000BB"/>
                <w:sz w:val="14"/>
                <w:szCs w:val="14"/>
              </w:rPr>
              <w:t>// for dumping command stdout output on</w:t>
            </w:r>
          </w:p>
          <w:p w14:paraId="5906E35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118 </w:t>
            </w:r>
            <w:r>
              <w:rPr>
                <w:rFonts w:ascii="Lucida Console" w:hAnsi="Lucida Console" w:cs="Lucida Console"/>
                <w:sz w:val="14"/>
                <w:szCs w:val="14"/>
              </w:rPr>
              <w:t xml:space="preserve">        </w:t>
            </w:r>
            <w:r>
              <w:rPr>
                <w:rFonts w:ascii="Lucida Console" w:hAnsi="Lucida Console" w:cs="Lucida Console"/>
                <w:color w:val="0000BB"/>
                <w:sz w:val="14"/>
                <w:szCs w:val="14"/>
              </w:rPr>
              <w:t>// the Shell command output in parallel</w:t>
            </w:r>
          </w:p>
          <w:p w14:paraId="784BA7A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119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with accepting the next </w:t>
            </w:r>
            <w:r w:rsidRPr="00DC1610">
              <w:rPr>
                <w:rFonts w:ascii="Lucida Console" w:hAnsi="Lucida Console" w:cs="Lucida Console"/>
                <w:color w:val="0000BB"/>
                <w:sz w:val="14"/>
                <w:szCs w:val="14"/>
              </w:rPr>
              <w:t>portion</w:t>
            </w:r>
            <w:r>
              <w:rPr>
                <w:rFonts w:ascii="Lucida Console" w:hAnsi="Lucida Console" w:cs="Lucida Console"/>
                <w:color w:val="0000BB"/>
                <w:sz w:val="14"/>
                <w:szCs w:val="14"/>
              </w:rPr>
              <w:t xml:space="preserve"> of</w:t>
            </w:r>
          </w:p>
          <w:p w14:paraId="096C0DA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120 </w:t>
            </w:r>
            <w:r>
              <w:rPr>
                <w:rFonts w:ascii="Lucida Console" w:hAnsi="Lucida Console" w:cs="Lucida Console"/>
                <w:sz w:val="14"/>
                <w:szCs w:val="14"/>
              </w:rPr>
              <w:t xml:space="preserve">        </w:t>
            </w:r>
            <w:r>
              <w:rPr>
                <w:rFonts w:ascii="Lucida Console" w:hAnsi="Lucida Console" w:cs="Lucida Console"/>
                <w:color w:val="0000BB"/>
                <w:sz w:val="14"/>
                <w:szCs w:val="14"/>
              </w:rPr>
              <w:t>// stdout from the remote host</w:t>
            </w:r>
          </w:p>
          <w:p w14:paraId="1154CB4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121 </w:t>
            </w:r>
            <w:r>
              <w:rPr>
                <w:rFonts w:ascii="Lucida Console" w:hAnsi="Lucida Console" w:cs="Lucida Console"/>
                <w:sz w:val="14"/>
                <w:szCs w:val="14"/>
              </w:rPr>
              <w:t xml:space="preserve">        queue rsq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(back) queue();</w:t>
            </w:r>
          </w:p>
          <w:p w14:paraId="7D068C0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122</w:t>
            </w:r>
          </w:p>
          <w:p w14:paraId="7F36B55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123 </w:t>
            </w:r>
            <w:r>
              <w:rPr>
                <w:rFonts w:ascii="Lucida Console" w:hAnsi="Lucida Console" w:cs="Lucida Console"/>
                <w:sz w:val="14"/>
                <w:szCs w:val="14"/>
              </w:rPr>
              <w:t xml:space="preserve">        </w:t>
            </w:r>
            <w:r>
              <w:rPr>
                <w:rFonts w:ascii="Lucida Console" w:hAnsi="Lucida Console" w:cs="Lucida Console"/>
                <w:color w:val="0000BB"/>
                <w:sz w:val="14"/>
                <w:szCs w:val="14"/>
              </w:rPr>
              <w:t>// create a queue on this host for</w:t>
            </w:r>
          </w:p>
          <w:p w14:paraId="70D7D1D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124 </w:t>
            </w:r>
            <w:r>
              <w:rPr>
                <w:rFonts w:ascii="Lucida Console" w:hAnsi="Lucida Console" w:cs="Lucida Console"/>
                <w:sz w:val="14"/>
                <w:szCs w:val="14"/>
              </w:rPr>
              <w:t xml:space="preserve">        </w:t>
            </w:r>
            <w:r>
              <w:rPr>
                <w:rFonts w:ascii="Lucida Console" w:hAnsi="Lucida Console" w:cs="Lucida Console"/>
                <w:color w:val="0000BB"/>
                <w:sz w:val="14"/>
                <w:szCs w:val="14"/>
              </w:rPr>
              <w:t>// sending portions of stdout back to the</w:t>
            </w:r>
          </w:p>
          <w:p w14:paraId="229A6CC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125 </w:t>
            </w:r>
            <w:r>
              <w:rPr>
                <w:rFonts w:ascii="Lucida Console" w:hAnsi="Lucida Console" w:cs="Lucida Console"/>
                <w:sz w:val="14"/>
                <w:szCs w:val="14"/>
              </w:rPr>
              <w:t xml:space="preserve">        </w:t>
            </w:r>
            <w:r>
              <w:rPr>
                <w:rFonts w:ascii="Lucida Console" w:hAnsi="Lucida Console" w:cs="Lucida Console"/>
                <w:color w:val="0000BB"/>
                <w:sz w:val="14"/>
                <w:szCs w:val="14"/>
              </w:rPr>
              <w:t>// source host in parallel with accepting</w:t>
            </w:r>
          </w:p>
          <w:p w14:paraId="194C5E1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126 </w:t>
            </w:r>
            <w:r>
              <w:rPr>
                <w:rFonts w:ascii="Lucida Console" w:hAnsi="Lucida Console" w:cs="Lucida Console"/>
                <w:sz w:val="14"/>
                <w:szCs w:val="14"/>
              </w:rPr>
              <w:t xml:space="preserve">        </w:t>
            </w:r>
            <w:r>
              <w:rPr>
                <w:rFonts w:ascii="Lucida Console" w:hAnsi="Lucida Console" w:cs="Lucida Console"/>
                <w:color w:val="0000BB"/>
                <w:sz w:val="14"/>
                <w:szCs w:val="14"/>
              </w:rPr>
              <w:t>// stdout from the command stdout</w:t>
            </w:r>
          </w:p>
          <w:p w14:paraId="21C1A67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127 </w:t>
            </w:r>
            <w:r>
              <w:rPr>
                <w:rFonts w:ascii="Lucida Console" w:hAnsi="Lucida Console" w:cs="Lucida Console"/>
                <w:sz w:val="14"/>
                <w:szCs w:val="14"/>
              </w:rPr>
              <w:t xml:space="preserve">        queue rtq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queue();</w:t>
            </w:r>
          </w:p>
          <w:p w14:paraId="1D1BF97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128</w:t>
            </w:r>
          </w:p>
          <w:p w14:paraId="553E736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129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create </w:t>
            </w:r>
            <w:proofErr w:type="gramStart"/>
            <w:r>
              <w:rPr>
                <w:rFonts w:ascii="Lucida Console" w:hAnsi="Lucida Console" w:cs="Lucida Console"/>
                <w:color w:val="0000BB"/>
                <w:sz w:val="14"/>
                <w:szCs w:val="14"/>
              </w:rPr>
              <w:t>one character</w:t>
            </w:r>
            <w:proofErr w:type="gramEnd"/>
            <w:r>
              <w:rPr>
                <w:rFonts w:ascii="Lucida Console" w:hAnsi="Lucida Console" w:cs="Lucida Console"/>
                <w:color w:val="0000BB"/>
                <w:sz w:val="14"/>
                <w:szCs w:val="14"/>
              </w:rPr>
              <w:t xml:space="preserve"> array and</w:t>
            </w:r>
          </w:p>
          <w:p w14:paraId="57DEAF4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130 </w:t>
            </w:r>
            <w:r>
              <w:rPr>
                <w:rFonts w:ascii="Lucida Console" w:hAnsi="Lucida Console" w:cs="Lucida Console"/>
                <w:sz w:val="14"/>
                <w:szCs w:val="14"/>
              </w:rPr>
              <w:t xml:space="preserve">        </w:t>
            </w:r>
            <w:r>
              <w:rPr>
                <w:rFonts w:ascii="Lucida Console" w:hAnsi="Lucida Console" w:cs="Lucida Console"/>
                <w:color w:val="0000BB"/>
                <w:sz w:val="14"/>
                <w:szCs w:val="14"/>
              </w:rPr>
              <w:t>// fill it with the command and its</w:t>
            </w:r>
          </w:p>
          <w:p w14:paraId="14F6333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131 </w:t>
            </w:r>
            <w:r>
              <w:rPr>
                <w:rFonts w:ascii="Lucida Console" w:hAnsi="Lucida Console" w:cs="Lucida Console"/>
                <w:sz w:val="14"/>
                <w:szCs w:val="14"/>
              </w:rPr>
              <w:t xml:space="preserve">        </w:t>
            </w:r>
            <w:r>
              <w:rPr>
                <w:rFonts w:ascii="Lucida Console" w:hAnsi="Lucida Console" w:cs="Lucida Console"/>
                <w:color w:val="0000BB"/>
                <w:sz w:val="14"/>
                <w:szCs w:val="14"/>
              </w:rPr>
              <w:t>// arguments using operations</w:t>
            </w:r>
          </w:p>
          <w:p w14:paraId="4417C6A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132 </w:t>
            </w:r>
            <w:r>
              <w:rPr>
                <w:rFonts w:ascii="Lucida Console" w:hAnsi="Lucida Console" w:cs="Lucida Console"/>
                <w:sz w:val="14"/>
                <w:szCs w:val="14"/>
              </w:rPr>
              <w:t xml:space="preserve">        </w:t>
            </w:r>
            <w:r>
              <w:rPr>
                <w:rFonts w:ascii="Lucida Console" w:hAnsi="Lucida Console" w:cs="Lucida Console"/>
                <w:color w:val="0000BB"/>
                <w:sz w:val="14"/>
                <w:szCs w:val="14"/>
              </w:rPr>
              <w:t>// concatenation + and +=</w:t>
            </w:r>
          </w:p>
          <w:p w14:paraId="5F2DEB2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133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[]line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w:t>
            </w:r>
          </w:p>
          <w:p w14:paraId="7FA3579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134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2</w:t>
            </w:r>
            <w:r>
              <w:rPr>
                <w:rFonts w:ascii="Lucida Console" w:hAnsi="Lucida Console" w:cs="Lucida Console"/>
                <w:sz w:val="14"/>
                <w:szCs w:val="14"/>
              </w:rPr>
              <w:t>; i &lt; argc; i++ )</w:t>
            </w:r>
          </w:p>
          <w:p w14:paraId="3864119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135 </w:t>
            </w:r>
            <w:r>
              <w:rPr>
                <w:rFonts w:ascii="Lucida Console" w:hAnsi="Lucida Console" w:cs="Lucida Console"/>
                <w:sz w:val="14"/>
                <w:szCs w:val="14"/>
              </w:rPr>
              <w:t xml:space="preserve">            line += argv[i] + </w:t>
            </w:r>
            <w:r>
              <w:rPr>
                <w:rFonts w:ascii="Lucida Console" w:hAnsi="Lucida Console" w:cs="Lucida Console"/>
                <w:color w:val="BB0000"/>
                <w:sz w:val="14"/>
                <w:szCs w:val="14"/>
              </w:rPr>
              <w:t>" "</w:t>
            </w:r>
            <w:r>
              <w:rPr>
                <w:rFonts w:ascii="Lucida Console" w:hAnsi="Lucida Console" w:cs="Lucida Console"/>
                <w:sz w:val="14"/>
                <w:szCs w:val="14"/>
              </w:rPr>
              <w:t>;</w:t>
            </w:r>
          </w:p>
          <w:p w14:paraId="7203067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136</w:t>
            </w:r>
          </w:p>
          <w:p w14:paraId="791B3FA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137 </w:t>
            </w:r>
            <w:r>
              <w:rPr>
                <w:rFonts w:ascii="Lucida Console" w:hAnsi="Lucida Console" w:cs="Lucida Console"/>
                <w:sz w:val="14"/>
                <w:szCs w:val="14"/>
              </w:rPr>
              <w:t xml:space="preserve">        </w:t>
            </w:r>
            <w:r>
              <w:rPr>
                <w:rFonts w:ascii="Lucida Console" w:hAnsi="Lucida Console" w:cs="Lucida Console"/>
                <w:color w:val="0000BB"/>
                <w:sz w:val="14"/>
                <w:szCs w:val="14"/>
              </w:rPr>
              <w:t>// also append redirection of stderr</w:t>
            </w:r>
          </w:p>
          <w:p w14:paraId="25657D1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138 </w:t>
            </w:r>
            <w:r>
              <w:rPr>
                <w:rFonts w:ascii="Lucida Console" w:hAnsi="Lucida Console" w:cs="Lucida Console"/>
                <w:sz w:val="14"/>
                <w:szCs w:val="14"/>
              </w:rPr>
              <w:t xml:space="preserve">        </w:t>
            </w:r>
            <w:r>
              <w:rPr>
                <w:rFonts w:ascii="Lucida Console" w:hAnsi="Lucida Console" w:cs="Lucida Console"/>
                <w:color w:val="0000BB"/>
                <w:sz w:val="14"/>
                <w:szCs w:val="14"/>
              </w:rPr>
              <w:t>// to make sure that any error messages</w:t>
            </w:r>
          </w:p>
          <w:p w14:paraId="417C1D8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139 </w:t>
            </w:r>
            <w:r>
              <w:rPr>
                <w:rFonts w:ascii="Lucida Console" w:hAnsi="Lucida Console" w:cs="Lucida Console"/>
                <w:sz w:val="14"/>
                <w:szCs w:val="14"/>
              </w:rPr>
              <w:t xml:space="preserve">        </w:t>
            </w:r>
            <w:r>
              <w:rPr>
                <w:rFonts w:ascii="Lucida Console" w:hAnsi="Lucida Console" w:cs="Lucida Console"/>
                <w:color w:val="0000BB"/>
                <w:sz w:val="14"/>
                <w:szCs w:val="14"/>
              </w:rPr>
              <w:t>// are transferred back to the source host</w:t>
            </w:r>
          </w:p>
          <w:p w14:paraId="5186169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140 </w:t>
            </w:r>
            <w:r>
              <w:rPr>
                <w:rFonts w:ascii="Lucida Console" w:hAnsi="Lucida Console" w:cs="Lucida Console"/>
                <w:sz w:val="14"/>
                <w:szCs w:val="14"/>
              </w:rPr>
              <w:t xml:space="preserve">        line += </w:t>
            </w:r>
            <w:r>
              <w:rPr>
                <w:rFonts w:ascii="Lucida Console" w:hAnsi="Lucida Console" w:cs="Lucida Console"/>
                <w:color w:val="BB0000"/>
                <w:sz w:val="14"/>
                <w:szCs w:val="14"/>
              </w:rPr>
              <w:t>"2&gt;&amp;1"</w:t>
            </w:r>
            <w:r>
              <w:rPr>
                <w:rFonts w:ascii="Lucida Console" w:hAnsi="Lucida Console" w:cs="Lucida Console"/>
                <w:sz w:val="14"/>
                <w:szCs w:val="14"/>
              </w:rPr>
              <w:t>;</w:t>
            </w:r>
          </w:p>
          <w:p w14:paraId="201D886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141</w:t>
            </w:r>
          </w:p>
          <w:p w14:paraId="2807BB2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142 </w:t>
            </w:r>
            <w:r>
              <w:rPr>
                <w:rFonts w:ascii="Lucida Console" w:hAnsi="Lucida Console" w:cs="Lucida Console"/>
                <w:sz w:val="14"/>
                <w:szCs w:val="14"/>
              </w:rPr>
              <w:t xml:space="preserve">        </w:t>
            </w:r>
            <w:r>
              <w:rPr>
                <w:rFonts w:ascii="Lucida Console" w:hAnsi="Lucida Console" w:cs="Lucida Console"/>
                <w:color w:val="0000BB"/>
                <w:sz w:val="14"/>
                <w:szCs w:val="14"/>
              </w:rPr>
              <w:t>// create buffers in shared memory:</w:t>
            </w:r>
          </w:p>
          <w:p w14:paraId="4BA497A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143 </w:t>
            </w:r>
            <w:r>
              <w:rPr>
                <w:rFonts w:ascii="Lucida Console" w:hAnsi="Lucida Console" w:cs="Lucida Console"/>
                <w:sz w:val="14"/>
                <w:szCs w:val="14"/>
              </w:rPr>
              <w:t xml:space="preserve">        </w:t>
            </w:r>
            <w:r>
              <w:rPr>
                <w:rFonts w:ascii="Lucida Console" w:hAnsi="Lucida Console" w:cs="Lucida Console"/>
                <w:color w:val="0000BB"/>
                <w:sz w:val="14"/>
                <w:szCs w:val="14"/>
              </w:rPr>
              <w:t>// the count of buffers 'buc' is set from</w:t>
            </w:r>
          </w:p>
          <w:p w14:paraId="045B71A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144 </w:t>
            </w:r>
            <w:r>
              <w:rPr>
                <w:rFonts w:ascii="Lucida Console" w:hAnsi="Lucida Console" w:cs="Lucida Console"/>
                <w:sz w:val="14"/>
                <w:szCs w:val="14"/>
              </w:rPr>
              <w:t xml:space="preserve">        </w:t>
            </w:r>
            <w:r>
              <w:rPr>
                <w:rFonts w:ascii="Lucida Console" w:hAnsi="Lucida Console" w:cs="Lucida Console"/>
                <w:color w:val="0000BB"/>
                <w:sz w:val="14"/>
                <w:szCs w:val="14"/>
              </w:rPr>
              <w:t>// command line, the size of each buffer</w:t>
            </w:r>
          </w:p>
          <w:p w14:paraId="4324218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145 </w:t>
            </w:r>
            <w:r>
              <w:rPr>
                <w:rFonts w:ascii="Lucida Console" w:hAnsi="Lucida Console" w:cs="Lucida Console"/>
                <w:sz w:val="14"/>
                <w:szCs w:val="14"/>
              </w:rPr>
              <w:t xml:space="preserve">        </w:t>
            </w:r>
            <w:r>
              <w:rPr>
                <w:rFonts w:ascii="Lucida Console" w:hAnsi="Lucida Console" w:cs="Lucida Console"/>
                <w:color w:val="0000BB"/>
                <w:sz w:val="14"/>
                <w:szCs w:val="14"/>
              </w:rPr>
              <w:t>// is set from the enum BUFSIZE</w:t>
            </w:r>
          </w:p>
          <w:p w14:paraId="5C264C2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146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buc = BUFCNT?BUFCNT:</w:t>
            </w:r>
            <w:r>
              <w:rPr>
                <w:rFonts w:ascii="Lucida Console" w:hAnsi="Lucida Console" w:cs="Lucida Console"/>
                <w:color w:val="BB0000"/>
                <w:sz w:val="14"/>
                <w:szCs w:val="14"/>
              </w:rPr>
              <w:t>1</w:t>
            </w:r>
            <w:r>
              <w:rPr>
                <w:rFonts w:ascii="Lucida Console" w:hAnsi="Lucida Console" w:cs="Lucida Console"/>
                <w:sz w:val="14"/>
                <w:szCs w:val="14"/>
              </w:rPr>
              <w:t>;</w:t>
            </w:r>
          </w:p>
          <w:p w14:paraId="4444121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147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[][]output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[buc][BUFSIZE];</w:t>
            </w:r>
          </w:p>
          <w:p w14:paraId="0275DBD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148</w:t>
            </w:r>
          </w:p>
          <w:p w14:paraId="7E805DE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149 </w:t>
            </w:r>
            <w:r>
              <w:rPr>
                <w:rFonts w:ascii="Lucida Console" w:hAnsi="Lucida Console" w:cs="Lucida Console"/>
                <w:sz w:val="14"/>
                <w:szCs w:val="14"/>
              </w:rPr>
              <w:t xml:space="preserve">        </w:t>
            </w:r>
            <w:r>
              <w:rPr>
                <w:rFonts w:ascii="Lucida Console" w:hAnsi="Lucida Console" w:cs="Lucida Console"/>
                <w:color w:val="0000BB"/>
                <w:sz w:val="14"/>
                <w:szCs w:val="14"/>
              </w:rPr>
              <w:t>// this is command exit code</w:t>
            </w:r>
          </w:p>
          <w:p w14:paraId="1D9FAF6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150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res   = </w:t>
            </w:r>
            <w:r>
              <w:rPr>
                <w:rFonts w:ascii="Lucida Console" w:hAnsi="Lucida Console" w:cs="Lucida Console"/>
                <w:color w:val="BB0000"/>
                <w:sz w:val="14"/>
                <w:szCs w:val="14"/>
              </w:rPr>
              <w:t>0</w:t>
            </w:r>
            <w:r>
              <w:rPr>
                <w:rFonts w:ascii="Lucida Console" w:hAnsi="Lucida Console" w:cs="Lucida Console"/>
                <w:sz w:val="14"/>
                <w:szCs w:val="14"/>
              </w:rPr>
              <w:t>;</w:t>
            </w:r>
          </w:p>
          <w:p w14:paraId="1219DC3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151</w:t>
            </w:r>
          </w:p>
          <w:p w14:paraId="0521E7E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152 </w:t>
            </w:r>
            <w:r>
              <w:rPr>
                <w:rFonts w:ascii="Lucida Console" w:hAnsi="Lucida Console" w:cs="Lucida Console"/>
                <w:sz w:val="14"/>
                <w:szCs w:val="14"/>
              </w:rPr>
              <w:t xml:space="preserve">        </w:t>
            </w:r>
            <w:r>
              <w:rPr>
                <w:rFonts w:ascii="Lucida Console" w:hAnsi="Lucida Console" w:cs="Lucida Console"/>
                <w:color w:val="0000BB"/>
                <w:sz w:val="14"/>
                <w:szCs w:val="14"/>
              </w:rPr>
              <w:t>// this holds the length of data</w:t>
            </w:r>
          </w:p>
          <w:p w14:paraId="00C9313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153 </w:t>
            </w:r>
            <w:r>
              <w:rPr>
                <w:rFonts w:ascii="Lucida Console" w:hAnsi="Lucida Console" w:cs="Lucida Console"/>
                <w:sz w:val="14"/>
                <w:szCs w:val="14"/>
              </w:rPr>
              <w:t xml:space="preserve">        </w:t>
            </w:r>
            <w:r>
              <w:rPr>
                <w:rFonts w:ascii="Lucida Console" w:hAnsi="Lucida Console" w:cs="Lucida Console"/>
                <w:color w:val="0000BB"/>
                <w:sz w:val="14"/>
                <w:szCs w:val="14"/>
              </w:rPr>
              <w:t>// in the buffer</w:t>
            </w:r>
          </w:p>
          <w:p w14:paraId="41714D8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154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len   = </w:t>
            </w:r>
            <w:r>
              <w:rPr>
                <w:rFonts w:ascii="Lucida Console" w:hAnsi="Lucida Console" w:cs="Lucida Console"/>
                <w:color w:val="BB0000"/>
                <w:sz w:val="14"/>
                <w:szCs w:val="14"/>
              </w:rPr>
              <w:t>0</w:t>
            </w:r>
            <w:r>
              <w:rPr>
                <w:rFonts w:ascii="Lucida Console" w:hAnsi="Lucida Console" w:cs="Lucida Console"/>
                <w:sz w:val="14"/>
                <w:szCs w:val="14"/>
              </w:rPr>
              <w:t>;</w:t>
            </w:r>
          </w:p>
          <w:p w14:paraId="32B8831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155</w:t>
            </w:r>
          </w:p>
          <w:p w14:paraId="6B8929F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156 </w:t>
            </w:r>
            <w:r>
              <w:rPr>
                <w:rFonts w:ascii="Lucida Console" w:hAnsi="Lucida Console" w:cs="Lucida Console"/>
                <w:sz w:val="14"/>
                <w:szCs w:val="14"/>
              </w:rPr>
              <w:t xml:space="preserve">        </w:t>
            </w:r>
            <w:r>
              <w:rPr>
                <w:rFonts w:ascii="Lucida Console" w:hAnsi="Lucida Console" w:cs="Lucida Console"/>
                <w:color w:val="0000BB"/>
                <w:sz w:val="14"/>
                <w:szCs w:val="14"/>
              </w:rPr>
              <w:t>// this indicates if all data has been</w:t>
            </w:r>
          </w:p>
          <w:p w14:paraId="081C068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157 </w:t>
            </w:r>
            <w:r>
              <w:rPr>
                <w:rFonts w:ascii="Lucida Console" w:hAnsi="Lucida Console" w:cs="Lucida Console"/>
                <w:sz w:val="14"/>
                <w:szCs w:val="14"/>
              </w:rPr>
              <w:t xml:space="preserve">        </w:t>
            </w:r>
            <w:r>
              <w:rPr>
                <w:rFonts w:ascii="Lucida Console" w:hAnsi="Lucida Console" w:cs="Lucida Console"/>
                <w:color w:val="0000BB"/>
                <w:sz w:val="14"/>
                <w:szCs w:val="14"/>
              </w:rPr>
              <w:t>// received from the command stdout</w:t>
            </w:r>
          </w:p>
          <w:p w14:paraId="3633579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158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bool</w:t>
            </w:r>
            <w:proofErr w:type="gramEnd"/>
            <w:r>
              <w:rPr>
                <w:rFonts w:ascii="Lucida Console" w:hAnsi="Lucida Console" w:cs="Lucida Console"/>
                <w:sz w:val="14"/>
                <w:szCs w:val="14"/>
              </w:rPr>
              <w:t xml:space="preserve"> done = </w:t>
            </w:r>
            <w:r>
              <w:rPr>
                <w:rFonts w:ascii="Lucida Console" w:hAnsi="Lucida Console" w:cs="Lucida Console"/>
                <w:color w:val="BB0000"/>
                <w:sz w:val="14"/>
                <w:szCs w:val="14"/>
              </w:rPr>
              <w:t>false</w:t>
            </w:r>
            <w:r>
              <w:rPr>
                <w:rFonts w:ascii="Lucida Console" w:hAnsi="Lucida Console" w:cs="Lucida Console"/>
                <w:sz w:val="14"/>
                <w:szCs w:val="14"/>
              </w:rPr>
              <w:t>;</w:t>
            </w:r>
          </w:p>
          <w:p w14:paraId="6AB3061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159</w:t>
            </w:r>
          </w:p>
          <w:p w14:paraId="70FD142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160 </w:t>
            </w:r>
            <w:r>
              <w:rPr>
                <w:rFonts w:ascii="Lucida Console" w:hAnsi="Lucida Console" w:cs="Lucida Console"/>
                <w:sz w:val="14"/>
                <w:szCs w:val="14"/>
              </w:rPr>
              <w:t xml:space="preserve">        </w:t>
            </w:r>
            <w:r>
              <w:rPr>
                <w:rFonts w:ascii="Lucida Console" w:hAnsi="Lucida Console" w:cs="Lucida Console"/>
                <w:color w:val="0000BB"/>
                <w:sz w:val="14"/>
                <w:szCs w:val="14"/>
              </w:rPr>
              <w:t>// this executes the command using C++ code:</w:t>
            </w:r>
          </w:p>
          <w:p w14:paraId="37FA91F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161 </w:t>
            </w:r>
            <w:r>
              <w:rPr>
                <w:rFonts w:ascii="Lucida Console" w:hAnsi="Lucida Console" w:cs="Lucida Console"/>
                <w:sz w:val="14"/>
                <w:szCs w:val="14"/>
              </w:rPr>
              <w:t xml:space="preserve">        </w:t>
            </w:r>
            <w:r>
              <w:rPr>
                <w:rFonts w:ascii="Lucida Console" w:hAnsi="Lucida Console" w:cs="Lucida Console"/>
                <w:color w:val="0000BB"/>
                <w:sz w:val="14"/>
                <w:szCs w:val="14"/>
              </w:rPr>
              <w:t>// enclosed in the embedded block denoted</w:t>
            </w:r>
          </w:p>
          <w:p w14:paraId="22BF090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162 </w:t>
            </w:r>
            <w:r>
              <w:rPr>
                <w:rFonts w:ascii="Lucida Console" w:hAnsi="Lucida Console" w:cs="Lucida Console"/>
                <w:sz w:val="14"/>
                <w:szCs w:val="14"/>
              </w:rPr>
              <w:t xml:space="preserve">        </w:t>
            </w:r>
            <w:r>
              <w:rPr>
                <w:rFonts w:ascii="Lucida Console" w:hAnsi="Lucida Console" w:cs="Lucida Console"/>
                <w:color w:val="0000BB"/>
                <w:sz w:val="14"/>
                <w:szCs w:val="14"/>
              </w:rPr>
              <w:t>// by '#D' -- a UNIX system call popen()</w:t>
            </w:r>
          </w:p>
          <w:p w14:paraId="15CAFA6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163 </w:t>
            </w:r>
            <w:r>
              <w:rPr>
                <w:rFonts w:ascii="Lucida Console" w:hAnsi="Lucida Console" w:cs="Lucida Console"/>
                <w:sz w:val="14"/>
                <w:szCs w:val="14"/>
              </w:rPr>
              <w:t xml:space="preserve">        </w:t>
            </w:r>
            <w:r>
              <w:rPr>
                <w:rFonts w:ascii="Lucida Console" w:hAnsi="Lucida Console" w:cs="Lucida Console"/>
                <w:color w:val="0000BB"/>
                <w:sz w:val="14"/>
                <w:szCs w:val="14"/>
              </w:rPr>
              <w:t>// is called and the command with all</w:t>
            </w:r>
          </w:p>
          <w:p w14:paraId="26F55AF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164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arguments </w:t>
            </w:r>
            <w:proofErr w:type="gramStart"/>
            <w:r>
              <w:rPr>
                <w:rFonts w:ascii="Lucida Console" w:hAnsi="Lucida Console" w:cs="Lucida Console"/>
                <w:color w:val="0000BB"/>
                <w:sz w:val="14"/>
                <w:szCs w:val="14"/>
              </w:rPr>
              <w:t>is</w:t>
            </w:r>
            <w:proofErr w:type="gramEnd"/>
            <w:r>
              <w:rPr>
                <w:rFonts w:ascii="Lucida Console" w:hAnsi="Lucida Console" w:cs="Lucida Console"/>
                <w:color w:val="0000BB"/>
                <w:sz w:val="14"/>
                <w:szCs w:val="14"/>
              </w:rPr>
              <w:t xml:space="preserve"> launched; a file descriptor</w:t>
            </w:r>
          </w:p>
          <w:p w14:paraId="2DAED6B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165 </w:t>
            </w:r>
            <w:r>
              <w:rPr>
                <w:rFonts w:ascii="Lucida Console" w:hAnsi="Lucida Console" w:cs="Lucida Console"/>
                <w:sz w:val="14"/>
                <w:szCs w:val="14"/>
              </w:rPr>
              <w:t xml:space="preserve">        </w:t>
            </w:r>
            <w:r>
              <w:rPr>
                <w:rFonts w:ascii="Lucida Console" w:hAnsi="Lucida Console" w:cs="Lucida Console"/>
                <w:color w:val="0000BB"/>
                <w:sz w:val="14"/>
                <w:szCs w:val="14"/>
              </w:rPr>
              <w:t>// 'pipe' is filled by this call: it is</w:t>
            </w:r>
          </w:p>
          <w:p w14:paraId="277044C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166 </w:t>
            </w:r>
            <w:r>
              <w:rPr>
                <w:rFonts w:ascii="Lucida Console" w:hAnsi="Lucida Console" w:cs="Lucida Console"/>
                <w:sz w:val="14"/>
                <w:szCs w:val="14"/>
              </w:rPr>
              <w:t xml:space="preserve">        </w:t>
            </w:r>
            <w:r>
              <w:rPr>
                <w:rFonts w:ascii="Lucida Console" w:hAnsi="Lucida Console" w:cs="Lucida Console"/>
                <w:color w:val="0000BB"/>
                <w:sz w:val="14"/>
                <w:szCs w:val="14"/>
              </w:rPr>
              <w:t>// used below to receive the command stdout</w:t>
            </w:r>
          </w:p>
          <w:p w14:paraId="190AA03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167 </w:t>
            </w:r>
            <w:r>
              <w:rPr>
                <w:rFonts w:ascii="Lucida Console" w:hAnsi="Lucida Console" w:cs="Lucida Console"/>
                <w:sz w:val="14"/>
                <w:szCs w:val="14"/>
              </w:rPr>
              <w:t xml:space="preserve">        #D {</w:t>
            </w:r>
          </w:p>
          <w:p w14:paraId="47B2353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168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FILE</w:t>
            </w:r>
            <w:proofErr w:type="gramEnd"/>
            <w:r>
              <w:rPr>
                <w:rFonts w:ascii="Lucida Console" w:hAnsi="Lucida Console" w:cs="Lucida Console"/>
                <w:sz w:val="14"/>
                <w:szCs w:val="14"/>
              </w:rPr>
              <w:t xml:space="preserve"> *pipe = popen($line().__adc(),</w:t>
            </w:r>
          </w:p>
          <w:p w14:paraId="1AB0CF9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169 </w:t>
            </w:r>
            <w:r>
              <w:rPr>
                <w:rFonts w:ascii="Lucida Console" w:hAnsi="Lucida Console" w:cs="Lucida Console"/>
                <w:sz w:val="14"/>
                <w:szCs w:val="14"/>
              </w:rPr>
              <w:t xml:space="preserve">                               </w:t>
            </w:r>
            <w:r>
              <w:rPr>
                <w:rFonts w:ascii="Lucida Console" w:hAnsi="Lucida Console" w:cs="Lucida Console"/>
                <w:color w:val="BB0000"/>
                <w:sz w:val="14"/>
                <w:szCs w:val="14"/>
              </w:rPr>
              <w:t>"r"</w:t>
            </w:r>
            <w:r>
              <w:rPr>
                <w:rFonts w:ascii="Lucida Console" w:hAnsi="Lucida Console" w:cs="Lucida Console"/>
                <w:sz w:val="14"/>
                <w:szCs w:val="14"/>
              </w:rPr>
              <w:t>);</w:t>
            </w:r>
          </w:p>
          <w:p w14:paraId="0C1854F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170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pipe == </w:t>
            </w:r>
            <w:r>
              <w:rPr>
                <w:rFonts w:ascii="Lucida Console" w:hAnsi="Lucida Console" w:cs="Lucida Console"/>
                <w:color w:val="BB0000"/>
                <w:sz w:val="14"/>
                <w:szCs w:val="14"/>
              </w:rPr>
              <w:t>NULL</w:t>
            </w:r>
            <w:r>
              <w:rPr>
                <w:rFonts w:ascii="Lucida Console" w:hAnsi="Lucida Console" w:cs="Lucida Console"/>
                <w:sz w:val="14"/>
                <w:szCs w:val="14"/>
              </w:rPr>
              <w:t xml:space="preserve"> ) $done = </w:t>
            </w:r>
            <w:r>
              <w:rPr>
                <w:rFonts w:ascii="Lucida Console" w:hAnsi="Lucida Console" w:cs="Lucida Console"/>
                <w:color w:val="BB0000"/>
                <w:sz w:val="14"/>
                <w:szCs w:val="14"/>
              </w:rPr>
              <w:t>true</w:t>
            </w:r>
            <w:r>
              <w:rPr>
                <w:rFonts w:ascii="Lucida Console" w:hAnsi="Lucida Console" w:cs="Lucida Console"/>
                <w:sz w:val="14"/>
                <w:szCs w:val="14"/>
              </w:rPr>
              <w:t>;</w:t>
            </w:r>
          </w:p>
          <w:p w14:paraId="1C80F07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171 </w:t>
            </w:r>
            <w:r>
              <w:rPr>
                <w:rFonts w:ascii="Lucida Console" w:hAnsi="Lucida Console" w:cs="Lucida Console"/>
                <w:sz w:val="14"/>
                <w:szCs w:val="14"/>
              </w:rPr>
              <w:t xml:space="preserve">        }</w:t>
            </w:r>
          </w:p>
          <w:p w14:paraId="1995991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172</w:t>
            </w:r>
          </w:p>
          <w:p w14:paraId="1B1EC00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173 </w:t>
            </w:r>
            <w:r>
              <w:rPr>
                <w:rFonts w:ascii="Lucida Console" w:hAnsi="Lucida Console" w:cs="Lucida Console"/>
                <w:sz w:val="14"/>
                <w:szCs w:val="14"/>
              </w:rPr>
              <w:t xml:space="preserve">        </w:t>
            </w:r>
            <w:r>
              <w:rPr>
                <w:rFonts w:ascii="Lucida Console" w:hAnsi="Lucida Console" w:cs="Lucida Console"/>
                <w:color w:val="0000BB"/>
                <w:sz w:val="14"/>
                <w:szCs w:val="14"/>
              </w:rPr>
              <w:t>// now the program enters a loop that reads</w:t>
            </w:r>
          </w:p>
          <w:p w14:paraId="05B8A62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174 </w:t>
            </w:r>
            <w:r>
              <w:rPr>
                <w:rFonts w:ascii="Lucida Console" w:hAnsi="Lucida Console" w:cs="Lucida Console"/>
                <w:sz w:val="14"/>
                <w:szCs w:val="14"/>
              </w:rPr>
              <w:t xml:space="preserve">        </w:t>
            </w:r>
            <w:r>
              <w:rPr>
                <w:rFonts w:ascii="Lucida Console" w:hAnsi="Lucida Console" w:cs="Lucida Console"/>
                <w:color w:val="0000BB"/>
                <w:sz w:val="14"/>
                <w:szCs w:val="14"/>
              </w:rPr>
              <w:t>// command stdout; cpunter i indicates</w:t>
            </w:r>
          </w:p>
          <w:p w14:paraId="17CA099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175 </w:t>
            </w:r>
            <w:r>
              <w:rPr>
                <w:rFonts w:ascii="Lucida Console" w:hAnsi="Lucida Console" w:cs="Lucida Console"/>
                <w:sz w:val="14"/>
                <w:szCs w:val="14"/>
              </w:rPr>
              <w:t xml:space="preserve">        </w:t>
            </w:r>
            <w:r>
              <w:rPr>
                <w:rFonts w:ascii="Lucida Console" w:hAnsi="Lucida Console" w:cs="Lucida Console"/>
                <w:color w:val="0000BB"/>
                <w:sz w:val="14"/>
                <w:szCs w:val="14"/>
              </w:rPr>
              <w:t>// which buiffer to use; boolen 'done'</w:t>
            </w:r>
          </w:p>
          <w:p w14:paraId="3CDDE7C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176 </w:t>
            </w:r>
            <w:r>
              <w:rPr>
                <w:rFonts w:ascii="Lucida Console" w:hAnsi="Lucida Console" w:cs="Lucida Console"/>
                <w:sz w:val="14"/>
                <w:szCs w:val="14"/>
              </w:rPr>
              <w:t xml:space="preserve">        </w:t>
            </w:r>
            <w:r>
              <w:rPr>
                <w:rFonts w:ascii="Lucida Console" w:hAnsi="Lucida Console" w:cs="Lucida Console"/>
                <w:color w:val="0000BB"/>
                <w:sz w:val="14"/>
                <w:szCs w:val="14"/>
              </w:rPr>
              <w:t>// is set inside the loop when all</w:t>
            </w:r>
          </w:p>
          <w:p w14:paraId="2810960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177 </w:t>
            </w:r>
            <w:r>
              <w:rPr>
                <w:rFonts w:ascii="Lucida Console" w:hAnsi="Lucida Console" w:cs="Lucida Console"/>
                <w:sz w:val="14"/>
                <w:szCs w:val="14"/>
              </w:rPr>
              <w:t xml:space="preserve">        </w:t>
            </w:r>
            <w:r>
              <w:rPr>
                <w:rFonts w:ascii="Lucida Console" w:hAnsi="Lucida Console" w:cs="Lucida Console"/>
                <w:color w:val="0000BB"/>
                <w:sz w:val="14"/>
                <w:szCs w:val="14"/>
              </w:rPr>
              <w:t>// stdout data has been received</w:t>
            </w:r>
          </w:p>
          <w:p w14:paraId="1F5960B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w:t>
            </w:r>
          </w:p>
          <w:p w14:paraId="42E121B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179 </w:t>
            </w:r>
            <w:r>
              <w:rPr>
                <w:rFonts w:ascii="Lucida Console" w:hAnsi="Lucida Console" w:cs="Lucida Console"/>
                <w:sz w:val="14"/>
                <w:szCs w:val="14"/>
              </w:rPr>
              <w:t xml:space="preserve">        </w:t>
            </w:r>
            <w:proofErr w:type="gramStart"/>
            <w:r w:rsidRPr="008C0707">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!done )</w:t>
            </w:r>
          </w:p>
          <w:p w14:paraId="51D6D79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180 </w:t>
            </w:r>
            <w:r>
              <w:rPr>
                <w:rFonts w:ascii="Lucida Console" w:hAnsi="Lucida Console" w:cs="Lucida Console"/>
                <w:sz w:val="14"/>
                <w:szCs w:val="14"/>
              </w:rPr>
              <w:t xml:space="preserve">        {</w:t>
            </w:r>
          </w:p>
          <w:p w14:paraId="3A18EC6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181 </w:t>
            </w:r>
            <w:r>
              <w:rPr>
                <w:rFonts w:ascii="Lucida Console" w:hAnsi="Lucida Console" w:cs="Lucida Console"/>
                <w:sz w:val="14"/>
                <w:szCs w:val="14"/>
              </w:rPr>
              <w:t xml:space="preserve">            </w:t>
            </w:r>
            <w:r>
              <w:rPr>
                <w:rFonts w:ascii="Lucida Console" w:hAnsi="Lucida Console" w:cs="Lucida Console"/>
                <w:color w:val="0000BB"/>
                <w:sz w:val="14"/>
                <w:szCs w:val="14"/>
              </w:rPr>
              <w:t>// check if all buffers have been used</w:t>
            </w:r>
          </w:p>
          <w:p w14:paraId="6933237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182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i &gt;= BUFCNT )</w:t>
            </w:r>
          </w:p>
          <w:p w14:paraId="69E5189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183 </w:t>
            </w:r>
            <w:r>
              <w:rPr>
                <w:rFonts w:ascii="Lucida Console" w:hAnsi="Lucida Console" w:cs="Lucida Console"/>
                <w:sz w:val="14"/>
                <w:szCs w:val="14"/>
              </w:rPr>
              <w:t xml:space="preserve">            {</w:t>
            </w:r>
          </w:p>
          <w:p w14:paraId="14EE7E0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184 </w:t>
            </w:r>
            <w:r>
              <w:rPr>
                <w:rFonts w:ascii="Lucida Console" w:hAnsi="Lucida Console" w:cs="Lucida Console"/>
                <w:sz w:val="14"/>
                <w:szCs w:val="14"/>
              </w:rPr>
              <w:t xml:space="preserve">                </w:t>
            </w:r>
            <w:r>
              <w:rPr>
                <w:rFonts w:ascii="Lucida Console" w:hAnsi="Lucida Console" w:cs="Lucida Console"/>
                <w:color w:val="0000BB"/>
                <w:sz w:val="14"/>
                <w:szCs w:val="14"/>
              </w:rPr>
              <w:t>// if all buffers are filled in</w:t>
            </w:r>
          </w:p>
          <w:p w14:paraId="1C65AC7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185 </w:t>
            </w:r>
            <w:r>
              <w:rPr>
                <w:rFonts w:ascii="Lucida Console" w:hAnsi="Lucida Console" w:cs="Lucida Console"/>
                <w:sz w:val="14"/>
                <w:szCs w:val="14"/>
              </w:rPr>
              <w:t xml:space="preserve">                </w:t>
            </w:r>
            <w:r>
              <w:rPr>
                <w:rFonts w:ascii="Lucida Console" w:hAnsi="Lucida Console" w:cs="Lucida Console"/>
                <w:color w:val="0000BB"/>
                <w:sz w:val="14"/>
                <w:szCs w:val="14"/>
              </w:rPr>
              <w:t>// by stdout data, then the</w:t>
            </w:r>
          </w:p>
          <w:p w14:paraId="0395DD2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186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DC1610">
              <w:rPr>
                <w:rFonts w:ascii="Lucida Console" w:hAnsi="Lucida Console" w:cs="Lucida Console"/>
                <w:color w:val="0000BB"/>
                <w:sz w:val="14"/>
                <w:szCs w:val="14"/>
              </w:rPr>
              <w:t>constant</w:t>
            </w:r>
            <w:r>
              <w:rPr>
                <w:rFonts w:ascii="Lucida Console" w:hAnsi="Lucida Console" w:cs="Lucida Console"/>
                <w:color w:val="0000BB"/>
                <w:sz w:val="14"/>
                <w:szCs w:val="14"/>
              </w:rPr>
              <w:t xml:space="preserve"> expression '1' is</w:t>
            </w:r>
          </w:p>
          <w:p w14:paraId="2751A9B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187 </w:t>
            </w:r>
            <w:r>
              <w:rPr>
                <w:rFonts w:ascii="Lucida Console" w:hAnsi="Lucida Console" w:cs="Lucida Console"/>
                <w:sz w:val="14"/>
                <w:szCs w:val="14"/>
              </w:rPr>
              <w:t xml:space="preserve">                </w:t>
            </w:r>
            <w:r>
              <w:rPr>
                <w:rFonts w:ascii="Lucida Console" w:hAnsi="Lucida Console" w:cs="Lucida Console"/>
                <w:color w:val="0000BB"/>
                <w:sz w:val="14"/>
                <w:szCs w:val="14"/>
              </w:rPr>
              <w:t>// evaluated on the local queue</w:t>
            </w:r>
          </w:p>
          <w:p w14:paraId="02E879B9" w14:textId="77777777" w:rsidR="00BD71F8" w:rsidRDefault="00BD71F8" w:rsidP="00BD71F8">
            <w:pPr>
              <w:autoSpaceDE w:val="0"/>
              <w:autoSpaceDN w:val="0"/>
              <w:adjustRightInd w:val="0"/>
              <w:rPr>
                <w:rFonts w:ascii="Lucida Console" w:hAnsi="Lucida Console" w:cs="Lucida Console"/>
                <w:color w:val="0000BB"/>
                <w:sz w:val="14"/>
                <w:szCs w:val="14"/>
              </w:rPr>
            </w:pPr>
            <w:r w:rsidRPr="008C0707">
              <w:rPr>
                <w:rFonts w:ascii="Lucida Console" w:hAnsi="Lucida Console" w:cs="Lucida Console"/>
                <w:color w:val="074909"/>
                <w:sz w:val="14"/>
                <w:szCs w:val="14"/>
              </w:rPr>
              <w:t xml:space="preserve">188 </w:t>
            </w:r>
            <w:r>
              <w:rPr>
                <w:rFonts w:ascii="Lucida Console" w:hAnsi="Lucida Console" w:cs="Lucida Console"/>
                <w:sz w:val="14"/>
                <w:szCs w:val="14"/>
              </w:rPr>
              <w:t xml:space="preserve">                </w:t>
            </w:r>
            <w:r>
              <w:rPr>
                <w:rFonts w:ascii="Lucida Console" w:hAnsi="Lucida Console" w:cs="Lucida Console"/>
                <w:color w:val="0000BB"/>
                <w:sz w:val="14"/>
                <w:szCs w:val="14"/>
              </w:rPr>
              <w:t>// 'rtq' using the queued</w:t>
            </w:r>
          </w:p>
          <w:p w14:paraId="2B92501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159</w:t>
            </w:r>
          </w:p>
          <w:p w14:paraId="2716C6A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160 </w:t>
            </w:r>
            <w:r>
              <w:rPr>
                <w:rFonts w:ascii="Lucida Console" w:hAnsi="Lucida Console" w:cs="Lucida Console"/>
                <w:sz w:val="14"/>
                <w:szCs w:val="14"/>
              </w:rPr>
              <w:t xml:space="preserve">        </w:t>
            </w:r>
            <w:r>
              <w:rPr>
                <w:rFonts w:ascii="Lucida Console" w:hAnsi="Lucida Console" w:cs="Lucida Console"/>
                <w:color w:val="0000BB"/>
                <w:sz w:val="14"/>
                <w:szCs w:val="14"/>
              </w:rPr>
              <w:t>// this executes the command using C++ code:</w:t>
            </w:r>
          </w:p>
          <w:p w14:paraId="2FCF54F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161 </w:t>
            </w:r>
            <w:r>
              <w:rPr>
                <w:rFonts w:ascii="Lucida Console" w:hAnsi="Lucida Console" w:cs="Lucida Console"/>
                <w:sz w:val="14"/>
                <w:szCs w:val="14"/>
              </w:rPr>
              <w:t xml:space="preserve">        </w:t>
            </w:r>
            <w:r>
              <w:rPr>
                <w:rFonts w:ascii="Lucida Console" w:hAnsi="Lucida Console" w:cs="Lucida Console"/>
                <w:color w:val="0000BB"/>
                <w:sz w:val="14"/>
                <w:szCs w:val="14"/>
              </w:rPr>
              <w:t>// enclosed in the embedded block denoted</w:t>
            </w:r>
          </w:p>
          <w:p w14:paraId="3FFBB4A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162 </w:t>
            </w:r>
            <w:r>
              <w:rPr>
                <w:rFonts w:ascii="Lucida Console" w:hAnsi="Lucida Console" w:cs="Lucida Console"/>
                <w:sz w:val="14"/>
                <w:szCs w:val="14"/>
              </w:rPr>
              <w:t xml:space="preserve">        </w:t>
            </w:r>
            <w:r>
              <w:rPr>
                <w:rFonts w:ascii="Lucida Console" w:hAnsi="Lucida Console" w:cs="Lucida Console"/>
                <w:color w:val="0000BB"/>
                <w:sz w:val="14"/>
                <w:szCs w:val="14"/>
              </w:rPr>
              <w:t>// by '#D' -- a UNIX system call popen()</w:t>
            </w:r>
          </w:p>
          <w:p w14:paraId="364EC04A" w14:textId="77777777" w:rsidR="00BD71F8" w:rsidRP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163 </w:t>
            </w:r>
            <w:r>
              <w:rPr>
                <w:rFonts w:ascii="Lucida Console" w:hAnsi="Lucida Console" w:cs="Lucida Console"/>
                <w:sz w:val="14"/>
                <w:szCs w:val="14"/>
              </w:rPr>
              <w:t xml:space="preserve">        </w:t>
            </w:r>
            <w:r>
              <w:rPr>
                <w:rFonts w:ascii="Lucida Console" w:hAnsi="Lucida Console" w:cs="Lucida Console"/>
                <w:color w:val="0000BB"/>
                <w:sz w:val="14"/>
                <w:szCs w:val="14"/>
              </w:rPr>
              <w:t>// is called and the command with all</w:t>
            </w:r>
          </w:p>
        </w:tc>
      </w:tr>
      <w:tr w:rsidR="00BD71F8" w14:paraId="49055A20" w14:textId="77777777" w:rsidTr="00BD71F8">
        <w:tc>
          <w:tcPr>
            <w:tcW w:w="5040" w:type="dxa"/>
          </w:tcPr>
          <w:p w14:paraId="073DA45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165 </w:t>
            </w:r>
            <w:r>
              <w:rPr>
                <w:rFonts w:ascii="Lucida Console" w:hAnsi="Lucida Console" w:cs="Lucida Console"/>
                <w:sz w:val="14"/>
                <w:szCs w:val="14"/>
              </w:rPr>
              <w:t xml:space="preserve">        </w:t>
            </w:r>
            <w:r>
              <w:rPr>
                <w:rFonts w:ascii="Lucida Console" w:hAnsi="Lucida Console" w:cs="Lucida Console"/>
                <w:color w:val="0000BB"/>
                <w:sz w:val="14"/>
                <w:szCs w:val="14"/>
              </w:rPr>
              <w:t>// 'pipe' is filled by this call: it is</w:t>
            </w:r>
          </w:p>
          <w:p w14:paraId="62D5B11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166 </w:t>
            </w:r>
            <w:r>
              <w:rPr>
                <w:rFonts w:ascii="Lucida Console" w:hAnsi="Lucida Console" w:cs="Lucida Console"/>
                <w:sz w:val="14"/>
                <w:szCs w:val="14"/>
              </w:rPr>
              <w:t xml:space="preserve">        </w:t>
            </w:r>
            <w:r>
              <w:rPr>
                <w:rFonts w:ascii="Lucida Console" w:hAnsi="Lucida Console" w:cs="Lucida Console"/>
                <w:color w:val="0000BB"/>
                <w:sz w:val="14"/>
                <w:szCs w:val="14"/>
              </w:rPr>
              <w:t>// used below to receive the command stdout</w:t>
            </w:r>
          </w:p>
          <w:p w14:paraId="3AF8586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167 </w:t>
            </w:r>
            <w:r>
              <w:rPr>
                <w:rFonts w:ascii="Lucida Console" w:hAnsi="Lucida Console" w:cs="Lucida Console"/>
                <w:sz w:val="14"/>
                <w:szCs w:val="14"/>
              </w:rPr>
              <w:t xml:space="preserve">        #D {</w:t>
            </w:r>
          </w:p>
          <w:p w14:paraId="64649AC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168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FILE</w:t>
            </w:r>
            <w:proofErr w:type="gramEnd"/>
            <w:r>
              <w:rPr>
                <w:rFonts w:ascii="Lucida Console" w:hAnsi="Lucida Console" w:cs="Lucida Console"/>
                <w:sz w:val="14"/>
                <w:szCs w:val="14"/>
              </w:rPr>
              <w:t xml:space="preserve"> *pipe = popen($line().__adc(),</w:t>
            </w:r>
          </w:p>
          <w:p w14:paraId="0293581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169 </w:t>
            </w:r>
            <w:r>
              <w:rPr>
                <w:rFonts w:ascii="Lucida Console" w:hAnsi="Lucida Console" w:cs="Lucida Console"/>
                <w:sz w:val="14"/>
                <w:szCs w:val="14"/>
              </w:rPr>
              <w:t xml:space="preserve">                               </w:t>
            </w:r>
            <w:r>
              <w:rPr>
                <w:rFonts w:ascii="Lucida Console" w:hAnsi="Lucida Console" w:cs="Lucida Console"/>
                <w:color w:val="BB0000"/>
                <w:sz w:val="14"/>
                <w:szCs w:val="14"/>
              </w:rPr>
              <w:t>"r"</w:t>
            </w:r>
            <w:r>
              <w:rPr>
                <w:rFonts w:ascii="Lucida Console" w:hAnsi="Lucida Console" w:cs="Lucida Console"/>
                <w:sz w:val="14"/>
                <w:szCs w:val="14"/>
              </w:rPr>
              <w:t>);</w:t>
            </w:r>
          </w:p>
          <w:p w14:paraId="69A7CF0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170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pipe == </w:t>
            </w:r>
            <w:r>
              <w:rPr>
                <w:rFonts w:ascii="Lucida Console" w:hAnsi="Lucida Console" w:cs="Lucida Console"/>
                <w:color w:val="BB0000"/>
                <w:sz w:val="14"/>
                <w:szCs w:val="14"/>
              </w:rPr>
              <w:t>NULL</w:t>
            </w:r>
            <w:r>
              <w:rPr>
                <w:rFonts w:ascii="Lucida Console" w:hAnsi="Lucida Console" w:cs="Lucida Console"/>
                <w:sz w:val="14"/>
                <w:szCs w:val="14"/>
              </w:rPr>
              <w:t xml:space="preserve"> ) $done = </w:t>
            </w:r>
            <w:r>
              <w:rPr>
                <w:rFonts w:ascii="Lucida Console" w:hAnsi="Lucida Console" w:cs="Lucida Console"/>
                <w:color w:val="BB0000"/>
                <w:sz w:val="14"/>
                <w:szCs w:val="14"/>
              </w:rPr>
              <w:t>true</w:t>
            </w:r>
            <w:r>
              <w:rPr>
                <w:rFonts w:ascii="Lucida Console" w:hAnsi="Lucida Console" w:cs="Lucida Console"/>
                <w:sz w:val="14"/>
                <w:szCs w:val="14"/>
              </w:rPr>
              <w:t>;</w:t>
            </w:r>
          </w:p>
          <w:p w14:paraId="65BE743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171 </w:t>
            </w:r>
            <w:r>
              <w:rPr>
                <w:rFonts w:ascii="Lucida Console" w:hAnsi="Lucida Console" w:cs="Lucida Console"/>
                <w:sz w:val="14"/>
                <w:szCs w:val="14"/>
              </w:rPr>
              <w:t xml:space="preserve">        }</w:t>
            </w:r>
          </w:p>
          <w:p w14:paraId="567C908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172</w:t>
            </w:r>
          </w:p>
          <w:p w14:paraId="03C1A09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173 </w:t>
            </w:r>
            <w:r>
              <w:rPr>
                <w:rFonts w:ascii="Lucida Console" w:hAnsi="Lucida Console" w:cs="Lucida Console"/>
                <w:sz w:val="14"/>
                <w:szCs w:val="14"/>
              </w:rPr>
              <w:t xml:space="preserve">        </w:t>
            </w:r>
            <w:r>
              <w:rPr>
                <w:rFonts w:ascii="Lucida Console" w:hAnsi="Lucida Console" w:cs="Lucida Console"/>
                <w:color w:val="0000BB"/>
                <w:sz w:val="14"/>
                <w:szCs w:val="14"/>
              </w:rPr>
              <w:t>// now the program enters a loop that reads</w:t>
            </w:r>
          </w:p>
          <w:p w14:paraId="363AFCB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174 </w:t>
            </w:r>
            <w:r>
              <w:rPr>
                <w:rFonts w:ascii="Lucida Console" w:hAnsi="Lucida Console" w:cs="Lucida Console"/>
                <w:sz w:val="14"/>
                <w:szCs w:val="14"/>
              </w:rPr>
              <w:t xml:space="preserve">        </w:t>
            </w:r>
            <w:r>
              <w:rPr>
                <w:rFonts w:ascii="Lucida Console" w:hAnsi="Lucida Console" w:cs="Lucida Console"/>
                <w:color w:val="0000BB"/>
                <w:sz w:val="14"/>
                <w:szCs w:val="14"/>
              </w:rPr>
              <w:t>// command stdout; cpunter i indicates</w:t>
            </w:r>
          </w:p>
          <w:p w14:paraId="0FFD472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175 </w:t>
            </w:r>
            <w:r>
              <w:rPr>
                <w:rFonts w:ascii="Lucida Console" w:hAnsi="Lucida Console" w:cs="Lucida Console"/>
                <w:sz w:val="14"/>
                <w:szCs w:val="14"/>
              </w:rPr>
              <w:t xml:space="preserve">        </w:t>
            </w:r>
            <w:r>
              <w:rPr>
                <w:rFonts w:ascii="Lucida Console" w:hAnsi="Lucida Console" w:cs="Lucida Console"/>
                <w:color w:val="0000BB"/>
                <w:sz w:val="14"/>
                <w:szCs w:val="14"/>
              </w:rPr>
              <w:t>// which buiffer to use; boolen 'done'</w:t>
            </w:r>
          </w:p>
          <w:p w14:paraId="02A075A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176 </w:t>
            </w:r>
            <w:r>
              <w:rPr>
                <w:rFonts w:ascii="Lucida Console" w:hAnsi="Lucida Console" w:cs="Lucida Console"/>
                <w:sz w:val="14"/>
                <w:szCs w:val="14"/>
              </w:rPr>
              <w:t xml:space="preserve">        </w:t>
            </w:r>
            <w:r>
              <w:rPr>
                <w:rFonts w:ascii="Lucida Console" w:hAnsi="Lucida Console" w:cs="Lucida Console"/>
                <w:color w:val="0000BB"/>
                <w:sz w:val="14"/>
                <w:szCs w:val="14"/>
              </w:rPr>
              <w:t>// is set inside the loop when all</w:t>
            </w:r>
          </w:p>
          <w:p w14:paraId="60CD1A4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177 </w:t>
            </w:r>
            <w:r>
              <w:rPr>
                <w:rFonts w:ascii="Lucida Console" w:hAnsi="Lucida Console" w:cs="Lucida Console"/>
                <w:sz w:val="14"/>
                <w:szCs w:val="14"/>
              </w:rPr>
              <w:t xml:space="preserve">        </w:t>
            </w:r>
            <w:r>
              <w:rPr>
                <w:rFonts w:ascii="Lucida Console" w:hAnsi="Lucida Console" w:cs="Lucida Console"/>
                <w:color w:val="0000BB"/>
                <w:sz w:val="14"/>
                <w:szCs w:val="14"/>
              </w:rPr>
              <w:t>// stdout data has been received</w:t>
            </w:r>
          </w:p>
          <w:p w14:paraId="37769EA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w:t>
            </w:r>
          </w:p>
          <w:p w14:paraId="5CB1D46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179 </w:t>
            </w:r>
            <w:r>
              <w:rPr>
                <w:rFonts w:ascii="Lucida Console" w:hAnsi="Lucida Console" w:cs="Lucida Console"/>
                <w:sz w:val="14"/>
                <w:szCs w:val="14"/>
              </w:rPr>
              <w:t xml:space="preserve">        </w:t>
            </w:r>
            <w:proofErr w:type="gramStart"/>
            <w:r w:rsidRPr="008C0707">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!done )</w:t>
            </w:r>
          </w:p>
          <w:p w14:paraId="2D2F05F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180 </w:t>
            </w:r>
            <w:r>
              <w:rPr>
                <w:rFonts w:ascii="Lucida Console" w:hAnsi="Lucida Console" w:cs="Lucida Console"/>
                <w:sz w:val="14"/>
                <w:szCs w:val="14"/>
              </w:rPr>
              <w:t xml:space="preserve">        {</w:t>
            </w:r>
          </w:p>
          <w:p w14:paraId="00044FD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181 </w:t>
            </w:r>
            <w:r>
              <w:rPr>
                <w:rFonts w:ascii="Lucida Console" w:hAnsi="Lucida Console" w:cs="Lucida Console"/>
                <w:sz w:val="14"/>
                <w:szCs w:val="14"/>
              </w:rPr>
              <w:t xml:space="preserve">            </w:t>
            </w:r>
            <w:r>
              <w:rPr>
                <w:rFonts w:ascii="Lucida Console" w:hAnsi="Lucida Console" w:cs="Lucida Console"/>
                <w:color w:val="0000BB"/>
                <w:sz w:val="14"/>
                <w:szCs w:val="14"/>
              </w:rPr>
              <w:t>// check if all buffers have been used</w:t>
            </w:r>
          </w:p>
          <w:p w14:paraId="40788C2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182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i &gt;= BUFCNT )</w:t>
            </w:r>
          </w:p>
          <w:p w14:paraId="6BA691B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183 </w:t>
            </w:r>
            <w:r>
              <w:rPr>
                <w:rFonts w:ascii="Lucida Console" w:hAnsi="Lucida Console" w:cs="Lucida Console"/>
                <w:sz w:val="14"/>
                <w:szCs w:val="14"/>
              </w:rPr>
              <w:t xml:space="preserve">            {</w:t>
            </w:r>
          </w:p>
          <w:p w14:paraId="7030C20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184 </w:t>
            </w:r>
            <w:r>
              <w:rPr>
                <w:rFonts w:ascii="Lucida Console" w:hAnsi="Lucida Console" w:cs="Lucida Console"/>
                <w:sz w:val="14"/>
                <w:szCs w:val="14"/>
              </w:rPr>
              <w:t xml:space="preserve">                </w:t>
            </w:r>
            <w:r>
              <w:rPr>
                <w:rFonts w:ascii="Lucida Console" w:hAnsi="Lucida Console" w:cs="Lucida Console"/>
                <w:color w:val="0000BB"/>
                <w:sz w:val="14"/>
                <w:szCs w:val="14"/>
              </w:rPr>
              <w:t>// if all buffers are filled in</w:t>
            </w:r>
          </w:p>
          <w:p w14:paraId="198FF7A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185 </w:t>
            </w:r>
            <w:r>
              <w:rPr>
                <w:rFonts w:ascii="Lucida Console" w:hAnsi="Lucida Console" w:cs="Lucida Console"/>
                <w:sz w:val="14"/>
                <w:szCs w:val="14"/>
              </w:rPr>
              <w:t xml:space="preserve">                </w:t>
            </w:r>
            <w:r>
              <w:rPr>
                <w:rFonts w:ascii="Lucida Console" w:hAnsi="Lucida Console" w:cs="Lucida Console"/>
                <w:color w:val="0000BB"/>
                <w:sz w:val="14"/>
                <w:szCs w:val="14"/>
              </w:rPr>
              <w:t>// by stdout data, then the</w:t>
            </w:r>
          </w:p>
          <w:p w14:paraId="431BD62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186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DC1610">
              <w:rPr>
                <w:rFonts w:ascii="Lucida Console" w:hAnsi="Lucida Console" w:cs="Lucida Console"/>
                <w:color w:val="0000BB"/>
                <w:sz w:val="14"/>
                <w:szCs w:val="14"/>
              </w:rPr>
              <w:t>constant</w:t>
            </w:r>
            <w:r>
              <w:rPr>
                <w:rFonts w:ascii="Lucida Console" w:hAnsi="Lucida Console" w:cs="Lucida Console"/>
                <w:color w:val="0000BB"/>
                <w:sz w:val="14"/>
                <w:szCs w:val="14"/>
              </w:rPr>
              <w:t xml:space="preserve"> expression '1' is</w:t>
            </w:r>
          </w:p>
          <w:p w14:paraId="1DF3308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187 </w:t>
            </w:r>
            <w:r>
              <w:rPr>
                <w:rFonts w:ascii="Lucida Console" w:hAnsi="Lucida Console" w:cs="Lucida Console"/>
                <w:sz w:val="14"/>
                <w:szCs w:val="14"/>
              </w:rPr>
              <w:t xml:space="preserve">                </w:t>
            </w:r>
            <w:r>
              <w:rPr>
                <w:rFonts w:ascii="Lucida Console" w:hAnsi="Lucida Console" w:cs="Lucida Console"/>
                <w:color w:val="0000BB"/>
                <w:sz w:val="14"/>
                <w:szCs w:val="14"/>
              </w:rPr>
              <w:t>// evaluated on the local queue</w:t>
            </w:r>
          </w:p>
          <w:p w14:paraId="159A1BF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188 </w:t>
            </w:r>
            <w:r>
              <w:rPr>
                <w:rFonts w:ascii="Lucida Console" w:hAnsi="Lucida Console" w:cs="Lucida Console"/>
                <w:sz w:val="14"/>
                <w:szCs w:val="14"/>
              </w:rPr>
              <w:t xml:space="preserve">                </w:t>
            </w:r>
            <w:r>
              <w:rPr>
                <w:rFonts w:ascii="Lucida Console" w:hAnsi="Lucida Console" w:cs="Lucida Console"/>
                <w:color w:val="0000BB"/>
                <w:sz w:val="14"/>
                <w:szCs w:val="14"/>
              </w:rPr>
              <w:t>// 'rtq' using the queued</w:t>
            </w:r>
          </w:p>
          <w:p w14:paraId="542E9F0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189 </w:t>
            </w:r>
            <w:r>
              <w:rPr>
                <w:rFonts w:ascii="Lucida Console" w:hAnsi="Lucida Console" w:cs="Lucida Console"/>
                <w:sz w:val="14"/>
                <w:szCs w:val="14"/>
              </w:rPr>
              <w:t xml:space="preserve">                </w:t>
            </w:r>
            <w:r>
              <w:rPr>
                <w:rFonts w:ascii="Lucida Console" w:hAnsi="Lucida Console" w:cs="Lucida Console"/>
                <w:color w:val="0000BB"/>
                <w:sz w:val="14"/>
                <w:szCs w:val="14"/>
              </w:rPr>
              <w:t>// expression evaluation</w:t>
            </w:r>
          </w:p>
          <w:p w14:paraId="1B989FE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190 </w:t>
            </w:r>
            <w:r>
              <w:rPr>
                <w:rFonts w:ascii="Lucida Console" w:hAnsi="Lucida Console" w:cs="Lucida Console"/>
                <w:sz w:val="14"/>
                <w:szCs w:val="14"/>
              </w:rPr>
              <w:t xml:space="preserve">                </w:t>
            </w:r>
            <w:r>
              <w:rPr>
                <w:rFonts w:ascii="Lucida Console" w:hAnsi="Lucida Console" w:cs="Lucida Console"/>
                <w:color w:val="0000BB"/>
                <w:sz w:val="14"/>
                <w:szCs w:val="14"/>
              </w:rPr>
              <w:t>// operator '&lt;=&gt;'; this operator</w:t>
            </w:r>
          </w:p>
          <w:p w14:paraId="493AFCC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191 </w:t>
            </w:r>
            <w:r>
              <w:rPr>
                <w:rFonts w:ascii="Lucida Console" w:hAnsi="Lucida Console" w:cs="Lucida Console"/>
                <w:sz w:val="14"/>
                <w:szCs w:val="14"/>
              </w:rPr>
              <w:t xml:space="preserve">                </w:t>
            </w:r>
            <w:r>
              <w:rPr>
                <w:rFonts w:ascii="Lucida Console" w:hAnsi="Lucida Console" w:cs="Lucida Console"/>
                <w:color w:val="0000BB"/>
                <w:sz w:val="14"/>
                <w:szCs w:val="14"/>
              </w:rPr>
              <w:t>// places an expression at the</w:t>
            </w:r>
          </w:p>
          <w:p w14:paraId="7700C11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192 </w:t>
            </w:r>
            <w:r>
              <w:rPr>
                <w:rFonts w:ascii="Lucida Console" w:hAnsi="Lucida Console" w:cs="Lucida Console"/>
                <w:sz w:val="14"/>
                <w:szCs w:val="14"/>
              </w:rPr>
              <w:t xml:space="preserve">                </w:t>
            </w:r>
            <w:r>
              <w:rPr>
                <w:rFonts w:ascii="Lucida Console" w:hAnsi="Lucida Console" w:cs="Lucida Console"/>
                <w:color w:val="0000BB"/>
                <w:sz w:val="14"/>
                <w:szCs w:val="14"/>
              </w:rPr>
              <w:t>// end of the queue -- when</w:t>
            </w:r>
          </w:p>
          <w:p w14:paraId="72FCD59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193 </w:t>
            </w:r>
            <w:r>
              <w:rPr>
                <w:rFonts w:ascii="Lucida Console" w:hAnsi="Lucida Console" w:cs="Lucida Console"/>
                <w:sz w:val="14"/>
                <w:szCs w:val="14"/>
              </w:rPr>
              <w:t xml:space="preserve">                </w:t>
            </w:r>
            <w:r>
              <w:rPr>
                <w:rFonts w:ascii="Lucida Console" w:hAnsi="Lucida Console" w:cs="Lucida Console"/>
                <w:color w:val="0000BB"/>
                <w:sz w:val="14"/>
                <w:szCs w:val="14"/>
              </w:rPr>
              <w:t>// that expression reaches the</w:t>
            </w:r>
          </w:p>
          <w:p w14:paraId="689BD9D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194 </w:t>
            </w:r>
            <w:r>
              <w:rPr>
                <w:rFonts w:ascii="Lucida Console" w:hAnsi="Lucida Console" w:cs="Lucida Console"/>
                <w:sz w:val="14"/>
                <w:szCs w:val="14"/>
              </w:rPr>
              <w:t xml:space="preserve">                </w:t>
            </w:r>
            <w:r>
              <w:rPr>
                <w:rFonts w:ascii="Lucida Console" w:hAnsi="Lucida Console" w:cs="Lucida Console"/>
                <w:color w:val="0000BB"/>
                <w:sz w:val="14"/>
                <w:szCs w:val="14"/>
              </w:rPr>
              <w:t>// head of the queue then control</w:t>
            </w:r>
          </w:p>
          <w:p w14:paraId="3E0156B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195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proofErr w:type="gramStart"/>
            <w:r>
              <w:rPr>
                <w:rFonts w:ascii="Lucida Console" w:hAnsi="Lucida Console" w:cs="Lucida Console"/>
                <w:color w:val="0000BB"/>
                <w:sz w:val="14"/>
                <w:szCs w:val="14"/>
              </w:rPr>
              <w:t>returns back</w:t>
            </w:r>
            <w:proofErr w:type="gramEnd"/>
            <w:r>
              <w:rPr>
                <w:rFonts w:ascii="Lucida Console" w:hAnsi="Lucida Console" w:cs="Lucida Console"/>
                <w:color w:val="0000BB"/>
                <w:sz w:val="14"/>
                <w:szCs w:val="14"/>
              </w:rPr>
              <w:t xml:space="preserve"> to the current</w:t>
            </w:r>
          </w:p>
          <w:p w14:paraId="546962A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196 </w:t>
            </w:r>
            <w:r>
              <w:rPr>
                <w:rFonts w:ascii="Lucida Console" w:hAnsi="Lucida Console" w:cs="Lucida Console"/>
                <w:sz w:val="14"/>
                <w:szCs w:val="14"/>
              </w:rPr>
              <w:t xml:space="preserve">                </w:t>
            </w:r>
            <w:r>
              <w:rPr>
                <w:rFonts w:ascii="Lucida Console" w:hAnsi="Lucida Console" w:cs="Lucida Console"/>
                <w:color w:val="0000BB"/>
                <w:sz w:val="14"/>
                <w:szCs w:val="14"/>
              </w:rPr>
              <w:t>// thread;</w:t>
            </w:r>
          </w:p>
          <w:p w14:paraId="69F9AFC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197 </w:t>
            </w:r>
            <w:r>
              <w:rPr>
                <w:rFonts w:ascii="Lucida Console" w:hAnsi="Lucida Console" w:cs="Lucida Console"/>
                <w:sz w:val="14"/>
                <w:szCs w:val="14"/>
              </w:rPr>
              <w:t xml:space="preserve">                rtq &lt;=&gt; </w:t>
            </w:r>
            <w:r>
              <w:rPr>
                <w:rFonts w:ascii="Lucida Console" w:hAnsi="Lucida Console" w:cs="Lucida Console"/>
                <w:color w:val="BB0000"/>
                <w:sz w:val="14"/>
                <w:szCs w:val="14"/>
              </w:rPr>
              <w:t>1</w:t>
            </w:r>
            <w:r>
              <w:rPr>
                <w:rFonts w:ascii="Lucida Console" w:hAnsi="Lucida Console" w:cs="Lucida Console"/>
                <w:sz w:val="14"/>
                <w:szCs w:val="14"/>
              </w:rPr>
              <w:t>;</w:t>
            </w:r>
          </w:p>
          <w:p w14:paraId="2AD83CD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198</w:t>
            </w:r>
          </w:p>
          <w:p w14:paraId="44A36AC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199 </w:t>
            </w:r>
            <w:r>
              <w:rPr>
                <w:rFonts w:ascii="Lucida Console" w:hAnsi="Lucida Console" w:cs="Lucida Console"/>
                <w:sz w:val="14"/>
                <w:szCs w:val="14"/>
              </w:rPr>
              <w:t xml:space="preserve">                </w:t>
            </w:r>
            <w:r>
              <w:rPr>
                <w:rFonts w:ascii="Lucida Console" w:hAnsi="Lucida Console" w:cs="Lucida Console"/>
                <w:color w:val="0000BB"/>
                <w:sz w:val="14"/>
                <w:szCs w:val="14"/>
              </w:rPr>
              <w:t>// because queue 'rtq' contained</w:t>
            </w:r>
          </w:p>
          <w:p w14:paraId="4C456B7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200 </w:t>
            </w:r>
            <w:r>
              <w:rPr>
                <w:rFonts w:ascii="Lucida Console" w:hAnsi="Lucida Console" w:cs="Lucida Console"/>
                <w:sz w:val="14"/>
                <w:szCs w:val="14"/>
              </w:rPr>
              <w:t xml:space="preserve">                </w:t>
            </w:r>
            <w:r>
              <w:rPr>
                <w:rFonts w:ascii="Lucida Console" w:hAnsi="Lucida Console" w:cs="Lucida Console"/>
                <w:color w:val="0000BB"/>
                <w:sz w:val="14"/>
                <w:szCs w:val="14"/>
              </w:rPr>
              <w:t>// requests to send data to the</w:t>
            </w:r>
          </w:p>
          <w:p w14:paraId="1E381C5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201 </w:t>
            </w:r>
            <w:r>
              <w:rPr>
                <w:rFonts w:ascii="Lucida Console" w:hAnsi="Lucida Console" w:cs="Lucida Console"/>
                <w:sz w:val="14"/>
                <w:szCs w:val="14"/>
              </w:rPr>
              <w:t xml:space="preserve">                </w:t>
            </w:r>
            <w:r>
              <w:rPr>
                <w:rFonts w:ascii="Lucida Console" w:hAnsi="Lucida Console" w:cs="Lucida Console"/>
                <w:color w:val="0000BB"/>
                <w:sz w:val="14"/>
                <w:szCs w:val="14"/>
              </w:rPr>
              <w:t>// remote source host, control</w:t>
            </w:r>
          </w:p>
          <w:p w14:paraId="69A39E8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202 </w:t>
            </w:r>
            <w:r>
              <w:rPr>
                <w:rFonts w:ascii="Lucida Console" w:hAnsi="Lucida Console" w:cs="Lucida Console"/>
                <w:sz w:val="14"/>
                <w:szCs w:val="14"/>
              </w:rPr>
              <w:t xml:space="preserve">                </w:t>
            </w:r>
            <w:r>
              <w:rPr>
                <w:rFonts w:ascii="Lucida Console" w:hAnsi="Lucida Console" w:cs="Lucida Console"/>
                <w:color w:val="0000BB"/>
                <w:sz w:val="14"/>
                <w:szCs w:val="14"/>
              </w:rPr>
              <w:t>// reaches this point only after</w:t>
            </w:r>
          </w:p>
          <w:p w14:paraId="45057CF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203 </w:t>
            </w:r>
            <w:r>
              <w:rPr>
                <w:rFonts w:ascii="Lucida Console" w:hAnsi="Lucida Console" w:cs="Lucida Console"/>
                <w:sz w:val="14"/>
                <w:szCs w:val="14"/>
              </w:rPr>
              <w:t xml:space="preserve">                </w:t>
            </w:r>
            <w:r>
              <w:rPr>
                <w:rFonts w:ascii="Lucida Console" w:hAnsi="Lucida Console" w:cs="Lucida Console"/>
                <w:color w:val="0000BB"/>
                <w:sz w:val="14"/>
                <w:szCs w:val="14"/>
              </w:rPr>
              <w:t>// all such requests have</w:t>
            </w:r>
          </w:p>
          <w:p w14:paraId="7E987E2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204 </w:t>
            </w:r>
            <w:r>
              <w:rPr>
                <w:rFonts w:ascii="Lucida Console" w:hAnsi="Lucida Console" w:cs="Lucida Console"/>
                <w:sz w:val="14"/>
                <w:szCs w:val="14"/>
              </w:rPr>
              <w:t xml:space="preserve">                </w:t>
            </w:r>
            <w:r>
              <w:rPr>
                <w:rFonts w:ascii="Lucida Console" w:hAnsi="Lucida Console" w:cs="Lucida Console"/>
                <w:color w:val="0000BB"/>
                <w:sz w:val="14"/>
                <w:szCs w:val="14"/>
              </w:rPr>
              <w:t>// finished; then the current</w:t>
            </w:r>
          </w:p>
          <w:p w14:paraId="3B2C774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205 </w:t>
            </w:r>
            <w:r>
              <w:rPr>
                <w:rFonts w:ascii="Lucida Console" w:hAnsi="Lucida Console" w:cs="Lucida Console"/>
                <w:sz w:val="14"/>
                <w:szCs w:val="14"/>
              </w:rPr>
              <w:t xml:space="preserve">                </w:t>
            </w:r>
            <w:r>
              <w:rPr>
                <w:rFonts w:ascii="Lucida Console" w:hAnsi="Lucida Console" w:cs="Lucida Console"/>
                <w:color w:val="0000BB"/>
                <w:sz w:val="14"/>
                <w:szCs w:val="14"/>
              </w:rPr>
              <w:t>// buffer number is reset back</w:t>
            </w:r>
          </w:p>
          <w:p w14:paraId="33E7F7C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206 </w:t>
            </w:r>
            <w:r>
              <w:rPr>
                <w:rFonts w:ascii="Lucida Console" w:hAnsi="Lucida Console" w:cs="Lucida Console"/>
                <w:sz w:val="14"/>
                <w:szCs w:val="14"/>
              </w:rPr>
              <w:t xml:space="preserve">                </w:t>
            </w:r>
            <w:r>
              <w:rPr>
                <w:rFonts w:ascii="Lucida Console" w:hAnsi="Lucida Console" w:cs="Lucida Console"/>
                <w:color w:val="0000BB"/>
                <w:sz w:val="14"/>
                <w:szCs w:val="14"/>
              </w:rPr>
              <w:t>// to 0</w:t>
            </w:r>
          </w:p>
          <w:p w14:paraId="6518FD6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207 </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w:t>
            </w:r>
          </w:p>
          <w:p w14:paraId="0ABE6B8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208 </w:t>
            </w:r>
            <w:r>
              <w:rPr>
                <w:rFonts w:ascii="Lucida Console" w:hAnsi="Lucida Console" w:cs="Lucida Console"/>
                <w:sz w:val="14"/>
                <w:szCs w:val="14"/>
              </w:rPr>
              <w:t xml:space="preserve">            }</w:t>
            </w:r>
          </w:p>
          <w:p w14:paraId="462EFCD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209</w:t>
            </w:r>
          </w:p>
          <w:p w14:paraId="13A6C12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210 </w:t>
            </w:r>
            <w:r>
              <w:rPr>
                <w:rFonts w:ascii="Lucida Console" w:hAnsi="Lucida Console" w:cs="Lucida Console"/>
                <w:sz w:val="14"/>
                <w:szCs w:val="14"/>
              </w:rPr>
              <w:t xml:space="preserve">            </w:t>
            </w:r>
            <w:r>
              <w:rPr>
                <w:rFonts w:ascii="Lucida Console" w:hAnsi="Lucida Console" w:cs="Lucida Console"/>
                <w:color w:val="0000BB"/>
                <w:sz w:val="14"/>
                <w:szCs w:val="14"/>
              </w:rPr>
              <w:t>// get next buffer and advance</w:t>
            </w:r>
          </w:p>
          <w:p w14:paraId="7F4D21C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211 </w:t>
            </w:r>
            <w:r>
              <w:rPr>
                <w:rFonts w:ascii="Lucida Console" w:hAnsi="Lucida Console" w:cs="Lucida Console"/>
                <w:sz w:val="14"/>
                <w:szCs w:val="14"/>
              </w:rPr>
              <w:t xml:space="preserve">            </w:t>
            </w:r>
            <w:r>
              <w:rPr>
                <w:rFonts w:ascii="Lucida Console" w:hAnsi="Lucida Console" w:cs="Lucida Console"/>
                <w:color w:val="0000BB"/>
                <w:sz w:val="14"/>
                <w:szCs w:val="14"/>
              </w:rPr>
              <w:t>// buffer count</w:t>
            </w:r>
          </w:p>
          <w:p w14:paraId="4D16A27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212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[]outbuf = output[i++];</w:t>
            </w:r>
          </w:p>
          <w:p w14:paraId="7864A0B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213</w:t>
            </w:r>
          </w:p>
          <w:p w14:paraId="4775E69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214 </w:t>
            </w:r>
            <w:r>
              <w:rPr>
                <w:rFonts w:ascii="Lucida Console" w:hAnsi="Lucida Console" w:cs="Lucida Console"/>
                <w:sz w:val="14"/>
                <w:szCs w:val="14"/>
              </w:rPr>
              <w:t xml:space="preserve">            </w:t>
            </w:r>
            <w:r>
              <w:rPr>
                <w:rFonts w:ascii="Lucida Console" w:hAnsi="Lucida Console" w:cs="Lucida Console"/>
                <w:color w:val="0000BB"/>
                <w:sz w:val="14"/>
                <w:szCs w:val="14"/>
              </w:rPr>
              <w:t>// remember the address of that buffer</w:t>
            </w:r>
          </w:p>
          <w:p w14:paraId="111B261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215 </w:t>
            </w:r>
            <w:r>
              <w:rPr>
                <w:rFonts w:ascii="Lucida Console" w:hAnsi="Lucida Console" w:cs="Lucida Console"/>
                <w:sz w:val="14"/>
                <w:szCs w:val="14"/>
              </w:rPr>
              <w:t xml:space="preserve">            #D { </w:t>
            </w:r>
            <w:r>
              <w:rPr>
                <w:rFonts w:ascii="Lucida Console" w:hAnsi="Lucida Console" w:cs="Lucida Console"/>
                <w:color w:val="00BB00"/>
                <w:sz w:val="14"/>
                <w:szCs w:val="14"/>
              </w:rPr>
              <w:t>char</w:t>
            </w:r>
            <w:r>
              <w:rPr>
                <w:rFonts w:ascii="Lucida Console" w:hAnsi="Lucida Console" w:cs="Lucida Console"/>
                <w:sz w:val="14"/>
                <w:szCs w:val="14"/>
              </w:rPr>
              <w:t xml:space="preserve"> *b = $outbuf().__adc(); }</w:t>
            </w:r>
          </w:p>
          <w:p w14:paraId="5991ED6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216</w:t>
            </w:r>
          </w:p>
          <w:p w14:paraId="4E4DF54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217 </w:t>
            </w:r>
            <w:r>
              <w:rPr>
                <w:rFonts w:ascii="Lucida Console" w:hAnsi="Lucida Console" w:cs="Lucida Console"/>
                <w:sz w:val="14"/>
                <w:szCs w:val="14"/>
              </w:rPr>
              <w:t xml:space="preserve">            </w:t>
            </w:r>
            <w:r>
              <w:rPr>
                <w:rFonts w:ascii="Lucida Console" w:hAnsi="Lucida Console" w:cs="Lucida Console"/>
                <w:color w:val="0000BB"/>
                <w:sz w:val="14"/>
                <w:szCs w:val="14"/>
              </w:rPr>
              <w:t>// this is the count bytes</w:t>
            </w:r>
          </w:p>
          <w:p w14:paraId="1FC711E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218 </w:t>
            </w:r>
            <w:r>
              <w:rPr>
                <w:rFonts w:ascii="Lucida Console" w:hAnsi="Lucida Console" w:cs="Lucida Console"/>
                <w:sz w:val="14"/>
                <w:szCs w:val="14"/>
              </w:rPr>
              <w:t xml:space="preserve">            </w:t>
            </w:r>
            <w:r>
              <w:rPr>
                <w:rFonts w:ascii="Lucida Console" w:hAnsi="Lucida Console" w:cs="Lucida Console"/>
                <w:color w:val="0000BB"/>
                <w:sz w:val="14"/>
                <w:szCs w:val="14"/>
              </w:rPr>
              <w:t>// left to read into the buffer</w:t>
            </w:r>
          </w:p>
          <w:p w14:paraId="3306FA2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219 </w:t>
            </w:r>
            <w:r>
              <w:rPr>
                <w:rFonts w:ascii="Lucida Console" w:hAnsi="Lucida Console" w:cs="Lucida Console"/>
                <w:sz w:val="14"/>
                <w:szCs w:val="14"/>
              </w:rPr>
              <w:t xml:space="preserve">            </w:t>
            </w:r>
            <w:r>
              <w:rPr>
                <w:rFonts w:ascii="Lucida Console" w:hAnsi="Lucida Console" w:cs="Lucida Console"/>
                <w:color w:val="0000BB"/>
                <w:sz w:val="14"/>
                <w:szCs w:val="14"/>
              </w:rPr>
              <w:t>// from command stdout</w:t>
            </w:r>
          </w:p>
          <w:p w14:paraId="2DB864B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220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toread = BUFSIZE;</w:t>
            </w:r>
          </w:p>
          <w:p w14:paraId="15FCAE8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221</w:t>
            </w:r>
          </w:p>
          <w:p w14:paraId="19C12A8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222 </w:t>
            </w:r>
            <w:r>
              <w:rPr>
                <w:rFonts w:ascii="Lucida Console" w:hAnsi="Lucida Console" w:cs="Lucida Console"/>
                <w:sz w:val="14"/>
                <w:szCs w:val="14"/>
              </w:rPr>
              <w:t xml:space="preserve">            </w:t>
            </w:r>
            <w:r>
              <w:rPr>
                <w:rFonts w:ascii="Lucida Console" w:hAnsi="Lucida Console" w:cs="Lucida Console"/>
                <w:color w:val="0000BB"/>
                <w:sz w:val="14"/>
                <w:szCs w:val="14"/>
              </w:rPr>
              <w:t>// keep reading from command stdout</w:t>
            </w:r>
          </w:p>
          <w:p w14:paraId="2289EFB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223 </w:t>
            </w:r>
            <w:r>
              <w:rPr>
                <w:rFonts w:ascii="Lucida Console" w:hAnsi="Lucida Console" w:cs="Lucida Console"/>
                <w:sz w:val="14"/>
                <w:szCs w:val="14"/>
              </w:rPr>
              <w:t xml:space="preserve">            </w:t>
            </w:r>
            <w:r>
              <w:rPr>
                <w:rFonts w:ascii="Lucida Console" w:hAnsi="Lucida Console" w:cs="Lucida Console"/>
                <w:color w:val="0000BB"/>
                <w:sz w:val="14"/>
                <w:szCs w:val="14"/>
              </w:rPr>
              <w:t>// untill this buffer is full</w:t>
            </w:r>
          </w:p>
          <w:p w14:paraId="20BEE5F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224 </w:t>
            </w:r>
            <w:r>
              <w:rPr>
                <w:rFonts w:ascii="Lucida Console" w:hAnsi="Lucida Console" w:cs="Lucida Console"/>
                <w:sz w:val="14"/>
                <w:szCs w:val="14"/>
              </w:rPr>
              <w:t xml:space="preserve">            #D {</w:t>
            </w:r>
          </w:p>
          <w:p w14:paraId="56886F4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225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*o = b;</w:t>
            </w:r>
          </w:p>
          <w:p w14:paraId="4B219BA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226 </w:t>
            </w:r>
            <w:r>
              <w:rPr>
                <w:rFonts w:ascii="Lucida Console" w:hAnsi="Lucida Console" w:cs="Lucida Console"/>
                <w:sz w:val="14"/>
                <w:szCs w:val="14"/>
              </w:rPr>
              <w:t xml:space="preserve">                </w:t>
            </w:r>
            <w:proofErr w:type="gramStart"/>
            <w:r w:rsidRPr="008C0707">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$toread &gt; </w:t>
            </w:r>
            <w:r>
              <w:rPr>
                <w:rFonts w:ascii="Lucida Console" w:hAnsi="Lucida Console" w:cs="Lucida Console"/>
                <w:color w:val="BB0000"/>
                <w:sz w:val="14"/>
                <w:szCs w:val="14"/>
              </w:rPr>
              <w:t>0</w:t>
            </w:r>
            <w:r>
              <w:rPr>
                <w:rFonts w:ascii="Lucida Console" w:hAnsi="Lucida Console" w:cs="Lucida Console"/>
                <w:sz w:val="14"/>
                <w:szCs w:val="14"/>
              </w:rPr>
              <w:t xml:space="preserve"> ) {</w:t>
            </w:r>
          </w:p>
          <w:p w14:paraId="635D63F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227 </w:t>
            </w:r>
            <w:r>
              <w:rPr>
                <w:rFonts w:ascii="Lucida Console" w:hAnsi="Lucida Console" w:cs="Lucida Console"/>
                <w:sz w:val="14"/>
                <w:szCs w:val="14"/>
              </w:rPr>
              <w:t xml:space="preserve">                    $len = fread(o, </w:t>
            </w:r>
            <w:r>
              <w:rPr>
                <w:rFonts w:ascii="Lucida Console" w:hAnsi="Lucida Console" w:cs="Lucida Console"/>
                <w:color w:val="BB0000"/>
                <w:sz w:val="14"/>
                <w:szCs w:val="14"/>
              </w:rPr>
              <w:t>1</w:t>
            </w:r>
            <w:r>
              <w:rPr>
                <w:rFonts w:ascii="Lucida Console" w:hAnsi="Lucida Console" w:cs="Lucida Console"/>
                <w:sz w:val="14"/>
                <w:szCs w:val="14"/>
              </w:rPr>
              <w:t>, $toread,</w:t>
            </w:r>
          </w:p>
          <w:p w14:paraId="10D0856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228 </w:t>
            </w:r>
            <w:r>
              <w:rPr>
                <w:rFonts w:ascii="Lucida Console" w:hAnsi="Lucida Console" w:cs="Lucida Console"/>
                <w:sz w:val="14"/>
                <w:szCs w:val="14"/>
              </w:rPr>
              <w:t xml:space="preserve">                                       pipe);</w:t>
            </w:r>
          </w:p>
          <w:p w14:paraId="2A995F6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229 </w:t>
            </w:r>
            <w:r>
              <w:rPr>
                <w:rFonts w:ascii="Lucida Console" w:hAnsi="Lucida Console" w:cs="Lucida Console"/>
                <w:sz w:val="14"/>
                <w:szCs w:val="14"/>
              </w:rPr>
              <w:t xml:space="preserve">                    $toread -= $len;</w:t>
            </w:r>
          </w:p>
          <w:p w14:paraId="58EE071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230 </w:t>
            </w:r>
            <w:r>
              <w:rPr>
                <w:rFonts w:ascii="Lucida Console" w:hAnsi="Lucida Console" w:cs="Lucida Console"/>
                <w:sz w:val="14"/>
                <w:szCs w:val="14"/>
              </w:rPr>
              <w:t xml:space="preserve">                    o += $len;</w:t>
            </w:r>
          </w:p>
          <w:p w14:paraId="3E924C2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231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feof(pipe) ) {</w:t>
            </w:r>
          </w:p>
          <w:p w14:paraId="0D7F5AD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232 </w:t>
            </w:r>
            <w:r>
              <w:rPr>
                <w:rFonts w:ascii="Lucida Console" w:hAnsi="Lucida Console" w:cs="Lucida Console"/>
                <w:sz w:val="14"/>
                <w:szCs w:val="14"/>
              </w:rPr>
              <w:t xml:space="preserve">                        $done = </w:t>
            </w:r>
            <w:r>
              <w:rPr>
                <w:rFonts w:ascii="Lucida Console" w:hAnsi="Lucida Console" w:cs="Lucida Console"/>
                <w:color w:val="BB0000"/>
                <w:sz w:val="14"/>
                <w:szCs w:val="14"/>
              </w:rPr>
              <w:t>true</w:t>
            </w:r>
            <w:r>
              <w:rPr>
                <w:rFonts w:ascii="Lucida Console" w:hAnsi="Lucida Console" w:cs="Lucida Console"/>
                <w:sz w:val="14"/>
                <w:szCs w:val="14"/>
              </w:rPr>
              <w:t xml:space="preserve">, $res = </w:t>
            </w:r>
            <w:r>
              <w:rPr>
                <w:rFonts w:ascii="Lucida Console" w:hAnsi="Lucida Console" w:cs="Lucida Console"/>
                <w:color w:val="BB0000"/>
                <w:sz w:val="14"/>
                <w:szCs w:val="14"/>
              </w:rPr>
              <w:t>0</w:t>
            </w:r>
            <w:r>
              <w:rPr>
                <w:rFonts w:ascii="Lucida Console" w:hAnsi="Lucida Console" w:cs="Lucida Console"/>
                <w:sz w:val="14"/>
                <w:szCs w:val="14"/>
              </w:rPr>
              <w:t>;</w:t>
            </w:r>
          </w:p>
          <w:p w14:paraId="69CDB80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233 </w:t>
            </w:r>
            <w:r>
              <w:rPr>
                <w:rFonts w:ascii="Lucida Console" w:hAnsi="Lucida Console" w:cs="Lucida Console"/>
                <w:sz w:val="14"/>
                <w:szCs w:val="14"/>
              </w:rPr>
              <w:t xml:space="preserve">                        </w:t>
            </w:r>
            <w:proofErr w:type="gramStart"/>
            <w:r w:rsidRPr="008C0707">
              <w:rPr>
                <w:rFonts w:ascii="Lucida Console" w:hAnsi="Lucida Console" w:cs="Lucida Console"/>
                <w:color w:val="074909"/>
                <w:sz w:val="14"/>
                <w:szCs w:val="14"/>
              </w:rPr>
              <w:t>break</w:t>
            </w:r>
            <w:proofErr w:type="gramEnd"/>
            <w:r>
              <w:rPr>
                <w:rFonts w:ascii="Lucida Console" w:hAnsi="Lucida Console" w:cs="Lucida Console"/>
                <w:sz w:val="14"/>
                <w:szCs w:val="14"/>
              </w:rPr>
              <w:t>;</w:t>
            </w:r>
          </w:p>
          <w:p w14:paraId="141B073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234 </w:t>
            </w:r>
            <w:r>
              <w:rPr>
                <w:rFonts w:ascii="Lucida Console" w:hAnsi="Lucida Console" w:cs="Lucida Console"/>
                <w:sz w:val="14"/>
                <w:szCs w:val="14"/>
              </w:rPr>
              <w:t xml:space="preserve">                    }</w:t>
            </w:r>
          </w:p>
          <w:p w14:paraId="6BF1AFA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235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else</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ferror(pipe) ) {</w:t>
            </w:r>
          </w:p>
          <w:p w14:paraId="31ECD3F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236 </w:t>
            </w:r>
            <w:r>
              <w:rPr>
                <w:rFonts w:ascii="Lucida Console" w:hAnsi="Lucida Console" w:cs="Lucida Console"/>
                <w:sz w:val="14"/>
                <w:szCs w:val="14"/>
              </w:rPr>
              <w:t xml:space="preserve">                        $done = </w:t>
            </w:r>
            <w:r>
              <w:rPr>
                <w:rFonts w:ascii="Lucida Console" w:hAnsi="Lucida Console" w:cs="Lucida Console"/>
                <w:color w:val="BB0000"/>
                <w:sz w:val="14"/>
                <w:szCs w:val="14"/>
              </w:rPr>
              <w:t>true</w:t>
            </w:r>
            <w:r>
              <w:rPr>
                <w:rFonts w:ascii="Lucida Console" w:hAnsi="Lucida Console" w:cs="Lucida Console"/>
                <w:sz w:val="14"/>
                <w:szCs w:val="14"/>
              </w:rPr>
              <w:t>, $res = -</w:t>
            </w:r>
            <w:r>
              <w:rPr>
                <w:rFonts w:ascii="Lucida Console" w:hAnsi="Lucida Console" w:cs="Lucida Console"/>
                <w:color w:val="BB0000"/>
                <w:sz w:val="14"/>
                <w:szCs w:val="14"/>
              </w:rPr>
              <w:t>1</w:t>
            </w:r>
            <w:r>
              <w:rPr>
                <w:rFonts w:ascii="Lucida Console" w:hAnsi="Lucida Console" w:cs="Lucida Console"/>
                <w:sz w:val="14"/>
                <w:szCs w:val="14"/>
              </w:rPr>
              <w:t>;</w:t>
            </w:r>
          </w:p>
          <w:p w14:paraId="658B8D9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237 </w:t>
            </w:r>
            <w:r>
              <w:rPr>
                <w:rFonts w:ascii="Lucida Console" w:hAnsi="Lucida Console" w:cs="Lucida Console"/>
                <w:sz w:val="14"/>
                <w:szCs w:val="14"/>
              </w:rPr>
              <w:t xml:space="preserve">                        </w:t>
            </w:r>
            <w:proofErr w:type="gramStart"/>
            <w:r w:rsidRPr="008C0707">
              <w:rPr>
                <w:rFonts w:ascii="Lucida Console" w:hAnsi="Lucida Console" w:cs="Lucida Console"/>
                <w:color w:val="074909"/>
                <w:sz w:val="14"/>
                <w:szCs w:val="14"/>
              </w:rPr>
              <w:t>break</w:t>
            </w:r>
            <w:proofErr w:type="gramEnd"/>
            <w:r>
              <w:rPr>
                <w:rFonts w:ascii="Lucida Console" w:hAnsi="Lucida Console" w:cs="Lucida Console"/>
                <w:sz w:val="14"/>
                <w:szCs w:val="14"/>
              </w:rPr>
              <w:t>;</w:t>
            </w:r>
          </w:p>
          <w:p w14:paraId="35C450F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238 </w:t>
            </w:r>
            <w:r>
              <w:rPr>
                <w:rFonts w:ascii="Lucida Console" w:hAnsi="Lucida Console" w:cs="Lucida Console"/>
                <w:sz w:val="14"/>
                <w:szCs w:val="14"/>
              </w:rPr>
              <w:t xml:space="preserve">                    }</w:t>
            </w:r>
          </w:p>
          <w:p w14:paraId="476315E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239 </w:t>
            </w:r>
            <w:r>
              <w:rPr>
                <w:rFonts w:ascii="Lucida Console" w:hAnsi="Lucida Console" w:cs="Lucida Console"/>
                <w:sz w:val="14"/>
                <w:szCs w:val="14"/>
              </w:rPr>
              <w:t xml:space="preserve">                }</w:t>
            </w:r>
          </w:p>
          <w:p w14:paraId="3F4B462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240 </w:t>
            </w:r>
            <w:r>
              <w:rPr>
                <w:rFonts w:ascii="Lucida Console" w:hAnsi="Lucida Console" w:cs="Lucida Console"/>
                <w:sz w:val="14"/>
                <w:szCs w:val="14"/>
              </w:rPr>
              <w:t xml:space="preserve">            }</w:t>
            </w:r>
          </w:p>
          <w:p w14:paraId="45CE67A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241</w:t>
            </w:r>
          </w:p>
          <w:p w14:paraId="1A6C7C8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242 </w:t>
            </w:r>
            <w:r>
              <w:rPr>
                <w:rFonts w:ascii="Lucida Console" w:hAnsi="Lucida Console" w:cs="Lucida Console"/>
                <w:sz w:val="14"/>
                <w:szCs w:val="14"/>
              </w:rPr>
              <w:t xml:space="preserve">            </w:t>
            </w:r>
            <w:r>
              <w:rPr>
                <w:rFonts w:ascii="Lucida Console" w:hAnsi="Lucida Console" w:cs="Lucida Console"/>
                <w:color w:val="0000BB"/>
                <w:sz w:val="14"/>
                <w:szCs w:val="14"/>
              </w:rPr>
              <w:t>// this is the count of bytes rfead</w:t>
            </w:r>
          </w:p>
          <w:p w14:paraId="4EF29D6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243 </w:t>
            </w:r>
            <w:r>
              <w:rPr>
                <w:rFonts w:ascii="Lucida Console" w:hAnsi="Lucida Console" w:cs="Lucida Console"/>
                <w:sz w:val="14"/>
                <w:szCs w:val="14"/>
              </w:rPr>
              <w:t xml:space="preserve">            </w:t>
            </w:r>
            <w:r>
              <w:rPr>
                <w:rFonts w:ascii="Lucida Console" w:hAnsi="Lucida Console" w:cs="Lucida Console"/>
                <w:color w:val="0000BB"/>
                <w:sz w:val="14"/>
                <w:szCs w:val="14"/>
              </w:rPr>
              <w:t>// from the command stdout; it is</w:t>
            </w:r>
          </w:p>
          <w:p w14:paraId="4C8DB8D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244 </w:t>
            </w:r>
            <w:r>
              <w:rPr>
                <w:rFonts w:ascii="Lucida Console" w:hAnsi="Lucida Console" w:cs="Lucida Console"/>
                <w:sz w:val="14"/>
                <w:szCs w:val="14"/>
              </w:rPr>
              <w:t xml:space="preserve">            </w:t>
            </w:r>
            <w:r>
              <w:rPr>
                <w:rFonts w:ascii="Lucida Console" w:hAnsi="Lucida Console" w:cs="Lucida Console"/>
                <w:color w:val="0000BB"/>
                <w:sz w:val="14"/>
                <w:szCs w:val="14"/>
              </w:rPr>
              <w:t>// supposed to be equal to BUFSIZE</w:t>
            </w:r>
          </w:p>
          <w:p w14:paraId="73F8AE9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245 </w:t>
            </w:r>
            <w:r>
              <w:rPr>
                <w:rFonts w:ascii="Lucida Console" w:hAnsi="Lucida Console" w:cs="Lucida Console"/>
                <w:sz w:val="14"/>
                <w:szCs w:val="14"/>
              </w:rPr>
              <w:t xml:space="preserve">            </w:t>
            </w:r>
            <w:r>
              <w:rPr>
                <w:rFonts w:ascii="Lucida Console" w:hAnsi="Lucida Console" w:cs="Lucida Console"/>
                <w:color w:val="0000BB"/>
                <w:sz w:val="14"/>
                <w:szCs w:val="14"/>
              </w:rPr>
              <w:t>// for all buffers except possibly</w:t>
            </w:r>
          </w:p>
          <w:p w14:paraId="264F210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246 </w:t>
            </w:r>
            <w:r>
              <w:rPr>
                <w:rFonts w:ascii="Lucida Console" w:hAnsi="Lucida Console" w:cs="Lucida Console"/>
                <w:sz w:val="14"/>
                <w:szCs w:val="14"/>
              </w:rPr>
              <w:t xml:space="preserve">            </w:t>
            </w:r>
            <w:r>
              <w:rPr>
                <w:rFonts w:ascii="Lucida Console" w:hAnsi="Lucida Console" w:cs="Lucida Console"/>
                <w:color w:val="0000BB"/>
                <w:sz w:val="14"/>
                <w:szCs w:val="14"/>
              </w:rPr>
              <w:t>// the last one for which it can</w:t>
            </w:r>
          </w:p>
          <w:p w14:paraId="44B24CA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247 </w:t>
            </w:r>
            <w:r>
              <w:rPr>
                <w:rFonts w:ascii="Lucida Console" w:hAnsi="Lucida Console" w:cs="Lucida Console"/>
                <w:sz w:val="14"/>
                <w:szCs w:val="14"/>
              </w:rPr>
              <w:t xml:space="preserve">            </w:t>
            </w:r>
            <w:r>
              <w:rPr>
                <w:rFonts w:ascii="Lucida Console" w:hAnsi="Lucida Console" w:cs="Lucida Console"/>
                <w:color w:val="0000BB"/>
                <w:sz w:val="14"/>
                <w:szCs w:val="14"/>
              </w:rPr>
              <w:t>// be less than BUFSIZE</w:t>
            </w:r>
          </w:p>
          <w:p w14:paraId="07327C7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248 </w:t>
            </w:r>
            <w:r>
              <w:rPr>
                <w:rFonts w:ascii="Lucida Console" w:hAnsi="Lucida Console" w:cs="Lucida Console"/>
                <w:sz w:val="14"/>
                <w:szCs w:val="14"/>
              </w:rPr>
              <w:t xml:space="preserve">            len = BUFSIZE - toread;</w:t>
            </w:r>
          </w:p>
          <w:p w14:paraId="36DE32C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249</w:t>
            </w:r>
          </w:p>
          <w:p w14:paraId="054FE48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250 </w:t>
            </w:r>
            <w:r>
              <w:rPr>
                <w:rFonts w:ascii="Lucida Console" w:hAnsi="Lucida Console" w:cs="Lucida Console"/>
                <w:sz w:val="14"/>
                <w:szCs w:val="14"/>
              </w:rPr>
              <w:t xml:space="preserve">            </w:t>
            </w:r>
            <w:r>
              <w:rPr>
                <w:rFonts w:ascii="Lucida Console" w:hAnsi="Lucida Console" w:cs="Lucida Console"/>
                <w:color w:val="0000BB"/>
                <w:sz w:val="14"/>
                <w:szCs w:val="14"/>
              </w:rPr>
              <w:t>// if no buffers were ordered then</w:t>
            </w:r>
          </w:p>
          <w:p w14:paraId="64FFB54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251 </w:t>
            </w:r>
            <w:r>
              <w:rPr>
                <w:rFonts w:ascii="Lucida Console" w:hAnsi="Lucida Console" w:cs="Lucida Console"/>
                <w:sz w:val="14"/>
                <w:szCs w:val="14"/>
              </w:rPr>
              <w:t xml:space="preserve">            </w:t>
            </w:r>
            <w:r>
              <w:rPr>
                <w:rFonts w:ascii="Lucida Console" w:hAnsi="Lucida Console" w:cs="Lucida Console"/>
                <w:color w:val="0000BB"/>
                <w:sz w:val="14"/>
                <w:szCs w:val="14"/>
              </w:rPr>
              <w:t>// do not transfer any data back</w:t>
            </w:r>
          </w:p>
          <w:p w14:paraId="40DA96F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252 </w:t>
            </w:r>
            <w:r>
              <w:rPr>
                <w:rFonts w:ascii="Lucida Console" w:hAnsi="Lucida Console" w:cs="Lucida Console"/>
                <w:sz w:val="14"/>
                <w:szCs w:val="14"/>
              </w:rPr>
              <w:t xml:space="preserve">            </w:t>
            </w:r>
            <w:r>
              <w:rPr>
                <w:rFonts w:ascii="Lucida Console" w:hAnsi="Lucida Console" w:cs="Lucida Console"/>
                <w:color w:val="0000BB"/>
                <w:sz w:val="14"/>
                <w:szCs w:val="14"/>
              </w:rPr>
              <w:t>// to the source host; otherwise</w:t>
            </w:r>
          </w:p>
          <w:p w14:paraId="1CDEA60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253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send the method </w:t>
            </w:r>
            <w:r w:rsidRPr="00DC1610">
              <w:rPr>
                <w:rFonts w:ascii="Lucida Console" w:hAnsi="Lucida Console" w:cs="Lucida Console"/>
                <w:color w:val="0000BB"/>
                <w:sz w:val="14"/>
                <w:szCs w:val="14"/>
              </w:rPr>
              <w:t>message</w:t>
            </w:r>
            <w:r>
              <w:rPr>
                <w:rFonts w:ascii="Lucida Console" w:hAnsi="Lucida Console" w:cs="Lucida Console"/>
                <w:color w:val="0000BB"/>
                <w:sz w:val="14"/>
                <w:szCs w:val="14"/>
              </w:rPr>
              <w:t xml:space="preserve"> named</w:t>
            </w:r>
          </w:p>
          <w:p w14:paraId="2495012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254 </w:t>
            </w:r>
            <w:r>
              <w:rPr>
                <w:rFonts w:ascii="Lucida Console" w:hAnsi="Lucida Console" w:cs="Lucida Console"/>
                <w:sz w:val="14"/>
                <w:szCs w:val="14"/>
              </w:rPr>
              <w:t xml:space="preserve">            </w:t>
            </w:r>
            <w:r>
              <w:rPr>
                <w:rFonts w:ascii="Lucida Console" w:hAnsi="Lucida Console" w:cs="Lucida Console"/>
                <w:color w:val="0000BB"/>
                <w:sz w:val="14"/>
                <w:szCs w:val="14"/>
              </w:rPr>
              <w:t>// 'send()' 'this' Shell object</w:t>
            </w:r>
          </w:p>
          <w:p w14:paraId="035A63D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255 </w:t>
            </w:r>
            <w:r>
              <w:rPr>
                <w:rFonts w:ascii="Lucida Console" w:hAnsi="Lucida Console" w:cs="Lucida Console"/>
                <w:sz w:val="14"/>
                <w:szCs w:val="14"/>
              </w:rPr>
              <w:t xml:space="preserve">            </w:t>
            </w:r>
            <w:r>
              <w:rPr>
                <w:rFonts w:ascii="Lucida Console" w:hAnsi="Lucida Console" w:cs="Lucida Console"/>
                <w:color w:val="0000BB"/>
                <w:sz w:val="14"/>
                <w:szCs w:val="14"/>
              </w:rPr>
              <w:t>// on the queue 'rtq'; pass the data</w:t>
            </w:r>
          </w:p>
          <w:p w14:paraId="3DB47F01" w14:textId="77777777" w:rsidR="00BD71F8" w:rsidRPr="00BD71F8" w:rsidRDefault="00BD71F8" w:rsidP="005D1C03">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256 </w:t>
            </w:r>
            <w:r>
              <w:rPr>
                <w:rFonts w:ascii="Lucida Console" w:hAnsi="Lucida Console" w:cs="Lucida Console"/>
                <w:sz w:val="14"/>
                <w:szCs w:val="14"/>
              </w:rPr>
              <w:t xml:space="preserve">            </w:t>
            </w:r>
            <w:r>
              <w:rPr>
                <w:rFonts w:ascii="Lucida Console" w:hAnsi="Lucida Console" w:cs="Lucida Console"/>
                <w:color w:val="0000BB"/>
                <w:sz w:val="14"/>
                <w:szCs w:val="14"/>
              </w:rPr>
              <w:t>// buffer and the length, and the</w:t>
            </w:r>
          </w:p>
        </w:tc>
        <w:tc>
          <w:tcPr>
            <w:tcW w:w="5130" w:type="dxa"/>
          </w:tcPr>
          <w:p w14:paraId="50790BA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257 </w:t>
            </w:r>
            <w:r>
              <w:rPr>
                <w:rFonts w:ascii="Lucida Console" w:hAnsi="Lucida Console" w:cs="Lucida Console"/>
                <w:sz w:val="14"/>
                <w:szCs w:val="14"/>
              </w:rPr>
              <w:t xml:space="preserve">            </w:t>
            </w:r>
            <w:r>
              <w:rPr>
                <w:rFonts w:ascii="Lucida Console" w:hAnsi="Lucida Console" w:cs="Lucida Console"/>
                <w:color w:val="0000BB"/>
                <w:sz w:val="14"/>
                <w:szCs w:val="14"/>
              </w:rPr>
              <w:t>// refs to the remote Shell object</w:t>
            </w:r>
          </w:p>
          <w:p w14:paraId="4EC1BC2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258 </w:t>
            </w:r>
            <w:r>
              <w:rPr>
                <w:rFonts w:ascii="Lucida Console" w:hAnsi="Lucida Console" w:cs="Lucida Console"/>
                <w:sz w:val="14"/>
                <w:szCs w:val="14"/>
              </w:rPr>
              <w:t xml:space="preserve">            </w:t>
            </w:r>
            <w:r>
              <w:rPr>
                <w:rFonts w:ascii="Lucida Console" w:hAnsi="Lucida Console" w:cs="Lucida Console"/>
                <w:color w:val="0000BB"/>
                <w:sz w:val="14"/>
                <w:szCs w:val="14"/>
              </w:rPr>
              <w:t>// 'rso' and to remote queue 'rsq'</w:t>
            </w:r>
          </w:p>
          <w:p w14:paraId="795CB30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259 </w:t>
            </w:r>
            <w:r>
              <w:rPr>
                <w:rFonts w:ascii="Lucida Console" w:hAnsi="Lucida Console" w:cs="Lucida Console"/>
                <w:sz w:val="14"/>
                <w:szCs w:val="14"/>
              </w:rPr>
              <w:t xml:space="preserve">            </w:t>
            </w:r>
            <w:r>
              <w:rPr>
                <w:rFonts w:ascii="Lucida Console" w:hAnsi="Lucida Console" w:cs="Lucida Console"/>
                <w:color w:val="0000BB"/>
                <w:sz w:val="14"/>
                <w:szCs w:val="14"/>
              </w:rPr>
              <w:t>// and the completion indicator 'done'</w:t>
            </w:r>
          </w:p>
          <w:p w14:paraId="744D2BF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260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BUFCNT == </w:t>
            </w:r>
            <w:r>
              <w:rPr>
                <w:rFonts w:ascii="Lucida Console" w:hAnsi="Lucida Console" w:cs="Lucida Console"/>
                <w:color w:val="BB0000"/>
                <w:sz w:val="14"/>
                <w:szCs w:val="14"/>
              </w:rPr>
              <w:t>0</w:t>
            </w:r>
            <w:r>
              <w:rPr>
                <w:rFonts w:ascii="Lucida Console" w:hAnsi="Lucida Console" w:cs="Lucida Console"/>
                <w:sz w:val="14"/>
                <w:szCs w:val="14"/>
              </w:rPr>
              <w:t xml:space="preserve"> )</w:t>
            </w:r>
          </w:p>
          <w:p w14:paraId="4F9BCE6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261 </w:t>
            </w:r>
            <w:r>
              <w:rPr>
                <w:rFonts w:ascii="Lucida Console" w:hAnsi="Lucida Console" w:cs="Lucida Console"/>
                <w:sz w:val="14"/>
                <w:szCs w:val="14"/>
              </w:rPr>
              <w:t xml:space="preserve">                ;</w:t>
            </w:r>
          </w:p>
          <w:p w14:paraId="274B6B5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262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else</w:t>
            </w:r>
          </w:p>
          <w:p w14:paraId="1361BB7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263 </w:t>
            </w:r>
            <w:r>
              <w:rPr>
                <w:rFonts w:ascii="Lucida Console" w:hAnsi="Lucida Console" w:cs="Lucida Console"/>
                <w:sz w:val="14"/>
                <w:szCs w:val="14"/>
              </w:rPr>
              <w:t xml:space="preserve">                rtq #&gt;</w:t>
            </w:r>
            <w:r w:rsidR="00A01078">
              <w:rPr>
                <w:rFonts w:ascii="Lucida Console" w:hAnsi="Lucida Console" w:cs="Lucida Console"/>
                <w:sz w:val="14"/>
                <w:szCs w:val="14"/>
              </w:rPr>
              <w:t xml:space="preserve"> </w:t>
            </w:r>
            <w:r>
              <w:rPr>
                <w:rFonts w:ascii="Lucida Console" w:hAnsi="Lucida Console" w:cs="Lucida Console"/>
                <w:sz w:val="14"/>
                <w:szCs w:val="14"/>
              </w:rPr>
              <w:t>(</w:t>
            </w:r>
            <w:r w:rsidRPr="008C0707">
              <w:rPr>
                <w:rFonts w:ascii="Lucida Console" w:hAnsi="Lucida Console" w:cs="Lucida Console"/>
                <w:color w:val="074909"/>
                <w:sz w:val="14"/>
                <w:szCs w:val="14"/>
              </w:rPr>
              <w:t>this</w:t>
            </w:r>
            <w:r>
              <w:rPr>
                <w:rFonts w:ascii="Lucida Console" w:hAnsi="Lucida Console" w:cs="Lucida Console"/>
                <w:sz w:val="14"/>
                <w:szCs w:val="14"/>
              </w:rPr>
              <w:t>, send(rso, rsq, outbuf,</w:t>
            </w:r>
          </w:p>
          <w:p w14:paraId="27620D1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264 </w:t>
            </w:r>
            <w:r>
              <w:rPr>
                <w:rFonts w:ascii="Lucida Console" w:hAnsi="Lucida Console" w:cs="Lucida Console"/>
                <w:sz w:val="14"/>
                <w:szCs w:val="14"/>
              </w:rPr>
              <w:t xml:space="preserve">                               </w:t>
            </w:r>
            <w:r w:rsidR="00A01078">
              <w:rPr>
                <w:rFonts w:ascii="Lucida Console" w:hAnsi="Lucida Console" w:cs="Lucida Console"/>
                <w:sz w:val="14"/>
                <w:szCs w:val="14"/>
              </w:rPr>
              <w:t xml:space="preserve"> </w:t>
            </w:r>
            <w:r>
              <w:rPr>
                <w:rFonts w:ascii="Lucida Console" w:hAnsi="Lucida Console" w:cs="Lucida Console"/>
                <w:sz w:val="14"/>
                <w:szCs w:val="14"/>
              </w:rPr>
              <w:t xml:space="preserve">   len, res, </w:t>
            </w:r>
            <w:r w:rsidRPr="00DC1610">
              <w:rPr>
                <w:rFonts w:ascii="Lucida Console" w:hAnsi="Lucida Console" w:cs="Lucida Console"/>
                <w:sz w:val="14"/>
                <w:szCs w:val="14"/>
              </w:rPr>
              <w:t>done</w:t>
            </w:r>
            <w:r>
              <w:rPr>
                <w:rFonts w:ascii="Lucida Console" w:hAnsi="Lucida Console" w:cs="Lucida Console"/>
                <w:sz w:val="14"/>
                <w:szCs w:val="14"/>
              </w:rPr>
              <w:t>));</w:t>
            </w:r>
          </w:p>
          <w:p w14:paraId="779DEA8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265 </w:t>
            </w:r>
            <w:r>
              <w:rPr>
                <w:rFonts w:ascii="Lucida Console" w:hAnsi="Lucida Console" w:cs="Lucida Console"/>
                <w:sz w:val="14"/>
                <w:szCs w:val="14"/>
              </w:rPr>
              <w:t xml:space="preserve">            </w:t>
            </w:r>
            <w:r>
              <w:rPr>
                <w:rFonts w:ascii="Lucida Console" w:hAnsi="Lucida Console" w:cs="Lucida Console"/>
                <w:color w:val="0000BB"/>
                <w:sz w:val="14"/>
                <w:szCs w:val="14"/>
              </w:rPr>
              <w:t>// at this point the sent message 'send'</w:t>
            </w:r>
          </w:p>
          <w:p w14:paraId="003BF4F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266 </w:t>
            </w:r>
            <w:r>
              <w:rPr>
                <w:rFonts w:ascii="Lucida Console" w:hAnsi="Lucida Console" w:cs="Lucida Console"/>
                <w:sz w:val="14"/>
                <w:szCs w:val="14"/>
              </w:rPr>
              <w:t xml:space="preserve">            </w:t>
            </w:r>
            <w:r>
              <w:rPr>
                <w:rFonts w:ascii="Lucida Console" w:hAnsi="Lucida Console" w:cs="Lucida Console"/>
                <w:color w:val="0000BB"/>
                <w:sz w:val="14"/>
                <w:szCs w:val="14"/>
              </w:rPr>
              <w:t>// begins the transfer of the</w:t>
            </w:r>
          </w:p>
          <w:p w14:paraId="1731AE8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267 </w:t>
            </w:r>
            <w:r>
              <w:rPr>
                <w:rFonts w:ascii="Lucida Console" w:hAnsi="Lucida Console" w:cs="Lucida Console"/>
                <w:sz w:val="14"/>
                <w:szCs w:val="14"/>
              </w:rPr>
              <w:t xml:space="preserve">            </w:t>
            </w:r>
            <w:r>
              <w:rPr>
                <w:rFonts w:ascii="Lucida Console" w:hAnsi="Lucida Console" w:cs="Lucida Console"/>
                <w:color w:val="0000BB"/>
                <w:sz w:val="14"/>
                <w:szCs w:val="14"/>
              </w:rPr>
              <w:t>// accumulated data from 'outbuf'</w:t>
            </w:r>
          </w:p>
          <w:p w14:paraId="6801421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268 </w:t>
            </w:r>
            <w:r>
              <w:rPr>
                <w:rFonts w:ascii="Lucida Console" w:hAnsi="Lucida Console" w:cs="Lucida Console"/>
                <w:sz w:val="14"/>
                <w:szCs w:val="14"/>
              </w:rPr>
              <w:t xml:space="preserve">            </w:t>
            </w:r>
            <w:r>
              <w:rPr>
                <w:rFonts w:ascii="Lucida Console" w:hAnsi="Lucida Console" w:cs="Lucida Console"/>
                <w:color w:val="0000BB"/>
                <w:sz w:val="14"/>
                <w:szCs w:val="14"/>
              </w:rPr>
              <w:t>// back to the source host via a</w:t>
            </w:r>
          </w:p>
          <w:p w14:paraId="13524F4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269 </w:t>
            </w:r>
            <w:r>
              <w:rPr>
                <w:rFonts w:ascii="Lucida Console" w:hAnsi="Lucida Console" w:cs="Lucida Console"/>
                <w:sz w:val="14"/>
                <w:szCs w:val="14"/>
              </w:rPr>
              <w:t xml:space="preserve">            </w:t>
            </w:r>
            <w:r>
              <w:rPr>
                <w:rFonts w:ascii="Lucida Console" w:hAnsi="Lucida Console" w:cs="Lucida Console"/>
                <w:color w:val="0000BB"/>
                <w:sz w:val="14"/>
                <w:szCs w:val="14"/>
              </w:rPr>
              <w:t>// invocation of external method</w:t>
            </w:r>
          </w:p>
          <w:p w14:paraId="57B7FC5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270 </w:t>
            </w:r>
            <w:r>
              <w:rPr>
                <w:rFonts w:ascii="Lucida Console" w:hAnsi="Lucida Console" w:cs="Lucida Console"/>
                <w:sz w:val="14"/>
                <w:szCs w:val="14"/>
              </w:rPr>
              <w:t xml:space="preserve">            </w:t>
            </w:r>
            <w:r>
              <w:rPr>
                <w:rFonts w:ascii="Lucida Console" w:hAnsi="Lucida Console" w:cs="Lucida Console"/>
                <w:color w:val="0000BB"/>
                <w:sz w:val="14"/>
                <w:szCs w:val="14"/>
              </w:rPr>
              <w:t>// 'rcv' which has a 'copy' parameter</w:t>
            </w:r>
          </w:p>
          <w:p w14:paraId="485822C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271 </w:t>
            </w:r>
            <w:r>
              <w:rPr>
                <w:rFonts w:ascii="Lucida Console" w:hAnsi="Lucida Console" w:cs="Lucida Console"/>
                <w:sz w:val="14"/>
                <w:szCs w:val="14"/>
              </w:rPr>
              <w:t xml:space="preserve">            </w:t>
            </w:r>
            <w:r>
              <w:rPr>
                <w:rFonts w:ascii="Lucida Console" w:hAnsi="Lucida Console" w:cs="Lucida Console"/>
                <w:color w:val="0000BB"/>
                <w:sz w:val="14"/>
                <w:szCs w:val="14"/>
              </w:rPr>
              <w:t>// 'data' to which 'outbuf' buffer</w:t>
            </w:r>
          </w:p>
          <w:p w14:paraId="783B9E6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272 </w:t>
            </w:r>
            <w:r>
              <w:rPr>
                <w:rFonts w:ascii="Lucida Console" w:hAnsi="Lucida Console" w:cs="Lucida Console"/>
                <w:sz w:val="14"/>
                <w:szCs w:val="14"/>
              </w:rPr>
              <w:t xml:space="preserve">            </w:t>
            </w:r>
            <w:r>
              <w:rPr>
                <w:rFonts w:ascii="Lucida Console" w:hAnsi="Lucida Console" w:cs="Lucida Console"/>
                <w:color w:val="0000BB"/>
                <w:sz w:val="14"/>
                <w:szCs w:val="14"/>
              </w:rPr>
              <w:t>// is passed as an argument; meanwhile,</w:t>
            </w:r>
          </w:p>
          <w:p w14:paraId="2238113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273 </w:t>
            </w:r>
            <w:r>
              <w:rPr>
                <w:rFonts w:ascii="Lucida Console" w:hAnsi="Lucida Console" w:cs="Lucida Console"/>
                <w:sz w:val="14"/>
                <w:szCs w:val="14"/>
              </w:rPr>
              <w:t xml:space="preserve">            </w:t>
            </w:r>
            <w:r>
              <w:rPr>
                <w:rFonts w:ascii="Lucida Console" w:hAnsi="Lucida Console" w:cs="Lucida Console"/>
                <w:color w:val="0000BB"/>
                <w:sz w:val="14"/>
                <w:szCs w:val="14"/>
              </w:rPr>
              <w:t>// this loop continues to receive the</w:t>
            </w:r>
          </w:p>
          <w:p w14:paraId="5BF9F98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274 </w:t>
            </w:r>
            <w:r>
              <w:rPr>
                <w:rFonts w:ascii="Lucida Console" w:hAnsi="Lucida Console" w:cs="Lucida Console"/>
                <w:sz w:val="14"/>
                <w:szCs w:val="14"/>
              </w:rPr>
              <w:t xml:space="preserve">            </w:t>
            </w:r>
            <w:r>
              <w:rPr>
                <w:rFonts w:ascii="Lucida Console" w:hAnsi="Lucida Console" w:cs="Lucida Console"/>
                <w:color w:val="0000BB"/>
                <w:sz w:val="14"/>
                <w:szCs w:val="14"/>
              </w:rPr>
              <w:t>// rest of command stdout</w:t>
            </w:r>
          </w:p>
          <w:p w14:paraId="1FE7460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275 </w:t>
            </w:r>
            <w:r>
              <w:rPr>
                <w:rFonts w:ascii="Lucida Console" w:hAnsi="Lucida Console" w:cs="Lucida Console"/>
                <w:sz w:val="14"/>
                <w:szCs w:val="14"/>
              </w:rPr>
              <w:t xml:space="preserve">        }</w:t>
            </w:r>
          </w:p>
          <w:p w14:paraId="0676500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276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this queued </w:t>
            </w:r>
            <w:r w:rsidRPr="00DC1610">
              <w:rPr>
                <w:rFonts w:ascii="Lucida Console" w:hAnsi="Lucida Console" w:cs="Lucida Console"/>
                <w:color w:val="0000BB"/>
                <w:sz w:val="14"/>
                <w:szCs w:val="14"/>
              </w:rPr>
              <w:t>constant</w:t>
            </w:r>
            <w:r>
              <w:rPr>
                <w:rFonts w:ascii="Lucida Console" w:hAnsi="Lucida Console" w:cs="Lucida Console"/>
                <w:color w:val="0000BB"/>
                <w:sz w:val="14"/>
                <w:szCs w:val="14"/>
              </w:rPr>
              <w:t xml:space="preserve"> expression</w:t>
            </w:r>
          </w:p>
          <w:p w14:paraId="03E94CC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277 </w:t>
            </w:r>
            <w:r>
              <w:rPr>
                <w:rFonts w:ascii="Lucida Console" w:hAnsi="Lucida Console" w:cs="Lucida Console"/>
                <w:sz w:val="14"/>
                <w:szCs w:val="14"/>
              </w:rPr>
              <w:t xml:space="preserve">        </w:t>
            </w:r>
            <w:r>
              <w:rPr>
                <w:rFonts w:ascii="Lucida Console" w:hAnsi="Lucida Console" w:cs="Lucida Console"/>
                <w:color w:val="0000BB"/>
                <w:sz w:val="14"/>
                <w:szCs w:val="14"/>
              </w:rPr>
              <w:t>// evaluation is needed to wait until</w:t>
            </w:r>
          </w:p>
          <w:p w14:paraId="28332A2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278 </w:t>
            </w:r>
            <w:r>
              <w:rPr>
                <w:rFonts w:ascii="Lucida Console" w:hAnsi="Lucida Console" w:cs="Lucida Console"/>
                <w:sz w:val="14"/>
                <w:szCs w:val="14"/>
              </w:rPr>
              <w:t xml:space="preserve">        </w:t>
            </w:r>
            <w:r>
              <w:rPr>
                <w:rFonts w:ascii="Lucida Console" w:hAnsi="Lucida Console" w:cs="Lucida Console"/>
                <w:color w:val="0000BB"/>
                <w:sz w:val="14"/>
                <w:szCs w:val="14"/>
              </w:rPr>
              <w:t>// rmote source Shell object completes</w:t>
            </w:r>
          </w:p>
          <w:p w14:paraId="4DE545C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279 </w:t>
            </w:r>
            <w:r>
              <w:rPr>
                <w:rFonts w:ascii="Lucida Console" w:hAnsi="Lucida Console" w:cs="Lucida Console"/>
                <w:sz w:val="14"/>
                <w:szCs w:val="14"/>
              </w:rPr>
              <w:t xml:space="preserve">        </w:t>
            </w:r>
            <w:r>
              <w:rPr>
                <w:rFonts w:ascii="Lucida Console" w:hAnsi="Lucida Console" w:cs="Lucida Console"/>
                <w:color w:val="0000BB"/>
                <w:sz w:val="14"/>
                <w:szCs w:val="14"/>
              </w:rPr>
              <w:t>// its work, so that this target Shell</w:t>
            </w:r>
          </w:p>
          <w:p w14:paraId="6FB1D54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280 </w:t>
            </w:r>
            <w:r>
              <w:rPr>
                <w:rFonts w:ascii="Lucida Console" w:hAnsi="Lucida Console" w:cs="Lucida Console"/>
                <w:sz w:val="14"/>
                <w:szCs w:val="14"/>
              </w:rPr>
              <w:t xml:space="preserve">        </w:t>
            </w:r>
            <w:r>
              <w:rPr>
                <w:rFonts w:ascii="Lucida Console" w:hAnsi="Lucida Console" w:cs="Lucida Console"/>
                <w:color w:val="0000BB"/>
                <w:sz w:val="14"/>
                <w:szCs w:val="14"/>
              </w:rPr>
              <w:t>// object exits afterwards; premature exit</w:t>
            </w:r>
          </w:p>
          <w:p w14:paraId="1450E32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281 </w:t>
            </w:r>
            <w:r>
              <w:rPr>
                <w:rFonts w:ascii="Lucida Console" w:hAnsi="Lucida Console" w:cs="Lucida Console"/>
                <w:sz w:val="14"/>
                <w:szCs w:val="14"/>
              </w:rPr>
              <w:t xml:space="preserve">        </w:t>
            </w:r>
            <w:r>
              <w:rPr>
                <w:rFonts w:ascii="Lucida Console" w:hAnsi="Lucida Console" w:cs="Lucida Console"/>
                <w:color w:val="0000BB"/>
                <w:sz w:val="14"/>
                <w:szCs w:val="14"/>
              </w:rPr>
              <w:t>// of the target Shell will result in an</w:t>
            </w:r>
          </w:p>
          <w:p w14:paraId="7E275CD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282 </w:t>
            </w:r>
            <w:r>
              <w:rPr>
                <w:rFonts w:ascii="Lucida Console" w:hAnsi="Lucida Console" w:cs="Lucida Console"/>
                <w:sz w:val="14"/>
                <w:szCs w:val="14"/>
              </w:rPr>
              <w:t xml:space="preserve">        </w:t>
            </w:r>
            <w:r>
              <w:rPr>
                <w:rFonts w:ascii="Lucida Console" w:hAnsi="Lucida Console" w:cs="Lucida Console"/>
                <w:color w:val="0000BB"/>
                <w:sz w:val="14"/>
                <w:szCs w:val="14"/>
              </w:rPr>
              <w:t>// exception on the source shell</w:t>
            </w:r>
          </w:p>
          <w:p w14:paraId="472229E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283 </w:t>
            </w:r>
            <w:r>
              <w:rPr>
                <w:rFonts w:ascii="Lucida Console" w:hAnsi="Lucida Console" w:cs="Lucida Console"/>
                <w:sz w:val="14"/>
                <w:szCs w:val="14"/>
              </w:rPr>
              <w:t xml:space="preserve">        rtq</w:t>
            </w:r>
            <w:r w:rsidR="00A01078">
              <w:rPr>
                <w:rFonts w:ascii="Lucida Console" w:hAnsi="Lucida Console" w:cs="Lucida Console"/>
                <w:sz w:val="14"/>
                <w:szCs w:val="14"/>
              </w:rPr>
              <w:t xml:space="preserve"> </w:t>
            </w:r>
            <w:r>
              <w:rPr>
                <w:rFonts w:ascii="Lucida Console" w:hAnsi="Lucida Console" w:cs="Lucida Console"/>
                <w:sz w:val="14"/>
                <w:szCs w:val="14"/>
              </w:rPr>
              <w:t>&lt;=&gt;</w:t>
            </w:r>
            <w:r w:rsidR="00A01078">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w:t>
            </w:r>
          </w:p>
          <w:p w14:paraId="04AE75F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284 </w:t>
            </w:r>
            <w:r>
              <w:rPr>
                <w:rFonts w:ascii="Lucida Console" w:hAnsi="Lucida Console" w:cs="Lucida Console"/>
                <w:sz w:val="14"/>
                <w:szCs w:val="14"/>
              </w:rPr>
              <w:t xml:space="preserve">    }</w:t>
            </w:r>
          </w:p>
          <w:p w14:paraId="33EF24B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285</w:t>
            </w:r>
          </w:p>
          <w:p w14:paraId="785F967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286 </w:t>
            </w:r>
            <w:r>
              <w:rPr>
                <w:rFonts w:ascii="Lucida Console" w:hAnsi="Lucida Console" w:cs="Lucida Console"/>
                <w:sz w:val="14"/>
                <w:szCs w:val="14"/>
              </w:rPr>
              <w:t xml:space="preserve">    </w:t>
            </w:r>
            <w:r>
              <w:rPr>
                <w:rFonts w:ascii="Lucida Console" w:hAnsi="Lucida Console" w:cs="Lucida Console"/>
                <w:color w:val="0000BB"/>
                <w:sz w:val="14"/>
                <w:szCs w:val="14"/>
              </w:rPr>
              <w:t>// this method 'send' is declared as</w:t>
            </w:r>
          </w:p>
          <w:p w14:paraId="061BDF8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287 </w:t>
            </w:r>
            <w:r>
              <w:rPr>
                <w:rFonts w:ascii="Lucida Console" w:hAnsi="Lucida Console" w:cs="Lucida Console"/>
                <w:sz w:val="14"/>
                <w:szCs w:val="14"/>
              </w:rPr>
              <w:t xml:space="preserve">    </w:t>
            </w:r>
            <w:r>
              <w:rPr>
                <w:rFonts w:ascii="Lucida Console" w:hAnsi="Lucida Console" w:cs="Lucida Console"/>
                <w:color w:val="0000BB"/>
                <w:sz w:val="14"/>
                <w:szCs w:val="14"/>
              </w:rPr>
              <w:t>// '</w:t>
            </w:r>
            <w:r w:rsidRPr="00DC1610">
              <w:rPr>
                <w:rFonts w:ascii="Lucida Console" w:hAnsi="Lucida Console" w:cs="Lucida Console"/>
                <w:color w:val="0000BB"/>
                <w:sz w:val="14"/>
                <w:szCs w:val="14"/>
              </w:rPr>
              <w:t>message</w:t>
            </w:r>
            <w:r>
              <w:rPr>
                <w:rFonts w:ascii="Lucida Console" w:hAnsi="Lucida Console" w:cs="Lucida Console"/>
                <w:color w:val="0000BB"/>
                <w:sz w:val="14"/>
                <w:szCs w:val="14"/>
              </w:rPr>
              <w:t>' so that it canbe placed on</w:t>
            </w:r>
          </w:p>
          <w:p w14:paraId="765AC30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288 </w:t>
            </w:r>
            <w:r>
              <w:rPr>
                <w:rFonts w:ascii="Lucida Console" w:hAnsi="Lucida Console" w:cs="Lucida Console"/>
                <w:sz w:val="14"/>
                <w:szCs w:val="14"/>
              </w:rPr>
              <w:t xml:space="preserve">    </w:t>
            </w:r>
            <w:r>
              <w:rPr>
                <w:rFonts w:ascii="Lucida Console" w:hAnsi="Lucida Console" w:cs="Lucida Console"/>
                <w:color w:val="0000BB"/>
                <w:sz w:val="14"/>
                <w:szCs w:val="14"/>
              </w:rPr>
              <w:t>// the queue for asynchronous execution</w:t>
            </w:r>
          </w:p>
          <w:p w14:paraId="12FA1D2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289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sidRPr="00DC1610">
              <w:rPr>
                <w:rFonts w:ascii="Lucida Console" w:hAnsi="Lucida Console" w:cs="Lucida Console"/>
                <w:color w:val="00BB00"/>
                <w:sz w:val="14"/>
                <w:szCs w:val="14"/>
              </w:rPr>
              <w:t>message</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send(Shell rso, queue rsq,</w:t>
            </w:r>
          </w:p>
          <w:p w14:paraId="203DEB3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290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[]data, </w:t>
            </w:r>
            <w:r>
              <w:rPr>
                <w:rFonts w:ascii="Lucida Console" w:hAnsi="Lucida Console" w:cs="Lucida Console"/>
                <w:color w:val="00BB00"/>
                <w:sz w:val="14"/>
                <w:szCs w:val="14"/>
              </w:rPr>
              <w:t>int</w:t>
            </w:r>
            <w:r>
              <w:rPr>
                <w:rFonts w:ascii="Lucida Console" w:hAnsi="Lucida Console" w:cs="Lucida Console"/>
                <w:sz w:val="14"/>
                <w:szCs w:val="14"/>
              </w:rPr>
              <w:t xml:space="preserve"> len,</w:t>
            </w:r>
          </w:p>
          <w:p w14:paraId="02765D3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291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res, </w:t>
            </w:r>
            <w:r>
              <w:rPr>
                <w:rFonts w:ascii="Lucida Console" w:hAnsi="Lucida Console" w:cs="Lucida Console"/>
                <w:color w:val="00BB00"/>
                <w:sz w:val="14"/>
                <w:szCs w:val="14"/>
              </w:rPr>
              <w:t>bool</w:t>
            </w:r>
            <w:r>
              <w:rPr>
                <w:rFonts w:ascii="Lucida Console" w:hAnsi="Lucida Console" w:cs="Lucida Console"/>
                <w:sz w:val="14"/>
                <w:szCs w:val="14"/>
              </w:rPr>
              <w:t xml:space="preserve"> done)</w:t>
            </w:r>
          </w:p>
          <w:p w14:paraId="11E33A4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292 </w:t>
            </w:r>
            <w:r>
              <w:rPr>
                <w:rFonts w:ascii="Lucida Console" w:hAnsi="Lucida Console" w:cs="Lucida Console"/>
                <w:sz w:val="14"/>
                <w:szCs w:val="14"/>
              </w:rPr>
              <w:t xml:space="preserve">    {</w:t>
            </w:r>
          </w:p>
          <w:p w14:paraId="553FCF8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293 </w:t>
            </w:r>
            <w:r>
              <w:rPr>
                <w:rFonts w:ascii="Lucida Console" w:hAnsi="Lucida Console" w:cs="Lucida Console"/>
                <w:sz w:val="14"/>
                <w:szCs w:val="14"/>
              </w:rPr>
              <w:t xml:space="preserve">        </w:t>
            </w:r>
            <w:r>
              <w:rPr>
                <w:rFonts w:ascii="Lucida Console" w:hAnsi="Lucida Console" w:cs="Lucida Console"/>
                <w:color w:val="0000BB"/>
                <w:sz w:val="14"/>
                <w:szCs w:val="14"/>
              </w:rPr>
              <w:t>// after this message reaches the head</w:t>
            </w:r>
          </w:p>
          <w:p w14:paraId="0C0A143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294 </w:t>
            </w:r>
            <w:r>
              <w:rPr>
                <w:rFonts w:ascii="Lucida Console" w:hAnsi="Lucida Console" w:cs="Lucida Console"/>
                <w:sz w:val="14"/>
                <w:szCs w:val="14"/>
              </w:rPr>
              <w:t xml:space="preserve">        </w:t>
            </w:r>
            <w:r>
              <w:rPr>
                <w:rFonts w:ascii="Lucida Console" w:hAnsi="Lucida Console" w:cs="Lucida Console"/>
                <w:color w:val="0000BB"/>
                <w:sz w:val="14"/>
                <w:szCs w:val="14"/>
              </w:rPr>
              <w:t>// of the queue uit has been placed upon,</w:t>
            </w:r>
          </w:p>
          <w:p w14:paraId="79B63A1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295 </w:t>
            </w:r>
            <w:r>
              <w:rPr>
                <w:rFonts w:ascii="Lucida Console" w:hAnsi="Lucida Console" w:cs="Lucida Console"/>
                <w:sz w:val="14"/>
                <w:szCs w:val="14"/>
              </w:rPr>
              <w:t xml:space="preserve">        </w:t>
            </w:r>
            <w:r>
              <w:rPr>
                <w:rFonts w:ascii="Lucida Console" w:hAnsi="Lucida Console" w:cs="Lucida Console"/>
                <w:color w:val="0000BB"/>
                <w:sz w:val="14"/>
                <w:szCs w:val="14"/>
              </w:rPr>
              <w:t>// it calls method 'rcv' on the remote</w:t>
            </w:r>
          </w:p>
          <w:p w14:paraId="5EDFD32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296 </w:t>
            </w:r>
            <w:r>
              <w:rPr>
                <w:rFonts w:ascii="Lucida Console" w:hAnsi="Lucida Console" w:cs="Lucida Console"/>
                <w:sz w:val="14"/>
                <w:szCs w:val="14"/>
              </w:rPr>
              <w:t xml:space="preserve">        </w:t>
            </w:r>
            <w:r>
              <w:rPr>
                <w:rFonts w:ascii="Lucida Console" w:hAnsi="Lucida Console" w:cs="Lucida Console"/>
                <w:color w:val="0000BB"/>
                <w:sz w:val="14"/>
                <w:szCs w:val="14"/>
              </w:rPr>
              <w:t>// source Shell instance 'rso'; the buffer</w:t>
            </w:r>
          </w:p>
          <w:p w14:paraId="4BB48BF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297 </w:t>
            </w:r>
            <w:r>
              <w:rPr>
                <w:rFonts w:ascii="Lucida Console" w:hAnsi="Lucida Console" w:cs="Lucida Console"/>
                <w:sz w:val="14"/>
                <w:szCs w:val="14"/>
              </w:rPr>
              <w:t xml:space="preserve">        </w:t>
            </w:r>
            <w:r>
              <w:rPr>
                <w:rFonts w:ascii="Lucida Console" w:hAnsi="Lucida Console" w:cs="Lucida Console"/>
                <w:color w:val="0000BB"/>
                <w:sz w:val="14"/>
                <w:szCs w:val="14"/>
              </w:rPr>
              <w:t>// 'data' is copied remotely by the</w:t>
            </w:r>
          </w:p>
          <w:p w14:paraId="686A1B74"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298 </w:t>
            </w:r>
            <w:r>
              <w:rPr>
                <w:rFonts w:ascii="Lucida Console" w:hAnsi="Lucida Console" w:cs="Lucida Console"/>
                <w:sz w:val="14"/>
                <w:szCs w:val="14"/>
              </w:rPr>
              <w:t xml:space="preserve">        </w:t>
            </w:r>
            <w:r>
              <w:rPr>
                <w:rFonts w:ascii="Lucida Console" w:hAnsi="Lucida Console" w:cs="Lucida Console"/>
                <w:color w:val="0000BB"/>
                <w:sz w:val="14"/>
                <w:szCs w:val="14"/>
              </w:rPr>
              <w:t>// r</w:t>
            </w:r>
            <w:r w:rsidR="009F48AA">
              <w:rPr>
                <w:rFonts w:ascii="Lucida Console" w:hAnsi="Lucida Console" w:cs="Lucida Console"/>
                <w:color w:val="0000BB"/>
                <w:sz w:val="14"/>
                <w:szCs w:val="14"/>
              </w:rPr>
              <w:t>untime</w:t>
            </w:r>
            <w:r>
              <w:rPr>
                <w:rFonts w:ascii="Lucida Console" w:hAnsi="Lucida Console" w:cs="Lucida Console"/>
                <w:color w:val="0000BB"/>
                <w:sz w:val="14"/>
                <w:szCs w:val="14"/>
              </w:rPr>
              <w:t xml:space="preserve">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back onto the</w:t>
            </w:r>
          </w:p>
          <w:p w14:paraId="49AC2F1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299 </w:t>
            </w:r>
            <w:r>
              <w:rPr>
                <w:rFonts w:ascii="Lucida Console" w:hAnsi="Lucida Console" w:cs="Lucida Console"/>
                <w:sz w:val="14"/>
                <w:szCs w:val="14"/>
              </w:rPr>
              <w:t xml:space="preserve">        </w:t>
            </w:r>
            <w:r>
              <w:rPr>
                <w:rFonts w:ascii="Lucida Console" w:hAnsi="Lucida Console" w:cs="Lucida Console"/>
                <w:color w:val="0000BB"/>
                <w:sz w:val="14"/>
                <w:szCs w:val="14"/>
              </w:rPr>
              <w:t>// remote source host</w:t>
            </w:r>
          </w:p>
          <w:p w14:paraId="6D97928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300 </w:t>
            </w:r>
            <w:r>
              <w:rPr>
                <w:rFonts w:ascii="Lucida Console" w:hAnsi="Lucida Console" w:cs="Lucida Console"/>
                <w:sz w:val="14"/>
                <w:szCs w:val="14"/>
              </w:rPr>
              <w:t xml:space="preserve">        rso.rcv(rsq, data, len, res, </w:t>
            </w:r>
            <w:r w:rsidRPr="00DC1610">
              <w:rPr>
                <w:rFonts w:ascii="Lucida Console" w:hAnsi="Lucida Console" w:cs="Lucida Console"/>
                <w:sz w:val="14"/>
                <w:szCs w:val="14"/>
              </w:rPr>
              <w:t>done</w:t>
            </w:r>
            <w:r>
              <w:rPr>
                <w:rFonts w:ascii="Lucida Console" w:hAnsi="Lucida Console" w:cs="Lucida Console"/>
                <w:sz w:val="14"/>
                <w:szCs w:val="14"/>
              </w:rPr>
              <w:t>);</w:t>
            </w:r>
          </w:p>
          <w:p w14:paraId="6ADCDA3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301 </w:t>
            </w:r>
            <w:r>
              <w:rPr>
                <w:rFonts w:ascii="Lucida Console" w:hAnsi="Lucida Console" w:cs="Lucida Console"/>
                <w:sz w:val="14"/>
                <w:szCs w:val="14"/>
              </w:rPr>
              <w:t xml:space="preserve">    }</w:t>
            </w:r>
          </w:p>
          <w:p w14:paraId="35AD8C5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302</w:t>
            </w:r>
          </w:p>
          <w:p w14:paraId="5DECA26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303 </w:t>
            </w:r>
            <w:r>
              <w:rPr>
                <w:rFonts w:ascii="Lucida Console" w:hAnsi="Lucida Console" w:cs="Lucida Console"/>
                <w:sz w:val="14"/>
                <w:szCs w:val="14"/>
              </w:rPr>
              <w:t xml:space="preserve">    </w:t>
            </w:r>
            <w:r>
              <w:rPr>
                <w:rFonts w:ascii="Lucida Console" w:hAnsi="Lucida Console" w:cs="Lucida Console"/>
                <w:color w:val="0000BB"/>
                <w:sz w:val="14"/>
                <w:szCs w:val="14"/>
              </w:rPr>
              <w:t>// this method is declared 'external' because</w:t>
            </w:r>
          </w:p>
          <w:p w14:paraId="5A1FB60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304 </w:t>
            </w:r>
            <w:r>
              <w:rPr>
                <w:rFonts w:ascii="Lucida Console" w:hAnsi="Lucida Console" w:cs="Lucida Console"/>
                <w:sz w:val="14"/>
                <w:szCs w:val="14"/>
              </w:rPr>
              <w:t xml:space="preserve">    </w:t>
            </w:r>
            <w:r>
              <w:rPr>
                <w:rFonts w:ascii="Lucida Console" w:hAnsi="Lucida Console" w:cs="Lucida Console"/>
                <w:color w:val="0000BB"/>
                <w:sz w:val="14"/>
                <w:szCs w:val="14"/>
              </w:rPr>
              <w:t>// it is called remotely from the target host</w:t>
            </w:r>
          </w:p>
          <w:p w14:paraId="0D978F4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305 </w:t>
            </w:r>
            <w:r>
              <w:rPr>
                <w:rFonts w:ascii="Lucida Console" w:hAnsi="Lucida Console" w:cs="Lucida Console"/>
                <w:sz w:val="14"/>
                <w:szCs w:val="14"/>
              </w:rPr>
              <w:t xml:space="preserve">    </w:t>
            </w:r>
            <w:r>
              <w:rPr>
                <w:rFonts w:ascii="Lucida Console" w:hAnsi="Lucida Console" w:cs="Lucida Console"/>
                <w:color w:val="0000BB"/>
                <w:sz w:val="14"/>
                <w:szCs w:val="14"/>
              </w:rPr>
              <w:t>// on a shell object from the source host;</w:t>
            </w:r>
          </w:p>
          <w:p w14:paraId="0A61458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306 </w:t>
            </w:r>
            <w:r>
              <w:rPr>
                <w:rFonts w:ascii="Lucida Console" w:hAnsi="Lucida Console" w:cs="Lucida Console"/>
                <w:sz w:val="14"/>
                <w:szCs w:val="14"/>
              </w:rPr>
              <w:t xml:space="preserve">    </w:t>
            </w:r>
            <w:r>
              <w:rPr>
                <w:rFonts w:ascii="Lucida Console" w:hAnsi="Lucida Console" w:cs="Lucida Console"/>
                <w:color w:val="0000BB"/>
                <w:sz w:val="14"/>
                <w:szCs w:val="14"/>
              </w:rPr>
              <w:t>// parameter 'data' is declared 'copy'</w:t>
            </w:r>
          </w:p>
          <w:p w14:paraId="50B4391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307 </w:t>
            </w:r>
            <w:r>
              <w:rPr>
                <w:rFonts w:ascii="Lucida Console" w:hAnsi="Lucida Console" w:cs="Lucida Console"/>
                <w:sz w:val="14"/>
                <w:szCs w:val="14"/>
              </w:rPr>
              <w:t xml:space="preserve">    </w:t>
            </w:r>
            <w:r>
              <w:rPr>
                <w:rFonts w:ascii="Lucida Console" w:hAnsi="Lucida Console" w:cs="Lucida Console"/>
                <w:color w:val="0000BB"/>
                <w:sz w:val="14"/>
                <w:szCs w:val="14"/>
              </w:rPr>
              <w:t>// for passing array of data by value across</w:t>
            </w:r>
          </w:p>
          <w:p w14:paraId="2CFFB97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308 </w:t>
            </w:r>
            <w:r>
              <w:rPr>
                <w:rFonts w:ascii="Lucida Console" w:hAnsi="Lucida Console" w:cs="Lucida Console"/>
                <w:sz w:val="14"/>
                <w:szCs w:val="14"/>
              </w:rPr>
              <w:t xml:space="preserve">    </w:t>
            </w:r>
            <w:r>
              <w:rPr>
                <w:rFonts w:ascii="Lucida Console" w:hAnsi="Lucida Console" w:cs="Lucida Console"/>
                <w:color w:val="0000BB"/>
                <w:sz w:val="14"/>
                <w:szCs w:val="14"/>
              </w:rPr>
              <w:t>// the host</w:t>
            </w:r>
          </w:p>
          <w:p w14:paraId="697A0ED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309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rcv(queue rsq,</w:t>
            </w:r>
          </w:p>
          <w:p w14:paraId="0A97884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310 </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[]data,</w:t>
            </w:r>
          </w:p>
          <w:p w14:paraId="7253B42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311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len,</w:t>
            </w:r>
          </w:p>
          <w:p w14:paraId="10341EE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312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res,</w:t>
            </w:r>
          </w:p>
          <w:p w14:paraId="3A91736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313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bool</w:t>
            </w:r>
            <w:proofErr w:type="gramEnd"/>
            <w:r>
              <w:rPr>
                <w:rFonts w:ascii="Lucida Console" w:hAnsi="Lucida Console" w:cs="Lucida Console"/>
                <w:sz w:val="14"/>
                <w:szCs w:val="14"/>
              </w:rPr>
              <w:t xml:space="preserve"> done)</w:t>
            </w:r>
          </w:p>
          <w:p w14:paraId="790441A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314 </w:t>
            </w:r>
            <w:r>
              <w:rPr>
                <w:rFonts w:ascii="Lucida Console" w:hAnsi="Lucida Console" w:cs="Lucida Console"/>
                <w:sz w:val="14"/>
                <w:szCs w:val="14"/>
              </w:rPr>
              <w:t xml:space="preserve">    {</w:t>
            </w:r>
          </w:p>
          <w:p w14:paraId="33588A3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315 </w:t>
            </w:r>
            <w:r>
              <w:rPr>
                <w:rFonts w:ascii="Lucida Console" w:hAnsi="Lucida Console" w:cs="Lucida Console"/>
                <w:sz w:val="14"/>
                <w:szCs w:val="14"/>
              </w:rPr>
              <w:t xml:space="preserve">        </w:t>
            </w:r>
            <w:r>
              <w:rPr>
                <w:rFonts w:ascii="Lucida Console" w:hAnsi="Lucida Console" w:cs="Lucida Console"/>
                <w:color w:val="0000BB"/>
                <w:sz w:val="14"/>
                <w:szCs w:val="14"/>
              </w:rPr>
              <w:t>// when the source host receives the</w:t>
            </w:r>
          </w:p>
          <w:p w14:paraId="66BAA63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316 </w:t>
            </w:r>
            <w:r>
              <w:rPr>
                <w:rFonts w:ascii="Lucida Console" w:hAnsi="Lucida Console" w:cs="Lucida Console"/>
                <w:sz w:val="14"/>
                <w:szCs w:val="14"/>
              </w:rPr>
              <w:t xml:space="preserve">        </w:t>
            </w:r>
            <w:r>
              <w:rPr>
                <w:rFonts w:ascii="Lucida Console" w:hAnsi="Lucida Console" w:cs="Lucida Console"/>
                <w:color w:val="0000BB"/>
                <w:sz w:val="14"/>
                <w:szCs w:val="14"/>
              </w:rPr>
              <w:t>// command stdout in the 'copy' parameter</w:t>
            </w:r>
          </w:p>
          <w:p w14:paraId="21873DB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317 </w:t>
            </w:r>
            <w:r>
              <w:rPr>
                <w:rFonts w:ascii="Lucida Console" w:hAnsi="Lucida Console" w:cs="Lucida Console"/>
                <w:sz w:val="14"/>
                <w:szCs w:val="14"/>
              </w:rPr>
              <w:t xml:space="preserve">        </w:t>
            </w:r>
            <w:r>
              <w:rPr>
                <w:rFonts w:ascii="Lucida Console" w:hAnsi="Lucida Console" w:cs="Lucida Console"/>
                <w:color w:val="0000BB"/>
                <w:sz w:val="14"/>
                <w:szCs w:val="14"/>
              </w:rPr>
              <w:t>// 'data', it sends method 'dump' to</w:t>
            </w:r>
          </w:p>
          <w:p w14:paraId="5C58202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318 </w:t>
            </w:r>
            <w:r>
              <w:rPr>
                <w:rFonts w:ascii="Lucida Console" w:hAnsi="Lucida Console" w:cs="Lucida Console"/>
                <w:sz w:val="14"/>
                <w:szCs w:val="14"/>
              </w:rPr>
              <w:t xml:space="preserve">        </w:t>
            </w:r>
            <w:r>
              <w:rPr>
                <w:rFonts w:ascii="Lucida Console" w:hAnsi="Lucida Console" w:cs="Lucida Console"/>
                <w:color w:val="0000BB"/>
                <w:sz w:val="14"/>
                <w:szCs w:val="14"/>
              </w:rPr>
              <w:t>// 'this' object (which is actually 'rso'</w:t>
            </w:r>
          </w:p>
          <w:p w14:paraId="3BD63D4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319 </w:t>
            </w:r>
            <w:r>
              <w:rPr>
                <w:rFonts w:ascii="Lucida Console" w:hAnsi="Lucida Console" w:cs="Lucida Console"/>
                <w:sz w:val="14"/>
                <w:szCs w:val="14"/>
              </w:rPr>
              <w:t xml:space="preserve">        </w:t>
            </w:r>
            <w:r>
              <w:rPr>
                <w:rFonts w:ascii="Lucida Console" w:hAnsi="Lucida Console" w:cs="Lucida Console"/>
                <w:color w:val="0000BB"/>
                <w:sz w:val="14"/>
                <w:szCs w:val="14"/>
              </w:rPr>
              <w:t>// on the source host; method 'dump'</w:t>
            </w:r>
          </w:p>
          <w:p w14:paraId="24F8AC3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320 </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proofErr w:type="gramStart"/>
            <w:r>
              <w:rPr>
                <w:rFonts w:ascii="Lucida Console" w:hAnsi="Lucida Console" w:cs="Lucida Console"/>
                <w:color w:val="0000BB"/>
                <w:sz w:val="14"/>
                <w:szCs w:val="14"/>
              </w:rPr>
              <w:t>actually write</w:t>
            </w:r>
            <w:proofErr w:type="gramEnd"/>
            <w:r>
              <w:rPr>
                <w:rFonts w:ascii="Lucida Console" w:hAnsi="Lucida Console" w:cs="Lucida Console"/>
                <w:color w:val="0000BB"/>
                <w:sz w:val="14"/>
                <w:szCs w:val="14"/>
              </w:rPr>
              <w:t xml:space="preserve"> command stdout from</w:t>
            </w:r>
          </w:p>
          <w:p w14:paraId="72F3D6B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321 </w:t>
            </w:r>
            <w:r>
              <w:rPr>
                <w:rFonts w:ascii="Lucida Console" w:hAnsi="Lucida Console" w:cs="Lucida Console"/>
                <w:sz w:val="14"/>
                <w:szCs w:val="14"/>
              </w:rPr>
              <w:t xml:space="preserve">        </w:t>
            </w:r>
            <w:r>
              <w:rPr>
                <w:rFonts w:ascii="Lucida Console" w:hAnsi="Lucida Console" w:cs="Lucida Console"/>
                <w:color w:val="0000BB"/>
                <w:sz w:val="14"/>
                <w:szCs w:val="14"/>
              </w:rPr>
              <w:t>// remote target host on the local</w:t>
            </w:r>
          </w:p>
          <w:p w14:paraId="0F819D7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322 </w:t>
            </w:r>
            <w:r>
              <w:rPr>
                <w:rFonts w:ascii="Lucida Console" w:hAnsi="Lucida Console" w:cs="Lucida Console"/>
                <w:sz w:val="14"/>
                <w:szCs w:val="14"/>
              </w:rPr>
              <w:t xml:space="preserve">        </w:t>
            </w:r>
            <w:r>
              <w:rPr>
                <w:rFonts w:ascii="Lucida Console" w:hAnsi="Lucida Console" w:cs="Lucida Console"/>
                <w:color w:val="0000BB"/>
                <w:sz w:val="14"/>
                <w:szCs w:val="14"/>
              </w:rPr>
              <w:t>// source host</w:t>
            </w:r>
          </w:p>
          <w:p w14:paraId="7A83073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323 </w:t>
            </w:r>
            <w:r>
              <w:rPr>
                <w:rFonts w:ascii="Lucida Console" w:hAnsi="Lucida Console" w:cs="Lucida Console"/>
                <w:sz w:val="14"/>
                <w:szCs w:val="14"/>
              </w:rPr>
              <w:t xml:space="preserve">        rsq</w:t>
            </w:r>
            <w:r w:rsidR="00A01078">
              <w:rPr>
                <w:rFonts w:ascii="Lucida Console" w:hAnsi="Lucida Console" w:cs="Lucida Console"/>
                <w:sz w:val="14"/>
                <w:szCs w:val="14"/>
              </w:rPr>
              <w:t xml:space="preserve"> </w:t>
            </w:r>
            <w:r>
              <w:rPr>
                <w:rFonts w:ascii="Lucida Console" w:hAnsi="Lucida Console" w:cs="Lucida Console"/>
                <w:sz w:val="14"/>
                <w:szCs w:val="14"/>
              </w:rPr>
              <w:t>#&gt;</w:t>
            </w:r>
            <w:r w:rsidR="00A01078">
              <w:rPr>
                <w:rFonts w:ascii="Lucida Console" w:hAnsi="Lucida Console" w:cs="Lucida Console"/>
                <w:sz w:val="14"/>
                <w:szCs w:val="14"/>
              </w:rPr>
              <w:t xml:space="preserve"> </w:t>
            </w:r>
            <w:r>
              <w:rPr>
                <w:rFonts w:ascii="Lucida Console" w:hAnsi="Lucida Console" w:cs="Lucida Console"/>
                <w:sz w:val="14"/>
                <w:szCs w:val="14"/>
              </w:rPr>
              <w:t>(</w:t>
            </w:r>
            <w:r w:rsidRPr="008C0707">
              <w:rPr>
                <w:rFonts w:ascii="Lucida Console" w:hAnsi="Lucida Console" w:cs="Lucida Console"/>
                <w:color w:val="074909"/>
                <w:sz w:val="14"/>
                <w:szCs w:val="14"/>
              </w:rPr>
              <w:t>this</w:t>
            </w:r>
            <w:r>
              <w:rPr>
                <w:rFonts w:ascii="Lucida Console" w:hAnsi="Lucida Console" w:cs="Lucida Console"/>
                <w:sz w:val="14"/>
                <w:szCs w:val="14"/>
              </w:rPr>
              <w:t xml:space="preserve">, dump(data, len, res, </w:t>
            </w:r>
            <w:r w:rsidRPr="00DC1610">
              <w:rPr>
                <w:rFonts w:ascii="Lucida Console" w:hAnsi="Lucida Console" w:cs="Lucida Console"/>
                <w:sz w:val="14"/>
                <w:szCs w:val="14"/>
              </w:rPr>
              <w:t>done</w:t>
            </w:r>
            <w:r>
              <w:rPr>
                <w:rFonts w:ascii="Lucida Console" w:hAnsi="Lucida Console" w:cs="Lucida Console"/>
                <w:sz w:val="14"/>
                <w:szCs w:val="14"/>
              </w:rPr>
              <w:t>));</w:t>
            </w:r>
          </w:p>
          <w:p w14:paraId="0FB7D3A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324</w:t>
            </w:r>
          </w:p>
          <w:p w14:paraId="1A3F29B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325 </w:t>
            </w:r>
            <w:r>
              <w:rPr>
                <w:rFonts w:ascii="Lucida Console" w:hAnsi="Lucida Console" w:cs="Lucida Console"/>
                <w:sz w:val="14"/>
                <w:szCs w:val="14"/>
              </w:rPr>
              <w:t xml:space="preserve">        </w:t>
            </w:r>
            <w:r>
              <w:rPr>
                <w:rFonts w:ascii="Lucida Console" w:hAnsi="Lucida Console" w:cs="Lucida Console"/>
                <w:color w:val="0000BB"/>
                <w:sz w:val="14"/>
                <w:szCs w:val="14"/>
              </w:rPr>
              <w:t>// when all data has been received, this</w:t>
            </w:r>
          </w:p>
          <w:p w14:paraId="042F79D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326 </w:t>
            </w:r>
            <w:r>
              <w:rPr>
                <w:rFonts w:ascii="Lucida Console" w:hAnsi="Lucida Console" w:cs="Lucida Console"/>
                <w:sz w:val="14"/>
                <w:szCs w:val="14"/>
              </w:rPr>
              <w:t xml:space="preserve">        </w:t>
            </w:r>
            <w:r>
              <w:rPr>
                <w:rFonts w:ascii="Lucida Console" w:hAnsi="Lucida Console" w:cs="Lucida Console"/>
                <w:color w:val="0000BB"/>
                <w:sz w:val="14"/>
                <w:szCs w:val="14"/>
              </w:rPr>
              <w:t>// queued expression waits until</w:t>
            </w:r>
          </w:p>
          <w:p w14:paraId="2C610CD6"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327 </w:t>
            </w:r>
            <w:r>
              <w:rPr>
                <w:rFonts w:ascii="Lucida Console" w:hAnsi="Lucida Console" w:cs="Lucida Console"/>
                <w:sz w:val="14"/>
                <w:szCs w:val="14"/>
              </w:rPr>
              <w:t xml:space="preserve">        </w:t>
            </w:r>
            <w:r>
              <w:rPr>
                <w:rFonts w:ascii="Lucida Console" w:hAnsi="Lucida Console" w:cs="Lucida Console"/>
                <w:color w:val="0000BB"/>
                <w:sz w:val="14"/>
                <w:szCs w:val="14"/>
              </w:rPr>
              <w:t>// all output completes to avoid</w:t>
            </w:r>
          </w:p>
          <w:p w14:paraId="2236334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328 </w:t>
            </w:r>
            <w:r>
              <w:rPr>
                <w:rFonts w:ascii="Lucida Console" w:hAnsi="Lucida Console" w:cs="Lucida Console"/>
                <w:sz w:val="14"/>
                <w:szCs w:val="14"/>
              </w:rPr>
              <w:t xml:space="preserve">        </w:t>
            </w:r>
            <w:r>
              <w:rPr>
                <w:rFonts w:ascii="Lucida Console" w:hAnsi="Lucida Console" w:cs="Lucida Console"/>
                <w:color w:val="0000BB"/>
                <w:sz w:val="14"/>
                <w:szCs w:val="14"/>
              </w:rPr>
              <w:t>//abrupt interrupt of the output</w:t>
            </w:r>
          </w:p>
          <w:p w14:paraId="1459F3DA"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329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done )</w:t>
            </w:r>
          </w:p>
          <w:p w14:paraId="59ECA97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330 </w:t>
            </w:r>
            <w:r>
              <w:rPr>
                <w:rFonts w:ascii="Lucida Console" w:hAnsi="Lucida Console" w:cs="Lucida Console"/>
                <w:sz w:val="14"/>
                <w:szCs w:val="14"/>
              </w:rPr>
              <w:t xml:space="preserve">            rsq</w:t>
            </w:r>
            <w:r w:rsidR="00A01078">
              <w:rPr>
                <w:rFonts w:ascii="Lucida Console" w:hAnsi="Lucida Console" w:cs="Lucida Console"/>
                <w:sz w:val="14"/>
                <w:szCs w:val="14"/>
              </w:rPr>
              <w:t xml:space="preserve"> </w:t>
            </w:r>
            <w:r>
              <w:rPr>
                <w:rFonts w:ascii="Lucida Console" w:hAnsi="Lucida Console" w:cs="Lucida Console"/>
                <w:sz w:val="14"/>
                <w:szCs w:val="14"/>
              </w:rPr>
              <w:t>&lt;=&gt;</w:t>
            </w:r>
            <w:r w:rsidR="00A01078">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w:t>
            </w:r>
          </w:p>
          <w:p w14:paraId="672F228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331 </w:t>
            </w:r>
            <w:r>
              <w:rPr>
                <w:rFonts w:ascii="Lucida Console" w:hAnsi="Lucida Console" w:cs="Lucida Console"/>
                <w:sz w:val="14"/>
                <w:szCs w:val="14"/>
              </w:rPr>
              <w:t xml:space="preserve">    }</w:t>
            </w:r>
          </w:p>
          <w:p w14:paraId="164DB55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332</w:t>
            </w:r>
          </w:p>
          <w:p w14:paraId="3E32D24D"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333 </w:t>
            </w:r>
            <w:r>
              <w:rPr>
                <w:rFonts w:ascii="Lucida Console" w:hAnsi="Lucida Console" w:cs="Lucida Console"/>
                <w:sz w:val="14"/>
                <w:szCs w:val="14"/>
              </w:rPr>
              <w:t xml:space="preserve">    </w:t>
            </w:r>
            <w:r>
              <w:rPr>
                <w:rFonts w:ascii="Lucida Console" w:hAnsi="Lucida Console" w:cs="Lucida Console"/>
                <w:color w:val="0000BB"/>
                <w:sz w:val="14"/>
                <w:szCs w:val="14"/>
              </w:rPr>
              <w:t>// this method 'dump' just prints</w:t>
            </w:r>
          </w:p>
          <w:p w14:paraId="3EBAABF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334 </w:t>
            </w:r>
            <w:r>
              <w:rPr>
                <w:rFonts w:ascii="Lucida Console" w:hAnsi="Lucida Console" w:cs="Lucida Console"/>
                <w:sz w:val="14"/>
                <w:szCs w:val="14"/>
              </w:rPr>
              <w:t xml:space="preserve">    </w:t>
            </w:r>
            <w:r>
              <w:rPr>
                <w:rFonts w:ascii="Lucida Console" w:hAnsi="Lucida Console" w:cs="Lucida Console"/>
                <w:color w:val="0000BB"/>
                <w:sz w:val="14"/>
                <w:szCs w:val="14"/>
              </w:rPr>
              <w:t>// the data received from remote target host</w:t>
            </w:r>
          </w:p>
          <w:p w14:paraId="1A62F97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335 </w:t>
            </w:r>
            <w:r>
              <w:rPr>
                <w:rFonts w:ascii="Lucida Console" w:hAnsi="Lucida Console" w:cs="Lucida Console"/>
                <w:sz w:val="14"/>
                <w:szCs w:val="14"/>
              </w:rPr>
              <w:t xml:space="preserve">    </w:t>
            </w:r>
            <w:r>
              <w:rPr>
                <w:rFonts w:ascii="Lucida Console" w:hAnsi="Lucida Console" w:cs="Lucida Console"/>
                <w:color w:val="0000BB"/>
                <w:sz w:val="14"/>
                <w:szCs w:val="14"/>
              </w:rPr>
              <w:t>// on stdout of the r</w:t>
            </w:r>
            <w:r w:rsidR="009F48AA">
              <w:rPr>
                <w:rFonts w:ascii="Lucida Console" w:hAnsi="Lucida Console" w:cs="Lucida Console"/>
                <w:color w:val="0000BB"/>
                <w:sz w:val="14"/>
                <w:szCs w:val="14"/>
              </w:rPr>
              <w:t>untime</w:t>
            </w:r>
            <w:r>
              <w:rPr>
                <w:rFonts w:ascii="Lucida Console" w:hAnsi="Lucida Console" w:cs="Lucida Console"/>
                <w:color w:val="0000BB"/>
                <w:sz w:val="14"/>
                <w:szCs w:val="14"/>
              </w:rPr>
              <w:t xml:space="preserve">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from</w:t>
            </w:r>
          </w:p>
          <w:p w14:paraId="62093DE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336 </w:t>
            </w:r>
            <w:r>
              <w:rPr>
                <w:rFonts w:ascii="Lucida Console" w:hAnsi="Lucida Console" w:cs="Lucida Console"/>
                <w:sz w:val="14"/>
                <w:szCs w:val="14"/>
              </w:rPr>
              <w:t xml:space="preserve">    </w:t>
            </w:r>
            <w:r>
              <w:rPr>
                <w:rFonts w:ascii="Lucida Console" w:hAnsi="Lucida Console" w:cs="Lucida Console"/>
                <w:color w:val="0000BB"/>
                <w:sz w:val="14"/>
                <w:szCs w:val="14"/>
              </w:rPr>
              <w:t>// the local source host</w:t>
            </w:r>
          </w:p>
          <w:p w14:paraId="17994B9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337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sidRPr="00DC1610">
              <w:rPr>
                <w:rFonts w:ascii="Lucida Console" w:hAnsi="Lucida Console" w:cs="Lucida Console"/>
                <w:color w:val="00BB00"/>
                <w:sz w:val="14"/>
                <w:szCs w:val="14"/>
              </w:rPr>
              <w:t>message</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w:t>
            </w:r>
            <w:r>
              <w:rPr>
                <w:rFonts w:ascii="Lucida Console" w:hAnsi="Lucida Console" w:cs="Lucida Console"/>
                <w:color w:val="00BB00"/>
                <w:sz w:val="14"/>
                <w:szCs w:val="14"/>
              </w:rPr>
              <w:t>char</w:t>
            </w:r>
            <w:r>
              <w:rPr>
                <w:rFonts w:ascii="Lucida Console" w:hAnsi="Lucida Console" w:cs="Lucida Console"/>
                <w:sz w:val="14"/>
                <w:szCs w:val="14"/>
              </w:rPr>
              <w:t xml:space="preserve"> []data,</w:t>
            </w:r>
          </w:p>
          <w:p w14:paraId="6EF5DD48"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len,</w:t>
            </w:r>
          </w:p>
          <w:p w14:paraId="693715E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339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res,</w:t>
            </w:r>
          </w:p>
          <w:p w14:paraId="01503DC7"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340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bool</w:t>
            </w:r>
            <w:proofErr w:type="gramEnd"/>
            <w:r>
              <w:rPr>
                <w:rFonts w:ascii="Lucida Console" w:hAnsi="Lucida Console" w:cs="Lucida Console"/>
                <w:sz w:val="14"/>
                <w:szCs w:val="14"/>
              </w:rPr>
              <w:t xml:space="preserve"> done) {</w:t>
            </w:r>
          </w:p>
          <w:p w14:paraId="7E5E9C4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341 </w:t>
            </w:r>
            <w:r>
              <w:rPr>
                <w:rFonts w:ascii="Lucida Console" w:hAnsi="Lucida Console" w:cs="Lucida Console"/>
                <w:sz w:val="14"/>
                <w:szCs w:val="14"/>
              </w:rPr>
              <w:t xml:space="preserve">        </w:t>
            </w:r>
            <w:r>
              <w:rPr>
                <w:rFonts w:ascii="Lucida Console" w:hAnsi="Lucida Console" w:cs="Lucida Console"/>
                <w:color w:val="0000BB"/>
                <w:sz w:val="14"/>
                <w:szCs w:val="14"/>
              </w:rPr>
              <w:t>// output data using embedded C++ block</w:t>
            </w:r>
          </w:p>
          <w:p w14:paraId="0E9D8D3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342 </w:t>
            </w:r>
            <w:r>
              <w:rPr>
                <w:rFonts w:ascii="Lucida Console" w:hAnsi="Lucida Console" w:cs="Lucida Console"/>
                <w:sz w:val="14"/>
                <w:szCs w:val="14"/>
              </w:rPr>
              <w:t xml:space="preserve">        #C {</w:t>
            </w:r>
          </w:p>
          <w:p w14:paraId="4D3E172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343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*buf = $data().__adc();</w:t>
            </w:r>
          </w:p>
          <w:p w14:paraId="620BB75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344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wrt = </w:t>
            </w:r>
            <w:r>
              <w:rPr>
                <w:rFonts w:ascii="Lucida Console" w:hAnsi="Lucida Console" w:cs="Lucida Console"/>
                <w:color w:val="BB0000"/>
                <w:sz w:val="14"/>
                <w:szCs w:val="14"/>
              </w:rPr>
              <w:t>0</w:t>
            </w:r>
            <w:r>
              <w:rPr>
                <w:rFonts w:ascii="Lucida Console" w:hAnsi="Lucida Console" w:cs="Lucida Console"/>
                <w:sz w:val="14"/>
                <w:szCs w:val="14"/>
              </w:rPr>
              <w:t>;</w:t>
            </w:r>
          </w:p>
          <w:p w14:paraId="76849170"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345 </w:t>
            </w:r>
            <w:r>
              <w:rPr>
                <w:rFonts w:ascii="Lucida Console" w:hAnsi="Lucida Console" w:cs="Lucida Console"/>
                <w:sz w:val="14"/>
                <w:szCs w:val="14"/>
              </w:rPr>
              <w:t xml:space="preserve">            </w:t>
            </w:r>
            <w:proofErr w:type="gramStart"/>
            <w:r w:rsidRPr="008C0707">
              <w:rPr>
                <w:rFonts w:ascii="Lucida Console" w:hAnsi="Lucida Console" w:cs="Lucida Console"/>
                <w:color w:val="074909"/>
                <w:sz w:val="14"/>
                <w:szCs w:val="14"/>
              </w:rPr>
              <w:t>while</w:t>
            </w:r>
            <w:proofErr w:type="gramEnd"/>
            <w:r>
              <w:rPr>
                <w:rFonts w:ascii="Lucida Console" w:hAnsi="Lucida Console" w:cs="Lucida Console"/>
                <w:sz w:val="14"/>
                <w:szCs w:val="14"/>
              </w:rPr>
              <w:t xml:space="preserve"> ( $len &gt; </w:t>
            </w:r>
            <w:r>
              <w:rPr>
                <w:rFonts w:ascii="Lucida Console" w:hAnsi="Lucida Console" w:cs="Lucida Console"/>
                <w:color w:val="BB0000"/>
                <w:sz w:val="14"/>
                <w:szCs w:val="14"/>
              </w:rPr>
              <w:t>0</w:t>
            </w:r>
            <w:r>
              <w:rPr>
                <w:rFonts w:ascii="Lucida Console" w:hAnsi="Lucida Console" w:cs="Lucida Console"/>
                <w:sz w:val="14"/>
                <w:szCs w:val="14"/>
              </w:rPr>
              <w:t xml:space="preserve"> ) {</w:t>
            </w:r>
          </w:p>
          <w:p w14:paraId="56CC6EE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346 </w:t>
            </w:r>
            <w:r>
              <w:rPr>
                <w:rFonts w:ascii="Lucida Console" w:hAnsi="Lucida Console" w:cs="Lucida Console"/>
                <w:sz w:val="14"/>
                <w:szCs w:val="14"/>
              </w:rPr>
              <w:t xml:space="preserve">                 wrt = write(</w:t>
            </w:r>
            <w:r>
              <w:rPr>
                <w:rFonts w:ascii="Lucida Console" w:hAnsi="Lucida Console" w:cs="Lucida Console"/>
                <w:color w:val="BB0000"/>
                <w:sz w:val="14"/>
                <w:szCs w:val="14"/>
              </w:rPr>
              <w:t>1</w:t>
            </w:r>
            <w:r>
              <w:rPr>
                <w:rFonts w:ascii="Lucida Console" w:hAnsi="Lucida Console" w:cs="Lucida Console"/>
                <w:sz w:val="14"/>
                <w:szCs w:val="14"/>
              </w:rPr>
              <w:t>, buf, $len);</w:t>
            </w:r>
          </w:p>
          <w:p w14:paraId="7BC829AC"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347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wrt == -</w:t>
            </w:r>
            <w:r>
              <w:rPr>
                <w:rFonts w:ascii="Lucida Console" w:hAnsi="Lucida Console" w:cs="Lucida Console"/>
                <w:color w:val="BB0000"/>
                <w:sz w:val="14"/>
                <w:szCs w:val="14"/>
              </w:rPr>
              <w:t>1</w:t>
            </w:r>
            <w:r>
              <w:rPr>
                <w:rFonts w:ascii="Lucida Console" w:hAnsi="Lucida Console" w:cs="Lucida Console"/>
                <w:sz w:val="14"/>
                <w:szCs w:val="14"/>
              </w:rPr>
              <w:t xml:space="preserve"> )</w:t>
            </w:r>
          </w:p>
          <w:p w14:paraId="48F3B8CD" w14:textId="77777777" w:rsidR="00BD71F8" w:rsidRP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348 </w:t>
            </w:r>
            <w:r>
              <w:rPr>
                <w:rFonts w:ascii="Lucida Console" w:hAnsi="Lucida Console" w:cs="Lucida Console"/>
                <w:sz w:val="14"/>
                <w:szCs w:val="14"/>
              </w:rPr>
              <w:t xml:space="preserve">                     </w:t>
            </w:r>
            <w:proofErr w:type="gramStart"/>
            <w:r w:rsidRPr="008C0707">
              <w:rPr>
                <w:rFonts w:ascii="Lucida Console" w:hAnsi="Lucida Console" w:cs="Lucida Console"/>
                <w:color w:val="074909"/>
                <w:sz w:val="14"/>
                <w:szCs w:val="14"/>
              </w:rPr>
              <w:t>break</w:t>
            </w:r>
            <w:proofErr w:type="gramEnd"/>
            <w:r>
              <w:rPr>
                <w:rFonts w:ascii="Lucida Console" w:hAnsi="Lucida Console" w:cs="Lucida Console"/>
                <w:sz w:val="14"/>
                <w:szCs w:val="14"/>
              </w:rPr>
              <w:t>;</w:t>
            </w:r>
          </w:p>
        </w:tc>
      </w:tr>
      <w:tr w:rsidR="00BD71F8" w:rsidRPr="00BD71F8" w14:paraId="673B9C6E" w14:textId="77777777" w:rsidTr="00BD71F8">
        <w:tc>
          <w:tcPr>
            <w:tcW w:w="5040" w:type="dxa"/>
          </w:tcPr>
          <w:p w14:paraId="6D5F6CA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349 </w:t>
            </w:r>
            <w:r>
              <w:rPr>
                <w:rFonts w:ascii="Lucida Console" w:hAnsi="Lucida Console" w:cs="Lucida Console"/>
                <w:sz w:val="14"/>
                <w:szCs w:val="14"/>
              </w:rPr>
              <w:t xml:space="preserve">                 len -= wrt, buf += wrt;</w:t>
            </w:r>
          </w:p>
          <w:p w14:paraId="00D8BD4F"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350 </w:t>
            </w:r>
            <w:r>
              <w:rPr>
                <w:rFonts w:ascii="Lucida Console" w:hAnsi="Lucida Console" w:cs="Lucida Console"/>
                <w:sz w:val="14"/>
                <w:szCs w:val="14"/>
              </w:rPr>
              <w:t xml:space="preserve">            }</w:t>
            </w:r>
          </w:p>
          <w:p w14:paraId="15E3237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351 </w:t>
            </w:r>
            <w:r>
              <w:rPr>
                <w:rFonts w:ascii="Lucida Console" w:hAnsi="Lucida Console" w:cs="Lucida Console"/>
                <w:sz w:val="14"/>
                <w:szCs w:val="14"/>
              </w:rPr>
              <w:t xml:space="preserve">        }</w:t>
            </w:r>
          </w:p>
          <w:p w14:paraId="45D3722E"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352</w:t>
            </w:r>
          </w:p>
          <w:p w14:paraId="5BD022AB"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353 </w:t>
            </w:r>
            <w:r>
              <w:rPr>
                <w:rFonts w:ascii="Lucida Console" w:hAnsi="Lucida Console" w:cs="Lucida Console"/>
                <w:sz w:val="14"/>
                <w:szCs w:val="14"/>
              </w:rPr>
              <w:t xml:space="preserve">        </w:t>
            </w:r>
            <w:r>
              <w:rPr>
                <w:rFonts w:ascii="Lucida Console" w:hAnsi="Lucida Console" w:cs="Lucida Console"/>
                <w:color w:val="0000BB"/>
                <w:sz w:val="14"/>
                <w:szCs w:val="14"/>
              </w:rPr>
              <w:t>// if exit code indicated a failure (!=0)</w:t>
            </w:r>
          </w:p>
          <w:p w14:paraId="5ACED515"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354 </w:t>
            </w:r>
            <w:r>
              <w:rPr>
                <w:rFonts w:ascii="Lucida Console" w:hAnsi="Lucida Console" w:cs="Lucida Console"/>
                <w:sz w:val="14"/>
                <w:szCs w:val="14"/>
              </w:rPr>
              <w:t xml:space="preserve">        </w:t>
            </w:r>
            <w:r>
              <w:rPr>
                <w:rFonts w:ascii="Lucida Console" w:hAnsi="Lucida Console" w:cs="Lucida Console"/>
                <w:color w:val="0000BB"/>
                <w:sz w:val="14"/>
                <w:szCs w:val="14"/>
              </w:rPr>
              <w:t>// then dump that exit code to</w:t>
            </w:r>
          </w:p>
          <w:p w14:paraId="4BD17419"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355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done &amp;&amp; res )</w:t>
            </w:r>
          </w:p>
          <w:p w14:paraId="3D5FCB62"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356 </w:t>
            </w:r>
            <w:r>
              <w:rPr>
                <w:rFonts w:ascii="Lucida Console" w:hAnsi="Lucida Console" w:cs="Lucida Console"/>
                <w:sz w:val="14"/>
                <w:szCs w:val="14"/>
              </w:rPr>
              <w:t xml:space="preserve">            #C { cout &lt;&lt; </w:t>
            </w:r>
            <w:r>
              <w:rPr>
                <w:rFonts w:ascii="Lucida Console" w:hAnsi="Lucida Console" w:cs="Lucida Console"/>
                <w:color w:val="BB0000"/>
                <w:sz w:val="14"/>
                <w:szCs w:val="14"/>
              </w:rPr>
              <w:t>"exit code "</w:t>
            </w:r>
            <w:r>
              <w:rPr>
                <w:rFonts w:ascii="Lucida Console" w:hAnsi="Lucida Console" w:cs="Lucida Console"/>
                <w:sz w:val="14"/>
                <w:szCs w:val="14"/>
              </w:rPr>
              <w:t xml:space="preserve"> &lt;&lt; $res; }</w:t>
            </w:r>
          </w:p>
          <w:p w14:paraId="1F0A4273"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357 </w:t>
            </w:r>
            <w:r>
              <w:rPr>
                <w:rFonts w:ascii="Lucida Console" w:hAnsi="Lucida Console" w:cs="Lucida Console"/>
                <w:sz w:val="14"/>
                <w:szCs w:val="14"/>
              </w:rPr>
              <w:t xml:space="preserve">    }</w:t>
            </w:r>
          </w:p>
          <w:p w14:paraId="67A3F311" w14:textId="77777777" w:rsidR="00BD71F8" w:rsidRDefault="00BD71F8" w:rsidP="00BD71F8">
            <w:pPr>
              <w:autoSpaceDE w:val="0"/>
              <w:autoSpaceDN w:val="0"/>
              <w:adjustRightInd w:val="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358 </w:t>
            </w:r>
            <w:r>
              <w:rPr>
                <w:rFonts w:ascii="Lucida Console" w:hAnsi="Lucida Console" w:cs="Lucida Console"/>
                <w:sz w:val="14"/>
                <w:szCs w:val="14"/>
              </w:rPr>
              <w:t>};</w:t>
            </w:r>
          </w:p>
          <w:p w14:paraId="17B0C359" w14:textId="77777777" w:rsidR="00BD71F8" w:rsidRPr="00BD71F8" w:rsidRDefault="00BD71F8" w:rsidP="005D1C03">
            <w:pPr>
              <w:autoSpaceDE w:val="0"/>
              <w:autoSpaceDN w:val="0"/>
              <w:adjustRightInd w:val="0"/>
              <w:rPr>
                <w:rFonts w:ascii="Lucida Console" w:hAnsi="Lucida Console" w:cs="Lucida Console"/>
                <w:color w:val="000000"/>
                <w:sz w:val="14"/>
                <w:szCs w:val="14"/>
                <w:highlight w:val="black"/>
              </w:rPr>
            </w:pPr>
          </w:p>
        </w:tc>
        <w:tc>
          <w:tcPr>
            <w:tcW w:w="5130" w:type="dxa"/>
          </w:tcPr>
          <w:p w14:paraId="7342DD95" w14:textId="77777777" w:rsidR="00BD71F8" w:rsidRPr="00BD71F8" w:rsidRDefault="00BD71F8" w:rsidP="005D1C03">
            <w:pPr>
              <w:autoSpaceDE w:val="0"/>
              <w:autoSpaceDN w:val="0"/>
              <w:adjustRightInd w:val="0"/>
              <w:rPr>
                <w:rFonts w:ascii="Lucida Console" w:hAnsi="Lucida Console" w:cs="Lucida Console"/>
                <w:color w:val="000000"/>
                <w:sz w:val="14"/>
                <w:szCs w:val="14"/>
                <w:highlight w:val="black"/>
              </w:rPr>
            </w:pPr>
          </w:p>
        </w:tc>
      </w:tr>
    </w:tbl>
    <w:p w14:paraId="74ED192D" w14:textId="77777777" w:rsidR="00AF45B2" w:rsidRDefault="00AF45B2" w:rsidP="00AF45B2">
      <w:pPr>
        <w:spacing w:after="120" w:line="240" w:lineRule="auto"/>
        <w:rPr>
          <w:sz w:val="20"/>
          <w:szCs w:val="20"/>
        </w:rPr>
      </w:pPr>
      <w:r>
        <w:rPr>
          <w:sz w:val="20"/>
          <w:szCs w:val="20"/>
        </w:rPr>
        <w:t xml:space="preserve">Below is a sample output of this program. First, a </w:t>
      </w:r>
      <w:r w:rsidR="0062698C">
        <w:rPr>
          <w:sz w:val="20"/>
          <w:szCs w:val="20"/>
        </w:rPr>
        <w:t>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daemon has been launched on the host </w:t>
      </w:r>
      <w:r w:rsidRPr="003D0526">
        <w:rPr>
          <w:rFonts w:ascii="Courier New" w:hAnsi="Courier New" w:cs="Courier New"/>
          <w:sz w:val="20"/>
          <w:szCs w:val="20"/>
        </w:rPr>
        <w:t>RoyalPenguin1</w:t>
      </w:r>
      <w:r>
        <w:rPr>
          <w:sz w:val="20"/>
          <w:szCs w:val="20"/>
        </w:rPr>
        <w:t xml:space="preserve"> (with the command </w:t>
      </w:r>
      <w:r w:rsidRPr="003D0526">
        <w:rPr>
          <w:rFonts w:ascii="Courier New" w:hAnsi="Courier New" w:cs="Courier New"/>
          <w:sz w:val="20"/>
          <w:szCs w:val="20"/>
        </w:rPr>
        <w:t xml:space="preserve">hee </w:t>
      </w:r>
      <w:r w:rsidRPr="003F0E6D">
        <w:rPr>
          <w:rFonts w:ascii="Courier New" w:hAnsi="Courier New" w:cs="Courier New"/>
          <w:sz w:val="20"/>
          <w:szCs w:val="20"/>
        </w:rPr>
        <w:t>–w</w:t>
      </w:r>
      <w:r w:rsidR="003D0526">
        <w:rPr>
          <w:sz w:val="20"/>
          <w:szCs w:val="20"/>
        </w:rPr>
        <w:t>). T</w:t>
      </w:r>
      <w:r>
        <w:rPr>
          <w:sz w:val="20"/>
          <w:szCs w:val="20"/>
        </w:rPr>
        <w:t xml:space="preserve">hen Hello Shell </w:t>
      </w:r>
      <w:r w:rsidR="00C97304">
        <w:rPr>
          <w:sz w:val="20"/>
          <w:szCs w:val="20"/>
        </w:rPr>
        <w:t>becomes</w:t>
      </w:r>
      <w:r>
        <w:rPr>
          <w:sz w:val="20"/>
          <w:szCs w:val="20"/>
        </w:rPr>
        <w:t xml:space="preserve"> invoked on the host named </w:t>
      </w:r>
      <w:r w:rsidRPr="003D0526">
        <w:rPr>
          <w:rFonts w:ascii="Courier New" w:hAnsi="Courier New" w:cs="Courier New"/>
          <w:sz w:val="20"/>
          <w:szCs w:val="20"/>
        </w:rPr>
        <w:t>think</w:t>
      </w:r>
      <w:r>
        <w:rPr>
          <w:sz w:val="20"/>
          <w:szCs w:val="20"/>
        </w:rPr>
        <w:t xml:space="preserve">. As a result, the </w:t>
      </w:r>
      <w:r w:rsidRPr="003F0E6D">
        <w:rPr>
          <w:rFonts w:ascii="Courier New" w:hAnsi="Courier New" w:cs="Courier New"/>
          <w:sz w:val="20"/>
          <w:szCs w:val="20"/>
        </w:rPr>
        <w:t>uname</w:t>
      </w:r>
      <w:r>
        <w:rPr>
          <w:sz w:val="20"/>
          <w:szCs w:val="20"/>
        </w:rPr>
        <w:t xml:space="preserve"> data from </w:t>
      </w:r>
      <w:r w:rsidRPr="003D0526">
        <w:rPr>
          <w:rFonts w:ascii="Courier New" w:hAnsi="Courier New" w:cs="Courier New"/>
          <w:sz w:val="20"/>
          <w:szCs w:val="20"/>
        </w:rPr>
        <w:t>RoyalPenguin1</w:t>
      </w:r>
      <w:r>
        <w:rPr>
          <w:sz w:val="20"/>
          <w:szCs w:val="20"/>
        </w:rPr>
        <w:t xml:space="preserve"> appears on the prompt of </w:t>
      </w:r>
      <w:r w:rsidRPr="003D0526">
        <w:rPr>
          <w:rFonts w:ascii="Courier New" w:hAnsi="Courier New" w:cs="Courier New"/>
          <w:sz w:val="20"/>
          <w:szCs w:val="20"/>
        </w:rPr>
        <w:t>think</w:t>
      </w:r>
      <w:r>
        <w:rPr>
          <w:sz w:val="20"/>
          <w:szCs w:val="20"/>
        </w:rPr>
        <w:t>:</w:t>
      </w:r>
    </w:p>
    <w:p w14:paraId="46EBBECB" w14:textId="77777777" w:rsidR="00AF45B2" w:rsidRDefault="00AF45B2" w:rsidP="003D0526">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sidR="00363A03">
        <w:rPr>
          <w:rFonts w:ascii="Lucida Console" w:hAnsi="Lucida Console" w:cs="Lucida Console"/>
          <w:sz w:val="14"/>
          <w:szCs w:val="14"/>
        </w:rPr>
        <w:t xml:space="preserve">$ </w:t>
      </w:r>
      <w:r>
        <w:rPr>
          <w:rFonts w:ascii="Lucida Console" w:hAnsi="Lucida Console" w:cs="Lucida Console"/>
          <w:sz w:val="14"/>
          <w:szCs w:val="14"/>
        </w:rPr>
        <w:t xml:space="preserve">hee Shell_World royalPenguin1 </w:t>
      </w:r>
      <w:r w:rsidR="00FA0A1D">
        <w:rPr>
          <w:rFonts w:ascii="Lucida Console" w:hAnsi="Lucida Console" w:cs="Lucida Console"/>
          <w:sz w:val="14"/>
          <w:szCs w:val="14"/>
        </w:rPr>
        <w:t xml:space="preserve">1 </w:t>
      </w:r>
      <w:r>
        <w:rPr>
          <w:rFonts w:ascii="Lucida Console" w:hAnsi="Lucida Console" w:cs="Lucida Console"/>
          <w:sz w:val="14"/>
          <w:szCs w:val="14"/>
        </w:rPr>
        <w:t>uname -a</w:t>
      </w:r>
    </w:p>
    <w:p w14:paraId="5D035DDE" w14:textId="77777777" w:rsidR="00AF45B2" w:rsidRDefault="00AF45B2" w:rsidP="00746ADC">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Pr>
          <w:rFonts w:ascii="Lucida Console" w:hAnsi="Lucida Console" w:cs="Lucida Console"/>
          <w:sz w:val="14"/>
          <w:szCs w:val="14"/>
        </w:rPr>
        <w:t>Linux RoyalPenguin1 3.8.0-27-generic #40-Ubuntu SMP Tue Jul 9 00:17:05 UTC 2013 x86_64 x86_64 x86_64 GNU/Linux</w:t>
      </w:r>
    </w:p>
    <w:p w14:paraId="6534EB9B" w14:textId="77777777" w:rsidR="00664644" w:rsidRPr="00746ADC" w:rsidRDefault="00793CF7" w:rsidP="00746ADC">
      <w:pPr>
        <w:autoSpaceDE w:val="0"/>
        <w:autoSpaceDN w:val="0"/>
        <w:adjustRightInd w:val="0"/>
        <w:spacing w:after="0" w:line="240" w:lineRule="auto"/>
        <w:ind w:left="360"/>
        <w:rPr>
          <w:rFonts w:ascii="Lucida Console" w:hAnsi="Lucida Console" w:cs="Lucida Console"/>
          <w:sz w:val="14"/>
          <w:szCs w:val="14"/>
        </w:rPr>
      </w:pPr>
      <w:r>
        <w:rPr>
          <w:rFonts w:ascii="Lucida Console" w:hAnsi="Lucida Console" w:cs="Lucida Console"/>
          <w:color w:val="FF55FF"/>
          <w:sz w:val="14"/>
          <w:szCs w:val="14"/>
        </w:rPr>
        <w:t xml:space="preserve">    </w:t>
      </w:r>
      <w:r w:rsidR="00AF45B2">
        <w:rPr>
          <w:rFonts w:ascii="Lucida Console" w:hAnsi="Lucida Console" w:cs="Lucida Console"/>
          <w:color w:val="FF55FF"/>
          <w:sz w:val="14"/>
          <w:szCs w:val="14"/>
        </w:rPr>
        <w:t>hellouser@think</w:t>
      </w:r>
      <w:r w:rsidR="00AF45B2">
        <w:rPr>
          <w:rFonts w:ascii="Lucida Console" w:hAnsi="Lucida Console" w:cs="Lucida Console"/>
          <w:sz w:val="14"/>
          <w:szCs w:val="14"/>
        </w:rPr>
        <w:t>:</w:t>
      </w:r>
      <w:r w:rsidR="00AF45B2">
        <w:rPr>
          <w:rFonts w:ascii="Lucida Console" w:hAnsi="Lucida Console" w:cs="Lucida Console"/>
          <w:color w:val="5555FF"/>
          <w:sz w:val="14"/>
          <w:szCs w:val="14"/>
        </w:rPr>
        <w:t>~/hem</w:t>
      </w:r>
      <w:r w:rsidR="00AF45B2">
        <w:rPr>
          <w:rFonts w:ascii="Lucida Console" w:hAnsi="Lucida Console" w:cs="Lucida Console"/>
          <w:sz w:val="14"/>
          <w:szCs w:val="14"/>
        </w:rPr>
        <w:t>$</w:t>
      </w:r>
    </w:p>
    <w:p w14:paraId="3A3F90F8" w14:textId="77777777" w:rsidR="00746ADC" w:rsidRDefault="00746ADC" w:rsidP="00275672">
      <w:pPr>
        <w:pStyle w:val="Heading3"/>
        <w:keepNext w:val="0"/>
      </w:pPr>
      <w:bookmarkStart w:id="6434" w:name="_Toc394515809"/>
      <w:bookmarkStart w:id="6435" w:name="_Toc394564541"/>
      <w:bookmarkStart w:id="6436" w:name="_Toc394664751"/>
      <w:bookmarkStart w:id="6437" w:name="_Toc394668967"/>
      <w:bookmarkStart w:id="6438" w:name="_Toc394919736"/>
      <w:bookmarkStart w:id="6439" w:name="_Toc394958118"/>
      <w:bookmarkStart w:id="6440" w:name="_Toc394958832"/>
      <w:bookmarkStart w:id="6441" w:name="_Toc395005723"/>
      <w:bookmarkStart w:id="6442" w:name="_Toc395011492"/>
      <w:bookmarkStart w:id="6443" w:name="_Toc395012343"/>
      <w:bookmarkStart w:id="6444" w:name="_Toc395034838"/>
      <w:bookmarkStart w:id="6445" w:name="_Toc395172117"/>
      <w:bookmarkStart w:id="6446" w:name="_Toc395863313"/>
      <w:bookmarkStart w:id="6447" w:name="_Toc396031685"/>
      <w:bookmarkStart w:id="6448" w:name="_Toc396938200"/>
      <w:bookmarkStart w:id="6449" w:name="_Toc396979195"/>
      <w:bookmarkStart w:id="6450" w:name="_Toc396981808"/>
      <w:bookmarkStart w:id="6451" w:name="_Toc397075974"/>
      <w:bookmarkStart w:id="6452" w:name="_Toc397200800"/>
      <w:bookmarkStart w:id="6453" w:name="_Toc397249077"/>
      <w:bookmarkStart w:id="6454" w:name="_Toc397332452"/>
      <w:bookmarkStart w:id="6455" w:name="_Toc397339314"/>
      <w:bookmarkStart w:id="6456" w:name="_Toc397422979"/>
      <w:bookmarkStart w:id="6457" w:name="_Toc397498704"/>
      <w:bookmarkStart w:id="6458" w:name="_Toc397507045"/>
      <w:bookmarkStart w:id="6459" w:name="_Toc397529776"/>
      <w:bookmarkStart w:id="6460" w:name="_Toc397590495"/>
      <w:bookmarkStart w:id="6461" w:name="_Toc397593111"/>
      <w:bookmarkStart w:id="6462" w:name="_Toc397596119"/>
      <w:bookmarkStart w:id="6463" w:name="_Toc397618964"/>
      <w:bookmarkStart w:id="6464" w:name="_Toc398738352"/>
      <w:bookmarkStart w:id="6465" w:name="_Toc398810981"/>
      <w:bookmarkStart w:id="6466" w:name="_Toc399366097"/>
      <w:bookmarkStart w:id="6467" w:name="_Toc399622858"/>
      <w:bookmarkStart w:id="6468" w:name="_Toc400041865"/>
      <w:bookmarkStart w:id="6469" w:name="_Toc400230039"/>
      <w:bookmarkStart w:id="6470" w:name="_Toc400286460"/>
      <w:bookmarkStart w:id="6471" w:name="_Toc400287006"/>
      <w:bookmarkStart w:id="6472" w:name="_Toc400445449"/>
      <w:bookmarkStart w:id="6473" w:name="_Toc401568420"/>
      <w:bookmarkStart w:id="6474" w:name="_Toc401699186"/>
      <w:bookmarkStart w:id="6475" w:name="_Toc401748483"/>
      <w:bookmarkStart w:id="6476" w:name="_Toc401748777"/>
      <w:bookmarkStart w:id="6477" w:name="_Toc401749071"/>
      <w:bookmarkStart w:id="6478" w:name="_Toc401836656"/>
      <w:bookmarkStart w:id="6479" w:name="_Toc401921141"/>
      <w:bookmarkStart w:id="6480" w:name="_Toc404090107"/>
      <w:bookmarkStart w:id="6481" w:name="_Toc404613037"/>
      <w:bookmarkStart w:id="6482" w:name="_Toc520407198"/>
      <w:r>
        <w:t>Running All Samples</w:t>
      </w:r>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p>
    <w:p w14:paraId="33A95702" w14:textId="77777777" w:rsidR="00746ADC" w:rsidRPr="00746ADC" w:rsidRDefault="00746ADC" w:rsidP="00275672">
      <w:pPr>
        <w:keepLines/>
        <w:spacing w:after="120" w:line="240" w:lineRule="auto"/>
        <w:rPr>
          <w:sz w:val="20"/>
          <w:szCs w:val="20"/>
        </w:rPr>
      </w:pPr>
      <w:r w:rsidRPr="00746ADC">
        <w:rPr>
          <w:sz w:val="20"/>
          <w:szCs w:val="20"/>
        </w:rPr>
        <w:t xml:space="preserve">All sample code fragments from this section </w:t>
      </w:r>
      <w:r w:rsidRPr="00746ADC">
        <w:rPr>
          <w:sz w:val="20"/>
          <w:szCs w:val="20"/>
        </w:rPr>
        <w:fldChar w:fldCharType="begin"/>
      </w:r>
      <w:r w:rsidRPr="00746ADC">
        <w:rPr>
          <w:sz w:val="20"/>
          <w:szCs w:val="20"/>
        </w:rPr>
        <w:instrText xml:space="preserve"> REF _Ref376861648 \r \h </w:instrText>
      </w:r>
      <w:r>
        <w:rPr>
          <w:sz w:val="20"/>
          <w:szCs w:val="20"/>
        </w:rPr>
        <w:instrText xml:space="preserve"> \* MERGEFORMAT </w:instrText>
      </w:r>
      <w:r w:rsidRPr="00746ADC">
        <w:rPr>
          <w:sz w:val="20"/>
          <w:szCs w:val="20"/>
        </w:rPr>
      </w:r>
      <w:r w:rsidRPr="00746ADC">
        <w:rPr>
          <w:sz w:val="20"/>
          <w:szCs w:val="20"/>
        </w:rPr>
        <w:fldChar w:fldCharType="separate"/>
      </w:r>
      <w:r w:rsidR="00234EC6">
        <w:rPr>
          <w:sz w:val="20"/>
          <w:szCs w:val="20"/>
        </w:rPr>
        <w:t>5.1</w:t>
      </w:r>
      <w:r w:rsidRPr="00746ADC">
        <w:rPr>
          <w:sz w:val="20"/>
          <w:szCs w:val="20"/>
        </w:rPr>
        <w:fldChar w:fldCharType="end"/>
      </w:r>
      <w:r w:rsidRPr="00746ADC">
        <w:rPr>
          <w:sz w:val="20"/>
          <w:szCs w:val="20"/>
        </w:rPr>
        <w:t xml:space="preserve"> </w:t>
      </w:r>
      <w:proofErr w:type="gramStart"/>
      <w:r w:rsidRPr="00746ADC">
        <w:rPr>
          <w:sz w:val="20"/>
          <w:szCs w:val="20"/>
        </w:rPr>
        <w:t>are located in</w:t>
      </w:r>
      <w:proofErr w:type="gramEnd"/>
      <w:r w:rsidRPr="00746ADC">
        <w:rPr>
          <w:sz w:val="20"/>
          <w:szCs w:val="20"/>
        </w:rPr>
        <w:t xml:space="preserve"> the package </w:t>
      </w:r>
      <w:r w:rsidRPr="003F0E6D">
        <w:rPr>
          <w:rFonts w:ascii="Courier New" w:hAnsi="Courier New" w:cs="Courier New"/>
          <w:sz w:val="20"/>
          <w:szCs w:val="20"/>
        </w:rPr>
        <w:t>Copy_World</w:t>
      </w:r>
      <w:r w:rsidRPr="00746ADC">
        <w:rPr>
          <w:sz w:val="20"/>
          <w:szCs w:val="20"/>
        </w:rPr>
        <w:t>. When running, it shall succeed with the output like this:</w:t>
      </w:r>
    </w:p>
    <w:p w14:paraId="027BA433"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sidR="00363A03">
        <w:rPr>
          <w:rFonts w:ascii="Lucida Console" w:hAnsi="Lucida Console" w:cs="Lucida Console"/>
          <w:sz w:val="14"/>
          <w:szCs w:val="14"/>
        </w:rPr>
        <w:t xml:space="preserve">$ </w:t>
      </w:r>
      <w:r>
        <w:rPr>
          <w:rFonts w:ascii="Lucida Console" w:hAnsi="Lucida Console" w:cs="Lucida Console"/>
          <w:sz w:val="14"/>
          <w:szCs w:val="14"/>
        </w:rPr>
        <w:t>hee Copy_World</w:t>
      </w:r>
    </w:p>
    <w:p w14:paraId="5C56DC0B"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Copy_World samples started</w:t>
      </w:r>
    </w:p>
    <w:p w14:paraId="0B446F96"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0</w:t>
      </w:r>
    </w:p>
    <w:p w14:paraId="5B7992F3"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1</w:t>
      </w:r>
    </w:p>
    <w:p w14:paraId="62075CBA"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2</w:t>
      </w:r>
    </w:p>
    <w:p w14:paraId="4F7D2D5A"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4</w:t>
      </w:r>
    </w:p>
    <w:p w14:paraId="1041B11C"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5</w:t>
      </w:r>
    </w:p>
    <w:p w14:paraId="433449BA"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6</w:t>
      </w:r>
    </w:p>
    <w:p w14:paraId="47FD3425"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7</w:t>
      </w:r>
    </w:p>
    <w:p w14:paraId="57C64588"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8</w:t>
      </w:r>
    </w:p>
    <w:p w14:paraId="6C66674B"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9</w:t>
      </w:r>
    </w:p>
    <w:p w14:paraId="2F958FE0"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10</w:t>
      </w:r>
    </w:p>
    <w:p w14:paraId="17BD3FF2"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Ok copy 11</w:t>
      </w:r>
    </w:p>
    <w:p w14:paraId="524AE9E6" w14:textId="77777777" w:rsid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Copy_World samples ended</w:t>
      </w:r>
    </w:p>
    <w:p w14:paraId="1EFC053B" w14:textId="77777777" w:rsidR="00746ADC" w:rsidRPr="00746ADC" w:rsidRDefault="00746ADC" w:rsidP="00275672">
      <w:pPr>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456178C2" w14:textId="77777777" w:rsidR="001F7B53" w:rsidRDefault="001F7B53" w:rsidP="001F7B53">
      <w:pPr>
        <w:pStyle w:val="Heading2"/>
        <w:keepNext w:val="0"/>
        <w:keepLines w:val="0"/>
      </w:pPr>
      <w:bookmarkStart w:id="6483" w:name="_Toc394515810"/>
      <w:bookmarkStart w:id="6484" w:name="_Toc394564542"/>
      <w:bookmarkStart w:id="6485" w:name="_Toc394664752"/>
      <w:bookmarkStart w:id="6486" w:name="_Toc394668968"/>
      <w:bookmarkStart w:id="6487" w:name="_Toc394919737"/>
      <w:bookmarkStart w:id="6488" w:name="_Toc394958119"/>
      <w:bookmarkStart w:id="6489" w:name="_Toc394958833"/>
      <w:bookmarkStart w:id="6490" w:name="_Toc395005724"/>
      <w:bookmarkStart w:id="6491" w:name="_Toc395011493"/>
      <w:bookmarkStart w:id="6492" w:name="_Toc395012344"/>
      <w:bookmarkStart w:id="6493" w:name="_Toc395034839"/>
      <w:bookmarkStart w:id="6494" w:name="_Toc395172118"/>
      <w:bookmarkStart w:id="6495" w:name="_Toc395863314"/>
      <w:bookmarkStart w:id="6496" w:name="_Toc396031686"/>
      <w:bookmarkStart w:id="6497" w:name="_Toc396938201"/>
      <w:bookmarkStart w:id="6498" w:name="_Toc396979196"/>
      <w:bookmarkStart w:id="6499" w:name="_Toc396981809"/>
      <w:bookmarkStart w:id="6500" w:name="_Toc397075975"/>
      <w:bookmarkStart w:id="6501" w:name="_Toc397200801"/>
      <w:bookmarkStart w:id="6502" w:name="_Toc397249078"/>
      <w:bookmarkStart w:id="6503" w:name="_Toc397332453"/>
      <w:bookmarkStart w:id="6504" w:name="_Toc397339315"/>
      <w:bookmarkStart w:id="6505" w:name="_Toc397422980"/>
      <w:bookmarkStart w:id="6506" w:name="_Toc397498705"/>
      <w:bookmarkStart w:id="6507" w:name="_Toc397507046"/>
      <w:bookmarkStart w:id="6508" w:name="_Toc397529777"/>
      <w:bookmarkStart w:id="6509" w:name="_Toc397590496"/>
      <w:bookmarkStart w:id="6510" w:name="_Toc397593112"/>
      <w:bookmarkStart w:id="6511" w:name="_Toc397596120"/>
      <w:bookmarkStart w:id="6512" w:name="_Toc397618965"/>
      <w:bookmarkStart w:id="6513" w:name="_Toc398738353"/>
      <w:bookmarkStart w:id="6514" w:name="_Toc398810982"/>
      <w:bookmarkStart w:id="6515" w:name="_Toc399366098"/>
      <w:bookmarkStart w:id="6516" w:name="_Toc399622859"/>
      <w:bookmarkStart w:id="6517" w:name="_Toc400041866"/>
      <w:bookmarkStart w:id="6518" w:name="_Toc400230040"/>
      <w:bookmarkStart w:id="6519" w:name="_Toc400286461"/>
      <w:bookmarkStart w:id="6520" w:name="_Toc400287007"/>
      <w:bookmarkStart w:id="6521" w:name="_Toc400445450"/>
      <w:bookmarkStart w:id="6522" w:name="_Toc401568421"/>
      <w:bookmarkStart w:id="6523" w:name="_Toc401699187"/>
      <w:bookmarkStart w:id="6524" w:name="_Toc401748484"/>
      <w:bookmarkStart w:id="6525" w:name="_Toc401748778"/>
      <w:bookmarkStart w:id="6526" w:name="_Toc401749072"/>
      <w:bookmarkStart w:id="6527" w:name="_Toc401836657"/>
      <w:bookmarkStart w:id="6528" w:name="_Toc401921142"/>
      <w:bookmarkStart w:id="6529" w:name="_Toc404090108"/>
      <w:bookmarkStart w:id="6530" w:name="_Toc404613038"/>
      <w:bookmarkStart w:id="6531" w:name="_Toc520407199"/>
      <w:bookmarkEnd w:id="5423"/>
      <w:r>
        <w:t>Evaluation of Expression</w:t>
      </w:r>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p>
    <w:p w14:paraId="47627987" w14:textId="77777777" w:rsidR="001F7B53" w:rsidRPr="00746ADC" w:rsidRDefault="001F7B53" w:rsidP="001F7B53">
      <w:pPr>
        <w:spacing w:after="120" w:line="240" w:lineRule="auto"/>
        <w:rPr>
          <w:sz w:val="20"/>
          <w:szCs w:val="20"/>
        </w:rPr>
      </w:pPr>
      <w:r w:rsidRPr="00746ADC">
        <w:rPr>
          <w:sz w:val="20"/>
          <w:szCs w:val="20"/>
        </w:rPr>
        <w:t xml:space="preserve">When expression has two or more operands, Hello </w:t>
      </w:r>
      <w:r>
        <w:rPr>
          <w:sz w:val="20"/>
          <w:szCs w:val="20"/>
        </w:rPr>
        <w:t>r</w:t>
      </w:r>
      <w:r w:rsidR="009F48AA">
        <w:rPr>
          <w:sz w:val="20"/>
          <w:szCs w:val="20"/>
        </w:rPr>
        <w:t>untime</w:t>
      </w:r>
      <w:r w:rsidRPr="00746ADC">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746ADC">
        <w:rPr>
          <w:sz w:val="20"/>
          <w:szCs w:val="20"/>
        </w:rPr>
        <w:t xml:space="preserve"> evaluates them in a </w:t>
      </w:r>
      <w:r w:rsidRPr="00DC1610">
        <w:rPr>
          <w:sz w:val="20"/>
          <w:szCs w:val="20"/>
        </w:rPr>
        <w:t>certain</w:t>
      </w:r>
      <w:r>
        <w:rPr>
          <w:sz w:val="20"/>
          <w:szCs w:val="20"/>
        </w:rPr>
        <w:t xml:space="preserve"> order: some operands are </w:t>
      </w:r>
      <w:r w:rsidRPr="00746ADC">
        <w:rPr>
          <w:sz w:val="20"/>
          <w:szCs w:val="20"/>
        </w:rPr>
        <w:t>evaluated only sequentially one after another, but some may be evaluated in parallel -- all according to the rules explained in the following sub</w:t>
      </w:r>
      <w:r w:rsidR="003F0E6D">
        <w:rPr>
          <w:sz w:val="20"/>
          <w:szCs w:val="20"/>
        </w:rPr>
        <w:t>-</w:t>
      </w:r>
      <w:r w:rsidRPr="00746ADC">
        <w:rPr>
          <w:sz w:val="20"/>
          <w:szCs w:val="20"/>
        </w:rPr>
        <w:t xml:space="preserve">sections. </w:t>
      </w:r>
      <w:r w:rsidR="00A96379" w:rsidRPr="00746ADC">
        <w:rPr>
          <w:sz w:val="20"/>
          <w:szCs w:val="20"/>
        </w:rPr>
        <w:t>In addition</w:t>
      </w:r>
      <w:r w:rsidRPr="00746ADC">
        <w:rPr>
          <w:sz w:val="20"/>
          <w:szCs w:val="20"/>
        </w:rPr>
        <w:t>, in the distributed environment</w:t>
      </w:r>
      <w:r>
        <w:rPr>
          <w:sz w:val="20"/>
          <w:szCs w:val="20"/>
        </w:rPr>
        <w:t>,</w:t>
      </w:r>
      <w:r w:rsidRPr="00746ADC">
        <w:rPr>
          <w:sz w:val="20"/>
          <w:szCs w:val="20"/>
        </w:rPr>
        <w:t xml:space="preserve"> </w:t>
      </w:r>
      <w:r w:rsidR="003F0E6D">
        <w:rPr>
          <w:sz w:val="20"/>
          <w:szCs w:val="20"/>
        </w:rPr>
        <w:t xml:space="preserve">often </w:t>
      </w:r>
      <w:r w:rsidRPr="00746ADC">
        <w:rPr>
          <w:sz w:val="20"/>
          <w:szCs w:val="20"/>
        </w:rPr>
        <w:t xml:space="preserve">it is </w:t>
      </w:r>
      <w:r w:rsidRPr="00DC1610">
        <w:rPr>
          <w:sz w:val="20"/>
          <w:szCs w:val="20"/>
        </w:rPr>
        <w:t>essential</w:t>
      </w:r>
      <w:r w:rsidRPr="00746ADC">
        <w:rPr>
          <w:sz w:val="20"/>
          <w:szCs w:val="20"/>
        </w:rPr>
        <w:t xml:space="preserve"> to </w:t>
      </w:r>
      <w:r>
        <w:rPr>
          <w:sz w:val="20"/>
          <w:szCs w:val="20"/>
        </w:rPr>
        <w:t>know</w:t>
      </w:r>
      <w:r w:rsidRPr="00746ADC">
        <w:rPr>
          <w:sz w:val="20"/>
          <w:szCs w:val="20"/>
        </w:rPr>
        <w:t xml:space="preserve"> where on the </w:t>
      </w:r>
      <w:r w:rsidRPr="00DC1610">
        <w:rPr>
          <w:sz w:val="20"/>
          <w:szCs w:val="20"/>
        </w:rPr>
        <w:t>network</w:t>
      </w:r>
      <w:r w:rsidRPr="00746ADC">
        <w:rPr>
          <w:sz w:val="20"/>
          <w:szCs w:val="20"/>
        </w:rPr>
        <w:t xml:space="preserve"> </w:t>
      </w:r>
      <w:r>
        <w:rPr>
          <w:sz w:val="20"/>
          <w:szCs w:val="20"/>
        </w:rPr>
        <w:t>the different parts of an expression end up being</w:t>
      </w:r>
      <w:r w:rsidRPr="00746ADC">
        <w:rPr>
          <w:sz w:val="20"/>
          <w:szCs w:val="20"/>
        </w:rPr>
        <w:t xml:space="preserve"> executed.</w:t>
      </w:r>
    </w:p>
    <w:p w14:paraId="27DCFBB9" w14:textId="77777777" w:rsidR="001F7B53" w:rsidRDefault="001F7B53" w:rsidP="00F4081C">
      <w:pPr>
        <w:pStyle w:val="Heading3"/>
        <w:keepNext w:val="0"/>
        <w:widowControl w:val="0"/>
      </w:pPr>
      <w:bookmarkStart w:id="6532" w:name="_Toc293220064"/>
      <w:bookmarkStart w:id="6533" w:name="_Toc293220419"/>
      <w:bookmarkStart w:id="6534" w:name="_Toc327534337"/>
      <w:bookmarkStart w:id="6535" w:name="_Toc369790842"/>
      <w:bookmarkStart w:id="6536" w:name="_Toc394515811"/>
      <w:bookmarkStart w:id="6537" w:name="_Toc394564543"/>
      <w:bookmarkStart w:id="6538" w:name="_Toc394664753"/>
      <w:bookmarkStart w:id="6539" w:name="_Toc394668969"/>
      <w:bookmarkStart w:id="6540" w:name="_Toc394919738"/>
      <w:bookmarkStart w:id="6541" w:name="_Toc394958120"/>
      <w:bookmarkStart w:id="6542" w:name="_Toc394958834"/>
      <w:bookmarkStart w:id="6543" w:name="_Toc395005725"/>
      <w:bookmarkStart w:id="6544" w:name="_Toc395011494"/>
      <w:bookmarkStart w:id="6545" w:name="_Toc395012345"/>
      <w:bookmarkStart w:id="6546" w:name="_Toc395034840"/>
      <w:bookmarkStart w:id="6547" w:name="_Toc395172119"/>
      <w:bookmarkStart w:id="6548" w:name="_Toc395863315"/>
      <w:bookmarkStart w:id="6549" w:name="_Toc396031687"/>
      <w:bookmarkStart w:id="6550" w:name="_Toc396938202"/>
      <w:bookmarkStart w:id="6551" w:name="_Toc396979197"/>
      <w:bookmarkStart w:id="6552" w:name="_Toc396981810"/>
      <w:bookmarkStart w:id="6553" w:name="_Toc397075976"/>
      <w:bookmarkStart w:id="6554" w:name="_Toc397200802"/>
      <w:bookmarkStart w:id="6555" w:name="_Toc397249079"/>
      <w:bookmarkStart w:id="6556" w:name="_Toc397332454"/>
      <w:bookmarkStart w:id="6557" w:name="_Toc397339316"/>
      <w:bookmarkStart w:id="6558" w:name="_Toc397422981"/>
      <w:bookmarkStart w:id="6559" w:name="_Toc397498706"/>
      <w:bookmarkStart w:id="6560" w:name="_Toc397507047"/>
      <w:bookmarkStart w:id="6561" w:name="_Toc397529778"/>
      <w:bookmarkStart w:id="6562" w:name="_Toc397590497"/>
      <w:bookmarkStart w:id="6563" w:name="_Toc397593113"/>
      <w:bookmarkStart w:id="6564" w:name="_Toc397596121"/>
      <w:bookmarkStart w:id="6565" w:name="_Toc397618966"/>
      <w:bookmarkStart w:id="6566" w:name="_Toc398738354"/>
      <w:bookmarkStart w:id="6567" w:name="_Toc398810983"/>
      <w:bookmarkStart w:id="6568" w:name="_Toc399366099"/>
      <w:bookmarkStart w:id="6569" w:name="_Toc399622860"/>
      <w:bookmarkStart w:id="6570" w:name="_Toc400041867"/>
      <w:bookmarkStart w:id="6571" w:name="_Toc400230041"/>
      <w:bookmarkStart w:id="6572" w:name="_Toc400286462"/>
      <w:bookmarkStart w:id="6573" w:name="_Toc400287008"/>
      <w:bookmarkStart w:id="6574" w:name="_Toc400445451"/>
      <w:bookmarkStart w:id="6575" w:name="_Toc401568422"/>
      <w:bookmarkStart w:id="6576" w:name="_Toc401699188"/>
      <w:bookmarkStart w:id="6577" w:name="_Toc401748485"/>
      <w:bookmarkStart w:id="6578" w:name="_Toc401748779"/>
      <w:bookmarkStart w:id="6579" w:name="_Toc401749073"/>
      <w:bookmarkStart w:id="6580" w:name="_Toc401836658"/>
      <w:bookmarkStart w:id="6581" w:name="_Toc401921143"/>
      <w:bookmarkStart w:id="6582" w:name="_Toc404090109"/>
      <w:bookmarkStart w:id="6583" w:name="_Toc404613039"/>
      <w:bookmarkStart w:id="6584" w:name="_Toc520407200"/>
      <w:r>
        <w:t>Locality of Operators</w:t>
      </w:r>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p>
    <w:p w14:paraId="63B1AD37" w14:textId="77777777" w:rsidR="001F7B53" w:rsidRPr="00746ADC" w:rsidRDefault="001F7B53" w:rsidP="00F4081C">
      <w:pPr>
        <w:widowControl w:val="0"/>
        <w:spacing w:after="120" w:line="240" w:lineRule="auto"/>
        <w:rPr>
          <w:sz w:val="20"/>
          <w:szCs w:val="20"/>
        </w:rPr>
      </w:pPr>
      <w:r w:rsidRPr="00746ADC">
        <w:rPr>
          <w:sz w:val="20"/>
          <w:szCs w:val="20"/>
        </w:rPr>
        <w:t xml:space="preserve">When all operands of an operation are local, then </w:t>
      </w:r>
      <w:r w:rsidR="003F0E6D">
        <w:rPr>
          <w:sz w:val="20"/>
          <w:szCs w:val="20"/>
        </w:rPr>
        <w:t>the</w:t>
      </w:r>
      <w:r w:rsidRPr="00746ADC">
        <w:rPr>
          <w:sz w:val="20"/>
          <w:szCs w:val="20"/>
        </w:rPr>
        <w:t xml:space="preserve"> operation is performed on the local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746ADC">
        <w:rPr>
          <w:sz w:val="20"/>
          <w:szCs w:val="20"/>
        </w:rPr>
        <w:t xml:space="preserve"> </w:t>
      </w:r>
      <w:r w:rsidRPr="00571FB1">
        <w:rPr>
          <w:rFonts w:ascii="Courier New" w:hAnsi="Courier New" w:cs="Courier New"/>
          <w:sz w:val="20"/>
          <w:szCs w:val="20"/>
        </w:rPr>
        <w:t>this_engine</w:t>
      </w:r>
      <w:r w:rsidRPr="00746ADC">
        <w:rPr>
          <w:sz w:val="20"/>
          <w:szCs w:val="20"/>
        </w:rPr>
        <w:t xml:space="preserve">; local operands are evaluated one at a time. If some operands of operation are remote, then the engine to perform the operation is chosen based on the operands and on the operation itself. The following table explains when operations are performed on a remote engine containing data referred to by reference </w:t>
      </w:r>
      <w:r w:rsidRPr="00746ADC">
        <w:rPr>
          <w:rFonts w:ascii="Courier New" w:hAnsi="Courier New" w:cs="Courier New"/>
          <w:sz w:val="20"/>
          <w:szCs w:val="20"/>
        </w:rPr>
        <w:t>ref</w:t>
      </w:r>
      <w:r w:rsidRPr="00746ADC">
        <w:rPr>
          <w:sz w:val="20"/>
          <w:szCs w:val="20"/>
        </w:rPr>
        <w:t>:</w:t>
      </w:r>
    </w:p>
    <w:tbl>
      <w:tblPr>
        <w:tblW w:w="9828" w:type="dxa"/>
        <w:tblInd w:w="720" w:type="dxa"/>
        <w:tblLook w:val="01E0" w:firstRow="1" w:lastRow="1" w:firstColumn="1" w:lastColumn="1" w:noHBand="0" w:noVBand="0"/>
      </w:tblPr>
      <w:tblGrid>
        <w:gridCol w:w="5958"/>
        <w:gridCol w:w="3870"/>
      </w:tblGrid>
      <w:tr w:rsidR="001F7B53" w:rsidRPr="00746ADC" w14:paraId="13444D78" w14:textId="77777777" w:rsidTr="00B641AD">
        <w:tc>
          <w:tcPr>
            <w:tcW w:w="5958" w:type="dxa"/>
            <w:shd w:val="clear" w:color="auto" w:fill="auto"/>
          </w:tcPr>
          <w:p w14:paraId="324EFBFC" w14:textId="77777777" w:rsidR="001F7B53" w:rsidRPr="00746ADC" w:rsidRDefault="001F7B53" w:rsidP="00F4081C">
            <w:pPr>
              <w:keepNext/>
              <w:widowControl w:val="0"/>
              <w:spacing w:after="0" w:line="240" w:lineRule="auto"/>
              <w:rPr>
                <w:b/>
                <w:i/>
                <w:sz w:val="20"/>
                <w:szCs w:val="20"/>
              </w:rPr>
            </w:pPr>
            <w:r w:rsidRPr="00746ADC">
              <w:rPr>
                <w:b/>
                <w:i/>
                <w:sz w:val="20"/>
                <w:szCs w:val="20"/>
              </w:rPr>
              <w:t>Operation</w:t>
            </w:r>
          </w:p>
        </w:tc>
        <w:tc>
          <w:tcPr>
            <w:tcW w:w="3870" w:type="dxa"/>
            <w:shd w:val="clear" w:color="auto" w:fill="auto"/>
          </w:tcPr>
          <w:p w14:paraId="1B25C6B2" w14:textId="77777777" w:rsidR="001F7B53" w:rsidRPr="00746ADC" w:rsidRDefault="001F7B53" w:rsidP="00F4081C">
            <w:pPr>
              <w:keepNext/>
              <w:widowControl w:val="0"/>
              <w:spacing w:after="0" w:line="240" w:lineRule="auto"/>
              <w:rPr>
                <w:b/>
                <w:i/>
                <w:sz w:val="20"/>
                <w:szCs w:val="20"/>
              </w:rPr>
            </w:pPr>
            <w:r w:rsidRPr="00746ADC">
              <w:rPr>
                <w:b/>
                <w:i/>
                <w:sz w:val="20"/>
                <w:szCs w:val="20"/>
              </w:rPr>
              <w:t>Operands and Examples</w:t>
            </w:r>
          </w:p>
        </w:tc>
      </w:tr>
      <w:tr w:rsidR="001F7B53" w:rsidRPr="00746ADC" w14:paraId="11DA622E" w14:textId="77777777" w:rsidTr="00B641AD">
        <w:tc>
          <w:tcPr>
            <w:tcW w:w="5958" w:type="dxa"/>
            <w:shd w:val="clear" w:color="auto" w:fill="auto"/>
          </w:tcPr>
          <w:p w14:paraId="3E5CADEA" w14:textId="77777777" w:rsidR="001F7B53" w:rsidRPr="00B641AD" w:rsidRDefault="001F7B53" w:rsidP="00A24E27">
            <w:pPr>
              <w:pStyle w:val="ListParagraph"/>
              <w:keepNext/>
              <w:widowControl w:val="0"/>
              <w:numPr>
                <w:ilvl w:val="0"/>
                <w:numId w:val="105"/>
              </w:numPr>
              <w:spacing w:after="0" w:line="240" w:lineRule="auto"/>
              <w:rPr>
                <w:sz w:val="20"/>
                <w:szCs w:val="20"/>
              </w:rPr>
            </w:pPr>
            <w:r w:rsidRPr="00B641AD">
              <w:rPr>
                <w:sz w:val="20"/>
                <w:szCs w:val="20"/>
              </w:rPr>
              <w:t xml:space="preserve">Pre/post-increment </w:t>
            </w:r>
            <w:r w:rsidRPr="00B641AD">
              <w:rPr>
                <w:rFonts w:ascii="Courier New" w:hAnsi="Courier New" w:cs="Courier New"/>
                <w:sz w:val="20"/>
                <w:szCs w:val="20"/>
              </w:rPr>
              <w:t>++</w:t>
            </w:r>
            <w:r w:rsidRPr="00B641AD">
              <w:rPr>
                <w:sz w:val="20"/>
                <w:szCs w:val="20"/>
              </w:rPr>
              <w:t xml:space="preserve"> and pre/post-decrement </w:t>
            </w:r>
            <w:r w:rsidRPr="00B641AD">
              <w:rPr>
                <w:rFonts w:ascii="Courier New" w:hAnsi="Courier New" w:cs="Courier New"/>
                <w:sz w:val="20"/>
                <w:szCs w:val="20"/>
              </w:rPr>
              <w:t>--</w:t>
            </w:r>
          </w:p>
        </w:tc>
        <w:tc>
          <w:tcPr>
            <w:tcW w:w="3870" w:type="dxa"/>
            <w:shd w:val="clear" w:color="auto" w:fill="auto"/>
          </w:tcPr>
          <w:p w14:paraId="0488C221" w14:textId="77777777" w:rsidR="00B641AD" w:rsidRDefault="001F7B53" w:rsidP="00F4081C">
            <w:pPr>
              <w:keepNext/>
              <w:widowControl w:val="0"/>
              <w:spacing w:after="0" w:line="240" w:lineRule="auto"/>
              <w:rPr>
                <w:sz w:val="20"/>
                <w:szCs w:val="20"/>
              </w:rPr>
            </w:pPr>
            <w:r w:rsidRPr="00FE791D">
              <w:rPr>
                <w:rFonts w:ascii="Courier New" w:hAnsi="Courier New" w:cs="Courier New"/>
                <w:sz w:val="20"/>
                <w:szCs w:val="20"/>
              </w:rPr>
              <w:t>++ref</w:t>
            </w:r>
            <w:r w:rsidRPr="00746ADC">
              <w:rPr>
                <w:rFonts w:ascii="Courier New" w:hAnsi="Courier New" w:cs="Courier New"/>
                <w:sz w:val="20"/>
                <w:szCs w:val="20"/>
              </w:rPr>
              <w:t>.x</w:t>
            </w:r>
            <w:r w:rsidRPr="00746ADC">
              <w:rPr>
                <w:sz w:val="20"/>
                <w:szCs w:val="20"/>
              </w:rPr>
              <w:t xml:space="preserve">, </w:t>
            </w:r>
            <w:r w:rsidRPr="00746ADC">
              <w:rPr>
                <w:rFonts w:ascii="Courier New" w:hAnsi="Courier New" w:cs="Courier New"/>
                <w:sz w:val="20"/>
                <w:szCs w:val="20"/>
              </w:rPr>
              <w:t>ref.x</w:t>
            </w:r>
            <w:r w:rsidRPr="00FE791D">
              <w:rPr>
                <w:rFonts w:ascii="Courier New" w:hAnsi="Courier New" w:cs="Courier New"/>
                <w:sz w:val="20"/>
                <w:szCs w:val="20"/>
              </w:rPr>
              <w:t>++</w:t>
            </w:r>
            <w:r w:rsidRPr="00FE791D">
              <w:rPr>
                <w:sz w:val="20"/>
                <w:szCs w:val="20"/>
              </w:rPr>
              <w:t>,</w:t>
            </w:r>
            <w:r w:rsidRPr="00746ADC">
              <w:rPr>
                <w:sz w:val="20"/>
                <w:szCs w:val="20"/>
              </w:rPr>
              <w:t xml:space="preserve"> </w:t>
            </w:r>
          </w:p>
          <w:p w14:paraId="0D8C107B" w14:textId="77777777" w:rsidR="001F7B53" w:rsidRPr="00746ADC" w:rsidRDefault="001F7B53" w:rsidP="00F4081C">
            <w:pPr>
              <w:keepNext/>
              <w:widowControl w:val="0"/>
              <w:spacing w:after="0" w:line="240" w:lineRule="auto"/>
              <w:rPr>
                <w:rFonts w:ascii="Courier New" w:hAnsi="Courier New" w:cs="Courier New"/>
                <w:sz w:val="20"/>
                <w:szCs w:val="20"/>
              </w:rPr>
            </w:pPr>
            <w:r w:rsidRPr="00746ADC">
              <w:rPr>
                <w:rFonts w:ascii="Courier New" w:hAnsi="Courier New" w:cs="Courier New"/>
                <w:sz w:val="20"/>
                <w:szCs w:val="20"/>
              </w:rPr>
              <w:t>--ref.x</w:t>
            </w:r>
            <w:r w:rsidRPr="00746ADC">
              <w:rPr>
                <w:sz w:val="20"/>
                <w:szCs w:val="20"/>
              </w:rPr>
              <w:t xml:space="preserve">, </w:t>
            </w:r>
            <w:r w:rsidRPr="00FE791D">
              <w:rPr>
                <w:rFonts w:ascii="Courier New" w:hAnsi="Courier New" w:cs="Courier New"/>
                <w:sz w:val="20"/>
                <w:szCs w:val="20"/>
              </w:rPr>
              <w:t>ref</w:t>
            </w:r>
            <w:r w:rsidR="003F0E6D">
              <w:rPr>
                <w:rFonts w:ascii="Courier New" w:hAnsi="Courier New" w:cs="Courier New"/>
                <w:sz w:val="20"/>
                <w:szCs w:val="20"/>
              </w:rPr>
              <w:t>.x--</w:t>
            </w:r>
          </w:p>
          <w:p w14:paraId="516103C4" w14:textId="77777777" w:rsidR="001F7B53" w:rsidRPr="00746ADC" w:rsidRDefault="001F7B53" w:rsidP="00F4081C">
            <w:pPr>
              <w:keepNext/>
              <w:widowControl w:val="0"/>
              <w:spacing w:after="0" w:line="240" w:lineRule="auto"/>
              <w:rPr>
                <w:rFonts w:ascii="Courier New" w:hAnsi="Courier New" w:cs="Courier New"/>
                <w:sz w:val="20"/>
                <w:szCs w:val="20"/>
              </w:rPr>
            </w:pPr>
          </w:p>
        </w:tc>
      </w:tr>
      <w:tr w:rsidR="001F7B53" w:rsidRPr="00746ADC" w14:paraId="5DD7DAD8" w14:textId="77777777" w:rsidTr="00B641AD">
        <w:tc>
          <w:tcPr>
            <w:tcW w:w="5958" w:type="dxa"/>
            <w:shd w:val="clear" w:color="auto" w:fill="auto"/>
          </w:tcPr>
          <w:p w14:paraId="01F52860" w14:textId="77777777" w:rsidR="001F7B53" w:rsidRPr="00B641AD" w:rsidRDefault="001F7B53" w:rsidP="00A24E27">
            <w:pPr>
              <w:pStyle w:val="ListParagraph"/>
              <w:widowControl w:val="0"/>
              <w:numPr>
                <w:ilvl w:val="0"/>
                <w:numId w:val="105"/>
              </w:numPr>
              <w:spacing w:after="0" w:line="240" w:lineRule="auto"/>
              <w:rPr>
                <w:sz w:val="20"/>
                <w:szCs w:val="20"/>
              </w:rPr>
            </w:pPr>
            <w:r w:rsidRPr="00B641AD">
              <w:rPr>
                <w:sz w:val="20"/>
                <w:szCs w:val="20"/>
              </w:rPr>
              <w:t xml:space="preserve">Assignment operators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&lt;&lt;=</w:t>
            </w:r>
            <w:r w:rsidRPr="00B641AD">
              <w:rPr>
                <w:sz w:val="20"/>
                <w:szCs w:val="20"/>
              </w:rPr>
              <w:t xml:space="preserve">, </w:t>
            </w:r>
            <w:r w:rsidRPr="00B641AD">
              <w:rPr>
                <w:rFonts w:ascii="Courier New" w:hAnsi="Courier New" w:cs="Courier New"/>
                <w:sz w:val="20"/>
                <w:szCs w:val="20"/>
              </w:rPr>
              <w:t>&gt;&gt;=</w:t>
            </w:r>
            <w:r w:rsidRPr="00B641AD">
              <w:rPr>
                <w:sz w:val="20"/>
                <w:szCs w:val="20"/>
              </w:rPr>
              <w:t xml:space="preserve">, </w:t>
            </w:r>
            <w:r w:rsidRPr="00B641AD">
              <w:rPr>
                <w:rFonts w:ascii="Courier New" w:hAnsi="Courier New" w:cs="Courier New"/>
                <w:sz w:val="20"/>
                <w:szCs w:val="20"/>
              </w:rPr>
              <w:t>&amp;=</w:t>
            </w:r>
            <w:r w:rsidRPr="00B641AD">
              <w:rPr>
                <w:sz w:val="20"/>
                <w:szCs w:val="20"/>
              </w:rPr>
              <w:t xml:space="preserve">,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w:t>
            </w:r>
          </w:p>
        </w:tc>
        <w:tc>
          <w:tcPr>
            <w:tcW w:w="3870" w:type="dxa"/>
            <w:shd w:val="clear" w:color="auto" w:fill="auto"/>
          </w:tcPr>
          <w:p w14:paraId="351A9E0D" w14:textId="77777777" w:rsidR="001F7B53" w:rsidRPr="00746ADC" w:rsidRDefault="001F7B53" w:rsidP="00BD71F8">
            <w:pPr>
              <w:widowControl w:val="0"/>
              <w:spacing w:after="0" w:line="240" w:lineRule="auto"/>
              <w:rPr>
                <w:rFonts w:ascii="Courier New" w:hAnsi="Courier New" w:cs="Courier New"/>
                <w:sz w:val="20"/>
                <w:szCs w:val="20"/>
              </w:rPr>
            </w:pPr>
            <w:r w:rsidRPr="00FE791D">
              <w:rPr>
                <w:rFonts w:ascii="Courier New" w:hAnsi="Courier New" w:cs="Courier New"/>
                <w:sz w:val="20"/>
                <w:szCs w:val="20"/>
              </w:rPr>
              <w:t>ref</w:t>
            </w:r>
            <w:r w:rsidRPr="00746ADC">
              <w:rPr>
                <w:rFonts w:ascii="Courier New" w:hAnsi="Courier New" w:cs="Courier New"/>
                <w:sz w:val="20"/>
                <w:szCs w:val="20"/>
              </w:rPr>
              <w:t>.x = value</w:t>
            </w:r>
          </w:p>
          <w:p w14:paraId="592E34E3" w14:textId="77777777" w:rsidR="001F7B53" w:rsidRPr="00746ADC" w:rsidRDefault="001F7B53" w:rsidP="00BD71F8">
            <w:pPr>
              <w:widowControl w:val="0"/>
              <w:spacing w:after="0" w:line="240" w:lineRule="auto"/>
              <w:rPr>
                <w:sz w:val="20"/>
                <w:szCs w:val="20"/>
              </w:rPr>
            </w:pPr>
            <w:r w:rsidRPr="00746ADC">
              <w:rPr>
                <w:rFonts w:ascii="Courier New" w:hAnsi="Courier New" w:cs="Courier New"/>
                <w:sz w:val="20"/>
                <w:szCs w:val="20"/>
              </w:rPr>
              <w:t>ref.x += value</w:t>
            </w:r>
            <w:r w:rsidRPr="00746ADC">
              <w:rPr>
                <w:sz w:val="20"/>
                <w:szCs w:val="20"/>
              </w:rPr>
              <w:t>, etc.</w:t>
            </w:r>
          </w:p>
          <w:p w14:paraId="5CAFC2FA" w14:textId="77777777" w:rsidR="001F7B53" w:rsidRPr="00746ADC" w:rsidRDefault="001F7B53" w:rsidP="00BD71F8">
            <w:pPr>
              <w:widowControl w:val="0"/>
              <w:spacing w:after="0" w:line="240" w:lineRule="auto"/>
              <w:rPr>
                <w:rFonts w:ascii="Courier New" w:hAnsi="Courier New" w:cs="Courier New"/>
                <w:sz w:val="20"/>
                <w:szCs w:val="20"/>
              </w:rPr>
            </w:pPr>
          </w:p>
        </w:tc>
      </w:tr>
      <w:tr w:rsidR="001F7B53" w:rsidRPr="00746ADC" w14:paraId="79E123FB" w14:textId="77777777" w:rsidTr="00B641AD">
        <w:tc>
          <w:tcPr>
            <w:tcW w:w="5958" w:type="dxa"/>
            <w:shd w:val="clear" w:color="auto" w:fill="auto"/>
          </w:tcPr>
          <w:p w14:paraId="3CF36B22" w14:textId="77777777" w:rsidR="001F7B53" w:rsidRPr="00B641AD" w:rsidRDefault="001F7B53" w:rsidP="00A24E27">
            <w:pPr>
              <w:pStyle w:val="ListParagraph"/>
              <w:widowControl w:val="0"/>
              <w:numPr>
                <w:ilvl w:val="0"/>
                <w:numId w:val="105"/>
              </w:numPr>
              <w:spacing w:after="0" w:line="240" w:lineRule="auto"/>
              <w:rPr>
                <w:sz w:val="20"/>
                <w:szCs w:val="20"/>
              </w:rPr>
            </w:pPr>
            <w:r w:rsidRPr="00B641AD">
              <w:rPr>
                <w:rFonts w:ascii="Courier New" w:hAnsi="Courier New" w:cs="Courier New"/>
                <w:sz w:val="20"/>
                <w:szCs w:val="20"/>
              </w:rPr>
              <w:t>create</w:t>
            </w:r>
            <w:r w:rsidRPr="00B641AD">
              <w:rPr>
                <w:sz w:val="20"/>
                <w:szCs w:val="20"/>
              </w:rPr>
              <w:t xml:space="preserve">, </w:t>
            </w:r>
            <w:r w:rsidRPr="00B641AD">
              <w:rPr>
                <w:rFonts w:ascii="Courier New" w:hAnsi="Courier New" w:cs="Courier New"/>
                <w:sz w:val="20"/>
                <w:szCs w:val="20"/>
              </w:rPr>
              <w:t>sizear</w:t>
            </w:r>
            <w:r w:rsidRPr="00B641AD">
              <w:rPr>
                <w:sz w:val="20"/>
                <w:szCs w:val="20"/>
              </w:rPr>
              <w:t xml:space="preserve">, </w:t>
            </w:r>
            <w:r w:rsidRPr="00B641AD">
              <w:rPr>
                <w:rFonts w:ascii="Courier New" w:hAnsi="Courier New" w:cs="Courier New"/>
                <w:sz w:val="20"/>
                <w:szCs w:val="20"/>
              </w:rPr>
              <w:t>create copy</w:t>
            </w:r>
            <w:r w:rsidRPr="00B641AD">
              <w:rPr>
                <w:sz w:val="20"/>
                <w:szCs w:val="20"/>
              </w:rPr>
              <w:t>, field access, method call, array access</w:t>
            </w:r>
          </w:p>
        </w:tc>
        <w:tc>
          <w:tcPr>
            <w:tcW w:w="3870" w:type="dxa"/>
            <w:shd w:val="clear" w:color="auto" w:fill="auto"/>
          </w:tcPr>
          <w:p w14:paraId="6161C8F2" w14:textId="77777777" w:rsidR="001F7B53" w:rsidRPr="00746ADC" w:rsidRDefault="001F7B53" w:rsidP="00BD71F8">
            <w:pPr>
              <w:widowControl w:val="0"/>
              <w:spacing w:after="0" w:line="240" w:lineRule="auto"/>
              <w:rPr>
                <w:rFonts w:ascii="Courier New" w:hAnsi="Courier New" w:cs="Courier New"/>
                <w:sz w:val="20"/>
                <w:szCs w:val="20"/>
              </w:rPr>
            </w:pPr>
            <w:r w:rsidRPr="00FE791D">
              <w:rPr>
                <w:rFonts w:ascii="Courier New" w:hAnsi="Courier New" w:cs="Courier New"/>
                <w:sz w:val="20"/>
                <w:szCs w:val="20"/>
              </w:rPr>
              <w:t>create</w:t>
            </w:r>
            <w:r w:rsidRPr="00746ADC">
              <w:rPr>
                <w:rFonts w:ascii="Courier New" w:hAnsi="Courier New" w:cs="Courier New"/>
                <w:sz w:val="20"/>
                <w:szCs w:val="20"/>
              </w:rPr>
              <w:t xml:space="preserve"> (ref) type()</w:t>
            </w:r>
          </w:p>
          <w:p w14:paraId="7F66E4B2" w14:textId="77777777" w:rsidR="001F7B53" w:rsidRPr="00746ADC" w:rsidRDefault="001F7B53" w:rsidP="00BD71F8">
            <w:pPr>
              <w:widowControl w:val="0"/>
              <w:spacing w:after="0" w:line="240" w:lineRule="auto"/>
              <w:rPr>
                <w:rFonts w:ascii="Courier New" w:hAnsi="Courier New" w:cs="Courier New"/>
                <w:sz w:val="20"/>
                <w:szCs w:val="20"/>
              </w:rPr>
            </w:pPr>
            <w:r w:rsidRPr="00746ADC">
              <w:rPr>
                <w:rFonts w:ascii="Courier New" w:hAnsi="Courier New" w:cs="Courier New"/>
                <w:sz w:val="20"/>
                <w:szCs w:val="20"/>
              </w:rPr>
              <w:t xml:space="preserve">ref.f, </w:t>
            </w:r>
            <w:r w:rsidRPr="00FE791D">
              <w:rPr>
                <w:rFonts w:ascii="Courier New" w:hAnsi="Courier New" w:cs="Courier New"/>
                <w:sz w:val="20"/>
                <w:szCs w:val="20"/>
              </w:rPr>
              <w:t>ref.m(</w:t>
            </w:r>
            <w:r w:rsidRPr="00746ADC">
              <w:rPr>
                <w:rFonts w:ascii="Courier New" w:hAnsi="Courier New" w:cs="Courier New"/>
                <w:sz w:val="20"/>
                <w:szCs w:val="20"/>
              </w:rPr>
              <w:t>)</w:t>
            </w:r>
          </w:p>
          <w:p w14:paraId="29607960" w14:textId="77777777" w:rsidR="001F7B53" w:rsidRPr="00746ADC" w:rsidRDefault="001F7B53" w:rsidP="00BD71F8">
            <w:pPr>
              <w:widowControl w:val="0"/>
              <w:spacing w:after="0" w:line="240" w:lineRule="auto"/>
              <w:rPr>
                <w:sz w:val="20"/>
                <w:szCs w:val="20"/>
              </w:rPr>
            </w:pPr>
            <w:r w:rsidRPr="00FE791D">
              <w:rPr>
                <w:rFonts w:ascii="Courier New" w:hAnsi="Courier New" w:cs="Courier New"/>
                <w:sz w:val="20"/>
                <w:szCs w:val="20"/>
              </w:rPr>
              <w:t>ref[i</w:t>
            </w:r>
            <w:r w:rsidRPr="00746ADC">
              <w:rPr>
                <w:rFonts w:ascii="Courier New" w:hAnsi="Courier New" w:cs="Courier New"/>
                <w:sz w:val="20"/>
                <w:szCs w:val="20"/>
              </w:rPr>
              <w:t>]</w:t>
            </w:r>
            <w:r w:rsidRPr="00746ADC">
              <w:rPr>
                <w:sz w:val="20"/>
                <w:szCs w:val="20"/>
              </w:rPr>
              <w:t>, etc.</w:t>
            </w:r>
          </w:p>
          <w:p w14:paraId="751D2353" w14:textId="77777777" w:rsidR="001F7B53" w:rsidRPr="00746ADC" w:rsidRDefault="001F7B53" w:rsidP="00BD71F8">
            <w:pPr>
              <w:widowControl w:val="0"/>
              <w:spacing w:after="0" w:line="240" w:lineRule="auto"/>
              <w:rPr>
                <w:sz w:val="20"/>
                <w:szCs w:val="20"/>
              </w:rPr>
            </w:pPr>
          </w:p>
        </w:tc>
      </w:tr>
      <w:tr w:rsidR="001F7B53" w:rsidRPr="00746ADC" w14:paraId="7EE03013" w14:textId="77777777" w:rsidTr="00B641AD">
        <w:tc>
          <w:tcPr>
            <w:tcW w:w="5958" w:type="dxa"/>
            <w:shd w:val="clear" w:color="auto" w:fill="auto"/>
          </w:tcPr>
          <w:p w14:paraId="4D2E45B3" w14:textId="77777777" w:rsidR="00076F4B" w:rsidRDefault="001F7B53" w:rsidP="00A24E27">
            <w:pPr>
              <w:pStyle w:val="ListParagraph"/>
              <w:widowControl w:val="0"/>
              <w:numPr>
                <w:ilvl w:val="0"/>
                <w:numId w:val="105"/>
              </w:numPr>
              <w:spacing w:after="0" w:line="240" w:lineRule="auto"/>
              <w:rPr>
                <w:sz w:val="20"/>
                <w:szCs w:val="20"/>
              </w:rPr>
            </w:pPr>
            <w:r w:rsidRPr="00B641AD">
              <w:rPr>
                <w:sz w:val="20"/>
                <w:szCs w:val="20"/>
              </w:rPr>
              <w:t xml:space="preserve">Queuing </w:t>
            </w:r>
            <w:r w:rsidRPr="00B641AD">
              <w:rPr>
                <w:rFonts w:ascii="Courier New" w:hAnsi="Courier New" w:cs="Courier New"/>
                <w:sz w:val="20"/>
                <w:szCs w:val="20"/>
              </w:rPr>
              <w:t>&lt;=&gt;</w:t>
            </w:r>
            <w:r w:rsidRPr="00B641AD">
              <w:rPr>
                <w:sz w:val="20"/>
                <w:szCs w:val="20"/>
              </w:rPr>
              <w:t xml:space="preserve">, message send </w:t>
            </w:r>
            <w:r w:rsidRPr="00B641AD">
              <w:rPr>
                <w:rFonts w:ascii="Courier New" w:hAnsi="Courier New" w:cs="Courier New"/>
                <w:sz w:val="20"/>
                <w:szCs w:val="20"/>
              </w:rPr>
              <w:t>#&gt;</w:t>
            </w:r>
            <w:r w:rsidRPr="00B641AD">
              <w:rPr>
                <w:sz w:val="20"/>
                <w:szCs w:val="20"/>
              </w:rPr>
              <w:t>,</w:t>
            </w:r>
            <w:r w:rsidRPr="00B641AD">
              <w:rPr>
                <w:rFonts w:ascii="Courier New" w:hAnsi="Courier New" w:cs="Courier New"/>
                <w:sz w:val="20"/>
                <w:szCs w:val="20"/>
              </w:rPr>
              <w:t>&lt;#&gt;</w:t>
            </w:r>
            <w:r w:rsidRPr="00B641AD">
              <w:rPr>
                <w:sz w:val="20"/>
                <w:szCs w:val="20"/>
              </w:rPr>
              <w:t>,</w:t>
            </w:r>
            <w:r w:rsidR="00076F4B" w:rsidRPr="00B641AD">
              <w:rPr>
                <w:sz w:val="20"/>
                <w:szCs w:val="20"/>
              </w:rPr>
              <w:t xml:space="preserve"> </w:t>
            </w:r>
          </w:p>
          <w:p w14:paraId="0334C510" w14:textId="77777777" w:rsidR="00B641AD" w:rsidRPr="00B641AD" w:rsidRDefault="00B641AD" w:rsidP="00B641AD">
            <w:pPr>
              <w:pStyle w:val="ListParagraph"/>
              <w:widowControl w:val="0"/>
              <w:spacing w:after="0" w:line="240" w:lineRule="auto"/>
              <w:rPr>
                <w:sz w:val="20"/>
                <w:szCs w:val="20"/>
              </w:rPr>
            </w:pPr>
          </w:p>
          <w:p w14:paraId="1A78B2E8" w14:textId="77777777" w:rsidR="001F7B53" w:rsidRPr="00B641AD" w:rsidRDefault="00076F4B" w:rsidP="00A24E27">
            <w:pPr>
              <w:pStyle w:val="ListParagraph"/>
              <w:widowControl w:val="0"/>
              <w:numPr>
                <w:ilvl w:val="0"/>
                <w:numId w:val="105"/>
              </w:numPr>
              <w:spacing w:after="0" w:line="240" w:lineRule="auto"/>
              <w:rPr>
                <w:sz w:val="20"/>
                <w:szCs w:val="20"/>
              </w:rPr>
            </w:pPr>
            <w:r w:rsidRPr="00B641AD">
              <w:rPr>
                <w:sz w:val="20"/>
                <w:szCs w:val="20"/>
              </w:rPr>
              <w:lastRenderedPageBreak/>
              <w:t xml:space="preserve">event generation </w:t>
            </w:r>
            <w:r w:rsidRPr="00B641AD">
              <w:rPr>
                <w:rFonts w:ascii="Courier New" w:hAnsi="Courier New" w:cs="Courier New"/>
                <w:sz w:val="20"/>
                <w:szCs w:val="20"/>
              </w:rPr>
              <w:t>-&gt;</w:t>
            </w:r>
            <w:r w:rsidRPr="00B641AD">
              <w:rPr>
                <w:sz w:val="20"/>
                <w:szCs w:val="20"/>
              </w:rPr>
              <w:t xml:space="preserve">, </w:t>
            </w:r>
            <w:r w:rsidRPr="00B641AD">
              <w:rPr>
                <w:rFonts w:ascii="Courier New" w:hAnsi="Courier New" w:cs="Courier New"/>
                <w:sz w:val="20"/>
                <w:szCs w:val="20"/>
              </w:rPr>
              <w:t>+&gt;</w:t>
            </w:r>
            <w:r w:rsidRPr="00B641AD">
              <w:rPr>
                <w:sz w:val="20"/>
                <w:szCs w:val="20"/>
              </w:rPr>
              <w:t xml:space="preserve">, </w:t>
            </w:r>
            <w:r w:rsidRPr="00B641AD">
              <w:rPr>
                <w:rFonts w:ascii="Courier New" w:hAnsi="Courier New" w:cs="Courier New"/>
                <w:sz w:val="20"/>
                <w:szCs w:val="20"/>
              </w:rPr>
              <w:t>&lt;-&gt;</w:t>
            </w:r>
            <w:r w:rsidRPr="00B641AD">
              <w:rPr>
                <w:sz w:val="20"/>
                <w:szCs w:val="20"/>
              </w:rPr>
              <w:t xml:space="preserve">, </w:t>
            </w:r>
            <w:r w:rsidRPr="00B641AD">
              <w:rPr>
                <w:rFonts w:ascii="Courier New" w:hAnsi="Courier New" w:cs="Courier New"/>
                <w:sz w:val="20"/>
                <w:szCs w:val="20"/>
              </w:rPr>
              <w:t>&lt;+&gt;</w:t>
            </w:r>
          </w:p>
        </w:tc>
        <w:tc>
          <w:tcPr>
            <w:tcW w:w="3870" w:type="dxa"/>
            <w:shd w:val="clear" w:color="auto" w:fill="auto"/>
          </w:tcPr>
          <w:p w14:paraId="23743BB0" w14:textId="77777777" w:rsidR="001F7B53" w:rsidRDefault="001F7B53" w:rsidP="00BD71F8">
            <w:pPr>
              <w:widowControl w:val="0"/>
              <w:spacing w:after="0" w:line="240" w:lineRule="auto"/>
              <w:rPr>
                <w:rFonts w:ascii="Courier New" w:hAnsi="Courier New" w:cs="Courier New"/>
                <w:sz w:val="20"/>
                <w:szCs w:val="20"/>
              </w:rPr>
            </w:pPr>
            <w:r w:rsidRPr="00FE791D">
              <w:rPr>
                <w:rFonts w:ascii="Courier New" w:hAnsi="Courier New" w:cs="Courier New"/>
                <w:sz w:val="20"/>
                <w:szCs w:val="20"/>
              </w:rPr>
              <w:lastRenderedPageBreak/>
              <w:t>ref&lt;=&gt;f(</w:t>
            </w:r>
            <w:r w:rsidRPr="00746ADC">
              <w:rPr>
                <w:rFonts w:ascii="Courier New" w:hAnsi="Courier New" w:cs="Courier New"/>
                <w:sz w:val="20"/>
                <w:szCs w:val="20"/>
              </w:rPr>
              <w:t>)</w:t>
            </w:r>
            <w:r w:rsidR="00076F4B">
              <w:rPr>
                <w:rFonts w:ascii="Courier New" w:hAnsi="Courier New" w:cs="Courier New"/>
                <w:sz w:val="20"/>
                <w:szCs w:val="20"/>
              </w:rPr>
              <w:t>, q</w:t>
            </w:r>
            <w:r w:rsidRPr="00FE791D">
              <w:rPr>
                <w:rFonts w:ascii="Courier New" w:hAnsi="Courier New" w:cs="Courier New"/>
                <w:sz w:val="20"/>
                <w:szCs w:val="20"/>
              </w:rPr>
              <w:t>#</w:t>
            </w:r>
            <w:r w:rsidRPr="00746ADC">
              <w:rPr>
                <w:rFonts w:ascii="Courier New" w:hAnsi="Courier New" w:cs="Courier New"/>
                <w:sz w:val="20"/>
                <w:szCs w:val="20"/>
              </w:rPr>
              <w:t>&gt;</w:t>
            </w:r>
            <w:r w:rsidR="00076F4B">
              <w:rPr>
                <w:rFonts w:ascii="Courier New" w:hAnsi="Courier New" w:cs="Courier New"/>
                <w:sz w:val="20"/>
                <w:szCs w:val="20"/>
              </w:rPr>
              <w:t>(ref</w:t>
            </w:r>
            <w:r>
              <w:rPr>
                <w:rFonts w:ascii="Courier New" w:hAnsi="Courier New" w:cs="Courier New"/>
                <w:sz w:val="20"/>
                <w:szCs w:val="20"/>
              </w:rPr>
              <w:t xml:space="preserve">, </w:t>
            </w:r>
            <w:r w:rsidRPr="00746ADC">
              <w:rPr>
                <w:rFonts w:ascii="Courier New" w:hAnsi="Courier New" w:cs="Courier New"/>
                <w:sz w:val="20"/>
                <w:szCs w:val="20"/>
              </w:rPr>
              <w:t>g()</w:t>
            </w:r>
            <w:r>
              <w:rPr>
                <w:rFonts w:ascii="Courier New" w:hAnsi="Courier New" w:cs="Courier New"/>
                <w:sz w:val="20"/>
                <w:szCs w:val="20"/>
              </w:rPr>
              <w:t>)</w:t>
            </w:r>
            <w:r w:rsidR="00076F4B">
              <w:rPr>
                <w:rFonts w:ascii="Courier New" w:hAnsi="Courier New" w:cs="Courier New"/>
                <w:sz w:val="20"/>
                <w:szCs w:val="20"/>
              </w:rPr>
              <w:t>,</w:t>
            </w:r>
          </w:p>
          <w:p w14:paraId="3D228B68" w14:textId="77777777" w:rsidR="00B641AD" w:rsidRDefault="00B641AD" w:rsidP="00BD71F8">
            <w:pPr>
              <w:widowControl w:val="0"/>
              <w:spacing w:after="0" w:line="240" w:lineRule="auto"/>
              <w:rPr>
                <w:rFonts w:ascii="Courier New" w:hAnsi="Courier New" w:cs="Courier New"/>
                <w:sz w:val="20"/>
                <w:szCs w:val="20"/>
              </w:rPr>
            </w:pPr>
          </w:p>
          <w:p w14:paraId="714ADEA8" w14:textId="77777777" w:rsidR="00076F4B" w:rsidRPr="00746ADC" w:rsidRDefault="00076F4B" w:rsidP="00BD71F8">
            <w:pPr>
              <w:widowControl w:val="0"/>
              <w:spacing w:after="0" w:line="240" w:lineRule="auto"/>
              <w:rPr>
                <w:rFonts w:ascii="Courier New" w:hAnsi="Courier New" w:cs="Courier New"/>
                <w:sz w:val="20"/>
                <w:szCs w:val="20"/>
              </w:rPr>
            </w:pPr>
            <w:r>
              <w:rPr>
                <w:rFonts w:ascii="Courier New" w:hAnsi="Courier New" w:cs="Courier New"/>
                <w:sz w:val="20"/>
                <w:szCs w:val="20"/>
              </w:rPr>
              <w:lastRenderedPageBreak/>
              <w:t>q-&gt;(ref, f())</w:t>
            </w:r>
          </w:p>
          <w:p w14:paraId="604CD6FA" w14:textId="77777777" w:rsidR="001F7B53" w:rsidRPr="00746ADC" w:rsidRDefault="001F7B53" w:rsidP="00BD71F8">
            <w:pPr>
              <w:widowControl w:val="0"/>
              <w:spacing w:after="0" w:line="240" w:lineRule="auto"/>
              <w:rPr>
                <w:rFonts w:ascii="Courier New" w:hAnsi="Courier New" w:cs="Courier New"/>
                <w:sz w:val="20"/>
                <w:szCs w:val="20"/>
              </w:rPr>
            </w:pPr>
          </w:p>
        </w:tc>
      </w:tr>
      <w:tr w:rsidR="001F7B53" w:rsidRPr="00746ADC" w14:paraId="69005C1C" w14:textId="77777777" w:rsidTr="00B641AD">
        <w:tc>
          <w:tcPr>
            <w:tcW w:w="5958" w:type="dxa"/>
            <w:shd w:val="clear" w:color="auto" w:fill="auto"/>
          </w:tcPr>
          <w:p w14:paraId="79A14162" w14:textId="77777777" w:rsidR="001F7B53" w:rsidRPr="00B641AD" w:rsidRDefault="001F7B53" w:rsidP="00A24E27">
            <w:pPr>
              <w:pStyle w:val="ListParagraph"/>
              <w:widowControl w:val="0"/>
              <w:numPr>
                <w:ilvl w:val="0"/>
                <w:numId w:val="105"/>
              </w:numPr>
              <w:spacing w:after="0" w:line="240" w:lineRule="auto"/>
              <w:rPr>
                <w:rFonts w:ascii="Courier New" w:hAnsi="Courier New" w:cs="Courier New"/>
                <w:sz w:val="20"/>
                <w:szCs w:val="20"/>
              </w:rPr>
            </w:pPr>
            <w:r w:rsidRPr="00B641AD">
              <w:rPr>
                <w:sz w:val="20"/>
                <w:szCs w:val="20"/>
              </w:rPr>
              <w:lastRenderedPageBreak/>
              <w:t xml:space="preserve">group iterations </w:t>
            </w:r>
            <w:r w:rsidRPr="00B641AD">
              <w:rPr>
                <w:rFonts w:ascii="Courier New" w:hAnsi="Courier New" w:cs="Courier New"/>
                <w:sz w:val="20"/>
                <w:szCs w:val="20"/>
              </w:rPr>
              <w:t>.-</w:t>
            </w:r>
            <w:r w:rsidRPr="00B641AD">
              <w:rPr>
                <w:sz w:val="20"/>
                <w:szCs w:val="20"/>
              </w:rPr>
              <w:t xml:space="preserve"> ,  </w:t>
            </w:r>
            <w:r w:rsidRPr="00B641AD">
              <w:rPr>
                <w:rFonts w:ascii="Courier New" w:hAnsi="Courier New" w:cs="Courier New"/>
                <w:sz w:val="20"/>
                <w:szCs w:val="20"/>
              </w:rPr>
              <w:t>.--</w:t>
            </w:r>
            <w:r w:rsidRPr="00B641AD">
              <w:rPr>
                <w:sz w:val="20"/>
                <w:szCs w:val="20"/>
              </w:rPr>
              <w:t xml:space="preserve">, </w:t>
            </w:r>
            <w:r w:rsidRPr="00B641AD">
              <w:rPr>
                <w:rFonts w:ascii="Courier New" w:hAnsi="Courier New" w:cs="Courier New"/>
                <w:sz w:val="20"/>
                <w:szCs w:val="20"/>
              </w:rPr>
              <w:t xml:space="preserve">.+ </w:t>
            </w:r>
            <w:r w:rsidRPr="00B641AD">
              <w:rPr>
                <w:sz w:val="20"/>
                <w:szCs w:val="20"/>
              </w:rPr>
              <w:t xml:space="preserve">and </w:t>
            </w:r>
            <w:r w:rsidRPr="00B641AD">
              <w:rPr>
                <w:rFonts w:ascii="Courier New" w:hAnsi="Courier New" w:cs="Courier New"/>
                <w:sz w:val="20"/>
                <w:szCs w:val="20"/>
              </w:rPr>
              <w:t>.+</w:t>
            </w:r>
            <w:r w:rsidRPr="00B641AD">
              <w:rPr>
                <w:sz w:val="20"/>
                <w:szCs w:val="20"/>
              </w:rPr>
              <w:t>+</w:t>
            </w:r>
            <w:r w:rsidR="00076F4B" w:rsidRPr="00B641AD">
              <w:rPr>
                <w:sz w:val="20"/>
                <w:szCs w:val="20"/>
              </w:rPr>
              <w:t xml:space="preserve"> -- performe</w:t>
            </w:r>
            <w:r w:rsidR="00B641AD" w:rsidRPr="00B641AD">
              <w:rPr>
                <w:sz w:val="20"/>
                <w:szCs w:val="20"/>
              </w:rPr>
              <w:t>d</w:t>
            </w:r>
            <w:r w:rsidR="00076F4B" w:rsidRPr="00B641AD">
              <w:rPr>
                <w:sz w:val="20"/>
                <w:szCs w:val="20"/>
              </w:rPr>
              <w:t xml:space="preserve"> on engines containing elements of the group referred to by </w:t>
            </w:r>
            <w:r w:rsidR="00076F4B" w:rsidRPr="00B641AD">
              <w:rPr>
                <w:rFonts w:ascii="Courier New" w:hAnsi="Courier New" w:cs="Courier New"/>
                <w:sz w:val="20"/>
                <w:szCs w:val="20"/>
              </w:rPr>
              <w:t>ref</w:t>
            </w:r>
          </w:p>
          <w:p w14:paraId="3A564FCD" w14:textId="77777777" w:rsidR="00F4081C" w:rsidRPr="00746ADC" w:rsidRDefault="00F4081C" w:rsidP="00076F4B">
            <w:pPr>
              <w:widowControl w:val="0"/>
              <w:spacing w:after="0" w:line="240" w:lineRule="auto"/>
              <w:rPr>
                <w:rFonts w:ascii="Courier New" w:hAnsi="Courier New" w:cs="Courier New"/>
                <w:sz w:val="20"/>
                <w:szCs w:val="20"/>
              </w:rPr>
            </w:pPr>
          </w:p>
        </w:tc>
        <w:tc>
          <w:tcPr>
            <w:tcW w:w="3870" w:type="dxa"/>
            <w:shd w:val="clear" w:color="auto" w:fill="auto"/>
          </w:tcPr>
          <w:p w14:paraId="1C40476A" w14:textId="77777777" w:rsidR="001F7B53" w:rsidRPr="00746ADC" w:rsidRDefault="00076F4B" w:rsidP="00BD71F8">
            <w:pPr>
              <w:widowControl w:val="0"/>
              <w:spacing w:after="0" w:line="240" w:lineRule="auto"/>
              <w:rPr>
                <w:rFonts w:ascii="Courier New" w:hAnsi="Courier New" w:cs="Courier New"/>
                <w:sz w:val="20"/>
                <w:szCs w:val="20"/>
              </w:rPr>
            </w:pPr>
            <w:r>
              <w:rPr>
                <w:rFonts w:ascii="Courier New" w:hAnsi="Courier New" w:cs="Courier New"/>
                <w:sz w:val="20"/>
                <w:szCs w:val="20"/>
              </w:rPr>
              <w:t>ref.-</w:t>
            </w:r>
            <w:r w:rsidR="001F7B53" w:rsidRPr="00FE791D">
              <w:rPr>
                <w:rFonts w:ascii="Courier New" w:hAnsi="Courier New" w:cs="Courier New"/>
                <w:sz w:val="20"/>
                <w:szCs w:val="20"/>
              </w:rPr>
              <w:t>m(</w:t>
            </w:r>
            <w:r w:rsidR="001F7B53" w:rsidRPr="00746ADC">
              <w:rPr>
                <w:rFonts w:ascii="Courier New" w:hAnsi="Courier New" w:cs="Courier New"/>
                <w:sz w:val="20"/>
                <w:szCs w:val="20"/>
              </w:rPr>
              <w:t>)</w:t>
            </w:r>
            <w:r w:rsidR="001F7B53" w:rsidRPr="00746ADC">
              <w:rPr>
                <w:sz w:val="20"/>
                <w:szCs w:val="20"/>
              </w:rPr>
              <w:t xml:space="preserve">, </w:t>
            </w:r>
            <w:r>
              <w:rPr>
                <w:rFonts w:ascii="Courier New" w:hAnsi="Courier New" w:cs="Courier New"/>
                <w:sz w:val="20"/>
                <w:szCs w:val="20"/>
              </w:rPr>
              <w:t>ref.+</w:t>
            </w:r>
            <w:r w:rsidR="001F7B53" w:rsidRPr="00746ADC">
              <w:rPr>
                <w:rFonts w:ascii="Courier New" w:hAnsi="Courier New" w:cs="Courier New"/>
                <w:sz w:val="20"/>
                <w:szCs w:val="20"/>
              </w:rPr>
              <w:t>m()</w:t>
            </w:r>
          </w:p>
        </w:tc>
      </w:tr>
    </w:tbl>
    <w:p w14:paraId="4DDA9DA0" w14:textId="77777777" w:rsidR="001F7B53" w:rsidRPr="00746ADC" w:rsidRDefault="001F7B53" w:rsidP="001F7B53">
      <w:pPr>
        <w:spacing w:after="120" w:line="240" w:lineRule="auto"/>
        <w:rPr>
          <w:sz w:val="20"/>
          <w:szCs w:val="20"/>
        </w:rPr>
      </w:pPr>
      <w:r>
        <w:rPr>
          <w:sz w:val="20"/>
          <w:szCs w:val="20"/>
        </w:rPr>
        <w:t>All</w:t>
      </w:r>
      <w:r w:rsidRPr="00746ADC">
        <w:rPr>
          <w:sz w:val="20"/>
          <w:szCs w:val="20"/>
        </w:rPr>
        <w:t xml:space="preserve"> other operations are performed locally. For example, when evaluating </w:t>
      </w:r>
      <w:r w:rsidRPr="00746ADC">
        <w:rPr>
          <w:rFonts w:ascii="Courier New" w:hAnsi="Courier New" w:cs="Courier New"/>
          <w:sz w:val="20"/>
          <w:szCs w:val="20"/>
        </w:rPr>
        <w:t>x = y.a + z.b</w:t>
      </w:r>
      <w:r w:rsidRPr="00746ADC">
        <w:rPr>
          <w:sz w:val="20"/>
          <w:szCs w:val="20"/>
        </w:rPr>
        <w:t xml:space="preserve"> both operations of addition </w:t>
      </w:r>
      <w:r w:rsidRPr="00FE791D">
        <w:rPr>
          <w:sz w:val="20"/>
          <w:szCs w:val="20"/>
        </w:rPr>
        <w:t>(</w:t>
      </w:r>
      <w:r w:rsidRPr="00FE791D">
        <w:rPr>
          <w:rFonts w:ascii="Courier New" w:hAnsi="Courier New" w:cs="Courier New"/>
          <w:sz w:val="20"/>
          <w:szCs w:val="20"/>
        </w:rPr>
        <w:t>+</w:t>
      </w:r>
      <w:r w:rsidRPr="00FE791D">
        <w:rPr>
          <w:sz w:val="20"/>
          <w:szCs w:val="20"/>
        </w:rPr>
        <w:t>)</w:t>
      </w:r>
      <w:r w:rsidRPr="00746ADC">
        <w:rPr>
          <w:sz w:val="20"/>
          <w:szCs w:val="20"/>
        </w:rPr>
        <w:t xml:space="preserve"> and assignment (</w:t>
      </w:r>
      <w:r w:rsidRPr="00746ADC">
        <w:rPr>
          <w:rFonts w:ascii="Courier New" w:hAnsi="Courier New" w:cs="Courier New"/>
          <w:sz w:val="20"/>
          <w:szCs w:val="20"/>
        </w:rPr>
        <w:t>=</w:t>
      </w:r>
      <w:r w:rsidRPr="00746ADC">
        <w:rPr>
          <w:sz w:val="20"/>
          <w:szCs w:val="20"/>
        </w:rPr>
        <w:t xml:space="preserve">) are performed on the local </w:t>
      </w:r>
      <w:r>
        <w:rPr>
          <w:sz w:val="20"/>
          <w:szCs w:val="20"/>
        </w:rPr>
        <w:t>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746ADC">
        <w:rPr>
          <w:sz w:val="20"/>
          <w:szCs w:val="20"/>
        </w:rPr>
        <w:t xml:space="preserve"> while evaluation of the operands of addition </w:t>
      </w:r>
      <w:r w:rsidRPr="00746ADC">
        <w:rPr>
          <w:rFonts w:ascii="Courier New" w:hAnsi="Courier New" w:cs="Courier New"/>
          <w:sz w:val="20"/>
          <w:szCs w:val="20"/>
        </w:rPr>
        <w:t>y.a</w:t>
      </w:r>
      <w:r w:rsidRPr="00746ADC">
        <w:rPr>
          <w:sz w:val="20"/>
          <w:szCs w:val="20"/>
        </w:rPr>
        <w:t xml:space="preserve"> and </w:t>
      </w:r>
      <w:r w:rsidRPr="00746ADC">
        <w:rPr>
          <w:rFonts w:ascii="Courier New" w:hAnsi="Courier New" w:cs="Courier New"/>
          <w:sz w:val="20"/>
          <w:szCs w:val="20"/>
        </w:rPr>
        <w:t>z.b</w:t>
      </w:r>
      <w:r w:rsidRPr="00746ADC">
        <w:rPr>
          <w:sz w:val="20"/>
          <w:szCs w:val="20"/>
        </w:rPr>
        <w:t xml:space="preserve"> may involve remote </w:t>
      </w:r>
      <w:r>
        <w:rPr>
          <w:sz w:val="20"/>
          <w:szCs w:val="20"/>
        </w:rPr>
        <w:t>engines</w:t>
      </w:r>
      <w:r w:rsidRPr="00746ADC">
        <w:rPr>
          <w:sz w:val="20"/>
          <w:szCs w:val="20"/>
        </w:rPr>
        <w:t xml:space="preserve"> if at least one of </w:t>
      </w:r>
      <w:r w:rsidRPr="00746ADC">
        <w:rPr>
          <w:rFonts w:ascii="Courier New" w:hAnsi="Courier New" w:cs="Courier New"/>
          <w:sz w:val="20"/>
          <w:szCs w:val="20"/>
        </w:rPr>
        <w:t>y</w:t>
      </w:r>
      <w:r w:rsidRPr="00746ADC">
        <w:rPr>
          <w:sz w:val="20"/>
          <w:szCs w:val="20"/>
        </w:rPr>
        <w:t xml:space="preserve"> or </w:t>
      </w:r>
      <w:r w:rsidRPr="00746ADC">
        <w:rPr>
          <w:rFonts w:ascii="Courier New" w:hAnsi="Courier New" w:cs="Courier New"/>
          <w:sz w:val="20"/>
          <w:szCs w:val="20"/>
        </w:rPr>
        <w:t>z</w:t>
      </w:r>
      <w:r w:rsidRPr="00746ADC">
        <w:rPr>
          <w:sz w:val="20"/>
          <w:szCs w:val="20"/>
        </w:rPr>
        <w:t xml:space="preserve"> is a remote ref. </w:t>
      </w:r>
    </w:p>
    <w:p w14:paraId="56DDDBD7" w14:textId="77777777" w:rsidR="001F7B53" w:rsidRPr="00746ADC" w:rsidRDefault="001F7B53" w:rsidP="001F7B53">
      <w:pPr>
        <w:spacing w:after="120" w:line="240" w:lineRule="auto"/>
        <w:rPr>
          <w:sz w:val="20"/>
          <w:szCs w:val="20"/>
        </w:rPr>
      </w:pPr>
      <w:r w:rsidRPr="00746ADC">
        <w:rPr>
          <w:sz w:val="20"/>
          <w:szCs w:val="20"/>
        </w:rPr>
        <w:t xml:space="preserve">Another example of a remote operation is passing parameters to </w:t>
      </w:r>
      <w:r>
        <w:rPr>
          <w:sz w:val="20"/>
          <w:szCs w:val="20"/>
        </w:rPr>
        <w:t>methods</w:t>
      </w:r>
      <w:r w:rsidRPr="00746ADC">
        <w:rPr>
          <w:sz w:val="20"/>
          <w:szCs w:val="20"/>
        </w:rPr>
        <w:t xml:space="preserve">: all remote parameters are first </w:t>
      </w:r>
      <w:r>
        <w:rPr>
          <w:sz w:val="20"/>
          <w:szCs w:val="20"/>
        </w:rPr>
        <w:t>calculated according to the above rules</w:t>
      </w:r>
      <w:r w:rsidRPr="00FE791D">
        <w:rPr>
          <w:sz w:val="20"/>
          <w:szCs w:val="20"/>
        </w:rPr>
        <w:t>;</w:t>
      </w:r>
      <w:r>
        <w:rPr>
          <w:sz w:val="20"/>
          <w:szCs w:val="20"/>
        </w:rPr>
        <w:t xml:space="preserve"> then their results are brought onto the local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then from local engine they are </w:t>
      </w:r>
      <w:r w:rsidRPr="00746ADC">
        <w:rPr>
          <w:sz w:val="20"/>
          <w:szCs w:val="20"/>
        </w:rPr>
        <w:t>transferred</w:t>
      </w:r>
      <w:r>
        <w:rPr>
          <w:sz w:val="20"/>
          <w:szCs w:val="20"/>
        </w:rPr>
        <w:t>, together with local arguments,</w:t>
      </w:r>
      <w:r w:rsidRPr="00746ADC">
        <w:rPr>
          <w:sz w:val="20"/>
          <w:szCs w:val="20"/>
        </w:rPr>
        <w:t xml:space="preserve"> onto the </w:t>
      </w:r>
      <w:r>
        <w:rPr>
          <w:sz w:val="20"/>
          <w:szCs w:val="20"/>
        </w:rPr>
        <w:t>engine</w:t>
      </w:r>
      <w:r w:rsidRPr="00746ADC">
        <w:rPr>
          <w:sz w:val="20"/>
          <w:szCs w:val="20"/>
        </w:rPr>
        <w:t xml:space="preserve"> </w:t>
      </w:r>
      <w:r w:rsidRPr="00FE791D">
        <w:rPr>
          <w:sz w:val="20"/>
          <w:szCs w:val="20"/>
        </w:rPr>
        <w:t>where</w:t>
      </w:r>
      <w:r w:rsidRPr="00746ADC">
        <w:rPr>
          <w:sz w:val="20"/>
          <w:szCs w:val="20"/>
        </w:rPr>
        <w:t xml:space="preserve"> the function is about to be invoked. For example, consider a method call </w:t>
      </w:r>
      <w:r w:rsidRPr="00746ADC">
        <w:rPr>
          <w:rFonts w:ascii="Courier New" w:hAnsi="Courier New" w:cs="Courier New"/>
          <w:sz w:val="20"/>
          <w:szCs w:val="20"/>
        </w:rPr>
        <w:t>ref1.m1(ref2.f2, ref3.f3)</w:t>
      </w:r>
      <w:r w:rsidRPr="00746ADC">
        <w:rPr>
          <w:sz w:val="20"/>
          <w:szCs w:val="20"/>
        </w:rPr>
        <w:t xml:space="preserve">. There, arguments </w:t>
      </w:r>
      <w:r w:rsidRPr="00746ADC">
        <w:rPr>
          <w:rFonts w:ascii="Courier New" w:hAnsi="Courier New" w:cs="Courier New"/>
          <w:sz w:val="20"/>
          <w:szCs w:val="20"/>
        </w:rPr>
        <w:t>ref2.f2</w:t>
      </w:r>
      <w:r>
        <w:rPr>
          <w:rFonts w:ascii="Courier New" w:hAnsi="Courier New" w:cs="Courier New"/>
          <w:sz w:val="20"/>
          <w:szCs w:val="20"/>
        </w:rPr>
        <w:t>,</w:t>
      </w:r>
      <w:r w:rsidRPr="00FE791D">
        <w:rPr>
          <w:sz w:val="20"/>
          <w:szCs w:val="20"/>
        </w:rPr>
        <w:t xml:space="preserve"> and</w:t>
      </w:r>
      <w:r w:rsidRPr="00746ADC">
        <w:rPr>
          <w:sz w:val="20"/>
          <w:szCs w:val="20"/>
        </w:rPr>
        <w:t xml:space="preserve"> </w:t>
      </w:r>
      <w:r w:rsidRPr="00746ADC">
        <w:rPr>
          <w:rFonts w:ascii="Courier New" w:hAnsi="Courier New" w:cs="Courier New"/>
          <w:sz w:val="20"/>
          <w:szCs w:val="20"/>
        </w:rPr>
        <w:t>ref3.f3</w:t>
      </w:r>
      <w:r w:rsidRPr="00746ADC">
        <w:rPr>
          <w:sz w:val="20"/>
          <w:szCs w:val="20"/>
        </w:rPr>
        <w:t xml:space="preserve"> are first transferred onto the </w:t>
      </w:r>
      <w:r>
        <w:rPr>
          <w:sz w:val="20"/>
          <w:szCs w:val="20"/>
        </w:rPr>
        <w:t xml:space="preserve">local engine, then onto an engine </w:t>
      </w:r>
      <w:r w:rsidRPr="00746ADC">
        <w:rPr>
          <w:sz w:val="20"/>
          <w:szCs w:val="20"/>
        </w:rPr>
        <w:t xml:space="preserve">referred to by </w:t>
      </w:r>
      <w:r w:rsidRPr="00746ADC">
        <w:rPr>
          <w:rFonts w:ascii="Courier New" w:hAnsi="Courier New" w:cs="Courier New"/>
          <w:sz w:val="20"/>
          <w:szCs w:val="20"/>
        </w:rPr>
        <w:t>ref1</w:t>
      </w:r>
      <w:r w:rsidRPr="00746ADC">
        <w:rPr>
          <w:sz w:val="20"/>
          <w:szCs w:val="20"/>
        </w:rPr>
        <w:t xml:space="preserve"> for the </w:t>
      </w:r>
      <w:r w:rsidRPr="00DC1610">
        <w:rPr>
          <w:sz w:val="20"/>
          <w:szCs w:val="20"/>
        </w:rPr>
        <w:t>subsequent</w:t>
      </w:r>
      <w:r w:rsidRPr="00746ADC">
        <w:rPr>
          <w:sz w:val="20"/>
          <w:szCs w:val="20"/>
        </w:rPr>
        <w:t xml:space="preserve"> invocation of method </w:t>
      </w:r>
      <w:r w:rsidRPr="00746ADC">
        <w:rPr>
          <w:rFonts w:ascii="Courier New" w:hAnsi="Courier New" w:cs="Courier New"/>
          <w:sz w:val="20"/>
          <w:szCs w:val="20"/>
        </w:rPr>
        <w:t>m1</w:t>
      </w:r>
      <w:r w:rsidRPr="00571FB1">
        <w:rPr>
          <w:sz w:val="20"/>
          <w:szCs w:val="20"/>
        </w:rPr>
        <w:t xml:space="preserve"> </w:t>
      </w:r>
      <w:r w:rsidRPr="00746ADC">
        <w:rPr>
          <w:sz w:val="20"/>
          <w:szCs w:val="20"/>
        </w:rPr>
        <w:t xml:space="preserve">on that </w:t>
      </w:r>
      <w:r>
        <w:rPr>
          <w:sz w:val="20"/>
          <w:szCs w:val="20"/>
        </w:rPr>
        <w:t>engine.</w:t>
      </w:r>
    </w:p>
    <w:p w14:paraId="1847A358" w14:textId="77777777" w:rsidR="001F7B53" w:rsidRDefault="001F7B53" w:rsidP="001F7B53">
      <w:pPr>
        <w:pStyle w:val="Heading3"/>
      </w:pPr>
      <w:bookmarkStart w:id="6585" w:name="_Toc293220066"/>
      <w:bookmarkStart w:id="6586" w:name="_Toc293220421"/>
      <w:bookmarkStart w:id="6587" w:name="_Toc327534339"/>
      <w:bookmarkStart w:id="6588" w:name="_Toc369790844"/>
      <w:bookmarkStart w:id="6589" w:name="_Toc394515812"/>
      <w:bookmarkStart w:id="6590" w:name="_Toc394564544"/>
      <w:bookmarkStart w:id="6591" w:name="_Toc394664754"/>
      <w:bookmarkStart w:id="6592" w:name="_Toc394668970"/>
      <w:bookmarkStart w:id="6593" w:name="_Toc394919739"/>
      <w:bookmarkStart w:id="6594" w:name="_Toc394958121"/>
      <w:bookmarkStart w:id="6595" w:name="_Toc394958835"/>
      <w:bookmarkStart w:id="6596" w:name="_Toc395005726"/>
      <w:bookmarkStart w:id="6597" w:name="_Toc395011495"/>
      <w:bookmarkStart w:id="6598" w:name="_Toc395012346"/>
      <w:bookmarkStart w:id="6599" w:name="_Toc395034841"/>
      <w:bookmarkStart w:id="6600" w:name="_Toc395172120"/>
      <w:bookmarkStart w:id="6601" w:name="_Toc395863316"/>
      <w:bookmarkStart w:id="6602" w:name="_Toc396031688"/>
      <w:bookmarkStart w:id="6603" w:name="_Toc396938203"/>
      <w:bookmarkStart w:id="6604" w:name="_Toc396979198"/>
      <w:bookmarkStart w:id="6605" w:name="_Toc396981811"/>
      <w:bookmarkStart w:id="6606" w:name="_Toc397075977"/>
      <w:bookmarkStart w:id="6607" w:name="_Toc397200803"/>
      <w:bookmarkStart w:id="6608" w:name="_Toc397249080"/>
      <w:bookmarkStart w:id="6609" w:name="_Toc397332455"/>
      <w:bookmarkStart w:id="6610" w:name="_Toc397339317"/>
      <w:bookmarkStart w:id="6611" w:name="_Toc397422982"/>
      <w:bookmarkStart w:id="6612" w:name="_Toc397498707"/>
      <w:bookmarkStart w:id="6613" w:name="_Toc397507048"/>
      <w:bookmarkStart w:id="6614" w:name="_Toc397529779"/>
      <w:bookmarkStart w:id="6615" w:name="_Toc397590498"/>
      <w:bookmarkStart w:id="6616" w:name="_Toc397593114"/>
      <w:bookmarkStart w:id="6617" w:name="_Toc397596122"/>
      <w:bookmarkStart w:id="6618" w:name="_Toc397618967"/>
      <w:bookmarkStart w:id="6619" w:name="_Toc398738355"/>
      <w:bookmarkStart w:id="6620" w:name="_Toc398810984"/>
      <w:bookmarkStart w:id="6621" w:name="_Toc399366100"/>
      <w:bookmarkStart w:id="6622" w:name="_Toc399622861"/>
      <w:bookmarkStart w:id="6623" w:name="_Toc400041868"/>
      <w:bookmarkStart w:id="6624" w:name="_Toc400230042"/>
      <w:bookmarkStart w:id="6625" w:name="_Toc400286463"/>
      <w:bookmarkStart w:id="6626" w:name="_Toc400287009"/>
      <w:bookmarkStart w:id="6627" w:name="_Toc400445452"/>
      <w:bookmarkStart w:id="6628" w:name="_Toc401568423"/>
      <w:bookmarkStart w:id="6629" w:name="_Toc401699189"/>
      <w:bookmarkStart w:id="6630" w:name="_Toc401748486"/>
      <w:bookmarkStart w:id="6631" w:name="_Toc401748780"/>
      <w:bookmarkStart w:id="6632" w:name="_Toc401749074"/>
      <w:bookmarkStart w:id="6633" w:name="_Toc401836659"/>
      <w:bookmarkStart w:id="6634" w:name="_Toc401921144"/>
      <w:bookmarkStart w:id="6635" w:name="_Toc404090110"/>
      <w:bookmarkStart w:id="6636" w:name="_Toc404613040"/>
      <w:bookmarkStart w:id="6637" w:name="_Toc520407201"/>
      <w:r>
        <w:t>Association</w:t>
      </w:r>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p>
    <w:p w14:paraId="0F523173" w14:textId="77777777" w:rsidR="001F7B53" w:rsidRPr="00746ADC" w:rsidRDefault="001F7B53" w:rsidP="001F7B53">
      <w:pPr>
        <w:spacing w:after="120" w:line="240" w:lineRule="auto"/>
        <w:rPr>
          <w:sz w:val="20"/>
          <w:szCs w:val="20"/>
        </w:rPr>
      </w:pPr>
      <w:r w:rsidRPr="00746ADC">
        <w:rPr>
          <w:sz w:val="20"/>
          <w:szCs w:val="20"/>
        </w:rPr>
        <w:t xml:space="preserve">Some parts of expressions can be associated into sub-expressions by enclosing them into a pair of </w:t>
      </w:r>
      <w:proofErr w:type="gramStart"/>
      <w:r w:rsidRPr="00746ADC">
        <w:rPr>
          <w:sz w:val="20"/>
          <w:szCs w:val="20"/>
        </w:rPr>
        <w:t>parenthesis</w:t>
      </w:r>
      <w:proofErr w:type="gramEnd"/>
      <w:r w:rsidRPr="00746ADC">
        <w:rPr>
          <w:sz w:val="20"/>
          <w:szCs w:val="20"/>
        </w:rPr>
        <w:t xml:space="preserve"> </w:t>
      </w:r>
      <w:r w:rsidRPr="00746ADC">
        <w:rPr>
          <w:rFonts w:ascii="Courier New" w:hAnsi="Courier New" w:cs="Courier New"/>
          <w:sz w:val="20"/>
          <w:szCs w:val="20"/>
        </w:rPr>
        <w:t>()</w:t>
      </w:r>
      <w:r w:rsidRPr="00746ADC">
        <w:rPr>
          <w:sz w:val="20"/>
          <w:szCs w:val="20"/>
        </w:rPr>
        <w:t>.  An expression is evaluated only after all its sub-expressions within the pair</w:t>
      </w:r>
      <w:r w:rsidR="003F0E6D">
        <w:rPr>
          <w:sz w:val="20"/>
          <w:szCs w:val="20"/>
        </w:rPr>
        <w:t>s</w:t>
      </w:r>
      <w:r w:rsidRPr="00746ADC">
        <w:rPr>
          <w:sz w:val="20"/>
          <w:szCs w:val="20"/>
        </w:rPr>
        <w:t xml:space="preserve"> of </w:t>
      </w:r>
      <w:proofErr w:type="gramStart"/>
      <w:r w:rsidRPr="00746ADC">
        <w:rPr>
          <w:sz w:val="20"/>
          <w:szCs w:val="20"/>
        </w:rPr>
        <w:t>parenthesis</w:t>
      </w:r>
      <w:proofErr w:type="gramEnd"/>
      <w:r w:rsidRPr="00746ADC">
        <w:rPr>
          <w:sz w:val="20"/>
          <w:szCs w:val="20"/>
        </w:rPr>
        <w:t xml:space="preserve"> </w:t>
      </w:r>
      <w:r w:rsidRPr="00DC1610">
        <w:rPr>
          <w:sz w:val="20"/>
          <w:szCs w:val="20"/>
        </w:rPr>
        <w:t>finish</w:t>
      </w:r>
      <w:r>
        <w:rPr>
          <w:sz w:val="20"/>
          <w:szCs w:val="20"/>
        </w:rPr>
        <w:t xml:space="preserve"> their evaluation, </w:t>
      </w:r>
      <w:r w:rsidRPr="00FE791D">
        <w:rPr>
          <w:sz w:val="20"/>
          <w:szCs w:val="20"/>
        </w:rPr>
        <w:t>for</w:t>
      </w:r>
      <w:r>
        <w:rPr>
          <w:sz w:val="20"/>
          <w:szCs w:val="20"/>
        </w:rPr>
        <w:t xml:space="preserve"> </w:t>
      </w:r>
      <w:r w:rsidRPr="00FE791D">
        <w:rPr>
          <w:sz w:val="20"/>
          <w:szCs w:val="20"/>
        </w:rPr>
        <w:t>example</w:t>
      </w:r>
      <w:r w:rsidRPr="00746ADC">
        <w:rPr>
          <w:sz w:val="20"/>
          <w:szCs w:val="20"/>
        </w:rPr>
        <w:t>:</w:t>
      </w:r>
    </w:p>
    <w:p w14:paraId="5F3FD162" w14:textId="77777777" w:rsidR="001F7B53" w:rsidRPr="00746ADC" w:rsidRDefault="001F7B53" w:rsidP="001F7B53">
      <w:pPr>
        <w:spacing w:after="0" w:line="240" w:lineRule="auto"/>
        <w:rPr>
          <w:rFonts w:ascii="Courier New" w:hAnsi="Courier New" w:cs="Courier New"/>
          <w:sz w:val="20"/>
          <w:szCs w:val="20"/>
        </w:rPr>
      </w:pPr>
      <w:r w:rsidRPr="00746ADC">
        <w:rPr>
          <w:rFonts w:ascii="Courier New" w:hAnsi="Courier New" w:cs="Courier New"/>
          <w:sz w:val="20"/>
          <w:szCs w:val="20"/>
        </w:rPr>
        <w:t>(</w:t>
      </w:r>
      <w:r w:rsidRPr="00C50C7F">
        <w:rPr>
          <w:rFonts w:ascii="Courier New" w:hAnsi="Courier New" w:cs="Courier New"/>
          <w:sz w:val="20"/>
          <w:szCs w:val="20"/>
        </w:rPr>
        <w:t>a+b</w:t>
      </w:r>
      <w:r w:rsidRPr="00746ADC">
        <w:rPr>
          <w:rFonts w:ascii="Courier New" w:hAnsi="Courier New" w:cs="Courier New"/>
          <w:sz w:val="20"/>
          <w:szCs w:val="20"/>
        </w:rPr>
        <w:t xml:space="preserve">)*c         </w:t>
      </w:r>
      <w:r w:rsidRPr="00746ADC">
        <w:rPr>
          <w:rFonts w:ascii="Courier New" w:hAnsi="Courier New" w:cs="Courier New"/>
          <w:color w:val="3366FF"/>
          <w:sz w:val="20"/>
          <w:szCs w:val="20"/>
        </w:rPr>
        <w:t xml:space="preserve">// first </w:t>
      </w:r>
      <w:r w:rsidRPr="00C50C7F">
        <w:rPr>
          <w:rFonts w:ascii="Courier New" w:hAnsi="Courier New" w:cs="Courier New"/>
          <w:color w:val="3366FF"/>
          <w:sz w:val="20"/>
          <w:szCs w:val="20"/>
        </w:rPr>
        <w:t>s=a+b</w:t>
      </w:r>
      <w:r w:rsidRPr="00746ADC">
        <w:rPr>
          <w:rFonts w:ascii="Courier New" w:hAnsi="Courier New" w:cs="Courier New"/>
          <w:color w:val="3366FF"/>
          <w:sz w:val="20"/>
          <w:szCs w:val="20"/>
        </w:rPr>
        <w:t xml:space="preserve">, then </w:t>
      </w:r>
      <w:r w:rsidRPr="00C50C7F">
        <w:rPr>
          <w:rFonts w:ascii="Courier New" w:hAnsi="Courier New" w:cs="Courier New"/>
          <w:color w:val="3366FF"/>
          <w:sz w:val="20"/>
          <w:szCs w:val="20"/>
        </w:rPr>
        <w:t>s*c</w:t>
      </w:r>
    </w:p>
    <w:p w14:paraId="2E5076D1" w14:textId="77777777" w:rsidR="001F7B53" w:rsidRPr="00746ADC" w:rsidRDefault="001F7B53" w:rsidP="001F7B53">
      <w:pPr>
        <w:spacing w:after="0" w:line="240" w:lineRule="auto"/>
        <w:rPr>
          <w:rFonts w:ascii="Courier New" w:hAnsi="Courier New" w:cs="Courier New"/>
          <w:sz w:val="20"/>
          <w:szCs w:val="20"/>
        </w:rPr>
      </w:pPr>
      <w:r w:rsidRPr="00FE791D">
        <w:rPr>
          <w:rFonts w:ascii="Courier New" w:hAnsi="Courier New" w:cs="Courier New"/>
          <w:sz w:val="20"/>
          <w:szCs w:val="20"/>
        </w:rPr>
        <w:t>a+</w:t>
      </w:r>
      <w:r w:rsidRPr="00746ADC">
        <w:rPr>
          <w:rFonts w:ascii="Courier New" w:hAnsi="Courier New" w:cs="Courier New"/>
          <w:sz w:val="20"/>
          <w:szCs w:val="20"/>
        </w:rPr>
        <w:t>(</w:t>
      </w:r>
      <w:r w:rsidRPr="00FE791D">
        <w:rPr>
          <w:rFonts w:ascii="Courier New" w:hAnsi="Courier New" w:cs="Courier New"/>
          <w:sz w:val="20"/>
          <w:szCs w:val="20"/>
        </w:rPr>
        <w:t>b*c*d</w:t>
      </w:r>
      <w:r w:rsidRPr="00746ADC">
        <w:rPr>
          <w:rFonts w:ascii="Courier New" w:hAnsi="Courier New" w:cs="Courier New"/>
          <w:sz w:val="20"/>
          <w:szCs w:val="20"/>
        </w:rPr>
        <w:t xml:space="preserve">)       </w:t>
      </w:r>
      <w:r w:rsidRPr="00746ADC">
        <w:rPr>
          <w:rFonts w:ascii="Courier New" w:hAnsi="Courier New" w:cs="Courier New"/>
          <w:color w:val="3366FF"/>
          <w:sz w:val="20"/>
          <w:szCs w:val="20"/>
        </w:rPr>
        <w:t xml:space="preserve">// first </w:t>
      </w:r>
      <w:r w:rsidRPr="00FE791D">
        <w:rPr>
          <w:rFonts w:ascii="Courier New" w:hAnsi="Courier New" w:cs="Courier New"/>
          <w:color w:val="3366FF"/>
          <w:sz w:val="20"/>
          <w:szCs w:val="20"/>
        </w:rPr>
        <w:t>s=b*c*d</w:t>
      </w:r>
      <w:r w:rsidRPr="00746ADC">
        <w:rPr>
          <w:rFonts w:ascii="Courier New" w:hAnsi="Courier New" w:cs="Courier New"/>
          <w:color w:val="3366FF"/>
          <w:sz w:val="20"/>
          <w:szCs w:val="20"/>
        </w:rPr>
        <w:t xml:space="preserve">, then </w:t>
      </w:r>
      <w:r w:rsidRPr="00FE791D">
        <w:rPr>
          <w:rFonts w:ascii="Courier New" w:hAnsi="Courier New" w:cs="Courier New"/>
          <w:color w:val="3366FF"/>
          <w:sz w:val="20"/>
          <w:szCs w:val="20"/>
        </w:rPr>
        <w:t>a+s</w:t>
      </w:r>
    </w:p>
    <w:p w14:paraId="5FEAFE13" w14:textId="77777777" w:rsidR="001F7B53" w:rsidRPr="00746ADC" w:rsidRDefault="001F7B53" w:rsidP="001F7B53">
      <w:pPr>
        <w:spacing w:after="0" w:line="240" w:lineRule="auto"/>
        <w:rPr>
          <w:rFonts w:ascii="Courier New" w:hAnsi="Courier New" w:cs="Courier New"/>
          <w:sz w:val="20"/>
          <w:szCs w:val="20"/>
        </w:rPr>
      </w:pPr>
      <w:r w:rsidRPr="00746ADC">
        <w:rPr>
          <w:rFonts w:ascii="Courier New" w:hAnsi="Courier New" w:cs="Courier New"/>
          <w:sz w:val="20"/>
          <w:szCs w:val="20"/>
        </w:rPr>
        <w:t>(a.f-(</w:t>
      </w:r>
      <w:r w:rsidRPr="00FE791D">
        <w:rPr>
          <w:rFonts w:ascii="Courier New" w:hAnsi="Courier New" w:cs="Courier New"/>
          <w:sz w:val="20"/>
          <w:szCs w:val="20"/>
        </w:rPr>
        <w:t>b+d</w:t>
      </w:r>
      <w:r w:rsidRPr="00746ADC">
        <w:rPr>
          <w:rFonts w:ascii="Courier New" w:hAnsi="Courier New" w:cs="Courier New"/>
          <w:sz w:val="20"/>
          <w:szCs w:val="20"/>
        </w:rPr>
        <w:t xml:space="preserve">))/v   </w:t>
      </w:r>
      <w:r w:rsidRPr="00746ADC">
        <w:rPr>
          <w:rFonts w:ascii="Courier New" w:hAnsi="Courier New" w:cs="Courier New"/>
          <w:color w:val="3366FF"/>
          <w:sz w:val="20"/>
          <w:szCs w:val="20"/>
        </w:rPr>
        <w:t>// first s1=a.f, then s2=b+d, then s3=s1-s2, then s3/v</w:t>
      </w:r>
    </w:p>
    <w:p w14:paraId="55220A0D" w14:textId="77777777" w:rsidR="001F7B53" w:rsidRDefault="001F7B53" w:rsidP="001F7B53">
      <w:pPr>
        <w:pStyle w:val="Heading3"/>
      </w:pPr>
      <w:bookmarkStart w:id="6638" w:name="_Toc293220067"/>
      <w:bookmarkStart w:id="6639" w:name="_Toc293220422"/>
      <w:bookmarkStart w:id="6640" w:name="_Toc327534340"/>
      <w:bookmarkStart w:id="6641" w:name="_Toc369790845"/>
      <w:bookmarkStart w:id="6642" w:name="_Ref376859903"/>
      <w:bookmarkStart w:id="6643" w:name="_Toc394515813"/>
      <w:bookmarkStart w:id="6644" w:name="_Toc394564545"/>
      <w:bookmarkStart w:id="6645" w:name="_Toc394664755"/>
      <w:bookmarkStart w:id="6646" w:name="_Toc394668971"/>
      <w:bookmarkStart w:id="6647" w:name="_Toc394919740"/>
      <w:bookmarkStart w:id="6648" w:name="_Toc394958122"/>
      <w:bookmarkStart w:id="6649" w:name="_Toc394958836"/>
      <w:bookmarkStart w:id="6650" w:name="_Toc395005727"/>
      <w:bookmarkStart w:id="6651" w:name="_Toc395011496"/>
      <w:bookmarkStart w:id="6652" w:name="_Toc395012347"/>
      <w:bookmarkStart w:id="6653" w:name="_Toc395034842"/>
      <w:bookmarkStart w:id="6654" w:name="_Toc395172121"/>
      <w:bookmarkStart w:id="6655" w:name="_Toc395863317"/>
      <w:bookmarkStart w:id="6656" w:name="_Toc396031689"/>
      <w:bookmarkStart w:id="6657" w:name="_Toc396938204"/>
      <w:bookmarkStart w:id="6658" w:name="_Toc396979199"/>
      <w:bookmarkStart w:id="6659" w:name="_Toc396981812"/>
      <w:bookmarkStart w:id="6660" w:name="_Toc397075978"/>
      <w:bookmarkStart w:id="6661" w:name="_Toc397200804"/>
      <w:bookmarkStart w:id="6662" w:name="_Toc397249081"/>
      <w:bookmarkStart w:id="6663" w:name="_Toc397332456"/>
      <w:bookmarkStart w:id="6664" w:name="_Toc397339318"/>
      <w:bookmarkStart w:id="6665" w:name="_Toc397422983"/>
      <w:bookmarkStart w:id="6666" w:name="_Toc397498708"/>
      <w:bookmarkStart w:id="6667" w:name="_Toc397507049"/>
      <w:bookmarkStart w:id="6668" w:name="_Toc397529780"/>
      <w:bookmarkStart w:id="6669" w:name="_Toc397590499"/>
      <w:bookmarkStart w:id="6670" w:name="_Toc397593115"/>
      <w:bookmarkStart w:id="6671" w:name="_Toc397596123"/>
      <w:bookmarkStart w:id="6672" w:name="_Toc397618968"/>
      <w:bookmarkStart w:id="6673" w:name="_Toc398738356"/>
      <w:bookmarkStart w:id="6674" w:name="_Toc398810985"/>
      <w:bookmarkStart w:id="6675" w:name="_Toc399366101"/>
      <w:bookmarkStart w:id="6676" w:name="_Toc399622862"/>
      <w:bookmarkStart w:id="6677" w:name="_Toc400041869"/>
      <w:bookmarkStart w:id="6678" w:name="_Toc400230043"/>
      <w:bookmarkStart w:id="6679" w:name="_Toc400286464"/>
      <w:bookmarkStart w:id="6680" w:name="_Toc400287010"/>
      <w:bookmarkStart w:id="6681" w:name="_Toc400445453"/>
      <w:bookmarkStart w:id="6682" w:name="_Toc401568424"/>
      <w:bookmarkStart w:id="6683" w:name="_Toc401699190"/>
      <w:bookmarkStart w:id="6684" w:name="_Toc401748487"/>
      <w:bookmarkStart w:id="6685" w:name="_Toc401748781"/>
      <w:bookmarkStart w:id="6686" w:name="_Toc401749075"/>
      <w:bookmarkStart w:id="6687" w:name="_Toc401836660"/>
      <w:bookmarkStart w:id="6688" w:name="_Toc401921145"/>
      <w:bookmarkStart w:id="6689" w:name="_Toc404090111"/>
      <w:bookmarkStart w:id="6690" w:name="_Toc404613041"/>
      <w:bookmarkStart w:id="6691" w:name="_Toc520407202"/>
      <w:bookmarkStart w:id="6692" w:name="_Ref41885713"/>
      <w:r>
        <w:t>Precedence</w:t>
      </w:r>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p>
    <w:p w14:paraId="15E864D3" w14:textId="77777777" w:rsidR="001F7B53" w:rsidRPr="00746ADC" w:rsidRDefault="001F7B53" w:rsidP="001F7B53">
      <w:pPr>
        <w:spacing w:after="120" w:line="240" w:lineRule="auto"/>
        <w:rPr>
          <w:sz w:val="20"/>
          <w:szCs w:val="20"/>
        </w:rPr>
      </w:pPr>
      <w:r w:rsidRPr="00746ADC">
        <w:rPr>
          <w:sz w:val="20"/>
          <w:szCs w:val="20"/>
        </w:rPr>
        <w:t xml:space="preserve">When two or more operands are combined without parenthesis, they are evaluated in the order of the operator's precedence. The following table lists operators in the order of their precedence. Operators in the same row have equal precedence. Operators in lower rows (higher numbers) have </w:t>
      </w:r>
      <w:r>
        <w:rPr>
          <w:sz w:val="20"/>
          <w:szCs w:val="20"/>
        </w:rPr>
        <w:t xml:space="preserve">a </w:t>
      </w:r>
      <w:r w:rsidRPr="00746ADC">
        <w:rPr>
          <w:sz w:val="20"/>
          <w:szCs w:val="20"/>
        </w:rPr>
        <w:t xml:space="preserve">lower precedence; their operands are evaluated after the operands for operators of higher precedence are </w:t>
      </w:r>
      <w:r w:rsidRPr="00C50C7F">
        <w:rPr>
          <w:sz w:val="20"/>
          <w:szCs w:val="20"/>
        </w:rPr>
        <w:t>evaluated</w:t>
      </w:r>
      <w:r w:rsidRPr="00C50C7F">
        <w:rPr>
          <w:rStyle w:val="FootnoteReference"/>
          <w:sz w:val="20"/>
          <w:szCs w:val="20"/>
        </w:rPr>
        <w:footnoteReference w:id="27"/>
      </w:r>
      <w:r w:rsidRPr="00746ADC">
        <w:rPr>
          <w:sz w:val="20"/>
          <w:szCs w:val="20"/>
        </w:rPr>
        <w:t>.</w:t>
      </w:r>
    </w:p>
    <w:p w14:paraId="0F70ACCD" w14:textId="77777777" w:rsidR="001F7B53" w:rsidRPr="00746ADC" w:rsidRDefault="001F7B53" w:rsidP="00567B04">
      <w:pPr>
        <w:numPr>
          <w:ilvl w:val="0"/>
          <w:numId w:val="44"/>
        </w:numPr>
        <w:spacing w:after="0" w:line="240" w:lineRule="auto"/>
        <w:ind w:right="-630"/>
        <w:rPr>
          <w:rFonts w:ascii="Courier New" w:hAnsi="Courier New" w:cs="Courier New"/>
          <w:sz w:val="20"/>
          <w:szCs w:val="20"/>
        </w:rPr>
      </w:pPr>
      <w:r w:rsidRPr="00746ADC">
        <w:rPr>
          <w:rFonts w:ascii="Courier New" w:hAnsi="Courier New" w:cs="Courier New"/>
          <w:sz w:val="20"/>
          <w:szCs w:val="20"/>
        </w:rPr>
        <w:t>new</w:t>
      </w:r>
      <w:r w:rsidRPr="00746ADC">
        <w:rPr>
          <w:sz w:val="20"/>
          <w:szCs w:val="20"/>
        </w:rPr>
        <w:t xml:space="preserve">, </w:t>
      </w:r>
      <w:r w:rsidRPr="00746ADC">
        <w:rPr>
          <w:rFonts w:ascii="Courier New" w:hAnsi="Courier New" w:cs="Courier New"/>
          <w:sz w:val="20"/>
          <w:szCs w:val="20"/>
        </w:rPr>
        <w:t>sizear</w:t>
      </w:r>
      <w:r w:rsidRPr="00746ADC">
        <w:rPr>
          <w:sz w:val="20"/>
          <w:szCs w:val="20"/>
        </w:rPr>
        <w:t xml:space="preserve">, </w:t>
      </w:r>
      <w:r w:rsidRPr="00746ADC">
        <w:rPr>
          <w:rFonts w:ascii="Courier New" w:hAnsi="Courier New" w:cs="Courier New"/>
          <w:sz w:val="20"/>
          <w:szCs w:val="20"/>
        </w:rPr>
        <w:t>create copy</w:t>
      </w:r>
      <w:r w:rsidRPr="00746ADC">
        <w:rPr>
          <w:sz w:val="20"/>
          <w:szCs w:val="20"/>
        </w:rPr>
        <w:t xml:space="preserve">, </w:t>
      </w:r>
      <w:r w:rsidRPr="00746ADC">
        <w:rPr>
          <w:rFonts w:ascii="Courier New" w:hAnsi="Courier New" w:cs="Courier New"/>
          <w:sz w:val="20"/>
          <w:szCs w:val="20"/>
        </w:rPr>
        <w:t>create</w:t>
      </w:r>
      <w:r w:rsidRPr="00746ADC">
        <w:rPr>
          <w:sz w:val="20"/>
          <w:szCs w:val="20"/>
        </w:rPr>
        <w:t>, field access</w:t>
      </w:r>
      <w:r w:rsidRPr="00746ADC">
        <w:rPr>
          <w:rFonts w:ascii="Courier New" w:hAnsi="Courier New" w:cs="Courier New"/>
          <w:sz w:val="20"/>
          <w:szCs w:val="20"/>
        </w:rPr>
        <w:t xml:space="preserve"> r.f</w:t>
      </w:r>
      <w:r w:rsidRPr="00746ADC">
        <w:rPr>
          <w:sz w:val="20"/>
          <w:szCs w:val="20"/>
        </w:rPr>
        <w:t>, method call</w:t>
      </w:r>
      <w:r w:rsidRPr="00746ADC">
        <w:rPr>
          <w:rFonts w:ascii="Courier New" w:hAnsi="Courier New" w:cs="Courier New"/>
          <w:sz w:val="20"/>
          <w:szCs w:val="20"/>
        </w:rPr>
        <w:t xml:space="preserve"> r.m()</w:t>
      </w:r>
      <w:r w:rsidRPr="00746ADC">
        <w:rPr>
          <w:sz w:val="20"/>
          <w:szCs w:val="20"/>
        </w:rPr>
        <w:t xml:space="preserve">, array access </w:t>
      </w:r>
      <w:r w:rsidRPr="00746ADC">
        <w:rPr>
          <w:rFonts w:ascii="Courier New" w:hAnsi="Courier New" w:cs="Courier New"/>
          <w:sz w:val="20"/>
          <w:szCs w:val="20"/>
        </w:rPr>
        <w:t>a[i]</w:t>
      </w:r>
    </w:p>
    <w:p w14:paraId="70A1E626" w14:textId="77777777" w:rsidR="001F7B53" w:rsidRPr="00746ADC" w:rsidRDefault="001F7B53" w:rsidP="00567B04">
      <w:pPr>
        <w:numPr>
          <w:ilvl w:val="0"/>
          <w:numId w:val="44"/>
        </w:numPr>
        <w:spacing w:after="0" w:line="240" w:lineRule="auto"/>
        <w:rPr>
          <w:sz w:val="20"/>
          <w:szCs w:val="20"/>
        </w:rPr>
      </w:pPr>
      <w:r w:rsidRPr="00746ADC">
        <w:rPr>
          <w:sz w:val="20"/>
          <w:szCs w:val="20"/>
        </w:rPr>
        <w:t>Post-increment</w:t>
      </w:r>
      <w:r w:rsidRPr="00746ADC">
        <w:rPr>
          <w:rFonts w:ascii="Courier New" w:hAnsi="Courier New" w:cs="Courier New"/>
          <w:sz w:val="20"/>
          <w:szCs w:val="20"/>
        </w:rPr>
        <w:t xml:space="preserve"> ++</w:t>
      </w:r>
      <w:r w:rsidRPr="00746ADC">
        <w:rPr>
          <w:sz w:val="20"/>
          <w:szCs w:val="20"/>
        </w:rPr>
        <w:t xml:space="preserve">, post-decrement </w:t>
      </w:r>
      <w:r w:rsidRPr="00746ADC">
        <w:rPr>
          <w:rFonts w:ascii="Courier New" w:hAnsi="Courier New" w:cs="Courier New"/>
          <w:sz w:val="20"/>
          <w:szCs w:val="20"/>
        </w:rPr>
        <w:t>--</w:t>
      </w:r>
      <w:r w:rsidRPr="00746ADC">
        <w:rPr>
          <w:sz w:val="20"/>
          <w:szCs w:val="20"/>
        </w:rPr>
        <w:t>, unary</w:t>
      </w:r>
      <w:r w:rsidRPr="00746ADC">
        <w:rPr>
          <w:rFonts w:ascii="Courier New" w:hAnsi="Courier New" w:cs="Courier New"/>
          <w:sz w:val="20"/>
          <w:szCs w:val="20"/>
        </w:rPr>
        <w:t xml:space="preserve"> +</w:t>
      </w:r>
      <w:r w:rsidRPr="00746ADC">
        <w:rPr>
          <w:sz w:val="20"/>
          <w:szCs w:val="20"/>
        </w:rPr>
        <w:t xml:space="preserve">, unary </w:t>
      </w:r>
      <w:r w:rsidRPr="00746ADC">
        <w:rPr>
          <w:rFonts w:ascii="Courier New" w:hAnsi="Courier New" w:cs="Courier New"/>
          <w:sz w:val="20"/>
          <w:szCs w:val="20"/>
        </w:rPr>
        <w:t>-</w:t>
      </w:r>
      <w:r w:rsidRPr="00746ADC">
        <w:rPr>
          <w:sz w:val="20"/>
          <w:szCs w:val="20"/>
        </w:rPr>
        <w:t xml:space="preserve">, bitwise inverse </w:t>
      </w:r>
      <w:r w:rsidRPr="00746ADC">
        <w:rPr>
          <w:rFonts w:ascii="Courier New" w:hAnsi="Courier New" w:cs="Courier New"/>
          <w:sz w:val="20"/>
          <w:szCs w:val="20"/>
        </w:rPr>
        <w:t>~</w:t>
      </w:r>
      <w:r w:rsidRPr="00746ADC">
        <w:rPr>
          <w:sz w:val="20"/>
          <w:szCs w:val="20"/>
        </w:rPr>
        <w:t xml:space="preserve">, logical negation </w:t>
      </w:r>
      <w:r w:rsidRPr="00746ADC">
        <w:rPr>
          <w:rFonts w:ascii="Courier New" w:hAnsi="Courier New" w:cs="Courier New"/>
          <w:sz w:val="20"/>
          <w:szCs w:val="20"/>
        </w:rPr>
        <w:t>!</w:t>
      </w:r>
      <w:r w:rsidRPr="00746ADC">
        <w:rPr>
          <w:sz w:val="20"/>
          <w:szCs w:val="20"/>
        </w:rPr>
        <w:t xml:space="preserve"> </w:t>
      </w:r>
      <w:r>
        <w:rPr>
          <w:sz w:val="20"/>
          <w:szCs w:val="20"/>
        </w:rPr>
        <w:t xml:space="preserve"> and </w:t>
      </w:r>
      <w:r w:rsidRPr="00746ADC">
        <w:rPr>
          <w:sz w:val="20"/>
          <w:szCs w:val="20"/>
        </w:rPr>
        <w:t>type cast operator</w:t>
      </w:r>
      <w:r w:rsidR="003F0E6D">
        <w:rPr>
          <w:sz w:val="20"/>
          <w:szCs w:val="20"/>
        </w:rPr>
        <w:t xml:space="preserve"> </w:t>
      </w:r>
      <w:r w:rsidR="003F0E6D" w:rsidRPr="003F0E6D">
        <w:rPr>
          <w:rFonts w:ascii="Courier New" w:hAnsi="Courier New" w:cs="Courier New"/>
          <w:sz w:val="20"/>
          <w:szCs w:val="20"/>
        </w:rPr>
        <w:t>(type)</w:t>
      </w:r>
    </w:p>
    <w:p w14:paraId="0E072A0E"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Pre-increment</w:t>
      </w:r>
      <w:r w:rsidRPr="00746ADC">
        <w:rPr>
          <w:rFonts w:ascii="Courier New" w:hAnsi="Courier New" w:cs="Courier New"/>
          <w:sz w:val="20"/>
          <w:szCs w:val="20"/>
        </w:rPr>
        <w:t xml:space="preserve"> ++</w:t>
      </w:r>
      <w:r w:rsidRPr="00746ADC">
        <w:rPr>
          <w:sz w:val="20"/>
          <w:szCs w:val="20"/>
        </w:rPr>
        <w:t xml:space="preserve">, pre-decrement </w:t>
      </w:r>
      <w:r w:rsidRPr="00746ADC">
        <w:rPr>
          <w:rFonts w:ascii="Courier New" w:hAnsi="Courier New" w:cs="Courier New"/>
          <w:sz w:val="20"/>
          <w:szCs w:val="20"/>
        </w:rPr>
        <w:t>--</w:t>
      </w:r>
    </w:p>
    <w:p w14:paraId="43E52471"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 xml:space="preserve">Group iterations </w:t>
      </w:r>
      <w:r w:rsidRPr="00FE791D">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w:t>
      </w:r>
      <w:r w:rsidRPr="00746ADC">
        <w:rPr>
          <w:sz w:val="20"/>
          <w:szCs w:val="20"/>
        </w:rPr>
        <w:t>,</w:t>
      </w:r>
      <w:r w:rsidRPr="00746ADC">
        <w:rPr>
          <w:rFonts w:ascii="Courier New" w:hAnsi="Courier New" w:cs="Courier New"/>
          <w:sz w:val="20"/>
          <w:szCs w:val="20"/>
        </w:rPr>
        <w:t>.+</w:t>
      </w:r>
      <w:r w:rsidRPr="00746ADC">
        <w:rPr>
          <w:sz w:val="20"/>
          <w:szCs w:val="20"/>
        </w:rPr>
        <w:t xml:space="preserve"> and </w:t>
      </w:r>
      <w:r w:rsidRPr="00746ADC">
        <w:rPr>
          <w:rFonts w:ascii="Courier New" w:hAnsi="Courier New" w:cs="Courier New"/>
          <w:sz w:val="20"/>
          <w:szCs w:val="20"/>
        </w:rPr>
        <w:t>.++</w:t>
      </w:r>
    </w:p>
    <w:p w14:paraId="48B3D639"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Queuing</w:t>
      </w:r>
      <w:r w:rsidRPr="00746ADC">
        <w:rPr>
          <w:rFonts w:ascii="Courier New" w:hAnsi="Courier New" w:cs="Courier New"/>
          <w:sz w:val="20"/>
          <w:szCs w:val="20"/>
        </w:rPr>
        <w:t xml:space="preserve"> &lt;=&gt;</w:t>
      </w:r>
      <w:r w:rsidRPr="00746ADC">
        <w:rPr>
          <w:sz w:val="20"/>
          <w:szCs w:val="20"/>
        </w:rPr>
        <w:t xml:space="preserve">, message </w:t>
      </w:r>
      <w:r w:rsidRPr="00FE791D">
        <w:rPr>
          <w:sz w:val="20"/>
          <w:szCs w:val="20"/>
        </w:rPr>
        <w:t>send</w:t>
      </w:r>
      <w:r w:rsidRPr="00746ADC">
        <w:rPr>
          <w:sz w:val="20"/>
          <w:szCs w:val="20"/>
        </w:rPr>
        <w:t xml:space="preserve"> </w:t>
      </w:r>
      <w:r w:rsidRPr="00746ADC">
        <w:rPr>
          <w:rFonts w:ascii="Courier New" w:hAnsi="Courier New" w:cs="Courier New"/>
          <w:sz w:val="20"/>
          <w:szCs w:val="20"/>
        </w:rPr>
        <w:t>#&gt;</w:t>
      </w:r>
      <w:r w:rsidRPr="00746ADC">
        <w:rPr>
          <w:sz w:val="20"/>
          <w:szCs w:val="20"/>
        </w:rPr>
        <w:t>,</w:t>
      </w:r>
      <w:r w:rsidR="00076F4B">
        <w:rPr>
          <w:sz w:val="20"/>
          <w:szCs w:val="20"/>
        </w:rPr>
        <w:t xml:space="preserve"> </w:t>
      </w:r>
      <w:r w:rsidRPr="00746ADC">
        <w:rPr>
          <w:rFonts w:ascii="Courier New" w:hAnsi="Courier New" w:cs="Courier New"/>
          <w:sz w:val="20"/>
          <w:szCs w:val="20"/>
        </w:rPr>
        <w:t>&lt;#&gt;</w:t>
      </w:r>
      <w:r w:rsidR="00076F4B" w:rsidRPr="00076F4B">
        <w:rPr>
          <w:rFonts w:cs="Courier New"/>
          <w:sz w:val="20"/>
          <w:szCs w:val="20"/>
        </w:rPr>
        <w:t xml:space="preserve">, event generation </w:t>
      </w:r>
      <w:r w:rsidR="00076F4B">
        <w:rPr>
          <w:rFonts w:ascii="Courier New" w:hAnsi="Courier New" w:cs="Courier New"/>
          <w:sz w:val="20"/>
          <w:szCs w:val="20"/>
        </w:rPr>
        <w:t>-&gt;</w:t>
      </w:r>
      <w:r w:rsidR="00076F4B" w:rsidRPr="00076F4B">
        <w:rPr>
          <w:rFonts w:cs="Courier New"/>
          <w:sz w:val="20"/>
          <w:szCs w:val="20"/>
        </w:rPr>
        <w:t>,</w:t>
      </w:r>
      <w:r w:rsidR="00076F4B">
        <w:rPr>
          <w:rFonts w:cs="Courier New"/>
          <w:sz w:val="20"/>
          <w:szCs w:val="20"/>
        </w:rPr>
        <w:t xml:space="preserve"> </w:t>
      </w:r>
      <w:r w:rsidR="00076F4B">
        <w:rPr>
          <w:rFonts w:ascii="Courier New" w:hAnsi="Courier New" w:cs="Courier New"/>
          <w:sz w:val="20"/>
          <w:szCs w:val="20"/>
        </w:rPr>
        <w:t>&lt;-&gt;</w:t>
      </w:r>
      <w:r w:rsidR="00076F4B" w:rsidRPr="00076F4B">
        <w:rPr>
          <w:rFonts w:cs="Courier New"/>
          <w:sz w:val="20"/>
          <w:szCs w:val="20"/>
        </w:rPr>
        <w:t>,</w:t>
      </w:r>
      <w:r w:rsidR="00076F4B">
        <w:rPr>
          <w:rFonts w:cs="Courier New"/>
          <w:sz w:val="20"/>
          <w:szCs w:val="20"/>
        </w:rPr>
        <w:t xml:space="preserve"> </w:t>
      </w:r>
      <w:r w:rsidR="00076F4B">
        <w:rPr>
          <w:rFonts w:ascii="Courier New" w:hAnsi="Courier New" w:cs="Courier New"/>
          <w:sz w:val="20"/>
          <w:szCs w:val="20"/>
        </w:rPr>
        <w:t>+&gt;</w:t>
      </w:r>
      <w:r w:rsidR="00076F4B" w:rsidRPr="00076F4B">
        <w:rPr>
          <w:rFonts w:cs="Courier New"/>
          <w:sz w:val="20"/>
          <w:szCs w:val="20"/>
        </w:rPr>
        <w:t>,</w:t>
      </w:r>
      <w:r w:rsidR="00076F4B">
        <w:rPr>
          <w:rFonts w:cs="Courier New"/>
          <w:sz w:val="20"/>
          <w:szCs w:val="20"/>
        </w:rPr>
        <w:t xml:space="preserve"> </w:t>
      </w:r>
      <w:r w:rsidR="00076F4B">
        <w:rPr>
          <w:rFonts w:ascii="Courier New" w:hAnsi="Courier New" w:cs="Courier New"/>
          <w:sz w:val="20"/>
          <w:szCs w:val="20"/>
        </w:rPr>
        <w:t>&lt;+&gt;</w:t>
      </w:r>
    </w:p>
    <w:p w14:paraId="362E1403"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Multiplication</w:t>
      </w:r>
      <w:r w:rsidRPr="00746ADC">
        <w:rPr>
          <w:rFonts w:ascii="Courier New" w:hAnsi="Courier New" w:cs="Courier New"/>
          <w:sz w:val="20"/>
          <w:szCs w:val="20"/>
        </w:rPr>
        <w:t xml:space="preserve"> *</w:t>
      </w:r>
      <w:r w:rsidRPr="00746ADC">
        <w:rPr>
          <w:sz w:val="20"/>
          <w:szCs w:val="20"/>
        </w:rPr>
        <w:t xml:space="preserve">, division </w:t>
      </w:r>
      <w:r w:rsidRPr="00746ADC">
        <w:rPr>
          <w:rFonts w:ascii="Courier New" w:hAnsi="Courier New" w:cs="Courier New"/>
          <w:sz w:val="20"/>
          <w:szCs w:val="20"/>
        </w:rPr>
        <w:t>/</w:t>
      </w:r>
      <w:r w:rsidRPr="00746ADC">
        <w:rPr>
          <w:sz w:val="20"/>
          <w:szCs w:val="20"/>
        </w:rPr>
        <w:t xml:space="preserve">, and remainder </w:t>
      </w:r>
      <w:r w:rsidRPr="00746ADC">
        <w:rPr>
          <w:rFonts w:ascii="Courier New" w:hAnsi="Courier New" w:cs="Courier New"/>
          <w:sz w:val="20"/>
          <w:szCs w:val="20"/>
        </w:rPr>
        <w:t>%</w:t>
      </w:r>
    </w:p>
    <w:p w14:paraId="20C27F9F"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Addition</w:t>
      </w:r>
      <w:r w:rsidRPr="00746ADC">
        <w:rPr>
          <w:rFonts w:ascii="Courier New" w:hAnsi="Courier New" w:cs="Courier New"/>
          <w:sz w:val="20"/>
          <w:szCs w:val="20"/>
        </w:rPr>
        <w:t xml:space="preserve"> +</w:t>
      </w:r>
      <w:r w:rsidRPr="00746ADC">
        <w:rPr>
          <w:sz w:val="20"/>
          <w:szCs w:val="20"/>
        </w:rPr>
        <w:t xml:space="preserve"> and subtraction </w:t>
      </w:r>
      <w:r w:rsidRPr="00746ADC">
        <w:rPr>
          <w:rFonts w:ascii="Courier New" w:hAnsi="Courier New" w:cs="Courier New"/>
          <w:sz w:val="20"/>
          <w:szCs w:val="20"/>
        </w:rPr>
        <w:t>-</w:t>
      </w:r>
    </w:p>
    <w:p w14:paraId="60A6CA01"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Bitwise shifts left</w:t>
      </w:r>
      <w:r w:rsidRPr="00746ADC">
        <w:rPr>
          <w:rFonts w:ascii="Courier New" w:hAnsi="Courier New" w:cs="Courier New"/>
          <w:sz w:val="20"/>
          <w:szCs w:val="20"/>
        </w:rPr>
        <w:t xml:space="preserve"> &lt;&lt;</w:t>
      </w:r>
      <w:r w:rsidRPr="00746ADC">
        <w:rPr>
          <w:sz w:val="20"/>
          <w:szCs w:val="20"/>
        </w:rPr>
        <w:t xml:space="preserve"> and right </w:t>
      </w:r>
      <w:r w:rsidRPr="00746ADC">
        <w:rPr>
          <w:rFonts w:ascii="Courier New" w:hAnsi="Courier New" w:cs="Courier New"/>
          <w:sz w:val="20"/>
          <w:szCs w:val="20"/>
        </w:rPr>
        <w:t>&gt;&gt;</w:t>
      </w:r>
    </w:p>
    <w:p w14:paraId="79A080FF"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arithmetic comparisons</w:t>
      </w:r>
      <w:r w:rsidRPr="00746ADC">
        <w:rPr>
          <w:rFonts w:ascii="Courier New" w:hAnsi="Courier New" w:cs="Courier New"/>
          <w:sz w:val="20"/>
          <w:szCs w:val="20"/>
        </w:rPr>
        <w:t xml:space="preserve"> &lt;</w:t>
      </w:r>
      <w:r w:rsidRPr="00746ADC">
        <w:rPr>
          <w:sz w:val="20"/>
          <w:szCs w:val="20"/>
        </w:rPr>
        <w:t xml:space="preserve">, </w:t>
      </w:r>
      <w:r w:rsidRPr="00746ADC">
        <w:rPr>
          <w:rFonts w:ascii="Courier New" w:hAnsi="Courier New" w:cs="Courier New"/>
          <w:sz w:val="20"/>
          <w:szCs w:val="20"/>
        </w:rPr>
        <w:t>&gt;</w:t>
      </w:r>
      <w:r w:rsidRPr="00746ADC">
        <w:rPr>
          <w:sz w:val="20"/>
          <w:szCs w:val="20"/>
        </w:rPr>
        <w:t xml:space="preserve">, </w:t>
      </w:r>
      <w:r w:rsidRPr="00746ADC">
        <w:rPr>
          <w:rFonts w:ascii="Courier New" w:hAnsi="Courier New" w:cs="Courier New"/>
          <w:sz w:val="20"/>
          <w:szCs w:val="20"/>
        </w:rPr>
        <w:t>&lt;=</w:t>
      </w:r>
      <w:r w:rsidRPr="00746ADC">
        <w:rPr>
          <w:sz w:val="20"/>
          <w:szCs w:val="20"/>
        </w:rPr>
        <w:t xml:space="preserve">, </w:t>
      </w:r>
      <w:r w:rsidRPr="00746ADC">
        <w:rPr>
          <w:rFonts w:ascii="Courier New" w:hAnsi="Courier New" w:cs="Courier New"/>
          <w:sz w:val="20"/>
          <w:szCs w:val="20"/>
        </w:rPr>
        <w:t>&gt;=</w:t>
      </w:r>
      <w:r w:rsidRPr="00746ADC">
        <w:rPr>
          <w:sz w:val="20"/>
          <w:szCs w:val="20"/>
        </w:rPr>
        <w:t xml:space="preserve"> and </w:t>
      </w:r>
      <w:r w:rsidRPr="00746ADC">
        <w:rPr>
          <w:rFonts w:ascii="Courier New" w:hAnsi="Courier New" w:cs="Courier New"/>
          <w:sz w:val="20"/>
          <w:szCs w:val="20"/>
        </w:rPr>
        <w:t>&lt;[]</w:t>
      </w:r>
      <w:r w:rsidRPr="00746ADC">
        <w:rPr>
          <w:sz w:val="20"/>
          <w:szCs w:val="20"/>
        </w:rPr>
        <w:t xml:space="preserve">, </w:t>
      </w:r>
      <w:r w:rsidRPr="00746ADC">
        <w:rPr>
          <w:rFonts w:ascii="Courier New" w:hAnsi="Courier New" w:cs="Courier New"/>
          <w:sz w:val="20"/>
          <w:szCs w:val="20"/>
        </w:rPr>
        <w:t>&gt;[]</w:t>
      </w:r>
      <w:r w:rsidRPr="00746ADC">
        <w:rPr>
          <w:sz w:val="20"/>
          <w:szCs w:val="20"/>
        </w:rPr>
        <w:t xml:space="preserve">, </w:t>
      </w:r>
      <w:r w:rsidRPr="00746ADC">
        <w:rPr>
          <w:rFonts w:ascii="Courier New" w:hAnsi="Courier New" w:cs="Courier New"/>
          <w:sz w:val="20"/>
          <w:szCs w:val="20"/>
        </w:rPr>
        <w:t>&lt;=[]</w:t>
      </w:r>
      <w:r w:rsidRPr="00746ADC">
        <w:rPr>
          <w:sz w:val="20"/>
          <w:szCs w:val="20"/>
        </w:rPr>
        <w:t xml:space="preserve">, </w:t>
      </w:r>
      <w:r w:rsidRPr="00746ADC">
        <w:rPr>
          <w:rFonts w:ascii="Courier New" w:hAnsi="Courier New" w:cs="Courier New"/>
          <w:sz w:val="20"/>
          <w:szCs w:val="20"/>
        </w:rPr>
        <w:t>&gt;=[]</w:t>
      </w:r>
    </w:p>
    <w:p w14:paraId="1D81A169"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Equality operators</w:t>
      </w:r>
      <w:r w:rsidRPr="00746ADC">
        <w:rPr>
          <w:rFonts w:ascii="Courier New" w:hAnsi="Courier New" w:cs="Courier New"/>
          <w:sz w:val="20"/>
          <w:szCs w:val="20"/>
        </w:rPr>
        <w:t xml:space="preserve"> ==</w:t>
      </w:r>
      <w:r w:rsidRPr="00746ADC">
        <w:rPr>
          <w:sz w:val="20"/>
          <w:szCs w:val="20"/>
        </w:rPr>
        <w:t xml:space="preserve">, </w:t>
      </w:r>
      <w:r w:rsidRPr="00746ADC">
        <w:rPr>
          <w:rFonts w:ascii="Courier New" w:hAnsi="Courier New" w:cs="Courier New"/>
          <w:sz w:val="20"/>
          <w:szCs w:val="20"/>
        </w:rPr>
        <w:t>!=</w:t>
      </w:r>
      <w:r w:rsidRPr="00746ADC">
        <w:rPr>
          <w:sz w:val="20"/>
          <w:szCs w:val="20"/>
        </w:rPr>
        <w:t xml:space="preserve"> and </w:t>
      </w:r>
      <w:r w:rsidRPr="00746ADC">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w:t>
      </w:r>
    </w:p>
    <w:p w14:paraId="111A0CD8"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Bitwise and</w:t>
      </w:r>
      <w:r w:rsidRPr="00746ADC">
        <w:rPr>
          <w:rFonts w:ascii="Courier New" w:hAnsi="Courier New" w:cs="Courier New"/>
          <w:sz w:val="20"/>
          <w:szCs w:val="20"/>
        </w:rPr>
        <w:t xml:space="preserve"> &amp;</w:t>
      </w:r>
    </w:p>
    <w:p w14:paraId="2F6B69D3"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Bitwise exclusive or</w:t>
      </w:r>
      <w:r w:rsidRPr="00746ADC">
        <w:rPr>
          <w:rFonts w:ascii="Courier New" w:hAnsi="Courier New" w:cs="Courier New"/>
          <w:sz w:val="20"/>
          <w:szCs w:val="20"/>
        </w:rPr>
        <w:t xml:space="preserve"> ^</w:t>
      </w:r>
    </w:p>
    <w:p w14:paraId="46C795B3"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Bitwise or</w:t>
      </w:r>
      <w:r w:rsidRPr="00746ADC">
        <w:rPr>
          <w:rFonts w:ascii="Courier New" w:hAnsi="Courier New" w:cs="Courier New"/>
          <w:sz w:val="20"/>
          <w:szCs w:val="20"/>
        </w:rPr>
        <w:t xml:space="preserve"> |</w:t>
      </w:r>
    </w:p>
    <w:p w14:paraId="71C6C9E4"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Logical and</w:t>
      </w:r>
      <w:r w:rsidRPr="00746ADC">
        <w:rPr>
          <w:rFonts w:ascii="Courier New" w:hAnsi="Courier New" w:cs="Courier New"/>
          <w:sz w:val="20"/>
          <w:szCs w:val="20"/>
        </w:rPr>
        <w:t xml:space="preserve"> &amp;&amp;</w:t>
      </w:r>
    </w:p>
    <w:p w14:paraId="723C362C"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Logical or</w:t>
      </w:r>
      <w:r w:rsidRPr="00746ADC">
        <w:rPr>
          <w:rFonts w:ascii="Courier New" w:hAnsi="Courier New" w:cs="Courier New"/>
          <w:sz w:val="20"/>
          <w:szCs w:val="20"/>
        </w:rPr>
        <w:t xml:space="preserve"> </w:t>
      </w:r>
      <w:r w:rsidRPr="00FE791D">
        <w:rPr>
          <w:rFonts w:ascii="Courier New" w:hAnsi="Courier New" w:cs="Courier New"/>
          <w:sz w:val="20"/>
          <w:szCs w:val="20"/>
        </w:rPr>
        <w:t>||</w:t>
      </w:r>
    </w:p>
    <w:p w14:paraId="0AF72A0D" w14:textId="77777777" w:rsidR="001F7B53" w:rsidRPr="00746ADC" w:rsidRDefault="001F7B53" w:rsidP="00567B04">
      <w:pPr>
        <w:numPr>
          <w:ilvl w:val="0"/>
          <w:numId w:val="44"/>
        </w:numPr>
        <w:spacing w:after="0" w:line="240" w:lineRule="auto"/>
        <w:rPr>
          <w:rFonts w:ascii="Courier New" w:hAnsi="Courier New" w:cs="Courier New"/>
          <w:sz w:val="20"/>
          <w:szCs w:val="20"/>
        </w:rPr>
      </w:pPr>
      <w:r w:rsidRPr="00746ADC">
        <w:rPr>
          <w:sz w:val="20"/>
          <w:szCs w:val="20"/>
        </w:rPr>
        <w:t xml:space="preserve">Condition test </w:t>
      </w:r>
      <w:r w:rsidRPr="00746ADC">
        <w:rPr>
          <w:rFonts w:ascii="Courier New" w:hAnsi="Courier New" w:cs="Courier New"/>
          <w:sz w:val="20"/>
          <w:szCs w:val="20"/>
        </w:rPr>
        <w:t>? :</w:t>
      </w:r>
    </w:p>
    <w:p w14:paraId="4714F623" w14:textId="77777777" w:rsidR="001F7B53" w:rsidRPr="00746ADC" w:rsidRDefault="001F7B53" w:rsidP="00567B04">
      <w:pPr>
        <w:numPr>
          <w:ilvl w:val="0"/>
          <w:numId w:val="44"/>
        </w:numPr>
        <w:spacing w:after="0" w:line="240" w:lineRule="auto"/>
        <w:rPr>
          <w:sz w:val="20"/>
          <w:szCs w:val="20"/>
        </w:rPr>
      </w:pPr>
      <w:r w:rsidRPr="00746ADC">
        <w:rPr>
          <w:sz w:val="20"/>
          <w:szCs w:val="20"/>
        </w:rPr>
        <w:t>Assignment operators</w:t>
      </w:r>
      <w:r w:rsidRPr="00746ADC">
        <w:rPr>
          <w:rFonts w:ascii="Courier New" w:hAnsi="Courier New" w:cs="Courier New"/>
          <w:sz w:val="20"/>
          <w:szCs w:val="20"/>
        </w:rPr>
        <w:t xml:space="preserve"> =</w:t>
      </w:r>
      <w:r w:rsidRPr="00746ADC">
        <w:rPr>
          <w:sz w:val="20"/>
          <w:szCs w:val="20"/>
        </w:rPr>
        <w:t xml:space="preserve">, </w:t>
      </w:r>
      <w:r w:rsidRPr="00746ADC">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&lt;&lt;=</w:t>
      </w:r>
      <w:r w:rsidRPr="00746ADC">
        <w:rPr>
          <w:sz w:val="20"/>
          <w:szCs w:val="20"/>
        </w:rPr>
        <w:t xml:space="preserve">, </w:t>
      </w:r>
      <w:r w:rsidRPr="00746ADC">
        <w:rPr>
          <w:rFonts w:ascii="Courier New" w:hAnsi="Courier New" w:cs="Courier New"/>
          <w:sz w:val="20"/>
          <w:szCs w:val="20"/>
        </w:rPr>
        <w:t>&gt;&gt;=</w:t>
      </w:r>
      <w:r w:rsidRPr="00746ADC">
        <w:rPr>
          <w:sz w:val="20"/>
          <w:szCs w:val="20"/>
        </w:rPr>
        <w:t xml:space="preserve">, </w:t>
      </w:r>
      <w:r w:rsidRPr="00746ADC">
        <w:rPr>
          <w:rFonts w:ascii="Courier New" w:hAnsi="Courier New" w:cs="Courier New"/>
          <w:sz w:val="20"/>
          <w:szCs w:val="20"/>
        </w:rPr>
        <w:t>&amp;=</w:t>
      </w:r>
      <w:r w:rsidRPr="00746ADC">
        <w:rPr>
          <w:sz w:val="20"/>
          <w:szCs w:val="20"/>
        </w:rPr>
        <w:t xml:space="preserve">, </w:t>
      </w:r>
      <w:r w:rsidRPr="00746ADC">
        <w:rPr>
          <w:rFonts w:ascii="Courier New" w:hAnsi="Courier New" w:cs="Courier New"/>
          <w:sz w:val="20"/>
          <w:szCs w:val="20"/>
        </w:rPr>
        <w:t>^=</w:t>
      </w:r>
      <w:r w:rsidRPr="00746ADC">
        <w:rPr>
          <w:sz w:val="20"/>
          <w:szCs w:val="20"/>
        </w:rPr>
        <w:t xml:space="preserve">, </w:t>
      </w:r>
      <w:r w:rsidRPr="00746ADC">
        <w:rPr>
          <w:rFonts w:ascii="Courier New" w:hAnsi="Courier New" w:cs="Courier New"/>
          <w:sz w:val="20"/>
          <w:szCs w:val="20"/>
        </w:rPr>
        <w:t>|=</w:t>
      </w:r>
    </w:p>
    <w:p w14:paraId="0A336626" w14:textId="77777777" w:rsidR="001F7B53" w:rsidRDefault="001F7B53" w:rsidP="001F7B53">
      <w:pPr>
        <w:pStyle w:val="Heading3"/>
      </w:pPr>
      <w:bookmarkStart w:id="6693" w:name="_Toc293220068"/>
      <w:bookmarkStart w:id="6694" w:name="_Toc293220423"/>
      <w:bookmarkStart w:id="6695" w:name="_Toc327534341"/>
      <w:bookmarkStart w:id="6696" w:name="_Toc369790846"/>
      <w:bookmarkStart w:id="6697" w:name="_Toc394515814"/>
      <w:bookmarkStart w:id="6698" w:name="_Toc394564546"/>
      <w:bookmarkStart w:id="6699" w:name="_Toc394664756"/>
      <w:bookmarkStart w:id="6700" w:name="_Toc394668972"/>
      <w:bookmarkStart w:id="6701" w:name="_Toc394919741"/>
      <w:bookmarkStart w:id="6702" w:name="_Toc394958123"/>
      <w:bookmarkStart w:id="6703" w:name="_Toc394958837"/>
      <w:bookmarkStart w:id="6704" w:name="_Toc395005728"/>
      <w:bookmarkStart w:id="6705" w:name="_Toc395011497"/>
      <w:bookmarkStart w:id="6706" w:name="_Toc395012348"/>
      <w:bookmarkStart w:id="6707" w:name="_Toc395034843"/>
      <w:bookmarkStart w:id="6708" w:name="_Toc395172122"/>
      <w:bookmarkStart w:id="6709" w:name="_Toc395863318"/>
      <w:bookmarkStart w:id="6710" w:name="_Toc396031690"/>
      <w:bookmarkStart w:id="6711" w:name="_Toc396938205"/>
      <w:bookmarkStart w:id="6712" w:name="_Toc396979200"/>
      <w:bookmarkStart w:id="6713" w:name="_Toc396981813"/>
      <w:bookmarkStart w:id="6714" w:name="_Toc397075979"/>
      <w:bookmarkStart w:id="6715" w:name="_Toc397200805"/>
      <w:bookmarkStart w:id="6716" w:name="_Toc397249082"/>
      <w:bookmarkStart w:id="6717" w:name="_Toc397332457"/>
      <w:bookmarkStart w:id="6718" w:name="_Toc397339319"/>
      <w:bookmarkStart w:id="6719" w:name="_Toc397422984"/>
      <w:bookmarkStart w:id="6720" w:name="_Toc397498709"/>
      <w:bookmarkStart w:id="6721" w:name="_Toc397507050"/>
      <w:bookmarkStart w:id="6722" w:name="_Toc397529781"/>
      <w:bookmarkStart w:id="6723" w:name="_Toc397590500"/>
      <w:bookmarkStart w:id="6724" w:name="_Toc397593116"/>
      <w:bookmarkStart w:id="6725" w:name="_Toc397596124"/>
      <w:bookmarkStart w:id="6726" w:name="_Toc397618969"/>
      <w:bookmarkStart w:id="6727" w:name="_Toc398738357"/>
      <w:bookmarkStart w:id="6728" w:name="_Toc398810986"/>
      <w:bookmarkStart w:id="6729" w:name="_Toc399366102"/>
      <w:bookmarkStart w:id="6730" w:name="_Toc399622863"/>
      <w:bookmarkStart w:id="6731" w:name="_Toc400041870"/>
      <w:bookmarkStart w:id="6732" w:name="_Toc400230044"/>
      <w:bookmarkStart w:id="6733" w:name="_Toc400286465"/>
      <w:bookmarkStart w:id="6734" w:name="_Toc400287011"/>
      <w:bookmarkStart w:id="6735" w:name="_Toc400445454"/>
      <w:bookmarkStart w:id="6736" w:name="_Toc401568425"/>
      <w:bookmarkStart w:id="6737" w:name="_Toc401699191"/>
      <w:bookmarkStart w:id="6738" w:name="_Toc401748488"/>
      <w:bookmarkStart w:id="6739" w:name="_Toc401748782"/>
      <w:bookmarkStart w:id="6740" w:name="_Toc401749076"/>
      <w:bookmarkStart w:id="6741" w:name="_Toc401836661"/>
      <w:bookmarkStart w:id="6742" w:name="_Toc401921146"/>
      <w:bookmarkStart w:id="6743" w:name="_Toc404090112"/>
      <w:bookmarkStart w:id="6744" w:name="_Toc404613042"/>
      <w:bookmarkStart w:id="6745" w:name="_Toc520407203"/>
      <w:r>
        <w:lastRenderedPageBreak/>
        <w:t>Dependency</w:t>
      </w:r>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p>
    <w:p w14:paraId="70E27394" w14:textId="77777777" w:rsidR="001F7B53" w:rsidRPr="00746ADC" w:rsidRDefault="003F0E6D" w:rsidP="001F7B53">
      <w:pPr>
        <w:spacing w:after="120" w:line="240" w:lineRule="auto"/>
        <w:rPr>
          <w:sz w:val="20"/>
          <w:szCs w:val="20"/>
        </w:rPr>
      </w:pPr>
      <w:r>
        <w:rPr>
          <w:sz w:val="20"/>
          <w:szCs w:val="20"/>
        </w:rPr>
        <w:t>No operation</w:t>
      </w:r>
      <w:r w:rsidR="001F7B53" w:rsidRPr="00746ADC">
        <w:rPr>
          <w:sz w:val="20"/>
          <w:szCs w:val="20"/>
        </w:rPr>
        <w:t xml:space="preserve"> can be performed until after all its operands are evaluated. For example, addition in </w:t>
      </w:r>
      <w:r w:rsidR="001F7B53" w:rsidRPr="00FE791D">
        <w:rPr>
          <w:rFonts w:ascii="Courier New" w:hAnsi="Courier New" w:cs="Courier New"/>
          <w:sz w:val="20"/>
          <w:szCs w:val="20"/>
        </w:rPr>
        <w:t>a+b</w:t>
      </w:r>
      <w:r w:rsidR="001F7B53" w:rsidRPr="00746ADC">
        <w:rPr>
          <w:sz w:val="20"/>
          <w:szCs w:val="20"/>
        </w:rPr>
        <w:t xml:space="preserve"> will not be invoked until both operands </w:t>
      </w:r>
      <w:r w:rsidR="001F7B53" w:rsidRPr="00746ADC">
        <w:rPr>
          <w:rFonts w:ascii="Courier New" w:hAnsi="Courier New" w:cs="Courier New"/>
          <w:sz w:val="20"/>
          <w:szCs w:val="20"/>
        </w:rPr>
        <w:t>a</w:t>
      </w:r>
      <w:r w:rsidR="001F7B53" w:rsidRPr="00746ADC">
        <w:rPr>
          <w:sz w:val="20"/>
          <w:szCs w:val="20"/>
        </w:rPr>
        <w:t xml:space="preserve"> and </w:t>
      </w:r>
      <w:r w:rsidR="001F7B53" w:rsidRPr="00746ADC">
        <w:rPr>
          <w:rFonts w:ascii="Courier New" w:hAnsi="Courier New" w:cs="Courier New"/>
          <w:sz w:val="20"/>
          <w:szCs w:val="20"/>
        </w:rPr>
        <w:t>b</w:t>
      </w:r>
      <w:r w:rsidR="001F7B53" w:rsidRPr="00746ADC">
        <w:rPr>
          <w:sz w:val="20"/>
          <w:szCs w:val="20"/>
        </w:rPr>
        <w:t xml:space="preserve"> are evaluated. Also, function invocation, array access, and assignment </w:t>
      </w:r>
      <w:r w:rsidR="001F7B53" w:rsidRPr="00DC1610">
        <w:rPr>
          <w:sz w:val="20"/>
          <w:szCs w:val="20"/>
        </w:rPr>
        <w:t>introduce</w:t>
      </w:r>
      <w:r w:rsidR="001F7B53" w:rsidRPr="00746ADC">
        <w:rPr>
          <w:sz w:val="20"/>
          <w:szCs w:val="20"/>
        </w:rPr>
        <w:t xml:space="preserve"> the following dependency between their operands:</w:t>
      </w:r>
    </w:p>
    <w:p w14:paraId="3A78E250" w14:textId="77777777" w:rsidR="001F7B53" w:rsidRPr="00746ADC" w:rsidRDefault="001F7B53" w:rsidP="00567B04">
      <w:pPr>
        <w:numPr>
          <w:ilvl w:val="0"/>
          <w:numId w:val="42"/>
        </w:numPr>
        <w:spacing w:after="0" w:line="240" w:lineRule="auto"/>
        <w:rPr>
          <w:sz w:val="20"/>
          <w:szCs w:val="20"/>
        </w:rPr>
      </w:pPr>
      <w:r w:rsidRPr="00746ADC">
        <w:rPr>
          <w:sz w:val="20"/>
          <w:szCs w:val="20"/>
        </w:rPr>
        <w:t xml:space="preserve">A function is invoked only after all its arguments are evaluated </w:t>
      </w:r>
      <w:r>
        <w:rPr>
          <w:sz w:val="20"/>
          <w:szCs w:val="20"/>
        </w:rPr>
        <w:t>(</w:t>
      </w:r>
      <w:r w:rsidRPr="00746ADC">
        <w:rPr>
          <w:sz w:val="20"/>
          <w:szCs w:val="20"/>
        </w:rPr>
        <w:t xml:space="preserve">in no </w:t>
      </w:r>
      <w:proofErr w:type="gramStart"/>
      <w:r w:rsidRPr="00746ADC">
        <w:rPr>
          <w:sz w:val="20"/>
          <w:szCs w:val="20"/>
        </w:rPr>
        <w:t>particular order</w:t>
      </w:r>
      <w:proofErr w:type="gramEnd"/>
      <w:r w:rsidRPr="00746ADC">
        <w:rPr>
          <w:sz w:val="20"/>
          <w:szCs w:val="20"/>
        </w:rPr>
        <w:t xml:space="preserve"> or in parallel</w:t>
      </w:r>
      <w:r>
        <w:rPr>
          <w:sz w:val="20"/>
          <w:szCs w:val="20"/>
        </w:rPr>
        <w:t>)</w:t>
      </w:r>
      <w:r w:rsidRPr="00746ADC">
        <w:rPr>
          <w:sz w:val="20"/>
          <w:szCs w:val="20"/>
        </w:rPr>
        <w:t>.</w:t>
      </w:r>
    </w:p>
    <w:p w14:paraId="4A8EE01E" w14:textId="77777777" w:rsidR="001F7B53" w:rsidRPr="00746ADC" w:rsidRDefault="001F7B53" w:rsidP="00567B04">
      <w:pPr>
        <w:numPr>
          <w:ilvl w:val="0"/>
          <w:numId w:val="42"/>
        </w:numPr>
        <w:spacing w:after="0" w:line="240" w:lineRule="auto"/>
        <w:rPr>
          <w:sz w:val="20"/>
          <w:szCs w:val="20"/>
        </w:rPr>
      </w:pPr>
      <w:r w:rsidRPr="00746ADC">
        <w:rPr>
          <w:sz w:val="20"/>
          <w:szCs w:val="20"/>
        </w:rPr>
        <w:t>An array element is accessed only after all its indexes are evaluated.</w:t>
      </w:r>
    </w:p>
    <w:p w14:paraId="6638BC8F" w14:textId="77777777" w:rsidR="001F7B53" w:rsidRPr="00746ADC" w:rsidRDefault="001F7B53" w:rsidP="00567B04">
      <w:pPr>
        <w:numPr>
          <w:ilvl w:val="0"/>
          <w:numId w:val="42"/>
        </w:numPr>
        <w:spacing w:after="0" w:line="240" w:lineRule="auto"/>
        <w:rPr>
          <w:sz w:val="20"/>
          <w:szCs w:val="20"/>
        </w:rPr>
      </w:pPr>
      <w:r w:rsidRPr="00746ADC">
        <w:rPr>
          <w:sz w:val="20"/>
          <w:szCs w:val="20"/>
        </w:rPr>
        <w:t xml:space="preserve">Assignment is performed only after </w:t>
      </w:r>
      <w:r>
        <w:rPr>
          <w:sz w:val="20"/>
          <w:szCs w:val="20"/>
        </w:rPr>
        <w:t>both the left-hand side and the right-hand side are evaluated</w:t>
      </w:r>
      <w:r w:rsidR="003F0E6D">
        <w:rPr>
          <w:sz w:val="20"/>
          <w:szCs w:val="20"/>
        </w:rPr>
        <w:t>,</w:t>
      </w:r>
      <w:r>
        <w:rPr>
          <w:sz w:val="20"/>
          <w:szCs w:val="20"/>
        </w:rPr>
        <w:t xml:space="preserve"> right-hand side first.</w:t>
      </w:r>
    </w:p>
    <w:p w14:paraId="29A695BD" w14:textId="77777777" w:rsidR="001F7B53" w:rsidRPr="00746ADC" w:rsidRDefault="001F7B53" w:rsidP="00567B04">
      <w:pPr>
        <w:numPr>
          <w:ilvl w:val="0"/>
          <w:numId w:val="42"/>
        </w:numPr>
        <w:spacing w:after="0" w:line="240" w:lineRule="auto"/>
        <w:rPr>
          <w:sz w:val="20"/>
          <w:szCs w:val="20"/>
        </w:rPr>
      </w:pPr>
      <w:r w:rsidRPr="00746ADC">
        <w:rPr>
          <w:sz w:val="20"/>
          <w:szCs w:val="20"/>
        </w:rPr>
        <w:t xml:space="preserve">For the logical operators </w:t>
      </w:r>
      <w:r w:rsidRPr="00746ADC">
        <w:rPr>
          <w:rFonts w:ascii="Courier New" w:hAnsi="Courier New" w:cs="Courier New"/>
          <w:sz w:val="20"/>
          <w:szCs w:val="20"/>
        </w:rPr>
        <w:t>&amp;&amp;</w:t>
      </w:r>
      <w:r w:rsidRPr="00746ADC">
        <w:rPr>
          <w:sz w:val="20"/>
          <w:szCs w:val="20"/>
        </w:rPr>
        <w:t xml:space="preserve"> and </w:t>
      </w:r>
      <w:r w:rsidRPr="00FE791D">
        <w:rPr>
          <w:rFonts w:ascii="Courier New" w:hAnsi="Courier New" w:cs="Courier New"/>
          <w:sz w:val="20"/>
          <w:szCs w:val="20"/>
        </w:rPr>
        <w:t>||</w:t>
      </w:r>
      <w:r w:rsidRPr="00746ADC">
        <w:rPr>
          <w:sz w:val="20"/>
          <w:szCs w:val="20"/>
        </w:rPr>
        <w:t xml:space="preserve"> with all local operands</w:t>
      </w:r>
      <w:r>
        <w:rPr>
          <w:sz w:val="20"/>
          <w:szCs w:val="20"/>
        </w:rPr>
        <w:t>,</w:t>
      </w:r>
      <w:r w:rsidRPr="00746ADC">
        <w:rPr>
          <w:sz w:val="20"/>
          <w:szCs w:val="20"/>
        </w:rPr>
        <w:t xml:space="preserve"> evaluation of operands proceeds sequentially left to right; moreover, the second operand is evaluated only if the previous operand had evaluated to </w:t>
      </w:r>
      <w:r w:rsidRPr="00746ADC">
        <w:rPr>
          <w:rFonts w:ascii="Courier New" w:hAnsi="Courier New" w:cs="Courier New"/>
          <w:sz w:val="20"/>
          <w:szCs w:val="20"/>
        </w:rPr>
        <w:t>false</w:t>
      </w:r>
      <w:r w:rsidRPr="00746ADC">
        <w:rPr>
          <w:sz w:val="20"/>
          <w:szCs w:val="20"/>
        </w:rPr>
        <w:t xml:space="preserve"> for </w:t>
      </w:r>
      <w:r w:rsidRPr="00FE791D">
        <w:rPr>
          <w:rFonts w:ascii="Courier New" w:hAnsi="Courier New" w:cs="Courier New"/>
          <w:sz w:val="20"/>
          <w:szCs w:val="20"/>
        </w:rPr>
        <w:t>||</w:t>
      </w:r>
      <w:r w:rsidRPr="00746ADC">
        <w:rPr>
          <w:sz w:val="20"/>
          <w:szCs w:val="20"/>
        </w:rPr>
        <w:t xml:space="preserve"> or to </w:t>
      </w:r>
      <w:r w:rsidRPr="00746ADC">
        <w:rPr>
          <w:rFonts w:ascii="Courier New" w:hAnsi="Courier New" w:cs="Courier New"/>
          <w:sz w:val="20"/>
          <w:szCs w:val="20"/>
        </w:rPr>
        <w:t>true</w:t>
      </w:r>
      <w:r w:rsidRPr="00746ADC">
        <w:rPr>
          <w:sz w:val="20"/>
          <w:szCs w:val="20"/>
        </w:rPr>
        <w:t xml:space="preserve"> for </w:t>
      </w:r>
      <w:r w:rsidRPr="00746ADC">
        <w:rPr>
          <w:rFonts w:ascii="Courier New" w:hAnsi="Courier New" w:cs="Courier New"/>
          <w:sz w:val="20"/>
          <w:szCs w:val="20"/>
        </w:rPr>
        <w:t>&amp;&amp;</w:t>
      </w:r>
      <w:r>
        <w:rPr>
          <w:sz w:val="20"/>
          <w:szCs w:val="20"/>
        </w:rPr>
        <w:t>. When o</w:t>
      </w:r>
      <w:r w:rsidRPr="00746ADC">
        <w:rPr>
          <w:sz w:val="20"/>
          <w:szCs w:val="20"/>
        </w:rPr>
        <w:t>perands have remote components, all remote components are evaluated in unspecified order or in parallel, before the start of evaluation of the local operands. Once remote components are evaluated, then the rest of the operands are evaluated in unspecified order.</w:t>
      </w:r>
    </w:p>
    <w:p w14:paraId="76CB3AB0" w14:textId="77777777" w:rsidR="001F7B53" w:rsidRDefault="001F7B53" w:rsidP="001F7B53">
      <w:pPr>
        <w:pStyle w:val="Heading3"/>
      </w:pPr>
      <w:bookmarkStart w:id="6746" w:name="_Toc293220069"/>
      <w:bookmarkStart w:id="6747" w:name="_Toc293220424"/>
      <w:bookmarkStart w:id="6748" w:name="_Toc327534342"/>
      <w:bookmarkStart w:id="6749" w:name="_Toc369790847"/>
      <w:bookmarkStart w:id="6750" w:name="_Toc394515815"/>
      <w:bookmarkStart w:id="6751" w:name="_Toc394564547"/>
      <w:bookmarkStart w:id="6752" w:name="_Toc394664757"/>
      <w:bookmarkStart w:id="6753" w:name="_Toc394668973"/>
      <w:bookmarkStart w:id="6754" w:name="_Toc394919742"/>
      <w:bookmarkStart w:id="6755" w:name="_Toc394958124"/>
      <w:bookmarkStart w:id="6756" w:name="_Toc394958838"/>
      <w:bookmarkStart w:id="6757" w:name="_Toc395005729"/>
      <w:bookmarkStart w:id="6758" w:name="_Toc395011498"/>
      <w:bookmarkStart w:id="6759" w:name="_Toc395012349"/>
      <w:bookmarkStart w:id="6760" w:name="_Toc395034844"/>
      <w:bookmarkStart w:id="6761" w:name="_Toc395172123"/>
      <w:bookmarkStart w:id="6762" w:name="_Toc395863319"/>
      <w:bookmarkStart w:id="6763" w:name="_Toc396031691"/>
      <w:bookmarkStart w:id="6764" w:name="_Toc396938206"/>
      <w:bookmarkStart w:id="6765" w:name="_Toc396979201"/>
      <w:bookmarkStart w:id="6766" w:name="_Toc396981814"/>
      <w:bookmarkStart w:id="6767" w:name="_Toc397075980"/>
      <w:bookmarkStart w:id="6768" w:name="_Toc397200806"/>
      <w:bookmarkStart w:id="6769" w:name="_Toc397249083"/>
      <w:bookmarkStart w:id="6770" w:name="_Toc397332458"/>
      <w:bookmarkStart w:id="6771" w:name="_Toc397339320"/>
      <w:bookmarkStart w:id="6772" w:name="_Toc397422985"/>
      <w:bookmarkStart w:id="6773" w:name="_Toc397498710"/>
      <w:bookmarkStart w:id="6774" w:name="_Toc397507051"/>
      <w:bookmarkStart w:id="6775" w:name="_Toc397529782"/>
      <w:bookmarkStart w:id="6776" w:name="_Toc397590501"/>
      <w:bookmarkStart w:id="6777" w:name="_Toc397593117"/>
      <w:bookmarkStart w:id="6778" w:name="_Toc397596125"/>
      <w:bookmarkStart w:id="6779" w:name="_Toc397618970"/>
      <w:bookmarkStart w:id="6780" w:name="_Toc398738358"/>
      <w:bookmarkStart w:id="6781" w:name="_Toc398810987"/>
      <w:bookmarkStart w:id="6782" w:name="_Toc399366103"/>
      <w:bookmarkStart w:id="6783" w:name="_Toc399622864"/>
      <w:bookmarkStart w:id="6784" w:name="_Toc400041871"/>
      <w:bookmarkStart w:id="6785" w:name="_Toc400230045"/>
      <w:bookmarkStart w:id="6786" w:name="_Toc400286466"/>
      <w:bookmarkStart w:id="6787" w:name="_Toc400287012"/>
      <w:bookmarkStart w:id="6788" w:name="_Toc400445455"/>
      <w:bookmarkStart w:id="6789" w:name="_Toc401568426"/>
      <w:bookmarkStart w:id="6790" w:name="_Toc401699192"/>
      <w:bookmarkStart w:id="6791" w:name="_Toc401748489"/>
      <w:bookmarkStart w:id="6792" w:name="_Toc401748783"/>
      <w:bookmarkStart w:id="6793" w:name="_Toc401749077"/>
      <w:bookmarkStart w:id="6794" w:name="_Toc401836662"/>
      <w:bookmarkStart w:id="6795" w:name="_Toc401921147"/>
      <w:bookmarkStart w:id="6796" w:name="_Toc404090113"/>
      <w:bookmarkStart w:id="6797" w:name="_Toc404613043"/>
      <w:bookmarkStart w:id="6798" w:name="_Toc520407204"/>
      <w:bookmarkEnd w:id="6692"/>
      <w:r>
        <w:t>Sequential Statements</w:t>
      </w:r>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p>
    <w:p w14:paraId="6D9779A1" w14:textId="77777777" w:rsidR="001F7B53" w:rsidRPr="00746ADC" w:rsidRDefault="001F7B53" w:rsidP="001F7B53">
      <w:pPr>
        <w:spacing w:after="120" w:line="240" w:lineRule="auto"/>
        <w:rPr>
          <w:rFonts w:ascii="Courier New" w:hAnsi="Courier New" w:cs="Courier New"/>
          <w:color w:val="3366FF"/>
          <w:sz w:val="20"/>
          <w:szCs w:val="20"/>
        </w:rPr>
      </w:pPr>
      <w:proofErr w:type="gramStart"/>
      <w:r w:rsidRPr="00746ADC">
        <w:rPr>
          <w:sz w:val="20"/>
          <w:szCs w:val="20"/>
        </w:rPr>
        <w:t>Hello</w:t>
      </w:r>
      <w:proofErr w:type="gramEnd"/>
      <w:r w:rsidRPr="00746ADC">
        <w:rPr>
          <w:sz w:val="20"/>
          <w:szCs w:val="20"/>
        </w:rPr>
        <w:t xml:space="preserve"> guarantees that at the end of each statement</w:t>
      </w:r>
      <w:r>
        <w:rPr>
          <w:sz w:val="20"/>
          <w:szCs w:val="20"/>
        </w:rPr>
        <w:t>,</w:t>
      </w:r>
      <w:r w:rsidRPr="00746ADC">
        <w:rPr>
          <w:sz w:val="20"/>
          <w:szCs w:val="20"/>
        </w:rPr>
        <w:t xml:space="preserve"> control always returns back to the current program on the local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746ADC">
        <w:rPr>
          <w:sz w:val="20"/>
          <w:szCs w:val="20"/>
        </w:rPr>
        <w:t xml:space="preserve">. Each </w:t>
      </w:r>
      <w:r w:rsidRPr="00DC1610">
        <w:rPr>
          <w:sz w:val="20"/>
          <w:szCs w:val="20"/>
        </w:rPr>
        <w:t>subsequent</w:t>
      </w:r>
      <w:r w:rsidRPr="00746ADC">
        <w:rPr>
          <w:sz w:val="20"/>
          <w:szCs w:val="20"/>
        </w:rPr>
        <w:t xml:space="preserve"> statement is executed only after the previous one finishes. </w:t>
      </w:r>
    </w:p>
    <w:p w14:paraId="672213E4" w14:textId="77777777" w:rsidR="001F7B53" w:rsidRDefault="001F7B53" w:rsidP="001F7B53">
      <w:pPr>
        <w:pStyle w:val="Heading3"/>
        <w:keepNext w:val="0"/>
        <w:tabs>
          <w:tab w:val="num" w:pos="1440"/>
        </w:tabs>
        <w:spacing w:before="240" w:after="60" w:line="240" w:lineRule="auto"/>
        <w:ind w:left="1440" w:hanging="720"/>
      </w:pPr>
      <w:bookmarkStart w:id="6799" w:name="_Toc293220071"/>
      <w:bookmarkStart w:id="6800" w:name="_Toc293220426"/>
      <w:bookmarkStart w:id="6801" w:name="_Toc327534344"/>
      <w:bookmarkStart w:id="6802" w:name="_Toc369790849"/>
      <w:bookmarkStart w:id="6803" w:name="_Ref388772595"/>
      <w:bookmarkStart w:id="6804" w:name="_Toc394515816"/>
      <w:bookmarkStart w:id="6805" w:name="_Toc394564548"/>
      <w:bookmarkStart w:id="6806" w:name="_Toc394664758"/>
      <w:bookmarkStart w:id="6807" w:name="_Toc394668974"/>
      <w:bookmarkStart w:id="6808" w:name="_Toc394919743"/>
      <w:bookmarkStart w:id="6809" w:name="_Toc394958125"/>
      <w:bookmarkStart w:id="6810" w:name="_Toc394958839"/>
      <w:bookmarkStart w:id="6811" w:name="_Toc395005730"/>
      <w:bookmarkStart w:id="6812" w:name="_Toc395011499"/>
      <w:bookmarkStart w:id="6813" w:name="_Toc395012350"/>
      <w:bookmarkStart w:id="6814" w:name="_Toc395034845"/>
      <w:bookmarkStart w:id="6815" w:name="_Toc395172124"/>
      <w:bookmarkStart w:id="6816" w:name="_Toc395863320"/>
      <w:bookmarkStart w:id="6817" w:name="_Toc396031692"/>
      <w:bookmarkStart w:id="6818" w:name="_Toc396938207"/>
      <w:bookmarkStart w:id="6819" w:name="_Toc396979202"/>
      <w:bookmarkStart w:id="6820" w:name="_Toc396981815"/>
      <w:bookmarkStart w:id="6821" w:name="_Toc397075981"/>
      <w:bookmarkStart w:id="6822" w:name="_Toc397200807"/>
      <w:bookmarkStart w:id="6823" w:name="_Toc397249084"/>
      <w:bookmarkStart w:id="6824" w:name="_Toc397332459"/>
      <w:bookmarkStart w:id="6825" w:name="_Toc397339321"/>
      <w:bookmarkStart w:id="6826" w:name="_Toc397422986"/>
      <w:bookmarkStart w:id="6827" w:name="_Toc397498711"/>
      <w:bookmarkStart w:id="6828" w:name="_Toc397507052"/>
      <w:bookmarkStart w:id="6829" w:name="_Toc397529783"/>
      <w:bookmarkStart w:id="6830" w:name="_Toc397590502"/>
      <w:bookmarkStart w:id="6831" w:name="_Toc397593118"/>
      <w:bookmarkStart w:id="6832" w:name="_Toc397596126"/>
      <w:bookmarkStart w:id="6833" w:name="_Toc397618971"/>
      <w:bookmarkStart w:id="6834" w:name="_Toc398738359"/>
      <w:bookmarkStart w:id="6835" w:name="_Toc398810988"/>
      <w:bookmarkStart w:id="6836" w:name="_Toc399366104"/>
      <w:bookmarkStart w:id="6837" w:name="_Toc399622865"/>
      <w:bookmarkStart w:id="6838" w:name="_Toc400041872"/>
      <w:bookmarkStart w:id="6839" w:name="_Toc400230046"/>
      <w:bookmarkStart w:id="6840" w:name="_Toc400286467"/>
      <w:bookmarkStart w:id="6841" w:name="_Toc400287013"/>
      <w:bookmarkStart w:id="6842" w:name="_Toc400445456"/>
      <w:bookmarkStart w:id="6843" w:name="_Toc401568427"/>
      <w:bookmarkStart w:id="6844" w:name="_Toc401699193"/>
      <w:bookmarkStart w:id="6845" w:name="_Toc401748490"/>
      <w:bookmarkStart w:id="6846" w:name="_Toc401748784"/>
      <w:bookmarkStart w:id="6847" w:name="_Toc401749078"/>
      <w:bookmarkStart w:id="6848" w:name="_Toc401836663"/>
      <w:bookmarkStart w:id="6849" w:name="_Toc401921148"/>
      <w:bookmarkStart w:id="6850" w:name="_Toc404090114"/>
      <w:bookmarkStart w:id="6851" w:name="_Toc404613044"/>
      <w:bookmarkStart w:id="6852" w:name="_Toc520407205"/>
      <w:r>
        <w:t>Parallel Evaluation of Sub-Expressions</w:t>
      </w:r>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p>
    <w:p w14:paraId="2161FC27" w14:textId="77777777" w:rsidR="001F7B53" w:rsidRPr="00B13F21" w:rsidRDefault="001F7B53" w:rsidP="00F4081C">
      <w:pPr>
        <w:keepLines/>
        <w:spacing w:after="120" w:line="240" w:lineRule="auto"/>
        <w:ind w:right="-270"/>
        <w:rPr>
          <w:sz w:val="20"/>
          <w:szCs w:val="20"/>
        </w:rPr>
      </w:pPr>
      <w:r w:rsidRPr="00B13F21">
        <w:rPr>
          <w:sz w:val="20"/>
          <w:szCs w:val="20"/>
        </w:rPr>
        <w:t xml:space="preserve">If parts of a remote expression are not dependent on each other, then these parts can be evaluated in parallel. For example, calculating </w:t>
      </w:r>
      <w:r w:rsidRPr="00B13F21">
        <w:rPr>
          <w:rFonts w:ascii="Courier New" w:hAnsi="Courier New" w:cs="Courier New"/>
          <w:sz w:val="20"/>
          <w:szCs w:val="20"/>
        </w:rPr>
        <w:t>ref1.c1 + ref2.c2</w:t>
      </w:r>
      <w:r w:rsidRPr="00B13F21">
        <w:rPr>
          <w:sz w:val="20"/>
          <w:szCs w:val="20"/>
        </w:rPr>
        <w:t xml:space="preserve"> where </w:t>
      </w:r>
      <w:r w:rsidRPr="00B13F21">
        <w:rPr>
          <w:rFonts w:ascii="Courier New" w:hAnsi="Courier New" w:cs="Courier New"/>
          <w:sz w:val="20"/>
          <w:szCs w:val="20"/>
        </w:rPr>
        <w:t>ref1</w:t>
      </w:r>
      <w:r w:rsidRPr="00B13F21">
        <w:rPr>
          <w:sz w:val="20"/>
          <w:szCs w:val="20"/>
        </w:rPr>
        <w:t xml:space="preserve"> and </w:t>
      </w:r>
      <w:r w:rsidRPr="00B13F21">
        <w:rPr>
          <w:rFonts w:ascii="Courier New" w:hAnsi="Courier New" w:cs="Courier New"/>
          <w:sz w:val="20"/>
          <w:szCs w:val="20"/>
        </w:rPr>
        <w:t>ref2</w:t>
      </w:r>
      <w:r w:rsidRPr="00B13F21">
        <w:rPr>
          <w:sz w:val="20"/>
          <w:szCs w:val="20"/>
        </w:rPr>
        <w:t xml:space="preserve"> are both remote refs, may invoke processing on remote engines in parallel. However, if one part of the expression depends on another, then Hello </w:t>
      </w:r>
      <w:r>
        <w:rPr>
          <w:sz w:val="20"/>
          <w:szCs w:val="20"/>
        </w:rPr>
        <w:t>r</w:t>
      </w:r>
      <w:r w:rsidR="009F48AA">
        <w:rPr>
          <w:sz w:val="20"/>
          <w:szCs w:val="20"/>
        </w:rPr>
        <w:t>untime</w:t>
      </w:r>
      <w:r w:rsidRPr="00B13F21">
        <w:rPr>
          <w:sz w:val="20"/>
          <w:szCs w:val="20"/>
        </w:rPr>
        <w:t xml:space="preserve"> synchronizes its parallel evaluation </w:t>
      </w:r>
      <w:proofErr w:type="gramStart"/>
      <w:r w:rsidRPr="00B13F21">
        <w:rPr>
          <w:sz w:val="20"/>
          <w:szCs w:val="20"/>
        </w:rPr>
        <w:t>in order to</w:t>
      </w:r>
      <w:proofErr w:type="gramEnd"/>
      <w:r w:rsidRPr="00B13F21">
        <w:rPr>
          <w:sz w:val="20"/>
          <w:szCs w:val="20"/>
        </w:rPr>
        <w:t xml:space="preserve"> conform to that dependency. For example, when calculating </w:t>
      </w:r>
      <w:r w:rsidRPr="00B13F21">
        <w:rPr>
          <w:rFonts w:ascii="Courier New" w:hAnsi="Courier New" w:cs="Courier New"/>
          <w:sz w:val="20"/>
          <w:szCs w:val="20"/>
        </w:rPr>
        <w:t>ref1.f1(ref2.c2)</w:t>
      </w:r>
      <w:r w:rsidRPr="00B13F21">
        <w:rPr>
          <w:sz w:val="20"/>
          <w:szCs w:val="20"/>
        </w:rPr>
        <w:t xml:space="preserve">, the engines first calculate </w:t>
      </w:r>
      <w:r w:rsidRPr="00B13F21">
        <w:rPr>
          <w:rFonts w:ascii="Courier New" w:hAnsi="Courier New" w:cs="Courier New"/>
          <w:sz w:val="20"/>
          <w:szCs w:val="20"/>
        </w:rPr>
        <w:t>ref2.c2</w:t>
      </w:r>
      <w:r w:rsidRPr="00B13F21">
        <w:rPr>
          <w:sz w:val="20"/>
          <w:szCs w:val="20"/>
        </w:rPr>
        <w:t xml:space="preserve">, and only then invoke </w:t>
      </w:r>
      <w:r w:rsidRPr="00B13F21">
        <w:rPr>
          <w:rFonts w:ascii="Courier New" w:hAnsi="Courier New" w:cs="Courier New"/>
          <w:sz w:val="20"/>
          <w:szCs w:val="20"/>
        </w:rPr>
        <w:t>ref1.f1(ref2.c2)</w:t>
      </w:r>
      <w:r w:rsidRPr="00B13F21">
        <w:rPr>
          <w:sz w:val="20"/>
          <w:szCs w:val="20"/>
        </w:rPr>
        <w:t xml:space="preserve">. </w:t>
      </w:r>
    </w:p>
    <w:p w14:paraId="47133457" w14:textId="77777777" w:rsidR="001F7B53" w:rsidRDefault="001F7B53" w:rsidP="001F7B53">
      <w:pPr>
        <w:pStyle w:val="Heading3"/>
        <w:keepLines w:val="0"/>
        <w:tabs>
          <w:tab w:val="num" w:pos="1440"/>
        </w:tabs>
        <w:spacing w:before="240" w:after="60" w:line="240" w:lineRule="auto"/>
        <w:ind w:left="1440" w:hanging="720"/>
      </w:pPr>
      <w:bookmarkStart w:id="6853" w:name="_Toc293220073"/>
      <w:bookmarkStart w:id="6854" w:name="_Toc293220428"/>
      <w:bookmarkStart w:id="6855" w:name="_Toc327534346"/>
      <w:bookmarkStart w:id="6856" w:name="_Toc369790851"/>
      <w:bookmarkStart w:id="6857" w:name="_Toc394515817"/>
      <w:bookmarkStart w:id="6858" w:name="_Toc394564549"/>
      <w:bookmarkStart w:id="6859" w:name="_Toc394664759"/>
      <w:bookmarkStart w:id="6860" w:name="_Toc394668975"/>
      <w:bookmarkStart w:id="6861" w:name="_Toc394919744"/>
      <w:bookmarkStart w:id="6862" w:name="_Toc394958126"/>
      <w:bookmarkStart w:id="6863" w:name="_Toc394958840"/>
      <w:bookmarkStart w:id="6864" w:name="_Toc395005731"/>
      <w:bookmarkStart w:id="6865" w:name="_Toc395011500"/>
      <w:bookmarkStart w:id="6866" w:name="_Toc395012351"/>
      <w:bookmarkStart w:id="6867" w:name="_Toc395034846"/>
      <w:bookmarkStart w:id="6868" w:name="_Toc395172125"/>
      <w:bookmarkStart w:id="6869" w:name="_Toc395863321"/>
      <w:bookmarkStart w:id="6870" w:name="_Toc396031693"/>
      <w:bookmarkStart w:id="6871" w:name="_Toc396938208"/>
      <w:bookmarkStart w:id="6872" w:name="_Toc396979203"/>
      <w:bookmarkStart w:id="6873" w:name="_Toc396981816"/>
      <w:bookmarkStart w:id="6874" w:name="_Toc397075982"/>
      <w:bookmarkStart w:id="6875" w:name="_Toc397200808"/>
      <w:bookmarkStart w:id="6876" w:name="_Toc397249085"/>
      <w:bookmarkStart w:id="6877" w:name="_Toc397332460"/>
      <w:bookmarkStart w:id="6878" w:name="_Toc397339322"/>
      <w:bookmarkStart w:id="6879" w:name="_Toc397422987"/>
      <w:bookmarkStart w:id="6880" w:name="_Toc397498712"/>
      <w:bookmarkStart w:id="6881" w:name="_Toc397507053"/>
      <w:bookmarkStart w:id="6882" w:name="_Toc397529784"/>
      <w:bookmarkStart w:id="6883" w:name="_Toc397590503"/>
      <w:bookmarkStart w:id="6884" w:name="_Toc397593119"/>
      <w:bookmarkStart w:id="6885" w:name="_Toc397596127"/>
      <w:bookmarkStart w:id="6886" w:name="_Toc397618972"/>
      <w:bookmarkStart w:id="6887" w:name="_Toc398738360"/>
      <w:bookmarkStart w:id="6888" w:name="_Toc398810989"/>
      <w:bookmarkStart w:id="6889" w:name="_Toc399366105"/>
      <w:bookmarkStart w:id="6890" w:name="_Toc399622866"/>
      <w:bookmarkStart w:id="6891" w:name="_Toc400041873"/>
      <w:bookmarkStart w:id="6892" w:name="_Toc400230047"/>
      <w:bookmarkStart w:id="6893" w:name="_Toc400286468"/>
      <w:bookmarkStart w:id="6894" w:name="_Toc400287014"/>
      <w:bookmarkStart w:id="6895" w:name="_Toc400445457"/>
      <w:bookmarkStart w:id="6896" w:name="_Toc401568428"/>
      <w:bookmarkStart w:id="6897" w:name="_Toc401699194"/>
      <w:bookmarkStart w:id="6898" w:name="_Toc401748491"/>
      <w:bookmarkStart w:id="6899" w:name="_Toc401748785"/>
      <w:bookmarkStart w:id="6900" w:name="_Toc401749079"/>
      <w:bookmarkStart w:id="6901" w:name="_Toc401836664"/>
      <w:bookmarkStart w:id="6902" w:name="_Toc401921149"/>
      <w:bookmarkStart w:id="6903" w:name="_Toc404090115"/>
      <w:bookmarkStart w:id="6904" w:name="_Toc404613045"/>
      <w:bookmarkStart w:id="6905" w:name="_Toc520407206"/>
      <w:r>
        <w:t>Parallel Evaluation of Function Arguments</w:t>
      </w:r>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p>
    <w:p w14:paraId="46CBD515" w14:textId="77777777" w:rsidR="001F7B53" w:rsidRPr="00746ADC" w:rsidRDefault="001F7B53" w:rsidP="001F7B53">
      <w:pPr>
        <w:pStyle w:val="NormalWeb"/>
        <w:keepNext/>
        <w:keepLines/>
        <w:spacing w:before="0" w:beforeAutospacing="0" w:after="120" w:afterAutospacing="0"/>
        <w:rPr>
          <w:rFonts w:asciiTheme="minorHAnsi" w:hAnsiTheme="minorHAnsi"/>
          <w:sz w:val="20"/>
          <w:szCs w:val="20"/>
        </w:rPr>
      </w:pPr>
      <w:r w:rsidRPr="00C50C7F">
        <w:rPr>
          <w:rFonts w:asciiTheme="minorHAnsi" w:hAnsiTheme="minorHAnsi"/>
          <w:sz w:val="20"/>
          <w:szCs w:val="20"/>
        </w:rPr>
        <w:t>Before</w:t>
      </w:r>
      <w:r w:rsidR="003F0E6D">
        <w:rPr>
          <w:rFonts w:asciiTheme="minorHAnsi" w:hAnsiTheme="minorHAnsi"/>
          <w:sz w:val="20"/>
          <w:szCs w:val="20"/>
        </w:rPr>
        <w:t xml:space="preserve"> calling a</w:t>
      </w:r>
      <w:r w:rsidRPr="00C50C7F">
        <w:rPr>
          <w:rFonts w:asciiTheme="minorHAnsi" w:hAnsiTheme="minorHAnsi"/>
          <w:sz w:val="20"/>
          <w:szCs w:val="20"/>
        </w:rPr>
        <w:t xml:space="preserve"> function</w:t>
      </w:r>
      <w:r w:rsidRPr="00C50C7F">
        <w:rPr>
          <w:rFonts w:asciiTheme="minorHAnsi" w:hAnsiTheme="minorHAnsi"/>
          <w:sz w:val="20"/>
          <w:szCs w:val="20"/>
          <w:u w:val="wave" w:color="008000"/>
        </w:rPr>
        <w:t xml:space="preserve">, </w:t>
      </w:r>
      <w:r w:rsidRPr="00C50C7F">
        <w:rPr>
          <w:rFonts w:asciiTheme="minorHAnsi" w:hAnsiTheme="minorHAnsi"/>
          <w:sz w:val="20"/>
          <w:szCs w:val="20"/>
        </w:rPr>
        <w:t>function’s remote arguments are evaluated in parallel: results of the evaluation are supplied for function parameters:</w:t>
      </w:r>
    </w:p>
    <w:p w14:paraId="14BA5A8D" w14:textId="77777777" w:rsidR="001F7B53" w:rsidRDefault="001F7B53" w:rsidP="001F7B53">
      <w:pPr>
        <w:pStyle w:val="NormalWeb"/>
        <w:spacing w:before="0" w:beforeAutospacing="0" w:after="0" w:afterAutospacing="0"/>
        <w:ind w:left="576" w:right="-1170"/>
        <w:rPr>
          <w:rFonts w:ascii="Courier New" w:hAnsi="Courier New" w:cs="Courier New"/>
          <w:color w:val="3366FF"/>
          <w:sz w:val="20"/>
          <w:szCs w:val="20"/>
        </w:rPr>
      </w:pPr>
      <w:r>
        <w:rPr>
          <w:rFonts w:ascii="Courier New" w:hAnsi="Courier New" w:cs="Courier New"/>
          <w:sz w:val="20"/>
          <w:szCs w:val="20"/>
        </w:rPr>
        <w:t>f</w:t>
      </w:r>
      <w:r w:rsidRPr="00000E7B">
        <w:rPr>
          <w:rFonts w:ascii="Courier New" w:hAnsi="Courier New" w:cs="Courier New"/>
          <w:sz w:val="20"/>
          <w:szCs w:val="20"/>
        </w:rPr>
        <w:t>(ref1.h</w:t>
      </w:r>
      <w:r>
        <w:rPr>
          <w:rFonts w:ascii="Courier New" w:hAnsi="Courier New" w:cs="Courier New"/>
          <w:sz w:val="20"/>
          <w:szCs w:val="20"/>
        </w:rPr>
        <w:t>, ref2.g)</w:t>
      </w:r>
      <w:r w:rsidRPr="00C50C7F">
        <w:rPr>
          <w:rFonts w:ascii="Courier New" w:hAnsi="Courier New" w:cs="Courier New"/>
          <w:sz w:val="20"/>
          <w:szCs w:val="20"/>
        </w:rPr>
        <w:t>;</w:t>
      </w:r>
      <w:r>
        <w:rPr>
          <w:rFonts w:ascii="Courier New" w:hAnsi="Courier New" w:cs="Courier New"/>
          <w:sz w:val="20"/>
          <w:szCs w:val="20"/>
        </w:rPr>
        <w:t xml:space="preserve">         </w:t>
      </w:r>
      <w:r>
        <w:rPr>
          <w:rFonts w:ascii="Courier New" w:hAnsi="Courier New" w:cs="Courier New"/>
          <w:color w:val="3366FF"/>
          <w:sz w:val="20"/>
          <w:szCs w:val="20"/>
        </w:rPr>
        <w:t>// evaluate two arguments in parallel</w:t>
      </w:r>
    </w:p>
    <w:p w14:paraId="4C30977B" w14:textId="77777777" w:rsidR="001F7B53" w:rsidRDefault="001F7B53" w:rsidP="001F7B53">
      <w:pPr>
        <w:pStyle w:val="Heading3"/>
      </w:pPr>
      <w:bookmarkStart w:id="6906" w:name="_Toc293220074"/>
      <w:bookmarkStart w:id="6907" w:name="_Toc293220429"/>
      <w:bookmarkStart w:id="6908" w:name="_Toc327534347"/>
      <w:bookmarkStart w:id="6909" w:name="_Toc369790852"/>
      <w:bookmarkStart w:id="6910" w:name="_Toc394515818"/>
      <w:bookmarkStart w:id="6911" w:name="_Toc394564550"/>
      <w:bookmarkStart w:id="6912" w:name="_Toc394664760"/>
      <w:bookmarkStart w:id="6913" w:name="_Toc394668976"/>
      <w:bookmarkStart w:id="6914" w:name="_Toc394919745"/>
      <w:bookmarkStart w:id="6915" w:name="_Toc394958127"/>
      <w:bookmarkStart w:id="6916" w:name="_Toc394958841"/>
      <w:bookmarkStart w:id="6917" w:name="_Toc395005732"/>
      <w:bookmarkStart w:id="6918" w:name="_Toc395011501"/>
      <w:bookmarkStart w:id="6919" w:name="_Toc395012352"/>
      <w:bookmarkStart w:id="6920" w:name="_Toc395034847"/>
      <w:bookmarkStart w:id="6921" w:name="_Toc395172126"/>
      <w:bookmarkStart w:id="6922" w:name="_Toc395863322"/>
      <w:bookmarkStart w:id="6923" w:name="_Toc396031694"/>
      <w:bookmarkStart w:id="6924" w:name="_Toc396938209"/>
      <w:bookmarkStart w:id="6925" w:name="_Toc396979204"/>
      <w:bookmarkStart w:id="6926" w:name="_Toc396981817"/>
      <w:bookmarkStart w:id="6927" w:name="_Toc397075983"/>
      <w:bookmarkStart w:id="6928" w:name="_Toc397200809"/>
      <w:bookmarkStart w:id="6929" w:name="_Toc397249086"/>
      <w:bookmarkStart w:id="6930" w:name="_Toc397332461"/>
      <w:bookmarkStart w:id="6931" w:name="_Toc397339323"/>
      <w:bookmarkStart w:id="6932" w:name="_Toc397422988"/>
      <w:bookmarkStart w:id="6933" w:name="_Toc397498713"/>
      <w:bookmarkStart w:id="6934" w:name="_Toc397507054"/>
      <w:bookmarkStart w:id="6935" w:name="_Toc397529785"/>
      <w:bookmarkStart w:id="6936" w:name="_Toc397590504"/>
      <w:bookmarkStart w:id="6937" w:name="_Toc397593120"/>
      <w:bookmarkStart w:id="6938" w:name="_Toc397596128"/>
      <w:bookmarkStart w:id="6939" w:name="_Toc397618973"/>
      <w:bookmarkStart w:id="6940" w:name="_Toc398738361"/>
      <w:bookmarkStart w:id="6941" w:name="_Toc398810990"/>
      <w:bookmarkStart w:id="6942" w:name="_Toc399366106"/>
      <w:bookmarkStart w:id="6943" w:name="_Toc399622867"/>
      <w:bookmarkStart w:id="6944" w:name="_Toc400041874"/>
      <w:bookmarkStart w:id="6945" w:name="_Toc400230048"/>
      <w:bookmarkStart w:id="6946" w:name="_Toc400286469"/>
      <w:bookmarkStart w:id="6947" w:name="_Toc400287015"/>
      <w:bookmarkStart w:id="6948" w:name="_Toc400445458"/>
      <w:bookmarkStart w:id="6949" w:name="_Toc401568429"/>
      <w:bookmarkStart w:id="6950" w:name="_Toc401699195"/>
      <w:bookmarkStart w:id="6951" w:name="_Toc401748492"/>
      <w:bookmarkStart w:id="6952" w:name="_Toc401748786"/>
      <w:bookmarkStart w:id="6953" w:name="_Toc401749080"/>
      <w:bookmarkStart w:id="6954" w:name="_Toc401836665"/>
      <w:bookmarkStart w:id="6955" w:name="_Toc401921150"/>
      <w:bookmarkStart w:id="6956" w:name="_Toc404090116"/>
      <w:bookmarkStart w:id="6957" w:name="_Toc404613046"/>
      <w:bookmarkStart w:id="6958" w:name="_Toc520407207"/>
      <w:r>
        <w:t>Multi-Step Navigation</w:t>
      </w:r>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p>
    <w:p w14:paraId="7F3035BA" w14:textId="77777777" w:rsidR="001F7B53" w:rsidRPr="00746ADC" w:rsidRDefault="001F7B53" w:rsidP="001F7B53">
      <w:pPr>
        <w:pStyle w:val="NormalWeb"/>
        <w:spacing w:before="0" w:beforeAutospacing="0" w:after="120" w:afterAutospacing="0"/>
        <w:rPr>
          <w:rFonts w:ascii="Calibri" w:hAnsi="Calibri"/>
          <w:sz w:val="20"/>
          <w:szCs w:val="20"/>
        </w:rPr>
      </w:pPr>
      <w:proofErr w:type="gramStart"/>
      <w:r w:rsidRPr="00746ADC">
        <w:rPr>
          <w:rFonts w:ascii="Calibri" w:hAnsi="Calibri"/>
          <w:sz w:val="20"/>
          <w:szCs w:val="20"/>
        </w:rPr>
        <w:t>In order to</w:t>
      </w:r>
      <w:proofErr w:type="gramEnd"/>
      <w:r w:rsidRPr="00746ADC">
        <w:rPr>
          <w:rFonts w:ascii="Calibri" w:hAnsi="Calibri"/>
          <w:sz w:val="20"/>
          <w:szCs w:val="20"/>
        </w:rPr>
        <w:t xml:space="preserve"> be evaluated, some complex expressions may </w:t>
      </w:r>
      <w:r w:rsidRPr="00DC1610">
        <w:rPr>
          <w:rFonts w:ascii="Calibri" w:hAnsi="Calibri"/>
          <w:sz w:val="20"/>
          <w:szCs w:val="20"/>
        </w:rPr>
        <w:t>require</w:t>
      </w:r>
      <w:r w:rsidRPr="00746ADC">
        <w:rPr>
          <w:rFonts w:ascii="Calibri" w:hAnsi="Calibri"/>
          <w:sz w:val="20"/>
          <w:szCs w:val="20"/>
        </w:rPr>
        <w:t xml:space="preserve"> navigation via multiple remote </w:t>
      </w:r>
      <w:r>
        <w:rPr>
          <w:rFonts w:ascii="Calibri" w:hAnsi="Calibri"/>
          <w:sz w:val="20"/>
          <w:szCs w:val="20"/>
        </w:rPr>
        <w:t>engines</w:t>
      </w:r>
      <w:r w:rsidRPr="00746ADC">
        <w:rPr>
          <w:rFonts w:ascii="Calibri" w:hAnsi="Calibri"/>
          <w:sz w:val="20"/>
          <w:szCs w:val="20"/>
        </w:rPr>
        <w:t>. For a complex expression with more than one remote ref</w:t>
      </w:r>
      <w:r>
        <w:rPr>
          <w:rFonts w:ascii="Calibri" w:hAnsi="Calibri"/>
          <w:sz w:val="20"/>
          <w:szCs w:val="20"/>
        </w:rPr>
        <w:t>,</w:t>
      </w:r>
      <w:r w:rsidRPr="00746ADC">
        <w:rPr>
          <w:rFonts w:ascii="Calibri" w:hAnsi="Calibri"/>
          <w:sz w:val="20"/>
          <w:szCs w:val="20"/>
        </w:rPr>
        <w:t xml:space="preserve"> engines perform their actions in a chain-like fashion so that each next </w:t>
      </w:r>
      <w:r>
        <w:rPr>
          <w:rFonts w:ascii="Calibri" w:hAnsi="Calibri"/>
          <w:sz w:val="20"/>
          <w:szCs w:val="20"/>
        </w:rPr>
        <w:t>engine</w:t>
      </w:r>
      <w:r w:rsidR="00DA1573">
        <w:rPr>
          <w:rFonts w:ascii="Calibri" w:hAnsi="Calibri"/>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sz w:val="20"/>
          <w:szCs w:val="20"/>
        </w:rPr>
        <w:fldChar w:fldCharType="end"/>
      </w:r>
      <w:r w:rsidRPr="00746ADC">
        <w:rPr>
          <w:rFonts w:ascii="Calibri" w:hAnsi="Calibri"/>
          <w:sz w:val="20"/>
          <w:szCs w:val="20"/>
        </w:rPr>
        <w:t xml:space="preserve"> forwards a request to a subsequent </w:t>
      </w:r>
      <w:r>
        <w:rPr>
          <w:rFonts w:ascii="Calibri" w:hAnsi="Calibri"/>
          <w:sz w:val="20"/>
          <w:szCs w:val="20"/>
        </w:rPr>
        <w:t>engine</w:t>
      </w:r>
      <w:r w:rsidRPr="00746ADC">
        <w:rPr>
          <w:rFonts w:ascii="Calibri" w:hAnsi="Calibri"/>
          <w:sz w:val="20"/>
          <w:szCs w:val="20"/>
        </w:rPr>
        <w:t>, until the last one returns result back to the originator</w:t>
      </w:r>
      <w:r>
        <w:rPr>
          <w:rFonts w:ascii="Calibri" w:hAnsi="Calibri"/>
          <w:sz w:val="20"/>
          <w:szCs w:val="20"/>
        </w:rPr>
        <w:t xml:space="preserve"> following the same path in the reverse order</w:t>
      </w:r>
      <w:r w:rsidRPr="00746ADC">
        <w:rPr>
          <w:rFonts w:ascii="Calibri" w:hAnsi="Calibri"/>
          <w:sz w:val="20"/>
          <w:szCs w:val="20"/>
        </w:rPr>
        <w:t xml:space="preserve">. For example, if a program evaluates an expression </w:t>
      </w:r>
      <w:r w:rsidRPr="006365A2">
        <w:rPr>
          <w:rFonts w:ascii="Courier New" w:hAnsi="Courier New" w:cs="Courier New"/>
          <w:sz w:val="20"/>
          <w:szCs w:val="20"/>
        </w:rPr>
        <w:t>r1.r2.r3.f</w:t>
      </w:r>
      <w:r w:rsidRPr="00746ADC">
        <w:rPr>
          <w:rFonts w:ascii="Calibri" w:hAnsi="Calibri"/>
          <w:sz w:val="20"/>
          <w:szCs w:val="20"/>
        </w:rPr>
        <w:t xml:space="preserve"> where all </w:t>
      </w:r>
      <w:r w:rsidRPr="001422A7">
        <w:rPr>
          <w:rFonts w:ascii="Courier New" w:hAnsi="Courier New" w:cs="Courier New"/>
          <w:sz w:val="20"/>
          <w:szCs w:val="20"/>
        </w:rPr>
        <w:t>rN</w:t>
      </w:r>
      <w:r w:rsidRPr="00746ADC">
        <w:rPr>
          <w:rFonts w:ascii="Calibri" w:hAnsi="Calibri"/>
          <w:sz w:val="20"/>
          <w:szCs w:val="20"/>
        </w:rPr>
        <w:t xml:space="preserve"> are remote refs to </w:t>
      </w:r>
      <w:r>
        <w:rPr>
          <w:rFonts w:ascii="Calibri" w:hAnsi="Calibri"/>
          <w:sz w:val="20"/>
          <w:szCs w:val="20"/>
        </w:rPr>
        <w:t>instances</w:t>
      </w:r>
      <w:r w:rsidRPr="00746ADC">
        <w:rPr>
          <w:rFonts w:ascii="Calibri" w:hAnsi="Calibri"/>
          <w:sz w:val="20"/>
          <w:szCs w:val="20"/>
        </w:rPr>
        <w:t xml:space="preserve"> from engines </w:t>
      </w:r>
      <w:r w:rsidRPr="006365A2">
        <w:rPr>
          <w:rFonts w:ascii="Courier New" w:hAnsi="Courier New" w:cs="Courier New"/>
          <w:sz w:val="20"/>
          <w:szCs w:val="20"/>
        </w:rPr>
        <w:t>E1</w:t>
      </w:r>
      <w:r w:rsidRPr="00746ADC">
        <w:rPr>
          <w:rFonts w:ascii="Calibri" w:hAnsi="Calibri"/>
          <w:sz w:val="20"/>
          <w:szCs w:val="20"/>
        </w:rPr>
        <w:t xml:space="preserve">, </w:t>
      </w:r>
      <w:r w:rsidRPr="006365A2">
        <w:rPr>
          <w:rFonts w:ascii="Courier New" w:hAnsi="Courier New" w:cs="Courier New"/>
          <w:sz w:val="20"/>
          <w:szCs w:val="20"/>
        </w:rPr>
        <w:t>E2</w:t>
      </w:r>
      <w:r w:rsidRPr="00746ADC">
        <w:rPr>
          <w:rFonts w:ascii="Calibri" w:hAnsi="Calibri"/>
          <w:sz w:val="20"/>
          <w:szCs w:val="20"/>
        </w:rPr>
        <w:t xml:space="preserve">, and </w:t>
      </w:r>
      <w:r w:rsidRPr="006365A2">
        <w:rPr>
          <w:rFonts w:ascii="Courier New" w:hAnsi="Courier New" w:cs="Courier New"/>
          <w:sz w:val="20"/>
          <w:szCs w:val="20"/>
        </w:rPr>
        <w:t>E3</w:t>
      </w:r>
      <w:r w:rsidRPr="00746ADC">
        <w:rPr>
          <w:rFonts w:ascii="Calibri" w:hAnsi="Calibri"/>
          <w:sz w:val="20"/>
          <w:szCs w:val="20"/>
        </w:rPr>
        <w:t>, then the engines perform their actions in the following sequence:</w:t>
      </w:r>
    </w:p>
    <w:p w14:paraId="778A1DEC" w14:textId="77777777" w:rsidR="001F7B53" w:rsidRPr="00746ADC" w:rsidRDefault="001F7B53" w:rsidP="00567B04">
      <w:pPr>
        <w:pStyle w:val="NormalWeb"/>
        <w:numPr>
          <w:ilvl w:val="0"/>
          <w:numId w:val="41"/>
        </w:numPr>
        <w:spacing w:before="0" w:beforeAutospacing="0" w:after="0" w:afterAutospacing="0"/>
        <w:rPr>
          <w:rFonts w:ascii="Calibri" w:hAnsi="Calibri"/>
          <w:sz w:val="20"/>
          <w:szCs w:val="20"/>
        </w:rPr>
      </w:pPr>
      <w:r w:rsidRPr="00746ADC">
        <w:rPr>
          <w:rFonts w:ascii="Calibri" w:hAnsi="Calibri"/>
          <w:sz w:val="20"/>
          <w:szCs w:val="20"/>
        </w:rPr>
        <w:t>The current engine</w:t>
      </w:r>
      <w:r w:rsidR="00DA1573">
        <w:rPr>
          <w:rFonts w:ascii="Calibri" w:hAnsi="Calibri"/>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sz w:val="20"/>
          <w:szCs w:val="20"/>
        </w:rPr>
        <w:fldChar w:fldCharType="end"/>
      </w:r>
      <w:r w:rsidRPr="00746ADC">
        <w:rPr>
          <w:rFonts w:ascii="Calibri" w:hAnsi="Calibri"/>
          <w:sz w:val="20"/>
          <w:szCs w:val="20"/>
        </w:rPr>
        <w:t xml:space="preserve"> </w:t>
      </w:r>
      <w:r w:rsidRPr="006365A2">
        <w:rPr>
          <w:rFonts w:ascii="Courier New" w:hAnsi="Courier New" w:cs="Courier New"/>
          <w:sz w:val="20"/>
          <w:szCs w:val="20"/>
        </w:rPr>
        <w:t>E0</w:t>
      </w:r>
      <w:r w:rsidRPr="00746ADC">
        <w:rPr>
          <w:rFonts w:ascii="Calibri" w:hAnsi="Calibri"/>
          <w:sz w:val="20"/>
          <w:szCs w:val="20"/>
        </w:rPr>
        <w:t xml:space="preserve"> passes </w:t>
      </w:r>
      <w:r w:rsidRPr="006365A2">
        <w:rPr>
          <w:rFonts w:ascii="Courier New" w:hAnsi="Courier New" w:cs="Courier New"/>
          <w:sz w:val="20"/>
          <w:szCs w:val="20"/>
        </w:rPr>
        <w:t>r1</w:t>
      </w:r>
      <w:r w:rsidRPr="00746ADC">
        <w:rPr>
          <w:rFonts w:ascii="Calibri" w:hAnsi="Calibri"/>
          <w:sz w:val="20"/>
          <w:szCs w:val="20"/>
        </w:rPr>
        <w:t xml:space="preserve"> to </w:t>
      </w:r>
      <w:r w:rsidRPr="006365A2">
        <w:rPr>
          <w:rFonts w:ascii="Courier New" w:hAnsi="Courier New" w:cs="Courier New"/>
          <w:sz w:val="20"/>
          <w:szCs w:val="20"/>
        </w:rPr>
        <w:t>E1</w:t>
      </w:r>
      <w:r w:rsidRPr="00746ADC">
        <w:rPr>
          <w:rFonts w:ascii="Calibri" w:hAnsi="Calibri"/>
          <w:sz w:val="20"/>
          <w:szCs w:val="20"/>
        </w:rPr>
        <w:t xml:space="preserve"> while the program waits for the result</w:t>
      </w:r>
      <w:r>
        <w:rPr>
          <w:rFonts w:ascii="Calibri" w:hAnsi="Calibri"/>
          <w:sz w:val="20"/>
          <w:szCs w:val="20"/>
        </w:rPr>
        <w:t>,</w:t>
      </w:r>
    </w:p>
    <w:p w14:paraId="08AAE298" w14:textId="77777777" w:rsidR="001F7B53" w:rsidRPr="00746ADC" w:rsidRDefault="001F7B53" w:rsidP="00567B04">
      <w:pPr>
        <w:pStyle w:val="NormalWeb"/>
        <w:numPr>
          <w:ilvl w:val="0"/>
          <w:numId w:val="41"/>
        </w:numPr>
        <w:spacing w:before="0" w:beforeAutospacing="0" w:after="0" w:afterAutospacing="0"/>
        <w:rPr>
          <w:rFonts w:ascii="Calibri" w:hAnsi="Calibri"/>
          <w:sz w:val="20"/>
          <w:szCs w:val="20"/>
        </w:rPr>
      </w:pPr>
      <w:r w:rsidRPr="006365A2">
        <w:rPr>
          <w:rFonts w:ascii="Courier New" w:hAnsi="Courier New" w:cs="Courier New"/>
          <w:sz w:val="20"/>
          <w:szCs w:val="20"/>
        </w:rPr>
        <w:t>E1</w:t>
      </w:r>
      <w:r w:rsidRPr="00746ADC">
        <w:rPr>
          <w:rFonts w:ascii="Calibri" w:hAnsi="Calibri"/>
          <w:sz w:val="20"/>
          <w:szCs w:val="20"/>
        </w:rPr>
        <w:t xml:space="preserve"> passes </w:t>
      </w:r>
      <w:r w:rsidRPr="006365A2">
        <w:rPr>
          <w:rFonts w:ascii="Courier New" w:hAnsi="Courier New" w:cs="Courier New"/>
          <w:sz w:val="20"/>
          <w:szCs w:val="20"/>
        </w:rPr>
        <w:t>r1.r2</w:t>
      </w:r>
      <w:r w:rsidRPr="00746ADC">
        <w:rPr>
          <w:rFonts w:ascii="Calibri" w:hAnsi="Calibri"/>
          <w:sz w:val="20"/>
          <w:szCs w:val="20"/>
        </w:rPr>
        <w:t xml:space="preserve"> to </w:t>
      </w:r>
      <w:r w:rsidRPr="006365A2">
        <w:rPr>
          <w:rFonts w:ascii="Courier New" w:hAnsi="Courier New" w:cs="Courier New"/>
          <w:sz w:val="20"/>
          <w:szCs w:val="20"/>
        </w:rPr>
        <w:t>E2</w:t>
      </w:r>
      <w:r w:rsidRPr="00746ADC">
        <w:rPr>
          <w:rFonts w:asciiTheme="minorHAnsi" w:hAnsiTheme="minorHAnsi" w:cs="Courier New"/>
          <w:sz w:val="20"/>
          <w:szCs w:val="20"/>
        </w:rPr>
        <w:t>,</w:t>
      </w:r>
    </w:p>
    <w:p w14:paraId="1EC39E70" w14:textId="77777777" w:rsidR="001F7B53" w:rsidRPr="00746ADC" w:rsidRDefault="001F7B53" w:rsidP="00567B04">
      <w:pPr>
        <w:pStyle w:val="NormalWeb"/>
        <w:numPr>
          <w:ilvl w:val="0"/>
          <w:numId w:val="41"/>
        </w:numPr>
        <w:spacing w:before="0" w:beforeAutospacing="0" w:after="0" w:afterAutospacing="0"/>
        <w:rPr>
          <w:rFonts w:asciiTheme="minorHAnsi" w:hAnsiTheme="minorHAnsi"/>
          <w:sz w:val="20"/>
          <w:szCs w:val="20"/>
        </w:rPr>
      </w:pPr>
      <w:r w:rsidRPr="006365A2">
        <w:rPr>
          <w:rFonts w:ascii="Courier New" w:hAnsi="Courier New" w:cs="Courier New"/>
          <w:sz w:val="20"/>
          <w:szCs w:val="20"/>
        </w:rPr>
        <w:t>E2</w:t>
      </w:r>
      <w:r w:rsidRPr="00746ADC">
        <w:rPr>
          <w:rFonts w:ascii="Calibri" w:hAnsi="Calibri"/>
          <w:sz w:val="20"/>
          <w:szCs w:val="20"/>
        </w:rPr>
        <w:t xml:space="preserve"> passes </w:t>
      </w:r>
      <w:r w:rsidRPr="006365A2">
        <w:rPr>
          <w:rFonts w:ascii="Courier New" w:hAnsi="Courier New" w:cs="Courier New"/>
          <w:sz w:val="20"/>
          <w:szCs w:val="20"/>
        </w:rPr>
        <w:t>r1.r2.r3</w:t>
      </w:r>
      <w:r w:rsidRPr="00746ADC">
        <w:rPr>
          <w:rFonts w:ascii="Calibri" w:hAnsi="Calibri"/>
          <w:sz w:val="20"/>
          <w:szCs w:val="20"/>
        </w:rPr>
        <w:t xml:space="preserve"> to </w:t>
      </w:r>
      <w:r w:rsidRPr="006365A2">
        <w:rPr>
          <w:rFonts w:ascii="Courier New" w:hAnsi="Courier New" w:cs="Courier New"/>
          <w:sz w:val="20"/>
          <w:szCs w:val="20"/>
        </w:rPr>
        <w:t>E3</w:t>
      </w:r>
      <w:r w:rsidRPr="00746ADC">
        <w:rPr>
          <w:rFonts w:asciiTheme="minorHAnsi" w:hAnsiTheme="minorHAnsi" w:cs="Courier New"/>
          <w:sz w:val="20"/>
          <w:szCs w:val="20"/>
        </w:rPr>
        <w:t>,</w:t>
      </w:r>
    </w:p>
    <w:p w14:paraId="51A1F186" w14:textId="77777777" w:rsidR="001F7B53" w:rsidRPr="00746ADC" w:rsidRDefault="001F7B53" w:rsidP="00567B04">
      <w:pPr>
        <w:pStyle w:val="NormalWeb"/>
        <w:numPr>
          <w:ilvl w:val="0"/>
          <w:numId w:val="41"/>
        </w:numPr>
        <w:spacing w:before="0" w:beforeAutospacing="0" w:after="0" w:afterAutospacing="0"/>
        <w:rPr>
          <w:rFonts w:ascii="Calibri" w:hAnsi="Calibri"/>
          <w:sz w:val="20"/>
          <w:szCs w:val="20"/>
        </w:rPr>
      </w:pPr>
      <w:r w:rsidRPr="006365A2">
        <w:rPr>
          <w:rFonts w:ascii="Courier New" w:hAnsi="Courier New" w:cs="Courier New"/>
          <w:sz w:val="20"/>
          <w:szCs w:val="20"/>
        </w:rPr>
        <w:t>E3</w:t>
      </w:r>
      <w:r w:rsidRPr="00746ADC">
        <w:rPr>
          <w:rFonts w:ascii="Calibri" w:hAnsi="Calibri"/>
          <w:sz w:val="20"/>
          <w:szCs w:val="20"/>
        </w:rPr>
        <w:t xml:space="preserve"> returns the value </w:t>
      </w:r>
      <w:r w:rsidRPr="006365A2">
        <w:rPr>
          <w:rFonts w:ascii="Courier New" w:hAnsi="Courier New" w:cs="Courier New"/>
          <w:sz w:val="20"/>
          <w:szCs w:val="20"/>
        </w:rPr>
        <w:t>v</w:t>
      </w:r>
      <w:r w:rsidRPr="00746ADC">
        <w:rPr>
          <w:rFonts w:ascii="Calibri" w:hAnsi="Calibri"/>
          <w:sz w:val="20"/>
          <w:szCs w:val="20"/>
        </w:rPr>
        <w:t xml:space="preserve"> of </w:t>
      </w:r>
      <w:r w:rsidRPr="006365A2">
        <w:rPr>
          <w:rFonts w:ascii="Courier New" w:hAnsi="Courier New" w:cs="Courier New"/>
          <w:sz w:val="20"/>
          <w:szCs w:val="20"/>
        </w:rPr>
        <w:t>r1.r2.r3.f</w:t>
      </w:r>
      <w:r w:rsidRPr="00746ADC">
        <w:rPr>
          <w:rFonts w:ascii="Calibri" w:hAnsi="Calibri"/>
          <w:sz w:val="20"/>
          <w:szCs w:val="20"/>
        </w:rPr>
        <w:t xml:space="preserve"> back to </w:t>
      </w:r>
      <w:r w:rsidRPr="006365A2">
        <w:rPr>
          <w:rFonts w:ascii="Courier New" w:hAnsi="Courier New" w:cs="Courier New"/>
          <w:sz w:val="20"/>
          <w:szCs w:val="20"/>
        </w:rPr>
        <w:t>E</w:t>
      </w:r>
      <w:r>
        <w:rPr>
          <w:rFonts w:ascii="Courier New" w:hAnsi="Courier New" w:cs="Courier New"/>
          <w:sz w:val="20"/>
          <w:szCs w:val="20"/>
        </w:rPr>
        <w:t>2</w:t>
      </w:r>
      <w:r w:rsidRPr="00746ADC">
        <w:rPr>
          <w:rFonts w:asciiTheme="minorHAnsi" w:hAnsiTheme="minorHAnsi" w:cs="Courier New"/>
          <w:sz w:val="20"/>
          <w:szCs w:val="20"/>
        </w:rPr>
        <w:t>,</w:t>
      </w:r>
    </w:p>
    <w:p w14:paraId="4CBB7C6B" w14:textId="77777777" w:rsidR="001F7B53" w:rsidRPr="00746ADC" w:rsidRDefault="001F7B53" w:rsidP="00567B04">
      <w:pPr>
        <w:pStyle w:val="NormalWeb"/>
        <w:numPr>
          <w:ilvl w:val="0"/>
          <w:numId w:val="41"/>
        </w:numPr>
        <w:spacing w:before="0" w:beforeAutospacing="0" w:after="0" w:afterAutospacing="0"/>
        <w:rPr>
          <w:rFonts w:ascii="Calibri" w:hAnsi="Calibri"/>
          <w:sz w:val="20"/>
          <w:szCs w:val="20"/>
        </w:rPr>
      </w:pPr>
      <w:r>
        <w:rPr>
          <w:rFonts w:ascii="Courier New" w:hAnsi="Courier New" w:cs="Courier New"/>
          <w:sz w:val="20"/>
          <w:szCs w:val="20"/>
        </w:rPr>
        <w:t>E2</w:t>
      </w:r>
      <w:r w:rsidRPr="00746ADC">
        <w:rPr>
          <w:rFonts w:ascii="Calibri" w:hAnsi="Calibri"/>
          <w:sz w:val="20"/>
          <w:szCs w:val="20"/>
        </w:rPr>
        <w:t xml:space="preserve"> returns the value </w:t>
      </w:r>
      <w:r w:rsidRPr="006365A2">
        <w:rPr>
          <w:rFonts w:ascii="Courier New" w:hAnsi="Courier New" w:cs="Courier New"/>
          <w:sz w:val="20"/>
          <w:szCs w:val="20"/>
        </w:rPr>
        <w:t>v</w:t>
      </w:r>
      <w:r w:rsidRPr="00746ADC">
        <w:rPr>
          <w:rFonts w:ascii="Calibri" w:hAnsi="Calibri"/>
          <w:sz w:val="20"/>
          <w:szCs w:val="20"/>
        </w:rPr>
        <w:t xml:space="preserve"> of </w:t>
      </w:r>
      <w:r w:rsidRPr="006365A2">
        <w:rPr>
          <w:rFonts w:ascii="Courier New" w:hAnsi="Courier New" w:cs="Courier New"/>
          <w:sz w:val="20"/>
          <w:szCs w:val="20"/>
        </w:rPr>
        <w:t>r1.r2.r3.f</w:t>
      </w:r>
      <w:r w:rsidRPr="00746ADC">
        <w:rPr>
          <w:rFonts w:ascii="Calibri" w:hAnsi="Calibri"/>
          <w:sz w:val="20"/>
          <w:szCs w:val="20"/>
        </w:rPr>
        <w:t xml:space="preserve"> back to </w:t>
      </w:r>
      <w:r w:rsidRPr="006365A2">
        <w:rPr>
          <w:rFonts w:ascii="Courier New" w:hAnsi="Courier New" w:cs="Courier New"/>
          <w:sz w:val="20"/>
          <w:szCs w:val="20"/>
        </w:rPr>
        <w:t>E</w:t>
      </w:r>
      <w:r>
        <w:rPr>
          <w:rFonts w:ascii="Courier New" w:hAnsi="Courier New" w:cs="Courier New"/>
          <w:sz w:val="20"/>
          <w:szCs w:val="20"/>
        </w:rPr>
        <w:t>1</w:t>
      </w:r>
      <w:r>
        <w:rPr>
          <w:rFonts w:asciiTheme="minorHAnsi" w:hAnsiTheme="minorHAnsi" w:cs="Courier New"/>
          <w:sz w:val="20"/>
          <w:szCs w:val="20"/>
        </w:rPr>
        <w:t>,</w:t>
      </w:r>
    </w:p>
    <w:p w14:paraId="4FA0ED70" w14:textId="77777777" w:rsidR="001F7B53" w:rsidRPr="00746ADC" w:rsidRDefault="001F7B53" w:rsidP="00567B04">
      <w:pPr>
        <w:pStyle w:val="NormalWeb"/>
        <w:numPr>
          <w:ilvl w:val="0"/>
          <w:numId w:val="41"/>
        </w:numPr>
        <w:spacing w:before="0" w:beforeAutospacing="0" w:after="0" w:afterAutospacing="0"/>
        <w:rPr>
          <w:rFonts w:ascii="Calibri" w:hAnsi="Calibri"/>
          <w:sz w:val="20"/>
          <w:szCs w:val="20"/>
        </w:rPr>
      </w:pPr>
      <w:r>
        <w:rPr>
          <w:rFonts w:ascii="Courier New" w:hAnsi="Courier New" w:cs="Courier New"/>
          <w:sz w:val="20"/>
          <w:szCs w:val="20"/>
        </w:rPr>
        <w:t>E1</w:t>
      </w:r>
      <w:r w:rsidRPr="00746ADC">
        <w:rPr>
          <w:rFonts w:ascii="Calibri" w:hAnsi="Calibri"/>
          <w:sz w:val="20"/>
          <w:szCs w:val="20"/>
        </w:rPr>
        <w:t xml:space="preserve"> returns the value </w:t>
      </w:r>
      <w:r w:rsidRPr="006365A2">
        <w:rPr>
          <w:rFonts w:ascii="Courier New" w:hAnsi="Courier New" w:cs="Courier New"/>
          <w:sz w:val="20"/>
          <w:szCs w:val="20"/>
        </w:rPr>
        <w:t>v</w:t>
      </w:r>
      <w:r w:rsidRPr="00746ADC">
        <w:rPr>
          <w:rFonts w:ascii="Calibri" w:hAnsi="Calibri"/>
          <w:sz w:val="20"/>
          <w:szCs w:val="20"/>
        </w:rPr>
        <w:t xml:space="preserve"> of </w:t>
      </w:r>
      <w:r w:rsidRPr="006365A2">
        <w:rPr>
          <w:rFonts w:ascii="Courier New" w:hAnsi="Courier New" w:cs="Courier New"/>
          <w:sz w:val="20"/>
          <w:szCs w:val="20"/>
        </w:rPr>
        <w:t>r1.r2.r3.f</w:t>
      </w:r>
      <w:r w:rsidRPr="00746ADC">
        <w:rPr>
          <w:rFonts w:ascii="Calibri" w:hAnsi="Calibri"/>
          <w:sz w:val="20"/>
          <w:szCs w:val="20"/>
        </w:rPr>
        <w:t xml:space="preserve"> back to </w:t>
      </w:r>
      <w:r w:rsidRPr="006365A2">
        <w:rPr>
          <w:rFonts w:ascii="Courier New" w:hAnsi="Courier New" w:cs="Courier New"/>
          <w:sz w:val="20"/>
          <w:szCs w:val="20"/>
        </w:rPr>
        <w:t>E</w:t>
      </w:r>
      <w:r>
        <w:rPr>
          <w:rFonts w:ascii="Courier New" w:hAnsi="Courier New" w:cs="Courier New"/>
          <w:sz w:val="20"/>
          <w:szCs w:val="20"/>
        </w:rPr>
        <w:t>0</w:t>
      </w:r>
      <w:r w:rsidRPr="00746ADC">
        <w:rPr>
          <w:rFonts w:asciiTheme="minorHAnsi" w:hAnsiTheme="minorHAnsi" w:cs="Courier New"/>
          <w:sz w:val="20"/>
          <w:szCs w:val="20"/>
        </w:rPr>
        <w:t>.</w:t>
      </w:r>
    </w:p>
    <w:p w14:paraId="6BC1AFFC" w14:textId="77777777" w:rsidR="001F7B53" w:rsidRDefault="001F7B53" w:rsidP="001F7B53">
      <w:pPr>
        <w:pStyle w:val="Heading3"/>
      </w:pPr>
      <w:bookmarkStart w:id="6959" w:name="_Toc293220076"/>
      <w:bookmarkStart w:id="6960" w:name="_Toc293220431"/>
      <w:bookmarkStart w:id="6961" w:name="_Toc327534349"/>
      <w:bookmarkStart w:id="6962" w:name="_Toc369790854"/>
      <w:bookmarkStart w:id="6963" w:name="_Toc394515820"/>
      <w:bookmarkStart w:id="6964" w:name="_Toc394564552"/>
      <w:bookmarkStart w:id="6965" w:name="_Toc394664762"/>
      <w:bookmarkStart w:id="6966" w:name="_Toc394668978"/>
      <w:bookmarkStart w:id="6967" w:name="_Toc394919747"/>
      <w:bookmarkStart w:id="6968" w:name="_Toc394958129"/>
      <w:bookmarkStart w:id="6969" w:name="_Toc394958843"/>
      <w:bookmarkStart w:id="6970" w:name="_Toc395005734"/>
      <w:bookmarkStart w:id="6971" w:name="_Toc395011503"/>
      <w:bookmarkStart w:id="6972" w:name="_Toc395012354"/>
      <w:bookmarkStart w:id="6973" w:name="_Toc395034849"/>
      <w:bookmarkStart w:id="6974" w:name="_Toc395172128"/>
      <w:bookmarkStart w:id="6975" w:name="_Toc395863324"/>
      <w:bookmarkStart w:id="6976" w:name="_Toc396031696"/>
      <w:bookmarkStart w:id="6977" w:name="_Toc396938211"/>
      <w:bookmarkStart w:id="6978" w:name="_Toc396979206"/>
      <w:bookmarkStart w:id="6979" w:name="_Toc396981819"/>
      <w:bookmarkStart w:id="6980" w:name="_Toc397075985"/>
      <w:bookmarkStart w:id="6981" w:name="_Toc397200811"/>
      <w:bookmarkStart w:id="6982" w:name="_Toc397249088"/>
      <w:bookmarkStart w:id="6983" w:name="_Toc397332463"/>
      <w:bookmarkStart w:id="6984" w:name="_Toc397339325"/>
      <w:bookmarkStart w:id="6985" w:name="_Toc397422990"/>
      <w:bookmarkStart w:id="6986" w:name="_Toc397498715"/>
      <w:bookmarkStart w:id="6987" w:name="_Toc397507056"/>
      <w:bookmarkStart w:id="6988" w:name="_Toc397529787"/>
      <w:bookmarkStart w:id="6989" w:name="_Toc397590506"/>
      <w:bookmarkStart w:id="6990" w:name="_Toc397593122"/>
      <w:bookmarkStart w:id="6991" w:name="_Toc397596130"/>
      <w:bookmarkStart w:id="6992" w:name="_Toc397618975"/>
      <w:bookmarkStart w:id="6993" w:name="_Toc398738363"/>
      <w:bookmarkStart w:id="6994" w:name="_Toc398810992"/>
      <w:bookmarkStart w:id="6995" w:name="_Toc399366108"/>
      <w:bookmarkStart w:id="6996" w:name="_Toc399622869"/>
      <w:bookmarkStart w:id="6997" w:name="_Toc400041875"/>
      <w:bookmarkStart w:id="6998" w:name="_Toc400230049"/>
      <w:bookmarkStart w:id="6999" w:name="_Toc400286470"/>
      <w:bookmarkStart w:id="7000" w:name="_Toc400287016"/>
      <w:bookmarkStart w:id="7001" w:name="_Toc400445459"/>
      <w:bookmarkStart w:id="7002" w:name="_Toc401568430"/>
      <w:bookmarkStart w:id="7003" w:name="_Toc401699196"/>
      <w:bookmarkStart w:id="7004" w:name="_Toc401748493"/>
      <w:bookmarkStart w:id="7005" w:name="_Toc401748787"/>
      <w:bookmarkStart w:id="7006" w:name="_Toc401749081"/>
      <w:bookmarkStart w:id="7007" w:name="_Toc401836666"/>
      <w:bookmarkStart w:id="7008" w:name="_Toc401921151"/>
      <w:bookmarkStart w:id="7009" w:name="_Toc404090117"/>
      <w:bookmarkStart w:id="7010" w:name="_Toc404613047"/>
      <w:bookmarkStart w:id="7011" w:name="_Toc520407208"/>
      <w:r>
        <w:t>Rules for Local and Remote Data Access</w:t>
      </w:r>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p>
    <w:p w14:paraId="00894FA3" w14:textId="77777777" w:rsidR="001F7B53" w:rsidRPr="00746ADC" w:rsidRDefault="001F7B53" w:rsidP="001F7B53">
      <w:pPr>
        <w:spacing w:after="120" w:line="240" w:lineRule="auto"/>
        <w:rPr>
          <w:sz w:val="20"/>
          <w:szCs w:val="20"/>
        </w:rPr>
      </w:pPr>
      <w:r>
        <w:rPr>
          <w:sz w:val="20"/>
          <w:szCs w:val="20"/>
        </w:rPr>
        <w:t xml:space="preserve">The following is a summary of </w:t>
      </w:r>
      <w:r w:rsidRPr="00746ADC">
        <w:rPr>
          <w:sz w:val="20"/>
          <w:szCs w:val="20"/>
        </w:rPr>
        <w:t xml:space="preserve">rules </w:t>
      </w:r>
      <w:r>
        <w:rPr>
          <w:sz w:val="20"/>
          <w:szCs w:val="20"/>
        </w:rPr>
        <w:t>for</w:t>
      </w:r>
      <w:r w:rsidRPr="00746ADC">
        <w:rPr>
          <w:sz w:val="20"/>
          <w:szCs w:val="20"/>
        </w:rPr>
        <w:t xml:space="preserve"> access</w:t>
      </w:r>
      <w:r>
        <w:rPr>
          <w:sz w:val="20"/>
          <w:szCs w:val="20"/>
        </w:rPr>
        <w:t>ing</w:t>
      </w:r>
      <w:r w:rsidRPr="00746ADC">
        <w:rPr>
          <w:sz w:val="20"/>
          <w:szCs w:val="20"/>
        </w:rPr>
        <w:t xml:space="preserve"> local and remote </w:t>
      </w:r>
      <w:r>
        <w:rPr>
          <w:sz w:val="20"/>
          <w:szCs w:val="20"/>
        </w:rPr>
        <w:t xml:space="preserve">data class members </w:t>
      </w:r>
      <w:r w:rsidRPr="00746ADC">
        <w:rPr>
          <w:sz w:val="20"/>
          <w:szCs w:val="20"/>
        </w:rPr>
        <w:t>:</w:t>
      </w:r>
    </w:p>
    <w:p w14:paraId="2EC0C1B6" w14:textId="77777777" w:rsidR="001F7B53" w:rsidRDefault="001F7B53" w:rsidP="00567B04">
      <w:pPr>
        <w:numPr>
          <w:ilvl w:val="0"/>
          <w:numId w:val="43"/>
        </w:numPr>
        <w:spacing w:after="0" w:line="240" w:lineRule="auto"/>
        <w:rPr>
          <w:sz w:val="20"/>
          <w:szCs w:val="20"/>
        </w:rPr>
      </w:pPr>
      <w:r w:rsidRPr="00746ADC">
        <w:rPr>
          <w:sz w:val="20"/>
          <w:szCs w:val="20"/>
        </w:rPr>
        <w:t xml:space="preserve">A local ref </w:t>
      </w:r>
      <w:r>
        <w:rPr>
          <w:sz w:val="20"/>
          <w:szCs w:val="20"/>
        </w:rPr>
        <w:t xml:space="preserve">member </w:t>
      </w:r>
      <w:r w:rsidRPr="00746ADC">
        <w:rPr>
          <w:sz w:val="20"/>
          <w:szCs w:val="20"/>
        </w:rPr>
        <w:t xml:space="preserve">can be </w:t>
      </w:r>
      <w:r>
        <w:rPr>
          <w:sz w:val="20"/>
          <w:szCs w:val="20"/>
        </w:rPr>
        <w:t>declared only internal, never external.</w:t>
      </w:r>
    </w:p>
    <w:p w14:paraId="33D41E03" w14:textId="77777777" w:rsidR="001F7B53" w:rsidRPr="00746ADC" w:rsidRDefault="001F7B53" w:rsidP="00567B04">
      <w:pPr>
        <w:numPr>
          <w:ilvl w:val="0"/>
          <w:numId w:val="43"/>
        </w:numPr>
        <w:spacing w:after="0" w:line="240" w:lineRule="auto"/>
        <w:rPr>
          <w:sz w:val="20"/>
          <w:szCs w:val="20"/>
        </w:rPr>
      </w:pPr>
      <w:r w:rsidRPr="00746ADC">
        <w:rPr>
          <w:sz w:val="20"/>
          <w:szCs w:val="20"/>
        </w:rPr>
        <w:t xml:space="preserve">A local ref </w:t>
      </w:r>
      <w:r>
        <w:rPr>
          <w:sz w:val="20"/>
          <w:szCs w:val="20"/>
        </w:rPr>
        <w:t xml:space="preserve">member </w:t>
      </w:r>
      <w:r w:rsidRPr="00746ADC">
        <w:rPr>
          <w:sz w:val="20"/>
          <w:szCs w:val="20"/>
        </w:rPr>
        <w:t xml:space="preserve">can be accessed </w:t>
      </w:r>
      <w:r>
        <w:rPr>
          <w:sz w:val="20"/>
          <w:szCs w:val="20"/>
        </w:rPr>
        <w:t xml:space="preserve">only </w:t>
      </w:r>
      <w:r w:rsidRPr="00746ADC">
        <w:rPr>
          <w:sz w:val="20"/>
          <w:szCs w:val="20"/>
        </w:rPr>
        <w:t xml:space="preserve">from </w:t>
      </w:r>
      <w:r>
        <w:rPr>
          <w:sz w:val="20"/>
          <w:szCs w:val="20"/>
        </w:rPr>
        <w:t xml:space="preserve">within </w:t>
      </w:r>
      <w:r w:rsidRPr="00746ADC">
        <w:rPr>
          <w:sz w:val="20"/>
          <w:szCs w:val="20"/>
        </w:rPr>
        <w:t>the same partition.</w:t>
      </w:r>
    </w:p>
    <w:p w14:paraId="6B903596" w14:textId="77777777" w:rsidR="001F7B53" w:rsidRPr="00746ADC" w:rsidRDefault="001F7B53" w:rsidP="00567B04">
      <w:pPr>
        <w:numPr>
          <w:ilvl w:val="0"/>
          <w:numId w:val="43"/>
        </w:numPr>
        <w:spacing w:after="0" w:line="240" w:lineRule="auto"/>
        <w:rPr>
          <w:sz w:val="20"/>
          <w:szCs w:val="20"/>
        </w:rPr>
      </w:pPr>
      <w:r w:rsidRPr="00746ADC">
        <w:rPr>
          <w:sz w:val="20"/>
          <w:szCs w:val="20"/>
        </w:rPr>
        <w:lastRenderedPageBreak/>
        <w:t xml:space="preserve">A primitive </w:t>
      </w:r>
      <w:r>
        <w:rPr>
          <w:sz w:val="20"/>
          <w:szCs w:val="20"/>
        </w:rPr>
        <w:t xml:space="preserve">external </w:t>
      </w:r>
      <w:r w:rsidRPr="00746ADC">
        <w:rPr>
          <w:sz w:val="20"/>
          <w:szCs w:val="20"/>
        </w:rPr>
        <w:t xml:space="preserve">data </w:t>
      </w:r>
      <w:r>
        <w:rPr>
          <w:sz w:val="20"/>
          <w:szCs w:val="20"/>
        </w:rPr>
        <w:t xml:space="preserve">member </w:t>
      </w:r>
      <w:r w:rsidRPr="00746ADC">
        <w:rPr>
          <w:sz w:val="20"/>
          <w:szCs w:val="20"/>
        </w:rPr>
        <w:t xml:space="preserve">can be accessed from any </w:t>
      </w:r>
      <w:r>
        <w:rPr>
          <w:sz w:val="20"/>
          <w:szCs w:val="20"/>
        </w:rPr>
        <w:t>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746ADC">
        <w:rPr>
          <w:sz w:val="20"/>
          <w:szCs w:val="20"/>
        </w:rPr>
        <w:t xml:space="preserve"> of any host.</w:t>
      </w:r>
    </w:p>
    <w:p w14:paraId="1664B18B" w14:textId="77777777" w:rsidR="001F7B53" w:rsidRDefault="001F7B53" w:rsidP="00567B04">
      <w:pPr>
        <w:numPr>
          <w:ilvl w:val="0"/>
          <w:numId w:val="43"/>
        </w:numPr>
        <w:spacing w:after="0" w:line="240" w:lineRule="auto"/>
        <w:rPr>
          <w:sz w:val="20"/>
          <w:szCs w:val="20"/>
        </w:rPr>
      </w:pPr>
      <w:r w:rsidRPr="00746ADC">
        <w:rPr>
          <w:sz w:val="20"/>
          <w:szCs w:val="20"/>
        </w:rPr>
        <w:t xml:space="preserve">A remote </w:t>
      </w:r>
      <w:r>
        <w:rPr>
          <w:sz w:val="20"/>
          <w:szCs w:val="20"/>
        </w:rPr>
        <w:t xml:space="preserve">external </w:t>
      </w:r>
      <w:r w:rsidRPr="00746ADC">
        <w:rPr>
          <w:sz w:val="20"/>
          <w:szCs w:val="20"/>
        </w:rPr>
        <w:t xml:space="preserve">ref </w:t>
      </w:r>
      <w:r>
        <w:rPr>
          <w:sz w:val="20"/>
          <w:szCs w:val="20"/>
        </w:rPr>
        <w:t xml:space="preserve">member </w:t>
      </w:r>
      <w:r w:rsidRPr="00746ADC">
        <w:rPr>
          <w:sz w:val="20"/>
          <w:szCs w:val="20"/>
        </w:rPr>
        <w:t xml:space="preserve">can be accessed from any </w:t>
      </w:r>
      <w:r>
        <w:rPr>
          <w:sz w:val="20"/>
          <w:szCs w:val="20"/>
        </w:rPr>
        <w:t>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of any host</w:t>
      </w:r>
      <w:r w:rsidRPr="00746ADC">
        <w:rPr>
          <w:sz w:val="20"/>
          <w:szCs w:val="20"/>
        </w:rPr>
        <w:t>.</w:t>
      </w:r>
    </w:p>
    <w:p w14:paraId="2FFBEEE6" w14:textId="77777777" w:rsidR="001F7B53" w:rsidRPr="00746ADC" w:rsidRDefault="001F7B53" w:rsidP="00567B04">
      <w:pPr>
        <w:numPr>
          <w:ilvl w:val="0"/>
          <w:numId w:val="43"/>
        </w:numPr>
        <w:spacing w:after="0" w:line="240" w:lineRule="auto"/>
        <w:rPr>
          <w:sz w:val="20"/>
          <w:szCs w:val="20"/>
        </w:rPr>
      </w:pPr>
      <w:r>
        <w:rPr>
          <w:sz w:val="20"/>
          <w:szCs w:val="20"/>
        </w:rPr>
        <w:t>An internal member cannot be accessed via an external ref.</w:t>
      </w:r>
    </w:p>
    <w:p w14:paraId="6F08B961" w14:textId="77777777" w:rsidR="001F7B53" w:rsidRPr="00746ADC" w:rsidRDefault="001F7B53" w:rsidP="001F7B53">
      <w:pPr>
        <w:spacing w:after="0" w:line="240" w:lineRule="auto"/>
        <w:rPr>
          <w:sz w:val="20"/>
          <w:szCs w:val="20"/>
        </w:rPr>
      </w:pPr>
    </w:p>
    <w:p w14:paraId="3CBCB78C" w14:textId="77777777" w:rsidR="001F7B53" w:rsidRPr="00746ADC" w:rsidRDefault="001F7B53" w:rsidP="001F7B53">
      <w:pPr>
        <w:spacing w:after="120" w:line="240" w:lineRule="auto"/>
        <w:rPr>
          <w:sz w:val="20"/>
          <w:szCs w:val="20"/>
        </w:rPr>
      </w:pPr>
      <w:r>
        <w:rPr>
          <w:sz w:val="20"/>
          <w:szCs w:val="20"/>
        </w:rPr>
        <w:t xml:space="preserve">The following example is taken from </w:t>
      </w:r>
      <w:r w:rsidRPr="003F0E6D">
        <w:rPr>
          <w:rFonts w:ascii="Courier New" w:hAnsi="Courier New" w:cs="Courier New"/>
          <w:sz w:val="20"/>
          <w:szCs w:val="20"/>
        </w:rPr>
        <w:t>Rules_world/Rules.hlo.hlo</w:t>
      </w:r>
      <w:r>
        <w:rPr>
          <w:sz w:val="20"/>
          <w:szCs w:val="20"/>
        </w:rPr>
        <w:t xml:space="preserve"> – it shows </w:t>
      </w:r>
      <w:r w:rsidR="003F0E6D">
        <w:rPr>
          <w:sz w:val="20"/>
          <w:szCs w:val="20"/>
        </w:rPr>
        <w:t xml:space="preserve">the </w:t>
      </w:r>
      <w:r>
        <w:rPr>
          <w:sz w:val="20"/>
          <w:szCs w:val="20"/>
        </w:rPr>
        <w:t xml:space="preserve">applications of the above rules. </w:t>
      </w:r>
      <w:r w:rsidRPr="00FE791D">
        <w:rPr>
          <w:sz w:val="20"/>
          <w:szCs w:val="20"/>
        </w:rPr>
        <w:t xml:space="preserve">The comments explain why each of the assignment statements in the </w:t>
      </w:r>
      <w:r w:rsidRPr="003F0E6D">
        <w:rPr>
          <w:rFonts w:ascii="Courier New" w:hAnsi="Courier New" w:cs="Courier New"/>
          <w:sz w:val="20"/>
          <w:szCs w:val="20"/>
        </w:rPr>
        <w:t>main()</w:t>
      </w:r>
      <w:r w:rsidRPr="00FE791D">
        <w:rPr>
          <w:sz w:val="20"/>
          <w:szCs w:val="20"/>
        </w:rPr>
        <w:t xml:space="preserve"> entry point is correct or incorrect, according to the above listed rules:</w:t>
      </w:r>
    </w:p>
    <w:p w14:paraId="2EDA52B2"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FE791D">
        <w:rPr>
          <w:rFonts w:ascii="Lucida Console" w:hAnsi="Lucida Console" w:cs="Lucida Console"/>
          <w:sz w:val="14"/>
          <w:szCs w:val="14"/>
        </w:rPr>
        <w:t>Rules_</w:t>
      </w:r>
      <w:r>
        <w:rPr>
          <w:rFonts w:ascii="Lucida Console" w:hAnsi="Lucida Console" w:cs="Lucida Console"/>
          <w:sz w:val="14"/>
          <w:szCs w:val="14"/>
        </w:rPr>
        <w:t>World;</w:t>
      </w:r>
    </w:p>
    <w:p w14:paraId="08A35288"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w:t>
      </w:r>
    </w:p>
    <w:p w14:paraId="7CA1D30A"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AccessRules {</w:t>
      </w:r>
    </w:p>
    <w:p w14:paraId="672A2A34"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w:t>
      </w:r>
    </w:p>
    <w:p w14:paraId="57A20B98"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 {</w:t>
      </w:r>
    </w:p>
    <w:p w14:paraId="7EA3A5F9"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Pr>
          <w:rFonts w:ascii="Lucida Console" w:hAnsi="Lucida Console" w:cs="Lucida Console"/>
          <w:color w:val="00BB00"/>
          <w:sz w:val="14"/>
          <w:szCs w:val="14"/>
        </w:rPr>
        <w:t>remote</w:t>
      </w:r>
      <w:r>
        <w:rPr>
          <w:rFonts w:ascii="Lucida Console" w:hAnsi="Lucida Console" w:cs="Lucida Console"/>
          <w:sz w:val="14"/>
          <w:szCs w:val="14"/>
        </w:rPr>
        <w:t xml:space="preserve"> </w:t>
      </w:r>
      <w:r w:rsidRPr="00FE791D">
        <w:rPr>
          <w:rFonts w:ascii="Lucida Console" w:hAnsi="Lucida Console" w:cs="Lucida Console"/>
          <w:sz w:val="14"/>
          <w:szCs w:val="14"/>
        </w:rPr>
        <w:t>rc</w:t>
      </w:r>
      <w:r>
        <w:rPr>
          <w:rFonts w:ascii="Lucida Console" w:hAnsi="Lucida Console" w:cs="Lucida Console"/>
          <w:sz w:val="14"/>
          <w:szCs w:val="14"/>
        </w:rPr>
        <w:t xml:space="preserve"> rem_ref1, rem_ref2;       </w:t>
      </w:r>
      <w:r>
        <w:rPr>
          <w:rFonts w:ascii="Lucida Console" w:hAnsi="Lucida Console" w:cs="Lucida Console"/>
          <w:color w:val="0000BB"/>
          <w:sz w:val="14"/>
          <w:szCs w:val="14"/>
        </w:rPr>
        <w:t>// two remote refs</w:t>
      </w:r>
    </w:p>
    <w:p w14:paraId="672346E7"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proofErr w:type="gramStart"/>
      <w:r>
        <w:rPr>
          <w:rFonts w:ascii="Lucida Console" w:hAnsi="Lucida Console" w:cs="Lucida Console"/>
          <w:sz w:val="14"/>
          <w:szCs w:val="14"/>
        </w:rPr>
        <w:t>rem</w:t>
      </w:r>
      <w:proofErr w:type="gramEnd"/>
      <w:r>
        <w:rPr>
          <w:rFonts w:ascii="Lucida Console" w:hAnsi="Lucida Console" w:cs="Lucida Console"/>
          <w:sz w:val="14"/>
          <w:szCs w:val="14"/>
        </w:rPr>
        <w:t xml:space="preserve">_ref1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sidRPr="00FE791D">
        <w:rPr>
          <w:rFonts w:ascii="Lucida Console" w:hAnsi="Lucida Console" w:cs="Lucida Console"/>
          <w:sz w:val="14"/>
          <w:szCs w:val="14"/>
        </w:rPr>
        <w:t>rc</w:t>
      </w:r>
      <w:r>
        <w:rPr>
          <w:rFonts w:ascii="Lucida Console" w:hAnsi="Lucida Console" w:cs="Lucida Console"/>
          <w:sz w:val="14"/>
          <w:szCs w:val="14"/>
        </w:rPr>
        <w:t>();</w:t>
      </w:r>
    </w:p>
    <w:p w14:paraId="4F63F916"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proofErr w:type="gramStart"/>
      <w:r>
        <w:rPr>
          <w:rFonts w:ascii="Lucida Console" w:hAnsi="Lucida Console" w:cs="Lucida Console"/>
          <w:sz w:val="14"/>
          <w:szCs w:val="14"/>
        </w:rPr>
        <w:t>rem</w:t>
      </w:r>
      <w:proofErr w:type="gramEnd"/>
      <w:r>
        <w:rPr>
          <w:rFonts w:ascii="Lucida Console" w:hAnsi="Lucida Console" w:cs="Lucida Console"/>
          <w:sz w:val="14"/>
          <w:szCs w:val="14"/>
        </w:rPr>
        <w:t xml:space="preserve">_ref2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sidRPr="00FE791D">
        <w:rPr>
          <w:rFonts w:ascii="Lucida Console" w:hAnsi="Lucida Console" w:cs="Lucida Console"/>
          <w:sz w:val="14"/>
          <w:szCs w:val="14"/>
        </w:rPr>
        <w:t>rc</w:t>
      </w:r>
      <w:r>
        <w:rPr>
          <w:rFonts w:ascii="Lucida Console" w:hAnsi="Lucida Console" w:cs="Lucida Console"/>
          <w:sz w:val="14"/>
          <w:szCs w:val="14"/>
        </w:rPr>
        <w:t>();</w:t>
      </w:r>
    </w:p>
    <w:p w14:paraId="4957B3C8"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w:t>
      </w:r>
    </w:p>
    <w:p w14:paraId="4498E3FC"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r>
        <w:rPr>
          <w:rFonts w:ascii="Lucida Console" w:hAnsi="Lucida Console" w:cs="Lucida Console"/>
          <w:color w:val="00BB00"/>
          <w:sz w:val="14"/>
          <w:szCs w:val="14"/>
        </w:rPr>
        <w:t>local</w:t>
      </w:r>
      <w:r>
        <w:rPr>
          <w:rFonts w:ascii="Lucida Console" w:hAnsi="Lucida Console" w:cs="Lucida Console"/>
          <w:sz w:val="14"/>
          <w:szCs w:val="14"/>
        </w:rPr>
        <w:t xml:space="preserve">  lc loc_ref1, loc_ref2;       </w:t>
      </w:r>
      <w:r>
        <w:rPr>
          <w:rFonts w:ascii="Lucida Console" w:hAnsi="Lucida Console" w:cs="Lucida Console"/>
          <w:color w:val="0000BB"/>
          <w:sz w:val="14"/>
          <w:szCs w:val="14"/>
        </w:rPr>
        <w:t>// two local refs</w:t>
      </w:r>
    </w:p>
    <w:p w14:paraId="386F1CB4"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loc_ref1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lc();</w:t>
      </w:r>
    </w:p>
    <w:p w14:paraId="19ACFD49"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loc_ref2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lc();</w:t>
      </w:r>
    </w:p>
    <w:p w14:paraId="1C7D8F78"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w:t>
      </w:r>
    </w:p>
    <w:p w14:paraId="17F5C00B"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loc_ref1.i       = loc_ref2.i;      </w:t>
      </w:r>
      <w:r>
        <w:rPr>
          <w:rFonts w:ascii="Lucida Console" w:hAnsi="Lucida Console" w:cs="Lucida Console"/>
          <w:color w:val="0000BB"/>
          <w:sz w:val="14"/>
          <w:szCs w:val="14"/>
        </w:rPr>
        <w:t>// ok by rules 1 and 2</w:t>
      </w:r>
    </w:p>
    <w:p w14:paraId="49D52A7B"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loc_ref1.i       = rem_ref1.i;      </w:t>
      </w:r>
      <w:r>
        <w:rPr>
          <w:rFonts w:ascii="Lucida Console" w:hAnsi="Lucida Console" w:cs="Lucida Console"/>
          <w:color w:val="0000BB"/>
          <w:sz w:val="14"/>
          <w:szCs w:val="14"/>
        </w:rPr>
        <w:t>// ok by rules 1, 2 and 3</w:t>
      </w:r>
    </w:p>
    <w:p w14:paraId="11CB8B46"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rem_ref1.rc_next = rem_ref2;        </w:t>
      </w:r>
      <w:r>
        <w:rPr>
          <w:rFonts w:ascii="Lucida Console" w:hAnsi="Lucida Console" w:cs="Lucida Console"/>
          <w:color w:val="0000BB"/>
          <w:sz w:val="14"/>
          <w:szCs w:val="14"/>
        </w:rPr>
        <w:t>// ok by rule 4</w:t>
      </w:r>
    </w:p>
    <w:p w14:paraId="48AAC70F"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Pr>
          <w:rFonts w:ascii="Lucida Console" w:hAnsi="Lucida Console" w:cs="Lucida Console"/>
          <w:color w:val="0000BB"/>
          <w:sz w:val="14"/>
          <w:szCs w:val="14"/>
        </w:rPr>
        <w:t>//loc_ref1         = rem_ref1.lc_ref; // not ok by rule 5</w:t>
      </w:r>
    </w:p>
    <w:p w14:paraId="5AA360FD"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p>
    <w:p w14:paraId="48CCC23F"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w:t>
      </w:r>
      <w:r w:rsidRPr="00FE791D">
        <w:rPr>
          <w:rFonts w:ascii="Lucida Console" w:hAnsi="Lucida Console" w:cs="Lucida Console"/>
          <w:color w:val="074909"/>
          <w:sz w:val="14"/>
          <w:szCs w:val="14"/>
        </w:rPr>
        <w:t xml:space="preserve">28 </w:t>
      </w:r>
      <w:r w:rsidRPr="00FE791D">
        <w:rPr>
          <w:rFonts w:ascii="Lucida Console" w:hAnsi="Lucida Console" w:cs="Lucida Console"/>
          <w:sz w:val="14"/>
          <w:szCs w:val="14"/>
        </w:rPr>
        <w:t>}</w:t>
      </w:r>
      <w:r>
        <w:rPr>
          <w:rFonts w:ascii="Lucida Console" w:hAnsi="Lucida Console" w:cs="Lucida Console"/>
          <w:sz w:val="14"/>
          <w:szCs w:val="14"/>
        </w:rPr>
        <w:t>;</w:t>
      </w:r>
    </w:p>
    <w:p w14:paraId="7244B9C9"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w:t>
      </w:r>
    </w:p>
    <w:p w14:paraId="5198381F"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color w:val="00BB00"/>
          <w:sz w:val="14"/>
          <w:szCs w:val="14"/>
        </w:rPr>
        <w:t>class</w:t>
      </w:r>
      <w:r>
        <w:rPr>
          <w:rFonts w:ascii="Lucida Console" w:hAnsi="Lucida Console" w:cs="Lucida Console"/>
          <w:sz w:val="14"/>
          <w:szCs w:val="14"/>
        </w:rPr>
        <w:t xml:space="preserve"> lc {</w:t>
      </w:r>
    </w:p>
    <w:p w14:paraId="57ADF0E0"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lc() {}</w:t>
      </w:r>
    </w:p>
    <w:p w14:paraId="46FEA5A1"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w:t>
      </w:r>
    </w:p>
    <w:p w14:paraId="3224ECAD"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local</w:t>
      </w:r>
      <w:r>
        <w:rPr>
          <w:rFonts w:ascii="Lucida Console" w:hAnsi="Lucida Console" w:cs="Lucida Console"/>
          <w:sz w:val="14"/>
          <w:szCs w:val="14"/>
        </w:rPr>
        <w:t xml:space="preserve"> lc  </w:t>
      </w:r>
      <w:r w:rsidRPr="00FE791D">
        <w:rPr>
          <w:rFonts w:ascii="Lucida Console" w:hAnsi="Lucida Console" w:cs="Lucida Console"/>
          <w:sz w:val="14"/>
          <w:szCs w:val="14"/>
        </w:rPr>
        <w:t>lc_next</w:t>
      </w:r>
      <w:r>
        <w:rPr>
          <w:rFonts w:ascii="Lucida Console" w:hAnsi="Lucida Console" w:cs="Lucida Console"/>
          <w:sz w:val="14"/>
          <w:szCs w:val="14"/>
        </w:rPr>
        <w:t>;</w:t>
      </w:r>
    </w:p>
    <w:p w14:paraId="4D9884DC"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w:t>
      </w:r>
    </w:p>
    <w:p w14:paraId="6F2DC7DB"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w:t>
      </w:r>
    </w:p>
    <w:p w14:paraId="4A5917E4"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36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FE791D">
        <w:rPr>
          <w:rFonts w:ascii="Lucida Console" w:hAnsi="Lucida Console" w:cs="Lucida Console"/>
          <w:sz w:val="14"/>
          <w:szCs w:val="14"/>
        </w:rPr>
        <w:t>rc</w:t>
      </w:r>
    </w:p>
    <w:p w14:paraId="56F65F11"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w:t>
      </w:r>
    </w:p>
    <w:p w14:paraId="44A9F5D4"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FE791D">
        <w:rPr>
          <w:rFonts w:ascii="Lucida Console" w:hAnsi="Lucida Console" w:cs="Lucida Console"/>
          <w:sz w:val="14"/>
          <w:szCs w:val="14"/>
        </w:rPr>
        <w:t>rc</w:t>
      </w:r>
      <w:r>
        <w:rPr>
          <w:rFonts w:ascii="Lucida Console" w:hAnsi="Lucida Console" w:cs="Lucida Console"/>
          <w:sz w:val="14"/>
          <w:szCs w:val="14"/>
        </w:rPr>
        <w:t>() {}</w:t>
      </w:r>
    </w:p>
    <w:p w14:paraId="47489A03"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w:t>
      </w:r>
    </w:p>
    <w:p w14:paraId="47493051"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w:t>
      </w:r>
      <w:r w:rsidRPr="00FE791D">
        <w:rPr>
          <w:rFonts w:ascii="Lucida Console" w:hAnsi="Lucida Console" w:cs="Lucida Console"/>
          <w:color w:val="074909"/>
          <w:sz w:val="14"/>
          <w:szCs w:val="14"/>
        </w:rPr>
        <w:t xml:space="preserve">40 </w:t>
      </w:r>
      <w:r w:rsidRPr="00FE791D">
        <w:rPr>
          <w:rFonts w:ascii="Lucida Console" w:hAnsi="Lucida Console" w:cs="Lucida Console"/>
          <w:sz w:val="14"/>
          <w:szCs w:val="14"/>
        </w:rPr>
        <w:t xml:space="preserve">    </w:t>
      </w:r>
      <w:r w:rsidRPr="00FE791D">
        <w:rPr>
          <w:rFonts w:ascii="Lucida Console" w:hAnsi="Lucida Console" w:cs="Lucida Console"/>
          <w:color w:val="074909"/>
          <w:sz w:val="14"/>
          <w:szCs w:val="14"/>
        </w:rPr>
        <w:t>external</w:t>
      </w:r>
      <w:r w:rsidRPr="00FE791D">
        <w:rPr>
          <w:rFonts w:ascii="Lucida Console" w:hAnsi="Lucida Console" w:cs="Lucida Console"/>
          <w:sz w:val="14"/>
          <w:szCs w:val="14"/>
        </w:rPr>
        <w:t xml:space="preserve"> </w:t>
      </w:r>
      <w:r w:rsidRPr="00FE791D">
        <w:rPr>
          <w:rFonts w:ascii="Lucida Console" w:hAnsi="Lucida Console" w:cs="Lucida Console"/>
          <w:color w:val="074909"/>
          <w:sz w:val="14"/>
          <w:szCs w:val="14"/>
        </w:rPr>
        <w:t>public</w:t>
      </w:r>
      <w:r w:rsidRPr="00FE791D">
        <w:rPr>
          <w:rFonts w:ascii="Lucida Console" w:hAnsi="Lucida Console" w:cs="Lucida Console"/>
          <w:sz w:val="14"/>
          <w:szCs w:val="14"/>
        </w:rPr>
        <w:t xml:space="preserve"> </w:t>
      </w:r>
      <w:r w:rsidRPr="00FE791D">
        <w:rPr>
          <w:rFonts w:ascii="Lucida Console" w:hAnsi="Lucida Console" w:cs="Lucida Console"/>
          <w:color w:val="00BB00"/>
          <w:sz w:val="14"/>
          <w:szCs w:val="14"/>
        </w:rPr>
        <w:t>remote</w:t>
      </w:r>
      <w:r w:rsidRPr="00FE791D">
        <w:rPr>
          <w:rFonts w:ascii="Lucida Console" w:hAnsi="Lucida Console" w:cs="Lucida Console"/>
          <w:sz w:val="14"/>
          <w:szCs w:val="14"/>
        </w:rPr>
        <w:t xml:space="preserve"> rc  rc_next;</w:t>
      </w:r>
    </w:p>
    <w:p w14:paraId="5DCF7B5A"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internal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local</w:t>
      </w:r>
      <w:r>
        <w:rPr>
          <w:rFonts w:ascii="Lucida Console" w:hAnsi="Lucida Console" w:cs="Lucida Console"/>
          <w:sz w:val="14"/>
          <w:szCs w:val="14"/>
        </w:rPr>
        <w:t xml:space="preserve">  lc  </w:t>
      </w:r>
      <w:r w:rsidRPr="00C50C7F">
        <w:rPr>
          <w:rFonts w:ascii="Lucida Console" w:hAnsi="Lucida Console" w:cs="Lucida Console"/>
          <w:sz w:val="14"/>
          <w:szCs w:val="14"/>
        </w:rPr>
        <w:t>lc_ref</w:t>
      </w:r>
      <w:r>
        <w:rPr>
          <w:rFonts w:ascii="Lucida Console" w:hAnsi="Lucida Console" w:cs="Lucida Console"/>
          <w:sz w:val="14"/>
          <w:szCs w:val="14"/>
        </w:rPr>
        <w:t>;</w:t>
      </w:r>
    </w:p>
    <w:p w14:paraId="7BBC030F" w14:textId="77777777" w:rsidR="001F7B53" w:rsidRDefault="001F7B53" w:rsidP="00F4081C">
      <w:pPr>
        <w:keepLines/>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w:t>
      </w:r>
      <w:r w:rsidRPr="00FE791D">
        <w:rPr>
          <w:rFonts w:ascii="Lucida Console" w:hAnsi="Lucida Console" w:cs="Lucida Console"/>
          <w:color w:val="074909"/>
          <w:sz w:val="14"/>
          <w:szCs w:val="14"/>
        </w:rPr>
        <w:t xml:space="preserve">42 </w:t>
      </w:r>
      <w:r w:rsidRPr="00FE791D">
        <w:rPr>
          <w:rFonts w:ascii="Lucida Console" w:hAnsi="Lucida Console" w:cs="Lucida Console"/>
          <w:sz w:val="14"/>
          <w:szCs w:val="14"/>
        </w:rPr>
        <w:t>}</w:t>
      </w:r>
      <w:r>
        <w:rPr>
          <w:rFonts w:ascii="Lucida Console" w:hAnsi="Lucida Console" w:cs="Lucida Console"/>
          <w:sz w:val="14"/>
          <w:szCs w:val="14"/>
        </w:rPr>
        <w:t>;</w:t>
      </w:r>
    </w:p>
    <w:p w14:paraId="76CE4EB5" w14:textId="77777777" w:rsidR="001F7B53" w:rsidRDefault="001F7B53" w:rsidP="001F7B53">
      <w:pPr>
        <w:pStyle w:val="Heading3"/>
      </w:pPr>
      <w:bookmarkStart w:id="7012" w:name="_Toc394515821"/>
      <w:bookmarkStart w:id="7013" w:name="_Toc394564553"/>
      <w:bookmarkStart w:id="7014" w:name="_Toc394664763"/>
      <w:bookmarkStart w:id="7015" w:name="_Toc394668979"/>
      <w:bookmarkStart w:id="7016" w:name="_Toc394919748"/>
      <w:bookmarkStart w:id="7017" w:name="_Toc394958130"/>
      <w:bookmarkStart w:id="7018" w:name="_Toc394958844"/>
      <w:bookmarkStart w:id="7019" w:name="_Toc395005735"/>
      <w:bookmarkStart w:id="7020" w:name="_Toc395011504"/>
      <w:bookmarkStart w:id="7021" w:name="_Toc395012355"/>
      <w:bookmarkStart w:id="7022" w:name="_Toc395034850"/>
      <w:bookmarkStart w:id="7023" w:name="_Toc395172129"/>
      <w:bookmarkStart w:id="7024" w:name="_Toc395863325"/>
      <w:bookmarkStart w:id="7025" w:name="_Toc396031697"/>
      <w:bookmarkStart w:id="7026" w:name="_Toc396938212"/>
      <w:bookmarkStart w:id="7027" w:name="_Toc396979207"/>
      <w:bookmarkStart w:id="7028" w:name="_Toc396981820"/>
      <w:bookmarkStart w:id="7029" w:name="_Toc397075986"/>
      <w:bookmarkStart w:id="7030" w:name="_Toc397200812"/>
      <w:bookmarkStart w:id="7031" w:name="_Toc397249089"/>
      <w:bookmarkStart w:id="7032" w:name="_Toc397332464"/>
      <w:bookmarkStart w:id="7033" w:name="_Toc397339326"/>
      <w:bookmarkStart w:id="7034" w:name="_Toc397422991"/>
      <w:bookmarkStart w:id="7035" w:name="_Toc397498716"/>
      <w:bookmarkStart w:id="7036" w:name="_Toc397507057"/>
      <w:bookmarkStart w:id="7037" w:name="_Toc397529788"/>
      <w:bookmarkStart w:id="7038" w:name="_Toc397590507"/>
      <w:bookmarkStart w:id="7039" w:name="_Toc397593123"/>
      <w:bookmarkStart w:id="7040" w:name="_Toc397596131"/>
      <w:bookmarkStart w:id="7041" w:name="_Toc397618976"/>
      <w:bookmarkStart w:id="7042" w:name="_Toc398738364"/>
      <w:bookmarkStart w:id="7043" w:name="_Toc398810993"/>
      <w:bookmarkStart w:id="7044" w:name="_Toc399366109"/>
      <w:bookmarkStart w:id="7045" w:name="_Toc399622870"/>
      <w:bookmarkStart w:id="7046" w:name="_Toc400041876"/>
      <w:bookmarkStart w:id="7047" w:name="_Toc400230050"/>
      <w:bookmarkStart w:id="7048" w:name="_Toc400286471"/>
      <w:bookmarkStart w:id="7049" w:name="_Toc400287017"/>
      <w:bookmarkStart w:id="7050" w:name="_Toc400445460"/>
      <w:bookmarkStart w:id="7051" w:name="_Toc401568431"/>
      <w:bookmarkStart w:id="7052" w:name="_Toc401699197"/>
      <w:bookmarkStart w:id="7053" w:name="_Toc401748494"/>
      <w:bookmarkStart w:id="7054" w:name="_Toc401748788"/>
      <w:bookmarkStart w:id="7055" w:name="_Toc401749082"/>
      <w:bookmarkStart w:id="7056" w:name="_Toc401836667"/>
      <w:bookmarkStart w:id="7057" w:name="_Toc401921152"/>
      <w:bookmarkStart w:id="7058" w:name="_Toc404090118"/>
      <w:bookmarkStart w:id="7059" w:name="_Toc404613048"/>
      <w:bookmarkStart w:id="7060" w:name="_Toc520407209"/>
      <w:r>
        <w:t>Data Integrity</w:t>
      </w:r>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p>
    <w:p w14:paraId="63AE641F" w14:textId="77777777" w:rsidR="001F7B53" w:rsidRPr="00376011" w:rsidRDefault="001F7B53" w:rsidP="001F7B53">
      <w:pPr>
        <w:spacing w:after="120" w:line="240" w:lineRule="auto"/>
        <w:rPr>
          <w:sz w:val="20"/>
          <w:szCs w:val="20"/>
        </w:rPr>
      </w:pPr>
      <w:r w:rsidRPr="00376011">
        <w:rPr>
          <w:sz w:val="20"/>
          <w:szCs w:val="20"/>
        </w:rPr>
        <w:t xml:space="preserve">Because Hello is an inherently multithreaded programming language, it is </w:t>
      </w:r>
      <w:r>
        <w:rPr>
          <w:sz w:val="20"/>
          <w:szCs w:val="20"/>
        </w:rPr>
        <w:t>necessary</w:t>
      </w:r>
      <w:r w:rsidRPr="00376011">
        <w:rPr>
          <w:sz w:val="20"/>
          <w:szCs w:val="20"/>
        </w:rPr>
        <w:t xml:space="preserve"> to understand that it provides data integrity in the following sense:</w:t>
      </w:r>
    </w:p>
    <w:p w14:paraId="3443E888" w14:textId="77777777" w:rsidR="001F7B53" w:rsidRDefault="001F7B53" w:rsidP="00567B04">
      <w:pPr>
        <w:pStyle w:val="ListParagraph"/>
        <w:numPr>
          <w:ilvl w:val="0"/>
          <w:numId w:val="49"/>
        </w:numPr>
        <w:spacing w:after="0" w:line="240" w:lineRule="auto"/>
        <w:rPr>
          <w:sz w:val="20"/>
          <w:szCs w:val="20"/>
        </w:rPr>
      </w:pPr>
      <w:r>
        <w:rPr>
          <w:sz w:val="20"/>
          <w:szCs w:val="20"/>
        </w:rPr>
        <w:t>M</w:t>
      </w:r>
      <w:r w:rsidRPr="00376011">
        <w:rPr>
          <w:sz w:val="20"/>
          <w:szCs w:val="20"/>
        </w:rPr>
        <w:t>emory allocations and de</w:t>
      </w:r>
      <w:r>
        <w:rPr>
          <w:sz w:val="20"/>
          <w:szCs w:val="20"/>
        </w:rPr>
        <w:t>-</w:t>
      </w:r>
      <w:r w:rsidRPr="00376011">
        <w:rPr>
          <w:sz w:val="20"/>
          <w:szCs w:val="20"/>
        </w:rPr>
        <w:t xml:space="preserve">allocations are </w:t>
      </w:r>
      <w:r>
        <w:rPr>
          <w:sz w:val="20"/>
          <w:szCs w:val="20"/>
        </w:rPr>
        <w:t xml:space="preserve">automatically </w:t>
      </w:r>
      <w:r w:rsidRPr="00376011">
        <w:rPr>
          <w:sz w:val="20"/>
          <w:szCs w:val="20"/>
        </w:rPr>
        <w:t xml:space="preserve">synchronized. Therefore, </w:t>
      </w:r>
      <w:r>
        <w:rPr>
          <w:sz w:val="20"/>
          <w:szCs w:val="20"/>
        </w:rPr>
        <w:t>it is guaranteed</w:t>
      </w:r>
      <w:r w:rsidRPr="00376011">
        <w:rPr>
          <w:sz w:val="20"/>
          <w:szCs w:val="20"/>
        </w:rPr>
        <w:t xml:space="preserve"> that any number of threads can allocat</w:t>
      </w:r>
      <w:r>
        <w:rPr>
          <w:sz w:val="20"/>
          <w:szCs w:val="20"/>
        </w:rPr>
        <w:t>e any number of instances in their</w:t>
      </w:r>
      <w:r w:rsidRPr="00376011">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’s</w:t>
      </w:r>
      <w:r w:rsidRPr="00376011">
        <w:rPr>
          <w:sz w:val="20"/>
          <w:szCs w:val="20"/>
        </w:rPr>
        <w:t xml:space="preserve"> heap or in any partitions of </w:t>
      </w:r>
      <w:r>
        <w:rPr>
          <w:sz w:val="20"/>
          <w:szCs w:val="20"/>
        </w:rPr>
        <w:t>their</w:t>
      </w:r>
      <w:r w:rsidRPr="00376011">
        <w:rPr>
          <w:sz w:val="20"/>
          <w:szCs w:val="20"/>
        </w:rPr>
        <w:t xml:space="preserve"> host. There is no need for user-level synchronization for memory allocation and de</w:t>
      </w:r>
      <w:r>
        <w:rPr>
          <w:sz w:val="20"/>
          <w:szCs w:val="20"/>
        </w:rPr>
        <w:t>-</w:t>
      </w:r>
      <w:r w:rsidRPr="00376011">
        <w:rPr>
          <w:sz w:val="20"/>
          <w:szCs w:val="20"/>
        </w:rPr>
        <w:t>allocation.</w:t>
      </w:r>
    </w:p>
    <w:p w14:paraId="2C3C7922" w14:textId="77777777" w:rsidR="001F7B53" w:rsidRDefault="001F7B53" w:rsidP="00567B04">
      <w:pPr>
        <w:pStyle w:val="ListParagraph"/>
        <w:numPr>
          <w:ilvl w:val="0"/>
          <w:numId w:val="49"/>
        </w:numPr>
        <w:spacing w:after="0" w:line="240" w:lineRule="auto"/>
        <w:rPr>
          <w:sz w:val="20"/>
          <w:szCs w:val="20"/>
        </w:rPr>
      </w:pPr>
      <w:r>
        <w:rPr>
          <w:sz w:val="20"/>
          <w:szCs w:val="20"/>
        </w:rPr>
        <w:t>Access to object fields and methods, local and remote, is guaranteed at any time by any thread as the r</w:t>
      </w:r>
      <w:r w:rsidR="009F48AA">
        <w:rPr>
          <w:sz w:val="20"/>
          <w:szCs w:val="20"/>
        </w:rPr>
        <w:t>untime</w:t>
      </w:r>
      <w:r>
        <w:rPr>
          <w:sz w:val="20"/>
          <w:szCs w:val="20"/>
        </w:rPr>
        <w:t xml:space="preserve"> assures integrity of refs through which such access is performed.</w:t>
      </w:r>
    </w:p>
    <w:p w14:paraId="26FFCB05" w14:textId="77777777" w:rsidR="001F7B53" w:rsidRDefault="001F7B53" w:rsidP="00567B04">
      <w:pPr>
        <w:pStyle w:val="ListParagraph"/>
        <w:numPr>
          <w:ilvl w:val="0"/>
          <w:numId w:val="49"/>
        </w:numPr>
        <w:spacing w:after="0" w:line="240" w:lineRule="auto"/>
        <w:rPr>
          <w:sz w:val="20"/>
          <w:szCs w:val="20"/>
        </w:rPr>
      </w:pPr>
      <w:r>
        <w:rPr>
          <w:sz w:val="20"/>
          <w:szCs w:val="20"/>
        </w:rPr>
        <w:t xml:space="preserve">Concurrent </w:t>
      </w:r>
      <w:r w:rsidRPr="00DC1610">
        <w:rPr>
          <w:sz w:val="20"/>
          <w:szCs w:val="20"/>
        </w:rPr>
        <w:t>assignment</w:t>
      </w:r>
      <w:r>
        <w:rPr>
          <w:sz w:val="20"/>
          <w:szCs w:val="20"/>
        </w:rPr>
        <w:t xml:space="preserve"> and read of the same primitive or ref fields from any local or remote object will not break internal r</w:t>
      </w:r>
      <w:r w:rsidR="009F48AA">
        <w:rPr>
          <w:sz w:val="20"/>
          <w:szCs w:val="20"/>
        </w:rPr>
        <w:t>untime</w:t>
      </w:r>
      <w:r>
        <w:rPr>
          <w:sz w:val="20"/>
          <w:szCs w:val="20"/>
        </w:rPr>
        <w:t xml:space="preserve"> data because the r</w:t>
      </w:r>
      <w:r w:rsidR="009F48AA">
        <w:rPr>
          <w:sz w:val="20"/>
          <w:szCs w:val="20"/>
        </w:rPr>
        <w:t>untime</w:t>
      </w:r>
      <w:r>
        <w:rPr>
          <w:sz w:val="20"/>
          <w:szCs w:val="20"/>
        </w:rPr>
        <w:t xml:space="preserve"> synchronizes such access automatically.</w:t>
      </w:r>
    </w:p>
    <w:p w14:paraId="3E1C4519" w14:textId="77777777" w:rsidR="001F7B53" w:rsidRPr="00376011" w:rsidRDefault="001F7B53" w:rsidP="00567B04">
      <w:pPr>
        <w:pStyle w:val="ListParagraph"/>
        <w:numPr>
          <w:ilvl w:val="0"/>
          <w:numId w:val="49"/>
        </w:numPr>
        <w:spacing w:after="0" w:line="240" w:lineRule="auto"/>
        <w:rPr>
          <w:sz w:val="20"/>
          <w:szCs w:val="20"/>
        </w:rPr>
      </w:pPr>
      <w:r>
        <w:rPr>
          <w:sz w:val="20"/>
          <w:szCs w:val="20"/>
        </w:rPr>
        <w:t xml:space="preserve">However, user threads shall synchronize their execution if the data values </w:t>
      </w:r>
      <w:r w:rsidRPr="00DC1610">
        <w:rPr>
          <w:sz w:val="20"/>
          <w:szCs w:val="20"/>
        </w:rPr>
        <w:t>require</w:t>
      </w:r>
      <w:r>
        <w:rPr>
          <w:sz w:val="20"/>
          <w:szCs w:val="20"/>
        </w:rPr>
        <w:t xml:space="preserve"> atomic, serialized or some other transactional type of policy. Such synchronization could be </w:t>
      </w:r>
      <w:r w:rsidRPr="00DC1610">
        <w:rPr>
          <w:sz w:val="20"/>
          <w:szCs w:val="20"/>
        </w:rPr>
        <w:t>done</w:t>
      </w:r>
      <w:r>
        <w:rPr>
          <w:sz w:val="20"/>
          <w:szCs w:val="20"/>
        </w:rPr>
        <w:t xml:space="preserve"> by any means – through Hello queues, locks, or by another suitable mechanism available from within embedded C++ blocks.</w:t>
      </w:r>
    </w:p>
    <w:p w14:paraId="5D93B875" w14:textId="77777777" w:rsidR="001F7B53" w:rsidRDefault="001F7B53" w:rsidP="001F7B53">
      <w:pPr>
        <w:pStyle w:val="Heading2"/>
      </w:pPr>
      <w:bookmarkStart w:id="7061" w:name="_Toc394515822"/>
      <w:bookmarkStart w:id="7062" w:name="_Toc394564554"/>
      <w:bookmarkStart w:id="7063" w:name="_Toc394664764"/>
      <w:bookmarkStart w:id="7064" w:name="_Toc394668980"/>
      <w:bookmarkStart w:id="7065" w:name="_Toc394919749"/>
      <w:bookmarkStart w:id="7066" w:name="_Toc394958131"/>
      <w:bookmarkStart w:id="7067" w:name="_Toc394958845"/>
      <w:bookmarkStart w:id="7068" w:name="_Toc395005736"/>
      <w:bookmarkStart w:id="7069" w:name="_Toc395011505"/>
      <w:bookmarkStart w:id="7070" w:name="_Toc395012356"/>
      <w:bookmarkStart w:id="7071" w:name="_Toc395034851"/>
      <w:bookmarkStart w:id="7072" w:name="_Toc395172130"/>
      <w:bookmarkStart w:id="7073" w:name="_Toc395863326"/>
      <w:bookmarkStart w:id="7074" w:name="_Toc396031698"/>
      <w:bookmarkStart w:id="7075" w:name="_Toc396938213"/>
      <w:bookmarkStart w:id="7076" w:name="_Toc396979208"/>
      <w:bookmarkStart w:id="7077" w:name="_Toc396981821"/>
      <w:bookmarkStart w:id="7078" w:name="_Toc397075987"/>
      <w:bookmarkStart w:id="7079" w:name="_Toc397200813"/>
      <w:bookmarkStart w:id="7080" w:name="_Toc397249090"/>
      <w:bookmarkStart w:id="7081" w:name="_Toc397332465"/>
      <w:bookmarkStart w:id="7082" w:name="_Toc397339327"/>
      <w:bookmarkStart w:id="7083" w:name="_Toc397422992"/>
      <w:bookmarkStart w:id="7084" w:name="_Toc397498717"/>
      <w:bookmarkStart w:id="7085" w:name="_Toc397507058"/>
      <w:bookmarkStart w:id="7086" w:name="_Toc397529789"/>
      <w:bookmarkStart w:id="7087" w:name="_Ref397587175"/>
      <w:bookmarkStart w:id="7088" w:name="_Ref397590067"/>
      <w:bookmarkStart w:id="7089" w:name="_Toc397590508"/>
      <w:bookmarkStart w:id="7090" w:name="_Toc397593124"/>
      <w:bookmarkStart w:id="7091" w:name="_Toc397596132"/>
      <w:bookmarkStart w:id="7092" w:name="_Toc397618977"/>
      <w:bookmarkStart w:id="7093" w:name="_Toc398738365"/>
      <w:bookmarkStart w:id="7094" w:name="_Toc398810994"/>
      <w:bookmarkStart w:id="7095" w:name="_Toc399366110"/>
      <w:bookmarkStart w:id="7096" w:name="_Toc399622871"/>
      <w:bookmarkStart w:id="7097" w:name="_Toc400041877"/>
      <w:bookmarkStart w:id="7098" w:name="_Toc400230051"/>
      <w:bookmarkStart w:id="7099" w:name="_Toc400286472"/>
      <w:bookmarkStart w:id="7100" w:name="_Toc400287018"/>
      <w:bookmarkStart w:id="7101" w:name="_Toc400445461"/>
      <w:bookmarkStart w:id="7102" w:name="_Toc401568432"/>
      <w:bookmarkStart w:id="7103" w:name="_Toc401699198"/>
      <w:bookmarkStart w:id="7104" w:name="_Toc401748495"/>
      <w:bookmarkStart w:id="7105" w:name="_Toc401748789"/>
      <w:bookmarkStart w:id="7106" w:name="_Toc401749083"/>
      <w:bookmarkStart w:id="7107" w:name="_Toc401836668"/>
      <w:bookmarkStart w:id="7108" w:name="_Toc401921153"/>
      <w:bookmarkStart w:id="7109" w:name="_Toc404090119"/>
      <w:bookmarkStart w:id="7110" w:name="_Toc404613049"/>
      <w:bookmarkStart w:id="7111" w:name="_Toc520407210"/>
      <w:r w:rsidRPr="0025189D">
        <w:t xml:space="preserve">Handling </w:t>
      </w:r>
      <w:r>
        <w:t>Failures</w:t>
      </w:r>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p>
    <w:p w14:paraId="07183B52" w14:textId="77777777" w:rsidR="00D565EB" w:rsidRDefault="001F7B53" w:rsidP="00747884">
      <w:pPr>
        <w:spacing w:after="120" w:line="240" w:lineRule="auto"/>
        <w:ind w:right="-90"/>
        <w:rPr>
          <w:sz w:val="20"/>
          <w:szCs w:val="20"/>
        </w:rPr>
      </w:pPr>
      <w:r>
        <w:rPr>
          <w:sz w:val="20"/>
          <w:szCs w:val="20"/>
        </w:rPr>
        <w:t>This section explains in detail Hello exceptions and timeouts</w:t>
      </w:r>
      <w:r w:rsidR="00747884">
        <w:rPr>
          <w:sz w:val="20"/>
          <w:szCs w:val="20"/>
        </w:rPr>
        <w:t>, as well as state labels and state label monitoring</w:t>
      </w:r>
      <w:r>
        <w:rPr>
          <w:sz w:val="20"/>
          <w:szCs w:val="20"/>
        </w:rPr>
        <w:t xml:space="preserve">. One can classify all failures of a computing environment as immediate or delayed. </w:t>
      </w:r>
      <w:r w:rsidRPr="00C50C7F">
        <w:rPr>
          <w:sz w:val="20"/>
          <w:szCs w:val="20"/>
        </w:rPr>
        <w:t xml:space="preserve">On </w:t>
      </w:r>
      <w:r>
        <w:rPr>
          <w:sz w:val="20"/>
          <w:szCs w:val="20"/>
        </w:rPr>
        <w:t>the</w:t>
      </w:r>
      <w:r w:rsidRPr="00C50C7F">
        <w:rPr>
          <w:sz w:val="20"/>
          <w:szCs w:val="20"/>
        </w:rPr>
        <w:t xml:space="preserve"> one</w:t>
      </w:r>
      <w:r>
        <w:rPr>
          <w:sz w:val="20"/>
          <w:szCs w:val="20"/>
        </w:rPr>
        <w:t xml:space="preserve"> hand, an immediate failure manifests itself in an event </w:t>
      </w:r>
      <w:r w:rsidRPr="00DC1610">
        <w:rPr>
          <w:sz w:val="20"/>
          <w:szCs w:val="20"/>
        </w:rPr>
        <w:t>generated</w:t>
      </w:r>
      <w:r>
        <w:rPr>
          <w:sz w:val="20"/>
          <w:szCs w:val="20"/>
        </w:rPr>
        <w:t xml:space="preserve"> at the time of failure. For example, when a read from a file fails, it usually results in the immediate return of an error code to the caller of the read interface. </w:t>
      </w:r>
      <w:r w:rsidRPr="00C50C7F">
        <w:rPr>
          <w:sz w:val="20"/>
          <w:szCs w:val="20"/>
        </w:rPr>
        <w:t xml:space="preserve">On the other hand, a failure of a remote computer may not be noticed by a program that is waiting for a reply to a message sent to that computer. </w:t>
      </w:r>
    </w:p>
    <w:p w14:paraId="47A871F6" w14:textId="77777777" w:rsidR="001F7B53" w:rsidRDefault="001F7B53" w:rsidP="00747884">
      <w:pPr>
        <w:spacing w:after="120" w:line="240" w:lineRule="auto"/>
        <w:ind w:right="-90"/>
        <w:rPr>
          <w:sz w:val="20"/>
          <w:szCs w:val="20"/>
        </w:rPr>
      </w:pPr>
      <w:r w:rsidRPr="00C50C7F">
        <w:rPr>
          <w:sz w:val="20"/>
          <w:szCs w:val="20"/>
        </w:rPr>
        <w:t>This delay can happen because it takes time for reply to come back.</w:t>
      </w:r>
      <w:r>
        <w:rPr>
          <w:sz w:val="20"/>
          <w:szCs w:val="20"/>
        </w:rPr>
        <w:t xml:space="preserve"> Thus, a program can handle an immediate failure efficiently by checking the error codes or catching a </w:t>
      </w:r>
      <w:proofErr w:type="gramStart"/>
      <w:r>
        <w:rPr>
          <w:sz w:val="20"/>
          <w:szCs w:val="20"/>
        </w:rPr>
        <w:t>thrown exceptions</w:t>
      </w:r>
      <w:proofErr w:type="gramEnd"/>
      <w:r>
        <w:rPr>
          <w:sz w:val="20"/>
          <w:szCs w:val="20"/>
        </w:rPr>
        <w:t xml:space="preserve">. At the same time, handling delayed failures necessarily involves timeouts; they cannot be processed with the same efficiency as immediate failures. </w:t>
      </w:r>
      <w:proofErr w:type="gramStart"/>
      <w:r>
        <w:rPr>
          <w:sz w:val="20"/>
          <w:szCs w:val="20"/>
        </w:rPr>
        <w:t xml:space="preserve">In </w:t>
      </w:r>
      <w:r>
        <w:rPr>
          <w:sz w:val="20"/>
          <w:szCs w:val="20"/>
        </w:rPr>
        <w:lastRenderedPageBreak/>
        <w:t>order to</w:t>
      </w:r>
      <w:proofErr w:type="gramEnd"/>
      <w:r>
        <w:rPr>
          <w:sz w:val="20"/>
          <w:szCs w:val="20"/>
        </w:rPr>
        <w:t xml:space="preserve"> accommodate failure handling of both types, especially in a distributed application where exceptions and timeouts can be caused by remote hardware or s</w:t>
      </w:r>
      <w:r w:rsidR="00FE3265">
        <w:rPr>
          <w:sz w:val="20"/>
          <w:szCs w:val="20"/>
        </w:rPr>
        <w:t>oftware, Hello offers two first-</w:t>
      </w:r>
      <w:r>
        <w:rPr>
          <w:sz w:val="20"/>
          <w:szCs w:val="20"/>
        </w:rPr>
        <w:t>class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1F7B53" w14:paraId="37C04857" w14:textId="77777777" w:rsidTr="00450A79">
        <w:tc>
          <w:tcPr>
            <w:tcW w:w="1188" w:type="dxa"/>
          </w:tcPr>
          <w:p w14:paraId="2428B48C" w14:textId="77777777" w:rsidR="001F7B53" w:rsidRPr="006D7D6D" w:rsidRDefault="001F7B53" w:rsidP="00450A79">
            <w:pPr>
              <w:rPr>
                <w:b/>
                <w:i/>
                <w:sz w:val="20"/>
                <w:szCs w:val="20"/>
              </w:rPr>
            </w:pPr>
            <w:r w:rsidRPr="006D7D6D">
              <w:rPr>
                <w:b/>
                <w:i/>
                <w:sz w:val="20"/>
                <w:szCs w:val="20"/>
              </w:rPr>
              <w:t>Exceptions</w:t>
            </w:r>
          </w:p>
        </w:tc>
        <w:tc>
          <w:tcPr>
            <w:tcW w:w="8388" w:type="dxa"/>
          </w:tcPr>
          <w:p w14:paraId="48A331F4" w14:textId="77777777" w:rsidR="001F7B53" w:rsidRDefault="001F7B53" w:rsidP="00450A79">
            <w:pPr>
              <w:rPr>
                <w:sz w:val="20"/>
                <w:szCs w:val="20"/>
              </w:rPr>
            </w:pPr>
            <w:r w:rsidRPr="006D7D6D">
              <w:rPr>
                <w:sz w:val="20"/>
                <w:szCs w:val="20"/>
              </w:rPr>
              <w:t>These are system</w:t>
            </w:r>
            <w:r>
              <w:rPr>
                <w:sz w:val="20"/>
                <w:szCs w:val="20"/>
              </w:rPr>
              <w:t>- or user-</w:t>
            </w:r>
            <w:r w:rsidRPr="006D7D6D">
              <w:rPr>
                <w:sz w:val="20"/>
                <w:szCs w:val="20"/>
              </w:rPr>
              <w:t xml:space="preserve">generated events </w:t>
            </w:r>
            <w:r>
              <w:rPr>
                <w:sz w:val="20"/>
                <w:szCs w:val="20"/>
              </w:rPr>
              <w:t xml:space="preserve">that alter the normal flow of </w:t>
            </w:r>
            <w:r w:rsidRPr="006D7D6D">
              <w:rPr>
                <w:sz w:val="20"/>
                <w:szCs w:val="20"/>
              </w:rPr>
              <w:t xml:space="preserve">control. Exceptions can be caught by a local or remote program, which can analyze the cause of exception and </w:t>
            </w:r>
            <w:r w:rsidRPr="00DC1610">
              <w:rPr>
                <w:sz w:val="20"/>
                <w:szCs w:val="20"/>
              </w:rPr>
              <w:t>react</w:t>
            </w:r>
            <w:r w:rsidRPr="006D7D6D">
              <w:rPr>
                <w:sz w:val="20"/>
                <w:szCs w:val="20"/>
              </w:rPr>
              <w:t xml:space="preserve"> accordingly, locally or remotely.</w:t>
            </w:r>
          </w:p>
        </w:tc>
      </w:tr>
      <w:tr w:rsidR="001F7B53" w14:paraId="7CB9E69F" w14:textId="77777777" w:rsidTr="00450A79">
        <w:tc>
          <w:tcPr>
            <w:tcW w:w="1188" w:type="dxa"/>
          </w:tcPr>
          <w:p w14:paraId="66A3FE41" w14:textId="77777777" w:rsidR="001F7B53" w:rsidRPr="006D7D6D" w:rsidRDefault="001F7B53" w:rsidP="00450A79">
            <w:pPr>
              <w:rPr>
                <w:b/>
                <w:i/>
                <w:sz w:val="20"/>
                <w:szCs w:val="20"/>
              </w:rPr>
            </w:pPr>
            <w:r w:rsidRPr="006D7D6D">
              <w:rPr>
                <w:b/>
                <w:i/>
                <w:sz w:val="20"/>
                <w:szCs w:val="20"/>
              </w:rPr>
              <w:t>Timeouts</w:t>
            </w:r>
          </w:p>
        </w:tc>
        <w:tc>
          <w:tcPr>
            <w:tcW w:w="8388" w:type="dxa"/>
          </w:tcPr>
          <w:p w14:paraId="3C5DFCD9" w14:textId="77777777" w:rsidR="001F7B53" w:rsidRDefault="001F7B53" w:rsidP="00450A79">
            <w:pPr>
              <w:rPr>
                <w:sz w:val="20"/>
                <w:szCs w:val="20"/>
              </w:rPr>
            </w:pPr>
            <w:r w:rsidRPr="006D7D6D">
              <w:rPr>
                <w:sz w:val="20"/>
                <w:szCs w:val="20"/>
              </w:rPr>
              <w:t xml:space="preserve">These are delays associated with </w:t>
            </w:r>
            <w:r>
              <w:rPr>
                <w:sz w:val="20"/>
                <w:szCs w:val="20"/>
              </w:rPr>
              <w:t xml:space="preserve">the requests between two </w:t>
            </w:r>
            <w:r w:rsidRPr="006D7D6D">
              <w:rPr>
                <w:sz w:val="20"/>
                <w:szCs w:val="20"/>
              </w:rPr>
              <w:t>specific host</w:t>
            </w:r>
            <w:r>
              <w:rPr>
                <w:sz w:val="20"/>
                <w:szCs w:val="20"/>
              </w:rPr>
              <w:t>s</w:t>
            </w:r>
            <w:r w:rsidRPr="006D7D6D">
              <w:rPr>
                <w:sz w:val="20"/>
                <w:szCs w:val="20"/>
              </w:rPr>
              <w:t xml:space="preserve"> or </w:t>
            </w:r>
            <w:r>
              <w:rPr>
                <w:sz w:val="20"/>
                <w:szCs w:val="20"/>
              </w:rPr>
              <w:t xml:space="preserve">from </w:t>
            </w:r>
            <w:r w:rsidRPr="006D7D6D">
              <w:rPr>
                <w:sz w:val="20"/>
                <w:szCs w:val="20"/>
              </w:rPr>
              <w:t xml:space="preserve">a </w:t>
            </w:r>
            <w:r w:rsidRPr="00DC1610">
              <w:rPr>
                <w:sz w:val="20"/>
                <w:szCs w:val="20"/>
              </w:rPr>
              <w:t>specific</w:t>
            </w:r>
            <w:r w:rsidRPr="006D7D6D">
              <w:rPr>
                <w:sz w:val="20"/>
                <w:szCs w:val="20"/>
              </w:rPr>
              <w:t xml:space="preserve"> thread. When a </w:t>
            </w:r>
            <w:r w:rsidRPr="00DC1610">
              <w:rPr>
                <w:sz w:val="20"/>
                <w:szCs w:val="20"/>
              </w:rPr>
              <w:t>reply</w:t>
            </w:r>
            <w:r w:rsidRPr="006D7D6D">
              <w:rPr>
                <w:sz w:val="20"/>
                <w:szCs w:val="20"/>
              </w:rPr>
              <w:t xml:space="preserve"> to a remote </w:t>
            </w:r>
            <w:r w:rsidRPr="00DC1610">
              <w:rPr>
                <w:sz w:val="20"/>
                <w:szCs w:val="20"/>
              </w:rPr>
              <w:t>request</w:t>
            </w:r>
            <w:r w:rsidRPr="006D7D6D">
              <w:rPr>
                <w:sz w:val="20"/>
                <w:szCs w:val="20"/>
              </w:rPr>
              <w:t xml:space="preserve"> does not come back within the specified timeout, </w:t>
            </w:r>
            <w:r>
              <w:rPr>
                <w:sz w:val="20"/>
                <w:szCs w:val="20"/>
              </w:rPr>
              <w:t>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generates special timeout exceptions, </w:t>
            </w:r>
            <w:r w:rsidRPr="006D7D6D">
              <w:rPr>
                <w:sz w:val="20"/>
                <w:szCs w:val="20"/>
              </w:rPr>
              <w:t>which can further be caught and analyzed</w:t>
            </w:r>
            <w:r>
              <w:rPr>
                <w:sz w:val="20"/>
                <w:szCs w:val="20"/>
              </w:rPr>
              <w:t xml:space="preserve"> by a Hello program.</w:t>
            </w:r>
          </w:p>
        </w:tc>
      </w:tr>
    </w:tbl>
    <w:p w14:paraId="02D16125" w14:textId="77777777" w:rsidR="001F7B53" w:rsidRDefault="001F7B53" w:rsidP="001F7B53">
      <w:pPr>
        <w:pStyle w:val="Heading3"/>
      </w:pPr>
      <w:bookmarkStart w:id="7112" w:name="_Toc394515823"/>
      <w:bookmarkStart w:id="7113" w:name="_Toc394564555"/>
      <w:bookmarkStart w:id="7114" w:name="_Toc394664765"/>
      <w:bookmarkStart w:id="7115" w:name="_Toc394668981"/>
      <w:bookmarkStart w:id="7116" w:name="_Toc394919750"/>
      <w:bookmarkStart w:id="7117" w:name="_Toc394958132"/>
      <w:bookmarkStart w:id="7118" w:name="_Toc394958846"/>
      <w:bookmarkStart w:id="7119" w:name="_Toc395005737"/>
      <w:bookmarkStart w:id="7120" w:name="_Toc395011506"/>
      <w:bookmarkStart w:id="7121" w:name="_Toc395012357"/>
      <w:bookmarkStart w:id="7122" w:name="_Toc395034852"/>
      <w:bookmarkStart w:id="7123" w:name="_Toc395172131"/>
      <w:bookmarkStart w:id="7124" w:name="_Toc395863327"/>
      <w:bookmarkStart w:id="7125" w:name="_Toc396031699"/>
      <w:bookmarkStart w:id="7126" w:name="_Toc396938214"/>
      <w:bookmarkStart w:id="7127" w:name="_Toc396979209"/>
      <w:bookmarkStart w:id="7128" w:name="_Toc396981822"/>
      <w:bookmarkStart w:id="7129" w:name="_Toc397075988"/>
      <w:bookmarkStart w:id="7130" w:name="_Toc397200814"/>
      <w:bookmarkStart w:id="7131" w:name="_Toc397249091"/>
      <w:bookmarkStart w:id="7132" w:name="_Toc397332466"/>
      <w:bookmarkStart w:id="7133" w:name="_Toc397339328"/>
      <w:bookmarkStart w:id="7134" w:name="_Toc397422993"/>
      <w:bookmarkStart w:id="7135" w:name="_Toc397498718"/>
      <w:bookmarkStart w:id="7136" w:name="_Toc397507059"/>
      <w:bookmarkStart w:id="7137" w:name="_Toc397529790"/>
      <w:bookmarkStart w:id="7138" w:name="_Toc397590509"/>
      <w:bookmarkStart w:id="7139" w:name="_Toc397593125"/>
      <w:bookmarkStart w:id="7140" w:name="_Toc397596133"/>
      <w:bookmarkStart w:id="7141" w:name="_Toc397618978"/>
      <w:bookmarkStart w:id="7142" w:name="_Toc398738366"/>
      <w:bookmarkStart w:id="7143" w:name="_Toc398810995"/>
      <w:bookmarkStart w:id="7144" w:name="_Toc399366111"/>
      <w:bookmarkStart w:id="7145" w:name="_Toc399622872"/>
      <w:bookmarkStart w:id="7146" w:name="_Toc400041878"/>
      <w:bookmarkStart w:id="7147" w:name="_Toc400230052"/>
      <w:bookmarkStart w:id="7148" w:name="_Toc400286473"/>
      <w:bookmarkStart w:id="7149" w:name="_Toc400287019"/>
      <w:bookmarkStart w:id="7150" w:name="_Toc400445462"/>
      <w:bookmarkStart w:id="7151" w:name="_Toc401568433"/>
      <w:bookmarkStart w:id="7152" w:name="_Toc401699199"/>
      <w:bookmarkStart w:id="7153" w:name="_Toc401748496"/>
      <w:bookmarkStart w:id="7154" w:name="_Toc401748790"/>
      <w:bookmarkStart w:id="7155" w:name="_Toc401749084"/>
      <w:bookmarkStart w:id="7156" w:name="_Toc401836669"/>
      <w:bookmarkStart w:id="7157" w:name="_Toc401921154"/>
      <w:bookmarkStart w:id="7158" w:name="_Toc404090120"/>
      <w:bookmarkStart w:id="7159" w:name="_Toc404613050"/>
      <w:bookmarkStart w:id="7160" w:name="_Toc520407211"/>
      <w:r>
        <w:t>Exception</w:t>
      </w:r>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p>
    <w:p w14:paraId="358873D3" w14:textId="77777777" w:rsidR="001F7B53" w:rsidRDefault="001F7B53" w:rsidP="001F7B53">
      <w:pPr>
        <w:spacing w:after="120" w:line="240" w:lineRule="auto"/>
        <w:rPr>
          <w:sz w:val="20"/>
          <w:szCs w:val="20"/>
        </w:rPr>
      </w:pPr>
      <w:r>
        <w:rPr>
          <w:sz w:val="20"/>
          <w:szCs w:val="20"/>
        </w:rPr>
        <w:t>An exception is a r</w:t>
      </w:r>
      <w:r w:rsidR="009F48AA">
        <w:rPr>
          <w:sz w:val="20"/>
          <w:szCs w:val="20"/>
        </w:rPr>
        <w:t>untime</w:t>
      </w:r>
      <w:r w:rsidRPr="00AC452C">
        <w:rPr>
          <w:sz w:val="20"/>
          <w:szCs w:val="20"/>
        </w:rPr>
        <w:t xml:space="preserve"> event </w:t>
      </w:r>
      <w:r>
        <w:rPr>
          <w:sz w:val="20"/>
          <w:szCs w:val="20"/>
        </w:rPr>
        <w:t>that interrupts the program flow of control</w:t>
      </w:r>
      <w:r w:rsidRPr="00AC452C">
        <w:rPr>
          <w:sz w:val="20"/>
          <w:szCs w:val="20"/>
        </w:rPr>
        <w:t>. When excep</w:t>
      </w:r>
      <w:r>
        <w:rPr>
          <w:sz w:val="20"/>
          <w:szCs w:val="20"/>
        </w:rPr>
        <w:t xml:space="preserve">tion occurs, the </w:t>
      </w:r>
      <w:r w:rsidRPr="00DC1610">
        <w:rPr>
          <w:sz w:val="20"/>
          <w:szCs w:val="20"/>
        </w:rPr>
        <w:t>whole</w:t>
      </w:r>
      <w:r>
        <w:rPr>
          <w:sz w:val="20"/>
          <w:szCs w:val="20"/>
        </w:rPr>
        <w:t xml:space="preserve"> program </w:t>
      </w:r>
      <w:r w:rsidRPr="00AC452C">
        <w:rPr>
          <w:sz w:val="20"/>
          <w:szCs w:val="20"/>
        </w:rPr>
        <w:t>aborts its execution</w:t>
      </w:r>
      <w:r>
        <w:rPr>
          <w:sz w:val="20"/>
          <w:szCs w:val="20"/>
        </w:rPr>
        <w:t xml:space="preserve"> unless it </w:t>
      </w:r>
      <w:r w:rsidRPr="00AC452C">
        <w:rPr>
          <w:sz w:val="20"/>
          <w:szCs w:val="20"/>
        </w:rPr>
        <w:t>had set up an exception handler</w:t>
      </w:r>
      <w:r>
        <w:rPr>
          <w:sz w:val="20"/>
          <w:szCs w:val="20"/>
        </w:rPr>
        <w:t>, which</w:t>
      </w:r>
      <w:r w:rsidRPr="00AC452C">
        <w:rPr>
          <w:sz w:val="20"/>
          <w:szCs w:val="20"/>
        </w:rPr>
        <w:t xml:space="preserve"> is a piece of code that assumes control when an exception </w:t>
      </w:r>
      <w:r>
        <w:rPr>
          <w:sz w:val="20"/>
          <w:szCs w:val="20"/>
        </w:rPr>
        <w:t>occurs</w:t>
      </w:r>
      <w:r w:rsidRPr="00AC452C">
        <w:rPr>
          <w:sz w:val="20"/>
          <w:szCs w:val="20"/>
        </w:rPr>
        <w:t xml:space="preserve">. </w:t>
      </w:r>
      <w:proofErr w:type="gramStart"/>
      <w:r w:rsidRPr="00AC452C">
        <w:rPr>
          <w:sz w:val="20"/>
          <w:szCs w:val="20"/>
        </w:rPr>
        <w:t>Hello</w:t>
      </w:r>
      <w:proofErr w:type="gramEnd"/>
      <w:r w:rsidRPr="00AC452C">
        <w:rPr>
          <w:sz w:val="20"/>
          <w:szCs w:val="20"/>
        </w:rPr>
        <w:t xml:space="preserve"> allows fo</w:t>
      </w:r>
      <w:r>
        <w:rPr>
          <w:sz w:val="20"/>
          <w:szCs w:val="20"/>
        </w:rPr>
        <w:t>r distributed exception handling:</w:t>
      </w:r>
      <w:r w:rsidRPr="00AC452C">
        <w:rPr>
          <w:sz w:val="20"/>
          <w:szCs w:val="20"/>
        </w:rPr>
        <w:t xml:space="preserve"> an exception handler can </w:t>
      </w:r>
      <w:r w:rsidRPr="00DC1610">
        <w:rPr>
          <w:sz w:val="20"/>
          <w:szCs w:val="20"/>
        </w:rPr>
        <w:t>catch</w:t>
      </w:r>
      <w:r w:rsidRPr="00AC452C">
        <w:rPr>
          <w:sz w:val="20"/>
          <w:szCs w:val="20"/>
        </w:rPr>
        <w:t xml:space="preserve"> exceptions from its own thread on the local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as well as</w:t>
      </w:r>
      <w:r w:rsidRPr="00AC452C">
        <w:rPr>
          <w:sz w:val="20"/>
          <w:szCs w:val="20"/>
        </w:rPr>
        <w:t xml:space="preserve"> exceptions from another thread on any engine </w:t>
      </w:r>
      <w:r>
        <w:rPr>
          <w:sz w:val="20"/>
          <w:szCs w:val="20"/>
        </w:rPr>
        <w:t>if</w:t>
      </w:r>
      <w:r w:rsidRPr="00AC452C">
        <w:rPr>
          <w:sz w:val="20"/>
          <w:szCs w:val="20"/>
        </w:rPr>
        <w:t xml:space="preserve"> that thread is on the call stack of the handler’s thread. This way, Hello exception can happen on one </w:t>
      </w:r>
      <w:r>
        <w:rPr>
          <w:sz w:val="20"/>
          <w:szCs w:val="20"/>
        </w:rPr>
        <w:t>thread</w:t>
      </w:r>
      <w:r w:rsidRPr="00AC452C">
        <w:rPr>
          <w:sz w:val="20"/>
          <w:szCs w:val="20"/>
        </w:rPr>
        <w:t xml:space="preserve">, but end up being </w:t>
      </w:r>
      <w:r w:rsidRPr="00DC1610">
        <w:rPr>
          <w:sz w:val="20"/>
          <w:szCs w:val="20"/>
        </w:rPr>
        <w:t>processed</w:t>
      </w:r>
      <w:r w:rsidRPr="00AC452C">
        <w:rPr>
          <w:sz w:val="20"/>
          <w:szCs w:val="20"/>
        </w:rPr>
        <w:t xml:space="preserve"> on </w:t>
      </w:r>
      <w:r>
        <w:rPr>
          <w:sz w:val="20"/>
          <w:szCs w:val="20"/>
        </w:rPr>
        <w:t xml:space="preserve">another thread of the same or </w:t>
      </w:r>
      <w:r w:rsidRPr="00AC452C">
        <w:rPr>
          <w:sz w:val="20"/>
          <w:szCs w:val="20"/>
        </w:rPr>
        <w:t>another engine</w:t>
      </w:r>
      <w:r>
        <w:rPr>
          <w:sz w:val="20"/>
          <w:szCs w:val="20"/>
        </w:rPr>
        <w:t>,</w:t>
      </w:r>
      <w:r w:rsidRPr="00AC452C">
        <w:rPr>
          <w:sz w:val="20"/>
          <w:szCs w:val="20"/>
        </w:rPr>
        <w:t xml:space="preserve"> which m</w:t>
      </w:r>
      <w:r>
        <w:rPr>
          <w:sz w:val="20"/>
          <w:szCs w:val="20"/>
        </w:rPr>
        <w:t>a</w:t>
      </w:r>
      <w:r w:rsidRPr="00AC452C">
        <w:rPr>
          <w:sz w:val="20"/>
          <w:szCs w:val="20"/>
        </w:rPr>
        <w:t>y run on any local or remote host.</w:t>
      </w:r>
      <w:r>
        <w:rPr>
          <w:sz w:val="20"/>
          <w:szCs w:val="20"/>
        </w:rPr>
        <w:t xml:space="preserve"> </w:t>
      </w:r>
    </w:p>
    <w:p w14:paraId="4ED04603" w14:textId="77777777" w:rsidR="001F7B53" w:rsidRPr="006D7D6D" w:rsidRDefault="001F7B53" w:rsidP="001F7B53">
      <w:pPr>
        <w:spacing w:after="120" w:line="240" w:lineRule="auto"/>
        <w:rPr>
          <w:sz w:val="20"/>
          <w:szCs w:val="20"/>
        </w:rPr>
      </w:pPr>
      <w:r w:rsidRPr="006D7D6D">
        <w:rPr>
          <w:sz w:val="20"/>
          <w:szCs w:val="20"/>
        </w:rPr>
        <w:t xml:space="preserve">For example, a thread A can invoke a method on another thread via message send operation </w:t>
      </w:r>
      <w:r w:rsidRPr="006D7D6D">
        <w:rPr>
          <w:rFonts w:ascii="Courier New" w:hAnsi="Courier New" w:cs="Courier New"/>
          <w:sz w:val="20"/>
          <w:szCs w:val="20"/>
        </w:rPr>
        <w:t>&lt;#</w:t>
      </w:r>
      <w:proofErr w:type="gramStart"/>
      <w:r w:rsidRPr="006D7D6D">
        <w:rPr>
          <w:rFonts w:ascii="Courier New" w:hAnsi="Courier New" w:cs="Courier New"/>
          <w:sz w:val="20"/>
          <w:szCs w:val="20"/>
        </w:rPr>
        <w:t>&gt;</w:t>
      </w:r>
      <w:r w:rsidRPr="006D7D6D">
        <w:rPr>
          <w:sz w:val="20"/>
          <w:szCs w:val="20"/>
        </w:rPr>
        <w:t>, or</w:t>
      </w:r>
      <w:proofErr w:type="gramEnd"/>
      <w:r w:rsidRPr="006D7D6D">
        <w:rPr>
          <w:sz w:val="20"/>
          <w:szCs w:val="20"/>
        </w:rPr>
        <w:t xml:space="preserve"> call a method on an object residing in a partition from another local or remote host, or initiate a group traversal on any local or remote group object. In all these cases, thread A will wait for completion of the </w:t>
      </w:r>
      <w:r w:rsidRPr="00DC1610">
        <w:rPr>
          <w:sz w:val="20"/>
          <w:szCs w:val="20"/>
        </w:rPr>
        <w:t>request</w:t>
      </w:r>
      <w:r w:rsidRPr="006D7D6D">
        <w:rPr>
          <w:sz w:val="20"/>
          <w:szCs w:val="20"/>
        </w:rPr>
        <w:t xml:space="preserve"> executing on other threads: if an exception happens on those threads, thread A can still handle </w:t>
      </w:r>
      <w:r>
        <w:rPr>
          <w:sz w:val="20"/>
          <w:szCs w:val="20"/>
        </w:rPr>
        <w:t>that exception</w:t>
      </w:r>
      <w:r w:rsidRPr="006D7D6D">
        <w:rPr>
          <w:sz w:val="20"/>
          <w:szCs w:val="20"/>
        </w:rPr>
        <w:t>.</w:t>
      </w:r>
      <w:r w:rsidR="002F73EB">
        <w:rPr>
          <w:sz w:val="20"/>
          <w:szCs w:val="20"/>
        </w:rPr>
        <w:t xml:space="preserve"> </w:t>
      </w:r>
      <w:r w:rsidRPr="006D7D6D">
        <w:rPr>
          <w:sz w:val="20"/>
          <w:szCs w:val="20"/>
        </w:rPr>
        <w:t xml:space="preserve">The Hello exception mechanism could be used for </w:t>
      </w:r>
      <w:r w:rsidRPr="00DC1610">
        <w:rPr>
          <w:sz w:val="20"/>
          <w:szCs w:val="20"/>
        </w:rPr>
        <w:t>controlling</w:t>
      </w:r>
      <w:r w:rsidRPr="006D7D6D">
        <w:rPr>
          <w:sz w:val="20"/>
          <w:szCs w:val="20"/>
        </w:rPr>
        <w:t xml:space="preserve"> distributed </w:t>
      </w:r>
      <w:r w:rsidR="00F13E14">
        <w:rPr>
          <w:sz w:val="20"/>
          <w:szCs w:val="20"/>
        </w:rPr>
        <w:t>or</w:t>
      </w:r>
      <w:r w:rsidRPr="006D7D6D">
        <w:rPr>
          <w:sz w:val="20"/>
          <w:szCs w:val="20"/>
        </w:rPr>
        <w:t xml:space="preserve"> local system failures, and </w:t>
      </w:r>
      <w:r>
        <w:rPr>
          <w:sz w:val="20"/>
          <w:szCs w:val="20"/>
        </w:rPr>
        <w:t xml:space="preserve">for </w:t>
      </w:r>
      <w:r w:rsidRPr="006D7D6D">
        <w:rPr>
          <w:sz w:val="20"/>
          <w:szCs w:val="20"/>
        </w:rPr>
        <w:t xml:space="preserve">altering program control flow as explained in the </w:t>
      </w:r>
      <w:r w:rsidRPr="00DC1610">
        <w:rPr>
          <w:sz w:val="20"/>
          <w:szCs w:val="20"/>
        </w:rPr>
        <w:t>subsequent</w:t>
      </w:r>
      <w:r w:rsidRPr="006D7D6D">
        <w:rPr>
          <w:sz w:val="20"/>
          <w:szCs w:val="20"/>
        </w:rPr>
        <w:t xml:space="preserve"> sections.</w:t>
      </w:r>
    </w:p>
    <w:p w14:paraId="271AC233" w14:textId="77777777" w:rsidR="001F7B53" w:rsidRPr="005C0837" w:rsidRDefault="001F7B53" w:rsidP="00D565EB">
      <w:pPr>
        <w:pStyle w:val="Heading4"/>
      </w:pPr>
      <w:bookmarkStart w:id="7161" w:name="_Ref377047877"/>
      <w:bookmarkStart w:id="7162" w:name="_Toc394515824"/>
      <w:bookmarkStart w:id="7163" w:name="_Toc394564556"/>
      <w:bookmarkStart w:id="7164" w:name="_Toc394664766"/>
      <w:bookmarkStart w:id="7165" w:name="_Toc394668982"/>
      <w:bookmarkStart w:id="7166" w:name="_Toc394919751"/>
      <w:bookmarkStart w:id="7167" w:name="_Toc394958133"/>
      <w:bookmarkStart w:id="7168" w:name="_Toc394958847"/>
      <w:bookmarkStart w:id="7169" w:name="_Toc395005738"/>
      <w:bookmarkStart w:id="7170" w:name="_Toc395011507"/>
      <w:bookmarkStart w:id="7171" w:name="_Toc395012358"/>
      <w:bookmarkStart w:id="7172" w:name="_Toc395034853"/>
      <w:bookmarkStart w:id="7173" w:name="_Toc395172132"/>
      <w:bookmarkStart w:id="7174" w:name="_Toc395863328"/>
      <w:bookmarkStart w:id="7175" w:name="_Toc396031700"/>
      <w:bookmarkStart w:id="7176" w:name="_Toc396938215"/>
      <w:bookmarkStart w:id="7177" w:name="_Toc396979210"/>
      <w:bookmarkStart w:id="7178" w:name="_Toc396981823"/>
      <w:bookmarkStart w:id="7179" w:name="_Toc397075989"/>
      <w:bookmarkStart w:id="7180" w:name="_Toc397200815"/>
      <w:bookmarkStart w:id="7181" w:name="_Toc397249092"/>
      <w:bookmarkStart w:id="7182" w:name="_Toc397332467"/>
      <w:bookmarkStart w:id="7183" w:name="_Toc397339329"/>
      <w:bookmarkStart w:id="7184" w:name="_Toc397422994"/>
      <w:bookmarkStart w:id="7185" w:name="_Toc397498719"/>
      <w:bookmarkStart w:id="7186" w:name="_Toc397507060"/>
      <w:bookmarkStart w:id="7187" w:name="_Toc397529791"/>
      <w:bookmarkStart w:id="7188" w:name="_Toc397590510"/>
      <w:bookmarkStart w:id="7189" w:name="_Toc397593126"/>
      <w:bookmarkStart w:id="7190" w:name="_Toc397596134"/>
      <w:bookmarkStart w:id="7191" w:name="_Toc397618979"/>
      <w:bookmarkStart w:id="7192" w:name="_Toc398738367"/>
      <w:bookmarkStart w:id="7193" w:name="_Toc398810996"/>
      <w:bookmarkStart w:id="7194" w:name="_Toc399366112"/>
      <w:bookmarkStart w:id="7195" w:name="_Toc399622873"/>
      <w:bookmarkStart w:id="7196" w:name="_Toc400041879"/>
      <w:bookmarkStart w:id="7197" w:name="_Toc400230053"/>
      <w:bookmarkStart w:id="7198" w:name="_Toc400286474"/>
      <w:bookmarkStart w:id="7199" w:name="_Toc400287020"/>
      <w:bookmarkStart w:id="7200" w:name="_Toc400445463"/>
      <w:bookmarkStart w:id="7201" w:name="_Toc401568434"/>
      <w:bookmarkStart w:id="7202" w:name="_Toc401699200"/>
      <w:bookmarkStart w:id="7203" w:name="_Toc401748497"/>
      <w:bookmarkStart w:id="7204" w:name="_Toc401748791"/>
      <w:bookmarkStart w:id="7205" w:name="_Toc401749085"/>
      <w:bookmarkStart w:id="7206" w:name="_Toc401836670"/>
      <w:bookmarkStart w:id="7207" w:name="_Toc401921155"/>
      <w:bookmarkStart w:id="7208" w:name="_Toc404090121"/>
      <w:bookmarkStart w:id="7209" w:name="_Toc404613051"/>
      <w:bookmarkStart w:id="7210" w:name="_Toc520407212"/>
      <w:r w:rsidRPr="005C0837">
        <w:t>Distributed System Failure Control</w:t>
      </w:r>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p>
    <w:p w14:paraId="4898E197" w14:textId="77777777" w:rsidR="006C1FB5" w:rsidRDefault="001F7B53" w:rsidP="00F4081C">
      <w:pPr>
        <w:widowControl w:val="0"/>
        <w:spacing w:after="120" w:line="240" w:lineRule="auto"/>
        <w:rPr>
          <w:rFonts w:cs="Times New Roman"/>
          <w:sz w:val="20"/>
          <w:szCs w:val="20"/>
        </w:rPr>
      </w:pPr>
      <w:r w:rsidRPr="005C0837">
        <w:rPr>
          <w:rFonts w:cs="Times New Roman"/>
          <w:sz w:val="20"/>
          <w:szCs w:val="20"/>
        </w:rPr>
        <w:t xml:space="preserve">A key feature of distributed programming, which distinguishes it from local programming, is that even an elementary distributed operation </w:t>
      </w:r>
      <w:r>
        <w:rPr>
          <w:rFonts w:cs="Times New Roman"/>
          <w:sz w:val="20"/>
          <w:szCs w:val="20"/>
        </w:rPr>
        <w:t>can</w:t>
      </w:r>
      <w:r w:rsidRPr="005C0837">
        <w:rPr>
          <w:rFonts w:cs="Times New Roman"/>
          <w:sz w:val="20"/>
          <w:szCs w:val="20"/>
        </w:rPr>
        <w:t xml:space="preserve"> fail. Therefore, a program </w:t>
      </w:r>
      <w:r>
        <w:rPr>
          <w:rFonts w:cs="Times New Roman"/>
          <w:sz w:val="20"/>
          <w:szCs w:val="20"/>
        </w:rPr>
        <w:t>should</w:t>
      </w:r>
      <w:r w:rsidRPr="005C0837">
        <w:rPr>
          <w:rFonts w:cs="Times New Roman"/>
          <w:sz w:val="20"/>
          <w:szCs w:val="20"/>
        </w:rPr>
        <w:t xml:space="preserve"> be prep</w:t>
      </w:r>
      <w:r w:rsidR="006C1FB5">
        <w:rPr>
          <w:rFonts w:cs="Times New Roman"/>
          <w:sz w:val="20"/>
          <w:szCs w:val="20"/>
        </w:rPr>
        <w:t>ared to handle remote failures.</w:t>
      </w:r>
    </w:p>
    <w:p w14:paraId="2C132723" w14:textId="77777777" w:rsidR="001F7B53" w:rsidRPr="005C0837" w:rsidRDefault="001F7B53" w:rsidP="00F4081C">
      <w:pPr>
        <w:widowControl w:val="0"/>
        <w:spacing w:after="120" w:line="240" w:lineRule="auto"/>
        <w:rPr>
          <w:rFonts w:cs="Times New Roman"/>
          <w:sz w:val="20"/>
          <w:szCs w:val="20"/>
        </w:rPr>
      </w:pPr>
      <w:r w:rsidRPr="005C0837">
        <w:rPr>
          <w:rFonts w:cs="Times New Roman"/>
          <w:sz w:val="20"/>
          <w:szCs w:val="20"/>
        </w:rPr>
        <w:t>Consider the simplest operation of getting a field data from an object:</w:t>
      </w:r>
    </w:p>
    <w:p w14:paraId="75D135EA" w14:textId="77777777" w:rsidR="001F7B53" w:rsidRPr="005C0837" w:rsidRDefault="001F7B53" w:rsidP="001F7B53">
      <w:pPr>
        <w:spacing w:after="120" w:line="240" w:lineRule="auto"/>
        <w:ind w:left="1440"/>
        <w:rPr>
          <w:rFonts w:ascii="Courier New" w:hAnsi="Courier New" w:cs="Courier New"/>
          <w:sz w:val="20"/>
          <w:szCs w:val="20"/>
        </w:rPr>
      </w:pPr>
      <w:r w:rsidRPr="005C0837">
        <w:rPr>
          <w:rFonts w:ascii="Courier New" w:hAnsi="Courier New" w:cs="Courier New"/>
          <w:sz w:val="20"/>
          <w:szCs w:val="20"/>
        </w:rPr>
        <w:t xml:space="preserve">int </w:t>
      </w:r>
      <w:r w:rsidRPr="00FE791D">
        <w:rPr>
          <w:rFonts w:ascii="Courier New" w:hAnsi="Courier New" w:cs="Courier New"/>
          <w:sz w:val="20"/>
          <w:szCs w:val="20"/>
        </w:rPr>
        <w:t>i</w:t>
      </w:r>
      <w:r w:rsidRPr="005C0837">
        <w:rPr>
          <w:rFonts w:ascii="Courier New" w:hAnsi="Courier New" w:cs="Courier New"/>
          <w:sz w:val="20"/>
          <w:szCs w:val="20"/>
        </w:rPr>
        <w:t xml:space="preserve"> = obj.data;</w:t>
      </w:r>
    </w:p>
    <w:p w14:paraId="760E47CB" w14:textId="77777777" w:rsidR="001F7B53" w:rsidRPr="005C0837" w:rsidRDefault="001F7B53" w:rsidP="001F7B53">
      <w:pPr>
        <w:spacing w:after="120" w:line="240" w:lineRule="auto"/>
        <w:rPr>
          <w:rFonts w:cs="Times New Roman"/>
          <w:sz w:val="20"/>
          <w:szCs w:val="20"/>
        </w:rPr>
      </w:pPr>
      <w:r w:rsidRPr="005C0837">
        <w:rPr>
          <w:rFonts w:cs="Times New Roman"/>
          <w:sz w:val="20"/>
          <w:szCs w:val="20"/>
        </w:rPr>
        <w:t xml:space="preserve">When </w:t>
      </w:r>
      <w:r>
        <w:rPr>
          <w:rFonts w:cs="Times New Roman"/>
          <w:sz w:val="20"/>
          <w:szCs w:val="20"/>
        </w:rPr>
        <w:t>ref</w:t>
      </w:r>
      <w:r w:rsidRPr="005C0837">
        <w:rPr>
          <w:rFonts w:cs="Times New Roman"/>
          <w:sz w:val="20"/>
          <w:szCs w:val="20"/>
        </w:rPr>
        <w:t xml:space="preserve"> </w:t>
      </w:r>
      <w:r w:rsidRPr="00C50C7F">
        <w:rPr>
          <w:rFonts w:ascii="Courier New" w:hAnsi="Courier New" w:cs="Courier New"/>
          <w:sz w:val="20"/>
          <w:szCs w:val="20"/>
        </w:rPr>
        <w:t>obj</w:t>
      </w:r>
      <w:r w:rsidRPr="005C0837">
        <w:rPr>
          <w:rFonts w:cs="Times New Roman"/>
          <w:sz w:val="20"/>
          <w:szCs w:val="20"/>
        </w:rPr>
        <w:t xml:space="preserve"> refers to a local object, this operation cannot fail unless there is a hardware problem</w:t>
      </w:r>
      <w:r>
        <w:rPr>
          <w:rFonts w:cs="Times New Roman"/>
          <w:sz w:val="20"/>
          <w:szCs w:val="20"/>
        </w:rPr>
        <w:t>, a memory corruption caused by a piece of embedded C++ code,</w:t>
      </w:r>
      <w:r w:rsidRPr="005C0837">
        <w:rPr>
          <w:rFonts w:cs="Times New Roman"/>
          <w:sz w:val="20"/>
          <w:szCs w:val="20"/>
        </w:rPr>
        <w:t xml:space="preserve"> or a </w:t>
      </w:r>
      <w:r>
        <w:rPr>
          <w:rFonts w:cs="Times New Roman"/>
          <w:sz w:val="20"/>
          <w:szCs w:val="20"/>
        </w:rPr>
        <w:t>system</w:t>
      </w:r>
      <w:r w:rsidRPr="005C0837">
        <w:rPr>
          <w:rFonts w:cs="Times New Roman"/>
          <w:sz w:val="20"/>
          <w:szCs w:val="20"/>
        </w:rPr>
        <w:t xml:space="preserve"> bug. </w:t>
      </w:r>
      <w:r>
        <w:rPr>
          <w:rFonts w:cs="Times New Roman"/>
          <w:sz w:val="20"/>
          <w:szCs w:val="20"/>
        </w:rPr>
        <w:t xml:space="preserve">Note, that it is unlikely for hardware to </w:t>
      </w:r>
      <w:r w:rsidRPr="00DC1610">
        <w:rPr>
          <w:rFonts w:cs="Times New Roman"/>
          <w:sz w:val="20"/>
          <w:szCs w:val="20"/>
        </w:rPr>
        <w:t>cause</w:t>
      </w:r>
      <w:r>
        <w:rPr>
          <w:rFonts w:cs="Times New Roman"/>
          <w:sz w:val="20"/>
          <w:szCs w:val="20"/>
        </w:rPr>
        <w:t xml:space="preserve"> an </w:t>
      </w:r>
      <w:r w:rsidRPr="00FE791D">
        <w:rPr>
          <w:rFonts w:cs="Times New Roman"/>
          <w:sz w:val="20"/>
          <w:szCs w:val="20"/>
        </w:rPr>
        <w:t>error</w:t>
      </w:r>
      <w:r>
        <w:rPr>
          <w:rFonts w:cs="Times New Roman"/>
          <w:sz w:val="20"/>
          <w:szCs w:val="20"/>
        </w:rPr>
        <w:t xml:space="preserve"> in this simple statement</w:t>
      </w:r>
      <w:r w:rsidRPr="00FE791D">
        <w:rPr>
          <w:rFonts w:cs="Times New Roman"/>
          <w:sz w:val="20"/>
          <w:szCs w:val="20"/>
        </w:rPr>
        <w:t>,</w:t>
      </w:r>
      <w:r>
        <w:rPr>
          <w:rFonts w:cs="Times New Roman"/>
          <w:sz w:val="20"/>
          <w:szCs w:val="20"/>
        </w:rPr>
        <w:t xml:space="preserve"> as modern computers are quite reliable. Therefore, p</w:t>
      </w:r>
      <w:r w:rsidRPr="005C0837">
        <w:rPr>
          <w:rFonts w:cs="Times New Roman"/>
          <w:sz w:val="20"/>
          <w:szCs w:val="20"/>
        </w:rPr>
        <w:t xml:space="preserve">rograms usually do not guard against </w:t>
      </w:r>
      <w:r>
        <w:rPr>
          <w:rFonts w:cs="Times New Roman"/>
          <w:sz w:val="20"/>
          <w:szCs w:val="20"/>
        </w:rPr>
        <w:t xml:space="preserve">failures in </w:t>
      </w:r>
      <w:r w:rsidRPr="005C0837">
        <w:rPr>
          <w:rFonts w:cs="Times New Roman"/>
          <w:sz w:val="20"/>
          <w:szCs w:val="20"/>
        </w:rPr>
        <w:t xml:space="preserve">operations like this. </w:t>
      </w:r>
      <w:r>
        <w:rPr>
          <w:rFonts w:cs="Times New Roman"/>
          <w:sz w:val="20"/>
          <w:szCs w:val="20"/>
        </w:rPr>
        <w:t>Even account</w:t>
      </w:r>
      <w:r w:rsidR="00882058">
        <w:rPr>
          <w:rFonts w:cs="Times New Roman"/>
          <w:sz w:val="20"/>
          <w:szCs w:val="20"/>
        </w:rPr>
        <w:t>ing</w:t>
      </w:r>
      <w:r>
        <w:rPr>
          <w:rFonts w:cs="Times New Roman"/>
          <w:sz w:val="20"/>
          <w:szCs w:val="20"/>
        </w:rPr>
        <w:t xml:space="preserve"> for unpredictable</w:t>
      </w:r>
      <w:r w:rsidR="00882058">
        <w:rPr>
          <w:rFonts w:cs="Times New Roman"/>
          <w:sz w:val="20"/>
          <w:szCs w:val="20"/>
        </w:rPr>
        <w:t xml:space="preserve"> </w:t>
      </w:r>
      <w:r>
        <w:rPr>
          <w:rFonts w:cs="Times New Roman"/>
          <w:sz w:val="20"/>
          <w:szCs w:val="20"/>
        </w:rPr>
        <w:t xml:space="preserve">is usually </w:t>
      </w:r>
      <w:r w:rsidR="00882058">
        <w:rPr>
          <w:rFonts w:cs="Times New Roman"/>
          <w:sz w:val="20"/>
          <w:szCs w:val="20"/>
        </w:rPr>
        <w:t xml:space="preserve">done </w:t>
      </w:r>
      <w:r>
        <w:rPr>
          <w:rFonts w:cs="Times New Roman"/>
          <w:sz w:val="20"/>
          <w:szCs w:val="20"/>
        </w:rPr>
        <w:t xml:space="preserve">by </w:t>
      </w:r>
      <w:r w:rsidR="00882058">
        <w:rPr>
          <w:rFonts w:cs="Times New Roman"/>
          <w:sz w:val="20"/>
          <w:szCs w:val="20"/>
        </w:rPr>
        <w:t xml:space="preserve">placing </w:t>
      </w:r>
      <w:r w:rsidRPr="005C0837">
        <w:rPr>
          <w:rFonts w:cs="Times New Roman"/>
          <w:sz w:val="20"/>
          <w:szCs w:val="20"/>
        </w:rPr>
        <w:t xml:space="preserve">a generic </w:t>
      </w:r>
      <w:r>
        <w:rPr>
          <w:rFonts w:cs="Courier New"/>
          <w:sz w:val="20"/>
          <w:szCs w:val="20"/>
        </w:rPr>
        <w:t>exception handler</w:t>
      </w:r>
      <w:r w:rsidRPr="005C0837">
        <w:rPr>
          <w:rFonts w:cs="Times New Roman"/>
          <w:sz w:val="20"/>
          <w:szCs w:val="20"/>
        </w:rPr>
        <w:t xml:space="preserve"> way up in the execution stack. </w:t>
      </w:r>
    </w:p>
    <w:p w14:paraId="1CE52545" w14:textId="77777777" w:rsidR="001F7B53" w:rsidRDefault="001F7B53" w:rsidP="007F6CC2">
      <w:pPr>
        <w:widowControl w:val="0"/>
        <w:spacing w:after="120" w:line="240" w:lineRule="auto"/>
        <w:ind w:right="-180"/>
        <w:rPr>
          <w:rFonts w:cs="Times New Roman"/>
          <w:sz w:val="20"/>
          <w:szCs w:val="20"/>
        </w:rPr>
      </w:pPr>
      <w:r w:rsidRPr="005C0837">
        <w:rPr>
          <w:rFonts w:cs="Times New Roman"/>
          <w:sz w:val="20"/>
          <w:szCs w:val="20"/>
        </w:rPr>
        <w:t xml:space="preserve">However, if </w:t>
      </w:r>
      <w:r w:rsidRPr="00C50C7F">
        <w:rPr>
          <w:rFonts w:ascii="Courier New" w:hAnsi="Courier New" w:cs="Courier New"/>
          <w:sz w:val="20"/>
          <w:szCs w:val="20"/>
        </w:rPr>
        <w:t>obj</w:t>
      </w:r>
      <w:r w:rsidRPr="005C0837">
        <w:rPr>
          <w:rFonts w:cs="Times New Roman"/>
          <w:sz w:val="20"/>
          <w:szCs w:val="20"/>
        </w:rPr>
        <w:t xml:space="preserve"> refers to a remote object, then the likelihood</w:t>
      </w:r>
      <w:r>
        <w:rPr>
          <w:rFonts w:cs="Times New Roman"/>
          <w:sz w:val="20"/>
          <w:szCs w:val="20"/>
        </w:rPr>
        <w:t xml:space="preserve"> of a failure increases for </w:t>
      </w:r>
      <w:r w:rsidRPr="00DC1610">
        <w:rPr>
          <w:rFonts w:cs="Times New Roman"/>
          <w:sz w:val="20"/>
          <w:szCs w:val="20"/>
        </w:rPr>
        <w:t>several</w:t>
      </w:r>
      <w:r>
        <w:rPr>
          <w:rFonts w:cs="Times New Roman"/>
          <w:sz w:val="20"/>
          <w:szCs w:val="20"/>
        </w:rPr>
        <w:t xml:space="preserve"> reasons. Firstly,</w:t>
      </w:r>
      <w:r w:rsidRPr="005C0837">
        <w:rPr>
          <w:rFonts w:cs="Times New Roman"/>
          <w:sz w:val="20"/>
          <w:szCs w:val="20"/>
        </w:rPr>
        <w:t xml:space="preserve"> the </w:t>
      </w:r>
      <w:r w:rsidRPr="00DC1610">
        <w:rPr>
          <w:rFonts w:cs="Times New Roman"/>
          <w:sz w:val="20"/>
          <w:szCs w:val="20"/>
        </w:rPr>
        <w:t>network</w:t>
      </w:r>
      <w:r w:rsidRPr="005C0837">
        <w:rPr>
          <w:rFonts w:cs="Times New Roman"/>
          <w:sz w:val="20"/>
          <w:szCs w:val="20"/>
        </w:rPr>
        <w:t xml:space="preserve"> </w:t>
      </w:r>
      <w:r>
        <w:rPr>
          <w:rFonts w:cs="Times New Roman"/>
          <w:sz w:val="20"/>
          <w:szCs w:val="20"/>
        </w:rPr>
        <w:t xml:space="preserve">that transfers data between computers has a not-null probability of failure in any of its components, which include the physical networking medium as well as the hardware and software infrastructure that control the data transfer. Secondly, </w:t>
      </w:r>
      <w:r w:rsidRPr="00DC1610">
        <w:rPr>
          <w:rFonts w:cs="Times New Roman"/>
          <w:sz w:val="20"/>
          <w:szCs w:val="20"/>
        </w:rPr>
        <w:t>although</w:t>
      </w:r>
      <w:r>
        <w:rPr>
          <w:rFonts w:cs="Times New Roman"/>
          <w:sz w:val="20"/>
          <w:szCs w:val="20"/>
        </w:rPr>
        <w:t xml:space="preserve"> the probability of a single computer failing is small, any remote operation involves at least two computers – one local and one remote. Therefore, the </w:t>
      </w:r>
      <w:r w:rsidR="00F13E14">
        <w:rPr>
          <w:rFonts w:cs="Times New Roman"/>
          <w:sz w:val="20"/>
          <w:szCs w:val="20"/>
        </w:rPr>
        <w:t>combined</w:t>
      </w:r>
      <w:r>
        <w:rPr>
          <w:rFonts w:cs="Times New Roman"/>
          <w:sz w:val="20"/>
          <w:szCs w:val="20"/>
        </w:rPr>
        <w:t xml:space="preserve"> probability of one of them failing is likely to double. Finally, often the network infrastructure involves additional hardware such as routers, switches, bridges, name servers, etc., with their own controlling software: each of them </w:t>
      </w:r>
      <w:r w:rsidRPr="00C50C7F">
        <w:rPr>
          <w:rFonts w:cs="Times New Roman"/>
          <w:sz w:val="20"/>
          <w:szCs w:val="20"/>
        </w:rPr>
        <w:t>introduce</w:t>
      </w:r>
      <w:r w:rsidR="00F13E14">
        <w:rPr>
          <w:rFonts w:cs="Times New Roman"/>
          <w:sz w:val="20"/>
          <w:szCs w:val="20"/>
        </w:rPr>
        <w:t>s</w:t>
      </w:r>
      <w:r w:rsidRPr="00C50C7F">
        <w:rPr>
          <w:rFonts w:cs="Times New Roman"/>
          <w:sz w:val="20"/>
          <w:szCs w:val="20"/>
        </w:rPr>
        <w:t xml:space="preserve"> an additional</w:t>
      </w:r>
      <w:r>
        <w:rPr>
          <w:rFonts w:cs="Times New Roman"/>
          <w:sz w:val="20"/>
          <w:szCs w:val="20"/>
        </w:rPr>
        <w:t xml:space="preserve"> point of failure.</w:t>
      </w:r>
    </w:p>
    <w:p w14:paraId="1DD3788C" w14:textId="77777777" w:rsidR="001F7B53" w:rsidRPr="005C0837" w:rsidRDefault="001F7B53" w:rsidP="001F7B53">
      <w:pPr>
        <w:spacing w:after="120" w:line="240" w:lineRule="auto"/>
        <w:rPr>
          <w:rFonts w:cs="Times New Roman"/>
          <w:sz w:val="20"/>
          <w:szCs w:val="20"/>
        </w:rPr>
      </w:pPr>
      <w:r>
        <w:rPr>
          <w:rFonts w:cs="Times New Roman"/>
          <w:sz w:val="20"/>
          <w:szCs w:val="20"/>
        </w:rPr>
        <w:t xml:space="preserve">With </w:t>
      </w:r>
      <w:r w:rsidRPr="00DC1610">
        <w:rPr>
          <w:rFonts w:cs="Times New Roman"/>
          <w:sz w:val="20"/>
          <w:szCs w:val="20"/>
        </w:rPr>
        <w:t>multiple</w:t>
      </w:r>
      <w:r>
        <w:rPr>
          <w:rFonts w:cs="Times New Roman"/>
          <w:sz w:val="20"/>
          <w:szCs w:val="20"/>
        </w:rPr>
        <w:t xml:space="preserve"> network entities involved in data transfer, there could be many specific problems leading to an ultimate transfer failure. In a distributed application, it is practically impossible to </w:t>
      </w:r>
      <w:r w:rsidRPr="00DC1610">
        <w:rPr>
          <w:rFonts w:cs="Times New Roman"/>
          <w:sz w:val="20"/>
          <w:szCs w:val="20"/>
        </w:rPr>
        <w:t>analyze</w:t>
      </w:r>
      <w:r>
        <w:rPr>
          <w:rFonts w:cs="Times New Roman"/>
          <w:sz w:val="20"/>
          <w:szCs w:val="20"/>
        </w:rPr>
        <w:t xml:space="preserve"> all of them and </w:t>
      </w:r>
      <w:r w:rsidRPr="00DC1610">
        <w:rPr>
          <w:rFonts w:cs="Times New Roman"/>
          <w:sz w:val="20"/>
          <w:szCs w:val="20"/>
        </w:rPr>
        <w:t>react</w:t>
      </w:r>
      <w:r>
        <w:rPr>
          <w:rFonts w:cs="Times New Roman"/>
          <w:sz w:val="20"/>
          <w:szCs w:val="20"/>
        </w:rPr>
        <w:t xml:space="preserve"> in </w:t>
      </w:r>
      <w:r w:rsidRPr="00DC1610">
        <w:rPr>
          <w:rFonts w:cs="Times New Roman"/>
          <w:sz w:val="20"/>
          <w:szCs w:val="20"/>
        </w:rPr>
        <w:t>specific</w:t>
      </w:r>
      <w:r>
        <w:rPr>
          <w:rFonts w:cs="Times New Roman"/>
          <w:sz w:val="20"/>
          <w:szCs w:val="20"/>
        </w:rPr>
        <w:t xml:space="preserve"> ways to each situation. However, the application shall be prepared to handle </w:t>
      </w:r>
      <w:r w:rsidRPr="00DC1610">
        <w:rPr>
          <w:rFonts w:cs="Times New Roman"/>
          <w:sz w:val="20"/>
          <w:szCs w:val="20"/>
        </w:rPr>
        <w:t>network</w:t>
      </w:r>
      <w:r>
        <w:rPr>
          <w:rFonts w:cs="Times New Roman"/>
          <w:sz w:val="20"/>
          <w:szCs w:val="20"/>
        </w:rPr>
        <w:t xml:space="preserve"> failures in every remote operation. </w:t>
      </w:r>
      <w:r w:rsidRPr="005C0837">
        <w:rPr>
          <w:rFonts w:cs="Times New Roman"/>
          <w:sz w:val="20"/>
          <w:szCs w:val="20"/>
        </w:rPr>
        <w:t xml:space="preserve">Therefore, </w:t>
      </w:r>
      <w:r>
        <w:rPr>
          <w:rFonts w:cs="Times New Roman"/>
          <w:sz w:val="20"/>
          <w:szCs w:val="20"/>
        </w:rPr>
        <w:t xml:space="preserve">Hello offers a </w:t>
      </w:r>
      <w:proofErr w:type="gramStart"/>
      <w:r>
        <w:rPr>
          <w:rFonts w:cs="Times New Roman"/>
          <w:sz w:val="20"/>
          <w:szCs w:val="20"/>
        </w:rPr>
        <w:t xml:space="preserve">remote failure exception handling </w:t>
      </w:r>
      <w:r w:rsidRPr="005C0837">
        <w:rPr>
          <w:rFonts w:cs="Times New Roman"/>
          <w:sz w:val="20"/>
          <w:szCs w:val="20"/>
        </w:rPr>
        <w:t>clauses</w:t>
      </w:r>
      <w:proofErr w:type="gramEnd"/>
      <w:r w:rsidRPr="005C0837">
        <w:rPr>
          <w:rFonts w:cs="Times New Roman"/>
          <w:sz w:val="20"/>
          <w:szCs w:val="20"/>
        </w:rPr>
        <w:t xml:space="preserve"> </w:t>
      </w:r>
      <w:r>
        <w:rPr>
          <w:rFonts w:cs="Times New Roman"/>
          <w:sz w:val="20"/>
          <w:szCs w:val="20"/>
        </w:rPr>
        <w:t xml:space="preserve">that can surround any piece of Hello code and </w:t>
      </w:r>
      <w:r w:rsidRPr="00DC1610">
        <w:rPr>
          <w:rFonts w:cs="Times New Roman"/>
          <w:sz w:val="20"/>
          <w:szCs w:val="20"/>
        </w:rPr>
        <w:t>react</w:t>
      </w:r>
      <w:r>
        <w:rPr>
          <w:rFonts w:cs="Times New Roman"/>
          <w:sz w:val="20"/>
          <w:szCs w:val="20"/>
        </w:rPr>
        <w:t xml:space="preserve"> to a remote failure </w:t>
      </w:r>
      <w:r w:rsidR="00F13E14">
        <w:rPr>
          <w:rFonts w:cs="Times New Roman"/>
          <w:sz w:val="20"/>
          <w:szCs w:val="20"/>
        </w:rPr>
        <w:t>of</w:t>
      </w:r>
      <w:r>
        <w:rPr>
          <w:rFonts w:cs="Times New Roman"/>
          <w:sz w:val="20"/>
          <w:szCs w:val="20"/>
        </w:rPr>
        <w:t xml:space="preserve"> the surrounded code.</w:t>
      </w:r>
    </w:p>
    <w:p w14:paraId="54C45A57" w14:textId="77777777" w:rsidR="003D7B05" w:rsidRDefault="001F7B53" w:rsidP="001F7B53">
      <w:pPr>
        <w:spacing w:after="120" w:line="240" w:lineRule="auto"/>
        <w:rPr>
          <w:rFonts w:cs="Times New Roman"/>
          <w:sz w:val="20"/>
          <w:szCs w:val="20"/>
        </w:rPr>
      </w:pPr>
      <w:r>
        <w:rPr>
          <w:rFonts w:cs="Times New Roman"/>
          <w:sz w:val="20"/>
          <w:szCs w:val="20"/>
        </w:rPr>
        <w:t xml:space="preserve">One can compare Hello </w:t>
      </w:r>
      <w:r w:rsidRPr="00DC1610">
        <w:rPr>
          <w:rFonts w:cs="Times New Roman"/>
          <w:sz w:val="20"/>
          <w:szCs w:val="20"/>
        </w:rPr>
        <w:t>approach</w:t>
      </w:r>
      <w:r>
        <w:rPr>
          <w:rFonts w:cs="Times New Roman"/>
          <w:sz w:val="20"/>
          <w:szCs w:val="20"/>
        </w:rPr>
        <w:t xml:space="preserve"> for handling remote failures using exceptions with the </w:t>
      </w:r>
      <w:r w:rsidRPr="00DC1610">
        <w:rPr>
          <w:rFonts w:cs="Times New Roman"/>
          <w:sz w:val="20"/>
          <w:szCs w:val="20"/>
        </w:rPr>
        <w:t>approach</w:t>
      </w:r>
      <w:r>
        <w:rPr>
          <w:rFonts w:cs="Times New Roman"/>
          <w:sz w:val="20"/>
          <w:szCs w:val="20"/>
        </w:rPr>
        <w:t xml:space="preserve"> from traditional</w:t>
      </w:r>
      <w:r w:rsidRPr="005C0837">
        <w:rPr>
          <w:rFonts w:cs="Times New Roman"/>
          <w:sz w:val="20"/>
          <w:szCs w:val="20"/>
        </w:rPr>
        <w:t xml:space="preserve"> </w:t>
      </w:r>
      <w:r w:rsidRPr="00DC1610">
        <w:rPr>
          <w:rFonts w:cs="Times New Roman"/>
          <w:sz w:val="20"/>
          <w:szCs w:val="20"/>
        </w:rPr>
        <w:t>network</w:t>
      </w:r>
      <w:r w:rsidRPr="005C0837">
        <w:rPr>
          <w:rFonts w:cs="Times New Roman"/>
          <w:sz w:val="20"/>
          <w:szCs w:val="20"/>
        </w:rPr>
        <w:t xml:space="preserve"> libraries and packages</w:t>
      </w:r>
      <w:r>
        <w:rPr>
          <w:rFonts w:cs="Times New Roman"/>
          <w:sz w:val="20"/>
          <w:szCs w:val="20"/>
        </w:rPr>
        <w:t xml:space="preserve">. That approach </w:t>
      </w:r>
      <w:r w:rsidRPr="005C0837">
        <w:rPr>
          <w:rFonts w:cs="Times New Roman"/>
          <w:sz w:val="20"/>
          <w:szCs w:val="20"/>
        </w:rPr>
        <w:t>allow</w:t>
      </w:r>
      <w:r>
        <w:rPr>
          <w:rFonts w:cs="Times New Roman"/>
          <w:sz w:val="20"/>
          <w:szCs w:val="20"/>
        </w:rPr>
        <w:t>s</w:t>
      </w:r>
      <w:r w:rsidRPr="005C0837">
        <w:rPr>
          <w:rFonts w:cs="Times New Roman"/>
          <w:sz w:val="20"/>
          <w:szCs w:val="20"/>
        </w:rPr>
        <w:t xml:space="preserve"> for analyzing the result of an execution of each remote operation. </w:t>
      </w:r>
      <w:r>
        <w:rPr>
          <w:rFonts w:cs="Times New Roman"/>
          <w:sz w:val="20"/>
          <w:szCs w:val="20"/>
        </w:rPr>
        <w:t xml:space="preserve">Such </w:t>
      </w:r>
      <w:r w:rsidRPr="00DC1610">
        <w:rPr>
          <w:rFonts w:cs="Times New Roman"/>
          <w:sz w:val="20"/>
          <w:szCs w:val="20"/>
        </w:rPr>
        <w:t>technique</w:t>
      </w:r>
      <w:r w:rsidRPr="005C0837">
        <w:rPr>
          <w:rFonts w:cs="Times New Roman"/>
          <w:sz w:val="20"/>
          <w:szCs w:val="20"/>
        </w:rPr>
        <w:t xml:space="preserve"> </w:t>
      </w:r>
      <w:r>
        <w:rPr>
          <w:rFonts w:cs="Times New Roman"/>
          <w:sz w:val="20"/>
          <w:szCs w:val="20"/>
        </w:rPr>
        <w:t>results in a program where every</w:t>
      </w:r>
      <w:r w:rsidRPr="005C0837">
        <w:rPr>
          <w:rFonts w:cs="Times New Roman"/>
          <w:sz w:val="20"/>
          <w:szCs w:val="20"/>
        </w:rPr>
        <w:t xml:space="preserve"> basic </w:t>
      </w:r>
      <w:r>
        <w:rPr>
          <w:rFonts w:cs="Times New Roman"/>
          <w:sz w:val="20"/>
          <w:szCs w:val="20"/>
        </w:rPr>
        <w:t xml:space="preserve">remote </w:t>
      </w:r>
      <w:r w:rsidRPr="005C0837">
        <w:rPr>
          <w:rFonts w:cs="Times New Roman"/>
          <w:sz w:val="20"/>
          <w:szCs w:val="20"/>
        </w:rPr>
        <w:t xml:space="preserve">operation </w:t>
      </w:r>
      <w:proofErr w:type="gramStart"/>
      <w:r w:rsidRPr="005C0837">
        <w:rPr>
          <w:rFonts w:cs="Times New Roman"/>
          <w:sz w:val="20"/>
          <w:szCs w:val="20"/>
        </w:rPr>
        <w:t>has to</w:t>
      </w:r>
      <w:proofErr w:type="gramEnd"/>
      <w:r w:rsidRPr="005C0837">
        <w:rPr>
          <w:rFonts w:cs="Times New Roman"/>
          <w:sz w:val="20"/>
          <w:szCs w:val="20"/>
        </w:rPr>
        <w:t xml:space="preserve"> be checked for error </w:t>
      </w:r>
      <w:r w:rsidRPr="005C0837">
        <w:rPr>
          <w:rFonts w:cs="Times New Roman"/>
          <w:sz w:val="20"/>
          <w:szCs w:val="20"/>
        </w:rPr>
        <w:lastRenderedPageBreak/>
        <w:t xml:space="preserve">codes. </w:t>
      </w:r>
      <w:r>
        <w:rPr>
          <w:rFonts w:cs="Times New Roman"/>
          <w:sz w:val="20"/>
          <w:szCs w:val="20"/>
        </w:rPr>
        <w:t xml:space="preserve">Although </w:t>
      </w:r>
      <w:r w:rsidR="00F13E14">
        <w:rPr>
          <w:rFonts w:cs="Times New Roman"/>
          <w:sz w:val="20"/>
          <w:szCs w:val="20"/>
        </w:rPr>
        <w:t>the checks</w:t>
      </w:r>
      <w:r>
        <w:rPr>
          <w:rFonts w:cs="Times New Roman"/>
          <w:sz w:val="20"/>
          <w:szCs w:val="20"/>
        </w:rPr>
        <w:t xml:space="preserve"> can determine</w:t>
      </w:r>
      <w:r w:rsidR="006C1FB5">
        <w:rPr>
          <w:rFonts w:cs="Times New Roman"/>
          <w:sz w:val="20"/>
          <w:szCs w:val="20"/>
        </w:rPr>
        <w:t>, to a certain degree,</w:t>
      </w:r>
      <w:r>
        <w:rPr>
          <w:rFonts w:cs="Times New Roman"/>
          <w:sz w:val="20"/>
          <w:szCs w:val="20"/>
        </w:rPr>
        <w:t xml:space="preserve"> the exact cause of failure, often there is little that the program can do </w:t>
      </w:r>
      <w:proofErr w:type="gramStart"/>
      <w:r>
        <w:rPr>
          <w:rFonts w:cs="Times New Roman"/>
          <w:sz w:val="20"/>
          <w:szCs w:val="20"/>
        </w:rPr>
        <w:t>in order to</w:t>
      </w:r>
      <w:proofErr w:type="gramEnd"/>
      <w:r>
        <w:rPr>
          <w:rFonts w:cs="Times New Roman"/>
          <w:sz w:val="20"/>
          <w:szCs w:val="20"/>
        </w:rPr>
        <w:t xml:space="preserve"> fix the problem as the entities that caused remote </w:t>
      </w:r>
      <w:r w:rsidR="003D7B05">
        <w:rPr>
          <w:rFonts w:cs="Times New Roman"/>
          <w:sz w:val="20"/>
          <w:szCs w:val="20"/>
        </w:rPr>
        <w:t>failure are out of its control.</w:t>
      </w:r>
    </w:p>
    <w:p w14:paraId="0BCAA063" w14:textId="77777777" w:rsidR="001F7B53" w:rsidRDefault="001F7B53" w:rsidP="001F7B53">
      <w:pPr>
        <w:spacing w:after="120" w:line="240" w:lineRule="auto"/>
        <w:rPr>
          <w:rFonts w:cs="Times New Roman"/>
          <w:sz w:val="20"/>
          <w:szCs w:val="20"/>
        </w:rPr>
      </w:pPr>
      <w:r>
        <w:rPr>
          <w:rFonts w:cs="Times New Roman"/>
          <w:sz w:val="20"/>
          <w:szCs w:val="20"/>
        </w:rPr>
        <w:t xml:space="preserve">Thus, the detailed knowledge of the program statement that detected a remote failure </w:t>
      </w:r>
      <w:r w:rsidR="006C1FB5">
        <w:rPr>
          <w:rFonts w:cs="Times New Roman"/>
          <w:sz w:val="20"/>
          <w:szCs w:val="20"/>
        </w:rPr>
        <w:t>ends up being</w:t>
      </w:r>
      <w:r>
        <w:rPr>
          <w:rFonts w:cs="Times New Roman"/>
          <w:sz w:val="20"/>
          <w:szCs w:val="20"/>
        </w:rPr>
        <w:t xml:space="preserve"> practically useless for f</w:t>
      </w:r>
      <w:r w:rsidR="00F13E14">
        <w:rPr>
          <w:rFonts w:cs="Times New Roman"/>
          <w:sz w:val="20"/>
          <w:szCs w:val="20"/>
        </w:rPr>
        <w:t>ixing that problem at r</w:t>
      </w:r>
      <w:r w:rsidR="009F48AA">
        <w:rPr>
          <w:rFonts w:cs="Times New Roman"/>
          <w:sz w:val="20"/>
          <w:szCs w:val="20"/>
        </w:rPr>
        <w:t>untime</w:t>
      </w:r>
      <w:r w:rsidR="00F13E14">
        <w:rPr>
          <w:rFonts w:cs="Times New Roman"/>
          <w:sz w:val="20"/>
          <w:szCs w:val="20"/>
        </w:rPr>
        <w:t>.</w:t>
      </w:r>
      <w:r w:rsidR="00F4081C">
        <w:rPr>
          <w:rFonts w:cs="Times New Roman"/>
          <w:sz w:val="20"/>
          <w:szCs w:val="20"/>
        </w:rPr>
        <w:t xml:space="preserve"> </w:t>
      </w:r>
      <w:r w:rsidR="001630DF">
        <w:rPr>
          <w:rFonts w:cs="Times New Roman"/>
          <w:sz w:val="20"/>
          <w:szCs w:val="20"/>
        </w:rPr>
        <w:t>S</w:t>
      </w:r>
      <w:r>
        <w:rPr>
          <w:rFonts w:cs="Times New Roman"/>
          <w:sz w:val="20"/>
          <w:szCs w:val="20"/>
        </w:rPr>
        <w:t xml:space="preserve">uch error handling </w:t>
      </w:r>
      <w:r w:rsidRPr="00DC1610">
        <w:rPr>
          <w:rFonts w:cs="Times New Roman"/>
          <w:sz w:val="20"/>
          <w:szCs w:val="20"/>
        </w:rPr>
        <w:t>technique</w:t>
      </w:r>
      <w:r>
        <w:rPr>
          <w:rFonts w:cs="Times New Roman"/>
          <w:sz w:val="20"/>
          <w:szCs w:val="20"/>
        </w:rPr>
        <w:t xml:space="preserve"> is usually the only </w:t>
      </w:r>
      <w:r w:rsidRPr="00DC1610">
        <w:rPr>
          <w:rFonts w:cs="Times New Roman"/>
          <w:sz w:val="20"/>
          <w:szCs w:val="20"/>
        </w:rPr>
        <w:t>technique</w:t>
      </w:r>
      <w:r>
        <w:rPr>
          <w:rFonts w:cs="Times New Roman"/>
          <w:sz w:val="20"/>
          <w:szCs w:val="20"/>
        </w:rPr>
        <w:t xml:space="preserve"> available as no exception is raised when an error occurs. Therefore, it is mandatory to check the result of every operation or risk unpredictable program behavior. For example, in the next </w:t>
      </w:r>
      <w:r w:rsidR="00F13E14">
        <w:rPr>
          <w:rFonts w:cs="Times New Roman"/>
          <w:sz w:val="20"/>
          <w:szCs w:val="20"/>
        </w:rPr>
        <w:t xml:space="preserve">hypothetical </w:t>
      </w:r>
      <w:r>
        <w:rPr>
          <w:rFonts w:cs="Times New Roman"/>
          <w:sz w:val="20"/>
          <w:szCs w:val="20"/>
        </w:rPr>
        <w:t xml:space="preserve">C++ fragment </w:t>
      </w:r>
      <w:r w:rsidR="00882058">
        <w:rPr>
          <w:rFonts w:cs="Times New Roman"/>
          <w:sz w:val="20"/>
          <w:szCs w:val="20"/>
        </w:rPr>
        <w:t>there is a</w:t>
      </w:r>
      <w:r>
        <w:rPr>
          <w:rFonts w:cs="Times New Roman"/>
          <w:sz w:val="20"/>
          <w:szCs w:val="20"/>
        </w:rPr>
        <w:t xml:space="preserve"> pattern of checking errors after each library call. The code balloons with error checking statements attached to the mainstream code of just three calls for opening, writing, and closing a file:</w:t>
      </w:r>
    </w:p>
    <w:p w14:paraId="7777B534"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FILE</w:t>
      </w:r>
      <w:r>
        <w:rPr>
          <w:rFonts w:ascii="Lucida Console" w:hAnsi="Lucida Console" w:cs="Lucida Console"/>
          <w:sz w:val="14"/>
          <w:szCs w:val="14"/>
        </w:rPr>
        <w:t xml:space="preserve"> *f = </w:t>
      </w:r>
      <w:r w:rsidRPr="00C50C7F">
        <w:rPr>
          <w:rFonts w:ascii="Lucida Console" w:hAnsi="Lucida Console" w:cs="Lucida Console"/>
          <w:sz w:val="14"/>
          <w:szCs w:val="14"/>
        </w:rPr>
        <w:t>fopen</w:t>
      </w:r>
      <w:r>
        <w:rPr>
          <w:rFonts w:ascii="Lucida Console" w:hAnsi="Lucida Console" w:cs="Lucida Console"/>
          <w:sz w:val="14"/>
          <w:szCs w:val="14"/>
        </w:rPr>
        <w:t xml:space="preserve">(out, </w:t>
      </w:r>
      <w:r>
        <w:rPr>
          <w:rFonts w:ascii="Lucida Console" w:hAnsi="Lucida Console" w:cs="Lucida Console"/>
          <w:color w:val="BB0000"/>
          <w:sz w:val="14"/>
          <w:szCs w:val="14"/>
        </w:rPr>
        <w:t>"w"</w:t>
      </w:r>
      <w:r>
        <w:rPr>
          <w:rFonts w:ascii="Lucida Console" w:hAnsi="Lucida Console" w:cs="Lucida Console"/>
          <w:sz w:val="14"/>
          <w:szCs w:val="14"/>
        </w:rPr>
        <w:t>);</w:t>
      </w:r>
      <w:r w:rsidR="00F4081C">
        <w:rPr>
          <w:rFonts w:ascii="Lucida Console" w:hAnsi="Lucida Console" w:cs="Lucida Console"/>
          <w:sz w:val="14"/>
          <w:szCs w:val="14"/>
        </w:rPr>
        <w:t xml:space="preserve">           </w:t>
      </w:r>
      <w:r w:rsidR="00F4081C">
        <w:rPr>
          <w:rFonts w:ascii="Lucida Console" w:hAnsi="Lucida Console" w:cs="Lucida Console"/>
          <w:color w:val="0000BB"/>
          <w:sz w:val="14"/>
          <w:szCs w:val="14"/>
        </w:rPr>
        <w:t>// open file</w:t>
      </w:r>
    </w:p>
    <w:p w14:paraId="466F716B"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f == </w:t>
      </w:r>
      <w:r>
        <w:rPr>
          <w:rFonts w:ascii="Lucida Console" w:hAnsi="Lucida Console" w:cs="Lucida Console"/>
          <w:color w:val="BB0000"/>
          <w:sz w:val="14"/>
          <w:szCs w:val="14"/>
        </w:rPr>
        <w:t>NULL</w:t>
      </w:r>
      <w:r>
        <w:rPr>
          <w:rFonts w:ascii="Lucida Console" w:hAnsi="Lucida Console" w:cs="Lucida Console"/>
          <w:sz w:val="14"/>
          <w:szCs w:val="14"/>
        </w:rPr>
        <w:t xml:space="preserve"> )</w:t>
      </w:r>
    </w:p>
    <w:p w14:paraId="3C5EF482"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F13E14">
        <w:rPr>
          <w:rFonts w:ascii="Lucida Console" w:hAnsi="Lucida Console" w:cs="Lucida Console"/>
          <w:sz w:val="14"/>
          <w:szCs w:val="14"/>
        </w:rPr>
        <w:t>report_fatal_error</w:t>
      </w:r>
      <w:r>
        <w:rPr>
          <w:rFonts w:ascii="Lucida Console" w:hAnsi="Lucida Console" w:cs="Lucida Console"/>
          <w:sz w:val="14"/>
          <w:szCs w:val="14"/>
        </w:rPr>
        <w:t>(</w:t>
      </w:r>
      <w:r>
        <w:rPr>
          <w:rFonts w:ascii="Lucida Console" w:hAnsi="Lucida Console" w:cs="Lucida Console"/>
          <w:color w:val="BB0000"/>
          <w:sz w:val="14"/>
          <w:szCs w:val="14"/>
        </w:rPr>
        <w:t>386</w:t>
      </w:r>
      <w:r w:rsidR="00F13E14">
        <w:rPr>
          <w:rFonts w:ascii="Lucida Console" w:hAnsi="Lucida Console" w:cs="Lucida Console"/>
          <w:sz w:val="14"/>
          <w:szCs w:val="14"/>
        </w:rPr>
        <w:t>)</w:t>
      </w:r>
      <w:r>
        <w:rPr>
          <w:rFonts w:ascii="Lucida Console" w:hAnsi="Lucida Console" w:cs="Lucida Console"/>
          <w:sz w:val="14"/>
          <w:szCs w:val="14"/>
        </w:rPr>
        <w:t>;</w:t>
      </w:r>
    </w:p>
    <w:p w14:paraId="21D6E284"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p>
    <w:p w14:paraId="4BBC99C6"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write into the file</w:t>
      </w:r>
    </w:p>
    <w:p w14:paraId="1D642722"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w:t>
      </w:r>
      <w:r w:rsidRPr="00FE791D">
        <w:rPr>
          <w:rFonts w:ascii="Lucida Console" w:hAnsi="Lucida Console" w:cs="Lucida Console"/>
          <w:sz w:val="14"/>
          <w:szCs w:val="14"/>
        </w:rPr>
        <w:t>fprintf</w:t>
      </w:r>
      <w:r>
        <w:rPr>
          <w:rFonts w:ascii="Lucida Console" w:hAnsi="Lucida Console" w:cs="Lucida Console"/>
          <w:sz w:val="14"/>
          <w:szCs w:val="14"/>
        </w:rPr>
        <w:t xml:space="preserve">(f, </w:t>
      </w:r>
      <w:r w:rsidRPr="00FE791D">
        <w:rPr>
          <w:rFonts w:ascii="Lucida Console" w:hAnsi="Lucida Console" w:cs="Lucida Console"/>
          <w:sz w:val="14"/>
          <w:szCs w:val="14"/>
        </w:rPr>
        <w:t>frmt</w:t>
      </w:r>
      <w:r>
        <w:rPr>
          <w:rFonts w:ascii="Lucida Console" w:hAnsi="Lucida Console" w:cs="Lucida Console"/>
          <w:sz w:val="14"/>
          <w:szCs w:val="14"/>
        </w:rPr>
        <w:t xml:space="preserve">, archive, archive, archive, archive, archive) &lt; </w:t>
      </w:r>
      <w:r>
        <w:rPr>
          <w:rFonts w:ascii="Lucida Console" w:hAnsi="Lucida Console" w:cs="Lucida Console"/>
          <w:color w:val="BB0000"/>
          <w:sz w:val="14"/>
          <w:szCs w:val="14"/>
        </w:rPr>
        <w:t>0</w:t>
      </w:r>
      <w:r>
        <w:rPr>
          <w:rFonts w:ascii="Lucida Console" w:hAnsi="Lucida Console" w:cs="Lucida Console"/>
          <w:sz w:val="14"/>
          <w:szCs w:val="14"/>
        </w:rPr>
        <w:t xml:space="preserve"> )</w:t>
      </w:r>
    </w:p>
    <w:p w14:paraId="263E13E7" w14:textId="77777777" w:rsidR="001F7B53" w:rsidRDefault="001F7B53" w:rsidP="00F13E14">
      <w:pPr>
        <w:keepNext/>
        <w:keepLines/>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w:t>
      </w:r>
      <w:r w:rsidR="00F13E14">
        <w:rPr>
          <w:rFonts w:ascii="Lucida Console" w:hAnsi="Lucida Console" w:cs="Lucida Console"/>
          <w:sz w:val="14"/>
          <w:szCs w:val="14"/>
        </w:rPr>
        <w:t>report_fatal_error(</w:t>
      </w:r>
      <w:r w:rsidR="00F13E14">
        <w:rPr>
          <w:rFonts w:ascii="Lucida Console" w:hAnsi="Lucida Console" w:cs="Lucida Console"/>
          <w:color w:val="BB0000"/>
          <w:sz w:val="14"/>
          <w:szCs w:val="14"/>
        </w:rPr>
        <w:t>387</w:t>
      </w:r>
      <w:r w:rsidR="00F13E14">
        <w:rPr>
          <w:rFonts w:ascii="Lucida Console" w:hAnsi="Lucida Console" w:cs="Lucida Console"/>
          <w:sz w:val="14"/>
          <w:szCs w:val="14"/>
        </w:rPr>
        <w:t>);</w:t>
      </w:r>
    </w:p>
    <w:p w14:paraId="368E4283" w14:textId="77777777" w:rsidR="00F13E14" w:rsidRDefault="00F13E14" w:rsidP="00F13E14">
      <w:pPr>
        <w:keepNext/>
        <w:keepLines/>
        <w:autoSpaceDE w:val="0"/>
        <w:autoSpaceDN w:val="0"/>
        <w:adjustRightInd w:val="0"/>
        <w:spacing w:after="0" w:line="240" w:lineRule="auto"/>
        <w:rPr>
          <w:rFonts w:ascii="Lucida Console" w:hAnsi="Lucida Console" w:cs="Lucida Console"/>
          <w:color w:val="000000"/>
          <w:sz w:val="14"/>
          <w:szCs w:val="14"/>
          <w:highlight w:val="black"/>
        </w:rPr>
      </w:pPr>
    </w:p>
    <w:p w14:paraId="0A9A5AE8"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w:t>
      </w:r>
      <w:r w:rsidRPr="00FE791D">
        <w:rPr>
          <w:rFonts w:ascii="Lucida Console" w:hAnsi="Lucida Console" w:cs="Lucida Console"/>
          <w:sz w:val="14"/>
          <w:szCs w:val="14"/>
        </w:rPr>
        <w:t>fclose</w:t>
      </w:r>
      <w:r>
        <w:rPr>
          <w:rFonts w:ascii="Lucida Console" w:hAnsi="Lucida Console" w:cs="Lucida Console"/>
          <w:sz w:val="14"/>
          <w:szCs w:val="14"/>
        </w:rPr>
        <w:t xml:space="preserve">(f) == </w:t>
      </w:r>
      <w:r>
        <w:rPr>
          <w:rFonts w:ascii="Lucida Console" w:hAnsi="Lucida Console" w:cs="Lucida Console"/>
          <w:color w:val="BB0000"/>
          <w:sz w:val="14"/>
          <w:szCs w:val="14"/>
        </w:rPr>
        <w:t>EOF</w:t>
      </w:r>
      <w:r>
        <w:rPr>
          <w:rFonts w:ascii="Lucida Console" w:hAnsi="Lucida Console" w:cs="Lucida Console"/>
          <w:sz w:val="14"/>
          <w:szCs w:val="14"/>
        </w:rPr>
        <w:t xml:space="preserve"> )</w:t>
      </w:r>
      <w:r w:rsidR="00F4081C">
        <w:rPr>
          <w:rFonts w:ascii="Lucida Console" w:hAnsi="Lucida Console" w:cs="Lucida Console"/>
          <w:sz w:val="14"/>
          <w:szCs w:val="14"/>
        </w:rPr>
        <w:t xml:space="preserve">              </w:t>
      </w:r>
      <w:r w:rsidR="00F4081C">
        <w:rPr>
          <w:rFonts w:ascii="Lucida Console" w:hAnsi="Lucida Console" w:cs="Lucida Console"/>
          <w:color w:val="0000BB"/>
          <w:sz w:val="14"/>
          <w:szCs w:val="14"/>
        </w:rPr>
        <w:t>// close file</w:t>
      </w:r>
    </w:p>
    <w:p w14:paraId="5E9E3C6A" w14:textId="77777777" w:rsidR="001F7B53" w:rsidRDefault="001F7B53" w:rsidP="00F13E14">
      <w:pPr>
        <w:keepNext/>
        <w:keepLines/>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w:t>
      </w:r>
      <w:r w:rsidR="00F13E14">
        <w:rPr>
          <w:rFonts w:ascii="Lucida Console" w:hAnsi="Lucida Console" w:cs="Lucida Console"/>
          <w:sz w:val="14"/>
          <w:szCs w:val="14"/>
        </w:rPr>
        <w:t>report_fatal_error(</w:t>
      </w:r>
      <w:r w:rsidR="00F13E14">
        <w:rPr>
          <w:rFonts w:ascii="Lucida Console" w:hAnsi="Lucida Console" w:cs="Lucida Console"/>
          <w:color w:val="BB0000"/>
          <w:sz w:val="14"/>
          <w:szCs w:val="14"/>
        </w:rPr>
        <w:t>388</w:t>
      </w:r>
      <w:r w:rsidR="00F13E14">
        <w:rPr>
          <w:rFonts w:ascii="Lucida Console" w:hAnsi="Lucida Console" w:cs="Lucida Console"/>
          <w:sz w:val="14"/>
          <w:szCs w:val="14"/>
        </w:rPr>
        <w:t>);</w:t>
      </w:r>
    </w:p>
    <w:p w14:paraId="778088F1" w14:textId="77777777" w:rsidR="00F13E14" w:rsidRPr="00C8688C" w:rsidRDefault="00F13E14" w:rsidP="00F13E14">
      <w:pPr>
        <w:keepNext/>
        <w:keepLines/>
        <w:autoSpaceDE w:val="0"/>
        <w:autoSpaceDN w:val="0"/>
        <w:adjustRightInd w:val="0"/>
        <w:spacing w:after="0" w:line="240" w:lineRule="auto"/>
        <w:rPr>
          <w:rFonts w:ascii="Lucida Console" w:hAnsi="Lucida Console" w:cs="Lucida Console"/>
          <w:color w:val="000000"/>
          <w:sz w:val="14"/>
          <w:szCs w:val="14"/>
          <w:highlight w:val="black"/>
        </w:rPr>
      </w:pPr>
    </w:p>
    <w:p w14:paraId="19128EF9" w14:textId="77777777" w:rsidR="001F7B53" w:rsidRDefault="001F7B53" w:rsidP="001F7B53">
      <w:pPr>
        <w:spacing w:after="120" w:line="240" w:lineRule="auto"/>
        <w:rPr>
          <w:rFonts w:cs="Times New Roman"/>
          <w:sz w:val="20"/>
          <w:szCs w:val="20"/>
        </w:rPr>
      </w:pPr>
      <w:r>
        <w:rPr>
          <w:rFonts w:cs="Times New Roman"/>
          <w:sz w:val="20"/>
          <w:szCs w:val="20"/>
        </w:rPr>
        <w:t>I</w:t>
      </w:r>
      <w:r w:rsidRPr="005C0837">
        <w:rPr>
          <w:rFonts w:cs="Times New Roman"/>
          <w:sz w:val="20"/>
          <w:szCs w:val="20"/>
        </w:rPr>
        <w:t xml:space="preserve">n Hello, </w:t>
      </w:r>
      <w:r>
        <w:rPr>
          <w:rFonts w:cs="Times New Roman"/>
          <w:sz w:val="20"/>
          <w:szCs w:val="20"/>
        </w:rPr>
        <w:t xml:space="preserve">an exception is raised every time when a remote operation fails. Therefore, </w:t>
      </w:r>
      <w:r w:rsidRPr="005C0837">
        <w:rPr>
          <w:rFonts w:cs="Times New Roman"/>
          <w:sz w:val="20"/>
          <w:szCs w:val="20"/>
        </w:rPr>
        <w:t>a block of code</w:t>
      </w:r>
      <w:r w:rsidR="00882058">
        <w:rPr>
          <w:rFonts w:cs="Times New Roman"/>
          <w:sz w:val="20"/>
          <w:szCs w:val="20"/>
        </w:rPr>
        <w:t xml:space="preserve"> can be enclosed</w:t>
      </w:r>
      <w:r w:rsidRPr="005C0837">
        <w:rPr>
          <w:rFonts w:cs="Times New Roman"/>
          <w:sz w:val="20"/>
          <w:szCs w:val="20"/>
        </w:rPr>
        <w:t xml:space="preserve"> into an exception </w:t>
      </w:r>
      <w:r w:rsidRPr="005C0837">
        <w:rPr>
          <w:rFonts w:ascii="Courier New" w:hAnsi="Courier New" w:cs="Courier New"/>
          <w:sz w:val="20"/>
          <w:szCs w:val="20"/>
        </w:rPr>
        <w:t>try</w:t>
      </w:r>
      <w:r w:rsidRPr="005C0837">
        <w:rPr>
          <w:rFonts w:cs="Times New Roman"/>
          <w:sz w:val="20"/>
          <w:szCs w:val="20"/>
        </w:rPr>
        <w:t xml:space="preserve"> clause, </w:t>
      </w:r>
      <w:r>
        <w:rPr>
          <w:rFonts w:cs="Times New Roman"/>
          <w:sz w:val="20"/>
          <w:szCs w:val="20"/>
        </w:rPr>
        <w:t>omitting</w:t>
      </w:r>
      <w:r w:rsidRPr="005C0837">
        <w:rPr>
          <w:rFonts w:cs="Times New Roman"/>
          <w:sz w:val="20"/>
          <w:szCs w:val="20"/>
        </w:rPr>
        <w:t xml:space="preserve"> error analysis of each elementary operation in the enclosed code. If a </w:t>
      </w:r>
      <w:r w:rsidRPr="00DC1610">
        <w:rPr>
          <w:rFonts w:cs="Times New Roman"/>
          <w:sz w:val="20"/>
          <w:szCs w:val="20"/>
        </w:rPr>
        <w:t>network</w:t>
      </w:r>
      <w:r w:rsidRPr="005C0837">
        <w:rPr>
          <w:rFonts w:cs="Times New Roman"/>
          <w:sz w:val="20"/>
          <w:szCs w:val="20"/>
        </w:rPr>
        <w:t xml:space="preserve"> error occurs, then Hello </w:t>
      </w:r>
      <w:r w:rsidRPr="00C50C7F">
        <w:rPr>
          <w:rFonts w:cs="Times New Roman"/>
          <w:sz w:val="20"/>
          <w:szCs w:val="20"/>
        </w:rPr>
        <w:t>r</w:t>
      </w:r>
      <w:r w:rsidR="009F48AA">
        <w:rPr>
          <w:rFonts w:cs="Times New Roman"/>
          <w:sz w:val="20"/>
          <w:szCs w:val="20"/>
        </w:rPr>
        <w:t>untime</w:t>
      </w:r>
      <w:r w:rsidRPr="005C0837">
        <w:rPr>
          <w:rFonts w:cs="Times New Roman"/>
          <w:sz w:val="20"/>
          <w:szCs w:val="20"/>
        </w:rPr>
        <w:t xml:space="preserve"> throws an exception </w:t>
      </w:r>
      <w:r>
        <w:rPr>
          <w:rFonts w:cs="Times New Roman"/>
          <w:sz w:val="20"/>
          <w:szCs w:val="20"/>
        </w:rPr>
        <w:t>and records</w:t>
      </w:r>
      <w:r w:rsidRPr="005C0837">
        <w:rPr>
          <w:rFonts w:cs="Times New Roman"/>
          <w:sz w:val="20"/>
          <w:szCs w:val="20"/>
        </w:rPr>
        <w:t xml:space="preserve"> the available error diagnostics</w:t>
      </w:r>
      <w:r>
        <w:rPr>
          <w:rFonts w:cs="Times New Roman"/>
          <w:sz w:val="20"/>
          <w:szCs w:val="20"/>
        </w:rPr>
        <w:t>: this exception can be caught by</w:t>
      </w:r>
      <w:r w:rsidRPr="005C0837">
        <w:rPr>
          <w:rFonts w:cs="Times New Roman"/>
          <w:sz w:val="20"/>
          <w:szCs w:val="20"/>
        </w:rPr>
        <w:t xml:space="preserve"> a </w:t>
      </w:r>
      <w:r w:rsidRPr="005C0837">
        <w:rPr>
          <w:rFonts w:ascii="Courier New" w:hAnsi="Courier New" w:cs="Courier New"/>
          <w:sz w:val="20"/>
          <w:szCs w:val="20"/>
        </w:rPr>
        <w:t>catch</w:t>
      </w:r>
      <w:r w:rsidRPr="005C0837">
        <w:rPr>
          <w:rFonts w:cs="Times New Roman"/>
          <w:sz w:val="20"/>
          <w:szCs w:val="20"/>
        </w:rPr>
        <w:t xml:space="preserve"> clause</w:t>
      </w:r>
      <w:r>
        <w:rPr>
          <w:rFonts w:cs="Times New Roman"/>
          <w:sz w:val="20"/>
          <w:szCs w:val="20"/>
        </w:rPr>
        <w:t xml:space="preserve">, which may </w:t>
      </w:r>
      <w:r w:rsidRPr="00DC1610">
        <w:rPr>
          <w:rFonts w:cs="Times New Roman"/>
          <w:sz w:val="20"/>
          <w:szCs w:val="20"/>
        </w:rPr>
        <w:t>analyze</w:t>
      </w:r>
      <w:r>
        <w:rPr>
          <w:rFonts w:cs="Times New Roman"/>
          <w:sz w:val="20"/>
          <w:szCs w:val="20"/>
        </w:rPr>
        <w:t xml:space="preserve"> exceptions from any </w:t>
      </w:r>
      <w:r w:rsidRPr="00DC1610">
        <w:rPr>
          <w:rFonts w:cs="Times New Roman"/>
          <w:sz w:val="20"/>
          <w:szCs w:val="20"/>
        </w:rPr>
        <w:t>statement</w:t>
      </w:r>
      <w:r>
        <w:rPr>
          <w:rFonts w:cs="Times New Roman"/>
          <w:sz w:val="20"/>
          <w:szCs w:val="20"/>
        </w:rPr>
        <w:t xml:space="preserve"> from within the </w:t>
      </w:r>
      <w:r w:rsidRPr="005C0837">
        <w:rPr>
          <w:rFonts w:ascii="Courier New" w:hAnsi="Courier New" w:cs="Courier New"/>
          <w:sz w:val="20"/>
          <w:szCs w:val="20"/>
        </w:rPr>
        <w:t>try</w:t>
      </w:r>
      <w:r>
        <w:rPr>
          <w:rFonts w:cs="Times New Roman"/>
          <w:sz w:val="20"/>
          <w:szCs w:val="20"/>
        </w:rPr>
        <w:t xml:space="preserve"> block. The exact rules for raising and handling exceptions are explained in the </w:t>
      </w:r>
      <w:r w:rsidRPr="00DC1610">
        <w:rPr>
          <w:rFonts w:cs="Times New Roman"/>
          <w:sz w:val="20"/>
          <w:szCs w:val="20"/>
        </w:rPr>
        <w:t>subsequent</w:t>
      </w:r>
      <w:r>
        <w:rPr>
          <w:rFonts w:cs="Times New Roman"/>
          <w:sz w:val="20"/>
          <w:szCs w:val="20"/>
        </w:rPr>
        <w:t xml:space="preserve"> sections; here is just a sample fragment of Hello code handling exceptions, contrasting with the C++ code above:</w:t>
      </w:r>
    </w:p>
    <w:p w14:paraId="78039F06"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test_exception1(host hst) {</w:t>
      </w:r>
    </w:p>
    <w:p w14:paraId="3DF8AEB4"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w:t>
      </w:r>
      <w:r>
        <w:rPr>
          <w:rFonts w:ascii="Lucida Console" w:hAnsi="Lucida Console" w:cs="Lucida Console"/>
          <w:color w:val="0000BB"/>
          <w:sz w:val="14"/>
          <w:szCs w:val="14"/>
        </w:rPr>
        <w:t>// try all statements without error checking</w:t>
      </w:r>
    </w:p>
    <w:p w14:paraId="0852FD3F"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Exception e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sidRPr="00FE791D">
        <w:rPr>
          <w:rFonts w:ascii="Lucida Console" w:hAnsi="Lucida Console" w:cs="Lucida Console"/>
          <w:sz w:val="14"/>
          <w:szCs w:val="14"/>
        </w:rPr>
        <w:t>hst</w:t>
      </w:r>
      <w:r>
        <w:rPr>
          <w:rFonts w:ascii="Lucida Console" w:hAnsi="Lucida Console" w:cs="Lucida Console"/>
          <w:sz w:val="14"/>
          <w:szCs w:val="14"/>
        </w:rPr>
        <w:t xml:space="preserve">) Exception(); </w:t>
      </w:r>
      <w:r>
        <w:rPr>
          <w:rFonts w:ascii="Lucida Console" w:hAnsi="Lucida Console" w:cs="Lucida Console"/>
          <w:color w:val="0000BB"/>
          <w:sz w:val="14"/>
          <w:szCs w:val="14"/>
        </w:rPr>
        <w:t xml:space="preserve">// create </w:t>
      </w:r>
      <w:r w:rsidRPr="00FE791D">
        <w:rPr>
          <w:rFonts w:ascii="Lucida Console" w:hAnsi="Lucida Console" w:cs="Lucida Console"/>
          <w:color w:val="0000BB"/>
          <w:sz w:val="14"/>
          <w:szCs w:val="14"/>
        </w:rPr>
        <w:t>object</w:t>
      </w:r>
      <w:r>
        <w:rPr>
          <w:rFonts w:ascii="Lucida Console" w:hAnsi="Lucida Console" w:cs="Lucida Console"/>
          <w:color w:val="0000BB"/>
          <w:sz w:val="14"/>
          <w:szCs w:val="14"/>
        </w:rPr>
        <w:t xml:space="preserve"> -- no memory exception possible</w:t>
      </w:r>
    </w:p>
    <w:p w14:paraId="72CA02CB"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e.zero_divide(</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remote call -- remote failure exception possible and</w:t>
      </w:r>
    </w:p>
    <w:p w14:paraId="4ADA2CB1"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r>
        <w:rPr>
          <w:rFonts w:ascii="Lucida Console" w:hAnsi="Lucida Console" w:cs="Lucida Console"/>
          <w:color w:val="0000BB"/>
          <w:sz w:val="14"/>
          <w:szCs w:val="14"/>
        </w:rPr>
        <w:t>//     zero division exception guaranteed</w:t>
      </w:r>
    </w:p>
    <w:p w14:paraId="2EF16163"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DC1610">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0000BB"/>
          <w:sz w:val="14"/>
          <w:szCs w:val="14"/>
        </w:rPr>
        <w:t>// handle all possible exceptions in one place</w:t>
      </w:r>
    </w:p>
    <w:p w14:paraId="7D31D9B2"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[]what = </w:t>
      </w:r>
      <w:r w:rsidR="00AE1CCF">
        <w:rPr>
          <w:rFonts w:ascii="Lucida Console" w:hAnsi="Lucida Console" w:cs="Lucida Console"/>
          <w:sz w:val="14"/>
          <w:szCs w:val="14"/>
        </w:rPr>
        <w:t>queue.w</w:t>
      </w:r>
      <w:r>
        <w:rPr>
          <w:rFonts w:ascii="Lucida Console" w:hAnsi="Lucida Console" w:cs="Lucida Console"/>
          <w:sz w:val="14"/>
          <w:szCs w:val="14"/>
        </w:rPr>
        <w:t>hat(x);</w:t>
      </w:r>
    </w:p>
    <w:p w14:paraId="7C796D7C"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printf(</w:t>
      </w:r>
      <w:r>
        <w:rPr>
          <w:rFonts w:ascii="Lucida Console" w:hAnsi="Lucida Console" w:cs="Lucida Console"/>
          <w:color w:val="BB0000"/>
          <w:sz w:val="14"/>
          <w:szCs w:val="14"/>
        </w:rPr>
        <w:t xml:space="preserve">"caught exception </w:t>
      </w:r>
      <w:r>
        <w:rPr>
          <w:rFonts w:ascii="Lucida Console" w:hAnsi="Lucida Console" w:cs="Lucida Console"/>
          <w:color w:val="BB00BB"/>
          <w:sz w:val="14"/>
          <w:szCs w:val="14"/>
        </w:rPr>
        <w:t>%d</w:t>
      </w:r>
      <w:r>
        <w:rPr>
          <w:rFonts w:ascii="Lucida Console" w:hAnsi="Lucida Console" w:cs="Lucida Console"/>
          <w:color w:val="BB0000"/>
          <w:sz w:val="14"/>
          <w:szCs w:val="14"/>
        </w:rPr>
        <w:t>: &lt;</w:t>
      </w:r>
      <w:r w:rsidRPr="00FE791D">
        <w:rPr>
          <w:rFonts w:ascii="Lucida Console" w:hAnsi="Lucida Console" w:cs="Lucida Console"/>
          <w:color w:val="BB00BB"/>
          <w:sz w:val="14"/>
          <w:szCs w:val="14"/>
        </w:rPr>
        <w:t>%s</w:t>
      </w:r>
      <w:r w:rsidRPr="00FE791D">
        <w:rPr>
          <w:rFonts w:ascii="Lucida Console" w:hAnsi="Lucida Console" w:cs="Lucida Console"/>
          <w:color w:val="BB0000"/>
          <w:sz w:val="14"/>
          <w:szCs w:val="14"/>
        </w:rPr>
        <w:t>&gt;</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 $what().__adc()); }</w:t>
      </w:r>
    </w:p>
    <w:p w14:paraId="596A1692"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5F0C7DD"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130478C" w14:textId="77777777" w:rsidR="001F7B53" w:rsidRPr="00C8688C"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message</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C50C7F">
        <w:rPr>
          <w:rFonts w:ascii="Lucida Console" w:hAnsi="Lucida Console" w:cs="Lucida Console"/>
          <w:sz w:val="14"/>
          <w:szCs w:val="14"/>
        </w:rPr>
        <w:t>zero_divide</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z) { </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BB0000"/>
          <w:sz w:val="14"/>
          <w:szCs w:val="14"/>
        </w:rPr>
        <w:t>1</w:t>
      </w:r>
      <w:r>
        <w:rPr>
          <w:rFonts w:ascii="Lucida Console" w:hAnsi="Lucida Console" w:cs="Lucida Console"/>
          <w:sz w:val="14"/>
          <w:szCs w:val="14"/>
        </w:rPr>
        <w:t>/z; }</w:t>
      </w:r>
    </w:p>
    <w:p w14:paraId="04358CAC" w14:textId="77777777" w:rsidR="001F7B53" w:rsidRDefault="001F7B53" w:rsidP="00D565EB">
      <w:pPr>
        <w:pStyle w:val="Heading4"/>
      </w:pPr>
      <w:bookmarkStart w:id="7211" w:name="_Toc394515825"/>
      <w:bookmarkStart w:id="7212" w:name="_Toc394564557"/>
      <w:bookmarkStart w:id="7213" w:name="_Toc394664767"/>
      <w:bookmarkStart w:id="7214" w:name="_Toc394668983"/>
      <w:bookmarkStart w:id="7215" w:name="_Toc394919752"/>
      <w:bookmarkStart w:id="7216" w:name="_Toc394958134"/>
      <w:bookmarkStart w:id="7217" w:name="_Toc394958848"/>
      <w:bookmarkStart w:id="7218" w:name="_Toc395005739"/>
      <w:bookmarkStart w:id="7219" w:name="_Toc395011508"/>
      <w:bookmarkStart w:id="7220" w:name="_Toc395012359"/>
      <w:bookmarkStart w:id="7221" w:name="_Toc395034854"/>
      <w:bookmarkStart w:id="7222" w:name="_Toc395172133"/>
      <w:bookmarkStart w:id="7223" w:name="_Toc395863329"/>
      <w:bookmarkStart w:id="7224" w:name="_Toc396031701"/>
      <w:bookmarkStart w:id="7225" w:name="_Toc396938216"/>
      <w:bookmarkStart w:id="7226" w:name="_Toc396979211"/>
      <w:bookmarkStart w:id="7227" w:name="_Toc396981824"/>
      <w:bookmarkStart w:id="7228" w:name="_Toc397075990"/>
      <w:bookmarkStart w:id="7229" w:name="_Toc397200816"/>
      <w:bookmarkStart w:id="7230" w:name="_Toc397249093"/>
      <w:bookmarkStart w:id="7231" w:name="_Toc397332468"/>
      <w:bookmarkStart w:id="7232" w:name="_Toc397339330"/>
      <w:bookmarkStart w:id="7233" w:name="_Toc397422995"/>
      <w:bookmarkStart w:id="7234" w:name="_Toc397498720"/>
      <w:bookmarkStart w:id="7235" w:name="_Toc397507061"/>
      <w:bookmarkStart w:id="7236" w:name="_Toc397529792"/>
      <w:bookmarkStart w:id="7237" w:name="_Toc397590511"/>
      <w:bookmarkStart w:id="7238" w:name="_Toc397593127"/>
      <w:bookmarkStart w:id="7239" w:name="_Toc397596135"/>
      <w:bookmarkStart w:id="7240" w:name="_Toc397618980"/>
      <w:bookmarkStart w:id="7241" w:name="_Toc398738368"/>
      <w:bookmarkStart w:id="7242" w:name="_Toc398810997"/>
      <w:bookmarkStart w:id="7243" w:name="_Toc399366113"/>
      <w:bookmarkStart w:id="7244" w:name="_Toc399622874"/>
      <w:bookmarkStart w:id="7245" w:name="_Toc400041880"/>
      <w:bookmarkStart w:id="7246" w:name="_Toc400230054"/>
      <w:bookmarkStart w:id="7247" w:name="_Toc400286475"/>
      <w:bookmarkStart w:id="7248" w:name="_Toc400287021"/>
      <w:bookmarkStart w:id="7249" w:name="_Toc400445464"/>
      <w:bookmarkStart w:id="7250" w:name="_Toc401568435"/>
      <w:bookmarkStart w:id="7251" w:name="_Toc401699201"/>
      <w:bookmarkStart w:id="7252" w:name="_Toc401748498"/>
      <w:bookmarkStart w:id="7253" w:name="_Toc401748792"/>
      <w:bookmarkStart w:id="7254" w:name="_Toc401749086"/>
      <w:bookmarkStart w:id="7255" w:name="_Toc401836671"/>
      <w:bookmarkStart w:id="7256" w:name="_Toc401921156"/>
      <w:bookmarkStart w:id="7257" w:name="_Toc404090122"/>
      <w:bookmarkStart w:id="7258" w:name="_Toc404613052"/>
      <w:bookmarkStart w:id="7259" w:name="_Toc520407213"/>
      <w:r w:rsidRPr="005C0837">
        <w:t>Local System Failure Control</w:t>
      </w:r>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p>
    <w:p w14:paraId="1562488D" w14:textId="77777777" w:rsidR="001F7B53" w:rsidRPr="005C0837" w:rsidRDefault="001F7B53" w:rsidP="001F7B53">
      <w:pPr>
        <w:spacing w:after="120" w:line="240" w:lineRule="auto"/>
        <w:rPr>
          <w:sz w:val="20"/>
          <w:szCs w:val="20"/>
        </w:rPr>
      </w:pPr>
      <w:r w:rsidRPr="005C0837">
        <w:rPr>
          <w:sz w:val="20"/>
          <w:szCs w:val="20"/>
        </w:rPr>
        <w:t xml:space="preserve">Local system failures </w:t>
      </w:r>
      <w:r w:rsidRPr="00DC1610">
        <w:rPr>
          <w:sz w:val="20"/>
          <w:szCs w:val="20"/>
        </w:rPr>
        <w:t>happen</w:t>
      </w:r>
      <w:r w:rsidRPr="005C0837">
        <w:rPr>
          <w:sz w:val="20"/>
          <w:szCs w:val="20"/>
        </w:rPr>
        <w:t xml:space="preserve"> due to malfunction of local hardware or software, including malfunction of the Hello </w:t>
      </w:r>
      <w:r>
        <w:rPr>
          <w:sz w:val="20"/>
          <w:szCs w:val="20"/>
        </w:rPr>
        <w:t>r</w:t>
      </w:r>
      <w:r w:rsidR="009F48AA">
        <w:rPr>
          <w:sz w:val="20"/>
          <w:szCs w:val="20"/>
        </w:rPr>
        <w:t>untime</w:t>
      </w:r>
      <w:r w:rsidRPr="005C083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5C0837">
        <w:rPr>
          <w:sz w:val="20"/>
          <w:szCs w:val="20"/>
        </w:rPr>
        <w:t xml:space="preserve">. A local system failure can occur for </w:t>
      </w:r>
      <w:r w:rsidRPr="00DC1610">
        <w:rPr>
          <w:sz w:val="20"/>
          <w:szCs w:val="20"/>
        </w:rPr>
        <w:t>several</w:t>
      </w:r>
      <w:r w:rsidRPr="005C0837">
        <w:rPr>
          <w:sz w:val="20"/>
          <w:szCs w:val="20"/>
        </w:rPr>
        <w:t xml:space="preserve"> reasons:</w:t>
      </w:r>
    </w:p>
    <w:p w14:paraId="7686072F" w14:textId="77777777" w:rsidR="001F7B53" w:rsidRDefault="001F7B53" w:rsidP="00567B04">
      <w:pPr>
        <w:pStyle w:val="ListParagraph"/>
        <w:numPr>
          <w:ilvl w:val="0"/>
          <w:numId w:val="45"/>
        </w:numPr>
        <w:spacing w:after="0" w:line="240" w:lineRule="auto"/>
        <w:rPr>
          <w:sz w:val="20"/>
          <w:szCs w:val="20"/>
        </w:rPr>
      </w:pPr>
      <w:r>
        <w:rPr>
          <w:sz w:val="20"/>
          <w:szCs w:val="20"/>
        </w:rPr>
        <w:t>Absence of free memory in either stack, heap or partition,</w:t>
      </w:r>
    </w:p>
    <w:p w14:paraId="0ECE9E99" w14:textId="77777777" w:rsidR="001F7B53" w:rsidRPr="005C0837" w:rsidRDefault="001F7B53" w:rsidP="00567B04">
      <w:pPr>
        <w:pStyle w:val="ListParagraph"/>
        <w:numPr>
          <w:ilvl w:val="0"/>
          <w:numId w:val="45"/>
        </w:numPr>
        <w:spacing w:after="0" w:line="240" w:lineRule="auto"/>
        <w:rPr>
          <w:sz w:val="20"/>
          <w:szCs w:val="20"/>
        </w:rPr>
      </w:pPr>
      <w:r w:rsidRPr="005C0837">
        <w:rPr>
          <w:sz w:val="20"/>
          <w:szCs w:val="20"/>
        </w:rPr>
        <w:t>A hardware malfunction of a local computer,</w:t>
      </w:r>
    </w:p>
    <w:p w14:paraId="27A70543" w14:textId="77777777" w:rsidR="001F7B53" w:rsidRPr="005C0837" w:rsidRDefault="001F7B53" w:rsidP="00567B04">
      <w:pPr>
        <w:pStyle w:val="ListParagraph"/>
        <w:numPr>
          <w:ilvl w:val="0"/>
          <w:numId w:val="45"/>
        </w:numPr>
        <w:spacing w:after="0" w:line="240" w:lineRule="auto"/>
        <w:rPr>
          <w:sz w:val="20"/>
          <w:szCs w:val="20"/>
        </w:rPr>
      </w:pPr>
      <w:r w:rsidRPr="005C0837">
        <w:rPr>
          <w:sz w:val="20"/>
          <w:szCs w:val="20"/>
        </w:rPr>
        <w:t>A software malfunction of the underlying OS or libraries,</w:t>
      </w:r>
    </w:p>
    <w:p w14:paraId="4D819F39" w14:textId="77777777" w:rsidR="001F7B53" w:rsidRPr="005C0837" w:rsidRDefault="001F7B53" w:rsidP="00567B04">
      <w:pPr>
        <w:pStyle w:val="ListParagraph"/>
        <w:numPr>
          <w:ilvl w:val="0"/>
          <w:numId w:val="45"/>
        </w:numPr>
        <w:spacing w:after="0" w:line="240" w:lineRule="auto"/>
        <w:rPr>
          <w:sz w:val="20"/>
          <w:szCs w:val="20"/>
        </w:rPr>
      </w:pPr>
      <w:r w:rsidRPr="005C0837">
        <w:rPr>
          <w:sz w:val="20"/>
          <w:szCs w:val="20"/>
        </w:rPr>
        <w:t>A memory corruption caused by embedded C++ code,</w:t>
      </w:r>
    </w:p>
    <w:p w14:paraId="00C63D48" w14:textId="77777777" w:rsidR="001F7B53" w:rsidRPr="005C0837" w:rsidRDefault="001F7B53" w:rsidP="00567B04">
      <w:pPr>
        <w:pStyle w:val="ListParagraph"/>
        <w:numPr>
          <w:ilvl w:val="0"/>
          <w:numId w:val="45"/>
        </w:numPr>
        <w:spacing w:after="0" w:line="240" w:lineRule="auto"/>
        <w:rPr>
          <w:sz w:val="20"/>
          <w:szCs w:val="20"/>
        </w:rPr>
      </w:pPr>
      <w:r w:rsidRPr="005C0837">
        <w:rPr>
          <w:sz w:val="20"/>
          <w:szCs w:val="20"/>
        </w:rPr>
        <w:t>A malfunction of the Hello executable code due to a bug in the Hello translator,</w:t>
      </w:r>
    </w:p>
    <w:p w14:paraId="50299207" w14:textId="77777777" w:rsidR="001F7B53" w:rsidRDefault="001F7B53" w:rsidP="00567B04">
      <w:pPr>
        <w:pStyle w:val="ListParagraph"/>
        <w:numPr>
          <w:ilvl w:val="0"/>
          <w:numId w:val="45"/>
        </w:numPr>
        <w:spacing w:after="0" w:line="240" w:lineRule="auto"/>
        <w:rPr>
          <w:sz w:val="20"/>
          <w:szCs w:val="20"/>
        </w:rPr>
      </w:pPr>
      <w:r w:rsidRPr="005C0837">
        <w:rPr>
          <w:sz w:val="20"/>
          <w:szCs w:val="20"/>
        </w:rPr>
        <w:t xml:space="preserve">A bug in the Hello </w:t>
      </w:r>
      <w:r>
        <w:rPr>
          <w:sz w:val="20"/>
          <w:szCs w:val="20"/>
        </w:rPr>
        <w:t>r</w:t>
      </w:r>
      <w:r w:rsidR="009F48AA">
        <w:rPr>
          <w:sz w:val="20"/>
          <w:szCs w:val="20"/>
        </w:rPr>
        <w:t>untime</w:t>
      </w:r>
      <w:r w:rsidRPr="005C083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A96379">
        <w:rPr>
          <w:sz w:val="20"/>
          <w:szCs w:val="20"/>
        </w:rPr>
        <w:t>,</w:t>
      </w:r>
    </w:p>
    <w:p w14:paraId="65D3EA16" w14:textId="77777777" w:rsidR="00F13E14" w:rsidRDefault="00F13E14" w:rsidP="00567B04">
      <w:pPr>
        <w:pStyle w:val="ListParagraph"/>
        <w:numPr>
          <w:ilvl w:val="0"/>
          <w:numId w:val="45"/>
        </w:numPr>
        <w:spacing w:after="0" w:line="240" w:lineRule="auto"/>
        <w:rPr>
          <w:sz w:val="20"/>
          <w:szCs w:val="20"/>
        </w:rPr>
      </w:pPr>
      <w:r>
        <w:rPr>
          <w:sz w:val="20"/>
          <w:szCs w:val="20"/>
        </w:rPr>
        <w:t>An abnormal condition caused by a Hello program, such as</w:t>
      </w:r>
      <w:r w:rsidR="006C1FB5">
        <w:rPr>
          <w:sz w:val="20"/>
          <w:szCs w:val="20"/>
        </w:rPr>
        <w:t xml:space="preserve"> a</w:t>
      </w:r>
      <w:r>
        <w:rPr>
          <w:sz w:val="20"/>
          <w:szCs w:val="20"/>
        </w:rPr>
        <w:t xml:space="preserve"> division by zero.</w:t>
      </w:r>
    </w:p>
    <w:p w14:paraId="0DC8479B" w14:textId="77777777" w:rsidR="001F7B53" w:rsidRPr="005C0837" w:rsidRDefault="001F7B53" w:rsidP="001F7B53">
      <w:pPr>
        <w:pStyle w:val="ListParagraph"/>
        <w:spacing w:after="0" w:line="240" w:lineRule="auto"/>
        <w:rPr>
          <w:sz w:val="20"/>
          <w:szCs w:val="20"/>
        </w:rPr>
      </w:pPr>
    </w:p>
    <w:p w14:paraId="576FB137" w14:textId="77777777" w:rsidR="001F7B53" w:rsidRDefault="001F7B53" w:rsidP="001F7B53">
      <w:pPr>
        <w:spacing w:after="120" w:line="240" w:lineRule="auto"/>
        <w:rPr>
          <w:sz w:val="20"/>
          <w:szCs w:val="20"/>
        </w:rPr>
      </w:pPr>
      <w:r w:rsidRPr="005C0837">
        <w:rPr>
          <w:sz w:val="20"/>
          <w:szCs w:val="20"/>
        </w:rPr>
        <w:t>A</w:t>
      </w:r>
      <w:r>
        <w:rPr>
          <w:sz w:val="20"/>
          <w:szCs w:val="20"/>
        </w:rPr>
        <w:t>lthough a</w:t>
      </w:r>
      <w:r w:rsidRPr="005C0837">
        <w:rPr>
          <w:sz w:val="20"/>
          <w:szCs w:val="20"/>
        </w:rPr>
        <w:t xml:space="preserve"> problem of this sort </w:t>
      </w:r>
      <w:r>
        <w:rPr>
          <w:sz w:val="20"/>
          <w:szCs w:val="20"/>
        </w:rPr>
        <w:t>may</w:t>
      </w:r>
      <w:r w:rsidRPr="005C0837">
        <w:rPr>
          <w:sz w:val="20"/>
          <w:szCs w:val="20"/>
        </w:rPr>
        <w:t xml:space="preserve"> </w:t>
      </w:r>
      <w:r w:rsidRPr="00C50C7F">
        <w:rPr>
          <w:sz w:val="20"/>
          <w:szCs w:val="20"/>
        </w:rPr>
        <w:t>manifest</w:t>
      </w:r>
      <w:r w:rsidRPr="005C0837">
        <w:rPr>
          <w:sz w:val="20"/>
          <w:szCs w:val="20"/>
        </w:rPr>
        <w:t xml:space="preserve"> itself in </w:t>
      </w:r>
      <w:r>
        <w:rPr>
          <w:sz w:val="20"/>
          <w:szCs w:val="20"/>
        </w:rPr>
        <w:t xml:space="preserve">some unpredictable program </w:t>
      </w:r>
      <w:r w:rsidRPr="00DC1610">
        <w:rPr>
          <w:sz w:val="20"/>
          <w:szCs w:val="20"/>
        </w:rPr>
        <w:t>behavior</w:t>
      </w:r>
      <w:r>
        <w:rPr>
          <w:sz w:val="20"/>
          <w:szCs w:val="20"/>
        </w:rPr>
        <w:t>, in many cases the underlying OS or the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controls it in one of</w:t>
      </w:r>
      <w:r w:rsidRPr="005C0837">
        <w:rPr>
          <w:sz w:val="20"/>
          <w:szCs w:val="20"/>
        </w:rPr>
        <w:t xml:space="preserve"> </w:t>
      </w:r>
      <w:r>
        <w:rPr>
          <w:sz w:val="20"/>
          <w:szCs w:val="20"/>
        </w:rPr>
        <w:t>two</w:t>
      </w:r>
      <w:r w:rsidRPr="005C0837">
        <w:rPr>
          <w:sz w:val="20"/>
          <w:szCs w:val="20"/>
        </w:rPr>
        <w:t xml:space="preserve"> ways</w:t>
      </w:r>
      <w:r>
        <w:rPr>
          <w:sz w:val="20"/>
          <w:szCs w:val="20"/>
        </w:rPr>
        <w:t>:</w:t>
      </w:r>
    </w:p>
    <w:p w14:paraId="72EE75C0" w14:textId="77777777" w:rsidR="001F7B53" w:rsidRPr="005C0837" w:rsidRDefault="001F7B53" w:rsidP="00567B04">
      <w:pPr>
        <w:pStyle w:val="ListParagraph"/>
        <w:numPr>
          <w:ilvl w:val="0"/>
          <w:numId w:val="46"/>
        </w:numPr>
        <w:spacing w:after="120" w:line="240" w:lineRule="auto"/>
        <w:rPr>
          <w:sz w:val="20"/>
          <w:szCs w:val="20"/>
        </w:rPr>
      </w:pPr>
      <w:r w:rsidRPr="005C0837">
        <w:rPr>
          <w:sz w:val="20"/>
          <w:szCs w:val="20"/>
        </w:rPr>
        <w:t xml:space="preserve">An OS signal </w:t>
      </w:r>
      <w:r>
        <w:rPr>
          <w:sz w:val="20"/>
          <w:szCs w:val="20"/>
        </w:rPr>
        <w:t>is generated. In this case,</w:t>
      </w:r>
      <w:r w:rsidRPr="005C0837">
        <w:rPr>
          <w:sz w:val="20"/>
          <w:szCs w:val="20"/>
        </w:rPr>
        <w:t xml:space="preserve"> Hello </w:t>
      </w:r>
      <w:r>
        <w:rPr>
          <w:sz w:val="20"/>
          <w:szCs w:val="20"/>
        </w:rPr>
        <w:t>r</w:t>
      </w:r>
      <w:r w:rsidR="009F48AA">
        <w:rPr>
          <w:sz w:val="20"/>
          <w:szCs w:val="20"/>
        </w:rPr>
        <w:t>untime</w:t>
      </w:r>
      <w:r w:rsidRPr="005C083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5C0837">
        <w:rPr>
          <w:sz w:val="20"/>
          <w:szCs w:val="20"/>
        </w:rPr>
        <w:t xml:space="preserve"> usually aborts its execution</w:t>
      </w:r>
      <w:r>
        <w:rPr>
          <w:sz w:val="20"/>
          <w:szCs w:val="20"/>
        </w:rPr>
        <w:t>, unless user program catches a signal in a signal handler</w:t>
      </w:r>
      <w:r w:rsidRPr="005C0837">
        <w:rPr>
          <w:sz w:val="20"/>
          <w:szCs w:val="20"/>
        </w:rPr>
        <w:t xml:space="preserve">. </w:t>
      </w:r>
    </w:p>
    <w:p w14:paraId="412840BC" w14:textId="77777777" w:rsidR="001F7B53" w:rsidRDefault="001F7B53" w:rsidP="00567B04">
      <w:pPr>
        <w:pStyle w:val="ListParagraph"/>
        <w:numPr>
          <w:ilvl w:val="0"/>
          <w:numId w:val="46"/>
        </w:numPr>
        <w:spacing w:after="120" w:line="240" w:lineRule="auto"/>
        <w:rPr>
          <w:sz w:val="20"/>
          <w:szCs w:val="20"/>
        </w:rPr>
      </w:pPr>
      <w:r>
        <w:rPr>
          <w:sz w:val="20"/>
          <w:szCs w:val="20"/>
        </w:rPr>
        <w:t xml:space="preserve">A </w:t>
      </w:r>
      <w:r w:rsidRPr="005C0837">
        <w:rPr>
          <w:sz w:val="20"/>
          <w:szCs w:val="20"/>
        </w:rPr>
        <w:t>program</w:t>
      </w:r>
      <w:r>
        <w:rPr>
          <w:sz w:val="20"/>
          <w:szCs w:val="20"/>
        </w:rPr>
        <w:t xml:space="preserve"> binary code</w:t>
      </w:r>
      <w:r w:rsidRPr="005C0837">
        <w:rPr>
          <w:sz w:val="20"/>
          <w:szCs w:val="20"/>
        </w:rPr>
        <w:t xml:space="preserve"> </w:t>
      </w:r>
      <w:r>
        <w:rPr>
          <w:sz w:val="20"/>
          <w:szCs w:val="20"/>
        </w:rPr>
        <w:t>or a</w:t>
      </w:r>
      <w:r w:rsidRPr="005C0837">
        <w:rPr>
          <w:sz w:val="20"/>
          <w:szCs w:val="20"/>
        </w:rPr>
        <w:t xml:space="preserve">n internal assertion from the </w:t>
      </w:r>
      <w:r>
        <w:rPr>
          <w:sz w:val="20"/>
          <w:szCs w:val="20"/>
        </w:rPr>
        <w:t>r</w:t>
      </w:r>
      <w:r w:rsidR="009F48AA">
        <w:rPr>
          <w:sz w:val="20"/>
          <w:szCs w:val="20"/>
        </w:rPr>
        <w:t>untime</w:t>
      </w:r>
      <w:r w:rsidRPr="005C083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5C0837">
        <w:rPr>
          <w:sz w:val="20"/>
          <w:szCs w:val="20"/>
        </w:rPr>
        <w:t xml:space="preserve"> throws an exception. </w:t>
      </w:r>
      <w:r w:rsidR="00A96379">
        <w:rPr>
          <w:sz w:val="20"/>
          <w:szCs w:val="20"/>
        </w:rPr>
        <w:t>A Hello program can catch and analyze t</w:t>
      </w:r>
      <w:r w:rsidR="00F13E14">
        <w:rPr>
          <w:sz w:val="20"/>
          <w:szCs w:val="20"/>
        </w:rPr>
        <w:t>he exception</w:t>
      </w:r>
      <w:r w:rsidR="00A96379">
        <w:rPr>
          <w:sz w:val="20"/>
          <w:szCs w:val="20"/>
        </w:rPr>
        <w:t xml:space="preserve"> and</w:t>
      </w:r>
      <w:r w:rsidRPr="005C0837">
        <w:rPr>
          <w:sz w:val="20"/>
          <w:szCs w:val="20"/>
        </w:rPr>
        <w:t xml:space="preserve"> further decide on the course of action</w:t>
      </w:r>
      <w:r>
        <w:rPr>
          <w:sz w:val="20"/>
          <w:szCs w:val="20"/>
        </w:rPr>
        <w:t>:</w:t>
      </w:r>
      <w:r w:rsidRPr="005C0837">
        <w:rPr>
          <w:sz w:val="20"/>
          <w:szCs w:val="20"/>
        </w:rPr>
        <w:t xml:space="preserve"> </w:t>
      </w:r>
      <w:r>
        <w:rPr>
          <w:sz w:val="20"/>
          <w:szCs w:val="20"/>
        </w:rPr>
        <w:t>that may involve</w:t>
      </w:r>
      <w:r w:rsidRPr="005C0837">
        <w:rPr>
          <w:sz w:val="20"/>
          <w:szCs w:val="20"/>
        </w:rPr>
        <w:t xml:space="preserve"> correct</w:t>
      </w:r>
      <w:r>
        <w:rPr>
          <w:sz w:val="20"/>
          <w:szCs w:val="20"/>
        </w:rPr>
        <w:t>ing</w:t>
      </w:r>
      <w:r w:rsidRPr="005C0837">
        <w:rPr>
          <w:sz w:val="20"/>
          <w:szCs w:val="20"/>
        </w:rPr>
        <w:t xml:space="preserve"> the situation</w:t>
      </w:r>
      <w:r>
        <w:rPr>
          <w:sz w:val="20"/>
          <w:szCs w:val="20"/>
        </w:rPr>
        <w:t>,</w:t>
      </w:r>
      <w:r w:rsidRPr="005C0837">
        <w:rPr>
          <w:sz w:val="20"/>
          <w:szCs w:val="20"/>
        </w:rPr>
        <w:t xml:space="preserve"> abort</w:t>
      </w:r>
      <w:r>
        <w:rPr>
          <w:sz w:val="20"/>
          <w:szCs w:val="20"/>
        </w:rPr>
        <w:t>ing</w:t>
      </w:r>
      <w:r w:rsidRPr="005C0837">
        <w:rPr>
          <w:sz w:val="20"/>
          <w:szCs w:val="20"/>
        </w:rPr>
        <w:t xml:space="preserve"> the progr</w:t>
      </w:r>
      <w:r>
        <w:rPr>
          <w:sz w:val="20"/>
          <w:szCs w:val="20"/>
        </w:rPr>
        <w:t>a</w:t>
      </w:r>
      <w:r w:rsidRPr="005C0837">
        <w:rPr>
          <w:sz w:val="20"/>
          <w:szCs w:val="20"/>
        </w:rPr>
        <w:t>m</w:t>
      </w:r>
      <w:r>
        <w:rPr>
          <w:sz w:val="20"/>
          <w:szCs w:val="20"/>
        </w:rPr>
        <w:t>,</w:t>
      </w:r>
      <w:r w:rsidRPr="005C0837">
        <w:rPr>
          <w:sz w:val="20"/>
          <w:szCs w:val="20"/>
        </w:rPr>
        <w:t xml:space="preserve"> or </w:t>
      </w:r>
      <w:r w:rsidR="00F13E14">
        <w:rPr>
          <w:sz w:val="20"/>
          <w:szCs w:val="20"/>
        </w:rPr>
        <w:t xml:space="preserve">terminating </w:t>
      </w:r>
      <w:r w:rsidRPr="005C0837">
        <w:rPr>
          <w:sz w:val="20"/>
          <w:szCs w:val="20"/>
        </w:rPr>
        <w:t>the entire engine.</w:t>
      </w:r>
    </w:p>
    <w:p w14:paraId="40483B0C" w14:textId="77777777" w:rsidR="001F7B53" w:rsidRDefault="001F7B53" w:rsidP="00D565EB">
      <w:pPr>
        <w:pStyle w:val="Heading4"/>
      </w:pPr>
      <w:bookmarkStart w:id="7260" w:name="_Toc369790879"/>
      <w:bookmarkStart w:id="7261" w:name="_Toc394515826"/>
      <w:bookmarkStart w:id="7262" w:name="_Toc394564558"/>
      <w:bookmarkStart w:id="7263" w:name="_Toc394664768"/>
      <w:bookmarkStart w:id="7264" w:name="_Toc394668984"/>
      <w:bookmarkStart w:id="7265" w:name="_Toc394919753"/>
      <w:bookmarkStart w:id="7266" w:name="_Toc394958135"/>
      <w:bookmarkStart w:id="7267" w:name="_Toc394958849"/>
      <w:bookmarkStart w:id="7268" w:name="_Toc395005740"/>
      <w:bookmarkStart w:id="7269" w:name="_Toc395011509"/>
      <w:bookmarkStart w:id="7270" w:name="_Toc395012360"/>
      <w:bookmarkStart w:id="7271" w:name="_Toc395034855"/>
      <w:bookmarkStart w:id="7272" w:name="_Toc395172134"/>
      <w:bookmarkStart w:id="7273" w:name="_Toc395863330"/>
      <w:bookmarkStart w:id="7274" w:name="_Toc396031702"/>
      <w:bookmarkStart w:id="7275" w:name="_Toc396938217"/>
      <w:bookmarkStart w:id="7276" w:name="_Toc396979212"/>
      <w:bookmarkStart w:id="7277" w:name="_Toc396981825"/>
      <w:bookmarkStart w:id="7278" w:name="_Toc397075991"/>
      <w:bookmarkStart w:id="7279" w:name="_Toc397200817"/>
      <w:bookmarkStart w:id="7280" w:name="_Toc397249094"/>
      <w:bookmarkStart w:id="7281" w:name="_Toc397332469"/>
      <w:bookmarkStart w:id="7282" w:name="_Toc397339331"/>
      <w:bookmarkStart w:id="7283" w:name="_Toc397422996"/>
      <w:bookmarkStart w:id="7284" w:name="_Toc397498721"/>
      <w:bookmarkStart w:id="7285" w:name="_Toc397507062"/>
      <w:bookmarkStart w:id="7286" w:name="_Toc397529793"/>
      <w:bookmarkStart w:id="7287" w:name="_Toc397590512"/>
      <w:bookmarkStart w:id="7288" w:name="_Toc397593128"/>
      <w:bookmarkStart w:id="7289" w:name="_Toc397596136"/>
      <w:bookmarkStart w:id="7290" w:name="_Toc397618981"/>
      <w:bookmarkStart w:id="7291" w:name="_Toc398738369"/>
      <w:bookmarkStart w:id="7292" w:name="_Toc398810998"/>
      <w:bookmarkStart w:id="7293" w:name="_Toc399366114"/>
      <w:bookmarkStart w:id="7294" w:name="_Toc399622875"/>
      <w:bookmarkStart w:id="7295" w:name="_Toc400041881"/>
      <w:bookmarkStart w:id="7296" w:name="_Toc400230055"/>
      <w:bookmarkStart w:id="7297" w:name="_Toc400286476"/>
      <w:bookmarkStart w:id="7298" w:name="_Toc400287022"/>
      <w:bookmarkStart w:id="7299" w:name="_Toc400445465"/>
      <w:bookmarkStart w:id="7300" w:name="_Toc401568436"/>
      <w:bookmarkStart w:id="7301" w:name="_Toc401699202"/>
      <w:bookmarkStart w:id="7302" w:name="_Toc401748499"/>
      <w:bookmarkStart w:id="7303" w:name="_Toc401748793"/>
      <w:bookmarkStart w:id="7304" w:name="_Toc401749087"/>
      <w:bookmarkStart w:id="7305" w:name="_Toc401836672"/>
      <w:bookmarkStart w:id="7306" w:name="_Toc401921157"/>
      <w:bookmarkStart w:id="7307" w:name="_Toc404090123"/>
      <w:bookmarkStart w:id="7308" w:name="_Toc404613053"/>
      <w:bookmarkStart w:id="7309" w:name="_Toc520407214"/>
      <w:r w:rsidRPr="00815C90">
        <w:lastRenderedPageBreak/>
        <w:t>System Exceptions</w:t>
      </w:r>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p>
    <w:p w14:paraId="2E0E1187" w14:textId="77777777" w:rsidR="001F7B53" w:rsidRPr="00DC4CA0" w:rsidRDefault="001F7B53" w:rsidP="001F7B53">
      <w:pPr>
        <w:spacing w:after="120" w:line="240" w:lineRule="auto"/>
        <w:rPr>
          <w:sz w:val="20"/>
          <w:szCs w:val="20"/>
        </w:rPr>
      </w:pPr>
      <w:r w:rsidRPr="00DC4CA0">
        <w:rPr>
          <w:sz w:val="20"/>
          <w:szCs w:val="20"/>
        </w:rPr>
        <w:t xml:space="preserve">Each system exception </w:t>
      </w:r>
      <w:r>
        <w:rPr>
          <w:sz w:val="20"/>
          <w:szCs w:val="20"/>
        </w:rPr>
        <w:t xml:space="preserve">carries with it an integer number – the exception value in the range </w:t>
      </w:r>
      <w:r w:rsidRPr="00DC4CA0">
        <w:rPr>
          <w:sz w:val="20"/>
          <w:szCs w:val="20"/>
        </w:rPr>
        <w:t xml:space="preserve">between </w:t>
      </w:r>
      <w:r w:rsidRPr="00DC4CA0">
        <w:rPr>
          <w:rFonts w:ascii="Courier New" w:hAnsi="Courier New" w:cs="Courier New"/>
          <w:sz w:val="20"/>
          <w:szCs w:val="20"/>
        </w:rPr>
        <w:t>0</w:t>
      </w:r>
      <w:r w:rsidRPr="00DC4CA0">
        <w:rPr>
          <w:sz w:val="20"/>
          <w:szCs w:val="20"/>
        </w:rPr>
        <w:t xml:space="preserve"> and </w:t>
      </w:r>
      <w:r w:rsidRPr="00DC4CA0">
        <w:rPr>
          <w:rFonts w:ascii="Courier New" w:hAnsi="Courier New" w:cs="Courier New"/>
          <w:sz w:val="20"/>
          <w:szCs w:val="20"/>
        </w:rPr>
        <w:t>0x</w:t>
      </w:r>
      <w:r>
        <w:rPr>
          <w:rFonts w:ascii="Courier New" w:hAnsi="Courier New" w:cs="Courier New"/>
          <w:sz w:val="20"/>
          <w:szCs w:val="20"/>
        </w:rPr>
        <w:t>1FF</w:t>
      </w:r>
      <w:r>
        <w:rPr>
          <w:sz w:val="20"/>
          <w:szCs w:val="20"/>
        </w:rPr>
        <w:t xml:space="preserve">: this value </w:t>
      </w:r>
      <w:r w:rsidRPr="00DC4CA0">
        <w:rPr>
          <w:sz w:val="20"/>
          <w:szCs w:val="20"/>
        </w:rPr>
        <w:t xml:space="preserve">represents the kind of exception. User defined integer exceptions should </w:t>
      </w:r>
      <w:r w:rsidRPr="00DC1610">
        <w:rPr>
          <w:sz w:val="20"/>
          <w:szCs w:val="20"/>
        </w:rPr>
        <w:t>carry</w:t>
      </w:r>
      <w:r w:rsidRPr="00DC4CA0">
        <w:rPr>
          <w:sz w:val="20"/>
          <w:szCs w:val="20"/>
        </w:rPr>
        <w:t xml:space="preserve"> values higher than </w:t>
      </w:r>
      <w:r w:rsidRPr="00DC4CA0">
        <w:rPr>
          <w:rFonts w:ascii="Courier New" w:hAnsi="Courier New" w:cs="Courier New"/>
          <w:sz w:val="20"/>
          <w:szCs w:val="20"/>
        </w:rPr>
        <w:t>0x</w:t>
      </w:r>
      <w:r>
        <w:rPr>
          <w:rFonts w:ascii="Courier New" w:hAnsi="Courier New" w:cs="Courier New"/>
          <w:sz w:val="20"/>
          <w:szCs w:val="20"/>
        </w:rPr>
        <w:t>1FF</w:t>
      </w:r>
      <w:r w:rsidRPr="00DC4CA0">
        <w:rPr>
          <w:sz w:val="20"/>
          <w:szCs w:val="20"/>
        </w:rPr>
        <w:t xml:space="preserve"> or lower than </w:t>
      </w:r>
      <w:r w:rsidRPr="00DC4CA0">
        <w:rPr>
          <w:rFonts w:ascii="Courier New" w:hAnsi="Courier New" w:cs="Courier New"/>
          <w:sz w:val="20"/>
          <w:szCs w:val="20"/>
        </w:rPr>
        <w:t>0</w:t>
      </w:r>
      <w:r>
        <w:rPr>
          <w:sz w:val="20"/>
          <w:szCs w:val="20"/>
        </w:rPr>
        <w:t xml:space="preserve">. System </w:t>
      </w:r>
      <w:r w:rsidRPr="00DC4CA0">
        <w:rPr>
          <w:sz w:val="20"/>
          <w:szCs w:val="20"/>
        </w:rPr>
        <w:t>exception</w:t>
      </w:r>
      <w:r>
        <w:rPr>
          <w:sz w:val="20"/>
          <w:szCs w:val="20"/>
        </w:rPr>
        <w:t>s</w:t>
      </w:r>
      <w:r w:rsidRPr="00DC4CA0">
        <w:rPr>
          <w:sz w:val="20"/>
          <w:szCs w:val="20"/>
        </w:rPr>
        <w:t xml:space="preserve"> </w:t>
      </w:r>
      <w:r>
        <w:rPr>
          <w:sz w:val="20"/>
          <w:szCs w:val="20"/>
        </w:rPr>
        <w:t xml:space="preserve">are </w:t>
      </w:r>
      <w:r w:rsidRPr="00DC4CA0">
        <w:rPr>
          <w:sz w:val="20"/>
          <w:szCs w:val="20"/>
        </w:rPr>
        <w:t xml:space="preserve">defined in </w:t>
      </w:r>
      <w:r>
        <w:rPr>
          <w:sz w:val="20"/>
          <w:szCs w:val="20"/>
        </w:rPr>
        <w:t>class</w:t>
      </w:r>
      <w:r w:rsidRPr="00DC4CA0">
        <w:rPr>
          <w:sz w:val="20"/>
          <w:szCs w:val="20"/>
        </w:rPr>
        <w:t xml:space="preserve"> </w:t>
      </w:r>
      <w:r>
        <w:rPr>
          <w:rFonts w:ascii="Courier New" w:hAnsi="Courier New" w:cs="Courier New"/>
          <w:sz w:val="20"/>
          <w:szCs w:val="20"/>
        </w:rPr>
        <w:t>standard.</w:t>
      </w:r>
      <w:r w:rsidRPr="00DC4CA0">
        <w:rPr>
          <w:rFonts w:ascii="Courier New" w:hAnsi="Courier New" w:cs="Courier New"/>
          <w:sz w:val="20"/>
          <w:szCs w:val="20"/>
        </w:rPr>
        <w:t>queue</w:t>
      </w:r>
      <w:r w:rsidRPr="00DC4CA0">
        <w:rPr>
          <w:sz w:val="20"/>
          <w:szCs w:val="20"/>
        </w:rPr>
        <w:t xml:space="preserve"> </w:t>
      </w:r>
      <w:r>
        <w:rPr>
          <w:sz w:val="20"/>
          <w:szCs w:val="20"/>
        </w:rPr>
        <w:t>as follows</w:t>
      </w:r>
      <w:r w:rsidRPr="00DC4CA0">
        <w:rPr>
          <w:sz w:val="20"/>
          <w:szCs w:val="20"/>
        </w:rPr>
        <w:t>:</w:t>
      </w:r>
    </w:p>
    <w:p w14:paraId="6CC33D89"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EXCP_NONE</w:t>
      </w:r>
      <w:r>
        <w:rPr>
          <w:rFonts w:ascii="Lucida Console" w:hAnsi="Lucida Console" w:cs="Lucida Console"/>
          <w:sz w:val="14"/>
          <w:szCs w:val="14"/>
        </w:rPr>
        <w:t xml:space="preserve">      = </w:t>
      </w:r>
      <w:r>
        <w:rPr>
          <w:rFonts w:ascii="Lucida Console" w:hAnsi="Lucida Console" w:cs="Lucida Console"/>
          <w:color w:val="BB0000"/>
          <w:sz w:val="14"/>
          <w:szCs w:val="14"/>
        </w:rPr>
        <w:t>0x0</w:t>
      </w:r>
      <w:r>
        <w:rPr>
          <w:rFonts w:ascii="Lucida Console" w:hAnsi="Lucida Console" w:cs="Lucida Console"/>
          <w:sz w:val="14"/>
          <w:szCs w:val="14"/>
        </w:rPr>
        <w:t xml:space="preserve">;   </w:t>
      </w:r>
      <w:r>
        <w:rPr>
          <w:rFonts w:ascii="Lucida Console" w:hAnsi="Lucida Console" w:cs="Lucida Console"/>
          <w:color w:val="0000BB"/>
          <w:sz w:val="14"/>
          <w:szCs w:val="14"/>
        </w:rPr>
        <w:t>// not an exception (cannot happen)</w:t>
      </w:r>
    </w:p>
    <w:p w14:paraId="191C9447"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EXCP_NOMEM     = </w:t>
      </w:r>
      <w:r>
        <w:rPr>
          <w:rFonts w:ascii="Lucida Console" w:hAnsi="Lucida Console" w:cs="Lucida Console"/>
          <w:color w:val="BB0000"/>
          <w:sz w:val="14"/>
          <w:szCs w:val="14"/>
        </w:rPr>
        <w:t>0x1</w:t>
      </w:r>
      <w:r>
        <w:rPr>
          <w:rFonts w:ascii="Lucida Console" w:hAnsi="Lucida Console" w:cs="Lucida Console"/>
          <w:sz w:val="14"/>
          <w:szCs w:val="14"/>
        </w:rPr>
        <w:t xml:space="preserve">;   </w:t>
      </w:r>
      <w:r>
        <w:rPr>
          <w:rFonts w:ascii="Lucida Console" w:hAnsi="Lucida Console" w:cs="Lucida Console"/>
          <w:color w:val="0000BB"/>
          <w:sz w:val="14"/>
          <w:szCs w:val="14"/>
        </w:rPr>
        <w:t>// no memory</w:t>
      </w:r>
    </w:p>
    <w:p w14:paraId="787123A8"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EXCP_BADMEM</w:t>
      </w:r>
      <w:r>
        <w:rPr>
          <w:rFonts w:ascii="Lucida Console" w:hAnsi="Lucida Console" w:cs="Lucida Console"/>
          <w:sz w:val="14"/>
          <w:szCs w:val="14"/>
        </w:rPr>
        <w:t xml:space="preserve">    = </w:t>
      </w:r>
      <w:r>
        <w:rPr>
          <w:rFonts w:ascii="Lucida Console" w:hAnsi="Lucida Console" w:cs="Lucida Console"/>
          <w:color w:val="BB0000"/>
          <w:sz w:val="14"/>
          <w:szCs w:val="14"/>
        </w:rPr>
        <w:t>0x2</w:t>
      </w:r>
      <w:r>
        <w:rPr>
          <w:rFonts w:ascii="Lucida Console" w:hAnsi="Lucida Console" w:cs="Lucida Console"/>
          <w:sz w:val="14"/>
          <w:szCs w:val="14"/>
        </w:rPr>
        <w:t xml:space="preserve">;   </w:t>
      </w:r>
      <w:r>
        <w:rPr>
          <w:rFonts w:ascii="Lucida Console" w:hAnsi="Lucida Console" w:cs="Lucida Console"/>
          <w:color w:val="0000BB"/>
          <w:sz w:val="14"/>
          <w:szCs w:val="14"/>
        </w:rPr>
        <w:t>// bad memory</w:t>
      </w:r>
    </w:p>
    <w:p w14:paraId="2771E941"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EXCP_BADDATA</w:t>
      </w:r>
      <w:r>
        <w:rPr>
          <w:rFonts w:ascii="Lucida Console" w:hAnsi="Lucida Console" w:cs="Lucida Console"/>
          <w:sz w:val="14"/>
          <w:szCs w:val="14"/>
        </w:rPr>
        <w:t xml:space="preserve">   = </w:t>
      </w:r>
      <w:r>
        <w:rPr>
          <w:rFonts w:ascii="Lucida Console" w:hAnsi="Lucida Console" w:cs="Lucida Console"/>
          <w:color w:val="BB0000"/>
          <w:sz w:val="14"/>
          <w:szCs w:val="14"/>
        </w:rPr>
        <w:t>0x3</w:t>
      </w:r>
      <w:r>
        <w:rPr>
          <w:rFonts w:ascii="Lucida Console" w:hAnsi="Lucida Console" w:cs="Lucida Console"/>
          <w:sz w:val="14"/>
          <w:szCs w:val="14"/>
        </w:rPr>
        <w:t xml:space="preserve">;   </w:t>
      </w:r>
      <w:r>
        <w:rPr>
          <w:rFonts w:ascii="Lucida Console" w:hAnsi="Lucida Console" w:cs="Lucida Console"/>
          <w:color w:val="0000BB"/>
          <w:sz w:val="14"/>
          <w:szCs w:val="14"/>
        </w:rPr>
        <w:t>// bad data</w:t>
      </w:r>
    </w:p>
    <w:p w14:paraId="580E3AF4"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EXCP_STKOVFL</w:t>
      </w:r>
      <w:r>
        <w:rPr>
          <w:rFonts w:ascii="Lucida Console" w:hAnsi="Lucida Console" w:cs="Lucida Console"/>
          <w:sz w:val="14"/>
          <w:szCs w:val="14"/>
        </w:rPr>
        <w:t xml:space="preserve">   = </w:t>
      </w:r>
      <w:r>
        <w:rPr>
          <w:rFonts w:ascii="Lucida Console" w:hAnsi="Lucida Console" w:cs="Lucida Console"/>
          <w:color w:val="BB0000"/>
          <w:sz w:val="14"/>
          <w:szCs w:val="14"/>
        </w:rPr>
        <w:t>0x4</w:t>
      </w:r>
      <w:r>
        <w:rPr>
          <w:rFonts w:ascii="Lucida Console" w:hAnsi="Lucida Console" w:cs="Lucida Console"/>
          <w:sz w:val="14"/>
          <w:szCs w:val="14"/>
        </w:rPr>
        <w:t xml:space="preserve">;   </w:t>
      </w:r>
      <w:r>
        <w:rPr>
          <w:rFonts w:ascii="Lucida Console" w:hAnsi="Lucida Console" w:cs="Lucida Console"/>
          <w:color w:val="0000BB"/>
          <w:sz w:val="14"/>
          <w:szCs w:val="14"/>
        </w:rPr>
        <w:t>// stack overflow</w:t>
      </w:r>
    </w:p>
    <w:p w14:paraId="34F88266"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EXCP_NORSRC</w:t>
      </w:r>
      <w:r>
        <w:rPr>
          <w:rFonts w:ascii="Lucida Console" w:hAnsi="Lucida Console" w:cs="Lucida Console"/>
          <w:sz w:val="14"/>
          <w:szCs w:val="14"/>
        </w:rPr>
        <w:t xml:space="preserve">    = </w:t>
      </w:r>
      <w:r>
        <w:rPr>
          <w:rFonts w:ascii="Lucida Console" w:hAnsi="Lucida Console" w:cs="Lucida Console"/>
          <w:color w:val="BB0000"/>
          <w:sz w:val="14"/>
          <w:szCs w:val="14"/>
        </w:rPr>
        <w:t>0x5</w:t>
      </w:r>
      <w:r>
        <w:rPr>
          <w:rFonts w:ascii="Lucida Console" w:hAnsi="Lucida Console" w:cs="Lucida Console"/>
          <w:sz w:val="14"/>
          <w:szCs w:val="14"/>
        </w:rPr>
        <w:t xml:space="preserve">;   </w:t>
      </w:r>
      <w:r>
        <w:rPr>
          <w:rFonts w:ascii="Lucida Console" w:hAnsi="Lucida Console" w:cs="Lucida Console"/>
          <w:color w:val="0000BB"/>
          <w:sz w:val="14"/>
          <w:szCs w:val="14"/>
        </w:rPr>
        <w:t>// no resource</w:t>
      </w:r>
    </w:p>
    <w:p w14:paraId="3CAF6224"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EXCP_REMFAIL</w:t>
      </w:r>
      <w:r>
        <w:rPr>
          <w:rFonts w:ascii="Lucida Console" w:hAnsi="Lucida Console" w:cs="Lucida Console"/>
          <w:sz w:val="14"/>
          <w:szCs w:val="14"/>
        </w:rPr>
        <w:t xml:space="preserve">   = </w:t>
      </w:r>
      <w:r>
        <w:rPr>
          <w:rFonts w:ascii="Lucida Console" w:hAnsi="Lucida Console" w:cs="Lucida Console"/>
          <w:color w:val="BB0000"/>
          <w:sz w:val="14"/>
          <w:szCs w:val="14"/>
        </w:rPr>
        <w:t>0x6</w:t>
      </w:r>
      <w:r>
        <w:rPr>
          <w:rFonts w:ascii="Lucida Console" w:hAnsi="Lucida Console" w:cs="Lucida Console"/>
          <w:sz w:val="14"/>
          <w:szCs w:val="14"/>
        </w:rPr>
        <w:t xml:space="preserve">;   </w:t>
      </w:r>
      <w:r>
        <w:rPr>
          <w:rFonts w:ascii="Lucida Console" w:hAnsi="Lucida Console" w:cs="Lucida Console"/>
          <w:color w:val="0000BB"/>
          <w:sz w:val="14"/>
          <w:szCs w:val="14"/>
        </w:rPr>
        <w:t>// remote request failed</w:t>
      </w:r>
    </w:p>
    <w:p w14:paraId="2F54C5D0"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EXCP_BADNETAD</w:t>
      </w:r>
      <w:r>
        <w:rPr>
          <w:rFonts w:ascii="Lucida Console" w:hAnsi="Lucida Console" w:cs="Lucida Console"/>
          <w:sz w:val="14"/>
          <w:szCs w:val="14"/>
        </w:rPr>
        <w:t xml:space="preserve">  = </w:t>
      </w:r>
      <w:r>
        <w:rPr>
          <w:rFonts w:ascii="Lucida Console" w:hAnsi="Lucida Console" w:cs="Lucida Console"/>
          <w:color w:val="BB0000"/>
          <w:sz w:val="14"/>
          <w:szCs w:val="14"/>
        </w:rPr>
        <w:t>0x7</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FE791D">
        <w:rPr>
          <w:rFonts w:ascii="Lucida Console" w:hAnsi="Lucida Console" w:cs="Lucida Console"/>
          <w:color w:val="0000BB"/>
          <w:sz w:val="14"/>
          <w:szCs w:val="14"/>
        </w:rPr>
        <w:t>bad</w:t>
      </w:r>
      <w:r>
        <w:rPr>
          <w:rFonts w:ascii="Lucida Console" w:hAnsi="Lucida Console" w:cs="Lucida Console"/>
          <w:color w:val="0000BB"/>
          <w:sz w:val="14"/>
          <w:szCs w:val="14"/>
        </w:rPr>
        <w:t xml:space="preserve"> network address</w:t>
      </w:r>
    </w:p>
    <w:p w14:paraId="62358205"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EXCP_BADCALL</w:t>
      </w:r>
      <w:r>
        <w:rPr>
          <w:rFonts w:ascii="Lucida Console" w:hAnsi="Lucida Console" w:cs="Lucida Console"/>
          <w:sz w:val="14"/>
          <w:szCs w:val="14"/>
        </w:rPr>
        <w:t xml:space="preserve">   = </w:t>
      </w:r>
      <w:r>
        <w:rPr>
          <w:rFonts w:ascii="Lucida Console" w:hAnsi="Lucida Console" w:cs="Lucida Console"/>
          <w:color w:val="BB0000"/>
          <w:sz w:val="14"/>
          <w:szCs w:val="14"/>
        </w:rPr>
        <w:t>0x8</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bad method </w:t>
      </w:r>
      <w:proofErr w:type="gramStart"/>
      <w:r>
        <w:rPr>
          <w:rFonts w:ascii="Lucida Console" w:hAnsi="Lucida Console" w:cs="Lucida Console"/>
          <w:color w:val="0000BB"/>
          <w:sz w:val="14"/>
          <w:szCs w:val="14"/>
        </w:rPr>
        <w:t>call</w:t>
      </w:r>
      <w:proofErr w:type="gramEnd"/>
    </w:p>
    <w:p w14:paraId="39C9E244"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EXCP_BADREF</w:t>
      </w:r>
      <w:r>
        <w:rPr>
          <w:rFonts w:ascii="Lucida Console" w:hAnsi="Lucida Console" w:cs="Lucida Console"/>
          <w:sz w:val="14"/>
          <w:szCs w:val="14"/>
        </w:rPr>
        <w:t xml:space="preserve">    = </w:t>
      </w:r>
      <w:r>
        <w:rPr>
          <w:rFonts w:ascii="Lucida Console" w:hAnsi="Lucida Console" w:cs="Lucida Console"/>
          <w:color w:val="BB0000"/>
          <w:sz w:val="14"/>
          <w:szCs w:val="14"/>
        </w:rPr>
        <w:t>0x9</w:t>
      </w:r>
      <w:r>
        <w:rPr>
          <w:rFonts w:ascii="Lucida Console" w:hAnsi="Lucida Console" w:cs="Lucida Console"/>
          <w:sz w:val="14"/>
          <w:szCs w:val="14"/>
        </w:rPr>
        <w:t xml:space="preserve">;   </w:t>
      </w:r>
      <w:r>
        <w:rPr>
          <w:rFonts w:ascii="Lucida Console" w:hAnsi="Lucida Console" w:cs="Lucida Console"/>
          <w:color w:val="0000BB"/>
          <w:sz w:val="14"/>
          <w:szCs w:val="14"/>
        </w:rPr>
        <w:t>// bad ref</w:t>
      </w:r>
    </w:p>
    <w:p w14:paraId="10FA2C7D"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EXCP_BADTYPE</w:t>
      </w:r>
      <w:r>
        <w:rPr>
          <w:rFonts w:ascii="Lucida Console" w:hAnsi="Lucida Console" w:cs="Lucida Console"/>
          <w:sz w:val="14"/>
          <w:szCs w:val="14"/>
        </w:rPr>
        <w:t xml:space="preserve">   = </w:t>
      </w:r>
      <w:r>
        <w:rPr>
          <w:rFonts w:ascii="Lucida Console" w:hAnsi="Lucida Console" w:cs="Lucida Console"/>
          <w:color w:val="BB0000"/>
          <w:sz w:val="14"/>
          <w:szCs w:val="14"/>
        </w:rPr>
        <w:t>0xA</w:t>
      </w:r>
      <w:r>
        <w:rPr>
          <w:rFonts w:ascii="Lucida Console" w:hAnsi="Lucida Console" w:cs="Lucida Console"/>
          <w:sz w:val="14"/>
          <w:szCs w:val="14"/>
        </w:rPr>
        <w:t xml:space="preserve">;   </w:t>
      </w:r>
      <w:r>
        <w:rPr>
          <w:rFonts w:ascii="Lucida Console" w:hAnsi="Lucida Console" w:cs="Lucida Console"/>
          <w:color w:val="0000BB"/>
          <w:sz w:val="14"/>
          <w:szCs w:val="14"/>
        </w:rPr>
        <w:t>// bad type</w:t>
      </w:r>
    </w:p>
    <w:p w14:paraId="68896C75"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EXCP_BADRFCNT</w:t>
      </w:r>
      <w:r>
        <w:rPr>
          <w:rFonts w:ascii="Lucida Console" w:hAnsi="Lucida Console" w:cs="Lucida Console"/>
          <w:sz w:val="14"/>
          <w:szCs w:val="14"/>
        </w:rPr>
        <w:t xml:space="preserve">  = </w:t>
      </w:r>
      <w:r>
        <w:rPr>
          <w:rFonts w:ascii="Lucida Console" w:hAnsi="Lucida Console" w:cs="Lucida Console"/>
          <w:color w:val="BB0000"/>
          <w:sz w:val="14"/>
          <w:szCs w:val="14"/>
        </w:rPr>
        <w:t>0xB</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FE791D">
        <w:rPr>
          <w:rFonts w:ascii="Lucida Console" w:hAnsi="Lucida Console" w:cs="Lucida Console"/>
          <w:color w:val="0000BB"/>
          <w:sz w:val="14"/>
          <w:szCs w:val="14"/>
        </w:rPr>
        <w:t>bad</w:t>
      </w:r>
      <w:r>
        <w:rPr>
          <w:rFonts w:ascii="Lucida Console" w:hAnsi="Lucida Console" w:cs="Lucida Console"/>
          <w:color w:val="0000BB"/>
          <w:sz w:val="14"/>
          <w:szCs w:val="14"/>
        </w:rPr>
        <w:t xml:space="preserve"> reference count</w:t>
      </w:r>
    </w:p>
    <w:p w14:paraId="7B12B56B"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EXCP_SYSERR</w:t>
      </w:r>
      <w:r>
        <w:rPr>
          <w:rFonts w:ascii="Lucida Console" w:hAnsi="Lucida Console" w:cs="Lucida Console"/>
          <w:sz w:val="14"/>
          <w:szCs w:val="14"/>
        </w:rPr>
        <w:t xml:space="preserve">    = </w:t>
      </w:r>
      <w:r>
        <w:rPr>
          <w:rFonts w:ascii="Lucida Console" w:hAnsi="Lucida Console" w:cs="Lucida Console"/>
          <w:color w:val="BB0000"/>
          <w:sz w:val="14"/>
          <w:szCs w:val="14"/>
        </w:rPr>
        <w:t>0xC</w:t>
      </w:r>
      <w:r>
        <w:rPr>
          <w:rFonts w:ascii="Lucida Console" w:hAnsi="Lucida Console" w:cs="Lucida Console"/>
          <w:sz w:val="14"/>
          <w:szCs w:val="14"/>
        </w:rPr>
        <w:t xml:space="preserve">;   </w:t>
      </w:r>
      <w:r>
        <w:rPr>
          <w:rFonts w:ascii="Lucida Console" w:hAnsi="Lucida Console" w:cs="Lucida Console"/>
          <w:color w:val="0000BB"/>
          <w:sz w:val="14"/>
          <w:szCs w:val="14"/>
        </w:rPr>
        <w:t>// system error</w:t>
      </w:r>
    </w:p>
    <w:p w14:paraId="17C6BFD0"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EXCP_STKEMPTY</w:t>
      </w:r>
      <w:r>
        <w:rPr>
          <w:rFonts w:ascii="Lucida Console" w:hAnsi="Lucida Console" w:cs="Lucida Console"/>
          <w:sz w:val="14"/>
          <w:szCs w:val="14"/>
        </w:rPr>
        <w:t xml:space="preserve">  = </w:t>
      </w:r>
      <w:r>
        <w:rPr>
          <w:rFonts w:ascii="Lucida Console" w:hAnsi="Lucida Console" w:cs="Lucida Console"/>
          <w:color w:val="BB0000"/>
          <w:sz w:val="14"/>
          <w:szCs w:val="14"/>
        </w:rPr>
        <w:t>0xD</w:t>
      </w:r>
      <w:r>
        <w:rPr>
          <w:rFonts w:ascii="Lucida Console" w:hAnsi="Lucida Console" w:cs="Lucida Console"/>
          <w:sz w:val="14"/>
          <w:szCs w:val="14"/>
        </w:rPr>
        <w:t xml:space="preserve">;   </w:t>
      </w:r>
      <w:r>
        <w:rPr>
          <w:rFonts w:ascii="Lucida Console" w:hAnsi="Lucida Console" w:cs="Lucida Console"/>
          <w:color w:val="0000BB"/>
          <w:sz w:val="14"/>
          <w:szCs w:val="14"/>
        </w:rPr>
        <w:t>// empty stack</w:t>
      </w:r>
    </w:p>
    <w:p w14:paraId="3EB93E71"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EXCP_NULLREF</w:t>
      </w:r>
      <w:r>
        <w:rPr>
          <w:rFonts w:ascii="Lucida Console" w:hAnsi="Lucida Console" w:cs="Lucida Console"/>
          <w:sz w:val="14"/>
          <w:szCs w:val="14"/>
        </w:rPr>
        <w:t xml:space="preserve">   = </w:t>
      </w:r>
      <w:r>
        <w:rPr>
          <w:rFonts w:ascii="Lucida Console" w:hAnsi="Lucida Console" w:cs="Lucida Console"/>
          <w:color w:val="BB0000"/>
          <w:sz w:val="14"/>
          <w:szCs w:val="14"/>
        </w:rPr>
        <w:t>0xE</w:t>
      </w:r>
      <w:r>
        <w:rPr>
          <w:rFonts w:ascii="Lucida Console" w:hAnsi="Lucida Console" w:cs="Lucida Console"/>
          <w:sz w:val="14"/>
          <w:szCs w:val="14"/>
        </w:rPr>
        <w:t xml:space="preserve">;   </w:t>
      </w:r>
      <w:r>
        <w:rPr>
          <w:rFonts w:ascii="Lucida Console" w:hAnsi="Lucida Console" w:cs="Lucida Console"/>
          <w:color w:val="0000BB"/>
          <w:sz w:val="14"/>
          <w:szCs w:val="14"/>
        </w:rPr>
        <w:t>// null ref</w:t>
      </w:r>
    </w:p>
    <w:p w14:paraId="639D5183"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EXCP_OPFAILED</w:t>
      </w:r>
      <w:r>
        <w:rPr>
          <w:rFonts w:ascii="Lucida Console" w:hAnsi="Lucida Console" w:cs="Lucida Console"/>
          <w:sz w:val="14"/>
          <w:szCs w:val="14"/>
        </w:rPr>
        <w:t xml:space="preserve">  = </w:t>
      </w:r>
      <w:r>
        <w:rPr>
          <w:rFonts w:ascii="Lucida Console" w:hAnsi="Lucida Console" w:cs="Lucida Console"/>
          <w:color w:val="BB0000"/>
          <w:sz w:val="14"/>
          <w:szCs w:val="14"/>
        </w:rPr>
        <w:t>0xF</w:t>
      </w:r>
      <w:r>
        <w:rPr>
          <w:rFonts w:ascii="Lucida Console" w:hAnsi="Lucida Console" w:cs="Lucida Console"/>
          <w:sz w:val="14"/>
          <w:szCs w:val="14"/>
        </w:rPr>
        <w:t xml:space="preserve">;   </w:t>
      </w:r>
      <w:r>
        <w:rPr>
          <w:rFonts w:ascii="Lucida Console" w:hAnsi="Lucida Console" w:cs="Lucida Console"/>
          <w:color w:val="0000BB"/>
          <w:sz w:val="14"/>
          <w:szCs w:val="14"/>
        </w:rPr>
        <w:t>// operation failed</w:t>
      </w:r>
    </w:p>
    <w:p w14:paraId="254CEDFA"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EXCP_BADINDEX</w:t>
      </w:r>
      <w:r>
        <w:rPr>
          <w:rFonts w:ascii="Lucida Console" w:hAnsi="Lucida Console" w:cs="Lucida Console"/>
          <w:sz w:val="14"/>
          <w:szCs w:val="14"/>
        </w:rPr>
        <w:t xml:space="preserve">  = </w:t>
      </w:r>
      <w:r>
        <w:rPr>
          <w:rFonts w:ascii="Lucida Console" w:hAnsi="Lucida Console" w:cs="Lucida Console"/>
          <w:color w:val="BB0000"/>
          <w:sz w:val="14"/>
          <w:szCs w:val="14"/>
        </w:rPr>
        <w:t>0x10</w:t>
      </w:r>
      <w:r>
        <w:rPr>
          <w:rFonts w:ascii="Lucida Console" w:hAnsi="Lucida Console" w:cs="Lucida Console"/>
          <w:sz w:val="14"/>
          <w:szCs w:val="14"/>
        </w:rPr>
        <w:t xml:space="preserve">;  </w:t>
      </w:r>
      <w:r>
        <w:rPr>
          <w:rFonts w:ascii="Lucida Console" w:hAnsi="Lucida Console" w:cs="Lucida Console"/>
          <w:color w:val="0000BB"/>
          <w:sz w:val="14"/>
          <w:szCs w:val="14"/>
        </w:rPr>
        <w:t>// bad array index</w:t>
      </w:r>
    </w:p>
    <w:p w14:paraId="13524C11"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EXCP_ZERODIV</w:t>
      </w:r>
      <w:r>
        <w:rPr>
          <w:rFonts w:ascii="Lucida Console" w:hAnsi="Lucida Console" w:cs="Lucida Console"/>
          <w:sz w:val="14"/>
          <w:szCs w:val="14"/>
        </w:rPr>
        <w:t xml:space="preserve">   = </w:t>
      </w:r>
      <w:r>
        <w:rPr>
          <w:rFonts w:ascii="Lucida Console" w:hAnsi="Lucida Console" w:cs="Lucida Console"/>
          <w:color w:val="BB0000"/>
          <w:sz w:val="14"/>
          <w:szCs w:val="14"/>
        </w:rPr>
        <w:t>0x11</w:t>
      </w:r>
      <w:r>
        <w:rPr>
          <w:rFonts w:ascii="Lucida Console" w:hAnsi="Lucida Console" w:cs="Lucida Console"/>
          <w:sz w:val="14"/>
          <w:szCs w:val="14"/>
        </w:rPr>
        <w:t xml:space="preserve">;  </w:t>
      </w:r>
      <w:r>
        <w:rPr>
          <w:rFonts w:ascii="Lucida Console" w:hAnsi="Lucida Console" w:cs="Lucida Console"/>
          <w:color w:val="0000BB"/>
          <w:sz w:val="14"/>
          <w:szCs w:val="14"/>
        </w:rPr>
        <w:t>// division by zero</w:t>
      </w:r>
    </w:p>
    <w:p w14:paraId="573CDD26"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EXCP_BADPACK</w:t>
      </w:r>
      <w:r>
        <w:rPr>
          <w:rFonts w:ascii="Lucida Console" w:hAnsi="Lucida Console" w:cs="Lucida Console"/>
          <w:sz w:val="14"/>
          <w:szCs w:val="14"/>
        </w:rPr>
        <w:t xml:space="preserve">   = </w:t>
      </w:r>
      <w:r>
        <w:rPr>
          <w:rFonts w:ascii="Lucida Console" w:hAnsi="Lucida Console" w:cs="Lucida Console"/>
          <w:color w:val="BB0000"/>
          <w:sz w:val="14"/>
          <w:szCs w:val="14"/>
        </w:rPr>
        <w:t>0x12</w:t>
      </w:r>
      <w:r>
        <w:rPr>
          <w:rFonts w:ascii="Lucida Console" w:hAnsi="Lucida Console" w:cs="Lucida Console"/>
          <w:sz w:val="14"/>
          <w:szCs w:val="14"/>
        </w:rPr>
        <w:t xml:space="preserve">;  </w:t>
      </w:r>
      <w:r>
        <w:rPr>
          <w:rFonts w:ascii="Lucida Console" w:hAnsi="Lucida Console" w:cs="Lucida Console"/>
          <w:color w:val="0000BB"/>
          <w:sz w:val="14"/>
          <w:szCs w:val="14"/>
        </w:rPr>
        <w:t>// bad package</w:t>
      </w:r>
    </w:p>
    <w:p w14:paraId="54FCE4C1"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EXCP_BADASSIGN</w:t>
      </w:r>
      <w:r>
        <w:rPr>
          <w:rFonts w:ascii="Lucida Console" w:hAnsi="Lucida Console" w:cs="Lucida Console"/>
          <w:sz w:val="14"/>
          <w:szCs w:val="14"/>
        </w:rPr>
        <w:t xml:space="preserve"> = </w:t>
      </w:r>
      <w:r>
        <w:rPr>
          <w:rFonts w:ascii="Lucida Console" w:hAnsi="Lucida Console" w:cs="Lucida Console"/>
          <w:color w:val="BB0000"/>
          <w:sz w:val="14"/>
          <w:szCs w:val="14"/>
        </w:rPr>
        <w:t>0x13</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FE791D">
        <w:rPr>
          <w:rFonts w:ascii="Lucida Console" w:hAnsi="Lucida Console" w:cs="Lucida Console"/>
          <w:color w:val="0000BB"/>
          <w:sz w:val="14"/>
          <w:szCs w:val="14"/>
        </w:rPr>
        <w:t>bad</w:t>
      </w:r>
      <w:r>
        <w:rPr>
          <w:rFonts w:ascii="Lucida Console" w:hAnsi="Lucida Console" w:cs="Lucida Console"/>
          <w:color w:val="0000BB"/>
          <w:sz w:val="14"/>
          <w:szCs w:val="14"/>
        </w:rPr>
        <w:t xml:space="preserve"> assignment</w:t>
      </w:r>
    </w:p>
    <w:p w14:paraId="04E093D0"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EXCP_BADCAST</w:t>
      </w:r>
      <w:r>
        <w:rPr>
          <w:rFonts w:ascii="Lucida Console" w:hAnsi="Lucida Console" w:cs="Lucida Console"/>
          <w:sz w:val="14"/>
          <w:szCs w:val="14"/>
        </w:rPr>
        <w:t xml:space="preserve">   = </w:t>
      </w:r>
      <w:r>
        <w:rPr>
          <w:rFonts w:ascii="Lucida Console" w:hAnsi="Lucida Console" w:cs="Lucida Console"/>
          <w:color w:val="BB0000"/>
          <w:sz w:val="14"/>
          <w:szCs w:val="14"/>
        </w:rPr>
        <w:t>0x14</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bad </w:t>
      </w:r>
      <w:r w:rsidRPr="00C50C7F">
        <w:rPr>
          <w:rFonts w:ascii="Lucida Console" w:hAnsi="Lucida Console" w:cs="Lucida Console"/>
          <w:color w:val="0000BB"/>
          <w:sz w:val="14"/>
          <w:szCs w:val="14"/>
        </w:rPr>
        <w:t>type cast</w:t>
      </w:r>
    </w:p>
    <w:p w14:paraId="369341EB"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EXCP_TIMEOUT</w:t>
      </w:r>
      <w:r>
        <w:rPr>
          <w:rFonts w:ascii="Lucida Console" w:hAnsi="Lucida Console" w:cs="Lucida Console"/>
          <w:sz w:val="14"/>
          <w:szCs w:val="14"/>
        </w:rPr>
        <w:t xml:space="preserve">   = </w:t>
      </w:r>
      <w:r>
        <w:rPr>
          <w:rFonts w:ascii="Lucida Console" w:hAnsi="Lucida Console" w:cs="Lucida Console"/>
          <w:color w:val="BB0000"/>
          <w:sz w:val="14"/>
          <w:szCs w:val="14"/>
        </w:rPr>
        <w:t>0x15</w:t>
      </w:r>
      <w:r>
        <w:rPr>
          <w:rFonts w:ascii="Lucida Console" w:hAnsi="Lucida Console" w:cs="Lucida Console"/>
          <w:sz w:val="14"/>
          <w:szCs w:val="14"/>
        </w:rPr>
        <w:t xml:space="preserve">;  </w:t>
      </w:r>
      <w:r>
        <w:rPr>
          <w:rFonts w:ascii="Lucida Console" w:hAnsi="Lucida Console" w:cs="Lucida Console"/>
          <w:color w:val="0000BB"/>
          <w:sz w:val="14"/>
          <w:szCs w:val="14"/>
        </w:rPr>
        <w:t>// remote timeout</w:t>
      </w:r>
    </w:p>
    <w:p w14:paraId="4A54A66B" w14:textId="77777777" w:rsidR="0012120F" w:rsidRDefault="0012120F" w:rsidP="0012120F">
      <w:pPr>
        <w:keepNext/>
        <w:keepLines/>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EXCP_</w:t>
      </w:r>
      <w:r>
        <w:rPr>
          <w:rFonts w:ascii="Lucida Console" w:hAnsi="Lucida Console" w:cs="Lucida Console"/>
          <w:sz w:val="14"/>
          <w:szCs w:val="14"/>
        </w:rPr>
        <w:t xml:space="preserve">NOPRIV    = </w:t>
      </w:r>
      <w:r>
        <w:rPr>
          <w:rFonts w:ascii="Lucida Console" w:hAnsi="Lucida Console" w:cs="Lucida Console"/>
          <w:color w:val="BB0000"/>
          <w:sz w:val="14"/>
          <w:szCs w:val="14"/>
        </w:rPr>
        <w:t>0x15</w:t>
      </w:r>
      <w:r>
        <w:rPr>
          <w:rFonts w:ascii="Lucida Console" w:hAnsi="Lucida Console" w:cs="Lucida Console"/>
          <w:sz w:val="14"/>
          <w:szCs w:val="14"/>
        </w:rPr>
        <w:t xml:space="preserve">;  </w:t>
      </w:r>
      <w:r>
        <w:rPr>
          <w:rFonts w:ascii="Lucida Console" w:hAnsi="Lucida Console" w:cs="Lucida Console"/>
          <w:color w:val="0000BB"/>
          <w:sz w:val="14"/>
          <w:szCs w:val="14"/>
        </w:rPr>
        <w:t>// no privilege</w:t>
      </w:r>
    </w:p>
    <w:p w14:paraId="2C812CBE"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BB"/>
          <w:sz w:val="14"/>
          <w:szCs w:val="14"/>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final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EXCP_MAXSYS</w:t>
      </w:r>
      <w:r>
        <w:rPr>
          <w:rFonts w:ascii="Lucida Console" w:hAnsi="Lucida Console" w:cs="Lucida Console"/>
          <w:sz w:val="14"/>
          <w:szCs w:val="14"/>
        </w:rPr>
        <w:t xml:space="preserve">    = </w:t>
      </w:r>
      <w:r>
        <w:rPr>
          <w:rFonts w:ascii="Lucida Console" w:hAnsi="Lucida Console" w:cs="Lucida Console"/>
          <w:color w:val="BB0000"/>
          <w:sz w:val="14"/>
          <w:szCs w:val="14"/>
        </w:rPr>
        <w:t>0x1FF</w:t>
      </w:r>
      <w:r>
        <w:rPr>
          <w:rFonts w:ascii="Lucida Console" w:hAnsi="Lucida Console" w:cs="Lucida Console"/>
          <w:sz w:val="14"/>
          <w:szCs w:val="14"/>
        </w:rPr>
        <w:t xml:space="preserve">; </w:t>
      </w:r>
      <w:r>
        <w:rPr>
          <w:rFonts w:ascii="Lucida Console" w:hAnsi="Lucida Console" w:cs="Lucida Console"/>
          <w:color w:val="0000BB"/>
          <w:sz w:val="14"/>
          <w:szCs w:val="14"/>
        </w:rPr>
        <w:t>// max value of a system exception</w:t>
      </w:r>
    </w:p>
    <w:p w14:paraId="729E2EA4" w14:textId="77777777" w:rsidR="001F7B53" w:rsidRDefault="001F7B53" w:rsidP="001F7B53">
      <w:pPr>
        <w:keepNext/>
        <w:keepLines/>
        <w:autoSpaceDE w:val="0"/>
        <w:autoSpaceDN w:val="0"/>
        <w:adjustRightInd w:val="0"/>
        <w:spacing w:after="0" w:line="240" w:lineRule="auto"/>
        <w:rPr>
          <w:rFonts w:ascii="Lucida Console" w:hAnsi="Lucida Console" w:cs="Lucida Console"/>
          <w:color w:val="000000"/>
          <w:sz w:val="14"/>
          <w:szCs w:val="14"/>
          <w:highlight w:val="black"/>
        </w:rPr>
      </w:pPr>
    </w:p>
    <w:p w14:paraId="39703D91" w14:textId="77777777" w:rsidR="001F7B53" w:rsidRPr="00C8688C" w:rsidRDefault="001F7B53" w:rsidP="001F7B53">
      <w:pPr>
        <w:spacing w:after="120" w:line="240" w:lineRule="auto"/>
        <w:rPr>
          <w:sz w:val="20"/>
          <w:szCs w:val="20"/>
        </w:rPr>
      </w:pPr>
      <w:r>
        <w:rPr>
          <w:sz w:val="20"/>
          <w:szCs w:val="20"/>
        </w:rPr>
        <w:t xml:space="preserve">Class </w:t>
      </w:r>
      <w:r w:rsidRPr="003636A7">
        <w:rPr>
          <w:rFonts w:ascii="Courier New" w:hAnsi="Courier New" w:cs="Courier New"/>
          <w:sz w:val="20"/>
          <w:szCs w:val="20"/>
        </w:rPr>
        <w:t>standard.queue</w:t>
      </w:r>
      <w:r>
        <w:rPr>
          <w:sz w:val="20"/>
          <w:szCs w:val="20"/>
        </w:rPr>
        <w:t xml:space="preserve"> also has method </w:t>
      </w:r>
      <w:r w:rsidR="00ED4A6E">
        <w:rPr>
          <w:rFonts w:ascii="Courier New" w:hAnsi="Courier New" w:cs="Courier New"/>
          <w:sz w:val="20"/>
          <w:szCs w:val="20"/>
        </w:rPr>
        <w:t>static public c</w:t>
      </w:r>
      <w:r>
        <w:rPr>
          <w:rFonts w:ascii="Courier New" w:hAnsi="Courier New" w:cs="Courier New"/>
          <w:sz w:val="20"/>
          <w:szCs w:val="20"/>
        </w:rPr>
        <w:t xml:space="preserve">har </w:t>
      </w:r>
      <w:r w:rsidRPr="00C50C7F">
        <w:rPr>
          <w:rFonts w:ascii="Courier New" w:hAnsi="Courier New" w:cs="Courier New"/>
          <w:sz w:val="20"/>
          <w:szCs w:val="20"/>
        </w:rPr>
        <w:t>[]what(int</w:t>
      </w:r>
      <w:r w:rsidRPr="00C8688C">
        <w:rPr>
          <w:rFonts w:ascii="Courier New" w:hAnsi="Courier New" w:cs="Courier New"/>
          <w:sz w:val="20"/>
          <w:szCs w:val="20"/>
        </w:rPr>
        <w:t xml:space="preserve"> x)</w:t>
      </w:r>
      <w:r>
        <w:rPr>
          <w:sz w:val="20"/>
          <w:szCs w:val="20"/>
        </w:rPr>
        <w:t xml:space="preserve"> that accepts an integer value of the system exception </w:t>
      </w:r>
      <w:r w:rsidRPr="00C8688C">
        <w:rPr>
          <w:rFonts w:ascii="Courier New" w:hAnsi="Courier New" w:cs="Courier New"/>
          <w:sz w:val="20"/>
          <w:szCs w:val="20"/>
        </w:rPr>
        <w:t>x</w:t>
      </w:r>
      <w:r>
        <w:rPr>
          <w:sz w:val="20"/>
          <w:szCs w:val="20"/>
        </w:rPr>
        <w:t xml:space="preserve"> and returns a character array with the string that explains the meaning of the exception.</w:t>
      </w:r>
    </w:p>
    <w:p w14:paraId="21F6C469" w14:textId="77777777" w:rsidR="001F7B53" w:rsidRPr="005C0837" w:rsidRDefault="001F7B53" w:rsidP="00D565EB">
      <w:pPr>
        <w:pStyle w:val="Heading4"/>
      </w:pPr>
      <w:bookmarkStart w:id="7310" w:name="_Ref377033107"/>
      <w:bookmarkStart w:id="7311" w:name="_Toc394515827"/>
      <w:bookmarkStart w:id="7312" w:name="_Toc394564559"/>
      <w:bookmarkStart w:id="7313" w:name="_Toc394664769"/>
      <w:bookmarkStart w:id="7314" w:name="_Toc394668985"/>
      <w:bookmarkStart w:id="7315" w:name="_Toc394919754"/>
      <w:bookmarkStart w:id="7316" w:name="_Toc394958136"/>
      <w:bookmarkStart w:id="7317" w:name="_Toc394958850"/>
      <w:bookmarkStart w:id="7318" w:name="_Toc395005741"/>
      <w:bookmarkStart w:id="7319" w:name="_Toc395011510"/>
      <w:bookmarkStart w:id="7320" w:name="_Toc395012361"/>
      <w:bookmarkStart w:id="7321" w:name="_Toc395034856"/>
      <w:bookmarkStart w:id="7322" w:name="_Toc395172135"/>
      <w:bookmarkStart w:id="7323" w:name="_Toc395863331"/>
      <w:bookmarkStart w:id="7324" w:name="_Toc396031703"/>
      <w:bookmarkStart w:id="7325" w:name="_Toc396938218"/>
      <w:bookmarkStart w:id="7326" w:name="_Toc396979213"/>
      <w:bookmarkStart w:id="7327" w:name="_Toc396981826"/>
      <w:bookmarkStart w:id="7328" w:name="_Toc397075992"/>
      <w:bookmarkStart w:id="7329" w:name="_Toc397200818"/>
      <w:bookmarkStart w:id="7330" w:name="_Toc397249095"/>
      <w:bookmarkStart w:id="7331" w:name="_Toc397332470"/>
      <w:bookmarkStart w:id="7332" w:name="_Toc397339332"/>
      <w:bookmarkStart w:id="7333" w:name="_Toc397422997"/>
      <w:bookmarkStart w:id="7334" w:name="_Toc397498722"/>
      <w:bookmarkStart w:id="7335" w:name="_Toc397507063"/>
      <w:bookmarkStart w:id="7336" w:name="_Toc397529794"/>
      <w:bookmarkStart w:id="7337" w:name="_Toc397590513"/>
      <w:bookmarkStart w:id="7338" w:name="_Toc397593129"/>
      <w:bookmarkStart w:id="7339" w:name="_Toc397596137"/>
      <w:bookmarkStart w:id="7340" w:name="_Toc397618982"/>
      <w:bookmarkStart w:id="7341" w:name="_Toc398738370"/>
      <w:bookmarkStart w:id="7342" w:name="_Toc398810999"/>
      <w:bookmarkStart w:id="7343" w:name="_Toc399366115"/>
      <w:bookmarkStart w:id="7344" w:name="_Toc399622876"/>
      <w:bookmarkStart w:id="7345" w:name="_Toc400041882"/>
      <w:bookmarkStart w:id="7346" w:name="_Toc400230056"/>
      <w:bookmarkStart w:id="7347" w:name="_Toc400286477"/>
      <w:bookmarkStart w:id="7348" w:name="_Toc400287023"/>
      <w:bookmarkStart w:id="7349" w:name="_Toc400445466"/>
      <w:bookmarkStart w:id="7350" w:name="_Toc401568437"/>
      <w:bookmarkStart w:id="7351" w:name="_Toc401699203"/>
      <w:bookmarkStart w:id="7352" w:name="_Toc401748500"/>
      <w:bookmarkStart w:id="7353" w:name="_Toc401748794"/>
      <w:bookmarkStart w:id="7354" w:name="_Toc401749088"/>
      <w:bookmarkStart w:id="7355" w:name="_Toc401836673"/>
      <w:bookmarkStart w:id="7356" w:name="_Toc401921158"/>
      <w:bookmarkStart w:id="7357" w:name="_Toc404090124"/>
      <w:bookmarkStart w:id="7358" w:name="_Toc404613054"/>
      <w:bookmarkStart w:id="7359" w:name="_Toc520407215"/>
      <w:r w:rsidRPr="005C0837">
        <w:t>Altering Control Flow</w:t>
      </w:r>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p>
    <w:p w14:paraId="12D9B6BB" w14:textId="77777777" w:rsidR="001F7B53" w:rsidRPr="00AC452C" w:rsidRDefault="001F7B53" w:rsidP="003E78B3">
      <w:pPr>
        <w:spacing w:after="120" w:line="240" w:lineRule="auto"/>
        <w:rPr>
          <w:rFonts w:ascii="Courier New" w:hAnsi="Courier New" w:cs="Courier New"/>
          <w:b/>
          <w:sz w:val="20"/>
          <w:szCs w:val="20"/>
        </w:rPr>
      </w:pPr>
      <w:r w:rsidRPr="00AC452C">
        <w:rPr>
          <w:sz w:val="20"/>
          <w:szCs w:val="20"/>
        </w:rPr>
        <w:t>In addition to system-generated exceptions</w:t>
      </w:r>
      <w:r>
        <w:rPr>
          <w:sz w:val="20"/>
          <w:szCs w:val="20"/>
        </w:rPr>
        <w:t>, a Hello program</w:t>
      </w:r>
      <w:r w:rsidRPr="00AC452C">
        <w:rPr>
          <w:sz w:val="20"/>
          <w:szCs w:val="20"/>
        </w:rPr>
        <w:t xml:space="preserve"> can </w:t>
      </w:r>
      <w:r w:rsidRPr="00DC1610">
        <w:rPr>
          <w:sz w:val="20"/>
          <w:szCs w:val="20"/>
        </w:rPr>
        <w:t>generate</w:t>
      </w:r>
      <w:r w:rsidRPr="00AC452C">
        <w:rPr>
          <w:sz w:val="20"/>
          <w:szCs w:val="20"/>
        </w:rPr>
        <w:t xml:space="preserve"> a </w:t>
      </w:r>
      <w:r>
        <w:rPr>
          <w:sz w:val="20"/>
          <w:szCs w:val="20"/>
        </w:rPr>
        <w:t>user</w:t>
      </w:r>
      <w:r w:rsidRPr="00AC452C">
        <w:rPr>
          <w:sz w:val="20"/>
          <w:szCs w:val="20"/>
        </w:rPr>
        <w:t xml:space="preserve"> exception by issuing a statement </w:t>
      </w:r>
      <w:r w:rsidRPr="00AC452C">
        <w:rPr>
          <w:rFonts w:ascii="Courier New" w:hAnsi="Courier New" w:cs="Courier New"/>
          <w:sz w:val="20"/>
          <w:szCs w:val="20"/>
        </w:rPr>
        <w:t>throw</w:t>
      </w:r>
      <w:r w:rsidRPr="00AC452C">
        <w:rPr>
          <w:sz w:val="20"/>
          <w:szCs w:val="20"/>
        </w:rPr>
        <w:t>:</w:t>
      </w:r>
    </w:p>
    <w:p w14:paraId="4543DB75" w14:textId="77777777" w:rsidR="001F7B53" w:rsidRDefault="001F7B53" w:rsidP="001F7B53">
      <w:pPr>
        <w:spacing w:after="120" w:line="240" w:lineRule="auto"/>
        <w:ind w:left="720"/>
        <w:rPr>
          <w:rFonts w:ascii="Courier New" w:hAnsi="Courier New" w:cs="Courier New"/>
          <w:sz w:val="20"/>
          <w:szCs w:val="20"/>
        </w:rPr>
      </w:pPr>
      <w:r w:rsidRPr="00AC452C">
        <w:rPr>
          <w:rFonts w:ascii="Courier New" w:hAnsi="Courier New" w:cs="Courier New"/>
          <w:sz w:val="20"/>
          <w:szCs w:val="20"/>
        </w:rPr>
        <w:t>throw expression;</w:t>
      </w:r>
    </w:p>
    <w:p w14:paraId="5746E1D5" w14:textId="77777777" w:rsidR="001F7B53" w:rsidRDefault="001F7B53" w:rsidP="001F7B53">
      <w:pPr>
        <w:spacing w:after="120" w:line="240" w:lineRule="auto"/>
        <w:rPr>
          <w:rFonts w:ascii="Calibri" w:hAnsi="Calibri" w:cs="Courier New"/>
          <w:sz w:val="20"/>
          <w:szCs w:val="20"/>
        </w:rPr>
      </w:pPr>
      <w:r>
        <w:rPr>
          <w:rFonts w:ascii="Calibri" w:hAnsi="Calibri" w:cs="Courier New"/>
          <w:sz w:val="20"/>
          <w:szCs w:val="20"/>
        </w:rPr>
        <w:t xml:space="preserve">This statement throws a user-defined exception after calculating the value of </w:t>
      </w:r>
      <w:r w:rsidRPr="00FE791D">
        <w:rPr>
          <w:rFonts w:ascii="Courier New" w:hAnsi="Courier New" w:cs="Courier New"/>
          <w:sz w:val="20"/>
          <w:szCs w:val="20"/>
        </w:rPr>
        <w:t>expression</w:t>
      </w:r>
      <w:r>
        <w:rPr>
          <w:rFonts w:ascii="Calibri" w:hAnsi="Calibri" w:cs="Courier New"/>
          <w:sz w:val="20"/>
          <w:szCs w:val="20"/>
        </w:rPr>
        <w:t xml:space="preserve">. This value can be set to </w:t>
      </w:r>
      <w:r w:rsidRPr="00DC1610">
        <w:rPr>
          <w:rFonts w:ascii="Calibri" w:hAnsi="Calibri" w:cs="Courier New"/>
          <w:sz w:val="20"/>
          <w:szCs w:val="20"/>
        </w:rPr>
        <w:t>contain</w:t>
      </w:r>
      <w:r>
        <w:rPr>
          <w:rFonts w:ascii="Calibri" w:hAnsi="Calibri" w:cs="Courier New"/>
          <w:sz w:val="20"/>
          <w:szCs w:val="20"/>
        </w:rPr>
        <w:t xml:space="preserve"> any information about the thrown exception; it can be used by an exception handler </w:t>
      </w:r>
      <w:proofErr w:type="gramStart"/>
      <w:r>
        <w:rPr>
          <w:rFonts w:ascii="Calibri" w:hAnsi="Calibri" w:cs="Courier New"/>
          <w:sz w:val="20"/>
          <w:szCs w:val="20"/>
        </w:rPr>
        <w:t>in order to</w:t>
      </w:r>
      <w:proofErr w:type="gramEnd"/>
      <w:r>
        <w:rPr>
          <w:rFonts w:ascii="Calibri" w:hAnsi="Calibri" w:cs="Courier New"/>
          <w:sz w:val="20"/>
          <w:szCs w:val="20"/>
        </w:rPr>
        <w:t xml:space="preserve"> </w:t>
      </w:r>
      <w:r w:rsidRPr="00DC1610">
        <w:rPr>
          <w:rFonts w:ascii="Calibri" w:hAnsi="Calibri" w:cs="Courier New"/>
          <w:sz w:val="20"/>
          <w:szCs w:val="20"/>
        </w:rPr>
        <w:t>analyze</w:t>
      </w:r>
      <w:r>
        <w:rPr>
          <w:rFonts w:ascii="Calibri" w:hAnsi="Calibri" w:cs="Courier New"/>
          <w:sz w:val="20"/>
          <w:szCs w:val="20"/>
        </w:rPr>
        <w:t xml:space="preserve"> the exception. </w:t>
      </w:r>
      <w:proofErr w:type="gramStart"/>
      <w:r>
        <w:rPr>
          <w:rFonts w:ascii="Calibri" w:hAnsi="Calibri" w:cs="Courier New"/>
          <w:sz w:val="20"/>
          <w:szCs w:val="20"/>
        </w:rPr>
        <w:t xml:space="preserve">By definition, </w:t>
      </w:r>
      <w:r w:rsidRPr="005C0837">
        <w:rPr>
          <w:rFonts w:ascii="Courier New" w:hAnsi="Courier New" w:cs="Courier New"/>
          <w:sz w:val="20"/>
          <w:szCs w:val="20"/>
        </w:rPr>
        <w:t>expression</w:t>
      </w:r>
      <w:proofErr w:type="gramEnd"/>
      <w:r>
        <w:rPr>
          <w:rFonts w:ascii="Calibri" w:hAnsi="Calibri" w:cs="Courier New"/>
          <w:sz w:val="20"/>
          <w:szCs w:val="20"/>
        </w:rPr>
        <w:t xml:space="preserve"> shall be of </w:t>
      </w:r>
      <w:r w:rsidRPr="00FE791D">
        <w:rPr>
          <w:rFonts w:ascii="Calibri" w:hAnsi="Calibri" w:cs="Courier New"/>
          <w:sz w:val="20"/>
          <w:szCs w:val="20"/>
        </w:rPr>
        <w:t>arit</w:t>
      </w:r>
      <w:r>
        <w:rPr>
          <w:rFonts w:ascii="Calibri" w:hAnsi="Calibri" w:cs="Courier New"/>
          <w:sz w:val="20"/>
          <w:szCs w:val="20"/>
        </w:rPr>
        <w:t>h</w:t>
      </w:r>
      <w:r w:rsidRPr="00FE791D">
        <w:rPr>
          <w:rFonts w:ascii="Calibri" w:hAnsi="Calibri" w:cs="Courier New"/>
          <w:sz w:val="20"/>
          <w:szCs w:val="20"/>
        </w:rPr>
        <w:t>metic</w:t>
      </w:r>
      <w:r>
        <w:rPr>
          <w:rFonts w:ascii="Calibri" w:hAnsi="Calibri" w:cs="Courier New"/>
          <w:sz w:val="20"/>
          <w:szCs w:val="20"/>
        </w:rPr>
        <w:t xml:space="preserve"> or Boolea</w:t>
      </w:r>
      <w:r w:rsidRPr="00FE791D">
        <w:rPr>
          <w:rFonts w:ascii="Calibri" w:hAnsi="Calibri" w:cs="Courier New"/>
          <w:sz w:val="20"/>
          <w:szCs w:val="20"/>
        </w:rPr>
        <w:t>n</w:t>
      </w:r>
      <w:r>
        <w:rPr>
          <w:rFonts w:ascii="Calibri" w:hAnsi="Calibri" w:cs="Courier New"/>
          <w:sz w:val="20"/>
          <w:szCs w:val="20"/>
        </w:rPr>
        <w:t xml:space="preserve"> type, or it can be a ref to an object of an external type. When a user-thrown exception is caught by a </w:t>
      </w:r>
      <w:r w:rsidRPr="005C0837">
        <w:rPr>
          <w:rFonts w:ascii="Courier New" w:hAnsi="Courier New" w:cs="Courier New"/>
          <w:sz w:val="20"/>
          <w:szCs w:val="20"/>
        </w:rPr>
        <w:t>catch</w:t>
      </w:r>
      <w:r>
        <w:rPr>
          <w:rFonts w:ascii="Calibri" w:hAnsi="Calibri" w:cs="Courier New"/>
          <w:sz w:val="20"/>
          <w:szCs w:val="20"/>
        </w:rPr>
        <w:t xml:space="preserve"> clause, the value of </w:t>
      </w:r>
      <w:r w:rsidRPr="005C0837">
        <w:rPr>
          <w:rFonts w:ascii="Courier New" w:hAnsi="Courier New" w:cs="Courier New"/>
          <w:sz w:val="20"/>
          <w:szCs w:val="20"/>
        </w:rPr>
        <w:t>expression</w:t>
      </w:r>
      <w:r>
        <w:rPr>
          <w:rFonts w:ascii="Calibri" w:hAnsi="Calibri" w:cs="Courier New"/>
          <w:sz w:val="20"/>
          <w:szCs w:val="20"/>
        </w:rPr>
        <w:t xml:space="preserve"> is passed to that clause for further </w:t>
      </w:r>
      <w:r w:rsidRPr="00DC1610">
        <w:rPr>
          <w:rFonts w:ascii="Calibri" w:hAnsi="Calibri" w:cs="Courier New"/>
          <w:sz w:val="20"/>
          <w:szCs w:val="20"/>
        </w:rPr>
        <w:t>analysis</w:t>
      </w:r>
      <w:r>
        <w:rPr>
          <w:rFonts w:ascii="Calibri" w:hAnsi="Calibri" w:cs="Courier New"/>
          <w:sz w:val="20"/>
          <w:szCs w:val="20"/>
        </w:rPr>
        <w:t xml:space="preserve">. User exceptions can be thrown for any reason as decided by the program code. </w:t>
      </w:r>
      <w:proofErr w:type="gramStart"/>
      <w:r w:rsidR="00F13E14">
        <w:rPr>
          <w:rFonts w:ascii="Calibri" w:hAnsi="Calibri" w:cs="Courier New"/>
          <w:sz w:val="20"/>
          <w:szCs w:val="20"/>
        </w:rPr>
        <w:t>In particular</w:t>
      </w:r>
      <w:r>
        <w:rPr>
          <w:rFonts w:ascii="Calibri" w:hAnsi="Calibri" w:cs="Courier New"/>
          <w:sz w:val="20"/>
          <w:szCs w:val="20"/>
        </w:rPr>
        <w:t>, it</w:t>
      </w:r>
      <w:proofErr w:type="gramEnd"/>
      <w:r>
        <w:rPr>
          <w:rFonts w:ascii="Calibri" w:hAnsi="Calibri" w:cs="Courier New"/>
          <w:sz w:val="20"/>
          <w:szCs w:val="20"/>
        </w:rPr>
        <w:t xml:space="preserve"> may alter program control flow following detection of an abnormal condition in the application or system software.</w:t>
      </w:r>
    </w:p>
    <w:p w14:paraId="55528969" w14:textId="77777777" w:rsidR="001F7B53" w:rsidRDefault="001F7B53" w:rsidP="001F7B53">
      <w:pPr>
        <w:spacing w:after="120" w:line="240" w:lineRule="auto"/>
        <w:rPr>
          <w:rFonts w:ascii="Calibri" w:hAnsi="Calibri" w:cs="Courier New"/>
          <w:sz w:val="20"/>
          <w:szCs w:val="20"/>
        </w:rPr>
      </w:pPr>
      <w:r>
        <w:rPr>
          <w:rFonts w:ascii="Calibri" w:hAnsi="Calibri" w:cs="Courier New"/>
          <w:sz w:val="20"/>
          <w:szCs w:val="20"/>
        </w:rPr>
        <w:t xml:space="preserve">The following is a sample code found in </w:t>
      </w:r>
      <w:r w:rsidRPr="00C8688C">
        <w:rPr>
          <w:rFonts w:ascii="Courier New" w:hAnsi="Courier New" w:cs="Courier New"/>
          <w:sz w:val="20"/>
          <w:szCs w:val="20"/>
        </w:rPr>
        <w:t>Exception_World/Exception.hlo</w:t>
      </w:r>
      <w:r>
        <w:rPr>
          <w:rFonts w:ascii="Calibri" w:hAnsi="Calibri" w:cs="Courier New"/>
          <w:sz w:val="20"/>
          <w:szCs w:val="20"/>
        </w:rPr>
        <w:t xml:space="preserve"> – it illustrates the use of </w:t>
      </w:r>
      <w:r w:rsidR="00F13E14">
        <w:rPr>
          <w:rFonts w:ascii="Calibri" w:hAnsi="Calibri" w:cs="Courier New"/>
          <w:sz w:val="20"/>
          <w:szCs w:val="20"/>
        </w:rPr>
        <w:t xml:space="preserve">both </w:t>
      </w:r>
      <w:r>
        <w:rPr>
          <w:rFonts w:ascii="Calibri" w:hAnsi="Calibri" w:cs="Courier New"/>
          <w:sz w:val="20"/>
          <w:szCs w:val="20"/>
        </w:rPr>
        <w:t>local and user defined exceptions. The code throws two local system exceptions: one for zero divide, another for no memory conditions. The user exceptions are thrown upon failure of checking the count of arguments and upon failure to find a host:</w:t>
      </w:r>
    </w:p>
    <w:p w14:paraId="5A6E6399"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[][]argv) {           </w:t>
      </w:r>
      <w:r>
        <w:rPr>
          <w:rFonts w:ascii="Lucida Console" w:hAnsi="Lucida Console" w:cs="Lucida Console"/>
          <w:color w:val="0000BB"/>
          <w:sz w:val="14"/>
          <w:szCs w:val="14"/>
        </w:rPr>
        <w:t>// get command line argument</w:t>
      </w:r>
    </w:p>
    <w:p w14:paraId="57EFD858"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w:t>
      </w:r>
    </w:p>
    <w:p w14:paraId="274B9A29"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argc</w:t>
      </w:r>
      <w:r>
        <w:rPr>
          <w:rFonts w:ascii="Lucida Console" w:hAnsi="Lucida Console" w:cs="Lucida Console"/>
          <w:sz w:val="14"/>
          <w:szCs w:val="14"/>
        </w:rPr>
        <w:t xml:space="preserve"> = sizear(</w:t>
      </w:r>
      <w:r w:rsidRPr="00FE791D">
        <w:rPr>
          <w:rFonts w:ascii="Lucida Console" w:hAnsi="Lucida Console" w:cs="Lucida Console"/>
          <w:sz w:val="14"/>
          <w:szCs w:val="14"/>
        </w:rPr>
        <w:t>argv</w:t>
      </w:r>
      <w:r>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there must be no more</w:t>
      </w:r>
    </w:p>
    <w:p w14:paraId="1A65E9D8"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argc &gt;= </w:t>
      </w:r>
      <w:r>
        <w:rPr>
          <w:rFonts w:ascii="Lucida Console" w:hAnsi="Lucida Console" w:cs="Lucida Console"/>
          <w:color w:val="BB0000"/>
          <w:sz w:val="14"/>
          <w:szCs w:val="14"/>
        </w:rPr>
        <w:t>4</w:t>
      </w:r>
      <w:r>
        <w:rPr>
          <w:rFonts w:ascii="Lucida Console" w:hAnsi="Lucida Console" w:cs="Lucida Console"/>
          <w:sz w:val="14"/>
          <w:szCs w:val="14"/>
        </w:rPr>
        <w:t xml:space="preserve"> )                           </w:t>
      </w:r>
      <w:r>
        <w:rPr>
          <w:rFonts w:ascii="Lucida Console" w:hAnsi="Lucida Console" w:cs="Lucida Console"/>
          <w:color w:val="0000BB"/>
          <w:sz w:val="14"/>
          <w:szCs w:val="14"/>
        </w:rPr>
        <w:t>// than three arguments,</w:t>
      </w:r>
    </w:p>
    <w:p w14:paraId="52C8B9DE"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throw</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sidRPr="00FE791D">
        <w:rPr>
          <w:rFonts w:ascii="Lucida Console" w:hAnsi="Lucida Console" w:cs="Lucida Console"/>
          <w:sz w:val="14"/>
          <w:szCs w:val="14"/>
        </w:rPr>
        <w:t>.EXCP_MAXSYS</w:t>
      </w:r>
      <w:r>
        <w:rPr>
          <w:rFonts w:ascii="Lucida Console" w:hAnsi="Lucida Console" w:cs="Lucida Console"/>
          <w:sz w:val="14"/>
          <w:szCs w:val="14"/>
        </w:rPr>
        <w:t xml:space="preserve">;               </w:t>
      </w:r>
      <w:r>
        <w:rPr>
          <w:rFonts w:ascii="Lucida Console" w:hAnsi="Lucida Console" w:cs="Lucida Console"/>
          <w:color w:val="0000BB"/>
          <w:sz w:val="14"/>
          <w:szCs w:val="14"/>
        </w:rPr>
        <w:t>//     throw user exception...</w:t>
      </w:r>
    </w:p>
    <w:p w14:paraId="798F4E8A"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host hst = hello(argv[</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find target host</w:t>
      </w:r>
    </w:p>
    <w:p w14:paraId="09C4FC9F"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if</w:t>
      </w:r>
      <w:proofErr w:type="gramEnd"/>
      <w:r>
        <w:rPr>
          <w:rFonts w:ascii="Lucida Console" w:hAnsi="Lucida Console" w:cs="Lucida Console"/>
          <w:sz w:val="14"/>
          <w:szCs w:val="14"/>
        </w:rPr>
        <w:t xml:space="preserve"> ( hst == </w:t>
      </w:r>
      <w:r>
        <w:rPr>
          <w:rFonts w:ascii="Lucida Console" w:hAnsi="Lucida Console" w:cs="Lucida Console"/>
          <w:color w:val="00BB00"/>
          <w:sz w:val="14"/>
          <w:szCs w:val="14"/>
        </w:rPr>
        <w:t>null</w:t>
      </w:r>
      <w:r>
        <w:rPr>
          <w:rFonts w:ascii="Lucida Console" w:hAnsi="Lucida Console" w:cs="Lucida Console"/>
          <w:sz w:val="14"/>
          <w:szCs w:val="14"/>
        </w:rPr>
        <w:t xml:space="preserve"> &amp;&amp; argc == </w:t>
      </w:r>
      <w:r>
        <w:rPr>
          <w:rFonts w:ascii="Lucida Console" w:hAnsi="Lucida Console" w:cs="Lucida Console"/>
          <w:color w:val="BB0000"/>
          <w:sz w:val="14"/>
          <w:szCs w:val="14"/>
        </w:rPr>
        <w:t>1</w:t>
      </w:r>
      <w:r>
        <w:rPr>
          <w:rFonts w:ascii="Lucida Console" w:hAnsi="Lucida Console" w:cs="Lucida Console"/>
          <w:sz w:val="14"/>
          <w:szCs w:val="14"/>
        </w:rPr>
        <w:t xml:space="preserve"> ) {          </w:t>
      </w:r>
      <w:r>
        <w:rPr>
          <w:rFonts w:ascii="Lucida Console" w:hAnsi="Lucida Console" w:cs="Lucida Console"/>
          <w:color w:val="0000BB"/>
          <w:sz w:val="14"/>
          <w:szCs w:val="14"/>
        </w:rPr>
        <w:t>// if not found then quit</w:t>
      </w:r>
    </w:p>
    <w:p w14:paraId="651C163C"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#C { cout &lt;&lt; </w:t>
      </w:r>
      <w:r>
        <w:rPr>
          <w:rFonts w:ascii="Lucida Console" w:hAnsi="Lucida Console" w:cs="Lucida Console"/>
          <w:color w:val="BB0000"/>
          <w:sz w:val="14"/>
          <w:szCs w:val="14"/>
        </w:rPr>
        <w:t xml:space="preserve">"host not </w:t>
      </w:r>
      <w:r w:rsidRPr="00FE791D">
        <w:rPr>
          <w:rFonts w:ascii="Lucida Console" w:hAnsi="Lucida Console" w:cs="Lucida Console"/>
          <w:color w:val="BB0000"/>
          <w:sz w:val="14"/>
          <w:szCs w:val="14"/>
        </w:rPr>
        <w:t>found</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018DD7AA"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throw</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Pr>
          <w:rFonts w:ascii="Lucida Console" w:hAnsi="Lucida Console" w:cs="Lucida Console"/>
          <w:sz w:val="14"/>
          <w:szCs w:val="14"/>
        </w:rPr>
        <w:t xml:space="preserve">.EXCP_MAXSYS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throw user exception...</w:t>
      </w:r>
    </w:p>
    <w:p w14:paraId="39973C65"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p>
    <w:p w14:paraId="79F4CBE6"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proofErr w:type="gramStart"/>
      <w:r>
        <w:rPr>
          <w:rFonts w:ascii="Lucida Console" w:hAnsi="Lucida Console" w:cs="Lucida Console"/>
          <w:sz w:val="14"/>
          <w:szCs w:val="14"/>
        </w:rPr>
        <w:t>test</w:t>
      </w:r>
      <w:proofErr w:type="gramEnd"/>
      <w:r>
        <w:rPr>
          <w:rFonts w:ascii="Lucida Console" w:hAnsi="Lucida Console" w:cs="Lucida Console"/>
          <w:sz w:val="14"/>
          <w:szCs w:val="14"/>
        </w:rPr>
        <w:t>_exception1(</w:t>
      </w:r>
      <w:r w:rsidRPr="00FE791D">
        <w:rPr>
          <w:rFonts w:ascii="Lucida Console" w:hAnsi="Lucida Console" w:cs="Lucida Console"/>
          <w:sz w:val="14"/>
          <w:szCs w:val="14"/>
        </w:rPr>
        <w:t>hst</w:t>
      </w:r>
      <w:r>
        <w:rPr>
          <w:rFonts w:ascii="Lucida Console" w:hAnsi="Lucida Console" w:cs="Lucida Console"/>
          <w:sz w:val="14"/>
          <w:szCs w:val="14"/>
        </w:rPr>
        <w:t xml:space="preserve">);                      </w:t>
      </w:r>
      <w:r>
        <w:rPr>
          <w:rFonts w:ascii="Lucida Console" w:hAnsi="Lucida Console" w:cs="Lucida Console"/>
          <w:color w:val="0000BB"/>
          <w:sz w:val="14"/>
          <w:szCs w:val="14"/>
        </w:rPr>
        <w:t>// first test</w:t>
      </w:r>
    </w:p>
    <w:p w14:paraId="3F3F40B9"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w:t>
      </w:r>
      <w:r w:rsidRPr="00FE791D">
        <w:rPr>
          <w:rFonts w:ascii="Lucida Console" w:hAnsi="Lucida Console" w:cs="Lucida Console"/>
          <w:sz w:val="14"/>
          <w:szCs w:val="14"/>
        </w:rPr>
        <w:t>argc</w:t>
      </w:r>
      <w:r>
        <w:rPr>
          <w:rFonts w:ascii="Lucida Console" w:hAnsi="Lucida Console" w:cs="Lucida Console"/>
          <w:sz w:val="14"/>
          <w:szCs w:val="14"/>
        </w:rPr>
        <w:t xml:space="preserve"> &gt; </w:t>
      </w:r>
      <w:r>
        <w:rPr>
          <w:rFonts w:ascii="Lucida Console" w:hAnsi="Lucida Console" w:cs="Lucida Console"/>
          <w:color w:val="BB0000"/>
          <w:sz w:val="14"/>
          <w:szCs w:val="14"/>
        </w:rPr>
        <w:t>1</w:t>
      </w:r>
      <w:r>
        <w:rPr>
          <w:rFonts w:ascii="Lucida Console" w:hAnsi="Lucida Console" w:cs="Lucida Console"/>
          <w:sz w:val="14"/>
          <w:szCs w:val="14"/>
        </w:rPr>
        <w:t xml:space="preserve"> ) test_exception2(</w:t>
      </w:r>
      <w:r w:rsidRPr="00FE791D">
        <w:rPr>
          <w:rFonts w:ascii="Lucida Console" w:hAnsi="Lucida Console" w:cs="Lucida Console"/>
          <w:sz w:val="14"/>
          <w:szCs w:val="14"/>
        </w:rPr>
        <w:t>argv</w:t>
      </w:r>
      <w:r>
        <w:rPr>
          <w:rFonts w:ascii="Lucida Console" w:hAnsi="Lucida Console" w:cs="Lucida Console"/>
          <w:sz w:val="14"/>
          <w:szCs w:val="14"/>
        </w:rPr>
        <w:t xml:space="preserve">);     </w:t>
      </w:r>
      <w:r>
        <w:rPr>
          <w:rFonts w:ascii="Lucida Console" w:hAnsi="Lucida Console" w:cs="Lucida Console"/>
          <w:color w:val="0000BB"/>
          <w:sz w:val="14"/>
          <w:szCs w:val="14"/>
        </w:rPr>
        <w:t>// second test</w:t>
      </w:r>
    </w:p>
    <w:p w14:paraId="78A2D0F2"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FE791D">
        <w:rPr>
          <w:rFonts w:ascii="Lucida Console" w:hAnsi="Lucida Console" w:cs="Lucida Console"/>
          <w:sz w:val="14"/>
          <w:szCs w:val="14"/>
        </w:rPr>
        <w:t>]mem</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9</w:t>
      </w:r>
      <w:r>
        <w:rPr>
          <w:rFonts w:ascii="Lucida Console" w:hAnsi="Lucida Console" w:cs="Lucida Console"/>
          <w:sz w:val="14"/>
          <w:szCs w:val="14"/>
        </w:rPr>
        <w:t>][</w:t>
      </w:r>
      <w:r>
        <w:rPr>
          <w:rFonts w:ascii="Lucida Console" w:hAnsi="Lucida Console" w:cs="Lucida Console"/>
          <w:color w:val="BB0000"/>
          <w:sz w:val="14"/>
          <w:szCs w:val="14"/>
        </w:rPr>
        <w:t>1000000000</w:t>
      </w:r>
      <w:r>
        <w:rPr>
          <w:rFonts w:ascii="Lucida Console" w:hAnsi="Lucida Console" w:cs="Lucida Console"/>
          <w:sz w:val="14"/>
          <w:szCs w:val="14"/>
        </w:rPr>
        <w:t xml:space="preserve">]; </w:t>
      </w:r>
      <w:r>
        <w:rPr>
          <w:rFonts w:ascii="Lucida Console" w:hAnsi="Lucida Console" w:cs="Lucida Console"/>
          <w:color w:val="0000BB"/>
          <w:sz w:val="14"/>
          <w:szCs w:val="14"/>
        </w:rPr>
        <w:t>// cause local system exception -- no memory</w:t>
      </w:r>
    </w:p>
    <w:p w14:paraId="1936C8A8"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p>
    <w:p w14:paraId="65BC8881"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DC1610">
        <w:rPr>
          <w:rFonts w:ascii="Lucida Console" w:hAnsi="Lucida Console" w:cs="Lucida Console"/>
          <w:color w:val="074909"/>
          <w:sz w:val="14"/>
          <w:szCs w:val="14"/>
        </w:rPr>
        <w:t>catch</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0000BB"/>
          <w:sz w:val="14"/>
          <w:szCs w:val="14"/>
        </w:rPr>
        <w:t xml:space="preserve">// </w:t>
      </w:r>
      <w:r w:rsidRPr="00DC1610">
        <w:rPr>
          <w:rFonts w:ascii="Lucida Console" w:hAnsi="Lucida Console" w:cs="Lucida Console"/>
          <w:color w:val="0000BB"/>
          <w:sz w:val="14"/>
          <w:szCs w:val="14"/>
        </w:rPr>
        <w:t>catch</w:t>
      </w:r>
      <w:r>
        <w:rPr>
          <w:rFonts w:ascii="Lucida Console" w:hAnsi="Lucida Console" w:cs="Lucida Console"/>
          <w:color w:val="0000BB"/>
          <w:sz w:val="14"/>
          <w:szCs w:val="14"/>
        </w:rPr>
        <w:t xml:space="preserve"> system and integer user exceptions</w:t>
      </w:r>
    </w:p>
    <w:p w14:paraId="0CCDB4E7"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[]what = </w:t>
      </w:r>
      <w:r w:rsidR="00AE1CCF">
        <w:rPr>
          <w:rFonts w:ascii="Lucida Console" w:hAnsi="Lucida Console" w:cs="Lucida Console"/>
          <w:sz w:val="14"/>
          <w:szCs w:val="14"/>
        </w:rPr>
        <w:t>queue.w</w:t>
      </w:r>
      <w:r>
        <w:rPr>
          <w:rFonts w:ascii="Lucida Console" w:hAnsi="Lucida Console" w:cs="Lucida Console"/>
          <w:sz w:val="14"/>
          <w:szCs w:val="14"/>
        </w:rPr>
        <w:t>hat(x);</w:t>
      </w:r>
    </w:p>
    <w:p w14:paraId="4AA1B4F2"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#C { printf(</w:t>
      </w:r>
      <w:r>
        <w:rPr>
          <w:rFonts w:ascii="Lucida Console" w:hAnsi="Lucida Console" w:cs="Lucida Console"/>
          <w:color w:val="BB0000"/>
          <w:sz w:val="14"/>
          <w:szCs w:val="14"/>
        </w:rPr>
        <w:t xml:space="preserve">"main() caught exception </w:t>
      </w:r>
      <w:r>
        <w:rPr>
          <w:rFonts w:ascii="Lucida Console" w:hAnsi="Lucida Console" w:cs="Lucida Console"/>
          <w:color w:val="BB00BB"/>
          <w:sz w:val="14"/>
          <w:szCs w:val="14"/>
        </w:rPr>
        <w:t>%d</w:t>
      </w:r>
      <w:r>
        <w:rPr>
          <w:rFonts w:ascii="Lucida Console" w:hAnsi="Lucida Console" w:cs="Lucida Console"/>
          <w:color w:val="BB0000"/>
          <w:sz w:val="14"/>
          <w:szCs w:val="14"/>
        </w:rPr>
        <w:t>: &lt;</w:t>
      </w:r>
      <w:r w:rsidRPr="00FE791D">
        <w:rPr>
          <w:rFonts w:ascii="Lucida Console" w:hAnsi="Lucida Console" w:cs="Lucida Console"/>
          <w:color w:val="BB00BB"/>
          <w:sz w:val="14"/>
          <w:szCs w:val="14"/>
        </w:rPr>
        <w:t>%s</w:t>
      </w:r>
      <w:r w:rsidRPr="00FE791D">
        <w:rPr>
          <w:rFonts w:ascii="Lucida Console" w:hAnsi="Lucida Console" w:cs="Lucida Console"/>
          <w:color w:val="BB0000"/>
          <w:sz w:val="14"/>
          <w:szCs w:val="14"/>
        </w:rPr>
        <w:t>&gt;</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38A77624"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$x, $what().__adc()); }</w:t>
      </w:r>
    </w:p>
    <w:p w14:paraId="0B6C0ED6"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p>
    <w:p w14:paraId="4B81CD5B"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p>
    <w:p w14:paraId="4DAFFCF1"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test</w:t>
      </w:r>
      <w:proofErr w:type="gramEnd"/>
      <w:r>
        <w:rPr>
          <w:rFonts w:ascii="Lucida Console" w:hAnsi="Lucida Console" w:cs="Lucida Console"/>
          <w:sz w:val="14"/>
          <w:szCs w:val="14"/>
        </w:rPr>
        <w:t>_exception1(host hst) {</w:t>
      </w:r>
    </w:p>
    <w:p w14:paraId="73877E11"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w:t>
      </w:r>
      <w:r>
        <w:rPr>
          <w:rFonts w:ascii="Lucida Console" w:hAnsi="Lucida Console" w:cs="Lucida Console"/>
          <w:color w:val="0000BB"/>
          <w:sz w:val="14"/>
          <w:szCs w:val="14"/>
        </w:rPr>
        <w:t>// try all statements without error checking</w:t>
      </w:r>
    </w:p>
    <w:p w14:paraId="2FFC4E2F"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lastRenderedPageBreak/>
        <w:t xml:space="preserve"> 36 </w:t>
      </w:r>
      <w:r>
        <w:rPr>
          <w:rFonts w:ascii="Lucida Console" w:hAnsi="Lucida Console" w:cs="Lucida Console"/>
          <w:sz w:val="14"/>
          <w:szCs w:val="14"/>
        </w:rPr>
        <w:t xml:space="preserve">            Exception e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(hst) Exception(); </w:t>
      </w:r>
      <w:r>
        <w:rPr>
          <w:rFonts w:ascii="Lucida Console" w:hAnsi="Lucida Console" w:cs="Lucida Console"/>
          <w:color w:val="0000BB"/>
          <w:sz w:val="14"/>
          <w:szCs w:val="14"/>
        </w:rPr>
        <w:t>// create remote object -- no memory exception possible</w:t>
      </w:r>
    </w:p>
    <w:p w14:paraId="7D502C39"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 xml:space="preserve">            e.zero_divide(</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remote call -- remote failure exception possible and</w:t>
      </w:r>
    </w:p>
    <w:p w14:paraId="07BD8E08"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38 </w:t>
      </w:r>
      <w:r>
        <w:rPr>
          <w:rFonts w:ascii="Lucida Console" w:hAnsi="Lucida Console" w:cs="Lucida Console"/>
          <w:sz w:val="14"/>
          <w:szCs w:val="14"/>
        </w:rPr>
        <w:t xml:space="preserve">        }                                           </w:t>
      </w:r>
      <w:r>
        <w:rPr>
          <w:rFonts w:ascii="Lucida Console" w:hAnsi="Lucida Console" w:cs="Lucida Console"/>
          <w:color w:val="0000BB"/>
          <w:sz w:val="14"/>
          <w:szCs w:val="14"/>
        </w:rPr>
        <w:t>//     zero division exception guaranteed</w:t>
      </w:r>
    </w:p>
    <w:p w14:paraId="0DFE7E2F"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r w:rsidRPr="00DC1610">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0000BB"/>
          <w:sz w:val="14"/>
          <w:szCs w:val="14"/>
        </w:rPr>
        <w:t>// handle all possible exceptions in one place</w:t>
      </w:r>
    </w:p>
    <w:p w14:paraId="773B8A2B"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[]what = </w:t>
      </w:r>
      <w:r w:rsidR="00AE1CCF">
        <w:rPr>
          <w:rFonts w:ascii="Lucida Console" w:hAnsi="Lucida Console" w:cs="Lucida Console"/>
          <w:sz w:val="14"/>
          <w:szCs w:val="14"/>
        </w:rPr>
        <w:t>queue.w</w:t>
      </w:r>
      <w:r>
        <w:rPr>
          <w:rFonts w:ascii="Lucida Console" w:hAnsi="Lucida Console" w:cs="Lucida Console"/>
          <w:sz w:val="14"/>
          <w:szCs w:val="14"/>
        </w:rPr>
        <w:t>hat(x);</w:t>
      </w:r>
    </w:p>
    <w:p w14:paraId="42307D32"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41 </w:t>
      </w:r>
      <w:r>
        <w:rPr>
          <w:rFonts w:ascii="Lucida Console" w:hAnsi="Lucida Console" w:cs="Lucida Console"/>
          <w:sz w:val="14"/>
          <w:szCs w:val="14"/>
        </w:rPr>
        <w:t xml:space="preserve">            #C { printf(</w:t>
      </w:r>
      <w:r>
        <w:rPr>
          <w:rFonts w:ascii="Lucida Console" w:hAnsi="Lucida Console" w:cs="Lucida Console"/>
          <w:color w:val="BB0000"/>
          <w:sz w:val="14"/>
          <w:szCs w:val="14"/>
        </w:rPr>
        <w:t xml:space="preserve">"test_exception1() caught exception </w:t>
      </w:r>
      <w:r>
        <w:rPr>
          <w:rFonts w:ascii="Lucida Console" w:hAnsi="Lucida Console" w:cs="Lucida Console"/>
          <w:color w:val="BB00BB"/>
          <w:sz w:val="14"/>
          <w:szCs w:val="14"/>
        </w:rPr>
        <w:t>%d</w:t>
      </w:r>
      <w:r>
        <w:rPr>
          <w:rFonts w:ascii="Lucida Console" w:hAnsi="Lucida Console" w:cs="Lucida Console"/>
          <w:color w:val="BB0000"/>
          <w:sz w:val="14"/>
          <w:szCs w:val="14"/>
        </w:rPr>
        <w:t>: &lt;</w:t>
      </w:r>
      <w:r w:rsidRPr="00FE791D">
        <w:rPr>
          <w:rFonts w:ascii="Lucida Console" w:hAnsi="Lucida Console" w:cs="Lucida Console"/>
          <w:color w:val="BB00BB"/>
          <w:sz w:val="14"/>
          <w:szCs w:val="14"/>
        </w:rPr>
        <w:t>%s</w:t>
      </w:r>
      <w:r w:rsidRPr="00FE791D">
        <w:rPr>
          <w:rFonts w:ascii="Lucida Console" w:hAnsi="Lucida Console" w:cs="Lucida Console"/>
          <w:color w:val="BB0000"/>
          <w:sz w:val="14"/>
          <w:szCs w:val="14"/>
        </w:rPr>
        <w:t>&gt;</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593FBE74"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42 </w:t>
      </w:r>
      <w:r>
        <w:rPr>
          <w:rFonts w:ascii="Lucida Console" w:hAnsi="Lucida Console" w:cs="Lucida Console"/>
          <w:sz w:val="14"/>
          <w:szCs w:val="14"/>
        </w:rPr>
        <w:t xml:space="preserve">                        $x, $what().__adc()); }</w:t>
      </w:r>
    </w:p>
    <w:p w14:paraId="7D7A596E"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p>
    <w:p w14:paraId="59C5C360"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p>
    <w:p w14:paraId="12E521CE" w14:textId="77777777" w:rsidR="001F7B53" w:rsidRDefault="001F7B53" w:rsidP="00781604">
      <w:pPr>
        <w:widowControl w:val="0"/>
        <w:autoSpaceDE w:val="0"/>
        <w:autoSpaceDN w:val="0"/>
        <w:adjustRightInd w:val="0"/>
        <w:spacing w:after="0" w:line="240" w:lineRule="auto"/>
        <w:ind w:left="720" w:right="-1166"/>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r w:rsidRPr="00DC1610">
        <w:rPr>
          <w:rFonts w:ascii="Lucida Console" w:hAnsi="Lucida Console" w:cs="Lucida Console"/>
          <w:color w:val="00BB00"/>
          <w:sz w:val="14"/>
          <w:szCs w:val="14"/>
        </w:rPr>
        <w:t>message</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C50C7F">
        <w:rPr>
          <w:rFonts w:ascii="Lucida Console" w:hAnsi="Lucida Console" w:cs="Lucida Console"/>
          <w:sz w:val="14"/>
          <w:szCs w:val="14"/>
        </w:rPr>
        <w:t>zero_divide</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z) { </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BB0000"/>
          <w:sz w:val="14"/>
          <w:szCs w:val="14"/>
        </w:rPr>
        <w:t>1</w:t>
      </w:r>
      <w:r>
        <w:rPr>
          <w:rFonts w:ascii="Lucida Console" w:hAnsi="Lucida Console" w:cs="Lucida Console"/>
          <w:sz w:val="14"/>
          <w:szCs w:val="14"/>
        </w:rPr>
        <w:t>/z; }</w:t>
      </w:r>
    </w:p>
    <w:p w14:paraId="7B4E8CD6" w14:textId="77777777" w:rsidR="001F7B53" w:rsidRDefault="001F7B53" w:rsidP="00781604">
      <w:pPr>
        <w:widowControl w:val="0"/>
        <w:autoSpaceDE w:val="0"/>
        <w:autoSpaceDN w:val="0"/>
        <w:adjustRightInd w:val="0"/>
        <w:spacing w:after="0" w:line="240" w:lineRule="auto"/>
        <w:ind w:left="720" w:right="-810"/>
        <w:rPr>
          <w:rFonts w:ascii="Lucida Console" w:hAnsi="Lucida Console" w:cs="Lucida Console"/>
          <w:color w:val="000000"/>
          <w:sz w:val="14"/>
          <w:szCs w:val="14"/>
          <w:highlight w:val="black"/>
        </w:rPr>
      </w:pPr>
    </w:p>
    <w:p w14:paraId="0F7DE601" w14:textId="77777777" w:rsidR="001F7B53" w:rsidRDefault="001F7B53" w:rsidP="001F7B53">
      <w:pPr>
        <w:spacing w:after="120" w:line="240" w:lineRule="auto"/>
        <w:rPr>
          <w:rFonts w:ascii="Calibri" w:hAnsi="Calibri" w:cs="Courier New"/>
          <w:sz w:val="20"/>
          <w:szCs w:val="20"/>
        </w:rPr>
      </w:pPr>
      <w:r>
        <w:rPr>
          <w:rFonts w:ascii="Calibri" w:hAnsi="Calibri" w:cs="Courier New"/>
          <w:sz w:val="20"/>
          <w:szCs w:val="20"/>
        </w:rPr>
        <w:t xml:space="preserve">The following output is produced by the </w:t>
      </w:r>
      <w:r w:rsidRPr="00130ADC">
        <w:rPr>
          <w:rFonts w:ascii="Courier New" w:hAnsi="Courier New" w:cs="Courier New"/>
          <w:sz w:val="20"/>
          <w:szCs w:val="20"/>
        </w:rPr>
        <w:t>Exception</w:t>
      </w:r>
      <w:r>
        <w:rPr>
          <w:rFonts w:ascii="Calibri" w:hAnsi="Calibri" w:cs="Courier New"/>
          <w:sz w:val="20"/>
          <w:szCs w:val="20"/>
        </w:rPr>
        <w:t xml:space="preserve"> runpack at three different runs:</w:t>
      </w:r>
    </w:p>
    <w:p w14:paraId="6BED7C5E"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sidR="00681E8B">
        <w:rPr>
          <w:rFonts w:ascii="Lucida Console" w:hAnsi="Lucida Console" w:cs="Lucida Console"/>
          <w:sz w:val="14"/>
          <w:szCs w:val="14"/>
        </w:rPr>
        <w:t>$ hee -B Exception_World</w:t>
      </w:r>
      <w:r>
        <w:rPr>
          <w:rFonts w:ascii="Lucida Console" w:hAnsi="Lucida Console" w:cs="Lucida Console"/>
          <w:sz w:val="14"/>
          <w:szCs w:val="14"/>
        </w:rPr>
        <w:t xml:space="preserve"> RoyalPenguin2            </w:t>
      </w:r>
      <w:r>
        <w:rPr>
          <w:rFonts w:ascii="Lucida Console" w:hAnsi="Lucida Console" w:cs="Lucida Console"/>
          <w:color w:val="0000BB"/>
          <w:sz w:val="14"/>
          <w:szCs w:val="14"/>
        </w:rPr>
        <w:t># run 1</w:t>
      </w:r>
    </w:p>
    <w:p w14:paraId="10C91158"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host not found</w:t>
      </w:r>
    </w:p>
    <w:p w14:paraId="0CAB25BA"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main() caught exception 512: &lt;unknown exception&gt;</w:t>
      </w:r>
    </w:p>
    <w:p w14:paraId="1CD3125C"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hee -B </w:t>
      </w:r>
      <w:r w:rsidRPr="00FE791D">
        <w:rPr>
          <w:rFonts w:ascii="Lucida Console" w:hAnsi="Lucida Console" w:cs="Lucida Console"/>
          <w:sz w:val="14"/>
          <w:szCs w:val="14"/>
        </w:rPr>
        <w:t>Exception_</w:t>
      </w:r>
      <w:r w:rsidR="00681E8B">
        <w:rPr>
          <w:rFonts w:ascii="Lucida Console" w:hAnsi="Lucida Console" w:cs="Lucida Console"/>
          <w:sz w:val="14"/>
          <w:szCs w:val="14"/>
        </w:rPr>
        <w:t>World</w:t>
      </w:r>
      <w:r>
        <w:rPr>
          <w:rFonts w:ascii="Lucida Console" w:hAnsi="Lucida Console" w:cs="Lucida Console"/>
          <w:sz w:val="14"/>
          <w:szCs w:val="14"/>
        </w:rPr>
        <w:t xml:space="preserve"> RoyalPenguin2            </w:t>
      </w:r>
      <w:r>
        <w:rPr>
          <w:rFonts w:ascii="Lucida Console" w:hAnsi="Lucida Console" w:cs="Lucida Console"/>
          <w:color w:val="0000BB"/>
          <w:sz w:val="14"/>
          <w:szCs w:val="14"/>
        </w:rPr>
        <w:t># run 2</w:t>
      </w:r>
    </w:p>
    <w:p w14:paraId="68741954"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test_exception1() caught exception 17: &lt;division by zero&gt;</w:t>
      </w:r>
    </w:p>
    <w:p w14:paraId="48FC976A"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main() caught exception 1: &lt;no memory&gt;</w:t>
      </w:r>
    </w:p>
    <w:p w14:paraId="1D498691"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 xml:space="preserve"> think@RoyalPenguin1</w:t>
      </w:r>
      <w:r>
        <w:rPr>
          <w:rFonts w:ascii="Lucida Console" w:hAnsi="Lucida Console" w:cs="Lucida Console"/>
          <w:sz w:val="14"/>
          <w:szCs w:val="14"/>
        </w:rPr>
        <w:t>:</w:t>
      </w:r>
      <w:r>
        <w:rPr>
          <w:rFonts w:ascii="Lucida Console" w:hAnsi="Lucida Console" w:cs="Lucida Console"/>
          <w:color w:val="5555FF"/>
          <w:sz w:val="14"/>
          <w:szCs w:val="14"/>
        </w:rPr>
        <w:t>~</w:t>
      </w:r>
      <w:r w:rsidR="00681E8B">
        <w:rPr>
          <w:rFonts w:ascii="Lucida Console" w:hAnsi="Lucida Console" w:cs="Lucida Console"/>
          <w:sz w:val="14"/>
          <w:szCs w:val="14"/>
        </w:rPr>
        <w:t>$ hee -B Exception_World</w:t>
      </w:r>
      <w:r>
        <w:rPr>
          <w:rFonts w:ascii="Lucida Console" w:hAnsi="Lucida Console" w:cs="Lucida Console"/>
          <w:sz w:val="14"/>
          <w:szCs w:val="14"/>
        </w:rPr>
        <w:t xml:space="preserve"> RoyalPenguin2 1 2 3     </w:t>
      </w:r>
      <w:r>
        <w:rPr>
          <w:rFonts w:ascii="Lucida Console" w:hAnsi="Lucida Console" w:cs="Lucida Console"/>
          <w:color w:val="0000BB"/>
          <w:sz w:val="14"/>
          <w:szCs w:val="14"/>
        </w:rPr>
        <w:t># run 3</w:t>
      </w:r>
    </w:p>
    <w:p w14:paraId="28BC1FFA"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main() caught exception 511: &lt;unknown exception&gt;</w:t>
      </w:r>
    </w:p>
    <w:p w14:paraId="54236F3E" w14:textId="77777777" w:rsidR="001F7B53" w:rsidRDefault="001F7B53" w:rsidP="001F7B53">
      <w:pPr>
        <w:spacing w:after="120" w:line="240" w:lineRule="auto"/>
        <w:ind w:left="1440"/>
        <w:rPr>
          <w:rFonts w:ascii="Calibri" w:hAnsi="Calibri" w:cs="Courier New"/>
          <w:sz w:val="20"/>
          <w:szCs w:val="20"/>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6E6F8AEB" w14:textId="77777777" w:rsidR="001F7B53" w:rsidRDefault="001F7B53" w:rsidP="00567B04">
      <w:pPr>
        <w:pStyle w:val="ListParagraph"/>
        <w:numPr>
          <w:ilvl w:val="0"/>
          <w:numId w:val="47"/>
        </w:numPr>
        <w:spacing w:after="0" w:line="240" w:lineRule="auto"/>
        <w:rPr>
          <w:rFonts w:ascii="Calibri" w:hAnsi="Calibri" w:cs="Courier New"/>
          <w:sz w:val="20"/>
          <w:szCs w:val="20"/>
        </w:rPr>
      </w:pPr>
      <w:r w:rsidRPr="00C8688C">
        <w:rPr>
          <w:rFonts w:ascii="Calibri" w:hAnsi="Calibri" w:cs="Courier New"/>
          <w:sz w:val="20"/>
          <w:szCs w:val="20"/>
        </w:rPr>
        <w:t xml:space="preserve">The first run happens when no </w:t>
      </w:r>
      <w:r>
        <w:rPr>
          <w:rFonts w:ascii="Calibri" w:hAnsi="Calibri" w:cs="Courier New"/>
          <w:sz w:val="20"/>
          <w:szCs w:val="20"/>
        </w:rPr>
        <w:t>r</w:t>
      </w:r>
      <w:r w:rsidR="009F48AA">
        <w:rPr>
          <w:rFonts w:ascii="Calibri" w:hAnsi="Calibri" w:cs="Courier New"/>
          <w:sz w:val="20"/>
          <w:szCs w:val="20"/>
        </w:rPr>
        <w:t>untime</w:t>
      </w:r>
      <w:r w:rsidRPr="00C8688C">
        <w:rPr>
          <w:rFonts w:ascii="Calibri" w:hAnsi="Calibri" w:cs="Courier New"/>
          <w:sz w:val="20"/>
          <w:szCs w:val="20"/>
        </w:rPr>
        <w:t xml:space="preserve">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sidRPr="00C8688C">
        <w:rPr>
          <w:rFonts w:ascii="Calibri" w:hAnsi="Calibri" w:cs="Courier New"/>
          <w:sz w:val="20"/>
          <w:szCs w:val="20"/>
        </w:rPr>
        <w:t xml:space="preserve"> is running on a remote host </w:t>
      </w:r>
      <w:r w:rsidRPr="00C8688C">
        <w:rPr>
          <w:rFonts w:ascii="Courier New" w:hAnsi="Courier New" w:cs="Courier New"/>
          <w:sz w:val="20"/>
          <w:szCs w:val="20"/>
        </w:rPr>
        <w:t>RoyalPenguin2</w:t>
      </w:r>
      <w:r>
        <w:rPr>
          <w:rFonts w:ascii="Calibri" w:hAnsi="Calibri" w:cs="Courier New"/>
          <w:sz w:val="20"/>
          <w:szCs w:val="20"/>
        </w:rPr>
        <w:t xml:space="preserve">: the local engine on </w:t>
      </w:r>
      <w:r w:rsidRPr="00C8688C">
        <w:rPr>
          <w:rFonts w:ascii="Courier New" w:hAnsi="Courier New" w:cs="Courier New"/>
          <w:sz w:val="20"/>
          <w:szCs w:val="20"/>
        </w:rPr>
        <w:t>RoyalPenguin1</w:t>
      </w:r>
      <w:r>
        <w:rPr>
          <w:rFonts w:ascii="Calibri" w:hAnsi="Calibri" w:cs="Courier New"/>
          <w:sz w:val="20"/>
          <w:szCs w:val="20"/>
        </w:rPr>
        <w:t xml:space="preserve"> detects this and issues both an error message and a user exception </w:t>
      </w:r>
      <w:r w:rsidRPr="00C8688C">
        <w:rPr>
          <w:rFonts w:ascii="Courier New" w:hAnsi="Courier New" w:cs="Courier New"/>
          <w:sz w:val="20"/>
          <w:szCs w:val="20"/>
        </w:rPr>
        <w:t>512</w:t>
      </w:r>
      <w:r>
        <w:rPr>
          <w:rFonts w:ascii="Calibri" w:hAnsi="Calibri" w:cs="Courier New"/>
          <w:sz w:val="20"/>
          <w:szCs w:val="20"/>
        </w:rPr>
        <w:t xml:space="preserve"> In lines 21 – 22. </w:t>
      </w:r>
      <w:r w:rsidRPr="00C50C7F">
        <w:rPr>
          <w:rFonts w:ascii="Calibri" w:hAnsi="Calibri" w:cs="Courier New"/>
          <w:sz w:val="20"/>
          <w:szCs w:val="20"/>
        </w:rPr>
        <w:t xml:space="preserve">The exception is caught in the </w:t>
      </w:r>
      <w:r w:rsidRPr="00C50C7F">
        <w:rPr>
          <w:rFonts w:ascii="Courier New" w:hAnsi="Courier New" w:cs="Courier New"/>
          <w:sz w:val="20"/>
          <w:szCs w:val="20"/>
        </w:rPr>
        <w:t>catch</w:t>
      </w:r>
      <w:r w:rsidRPr="00C50C7F">
        <w:rPr>
          <w:rFonts w:ascii="Calibri" w:hAnsi="Calibri" w:cs="Courier New"/>
          <w:sz w:val="20"/>
          <w:szCs w:val="20"/>
        </w:rPr>
        <w:t xml:space="preserve"> clause, in lines 28 – 32.</w:t>
      </w:r>
    </w:p>
    <w:p w14:paraId="48313AB4" w14:textId="77777777" w:rsidR="001F7B53" w:rsidRDefault="001F7B53" w:rsidP="00567B04">
      <w:pPr>
        <w:pStyle w:val="ListParagraph"/>
        <w:numPr>
          <w:ilvl w:val="0"/>
          <w:numId w:val="47"/>
        </w:numPr>
        <w:spacing w:after="0" w:line="240" w:lineRule="auto"/>
        <w:ind w:right="-180"/>
        <w:rPr>
          <w:rFonts w:ascii="Calibri" w:hAnsi="Calibri" w:cs="Courier New"/>
          <w:sz w:val="20"/>
          <w:szCs w:val="20"/>
        </w:rPr>
      </w:pPr>
      <w:r w:rsidRPr="00C50C7F">
        <w:rPr>
          <w:rFonts w:ascii="Calibri" w:hAnsi="Calibri" w:cs="Courier New"/>
          <w:sz w:val="20"/>
          <w:szCs w:val="20"/>
        </w:rPr>
        <w:t>The second run happens after Hello r</w:t>
      </w:r>
      <w:r w:rsidR="009F48AA">
        <w:rPr>
          <w:rFonts w:ascii="Calibri" w:hAnsi="Calibri" w:cs="Courier New"/>
          <w:sz w:val="20"/>
          <w:szCs w:val="20"/>
        </w:rPr>
        <w:t>untime</w:t>
      </w:r>
      <w:r w:rsidRPr="00C50C7F">
        <w:rPr>
          <w:rFonts w:ascii="Calibri" w:hAnsi="Calibri" w:cs="Courier New"/>
          <w:sz w:val="20"/>
          <w:szCs w:val="20"/>
        </w:rPr>
        <w:t xml:space="preserve">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sidRPr="00C50C7F">
        <w:rPr>
          <w:rFonts w:ascii="Calibri" w:hAnsi="Calibri" w:cs="Courier New"/>
          <w:sz w:val="20"/>
          <w:szCs w:val="20"/>
        </w:rPr>
        <w:t xml:space="preserve"> has been launched </w:t>
      </w:r>
      <w:r w:rsidR="00681E8B">
        <w:rPr>
          <w:rFonts w:ascii="Calibri" w:hAnsi="Calibri" w:cs="Courier New"/>
          <w:sz w:val="20"/>
          <w:szCs w:val="20"/>
        </w:rPr>
        <w:t xml:space="preserve">as a daemon </w:t>
      </w:r>
      <w:r w:rsidRPr="00C50C7F">
        <w:rPr>
          <w:rFonts w:ascii="Calibri" w:hAnsi="Calibri" w:cs="Courier New"/>
          <w:sz w:val="20"/>
          <w:szCs w:val="20"/>
        </w:rPr>
        <w:t xml:space="preserve">on </w:t>
      </w:r>
      <w:r w:rsidRPr="00C50C7F">
        <w:rPr>
          <w:rFonts w:ascii="Courier New" w:hAnsi="Courier New" w:cs="Courier New"/>
          <w:sz w:val="20"/>
          <w:szCs w:val="20"/>
        </w:rPr>
        <w:t>RoyalPenguin2</w:t>
      </w:r>
      <w:r w:rsidRPr="00C50C7F">
        <w:rPr>
          <w:rFonts w:ascii="Calibri" w:hAnsi="Calibri" w:cs="Courier New"/>
          <w:sz w:val="20"/>
          <w:szCs w:val="20"/>
        </w:rPr>
        <w:t xml:space="preserve">: the local engine on </w:t>
      </w:r>
      <w:r w:rsidRPr="00C50C7F">
        <w:rPr>
          <w:rFonts w:ascii="Courier New" w:hAnsi="Courier New" w:cs="Courier New"/>
          <w:sz w:val="20"/>
          <w:szCs w:val="20"/>
        </w:rPr>
        <w:t>RoyalPenguin1</w:t>
      </w:r>
      <w:r w:rsidRPr="00C50C7F">
        <w:rPr>
          <w:rFonts w:ascii="Calibri" w:hAnsi="Calibri" w:cs="Courier New"/>
          <w:sz w:val="20"/>
          <w:szCs w:val="20"/>
        </w:rPr>
        <w:t xml:space="preserve"> executes </w:t>
      </w:r>
      <w:r w:rsidRPr="00C50C7F">
        <w:rPr>
          <w:rFonts w:ascii="Courier New" w:hAnsi="Courier New" w:cs="Courier New"/>
          <w:sz w:val="20"/>
          <w:szCs w:val="20"/>
        </w:rPr>
        <w:t>test_exception1(hst)</w:t>
      </w:r>
      <w:r w:rsidRPr="00C50C7F">
        <w:rPr>
          <w:rFonts w:ascii="Calibri" w:hAnsi="Calibri" w:cs="Courier New"/>
          <w:sz w:val="20"/>
          <w:szCs w:val="20"/>
        </w:rPr>
        <w:t xml:space="preserve"> in line 24, which invokes </w:t>
      </w:r>
      <w:r w:rsidRPr="00C50C7F">
        <w:rPr>
          <w:rFonts w:ascii="Courier New" w:hAnsi="Courier New" w:cs="Courier New"/>
          <w:sz w:val="20"/>
          <w:szCs w:val="20"/>
        </w:rPr>
        <w:t>zero_divide()</w:t>
      </w:r>
      <w:r w:rsidRPr="00C50C7F">
        <w:rPr>
          <w:rFonts w:ascii="Calibri" w:hAnsi="Calibri" w:cs="Courier New"/>
          <w:sz w:val="20"/>
          <w:szCs w:val="20"/>
        </w:rPr>
        <w:t xml:space="preserve"> from line 45 on </w:t>
      </w:r>
      <w:r w:rsidRPr="00C50C7F">
        <w:rPr>
          <w:rFonts w:ascii="Courier New" w:hAnsi="Courier New" w:cs="Courier New"/>
          <w:sz w:val="20"/>
          <w:szCs w:val="20"/>
        </w:rPr>
        <w:t>RoyalPenguin2</w:t>
      </w:r>
      <w:r w:rsidRPr="00C50C7F">
        <w:rPr>
          <w:rFonts w:ascii="Calibri" w:hAnsi="Calibri" w:cs="Courier New"/>
          <w:sz w:val="20"/>
          <w:szCs w:val="20"/>
        </w:rPr>
        <w:t xml:space="preserve">, which </w:t>
      </w:r>
      <w:r w:rsidRPr="00DC1610">
        <w:rPr>
          <w:rFonts w:ascii="Calibri" w:hAnsi="Calibri" w:cs="Courier New"/>
          <w:sz w:val="20"/>
          <w:szCs w:val="20"/>
        </w:rPr>
        <w:t>causes</w:t>
      </w:r>
      <w:r w:rsidRPr="00C50C7F">
        <w:rPr>
          <w:rFonts w:ascii="Calibri" w:hAnsi="Calibri" w:cs="Courier New"/>
          <w:sz w:val="20"/>
          <w:szCs w:val="20"/>
        </w:rPr>
        <w:t xml:space="preserve"> a local exception </w:t>
      </w:r>
      <w:r w:rsidRPr="00C50C7F">
        <w:rPr>
          <w:rFonts w:ascii="Courier New" w:hAnsi="Courier New" w:cs="Courier New"/>
          <w:sz w:val="20"/>
          <w:szCs w:val="20"/>
        </w:rPr>
        <w:t>&lt;division by zero&gt;</w:t>
      </w:r>
      <w:r w:rsidRPr="00C50C7F">
        <w:rPr>
          <w:rFonts w:ascii="Calibri" w:hAnsi="Calibri" w:cs="Courier New"/>
          <w:sz w:val="20"/>
          <w:szCs w:val="20"/>
        </w:rPr>
        <w:t xml:space="preserve"> on </w:t>
      </w:r>
      <w:r w:rsidRPr="00C50C7F">
        <w:rPr>
          <w:rFonts w:ascii="Courier New" w:hAnsi="Courier New" w:cs="Courier New"/>
          <w:sz w:val="20"/>
          <w:szCs w:val="20"/>
        </w:rPr>
        <w:t>RoyalPenguin2</w:t>
      </w:r>
      <w:r w:rsidRPr="00C50C7F">
        <w:rPr>
          <w:rFonts w:ascii="Calibri" w:hAnsi="Calibri" w:cs="Courier New"/>
          <w:sz w:val="20"/>
          <w:szCs w:val="20"/>
        </w:rPr>
        <w:t>.</w:t>
      </w:r>
      <w:r>
        <w:rPr>
          <w:rFonts w:ascii="Calibri" w:hAnsi="Calibri" w:cs="Courier New"/>
          <w:sz w:val="20"/>
          <w:szCs w:val="20"/>
        </w:rPr>
        <w:t xml:space="preserve"> That exception is transferred from </w:t>
      </w:r>
      <w:r w:rsidRPr="00C8688C">
        <w:rPr>
          <w:rFonts w:ascii="Courier New" w:hAnsi="Courier New" w:cs="Courier New"/>
          <w:sz w:val="20"/>
          <w:szCs w:val="20"/>
        </w:rPr>
        <w:t>RoyalPenguin2</w:t>
      </w:r>
      <w:r>
        <w:rPr>
          <w:rFonts w:ascii="Calibri" w:hAnsi="Calibri" w:cs="Courier New"/>
          <w:sz w:val="20"/>
          <w:szCs w:val="20"/>
        </w:rPr>
        <w:t xml:space="preserve"> back onto </w:t>
      </w:r>
      <w:r w:rsidRPr="00C8688C">
        <w:rPr>
          <w:rFonts w:ascii="Courier New" w:hAnsi="Courier New" w:cs="Courier New"/>
          <w:sz w:val="20"/>
          <w:szCs w:val="20"/>
        </w:rPr>
        <w:t>RoyalPenguin1</w:t>
      </w:r>
      <w:r>
        <w:rPr>
          <w:rFonts w:ascii="Calibri" w:hAnsi="Calibri" w:cs="Courier New"/>
          <w:sz w:val="20"/>
          <w:szCs w:val="20"/>
        </w:rPr>
        <w:t xml:space="preserve"> by the r</w:t>
      </w:r>
      <w:r w:rsidR="009F48AA">
        <w:rPr>
          <w:rFonts w:ascii="Calibri" w:hAnsi="Calibri" w:cs="Courier New"/>
          <w:sz w:val="20"/>
          <w:szCs w:val="20"/>
        </w:rPr>
        <w:t>untime</w:t>
      </w:r>
      <w:r>
        <w:rPr>
          <w:rFonts w:ascii="Calibri" w:hAnsi="Calibri" w:cs="Courier New"/>
          <w:sz w:val="20"/>
          <w:szCs w:val="20"/>
        </w:rPr>
        <w:t xml:space="preserve"> engines transparently to the running program, which then prints it on the screen of </w:t>
      </w:r>
      <w:r w:rsidRPr="00C8688C">
        <w:rPr>
          <w:rFonts w:ascii="Courier New" w:hAnsi="Courier New" w:cs="Courier New"/>
          <w:sz w:val="20"/>
          <w:szCs w:val="20"/>
        </w:rPr>
        <w:t>RoyalPenguin1</w:t>
      </w:r>
      <w:r>
        <w:rPr>
          <w:rFonts w:ascii="Calibri" w:hAnsi="Calibri" w:cs="Courier New"/>
          <w:sz w:val="20"/>
          <w:szCs w:val="20"/>
        </w:rPr>
        <w:t xml:space="preserve"> in the </w:t>
      </w:r>
      <w:r w:rsidRPr="00C8688C">
        <w:rPr>
          <w:rFonts w:ascii="Courier New" w:hAnsi="Courier New" w:cs="Courier New"/>
          <w:sz w:val="20"/>
          <w:szCs w:val="20"/>
        </w:rPr>
        <w:t>catch</w:t>
      </w:r>
      <w:r>
        <w:rPr>
          <w:rFonts w:ascii="Calibri" w:hAnsi="Calibri" w:cs="Courier New"/>
          <w:sz w:val="20"/>
          <w:szCs w:val="20"/>
        </w:rPr>
        <w:t xml:space="preserve"> clause from lines 39 -- 43. </w:t>
      </w:r>
      <w:r w:rsidR="00A96379">
        <w:rPr>
          <w:rFonts w:ascii="Calibri" w:hAnsi="Calibri" w:cs="Courier New"/>
          <w:sz w:val="20"/>
          <w:szCs w:val="20"/>
        </w:rPr>
        <w:t>In addition</w:t>
      </w:r>
      <w:r>
        <w:rPr>
          <w:rFonts w:ascii="Calibri" w:hAnsi="Calibri" w:cs="Courier New"/>
          <w:sz w:val="20"/>
          <w:szCs w:val="20"/>
        </w:rPr>
        <w:t xml:space="preserve">, the same run </w:t>
      </w:r>
      <w:r w:rsidRPr="00DC1610">
        <w:rPr>
          <w:rFonts w:ascii="Calibri" w:hAnsi="Calibri" w:cs="Courier New"/>
          <w:sz w:val="20"/>
          <w:szCs w:val="20"/>
        </w:rPr>
        <w:t>causes</w:t>
      </w:r>
      <w:r>
        <w:rPr>
          <w:rFonts w:ascii="Calibri" w:hAnsi="Calibri" w:cs="Courier New"/>
          <w:sz w:val="20"/>
          <w:szCs w:val="20"/>
        </w:rPr>
        <w:t xml:space="preserve"> a local system exception </w:t>
      </w:r>
      <w:r w:rsidRPr="00C8688C">
        <w:rPr>
          <w:rFonts w:ascii="Courier New" w:hAnsi="Courier New" w:cs="Courier New"/>
          <w:sz w:val="20"/>
          <w:szCs w:val="20"/>
        </w:rPr>
        <w:t>&lt;no memory&gt;</w:t>
      </w:r>
      <w:r>
        <w:rPr>
          <w:rFonts w:ascii="Calibri" w:hAnsi="Calibri" w:cs="Courier New"/>
          <w:sz w:val="20"/>
          <w:szCs w:val="20"/>
        </w:rPr>
        <w:t xml:space="preserve"> on </w:t>
      </w:r>
      <w:r w:rsidRPr="00C8688C">
        <w:rPr>
          <w:rFonts w:ascii="Courier New" w:hAnsi="Courier New" w:cs="Courier New"/>
          <w:sz w:val="20"/>
          <w:szCs w:val="20"/>
        </w:rPr>
        <w:t>RoyalPenguin1</w:t>
      </w:r>
      <w:r>
        <w:rPr>
          <w:rFonts w:ascii="Calibri" w:hAnsi="Calibri" w:cs="Courier New"/>
          <w:sz w:val="20"/>
          <w:szCs w:val="20"/>
        </w:rPr>
        <w:t xml:space="preserve"> when it </w:t>
      </w:r>
      <w:r w:rsidRPr="00FE791D">
        <w:rPr>
          <w:rFonts w:ascii="Calibri" w:hAnsi="Calibri" w:cs="Courier New"/>
          <w:sz w:val="20"/>
          <w:szCs w:val="20"/>
        </w:rPr>
        <w:t>attempts</w:t>
      </w:r>
      <w:r>
        <w:rPr>
          <w:rFonts w:ascii="Calibri" w:hAnsi="Calibri" w:cs="Courier New"/>
          <w:sz w:val="20"/>
          <w:szCs w:val="20"/>
        </w:rPr>
        <w:t xml:space="preserve"> allocating character array of excessive size – this is caught in the same </w:t>
      </w:r>
      <w:r w:rsidRPr="00DC1610">
        <w:rPr>
          <w:rFonts w:ascii="Courier New" w:hAnsi="Courier New" w:cs="Courier New"/>
          <w:sz w:val="20"/>
          <w:szCs w:val="20"/>
        </w:rPr>
        <w:t>catch</w:t>
      </w:r>
      <w:r>
        <w:rPr>
          <w:rFonts w:ascii="Calibri" w:hAnsi="Calibri" w:cs="Courier New"/>
          <w:sz w:val="20"/>
          <w:szCs w:val="20"/>
        </w:rPr>
        <w:t xml:space="preserve"> clause from lines 28 – 32.</w:t>
      </w:r>
    </w:p>
    <w:p w14:paraId="23A5E36F" w14:textId="77777777" w:rsidR="001F7B53" w:rsidRDefault="001F7B53" w:rsidP="00567B04">
      <w:pPr>
        <w:pStyle w:val="ListParagraph"/>
        <w:numPr>
          <w:ilvl w:val="0"/>
          <w:numId w:val="47"/>
        </w:numPr>
        <w:spacing w:after="0" w:line="240" w:lineRule="auto"/>
        <w:rPr>
          <w:rFonts w:ascii="Calibri" w:hAnsi="Calibri" w:cs="Courier New"/>
          <w:sz w:val="20"/>
          <w:szCs w:val="20"/>
        </w:rPr>
      </w:pPr>
      <w:r>
        <w:rPr>
          <w:rFonts w:ascii="Calibri" w:hAnsi="Calibri" w:cs="Courier New"/>
          <w:sz w:val="20"/>
          <w:szCs w:val="20"/>
        </w:rPr>
        <w:t xml:space="preserve">The third run has too many arguments on its command line – this </w:t>
      </w:r>
      <w:r w:rsidRPr="00DC1610">
        <w:rPr>
          <w:rFonts w:ascii="Calibri" w:hAnsi="Calibri" w:cs="Courier New"/>
          <w:sz w:val="20"/>
          <w:szCs w:val="20"/>
        </w:rPr>
        <w:t>causes</w:t>
      </w:r>
      <w:r>
        <w:rPr>
          <w:rFonts w:ascii="Calibri" w:hAnsi="Calibri" w:cs="Courier New"/>
          <w:sz w:val="20"/>
          <w:szCs w:val="20"/>
        </w:rPr>
        <w:t xml:space="preserve"> a local user exception </w:t>
      </w:r>
      <w:r w:rsidRPr="00C8688C">
        <w:rPr>
          <w:rFonts w:ascii="Courier New" w:hAnsi="Courier New" w:cs="Courier New"/>
          <w:sz w:val="20"/>
          <w:szCs w:val="20"/>
        </w:rPr>
        <w:t>511</w:t>
      </w:r>
      <w:r>
        <w:rPr>
          <w:rFonts w:ascii="Calibri" w:hAnsi="Calibri" w:cs="Courier New"/>
          <w:sz w:val="20"/>
          <w:szCs w:val="20"/>
        </w:rPr>
        <w:t xml:space="preserve"> on </w:t>
      </w:r>
      <w:r w:rsidRPr="00C8688C">
        <w:rPr>
          <w:rFonts w:ascii="Courier New" w:hAnsi="Courier New" w:cs="Courier New"/>
          <w:sz w:val="20"/>
          <w:szCs w:val="20"/>
        </w:rPr>
        <w:t>RoyalPenguin1</w:t>
      </w:r>
      <w:r>
        <w:rPr>
          <w:rFonts w:ascii="Calibri" w:hAnsi="Calibri" w:cs="Courier New"/>
          <w:sz w:val="20"/>
          <w:szCs w:val="20"/>
        </w:rPr>
        <w:t>, which is caught in lines 28 – 32.</w:t>
      </w:r>
    </w:p>
    <w:p w14:paraId="2E12DD36" w14:textId="77777777" w:rsidR="001F7B53" w:rsidRDefault="001630DF" w:rsidP="00567B04">
      <w:pPr>
        <w:pStyle w:val="ListParagraph"/>
        <w:numPr>
          <w:ilvl w:val="0"/>
          <w:numId w:val="47"/>
        </w:numPr>
        <w:spacing w:after="0" w:line="240" w:lineRule="auto"/>
        <w:rPr>
          <w:rFonts w:ascii="Calibri" w:hAnsi="Calibri" w:cs="Courier New"/>
          <w:sz w:val="20"/>
          <w:szCs w:val="20"/>
        </w:rPr>
      </w:pPr>
      <w:r>
        <w:rPr>
          <w:rFonts w:ascii="Calibri" w:hAnsi="Calibri" w:cs="Courier New"/>
          <w:sz w:val="20"/>
          <w:szCs w:val="20"/>
        </w:rPr>
        <w:t>A</w:t>
      </w:r>
      <w:r w:rsidR="001F7B53">
        <w:rPr>
          <w:rFonts w:ascii="Calibri" w:hAnsi="Calibri" w:cs="Courier New"/>
          <w:sz w:val="20"/>
          <w:szCs w:val="20"/>
        </w:rPr>
        <w:t>ll three times Hello r</w:t>
      </w:r>
      <w:r w:rsidR="009F48AA">
        <w:rPr>
          <w:rFonts w:ascii="Calibri" w:hAnsi="Calibri" w:cs="Courier New"/>
          <w:sz w:val="20"/>
          <w:szCs w:val="20"/>
        </w:rPr>
        <w:t>untime</w:t>
      </w:r>
      <w:r w:rsidR="001F7B53">
        <w:rPr>
          <w:rFonts w:ascii="Calibri" w:hAnsi="Calibri" w:cs="Courier New"/>
          <w:sz w:val="20"/>
          <w:szCs w:val="20"/>
        </w:rPr>
        <w:t xml:space="preserve">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sidR="001F7B53">
        <w:rPr>
          <w:rFonts w:ascii="Calibri" w:hAnsi="Calibri" w:cs="Courier New"/>
          <w:sz w:val="20"/>
          <w:szCs w:val="20"/>
        </w:rPr>
        <w:t xml:space="preserve"> has been launched on </w:t>
      </w:r>
      <w:r w:rsidR="001F7B53" w:rsidRPr="00C8688C">
        <w:rPr>
          <w:rFonts w:ascii="Courier New" w:hAnsi="Courier New" w:cs="Courier New"/>
          <w:sz w:val="20"/>
          <w:szCs w:val="20"/>
        </w:rPr>
        <w:t>RoyalPenguin1</w:t>
      </w:r>
      <w:r w:rsidR="001F7B53">
        <w:rPr>
          <w:rFonts w:ascii="Calibri" w:hAnsi="Calibri" w:cs="Courier New"/>
          <w:sz w:val="20"/>
          <w:szCs w:val="20"/>
        </w:rPr>
        <w:t xml:space="preserve"> with flag </w:t>
      </w:r>
      <w:r w:rsidR="001F7B53" w:rsidRPr="00C8688C">
        <w:rPr>
          <w:rFonts w:ascii="Courier New" w:hAnsi="Courier New" w:cs="Courier New"/>
          <w:sz w:val="20"/>
          <w:szCs w:val="20"/>
        </w:rPr>
        <w:t>–B</w:t>
      </w:r>
      <w:r w:rsidR="001F7B53">
        <w:rPr>
          <w:rFonts w:ascii="Calibri" w:hAnsi="Calibri" w:cs="Courier New"/>
          <w:sz w:val="20"/>
          <w:szCs w:val="20"/>
        </w:rPr>
        <w:t>: this causes r</w:t>
      </w:r>
      <w:r w:rsidR="009F48AA">
        <w:rPr>
          <w:rFonts w:ascii="Calibri" w:hAnsi="Calibri" w:cs="Courier New"/>
          <w:sz w:val="20"/>
          <w:szCs w:val="20"/>
        </w:rPr>
        <w:t>untime</w:t>
      </w:r>
      <w:r w:rsidR="001F7B53">
        <w:rPr>
          <w:rFonts w:ascii="Calibri" w:hAnsi="Calibri" w:cs="Courier New"/>
          <w:sz w:val="20"/>
          <w:szCs w:val="20"/>
        </w:rPr>
        <w:t xml:space="preserve"> engine not to report exception’s stack trace on its screen. </w:t>
      </w:r>
    </w:p>
    <w:p w14:paraId="24BD29D3" w14:textId="77777777" w:rsidR="001F7B53" w:rsidRPr="00F13E14" w:rsidRDefault="001F7B53" w:rsidP="00567B04">
      <w:pPr>
        <w:pStyle w:val="ListParagraph"/>
        <w:numPr>
          <w:ilvl w:val="0"/>
          <w:numId w:val="47"/>
        </w:numPr>
        <w:spacing w:before="120" w:after="0" w:line="240" w:lineRule="auto"/>
        <w:rPr>
          <w:rFonts w:ascii="Calibri" w:hAnsi="Calibri" w:cs="Courier New"/>
          <w:sz w:val="20"/>
          <w:szCs w:val="20"/>
        </w:rPr>
      </w:pPr>
      <w:r>
        <w:rPr>
          <w:rFonts w:ascii="Calibri" w:hAnsi="Calibri" w:cs="Courier New"/>
          <w:sz w:val="20"/>
          <w:szCs w:val="20"/>
        </w:rPr>
        <w:t>However, the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Pr>
          <w:rFonts w:ascii="Calibri" w:hAnsi="Calibri" w:cs="Courier New"/>
          <w:sz w:val="20"/>
          <w:szCs w:val="20"/>
        </w:rPr>
        <w:t xml:space="preserve"> on </w:t>
      </w:r>
      <w:r w:rsidRPr="00C8688C">
        <w:rPr>
          <w:rFonts w:ascii="Courier New" w:hAnsi="Courier New" w:cs="Courier New"/>
          <w:sz w:val="20"/>
          <w:szCs w:val="20"/>
        </w:rPr>
        <w:t>RoyalPenguin2</w:t>
      </w:r>
      <w:r>
        <w:rPr>
          <w:rFonts w:ascii="Calibri" w:hAnsi="Calibri" w:cs="Courier New"/>
          <w:sz w:val="20"/>
          <w:szCs w:val="20"/>
        </w:rPr>
        <w:t xml:space="preserve"> has been launched without flag </w:t>
      </w:r>
      <w:r w:rsidRPr="00F13E14">
        <w:rPr>
          <w:rFonts w:ascii="Courier New" w:hAnsi="Courier New" w:cs="Courier New"/>
          <w:sz w:val="20"/>
          <w:szCs w:val="20"/>
        </w:rPr>
        <w:t>–B</w:t>
      </w:r>
      <w:r>
        <w:rPr>
          <w:rFonts w:ascii="Calibri" w:hAnsi="Calibri" w:cs="Courier New"/>
          <w:sz w:val="20"/>
          <w:szCs w:val="20"/>
        </w:rPr>
        <w:t xml:space="preserve">, </w:t>
      </w:r>
      <w:proofErr w:type="gramStart"/>
      <w:r>
        <w:rPr>
          <w:rFonts w:ascii="Calibri" w:hAnsi="Calibri" w:cs="Courier New"/>
          <w:sz w:val="20"/>
          <w:szCs w:val="20"/>
        </w:rPr>
        <w:t>this is why</w:t>
      </w:r>
      <w:proofErr w:type="gramEnd"/>
      <w:r>
        <w:rPr>
          <w:rFonts w:ascii="Calibri" w:hAnsi="Calibri" w:cs="Courier New"/>
          <w:sz w:val="20"/>
          <w:szCs w:val="20"/>
        </w:rPr>
        <w:t xml:space="preserve"> when </w:t>
      </w:r>
      <w:r w:rsidRPr="00C50C7F">
        <w:rPr>
          <w:rFonts w:ascii="Courier New" w:hAnsi="Courier New" w:cs="Courier New"/>
          <w:sz w:val="20"/>
          <w:szCs w:val="20"/>
        </w:rPr>
        <w:t>zero_division</w:t>
      </w:r>
      <w:r w:rsidRPr="00C8688C">
        <w:rPr>
          <w:rFonts w:ascii="Courier New" w:hAnsi="Courier New" w:cs="Courier New"/>
          <w:sz w:val="20"/>
          <w:szCs w:val="20"/>
        </w:rPr>
        <w:t>()</w:t>
      </w:r>
      <w:r>
        <w:rPr>
          <w:rFonts w:ascii="Calibri" w:hAnsi="Calibri" w:cs="Courier New"/>
          <w:sz w:val="20"/>
          <w:szCs w:val="20"/>
        </w:rPr>
        <w:t xml:space="preserve"> produces an exception on </w:t>
      </w:r>
      <w:r w:rsidRPr="00C8688C">
        <w:rPr>
          <w:rFonts w:ascii="Courier New" w:hAnsi="Courier New" w:cs="Courier New"/>
          <w:sz w:val="20"/>
          <w:szCs w:val="20"/>
        </w:rPr>
        <w:t>RoyalPenguin2</w:t>
      </w:r>
      <w:r w:rsidR="00F13E14">
        <w:rPr>
          <w:rFonts w:ascii="Calibri" w:hAnsi="Calibri" w:cs="Courier New"/>
          <w:sz w:val="20"/>
          <w:szCs w:val="20"/>
        </w:rPr>
        <w:t>, t</w:t>
      </w:r>
      <w:r>
        <w:rPr>
          <w:rFonts w:ascii="Calibri" w:hAnsi="Calibri" w:cs="Courier New"/>
          <w:sz w:val="20"/>
          <w:szCs w:val="20"/>
        </w:rPr>
        <w:t>he engine dumps that program’s local call stack as shown below:</w:t>
      </w:r>
    </w:p>
    <w:p w14:paraId="07FA48E4" w14:textId="77777777" w:rsidR="001F7B53" w:rsidRDefault="001F7B53" w:rsidP="00732291">
      <w:pPr>
        <w:keepNext/>
        <w:keepLines/>
        <w:autoSpaceDE w:val="0"/>
        <w:autoSpaceDN w:val="0"/>
        <w:adjustRightInd w:val="0"/>
        <w:spacing w:before="120" w:after="0" w:line="240" w:lineRule="auto"/>
        <w:ind w:right="-1166"/>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think@RoyalPenguin2</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hee -w</w:t>
      </w:r>
    </w:p>
    <w:p w14:paraId="27CB0003"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p>
    <w:p w14:paraId="31CC3ADF"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HELLO ENGINE (3981:0x7fef62acb700) ASSERTION FAILURE AT </w:t>
      </w:r>
      <w:r w:rsidRPr="00C50C7F">
        <w:rPr>
          <w:rFonts w:ascii="Lucida Console" w:hAnsi="Lucida Console" w:cs="Lucida Console"/>
          <w:sz w:val="14"/>
          <w:szCs w:val="14"/>
        </w:rPr>
        <w:t>/opt/hello/include/bct</w:t>
      </w:r>
      <w:r>
        <w:rPr>
          <w:rFonts w:ascii="Lucida Console" w:hAnsi="Lucida Console" w:cs="Lucida Console"/>
          <w:sz w:val="14"/>
          <w:szCs w:val="14"/>
        </w:rPr>
        <w:t>.h:19446 &lt;zero division&gt; errno=0:&lt;&gt;</w:t>
      </w:r>
    </w:p>
    <w:p w14:paraId="02FB574E"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stack trace:</w:t>
      </w:r>
    </w:p>
    <w:p w14:paraId="7F50FA16"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[0x40be48]</w:t>
      </w:r>
    </w:p>
    <w:p w14:paraId="60972B62"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/home/think/d445c526a3c14a06bb8dc37b7b12d81d.so : int </w:t>
      </w:r>
      <w:r w:rsidRPr="00FE791D">
        <w:rPr>
          <w:rFonts w:ascii="Lucida Console" w:hAnsi="Lucida Console" w:cs="Lucida Console"/>
          <w:sz w:val="14"/>
          <w:szCs w:val="14"/>
        </w:rPr>
        <w:t>__bct</w:t>
      </w:r>
      <w:r>
        <w:rPr>
          <w:rFonts w:ascii="Lucida Console" w:hAnsi="Lucida Console" w:cs="Lucida Console"/>
          <w:sz w:val="14"/>
          <w:szCs w:val="14"/>
        </w:rPr>
        <w:t>::__</w:t>
      </w:r>
      <w:r w:rsidRPr="00FE791D">
        <w:rPr>
          <w:rFonts w:ascii="Lucida Console" w:hAnsi="Lucida Console" w:cs="Lucida Console"/>
          <w:sz w:val="14"/>
          <w:szCs w:val="14"/>
        </w:rPr>
        <w:t>__div&lt;int&gt;</w:t>
      </w:r>
      <w:r>
        <w:rPr>
          <w:rFonts w:ascii="Lucida Console" w:hAnsi="Lucida Console" w:cs="Lucida Console"/>
          <w:sz w:val="14"/>
          <w:szCs w:val="14"/>
        </w:rPr>
        <w:t>(int)+0x39</w:t>
      </w:r>
    </w:p>
    <w:p w14:paraId="22683614"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/home/think/d445c526a3c14a06bb8dc37b7b12d81d.so : Exception_World::Exception::</w:t>
      </w:r>
      <w:r w:rsidRPr="00C50C7F">
        <w:rPr>
          <w:rFonts w:ascii="Lucida Console" w:hAnsi="Lucida Console" w:cs="Lucida Console"/>
          <w:sz w:val="14"/>
          <w:szCs w:val="14"/>
        </w:rPr>
        <w:t>zero_divide</w:t>
      </w:r>
      <w:r>
        <w:rPr>
          <w:rFonts w:ascii="Lucida Console" w:hAnsi="Lucida Console" w:cs="Lucida Console"/>
          <w:sz w:val="14"/>
          <w:szCs w:val="14"/>
        </w:rPr>
        <w:t>(__bct::queue_header*, int)+0xa0</w:t>
      </w:r>
    </w:p>
    <w:p w14:paraId="12EF7130"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/home/think/d445c526a3c14a06bb8dc37b7b12d81d.so : </w:t>
      </w:r>
      <w:r w:rsidRPr="00FE791D">
        <w:rPr>
          <w:rFonts w:ascii="Lucida Console" w:hAnsi="Lucida Console" w:cs="Lucida Console"/>
          <w:sz w:val="14"/>
          <w:szCs w:val="14"/>
        </w:rPr>
        <w:t>Exception_</w:t>
      </w:r>
      <w:r>
        <w:rPr>
          <w:rFonts w:ascii="Lucida Console" w:hAnsi="Lucida Console" w:cs="Lucida Console"/>
          <w:sz w:val="14"/>
          <w:szCs w:val="14"/>
        </w:rPr>
        <w:t>World::Exception::</w:t>
      </w:r>
      <w:r w:rsidRPr="00FE791D">
        <w:rPr>
          <w:rFonts w:ascii="Lucida Console" w:hAnsi="Lucida Console" w:cs="Lucida Console"/>
          <w:sz w:val="14"/>
          <w:szCs w:val="14"/>
        </w:rPr>
        <w:t>__tdsp</w:t>
      </w:r>
      <w:r>
        <w:rPr>
          <w:rFonts w:ascii="Lucida Console" w:hAnsi="Lucida Console" w:cs="Lucida Console"/>
          <w:sz w:val="14"/>
          <w:szCs w:val="14"/>
        </w:rPr>
        <w:t xml:space="preserve">(int, int, int, </w:t>
      </w:r>
      <w:r w:rsidRPr="00FE791D">
        <w:rPr>
          <w:rFonts w:ascii="Lucida Console" w:hAnsi="Lucida Console" w:cs="Lucida Console"/>
          <w:sz w:val="14"/>
          <w:szCs w:val="14"/>
        </w:rPr>
        <w:t>__bct</w:t>
      </w:r>
      <w:r>
        <w:rPr>
          <w:rFonts w:ascii="Lucida Console" w:hAnsi="Lucida Console" w:cs="Lucida Console"/>
          <w:sz w:val="14"/>
          <w:szCs w:val="14"/>
        </w:rPr>
        <w:t>::</w:t>
      </w:r>
      <w:r w:rsidRPr="00FE791D">
        <w:rPr>
          <w:rFonts w:ascii="Lucida Console" w:hAnsi="Lucida Console" w:cs="Lucida Console"/>
          <w:sz w:val="14"/>
          <w:szCs w:val="14"/>
        </w:rPr>
        <w:t>__rqc</w:t>
      </w:r>
      <w:r>
        <w:rPr>
          <w:rFonts w:ascii="Lucida Console" w:hAnsi="Lucida Console" w:cs="Lucida Console"/>
          <w:sz w:val="14"/>
          <w:szCs w:val="14"/>
        </w:rPr>
        <w:t xml:space="preserve">*, int, int, void*, void*, </w:t>
      </w:r>
      <w:r w:rsidRPr="00FE791D">
        <w:rPr>
          <w:rFonts w:ascii="Lucida Console" w:hAnsi="Lucida Console" w:cs="Lucida Console"/>
          <w:sz w:val="14"/>
          <w:szCs w:val="14"/>
        </w:rPr>
        <w:t>__bct</w:t>
      </w:r>
      <w:r>
        <w:rPr>
          <w:rFonts w:ascii="Lucida Console" w:hAnsi="Lucida Console" w:cs="Lucida Console"/>
          <w:sz w:val="14"/>
          <w:szCs w:val="14"/>
        </w:rPr>
        <w:t>::</w:t>
      </w:r>
      <w:r w:rsidRPr="00FE791D">
        <w:rPr>
          <w:rFonts w:ascii="Lucida Console" w:hAnsi="Lucida Console" w:cs="Lucida Console"/>
          <w:sz w:val="14"/>
          <w:szCs w:val="14"/>
        </w:rPr>
        <w:t>__OK*</w:t>
      </w:r>
      <w:r>
        <w:rPr>
          <w:rFonts w:ascii="Lucida Console" w:hAnsi="Lucida Console" w:cs="Lucida Console"/>
          <w:sz w:val="14"/>
          <w:szCs w:val="14"/>
        </w:rPr>
        <w:t>)+0x314</w:t>
      </w:r>
    </w:p>
    <w:p w14:paraId="06D602B3"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/home/think/d445c526a3c14a06bb8dc37b7b12d81d.so : </w:t>
      </w:r>
      <w:r w:rsidRPr="00FE791D">
        <w:rPr>
          <w:rFonts w:ascii="Lucida Console" w:hAnsi="Lucida Console" w:cs="Lucida Console"/>
          <w:sz w:val="14"/>
          <w:szCs w:val="14"/>
        </w:rPr>
        <w:t>__p_pdsp</w:t>
      </w:r>
      <w:r>
        <w:rPr>
          <w:rFonts w:ascii="Lucida Console" w:hAnsi="Lucida Console" w:cs="Lucida Console"/>
          <w:sz w:val="14"/>
          <w:szCs w:val="14"/>
        </w:rPr>
        <w:t>()+0x5a</w:t>
      </w:r>
    </w:p>
    <w:p w14:paraId="5B3252B6"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[0x422127]</w:t>
      </w:r>
    </w:p>
    <w:p w14:paraId="349BE71C"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/opt/hello/packbin/ddaf76e07557459ab4bd605c6f4c2819.so : </w:t>
      </w:r>
      <w:r w:rsidRPr="00FE791D">
        <w:rPr>
          <w:rFonts w:ascii="Lucida Console" w:hAnsi="Lucida Console" w:cs="Lucida Console"/>
          <w:sz w:val="14"/>
          <w:szCs w:val="14"/>
        </w:rPr>
        <w:t>__bct</w:t>
      </w:r>
      <w:r>
        <w:rPr>
          <w:rFonts w:ascii="Lucida Console" w:hAnsi="Lucida Console" w:cs="Lucida Console"/>
          <w:sz w:val="14"/>
          <w:szCs w:val="14"/>
        </w:rPr>
        <w:t>::</w:t>
      </w:r>
      <w:r w:rsidRPr="00FE791D">
        <w:rPr>
          <w:rFonts w:ascii="Lucida Console" w:hAnsi="Lucida Console" w:cs="Lucida Console"/>
          <w:sz w:val="14"/>
          <w:szCs w:val="14"/>
        </w:rPr>
        <w:t>__qrd</w:t>
      </w:r>
      <w:r>
        <w:rPr>
          <w:rFonts w:ascii="Lucida Console" w:hAnsi="Lucida Console" w:cs="Lucida Console"/>
          <w:sz w:val="14"/>
          <w:szCs w:val="14"/>
        </w:rPr>
        <w:t>::</w:t>
      </w:r>
      <w:r w:rsidRPr="00FE791D">
        <w:rPr>
          <w:rFonts w:ascii="Lucida Console" w:hAnsi="Lucida Console" w:cs="Lucida Console"/>
          <w:sz w:val="14"/>
          <w:szCs w:val="14"/>
        </w:rPr>
        <w:t>do_job</w:t>
      </w:r>
      <w:r>
        <w:rPr>
          <w:rFonts w:ascii="Lucida Console" w:hAnsi="Lucida Console" w:cs="Lucida Console"/>
          <w:sz w:val="14"/>
          <w:szCs w:val="14"/>
        </w:rPr>
        <w:t>(</w:t>
      </w:r>
      <w:r w:rsidRPr="00FE791D">
        <w:rPr>
          <w:rFonts w:ascii="Lucida Console" w:hAnsi="Lucida Console" w:cs="Lucida Console"/>
          <w:sz w:val="14"/>
          <w:szCs w:val="14"/>
        </w:rPr>
        <w:t>__bct</w:t>
      </w:r>
      <w:r>
        <w:rPr>
          <w:rFonts w:ascii="Lucida Console" w:hAnsi="Lucida Console" w:cs="Lucida Console"/>
          <w:sz w:val="14"/>
          <w:szCs w:val="14"/>
        </w:rPr>
        <w:t>::</w:t>
      </w:r>
      <w:r w:rsidRPr="00FE791D">
        <w:rPr>
          <w:rFonts w:ascii="Lucida Console" w:hAnsi="Lucida Console" w:cs="Lucida Console"/>
          <w:sz w:val="14"/>
          <w:szCs w:val="14"/>
        </w:rPr>
        <w:t>queue_header</w:t>
      </w:r>
      <w:r>
        <w:rPr>
          <w:rFonts w:ascii="Lucida Console" w:hAnsi="Lucida Console" w:cs="Lucida Console"/>
          <w:sz w:val="14"/>
          <w:szCs w:val="14"/>
        </w:rPr>
        <w:t>*)+0x39</w:t>
      </w:r>
    </w:p>
    <w:p w14:paraId="5BFDF297"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[0x4100f9]</w:t>
      </w:r>
    </w:p>
    <w:p w14:paraId="38506765"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[0x41076c]</w:t>
      </w:r>
    </w:p>
    <w:p w14:paraId="7F9B4DAD" w14:textId="77777777" w:rsidR="001F7B53"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/lib/x86_64-linux-gnu/libpthread.so.0 : ()+0x7f8e</w:t>
      </w:r>
    </w:p>
    <w:p w14:paraId="03FFEAB3" w14:textId="77777777" w:rsidR="001F7B53" w:rsidRPr="00C8688C" w:rsidRDefault="001F7B53" w:rsidP="00732291">
      <w:pPr>
        <w:keepNext/>
        <w:keepLines/>
        <w:autoSpaceDE w:val="0"/>
        <w:autoSpaceDN w:val="0"/>
        <w:adjustRightInd w:val="0"/>
        <w:spacing w:after="0" w:line="240" w:lineRule="auto"/>
        <w:ind w:right="-1170"/>
        <w:rPr>
          <w:rFonts w:ascii="Lucida Console" w:hAnsi="Lucida Console" w:cs="Lucida Console"/>
          <w:color w:val="000000"/>
          <w:sz w:val="14"/>
          <w:szCs w:val="14"/>
          <w:highlight w:val="black"/>
        </w:rPr>
      </w:pPr>
      <w:r>
        <w:rPr>
          <w:rFonts w:ascii="Lucida Console" w:hAnsi="Lucida Console" w:cs="Lucida Console"/>
          <w:sz w:val="14"/>
          <w:szCs w:val="14"/>
        </w:rPr>
        <w:t xml:space="preserve">  /lib/x86_64-linux-gnu/libc.so.6 : clone()+0x6d</w:t>
      </w:r>
    </w:p>
    <w:p w14:paraId="0BDB8A74" w14:textId="77777777" w:rsidR="001F7B53" w:rsidRDefault="001F7B53" w:rsidP="00D565EB">
      <w:pPr>
        <w:pStyle w:val="Heading4"/>
      </w:pPr>
      <w:bookmarkStart w:id="7360" w:name="_Toc394515828"/>
      <w:bookmarkStart w:id="7361" w:name="_Toc394564560"/>
      <w:bookmarkStart w:id="7362" w:name="_Toc394664770"/>
      <w:bookmarkStart w:id="7363" w:name="_Toc394668986"/>
      <w:bookmarkStart w:id="7364" w:name="_Toc394919755"/>
      <w:bookmarkStart w:id="7365" w:name="_Toc394958137"/>
      <w:bookmarkStart w:id="7366" w:name="_Toc394958851"/>
      <w:bookmarkStart w:id="7367" w:name="_Toc395005742"/>
      <w:bookmarkStart w:id="7368" w:name="_Toc395011511"/>
      <w:bookmarkStart w:id="7369" w:name="_Toc395012362"/>
      <w:bookmarkStart w:id="7370" w:name="_Toc395034857"/>
      <w:bookmarkStart w:id="7371" w:name="_Toc395172136"/>
      <w:bookmarkStart w:id="7372" w:name="_Toc395863332"/>
      <w:bookmarkStart w:id="7373" w:name="_Toc396031704"/>
      <w:bookmarkStart w:id="7374" w:name="_Toc396938219"/>
      <w:bookmarkStart w:id="7375" w:name="_Toc396979214"/>
      <w:bookmarkStart w:id="7376" w:name="_Toc396981827"/>
      <w:bookmarkStart w:id="7377" w:name="_Toc397075993"/>
      <w:bookmarkStart w:id="7378" w:name="_Toc397200819"/>
      <w:bookmarkStart w:id="7379" w:name="_Toc397249096"/>
      <w:bookmarkStart w:id="7380" w:name="_Toc397332471"/>
      <w:bookmarkStart w:id="7381" w:name="_Toc397339333"/>
      <w:bookmarkStart w:id="7382" w:name="_Toc397422998"/>
      <w:bookmarkStart w:id="7383" w:name="_Toc397498723"/>
      <w:bookmarkStart w:id="7384" w:name="_Toc397507064"/>
      <w:bookmarkStart w:id="7385" w:name="_Toc397529795"/>
      <w:bookmarkStart w:id="7386" w:name="_Toc397590514"/>
      <w:bookmarkStart w:id="7387" w:name="_Toc397593130"/>
      <w:bookmarkStart w:id="7388" w:name="_Toc397596138"/>
      <w:bookmarkStart w:id="7389" w:name="_Toc397618983"/>
      <w:bookmarkStart w:id="7390" w:name="_Toc398738371"/>
      <w:bookmarkStart w:id="7391" w:name="_Toc398811000"/>
      <w:bookmarkStart w:id="7392" w:name="_Toc399366116"/>
      <w:bookmarkStart w:id="7393" w:name="_Toc399622877"/>
      <w:bookmarkStart w:id="7394" w:name="_Toc400041883"/>
      <w:bookmarkStart w:id="7395" w:name="_Toc400230057"/>
      <w:bookmarkStart w:id="7396" w:name="_Toc400286478"/>
      <w:bookmarkStart w:id="7397" w:name="_Toc400287024"/>
      <w:bookmarkStart w:id="7398" w:name="_Toc400445467"/>
      <w:bookmarkStart w:id="7399" w:name="_Toc401568438"/>
      <w:bookmarkStart w:id="7400" w:name="_Toc401699204"/>
      <w:bookmarkStart w:id="7401" w:name="_Toc401748501"/>
      <w:bookmarkStart w:id="7402" w:name="_Toc401748795"/>
      <w:bookmarkStart w:id="7403" w:name="_Toc401749089"/>
      <w:bookmarkStart w:id="7404" w:name="_Toc401836674"/>
      <w:bookmarkStart w:id="7405" w:name="_Toc401921159"/>
      <w:bookmarkStart w:id="7406" w:name="_Toc404090125"/>
      <w:bookmarkStart w:id="7407" w:name="_Toc404613055"/>
      <w:bookmarkStart w:id="7408" w:name="_Toc520407216"/>
      <w:r>
        <w:t>Catching Exceptions</w:t>
      </w:r>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p>
    <w:p w14:paraId="005B4B2D" w14:textId="77777777" w:rsidR="001F7B53" w:rsidRPr="00AC452C" w:rsidRDefault="00882058" w:rsidP="00781604">
      <w:pPr>
        <w:keepNext/>
        <w:keepLines/>
        <w:spacing w:after="120" w:line="240" w:lineRule="auto"/>
        <w:rPr>
          <w:sz w:val="20"/>
          <w:szCs w:val="20"/>
        </w:rPr>
      </w:pPr>
      <w:r>
        <w:rPr>
          <w:sz w:val="20"/>
          <w:szCs w:val="20"/>
        </w:rPr>
        <w:t>When an exception is thrown,</w:t>
      </w:r>
      <w:r w:rsidR="001F7B53" w:rsidRPr="00AC452C">
        <w:rPr>
          <w:sz w:val="20"/>
          <w:szCs w:val="20"/>
        </w:rPr>
        <w:t xml:space="preserve"> aborting the </w:t>
      </w:r>
      <w:r w:rsidR="001F7B53">
        <w:rPr>
          <w:sz w:val="20"/>
          <w:szCs w:val="20"/>
        </w:rPr>
        <w:t xml:space="preserve">entire </w:t>
      </w:r>
      <w:r w:rsidR="001F7B53" w:rsidRPr="00AC452C">
        <w:rPr>
          <w:sz w:val="20"/>
          <w:szCs w:val="20"/>
        </w:rPr>
        <w:t xml:space="preserve">call stack </w:t>
      </w:r>
      <w:r>
        <w:rPr>
          <w:sz w:val="20"/>
          <w:szCs w:val="20"/>
        </w:rPr>
        <w:t xml:space="preserve">is avoided </w:t>
      </w:r>
      <w:r w:rsidR="001F7B53" w:rsidRPr="00AC452C">
        <w:rPr>
          <w:sz w:val="20"/>
          <w:szCs w:val="20"/>
        </w:rPr>
        <w:t xml:space="preserve">by handling exceptions using </w:t>
      </w:r>
      <w:r w:rsidR="001F7B53" w:rsidRPr="00AC452C">
        <w:rPr>
          <w:rFonts w:ascii="Courier New" w:hAnsi="Courier New" w:cs="Courier New"/>
          <w:sz w:val="20"/>
          <w:szCs w:val="20"/>
        </w:rPr>
        <w:t>try-catc</w:t>
      </w:r>
      <w:r w:rsidR="001F7B53">
        <w:rPr>
          <w:rFonts w:ascii="Courier New" w:hAnsi="Courier New" w:cs="Courier New"/>
          <w:sz w:val="20"/>
          <w:szCs w:val="20"/>
        </w:rPr>
        <w:t>h</w:t>
      </w:r>
      <w:r w:rsidR="001F7B53">
        <w:rPr>
          <w:sz w:val="20"/>
          <w:szCs w:val="20"/>
        </w:rPr>
        <w:t xml:space="preserve"> s</w:t>
      </w:r>
      <w:r w:rsidR="001F7B53" w:rsidRPr="00AC452C">
        <w:rPr>
          <w:sz w:val="20"/>
          <w:szCs w:val="20"/>
        </w:rPr>
        <w:t>tatement with the following syntax:</w:t>
      </w:r>
    </w:p>
    <w:p w14:paraId="495FB851" w14:textId="77777777" w:rsidR="001F7B53" w:rsidRPr="00AC452C" w:rsidRDefault="001F7B53" w:rsidP="00781604">
      <w:pPr>
        <w:keepNext/>
        <w:keepLines/>
        <w:spacing w:after="0" w:line="240" w:lineRule="auto"/>
        <w:ind w:left="720"/>
        <w:rPr>
          <w:rFonts w:ascii="Courier New" w:hAnsi="Courier New" w:cs="Courier New"/>
          <w:sz w:val="20"/>
          <w:szCs w:val="20"/>
        </w:rPr>
      </w:pPr>
      <w:r w:rsidRPr="00AC452C">
        <w:rPr>
          <w:rFonts w:ascii="Courier New" w:hAnsi="Courier New" w:cs="Courier New"/>
          <w:sz w:val="20"/>
          <w:szCs w:val="20"/>
        </w:rPr>
        <w:t xml:space="preserve">try { </w:t>
      </w:r>
      <w:r w:rsidRPr="00AC452C">
        <w:rPr>
          <w:rFonts w:ascii="Courier New" w:hAnsi="Courier New" w:cs="Courier New"/>
          <w:i/>
          <w:sz w:val="20"/>
          <w:szCs w:val="20"/>
        </w:rPr>
        <w:t>try-statements</w:t>
      </w:r>
      <w:r w:rsidRPr="00AC452C">
        <w:rPr>
          <w:rFonts w:ascii="Courier New" w:hAnsi="Courier New" w:cs="Courier New"/>
          <w:sz w:val="20"/>
          <w:szCs w:val="20"/>
        </w:rPr>
        <w:t xml:space="preserve"> }</w:t>
      </w:r>
    </w:p>
    <w:p w14:paraId="782ED364" w14:textId="77777777" w:rsidR="001F7B53" w:rsidRPr="00AC452C" w:rsidRDefault="001F7B53" w:rsidP="001F7B53">
      <w:pPr>
        <w:spacing w:after="0" w:line="240" w:lineRule="auto"/>
        <w:ind w:left="720"/>
        <w:rPr>
          <w:rFonts w:ascii="Courier New" w:hAnsi="Courier New" w:cs="Courier New"/>
          <w:sz w:val="20"/>
          <w:szCs w:val="20"/>
        </w:rPr>
      </w:pPr>
      <w:r w:rsidRPr="00DC1610">
        <w:rPr>
          <w:rFonts w:ascii="Courier New" w:hAnsi="Courier New" w:cs="Courier New"/>
          <w:sz w:val="20"/>
          <w:szCs w:val="20"/>
        </w:rPr>
        <w:t>catch</w:t>
      </w:r>
      <w:r w:rsidRPr="00AC452C">
        <w:rPr>
          <w:rFonts w:ascii="Courier New" w:hAnsi="Courier New" w:cs="Courier New"/>
          <w:sz w:val="20"/>
          <w:szCs w:val="20"/>
        </w:rPr>
        <w:t xml:space="preserve"> (</w:t>
      </w:r>
      <w:r w:rsidRPr="00AC452C">
        <w:rPr>
          <w:rFonts w:ascii="Courier New" w:hAnsi="Courier New" w:cs="Courier New"/>
          <w:i/>
          <w:sz w:val="20"/>
          <w:szCs w:val="20"/>
        </w:rPr>
        <w:t>type</w:t>
      </w:r>
      <w:r w:rsidRPr="008271D7">
        <w:rPr>
          <w:rFonts w:ascii="Courier New" w:hAnsi="Courier New" w:cs="Courier New"/>
          <w:i/>
          <w:sz w:val="20"/>
          <w:szCs w:val="20"/>
          <w:vertAlign w:val="subscript"/>
        </w:rPr>
        <w:t>1</w:t>
      </w:r>
      <w:r w:rsidRPr="00AC452C">
        <w:rPr>
          <w:rFonts w:ascii="Courier New" w:hAnsi="Courier New" w:cs="Courier New"/>
          <w:i/>
          <w:sz w:val="20"/>
          <w:szCs w:val="20"/>
        </w:rPr>
        <w:t xml:space="preserve"> exception-parameter</w:t>
      </w:r>
      <w:r w:rsidRPr="008271D7">
        <w:rPr>
          <w:rFonts w:ascii="Courier New" w:hAnsi="Courier New" w:cs="Courier New"/>
          <w:i/>
          <w:sz w:val="20"/>
          <w:szCs w:val="20"/>
          <w:vertAlign w:val="subscript"/>
        </w:rPr>
        <w:t>1</w:t>
      </w:r>
      <w:r w:rsidRPr="00AC452C">
        <w:rPr>
          <w:rFonts w:ascii="Courier New" w:hAnsi="Courier New" w:cs="Courier New"/>
          <w:sz w:val="20"/>
          <w:szCs w:val="20"/>
        </w:rPr>
        <w:t xml:space="preserve"> ) { </w:t>
      </w:r>
      <w:r w:rsidRPr="00AC452C">
        <w:rPr>
          <w:rFonts w:ascii="Courier New" w:hAnsi="Courier New" w:cs="Courier New"/>
          <w:i/>
          <w:sz w:val="20"/>
          <w:szCs w:val="20"/>
        </w:rPr>
        <w:t>catch-statements</w:t>
      </w:r>
      <w:r w:rsidRPr="008271D7">
        <w:rPr>
          <w:rFonts w:ascii="Courier New" w:hAnsi="Courier New" w:cs="Courier New"/>
          <w:i/>
          <w:sz w:val="20"/>
          <w:szCs w:val="20"/>
          <w:vertAlign w:val="subscript"/>
        </w:rPr>
        <w:t>1</w:t>
      </w:r>
      <w:r w:rsidRPr="00AC452C">
        <w:rPr>
          <w:rFonts w:ascii="Courier New" w:hAnsi="Courier New" w:cs="Courier New"/>
          <w:sz w:val="20"/>
          <w:szCs w:val="20"/>
        </w:rPr>
        <w:t xml:space="preserve"> }</w:t>
      </w:r>
    </w:p>
    <w:p w14:paraId="377094FF" w14:textId="77777777" w:rsidR="001F7B53" w:rsidRPr="00AC452C" w:rsidRDefault="001F7B53" w:rsidP="001F7B53">
      <w:pPr>
        <w:spacing w:after="0" w:line="240" w:lineRule="auto"/>
        <w:ind w:left="720"/>
        <w:rPr>
          <w:rFonts w:ascii="Courier New" w:hAnsi="Courier New" w:cs="Courier New"/>
          <w:sz w:val="20"/>
          <w:szCs w:val="20"/>
        </w:rPr>
      </w:pPr>
      <w:r w:rsidRPr="00AC452C">
        <w:rPr>
          <w:rFonts w:ascii="Courier New" w:hAnsi="Courier New" w:cs="Courier New"/>
          <w:sz w:val="20"/>
          <w:szCs w:val="20"/>
        </w:rPr>
        <w:t>.....</w:t>
      </w:r>
    </w:p>
    <w:p w14:paraId="7510C33D" w14:textId="77777777" w:rsidR="001F7B53" w:rsidRPr="00AC452C" w:rsidRDefault="001F7B53" w:rsidP="001F7B53">
      <w:pPr>
        <w:spacing w:after="0" w:line="240" w:lineRule="auto"/>
        <w:ind w:left="720"/>
        <w:rPr>
          <w:rFonts w:ascii="Courier New" w:hAnsi="Courier New" w:cs="Courier New"/>
          <w:sz w:val="20"/>
          <w:szCs w:val="20"/>
        </w:rPr>
      </w:pPr>
      <w:r w:rsidRPr="00AC452C">
        <w:rPr>
          <w:rFonts w:ascii="Courier New" w:hAnsi="Courier New" w:cs="Courier New"/>
          <w:sz w:val="20"/>
          <w:szCs w:val="20"/>
        </w:rPr>
        <w:t>catch (</w:t>
      </w:r>
      <w:r w:rsidRPr="00AC452C">
        <w:rPr>
          <w:rFonts w:ascii="Courier New" w:hAnsi="Courier New" w:cs="Courier New"/>
          <w:i/>
          <w:sz w:val="20"/>
          <w:szCs w:val="20"/>
        </w:rPr>
        <w:t>type</w:t>
      </w:r>
      <w:r w:rsidRPr="008271D7">
        <w:rPr>
          <w:rFonts w:ascii="Courier New" w:hAnsi="Courier New" w:cs="Courier New"/>
          <w:i/>
          <w:sz w:val="20"/>
          <w:szCs w:val="20"/>
          <w:vertAlign w:val="subscript"/>
        </w:rPr>
        <w:t>N</w:t>
      </w:r>
      <w:r w:rsidRPr="00AC452C">
        <w:rPr>
          <w:rFonts w:ascii="Courier New" w:hAnsi="Courier New" w:cs="Courier New"/>
          <w:i/>
          <w:sz w:val="20"/>
          <w:szCs w:val="20"/>
        </w:rPr>
        <w:t xml:space="preserve"> exception-parameter</w:t>
      </w:r>
      <w:r w:rsidRPr="008271D7">
        <w:rPr>
          <w:rFonts w:ascii="Courier New" w:hAnsi="Courier New" w:cs="Courier New"/>
          <w:i/>
          <w:sz w:val="20"/>
          <w:szCs w:val="20"/>
          <w:vertAlign w:val="subscript"/>
        </w:rPr>
        <w:t>N</w:t>
      </w:r>
      <w:r w:rsidRPr="00AC452C">
        <w:rPr>
          <w:rFonts w:ascii="Courier New" w:hAnsi="Courier New" w:cs="Courier New"/>
          <w:sz w:val="20"/>
          <w:szCs w:val="20"/>
        </w:rPr>
        <w:t xml:space="preserve"> ) { </w:t>
      </w:r>
      <w:r w:rsidRPr="00AC452C">
        <w:rPr>
          <w:rFonts w:ascii="Courier New" w:hAnsi="Courier New" w:cs="Courier New"/>
          <w:i/>
          <w:sz w:val="20"/>
          <w:szCs w:val="20"/>
        </w:rPr>
        <w:t>catch-statements</w:t>
      </w:r>
      <w:r w:rsidRPr="008271D7">
        <w:rPr>
          <w:rFonts w:ascii="Courier New" w:hAnsi="Courier New" w:cs="Courier New"/>
          <w:i/>
          <w:sz w:val="20"/>
          <w:szCs w:val="20"/>
          <w:vertAlign w:val="subscript"/>
        </w:rPr>
        <w:t>N</w:t>
      </w:r>
      <w:r w:rsidRPr="00AC452C">
        <w:rPr>
          <w:rFonts w:ascii="Courier New" w:hAnsi="Courier New" w:cs="Courier New"/>
          <w:sz w:val="20"/>
          <w:szCs w:val="20"/>
        </w:rPr>
        <w:t xml:space="preserve"> }</w:t>
      </w:r>
    </w:p>
    <w:p w14:paraId="1F1EFBBD" w14:textId="77777777" w:rsidR="001F7B53" w:rsidRPr="00AC452C" w:rsidRDefault="001F7B53" w:rsidP="001F7B53">
      <w:pPr>
        <w:spacing w:after="0" w:line="240" w:lineRule="auto"/>
        <w:ind w:left="720"/>
        <w:rPr>
          <w:rFonts w:ascii="Courier New" w:hAnsi="Courier New" w:cs="Courier New"/>
          <w:sz w:val="20"/>
          <w:szCs w:val="20"/>
        </w:rPr>
      </w:pPr>
      <w:r w:rsidRPr="00AC452C">
        <w:rPr>
          <w:rFonts w:ascii="Courier New" w:hAnsi="Courier New" w:cs="Courier New"/>
          <w:sz w:val="20"/>
          <w:szCs w:val="20"/>
        </w:rPr>
        <w:t xml:space="preserve">catchall { </w:t>
      </w:r>
      <w:r w:rsidRPr="00AC452C">
        <w:rPr>
          <w:rFonts w:ascii="Courier New" w:hAnsi="Courier New" w:cs="Courier New"/>
          <w:i/>
          <w:sz w:val="20"/>
          <w:szCs w:val="20"/>
        </w:rPr>
        <w:t>catchall-statements</w:t>
      </w:r>
      <w:r w:rsidRPr="00AC452C">
        <w:rPr>
          <w:rFonts w:ascii="Courier New" w:hAnsi="Courier New" w:cs="Courier New"/>
          <w:sz w:val="20"/>
          <w:szCs w:val="20"/>
        </w:rPr>
        <w:t xml:space="preserve"> }</w:t>
      </w:r>
    </w:p>
    <w:p w14:paraId="02AC4FD0" w14:textId="77777777" w:rsidR="001F7B53" w:rsidRPr="00AC452C" w:rsidRDefault="001F7B53" w:rsidP="001F7B53">
      <w:pPr>
        <w:spacing w:after="0" w:line="240" w:lineRule="auto"/>
        <w:rPr>
          <w:rFonts w:ascii="Courier New" w:hAnsi="Courier New" w:cs="Courier New"/>
          <w:sz w:val="20"/>
          <w:szCs w:val="20"/>
        </w:rPr>
      </w:pPr>
    </w:p>
    <w:p w14:paraId="277EA359" w14:textId="77777777" w:rsidR="001F7B53" w:rsidRPr="00AC452C" w:rsidRDefault="001F7B53" w:rsidP="001F7B53">
      <w:pPr>
        <w:spacing w:after="120" w:line="240" w:lineRule="auto"/>
        <w:rPr>
          <w:sz w:val="20"/>
          <w:szCs w:val="20"/>
        </w:rPr>
      </w:pPr>
      <w:r>
        <w:rPr>
          <w:sz w:val="20"/>
          <w:szCs w:val="20"/>
        </w:rPr>
        <w:lastRenderedPageBreak/>
        <w:t xml:space="preserve">In the above, </w:t>
      </w:r>
      <w:r w:rsidRPr="00DC4CA0">
        <w:rPr>
          <w:rFonts w:ascii="Courier New" w:hAnsi="Courier New" w:cs="Courier New"/>
          <w:sz w:val="20"/>
          <w:szCs w:val="20"/>
        </w:rPr>
        <w:t>try</w:t>
      </w:r>
      <w:r>
        <w:rPr>
          <w:sz w:val="20"/>
          <w:szCs w:val="20"/>
        </w:rPr>
        <w:t xml:space="preserve"> is a mandatory keyword indicating the </w:t>
      </w:r>
      <w:r w:rsidRPr="00DC1610">
        <w:rPr>
          <w:sz w:val="20"/>
          <w:szCs w:val="20"/>
        </w:rPr>
        <w:t>beginning</w:t>
      </w:r>
      <w:r>
        <w:rPr>
          <w:sz w:val="20"/>
          <w:szCs w:val="20"/>
        </w:rPr>
        <w:t xml:space="preserve"> of the </w:t>
      </w:r>
      <w:r w:rsidRPr="005C0837">
        <w:rPr>
          <w:rFonts w:ascii="Courier New" w:hAnsi="Courier New" w:cs="Courier New"/>
          <w:sz w:val="20"/>
          <w:szCs w:val="20"/>
        </w:rPr>
        <w:t>try</w:t>
      </w:r>
      <w:r>
        <w:rPr>
          <w:sz w:val="20"/>
          <w:szCs w:val="20"/>
        </w:rPr>
        <w:t xml:space="preserve"> block, </w:t>
      </w:r>
      <w:r w:rsidRPr="00DC4CA0">
        <w:rPr>
          <w:rFonts w:ascii="Courier New" w:hAnsi="Courier New" w:cs="Courier New"/>
          <w:sz w:val="20"/>
          <w:szCs w:val="20"/>
        </w:rPr>
        <w:t>catch</w:t>
      </w:r>
      <w:r>
        <w:rPr>
          <w:sz w:val="20"/>
          <w:szCs w:val="20"/>
        </w:rPr>
        <w:t xml:space="preserve"> and </w:t>
      </w:r>
      <w:r w:rsidRPr="00DC4CA0">
        <w:rPr>
          <w:rFonts w:ascii="Courier New" w:hAnsi="Courier New" w:cs="Courier New"/>
          <w:sz w:val="20"/>
          <w:szCs w:val="20"/>
        </w:rPr>
        <w:t>catchall</w:t>
      </w:r>
      <w:r>
        <w:rPr>
          <w:sz w:val="20"/>
          <w:szCs w:val="20"/>
        </w:rPr>
        <w:t xml:space="preserve"> are keywords indicating optional </w:t>
      </w:r>
      <w:r w:rsidRPr="005C0837">
        <w:rPr>
          <w:rFonts w:ascii="Courier New" w:hAnsi="Courier New" w:cs="Courier New"/>
          <w:sz w:val="20"/>
          <w:szCs w:val="20"/>
        </w:rPr>
        <w:t>catch</w:t>
      </w:r>
      <w:r>
        <w:rPr>
          <w:sz w:val="20"/>
          <w:szCs w:val="20"/>
        </w:rPr>
        <w:t xml:space="preserve"> and </w:t>
      </w:r>
      <w:r w:rsidRPr="005C0837">
        <w:rPr>
          <w:rFonts w:ascii="Courier New" w:hAnsi="Courier New" w:cs="Courier New"/>
          <w:sz w:val="20"/>
          <w:szCs w:val="20"/>
        </w:rPr>
        <w:t>catchall</w:t>
      </w:r>
      <w:r>
        <w:rPr>
          <w:sz w:val="20"/>
          <w:szCs w:val="20"/>
        </w:rPr>
        <w:t xml:space="preserve"> blocks: all blocks have respective Hello statements enclosed in a pair of curly brackets </w:t>
      </w:r>
      <w:r w:rsidRPr="005C0837">
        <w:rPr>
          <w:rFonts w:ascii="Courier New" w:hAnsi="Courier New" w:cs="Courier New"/>
          <w:sz w:val="20"/>
          <w:szCs w:val="20"/>
        </w:rPr>
        <w:t>{</w:t>
      </w:r>
      <w:r>
        <w:rPr>
          <w:sz w:val="20"/>
          <w:szCs w:val="20"/>
        </w:rPr>
        <w:t xml:space="preserve"> and </w:t>
      </w:r>
      <w:r w:rsidRPr="005C0837">
        <w:rPr>
          <w:rFonts w:ascii="Courier New" w:hAnsi="Courier New" w:cs="Courier New"/>
          <w:sz w:val="20"/>
          <w:szCs w:val="20"/>
        </w:rPr>
        <w:t>}</w:t>
      </w:r>
      <w:r>
        <w:rPr>
          <w:sz w:val="20"/>
          <w:szCs w:val="20"/>
        </w:rPr>
        <w:t xml:space="preserve">. </w:t>
      </w:r>
      <w:r w:rsidRPr="00AC452C">
        <w:rPr>
          <w:sz w:val="20"/>
          <w:szCs w:val="20"/>
        </w:rPr>
        <w:t xml:space="preserve">If an exception occurs during execution of </w:t>
      </w:r>
      <w:r w:rsidRPr="00AC452C">
        <w:rPr>
          <w:rFonts w:ascii="Courier New" w:hAnsi="Courier New" w:cs="Courier New"/>
          <w:sz w:val="20"/>
          <w:szCs w:val="20"/>
        </w:rPr>
        <w:t>try-statements</w:t>
      </w:r>
      <w:r w:rsidRPr="00AC452C">
        <w:rPr>
          <w:sz w:val="20"/>
          <w:szCs w:val="20"/>
        </w:rPr>
        <w:t>,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AC452C">
        <w:rPr>
          <w:sz w:val="20"/>
          <w:szCs w:val="20"/>
        </w:rPr>
        <w:t xml:space="preserve"> attempts to handle it in one of </w:t>
      </w:r>
      <w:r w:rsidRPr="00AC452C">
        <w:rPr>
          <w:rFonts w:ascii="Courier New" w:hAnsi="Courier New" w:cs="Courier New"/>
          <w:sz w:val="20"/>
          <w:szCs w:val="20"/>
        </w:rPr>
        <w:t>catch-statements</w:t>
      </w:r>
      <w:r w:rsidRPr="008271D7">
        <w:rPr>
          <w:rFonts w:ascii="Courier New" w:hAnsi="Courier New" w:cs="Courier New"/>
          <w:sz w:val="20"/>
          <w:szCs w:val="20"/>
          <w:vertAlign w:val="subscript"/>
        </w:rPr>
        <w:t>K</w:t>
      </w:r>
      <w:r w:rsidRPr="00AC452C">
        <w:rPr>
          <w:sz w:val="20"/>
          <w:szCs w:val="20"/>
        </w:rPr>
        <w:t xml:space="preserve">. Each exception carries </w:t>
      </w:r>
      <w:r>
        <w:rPr>
          <w:sz w:val="20"/>
          <w:szCs w:val="20"/>
        </w:rPr>
        <w:t xml:space="preserve">with it </w:t>
      </w:r>
      <w:r w:rsidRPr="00AC452C">
        <w:rPr>
          <w:sz w:val="20"/>
          <w:szCs w:val="20"/>
        </w:rPr>
        <w:t xml:space="preserve">an associated piece of data: system-generated exceptions carry </w:t>
      </w:r>
      <w:r>
        <w:rPr>
          <w:sz w:val="20"/>
          <w:szCs w:val="20"/>
        </w:rPr>
        <w:t xml:space="preserve">integer numbers; </w:t>
      </w:r>
      <w:r w:rsidRPr="00AC452C">
        <w:rPr>
          <w:sz w:val="20"/>
          <w:szCs w:val="20"/>
        </w:rPr>
        <w:t xml:space="preserve">user defined exceptions carry data </w:t>
      </w:r>
      <w:r w:rsidR="00F13E14">
        <w:rPr>
          <w:sz w:val="20"/>
          <w:szCs w:val="20"/>
        </w:rPr>
        <w:t>set</w:t>
      </w:r>
      <w:r w:rsidRPr="00AC452C">
        <w:rPr>
          <w:sz w:val="20"/>
          <w:szCs w:val="20"/>
        </w:rPr>
        <w:t xml:space="preserve"> in the </w:t>
      </w:r>
      <w:r w:rsidRPr="00AC452C">
        <w:rPr>
          <w:rFonts w:ascii="Courier New" w:hAnsi="Courier New" w:cs="Courier New"/>
          <w:sz w:val="20"/>
          <w:szCs w:val="20"/>
        </w:rPr>
        <w:t>expression</w:t>
      </w:r>
      <w:r w:rsidRPr="00AC452C">
        <w:rPr>
          <w:sz w:val="20"/>
          <w:szCs w:val="20"/>
        </w:rPr>
        <w:t xml:space="preserve"> from </w:t>
      </w:r>
      <w:r w:rsidRPr="00AC452C">
        <w:rPr>
          <w:rFonts w:ascii="Courier New" w:hAnsi="Courier New" w:cs="Courier New"/>
          <w:sz w:val="20"/>
          <w:szCs w:val="20"/>
        </w:rPr>
        <w:t>throw</w:t>
      </w:r>
      <w:r w:rsidRPr="00AC452C">
        <w:rPr>
          <w:sz w:val="20"/>
          <w:szCs w:val="20"/>
        </w:rPr>
        <w:t xml:space="preserve"> statement</w:t>
      </w:r>
      <w:r>
        <w:rPr>
          <w:sz w:val="20"/>
          <w:szCs w:val="20"/>
        </w:rPr>
        <w:t xml:space="preserve"> that had thrown the exception. I</w:t>
      </w:r>
      <w:r w:rsidRPr="00AC452C">
        <w:rPr>
          <w:sz w:val="20"/>
          <w:szCs w:val="20"/>
        </w:rPr>
        <w:t xml:space="preserve">f the type of that data is </w:t>
      </w:r>
      <w:r w:rsidRPr="00AC452C">
        <w:rPr>
          <w:rFonts w:ascii="Courier New" w:hAnsi="Courier New" w:cs="Courier New"/>
          <w:sz w:val="20"/>
          <w:szCs w:val="20"/>
        </w:rPr>
        <w:t>type</w:t>
      </w:r>
      <w:r w:rsidRPr="008271D7">
        <w:rPr>
          <w:rFonts w:ascii="Courier New" w:hAnsi="Courier New" w:cs="Courier New"/>
          <w:sz w:val="20"/>
          <w:szCs w:val="20"/>
          <w:vertAlign w:val="subscript"/>
        </w:rPr>
        <w:t>K</w:t>
      </w:r>
      <w:r w:rsidRPr="00AC452C">
        <w:rPr>
          <w:sz w:val="20"/>
          <w:szCs w:val="20"/>
        </w:rPr>
        <w:t xml:space="preserve">, then control is transferred to </w:t>
      </w:r>
      <w:r w:rsidRPr="00AC452C">
        <w:rPr>
          <w:rFonts w:ascii="Courier New" w:hAnsi="Courier New" w:cs="Courier New"/>
          <w:sz w:val="20"/>
          <w:szCs w:val="20"/>
        </w:rPr>
        <w:t>catch-statements</w:t>
      </w:r>
      <w:r w:rsidRPr="008271D7">
        <w:rPr>
          <w:rFonts w:ascii="Courier New" w:hAnsi="Courier New" w:cs="Courier New"/>
          <w:sz w:val="20"/>
          <w:szCs w:val="20"/>
          <w:vertAlign w:val="subscript"/>
        </w:rPr>
        <w:t>K</w:t>
      </w:r>
      <w:r w:rsidRPr="00AC452C">
        <w:rPr>
          <w:sz w:val="20"/>
          <w:szCs w:val="20"/>
        </w:rPr>
        <w:t xml:space="preserve">. The type of the exception data </w:t>
      </w:r>
      <w:r w:rsidRPr="00AC452C">
        <w:rPr>
          <w:rFonts w:ascii="Courier New" w:hAnsi="Courier New" w:cs="Courier New"/>
          <w:sz w:val="20"/>
          <w:szCs w:val="20"/>
        </w:rPr>
        <w:t>type</w:t>
      </w:r>
      <w:r w:rsidRPr="008271D7">
        <w:rPr>
          <w:rFonts w:ascii="Courier New" w:hAnsi="Courier New" w:cs="Courier New"/>
          <w:sz w:val="20"/>
          <w:szCs w:val="20"/>
          <w:vertAlign w:val="subscript"/>
        </w:rPr>
        <w:t>K</w:t>
      </w:r>
      <w:r w:rsidRPr="00AC452C">
        <w:rPr>
          <w:sz w:val="20"/>
          <w:szCs w:val="20"/>
        </w:rPr>
        <w:t xml:space="preserve"> must be either </w:t>
      </w:r>
      <w:r w:rsidR="00A96379" w:rsidRPr="00AC452C">
        <w:rPr>
          <w:sz w:val="20"/>
          <w:szCs w:val="20"/>
        </w:rPr>
        <w:t>arithmetic</w:t>
      </w:r>
      <w:r w:rsidRPr="00AC452C">
        <w:rPr>
          <w:sz w:val="20"/>
          <w:szCs w:val="20"/>
        </w:rPr>
        <w:t xml:space="preserve"> or </w:t>
      </w:r>
      <w:r w:rsidRPr="00AC452C">
        <w:rPr>
          <w:rFonts w:ascii="Courier New" w:hAnsi="Courier New" w:cs="Courier New"/>
          <w:sz w:val="20"/>
          <w:szCs w:val="20"/>
        </w:rPr>
        <w:t>bool</w:t>
      </w:r>
      <w:r w:rsidRPr="00AC452C">
        <w:rPr>
          <w:sz w:val="20"/>
          <w:szCs w:val="20"/>
        </w:rPr>
        <w:t xml:space="preserve">, or </w:t>
      </w:r>
      <w:r>
        <w:rPr>
          <w:sz w:val="20"/>
          <w:szCs w:val="20"/>
        </w:rPr>
        <w:t xml:space="preserve">a </w:t>
      </w:r>
      <w:r w:rsidRPr="00AC452C">
        <w:rPr>
          <w:sz w:val="20"/>
          <w:szCs w:val="20"/>
        </w:rPr>
        <w:t xml:space="preserve">user-defined </w:t>
      </w:r>
      <w:r>
        <w:rPr>
          <w:sz w:val="20"/>
          <w:szCs w:val="20"/>
        </w:rPr>
        <w:t>external class or interface; it cannot be an array</w:t>
      </w:r>
      <w:r w:rsidRPr="00AC452C">
        <w:rPr>
          <w:sz w:val="20"/>
          <w:szCs w:val="20"/>
        </w:rPr>
        <w:t xml:space="preserve">. If the exception data has a type derived from one or more of </w:t>
      </w:r>
      <w:r w:rsidRPr="00AC452C">
        <w:rPr>
          <w:rFonts w:ascii="Courier New" w:hAnsi="Courier New" w:cs="Courier New"/>
          <w:sz w:val="20"/>
          <w:szCs w:val="20"/>
        </w:rPr>
        <w:t>type</w:t>
      </w:r>
      <w:r w:rsidRPr="00882058">
        <w:rPr>
          <w:rFonts w:ascii="Courier New" w:hAnsi="Courier New" w:cs="Courier New"/>
          <w:sz w:val="20"/>
          <w:szCs w:val="20"/>
          <w:vertAlign w:val="subscript"/>
        </w:rPr>
        <w:t>K</w:t>
      </w:r>
      <w:r w:rsidRPr="00AC452C">
        <w:rPr>
          <w:sz w:val="20"/>
          <w:szCs w:val="20"/>
        </w:rPr>
        <w:t xml:space="preserve">, then control is transferred to each corresponding </w:t>
      </w:r>
      <w:r w:rsidRPr="00AC452C">
        <w:rPr>
          <w:rFonts w:ascii="Courier New" w:hAnsi="Courier New" w:cs="Courier New"/>
          <w:sz w:val="20"/>
          <w:szCs w:val="20"/>
        </w:rPr>
        <w:t>catch-statement</w:t>
      </w:r>
      <w:r w:rsidRPr="008271D7">
        <w:rPr>
          <w:rFonts w:ascii="Courier New" w:hAnsi="Courier New" w:cs="Courier New"/>
          <w:sz w:val="20"/>
          <w:szCs w:val="20"/>
          <w:vertAlign w:val="subscript"/>
        </w:rPr>
        <w:t>K</w:t>
      </w:r>
      <w:r w:rsidRPr="00AC452C">
        <w:rPr>
          <w:sz w:val="20"/>
          <w:szCs w:val="20"/>
        </w:rPr>
        <w:t xml:space="preserve"> one after another in the top-down order.</w:t>
      </w:r>
    </w:p>
    <w:p w14:paraId="404D5D6F" w14:textId="77777777" w:rsidR="001F7B53" w:rsidRDefault="001F7B53" w:rsidP="001F7B53">
      <w:pPr>
        <w:spacing w:after="120" w:line="240" w:lineRule="auto"/>
        <w:rPr>
          <w:sz w:val="20"/>
          <w:szCs w:val="20"/>
        </w:rPr>
      </w:pPr>
      <w:r w:rsidRPr="00AC452C">
        <w:rPr>
          <w:sz w:val="20"/>
          <w:szCs w:val="20"/>
        </w:rPr>
        <w:t xml:space="preserve">Both </w:t>
      </w:r>
      <w:proofErr w:type="gramStart"/>
      <w:r w:rsidRPr="00DC1610">
        <w:rPr>
          <w:rFonts w:ascii="Courier New" w:hAnsi="Courier New" w:cs="Courier New"/>
          <w:sz w:val="20"/>
          <w:szCs w:val="20"/>
        </w:rPr>
        <w:t>catch</w:t>
      </w:r>
      <w:proofErr w:type="gramEnd"/>
      <w:r w:rsidRPr="00AC452C">
        <w:rPr>
          <w:sz w:val="20"/>
          <w:szCs w:val="20"/>
        </w:rPr>
        <w:t xml:space="preserve"> and </w:t>
      </w:r>
      <w:r w:rsidRPr="00C50C7F">
        <w:rPr>
          <w:rFonts w:ascii="Courier New" w:hAnsi="Courier New" w:cs="Courier New"/>
          <w:sz w:val="20"/>
          <w:szCs w:val="20"/>
        </w:rPr>
        <w:t>catchall</w:t>
      </w:r>
      <w:r w:rsidRPr="00AC452C">
        <w:rPr>
          <w:sz w:val="20"/>
          <w:szCs w:val="20"/>
        </w:rPr>
        <w:t xml:space="preserve"> clauses are optional, but at least one </w:t>
      </w:r>
      <w:r w:rsidRPr="00AC452C">
        <w:rPr>
          <w:rFonts w:ascii="Courier New" w:hAnsi="Courier New" w:cs="Courier New"/>
          <w:sz w:val="20"/>
          <w:szCs w:val="20"/>
        </w:rPr>
        <w:t>catch</w:t>
      </w:r>
      <w:r>
        <w:rPr>
          <w:sz w:val="20"/>
          <w:szCs w:val="20"/>
        </w:rPr>
        <w:t xml:space="preserve"> clause or the </w:t>
      </w:r>
      <w:r w:rsidRPr="00DC1610">
        <w:rPr>
          <w:sz w:val="20"/>
          <w:szCs w:val="20"/>
        </w:rPr>
        <w:t>final</w:t>
      </w:r>
      <w:r w:rsidRPr="00AC452C">
        <w:rPr>
          <w:sz w:val="20"/>
          <w:szCs w:val="20"/>
        </w:rPr>
        <w:t xml:space="preserve"> </w:t>
      </w:r>
      <w:r w:rsidRPr="00AC452C">
        <w:rPr>
          <w:rFonts w:ascii="Courier New" w:hAnsi="Courier New" w:cs="Courier New"/>
          <w:sz w:val="20"/>
          <w:szCs w:val="20"/>
        </w:rPr>
        <w:t>catchall</w:t>
      </w:r>
      <w:r w:rsidRPr="00AC452C">
        <w:rPr>
          <w:sz w:val="20"/>
          <w:szCs w:val="20"/>
        </w:rPr>
        <w:t xml:space="preserve"> clause must be present.. If </w:t>
      </w:r>
      <w:r w:rsidRPr="00AC452C">
        <w:rPr>
          <w:rFonts w:ascii="Courier New" w:hAnsi="Courier New" w:cs="Courier New"/>
          <w:sz w:val="20"/>
          <w:szCs w:val="20"/>
        </w:rPr>
        <w:t>catchall</w:t>
      </w:r>
      <w:r w:rsidRPr="00AC452C">
        <w:rPr>
          <w:sz w:val="20"/>
          <w:szCs w:val="20"/>
        </w:rPr>
        <w:t xml:space="preserve"> clause is present, control passes to </w:t>
      </w:r>
      <w:r w:rsidRPr="00AC452C">
        <w:rPr>
          <w:rFonts w:ascii="Courier New" w:hAnsi="Courier New" w:cs="Courier New"/>
          <w:sz w:val="20"/>
          <w:szCs w:val="20"/>
        </w:rPr>
        <w:t>catchall-statements</w:t>
      </w:r>
      <w:r w:rsidRPr="00AC452C">
        <w:rPr>
          <w:sz w:val="20"/>
          <w:szCs w:val="20"/>
        </w:rPr>
        <w:t xml:space="preserve"> in two cases: when an exception is not caught by any of the </w:t>
      </w:r>
      <w:r w:rsidRPr="00AC452C">
        <w:rPr>
          <w:rFonts w:ascii="Courier New" w:hAnsi="Courier New" w:cs="Courier New"/>
          <w:sz w:val="20"/>
          <w:szCs w:val="20"/>
        </w:rPr>
        <w:t>catch</w:t>
      </w:r>
      <w:r w:rsidRPr="00AC452C">
        <w:rPr>
          <w:sz w:val="20"/>
          <w:szCs w:val="20"/>
        </w:rPr>
        <w:t xml:space="preserve"> blocks of the same </w:t>
      </w:r>
      <w:r>
        <w:rPr>
          <w:rFonts w:ascii="Courier New" w:hAnsi="Courier New" w:cs="Courier New"/>
          <w:sz w:val="20"/>
          <w:szCs w:val="20"/>
        </w:rPr>
        <w:t>try-catch</w:t>
      </w:r>
      <w:r w:rsidRPr="00AC452C">
        <w:rPr>
          <w:sz w:val="20"/>
          <w:szCs w:val="20"/>
        </w:rPr>
        <w:t xml:space="preserve"> statement, or after transferring control out of either </w:t>
      </w:r>
      <w:r w:rsidRPr="00DC4CA0">
        <w:rPr>
          <w:rFonts w:ascii="Courier New" w:hAnsi="Courier New" w:cs="Courier New"/>
          <w:sz w:val="20"/>
          <w:szCs w:val="20"/>
        </w:rPr>
        <w:t>try</w:t>
      </w:r>
      <w:r w:rsidRPr="00AC452C">
        <w:rPr>
          <w:sz w:val="20"/>
          <w:szCs w:val="20"/>
        </w:rPr>
        <w:t xml:space="preserve"> block or any of the </w:t>
      </w:r>
      <w:r w:rsidRPr="00DC4CA0">
        <w:rPr>
          <w:rFonts w:ascii="Courier New" w:hAnsi="Courier New" w:cs="Courier New"/>
          <w:sz w:val="20"/>
          <w:szCs w:val="20"/>
        </w:rPr>
        <w:t>catch</w:t>
      </w:r>
      <w:r w:rsidRPr="00AC452C">
        <w:rPr>
          <w:sz w:val="20"/>
          <w:szCs w:val="20"/>
        </w:rPr>
        <w:t xml:space="preserve"> blocks of the same </w:t>
      </w:r>
      <w:r>
        <w:rPr>
          <w:rFonts w:ascii="Courier New" w:hAnsi="Courier New" w:cs="Courier New"/>
          <w:sz w:val="20"/>
          <w:szCs w:val="20"/>
        </w:rPr>
        <w:t>try-catch</w:t>
      </w:r>
      <w:r w:rsidRPr="00AC452C">
        <w:rPr>
          <w:sz w:val="20"/>
          <w:szCs w:val="20"/>
        </w:rPr>
        <w:t xml:space="preserve"> statement.</w:t>
      </w:r>
    </w:p>
    <w:p w14:paraId="73063C78" w14:textId="77777777" w:rsidR="001F7B53" w:rsidRDefault="001630DF" w:rsidP="001F7B53">
      <w:pPr>
        <w:spacing w:after="120" w:line="240" w:lineRule="auto"/>
        <w:rPr>
          <w:sz w:val="20"/>
          <w:szCs w:val="20"/>
        </w:rPr>
      </w:pPr>
      <w:r>
        <w:rPr>
          <w:sz w:val="20"/>
          <w:szCs w:val="20"/>
        </w:rPr>
        <w:t>The</w:t>
      </w:r>
      <w:r w:rsidR="001F7B53">
        <w:rPr>
          <w:sz w:val="20"/>
          <w:szCs w:val="20"/>
        </w:rPr>
        <w:t xml:space="preserve"> control enters </w:t>
      </w:r>
      <w:r w:rsidR="001F7B53" w:rsidRPr="00DC4CA0">
        <w:rPr>
          <w:rFonts w:ascii="Courier New" w:hAnsi="Courier New" w:cs="Courier New"/>
          <w:sz w:val="20"/>
          <w:szCs w:val="20"/>
        </w:rPr>
        <w:t>catchall</w:t>
      </w:r>
      <w:r w:rsidR="001F7B53">
        <w:rPr>
          <w:sz w:val="20"/>
          <w:szCs w:val="20"/>
        </w:rPr>
        <w:t xml:space="preserve"> block in all cases, even when an exception has not occurred. Moreover, </w:t>
      </w:r>
      <w:r w:rsidR="001F7B53" w:rsidRPr="00DC4CA0">
        <w:rPr>
          <w:rFonts w:ascii="Courier New" w:hAnsi="Courier New" w:cs="Courier New"/>
          <w:sz w:val="20"/>
          <w:szCs w:val="20"/>
        </w:rPr>
        <w:t>catchall</w:t>
      </w:r>
      <w:r w:rsidR="001F7B53">
        <w:rPr>
          <w:sz w:val="20"/>
          <w:szCs w:val="20"/>
        </w:rPr>
        <w:t xml:space="preserve"> block </w:t>
      </w:r>
      <w:r w:rsidR="00A96379">
        <w:rPr>
          <w:sz w:val="20"/>
          <w:szCs w:val="20"/>
        </w:rPr>
        <w:t>is</w:t>
      </w:r>
      <w:r w:rsidR="001F7B53">
        <w:rPr>
          <w:sz w:val="20"/>
          <w:szCs w:val="20"/>
        </w:rPr>
        <w:t xml:space="preserve"> executed when control is returned from the </w:t>
      </w:r>
      <w:r w:rsidR="001F7B53" w:rsidRPr="00DC4CA0">
        <w:rPr>
          <w:rFonts w:ascii="Courier New" w:hAnsi="Courier New" w:cs="Courier New"/>
          <w:sz w:val="20"/>
          <w:szCs w:val="20"/>
        </w:rPr>
        <w:t>try</w:t>
      </w:r>
      <w:r w:rsidR="001F7B53">
        <w:rPr>
          <w:sz w:val="20"/>
          <w:szCs w:val="20"/>
        </w:rPr>
        <w:t xml:space="preserve"> block following the execution of statements </w:t>
      </w:r>
      <w:r w:rsidR="001F7B53" w:rsidRPr="00DC4CA0">
        <w:rPr>
          <w:rFonts w:ascii="Courier New" w:hAnsi="Courier New" w:cs="Courier New"/>
          <w:sz w:val="20"/>
          <w:szCs w:val="20"/>
        </w:rPr>
        <w:t>return</w:t>
      </w:r>
      <w:r w:rsidR="001F7B53">
        <w:rPr>
          <w:sz w:val="20"/>
          <w:szCs w:val="20"/>
        </w:rPr>
        <w:t xml:space="preserve"> and </w:t>
      </w:r>
      <w:r w:rsidR="001F7B53" w:rsidRPr="00DC4CA0">
        <w:rPr>
          <w:rFonts w:ascii="Courier New" w:hAnsi="Courier New" w:cs="Courier New"/>
          <w:sz w:val="20"/>
          <w:szCs w:val="20"/>
        </w:rPr>
        <w:t>break</w:t>
      </w:r>
      <w:r w:rsidR="001F7B53">
        <w:rPr>
          <w:sz w:val="20"/>
          <w:szCs w:val="20"/>
        </w:rPr>
        <w:t xml:space="preserve">. </w:t>
      </w:r>
      <w:r w:rsidR="001F7B53" w:rsidRPr="00DC1610">
        <w:rPr>
          <w:sz w:val="20"/>
          <w:szCs w:val="20"/>
        </w:rPr>
        <w:t>Even</w:t>
      </w:r>
      <w:r w:rsidR="001F7B53">
        <w:rPr>
          <w:sz w:val="20"/>
          <w:szCs w:val="20"/>
        </w:rPr>
        <w:t xml:space="preserve"> </w:t>
      </w:r>
      <w:r w:rsidR="001F7B53" w:rsidRPr="00DC4CA0">
        <w:rPr>
          <w:rFonts w:ascii="Courier New" w:hAnsi="Courier New" w:cs="Courier New"/>
          <w:sz w:val="20"/>
          <w:szCs w:val="20"/>
        </w:rPr>
        <w:t>throw</w:t>
      </w:r>
      <w:r w:rsidR="001F7B53">
        <w:rPr>
          <w:sz w:val="20"/>
          <w:szCs w:val="20"/>
        </w:rPr>
        <w:t xml:space="preserve"> statements from within the </w:t>
      </w:r>
      <w:r w:rsidR="001F7B53" w:rsidRPr="003636A7">
        <w:rPr>
          <w:rFonts w:ascii="Courier New" w:hAnsi="Courier New" w:cs="Courier New"/>
          <w:sz w:val="20"/>
          <w:szCs w:val="20"/>
        </w:rPr>
        <w:t>try</w:t>
      </w:r>
      <w:r w:rsidR="001F7B53">
        <w:rPr>
          <w:sz w:val="20"/>
          <w:szCs w:val="20"/>
        </w:rPr>
        <w:t xml:space="preserve"> block that have no han</w:t>
      </w:r>
      <w:r w:rsidR="001F7B53" w:rsidRPr="00C50C7F">
        <w:rPr>
          <w:sz w:val="20"/>
          <w:szCs w:val="20"/>
        </w:rPr>
        <w:t>dler</w:t>
      </w:r>
      <w:r w:rsidR="001F7B53">
        <w:rPr>
          <w:sz w:val="20"/>
          <w:szCs w:val="20"/>
        </w:rPr>
        <w:t xml:space="preserve"> in the immediate </w:t>
      </w:r>
      <w:r w:rsidR="001F7B53" w:rsidRPr="005C0837">
        <w:rPr>
          <w:rFonts w:ascii="Courier New" w:hAnsi="Courier New" w:cs="Courier New"/>
          <w:sz w:val="20"/>
          <w:szCs w:val="20"/>
        </w:rPr>
        <w:t>try-catch</w:t>
      </w:r>
      <w:r w:rsidR="001F7B53">
        <w:rPr>
          <w:sz w:val="20"/>
          <w:szCs w:val="20"/>
        </w:rPr>
        <w:t xml:space="preserve"> statement, cause execution of </w:t>
      </w:r>
      <w:r w:rsidR="001F7B53" w:rsidRPr="00DC4CA0">
        <w:rPr>
          <w:rFonts w:ascii="Courier New" w:hAnsi="Courier New" w:cs="Courier New"/>
          <w:sz w:val="20"/>
          <w:szCs w:val="20"/>
        </w:rPr>
        <w:t>catchall</w:t>
      </w:r>
      <w:r w:rsidR="001F7B53">
        <w:rPr>
          <w:sz w:val="20"/>
          <w:szCs w:val="20"/>
        </w:rPr>
        <w:t>. Be</w:t>
      </w:r>
      <w:r w:rsidR="00882058">
        <w:rPr>
          <w:sz w:val="20"/>
          <w:szCs w:val="20"/>
        </w:rPr>
        <w:t xml:space="preserve">cause of that, </w:t>
      </w:r>
      <w:r w:rsidR="001F7B53">
        <w:rPr>
          <w:sz w:val="20"/>
          <w:szCs w:val="20"/>
        </w:rPr>
        <w:t xml:space="preserve">the </w:t>
      </w:r>
      <w:r w:rsidR="001F7B53" w:rsidRPr="003636A7">
        <w:rPr>
          <w:rFonts w:ascii="Courier New" w:hAnsi="Courier New" w:cs="Courier New"/>
          <w:sz w:val="20"/>
          <w:szCs w:val="20"/>
        </w:rPr>
        <w:t>catchall</w:t>
      </w:r>
      <w:r w:rsidR="001F7B53">
        <w:rPr>
          <w:sz w:val="20"/>
          <w:szCs w:val="20"/>
        </w:rPr>
        <w:t xml:space="preserve"> block </w:t>
      </w:r>
      <w:r w:rsidR="00882058">
        <w:rPr>
          <w:sz w:val="20"/>
          <w:szCs w:val="20"/>
        </w:rPr>
        <w:t xml:space="preserve">may be considered </w:t>
      </w:r>
      <w:r w:rsidR="001F7B53">
        <w:rPr>
          <w:sz w:val="20"/>
          <w:szCs w:val="20"/>
        </w:rPr>
        <w:t xml:space="preserve">as a sort of a post-processing predicate for the code surrounded in the </w:t>
      </w:r>
      <w:r w:rsidR="001F7B53" w:rsidRPr="005C0837">
        <w:rPr>
          <w:rFonts w:ascii="Courier New" w:hAnsi="Courier New" w:cs="Courier New"/>
          <w:sz w:val="20"/>
          <w:szCs w:val="20"/>
        </w:rPr>
        <w:t>try-catch</w:t>
      </w:r>
      <w:r w:rsidR="001F7B53">
        <w:rPr>
          <w:sz w:val="20"/>
          <w:szCs w:val="20"/>
        </w:rPr>
        <w:t xml:space="preserve"> statement.</w:t>
      </w:r>
    </w:p>
    <w:p w14:paraId="514ABCEE" w14:textId="77777777" w:rsidR="00F13E14" w:rsidRDefault="001F7B53" w:rsidP="001F7B53">
      <w:pPr>
        <w:spacing w:after="120" w:line="240" w:lineRule="auto"/>
        <w:rPr>
          <w:sz w:val="20"/>
          <w:szCs w:val="20"/>
        </w:rPr>
      </w:pPr>
      <w:r w:rsidRPr="00C50C7F">
        <w:rPr>
          <w:sz w:val="20"/>
          <w:szCs w:val="20"/>
        </w:rPr>
        <w:t xml:space="preserve">When an exception is thrown, the stack between the handler and the exception point get unraveled. All stack frames of the functions called between the </w:t>
      </w:r>
      <w:r w:rsidRPr="00C50C7F">
        <w:rPr>
          <w:rFonts w:ascii="Courier New" w:hAnsi="Courier New" w:cs="Courier New"/>
          <w:sz w:val="20"/>
          <w:szCs w:val="20"/>
        </w:rPr>
        <w:t>try</w:t>
      </w:r>
      <w:r w:rsidRPr="00C50C7F">
        <w:rPr>
          <w:sz w:val="20"/>
          <w:szCs w:val="20"/>
        </w:rPr>
        <w:t xml:space="preserve"> statement and the exception point are liquidated in the orderly fashion: first the </w:t>
      </w:r>
      <w:r w:rsidR="007A11F7" w:rsidRPr="00C50C7F">
        <w:rPr>
          <w:sz w:val="20"/>
          <w:szCs w:val="20"/>
        </w:rPr>
        <w:t>innermost</w:t>
      </w:r>
      <w:r w:rsidRPr="00C50C7F">
        <w:rPr>
          <w:sz w:val="20"/>
          <w:szCs w:val="20"/>
        </w:rPr>
        <w:t xml:space="preserve"> frame, then its caller, then the caller of the caller, ad so on up to the frame below the handler code.</w:t>
      </w:r>
      <w:r>
        <w:rPr>
          <w:sz w:val="20"/>
          <w:szCs w:val="20"/>
        </w:rPr>
        <w:t xml:space="preserve"> </w:t>
      </w:r>
      <w:r w:rsidR="007A11F7" w:rsidRPr="00C50C7F">
        <w:rPr>
          <w:sz w:val="20"/>
          <w:szCs w:val="20"/>
        </w:rPr>
        <w:t>Therefore</w:t>
      </w:r>
      <w:r w:rsidRPr="00C50C7F">
        <w:rPr>
          <w:sz w:val="20"/>
          <w:szCs w:val="20"/>
        </w:rPr>
        <w:t xml:space="preserve">, refs from the stack get deleted. Therefore, all instances referred to by these refs decrement their reference counts: if any of these counts becomes zero then the referred to </w:t>
      </w:r>
      <w:r w:rsidRPr="00DC1610">
        <w:rPr>
          <w:sz w:val="20"/>
          <w:szCs w:val="20"/>
        </w:rPr>
        <w:t>instance</w:t>
      </w:r>
      <w:r w:rsidRPr="00C50C7F">
        <w:rPr>
          <w:sz w:val="20"/>
          <w:szCs w:val="20"/>
        </w:rPr>
        <w:t xml:space="preserve"> </w:t>
      </w:r>
      <w:r w:rsidR="00F13E14">
        <w:rPr>
          <w:sz w:val="20"/>
          <w:szCs w:val="20"/>
        </w:rPr>
        <w:t xml:space="preserve">might </w:t>
      </w:r>
      <w:r w:rsidR="00F13E14" w:rsidRPr="00DC1610">
        <w:rPr>
          <w:sz w:val="20"/>
          <w:szCs w:val="20"/>
        </w:rPr>
        <w:t>execute</w:t>
      </w:r>
      <w:r w:rsidR="00F13E14">
        <w:rPr>
          <w:sz w:val="20"/>
          <w:szCs w:val="20"/>
        </w:rPr>
        <w:t xml:space="preserve"> its destructor and free</w:t>
      </w:r>
      <w:r w:rsidRPr="00C50C7F">
        <w:rPr>
          <w:sz w:val="20"/>
          <w:szCs w:val="20"/>
        </w:rPr>
        <w:t xml:space="preserve"> its memory.</w:t>
      </w:r>
      <w:r>
        <w:rPr>
          <w:sz w:val="20"/>
          <w:szCs w:val="20"/>
        </w:rPr>
        <w:t xml:space="preserve"> </w:t>
      </w:r>
    </w:p>
    <w:p w14:paraId="3B3EE1AF" w14:textId="77777777" w:rsidR="001F7B53" w:rsidRPr="00AC452C" w:rsidRDefault="001F7B53" w:rsidP="001F7B53">
      <w:pPr>
        <w:spacing w:after="120" w:line="240" w:lineRule="auto"/>
        <w:rPr>
          <w:sz w:val="20"/>
          <w:szCs w:val="20"/>
        </w:rPr>
      </w:pPr>
      <w:r w:rsidRPr="00AC452C">
        <w:rPr>
          <w:sz w:val="20"/>
          <w:szCs w:val="20"/>
        </w:rPr>
        <w:t xml:space="preserve">An exception can be propagated further up the stack from one of the </w:t>
      </w:r>
      <w:r w:rsidRPr="00DC4CA0">
        <w:rPr>
          <w:rFonts w:ascii="Courier New" w:hAnsi="Courier New" w:cs="Courier New"/>
          <w:sz w:val="20"/>
          <w:szCs w:val="20"/>
        </w:rPr>
        <w:t>catch</w:t>
      </w:r>
      <w:r w:rsidRPr="00AC452C">
        <w:rPr>
          <w:sz w:val="20"/>
          <w:szCs w:val="20"/>
        </w:rPr>
        <w:t xml:space="preserve"> statements by issuing a </w:t>
      </w:r>
      <w:r w:rsidRPr="00AC452C">
        <w:rPr>
          <w:rFonts w:ascii="Courier New" w:hAnsi="Courier New" w:cs="Courier New"/>
          <w:sz w:val="20"/>
          <w:szCs w:val="20"/>
        </w:rPr>
        <w:t>throw</w:t>
      </w:r>
      <w:r w:rsidRPr="00AC452C">
        <w:rPr>
          <w:sz w:val="20"/>
          <w:szCs w:val="20"/>
        </w:rPr>
        <w:t xml:space="preserve"> statement without an argument, like this:</w:t>
      </w:r>
    </w:p>
    <w:p w14:paraId="7664CDA3" w14:textId="77777777" w:rsidR="001F7B53" w:rsidRPr="00AC452C" w:rsidRDefault="001F7B53" w:rsidP="001F7B53">
      <w:pPr>
        <w:keepLines/>
        <w:spacing w:after="0" w:line="240" w:lineRule="auto"/>
        <w:ind w:left="720" w:right="-720"/>
        <w:rPr>
          <w:rFonts w:ascii="Courier New" w:hAnsi="Courier New" w:cs="Courier New"/>
          <w:sz w:val="20"/>
          <w:szCs w:val="20"/>
        </w:rPr>
      </w:pPr>
      <w:r w:rsidRPr="00AC452C">
        <w:rPr>
          <w:rFonts w:ascii="Courier New" w:hAnsi="Courier New" w:cs="Courier New"/>
          <w:sz w:val="20"/>
          <w:szCs w:val="20"/>
        </w:rPr>
        <w:t>throw;</w:t>
      </w:r>
    </w:p>
    <w:p w14:paraId="1431E8F8" w14:textId="77777777" w:rsidR="001F7B53" w:rsidRDefault="001F7B53" w:rsidP="001F7B53">
      <w:pPr>
        <w:pStyle w:val="Heading3"/>
      </w:pPr>
      <w:bookmarkStart w:id="7409" w:name="_Toc394515829"/>
      <w:bookmarkStart w:id="7410" w:name="_Toc394564561"/>
      <w:bookmarkStart w:id="7411" w:name="_Toc394664771"/>
      <w:bookmarkStart w:id="7412" w:name="_Toc394668987"/>
      <w:bookmarkStart w:id="7413" w:name="_Toc394919756"/>
      <w:bookmarkStart w:id="7414" w:name="_Toc394958138"/>
      <w:bookmarkStart w:id="7415" w:name="_Toc394958852"/>
      <w:bookmarkStart w:id="7416" w:name="_Toc395005743"/>
      <w:bookmarkStart w:id="7417" w:name="_Toc395011512"/>
      <w:bookmarkStart w:id="7418" w:name="_Toc395012363"/>
      <w:bookmarkStart w:id="7419" w:name="_Toc395034858"/>
      <w:bookmarkStart w:id="7420" w:name="_Toc395172137"/>
      <w:bookmarkStart w:id="7421" w:name="_Toc395863333"/>
      <w:bookmarkStart w:id="7422" w:name="_Toc396031705"/>
      <w:bookmarkStart w:id="7423" w:name="_Toc396938220"/>
      <w:bookmarkStart w:id="7424" w:name="_Toc396979215"/>
      <w:bookmarkStart w:id="7425" w:name="_Toc396981828"/>
      <w:bookmarkStart w:id="7426" w:name="_Toc397075994"/>
      <w:bookmarkStart w:id="7427" w:name="_Toc397200820"/>
      <w:bookmarkStart w:id="7428" w:name="_Toc397249097"/>
      <w:bookmarkStart w:id="7429" w:name="_Toc397332472"/>
      <w:bookmarkStart w:id="7430" w:name="_Toc397339334"/>
      <w:bookmarkStart w:id="7431" w:name="_Toc397422999"/>
      <w:bookmarkStart w:id="7432" w:name="_Toc397498724"/>
      <w:bookmarkStart w:id="7433" w:name="_Toc397507065"/>
      <w:bookmarkStart w:id="7434" w:name="_Toc397529796"/>
      <w:bookmarkStart w:id="7435" w:name="_Toc397590515"/>
      <w:bookmarkStart w:id="7436" w:name="_Toc397593131"/>
      <w:bookmarkStart w:id="7437" w:name="_Toc397596139"/>
      <w:bookmarkStart w:id="7438" w:name="_Toc397618984"/>
      <w:bookmarkStart w:id="7439" w:name="_Toc398738372"/>
      <w:bookmarkStart w:id="7440" w:name="_Toc398811001"/>
      <w:bookmarkStart w:id="7441" w:name="_Toc399366117"/>
      <w:bookmarkStart w:id="7442" w:name="_Toc399622878"/>
      <w:bookmarkStart w:id="7443" w:name="_Toc400041884"/>
      <w:bookmarkStart w:id="7444" w:name="_Toc400230058"/>
      <w:bookmarkStart w:id="7445" w:name="_Toc400286479"/>
      <w:bookmarkStart w:id="7446" w:name="_Toc400287025"/>
      <w:bookmarkStart w:id="7447" w:name="_Toc400445468"/>
      <w:bookmarkStart w:id="7448" w:name="_Toc401568439"/>
      <w:bookmarkStart w:id="7449" w:name="_Toc401699205"/>
      <w:bookmarkStart w:id="7450" w:name="_Toc401748502"/>
      <w:bookmarkStart w:id="7451" w:name="_Toc401748796"/>
      <w:bookmarkStart w:id="7452" w:name="_Toc401749090"/>
      <w:bookmarkStart w:id="7453" w:name="_Toc401836675"/>
      <w:bookmarkStart w:id="7454" w:name="_Toc401921160"/>
      <w:bookmarkStart w:id="7455" w:name="_Toc404090126"/>
      <w:bookmarkStart w:id="7456" w:name="_Toc404613056"/>
      <w:bookmarkStart w:id="7457" w:name="_Toc520407217"/>
      <w:r>
        <w:t>State Label</w:t>
      </w:r>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p>
    <w:p w14:paraId="59C32438" w14:textId="77777777" w:rsidR="001F7B53" w:rsidRPr="00FE32D6" w:rsidRDefault="001F7B53" w:rsidP="001F7B53">
      <w:pPr>
        <w:spacing w:after="120" w:line="240" w:lineRule="auto"/>
        <w:rPr>
          <w:sz w:val="20"/>
          <w:szCs w:val="20"/>
        </w:rPr>
      </w:pPr>
      <w:r w:rsidRPr="00FE32D6">
        <w:rPr>
          <w:sz w:val="20"/>
          <w:szCs w:val="20"/>
        </w:rPr>
        <w:t xml:space="preserve">When an exception is caught, it is often desirable to understand in what region of source code it has been </w:t>
      </w:r>
      <w:r w:rsidRPr="00DC1610">
        <w:rPr>
          <w:sz w:val="20"/>
          <w:szCs w:val="20"/>
        </w:rPr>
        <w:t>generated</w:t>
      </w:r>
      <w:r w:rsidRPr="00FE32D6">
        <w:rPr>
          <w:sz w:val="20"/>
          <w:szCs w:val="20"/>
        </w:rPr>
        <w:t>.</w:t>
      </w:r>
      <w:r>
        <w:rPr>
          <w:sz w:val="20"/>
          <w:szCs w:val="20"/>
        </w:rPr>
        <w:t xml:space="preserve"> </w:t>
      </w:r>
      <w:proofErr w:type="gramStart"/>
      <w:r>
        <w:rPr>
          <w:sz w:val="20"/>
          <w:szCs w:val="20"/>
        </w:rPr>
        <w:t>Hell</w:t>
      </w:r>
      <w:r w:rsidRPr="00FE32D6">
        <w:rPr>
          <w:sz w:val="20"/>
          <w:szCs w:val="20"/>
        </w:rPr>
        <w:t>o</w:t>
      </w:r>
      <w:proofErr w:type="gramEnd"/>
      <w:r w:rsidRPr="00FE32D6">
        <w:rPr>
          <w:sz w:val="20"/>
          <w:szCs w:val="20"/>
        </w:rPr>
        <w:t xml:space="preserve"> helps in this understanding by offering the </w:t>
      </w:r>
      <w:r w:rsidRPr="00DC1610">
        <w:rPr>
          <w:sz w:val="20"/>
          <w:szCs w:val="20"/>
        </w:rPr>
        <w:t>concept</w:t>
      </w:r>
      <w:r w:rsidRPr="00FE32D6">
        <w:rPr>
          <w:sz w:val="20"/>
          <w:szCs w:val="20"/>
        </w:rPr>
        <w:t xml:space="preserve"> of </w:t>
      </w:r>
      <w:r>
        <w:rPr>
          <w:sz w:val="20"/>
          <w:szCs w:val="20"/>
        </w:rPr>
        <w:t xml:space="preserve">a </w:t>
      </w:r>
      <w:r w:rsidRPr="00FE32D6">
        <w:rPr>
          <w:i/>
          <w:sz w:val="20"/>
          <w:szCs w:val="20"/>
        </w:rPr>
        <w:t>state label</w:t>
      </w:r>
      <w:r w:rsidRPr="00FE32D6">
        <w:rPr>
          <w:sz w:val="20"/>
          <w:szCs w:val="20"/>
        </w:rPr>
        <w:t xml:space="preserve">. A </w:t>
      </w:r>
      <w:r>
        <w:rPr>
          <w:sz w:val="20"/>
          <w:szCs w:val="20"/>
        </w:rPr>
        <w:t>state label</w:t>
      </w:r>
      <w:r w:rsidRPr="00FE32D6">
        <w:rPr>
          <w:sz w:val="20"/>
          <w:szCs w:val="20"/>
        </w:rPr>
        <w:t xml:space="preserve"> is declared inside Hello program via a name followed by a colon, like </w:t>
      </w:r>
      <w:r w:rsidRPr="00FE32D6">
        <w:rPr>
          <w:rFonts w:ascii="Courier New" w:hAnsi="Courier New" w:cs="Courier New"/>
          <w:sz w:val="20"/>
          <w:szCs w:val="20"/>
        </w:rPr>
        <w:t>ABC:</w:t>
      </w:r>
      <w:r w:rsidRPr="00FE32D6">
        <w:rPr>
          <w:sz w:val="20"/>
          <w:szCs w:val="20"/>
        </w:rPr>
        <w:t xml:space="preserve"> or </w:t>
      </w:r>
      <w:r w:rsidRPr="00FE32D6">
        <w:rPr>
          <w:rFonts w:ascii="Courier New" w:hAnsi="Courier New" w:cs="Courier New"/>
          <w:sz w:val="20"/>
          <w:szCs w:val="20"/>
        </w:rPr>
        <w:t>GE</w:t>
      </w:r>
      <w:r w:rsidRPr="00C50C7F">
        <w:rPr>
          <w:rFonts w:ascii="Courier New" w:hAnsi="Courier New" w:cs="Courier New"/>
          <w:sz w:val="20"/>
          <w:szCs w:val="20"/>
        </w:rPr>
        <w:t>T_HOST</w:t>
      </w:r>
      <w:r w:rsidRPr="00FE32D6">
        <w:rPr>
          <w:rFonts w:ascii="Courier New" w:hAnsi="Courier New" w:cs="Courier New"/>
          <w:sz w:val="20"/>
          <w:szCs w:val="20"/>
        </w:rPr>
        <w:t>:</w:t>
      </w:r>
      <w:r w:rsidRPr="00FE32D6">
        <w:rPr>
          <w:sz w:val="20"/>
          <w:szCs w:val="20"/>
        </w:rPr>
        <w:t xml:space="preserve">, etc. This label is </w:t>
      </w:r>
      <w:proofErr w:type="gramStart"/>
      <w:r w:rsidRPr="00FE32D6">
        <w:rPr>
          <w:sz w:val="20"/>
          <w:szCs w:val="20"/>
        </w:rPr>
        <w:t xml:space="preserve">actually </w:t>
      </w:r>
      <w:r w:rsidR="00F13E14">
        <w:rPr>
          <w:sz w:val="20"/>
          <w:szCs w:val="20"/>
        </w:rPr>
        <w:t>an</w:t>
      </w:r>
      <w:proofErr w:type="gramEnd"/>
      <w:r w:rsidR="00F13E14">
        <w:rPr>
          <w:sz w:val="20"/>
          <w:szCs w:val="20"/>
        </w:rPr>
        <w:t xml:space="preserve"> executable statement. T</w:t>
      </w:r>
      <w:r w:rsidRPr="00FE32D6">
        <w:rPr>
          <w:sz w:val="20"/>
          <w:szCs w:val="20"/>
        </w:rPr>
        <w:t xml:space="preserve">herefore, </w:t>
      </w:r>
      <w:r w:rsidR="00F13E14">
        <w:rPr>
          <w:sz w:val="20"/>
          <w:szCs w:val="20"/>
        </w:rPr>
        <w:t xml:space="preserve">it </w:t>
      </w:r>
      <w:r w:rsidRPr="00FE32D6">
        <w:rPr>
          <w:sz w:val="20"/>
          <w:szCs w:val="20"/>
        </w:rPr>
        <w:t>must be terminated by a semicol</w:t>
      </w:r>
      <w:r>
        <w:rPr>
          <w:sz w:val="20"/>
          <w:szCs w:val="20"/>
        </w:rPr>
        <w:t xml:space="preserve">on as all Hello statements do. </w:t>
      </w:r>
      <w:r w:rsidRPr="00DC1610">
        <w:rPr>
          <w:sz w:val="20"/>
          <w:szCs w:val="20"/>
        </w:rPr>
        <w:t>Thus</w:t>
      </w:r>
      <w:r>
        <w:rPr>
          <w:sz w:val="20"/>
          <w:szCs w:val="20"/>
        </w:rPr>
        <w:t xml:space="preserve">, </w:t>
      </w:r>
      <w:r w:rsidRPr="00FE32D6">
        <w:rPr>
          <w:sz w:val="20"/>
          <w:szCs w:val="20"/>
        </w:rPr>
        <w:t xml:space="preserve">a valid state label should </w:t>
      </w:r>
      <w:r w:rsidR="00F13E14">
        <w:rPr>
          <w:sz w:val="20"/>
          <w:szCs w:val="20"/>
        </w:rPr>
        <w:t>be defined</w:t>
      </w:r>
      <w:r w:rsidRPr="00FE32D6">
        <w:rPr>
          <w:sz w:val="20"/>
          <w:szCs w:val="20"/>
        </w:rPr>
        <w:t xml:space="preserve"> like this:</w:t>
      </w:r>
    </w:p>
    <w:p w14:paraId="2E51660A" w14:textId="77777777" w:rsidR="001F7B53" w:rsidRDefault="001F7B53" w:rsidP="001F7B53">
      <w:pPr>
        <w:spacing w:after="0" w:line="240" w:lineRule="auto"/>
        <w:ind w:left="720"/>
        <w:rPr>
          <w:rFonts w:ascii="Courier New" w:hAnsi="Courier New" w:cs="Courier New"/>
          <w:sz w:val="20"/>
          <w:szCs w:val="20"/>
        </w:rPr>
      </w:pPr>
      <w:r w:rsidRPr="00FE32D6">
        <w:rPr>
          <w:rFonts w:ascii="Courier New" w:hAnsi="Courier New" w:cs="Courier New"/>
          <w:sz w:val="20"/>
          <w:szCs w:val="20"/>
        </w:rPr>
        <w:t>GE</w:t>
      </w:r>
      <w:r w:rsidRPr="00C50C7F">
        <w:rPr>
          <w:rFonts w:ascii="Courier New" w:hAnsi="Courier New" w:cs="Courier New"/>
          <w:sz w:val="20"/>
          <w:szCs w:val="20"/>
        </w:rPr>
        <w:t>T_HOST</w:t>
      </w:r>
      <w:r w:rsidRPr="00FE32D6">
        <w:rPr>
          <w:rFonts w:ascii="Courier New" w:hAnsi="Courier New" w:cs="Courier New"/>
          <w:sz w:val="20"/>
          <w:szCs w:val="20"/>
        </w:rPr>
        <w:t>:;</w:t>
      </w:r>
    </w:p>
    <w:p w14:paraId="03C4647B" w14:textId="77777777" w:rsidR="001F7B53" w:rsidRPr="00FE32D6" w:rsidRDefault="001F7B53" w:rsidP="001F7B53">
      <w:pPr>
        <w:spacing w:after="0" w:line="240" w:lineRule="auto"/>
        <w:rPr>
          <w:rFonts w:ascii="Courier New" w:hAnsi="Courier New" w:cs="Courier New"/>
          <w:sz w:val="20"/>
          <w:szCs w:val="20"/>
        </w:rPr>
      </w:pPr>
    </w:p>
    <w:p w14:paraId="204F63CE" w14:textId="77777777" w:rsidR="001F7B53" w:rsidRPr="00275672" w:rsidRDefault="001F7B53" w:rsidP="001F7B53">
      <w:pPr>
        <w:spacing w:after="120" w:line="240" w:lineRule="auto"/>
        <w:rPr>
          <w:sz w:val="20"/>
          <w:szCs w:val="20"/>
        </w:rPr>
      </w:pPr>
      <w:r w:rsidRPr="00275672">
        <w:rPr>
          <w:sz w:val="20"/>
          <w:szCs w:val="20"/>
        </w:rPr>
        <w:t xml:space="preserve">Execution of </w:t>
      </w:r>
      <w:r w:rsidR="00F13E14">
        <w:rPr>
          <w:sz w:val="20"/>
          <w:szCs w:val="20"/>
        </w:rPr>
        <w:t>a</w:t>
      </w:r>
      <w:r w:rsidRPr="00275672">
        <w:rPr>
          <w:sz w:val="20"/>
          <w:szCs w:val="20"/>
        </w:rPr>
        <w:t xml:space="preserve"> state label statement results in recording the current label’s literal value. If control flow reaches another state label within the same method, the new state label overrides the previously recorded one and becomes the current state label. When another method is called, the current state label is pushed on the stack, and the callee’s state labels are recorded on the lower stack level. When the callee returns to the caller, the state label level is restored. This way, the </w:t>
      </w:r>
      <w:r>
        <w:rPr>
          <w:sz w:val="20"/>
          <w:szCs w:val="20"/>
        </w:rPr>
        <w:t>r</w:t>
      </w:r>
      <w:r w:rsidR="009F48AA">
        <w:rPr>
          <w:sz w:val="20"/>
          <w:szCs w:val="20"/>
        </w:rPr>
        <w:t>untime</w:t>
      </w:r>
      <w:r w:rsidRPr="00275672">
        <w:rPr>
          <w:sz w:val="20"/>
          <w:szCs w:val="20"/>
        </w:rPr>
        <w:t xml:space="preserve"> maintains a stack of current labels. </w:t>
      </w:r>
      <w:r>
        <w:rPr>
          <w:sz w:val="20"/>
          <w:szCs w:val="20"/>
        </w:rPr>
        <w:t>A</w:t>
      </w:r>
      <w:r w:rsidRPr="00275672">
        <w:rPr>
          <w:sz w:val="20"/>
          <w:szCs w:val="20"/>
        </w:rPr>
        <w:t xml:space="preserve">ll state labels within a </w:t>
      </w:r>
      <w:r w:rsidRPr="00DC1610">
        <w:rPr>
          <w:sz w:val="20"/>
          <w:szCs w:val="20"/>
        </w:rPr>
        <w:t>method</w:t>
      </w:r>
      <w:r w:rsidRPr="00275672">
        <w:rPr>
          <w:sz w:val="20"/>
          <w:szCs w:val="20"/>
        </w:rPr>
        <w:t xml:space="preserve"> must be unique, although different methods may have the same state labels.</w:t>
      </w:r>
      <w:r>
        <w:rPr>
          <w:sz w:val="20"/>
          <w:szCs w:val="20"/>
        </w:rPr>
        <w:t xml:space="preserve"> </w:t>
      </w:r>
      <w:r w:rsidRPr="00275672">
        <w:rPr>
          <w:sz w:val="20"/>
          <w:szCs w:val="20"/>
        </w:rPr>
        <w:t xml:space="preserve"> </w:t>
      </w:r>
      <w:r w:rsidR="001630DF">
        <w:rPr>
          <w:sz w:val="20"/>
          <w:szCs w:val="20"/>
        </w:rPr>
        <w:t>The</w:t>
      </w:r>
      <w:r w:rsidRPr="00275672">
        <w:rPr>
          <w:sz w:val="20"/>
          <w:szCs w:val="20"/>
        </w:rPr>
        <w:t xml:space="preserve"> labels in Hello are used only </w:t>
      </w:r>
      <w:proofErr w:type="gramStart"/>
      <w:r w:rsidRPr="00275672">
        <w:rPr>
          <w:sz w:val="20"/>
          <w:szCs w:val="20"/>
        </w:rPr>
        <w:t>for the purpose of</w:t>
      </w:r>
      <w:proofErr w:type="gramEnd"/>
      <w:r w:rsidRPr="00275672">
        <w:rPr>
          <w:sz w:val="20"/>
          <w:szCs w:val="20"/>
        </w:rPr>
        <w:t xml:space="preserve"> tracking progression of the control flow. Unlike some other programming languages, Hello does not have a statement </w:t>
      </w:r>
      <w:r w:rsidRPr="00C50C7F">
        <w:rPr>
          <w:rFonts w:ascii="Courier New" w:hAnsi="Courier New" w:cs="Courier New"/>
          <w:sz w:val="20"/>
          <w:szCs w:val="20"/>
        </w:rPr>
        <w:t>goto</w:t>
      </w:r>
      <w:r w:rsidRPr="00275672">
        <w:rPr>
          <w:sz w:val="20"/>
          <w:szCs w:val="20"/>
        </w:rPr>
        <w:t xml:space="preserve"> that transfers control to a labeled program </w:t>
      </w:r>
      <w:r w:rsidRPr="00DC1610">
        <w:rPr>
          <w:sz w:val="20"/>
          <w:szCs w:val="20"/>
        </w:rPr>
        <w:t>position</w:t>
      </w:r>
      <w:r w:rsidRPr="00275672">
        <w:rPr>
          <w:sz w:val="20"/>
          <w:szCs w:val="20"/>
        </w:rPr>
        <w:t>.</w:t>
      </w:r>
    </w:p>
    <w:p w14:paraId="20B49441" w14:textId="77777777" w:rsidR="001F7B53" w:rsidRDefault="001F7B53" w:rsidP="00542621">
      <w:pPr>
        <w:spacing w:after="120" w:line="240" w:lineRule="auto"/>
        <w:ind w:right="-450"/>
        <w:rPr>
          <w:sz w:val="20"/>
          <w:szCs w:val="20"/>
        </w:rPr>
      </w:pPr>
      <w:r w:rsidRPr="00FE32D6">
        <w:rPr>
          <w:sz w:val="20"/>
          <w:szCs w:val="20"/>
        </w:rPr>
        <w:t xml:space="preserve">The </w:t>
      </w:r>
      <w:r>
        <w:rPr>
          <w:sz w:val="20"/>
          <w:szCs w:val="20"/>
        </w:rPr>
        <w:t xml:space="preserve">literal value of the </w:t>
      </w:r>
      <w:r w:rsidRPr="00FE32D6">
        <w:rPr>
          <w:sz w:val="20"/>
          <w:szCs w:val="20"/>
        </w:rPr>
        <w:t xml:space="preserve">current </w:t>
      </w:r>
      <w:r>
        <w:rPr>
          <w:sz w:val="20"/>
          <w:szCs w:val="20"/>
        </w:rPr>
        <w:t xml:space="preserve">state </w:t>
      </w:r>
      <w:r w:rsidRPr="00FE32D6">
        <w:rPr>
          <w:sz w:val="20"/>
          <w:szCs w:val="20"/>
        </w:rPr>
        <w:t xml:space="preserve">label can be accessed at </w:t>
      </w:r>
      <w:r>
        <w:rPr>
          <w:sz w:val="20"/>
          <w:szCs w:val="20"/>
        </w:rPr>
        <w:t>r</w:t>
      </w:r>
      <w:r w:rsidR="009F48AA">
        <w:rPr>
          <w:sz w:val="20"/>
          <w:szCs w:val="20"/>
        </w:rPr>
        <w:t>untime</w:t>
      </w:r>
      <w:r w:rsidRPr="00FE32D6">
        <w:rPr>
          <w:sz w:val="20"/>
          <w:szCs w:val="20"/>
        </w:rPr>
        <w:t xml:space="preserve"> by using a special notation – </w:t>
      </w:r>
      <w:r>
        <w:rPr>
          <w:sz w:val="20"/>
          <w:szCs w:val="20"/>
        </w:rPr>
        <w:t xml:space="preserve">the </w:t>
      </w:r>
      <w:r w:rsidRPr="00FE32D6">
        <w:rPr>
          <w:sz w:val="20"/>
          <w:szCs w:val="20"/>
        </w:rPr>
        <w:t>double colon</w:t>
      </w:r>
      <w:r>
        <w:rPr>
          <w:sz w:val="20"/>
          <w:szCs w:val="20"/>
        </w:rPr>
        <w:t xml:space="preserve"> </w:t>
      </w:r>
      <w:r w:rsidRPr="00FE32D6">
        <w:rPr>
          <w:rFonts w:ascii="Courier New" w:hAnsi="Courier New" w:cs="Courier New"/>
          <w:sz w:val="20"/>
          <w:szCs w:val="20"/>
        </w:rPr>
        <w:t>::</w:t>
      </w:r>
      <w:r>
        <w:rPr>
          <w:sz w:val="20"/>
          <w:szCs w:val="20"/>
        </w:rPr>
        <w:t>, which is translated into a one-</w:t>
      </w:r>
      <w:r w:rsidRPr="00FE32D6">
        <w:rPr>
          <w:sz w:val="20"/>
          <w:szCs w:val="20"/>
        </w:rPr>
        <w:t xml:space="preserve">dimensional character array containing the literal value of the </w:t>
      </w:r>
      <w:r>
        <w:rPr>
          <w:sz w:val="20"/>
          <w:szCs w:val="20"/>
        </w:rPr>
        <w:t xml:space="preserve">current </w:t>
      </w:r>
      <w:r w:rsidRPr="00FE32D6">
        <w:rPr>
          <w:sz w:val="20"/>
          <w:szCs w:val="20"/>
        </w:rPr>
        <w:t xml:space="preserve">label. </w:t>
      </w:r>
      <w:r>
        <w:rPr>
          <w:sz w:val="20"/>
          <w:szCs w:val="20"/>
        </w:rPr>
        <w:t>Therefore</w:t>
      </w:r>
      <w:r w:rsidRPr="00FE32D6">
        <w:rPr>
          <w:sz w:val="20"/>
          <w:szCs w:val="20"/>
        </w:rPr>
        <w:t>, the current state label value</w:t>
      </w:r>
      <w:r w:rsidR="00882058">
        <w:rPr>
          <w:sz w:val="20"/>
          <w:szCs w:val="20"/>
        </w:rPr>
        <w:t xml:space="preserve"> can be examined</w:t>
      </w:r>
      <w:r w:rsidRPr="00FE32D6">
        <w:rPr>
          <w:sz w:val="20"/>
          <w:szCs w:val="20"/>
        </w:rPr>
        <w:t xml:space="preserve"> at any time during the function execution</w:t>
      </w:r>
      <w:r>
        <w:rPr>
          <w:sz w:val="20"/>
          <w:szCs w:val="20"/>
        </w:rPr>
        <w:t xml:space="preserve"> just by using double colon </w:t>
      </w:r>
      <w:r w:rsidRPr="00FE32D6">
        <w:rPr>
          <w:rFonts w:ascii="Courier New" w:hAnsi="Courier New" w:cs="Courier New"/>
          <w:sz w:val="20"/>
          <w:szCs w:val="20"/>
        </w:rPr>
        <w:t>::</w:t>
      </w:r>
      <w:r w:rsidRPr="00FE32D6">
        <w:rPr>
          <w:sz w:val="20"/>
          <w:szCs w:val="20"/>
        </w:rPr>
        <w:t xml:space="preserve">. </w:t>
      </w:r>
      <w:r>
        <w:rPr>
          <w:sz w:val="20"/>
          <w:szCs w:val="20"/>
        </w:rPr>
        <w:lastRenderedPageBreak/>
        <w:t xml:space="preserve">In addition, method </w:t>
      </w:r>
      <w:r w:rsidR="00542621">
        <w:rPr>
          <w:rFonts w:ascii="Courier New" w:hAnsi="Courier New" w:cs="Courier New"/>
          <w:sz w:val="20"/>
          <w:szCs w:val="20"/>
        </w:rPr>
        <w:t>extern copy c</w:t>
      </w:r>
      <w:r w:rsidRPr="00E06347">
        <w:rPr>
          <w:rFonts w:ascii="Courier New" w:hAnsi="Courier New" w:cs="Courier New"/>
          <w:sz w:val="20"/>
          <w:szCs w:val="20"/>
        </w:rPr>
        <w:t xml:space="preserve">har </w:t>
      </w:r>
      <w:r w:rsidRPr="00C50C7F">
        <w:rPr>
          <w:rFonts w:ascii="Courier New" w:hAnsi="Courier New" w:cs="Courier New"/>
          <w:sz w:val="20"/>
          <w:szCs w:val="20"/>
        </w:rPr>
        <w:t>[]get_label(int</w:t>
      </w:r>
      <w:r w:rsidRPr="00E06347">
        <w:rPr>
          <w:rFonts w:ascii="Courier New" w:hAnsi="Courier New" w:cs="Courier New"/>
          <w:sz w:val="20"/>
          <w:szCs w:val="20"/>
        </w:rPr>
        <w:t xml:space="preserve"> pos)</w:t>
      </w:r>
      <w:r>
        <w:rPr>
          <w:sz w:val="20"/>
          <w:szCs w:val="20"/>
        </w:rPr>
        <w:t xml:space="preserve"> from class </w:t>
      </w:r>
      <w:r w:rsidRPr="00E06347">
        <w:rPr>
          <w:rFonts w:ascii="Courier New" w:hAnsi="Courier New" w:cs="Courier New"/>
          <w:sz w:val="20"/>
          <w:szCs w:val="20"/>
        </w:rPr>
        <w:t>standard.queue</w:t>
      </w:r>
      <w:r>
        <w:rPr>
          <w:sz w:val="20"/>
          <w:szCs w:val="20"/>
        </w:rPr>
        <w:t xml:space="preserve"> returns a ref to a label at position </w:t>
      </w:r>
      <w:r w:rsidRPr="009E1939">
        <w:rPr>
          <w:rFonts w:ascii="Courier New" w:hAnsi="Courier New" w:cs="Courier New"/>
          <w:sz w:val="20"/>
          <w:szCs w:val="20"/>
        </w:rPr>
        <w:t>pos</w:t>
      </w:r>
      <w:r>
        <w:rPr>
          <w:sz w:val="20"/>
          <w:szCs w:val="20"/>
        </w:rPr>
        <w:t xml:space="preserve"> in the label stack of the given queue (</w:t>
      </w:r>
      <w:r w:rsidRPr="00C50C7F">
        <w:rPr>
          <w:rFonts w:ascii="Courier New" w:hAnsi="Courier New" w:cs="Courier New"/>
          <w:sz w:val="20"/>
          <w:szCs w:val="20"/>
        </w:rPr>
        <w:t>get_label</w:t>
      </w:r>
      <w:r w:rsidRPr="00E06347">
        <w:rPr>
          <w:rFonts w:ascii="Courier New" w:hAnsi="Courier New" w:cs="Courier New"/>
          <w:sz w:val="20"/>
          <w:szCs w:val="20"/>
        </w:rPr>
        <w:t>(0)</w:t>
      </w:r>
      <w:r>
        <w:rPr>
          <w:sz w:val="20"/>
          <w:szCs w:val="20"/>
        </w:rPr>
        <w:t xml:space="preserve"> is </w:t>
      </w:r>
      <w:r w:rsidRPr="00DC1610">
        <w:rPr>
          <w:sz w:val="20"/>
          <w:szCs w:val="20"/>
        </w:rPr>
        <w:t>equivalent</w:t>
      </w:r>
      <w:r>
        <w:rPr>
          <w:sz w:val="20"/>
          <w:szCs w:val="20"/>
        </w:rPr>
        <w:t xml:space="preserve"> to </w:t>
      </w:r>
      <w:r w:rsidRPr="00E06347">
        <w:rPr>
          <w:rFonts w:ascii="Courier New" w:hAnsi="Courier New" w:cs="Courier New"/>
          <w:sz w:val="20"/>
          <w:szCs w:val="20"/>
        </w:rPr>
        <w:t>::</w:t>
      </w:r>
      <w:r>
        <w:rPr>
          <w:sz w:val="20"/>
          <w:szCs w:val="20"/>
        </w:rPr>
        <w:t>).</w:t>
      </w:r>
    </w:p>
    <w:p w14:paraId="4AA840DA" w14:textId="77777777" w:rsidR="001F7B53" w:rsidRDefault="001F7B53" w:rsidP="001F7B53">
      <w:pPr>
        <w:spacing w:after="120" w:line="240" w:lineRule="auto"/>
        <w:rPr>
          <w:sz w:val="20"/>
          <w:szCs w:val="20"/>
        </w:rPr>
      </w:pPr>
      <w:r w:rsidRPr="00FE32D6">
        <w:rPr>
          <w:sz w:val="20"/>
          <w:szCs w:val="20"/>
        </w:rPr>
        <w:t xml:space="preserve">For example, if different </w:t>
      </w:r>
      <w:r w:rsidRPr="00DC1610">
        <w:rPr>
          <w:sz w:val="20"/>
          <w:szCs w:val="20"/>
        </w:rPr>
        <w:t>portions</w:t>
      </w:r>
      <w:r w:rsidRPr="00FE32D6">
        <w:rPr>
          <w:sz w:val="20"/>
          <w:szCs w:val="20"/>
        </w:rPr>
        <w:t xml:space="preserve"> of </w:t>
      </w:r>
      <w:r>
        <w:rPr>
          <w:sz w:val="20"/>
          <w:szCs w:val="20"/>
        </w:rPr>
        <w:t>a</w:t>
      </w:r>
      <w:r w:rsidRPr="00FE32D6">
        <w:rPr>
          <w:sz w:val="20"/>
          <w:szCs w:val="20"/>
        </w:rPr>
        <w:t xml:space="preserve"> </w:t>
      </w:r>
      <w:r w:rsidRPr="00FE32D6">
        <w:rPr>
          <w:rFonts w:ascii="Courier New" w:hAnsi="Courier New" w:cs="Courier New"/>
          <w:sz w:val="20"/>
          <w:szCs w:val="20"/>
        </w:rPr>
        <w:t>try</w:t>
      </w:r>
      <w:r w:rsidRPr="00FE32D6">
        <w:rPr>
          <w:sz w:val="20"/>
          <w:szCs w:val="20"/>
        </w:rPr>
        <w:t xml:space="preserve"> block are labeled, then the current state label can be examined inside a </w:t>
      </w:r>
      <w:r w:rsidRPr="00FE32D6">
        <w:rPr>
          <w:rFonts w:ascii="Courier New" w:hAnsi="Courier New" w:cs="Courier New"/>
          <w:sz w:val="20"/>
          <w:szCs w:val="20"/>
        </w:rPr>
        <w:t>catch</w:t>
      </w:r>
      <w:r w:rsidRPr="00FE32D6">
        <w:rPr>
          <w:sz w:val="20"/>
          <w:szCs w:val="20"/>
        </w:rPr>
        <w:t xml:space="preserve"> block of a </w:t>
      </w:r>
      <w:r w:rsidRPr="00FE32D6">
        <w:rPr>
          <w:rFonts w:ascii="Courier New" w:hAnsi="Courier New" w:cs="Courier New"/>
          <w:sz w:val="20"/>
          <w:szCs w:val="20"/>
        </w:rPr>
        <w:t>try-catch</w:t>
      </w:r>
      <w:r w:rsidRPr="00FE32D6">
        <w:rPr>
          <w:sz w:val="20"/>
          <w:szCs w:val="20"/>
        </w:rPr>
        <w:t xml:space="preserve"> statement </w:t>
      </w:r>
      <w:proofErr w:type="gramStart"/>
      <w:r w:rsidRPr="00FE32D6">
        <w:rPr>
          <w:sz w:val="20"/>
          <w:szCs w:val="20"/>
        </w:rPr>
        <w:t>in order to</w:t>
      </w:r>
      <w:proofErr w:type="gramEnd"/>
      <w:r w:rsidRPr="00FE32D6">
        <w:rPr>
          <w:sz w:val="20"/>
          <w:szCs w:val="20"/>
        </w:rPr>
        <w:t xml:space="preserve"> understand which </w:t>
      </w:r>
      <w:r w:rsidRPr="00DC1610">
        <w:rPr>
          <w:sz w:val="20"/>
          <w:szCs w:val="20"/>
        </w:rPr>
        <w:t>portion</w:t>
      </w:r>
      <w:r w:rsidRPr="00FE32D6">
        <w:rPr>
          <w:sz w:val="20"/>
          <w:szCs w:val="20"/>
        </w:rPr>
        <w:t xml:space="preserve"> of the </w:t>
      </w:r>
      <w:r w:rsidRPr="00FE32D6">
        <w:rPr>
          <w:rFonts w:ascii="Courier New" w:hAnsi="Courier New" w:cs="Courier New"/>
          <w:sz w:val="20"/>
          <w:szCs w:val="20"/>
        </w:rPr>
        <w:t>try</w:t>
      </w:r>
      <w:r w:rsidRPr="00FE32D6">
        <w:rPr>
          <w:sz w:val="20"/>
          <w:szCs w:val="20"/>
        </w:rPr>
        <w:t xml:space="preserve"> block had </w:t>
      </w:r>
      <w:r w:rsidRPr="00DC1610">
        <w:rPr>
          <w:sz w:val="20"/>
          <w:szCs w:val="20"/>
        </w:rPr>
        <w:t>generated</w:t>
      </w:r>
      <w:r w:rsidRPr="00FE32D6">
        <w:rPr>
          <w:sz w:val="20"/>
          <w:szCs w:val="20"/>
        </w:rPr>
        <w:t xml:space="preserve"> the exception. </w:t>
      </w:r>
      <w:r>
        <w:rPr>
          <w:sz w:val="20"/>
          <w:szCs w:val="20"/>
        </w:rPr>
        <w:t xml:space="preserve">Below is an example of using state labels that analyzes and reports the exact </w:t>
      </w:r>
      <w:r w:rsidRPr="00C50C7F">
        <w:rPr>
          <w:sz w:val="20"/>
          <w:szCs w:val="20"/>
        </w:rPr>
        <w:t>p</w:t>
      </w:r>
      <w:r>
        <w:rPr>
          <w:sz w:val="20"/>
          <w:szCs w:val="20"/>
        </w:rPr>
        <w:t>l</w:t>
      </w:r>
      <w:r w:rsidRPr="00C50C7F">
        <w:rPr>
          <w:sz w:val="20"/>
          <w:szCs w:val="20"/>
        </w:rPr>
        <w:t>ace</w:t>
      </w:r>
      <w:r>
        <w:rPr>
          <w:sz w:val="20"/>
          <w:szCs w:val="20"/>
        </w:rPr>
        <w:t xml:space="preserve"> in the prog</w:t>
      </w:r>
      <w:r w:rsidR="00F13E14">
        <w:rPr>
          <w:sz w:val="20"/>
          <w:szCs w:val="20"/>
        </w:rPr>
        <w:t>ram that caused an exception; this example</w:t>
      </w:r>
      <w:r>
        <w:rPr>
          <w:sz w:val="20"/>
          <w:szCs w:val="20"/>
        </w:rPr>
        <w:t xml:space="preserve"> is found in </w:t>
      </w:r>
      <w:r w:rsidRPr="00C8688C">
        <w:rPr>
          <w:rFonts w:ascii="Courier New" w:hAnsi="Courier New" w:cs="Courier New"/>
          <w:sz w:val="20"/>
          <w:szCs w:val="20"/>
        </w:rPr>
        <w:t>Exception_World/Exception.hlo</w:t>
      </w:r>
      <w:r>
        <w:rPr>
          <w:sz w:val="20"/>
          <w:szCs w:val="20"/>
        </w:rPr>
        <w:t xml:space="preserve">, called from the </w:t>
      </w:r>
      <w:r w:rsidRPr="00EF1463">
        <w:rPr>
          <w:rFonts w:ascii="Courier New" w:hAnsi="Courier New" w:cs="Courier New"/>
          <w:sz w:val="20"/>
          <w:szCs w:val="20"/>
        </w:rPr>
        <w:t>main()</w:t>
      </w:r>
      <w:r>
        <w:rPr>
          <w:sz w:val="20"/>
          <w:szCs w:val="20"/>
        </w:rPr>
        <w:t xml:space="preserve"> entry point of package </w:t>
      </w:r>
      <w:r w:rsidRPr="00EF1463">
        <w:rPr>
          <w:rFonts w:ascii="Courier New" w:hAnsi="Courier New" w:cs="Courier New"/>
          <w:sz w:val="20"/>
          <w:szCs w:val="20"/>
        </w:rPr>
        <w:t>Exception_World</w:t>
      </w:r>
      <w:r>
        <w:rPr>
          <w:sz w:val="20"/>
          <w:szCs w:val="20"/>
        </w:rPr>
        <w:t>:</w:t>
      </w:r>
    </w:p>
    <w:p w14:paraId="33CCD0B9"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test</w:t>
      </w:r>
      <w:proofErr w:type="gramEnd"/>
      <w:r>
        <w:rPr>
          <w:rFonts w:ascii="Lucida Console" w:hAnsi="Lucida Console" w:cs="Lucida Console"/>
          <w:sz w:val="14"/>
          <w:szCs w:val="14"/>
        </w:rPr>
        <w:t>_exception2(</w:t>
      </w:r>
      <w:r>
        <w:rPr>
          <w:rFonts w:ascii="Lucida Console" w:hAnsi="Lucida Console" w:cs="Lucida Console"/>
          <w:color w:val="00BB00"/>
          <w:sz w:val="14"/>
          <w:szCs w:val="14"/>
        </w:rPr>
        <w:t>char</w:t>
      </w:r>
      <w:r>
        <w:rPr>
          <w:rFonts w:ascii="Lucida Console" w:hAnsi="Lucida Console" w:cs="Lucida Console"/>
          <w:sz w:val="14"/>
          <w:szCs w:val="14"/>
        </w:rPr>
        <w:t xml:space="preserve"> [][]argv) {</w:t>
      </w:r>
    </w:p>
    <w:p w14:paraId="537027C4"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w:t>
      </w:r>
    </w:p>
    <w:p w14:paraId="10B26CE3"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48 ARGS</w:t>
      </w:r>
      <w:r>
        <w:rPr>
          <w:rFonts w:ascii="Lucida Console" w:hAnsi="Lucida Console" w:cs="Lucida Console"/>
          <w:sz w:val="14"/>
          <w:szCs w:val="14"/>
        </w:rPr>
        <w:t>:;</w:t>
      </w:r>
    </w:p>
    <w:p w14:paraId="2807FC69"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argc</w:t>
      </w:r>
      <w:r>
        <w:rPr>
          <w:rFonts w:ascii="Lucida Console" w:hAnsi="Lucida Console" w:cs="Lucida Console"/>
          <w:sz w:val="14"/>
          <w:szCs w:val="14"/>
        </w:rPr>
        <w:t xml:space="preserve"> = sizear(</w:t>
      </w:r>
      <w:r w:rsidRPr="00FE791D">
        <w:rPr>
          <w:rFonts w:ascii="Lucida Console" w:hAnsi="Lucida Console" w:cs="Lucida Console"/>
          <w:sz w:val="14"/>
          <w:szCs w:val="14"/>
        </w:rPr>
        <w:t>argv</w:t>
      </w:r>
      <w:r>
        <w:rPr>
          <w:rFonts w:ascii="Lucida Console" w:hAnsi="Lucida Console" w:cs="Lucida Console"/>
          <w:sz w:val="14"/>
          <w:szCs w:val="14"/>
        </w:rPr>
        <w:t xml:space="preserve">,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there must be no more</w:t>
      </w:r>
    </w:p>
    <w:p w14:paraId="556B079C"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argc &gt;= </w:t>
      </w:r>
      <w:r>
        <w:rPr>
          <w:rFonts w:ascii="Lucida Console" w:hAnsi="Lucida Console" w:cs="Lucida Console"/>
          <w:color w:val="BB0000"/>
          <w:sz w:val="14"/>
          <w:szCs w:val="14"/>
        </w:rPr>
        <w:t>3</w:t>
      </w:r>
      <w:r>
        <w:rPr>
          <w:rFonts w:ascii="Lucida Console" w:hAnsi="Lucida Console" w:cs="Lucida Console"/>
          <w:sz w:val="14"/>
          <w:szCs w:val="14"/>
        </w:rPr>
        <w:t xml:space="preserve"> )                           </w:t>
      </w:r>
      <w:r>
        <w:rPr>
          <w:rFonts w:ascii="Lucida Console" w:hAnsi="Lucida Console" w:cs="Lucida Console"/>
          <w:color w:val="0000BB"/>
          <w:sz w:val="14"/>
          <w:szCs w:val="14"/>
        </w:rPr>
        <w:t>// than two arguments,</w:t>
      </w:r>
    </w:p>
    <w:p w14:paraId="060FBFBF"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throw</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sidRPr="00FE791D">
        <w:rPr>
          <w:rFonts w:ascii="Lucida Console" w:hAnsi="Lucida Console" w:cs="Lucida Console"/>
          <w:sz w:val="14"/>
          <w:szCs w:val="14"/>
        </w:rPr>
        <w:t>.EXCP_MAXSYS</w:t>
      </w:r>
      <w:r>
        <w:rPr>
          <w:rFonts w:ascii="Lucida Console" w:hAnsi="Lucida Console" w:cs="Lucida Console"/>
          <w:sz w:val="14"/>
          <w:szCs w:val="14"/>
        </w:rPr>
        <w:t xml:space="preserve">;               </w:t>
      </w:r>
      <w:r>
        <w:rPr>
          <w:rFonts w:ascii="Lucida Console" w:hAnsi="Lucida Console" w:cs="Lucida Console"/>
          <w:color w:val="0000BB"/>
          <w:sz w:val="14"/>
          <w:szCs w:val="14"/>
        </w:rPr>
        <w:t>//     throw user exception...</w:t>
      </w:r>
    </w:p>
    <w:p w14:paraId="253BAE39"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52 HOST</w:t>
      </w:r>
      <w:r>
        <w:rPr>
          <w:rFonts w:ascii="Lucida Console" w:hAnsi="Lucida Console" w:cs="Lucida Console"/>
          <w:sz w:val="14"/>
          <w:szCs w:val="14"/>
        </w:rPr>
        <w:t>:;</w:t>
      </w:r>
    </w:p>
    <w:p w14:paraId="7D977E25"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53 </w:t>
      </w:r>
      <w:r>
        <w:rPr>
          <w:rFonts w:ascii="Lucida Console" w:hAnsi="Lucida Console" w:cs="Lucida Console"/>
          <w:sz w:val="14"/>
          <w:szCs w:val="14"/>
        </w:rPr>
        <w:t xml:space="preserve">            host </w:t>
      </w:r>
      <w:r w:rsidRPr="00FE791D">
        <w:rPr>
          <w:rFonts w:ascii="Lucida Console" w:hAnsi="Lucida Console" w:cs="Lucida Console"/>
          <w:sz w:val="14"/>
          <w:szCs w:val="14"/>
        </w:rPr>
        <w:t>hst</w:t>
      </w:r>
      <w:r>
        <w:rPr>
          <w:rFonts w:ascii="Lucida Console" w:hAnsi="Lucida Console" w:cs="Lucida Console"/>
          <w:sz w:val="14"/>
          <w:szCs w:val="14"/>
        </w:rPr>
        <w:t xml:space="preserve"> = hello(argv[</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find target host</w:t>
      </w:r>
    </w:p>
    <w:p w14:paraId="37CF4F8C"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hst == </w:t>
      </w:r>
      <w:r>
        <w:rPr>
          <w:rFonts w:ascii="Lucida Console" w:hAnsi="Lucida Console" w:cs="Lucida Console"/>
          <w:color w:val="00BB00"/>
          <w:sz w:val="14"/>
          <w:szCs w:val="14"/>
        </w:rPr>
        <w:t>null</w:t>
      </w:r>
      <w:r>
        <w:rPr>
          <w:rFonts w:ascii="Lucida Console" w:hAnsi="Lucida Console" w:cs="Lucida Console"/>
          <w:sz w:val="14"/>
          <w:szCs w:val="14"/>
        </w:rPr>
        <w:t xml:space="preserve"> ) {                       </w:t>
      </w:r>
      <w:r>
        <w:rPr>
          <w:rFonts w:ascii="Lucida Console" w:hAnsi="Lucida Console" w:cs="Lucida Console"/>
          <w:color w:val="0000BB"/>
          <w:sz w:val="14"/>
          <w:szCs w:val="14"/>
        </w:rPr>
        <w:t>// if not found then quit</w:t>
      </w:r>
    </w:p>
    <w:p w14:paraId="272B7C50"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55 </w:t>
      </w:r>
      <w:r>
        <w:rPr>
          <w:rFonts w:ascii="Lucida Console" w:hAnsi="Lucida Console" w:cs="Lucida Console"/>
          <w:sz w:val="14"/>
          <w:szCs w:val="14"/>
        </w:rPr>
        <w:t xml:space="preserve">                #C { cout &lt;&lt; </w:t>
      </w:r>
      <w:r>
        <w:rPr>
          <w:rFonts w:ascii="Lucida Console" w:hAnsi="Lucida Console" w:cs="Lucida Console"/>
          <w:color w:val="BB0000"/>
          <w:sz w:val="14"/>
          <w:szCs w:val="14"/>
        </w:rPr>
        <w:t>"host not found</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4A4CC35B"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throw</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Pr>
          <w:rFonts w:ascii="Lucida Console" w:hAnsi="Lucida Console" w:cs="Lucida Console"/>
          <w:sz w:val="14"/>
          <w:szCs w:val="14"/>
        </w:rPr>
        <w:t xml:space="preserve">.EXCP_MAXSYS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throw user exception...</w:t>
      </w:r>
    </w:p>
    <w:p w14:paraId="7DEF6008"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p>
    <w:p w14:paraId="63441B46"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58 EXCEPTION3</w:t>
      </w:r>
      <w:r>
        <w:rPr>
          <w:rFonts w:ascii="Lucida Console" w:hAnsi="Lucida Console" w:cs="Lucida Console"/>
          <w:sz w:val="14"/>
          <w:szCs w:val="14"/>
        </w:rPr>
        <w:t>:;</w:t>
      </w:r>
    </w:p>
    <w:p w14:paraId="46D73CBF"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proofErr w:type="gramStart"/>
      <w:r>
        <w:rPr>
          <w:rFonts w:ascii="Lucida Console" w:hAnsi="Lucida Console" w:cs="Lucida Console"/>
          <w:sz w:val="14"/>
          <w:szCs w:val="14"/>
        </w:rPr>
        <w:t>test</w:t>
      </w:r>
      <w:proofErr w:type="gramEnd"/>
      <w:r>
        <w:rPr>
          <w:rFonts w:ascii="Lucida Console" w:hAnsi="Lucida Console" w:cs="Lucida Console"/>
          <w:sz w:val="14"/>
          <w:szCs w:val="14"/>
        </w:rPr>
        <w:t xml:space="preserve">_exception3(hst);                      </w:t>
      </w:r>
      <w:r>
        <w:rPr>
          <w:rFonts w:ascii="Lucida Console" w:hAnsi="Lucida Console" w:cs="Lucida Console"/>
          <w:color w:val="0000BB"/>
          <w:sz w:val="14"/>
          <w:szCs w:val="14"/>
        </w:rPr>
        <w:t>// third test</w:t>
      </w:r>
    </w:p>
    <w:p w14:paraId="4A424FF1"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60 MEMORY</w:t>
      </w:r>
      <w:r>
        <w:rPr>
          <w:rFonts w:ascii="Lucida Console" w:hAnsi="Lucida Console" w:cs="Lucida Console"/>
          <w:sz w:val="14"/>
          <w:szCs w:val="14"/>
        </w:rPr>
        <w:t>:;</w:t>
      </w:r>
    </w:p>
    <w:p w14:paraId="6D01A13F"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FE791D">
        <w:rPr>
          <w:rFonts w:ascii="Lucida Console" w:hAnsi="Lucida Console" w:cs="Lucida Console"/>
          <w:sz w:val="14"/>
          <w:szCs w:val="14"/>
        </w:rPr>
        <w:t>]mem</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9</w:t>
      </w:r>
      <w:r>
        <w:rPr>
          <w:rFonts w:ascii="Lucida Console" w:hAnsi="Lucida Console" w:cs="Lucida Console"/>
          <w:sz w:val="14"/>
          <w:szCs w:val="14"/>
        </w:rPr>
        <w:t>][</w:t>
      </w:r>
      <w:r>
        <w:rPr>
          <w:rFonts w:ascii="Lucida Console" w:hAnsi="Lucida Console" w:cs="Lucida Console"/>
          <w:color w:val="BB0000"/>
          <w:sz w:val="14"/>
          <w:szCs w:val="14"/>
        </w:rPr>
        <w:t>1000000000</w:t>
      </w:r>
      <w:r>
        <w:rPr>
          <w:rFonts w:ascii="Lucida Console" w:hAnsi="Lucida Console" w:cs="Lucida Console"/>
          <w:sz w:val="14"/>
          <w:szCs w:val="14"/>
        </w:rPr>
        <w:t xml:space="preserve">]; </w:t>
      </w:r>
      <w:r>
        <w:rPr>
          <w:rFonts w:ascii="Lucida Console" w:hAnsi="Lucida Console" w:cs="Lucida Console"/>
          <w:color w:val="0000BB"/>
          <w:sz w:val="14"/>
          <w:szCs w:val="14"/>
        </w:rPr>
        <w:t>// cause local system exception -- no memory</w:t>
      </w:r>
    </w:p>
    <w:p w14:paraId="7293DFC6"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p>
    <w:p w14:paraId="2DFCB2BB"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63 </w:t>
      </w:r>
      <w:r>
        <w:rPr>
          <w:rFonts w:ascii="Lucida Console" w:hAnsi="Lucida Console" w:cs="Lucida Console"/>
          <w:sz w:val="14"/>
          <w:szCs w:val="14"/>
        </w:rPr>
        <w:t xml:space="preserve">        </w:t>
      </w:r>
      <w:r w:rsidRPr="00DC1610">
        <w:rPr>
          <w:rFonts w:ascii="Lucida Console" w:hAnsi="Lucida Console" w:cs="Lucida Console"/>
          <w:color w:val="074909"/>
          <w:sz w:val="14"/>
          <w:szCs w:val="14"/>
        </w:rPr>
        <w:t>catch</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0000BB"/>
          <w:sz w:val="14"/>
          <w:szCs w:val="14"/>
        </w:rPr>
        <w:t xml:space="preserve">// </w:t>
      </w:r>
      <w:r w:rsidRPr="00DC1610">
        <w:rPr>
          <w:rFonts w:ascii="Lucida Console" w:hAnsi="Lucida Console" w:cs="Lucida Console"/>
          <w:color w:val="0000BB"/>
          <w:sz w:val="14"/>
          <w:szCs w:val="14"/>
        </w:rPr>
        <w:t>catch</w:t>
      </w:r>
      <w:r>
        <w:rPr>
          <w:rFonts w:ascii="Lucida Console" w:hAnsi="Lucida Console" w:cs="Lucida Console"/>
          <w:color w:val="0000BB"/>
          <w:sz w:val="14"/>
          <w:szCs w:val="14"/>
        </w:rPr>
        <w:t xml:space="preserve"> system and integer user exceptions</w:t>
      </w:r>
    </w:p>
    <w:p w14:paraId="526176E4"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[]what = </w:t>
      </w:r>
      <w:r w:rsidR="00AE1CCF">
        <w:rPr>
          <w:rFonts w:ascii="Lucida Console" w:hAnsi="Lucida Console" w:cs="Lucida Console"/>
          <w:sz w:val="14"/>
          <w:szCs w:val="14"/>
        </w:rPr>
        <w:t>queue.w</w:t>
      </w:r>
      <w:r>
        <w:rPr>
          <w:rFonts w:ascii="Lucida Console" w:hAnsi="Lucida Console" w:cs="Lucida Console"/>
          <w:sz w:val="14"/>
          <w:szCs w:val="14"/>
        </w:rPr>
        <w:t xml:space="preserve">hat(x);   </w:t>
      </w:r>
      <w:r w:rsidR="00AE1CCF">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record exception name</w:t>
      </w:r>
    </w:p>
    <w:p w14:paraId="001AE332"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65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[]state = ::;                         </w:t>
      </w:r>
      <w:r>
        <w:rPr>
          <w:rFonts w:ascii="Lucida Console" w:hAnsi="Lucida Console" w:cs="Lucida Console"/>
          <w:color w:val="0000BB"/>
          <w:sz w:val="14"/>
          <w:szCs w:val="14"/>
        </w:rPr>
        <w:t>// record the state that caused exception</w:t>
      </w:r>
    </w:p>
    <w:p w14:paraId="228AAAE4"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66 </w:t>
      </w:r>
      <w:r>
        <w:rPr>
          <w:rFonts w:ascii="Lucida Console" w:hAnsi="Lucida Console" w:cs="Lucida Console"/>
          <w:sz w:val="14"/>
          <w:szCs w:val="14"/>
        </w:rPr>
        <w:t xml:space="preserve">            #C { printf(</w:t>
      </w:r>
      <w:r>
        <w:rPr>
          <w:rFonts w:ascii="Lucida Console" w:hAnsi="Lucida Console" w:cs="Lucida Console"/>
          <w:color w:val="BB0000"/>
          <w:sz w:val="14"/>
          <w:szCs w:val="14"/>
        </w:rPr>
        <w:t xml:space="preserve">"test_exception2() caught exception </w:t>
      </w:r>
      <w:r>
        <w:rPr>
          <w:rFonts w:ascii="Lucida Console" w:hAnsi="Lucida Console" w:cs="Lucida Console"/>
          <w:color w:val="BB00BB"/>
          <w:sz w:val="14"/>
          <w:szCs w:val="14"/>
        </w:rPr>
        <w:t>%d</w:t>
      </w:r>
      <w:r>
        <w:rPr>
          <w:rFonts w:ascii="Lucida Console" w:hAnsi="Lucida Console" w:cs="Lucida Console"/>
          <w:color w:val="BB0000"/>
          <w:sz w:val="14"/>
          <w:szCs w:val="14"/>
        </w:rPr>
        <w:t>: &lt;</w:t>
      </w:r>
      <w:r>
        <w:rPr>
          <w:rFonts w:ascii="Lucida Console" w:hAnsi="Lucida Console" w:cs="Lucida Console"/>
          <w:color w:val="BB00BB"/>
          <w:sz w:val="14"/>
          <w:szCs w:val="14"/>
        </w:rPr>
        <w:t>%s</w:t>
      </w:r>
      <w:r>
        <w:rPr>
          <w:rFonts w:ascii="Lucida Console" w:hAnsi="Lucida Console" w:cs="Lucida Console"/>
          <w:color w:val="BB0000"/>
          <w:sz w:val="14"/>
          <w:szCs w:val="14"/>
        </w:rPr>
        <w:t>&gt; at state &lt;</w:t>
      </w:r>
      <w:r>
        <w:rPr>
          <w:rFonts w:ascii="Lucida Console" w:hAnsi="Lucida Console" w:cs="Lucida Console"/>
          <w:color w:val="BB00BB"/>
          <w:sz w:val="14"/>
          <w:szCs w:val="14"/>
        </w:rPr>
        <w:t>%s</w:t>
      </w:r>
      <w:r>
        <w:rPr>
          <w:rFonts w:ascii="Lucida Console" w:hAnsi="Lucida Console" w:cs="Lucida Console"/>
          <w:color w:val="BB0000"/>
          <w:sz w:val="14"/>
          <w:szCs w:val="14"/>
        </w:rPr>
        <w:t>&gt;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3CCAA95F"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67 </w:t>
      </w:r>
      <w:r>
        <w:rPr>
          <w:rFonts w:ascii="Lucida Console" w:hAnsi="Lucida Console" w:cs="Lucida Console"/>
          <w:sz w:val="14"/>
          <w:szCs w:val="14"/>
        </w:rPr>
        <w:t xml:space="preserve">                        $x, $what().__adc(), $state().__adc()); }</w:t>
      </w:r>
    </w:p>
    <w:p w14:paraId="45D080BF"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68 </w:t>
      </w:r>
      <w:r>
        <w:rPr>
          <w:rFonts w:ascii="Lucida Console" w:hAnsi="Lucida Console" w:cs="Lucida Console"/>
          <w:sz w:val="14"/>
          <w:szCs w:val="14"/>
        </w:rPr>
        <w:t xml:space="preserve">        }</w:t>
      </w:r>
    </w:p>
    <w:p w14:paraId="6AE7F40E"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69 </w:t>
      </w:r>
      <w:r>
        <w:rPr>
          <w:rFonts w:ascii="Lucida Console" w:hAnsi="Lucida Console" w:cs="Lucida Console"/>
          <w:sz w:val="14"/>
          <w:szCs w:val="14"/>
        </w:rPr>
        <w:t xml:space="preserve">    }</w:t>
      </w:r>
    </w:p>
    <w:p w14:paraId="5F8AA0AA"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test</w:t>
      </w:r>
      <w:proofErr w:type="gramEnd"/>
      <w:r>
        <w:rPr>
          <w:rFonts w:ascii="Lucida Console" w:hAnsi="Lucida Console" w:cs="Lucida Console"/>
          <w:sz w:val="14"/>
          <w:szCs w:val="14"/>
        </w:rPr>
        <w:t xml:space="preserve">_exception3(host </w:t>
      </w:r>
      <w:r w:rsidRPr="00FE791D">
        <w:rPr>
          <w:rFonts w:ascii="Lucida Console" w:hAnsi="Lucida Console" w:cs="Lucida Console"/>
          <w:sz w:val="14"/>
          <w:szCs w:val="14"/>
        </w:rPr>
        <w:t>hst</w:t>
      </w:r>
      <w:r>
        <w:rPr>
          <w:rFonts w:ascii="Lucida Console" w:hAnsi="Lucida Console" w:cs="Lucida Console"/>
          <w:sz w:val="14"/>
          <w:szCs w:val="14"/>
        </w:rPr>
        <w:t>) {</w:t>
      </w:r>
    </w:p>
    <w:p w14:paraId="64428308"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w:t>
      </w:r>
      <w:r>
        <w:rPr>
          <w:rFonts w:ascii="Lucida Console" w:hAnsi="Lucida Console" w:cs="Lucida Console"/>
          <w:color w:val="0000BB"/>
          <w:sz w:val="14"/>
          <w:szCs w:val="14"/>
        </w:rPr>
        <w:t>// try all statements without error checking</w:t>
      </w:r>
    </w:p>
    <w:p w14:paraId="66A9AB9C"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72 </w:t>
      </w:r>
      <w:proofErr w:type="gramStart"/>
      <w:r w:rsidRPr="00FE791D">
        <w:rPr>
          <w:rFonts w:ascii="Lucida Console" w:hAnsi="Lucida Console" w:cs="Lucida Console"/>
          <w:color w:val="074909"/>
          <w:sz w:val="14"/>
          <w:szCs w:val="14"/>
        </w:rPr>
        <w:t>REMOTE</w:t>
      </w:r>
      <w:proofErr w:type="gramEnd"/>
      <w:r w:rsidRPr="00FE791D">
        <w:rPr>
          <w:rFonts w:ascii="Lucida Console" w:hAnsi="Lucida Console" w:cs="Lucida Console"/>
          <w:color w:val="074909"/>
          <w:sz w:val="14"/>
          <w:szCs w:val="14"/>
        </w:rPr>
        <w:t>_OBJECT</w:t>
      </w:r>
      <w:r>
        <w:rPr>
          <w:rFonts w:ascii="Lucida Console" w:hAnsi="Lucida Console" w:cs="Lucida Console"/>
          <w:sz w:val="14"/>
          <w:szCs w:val="14"/>
        </w:rPr>
        <w:t>:;</w:t>
      </w:r>
    </w:p>
    <w:p w14:paraId="16297A7B"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73 </w:t>
      </w:r>
      <w:r>
        <w:rPr>
          <w:rFonts w:ascii="Lucida Console" w:hAnsi="Lucida Console" w:cs="Lucida Console"/>
          <w:sz w:val="14"/>
          <w:szCs w:val="14"/>
        </w:rPr>
        <w:t xml:space="preserve">            Exception e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(hst) Exception(); </w:t>
      </w:r>
      <w:r>
        <w:rPr>
          <w:rFonts w:ascii="Lucida Console" w:hAnsi="Lucida Console" w:cs="Lucida Console"/>
          <w:color w:val="0000BB"/>
          <w:sz w:val="14"/>
          <w:szCs w:val="14"/>
        </w:rPr>
        <w:t xml:space="preserve">// create </w:t>
      </w:r>
      <w:r w:rsidRPr="00FE791D">
        <w:rPr>
          <w:rFonts w:ascii="Lucida Console" w:hAnsi="Lucida Console" w:cs="Lucida Console"/>
          <w:color w:val="0000BB"/>
          <w:sz w:val="14"/>
          <w:szCs w:val="14"/>
        </w:rPr>
        <w:t>remote object</w:t>
      </w:r>
      <w:r>
        <w:rPr>
          <w:rFonts w:ascii="Lucida Console" w:hAnsi="Lucida Console" w:cs="Lucida Console"/>
          <w:color w:val="0000BB"/>
          <w:sz w:val="14"/>
          <w:szCs w:val="14"/>
        </w:rPr>
        <w:t xml:space="preserve"> -- no memory exception possible</w:t>
      </w:r>
    </w:p>
    <w:p w14:paraId="504C8F5C"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74 </w:t>
      </w:r>
      <w:proofErr w:type="gramStart"/>
      <w:r w:rsidRPr="00FE791D">
        <w:rPr>
          <w:rFonts w:ascii="Lucida Console" w:hAnsi="Lucida Console" w:cs="Lucida Console"/>
          <w:color w:val="074909"/>
          <w:sz w:val="14"/>
          <w:szCs w:val="14"/>
        </w:rPr>
        <w:t>REMOTE</w:t>
      </w:r>
      <w:proofErr w:type="gramEnd"/>
      <w:r w:rsidRPr="00FE791D">
        <w:rPr>
          <w:rFonts w:ascii="Lucida Console" w:hAnsi="Lucida Console" w:cs="Lucida Console"/>
          <w:color w:val="074909"/>
          <w:sz w:val="14"/>
          <w:szCs w:val="14"/>
        </w:rPr>
        <w:t>_EXCEPTION</w:t>
      </w:r>
      <w:r>
        <w:rPr>
          <w:rFonts w:ascii="Lucida Console" w:hAnsi="Lucida Console" w:cs="Lucida Console"/>
          <w:sz w:val="14"/>
          <w:szCs w:val="14"/>
        </w:rPr>
        <w:t>:;</w:t>
      </w:r>
    </w:p>
    <w:p w14:paraId="24248BA0"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75 </w:t>
      </w:r>
      <w:r>
        <w:rPr>
          <w:rFonts w:ascii="Lucida Console" w:hAnsi="Lucida Console" w:cs="Lucida Console"/>
          <w:sz w:val="14"/>
          <w:szCs w:val="14"/>
        </w:rPr>
        <w:t xml:space="preserve">            e.zero_divide(</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remote call -- remote failure exception possible and</w:t>
      </w:r>
    </w:p>
    <w:p w14:paraId="290D2C61"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76 </w:t>
      </w:r>
      <w:r>
        <w:rPr>
          <w:rFonts w:ascii="Lucida Console" w:hAnsi="Lucida Console" w:cs="Lucida Console"/>
          <w:sz w:val="14"/>
          <w:szCs w:val="14"/>
        </w:rPr>
        <w:t xml:space="preserve">        }                                           </w:t>
      </w:r>
      <w:r>
        <w:rPr>
          <w:rFonts w:ascii="Lucida Console" w:hAnsi="Lucida Console" w:cs="Lucida Console"/>
          <w:color w:val="0000BB"/>
          <w:sz w:val="14"/>
          <w:szCs w:val="14"/>
        </w:rPr>
        <w:t>//     zero division exception guaranteed</w:t>
      </w:r>
    </w:p>
    <w:p w14:paraId="796C4200"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77 </w:t>
      </w:r>
      <w:r>
        <w:rPr>
          <w:rFonts w:ascii="Lucida Console" w:hAnsi="Lucida Console" w:cs="Lucida Console"/>
          <w:sz w:val="14"/>
          <w:szCs w:val="14"/>
        </w:rPr>
        <w:t xml:space="preserve">        </w:t>
      </w:r>
      <w:r w:rsidRPr="00DC1610">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x) {                             </w:t>
      </w:r>
      <w:r>
        <w:rPr>
          <w:rFonts w:ascii="Lucida Console" w:hAnsi="Lucida Console" w:cs="Lucida Console"/>
          <w:color w:val="0000BB"/>
          <w:sz w:val="14"/>
          <w:szCs w:val="14"/>
        </w:rPr>
        <w:t>// handle all possible exceptions in one place</w:t>
      </w:r>
    </w:p>
    <w:p w14:paraId="492D061E"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78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[]what = </w:t>
      </w:r>
      <w:r w:rsidR="00AE1CCF">
        <w:rPr>
          <w:rFonts w:ascii="Lucida Console" w:hAnsi="Lucida Console" w:cs="Lucida Console"/>
          <w:sz w:val="14"/>
          <w:szCs w:val="14"/>
        </w:rPr>
        <w:t>queue.w</w:t>
      </w:r>
      <w:r>
        <w:rPr>
          <w:rFonts w:ascii="Lucida Console" w:hAnsi="Lucida Console" w:cs="Lucida Console"/>
          <w:sz w:val="14"/>
          <w:szCs w:val="14"/>
        </w:rPr>
        <w:t xml:space="preserve">hat(x); </w:t>
      </w:r>
      <w:r w:rsidR="00AE1CCF">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00BB"/>
          <w:sz w:val="14"/>
          <w:szCs w:val="14"/>
        </w:rPr>
        <w:t>// record exception name</w:t>
      </w:r>
    </w:p>
    <w:p w14:paraId="5F507A26"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79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[]state = ::;                      </w:t>
      </w:r>
      <w:r>
        <w:rPr>
          <w:rFonts w:ascii="Lucida Console" w:hAnsi="Lucida Console" w:cs="Lucida Console"/>
          <w:color w:val="0000BB"/>
          <w:sz w:val="14"/>
          <w:szCs w:val="14"/>
        </w:rPr>
        <w:t>// record the state that caused exception</w:t>
      </w:r>
    </w:p>
    <w:p w14:paraId="2D6AE80F"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w:t>
      </w:r>
      <w:r w:rsidRPr="00FE791D">
        <w:rPr>
          <w:rFonts w:ascii="Lucida Console" w:hAnsi="Lucida Console" w:cs="Lucida Console"/>
          <w:color w:val="074909"/>
          <w:sz w:val="14"/>
          <w:szCs w:val="14"/>
        </w:rPr>
        <w:t xml:space="preserve">80 </w:t>
      </w:r>
      <w:r w:rsidRPr="00FE791D">
        <w:rPr>
          <w:rFonts w:ascii="Lucida Console" w:hAnsi="Lucida Console" w:cs="Lucida Console"/>
          <w:sz w:val="14"/>
          <w:szCs w:val="14"/>
        </w:rPr>
        <w:t xml:space="preserve">            #C { printf(</w:t>
      </w:r>
      <w:r w:rsidRPr="00FE791D">
        <w:rPr>
          <w:rFonts w:ascii="Lucida Console" w:hAnsi="Lucida Console" w:cs="Lucida Console"/>
          <w:color w:val="BB0000"/>
          <w:sz w:val="14"/>
          <w:szCs w:val="14"/>
        </w:rPr>
        <w:t xml:space="preserve">"test_exception3() caught exception </w:t>
      </w:r>
      <w:r w:rsidRPr="00FE791D">
        <w:rPr>
          <w:rFonts w:ascii="Lucida Console" w:hAnsi="Lucida Console" w:cs="Lucida Console"/>
          <w:color w:val="BB00BB"/>
          <w:sz w:val="14"/>
          <w:szCs w:val="14"/>
        </w:rPr>
        <w:t>%d</w:t>
      </w:r>
      <w:r w:rsidRPr="00FE791D">
        <w:rPr>
          <w:rFonts w:ascii="Lucida Console" w:hAnsi="Lucida Console" w:cs="Lucida Console"/>
          <w:color w:val="BB0000"/>
          <w:sz w:val="14"/>
          <w:szCs w:val="14"/>
        </w:rPr>
        <w:t>: &lt;</w:t>
      </w:r>
      <w:r w:rsidRPr="00FE791D">
        <w:rPr>
          <w:rFonts w:ascii="Lucida Console" w:hAnsi="Lucida Console" w:cs="Lucida Console"/>
          <w:color w:val="BB00BB"/>
          <w:sz w:val="14"/>
          <w:szCs w:val="14"/>
        </w:rPr>
        <w:t>%s</w:t>
      </w:r>
      <w:r w:rsidRPr="00FE791D">
        <w:rPr>
          <w:rFonts w:ascii="Lucida Console" w:hAnsi="Lucida Console" w:cs="Lucida Console"/>
          <w:color w:val="BB0000"/>
          <w:sz w:val="14"/>
          <w:szCs w:val="14"/>
        </w:rPr>
        <w:t>&gt; at state &lt;</w:t>
      </w:r>
      <w:r w:rsidRPr="00FE791D">
        <w:rPr>
          <w:rFonts w:ascii="Lucida Console" w:hAnsi="Lucida Console" w:cs="Lucida Console"/>
          <w:color w:val="BB00BB"/>
          <w:sz w:val="14"/>
          <w:szCs w:val="14"/>
        </w:rPr>
        <w:t>%s</w:t>
      </w:r>
      <w:r w:rsidRPr="00FE791D">
        <w:rPr>
          <w:rFonts w:ascii="Lucida Console" w:hAnsi="Lucida Console" w:cs="Lucida Console"/>
          <w:color w:val="BB0000"/>
          <w:sz w:val="14"/>
          <w:szCs w:val="14"/>
        </w:rPr>
        <w:t>&gt;</w:t>
      </w:r>
      <w:r w:rsidRPr="00FE791D">
        <w:rPr>
          <w:rFonts w:ascii="Lucida Console" w:hAnsi="Lucida Console" w:cs="Lucida Console"/>
          <w:color w:val="BB00BB"/>
          <w:sz w:val="14"/>
          <w:szCs w:val="14"/>
        </w:rPr>
        <w:t>\n</w:t>
      </w:r>
      <w:r w:rsidRPr="00FE791D">
        <w:rPr>
          <w:rFonts w:ascii="Lucida Console" w:hAnsi="Lucida Console" w:cs="Lucida Console"/>
          <w:color w:val="BB0000"/>
          <w:sz w:val="14"/>
          <w:szCs w:val="14"/>
        </w:rPr>
        <w:t>"</w:t>
      </w:r>
      <w:r w:rsidRPr="00FE791D">
        <w:rPr>
          <w:rFonts w:ascii="Lucida Console" w:hAnsi="Lucida Console" w:cs="Lucida Console"/>
          <w:sz w:val="14"/>
          <w:szCs w:val="14"/>
        </w:rPr>
        <w:t>,</w:t>
      </w:r>
    </w:p>
    <w:p w14:paraId="795562A2"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81 </w:t>
      </w:r>
      <w:r>
        <w:rPr>
          <w:rFonts w:ascii="Lucida Console" w:hAnsi="Lucida Console" w:cs="Lucida Console"/>
          <w:sz w:val="14"/>
          <w:szCs w:val="14"/>
        </w:rPr>
        <w:t xml:space="preserve">                        $x, $what().__adc(), $state().__adc()); }</w:t>
      </w:r>
    </w:p>
    <w:p w14:paraId="5BB5E33A"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82 </w:t>
      </w:r>
      <w:r>
        <w:rPr>
          <w:rFonts w:ascii="Lucida Console" w:hAnsi="Lucida Console" w:cs="Lucida Console"/>
          <w:sz w:val="14"/>
          <w:szCs w:val="14"/>
        </w:rPr>
        <w:t xml:space="preserve">        }</w:t>
      </w:r>
    </w:p>
    <w:p w14:paraId="6BDB0401" w14:textId="77777777" w:rsidR="001F7B53" w:rsidRDefault="001F7B53" w:rsidP="001F7B53">
      <w:pPr>
        <w:keepNext/>
        <w:keepLines/>
        <w:autoSpaceDE w:val="0"/>
        <w:autoSpaceDN w:val="0"/>
        <w:adjustRightInd w:val="0"/>
        <w:spacing w:after="0" w:line="240" w:lineRule="auto"/>
        <w:ind w:left="720" w:right="-1354"/>
        <w:rPr>
          <w:rFonts w:ascii="Lucida Console" w:hAnsi="Lucida Console" w:cs="Lucida Console"/>
          <w:sz w:val="14"/>
          <w:szCs w:val="14"/>
        </w:rPr>
      </w:pPr>
      <w:r w:rsidRPr="00CE7466">
        <w:rPr>
          <w:rFonts w:ascii="Lucida Console" w:hAnsi="Lucida Console" w:cs="Lucida Console"/>
          <w:color w:val="074909"/>
          <w:sz w:val="14"/>
          <w:szCs w:val="14"/>
        </w:rPr>
        <w:t xml:space="preserve"> 83 </w:t>
      </w:r>
      <w:r>
        <w:rPr>
          <w:rFonts w:ascii="Lucida Console" w:hAnsi="Lucida Console" w:cs="Lucida Console"/>
          <w:sz w:val="14"/>
          <w:szCs w:val="14"/>
        </w:rPr>
        <w:t xml:space="preserve">    }</w:t>
      </w:r>
    </w:p>
    <w:p w14:paraId="4C3595B2" w14:textId="77777777" w:rsidR="001F7B53" w:rsidRDefault="001F7B53" w:rsidP="001F7B53">
      <w:pPr>
        <w:autoSpaceDE w:val="0"/>
        <w:autoSpaceDN w:val="0"/>
        <w:adjustRightInd w:val="0"/>
        <w:spacing w:after="0" w:line="240" w:lineRule="auto"/>
        <w:ind w:left="720" w:right="-1350"/>
        <w:rPr>
          <w:rFonts w:ascii="Lucida Console" w:hAnsi="Lucida Console" w:cs="Lucida Console"/>
          <w:color w:val="000000"/>
          <w:sz w:val="14"/>
          <w:szCs w:val="14"/>
          <w:highlight w:val="black"/>
        </w:rPr>
      </w:pPr>
    </w:p>
    <w:p w14:paraId="3EBCA6E7" w14:textId="77777777" w:rsidR="001F7B53" w:rsidRDefault="001F7B53" w:rsidP="001F7B53">
      <w:pPr>
        <w:spacing w:after="120" w:line="240" w:lineRule="auto"/>
        <w:rPr>
          <w:rFonts w:ascii="Calibri" w:hAnsi="Calibri" w:cs="Courier New"/>
          <w:sz w:val="20"/>
          <w:szCs w:val="20"/>
        </w:rPr>
      </w:pPr>
      <w:r>
        <w:rPr>
          <w:rFonts w:ascii="Calibri" w:hAnsi="Calibri" w:cs="Courier New"/>
          <w:sz w:val="20"/>
          <w:szCs w:val="20"/>
        </w:rPr>
        <w:t xml:space="preserve">The following output is produced by the </w:t>
      </w:r>
      <w:r w:rsidRPr="00F13E14">
        <w:rPr>
          <w:rFonts w:ascii="Courier New" w:hAnsi="Courier New" w:cs="Courier New"/>
          <w:sz w:val="20"/>
          <w:szCs w:val="20"/>
        </w:rPr>
        <w:t>Exception</w:t>
      </w:r>
      <w:r w:rsidR="00F13E14" w:rsidRPr="00F13E14">
        <w:rPr>
          <w:rFonts w:ascii="Courier New" w:hAnsi="Courier New" w:cs="Courier New"/>
          <w:sz w:val="20"/>
          <w:szCs w:val="20"/>
        </w:rPr>
        <w:t>_World</w:t>
      </w:r>
      <w:r>
        <w:rPr>
          <w:rFonts w:ascii="Calibri" w:hAnsi="Calibri" w:cs="Courier New"/>
          <w:sz w:val="20"/>
          <w:szCs w:val="20"/>
        </w:rPr>
        <w:t xml:space="preserve"> runpack at three different runs:</w:t>
      </w:r>
    </w:p>
    <w:p w14:paraId="665BD291"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sidR="00681E8B">
        <w:rPr>
          <w:rFonts w:ascii="Lucida Console" w:hAnsi="Lucida Console" w:cs="Lucida Console"/>
          <w:sz w:val="14"/>
          <w:szCs w:val="14"/>
        </w:rPr>
        <w:t>$ hee -B Exception_World</w:t>
      </w:r>
      <w:r>
        <w:rPr>
          <w:rFonts w:ascii="Lucida Console" w:hAnsi="Lucida Console" w:cs="Lucida Console"/>
          <w:sz w:val="14"/>
          <w:szCs w:val="14"/>
        </w:rPr>
        <w:t xml:space="preserve"> RoyalPenguin2 1              </w:t>
      </w:r>
      <w:r>
        <w:rPr>
          <w:rFonts w:ascii="Lucida Console" w:hAnsi="Lucida Console" w:cs="Lucida Console"/>
          <w:color w:val="0000BB"/>
          <w:sz w:val="14"/>
          <w:szCs w:val="14"/>
        </w:rPr>
        <w:t># run 1</w:t>
      </w:r>
    </w:p>
    <w:p w14:paraId="6BA9FF08"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test_exception1() caught exception 15: &lt;operation failed&gt;</w:t>
      </w:r>
    </w:p>
    <w:p w14:paraId="73A9C77F"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host not found</w:t>
      </w:r>
    </w:p>
    <w:p w14:paraId="53573B10"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test_exception2() caught exception 512: &lt;unknown exception&gt; at state &lt;HOST&gt;</w:t>
      </w:r>
    </w:p>
    <w:p w14:paraId="5481AC41" w14:textId="77777777" w:rsidR="007F115F" w:rsidRDefault="007F115F" w:rsidP="007F115F">
      <w:pPr>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1:10239:1:ERROR:H13:23::Attempt allocating piece of memory of size 1000000000 failed; allocated so far 696.</w:t>
      </w:r>
    </w:p>
    <w:p w14:paraId="0DBA127B"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main() caught exception 1: &lt;no memory&gt;</w:t>
      </w:r>
    </w:p>
    <w:p w14:paraId="3663BC7F"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hee -B </w:t>
      </w:r>
      <w:r w:rsidRPr="00FE791D">
        <w:rPr>
          <w:rFonts w:ascii="Lucida Console" w:hAnsi="Lucida Console" w:cs="Lucida Console"/>
          <w:sz w:val="14"/>
          <w:szCs w:val="14"/>
        </w:rPr>
        <w:t>Exception_</w:t>
      </w:r>
      <w:r w:rsidR="00681E8B">
        <w:rPr>
          <w:rFonts w:ascii="Lucida Console" w:hAnsi="Lucida Console" w:cs="Lucida Console"/>
          <w:sz w:val="14"/>
          <w:szCs w:val="14"/>
        </w:rPr>
        <w:t>World</w:t>
      </w:r>
      <w:r>
        <w:rPr>
          <w:rFonts w:ascii="Lucida Console" w:hAnsi="Lucida Console" w:cs="Lucida Console"/>
          <w:sz w:val="14"/>
          <w:szCs w:val="14"/>
        </w:rPr>
        <w:t xml:space="preserve"> RoyalPenguin2 1              </w:t>
      </w:r>
      <w:r>
        <w:rPr>
          <w:rFonts w:ascii="Lucida Console" w:hAnsi="Lucida Console" w:cs="Lucida Console"/>
          <w:color w:val="0000BB"/>
          <w:sz w:val="14"/>
          <w:szCs w:val="14"/>
        </w:rPr>
        <w:t># run 2</w:t>
      </w:r>
    </w:p>
    <w:p w14:paraId="2B431660"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test_exception1() caught exception 17: &lt;division by zero&gt;</w:t>
      </w:r>
    </w:p>
    <w:p w14:paraId="47BE2A3B"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test_exception3() caught exception 17: &lt;division by zero&gt; at state &lt;REMOTE_EXCEPTION&gt;</w:t>
      </w:r>
    </w:p>
    <w:p w14:paraId="6566EC9A" w14:textId="77777777" w:rsidR="007F115F" w:rsidRDefault="007F115F" w:rsidP="007F115F">
      <w:pPr>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1:10464:1:ERROR:H13:23::Attempt allocating piece of memory of size 1000000000 failed; allocated so far 696.</w:t>
      </w:r>
    </w:p>
    <w:p w14:paraId="388FC19D"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test_exception2() caught exception 1: &lt;no memory&gt; at state &lt;MEMORY&gt;</w:t>
      </w:r>
    </w:p>
    <w:p w14:paraId="7E036C90" w14:textId="77777777" w:rsidR="007F115F" w:rsidRDefault="007F115F" w:rsidP="007F115F">
      <w:pPr>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1:10464:2:ERROR:H13:23::Attempt allocating piece of memory of size 1000000000 failed; allocated so far 872.</w:t>
      </w:r>
    </w:p>
    <w:p w14:paraId="6468C9EB"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main() caught exception 1: &lt;no memory&gt;</w:t>
      </w:r>
    </w:p>
    <w:p w14:paraId="23173515"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hee -B </w:t>
      </w:r>
      <w:r w:rsidRPr="00FE791D">
        <w:rPr>
          <w:rFonts w:ascii="Lucida Console" w:hAnsi="Lucida Console" w:cs="Lucida Console"/>
          <w:sz w:val="14"/>
          <w:szCs w:val="14"/>
        </w:rPr>
        <w:t>Exception_</w:t>
      </w:r>
      <w:r w:rsidR="00681E8B">
        <w:rPr>
          <w:rFonts w:ascii="Lucida Console" w:hAnsi="Lucida Console" w:cs="Lucida Console"/>
          <w:sz w:val="14"/>
          <w:szCs w:val="14"/>
        </w:rPr>
        <w:t>World</w:t>
      </w:r>
      <w:r>
        <w:rPr>
          <w:rFonts w:ascii="Lucida Console" w:hAnsi="Lucida Console" w:cs="Lucida Console"/>
          <w:sz w:val="14"/>
          <w:szCs w:val="14"/>
        </w:rPr>
        <w:t xml:space="preserve"> RoyalPenguin2 1 2            </w:t>
      </w:r>
      <w:r>
        <w:rPr>
          <w:rFonts w:ascii="Lucida Console" w:hAnsi="Lucida Console" w:cs="Lucida Console"/>
          <w:color w:val="0000BB"/>
          <w:sz w:val="14"/>
          <w:szCs w:val="14"/>
        </w:rPr>
        <w:t># run 3</w:t>
      </w:r>
    </w:p>
    <w:p w14:paraId="4C5C3202"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test_exception1() caught exception 17: &lt;division by zero&gt;</w:t>
      </w:r>
    </w:p>
    <w:p w14:paraId="07F7463B"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test_exception2() caught exception 511: &lt;unknown exception&gt; at state &lt;ARGS&gt;</w:t>
      </w:r>
    </w:p>
    <w:p w14:paraId="344DEE32" w14:textId="77777777" w:rsidR="007F115F" w:rsidRDefault="007F115F" w:rsidP="007F115F">
      <w:pPr>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1:10685:1:ERROR:H13:23::Attempt allocating piece of memory of size 1000000000 failed; allocated so far 810.</w:t>
      </w:r>
    </w:p>
    <w:p w14:paraId="2CB7C6D0" w14:textId="77777777" w:rsidR="001F7B53" w:rsidRDefault="001F7B53" w:rsidP="007F115F">
      <w:pPr>
        <w:keepNext/>
        <w:keepLines/>
        <w:autoSpaceDE w:val="0"/>
        <w:autoSpaceDN w:val="0"/>
        <w:adjustRightInd w:val="0"/>
        <w:spacing w:after="0" w:line="240" w:lineRule="auto"/>
        <w:ind w:left="360" w:right="-900"/>
        <w:rPr>
          <w:rFonts w:ascii="Lucida Console" w:hAnsi="Lucida Console" w:cs="Lucida Console"/>
          <w:color w:val="000000"/>
          <w:sz w:val="14"/>
          <w:szCs w:val="14"/>
          <w:highlight w:val="black"/>
        </w:rPr>
      </w:pPr>
      <w:r>
        <w:rPr>
          <w:rFonts w:ascii="Lucida Console" w:hAnsi="Lucida Console" w:cs="Lucida Console"/>
          <w:sz w:val="14"/>
          <w:szCs w:val="14"/>
        </w:rPr>
        <w:t>main() caught exception 1: &lt;no memory&gt;</w:t>
      </w:r>
    </w:p>
    <w:p w14:paraId="2152DA74" w14:textId="77777777" w:rsidR="001F7B53" w:rsidRDefault="001F7B53" w:rsidP="007F115F">
      <w:pPr>
        <w:keepNext/>
        <w:keepLines/>
        <w:spacing w:after="120" w:line="240" w:lineRule="auto"/>
        <w:ind w:left="360" w:right="-900"/>
        <w:rPr>
          <w:rFonts w:ascii="Lucida Console" w:hAnsi="Lucida Console" w:cs="Lucida Console"/>
          <w:sz w:val="14"/>
          <w:szCs w:val="14"/>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02935329" w14:textId="77777777" w:rsidR="001F7B53" w:rsidRDefault="001F7B53" w:rsidP="00567B04">
      <w:pPr>
        <w:pStyle w:val="ListParagraph"/>
        <w:numPr>
          <w:ilvl w:val="0"/>
          <w:numId w:val="47"/>
        </w:numPr>
        <w:spacing w:after="0" w:line="240" w:lineRule="auto"/>
        <w:rPr>
          <w:rFonts w:ascii="Calibri" w:hAnsi="Calibri" w:cs="Courier New"/>
          <w:sz w:val="20"/>
          <w:szCs w:val="20"/>
        </w:rPr>
      </w:pPr>
      <w:r w:rsidRPr="00C8688C">
        <w:rPr>
          <w:rFonts w:ascii="Calibri" w:hAnsi="Calibri" w:cs="Courier New"/>
          <w:sz w:val="20"/>
          <w:szCs w:val="20"/>
        </w:rPr>
        <w:t xml:space="preserve">The first run happens when no </w:t>
      </w:r>
      <w:r>
        <w:rPr>
          <w:rFonts w:ascii="Calibri" w:hAnsi="Calibri" w:cs="Courier New"/>
          <w:sz w:val="20"/>
          <w:szCs w:val="20"/>
        </w:rPr>
        <w:t>r</w:t>
      </w:r>
      <w:r w:rsidR="009F48AA">
        <w:rPr>
          <w:rFonts w:ascii="Calibri" w:hAnsi="Calibri" w:cs="Courier New"/>
          <w:sz w:val="20"/>
          <w:szCs w:val="20"/>
        </w:rPr>
        <w:t>untime</w:t>
      </w:r>
      <w:r w:rsidRPr="00C8688C">
        <w:rPr>
          <w:rFonts w:ascii="Calibri" w:hAnsi="Calibri" w:cs="Courier New"/>
          <w:sz w:val="20"/>
          <w:szCs w:val="20"/>
        </w:rPr>
        <w:t xml:space="preserve">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sidRPr="00C8688C">
        <w:rPr>
          <w:rFonts w:ascii="Calibri" w:hAnsi="Calibri" w:cs="Courier New"/>
          <w:sz w:val="20"/>
          <w:szCs w:val="20"/>
        </w:rPr>
        <w:t xml:space="preserve"> is running on a remote host </w:t>
      </w:r>
      <w:r w:rsidRPr="00C8688C">
        <w:rPr>
          <w:rFonts w:ascii="Courier New" w:hAnsi="Courier New" w:cs="Courier New"/>
          <w:sz w:val="20"/>
          <w:szCs w:val="20"/>
        </w:rPr>
        <w:t>RoyalPenguin2</w:t>
      </w:r>
      <w:r>
        <w:rPr>
          <w:rFonts w:ascii="Calibri" w:hAnsi="Calibri" w:cs="Courier New"/>
          <w:sz w:val="20"/>
          <w:szCs w:val="20"/>
        </w:rPr>
        <w:t xml:space="preserve">: the local engine on </w:t>
      </w:r>
      <w:r w:rsidRPr="00C8688C">
        <w:rPr>
          <w:rFonts w:ascii="Courier New" w:hAnsi="Courier New" w:cs="Courier New"/>
          <w:sz w:val="20"/>
          <w:szCs w:val="20"/>
        </w:rPr>
        <w:t>RoyalPenguin1</w:t>
      </w:r>
      <w:r>
        <w:rPr>
          <w:rFonts w:ascii="Calibri" w:hAnsi="Calibri" w:cs="Courier New"/>
          <w:sz w:val="20"/>
          <w:szCs w:val="20"/>
        </w:rPr>
        <w:t xml:space="preserve"> invokes </w:t>
      </w:r>
      <w:r w:rsidRPr="00EF1463">
        <w:rPr>
          <w:rFonts w:ascii="Courier New" w:hAnsi="Courier New" w:cs="Courier New"/>
          <w:sz w:val="20"/>
          <w:szCs w:val="20"/>
        </w:rPr>
        <w:t>test_exception1()</w:t>
      </w:r>
      <w:r>
        <w:rPr>
          <w:rFonts w:ascii="Calibri" w:hAnsi="Calibri" w:cs="Courier New"/>
          <w:sz w:val="20"/>
          <w:szCs w:val="20"/>
        </w:rPr>
        <w:t xml:space="preserve"> (see previous section </w:t>
      </w:r>
      <w:r>
        <w:rPr>
          <w:rFonts w:ascii="Calibri" w:hAnsi="Calibri" w:cs="Courier New"/>
          <w:sz w:val="20"/>
          <w:szCs w:val="20"/>
        </w:rPr>
        <w:fldChar w:fldCharType="begin"/>
      </w:r>
      <w:r>
        <w:rPr>
          <w:rFonts w:ascii="Calibri" w:hAnsi="Calibri" w:cs="Courier New"/>
          <w:sz w:val="20"/>
          <w:szCs w:val="20"/>
        </w:rPr>
        <w:instrText xml:space="preserve"> REF _Ref377033107 \w \h </w:instrText>
      </w:r>
      <w:r>
        <w:rPr>
          <w:rFonts w:ascii="Calibri" w:hAnsi="Calibri" w:cs="Courier New"/>
          <w:sz w:val="20"/>
          <w:szCs w:val="20"/>
        </w:rPr>
      </w:r>
      <w:r>
        <w:rPr>
          <w:rFonts w:ascii="Calibri" w:hAnsi="Calibri" w:cs="Courier New"/>
          <w:sz w:val="20"/>
          <w:szCs w:val="20"/>
        </w:rPr>
        <w:fldChar w:fldCharType="separate"/>
      </w:r>
      <w:r w:rsidR="00234EC6">
        <w:rPr>
          <w:rFonts w:ascii="Calibri" w:hAnsi="Calibri" w:cs="Courier New"/>
          <w:sz w:val="20"/>
          <w:szCs w:val="20"/>
        </w:rPr>
        <w:t>5.3.1.4</w:t>
      </w:r>
      <w:r>
        <w:rPr>
          <w:rFonts w:ascii="Calibri" w:hAnsi="Calibri" w:cs="Courier New"/>
          <w:sz w:val="20"/>
          <w:szCs w:val="20"/>
        </w:rPr>
        <w:fldChar w:fldCharType="end"/>
      </w:r>
      <w:r>
        <w:rPr>
          <w:rFonts w:ascii="Calibri" w:hAnsi="Calibri" w:cs="Courier New"/>
          <w:sz w:val="20"/>
          <w:szCs w:val="20"/>
        </w:rPr>
        <w:t>), which attempts creating</w:t>
      </w:r>
      <w:r w:rsidR="00F13E14">
        <w:rPr>
          <w:rFonts w:ascii="Calibri" w:hAnsi="Calibri" w:cs="Courier New"/>
          <w:sz w:val="20"/>
          <w:szCs w:val="20"/>
        </w:rPr>
        <w:t xml:space="preserve"> a remote object – that attempt</w:t>
      </w:r>
      <w:r>
        <w:rPr>
          <w:rFonts w:ascii="Calibri" w:hAnsi="Calibri" w:cs="Courier New"/>
          <w:sz w:val="20"/>
          <w:szCs w:val="20"/>
        </w:rPr>
        <w:t xml:space="preserve"> fails because the </w:t>
      </w:r>
      <w:r w:rsidRPr="00FE791D">
        <w:rPr>
          <w:rFonts w:ascii="Calibri" w:hAnsi="Calibri" w:cs="Courier New"/>
          <w:sz w:val="20"/>
          <w:szCs w:val="20"/>
        </w:rPr>
        <w:t>remote host</w:t>
      </w:r>
      <w:r>
        <w:rPr>
          <w:rFonts w:ascii="Calibri" w:hAnsi="Calibri" w:cs="Courier New"/>
          <w:sz w:val="20"/>
          <w:szCs w:val="20"/>
        </w:rPr>
        <w:t xml:space="preserve"> is down. </w:t>
      </w:r>
      <w:r w:rsidR="00F13E14">
        <w:rPr>
          <w:rFonts w:ascii="Calibri" w:hAnsi="Calibri" w:cs="Courier New"/>
          <w:sz w:val="20"/>
          <w:szCs w:val="20"/>
        </w:rPr>
        <w:t>Therefore</w:t>
      </w:r>
      <w:r>
        <w:rPr>
          <w:rFonts w:ascii="Calibri" w:hAnsi="Calibri" w:cs="Courier New"/>
          <w:sz w:val="20"/>
          <w:szCs w:val="20"/>
        </w:rPr>
        <w:t>, the r</w:t>
      </w:r>
      <w:r w:rsidR="009F48AA">
        <w:rPr>
          <w:rFonts w:ascii="Calibri" w:hAnsi="Calibri" w:cs="Courier New"/>
          <w:sz w:val="20"/>
          <w:szCs w:val="20"/>
        </w:rPr>
        <w:t>untime</w:t>
      </w:r>
      <w:r>
        <w:rPr>
          <w:rFonts w:ascii="Calibri" w:hAnsi="Calibri" w:cs="Courier New"/>
          <w:sz w:val="20"/>
          <w:szCs w:val="20"/>
        </w:rPr>
        <w:t xml:space="preserve"> engine generates exception </w:t>
      </w:r>
      <w:r w:rsidRPr="00EF1463">
        <w:rPr>
          <w:rFonts w:ascii="Courier New" w:hAnsi="Courier New" w:cs="Courier New"/>
          <w:sz w:val="20"/>
          <w:szCs w:val="20"/>
        </w:rPr>
        <w:t>15</w:t>
      </w:r>
      <w:r>
        <w:rPr>
          <w:rFonts w:ascii="Courier New" w:hAnsi="Courier New" w:cs="Courier New"/>
          <w:sz w:val="20"/>
          <w:szCs w:val="20"/>
        </w:rPr>
        <w:t xml:space="preserve">: </w:t>
      </w:r>
      <w:r>
        <w:rPr>
          <w:rFonts w:ascii="Calibri" w:hAnsi="Calibri" w:cs="Courier New"/>
          <w:sz w:val="20"/>
          <w:szCs w:val="20"/>
        </w:rPr>
        <w:t xml:space="preserve"> </w:t>
      </w:r>
      <w:r w:rsidRPr="00EF1463">
        <w:rPr>
          <w:rFonts w:ascii="Courier New" w:hAnsi="Courier New" w:cs="Courier New"/>
          <w:sz w:val="20"/>
          <w:szCs w:val="20"/>
        </w:rPr>
        <w:t>&lt;operation failed&gt;</w:t>
      </w:r>
      <w:r>
        <w:rPr>
          <w:rFonts w:ascii="Calibri" w:hAnsi="Calibri" w:cs="Courier New"/>
          <w:sz w:val="20"/>
          <w:szCs w:val="20"/>
        </w:rPr>
        <w:t xml:space="preserve">, which is printed out. After that, </w:t>
      </w:r>
      <w:r w:rsidRPr="00EF1463">
        <w:rPr>
          <w:rFonts w:ascii="Courier New" w:hAnsi="Courier New" w:cs="Courier New"/>
          <w:sz w:val="20"/>
          <w:szCs w:val="20"/>
        </w:rPr>
        <w:t>test_exception2()</w:t>
      </w:r>
      <w:r>
        <w:rPr>
          <w:rFonts w:ascii="Calibri" w:hAnsi="Calibri" w:cs="Courier New"/>
          <w:sz w:val="20"/>
          <w:szCs w:val="20"/>
        </w:rPr>
        <w:t xml:space="preserve"> is called – this </w:t>
      </w:r>
      <w:r w:rsidRPr="00DC1610">
        <w:rPr>
          <w:rFonts w:ascii="Calibri" w:hAnsi="Calibri" w:cs="Courier New"/>
          <w:sz w:val="20"/>
          <w:szCs w:val="20"/>
        </w:rPr>
        <w:t>method</w:t>
      </w:r>
      <w:r>
        <w:rPr>
          <w:rFonts w:ascii="Calibri" w:hAnsi="Calibri" w:cs="Courier New"/>
          <w:sz w:val="20"/>
          <w:szCs w:val="20"/>
        </w:rPr>
        <w:t xml:space="preserve"> determines that remote host is down by analyzing result returned from the built-in method </w:t>
      </w:r>
      <w:r w:rsidRPr="00EF1463">
        <w:rPr>
          <w:rFonts w:ascii="Courier New" w:hAnsi="Courier New" w:cs="Courier New"/>
          <w:sz w:val="20"/>
          <w:szCs w:val="20"/>
        </w:rPr>
        <w:t>hello()</w:t>
      </w:r>
      <w:r>
        <w:rPr>
          <w:rFonts w:ascii="Calibri" w:hAnsi="Calibri" w:cs="Courier New"/>
          <w:sz w:val="20"/>
          <w:szCs w:val="20"/>
        </w:rPr>
        <w:t xml:space="preserve"> in lines 53 -- 54. That result is </w:t>
      </w:r>
      <w:r w:rsidRPr="00207583">
        <w:rPr>
          <w:rFonts w:ascii="Courier New" w:hAnsi="Courier New" w:cs="Courier New"/>
          <w:sz w:val="20"/>
          <w:szCs w:val="20"/>
        </w:rPr>
        <w:t>null</w:t>
      </w:r>
      <w:r>
        <w:rPr>
          <w:rFonts w:ascii="Calibri" w:hAnsi="Calibri" w:cs="Courier New"/>
          <w:sz w:val="20"/>
          <w:szCs w:val="20"/>
        </w:rPr>
        <w:t xml:space="preserve">, indicating the down host: the program then issues an error message and generates a user exception </w:t>
      </w:r>
      <w:r w:rsidRPr="00EF1463">
        <w:rPr>
          <w:rFonts w:ascii="Courier New" w:hAnsi="Courier New" w:cs="Courier New"/>
          <w:sz w:val="20"/>
          <w:szCs w:val="20"/>
        </w:rPr>
        <w:t>512</w:t>
      </w:r>
      <w:r>
        <w:rPr>
          <w:rFonts w:ascii="Calibri" w:hAnsi="Calibri" w:cs="Courier New"/>
          <w:sz w:val="20"/>
          <w:szCs w:val="20"/>
        </w:rPr>
        <w:t xml:space="preserve">. </w:t>
      </w:r>
      <w:r w:rsidR="001630DF">
        <w:rPr>
          <w:rFonts w:ascii="Calibri" w:hAnsi="Calibri" w:cs="Courier New"/>
          <w:sz w:val="20"/>
          <w:szCs w:val="20"/>
        </w:rPr>
        <w:t>The</w:t>
      </w:r>
      <w:r>
        <w:rPr>
          <w:rFonts w:ascii="Calibri" w:hAnsi="Calibri" w:cs="Courier New"/>
          <w:sz w:val="20"/>
          <w:szCs w:val="20"/>
        </w:rPr>
        <w:t xml:space="preserve"> </w:t>
      </w:r>
      <w:r w:rsidRPr="00DC1610">
        <w:rPr>
          <w:rFonts w:ascii="Calibri" w:hAnsi="Calibri" w:cs="Courier New"/>
          <w:sz w:val="20"/>
          <w:szCs w:val="20"/>
        </w:rPr>
        <w:t>message</w:t>
      </w:r>
      <w:r>
        <w:rPr>
          <w:rFonts w:ascii="Calibri" w:hAnsi="Calibri" w:cs="Courier New"/>
          <w:sz w:val="20"/>
          <w:szCs w:val="20"/>
        </w:rPr>
        <w:t xml:space="preserve"> is printed from the </w:t>
      </w:r>
      <w:r w:rsidRPr="003636A7">
        <w:rPr>
          <w:rFonts w:ascii="Courier New" w:hAnsi="Courier New" w:cs="Courier New"/>
          <w:sz w:val="20"/>
          <w:szCs w:val="20"/>
        </w:rPr>
        <w:t>catch</w:t>
      </w:r>
      <w:r>
        <w:rPr>
          <w:rFonts w:ascii="Calibri" w:hAnsi="Calibri" w:cs="Courier New"/>
          <w:sz w:val="20"/>
          <w:szCs w:val="20"/>
        </w:rPr>
        <w:t xml:space="preserve"> clause in lines 63 – 68: it </w:t>
      </w:r>
      <w:r w:rsidRPr="00DC1610">
        <w:rPr>
          <w:rFonts w:ascii="Calibri" w:hAnsi="Calibri" w:cs="Courier New"/>
          <w:sz w:val="20"/>
          <w:szCs w:val="20"/>
        </w:rPr>
        <w:t>contains</w:t>
      </w:r>
      <w:r>
        <w:rPr>
          <w:rFonts w:ascii="Calibri" w:hAnsi="Calibri" w:cs="Courier New"/>
          <w:sz w:val="20"/>
          <w:szCs w:val="20"/>
        </w:rPr>
        <w:t xml:space="preserve"> the exact state label </w:t>
      </w:r>
      <w:r w:rsidRPr="00EF1463">
        <w:rPr>
          <w:rFonts w:ascii="Courier New" w:hAnsi="Courier New" w:cs="Courier New"/>
          <w:sz w:val="20"/>
          <w:szCs w:val="20"/>
        </w:rPr>
        <w:t>&lt;HOST&gt;</w:t>
      </w:r>
      <w:r>
        <w:rPr>
          <w:rFonts w:ascii="Calibri" w:hAnsi="Calibri" w:cs="Courier New"/>
          <w:sz w:val="20"/>
          <w:szCs w:val="20"/>
        </w:rPr>
        <w:t xml:space="preserve"> in the program at line 52, from where the exception has been </w:t>
      </w:r>
      <w:r w:rsidRPr="00DC1610">
        <w:rPr>
          <w:rFonts w:ascii="Calibri" w:hAnsi="Calibri" w:cs="Courier New"/>
          <w:sz w:val="20"/>
          <w:szCs w:val="20"/>
        </w:rPr>
        <w:t>generated</w:t>
      </w:r>
      <w:r>
        <w:rPr>
          <w:rFonts w:ascii="Calibri" w:hAnsi="Calibri" w:cs="Courier New"/>
          <w:sz w:val="20"/>
          <w:szCs w:val="20"/>
        </w:rPr>
        <w:t>.</w:t>
      </w:r>
    </w:p>
    <w:p w14:paraId="68E9F627" w14:textId="77777777" w:rsidR="001F7B53" w:rsidRDefault="001F7B53" w:rsidP="00567B04">
      <w:pPr>
        <w:pStyle w:val="ListParagraph"/>
        <w:numPr>
          <w:ilvl w:val="0"/>
          <w:numId w:val="47"/>
        </w:numPr>
        <w:spacing w:after="0" w:line="240" w:lineRule="auto"/>
        <w:ind w:right="-270"/>
        <w:rPr>
          <w:rFonts w:ascii="Calibri" w:hAnsi="Calibri" w:cs="Courier New"/>
          <w:sz w:val="20"/>
          <w:szCs w:val="20"/>
        </w:rPr>
      </w:pPr>
      <w:r>
        <w:rPr>
          <w:rFonts w:ascii="Calibri" w:hAnsi="Calibri" w:cs="Courier New"/>
          <w:sz w:val="20"/>
          <w:szCs w:val="20"/>
        </w:rPr>
        <w:lastRenderedPageBreak/>
        <w:t>The second run happens after Hello r</w:t>
      </w:r>
      <w:r w:rsidR="009F48AA">
        <w:rPr>
          <w:rFonts w:ascii="Calibri" w:hAnsi="Calibri" w:cs="Courier New"/>
          <w:sz w:val="20"/>
          <w:szCs w:val="20"/>
        </w:rPr>
        <w:t>untime</w:t>
      </w:r>
      <w:r>
        <w:rPr>
          <w:rFonts w:ascii="Calibri" w:hAnsi="Calibri" w:cs="Courier New"/>
          <w:sz w:val="20"/>
          <w:szCs w:val="20"/>
        </w:rPr>
        <w:t xml:space="preserve"> engine</w:t>
      </w:r>
      <w:r w:rsidR="00DA1573">
        <w:rPr>
          <w:rFonts w:ascii="Calibri" w:hAnsi="Calibr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alibri" w:hAnsi="Calibri" w:cs="Courier New"/>
          <w:sz w:val="20"/>
          <w:szCs w:val="20"/>
        </w:rPr>
        <w:fldChar w:fldCharType="end"/>
      </w:r>
      <w:r>
        <w:rPr>
          <w:rFonts w:ascii="Calibri" w:hAnsi="Calibri" w:cs="Courier New"/>
          <w:sz w:val="20"/>
          <w:szCs w:val="20"/>
        </w:rPr>
        <w:t xml:space="preserve"> has been launched </w:t>
      </w:r>
      <w:r w:rsidR="00681E8B">
        <w:rPr>
          <w:rFonts w:ascii="Calibri" w:hAnsi="Calibri" w:cs="Courier New"/>
          <w:sz w:val="20"/>
          <w:szCs w:val="20"/>
        </w:rPr>
        <w:t xml:space="preserve">as a daemon </w:t>
      </w:r>
      <w:r>
        <w:rPr>
          <w:rFonts w:ascii="Calibri" w:hAnsi="Calibri" w:cs="Courier New"/>
          <w:sz w:val="20"/>
          <w:szCs w:val="20"/>
        </w:rPr>
        <w:t xml:space="preserve">on </w:t>
      </w:r>
      <w:r w:rsidRPr="00C8688C">
        <w:rPr>
          <w:rFonts w:ascii="Courier New" w:hAnsi="Courier New" w:cs="Courier New"/>
          <w:sz w:val="20"/>
          <w:szCs w:val="20"/>
        </w:rPr>
        <w:t>RoyalPenguin2</w:t>
      </w:r>
      <w:r>
        <w:rPr>
          <w:rFonts w:ascii="Calibri" w:hAnsi="Calibri" w:cs="Courier New"/>
          <w:sz w:val="20"/>
          <w:szCs w:val="20"/>
        </w:rPr>
        <w:t xml:space="preserve">: the local engine on </w:t>
      </w:r>
      <w:r w:rsidRPr="00C8688C">
        <w:rPr>
          <w:rFonts w:ascii="Courier New" w:hAnsi="Courier New" w:cs="Courier New"/>
          <w:sz w:val="20"/>
          <w:szCs w:val="20"/>
        </w:rPr>
        <w:t>RoyalPenguin1</w:t>
      </w:r>
      <w:r>
        <w:rPr>
          <w:rFonts w:ascii="Calibri" w:hAnsi="Calibri" w:cs="Courier New"/>
          <w:sz w:val="20"/>
          <w:szCs w:val="20"/>
        </w:rPr>
        <w:t xml:space="preserve"> executes </w:t>
      </w:r>
      <w:r w:rsidRPr="00C8688C">
        <w:rPr>
          <w:rFonts w:ascii="Courier New" w:hAnsi="Courier New" w:cs="Courier New"/>
          <w:sz w:val="20"/>
          <w:szCs w:val="20"/>
        </w:rPr>
        <w:t>test_exception1(hst)</w:t>
      </w:r>
      <w:r>
        <w:rPr>
          <w:rFonts w:ascii="Calibri" w:hAnsi="Calibri" w:cs="Courier New"/>
          <w:sz w:val="20"/>
          <w:szCs w:val="20"/>
        </w:rPr>
        <w:t xml:space="preserve">, which invokes </w:t>
      </w:r>
      <w:r w:rsidRPr="00C50C7F">
        <w:rPr>
          <w:rFonts w:ascii="Courier New" w:hAnsi="Courier New" w:cs="Courier New"/>
          <w:sz w:val="20"/>
          <w:szCs w:val="20"/>
        </w:rPr>
        <w:t>zero_divide</w:t>
      </w:r>
      <w:r w:rsidRPr="00C8688C">
        <w:rPr>
          <w:rFonts w:ascii="Courier New" w:hAnsi="Courier New" w:cs="Courier New"/>
          <w:sz w:val="20"/>
          <w:szCs w:val="20"/>
        </w:rPr>
        <w:t>()</w:t>
      </w:r>
      <w:r>
        <w:rPr>
          <w:rFonts w:ascii="Calibri" w:hAnsi="Calibri" w:cs="Courier New"/>
          <w:sz w:val="20"/>
          <w:szCs w:val="20"/>
        </w:rPr>
        <w:t xml:space="preserve">on </w:t>
      </w:r>
      <w:r w:rsidRPr="00C8688C">
        <w:rPr>
          <w:rFonts w:ascii="Courier New" w:hAnsi="Courier New" w:cs="Courier New"/>
          <w:sz w:val="20"/>
          <w:szCs w:val="20"/>
        </w:rPr>
        <w:t>RoyalPenguin2</w:t>
      </w:r>
      <w:r w:rsidRPr="00C50C7F">
        <w:rPr>
          <w:rFonts w:ascii="Calibri" w:hAnsi="Calibri" w:cs="Courier New"/>
          <w:sz w:val="20"/>
          <w:szCs w:val="20"/>
        </w:rPr>
        <w:t xml:space="preserve"> that </w:t>
      </w:r>
      <w:r w:rsidRPr="00DC1610">
        <w:rPr>
          <w:rFonts w:ascii="Calibri" w:hAnsi="Calibri" w:cs="Courier New"/>
          <w:sz w:val="20"/>
          <w:szCs w:val="20"/>
        </w:rPr>
        <w:t>causes</w:t>
      </w:r>
      <w:r w:rsidRPr="00C50C7F">
        <w:rPr>
          <w:rFonts w:ascii="Calibri" w:hAnsi="Calibri" w:cs="Courier New"/>
          <w:sz w:val="20"/>
          <w:szCs w:val="20"/>
        </w:rPr>
        <w:t xml:space="preserve"> a local exception </w:t>
      </w:r>
      <w:r w:rsidRPr="00C50C7F">
        <w:rPr>
          <w:rFonts w:ascii="Courier New" w:hAnsi="Courier New" w:cs="Courier New"/>
          <w:sz w:val="20"/>
          <w:szCs w:val="20"/>
        </w:rPr>
        <w:t>17</w:t>
      </w:r>
      <w:r>
        <w:rPr>
          <w:rFonts w:ascii="Courier New" w:hAnsi="Courier New" w:cs="Courier New"/>
          <w:sz w:val="20"/>
          <w:szCs w:val="20"/>
        </w:rPr>
        <w:t>: &lt;</w:t>
      </w:r>
      <w:r w:rsidRPr="00C8688C">
        <w:rPr>
          <w:rFonts w:ascii="Courier New" w:hAnsi="Courier New" w:cs="Courier New"/>
          <w:sz w:val="20"/>
          <w:szCs w:val="20"/>
        </w:rPr>
        <w:t>division by zero&gt;</w:t>
      </w:r>
      <w:r>
        <w:rPr>
          <w:rFonts w:ascii="Calibri" w:hAnsi="Calibri" w:cs="Courier New"/>
          <w:sz w:val="20"/>
          <w:szCs w:val="20"/>
        </w:rPr>
        <w:t xml:space="preserve"> on </w:t>
      </w:r>
      <w:r w:rsidRPr="00C8688C">
        <w:rPr>
          <w:rFonts w:ascii="Courier New" w:hAnsi="Courier New" w:cs="Courier New"/>
          <w:sz w:val="20"/>
          <w:szCs w:val="20"/>
        </w:rPr>
        <w:t>RoyalPenguin2</w:t>
      </w:r>
      <w:r>
        <w:rPr>
          <w:rFonts w:ascii="Calibri" w:hAnsi="Calibri" w:cs="Courier New"/>
          <w:sz w:val="20"/>
          <w:szCs w:val="20"/>
        </w:rPr>
        <w:t xml:space="preserve">. That exception is transferred from </w:t>
      </w:r>
      <w:r w:rsidRPr="00C8688C">
        <w:rPr>
          <w:rFonts w:ascii="Courier New" w:hAnsi="Courier New" w:cs="Courier New"/>
          <w:sz w:val="20"/>
          <w:szCs w:val="20"/>
        </w:rPr>
        <w:t>RoyalPenguin2</w:t>
      </w:r>
      <w:r>
        <w:rPr>
          <w:rFonts w:ascii="Calibri" w:hAnsi="Calibri" w:cs="Courier New"/>
          <w:sz w:val="20"/>
          <w:szCs w:val="20"/>
        </w:rPr>
        <w:t xml:space="preserve"> back onto </w:t>
      </w:r>
      <w:r w:rsidRPr="00C8688C">
        <w:rPr>
          <w:rFonts w:ascii="Courier New" w:hAnsi="Courier New" w:cs="Courier New"/>
          <w:sz w:val="20"/>
          <w:szCs w:val="20"/>
        </w:rPr>
        <w:t>RoyalPenguin1</w:t>
      </w:r>
      <w:r>
        <w:rPr>
          <w:rFonts w:ascii="Calibri" w:hAnsi="Calibri" w:cs="Courier New"/>
          <w:sz w:val="20"/>
          <w:szCs w:val="20"/>
        </w:rPr>
        <w:t xml:space="preserve"> by the r</w:t>
      </w:r>
      <w:r w:rsidR="009F48AA">
        <w:rPr>
          <w:rFonts w:ascii="Calibri" w:hAnsi="Calibri" w:cs="Courier New"/>
          <w:sz w:val="20"/>
          <w:szCs w:val="20"/>
        </w:rPr>
        <w:t>untime</w:t>
      </w:r>
      <w:r>
        <w:rPr>
          <w:rFonts w:ascii="Calibri" w:hAnsi="Calibri" w:cs="Courier New"/>
          <w:sz w:val="20"/>
          <w:szCs w:val="20"/>
        </w:rPr>
        <w:t xml:space="preserve"> engines, transparently to the running program, which then prints it on the screen of </w:t>
      </w:r>
      <w:r w:rsidRPr="00C8688C">
        <w:rPr>
          <w:rFonts w:ascii="Courier New" w:hAnsi="Courier New" w:cs="Courier New"/>
          <w:sz w:val="20"/>
          <w:szCs w:val="20"/>
        </w:rPr>
        <w:t>RoyalPenguin1</w:t>
      </w:r>
      <w:r>
        <w:rPr>
          <w:rFonts w:ascii="Calibri" w:hAnsi="Calibri" w:cs="Courier New"/>
          <w:sz w:val="20"/>
          <w:szCs w:val="20"/>
        </w:rPr>
        <w:t xml:space="preserve">. After that, </w:t>
      </w:r>
      <w:r w:rsidRPr="00EF1463">
        <w:rPr>
          <w:rFonts w:ascii="Courier New" w:hAnsi="Courier New" w:cs="Courier New"/>
          <w:sz w:val="20"/>
          <w:szCs w:val="20"/>
        </w:rPr>
        <w:t>test_exception2()</w:t>
      </w:r>
      <w:r>
        <w:rPr>
          <w:rFonts w:ascii="Calibri" w:hAnsi="Calibri" w:cs="Courier New"/>
          <w:sz w:val="20"/>
          <w:szCs w:val="20"/>
        </w:rPr>
        <w:t xml:space="preserve"> is called, which, in turn, calls </w:t>
      </w:r>
      <w:r w:rsidRPr="00EF1463">
        <w:rPr>
          <w:rFonts w:ascii="Courier New" w:hAnsi="Courier New" w:cs="Courier New"/>
          <w:sz w:val="20"/>
          <w:szCs w:val="20"/>
        </w:rPr>
        <w:t>test_exception3()</w:t>
      </w:r>
      <w:r>
        <w:rPr>
          <w:rFonts w:ascii="Calibri" w:hAnsi="Calibri" w:cs="Courier New"/>
          <w:sz w:val="20"/>
          <w:szCs w:val="20"/>
        </w:rPr>
        <w:t xml:space="preserve">. They both </w:t>
      </w:r>
      <w:r w:rsidRPr="00DC1610">
        <w:rPr>
          <w:rFonts w:ascii="Calibri" w:hAnsi="Calibri" w:cs="Courier New"/>
          <w:sz w:val="20"/>
          <w:szCs w:val="20"/>
        </w:rPr>
        <w:t>generate</w:t>
      </w:r>
      <w:r>
        <w:rPr>
          <w:rFonts w:ascii="Calibri" w:hAnsi="Calibri" w:cs="Courier New"/>
          <w:sz w:val="20"/>
          <w:szCs w:val="20"/>
        </w:rPr>
        <w:t xml:space="preserve"> an exception – one </w:t>
      </w:r>
      <w:r>
        <w:rPr>
          <w:rFonts w:ascii="Courier New" w:hAnsi="Courier New" w:cs="Courier New"/>
          <w:sz w:val="20"/>
          <w:szCs w:val="20"/>
        </w:rPr>
        <w:t>17: &lt;</w:t>
      </w:r>
      <w:r w:rsidRPr="00C8688C">
        <w:rPr>
          <w:rFonts w:ascii="Courier New" w:hAnsi="Courier New" w:cs="Courier New"/>
          <w:sz w:val="20"/>
          <w:szCs w:val="20"/>
        </w:rPr>
        <w:t>division by zero&gt;</w:t>
      </w:r>
      <w:r>
        <w:rPr>
          <w:rFonts w:ascii="Calibri" w:hAnsi="Calibri" w:cs="Courier New"/>
          <w:sz w:val="20"/>
          <w:szCs w:val="20"/>
        </w:rPr>
        <w:t xml:space="preserve"> and another </w:t>
      </w:r>
      <w:r w:rsidRPr="00EF1463">
        <w:rPr>
          <w:rFonts w:ascii="Courier New" w:hAnsi="Courier New" w:cs="Courier New"/>
          <w:sz w:val="20"/>
          <w:szCs w:val="20"/>
        </w:rPr>
        <w:t>1: &lt;no memory&gt;</w:t>
      </w:r>
      <w:r>
        <w:rPr>
          <w:rFonts w:ascii="Calibri" w:hAnsi="Calibri" w:cs="Courier New"/>
          <w:sz w:val="20"/>
          <w:szCs w:val="20"/>
        </w:rPr>
        <w:t xml:space="preserve">. However, this time the </w:t>
      </w:r>
      <w:r w:rsidRPr="003636A7">
        <w:rPr>
          <w:rFonts w:ascii="Courier New" w:hAnsi="Courier New" w:cs="Courier New"/>
          <w:sz w:val="20"/>
          <w:szCs w:val="20"/>
        </w:rPr>
        <w:t>catch</w:t>
      </w:r>
      <w:r>
        <w:rPr>
          <w:rFonts w:ascii="Calibri" w:hAnsi="Calibri" w:cs="Courier New"/>
          <w:sz w:val="20"/>
          <w:szCs w:val="20"/>
        </w:rPr>
        <w:t xml:space="preserve"> clauses in lines 63 – 68 and 77 – 82 print the exact state labels </w:t>
      </w:r>
      <w:r w:rsidRPr="00FE791D">
        <w:rPr>
          <w:rFonts w:ascii="Courier New" w:hAnsi="Courier New" w:cs="Courier New"/>
          <w:sz w:val="20"/>
          <w:szCs w:val="20"/>
        </w:rPr>
        <w:t>&lt;REMOTE_EXCEPTIO</w:t>
      </w:r>
      <w:r w:rsidRPr="00EF1463">
        <w:rPr>
          <w:rFonts w:ascii="Courier New" w:hAnsi="Courier New" w:cs="Courier New"/>
          <w:sz w:val="20"/>
          <w:szCs w:val="20"/>
        </w:rPr>
        <w:t>N&gt;</w:t>
      </w:r>
      <w:r>
        <w:rPr>
          <w:rFonts w:ascii="Calibri" w:hAnsi="Calibri" w:cs="Courier New"/>
          <w:sz w:val="20"/>
          <w:szCs w:val="20"/>
        </w:rPr>
        <w:t xml:space="preserve"> and </w:t>
      </w:r>
      <w:r w:rsidRPr="00EF1463">
        <w:rPr>
          <w:rFonts w:ascii="Courier New" w:hAnsi="Courier New" w:cs="Courier New"/>
          <w:sz w:val="20"/>
          <w:szCs w:val="20"/>
        </w:rPr>
        <w:t>&lt;MEMORY&gt;</w:t>
      </w:r>
      <w:r>
        <w:rPr>
          <w:rFonts w:ascii="Calibri" w:hAnsi="Calibri" w:cs="Courier New"/>
          <w:sz w:val="20"/>
          <w:szCs w:val="20"/>
        </w:rPr>
        <w:t xml:space="preserve"> from where the </w:t>
      </w:r>
      <w:r w:rsidRPr="00DC1610">
        <w:rPr>
          <w:rFonts w:ascii="Calibri" w:hAnsi="Calibri" w:cs="Courier New"/>
          <w:sz w:val="20"/>
          <w:szCs w:val="20"/>
        </w:rPr>
        <w:t>respective</w:t>
      </w:r>
      <w:r>
        <w:rPr>
          <w:rFonts w:ascii="Calibri" w:hAnsi="Calibri" w:cs="Courier New"/>
          <w:sz w:val="20"/>
          <w:szCs w:val="20"/>
        </w:rPr>
        <w:t xml:space="preserve"> exceptions have been </w:t>
      </w:r>
      <w:r w:rsidRPr="00DC1610">
        <w:rPr>
          <w:rFonts w:ascii="Calibri" w:hAnsi="Calibri" w:cs="Courier New"/>
          <w:sz w:val="20"/>
          <w:szCs w:val="20"/>
        </w:rPr>
        <w:t>generated</w:t>
      </w:r>
      <w:r>
        <w:rPr>
          <w:rFonts w:ascii="Calibri" w:hAnsi="Calibri" w:cs="Courier New"/>
          <w:sz w:val="20"/>
          <w:szCs w:val="20"/>
        </w:rPr>
        <w:t xml:space="preserve">. Still, </w:t>
      </w:r>
      <w:r w:rsidRPr="00EF1463">
        <w:rPr>
          <w:rFonts w:ascii="Courier New" w:hAnsi="Courier New" w:cs="Courier New"/>
          <w:sz w:val="20"/>
          <w:szCs w:val="20"/>
        </w:rPr>
        <w:t>main()</w:t>
      </w:r>
      <w:r>
        <w:rPr>
          <w:rFonts w:ascii="Calibri" w:hAnsi="Calibri" w:cs="Courier New"/>
          <w:sz w:val="20"/>
          <w:szCs w:val="20"/>
        </w:rPr>
        <w:t xml:space="preserve"> generates an exception </w:t>
      </w:r>
      <w:r w:rsidRPr="00EF1463">
        <w:rPr>
          <w:rFonts w:ascii="Courier New" w:hAnsi="Courier New" w:cs="Courier New"/>
          <w:sz w:val="20"/>
          <w:szCs w:val="20"/>
        </w:rPr>
        <w:t>1: &lt;no memory&gt;</w:t>
      </w:r>
      <w:r>
        <w:rPr>
          <w:rFonts w:ascii="Calibri" w:hAnsi="Calibri" w:cs="Courier New"/>
          <w:sz w:val="20"/>
          <w:szCs w:val="20"/>
        </w:rPr>
        <w:t xml:space="preserve"> without knowing the exception’s state.</w:t>
      </w:r>
    </w:p>
    <w:p w14:paraId="72952117" w14:textId="77777777" w:rsidR="001F7B53" w:rsidRDefault="001F7B53" w:rsidP="00567B04">
      <w:pPr>
        <w:pStyle w:val="ListParagraph"/>
        <w:numPr>
          <w:ilvl w:val="0"/>
          <w:numId w:val="47"/>
        </w:numPr>
        <w:spacing w:after="0" w:line="240" w:lineRule="auto"/>
        <w:rPr>
          <w:rFonts w:ascii="Calibri" w:hAnsi="Calibri" w:cs="Courier New"/>
          <w:sz w:val="20"/>
          <w:szCs w:val="20"/>
        </w:rPr>
      </w:pPr>
      <w:r>
        <w:rPr>
          <w:rFonts w:ascii="Calibri" w:hAnsi="Calibri" w:cs="Courier New"/>
          <w:sz w:val="20"/>
          <w:szCs w:val="20"/>
        </w:rPr>
        <w:t xml:space="preserve">The third run has too many arguments on its command line – this </w:t>
      </w:r>
      <w:r w:rsidRPr="00DC1610">
        <w:rPr>
          <w:rFonts w:ascii="Calibri" w:hAnsi="Calibri" w:cs="Courier New"/>
          <w:sz w:val="20"/>
          <w:szCs w:val="20"/>
        </w:rPr>
        <w:t>causes</w:t>
      </w:r>
      <w:r>
        <w:rPr>
          <w:rFonts w:ascii="Calibri" w:hAnsi="Calibri" w:cs="Courier New"/>
          <w:sz w:val="20"/>
          <w:szCs w:val="20"/>
        </w:rPr>
        <w:t xml:space="preserve"> a local user exception </w:t>
      </w:r>
      <w:r w:rsidRPr="00C8688C">
        <w:rPr>
          <w:rFonts w:ascii="Courier New" w:hAnsi="Courier New" w:cs="Courier New"/>
          <w:sz w:val="20"/>
          <w:szCs w:val="20"/>
        </w:rPr>
        <w:t>511</w:t>
      </w:r>
      <w:r>
        <w:rPr>
          <w:rFonts w:ascii="Calibri" w:hAnsi="Calibri" w:cs="Courier New"/>
          <w:sz w:val="20"/>
          <w:szCs w:val="20"/>
        </w:rPr>
        <w:t xml:space="preserve"> on </w:t>
      </w:r>
      <w:r w:rsidRPr="00C8688C">
        <w:rPr>
          <w:rFonts w:ascii="Courier New" w:hAnsi="Courier New" w:cs="Courier New"/>
          <w:sz w:val="20"/>
          <w:szCs w:val="20"/>
        </w:rPr>
        <w:t>RoyalPenguin1</w:t>
      </w:r>
      <w:r>
        <w:rPr>
          <w:rFonts w:ascii="Calibri" w:hAnsi="Calibri" w:cs="Courier New"/>
          <w:sz w:val="20"/>
          <w:szCs w:val="20"/>
        </w:rPr>
        <w:t xml:space="preserve"> in line 51, caught in lines 63 -- 68. Again, the printed </w:t>
      </w:r>
      <w:r w:rsidRPr="00DC1610">
        <w:rPr>
          <w:rFonts w:ascii="Calibri" w:hAnsi="Calibri" w:cs="Courier New"/>
          <w:sz w:val="20"/>
          <w:szCs w:val="20"/>
        </w:rPr>
        <w:t>message</w:t>
      </w:r>
      <w:r>
        <w:rPr>
          <w:rFonts w:ascii="Calibri" w:hAnsi="Calibri" w:cs="Courier New"/>
          <w:sz w:val="20"/>
          <w:szCs w:val="20"/>
        </w:rPr>
        <w:t xml:space="preserve"> </w:t>
      </w:r>
      <w:r w:rsidRPr="00DC1610">
        <w:rPr>
          <w:rFonts w:ascii="Calibri" w:hAnsi="Calibri" w:cs="Courier New"/>
          <w:sz w:val="20"/>
          <w:szCs w:val="20"/>
        </w:rPr>
        <w:t>contains</w:t>
      </w:r>
      <w:r>
        <w:rPr>
          <w:rFonts w:ascii="Calibri" w:hAnsi="Calibri" w:cs="Courier New"/>
          <w:sz w:val="20"/>
          <w:szCs w:val="20"/>
        </w:rPr>
        <w:t xml:space="preserve"> the exception’s state name </w:t>
      </w:r>
      <w:r w:rsidRPr="00EF1463">
        <w:rPr>
          <w:rFonts w:ascii="Courier New" w:hAnsi="Courier New" w:cs="Courier New"/>
          <w:sz w:val="20"/>
          <w:szCs w:val="20"/>
        </w:rPr>
        <w:t>&lt;ARGS&gt;</w:t>
      </w:r>
      <w:r>
        <w:rPr>
          <w:rFonts w:ascii="Calibri" w:hAnsi="Calibri" w:cs="Courier New"/>
          <w:sz w:val="20"/>
          <w:szCs w:val="20"/>
        </w:rPr>
        <w:t xml:space="preserve">. Other messages in that run </w:t>
      </w:r>
      <w:r w:rsidRPr="00C50C7F">
        <w:rPr>
          <w:rFonts w:ascii="Calibri" w:hAnsi="Calibri" w:cs="Courier New"/>
          <w:sz w:val="20"/>
          <w:szCs w:val="20"/>
        </w:rPr>
        <w:t>are</w:t>
      </w:r>
      <w:r>
        <w:rPr>
          <w:rFonts w:ascii="Calibri" w:hAnsi="Calibri" w:cs="Courier New"/>
          <w:sz w:val="20"/>
          <w:szCs w:val="20"/>
        </w:rPr>
        <w:t xml:space="preserve"> </w:t>
      </w:r>
      <w:r w:rsidRPr="00DC1610">
        <w:rPr>
          <w:rFonts w:ascii="Calibri" w:hAnsi="Calibri" w:cs="Courier New"/>
          <w:sz w:val="20"/>
          <w:szCs w:val="20"/>
        </w:rPr>
        <w:t>generated</w:t>
      </w:r>
      <w:r>
        <w:rPr>
          <w:rFonts w:ascii="Calibri" w:hAnsi="Calibri" w:cs="Courier New"/>
          <w:sz w:val="20"/>
          <w:szCs w:val="20"/>
        </w:rPr>
        <w:t xml:space="preserve"> by </w:t>
      </w:r>
      <w:r w:rsidRPr="00EF1463">
        <w:rPr>
          <w:rFonts w:ascii="Courier New" w:hAnsi="Courier New" w:cs="Courier New"/>
          <w:sz w:val="20"/>
          <w:szCs w:val="20"/>
        </w:rPr>
        <w:t>main()</w:t>
      </w:r>
      <w:r>
        <w:rPr>
          <w:rFonts w:ascii="Calibri" w:hAnsi="Calibri" w:cs="Courier New"/>
          <w:sz w:val="20"/>
          <w:szCs w:val="20"/>
        </w:rPr>
        <w:t xml:space="preserve"> and </w:t>
      </w:r>
      <w:r w:rsidRPr="00EF1463">
        <w:rPr>
          <w:rFonts w:ascii="Courier New" w:hAnsi="Courier New" w:cs="Courier New"/>
          <w:sz w:val="20"/>
          <w:szCs w:val="20"/>
        </w:rPr>
        <w:t>test_exception1()</w:t>
      </w:r>
      <w:r>
        <w:rPr>
          <w:rFonts w:ascii="Calibri" w:hAnsi="Calibri" w:cs="Courier New"/>
          <w:sz w:val="20"/>
          <w:szCs w:val="20"/>
        </w:rPr>
        <w:t xml:space="preserve"> which do not output exception’s states.</w:t>
      </w:r>
    </w:p>
    <w:p w14:paraId="5E2367EA" w14:textId="77777777" w:rsidR="001F7B53" w:rsidRDefault="001630DF" w:rsidP="00567B04">
      <w:pPr>
        <w:pStyle w:val="ListParagraph"/>
        <w:numPr>
          <w:ilvl w:val="0"/>
          <w:numId w:val="47"/>
        </w:numPr>
        <w:spacing w:after="0" w:line="240" w:lineRule="auto"/>
        <w:rPr>
          <w:rFonts w:ascii="Calibri" w:hAnsi="Calibri" w:cs="Courier New"/>
          <w:sz w:val="20"/>
          <w:szCs w:val="20"/>
        </w:rPr>
      </w:pPr>
      <w:r>
        <w:rPr>
          <w:rFonts w:ascii="Calibri" w:hAnsi="Calibri" w:cs="Courier New"/>
          <w:sz w:val="20"/>
          <w:szCs w:val="20"/>
        </w:rPr>
        <w:t>The</w:t>
      </w:r>
      <w:r w:rsidR="001F7B53">
        <w:rPr>
          <w:rFonts w:ascii="Calibri" w:hAnsi="Calibri" w:cs="Courier New"/>
          <w:sz w:val="20"/>
          <w:szCs w:val="20"/>
        </w:rPr>
        <w:t xml:space="preserve"> state </w:t>
      </w:r>
      <w:r w:rsidR="001F7B53" w:rsidRPr="00EF1463">
        <w:rPr>
          <w:rFonts w:ascii="Courier New" w:hAnsi="Courier New" w:cs="Courier New"/>
          <w:sz w:val="20"/>
          <w:szCs w:val="20"/>
        </w:rPr>
        <w:t>EXCEPTION3</w:t>
      </w:r>
      <w:r w:rsidR="001F7B53">
        <w:rPr>
          <w:rFonts w:ascii="Calibri" w:hAnsi="Calibri" w:cs="Courier New"/>
          <w:sz w:val="20"/>
          <w:szCs w:val="20"/>
        </w:rPr>
        <w:t xml:space="preserve"> from line 58 does not appear in any output from </w:t>
      </w:r>
      <w:r w:rsidR="001F7B53" w:rsidRPr="00EF1463">
        <w:rPr>
          <w:rFonts w:ascii="Courier New" w:hAnsi="Courier New" w:cs="Courier New"/>
          <w:sz w:val="20"/>
          <w:szCs w:val="20"/>
        </w:rPr>
        <w:t>test_exception3()</w:t>
      </w:r>
      <w:r w:rsidR="001F7B53">
        <w:rPr>
          <w:rFonts w:ascii="Calibri" w:hAnsi="Calibri" w:cs="Courier New"/>
          <w:sz w:val="20"/>
          <w:szCs w:val="20"/>
        </w:rPr>
        <w:t xml:space="preserve">. This </w:t>
      </w:r>
      <w:r w:rsidR="00F13E14">
        <w:rPr>
          <w:rFonts w:ascii="Calibri" w:hAnsi="Calibri" w:cs="Courier New"/>
          <w:sz w:val="20"/>
          <w:szCs w:val="20"/>
        </w:rPr>
        <w:t>happens</w:t>
      </w:r>
      <w:r w:rsidR="001F7B53">
        <w:rPr>
          <w:rFonts w:ascii="Calibri" w:hAnsi="Calibri" w:cs="Courier New"/>
          <w:sz w:val="20"/>
          <w:szCs w:val="20"/>
        </w:rPr>
        <w:t xml:space="preserve"> because state labels are stacked up upon method calls – </w:t>
      </w:r>
      <w:r w:rsidR="001F7B53" w:rsidRPr="00EF1463">
        <w:rPr>
          <w:rFonts w:ascii="Courier New" w:hAnsi="Courier New" w:cs="Courier New"/>
          <w:sz w:val="20"/>
          <w:szCs w:val="20"/>
        </w:rPr>
        <w:t>test_exception3()</w:t>
      </w:r>
      <w:r w:rsidR="001F7B53">
        <w:rPr>
          <w:rFonts w:ascii="Calibri" w:hAnsi="Calibri" w:cs="Courier New"/>
          <w:sz w:val="20"/>
          <w:szCs w:val="20"/>
        </w:rPr>
        <w:t xml:space="preserve"> uses its own states. </w:t>
      </w:r>
      <w:r w:rsidR="001F7B53" w:rsidRPr="00C50C7F">
        <w:rPr>
          <w:rFonts w:ascii="Calibri" w:hAnsi="Calibri" w:cs="Courier New"/>
          <w:sz w:val="20"/>
          <w:szCs w:val="20"/>
        </w:rPr>
        <w:t xml:space="preserve">Moreover, after returning from </w:t>
      </w:r>
      <w:r w:rsidR="001F7B53" w:rsidRPr="00C50C7F">
        <w:rPr>
          <w:rFonts w:ascii="Courier New" w:hAnsi="Courier New" w:cs="Courier New"/>
          <w:sz w:val="20"/>
          <w:szCs w:val="20"/>
        </w:rPr>
        <w:t>test_exception3()</w:t>
      </w:r>
      <w:r w:rsidR="001F7B53" w:rsidRPr="00C50C7F">
        <w:rPr>
          <w:rFonts w:ascii="Calibri" w:hAnsi="Calibri" w:cs="Courier New"/>
          <w:sz w:val="20"/>
          <w:szCs w:val="20"/>
        </w:rPr>
        <w:t xml:space="preserve">, the state is </w:t>
      </w:r>
      <w:r w:rsidR="001F7B53" w:rsidRPr="00DC1610">
        <w:rPr>
          <w:rFonts w:ascii="Calibri" w:hAnsi="Calibri" w:cs="Courier New"/>
          <w:sz w:val="20"/>
          <w:szCs w:val="20"/>
        </w:rPr>
        <w:t>immediately</w:t>
      </w:r>
      <w:r w:rsidR="001F7B53" w:rsidRPr="00C50C7F">
        <w:rPr>
          <w:rFonts w:ascii="Calibri" w:hAnsi="Calibri" w:cs="Courier New"/>
          <w:sz w:val="20"/>
          <w:szCs w:val="20"/>
        </w:rPr>
        <w:t xml:space="preserve"> changed to </w:t>
      </w:r>
      <w:r w:rsidR="001F7B53" w:rsidRPr="00C50C7F">
        <w:rPr>
          <w:rFonts w:ascii="Courier New" w:hAnsi="Courier New" w:cs="Courier New"/>
          <w:sz w:val="20"/>
          <w:szCs w:val="20"/>
        </w:rPr>
        <w:t>MEMORY</w:t>
      </w:r>
      <w:r w:rsidR="001F7B53" w:rsidRPr="00C50C7F">
        <w:rPr>
          <w:rFonts w:ascii="Calibri" w:hAnsi="Calibri" w:cs="Courier New"/>
          <w:sz w:val="20"/>
          <w:szCs w:val="20"/>
        </w:rPr>
        <w:t>; then that state is used in the output, in lines 63 – 68.</w:t>
      </w:r>
    </w:p>
    <w:p w14:paraId="0F565FE4" w14:textId="77777777" w:rsidR="00542621" w:rsidRDefault="00542621" w:rsidP="00D565EB">
      <w:pPr>
        <w:pStyle w:val="Heading4"/>
      </w:pPr>
      <w:bookmarkStart w:id="7458" w:name="_Toc394515830"/>
      <w:bookmarkStart w:id="7459" w:name="_Toc394564562"/>
      <w:bookmarkStart w:id="7460" w:name="_Toc394664772"/>
      <w:bookmarkStart w:id="7461" w:name="_Toc394668988"/>
      <w:bookmarkStart w:id="7462" w:name="_Toc394919757"/>
      <w:bookmarkStart w:id="7463" w:name="_Toc394958139"/>
      <w:bookmarkStart w:id="7464" w:name="_Toc394958853"/>
      <w:bookmarkStart w:id="7465" w:name="_Toc395005744"/>
      <w:bookmarkStart w:id="7466" w:name="_Toc395011513"/>
      <w:bookmarkStart w:id="7467" w:name="_Toc395012364"/>
      <w:bookmarkStart w:id="7468" w:name="_Toc395034859"/>
      <w:bookmarkStart w:id="7469" w:name="_Toc395172138"/>
      <w:bookmarkStart w:id="7470" w:name="_Toc395863334"/>
      <w:bookmarkStart w:id="7471" w:name="_Toc396031706"/>
      <w:bookmarkStart w:id="7472" w:name="_Toc396938221"/>
      <w:bookmarkStart w:id="7473" w:name="_Toc396979216"/>
      <w:bookmarkStart w:id="7474" w:name="_Toc396981829"/>
      <w:bookmarkStart w:id="7475" w:name="_Toc397075995"/>
      <w:bookmarkStart w:id="7476" w:name="_Toc397200821"/>
      <w:bookmarkStart w:id="7477" w:name="_Toc397249098"/>
      <w:bookmarkStart w:id="7478" w:name="_Toc397332473"/>
      <w:bookmarkStart w:id="7479" w:name="_Toc397339335"/>
      <w:bookmarkStart w:id="7480" w:name="_Toc397423000"/>
      <w:bookmarkStart w:id="7481" w:name="_Toc397498725"/>
      <w:bookmarkStart w:id="7482" w:name="_Toc397507066"/>
      <w:bookmarkStart w:id="7483" w:name="_Toc397529797"/>
      <w:bookmarkStart w:id="7484" w:name="_Toc397590516"/>
      <w:bookmarkStart w:id="7485" w:name="_Toc397593132"/>
      <w:bookmarkStart w:id="7486" w:name="_Toc397596140"/>
      <w:bookmarkStart w:id="7487" w:name="_Toc397618985"/>
      <w:bookmarkStart w:id="7488" w:name="_Toc398738373"/>
      <w:bookmarkStart w:id="7489" w:name="_Toc398811002"/>
      <w:bookmarkStart w:id="7490" w:name="_Toc399366118"/>
      <w:bookmarkStart w:id="7491" w:name="_Toc399622879"/>
      <w:bookmarkStart w:id="7492" w:name="_Toc400041885"/>
      <w:bookmarkStart w:id="7493" w:name="_Toc400230059"/>
      <w:bookmarkStart w:id="7494" w:name="_Toc400286480"/>
      <w:bookmarkStart w:id="7495" w:name="_Toc400287026"/>
      <w:bookmarkStart w:id="7496" w:name="_Toc400445469"/>
      <w:bookmarkStart w:id="7497" w:name="_Toc401568440"/>
      <w:bookmarkStart w:id="7498" w:name="_Toc401699206"/>
      <w:bookmarkStart w:id="7499" w:name="_Toc401748503"/>
      <w:bookmarkStart w:id="7500" w:name="_Toc401748797"/>
      <w:bookmarkStart w:id="7501" w:name="_Toc401749091"/>
      <w:bookmarkStart w:id="7502" w:name="_Toc401836676"/>
      <w:bookmarkStart w:id="7503" w:name="_Toc401921161"/>
      <w:bookmarkStart w:id="7504" w:name="_Toc404090127"/>
      <w:bookmarkStart w:id="7505" w:name="_Toc404613057"/>
      <w:bookmarkStart w:id="7506" w:name="_Toc520407218"/>
      <w:r>
        <w:t>High Availability Monitoring</w:t>
      </w:r>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p>
    <w:p w14:paraId="7FA9662C" w14:textId="77777777" w:rsidR="00542621" w:rsidRPr="00542621" w:rsidRDefault="00681E8B" w:rsidP="00542621">
      <w:pPr>
        <w:spacing w:after="0" w:line="240" w:lineRule="auto"/>
        <w:rPr>
          <w:rFonts w:ascii="Calibri" w:hAnsi="Calibri" w:cs="Courier New"/>
          <w:sz w:val="20"/>
          <w:szCs w:val="20"/>
        </w:rPr>
      </w:pPr>
      <w:r>
        <w:rPr>
          <w:rFonts w:ascii="Calibri" w:hAnsi="Calibri" w:cs="Courier New"/>
          <w:sz w:val="20"/>
          <w:szCs w:val="20"/>
        </w:rPr>
        <w:t>By calling</w:t>
      </w:r>
      <w:r w:rsidR="00542621">
        <w:rPr>
          <w:rFonts w:ascii="Calibri" w:hAnsi="Calibri" w:cs="Courier New"/>
          <w:sz w:val="20"/>
          <w:szCs w:val="20"/>
        </w:rPr>
        <w:t xml:space="preserve"> method </w:t>
      </w:r>
      <w:r w:rsidR="00542621" w:rsidRPr="00542621">
        <w:rPr>
          <w:rFonts w:ascii="Courier New" w:hAnsi="Courier New" w:cs="Courier New"/>
          <w:sz w:val="20"/>
          <w:szCs w:val="20"/>
        </w:rPr>
        <w:t>queue.get_label()</w:t>
      </w:r>
      <w:r w:rsidR="00542621">
        <w:rPr>
          <w:rFonts w:ascii="Calibri" w:hAnsi="Calibri" w:cs="Courier New"/>
          <w:sz w:val="20"/>
          <w:szCs w:val="20"/>
        </w:rPr>
        <w:t xml:space="preserve">, any queue can examine state labels from any other queue, not just from the current queue </w:t>
      </w:r>
      <w:r w:rsidR="00542621" w:rsidRPr="00542621">
        <w:rPr>
          <w:rFonts w:ascii="Courier New" w:hAnsi="Courier New" w:cs="Courier New"/>
          <w:sz w:val="20"/>
          <w:szCs w:val="20"/>
        </w:rPr>
        <w:t>this_queue</w:t>
      </w:r>
      <w:r w:rsidR="00542621">
        <w:rPr>
          <w:rFonts w:ascii="Calibri" w:hAnsi="Calibri" w:cs="Courier New"/>
          <w:sz w:val="20"/>
          <w:szCs w:val="20"/>
        </w:rPr>
        <w:t xml:space="preserve">. Therefore, state labels can be used by one thread </w:t>
      </w:r>
      <w:proofErr w:type="gramStart"/>
      <w:r w:rsidR="00542621">
        <w:rPr>
          <w:rFonts w:ascii="Calibri" w:hAnsi="Calibri" w:cs="Courier New"/>
          <w:sz w:val="20"/>
          <w:szCs w:val="20"/>
        </w:rPr>
        <w:t>in order to</w:t>
      </w:r>
      <w:proofErr w:type="gramEnd"/>
      <w:r w:rsidR="00542621">
        <w:rPr>
          <w:rFonts w:ascii="Calibri" w:hAnsi="Calibri" w:cs="Courier New"/>
          <w:sz w:val="20"/>
          <w:szCs w:val="20"/>
        </w:rPr>
        <w:t xml:space="preserve"> monitor the progress or failure of any number of other threads. Combined with handling </w:t>
      </w:r>
      <w:r>
        <w:rPr>
          <w:rFonts w:ascii="Calibri" w:hAnsi="Calibri" w:cs="Courier New"/>
          <w:sz w:val="20"/>
          <w:szCs w:val="20"/>
        </w:rPr>
        <w:t xml:space="preserve">exceptions and </w:t>
      </w:r>
      <w:r w:rsidR="00542621">
        <w:rPr>
          <w:rFonts w:ascii="Calibri" w:hAnsi="Calibri" w:cs="Courier New"/>
          <w:sz w:val="20"/>
          <w:szCs w:val="20"/>
        </w:rPr>
        <w:t xml:space="preserve">timeouts as described in the next sections </w:t>
      </w:r>
      <w:r w:rsidR="00542621">
        <w:rPr>
          <w:rFonts w:ascii="Calibri" w:hAnsi="Calibri" w:cs="Courier New"/>
          <w:sz w:val="20"/>
          <w:szCs w:val="20"/>
        </w:rPr>
        <w:fldChar w:fldCharType="begin"/>
      </w:r>
      <w:r w:rsidR="00542621">
        <w:rPr>
          <w:rFonts w:ascii="Calibri" w:hAnsi="Calibri" w:cs="Courier New"/>
          <w:sz w:val="20"/>
          <w:szCs w:val="20"/>
        </w:rPr>
        <w:instrText xml:space="preserve"> REF _Ref380609691 \r \h </w:instrText>
      </w:r>
      <w:r w:rsidR="00542621">
        <w:rPr>
          <w:rFonts w:ascii="Calibri" w:hAnsi="Calibri" w:cs="Courier New"/>
          <w:sz w:val="20"/>
          <w:szCs w:val="20"/>
        </w:rPr>
      </w:r>
      <w:r w:rsidR="00542621">
        <w:rPr>
          <w:rFonts w:ascii="Calibri" w:hAnsi="Calibri" w:cs="Courier New"/>
          <w:sz w:val="20"/>
          <w:szCs w:val="20"/>
        </w:rPr>
        <w:fldChar w:fldCharType="separate"/>
      </w:r>
      <w:r w:rsidR="00234EC6">
        <w:rPr>
          <w:rFonts w:ascii="Calibri" w:hAnsi="Calibri" w:cs="Courier New"/>
          <w:sz w:val="20"/>
          <w:szCs w:val="20"/>
        </w:rPr>
        <w:t>5.3.3</w:t>
      </w:r>
      <w:r w:rsidR="00542621">
        <w:rPr>
          <w:rFonts w:ascii="Calibri" w:hAnsi="Calibri" w:cs="Courier New"/>
          <w:sz w:val="20"/>
          <w:szCs w:val="20"/>
        </w:rPr>
        <w:fldChar w:fldCharType="end"/>
      </w:r>
      <w:r w:rsidR="00542621">
        <w:rPr>
          <w:rFonts w:ascii="Calibri" w:hAnsi="Calibri" w:cs="Courier New"/>
          <w:sz w:val="20"/>
          <w:szCs w:val="20"/>
        </w:rPr>
        <w:t xml:space="preserve"> -- </w:t>
      </w:r>
      <w:r w:rsidR="00542621">
        <w:rPr>
          <w:rFonts w:ascii="Calibri" w:hAnsi="Calibri" w:cs="Courier New"/>
          <w:sz w:val="20"/>
          <w:szCs w:val="20"/>
        </w:rPr>
        <w:fldChar w:fldCharType="begin"/>
      </w:r>
      <w:r w:rsidR="00542621">
        <w:rPr>
          <w:rFonts w:ascii="Calibri" w:hAnsi="Calibri" w:cs="Courier New"/>
          <w:sz w:val="20"/>
          <w:szCs w:val="20"/>
        </w:rPr>
        <w:instrText xml:space="preserve"> REF _Ref380609700 \r \h </w:instrText>
      </w:r>
      <w:r w:rsidR="00542621">
        <w:rPr>
          <w:rFonts w:ascii="Calibri" w:hAnsi="Calibri" w:cs="Courier New"/>
          <w:sz w:val="20"/>
          <w:szCs w:val="20"/>
        </w:rPr>
      </w:r>
      <w:r w:rsidR="00542621">
        <w:rPr>
          <w:rFonts w:ascii="Calibri" w:hAnsi="Calibri" w:cs="Courier New"/>
          <w:sz w:val="20"/>
          <w:szCs w:val="20"/>
        </w:rPr>
        <w:fldChar w:fldCharType="separate"/>
      </w:r>
      <w:r w:rsidR="00234EC6">
        <w:rPr>
          <w:rFonts w:ascii="Calibri" w:hAnsi="Calibri" w:cs="Courier New"/>
          <w:sz w:val="20"/>
          <w:szCs w:val="20"/>
        </w:rPr>
        <w:t>5.3.3.5</w:t>
      </w:r>
      <w:r w:rsidR="00542621">
        <w:rPr>
          <w:rFonts w:ascii="Calibri" w:hAnsi="Calibri" w:cs="Courier New"/>
          <w:sz w:val="20"/>
          <w:szCs w:val="20"/>
        </w:rPr>
        <w:fldChar w:fldCharType="end"/>
      </w:r>
      <w:r w:rsidR="00542621">
        <w:rPr>
          <w:rFonts w:ascii="Calibri" w:hAnsi="Calibri" w:cs="Courier New"/>
          <w:sz w:val="20"/>
          <w:szCs w:val="20"/>
        </w:rPr>
        <w:t xml:space="preserve">, state label </w:t>
      </w:r>
      <w:r>
        <w:rPr>
          <w:rFonts w:ascii="Calibri" w:hAnsi="Calibri" w:cs="Courier New"/>
          <w:sz w:val="20"/>
          <w:szCs w:val="20"/>
        </w:rPr>
        <w:t>examination</w:t>
      </w:r>
      <w:r w:rsidR="00542621">
        <w:rPr>
          <w:rFonts w:ascii="Calibri" w:hAnsi="Calibri" w:cs="Courier New"/>
          <w:sz w:val="20"/>
          <w:szCs w:val="20"/>
        </w:rPr>
        <w:t xml:space="preserve"> provides efficient High Availability monitoring where controlling thread polls a pool of local or remote threads</w:t>
      </w:r>
      <w:r>
        <w:rPr>
          <w:rFonts w:ascii="Calibri" w:hAnsi="Calibri" w:cs="Courier New"/>
          <w:sz w:val="20"/>
          <w:szCs w:val="20"/>
        </w:rPr>
        <w:t>,</w:t>
      </w:r>
      <w:r w:rsidR="00542621">
        <w:rPr>
          <w:rFonts w:ascii="Calibri" w:hAnsi="Calibri" w:cs="Courier New"/>
          <w:sz w:val="20"/>
          <w:szCs w:val="20"/>
        </w:rPr>
        <w:t xml:space="preserve"> and performs actions based on state changes or failures of the monitored threads. For example, it can restart a monitored thread by sending a message to that </w:t>
      </w:r>
      <w:proofErr w:type="gramStart"/>
      <w:r w:rsidR="00542621">
        <w:rPr>
          <w:rFonts w:ascii="Calibri" w:hAnsi="Calibri" w:cs="Courier New"/>
          <w:sz w:val="20"/>
          <w:szCs w:val="20"/>
        </w:rPr>
        <w:t>thread, or</w:t>
      </w:r>
      <w:proofErr w:type="gramEnd"/>
      <w:r w:rsidR="00542621">
        <w:rPr>
          <w:rFonts w:ascii="Calibri" w:hAnsi="Calibri" w:cs="Courier New"/>
          <w:sz w:val="20"/>
          <w:szCs w:val="20"/>
        </w:rPr>
        <w:t xml:space="preserve"> provide an alternate thread if </w:t>
      </w:r>
      <w:r>
        <w:rPr>
          <w:rFonts w:ascii="Calibri" w:hAnsi="Calibri" w:cs="Courier New"/>
          <w:sz w:val="20"/>
          <w:szCs w:val="20"/>
        </w:rPr>
        <w:t>a</w:t>
      </w:r>
      <w:r w:rsidR="00542621">
        <w:rPr>
          <w:rFonts w:ascii="Calibri" w:hAnsi="Calibri" w:cs="Courier New"/>
          <w:sz w:val="20"/>
          <w:szCs w:val="20"/>
        </w:rPr>
        <w:t xml:space="preserve"> monitored thread undergoes specific state label transitions</w:t>
      </w:r>
      <w:r>
        <w:rPr>
          <w:rFonts w:ascii="Calibri" w:hAnsi="Calibri" w:cs="Courier New"/>
          <w:sz w:val="20"/>
          <w:szCs w:val="20"/>
        </w:rPr>
        <w:t xml:space="preserve">, throws an exception, or </w:t>
      </w:r>
      <w:r w:rsidR="00542621">
        <w:rPr>
          <w:rFonts w:ascii="Calibri" w:hAnsi="Calibri" w:cs="Courier New"/>
          <w:sz w:val="20"/>
          <w:szCs w:val="20"/>
        </w:rPr>
        <w:t>times out.</w:t>
      </w:r>
    </w:p>
    <w:p w14:paraId="20C1969B" w14:textId="77777777" w:rsidR="00D565EB" w:rsidRDefault="00D565EB" w:rsidP="00D565EB">
      <w:pPr>
        <w:pStyle w:val="Heading3"/>
      </w:pPr>
      <w:bookmarkStart w:id="7507" w:name="_Toc401748798"/>
      <w:bookmarkStart w:id="7508" w:name="_Toc401749092"/>
      <w:bookmarkStart w:id="7509" w:name="_Toc401836677"/>
      <w:bookmarkStart w:id="7510" w:name="_Toc401921162"/>
      <w:bookmarkStart w:id="7511" w:name="_Toc404090128"/>
      <w:bookmarkStart w:id="7512" w:name="_Toc404613058"/>
      <w:bookmarkStart w:id="7513" w:name="_Toc520407219"/>
      <w:bookmarkStart w:id="7514" w:name="_Ref380609691"/>
      <w:bookmarkStart w:id="7515" w:name="_Toc394515831"/>
      <w:bookmarkStart w:id="7516" w:name="_Toc394564563"/>
      <w:bookmarkStart w:id="7517" w:name="_Toc394664773"/>
      <w:bookmarkStart w:id="7518" w:name="_Toc394668989"/>
      <w:bookmarkStart w:id="7519" w:name="_Toc394919758"/>
      <w:bookmarkStart w:id="7520" w:name="_Toc394958140"/>
      <w:bookmarkStart w:id="7521" w:name="_Toc394958854"/>
      <w:bookmarkStart w:id="7522" w:name="_Toc395005745"/>
      <w:bookmarkStart w:id="7523" w:name="_Toc395011514"/>
      <w:bookmarkStart w:id="7524" w:name="_Toc395012365"/>
      <w:bookmarkStart w:id="7525" w:name="_Toc395034860"/>
      <w:bookmarkStart w:id="7526" w:name="_Toc395172139"/>
      <w:bookmarkStart w:id="7527" w:name="_Toc395863335"/>
      <w:bookmarkStart w:id="7528" w:name="_Toc396031707"/>
      <w:bookmarkStart w:id="7529" w:name="_Toc396938222"/>
      <w:bookmarkStart w:id="7530" w:name="_Toc396979217"/>
      <w:bookmarkStart w:id="7531" w:name="_Toc396981830"/>
      <w:bookmarkStart w:id="7532" w:name="_Toc397075996"/>
      <w:bookmarkStart w:id="7533" w:name="_Toc397200822"/>
      <w:bookmarkStart w:id="7534" w:name="_Toc397249099"/>
      <w:bookmarkStart w:id="7535" w:name="_Toc397332474"/>
      <w:bookmarkStart w:id="7536" w:name="_Toc397339336"/>
      <w:bookmarkStart w:id="7537" w:name="_Toc397423001"/>
      <w:bookmarkStart w:id="7538" w:name="_Toc397498726"/>
      <w:bookmarkStart w:id="7539" w:name="_Toc397507067"/>
      <w:bookmarkStart w:id="7540" w:name="_Toc397529798"/>
      <w:bookmarkStart w:id="7541" w:name="_Toc397590517"/>
      <w:bookmarkStart w:id="7542" w:name="_Toc397593133"/>
      <w:bookmarkStart w:id="7543" w:name="_Toc397596141"/>
      <w:bookmarkStart w:id="7544" w:name="_Toc397618986"/>
      <w:bookmarkStart w:id="7545" w:name="_Toc398738374"/>
      <w:bookmarkStart w:id="7546" w:name="_Toc398811003"/>
      <w:bookmarkStart w:id="7547" w:name="_Toc399366119"/>
      <w:bookmarkStart w:id="7548" w:name="_Toc399622880"/>
      <w:bookmarkStart w:id="7549" w:name="_Toc400041886"/>
      <w:bookmarkStart w:id="7550" w:name="_Toc400230060"/>
      <w:bookmarkStart w:id="7551" w:name="_Toc400286481"/>
      <w:bookmarkStart w:id="7552" w:name="_Toc400287027"/>
      <w:bookmarkStart w:id="7553" w:name="_Toc400445470"/>
      <w:bookmarkStart w:id="7554" w:name="_Toc401568441"/>
      <w:bookmarkStart w:id="7555" w:name="_Toc401699207"/>
      <w:bookmarkStart w:id="7556" w:name="_Toc401748504"/>
      <w:r>
        <w:t>Timeout</w:t>
      </w:r>
      <w:bookmarkEnd w:id="7507"/>
      <w:bookmarkEnd w:id="7508"/>
      <w:bookmarkEnd w:id="7509"/>
      <w:bookmarkEnd w:id="7510"/>
      <w:bookmarkEnd w:id="7511"/>
      <w:bookmarkEnd w:id="7512"/>
      <w:bookmarkEnd w:id="7513"/>
    </w:p>
    <w:p w14:paraId="3DBB6C16" w14:textId="77777777" w:rsidR="00D565EB" w:rsidRPr="00D565EB" w:rsidRDefault="00D565EB" w:rsidP="00D565EB">
      <w:pPr>
        <w:spacing w:after="120" w:line="240" w:lineRule="auto"/>
        <w:rPr>
          <w:sz w:val="20"/>
          <w:szCs w:val="20"/>
        </w:rPr>
      </w:pPr>
      <w:r w:rsidRPr="00D565EB">
        <w:rPr>
          <w:sz w:val="20"/>
          <w:szCs w:val="20"/>
        </w:rPr>
        <w:t>This section explains and shows via an example handling of timeouts in the Hello language and runtime system.</w:t>
      </w:r>
    </w:p>
    <w:p w14:paraId="5A2E4F2C" w14:textId="77777777" w:rsidR="001F7B53" w:rsidRDefault="001F7B53" w:rsidP="00D565EB">
      <w:pPr>
        <w:pStyle w:val="Heading4"/>
      </w:pPr>
      <w:bookmarkStart w:id="7557" w:name="_Toc401748799"/>
      <w:bookmarkStart w:id="7558" w:name="_Toc401749093"/>
      <w:bookmarkStart w:id="7559" w:name="_Toc401836678"/>
      <w:bookmarkStart w:id="7560" w:name="_Toc401921163"/>
      <w:bookmarkStart w:id="7561" w:name="_Toc404090129"/>
      <w:bookmarkStart w:id="7562" w:name="_Toc404613059"/>
      <w:bookmarkStart w:id="7563" w:name="_Toc520407220"/>
      <w:r>
        <w:t>Request Timeout</w:t>
      </w:r>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p>
    <w:p w14:paraId="3DA03A41" w14:textId="77777777" w:rsidR="001F7B53" w:rsidRDefault="001F7B53" w:rsidP="001F7B53">
      <w:pPr>
        <w:spacing w:after="120" w:line="240" w:lineRule="auto"/>
        <w:rPr>
          <w:sz w:val="20"/>
          <w:szCs w:val="20"/>
        </w:rPr>
      </w:pPr>
      <w:r w:rsidRPr="005235EF">
        <w:rPr>
          <w:sz w:val="20"/>
          <w:szCs w:val="20"/>
        </w:rPr>
        <w:t xml:space="preserve">Recalling discussion of distributed failures from section </w:t>
      </w:r>
      <w:r w:rsidRPr="005235EF">
        <w:rPr>
          <w:sz w:val="20"/>
          <w:szCs w:val="20"/>
        </w:rPr>
        <w:fldChar w:fldCharType="begin"/>
      </w:r>
      <w:r w:rsidRPr="005235EF">
        <w:rPr>
          <w:sz w:val="20"/>
          <w:szCs w:val="20"/>
        </w:rPr>
        <w:instrText xml:space="preserve"> REF _Ref377047877 \w \h </w:instrText>
      </w:r>
      <w:r>
        <w:rPr>
          <w:sz w:val="20"/>
          <w:szCs w:val="20"/>
        </w:rPr>
        <w:instrText xml:space="preserve"> \* MERGEFORMAT </w:instrText>
      </w:r>
      <w:r w:rsidRPr="005235EF">
        <w:rPr>
          <w:sz w:val="20"/>
          <w:szCs w:val="20"/>
        </w:rPr>
      </w:r>
      <w:r w:rsidRPr="005235EF">
        <w:rPr>
          <w:sz w:val="20"/>
          <w:szCs w:val="20"/>
        </w:rPr>
        <w:fldChar w:fldCharType="separate"/>
      </w:r>
      <w:r w:rsidR="00234EC6">
        <w:rPr>
          <w:sz w:val="20"/>
          <w:szCs w:val="20"/>
        </w:rPr>
        <w:t>5.3.1.1</w:t>
      </w:r>
      <w:r w:rsidRPr="005235EF">
        <w:rPr>
          <w:sz w:val="20"/>
          <w:szCs w:val="20"/>
        </w:rPr>
        <w:fldChar w:fldCharType="end"/>
      </w:r>
      <w:r w:rsidRPr="005235EF">
        <w:rPr>
          <w:sz w:val="20"/>
          <w:szCs w:val="20"/>
        </w:rPr>
        <w:t xml:space="preserve">, consider the simple statement of getting a </w:t>
      </w:r>
      <w:r>
        <w:rPr>
          <w:sz w:val="20"/>
          <w:szCs w:val="20"/>
        </w:rPr>
        <w:t xml:space="preserve">field data from a remote object referred to by a remote ref </w:t>
      </w:r>
      <w:r w:rsidRPr="00C50C7F">
        <w:rPr>
          <w:rFonts w:ascii="Courier New" w:hAnsi="Courier New" w:cs="Courier New"/>
          <w:sz w:val="20"/>
          <w:szCs w:val="20"/>
        </w:rPr>
        <w:t>obj</w:t>
      </w:r>
      <w:r>
        <w:rPr>
          <w:sz w:val="20"/>
          <w:szCs w:val="20"/>
        </w:rPr>
        <w:t>:</w:t>
      </w:r>
    </w:p>
    <w:p w14:paraId="46E79F56" w14:textId="77777777" w:rsidR="001F7B53" w:rsidRPr="005C0837" w:rsidRDefault="001F7B53" w:rsidP="001F7B53">
      <w:pPr>
        <w:spacing w:after="120" w:line="240" w:lineRule="auto"/>
        <w:ind w:left="1440"/>
        <w:rPr>
          <w:rFonts w:ascii="Courier New" w:hAnsi="Courier New" w:cs="Courier New"/>
          <w:sz w:val="20"/>
          <w:szCs w:val="20"/>
        </w:rPr>
      </w:pPr>
      <w:r w:rsidRPr="005C0837">
        <w:rPr>
          <w:rFonts w:ascii="Courier New" w:hAnsi="Courier New" w:cs="Courier New"/>
          <w:sz w:val="20"/>
          <w:szCs w:val="20"/>
        </w:rPr>
        <w:t xml:space="preserve">int </w:t>
      </w:r>
      <w:r w:rsidRPr="00FE791D">
        <w:rPr>
          <w:rFonts w:ascii="Courier New" w:hAnsi="Courier New" w:cs="Courier New"/>
          <w:sz w:val="20"/>
          <w:szCs w:val="20"/>
        </w:rPr>
        <w:t>i</w:t>
      </w:r>
      <w:r w:rsidRPr="005C0837">
        <w:rPr>
          <w:rFonts w:ascii="Courier New" w:hAnsi="Courier New" w:cs="Courier New"/>
          <w:sz w:val="20"/>
          <w:szCs w:val="20"/>
        </w:rPr>
        <w:t xml:space="preserve"> = obj.data;</w:t>
      </w:r>
    </w:p>
    <w:p w14:paraId="3ED88A46" w14:textId="77777777" w:rsidR="001F7B53" w:rsidRDefault="001F7B53" w:rsidP="001F7B53">
      <w:pPr>
        <w:spacing w:after="120" w:line="240" w:lineRule="auto"/>
        <w:rPr>
          <w:sz w:val="20"/>
          <w:szCs w:val="20"/>
        </w:rPr>
      </w:pPr>
      <w:r>
        <w:rPr>
          <w:sz w:val="20"/>
          <w:szCs w:val="20"/>
        </w:rPr>
        <w:t>Execution of this statement can fail in two different ways:</w:t>
      </w:r>
    </w:p>
    <w:p w14:paraId="143D65B7" w14:textId="77777777" w:rsidR="001F7B53" w:rsidRPr="005235EF" w:rsidRDefault="001F7B53" w:rsidP="00567B04">
      <w:pPr>
        <w:pStyle w:val="ListParagraph"/>
        <w:numPr>
          <w:ilvl w:val="0"/>
          <w:numId w:val="48"/>
        </w:numPr>
        <w:spacing w:after="120" w:line="240" w:lineRule="auto"/>
        <w:rPr>
          <w:sz w:val="20"/>
          <w:szCs w:val="20"/>
        </w:rPr>
      </w:pPr>
      <w:r w:rsidRPr="005235EF">
        <w:rPr>
          <w:sz w:val="20"/>
          <w:szCs w:val="20"/>
        </w:rPr>
        <w:t xml:space="preserve">Locally, while preparing data on local host </w:t>
      </w:r>
      <w:proofErr w:type="gramStart"/>
      <w:r w:rsidRPr="005235EF">
        <w:rPr>
          <w:sz w:val="20"/>
          <w:szCs w:val="20"/>
        </w:rPr>
        <w:t>in order to</w:t>
      </w:r>
      <w:proofErr w:type="gramEnd"/>
      <w:r w:rsidRPr="005235EF">
        <w:rPr>
          <w:sz w:val="20"/>
          <w:szCs w:val="20"/>
        </w:rPr>
        <w:t xml:space="preserve"> send request to a remote host, or while accepting </w:t>
      </w:r>
      <w:r w:rsidRPr="00DC1610">
        <w:rPr>
          <w:sz w:val="20"/>
          <w:szCs w:val="20"/>
        </w:rPr>
        <w:t>reply</w:t>
      </w:r>
      <w:r w:rsidRPr="005235EF">
        <w:rPr>
          <w:sz w:val="20"/>
          <w:szCs w:val="20"/>
        </w:rPr>
        <w:t xml:space="preserve"> data from that host.</w:t>
      </w:r>
      <w:r>
        <w:rPr>
          <w:sz w:val="20"/>
          <w:szCs w:val="20"/>
        </w:rPr>
        <w:t xml:space="preserve"> For example, there may not be enough memory to prepare </w:t>
      </w:r>
      <w:r w:rsidRPr="00DC1610">
        <w:rPr>
          <w:sz w:val="20"/>
          <w:szCs w:val="20"/>
        </w:rPr>
        <w:t>request</w:t>
      </w:r>
      <w:r>
        <w:rPr>
          <w:sz w:val="20"/>
          <w:szCs w:val="20"/>
        </w:rPr>
        <w:t xml:space="preserve"> or receive reply, the reply data can be corrupted, etc.</w:t>
      </w:r>
    </w:p>
    <w:p w14:paraId="1273DF7F" w14:textId="77777777" w:rsidR="001F7B53" w:rsidRPr="005235EF" w:rsidRDefault="001F7B53" w:rsidP="00567B04">
      <w:pPr>
        <w:pStyle w:val="ListParagraph"/>
        <w:numPr>
          <w:ilvl w:val="0"/>
          <w:numId w:val="48"/>
        </w:numPr>
        <w:spacing w:after="120" w:line="240" w:lineRule="auto"/>
        <w:rPr>
          <w:sz w:val="20"/>
          <w:szCs w:val="20"/>
        </w:rPr>
      </w:pPr>
      <w:r>
        <w:rPr>
          <w:sz w:val="20"/>
          <w:szCs w:val="20"/>
        </w:rPr>
        <w:t>Remotely, w</w:t>
      </w:r>
      <w:r w:rsidRPr="005235EF">
        <w:rPr>
          <w:sz w:val="20"/>
          <w:szCs w:val="20"/>
        </w:rPr>
        <w:t>hile data is traveling to a remote host, or executing on that host, or traveling back to the local host.</w:t>
      </w:r>
      <w:r>
        <w:rPr>
          <w:sz w:val="20"/>
          <w:szCs w:val="20"/>
        </w:rPr>
        <w:t xml:space="preserve"> For example, </w:t>
      </w:r>
      <w:r w:rsidRPr="00DC1610">
        <w:rPr>
          <w:sz w:val="20"/>
          <w:szCs w:val="20"/>
        </w:rPr>
        <w:t>network</w:t>
      </w:r>
      <w:r>
        <w:rPr>
          <w:sz w:val="20"/>
          <w:szCs w:val="20"/>
        </w:rPr>
        <w:t xml:space="preserve"> failures may delay or even cancel the data transfer, or failure of a remote host may abort the entire </w:t>
      </w:r>
      <w:r w:rsidRPr="00DC1610">
        <w:rPr>
          <w:sz w:val="20"/>
          <w:szCs w:val="20"/>
        </w:rPr>
        <w:t>request</w:t>
      </w:r>
      <w:r>
        <w:rPr>
          <w:sz w:val="20"/>
          <w:szCs w:val="20"/>
        </w:rPr>
        <w:t>, etc.</w:t>
      </w:r>
    </w:p>
    <w:p w14:paraId="0251BF97" w14:textId="77777777" w:rsidR="001F7B53" w:rsidRPr="003636A7" w:rsidRDefault="001F7B53" w:rsidP="001F7B53">
      <w:pPr>
        <w:spacing w:after="120" w:line="240" w:lineRule="auto"/>
        <w:rPr>
          <w:sz w:val="20"/>
          <w:szCs w:val="20"/>
        </w:rPr>
      </w:pPr>
      <w:r w:rsidRPr="003636A7">
        <w:rPr>
          <w:sz w:val="20"/>
          <w:szCs w:val="20"/>
        </w:rPr>
        <w:t xml:space="preserve">While the </w:t>
      </w:r>
      <w:r>
        <w:rPr>
          <w:sz w:val="20"/>
          <w:szCs w:val="20"/>
        </w:rPr>
        <w:t>r</w:t>
      </w:r>
      <w:r w:rsidR="009F48AA">
        <w:rPr>
          <w:sz w:val="20"/>
          <w:szCs w:val="20"/>
        </w:rPr>
        <w:t>untime</w:t>
      </w:r>
      <w:r w:rsidRPr="003636A7">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3636A7">
        <w:rPr>
          <w:sz w:val="20"/>
          <w:szCs w:val="20"/>
        </w:rPr>
        <w:t xml:space="preserve"> </w:t>
      </w:r>
      <w:r w:rsidR="00A96379">
        <w:rPr>
          <w:sz w:val="20"/>
          <w:szCs w:val="20"/>
        </w:rPr>
        <w:t xml:space="preserve">can detect the </w:t>
      </w:r>
      <w:r w:rsidR="00E310A7">
        <w:rPr>
          <w:sz w:val="20"/>
          <w:szCs w:val="20"/>
        </w:rPr>
        <w:t xml:space="preserve">local </w:t>
      </w:r>
      <w:r w:rsidR="00A96379">
        <w:rPr>
          <w:sz w:val="20"/>
          <w:szCs w:val="20"/>
        </w:rPr>
        <w:t xml:space="preserve">failure </w:t>
      </w:r>
      <w:r w:rsidRPr="003636A7">
        <w:rPr>
          <w:sz w:val="20"/>
          <w:szCs w:val="20"/>
        </w:rPr>
        <w:t xml:space="preserve">and issue a specific exception, in most cases it is unable to monitor remote processing and </w:t>
      </w:r>
      <w:r w:rsidRPr="00C50C7F">
        <w:rPr>
          <w:sz w:val="20"/>
          <w:szCs w:val="20"/>
        </w:rPr>
        <w:t>det</w:t>
      </w:r>
      <w:r>
        <w:rPr>
          <w:sz w:val="20"/>
          <w:szCs w:val="20"/>
        </w:rPr>
        <w:t>e</w:t>
      </w:r>
      <w:r w:rsidRPr="00C50C7F">
        <w:rPr>
          <w:sz w:val="20"/>
          <w:szCs w:val="20"/>
        </w:rPr>
        <w:t>rmine</w:t>
      </w:r>
      <w:r w:rsidRPr="003636A7">
        <w:rPr>
          <w:sz w:val="20"/>
          <w:szCs w:val="20"/>
        </w:rPr>
        <w:t xml:space="preserve"> its </w:t>
      </w:r>
      <w:r w:rsidRPr="00DC1610">
        <w:rPr>
          <w:sz w:val="20"/>
          <w:szCs w:val="20"/>
        </w:rPr>
        <w:t>progress</w:t>
      </w:r>
      <w:r w:rsidRPr="003636A7">
        <w:rPr>
          <w:sz w:val="20"/>
          <w:szCs w:val="20"/>
        </w:rPr>
        <w:t xml:space="preserve">. The only recourse in this situation is to set a timeout for a remote operation and issue a timeout exception after operation fails to complete in the specified time interval. </w:t>
      </w:r>
      <w:proofErr w:type="gramStart"/>
      <w:r w:rsidRPr="003636A7">
        <w:rPr>
          <w:sz w:val="20"/>
          <w:szCs w:val="20"/>
        </w:rPr>
        <w:t>Hello</w:t>
      </w:r>
      <w:proofErr w:type="gramEnd"/>
      <w:r w:rsidRPr="003636A7">
        <w:rPr>
          <w:sz w:val="20"/>
          <w:szCs w:val="20"/>
        </w:rPr>
        <w:t xml:space="preserve"> allows for setting two kinds of timeouts: host timeout and thread timeout, as explained in the following two sections. Hello timeouts are measured in nanoseconds</w:t>
      </w:r>
      <w:r w:rsidR="00D565EB">
        <w:rPr>
          <w:rStyle w:val="FootnoteReference"/>
          <w:sz w:val="20"/>
          <w:szCs w:val="20"/>
        </w:rPr>
        <w:footnoteReference w:id="28"/>
      </w:r>
      <w:r w:rsidRPr="003636A7">
        <w:rPr>
          <w:sz w:val="20"/>
          <w:szCs w:val="20"/>
        </w:rPr>
        <w:t xml:space="preserve">. The timeout exception affects only </w:t>
      </w:r>
      <w:r w:rsidRPr="00FE791D">
        <w:rPr>
          <w:sz w:val="20"/>
          <w:szCs w:val="20"/>
        </w:rPr>
        <w:t>program</w:t>
      </w:r>
      <w:r w:rsidRPr="003636A7">
        <w:rPr>
          <w:sz w:val="20"/>
          <w:szCs w:val="20"/>
        </w:rPr>
        <w:t xml:space="preserve"> that wait</w:t>
      </w:r>
      <w:r>
        <w:rPr>
          <w:sz w:val="20"/>
          <w:szCs w:val="20"/>
        </w:rPr>
        <w:t>s</w:t>
      </w:r>
      <w:r w:rsidR="007A11F7">
        <w:rPr>
          <w:sz w:val="20"/>
          <w:szCs w:val="20"/>
        </w:rPr>
        <w:t xml:space="preserve"> </w:t>
      </w:r>
      <w:r w:rsidR="007A11F7">
        <w:rPr>
          <w:sz w:val="20"/>
          <w:szCs w:val="20"/>
        </w:rPr>
        <w:lastRenderedPageBreak/>
        <w:t>for</w:t>
      </w:r>
      <w:r w:rsidRPr="00FE791D">
        <w:rPr>
          <w:sz w:val="20"/>
          <w:szCs w:val="20"/>
        </w:rPr>
        <w:t xml:space="preserve"> completion</w:t>
      </w:r>
      <w:r w:rsidRPr="003636A7">
        <w:rPr>
          <w:sz w:val="20"/>
          <w:szCs w:val="20"/>
        </w:rPr>
        <w:t xml:space="preserve"> of the remote </w:t>
      </w:r>
      <w:r w:rsidRPr="00DC1610">
        <w:rPr>
          <w:sz w:val="20"/>
          <w:szCs w:val="20"/>
        </w:rPr>
        <w:t>request</w:t>
      </w:r>
      <w:r w:rsidRPr="003636A7">
        <w:rPr>
          <w:sz w:val="20"/>
          <w:szCs w:val="20"/>
        </w:rPr>
        <w:t xml:space="preserve">. The remote program that is executing the remote </w:t>
      </w:r>
      <w:r w:rsidRPr="00DC1610">
        <w:rPr>
          <w:sz w:val="20"/>
          <w:szCs w:val="20"/>
        </w:rPr>
        <w:t>request</w:t>
      </w:r>
      <w:r w:rsidRPr="003636A7">
        <w:rPr>
          <w:sz w:val="20"/>
          <w:szCs w:val="20"/>
        </w:rPr>
        <w:t xml:space="preserve"> is not affected by the timeout exception.</w:t>
      </w:r>
    </w:p>
    <w:p w14:paraId="152FBD07" w14:textId="77777777" w:rsidR="001F7B53" w:rsidRDefault="001F7B53" w:rsidP="00D565EB">
      <w:pPr>
        <w:pStyle w:val="Heading4"/>
      </w:pPr>
      <w:bookmarkStart w:id="7564" w:name="_Toc394515832"/>
      <w:bookmarkStart w:id="7565" w:name="_Toc394564564"/>
      <w:bookmarkStart w:id="7566" w:name="_Toc394664774"/>
      <w:bookmarkStart w:id="7567" w:name="_Toc394668990"/>
      <w:bookmarkStart w:id="7568" w:name="_Toc394919759"/>
      <w:bookmarkStart w:id="7569" w:name="_Toc394958141"/>
      <w:bookmarkStart w:id="7570" w:name="_Toc394958855"/>
      <w:bookmarkStart w:id="7571" w:name="_Toc395005746"/>
      <w:bookmarkStart w:id="7572" w:name="_Toc395011515"/>
      <w:bookmarkStart w:id="7573" w:name="_Toc395012366"/>
      <w:bookmarkStart w:id="7574" w:name="_Toc395034861"/>
      <w:bookmarkStart w:id="7575" w:name="_Toc395172140"/>
      <w:bookmarkStart w:id="7576" w:name="_Toc395863336"/>
      <w:bookmarkStart w:id="7577" w:name="_Toc396031708"/>
      <w:bookmarkStart w:id="7578" w:name="_Toc396938223"/>
      <w:bookmarkStart w:id="7579" w:name="_Toc396979218"/>
      <w:bookmarkStart w:id="7580" w:name="_Toc396981831"/>
      <w:bookmarkStart w:id="7581" w:name="_Toc397075997"/>
      <w:bookmarkStart w:id="7582" w:name="_Toc397200823"/>
      <w:bookmarkStart w:id="7583" w:name="_Toc397249100"/>
      <w:bookmarkStart w:id="7584" w:name="_Toc397332475"/>
      <w:bookmarkStart w:id="7585" w:name="_Toc397339337"/>
      <w:bookmarkStart w:id="7586" w:name="_Toc397423002"/>
      <w:bookmarkStart w:id="7587" w:name="_Toc397498727"/>
      <w:bookmarkStart w:id="7588" w:name="_Toc397507068"/>
      <w:bookmarkStart w:id="7589" w:name="_Toc397529799"/>
      <w:bookmarkStart w:id="7590" w:name="_Toc397590518"/>
      <w:bookmarkStart w:id="7591" w:name="_Toc397593134"/>
      <w:bookmarkStart w:id="7592" w:name="_Toc397596142"/>
      <w:bookmarkStart w:id="7593" w:name="_Toc397618987"/>
      <w:bookmarkStart w:id="7594" w:name="_Toc398738375"/>
      <w:bookmarkStart w:id="7595" w:name="_Toc398811004"/>
      <w:bookmarkStart w:id="7596" w:name="_Toc399366120"/>
      <w:bookmarkStart w:id="7597" w:name="_Toc399622881"/>
      <w:bookmarkStart w:id="7598" w:name="_Toc400041887"/>
      <w:bookmarkStart w:id="7599" w:name="_Toc400230061"/>
      <w:bookmarkStart w:id="7600" w:name="_Toc400286482"/>
      <w:bookmarkStart w:id="7601" w:name="_Toc400287028"/>
      <w:bookmarkStart w:id="7602" w:name="_Toc400445471"/>
      <w:bookmarkStart w:id="7603" w:name="_Toc401568442"/>
      <w:bookmarkStart w:id="7604" w:name="_Toc401699208"/>
      <w:bookmarkStart w:id="7605" w:name="_Toc401748505"/>
      <w:bookmarkStart w:id="7606" w:name="_Toc401748800"/>
      <w:bookmarkStart w:id="7607" w:name="_Toc401749094"/>
      <w:bookmarkStart w:id="7608" w:name="_Toc401836679"/>
      <w:bookmarkStart w:id="7609" w:name="_Toc401921164"/>
      <w:bookmarkStart w:id="7610" w:name="_Toc404090130"/>
      <w:bookmarkStart w:id="7611" w:name="_Toc404613060"/>
      <w:bookmarkStart w:id="7612" w:name="_Toc520407221"/>
      <w:r>
        <w:t>Host Timeout</w:t>
      </w:r>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p>
    <w:p w14:paraId="63737FB9" w14:textId="77777777" w:rsidR="001F7B53" w:rsidRDefault="001F7B53" w:rsidP="001F7B53">
      <w:pPr>
        <w:spacing w:after="120" w:line="240" w:lineRule="auto"/>
        <w:rPr>
          <w:sz w:val="20"/>
          <w:szCs w:val="20"/>
        </w:rPr>
      </w:pPr>
      <w:r>
        <w:rPr>
          <w:sz w:val="20"/>
          <w:szCs w:val="20"/>
        </w:rPr>
        <w:t xml:space="preserve">A timeout related to requests from one host to another can be set by calling method </w:t>
      </w:r>
      <w:r w:rsidRPr="00841A43">
        <w:rPr>
          <w:rFonts w:ascii="Courier New" w:hAnsi="Courier New" w:cs="Courier New"/>
          <w:sz w:val="20"/>
          <w:szCs w:val="20"/>
        </w:rPr>
        <w:t>host.set_timeout()</w:t>
      </w:r>
      <w:r>
        <w:rPr>
          <w:sz w:val="20"/>
          <w:szCs w:val="20"/>
        </w:rPr>
        <w:t xml:space="preserve">; it can be retrieved by the method </w:t>
      </w:r>
      <w:r>
        <w:rPr>
          <w:rFonts w:ascii="Courier New" w:hAnsi="Courier New" w:cs="Courier New"/>
          <w:sz w:val="20"/>
          <w:szCs w:val="20"/>
        </w:rPr>
        <w:t>host.g</w:t>
      </w:r>
      <w:r w:rsidRPr="00841A43">
        <w:rPr>
          <w:rFonts w:ascii="Courier New" w:hAnsi="Courier New" w:cs="Courier New"/>
          <w:sz w:val="20"/>
          <w:szCs w:val="20"/>
        </w:rPr>
        <w:t>et_timeout()</w:t>
      </w:r>
      <w:r>
        <w:rPr>
          <w:sz w:val="20"/>
          <w:szCs w:val="20"/>
        </w:rPr>
        <w:t xml:space="preserve">. Both methods are defined in package </w:t>
      </w:r>
      <w:r w:rsidRPr="00841A43">
        <w:rPr>
          <w:rFonts w:ascii="Courier New" w:hAnsi="Courier New" w:cs="Courier New"/>
          <w:sz w:val="20"/>
          <w:szCs w:val="20"/>
        </w:rPr>
        <w:t>standard</w:t>
      </w:r>
      <w:r>
        <w:rPr>
          <w:sz w:val="20"/>
          <w:szCs w:val="20"/>
        </w:rPr>
        <w:t xml:space="preserve">, class </w:t>
      </w:r>
      <w:r w:rsidRPr="00841A43">
        <w:rPr>
          <w:rFonts w:ascii="Courier New" w:hAnsi="Courier New" w:cs="Courier New"/>
          <w:sz w:val="20"/>
          <w:szCs w:val="20"/>
        </w:rPr>
        <w:t>host</w:t>
      </w:r>
      <w:r>
        <w:rPr>
          <w:sz w:val="20"/>
          <w:szCs w:val="20"/>
        </w:rPr>
        <w:t xml:space="preserve"> with the following signatures:</w:t>
      </w:r>
    </w:p>
    <w:p w14:paraId="60F7C64E" w14:textId="77777777" w:rsidR="001F7B53" w:rsidRDefault="001F7B53" w:rsidP="001F7B53">
      <w:pPr>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set_timeout(host h, </w:t>
      </w:r>
      <w:r>
        <w:rPr>
          <w:rFonts w:ascii="Lucida Console" w:hAnsi="Lucida Console" w:cs="Lucida Console"/>
          <w:color w:val="00BB00"/>
          <w:sz w:val="14"/>
          <w:szCs w:val="14"/>
        </w:rPr>
        <w:t>long</w:t>
      </w:r>
      <w:r>
        <w:rPr>
          <w:rFonts w:ascii="Lucida Console" w:hAnsi="Lucida Console" w:cs="Lucida Console"/>
          <w:sz w:val="14"/>
          <w:szCs w:val="14"/>
        </w:rPr>
        <w:t xml:space="preserve"> nanoseconds)</w:t>
      </w:r>
    </w:p>
    <w:p w14:paraId="1C7F7FF8" w14:textId="77777777" w:rsidR="001F7B53" w:rsidRDefault="001F7B53" w:rsidP="001F7B53">
      <w:pPr>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get_timeout(host h)</w:t>
      </w:r>
    </w:p>
    <w:p w14:paraId="625D1A91" w14:textId="77777777" w:rsidR="001F7B53" w:rsidRDefault="001F7B53" w:rsidP="001F7B53">
      <w:pPr>
        <w:spacing w:after="0" w:line="240" w:lineRule="auto"/>
        <w:ind w:left="720"/>
        <w:rPr>
          <w:rFonts w:ascii="Lucida Console" w:hAnsi="Lucida Console" w:cs="Lucida Console"/>
          <w:sz w:val="14"/>
          <w:szCs w:val="14"/>
        </w:rPr>
      </w:pPr>
    </w:p>
    <w:p w14:paraId="28D125D6" w14:textId="77777777" w:rsidR="001F7B53" w:rsidRDefault="001F7B53" w:rsidP="001F7B53">
      <w:pPr>
        <w:spacing w:after="120" w:line="240" w:lineRule="auto"/>
        <w:rPr>
          <w:sz w:val="20"/>
          <w:szCs w:val="20"/>
        </w:rPr>
      </w:pPr>
      <w:r>
        <w:rPr>
          <w:sz w:val="20"/>
          <w:szCs w:val="20"/>
        </w:rPr>
        <w:t xml:space="preserve">Having ref </w:t>
      </w:r>
      <w:r>
        <w:rPr>
          <w:rFonts w:ascii="Courier New" w:hAnsi="Courier New" w:cs="Courier New"/>
          <w:sz w:val="20"/>
          <w:szCs w:val="20"/>
        </w:rPr>
        <w:t>h</w:t>
      </w:r>
      <w:r w:rsidRPr="00841A43">
        <w:rPr>
          <w:rFonts w:ascii="Courier New" w:hAnsi="Courier New" w:cs="Courier New"/>
          <w:sz w:val="20"/>
          <w:szCs w:val="20"/>
        </w:rPr>
        <w:t>A</w:t>
      </w:r>
      <w:r>
        <w:rPr>
          <w:sz w:val="20"/>
          <w:szCs w:val="20"/>
        </w:rPr>
        <w:t xml:space="preserve"> referring to host </w:t>
      </w:r>
      <w:r w:rsidRPr="00841A43">
        <w:rPr>
          <w:rFonts w:ascii="Courier New" w:hAnsi="Courier New" w:cs="Courier New"/>
          <w:sz w:val="20"/>
          <w:szCs w:val="20"/>
        </w:rPr>
        <w:t>A</w:t>
      </w:r>
      <w:r>
        <w:rPr>
          <w:sz w:val="20"/>
          <w:szCs w:val="20"/>
        </w:rPr>
        <w:t xml:space="preserve"> and ref </w:t>
      </w:r>
      <w:r>
        <w:rPr>
          <w:rFonts w:ascii="Courier New" w:hAnsi="Courier New" w:cs="Courier New"/>
          <w:sz w:val="20"/>
          <w:szCs w:val="20"/>
        </w:rPr>
        <w:t>h</w:t>
      </w:r>
      <w:r w:rsidRPr="00841A43">
        <w:rPr>
          <w:rFonts w:ascii="Courier New" w:hAnsi="Courier New" w:cs="Courier New"/>
          <w:sz w:val="20"/>
          <w:szCs w:val="20"/>
        </w:rPr>
        <w:t>B</w:t>
      </w:r>
      <w:r>
        <w:rPr>
          <w:sz w:val="20"/>
          <w:szCs w:val="20"/>
        </w:rPr>
        <w:t xml:space="preserve"> referring to host </w:t>
      </w:r>
      <w:r w:rsidRPr="00841A43">
        <w:rPr>
          <w:rFonts w:ascii="Courier New" w:hAnsi="Courier New" w:cs="Courier New"/>
          <w:sz w:val="20"/>
          <w:szCs w:val="20"/>
        </w:rPr>
        <w:t>B</w:t>
      </w:r>
      <w:r>
        <w:rPr>
          <w:sz w:val="20"/>
          <w:szCs w:val="20"/>
        </w:rPr>
        <w:t xml:space="preserve">, one can set or get timeout of </w:t>
      </w:r>
      <w:r w:rsidRPr="00841A43">
        <w:rPr>
          <w:rFonts w:ascii="Courier New" w:hAnsi="Courier New" w:cs="Courier New"/>
          <w:sz w:val="20"/>
          <w:szCs w:val="20"/>
        </w:rPr>
        <w:t>s</w:t>
      </w:r>
      <w:r>
        <w:rPr>
          <w:sz w:val="20"/>
          <w:szCs w:val="20"/>
        </w:rPr>
        <w:t xml:space="preserve"> nanoseconds for all requests from </w:t>
      </w:r>
      <w:r w:rsidRPr="00841A43">
        <w:rPr>
          <w:rFonts w:ascii="Courier New" w:hAnsi="Courier New" w:cs="Courier New"/>
          <w:sz w:val="20"/>
          <w:szCs w:val="20"/>
        </w:rPr>
        <w:t>A</w:t>
      </w:r>
      <w:r>
        <w:rPr>
          <w:sz w:val="20"/>
          <w:szCs w:val="20"/>
        </w:rPr>
        <w:t xml:space="preserve"> to </w:t>
      </w:r>
      <w:r w:rsidRPr="00841A43">
        <w:rPr>
          <w:rFonts w:ascii="Courier New" w:hAnsi="Courier New" w:cs="Courier New"/>
          <w:sz w:val="20"/>
          <w:szCs w:val="20"/>
        </w:rPr>
        <w:t>B</w:t>
      </w:r>
      <w:r>
        <w:rPr>
          <w:sz w:val="20"/>
          <w:szCs w:val="20"/>
        </w:rPr>
        <w:t xml:space="preserve"> as follows:</w:t>
      </w:r>
    </w:p>
    <w:p w14:paraId="7AA55190" w14:textId="77777777" w:rsidR="001F7B53" w:rsidRPr="00841A43" w:rsidRDefault="001F7B53" w:rsidP="00542621">
      <w:pPr>
        <w:spacing w:after="0" w:line="240" w:lineRule="auto"/>
        <w:ind w:left="720"/>
        <w:rPr>
          <w:rFonts w:ascii="Courier New" w:hAnsi="Courier New" w:cs="Courier New"/>
          <w:sz w:val="20"/>
          <w:szCs w:val="20"/>
        </w:rPr>
      </w:pPr>
      <w:r>
        <w:rPr>
          <w:rFonts w:ascii="Courier New" w:hAnsi="Courier New" w:cs="Courier New"/>
          <w:sz w:val="20"/>
          <w:szCs w:val="20"/>
        </w:rPr>
        <w:t>h</w:t>
      </w:r>
      <w:r w:rsidRPr="00841A43">
        <w:rPr>
          <w:rFonts w:ascii="Courier New" w:hAnsi="Courier New" w:cs="Courier New"/>
          <w:sz w:val="20"/>
          <w:szCs w:val="20"/>
        </w:rPr>
        <w:t>A.set_timeout(</w:t>
      </w:r>
      <w:r>
        <w:rPr>
          <w:rFonts w:ascii="Courier New" w:hAnsi="Courier New" w:cs="Courier New"/>
          <w:sz w:val="20"/>
          <w:szCs w:val="20"/>
        </w:rPr>
        <w:t>h</w:t>
      </w:r>
      <w:r w:rsidRPr="00841A43">
        <w:rPr>
          <w:rFonts w:ascii="Courier New" w:hAnsi="Courier New" w:cs="Courier New"/>
          <w:sz w:val="20"/>
          <w:szCs w:val="20"/>
        </w:rPr>
        <w:t>B, s);</w:t>
      </w:r>
      <w:r>
        <w:rPr>
          <w:rFonts w:ascii="Courier New" w:hAnsi="Courier New" w:cs="Courier New"/>
          <w:sz w:val="20"/>
          <w:szCs w:val="20"/>
        </w:rPr>
        <w:t xml:space="preserve">   s = hA.g</w:t>
      </w:r>
      <w:r w:rsidRPr="00841A43">
        <w:rPr>
          <w:rFonts w:ascii="Courier New" w:hAnsi="Courier New" w:cs="Courier New"/>
          <w:sz w:val="20"/>
          <w:szCs w:val="20"/>
        </w:rPr>
        <w:t>et_timeout(</w:t>
      </w:r>
      <w:r>
        <w:rPr>
          <w:rFonts w:ascii="Courier New" w:hAnsi="Courier New" w:cs="Courier New"/>
          <w:sz w:val="20"/>
          <w:szCs w:val="20"/>
        </w:rPr>
        <w:t>h</w:t>
      </w:r>
      <w:r w:rsidRPr="00841A43">
        <w:rPr>
          <w:rFonts w:ascii="Courier New" w:hAnsi="Courier New" w:cs="Courier New"/>
          <w:sz w:val="20"/>
          <w:szCs w:val="20"/>
        </w:rPr>
        <w:t>B</w:t>
      </w:r>
      <w:r>
        <w:rPr>
          <w:rFonts w:ascii="Courier New" w:hAnsi="Courier New" w:cs="Courier New"/>
          <w:sz w:val="20"/>
          <w:szCs w:val="20"/>
        </w:rPr>
        <w:t>);</w:t>
      </w:r>
    </w:p>
    <w:p w14:paraId="333704D0" w14:textId="77777777" w:rsidR="001F7B53" w:rsidRDefault="00F13E14" w:rsidP="001F7B53">
      <w:pPr>
        <w:spacing w:after="120" w:line="240" w:lineRule="auto"/>
        <w:rPr>
          <w:sz w:val="20"/>
          <w:szCs w:val="20"/>
        </w:rPr>
      </w:pPr>
      <w:r>
        <w:rPr>
          <w:sz w:val="20"/>
          <w:szCs w:val="20"/>
        </w:rPr>
        <w:t>Both set and get</w:t>
      </w:r>
      <w:r w:rsidR="001F7B53">
        <w:rPr>
          <w:sz w:val="20"/>
          <w:szCs w:val="20"/>
        </w:rPr>
        <w:t xml:space="preserve"> calls can be executed on </w:t>
      </w:r>
      <w:r w:rsidR="001F7B53" w:rsidRPr="00841A43">
        <w:rPr>
          <w:rFonts w:ascii="Courier New" w:hAnsi="Courier New" w:cs="Courier New"/>
          <w:sz w:val="20"/>
          <w:szCs w:val="20"/>
        </w:rPr>
        <w:t>A</w:t>
      </w:r>
      <w:r w:rsidR="001F7B53">
        <w:rPr>
          <w:sz w:val="20"/>
          <w:szCs w:val="20"/>
        </w:rPr>
        <w:t xml:space="preserve">, </w:t>
      </w:r>
      <w:r w:rsidR="001F7B53" w:rsidRPr="00841A43">
        <w:rPr>
          <w:rFonts w:ascii="Courier New" w:hAnsi="Courier New" w:cs="Courier New"/>
          <w:sz w:val="20"/>
          <w:szCs w:val="20"/>
        </w:rPr>
        <w:t>B</w:t>
      </w:r>
      <w:r w:rsidR="001F7B53">
        <w:rPr>
          <w:sz w:val="20"/>
          <w:szCs w:val="20"/>
        </w:rPr>
        <w:t xml:space="preserve">, or any other host. Once a </w:t>
      </w:r>
      <w:r w:rsidR="001F7B53" w:rsidRPr="00C50C7F">
        <w:rPr>
          <w:sz w:val="20"/>
          <w:szCs w:val="20"/>
        </w:rPr>
        <w:t xml:space="preserve">timeout </w:t>
      </w:r>
      <w:r w:rsidR="001F7B53" w:rsidRPr="00C50C7F">
        <w:rPr>
          <w:rFonts w:ascii="Courier New" w:hAnsi="Courier New" w:cs="Courier New"/>
          <w:sz w:val="20"/>
          <w:szCs w:val="20"/>
        </w:rPr>
        <w:t>s</w:t>
      </w:r>
      <w:r w:rsidR="001F7B53">
        <w:rPr>
          <w:sz w:val="20"/>
          <w:szCs w:val="20"/>
        </w:rPr>
        <w:t xml:space="preserve"> is set, the main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1F7B53">
        <w:rPr>
          <w:sz w:val="20"/>
          <w:szCs w:val="20"/>
        </w:rPr>
        <w:t xml:space="preserve"> of host </w:t>
      </w:r>
      <w:r w:rsidR="001F7B53" w:rsidRPr="00841A43">
        <w:rPr>
          <w:rFonts w:ascii="Courier New" w:hAnsi="Courier New" w:cs="Courier New"/>
          <w:sz w:val="20"/>
          <w:szCs w:val="20"/>
        </w:rPr>
        <w:t>A</w:t>
      </w:r>
      <w:r w:rsidR="001F7B53">
        <w:rPr>
          <w:sz w:val="20"/>
          <w:szCs w:val="20"/>
        </w:rPr>
        <w:t xml:space="preserve"> starts monitoring all requests coming from </w:t>
      </w:r>
      <w:r w:rsidR="001F7B53" w:rsidRPr="00841A43">
        <w:rPr>
          <w:rFonts w:ascii="Courier New" w:hAnsi="Courier New" w:cs="Courier New"/>
          <w:sz w:val="20"/>
          <w:szCs w:val="20"/>
        </w:rPr>
        <w:t>A</w:t>
      </w:r>
      <w:r w:rsidR="001F7B53">
        <w:rPr>
          <w:sz w:val="20"/>
          <w:szCs w:val="20"/>
        </w:rPr>
        <w:t xml:space="preserve"> to </w:t>
      </w:r>
      <w:r w:rsidR="001F7B53" w:rsidRPr="00841A43">
        <w:rPr>
          <w:rFonts w:ascii="Courier New" w:hAnsi="Courier New" w:cs="Courier New"/>
          <w:sz w:val="20"/>
          <w:szCs w:val="20"/>
        </w:rPr>
        <w:t>B</w:t>
      </w:r>
      <w:r w:rsidR="001F7B53">
        <w:rPr>
          <w:sz w:val="20"/>
          <w:szCs w:val="20"/>
        </w:rPr>
        <w:t xml:space="preserve"> including remote method calls, remote field access, remote group traversal, remote queued requests, etc. If any of them fails to complete within the allotted interval of </w:t>
      </w:r>
      <w:r w:rsidR="001F7B53" w:rsidRPr="00841A43">
        <w:rPr>
          <w:rFonts w:ascii="Courier New" w:hAnsi="Courier New" w:cs="Courier New"/>
          <w:sz w:val="20"/>
          <w:szCs w:val="20"/>
        </w:rPr>
        <w:t>s</w:t>
      </w:r>
      <w:r w:rsidR="001F7B53">
        <w:rPr>
          <w:sz w:val="20"/>
          <w:szCs w:val="20"/>
        </w:rPr>
        <w:t xml:space="preserve"> nanoseconds, then the engine marks up such </w:t>
      </w:r>
      <w:r w:rsidR="001F7B53" w:rsidRPr="00DC1610">
        <w:rPr>
          <w:sz w:val="20"/>
          <w:szCs w:val="20"/>
        </w:rPr>
        <w:t>request</w:t>
      </w:r>
      <w:r w:rsidR="001F7B53">
        <w:rPr>
          <w:sz w:val="20"/>
          <w:szCs w:val="20"/>
        </w:rPr>
        <w:t xml:space="preserve"> as failed and issues exception </w:t>
      </w:r>
      <w:r w:rsidR="001F7B53" w:rsidRPr="00841A43">
        <w:rPr>
          <w:rFonts w:ascii="Courier New" w:hAnsi="Courier New" w:cs="Courier New"/>
          <w:sz w:val="20"/>
          <w:szCs w:val="20"/>
        </w:rPr>
        <w:t>queue.EXCP_TMEOUT</w:t>
      </w:r>
      <w:r w:rsidR="001F7B53">
        <w:rPr>
          <w:sz w:val="20"/>
          <w:szCs w:val="20"/>
        </w:rPr>
        <w:t xml:space="preserve"> to the thread that had initiate</w:t>
      </w:r>
      <w:r>
        <w:rPr>
          <w:sz w:val="20"/>
          <w:szCs w:val="20"/>
        </w:rPr>
        <w:t>d the failed request. Afterwards</w:t>
      </w:r>
      <w:r w:rsidR="001F7B53">
        <w:rPr>
          <w:sz w:val="20"/>
          <w:szCs w:val="20"/>
        </w:rPr>
        <w:t xml:space="preserve">, that thread either handles the timeout in a </w:t>
      </w:r>
      <w:r w:rsidR="001F7B53" w:rsidRPr="00841A43">
        <w:rPr>
          <w:rFonts w:ascii="Courier New" w:hAnsi="Courier New" w:cs="Courier New"/>
          <w:sz w:val="20"/>
          <w:szCs w:val="20"/>
        </w:rPr>
        <w:t>catch</w:t>
      </w:r>
      <w:r w:rsidR="001F7B53">
        <w:rPr>
          <w:sz w:val="20"/>
          <w:szCs w:val="20"/>
        </w:rPr>
        <w:t xml:space="preserve"> clause somewhere on its stack, or aborts execution of the current queue stack.</w:t>
      </w:r>
    </w:p>
    <w:p w14:paraId="60C07102" w14:textId="77777777" w:rsidR="001F7B53" w:rsidRDefault="001F7B53" w:rsidP="001F7B53">
      <w:pPr>
        <w:widowControl w:val="0"/>
        <w:spacing w:after="120" w:line="240" w:lineRule="auto"/>
        <w:rPr>
          <w:sz w:val="20"/>
          <w:szCs w:val="20"/>
        </w:rPr>
      </w:pPr>
      <w:r>
        <w:rPr>
          <w:sz w:val="20"/>
          <w:szCs w:val="20"/>
        </w:rPr>
        <w:t>By default, setting timeout to</w:t>
      </w:r>
      <w:r w:rsidR="00F13E14">
        <w:rPr>
          <w:sz w:val="20"/>
          <w:szCs w:val="20"/>
        </w:rPr>
        <w:t xml:space="preserve"> zero</w:t>
      </w:r>
      <w:r>
        <w:rPr>
          <w:sz w:val="20"/>
          <w:szCs w:val="20"/>
        </w:rPr>
        <w:t xml:space="preserve"> resets it to infinity – requests from </w:t>
      </w:r>
      <w:r w:rsidRPr="00841A43">
        <w:rPr>
          <w:rFonts w:ascii="Courier New" w:hAnsi="Courier New" w:cs="Courier New"/>
          <w:sz w:val="20"/>
          <w:szCs w:val="20"/>
        </w:rPr>
        <w:t>A</w:t>
      </w:r>
      <w:r>
        <w:rPr>
          <w:sz w:val="20"/>
          <w:szCs w:val="20"/>
        </w:rPr>
        <w:t xml:space="preserve"> to </w:t>
      </w:r>
      <w:r w:rsidRPr="00841A43">
        <w:rPr>
          <w:rFonts w:ascii="Courier New" w:hAnsi="Courier New" w:cs="Courier New"/>
          <w:sz w:val="20"/>
          <w:szCs w:val="20"/>
        </w:rPr>
        <w:t>B</w:t>
      </w:r>
      <w:r>
        <w:rPr>
          <w:sz w:val="20"/>
          <w:szCs w:val="20"/>
        </w:rPr>
        <w:t xml:space="preserve"> will not be moni</w:t>
      </w:r>
      <w:r w:rsidR="001630DF">
        <w:rPr>
          <w:sz w:val="20"/>
          <w:szCs w:val="20"/>
        </w:rPr>
        <w:t>tored for timeouts. A</w:t>
      </w:r>
      <w:r>
        <w:rPr>
          <w:sz w:val="20"/>
          <w:szCs w:val="20"/>
        </w:rPr>
        <w:t xml:space="preserve">lthough all host timeouts are set to infinity by default, in some real-life distributed applications it may be desirable to set inter-host timeouts to a </w:t>
      </w:r>
      <w:r w:rsidR="00E310A7">
        <w:rPr>
          <w:sz w:val="20"/>
          <w:szCs w:val="20"/>
        </w:rPr>
        <w:t>positive</w:t>
      </w:r>
      <w:r>
        <w:rPr>
          <w:sz w:val="20"/>
          <w:szCs w:val="20"/>
        </w:rPr>
        <w:t xml:space="preserve"> finite value.</w:t>
      </w:r>
    </w:p>
    <w:p w14:paraId="51BC4493" w14:textId="77777777" w:rsidR="001F7B53" w:rsidRDefault="001F7B53" w:rsidP="00D565EB">
      <w:pPr>
        <w:pStyle w:val="Heading4"/>
      </w:pPr>
      <w:bookmarkStart w:id="7613" w:name="_Toc394515833"/>
      <w:bookmarkStart w:id="7614" w:name="_Toc394564565"/>
      <w:bookmarkStart w:id="7615" w:name="_Toc394664775"/>
      <w:bookmarkStart w:id="7616" w:name="_Toc394668991"/>
      <w:bookmarkStart w:id="7617" w:name="_Toc394919760"/>
      <w:bookmarkStart w:id="7618" w:name="_Toc394958142"/>
      <w:bookmarkStart w:id="7619" w:name="_Toc394958856"/>
      <w:bookmarkStart w:id="7620" w:name="_Toc395005747"/>
      <w:bookmarkStart w:id="7621" w:name="_Toc395011516"/>
      <w:bookmarkStart w:id="7622" w:name="_Toc395012367"/>
      <w:bookmarkStart w:id="7623" w:name="_Toc395034862"/>
      <w:bookmarkStart w:id="7624" w:name="_Toc395172141"/>
      <w:bookmarkStart w:id="7625" w:name="_Toc395863337"/>
      <w:bookmarkStart w:id="7626" w:name="_Toc396031709"/>
      <w:bookmarkStart w:id="7627" w:name="_Toc396938224"/>
      <w:bookmarkStart w:id="7628" w:name="_Toc396979219"/>
      <w:bookmarkStart w:id="7629" w:name="_Toc396981832"/>
      <w:bookmarkStart w:id="7630" w:name="_Toc397075998"/>
      <w:bookmarkStart w:id="7631" w:name="_Toc397200824"/>
      <w:bookmarkStart w:id="7632" w:name="_Toc397249101"/>
      <w:bookmarkStart w:id="7633" w:name="_Toc397332476"/>
      <w:bookmarkStart w:id="7634" w:name="_Toc397339338"/>
      <w:bookmarkStart w:id="7635" w:name="_Toc397423003"/>
      <w:bookmarkStart w:id="7636" w:name="_Toc397498728"/>
      <w:bookmarkStart w:id="7637" w:name="_Toc397507069"/>
      <w:bookmarkStart w:id="7638" w:name="_Toc397529800"/>
      <w:bookmarkStart w:id="7639" w:name="_Toc397590519"/>
      <w:bookmarkStart w:id="7640" w:name="_Toc397593135"/>
      <w:bookmarkStart w:id="7641" w:name="_Toc397596143"/>
      <w:bookmarkStart w:id="7642" w:name="_Toc397618988"/>
      <w:bookmarkStart w:id="7643" w:name="_Toc398738376"/>
      <w:bookmarkStart w:id="7644" w:name="_Toc398811005"/>
      <w:bookmarkStart w:id="7645" w:name="_Toc399366121"/>
      <w:bookmarkStart w:id="7646" w:name="_Toc399622882"/>
      <w:bookmarkStart w:id="7647" w:name="_Toc400041888"/>
      <w:bookmarkStart w:id="7648" w:name="_Toc400230062"/>
      <w:bookmarkStart w:id="7649" w:name="_Toc400286483"/>
      <w:bookmarkStart w:id="7650" w:name="_Toc400287029"/>
      <w:bookmarkStart w:id="7651" w:name="_Toc400445472"/>
      <w:bookmarkStart w:id="7652" w:name="_Toc401568443"/>
      <w:bookmarkStart w:id="7653" w:name="_Toc401699209"/>
      <w:bookmarkStart w:id="7654" w:name="_Toc401748506"/>
      <w:bookmarkStart w:id="7655" w:name="_Toc401748801"/>
      <w:bookmarkStart w:id="7656" w:name="_Toc401749095"/>
      <w:bookmarkStart w:id="7657" w:name="_Toc401836680"/>
      <w:bookmarkStart w:id="7658" w:name="_Toc401921165"/>
      <w:bookmarkStart w:id="7659" w:name="_Toc404090131"/>
      <w:bookmarkStart w:id="7660" w:name="_Toc404613061"/>
      <w:bookmarkStart w:id="7661" w:name="_Toc520407222"/>
      <w:r>
        <w:t>Thread Timeout</w:t>
      </w:r>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p>
    <w:p w14:paraId="3E9F95FE" w14:textId="77777777" w:rsidR="001F7B53" w:rsidRDefault="001F7B53" w:rsidP="001F7B53">
      <w:pPr>
        <w:spacing w:after="120" w:line="240" w:lineRule="auto"/>
        <w:rPr>
          <w:sz w:val="20"/>
          <w:szCs w:val="20"/>
        </w:rPr>
      </w:pPr>
      <w:r>
        <w:rPr>
          <w:sz w:val="20"/>
          <w:szCs w:val="20"/>
        </w:rPr>
        <w:t xml:space="preserve">A timeout for requests to any remote host originating from a thread of a </w:t>
      </w:r>
      <w:proofErr w:type="gramStart"/>
      <w:r>
        <w:rPr>
          <w:sz w:val="20"/>
          <w:szCs w:val="20"/>
        </w:rPr>
        <w:t>particular queue</w:t>
      </w:r>
      <w:proofErr w:type="gramEnd"/>
      <w:r>
        <w:rPr>
          <w:sz w:val="20"/>
          <w:szCs w:val="20"/>
        </w:rPr>
        <w:t xml:space="preserve"> can be set by calling method </w:t>
      </w:r>
      <w:r>
        <w:rPr>
          <w:rFonts w:ascii="Courier New" w:hAnsi="Courier New" w:cs="Courier New"/>
          <w:sz w:val="20"/>
          <w:szCs w:val="20"/>
        </w:rPr>
        <w:t>queue</w:t>
      </w:r>
      <w:r w:rsidRPr="00841A43">
        <w:rPr>
          <w:rFonts w:ascii="Courier New" w:hAnsi="Courier New" w:cs="Courier New"/>
          <w:sz w:val="20"/>
          <w:szCs w:val="20"/>
        </w:rPr>
        <w:t>.set_timeout()</w:t>
      </w:r>
      <w:r>
        <w:rPr>
          <w:sz w:val="20"/>
          <w:szCs w:val="20"/>
        </w:rPr>
        <w:t xml:space="preserve">; it can be retrieved by the method </w:t>
      </w:r>
      <w:r>
        <w:rPr>
          <w:rFonts w:ascii="Courier New" w:hAnsi="Courier New" w:cs="Courier New"/>
          <w:sz w:val="20"/>
          <w:szCs w:val="20"/>
        </w:rPr>
        <w:t>queue.g</w:t>
      </w:r>
      <w:r w:rsidRPr="00841A43">
        <w:rPr>
          <w:rFonts w:ascii="Courier New" w:hAnsi="Courier New" w:cs="Courier New"/>
          <w:sz w:val="20"/>
          <w:szCs w:val="20"/>
        </w:rPr>
        <w:t>et_timeout()</w:t>
      </w:r>
      <w:r>
        <w:rPr>
          <w:sz w:val="20"/>
          <w:szCs w:val="20"/>
        </w:rPr>
        <w:t xml:space="preserve">. Both methods are defined in </w:t>
      </w:r>
      <w:r w:rsidR="00B95B2E">
        <w:rPr>
          <w:sz w:val="20"/>
          <w:szCs w:val="20"/>
        </w:rPr>
        <w:t xml:space="preserve">the </w:t>
      </w:r>
      <w:r>
        <w:rPr>
          <w:sz w:val="20"/>
          <w:szCs w:val="20"/>
        </w:rPr>
        <w:t xml:space="preserve">package </w:t>
      </w:r>
      <w:r w:rsidRPr="00841A43">
        <w:rPr>
          <w:rFonts w:ascii="Courier New" w:hAnsi="Courier New" w:cs="Courier New"/>
          <w:sz w:val="20"/>
          <w:szCs w:val="20"/>
        </w:rPr>
        <w:t>standard</w:t>
      </w:r>
      <w:r>
        <w:rPr>
          <w:sz w:val="20"/>
          <w:szCs w:val="20"/>
        </w:rPr>
        <w:t xml:space="preserve">, </w:t>
      </w:r>
      <w:r w:rsidR="00B95B2E">
        <w:rPr>
          <w:sz w:val="20"/>
          <w:szCs w:val="20"/>
        </w:rPr>
        <w:t xml:space="preserve">in the </w:t>
      </w:r>
      <w:r>
        <w:rPr>
          <w:sz w:val="20"/>
          <w:szCs w:val="20"/>
        </w:rPr>
        <w:t xml:space="preserve">class </w:t>
      </w:r>
      <w:r w:rsidRPr="00841A43">
        <w:rPr>
          <w:rFonts w:ascii="Courier New" w:hAnsi="Courier New" w:cs="Courier New"/>
          <w:sz w:val="20"/>
          <w:szCs w:val="20"/>
        </w:rPr>
        <w:t>queue</w:t>
      </w:r>
      <w:r>
        <w:rPr>
          <w:sz w:val="20"/>
          <w:szCs w:val="20"/>
        </w:rPr>
        <w:t xml:space="preserve"> with the following signatures:</w:t>
      </w:r>
    </w:p>
    <w:p w14:paraId="0B49FBE8" w14:textId="77777777" w:rsidR="001F7B53" w:rsidRDefault="001F7B53" w:rsidP="001F7B53">
      <w:pPr>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C50C7F">
        <w:rPr>
          <w:rFonts w:ascii="Lucida Console" w:hAnsi="Lucida Console" w:cs="Lucida Console"/>
          <w:sz w:val="14"/>
          <w:szCs w:val="14"/>
        </w:rPr>
        <w:t>set_timeout(</w:t>
      </w:r>
      <w:r w:rsidRPr="00C50C7F">
        <w:rPr>
          <w:rFonts w:ascii="Lucida Console" w:hAnsi="Lucida Console" w:cs="Lucida Console"/>
          <w:color w:val="00BB00"/>
          <w:sz w:val="14"/>
          <w:szCs w:val="14"/>
        </w:rPr>
        <w:t>long</w:t>
      </w:r>
      <w:r>
        <w:rPr>
          <w:rFonts w:ascii="Lucida Console" w:hAnsi="Lucida Console" w:cs="Lucida Console"/>
          <w:sz w:val="14"/>
          <w:szCs w:val="14"/>
        </w:rPr>
        <w:t xml:space="preserve"> nanoseconds)</w:t>
      </w:r>
    </w:p>
    <w:p w14:paraId="3051A376" w14:textId="77777777" w:rsidR="001F7B53" w:rsidRDefault="001F7B53" w:rsidP="001F7B53">
      <w:pPr>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w:t>
      </w:r>
      <w:r w:rsidRPr="00FE791D">
        <w:rPr>
          <w:rFonts w:ascii="Lucida Console" w:hAnsi="Lucida Console" w:cs="Lucida Console"/>
          <w:sz w:val="14"/>
          <w:szCs w:val="14"/>
        </w:rPr>
        <w:t>get_timeout</w:t>
      </w:r>
      <w:r>
        <w:rPr>
          <w:rFonts w:ascii="Lucida Console" w:hAnsi="Lucida Console" w:cs="Lucida Console"/>
          <w:sz w:val="14"/>
          <w:szCs w:val="14"/>
        </w:rPr>
        <w:t>()</w:t>
      </w:r>
    </w:p>
    <w:p w14:paraId="46F8B7D7" w14:textId="77777777" w:rsidR="001F7B53" w:rsidRDefault="001F7B53" w:rsidP="001F7B53">
      <w:pPr>
        <w:spacing w:after="0" w:line="240" w:lineRule="auto"/>
        <w:ind w:left="720"/>
        <w:rPr>
          <w:rFonts w:ascii="Lucida Console" w:hAnsi="Lucida Console" w:cs="Lucida Console"/>
          <w:sz w:val="14"/>
          <w:szCs w:val="14"/>
        </w:rPr>
      </w:pPr>
    </w:p>
    <w:p w14:paraId="4EB18201" w14:textId="77777777" w:rsidR="001F7B53" w:rsidRDefault="001F7B53" w:rsidP="001F7B53">
      <w:pPr>
        <w:spacing w:after="120" w:line="240" w:lineRule="auto"/>
        <w:rPr>
          <w:sz w:val="20"/>
          <w:szCs w:val="20"/>
        </w:rPr>
      </w:pPr>
      <w:r>
        <w:rPr>
          <w:sz w:val="20"/>
          <w:szCs w:val="20"/>
        </w:rPr>
        <w:t xml:space="preserve">Having a ref </w:t>
      </w:r>
      <w:r w:rsidRPr="00841A43">
        <w:rPr>
          <w:rFonts w:ascii="Courier New" w:hAnsi="Courier New" w:cs="Courier New"/>
          <w:sz w:val="20"/>
          <w:szCs w:val="20"/>
        </w:rPr>
        <w:t>q</w:t>
      </w:r>
      <w:r>
        <w:rPr>
          <w:sz w:val="20"/>
          <w:szCs w:val="20"/>
        </w:rPr>
        <w:t xml:space="preserve"> referring to a queue located on any host, </w:t>
      </w:r>
      <w:r w:rsidR="00B95B2E">
        <w:rPr>
          <w:sz w:val="20"/>
          <w:szCs w:val="20"/>
        </w:rPr>
        <w:t xml:space="preserve">whether </w:t>
      </w:r>
      <w:r>
        <w:rPr>
          <w:sz w:val="20"/>
          <w:szCs w:val="20"/>
        </w:rPr>
        <w:t xml:space="preserve">local or remote, one can set or get </w:t>
      </w:r>
      <w:r w:rsidR="00B95B2E">
        <w:rPr>
          <w:sz w:val="20"/>
          <w:szCs w:val="20"/>
        </w:rPr>
        <w:t xml:space="preserve">the </w:t>
      </w:r>
      <w:r>
        <w:rPr>
          <w:sz w:val="20"/>
          <w:szCs w:val="20"/>
        </w:rPr>
        <w:t xml:space="preserve">timeout of </w:t>
      </w:r>
      <w:r w:rsidRPr="00841A43">
        <w:rPr>
          <w:rFonts w:ascii="Courier New" w:hAnsi="Courier New" w:cs="Courier New"/>
          <w:sz w:val="20"/>
          <w:szCs w:val="20"/>
        </w:rPr>
        <w:t>s</w:t>
      </w:r>
      <w:r>
        <w:rPr>
          <w:sz w:val="20"/>
          <w:szCs w:val="20"/>
        </w:rPr>
        <w:t xml:space="preserve"> nanoseconds for all requests originating from </w:t>
      </w:r>
      <w:r w:rsidRPr="00841A43">
        <w:rPr>
          <w:rFonts w:ascii="Courier New" w:hAnsi="Courier New" w:cs="Courier New"/>
          <w:sz w:val="20"/>
          <w:szCs w:val="20"/>
        </w:rPr>
        <w:t>q</w:t>
      </w:r>
      <w:r>
        <w:rPr>
          <w:sz w:val="20"/>
          <w:szCs w:val="20"/>
        </w:rPr>
        <w:t xml:space="preserve"> to any host as follows:</w:t>
      </w:r>
    </w:p>
    <w:p w14:paraId="0AD54479" w14:textId="77777777" w:rsidR="001F7B53" w:rsidRDefault="001F7B53" w:rsidP="001F7B53">
      <w:pPr>
        <w:spacing w:after="0" w:line="240" w:lineRule="auto"/>
        <w:ind w:left="720"/>
        <w:rPr>
          <w:rFonts w:ascii="Courier New" w:hAnsi="Courier New" w:cs="Courier New"/>
          <w:sz w:val="20"/>
          <w:szCs w:val="20"/>
        </w:rPr>
      </w:pPr>
      <w:r>
        <w:rPr>
          <w:rFonts w:ascii="Courier New" w:hAnsi="Courier New" w:cs="Courier New"/>
          <w:sz w:val="20"/>
          <w:szCs w:val="20"/>
        </w:rPr>
        <w:t>q</w:t>
      </w:r>
      <w:r w:rsidRPr="00841A43">
        <w:rPr>
          <w:rFonts w:ascii="Courier New" w:hAnsi="Courier New" w:cs="Courier New"/>
          <w:sz w:val="20"/>
          <w:szCs w:val="20"/>
        </w:rPr>
        <w:t>.set_timeout(s);</w:t>
      </w:r>
      <w:r>
        <w:rPr>
          <w:rFonts w:ascii="Courier New" w:hAnsi="Courier New" w:cs="Courier New"/>
          <w:sz w:val="20"/>
          <w:szCs w:val="20"/>
        </w:rPr>
        <w:t xml:space="preserve">   s = q.g</w:t>
      </w:r>
      <w:r w:rsidRPr="00841A43">
        <w:rPr>
          <w:rFonts w:ascii="Courier New" w:hAnsi="Courier New" w:cs="Courier New"/>
          <w:sz w:val="20"/>
          <w:szCs w:val="20"/>
        </w:rPr>
        <w:t>et_timeout(</w:t>
      </w:r>
      <w:r>
        <w:rPr>
          <w:rFonts w:ascii="Courier New" w:hAnsi="Courier New" w:cs="Courier New"/>
          <w:sz w:val="20"/>
          <w:szCs w:val="20"/>
        </w:rPr>
        <w:t>);</w:t>
      </w:r>
    </w:p>
    <w:p w14:paraId="32B07CD9" w14:textId="77777777" w:rsidR="001F7B53" w:rsidRPr="00841A43" w:rsidRDefault="001F7B53" w:rsidP="001F7B53">
      <w:pPr>
        <w:spacing w:after="0" w:line="240" w:lineRule="auto"/>
        <w:ind w:left="720"/>
        <w:rPr>
          <w:rFonts w:ascii="Courier New" w:hAnsi="Courier New" w:cs="Courier New"/>
          <w:sz w:val="20"/>
          <w:szCs w:val="20"/>
        </w:rPr>
      </w:pPr>
    </w:p>
    <w:p w14:paraId="37B24EB9" w14:textId="77777777" w:rsidR="001F7B53" w:rsidRDefault="001F7B53" w:rsidP="001F7B53">
      <w:pPr>
        <w:spacing w:after="120" w:line="240" w:lineRule="auto"/>
        <w:rPr>
          <w:sz w:val="20"/>
          <w:szCs w:val="20"/>
        </w:rPr>
      </w:pPr>
      <w:r>
        <w:rPr>
          <w:sz w:val="20"/>
          <w:szCs w:val="20"/>
        </w:rPr>
        <w:t xml:space="preserve">Both setting and getting calls can be executed on a host where </w:t>
      </w:r>
      <w:r w:rsidR="00B95B2E">
        <w:rPr>
          <w:sz w:val="20"/>
          <w:szCs w:val="20"/>
        </w:rPr>
        <w:t xml:space="preserve">the </w:t>
      </w:r>
      <w:r>
        <w:rPr>
          <w:sz w:val="20"/>
          <w:szCs w:val="20"/>
        </w:rPr>
        <w:t xml:space="preserve">queue is residing, or on any other host on the network. Once a </w:t>
      </w:r>
      <w:r w:rsidRPr="00C50C7F">
        <w:rPr>
          <w:sz w:val="20"/>
          <w:szCs w:val="20"/>
        </w:rPr>
        <w:t xml:space="preserve">timeout </w:t>
      </w:r>
      <w:r w:rsidRPr="00C50C7F">
        <w:rPr>
          <w:rFonts w:ascii="Courier New" w:hAnsi="Courier New" w:cs="Courier New"/>
          <w:sz w:val="20"/>
          <w:szCs w:val="20"/>
        </w:rPr>
        <w:t>s</w:t>
      </w:r>
      <w:r>
        <w:rPr>
          <w:sz w:val="20"/>
          <w:szCs w:val="20"/>
        </w:rPr>
        <w:t xml:space="preserve"> is set, the main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of the host that owns the queue starts monitoring all requests coming from </w:t>
      </w:r>
      <w:r w:rsidRPr="00841A43">
        <w:rPr>
          <w:rFonts w:cs="Courier New"/>
          <w:sz w:val="20"/>
          <w:szCs w:val="20"/>
        </w:rPr>
        <w:t xml:space="preserve">that </w:t>
      </w:r>
      <w:r>
        <w:rPr>
          <w:rFonts w:cs="Courier New"/>
          <w:sz w:val="20"/>
          <w:szCs w:val="20"/>
        </w:rPr>
        <w:t>queue</w:t>
      </w:r>
      <w:r w:rsidRPr="00841A43">
        <w:rPr>
          <w:rFonts w:cs="Courier New"/>
          <w:sz w:val="20"/>
          <w:szCs w:val="20"/>
        </w:rPr>
        <w:t xml:space="preserve"> and going to any host</w:t>
      </w:r>
      <w:r>
        <w:rPr>
          <w:rFonts w:cs="Courier New"/>
          <w:sz w:val="20"/>
          <w:szCs w:val="20"/>
        </w:rPr>
        <w:t>,</w:t>
      </w:r>
      <w:r>
        <w:rPr>
          <w:sz w:val="20"/>
          <w:szCs w:val="20"/>
        </w:rPr>
        <w:t xml:space="preserve"> including remote method calls, remote field access, remote group traversal, remote queued requests, etc. If any of th</w:t>
      </w:r>
      <w:r w:rsidR="00B95B2E">
        <w:rPr>
          <w:sz w:val="20"/>
          <w:szCs w:val="20"/>
        </w:rPr>
        <w:t>ose fail</w:t>
      </w:r>
      <w:r>
        <w:rPr>
          <w:sz w:val="20"/>
          <w:szCs w:val="20"/>
        </w:rPr>
        <w:t xml:space="preserve"> to complete</w:t>
      </w:r>
      <w:r w:rsidR="00B95B2E">
        <w:rPr>
          <w:sz w:val="20"/>
          <w:szCs w:val="20"/>
        </w:rPr>
        <w:t xml:space="preserve"> their task</w:t>
      </w:r>
      <w:r>
        <w:rPr>
          <w:sz w:val="20"/>
          <w:szCs w:val="20"/>
        </w:rPr>
        <w:t xml:space="preserve"> within the allotted interval of </w:t>
      </w:r>
      <w:r w:rsidRPr="00841A43">
        <w:rPr>
          <w:rFonts w:ascii="Courier New" w:hAnsi="Courier New" w:cs="Courier New"/>
          <w:sz w:val="20"/>
          <w:szCs w:val="20"/>
        </w:rPr>
        <w:t>s</w:t>
      </w:r>
      <w:r>
        <w:rPr>
          <w:sz w:val="20"/>
          <w:szCs w:val="20"/>
        </w:rPr>
        <w:t xml:space="preserve"> nanoseconds, then the engine marks up such </w:t>
      </w:r>
      <w:r w:rsidRPr="00DC1610">
        <w:rPr>
          <w:sz w:val="20"/>
          <w:szCs w:val="20"/>
        </w:rPr>
        <w:t>request</w:t>
      </w:r>
      <w:r>
        <w:rPr>
          <w:sz w:val="20"/>
          <w:szCs w:val="20"/>
        </w:rPr>
        <w:t xml:space="preserve"> as failed and issues an exception </w:t>
      </w:r>
      <w:r w:rsidRPr="00841A43">
        <w:rPr>
          <w:rFonts w:ascii="Courier New" w:hAnsi="Courier New" w:cs="Courier New"/>
          <w:sz w:val="20"/>
          <w:szCs w:val="20"/>
        </w:rPr>
        <w:t>queue</w:t>
      </w:r>
      <w:r w:rsidRPr="00FE791D">
        <w:rPr>
          <w:rFonts w:ascii="Courier New" w:hAnsi="Courier New" w:cs="Courier New"/>
          <w:sz w:val="20"/>
          <w:szCs w:val="20"/>
        </w:rPr>
        <w:t>.EXCP_TMEOUT</w:t>
      </w:r>
      <w:r>
        <w:rPr>
          <w:sz w:val="20"/>
          <w:szCs w:val="20"/>
        </w:rPr>
        <w:t xml:space="preserve"> to the monitored thread. After that, the thread either handles the timeout in a </w:t>
      </w:r>
      <w:r w:rsidRPr="00841A43">
        <w:rPr>
          <w:rFonts w:ascii="Courier New" w:hAnsi="Courier New" w:cs="Courier New"/>
          <w:sz w:val="20"/>
          <w:szCs w:val="20"/>
        </w:rPr>
        <w:t>catch</w:t>
      </w:r>
      <w:r>
        <w:rPr>
          <w:sz w:val="20"/>
          <w:szCs w:val="20"/>
        </w:rPr>
        <w:t xml:space="preserve"> clause somewhere on its stack, or aborts execution of the current queue stack.</w:t>
      </w:r>
    </w:p>
    <w:p w14:paraId="4E82EA65" w14:textId="77777777" w:rsidR="00494BDF" w:rsidRDefault="001F7B53" w:rsidP="001F7B53">
      <w:pPr>
        <w:spacing w:after="120" w:line="240" w:lineRule="auto"/>
        <w:rPr>
          <w:sz w:val="20"/>
          <w:szCs w:val="20"/>
        </w:rPr>
      </w:pPr>
      <w:r>
        <w:rPr>
          <w:sz w:val="20"/>
          <w:szCs w:val="20"/>
        </w:rPr>
        <w:t xml:space="preserve">By default, setting timeout to </w:t>
      </w:r>
      <w:r w:rsidRPr="00841A43">
        <w:rPr>
          <w:rFonts w:ascii="Courier New" w:hAnsi="Courier New" w:cs="Courier New"/>
          <w:sz w:val="20"/>
          <w:szCs w:val="20"/>
        </w:rPr>
        <w:t>0</w:t>
      </w:r>
      <w:r>
        <w:rPr>
          <w:sz w:val="20"/>
          <w:szCs w:val="20"/>
        </w:rPr>
        <w:t xml:space="preserve"> resets it to infinity – requests </w:t>
      </w:r>
      <w:r w:rsidRPr="00841A43">
        <w:rPr>
          <w:sz w:val="20"/>
          <w:szCs w:val="20"/>
        </w:rPr>
        <w:t xml:space="preserve">from </w:t>
      </w:r>
      <w:r w:rsidRPr="00841A43">
        <w:rPr>
          <w:rFonts w:cs="Courier New"/>
          <w:sz w:val="20"/>
          <w:szCs w:val="20"/>
        </w:rPr>
        <w:t>the given thread to any host</w:t>
      </w:r>
      <w:r w:rsidRPr="00841A43">
        <w:rPr>
          <w:sz w:val="20"/>
          <w:szCs w:val="20"/>
        </w:rPr>
        <w:t xml:space="preserve"> will</w:t>
      </w:r>
      <w:r>
        <w:rPr>
          <w:sz w:val="20"/>
          <w:szCs w:val="20"/>
        </w:rPr>
        <w:t xml:space="preserve"> not be monitored for timeouts. If both thread and host timeouts are set for a given request, the actual timeout value is calculated as the minimu</w:t>
      </w:r>
      <w:r w:rsidR="001630DF">
        <w:rPr>
          <w:sz w:val="20"/>
          <w:szCs w:val="20"/>
        </w:rPr>
        <w:t>m of both timeouts. A</w:t>
      </w:r>
      <w:r>
        <w:rPr>
          <w:sz w:val="20"/>
          <w:szCs w:val="20"/>
        </w:rPr>
        <w:t xml:space="preserve">lthough all queue timeouts are set to infinity by </w:t>
      </w:r>
      <w:r w:rsidRPr="00C50C7F">
        <w:rPr>
          <w:sz w:val="20"/>
          <w:szCs w:val="20"/>
        </w:rPr>
        <w:t>defa</w:t>
      </w:r>
      <w:r>
        <w:rPr>
          <w:sz w:val="20"/>
          <w:szCs w:val="20"/>
        </w:rPr>
        <w:t>u</w:t>
      </w:r>
      <w:r w:rsidRPr="00C50C7F">
        <w:rPr>
          <w:sz w:val="20"/>
          <w:szCs w:val="20"/>
        </w:rPr>
        <w:t>lt</w:t>
      </w:r>
      <w:r>
        <w:rPr>
          <w:sz w:val="20"/>
          <w:szCs w:val="20"/>
        </w:rPr>
        <w:t xml:space="preserve">, in real-life distributed applications it is often desirable to set queue timeouts to a </w:t>
      </w:r>
      <w:r w:rsidR="00C13F79">
        <w:rPr>
          <w:sz w:val="20"/>
          <w:szCs w:val="20"/>
        </w:rPr>
        <w:t>positive</w:t>
      </w:r>
      <w:r>
        <w:rPr>
          <w:sz w:val="20"/>
          <w:szCs w:val="20"/>
        </w:rPr>
        <w:t xml:space="preserve"> finite value.</w:t>
      </w:r>
    </w:p>
    <w:p w14:paraId="0F6700B5" w14:textId="77777777" w:rsidR="00D565EB" w:rsidRDefault="00D565EB" w:rsidP="00D565EB">
      <w:pPr>
        <w:pStyle w:val="Heading4"/>
      </w:pPr>
      <w:bookmarkStart w:id="7662" w:name="_Toc401699211"/>
      <w:bookmarkStart w:id="7663" w:name="_Toc401748507"/>
      <w:bookmarkStart w:id="7664" w:name="_Toc401748802"/>
      <w:bookmarkStart w:id="7665" w:name="_Toc401749096"/>
      <w:bookmarkStart w:id="7666" w:name="_Toc401836681"/>
      <w:bookmarkStart w:id="7667" w:name="_Toc401921166"/>
      <w:bookmarkStart w:id="7668" w:name="_Toc404090132"/>
      <w:bookmarkStart w:id="7669" w:name="_Toc404613062"/>
      <w:bookmarkStart w:id="7670" w:name="_Toc520407223"/>
      <w:r>
        <w:t>Connection Timeout</w:t>
      </w:r>
      <w:bookmarkEnd w:id="7662"/>
      <w:bookmarkEnd w:id="7663"/>
      <w:bookmarkEnd w:id="7664"/>
      <w:bookmarkEnd w:id="7665"/>
      <w:bookmarkEnd w:id="7666"/>
      <w:bookmarkEnd w:id="7667"/>
      <w:bookmarkEnd w:id="7668"/>
      <w:bookmarkEnd w:id="7669"/>
      <w:bookmarkEnd w:id="7670"/>
    </w:p>
    <w:p w14:paraId="7D92D553" w14:textId="77777777" w:rsidR="00D565EB" w:rsidRDefault="00D565EB" w:rsidP="00D565EB">
      <w:pPr>
        <w:spacing w:after="120" w:line="240" w:lineRule="auto"/>
        <w:rPr>
          <w:sz w:val="20"/>
          <w:szCs w:val="20"/>
        </w:rPr>
      </w:pPr>
      <w:r>
        <w:rPr>
          <w:sz w:val="20"/>
          <w:szCs w:val="20"/>
        </w:rPr>
        <w:t>At startup,</w:t>
      </w:r>
      <w:r w:rsidRPr="00494BDF">
        <w:rPr>
          <w:sz w:val="20"/>
          <w:szCs w:val="20"/>
        </w:rPr>
        <w:t xml:space="preserve"> the main host engine attempts to connect to the known hosts as described in sub-section </w:t>
      </w:r>
      <w:r w:rsidRPr="00494BDF">
        <w:rPr>
          <w:sz w:val="20"/>
          <w:szCs w:val="20"/>
        </w:rPr>
        <w:fldChar w:fldCharType="begin"/>
      </w:r>
      <w:r w:rsidRPr="00494BDF">
        <w:rPr>
          <w:sz w:val="20"/>
          <w:szCs w:val="20"/>
        </w:rPr>
        <w:instrText xml:space="preserve"> REF _Ref387663556 \r \h </w:instrText>
      </w:r>
      <w:r>
        <w:rPr>
          <w:sz w:val="20"/>
          <w:szCs w:val="20"/>
        </w:rPr>
        <w:instrText xml:space="preserve"> \* MERGEFORMAT </w:instrText>
      </w:r>
      <w:r w:rsidRPr="00494BDF">
        <w:rPr>
          <w:sz w:val="20"/>
          <w:szCs w:val="20"/>
        </w:rPr>
      </w:r>
      <w:r w:rsidRPr="00494BDF">
        <w:rPr>
          <w:sz w:val="20"/>
          <w:szCs w:val="20"/>
        </w:rPr>
        <w:fldChar w:fldCharType="separate"/>
      </w:r>
      <w:r w:rsidR="00234EC6">
        <w:rPr>
          <w:sz w:val="20"/>
          <w:szCs w:val="20"/>
        </w:rPr>
        <w:t>4.9.7</w:t>
      </w:r>
      <w:r w:rsidRPr="00494BDF">
        <w:rPr>
          <w:sz w:val="20"/>
          <w:szCs w:val="20"/>
        </w:rPr>
        <w:fldChar w:fldCharType="end"/>
      </w:r>
      <w:r>
        <w:rPr>
          <w:sz w:val="20"/>
          <w:szCs w:val="20"/>
        </w:rPr>
        <w:t>. A</w:t>
      </w:r>
      <w:r w:rsidRPr="00494BDF">
        <w:rPr>
          <w:sz w:val="20"/>
          <w:szCs w:val="20"/>
        </w:rPr>
        <w:t>t that time</w:t>
      </w:r>
      <w:r>
        <w:rPr>
          <w:sz w:val="20"/>
          <w:szCs w:val="20"/>
        </w:rPr>
        <w:t>,</w:t>
      </w:r>
      <w:r w:rsidRPr="00494BDF">
        <w:rPr>
          <w:sz w:val="20"/>
          <w:szCs w:val="20"/>
        </w:rPr>
        <w:t xml:space="preserve"> the thread timeout is set to </w:t>
      </w:r>
      <w:r>
        <w:rPr>
          <w:sz w:val="20"/>
          <w:szCs w:val="20"/>
        </w:rPr>
        <w:t xml:space="preserve">the default value of </w:t>
      </w:r>
      <w:r w:rsidRPr="00494BDF">
        <w:rPr>
          <w:rFonts w:ascii="Courier New" w:hAnsi="Courier New" w:cs="Courier New"/>
          <w:sz w:val="20"/>
          <w:szCs w:val="20"/>
        </w:rPr>
        <w:t>10</w:t>
      </w:r>
      <w:r w:rsidRPr="00494BDF">
        <w:rPr>
          <w:sz w:val="20"/>
          <w:szCs w:val="20"/>
        </w:rPr>
        <w:t xml:space="preserve"> minutes (</w:t>
      </w:r>
      <w:r w:rsidRPr="007F2EDD">
        <w:rPr>
          <w:rFonts w:ascii="Courier New" w:hAnsi="Courier New" w:cs="Courier New"/>
          <w:sz w:val="20"/>
          <w:szCs w:val="20"/>
        </w:rPr>
        <w:t>600000000000</w:t>
      </w:r>
      <w:r w:rsidRPr="00494BDF">
        <w:rPr>
          <w:sz w:val="20"/>
          <w:szCs w:val="20"/>
        </w:rPr>
        <w:t xml:space="preserve"> nanoseconds)</w:t>
      </w:r>
      <w:r>
        <w:rPr>
          <w:sz w:val="20"/>
          <w:szCs w:val="20"/>
        </w:rPr>
        <w:t xml:space="preserve">. This value can be overridden with the engine command line flag </w:t>
      </w:r>
      <w:r w:rsidRPr="00494BDF">
        <w:rPr>
          <w:rFonts w:ascii="Courier New" w:hAnsi="Courier New" w:cs="Courier New"/>
          <w:sz w:val="20"/>
          <w:szCs w:val="20"/>
        </w:rPr>
        <w:t>–t</w:t>
      </w:r>
      <w:r>
        <w:rPr>
          <w:sz w:val="20"/>
          <w:szCs w:val="20"/>
        </w:rPr>
        <w:t xml:space="preserve"> as described in sub-section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xml:space="preserve">. </w:t>
      </w:r>
    </w:p>
    <w:p w14:paraId="050ECC7D" w14:textId="77777777" w:rsidR="00D565EB" w:rsidRDefault="00D565EB" w:rsidP="001F7B53">
      <w:pPr>
        <w:spacing w:after="120" w:line="240" w:lineRule="auto"/>
        <w:rPr>
          <w:sz w:val="20"/>
          <w:szCs w:val="20"/>
        </w:rPr>
      </w:pPr>
      <w:r>
        <w:rPr>
          <w:sz w:val="20"/>
          <w:szCs w:val="20"/>
        </w:rPr>
        <w:lastRenderedPageBreak/>
        <w:t>In general</w:t>
      </w:r>
      <w:r w:rsidRPr="00494BDF">
        <w:rPr>
          <w:sz w:val="20"/>
          <w:szCs w:val="20"/>
        </w:rPr>
        <w:t xml:space="preserve">, during execution of the built-in method </w:t>
      </w:r>
      <w:r w:rsidRPr="00494BDF">
        <w:rPr>
          <w:rFonts w:ascii="Courier New" w:hAnsi="Courier New" w:cs="Courier New"/>
          <w:sz w:val="20"/>
          <w:szCs w:val="20"/>
        </w:rPr>
        <w:t>hello()</w:t>
      </w:r>
      <w:r w:rsidRPr="00494BDF">
        <w:rPr>
          <w:sz w:val="20"/>
          <w:szCs w:val="20"/>
        </w:rPr>
        <w:t xml:space="preserve"> only the current thread timeout is used to ch</w:t>
      </w:r>
      <w:r>
        <w:rPr>
          <w:sz w:val="20"/>
          <w:szCs w:val="20"/>
        </w:rPr>
        <w:t>eck the progress of connection -- the</w:t>
      </w:r>
      <w:r w:rsidRPr="00494BDF">
        <w:rPr>
          <w:sz w:val="20"/>
          <w:szCs w:val="20"/>
        </w:rPr>
        <w:t xml:space="preserve"> timeout of the target host is </w:t>
      </w:r>
      <w:r>
        <w:rPr>
          <w:sz w:val="20"/>
          <w:szCs w:val="20"/>
        </w:rPr>
        <w:t>not used</w:t>
      </w:r>
      <w:r w:rsidRPr="00494BDF">
        <w:rPr>
          <w:sz w:val="20"/>
          <w:szCs w:val="20"/>
        </w:rPr>
        <w:t xml:space="preserve"> during the connection process</w:t>
      </w:r>
      <w:r>
        <w:rPr>
          <w:sz w:val="20"/>
          <w:szCs w:val="20"/>
        </w:rPr>
        <w:t xml:space="preserve"> even if it has been set for the previous connections</w:t>
      </w:r>
      <w:r w:rsidRPr="00494BDF">
        <w:rPr>
          <w:sz w:val="20"/>
          <w:szCs w:val="20"/>
        </w:rPr>
        <w:t>.</w:t>
      </w:r>
    </w:p>
    <w:p w14:paraId="23C78A4A" w14:textId="77777777" w:rsidR="001F7B53" w:rsidRDefault="001F7B53" w:rsidP="00D565EB">
      <w:pPr>
        <w:pStyle w:val="Heading4"/>
      </w:pPr>
      <w:bookmarkStart w:id="7671" w:name="_Ref380609700"/>
      <w:bookmarkStart w:id="7672" w:name="_Toc394515834"/>
      <w:bookmarkStart w:id="7673" w:name="_Toc394564566"/>
      <w:bookmarkStart w:id="7674" w:name="_Toc394664776"/>
      <w:bookmarkStart w:id="7675" w:name="_Toc394668992"/>
      <w:bookmarkStart w:id="7676" w:name="_Toc394919761"/>
      <w:bookmarkStart w:id="7677" w:name="_Toc394958143"/>
      <w:bookmarkStart w:id="7678" w:name="_Toc394958857"/>
      <w:bookmarkStart w:id="7679" w:name="_Toc395005748"/>
      <w:bookmarkStart w:id="7680" w:name="_Toc395011517"/>
      <w:bookmarkStart w:id="7681" w:name="_Toc395012368"/>
      <w:bookmarkStart w:id="7682" w:name="_Toc395034863"/>
      <w:bookmarkStart w:id="7683" w:name="_Toc395172142"/>
      <w:bookmarkStart w:id="7684" w:name="_Toc395863338"/>
      <w:bookmarkStart w:id="7685" w:name="_Toc396031710"/>
      <w:bookmarkStart w:id="7686" w:name="_Toc396938225"/>
      <w:bookmarkStart w:id="7687" w:name="_Toc396979220"/>
      <w:bookmarkStart w:id="7688" w:name="_Toc396981833"/>
      <w:bookmarkStart w:id="7689" w:name="_Toc397075999"/>
      <w:bookmarkStart w:id="7690" w:name="_Toc397200825"/>
      <w:bookmarkStart w:id="7691" w:name="_Toc397249102"/>
      <w:bookmarkStart w:id="7692" w:name="_Toc397332477"/>
      <w:bookmarkStart w:id="7693" w:name="_Toc397339339"/>
      <w:bookmarkStart w:id="7694" w:name="_Toc397423004"/>
      <w:bookmarkStart w:id="7695" w:name="_Toc397498729"/>
      <w:bookmarkStart w:id="7696" w:name="_Toc397507070"/>
      <w:bookmarkStart w:id="7697" w:name="_Toc397529801"/>
      <w:bookmarkStart w:id="7698" w:name="_Toc397590520"/>
      <w:bookmarkStart w:id="7699" w:name="_Toc397593136"/>
      <w:bookmarkStart w:id="7700" w:name="_Toc397596144"/>
      <w:bookmarkStart w:id="7701" w:name="_Toc397618989"/>
      <w:bookmarkStart w:id="7702" w:name="_Toc398738377"/>
      <w:bookmarkStart w:id="7703" w:name="_Toc398811006"/>
      <w:bookmarkStart w:id="7704" w:name="_Toc399366122"/>
      <w:bookmarkStart w:id="7705" w:name="_Toc399622883"/>
      <w:bookmarkStart w:id="7706" w:name="_Toc400041889"/>
      <w:bookmarkStart w:id="7707" w:name="_Toc400230063"/>
      <w:bookmarkStart w:id="7708" w:name="_Toc400286484"/>
      <w:bookmarkStart w:id="7709" w:name="_Toc400287030"/>
      <w:bookmarkStart w:id="7710" w:name="_Toc400445473"/>
      <w:bookmarkStart w:id="7711" w:name="_Toc401568444"/>
      <w:bookmarkStart w:id="7712" w:name="_Toc401699210"/>
      <w:bookmarkStart w:id="7713" w:name="_Toc401748508"/>
      <w:bookmarkStart w:id="7714" w:name="_Toc401748803"/>
      <w:bookmarkStart w:id="7715" w:name="_Toc401749097"/>
      <w:bookmarkStart w:id="7716" w:name="_Toc401836682"/>
      <w:bookmarkStart w:id="7717" w:name="_Toc401921167"/>
      <w:bookmarkStart w:id="7718" w:name="_Toc404090133"/>
      <w:bookmarkStart w:id="7719" w:name="_Toc404613063"/>
      <w:bookmarkStart w:id="7720" w:name="_Toc520407224"/>
      <w:r>
        <w:t>Timeout Example</w:t>
      </w:r>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p>
    <w:p w14:paraId="3910F92C" w14:textId="77777777" w:rsidR="001F7B53" w:rsidRDefault="001F7B53" w:rsidP="001F7B53">
      <w:pPr>
        <w:spacing w:after="120" w:line="240" w:lineRule="auto"/>
        <w:rPr>
          <w:sz w:val="20"/>
          <w:szCs w:val="20"/>
        </w:rPr>
      </w:pPr>
      <w:r>
        <w:rPr>
          <w:sz w:val="20"/>
          <w:szCs w:val="20"/>
        </w:rPr>
        <w:t xml:space="preserve"> The timeout example </w:t>
      </w:r>
      <w:proofErr w:type="gramStart"/>
      <w:r>
        <w:rPr>
          <w:sz w:val="20"/>
          <w:szCs w:val="20"/>
        </w:rPr>
        <w:t>is located in</w:t>
      </w:r>
      <w:proofErr w:type="gramEnd"/>
      <w:r>
        <w:rPr>
          <w:sz w:val="20"/>
          <w:szCs w:val="20"/>
        </w:rPr>
        <w:t xml:space="preserve"> </w:t>
      </w:r>
      <w:r w:rsidRPr="00FE791D">
        <w:rPr>
          <w:rFonts w:ascii="Courier New" w:hAnsi="Courier New" w:cs="Courier New"/>
          <w:sz w:val="20"/>
          <w:szCs w:val="20"/>
        </w:rPr>
        <w:t>Timeout_</w:t>
      </w:r>
      <w:r w:rsidRPr="003636A7">
        <w:rPr>
          <w:rFonts w:ascii="Courier New" w:hAnsi="Courier New" w:cs="Courier New"/>
          <w:sz w:val="20"/>
          <w:szCs w:val="20"/>
        </w:rPr>
        <w:t>World/Timeout.hlo</w:t>
      </w:r>
      <w:r>
        <w:rPr>
          <w:sz w:val="20"/>
          <w:szCs w:val="20"/>
        </w:rPr>
        <w:t xml:space="preserve">. Below is the output from that code produced on the local host </w:t>
      </w:r>
      <w:r w:rsidRPr="0048031A">
        <w:rPr>
          <w:rFonts w:ascii="Courier New" w:hAnsi="Courier New" w:cs="Courier New"/>
          <w:sz w:val="20"/>
          <w:szCs w:val="20"/>
        </w:rPr>
        <w:t>think</w:t>
      </w:r>
      <w:r>
        <w:rPr>
          <w:sz w:val="20"/>
          <w:szCs w:val="20"/>
        </w:rPr>
        <w:t xml:space="preserve"> and remote host </w:t>
      </w:r>
      <w:r w:rsidR="00E05786">
        <w:rPr>
          <w:rFonts w:ascii="Courier New" w:hAnsi="Courier New" w:cs="Courier New"/>
          <w:sz w:val="20"/>
          <w:szCs w:val="20"/>
        </w:rPr>
        <w:t>RoyalPenguin1</w:t>
      </w:r>
      <w:r>
        <w:rPr>
          <w:sz w:val="20"/>
          <w:szCs w:val="20"/>
        </w:rPr>
        <w:t xml:space="preserve">. The output on local host shows timeouts </w:t>
      </w:r>
      <w:r w:rsidRPr="0048031A">
        <w:rPr>
          <w:rFonts w:ascii="Courier New" w:hAnsi="Courier New" w:cs="Courier New"/>
          <w:sz w:val="20"/>
          <w:szCs w:val="20"/>
        </w:rPr>
        <w:t>a</w:t>
      </w:r>
      <w:r>
        <w:rPr>
          <w:sz w:val="20"/>
          <w:szCs w:val="20"/>
        </w:rPr>
        <w:t xml:space="preserve"> and </w:t>
      </w:r>
      <w:r w:rsidRPr="0048031A">
        <w:rPr>
          <w:rFonts w:ascii="Courier New" w:hAnsi="Courier New" w:cs="Courier New"/>
          <w:sz w:val="20"/>
          <w:szCs w:val="20"/>
        </w:rPr>
        <w:t>c</w:t>
      </w:r>
      <w:r>
        <w:rPr>
          <w:sz w:val="20"/>
          <w:szCs w:val="20"/>
        </w:rPr>
        <w:t xml:space="preserve"> expiring, but </w:t>
      </w:r>
      <w:r w:rsidRPr="0048031A">
        <w:rPr>
          <w:rFonts w:ascii="Courier New" w:hAnsi="Courier New" w:cs="Courier New"/>
          <w:sz w:val="20"/>
          <w:szCs w:val="20"/>
        </w:rPr>
        <w:t>b</w:t>
      </w:r>
      <w:r>
        <w:rPr>
          <w:sz w:val="20"/>
          <w:szCs w:val="20"/>
        </w:rPr>
        <w:t xml:space="preserve"> and </w:t>
      </w:r>
      <w:r w:rsidRPr="0048031A">
        <w:rPr>
          <w:rFonts w:ascii="Courier New" w:hAnsi="Courier New" w:cs="Courier New"/>
          <w:sz w:val="20"/>
          <w:szCs w:val="20"/>
        </w:rPr>
        <w:t>d</w:t>
      </w:r>
      <w:r>
        <w:rPr>
          <w:sz w:val="20"/>
          <w:szCs w:val="20"/>
        </w:rPr>
        <w:t xml:space="preserve"> not expiring. The remote output shows progressing of the </w:t>
      </w:r>
      <w:r w:rsidRPr="00DC1610">
        <w:rPr>
          <w:sz w:val="20"/>
          <w:szCs w:val="20"/>
        </w:rPr>
        <w:t>method</w:t>
      </w:r>
      <w:r>
        <w:rPr>
          <w:sz w:val="20"/>
          <w:szCs w:val="20"/>
        </w:rPr>
        <w:t xml:space="preserve"> </w:t>
      </w:r>
      <w:r w:rsidRPr="0048031A">
        <w:rPr>
          <w:rFonts w:ascii="Courier New" w:hAnsi="Courier New" w:cs="Courier New"/>
          <w:sz w:val="20"/>
          <w:szCs w:val="20"/>
        </w:rPr>
        <w:t>timeout.wait()</w:t>
      </w:r>
      <w:r>
        <w:rPr>
          <w:sz w:val="20"/>
          <w:szCs w:val="20"/>
        </w:rPr>
        <w:t xml:space="preserve">. </w:t>
      </w:r>
      <w:r w:rsidRPr="00C50C7F">
        <w:rPr>
          <w:sz w:val="20"/>
          <w:szCs w:val="20"/>
        </w:rPr>
        <w:t xml:space="preserve">After setting timeouts </w:t>
      </w:r>
      <w:r w:rsidRPr="00C50C7F">
        <w:rPr>
          <w:rFonts w:ascii="Courier New" w:hAnsi="Courier New" w:cs="Courier New"/>
          <w:sz w:val="20"/>
          <w:szCs w:val="20"/>
        </w:rPr>
        <w:t>a</w:t>
      </w:r>
      <w:r w:rsidRPr="00C50C7F">
        <w:rPr>
          <w:sz w:val="20"/>
          <w:szCs w:val="20"/>
        </w:rPr>
        <w:t xml:space="preserve">, </w:t>
      </w:r>
      <w:r w:rsidRPr="00C50C7F">
        <w:rPr>
          <w:rFonts w:ascii="Courier New" w:hAnsi="Courier New" w:cs="Courier New"/>
          <w:sz w:val="20"/>
          <w:szCs w:val="20"/>
        </w:rPr>
        <w:t>b</w:t>
      </w:r>
      <w:r w:rsidRPr="00C50C7F">
        <w:rPr>
          <w:sz w:val="20"/>
          <w:szCs w:val="20"/>
        </w:rPr>
        <w:t xml:space="preserve">, </w:t>
      </w:r>
      <w:r w:rsidRPr="00C50C7F">
        <w:rPr>
          <w:rFonts w:ascii="Courier New" w:hAnsi="Courier New" w:cs="Courier New"/>
          <w:sz w:val="20"/>
          <w:szCs w:val="20"/>
        </w:rPr>
        <w:t>c</w:t>
      </w:r>
      <w:r w:rsidRPr="00C50C7F">
        <w:rPr>
          <w:sz w:val="20"/>
          <w:szCs w:val="20"/>
        </w:rPr>
        <w:t xml:space="preserve"> and </w:t>
      </w:r>
      <w:r w:rsidRPr="00C50C7F">
        <w:rPr>
          <w:rFonts w:ascii="Courier New" w:hAnsi="Courier New" w:cs="Courier New"/>
          <w:sz w:val="20"/>
          <w:szCs w:val="20"/>
        </w:rPr>
        <w:t>d</w:t>
      </w:r>
      <w:r w:rsidRPr="00C50C7F">
        <w:rPr>
          <w:sz w:val="20"/>
          <w:szCs w:val="20"/>
        </w:rPr>
        <w:t>, the main code restores timeout value to infinity.</w:t>
      </w:r>
    </w:p>
    <w:p w14:paraId="5B33E0FA" w14:textId="77777777" w:rsidR="001F7B53"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p>
    <w:p w14:paraId="704AC869"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Timeout_World;</w:t>
      </w:r>
    </w:p>
    <w:p w14:paraId="7FF74C11"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w:t>
      </w:r>
    </w:p>
    <w:p w14:paraId="4D2E25FB"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Timeout {                                </w:t>
      </w:r>
      <w:r>
        <w:rPr>
          <w:rFonts w:ascii="Lucida Console" w:hAnsi="Lucida Console" w:cs="Lucida Console"/>
          <w:color w:val="0000BB"/>
          <w:sz w:val="14"/>
          <w:szCs w:val="14"/>
        </w:rPr>
        <w:t>// test timeouts</w:t>
      </w:r>
    </w:p>
    <w:p w14:paraId="7E73E71F"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w:t>
      </w:r>
    </w:p>
    <w:p w14:paraId="3F768167"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Timeout() {}                        </w:t>
      </w:r>
      <w:r>
        <w:rPr>
          <w:rFonts w:ascii="Lucida Console" w:hAnsi="Lucida Console" w:cs="Lucida Console"/>
          <w:color w:val="0000BB"/>
          <w:sz w:val="14"/>
          <w:szCs w:val="14"/>
        </w:rPr>
        <w:t>// constructor</w:t>
      </w:r>
    </w:p>
    <w:p w14:paraId="404F310C"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w:t>
      </w:r>
    </w:p>
    <w:p w14:paraId="39197107"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[][]argv) {            </w:t>
      </w:r>
      <w:r>
        <w:rPr>
          <w:rFonts w:ascii="Lucida Console" w:hAnsi="Lucida Console" w:cs="Lucida Console"/>
          <w:color w:val="0000BB"/>
          <w:sz w:val="14"/>
          <w:szCs w:val="14"/>
        </w:rPr>
        <w:t>// get all command line arguments</w:t>
      </w:r>
    </w:p>
    <w:p w14:paraId="2011E0F4"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argc = sizear(argv,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there must be two or more...</w:t>
      </w:r>
    </w:p>
    <w:p w14:paraId="68EFA816"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w:t>
      </w:r>
      <w:r w:rsidRPr="00FE791D">
        <w:rPr>
          <w:rFonts w:ascii="Lucida Console" w:hAnsi="Lucida Console" w:cs="Lucida Console"/>
          <w:sz w:val="14"/>
          <w:szCs w:val="14"/>
        </w:rPr>
        <w:t>argc</w:t>
      </w:r>
      <w:r>
        <w:rPr>
          <w:rFonts w:ascii="Lucida Console" w:hAnsi="Lucida Console" w:cs="Lucida Console"/>
          <w:sz w:val="14"/>
          <w:szCs w:val="14"/>
        </w:rPr>
        <w:t xml:space="preserve"> &lt;= </w:t>
      </w:r>
      <w:r>
        <w:rPr>
          <w:rFonts w:ascii="Lucida Console" w:hAnsi="Lucida Console" w:cs="Lucida Console"/>
          <w:color w:val="BB0000"/>
          <w:sz w:val="14"/>
          <w:szCs w:val="14"/>
        </w:rPr>
        <w:t>1</w:t>
      </w:r>
      <w:r>
        <w:rPr>
          <w:rFonts w:ascii="Lucida Console" w:hAnsi="Lucida Console" w:cs="Lucida Console"/>
          <w:sz w:val="14"/>
          <w:szCs w:val="14"/>
        </w:rPr>
        <w:t xml:space="preserve"> ) { #C { cout &lt;&lt; </w:t>
      </w:r>
      <w:r>
        <w:rPr>
          <w:rFonts w:ascii="Lucida Console" w:hAnsi="Lucida Console" w:cs="Lucida Console"/>
          <w:color w:val="BB0000"/>
          <w:sz w:val="14"/>
          <w:szCs w:val="14"/>
        </w:rPr>
        <w:t>"not enough arguments</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 }</w:t>
      </w:r>
    </w:p>
    <w:p w14:paraId="4D103DB7"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host hst = hello(argv[</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find target host</w:t>
      </w:r>
    </w:p>
    <w:p w14:paraId="031C7AA3"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if</w:t>
      </w:r>
      <w:proofErr w:type="gramEnd"/>
      <w:r>
        <w:rPr>
          <w:rFonts w:ascii="Lucida Console" w:hAnsi="Lucida Console" w:cs="Lucida Console"/>
          <w:sz w:val="14"/>
          <w:szCs w:val="14"/>
        </w:rPr>
        <w:t xml:space="preserve"> ( </w:t>
      </w:r>
      <w:r w:rsidRPr="00FE791D">
        <w:rPr>
          <w:rFonts w:ascii="Lucida Console" w:hAnsi="Lucida Console" w:cs="Lucida Console"/>
          <w:sz w:val="14"/>
          <w:szCs w:val="14"/>
        </w:rPr>
        <w:t>hst</w:t>
      </w:r>
      <w:r>
        <w:rPr>
          <w:rFonts w:ascii="Lucida Console" w:hAnsi="Lucida Console" w:cs="Lucida Console"/>
          <w:sz w:val="14"/>
          <w:szCs w:val="14"/>
        </w:rPr>
        <w:t xml:space="preserve"> == </w:t>
      </w:r>
      <w:r>
        <w:rPr>
          <w:rFonts w:ascii="Lucida Console" w:hAnsi="Lucida Console" w:cs="Lucida Console"/>
          <w:color w:val="00BB00"/>
          <w:sz w:val="14"/>
          <w:szCs w:val="14"/>
        </w:rPr>
        <w:t>null</w:t>
      </w:r>
      <w:r>
        <w:rPr>
          <w:rFonts w:ascii="Lucida Console" w:hAnsi="Lucida Console" w:cs="Lucida Console"/>
          <w:sz w:val="14"/>
          <w:szCs w:val="14"/>
        </w:rPr>
        <w:t xml:space="preserve"> ) { #C { cout &lt;&lt; </w:t>
      </w:r>
      <w:r>
        <w:rPr>
          <w:rFonts w:ascii="Lucida Console" w:hAnsi="Lucida Console" w:cs="Lucida Console"/>
          <w:color w:val="BB0000"/>
          <w:sz w:val="14"/>
          <w:szCs w:val="14"/>
        </w:rPr>
        <w:t xml:space="preserve">"host not </w:t>
      </w:r>
      <w:r w:rsidRPr="00FE791D">
        <w:rPr>
          <w:rFonts w:ascii="Lucida Console" w:hAnsi="Lucida Console" w:cs="Lucida Console"/>
          <w:color w:val="BB0000"/>
          <w:sz w:val="14"/>
          <w:szCs w:val="14"/>
        </w:rPr>
        <w:t>found</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 }</w:t>
      </w:r>
    </w:p>
    <w:p w14:paraId="76997AEE"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hst == </w:t>
      </w:r>
      <w:r>
        <w:rPr>
          <w:rFonts w:ascii="Lucida Console" w:hAnsi="Lucida Console" w:cs="Lucida Console"/>
          <w:color w:val="00BB00"/>
          <w:sz w:val="14"/>
          <w:szCs w:val="14"/>
        </w:rPr>
        <w:t>this_host</w:t>
      </w:r>
      <w:r>
        <w:rPr>
          <w:rFonts w:ascii="Lucida Console" w:hAnsi="Lucida Console" w:cs="Lucida Console"/>
          <w:sz w:val="14"/>
          <w:szCs w:val="14"/>
        </w:rPr>
        <w:t xml:space="preserve"> ) { #C { cout &lt;&lt; </w:t>
      </w:r>
      <w:r>
        <w:rPr>
          <w:rFonts w:ascii="Lucida Console" w:hAnsi="Lucida Console" w:cs="Lucida Console"/>
          <w:color w:val="BB0000"/>
          <w:sz w:val="14"/>
          <w:szCs w:val="14"/>
        </w:rPr>
        <w:t xml:space="preserve">"must be remote </w:t>
      </w:r>
      <w:r w:rsidRPr="00C50C7F">
        <w:rPr>
          <w:rFonts w:ascii="Lucida Console" w:hAnsi="Lucida Console" w:cs="Lucida Console"/>
          <w:color w:val="BB0000"/>
          <w:sz w:val="14"/>
          <w:szCs w:val="14"/>
        </w:rPr>
        <w:t>host</w:t>
      </w:r>
      <w:r w:rsidRPr="00C50C7F">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 } }</w:t>
      </w:r>
    </w:p>
    <w:p w14:paraId="790DF3BF"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[]cseconds = argv[</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get wait time value</w:t>
      </w:r>
    </w:p>
    <w:p w14:paraId="274CDDE6"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w:t>
      </w:r>
      <w:r w:rsidRPr="00FE791D">
        <w:rPr>
          <w:rFonts w:ascii="Lucida Console" w:hAnsi="Lucida Console" w:cs="Lucida Console"/>
          <w:color w:val="074909"/>
          <w:sz w:val="14"/>
          <w:szCs w:val="14"/>
        </w:rPr>
        <w:t xml:space="preserve">23 </w:t>
      </w:r>
      <w:r w:rsidRPr="00FE791D">
        <w:rPr>
          <w:rFonts w:ascii="Lucida Console" w:hAnsi="Lucida Console" w:cs="Lucida Console"/>
          <w:sz w:val="14"/>
          <w:szCs w:val="14"/>
        </w:rPr>
        <w:t xml:space="preserve">        </w:t>
      </w:r>
      <w:r w:rsidRPr="00DC1610">
        <w:rPr>
          <w:rFonts w:ascii="Lucida Console" w:hAnsi="Lucida Console" w:cs="Lucida Console"/>
          <w:color w:val="00BB00"/>
          <w:sz w:val="14"/>
          <w:szCs w:val="14"/>
        </w:rPr>
        <w:t>long</w:t>
      </w:r>
      <w:r w:rsidRPr="00FE791D">
        <w:rPr>
          <w:rFonts w:ascii="Lucida Console" w:hAnsi="Lucida Console" w:cs="Lucida Console"/>
          <w:sz w:val="14"/>
          <w:szCs w:val="14"/>
        </w:rPr>
        <w:t xml:space="preserve"> nseconds;</w:t>
      </w:r>
    </w:p>
    <w:p w14:paraId="4AE98F9B"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#C { $</w:t>
      </w:r>
      <w:r w:rsidRPr="00FE791D">
        <w:rPr>
          <w:rFonts w:ascii="Lucida Console" w:hAnsi="Lucida Console" w:cs="Lucida Console"/>
          <w:sz w:val="14"/>
          <w:szCs w:val="14"/>
        </w:rPr>
        <w:t>nseconds</w:t>
      </w:r>
      <w:r>
        <w:rPr>
          <w:rFonts w:ascii="Lucida Console" w:hAnsi="Lucida Console" w:cs="Lucida Console"/>
          <w:sz w:val="14"/>
          <w:szCs w:val="14"/>
        </w:rPr>
        <w:t xml:space="preserve"> = atol($</w:t>
      </w:r>
      <w:r w:rsidRPr="00FE791D">
        <w:rPr>
          <w:rFonts w:ascii="Lucida Console" w:hAnsi="Lucida Console" w:cs="Lucida Console"/>
          <w:sz w:val="14"/>
          <w:szCs w:val="14"/>
        </w:rPr>
        <w:t>cseconds</w:t>
      </w:r>
      <w:r>
        <w:rPr>
          <w:rFonts w:ascii="Lucida Console" w:hAnsi="Lucida Console" w:cs="Lucida Console"/>
          <w:sz w:val="14"/>
          <w:szCs w:val="14"/>
        </w:rPr>
        <w:t>().__adc()); }</w:t>
      </w:r>
    </w:p>
    <w:p w14:paraId="7D36F8FC"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w:t>
      </w:r>
      <w:r w:rsidRPr="00FE791D">
        <w:rPr>
          <w:rFonts w:ascii="Lucida Console" w:hAnsi="Lucida Console" w:cs="Lucida Console"/>
          <w:sz w:val="14"/>
          <w:szCs w:val="14"/>
        </w:rPr>
        <w:t>nseconds</w:t>
      </w:r>
      <w:r>
        <w:rPr>
          <w:rFonts w:ascii="Lucida Console" w:hAnsi="Lucida Console" w:cs="Lucida Console"/>
          <w:sz w:val="14"/>
          <w:szCs w:val="14"/>
        </w:rPr>
        <w:t xml:space="preserve"> &lt;= </w:t>
      </w:r>
      <w:r>
        <w:rPr>
          <w:rFonts w:ascii="Lucida Console" w:hAnsi="Lucida Console" w:cs="Lucida Console"/>
          <w:color w:val="BB0000"/>
          <w:sz w:val="14"/>
          <w:szCs w:val="14"/>
        </w:rPr>
        <w:t>1</w:t>
      </w:r>
      <w:r>
        <w:rPr>
          <w:rFonts w:ascii="Lucida Console" w:hAnsi="Lucida Console" w:cs="Lucida Console"/>
          <w:sz w:val="14"/>
          <w:szCs w:val="14"/>
        </w:rPr>
        <w:t xml:space="preserve"> ) { #C { cout &lt;&lt; </w:t>
      </w:r>
      <w:r>
        <w:rPr>
          <w:rFonts w:ascii="Lucida Console" w:hAnsi="Lucida Console" w:cs="Lucida Console"/>
          <w:color w:val="BB0000"/>
          <w:sz w:val="14"/>
          <w:szCs w:val="14"/>
        </w:rPr>
        <w:t xml:space="preserve">"wait time must be more than 1 </w:t>
      </w:r>
      <w:r w:rsidRPr="00FE791D">
        <w:rPr>
          <w:rFonts w:ascii="Lucida Console" w:hAnsi="Lucida Console" w:cs="Lucida Console"/>
          <w:color w:val="BB0000"/>
          <w:sz w:val="14"/>
          <w:szCs w:val="14"/>
        </w:rPr>
        <w:t>second</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 }</w:t>
      </w:r>
    </w:p>
    <w:p w14:paraId="40FAC6EB"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FE791D">
        <w:rPr>
          <w:rFonts w:ascii="Lucida Console" w:hAnsi="Lucida Console" w:cs="Lucida Console"/>
          <w:sz w:val="14"/>
          <w:szCs w:val="14"/>
        </w:rPr>
        <w:t>nseconds</w:t>
      </w:r>
      <w:r>
        <w:rPr>
          <w:rFonts w:ascii="Lucida Console" w:hAnsi="Lucida Console" w:cs="Lucida Console"/>
          <w:sz w:val="14"/>
          <w:szCs w:val="14"/>
        </w:rPr>
        <w:t xml:space="preserve"> *= </w:t>
      </w:r>
      <w:r>
        <w:rPr>
          <w:rFonts w:ascii="Lucida Console" w:hAnsi="Lucida Console" w:cs="Lucida Console"/>
          <w:color w:val="BB0000"/>
          <w:sz w:val="14"/>
          <w:szCs w:val="14"/>
        </w:rPr>
        <w:t>1000000000</w:t>
      </w:r>
      <w:r>
        <w:rPr>
          <w:rFonts w:ascii="Lucida Console" w:hAnsi="Lucida Console" w:cs="Lucida Console"/>
          <w:sz w:val="14"/>
          <w:szCs w:val="14"/>
        </w:rPr>
        <w:t xml:space="preserve">;                         </w:t>
      </w:r>
      <w:r>
        <w:rPr>
          <w:rFonts w:ascii="Lucida Console" w:hAnsi="Lucida Console" w:cs="Lucida Console"/>
          <w:color w:val="0000BB"/>
          <w:sz w:val="14"/>
          <w:szCs w:val="14"/>
        </w:rPr>
        <w:t>// nanoseconds</w:t>
      </w:r>
    </w:p>
    <w:p w14:paraId="6FAE0A72"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w:t>
      </w:r>
    </w:p>
    <w:p w14:paraId="02D3B8E5"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a</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timeout = </w:t>
      </w:r>
      <w:r w:rsidRPr="00FE791D">
        <w:rPr>
          <w:rFonts w:ascii="Lucida Console" w:hAnsi="Lucida Console" w:cs="Lucida Console"/>
          <w:sz w:val="14"/>
          <w:szCs w:val="14"/>
        </w:rPr>
        <w:t>nseconds</w:t>
      </w:r>
      <w:r>
        <w:rPr>
          <w:rFonts w:ascii="Lucida Console" w:hAnsi="Lucida Console" w:cs="Lucida Console"/>
          <w:sz w:val="14"/>
          <w:szCs w:val="14"/>
        </w:rPr>
        <w:t xml:space="preserve"> /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set host timeout to half the wait</w:t>
      </w:r>
    </w:p>
    <w:p w14:paraId="0F68D7E0"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#C { cout &lt;&lt; </w:t>
      </w:r>
      <w:r>
        <w:rPr>
          <w:rFonts w:ascii="Lucida Console" w:hAnsi="Lucida Console" w:cs="Lucida Console"/>
          <w:color w:val="BB0000"/>
          <w:sz w:val="14"/>
          <w:szCs w:val="14"/>
        </w:rPr>
        <w:t xml:space="preserve">"timeout a: </w:t>
      </w:r>
      <w:r w:rsidRPr="00C50C7F">
        <w:rPr>
          <w:rFonts w:ascii="Lucida Console" w:hAnsi="Lucida Console" w:cs="Lucida Console"/>
          <w:color w:val="BB0000"/>
          <w:sz w:val="14"/>
          <w:szCs w:val="14"/>
        </w:rPr>
        <w:t>starting</w:t>
      </w:r>
      <w:r w:rsidRPr="00C50C7F">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442E6612"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.set_timeout(</w:t>
      </w:r>
      <w:r w:rsidRPr="00FE791D">
        <w:rPr>
          <w:rFonts w:ascii="Lucida Console" w:hAnsi="Lucida Console" w:cs="Lucida Console"/>
          <w:sz w:val="14"/>
          <w:szCs w:val="14"/>
        </w:rPr>
        <w:t>hst</w:t>
      </w:r>
      <w:r>
        <w:rPr>
          <w:rFonts w:ascii="Lucida Console" w:hAnsi="Lucida Console" w:cs="Lucida Console"/>
          <w:sz w:val="14"/>
          <w:szCs w:val="14"/>
        </w:rPr>
        <w:t>, timeout);</w:t>
      </w:r>
    </w:p>
    <w:p w14:paraId="430EAC23"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hst.Timeout_World.Timeout.wait(</w:t>
      </w:r>
      <w:r w:rsidRPr="00FE791D">
        <w:rPr>
          <w:rFonts w:ascii="Lucida Console" w:hAnsi="Lucida Console" w:cs="Lucida Console"/>
          <w:sz w:val="14"/>
          <w:szCs w:val="14"/>
        </w:rPr>
        <w:t>nseconds</w:t>
      </w:r>
      <w:r>
        <w:rPr>
          <w:rFonts w:ascii="Lucida Console" w:hAnsi="Lucida Console" w:cs="Lucida Console"/>
          <w:sz w:val="14"/>
          <w:szCs w:val="14"/>
        </w:rPr>
        <w:t xml:space="preserve">, </w:t>
      </w:r>
      <w:r>
        <w:rPr>
          <w:rFonts w:ascii="Lucida Console" w:hAnsi="Lucida Console" w:cs="Lucida Console"/>
          <w:color w:val="BB0000"/>
          <w:sz w:val="14"/>
          <w:szCs w:val="14"/>
        </w:rPr>
        <w:t>'a'</w:t>
      </w:r>
      <w:r>
        <w:rPr>
          <w:rFonts w:ascii="Lucida Console" w:hAnsi="Lucida Console" w:cs="Lucida Console"/>
          <w:sz w:val="14"/>
          <w:szCs w:val="14"/>
        </w:rPr>
        <w:t>); }</w:t>
      </w:r>
    </w:p>
    <w:p w14:paraId="24EE8E43"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sidRPr="00DC1610">
        <w:rPr>
          <w:rFonts w:ascii="Lucida Console" w:hAnsi="Lucida Console" w:cs="Lucida Console"/>
          <w:color w:val="074909"/>
          <w:sz w:val="14"/>
          <w:szCs w:val="14"/>
        </w:rPr>
        <w:t>catch</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x) { #C { cout &lt;&lt; </w:t>
      </w:r>
      <w:r>
        <w:rPr>
          <w:rFonts w:ascii="Lucida Console" w:hAnsi="Lucida Console" w:cs="Lucida Console"/>
          <w:color w:val="BB0000"/>
          <w:sz w:val="14"/>
          <w:szCs w:val="14"/>
        </w:rPr>
        <w:t>"host timeout expired.</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6ED4681E"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.set_timeout(hst, </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restore host timeout to infinity</w:t>
      </w:r>
    </w:p>
    <w:p w14:paraId="65AB478C"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w:t>
      </w:r>
    </w:p>
    <w:p w14:paraId="76E4C16A"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 b</w:t>
      </w:r>
      <w:r>
        <w:rPr>
          <w:rFonts w:ascii="Lucida Console" w:hAnsi="Lucida Console" w:cs="Lucida Console"/>
          <w:sz w:val="14"/>
          <w:szCs w:val="14"/>
        </w:rPr>
        <w:t xml:space="preserve">:      timeout = </w:t>
      </w:r>
      <w:r w:rsidRPr="00FE791D">
        <w:rPr>
          <w:rFonts w:ascii="Lucida Console" w:hAnsi="Lucida Console" w:cs="Lucida Console"/>
          <w:sz w:val="14"/>
          <w:szCs w:val="14"/>
        </w:rPr>
        <w:t>nseconds</w:t>
      </w:r>
      <w:r>
        <w:rPr>
          <w:rFonts w:ascii="Lucida Console" w:hAnsi="Lucida Console" w:cs="Lucida Console"/>
          <w:sz w:val="14"/>
          <w:szCs w:val="14"/>
        </w:rPr>
        <w:t xml:space="preserve"> *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set host timeout to twice the wait</w:t>
      </w:r>
    </w:p>
    <w:p w14:paraId="40DCED81"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36 </w:t>
      </w:r>
      <w:r>
        <w:rPr>
          <w:rFonts w:ascii="Lucida Console" w:hAnsi="Lucida Console" w:cs="Lucida Console"/>
          <w:sz w:val="14"/>
          <w:szCs w:val="14"/>
        </w:rPr>
        <w:t xml:space="preserve">        #C { cout &lt;&lt; </w:t>
      </w:r>
      <w:r>
        <w:rPr>
          <w:rFonts w:ascii="Lucida Console" w:hAnsi="Lucida Console" w:cs="Lucida Console"/>
          <w:color w:val="BB0000"/>
          <w:sz w:val="14"/>
          <w:szCs w:val="14"/>
        </w:rPr>
        <w:t xml:space="preserve">"timeout b: </w:t>
      </w:r>
      <w:r w:rsidRPr="00C50C7F">
        <w:rPr>
          <w:rFonts w:ascii="Lucida Console" w:hAnsi="Lucida Console" w:cs="Lucida Console"/>
          <w:color w:val="BB0000"/>
          <w:sz w:val="14"/>
          <w:szCs w:val="14"/>
        </w:rPr>
        <w:t>starting</w:t>
      </w:r>
      <w:r w:rsidRPr="00C50C7F">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6903A36"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.set_timeout(hst, timeout);</w:t>
      </w:r>
    </w:p>
    <w:p w14:paraId="16162D58"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hst</w:t>
      </w:r>
      <w:r w:rsidRPr="00FE791D">
        <w:rPr>
          <w:rFonts w:ascii="Lucida Console" w:hAnsi="Lucida Console" w:cs="Lucida Console"/>
          <w:sz w:val="14"/>
          <w:szCs w:val="14"/>
        </w:rPr>
        <w:t>.Timeout_</w:t>
      </w:r>
      <w:r>
        <w:rPr>
          <w:rFonts w:ascii="Lucida Console" w:hAnsi="Lucida Console" w:cs="Lucida Console"/>
          <w:sz w:val="14"/>
          <w:szCs w:val="14"/>
        </w:rPr>
        <w:t>World</w:t>
      </w:r>
      <w:r w:rsidRPr="00FE791D">
        <w:rPr>
          <w:rFonts w:ascii="Lucida Console" w:hAnsi="Lucida Console" w:cs="Lucida Console"/>
          <w:sz w:val="14"/>
          <w:szCs w:val="14"/>
        </w:rPr>
        <w:t>.</w:t>
      </w:r>
      <w:r>
        <w:rPr>
          <w:rFonts w:ascii="Lucida Console" w:hAnsi="Lucida Console" w:cs="Lucida Console"/>
          <w:sz w:val="14"/>
          <w:szCs w:val="14"/>
        </w:rPr>
        <w:t>Timeout.wait(</w:t>
      </w:r>
      <w:r w:rsidRPr="00FE791D">
        <w:rPr>
          <w:rFonts w:ascii="Lucida Console" w:hAnsi="Lucida Console" w:cs="Lucida Console"/>
          <w:sz w:val="14"/>
          <w:szCs w:val="14"/>
        </w:rPr>
        <w:t>nseconds</w:t>
      </w:r>
      <w:r>
        <w:rPr>
          <w:rFonts w:ascii="Lucida Console" w:hAnsi="Lucida Console" w:cs="Lucida Console"/>
          <w:sz w:val="14"/>
          <w:szCs w:val="14"/>
        </w:rPr>
        <w:t xml:space="preserve">, </w:t>
      </w:r>
      <w:r>
        <w:rPr>
          <w:rFonts w:ascii="Lucida Console" w:hAnsi="Lucida Console" w:cs="Lucida Console"/>
          <w:color w:val="BB0000"/>
          <w:sz w:val="14"/>
          <w:szCs w:val="14"/>
        </w:rPr>
        <w:t>'b'</w:t>
      </w:r>
      <w:r>
        <w:rPr>
          <w:rFonts w:ascii="Lucida Console" w:hAnsi="Lucida Console" w:cs="Lucida Console"/>
          <w:sz w:val="14"/>
          <w:szCs w:val="14"/>
        </w:rPr>
        <w:t>); }</w:t>
      </w:r>
    </w:p>
    <w:p w14:paraId="6BD64908"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r w:rsidRPr="00480138">
        <w:rPr>
          <w:rFonts w:ascii="Lucida Console" w:hAnsi="Lucida Console" w:cs="Lucida Console"/>
          <w:color w:val="074909"/>
          <w:sz w:val="14"/>
          <w:szCs w:val="14"/>
        </w:rPr>
        <w:t>catch</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x) { #C { cout &lt;&lt; </w:t>
      </w:r>
      <w:r>
        <w:rPr>
          <w:rFonts w:ascii="Lucida Console" w:hAnsi="Lucida Console" w:cs="Lucida Console"/>
          <w:color w:val="BB0000"/>
          <w:sz w:val="14"/>
          <w:szCs w:val="14"/>
        </w:rPr>
        <w:t>"cannot happen....</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16BC9D5D"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.set_timeout(hst, </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restore host timeout to infinity</w:t>
      </w:r>
    </w:p>
    <w:p w14:paraId="5CEDAA29"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41</w:t>
      </w:r>
    </w:p>
    <w:p w14:paraId="24A5DBA3"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42 c</w:t>
      </w:r>
      <w:r>
        <w:rPr>
          <w:rFonts w:ascii="Lucida Console" w:hAnsi="Lucida Console" w:cs="Lucida Console"/>
          <w:sz w:val="14"/>
          <w:szCs w:val="14"/>
        </w:rPr>
        <w:t xml:space="preserve">:      timeout = </w:t>
      </w:r>
      <w:r w:rsidRPr="00FE791D">
        <w:rPr>
          <w:rFonts w:ascii="Lucida Console" w:hAnsi="Lucida Console" w:cs="Lucida Console"/>
          <w:sz w:val="14"/>
          <w:szCs w:val="14"/>
        </w:rPr>
        <w:t>nseconds</w:t>
      </w:r>
      <w:r>
        <w:rPr>
          <w:rFonts w:ascii="Lucida Console" w:hAnsi="Lucida Console" w:cs="Lucida Console"/>
          <w:sz w:val="14"/>
          <w:szCs w:val="14"/>
        </w:rPr>
        <w:t xml:space="preserve"> /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set queue timeout to half the wait</w:t>
      </w:r>
    </w:p>
    <w:p w14:paraId="09E7AF8B"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43 </w:t>
      </w:r>
      <w:r>
        <w:rPr>
          <w:rFonts w:ascii="Lucida Console" w:hAnsi="Lucida Console" w:cs="Lucida Console"/>
          <w:sz w:val="14"/>
          <w:szCs w:val="14"/>
        </w:rPr>
        <w:t xml:space="preserve">        #C { cout &lt;&lt; </w:t>
      </w:r>
      <w:r>
        <w:rPr>
          <w:rFonts w:ascii="Lucida Console" w:hAnsi="Lucida Console" w:cs="Lucida Console"/>
          <w:color w:val="BB0000"/>
          <w:sz w:val="14"/>
          <w:szCs w:val="14"/>
        </w:rPr>
        <w:t xml:space="preserve">"timeout c: </w:t>
      </w:r>
      <w:r w:rsidRPr="00C50C7F">
        <w:rPr>
          <w:rFonts w:ascii="Lucida Console" w:hAnsi="Lucida Console" w:cs="Lucida Console"/>
          <w:color w:val="BB0000"/>
          <w:sz w:val="14"/>
          <w:szCs w:val="14"/>
        </w:rPr>
        <w:t>starting</w:t>
      </w:r>
      <w:r w:rsidRPr="00C50C7F">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18462B3C"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r>
        <w:rPr>
          <w:rFonts w:ascii="Lucida Console" w:hAnsi="Lucida Console" w:cs="Lucida Console"/>
          <w:color w:val="00BB00"/>
          <w:sz w:val="14"/>
          <w:szCs w:val="14"/>
        </w:rPr>
        <w:t>this_queue</w:t>
      </w:r>
      <w:r>
        <w:rPr>
          <w:rFonts w:ascii="Lucida Console" w:hAnsi="Lucida Console" w:cs="Lucida Console"/>
          <w:sz w:val="14"/>
          <w:szCs w:val="14"/>
        </w:rPr>
        <w:t>.</w:t>
      </w:r>
      <w:r w:rsidRPr="00C50C7F">
        <w:rPr>
          <w:rFonts w:ascii="Lucida Console" w:hAnsi="Lucida Console" w:cs="Lucida Console"/>
          <w:sz w:val="14"/>
          <w:szCs w:val="14"/>
        </w:rPr>
        <w:t>set_timeout(timeout</w:t>
      </w:r>
      <w:r>
        <w:rPr>
          <w:rFonts w:ascii="Lucida Console" w:hAnsi="Lucida Console" w:cs="Lucida Console"/>
          <w:sz w:val="14"/>
          <w:szCs w:val="14"/>
        </w:rPr>
        <w:t>);</w:t>
      </w:r>
    </w:p>
    <w:p w14:paraId="56F55810"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hst</w:t>
      </w:r>
      <w:r w:rsidRPr="00FE791D">
        <w:rPr>
          <w:rFonts w:ascii="Lucida Console" w:hAnsi="Lucida Console" w:cs="Lucida Console"/>
          <w:sz w:val="14"/>
          <w:szCs w:val="14"/>
        </w:rPr>
        <w:t>.Timeout_</w:t>
      </w:r>
      <w:r>
        <w:rPr>
          <w:rFonts w:ascii="Lucida Console" w:hAnsi="Lucida Console" w:cs="Lucida Console"/>
          <w:sz w:val="14"/>
          <w:szCs w:val="14"/>
        </w:rPr>
        <w:t>World</w:t>
      </w:r>
      <w:r w:rsidRPr="00FE791D">
        <w:rPr>
          <w:rFonts w:ascii="Lucida Console" w:hAnsi="Lucida Console" w:cs="Lucida Console"/>
          <w:sz w:val="14"/>
          <w:szCs w:val="14"/>
        </w:rPr>
        <w:t>.</w:t>
      </w:r>
      <w:r>
        <w:rPr>
          <w:rFonts w:ascii="Lucida Console" w:hAnsi="Lucida Console" w:cs="Lucida Console"/>
          <w:sz w:val="14"/>
          <w:szCs w:val="14"/>
        </w:rPr>
        <w:t>Timeout.wait(</w:t>
      </w:r>
      <w:r w:rsidRPr="00FE791D">
        <w:rPr>
          <w:rFonts w:ascii="Lucida Console" w:hAnsi="Lucida Console" w:cs="Lucida Console"/>
          <w:sz w:val="14"/>
          <w:szCs w:val="14"/>
        </w:rPr>
        <w:t>nseconds</w:t>
      </w:r>
      <w:r>
        <w:rPr>
          <w:rFonts w:ascii="Lucida Console" w:hAnsi="Lucida Console" w:cs="Lucida Console"/>
          <w:sz w:val="14"/>
          <w:szCs w:val="14"/>
        </w:rPr>
        <w:t xml:space="preserve">, </w:t>
      </w:r>
      <w:r>
        <w:rPr>
          <w:rFonts w:ascii="Lucida Console" w:hAnsi="Lucida Console" w:cs="Lucida Console"/>
          <w:color w:val="BB0000"/>
          <w:sz w:val="14"/>
          <w:szCs w:val="14"/>
        </w:rPr>
        <w:t>'c'</w:t>
      </w:r>
      <w:r>
        <w:rPr>
          <w:rFonts w:ascii="Lucida Console" w:hAnsi="Lucida Console" w:cs="Lucida Console"/>
          <w:sz w:val="14"/>
          <w:szCs w:val="14"/>
        </w:rPr>
        <w:t>); }</w:t>
      </w:r>
    </w:p>
    <w:p w14:paraId="1D4051A7"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sidRPr="00480138">
        <w:rPr>
          <w:rFonts w:ascii="Lucida Console" w:hAnsi="Lucida Console" w:cs="Lucida Console"/>
          <w:color w:val="074909"/>
          <w:sz w:val="14"/>
          <w:szCs w:val="14"/>
        </w:rPr>
        <w:t>catch</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x) { #C { cout &lt;&lt; </w:t>
      </w:r>
      <w:r>
        <w:rPr>
          <w:rFonts w:ascii="Lucida Console" w:hAnsi="Lucida Console" w:cs="Lucida Console"/>
          <w:color w:val="BB0000"/>
          <w:sz w:val="14"/>
          <w:szCs w:val="14"/>
        </w:rPr>
        <w:t>"queue timeout expired.</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47894677"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r>
        <w:rPr>
          <w:rFonts w:ascii="Lucida Console" w:hAnsi="Lucida Console" w:cs="Lucida Console"/>
          <w:color w:val="00BB00"/>
          <w:sz w:val="14"/>
          <w:szCs w:val="14"/>
        </w:rPr>
        <w:t>this_queue</w:t>
      </w:r>
      <w:r>
        <w:rPr>
          <w:rFonts w:ascii="Lucida Console" w:hAnsi="Lucida Console" w:cs="Lucida Console"/>
          <w:sz w:val="14"/>
          <w:szCs w:val="14"/>
        </w:rPr>
        <w:t>.set_timeout(</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restore queue timeout to infinity</w:t>
      </w:r>
    </w:p>
    <w:p w14:paraId="7861120D"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48</w:t>
      </w:r>
    </w:p>
    <w:p w14:paraId="3EFE8039"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49 d</w:t>
      </w:r>
      <w:r>
        <w:rPr>
          <w:rFonts w:ascii="Lucida Console" w:hAnsi="Lucida Console" w:cs="Lucida Console"/>
          <w:sz w:val="14"/>
          <w:szCs w:val="14"/>
        </w:rPr>
        <w:t xml:space="preserve">:      timeout = </w:t>
      </w:r>
      <w:r w:rsidRPr="00FE791D">
        <w:rPr>
          <w:rFonts w:ascii="Lucida Console" w:hAnsi="Lucida Console" w:cs="Lucida Console"/>
          <w:sz w:val="14"/>
          <w:szCs w:val="14"/>
        </w:rPr>
        <w:t>nseconds</w:t>
      </w:r>
      <w:r>
        <w:rPr>
          <w:rFonts w:ascii="Lucida Console" w:hAnsi="Lucida Console" w:cs="Lucida Console"/>
          <w:sz w:val="14"/>
          <w:szCs w:val="14"/>
        </w:rPr>
        <w:t xml:space="preserve"> * </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0000BB"/>
          <w:sz w:val="14"/>
          <w:szCs w:val="14"/>
        </w:rPr>
        <w:t>// set queue timeout to twice the wait</w:t>
      </w:r>
    </w:p>
    <w:p w14:paraId="4489DC27"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50 </w:t>
      </w:r>
      <w:r>
        <w:rPr>
          <w:rFonts w:ascii="Lucida Console" w:hAnsi="Lucida Console" w:cs="Lucida Console"/>
          <w:sz w:val="14"/>
          <w:szCs w:val="14"/>
        </w:rPr>
        <w:t xml:space="preserve">        #C { cout &lt;&lt; </w:t>
      </w:r>
      <w:r>
        <w:rPr>
          <w:rFonts w:ascii="Lucida Console" w:hAnsi="Lucida Console" w:cs="Lucida Console"/>
          <w:color w:val="BB0000"/>
          <w:sz w:val="14"/>
          <w:szCs w:val="14"/>
        </w:rPr>
        <w:t xml:space="preserve">"timeout d: </w:t>
      </w:r>
      <w:r w:rsidRPr="00C50C7F">
        <w:rPr>
          <w:rFonts w:ascii="Lucida Console" w:hAnsi="Lucida Console" w:cs="Lucida Console"/>
          <w:color w:val="BB0000"/>
          <w:sz w:val="14"/>
          <w:szCs w:val="14"/>
        </w:rPr>
        <w:t>starting</w:t>
      </w:r>
      <w:r w:rsidRPr="00C50C7F">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7CFAF03"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Pr>
          <w:rFonts w:ascii="Lucida Console" w:hAnsi="Lucida Console" w:cs="Lucida Console"/>
          <w:color w:val="00BB00"/>
          <w:sz w:val="14"/>
          <w:szCs w:val="14"/>
        </w:rPr>
        <w:t>this_queue</w:t>
      </w:r>
      <w:r>
        <w:rPr>
          <w:rFonts w:ascii="Lucida Console" w:hAnsi="Lucida Console" w:cs="Lucida Console"/>
          <w:sz w:val="14"/>
          <w:szCs w:val="14"/>
        </w:rPr>
        <w:t>.</w:t>
      </w:r>
      <w:r w:rsidRPr="00C50C7F">
        <w:rPr>
          <w:rFonts w:ascii="Lucida Console" w:hAnsi="Lucida Console" w:cs="Lucida Console"/>
          <w:sz w:val="14"/>
          <w:szCs w:val="14"/>
        </w:rPr>
        <w:t>set_timeout(timeout</w:t>
      </w:r>
      <w:r>
        <w:rPr>
          <w:rFonts w:ascii="Lucida Console" w:hAnsi="Lucida Console" w:cs="Lucida Console"/>
          <w:sz w:val="14"/>
          <w:szCs w:val="14"/>
        </w:rPr>
        <w:t>);</w:t>
      </w:r>
    </w:p>
    <w:p w14:paraId="757A070A"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hst</w:t>
      </w:r>
      <w:r w:rsidRPr="00FE791D">
        <w:rPr>
          <w:rFonts w:ascii="Lucida Console" w:hAnsi="Lucida Console" w:cs="Lucida Console"/>
          <w:sz w:val="14"/>
          <w:szCs w:val="14"/>
        </w:rPr>
        <w:t>.Timeout_</w:t>
      </w:r>
      <w:r>
        <w:rPr>
          <w:rFonts w:ascii="Lucida Console" w:hAnsi="Lucida Console" w:cs="Lucida Console"/>
          <w:sz w:val="14"/>
          <w:szCs w:val="14"/>
        </w:rPr>
        <w:t>World</w:t>
      </w:r>
      <w:r w:rsidRPr="00FE791D">
        <w:rPr>
          <w:rFonts w:ascii="Lucida Console" w:hAnsi="Lucida Console" w:cs="Lucida Console"/>
          <w:sz w:val="14"/>
          <w:szCs w:val="14"/>
        </w:rPr>
        <w:t>.</w:t>
      </w:r>
      <w:r>
        <w:rPr>
          <w:rFonts w:ascii="Lucida Console" w:hAnsi="Lucida Console" w:cs="Lucida Console"/>
          <w:sz w:val="14"/>
          <w:szCs w:val="14"/>
        </w:rPr>
        <w:t>Timeout.wait(</w:t>
      </w:r>
      <w:r w:rsidRPr="00FE791D">
        <w:rPr>
          <w:rFonts w:ascii="Lucida Console" w:hAnsi="Lucida Console" w:cs="Lucida Console"/>
          <w:sz w:val="14"/>
          <w:szCs w:val="14"/>
        </w:rPr>
        <w:t>nseconds</w:t>
      </w:r>
      <w:r>
        <w:rPr>
          <w:rFonts w:ascii="Lucida Console" w:hAnsi="Lucida Console" w:cs="Lucida Console"/>
          <w:sz w:val="14"/>
          <w:szCs w:val="14"/>
        </w:rPr>
        <w:t xml:space="preserve">, </w:t>
      </w:r>
      <w:r>
        <w:rPr>
          <w:rFonts w:ascii="Lucida Console" w:hAnsi="Lucida Console" w:cs="Lucida Console"/>
          <w:color w:val="BB0000"/>
          <w:sz w:val="14"/>
          <w:szCs w:val="14"/>
        </w:rPr>
        <w:t>'d'</w:t>
      </w:r>
      <w:r>
        <w:rPr>
          <w:rFonts w:ascii="Lucida Console" w:hAnsi="Lucida Console" w:cs="Lucida Console"/>
          <w:sz w:val="14"/>
          <w:szCs w:val="14"/>
        </w:rPr>
        <w:t>); }</w:t>
      </w:r>
    </w:p>
    <w:p w14:paraId="656CFBB3"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r w:rsidRPr="00480138">
        <w:rPr>
          <w:rFonts w:ascii="Lucida Console" w:hAnsi="Lucida Console" w:cs="Lucida Console"/>
          <w:color w:val="074909"/>
          <w:sz w:val="14"/>
          <w:szCs w:val="14"/>
        </w:rPr>
        <w:t>catch</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x) { #C { cout &lt;&lt; </w:t>
      </w:r>
      <w:r>
        <w:rPr>
          <w:rFonts w:ascii="Lucida Console" w:hAnsi="Lucida Console" w:cs="Lucida Console"/>
          <w:color w:val="BB0000"/>
          <w:sz w:val="14"/>
          <w:szCs w:val="14"/>
        </w:rPr>
        <w:t>"cannot happen....</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2100DF9D"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Pr>
          <w:rFonts w:ascii="Lucida Console" w:hAnsi="Lucida Console" w:cs="Lucida Console"/>
          <w:color w:val="00BB00"/>
          <w:sz w:val="14"/>
          <w:szCs w:val="14"/>
        </w:rPr>
        <w:t>this_queue</w:t>
      </w:r>
      <w:r>
        <w:rPr>
          <w:rFonts w:ascii="Lucida Console" w:hAnsi="Lucida Console" w:cs="Lucida Console"/>
          <w:sz w:val="14"/>
          <w:szCs w:val="14"/>
        </w:rPr>
        <w:t>.set_timeout(</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restore host timeout to infinity</w:t>
      </w:r>
    </w:p>
    <w:p w14:paraId="398F5EDB"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55 </w:t>
      </w:r>
      <w:r>
        <w:rPr>
          <w:rFonts w:ascii="Lucida Console" w:hAnsi="Lucida Console" w:cs="Lucida Console"/>
          <w:sz w:val="14"/>
          <w:szCs w:val="14"/>
        </w:rPr>
        <w:t xml:space="preserve">    }</w:t>
      </w:r>
    </w:p>
    <w:p w14:paraId="4C36C2B6"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56</w:t>
      </w:r>
    </w:p>
    <w:p w14:paraId="6BD8A112"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wait</w:t>
      </w:r>
      <w:proofErr w:type="gramEnd"/>
      <w:r>
        <w:rPr>
          <w:rFonts w:ascii="Lucida Console" w:hAnsi="Lucida Console" w:cs="Lucida Console"/>
          <w:sz w:val="14"/>
          <w:szCs w:val="14"/>
        </w:rPr>
        <w:t>(</w:t>
      </w:r>
      <w:r>
        <w:rPr>
          <w:rFonts w:ascii="Lucida Console" w:hAnsi="Lucida Console" w:cs="Lucida Console"/>
          <w:color w:val="00BB00"/>
          <w:sz w:val="14"/>
          <w:szCs w:val="14"/>
        </w:rPr>
        <w:t>long</w:t>
      </w:r>
      <w:r>
        <w:rPr>
          <w:rFonts w:ascii="Lucida Console" w:hAnsi="Lucida Console" w:cs="Lucida Console"/>
          <w:sz w:val="14"/>
          <w:szCs w:val="14"/>
        </w:rPr>
        <w:t xml:space="preserve"> w, </w:t>
      </w:r>
      <w:r>
        <w:rPr>
          <w:rFonts w:ascii="Lucida Console" w:hAnsi="Lucida Console" w:cs="Lucida Console"/>
          <w:color w:val="00BB00"/>
          <w:sz w:val="14"/>
          <w:szCs w:val="14"/>
        </w:rPr>
        <w:t>char</w:t>
      </w:r>
      <w:r>
        <w:rPr>
          <w:rFonts w:ascii="Lucida Console" w:hAnsi="Lucida Console" w:cs="Lucida Console"/>
          <w:sz w:val="14"/>
          <w:szCs w:val="14"/>
        </w:rPr>
        <w:t xml:space="preserve"> c) {         </w:t>
      </w:r>
      <w:r>
        <w:rPr>
          <w:rFonts w:ascii="Lucida Console" w:hAnsi="Lucida Console" w:cs="Lucida Console"/>
          <w:color w:val="0000BB"/>
          <w:sz w:val="14"/>
          <w:szCs w:val="14"/>
        </w:rPr>
        <w:t>// just wait...</w:t>
      </w:r>
    </w:p>
    <w:p w14:paraId="70A83163"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s = (</w:t>
      </w:r>
      <w:r>
        <w:rPr>
          <w:rFonts w:ascii="Lucida Console" w:hAnsi="Lucida Console" w:cs="Lucida Console"/>
          <w:color w:val="00BB00"/>
          <w:sz w:val="14"/>
          <w:szCs w:val="14"/>
        </w:rPr>
        <w:t>int</w:t>
      </w:r>
      <w:r>
        <w:rPr>
          <w:rFonts w:ascii="Lucida Console" w:hAnsi="Lucida Console" w:cs="Lucida Console"/>
          <w:sz w:val="14"/>
          <w:szCs w:val="14"/>
        </w:rPr>
        <w:t>)(w/</w:t>
      </w:r>
      <w:r>
        <w:rPr>
          <w:rFonts w:ascii="Lucida Console" w:hAnsi="Lucida Console" w:cs="Lucida Console"/>
          <w:color w:val="BB0000"/>
          <w:sz w:val="14"/>
          <w:szCs w:val="14"/>
        </w:rPr>
        <w:t>1000000000</w:t>
      </w:r>
      <w:r>
        <w:rPr>
          <w:rFonts w:ascii="Lucida Console" w:hAnsi="Lucida Console" w:cs="Lucida Console"/>
          <w:sz w:val="14"/>
          <w:szCs w:val="14"/>
        </w:rPr>
        <w:t xml:space="preserve">);                    </w:t>
      </w:r>
      <w:r>
        <w:rPr>
          <w:rFonts w:ascii="Lucida Console" w:hAnsi="Lucida Console" w:cs="Lucida Console"/>
          <w:color w:val="0000BB"/>
          <w:sz w:val="14"/>
          <w:szCs w:val="14"/>
        </w:rPr>
        <w:t>// convert back to seconds</w:t>
      </w:r>
    </w:p>
    <w:p w14:paraId="7F7B9AEC"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while</w:t>
      </w:r>
      <w:r>
        <w:rPr>
          <w:rFonts w:ascii="Lucida Console" w:hAnsi="Lucida Console" w:cs="Lucida Console"/>
          <w:sz w:val="14"/>
          <w:szCs w:val="14"/>
        </w:rPr>
        <w:t xml:space="preserve"> ( s ) {                                   </w:t>
      </w:r>
      <w:r>
        <w:rPr>
          <w:rFonts w:ascii="Lucida Console" w:hAnsi="Lucida Console" w:cs="Lucida Console"/>
          <w:color w:val="0000BB"/>
          <w:sz w:val="14"/>
          <w:szCs w:val="14"/>
        </w:rPr>
        <w:t>// sleep...</w:t>
      </w:r>
    </w:p>
    <w:p w14:paraId="43F34898"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60 </w:t>
      </w:r>
      <w:r>
        <w:rPr>
          <w:rFonts w:ascii="Lucida Console" w:hAnsi="Lucida Console" w:cs="Lucida Console"/>
          <w:sz w:val="14"/>
          <w:szCs w:val="14"/>
        </w:rPr>
        <w:t xml:space="preserve">            #C {</w:t>
      </w:r>
    </w:p>
    <w:p w14:paraId="6734C89B"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61 </w:t>
      </w:r>
      <w:r>
        <w:rPr>
          <w:rFonts w:ascii="Lucida Console" w:hAnsi="Lucida Console" w:cs="Lucida Console"/>
          <w:sz w:val="14"/>
          <w:szCs w:val="14"/>
        </w:rPr>
        <w:t xml:space="preserve">                sleep(</w:t>
      </w:r>
      <w:r>
        <w:rPr>
          <w:rFonts w:ascii="Lucida Console" w:hAnsi="Lucida Console" w:cs="Lucida Console"/>
          <w:color w:val="BB0000"/>
          <w:sz w:val="14"/>
          <w:szCs w:val="14"/>
        </w:rPr>
        <w:t>1</w:t>
      </w:r>
      <w:r>
        <w:rPr>
          <w:rFonts w:ascii="Lucida Console" w:hAnsi="Lucida Console" w:cs="Lucida Console"/>
          <w:sz w:val="14"/>
          <w:szCs w:val="14"/>
        </w:rPr>
        <w:t>);</w:t>
      </w:r>
    </w:p>
    <w:p w14:paraId="6F00D6E5"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62 </w:t>
      </w:r>
      <w:r>
        <w:rPr>
          <w:rFonts w:ascii="Lucida Console" w:hAnsi="Lucida Console" w:cs="Lucida Console"/>
          <w:sz w:val="14"/>
          <w:szCs w:val="14"/>
        </w:rPr>
        <w:t xml:space="preserve">                cout &lt;&lt; c &lt;&lt; </w:t>
      </w:r>
      <w:r>
        <w:rPr>
          <w:rFonts w:ascii="Lucida Console" w:hAnsi="Lucida Console" w:cs="Lucida Console"/>
          <w:color w:val="BB0000"/>
          <w:sz w:val="14"/>
          <w:szCs w:val="14"/>
        </w:rPr>
        <w:t>": seconds to sleep "</w:t>
      </w:r>
      <w:r>
        <w:rPr>
          <w:rFonts w:ascii="Lucida Console" w:hAnsi="Lucida Console" w:cs="Lucida Console"/>
          <w:sz w:val="14"/>
          <w:szCs w:val="14"/>
        </w:rPr>
        <w:t xml:space="preserve"> &lt;&lt; (</w:t>
      </w:r>
      <w:r w:rsidRPr="00FE791D">
        <w:rPr>
          <w:rFonts w:ascii="Lucida Console" w:hAnsi="Lucida Console" w:cs="Lucida Console"/>
          <w:sz w:val="14"/>
          <w:szCs w:val="14"/>
        </w:rPr>
        <w:t>$s</w:t>
      </w:r>
      <w:r>
        <w:rPr>
          <w:rFonts w:ascii="Lucida Console" w:hAnsi="Lucida Console" w:cs="Lucida Console"/>
          <w:sz w:val="14"/>
          <w:szCs w:val="14"/>
        </w:rPr>
        <w:t>--) &lt;&lt; endl;</w:t>
      </w:r>
    </w:p>
    <w:p w14:paraId="0E410150"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63 </w:t>
      </w:r>
      <w:r>
        <w:rPr>
          <w:rFonts w:ascii="Lucida Console" w:hAnsi="Lucida Console" w:cs="Lucida Console"/>
          <w:sz w:val="14"/>
          <w:szCs w:val="14"/>
        </w:rPr>
        <w:t xml:space="preserve">            }</w:t>
      </w:r>
    </w:p>
    <w:p w14:paraId="6EDBFFC0"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p>
    <w:p w14:paraId="08EF509B"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65 </w:t>
      </w:r>
      <w:r>
        <w:rPr>
          <w:rFonts w:ascii="Lucida Console" w:hAnsi="Lucida Console" w:cs="Lucida Console"/>
          <w:sz w:val="14"/>
          <w:szCs w:val="14"/>
        </w:rPr>
        <w:t xml:space="preserve">    }</w:t>
      </w:r>
    </w:p>
    <w:p w14:paraId="5FF3F47E" w14:textId="77777777" w:rsidR="001F7B53" w:rsidRDefault="001F7B53" w:rsidP="00BD71F8">
      <w:pPr>
        <w:widowControl w:val="0"/>
        <w:autoSpaceDE w:val="0"/>
        <w:autoSpaceDN w:val="0"/>
        <w:adjustRightInd w:val="0"/>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 xml:space="preserve"> 66 </w:t>
      </w:r>
      <w:r>
        <w:rPr>
          <w:rFonts w:ascii="Lucida Console" w:hAnsi="Lucida Console" w:cs="Lucida Console"/>
          <w:sz w:val="14"/>
          <w:szCs w:val="14"/>
        </w:rPr>
        <w:t>};</w:t>
      </w:r>
    </w:p>
    <w:p w14:paraId="2CF769BB" w14:textId="77777777" w:rsidR="004B08CD" w:rsidRDefault="004B08CD" w:rsidP="00BD71F8">
      <w:pPr>
        <w:widowControl w:val="0"/>
        <w:autoSpaceDE w:val="0"/>
        <w:autoSpaceDN w:val="0"/>
        <w:adjustRightInd w:val="0"/>
        <w:spacing w:after="0" w:line="240" w:lineRule="auto"/>
        <w:ind w:left="720"/>
        <w:rPr>
          <w:rFonts w:ascii="Lucida Console" w:hAnsi="Lucida Console" w:cs="Lucida Console"/>
          <w:sz w:val="14"/>
          <w:szCs w:val="14"/>
        </w:rPr>
      </w:pPr>
    </w:p>
    <w:p w14:paraId="2A9FEA40"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hee –w                                </w:t>
      </w:r>
      <w:r>
        <w:rPr>
          <w:rFonts w:ascii="Lucida Console" w:hAnsi="Lucida Console" w:cs="Lucida Console"/>
          <w:color w:val="0000BB"/>
          <w:sz w:val="14"/>
          <w:szCs w:val="14"/>
        </w:rPr>
        <w:t>#### start this first</w:t>
      </w:r>
    </w:p>
    <w:p w14:paraId="53EA5F62"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 seconds to sleep 6</w:t>
      </w:r>
    </w:p>
    <w:p w14:paraId="615A0D0A"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 seconds to sleep 5</w:t>
      </w:r>
    </w:p>
    <w:p w14:paraId="56B31BB0"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 seconds to sleep 4</w:t>
      </w:r>
    </w:p>
    <w:p w14:paraId="303A0DB9"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 seconds to sleep 3</w:t>
      </w:r>
    </w:p>
    <w:p w14:paraId="3E2D436E"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 seconds to sleep 2</w:t>
      </w:r>
    </w:p>
    <w:p w14:paraId="6980A8E7"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 seconds to sleep 1</w:t>
      </w:r>
    </w:p>
    <w:p w14:paraId="07DC8CE0"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 . . . . . . . . </w:t>
      </w:r>
    </w:p>
    <w:p w14:paraId="33151084"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 seconds to sleep 6</w:t>
      </w:r>
    </w:p>
    <w:p w14:paraId="4A27790F"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 seconds to sleep 5</w:t>
      </w:r>
    </w:p>
    <w:p w14:paraId="675C1DDF"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 seconds to sleep 4</w:t>
      </w:r>
    </w:p>
    <w:p w14:paraId="53F2E3A7"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 seconds to sleep 3</w:t>
      </w:r>
    </w:p>
    <w:p w14:paraId="2814703C" w14:textId="77777777" w:rsidR="004B08CD" w:rsidRDefault="004B08CD" w:rsidP="004B08C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 seconds to sleep 2</w:t>
      </w:r>
    </w:p>
    <w:p w14:paraId="33227D39" w14:textId="77777777" w:rsidR="003E78B3" w:rsidRDefault="004B08CD" w:rsidP="003E78B3">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d: seconds to sleep 1</w:t>
      </w:r>
    </w:p>
    <w:p w14:paraId="4D2ABBDD" w14:textId="77777777" w:rsidR="003E78B3" w:rsidRDefault="003E78B3" w:rsidP="003E78B3">
      <w:pPr>
        <w:autoSpaceDE w:val="0"/>
        <w:autoSpaceDN w:val="0"/>
        <w:adjustRightInd w:val="0"/>
        <w:spacing w:after="0" w:line="240" w:lineRule="auto"/>
        <w:rPr>
          <w:rFonts w:ascii="Lucida Console" w:hAnsi="Lucida Console" w:cs="Lucida Console"/>
          <w:sz w:val="14"/>
          <w:szCs w:val="14"/>
        </w:rPr>
      </w:pPr>
    </w:p>
    <w:p w14:paraId="7B75E40C" w14:textId="77777777" w:rsidR="003E78B3" w:rsidRDefault="003E78B3" w:rsidP="003E78B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xml:space="preserve">$ hee -B </w:t>
      </w:r>
      <w:r w:rsidRPr="00FE791D">
        <w:rPr>
          <w:rFonts w:ascii="Lucida Console" w:hAnsi="Lucida Console" w:cs="Lucida Console"/>
          <w:sz w:val="14"/>
          <w:szCs w:val="14"/>
        </w:rPr>
        <w:t>Timeout_</w:t>
      </w:r>
      <w:r>
        <w:rPr>
          <w:rFonts w:ascii="Lucida Console" w:hAnsi="Lucida Console" w:cs="Lucida Console"/>
          <w:sz w:val="14"/>
          <w:szCs w:val="14"/>
        </w:rPr>
        <w:t xml:space="preserve">World RoyalPenguin1 6  </w:t>
      </w:r>
      <w:r>
        <w:rPr>
          <w:rFonts w:ascii="Lucida Console" w:hAnsi="Lucida Console" w:cs="Lucida Console"/>
          <w:color w:val="0000BB"/>
          <w:sz w:val="14"/>
          <w:szCs w:val="14"/>
        </w:rPr>
        <w:t>#### start this after hee –w on RoyalPenguin1</w:t>
      </w:r>
    </w:p>
    <w:p w14:paraId="74BAAD99" w14:textId="77777777" w:rsidR="003E78B3" w:rsidRDefault="003E78B3" w:rsidP="003E78B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timeout a: starting</w:t>
      </w:r>
    </w:p>
    <w:p w14:paraId="38A2AF8F" w14:textId="77777777" w:rsidR="003E78B3" w:rsidRDefault="003E78B3" w:rsidP="003E78B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host timeout expired.</w:t>
      </w:r>
    </w:p>
    <w:p w14:paraId="5435C6DB" w14:textId="77777777" w:rsidR="003E78B3" w:rsidRDefault="003E78B3" w:rsidP="003E78B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timeout b: starting</w:t>
      </w:r>
    </w:p>
    <w:p w14:paraId="2E1AAB75" w14:textId="77777777" w:rsidR="003E78B3" w:rsidRDefault="003E78B3" w:rsidP="003E78B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timeout c: starting</w:t>
      </w:r>
    </w:p>
    <w:p w14:paraId="5030708F" w14:textId="77777777" w:rsidR="003E78B3" w:rsidRDefault="003E78B3" w:rsidP="003E78B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queue timeout expired.</w:t>
      </w:r>
    </w:p>
    <w:p w14:paraId="6D5AFB9B" w14:textId="77777777" w:rsidR="003E78B3" w:rsidRDefault="003E78B3" w:rsidP="003E78B3">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timeout d: starting</w:t>
      </w:r>
    </w:p>
    <w:p w14:paraId="56736B75" w14:textId="77777777" w:rsidR="003E78B3" w:rsidRDefault="003E78B3" w:rsidP="003E78B3">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24EE54FA" w14:textId="77777777" w:rsidR="007F115F" w:rsidRDefault="007F115F">
      <w:pPr>
        <w:rPr>
          <w:rFonts w:ascii="Lucida Console" w:hAnsi="Lucida Console" w:cs="Lucida Console"/>
          <w:sz w:val="14"/>
          <w:szCs w:val="14"/>
        </w:rPr>
      </w:pPr>
      <w:bookmarkStart w:id="7721" w:name="_Ref377371757"/>
      <w:bookmarkStart w:id="7722" w:name="_Ref378662171"/>
      <w:bookmarkStart w:id="7723" w:name="_Toc394515835"/>
      <w:bookmarkStart w:id="7724" w:name="_Toc394564567"/>
      <w:bookmarkStart w:id="7725" w:name="_Toc394664777"/>
      <w:bookmarkStart w:id="7726" w:name="_Toc394668993"/>
      <w:bookmarkStart w:id="7727" w:name="_Toc394919762"/>
      <w:bookmarkStart w:id="7728" w:name="_Toc394958144"/>
      <w:bookmarkStart w:id="7729" w:name="_Toc394958858"/>
      <w:bookmarkStart w:id="7730" w:name="_Toc395005749"/>
      <w:bookmarkStart w:id="7731" w:name="_Toc395011518"/>
      <w:bookmarkStart w:id="7732" w:name="_Toc395012369"/>
      <w:bookmarkStart w:id="7733" w:name="_Toc395034864"/>
      <w:bookmarkStart w:id="7734" w:name="_Toc395172143"/>
      <w:bookmarkStart w:id="7735" w:name="_Toc395863339"/>
      <w:bookmarkStart w:id="7736" w:name="_Toc396031711"/>
      <w:bookmarkStart w:id="7737" w:name="_Toc396938226"/>
      <w:bookmarkStart w:id="7738" w:name="_Toc396979221"/>
      <w:bookmarkStart w:id="7739" w:name="_Toc396981834"/>
      <w:bookmarkStart w:id="7740" w:name="_Toc397076000"/>
      <w:bookmarkStart w:id="7741" w:name="_Toc397200826"/>
      <w:bookmarkStart w:id="7742" w:name="_Toc397249103"/>
      <w:bookmarkStart w:id="7743" w:name="_Toc397332478"/>
      <w:bookmarkStart w:id="7744" w:name="_Toc397339340"/>
      <w:bookmarkStart w:id="7745" w:name="_Toc397423005"/>
      <w:bookmarkStart w:id="7746" w:name="_Toc397498730"/>
      <w:bookmarkStart w:id="7747" w:name="_Toc397507071"/>
      <w:bookmarkStart w:id="7748" w:name="_Toc397529802"/>
      <w:bookmarkStart w:id="7749" w:name="_Toc397590521"/>
      <w:bookmarkStart w:id="7750" w:name="_Toc397593137"/>
      <w:bookmarkStart w:id="7751" w:name="_Toc397596145"/>
      <w:bookmarkStart w:id="7752" w:name="_Toc397618990"/>
      <w:bookmarkStart w:id="7753" w:name="_Toc398738378"/>
      <w:bookmarkStart w:id="7754" w:name="_Toc398811007"/>
      <w:bookmarkStart w:id="7755" w:name="_Toc399366123"/>
      <w:bookmarkStart w:id="7756" w:name="_Toc399622884"/>
      <w:bookmarkStart w:id="7757" w:name="_Toc400041890"/>
      <w:bookmarkStart w:id="7758" w:name="_Toc400230064"/>
      <w:bookmarkStart w:id="7759" w:name="_Toc400286485"/>
      <w:bookmarkStart w:id="7760" w:name="_Toc400287031"/>
      <w:bookmarkStart w:id="7761" w:name="_Toc400445474"/>
      <w:bookmarkStart w:id="7762" w:name="_Toc401568445"/>
      <w:bookmarkStart w:id="7763" w:name="_Toc401699212"/>
      <w:bookmarkStart w:id="7764" w:name="_Toc401748509"/>
      <w:bookmarkStart w:id="7765" w:name="_Toc401748804"/>
      <w:bookmarkStart w:id="7766" w:name="_Toc401749098"/>
      <w:bookmarkStart w:id="7767" w:name="_Toc401836683"/>
      <w:bookmarkStart w:id="7768" w:name="_Toc401921168"/>
      <w:bookmarkStart w:id="7769" w:name="_Toc404090134"/>
      <w:bookmarkStart w:id="7770" w:name="_Toc404613064"/>
      <w:r>
        <w:rPr>
          <w:rFonts w:ascii="Lucida Console" w:hAnsi="Lucida Console" w:cs="Lucida Console"/>
          <w:b/>
          <w:bCs/>
          <w:sz w:val="14"/>
          <w:szCs w:val="14"/>
        </w:rPr>
        <w:br w:type="page"/>
      </w:r>
    </w:p>
    <w:p w14:paraId="663EBCC1" w14:textId="77777777" w:rsidR="001F7B53" w:rsidRDefault="001F7B53" w:rsidP="00542621">
      <w:pPr>
        <w:pStyle w:val="Heading1"/>
        <w:spacing w:before="360"/>
      </w:pPr>
      <w:bookmarkStart w:id="7771" w:name="_Toc520407225"/>
      <w:r>
        <w:lastRenderedPageBreak/>
        <w:t>Hello Package</w:t>
      </w:r>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p>
    <w:p w14:paraId="0FDC3253" w14:textId="77777777" w:rsidR="00E978BE" w:rsidRDefault="00E978BE" w:rsidP="00E978BE">
      <w:pPr>
        <w:pStyle w:val="Default"/>
        <w:ind w:left="2520" w:right="-810"/>
        <w:rPr>
          <w:sz w:val="18"/>
          <w:szCs w:val="18"/>
        </w:rPr>
      </w:pPr>
      <w:r>
        <w:rPr>
          <w:i/>
          <w:iCs/>
          <w:sz w:val="18"/>
          <w:szCs w:val="18"/>
        </w:rPr>
        <w:t xml:space="preserve">“For it is proper for an astronomer to establish a record of the motions of the heavens with diligent and skillful observations and then to think out and construct laws for them, or rather hypothesis, whatever their nature may be, since the true laws cannot be reached by the use of reason…” </w:t>
      </w:r>
    </w:p>
    <w:p w14:paraId="0D835772" w14:textId="77777777" w:rsidR="001F7B53" w:rsidRDefault="00E978BE" w:rsidP="00E978BE">
      <w:pPr>
        <w:spacing w:after="0" w:line="240" w:lineRule="auto"/>
        <w:ind w:left="2520" w:right="-810"/>
        <w:rPr>
          <w:i/>
          <w:iCs/>
          <w:sz w:val="18"/>
          <w:szCs w:val="18"/>
        </w:rPr>
      </w:pPr>
      <w:r>
        <w:rPr>
          <w:i/>
          <w:iCs/>
          <w:sz w:val="18"/>
          <w:szCs w:val="18"/>
        </w:rPr>
        <w:t xml:space="preserve">Nicolaus Copernicus, “On the Revolutions of the Heavenly Spheres”, Intro “To </w:t>
      </w:r>
      <w:proofErr w:type="gramStart"/>
      <w:r>
        <w:rPr>
          <w:i/>
          <w:iCs/>
          <w:sz w:val="18"/>
          <w:szCs w:val="18"/>
        </w:rPr>
        <w:t>The</w:t>
      </w:r>
      <w:proofErr w:type="gramEnd"/>
      <w:r>
        <w:rPr>
          <w:i/>
          <w:iCs/>
          <w:sz w:val="18"/>
          <w:szCs w:val="18"/>
        </w:rPr>
        <w:t xml:space="preserve"> Reader…”, 1508-1510.</w:t>
      </w:r>
    </w:p>
    <w:p w14:paraId="02BE7A39" w14:textId="77777777" w:rsidR="00E978BE" w:rsidRPr="00FB7473" w:rsidRDefault="00E978BE" w:rsidP="00E978BE">
      <w:pPr>
        <w:spacing w:after="0" w:line="240" w:lineRule="auto"/>
        <w:ind w:left="2520" w:right="-810"/>
        <w:rPr>
          <w:i/>
          <w:sz w:val="18"/>
          <w:szCs w:val="18"/>
        </w:rPr>
      </w:pPr>
    </w:p>
    <w:p w14:paraId="60638CF6" w14:textId="77777777" w:rsidR="001F7B53" w:rsidRPr="002438C0" w:rsidRDefault="001F7B53" w:rsidP="005643AE">
      <w:pPr>
        <w:spacing w:after="120" w:line="240" w:lineRule="auto"/>
        <w:ind w:right="-90"/>
        <w:rPr>
          <w:sz w:val="20"/>
          <w:szCs w:val="20"/>
        </w:rPr>
      </w:pPr>
      <w:bookmarkStart w:id="7772" w:name="_Ref373931731"/>
      <w:r w:rsidRPr="00FE791D">
        <w:rPr>
          <w:sz w:val="20"/>
          <w:szCs w:val="20"/>
        </w:rPr>
        <w:t xml:space="preserve">This section picks up where the previous section </w:t>
      </w:r>
      <w:r w:rsidRPr="00FE791D">
        <w:rPr>
          <w:sz w:val="20"/>
          <w:szCs w:val="20"/>
        </w:rPr>
        <w:fldChar w:fldCharType="begin"/>
      </w:r>
      <w:r w:rsidRPr="00FE791D">
        <w:rPr>
          <w:sz w:val="20"/>
          <w:szCs w:val="20"/>
        </w:rPr>
        <w:instrText xml:space="preserve"> REF _Ref377542213 \r \h  \* MERGEFORMAT </w:instrText>
      </w:r>
      <w:r w:rsidRPr="00FE791D">
        <w:rPr>
          <w:sz w:val="20"/>
          <w:szCs w:val="20"/>
        </w:rPr>
      </w:r>
      <w:r w:rsidRPr="00FE791D">
        <w:rPr>
          <w:sz w:val="20"/>
          <w:szCs w:val="20"/>
        </w:rPr>
        <w:fldChar w:fldCharType="separate"/>
      </w:r>
      <w:r w:rsidR="00234EC6">
        <w:rPr>
          <w:sz w:val="20"/>
          <w:szCs w:val="20"/>
        </w:rPr>
        <w:t>3.5.1</w:t>
      </w:r>
      <w:r w:rsidRPr="00FE791D">
        <w:rPr>
          <w:sz w:val="20"/>
          <w:szCs w:val="20"/>
        </w:rPr>
        <w:fldChar w:fldCharType="end"/>
      </w:r>
      <w:r w:rsidRPr="00FE791D">
        <w:rPr>
          <w:sz w:val="20"/>
          <w:szCs w:val="20"/>
        </w:rPr>
        <w:t xml:space="preserve"> had left by explaining the structure and functionality of Hello packages.</w:t>
      </w:r>
      <w:r w:rsidRPr="002438C0">
        <w:rPr>
          <w:sz w:val="20"/>
          <w:szCs w:val="20"/>
        </w:rPr>
        <w:t xml:space="preserve"> Hello package </w:t>
      </w:r>
      <w:r>
        <w:rPr>
          <w:sz w:val="20"/>
          <w:szCs w:val="20"/>
        </w:rPr>
        <w:t xml:space="preserve">collects </w:t>
      </w:r>
      <w:r w:rsidRPr="002438C0">
        <w:rPr>
          <w:sz w:val="20"/>
          <w:szCs w:val="20"/>
        </w:rPr>
        <w:t>Hello programs</w:t>
      </w:r>
      <w:r>
        <w:rPr>
          <w:sz w:val="20"/>
          <w:szCs w:val="20"/>
        </w:rPr>
        <w:t xml:space="preserve"> into a module for translation, linking, runtime load and transfer, archiving and restoring</w:t>
      </w:r>
      <w:r w:rsidRPr="002438C0">
        <w:rPr>
          <w:sz w:val="20"/>
          <w:szCs w:val="20"/>
        </w:rPr>
        <w:t>. Each package has a name</w:t>
      </w:r>
      <w:r>
        <w:rPr>
          <w:sz w:val="20"/>
          <w:szCs w:val="20"/>
        </w:rPr>
        <w:t>,</w:t>
      </w:r>
      <w:r w:rsidRPr="002438C0">
        <w:rPr>
          <w:sz w:val="20"/>
          <w:szCs w:val="20"/>
        </w:rPr>
        <w:t xml:space="preserve"> which is also the name of a directory in the computer’s persistent storage </w:t>
      </w:r>
      <w:r>
        <w:rPr>
          <w:sz w:val="20"/>
          <w:szCs w:val="20"/>
        </w:rPr>
        <w:t>with</w:t>
      </w:r>
      <w:r w:rsidRPr="002438C0">
        <w:rPr>
          <w:sz w:val="20"/>
          <w:szCs w:val="20"/>
        </w:rPr>
        <w:t xml:space="preserve"> all source files that belong to the package. </w:t>
      </w:r>
      <w:r>
        <w:rPr>
          <w:sz w:val="20"/>
          <w:szCs w:val="20"/>
        </w:rPr>
        <w:t xml:space="preserve">That directory, with its source files, </w:t>
      </w:r>
      <w:r w:rsidRPr="00C50C7F">
        <w:rPr>
          <w:sz w:val="20"/>
          <w:szCs w:val="20"/>
        </w:rPr>
        <w:t>is</w:t>
      </w:r>
      <w:r>
        <w:rPr>
          <w:sz w:val="20"/>
          <w:szCs w:val="20"/>
        </w:rPr>
        <w:t xml:space="preserve"> called a </w:t>
      </w:r>
      <w:r w:rsidRPr="00667D97">
        <w:rPr>
          <w:i/>
          <w:sz w:val="20"/>
          <w:szCs w:val="20"/>
        </w:rPr>
        <w:t>sourcepack</w:t>
      </w:r>
      <w:r>
        <w:rPr>
          <w:sz w:val="20"/>
          <w:szCs w:val="20"/>
        </w:rPr>
        <w:t xml:space="preserve">. </w:t>
      </w:r>
      <w:r w:rsidRPr="002438C0">
        <w:rPr>
          <w:sz w:val="20"/>
          <w:szCs w:val="20"/>
        </w:rPr>
        <w:t xml:space="preserve">A </w:t>
      </w:r>
      <w:r w:rsidRPr="003921D3">
        <w:rPr>
          <w:i/>
          <w:sz w:val="20"/>
          <w:szCs w:val="20"/>
        </w:rPr>
        <w:t>primary</w:t>
      </w:r>
      <w:r w:rsidRPr="002438C0">
        <w:rPr>
          <w:sz w:val="20"/>
          <w:szCs w:val="20"/>
        </w:rPr>
        <w:t xml:space="preserve"> </w:t>
      </w:r>
      <w:r w:rsidRPr="003921D3">
        <w:rPr>
          <w:i/>
          <w:sz w:val="20"/>
          <w:szCs w:val="20"/>
        </w:rPr>
        <w:t>source</w:t>
      </w:r>
      <w:r w:rsidRPr="002438C0">
        <w:rPr>
          <w:sz w:val="20"/>
          <w:szCs w:val="20"/>
        </w:rPr>
        <w:t xml:space="preserve"> file </w:t>
      </w:r>
      <w:r w:rsidRPr="002438C0">
        <w:rPr>
          <w:rFonts w:ascii="Courier New" w:hAnsi="Courier New" w:cs="Courier New"/>
          <w:sz w:val="20"/>
          <w:szCs w:val="20"/>
        </w:rPr>
        <w:t>x.hlo</w:t>
      </w:r>
      <w:r w:rsidRPr="002438C0">
        <w:rPr>
          <w:sz w:val="20"/>
          <w:szCs w:val="20"/>
        </w:rPr>
        <w:t xml:space="preserve"> must contain definition of a single type – a class or interface named </w:t>
      </w:r>
      <w:r w:rsidRPr="002438C0">
        <w:rPr>
          <w:rFonts w:ascii="Courier New" w:hAnsi="Courier New" w:cs="Courier New"/>
          <w:sz w:val="20"/>
          <w:szCs w:val="20"/>
        </w:rPr>
        <w:t>x</w:t>
      </w:r>
      <w:r w:rsidRPr="002438C0">
        <w:rPr>
          <w:sz w:val="20"/>
          <w:szCs w:val="20"/>
        </w:rPr>
        <w:t xml:space="preserve">, a </w:t>
      </w:r>
      <w:r w:rsidRPr="003921D3">
        <w:rPr>
          <w:i/>
          <w:sz w:val="20"/>
          <w:szCs w:val="20"/>
        </w:rPr>
        <w:t>secondary</w:t>
      </w:r>
      <w:r w:rsidRPr="002438C0">
        <w:rPr>
          <w:sz w:val="20"/>
          <w:szCs w:val="20"/>
        </w:rPr>
        <w:t xml:space="preserve"> </w:t>
      </w:r>
      <w:r w:rsidRPr="003921D3">
        <w:rPr>
          <w:i/>
          <w:sz w:val="20"/>
          <w:szCs w:val="20"/>
        </w:rPr>
        <w:t>source</w:t>
      </w:r>
      <w:r w:rsidRPr="002438C0">
        <w:rPr>
          <w:sz w:val="20"/>
          <w:szCs w:val="20"/>
        </w:rPr>
        <w:t xml:space="preserve"> </w:t>
      </w:r>
      <w:r w:rsidRPr="002438C0">
        <w:rPr>
          <w:rFonts w:ascii="Courier New" w:hAnsi="Courier New" w:cs="Courier New"/>
          <w:sz w:val="20"/>
          <w:szCs w:val="20"/>
        </w:rPr>
        <w:t>y.hlo.hlo</w:t>
      </w:r>
      <w:r w:rsidRPr="002438C0">
        <w:rPr>
          <w:sz w:val="20"/>
          <w:szCs w:val="20"/>
        </w:rPr>
        <w:t xml:space="preserve"> may define any number of classes and interfaces with any nam</w:t>
      </w:r>
      <w:r>
        <w:rPr>
          <w:sz w:val="20"/>
          <w:szCs w:val="20"/>
        </w:rPr>
        <w:t xml:space="preserve">es. Each source </w:t>
      </w:r>
      <w:r w:rsidRPr="002438C0">
        <w:rPr>
          <w:sz w:val="20"/>
          <w:szCs w:val="20"/>
        </w:rPr>
        <w:t xml:space="preserve">file </w:t>
      </w:r>
      <w:r>
        <w:rPr>
          <w:sz w:val="20"/>
          <w:szCs w:val="20"/>
        </w:rPr>
        <w:t xml:space="preserve">from </w:t>
      </w:r>
      <w:r w:rsidRPr="002438C0">
        <w:rPr>
          <w:sz w:val="20"/>
          <w:szCs w:val="20"/>
        </w:rPr>
        <w:t xml:space="preserve">package </w:t>
      </w:r>
      <w:r w:rsidRPr="002438C0">
        <w:rPr>
          <w:rFonts w:ascii="Courier New" w:hAnsi="Courier New" w:cs="Courier New"/>
          <w:sz w:val="20"/>
          <w:szCs w:val="20"/>
        </w:rPr>
        <w:t>p</w:t>
      </w:r>
      <w:r w:rsidRPr="002438C0">
        <w:rPr>
          <w:sz w:val="20"/>
          <w:szCs w:val="20"/>
        </w:rPr>
        <w:t xml:space="preserve"> must have a line declaring its package name</w:t>
      </w:r>
      <w:r w:rsidR="00667D97">
        <w:rPr>
          <w:sz w:val="20"/>
          <w:szCs w:val="20"/>
        </w:rPr>
        <w:t xml:space="preserve"> –</w:t>
      </w:r>
      <w:r w:rsidRPr="002438C0">
        <w:rPr>
          <w:sz w:val="20"/>
          <w:szCs w:val="20"/>
        </w:rPr>
        <w:t xml:space="preserve"> that</w:t>
      </w:r>
      <w:r w:rsidR="00667D97">
        <w:rPr>
          <w:sz w:val="20"/>
          <w:szCs w:val="20"/>
        </w:rPr>
        <w:t xml:space="preserve"> line shall precede</w:t>
      </w:r>
      <w:r w:rsidRPr="002438C0">
        <w:rPr>
          <w:sz w:val="20"/>
          <w:szCs w:val="20"/>
        </w:rPr>
        <w:t xml:space="preserve"> all other Hello program elements:</w:t>
      </w:r>
    </w:p>
    <w:p w14:paraId="6623924F" w14:textId="77777777" w:rsidR="001F7B53" w:rsidRPr="002438C0" w:rsidRDefault="001F7B53" w:rsidP="001F7B53">
      <w:pPr>
        <w:spacing w:after="120" w:line="240" w:lineRule="auto"/>
        <w:ind w:left="720"/>
        <w:rPr>
          <w:rFonts w:ascii="Courier New" w:hAnsi="Courier New" w:cs="Courier New"/>
          <w:sz w:val="20"/>
          <w:szCs w:val="20"/>
        </w:rPr>
      </w:pPr>
      <w:r>
        <w:rPr>
          <w:rFonts w:ascii="Courier New" w:hAnsi="Courier New" w:cs="Courier New"/>
          <w:sz w:val="20"/>
          <w:szCs w:val="20"/>
        </w:rPr>
        <w:t>p</w:t>
      </w:r>
      <w:r w:rsidRPr="002438C0">
        <w:rPr>
          <w:rFonts w:ascii="Courier New" w:hAnsi="Courier New" w:cs="Courier New"/>
          <w:sz w:val="20"/>
          <w:szCs w:val="20"/>
        </w:rPr>
        <w:t>ackage p;</w:t>
      </w:r>
    </w:p>
    <w:p w14:paraId="7DB0C27A" w14:textId="77777777" w:rsidR="001F7B53" w:rsidRDefault="001F7B53" w:rsidP="001F7B53">
      <w:pPr>
        <w:spacing w:after="120" w:line="240" w:lineRule="auto"/>
        <w:rPr>
          <w:sz w:val="20"/>
          <w:szCs w:val="20"/>
        </w:rPr>
      </w:pPr>
      <w:r w:rsidRPr="002438C0">
        <w:rPr>
          <w:sz w:val="20"/>
          <w:szCs w:val="20"/>
        </w:rPr>
        <w:t xml:space="preserve">A type name from one source file can be used in another source file from the same package – translator resolves these names automatically. If a public type name </w:t>
      </w:r>
      <w:r w:rsidRPr="002438C0">
        <w:rPr>
          <w:rFonts w:ascii="Courier New" w:hAnsi="Courier New" w:cs="Courier New"/>
          <w:sz w:val="20"/>
          <w:szCs w:val="20"/>
        </w:rPr>
        <w:t>t</w:t>
      </w:r>
      <w:r w:rsidRPr="002438C0">
        <w:rPr>
          <w:sz w:val="20"/>
          <w:szCs w:val="20"/>
        </w:rPr>
        <w:t xml:space="preserve"> from a package </w:t>
      </w:r>
      <w:r w:rsidRPr="002438C0">
        <w:rPr>
          <w:rFonts w:ascii="Courier New" w:hAnsi="Courier New" w:cs="Courier New"/>
          <w:sz w:val="20"/>
          <w:szCs w:val="20"/>
        </w:rPr>
        <w:t>p1</w:t>
      </w:r>
      <w:r w:rsidRPr="002438C0">
        <w:rPr>
          <w:sz w:val="20"/>
          <w:szCs w:val="20"/>
        </w:rPr>
        <w:t xml:space="preserve"> must be used inside a source from package </w:t>
      </w:r>
      <w:r w:rsidRPr="002438C0">
        <w:rPr>
          <w:rFonts w:ascii="Courier New" w:hAnsi="Courier New" w:cs="Courier New"/>
          <w:sz w:val="20"/>
          <w:szCs w:val="20"/>
        </w:rPr>
        <w:t>p2</w:t>
      </w:r>
      <w:r w:rsidRPr="002438C0">
        <w:rPr>
          <w:sz w:val="20"/>
          <w:szCs w:val="20"/>
        </w:rPr>
        <w:t xml:space="preserve">, then that name should be preceded by the </w:t>
      </w:r>
      <w:r w:rsidRPr="002438C0">
        <w:rPr>
          <w:rFonts w:ascii="Courier New" w:hAnsi="Courier New" w:cs="Courier New"/>
          <w:sz w:val="20"/>
          <w:szCs w:val="20"/>
        </w:rPr>
        <w:t>p1</w:t>
      </w:r>
      <w:r w:rsidRPr="002438C0">
        <w:rPr>
          <w:sz w:val="20"/>
          <w:szCs w:val="20"/>
        </w:rPr>
        <w:t xml:space="preserve"> package name, like </w:t>
      </w:r>
      <w:r w:rsidRPr="002438C0">
        <w:rPr>
          <w:rFonts w:ascii="Courier New" w:hAnsi="Courier New" w:cs="Courier New"/>
          <w:sz w:val="20"/>
          <w:szCs w:val="20"/>
        </w:rPr>
        <w:t>p1.t</w:t>
      </w:r>
      <w:r w:rsidRPr="002438C0">
        <w:rPr>
          <w:sz w:val="20"/>
          <w:szCs w:val="20"/>
        </w:rPr>
        <w:t xml:space="preserve">. </w:t>
      </w:r>
    </w:p>
    <w:p w14:paraId="0121C41A" w14:textId="77777777" w:rsidR="001F7B53" w:rsidRPr="002438C0" w:rsidRDefault="001F7B53" w:rsidP="001F7B53">
      <w:pPr>
        <w:spacing w:after="120" w:line="240" w:lineRule="auto"/>
        <w:rPr>
          <w:sz w:val="20"/>
          <w:szCs w:val="20"/>
        </w:rPr>
      </w:pPr>
      <w:r w:rsidRPr="002438C0">
        <w:rPr>
          <w:sz w:val="20"/>
          <w:szCs w:val="20"/>
        </w:rPr>
        <w:t xml:space="preserve">A source file from package </w:t>
      </w:r>
      <w:r w:rsidRPr="002438C0">
        <w:rPr>
          <w:rFonts w:ascii="Courier New" w:hAnsi="Courier New" w:cs="Courier New"/>
          <w:sz w:val="20"/>
          <w:szCs w:val="20"/>
        </w:rPr>
        <w:t>p1</w:t>
      </w:r>
      <w:r w:rsidRPr="002438C0">
        <w:rPr>
          <w:sz w:val="20"/>
          <w:szCs w:val="20"/>
        </w:rPr>
        <w:t xml:space="preserve"> may </w:t>
      </w:r>
      <w:r w:rsidRPr="002438C0">
        <w:rPr>
          <w:rFonts w:cs="Courier New"/>
          <w:i/>
          <w:sz w:val="20"/>
          <w:szCs w:val="20"/>
        </w:rPr>
        <w:t>import</w:t>
      </w:r>
      <w:r w:rsidRPr="002438C0">
        <w:rPr>
          <w:sz w:val="20"/>
          <w:szCs w:val="20"/>
        </w:rPr>
        <w:t xml:space="preserve"> another package </w:t>
      </w:r>
      <w:r w:rsidRPr="000D5FDD">
        <w:rPr>
          <w:rFonts w:ascii="Courier New" w:hAnsi="Courier New" w:cs="Courier New"/>
          <w:sz w:val="20"/>
          <w:szCs w:val="20"/>
        </w:rPr>
        <w:t>p2</w:t>
      </w:r>
      <w:r w:rsidRPr="002438C0">
        <w:rPr>
          <w:sz w:val="20"/>
          <w:szCs w:val="20"/>
        </w:rPr>
        <w:t xml:space="preserve"> by including directive </w:t>
      </w:r>
    </w:p>
    <w:p w14:paraId="076CBDA4" w14:textId="77777777" w:rsidR="001F7B53" w:rsidRPr="002438C0" w:rsidRDefault="001F7B53" w:rsidP="001F7B53">
      <w:pPr>
        <w:spacing w:after="120" w:line="240" w:lineRule="auto"/>
        <w:ind w:left="720"/>
        <w:rPr>
          <w:rFonts w:ascii="Courier New" w:hAnsi="Courier New" w:cs="Courier New"/>
          <w:sz w:val="20"/>
          <w:szCs w:val="20"/>
        </w:rPr>
      </w:pPr>
      <w:r>
        <w:rPr>
          <w:rFonts w:ascii="Courier New" w:hAnsi="Courier New" w:cs="Courier New"/>
          <w:sz w:val="20"/>
          <w:szCs w:val="20"/>
        </w:rPr>
        <w:t>i</w:t>
      </w:r>
      <w:r w:rsidRPr="002438C0">
        <w:rPr>
          <w:rFonts w:ascii="Courier New" w:hAnsi="Courier New" w:cs="Courier New"/>
          <w:sz w:val="20"/>
          <w:szCs w:val="20"/>
        </w:rPr>
        <w:t>mport p2;</w:t>
      </w:r>
    </w:p>
    <w:p w14:paraId="71B3E5CA" w14:textId="77777777" w:rsidR="001F7B53" w:rsidRDefault="001F7B53" w:rsidP="001F7B53">
      <w:pPr>
        <w:spacing w:after="120" w:line="240" w:lineRule="auto"/>
        <w:rPr>
          <w:sz w:val="20"/>
          <w:szCs w:val="20"/>
        </w:rPr>
      </w:pPr>
      <w:r w:rsidRPr="002438C0">
        <w:rPr>
          <w:sz w:val="20"/>
          <w:szCs w:val="20"/>
        </w:rPr>
        <w:t xml:space="preserve">prior to all definitions of its types (but after its </w:t>
      </w:r>
      <w:r w:rsidRPr="002438C0">
        <w:rPr>
          <w:rFonts w:ascii="Courier New" w:hAnsi="Courier New" w:cs="Courier New"/>
          <w:sz w:val="20"/>
          <w:szCs w:val="20"/>
        </w:rPr>
        <w:t>package</w:t>
      </w:r>
      <w:r w:rsidRPr="002438C0">
        <w:rPr>
          <w:sz w:val="20"/>
          <w:szCs w:val="20"/>
        </w:rPr>
        <w:t xml:space="preserve"> directive). This way, </w:t>
      </w:r>
      <w:r w:rsidRPr="002438C0">
        <w:rPr>
          <w:rFonts w:ascii="Courier New" w:hAnsi="Courier New" w:cs="Courier New"/>
          <w:sz w:val="20"/>
          <w:szCs w:val="20"/>
        </w:rPr>
        <w:t>p2</w:t>
      </w:r>
      <w:r w:rsidRPr="002438C0">
        <w:rPr>
          <w:sz w:val="20"/>
          <w:szCs w:val="20"/>
        </w:rPr>
        <w:t xml:space="preserve"> types can be used unqualified inside </w:t>
      </w:r>
      <w:r w:rsidRPr="002438C0">
        <w:rPr>
          <w:rFonts w:ascii="Courier New" w:hAnsi="Courier New" w:cs="Courier New"/>
          <w:sz w:val="20"/>
          <w:szCs w:val="20"/>
        </w:rPr>
        <w:t>p1</w:t>
      </w:r>
      <w:r w:rsidRPr="002438C0">
        <w:rPr>
          <w:sz w:val="20"/>
          <w:szCs w:val="20"/>
        </w:rPr>
        <w:t xml:space="preserve"> source</w:t>
      </w:r>
      <w:r>
        <w:rPr>
          <w:sz w:val="20"/>
          <w:szCs w:val="20"/>
        </w:rPr>
        <w:t>s</w:t>
      </w:r>
      <w:r w:rsidRPr="002438C0">
        <w:rPr>
          <w:sz w:val="20"/>
          <w:szCs w:val="20"/>
        </w:rPr>
        <w:t xml:space="preserve">. </w:t>
      </w:r>
    </w:p>
    <w:p w14:paraId="1D8357FB" w14:textId="77777777" w:rsidR="001F7B53" w:rsidRPr="002438C0" w:rsidRDefault="001F7B53" w:rsidP="001F7B53">
      <w:pPr>
        <w:spacing w:after="120" w:line="240" w:lineRule="auto"/>
        <w:rPr>
          <w:sz w:val="20"/>
          <w:szCs w:val="20"/>
        </w:rPr>
      </w:pPr>
      <w:r w:rsidRPr="002438C0">
        <w:rPr>
          <w:sz w:val="20"/>
          <w:szCs w:val="20"/>
        </w:rPr>
        <w:t>Use of type names from one package in the source</w:t>
      </w:r>
      <w:r>
        <w:rPr>
          <w:sz w:val="20"/>
          <w:szCs w:val="20"/>
        </w:rPr>
        <w:t>s</w:t>
      </w:r>
      <w:r w:rsidRPr="002438C0">
        <w:rPr>
          <w:sz w:val="20"/>
          <w:szCs w:val="20"/>
        </w:rPr>
        <w:t xml:space="preserve"> of another package introduces </w:t>
      </w:r>
      <w:r w:rsidR="00B95B2E">
        <w:rPr>
          <w:sz w:val="20"/>
          <w:szCs w:val="20"/>
        </w:rPr>
        <w:t xml:space="preserve">a </w:t>
      </w:r>
      <w:r w:rsidRPr="002438C0">
        <w:rPr>
          <w:sz w:val="20"/>
          <w:szCs w:val="20"/>
        </w:rPr>
        <w:t xml:space="preserve">dependency between packages. </w:t>
      </w:r>
      <w:proofErr w:type="gramStart"/>
      <w:r w:rsidRPr="002438C0">
        <w:rPr>
          <w:sz w:val="20"/>
          <w:szCs w:val="20"/>
        </w:rPr>
        <w:t>Hello</w:t>
      </w:r>
      <w:proofErr w:type="gramEnd"/>
      <w:r w:rsidRPr="002438C0">
        <w:rPr>
          <w:sz w:val="20"/>
          <w:szCs w:val="20"/>
        </w:rPr>
        <w:t xml:space="preserve"> allows for any kind of such dependency: it may extend through two, three or more packages, even mutual </w:t>
      </w:r>
      <w:r>
        <w:rPr>
          <w:sz w:val="20"/>
          <w:szCs w:val="20"/>
        </w:rPr>
        <w:t xml:space="preserve">or circular </w:t>
      </w:r>
      <w:r w:rsidRPr="002438C0">
        <w:rPr>
          <w:sz w:val="20"/>
          <w:szCs w:val="20"/>
        </w:rPr>
        <w:t xml:space="preserve">dependency </w:t>
      </w:r>
      <w:r>
        <w:rPr>
          <w:sz w:val="20"/>
          <w:szCs w:val="20"/>
        </w:rPr>
        <w:t xml:space="preserve">of two or more packages </w:t>
      </w:r>
      <w:r w:rsidRPr="002438C0">
        <w:rPr>
          <w:sz w:val="20"/>
          <w:szCs w:val="20"/>
        </w:rPr>
        <w:t xml:space="preserve">is </w:t>
      </w:r>
      <w:r>
        <w:rPr>
          <w:sz w:val="20"/>
          <w:szCs w:val="20"/>
        </w:rPr>
        <w:t>allowed. F</w:t>
      </w:r>
      <w:r w:rsidRPr="002438C0">
        <w:rPr>
          <w:sz w:val="20"/>
          <w:szCs w:val="20"/>
        </w:rPr>
        <w:t xml:space="preserve">or example, </w:t>
      </w:r>
      <w:r>
        <w:rPr>
          <w:sz w:val="20"/>
          <w:szCs w:val="20"/>
        </w:rPr>
        <w:t>a</w:t>
      </w:r>
      <w:r w:rsidRPr="002438C0">
        <w:rPr>
          <w:sz w:val="20"/>
          <w:szCs w:val="20"/>
        </w:rPr>
        <w:t xml:space="preserve"> package </w:t>
      </w:r>
      <w:r w:rsidRPr="003D4EDA">
        <w:rPr>
          <w:rFonts w:ascii="Courier New" w:hAnsi="Courier New" w:cs="Courier New"/>
          <w:sz w:val="20"/>
          <w:szCs w:val="20"/>
        </w:rPr>
        <w:t>p1</w:t>
      </w:r>
      <w:r w:rsidRPr="002438C0">
        <w:rPr>
          <w:sz w:val="20"/>
          <w:szCs w:val="20"/>
        </w:rPr>
        <w:t xml:space="preserve"> </w:t>
      </w:r>
      <w:r>
        <w:rPr>
          <w:sz w:val="20"/>
          <w:szCs w:val="20"/>
        </w:rPr>
        <w:t>may use</w:t>
      </w:r>
      <w:r w:rsidRPr="002438C0">
        <w:rPr>
          <w:sz w:val="20"/>
          <w:szCs w:val="20"/>
        </w:rPr>
        <w:t xml:space="preserve"> a name from </w:t>
      </w:r>
      <w:r w:rsidRPr="003D4EDA">
        <w:rPr>
          <w:rFonts w:ascii="Courier New" w:hAnsi="Courier New" w:cs="Courier New"/>
          <w:sz w:val="20"/>
          <w:szCs w:val="20"/>
        </w:rPr>
        <w:t>p2</w:t>
      </w:r>
      <w:r w:rsidRPr="002438C0">
        <w:rPr>
          <w:sz w:val="20"/>
          <w:szCs w:val="20"/>
        </w:rPr>
        <w:t xml:space="preserve"> and vice versa. </w:t>
      </w:r>
      <w:r w:rsidR="00882058">
        <w:rPr>
          <w:sz w:val="20"/>
          <w:szCs w:val="20"/>
        </w:rPr>
        <w:t>The following</w:t>
      </w:r>
      <w:r w:rsidRPr="002438C0">
        <w:rPr>
          <w:sz w:val="20"/>
          <w:szCs w:val="20"/>
        </w:rPr>
        <w:t xml:space="preserve"> three rules </w:t>
      </w:r>
      <w:r w:rsidR="00882058">
        <w:rPr>
          <w:sz w:val="20"/>
          <w:szCs w:val="20"/>
        </w:rPr>
        <w:t>control</w:t>
      </w:r>
      <w:r w:rsidRPr="002438C0">
        <w:rPr>
          <w:sz w:val="20"/>
          <w:szCs w:val="20"/>
        </w:rPr>
        <w:t xml:space="preserve"> package dependency:</w:t>
      </w:r>
    </w:p>
    <w:p w14:paraId="52D2EF1B" w14:textId="77777777" w:rsidR="001F7B53" w:rsidRPr="002438C0" w:rsidRDefault="001F7B53" w:rsidP="00567B04">
      <w:pPr>
        <w:pStyle w:val="ListParagraph"/>
        <w:numPr>
          <w:ilvl w:val="0"/>
          <w:numId w:val="50"/>
        </w:numPr>
        <w:spacing w:after="120" w:line="240" w:lineRule="auto"/>
        <w:rPr>
          <w:sz w:val="20"/>
          <w:szCs w:val="20"/>
        </w:rPr>
      </w:pPr>
      <w:r>
        <w:rPr>
          <w:sz w:val="20"/>
          <w:szCs w:val="20"/>
        </w:rPr>
        <w:t>Non-</w:t>
      </w:r>
      <w:r w:rsidRPr="002438C0">
        <w:rPr>
          <w:sz w:val="20"/>
          <w:szCs w:val="20"/>
        </w:rPr>
        <w:t xml:space="preserve">imported dependent </w:t>
      </w:r>
      <w:r>
        <w:rPr>
          <w:sz w:val="20"/>
          <w:szCs w:val="20"/>
        </w:rPr>
        <w:t>sourcepack</w:t>
      </w:r>
      <w:r w:rsidRPr="002438C0">
        <w:rPr>
          <w:sz w:val="20"/>
          <w:szCs w:val="20"/>
        </w:rPr>
        <w:t xml:space="preserve"> directories must reside in a single parent directory</w:t>
      </w:r>
      <w:r>
        <w:rPr>
          <w:sz w:val="20"/>
          <w:szCs w:val="20"/>
        </w:rPr>
        <w:t xml:space="preserve">; for example, if either of </w:t>
      </w:r>
      <w:r w:rsidRPr="003D4EDA">
        <w:rPr>
          <w:rFonts w:ascii="Courier New" w:hAnsi="Courier New" w:cs="Courier New"/>
          <w:sz w:val="20"/>
          <w:szCs w:val="20"/>
        </w:rPr>
        <w:t>p1</w:t>
      </w:r>
      <w:r>
        <w:rPr>
          <w:sz w:val="20"/>
          <w:szCs w:val="20"/>
        </w:rPr>
        <w:t xml:space="preserve"> or </w:t>
      </w:r>
      <w:r w:rsidRPr="003D4EDA">
        <w:rPr>
          <w:rFonts w:ascii="Courier New" w:hAnsi="Courier New" w:cs="Courier New"/>
          <w:sz w:val="20"/>
          <w:szCs w:val="20"/>
        </w:rPr>
        <w:t>p2</w:t>
      </w:r>
      <w:r>
        <w:rPr>
          <w:sz w:val="20"/>
          <w:szCs w:val="20"/>
        </w:rPr>
        <w:t xml:space="preserve"> depends one on another by using their package qualified type names, then both </w:t>
      </w:r>
      <w:r w:rsidRPr="003D4EDA">
        <w:rPr>
          <w:rFonts w:ascii="Courier New" w:hAnsi="Courier New" w:cs="Courier New"/>
          <w:sz w:val="20"/>
          <w:szCs w:val="20"/>
        </w:rPr>
        <w:t>p1</w:t>
      </w:r>
      <w:r>
        <w:rPr>
          <w:sz w:val="20"/>
          <w:szCs w:val="20"/>
        </w:rPr>
        <w:t xml:space="preserve"> and </w:t>
      </w:r>
      <w:r w:rsidRPr="003D4EDA">
        <w:rPr>
          <w:rFonts w:ascii="Courier New" w:hAnsi="Courier New" w:cs="Courier New"/>
          <w:sz w:val="20"/>
          <w:szCs w:val="20"/>
        </w:rPr>
        <w:t>p2</w:t>
      </w:r>
      <w:r>
        <w:rPr>
          <w:sz w:val="20"/>
          <w:szCs w:val="20"/>
        </w:rPr>
        <w:t xml:space="preserve"> directories should reside in a common parent directory.</w:t>
      </w:r>
    </w:p>
    <w:p w14:paraId="012BBE1F" w14:textId="77777777" w:rsidR="001F7B53" w:rsidRPr="002438C0" w:rsidRDefault="001F7B53" w:rsidP="00567B04">
      <w:pPr>
        <w:pStyle w:val="ListParagraph"/>
        <w:numPr>
          <w:ilvl w:val="0"/>
          <w:numId w:val="50"/>
        </w:numPr>
        <w:spacing w:after="120" w:line="240" w:lineRule="auto"/>
        <w:rPr>
          <w:sz w:val="20"/>
          <w:szCs w:val="20"/>
        </w:rPr>
      </w:pPr>
      <w:r>
        <w:rPr>
          <w:sz w:val="20"/>
          <w:szCs w:val="20"/>
        </w:rPr>
        <w:t>Imported package, such</w:t>
      </w:r>
      <w:r w:rsidR="000D5FDD">
        <w:rPr>
          <w:sz w:val="20"/>
          <w:szCs w:val="20"/>
        </w:rPr>
        <w:t xml:space="preserve"> as</w:t>
      </w:r>
      <w:r>
        <w:rPr>
          <w:sz w:val="20"/>
          <w:szCs w:val="20"/>
        </w:rPr>
        <w:t xml:space="preserve"> </w:t>
      </w:r>
      <w:r w:rsidRPr="002438C0">
        <w:rPr>
          <w:rFonts w:ascii="Courier New" w:hAnsi="Courier New" w:cs="Courier New"/>
          <w:sz w:val="20"/>
          <w:szCs w:val="20"/>
        </w:rPr>
        <w:t>p2</w:t>
      </w:r>
      <w:r>
        <w:rPr>
          <w:sz w:val="20"/>
          <w:szCs w:val="20"/>
        </w:rPr>
        <w:t xml:space="preserve"> imported into </w:t>
      </w:r>
      <w:r w:rsidRPr="002438C0">
        <w:rPr>
          <w:rFonts w:ascii="Courier New" w:hAnsi="Courier New" w:cs="Courier New"/>
          <w:sz w:val="20"/>
          <w:szCs w:val="20"/>
        </w:rPr>
        <w:t>p1</w:t>
      </w:r>
      <w:r>
        <w:rPr>
          <w:sz w:val="20"/>
          <w:szCs w:val="20"/>
        </w:rPr>
        <w:t xml:space="preserve">, </w:t>
      </w:r>
      <w:r w:rsidRPr="002438C0">
        <w:rPr>
          <w:sz w:val="20"/>
          <w:szCs w:val="20"/>
        </w:rPr>
        <w:t>must reside under</w:t>
      </w:r>
      <w:r>
        <w:rPr>
          <w:sz w:val="20"/>
          <w:szCs w:val="20"/>
        </w:rPr>
        <w:t xml:space="preserve"> a directory </w:t>
      </w:r>
      <w:r w:rsidRPr="002438C0">
        <w:rPr>
          <w:rFonts w:ascii="Courier New" w:hAnsi="Courier New" w:cs="Courier New"/>
          <w:sz w:val="20"/>
          <w:szCs w:val="20"/>
        </w:rPr>
        <w:t>P/import</w:t>
      </w:r>
      <w:r w:rsidR="000D5FDD">
        <w:rPr>
          <w:rFonts w:ascii="Courier New" w:hAnsi="Courier New" w:cs="Courier New"/>
          <w:sz w:val="20"/>
          <w:szCs w:val="20"/>
        </w:rPr>
        <w:t>/</w:t>
      </w:r>
      <w:r>
        <w:rPr>
          <w:sz w:val="20"/>
          <w:szCs w:val="20"/>
        </w:rPr>
        <w:t xml:space="preserve"> where </w:t>
      </w:r>
      <w:r w:rsidRPr="002438C0">
        <w:rPr>
          <w:rFonts w:ascii="Courier New" w:hAnsi="Courier New" w:cs="Courier New"/>
          <w:sz w:val="20"/>
          <w:szCs w:val="20"/>
        </w:rPr>
        <w:t>P</w:t>
      </w:r>
      <w:r>
        <w:rPr>
          <w:sz w:val="20"/>
          <w:szCs w:val="20"/>
        </w:rPr>
        <w:t xml:space="preserve"> is the parent directory of sourcepack </w:t>
      </w:r>
      <w:r w:rsidRPr="002438C0">
        <w:rPr>
          <w:rFonts w:ascii="Courier New" w:hAnsi="Courier New" w:cs="Courier New"/>
          <w:sz w:val="20"/>
          <w:szCs w:val="20"/>
        </w:rPr>
        <w:t>p1</w:t>
      </w:r>
      <w:r>
        <w:rPr>
          <w:sz w:val="20"/>
          <w:szCs w:val="20"/>
        </w:rPr>
        <w:t>,</w:t>
      </w:r>
    </w:p>
    <w:p w14:paraId="0629608A" w14:textId="77777777" w:rsidR="001F7B53" w:rsidRPr="002438C0" w:rsidRDefault="001F7B53" w:rsidP="00567B04">
      <w:pPr>
        <w:pStyle w:val="ListParagraph"/>
        <w:numPr>
          <w:ilvl w:val="0"/>
          <w:numId w:val="50"/>
        </w:numPr>
        <w:spacing w:after="120" w:line="240" w:lineRule="auto"/>
        <w:rPr>
          <w:sz w:val="20"/>
          <w:szCs w:val="20"/>
        </w:rPr>
      </w:pPr>
      <w:r w:rsidRPr="002438C0">
        <w:rPr>
          <w:sz w:val="20"/>
          <w:szCs w:val="20"/>
        </w:rPr>
        <w:t>All Hello package</w:t>
      </w:r>
      <w:r>
        <w:rPr>
          <w:sz w:val="20"/>
          <w:szCs w:val="20"/>
        </w:rPr>
        <w:t>s</w:t>
      </w:r>
      <w:r w:rsidRPr="002438C0">
        <w:rPr>
          <w:sz w:val="20"/>
          <w:szCs w:val="20"/>
        </w:rPr>
        <w:t xml:space="preserve"> implicitly depend on package </w:t>
      </w:r>
      <w:r w:rsidRPr="002438C0">
        <w:rPr>
          <w:rFonts w:ascii="Courier New" w:hAnsi="Courier New" w:cs="Courier New"/>
          <w:sz w:val="20"/>
          <w:szCs w:val="20"/>
        </w:rPr>
        <w:t>standard</w:t>
      </w:r>
      <w:r w:rsidRPr="002438C0">
        <w:rPr>
          <w:sz w:val="20"/>
          <w:szCs w:val="20"/>
        </w:rPr>
        <w:t>. That packag</w:t>
      </w:r>
      <w:r>
        <w:rPr>
          <w:sz w:val="20"/>
          <w:szCs w:val="20"/>
        </w:rPr>
        <w:t>e resides in the fixed directory</w:t>
      </w:r>
      <w:r w:rsidRPr="002438C0">
        <w:rPr>
          <w:sz w:val="20"/>
          <w:szCs w:val="20"/>
        </w:rPr>
        <w:t xml:space="preserve"> </w:t>
      </w:r>
      <w:r w:rsidRPr="00FE791D">
        <w:rPr>
          <w:rFonts w:ascii="Courier New" w:hAnsi="Courier New" w:cs="Courier New"/>
          <w:sz w:val="20"/>
          <w:szCs w:val="20"/>
        </w:rPr>
        <w:t>/opt/hello/packsrc/standard</w:t>
      </w:r>
      <w:r w:rsidRPr="002438C0">
        <w:rPr>
          <w:sz w:val="20"/>
          <w:szCs w:val="20"/>
        </w:rPr>
        <w:t>. It is imported implicitl</w:t>
      </w:r>
      <w:r>
        <w:rPr>
          <w:sz w:val="20"/>
          <w:szCs w:val="20"/>
        </w:rPr>
        <w:t>y by the Hello translator into each Hello source file; t</w:t>
      </w:r>
      <w:r w:rsidRPr="002438C0">
        <w:rPr>
          <w:sz w:val="20"/>
          <w:szCs w:val="20"/>
        </w:rPr>
        <w:t xml:space="preserve">herefore, type names from package </w:t>
      </w:r>
      <w:r w:rsidRPr="002438C0">
        <w:rPr>
          <w:rFonts w:ascii="Courier New" w:hAnsi="Courier New" w:cs="Courier New"/>
          <w:sz w:val="20"/>
          <w:szCs w:val="20"/>
        </w:rPr>
        <w:t>standard</w:t>
      </w:r>
      <w:r w:rsidRPr="002438C0">
        <w:rPr>
          <w:sz w:val="20"/>
          <w:szCs w:val="20"/>
        </w:rPr>
        <w:t xml:space="preserve"> can be used unqualified and there is no need to import it explicitly.</w:t>
      </w:r>
    </w:p>
    <w:p w14:paraId="7C69473A" w14:textId="77777777" w:rsidR="001F7B53" w:rsidRDefault="001F7B53" w:rsidP="001F7B53">
      <w:pPr>
        <w:pStyle w:val="Heading2"/>
      </w:pPr>
      <w:bookmarkStart w:id="7773" w:name="_Ref384196932"/>
      <w:bookmarkStart w:id="7774" w:name="_Toc394515836"/>
      <w:bookmarkStart w:id="7775" w:name="_Toc394564568"/>
      <w:bookmarkStart w:id="7776" w:name="_Toc394664778"/>
      <w:bookmarkStart w:id="7777" w:name="_Toc394668994"/>
      <w:bookmarkStart w:id="7778" w:name="_Toc394919763"/>
      <w:bookmarkStart w:id="7779" w:name="_Toc394958145"/>
      <w:bookmarkStart w:id="7780" w:name="_Toc394958859"/>
      <w:bookmarkStart w:id="7781" w:name="_Toc395005750"/>
      <w:bookmarkStart w:id="7782" w:name="_Toc395011519"/>
      <w:bookmarkStart w:id="7783" w:name="_Toc395012370"/>
      <w:bookmarkStart w:id="7784" w:name="_Toc395034865"/>
      <w:bookmarkStart w:id="7785" w:name="_Toc395172144"/>
      <w:bookmarkStart w:id="7786" w:name="_Toc395863340"/>
      <w:bookmarkStart w:id="7787" w:name="_Toc396031712"/>
      <w:bookmarkStart w:id="7788" w:name="_Toc396938227"/>
      <w:bookmarkStart w:id="7789" w:name="_Toc396979222"/>
      <w:bookmarkStart w:id="7790" w:name="_Toc396981835"/>
      <w:bookmarkStart w:id="7791" w:name="_Toc397076001"/>
      <w:bookmarkStart w:id="7792" w:name="_Toc397200827"/>
      <w:bookmarkStart w:id="7793" w:name="_Toc397249104"/>
      <w:bookmarkStart w:id="7794" w:name="_Toc397332479"/>
      <w:bookmarkStart w:id="7795" w:name="_Toc397339341"/>
      <w:bookmarkStart w:id="7796" w:name="_Toc397423006"/>
      <w:bookmarkStart w:id="7797" w:name="_Toc397498731"/>
      <w:bookmarkStart w:id="7798" w:name="_Toc397507072"/>
      <w:bookmarkStart w:id="7799" w:name="_Toc397529803"/>
      <w:bookmarkStart w:id="7800" w:name="_Toc397590522"/>
      <w:bookmarkStart w:id="7801" w:name="_Toc397593138"/>
      <w:bookmarkStart w:id="7802" w:name="_Toc397596146"/>
      <w:bookmarkStart w:id="7803" w:name="_Toc397618991"/>
      <w:bookmarkStart w:id="7804" w:name="_Toc398738379"/>
      <w:bookmarkStart w:id="7805" w:name="_Toc398811008"/>
      <w:bookmarkStart w:id="7806" w:name="_Toc399366124"/>
      <w:bookmarkStart w:id="7807" w:name="_Toc399622885"/>
      <w:bookmarkStart w:id="7808" w:name="_Toc400041891"/>
      <w:bookmarkStart w:id="7809" w:name="_Toc400230065"/>
      <w:bookmarkStart w:id="7810" w:name="_Toc400286486"/>
      <w:bookmarkStart w:id="7811" w:name="_Toc400287032"/>
      <w:bookmarkStart w:id="7812" w:name="_Toc400445475"/>
      <w:bookmarkStart w:id="7813" w:name="_Toc401568446"/>
      <w:bookmarkStart w:id="7814" w:name="_Toc401699213"/>
      <w:bookmarkStart w:id="7815" w:name="_Toc401748510"/>
      <w:bookmarkStart w:id="7816" w:name="_Toc401748805"/>
      <w:bookmarkStart w:id="7817" w:name="_Toc401749099"/>
      <w:bookmarkStart w:id="7818" w:name="_Toc401836684"/>
      <w:bookmarkStart w:id="7819" w:name="_Toc401921169"/>
      <w:bookmarkStart w:id="7820" w:name="_Toc404090135"/>
      <w:bookmarkStart w:id="7821" w:name="_Toc404613065"/>
      <w:bookmarkStart w:id="7822" w:name="_Toc520407226"/>
      <w:r>
        <w:t>Package Translation</w:t>
      </w:r>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p>
    <w:p w14:paraId="6DDE7123" w14:textId="77777777" w:rsidR="001F7B53" w:rsidRPr="002438C0" w:rsidRDefault="001F7B53" w:rsidP="001F7B53">
      <w:pPr>
        <w:spacing w:after="120" w:line="240" w:lineRule="auto"/>
        <w:rPr>
          <w:sz w:val="20"/>
          <w:szCs w:val="20"/>
        </w:rPr>
      </w:pPr>
      <w:r>
        <w:rPr>
          <w:sz w:val="20"/>
          <w:szCs w:val="20"/>
        </w:rPr>
        <w:t>A source</w:t>
      </w:r>
      <w:r w:rsidRPr="002438C0">
        <w:rPr>
          <w:sz w:val="20"/>
          <w:szCs w:val="20"/>
        </w:rPr>
        <w:t xml:space="preserve">pack </w:t>
      </w:r>
      <w:r w:rsidRPr="002438C0">
        <w:rPr>
          <w:rFonts w:ascii="Courier New" w:hAnsi="Courier New" w:cs="Courier New"/>
          <w:sz w:val="20"/>
          <w:szCs w:val="20"/>
        </w:rPr>
        <w:t>p</w:t>
      </w:r>
      <w:r w:rsidRPr="002438C0">
        <w:rPr>
          <w:sz w:val="20"/>
          <w:szCs w:val="20"/>
        </w:rPr>
        <w:t xml:space="preserve"> is translated by Hello translator </w:t>
      </w:r>
      <w:r w:rsidRPr="00FE791D">
        <w:rPr>
          <w:rFonts w:ascii="Courier New" w:hAnsi="Courier New" w:cs="Courier New"/>
          <w:sz w:val="20"/>
          <w:szCs w:val="20"/>
        </w:rPr>
        <w:t>/usr/bin/het</w:t>
      </w:r>
      <w:r>
        <w:rPr>
          <w:sz w:val="20"/>
          <w:szCs w:val="20"/>
        </w:rPr>
        <w:t xml:space="preserve"> </w:t>
      </w:r>
      <w:r w:rsidRPr="002438C0">
        <w:rPr>
          <w:sz w:val="20"/>
          <w:szCs w:val="20"/>
        </w:rPr>
        <w:t xml:space="preserve">into Hello runpack – a </w:t>
      </w:r>
      <w:r>
        <w:rPr>
          <w:sz w:val="20"/>
          <w:szCs w:val="20"/>
        </w:rPr>
        <w:t xml:space="preserve">64-bit </w:t>
      </w:r>
      <w:r w:rsidRPr="002438C0">
        <w:rPr>
          <w:sz w:val="20"/>
          <w:szCs w:val="20"/>
        </w:rPr>
        <w:t>binary</w:t>
      </w:r>
      <w:r>
        <w:rPr>
          <w:sz w:val="20"/>
          <w:szCs w:val="20"/>
        </w:rPr>
        <w:t xml:space="preserve"> dynamic</w:t>
      </w:r>
      <w:r w:rsidRPr="002438C0">
        <w:rPr>
          <w:sz w:val="20"/>
          <w:szCs w:val="20"/>
        </w:rPr>
        <w:t xml:space="preserve"> shared library name </w:t>
      </w:r>
      <w:r w:rsidRPr="002438C0">
        <w:rPr>
          <w:rFonts w:ascii="Courier New" w:hAnsi="Courier New" w:cs="Courier New"/>
          <w:sz w:val="20"/>
          <w:szCs w:val="20"/>
        </w:rPr>
        <w:t>p.so</w:t>
      </w:r>
      <w:r w:rsidRPr="002438C0">
        <w:rPr>
          <w:sz w:val="20"/>
          <w:szCs w:val="20"/>
        </w:rPr>
        <w:t>.  T</w:t>
      </w:r>
      <w:r w:rsidR="00B95B2E">
        <w:rPr>
          <w:sz w:val="20"/>
          <w:szCs w:val="20"/>
        </w:rPr>
        <w:t>he t</w:t>
      </w:r>
      <w:r w:rsidRPr="002438C0">
        <w:rPr>
          <w:sz w:val="20"/>
          <w:szCs w:val="20"/>
        </w:rPr>
        <w:t>ranslat</w:t>
      </w:r>
      <w:r w:rsidR="00A96379">
        <w:rPr>
          <w:sz w:val="20"/>
          <w:szCs w:val="20"/>
        </w:rPr>
        <w:t>or also assigns to each runpack</w:t>
      </w:r>
      <w:r w:rsidRPr="00FE791D">
        <w:rPr>
          <w:sz w:val="20"/>
          <w:szCs w:val="20"/>
        </w:rPr>
        <w:t xml:space="preserve"> name </w:t>
      </w:r>
      <w:r w:rsidRPr="00FE791D">
        <w:rPr>
          <w:rFonts w:ascii="Courier New" w:hAnsi="Courier New" w:cs="Courier New"/>
          <w:sz w:val="20"/>
          <w:szCs w:val="20"/>
        </w:rPr>
        <w:t>u</w:t>
      </w:r>
      <w:r w:rsidRPr="002438C0">
        <w:rPr>
          <w:rFonts w:ascii="Courier New" w:hAnsi="Courier New" w:cs="Courier New"/>
          <w:sz w:val="20"/>
          <w:szCs w:val="20"/>
        </w:rPr>
        <w:t>.so</w:t>
      </w:r>
      <w:r w:rsidRPr="002438C0">
        <w:rPr>
          <w:sz w:val="20"/>
          <w:szCs w:val="20"/>
        </w:rPr>
        <w:t xml:space="preserve"> where </w:t>
      </w:r>
      <w:r w:rsidRPr="002438C0">
        <w:rPr>
          <w:rFonts w:ascii="Courier New" w:hAnsi="Courier New" w:cs="Courier New"/>
          <w:sz w:val="20"/>
          <w:szCs w:val="20"/>
        </w:rPr>
        <w:t>u</w:t>
      </w:r>
      <w:r>
        <w:rPr>
          <w:sz w:val="20"/>
          <w:szCs w:val="20"/>
        </w:rPr>
        <w:t xml:space="preserve"> is a uniquely </w:t>
      </w:r>
      <w:r w:rsidRPr="000C021E">
        <w:rPr>
          <w:sz w:val="20"/>
          <w:szCs w:val="20"/>
        </w:rPr>
        <w:t>generated</w:t>
      </w:r>
      <w:r>
        <w:rPr>
          <w:sz w:val="20"/>
          <w:szCs w:val="20"/>
        </w:rPr>
        <w:t xml:space="preserve"> 32-</w:t>
      </w:r>
      <w:r w:rsidRPr="002438C0">
        <w:rPr>
          <w:sz w:val="20"/>
          <w:szCs w:val="20"/>
        </w:rPr>
        <w:t>byte hex</w:t>
      </w:r>
      <w:r>
        <w:rPr>
          <w:sz w:val="20"/>
          <w:szCs w:val="20"/>
        </w:rPr>
        <w:t>adecimal representation of a 16-</w:t>
      </w:r>
      <w:r w:rsidRPr="002438C0">
        <w:rPr>
          <w:sz w:val="20"/>
          <w:szCs w:val="20"/>
        </w:rPr>
        <w:t>byte uuid</w:t>
      </w:r>
      <w:r>
        <w:rPr>
          <w:sz w:val="20"/>
          <w:szCs w:val="20"/>
        </w:rPr>
        <w:t xml:space="preserve"> – this name is </w:t>
      </w:r>
      <w:r w:rsidRPr="000C021E">
        <w:rPr>
          <w:sz w:val="20"/>
          <w:szCs w:val="20"/>
        </w:rPr>
        <w:t>unique</w:t>
      </w:r>
      <w:r>
        <w:rPr>
          <w:sz w:val="20"/>
          <w:szCs w:val="20"/>
        </w:rPr>
        <w:t xml:space="preserve"> throughout the </w:t>
      </w:r>
      <w:r w:rsidRPr="000C021E">
        <w:rPr>
          <w:sz w:val="20"/>
          <w:szCs w:val="20"/>
        </w:rPr>
        <w:t>whole</w:t>
      </w:r>
      <w:r>
        <w:rPr>
          <w:sz w:val="20"/>
          <w:szCs w:val="20"/>
        </w:rPr>
        <w:t xml:space="preserve"> world</w:t>
      </w:r>
      <w:r w:rsidRPr="002438C0">
        <w:rPr>
          <w:sz w:val="20"/>
          <w:szCs w:val="20"/>
        </w:rPr>
        <w:t>. The runpack</w:t>
      </w:r>
      <w:r>
        <w:rPr>
          <w:sz w:val="20"/>
          <w:szCs w:val="20"/>
        </w:rPr>
        <w:t>’s</w:t>
      </w:r>
      <w:r w:rsidRPr="002438C0">
        <w:rPr>
          <w:sz w:val="20"/>
          <w:szCs w:val="20"/>
        </w:rPr>
        <w:t xml:space="preserve"> </w:t>
      </w:r>
      <w:r>
        <w:rPr>
          <w:sz w:val="20"/>
          <w:szCs w:val="20"/>
        </w:rPr>
        <w:t xml:space="preserve">file </w:t>
      </w:r>
      <w:r w:rsidRPr="002438C0">
        <w:rPr>
          <w:sz w:val="20"/>
          <w:szCs w:val="20"/>
        </w:rPr>
        <w:t xml:space="preserve">name in the persistent storage is </w:t>
      </w:r>
      <w:proofErr w:type="gramStart"/>
      <w:r w:rsidRPr="002438C0">
        <w:rPr>
          <w:sz w:val="20"/>
          <w:szCs w:val="20"/>
        </w:rPr>
        <w:t xml:space="preserve">actually </w:t>
      </w:r>
      <w:r w:rsidRPr="002438C0">
        <w:rPr>
          <w:rFonts w:ascii="Courier New" w:hAnsi="Courier New" w:cs="Courier New"/>
          <w:sz w:val="20"/>
          <w:szCs w:val="20"/>
        </w:rPr>
        <w:t>u</w:t>
      </w:r>
      <w:proofErr w:type="gramEnd"/>
      <w:r w:rsidRPr="002438C0">
        <w:rPr>
          <w:rFonts w:ascii="Courier New" w:hAnsi="Courier New" w:cs="Courier New"/>
          <w:sz w:val="20"/>
          <w:szCs w:val="20"/>
        </w:rPr>
        <w:t>.so</w:t>
      </w:r>
      <w:r w:rsidRPr="002438C0">
        <w:rPr>
          <w:sz w:val="20"/>
          <w:szCs w:val="20"/>
        </w:rPr>
        <w:t xml:space="preserve">, while </w:t>
      </w:r>
      <w:r w:rsidRPr="002438C0">
        <w:rPr>
          <w:rFonts w:ascii="Courier New" w:hAnsi="Courier New" w:cs="Courier New"/>
          <w:sz w:val="20"/>
          <w:szCs w:val="20"/>
        </w:rPr>
        <w:t>p.so</w:t>
      </w:r>
      <w:r w:rsidRPr="002438C0">
        <w:rPr>
          <w:sz w:val="20"/>
          <w:szCs w:val="20"/>
        </w:rPr>
        <w:t xml:space="preserve"> is a soft link to </w:t>
      </w:r>
      <w:r w:rsidRPr="002438C0">
        <w:rPr>
          <w:rFonts w:ascii="Courier New" w:hAnsi="Courier New" w:cs="Courier New"/>
          <w:sz w:val="20"/>
          <w:szCs w:val="20"/>
        </w:rPr>
        <w:t>u.so</w:t>
      </w:r>
      <w:r w:rsidRPr="002438C0">
        <w:rPr>
          <w:sz w:val="20"/>
          <w:szCs w:val="20"/>
        </w:rPr>
        <w:t xml:space="preserve">. </w:t>
      </w:r>
      <w:r>
        <w:rPr>
          <w:sz w:val="20"/>
          <w:szCs w:val="20"/>
        </w:rPr>
        <w:t>The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uses the name </w:t>
      </w:r>
      <w:r w:rsidRPr="002438C0">
        <w:rPr>
          <w:rFonts w:ascii="Courier New" w:hAnsi="Courier New" w:cs="Courier New"/>
          <w:sz w:val="20"/>
          <w:szCs w:val="20"/>
        </w:rPr>
        <w:t>u.so</w:t>
      </w:r>
      <w:r>
        <w:rPr>
          <w:sz w:val="20"/>
          <w:szCs w:val="20"/>
        </w:rPr>
        <w:t xml:space="preserve"> internally, </w:t>
      </w:r>
      <w:proofErr w:type="gramStart"/>
      <w:r>
        <w:rPr>
          <w:sz w:val="20"/>
          <w:szCs w:val="20"/>
        </w:rPr>
        <w:t>in order to</w:t>
      </w:r>
      <w:proofErr w:type="gramEnd"/>
      <w:r>
        <w:rPr>
          <w:sz w:val="20"/>
          <w:szCs w:val="20"/>
        </w:rPr>
        <w:t xml:space="preserve"> check the correct version of the running package -- it is transparent to Hello programs. </w:t>
      </w:r>
      <w:r w:rsidRPr="002438C0">
        <w:rPr>
          <w:sz w:val="20"/>
          <w:szCs w:val="20"/>
        </w:rPr>
        <w:t xml:space="preserve">The runpack file </w:t>
      </w:r>
      <w:r w:rsidRPr="002438C0">
        <w:rPr>
          <w:rFonts w:ascii="Courier New" w:hAnsi="Courier New" w:cs="Courier New"/>
          <w:sz w:val="20"/>
          <w:szCs w:val="20"/>
        </w:rPr>
        <w:t>u.so</w:t>
      </w:r>
      <w:r w:rsidRPr="002438C0">
        <w:rPr>
          <w:sz w:val="20"/>
          <w:szCs w:val="20"/>
        </w:rPr>
        <w:t xml:space="preserve"> is always stored in the package</w:t>
      </w:r>
      <w:r>
        <w:rPr>
          <w:sz w:val="20"/>
          <w:szCs w:val="20"/>
        </w:rPr>
        <w:t>’s</w:t>
      </w:r>
      <w:r w:rsidRPr="002438C0">
        <w:rPr>
          <w:sz w:val="20"/>
          <w:szCs w:val="20"/>
        </w:rPr>
        <w:t xml:space="preserve"> parent directory, while its link </w:t>
      </w:r>
      <w:r w:rsidRPr="002438C0">
        <w:rPr>
          <w:rFonts w:ascii="Courier New" w:hAnsi="Courier New" w:cs="Courier New"/>
          <w:sz w:val="20"/>
          <w:szCs w:val="20"/>
        </w:rPr>
        <w:t>p.so</w:t>
      </w:r>
      <w:r w:rsidRPr="002438C0">
        <w:rPr>
          <w:sz w:val="20"/>
          <w:szCs w:val="20"/>
        </w:rPr>
        <w:t xml:space="preserve"> is stored in the package directory </w:t>
      </w:r>
      <w:r w:rsidRPr="002438C0">
        <w:rPr>
          <w:rFonts w:ascii="Courier New" w:hAnsi="Courier New" w:cs="Courier New"/>
          <w:sz w:val="20"/>
          <w:szCs w:val="20"/>
        </w:rPr>
        <w:t>p</w:t>
      </w:r>
      <w:r w:rsidRPr="002438C0">
        <w:rPr>
          <w:sz w:val="20"/>
          <w:szCs w:val="20"/>
        </w:rPr>
        <w:t>, as demonstrated in the following fragment:</w:t>
      </w:r>
    </w:p>
    <w:p w14:paraId="09A7506B" w14:textId="77777777" w:rsidR="001F7B53" w:rsidRDefault="001F7B53" w:rsidP="001F7B53">
      <w:pPr>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color w:val="FF55FF"/>
          <w:sz w:val="14"/>
          <w:szCs w:val="14"/>
        </w:rPr>
        <w:t>think@think</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ls -lt p1/p1.so</w:t>
      </w:r>
    </w:p>
    <w:p w14:paraId="72C4C05B" w14:textId="77777777" w:rsidR="001F7B53" w:rsidRDefault="001F7B53" w:rsidP="001F7B53">
      <w:pPr>
        <w:autoSpaceDE w:val="0"/>
        <w:autoSpaceDN w:val="0"/>
        <w:adjustRightInd w:val="0"/>
        <w:spacing w:after="0" w:line="240" w:lineRule="auto"/>
        <w:ind w:left="360"/>
        <w:rPr>
          <w:rFonts w:ascii="Lucida Console" w:hAnsi="Lucida Console" w:cs="Lucida Console"/>
          <w:color w:val="000000"/>
          <w:sz w:val="14"/>
          <w:szCs w:val="14"/>
          <w:highlight w:val="black"/>
        </w:rPr>
      </w:pPr>
      <w:r>
        <w:rPr>
          <w:rFonts w:ascii="Lucida Console" w:hAnsi="Lucida Console" w:cs="Lucida Console"/>
          <w:sz w:val="14"/>
          <w:szCs w:val="14"/>
        </w:rPr>
        <w:t xml:space="preserve">lrwxrwxrwx 1 root root 47 Jan 14 11:48 </w:t>
      </w:r>
      <w:r>
        <w:rPr>
          <w:rFonts w:ascii="Lucida Console" w:hAnsi="Lucida Console" w:cs="Lucida Console"/>
          <w:color w:val="55FFFF"/>
          <w:sz w:val="14"/>
          <w:szCs w:val="14"/>
        </w:rPr>
        <w:t>p1/p1.so</w:t>
      </w:r>
      <w:r>
        <w:rPr>
          <w:rFonts w:ascii="Lucida Console" w:hAnsi="Lucida Console" w:cs="Lucida Console"/>
          <w:sz w:val="14"/>
          <w:szCs w:val="14"/>
        </w:rPr>
        <w:t xml:space="preserve"> -&gt; </w:t>
      </w:r>
      <w:r>
        <w:rPr>
          <w:rFonts w:ascii="Lucida Console" w:hAnsi="Lucida Console" w:cs="Lucida Console"/>
          <w:color w:val="55FF55"/>
          <w:sz w:val="14"/>
          <w:szCs w:val="14"/>
        </w:rPr>
        <w:t>/home/think/e1e63cd0b40e41edaa8e53441e632423.so</w:t>
      </w:r>
    </w:p>
    <w:p w14:paraId="011458B3" w14:textId="77777777" w:rsidR="001F7B53" w:rsidRDefault="001F7B53" w:rsidP="001F7B53">
      <w:pPr>
        <w:autoSpaceDE w:val="0"/>
        <w:autoSpaceDN w:val="0"/>
        <w:adjustRightInd w:val="0"/>
        <w:spacing w:after="0" w:line="240" w:lineRule="auto"/>
        <w:ind w:left="360"/>
        <w:rPr>
          <w:rFonts w:ascii="Lucida Console" w:hAnsi="Lucida Console" w:cs="Lucida Console"/>
          <w:sz w:val="14"/>
          <w:szCs w:val="14"/>
        </w:rPr>
      </w:pPr>
      <w:r>
        <w:rPr>
          <w:rFonts w:ascii="Lucida Console" w:hAnsi="Lucida Console" w:cs="Lucida Console"/>
          <w:color w:val="FF55FF"/>
          <w:sz w:val="14"/>
          <w:szCs w:val="14"/>
        </w:rPr>
        <w:t>think@think</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049B8567" w14:textId="77777777" w:rsidR="001F7B53" w:rsidRDefault="001F7B53" w:rsidP="001F7B53">
      <w:pPr>
        <w:autoSpaceDE w:val="0"/>
        <w:autoSpaceDN w:val="0"/>
        <w:adjustRightInd w:val="0"/>
        <w:spacing w:after="0" w:line="240" w:lineRule="auto"/>
        <w:ind w:left="360"/>
        <w:rPr>
          <w:rFonts w:ascii="Lucida Console" w:hAnsi="Lucida Console" w:cs="Lucida Console"/>
          <w:color w:val="000000"/>
          <w:sz w:val="14"/>
          <w:szCs w:val="14"/>
          <w:highlight w:val="black"/>
        </w:rPr>
      </w:pPr>
    </w:p>
    <w:p w14:paraId="5D5960A3" w14:textId="77777777" w:rsidR="001F7B53" w:rsidRPr="002438C0" w:rsidRDefault="001F7B53" w:rsidP="001F7B53">
      <w:pPr>
        <w:spacing w:after="120" w:line="240" w:lineRule="auto"/>
        <w:rPr>
          <w:sz w:val="20"/>
          <w:szCs w:val="20"/>
        </w:rPr>
      </w:pPr>
      <w:r w:rsidRPr="002438C0">
        <w:rPr>
          <w:sz w:val="20"/>
          <w:szCs w:val="20"/>
        </w:rPr>
        <w:t xml:space="preserve">There are two important </w:t>
      </w:r>
      <w:r>
        <w:rPr>
          <w:sz w:val="20"/>
          <w:szCs w:val="20"/>
        </w:rPr>
        <w:t xml:space="preserve">general </w:t>
      </w:r>
      <w:r w:rsidRPr="002438C0">
        <w:rPr>
          <w:sz w:val="20"/>
          <w:szCs w:val="20"/>
        </w:rPr>
        <w:t xml:space="preserve">rules about </w:t>
      </w:r>
      <w:r w:rsidR="00B95B2E">
        <w:rPr>
          <w:sz w:val="20"/>
          <w:szCs w:val="20"/>
        </w:rPr>
        <w:t xml:space="preserve">the </w:t>
      </w:r>
      <w:r w:rsidRPr="002438C0">
        <w:rPr>
          <w:sz w:val="20"/>
          <w:szCs w:val="20"/>
        </w:rPr>
        <w:t xml:space="preserve">Hello translator </w:t>
      </w:r>
      <w:r w:rsidRPr="002438C0">
        <w:rPr>
          <w:rFonts w:ascii="Courier New" w:hAnsi="Courier New" w:cs="Courier New"/>
          <w:sz w:val="20"/>
          <w:szCs w:val="20"/>
        </w:rPr>
        <w:t>het</w:t>
      </w:r>
      <w:r w:rsidRPr="002438C0">
        <w:rPr>
          <w:sz w:val="20"/>
          <w:szCs w:val="20"/>
        </w:rPr>
        <w:t>:</w:t>
      </w:r>
    </w:p>
    <w:p w14:paraId="48DD3699" w14:textId="77777777" w:rsidR="001F7B53" w:rsidRPr="002438C0" w:rsidRDefault="001F7B53" w:rsidP="00567B04">
      <w:pPr>
        <w:pStyle w:val="ListParagraph"/>
        <w:numPr>
          <w:ilvl w:val="0"/>
          <w:numId w:val="51"/>
        </w:numPr>
        <w:spacing w:after="120" w:line="240" w:lineRule="auto"/>
        <w:rPr>
          <w:sz w:val="20"/>
          <w:szCs w:val="20"/>
        </w:rPr>
      </w:pPr>
      <w:r w:rsidRPr="002438C0">
        <w:rPr>
          <w:sz w:val="20"/>
          <w:szCs w:val="20"/>
        </w:rPr>
        <w:lastRenderedPageBreak/>
        <w:t xml:space="preserve">It translates </w:t>
      </w:r>
      <w:r w:rsidR="000D5FDD">
        <w:rPr>
          <w:sz w:val="20"/>
          <w:szCs w:val="20"/>
        </w:rPr>
        <w:t xml:space="preserve">any </w:t>
      </w:r>
      <w:r w:rsidRPr="002438C0">
        <w:rPr>
          <w:sz w:val="20"/>
          <w:szCs w:val="20"/>
        </w:rPr>
        <w:t xml:space="preserve">Hello package incrementally. This means that if a package </w:t>
      </w:r>
      <w:r w:rsidRPr="000C021E">
        <w:rPr>
          <w:sz w:val="20"/>
          <w:szCs w:val="20"/>
        </w:rPr>
        <w:t>contains</w:t>
      </w:r>
      <w:r w:rsidRPr="002438C0">
        <w:rPr>
          <w:sz w:val="20"/>
          <w:szCs w:val="20"/>
        </w:rPr>
        <w:t xml:space="preserve"> two or more sources, then </w:t>
      </w:r>
      <w:r w:rsidRPr="002438C0">
        <w:rPr>
          <w:rFonts w:ascii="Courier New" w:hAnsi="Courier New" w:cs="Courier New"/>
          <w:sz w:val="20"/>
          <w:szCs w:val="20"/>
        </w:rPr>
        <w:t>het</w:t>
      </w:r>
      <w:r w:rsidRPr="002438C0">
        <w:rPr>
          <w:sz w:val="20"/>
          <w:szCs w:val="20"/>
        </w:rPr>
        <w:t xml:space="preserve"> will first determine if there are sources that have not changed after they have been successfully translated earlier – </w:t>
      </w:r>
      <w:r w:rsidRPr="00FE791D">
        <w:rPr>
          <w:sz w:val="20"/>
          <w:szCs w:val="20"/>
        </w:rPr>
        <w:t>those</w:t>
      </w:r>
      <w:r w:rsidRPr="002438C0">
        <w:rPr>
          <w:sz w:val="20"/>
          <w:szCs w:val="20"/>
        </w:rPr>
        <w:t xml:space="preserve"> source</w:t>
      </w:r>
      <w:r>
        <w:rPr>
          <w:sz w:val="20"/>
          <w:szCs w:val="20"/>
        </w:rPr>
        <w:t>s</w:t>
      </w:r>
      <w:r w:rsidRPr="002438C0">
        <w:rPr>
          <w:sz w:val="20"/>
          <w:szCs w:val="20"/>
        </w:rPr>
        <w:t xml:space="preserve"> will not be </w:t>
      </w:r>
      <w:r w:rsidRPr="00FE791D">
        <w:rPr>
          <w:sz w:val="20"/>
          <w:szCs w:val="20"/>
        </w:rPr>
        <w:t>tr</w:t>
      </w:r>
      <w:r>
        <w:rPr>
          <w:sz w:val="20"/>
          <w:szCs w:val="20"/>
        </w:rPr>
        <w:t>ans</w:t>
      </w:r>
      <w:r w:rsidRPr="00FE791D">
        <w:rPr>
          <w:sz w:val="20"/>
          <w:szCs w:val="20"/>
        </w:rPr>
        <w:t>lated</w:t>
      </w:r>
      <w:r w:rsidRPr="002438C0">
        <w:rPr>
          <w:sz w:val="20"/>
          <w:szCs w:val="20"/>
        </w:rPr>
        <w:t xml:space="preserve"> again unless a special flag </w:t>
      </w:r>
      <w:r w:rsidRPr="002438C0">
        <w:rPr>
          <w:rFonts w:ascii="Courier New" w:hAnsi="Courier New" w:cs="Courier New"/>
          <w:sz w:val="20"/>
          <w:szCs w:val="20"/>
        </w:rPr>
        <w:t>–u</w:t>
      </w:r>
      <w:r w:rsidRPr="002438C0">
        <w:rPr>
          <w:sz w:val="20"/>
          <w:szCs w:val="20"/>
        </w:rPr>
        <w:t xml:space="preserve"> is set on the </w:t>
      </w:r>
      <w:r w:rsidRPr="002438C0">
        <w:rPr>
          <w:rFonts w:ascii="Courier New" w:hAnsi="Courier New" w:cs="Courier New"/>
          <w:sz w:val="20"/>
          <w:szCs w:val="20"/>
        </w:rPr>
        <w:t>het</w:t>
      </w:r>
      <w:r w:rsidRPr="002438C0">
        <w:rPr>
          <w:sz w:val="20"/>
          <w:szCs w:val="20"/>
        </w:rPr>
        <w:t xml:space="preserve"> command line.</w:t>
      </w:r>
    </w:p>
    <w:p w14:paraId="69845CF4" w14:textId="77777777" w:rsidR="001F7B53" w:rsidRPr="002438C0" w:rsidRDefault="001F7B53" w:rsidP="00567B04">
      <w:pPr>
        <w:pStyle w:val="ListParagraph"/>
        <w:numPr>
          <w:ilvl w:val="0"/>
          <w:numId w:val="51"/>
        </w:numPr>
        <w:spacing w:after="120" w:line="240" w:lineRule="auto"/>
        <w:rPr>
          <w:sz w:val="20"/>
          <w:szCs w:val="20"/>
        </w:rPr>
      </w:pPr>
      <w:r w:rsidRPr="002438C0">
        <w:rPr>
          <w:sz w:val="20"/>
          <w:szCs w:val="20"/>
        </w:rPr>
        <w:t xml:space="preserve">There is no way to </w:t>
      </w:r>
      <w:r w:rsidRPr="000C021E">
        <w:rPr>
          <w:sz w:val="20"/>
          <w:szCs w:val="20"/>
        </w:rPr>
        <w:t>generate</w:t>
      </w:r>
      <w:r w:rsidRPr="002438C0">
        <w:rPr>
          <w:sz w:val="20"/>
          <w:szCs w:val="20"/>
        </w:rPr>
        <w:t xml:space="preserve"> a partial runpack</w:t>
      </w:r>
      <w:r>
        <w:rPr>
          <w:sz w:val="20"/>
          <w:szCs w:val="20"/>
        </w:rPr>
        <w:t xml:space="preserve"> --</w:t>
      </w:r>
      <w:r w:rsidRPr="002438C0">
        <w:rPr>
          <w:sz w:val="20"/>
          <w:szCs w:val="20"/>
        </w:rPr>
        <w:t xml:space="preserve"> if at least one of the source files from sourcepack fails translation, then no shared library is </w:t>
      </w:r>
      <w:r w:rsidRPr="000C021E">
        <w:rPr>
          <w:sz w:val="20"/>
          <w:szCs w:val="20"/>
        </w:rPr>
        <w:t>generated</w:t>
      </w:r>
      <w:r w:rsidRPr="002438C0">
        <w:rPr>
          <w:sz w:val="20"/>
          <w:szCs w:val="20"/>
        </w:rPr>
        <w:t>.</w:t>
      </w:r>
    </w:p>
    <w:p w14:paraId="15EEE086" w14:textId="77777777" w:rsidR="001F7B53" w:rsidRPr="002438C0" w:rsidRDefault="001F7B53" w:rsidP="001F7B53">
      <w:pPr>
        <w:spacing w:after="120" w:line="240" w:lineRule="auto"/>
        <w:rPr>
          <w:sz w:val="20"/>
          <w:szCs w:val="20"/>
        </w:rPr>
      </w:pPr>
      <w:r w:rsidRPr="002438C0">
        <w:rPr>
          <w:sz w:val="20"/>
          <w:szCs w:val="20"/>
        </w:rPr>
        <w:t>There are two stages in Hello translation:</w:t>
      </w:r>
    </w:p>
    <w:p w14:paraId="08282D08" w14:textId="77777777" w:rsidR="001F7B53" w:rsidRPr="002438C0" w:rsidRDefault="001F7B53" w:rsidP="00567B04">
      <w:pPr>
        <w:pStyle w:val="ListParagraph"/>
        <w:numPr>
          <w:ilvl w:val="0"/>
          <w:numId w:val="52"/>
        </w:numPr>
        <w:spacing w:after="120" w:line="240" w:lineRule="auto"/>
        <w:rPr>
          <w:sz w:val="20"/>
          <w:szCs w:val="20"/>
        </w:rPr>
      </w:pPr>
      <w:r>
        <w:rPr>
          <w:sz w:val="20"/>
          <w:szCs w:val="20"/>
        </w:rPr>
        <w:t>Translation from Hello sources into C++ sources: t</w:t>
      </w:r>
      <w:r w:rsidRPr="002438C0">
        <w:rPr>
          <w:sz w:val="20"/>
          <w:szCs w:val="20"/>
        </w:rPr>
        <w:t xml:space="preserve">his is done by </w:t>
      </w:r>
      <w:r w:rsidRPr="002438C0">
        <w:rPr>
          <w:rFonts w:ascii="Courier New" w:hAnsi="Courier New" w:cs="Courier New"/>
          <w:sz w:val="20"/>
          <w:szCs w:val="20"/>
        </w:rPr>
        <w:t>het</w:t>
      </w:r>
      <w:r w:rsidRPr="002438C0">
        <w:rPr>
          <w:sz w:val="20"/>
          <w:szCs w:val="20"/>
        </w:rPr>
        <w:t xml:space="preserve"> itself.</w:t>
      </w:r>
    </w:p>
    <w:p w14:paraId="08542FCD" w14:textId="77777777" w:rsidR="001F7B53" w:rsidRDefault="001F7B53" w:rsidP="00567B04">
      <w:pPr>
        <w:pStyle w:val="ListParagraph"/>
        <w:numPr>
          <w:ilvl w:val="0"/>
          <w:numId w:val="52"/>
        </w:numPr>
        <w:spacing w:after="120" w:line="240" w:lineRule="auto"/>
        <w:rPr>
          <w:sz w:val="20"/>
          <w:szCs w:val="20"/>
        </w:rPr>
      </w:pPr>
      <w:r w:rsidRPr="002438C0">
        <w:rPr>
          <w:sz w:val="20"/>
          <w:szCs w:val="20"/>
        </w:rPr>
        <w:t xml:space="preserve">Translation from the </w:t>
      </w:r>
      <w:r w:rsidRPr="000C021E">
        <w:rPr>
          <w:sz w:val="20"/>
          <w:szCs w:val="20"/>
        </w:rPr>
        <w:t>generated</w:t>
      </w:r>
      <w:r w:rsidRPr="002438C0">
        <w:rPr>
          <w:sz w:val="20"/>
          <w:szCs w:val="20"/>
        </w:rPr>
        <w:t xml:space="preserve"> C++ sources into a shared library</w:t>
      </w:r>
      <w:r>
        <w:rPr>
          <w:sz w:val="20"/>
          <w:szCs w:val="20"/>
        </w:rPr>
        <w:t xml:space="preserve">: this is </w:t>
      </w:r>
      <w:r w:rsidRPr="000C021E">
        <w:rPr>
          <w:sz w:val="20"/>
          <w:szCs w:val="20"/>
        </w:rPr>
        <w:t>done</w:t>
      </w:r>
      <w:r>
        <w:rPr>
          <w:sz w:val="20"/>
          <w:szCs w:val="20"/>
        </w:rPr>
        <w:t xml:space="preserve"> by a C++ </w:t>
      </w:r>
      <w:r w:rsidR="000C76F4">
        <w:rPr>
          <w:sz w:val="20"/>
          <w:szCs w:val="20"/>
        </w:rPr>
        <w:t>compiler</w:t>
      </w:r>
      <w:r>
        <w:rPr>
          <w:sz w:val="20"/>
          <w:szCs w:val="20"/>
        </w:rPr>
        <w:t xml:space="preserve">, which is </w:t>
      </w:r>
      <w:r w:rsidRPr="002438C0">
        <w:rPr>
          <w:sz w:val="20"/>
          <w:szCs w:val="20"/>
        </w:rPr>
        <w:t xml:space="preserve">automatically invoked by </w:t>
      </w:r>
      <w:r w:rsidRPr="002438C0">
        <w:rPr>
          <w:rFonts w:ascii="Courier New" w:hAnsi="Courier New" w:cs="Courier New"/>
          <w:sz w:val="20"/>
          <w:szCs w:val="20"/>
        </w:rPr>
        <w:t>het</w:t>
      </w:r>
      <w:r>
        <w:rPr>
          <w:sz w:val="20"/>
          <w:szCs w:val="20"/>
        </w:rPr>
        <w:t xml:space="preserve"> after successful Hello translation.</w:t>
      </w:r>
    </w:p>
    <w:p w14:paraId="20BA7F2D" w14:textId="77777777" w:rsidR="001F7B53" w:rsidRPr="00E00302" w:rsidRDefault="001F7B53" w:rsidP="005643AE">
      <w:pPr>
        <w:spacing w:after="120" w:line="240" w:lineRule="auto"/>
        <w:ind w:right="-270"/>
        <w:rPr>
          <w:sz w:val="20"/>
          <w:szCs w:val="20"/>
        </w:rPr>
      </w:pPr>
      <w:r>
        <w:rPr>
          <w:sz w:val="20"/>
          <w:szCs w:val="20"/>
        </w:rPr>
        <w:t>By default, when translator finds inter-package dependencies, it translates and builds all interdependent runpacks. In addition, it furnishes the dependent runpacks with the dependency information, which assures that at r</w:t>
      </w:r>
      <w:r w:rsidR="009F48AA">
        <w:rPr>
          <w:sz w:val="20"/>
          <w:szCs w:val="20"/>
        </w:rPr>
        <w:t>untime</w:t>
      </w:r>
      <w:r>
        <w:rPr>
          <w:sz w:val="20"/>
          <w:szCs w:val="20"/>
        </w:rPr>
        <w:t>, when a dependent package is loaded into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all packages upon which the loaded packages depends are loaded too. Preparation of the dependent information may involve </w:t>
      </w:r>
      <w:r w:rsidRPr="000C021E">
        <w:rPr>
          <w:sz w:val="20"/>
          <w:szCs w:val="20"/>
        </w:rPr>
        <w:t>several</w:t>
      </w:r>
      <w:r>
        <w:rPr>
          <w:sz w:val="20"/>
          <w:szCs w:val="20"/>
        </w:rPr>
        <w:t xml:space="preserve"> </w:t>
      </w:r>
      <w:proofErr w:type="gramStart"/>
      <w:r>
        <w:rPr>
          <w:sz w:val="20"/>
          <w:szCs w:val="20"/>
        </w:rPr>
        <w:t>translation</w:t>
      </w:r>
      <w:proofErr w:type="gramEnd"/>
      <w:r>
        <w:rPr>
          <w:sz w:val="20"/>
          <w:szCs w:val="20"/>
        </w:rPr>
        <w:t xml:space="preserve"> </w:t>
      </w:r>
      <w:r w:rsidRPr="000C021E">
        <w:rPr>
          <w:sz w:val="20"/>
          <w:szCs w:val="20"/>
        </w:rPr>
        <w:t>attempts</w:t>
      </w:r>
      <w:r>
        <w:rPr>
          <w:sz w:val="20"/>
          <w:szCs w:val="20"/>
        </w:rPr>
        <w:t xml:space="preserve"> of the dependent sources, which increases the translation time. </w:t>
      </w:r>
      <w:proofErr w:type="gramStart"/>
      <w:r>
        <w:rPr>
          <w:sz w:val="20"/>
          <w:szCs w:val="20"/>
        </w:rPr>
        <w:t>In order to</w:t>
      </w:r>
      <w:proofErr w:type="gramEnd"/>
      <w:r>
        <w:rPr>
          <w:sz w:val="20"/>
          <w:szCs w:val="20"/>
        </w:rPr>
        <w:t xml:space="preserve"> reduce translation time, Hello translator </w:t>
      </w:r>
      <w:r w:rsidR="00882058">
        <w:rPr>
          <w:sz w:val="20"/>
          <w:szCs w:val="20"/>
        </w:rPr>
        <w:t xml:space="preserve">may be invoked </w:t>
      </w:r>
      <w:r>
        <w:rPr>
          <w:sz w:val="20"/>
          <w:szCs w:val="20"/>
        </w:rPr>
        <w:t xml:space="preserve">in the order of </w:t>
      </w:r>
      <w:r w:rsidR="00882058">
        <w:rPr>
          <w:sz w:val="20"/>
          <w:szCs w:val="20"/>
        </w:rPr>
        <w:t xml:space="preserve">package </w:t>
      </w:r>
      <w:r>
        <w:rPr>
          <w:sz w:val="20"/>
          <w:szCs w:val="20"/>
        </w:rPr>
        <w:t xml:space="preserve">dependency – first for </w:t>
      </w:r>
      <w:r w:rsidRPr="00C50C7F">
        <w:rPr>
          <w:sz w:val="20"/>
          <w:szCs w:val="20"/>
        </w:rPr>
        <w:t>p</w:t>
      </w:r>
      <w:r>
        <w:rPr>
          <w:sz w:val="20"/>
          <w:szCs w:val="20"/>
        </w:rPr>
        <w:t>a</w:t>
      </w:r>
      <w:r w:rsidRPr="00C50C7F">
        <w:rPr>
          <w:sz w:val="20"/>
          <w:szCs w:val="20"/>
        </w:rPr>
        <w:t>ckages</w:t>
      </w:r>
      <w:r>
        <w:rPr>
          <w:sz w:val="20"/>
          <w:szCs w:val="20"/>
        </w:rPr>
        <w:t xml:space="preserve"> that do not depend on other packages, then for packages that depend on the already translated, and so on. Obviously, the UNIX utility </w:t>
      </w:r>
      <w:r w:rsidRPr="00E00302">
        <w:rPr>
          <w:rFonts w:ascii="Courier New" w:hAnsi="Courier New" w:cs="Courier New"/>
          <w:sz w:val="20"/>
          <w:szCs w:val="20"/>
        </w:rPr>
        <w:t>make</w:t>
      </w:r>
      <w:r>
        <w:rPr>
          <w:sz w:val="20"/>
          <w:szCs w:val="20"/>
        </w:rPr>
        <w:t xml:space="preserve"> perfectly suits for this purpose.</w:t>
      </w:r>
    </w:p>
    <w:p w14:paraId="2DADA190" w14:textId="77777777" w:rsidR="001F7B53" w:rsidRDefault="001F7B53" w:rsidP="001F7B53">
      <w:pPr>
        <w:pStyle w:val="Heading2"/>
      </w:pPr>
      <w:bookmarkStart w:id="7823" w:name="_Toc394515837"/>
      <w:bookmarkStart w:id="7824" w:name="_Toc394564569"/>
      <w:bookmarkStart w:id="7825" w:name="_Toc394664779"/>
      <w:bookmarkStart w:id="7826" w:name="_Toc394668995"/>
      <w:bookmarkStart w:id="7827" w:name="_Toc394919764"/>
      <w:bookmarkStart w:id="7828" w:name="_Toc394958146"/>
      <w:bookmarkStart w:id="7829" w:name="_Toc394958860"/>
      <w:bookmarkStart w:id="7830" w:name="_Toc395005751"/>
      <w:bookmarkStart w:id="7831" w:name="_Toc395011520"/>
      <w:bookmarkStart w:id="7832" w:name="_Toc395012371"/>
      <w:bookmarkStart w:id="7833" w:name="_Toc395034866"/>
      <w:bookmarkStart w:id="7834" w:name="_Toc395172145"/>
      <w:bookmarkStart w:id="7835" w:name="_Toc395863341"/>
      <w:bookmarkStart w:id="7836" w:name="_Toc396031713"/>
      <w:bookmarkStart w:id="7837" w:name="_Toc396938228"/>
      <w:bookmarkStart w:id="7838" w:name="_Toc396979223"/>
      <w:bookmarkStart w:id="7839" w:name="_Toc396981836"/>
      <w:bookmarkStart w:id="7840" w:name="_Toc397076002"/>
      <w:bookmarkStart w:id="7841" w:name="_Toc397200828"/>
      <w:bookmarkStart w:id="7842" w:name="_Toc397249105"/>
      <w:bookmarkStart w:id="7843" w:name="_Toc397332480"/>
      <w:bookmarkStart w:id="7844" w:name="_Toc397339342"/>
      <w:bookmarkStart w:id="7845" w:name="_Toc397423007"/>
      <w:bookmarkStart w:id="7846" w:name="_Toc397498732"/>
      <w:bookmarkStart w:id="7847" w:name="_Toc397507073"/>
      <w:bookmarkStart w:id="7848" w:name="_Toc397529804"/>
      <w:bookmarkStart w:id="7849" w:name="_Toc397590523"/>
      <w:bookmarkStart w:id="7850" w:name="_Toc397593139"/>
      <w:bookmarkStart w:id="7851" w:name="_Toc397596147"/>
      <w:bookmarkStart w:id="7852" w:name="_Toc397618992"/>
      <w:bookmarkStart w:id="7853" w:name="_Toc398738380"/>
      <w:bookmarkStart w:id="7854" w:name="_Toc398811009"/>
      <w:bookmarkStart w:id="7855" w:name="_Toc399366125"/>
      <w:bookmarkStart w:id="7856" w:name="_Toc399622886"/>
      <w:bookmarkStart w:id="7857" w:name="_Toc400041892"/>
      <w:bookmarkStart w:id="7858" w:name="_Toc400230066"/>
      <w:bookmarkStart w:id="7859" w:name="_Toc400286487"/>
      <w:bookmarkStart w:id="7860" w:name="_Toc400287033"/>
      <w:bookmarkStart w:id="7861" w:name="_Toc400445476"/>
      <w:bookmarkStart w:id="7862" w:name="_Toc401568447"/>
      <w:bookmarkStart w:id="7863" w:name="_Toc401699214"/>
      <w:bookmarkStart w:id="7864" w:name="_Toc401748511"/>
      <w:bookmarkStart w:id="7865" w:name="_Toc401748806"/>
      <w:bookmarkStart w:id="7866" w:name="_Toc401749100"/>
      <w:bookmarkStart w:id="7867" w:name="_Toc401836685"/>
      <w:bookmarkStart w:id="7868" w:name="_Toc401921170"/>
      <w:bookmarkStart w:id="7869" w:name="_Toc404090136"/>
      <w:bookmarkStart w:id="7870" w:name="_Toc404613066"/>
      <w:bookmarkStart w:id="7871" w:name="_Toc520407227"/>
      <w:r w:rsidRPr="00C50C7F">
        <w:t>Specification</w:t>
      </w:r>
      <w:r>
        <w:t xml:space="preserve"> File</w:t>
      </w:r>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p>
    <w:p w14:paraId="791BDE56" w14:textId="77777777" w:rsidR="001F7B53" w:rsidRPr="00D05C3E" w:rsidRDefault="001F7B53" w:rsidP="001F7B53">
      <w:pPr>
        <w:spacing w:after="120" w:line="240" w:lineRule="auto"/>
        <w:rPr>
          <w:sz w:val="20"/>
          <w:szCs w:val="20"/>
        </w:rPr>
      </w:pPr>
      <w:r w:rsidRPr="00D05C3E">
        <w:rPr>
          <w:sz w:val="20"/>
          <w:szCs w:val="20"/>
        </w:rPr>
        <w:t xml:space="preserve">When translating any file </w:t>
      </w:r>
      <w:r w:rsidRPr="00D05C3E">
        <w:rPr>
          <w:rFonts w:ascii="Courier New" w:hAnsi="Courier New" w:cs="Courier New"/>
          <w:sz w:val="20"/>
          <w:szCs w:val="20"/>
        </w:rPr>
        <w:t>x.hlo</w:t>
      </w:r>
      <w:r w:rsidRPr="00D05C3E">
        <w:rPr>
          <w:sz w:val="20"/>
          <w:szCs w:val="20"/>
        </w:rPr>
        <w:t xml:space="preserve"> or </w:t>
      </w:r>
      <w:r w:rsidRPr="00D05C3E">
        <w:rPr>
          <w:rFonts w:ascii="Courier New" w:hAnsi="Courier New" w:cs="Courier New"/>
          <w:sz w:val="20"/>
          <w:szCs w:val="20"/>
        </w:rPr>
        <w:t>x.hlo.hlo</w:t>
      </w:r>
      <w:r w:rsidRPr="00D05C3E">
        <w:rPr>
          <w:sz w:val="20"/>
          <w:szCs w:val="20"/>
        </w:rPr>
        <w:t xml:space="preserve">, </w:t>
      </w:r>
      <w:r w:rsidR="00B95B2E">
        <w:rPr>
          <w:sz w:val="20"/>
          <w:szCs w:val="20"/>
        </w:rPr>
        <w:t xml:space="preserve">the </w:t>
      </w:r>
      <w:r w:rsidR="000C021E">
        <w:rPr>
          <w:sz w:val="20"/>
          <w:szCs w:val="20"/>
        </w:rPr>
        <w:t>t</w:t>
      </w:r>
      <w:r w:rsidRPr="00D05C3E">
        <w:rPr>
          <w:sz w:val="20"/>
          <w:szCs w:val="20"/>
        </w:rPr>
        <w:t xml:space="preserve">ranslator generates respective specification file </w:t>
      </w:r>
      <w:r w:rsidRPr="00D05C3E">
        <w:rPr>
          <w:rFonts w:ascii="Courier New" w:hAnsi="Courier New" w:cs="Courier New"/>
          <w:sz w:val="20"/>
          <w:szCs w:val="20"/>
        </w:rPr>
        <w:t>x.hlo.spc</w:t>
      </w:r>
      <w:r w:rsidRPr="00D05C3E">
        <w:rPr>
          <w:sz w:val="20"/>
          <w:szCs w:val="20"/>
        </w:rPr>
        <w:t xml:space="preserve"> or </w:t>
      </w:r>
      <w:r w:rsidRPr="00D05C3E">
        <w:rPr>
          <w:rFonts w:ascii="Courier New" w:hAnsi="Courier New" w:cs="Courier New"/>
          <w:sz w:val="20"/>
          <w:szCs w:val="20"/>
        </w:rPr>
        <w:t>x.hlo.hlo.spc</w:t>
      </w:r>
      <w:r w:rsidRPr="00D05C3E">
        <w:rPr>
          <w:sz w:val="20"/>
          <w:szCs w:val="20"/>
        </w:rPr>
        <w:t xml:space="preserve"> containing definitions of all </w:t>
      </w:r>
      <w:r w:rsidRPr="000C021E">
        <w:rPr>
          <w:sz w:val="20"/>
          <w:szCs w:val="20"/>
        </w:rPr>
        <w:t>classes</w:t>
      </w:r>
      <w:r w:rsidRPr="00D05C3E">
        <w:rPr>
          <w:sz w:val="20"/>
          <w:szCs w:val="20"/>
        </w:rPr>
        <w:t xml:space="preserve"> from the original file, but with methods having only signatures and lacking bodies. The translator can use the specification later when translating other sources from the same or different package that depend on </w:t>
      </w:r>
      <w:r>
        <w:rPr>
          <w:rFonts w:ascii="Courier New" w:hAnsi="Courier New" w:cs="Courier New"/>
          <w:sz w:val="20"/>
          <w:szCs w:val="20"/>
        </w:rPr>
        <w:t>x</w:t>
      </w:r>
      <w:r w:rsidRPr="00D05C3E">
        <w:rPr>
          <w:rFonts w:ascii="Courier New" w:hAnsi="Courier New" w:cs="Courier New"/>
          <w:sz w:val="20"/>
          <w:szCs w:val="20"/>
        </w:rPr>
        <w:t>.hlo</w:t>
      </w:r>
      <w:r w:rsidRPr="00E00302">
        <w:rPr>
          <w:rFonts w:cs="Courier New"/>
          <w:sz w:val="20"/>
          <w:szCs w:val="20"/>
        </w:rPr>
        <w:t xml:space="preserve"> or </w:t>
      </w:r>
      <w:r>
        <w:rPr>
          <w:rFonts w:ascii="Courier New" w:hAnsi="Courier New" w:cs="Courier New"/>
          <w:sz w:val="20"/>
          <w:szCs w:val="20"/>
        </w:rPr>
        <w:t>x.hlo.hlo</w:t>
      </w:r>
      <w:r>
        <w:rPr>
          <w:sz w:val="20"/>
          <w:szCs w:val="20"/>
        </w:rPr>
        <w:t>. T</w:t>
      </w:r>
      <w:r w:rsidRPr="00D05C3E">
        <w:rPr>
          <w:sz w:val="20"/>
          <w:szCs w:val="20"/>
        </w:rPr>
        <w:t>he use of specification files is transparent to Hello programs.</w:t>
      </w:r>
    </w:p>
    <w:p w14:paraId="3D2D7EF4" w14:textId="77777777" w:rsidR="001F7B53" w:rsidRDefault="001F7B53" w:rsidP="001F7B53">
      <w:pPr>
        <w:pStyle w:val="Heading2"/>
      </w:pPr>
      <w:bookmarkStart w:id="7872" w:name="_Toc394515838"/>
      <w:bookmarkStart w:id="7873" w:name="_Toc394564570"/>
      <w:bookmarkStart w:id="7874" w:name="_Toc394664780"/>
      <w:bookmarkStart w:id="7875" w:name="_Toc394668996"/>
      <w:bookmarkStart w:id="7876" w:name="_Toc394919765"/>
      <w:bookmarkStart w:id="7877" w:name="_Toc394958147"/>
      <w:bookmarkStart w:id="7878" w:name="_Toc394958861"/>
      <w:bookmarkStart w:id="7879" w:name="_Toc395005752"/>
      <w:bookmarkStart w:id="7880" w:name="_Toc395011521"/>
      <w:bookmarkStart w:id="7881" w:name="_Toc395012372"/>
      <w:bookmarkStart w:id="7882" w:name="_Toc395034867"/>
      <w:bookmarkStart w:id="7883" w:name="_Toc395172146"/>
      <w:bookmarkStart w:id="7884" w:name="_Toc395863342"/>
      <w:bookmarkStart w:id="7885" w:name="_Toc396031714"/>
      <w:bookmarkStart w:id="7886" w:name="_Toc396938229"/>
      <w:bookmarkStart w:id="7887" w:name="_Toc396979224"/>
      <w:bookmarkStart w:id="7888" w:name="_Toc396981837"/>
      <w:bookmarkStart w:id="7889" w:name="_Toc397076003"/>
      <w:bookmarkStart w:id="7890" w:name="_Toc397200829"/>
      <w:bookmarkStart w:id="7891" w:name="_Toc397249106"/>
      <w:bookmarkStart w:id="7892" w:name="_Toc397332481"/>
      <w:bookmarkStart w:id="7893" w:name="_Toc397339343"/>
      <w:bookmarkStart w:id="7894" w:name="_Toc397423008"/>
      <w:bookmarkStart w:id="7895" w:name="_Toc397498733"/>
      <w:bookmarkStart w:id="7896" w:name="_Toc397507074"/>
      <w:bookmarkStart w:id="7897" w:name="_Toc397529805"/>
      <w:bookmarkStart w:id="7898" w:name="_Toc397590524"/>
      <w:bookmarkStart w:id="7899" w:name="_Toc397593140"/>
      <w:bookmarkStart w:id="7900" w:name="_Toc397596148"/>
      <w:bookmarkStart w:id="7901" w:name="_Toc397618993"/>
      <w:bookmarkStart w:id="7902" w:name="_Toc398738381"/>
      <w:bookmarkStart w:id="7903" w:name="_Toc398811010"/>
      <w:bookmarkStart w:id="7904" w:name="_Toc399366126"/>
      <w:bookmarkStart w:id="7905" w:name="_Toc399622887"/>
      <w:bookmarkStart w:id="7906" w:name="_Toc400041893"/>
      <w:bookmarkStart w:id="7907" w:name="_Toc400230067"/>
      <w:bookmarkStart w:id="7908" w:name="_Toc400286488"/>
      <w:bookmarkStart w:id="7909" w:name="_Toc400287034"/>
      <w:bookmarkStart w:id="7910" w:name="_Toc400445477"/>
      <w:bookmarkStart w:id="7911" w:name="_Toc401568448"/>
      <w:bookmarkStart w:id="7912" w:name="_Toc401699215"/>
      <w:bookmarkStart w:id="7913" w:name="_Toc401748512"/>
      <w:bookmarkStart w:id="7914" w:name="_Toc401748807"/>
      <w:bookmarkStart w:id="7915" w:name="_Toc401749101"/>
      <w:bookmarkStart w:id="7916" w:name="_Toc401836686"/>
      <w:bookmarkStart w:id="7917" w:name="_Toc401921171"/>
      <w:bookmarkStart w:id="7918" w:name="_Toc404090137"/>
      <w:bookmarkStart w:id="7919" w:name="_Toc404613067"/>
      <w:bookmarkStart w:id="7920" w:name="_Toc520407228"/>
      <w:r>
        <w:t>Package Archiving and Restoring</w:t>
      </w:r>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p>
    <w:p w14:paraId="156C3E45" w14:textId="77777777" w:rsidR="001F7B53" w:rsidRDefault="001F7B53" w:rsidP="001F7B53">
      <w:pPr>
        <w:spacing w:after="120" w:line="240" w:lineRule="auto"/>
        <w:rPr>
          <w:sz w:val="20"/>
          <w:szCs w:val="20"/>
        </w:rPr>
      </w:pPr>
      <w:r>
        <w:rPr>
          <w:sz w:val="20"/>
          <w:szCs w:val="20"/>
        </w:rPr>
        <w:t>At r</w:t>
      </w:r>
      <w:r w:rsidR="009F48AA">
        <w:rPr>
          <w:sz w:val="20"/>
          <w:szCs w:val="20"/>
        </w:rPr>
        <w:t>untime</w:t>
      </w:r>
      <w:r>
        <w:rPr>
          <w:sz w:val="20"/>
          <w:szCs w:val="20"/>
        </w:rPr>
        <w:t>, Hello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w:t>
      </w:r>
      <w:proofErr w:type="gramStart"/>
      <w:r>
        <w:rPr>
          <w:sz w:val="20"/>
          <w:szCs w:val="20"/>
        </w:rPr>
        <w:t>is able to</w:t>
      </w:r>
      <w:proofErr w:type="gramEnd"/>
      <w:r>
        <w:rPr>
          <w:sz w:val="20"/>
          <w:szCs w:val="20"/>
        </w:rPr>
        <w:t xml:space="preserve"> transfer runpacks automatically on demand from one computer to another. </w:t>
      </w:r>
      <w:r w:rsidR="00882058">
        <w:rPr>
          <w:sz w:val="20"/>
          <w:szCs w:val="20"/>
        </w:rPr>
        <w:t>Transferring</w:t>
      </w:r>
      <w:r w:rsidRPr="00C50C7F">
        <w:rPr>
          <w:sz w:val="20"/>
          <w:szCs w:val="20"/>
        </w:rPr>
        <w:t xml:space="preserve"> Hello sourcepacks and/or runpacks</w:t>
      </w:r>
      <w:r w:rsidR="00882058">
        <w:rPr>
          <w:sz w:val="20"/>
          <w:szCs w:val="20"/>
        </w:rPr>
        <w:t xml:space="preserve"> outside of the running engine </w:t>
      </w:r>
      <w:r w:rsidRPr="00C50C7F">
        <w:rPr>
          <w:sz w:val="20"/>
          <w:szCs w:val="20"/>
        </w:rPr>
        <w:t xml:space="preserve">can be </w:t>
      </w:r>
      <w:r w:rsidRPr="000C021E">
        <w:rPr>
          <w:sz w:val="20"/>
          <w:szCs w:val="20"/>
        </w:rPr>
        <w:t>done</w:t>
      </w:r>
      <w:r w:rsidRPr="00C50C7F">
        <w:rPr>
          <w:sz w:val="20"/>
          <w:szCs w:val="20"/>
        </w:rPr>
        <w:t xml:space="preserve"> </w:t>
      </w:r>
      <w:r>
        <w:rPr>
          <w:sz w:val="20"/>
          <w:szCs w:val="20"/>
        </w:rPr>
        <w:t xml:space="preserve">in </w:t>
      </w:r>
      <w:r w:rsidRPr="000C021E">
        <w:rPr>
          <w:sz w:val="20"/>
          <w:szCs w:val="20"/>
        </w:rPr>
        <w:t>several</w:t>
      </w:r>
      <w:r>
        <w:rPr>
          <w:sz w:val="20"/>
          <w:szCs w:val="20"/>
        </w:rPr>
        <w:t xml:space="preserve"> ways. For example, one can use the </w:t>
      </w:r>
      <w:r w:rsidRPr="00C50C7F">
        <w:rPr>
          <w:sz w:val="20"/>
          <w:szCs w:val="20"/>
        </w:rPr>
        <w:t xml:space="preserve">OS </w:t>
      </w:r>
      <w:r>
        <w:rPr>
          <w:sz w:val="20"/>
          <w:szCs w:val="20"/>
        </w:rPr>
        <w:t>utilities</w:t>
      </w:r>
      <w:r w:rsidRPr="00C50C7F">
        <w:rPr>
          <w:sz w:val="20"/>
          <w:szCs w:val="20"/>
        </w:rPr>
        <w:t xml:space="preserve"> </w:t>
      </w:r>
      <w:r>
        <w:rPr>
          <w:sz w:val="20"/>
          <w:szCs w:val="20"/>
        </w:rPr>
        <w:t xml:space="preserve">such as </w:t>
      </w:r>
      <w:r w:rsidRPr="00C50C7F">
        <w:rPr>
          <w:rFonts w:ascii="Courier New" w:hAnsi="Courier New" w:cs="Courier New"/>
          <w:sz w:val="20"/>
          <w:szCs w:val="20"/>
        </w:rPr>
        <w:t>ftp</w:t>
      </w:r>
      <w:r w:rsidRPr="00C50C7F">
        <w:rPr>
          <w:sz w:val="20"/>
          <w:szCs w:val="20"/>
        </w:rPr>
        <w:t xml:space="preserve">, </w:t>
      </w:r>
      <w:r w:rsidRPr="00C50C7F">
        <w:rPr>
          <w:rFonts w:ascii="Courier New" w:hAnsi="Courier New" w:cs="Courier New"/>
          <w:sz w:val="20"/>
          <w:szCs w:val="20"/>
        </w:rPr>
        <w:t>rcp</w:t>
      </w:r>
      <w:r w:rsidR="00B95B2E">
        <w:rPr>
          <w:sz w:val="20"/>
          <w:szCs w:val="20"/>
        </w:rPr>
        <w:t>, etc.</w:t>
      </w:r>
      <w:r w:rsidRPr="00C50C7F">
        <w:rPr>
          <w:sz w:val="20"/>
          <w:szCs w:val="20"/>
        </w:rPr>
        <w:t xml:space="preserve">, </w:t>
      </w:r>
      <w:r w:rsidR="00B95B2E">
        <w:rPr>
          <w:sz w:val="20"/>
          <w:szCs w:val="20"/>
        </w:rPr>
        <w:t>or</w:t>
      </w:r>
      <w:r w:rsidRPr="00C50C7F">
        <w:rPr>
          <w:sz w:val="20"/>
          <w:szCs w:val="20"/>
        </w:rPr>
        <w:t xml:space="preserve"> </w:t>
      </w:r>
      <w:r>
        <w:rPr>
          <w:sz w:val="20"/>
          <w:szCs w:val="20"/>
        </w:rPr>
        <w:t xml:space="preserve">the archiving/restoring capabilities of </w:t>
      </w:r>
      <w:r w:rsidRPr="002438C0">
        <w:rPr>
          <w:rFonts w:ascii="Courier New" w:hAnsi="Courier New" w:cs="Courier New"/>
          <w:sz w:val="20"/>
          <w:szCs w:val="20"/>
        </w:rPr>
        <w:t>het</w:t>
      </w:r>
      <w:r>
        <w:rPr>
          <w:sz w:val="20"/>
          <w:szCs w:val="20"/>
        </w:rPr>
        <w:t xml:space="preserve">. This has advantages versus the manual </w:t>
      </w:r>
      <w:r w:rsidRPr="000C021E">
        <w:rPr>
          <w:sz w:val="20"/>
          <w:szCs w:val="20"/>
        </w:rPr>
        <w:t>method</w:t>
      </w:r>
      <w:r>
        <w:rPr>
          <w:sz w:val="20"/>
          <w:szCs w:val="20"/>
        </w:rPr>
        <w:t xml:space="preserve"> because </w:t>
      </w:r>
      <w:r w:rsidRPr="002438C0">
        <w:rPr>
          <w:rFonts w:ascii="Courier New" w:hAnsi="Courier New" w:cs="Courier New"/>
          <w:sz w:val="20"/>
          <w:szCs w:val="20"/>
        </w:rPr>
        <w:t>het</w:t>
      </w:r>
      <w:r>
        <w:rPr>
          <w:sz w:val="20"/>
          <w:szCs w:val="20"/>
        </w:rPr>
        <w:t xml:space="preserve"> knows about the soft link between </w:t>
      </w:r>
      <w:r w:rsidRPr="002438C0">
        <w:rPr>
          <w:rFonts w:ascii="Courier New" w:hAnsi="Courier New" w:cs="Courier New"/>
          <w:sz w:val="20"/>
          <w:szCs w:val="20"/>
        </w:rPr>
        <w:t>p.so</w:t>
      </w:r>
      <w:r>
        <w:rPr>
          <w:sz w:val="20"/>
          <w:szCs w:val="20"/>
        </w:rPr>
        <w:t xml:space="preserve"> and </w:t>
      </w:r>
      <w:r w:rsidRPr="002438C0">
        <w:rPr>
          <w:rFonts w:ascii="Courier New" w:hAnsi="Courier New" w:cs="Courier New"/>
          <w:sz w:val="20"/>
          <w:szCs w:val="20"/>
        </w:rPr>
        <w:t>u.</w:t>
      </w:r>
      <w:proofErr w:type="gramStart"/>
      <w:r w:rsidRPr="002438C0">
        <w:rPr>
          <w:rFonts w:ascii="Courier New" w:hAnsi="Courier New" w:cs="Courier New"/>
          <w:sz w:val="20"/>
          <w:szCs w:val="20"/>
        </w:rPr>
        <w:t>so</w:t>
      </w:r>
      <w:r>
        <w:rPr>
          <w:sz w:val="20"/>
          <w:szCs w:val="20"/>
        </w:rPr>
        <w:t>, and</w:t>
      </w:r>
      <w:proofErr w:type="gramEnd"/>
      <w:r>
        <w:rPr>
          <w:sz w:val="20"/>
          <w:szCs w:val="20"/>
        </w:rPr>
        <w:t xml:space="preserve"> is able to preserve that link during the transfer. In addition, </w:t>
      </w:r>
      <w:r w:rsidRPr="002438C0">
        <w:rPr>
          <w:rFonts w:ascii="Courier New" w:hAnsi="Courier New" w:cs="Courier New"/>
          <w:sz w:val="20"/>
          <w:szCs w:val="20"/>
        </w:rPr>
        <w:t>het</w:t>
      </w:r>
      <w:r>
        <w:rPr>
          <w:sz w:val="20"/>
          <w:szCs w:val="20"/>
        </w:rPr>
        <w:t xml:space="preserve"> can transfer hello package together with the Hello executables </w:t>
      </w:r>
      <w:r w:rsidRPr="002438C0">
        <w:rPr>
          <w:rFonts w:ascii="Courier New" w:hAnsi="Courier New" w:cs="Courier New"/>
          <w:sz w:val="20"/>
          <w:szCs w:val="20"/>
        </w:rPr>
        <w:t>het</w:t>
      </w:r>
      <w:r>
        <w:rPr>
          <w:sz w:val="20"/>
          <w:szCs w:val="20"/>
        </w:rPr>
        <w:t xml:space="preserve"> and </w:t>
      </w:r>
      <w:r w:rsidRPr="002438C0">
        <w:rPr>
          <w:rFonts w:ascii="Courier New" w:hAnsi="Courier New" w:cs="Courier New"/>
          <w:sz w:val="20"/>
          <w:szCs w:val="20"/>
        </w:rPr>
        <w:t>hee</w:t>
      </w:r>
      <w:r>
        <w:rPr>
          <w:sz w:val="20"/>
          <w:szCs w:val="20"/>
        </w:rPr>
        <w:t xml:space="preserve"> and with the package </w:t>
      </w:r>
      <w:r w:rsidRPr="002438C0">
        <w:rPr>
          <w:rFonts w:ascii="Courier New" w:hAnsi="Courier New" w:cs="Courier New"/>
          <w:sz w:val="20"/>
          <w:szCs w:val="20"/>
        </w:rPr>
        <w:t>standard</w:t>
      </w:r>
      <w:r>
        <w:rPr>
          <w:sz w:val="20"/>
          <w:szCs w:val="20"/>
        </w:rPr>
        <w:t xml:space="preserve">. </w:t>
      </w:r>
      <w:r w:rsidR="00B95B2E">
        <w:rPr>
          <w:sz w:val="20"/>
          <w:szCs w:val="20"/>
        </w:rPr>
        <w:t>Also</w:t>
      </w:r>
      <w:r>
        <w:rPr>
          <w:sz w:val="20"/>
          <w:szCs w:val="20"/>
        </w:rPr>
        <w:t xml:space="preserve">, it can </w:t>
      </w:r>
      <w:r w:rsidRPr="000C021E">
        <w:rPr>
          <w:sz w:val="20"/>
          <w:szCs w:val="20"/>
        </w:rPr>
        <w:t>generate</w:t>
      </w:r>
      <w:r>
        <w:rPr>
          <w:sz w:val="20"/>
          <w:szCs w:val="20"/>
        </w:rPr>
        <w:t xml:space="preserve"> a self-extracting archive that can restore itself at the destination automatically.</w:t>
      </w:r>
    </w:p>
    <w:p w14:paraId="749D988E" w14:textId="77777777" w:rsidR="001F7B53" w:rsidRDefault="001F7B53" w:rsidP="001F7B53">
      <w:pPr>
        <w:pStyle w:val="Heading2"/>
      </w:pPr>
      <w:bookmarkStart w:id="7921" w:name="_Ref377903968"/>
      <w:bookmarkStart w:id="7922" w:name="_Toc394515839"/>
      <w:bookmarkStart w:id="7923" w:name="_Toc394564571"/>
      <w:bookmarkStart w:id="7924" w:name="_Toc394664781"/>
      <w:bookmarkStart w:id="7925" w:name="_Toc394668997"/>
      <w:bookmarkStart w:id="7926" w:name="_Toc394919766"/>
      <w:bookmarkStart w:id="7927" w:name="_Toc394958148"/>
      <w:bookmarkStart w:id="7928" w:name="_Toc394958862"/>
      <w:bookmarkStart w:id="7929" w:name="_Toc395005753"/>
      <w:bookmarkStart w:id="7930" w:name="_Toc395011522"/>
      <w:bookmarkStart w:id="7931" w:name="_Toc395012373"/>
      <w:bookmarkStart w:id="7932" w:name="_Toc395034868"/>
      <w:bookmarkStart w:id="7933" w:name="_Toc395172147"/>
      <w:bookmarkStart w:id="7934" w:name="_Toc395863343"/>
      <w:bookmarkStart w:id="7935" w:name="_Toc396031715"/>
      <w:bookmarkStart w:id="7936" w:name="_Toc396938230"/>
      <w:bookmarkStart w:id="7937" w:name="_Toc396979225"/>
      <w:bookmarkStart w:id="7938" w:name="_Toc396981838"/>
      <w:bookmarkStart w:id="7939" w:name="_Toc397076004"/>
      <w:bookmarkStart w:id="7940" w:name="_Toc397200830"/>
      <w:bookmarkStart w:id="7941" w:name="_Toc397249107"/>
      <w:bookmarkStart w:id="7942" w:name="_Toc397332482"/>
      <w:bookmarkStart w:id="7943" w:name="_Toc397339344"/>
      <w:bookmarkStart w:id="7944" w:name="_Toc397423009"/>
      <w:bookmarkStart w:id="7945" w:name="_Toc397498734"/>
      <w:bookmarkStart w:id="7946" w:name="_Toc397507075"/>
      <w:bookmarkStart w:id="7947" w:name="_Toc397529806"/>
      <w:bookmarkStart w:id="7948" w:name="_Toc397590525"/>
      <w:bookmarkStart w:id="7949" w:name="_Toc397593141"/>
      <w:bookmarkStart w:id="7950" w:name="_Toc397596149"/>
      <w:bookmarkStart w:id="7951" w:name="_Toc397618994"/>
      <w:bookmarkStart w:id="7952" w:name="_Toc398738382"/>
      <w:bookmarkStart w:id="7953" w:name="_Toc398811011"/>
      <w:bookmarkStart w:id="7954" w:name="_Toc399366127"/>
      <w:bookmarkStart w:id="7955" w:name="_Toc399622888"/>
      <w:bookmarkStart w:id="7956" w:name="_Toc400041894"/>
      <w:bookmarkStart w:id="7957" w:name="_Toc400230068"/>
      <w:bookmarkStart w:id="7958" w:name="_Toc400286489"/>
      <w:bookmarkStart w:id="7959" w:name="_Toc400287035"/>
      <w:bookmarkStart w:id="7960" w:name="_Toc400445478"/>
      <w:bookmarkStart w:id="7961" w:name="_Toc401568449"/>
      <w:bookmarkStart w:id="7962" w:name="_Toc401699216"/>
      <w:bookmarkStart w:id="7963" w:name="_Toc401748513"/>
      <w:bookmarkStart w:id="7964" w:name="_Toc401748808"/>
      <w:bookmarkStart w:id="7965" w:name="_Toc401749102"/>
      <w:bookmarkStart w:id="7966" w:name="_Toc401836687"/>
      <w:bookmarkStart w:id="7967" w:name="_Toc401921172"/>
      <w:bookmarkStart w:id="7968" w:name="_Toc404090138"/>
      <w:bookmarkStart w:id="7969" w:name="_Toc404613068"/>
      <w:bookmarkStart w:id="7970" w:name="_Toc520407229"/>
      <w:r>
        <w:t>Running Hello Translator</w:t>
      </w:r>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p>
    <w:p w14:paraId="5CF28854" w14:textId="77777777" w:rsidR="001F7B53" w:rsidRDefault="001F7B53" w:rsidP="001F7B53">
      <w:pPr>
        <w:spacing w:after="120" w:line="240" w:lineRule="auto"/>
        <w:rPr>
          <w:sz w:val="20"/>
          <w:szCs w:val="20"/>
        </w:rPr>
      </w:pPr>
      <w:r>
        <w:rPr>
          <w:sz w:val="20"/>
          <w:szCs w:val="20"/>
        </w:rPr>
        <w:t>The Hello translator command line format is as follows:</w:t>
      </w:r>
    </w:p>
    <w:p w14:paraId="5F64EB63" w14:textId="77777777" w:rsidR="001F7B53" w:rsidRPr="00D05C3E" w:rsidRDefault="001F7B53" w:rsidP="001F7B53">
      <w:pPr>
        <w:spacing w:after="120" w:line="240" w:lineRule="auto"/>
        <w:ind w:left="360"/>
        <w:rPr>
          <w:rFonts w:ascii="Courier New" w:hAnsi="Courier New" w:cs="Courier New"/>
          <w:sz w:val="20"/>
          <w:szCs w:val="20"/>
        </w:rPr>
      </w:pPr>
      <w:r w:rsidRPr="00D05C3E">
        <w:rPr>
          <w:rFonts w:ascii="Courier New" w:hAnsi="Courier New" w:cs="Courier New"/>
          <w:sz w:val="20"/>
          <w:szCs w:val="20"/>
        </w:rPr>
        <w:t>het [</w:t>
      </w:r>
      <w:r w:rsidRPr="00D05C3E">
        <w:rPr>
          <w:rFonts w:ascii="Courier New" w:hAnsi="Courier New" w:cs="Courier New"/>
          <w:i/>
          <w:sz w:val="20"/>
          <w:szCs w:val="20"/>
        </w:rPr>
        <w:t>option</w:t>
      </w:r>
      <w:r w:rsidRPr="00D05C3E">
        <w:rPr>
          <w:rFonts w:ascii="Courier New" w:hAnsi="Courier New" w:cs="Courier New"/>
          <w:sz w:val="20"/>
          <w:szCs w:val="20"/>
        </w:rPr>
        <w:t>…] [</w:t>
      </w:r>
      <w:r w:rsidRPr="00D05C3E">
        <w:rPr>
          <w:rFonts w:ascii="Courier New" w:hAnsi="Courier New" w:cs="Courier New"/>
          <w:i/>
          <w:sz w:val="20"/>
          <w:szCs w:val="20"/>
        </w:rPr>
        <w:t>package</w:t>
      </w:r>
      <w:r w:rsidRPr="00D05C3E">
        <w:rPr>
          <w:rFonts w:ascii="Courier New" w:hAnsi="Courier New" w:cs="Courier New"/>
          <w:sz w:val="20"/>
          <w:szCs w:val="20"/>
        </w:rPr>
        <w:t xml:space="preserve"> | </w:t>
      </w:r>
      <w:r w:rsidRPr="00D05C3E">
        <w:rPr>
          <w:rFonts w:ascii="Courier New" w:hAnsi="Courier New" w:cs="Courier New"/>
          <w:i/>
          <w:sz w:val="20"/>
          <w:szCs w:val="20"/>
        </w:rPr>
        <w:t>archive</w:t>
      </w:r>
      <w:r w:rsidRPr="00D05C3E">
        <w:rPr>
          <w:rFonts w:ascii="Courier New" w:hAnsi="Courier New" w:cs="Courier New"/>
          <w:sz w:val="20"/>
          <w:szCs w:val="20"/>
        </w:rPr>
        <w:t>]</w:t>
      </w:r>
    </w:p>
    <w:p w14:paraId="3DA70BE2" w14:textId="77777777" w:rsidR="001F7B53" w:rsidRDefault="001F7B53" w:rsidP="00BD71F8">
      <w:pPr>
        <w:widowControl w:val="0"/>
        <w:spacing w:after="120" w:line="240" w:lineRule="auto"/>
        <w:rPr>
          <w:sz w:val="20"/>
          <w:szCs w:val="20"/>
        </w:rPr>
      </w:pPr>
      <w:r>
        <w:rPr>
          <w:sz w:val="20"/>
          <w:szCs w:val="20"/>
        </w:rPr>
        <w:t xml:space="preserve">where </w:t>
      </w:r>
      <w:r>
        <w:rPr>
          <w:rFonts w:ascii="Courier New" w:hAnsi="Courier New" w:cs="Courier New"/>
          <w:sz w:val="20"/>
          <w:szCs w:val="20"/>
        </w:rPr>
        <w:t>het</w:t>
      </w:r>
      <w:r>
        <w:rPr>
          <w:sz w:val="20"/>
          <w:szCs w:val="20"/>
        </w:rPr>
        <w:t xml:space="preserve"> is the name of the translator, </w:t>
      </w:r>
      <w:r w:rsidRPr="00490791">
        <w:rPr>
          <w:rFonts w:ascii="Courier New" w:hAnsi="Courier New" w:cs="Courier New"/>
          <w:sz w:val="20"/>
          <w:szCs w:val="20"/>
        </w:rPr>
        <w:t>option</w:t>
      </w:r>
      <w:r>
        <w:rPr>
          <w:rFonts w:ascii="Courier New" w:hAnsi="Courier New" w:cs="Courier New"/>
          <w:sz w:val="20"/>
          <w:szCs w:val="20"/>
        </w:rPr>
        <w:t>…</w:t>
      </w:r>
      <w:r>
        <w:rPr>
          <w:sz w:val="20"/>
          <w:szCs w:val="20"/>
        </w:rPr>
        <w:t xml:space="preserve"> is zero, one or more of the translator’s command line options (or, equivalently, flags), </w:t>
      </w:r>
      <w:r w:rsidRPr="00490791">
        <w:rPr>
          <w:rFonts w:ascii="Courier New" w:hAnsi="Courier New" w:cs="Courier New"/>
          <w:sz w:val="20"/>
          <w:szCs w:val="20"/>
        </w:rPr>
        <w:t>package</w:t>
      </w:r>
      <w:r>
        <w:rPr>
          <w:sz w:val="20"/>
          <w:szCs w:val="20"/>
        </w:rPr>
        <w:t xml:space="preserve"> is the optional name of a Hello package to translate or archive, and </w:t>
      </w:r>
      <w:r>
        <w:rPr>
          <w:rFonts w:ascii="Courier New" w:hAnsi="Courier New" w:cs="Courier New"/>
          <w:sz w:val="20"/>
          <w:szCs w:val="20"/>
        </w:rPr>
        <w:t>archive</w:t>
      </w:r>
      <w:r>
        <w:rPr>
          <w:sz w:val="20"/>
          <w:szCs w:val="20"/>
        </w:rPr>
        <w:t xml:space="preserve"> is a previously archived</w:t>
      </w:r>
      <w:r w:rsidR="001630DF">
        <w:rPr>
          <w:sz w:val="20"/>
          <w:szCs w:val="20"/>
        </w:rPr>
        <w:t xml:space="preserve"> package to restore. N</w:t>
      </w:r>
      <w:r>
        <w:rPr>
          <w:sz w:val="20"/>
          <w:szCs w:val="20"/>
        </w:rPr>
        <w:t>o more than o</w:t>
      </w:r>
      <w:r w:rsidR="00397ADD">
        <w:rPr>
          <w:sz w:val="20"/>
          <w:szCs w:val="20"/>
        </w:rPr>
        <w:t>ne package or archive can be sp</w:t>
      </w:r>
      <w:r>
        <w:rPr>
          <w:sz w:val="20"/>
          <w:szCs w:val="20"/>
        </w:rPr>
        <w:t xml:space="preserve">ecified on the translator’s command </w:t>
      </w:r>
      <w:r w:rsidRPr="00C50C7F">
        <w:rPr>
          <w:sz w:val="20"/>
          <w:szCs w:val="20"/>
        </w:rPr>
        <w:t>line</w:t>
      </w:r>
      <w:r w:rsidRPr="00C50C7F">
        <w:rPr>
          <w:rStyle w:val="FootnoteReference"/>
          <w:sz w:val="20"/>
          <w:szCs w:val="20"/>
        </w:rPr>
        <w:footnoteReference w:id="29"/>
      </w:r>
      <w:r>
        <w:rPr>
          <w:sz w:val="20"/>
          <w:szCs w:val="20"/>
        </w:rPr>
        <w:t>.</w:t>
      </w:r>
    </w:p>
    <w:p w14:paraId="4C7FAB8D" w14:textId="77777777" w:rsidR="001F7B53" w:rsidRDefault="001F7B53" w:rsidP="001F7B53">
      <w:pPr>
        <w:spacing w:after="120" w:line="240" w:lineRule="auto"/>
        <w:rPr>
          <w:sz w:val="20"/>
          <w:szCs w:val="20"/>
        </w:rPr>
      </w:pPr>
      <w:r>
        <w:rPr>
          <w:sz w:val="20"/>
          <w:szCs w:val="20"/>
        </w:rPr>
        <w:t>The translator can be controlled either by the command line</w:t>
      </w:r>
      <w:r w:rsidR="00613788">
        <w:rPr>
          <w:sz w:val="20"/>
          <w:szCs w:val="20"/>
        </w:rPr>
        <w:t xml:space="preserve"> options or by the environment</w:t>
      </w:r>
      <w:r>
        <w:rPr>
          <w:sz w:val="20"/>
          <w:szCs w:val="20"/>
        </w:rPr>
        <w:t xml:space="preserve"> shell variables; if both are defined, </w:t>
      </w:r>
      <w:r w:rsidRPr="00C46777">
        <w:rPr>
          <w:sz w:val="20"/>
          <w:szCs w:val="20"/>
        </w:rPr>
        <w:t>then</w:t>
      </w:r>
      <w:r>
        <w:rPr>
          <w:sz w:val="20"/>
          <w:szCs w:val="20"/>
        </w:rPr>
        <w:t xml:space="preserve"> the option takes </w:t>
      </w:r>
      <w:r w:rsidRPr="00C50C7F">
        <w:rPr>
          <w:sz w:val="20"/>
          <w:szCs w:val="20"/>
        </w:rPr>
        <w:t>precedence</w:t>
      </w:r>
      <w:r w:rsidRPr="00C50C7F">
        <w:rPr>
          <w:rStyle w:val="FootnoteReference"/>
          <w:sz w:val="20"/>
          <w:szCs w:val="20"/>
        </w:rPr>
        <w:footnoteReference w:id="30"/>
      </w:r>
      <w:r>
        <w:rPr>
          <w:sz w:val="20"/>
          <w:szCs w:val="20"/>
        </w:rPr>
        <w:t>. The following table describes all variables and options. Its first column shows an environm</w:t>
      </w:r>
      <w:r w:rsidR="00613788">
        <w:rPr>
          <w:sz w:val="20"/>
          <w:szCs w:val="20"/>
        </w:rPr>
        <w:t>ent</w:t>
      </w:r>
      <w:r>
        <w:rPr>
          <w:sz w:val="20"/>
          <w:szCs w:val="20"/>
        </w:rPr>
        <w:t xml:space="preserve"> variable corresponding to the command line option from the second column. A </w:t>
      </w:r>
      <w:r>
        <w:rPr>
          <w:sz w:val="20"/>
          <w:szCs w:val="20"/>
        </w:rPr>
        <w:lastRenderedPageBreak/>
        <w:t xml:space="preserve">shortened version of this table can be obtained from </w:t>
      </w:r>
      <w:r>
        <w:rPr>
          <w:rFonts w:ascii="Courier New" w:hAnsi="Courier New" w:cs="Courier New"/>
          <w:sz w:val="20"/>
          <w:szCs w:val="20"/>
        </w:rPr>
        <w:t>het</w:t>
      </w:r>
      <w:r>
        <w:rPr>
          <w:sz w:val="20"/>
          <w:szCs w:val="20"/>
        </w:rPr>
        <w:t xml:space="preserve"> when running it with the command line flag </w:t>
      </w:r>
      <w:r w:rsidRPr="00490791">
        <w:rPr>
          <w:rFonts w:ascii="Courier New" w:hAnsi="Courier New" w:cs="Courier New"/>
          <w:sz w:val="20"/>
          <w:szCs w:val="20"/>
        </w:rPr>
        <w:t>–h</w:t>
      </w:r>
      <w:r>
        <w:rPr>
          <w:sz w:val="20"/>
          <w:szCs w:val="20"/>
        </w:rPr>
        <w:t xml:space="preserve">. All options are divided into four categories: </w:t>
      </w:r>
    </w:p>
    <w:p w14:paraId="58E520E1" w14:textId="77777777" w:rsidR="001F7B53" w:rsidRPr="00D05C3E" w:rsidRDefault="001F7B53" w:rsidP="00567B04">
      <w:pPr>
        <w:pStyle w:val="ListParagraph"/>
        <w:numPr>
          <w:ilvl w:val="0"/>
          <w:numId w:val="53"/>
        </w:numPr>
        <w:spacing w:after="0" w:line="240" w:lineRule="auto"/>
        <w:rPr>
          <w:sz w:val="20"/>
          <w:szCs w:val="20"/>
        </w:rPr>
      </w:pPr>
      <w:r w:rsidRPr="00D05C3E">
        <w:rPr>
          <w:sz w:val="20"/>
          <w:szCs w:val="20"/>
        </w:rPr>
        <w:t>TRANSLATOR OPTIONS</w:t>
      </w:r>
      <w:r>
        <w:rPr>
          <w:sz w:val="20"/>
          <w:szCs w:val="20"/>
        </w:rPr>
        <w:t xml:space="preserve">       control het during translation of Hello sourcepacks</w:t>
      </w:r>
    </w:p>
    <w:p w14:paraId="692B3DB7" w14:textId="77777777" w:rsidR="001F7B53" w:rsidRPr="00D05C3E" w:rsidRDefault="001F7B53" w:rsidP="00567B04">
      <w:pPr>
        <w:pStyle w:val="ListParagraph"/>
        <w:numPr>
          <w:ilvl w:val="0"/>
          <w:numId w:val="53"/>
        </w:numPr>
        <w:spacing w:after="0" w:line="240" w:lineRule="auto"/>
        <w:rPr>
          <w:sz w:val="20"/>
          <w:szCs w:val="20"/>
        </w:rPr>
      </w:pPr>
      <w:r w:rsidRPr="00C50C7F">
        <w:rPr>
          <w:sz w:val="20"/>
          <w:szCs w:val="20"/>
        </w:rPr>
        <w:t>PATH_SETTING_OPTIONS</w:t>
      </w:r>
      <w:r>
        <w:rPr>
          <w:sz w:val="20"/>
          <w:szCs w:val="20"/>
        </w:rPr>
        <w:t xml:space="preserve">  determine the directory with Hello sourcepacks</w:t>
      </w:r>
    </w:p>
    <w:p w14:paraId="3AEB777D" w14:textId="77777777" w:rsidR="001F7B53" w:rsidRPr="00D05C3E" w:rsidRDefault="001F7B53" w:rsidP="00567B04">
      <w:pPr>
        <w:pStyle w:val="ListParagraph"/>
        <w:numPr>
          <w:ilvl w:val="0"/>
          <w:numId w:val="53"/>
        </w:numPr>
        <w:spacing w:after="0" w:line="240" w:lineRule="auto"/>
        <w:rPr>
          <w:sz w:val="20"/>
          <w:szCs w:val="20"/>
        </w:rPr>
      </w:pPr>
      <w:r w:rsidRPr="00D05C3E">
        <w:rPr>
          <w:sz w:val="20"/>
          <w:szCs w:val="20"/>
        </w:rPr>
        <w:t>ARCHIVING OPTIONS</w:t>
      </w:r>
      <w:r>
        <w:rPr>
          <w:sz w:val="20"/>
          <w:szCs w:val="20"/>
        </w:rPr>
        <w:t xml:space="preserve">          control archiving of Hello packages</w:t>
      </w:r>
    </w:p>
    <w:p w14:paraId="7653C05D" w14:textId="77777777" w:rsidR="001F7B53" w:rsidRDefault="001F7B53" w:rsidP="00567B04">
      <w:pPr>
        <w:pStyle w:val="ListParagraph"/>
        <w:numPr>
          <w:ilvl w:val="0"/>
          <w:numId w:val="53"/>
        </w:numPr>
        <w:spacing w:after="0" w:line="240" w:lineRule="auto"/>
        <w:rPr>
          <w:sz w:val="20"/>
          <w:szCs w:val="20"/>
        </w:rPr>
      </w:pPr>
      <w:r w:rsidRPr="00D05C3E">
        <w:rPr>
          <w:sz w:val="20"/>
          <w:szCs w:val="20"/>
        </w:rPr>
        <w:t>RESTORING OPTIONS</w:t>
      </w:r>
      <w:r>
        <w:rPr>
          <w:sz w:val="20"/>
          <w:szCs w:val="20"/>
        </w:rPr>
        <w:t xml:space="preserve">          control restoring of the previously archived packages</w:t>
      </w:r>
    </w:p>
    <w:p w14:paraId="06079458" w14:textId="77777777" w:rsidR="001F7B53" w:rsidRPr="000A6CAF" w:rsidRDefault="001F7B53" w:rsidP="001F7B53">
      <w:pPr>
        <w:pStyle w:val="ListParagraph"/>
        <w:spacing w:after="0" w:line="240" w:lineRule="auto"/>
        <w:ind w:left="1080"/>
        <w:rPr>
          <w:sz w:val="20"/>
          <w:szCs w:val="20"/>
        </w:rPr>
      </w:pPr>
    </w:p>
    <w:p w14:paraId="6BD29E73" w14:textId="77777777" w:rsidR="001F7B53" w:rsidRPr="00D05C3E" w:rsidRDefault="001F7B53" w:rsidP="001F7B53">
      <w:pPr>
        <w:spacing w:after="120" w:line="240" w:lineRule="auto"/>
        <w:rPr>
          <w:b/>
          <w:i/>
          <w:sz w:val="20"/>
          <w:szCs w:val="20"/>
          <w:u w:val="single"/>
        </w:rPr>
      </w:pPr>
      <w:r w:rsidRPr="00D05C3E">
        <w:rPr>
          <w:b/>
          <w:i/>
          <w:sz w:val="20"/>
          <w:szCs w:val="20"/>
          <w:u w:val="single"/>
        </w:rPr>
        <w:t>TRANSLATION OPTIONS</w:t>
      </w:r>
    </w:p>
    <w:p w14:paraId="0A15A19C" w14:textId="77777777" w:rsidR="001F7B53" w:rsidRDefault="001F7B53" w:rsidP="001F7B53">
      <w:pPr>
        <w:autoSpaceDE w:val="0"/>
        <w:autoSpaceDN w:val="0"/>
        <w:adjustRightInd w:val="0"/>
        <w:spacing w:after="0" w:line="240" w:lineRule="auto"/>
        <w:rPr>
          <w:rFonts w:cs="Courier New"/>
          <w:sz w:val="20"/>
          <w:szCs w:val="20"/>
        </w:rPr>
      </w:pPr>
      <w:r w:rsidRPr="00C50C7F">
        <w:rPr>
          <w:rFonts w:ascii="Courier New" w:hAnsi="Courier New" w:cs="Courier New"/>
          <w:sz w:val="20"/>
          <w:szCs w:val="20"/>
        </w:rPr>
        <w:t>HELLO_LD_OPTIONS=</w:t>
      </w:r>
      <w:r w:rsidRPr="00D05C3E">
        <w:rPr>
          <w:rFonts w:ascii="Courier New" w:hAnsi="Courier New" w:cs="Courier New"/>
          <w:sz w:val="20"/>
          <w:szCs w:val="20"/>
        </w:rPr>
        <w:t xml:space="preserve">"B"    -bB  </w:t>
      </w:r>
      <w:r>
        <w:rPr>
          <w:rFonts w:ascii="Courier New" w:hAnsi="Courier New" w:cs="Courier New"/>
          <w:sz w:val="20"/>
          <w:szCs w:val="20"/>
        </w:rPr>
        <w:t xml:space="preserve"> </w:t>
      </w:r>
      <w:r>
        <w:rPr>
          <w:rFonts w:cs="Courier New"/>
          <w:sz w:val="20"/>
          <w:szCs w:val="20"/>
        </w:rPr>
        <w:t xml:space="preserve">Pass options </w:t>
      </w:r>
      <w:r w:rsidRPr="003D4EDA">
        <w:rPr>
          <w:rFonts w:ascii="Courier New" w:hAnsi="Courier New" w:cs="Courier New"/>
          <w:sz w:val="20"/>
          <w:szCs w:val="20"/>
        </w:rPr>
        <w:t>B</w:t>
      </w:r>
      <w:r>
        <w:rPr>
          <w:rFonts w:cs="Courier New"/>
          <w:sz w:val="20"/>
          <w:szCs w:val="20"/>
        </w:rPr>
        <w:t xml:space="preserve"> to OS linker, </w:t>
      </w:r>
      <w:r w:rsidRPr="00C50C7F">
        <w:rPr>
          <w:rFonts w:cs="Courier New"/>
          <w:sz w:val="20"/>
          <w:szCs w:val="20"/>
        </w:rPr>
        <w:t>which is invoked by het after both Hello</w:t>
      </w:r>
    </w:p>
    <w:p w14:paraId="7AE58CA6"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and C++ translation succeed.</w:t>
      </w:r>
    </w:p>
    <w:p w14:paraId="5351B83C" w14:textId="77777777" w:rsidR="001F7B53" w:rsidRPr="00D05C3E" w:rsidRDefault="001F7B53" w:rsidP="001F7B53">
      <w:pPr>
        <w:autoSpaceDE w:val="0"/>
        <w:autoSpaceDN w:val="0"/>
        <w:adjustRightInd w:val="0"/>
        <w:spacing w:after="0" w:line="240" w:lineRule="auto"/>
        <w:ind w:left="3600"/>
        <w:rPr>
          <w:rFonts w:cs="Courier New"/>
          <w:color w:val="000000"/>
          <w:sz w:val="20"/>
          <w:szCs w:val="20"/>
          <w:highlight w:val="black"/>
        </w:rPr>
      </w:pPr>
    </w:p>
    <w:p w14:paraId="0115C06D" w14:textId="77777777" w:rsidR="001F7B53" w:rsidRDefault="001F7B53" w:rsidP="00542621">
      <w:pPr>
        <w:widowControl w:val="0"/>
        <w:autoSpaceDE w:val="0"/>
        <w:autoSpaceDN w:val="0"/>
        <w:adjustRightInd w:val="0"/>
        <w:spacing w:after="0" w:line="240" w:lineRule="auto"/>
        <w:rPr>
          <w:rFonts w:cs="Courier New"/>
          <w:sz w:val="20"/>
          <w:szCs w:val="20"/>
        </w:rPr>
      </w:pPr>
      <w:r w:rsidRPr="00FE791D">
        <w:rPr>
          <w:rFonts w:ascii="Courier New" w:hAnsi="Courier New" w:cs="Courier New"/>
          <w:sz w:val="20"/>
          <w:szCs w:val="20"/>
        </w:rPr>
        <w:t>HELLO_CPP_OPTIONS=</w:t>
      </w:r>
      <w:r w:rsidRPr="00D05C3E">
        <w:rPr>
          <w:rFonts w:ascii="Courier New" w:hAnsi="Courier New" w:cs="Courier New"/>
          <w:sz w:val="20"/>
          <w:szCs w:val="20"/>
        </w:rPr>
        <w:t xml:space="preserve">"C"   -cC  </w:t>
      </w:r>
      <w:r>
        <w:rPr>
          <w:rFonts w:ascii="Courier New" w:hAnsi="Courier New" w:cs="Courier New"/>
          <w:sz w:val="20"/>
          <w:szCs w:val="20"/>
        </w:rPr>
        <w:t xml:space="preserve"> </w:t>
      </w:r>
      <w:r w:rsidRPr="00A21D86">
        <w:rPr>
          <w:rFonts w:cs="Courier New"/>
          <w:sz w:val="20"/>
          <w:szCs w:val="20"/>
        </w:rPr>
        <w:t xml:space="preserve">Pass options </w:t>
      </w:r>
      <w:r w:rsidRPr="003D4EDA">
        <w:rPr>
          <w:rFonts w:ascii="Courier New" w:hAnsi="Courier New" w:cs="Courier New"/>
          <w:sz w:val="20"/>
          <w:szCs w:val="20"/>
        </w:rPr>
        <w:t>C</w:t>
      </w:r>
      <w:r w:rsidRPr="00A21D86">
        <w:rPr>
          <w:rFonts w:cs="Courier New"/>
          <w:sz w:val="20"/>
          <w:szCs w:val="20"/>
        </w:rPr>
        <w:t xml:space="preserve"> to C++ compiler</w:t>
      </w:r>
      <w:r>
        <w:rPr>
          <w:rFonts w:cs="Courier New"/>
          <w:sz w:val="20"/>
          <w:szCs w:val="20"/>
        </w:rPr>
        <w:t xml:space="preserve">, </w:t>
      </w:r>
      <w:r w:rsidRPr="00FE791D">
        <w:rPr>
          <w:rFonts w:cs="Courier New"/>
          <w:sz w:val="20"/>
          <w:szCs w:val="20"/>
        </w:rPr>
        <w:t xml:space="preserve">which is invoked by </w:t>
      </w:r>
      <w:r w:rsidRPr="00FE791D">
        <w:rPr>
          <w:rFonts w:ascii="Courier New" w:hAnsi="Courier New" w:cs="Courier New"/>
          <w:sz w:val="20"/>
          <w:szCs w:val="20"/>
        </w:rPr>
        <w:t>het</w:t>
      </w:r>
      <w:r w:rsidRPr="00FE791D">
        <w:rPr>
          <w:rFonts w:cs="Courier New"/>
          <w:sz w:val="20"/>
          <w:szCs w:val="20"/>
        </w:rPr>
        <w:t xml:space="preserve"> after Hello</w:t>
      </w:r>
    </w:p>
    <w:p w14:paraId="3A83B4EB" w14:textId="77777777" w:rsidR="001F7B53" w:rsidRDefault="001F7B53" w:rsidP="00542621">
      <w:pPr>
        <w:widowControl w:val="0"/>
        <w:suppressAutoHyphens/>
        <w:autoSpaceDE w:val="0"/>
        <w:autoSpaceDN w:val="0"/>
        <w:adjustRightInd w:val="0"/>
        <w:spacing w:after="0" w:line="240" w:lineRule="auto"/>
        <w:ind w:left="3600"/>
        <w:rPr>
          <w:rFonts w:cs="Courier New"/>
          <w:sz w:val="20"/>
          <w:szCs w:val="20"/>
        </w:rPr>
      </w:pPr>
      <w:r>
        <w:rPr>
          <w:rFonts w:cs="Courier New"/>
          <w:sz w:val="20"/>
          <w:szCs w:val="20"/>
        </w:rPr>
        <w:t>translation succeeds</w:t>
      </w:r>
      <w:r w:rsidRPr="00A21D86">
        <w:rPr>
          <w:rFonts w:cs="Courier New"/>
          <w:sz w:val="20"/>
          <w:szCs w:val="20"/>
        </w:rPr>
        <w:t>.</w:t>
      </w:r>
      <w:r>
        <w:rPr>
          <w:rFonts w:cs="Courier New"/>
          <w:sz w:val="20"/>
          <w:szCs w:val="20"/>
        </w:rPr>
        <w:t xml:space="preserve"> For example, to build a debugging version of runpack, use </w:t>
      </w:r>
      <w:r w:rsidRPr="00A21D86">
        <w:rPr>
          <w:rFonts w:ascii="Courier New" w:hAnsi="Courier New" w:cs="Courier New"/>
          <w:sz w:val="20"/>
          <w:szCs w:val="20"/>
        </w:rPr>
        <w:t xml:space="preserve">–c </w:t>
      </w:r>
      <w:r>
        <w:rPr>
          <w:rFonts w:ascii="Courier New" w:hAnsi="Courier New" w:cs="Courier New"/>
          <w:sz w:val="20"/>
          <w:szCs w:val="20"/>
        </w:rPr>
        <w:t>”</w:t>
      </w:r>
      <w:r w:rsidRPr="00A21D86">
        <w:rPr>
          <w:rFonts w:ascii="Courier New" w:hAnsi="Courier New" w:cs="Courier New"/>
          <w:sz w:val="20"/>
          <w:szCs w:val="20"/>
        </w:rPr>
        <w:t>-g”</w:t>
      </w:r>
      <w:r>
        <w:rPr>
          <w:rFonts w:ascii="Courier New" w:hAnsi="Courier New" w:cs="Courier New"/>
          <w:sz w:val="20"/>
          <w:szCs w:val="20"/>
        </w:rPr>
        <w:t xml:space="preserve"> </w:t>
      </w:r>
      <w:r w:rsidRPr="00A21D86">
        <w:rPr>
          <w:rFonts w:cs="Courier New"/>
          <w:sz w:val="20"/>
          <w:szCs w:val="20"/>
        </w:rPr>
        <w:t xml:space="preserve">where </w:t>
      </w:r>
      <w:r w:rsidRPr="003D4EDA">
        <w:rPr>
          <w:rFonts w:ascii="Courier New" w:hAnsi="Courier New" w:cs="Courier New"/>
          <w:sz w:val="20"/>
          <w:szCs w:val="20"/>
        </w:rPr>
        <w:t>–g</w:t>
      </w:r>
      <w:r w:rsidRPr="00A21D86">
        <w:rPr>
          <w:rFonts w:cs="Courier New"/>
          <w:sz w:val="20"/>
          <w:szCs w:val="20"/>
        </w:rPr>
        <w:t xml:space="preserve"> </w:t>
      </w:r>
      <w:r>
        <w:rPr>
          <w:rFonts w:cs="Courier New"/>
          <w:sz w:val="20"/>
          <w:szCs w:val="20"/>
        </w:rPr>
        <w:t>is the debugging flag for C++</w:t>
      </w:r>
      <w:r w:rsidRPr="00A21D86">
        <w:rPr>
          <w:rFonts w:cs="Courier New"/>
          <w:sz w:val="20"/>
          <w:szCs w:val="20"/>
        </w:rPr>
        <w:t>compiler.</w:t>
      </w:r>
      <w:r>
        <w:rPr>
          <w:rFonts w:cs="Courier New"/>
          <w:sz w:val="20"/>
          <w:szCs w:val="20"/>
        </w:rPr>
        <w:t xml:space="preserve"> Another </w:t>
      </w:r>
      <w:r w:rsidRPr="000C021E">
        <w:rPr>
          <w:rFonts w:cs="Courier New"/>
          <w:sz w:val="20"/>
          <w:szCs w:val="20"/>
        </w:rPr>
        <w:t>case</w:t>
      </w:r>
      <w:r>
        <w:rPr>
          <w:rFonts w:cs="Courier New"/>
          <w:sz w:val="20"/>
          <w:szCs w:val="20"/>
        </w:rPr>
        <w:t xml:space="preserve"> of using this command could be</w:t>
      </w:r>
    </w:p>
    <w:p w14:paraId="69C0725D" w14:textId="77777777" w:rsidR="001F7B53" w:rsidRDefault="001F7B53" w:rsidP="00542621">
      <w:pPr>
        <w:widowControl w:val="0"/>
        <w:suppressAutoHyphens/>
        <w:autoSpaceDE w:val="0"/>
        <w:autoSpaceDN w:val="0"/>
        <w:adjustRightInd w:val="0"/>
        <w:spacing w:after="0" w:line="240" w:lineRule="auto"/>
        <w:ind w:left="3600"/>
        <w:rPr>
          <w:rFonts w:cs="Courier New"/>
          <w:sz w:val="20"/>
          <w:szCs w:val="20"/>
        </w:rPr>
      </w:pPr>
      <w:r>
        <w:rPr>
          <w:rFonts w:cs="Courier New"/>
          <w:sz w:val="20"/>
          <w:szCs w:val="20"/>
        </w:rPr>
        <w:t xml:space="preserve"> </w:t>
      </w:r>
      <w:r w:rsidRPr="00A21D86">
        <w:rPr>
          <w:rFonts w:ascii="Courier New" w:hAnsi="Courier New" w:cs="Courier New"/>
          <w:sz w:val="20"/>
          <w:szCs w:val="20"/>
        </w:rPr>
        <w:t xml:space="preserve">–c </w:t>
      </w:r>
      <w:r>
        <w:rPr>
          <w:rFonts w:ascii="Courier New" w:hAnsi="Courier New" w:cs="Courier New"/>
          <w:sz w:val="20"/>
          <w:szCs w:val="20"/>
        </w:rPr>
        <w:t>”</w:t>
      </w:r>
      <w:r w:rsidRPr="00A21D86">
        <w:rPr>
          <w:rFonts w:ascii="Courier New" w:hAnsi="Courier New" w:cs="Courier New"/>
          <w:sz w:val="20"/>
          <w:szCs w:val="20"/>
        </w:rPr>
        <w:t>-Os”,</w:t>
      </w:r>
      <w:r>
        <w:rPr>
          <w:rFonts w:cs="Courier New"/>
          <w:sz w:val="20"/>
          <w:szCs w:val="20"/>
        </w:rPr>
        <w:t xml:space="preserve"> which optimizes generated C++ code for space, etc.</w:t>
      </w:r>
    </w:p>
    <w:p w14:paraId="16F03AAC" w14:textId="77777777" w:rsidR="001F7B53" w:rsidRPr="00A21D86" w:rsidRDefault="001F7B53" w:rsidP="001F7B53">
      <w:pPr>
        <w:autoSpaceDE w:val="0"/>
        <w:autoSpaceDN w:val="0"/>
        <w:adjustRightInd w:val="0"/>
        <w:spacing w:after="0" w:line="240" w:lineRule="auto"/>
        <w:ind w:left="3600"/>
        <w:rPr>
          <w:rFonts w:cs="Courier New"/>
          <w:sz w:val="20"/>
          <w:szCs w:val="20"/>
        </w:rPr>
      </w:pPr>
    </w:p>
    <w:p w14:paraId="190786A5" w14:textId="77777777" w:rsidR="001F7B53" w:rsidRDefault="001F7B53" w:rsidP="001F7B53">
      <w:pPr>
        <w:autoSpaceDE w:val="0"/>
        <w:autoSpaceDN w:val="0"/>
        <w:adjustRightInd w:val="0"/>
        <w:spacing w:after="0" w:line="240" w:lineRule="auto"/>
        <w:rPr>
          <w:rFonts w:cs="Courier New"/>
          <w:sz w:val="20"/>
          <w:szCs w:val="20"/>
        </w:rPr>
      </w:pPr>
      <w:r w:rsidRPr="00C50C7F">
        <w:rPr>
          <w:rFonts w:ascii="Courier New" w:hAnsi="Courier New" w:cs="Courier New"/>
          <w:sz w:val="20"/>
          <w:szCs w:val="20"/>
        </w:rPr>
        <w:t>HELLO_PRETTY=</w:t>
      </w:r>
      <w:r w:rsidRPr="00D05C3E">
        <w:rPr>
          <w:rFonts w:ascii="Courier New" w:hAnsi="Courier New" w:cs="Courier New"/>
          <w:sz w:val="20"/>
          <w:szCs w:val="20"/>
        </w:rPr>
        <w:t xml:space="preserve">"D"        -dD  </w:t>
      </w:r>
      <w:r>
        <w:rPr>
          <w:rFonts w:ascii="Courier New" w:hAnsi="Courier New" w:cs="Courier New"/>
          <w:sz w:val="20"/>
          <w:szCs w:val="20"/>
        </w:rPr>
        <w:t xml:space="preserve"> </w:t>
      </w:r>
      <w:r w:rsidRPr="00A21D86">
        <w:rPr>
          <w:rFonts w:cs="Courier New"/>
          <w:sz w:val="20"/>
          <w:szCs w:val="20"/>
        </w:rPr>
        <w:t xml:space="preserve">Pretty-format generated C++ code with </w:t>
      </w:r>
      <w:r w:rsidRPr="00C50C7F">
        <w:rPr>
          <w:rFonts w:cs="Courier New"/>
          <w:sz w:val="20"/>
          <w:szCs w:val="20"/>
        </w:rPr>
        <w:t>formatter</w:t>
      </w:r>
      <w:r w:rsidRPr="00A21D86">
        <w:rPr>
          <w:rFonts w:cs="Courier New"/>
          <w:sz w:val="20"/>
          <w:szCs w:val="20"/>
        </w:rPr>
        <w:t xml:space="preserve"> D.</w:t>
      </w:r>
      <w:r>
        <w:rPr>
          <w:rFonts w:cs="Courier New"/>
          <w:sz w:val="20"/>
          <w:szCs w:val="20"/>
        </w:rPr>
        <w:t xml:space="preserve"> As the generated</w:t>
      </w:r>
    </w:p>
    <w:p w14:paraId="50C51738" w14:textId="77777777" w:rsidR="001F7B53" w:rsidRDefault="001F7B53" w:rsidP="003E78B3">
      <w:pPr>
        <w:autoSpaceDE w:val="0"/>
        <w:autoSpaceDN w:val="0"/>
        <w:adjustRightInd w:val="0"/>
        <w:spacing w:after="0" w:line="240" w:lineRule="auto"/>
        <w:ind w:left="3600"/>
        <w:rPr>
          <w:rFonts w:cs="Courier New"/>
          <w:sz w:val="20"/>
          <w:szCs w:val="20"/>
        </w:rPr>
      </w:pPr>
      <w:r>
        <w:rPr>
          <w:rFonts w:cs="Courier New"/>
          <w:sz w:val="20"/>
          <w:szCs w:val="20"/>
        </w:rPr>
        <w:t xml:space="preserve">C++ sources left in the package directory can be used for further debugging of the Hello programs using </w:t>
      </w:r>
      <w:r w:rsidRPr="00C50C7F">
        <w:rPr>
          <w:rFonts w:ascii="Courier New" w:hAnsi="Courier New" w:cs="Courier New"/>
          <w:sz w:val="20"/>
          <w:szCs w:val="20"/>
        </w:rPr>
        <w:t>gdb</w:t>
      </w:r>
      <w:r w:rsidRPr="00C50C7F">
        <w:rPr>
          <w:rStyle w:val="EndnoteReference"/>
          <w:rFonts w:ascii="Courier New" w:hAnsi="Courier New" w:cs="Courier New"/>
          <w:sz w:val="20"/>
          <w:szCs w:val="20"/>
        </w:rPr>
        <w:endnoteReference w:id="22"/>
      </w:r>
      <w:r>
        <w:rPr>
          <w:rFonts w:cs="Courier New"/>
          <w:sz w:val="20"/>
          <w:szCs w:val="20"/>
        </w:rPr>
        <w:t xml:space="preserve"> or any other debugger, one may want to see those C++ sources nicely formatted in the debugger window. For that purpose, the name of any automatic </w:t>
      </w:r>
      <w:r w:rsidRPr="00FE791D">
        <w:rPr>
          <w:rFonts w:cs="Courier New"/>
          <w:sz w:val="20"/>
          <w:szCs w:val="20"/>
        </w:rPr>
        <w:t>formatter</w:t>
      </w:r>
      <w:r>
        <w:rPr>
          <w:rFonts w:cs="Courier New"/>
          <w:sz w:val="20"/>
          <w:szCs w:val="20"/>
        </w:rPr>
        <w:t xml:space="preserve">, like </w:t>
      </w:r>
      <w:r w:rsidRPr="00FE791D">
        <w:rPr>
          <w:rFonts w:ascii="Courier New" w:hAnsi="Courier New" w:cs="Courier New"/>
          <w:sz w:val="20"/>
          <w:szCs w:val="20"/>
        </w:rPr>
        <w:t>astyle</w:t>
      </w:r>
      <w:r w:rsidRPr="00FE791D">
        <w:rPr>
          <w:rStyle w:val="EndnoteReference"/>
          <w:rFonts w:ascii="Courier New" w:hAnsi="Courier New" w:cs="Courier New"/>
          <w:sz w:val="20"/>
          <w:szCs w:val="20"/>
        </w:rPr>
        <w:endnoteReference w:id="23"/>
      </w:r>
      <w:r>
        <w:rPr>
          <w:rFonts w:cs="Courier New"/>
          <w:sz w:val="20"/>
          <w:szCs w:val="20"/>
        </w:rPr>
        <w:t xml:space="preserve">, and its options can be passed with the option </w:t>
      </w:r>
      <w:r w:rsidRPr="00A21D86">
        <w:rPr>
          <w:rFonts w:ascii="Courier New" w:hAnsi="Courier New" w:cs="Courier New"/>
          <w:sz w:val="20"/>
          <w:szCs w:val="20"/>
        </w:rPr>
        <w:t>–d</w:t>
      </w:r>
      <w:r>
        <w:rPr>
          <w:rFonts w:cs="Courier New"/>
          <w:sz w:val="20"/>
          <w:szCs w:val="20"/>
        </w:rPr>
        <w:t>.</w:t>
      </w:r>
    </w:p>
    <w:p w14:paraId="3418B0C9" w14:textId="77777777" w:rsidR="001F7B53" w:rsidRPr="00A21D86" w:rsidRDefault="001F7B53" w:rsidP="001F7B53">
      <w:pPr>
        <w:autoSpaceDE w:val="0"/>
        <w:autoSpaceDN w:val="0"/>
        <w:adjustRightInd w:val="0"/>
        <w:spacing w:after="0" w:line="240" w:lineRule="auto"/>
        <w:ind w:left="3600"/>
        <w:rPr>
          <w:rFonts w:cs="Courier New"/>
          <w:color w:val="000000"/>
          <w:sz w:val="20"/>
          <w:szCs w:val="20"/>
          <w:highlight w:val="black"/>
        </w:rPr>
      </w:pPr>
    </w:p>
    <w:p w14:paraId="3242E902"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-e   </w:t>
      </w:r>
      <w:r>
        <w:rPr>
          <w:rFonts w:ascii="Courier New" w:hAnsi="Courier New" w:cs="Courier New"/>
          <w:sz w:val="20"/>
          <w:szCs w:val="20"/>
        </w:rPr>
        <w:t xml:space="preserve"> </w:t>
      </w:r>
      <w:r w:rsidRPr="00A21D86">
        <w:rPr>
          <w:rFonts w:cs="Courier New"/>
          <w:sz w:val="20"/>
          <w:szCs w:val="20"/>
        </w:rPr>
        <w:t>Print explanations for errors found.</w:t>
      </w:r>
      <w:r>
        <w:rPr>
          <w:rFonts w:cs="Courier New"/>
          <w:sz w:val="20"/>
          <w:szCs w:val="20"/>
        </w:rPr>
        <w:t xml:space="preserve"> Many error messages produced</w:t>
      </w:r>
    </w:p>
    <w:p w14:paraId="4BF1D156"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during Hello translation </w:t>
      </w:r>
      <w:r w:rsidRPr="00C50C7F">
        <w:rPr>
          <w:rFonts w:cs="Courier New"/>
          <w:sz w:val="20"/>
          <w:szCs w:val="20"/>
        </w:rPr>
        <w:t>possess</w:t>
      </w:r>
      <w:r>
        <w:rPr>
          <w:rFonts w:cs="Courier New"/>
          <w:sz w:val="20"/>
          <w:szCs w:val="20"/>
        </w:rPr>
        <w:t xml:space="preserve"> detailed explanation. This option augment</w:t>
      </w:r>
      <w:r w:rsidR="002F73EB">
        <w:rPr>
          <w:rFonts w:cs="Courier New"/>
          <w:sz w:val="20"/>
          <w:szCs w:val="20"/>
        </w:rPr>
        <w:t>s</w:t>
      </w:r>
      <w:r>
        <w:rPr>
          <w:rFonts w:cs="Courier New"/>
          <w:sz w:val="20"/>
          <w:szCs w:val="20"/>
        </w:rPr>
        <w:t xml:space="preserve"> every error message with an </w:t>
      </w:r>
      <w:r w:rsidRPr="000C021E">
        <w:rPr>
          <w:rFonts w:cs="Courier New"/>
          <w:sz w:val="20"/>
          <w:szCs w:val="20"/>
        </w:rPr>
        <w:t>explanation</w:t>
      </w:r>
      <w:r>
        <w:rPr>
          <w:rFonts w:cs="Courier New"/>
          <w:sz w:val="20"/>
          <w:szCs w:val="20"/>
        </w:rPr>
        <w:t xml:space="preserve"> when available.</w:t>
      </w:r>
    </w:p>
    <w:p w14:paraId="16F8A164" w14:textId="77777777" w:rsidR="001F7B53" w:rsidRPr="00D05C3E" w:rsidRDefault="001F7B53" w:rsidP="001F7B53">
      <w:pPr>
        <w:autoSpaceDE w:val="0"/>
        <w:autoSpaceDN w:val="0"/>
        <w:adjustRightInd w:val="0"/>
        <w:spacing w:after="0" w:line="240" w:lineRule="auto"/>
        <w:ind w:left="3600"/>
        <w:rPr>
          <w:rFonts w:ascii="Courier New" w:hAnsi="Courier New" w:cs="Courier New"/>
          <w:color w:val="000000"/>
          <w:sz w:val="20"/>
          <w:szCs w:val="20"/>
          <w:highlight w:val="black"/>
        </w:rPr>
      </w:pPr>
    </w:p>
    <w:p w14:paraId="5B54484D"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-g   </w:t>
      </w:r>
      <w:r>
        <w:rPr>
          <w:rFonts w:ascii="Courier New" w:hAnsi="Courier New" w:cs="Courier New"/>
          <w:sz w:val="20"/>
          <w:szCs w:val="20"/>
        </w:rPr>
        <w:t xml:space="preserve"> </w:t>
      </w:r>
      <w:r w:rsidRPr="00A21D86">
        <w:rPr>
          <w:rFonts w:cs="Courier New"/>
          <w:sz w:val="20"/>
          <w:szCs w:val="20"/>
        </w:rPr>
        <w:t>Generate only C++ code, not shared library.</w:t>
      </w:r>
      <w:r>
        <w:rPr>
          <w:rFonts w:cs="Courier New"/>
          <w:sz w:val="20"/>
          <w:szCs w:val="20"/>
        </w:rPr>
        <w:t xml:space="preserve"> Hello translator </w:t>
      </w:r>
      <w:r w:rsidR="002F73EB">
        <w:rPr>
          <w:rFonts w:cs="Courier New"/>
          <w:sz w:val="20"/>
          <w:szCs w:val="20"/>
        </w:rPr>
        <w:t>does</w:t>
      </w:r>
      <w:r>
        <w:rPr>
          <w:rFonts w:cs="Courier New"/>
          <w:sz w:val="20"/>
          <w:szCs w:val="20"/>
        </w:rPr>
        <w:t xml:space="preserve"> not </w:t>
      </w:r>
    </w:p>
    <w:p w14:paraId="4B669D0B"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invoke C++ </w:t>
      </w:r>
      <w:r w:rsidR="000C76F4">
        <w:rPr>
          <w:rFonts w:cs="Courier New"/>
          <w:sz w:val="20"/>
          <w:szCs w:val="20"/>
        </w:rPr>
        <w:t>compiler</w:t>
      </w:r>
      <w:r>
        <w:rPr>
          <w:rFonts w:cs="Courier New"/>
          <w:sz w:val="20"/>
          <w:szCs w:val="20"/>
        </w:rPr>
        <w:t xml:space="preserve"> after Hello translation completes. A shared library runpack </w:t>
      </w:r>
      <w:r w:rsidR="002F73EB">
        <w:rPr>
          <w:rFonts w:cs="Courier New"/>
          <w:sz w:val="20"/>
          <w:szCs w:val="20"/>
        </w:rPr>
        <w:t>is</w:t>
      </w:r>
      <w:r>
        <w:rPr>
          <w:rFonts w:cs="Courier New"/>
          <w:sz w:val="20"/>
          <w:szCs w:val="20"/>
        </w:rPr>
        <w:t xml:space="preserve"> not </w:t>
      </w:r>
      <w:r w:rsidRPr="000C021E">
        <w:rPr>
          <w:rFonts w:cs="Courier New"/>
          <w:sz w:val="20"/>
          <w:szCs w:val="20"/>
        </w:rPr>
        <w:t>generated</w:t>
      </w:r>
      <w:r>
        <w:rPr>
          <w:rFonts w:cs="Courier New"/>
          <w:sz w:val="20"/>
          <w:szCs w:val="20"/>
        </w:rPr>
        <w:t xml:space="preserve"> with this option.</w:t>
      </w:r>
    </w:p>
    <w:p w14:paraId="3AA39E7D" w14:textId="77777777" w:rsidR="001F7B53" w:rsidRPr="00A21D86" w:rsidRDefault="001F7B53" w:rsidP="001F7B53">
      <w:pPr>
        <w:autoSpaceDE w:val="0"/>
        <w:autoSpaceDN w:val="0"/>
        <w:adjustRightInd w:val="0"/>
        <w:spacing w:after="0" w:line="240" w:lineRule="auto"/>
        <w:ind w:left="3600"/>
        <w:rPr>
          <w:rFonts w:cs="Courier New"/>
          <w:color w:val="000000"/>
          <w:sz w:val="20"/>
          <w:szCs w:val="20"/>
          <w:highlight w:val="black"/>
        </w:rPr>
      </w:pPr>
    </w:p>
    <w:p w14:paraId="3204060A"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-h   </w:t>
      </w:r>
      <w:r>
        <w:rPr>
          <w:rFonts w:ascii="Courier New" w:hAnsi="Courier New" w:cs="Courier New"/>
          <w:sz w:val="20"/>
          <w:szCs w:val="20"/>
        </w:rPr>
        <w:t xml:space="preserve"> </w:t>
      </w:r>
      <w:r w:rsidRPr="00A21D86">
        <w:rPr>
          <w:rFonts w:cs="Courier New"/>
          <w:sz w:val="20"/>
          <w:szCs w:val="20"/>
        </w:rPr>
        <w:t xml:space="preserve">Print </w:t>
      </w:r>
      <w:r>
        <w:rPr>
          <w:rFonts w:cs="Courier New"/>
          <w:sz w:val="20"/>
          <w:szCs w:val="20"/>
        </w:rPr>
        <w:t>het</w:t>
      </w:r>
      <w:r w:rsidRPr="00A21D86">
        <w:rPr>
          <w:rFonts w:cs="Courier New"/>
          <w:sz w:val="20"/>
          <w:szCs w:val="20"/>
        </w:rPr>
        <w:t xml:space="preserve"> usage </w:t>
      </w:r>
      <w:r w:rsidRPr="000C021E">
        <w:rPr>
          <w:rFonts w:cs="Courier New"/>
          <w:sz w:val="20"/>
          <w:szCs w:val="20"/>
        </w:rPr>
        <w:t>message</w:t>
      </w:r>
      <w:r>
        <w:rPr>
          <w:rFonts w:cs="Courier New"/>
          <w:sz w:val="20"/>
          <w:szCs w:val="20"/>
        </w:rPr>
        <w:t xml:space="preserve"> on </w:t>
      </w:r>
      <w:r w:rsidRPr="00A21D86">
        <w:rPr>
          <w:rFonts w:ascii="Courier New" w:hAnsi="Courier New" w:cs="Courier New"/>
          <w:sz w:val="20"/>
          <w:szCs w:val="20"/>
        </w:rPr>
        <w:t>stdout</w:t>
      </w:r>
      <w:r w:rsidRPr="00A21D86">
        <w:rPr>
          <w:rFonts w:cs="Courier New"/>
          <w:sz w:val="20"/>
          <w:szCs w:val="20"/>
        </w:rPr>
        <w:t>.</w:t>
      </w:r>
    </w:p>
    <w:p w14:paraId="5F68854C" w14:textId="77777777" w:rsidR="001F7B53" w:rsidRPr="00A21D86" w:rsidRDefault="001F7B53" w:rsidP="001F7B53">
      <w:pPr>
        <w:autoSpaceDE w:val="0"/>
        <w:autoSpaceDN w:val="0"/>
        <w:adjustRightInd w:val="0"/>
        <w:spacing w:after="0" w:line="240" w:lineRule="auto"/>
        <w:rPr>
          <w:rFonts w:cs="Courier New"/>
          <w:color w:val="000000"/>
          <w:sz w:val="20"/>
          <w:szCs w:val="20"/>
          <w:highlight w:val="black"/>
        </w:rPr>
      </w:pPr>
    </w:p>
    <w:p w14:paraId="47CEA261" w14:textId="77777777" w:rsidR="00A14ED9" w:rsidRDefault="00A14ED9" w:rsidP="00A14ED9">
      <w:pPr>
        <w:autoSpaceDE w:val="0"/>
        <w:autoSpaceDN w:val="0"/>
        <w:adjustRightInd w:val="0"/>
        <w:spacing w:after="0" w:line="240" w:lineRule="auto"/>
        <w:ind w:right="-540"/>
        <w:rPr>
          <w:rFonts w:cs="Courier New"/>
          <w:sz w:val="20"/>
          <w:szCs w:val="20"/>
        </w:rPr>
      </w:pPr>
      <w:r w:rsidRPr="00D05C3E">
        <w:rPr>
          <w:rFonts w:ascii="Courier New" w:hAnsi="Courier New" w:cs="Courier New"/>
          <w:sz w:val="20"/>
          <w:szCs w:val="20"/>
        </w:rPr>
        <w:t xml:space="preserve">                        -</w:t>
      </w:r>
      <w:r>
        <w:rPr>
          <w:rFonts w:ascii="Courier New" w:hAnsi="Courier New" w:cs="Courier New"/>
          <w:sz w:val="20"/>
          <w:szCs w:val="20"/>
        </w:rPr>
        <w:t>k</w:t>
      </w:r>
      <w:r w:rsidRPr="00D05C3E">
        <w:rPr>
          <w:rFonts w:ascii="Courier New" w:hAnsi="Courier New" w:cs="Courier New"/>
          <w:sz w:val="20"/>
          <w:szCs w:val="20"/>
        </w:rPr>
        <w:t xml:space="preserve">   </w:t>
      </w:r>
      <w:r>
        <w:rPr>
          <w:rFonts w:ascii="Courier New" w:hAnsi="Courier New" w:cs="Courier New"/>
          <w:sz w:val="20"/>
          <w:szCs w:val="20"/>
        </w:rPr>
        <w:t xml:space="preserve"> </w:t>
      </w:r>
      <w:r>
        <w:rPr>
          <w:rFonts w:cs="Courier New"/>
          <w:sz w:val="20"/>
          <w:szCs w:val="20"/>
        </w:rPr>
        <w:t>Strip non-global symbols from resulting shared library to reduce its size</w:t>
      </w:r>
      <w:r w:rsidRPr="00A21D86">
        <w:rPr>
          <w:rFonts w:cs="Courier New"/>
          <w:sz w:val="20"/>
          <w:szCs w:val="20"/>
        </w:rPr>
        <w:t>.</w:t>
      </w:r>
    </w:p>
    <w:p w14:paraId="5D38410C" w14:textId="77777777" w:rsidR="00A14ED9" w:rsidRDefault="00A14ED9" w:rsidP="001F7B53">
      <w:pPr>
        <w:autoSpaceDE w:val="0"/>
        <w:autoSpaceDN w:val="0"/>
        <w:adjustRightInd w:val="0"/>
        <w:spacing w:after="0" w:line="240" w:lineRule="auto"/>
        <w:rPr>
          <w:rFonts w:ascii="Courier New" w:hAnsi="Courier New" w:cs="Courier New"/>
          <w:sz w:val="20"/>
          <w:szCs w:val="20"/>
        </w:rPr>
      </w:pPr>
    </w:p>
    <w:p w14:paraId="52245315" w14:textId="77777777" w:rsidR="001F7B53" w:rsidRDefault="001F7B53" w:rsidP="001F7B53">
      <w:pPr>
        <w:autoSpaceDE w:val="0"/>
        <w:autoSpaceDN w:val="0"/>
        <w:adjustRightInd w:val="0"/>
        <w:spacing w:after="0" w:line="240" w:lineRule="auto"/>
        <w:rPr>
          <w:rFonts w:cs="Courier New"/>
          <w:sz w:val="20"/>
          <w:szCs w:val="20"/>
        </w:rPr>
      </w:pPr>
      <w:r w:rsidRPr="00C50C7F">
        <w:rPr>
          <w:rFonts w:ascii="Courier New" w:hAnsi="Courier New" w:cs="Courier New"/>
          <w:sz w:val="20"/>
          <w:szCs w:val="20"/>
        </w:rPr>
        <w:t>HELLO_NATIVE_LIBS=</w:t>
      </w:r>
      <w:r w:rsidRPr="00D05C3E">
        <w:rPr>
          <w:rFonts w:ascii="Courier New" w:hAnsi="Courier New" w:cs="Courier New"/>
          <w:sz w:val="20"/>
          <w:szCs w:val="20"/>
        </w:rPr>
        <w:t>"</w:t>
      </w:r>
      <w:r>
        <w:rPr>
          <w:rFonts w:ascii="Courier New" w:hAnsi="Courier New" w:cs="Courier New"/>
          <w:sz w:val="20"/>
          <w:szCs w:val="20"/>
        </w:rPr>
        <w:t>L</w:t>
      </w:r>
      <w:r w:rsidRPr="00D05C3E">
        <w:rPr>
          <w:rFonts w:ascii="Courier New" w:hAnsi="Courier New" w:cs="Courier New"/>
          <w:sz w:val="20"/>
          <w:szCs w:val="20"/>
        </w:rPr>
        <w:t>"</w:t>
      </w:r>
      <w:r>
        <w:rPr>
          <w:rFonts w:ascii="Courier New" w:hAnsi="Courier New" w:cs="Courier New"/>
          <w:sz w:val="20"/>
          <w:szCs w:val="20"/>
        </w:rPr>
        <w:t xml:space="preserve">   -lL</w:t>
      </w:r>
      <w:r w:rsidRPr="00D05C3E">
        <w:rPr>
          <w:rFonts w:ascii="Courier New" w:hAnsi="Courier New" w:cs="Courier New"/>
          <w:sz w:val="20"/>
          <w:szCs w:val="20"/>
        </w:rPr>
        <w:t xml:space="preserve">  </w:t>
      </w:r>
      <w:r>
        <w:rPr>
          <w:rFonts w:ascii="Courier New" w:hAnsi="Courier New" w:cs="Courier New"/>
          <w:sz w:val="20"/>
          <w:szCs w:val="20"/>
        </w:rPr>
        <w:t xml:space="preserve"> </w:t>
      </w:r>
      <w:r>
        <w:rPr>
          <w:rFonts w:cs="Courier New"/>
          <w:sz w:val="20"/>
          <w:szCs w:val="20"/>
        </w:rPr>
        <w:t xml:space="preserve">Supply names of native libraries to link with the package, </w:t>
      </w:r>
      <w:r w:rsidRPr="00C50C7F">
        <w:rPr>
          <w:rFonts w:cs="Courier New"/>
          <w:sz w:val="20"/>
          <w:szCs w:val="20"/>
        </w:rPr>
        <w:t>for example,</w:t>
      </w:r>
      <w:r>
        <w:rPr>
          <w:rFonts w:cs="Courier New"/>
          <w:sz w:val="20"/>
          <w:szCs w:val="20"/>
        </w:rPr>
        <w:t xml:space="preserve"> </w:t>
      </w:r>
    </w:p>
    <w:p w14:paraId="569431C8" w14:textId="77777777" w:rsidR="001F7B53" w:rsidRPr="00B04A6B" w:rsidRDefault="001F7B53" w:rsidP="001F7B53">
      <w:pPr>
        <w:autoSpaceDE w:val="0"/>
        <w:autoSpaceDN w:val="0"/>
        <w:adjustRightInd w:val="0"/>
        <w:spacing w:after="0" w:line="240" w:lineRule="auto"/>
        <w:ind w:left="3600"/>
        <w:rPr>
          <w:rFonts w:ascii="Courier New" w:hAnsi="Courier New" w:cs="Courier New"/>
          <w:sz w:val="20"/>
          <w:szCs w:val="20"/>
        </w:rPr>
      </w:pPr>
      <w:r w:rsidRPr="00B04A6B">
        <w:rPr>
          <w:rFonts w:ascii="Courier New" w:hAnsi="Courier New" w:cs="Courier New"/>
          <w:sz w:val="20"/>
          <w:szCs w:val="20"/>
        </w:rPr>
        <w:t xml:space="preserve">–l </w:t>
      </w:r>
      <w:r>
        <w:rPr>
          <w:rFonts w:ascii="Courier New" w:hAnsi="Courier New" w:cs="Courier New"/>
          <w:sz w:val="20"/>
          <w:szCs w:val="20"/>
        </w:rPr>
        <w:t>”</w:t>
      </w:r>
      <w:r w:rsidRPr="00B04A6B">
        <w:rPr>
          <w:rFonts w:ascii="Courier New" w:hAnsi="Courier New" w:cs="Courier New"/>
          <w:sz w:val="20"/>
          <w:szCs w:val="20"/>
        </w:rPr>
        <w:t>-</w:t>
      </w:r>
      <w:r w:rsidRPr="00FE791D">
        <w:rPr>
          <w:rFonts w:ascii="Courier New" w:hAnsi="Courier New" w:cs="Courier New"/>
          <w:sz w:val="20"/>
          <w:szCs w:val="20"/>
        </w:rPr>
        <w:t>lgraphics</w:t>
      </w:r>
      <w:r w:rsidRPr="00B04A6B">
        <w:rPr>
          <w:rFonts w:ascii="Courier New" w:hAnsi="Courier New" w:cs="Courier New"/>
          <w:sz w:val="20"/>
          <w:szCs w:val="20"/>
        </w:rPr>
        <w:t xml:space="preserve"> –</w:t>
      </w:r>
      <w:r w:rsidRPr="00FE791D">
        <w:rPr>
          <w:rFonts w:ascii="Courier New" w:hAnsi="Courier New" w:cs="Courier New"/>
          <w:sz w:val="20"/>
          <w:szCs w:val="20"/>
        </w:rPr>
        <w:t>lsql_database</w:t>
      </w:r>
      <w:r w:rsidRPr="00B04A6B">
        <w:rPr>
          <w:rFonts w:ascii="Courier New" w:hAnsi="Courier New" w:cs="Courier New"/>
          <w:sz w:val="20"/>
          <w:szCs w:val="20"/>
        </w:rPr>
        <w:t>”</w:t>
      </w:r>
    </w:p>
    <w:p w14:paraId="0E46A7BE" w14:textId="77777777" w:rsidR="001F7B53" w:rsidRDefault="001F7B53" w:rsidP="001F7B53">
      <w:pPr>
        <w:autoSpaceDE w:val="0"/>
        <w:autoSpaceDN w:val="0"/>
        <w:adjustRightInd w:val="0"/>
        <w:spacing w:after="0" w:line="240" w:lineRule="auto"/>
        <w:rPr>
          <w:rFonts w:ascii="Courier New" w:hAnsi="Courier New" w:cs="Courier New"/>
          <w:sz w:val="20"/>
          <w:szCs w:val="20"/>
        </w:rPr>
      </w:pPr>
    </w:p>
    <w:p w14:paraId="479DCE95" w14:textId="77777777" w:rsidR="001F7B53" w:rsidRDefault="001F7B53" w:rsidP="001F7B53">
      <w:pPr>
        <w:autoSpaceDE w:val="0"/>
        <w:autoSpaceDN w:val="0"/>
        <w:adjustRightInd w:val="0"/>
        <w:spacing w:after="0" w:line="240" w:lineRule="auto"/>
        <w:rPr>
          <w:rFonts w:cs="Courier New"/>
          <w:sz w:val="20"/>
          <w:szCs w:val="20"/>
        </w:rPr>
      </w:pPr>
      <w:r w:rsidRPr="00C50C7F">
        <w:rPr>
          <w:rFonts w:ascii="Courier New" w:hAnsi="Courier New" w:cs="Courier New"/>
          <w:sz w:val="20"/>
          <w:szCs w:val="20"/>
        </w:rPr>
        <w:t>HELLO_MAX_ERRORS</w:t>
      </w:r>
      <w:r w:rsidRPr="00D05C3E">
        <w:rPr>
          <w:rFonts w:ascii="Courier New" w:hAnsi="Courier New" w:cs="Courier New"/>
          <w:sz w:val="20"/>
          <w:szCs w:val="20"/>
        </w:rPr>
        <w:t xml:space="preserve">="M"    -mM  </w:t>
      </w:r>
      <w:r>
        <w:rPr>
          <w:rFonts w:ascii="Courier New" w:hAnsi="Courier New" w:cs="Courier New"/>
          <w:sz w:val="20"/>
          <w:szCs w:val="20"/>
        </w:rPr>
        <w:t xml:space="preserve"> </w:t>
      </w:r>
      <w:r w:rsidRPr="00A21D86">
        <w:rPr>
          <w:rFonts w:cs="Courier New"/>
          <w:sz w:val="20"/>
          <w:szCs w:val="20"/>
        </w:rPr>
        <w:t xml:space="preserve">Abort after </w:t>
      </w:r>
      <w:r w:rsidRPr="003D4EDA">
        <w:rPr>
          <w:rFonts w:ascii="Courier New" w:hAnsi="Courier New" w:cs="Courier New"/>
          <w:sz w:val="20"/>
          <w:szCs w:val="20"/>
        </w:rPr>
        <w:t>M</w:t>
      </w:r>
      <w:r w:rsidRPr="00A21D86">
        <w:rPr>
          <w:rFonts w:cs="Courier New"/>
          <w:sz w:val="20"/>
          <w:szCs w:val="20"/>
        </w:rPr>
        <w:t xml:space="preserve"> </w:t>
      </w:r>
      <w:r>
        <w:rPr>
          <w:rFonts w:cs="Courier New"/>
          <w:sz w:val="20"/>
          <w:szCs w:val="20"/>
        </w:rPr>
        <w:t xml:space="preserve">translation </w:t>
      </w:r>
      <w:r w:rsidRPr="00A21D86">
        <w:rPr>
          <w:rFonts w:cs="Courier New"/>
          <w:sz w:val="20"/>
          <w:szCs w:val="20"/>
        </w:rPr>
        <w:t xml:space="preserve">errors (default </w:t>
      </w:r>
      <w:r w:rsidRPr="00A21D86">
        <w:rPr>
          <w:rFonts w:ascii="Courier New" w:hAnsi="Courier New" w:cs="Courier New"/>
          <w:sz w:val="20"/>
          <w:szCs w:val="20"/>
        </w:rPr>
        <w:t>M=64</w:t>
      </w:r>
      <w:r w:rsidRPr="00A21D86">
        <w:rPr>
          <w:rFonts w:cs="Courier New"/>
          <w:sz w:val="20"/>
          <w:szCs w:val="20"/>
        </w:rPr>
        <w:t>).</w:t>
      </w:r>
    </w:p>
    <w:p w14:paraId="0C0B0A91" w14:textId="77777777" w:rsidR="001F7B53" w:rsidRPr="00A21D86" w:rsidRDefault="001F7B53" w:rsidP="001F7B53">
      <w:pPr>
        <w:autoSpaceDE w:val="0"/>
        <w:autoSpaceDN w:val="0"/>
        <w:adjustRightInd w:val="0"/>
        <w:spacing w:after="0" w:line="240" w:lineRule="auto"/>
        <w:rPr>
          <w:rFonts w:cs="Courier New"/>
          <w:color w:val="000000"/>
          <w:sz w:val="20"/>
          <w:szCs w:val="20"/>
          <w:highlight w:val="black"/>
        </w:rPr>
      </w:pPr>
    </w:p>
    <w:p w14:paraId="1EA10763" w14:textId="77777777" w:rsidR="001F7B53" w:rsidRDefault="001F7B53" w:rsidP="00F4081C">
      <w:pPr>
        <w:widowControl w:val="0"/>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-n   </w:t>
      </w:r>
      <w:r>
        <w:rPr>
          <w:rFonts w:ascii="Courier New" w:hAnsi="Courier New" w:cs="Courier New"/>
          <w:sz w:val="20"/>
          <w:szCs w:val="20"/>
        </w:rPr>
        <w:t xml:space="preserve"> </w:t>
      </w:r>
      <w:r w:rsidRPr="00A21D86">
        <w:rPr>
          <w:rFonts w:cs="Courier New"/>
          <w:sz w:val="20"/>
          <w:szCs w:val="20"/>
        </w:rPr>
        <w:t>Hello translate but do</w:t>
      </w:r>
      <w:r w:rsidR="00B95B2E">
        <w:rPr>
          <w:rFonts w:cs="Courier New"/>
          <w:sz w:val="20"/>
          <w:szCs w:val="20"/>
        </w:rPr>
        <w:t>es</w:t>
      </w:r>
      <w:r w:rsidRPr="00A21D86">
        <w:rPr>
          <w:rFonts w:cs="Courier New"/>
          <w:sz w:val="20"/>
          <w:szCs w:val="20"/>
        </w:rPr>
        <w:t xml:space="preserve"> not </w:t>
      </w:r>
      <w:r w:rsidRPr="000C021E">
        <w:rPr>
          <w:rFonts w:cs="Courier New"/>
          <w:sz w:val="20"/>
          <w:szCs w:val="20"/>
        </w:rPr>
        <w:t>generate</w:t>
      </w:r>
      <w:r w:rsidRPr="00A21D86">
        <w:rPr>
          <w:rFonts w:cs="Courier New"/>
          <w:sz w:val="20"/>
          <w:szCs w:val="20"/>
        </w:rPr>
        <w:t xml:space="preserve"> C++ code.</w:t>
      </w:r>
      <w:r>
        <w:rPr>
          <w:rFonts w:cs="Courier New"/>
          <w:sz w:val="20"/>
          <w:szCs w:val="20"/>
        </w:rPr>
        <w:t xml:space="preserve"> This option is useful </w:t>
      </w:r>
    </w:p>
    <w:p w14:paraId="22A528F9" w14:textId="77777777" w:rsidR="001F7B53" w:rsidRDefault="001F7B53" w:rsidP="00F4081C">
      <w:pPr>
        <w:widowControl w:val="0"/>
        <w:autoSpaceDE w:val="0"/>
        <w:autoSpaceDN w:val="0"/>
        <w:adjustRightInd w:val="0"/>
        <w:spacing w:after="0" w:line="240" w:lineRule="auto"/>
        <w:ind w:left="3600"/>
        <w:rPr>
          <w:rFonts w:cs="Courier New"/>
          <w:sz w:val="20"/>
          <w:szCs w:val="20"/>
        </w:rPr>
      </w:pPr>
      <w:r>
        <w:rPr>
          <w:rFonts w:cs="Courier New"/>
          <w:sz w:val="20"/>
          <w:szCs w:val="20"/>
        </w:rPr>
        <w:t xml:space="preserve">when one only wants to know if Hello sources </w:t>
      </w:r>
      <w:r w:rsidRPr="000C021E">
        <w:rPr>
          <w:rFonts w:cs="Courier New"/>
          <w:sz w:val="20"/>
          <w:szCs w:val="20"/>
        </w:rPr>
        <w:t>contain</w:t>
      </w:r>
      <w:r>
        <w:rPr>
          <w:rFonts w:cs="Courier New"/>
          <w:sz w:val="20"/>
          <w:szCs w:val="20"/>
        </w:rPr>
        <w:t xml:space="preserve"> any errors, without generating any C++ sources.</w:t>
      </w:r>
    </w:p>
    <w:p w14:paraId="3521A14A" w14:textId="77777777" w:rsidR="00D61C77" w:rsidRPr="00A14ED9" w:rsidRDefault="00D61C77" w:rsidP="00F4081C">
      <w:pPr>
        <w:widowControl w:val="0"/>
        <w:autoSpaceDE w:val="0"/>
        <w:autoSpaceDN w:val="0"/>
        <w:adjustRightInd w:val="0"/>
        <w:spacing w:after="0" w:line="240" w:lineRule="auto"/>
        <w:ind w:left="3600"/>
        <w:rPr>
          <w:rFonts w:cs="Courier New"/>
          <w:sz w:val="20"/>
          <w:szCs w:val="20"/>
        </w:rPr>
      </w:pPr>
    </w:p>
    <w:p w14:paraId="66355CA3"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-o   </w:t>
      </w:r>
      <w:r>
        <w:rPr>
          <w:rFonts w:ascii="Courier New" w:hAnsi="Courier New" w:cs="Courier New"/>
          <w:sz w:val="20"/>
          <w:szCs w:val="20"/>
        </w:rPr>
        <w:t xml:space="preserve"> </w:t>
      </w:r>
      <w:r w:rsidRPr="00A21D86">
        <w:rPr>
          <w:rFonts w:cs="Courier New"/>
          <w:sz w:val="20"/>
          <w:szCs w:val="20"/>
        </w:rPr>
        <w:t xml:space="preserve">Insert syslog </w:t>
      </w:r>
      <w:r w:rsidRPr="00A21D86">
        <w:rPr>
          <w:rFonts w:ascii="Courier New" w:hAnsi="Courier New" w:cs="Courier New"/>
          <w:sz w:val="20"/>
          <w:szCs w:val="20"/>
        </w:rPr>
        <w:t>DEBUG</w:t>
      </w:r>
      <w:r w:rsidRPr="00A21D86">
        <w:rPr>
          <w:rFonts w:cs="Courier New"/>
          <w:sz w:val="20"/>
          <w:szCs w:val="20"/>
        </w:rPr>
        <w:t xml:space="preserve"> calls into generated code.</w:t>
      </w:r>
      <w:r>
        <w:rPr>
          <w:rFonts w:cs="Courier New"/>
          <w:sz w:val="20"/>
          <w:szCs w:val="20"/>
        </w:rPr>
        <w:t xml:space="preserve"> This option inserts</w:t>
      </w:r>
    </w:p>
    <w:p w14:paraId="282FC15E"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syslog calls after many (but not all) C++ statements from the C++ file, which is the result of the Hello translation. At r</w:t>
      </w:r>
      <w:r w:rsidR="009F48AA">
        <w:rPr>
          <w:rFonts w:cs="Courier New"/>
          <w:sz w:val="20"/>
          <w:szCs w:val="20"/>
        </w:rPr>
        <w:t>untime</w:t>
      </w:r>
      <w:r>
        <w:rPr>
          <w:rFonts w:cs="Courier New"/>
          <w:sz w:val="20"/>
          <w:szCs w:val="20"/>
        </w:rPr>
        <w:t xml:space="preserve">, the statements generate syslog messages indicating their </w:t>
      </w:r>
      <w:r w:rsidRPr="000C021E">
        <w:rPr>
          <w:rFonts w:cs="Courier New"/>
          <w:sz w:val="20"/>
          <w:szCs w:val="20"/>
        </w:rPr>
        <w:t>respective</w:t>
      </w:r>
      <w:r>
        <w:rPr>
          <w:rFonts w:cs="Courier New"/>
          <w:sz w:val="20"/>
          <w:szCs w:val="20"/>
        </w:rPr>
        <w:t xml:space="preserve"> source file and line number. Such statements may be useful in analyzing the control </w:t>
      </w:r>
      <w:r>
        <w:rPr>
          <w:rFonts w:cs="Courier New"/>
          <w:sz w:val="20"/>
          <w:szCs w:val="20"/>
        </w:rPr>
        <w:lastRenderedPageBreak/>
        <w:t xml:space="preserve">flow of the running program, </w:t>
      </w:r>
      <w:r w:rsidRPr="000C021E">
        <w:rPr>
          <w:rFonts w:cs="Courier New"/>
          <w:sz w:val="20"/>
          <w:szCs w:val="20"/>
        </w:rPr>
        <w:t>although</w:t>
      </w:r>
      <w:r>
        <w:rPr>
          <w:rFonts w:cs="Courier New"/>
          <w:sz w:val="20"/>
          <w:szCs w:val="20"/>
        </w:rPr>
        <w:t xml:space="preserve"> it may result in slow execution and filling the syslog </w:t>
      </w:r>
      <w:r w:rsidRPr="000C021E">
        <w:rPr>
          <w:rFonts w:cs="Courier New"/>
          <w:sz w:val="20"/>
          <w:szCs w:val="20"/>
        </w:rPr>
        <w:t>message</w:t>
      </w:r>
      <w:r>
        <w:rPr>
          <w:rFonts w:cs="Courier New"/>
          <w:sz w:val="20"/>
          <w:szCs w:val="20"/>
        </w:rPr>
        <w:t xml:space="preserve"> file. All generated this way syslog messages have syslog level </w:t>
      </w:r>
      <w:r w:rsidRPr="00A21D86">
        <w:rPr>
          <w:rFonts w:ascii="Courier New" w:hAnsi="Courier New" w:cs="Courier New"/>
          <w:sz w:val="20"/>
          <w:szCs w:val="20"/>
        </w:rPr>
        <w:t>DEBUG</w:t>
      </w:r>
      <w:r>
        <w:rPr>
          <w:rFonts w:cs="Courier New"/>
          <w:sz w:val="20"/>
          <w:szCs w:val="20"/>
        </w:rPr>
        <w:t>.</w:t>
      </w:r>
    </w:p>
    <w:p w14:paraId="4B19F90E" w14:textId="77777777" w:rsidR="001F7B53" w:rsidRPr="00D05C3E" w:rsidRDefault="001F7B53" w:rsidP="001F7B53">
      <w:pPr>
        <w:autoSpaceDE w:val="0"/>
        <w:autoSpaceDN w:val="0"/>
        <w:adjustRightInd w:val="0"/>
        <w:spacing w:after="0" w:line="240" w:lineRule="auto"/>
        <w:ind w:left="3600"/>
        <w:rPr>
          <w:rFonts w:ascii="Courier New" w:hAnsi="Courier New" w:cs="Courier New"/>
          <w:color w:val="000000"/>
          <w:sz w:val="20"/>
          <w:szCs w:val="20"/>
          <w:highlight w:val="black"/>
        </w:rPr>
      </w:pPr>
    </w:p>
    <w:p w14:paraId="3E7479FC"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-q   </w:t>
      </w:r>
      <w:r>
        <w:rPr>
          <w:rFonts w:ascii="Courier New" w:hAnsi="Courier New" w:cs="Courier New"/>
          <w:sz w:val="20"/>
          <w:szCs w:val="20"/>
        </w:rPr>
        <w:t xml:space="preserve"> </w:t>
      </w:r>
      <w:r w:rsidRPr="00A21D86">
        <w:rPr>
          <w:rFonts w:cs="Courier New"/>
          <w:sz w:val="20"/>
          <w:szCs w:val="20"/>
        </w:rPr>
        <w:t>Reuse stamp file and shared library uuid name.</w:t>
      </w:r>
      <w:r>
        <w:rPr>
          <w:rFonts w:cs="Courier New"/>
          <w:sz w:val="20"/>
          <w:szCs w:val="20"/>
        </w:rPr>
        <w:t xml:space="preserve"> Without this option,</w:t>
      </w:r>
    </w:p>
    <w:p w14:paraId="1578819B"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Hello translator </w:t>
      </w:r>
      <w:r w:rsidRPr="000C021E">
        <w:rPr>
          <w:rFonts w:cs="Courier New"/>
          <w:sz w:val="20"/>
          <w:szCs w:val="20"/>
        </w:rPr>
        <w:t>generate</w:t>
      </w:r>
      <w:r w:rsidR="002F73EB">
        <w:rPr>
          <w:rFonts w:cs="Courier New"/>
          <w:sz w:val="20"/>
          <w:szCs w:val="20"/>
        </w:rPr>
        <w:t>s</w:t>
      </w:r>
      <w:r>
        <w:rPr>
          <w:rFonts w:cs="Courier New"/>
          <w:sz w:val="20"/>
          <w:szCs w:val="20"/>
        </w:rPr>
        <w:t xml:space="preserve"> a shared library for the package runpack having a </w:t>
      </w:r>
      <w:r w:rsidRPr="000C021E">
        <w:rPr>
          <w:rFonts w:cs="Courier New"/>
          <w:sz w:val="20"/>
          <w:szCs w:val="20"/>
        </w:rPr>
        <w:t>unique</w:t>
      </w:r>
      <w:r>
        <w:rPr>
          <w:rFonts w:cs="Courier New"/>
          <w:sz w:val="20"/>
          <w:szCs w:val="20"/>
        </w:rPr>
        <w:t xml:space="preserve"> uuid-based name. Each translation result</w:t>
      </w:r>
      <w:r w:rsidR="002F73EB">
        <w:rPr>
          <w:rFonts w:cs="Courier New"/>
          <w:sz w:val="20"/>
          <w:szCs w:val="20"/>
        </w:rPr>
        <w:t>s</w:t>
      </w:r>
      <w:r>
        <w:rPr>
          <w:rFonts w:cs="Courier New"/>
          <w:sz w:val="20"/>
          <w:szCs w:val="20"/>
        </w:rPr>
        <w:t xml:space="preserve"> in the newly </w:t>
      </w:r>
      <w:r w:rsidRPr="000C021E">
        <w:rPr>
          <w:rFonts w:cs="Courier New"/>
          <w:sz w:val="20"/>
          <w:szCs w:val="20"/>
        </w:rPr>
        <w:t>generated</w:t>
      </w:r>
      <w:r>
        <w:rPr>
          <w:rFonts w:cs="Courier New"/>
          <w:sz w:val="20"/>
          <w:szCs w:val="20"/>
        </w:rPr>
        <w:t xml:space="preserve"> unique name. However, with this option, Hello translator reuse</w:t>
      </w:r>
      <w:r w:rsidR="002F73EB">
        <w:rPr>
          <w:rFonts w:cs="Courier New"/>
          <w:sz w:val="20"/>
          <w:szCs w:val="20"/>
        </w:rPr>
        <w:t>s</w:t>
      </w:r>
      <w:r>
        <w:rPr>
          <w:rFonts w:cs="Courier New"/>
          <w:sz w:val="20"/>
          <w:szCs w:val="20"/>
        </w:rPr>
        <w:t xml:space="preserve"> the previously </w:t>
      </w:r>
      <w:r w:rsidRPr="000C021E">
        <w:rPr>
          <w:rFonts w:cs="Courier New"/>
          <w:sz w:val="20"/>
          <w:szCs w:val="20"/>
        </w:rPr>
        <w:t>generated</w:t>
      </w:r>
      <w:r>
        <w:rPr>
          <w:rFonts w:cs="Courier New"/>
          <w:sz w:val="20"/>
          <w:szCs w:val="20"/>
        </w:rPr>
        <w:t xml:space="preserve"> uuid for the same package (if it is available). This way, one can repeatedly re-translate Hello sourcepack with the resulting runpack having the same uuid name after each translation.</w:t>
      </w:r>
    </w:p>
    <w:p w14:paraId="4B10CE9B" w14:textId="77777777" w:rsidR="001F7B53" w:rsidRPr="00A21D86" w:rsidRDefault="001F7B53" w:rsidP="001F7B53">
      <w:pPr>
        <w:autoSpaceDE w:val="0"/>
        <w:autoSpaceDN w:val="0"/>
        <w:adjustRightInd w:val="0"/>
        <w:spacing w:after="0" w:line="240" w:lineRule="auto"/>
        <w:ind w:left="3600"/>
        <w:rPr>
          <w:rFonts w:cs="Courier New"/>
          <w:color w:val="000000"/>
          <w:sz w:val="20"/>
          <w:szCs w:val="20"/>
          <w:highlight w:val="black"/>
        </w:rPr>
      </w:pPr>
    </w:p>
    <w:p w14:paraId="5ED2EC18"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-r   </w:t>
      </w:r>
      <w:r>
        <w:rPr>
          <w:rFonts w:ascii="Courier New" w:hAnsi="Courier New" w:cs="Courier New"/>
          <w:sz w:val="20"/>
          <w:szCs w:val="20"/>
        </w:rPr>
        <w:t xml:space="preserve"> </w:t>
      </w:r>
      <w:r w:rsidRPr="00A21D86">
        <w:rPr>
          <w:rFonts w:cs="Courier New"/>
          <w:sz w:val="20"/>
          <w:szCs w:val="20"/>
        </w:rPr>
        <w:t>Use source, not spec.</w:t>
      </w:r>
      <w:r>
        <w:rPr>
          <w:rFonts w:cs="Courier New"/>
          <w:sz w:val="20"/>
          <w:szCs w:val="20"/>
        </w:rPr>
        <w:t xml:space="preserve"> Without this option, Hello</w:t>
      </w:r>
    </w:p>
    <w:p w14:paraId="5CB8421D" w14:textId="77777777" w:rsidR="001F7B53" w:rsidRDefault="001F7B53" w:rsidP="003E78B3">
      <w:pPr>
        <w:autoSpaceDE w:val="0"/>
        <w:autoSpaceDN w:val="0"/>
        <w:adjustRightInd w:val="0"/>
        <w:spacing w:after="0" w:line="240" w:lineRule="auto"/>
        <w:ind w:left="3600"/>
        <w:rPr>
          <w:rFonts w:cs="Courier New"/>
          <w:sz w:val="20"/>
          <w:szCs w:val="20"/>
        </w:rPr>
      </w:pPr>
      <w:r>
        <w:rPr>
          <w:rFonts w:cs="Courier New"/>
          <w:sz w:val="20"/>
          <w:szCs w:val="20"/>
        </w:rPr>
        <w:t xml:space="preserve">translator uses the previously </w:t>
      </w:r>
      <w:r w:rsidRPr="000C021E">
        <w:rPr>
          <w:rFonts w:cs="Courier New"/>
          <w:sz w:val="20"/>
          <w:szCs w:val="20"/>
        </w:rPr>
        <w:t>generated</w:t>
      </w:r>
      <w:r>
        <w:rPr>
          <w:rFonts w:cs="Courier New"/>
          <w:sz w:val="20"/>
          <w:szCs w:val="20"/>
        </w:rPr>
        <w:t xml:space="preserve"> </w:t>
      </w:r>
      <w:r w:rsidRPr="00A21D86">
        <w:rPr>
          <w:rFonts w:ascii="Courier New" w:hAnsi="Courier New" w:cs="Courier New"/>
          <w:sz w:val="20"/>
          <w:szCs w:val="20"/>
        </w:rPr>
        <w:t>.spc</w:t>
      </w:r>
      <w:r>
        <w:rPr>
          <w:rFonts w:cs="Courier New"/>
          <w:sz w:val="20"/>
          <w:szCs w:val="20"/>
        </w:rPr>
        <w:t xml:space="preserve"> files </w:t>
      </w:r>
      <w:proofErr w:type="gramStart"/>
      <w:r>
        <w:rPr>
          <w:rFonts w:cs="Courier New"/>
          <w:sz w:val="20"/>
          <w:szCs w:val="20"/>
        </w:rPr>
        <w:t>in order to</w:t>
      </w:r>
      <w:proofErr w:type="gramEnd"/>
      <w:r>
        <w:rPr>
          <w:rFonts w:cs="Courier New"/>
          <w:sz w:val="20"/>
          <w:szCs w:val="20"/>
        </w:rPr>
        <w:t xml:space="preserve"> check dependencies on other Hello packages. With this option, the </w:t>
      </w:r>
      <w:r w:rsidRPr="00A21D86">
        <w:rPr>
          <w:rFonts w:ascii="Courier New" w:hAnsi="Courier New" w:cs="Courier New"/>
          <w:sz w:val="20"/>
          <w:szCs w:val="20"/>
        </w:rPr>
        <w:t>.spc</w:t>
      </w:r>
      <w:r>
        <w:rPr>
          <w:rFonts w:cs="Courier New"/>
          <w:sz w:val="20"/>
          <w:szCs w:val="20"/>
        </w:rPr>
        <w:t xml:space="preserve"> files are disregarded and the original </w:t>
      </w:r>
      <w:r w:rsidRPr="00A21D86">
        <w:rPr>
          <w:rFonts w:ascii="Courier New" w:hAnsi="Courier New" w:cs="Courier New"/>
          <w:sz w:val="20"/>
          <w:szCs w:val="20"/>
        </w:rPr>
        <w:t>.hlo</w:t>
      </w:r>
      <w:r>
        <w:rPr>
          <w:rFonts w:cs="Courier New"/>
          <w:sz w:val="20"/>
          <w:szCs w:val="20"/>
        </w:rPr>
        <w:t xml:space="preserve"> source programs are used instead.</w:t>
      </w:r>
    </w:p>
    <w:p w14:paraId="23CD33DE" w14:textId="77777777" w:rsidR="001F7B53" w:rsidRPr="00A21D86" w:rsidRDefault="001F7B53" w:rsidP="001F7B53">
      <w:pPr>
        <w:autoSpaceDE w:val="0"/>
        <w:autoSpaceDN w:val="0"/>
        <w:adjustRightInd w:val="0"/>
        <w:spacing w:after="0" w:line="240" w:lineRule="auto"/>
        <w:ind w:left="3600"/>
        <w:rPr>
          <w:rFonts w:cs="Courier New"/>
          <w:color w:val="000000"/>
          <w:sz w:val="20"/>
          <w:szCs w:val="20"/>
          <w:highlight w:val="black"/>
        </w:rPr>
      </w:pPr>
    </w:p>
    <w:p w14:paraId="124BA39E"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-s   </w:t>
      </w:r>
      <w:r>
        <w:rPr>
          <w:rFonts w:ascii="Courier New" w:hAnsi="Courier New" w:cs="Courier New"/>
          <w:sz w:val="20"/>
          <w:szCs w:val="20"/>
        </w:rPr>
        <w:tab/>
      </w:r>
      <w:r w:rsidRPr="00A21D86">
        <w:rPr>
          <w:rFonts w:cs="Courier New"/>
          <w:sz w:val="20"/>
          <w:szCs w:val="20"/>
        </w:rPr>
        <w:t xml:space="preserve">Generate code for package </w:t>
      </w:r>
      <w:r w:rsidRPr="00A21D86">
        <w:rPr>
          <w:rFonts w:ascii="Courier New" w:hAnsi="Courier New" w:cs="Courier New"/>
          <w:sz w:val="20"/>
          <w:szCs w:val="20"/>
        </w:rPr>
        <w:t>standard</w:t>
      </w:r>
      <w:r w:rsidRPr="00A21D86">
        <w:rPr>
          <w:rFonts w:cs="Courier New"/>
          <w:sz w:val="20"/>
          <w:szCs w:val="20"/>
        </w:rPr>
        <w:t>.</w:t>
      </w:r>
      <w:r>
        <w:rPr>
          <w:rFonts w:cs="Courier New"/>
          <w:sz w:val="20"/>
          <w:szCs w:val="20"/>
        </w:rPr>
        <w:t xml:space="preserve"> A Hello package name shall</w:t>
      </w:r>
    </w:p>
    <w:p w14:paraId="7AD0A150"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Not be specified on the </w:t>
      </w:r>
      <w:r w:rsidRPr="00A21D86">
        <w:rPr>
          <w:rFonts w:ascii="Courier New" w:hAnsi="Courier New" w:cs="Courier New"/>
          <w:sz w:val="20"/>
          <w:szCs w:val="20"/>
        </w:rPr>
        <w:t>het</w:t>
      </w:r>
      <w:r>
        <w:rPr>
          <w:rFonts w:cs="Courier New"/>
          <w:sz w:val="20"/>
          <w:szCs w:val="20"/>
        </w:rPr>
        <w:t xml:space="preserve"> command line with this option as the translator only translates package </w:t>
      </w:r>
      <w:r w:rsidRPr="00A21D86">
        <w:rPr>
          <w:rFonts w:ascii="Courier New" w:hAnsi="Courier New" w:cs="Courier New"/>
          <w:sz w:val="20"/>
          <w:szCs w:val="20"/>
        </w:rPr>
        <w:t>standard</w:t>
      </w:r>
      <w:r>
        <w:rPr>
          <w:rFonts w:cs="Courier New"/>
          <w:sz w:val="20"/>
          <w:szCs w:val="20"/>
        </w:rPr>
        <w:t xml:space="preserve">. </w:t>
      </w:r>
      <w:r w:rsidR="00882058">
        <w:rPr>
          <w:rFonts w:cs="Courier New"/>
          <w:sz w:val="20"/>
          <w:szCs w:val="20"/>
        </w:rPr>
        <w:t>However, using this option</w:t>
      </w:r>
      <w:r>
        <w:rPr>
          <w:rFonts w:cs="Courier New"/>
          <w:sz w:val="20"/>
          <w:szCs w:val="20"/>
        </w:rPr>
        <w:t xml:space="preserve"> may lead to assigning a new uuid name for package </w:t>
      </w:r>
      <w:r w:rsidRPr="00A21D86">
        <w:rPr>
          <w:rFonts w:ascii="Courier New" w:hAnsi="Courier New" w:cs="Courier New"/>
          <w:sz w:val="20"/>
          <w:szCs w:val="20"/>
        </w:rPr>
        <w:t>standard</w:t>
      </w:r>
      <w:r>
        <w:rPr>
          <w:rFonts w:cs="Courier New"/>
          <w:sz w:val="20"/>
          <w:szCs w:val="20"/>
        </w:rPr>
        <w:t xml:space="preserve">, which most likely will break the previously translated Hello packages that depend on the previously </w:t>
      </w:r>
      <w:r w:rsidRPr="000C021E">
        <w:rPr>
          <w:rFonts w:cs="Courier New"/>
          <w:sz w:val="20"/>
          <w:szCs w:val="20"/>
        </w:rPr>
        <w:t>generated</w:t>
      </w:r>
      <w:r>
        <w:rPr>
          <w:rFonts w:cs="Courier New"/>
          <w:sz w:val="20"/>
          <w:szCs w:val="20"/>
        </w:rPr>
        <w:t xml:space="preserve"> </w:t>
      </w:r>
      <w:r w:rsidRPr="00A21D86">
        <w:rPr>
          <w:rFonts w:ascii="Courier New" w:hAnsi="Courier New" w:cs="Courier New"/>
          <w:sz w:val="20"/>
          <w:szCs w:val="20"/>
        </w:rPr>
        <w:t>standard</w:t>
      </w:r>
      <w:r>
        <w:rPr>
          <w:rFonts w:cs="Courier New"/>
          <w:sz w:val="20"/>
          <w:szCs w:val="20"/>
        </w:rPr>
        <w:t xml:space="preserve"> uuid name.</w:t>
      </w:r>
    </w:p>
    <w:p w14:paraId="30C96DC1" w14:textId="77777777" w:rsidR="001F7B53" w:rsidRPr="00A21D86" w:rsidRDefault="001F7B53" w:rsidP="001F7B53">
      <w:pPr>
        <w:autoSpaceDE w:val="0"/>
        <w:autoSpaceDN w:val="0"/>
        <w:adjustRightInd w:val="0"/>
        <w:spacing w:after="0" w:line="240" w:lineRule="auto"/>
        <w:ind w:left="3600"/>
        <w:rPr>
          <w:rFonts w:cs="Courier New"/>
          <w:color w:val="000000"/>
          <w:sz w:val="20"/>
          <w:szCs w:val="20"/>
          <w:highlight w:val="black"/>
        </w:rPr>
      </w:pPr>
    </w:p>
    <w:p w14:paraId="3A8449F9"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-u   </w:t>
      </w:r>
      <w:r>
        <w:rPr>
          <w:rFonts w:ascii="Courier New" w:hAnsi="Courier New" w:cs="Courier New"/>
          <w:sz w:val="20"/>
          <w:szCs w:val="20"/>
        </w:rPr>
        <w:t xml:space="preserve"> </w:t>
      </w:r>
      <w:r w:rsidRPr="00A21D86">
        <w:rPr>
          <w:rFonts w:cs="Courier New"/>
          <w:sz w:val="20"/>
          <w:szCs w:val="20"/>
        </w:rPr>
        <w:t xml:space="preserve">Force Hello translation of all </w:t>
      </w:r>
      <w:r w:rsidRPr="00A21D86">
        <w:rPr>
          <w:rFonts w:ascii="Courier New" w:hAnsi="Courier New" w:cs="Courier New"/>
          <w:sz w:val="20"/>
          <w:szCs w:val="20"/>
        </w:rPr>
        <w:t>*.hlo</w:t>
      </w:r>
      <w:r w:rsidRPr="00A21D86">
        <w:rPr>
          <w:rFonts w:cs="Courier New"/>
          <w:sz w:val="20"/>
          <w:szCs w:val="20"/>
        </w:rPr>
        <w:t xml:space="preserve"> files.</w:t>
      </w:r>
      <w:r>
        <w:rPr>
          <w:rFonts w:cs="Courier New"/>
          <w:sz w:val="20"/>
          <w:szCs w:val="20"/>
        </w:rPr>
        <w:t xml:space="preserve"> Without this option Hello</w:t>
      </w:r>
    </w:p>
    <w:p w14:paraId="0016AC87"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translator translates incrementally, as it reuses results of the previous translation for source files that have not changed after that previous translation. With this option, previously </w:t>
      </w:r>
      <w:r w:rsidRPr="000C021E">
        <w:rPr>
          <w:rFonts w:cs="Courier New"/>
          <w:sz w:val="20"/>
          <w:szCs w:val="20"/>
        </w:rPr>
        <w:t>generated</w:t>
      </w:r>
      <w:r>
        <w:rPr>
          <w:rFonts w:cs="Courier New"/>
          <w:sz w:val="20"/>
          <w:szCs w:val="20"/>
        </w:rPr>
        <w:t xml:space="preserve"> C++ sources will be discarded while all Hello sources will have their time-stamp updated </w:t>
      </w:r>
      <w:r w:rsidR="005A5580">
        <w:rPr>
          <w:rFonts w:cs="Courier New"/>
          <w:sz w:val="20"/>
          <w:szCs w:val="20"/>
        </w:rPr>
        <w:t>and</w:t>
      </w:r>
      <w:r>
        <w:rPr>
          <w:rFonts w:cs="Courier New"/>
          <w:sz w:val="20"/>
          <w:szCs w:val="20"/>
        </w:rPr>
        <w:t xml:space="preserve"> translated from scratch.</w:t>
      </w:r>
    </w:p>
    <w:p w14:paraId="00E56D12" w14:textId="77777777" w:rsidR="001F7B53" w:rsidRPr="00A21D86" w:rsidRDefault="001F7B53" w:rsidP="001F7B53">
      <w:pPr>
        <w:autoSpaceDE w:val="0"/>
        <w:autoSpaceDN w:val="0"/>
        <w:adjustRightInd w:val="0"/>
        <w:spacing w:after="0" w:line="240" w:lineRule="auto"/>
        <w:ind w:left="3600"/>
        <w:rPr>
          <w:rFonts w:cs="Courier New"/>
          <w:color w:val="000000"/>
          <w:sz w:val="20"/>
          <w:szCs w:val="20"/>
          <w:highlight w:val="black"/>
        </w:rPr>
      </w:pPr>
    </w:p>
    <w:p w14:paraId="7C95FD97"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-v   </w:t>
      </w:r>
      <w:r>
        <w:rPr>
          <w:rFonts w:ascii="Courier New" w:hAnsi="Courier New" w:cs="Courier New"/>
          <w:sz w:val="20"/>
          <w:szCs w:val="20"/>
        </w:rPr>
        <w:t xml:space="preserve"> </w:t>
      </w:r>
      <w:r w:rsidRPr="00A21D86">
        <w:rPr>
          <w:rFonts w:cs="Courier New"/>
          <w:sz w:val="20"/>
          <w:szCs w:val="20"/>
        </w:rPr>
        <w:t xml:space="preserve">Print </w:t>
      </w:r>
      <w:r w:rsidRPr="00571FB1">
        <w:rPr>
          <w:rFonts w:ascii="Courier New" w:hAnsi="Courier New" w:cs="Courier New"/>
          <w:sz w:val="20"/>
          <w:szCs w:val="20"/>
        </w:rPr>
        <w:t>het</w:t>
      </w:r>
      <w:r w:rsidRPr="00A21D86">
        <w:rPr>
          <w:rFonts w:cs="Courier New"/>
          <w:sz w:val="20"/>
          <w:szCs w:val="20"/>
        </w:rPr>
        <w:t xml:space="preserve"> translator version.</w:t>
      </w:r>
    </w:p>
    <w:p w14:paraId="212E7E3D" w14:textId="77777777" w:rsidR="001F7B53" w:rsidRPr="00A21D86" w:rsidRDefault="001F7B53" w:rsidP="001F7B53">
      <w:pPr>
        <w:autoSpaceDE w:val="0"/>
        <w:autoSpaceDN w:val="0"/>
        <w:adjustRightInd w:val="0"/>
        <w:spacing w:after="0" w:line="240" w:lineRule="auto"/>
        <w:rPr>
          <w:rFonts w:cs="Courier New"/>
          <w:color w:val="000000"/>
          <w:sz w:val="20"/>
          <w:szCs w:val="20"/>
          <w:highlight w:val="black"/>
        </w:rPr>
      </w:pPr>
    </w:p>
    <w:p w14:paraId="0FADB41E"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-w   </w:t>
      </w:r>
      <w:r>
        <w:rPr>
          <w:rFonts w:ascii="Courier New" w:hAnsi="Courier New" w:cs="Courier New"/>
          <w:sz w:val="20"/>
          <w:szCs w:val="20"/>
        </w:rPr>
        <w:t xml:space="preserve"> </w:t>
      </w:r>
      <w:r w:rsidRPr="00A21D86">
        <w:rPr>
          <w:rFonts w:cs="Courier New"/>
          <w:sz w:val="20"/>
          <w:szCs w:val="20"/>
        </w:rPr>
        <w:t xml:space="preserve">Trace translation phases on </w:t>
      </w:r>
      <w:r w:rsidRPr="00A21D86">
        <w:rPr>
          <w:rFonts w:ascii="Courier New" w:hAnsi="Courier New" w:cs="Courier New"/>
          <w:sz w:val="20"/>
          <w:szCs w:val="20"/>
        </w:rPr>
        <w:t>stdout</w:t>
      </w:r>
      <w:r w:rsidRPr="00A21D86">
        <w:rPr>
          <w:rFonts w:cs="Courier New"/>
          <w:sz w:val="20"/>
          <w:szCs w:val="20"/>
        </w:rPr>
        <w:t>.</w:t>
      </w:r>
      <w:r>
        <w:rPr>
          <w:rFonts w:cs="Courier New"/>
          <w:sz w:val="20"/>
          <w:szCs w:val="20"/>
        </w:rPr>
        <w:t xml:space="preserve"> With this option, Hello</w:t>
      </w:r>
    </w:p>
    <w:p w14:paraId="15E3A118"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translator print</w:t>
      </w:r>
      <w:r w:rsidR="002F73EB">
        <w:rPr>
          <w:rFonts w:cs="Courier New"/>
          <w:sz w:val="20"/>
          <w:szCs w:val="20"/>
        </w:rPr>
        <w:t>s</w:t>
      </w:r>
      <w:r>
        <w:rPr>
          <w:rFonts w:cs="Courier New"/>
          <w:sz w:val="20"/>
          <w:szCs w:val="20"/>
        </w:rPr>
        <w:t xml:space="preserve"> on </w:t>
      </w:r>
      <w:r w:rsidRPr="00A21D86">
        <w:rPr>
          <w:rFonts w:ascii="Courier New" w:hAnsi="Courier New" w:cs="Courier New"/>
          <w:sz w:val="20"/>
          <w:szCs w:val="20"/>
        </w:rPr>
        <w:t>stdout</w:t>
      </w:r>
      <w:r>
        <w:rPr>
          <w:rFonts w:cs="Courier New"/>
          <w:sz w:val="20"/>
          <w:szCs w:val="20"/>
        </w:rPr>
        <w:t xml:space="preserve"> information about its intermediate phases including translation of all depended sources, C++ </w:t>
      </w:r>
      <w:r w:rsidR="000C76F4">
        <w:rPr>
          <w:rFonts w:cs="Courier New"/>
          <w:sz w:val="20"/>
          <w:szCs w:val="20"/>
        </w:rPr>
        <w:t>compiler</w:t>
      </w:r>
      <w:r>
        <w:rPr>
          <w:rFonts w:cs="Courier New"/>
          <w:sz w:val="20"/>
          <w:szCs w:val="20"/>
        </w:rPr>
        <w:t xml:space="preserve"> and linker command lines, as well as any other underlying OS utility invocation invoked </w:t>
      </w:r>
      <w:proofErr w:type="gramStart"/>
      <w:r>
        <w:rPr>
          <w:rFonts w:cs="Courier New"/>
          <w:sz w:val="20"/>
          <w:szCs w:val="20"/>
        </w:rPr>
        <w:t>in the course of</w:t>
      </w:r>
      <w:proofErr w:type="gramEnd"/>
      <w:r>
        <w:rPr>
          <w:rFonts w:cs="Courier New"/>
          <w:sz w:val="20"/>
          <w:szCs w:val="20"/>
        </w:rPr>
        <w:t xml:space="preserve"> Hello translation performance.</w:t>
      </w:r>
    </w:p>
    <w:p w14:paraId="58A7C00D" w14:textId="77777777" w:rsidR="001F7B53" w:rsidRPr="00A21D86" w:rsidRDefault="001F7B53" w:rsidP="001F7B53">
      <w:pPr>
        <w:autoSpaceDE w:val="0"/>
        <w:autoSpaceDN w:val="0"/>
        <w:adjustRightInd w:val="0"/>
        <w:spacing w:after="0" w:line="240" w:lineRule="auto"/>
        <w:ind w:left="3600"/>
        <w:rPr>
          <w:rFonts w:cs="Courier New"/>
          <w:sz w:val="20"/>
          <w:szCs w:val="20"/>
        </w:rPr>
      </w:pPr>
    </w:p>
    <w:p w14:paraId="367FA49D" w14:textId="77777777" w:rsidR="001F7B53" w:rsidRDefault="001F7B53" w:rsidP="00F4081C">
      <w:pPr>
        <w:widowControl w:val="0"/>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-x   </w:t>
      </w:r>
      <w:r>
        <w:rPr>
          <w:rFonts w:ascii="Courier New" w:hAnsi="Courier New" w:cs="Courier New"/>
          <w:sz w:val="20"/>
          <w:szCs w:val="20"/>
        </w:rPr>
        <w:t xml:space="preserve"> </w:t>
      </w:r>
      <w:r w:rsidRPr="00A21D86">
        <w:rPr>
          <w:rFonts w:cs="Courier New"/>
          <w:sz w:val="20"/>
          <w:szCs w:val="20"/>
        </w:rPr>
        <w:t>Do not suppress translation warnings.</w:t>
      </w:r>
      <w:r>
        <w:rPr>
          <w:rFonts w:cs="Courier New"/>
          <w:sz w:val="20"/>
          <w:szCs w:val="20"/>
        </w:rPr>
        <w:t xml:space="preserve"> In some </w:t>
      </w:r>
      <w:proofErr w:type="gramStart"/>
      <w:r>
        <w:rPr>
          <w:rFonts w:cs="Courier New"/>
          <w:sz w:val="20"/>
          <w:szCs w:val="20"/>
        </w:rPr>
        <w:t>cases</w:t>
      </w:r>
      <w:proofErr w:type="gramEnd"/>
      <w:r>
        <w:rPr>
          <w:rFonts w:cs="Courier New"/>
          <w:sz w:val="20"/>
          <w:szCs w:val="20"/>
        </w:rPr>
        <w:t xml:space="preserve"> Hello translator </w:t>
      </w:r>
    </w:p>
    <w:p w14:paraId="59DAF878" w14:textId="77777777" w:rsidR="001F7B53" w:rsidRDefault="001F7B53" w:rsidP="003E78B3">
      <w:pPr>
        <w:widowControl w:val="0"/>
        <w:autoSpaceDE w:val="0"/>
        <w:autoSpaceDN w:val="0"/>
        <w:adjustRightInd w:val="0"/>
        <w:spacing w:after="0" w:line="240" w:lineRule="auto"/>
        <w:ind w:left="3600"/>
        <w:rPr>
          <w:rFonts w:cs="Courier New"/>
          <w:sz w:val="20"/>
          <w:szCs w:val="20"/>
        </w:rPr>
      </w:pPr>
      <w:r>
        <w:rPr>
          <w:rFonts w:cs="Courier New"/>
          <w:sz w:val="20"/>
          <w:szCs w:val="20"/>
        </w:rPr>
        <w:t xml:space="preserve">issues warnings about the translated Hello source program. Unless this option is specified, the warnings </w:t>
      </w:r>
      <w:r w:rsidR="002F73EB">
        <w:rPr>
          <w:rFonts w:cs="Courier New"/>
          <w:sz w:val="20"/>
          <w:szCs w:val="20"/>
        </w:rPr>
        <w:t>are</w:t>
      </w:r>
      <w:r>
        <w:rPr>
          <w:rFonts w:cs="Courier New"/>
          <w:sz w:val="20"/>
          <w:szCs w:val="20"/>
        </w:rPr>
        <w:t xml:space="preserve"> not printed on </w:t>
      </w:r>
      <w:r w:rsidRPr="003D4EDA">
        <w:rPr>
          <w:rFonts w:ascii="Courier New" w:hAnsi="Courier New" w:cs="Courier New"/>
          <w:sz w:val="20"/>
          <w:szCs w:val="20"/>
        </w:rPr>
        <w:t>stdout</w:t>
      </w:r>
      <w:r w:rsidRPr="00C50C7F">
        <w:rPr>
          <w:rFonts w:cs="Courier New"/>
          <w:sz w:val="20"/>
          <w:szCs w:val="20"/>
        </w:rPr>
        <w:t>;</w:t>
      </w:r>
      <w:r>
        <w:rPr>
          <w:rFonts w:cs="Courier New"/>
          <w:sz w:val="20"/>
          <w:szCs w:val="20"/>
        </w:rPr>
        <w:t xml:space="preserve"> only the total number of warnings </w:t>
      </w:r>
      <w:r w:rsidR="002F73EB">
        <w:rPr>
          <w:rFonts w:cs="Courier New"/>
          <w:sz w:val="20"/>
          <w:szCs w:val="20"/>
        </w:rPr>
        <w:t xml:space="preserve">are </w:t>
      </w:r>
      <w:r>
        <w:rPr>
          <w:rFonts w:cs="Courier New"/>
          <w:sz w:val="20"/>
          <w:szCs w:val="20"/>
        </w:rPr>
        <w:t xml:space="preserve">printed at the end of the translation. With this option, each </w:t>
      </w:r>
      <w:r w:rsidRPr="000C021E">
        <w:rPr>
          <w:rFonts w:cs="Courier New"/>
          <w:sz w:val="20"/>
          <w:szCs w:val="20"/>
        </w:rPr>
        <w:t>individual</w:t>
      </w:r>
      <w:r>
        <w:rPr>
          <w:rFonts w:cs="Courier New"/>
          <w:sz w:val="20"/>
          <w:szCs w:val="20"/>
        </w:rPr>
        <w:t xml:space="preserve"> warning </w:t>
      </w:r>
      <w:r w:rsidR="002F73EB">
        <w:rPr>
          <w:rFonts w:cs="Courier New"/>
          <w:sz w:val="20"/>
          <w:szCs w:val="20"/>
        </w:rPr>
        <w:t>is</w:t>
      </w:r>
      <w:r>
        <w:rPr>
          <w:rFonts w:cs="Courier New"/>
          <w:sz w:val="20"/>
          <w:szCs w:val="20"/>
        </w:rPr>
        <w:t xml:space="preserve"> printed </w:t>
      </w:r>
      <w:r w:rsidRPr="00C50C7F">
        <w:rPr>
          <w:rFonts w:cs="Courier New"/>
          <w:sz w:val="20"/>
          <w:szCs w:val="20"/>
        </w:rPr>
        <w:t>too</w:t>
      </w:r>
      <w:r>
        <w:rPr>
          <w:rFonts w:cs="Courier New"/>
          <w:sz w:val="20"/>
          <w:szCs w:val="20"/>
        </w:rPr>
        <w:t>.</w:t>
      </w:r>
    </w:p>
    <w:p w14:paraId="407B00D7" w14:textId="77777777" w:rsidR="00353CF7" w:rsidRPr="00F4081C" w:rsidRDefault="00353CF7" w:rsidP="00F4081C">
      <w:pPr>
        <w:widowControl w:val="0"/>
        <w:autoSpaceDE w:val="0"/>
        <w:autoSpaceDN w:val="0"/>
        <w:adjustRightInd w:val="0"/>
        <w:spacing w:after="0" w:line="240" w:lineRule="auto"/>
        <w:ind w:left="3600" w:right="-180"/>
        <w:rPr>
          <w:rFonts w:cs="Courier New"/>
          <w:sz w:val="20"/>
          <w:szCs w:val="20"/>
        </w:rPr>
      </w:pPr>
    </w:p>
    <w:p w14:paraId="49DC0B80"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-y   </w:t>
      </w:r>
      <w:r>
        <w:rPr>
          <w:rFonts w:ascii="Courier New" w:hAnsi="Courier New" w:cs="Courier New"/>
          <w:sz w:val="20"/>
          <w:szCs w:val="20"/>
        </w:rPr>
        <w:t xml:space="preserve"> </w:t>
      </w:r>
      <w:r w:rsidRPr="00A21D86">
        <w:rPr>
          <w:rFonts w:cs="Courier New"/>
          <w:sz w:val="20"/>
          <w:szCs w:val="20"/>
        </w:rPr>
        <w:t xml:space="preserve">Generate </w:t>
      </w:r>
      <w:r w:rsidRPr="003D4EDA">
        <w:rPr>
          <w:rFonts w:cs="Courier New"/>
          <w:sz w:val="20"/>
          <w:szCs w:val="20"/>
        </w:rPr>
        <w:t>32</w:t>
      </w:r>
      <w:r>
        <w:rPr>
          <w:rFonts w:cs="Courier New"/>
          <w:sz w:val="20"/>
          <w:szCs w:val="20"/>
        </w:rPr>
        <w:t>-</w:t>
      </w:r>
      <w:r w:rsidRPr="00A21D86">
        <w:rPr>
          <w:rFonts w:cs="Courier New"/>
          <w:sz w:val="20"/>
          <w:szCs w:val="20"/>
        </w:rPr>
        <w:t xml:space="preserve">bit address code, not default </w:t>
      </w:r>
      <w:r w:rsidRPr="003D4EDA">
        <w:rPr>
          <w:rFonts w:cs="Courier New"/>
          <w:sz w:val="20"/>
          <w:szCs w:val="20"/>
        </w:rPr>
        <w:t>64</w:t>
      </w:r>
      <w:r>
        <w:rPr>
          <w:rFonts w:cs="Courier New"/>
          <w:sz w:val="20"/>
          <w:szCs w:val="20"/>
        </w:rPr>
        <w:t>-</w:t>
      </w:r>
      <w:r w:rsidRPr="00A21D86">
        <w:rPr>
          <w:rFonts w:cs="Courier New"/>
          <w:sz w:val="20"/>
          <w:szCs w:val="20"/>
        </w:rPr>
        <w:t>bit.</w:t>
      </w:r>
      <w:r>
        <w:rPr>
          <w:rFonts w:cs="Courier New"/>
          <w:sz w:val="20"/>
          <w:szCs w:val="20"/>
        </w:rPr>
        <w:t xml:space="preserve"> By default, both</w:t>
      </w:r>
    </w:p>
    <w:p w14:paraId="19B20DB6"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Hello </w:t>
      </w:r>
      <w:r w:rsidR="000C76F4">
        <w:rPr>
          <w:rFonts w:cs="Courier New"/>
          <w:sz w:val="20"/>
          <w:szCs w:val="20"/>
        </w:rPr>
        <w:t xml:space="preserve">translator </w:t>
      </w:r>
      <w:r w:rsidRPr="00FE791D">
        <w:rPr>
          <w:rFonts w:cs="Courier New"/>
          <w:sz w:val="20"/>
          <w:szCs w:val="20"/>
        </w:rPr>
        <w:t>and</w:t>
      </w:r>
      <w:r>
        <w:rPr>
          <w:rFonts w:cs="Courier New"/>
          <w:sz w:val="20"/>
          <w:szCs w:val="20"/>
        </w:rPr>
        <w:t xml:space="preserve"> C++ </w:t>
      </w:r>
      <w:r w:rsidR="000C76F4">
        <w:rPr>
          <w:rFonts w:cs="Courier New"/>
          <w:sz w:val="20"/>
          <w:szCs w:val="20"/>
        </w:rPr>
        <w:t>compiler generate 64-</w:t>
      </w:r>
      <w:r>
        <w:rPr>
          <w:rFonts w:cs="Courier New"/>
          <w:sz w:val="20"/>
          <w:szCs w:val="20"/>
        </w:rPr>
        <w:t xml:space="preserve">bit address binary code. This option makes them </w:t>
      </w:r>
      <w:proofErr w:type="gramStart"/>
      <w:r>
        <w:rPr>
          <w:rFonts w:cs="Courier New"/>
          <w:sz w:val="20"/>
          <w:szCs w:val="20"/>
        </w:rPr>
        <w:t>generating</w:t>
      </w:r>
      <w:proofErr w:type="gramEnd"/>
      <w:r>
        <w:rPr>
          <w:rFonts w:cs="Courier New"/>
          <w:sz w:val="20"/>
          <w:szCs w:val="20"/>
        </w:rPr>
        <w:t xml:space="preserve"> 32-bit code. This option is not recommended to use on a regular basis.</w:t>
      </w:r>
    </w:p>
    <w:p w14:paraId="5EC4BB48" w14:textId="77777777" w:rsidR="001F7B53" w:rsidRDefault="001F7B53" w:rsidP="001F7B53">
      <w:pPr>
        <w:autoSpaceDE w:val="0"/>
        <w:autoSpaceDN w:val="0"/>
        <w:adjustRightInd w:val="0"/>
        <w:spacing w:after="0" w:line="240" w:lineRule="auto"/>
        <w:rPr>
          <w:rFonts w:cs="Courier New"/>
          <w:color w:val="000000"/>
          <w:sz w:val="20"/>
          <w:szCs w:val="20"/>
          <w:highlight w:val="black"/>
        </w:rPr>
      </w:pPr>
    </w:p>
    <w:p w14:paraId="3C51B3E4"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w:t>
      </w:r>
      <w:r w:rsidRPr="00C50C7F">
        <w:rPr>
          <w:rFonts w:ascii="Courier New" w:hAnsi="Courier New" w:cs="Courier New"/>
          <w:sz w:val="20"/>
          <w:szCs w:val="20"/>
        </w:rPr>
        <w:t xml:space="preserve">-z    </w:t>
      </w:r>
      <w:r w:rsidRPr="00C50C7F">
        <w:rPr>
          <w:rFonts w:cs="Courier New"/>
          <w:sz w:val="20"/>
          <w:szCs w:val="20"/>
        </w:rPr>
        <w:t>Do not translate dependent upon sources.</w:t>
      </w:r>
      <w:r>
        <w:rPr>
          <w:rFonts w:cs="Courier New"/>
          <w:sz w:val="20"/>
          <w:szCs w:val="20"/>
        </w:rPr>
        <w:t xml:space="preserve"> Without this option, Hello</w:t>
      </w:r>
    </w:p>
    <w:p w14:paraId="256EF989"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translator translates all sources upon which the translated source depends. This is done recursively, for all translated in this way sources. Such recursive translation assures that resulting runpack shared libraries have correct dependency information for the r</w:t>
      </w:r>
      <w:r w:rsidR="009F48AA">
        <w:rPr>
          <w:rFonts w:cs="Courier New"/>
          <w:sz w:val="20"/>
          <w:szCs w:val="20"/>
        </w:rPr>
        <w:t>untime</w:t>
      </w:r>
      <w:r>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to load all dependent shared libraries at the same time. With this option, Hello translator does not </w:t>
      </w:r>
      <w:r w:rsidRPr="000C021E">
        <w:rPr>
          <w:rFonts w:cs="Courier New"/>
          <w:sz w:val="20"/>
          <w:szCs w:val="20"/>
        </w:rPr>
        <w:t>attempt</w:t>
      </w:r>
      <w:r>
        <w:rPr>
          <w:rFonts w:cs="Courier New"/>
          <w:sz w:val="20"/>
          <w:szCs w:val="20"/>
        </w:rPr>
        <w:t xml:space="preserve"> dependent source translation. This flag can be used when manual or </w:t>
      </w:r>
      <w:r w:rsidRPr="00E00302">
        <w:rPr>
          <w:rFonts w:ascii="Courier New" w:hAnsi="Courier New" w:cs="Courier New"/>
          <w:sz w:val="20"/>
          <w:szCs w:val="20"/>
        </w:rPr>
        <w:t>make</w:t>
      </w:r>
      <w:r>
        <w:rPr>
          <w:rFonts w:cs="Courier New"/>
          <w:sz w:val="20"/>
          <w:szCs w:val="20"/>
        </w:rPr>
        <w:t>-driven translation of dependent sources is used.</w:t>
      </w:r>
    </w:p>
    <w:p w14:paraId="2D67D017" w14:textId="77777777" w:rsidR="001F7B53" w:rsidRPr="00A21D86" w:rsidRDefault="001F7B53" w:rsidP="001F7B53">
      <w:pPr>
        <w:autoSpaceDE w:val="0"/>
        <w:autoSpaceDN w:val="0"/>
        <w:adjustRightInd w:val="0"/>
        <w:spacing w:after="0" w:line="240" w:lineRule="auto"/>
        <w:rPr>
          <w:rFonts w:cs="Courier New"/>
          <w:color w:val="000000"/>
          <w:sz w:val="20"/>
          <w:szCs w:val="20"/>
          <w:highlight w:val="black"/>
        </w:rPr>
      </w:pPr>
    </w:p>
    <w:p w14:paraId="02A6DB99"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-O   </w:t>
      </w:r>
      <w:r>
        <w:rPr>
          <w:rFonts w:ascii="Courier New" w:hAnsi="Courier New" w:cs="Courier New"/>
          <w:sz w:val="20"/>
          <w:szCs w:val="20"/>
        </w:rPr>
        <w:t xml:space="preserve"> </w:t>
      </w:r>
      <w:r w:rsidRPr="00A21D86">
        <w:rPr>
          <w:rFonts w:cs="Courier New"/>
          <w:sz w:val="20"/>
          <w:szCs w:val="20"/>
        </w:rPr>
        <w:t>Do not translate sources.</w:t>
      </w:r>
      <w:r>
        <w:rPr>
          <w:rFonts w:cs="Courier New"/>
          <w:sz w:val="20"/>
          <w:szCs w:val="20"/>
        </w:rPr>
        <w:t xml:space="preserve"> This option </w:t>
      </w:r>
      <w:r w:rsidRPr="000C021E">
        <w:rPr>
          <w:rFonts w:cs="Courier New"/>
          <w:sz w:val="20"/>
          <w:szCs w:val="20"/>
        </w:rPr>
        <w:t>causes</w:t>
      </w:r>
      <w:r>
        <w:rPr>
          <w:rFonts w:cs="Courier New"/>
          <w:sz w:val="20"/>
          <w:szCs w:val="20"/>
        </w:rPr>
        <w:t xml:space="preserve"> Hello translator not to </w:t>
      </w:r>
    </w:p>
    <w:p w14:paraId="56433CDF"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translate any Hello sources. It is useful when archiving Hello packages without automatic retranslation of Hello sources.</w:t>
      </w:r>
    </w:p>
    <w:p w14:paraId="6C830B02" w14:textId="77777777" w:rsidR="009C36E7" w:rsidRPr="00A21D86" w:rsidRDefault="009C36E7" w:rsidP="001F7B53">
      <w:pPr>
        <w:autoSpaceDE w:val="0"/>
        <w:autoSpaceDN w:val="0"/>
        <w:adjustRightInd w:val="0"/>
        <w:spacing w:after="0" w:line="240" w:lineRule="auto"/>
        <w:ind w:left="3600"/>
        <w:rPr>
          <w:rFonts w:cs="Courier New"/>
          <w:color w:val="000000"/>
          <w:sz w:val="20"/>
          <w:szCs w:val="20"/>
          <w:highlight w:val="black"/>
        </w:rPr>
      </w:pPr>
    </w:p>
    <w:p w14:paraId="7A4A2DF4" w14:textId="77777777" w:rsidR="009C36E7" w:rsidRDefault="009C36E7" w:rsidP="009C36E7">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w:t>
      </w:r>
      <w:r>
        <w:rPr>
          <w:rFonts w:ascii="Courier New" w:hAnsi="Courier New" w:cs="Courier New"/>
          <w:sz w:val="20"/>
          <w:szCs w:val="20"/>
        </w:rPr>
        <w:t xml:space="preserve">       -Z</w:t>
      </w:r>
      <w:r w:rsidRPr="00D05C3E">
        <w:rPr>
          <w:rFonts w:ascii="Courier New" w:hAnsi="Courier New" w:cs="Courier New"/>
          <w:sz w:val="20"/>
          <w:szCs w:val="20"/>
        </w:rPr>
        <w:t xml:space="preserve">   </w:t>
      </w:r>
      <w:r>
        <w:rPr>
          <w:rFonts w:ascii="Courier New" w:hAnsi="Courier New" w:cs="Courier New"/>
          <w:sz w:val="20"/>
          <w:szCs w:val="20"/>
        </w:rPr>
        <w:t xml:space="preserve"> </w:t>
      </w:r>
      <w:r w:rsidR="00A768F3">
        <w:rPr>
          <w:rFonts w:cs="Courier New"/>
          <w:sz w:val="20"/>
          <w:szCs w:val="20"/>
        </w:rPr>
        <w:t>Insert</w:t>
      </w:r>
      <w:r>
        <w:rPr>
          <w:rFonts w:cs="Courier New"/>
          <w:sz w:val="20"/>
          <w:szCs w:val="20"/>
        </w:rPr>
        <w:t xml:space="preserve"> printouts</w:t>
      </w:r>
      <w:r w:rsidRPr="00A21D86">
        <w:rPr>
          <w:rFonts w:cs="Courier New"/>
          <w:sz w:val="20"/>
          <w:szCs w:val="20"/>
        </w:rPr>
        <w:t xml:space="preserve"> into generated code.</w:t>
      </w:r>
      <w:r>
        <w:rPr>
          <w:rFonts w:cs="Courier New"/>
          <w:sz w:val="20"/>
          <w:szCs w:val="20"/>
        </w:rPr>
        <w:t xml:space="preserve"> This option inserts</w:t>
      </w:r>
    </w:p>
    <w:p w14:paraId="0AD1EEF1" w14:textId="77777777" w:rsidR="009C36E7" w:rsidRDefault="009C36E7" w:rsidP="009C36E7">
      <w:pPr>
        <w:autoSpaceDE w:val="0"/>
        <w:autoSpaceDN w:val="0"/>
        <w:adjustRightInd w:val="0"/>
        <w:spacing w:after="0" w:line="240" w:lineRule="auto"/>
        <w:ind w:left="3600"/>
        <w:rPr>
          <w:rFonts w:cs="Courier New"/>
          <w:sz w:val="20"/>
          <w:szCs w:val="20"/>
        </w:rPr>
      </w:pPr>
      <w:r>
        <w:rPr>
          <w:rFonts w:cs="Courier New"/>
          <w:sz w:val="20"/>
          <w:szCs w:val="20"/>
        </w:rPr>
        <w:t xml:space="preserve">print statements after many (but not all) C++ statements from the C++ file, which is the result of the Hello translation. At runtime, the statements generate lines on the program’s standard error indicating their </w:t>
      </w:r>
      <w:r w:rsidRPr="000C021E">
        <w:rPr>
          <w:rFonts w:cs="Courier New"/>
          <w:sz w:val="20"/>
          <w:szCs w:val="20"/>
        </w:rPr>
        <w:t>respective</w:t>
      </w:r>
      <w:r>
        <w:rPr>
          <w:rFonts w:cs="Courier New"/>
          <w:sz w:val="20"/>
          <w:szCs w:val="20"/>
        </w:rPr>
        <w:t xml:space="preserve"> source file and line number. Such lines may be useful in analyzing the control flow of the running program, </w:t>
      </w:r>
      <w:r w:rsidRPr="000C021E">
        <w:rPr>
          <w:rFonts w:cs="Courier New"/>
          <w:sz w:val="20"/>
          <w:szCs w:val="20"/>
        </w:rPr>
        <w:t>although</w:t>
      </w:r>
      <w:r>
        <w:rPr>
          <w:rFonts w:cs="Courier New"/>
          <w:sz w:val="20"/>
          <w:szCs w:val="20"/>
        </w:rPr>
        <w:t xml:space="preserve"> it may result in slow execution and filling the syslog </w:t>
      </w:r>
      <w:r w:rsidRPr="000C021E">
        <w:rPr>
          <w:rFonts w:cs="Courier New"/>
          <w:sz w:val="20"/>
          <w:szCs w:val="20"/>
        </w:rPr>
        <w:t>message</w:t>
      </w:r>
      <w:r>
        <w:rPr>
          <w:rFonts w:cs="Courier New"/>
          <w:sz w:val="20"/>
          <w:szCs w:val="20"/>
        </w:rPr>
        <w:t xml:space="preserve"> file.</w:t>
      </w:r>
    </w:p>
    <w:p w14:paraId="32C84C6C" w14:textId="77777777" w:rsidR="001F7B53" w:rsidRPr="00D05C3E" w:rsidRDefault="001F7B53" w:rsidP="001F7B53">
      <w:pPr>
        <w:autoSpaceDE w:val="0"/>
        <w:autoSpaceDN w:val="0"/>
        <w:adjustRightInd w:val="0"/>
        <w:spacing w:after="0" w:line="240" w:lineRule="auto"/>
        <w:rPr>
          <w:rFonts w:ascii="Courier New" w:hAnsi="Courier New" w:cs="Courier New"/>
          <w:color w:val="000000"/>
          <w:sz w:val="20"/>
          <w:szCs w:val="20"/>
          <w:highlight w:val="black"/>
        </w:rPr>
      </w:pPr>
    </w:p>
    <w:p w14:paraId="49289FE7" w14:textId="77777777" w:rsidR="001F7B53" w:rsidRPr="00D05C3E" w:rsidRDefault="001F7B53" w:rsidP="001F7B53">
      <w:pPr>
        <w:autoSpaceDE w:val="0"/>
        <w:autoSpaceDN w:val="0"/>
        <w:adjustRightInd w:val="0"/>
        <w:spacing w:after="120" w:line="240" w:lineRule="auto"/>
        <w:rPr>
          <w:rFonts w:cs="Courier New"/>
          <w:b/>
          <w:i/>
          <w:color w:val="000000"/>
          <w:sz w:val="20"/>
          <w:szCs w:val="20"/>
          <w:highlight w:val="black"/>
          <w:u w:val="single"/>
        </w:rPr>
      </w:pPr>
      <w:r>
        <w:rPr>
          <w:rFonts w:cs="Courier New"/>
          <w:b/>
          <w:i/>
          <w:sz w:val="20"/>
          <w:szCs w:val="20"/>
          <w:u w:val="single"/>
        </w:rPr>
        <w:t>PATH SETTING OPTIONS</w:t>
      </w:r>
    </w:p>
    <w:p w14:paraId="368B4480"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HELLO_PACKSRC_PATH="e"  -Ee  </w:t>
      </w:r>
      <w:r>
        <w:rPr>
          <w:rFonts w:ascii="Courier New" w:hAnsi="Courier New" w:cs="Courier New"/>
          <w:sz w:val="20"/>
          <w:szCs w:val="20"/>
        </w:rPr>
        <w:t xml:space="preserve"> </w:t>
      </w:r>
      <w:r w:rsidRPr="00A21D86">
        <w:rPr>
          <w:rFonts w:cs="Courier New"/>
          <w:sz w:val="20"/>
          <w:szCs w:val="20"/>
        </w:rPr>
        <w:t xml:space="preserve">Set path for package directory </w:t>
      </w:r>
      <w:r w:rsidRPr="00FE791D">
        <w:rPr>
          <w:rFonts w:cs="Courier New"/>
          <w:sz w:val="20"/>
          <w:szCs w:val="20"/>
        </w:rPr>
        <w:t xml:space="preserve">to </w:t>
      </w:r>
      <w:r w:rsidRPr="002F73EB">
        <w:rPr>
          <w:rFonts w:ascii="Courier New" w:hAnsi="Courier New" w:cs="Courier New"/>
          <w:sz w:val="20"/>
          <w:szCs w:val="20"/>
        </w:rPr>
        <w:t>e</w:t>
      </w:r>
      <w:r w:rsidRPr="00A21D86">
        <w:rPr>
          <w:rFonts w:cs="Courier New"/>
          <w:sz w:val="20"/>
          <w:szCs w:val="20"/>
        </w:rPr>
        <w:t>.</w:t>
      </w:r>
      <w:r>
        <w:rPr>
          <w:rFonts w:cs="Courier New"/>
          <w:sz w:val="20"/>
          <w:szCs w:val="20"/>
        </w:rPr>
        <w:t xml:space="preserve"> Without this option, Hello </w:t>
      </w:r>
    </w:p>
    <w:p w14:paraId="17CFA557" w14:textId="77777777" w:rsidR="001F7B53" w:rsidRPr="00A21D86" w:rsidRDefault="001F7B53" w:rsidP="001F7B53">
      <w:pPr>
        <w:autoSpaceDE w:val="0"/>
        <w:autoSpaceDN w:val="0"/>
        <w:adjustRightInd w:val="0"/>
        <w:spacing w:after="0" w:line="240" w:lineRule="auto"/>
        <w:ind w:left="3600"/>
        <w:rPr>
          <w:rFonts w:cs="Courier New"/>
          <w:color w:val="000000"/>
          <w:sz w:val="20"/>
          <w:szCs w:val="20"/>
          <w:highlight w:val="black"/>
        </w:rPr>
      </w:pPr>
      <w:r>
        <w:rPr>
          <w:rFonts w:cs="Courier New"/>
          <w:sz w:val="20"/>
          <w:szCs w:val="20"/>
        </w:rPr>
        <w:t>translator look</w:t>
      </w:r>
      <w:r w:rsidR="002F73EB">
        <w:rPr>
          <w:rFonts w:cs="Courier New"/>
          <w:sz w:val="20"/>
          <w:szCs w:val="20"/>
        </w:rPr>
        <w:t>s</w:t>
      </w:r>
      <w:r>
        <w:rPr>
          <w:rFonts w:cs="Courier New"/>
          <w:sz w:val="20"/>
          <w:szCs w:val="20"/>
        </w:rPr>
        <w:t xml:space="preserve"> for Hello packages or archives in the current directory. With this option, it look</w:t>
      </w:r>
      <w:r w:rsidR="002F73EB">
        <w:rPr>
          <w:rFonts w:cs="Courier New"/>
          <w:sz w:val="20"/>
          <w:szCs w:val="20"/>
        </w:rPr>
        <w:t>s</w:t>
      </w:r>
      <w:r>
        <w:rPr>
          <w:rFonts w:cs="Courier New"/>
          <w:sz w:val="20"/>
          <w:szCs w:val="20"/>
        </w:rPr>
        <w:t xml:space="preserve"> for them in the directory </w:t>
      </w:r>
      <w:r w:rsidRPr="00A21D86">
        <w:rPr>
          <w:rFonts w:ascii="Courier New" w:hAnsi="Courier New" w:cs="Courier New"/>
          <w:sz w:val="20"/>
          <w:szCs w:val="20"/>
        </w:rPr>
        <w:t>e</w:t>
      </w:r>
      <w:r>
        <w:rPr>
          <w:rFonts w:cs="Courier New"/>
          <w:sz w:val="20"/>
          <w:szCs w:val="20"/>
        </w:rPr>
        <w:t>.</w:t>
      </w:r>
    </w:p>
    <w:p w14:paraId="1406AEFC" w14:textId="77777777" w:rsidR="001F7B53" w:rsidRPr="00D05C3E" w:rsidRDefault="001F7B53" w:rsidP="001F7B53">
      <w:pPr>
        <w:autoSpaceDE w:val="0"/>
        <w:autoSpaceDN w:val="0"/>
        <w:adjustRightInd w:val="0"/>
        <w:spacing w:after="0" w:line="240" w:lineRule="auto"/>
        <w:rPr>
          <w:rFonts w:ascii="Courier New" w:hAnsi="Courier New" w:cs="Courier New"/>
          <w:color w:val="000000"/>
          <w:sz w:val="20"/>
          <w:szCs w:val="20"/>
          <w:highlight w:val="black"/>
        </w:rPr>
      </w:pPr>
    </w:p>
    <w:p w14:paraId="5F73ABBF" w14:textId="77777777" w:rsidR="001F7B53" w:rsidRPr="00D05C3E" w:rsidRDefault="001F7B53" w:rsidP="001F7B53">
      <w:pPr>
        <w:autoSpaceDE w:val="0"/>
        <w:autoSpaceDN w:val="0"/>
        <w:adjustRightInd w:val="0"/>
        <w:spacing w:after="0" w:line="240" w:lineRule="auto"/>
        <w:rPr>
          <w:rFonts w:cs="Courier New"/>
          <w:b/>
          <w:i/>
          <w:color w:val="000000"/>
          <w:sz w:val="20"/>
          <w:szCs w:val="20"/>
          <w:highlight w:val="black"/>
          <w:u w:val="single"/>
        </w:rPr>
      </w:pPr>
      <w:r>
        <w:rPr>
          <w:rFonts w:cs="Courier New"/>
          <w:b/>
          <w:i/>
          <w:sz w:val="20"/>
          <w:szCs w:val="20"/>
          <w:u w:val="single"/>
        </w:rPr>
        <w:t>ARCHIVING OPTIONS</w:t>
      </w:r>
    </w:p>
    <w:p w14:paraId="7390B30C" w14:textId="77777777" w:rsidR="00667D97"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-C  </w:t>
      </w:r>
      <w:r>
        <w:rPr>
          <w:rFonts w:ascii="Courier New" w:hAnsi="Courier New" w:cs="Courier New"/>
          <w:sz w:val="20"/>
          <w:szCs w:val="20"/>
        </w:rPr>
        <w:t xml:space="preserve"> </w:t>
      </w:r>
      <w:r w:rsidRPr="00D05C3E">
        <w:rPr>
          <w:rFonts w:ascii="Courier New" w:hAnsi="Courier New" w:cs="Courier New"/>
          <w:sz w:val="20"/>
          <w:szCs w:val="20"/>
        </w:rPr>
        <w:t xml:space="preserve"> </w:t>
      </w:r>
      <w:r w:rsidRPr="00B56AEA">
        <w:rPr>
          <w:rFonts w:cs="Courier New"/>
          <w:sz w:val="20"/>
          <w:szCs w:val="20"/>
        </w:rPr>
        <w:t xml:space="preserve">Include C++ </w:t>
      </w:r>
      <w:r w:rsidRPr="003D4EDA">
        <w:rPr>
          <w:rFonts w:ascii="Courier New" w:hAnsi="Courier New" w:cs="Courier New"/>
          <w:sz w:val="20"/>
          <w:szCs w:val="20"/>
        </w:rPr>
        <w:t>.</w:t>
      </w:r>
      <w:r w:rsidRPr="00FE791D">
        <w:rPr>
          <w:rFonts w:ascii="Courier New" w:hAnsi="Courier New" w:cs="Courier New"/>
          <w:sz w:val="20"/>
          <w:szCs w:val="20"/>
        </w:rPr>
        <w:t>cpp</w:t>
      </w:r>
      <w:r w:rsidRPr="00B56AEA">
        <w:rPr>
          <w:rFonts w:cs="Courier New"/>
          <w:sz w:val="20"/>
          <w:szCs w:val="20"/>
        </w:rPr>
        <w:t xml:space="preserve"> files into </w:t>
      </w:r>
      <w:r>
        <w:rPr>
          <w:rFonts w:cs="Courier New"/>
          <w:sz w:val="20"/>
          <w:szCs w:val="20"/>
        </w:rPr>
        <w:t xml:space="preserve">the </w:t>
      </w:r>
      <w:r w:rsidRPr="00FE791D">
        <w:rPr>
          <w:rFonts w:cs="Courier New"/>
          <w:sz w:val="20"/>
          <w:szCs w:val="20"/>
        </w:rPr>
        <w:t>archive</w:t>
      </w:r>
      <w:r w:rsidRPr="00B56AEA">
        <w:rPr>
          <w:rFonts w:cs="Courier New"/>
          <w:sz w:val="20"/>
          <w:szCs w:val="20"/>
        </w:rPr>
        <w:t>.</w:t>
      </w:r>
      <w:r w:rsidR="00667D97">
        <w:rPr>
          <w:rFonts w:cs="Courier New"/>
          <w:sz w:val="20"/>
          <w:szCs w:val="20"/>
        </w:rPr>
        <w:t xml:space="preserve"> When archiving a package,</w:t>
      </w:r>
    </w:p>
    <w:p w14:paraId="1131CC72" w14:textId="77777777" w:rsidR="001F7B53" w:rsidRDefault="00667D97" w:rsidP="00667D97">
      <w:pPr>
        <w:autoSpaceDE w:val="0"/>
        <w:autoSpaceDN w:val="0"/>
        <w:adjustRightInd w:val="0"/>
        <w:spacing w:after="0" w:line="240" w:lineRule="auto"/>
        <w:ind w:left="3600"/>
        <w:rPr>
          <w:rFonts w:cs="Courier New"/>
          <w:sz w:val="20"/>
          <w:szCs w:val="20"/>
        </w:rPr>
      </w:pPr>
      <w:r>
        <w:rPr>
          <w:rFonts w:cs="Courier New"/>
          <w:sz w:val="20"/>
          <w:szCs w:val="20"/>
        </w:rPr>
        <w:t>t</w:t>
      </w:r>
      <w:r w:rsidR="001F7B53">
        <w:rPr>
          <w:rFonts w:cs="Courier New"/>
          <w:sz w:val="20"/>
          <w:szCs w:val="20"/>
        </w:rPr>
        <w:t>his</w:t>
      </w:r>
      <w:r>
        <w:rPr>
          <w:rFonts w:cs="Courier New"/>
          <w:sz w:val="20"/>
          <w:szCs w:val="20"/>
        </w:rPr>
        <w:t xml:space="preserve"> </w:t>
      </w:r>
      <w:r w:rsidR="001F7B53">
        <w:rPr>
          <w:rFonts w:cs="Courier New"/>
          <w:sz w:val="20"/>
          <w:szCs w:val="20"/>
        </w:rPr>
        <w:t xml:space="preserve">option </w:t>
      </w:r>
      <w:r w:rsidR="001F7B53" w:rsidRPr="000C021E">
        <w:rPr>
          <w:rFonts w:cs="Courier New"/>
          <w:sz w:val="20"/>
          <w:szCs w:val="20"/>
        </w:rPr>
        <w:t>causes</w:t>
      </w:r>
      <w:r w:rsidR="001F7B53">
        <w:rPr>
          <w:rFonts w:cs="Courier New"/>
          <w:sz w:val="20"/>
          <w:szCs w:val="20"/>
        </w:rPr>
        <w:t xml:space="preserve"> </w:t>
      </w:r>
      <w:r w:rsidR="001F7B53" w:rsidRPr="00B56AEA">
        <w:rPr>
          <w:rFonts w:ascii="Courier New" w:hAnsi="Courier New" w:cs="Courier New"/>
          <w:sz w:val="20"/>
          <w:szCs w:val="20"/>
        </w:rPr>
        <w:t>het</w:t>
      </w:r>
      <w:r w:rsidR="001F7B53">
        <w:rPr>
          <w:rFonts w:cs="Courier New"/>
          <w:sz w:val="20"/>
          <w:szCs w:val="20"/>
        </w:rPr>
        <w:t xml:space="preserve"> to include all </w:t>
      </w:r>
      <w:r w:rsidR="001F7B53" w:rsidRPr="00B56AEA">
        <w:rPr>
          <w:rFonts w:ascii="Courier New" w:hAnsi="Courier New" w:cs="Courier New"/>
          <w:sz w:val="20"/>
          <w:szCs w:val="20"/>
        </w:rPr>
        <w:t>.</w:t>
      </w:r>
      <w:r w:rsidR="001F7B53" w:rsidRPr="00FE791D">
        <w:rPr>
          <w:rFonts w:ascii="Courier New" w:hAnsi="Courier New" w:cs="Courier New"/>
          <w:sz w:val="20"/>
          <w:szCs w:val="20"/>
        </w:rPr>
        <w:t>cpp</w:t>
      </w:r>
      <w:r w:rsidR="001F7B53">
        <w:rPr>
          <w:rFonts w:cs="Courier New"/>
          <w:sz w:val="20"/>
          <w:szCs w:val="20"/>
        </w:rPr>
        <w:t xml:space="preserve"> and </w:t>
      </w:r>
      <w:r w:rsidR="001F7B53" w:rsidRPr="00B56AEA">
        <w:rPr>
          <w:rFonts w:ascii="Courier New" w:hAnsi="Courier New" w:cs="Courier New"/>
          <w:sz w:val="20"/>
          <w:szCs w:val="20"/>
        </w:rPr>
        <w:t>.h</w:t>
      </w:r>
      <w:r w:rsidR="001F7B53">
        <w:rPr>
          <w:rFonts w:cs="Courier New"/>
          <w:sz w:val="20"/>
          <w:szCs w:val="20"/>
        </w:rPr>
        <w:t xml:space="preserve"> files found in the package directory into the archive.</w:t>
      </w:r>
    </w:p>
    <w:p w14:paraId="3E7CF945"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5B73AD52"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-K   </w:t>
      </w:r>
      <w:r>
        <w:rPr>
          <w:rFonts w:ascii="Courier New" w:hAnsi="Courier New" w:cs="Courier New"/>
          <w:sz w:val="20"/>
          <w:szCs w:val="20"/>
        </w:rPr>
        <w:t xml:space="preserve"> </w:t>
      </w:r>
      <w:r w:rsidRPr="00B56AEA">
        <w:rPr>
          <w:rFonts w:cs="Courier New"/>
          <w:sz w:val="20"/>
          <w:szCs w:val="20"/>
        </w:rPr>
        <w:t xml:space="preserve">Archive package into </w:t>
      </w:r>
      <w:r w:rsidRPr="00B56AEA">
        <w:rPr>
          <w:rFonts w:ascii="Courier New" w:hAnsi="Courier New" w:cs="Courier New"/>
          <w:sz w:val="20"/>
          <w:szCs w:val="20"/>
        </w:rPr>
        <w:t>.tar</w:t>
      </w:r>
      <w:r w:rsidRPr="00B56AEA">
        <w:rPr>
          <w:rFonts w:cs="Courier New"/>
          <w:sz w:val="20"/>
          <w:szCs w:val="20"/>
        </w:rPr>
        <w:t xml:space="preserve"> without </w:t>
      </w:r>
      <w:r w:rsidRPr="00B56AEA">
        <w:rPr>
          <w:rFonts w:ascii="Courier New" w:hAnsi="Courier New" w:cs="Courier New"/>
          <w:sz w:val="20"/>
          <w:szCs w:val="20"/>
        </w:rPr>
        <w:t>standard</w:t>
      </w:r>
      <w:r w:rsidRPr="00B56AEA">
        <w:rPr>
          <w:rFonts w:cs="Courier New"/>
          <w:sz w:val="20"/>
          <w:szCs w:val="20"/>
        </w:rPr>
        <w:t>.</w:t>
      </w:r>
      <w:r>
        <w:rPr>
          <w:rFonts w:cs="Courier New"/>
          <w:sz w:val="20"/>
          <w:szCs w:val="20"/>
        </w:rPr>
        <w:t xml:space="preserve"> This option </w:t>
      </w:r>
      <w:r w:rsidRPr="000C021E">
        <w:rPr>
          <w:rFonts w:cs="Courier New"/>
          <w:sz w:val="20"/>
          <w:szCs w:val="20"/>
        </w:rPr>
        <w:t>causes</w:t>
      </w:r>
    </w:p>
    <w:p w14:paraId="7FCD1A25" w14:textId="77777777" w:rsidR="001F7B53" w:rsidRDefault="001F7B53" w:rsidP="001F7B53">
      <w:pPr>
        <w:autoSpaceDE w:val="0"/>
        <w:autoSpaceDN w:val="0"/>
        <w:adjustRightInd w:val="0"/>
        <w:spacing w:after="0" w:line="240" w:lineRule="auto"/>
        <w:ind w:left="3600"/>
        <w:rPr>
          <w:rFonts w:cs="Courier New"/>
          <w:sz w:val="20"/>
          <w:szCs w:val="20"/>
        </w:rPr>
      </w:pPr>
      <w:r>
        <w:rPr>
          <w:rFonts w:ascii="Courier New" w:hAnsi="Courier New" w:cs="Courier New"/>
          <w:sz w:val="20"/>
          <w:szCs w:val="20"/>
        </w:rPr>
        <w:t>h</w:t>
      </w:r>
      <w:r w:rsidRPr="00B56AEA">
        <w:rPr>
          <w:rFonts w:ascii="Courier New" w:hAnsi="Courier New" w:cs="Courier New"/>
          <w:sz w:val="20"/>
          <w:szCs w:val="20"/>
        </w:rPr>
        <w:t>et</w:t>
      </w:r>
      <w:r>
        <w:rPr>
          <w:rFonts w:cs="Courier New"/>
          <w:sz w:val="20"/>
          <w:szCs w:val="20"/>
        </w:rPr>
        <w:t xml:space="preserve"> to archive the specified </w:t>
      </w:r>
      <w:r w:rsidRPr="00B56AEA">
        <w:rPr>
          <w:rFonts w:ascii="Courier New" w:hAnsi="Courier New" w:cs="Courier New"/>
          <w:sz w:val="20"/>
          <w:szCs w:val="20"/>
        </w:rPr>
        <w:t>package</w:t>
      </w:r>
      <w:r>
        <w:rPr>
          <w:rFonts w:cs="Courier New"/>
          <w:sz w:val="20"/>
          <w:szCs w:val="20"/>
        </w:rPr>
        <w:t xml:space="preserve"> into an archive and name that archive </w:t>
      </w:r>
      <w:r w:rsidRPr="00B56AEA">
        <w:rPr>
          <w:rFonts w:ascii="Courier New" w:hAnsi="Courier New" w:cs="Courier New"/>
          <w:sz w:val="20"/>
          <w:szCs w:val="20"/>
        </w:rPr>
        <w:t>package.tar</w:t>
      </w:r>
      <w:r>
        <w:rPr>
          <w:rFonts w:cs="Courier New"/>
          <w:sz w:val="20"/>
          <w:szCs w:val="20"/>
        </w:rPr>
        <w:t xml:space="preserve">. Package </w:t>
      </w:r>
      <w:r w:rsidRPr="00B56AEA">
        <w:rPr>
          <w:rFonts w:ascii="Courier New" w:hAnsi="Courier New" w:cs="Courier New"/>
          <w:sz w:val="20"/>
          <w:szCs w:val="20"/>
        </w:rPr>
        <w:t>standard</w:t>
      </w:r>
      <w:r>
        <w:rPr>
          <w:rFonts w:cs="Courier New"/>
          <w:sz w:val="20"/>
          <w:szCs w:val="20"/>
        </w:rPr>
        <w:t xml:space="preserve"> is not included in the resulting archive. All Hello source files, the runpack shared library, and some </w:t>
      </w:r>
      <w:r w:rsidRPr="000C021E">
        <w:rPr>
          <w:rFonts w:cs="Courier New"/>
          <w:sz w:val="20"/>
          <w:szCs w:val="20"/>
        </w:rPr>
        <w:t>generated</w:t>
      </w:r>
      <w:r>
        <w:rPr>
          <w:rFonts w:cs="Courier New"/>
          <w:sz w:val="20"/>
          <w:szCs w:val="20"/>
        </w:rPr>
        <w:t xml:space="preserve"> C++ files are included in the archive.</w:t>
      </w:r>
    </w:p>
    <w:p w14:paraId="7A710B34"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5DC7BD34"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-L   </w:t>
      </w:r>
      <w:r>
        <w:rPr>
          <w:rFonts w:ascii="Courier New" w:hAnsi="Courier New" w:cs="Courier New"/>
          <w:sz w:val="20"/>
          <w:szCs w:val="20"/>
        </w:rPr>
        <w:t xml:space="preserve"> </w:t>
      </w:r>
      <w:r w:rsidRPr="00B56AEA">
        <w:rPr>
          <w:rFonts w:cs="Courier New"/>
          <w:sz w:val="20"/>
          <w:szCs w:val="20"/>
        </w:rPr>
        <w:t>Exclude shared libraries when archiving.</w:t>
      </w:r>
      <w:r>
        <w:rPr>
          <w:rFonts w:cs="Courier New"/>
          <w:sz w:val="20"/>
          <w:szCs w:val="20"/>
        </w:rPr>
        <w:t xml:space="preserve"> With this option, </w:t>
      </w:r>
      <w:r w:rsidRPr="00B56AEA">
        <w:rPr>
          <w:rFonts w:ascii="Courier New" w:hAnsi="Courier New" w:cs="Courier New"/>
          <w:sz w:val="20"/>
          <w:szCs w:val="20"/>
        </w:rPr>
        <w:t>het</w:t>
      </w:r>
      <w:r>
        <w:rPr>
          <w:rFonts w:cs="Courier New"/>
          <w:sz w:val="20"/>
          <w:szCs w:val="20"/>
        </w:rPr>
        <w:t xml:space="preserve"> does</w:t>
      </w:r>
    </w:p>
    <w:p w14:paraId="52B262B5"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not include </w:t>
      </w:r>
      <w:r w:rsidRPr="000C021E">
        <w:rPr>
          <w:rFonts w:cs="Courier New"/>
          <w:sz w:val="20"/>
          <w:szCs w:val="20"/>
        </w:rPr>
        <w:t>generated</w:t>
      </w:r>
      <w:r>
        <w:rPr>
          <w:rFonts w:cs="Courier New"/>
          <w:sz w:val="20"/>
          <w:szCs w:val="20"/>
        </w:rPr>
        <w:t xml:space="preserve"> runpack shared libraries in the resulting archive. This option can be specified only if options </w:t>
      </w:r>
      <w:r w:rsidRPr="00B56AEA">
        <w:rPr>
          <w:rFonts w:ascii="Courier New" w:hAnsi="Courier New" w:cs="Courier New"/>
          <w:sz w:val="20"/>
          <w:szCs w:val="20"/>
        </w:rPr>
        <w:t>–K</w:t>
      </w:r>
      <w:r>
        <w:rPr>
          <w:rFonts w:cs="Courier New"/>
          <w:sz w:val="20"/>
          <w:szCs w:val="20"/>
        </w:rPr>
        <w:t xml:space="preserve"> or </w:t>
      </w:r>
      <w:r w:rsidRPr="00B56AEA">
        <w:rPr>
          <w:rFonts w:ascii="Courier New" w:hAnsi="Courier New" w:cs="Courier New"/>
          <w:sz w:val="20"/>
          <w:szCs w:val="20"/>
        </w:rPr>
        <w:t>–S</w:t>
      </w:r>
      <w:r>
        <w:rPr>
          <w:rFonts w:cs="Courier New"/>
          <w:sz w:val="20"/>
          <w:szCs w:val="20"/>
        </w:rPr>
        <w:t xml:space="preserve"> is present.</w:t>
      </w:r>
    </w:p>
    <w:p w14:paraId="2081AC65"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29BF7516" w14:textId="77777777" w:rsidR="001F7B53" w:rsidRPr="00B56AEA" w:rsidRDefault="001F7B53" w:rsidP="001F7B53">
      <w:pPr>
        <w:autoSpaceDE w:val="0"/>
        <w:autoSpaceDN w:val="0"/>
        <w:adjustRightInd w:val="0"/>
        <w:spacing w:after="0" w:line="240" w:lineRule="auto"/>
        <w:rPr>
          <w:rFonts w:cs="Courier New"/>
          <w:color w:val="000000"/>
          <w:sz w:val="20"/>
          <w:szCs w:val="20"/>
          <w:highlight w:val="black"/>
        </w:rPr>
      </w:pPr>
      <w:r w:rsidRPr="00D05C3E">
        <w:rPr>
          <w:rFonts w:ascii="Courier New" w:hAnsi="Courier New" w:cs="Courier New"/>
          <w:sz w:val="20"/>
          <w:szCs w:val="20"/>
        </w:rPr>
        <w:t xml:space="preserve">                        -M   </w:t>
      </w:r>
      <w:r>
        <w:rPr>
          <w:rFonts w:ascii="Courier New" w:hAnsi="Courier New" w:cs="Courier New"/>
          <w:sz w:val="20"/>
          <w:szCs w:val="20"/>
        </w:rPr>
        <w:t xml:space="preserve"> </w:t>
      </w:r>
      <w:r w:rsidRPr="00B56AEA">
        <w:rPr>
          <w:rFonts w:cs="Courier New"/>
          <w:sz w:val="20"/>
          <w:szCs w:val="20"/>
        </w:rPr>
        <w:t xml:space="preserve">Archive package </w:t>
      </w:r>
      <w:r w:rsidRPr="00B56AEA">
        <w:rPr>
          <w:rFonts w:ascii="Courier New" w:hAnsi="Courier New" w:cs="Courier New"/>
          <w:sz w:val="20"/>
          <w:szCs w:val="20"/>
        </w:rPr>
        <w:t>standard</w:t>
      </w:r>
      <w:r w:rsidRPr="00B56AEA">
        <w:rPr>
          <w:rFonts w:cs="Courier New"/>
          <w:sz w:val="20"/>
          <w:szCs w:val="20"/>
        </w:rPr>
        <w:t xml:space="preserve"> into</w:t>
      </w:r>
      <w:r>
        <w:rPr>
          <w:rFonts w:cs="Courier New"/>
          <w:sz w:val="20"/>
          <w:szCs w:val="20"/>
        </w:rPr>
        <w:t xml:space="preserve"> archive</w:t>
      </w:r>
    </w:p>
    <w:p w14:paraId="30FB9107"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w:t>
      </w:r>
      <w:r>
        <w:rPr>
          <w:rFonts w:ascii="Courier New" w:hAnsi="Courier New" w:cs="Courier New"/>
          <w:sz w:val="20"/>
          <w:szCs w:val="20"/>
        </w:rPr>
        <w:t xml:space="preserve"> </w:t>
      </w:r>
      <w:r w:rsidRPr="00D05C3E">
        <w:rPr>
          <w:rFonts w:ascii="Courier New" w:hAnsi="Courier New" w:cs="Courier New"/>
          <w:sz w:val="20"/>
          <w:szCs w:val="20"/>
        </w:rPr>
        <w:t xml:space="preserve"> </w:t>
      </w:r>
      <w:r w:rsidRPr="00C50C7F">
        <w:rPr>
          <w:rFonts w:ascii="Courier New" w:hAnsi="Courier New" w:cs="Courier New"/>
          <w:sz w:val="20"/>
          <w:szCs w:val="20"/>
        </w:rPr>
        <w:t>&lt;/opt/hello/packsrc/standard</w:t>
      </w:r>
      <w:r w:rsidRPr="00D05C3E">
        <w:rPr>
          <w:rFonts w:ascii="Courier New" w:hAnsi="Courier New" w:cs="Courier New"/>
          <w:sz w:val="20"/>
          <w:szCs w:val="20"/>
        </w:rPr>
        <w:t>.tar&gt;</w:t>
      </w:r>
      <w:r w:rsidRPr="00B56AEA">
        <w:rPr>
          <w:rFonts w:cs="Courier New"/>
          <w:sz w:val="20"/>
          <w:szCs w:val="20"/>
        </w:rPr>
        <w:t>.</w:t>
      </w:r>
      <w:r>
        <w:rPr>
          <w:rFonts w:cs="Courier New"/>
          <w:sz w:val="20"/>
          <w:szCs w:val="20"/>
        </w:rPr>
        <w:t xml:space="preserve"> This option can be</w:t>
      </w:r>
    </w:p>
    <w:p w14:paraId="3DF790AF"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specified only if options </w:t>
      </w:r>
      <w:r w:rsidRPr="00B56AEA">
        <w:rPr>
          <w:rFonts w:ascii="Courier New" w:hAnsi="Courier New" w:cs="Courier New"/>
          <w:sz w:val="20"/>
          <w:szCs w:val="20"/>
        </w:rPr>
        <w:t>–K</w:t>
      </w:r>
      <w:r>
        <w:rPr>
          <w:rFonts w:cs="Courier New"/>
          <w:sz w:val="20"/>
          <w:szCs w:val="20"/>
        </w:rPr>
        <w:t xml:space="preserve"> or </w:t>
      </w:r>
      <w:r w:rsidRPr="00B56AEA">
        <w:rPr>
          <w:rFonts w:ascii="Courier New" w:hAnsi="Courier New" w:cs="Courier New"/>
          <w:sz w:val="20"/>
          <w:szCs w:val="20"/>
        </w:rPr>
        <w:t>–S</w:t>
      </w:r>
      <w:r>
        <w:rPr>
          <w:rFonts w:cs="Courier New"/>
          <w:sz w:val="20"/>
          <w:szCs w:val="20"/>
        </w:rPr>
        <w:t xml:space="preserve"> is present.</w:t>
      </w:r>
    </w:p>
    <w:p w14:paraId="5D766CED" w14:textId="77777777" w:rsidR="001F7B53" w:rsidRPr="00D05C3E" w:rsidRDefault="001F7B53" w:rsidP="001F7B53">
      <w:pPr>
        <w:autoSpaceDE w:val="0"/>
        <w:autoSpaceDN w:val="0"/>
        <w:adjustRightInd w:val="0"/>
        <w:spacing w:after="0" w:line="240" w:lineRule="auto"/>
        <w:ind w:left="3600"/>
        <w:rPr>
          <w:rFonts w:ascii="Courier New" w:hAnsi="Courier New" w:cs="Courier New"/>
          <w:color w:val="000000"/>
          <w:sz w:val="20"/>
          <w:szCs w:val="20"/>
          <w:highlight w:val="black"/>
        </w:rPr>
      </w:pPr>
    </w:p>
    <w:p w14:paraId="233DBAC2"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-N   </w:t>
      </w:r>
      <w:r>
        <w:rPr>
          <w:rFonts w:ascii="Courier New" w:hAnsi="Courier New" w:cs="Courier New"/>
          <w:sz w:val="20"/>
          <w:szCs w:val="20"/>
        </w:rPr>
        <w:t xml:space="preserve"> </w:t>
      </w:r>
      <w:r w:rsidRPr="00B56AEA">
        <w:rPr>
          <w:rFonts w:cs="Courier New"/>
          <w:sz w:val="20"/>
          <w:szCs w:val="20"/>
        </w:rPr>
        <w:t xml:space="preserve">Add </w:t>
      </w:r>
      <w:r w:rsidRPr="00B56AEA">
        <w:rPr>
          <w:rFonts w:ascii="Courier New" w:hAnsi="Courier New" w:cs="Courier New"/>
          <w:sz w:val="20"/>
          <w:szCs w:val="20"/>
        </w:rPr>
        <w:t>het</w:t>
      </w:r>
      <w:r w:rsidRPr="00B56AEA">
        <w:rPr>
          <w:rFonts w:cs="Courier New"/>
          <w:sz w:val="20"/>
          <w:szCs w:val="20"/>
        </w:rPr>
        <w:t xml:space="preserve"> and </w:t>
      </w:r>
      <w:r w:rsidRPr="00B56AEA">
        <w:rPr>
          <w:rFonts w:ascii="Courier New" w:hAnsi="Courier New" w:cs="Courier New"/>
          <w:sz w:val="20"/>
          <w:szCs w:val="20"/>
        </w:rPr>
        <w:t>hee</w:t>
      </w:r>
      <w:r w:rsidRPr="00B56AEA">
        <w:rPr>
          <w:rFonts w:cs="Courier New"/>
          <w:sz w:val="20"/>
          <w:szCs w:val="20"/>
        </w:rPr>
        <w:t xml:space="preserve"> executables into standard archive.</w:t>
      </w:r>
      <w:r>
        <w:rPr>
          <w:rFonts w:cs="Courier New"/>
          <w:sz w:val="20"/>
          <w:szCs w:val="20"/>
        </w:rPr>
        <w:t xml:space="preserve"> With this option,</w:t>
      </w:r>
    </w:p>
    <w:p w14:paraId="12326538" w14:textId="77777777" w:rsidR="001F7B53" w:rsidRDefault="001F7B53" w:rsidP="001F7B53">
      <w:pPr>
        <w:autoSpaceDE w:val="0"/>
        <w:autoSpaceDN w:val="0"/>
        <w:adjustRightInd w:val="0"/>
        <w:spacing w:after="0" w:line="240" w:lineRule="auto"/>
        <w:ind w:left="3600" w:right="-720"/>
        <w:rPr>
          <w:rFonts w:cs="Courier New"/>
          <w:sz w:val="20"/>
          <w:szCs w:val="20"/>
        </w:rPr>
      </w:pPr>
      <w:r w:rsidRPr="003D4EDA">
        <w:rPr>
          <w:rFonts w:ascii="Courier New" w:hAnsi="Courier New" w:cs="Courier New"/>
          <w:sz w:val="20"/>
          <w:szCs w:val="20"/>
        </w:rPr>
        <w:t>het</w:t>
      </w:r>
      <w:r>
        <w:rPr>
          <w:rFonts w:cs="Courier New"/>
          <w:sz w:val="20"/>
          <w:szCs w:val="20"/>
        </w:rPr>
        <w:t xml:space="preserve"> adds executables for Hello translator and r</w:t>
      </w:r>
      <w:r w:rsidR="009F48AA">
        <w:rPr>
          <w:rFonts w:cs="Courier New"/>
          <w:sz w:val="20"/>
          <w:szCs w:val="20"/>
        </w:rPr>
        <w:t>untime</w:t>
      </w:r>
      <w:r>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w:t>
      </w:r>
      <w:r w:rsidRPr="00FE791D">
        <w:rPr>
          <w:rFonts w:ascii="Courier New" w:hAnsi="Courier New" w:cs="Courier New"/>
          <w:sz w:val="20"/>
          <w:szCs w:val="20"/>
        </w:rPr>
        <w:t>/usr/bin/het</w:t>
      </w:r>
      <w:r>
        <w:rPr>
          <w:rFonts w:cs="Courier New"/>
          <w:sz w:val="20"/>
          <w:szCs w:val="20"/>
        </w:rPr>
        <w:t xml:space="preserve"> and </w:t>
      </w:r>
      <w:r w:rsidRPr="00FE791D">
        <w:rPr>
          <w:rFonts w:ascii="Courier New" w:hAnsi="Courier New" w:cs="Courier New"/>
          <w:sz w:val="20"/>
          <w:szCs w:val="20"/>
        </w:rPr>
        <w:t>/usr/bin/hee</w:t>
      </w:r>
      <w:r>
        <w:rPr>
          <w:rFonts w:cs="Courier New"/>
          <w:sz w:val="20"/>
          <w:szCs w:val="20"/>
        </w:rPr>
        <w:t xml:space="preserve"> into the archive for package </w:t>
      </w:r>
      <w:r w:rsidRPr="00B56AEA">
        <w:rPr>
          <w:rFonts w:ascii="Courier New" w:hAnsi="Courier New" w:cs="Courier New"/>
          <w:sz w:val="20"/>
          <w:szCs w:val="20"/>
        </w:rPr>
        <w:t>standard</w:t>
      </w:r>
      <w:r>
        <w:rPr>
          <w:rFonts w:cs="Courier New"/>
          <w:sz w:val="20"/>
          <w:szCs w:val="20"/>
        </w:rPr>
        <w:t xml:space="preserve">. This option can be specified only if options </w:t>
      </w:r>
      <w:r w:rsidRPr="00B56AEA">
        <w:rPr>
          <w:rFonts w:ascii="Courier New" w:hAnsi="Courier New" w:cs="Courier New"/>
          <w:sz w:val="20"/>
          <w:szCs w:val="20"/>
        </w:rPr>
        <w:t>–K</w:t>
      </w:r>
      <w:r>
        <w:rPr>
          <w:rFonts w:cs="Courier New"/>
          <w:sz w:val="20"/>
          <w:szCs w:val="20"/>
        </w:rPr>
        <w:t xml:space="preserve"> or </w:t>
      </w:r>
      <w:r w:rsidRPr="00B56AEA">
        <w:rPr>
          <w:rFonts w:ascii="Courier New" w:hAnsi="Courier New" w:cs="Courier New"/>
          <w:sz w:val="20"/>
          <w:szCs w:val="20"/>
        </w:rPr>
        <w:t>–S</w:t>
      </w:r>
      <w:r>
        <w:rPr>
          <w:rFonts w:cs="Courier New"/>
          <w:sz w:val="20"/>
          <w:szCs w:val="20"/>
        </w:rPr>
        <w:t xml:space="preserve"> is present.</w:t>
      </w:r>
    </w:p>
    <w:p w14:paraId="3261C66C" w14:textId="77777777" w:rsidR="001F7B53" w:rsidRPr="00B56AEA" w:rsidRDefault="001F7B53" w:rsidP="001F7B53">
      <w:pPr>
        <w:autoSpaceDE w:val="0"/>
        <w:autoSpaceDN w:val="0"/>
        <w:adjustRightInd w:val="0"/>
        <w:spacing w:after="0" w:line="240" w:lineRule="auto"/>
        <w:ind w:left="3600"/>
        <w:rPr>
          <w:rFonts w:cs="Courier New"/>
          <w:sz w:val="20"/>
          <w:szCs w:val="20"/>
        </w:rPr>
      </w:pPr>
    </w:p>
    <w:p w14:paraId="6C05F619"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lastRenderedPageBreak/>
        <w:t xml:space="preserve">HELLO_TAR_OPTIONS="p"   -Pp  </w:t>
      </w:r>
      <w:r>
        <w:rPr>
          <w:rFonts w:ascii="Courier New" w:hAnsi="Courier New" w:cs="Courier New"/>
          <w:sz w:val="20"/>
          <w:szCs w:val="20"/>
        </w:rPr>
        <w:t xml:space="preserve"> </w:t>
      </w:r>
      <w:r w:rsidRPr="00B56AEA">
        <w:rPr>
          <w:rFonts w:cs="Courier New"/>
          <w:sz w:val="20"/>
          <w:szCs w:val="20"/>
        </w:rPr>
        <w:t xml:space="preserve">Pass options </w:t>
      </w:r>
      <w:r w:rsidRPr="00B56AEA">
        <w:rPr>
          <w:rFonts w:ascii="Courier New" w:hAnsi="Courier New" w:cs="Courier New"/>
          <w:sz w:val="20"/>
          <w:szCs w:val="20"/>
        </w:rPr>
        <w:t>p</w:t>
      </w:r>
      <w:r w:rsidRPr="00B56AEA">
        <w:rPr>
          <w:rFonts w:cs="Courier New"/>
          <w:sz w:val="20"/>
          <w:szCs w:val="20"/>
        </w:rPr>
        <w:t xml:space="preserve"> to </w:t>
      </w:r>
      <w:r w:rsidRPr="00C50C7F">
        <w:rPr>
          <w:rFonts w:ascii="Courier New" w:hAnsi="Courier New" w:cs="Courier New"/>
          <w:sz w:val="20"/>
          <w:szCs w:val="20"/>
        </w:rPr>
        <w:t>tar</w:t>
      </w:r>
      <w:r w:rsidRPr="00B56AEA">
        <w:rPr>
          <w:rFonts w:cs="Courier New"/>
          <w:sz w:val="20"/>
          <w:szCs w:val="20"/>
        </w:rPr>
        <w:t xml:space="preserve"> when archiving.</w:t>
      </w:r>
      <w:r>
        <w:rPr>
          <w:rFonts w:cs="Courier New"/>
          <w:sz w:val="20"/>
          <w:szCs w:val="20"/>
        </w:rPr>
        <w:t xml:space="preserve"> Hello translator uses UNIX</w:t>
      </w:r>
    </w:p>
    <w:p w14:paraId="3BBF0742" w14:textId="77777777" w:rsidR="001F7B53" w:rsidRDefault="001F7B53" w:rsidP="00542621">
      <w:pPr>
        <w:autoSpaceDE w:val="0"/>
        <w:autoSpaceDN w:val="0"/>
        <w:adjustRightInd w:val="0"/>
        <w:spacing w:after="0" w:line="240" w:lineRule="auto"/>
        <w:ind w:left="3600" w:right="-720"/>
        <w:rPr>
          <w:rFonts w:cs="Courier New"/>
          <w:sz w:val="20"/>
          <w:szCs w:val="20"/>
        </w:rPr>
      </w:pPr>
      <w:r>
        <w:rPr>
          <w:rFonts w:cs="Courier New"/>
          <w:sz w:val="20"/>
          <w:szCs w:val="20"/>
        </w:rPr>
        <w:t xml:space="preserve">utility </w:t>
      </w:r>
      <w:r w:rsidRPr="00B56AEA">
        <w:rPr>
          <w:rFonts w:ascii="Courier New" w:hAnsi="Courier New" w:cs="Courier New"/>
          <w:sz w:val="20"/>
          <w:szCs w:val="20"/>
        </w:rPr>
        <w:t>tar</w:t>
      </w:r>
      <w:r>
        <w:rPr>
          <w:rFonts w:cs="Courier New"/>
          <w:sz w:val="20"/>
          <w:szCs w:val="20"/>
        </w:rPr>
        <w:t xml:space="preserve"> for archiving and restoring. This option passes tar options </w:t>
      </w:r>
      <w:r w:rsidRPr="00B56AEA">
        <w:rPr>
          <w:rFonts w:ascii="Courier New" w:hAnsi="Courier New" w:cs="Courier New"/>
          <w:sz w:val="20"/>
          <w:szCs w:val="20"/>
        </w:rPr>
        <w:t>p</w:t>
      </w:r>
      <w:r>
        <w:rPr>
          <w:rFonts w:cs="Courier New"/>
          <w:sz w:val="20"/>
          <w:szCs w:val="20"/>
        </w:rPr>
        <w:t xml:space="preserve"> to </w:t>
      </w:r>
      <w:r w:rsidRPr="00B56AEA">
        <w:rPr>
          <w:rFonts w:ascii="Courier New" w:hAnsi="Courier New" w:cs="Courier New"/>
          <w:sz w:val="20"/>
          <w:szCs w:val="20"/>
        </w:rPr>
        <w:t>tar</w:t>
      </w:r>
      <w:r>
        <w:rPr>
          <w:rFonts w:cs="Courier New"/>
          <w:sz w:val="20"/>
          <w:szCs w:val="20"/>
        </w:rPr>
        <w:t>.</w:t>
      </w:r>
    </w:p>
    <w:p w14:paraId="2A86314A"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791DB434" w14:textId="77777777" w:rsidR="005643AE"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-Q   </w:t>
      </w:r>
      <w:r>
        <w:rPr>
          <w:rFonts w:ascii="Courier New" w:hAnsi="Courier New" w:cs="Courier New"/>
          <w:sz w:val="20"/>
          <w:szCs w:val="20"/>
        </w:rPr>
        <w:t xml:space="preserve"> </w:t>
      </w:r>
      <w:r w:rsidRPr="00B56AEA">
        <w:rPr>
          <w:rFonts w:cs="Courier New"/>
          <w:sz w:val="20"/>
          <w:szCs w:val="20"/>
        </w:rPr>
        <w:t xml:space="preserve">Exclude source files </w:t>
      </w:r>
      <w:r w:rsidRPr="00B56AEA">
        <w:rPr>
          <w:rFonts w:ascii="Courier New" w:hAnsi="Courier New" w:cs="Courier New"/>
          <w:sz w:val="20"/>
          <w:szCs w:val="20"/>
        </w:rPr>
        <w:t>*.hlo</w:t>
      </w:r>
      <w:r w:rsidRPr="00B56AEA">
        <w:rPr>
          <w:rFonts w:cs="Courier New"/>
          <w:sz w:val="20"/>
          <w:szCs w:val="20"/>
        </w:rPr>
        <w:t xml:space="preserve"> when archiving.</w:t>
      </w:r>
    </w:p>
    <w:p w14:paraId="0397244F" w14:textId="77777777" w:rsidR="00781604" w:rsidRPr="00F4081C" w:rsidRDefault="00781604" w:rsidP="001F7B53">
      <w:pPr>
        <w:autoSpaceDE w:val="0"/>
        <w:autoSpaceDN w:val="0"/>
        <w:adjustRightInd w:val="0"/>
        <w:spacing w:after="0" w:line="240" w:lineRule="auto"/>
        <w:rPr>
          <w:rFonts w:cs="Courier New"/>
          <w:sz w:val="20"/>
          <w:szCs w:val="20"/>
        </w:rPr>
      </w:pPr>
    </w:p>
    <w:p w14:paraId="58589016"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-S   </w:t>
      </w:r>
      <w:r>
        <w:rPr>
          <w:rFonts w:ascii="Courier New" w:hAnsi="Courier New" w:cs="Courier New"/>
          <w:sz w:val="20"/>
          <w:szCs w:val="20"/>
        </w:rPr>
        <w:t xml:space="preserve"> </w:t>
      </w:r>
      <w:r w:rsidRPr="00B56AEA">
        <w:rPr>
          <w:rFonts w:cs="Courier New"/>
          <w:sz w:val="20"/>
          <w:szCs w:val="20"/>
        </w:rPr>
        <w:t xml:space="preserve">Archive all packages into </w:t>
      </w:r>
      <w:r w:rsidRPr="00B56AEA">
        <w:rPr>
          <w:rFonts w:ascii="Courier New" w:hAnsi="Courier New" w:cs="Courier New"/>
          <w:sz w:val="20"/>
          <w:szCs w:val="20"/>
        </w:rPr>
        <w:t>.</w:t>
      </w:r>
      <w:r w:rsidRPr="00FE791D">
        <w:rPr>
          <w:rFonts w:ascii="Courier New" w:hAnsi="Courier New" w:cs="Courier New"/>
          <w:sz w:val="20"/>
          <w:szCs w:val="20"/>
        </w:rPr>
        <w:t>har</w:t>
      </w:r>
      <w:r w:rsidRPr="00B56AEA">
        <w:rPr>
          <w:rFonts w:cs="Courier New"/>
          <w:sz w:val="20"/>
          <w:szCs w:val="20"/>
        </w:rPr>
        <w:t xml:space="preserve"> archive.</w:t>
      </w:r>
      <w:r>
        <w:rPr>
          <w:rFonts w:cs="Courier New"/>
          <w:sz w:val="20"/>
          <w:szCs w:val="20"/>
        </w:rPr>
        <w:t xml:space="preserve"> This option </w:t>
      </w:r>
      <w:r w:rsidRPr="000C021E">
        <w:rPr>
          <w:rFonts w:cs="Courier New"/>
          <w:sz w:val="20"/>
          <w:szCs w:val="20"/>
        </w:rPr>
        <w:t>causes</w:t>
      </w:r>
      <w:r>
        <w:rPr>
          <w:rFonts w:cs="Courier New"/>
          <w:sz w:val="20"/>
          <w:szCs w:val="20"/>
        </w:rPr>
        <w:t xml:space="preserve"> </w:t>
      </w:r>
      <w:r w:rsidRPr="00B56AEA">
        <w:rPr>
          <w:rFonts w:ascii="Courier New" w:hAnsi="Courier New" w:cs="Courier New"/>
          <w:sz w:val="20"/>
          <w:szCs w:val="20"/>
        </w:rPr>
        <w:t>het</w:t>
      </w:r>
      <w:r>
        <w:rPr>
          <w:rFonts w:cs="Courier New"/>
          <w:sz w:val="20"/>
          <w:szCs w:val="20"/>
        </w:rPr>
        <w:t xml:space="preserve"> to</w:t>
      </w:r>
    </w:p>
    <w:p w14:paraId="589C8E55"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archive not an individual package, but all packages from the current directory into a file </w:t>
      </w:r>
      <w:r w:rsidRPr="000C021E">
        <w:rPr>
          <w:rFonts w:cs="Courier New"/>
          <w:sz w:val="20"/>
          <w:szCs w:val="20"/>
        </w:rPr>
        <w:t>named</w:t>
      </w:r>
      <w:r>
        <w:rPr>
          <w:rFonts w:cs="Courier New"/>
          <w:sz w:val="20"/>
          <w:szCs w:val="20"/>
        </w:rPr>
        <w:t xml:space="preserve"> </w:t>
      </w:r>
      <w:r w:rsidRPr="00B56AEA">
        <w:rPr>
          <w:rFonts w:ascii="Courier New" w:hAnsi="Courier New" w:cs="Courier New"/>
          <w:sz w:val="20"/>
          <w:szCs w:val="20"/>
        </w:rPr>
        <w:t>archive.</w:t>
      </w:r>
      <w:r w:rsidRPr="00FE791D">
        <w:rPr>
          <w:rFonts w:ascii="Courier New" w:hAnsi="Courier New" w:cs="Courier New"/>
          <w:sz w:val="20"/>
          <w:szCs w:val="20"/>
        </w:rPr>
        <w:t>har</w:t>
      </w:r>
      <w:r>
        <w:rPr>
          <w:rFonts w:cs="Courier New"/>
          <w:sz w:val="20"/>
          <w:szCs w:val="20"/>
        </w:rPr>
        <w:t xml:space="preserve">, where </w:t>
      </w:r>
      <w:r w:rsidRPr="00B56AEA">
        <w:rPr>
          <w:rFonts w:ascii="Courier New" w:hAnsi="Courier New" w:cs="Courier New"/>
          <w:sz w:val="20"/>
          <w:szCs w:val="20"/>
        </w:rPr>
        <w:t>archive</w:t>
      </w:r>
      <w:r>
        <w:rPr>
          <w:rFonts w:cs="Courier New"/>
          <w:sz w:val="20"/>
          <w:szCs w:val="20"/>
        </w:rPr>
        <w:t xml:space="preserve"> is the archive name from the </w:t>
      </w:r>
      <w:r w:rsidRPr="00B56AEA">
        <w:rPr>
          <w:rFonts w:ascii="Courier New" w:hAnsi="Courier New" w:cs="Courier New"/>
          <w:sz w:val="20"/>
          <w:szCs w:val="20"/>
        </w:rPr>
        <w:t>het</w:t>
      </w:r>
      <w:r>
        <w:rPr>
          <w:rFonts w:cs="Courier New"/>
          <w:sz w:val="20"/>
          <w:szCs w:val="20"/>
        </w:rPr>
        <w:t xml:space="preserve"> command line.</w:t>
      </w:r>
    </w:p>
    <w:p w14:paraId="090D33C4"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5A87945C"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-T  </w:t>
      </w:r>
      <w:r>
        <w:rPr>
          <w:rFonts w:ascii="Courier New" w:hAnsi="Courier New" w:cs="Courier New"/>
          <w:sz w:val="20"/>
          <w:szCs w:val="20"/>
        </w:rPr>
        <w:t xml:space="preserve"> </w:t>
      </w:r>
      <w:r w:rsidRPr="00D05C3E">
        <w:rPr>
          <w:rFonts w:ascii="Courier New" w:hAnsi="Courier New" w:cs="Courier New"/>
          <w:sz w:val="20"/>
          <w:szCs w:val="20"/>
        </w:rPr>
        <w:t xml:space="preserve"> </w:t>
      </w:r>
      <w:r w:rsidRPr="00B56AEA">
        <w:rPr>
          <w:rFonts w:cs="Courier New"/>
          <w:sz w:val="20"/>
          <w:szCs w:val="20"/>
        </w:rPr>
        <w:t>Archive all packages into self-extracting archive.</w:t>
      </w:r>
      <w:r>
        <w:rPr>
          <w:rFonts w:cs="Courier New"/>
          <w:sz w:val="20"/>
          <w:szCs w:val="20"/>
        </w:rPr>
        <w:t xml:space="preserve"> This option </w:t>
      </w:r>
      <w:r w:rsidRPr="000C021E">
        <w:rPr>
          <w:rFonts w:cs="Courier New"/>
          <w:sz w:val="20"/>
          <w:szCs w:val="20"/>
        </w:rPr>
        <w:t>causes</w:t>
      </w:r>
      <w:r>
        <w:rPr>
          <w:rFonts w:cs="Courier New"/>
          <w:sz w:val="20"/>
          <w:szCs w:val="20"/>
        </w:rPr>
        <w:t xml:space="preserve"> </w:t>
      </w:r>
    </w:p>
    <w:p w14:paraId="1E536311" w14:textId="77777777" w:rsidR="001F7B53" w:rsidRPr="00B56AEA" w:rsidRDefault="001F7B53" w:rsidP="009C36E7">
      <w:pPr>
        <w:autoSpaceDE w:val="0"/>
        <w:autoSpaceDN w:val="0"/>
        <w:adjustRightInd w:val="0"/>
        <w:spacing w:after="0" w:line="240" w:lineRule="auto"/>
        <w:ind w:left="3600"/>
        <w:rPr>
          <w:rFonts w:cs="Courier New"/>
          <w:sz w:val="20"/>
          <w:szCs w:val="20"/>
        </w:rPr>
      </w:pPr>
      <w:r w:rsidRPr="00B56AEA">
        <w:rPr>
          <w:rFonts w:ascii="Courier New" w:hAnsi="Courier New" w:cs="Courier New"/>
          <w:sz w:val="20"/>
          <w:szCs w:val="20"/>
        </w:rPr>
        <w:t>het</w:t>
      </w:r>
      <w:r>
        <w:rPr>
          <w:rFonts w:cs="Courier New"/>
          <w:sz w:val="20"/>
          <w:szCs w:val="20"/>
        </w:rPr>
        <w:t xml:space="preserve"> to archive not an individual package, but all packages from the current directory into a file </w:t>
      </w:r>
      <w:r w:rsidRPr="000C021E">
        <w:rPr>
          <w:rFonts w:cs="Courier New"/>
          <w:sz w:val="20"/>
          <w:szCs w:val="20"/>
        </w:rPr>
        <w:t>named</w:t>
      </w:r>
      <w:r>
        <w:rPr>
          <w:rFonts w:cs="Courier New"/>
          <w:sz w:val="20"/>
          <w:szCs w:val="20"/>
        </w:rPr>
        <w:t xml:space="preserve"> </w:t>
      </w:r>
      <w:r>
        <w:rPr>
          <w:rFonts w:ascii="Courier New" w:hAnsi="Courier New" w:cs="Courier New"/>
          <w:sz w:val="20"/>
          <w:szCs w:val="20"/>
        </w:rPr>
        <w:t>archive</w:t>
      </w:r>
      <w:r>
        <w:rPr>
          <w:rFonts w:cs="Courier New"/>
          <w:sz w:val="20"/>
          <w:szCs w:val="20"/>
        </w:rPr>
        <w:t xml:space="preserve">, where </w:t>
      </w:r>
      <w:r w:rsidRPr="00B56AEA">
        <w:rPr>
          <w:rFonts w:ascii="Courier New" w:hAnsi="Courier New" w:cs="Courier New"/>
          <w:sz w:val="20"/>
          <w:szCs w:val="20"/>
        </w:rPr>
        <w:t>archive</w:t>
      </w:r>
      <w:r>
        <w:rPr>
          <w:rFonts w:cs="Courier New"/>
          <w:sz w:val="20"/>
          <w:szCs w:val="20"/>
        </w:rPr>
        <w:t xml:space="preserve"> is the archive name from the </w:t>
      </w:r>
      <w:r w:rsidRPr="00B56AEA">
        <w:rPr>
          <w:rFonts w:ascii="Courier New" w:hAnsi="Courier New" w:cs="Courier New"/>
          <w:sz w:val="20"/>
          <w:szCs w:val="20"/>
        </w:rPr>
        <w:t>het</w:t>
      </w:r>
      <w:r>
        <w:rPr>
          <w:rFonts w:cs="Courier New"/>
          <w:sz w:val="20"/>
          <w:szCs w:val="20"/>
        </w:rPr>
        <w:t xml:space="preserve"> command line. The resulting archive becomes an executable self-extracting archive. When running </w:t>
      </w:r>
      <w:r w:rsidRPr="00B56AEA">
        <w:rPr>
          <w:rFonts w:ascii="Courier New" w:hAnsi="Courier New" w:cs="Courier New"/>
          <w:sz w:val="20"/>
          <w:szCs w:val="20"/>
        </w:rPr>
        <w:t>archive</w:t>
      </w:r>
      <w:r>
        <w:rPr>
          <w:rFonts w:cs="Courier New"/>
          <w:sz w:val="20"/>
          <w:szCs w:val="20"/>
        </w:rPr>
        <w:t xml:space="preserve">, </w:t>
      </w:r>
      <w:proofErr w:type="gramStart"/>
      <w:r>
        <w:rPr>
          <w:rFonts w:cs="Courier New"/>
          <w:sz w:val="20"/>
          <w:szCs w:val="20"/>
        </w:rPr>
        <w:t>it</w:t>
      </w:r>
      <w:proofErr w:type="gramEnd"/>
      <w:r>
        <w:rPr>
          <w:rFonts w:cs="Courier New"/>
          <w:sz w:val="20"/>
          <w:szCs w:val="20"/>
        </w:rPr>
        <w:t xml:space="preserve"> self-extracts the archived files into current directory. This option </w:t>
      </w:r>
      <w:r w:rsidRPr="00FE791D">
        <w:rPr>
          <w:rFonts w:cs="Courier New"/>
          <w:sz w:val="20"/>
          <w:szCs w:val="20"/>
        </w:rPr>
        <w:t>im</w:t>
      </w:r>
      <w:r>
        <w:rPr>
          <w:rFonts w:cs="Courier New"/>
          <w:sz w:val="20"/>
          <w:szCs w:val="20"/>
        </w:rPr>
        <w:t>p</w:t>
      </w:r>
      <w:r w:rsidRPr="00FE791D">
        <w:rPr>
          <w:rFonts w:cs="Courier New"/>
          <w:sz w:val="20"/>
          <w:szCs w:val="20"/>
        </w:rPr>
        <w:t>licitly</w:t>
      </w:r>
      <w:r>
        <w:rPr>
          <w:rFonts w:cs="Courier New"/>
          <w:sz w:val="20"/>
          <w:szCs w:val="20"/>
        </w:rPr>
        <w:t xml:space="preserve"> uses options </w:t>
      </w:r>
      <w:r w:rsidRPr="00B56AEA">
        <w:rPr>
          <w:rFonts w:ascii="Courier New" w:hAnsi="Courier New" w:cs="Courier New"/>
          <w:sz w:val="20"/>
          <w:szCs w:val="20"/>
        </w:rPr>
        <w:t>–M</w:t>
      </w:r>
      <w:r>
        <w:rPr>
          <w:rFonts w:cs="Courier New"/>
          <w:sz w:val="20"/>
          <w:szCs w:val="20"/>
        </w:rPr>
        <w:t xml:space="preserve"> and </w:t>
      </w:r>
      <w:r w:rsidRPr="00B56AEA">
        <w:rPr>
          <w:rFonts w:ascii="Courier New" w:hAnsi="Courier New" w:cs="Courier New"/>
          <w:sz w:val="20"/>
          <w:szCs w:val="20"/>
        </w:rPr>
        <w:t>–N</w:t>
      </w:r>
      <w:r>
        <w:rPr>
          <w:rFonts w:cs="Courier New"/>
          <w:sz w:val="20"/>
          <w:szCs w:val="20"/>
        </w:rPr>
        <w:t xml:space="preserve">, by that archiving into the same self-extracting archive package </w:t>
      </w:r>
      <w:r w:rsidRPr="00B56AEA">
        <w:rPr>
          <w:rFonts w:ascii="Courier New" w:hAnsi="Courier New" w:cs="Courier New"/>
          <w:sz w:val="20"/>
          <w:szCs w:val="20"/>
        </w:rPr>
        <w:t>standard</w:t>
      </w:r>
      <w:r>
        <w:rPr>
          <w:rFonts w:cs="Courier New"/>
          <w:sz w:val="20"/>
          <w:szCs w:val="20"/>
        </w:rPr>
        <w:t xml:space="preserve"> together with the Hello </w:t>
      </w:r>
      <w:r w:rsidRPr="00FE791D">
        <w:rPr>
          <w:rFonts w:cs="Courier New"/>
          <w:sz w:val="20"/>
          <w:szCs w:val="20"/>
        </w:rPr>
        <w:t>tra</w:t>
      </w:r>
      <w:r>
        <w:rPr>
          <w:rFonts w:cs="Courier New"/>
          <w:sz w:val="20"/>
          <w:szCs w:val="20"/>
        </w:rPr>
        <w:t>n</w:t>
      </w:r>
      <w:r w:rsidRPr="00FE791D">
        <w:rPr>
          <w:rFonts w:cs="Courier New"/>
          <w:sz w:val="20"/>
          <w:szCs w:val="20"/>
        </w:rPr>
        <w:t>slator</w:t>
      </w:r>
      <w:r>
        <w:rPr>
          <w:rFonts w:cs="Courier New"/>
          <w:sz w:val="20"/>
          <w:szCs w:val="20"/>
        </w:rPr>
        <w:t xml:space="preserve"> </w:t>
      </w:r>
      <w:r w:rsidRPr="00B56AEA">
        <w:rPr>
          <w:rFonts w:ascii="Courier New" w:hAnsi="Courier New" w:cs="Courier New"/>
          <w:sz w:val="20"/>
          <w:szCs w:val="20"/>
        </w:rPr>
        <w:t>het</w:t>
      </w:r>
      <w:r>
        <w:rPr>
          <w:rFonts w:cs="Courier New"/>
          <w:sz w:val="20"/>
          <w:szCs w:val="20"/>
        </w:rPr>
        <w:t xml:space="preserve"> and </w:t>
      </w:r>
      <w:r w:rsidRPr="00FE791D">
        <w:rPr>
          <w:rFonts w:cs="Courier New"/>
          <w:sz w:val="20"/>
          <w:szCs w:val="20"/>
        </w:rPr>
        <w:t>r</w:t>
      </w:r>
      <w:r w:rsidR="009F48AA">
        <w:rPr>
          <w:rFonts w:cs="Courier New"/>
          <w:sz w:val="20"/>
          <w:szCs w:val="20"/>
        </w:rPr>
        <w:t>untime</w:t>
      </w:r>
      <w:r>
        <w:rPr>
          <w:rFonts w:cs="Courier New"/>
          <w:sz w:val="20"/>
          <w:szCs w:val="20"/>
        </w:rPr>
        <w:t xml:space="preserve">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w:t>
      </w:r>
      <w:r w:rsidRPr="00B56AEA">
        <w:rPr>
          <w:rFonts w:ascii="Courier New" w:hAnsi="Courier New" w:cs="Courier New"/>
          <w:sz w:val="20"/>
          <w:szCs w:val="20"/>
        </w:rPr>
        <w:t>hee</w:t>
      </w:r>
      <w:r>
        <w:rPr>
          <w:rFonts w:cs="Courier New"/>
          <w:sz w:val="20"/>
          <w:szCs w:val="20"/>
        </w:rPr>
        <w:t>.</w:t>
      </w:r>
    </w:p>
    <w:p w14:paraId="000C4E42" w14:textId="77777777" w:rsidR="001F7B53" w:rsidRPr="00D05C3E" w:rsidRDefault="001F7B53" w:rsidP="001F7B53">
      <w:pPr>
        <w:autoSpaceDE w:val="0"/>
        <w:autoSpaceDN w:val="0"/>
        <w:adjustRightInd w:val="0"/>
        <w:spacing w:after="0" w:line="240" w:lineRule="auto"/>
        <w:rPr>
          <w:rFonts w:ascii="Courier New" w:hAnsi="Courier New" w:cs="Courier New"/>
          <w:color w:val="000000"/>
          <w:sz w:val="20"/>
          <w:szCs w:val="20"/>
          <w:highlight w:val="black"/>
        </w:rPr>
      </w:pPr>
    </w:p>
    <w:p w14:paraId="7322ED99" w14:textId="77777777" w:rsidR="001F7B53" w:rsidRPr="00D05C3E" w:rsidRDefault="001F7B53" w:rsidP="001F7B53">
      <w:pPr>
        <w:autoSpaceDE w:val="0"/>
        <w:autoSpaceDN w:val="0"/>
        <w:adjustRightInd w:val="0"/>
        <w:spacing w:after="120" w:line="240" w:lineRule="auto"/>
        <w:rPr>
          <w:rFonts w:cs="Courier New"/>
          <w:b/>
          <w:i/>
          <w:color w:val="000000"/>
          <w:sz w:val="20"/>
          <w:szCs w:val="20"/>
          <w:highlight w:val="black"/>
          <w:u w:val="single"/>
        </w:rPr>
      </w:pPr>
      <w:r>
        <w:rPr>
          <w:rFonts w:cs="Courier New"/>
          <w:b/>
          <w:i/>
          <w:sz w:val="20"/>
          <w:szCs w:val="20"/>
          <w:u w:val="single"/>
        </w:rPr>
        <w:t>RESTORING OPTIONS</w:t>
      </w:r>
    </w:p>
    <w:p w14:paraId="1E020C8F"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-R   </w:t>
      </w:r>
      <w:r>
        <w:rPr>
          <w:rFonts w:ascii="Courier New" w:hAnsi="Courier New" w:cs="Courier New"/>
          <w:sz w:val="20"/>
          <w:szCs w:val="20"/>
        </w:rPr>
        <w:t xml:space="preserve"> </w:t>
      </w:r>
      <w:r w:rsidRPr="00B56AEA">
        <w:rPr>
          <w:rFonts w:cs="Courier New"/>
          <w:sz w:val="20"/>
          <w:szCs w:val="20"/>
        </w:rPr>
        <w:t xml:space="preserve">Restore all archived packages from </w:t>
      </w:r>
      <w:r w:rsidRPr="00B56AEA">
        <w:rPr>
          <w:rFonts w:ascii="Courier New" w:hAnsi="Courier New" w:cs="Courier New"/>
          <w:sz w:val="20"/>
          <w:szCs w:val="20"/>
        </w:rPr>
        <w:t>.har</w:t>
      </w:r>
      <w:r w:rsidRPr="00B56AEA">
        <w:rPr>
          <w:rFonts w:cs="Courier New"/>
          <w:sz w:val="20"/>
          <w:szCs w:val="20"/>
        </w:rPr>
        <w:t xml:space="preserve"> archive.</w:t>
      </w:r>
      <w:r>
        <w:rPr>
          <w:rFonts w:cs="Courier New"/>
          <w:sz w:val="20"/>
          <w:szCs w:val="20"/>
        </w:rPr>
        <w:t xml:space="preserve"> Packages are</w:t>
      </w:r>
    </w:p>
    <w:p w14:paraId="4FA88285"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restored in the current directory.</w:t>
      </w:r>
    </w:p>
    <w:p w14:paraId="0EA4077B"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45BFA105" w14:textId="77777777" w:rsidR="001F7B53" w:rsidRDefault="001F7B53" w:rsidP="001F7B53">
      <w:pPr>
        <w:keepNext/>
        <w:keepLines/>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-U   </w:t>
      </w:r>
      <w:r>
        <w:rPr>
          <w:rFonts w:ascii="Courier New" w:hAnsi="Courier New" w:cs="Courier New"/>
          <w:sz w:val="20"/>
          <w:szCs w:val="20"/>
        </w:rPr>
        <w:t xml:space="preserve"> </w:t>
      </w:r>
      <w:r w:rsidRPr="00B56AEA">
        <w:rPr>
          <w:rFonts w:cs="Courier New"/>
          <w:sz w:val="20"/>
          <w:szCs w:val="20"/>
        </w:rPr>
        <w:t xml:space="preserve">Restore archived package from </w:t>
      </w:r>
      <w:r w:rsidRPr="00B56AEA">
        <w:rPr>
          <w:rFonts w:ascii="Courier New" w:hAnsi="Courier New" w:cs="Courier New"/>
          <w:sz w:val="20"/>
          <w:szCs w:val="20"/>
        </w:rPr>
        <w:t>.tar</w:t>
      </w:r>
      <w:r w:rsidRPr="00B56AEA">
        <w:rPr>
          <w:rFonts w:cs="Courier New"/>
          <w:sz w:val="20"/>
          <w:szCs w:val="20"/>
        </w:rPr>
        <w:t xml:space="preserve"> archive.</w:t>
      </w:r>
      <w:r>
        <w:rPr>
          <w:rFonts w:cs="Courier New"/>
          <w:sz w:val="20"/>
          <w:szCs w:val="20"/>
        </w:rPr>
        <w:t xml:space="preserve"> Package is restored in </w:t>
      </w:r>
    </w:p>
    <w:p w14:paraId="63912484" w14:textId="77777777" w:rsidR="001F7B53" w:rsidRDefault="001F7B53" w:rsidP="001F7B53">
      <w:pPr>
        <w:keepNext/>
        <w:keepLines/>
        <w:autoSpaceDE w:val="0"/>
        <w:autoSpaceDN w:val="0"/>
        <w:adjustRightInd w:val="0"/>
        <w:spacing w:after="0" w:line="240" w:lineRule="auto"/>
        <w:ind w:left="3600"/>
        <w:rPr>
          <w:rFonts w:cs="Courier New"/>
          <w:sz w:val="20"/>
          <w:szCs w:val="20"/>
        </w:rPr>
      </w:pPr>
      <w:r>
        <w:rPr>
          <w:rFonts w:cs="Courier New"/>
          <w:sz w:val="20"/>
          <w:szCs w:val="20"/>
        </w:rPr>
        <w:t>the target directory.</w:t>
      </w:r>
    </w:p>
    <w:p w14:paraId="5232C4C7"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00B3E48F"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-V   </w:t>
      </w:r>
      <w:r>
        <w:rPr>
          <w:rFonts w:ascii="Courier New" w:hAnsi="Courier New" w:cs="Courier New"/>
          <w:sz w:val="20"/>
          <w:szCs w:val="20"/>
        </w:rPr>
        <w:t xml:space="preserve"> </w:t>
      </w:r>
      <w:r>
        <w:rPr>
          <w:rFonts w:cs="Courier New"/>
          <w:sz w:val="20"/>
          <w:szCs w:val="20"/>
        </w:rPr>
        <w:t>Move existing package</w:t>
      </w:r>
      <w:r w:rsidRPr="00B56AEA">
        <w:rPr>
          <w:rFonts w:cs="Courier New"/>
          <w:sz w:val="20"/>
          <w:szCs w:val="20"/>
        </w:rPr>
        <w:t xml:space="preserve"> </w:t>
      </w:r>
      <w:r>
        <w:rPr>
          <w:rFonts w:cs="Courier New"/>
          <w:sz w:val="20"/>
          <w:szCs w:val="20"/>
        </w:rPr>
        <w:t xml:space="preserve">away </w:t>
      </w:r>
      <w:r w:rsidRPr="00B56AEA">
        <w:rPr>
          <w:rFonts w:cs="Courier New"/>
          <w:sz w:val="20"/>
          <w:szCs w:val="20"/>
        </w:rPr>
        <w:t>and then restore archive.</w:t>
      </w:r>
      <w:r>
        <w:rPr>
          <w:rFonts w:cs="Courier New"/>
          <w:sz w:val="20"/>
          <w:szCs w:val="20"/>
        </w:rPr>
        <w:t xml:space="preserve"> The existing</w:t>
      </w:r>
    </w:p>
    <w:p w14:paraId="1053E265" w14:textId="77777777" w:rsidR="001F7B53" w:rsidRDefault="001F7B53" w:rsidP="001F7B53">
      <w:pPr>
        <w:autoSpaceDE w:val="0"/>
        <w:autoSpaceDN w:val="0"/>
        <w:adjustRightInd w:val="0"/>
        <w:spacing w:after="0" w:line="240" w:lineRule="auto"/>
        <w:ind w:left="3600"/>
        <w:rPr>
          <w:rFonts w:cs="Courier New"/>
          <w:sz w:val="20"/>
          <w:szCs w:val="20"/>
        </w:rPr>
      </w:pPr>
      <w:r>
        <w:rPr>
          <w:rFonts w:cs="Courier New"/>
          <w:sz w:val="20"/>
          <w:szCs w:val="20"/>
        </w:rPr>
        <w:t xml:space="preserve">package p is renamed into </w:t>
      </w:r>
      <w:r w:rsidRPr="00B56AEA">
        <w:rPr>
          <w:rFonts w:ascii="Courier New" w:hAnsi="Courier New" w:cs="Courier New"/>
          <w:sz w:val="20"/>
          <w:szCs w:val="20"/>
        </w:rPr>
        <w:t>p.bak</w:t>
      </w:r>
      <w:r>
        <w:rPr>
          <w:rFonts w:cs="Courier New"/>
          <w:sz w:val="20"/>
          <w:szCs w:val="20"/>
        </w:rPr>
        <w:t>.</w:t>
      </w:r>
    </w:p>
    <w:p w14:paraId="7D21091E" w14:textId="77777777" w:rsidR="001F7B53" w:rsidRPr="00B56AEA" w:rsidRDefault="001F7B53" w:rsidP="001F7B53">
      <w:pPr>
        <w:autoSpaceDE w:val="0"/>
        <w:autoSpaceDN w:val="0"/>
        <w:adjustRightInd w:val="0"/>
        <w:spacing w:after="0" w:line="240" w:lineRule="auto"/>
        <w:rPr>
          <w:rFonts w:cs="Courier New"/>
          <w:color w:val="000000"/>
          <w:sz w:val="20"/>
          <w:szCs w:val="20"/>
          <w:highlight w:val="black"/>
        </w:rPr>
      </w:pPr>
    </w:p>
    <w:p w14:paraId="7767B3BA" w14:textId="77777777" w:rsidR="001F7B53" w:rsidRDefault="001F7B53" w:rsidP="001F7B53">
      <w:pPr>
        <w:autoSpaceDE w:val="0"/>
        <w:autoSpaceDN w:val="0"/>
        <w:adjustRightInd w:val="0"/>
        <w:spacing w:after="0" w:line="240" w:lineRule="auto"/>
        <w:rPr>
          <w:rFonts w:cs="Courier New"/>
          <w:sz w:val="20"/>
          <w:szCs w:val="20"/>
        </w:rPr>
      </w:pPr>
      <w:r w:rsidRPr="00C50C7F">
        <w:rPr>
          <w:rFonts w:ascii="Courier New" w:hAnsi="Courier New" w:cs="Courier New"/>
          <w:sz w:val="20"/>
          <w:szCs w:val="20"/>
        </w:rPr>
        <w:t>HELLO_UNTAR_OPTIONS=</w:t>
      </w:r>
      <w:r w:rsidRPr="00D05C3E">
        <w:rPr>
          <w:rFonts w:ascii="Courier New" w:hAnsi="Courier New" w:cs="Courier New"/>
          <w:sz w:val="20"/>
          <w:szCs w:val="20"/>
        </w:rPr>
        <w:t>"w" -</w:t>
      </w:r>
      <w:r w:rsidRPr="00C50C7F">
        <w:rPr>
          <w:rFonts w:ascii="Courier New" w:hAnsi="Courier New" w:cs="Courier New"/>
          <w:sz w:val="20"/>
          <w:szCs w:val="20"/>
        </w:rPr>
        <w:t>Ww</w:t>
      </w:r>
      <w:r w:rsidRPr="00D05C3E">
        <w:rPr>
          <w:rFonts w:ascii="Courier New" w:hAnsi="Courier New" w:cs="Courier New"/>
          <w:sz w:val="20"/>
          <w:szCs w:val="20"/>
        </w:rPr>
        <w:t xml:space="preserve">  </w:t>
      </w:r>
      <w:r>
        <w:rPr>
          <w:rFonts w:ascii="Courier New" w:hAnsi="Courier New" w:cs="Courier New"/>
          <w:sz w:val="20"/>
          <w:szCs w:val="20"/>
        </w:rPr>
        <w:t xml:space="preserve"> </w:t>
      </w:r>
      <w:r w:rsidRPr="00B56AEA">
        <w:rPr>
          <w:rFonts w:cs="Courier New"/>
          <w:sz w:val="20"/>
          <w:szCs w:val="20"/>
        </w:rPr>
        <w:t xml:space="preserve">Pass options </w:t>
      </w:r>
      <w:r w:rsidRPr="00B56AEA">
        <w:rPr>
          <w:rFonts w:ascii="Courier New" w:hAnsi="Courier New" w:cs="Courier New"/>
          <w:sz w:val="20"/>
          <w:szCs w:val="20"/>
        </w:rPr>
        <w:t>w</w:t>
      </w:r>
      <w:r w:rsidRPr="00B56AEA">
        <w:rPr>
          <w:rFonts w:cs="Courier New"/>
          <w:sz w:val="20"/>
          <w:szCs w:val="20"/>
        </w:rPr>
        <w:t xml:space="preserve"> to </w:t>
      </w:r>
      <w:r w:rsidRPr="00C50C7F">
        <w:rPr>
          <w:rFonts w:cs="Courier New"/>
          <w:sz w:val="20"/>
          <w:szCs w:val="20"/>
        </w:rPr>
        <w:t>tar</w:t>
      </w:r>
      <w:r w:rsidRPr="00B56AEA">
        <w:rPr>
          <w:rFonts w:cs="Courier New"/>
          <w:sz w:val="20"/>
          <w:szCs w:val="20"/>
        </w:rPr>
        <w:t xml:space="preserve"> when restoring.</w:t>
      </w:r>
      <w:r>
        <w:rPr>
          <w:rFonts w:cs="Courier New"/>
          <w:sz w:val="20"/>
          <w:szCs w:val="20"/>
        </w:rPr>
        <w:t xml:space="preserve"> Hello translator uses UNIX utility</w:t>
      </w:r>
    </w:p>
    <w:p w14:paraId="6066D77C" w14:textId="77777777" w:rsidR="001F7B53" w:rsidRDefault="001F7B53" w:rsidP="00542621">
      <w:pPr>
        <w:autoSpaceDE w:val="0"/>
        <w:autoSpaceDN w:val="0"/>
        <w:adjustRightInd w:val="0"/>
        <w:spacing w:after="0" w:line="240" w:lineRule="auto"/>
        <w:ind w:left="3600" w:right="-360"/>
        <w:rPr>
          <w:rFonts w:cs="Courier New"/>
          <w:sz w:val="20"/>
          <w:szCs w:val="20"/>
        </w:rPr>
      </w:pPr>
      <w:r w:rsidRPr="00B56AEA">
        <w:rPr>
          <w:rFonts w:ascii="Courier New" w:hAnsi="Courier New" w:cs="Courier New"/>
          <w:sz w:val="20"/>
          <w:szCs w:val="20"/>
        </w:rPr>
        <w:t>tar</w:t>
      </w:r>
      <w:r>
        <w:rPr>
          <w:rFonts w:cs="Courier New"/>
          <w:sz w:val="20"/>
          <w:szCs w:val="20"/>
        </w:rPr>
        <w:t xml:space="preserve"> when restoring a Hello archive. This option passes options </w:t>
      </w:r>
      <w:r w:rsidRPr="00B56AEA">
        <w:rPr>
          <w:rFonts w:ascii="Courier New" w:hAnsi="Courier New" w:cs="Courier New"/>
          <w:sz w:val="20"/>
          <w:szCs w:val="20"/>
        </w:rPr>
        <w:t>p</w:t>
      </w:r>
      <w:r>
        <w:rPr>
          <w:rFonts w:cs="Courier New"/>
          <w:sz w:val="20"/>
          <w:szCs w:val="20"/>
        </w:rPr>
        <w:t xml:space="preserve"> to </w:t>
      </w:r>
      <w:r w:rsidRPr="00B56AEA">
        <w:rPr>
          <w:rFonts w:ascii="Courier New" w:hAnsi="Courier New" w:cs="Courier New"/>
          <w:sz w:val="20"/>
          <w:szCs w:val="20"/>
        </w:rPr>
        <w:t>tar</w:t>
      </w:r>
      <w:r>
        <w:rPr>
          <w:rFonts w:cs="Courier New"/>
          <w:sz w:val="20"/>
          <w:szCs w:val="20"/>
        </w:rPr>
        <w:t>.</w:t>
      </w:r>
    </w:p>
    <w:p w14:paraId="6465A60F" w14:textId="77777777" w:rsidR="001F7B53" w:rsidRPr="00B56AEA" w:rsidRDefault="001F7B53" w:rsidP="001F7B53">
      <w:pPr>
        <w:autoSpaceDE w:val="0"/>
        <w:autoSpaceDN w:val="0"/>
        <w:adjustRightInd w:val="0"/>
        <w:spacing w:after="0" w:line="240" w:lineRule="auto"/>
        <w:ind w:left="3600"/>
        <w:rPr>
          <w:rFonts w:cs="Courier New"/>
          <w:color w:val="000000"/>
          <w:sz w:val="20"/>
          <w:szCs w:val="20"/>
          <w:highlight w:val="black"/>
        </w:rPr>
      </w:pPr>
    </w:p>
    <w:p w14:paraId="2AA06A83" w14:textId="77777777" w:rsidR="001F7B53" w:rsidRDefault="001F7B53" w:rsidP="001F7B53">
      <w:pPr>
        <w:autoSpaceDE w:val="0"/>
        <w:autoSpaceDN w:val="0"/>
        <w:adjustRightInd w:val="0"/>
        <w:spacing w:after="0" w:line="240" w:lineRule="auto"/>
        <w:rPr>
          <w:rFonts w:cs="Courier New"/>
          <w:sz w:val="20"/>
          <w:szCs w:val="20"/>
        </w:rPr>
      </w:pPr>
      <w:r w:rsidRPr="00D05C3E">
        <w:rPr>
          <w:rFonts w:ascii="Courier New" w:hAnsi="Courier New" w:cs="Courier New"/>
          <w:sz w:val="20"/>
          <w:szCs w:val="20"/>
        </w:rPr>
        <w:t xml:space="preserve">                        -X   </w:t>
      </w:r>
      <w:r>
        <w:rPr>
          <w:rFonts w:ascii="Courier New" w:hAnsi="Courier New" w:cs="Courier New"/>
          <w:sz w:val="20"/>
          <w:szCs w:val="20"/>
        </w:rPr>
        <w:t xml:space="preserve"> </w:t>
      </w:r>
      <w:r w:rsidRPr="00B56AEA">
        <w:rPr>
          <w:rFonts w:cs="Courier New"/>
          <w:sz w:val="20"/>
          <w:szCs w:val="20"/>
        </w:rPr>
        <w:t xml:space="preserve">Restore imported archived package from </w:t>
      </w:r>
      <w:r w:rsidRPr="00B56AEA">
        <w:rPr>
          <w:rFonts w:ascii="Courier New" w:hAnsi="Courier New" w:cs="Courier New"/>
          <w:sz w:val="20"/>
          <w:szCs w:val="20"/>
        </w:rPr>
        <w:t>.tar</w:t>
      </w:r>
      <w:r>
        <w:rPr>
          <w:rFonts w:cs="Courier New"/>
          <w:sz w:val="20"/>
          <w:szCs w:val="20"/>
        </w:rPr>
        <w:t xml:space="preserve"> archive.</w:t>
      </w:r>
    </w:p>
    <w:p w14:paraId="6722EDFE" w14:textId="77777777" w:rsidR="001F7B53" w:rsidRDefault="001F7B53" w:rsidP="001F7B53">
      <w:pPr>
        <w:pStyle w:val="Heading2"/>
        <w:keepNext w:val="0"/>
        <w:keepLines w:val="0"/>
      </w:pPr>
      <w:bookmarkStart w:id="7971" w:name="_Toc394515840"/>
      <w:bookmarkStart w:id="7972" w:name="_Toc394564572"/>
      <w:bookmarkStart w:id="7973" w:name="_Toc394664782"/>
      <w:bookmarkStart w:id="7974" w:name="_Toc394668998"/>
      <w:bookmarkStart w:id="7975" w:name="_Toc394919767"/>
      <w:bookmarkStart w:id="7976" w:name="_Toc394958149"/>
      <w:bookmarkStart w:id="7977" w:name="_Toc394958863"/>
      <w:bookmarkStart w:id="7978" w:name="_Toc395005754"/>
      <w:bookmarkStart w:id="7979" w:name="_Toc395011523"/>
      <w:bookmarkStart w:id="7980" w:name="_Toc395012374"/>
      <w:bookmarkStart w:id="7981" w:name="_Toc395034869"/>
      <w:bookmarkStart w:id="7982" w:name="_Toc395172148"/>
      <w:bookmarkStart w:id="7983" w:name="_Toc395863344"/>
      <w:bookmarkStart w:id="7984" w:name="_Toc396031716"/>
      <w:bookmarkStart w:id="7985" w:name="_Toc396938231"/>
      <w:bookmarkStart w:id="7986" w:name="_Toc396979226"/>
      <w:bookmarkStart w:id="7987" w:name="_Toc396981839"/>
      <w:bookmarkStart w:id="7988" w:name="_Toc397076005"/>
      <w:bookmarkStart w:id="7989" w:name="_Toc397200831"/>
      <w:bookmarkStart w:id="7990" w:name="_Toc397249108"/>
      <w:bookmarkStart w:id="7991" w:name="_Toc397332483"/>
      <w:bookmarkStart w:id="7992" w:name="_Toc397339345"/>
      <w:bookmarkStart w:id="7993" w:name="_Toc397423010"/>
      <w:bookmarkStart w:id="7994" w:name="_Toc397498735"/>
      <w:bookmarkStart w:id="7995" w:name="_Toc397507076"/>
      <w:bookmarkStart w:id="7996" w:name="_Toc397529807"/>
      <w:bookmarkStart w:id="7997" w:name="_Toc397590526"/>
      <w:bookmarkStart w:id="7998" w:name="_Toc397593142"/>
      <w:bookmarkStart w:id="7999" w:name="_Toc397596150"/>
      <w:bookmarkStart w:id="8000" w:name="_Toc397618995"/>
      <w:bookmarkStart w:id="8001" w:name="_Toc398738383"/>
      <w:bookmarkStart w:id="8002" w:name="_Toc398811012"/>
      <w:bookmarkStart w:id="8003" w:name="_Toc399366128"/>
      <w:bookmarkStart w:id="8004" w:name="_Toc399622889"/>
      <w:bookmarkStart w:id="8005" w:name="_Toc400041895"/>
      <w:bookmarkStart w:id="8006" w:name="_Toc400230069"/>
      <w:bookmarkStart w:id="8007" w:name="_Toc400286490"/>
      <w:bookmarkStart w:id="8008" w:name="_Toc400287036"/>
      <w:bookmarkStart w:id="8009" w:name="_Toc400445479"/>
      <w:bookmarkStart w:id="8010" w:name="_Toc401568450"/>
      <w:bookmarkStart w:id="8011" w:name="_Toc401699217"/>
      <w:bookmarkStart w:id="8012" w:name="_Toc401748514"/>
      <w:bookmarkStart w:id="8013" w:name="_Toc401748809"/>
      <w:bookmarkStart w:id="8014" w:name="_Toc401749103"/>
      <w:bookmarkStart w:id="8015" w:name="_Toc401836688"/>
      <w:bookmarkStart w:id="8016" w:name="_Toc401921173"/>
      <w:bookmarkStart w:id="8017" w:name="_Toc404090139"/>
      <w:bookmarkStart w:id="8018" w:name="_Toc404613069"/>
      <w:bookmarkStart w:id="8019" w:name="_Toc520407230"/>
      <w:r>
        <w:t>Attaching to Package</w:t>
      </w:r>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p>
    <w:p w14:paraId="42111146" w14:textId="77777777" w:rsidR="001F7B53" w:rsidRDefault="001F7B53" w:rsidP="001F7B53">
      <w:pPr>
        <w:spacing w:after="120" w:line="240" w:lineRule="auto"/>
        <w:rPr>
          <w:sz w:val="20"/>
          <w:szCs w:val="20"/>
        </w:rPr>
      </w:pPr>
      <w:r w:rsidRPr="0062698C">
        <w:rPr>
          <w:sz w:val="20"/>
          <w:szCs w:val="20"/>
        </w:rPr>
        <w:t>Hello r</w:t>
      </w:r>
      <w:r w:rsidR="009F48AA">
        <w:rPr>
          <w:sz w:val="20"/>
          <w:szCs w:val="20"/>
        </w:rPr>
        <w:t>untime</w:t>
      </w:r>
      <w:r w:rsidRPr="0062698C">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62698C">
        <w:rPr>
          <w:sz w:val="20"/>
          <w:szCs w:val="20"/>
        </w:rPr>
        <w:t xml:space="preserve"> au</w:t>
      </w:r>
      <w:r w:rsidR="00CE6A5F">
        <w:rPr>
          <w:sz w:val="20"/>
          <w:szCs w:val="20"/>
        </w:rPr>
        <w:t xml:space="preserve">tomatically attaches to runpack </w:t>
      </w:r>
      <w:r w:rsidRPr="0062698C">
        <w:rPr>
          <w:sz w:val="20"/>
          <w:szCs w:val="20"/>
        </w:rPr>
        <w:t xml:space="preserve">shared libraries </w:t>
      </w:r>
      <w:proofErr w:type="gramStart"/>
      <w:r w:rsidRPr="0062698C">
        <w:rPr>
          <w:sz w:val="20"/>
          <w:szCs w:val="20"/>
        </w:rPr>
        <w:t>in order to</w:t>
      </w:r>
      <w:proofErr w:type="gramEnd"/>
      <w:r w:rsidRPr="0062698C">
        <w:rPr>
          <w:sz w:val="20"/>
          <w:szCs w:val="20"/>
        </w:rPr>
        <w:t xml:space="preserve"> execute Hello programs. Although the process of attachment happens transparently to a Hello program, it is important to understand its mechanics </w:t>
      </w:r>
      <w:proofErr w:type="gramStart"/>
      <w:r w:rsidRPr="0062698C">
        <w:rPr>
          <w:sz w:val="20"/>
          <w:szCs w:val="20"/>
        </w:rPr>
        <w:t>in order to</w:t>
      </w:r>
      <w:proofErr w:type="gramEnd"/>
      <w:r w:rsidRPr="0062698C">
        <w:rPr>
          <w:sz w:val="20"/>
          <w:szCs w:val="20"/>
        </w:rPr>
        <w:t xml:space="preserve"> plan the proper </w:t>
      </w:r>
      <w:r>
        <w:rPr>
          <w:sz w:val="20"/>
          <w:szCs w:val="20"/>
        </w:rPr>
        <w:t xml:space="preserve">network </w:t>
      </w:r>
      <w:r w:rsidRPr="0062698C">
        <w:rPr>
          <w:sz w:val="20"/>
          <w:szCs w:val="20"/>
        </w:rPr>
        <w:t>placement of hello sourcepacks and runpacks, and to design the package structure of the application at hand.</w:t>
      </w:r>
      <w:r>
        <w:rPr>
          <w:sz w:val="20"/>
          <w:szCs w:val="20"/>
        </w:rPr>
        <w:t xml:space="preserve"> There are two distinct processes of runpack attachment explained in the next sub-sections – </w:t>
      </w:r>
      <w:r w:rsidRPr="00034A5B">
        <w:rPr>
          <w:i/>
          <w:sz w:val="20"/>
          <w:szCs w:val="20"/>
        </w:rPr>
        <w:t>package load</w:t>
      </w:r>
      <w:r>
        <w:rPr>
          <w:sz w:val="20"/>
          <w:szCs w:val="20"/>
        </w:rPr>
        <w:t xml:space="preserve"> and </w:t>
      </w:r>
      <w:r w:rsidRPr="00034A5B">
        <w:rPr>
          <w:i/>
          <w:sz w:val="20"/>
          <w:szCs w:val="20"/>
        </w:rPr>
        <w:t xml:space="preserve">package </w:t>
      </w:r>
      <w:r>
        <w:rPr>
          <w:i/>
          <w:sz w:val="20"/>
          <w:szCs w:val="20"/>
        </w:rPr>
        <w:t>transfer</w:t>
      </w:r>
      <w:r>
        <w:rPr>
          <w:sz w:val="20"/>
          <w:szCs w:val="20"/>
        </w:rPr>
        <w:t>. Both involve attaching to a packa</w:t>
      </w:r>
      <w:r w:rsidRPr="00C50C7F">
        <w:rPr>
          <w:sz w:val="20"/>
          <w:szCs w:val="20"/>
        </w:rPr>
        <w:t>ge</w:t>
      </w:r>
      <w:r>
        <w:rPr>
          <w:sz w:val="20"/>
          <w:szCs w:val="20"/>
        </w:rPr>
        <w:t xml:space="preserve"> and to its dependent upon packages at the same time.</w:t>
      </w:r>
    </w:p>
    <w:p w14:paraId="23D088C4" w14:textId="77777777" w:rsidR="001F7B53" w:rsidRDefault="001F7B53" w:rsidP="001F7B53">
      <w:pPr>
        <w:pStyle w:val="Heading3"/>
      </w:pPr>
      <w:bookmarkStart w:id="8020" w:name="_Ref377906459"/>
      <w:bookmarkStart w:id="8021" w:name="_Toc394515841"/>
      <w:bookmarkStart w:id="8022" w:name="_Toc394564573"/>
      <w:bookmarkStart w:id="8023" w:name="_Toc394664783"/>
      <w:bookmarkStart w:id="8024" w:name="_Toc394668999"/>
      <w:bookmarkStart w:id="8025" w:name="_Toc394919768"/>
      <w:bookmarkStart w:id="8026" w:name="_Toc394958150"/>
      <w:bookmarkStart w:id="8027" w:name="_Toc394958864"/>
      <w:bookmarkStart w:id="8028" w:name="_Toc395005755"/>
      <w:bookmarkStart w:id="8029" w:name="_Toc395011524"/>
      <w:bookmarkStart w:id="8030" w:name="_Toc395012375"/>
      <w:bookmarkStart w:id="8031" w:name="_Toc395034870"/>
      <w:bookmarkStart w:id="8032" w:name="_Toc395172149"/>
      <w:bookmarkStart w:id="8033" w:name="_Toc395863345"/>
      <w:bookmarkStart w:id="8034" w:name="_Toc396031717"/>
      <w:bookmarkStart w:id="8035" w:name="_Toc396938232"/>
      <w:bookmarkStart w:id="8036" w:name="_Toc396979227"/>
      <w:bookmarkStart w:id="8037" w:name="_Toc396981840"/>
      <w:bookmarkStart w:id="8038" w:name="_Toc397076006"/>
      <w:bookmarkStart w:id="8039" w:name="_Toc397200832"/>
      <w:bookmarkStart w:id="8040" w:name="_Toc397249109"/>
      <w:bookmarkStart w:id="8041" w:name="_Toc397332484"/>
      <w:bookmarkStart w:id="8042" w:name="_Toc397339346"/>
      <w:bookmarkStart w:id="8043" w:name="_Toc397423011"/>
      <w:bookmarkStart w:id="8044" w:name="_Toc397498736"/>
      <w:bookmarkStart w:id="8045" w:name="_Toc397507077"/>
      <w:bookmarkStart w:id="8046" w:name="_Toc397529808"/>
      <w:bookmarkStart w:id="8047" w:name="_Toc397590527"/>
      <w:bookmarkStart w:id="8048" w:name="_Toc397593143"/>
      <w:bookmarkStart w:id="8049" w:name="_Toc397596151"/>
      <w:bookmarkStart w:id="8050" w:name="_Toc397618996"/>
      <w:bookmarkStart w:id="8051" w:name="_Toc398738384"/>
      <w:bookmarkStart w:id="8052" w:name="_Toc398811013"/>
      <w:bookmarkStart w:id="8053" w:name="_Toc399366129"/>
      <w:bookmarkStart w:id="8054" w:name="_Toc399622890"/>
      <w:bookmarkStart w:id="8055" w:name="_Toc400041896"/>
      <w:bookmarkStart w:id="8056" w:name="_Toc400230070"/>
      <w:bookmarkStart w:id="8057" w:name="_Toc400286491"/>
      <w:bookmarkStart w:id="8058" w:name="_Toc400287037"/>
      <w:bookmarkStart w:id="8059" w:name="_Toc400445480"/>
      <w:bookmarkStart w:id="8060" w:name="_Toc401568451"/>
      <w:bookmarkStart w:id="8061" w:name="_Toc401699218"/>
      <w:bookmarkStart w:id="8062" w:name="_Toc401748515"/>
      <w:bookmarkStart w:id="8063" w:name="_Toc401748810"/>
      <w:bookmarkStart w:id="8064" w:name="_Toc401749104"/>
      <w:bookmarkStart w:id="8065" w:name="_Toc401836689"/>
      <w:bookmarkStart w:id="8066" w:name="_Toc401921174"/>
      <w:bookmarkStart w:id="8067" w:name="_Toc404090140"/>
      <w:bookmarkStart w:id="8068" w:name="_Toc404613070"/>
      <w:bookmarkStart w:id="8069" w:name="_Toc520407231"/>
      <w:r>
        <w:t>Package Dependency</w:t>
      </w:r>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p>
    <w:p w14:paraId="121B94FB" w14:textId="77777777" w:rsidR="001F7B53" w:rsidRDefault="001F7B53" w:rsidP="001F7B53">
      <w:pPr>
        <w:keepNext/>
        <w:keepLines/>
        <w:spacing w:after="120" w:line="240" w:lineRule="auto"/>
        <w:rPr>
          <w:sz w:val="20"/>
          <w:szCs w:val="20"/>
        </w:rPr>
      </w:pPr>
      <w:r>
        <w:rPr>
          <w:rFonts w:cs="Lucida Console"/>
          <w:sz w:val="20"/>
          <w:szCs w:val="20"/>
        </w:rPr>
        <w:t>For each package, the packages it depends upon are always listed in its runpack. This list is created during translation:</w:t>
      </w:r>
      <w:r w:rsidRPr="0062698C">
        <w:rPr>
          <w:sz w:val="20"/>
          <w:szCs w:val="20"/>
        </w:rPr>
        <w:t xml:space="preserve"> one can always print shared library dependencies using UNIX utility </w:t>
      </w:r>
      <w:r w:rsidRPr="00C50C7F">
        <w:rPr>
          <w:rFonts w:ascii="Courier New" w:hAnsi="Courier New" w:cs="Courier New"/>
          <w:sz w:val="20"/>
          <w:szCs w:val="20"/>
        </w:rPr>
        <w:t>ldd</w:t>
      </w:r>
      <w:r w:rsidRPr="0062698C">
        <w:rPr>
          <w:sz w:val="20"/>
          <w:szCs w:val="20"/>
        </w:rPr>
        <w:t>.</w:t>
      </w:r>
      <w:r>
        <w:rPr>
          <w:sz w:val="20"/>
          <w:szCs w:val="20"/>
        </w:rPr>
        <w:t xml:space="preserve"> For example, dumping dependency list for package </w:t>
      </w:r>
      <w:r w:rsidRPr="00FE791D">
        <w:rPr>
          <w:rFonts w:ascii="Courier New" w:hAnsi="Courier New" w:cs="Courier New"/>
          <w:sz w:val="20"/>
          <w:szCs w:val="20"/>
        </w:rPr>
        <w:t>a_</w:t>
      </w:r>
      <w:r>
        <w:rPr>
          <w:rFonts w:ascii="Courier New" w:hAnsi="Courier New" w:cs="Courier New"/>
          <w:sz w:val="20"/>
          <w:szCs w:val="20"/>
        </w:rPr>
        <w:t>World</w:t>
      </w:r>
      <w:r>
        <w:rPr>
          <w:sz w:val="20"/>
          <w:szCs w:val="20"/>
        </w:rPr>
        <w:t xml:space="preserve"> from the previous section </w:t>
      </w:r>
      <w:r>
        <w:rPr>
          <w:sz w:val="20"/>
          <w:szCs w:val="20"/>
        </w:rPr>
        <w:fldChar w:fldCharType="begin"/>
      </w:r>
      <w:r>
        <w:rPr>
          <w:sz w:val="20"/>
          <w:szCs w:val="20"/>
        </w:rPr>
        <w:instrText xml:space="preserve"> REF _Ref377903968 \r \h </w:instrText>
      </w:r>
      <w:r>
        <w:rPr>
          <w:sz w:val="20"/>
          <w:szCs w:val="20"/>
        </w:rPr>
      </w:r>
      <w:r>
        <w:rPr>
          <w:sz w:val="20"/>
          <w:szCs w:val="20"/>
        </w:rPr>
        <w:fldChar w:fldCharType="separate"/>
      </w:r>
      <w:r w:rsidR="00234EC6">
        <w:rPr>
          <w:sz w:val="20"/>
          <w:szCs w:val="20"/>
        </w:rPr>
        <w:t>6.4</w:t>
      </w:r>
      <w:r>
        <w:rPr>
          <w:sz w:val="20"/>
          <w:szCs w:val="20"/>
        </w:rPr>
        <w:fldChar w:fldCharType="end"/>
      </w:r>
      <w:r>
        <w:rPr>
          <w:sz w:val="20"/>
          <w:szCs w:val="20"/>
        </w:rPr>
        <w:t xml:space="preserve"> </w:t>
      </w:r>
      <w:r w:rsidRPr="00FE791D">
        <w:rPr>
          <w:sz w:val="20"/>
          <w:szCs w:val="20"/>
        </w:rPr>
        <w:t>y</w:t>
      </w:r>
      <w:r>
        <w:rPr>
          <w:sz w:val="20"/>
          <w:szCs w:val="20"/>
        </w:rPr>
        <w:t>ie</w:t>
      </w:r>
      <w:r w:rsidRPr="00FE791D">
        <w:rPr>
          <w:sz w:val="20"/>
          <w:szCs w:val="20"/>
        </w:rPr>
        <w:t>lds</w:t>
      </w:r>
      <w:r>
        <w:rPr>
          <w:sz w:val="20"/>
          <w:szCs w:val="20"/>
        </w:rPr>
        <w:t xml:space="preserve"> the following:</w:t>
      </w:r>
    </w:p>
    <w:p w14:paraId="472F297D" w14:textId="77777777" w:rsidR="001F7B53" w:rsidRDefault="00713BCB" w:rsidP="001F7B53">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color w:val="FF55FF"/>
          <w:sz w:val="14"/>
          <w:szCs w:val="14"/>
        </w:rPr>
        <w:t>think@RoyalPenguin1</w:t>
      </w:r>
      <w:r w:rsidR="001F7B53">
        <w:rPr>
          <w:rFonts w:ascii="Lucida Console" w:hAnsi="Lucida Console" w:cs="Lucida Console"/>
          <w:sz w:val="14"/>
          <w:szCs w:val="14"/>
        </w:rPr>
        <w:t>:</w:t>
      </w:r>
      <w:r>
        <w:rPr>
          <w:rFonts w:ascii="Lucida Console" w:hAnsi="Lucida Console" w:cs="Lucida Console"/>
          <w:color w:val="5555FF"/>
          <w:sz w:val="14"/>
          <w:szCs w:val="14"/>
        </w:rPr>
        <w:t>~</w:t>
      </w:r>
      <w:r w:rsidR="001F7B53">
        <w:rPr>
          <w:rFonts w:ascii="Lucida Console" w:hAnsi="Lucida Console" w:cs="Lucida Console"/>
          <w:sz w:val="14"/>
          <w:szCs w:val="14"/>
        </w:rPr>
        <w:t xml:space="preserve">$ </w:t>
      </w:r>
      <w:r w:rsidR="001F7B53" w:rsidRPr="00C50C7F">
        <w:rPr>
          <w:rFonts w:ascii="Lucida Console" w:hAnsi="Lucida Console" w:cs="Lucida Console"/>
          <w:sz w:val="14"/>
          <w:szCs w:val="14"/>
        </w:rPr>
        <w:t>ldd</w:t>
      </w:r>
      <w:r w:rsidR="001F7B53">
        <w:rPr>
          <w:rFonts w:ascii="Lucida Console" w:hAnsi="Lucida Console" w:cs="Lucida Console"/>
          <w:sz w:val="14"/>
          <w:szCs w:val="14"/>
        </w:rPr>
        <w:t xml:space="preserve"> a_World/a_World.so</w:t>
      </w:r>
    </w:p>
    <w:p w14:paraId="7757851C"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linux-vdso.so.1 =&gt;  (0x00007fff7c9ff000)</w:t>
      </w:r>
    </w:p>
    <w:p w14:paraId="739A882B"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/opt/hello/packsrc/standard/standard.so (0x00007fc6f6f64000)</w:t>
      </w:r>
    </w:p>
    <w:p w14:paraId="0A66C359" w14:textId="77777777" w:rsidR="001F704C" w:rsidRDefault="001F704C" w:rsidP="001F704C">
      <w:pPr>
        <w:autoSpaceDE w:val="0"/>
        <w:autoSpaceDN w:val="0"/>
        <w:adjustRightInd w:val="0"/>
        <w:spacing w:after="0" w:line="240" w:lineRule="auto"/>
        <w:ind w:right="-1260"/>
        <w:rPr>
          <w:rFonts w:ascii="Lucida Console" w:hAnsi="Lucida Console" w:cs="Lucida Console"/>
          <w:color w:val="000000"/>
          <w:sz w:val="14"/>
          <w:szCs w:val="14"/>
          <w:highlight w:val="black"/>
        </w:rPr>
      </w:pPr>
      <w:r>
        <w:rPr>
          <w:rFonts w:ascii="Lucida Console" w:hAnsi="Lucida Console" w:cs="Lucida Console"/>
          <w:sz w:val="14"/>
          <w:szCs w:val="14"/>
        </w:rPr>
        <w:t xml:space="preserve">        c_World/c_World.so (0x00007fc6f6d33000)                        </w:t>
      </w:r>
      <w:r>
        <w:rPr>
          <w:rFonts w:ascii="Lucida Console" w:hAnsi="Lucida Console" w:cs="Lucida Console"/>
          <w:color w:val="0000BB"/>
          <w:sz w:val="14"/>
          <w:szCs w:val="14"/>
        </w:rPr>
        <w:t xml:space="preserve"># </w:t>
      </w:r>
      <w:r w:rsidRPr="00FE791D">
        <w:rPr>
          <w:rFonts w:ascii="Lucida Console" w:hAnsi="Lucida Console" w:cs="Lucida Console"/>
          <w:color w:val="0000BB"/>
          <w:sz w:val="14"/>
          <w:szCs w:val="14"/>
        </w:rPr>
        <w:t>a_</w:t>
      </w:r>
      <w:r>
        <w:rPr>
          <w:rFonts w:ascii="Lucida Console" w:hAnsi="Lucida Console" w:cs="Lucida Console"/>
          <w:color w:val="0000BB"/>
          <w:sz w:val="14"/>
          <w:szCs w:val="14"/>
        </w:rPr>
        <w:t xml:space="preserve">World.so depends on </w:t>
      </w:r>
      <w:r w:rsidRPr="00FE791D">
        <w:rPr>
          <w:rFonts w:ascii="Lucida Console" w:hAnsi="Lucida Console" w:cs="Lucida Console"/>
          <w:color w:val="0000BB"/>
          <w:sz w:val="14"/>
          <w:szCs w:val="14"/>
        </w:rPr>
        <w:t>c_</w:t>
      </w:r>
      <w:r>
        <w:rPr>
          <w:rFonts w:ascii="Lucida Console" w:hAnsi="Lucida Console" w:cs="Lucida Console"/>
          <w:color w:val="0000BB"/>
          <w:sz w:val="14"/>
          <w:szCs w:val="14"/>
        </w:rPr>
        <w:t>World/</w:t>
      </w:r>
      <w:r w:rsidRPr="00FE791D">
        <w:rPr>
          <w:rFonts w:ascii="Lucida Console" w:hAnsi="Lucida Console" w:cs="Lucida Console"/>
          <w:color w:val="0000BB"/>
          <w:sz w:val="14"/>
          <w:szCs w:val="14"/>
        </w:rPr>
        <w:t>c_</w:t>
      </w:r>
      <w:r>
        <w:rPr>
          <w:rFonts w:ascii="Lucida Console" w:hAnsi="Lucida Console" w:cs="Lucida Console"/>
          <w:color w:val="0000BB"/>
          <w:sz w:val="14"/>
          <w:szCs w:val="14"/>
        </w:rPr>
        <w:t>World.so</w:t>
      </w:r>
    </w:p>
    <w:p w14:paraId="2360EC33" w14:textId="77777777" w:rsidR="001F704C" w:rsidRDefault="001F704C" w:rsidP="001F704C">
      <w:pPr>
        <w:autoSpaceDE w:val="0"/>
        <w:autoSpaceDN w:val="0"/>
        <w:adjustRightInd w:val="0"/>
        <w:spacing w:after="0" w:line="240" w:lineRule="auto"/>
        <w:ind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b_World/b_World.so (0x00007fc6f6b03000)                        </w:t>
      </w:r>
      <w:r>
        <w:rPr>
          <w:rFonts w:ascii="Lucida Console" w:hAnsi="Lucida Console" w:cs="Lucida Console"/>
          <w:color w:val="0000BB"/>
          <w:sz w:val="14"/>
          <w:szCs w:val="14"/>
        </w:rPr>
        <w:t># a_World.so depends on b_World/b_World.so</w:t>
      </w:r>
    </w:p>
    <w:p w14:paraId="58522336"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libuuid.so.1 =&gt; /lib64/libuuid.so.1 (0x00007fc6f68f0000)</w:t>
      </w:r>
    </w:p>
    <w:p w14:paraId="621DC1C8"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libnettle.so.4 =&gt; /usr/lib64/libnettle.so.4 (0x00007fc6f66c2000)</w:t>
      </w:r>
    </w:p>
    <w:p w14:paraId="2A9FF677"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libstdc++.so.6 =&gt; /usr/lib64/libstdc++.so.6 (0x00007fc6f63bc000)</w:t>
      </w:r>
    </w:p>
    <w:p w14:paraId="55BF00C8"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libm.so.6 =&gt; /lib64/libm.so.6 (0x00007fc6f6138000)</w:t>
      </w:r>
    </w:p>
    <w:p w14:paraId="1B8DD26C"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libgcc_s.so.1 =&gt; /lib64/libgcc_s.so.1 (0x00007fc6f5f21000)</w:t>
      </w:r>
    </w:p>
    <w:p w14:paraId="2ACE43F1"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libc.so.6 =&gt; /lib64/libc.so.6 (0x00007fc6f5b8d000)</w:t>
      </w:r>
    </w:p>
    <w:p w14:paraId="46112BB3"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/lib64/ld-linux-x86-64.so.2 (0x0000003e2f600000)</w:t>
      </w:r>
    </w:p>
    <w:p w14:paraId="1BC63FE1" w14:textId="77777777" w:rsidR="001F7B53" w:rsidRDefault="00713BCB" w:rsidP="001F7B53">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color w:val="FF55FF"/>
          <w:sz w:val="14"/>
          <w:szCs w:val="14"/>
        </w:rPr>
        <w:t>think@RoyalPenguin1</w:t>
      </w:r>
      <w:r w:rsidR="001F7B53">
        <w:rPr>
          <w:rFonts w:ascii="Lucida Console" w:hAnsi="Lucida Console" w:cs="Lucida Console"/>
          <w:sz w:val="14"/>
          <w:szCs w:val="14"/>
        </w:rPr>
        <w:t>:</w:t>
      </w:r>
      <w:r>
        <w:rPr>
          <w:rFonts w:ascii="Lucida Console" w:hAnsi="Lucida Console" w:cs="Lucida Console"/>
          <w:color w:val="5555FF"/>
          <w:sz w:val="14"/>
          <w:szCs w:val="14"/>
        </w:rPr>
        <w:t>~</w:t>
      </w:r>
      <w:r w:rsidR="001F7B53">
        <w:rPr>
          <w:rFonts w:ascii="Lucida Console" w:hAnsi="Lucida Console" w:cs="Lucida Console"/>
          <w:sz w:val="14"/>
          <w:szCs w:val="14"/>
        </w:rPr>
        <w:t>$</w:t>
      </w:r>
    </w:p>
    <w:p w14:paraId="1F8D6A04" w14:textId="77777777" w:rsidR="00B95B2E" w:rsidRDefault="001F7B53" w:rsidP="00542621">
      <w:pPr>
        <w:spacing w:after="120" w:line="240" w:lineRule="auto"/>
        <w:ind w:right="-270"/>
        <w:rPr>
          <w:rFonts w:cs="Lucida Console"/>
          <w:sz w:val="20"/>
          <w:szCs w:val="20"/>
        </w:rPr>
      </w:pPr>
      <w:r w:rsidRPr="00FE791D">
        <w:rPr>
          <w:rFonts w:cs="Lucida Console"/>
          <w:sz w:val="20"/>
          <w:szCs w:val="20"/>
        </w:rPr>
        <w:t xml:space="preserve">If package </w:t>
      </w:r>
      <w:r w:rsidRPr="00FE791D">
        <w:rPr>
          <w:rFonts w:ascii="Courier New" w:hAnsi="Courier New" w:cs="Courier New"/>
          <w:sz w:val="20"/>
          <w:szCs w:val="20"/>
        </w:rPr>
        <w:t>P</w:t>
      </w:r>
      <w:r w:rsidRPr="00FE791D">
        <w:rPr>
          <w:rFonts w:cs="Lucida Console"/>
          <w:sz w:val="20"/>
          <w:szCs w:val="20"/>
        </w:rPr>
        <w:t xml:space="preserve"> depends on package </w:t>
      </w:r>
      <w:r w:rsidRPr="00FE791D">
        <w:rPr>
          <w:rFonts w:ascii="Courier New" w:hAnsi="Courier New" w:cs="Courier New"/>
          <w:sz w:val="20"/>
          <w:szCs w:val="20"/>
        </w:rPr>
        <w:t>Q</w:t>
      </w:r>
      <w:r w:rsidRPr="00FE791D">
        <w:rPr>
          <w:rFonts w:cs="Lucida Console"/>
          <w:sz w:val="20"/>
          <w:szCs w:val="20"/>
        </w:rPr>
        <w:t xml:space="preserve">, and </w:t>
      </w:r>
      <w:r w:rsidR="00B95B2E">
        <w:rPr>
          <w:rFonts w:cs="Lucida Console"/>
          <w:sz w:val="20"/>
          <w:szCs w:val="20"/>
        </w:rPr>
        <w:t xml:space="preserve">the </w:t>
      </w:r>
      <w:r w:rsidRPr="00FE791D">
        <w:rPr>
          <w:rFonts w:cs="Lucida Console"/>
          <w:sz w:val="20"/>
          <w:szCs w:val="20"/>
        </w:rPr>
        <w:t>engine</w:t>
      </w:r>
      <w:r w:rsidR="00DA1573">
        <w:rPr>
          <w:rFonts w:cs="Lucida Console"/>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Lucida Console"/>
          <w:sz w:val="20"/>
          <w:szCs w:val="20"/>
        </w:rPr>
        <w:fldChar w:fldCharType="end"/>
      </w:r>
      <w:r w:rsidRPr="00FE791D">
        <w:rPr>
          <w:rFonts w:cs="Lucida Console"/>
          <w:sz w:val="20"/>
          <w:szCs w:val="20"/>
        </w:rPr>
        <w:t xml:space="preserve"> attaches to </w:t>
      </w:r>
      <w:r w:rsidRPr="00FE791D">
        <w:rPr>
          <w:rFonts w:ascii="Courier New" w:hAnsi="Courier New" w:cs="Courier New"/>
          <w:sz w:val="20"/>
          <w:szCs w:val="20"/>
        </w:rPr>
        <w:t>P</w:t>
      </w:r>
      <w:r w:rsidRPr="00FE791D">
        <w:rPr>
          <w:rFonts w:cs="Lucida Console"/>
          <w:sz w:val="20"/>
          <w:szCs w:val="20"/>
        </w:rPr>
        <w:t xml:space="preserve">, then engine also attaches to </w:t>
      </w:r>
      <w:r w:rsidRPr="00FE791D">
        <w:rPr>
          <w:rFonts w:ascii="Courier New" w:hAnsi="Courier New" w:cs="Courier New"/>
          <w:sz w:val="20"/>
          <w:szCs w:val="20"/>
        </w:rPr>
        <w:t>Q</w:t>
      </w:r>
      <w:r w:rsidRPr="00FE791D">
        <w:rPr>
          <w:rFonts w:cs="Lucida Console"/>
          <w:sz w:val="20"/>
          <w:szCs w:val="20"/>
        </w:rPr>
        <w:t>.</w:t>
      </w:r>
      <w:r>
        <w:rPr>
          <w:rFonts w:cs="Lucida Console"/>
          <w:sz w:val="20"/>
          <w:szCs w:val="20"/>
        </w:rPr>
        <w:t xml:space="preserve"> </w:t>
      </w:r>
      <w:r w:rsidRPr="00FE791D">
        <w:rPr>
          <w:rFonts w:cs="Lucida Console"/>
          <w:sz w:val="20"/>
          <w:szCs w:val="20"/>
        </w:rPr>
        <w:t xml:space="preserve">However, if </w:t>
      </w:r>
      <w:r w:rsidRPr="00FE791D">
        <w:rPr>
          <w:rFonts w:ascii="Courier New" w:hAnsi="Courier New" w:cs="Courier New"/>
          <w:sz w:val="20"/>
          <w:szCs w:val="20"/>
        </w:rPr>
        <w:t>Q</w:t>
      </w:r>
      <w:r w:rsidRPr="00FE791D">
        <w:rPr>
          <w:rFonts w:cs="Lucida Console"/>
          <w:sz w:val="20"/>
          <w:szCs w:val="20"/>
        </w:rPr>
        <w:t xml:space="preserve"> does not depend on </w:t>
      </w:r>
      <w:r w:rsidRPr="00FE791D">
        <w:rPr>
          <w:rFonts w:ascii="Courier New" w:hAnsi="Courier New" w:cs="Courier New"/>
          <w:sz w:val="20"/>
          <w:szCs w:val="20"/>
        </w:rPr>
        <w:t>P</w:t>
      </w:r>
      <w:r w:rsidRPr="00FE791D">
        <w:rPr>
          <w:rFonts w:cs="Lucida Console"/>
          <w:sz w:val="20"/>
          <w:szCs w:val="20"/>
        </w:rPr>
        <w:t xml:space="preserve">, then engine does not attach to </w:t>
      </w:r>
      <w:r w:rsidRPr="00FE791D">
        <w:rPr>
          <w:rFonts w:ascii="Courier New" w:hAnsi="Courier New" w:cs="Courier New"/>
          <w:sz w:val="20"/>
          <w:szCs w:val="20"/>
        </w:rPr>
        <w:t>P</w:t>
      </w:r>
      <w:r w:rsidRPr="00FE791D">
        <w:rPr>
          <w:rFonts w:cs="Lucida Console"/>
          <w:sz w:val="20"/>
          <w:szCs w:val="20"/>
        </w:rPr>
        <w:t xml:space="preserve"> when</w:t>
      </w:r>
      <w:r>
        <w:rPr>
          <w:rFonts w:cs="Lucida Console"/>
          <w:sz w:val="20"/>
          <w:szCs w:val="20"/>
        </w:rPr>
        <w:t xml:space="preserve"> it attaches to </w:t>
      </w:r>
      <w:r w:rsidRPr="00FE791D">
        <w:rPr>
          <w:rFonts w:cs="Lucida Console"/>
          <w:sz w:val="20"/>
          <w:szCs w:val="20"/>
        </w:rPr>
        <w:t xml:space="preserve"> </w:t>
      </w:r>
      <w:r w:rsidRPr="00FE791D">
        <w:rPr>
          <w:rFonts w:ascii="Courier New" w:hAnsi="Courier New" w:cs="Courier New"/>
          <w:sz w:val="20"/>
          <w:szCs w:val="20"/>
        </w:rPr>
        <w:t>Q</w:t>
      </w:r>
      <w:r w:rsidRPr="00FE791D">
        <w:rPr>
          <w:rFonts w:cs="Lucida Console"/>
          <w:sz w:val="20"/>
          <w:szCs w:val="20"/>
        </w:rPr>
        <w:t>.</w:t>
      </w:r>
      <w:r>
        <w:rPr>
          <w:rFonts w:cs="Lucida Console"/>
          <w:sz w:val="20"/>
          <w:szCs w:val="20"/>
        </w:rPr>
        <w:t xml:space="preserve"> It follows that when packages depend on each other in a cyclical way, then all of them are going to be attached to whenever </w:t>
      </w:r>
      <w:r w:rsidRPr="00FE791D">
        <w:rPr>
          <w:rFonts w:cs="Lucida Console"/>
          <w:sz w:val="20"/>
          <w:szCs w:val="20"/>
        </w:rPr>
        <w:t>anyone</w:t>
      </w:r>
      <w:r>
        <w:rPr>
          <w:rFonts w:cs="Lucida Console"/>
          <w:sz w:val="20"/>
          <w:szCs w:val="20"/>
        </w:rPr>
        <w:t xml:space="preserve"> is. </w:t>
      </w:r>
      <w:r w:rsidR="00B95B2E">
        <w:rPr>
          <w:rFonts w:cs="Lucida Console"/>
          <w:sz w:val="20"/>
          <w:szCs w:val="20"/>
        </w:rPr>
        <w:t>However, if dependency is acyclical, then dependent packages are not affected when the engine aattaches to pacckages they depend on.</w:t>
      </w:r>
    </w:p>
    <w:p w14:paraId="0F28D5AD" w14:textId="77777777" w:rsidR="001F7B53" w:rsidRDefault="001F7B53" w:rsidP="001F7B53">
      <w:pPr>
        <w:spacing w:after="120" w:line="240" w:lineRule="auto"/>
        <w:rPr>
          <w:rFonts w:cs="Lucida Console"/>
          <w:sz w:val="20"/>
          <w:szCs w:val="20"/>
        </w:rPr>
      </w:pPr>
      <w:r>
        <w:rPr>
          <w:rFonts w:cs="Lucida Console"/>
          <w:sz w:val="20"/>
          <w:szCs w:val="20"/>
        </w:rPr>
        <w:t xml:space="preserve">Therefore, when designing packages with a circular dependency, one should </w:t>
      </w:r>
      <w:r w:rsidR="00882058">
        <w:rPr>
          <w:rFonts w:cs="Lucida Console"/>
          <w:sz w:val="20"/>
          <w:szCs w:val="20"/>
        </w:rPr>
        <w:t>consider</w:t>
      </w:r>
      <w:r>
        <w:rPr>
          <w:rFonts w:cs="Lucida Console"/>
          <w:sz w:val="20"/>
          <w:szCs w:val="20"/>
        </w:rPr>
        <w:t xml:space="preserve"> the benefits of an alternative design where all the code </w:t>
      </w:r>
      <w:r w:rsidR="00B95B2E">
        <w:rPr>
          <w:rFonts w:cs="Lucida Console"/>
          <w:sz w:val="20"/>
          <w:szCs w:val="20"/>
        </w:rPr>
        <w:t>(</w:t>
      </w:r>
      <w:r>
        <w:rPr>
          <w:rFonts w:cs="Lucida Console"/>
          <w:sz w:val="20"/>
          <w:szCs w:val="20"/>
        </w:rPr>
        <w:t>from cyclically dependent packages</w:t>
      </w:r>
      <w:r w:rsidR="00B95B2E">
        <w:rPr>
          <w:rFonts w:cs="Lucida Console"/>
          <w:sz w:val="20"/>
          <w:szCs w:val="20"/>
        </w:rPr>
        <w:t>)</w:t>
      </w:r>
      <w:r>
        <w:rPr>
          <w:rFonts w:cs="Lucida Console"/>
          <w:sz w:val="20"/>
          <w:szCs w:val="20"/>
        </w:rPr>
        <w:t xml:space="preserve"> is gathered into a single package. That single package could assure better performance at runtime: the C++ </w:t>
      </w:r>
      <w:r w:rsidR="000C76F4">
        <w:rPr>
          <w:rFonts w:cs="Lucida Console"/>
          <w:sz w:val="20"/>
          <w:szCs w:val="20"/>
        </w:rPr>
        <w:t>compiler</w:t>
      </w:r>
      <w:r>
        <w:rPr>
          <w:rFonts w:cs="Lucida Console"/>
          <w:sz w:val="20"/>
          <w:szCs w:val="20"/>
        </w:rPr>
        <w:t xml:space="preserve"> may have more opportunities optimizing all its sources together than one package at a time; in addition, at r</w:t>
      </w:r>
      <w:r w:rsidR="009F48AA">
        <w:rPr>
          <w:rFonts w:cs="Lucida Console"/>
          <w:sz w:val="20"/>
          <w:szCs w:val="20"/>
        </w:rPr>
        <w:t>untime</w:t>
      </w:r>
      <w:r>
        <w:rPr>
          <w:rFonts w:cs="Lucida Console"/>
          <w:sz w:val="20"/>
          <w:szCs w:val="20"/>
        </w:rPr>
        <w:t xml:space="preserve">, binary code from a single shared library may be loaded or transferred faster than the same code broken up into several libraries. Nevertheless, cyclically dependent packages may offer </w:t>
      </w:r>
      <w:r w:rsidRPr="00C50C7F">
        <w:rPr>
          <w:rFonts w:cs="Lucida Console"/>
          <w:sz w:val="20"/>
          <w:szCs w:val="20"/>
        </w:rPr>
        <w:t xml:space="preserve"> benefits</w:t>
      </w:r>
      <w:r>
        <w:rPr>
          <w:rFonts w:cs="Lucida Console"/>
          <w:sz w:val="20"/>
          <w:szCs w:val="20"/>
        </w:rPr>
        <w:t xml:space="preserve"> of spreading classes from the class hierarchy between different packages. This can be done for a clear separation of functionality, or for pragmatic reasons when different developers work on different packages in parallel.</w:t>
      </w:r>
    </w:p>
    <w:p w14:paraId="2C9A067F" w14:textId="77777777" w:rsidR="00CE6A5F" w:rsidRDefault="00CE6A5F" w:rsidP="00CE6A5F">
      <w:pPr>
        <w:pStyle w:val="Heading4"/>
      </w:pPr>
      <w:bookmarkStart w:id="8070" w:name="_Toc394515842"/>
      <w:bookmarkStart w:id="8071" w:name="_Toc394564574"/>
      <w:bookmarkStart w:id="8072" w:name="_Toc394664784"/>
      <w:bookmarkStart w:id="8073" w:name="_Toc394669000"/>
      <w:bookmarkStart w:id="8074" w:name="_Toc394919769"/>
      <w:bookmarkStart w:id="8075" w:name="_Toc394958151"/>
      <w:bookmarkStart w:id="8076" w:name="_Toc394958865"/>
      <w:bookmarkStart w:id="8077" w:name="_Toc395005756"/>
      <w:bookmarkStart w:id="8078" w:name="_Toc395011525"/>
      <w:bookmarkStart w:id="8079" w:name="_Toc395012376"/>
      <w:bookmarkStart w:id="8080" w:name="_Toc395034871"/>
      <w:bookmarkStart w:id="8081" w:name="_Toc395172150"/>
      <w:bookmarkStart w:id="8082" w:name="_Toc395863346"/>
      <w:bookmarkStart w:id="8083" w:name="_Toc396031718"/>
      <w:bookmarkStart w:id="8084" w:name="_Toc396938233"/>
      <w:bookmarkStart w:id="8085" w:name="_Toc396979228"/>
      <w:bookmarkStart w:id="8086" w:name="_Toc396981841"/>
      <w:bookmarkStart w:id="8087" w:name="_Toc397076007"/>
      <w:bookmarkStart w:id="8088" w:name="_Toc397200833"/>
      <w:bookmarkStart w:id="8089" w:name="_Toc397249110"/>
      <w:bookmarkStart w:id="8090" w:name="_Toc397332485"/>
      <w:bookmarkStart w:id="8091" w:name="_Toc397339347"/>
      <w:bookmarkStart w:id="8092" w:name="_Toc397423012"/>
      <w:bookmarkStart w:id="8093" w:name="_Toc397498737"/>
      <w:bookmarkStart w:id="8094" w:name="_Toc397507078"/>
      <w:bookmarkStart w:id="8095" w:name="_Toc397529809"/>
      <w:bookmarkStart w:id="8096" w:name="_Toc397590528"/>
      <w:bookmarkStart w:id="8097" w:name="_Toc397593144"/>
      <w:bookmarkStart w:id="8098" w:name="_Toc397596152"/>
      <w:bookmarkStart w:id="8099" w:name="_Toc397618997"/>
      <w:bookmarkStart w:id="8100" w:name="_Toc398738385"/>
      <w:bookmarkStart w:id="8101" w:name="_Toc398811014"/>
      <w:bookmarkStart w:id="8102" w:name="_Toc399366130"/>
      <w:bookmarkStart w:id="8103" w:name="_Toc399622891"/>
      <w:bookmarkStart w:id="8104" w:name="_Toc400041897"/>
      <w:bookmarkStart w:id="8105" w:name="_Toc400230071"/>
      <w:bookmarkStart w:id="8106" w:name="_Toc400286492"/>
      <w:bookmarkStart w:id="8107" w:name="_Toc400287038"/>
      <w:bookmarkStart w:id="8108" w:name="_Toc400445481"/>
      <w:bookmarkStart w:id="8109" w:name="_Toc401568452"/>
      <w:bookmarkStart w:id="8110" w:name="_Toc401699219"/>
      <w:bookmarkStart w:id="8111" w:name="_Toc401748516"/>
      <w:bookmarkStart w:id="8112" w:name="_Toc401748811"/>
      <w:bookmarkStart w:id="8113" w:name="_Toc401749105"/>
      <w:bookmarkStart w:id="8114" w:name="_Toc401836690"/>
      <w:bookmarkStart w:id="8115" w:name="_Toc401921175"/>
      <w:bookmarkStart w:id="8116" w:name="_Toc404090141"/>
      <w:bookmarkStart w:id="8117" w:name="_Toc404613071"/>
      <w:bookmarkStart w:id="8118" w:name="_Toc520407232"/>
      <w:r>
        <w:t>Dependent Package Translation</w:t>
      </w:r>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p>
    <w:p w14:paraId="2BF7F5E7" w14:textId="77777777" w:rsidR="00CE6A5F" w:rsidRDefault="00CE6A5F" w:rsidP="00CE6A5F">
      <w:pPr>
        <w:autoSpaceDE w:val="0"/>
        <w:autoSpaceDN w:val="0"/>
        <w:adjustRightInd w:val="0"/>
        <w:spacing w:after="0" w:line="240" w:lineRule="auto"/>
        <w:rPr>
          <w:rFonts w:cs="Courier New"/>
          <w:sz w:val="20"/>
          <w:szCs w:val="20"/>
        </w:rPr>
      </w:pPr>
      <w:r>
        <w:rPr>
          <w:rFonts w:cs="Courier New"/>
          <w:sz w:val="20"/>
          <w:szCs w:val="20"/>
        </w:rPr>
        <w:t xml:space="preserve">The following example shows translation of three packages in mutual and circular dependency: </w:t>
      </w:r>
      <w:r w:rsidRPr="00FE791D">
        <w:rPr>
          <w:rFonts w:ascii="Courier New" w:hAnsi="Courier New" w:cs="Courier New"/>
          <w:sz w:val="20"/>
          <w:szCs w:val="20"/>
        </w:rPr>
        <w:t>a_</w:t>
      </w:r>
      <w:r w:rsidRPr="00E00302">
        <w:rPr>
          <w:rFonts w:ascii="Courier New" w:hAnsi="Courier New" w:cs="Courier New"/>
          <w:sz w:val="20"/>
          <w:szCs w:val="20"/>
        </w:rPr>
        <w:t>World</w:t>
      </w:r>
      <w:r>
        <w:rPr>
          <w:rFonts w:cs="Courier New"/>
          <w:sz w:val="20"/>
          <w:szCs w:val="20"/>
        </w:rPr>
        <w:t xml:space="preserve">, </w:t>
      </w:r>
      <w:r w:rsidRPr="00E00302">
        <w:rPr>
          <w:rFonts w:ascii="Courier New" w:hAnsi="Courier New" w:cs="Courier New"/>
          <w:sz w:val="20"/>
          <w:szCs w:val="20"/>
        </w:rPr>
        <w:t>b_World</w:t>
      </w:r>
      <w:r>
        <w:rPr>
          <w:rFonts w:cs="Courier New"/>
          <w:sz w:val="20"/>
          <w:szCs w:val="20"/>
        </w:rPr>
        <w:t xml:space="preserve">, and </w:t>
      </w:r>
      <w:r w:rsidRPr="00FE791D">
        <w:rPr>
          <w:rFonts w:ascii="Courier New" w:hAnsi="Courier New" w:cs="Courier New"/>
          <w:sz w:val="20"/>
          <w:szCs w:val="20"/>
        </w:rPr>
        <w:t>c_</w:t>
      </w:r>
      <w:r w:rsidRPr="00E00302">
        <w:rPr>
          <w:rFonts w:ascii="Courier New" w:hAnsi="Courier New" w:cs="Courier New"/>
          <w:sz w:val="20"/>
          <w:szCs w:val="20"/>
        </w:rPr>
        <w:t>World</w:t>
      </w:r>
      <w:r>
        <w:rPr>
          <w:rFonts w:cs="Courier New"/>
          <w:sz w:val="20"/>
          <w:szCs w:val="20"/>
        </w:rPr>
        <w:t xml:space="preserve"> each one depending on the other two:</w:t>
      </w:r>
    </w:p>
    <w:p w14:paraId="62A1687F" w14:textId="77777777" w:rsidR="00CE6A5F" w:rsidRPr="001F704C" w:rsidRDefault="00CE6A5F" w:rsidP="00CE6A5F">
      <w:pPr>
        <w:autoSpaceDE w:val="0"/>
        <w:autoSpaceDN w:val="0"/>
        <w:adjustRightInd w:val="0"/>
        <w:spacing w:after="0" w:line="240" w:lineRule="auto"/>
        <w:rPr>
          <w:rFonts w:cs="Courier New"/>
          <w:sz w:val="16"/>
          <w:szCs w:val="16"/>
        </w:rPr>
      </w:pPr>
    </w:p>
    <w:tbl>
      <w:tblPr>
        <w:tblStyle w:val="TableGrid"/>
        <w:tblW w:w="9468" w:type="dxa"/>
        <w:tblLook w:val="04A0" w:firstRow="1" w:lastRow="0" w:firstColumn="1" w:lastColumn="0" w:noHBand="0" w:noVBand="1"/>
      </w:tblPr>
      <w:tblGrid>
        <w:gridCol w:w="3348"/>
        <w:gridCol w:w="3036"/>
        <w:gridCol w:w="3084"/>
      </w:tblGrid>
      <w:tr w:rsidR="00CE6A5F" w14:paraId="59C2D72C" w14:textId="77777777" w:rsidTr="00F92E09">
        <w:tc>
          <w:tcPr>
            <w:tcW w:w="3348" w:type="dxa"/>
          </w:tcPr>
          <w:p w14:paraId="6532B836" w14:textId="77777777" w:rsidR="00CE6A5F" w:rsidRPr="00CE7466" w:rsidRDefault="00CE6A5F" w:rsidP="00F92E09">
            <w:pPr>
              <w:autoSpaceDE w:val="0"/>
              <w:autoSpaceDN w:val="0"/>
              <w:adjustRightInd w:val="0"/>
              <w:rPr>
                <w:rFonts w:ascii="Lucida Console" w:hAnsi="Lucida Console" w:cs="Lucida Console"/>
                <w:color w:val="074909"/>
                <w:sz w:val="14"/>
                <w:szCs w:val="14"/>
              </w:rPr>
            </w:pPr>
          </w:p>
          <w:p w14:paraId="65D1D4EB"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FE791D">
              <w:rPr>
                <w:rFonts w:ascii="Lucida Console" w:hAnsi="Lucida Console" w:cs="Lucida Console"/>
                <w:sz w:val="14"/>
                <w:szCs w:val="14"/>
              </w:rPr>
              <w:t>a_</w:t>
            </w:r>
            <w:r>
              <w:rPr>
                <w:rFonts w:ascii="Lucida Console" w:hAnsi="Lucida Console" w:cs="Lucida Console"/>
                <w:sz w:val="14"/>
                <w:szCs w:val="14"/>
              </w:rPr>
              <w:t>World;</w:t>
            </w:r>
          </w:p>
          <w:p w14:paraId="3DE22B64"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 </w:t>
            </w:r>
            <w:r>
              <w:rPr>
                <w:rFonts w:ascii="Lucida Console" w:hAnsi="Lucida Console" w:cs="Lucida Console"/>
                <w:color w:val="00BB00"/>
                <w:sz w:val="14"/>
                <w:szCs w:val="14"/>
              </w:rPr>
              <w:t>import</w:t>
            </w:r>
            <w:r>
              <w:rPr>
                <w:rFonts w:ascii="Lucida Console" w:hAnsi="Lucida Console" w:cs="Lucida Console"/>
                <w:sz w:val="14"/>
                <w:szCs w:val="14"/>
              </w:rPr>
              <w:t xml:space="preserve"> b_World;</w:t>
            </w:r>
          </w:p>
          <w:p w14:paraId="28A76403"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w:t>
            </w:r>
            <w:r>
              <w:rPr>
                <w:rFonts w:ascii="Lucida Console" w:hAnsi="Lucida Console" w:cs="Lucida Console"/>
                <w:color w:val="00BB00"/>
                <w:sz w:val="14"/>
                <w:szCs w:val="14"/>
              </w:rPr>
              <w:t>import</w:t>
            </w:r>
            <w:r>
              <w:rPr>
                <w:rFonts w:ascii="Lucida Console" w:hAnsi="Lucida Console" w:cs="Lucida Console"/>
                <w:sz w:val="14"/>
                <w:szCs w:val="14"/>
              </w:rPr>
              <w:t xml:space="preserve"> </w:t>
            </w:r>
            <w:r w:rsidRPr="00FE791D">
              <w:rPr>
                <w:rFonts w:ascii="Lucida Console" w:hAnsi="Lucida Console" w:cs="Lucida Console"/>
                <w:sz w:val="14"/>
                <w:szCs w:val="14"/>
              </w:rPr>
              <w:t>c_</w:t>
            </w:r>
            <w:r>
              <w:rPr>
                <w:rFonts w:ascii="Lucida Console" w:hAnsi="Lucida Console" w:cs="Lucida Console"/>
                <w:sz w:val="14"/>
                <w:szCs w:val="14"/>
              </w:rPr>
              <w:t>World;</w:t>
            </w:r>
          </w:p>
          <w:p w14:paraId="38B481E9"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w:t>
            </w:r>
          </w:p>
          <w:p w14:paraId="7FE891AC"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a</w:t>
            </w:r>
          </w:p>
          <w:p w14:paraId="18295F02"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w:t>
            </w:r>
          </w:p>
          <w:p w14:paraId="062E9C62"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b </w:t>
            </w:r>
            <w:r w:rsidRPr="00FE791D">
              <w:rPr>
                <w:rFonts w:ascii="Lucida Console" w:hAnsi="Lucida Console" w:cs="Lucida Console"/>
                <w:sz w:val="14"/>
                <w:szCs w:val="14"/>
              </w:rPr>
              <w:t>b_ref</w:t>
            </w:r>
            <w:r>
              <w:rPr>
                <w:rFonts w:ascii="Lucida Console" w:hAnsi="Lucida Console" w:cs="Lucida Console"/>
                <w:sz w:val="14"/>
                <w:szCs w:val="14"/>
              </w:rPr>
              <w:t>;</w:t>
            </w:r>
          </w:p>
          <w:p w14:paraId="4532081C"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c c_ref;</w:t>
            </w:r>
          </w:p>
          <w:p w14:paraId="2B6DEFF7"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a(</w:t>
            </w:r>
            <w:r>
              <w:rPr>
                <w:rFonts w:ascii="Lucida Console" w:hAnsi="Lucida Console" w:cs="Lucida Console"/>
                <w:color w:val="00BB00"/>
                <w:sz w:val="14"/>
                <w:szCs w:val="14"/>
              </w:rPr>
              <w:t>int</w:t>
            </w:r>
            <w:r>
              <w:rPr>
                <w:rFonts w:ascii="Lucida Console" w:hAnsi="Lucida Console" w:cs="Lucida Console"/>
                <w:sz w:val="14"/>
                <w:szCs w:val="14"/>
              </w:rPr>
              <w:t xml:space="preserve"> x) {</w:t>
            </w:r>
          </w:p>
          <w:p w14:paraId="339BAFBF"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#C { cout &lt;&lt; </w:t>
            </w:r>
            <w:r>
              <w:rPr>
                <w:rFonts w:ascii="Lucida Console" w:hAnsi="Lucida Console" w:cs="Lucida Console"/>
                <w:color w:val="BB0000"/>
                <w:sz w:val="14"/>
                <w:szCs w:val="14"/>
              </w:rPr>
              <w:t>'a'</w:t>
            </w:r>
            <w:r>
              <w:rPr>
                <w:rFonts w:ascii="Lucida Console" w:hAnsi="Lucida Console" w:cs="Lucida Console"/>
                <w:sz w:val="14"/>
                <w:szCs w:val="14"/>
              </w:rPr>
              <w:t xml:space="preserve"> &lt;&lt; $x; }</w:t>
            </w:r>
          </w:p>
          <w:p w14:paraId="76B20421"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x &gt;= </w:t>
            </w:r>
            <w:r>
              <w:rPr>
                <w:rFonts w:ascii="Lucida Console" w:hAnsi="Lucida Console" w:cs="Lucida Console"/>
                <w:color w:val="BB0000"/>
                <w:sz w:val="14"/>
                <w:szCs w:val="14"/>
              </w:rPr>
              <w:t>4</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26556CB6"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FE791D">
              <w:rPr>
                <w:rFonts w:ascii="Lucida Console" w:hAnsi="Lucida Console" w:cs="Lucida Console"/>
                <w:sz w:val="14"/>
                <w:szCs w:val="14"/>
              </w:rPr>
              <w:t>b_ref</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b(x+</w:t>
            </w:r>
            <w:r>
              <w:rPr>
                <w:rFonts w:ascii="Lucida Console" w:hAnsi="Lucida Console" w:cs="Lucida Console"/>
                <w:color w:val="BB0000"/>
                <w:sz w:val="14"/>
                <w:szCs w:val="14"/>
              </w:rPr>
              <w:t>1</w:t>
            </w:r>
            <w:r>
              <w:rPr>
                <w:rFonts w:ascii="Lucida Console" w:hAnsi="Lucida Console" w:cs="Lucida Console"/>
                <w:sz w:val="14"/>
                <w:szCs w:val="14"/>
              </w:rPr>
              <w:t>);</w:t>
            </w:r>
          </w:p>
          <w:p w14:paraId="36384C5F"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c_ref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c(x+</w:t>
            </w:r>
            <w:r>
              <w:rPr>
                <w:rFonts w:ascii="Lucida Console" w:hAnsi="Lucida Console" w:cs="Lucida Console"/>
                <w:color w:val="BB0000"/>
                <w:sz w:val="14"/>
                <w:szCs w:val="14"/>
              </w:rPr>
              <w:t>1</w:t>
            </w:r>
            <w:r>
              <w:rPr>
                <w:rFonts w:ascii="Lucida Console" w:hAnsi="Lucida Console" w:cs="Lucida Console"/>
                <w:sz w:val="14"/>
                <w:szCs w:val="14"/>
              </w:rPr>
              <w:t>);</w:t>
            </w:r>
          </w:p>
          <w:p w14:paraId="28D6B294"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p>
          <w:p w14:paraId="4F8D97FB"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 {</w:t>
            </w:r>
          </w:p>
          <w:p w14:paraId="060C4537"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a </w:t>
            </w:r>
            <w:r w:rsidRPr="00FE791D">
              <w:rPr>
                <w:rFonts w:ascii="Lucida Console" w:hAnsi="Lucida Console" w:cs="Lucida Console"/>
                <w:sz w:val="14"/>
                <w:szCs w:val="14"/>
              </w:rPr>
              <w:t>a_ref</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a(</w:t>
            </w:r>
            <w:r>
              <w:rPr>
                <w:rFonts w:ascii="Lucida Console" w:hAnsi="Lucida Console" w:cs="Lucida Console"/>
                <w:color w:val="BB0000"/>
                <w:sz w:val="14"/>
                <w:szCs w:val="14"/>
              </w:rPr>
              <w:t>0</w:t>
            </w:r>
            <w:r>
              <w:rPr>
                <w:rFonts w:ascii="Lucida Console" w:hAnsi="Lucida Console" w:cs="Lucida Console"/>
                <w:sz w:val="14"/>
                <w:szCs w:val="14"/>
              </w:rPr>
              <w:t>);</w:t>
            </w:r>
          </w:p>
          <w:p w14:paraId="1FC7F7F8"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#C { cout &lt;&lt; endl; }</w:t>
            </w:r>
          </w:p>
          <w:p w14:paraId="5580A648"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p>
          <w:p w14:paraId="4377F30B" w14:textId="77777777" w:rsidR="00CE6A5F" w:rsidRPr="00E00302"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w:t>
            </w:r>
          </w:p>
        </w:tc>
        <w:tc>
          <w:tcPr>
            <w:tcW w:w="3036" w:type="dxa"/>
          </w:tcPr>
          <w:p w14:paraId="6BB3D37F" w14:textId="77777777" w:rsidR="00CE6A5F" w:rsidRDefault="00CE6A5F" w:rsidP="00F92E09">
            <w:pPr>
              <w:autoSpaceDE w:val="0"/>
              <w:autoSpaceDN w:val="0"/>
              <w:adjustRightInd w:val="0"/>
              <w:rPr>
                <w:rFonts w:ascii="Lucida Console" w:hAnsi="Lucida Console" w:cs="Lucida Console"/>
                <w:color w:val="00BB00"/>
                <w:sz w:val="14"/>
                <w:szCs w:val="14"/>
              </w:rPr>
            </w:pPr>
          </w:p>
          <w:p w14:paraId="6CC59B8E"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00BB00"/>
                <w:sz w:val="14"/>
                <w:szCs w:val="14"/>
              </w:rPr>
              <w:t>package</w:t>
            </w:r>
            <w:r>
              <w:rPr>
                <w:rFonts w:ascii="Lucida Console" w:hAnsi="Lucida Console" w:cs="Lucida Console"/>
                <w:sz w:val="14"/>
                <w:szCs w:val="14"/>
              </w:rPr>
              <w:t xml:space="preserve"> b_World;</w:t>
            </w:r>
          </w:p>
          <w:p w14:paraId="73ED907E"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00BB00"/>
                <w:sz w:val="14"/>
                <w:szCs w:val="14"/>
              </w:rPr>
              <w:t>import</w:t>
            </w:r>
            <w:r>
              <w:rPr>
                <w:rFonts w:ascii="Lucida Console" w:hAnsi="Lucida Console" w:cs="Lucida Console"/>
                <w:sz w:val="14"/>
                <w:szCs w:val="14"/>
              </w:rPr>
              <w:t xml:space="preserve"> a_World;</w:t>
            </w:r>
          </w:p>
          <w:p w14:paraId="7BCD1FFD"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00BB00"/>
                <w:sz w:val="14"/>
                <w:szCs w:val="14"/>
              </w:rPr>
              <w:t>import</w:t>
            </w:r>
            <w:r>
              <w:rPr>
                <w:rFonts w:ascii="Lucida Console" w:hAnsi="Lucida Console" w:cs="Lucida Console"/>
                <w:sz w:val="14"/>
                <w:szCs w:val="14"/>
              </w:rPr>
              <w:t xml:space="preserve"> c_World;</w:t>
            </w:r>
          </w:p>
          <w:p w14:paraId="0751349C"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p>
          <w:p w14:paraId="515BF659"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b</w:t>
            </w:r>
          </w:p>
          <w:p w14:paraId="50069E94"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28FE8356"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a a_ref;</w:t>
            </w:r>
          </w:p>
          <w:p w14:paraId="47013F7A"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c c_ref;</w:t>
            </w:r>
          </w:p>
          <w:p w14:paraId="15ECFEDE"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50C7F">
              <w:rPr>
                <w:rFonts w:ascii="Lucida Console" w:hAnsi="Lucida Console" w:cs="Lucida Console"/>
                <w:sz w:val="14"/>
                <w:szCs w:val="14"/>
              </w:rPr>
              <w:t>b(</w:t>
            </w:r>
            <w:r w:rsidRPr="00C50C7F">
              <w:rPr>
                <w:rFonts w:ascii="Lucida Console" w:hAnsi="Lucida Console" w:cs="Lucida Console"/>
                <w:color w:val="00BB00"/>
                <w:sz w:val="14"/>
                <w:szCs w:val="14"/>
              </w:rPr>
              <w:t>int</w:t>
            </w:r>
            <w:r>
              <w:rPr>
                <w:rFonts w:ascii="Lucida Console" w:hAnsi="Lucida Console" w:cs="Lucida Console"/>
                <w:sz w:val="14"/>
                <w:szCs w:val="14"/>
              </w:rPr>
              <w:t xml:space="preserve"> x) {</w:t>
            </w:r>
          </w:p>
          <w:p w14:paraId="3FFA526E"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'b'</w:t>
            </w:r>
            <w:r>
              <w:rPr>
                <w:rFonts w:ascii="Lucida Console" w:hAnsi="Lucida Console" w:cs="Lucida Console"/>
                <w:sz w:val="14"/>
                <w:szCs w:val="14"/>
              </w:rPr>
              <w:t xml:space="preserve"> &lt;&lt; x; }</w:t>
            </w:r>
          </w:p>
          <w:p w14:paraId="01392041"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x &gt;= </w:t>
            </w:r>
            <w:r>
              <w:rPr>
                <w:rFonts w:ascii="Lucida Console" w:hAnsi="Lucida Console" w:cs="Lucida Console"/>
                <w:color w:val="BB0000"/>
                <w:sz w:val="14"/>
                <w:szCs w:val="14"/>
              </w:rPr>
              <w:t>4</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07970C5F"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a_ref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a(x+</w:t>
            </w:r>
            <w:r>
              <w:rPr>
                <w:rFonts w:ascii="Lucida Console" w:hAnsi="Lucida Console" w:cs="Lucida Console"/>
                <w:color w:val="BB0000"/>
                <w:sz w:val="14"/>
                <w:szCs w:val="14"/>
              </w:rPr>
              <w:t>1</w:t>
            </w:r>
            <w:r>
              <w:rPr>
                <w:rFonts w:ascii="Lucida Console" w:hAnsi="Lucida Console" w:cs="Lucida Console"/>
                <w:sz w:val="14"/>
                <w:szCs w:val="14"/>
              </w:rPr>
              <w:t>);</w:t>
            </w:r>
          </w:p>
          <w:p w14:paraId="48C2592D"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c_ref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c(x+</w:t>
            </w:r>
            <w:r>
              <w:rPr>
                <w:rFonts w:ascii="Lucida Console" w:hAnsi="Lucida Console" w:cs="Lucida Console"/>
                <w:color w:val="BB0000"/>
                <w:sz w:val="14"/>
                <w:szCs w:val="14"/>
              </w:rPr>
              <w:t>1</w:t>
            </w:r>
            <w:r>
              <w:rPr>
                <w:rFonts w:ascii="Lucida Console" w:hAnsi="Lucida Console" w:cs="Lucida Console"/>
                <w:sz w:val="14"/>
                <w:szCs w:val="14"/>
              </w:rPr>
              <w:t>);</w:t>
            </w:r>
          </w:p>
          <w:p w14:paraId="62E3EF52"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D610862"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main() {</w:t>
            </w:r>
          </w:p>
          <w:p w14:paraId="6E8B9182"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b b_ref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b(</w:t>
            </w:r>
            <w:r>
              <w:rPr>
                <w:rFonts w:ascii="Lucida Console" w:hAnsi="Lucida Console" w:cs="Lucida Console"/>
                <w:color w:val="BB0000"/>
                <w:sz w:val="14"/>
                <w:szCs w:val="14"/>
              </w:rPr>
              <w:t>0</w:t>
            </w:r>
            <w:r>
              <w:rPr>
                <w:rFonts w:ascii="Lucida Console" w:hAnsi="Lucida Console" w:cs="Lucida Console"/>
                <w:sz w:val="14"/>
                <w:szCs w:val="14"/>
              </w:rPr>
              <w:t>);</w:t>
            </w:r>
          </w:p>
          <w:p w14:paraId="7B5A165E"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endl; }</w:t>
            </w:r>
          </w:p>
          <w:p w14:paraId="4A1914F3"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3F459168" w14:textId="77777777" w:rsidR="00CE6A5F" w:rsidRPr="00E00302"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tc>
        <w:tc>
          <w:tcPr>
            <w:tcW w:w="3084" w:type="dxa"/>
          </w:tcPr>
          <w:p w14:paraId="6AE82888" w14:textId="77777777" w:rsidR="00CE6A5F" w:rsidRDefault="00CE6A5F" w:rsidP="00F92E09">
            <w:pPr>
              <w:autoSpaceDE w:val="0"/>
              <w:autoSpaceDN w:val="0"/>
              <w:adjustRightInd w:val="0"/>
              <w:rPr>
                <w:rFonts w:ascii="Lucida Console" w:hAnsi="Lucida Console" w:cs="Lucida Console"/>
                <w:color w:val="00BB00"/>
                <w:sz w:val="14"/>
                <w:szCs w:val="14"/>
              </w:rPr>
            </w:pPr>
          </w:p>
          <w:p w14:paraId="6767DCDE"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FE791D">
              <w:rPr>
                <w:rFonts w:ascii="Lucida Console" w:hAnsi="Lucida Console" w:cs="Lucida Console"/>
                <w:sz w:val="14"/>
                <w:szCs w:val="14"/>
              </w:rPr>
              <w:t>c_</w:t>
            </w:r>
            <w:r>
              <w:rPr>
                <w:rFonts w:ascii="Lucida Console" w:hAnsi="Lucida Console" w:cs="Lucida Console"/>
                <w:sz w:val="14"/>
                <w:szCs w:val="14"/>
              </w:rPr>
              <w:t>World;</w:t>
            </w:r>
          </w:p>
          <w:p w14:paraId="16912D68"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00BB00"/>
                <w:sz w:val="14"/>
                <w:szCs w:val="14"/>
              </w:rPr>
              <w:t>import</w:t>
            </w:r>
            <w:r>
              <w:rPr>
                <w:rFonts w:ascii="Lucida Console" w:hAnsi="Lucida Console" w:cs="Lucida Console"/>
                <w:sz w:val="14"/>
                <w:szCs w:val="14"/>
              </w:rPr>
              <w:t xml:space="preserve"> </w:t>
            </w:r>
            <w:r w:rsidRPr="00FE791D">
              <w:rPr>
                <w:rFonts w:ascii="Lucida Console" w:hAnsi="Lucida Console" w:cs="Lucida Console"/>
                <w:sz w:val="14"/>
                <w:szCs w:val="14"/>
              </w:rPr>
              <w:t>a_</w:t>
            </w:r>
            <w:r>
              <w:rPr>
                <w:rFonts w:ascii="Lucida Console" w:hAnsi="Lucida Console" w:cs="Lucida Console"/>
                <w:sz w:val="14"/>
                <w:szCs w:val="14"/>
              </w:rPr>
              <w:t>World;</w:t>
            </w:r>
          </w:p>
          <w:p w14:paraId="5A87B2D1"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00BB00"/>
                <w:sz w:val="14"/>
                <w:szCs w:val="14"/>
              </w:rPr>
              <w:t>import</w:t>
            </w:r>
            <w:r>
              <w:rPr>
                <w:rFonts w:ascii="Lucida Console" w:hAnsi="Lucida Console" w:cs="Lucida Console"/>
                <w:sz w:val="14"/>
                <w:szCs w:val="14"/>
              </w:rPr>
              <w:t xml:space="preserve"> b_World;</w:t>
            </w:r>
          </w:p>
          <w:p w14:paraId="22E3D312"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p>
          <w:p w14:paraId="19251689"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c</w:t>
            </w:r>
          </w:p>
          <w:p w14:paraId="3EDE33B3"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6D724120"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a </w:t>
            </w:r>
            <w:r w:rsidRPr="00FE791D">
              <w:rPr>
                <w:rFonts w:ascii="Lucida Console" w:hAnsi="Lucida Console" w:cs="Lucida Console"/>
                <w:sz w:val="14"/>
                <w:szCs w:val="14"/>
              </w:rPr>
              <w:t>a_ref</w:t>
            </w:r>
            <w:r>
              <w:rPr>
                <w:rFonts w:ascii="Lucida Console" w:hAnsi="Lucida Console" w:cs="Lucida Console"/>
                <w:sz w:val="14"/>
                <w:szCs w:val="14"/>
              </w:rPr>
              <w:t>;</w:t>
            </w:r>
          </w:p>
          <w:p w14:paraId="5339666E"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b </w:t>
            </w:r>
            <w:r w:rsidRPr="00FE791D">
              <w:rPr>
                <w:rFonts w:ascii="Lucida Console" w:hAnsi="Lucida Console" w:cs="Lucida Console"/>
                <w:sz w:val="14"/>
                <w:szCs w:val="14"/>
              </w:rPr>
              <w:t>b_ref</w:t>
            </w:r>
            <w:r>
              <w:rPr>
                <w:rFonts w:ascii="Lucida Console" w:hAnsi="Lucida Console" w:cs="Lucida Console"/>
                <w:sz w:val="14"/>
                <w:szCs w:val="14"/>
              </w:rPr>
              <w:t>;</w:t>
            </w:r>
          </w:p>
          <w:p w14:paraId="5C1B62E6"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c(</w:t>
            </w:r>
            <w:r>
              <w:rPr>
                <w:rFonts w:ascii="Lucida Console" w:hAnsi="Lucida Console" w:cs="Lucida Console"/>
                <w:color w:val="00BB00"/>
                <w:sz w:val="14"/>
                <w:szCs w:val="14"/>
              </w:rPr>
              <w:t>int</w:t>
            </w:r>
            <w:r>
              <w:rPr>
                <w:rFonts w:ascii="Lucida Console" w:hAnsi="Lucida Console" w:cs="Lucida Console"/>
                <w:sz w:val="14"/>
                <w:szCs w:val="14"/>
              </w:rPr>
              <w:t xml:space="preserve"> x) {</w:t>
            </w:r>
          </w:p>
          <w:p w14:paraId="21AE02B3"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w:t>
            </w:r>
            <w:r>
              <w:rPr>
                <w:rFonts w:ascii="Lucida Console" w:hAnsi="Lucida Console" w:cs="Lucida Console"/>
                <w:color w:val="BB0000"/>
                <w:sz w:val="14"/>
                <w:szCs w:val="14"/>
              </w:rPr>
              <w:t>'c'</w:t>
            </w:r>
            <w:r>
              <w:rPr>
                <w:rFonts w:ascii="Lucida Console" w:hAnsi="Lucida Console" w:cs="Lucida Console"/>
                <w:sz w:val="14"/>
                <w:szCs w:val="14"/>
              </w:rPr>
              <w:t xml:space="preserve"> &lt;&lt; $x; }</w:t>
            </w:r>
          </w:p>
          <w:p w14:paraId="2BAA4B25"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x &gt;= </w:t>
            </w:r>
            <w:r>
              <w:rPr>
                <w:rFonts w:ascii="Lucida Console" w:hAnsi="Lucida Console" w:cs="Lucida Console"/>
                <w:color w:val="BB0000"/>
                <w:sz w:val="14"/>
                <w:szCs w:val="14"/>
              </w:rPr>
              <w:t>4</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3F11942C"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sz w:val="14"/>
                <w:szCs w:val="14"/>
              </w:rPr>
              <w:t>a_ref</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a(x+</w:t>
            </w:r>
            <w:r>
              <w:rPr>
                <w:rFonts w:ascii="Lucida Console" w:hAnsi="Lucida Console" w:cs="Lucida Console"/>
                <w:color w:val="BB0000"/>
                <w:sz w:val="14"/>
                <w:szCs w:val="14"/>
              </w:rPr>
              <w:t>1</w:t>
            </w:r>
            <w:r>
              <w:rPr>
                <w:rFonts w:ascii="Lucida Console" w:hAnsi="Lucida Console" w:cs="Lucida Console"/>
                <w:sz w:val="14"/>
                <w:szCs w:val="14"/>
              </w:rPr>
              <w:t>);</w:t>
            </w:r>
          </w:p>
          <w:p w14:paraId="206E2BA3"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sz w:val="14"/>
                <w:szCs w:val="14"/>
              </w:rPr>
              <w:t>b_ref</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b(x+</w:t>
            </w:r>
            <w:r>
              <w:rPr>
                <w:rFonts w:ascii="Lucida Console" w:hAnsi="Lucida Console" w:cs="Lucida Console"/>
                <w:color w:val="BB0000"/>
                <w:sz w:val="14"/>
                <w:szCs w:val="14"/>
              </w:rPr>
              <w:t>1</w:t>
            </w:r>
            <w:r>
              <w:rPr>
                <w:rFonts w:ascii="Lucida Console" w:hAnsi="Lucida Console" w:cs="Lucida Console"/>
                <w:sz w:val="14"/>
                <w:szCs w:val="14"/>
              </w:rPr>
              <w:t>);</w:t>
            </w:r>
          </w:p>
          <w:p w14:paraId="3D8CC2EA"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C1E5569"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main() {</w:t>
            </w:r>
          </w:p>
          <w:p w14:paraId="12BF8526"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c </w:t>
            </w:r>
            <w:r w:rsidRPr="00FE791D">
              <w:rPr>
                <w:rFonts w:ascii="Lucida Console" w:hAnsi="Lucida Console" w:cs="Lucida Console"/>
                <w:sz w:val="14"/>
                <w:szCs w:val="14"/>
              </w:rPr>
              <w:t>c_ref</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c(</w:t>
            </w:r>
            <w:r>
              <w:rPr>
                <w:rFonts w:ascii="Lucida Console" w:hAnsi="Lucida Console" w:cs="Lucida Console"/>
                <w:color w:val="BB0000"/>
                <w:sz w:val="14"/>
                <w:szCs w:val="14"/>
              </w:rPr>
              <w:t>0</w:t>
            </w:r>
            <w:r>
              <w:rPr>
                <w:rFonts w:ascii="Lucida Console" w:hAnsi="Lucida Console" w:cs="Lucida Console"/>
                <w:sz w:val="14"/>
                <w:szCs w:val="14"/>
              </w:rPr>
              <w:t>);</w:t>
            </w:r>
          </w:p>
          <w:p w14:paraId="5863BAC6"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#C { cout &lt;&lt; endl; }</w:t>
            </w:r>
          </w:p>
          <w:p w14:paraId="05013213" w14:textId="77777777" w:rsidR="00CE6A5F" w:rsidRDefault="00CE6A5F" w:rsidP="00F92E0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9EAA4D9" w14:textId="77777777" w:rsidR="00CE6A5F" w:rsidRPr="00BD71F8" w:rsidRDefault="00CE6A5F" w:rsidP="00F92E09">
            <w:pPr>
              <w:autoSpaceDE w:val="0"/>
              <w:autoSpaceDN w:val="0"/>
              <w:adjustRightInd w:val="0"/>
              <w:rPr>
                <w:rFonts w:ascii="Lucida Console" w:hAnsi="Lucida Console" w:cs="Lucida Console"/>
                <w:sz w:val="14"/>
                <w:szCs w:val="14"/>
              </w:rPr>
            </w:pPr>
            <w:r>
              <w:rPr>
                <w:rFonts w:ascii="Lucida Console" w:hAnsi="Lucida Console" w:cs="Lucida Console"/>
                <w:sz w:val="14"/>
                <w:szCs w:val="14"/>
              </w:rPr>
              <w:t>}</w:t>
            </w:r>
          </w:p>
        </w:tc>
      </w:tr>
    </w:tbl>
    <w:p w14:paraId="22C5919F" w14:textId="77777777" w:rsidR="00CE6A5F" w:rsidRPr="001F704C" w:rsidRDefault="00CE6A5F" w:rsidP="00CE6A5F">
      <w:pPr>
        <w:widowControl w:val="0"/>
        <w:autoSpaceDE w:val="0"/>
        <w:autoSpaceDN w:val="0"/>
        <w:adjustRightInd w:val="0"/>
        <w:spacing w:after="0" w:line="240" w:lineRule="auto"/>
        <w:rPr>
          <w:rFonts w:cs="Courier New"/>
          <w:sz w:val="16"/>
          <w:szCs w:val="16"/>
        </w:rPr>
      </w:pPr>
    </w:p>
    <w:p w14:paraId="1070440D" w14:textId="77777777" w:rsidR="00CE6A5F" w:rsidRDefault="00CE6A5F" w:rsidP="00CE6A5F">
      <w:pPr>
        <w:widowControl w:val="0"/>
        <w:autoSpaceDE w:val="0"/>
        <w:autoSpaceDN w:val="0"/>
        <w:adjustRightInd w:val="0"/>
        <w:spacing w:after="0" w:line="240" w:lineRule="auto"/>
        <w:rPr>
          <w:rFonts w:cs="Courier New"/>
          <w:sz w:val="20"/>
          <w:szCs w:val="20"/>
        </w:rPr>
      </w:pPr>
      <w:r>
        <w:rPr>
          <w:rFonts w:cs="Courier New"/>
          <w:sz w:val="20"/>
          <w:szCs w:val="20"/>
        </w:rPr>
        <w:t xml:space="preserve">The following trace indicates recursive translator invocations for all dependent packages. Firstly, all shared libraries are forcefully deleted. Then Hello translator is invoked with flag </w:t>
      </w:r>
      <w:r w:rsidRPr="00E00302">
        <w:rPr>
          <w:rFonts w:ascii="Courier New" w:hAnsi="Courier New" w:cs="Courier New"/>
          <w:sz w:val="20"/>
          <w:szCs w:val="20"/>
        </w:rPr>
        <w:t>–x</w:t>
      </w:r>
      <w:r>
        <w:rPr>
          <w:rFonts w:cs="Courier New"/>
          <w:sz w:val="20"/>
          <w:szCs w:val="20"/>
        </w:rPr>
        <w:t>, which forces translator to explain circular dependencies found in Hello programs. At the end, all required runpacks built by Hello translator are listed:</w:t>
      </w:r>
    </w:p>
    <w:p w14:paraId="3DEF5E8B" w14:textId="77777777" w:rsidR="00CE6A5F" w:rsidRPr="001F704C" w:rsidRDefault="00CE6A5F" w:rsidP="00CE6A5F">
      <w:pPr>
        <w:autoSpaceDE w:val="0"/>
        <w:autoSpaceDN w:val="0"/>
        <w:adjustRightInd w:val="0"/>
        <w:spacing w:after="0" w:line="240" w:lineRule="auto"/>
        <w:rPr>
          <w:rFonts w:cs="Courier New"/>
          <w:sz w:val="16"/>
          <w:szCs w:val="16"/>
        </w:rPr>
      </w:pPr>
    </w:p>
    <w:p w14:paraId="230AE0B3" w14:textId="77777777" w:rsidR="00CE6A5F" w:rsidRDefault="00CE6A5F" w:rsidP="00303542">
      <w:pPr>
        <w:widowControl w:val="0"/>
        <w:autoSpaceDE w:val="0"/>
        <w:autoSpaceDN w:val="0"/>
        <w:adjustRightInd w:val="0"/>
        <w:spacing w:after="0" w:line="240" w:lineRule="auto"/>
        <w:ind w:left="-360" w:right="-135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rm -f `readlink a_World/a_World.so` a_World/a_World.so a_World/*.h a_World/*.cpp a_World/*.o a_World/*.spc</w:t>
      </w:r>
    </w:p>
    <w:p w14:paraId="735B0393" w14:textId="77777777" w:rsidR="00CE6A5F" w:rsidRDefault="00CE6A5F" w:rsidP="00303542">
      <w:pPr>
        <w:widowControl w:val="0"/>
        <w:autoSpaceDE w:val="0"/>
        <w:autoSpaceDN w:val="0"/>
        <w:adjustRightInd w:val="0"/>
        <w:spacing w:after="0" w:line="240" w:lineRule="auto"/>
        <w:ind w:left="-360" w:right="-135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rm -f `readlink b_World/a_World.so` b_World/b_World.so b_World/*.h b_World/*.cpp b_World/*.o b_World/*.spc</w:t>
      </w:r>
    </w:p>
    <w:p w14:paraId="05A5025C" w14:textId="77777777" w:rsidR="00CE6A5F" w:rsidRDefault="00CE6A5F" w:rsidP="00303542">
      <w:pPr>
        <w:widowControl w:val="0"/>
        <w:autoSpaceDE w:val="0"/>
        <w:autoSpaceDN w:val="0"/>
        <w:adjustRightInd w:val="0"/>
        <w:spacing w:after="0" w:line="240" w:lineRule="auto"/>
        <w:ind w:left="-360" w:right="-135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rm -f `readlink c_World/a_World.so` c_World/c_World.so c_World/*.h c_World/*.cpp c_World/*.o c_World/*.spc</w:t>
      </w:r>
    </w:p>
    <w:p w14:paraId="265842E3" w14:textId="77777777" w:rsidR="00CE6A5F" w:rsidRDefault="00CE6A5F" w:rsidP="00303542">
      <w:pPr>
        <w:widowControl w:val="0"/>
        <w:autoSpaceDE w:val="0"/>
        <w:autoSpaceDN w:val="0"/>
        <w:adjustRightInd w:val="0"/>
        <w:spacing w:after="0" w:line="240" w:lineRule="auto"/>
        <w:ind w:left="-360" w:right="-135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het -x </w:t>
      </w:r>
      <w:r w:rsidRPr="00FE791D">
        <w:rPr>
          <w:rFonts w:ascii="Lucida Console" w:hAnsi="Lucida Console" w:cs="Lucida Console"/>
          <w:sz w:val="14"/>
          <w:szCs w:val="14"/>
        </w:rPr>
        <w:t>a_</w:t>
      </w:r>
      <w:r>
        <w:rPr>
          <w:rFonts w:ascii="Lucida Console" w:hAnsi="Lucida Console" w:cs="Lucida Console"/>
          <w:sz w:val="14"/>
          <w:szCs w:val="14"/>
        </w:rPr>
        <w:t>World</w:t>
      </w:r>
    </w:p>
    <w:p w14:paraId="230AD289"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C460 : Found circular dependence referring to or importing package &lt;c_World&gt; from &lt;/home/think/b_World/b.hlo&gt;.</w:t>
      </w:r>
    </w:p>
    <w:p w14:paraId="713BA3F7"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C461 : Found circular dependence importing package from source &lt;/home/think/c_World/c.hlo&gt;.</w:t>
      </w:r>
    </w:p>
    <w:p w14:paraId="180E1E8A"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C461 : Found circular dependence importing package from source &lt;/home/think/a_World/a.hlo&gt;.</w:t>
      </w:r>
    </w:p>
    <w:p w14:paraId="70B64582"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dependent:&lt;"het" "-x" -u  c_World&gt;</w:t>
      </w:r>
    </w:p>
    <w:p w14:paraId="1B9580F8"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C460 : Found circular dependence referring to or importing package &lt;c_World&gt; from &lt;/home/think/b_World/b.hlo&gt;.</w:t>
      </w:r>
    </w:p>
    <w:p w14:paraId="51815D92"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C461 : Found circular dependence importing package from source &lt;/home/think/c_World/c.hlo&gt;.</w:t>
      </w:r>
    </w:p>
    <w:p w14:paraId="6AEF7BB5"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dependent:&lt;"het" "-x" "-u"  b_World&gt;</w:t>
      </w:r>
    </w:p>
    <w:p w14:paraId="0069CE83"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C460 : Found circular dependence referring to or importing package &lt;b_World&gt; from &lt;/home/think/c_World/c.hlo&gt;.</w:t>
      </w:r>
    </w:p>
    <w:p w14:paraId="76241F86"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C461 : Found circular dependence importing package from source &lt;/home/think/b_World/b.hlo&gt;.</w:t>
      </w:r>
    </w:p>
    <w:p w14:paraId="62DA50C3"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t>
      </w:r>
      <w:proofErr w:type="gramStart"/>
      <w:r>
        <w:rPr>
          <w:rFonts w:ascii="Lucida Console" w:hAnsi="Lucida Console" w:cs="Lucida Console"/>
          <w:sz w:val="14"/>
          <w:szCs w:val="14"/>
        </w:rPr>
        <w:t>HELLO</w:t>
      </w:r>
      <w:proofErr w:type="gramEnd"/>
      <w:r>
        <w:rPr>
          <w:rFonts w:ascii="Lucida Console" w:hAnsi="Lucida Console" w:cs="Lucida Console"/>
          <w:sz w:val="14"/>
          <w:szCs w:val="14"/>
        </w:rPr>
        <w:t xml:space="preserve"> COMPLETED - 2 hello warnings.</w:t>
      </w:r>
    </w:p>
    <w:p w14:paraId="6C594571"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dependent:&lt;"het" "-x" "-u"  c_World&gt;</w:t>
      </w:r>
    </w:p>
    <w:p w14:paraId="37CA02E0"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C460 : Found circular dependence referring to or importing package &lt;c_World&gt; from &lt;/home/think/b_World/b.hlo&gt;.</w:t>
      </w:r>
    </w:p>
    <w:p w14:paraId="5BDD2AE8"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C461 : Found circular dependence importing package from source &lt;/home/think/c_World/c.hlo&gt;.</w:t>
      </w:r>
    </w:p>
    <w:p w14:paraId="4EC3F6D3"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t>
      </w:r>
      <w:proofErr w:type="gramStart"/>
      <w:r>
        <w:rPr>
          <w:rFonts w:ascii="Lucida Console" w:hAnsi="Lucida Console" w:cs="Lucida Console"/>
          <w:sz w:val="14"/>
          <w:szCs w:val="14"/>
        </w:rPr>
        <w:t>HELLO</w:t>
      </w:r>
      <w:proofErr w:type="gramEnd"/>
      <w:r>
        <w:rPr>
          <w:rFonts w:ascii="Lucida Console" w:hAnsi="Lucida Console" w:cs="Lucida Console"/>
          <w:sz w:val="14"/>
          <w:szCs w:val="14"/>
        </w:rPr>
        <w:t xml:space="preserve"> COMPLETED - 2 hello warnings.</w:t>
      </w:r>
    </w:p>
    <w:p w14:paraId="4EE0CFBF"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t>
      </w:r>
      <w:proofErr w:type="gramStart"/>
      <w:r>
        <w:rPr>
          <w:rFonts w:ascii="Lucida Console" w:hAnsi="Lucida Console" w:cs="Lucida Console"/>
          <w:sz w:val="14"/>
          <w:szCs w:val="14"/>
        </w:rPr>
        <w:t>HELLO</w:t>
      </w:r>
      <w:proofErr w:type="gramEnd"/>
      <w:r>
        <w:rPr>
          <w:rFonts w:ascii="Lucida Console" w:hAnsi="Lucida Console" w:cs="Lucida Console"/>
          <w:sz w:val="14"/>
          <w:szCs w:val="14"/>
        </w:rPr>
        <w:t xml:space="preserve"> COMPLETED - 2 hello warnings.</w:t>
      </w:r>
    </w:p>
    <w:p w14:paraId="218EBD16"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dependent:&lt;"het" "-x" -u  a_World&gt;</w:t>
      </w:r>
    </w:p>
    <w:p w14:paraId="7BF8C1A4"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C460 : Found circular dependence referring to or importing package &lt;c_World&gt; from &lt;/home/think/b_World/b.hlo&gt;.</w:t>
      </w:r>
    </w:p>
    <w:p w14:paraId="1129A9D1"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#HELLO WARNING C461 : Found circular dependence importing package from source &lt;/home/think/c_World/c.hlo&gt;.</w:t>
      </w:r>
    </w:p>
    <w:p w14:paraId="06646682"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#HELLO WARNING C461 : Found circular dependence importing package from source &lt;/home/think/a_World/a.hlo&gt;.</w:t>
      </w:r>
    </w:p>
    <w:p w14:paraId="54BD49D0"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t>
      </w:r>
      <w:proofErr w:type="gramStart"/>
      <w:r>
        <w:rPr>
          <w:rFonts w:ascii="Lucida Console" w:hAnsi="Lucida Console" w:cs="Lucida Console"/>
          <w:sz w:val="14"/>
          <w:szCs w:val="14"/>
        </w:rPr>
        <w:t>HELLO</w:t>
      </w:r>
      <w:proofErr w:type="gramEnd"/>
      <w:r>
        <w:rPr>
          <w:rFonts w:ascii="Lucida Console" w:hAnsi="Lucida Console" w:cs="Lucida Console"/>
          <w:sz w:val="14"/>
          <w:szCs w:val="14"/>
        </w:rPr>
        <w:t xml:space="preserve"> COMPLETED - 3 hello warnings.</w:t>
      </w:r>
    </w:p>
    <w:p w14:paraId="7CC5A06D"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t>
      </w:r>
      <w:proofErr w:type="gramStart"/>
      <w:r>
        <w:rPr>
          <w:rFonts w:ascii="Lucida Console" w:hAnsi="Lucida Console" w:cs="Lucida Console"/>
          <w:sz w:val="14"/>
          <w:szCs w:val="14"/>
        </w:rPr>
        <w:t>HELLO</w:t>
      </w:r>
      <w:proofErr w:type="gramEnd"/>
      <w:r>
        <w:rPr>
          <w:rFonts w:ascii="Lucida Console" w:hAnsi="Lucida Console" w:cs="Lucida Console"/>
          <w:sz w:val="14"/>
          <w:szCs w:val="14"/>
        </w:rPr>
        <w:t xml:space="preserve"> COMPLETED - 3 hello warnings.</w:t>
      </w:r>
    </w:p>
    <w:p w14:paraId="44A87D11" w14:textId="77777777" w:rsidR="00CE6A5F" w:rsidRDefault="00CE6A5F" w:rsidP="00303542">
      <w:pPr>
        <w:widowControl w:val="0"/>
        <w:autoSpaceDE w:val="0"/>
        <w:autoSpaceDN w:val="0"/>
        <w:adjustRightInd w:val="0"/>
        <w:spacing w:after="0" w:line="240" w:lineRule="auto"/>
        <w:ind w:left="-360" w:right="-135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ls -lt </w:t>
      </w:r>
      <w:r w:rsidRPr="00FE791D">
        <w:rPr>
          <w:rFonts w:ascii="Lucida Console" w:hAnsi="Lucida Console" w:cs="Lucida Console"/>
          <w:sz w:val="14"/>
          <w:szCs w:val="14"/>
        </w:rPr>
        <w:t>a_</w:t>
      </w:r>
      <w:r>
        <w:rPr>
          <w:rFonts w:ascii="Lucida Console" w:hAnsi="Lucida Console" w:cs="Lucida Console"/>
          <w:sz w:val="14"/>
          <w:szCs w:val="14"/>
        </w:rPr>
        <w:t>World/</w:t>
      </w:r>
      <w:r w:rsidRPr="00FE791D">
        <w:rPr>
          <w:rFonts w:ascii="Lucida Console" w:hAnsi="Lucida Console" w:cs="Lucida Console"/>
          <w:sz w:val="14"/>
          <w:szCs w:val="14"/>
        </w:rPr>
        <w:t>a_</w:t>
      </w:r>
      <w:r>
        <w:rPr>
          <w:rFonts w:ascii="Lucida Console" w:hAnsi="Lucida Console" w:cs="Lucida Console"/>
          <w:sz w:val="14"/>
          <w:szCs w:val="14"/>
        </w:rPr>
        <w:t xml:space="preserve">World.so b_World/b_World.so </w:t>
      </w:r>
      <w:r w:rsidRPr="00FE791D">
        <w:rPr>
          <w:rFonts w:ascii="Lucida Console" w:hAnsi="Lucida Console" w:cs="Lucida Console"/>
          <w:sz w:val="14"/>
          <w:szCs w:val="14"/>
        </w:rPr>
        <w:t>c_</w:t>
      </w:r>
      <w:r>
        <w:rPr>
          <w:rFonts w:ascii="Lucida Console" w:hAnsi="Lucida Console" w:cs="Lucida Console"/>
          <w:sz w:val="14"/>
          <w:szCs w:val="14"/>
        </w:rPr>
        <w:t>World/</w:t>
      </w:r>
      <w:r w:rsidRPr="00FE791D">
        <w:rPr>
          <w:rFonts w:ascii="Lucida Console" w:hAnsi="Lucida Console" w:cs="Lucida Console"/>
          <w:sz w:val="14"/>
          <w:szCs w:val="14"/>
        </w:rPr>
        <w:t>c_</w:t>
      </w:r>
      <w:r>
        <w:rPr>
          <w:rFonts w:ascii="Lucida Console" w:hAnsi="Lucida Console" w:cs="Lucida Console"/>
          <w:sz w:val="14"/>
          <w:szCs w:val="14"/>
        </w:rPr>
        <w:t>World.so</w:t>
      </w:r>
    </w:p>
    <w:p w14:paraId="0ED2DE9A"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lrwxrwxrwx 1 think think 47 Aug 17 09:40 </w:t>
      </w:r>
      <w:r>
        <w:rPr>
          <w:rFonts w:ascii="Lucida Console" w:hAnsi="Lucida Console" w:cs="Lucida Console"/>
          <w:color w:val="55FFFF"/>
          <w:sz w:val="14"/>
          <w:szCs w:val="14"/>
        </w:rPr>
        <w:t>a_World/a_World.so</w:t>
      </w:r>
      <w:r>
        <w:rPr>
          <w:rFonts w:ascii="Lucida Console" w:hAnsi="Lucida Console" w:cs="Lucida Console"/>
          <w:sz w:val="14"/>
          <w:szCs w:val="14"/>
        </w:rPr>
        <w:t xml:space="preserve"> -&gt; </w:t>
      </w:r>
      <w:r>
        <w:rPr>
          <w:rFonts w:ascii="Lucida Console" w:hAnsi="Lucida Console" w:cs="Lucida Console"/>
          <w:color w:val="55FF55"/>
          <w:sz w:val="14"/>
          <w:szCs w:val="14"/>
        </w:rPr>
        <w:t>/home/think/8591c74bf97f46f1b21ecd6e2245337e.so</w:t>
      </w:r>
    </w:p>
    <w:p w14:paraId="4AB2833A"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lrwxrwxrwx 1 think think 47 Aug 17 09:40 </w:t>
      </w:r>
      <w:r>
        <w:rPr>
          <w:rFonts w:ascii="Lucida Console" w:hAnsi="Lucida Console" w:cs="Lucida Console"/>
          <w:color w:val="55FFFF"/>
          <w:sz w:val="14"/>
          <w:szCs w:val="14"/>
        </w:rPr>
        <w:t>c_World/c_World.so</w:t>
      </w:r>
      <w:r>
        <w:rPr>
          <w:rFonts w:ascii="Lucida Console" w:hAnsi="Lucida Console" w:cs="Lucida Console"/>
          <w:sz w:val="14"/>
          <w:szCs w:val="14"/>
        </w:rPr>
        <w:t xml:space="preserve"> -&gt; </w:t>
      </w:r>
      <w:r>
        <w:rPr>
          <w:rFonts w:ascii="Lucida Console" w:hAnsi="Lucida Console" w:cs="Lucida Console"/>
          <w:color w:val="55FF55"/>
          <w:sz w:val="14"/>
          <w:szCs w:val="14"/>
        </w:rPr>
        <w:t>/home/think/5a0dc49fc716459ebaa1241becb32b57.so</w:t>
      </w:r>
    </w:p>
    <w:p w14:paraId="3D611446" w14:textId="77777777" w:rsidR="001F704C" w:rsidRDefault="001F704C" w:rsidP="001F704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lrwxrwxrwx 1 think think 47 Aug 17 09:40 </w:t>
      </w:r>
      <w:r>
        <w:rPr>
          <w:rFonts w:ascii="Lucida Console" w:hAnsi="Lucida Console" w:cs="Lucida Console"/>
          <w:color w:val="55FFFF"/>
          <w:sz w:val="14"/>
          <w:szCs w:val="14"/>
        </w:rPr>
        <w:t>b_World/b_World.so</w:t>
      </w:r>
      <w:r>
        <w:rPr>
          <w:rFonts w:ascii="Lucida Console" w:hAnsi="Lucida Console" w:cs="Lucida Console"/>
          <w:sz w:val="14"/>
          <w:szCs w:val="14"/>
        </w:rPr>
        <w:t xml:space="preserve"> -&gt; </w:t>
      </w:r>
      <w:r>
        <w:rPr>
          <w:rFonts w:ascii="Lucida Console" w:hAnsi="Lucida Console" w:cs="Lucida Console"/>
          <w:color w:val="55FF55"/>
          <w:sz w:val="14"/>
          <w:szCs w:val="14"/>
        </w:rPr>
        <w:t>/home/think/3553d2b99ac8404db3712b7e4f573287.so</w:t>
      </w:r>
    </w:p>
    <w:p w14:paraId="505390DA" w14:textId="77777777" w:rsidR="00CE6A5F" w:rsidRPr="00230CB3" w:rsidRDefault="00CE6A5F" w:rsidP="00303542">
      <w:pPr>
        <w:widowControl w:val="0"/>
        <w:autoSpaceDE w:val="0"/>
        <w:autoSpaceDN w:val="0"/>
        <w:adjustRightInd w:val="0"/>
        <w:spacing w:after="0" w:line="240" w:lineRule="auto"/>
        <w:ind w:left="-360" w:right="-1350"/>
        <w:rPr>
          <w:rFonts w:ascii="Lucida Console" w:hAnsi="Lucida Console" w:cs="Lucida Console"/>
          <w:sz w:val="14"/>
          <w:szCs w:val="14"/>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30E8E9B7" w14:textId="77777777" w:rsidR="001F7B53" w:rsidRDefault="001F7B53" w:rsidP="004B08CD">
      <w:pPr>
        <w:pStyle w:val="Heading3"/>
      </w:pPr>
      <w:bookmarkStart w:id="8119" w:name="_Toc394515843"/>
      <w:bookmarkStart w:id="8120" w:name="_Toc394564575"/>
      <w:bookmarkStart w:id="8121" w:name="_Toc394664785"/>
      <w:bookmarkStart w:id="8122" w:name="_Toc394669001"/>
      <w:bookmarkStart w:id="8123" w:name="_Toc394919770"/>
      <w:bookmarkStart w:id="8124" w:name="_Toc394958152"/>
      <w:bookmarkStart w:id="8125" w:name="_Toc394958866"/>
      <w:bookmarkStart w:id="8126" w:name="_Toc395005757"/>
      <w:bookmarkStart w:id="8127" w:name="_Toc395011526"/>
      <w:bookmarkStart w:id="8128" w:name="_Toc395012377"/>
      <w:bookmarkStart w:id="8129" w:name="_Toc395034872"/>
      <w:bookmarkStart w:id="8130" w:name="_Toc395172151"/>
      <w:bookmarkStart w:id="8131" w:name="_Toc395863347"/>
      <w:bookmarkStart w:id="8132" w:name="_Toc396031719"/>
      <w:bookmarkStart w:id="8133" w:name="_Toc396938234"/>
      <w:bookmarkStart w:id="8134" w:name="_Toc396979229"/>
      <w:bookmarkStart w:id="8135" w:name="_Toc396981842"/>
      <w:bookmarkStart w:id="8136" w:name="_Toc397076008"/>
      <w:bookmarkStart w:id="8137" w:name="_Toc397200834"/>
      <w:bookmarkStart w:id="8138" w:name="_Toc397249111"/>
      <w:bookmarkStart w:id="8139" w:name="_Toc397332486"/>
      <w:bookmarkStart w:id="8140" w:name="_Toc397339348"/>
      <w:bookmarkStart w:id="8141" w:name="_Toc397423013"/>
      <w:bookmarkStart w:id="8142" w:name="_Toc397498738"/>
      <w:bookmarkStart w:id="8143" w:name="_Toc397507079"/>
      <w:bookmarkStart w:id="8144" w:name="_Toc397529810"/>
      <w:bookmarkStart w:id="8145" w:name="_Toc397590529"/>
      <w:bookmarkStart w:id="8146" w:name="_Toc397593145"/>
      <w:bookmarkStart w:id="8147" w:name="_Toc397596153"/>
      <w:bookmarkStart w:id="8148" w:name="_Toc397618998"/>
      <w:bookmarkStart w:id="8149" w:name="_Toc398738386"/>
      <w:bookmarkStart w:id="8150" w:name="_Toc398811015"/>
      <w:bookmarkStart w:id="8151" w:name="_Toc399366131"/>
      <w:bookmarkStart w:id="8152" w:name="_Toc399622892"/>
      <w:bookmarkStart w:id="8153" w:name="_Toc400041898"/>
      <w:bookmarkStart w:id="8154" w:name="_Toc400230072"/>
      <w:bookmarkStart w:id="8155" w:name="_Toc400286493"/>
      <w:bookmarkStart w:id="8156" w:name="_Toc400287039"/>
      <w:bookmarkStart w:id="8157" w:name="_Toc400445482"/>
      <w:bookmarkStart w:id="8158" w:name="_Toc401568453"/>
      <w:bookmarkStart w:id="8159" w:name="_Toc401699220"/>
      <w:bookmarkStart w:id="8160" w:name="_Toc401748517"/>
      <w:bookmarkStart w:id="8161" w:name="_Toc401748812"/>
      <w:bookmarkStart w:id="8162" w:name="_Toc401749106"/>
      <w:bookmarkStart w:id="8163" w:name="_Toc401836691"/>
      <w:bookmarkStart w:id="8164" w:name="_Toc401921176"/>
      <w:bookmarkStart w:id="8165" w:name="_Toc404090142"/>
      <w:bookmarkStart w:id="8166" w:name="_Toc404613072"/>
      <w:bookmarkStart w:id="8167" w:name="_Toc520407233"/>
      <w:r>
        <w:t>Package Directory</w:t>
      </w:r>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p>
    <w:p w14:paraId="725AE83F" w14:textId="77777777" w:rsidR="001F7B53" w:rsidRDefault="001F7B53" w:rsidP="001F7B53">
      <w:pPr>
        <w:spacing w:after="120" w:line="240" w:lineRule="auto"/>
        <w:rPr>
          <w:rFonts w:cs="Lucida Console"/>
          <w:sz w:val="20"/>
          <w:szCs w:val="20"/>
        </w:rPr>
      </w:pPr>
      <w:r>
        <w:rPr>
          <w:sz w:val="20"/>
          <w:szCs w:val="20"/>
        </w:rPr>
        <w:t xml:space="preserve">For any package </w:t>
      </w:r>
      <w:r w:rsidRPr="00694EE4">
        <w:rPr>
          <w:rFonts w:ascii="Courier New" w:hAnsi="Courier New" w:cs="Courier New"/>
          <w:sz w:val="20"/>
          <w:szCs w:val="20"/>
        </w:rPr>
        <w:t>P</w:t>
      </w:r>
      <w:r>
        <w:rPr>
          <w:sz w:val="20"/>
          <w:szCs w:val="20"/>
        </w:rPr>
        <w:t xml:space="preserve">, Hello translator generates a runpack in the form of a shared library </w:t>
      </w:r>
      <w:r w:rsidRPr="00694EE4">
        <w:rPr>
          <w:rFonts w:ascii="Courier New" w:hAnsi="Courier New" w:cs="Courier New"/>
          <w:sz w:val="20"/>
          <w:szCs w:val="20"/>
        </w:rPr>
        <w:t>P.so</w:t>
      </w:r>
      <w:r>
        <w:rPr>
          <w:sz w:val="20"/>
          <w:szCs w:val="20"/>
        </w:rPr>
        <w:t>. The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always loads runpack </w:t>
      </w:r>
      <w:r w:rsidRPr="003D4EDA">
        <w:rPr>
          <w:rFonts w:ascii="Courier New" w:hAnsi="Courier New" w:cs="Courier New"/>
          <w:sz w:val="20"/>
          <w:szCs w:val="20"/>
        </w:rPr>
        <w:t>P.so</w:t>
      </w:r>
      <w:r>
        <w:rPr>
          <w:sz w:val="20"/>
          <w:szCs w:val="20"/>
        </w:rPr>
        <w:t xml:space="preserve"> from subdirectory </w:t>
      </w:r>
      <w:r w:rsidRPr="003D4EDA">
        <w:rPr>
          <w:rFonts w:ascii="Courier New" w:hAnsi="Courier New" w:cs="Courier New"/>
          <w:sz w:val="20"/>
          <w:szCs w:val="20"/>
        </w:rPr>
        <w:t>P</w:t>
      </w:r>
      <w:r>
        <w:rPr>
          <w:sz w:val="20"/>
          <w:szCs w:val="20"/>
        </w:rPr>
        <w:t xml:space="preserve"> of the directory known as </w:t>
      </w:r>
      <w:r w:rsidRPr="0062698C">
        <w:rPr>
          <w:i/>
          <w:sz w:val="20"/>
          <w:szCs w:val="20"/>
        </w:rPr>
        <w:t>package directory</w:t>
      </w:r>
      <w:r>
        <w:rPr>
          <w:sz w:val="20"/>
          <w:szCs w:val="20"/>
        </w:rPr>
        <w:t>. The package directory is either the on</w:t>
      </w:r>
      <w:r w:rsidR="00613788">
        <w:rPr>
          <w:sz w:val="20"/>
          <w:szCs w:val="20"/>
        </w:rPr>
        <w:t>e specified in the environment</w:t>
      </w:r>
      <w:r>
        <w:rPr>
          <w:sz w:val="20"/>
          <w:szCs w:val="20"/>
        </w:rPr>
        <w:t xml:space="preserve"> variable </w:t>
      </w:r>
      <w:r w:rsidRPr="00C50C7F">
        <w:rPr>
          <w:rFonts w:ascii="Courier New" w:hAnsi="Courier New" w:cs="Courier New"/>
          <w:sz w:val="20"/>
          <w:szCs w:val="20"/>
        </w:rPr>
        <w:t>HELLO_PACKSRC_PATH</w:t>
      </w:r>
      <w:r w:rsidRPr="0062698C">
        <w:rPr>
          <w:rFonts w:cs="Lucida Console"/>
          <w:sz w:val="20"/>
          <w:szCs w:val="20"/>
        </w:rPr>
        <w:t xml:space="preserve">, or </w:t>
      </w:r>
      <w:r>
        <w:rPr>
          <w:rFonts w:cs="Lucida Console"/>
          <w:sz w:val="20"/>
          <w:szCs w:val="20"/>
        </w:rPr>
        <w:t xml:space="preserve">the directory </w:t>
      </w:r>
      <w:r w:rsidRPr="0062698C">
        <w:rPr>
          <w:rFonts w:cs="Lucida Console"/>
          <w:sz w:val="20"/>
          <w:szCs w:val="20"/>
        </w:rPr>
        <w:t xml:space="preserve">specified in the option </w:t>
      </w:r>
      <w:r w:rsidRPr="0062698C">
        <w:rPr>
          <w:rFonts w:ascii="Courier New" w:hAnsi="Courier New" w:cs="Courier New"/>
          <w:sz w:val="20"/>
          <w:szCs w:val="20"/>
        </w:rPr>
        <w:t>–E</w:t>
      </w:r>
      <w:r w:rsidRPr="0062698C">
        <w:rPr>
          <w:rFonts w:cs="Lucida Console"/>
          <w:sz w:val="20"/>
          <w:szCs w:val="20"/>
        </w:rPr>
        <w:t xml:space="preserve"> on the engine command line, or the directory from which engine had started up in case neither </w:t>
      </w:r>
      <w:r w:rsidRPr="00C50C7F">
        <w:rPr>
          <w:rFonts w:ascii="Courier New" w:hAnsi="Courier New" w:cs="Courier New"/>
          <w:sz w:val="20"/>
          <w:szCs w:val="20"/>
        </w:rPr>
        <w:t>HELLO_PACKSRC_PATH</w:t>
      </w:r>
      <w:r w:rsidRPr="0062698C">
        <w:rPr>
          <w:rFonts w:cs="Lucida Console"/>
          <w:sz w:val="20"/>
          <w:szCs w:val="20"/>
        </w:rPr>
        <w:t xml:space="preserve"> nor </w:t>
      </w:r>
      <w:r w:rsidRPr="0062698C">
        <w:rPr>
          <w:rFonts w:ascii="Courier New" w:hAnsi="Courier New" w:cs="Courier New"/>
          <w:sz w:val="20"/>
          <w:szCs w:val="20"/>
        </w:rPr>
        <w:t>–E</w:t>
      </w:r>
      <w:r w:rsidRPr="0062698C">
        <w:rPr>
          <w:rFonts w:cs="Lucida Console"/>
          <w:sz w:val="20"/>
          <w:szCs w:val="20"/>
        </w:rPr>
        <w:t xml:space="preserve"> </w:t>
      </w:r>
      <w:r>
        <w:rPr>
          <w:rFonts w:cs="Lucida Console"/>
          <w:sz w:val="20"/>
          <w:szCs w:val="20"/>
        </w:rPr>
        <w:t xml:space="preserve">had been set. At runtime, Hello program may access a character array that holds the package directory name by calling a static method </w:t>
      </w:r>
      <w:r w:rsidRPr="003C136A">
        <w:rPr>
          <w:rFonts w:ascii="Courier New" w:hAnsi="Courier New" w:cs="Courier New"/>
          <w:sz w:val="20"/>
          <w:szCs w:val="20"/>
        </w:rPr>
        <w:t>queue.</w:t>
      </w:r>
      <w:r w:rsidRPr="00C50C7F">
        <w:rPr>
          <w:rFonts w:ascii="Courier New" w:hAnsi="Courier New" w:cs="Courier New"/>
          <w:sz w:val="20"/>
          <w:szCs w:val="20"/>
        </w:rPr>
        <w:t>package_directory</w:t>
      </w:r>
      <w:r w:rsidRPr="003C136A">
        <w:rPr>
          <w:rFonts w:ascii="Courier New" w:hAnsi="Courier New" w:cs="Courier New"/>
          <w:sz w:val="20"/>
          <w:szCs w:val="20"/>
        </w:rPr>
        <w:t>()</w:t>
      </w:r>
      <w:r>
        <w:rPr>
          <w:rFonts w:cs="Lucida Console"/>
          <w:sz w:val="20"/>
          <w:szCs w:val="20"/>
        </w:rPr>
        <w:t>.</w:t>
      </w:r>
    </w:p>
    <w:p w14:paraId="248C9FC4" w14:textId="77777777" w:rsidR="001F7B53" w:rsidRDefault="001F7B53" w:rsidP="001F7B53">
      <w:pPr>
        <w:spacing w:after="120" w:line="240" w:lineRule="auto"/>
        <w:rPr>
          <w:rFonts w:cs="Lucida Console"/>
          <w:sz w:val="20"/>
          <w:szCs w:val="20"/>
        </w:rPr>
      </w:pPr>
      <w:r>
        <w:rPr>
          <w:rFonts w:cs="Lucida Console"/>
          <w:sz w:val="20"/>
          <w:szCs w:val="20"/>
        </w:rPr>
        <w:t>All engines from the same host must have the same package directories. When the first engine</w:t>
      </w:r>
      <w:r w:rsidR="00DA1573">
        <w:rPr>
          <w:rFonts w:cs="Lucida Console"/>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Lucida Console"/>
          <w:sz w:val="20"/>
          <w:szCs w:val="20"/>
        </w:rPr>
        <w:fldChar w:fldCharType="end"/>
      </w:r>
      <w:r>
        <w:rPr>
          <w:rFonts w:cs="Lucida Console"/>
          <w:sz w:val="20"/>
          <w:szCs w:val="20"/>
        </w:rPr>
        <w:t xml:space="preserve"> of a host starts up and becomes the main host engine, its package directory is recorded in the main host partition. Later, when subsequent engines startup for the same host, they compare their package directory with the recorded package directory of the main host engine. If directories differ, then an error message is issued,</w:t>
      </w:r>
      <w:r w:rsidRPr="00C50C7F">
        <w:rPr>
          <w:rFonts w:cs="Lucida Console"/>
          <w:sz w:val="20"/>
          <w:szCs w:val="20"/>
        </w:rPr>
        <w:t xml:space="preserve"> and</w:t>
      </w:r>
      <w:r>
        <w:rPr>
          <w:rFonts w:cs="Lucida Console"/>
          <w:sz w:val="20"/>
          <w:szCs w:val="20"/>
        </w:rPr>
        <w:t xml:space="preserve"> the startup is aborted. However, package directories may differ for hosts running on the same or different computers.</w:t>
      </w:r>
    </w:p>
    <w:p w14:paraId="41D9E4D1" w14:textId="77777777" w:rsidR="001F7B53" w:rsidRPr="008C741B" w:rsidRDefault="001F7B53" w:rsidP="001F7B53">
      <w:pPr>
        <w:widowControl w:val="0"/>
        <w:spacing w:after="120" w:line="240" w:lineRule="auto"/>
        <w:rPr>
          <w:rFonts w:cs="Lucida Console"/>
          <w:sz w:val="20"/>
          <w:szCs w:val="20"/>
        </w:rPr>
      </w:pPr>
      <w:r>
        <w:rPr>
          <w:rFonts w:cs="Lucida Console"/>
          <w:sz w:val="20"/>
          <w:szCs w:val="20"/>
        </w:rPr>
        <w:t>Because of the way package dependency is recorded in the shar</w:t>
      </w:r>
      <w:r w:rsidR="00E2207F">
        <w:rPr>
          <w:rFonts w:cs="Lucida Console"/>
          <w:sz w:val="20"/>
          <w:szCs w:val="20"/>
        </w:rPr>
        <w:t xml:space="preserve">ed libraries, </w:t>
      </w:r>
      <w:r>
        <w:rPr>
          <w:rFonts w:cs="Lucida Console"/>
          <w:sz w:val="20"/>
          <w:szCs w:val="20"/>
        </w:rPr>
        <w:t xml:space="preserve">and the algorithm used by the underlying OS dynamic linker/loader </w:t>
      </w:r>
      <w:r w:rsidRPr="00C50C7F">
        <w:rPr>
          <w:rFonts w:ascii="Courier New" w:hAnsi="Courier New" w:cs="Courier New"/>
          <w:sz w:val="20"/>
          <w:szCs w:val="20"/>
        </w:rPr>
        <w:t>ld</w:t>
      </w:r>
      <w:r>
        <w:rPr>
          <w:rFonts w:ascii="Courier New" w:hAnsi="Courier New" w:cs="Courier New"/>
          <w:sz w:val="20"/>
          <w:szCs w:val="20"/>
        </w:rPr>
        <w:t>.</w:t>
      </w:r>
      <w:r w:rsidRPr="00C50C7F">
        <w:rPr>
          <w:rFonts w:ascii="Courier New" w:hAnsi="Courier New" w:cs="Courier New"/>
          <w:sz w:val="20"/>
          <w:szCs w:val="20"/>
        </w:rPr>
        <w:t>so/ld-linux</w:t>
      </w:r>
      <w:r w:rsidRPr="00E1371B">
        <w:rPr>
          <w:rFonts w:ascii="Courier New" w:hAnsi="Courier New" w:cs="Courier New"/>
          <w:sz w:val="20"/>
          <w:szCs w:val="20"/>
        </w:rPr>
        <w:t>.so</w:t>
      </w:r>
      <w:r w:rsidR="00B95B2E">
        <w:rPr>
          <w:rFonts w:cs="Lucida Console"/>
          <w:sz w:val="20"/>
          <w:szCs w:val="20"/>
        </w:rPr>
        <w:t>, the</w:t>
      </w:r>
      <w:r>
        <w:rPr>
          <w:rFonts w:cs="Lucida Console"/>
          <w:sz w:val="20"/>
          <w:szCs w:val="20"/>
        </w:rPr>
        <w:t xml:space="preserve"> r</w:t>
      </w:r>
      <w:r w:rsidR="009F48AA">
        <w:rPr>
          <w:rFonts w:cs="Lucida Console"/>
          <w:sz w:val="20"/>
          <w:szCs w:val="20"/>
        </w:rPr>
        <w:t>untime</w:t>
      </w:r>
      <w:r>
        <w:rPr>
          <w:rFonts w:cs="Lucida Console"/>
          <w:sz w:val="20"/>
          <w:szCs w:val="20"/>
        </w:rPr>
        <w:t xml:space="preserve"> engine</w:t>
      </w:r>
      <w:r w:rsidR="00DA1573">
        <w:rPr>
          <w:rFonts w:cs="Lucida Console"/>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Lucida Console"/>
          <w:sz w:val="20"/>
          <w:szCs w:val="20"/>
        </w:rPr>
        <w:fldChar w:fldCharType="end"/>
      </w:r>
      <w:r>
        <w:rPr>
          <w:rFonts w:cs="Lucida Console"/>
          <w:sz w:val="20"/>
          <w:szCs w:val="20"/>
        </w:rPr>
        <w:t xml:space="preserve"> automatically saves its current directory and changes it to the package directory</w:t>
      </w:r>
      <w:r w:rsidR="00B95B2E">
        <w:rPr>
          <w:rFonts w:cs="Lucida Console"/>
          <w:sz w:val="20"/>
          <w:szCs w:val="20"/>
        </w:rPr>
        <w:t xml:space="preserve"> at the time of the package load</w:t>
      </w:r>
      <w:r>
        <w:rPr>
          <w:rFonts w:cs="Lucida Console"/>
          <w:sz w:val="20"/>
          <w:szCs w:val="20"/>
        </w:rPr>
        <w:t xml:space="preserve">. After the load, it restores the previously saved current directory. </w:t>
      </w:r>
      <w:r w:rsidRPr="00C50C7F">
        <w:rPr>
          <w:rFonts w:cs="Lucida Console"/>
          <w:sz w:val="20"/>
          <w:szCs w:val="20"/>
        </w:rPr>
        <w:t xml:space="preserve">The engine’s thread that loads the package restores the current directory with the OS call </w:t>
      </w:r>
      <w:r w:rsidRPr="00C50C7F">
        <w:rPr>
          <w:rFonts w:ascii="Courier New" w:hAnsi="Courier New" w:cs="Courier New"/>
          <w:sz w:val="20"/>
          <w:szCs w:val="20"/>
        </w:rPr>
        <w:t>chdir()</w:t>
      </w:r>
      <w:r w:rsidRPr="00C50C7F">
        <w:rPr>
          <w:rFonts w:cs="Lucida Console"/>
          <w:sz w:val="20"/>
          <w:szCs w:val="20"/>
        </w:rPr>
        <w:t>.</w:t>
      </w:r>
      <w:r>
        <w:rPr>
          <w:rFonts w:cs="Lucida Console"/>
          <w:sz w:val="20"/>
          <w:szCs w:val="20"/>
        </w:rPr>
        <w:t xml:space="preserve"> As the current directory is changed by </w:t>
      </w:r>
      <w:r w:rsidRPr="00FE791D">
        <w:rPr>
          <w:rFonts w:ascii="Courier New" w:hAnsi="Courier New" w:cs="Courier New"/>
          <w:sz w:val="20"/>
          <w:szCs w:val="20"/>
        </w:rPr>
        <w:t>chdir</w:t>
      </w:r>
      <w:r w:rsidRPr="002E79AF">
        <w:rPr>
          <w:rFonts w:ascii="Courier New" w:hAnsi="Courier New" w:cs="Courier New"/>
          <w:sz w:val="20"/>
          <w:szCs w:val="20"/>
        </w:rPr>
        <w:t>()</w:t>
      </w:r>
      <w:r>
        <w:rPr>
          <w:rFonts w:cs="Lucida Console"/>
          <w:sz w:val="20"/>
          <w:szCs w:val="20"/>
        </w:rPr>
        <w:t xml:space="preserve"> for the entire engine, other threads may get affected by this operation in case they perform certain OS calls that depend on the engine’s current directory (</w:t>
      </w:r>
      <w:r w:rsidRPr="008C741B">
        <w:rPr>
          <w:sz w:val="20"/>
          <w:szCs w:val="20"/>
        </w:rPr>
        <w:t xml:space="preserve">for example, </w:t>
      </w:r>
      <w:r w:rsidRPr="008C741B">
        <w:rPr>
          <w:rFonts w:ascii="Courier New" w:hAnsi="Courier New" w:cs="Courier New"/>
          <w:sz w:val="20"/>
          <w:szCs w:val="20"/>
        </w:rPr>
        <w:t>open()</w:t>
      </w:r>
      <w:r w:rsidRPr="008C741B">
        <w:rPr>
          <w:sz w:val="20"/>
          <w:szCs w:val="20"/>
        </w:rPr>
        <w:t xml:space="preserve"> with the file name specified as a path relative to the current directory)</w:t>
      </w:r>
      <w:r w:rsidRPr="008C741B">
        <w:rPr>
          <w:rFonts w:cs="Lucida Console"/>
          <w:sz w:val="20"/>
          <w:szCs w:val="20"/>
        </w:rPr>
        <w:t xml:space="preserve">. </w:t>
      </w:r>
    </w:p>
    <w:p w14:paraId="5F2BEBC2" w14:textId="77777777" w:rsidR="001F7B53" w:rsidRDefault="001F7B53" w:rsidP="00093EC1">
      <w:pPr>
        <w:spacing w:after="120" w:line="240" w:lineRule="auto"/>
        <w:ind w:right="-90"/>
        <w:rPr>
          <w:rFonts w:cs="Lucida Console"/>
          <w:sz w:val="20"/>
          <w:szCs w:val="20"/>
        </w:rPr>
      </w:pPr>
      <w:proofErr w:type="gramStart"/>
      <w:r>
        <w:rPr>
          <w:rFonts w:cs="Lucida Console"/>
          <w:sz w:val="20"/>
          <w:szCs w:val="20"/>
        </w:rPr>
        <w:t>In order to</w:t>
      </w:r>
      <w:proofErr w:type="gramEnd"/>
      <w:r>
        <w:rPr>
          <w:rFonts w:cs="Lucida Console"/>
          <w:sz w:val="20"/>
          <w:szCs w:val="20"/>
        </w:rPr>
        <w:t xml:space="preserve"> alleviate this effect, any thread that deems important to retain its current directory in some critical code section must issue a call to a static method </w:t>
      </w:r>
      <w:r w:rsidRPr="003E2D38">
        <w:rPr>
          <w:rFonts w:ascii="Courier New" w:hAnsi="Courier New" w:cs="Courier New"/>
          <w:sz w:val="20"/>
          <w:szCs w:val="20"/>
        </w:rPr>
        <w:t>queue.</w:t>
      </w:r>
      <w:r w:rsidRPr="00FE791D">
        <w:rPr>
          <w:rFonts w:ascii="Courier New" w:hAnsi="Courier New" w:cs="Courier New"/>
          <w:sz w:val="20"/>
          <w:szCs w:val="20"/>
        </w:rPr>
        <w:t>lock_package_directory</w:t>
      </w:r>
      <w:r w:rsidRPr="003E2D38">
        <w:rPr>
          <w:rFonts w:ascii="Courier New" w:hAnsi="Courier New" w:cs="Courier New"/>
          <w:sz w:val="20"/>
          <w:szCs w:val="20"/>
        </w:rPr>
        <w:t>()</w:t>
      </w:r>
      <w:r>
        <w:rPr>
          <w:rFonts w:cs="Lucida Console"/>
          <w:sz w:val="20"/>
          <w:szCs w:val="20"/>
        </w:rPr>
        <w:t xml:space="preserve"> in the </w:t>
      </w:r>
      <w:r w:rsidRPr="00FE791D">
        <w:rPr>
          <w:rFonts w:cs="Lucida Console"/>
          <w:sz w:val="20"/>
          <w:szCs w:val="20"/>
        </w:rPr>
        <w:t>beginni</w:t>
      </w:r>
      <w:r>
        <w:rPr>
          <w:rFonts w:cs="Lucida Console"/>
          <w:sz w:val="20"/>
          <w:szCs w:val="20"/>
        </w:rPr>
        <w:t xml:space="preserve">ng of the </w:t>
      </w:r>
      <w:r w:rsidRPr="00FE791D">
        <w:rPr>
          <w:rFonts w:cs="Lucida Console"/>
          <w:sz w:val="20"/>
          <w:szCs w:val="20"/>
        </w:rPr>
        <w:t>critical</w:t>
      </w:r>
      <w:r>
        <w:rPr>
          <w:rFonts w:cs="Lucida Console"/>
          <w:sz w:val="20"/>
          <w:szCs w:val="20"/>
        </w:rPr>
        <w:t xml:space="preserve"> section. At the end of that section, it shall call static method </w:t>
      </w:r>
      <w:r w:rsidRPr="003E2D38">
        <w:rPr>
          <w:rFonts w:ascii="Courier New" w:hAnsi="Courier New" w:cs="Courier New"/>
          <w:sz w:val="20"/>
          <w:szCs w:val="20"/>
        </w:rPr>
        <w:t>queue.</w:t>
      </w:r>
      <w:r w:rsidRPr="00C50C7F">
        <w:rPr>
          <w:rFonts w:ascii="Courier New" w:hAnsi="Courier New" w:cs="Courier New"/>
          <w:sz w:val="20"/>
          <w:szCs w:val="20"/>
        </w:rPr>
        <w:t>unlock_package_directory</w:t>
      </w:r>
      <w:r w:rsidRPr="003E2D38">
        <w:rPr>
          <w:rFonts w:ascii="Courier New" w:hAnsi="Courier New" w:cs="Courier New"/>
          <w:sz w:val="20"/>
          <w:szCs w:val="20"/>
        </w:rPr>
        <w:t>()</w:t>
      </w:r>
      <w:r>
        <w:rPr>
          <w:rFonts w:cs="Lucida Console"/>
          <w:sz w:val="20"/>
          <w:szCs w:val="20"/>
        </w:rPr>
        <w:t xml:space="preserve">. Also, the critical section may need to be encapsulated in a </w:t>
      </w:r>
      <w:r w:rsidRPr="009335C8">
        <w:rPr>
          <w:rFonts w:ascii="Courier New" w:hAnsi="Courier New" w:cs="Courier New"/>
          <w:sz w:val="20"/>
          <w:szCs w:val="20"/>
        </w:rPr>
        <w:t>try/catch</w:t>
      </w:r>
      <w:r>
        <w:rPr>
          <w:rFonts w:cs="Lucida Console"/>
          <w:sz w:val="20"/>
          <w:szCs w:val="20"/>
        </w:rPr>
        <w:t xml:space="preserve"> clause, with the unlock call inside the </w:t>
      </w:r>
      <w:r w:rsidRPr="009335C8">
        <w:rPr>
          <w:rFonts w:ascii="Courier New" w:hAnsi="Courier New" w:cs="Courier New"/>
          <w:sz w:val="20"/>
          <w:szCs w:val="20"/>
        </w:rPr>
        <w:t>catch</w:t>
      </w:r>
      <w:r>
        <w:rPr>
          <w:rFonts w:cs="Lucida Console"/>
          <w:sz w:val="20"/>
          <w:szCs w:val="20"/>
        </w:rPr>
        <w:t xml:space="preserve"> </w:t>
      </w:r>
      <w:r w:rsidRPr="00C50C7F">
        <w:rPr>
          <w:rFonts w:cs="Lucida Console"/>
          <w:sz w:val="20"/>
          <w:szCs w:val="20"/>
        </w:rPr>
        <w:t>o</w:t>
      </w:r>
      <w:r>
        <w:rPr>
          <w:rFonts w:cs="Lucida Console"/>
          <w:sz w:val="20"/>
          <w:szCs w:val="20"/>
        </w:rPr>
        <w:t xml:space="preserve">r </w:t>
      </w:r>
      <w:r w:rsidRPr="009335C8">
        <w:rPr>
          <w:rFonts w:ascii="Courier New" w:hAnsi="Courier New" w:cs="Courier New"/>
          <w:sz w:val="20"/>
          <w:szCs w:val="20"/>
        </w:rPr>
        <w:t>catchall</w:t>
      </w:r>
      <w:r>
        <w:rPr>
          <w:rFonts w:cs="Lucida Console"/>
          <w:sz w:val="20"/>
          <w:szCs w:val="20"/>
        </w:rPr>
        <w:t xml:space="preserve"> block, </w:t>
      </w:r>
      <w:proofErr w:type="gramStart"/>
      <w:r>
        <w:rPr>
          <w:rFonts w:cs="Lucida Console"/>
          <w:sz w:val="20"/>
          <w:szCs w:val="20"/>
        </w:rPr>
        <w:t>in order to</w:t>
      </w:r>
      <w:proofErr w:type="gramEnd"/>
      <w:r>
        <w:rPr>
          <w:rFonts w:cs="Lucida Console"/>
          <w:sz w:val="20"/>
          <w:szCs w:val="20"/>
        </w:rPr>
        <w:t xml:space="preserve"> avoid locking package directory forever after the critical section throws an uncaught exception.</w:t>
      </w:r>
    </w:p>
    <w:p w14:paraId="33005668" w14:textId="77777777" w:rsidR="001F7B53" w:rsidRDefault="001F7B53" w:rsidP="001F7B53">
      <w:pPr>
        <w:pStyle w:val="Heading3"/>
      </w:pPr>
      <w:bookmarkStart w:id="8168" w:name="_Toc394515844"/>
      <w:bookmarkStart w:id="8169" w:name="_Toc394564576"/>
      <w:bookmarkStart w:id="8170" w:name="_Toc394664786"/>
      <w:bookmarkStart w:id="8171" w:name="_Toc394669002"/>
      <w:bookmarkStart w:id="8172" w:name="_Toc394919771"/>
      <w:bookmarkStart w:id="8173" w:name="_Toc394958153"/>
      <w:bookmarkStart w:id="8174" w:name="_Toc394958867"/>
      <w:bookmarkStart w:id="8175" w:name="_Toc395005758"/>
      <w:bookmarkStart w:id="8176" w:name="_Toc395011527"/>
      <w:bookmarkStart w:id="8177" w:name="_Toc395012378"/>
      <w:bookmarkStart w:id="8178" w:name="_Toc395034873"/>
      <w:bookmarkStart w:id="8179" w:name="_Toc395172152"/>
      <w:bookmarkStart w:id="8180" w:name="_Toc395863348"/>
      <w:bookmarkStart w:id="8181" w:name="_Toc396031720"/>
      <w:bookmarkStart w:id="8182" w:name="_Toc396938235"/>
      <w:bookmarkStart w:id="8183" w:name="_Toc396979230"/>
      <w:bookmarkStart w:id="8184" w:name="_Toc396981843"/>
      <w:bookmarkStart w:id="8185" w:name="_Toc397076009"/>
      <w:bookmarkStart w:id="8186" w:name="_Toc397200835"/>
      <w:bookmarkStart w:id="8187" w:name="_Toc397249112"/>
      <w:bookmarkStart w:id="8188" w:name="_Toc397332487"/>
      <w:bookmarkStart w:id="8189" w:name="_Toc397339349"/>
      <w:bookmarkStart w:id="8190" w:name="_Toc397423014"/>
      <w:bookmarkStart w:id="8191" w:name="_Toc397498739"/>
      <w:bookmarkStart w:id="8192" w:name="_Toc397507080"/>
      <w:bookmarkStart w:id="8193" w:name="_Toc397529811"/>
      <w:bookmarkStart w:id="8194" w:name="_Toc397590530"/>
      <w:bookmarkStart w:id="8195" w:name="_Toc397593146"/>
      <w:bookmarkStart w:id="8196" w:name="_Toc397596154"/>
      <w:bookmarkStart w:id="8197" w:name="_Toc397618999"/>
      <w:bookmarkStart w:id="8198" w:name="_Toc398738387"/>
      <w:bookmarkStart w:id="8199" w:name="_Toc398811016"/>
      <w:bookmarkStart w:id="8200" w:name="_Toc399366132"/>
      <w:bookmarkStart w:id="8201" w:name="_Toc399622893"/>
      <w:bookmarkStart w:id="8202" w:name="_Toc400041899"/>
      <w:bookmarkStart w:id="8203" w:name="_Toc400230073"/>
      <w:bookmarkStart w:id="8204" w:name="_Toc400286494"/>
      <w:bookmarkStart w:id="8205" w:name="_Toc400287040"/>
      <w:bookmarkStart w:id="8206" w:name="_Toc400445483"/>
      <w:bookmarkStart w:id="8207" w:name="_Toc401568454"/>
      <w:bookmarkStart w:id="8208" w:name="_Toc401699221"/>
      <w:bookmarkStart w:id="8209" w:name="_Toc401748518"/>
      <w:bookmarkStart w:id="8210" w:name="_Toc401748813"/>
      <w:bookmarkStart w:id="8211" w:name="_Toc401749107"/>
      <w:bookmarkStart w:id="8212" w:name="_Toc401836692"/>
      <w:bookmarkStart w:id="8213" w:name="_Toc401921177"/>
      <w:bookmarkStart w:id="8214" w:name="_Toc404090143"/>
      <w:bookmarkStart w:id="8215" w:name="_Toc404613073"/>
      <w:bookmarkStart w:id="8216" w:name="_Toc520407234"/>
      <w:r>
        <w:t>Transparent Package Load</w:t>
      </w:r>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p>
    <w:p w14:paraId="2EFFA0F5" w14:textId="77777777" w:rsidR="001F7B53" w:rsidRPr="002E79AF" w:rsidRDefault="001F7B53" w:rsidP="001F7B53">
      <w:pPr>
        <w:spacing w:after="120" w:line="240" w:lineRule="auto"/>
        <w:rPr>
          <w:sz w:val="20"/>
          <w:szCs w:val="20"/>
        </w:rPr>
      </w:pPr>
      <w:r w:rsidRPr="00C50C7F">
        <w:rPr>
          <w:sz w:val="20"/>
          <w:szCs w:val="20"/>
        </w:rPr>
        <w:t>After the r</w:t>
      </w:r>
      <w:r w:rsidR="009F48AA">
        <w:rPr>
          <w:sz w:val="20"/>
          <w:szCs w:val="20"/>
        </w:rPr>
        <w:t>untime</w:t>
      </w:r>
      <w:r w:rsidRPr="00C50C7F">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C50C7F">
        <w:rPr>
          <w:sz w:val="20"/>
          <w:szCs w:val="20"/>
        </w:rPr>
        <w:t xml:space="preserve"> loads</w:t>
      </w:r>
      <w:r>
        <w:rPr>
          <w:sz w:val="20"/>
          <w:szCs w:val="20"/>
        </w:rPr>
        <w:t xml:space="preserve"> a package shared library, that library remain</w:t>
      </w:r>
      <w:r w:rsidR="002F73EB">
        <w:rPr>
          <w:sz w:val="20"/>
          <w:szCs w:val="20"/>
        </w:rPr>
        <w:t>s loaded in computer’s memory. Later, o</w:t>
      </w:r>
      <w:r>
        <w:rPr>
          <w:sz w:val="20"/>
          <w:szCs w:val="20"/>
        </w:rPr>
        <w:t>ther engines from the same or different hosts running on the same computer will be able to attach to that library. Moreover, for a given shared library, only one engine gets to load it in memory, all other engines merely attach to the loaded library. Therefore, all or at least some of hosts from the same computer may be organized to share the package directory between their engines, so that all engines attach to the same shared libraries. This saves both disk space and virtual memory as it eliminates the need to duplicate the same source and binary packages between different hosts from the same computer.</w:t>
      </w:r>
    </w:p>
    <w:p w14:paraId="1FCEB44B" w14:textId="77777777" w:rsidR="00ED1EFE" w:rsidRDefault="001F7B53" w:rsidP="00542621">
      <w:pPr>
        <w:spacing w:after="120" w:line="240" w:lineRule="auto"/>
        <w:rPr>
          <w:sz w:val="20"/>
          <w:szCs w:val="20"/>
        </w:rPr>
      </w:pPr>
      <w:r w:rsidRPr="00034A5B">
        <w:rPr>
          <w:sz w:val="20"/>
          <w:szCs w:val="20"/>
        </w:rPr>
        <w:t xml:space="preserve">Package load </w:t>
      </w:r>
      <w:r>
        <w:rPr>
          <w:sz w:val="20"/>
          <w:szCs w:val="20"/>
        </w:rPr>
        <w:t xml:space="preserve">is always transparent to the Hello program that caused it. It </w:t>
      </w:r>
      <w:r w:rsidRPr="00034A5B">
        <w:rPr>
          <w:sz w:val="20"/>
          <w:szCs w:val="20"/>
        </w:rPr>
        <w:t xml:space="preserve">happens in several cases. </w:t>
      </w:r>
    </w:p>
    <w:p w14:paraId="57E75A31" w14:textId="77777777" w:rsidR="00ED1EFE" w:rsidRPr="009147CB" w:rsidRDefault="001F7B53" w:rsidP="00A24E27">
      <w:pPr>
        <w:pStyle w:val="ListParagraph"/>
        <w:numPr>
          <w:ilvl w:val="0"/>
          <w:numId w:val="102"/>
        </w:numPr>
        <w:spacing w:after="120" w:line="240" w:lineRule="auto"/>
        <w:rPr>
          <w:sz w:val="20"/>
          <w:szCs w:val="20"/>
        </w:rPr>
      </w:pPr>
      <w:r w:rsidRPr="00ED1EFE">
        <w:rPr>
          <w:sz w:val="20"/>
          <w:szCs w:val="20"/>
        </w:rPr>
        <w:t>First, at the engine</w:t>
      </w:r>
      <w:r w:rsidR="00DA1573" w:rsidRPr="00ED1EFE">
        <w:rPr>
          <w:sz w:val="20"/>
          <w:szCs w:val="20"/>
        </w:rPr>
        <w:fldChar w:fldCharType="begin"/>
      </w:r>
      <w:r w:rsidR="00DA1573">
        <w:instrText xml:space="preserve"> XE "</w:instrText>
      </w:r>
      <w:r w:rsidR="00DA1573" w:rsidRPr="00ED1EFE">
        <w:rPr>
          <w:sz w:val="20"/>
          <w:szCs w:val="20"/>
        </w:rPr>
        <w:instrText>engine</w:instrText>
      </w:r>
      <w:r w:rsidR="00DA1573">
        <w:instrText xml:space="preserve">" </w:instrText>
      </w:r>
      <w:r w:rsidR="00DA1573" w:rsidRPr="00ED1EFE">
        <w:rPr>
          <w:sz w:val="20"/>
          <w:szCs w:val="20"/>
        </w:rPr>
        <w:fldChar w:fldCharType="end"/>
      </w:r>
      <w:r w:rsidRPr="00ED1EFE">
        <w:rPr>
          <w:sz w:val="20"/>
          <w:szCs w:val="20"/>
        </w:rPr>
        <w:t xml:space="preserve"> start-up: package </w:t>
      </w:r>
      <w:r w:rsidRPr="00ED1EFE">
        <w:rPr>
          <w:rFonts w:ascii="Courier New" w:hAnsi="Courier New" w:cs="Courier New"/>
          <w:sz w:val="20"/>
          <w:szCs w:val="20"/>
        </w:rPr>
        <w:t>standard</w:t>
      </w:r>
      <w:r w:rsidRPr="00ED1EFE">
        <w:rPr>
          <w:sz w:val="20"/>
          <w:szCs w:val="20"/>
        </w:rPr>
        <w:t xml:space="preserve"> is loaded into memory if it has not been loaded yet, then the engine attaches to that package. </w:t>
      </w:r>
    </w:p>
    <w:p w14:paraId="617BE570" w14:textId="77777777" w:rsidR="00ED1EFE" w:rsidRPr="009147CB" w:rsidRDefault="00ED1EFE" w:rsidP="00A24E27">
      <w:pPr>
        <w:pStyle w:val="ListParagraph"/>
        <w:numPr>
          <w:ilvl w:val="0"/>
          <w:numId w:val="102"/>
        </w:numPr>
        <w:spacing w:after="120" w:line="240" w:lineRule="auto"/>
        <w:rPr>
          <w:sz w:val="20"/>
          <w:szCs w:val="20"/>
        </w:rPr>
      </w:pPr>
      <w:r>
        <w:rPr>
          <w:sz w:val="20"/>
          <w:szCs w:val="20"/>
        </w:rPr>
        <w:t>Then</w:t>
      </w:r>
      <w:r w:rsidR="001F7B53" w:rsidRPr="00ED1EFE">
        <w:rPr>
          <w:sz w:val="20"/>
          <w:szCs w:val="20"/>
        </w:rPr>
        <w:t>, if a Hello package is specified on the r</w:t>
      </w:r>
      <w:r w:rsidR="009F48AA" w:rsidRPr="00ED1EFE">
        <w:rPr>
          <w:sz w:val="20"/>
          <w:szCs w:val="20"/>
        </w:rPr>
        <w:t>untime</w:t>
      </w:r>
      <w:r w:rsidR="001F7B53" w:rsidRPr="00ED1EFE">
        <w:rPr>
          <w:sz w:val="20"/>
          <w:szCs w:val="20"/>
        </w:rPr>
        <w:t xml:space="preserve"> engine command line, then that package is loaded into memory, and the engine attaches to it too. At that time all packages upon which the loaded package depends, are also attached to (those that have not been loaded yet, are loaded first). </w:t>
      </w:r>
    </w:p>
    <w:p w14:paraId="691DD925" w14:textId="77777777" w:rsidR="00ED1EFE" w:rsidRDefault="001F7B53" w:rsidP="00A24E27">
      <w:pPr>
        <w:pStyle w:val="ListParagraph"/>
        <w:numPr>
          <w:ilvl w:val="0"/>
          <w:numId w:val="102"/>
        </w:numPr>
        <w:spacing w:after="120" w:line="240" w:lineRule="auto"/>
        <w:rPr>
          <w:sz w:val="20"/>
          <w:szCs w:val="20"/>
        </w:rPr>
      </w:pPr>
      <w:r w:rsidRPr="00ED1EFE">
        <w:rPr>
          <w:sz w:val="20"/>
          <w:szCs w:val="20"/>
        </w:rPr>
        <w:t>Finally, later at r</w:t>
      </w:r>
      <w:r w:rsidR="009F48AA" w:rsidRPr="00ED1EFE">
        <w:rPr>
          <w:sz w:val="20"/>
          <w:szCs w:val="20"/>
        </w:rPr>
        <w:t>untime</w:t>
      </w:r>
      <w:r w:rsidRPr="00ED1EFE">
        <w:rPr>
          <w:sz w:val="20"/>
          <w:szCs w:val="20"/>
        </w:rPr>
        <w:t xml:space="preserve">, Hello program may encounter a local object of a class that belongs to a package, which has not been loaded into the program’s engine. In this case, </w:t>
      </w:r>
      <w:r w:rsidR="009147CB">
        <w:rPr>
          <w:sz w:val="20"/>
          <w:szCs w:val="20"/>
        </w:rPr>
        <w:t xml:space="preserve">and if flag </w:t>
      </w:r>
      <w:r w:rsidR="009147CB" w:rsidRPr="009147CB">
        <w:rPr>
          <w:rFonts w:ascii="Courier New" w:hAnsi="Courier New" w:cs="Courier New"/>
          <w:sz w:val="20"/>
          <w:szCs w:val="20"/>
        </w:rPr>
        <w:t>–c</w:t>
      </w:r>
      <w:r w:rsidR="009147CB">
        <w:rPr>
          <w:sz w:val="20"/>
          <w:szCs w:val="20"/>
        </w:rPr>
        <w:t xml:space="preserve"> has not been specified on the engine’s command line, </w:t>
      </w:r>
      <w:r w:rsidRPr="00ED1EFE">
        <w:rPr>
          <w:sz w:val="20"/>
          <w:szCs w:val="20"/>
        </w:rPr>
        <w:t>the r</w:t>
      </w:r>
      <w:r w:rsidR="009F48AA" w:rsidRPr="00ED1EFE">
        <w:rPr>
          <w:sz w:val="20"/>
          <w:szCs w:val="20"/>
        </w:rPr>
        <w:t>untime</w:t>
      </w:r>
      <w:r w:rsidRPr="00ED1EFE">
        <w:rPr>
          <w:sz w:val="20"/>
          <w:szCs w:val="20"/>
        </w:rPr>
        <w:t xml:space="preserve"> engine loads that package, together with all packages it depends upon (if they have not been loaded yet), and then attaches to all these packages.</w:t>
      </w:r>
    </w:p>
    <w:p w14:paraId="39204A04" w14:textId="77777777" w:rsidR="009147CB" w:rsidRDefault="009147CB" w:rsidP="00A24E27">
      <w:pPr>
        <w:pStyle w:val="ListParagraph"/>
        <w:numPr>
          <w:ilvl w:val="0"/>
          <w:numId w:val="102"/>
        </w:numPr>
        <w:spacing w:after="120" w:line="240" w:lineRule="auto"/>
        <w:rPr>
          <w:sz w:val="20"/>
          <w:szCs w:val="20"/>
        </w:rPr>
      </w:pPr>
      <w:r>
        <w:rPr>
          <w:sz w:val="20"/>
          <w:szCs w:val="20"/>
        </w:rPr>
        <w:lastRenderedPageBreak/>
        <w:t xml:space="preserve">If flag </w:t>
      </w:r>
      <w:r w:rsidRPr="009147CB">
        <w:rPr>
          <w:rFonts w:ascii="Courier New" w:hAnsi="Courier New" w:cs="Courier New"/>
          <w:sz w:val="20"/>
          <w:szCs w:val="20"/>
        </w:rPr>
        <w:t>–c</w:t>
      </w:r>
      <w:r>
        <w:rPr>
          <w:sz w:val="20"/>
          <w:szCs w:val="20"/>
        </w:rPr>
        <w:t xml:space="preserve"> has been specified on the engine’s command line, then a runtime exception </w:t>
      </w:r>
      <w:r w:rsidRPr="009147CB">
        <w:rPr>
          <w:rFonts w:ascii="Courier New" w:hAnsi="Courier New" w:cs="Courier New"/>
          <w:sz w:val="20"/>
          <w:szCs w:val="20"/>
        </w:rPr>
        <w:t>EXCP_BADPACK</w:t>
      </w:r>
      <w:r>
        <w:rPr>
          <w:rFonts w:ascii="Lucida Console" w:hAnsi="Lucida Console" w:cs="Lucida Console"/>
          <w:sz w:val="14"/>
          <w:szCs w:val="14"/>
        </w:rPr>
        <w:t xml:space="preserve"> </w:t>
      </w:r>
      <w:r>
        <w:rPr>
          <w:sz w:val="20"/>
          <w:szCs w:val="20"/>
        </w:rPr>
        <w:t>occurs when the engine detects a missing package.</w:t>
      </w:r>
    </w:p>
    <w:p w14:paraId="26C452AC" w14:textId="77777777" w:rsidR="001F7B53" w:rsidRPr="00ED1EFE" w:rsidRDefault="001F7B53" w:rsidP="00ED1EFE">
      <w:pPr>
        <w:spacing w:after="120" w:line="240" w:lineRule="auto"/>
        <w:rPr>
          <w:sz w:val="20"/>
          <w:szCs w:val="20"/>
        </w:rPr>
      </w:pPr>
      <w:r w:rsidRPr="00ED1EFE">
        <w:rPr>
          <w:rFonts w:cs="Lucida Console"/>
          <w:sz w:val="20"/>
          <w:szCs w:val="20"/>
        </w:rPr>
        <w:t>The following example illustrates downloading of Hello packages.</w:t>
      </w:r>
    </w:p>
    <w:p w14:paraId="54A45472"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FE791D">
        <w:rPr>
          <w:rFonts w:ascii="Lucida Console" w:hAnsi="Lucida Console" w:cs="Lucida Console"/>
          <w:sz w:val="14"/>
          <w:szCs w:val="14"/>
        </w:rPr>
        <w:t>e_</w:t>
      </w:r>
      <w:r>
        <w:rPr>
          <w:rFonts w:ascii="Lucida Console" w:hAnsi="Lucida Console" w:cs="Lucida Console"/>
          <w:sz w:val="14"/>
          <w:szCs w:val="14"/>
        </w:rPr>
        <w:t>World;</w:t>
      </w:r>
    </w:p>
    <w:p w14:paraId="3F486996"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 </w:t>
      </w:r>
      <w:r>
        <w:rPr>
          <w:rFonts w:ascii="Lucida Console" w:hAnsi="Lucida Console" w:cs="Lucida Console"/>
          <w:color w:val="00BB00"/>
          <w:sz w:val="14"/>
          <w:szCs w:val="14"/>
        </w:rPr>
        <w:t>import</w:t>
      </w:r>
      <w:r>
        <w:rPr>
          <w:rFonts w:ascii="Lucida Console" w:hAnsi="Lucida Console" w:cs="Lucida Console"/>
          <w:sz w:val="14"/>
          <w:szCs w:val="14"/>
        </w:rPr>
        <w:t xml:space="preserve"> d_World;</w:t>
      </w:r>
    </w:p>
    <w:p w14:paraId="580786F8"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w:t>
      </w:r>
    </w:p>
    <w:p w14:paraId="33D1AC04"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 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e extends d</w:t>
      </w:r>
    </w:p>
    <w:p w14:paraId="0DC0D9B7"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w:t>
      </w:r>
      <w:r>
        <w:rPr>
          <w:rFonts w:ascii="Lucida Console" w:hAnsi="Lucida Console" w:cs="Lucida Console"/>
          <w:sz w:val="14"/>
          <w:szCs w:val="14"/>
        </w:rPr>
        <w:t>{</w:t>
      </w:r>
    </w:p>
    <w:p w14:paraId="3A6D072A"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e() {}</w:t>
      </w:r>
    </w:p>
    <w:p w14:paraId="03B8AD41"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 {</w:t>
      </w:r>
    </w:p>
    <w:p w14:paraId="5EDB45AB"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sidRPr="00FE791D">
        <w:rPr>
          <w:rFonts w:ascii="Lucida Console" w:hAnsi="Lucida Console" w:cs="Lucida Console"/>
          <w:sz w:val="14"/>
          <w:szCs w:val="14"/>
        </w:rPr>
        <w:t>d_</w:t>
      </w:r>
      <w:r>
        <w:rPr>
          <w:rFonts w:ascii="Lucida Console" w:hAnsi="Lucida Console" w:cs="Lucida Console"/>
          <w:sz w:val="14"/>
          <w:szCs w:val="14"/>
        </w:rPr>
        <w:t xml:space="preserve">World.d.keep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e();</w:t>
      </w:r>
    </w:p>
    <w:p w14:paraId="1D0C8DA9"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FE791D">
        <w:rPr>
          <w:rFonts w:ascii="Lucida Console" w:hAnsi="Lucida Console" w:cs="Lucida Console"/>
          <w:sz w:val="14"/>
          <w:szCs w:val="14"/>
        </w:rPr>
        <w:t>d_</w:t>
      </w:r>
      <w:r>
        <w:rPr>
          <w:rFonts w:ascii="Lucida Console" w:hAnsi="Lucida Console" w:cs="Lucida Console"/>
          <w:sz w:val="14"/>
          <w:szCs w:val="14"/>
        </w:rPr>
        <w:t>World.d.keep.print_class();</w:t>
      </w:r>
    </w:p>
    <w:p w14:paraId="05A34C63"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p>
    <w:p w14:paraId="64B62A16"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FE791D">
        <w:rPr>
          <w:rFonts w:ascii="Lucida Console" w:hAnsi="Lucida Console" w:cs="Lucida Console"/>
          <w:sz w:val="14"/>
          <w:szCs w:val="14"/>
        </w:rPr>
        <w:t>[]class_na</w:t>
      </w:r>
      <w:r>
        <w:rPr>
          <w:rFonts w:ascii="Lucida Console" w:hAnsi="Lucida Console" w:cs="Lucida Console"/>
          <w:sz w:val="14"/>
          <w:szCs w:val="14"/>
        </w:rPr>
        <w:t xml:space="preserve">me() {             </w:t>
      </w:r>
      <w:r>
        <w:rPr>
          <w:rFonts w:ascii="Lucida Console" w:hAnsi="Lucida Console" w:cs="Lucida Console"/>
          <w:color w:val="0000BB"/>
          <w:sz w:val="14"/>
          <w:szCs w:val="14"/>
        </w:rPr>
        <w:t>// overrides d.class_name()</w:t>
      </w:r>
    </w:p>
    <w:p w14:paraId="3B7969B4"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"class e"</w:t>
      </w:r>
      <w:r>
        <w:rPr>
          <w:rFonts w:ascii="Lucida Console" w:hAnsi="Lucida Console" w:cs="Lucida Console"/>
          <w:sz w:val="14"/>
          <w:szCs w:val="14"/>
        </w:rPr>
        <w:t>;</w:t>
      </w:r>
    </w:p>
    <w:p w14:paraId="3BD904D1" w14:textId="77777777" w:rsidR="001F7B53" w:rsidRDefault="001F7B53" w:rsidP="009147CB">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p>
    <w:p w14:paraId="0F9AAB62" w14:textId="77777777" w:rsidR="001F7B53" w:rsidRDefault="001F7B53" w:rsidP="009147CB">
      <w:pPr>
        <w:keepNext/>
        <w:autoSpaceDE w:val="0"/>
        <w:autoSpaceDN w:val="0"/>
        <w:adjustRightInd w:val="0"/>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w:t>
      </w:r>
    </w:p>
    <w:p w14:paraId="3BAD7FD4"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p>
    <w:p w14:paraId="0A0DCED2" w14:textId="77777777" w:rsidR="00781604" w:rsidRDefault="00781604"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p>
    <w:p w14:paraId="4EC409DB"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w:t>
      </w:r>
      <w:r w:rsidRPr="00FE791D">
        <w:rPr>
          <w:rFonts w:ascii="Lucida Console" w:hAnsi="Lucida Console" w:cs="Lucida Console"/>
          <w:sz w:val="14"/>
          <w:szCs w:val="14"/>
        </w:rPr>
        <w:t>d_</w:t>
      </w:r>
      <w:r>
        <w:rPr>
          <w:rFonts w:ascii="Lucida Console" w:hAnsi="Lucida Console" w:cs="Lucida Console"/>
          <w:sz w:val="14"/>
          <w:szCs w:val="14"/>
        </w:rPr>
        <w:t>World;</w:t>
      </w:r>
    </w:p>
    <w:p w14:paraId="51BAFFE8"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w:t>
      </w:r>
    </w:p>
    <w:p w14:paraId="0DF84FF6"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d</w:t>
      </w:r>
    </w:p>
    <w:p w14:paraId="0A203A55"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 </w:t>
      </w:r>
      <w:r>
        <w:rPr>
          <w:rFonts w:ascii="Lucida Console" w:hAnsi="Lucida Console" w:cs="Lucida Console"/>
          <w:sz w:val="14"/>
          <w:szCs w:val="14"/>
        </w:rPr>
        <w:t>{</w:t>
      </w:r>
    </w:p>
    <w:p w14:paraId="116A7791"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d keep;</w:t>
      </w:r>
    </w:p>
    <w:p w14:paraId="3C79C15B"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d() {}</w:t>
      </w:r>
    </w:p>
    <w:p w14:paraId="25FB8512"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 {</w:t>
      </w:r>
    </w:p>
    <w:p w14:paraId="3D2CC22E"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proofErr w:type="gramStart"/>
      <w:r>
        <w:rPr>
          <w:rFonts w:ascii="Lucida Console" w:hAnsi="Lucida Console" w:cs="Lucida Console"/>
          <w:sz w:val="14"/>
          <w:szCs w:val="14"/>
        </w:rPr>
        <w:t>engine</w:t>
      </w:r>
      <w:proofErr w:type="gramEnd"/>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_group [</w:t>
      </w:r>
      <w:r w:rsidRPr="00FE791D">
        <w:rPr>
          <w:rFonts w:ascii="Lucida Console" w:hAnsi="Lucida Console" w:cs="Lucida Console"/>
          <w:sz w:val="14"/>
          <w:szCs w:val="14"/>
        </w:rPr>
        <w:t>]enc</w:t>
      </w:r>
      <w:r>
        <w:rPr>
          <w:rFonts w:ascii="Lucida Console" w:hAnsi="Lucida Console" w:cs="Lucida Console"/>
          <w:sz w:val="14"/>
          <w:szCs w:val="14"/>
        </w:rPr>
        <w:t xml:space="preserve"> = </w:t>
      </w:r>
      <w:r>
        <w:rPr>
          <w:rFonts w:ascii="Lucida Console" w:hAnsi="Lucida Console" w:cs="Lucida Console"/>
          <w:color w:val="00BB00"/>
          <w:sz w:val="14"/>
          <w:szCs w:val="14"/>
        </w:rPr>
        <w:t>engines</w:t>
      </w:r>
      <w:r>
        <w:rPr>
          <w:rFonts w:ascii="Lucida Console" w:hAnsi="Lucida Console" w:cs="Lucida Console"/>
          <w:sz w:val="14"/>
          <w:szCs w:val="14"/>
        </w:rPr>
        <w:t xml:space="preserve">.children();    </w:t>
      </w:r>
      <w:r>
        <w:rPr>
          <w:rFonts w:ascii="Lucida Console" w:hAnsi="Lucida Console" w:cs="Lucida Console"/>
          <w:color w:val="0000BB"/>
          <w:sz w:val="14"/>
          <w:szCs w:val="14"/>
        </w:rPr>
        <w:t>// get children of this engine</w:t>
      </w:r>
    </w:p>
    <w:p w14:paraId="792232DA"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proofErr w:type="gramStart"/>
      <w:r>
        <w:rPr>
          <w:rFonts w:ascii="Lucida Console" w:hAnsi="Lucida Console" w:cs="Lucida Console"/>
          <w:sz w:val="14"/>
          <w:szCs w:val="14"/>
        </w:rPr>
        <w:t>engine</w:t>
      </w:r>
      <w:proofErr w:type="gramEnd"/>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_group eng = enc[</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get first engine</w:t>
      </w:r>
    </w:p>
    <w:p w14:paraId="3005D4B9"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proofErr w:type="gramStart"/>
      <w:r>
        <w:rPr>
          <w:rFonts w:ascii="Lucida Console" w:hAnsi="Lucida Console" w:cs="Lucida Console"/>
          <w:sz w:val="14"/>
          <w:szCs w:val="14"/>
        </w:rPr>
        <w:t>engine</w:t>
      </w:r>
      <w:proofErr w:type="gramEnd"/>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en = eng.current_engine;             </w:t>
      </w:r>
      <w:r>
        <w:rPr>
          <w:rFonts w:ascii="Lucida Console" w:hAnsi="Lucida Console" w:cs="Lucida Console"/>
          <w:color w:val="0000BB"/>
          <w:sz w:val="14"/>
          <w:szCs w:val="14"/>
        </w:rPr>
        <w:t>//       other than this</w:t>
      </w:r>
    </w:p>
    <w:p w14:paraId="6ABE9D0A"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en.d_World.d.keep.print_class();            </w:t>
      </w:r>
      <w:r>
        <w:rPr>
          <w:rFonts w:ascii="Lucida Console" w:hAnsi="Lucida Console" w:cs="Lucida Console"/>
          <w:color w:val="0000BB"/>
          <w:sz w:val="14"/>
          <w:szCs w:val="14"/>
        </w:rPr>
        <w:t>// print on that other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p>
    <w:p w14:paraId="2D9B6EB0"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d k = en.d_World.d.keep;                    </w:t>
      </w:r>
      <w:r>
        <w:rPr>
          <w:rFonts w:ascii="Lucida Console" w:hAnsi="Lucida Console" w:cs="Lucida Console"/>
          <w:color w:val="0000BB"/>
          <w:sz w:val="14"/>
          <w:szCs w:val="14"/>
        </w:rPr>
        <w:t>// print on</w:t>
      </w:r>
    </w:p>
    <w:p w14:paraId="3EF2188D"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k.</w:t>
      </w:r>
      <w:r w:rsidRPr="00FE791D">
        <w:rPr>
          <w:rFonts w:ascii="Lucida Console" w:hAnsi="Lucida Console" w:cs="Lucida Console"/>
          <w:sz w:val="14"/>
          <w:szCs w:val="14"/>
        </w:rPr>
        <w:t>print_class</w:t>
      </w:r>
      <w:r>
        <w:rPr>
          <w:rFonts w:ascii="Lucida Console" w:hAnsi="Lucida Console" w:cs="Lucida Console"/>
          <w:sz w:val="14"/>
          <w:szCs w:val="14"/>
        </w:rPr>
        <w:t xml:space="preserve">();                            </w:t>
      </w:r>
      <w:r>
        <w:rPr>
          <w:rFonts w:ascii="Lucida Console" w:hAnsi="Lucida Console" w:cs="Lucida Console"/>
          <w:color w:val="0000BB"/>
          <w:sz w:val="14"/>
          <w:szCs w:val="14"/>
        </w:rPr>
        <w:t>//       this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p>
    <w:p w14:paraId="68A49F0E"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Pr>
          <w:rFonts w:ascii="Lucida Console" w:hAnsi="Lucida Console" w:cs="Lucida Console"/>
          <w:color w:val="00BB00"/>
          <w:sz w:val="14"/>
          <w:szCs w:val="14"/>
        </w:rPr>
        <w:t>long</w:t>
      </w:r>
      <w:r>
        <w:rPr>
          <w:rFonts w:ascii="Lucida Console" w:hAnsi="Lucida Console" w:cs="Lucida Console"/>
          <w:sz w:val="14"/>
          <w:szCs w:val="14"/>
        </w:rPr>
        <w:t xml:space="preserve"> pid = en.engine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_pid;                   </w:t>
      </w:r>
      <w:r>
        <w:rPr>
          <w:rFonts w:ascii="Lucida Console" w:hAnsi="Lucida Console" w:cs="Lucida Console"/>
          <w:color w:val="0000BB"/>
          <w:sz w:val="14"/>
          <w:szCs w:val="14"/>
        </w:rPr>
        <w:t xml:space="preserve">// kill </w:t>
      </w:r>
      <w:proofErr w:type="gramStart"/>
      <w:r>
        <w:rPr>
          <w:rFonts w:ascii="Lucida Console" w:hAnsi="Lucida Console" w:cs="Lucida Console"/>
          <w:color w:val="0000BB"/>
          <w:sz w:val="14"/>
          <w:szCs w:val="14"/>
        </w:rPr>
        <w:t>other</w:t>
      </w:r>
      <w:proofErr w:type="gramEnd"/>
      <w:r>
        <w:rPr>
          <w:rFonts w:ascii="Lucida Console" w:hAnsi="Lucida Console" w:cs="Lucida Console"/>
          <w:color w:val="0000BB"/>
          <w:sz w:val="14"/>
          <w:szCs w:val="14"/>
        </w:rPr>
        <w:t xml:space="preserve"> engine</w:t>
      </w:r>
    </w:p>
    <w:p w14:paraId="0E76C105"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#C { kill((</w:t>
      </w:r>
      <w:r w:rsidRPr="00FE791D">
        <w:rPr>
          <w:rFonts w:ascii="Lucida Console" w:hAnsi="Lucida Console" w:cs="Lucida Console"/>
          <w:sz w:val="14"/>
          <w:szCs w:val="14"/>
        </w:rPr>
        <w:t>pid_t</w:t>
      </w:r>
      <w:r>
        <w:rPr>
          <w:rFonts w:ascii="Lucida Console" w:hAnsi="Lucida Console" w:cs="Lucida Console"/>
          <w:sz w:val="14"/>
          <w:szCs w:val="14"/>
        </w:rPr>
        <w:t xml:space="preserve">)$pid, </w:t>
      </w:r>
      <w:r>
        <w:rPr>
          <w:rFonts w:ascii="Lucida Console" w:hAnsi="Lucida Console" w:cs="Lucida Console"/>
          <w:color w:val="BB0000"/>
          <w:sz w:val="14"/>
          <w:szCs w:val="14"/>
        </w:rPr>
        <w:t>SIGKILL</w:t>
      </w:r>
      <w:r>
        <w:rPr>
          <w:rFonts w:ascii="Lucida Console" w:hAnsi="Lucida Console" w:cs="Lucida Console"/>
          <w:sz w:val="14"/>
          <w:szCs w:val="14"/>
        </w:rPr>
        <w:t>); }</w:t>
      </w:r>
    </w:p>
    <w:p w14:paraId="7CD783A0"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p>
    <w:p w14:paraId="72E194C5"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FE791D">
        <w:rPr>
          <w:rFonts w:ascii="Lucida Console" w:hAnsi="Lucida Console" w:cs="Lucida Console"/>
          <w:sz w:val="14"/>
          <w:szCs w:val="14"/>
        </w:rPr>
        <w:t>print_class</w:t>
      </w:r>
      <w:r>
        <w:rPr>
          <w:rFonts w:ascii="Lucida Console" w:hAnsi="Lucida Console" w:cs="Lucida Console"/>
          <w:sz w:val="14"/>
          <w:szCs w:val="14"/>
        </w:rPr>
        <w:t>() {</w:t>
      </w:r>
    </w:p>
    <w:p w14:paraId="53154F50"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print(</w:t>
      </w:r>
      <w:r w:rsidRPr="00C50C7F">
        <w:rPr>
          <w:rFonts w:ascii="Lucida Console" w:hAnsi="Lucida Console" w:cs="Lucida Console"/>
          <w:sz w:val="14"/>
          <w:szCs w:val="14"/>
        </w:rPr>
        <w:t>class_name</w:t>
      </w:r>
      <w:r>
        <w:rPr>
          <w:rFonts w:ascii="Lucida Console" w:hAnsi="Lucida Console" w:cs="Lucida Console"/>
          <w:sz w:val="14"/>
          <w:szCs w:val="14"/>
        </w:rPr>
        <w:t>());</w:t>
      </w:r>
    </w:p>
    <w:p w14:paraId="739092BE"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p>
    <w:p w14:paraId="0C5A6555"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print(</w:t>
      </w:r>
      <w:r>
        <w:rPr>
          <w:rFonts w:ascii="Lucida Console" w:hAnsi="Lucida Console" w:cs="Lucida Console"/>
          <w:color w:val="00BB00"/>
          <w:sz w:val="14"/>
          <w:szCs w:val="14"/>
        </w:rPr>
        <w:t>char</w:t>
      </w:r>
      <w:r>
        <w:rPr>
          <w:rFonts w:ascii="Lucida Console" w:hAnsi="Lucida Console" w:cs="Lucida Console"/>
          <w:sz w:val="14"/>
          <w:szCs w:val="14"/>
        </w:rPr>
        <w:t xml:space="preserve"> []c) {</w:t>
      </w:r>
    </w:p>
    <w:p w14:paraId="02EE2D59"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#C { cout &lt;&lt; $c().__adc() &lt;&lt; endl; }</w:t>
      </w:r>
    </w:p>
    <w:p w14:paraId="064E5D0B"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p>
    <w:p w14:paraId="07541AD6"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w:t>
      </w:r>
      <w:r w:rsidRPr="00FE791D">
        <w:rPr>
          <w:rFonts w:ascii="Lucida Console" w:hAnsi="Lucida Console" w:cs="Lucida Console"/>
          <w:sz w:val="14"/>
          <w:szCs w:val="14"/>
        </w:rPr>
        <w:t>[]class_na</w:t>
      </w:r>
      <w:r>
        <w:rPr>
          <w:rFonts w:ascii="Lucida Console" w:hAnsi="Lucida Console" w:cs="Lucida Console"/>
          <w:sz w:val="14"/>
          <w:szCs w:val="14"/>
        </w:rPr>
        <w:t>me() {</w:t>
      </w:r>
    </w:p>
    <w:p w14:paraId="409631D0"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"class d"</w:t>
      </w:r>
      <w:r>
        <w:rPr>
          <w:rFonts w:ascii="Lucida Console" w:hAnsi="Lucida Console" w:cs="Lucida Console"/>
          <w:sz w:val="14"/>
          <w:szCs w:val="14"/>
        </w:rPr>
        <w:t>;</w:t>
      </w:r>
    </w:p>
    <w:p w14:paraId="5D01DE57"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p>
    <w:p w14:paraId="2BBBAA7D" w14:textId="77777777" w:rsidR="001F7B53" w:rsidRDefault="001F7B53" w:rsidP="00781604">
      <w:pPr>
        <w:widowControl w:val="0"/>
        <w:autoSpaceDE w:val="0"/>
        <w:autoSpaceDN w:val="0"/>
        <w:adjustRightInd w:val="0"/>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 xml:space="preserve"> 35 </w:t>
      </w:r>
      <w:r>
        <w:rPr>
          <w:rFonts w:ascii="Lucida Console" w:hAnsi="Lucida Console" w:cs="Lucida Console"/>
          <w:sz w:val="14"/>
          <w:szCs w:val="14"/>
        </w:rPr>
        <w:t>}</w:t>
      </w:r>
    </w:p>
    <w:p w14:paraId="5988530D" w14:textId="77777777" w:rsidR="001F7B53" w:rsidRPr="0062698C" w:rsidRDefault="001F7B53" w:rsidP="00093EC1">
      <w:pPr>
        <w:autoSpaceDE w:val="0"/>
        <w:autoSpaceDN w:val="0"/>
        <w:adjustRightInd w:val="0"/>
        <w:spacing w:after="0" w:line="240" w:lineRule="auto"/>
        <w:rPr>
          <w:rFonts w:ascii="Lucida Console" w:hAnsi="Lucida Console" w:cs="Lucida Console"/>
          <w:color w:val="000000"/>
          <w:sz w:val="14"/>
          <w:szCs w:val="14"/>
          <w:highlight w:val="black"/>
        </w:rPr>
      </w:pPr>
    </w:p>
    <w:p w14:paraId="5DE70B2A" w14:textId="77777777" w:rsidR="001F7B53" w:rsidRPr="0062698C" w:rsidRDefault="001F7B53" w:rsidP="00567B04">
      <w:pPr>
        <w:pStyle w:val="ListParagraph"/>
        <w:numPr>
          <w:ilvl w:val="0"/>
          <w:numId w:val="54"/>
        </w:numPr>
        <w:spacing w:after="120" w:line="240" w:lineRule="auto"/>
        <w:rPr>
          <w:sz w:val="20"/>
          <w:szCs w:val="20"/>
        </w:rPr>
      </w:pPr>
      <w:r w:rsidRPr="0062698C">
        <w:rPr>
          <w:rFonts w:cs="Lucida Console"/>
          <w:sz w:val="20"/>
          <w:szCs w:val="20"/>
        </w:rPr>
        <w:t xml:space="preserve">Two classes </w:t>
      </w:r>
      <w:r w:rsidRPr="0062698C">
        <w:rPr>
          <w:rFonts w:ascii="Courier New" w:hAnsi="Courier New" w:cs="Courier New"/>
          <w:sz w:val="20"/>
          <w:szCs w:val="20"/>
        </w:rPr>
        <w:t>d</w:t>
      </w:r>
      <w:r w:rsidRPr="0062698C">
        <w:rPr>
          <w:rFonts w:cs="Lucida Console"/>
          <w:sz w:val="20"/>
          <w:szCs w:val="20"/>
        </w:rPr>
        <w:t xml:space="preserve"> </w:t>
      </w:r>
      <w:r w:rsidRPr="00C50C7F">
        <w:rPr>
          <w:rFonts w:cs="Lucida Console"/>
          <w:sz w:val="20"/>
          <w:szCs w:val="20"/>
        </w:rPr>
        <w:t>and</w:t>
      </w:r>
      <w:r w:rsidRPr="0062698C">
        <w:rPr>
          <w:rFonts w:cs="Lucida Console"/>
          <w:sz w:val="20"/>
          <w:szCs w:val="20"/>
        </w:rPr>
        <w:t xml:space="preserve"> </w:t>
      </w:r>
      <w:r w:rsidRPr="0062698C">
        <w:rPr>
          <w:rFonts w:ascii="Courier New" w:hAnsi="Courier New" w:cs="Courier New"/>
          <w:sz w:val="20"/>
          <w:szCs w:val="20"/>
        </w:rPr>
        <w:t>e</w:t>
      </w:r>
      <w:r w:rsidRPr="0062698C">
        <w:rPr>
          <w:rFonts w:cs="Lucida Console"/>
          <w:sz w:val="20"/>
          <w:szCs w:val="20"/>
        </w:rPr>
        <w:t xml:space="preserve"> are defined in different packages </w:t>
      </w:r>
      <w:r w:rsidRPr="0062698C">
        <w:rPr>
          <w:rFonts w:ascii="Courier New" w:hAnsi="Courier New" w:cs="Courier New"/>
          <w:sz w:val="20"/>
          <w:szCs w:val="20"/>
        </w:rPr>
        <w:t>d_World</w:t>
      </w:r>
      <w:r w:rsidRPr="0062698C">
        <w:rPr>
          <w:rFonts w:cs="Lucida Console"/>
          <w:sz w:val="20"/>
          <w:szCs w:val="20"/>
        </w:rPr>
        <w:t xml:space="preserve"> and </w:t>
      </w:r>
      <w:r w:rsidRPr="0062698C">
        <w:rPr>
          <w:rFonts w:ascii="Courier New" w:hAnsi="Courier New" w:cs="Courier New"/>
          <w:sz w:val="20"/>
          <w:szCs w:val="20"/>
        </w:rPr>
        <w:t>e_World</w:t>
      </w:r>
      <w:r w:rsidRPr="0062698C">
        <w:rPr>
          <w:rFonts w:cs="Lucida Console"/>
          <w:sz w:val="20"/>
          <w:szCs w:val="20"/>
        </w:rPr>
        <w:t xml:space="preserve"> respectively; class </w:t>
      </w:r>
      <w:r w:rsidRPr="0062698C">
        <w:rPr>
          <w:rFonts w:ascii="Courier New" w:hAnsi="Courier New" w:cs="Courier New"/>
          <w:sz w:val="20"/>
          <w:szCs w:val="20"/>
        </w:rPr>
        <w:t>e</w:t>
      </w:r>
      <w:r w:rsidRPr="0062698C">
        <w:rPr>
          <w:rFonts w:cs="Lucida Console"/>
          <w:sz w:val="20"/>
          <w:szCs w:val="20"/>
        </w:rPr>
        <w:t xml:space="preserve"> inherits class </w:t>
      </w:r>
      <w:r w:rsidRPr="0062698C">
        <w:rPr>
          <w:rFonts w:ascii="Courier New" w:hAnsi="Courier New" w:cs="Courier New"/>
          <w:sz w:val="20"/>
          <w:szCs w:val="20"/>
        </w:rPr>
        <w:t>d</w:t>
      </w:r>
      <w:r w:rsidRPr="0062698C">
        <w:rPr>
          <w:rFonts w:cs="Lucida Console"/>
          <w:sz w:val="20"/>
          <w:szCs w:val="20"/>
        </w:rPr>
        <w:t xml:space="preserve">. </w:t>
      </w:r>
    </w:p>
    <w:p w14:paraId="03A42440" w14:textId="77777777" w:rsidR="001F7B53" w:rsidRPr="0062698C" w:rsidRDefault="001F7B53" w:rsidP="00567B04">
      <w:pPr>
        <w:pStyle w:val="ListParagraph"/>
        <w:numPr>
          <w:ilvl w:val="0"/>
          <w:numId w:val="54"/>
        </w:numPr>
        <w:spacing w:after="120" w:line="240" w:lineRule="auto"/>
        <w:rPr>
          <w:sz w:val="20"/>
          <w:szCs w:val="20"/>
        </w:rPr>
      </w:pPr>
      <w:r w:rsidRPr="0062698C">
        <w:rPr>
          <w:rFonts w:cs="Lucida Console"/>
          <w:sz w:val="20"/>
          <w:szCs w:val="20"/>
        </w:rPr>
        <w:t xml:space="preserve">Class </w:t>
      </w:r>
      <w:r w:rsidRPr="0062698C">
        <w:rPr>
          <w:rFonts w:ascii="Courier New" w:hAnsi="Courier New" w:cs="Courier New"/>
          <w:sz w:val="20"/>
          <w:szCs w:val="20"/>
        </w:rPr>
        <w:t>e</w:t>
      </w:r>
      <w:r w:rsidRPr="0062698C">
        <w:rPr>
          <w:rFonts w:cs="Lucida Console"/>
          <w:sz w:val="20"/>
          <w:szCs w:val="20"/>
        </w:rPr>
        <w:t xml:space="preserve"> also overrides method </w:t>
      </w:r>
      <w:r w:rsidRPr="0062698C">
        <w:rPr>
          <w:rFonts w:ascii="Courier New" w:hAnsi="Courier New" w:cs="Courier New"/>
          <w:sz w:val="20"/>
          <w:szCs w:val="20"/>
        </w:rPr>
        <w:t>d.class_name()</w:t>
      </w:r>
      <w:r w:rsidRPr="0062698C">
        <w:rPr>
          <w:rFonts w:cs="Lucida Console"/>
          <w:sz w:val="20"/>
          <w:szCs w:val="20"/>
        </w:rPr>
        <w:t xml:space="preserve">. Class </w:t>
      </w:r>
      <w:r w:rsidRPr="0062698C">
        <w:rPr>
          <w:rFonts w:ascii="Courier New" w:hAnsi="Courier New" w:cs="Courier New"/>
          <w:sz w:val="20"/>
          <w:szCs w:val="20"/>
        </w:rPr>
        <w:t>d</w:t>
      </w:r>
      <w:r w:rsidRPr="0062698C">
        <w:rPr>
          <w:rFonts w:cs="Lucida Console"/>
          <w:sz w:val="20"/>
          <w:szCs w:val="20"/>
        </w:rPr>
        <w:t xml:space="preserve"> has a static member ref </w:t>
      </w:r>
      <w:r w:rsidRPr="0062698C">
        <w:rPr>
          <w:rFonts w:ascii="Courier New" w:hAnsi="Courier New" w:cs="Courier New"/>
          <w:sz w:val="20"/>
          <w:szCs w:val="20"/>
        </w:rPr>
        <w:t>keep</w:t>
      </w:r>
      <w:r w:rsidRPr="0062698C">
        <w:rPr>
          <w:rFonts w:cs="Lucida Console"/>
          <w:sz w:val="20"/>
          <w:szCs w:val="20"/>
        </w:rPr>
        <w:t xml:space="preserve">. </w:t>
      </w:r>
    </w:p>
    <w:p w14:paraId="4B0F647F" w14:textId="77777777" w:rsidR="001F7B53" w:rsidRPr="0062698C" w:rsidRDefault="001F7B53" w:rsidP="00567B04">
      <w:pPr>
        <w:pStyle w:val="ListParagraph"/>
        <w:numPr>
          <w:ilvl w:val="0"/>
          <w:numId w:val="54"/>
        </w:numPr>
        <w:spacing w:after="120" w:line="240" w:lineRule="auto"/>
        <w:rPr>
          <w:sz w:val="20"/>
          <w:szCs w:val="20"/>
        </w:rPr>
      </w:pPr>
      <w:r w:rsidRPr="0062698C">
        <w:rPr>
          <w:rFonts w:cs="Lucida Console"/>
          <w:sz w:val="20"/>
          <w:szCs w:val="20"/>
        </w:rPr>
        <w:t xml:space="preserve">After both packages are translated into runpacks </w:t>
      </w:r>
      <w:r w:rsidRPr="0062698C">
        <w:rPr>
          <w:rFonts w:ascii="Courier New" w:hAnsi="Courier New" w:cs="Courier New"/>
          <w:sz w:val="20"/>
          <w:szCs w:val="20"/>
        </w:rPr>
        <w:t>d_World/d_World.so</w:t>
      </w:r>
      <w:r w:rsidRPr="0062698C">
        <w:rPr>
          <w:rFonts w:cs="Lucida Console"/>
          <w:sz w:val="20"/>
          <w:szCs w:val="20"/>
        </w:rPr>
        <w:t xml:space="preserve"> and </w:t>
      </w:r>
      <w:r w:rsidRPr="0062698C">
        <w:rPr>
          <w:rFonts w:ascii="Courier New" w:hAnsi="Courier New" w:cs="Courier New"/>
          <w:sz w:val="20"/>
          <w:szCs w:val="20"/>
        </w:rPr>
        <w:t>e_World/e_World.so</w:t>
      </w:r>
      <w:r w:rsidRPr="0062698C">
        <w:rPr>
          <w:rFonts w:cs="Lucida Console"/>
          <w:sz w:val="20"/>
          <w:szCs w:val="20"/>
        </w:rPr>
        <w:t>, the fir</w:t>
      </w:r>
      <w:r>
        <w:rPr>
          <w:rFonts w:cs="Lucida Console"/>
          <w:sz w:val="20"/>
          <w:szCs w:val="20"/>
        </w:rPr>
        <w:t>st engine</w:t>
      </w:r>
      <w:r w:rsidR="00DA1573">
        <w:rPr>
          <w:rFonts w:cs="Lucida Console"/>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Lucida Console"/>
          <w:sz w:val="20"/>
          <w:szCs w:val="20"/>
        </w:rPr>
        <w:fldChar w:fldCharType="end"/>
      </w:r>
      <w:r>
        <w:rPr>
          <w:rFonts w:cs="Lucida Console"/>
          <w:sz w:val="20"/>
          <w:szCs w:val="20"/>
        </w:rPr>
        <w:t xml:space="preserve"> starts as a daemon (with the flag </w:t>
      </w:r>
      <w:r w:rsidRPr="0062698C">
        <w:rPr>
          <w:rFonts w:ascii="Courier New" w:hAnsi="Courier New" w:cs="Courier New"/>
          <w:sz w:val="20"/>
          <w:szCs w:val="20"/>
        </w:rPr>
        <w:t>–w</w:t>
      </w:r>
      <w:r>
        <w:rPr>
          <w:rFonts w:cs="Lucida Console"/>
          <w:sz w:val="20"/>
          <w:szCs w:val="20"/>
        </w:rPr>
        <w:t xml:space="preserve">) with the package </w:t>
      </w:r>
      <w:r w:rsidRPr="0062698C">
        <w:rPr>
          <w:rFonts w:ascii="Courier New" w:hAnsi="Courier New" w:cs="Courier New"/>
          <w:sz w:val="20"/>
          <w:szCs w:val="20"/>
        </w:rPr>
        <w:t>e_World</w:t>
      </w:r>
      <w:r>
        <w:rPr>
          <w:rFonts w:cs="Lucida Console"/>
          <w:sz w:val="20"/>
          <w:szCs w:val="20"/>
        </w:rPr>
        <w:t xml:space="preserve">. At that time, the engine loads both packages </w:t>
      </w:r>
      <w:r w:rsidRPr="0062698C">
        <w:rPr>
          <w:rFonts w:ascii="Courier New" w:hAnsi="Courier New" w:cs="Courier New"/>
          <w:sz w:val="20"/>
          <w:szCs w:val="20"/>
        </w:rPr>
        <w:t>e_World</w:t>
      </w:r>
      <w:r>
        <w:rPr>
          <w:rFonts w:cs="Lucida Console"/>
          <w:sz w:val="20"/>
          <w:szCs w:val="20"/>
        </w:rPr>
        <w:t xml:space="preserve"> and </w:t>
      </w:r>
      <w:r w:rsidRPr="0062698C">
        <w:rPr>
          <w:rFonts w:ascii="Courier New" w:hAnsi="Courier New" w:cs="Courier New"/>
          <w:sz w:val="20"/>
          <w:szCs w:val="20"/>
        </w:rPr>
        <w:t>d_World</w:t>
      </w:r>
      <w:r>
        <w:rPr>
          <w:rFonts w:cs="Lucida Console"/>
          <w:sz w:val="20"/>
          <w:szCs w:val="20"/>
        </w:rPr>
        <w:t xml:space="preserve"> (because </w:t>
      </w:r>
      <w:r w:rsidRPr="0062698C">
        <w:rPr>
          <w:rFonts w:ascii="Courier New" w:hAnsi="Courier New" w:cs="Courier New"/>
          <w:sz w:val="20"/>
          <w:szCs w:val="20"/>
        </w:rPr>
        <w:t>e_World</w:t>
      </w:r>
      <w:r>
        <w:rPr>
          <w:rFonts w:cs="Lucida Console"/>
          <w:sz w:val="20"/>
          <w:szCs w:val="20"/>
        </w:rPr>
        <w:t xml:space="preserve"> depends on </w:t>
      </w:r>
      <w:r w:rsidRPr="0062698C">
        <w:rPr>
          <w:rFonts w:ascii="Courier New" w:hAnsi="Courier New" w:cs="Courier New"/>
          <w:sz w:val="20"/>
          <w:szCs w:val="20"/>
        </w:rPr>
        <w:t>d_World</w:t>
      </w:r>
      <w:r>
        <w:rPr>
          <w:rFonts w:cs="Lucida Console"/>
          <w:sz w:val="20"/>
          <w:szCs w:val="20"/>
        </w:rPr>
        <w:t>). T</w:t>
      </w:r>
      <w:r w:rsidRPr="0062698C">
        <w:rPr>
          <w:rFonts w:cs="Lucida Console"/>
          <w:sz w:val="20"/>
          <w:szCs w:val="20"/>
        </w:rPr>
        <w:t xml:space="preserve">he </w:t>
      </w:r>
      <w:r w:rsidRPr="0062698C">
        <w:rPr>
          <w:rFonts w:ascii="Courier New" w:hAnsi="Courier New" w:cs="Courier New"/>
          <w:sz w:val="20"/>
          <w:szCs w:val="20"/>
        </w:rPr>
        <w:t>main()</w:t>
      </w:r>
      <w:r>
        <w:rPr>
          <w:rFonts w:cs="Lucida Console"/>
          <w:sz w:val="20"/>
          <w:szCs w:val="20"/>
        </w:rPr>
        <w:t xml:space="preserve"> entry point from</w:t>
      </w:r>
      <w:r w:rsidRPr="0062698C">
        <w:rPr>
          <w:rFonts w:cs="Lucida Console"/>
          <w:sz w:val="20"/>
          <w:szCs w:val="20"/>
        </w:rPr>
        <w:t xml:space="preserve"> that package creates an instance </w:t>
      </w:r>
      <w:r>
        <w:rPr>
          <w:rFonts w:cs="Lucida Console"/>
          <w:sz w:val="20"/>
          <w:szCs w:val="20"/>
        </w:rPr>
        <w:t xml:space="preserve">of class </w:t>
      </w:r>
      <w:r w:rsidRPr="0062698C">
        <w:rPr>
          <w:rFonts w:ascii="Courier New" w:hAnsi="Courier New" w:cs="Courier New"/>
          <w:sz w:val="20"/>
          <w:szCs w:val="20"/>
        </w:rPr>
        <w:t>e</w:t>
      </w:r>
      <w:r>
        <w:rPr>
          <w:rFonts w:cs="Lucida Console"/>
          <w:sz w:val="20"/>
          <w:szCs w:val="20"/>
        </w:rPr>
        <w:t xml:space="preserve"> and stores a ref to that instance in </w:t>
      </w:r>
      <w:r w:rsidRPr="0062698C">
        <w:rPr>
          <w:rFonts w:ascii="Courier New" w:hAnsi="Courier New" w:cs="Courier New"/>
          <w:sz w:val="20"/>
          <w:szCs w:val="20"/>
        </w:rPr>
        <w:t>d.keep</w:t>
      </w:r>
      <w:r>
        <w:rPr>
          <w:rFonts w:cs="Lucida Console"/>
          <w:sz w:val="20"/>
          <w:szCs w:val="20"/>
        </w:rPr>
        <w:t xml:space="preserve">. This is a legitimate operation because </w:t>
      </w:r>
      <w:r w:rsidRPr="0062698C">
        <w:rPr>
          <w:rFonts w:ascii="Courier New" w:hAnsi="Courier New" w:cs="Courier New"/>
          <w:sz w:val="20"/>
          <w:szCs w:val="20"/>
        </w:rPr>
        <w:t>e</w:t>
      </w:r>
      <w:r>
        <w:rPr>
          <w:rFonts w:cs="Lucida Console"/>
          <w:sz w:val="20"/>
          <w:szCs w:val="20"/>
        </w:rPr>
        <w:t xml:space="preserve"> is derived from </w:t>
      </w:r>
      <w:r w:rsidRPr="0062698C">
        <w:rPr>
          <w:rFonts w:ascii="Courier New" w:hAnsi="Courier New" w:cs="Courier New"/>
          <w:sz w:val="20"/>
          <w:szCs w:val="20"/>
        </w:rPr>
        <w:t>d</w:t>
      </w:r>
      <w:r>
        <w:rPr>
          <w:rFonts w:cs="Lucida Console"/>
          <w:sz w:val="20"/>
          <w:szCs w:val="20"/>
        </w:rPr>
        <w:t xml:space="preserve">. The output on the engine screen shows the name of class </w:t>
      </w:r>
      <w:r w:rsidRPr="0062698C">
        <w:rPr>
          <w:rFonts w:ascii="Courier New" w:hAnsi="Courier New" w:cs="Courier New"/>
          <w:sz w:val="20"/>
          <w:szCs w:val="20"/>
        </w:rPr>
        <w:t>e</w:t>
      </w:r>
      <w:r>
        <w:rPr>
          <w:rFonts w:cs="Lucida Console"/>
          <w:sz w:val="20"/>
          <w:szCs w:val="20"/>
        </w:rPr>
        <w:t>.</w:t>
      </w:r>
    </w:p>
    <w:p w14:paraId="288F2D49" w14:textId="77777777" w:rsidR="001F7B53" w:rsidRDefault="001F7B53" w:rsidP="00567B04">
      <w:pPr>
        <w:pStyle w:val="ListParagraph"/>
        <w:numPr>
          <w:ilvl w:val="0"/>
          <w:numId w:val="54"/>
        </w:numPr>
        <w:spacing w:after="120" w:line="240" w:lineRule="auto"/>
        <w:rPr>
          <w:sz w:val="20"/>
          <w:szCs w:val="20"/>
        </w:rPr>
      </w:pPr>
      <w:r>
        <w:rPr>
          <w:sz w:val="20"/>
          <w:szCs w:val="20"/>
        </w:rPr>
        <w:t>Then another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starts up, this time with the package </w:t>
      </w:r>
      <w:r w:rsidRPr="0062698C">
        <w:rPr>
          <w:rFonts w:ascii="Courier New" w:hAnsi="Courier New" w:cs="Courier New"/>
          <w:sz w:val="20"/>
          <w:szCs w:val="20"/>
        </w:rPr>
        <w:t>d_World</w:t>
      </w:r>
      <w:r>
        <w:rPr>
          <w:sz w:val="20"/>
          <w:szCs w:val="20"/>
        </w:rPr>
        <w:t xml:space="preserve">. The </w:t>
      </w:r>
      <w:r w:rsidRPr="0062698C">
        <w:rPr>
          <w:rFonts w:ascii="Courier New" w:hAnsi="Courier New" w:cs="Courier New"/>
          <w:sz w:val="20"/>
          <w:szCs w:val="20"/>
        </w:rPr>
        <w:t>main()</w:t>
      </w:r>
      <w:r>
        <w:rPr>
          <w:sz w:val="20"/>
          <w:szCs w:val="20"/>
        </w:rPr>
        <w:t xml:space="preserve"> entry point from that package first obtains a ref to the first engine in lines 17 – 19.</w:t>
      </w:r>
    </w:p>
    <w:p w14:paraId="17C9187F" w14:textId="77777777" w:rsidR="001F7B53" w:rsidRDefault="001F7B53" w:rsidP="00567B04">
      <w:pPr>
        <w:pStyle w:val="ListParagraph"/>
        <w:numPr>
          <w:ilvl w:val="0"/>
          <w:numId w:val="54"/>
        </w:numPr>
        <w:spacing w:after="120" w:line="240" w:lineRule="auto"/>
        <w:rPr>
          <w:sz w:val="20"/>
          <w:szCs w:val="20"/>
        </w:rPr>
      </w:pPr>
      <w:r>
        <w:rPr>
          <w:sz w:val="20"/>
          <w:szCs w:val="20"/>
        </w:rPr>
        <w:t xml:space="preserve">Then, in line 20, it invokes </w:t>
      </w:r>
      <w:r w:rsidRPr="0062698C">
        <w:rPr>
          <w:rFonts w:ascii="Courier New" w:hAnsi="Courier New" w:cs="Courier New"/>
          <w:sz w:val="20"/>
          <w:szCs w:val="20"/>
        </w:rPr>
        <w:t>print_class()</w:t>
      </w:r>
      <w:r>
        <w:rPr>
          <w:sz w:val="20"/>
          <w:szCs w:val="20"/>
        </w:rPr>
        <w:t xml:space="preserve"> on the object referred to by the static member </w:t>
      </w:r>
      <w:r w:rsidRPr="0062698C">
        <w:rPr>
          <w:rFonts w:ascii="Courier New" w:hAnsi="Courier New" w:cs="Courier New"/>
          <w:sz w:val="20"/>
          <w:szCs w:val="20"/>
        </w:rPr>
        <w:t>keep</w:t>
      </w:r>
      <w:r>
        <w:rPr>
          <w:sz w:val="20"/>
          <w:szCs w:val="20"/>
        </w:rPr>
        <w:t xml:space="preserve"> from that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Because that other engine already had loaded both packages </w:t>
      </w:r>
      <w:r w:rsidRPr="0062698C">
        <w:rPr>
          <w:rFonts w:ascii="Courier New" w:hAnsi="Courier New" w:cs="Courier New"/>
          <w:sz w:val="20"/>
          <w:szCs w:val="20"/>
        </w:rPr>
        <w:t>e_World</w:t>
      </w:r>
      <w:r>
        <w:rPr>
          <w:sz w:val="20"/>
          <w:szCs w:val="20"/>
        </w:rPr>
        <w:t xml:space="preserve"> and </w:t>
      </w:r>
      <w:r w:rsidRPr="0062698C">
        <w:rPr>
          <w:rFonts w:ascii="Courier New" w:hAnsi="Courier New" w:cs="Courier New"/>
          <w:sz w:val="20"/>
          <w:szCs w:val="20"/>
        </w:rPr>
        <w:t>d_World</w:t>
      </w:r>
      <w:r>
        <w:rPr>
          <w:sz w:val="20"/>
          <w:szCs w:val="20"/>
        </w:rPr>
        <w:t>, no package load occurs.</w:t>
      </w:r>
    </w:p>
    <w:p w14:paraId="18BD84D9" w14:textId="77777777" w:rsidR="001F7B53" w:rsidRDefault="001F7B53" w:rsidP="00567B04">
      <w:pPr>
        <w:pStyle w:val="ListParagraph"/>
        <w:numPr>
          <w:ilvl w:val="0"/>
          <w:numId w:val="54"/>
        </w:numPr>
        <w:spacing w:after="120" w:line="240" w:lineRule="auto"/>
        <w:rPr>
          <w:sz w:val="20"/>
          <w:szCs w:val="20"/>
        </w:rPr>
      </w:pPr>
      <w:r>
        <w:rPr>
          <w:sz w:val="20"/>
          <w:szCs w:val="20"/>
        </w:rPr>
        <w:t xml:space="preserve">After that, in line 21, it saves ref </w:t>
      </w:r>
      <w:r w:rsidRPr="0062698C">
        <w:rPr>
          <w:rFonts w:ascii="Courier New" w:hAnsi="Courier New" w:cs="Courier New"/>
          <w:sz w:val="20"/>
          <w:szCs w:val="20"/>
        </w:rPr>
        <w:t>keep</w:t>
      </w:r>
      <w:r>
        <w:rPr>
          <w:sz w:val="20"/>
          <w:szCs w:val="20"/>
        </w:rPr>
        <w:t xml:space="preserve"> into a local variable </w:t>
      </w:r>
      <w:r w:rsidRPr="0062698C">
        <w:rPr>
          <w:rFonts w:ascii="Courier New" w:hAnsi="Courier New" w:cs="Courier New"/>
          <w:sz w:val="20"/>
          <w:szCs w:val="20"/>
        </w:rPr>
        <w:t>k</w:t>
      </w:r>
      <w:r>
        <w:rPr>
          <w:sz w:val="20"/>
          <w:szCs w:val="20"/>
        </w:rPr>
        <w:t>.</w:t>
      </w:r>
    </w:p>
    <w:p w14:paraId="399E41F6" w14:textId="77777777" w:rsidR="001F7B53" w:rsidRDefault="001F7B53" w:rsidP="00567B04">
      <w:pPr>
        <w:pStyle w:val="ListParagraph"/>
        <w:numPr>
          <w:ilvl w:val="0"/>
          <w:numId w:val="54"/>
        </w:numPr>
        <w:spacing w:after="120" w:line="240" w:lineRule="auto"/>
        <w:rPr>
          <w:sz w:val="20"/>
          <w:szCs w:val="20"/>
        </w:rPr>
      </w:pPr>
      <w:r>
        <w:rPr>
          <w:sz w:val="20"/>
          <w:szCs w:val="20"/>
        </w:rPr>
        <w:t xml:space="preserve">The next line 22 executes </w:t>
      </w:r>
      <w:r w:rsidRPr="0062698C">
        <w:rPr>
          <w:rFonts w:ascii="Courier New" w:hAnsi="Courier New" w:cs="Courier New"/>
          <w:sz w:val="20"/>
          <w:szCs w:val="20"/>
        </w:rPr>
        <w:t>print_class()</w:t>
      </w:r>
      <w:r>
        <w:rPr>
          <w:sz w:val="20"/>
          <w:szCs w:val="20"/>
        </w:rPr>
        <w:t xml:space="preserve">through the just set ref </w:t>
      </w:r>
      <w:r w:rsidRPr="0062698C">
        <w:rPr>
          <w:rFonts w:ascii="Courier New" w:hAnsi="Courier New" w:cs="Courier New"/>
          <w:sz w:val="20"/>
          <w:szCs w:val="20"/>
        </w:rPr>
        <w:t>k</w:t>
      </w:r>
      <w:r>
        <w:rPr>
          <w:sz w:val="20"/>
          <w:szCs w:val="20"/>
        </w:rPr>
        <w:t>, not on the first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but on the second engine, which at this time has loaded only package </w:t>
      </w:r>
      <w:r w:rsidRPr="00FE791D">
        <w:rPr>
          <w:rFonts w:ascii="Courier New" w:hAnsi="Courier New" w:cs="Courier New"/>
          <w:sz w:val="20"/>
          <w:szCs w:val="20"/>
        </w:rPr>
        <w:t>d_</w:t>
      </w:r>
      <w:r w:rsidRPr="0062698C">
        <w:rPr>
          <w:rFonts w:ascii="Courier New" w:hAnsi="Courier New" w:cs="Courier New"/>
          <w:sz w:val="20"/>
          <w:szCs w:val="20"/>
        </w:rPr>
        <w:t>World</w:t>
      </w:r>
      <w:r>
        <w:rPr>
          <w:sz w:val="20"/>
          <w:szCs w:val="20"/>
        </w:rPr>
        <w:t xml:space="preserve">. The second engine detects the missing </w:t>
      </w:r>
      <w:r w:rsidRPr="0062698C">
        <w:rPr>
          <w:rFonts w:ascii="Courier New" w:hAnsi="Courier New" w:cs="Courier New"/>
          <w:sz w:val="20"/>
          <w:szCs w:val="20"/>
        </w:rPr>
        <w:t>e_World</w:t>
      </w:r>
      <w:r>
        <w:rPr>
          <w:sz w:val="20"/>
          <w:szCs w:val="20"/>
        </w:rPr>
        <w:t xml:space="preserve"> package and loads it transparently to the Hello program; after that it executes </w:t>
      </w:r>
      <w:r w:rsidRPr="0062698C">
        <w:rPr>
          <w:rFonts w:ascii="Courier New" w:hAnsi="Courier New" w:cs="Courier New"/>
          <w:sz w:val="20"/>
          <w:szCs w:val="20"/>
        </w:rPr>
        <w:t>k.</w:t>
      </w:r>
      <w:r w:rsidRPr="00C50C7F">
        <w:rPr>
          <w:rFonts w:ascii="Courier New" w:hAnsi="Courier New" w:cs="Courier New"/>
          <w:sz w:val="20"/>
          <w:szCs w:val="20"/>
        </w:rPr>
        <w:t>class_name</w:t>
      </w:r>
      <w:r w:rsidRPr="0062698C">
        <w:rPr>
          <w:rFonts w:ascii="Courier New" w:hAnsi="Courier New" w:cs="Courier New"/>
          <w:sz w:val="20"/>
          <w:szCs w:val="20"/>
        </w:rPr>
        <w:t>()</w:t>
      </w:r>
      <w:r>
        <w:rPr>
          <w:sz w:val="20"/>
          <w:szCs w:val="20"/>
        </w:rPr>
        <w:t xml:space="preserve">, which invokes </w:t>
      </w:r>
      <w:r w:rsidRPr="0062698C">
        <w:rPr>
          <w:rFonts w:ascii="Courier New" w:hAnsi="Courier New" w:cs="Courier New"/>
          <w:sz w:val="20"/>
          <w:szCs w:val="20"/>
        </w:rPr>
        <w:t>e.class_name()</w:t>
      </w:r>
      <w:r>
        <w:rPr>
          <w:sz w:val="20"/>
          <w:szCs w:val="20"/>
        </w:rPr>
        <w:t xml:space="preserve">, which prints the name of class </w:t>
      </w:r>
      <w:r w:rsidRPr="0062698C">
        <w:rPr>
          <w:rFonts w:ascii="Courier New" w:hAnsi="Courier New" w:cs="Courier New"/>
          <w:sz w:val="20"/>
          <w:szCs w:val="20"/>
        </w:rPr>
        <w:t>e</w:t>
      </w:r>
      <w:r>
        <w:rPr>
          <w:sz w:val="20"/>
          <w:szCs w:val="20"/>
        </w:rPr>
        <w:t xml:space="preserve"> on the screen.</w:t>
      </w:r>
    </w:p>
    <w:p w14:paraId="07555F00" w14:textId="77777777" w:rsidR="001F7B53" w:rsidRPr="00034A5B" w:rsidRDefault="001F7B53" w:rsidP="00093EC1">
      <w:pPr>
        <w:pStyle w:val="ListParagraph"/>
        <w:numPr>
          <w:ilvl w:val="0"/>
          <w:numId w:val="54"/>
        </w:numPr>
        <w:spacing w:after="120" w:line="240" w:lineRule="auto"/>
        <w:ind w:right="-630"/>
        <w:rPr>
          <w:sz w:val="20"/>
          <w:szCs w:val="20"/>
        </w:rPr>
      </w:pPr>
      <w:r>
        <w:rPr>
          <w:sz w:val="20"/>
          <w:szCs w:val="20"/>
        </w:rPr>
        <w:t>The final lines 23 – 24 merely kill the daemon and the current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which concludes the whole example.</w:t>
      </w:r>
    </w:p>
    <w:p w14:paraId="712A344D" w14:textId="77777777" w:rsidR="001F7B53" w:rsidRDefault="001F7B53" w:rsidP="00093EC1">
      <w:pPr>
        <w:spacing w:after="120" w:line="240" w:lineRule="auto"/>
        <w:ind w:left="360"/>
      </w:pPr>
      <w:r>
        <w:rPr>
          <w:sz w:val="20"/>
          <w:szCs w:val="20"/>
        </w:rPr>
        <w:t>The following screen fragments shows the step-by-step order in which these two engines start up and print their data on their screen</w:t>
      </w:r>
      <w:r w:rsidR="00093EC1">
        <w:t>:</w:t>
      </w:r>
    </w:p>
    <w:p w14:paraId="7B255BBD" w14:textId="77777777" w:rsidR="001F704C" w:rsidRPr="001F704C" w:rsidRDefault="001F704C" w:rsidP="00093EC1">
      <w:pPr>
        <w:spacing w:after="120" w:line="240" w:lineRule="auto"/>
        <w:ind w:left="360"/>
        <w:rPr>
          <w:sz w:val="8"/>
          <w:szCs w:val="8"/>
        </w:rPr>
      </w:pPr>
    </w:p>
    <w:tbl>
      <w:tblPr>
        <w:tblStyle w:val="TableGrid"/>
        <w:tblW w:w="8028" w:type="dxa"/>
        <w:tblInd w:w="720" w:type="dxa"/>
        <w:tblLook w:val="04A0" w:firstRow="1" w:lastRow="0" w:firstColumn="1" w:lastColumn="0" w:noHBand="0" w:noVBand="1"/>
      </w:tblPr>
      <w:tblGrid>
        <w:gridCol w:w="385"/>
        <w:gridCol w:w="3953"/>
        <w:gridCol w:w="3690"/>
      </w:tblGrid>
      <w:tr w:rsidR="001F7B53" w14:paraId="7DA736C5" w14:textId="77777777" w:rsidTr="00450A79">
        <w:tc>
          <w:tcPr>
            <w:tcW w:w="385" w:type="dxa"/>
          </w:tcPr>
          <w:p w14:paraId="633D65E8" w14:textId="77777777" w:rsidR="001F7B53" w:rsidRDefault="001F7B53" w:rsidP="00093EC1">
            <w:pPr>
              <w:autoSpaceDE w:val="0"/>
              <w:autoSpaceDN w:val="0"/>
              <w:adjustRightInd w:val="0"/>
              <w:rPr>
                <w:rFonts w:ascii="Lucida Console" w:hAnsi="Lucida Console" w:cs="Lucida Console"/>
                <w:color w:val="FF55FF"/>
                <w:sz w:val="14"/>
                <w:szCs w:val="14"/>
              </w:rPr>
            </w:pPr>
          </w:p>
          <w:p w14:paraId="457B660C" w14:textId="77777777" w:rsidR="001F7B53" w:rsidRPr="0062698C" w:rsidRDefault="001F7B53" w:rsidP="00093EC1">
            <w:pPr>
              <w:autoSpaceDE w:val="0"/>
              <w:autoSpaceDN w:val="0"/>
              <w:adjustRightInd w:val="0"/>
              <w:rPr>
                <w:rFonts w:ascii="Lucida Console" w:hAnsi="Lucida Console" w:cs="Lucida Console"/>
                <w:color w:val="0000BB"/>
                <w:sz w:val="14"/>
                <w:szCs w:val="14"/>
              </w:rPr>
            </w:pPr>
            <w:r w:rsidRPr="0062698C">
              <w:rPr>
                <w:rFonts w:ascii="Lucida Console" w:hAnsi="Lucida Console" w:cs="Lucida Console"/>
                <w:color w:val="0000BB"/>
                <w:sz w:val="14"/>
                <w:szCs w:val="14"/>
              </w:rPr>
              <w:t>c)</w:t>
            </w:r>
          </w:p>
          <w:p w14:paraId="2A06C25D" w14:textId="77777777" w:rsidR="001F7B53" w:rsidRPr="0062698C" w:rsidRDefault="001F7B53" w:rsidP="00093EC1">
            <w:pPr>
              <w:autoSpaceDE w:val="0"/>
              <w:autoSpaceDN w:val="0"/>
              <w:adjustRightInd w:val="0"/>
              <w:rPr>
                <w:rFonts w:ascii="Lucida Console" w:hAnsi="Lucida Console" w:cs="Lucida Console"/>
                <w:color w:val="0000BB"/>
                <w:sz w:val="14"/>
                <w:szCs w:val="14"/>
              </w:rPr>
            </w:pPr>
          </w:p>
          <w:p w14:paraId="605B21C1" w14:textId="77777777" w:rsidR="001F7B53" w:rsidRPr="0062698C" w:rsidRDefault="001F7B53" w:rsidP="00093EC1">
            <w:pPr>
              <w:autoSpaceDE w:val="0"/>
              <w:autoSpaceDN w:val="0"/>
              <w:adjustRightInd w:val="0"/>
              <w:rPr>
                <w:rFonts w:ascii="Lucida Console" w:hAnsi="Lucida Console" w:cs="Lucida Console"/>
                <w:color w:val="0000BB"/>
                <w:sz w:val="14"/>
                <w:szCs w:val="14"/>
              </w:rPr>
            </w:pPr>
            <w:r w:rsidRPr="0062698C">
              <w:rPr>
                <w:rFonts w:ascii="Lucida Console" w:hAnsi="Lucida Console" w:cs="Lucida Console"/>
                <w:color w:val="0000BB"/>
                <w:sz w:val="14"/>
                <w:szCs w:val="14"/>
              </w:rPr>
              <w:t>d)</w:t>
            </w:r>
          </w:p>
          <w:p w14:paraId="232ADD41" w14:textId="77777777" w:rsidR="001F7B53" w:rsidRPr="0062698C" w:rsidRDefault="001F7B53" w:rsidP="00093EC1">
            <w:pPr>
              <w:autoSpaceDE w:val="0"/>
              <w:autoSpaceDN w:val="0"/>
              <w:adjustRightInd w:val="0"/>
              <w:rPr>
                <w:rFonts w:ascii="Lucida Console" w:hAnsi="Lucida Console" w:cs="Lucida Console"/>
                <w:color w:val="0000BB"/>
                <w:sz w:val="14"/>
                <w:szCs w:val="14"/>
              </w:rPr>
            </w:pPr>
            <w:r w:rsidRPr="0062698C">
              <w:rPr>
                <w:rFonts w:ascii="Lucida Console" w:hAnsi="Lucida Console" w:cs="Lucida Console"/>
                <w:color w:val="0000BB"/>
                <w:sz w:val="14"/>
                <w:szCs w:val="14"/>
              </w:rPr>
              <w:t>e)</w:t>
            </w:r>
          </w:p>
          <w:p w14:paraId="3E76CEEB" w14:textId="77777777" w:rsidR="001F7B53" w:rsidRPr="0062698C" w:rsidRDefault="001F7B53" w:rsidP="00093EC1">
            <w:pPr>
              <w:autoSpaceDE w:val="0"/>
              <w:autoSpaceDN w:val="0"/>
              <w:adjustRightInd w:val="0"/>
              <w:rPr>
                <w:rFonts w:ascii="Lucida Console" w:hAnsi="Lucida Console" w:cs="Lucida Console"/>
                <w:color w:val="0000BB"/>
                <w:sz w:val="14"/>
                <w:szCs w:val="14"/>
              </w:rPr>
            </w:pPr>
            <w:r w:rsidRPr="0062698C">
              <w:rPr>
                <w:rFonts w:ascii="Lucida Console" w:hAnsi="Lucida Console" w:cs="Lucida Console"/>
                <w:color w:val="0000BB"/>
                <w:sz w:val="14"/>
                <w:szCs w:val="14"/>
              </w:rPr>
              <w:t>g)</w:t>
            </w:r>
          </w:p>
          <w:p w14:paraId="6EECF212" w14:textId="77777777" w:rsidR="001F7B53" w:rsidRDefault="001F7B53" w:rsidP="00093EC1">
            <w:pPr>
              <w:autoSpaceDE w:val="0"/>
              <w:autoSpaceDN w:val="0"/>
              <w:adjustRightInd w:val="0"/>
              <w:rPr>
                <w:rFonts w:ascii="Lucida Console" w:hAnsi="Lucida Console" w:cs="Lucida Console"/>
                <w:color w:val="FF55FF"/>
                <w:sz w:val="14"/>
                <w:szCs w:val="14"/>
              </w:rPr>
            </w:pPr>
            <w:r w:rsidRPr="0062698C">
              <w:rPr>
                <w:rFonts w:ascii="Lucida Console" w:hAnsi="Lucida Console" w:cs="Lucida Console"/>
                <w:color w:val="0000BB"/>
                <w:sz w:val="14"/>
                <w:szCs w:val="14"/>
              </w:rPr>
              <w:t>h)</w:t>
            </w:r>
          </w:p>
        </w:tc>
        <w:tc>
          <w:tcPr>
            <w:tcW w:w="3953" w:type="dxa"/>
          </w:tcPr>
          <w:p w14:paraId="130FA18A" w14:textId="77777777" w:rsidR="001F7B53" w:rsidRDefault="001F7B53" w:rsidP="00093EC1">
            <w:pPr>
              <w:autoSpaceDE w:val="0"/>
              <w:autoSpaceDN w:val="0"/>
              <w:adjustRightInd w:val="0"/>
              <w:rPr>
                <w:rFonts w:ascii="Lucida Console" w:hAnsi="Lucida Console" w:cs="Lucida Console"/>
                <w:color w:val="FF55FF"/>
                <w:sz w:val="14"/>
                <w:szCs w:val="14"/>
              </w:rPr>
            </w:pPr>
          </w:p>
          <w:p w14:paraId="59B4EE7E" w14:textId="77777777" w:rsidR="001F7B53" w:rsidRDefault="00713BCB" w:rsidP="00093EC1">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sidR="001F7B53">
              <w:rPr>
                <w:rFonts w:ascii="Lucida Console" w:hAnsi="Lucida Console" w:cs="Lucida Console"/>
                <w:sz w:val="14"/>
                <w:szCs w:val="14"/>
              </w:rPr>
              <w:t>:</w:t>
            </w:r>
            <w:r>
              <w:rPr>
                <w:rFonts w:ascii="Lucida Console" w:hAnsi="Lucida Console" w:cs="Lucida Console"/>
                <w:color w:val="5555FF"/>
                <w:sz w:val="14"/>
                <w:szCs w:val="14"/>
              </w:rPr>
              <w:t>~</w:t>
            </w:r>
            <w:r w:rsidR="001F7B53">
              <w:rPr>
                <w:rFonts w:ascii="Lucida Console" w:hAnsi="Lucida Console" w:cs="Lucida Console"/>
                <w:sz w:val="14"/>
                <w:szCs w:val="14"/>
              </w:rPr>
              <w:t>$ hee -w e_World</w:t>
            </w:r>
          </w:p>
          <w:p w14:paraId="0D2E3CEE" w14:textId="77777777" w:rsidR="001F7B53" w:rsidRDefault="001346AB" w:rsidP="00093EC1">
            <w:pPr>
              <w:autoSpaceDE w:val="0"/>
              <w:autoSpaceDN w:val="0"/>
              <w:adjustRightInd w:val="0"/>
              <w:rPr>
                <w:rFonts w:ascii="Lucida Console" w:hAnsi="Lucida Console" w:cs="Lucida Console"/>
                <w:sz w:val="14"/>
                <w:szCs w:val="14"/>
              </w:rPr>
            </w:pPr>
            <w:r>
              <w:rPr>
                <w:rFonts w:ascii="Lucida Console" w:hAnsi="Lucida Console" w:cs="Lucida Console"/>
                <w:noProof/>
                <w:color w:val="000000"/>
                <w:sz w:val="14"/>
                <w:szCs w:val="14"/>
              </w:rPr>
              <mc:AlternateContent>
                <mc:Choice Requires="wps">
                  <w:drawing>
                    <wp:anchor distT="0" distB="0" distL="114300" distR="114300" simplePos="0" relativeHeight="252639232" behindDoc="0" locked="0" layoutInCell="1" allowOverlap="1" wp14:anchorId="0583E958" wp14:editId="309B94F5">
                      <wp:simplePos x="0" y="0"/>
                      <wp:positionH relativeFrom="column">
                        <wp:posOffset>617970</wp:posOffset>
                      </wp:positionH>
                      <wp:positionV relativeFrom="paragraph">
                        <wp:posOffset>44623</wp:posOffset>
                      </wp:positionV>
                      <wp:extent cx="1672937" cy="10622"/>
                      <wp:effectExtent l="0" t="76200" r="3810" b="104140"/>
                      <wp:wrapNone/>
                      <wp:docPr id="2247" name="Straight Arrow Connector 2247"/>
                      <wp:cNvGraphicFramePr/>
                      <a:graphic xmlns:a="http://schemas.openxmlformats.org/drawingml/2006/main">
                        <a:graphicData uri="http://schemas.microsoft.com/office/word/2010/wordprocessingShape">
                          <wps:wsp>
                            <wps:cNvCnPr/>
                            <wps:spPr>
                              <a:xfrm>
                                <a:off x="0" y="0"/>
                                <a:ext cx="1672937" cy="1062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9A7D2" id="Straight Arrow Connector 2247" o:spid="_x0000_s1026" type="#_x0000_t32" style="position:absolute;margin-left:48.65pt;margin-top:3.5pt;width:131.75pt;height:.8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" strokecolor="#4579b8 [3044]">
                      <v:stroke endarrow="open"/>
                    </v:shape>
                  </w:pict>
                </mc:Fallback>
              </mc:AlternateContent>
            </w:r>
            <w:r w:rsidR="001F7B53">
              <w:rPr>
                <w:rFonts w:ascii="Lucida Console" w:hAnsi="Lucida Console" w:cs="Lucida Console"/>
                <w:sz w:val="14"/>
                <w:szCs w:val="14"/>
              </w:rPr>
              <w:t>class e</w:t>
            </w:r>
          </w:p>
          <w:p w14:paraId="41E4322E" w14:textId="77777777" w:rsidR="001F7B53" w:rsidRDefault="001F7B53" w:rsidP="00093EC1">
            <w:pPr>
              <w:autoSpaceDE w:val="0"/>
              <w:autoSpaceDN w:val="0"/>
              <w:adjustRightInd w:val="0"/>
              <w:rPr>
                <w:rFonts w:ascii="Lucida Console" w:hAnsi="Lucida Console" w:cs="Lucida Console"/>
                <w:color w:val="000000"/>
                <w:sz w:val="14"/>
                <w:szCs w:val="14"/>
                <w:highlight w:val="black"/>
              </w:rPr>
            </w:pPr>
          </w:p>
          <w:p w14:paraId="6A65DFA2" w14:textId="77777777" w:rsidR="001F7B53" w:rsidRDefault="001346AB" w:rsidP="00093EC1">
            <w:pPr>
              <w:autoSpaceDE w:val="0"/>
              <w:autoSpaceDN w:val="0"/>
              <w:adjustRightInd w:val="0"/>
              <w:rPr>
                <w:rFonts w:ascii="Lucida Console" w:hAnsi="Lucida Console" w:cs="Lucida Console"/>
                <w:sz w:val="14"/>
                <w:szCs w:val="14"/>
              </w:rPr>
            </w:pPr>
            <w:r>
              <w:rPr>
                <w:rFonts w:ascii="Lucida Console" w:hAnsi="Lucida Console" w:cs="Lucida Console"/>
                <w:noProof/>
                <w:color w:val="000000"/>
                <w:sz w:val="14"/>
                <w:szCs w:val="14"/>
              </w:rPr>
              <mc:AlternateContent>
                <mc:Choice Requires="wps">
                  <w:drawing>
                    <wp:anchor distT="0" distB="0" distL="114300" distR="114300" simplePos="0" relativeHeight="252641280" behindDoc="0" locked="0" layoutInCell="1" allowOverlap="1" wp14:anchorId="5BAE597D" wp14:editId="4AABEC1F">
                      <wp:simplePos x="0" y="0"/>
                      <wp:positionH relativeFrom="column">
                        <wp:posOffset>628361</wp:posOffset>
                      </wp:positionH>
                      <wp:positionV relativeFrom="paragraph">
                        <wp:posOffset>12527</wp:posOffset>
                      </wp:positionV>
                      <wp:extent cx="1640840" cy="10391"/>
                      <wp:effectExtent l="38100" t="76200" r="0" b="104140"/>
                      <wp:wrapNone/>
                      <wp:docPr id="2248" name="Straight Arrow Connector 2248"/>
                      <wp:cNvGraphicFramePr/>
                      <a:graphic xmlns:a="http://schemas.openxmlformats.org/drawingml/2006/main">
                        <a:graphicData uri="http://schemas.microsoft.com/office/word/2010/wordprocessingShape">
                          <wps:wsp>
                            <wps:cNvCnPr/>
                            <wps:spPr>
                              <a:xfrm flipH="1" flipV="1">
                                <a:off x="0" y="0"/>
                                <a:ext cx="1640840" cy="1039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A0517" id="Straight Arrow Connector 2248" o:spid="_x0000_s1026" type="#_x0000_t32" style="position:absolute;margin-left:49.5pt;margin-top:1pt;width:129.2pt;height:.8pt;flip:x y;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" strokecolor="#4579b8 [3044]">
                      <v:stroke endarrow="open"/>
                    </v:shape>
                  </w:pict>
                </mc:Fallback>
              </mc:AlternateContent>
            </w:r>
            <w:r w:rsidR="001F7B53">
              <w:rPr>
                <w:rFonts w:ascii="Lucida Console" w:hAnsi="Lucida Console" w:cs="Lucida Console"/>
                <w:sz w:val="14"/>
                <w:szCs w:val="14"/>
              </w:rPr>
              <w:t>class e</w:t>
            </w:r>
          </w:p>
          <w:p w14:paraId="61412A48" w14:textId="77777777" w:rsidR="001F7B53" w:rsidRDefault="001F7B53" w:rsidP="00093EC1">
            <w:pPr>
              <w:autoSpaceDE w:val="0"/>
              <w:autoSpaceDN w:val="0"/>
              <w:adjustRightInd w:val="0"/>
              <w:rPr>
                <w:rFonts w:ascii="Lucida Console" w:hAnsi="Lucida Console" w:cs="Lucida Console"/>
                <w:color w:val="000000"/>
                <w:sz w:val="14"/>
                <w:szCs w:val="14"/>
                <w:highlight w:val="black"/>
              </w:rPr>
            </w:pPr>
          </w:p>
          <w:p w14:paraId="1C000398" w14:textId="77777777" w:rsidR="001F7B53" w:rsidRDefault="00713BCB" w:rsidP="00093EC1">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sidR="001F7B53">
              <w:rPr>
                <w:rFonts w:ascii="Lucida Console" w:hAnsi="Lucida Console" w:cs="Lucida Console"/>
                <w:sz w:val="14"/>
                <w:szCs w:val="14"/>
              </w:rPr>
              <w:t>:</w:t>
            </w:r>
            <w:r>
              <w:rPr>
                <w:rFonts w:ascii="Lucida Console" w:hAnsi="Lucida Console" w:cs="Lucida Console"/>
                <w:color w:val="5555FF"/>
                <w:sz w:val="14"/>
                <w:szCs w:val="14"/>
              </w:rPr>
              <w:t>~</w:t>
            </w:r>
            <w:r w:rsidR="001F7B53">
              <w:rPr>
                <w:rFonts w:ascii="Lucida Console" w:hAnsi="Lucida Console" w:cs="Lucida Console"/>
                <w:sz w:val="14"/>
                <w:szCs w:val="14"/>
              </w:rPr>
              <w:t>$</w:t>
            </w:r>
          </w:p>
          <w:p w14:paraId="4796A63A" w14:textId="77777777" w:rsidR="001F7B53" w:rsidRPr="008C741B" w:rsidRDefault="001F7B53" w:rsidP="00093EC1">
            <w:pPr>
              <w:autoSpaceDE w:val="0"/>
              <w:autoSpaceDN w:val="0"/>
              <w:adjustRightInd w:val="0"/>
              <w:rPr>
                <w:rFonts w:ascii="Lucida Console" w:hAnsi="Lucida Console" w:cs="Lucida Console"/>
                <w:color w:val="000000"/>
                <w:sz w:val="14"/>
                <w:szCs w:val="14"/>
                <w:highlight w:val="black"/>
              </w:rPr>
            </w:pPr>
          </w:p>
        </w:tc>
        <w:tc>
          <w:tcPr>
            <w:tcW w:w="3690" w:type="dxa"/>
          </w:tcPr>
          <w:p w14:paraId="7973C7E6" w14:textId="77777777" w:rsidR="001F7B53" w:rsidRDefault="001F7B53" w:rsidP="00093EC1">
            <w:pPr>
              <w:autoSpaceDE w:val="0"/>
              <w:autoSpaceDN w:val="0"/>
              <w:adjustRightInd w:val="0"/>
              <w:rPr>
                <w:rFonts w:ascii="Lucida Console" w:hAnsi="Lucida Console" w:cs="Lucida Console"/>
                <w:color w:val="FF55FF"/>
                <w:sz w:val="14"/>
                <w:szCs w:val="14"/>
              </w:rPr>
            </w:pPr>
          </w:p>
          <w:p w14:paraId="69C8B1AC" w14:textId="77777777" w:rsidR="001F7B53" w:rsidRDefault="001F7B53" w:rsidP="00093EC1">
            <w:pPr>
              <w:autoSpaceDE w:val="0"/>
              <w:autoSpaceDN w:val="0"/>
              <w:adjustRightInd w:val="0"/>
              <w:rPr>
                <w:rFonts w:ascii="Lucida Console" w:hAnsi="Lucida Console" w:cs="Lucida Console"/>
                <w:color w:val="FF55FF"/>
                <w:sz w:val="14"/>
                <w:szCs w:val="14"/>
              </w:rPr>
            </w:pPr>
          </w:p>
          <w:p w14:paraId="5354FBB5" w14:textId="77777777" w:rsidR="001F7B53" w:rsidRDefault="001F7B53" w:rsidP="00093EC1">
            <w:pPr>
              <w:autoSpaceDE w:val="0"/>
              <w:autoSpaceDN w:val="0"/>
              <w:adjustRightInd w:val="0"/>
              <w:rPr>
                <w:rFonts w:ascii="Lucida Console" w:hAnsi="Lucida Console" w:cs="Lucida Console"/>
                <w:color w:val="FF55FF"/>
                <w:sz w:val="14"/>
                <w:szCs w:val="14"/>
              </w:rPr>
            </w:pPr>
          </w:p>
          <w:p w14:paraId="7E4941FD" w14:textId="77777777" w:rsidR="001F7B53" w:rsidRDefault="00713BCB" w:rsidP="00093EC1">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sidR="001F7B53">
              <w:rPr>
                <w:rFonts w:ascii="Lucida Console" w:hAnsi="Lucida Console" w:cs="Lucida Console"/>
                <w:sz w:val="14"/>
                <w:szCs w:val="14"/>
              </w:rPr>
              <w:t>:</w:t>
            </w:r>
            <w:r>
              <w:rPr>
                <w:rFonts w:ascii="Lucida Console" w:hAnsi="Lucida Console" w:cs="Lucida Console"/>
                <w:color w:val="5555FF"/>
                <w:sz w:val="14"/>
                <w:szCs w:val="14"/>
              </w:rPr>
              <w:t>~</w:t>
            </w:r>
            <w:r w:rsidR="001F7B53">
              <w:rPr>
                <w:rFonts w:ascii="Lucida Console" w:hAnsi="Lucida Console" w:cs="Lucida Console"/>
                <w:sz w:val="14"/>
                <w:szCs w:val="14"/>
              </w:rPr>
              <w:t xml:space="preserve">$ hee </w:t>
            </w:r>
            <w:r w:rsidR="001F7B53" w:rsidRPr="00FE791D">
              <w:rPr>
                <w:rFonts w:ascii="Lucida Console" w:hAnsi="Lucida Console" w:cs="Lucida Console"/>
                <w:sz w:val="14"/>
                <w:szCs w:val="14"/>
              </w:rPr>
              <w:t>d_</w:t>
            </w:r>
            <w:r w:rsidR="001F7B53">
              <w:rPr>
                <w:rFonts w:ascii="Lucida Console" w:hAnsi="Lucida Console" w:cs="Lucida Console"/>
                <w:sz w:val="14"/>
                <w:szCs w:val="14"/>
              </w:rPr>
              <w:t>World</w:t>
            </w:r>
          </w:p>
          <w:p w14:paraId="5B75950C" w14:textId="77777777" w:rsidR="001F7B53" w:rsidRDefault="001F7B53" w:rsidP="00093EC1">
            <w:pPr>
              <w:autoSpaceDE w:val="0"/>
              <w:autoSpaceDN w:val="0"/>
              <w:adjustRightInd w:val="0"/>
              <w:rPr>
                <w:rFonts w:ascii="Lucida Console" w:hAnsi="Lucida Console" w:cs="Lucida Console"/>
                <w:sz w:val="14"/>
                <w:szCs w:val="14"/>
              </w:rPr>
            </w:pPr>
          </w:p>
          <w:p w14:paraId="48E3DD3A" w14:textId="77777777" w:rsidR="001F7B53" w:rsidRDefault="001F7B53" w:rsidP="00093EC1">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class e</w:t>
            </w:r>
          </w:p>
          <w:p w14:paraId="68AADB2D" w14:textId="77777777" w:rsidR="001F7B53" w:rsidRPr="008C741B" w:rsidRDefault="00713BCB" w:rsidP="00093EC1">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sidR="001F7B53">
              <w:rPr>
                <w:rFonts w:ascii="Lucida Console" w:hAnsi="Lucida Console" w:cs="Lucida Console"/>
                <w:sz w:val="14"/>
                <w:szCs w:val="14"/>
              </w:rPr>
              <w:t>:</w:t>
            </w:r>
            <w:r>
              <w:rPr>
                <w:rFonts w:ascii="Lucida Console" w:hAnsi="Lucida Console" w:cs="Lucida Console"/>
                <w:color w:val="5555FF"/>
                <w:sz w:val="14"/>
                <w:szCs w:val="14"/>
              </w:rPr>
              <w:t>~</w:t>
            </w:r>
            <w:r w:rsidR="001F7B53">
              <w:rPr>
                <w:rFonts w:ascii="Lucida Console" w:hAnsi="Lucida Console" w:cs="Lucida Console"/>
                <w:sz w:val="14"/>
                <w:szCs w:val="14"/>
              </w:rPr>
              <w:t>$</w:t>
            </w:r>
          </w:p>
        </w:tc>
      </w:tr>
    </w:tbl>
    <w:p w14:paraId="12ED1336" w14:textId="77777777" w:rsidR="001F7B53" w:rsidRPr="00034A5B" w:rsidRDefault="001F7B53" w:rsidP="001F7B53">
      <w:pPr>
        <w:pStyle w:val="Heading3"/>
      </w:pPr>
      <w:bookmarkStart w:id="8217" w:name="_Ref378666509"/>
      <w:bookmarkStart w:id="8218" w:name="_Toc394515845"/>
      <w:bookmarkStart w:id="8219" w:name="_Toc394564577"/>
      <w:bookmarkStart w:id="8220" w:name="_Toc394664787"/>
      <w:bookmarkStart w:id="8221" w:name="_Toc394669003"/>
      <w:bookmarkStart w:id="8222" w:name="_Toc394919772"/>
      <w:bookmarkStart w:id="8223" w:name="_Toc394958154"/>
      <w:bookmarkStart w:id="8224" w:name="_Toc394958868"/>
      <w:bookmarkStart w:id="8225" w:name="_Toc395005759"/>
      <w:bookmarkStart w:id="8226" w:name="_Toc395011528"/>
      <w:bookmarkStart w:id="8227" w:name="_Toc395012379"/>
      <w:bookmarkStart w:id="8228" w:name="_Toc395034874"/>
      <w:bookmarkStart w:id="8229" w:name="_Toc395172153"/>
      <w:bookmarkStart w:id="8230" w:name="_Toc395863349"/>
      <w:bookmarkStart w:id="8231" w:name="_Toc396031721"/>
      <w:bookmarkStart w:id="8232" w:name="_Toc396938236"/>
      <w:bookmarkStart w:id="8233" w:name="_Toc396979231"/>
      <w:bookmarkStart w:id="8234" w:name="_Toc396981844"/>
      <w:bookmarkStart w:id="8235" w:name="_Toc397076010"/>
      <w:bookmarkStart w:id="8236" w:name="_Toc397200836"/>
      <w:bookmarkStart w:id="8237" w:name="_Toc397249113"/>
      <w:bookmarkStart w:id="8238" w:name="_Toc397332488"/>
      <w:bookmarkStart w:id="8239" w:name="_Toc397339350"/>
      <w:bookmarkStart w:id="8240" w:name="_Toc397423015"/>
      <w:bookmarkStart w:id="8241" w:name="_Toc397498740"/>
      <w:bookmarkStart w:id="8242" w:name="_Toc397507081"/>
      <w:bookmarkStart w:id="8243" w:name="_Toc397529812"/>
      <w:bookmarkStart w:id="8244" w:name="_Toc397590531"/>
      <w:bookmarkStart w:id="8245" w:name="_Toc397593147"/>
      <w:bookmarkStart w:id="8246" w:name="_Toc397596155"/>
      <w:bookmarkStart w:id="8247" w:name="_Toc397619000"/>
      <w:bookmarkStart w:id="8248" w:name="_Toc398738388"/>
      <w:bookmarkStart w:id="8249" w:name="_Toc398811017"/>
      <w:bookmarkStart w:id="8250" w:name="_Toc399366133"/>
      <w:bookmarkStart w:id="8251" w:name="_Toc399622894"/>
      <w:bookmarkStart w:id="8252" w:name="_Toc400041900"/>
      <w:bookmarkStart w:id="8253" w:name="_Toc400230074"/>
      <w:bookmarkStart w:id="8254" w:name="_Toc400286495"/>
      <w:bookmarkStart w:id="8255" w:name="_Toc400287041"/>
      <w:bookmarkStart w:id="8256" w:name="_Toc400445484"/>
      <w:bookmarkStart w:id="8257" w:name="_Toc401568455"/>
      <w:bookmarkStart w:id="8258" w:name="_Toc401699222"/>
      <w:bookmarkStart w:id="8259" w:name="_Toc401748519"/>
      <w:bookmarkStart w:id="8260" w:name="_Toc401748814"/>
      <w:bookmarkStart w:id="8261" w:name="_Toc401749108"/>
      <w:bookmarkStart w:id="8262" w:name="_Toc401836693"/>
      <w:bookmarkStart w:id="8263" w:name="_Toc401921178"/>
      <w:bookmarkStart w:id="8264" w:name="_Toc404090144"/>
      <w:bookmarkStart w:id="8265" w:name="_Toc404613074"/>
      <w:bookmarkStart w:id="8266" w:name="_Toc520407235"/>
      <w:r>
        <w:t>Transparent Package Transfer</w:t>
      </w:r>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p>
    <w:p w14:paraId="2C06CAF8" w14:textId="77777777" w:rsidR="00ED1EFE" w:rsidRDefault="001F7B53" w:rsidP="001F7B53">
      <w:pPr>
        <w:spacing w:after="120" w:line="240" w:lineRule="auto"/>
        <w:rPr>
          <w:sz w:val="20"/>
          <w:szCs w:val="20"/>
        </w:rPr>
      </w:pPr>
      <w:r>
        <w:rPr>
          <w:sz w:val="20"/>
          <w:szCs w:val="20"/>
        </w:rPr>
        <w:t>Hello translator allows for archiving and restoring Hello packag</w:t>
      </w:r>
      <w:r w:rsidR="00ED1EFE">
        <w:rPr>
          <w:sz w:val="20"/>
          <w:szCs w:val="20"/>
        </w:rPr>
        <w:t>es, both binaries and sources. T</w:t>
      </w:r>
      <w:r>
        <w:rPr>
          <w:sz w:val="20"/>
          <w:szCs w:val="20"/>
        </w:rPr>
        <w:t>hus</w:t>
      </w:r>
      <w:r w:rsidR="00093EC1">
        <w:rPr>
          <w:sz w:val="20"/>
          <w:szCs w:val="20"/>
        </w:rPr>
        <w:t>,</w:t>
      </w:r>
      <w:r>
        <w:rPr>
          <w:sz w:val="20"/>
          <w:szCs w:val="20"/>
        </w:rPr>
        <w:t xml:space="preserve"> one can transfer Hello packages by restoring them in a place different from the place of archiving. This operation is manual in the sense that a user or some program should perform both archiving and restoring. Hello runtime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also can transfer packages at runtime. However, this transfer is transparent to the Hello program that caused </w:t>
      </w:r>
      <w:r w:rsidR="00ED1EFE">
        <w:rPr>
          <w:sz w:val="20"/>
          <w:szCs w:val="20"/>
        </w:rPr>
        <w:t>the transfer; it is automatic as the transfer</w:t>
      </w:r>
      <w:r>
        <w:rPr>
          <w:sz w:val="20"/>
          <w:szCs w:val="20"/>
        </w:rPr>
        <w:t xml:space="preserve"> happens on demand, </w:t>
      </w:r>
      <w:proofErr w:type="gramStart"/>
      <w:r>
        <w:rPr>
          <w:sz w:val="20"/>
          <w:szCs w:val="20"/>
        </w:rPr>
        <w:t>in the course of</w:t>
      </w:r>
      <w:proofErr w:type="gramEnd"/>
      <w:r>
        <w:rPr>
          <w:sz w:val="20"/>
          <w:szCs w:val="20"/>
        </w:rPr>
        <w:t xml:space="preserve"> a program execution. The runtime engine transfers only runpacks -- it does not transfer sourcepacks. Automatic transfer can be useful for propagating runpacks across the network: instead of archiving and restoring packages manually, the runtime engines will transfer packages automatically to all hosts, which need a missing package. </w:t>
      </w:r>
    </w:p>
    <w:p w14:paraId="1BA56975" w14:textId="77777777" w:rsidR="001F7B53" w:rsidRDefault="001F7B53" w:rsidP="001F7B53">
      <w:pPr>
        <w:spacing w:after="120" w:line="240" w:lineRule="auto"/>
        <w:rPr>
          <w:sz w:val="20"/>
          <w:szCs w:val="20"/>
        </w:rPr>
      </w:pPr>
      <w:r>
        <w:rPr>
          <w:sz w:val="20"/>
          <w:szCs w:val="20"/>
        </w:rPr>
        <w:t xml:space="preserve">Automatic transfer is only allowed if the target engine of the transfer has been started with the flag </w:t>
      </w:r>
      <w:r w:rsidRPr="00AA5EE7">
        <w:rPr>
          <w:rFonts w:ascii="Courier New" w:hAnsi="Courier New" w:cs="Courier New"/>
          <w:sz w:val="20"/>
          <w:szCs w:val="20"/>
        </w:rPr>
        <w:t>–y</w:t>
      </w:r>
      <w:r>
        <w:rPr>
          <w:sz w:val="20"/>
          <w:szCs w:val="20"/>
        </w:rPr>
        <w:t xml:space="preserve"> or had </w:t>
      </w:r>
      <w:r w:rsidRPr="00C50C7F">
        <w:rPr>
          <w:rFonts w:ascii="Courier New" w:hAnsi="Courier New" w:cs="Courier New"/>
          <w:sz w:val="20"/>
          <w:szCs w:val="20"/>
        </w:rPr>
        <w:t>HELLO_PACK_TRANSFER</w:t>
      </w:r>
      <w:r w:rsidR="00613788">
        <w:rPr>
          <w:sz w:val="20"/>
          <w:szCs w:val="20"/>
        </w:rPr>
        <w:t xml:space="preserve"> environment</w:t>
      </w:r>
      <w:r>
        <w:rPr>
          <w:sz w:val="20"/>
          <w:szCs w:val="20"/>
        </w:rPr>
        <w:t xml:space="preserve"> variable set in its environment at the startup time (see section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xml:space="preserve">). Only packages declared with the keyword qualifier </w:t>
      </w:r>
      <w:r w:rsidRPr="00E152A5">
        <w:rPr>
          <w:rFonts w:ascii="Courier New" w:hAnsi="Courier New" w:cs="Courier New"/>
          <w:sz w:val="20"/>
          <w:szCs w:val="20"/>
        </w:rPr>
        <w:t>transfer</w:t>
      </w:r>
      <w:r>
        <w:rPr>
          <w:sz w:val="20"/>
          <w:szCs w:val="20"/>
        </w:rPr>
        <w:t xml:space="preserve"> can be transferred at runtime. An attempt to use a missing package declared without keyword qualifier </w:t>
      </w:r>
      <w:r w:rsidRPr="00E152A5">
        <w:rPr>
          <w:rFonts w:ascii="Courier New" w:hAnsi="Courier New" w:cs="Courier New"/>
          <w:sz w:val="20"/>
          <w:szCs w:val="20"/>
        </w:rPr>
        <w:t>transfer</w:t>
      </w:r>
      <w:r>
        <w:rPr>
          <w:sz w:val="20"/>
          <w:szCs w:val="20"/>
        </w:rPr>
        <w:t xml:space="preserve"> causes a r</w:t>
      </w:r>
      <w:r w:rsidR="009F48AA">
        <w:rPr>
          <w:sz w:val="20"/>
          <w:szCs w:val="20"/>
        </w:rPr>
        <w:t>untime</w:t>
      </w:r>
      <w:r>
        <w:rPr>
          <w:sz w:val="20"/>
          <w:szCs w:val="20"/>
        </w:rPr>
        <w:t xml:space="preserve"> exception.</w:t>
      </w:r>
    </w:p>
    <w:p w14:paraId="33CB6D6B" w14:textId="77777777" w:rsidR="001F7B53" w:rsidRDefault="001F7B53" w:rsidP="001F7B53">
      <w:pPr>
        <w:spacing w:after="120" w:line="240" w:lineRule="auto"/>
        <w:rPr>
          <w:sz w:val="20"/>
          <w:szCs w:val="20"/>
        </w:rPr>
      </w:pPr>
      <w:r>
        <w:rPr>
          <w:sz w:val="20"/>
          <w:szCs w:val="20"/>
        </w:rPr>
        <w:t>Package transfer happens w</w:t>
      </w:r>
      <w:r w:rsidRPr="00034A5B">
        <w:rPr>
          <w:sz w:val="20"/>
          <w:szCs w:val="20"/>
        </w:rPr>
        <w:t>hen an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034A5B">
        <w:rPr>
          <w:sz w:val="20"/>
          <w:szCs w:val="20"/>
        </w:rPr>
        <w:t xml:space="preserve"> </w:t>
      </w:r>
      <w:r w:rsidRPr="00034A5B">
        <w:rPr>
          <w:rFonts w:ascii="Courier New" w:hAnsi="Courier New" w:cs="Courier New"/>
          <w:sz w:val="20"/>
          <w:szCs w:val="20"/>
        </w:rPr>
        <w:t>E</w:t>
      </w:r>
      <w:r w:rsidRPr="00034A5B">
        <w:rPr>
          <w:sz w:val="20"/>
          <w:szCs w:val="20"/>
        </w:rPr>
        <w:t xml:space="preserve"> on host </w:t>
      </w:r>
      <w:r w:rsidRPr="00034A5B">
        <w:rPr>
          <w:rFonts w:ascii="Courier New" w:hAnsi="Courier New" w:cs="Courier New"/>
          <w:sz w:val="20"/>
          <w:szCs w:val="20"/>
        </w:rPr>
        <w:t>A</w:t>
      </w:r>
      <w:r w:rsidRPr="00034A5B">
        <w:rPr>
          <w:sz w:val="20"/>
          <w:szCs w:val="20"/>
        </w:rPr>
        <w:t xml:space="preserve"> </w:t>
      </w:r>
      <w:r>
        <w:rPr>
          <w:sz w:val="20"/>
          <w:szCs w:val="20"/>
        </w:rPr>
        <w:t>needs</w:t>
      </w:r>
      <w:r w:rsidRPr="00034A5B">
        <w:rPr>
          <w:sz w:val="20"/>
          <w:szCs w:val="20"/>
        </w:rPr>
        <w:t xml:space="preserve"> </w:t>
      </w:r>
      <w:r>
        <w:rPr>
          <w:sz w:val="20"/>
          <w:szCs w:val="20"/>
        </w:rPr>
        <w:t xml:space="preserve">access to code from </w:t>
      </w:r>
      <w:r w:rsidRPr="00034A5B">
        <w:rPr>
          <w:sz w:val="20"/>
          <w:szCs w:val="20"/>
        </w:rPr>
        <w:t xml:space="preserve">package </w:t>
      </w:r>
      <w:r w:rsidRPr="00034A5B">
        <w:rPr>
          <w:rFonts w:ascii="Courier New" w:hAnsi="Courier New" w:cs="Courier New"/>
          <w:sz w:val="20"/>
          <w:szCs w:val="20"/>
        </w:rPr>
        <w:t>P</w:t>
      </w:r>
      <w:r w:rsidRPr="00034A5B">
        <w:rPr>
          <w:sz w:val="20"/>
          <w:szCs w:val="20"/>
        </w:rPr>
        <w:t xml:space="preserve"> on engine </w:t>
      </w:r>
      <w:r w:rsidRPr="00034A5B">
        <w:rPr>
          <w:rFonts w:ascii="Courier New" w:hAnsi="Courier New" w:cs="Courier New"/>
          <w:sz w:val="20"/>
          <w:szCs w:val="20"/>
        </w:rPr>
        <w:t>F</w:t>
      </w:r>
      <w:r w:rsidRPr="00034A5B">
        <w:rPr>
          <w:sz w:val="20"/>
          <w:szCs w:val="20"/>
        </w:rPr>
        <w:t xml:space="preserve"> from another host </w:t>
      </w:r>
      <w:r w:rsidRPr="00034A5B">
        <w:rPr>
          <w:rFonts w:ascii="Courier New" w:hAnsi="Courier New" w:cs="Courier New"/>
          <w:sz w:val="20"/>
          <w:szCs w:val="20"/>
        </w:rPr>
        <w:t>B</w:t>
      </w:r>
      <w:r w:rsidRPr="00034A5B">
        <w:rPr>
          <w:sz w:val="20"/>
          <w:szCs w:val="20"/>
        </w:rPr>
        <w:t>, in case</w:t>
      </w:r>
      <w:r>
        <w:rPr>
          <w:sz w:val="20"/>
          <w:szCs w:val="20"/>
        </w:rPr>
        <w:t xml:space="preserve"> </w:t>
      </w:r>
      <w:r w:rsidRPr="00034A5B">
        <w:rPr>
          <w:rFonts w:ascii="Courier New" w:hAnsi="Courier New" w:cs="Courier New"/>
          <w:sz w:val="20"/>
          <w:szCs w:val="20"/>
        </w:rPr>
        <w:t>P</w:t>
      </w:r>
      <w:r w:rsidRPr="00034A5B">
        <w:rPr>
          <w:sz w:val="20"/>
          <w:szCs w:val="20"/>
        </w:rPr>
        <w:t xml:space="preserve"> is not accessible from</w:t>
      </w:r>
      <w:r>
        <w:rPr>
          <w:sz w:val="20"/>
          <w:szCs w:val="20"/>
        </w:rPr>
        <w:t xml:space="preserve"> </w:t>
      </w:r>
      <w:r w:rsidRPr="00034A5B">
        <w:rPr>
          <w:rFonts w:ascii="Courier New" w:hAnsi="Courier New" w:cs="Courier New"/>
          <w:sz w:val="20"/>
          <w:szCs w:val="20"/>
        </w:rPr>
        <w:t>B</w:t>
      </w:r>
      <w:r>
        <w:rPr>
          <w:sz w:val="20"/>
          <w:szCs w:val="20"/>
        </w:rPr>
        <w:t>.</w:t>
      </w:r>
      <w:r w:rsidRPr="00034A5B">
        <w:rPr>
          <w:sz w:val="20"/>
          <w:szCs w:val="20"/>
        </w:rPr>
        <w:t xml:space="preserve"> </w:t>
      </w:r>
      <w:r>
        <w:rPr>
          <w:sz w:val="20"/>
          <w:szCs w:val="20"/>
        </w:rPr>
        <w:t xml:space="preserve">For example, </w:t>
      </w:r>
      <w:r w:rsidRPr="00B742F5">
        <w:rPr>
          <w:rFonts w:ascii="Courier New" w:hAnsi="Courier New" w:cs="Courier New"/>
          <w:sz w:val="20"/>
          <w:szCs w:val="20"/>
        </w:rPr>
        <w:t>E</w:t>
      </w:r>
      <w:r>
        <w:rPr>
          <w:sz w:val="20"/>
          <w:szCs w:val="20"/>
        </w:rPr>
        <w:t xml:space="preserve"> from </w:t>
      </w:r>
      <w:r w:rsidRPr="00B742F5">
        <w:rPr>
          <w:rFonts w:ascii="Courier New" w:hAnsi="Courier New" w:cs="Courier New"/>
          <w:sz w:val="20"/>
          <w:szCs w:val="20"/>
        </w:rPr>
        <w:t>A</w:t>
      </w:r>
      <w:r>
        <w:rPr>
          <w:sz w:val="20"/>
          <w:szCs w:val="20"/>
        </w:rPr>
        <w:t xml:space="preserve"> may create on </w:t>
      </w:r>
      <w:r w:rsidRPr="00B742F5">
        <w:rPr>
          <w:rFonts w:ascii="Courier New" w:hAnsi="Courier New" w:cs="Courier New"/>
          <w:sz w:val="20"/>
          <w:szCs w:val="20"/>
        </w:rPr>
        <w:t>B</w:t>
      </w:r>
      <w:r>
        <w:rPr>
          <w:sz w:val="20"/>
          <w:szCs w:val="20"/>
        </w:rPr>
        <w:t xml:space="preserve"> a new object of a class defined in </w:t>
      </w:r>
      <w:r w:rsidRPr="00B742F5">
        <w:rPr>
          <w:rFonts w:ascii="Courier New" w:hAnsi="Courier New" w:cs="Courier New"/>
          <w:sz w:val="20"/>
          <w:szCs w:val="20"/>
        </w:rPr>
        <w:t>P</w:t>
      </w:r>
      <w:r>
        <w:rPr>
          <w:sz w:val="20"/>
          <w:szCs w:val="20"/>
        </w:rPr>
        <w:t xml:space="preserve">, or </w:t>
      </w:r>
      <w:r w:rsidRPr="00B742F5">
        <w:rPr>
          <w:rFonts w:ascii="Courier New" w:hAnsi="Courier New" w:cs="Courier New"/>
          <w:sz w:val="20"/>
          <w:szCs w:val="20"/>
        </w:rPr>
        <w:t>E</w:t>
      </w:r>
      <w:r>
        <w:rPr>
          <w:sz w:val="20"/>
          <w:szCs w:val="20"/>
        </w:rPr>
        <w:t xml:space="preserve"> may execute a static function or access a shared field from a class defined in </w:t>
      </w:r>
      <w:r w:rsidRPr="00B742F5">
        <w:rPr>
          <w:rFonts w:ascii="Courier New" w:hAnsi="Courier New" w:cs="Courier New"/>
          <w:sz w:val="20"/>
          <w:szCs w:val="20"/>
        </w:rPr>
        <w:t>P</w:t>
      </w:r>
      <w:r>
        <w:rPr>
          <w:sz w:val="20"/>
          <w:szCs w:val="20"/>
        </w:rPr>
        <w:t xml:space="preserve">. </w:t>
      </w:r>
      <w:r w:rsidRPr="00034A5B">
        <w:rPr>
          <w:sz w:val="20"/>
          <w:szCs w:val="20"/>
        </w:rPr>
        <w:t xml:space="preserve">The simplest scenario </w:t>
      </w:r>
      <w:r>
        <w:rPr>
          <w:sz w:val="20"/>
          <w:szCs w:val="20"/>
        </w:rPr>
        <w:t>of</w:t>
      </w:r>
      <w:r w:rsidRPr="00034A5B">
        <w:rPr>
          <w:sz w:val="20"/>
          <w:szCs w:val="20"/>
        </w:rPr>
        <w:t xml:space="preserve"> this </w:t>
      </w:r>
      <w:r>
        <w:rPr>
          <w:sz w:val="20"/>
          <w:szCs w:val="20"/>
        </w:rPr>
        <w:t>kind</w:t>
      </w:r>
      <w:r w:rsidRPr="00034A5B">
        <w:rPr>
          <w:sz w:val="20"/>
          <w:szCs w:val="20"/>
        </w:rPr>
        <w:t xml:space="preserve"> is when hosts </w:t>
      </w:r>
      <w:r w:rsidRPr="00034A5B">
        <w:rPr>
          <w:rFonts w:ascii="Courier New" w:hAnsi="Courier New" w:cs="Courier New"/>
          <w:sz w:val="20"/>
          <w:szCs w:val="20"/>
        </w:rPr>
        <w:t>A</w:t>
      </w:r>
      <w:r w:rsidRPr="00034A5B">
        <w:rPr>
          <w:sz w:val="20"/>
          <w:szCs w:val="20"/>
        </w:rPr>
        <w:t xml:space="preserve"> and </w:t>
      </w:r>
      <w:r w:rsidRPr="00034A5B">
        <w:rPr>
          <w:rFonts w:ascii="Courier New" w:hAnsi="Courier New" w:cs="Courier New"/>
          <w:sz w:val="20"/>
          <w:szCs w:val="20"/>
        </w:rPr>
        <w:t>B</w:t>
      </w:r>
      <w:r w:rsidRPr="00034A5B">
        <w:rPr>
          <w:sz w:val="20"/>
          <w:szCs w:val="20"/>
        </w:rPr>
        <w:t xml:space="preserve"> run on different computers </w:t>
      </w:r>
      <w:r w:rsidRPr="00034A5B">
        <w:rPr>
          <w:rFonts w:ascii="Courier New" w:hAnsi="Courier New" w:cs="Courier New"/>
          <w:sz w:val="20"/>
          <w:szCs w:val="20"/>
        </w:rPr>
        <w:t>AC</w:t>
      </w:r>
      <w:r w:rsidRPr="00034A5B">
        <w:rPr>
          <w:sz w:val="20"/>
          <w:szCs w:val="20"/>
        </w:rPr>
        <w:t xml:space="preserve"> and </w:t>
      </w:r>
      <w:r w:rsidRPr="00034A5B">
        <w:rPr>
          <w:rFonts w:ascii="Courier New" w:hAnsi="Courier New" w:cs="Courier New"/>
          <w:sz w:val="20"/>
          <w:szCs w:val="20"/>
        </w:rPr>
        <w:t>BC</w:t>
      </w:r>
      <w:r w:rsidRPr="00034A5B">
        <w:rPr>
          <w:sz w:val="20"/>
          <w:szCs w:val="20"/>
        </w:rPr>
        <w:t xml:space="preserve"> such that </w:t>
      </w:r>
      <w:r w:rsidRPr="00034A5B">
        <w:rPr>
          <w:rFonts w:ascii="Courier New" w:hAnsi="Courier New" w:cs="Courier New"/>
          <w:sz w:val="20"/>
          <w:szCs w:val="20"/>
        </w:rPr>
        <w:t>BC</w:t>
      </w:r>
      <w:r w:rsidRPr="00034A5B">
        <w:rPr>
          <w:sz w:val="20"/>
          <w:szCs w:val="20"/>
        </w:rPr>
        <w:t xml:space="preserve"> simply does not have </w:t>
      </w:r>
      <w:r w:rsidRPr="00034A5B">
        <w:rPr>
          <w:rFonts w:ascii="Courier New" w:hAnsi="Courier New" w:cs="Courier New"/>
          <w:sz w:val="20"/>
          <w:szCs w:val="20"/>
        </w:rPr>
        <w:t>P</w:t>
      </w:r>
      <w:r>
        <w:rPr>
          <w:sz w:val="20"/>
          <w:szCs w:val="20"/>
        </w:rPr>
        <w:t xml:space="preserve"> in its persistent storage. In a</w:t>
      </w:r>
      <w:r w:rsidRPr="00034A5B">
        <w:rPr>
          <w:sz w:val="20"/>
          <w:szCs w:val="20"/>
        </w:rPr>
        <w:t>nother scenar</w:t>
      </w:r>
      <w:r>
        <w:rPr>
          <w:sz w:val="20"/>
          <w:szCs w:val="20"/>
        </w:rPr>
        <w:t xml:space="preserve">io, </w:t>
      </w:r>
      <w:r w:rsidRPr="00034A5B">
        <w:rPr>
          <w:rFonts w:ascii="Courier New" w:hAnsi="Courier New" w:cs="Courier New"/>
          <w:sz w:val="20"/>
          <w:szCs w:val="20"/>
        </w:rPr>
        <w:t>BC</w:t>
      </w:r>
      <w:r w:rsidRPr="00034A5B">
        <w:rPr>
          <w:sz w:val="20"/>
          <w:szCs w:val="20"/>
        </w:rPr>
        <w:t xml:space="preserve"> </w:t>
      </w:r>
      <w:r>
        <w:rPr>
          <w:sz w:val="20"/>
          <w:szCs w:val="20"/>
        </w:rPr>
        <w:t>may have</w:t>
      </w:r>
      <w:r w:rsidRPr="00034A5B">
        <w:rPr>
          <w:sz w:val="20"/>
          <w:szCs w:val="20"/>
        </w:rPr>
        <w:t xml:space="preserve"> </w:t>
      </w:r>
      <w:r w:rsidRPr="00034A5B">
        <w:rPr>
          <w:rFonts w:ascii="Courier New" w:hAnsi="Courier New" w:cs="Courier New"/>
          <w:sz w:val="20"/>
          <w:szCs w:val="20"/>
        </w:rPr>
        <w:t>P</w:t>
      </w:r>
      <w:r w:rsidRPr="00034A5B">
        <w:rPr>
          <w:sz w:val="20"/>
          <w:szCs w:val="20"/>
        </w:rPr>
        <w:t xml:space="preserve"> in its persistent storage, but it is not accessible to the engine </w:t>
      </w:r>
      <w:r w:rsidRPr="00034A5B">
        <w:rPr>
          <w:rFonts w:ascii="Courier New" w:hAnsi="Courier New" w:cs="Courier New"/>
          <w:sz w:val="20"/>
          <w:szCs w:val="20"/>
        </w:rPr>
        <w:t>F</w:t>
      </w:r>
      <w:r w:rsidRPr="00034A5B">
        <w:rPr>
          <w:sz w:val="20"/>
          <w:szCs w:val="20"/>
        </w:rPr>
        <w:t xml:space="preserve">. In these and other similar scenarios, the engines </w:t>
      </w:r>
      <w:r w:rsidRPr="00034A5B">
        <w:rPr>
          <w:rFonts w:ascii="Courier New" w:hAnsi="Courier New" w:cs="Courier New"/>
          <w:sz w:val="20"/>
          <w:szCs w:val="20"/>
        </w:rPr>
        <w:t>E</w:t>
      </w:r>
      <w:r w:rsidRPr="00034A5B">
        <w:rPr>
          <w:sz w:val="20"/>
          <w:szCs w:val="20"/>
        </w:rPr>
        <w:t xml:space="preserve"> and </w:t>
      </w:r>
      <w:r w:rsidRPr="00034A5B">
        <w:rPr>
          <w:rFonts w:ascii="Courier New" w:hAnsi="Courier New" w:cs="Courier New"/>
          <w:sz w:val="20"/>
          <w:szCs w:val="20"/>
        </w:rPr>
        <w:t>F</w:t>
      </w:r>
      <w:r w:rsidRPr="00034A5B">
        <w:rPr>
          <w:sz w:val="20"/>
          <w:szCs w:val="20"/>
        </w:rPr>
        <w:t xml:space="preserve"> negotiate the transfer of the runpack </w:t>
      </w:r>
      <w:r w:rsidRPr="00034A5B">
        <w:rPr>
          <w:rFonts w:ascii="Courier New" w:hAnsi="Courier New" w:cs="Courier New"/>
          <w:sz w:val="20"/>
          <w:szCs w:val="20"/>
        </w:rPr>
        <w:t>P.so</w:t>
      </w:r>
      <w:r w:rsidRPr="00034A5B">
        <w:rPr>
          <w:sz w:val="20"/>
          <w:szCs w:val="20"/>
        </w:rPr>
        <w:t xml:space="preserve"> from host </w:t>
      </w:r>
      <w:r w:rsidRPr="00034A5B">
        <w:rPr>
          <w:rFonts w:ascii="Courier New" w:hAnsi="Courier New" w:cs="Courier New"/>
          <w:sz w:val="20"/>
          <w:szCs w:val="20"/>
        </w:rPr>
        <w:t>A</w:t>
      </w:r>
      <w:r w:rsidRPr="00034A5B">
        <w:rPr>
          <w:sz w:val="20"/>
          <w:szCs w:val="20"/>
        </w:rPr>
        <w:t xml:space="preserve"> to host </w:t>
      </w:r>
      <w:r w:rsidRPr="00034A5B">
        <w:rPr>
          <w:rFonts w:ascii="Courier New" w:hAnsi="Courier New" w:cs="Courier New"/>
          <w:sz w:val="20"/>
          <w:szCs w:val="20"/>
        </w:rPr>
        <w:t>B</w:t>
      </w:r>
      <w:r>
        <w:rPr>
          <w:sz w:val="20"/>
          <w:szCs w:val="20"/>
        </w:rPr>
        <w:t xml:space="preserve">, </w:t>
      </w:r>
      <w:r w:rsidRPr="00034A5B">
        <w:rPr>
          <w:sz w:val="20"/>
          <w:szCs w:val="20"/>
        </w:rPr>
        <w:t xml:space="preserve">together with all dependent packages that are not accessible to engine </w:t>
      </w:r>
      <w:r>
        <w:rPr>
          <w:rFonts w:ascii="Courier New" w:hAnsi="Courier New" w:cs="Courier New"/>
          <w:sz w:val="20"/>
          <w:szCs w:val="20"/>
        </w:rPr>
        <w:t>F</w:t>
      </w:r>
      <w:r w:rsidRPr="00034A5B">
        <w:rPr>
          <w:sz w:val="20"/>
          <w:szCs w:val="20"/>
        </w:rPr>
        <w:t>.</w:t>
      </w:r>
      <w:r>
        <w:rPr>
          <w:sz w:val="20"/>
          <w:szCs w:val="20"/>
        </w:rPr>
        <w:t xml:space="preserve"> </w:t>
      </w:r>
      <w:r w:rsidRPr="00034A5B">
        <w:rPr>
          <w:sz w:val="20"/>
          <w:szCs w:val="20"/>
        </w:rPr>
        <w:t xml:space="preserve"> After a successful transfer, engine </w:t>
      </w:r>
      <w:r w:rsidRPr="00034A5B">
        <w:rPr>
          <w:rFonts w:ascii="Courier New" w:hAnsi="Courier New" w:cs="Courier New"/>
          <w:sz w:val="20"/>
          <w:szCs w:val="20"/>
        </w:rPr>
        <w:t>F</w:t>
      </w:r>
      <w:r w:rsidRPr="00034A5B">
        <w:rPr>
          <w:sz w:val="20"/>
          <w:szCs w:val="20"/>
        </w:rPr>
        <w:t xml:space="preserve"> loads and attaches to the transferred shared library </w:t>
      </w:r>
      <w:r w:rsidRPr="00034A5B">
        <w:rPr>
          <w:rFonts w:ascii="Courier New" w:hAnsi="Courier New" w:cs="Courier New"/>
          <w:sz w:val="20"/>
          <w:szCs w:val="20"/>
        </w:rPr>
        <w:t>P.so</w:t>
      </w:r>
      <w:r w:rsidR="00ED1EFE">
        <w:rPr>
          <w:sz w:val="20"/>
          <w:szCs w:val="20"/>
        </w:rPr>
        <w:t xml:space="preserve"> and continues execution;</w:t>
      </w:r>
      <w:r>
        <w:rPr>
          <w:sz w:val="20"/>
          <w:szCs w:val="20"/>
        </w:rPr>
        <w:t xml:space="preserve"> no exception is raised if such transfer succeeds</w:t>
      </w:r>
      <w:r w:rsidR="004C2C0E">
        <w:rPr>
          <w:rStyle w:val="FootnoteReference"/>
          <w:sz w:val="20"/>
          <w:szCs w:val="20"/>
        </w:rPr>
        <w:footnoteReference w:id="31"/>
      </w:r>
      <w:r>
        <w:rPr>
          <w:sz w:val="20"/>
          <w:szCs w:val="20"/>
        </w:rPr>
        <w:t xml:space="preserve">. </w:t>
      </w:r>
    </w:p>
    <w:p w14:paraId="1E317964" w14:textId="77777777" w:rsidR="00C75B30" w:rsidRDefault="00C75B30" w:rsidP="00C75B30">
      <w:pPr>
        <w:pStyle w:val="Heading3"/>
      </w:pPr>
      <w:bookmarkStart w:id="8267" w:name="_Toc394515846"/>
      <w:bookmarkStart w:id="8268" w:name="_Toc394564578"/>
      <w:bookmarkStart w:id="8269" w:name="_Toc394664788"/>
      <w:bookmarkStart w:id="8270" w:name="_Toc394669004"/>
      <w:bookmarkStart w:id="8271" w:name="_Toc394919773"/>
      <w:bookmarkStart w:id="8272" w:name="_Toc394958155"/>
      <w:bookmarkStart w:id="8273" w:name="_Toc394958869"/>
      <w:bookmarkStart w:id="8274" w:name="_Toc395005760"/>
      <w:bookmarkStart w:id="8275" w:name="_Toc395011529"/>
      <w:bookmarkStart w:id="8276" w:name="_Toc395012380"/>
      <w:bookmarkStart w:id="8277" w:name="_Toc395034875"/>
      <w:bookmarkStart w:id="8278" w:name="_Toc395172154"/>
      <w:bookmarkStart w:id="8279" w:name="_Toc395863350"/>
      <w:bookmarkStart w:id="8280" w:name="_Toc396031722"/>
      <w:bookmarkStart w:id="8281" w:name="_Toc396938237"/>
      <w:bookmarkStart w:id="8282" w:name="_Toc396979232"/>
      <w:bookmarkStart w:id="8283" w:name="_Toc396981845"/>
      <w:bookmarkStart w:id="8284" w:name="_Toc397076011"/>
      <w:bookmarkStart w:id="8285" w:name="_Toc397200837"/>
      <w:bookmarkStart w:id="8286" w:name="_Toc397249114"/>
      <w:bookmarkStart w:id="8287" w:name="_Toc397332489"/>
      <w:bookmarkStart w:id="8288" w:name="_Toc397339351"/>
      <w:bookmarkStart w:id="8289" w:name="_Toc397423016"/>
      <w:bookmarkStart w:id="8290" w:name="_Toc397498741"/>
      <w:bookmarkStart w:id="8291" w:name="_Toc397507082"/>
      <w:bookmarkStart w:id="8292" w:name="_Toc397529813"/>
      <w:bookmarkStart w:id="8293" w:name="_Toc397590532"/>
      <w:bookmarkStart w:id="8294" w:name="_Toc397593148"/>
      <w:bookmarkStart w:id="8295" w:name="_Toc397596156"/>
      <w:bookmarkStart w:id="8296" w:name="_Toc397619001"/>
      <w:bookmarkStart w:id="8297" w:name="_Toc398738389"/>
      <w:bookmarkStart w:id="8298" w:name="_Toc398811018"/>
      <w:bookmarkStart w:id="8299" w:name="_Toc399366134"/>
      <w:bookmarkStart w:id="8300" w:name="_Toc399622895"/>
      <w:bookmarkStart w:id="8301" w:name="_Toc400041901"/>
      <w:bookmarkStart w:id="8302" w:name="_Toc400230075"/>
      <w:bookmarkStart w:id="8303" w:name="_Toc400286496"/>
      <w:bookmarkStart w:id="8304" w:name="_Toc400287042"/>
      <w:bookmarkStart w:id="8305" w:name="_Toc400445485"/>
      <w:bookmarkStart w:id="8306" w:name="_Toc401568456"/>
      <w:bookmarkStart w:id="8307" w:name="_Toc401699223"/>
      <w:bookmarkStart w:id="8308" w:name="_Toc401748520"/>
      <w:bookmarkStart w:id="8309" w:name="_Toc401748815"/>
      <w:bookmarkStart w:id="8310" w:name="_Toc401749109"/>
      <w:bookmarkStart w:id="8311" w:name="_Toc401836694"/>
      <w:bookmarkStart w:id="8312" w:name="_Toc401921179"/>
      <w:bookmarkStart w:id="8313" w:name="_Toc404090145"/>
      <w:bookmarkStart w:id="8314" w:name="_Toc404613075"/>
      <w:bookmarkStart w:id="8315" w:name="_Toc520407236"/>
      <w:r>
        <w:t>Inter-OS Package Compatibility</w:t>
      </w:r>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p>
    <w:p w14:paraId="6B0AAACC" w14:textId="77777777" w:rsidR="00A96379" w:rsidRDefault="00C75B30" w:rsidP="00C75B30">
      <w:pPr>
        <w:pStyle w:val="FootnoteText"/>
        <w:spacing w:after="120"/>
      </w:pPr>
      <w:r w:rsidRPr="00C75B30">
        <w:t xml:space="preserve">Currently, Hello engines transfer the runpacks without regards to their compatibility. For example, if a package built on host A is transferred onto host B, the engine on B might not be able to load the transferred package in case hosts A and B have different C libraries installed. </w:t>
      </w:r>
      <w:proofErr w:type="gramStart"/>
      <w:r w:rsidRPr="00C75B30">
        <w:t>In particular</w:t>
      </w:r>
      <w:r w:rsidR="00C10C66">
        <w:t>, while</w:t>
      </w:r>
      <w:proofErr w:type="gramEnd"/>
      <w:r w:rsidR="00C10C66">
        <w:t xml:space="preserve"> this Hello release 1.0.*</w:t>
      </w:r>
      <w:r w:rsidRPr="00C75B30">
        <w:t xml:space="preserve"> produces compatible packages between Fedora and Ubuntu, these packages may not load successfully on Centos (although the packages built on Centos load on Fedora and Ubuntu without problem). </w:t>
      </w:r>
    </w:p>
    <w:p w14:paraId="13473A2A" w14:textId="77777777" w:rsidR="00C75B30" w:rsidRPr="00C75B30" w:rsidRDefault="00C75B30" w:rsidP="00C75B30">
      <w:pPr>
        <w:pStyle w:val="FootnoteText"/>
        <w:spacing w:after="120"/>
      </w:pPr>
      <w:proofErr w:type="gramStart"/>
      <w:r w:rsidRPr="00C75B30">
        <w:t>In order to</w:t>
      </w:r>
      <w:proofErr w:type="gramEnd"/>
      <w:r w:rsidRPr="00C75B30">
        <w:t xml:space="preserve"> avoid problems when loading a package transferred from Fedora or Ubuntu onto Centos, one may build a version of a package on all incompatible OS versions. However, all such packages must have the same uuid name </w:t>
      </w:r>
      <w:proofErr w:type="gramStart"/>
      <w:r w:rsidRPr="00C75B30">
        <w:t>in order for</w:t>
      </w:r>
      <w:proofErr w:type="gramEnd"/>
      <w:r w:rsidRPr="00C75B30">
        <w:t xml:space="preserve"> the runtime engines to avoid their transfer. This can be achieved by building the package on any of the OS, then transferring it manually on another host, and finally rebuilding it there using the option </w:t>
      </w:r>
      <w:r w:rsidRPr="00C75B30">
        <w:rPr>
          <w:rFonts w:ascii="Courier New" w:hAnsi="Courier New" w:cs="Courier New"/>
        </w:rPr>
        <w:t>–q</w:t>
      </w:r>
      <w:r w:rsidRPr="00C75B30">
        <w:t xml:space="preserve"> on the het command line (see sub-section </w:t>
      </w:r>
      <w:r w:rsidRPr="00C75B30">
        <w:fldChar w:fldCharType="begin"/>
      </w:r>
      <w:r w:rsidRPr="00C75B30">
        <w:instrText xml:space="preserve"> REF _Ref384196932 \r \h  \* MERGEFORMAT </w:instrText>
      </w:r>
      <w:r w:rsidRPr="00C75B30">
        <w:fldChar w:fldCharType="separate"/>
      </w:r>
      <w:r w:rsidR="00234EC6">
        <w:t>6.1</w:t>
      </w:r>
      <w:r w:rsidRPr="00C75B30">
        <w:fldChar w:fldCharType="end"/>
      </w:r>
      <w:r w:rsidRPr="00C75B30">
        <w:t>). The following matrix shows the package compatibility between different OS:</w:t>
      </w:r>
    </w:p>
    <w:tbl>
      <w:tblPr>
        <w:tblStyle w:val="TableGrid"/>
        <w:tblW w:w="0" w:type="auto"/>
        <w:tblInd w:w="918" w:type="dxa"/>
        <w:tblLook w:val="04A0" w:firstRow="1" w:lastRow="0" w:firstColumn="1" w:lastColumn="0" w:noHBand="0" w:noVBand="1"/>
      </w:tblPr>
      <w:tblGrid>
        <w:gridCol w:w="2358"/>
        <w:gridCol w:w="1404"/>
        <w:gridCol w:w="1710"/>
        <w:gridCol w:w="1710"/>
      </w:tblGrid>
      <w:tr w:rsidR="00C75B30" w:rsidRPr="00C75B30" w14:paraId="555DD3F7" w14:textId="77777777" w:rsidTr="00C75B30">
        <w:tc>
          <w:tcPr>
            <w:tcW w:w="2358" w:type="dxa"/>
          </w:tcPr>
          <w:p w14:paraId="2E8F2005" w14:textId="77777777" w:rsidR="00C75B30" w:rsidRPr="00C75B30" w:rsidRDefault="00C75B30" w:rsidP="00C75B30">
            <w:pPr>
              <w:pStyle w:val="FootnoteText"/>
              <w:spacing w:after="120"/>
              <w:rPr>
                <w:b/>
                <w:i/>
              </w:rPr>
            </w:pPr>
            <w:r>
              <w:rPr>
                <w:noProof/>
              </w:rPr>
              <mc:AlternateContent>
                <mc:Choice Requires="wps">
                  <w:drawing>
                    <wp:anchor distT="0" distB="0" distL="114300" distR="114300" simplePos="0" relativeHeight="252142592" behindDoc="0" locked="0" layoutInCell="1" allowOverlap="1" wp14:anchorId="408E47B0" wp14:editId="2D611064">
                      <wp:simplePos x="0" y="0"/>
                      <wp:positionH relativeFrom="column">
                        <wp:posOffset>-84166</wp:posOffset>
                      </wp:positionH>
                      <wp:positionV relativeFrom="paragraph">
                        <wp:posOffset>-2078</wp:posOffset>
                      </wp:positionV>
                      <wp:extent cx="1506681" cy="467591"/>
                      <wp:effectExtent l="0" t="0" r="17780" b="27940"/>
                      <wp:wrapNone/>
                      <wp:docPr id="925" name="Straight Connector 925"/>
                      <wp:cNvGraphicFramePr/>
                      <a:graphic xmlns:a="http://schemas.openxmlformats.org/drawingml/2006/main">
                        <a:graphicData uri="http://schemas.microsoft.com/office/word/2010/wordprocessingShape">
                          <wps:wsp>
                            <wps:cNvCnPr/>
                            <wps:spPr>
                              <a:xfrm>
                                <a:off x="0" y="0"/>
                                <a:ext cx="1506681" cy="467591"/>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8C560" id="Straight Connector 925" o:spid="_x0000_s1026" style="position:absolute;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5pt,-.15pt" to="112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" strokecolor="black [3213]" strokeweight=".25pt"/>
                  </w:pict>
                </mc:Fallback>
              </mc:AlternateContent>
            </w:r>
            <w:r w:rsidRPr="00C75B30">
              <w:rPr>
                <w:b/>
                <w:i/>
              </w:rPr>
              <w:t xml:space="preserve">                       </w:t>
            </w:r>
            <w:r>
              <w:rPr>
                <w:b/>
                <w:i/>
              </w:rPr>
              <w:t xml:space="preserve">    </w:t>
            </w:r>
            <w:r w:rsidRPr="00C75B30">
              <w:rPr>
                <w:b/>
                <w:i/>
              </w:rPr>
              <w:t xml:space="preserve">  Built on</w:t>
            </w:r>
          </w:p>
          <w:p w14:paraId="43CC3396" w14:textId="77777777" w:rsidR="00C75B30" w:rsidRPr="00C75B30" w:rsidRDefault="00C75B30" w:rsidP="00C75B30">
            <w:pPr>
              <w:pStyle w:val="FootnoteText"/>
              <w:spacing w:after="120"/>
              <w:rPr>
                <w:i/>
              </w:rPr>
            </w:pPr>
            <w:r w:rsidRPr="00C75B30">
              <w:rPr>
                <w:b/>
                <w:i/>
              </w:rPr>
              <w:t>Loaded on</w:t>
            </w:r>
          </w:p>
        </w:tc>
        <w:tc>
          <w:tcPr>
            <w:tcW w:w="1404" w:type="dxa"/>
          </w:tcPr>
          <w:p w14:paraId="0BE3DE2F" w14:textId="77777777" w:rsidR="00C75B30" w:rsidRPr="00C75B30" w:rsidRDefault="00C75B30" w:rsidP="00C75B30">
            <w:pPr>
              <w:pStyle w:val="FootnoteText"/>
              <w:spacing w:after="120"/>
              <w:rPr>
                <w:i/>
                <w:u w:val="single"/>
              </w:rPr>
            </w:pPr>
            <w:r w:rsidRPr="00C75B30">
              <w:rPr>
                <w:i/>
                <w:u w:val="single"/>
              </w:rPr>
              <w:t>Centos</w:t>
            </w:r>
          </w:p>
        </w:tc>
        <w:tc>
          <w:tcPr>
            <w:tcW w:w="1710" w:type="dxa"/>
          </w:tcPr>
          <w:p w14:paraId="3FCF58A3" w14:textId="77777777" w:rsidR="00C75B30" w:rsidRPr="00C75B30" w:rsidRDefault="00C75B30" w:rsidP="00C75B30">
            <w:pPr>
              <w:pStyle w:val="FootnoteText"/>
              <w:spacing w:after="120"/>
              <w:rPr>
                <w:i/>
                <w:u w:val="single"/>
              </w:rPr>
            </w:pPr>
            <w:r w:rsidRPr="00C75B30">
              <w:rPr>
                <w:i/>
                <w:u w:val="single"/>
              </w:rPr>
              <w:t>Fedora</w:t>
            </w:r>
          </w:p>
        </w:tc>
        <w:tc>
          <w:tcPr>
            <w:tcW w:w="1710" w:type="dxa"/>
          </w:tcPr>
          <w:p w14:paraId="10883B76" w14:textId="77777777" w:rsidR="00C75B30" w:rsidRPr="00C75B30" w:rsidRDefault="00C75B30" w:rsidP="00C75B30">
            <w:pPr>
              <w:pStyle w:val="FootnoteText"/>
              <w:spacing w:after="120"/>
              <w:rPr>
                <w:i/>
                <w:u w:val="single"/>
              </w:rPr>
            </w:pPr>
            <w:r w:rsidRPr="00C75B30">
              <w:rPr>
                <w:i/>
                <w:u w:val="single"/>
              </w:rPr>
              <w:t>Ubuntu</w:t>
            </w:r>
          </w:p>
        </w:tc>
      </w:tr>
      <w:tr w:rsidR="00C75B30" w:rsidRPr="00C75B30" w14:paraId="52BE8959" w14:textId="77777777" w:rsidTr="00C75B30">
        <w:tc>
          <w:tcPr>
            <w:tcW w:w="2358" w:type="dxa"/>
          </w:tcPr>
          <w:p w14:paraId="0B998A1E" w14:textId="77777777" w:rsidR="00C75B30" w:rsidRPr="00C75B30" w:rsidRDefault="00C75B30" w:rsidP="00C75B30">
            <w:pPr>
              <w:pStyle w:val="FootnoteText"/>
              <w:spacing w:after="120"/>
              <w:rPr>
                <w:i/>
                <w:u w:val="single"/>
              </w:rPr>
            </w:pPr>
            <w:r w:rsidRPr="00C75B30">
              <w:rPr>
                <w:i/>
                <w:u w:val="single"/>
              </w:rPr>
              <w:t>Centos</w:t>
            </w:r>
          </w:p>
        </w:tc>
        <w:tc>
          <w:tcPr>
            <w:tcW w:w="1404" w:type="dxa"/>
          </w:tcPr>
          <w:p w14:paraId="1C545D25" w14:textId="77777777" w:rsidR="00C75B30" w:rsidRPr="00C75B30" w:rsidRDefault="00C75B30" w:rsidP="00C75B30">
            <w:pPr>
              <w:pStyle w:val="FootnoteText"/>
              <w:spacing w:after="120"/>
            </w:pPr>
            <w:r w:rsidRPr="00C75B30">
              <w:t>compatible</w:t>
            </w:r>
          </w:p>
        </w:tc>
        <w:tc>
          <w:tcPr>
            <w:tcW w:w="1710" w:type="dxa"/>
          </w:tcPr>
          <w:p w14:paraId="6B86096A" w14:textId="77777777" w:rsidR="00C75B30" w:rsidRPr="00C75B30" w:rsidRDefault="00C75B30" w:rsidP="00C75B30">
            <w:pPr>
              <w:pStyle w:val="FootnoteText"/>
              <w:spacing w:after="120"/>
            </w:pPr>
            <w:r w:rsidRPr="00C75B30">
              <w:t>not compatible</w:t>
            </w:r>
          </w:p>
        </w:tc>
        <w:tc>
          <w:tcPr>
            <w:tcW w:w="1710" w:type="dxa"/>
          </w:tcPr>
          <w:p w14:paraId="10241176" w14:textId="77777777" w:rsidR="00C75B30" w:rsidRPr="00C75B30" w:rsidRDefault="00C75B30" w:rsidP="00C75B30">
            <w:pPr>
              <w:pStyle w:val="FootnoteText"/>
              <w:spacing w:after="120"/>
            </w:pPr>
            <w:r w:rsidRPr="00C75B30">
              <w:t>not compatible</w:t>
            </w:r>
          </w:p>
        </w:tc>
      </w:tr>
      <w:tr w:rsidR="00C75B30" w:rsidRPr="00C75B30" w14:paraId="7D2CCAD8" w14:textId="77777777" w:rsidTr="00C75B30">
        <w:tc>
          <w:tcPr>
            <w:tcW w:w="2358" w:type="dxa"/>
          </w:tcPr>
          <w:p w14:paraId="72A7FEFC" w14:textId="77777777" w:rsidR="00C75B30" w:rsidRPr="00C75B30" w:rsidRDefault="00C75B30" w:rsidP="00C75B30">
            <w:pPr>
              <w:pStyle w:val="FootnoteText"/>
              <w:spacing w:after="120"/>
              <w:rPr>
                <w:i/>
                <w:u w:val="single"/>
              </w:rPr>
            </w:pPr>
            <w:r w:rsidRPr="00C75B30">
              <w:rPr>
                <w:i/>
                <w:u w:val="single"/>
              </w:rPr>
              <w:t>Fedora</w:t>
            </w:r>
          </w:p>
        </w:tc>
        <w:tc>
          <w:tcPr>
            <w:tcW w:w="1404" w:type="dxa"/>
          </w:tcPr>
          <w:p w14:paraId="31EDF9B7" w14:textId="77777777" w:rsidR="00C75B30" w:rsidRPr="00C75B30" w:rsidRDefault="00C75B30" w:rsidP="00C75B30">
            <w:pPr>
              <w:pStyle w:val="FootnoteText"/>
              <w:spacing w:after="120"/>
            </w:pPr>
            <w:r w:rsidRPr="00C75B30">
              <w:t>compatible</w:t>
            </w:r>
          </w:p>
        </w:tc>
        <w:tc>
          <w:tcPr>
            <w:tcW w:w="1710" w:type="dxa"/>
          </w:tcPr>
          <w:p w14:paraId="1191B82D" w14:textId="77777777" w:rsidR="00C75B30" w:rsidRPr="00C75B30" w:rsidRDefault="00C75B30" w:rsidP="00C75B30">
            <w:pPr>
              <w:pStyle w:val="FootnoteText"/>
              <w:spacing w:after="120"/>
            </w:pPr>
            <w:r w:rsidRPr="00C75B30">
              <w:t>compatible</w:t>
            </w:r>
          </w:p>
        </w:tc>
        <w:tc>
          <w:tcPr>
            <w:tcW w:w="1710" w:type="dxa"/>
          </w:tcPr>
          <w:p w14:paraId="1E534FE5" w14:textId="77777777" w:rsidR="00C75B30" w:rsidRPr="00C75B30" w:rsidRDefault="00DE64BF" w:rsidP="00C75B30">
            <w:pPr>
              <w:pStyle w:val="FootnoteText"/>
              <w:spacing w:after="120"/>
            </w:pPr>
            <w:r>
              <w:t>c</w:t>
            </w:r>
            <w:r w:rsidR="00C75B30" w:rsidRPr="00C75B30">
              <w:t>ompatible</w:t>
            </w:r>
          </w:p>
        </w:tc>
      </w:tr>
      <w:tr w:rsidR="00C75B30" w:rsidRPr="00C75B30" w14:paraId="44B91AC5" w14:textId="77777777" w:rsidTr="00C75B30">
        <w:tc>
          <w:tcPr>
            <w:tcW w:w="2358" w:type="dxa"/>
          </w:tcPr>
          <w:p w14:paraId="3A6ECBB0" w14:textId="77777777" w:rsidR="00C75B30" w:rsidRPr="00C75B30" w:rsidRDefault="00C75B30" w:rsidP="00C75B30">
            <w:pPr>
              <w:pStyle w:val="FootnoteText"/>
              <w:spacing w:after="120"/>
              <w:rPr>
                <w:i/>
                <w:u w:val="single"/>
              </w:rPr>
            </w:pPr>
            <w:r w:rsidRPr="00C75B30">
              <w:rPr>
                <w:i/>
                <w:u w:val="single"/>
              </w:rPr>
              <w:t>Ubuntu</w:t>
            </w:r>
          </w:p>
        </w:tc>
        <w:tc>
          <w:tcPr>
            <w:tcW w:w="1404" w:type="dxa"/>
          </w:tcPr>
          <w:p w14:paraId="4788E54C" w14:textId="77777777" w:rsidR="00C75B30" w:rsidRPr="00C75B30" w:rsidRDefault="00C75B30" w:rsidP="00C75B30">
            <w:pPr>
              <w:pStyle w:val="FootnoteText"/>
              <w:spacing w:after="120"/>
            </w:pPr>
            <w:r w:rsidRPr="00C75B30">
              <w:t>compatible</w:t>
            </w:r>
          </w:p>
        </w:tc>
        <w:tc>
          <w:tcPr>
            <w:tcW w:w="1710" w:type="dxa"/>
          </w:tcPr>
          <w:p w14:paraId="69D15D96" w14:textId="77777777" w:rsidR="00C75B30" w:rsidRPr="00C75B30" w:rsidRDefault="00C75B30" w:rsidP="00C75B30">
            <w:pPr>
              <w:pStyle w:val="FootnoteText"/>
              <w:spacing w:after="120"/>
            </w:pPr>
            <w:r w:rsidRPr="00C75B30">
              <w:t>compatible</w:t>
            </w:r>
          </w:p>
        </w:tc>
        <w:tc>
          <w:tcPr>
            <w:tcW w:w="1710" w:type="dxa"/>
          </w:tcPr>
          <w:p w14:paraId="2000408D" w14:textId="77777777" w:rsidR="00C75B30" w:rsidRPr="00C75B30" w:rsidRDefault="00DE64BF" w:rsidP="00C75B30">
            <w:pPr>
              <w:pStyle w:val="FootnoteText"/>
              <w:spacing w:after="120"/>
            </w:pPr>
            <w:r>
              <w:t>c</w:t>
            </w:r>
            <w:r w:rsidR="00C75B30" w:rsidRPr="00C75B30">
              <w:t>ompatible</w:t>
            </w:r>
          </w:p>
        </w:tc>
      </w:tr>
    </w:tbl>
    <w:p w14:paraId="0C44BE3A" w14:textId="77777777" w:rsidR="00C75B30" w:rsidRPr="00C75B30" w:rsidRDefault="00C75B30" w:rsidP="00C75B30">
      <w:pPr>
        <w:pStyle w:val="FootnoteText"/>
      </w:pPr>
    </w:p>
    <w:p w14:paraId="44427590" w14:textId="77777777" w:rsidR="00C75B30" w:rsidRDefault="00C75B30" w:rsidP="00C75B30">
      <w:pPr>
        <w:pStyle w:val="Heading3"/>
      </w:pPr>
      <w:bookmarkStart w:id="8316" w:name="_Toc394515847"/>
      <w:bookmarkStart w:id="8317" w:name="_Toc394564579"/>
      <w:bookmarkStart w:id="8318" w:name="_Toc394664789"/>
      <w:bookmarkStart w:id="8319" w:name="_Toc394669005"/>
      <w:bookmarkStart w:id="8320" w:name="_Toc394919774"/>
      <w:bookmarkStart w:id="8321" w:name="_Toc394958156"/>
      <w:bookmarkStart w:id="8322" w:name="_Toc394958870"/>
      <w:bookmarkStart w:id="8323" w:name="_Toc395005761"/>
      <w:bookmarkStart w:id="8324" w:name="_Toc395011530"/>
      <w:bookmarkStart w:id="8325" w:name="_Toc395012381"/>
      <w:bookmarkStart w:id="8326" w:name="_Toc395034876"/>
      <w:bookmarkStart w:id="8327" w:name="_Toc395172155"/>
      <w:bookmarkStart w:id="8328" w:name="_Toc395863351"/>
      <w:bookmarkStart w:id="8329" w:name="_Toc396031723"/>
      <w:bookmarkStart w:id="8330" w:name="_Toc396938238"/>
      <w:bookmarkStart w:id="8331" w:name="_Toc396979233"/>
      <w:bookmarkStart w:id="8332" w:name="_Toc396981846"/>
      <w:bookmarkStart w:id="8333" w:name="_Toc397076012"/>
      <w:bookmarkStart w:id="8334" w:name="_Toc397200838"/>
      <w:bookmarkStart w:id="8335" w:name="_Toc397249115"/>
      <w:bookmarkStart w:id="8336" w:name="_Toc397332490"/>
      <w:bookmarkStart w:id="8337" w:name="_Toc397339352"/>
      <w:bookmarkStart w:id="8338" w:name="_Toc397423017"/>
      <w:bookmarkStart w:id="8339" w:name="_Toc397498742"/>
      <w:bookmarkStart w:id="8340" w:name="_Toc397507083"/>
      <w:bookmarkStart w:id="8341" w:name="_Toc397529814"/>
      <w:bookmarkStart w:id="8342" w:name="_Toc397590533"/>
      <w:bookmarkStart w:id="8343" w:name="_Toc397593149"/>
      <w:bookmarkStart w:id="8344" w:name="_Toc397596157"/>
      <w:bookmarkStart w:id="8345" w:name="_Toc397619002"/>
      <w:bookmarkStart w:id="8346" w:name="_Toc398738390"/>
      <w:bookmarkStart w:id="8347" w:name="_Toc398811019"/>
      <w:bookmarkStart w:id="8348" w:name="_Toc399366135"/>
      <w:bookmarkStart w:id="8349" w:name="_Toc399622896"/>
      <w:bookmarkStart w:id="8350" w:name="_Toc400041902"/>
      <w:bookmarkStart w:id="8351" w:name="_Toc400230076"/>
      <w:bookmarkStart w:id="8352" w:name="_Toc400286497"/>
      <w:bookmarkStart w:id="8353" w:name="_Toc400287043"/>
      <w:bookmarkStart w:id="8354" w:name="_Toc400445486"/>
      <w:bookmarkStart w:id="8355" w:name="_Toc401568457"/>
      <w:bookmarkStart w:id="8356" w:name="_Toc401699224"/>
      <w:bookmarkStart w:id="8357" w:name="_Toc401748521"/>
      <w:bookmarkStart w:id="8358" w:name="_Toc401748816"/>
      <w:bookmarkStart w:id="8359" w:name="_Toc401749110"/>
      <w:bookmarkStart w:id="8360" w:name="_Toc401836695"/>
      <w:bookmarkStart w:id="8361" w:name="_Toc401921180"/>
      <w:bookmarkStart w:id="8362" w:name="_Toc404090146"/>
      <w:bookmarkStart w:id="8363" w:name="_Toc404613076"/>
      <w:bookmarkStart w:id="8364" w:name="_Toc520407237"/>
      <w:r>
        <w:t>Package Transfer Example</w:t>
      </w:r>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p>
    <w:p w14:paraId="44A4DB85" w14:textId="77777777" w:rsidR="00D67093" w:rsidRDefault="001F7B53" w:rsidP="001F7B53">
      <w:pPr>
        <w:spacing w:after="120" w:line="240" w:lineRule="auto"/>
        <w:rPr>
          <w:sz w:val="20"/>
          <w:szCs w:val="20"/>
        </w:rPr>
      </w:pPr>
      <w:r>
        <w:rPr>
          <w:sz w:val="20"/>
          <w:szCs w:val="20"/>
        </w:rPr>
        <w:t xml:space="preserve">The following example illustrates automatic package transfer at work. </w:t>
      </w:r>
      <w:r w:rsidRPr="00C50C7F">
        <w:rPr>
          <w:sz w:val="20"/>
          <w:szCs w:val="20"/>
        </w:rPr>
        <w:t xml:space="preserve">As shown below, the three packages </w:t>
      </w:r>
      <w:r w:rsidRPr="00C50C7F">
        <w:rPr>
          <w:rFonts w:ascii="Courier New" w:hAnsi="Courier New" w:cs="Courier New"/>
          <w:sz w:val="20"/>
          <w:szCs w:val="20"/>
        </w:rPr>
        <w:t>f_World</w:t>
      </w:r>
      <w:r w:rsidRPr="00C50C7F">
        <w:rPr>
          <w:sz w:val="20"/>
          <w:szCs w:val="20"/>
        </w:rPr>
        <w:t xml:space="preserve">, </w:t>
      </w:r>
      <w:r w:rsidRPr="00C50C7F">
        <w:rPr>
          <w:rFonts w:ascii="Courier New" w:hAnsi="Courier New" w:cs="Courier New"/>
          <w:sz w:val="20"/>
          <w:szCs w:val="20"/>
        </w:rPr>
        <w:t>g_World</w:t>
      </w:r>
      <w:r w:rsidRPr="00C50C7F">
        <w:rPr>
          <w:sz w:val="20"/>
          <w:szCs w:val="20"/>
        </w:rPr>
        <w:t xml:space="preserve">, and </w:t>
      </w:r>
      <w:r w:rsidRPr="00C50C7F">
        <w:rPr>
          <w:rFonts w:ascii="Courier New" w:hAnsi="Courier New" w:cs="Courier New"/>
          <w:sz w:val="20"/>
          <w:szCs w:val="20"/>
        </w:rPr>
        <w:t>h_World</w:t>
      </w:r>
      <w:r w:rsidRPr="00C50C7F">
        <w:rPr>
          <w:sz w:val="20"/>
          <w:szCs w:val="20"/>
        </w:rPr>
        <w:t xml:space="preserve"> are all mutually (and thus circularly) dependent on each other having fields of mutual classes.</w:t>
      </w:r>
      <w:r>
        <w:rPr>
          <w:sz w:val="20"/>
          <w:szCs w:val="20"/>
        </w:rPr>
        <w:t xml:space="preserve"> When </w:t>
      </w:r>
      <w:r w:rsidRPr="00222C7A">
        <w:rPr>
          <w:rFonts w:ascii="Courier New" w:hAnsi="Courier New" w:cs="Courier New"/>
          <w:sz w:val="20"/>
          <w:szCs w:val="20"/>
        </w:rPr>
        <w:t>f.main()</w:t>
      </w:r>
      <w:r>
        <w:rPr>
          <w:sz w:val="20"/>
          <w:szCs w:val="20"/>
        </w:rPr>
        <w:t xml:space="preserve"> is started, it begins a chain of mutual calls to constructors from other classes that keep calling each other until the call limit is reached:</w:t>
      </w:r>
    </w:p>
    <w:tbl>
      <w:tblPr>
        <w:tblStyle w:val="TableGrid"/>
        <w:tblW w:w="5670" w:type="dxa"/>
        <w:tblInd w:w="2160" w:type="dxa"/>
        <w:tblLook w:val="04A0" w:firstRow="1" w:lastRow="0" w:firstColumn="1" w:lastColumn="0" w:noHBand="0" w:noVBand="1"/>
      </w:tblPr>
      <w:tblGrid>
        <w:gridCol w:w="5670"/>
      </w:tblGrid>
      <w:tr w:rsidR="001F7B53" w14:paraId="4AA75A16" w14:textId="77777777" w:rsidTr="00450A79">
        <w:tc>
          <w:tcPr>
            <w:tcW w:w="5670" w:type="dxa"/>
          </w:tcPr>
          <w:p w14:paraId="03865EBA" w14:textId="77777777" w:rsidR="001F7B53" w:rsidRPr="00CE7466" w:rsidRDefault="001F7B53" w:rsidP="00450A79">
            <w:pPr>
              <w:autoSpaceDE w:val="0"/>
              <w:autoSpaceDN w:val="0"/>
              <w:adjustRightInd w:val="0"/>
              <w:rPr>
                <w:rFonts w:ascii="Lucida Console" w:hAnsi="Lucida Console" w:cs="Lucida Console"/>
                <w:color w:val="074909"/>
                <w:sz w:val="14"/>
                <w:szCs w:val="14"/>
              </w:rPr>
            </w:pPr>
          </w:p>
          <w:p w14:paraId="54ECBE2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transfer package</w:t>
            </w:r>
            <w:r>
              <w:rPr>
                <w:rFonts w:ascii="Lucida Console" w:hAnsi="Lucida Console" w:cs="Lucida Console"/>
                <w:sz w:val="14"/>
                <w:szCs w:val="14"/>
              </w:rPr>
              <w:t xml:space="preserve"> f_World;</w:t>
            </w:r>
          </w:p>
          <w:p w14:paraId="19474A3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 </w:t>
            </w:r>
            <w:r>
              <w:rPr>
                <w:rFonts w:ascii="Lucida Console" w:hAnsi="Lucida Console" w:cs="Lucida Console"/>
                <w:color w:val="00BB00"/>
                <w:sz w:val="14"/>
                <w:szCs w:val="14"/>
              </w:rPr>
              <w:t>import</w:t>
            </w:r>
            <w:r>
              <w:rPr>
                <w:rFonts w:ascii="Lucida Console" w:hAnsi="Lucida Console" w:cs="Lucida Console"/>
                <w:sz w:val="14"/>
                <w:szCs w:val="14"/>
              </w:rPr>
              <w:t xml:space="preserve"> g_World;</w:t>
            </w:r>
          </w:p>
          <w:p w14:paraId="5EF7D3D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w:t>
            </w:r>
            <w:r>
              <w:rPr>
                <w:rFonts w:ascii="Lucida Console" w:hAnsi="Lucida Console" w:cs="Lucida Console"/>
                <w:color w:val="00BB00"/>
                <w:sz w:val="14"/>
                <w:szCs w:val="14"/>
              </w:rPr>
              <w:t>import</w:t>
            </w:r>
            <w:r>
              <w:rPr>
                <w:rFonts w:ascii="Lucida Console" w:hAnsi="Lucida Console" w:cs="Lucida Console"/>
                <w:sz w:val="14"/>
                <w:szCs w:val="14"/>
              </w:rPr>
              <w:t xml:space="preserve"> h_World;</w:t>
            </w:r>
          </w:p>
          <w:p w14:paraId="6487869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w:t>
            </w:r>
          </w:p>
          <w:p w14:paraId="3E446A96"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f</w:t>
            </w:r>
          </w:p>
          <w:p w14:paraId="61B9DAC0"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w:t>
            </w:r>
          </w:p>
          <w:p w14:paraId="3209E4E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g g_ref;</w:t>
            </w:r>
          </w:p>
          <w:p w14:paraId="409FFE2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h h_ref;</w:t>
            </w:r>
          </w:p>
          <w:p w14:paraId="54E64F3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total;</w:t>
            </w:r>
          </w:p>
          <w:p w14:paraId="227A1FD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max;</w:t>
            </w:r>
          </w:p>
          <w:p w14:paraId="4225392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w:t>
            </w:r>
          </w:p>
          <w:p w14:paraId="290F4FA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f(</w:t>
            </w:r>
            <w:r>
              <w:rPr>
                <w:rFonts w:ascii="Lucida Console" w:hAnsi="Lucida Console" w:cs="Lucida Console"/>
                <w:color w:val="00BB00"/>
                <w:sz w:val="14"/>
                <w:szCs w:val="14"/>
              </w:rPr>
              <w:t>int</w:t>
            </w:r>
            <w:r>
              <w:rPr>
                <w:rFonts w:ascii="Lucida Console" w:hAnsi="Lucida Console" w:cs="Lucida Console"/>
                <w:sz w:val="14"/>
                <w:szCs w:val="14"/>
              </w:rPr>
              <w:t xml:space="preserve"> x, host hst) {</w:t>
            </w:r>
          </w:p>
          <w:p w14:paraId="4B6FD7D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 = ++f.total;</w:t>
            </w:r>
          </w:p>
          <w:p w14:paraId="1CB83DF5"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 = hst.name();</w:t>
            </w:r>
          </w:p>
          <w:p w14:paraId="632D943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#C { printf(</w:t>
            </w:r>
            <w:r>
              <w:rPr>
                <w:rFonts w:ascii="Lucida Console" w:hAnsi="Lucida Console" w:cs="Lucida Console"/>
                <w:color w:val="BB0000"/>
                <w:sz w:val="14"/>
                <w:szCs w:val="14"/>
              </w:rPr>
              <w:t>"f</w:t>
            </w:r>
            <w:r>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w:t>
            </w:r>
            <w:r>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 $x, $t, $n().__adc()); }</w:t>
            </w:r>
          </w:p>
          <w:p w14:paraId="669C660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c = x;</w:t>
            </w:r>
          </w:p>
          <w:p w14:paraId="19044A5B"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x &gt;= f.max ) {</w:t>
            </w:r>
          </w:p>
          <w:p w14:paraId="54A5570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66089CC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73746EF0"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p>
          <w:p w14:paraId="54D0E0C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hst != </w:t>
            </w:r>
            <w:r>
              <w:rPr>
                <w:rFonts w:ascii="Lucida Console" w:hAnsi="Lucida Console" w:cs="Lucida Console"/>
                <w:color w:val="00BB00"/>
                <w:sz w:val="14"/>
                <w:szCs w:val="14"/>
              </w:rPr>
              <w:t>null</w:t>
            </w:r>
            <w:r>
              <w:rPr>
                <w:rFonts w:ascii="Lucida Console" w:hAnsi="Lucida Console" w:cs="Lucida Console"/>
                <w:sz w:val="14"/>
                <w:szCs w:val="14"/>
              </w:rPr>
              <w:t xml:space="preserve"> ) {</w:t>
            </w:r>
          </w:p>
          <w:p w14:paraId="6C4CFCC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g_ref = </w:t>
            </w:r>
            <w:r w:rsidRPr="00CE7466">
              <w:rPr>
                <w:rFonts w:ascii="Lucida Console" w:hAnsi="Lucida Console" w:cs="Lucida Console"/>
                <w:color w:val="074909"/>
                <w:sz w:val="14"/>
                <w:szCs w:val="14"/>
              </w:rPr>
              <w:t>create</w:t>
            </w:r>
            <w:r>
              <w:rPr>
                <w:rFonts w:ascii="Lucida Console" w:hAnsi="Lucida Console" w:cs="Lucida Console"/>
                <w:sz w:val="14"/>
                <w:szCs w:val="14"/>
              </w:rPr>
              <w:t>(hst) g(c+</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w:t>
            </w:r>
          </w:p>
          <w:p w14:paraId="608B26A1"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h_ref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(hst) h(g_ref.c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w:t>
            </w:r>
          </w:p>
          <w:p w14:paraId="5555C68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p>
          <w:p w14:paraId="56AE134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p>
          <w:p w14:paraId="6F26ED73"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[][]argv) {</w:t>
            </w:r>
          </w:p>
          <w:p w14:paraId="43704060"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argc = sizear(argv, </w:t>
            </w:r>
            <w:r>
              <w:rPr>
                <w:rFonts w:ascii="Lucida Console" w:hAnsi="Lucida Console" w:cs="Lucida Console"/>
                <w:color w:val="BB0000"/>
                <w:sz w:val="14"/>
                <w:szCs w:val="14"/>
              </w:rPr>
              <w:t>1</w:t>
            </w:r>
            <w:r>
              <w:rPr>
                <w:rFonts w:ascii="Lucida Console" w:hAnsi="Lucida Console" w:cs="Lucida Console"/>
                <w:sz w:val="14"/>
                <w:szCs w:val="14"/>
              </w:rPr>
              <w:t>);</w:t>
            </w:r>
          </w:p>
          <w:p w14:paraId="4462766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argc &lt;= </w:t>
            </w:r>
            <w:r>
              <w:rPr>
                <w:rFonts w:ascii="Lucida Console" w:hAnsi="Lucida Console" w:cs="Lucida Console"/>
                <w:color w:val="BB0000"/>
                <w:sz w:val="14"/>
                <w:szCs w:val="14"/>
              </w:rPr>
              <w:t>1</w:t>
            </w:r>
            <w:r>
              <w:rPr>
                <w:rFonts w:ascii="Lucida Console" w:hAnsi="Lucida Console" w:cs="Lucida Console"/>
                <w:sz w:val="14"/>
                <w:szCs w:val="14"/>
              </w:rPr>
              <w:t xml:space="preserve"> ) {</w:t>
            </w:r>
          </w:p>
          <w:p w14:paraId="1065D505"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38 </w:t>
            </w:r>
            <w:r>
              <w:rPr>
                <w:rFonts w:ascii="Lucida Console" w:hAnsi="Lucida Console" w:cs="Lucida Console"/>
                <w:sz w:val="14"/>
                <w:szCs w:val="14"/>
              </w:rPr>
              <w:t xml:space="preserve">            #C { printf(</w:t>
            </w:r>
            <w:r>
              <w:rPr>
                <w:rFonts w:ascii="Lucida Console" w:hAnsi="Lucida Console" w:cs="Lucida Console"/>
                <w:color w:val="BB0000"/>
                <w:sz w:val="14"/>
                <w:szCs w:val="14"/>
              </w:rPr>
              <w:t>"too few arguments</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2DA9D4B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6753522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40 </w:t>
            </w:r>
            <w:r>
              <w:rPr>
                <w:rFonts w:ascii="Lucida Console" w:hAnsi="Lucida Console" w:cs="Lucida Console"/>
                <w:sz w:val="14"/>
                <w:szCs w:val="14"/>
              </w:rPr>
              <w:t xml:space="preserve">        }</w:t>
            </w:r>
          </w:p>
          <w:p w14:paraId="0283161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41 </w:t>
            </w:r>
            <w:r>
              <w:rPr>
                <w:rFonts w:ascii="Lucida Console" w:hAnsi="Lucida Console" w:cs="Lucida Console"/>
                <w:sz w:val="14"/>
                <w:szCs w:val="14"/>
              </w:rPr>
              <w:t xml:space="preserve">        host hst = hello(argv[</w:t>
            </w:r>
            <w:r>
              <w:rPr>
                <w:rFonts w:ascii="Lucida Console" w:hAnsi="Lucida Console" w:cs="Lucida Console"/>
                <w:color w:val="BB0000"/>
                <w:sz w:val="14"/>
                <w:szCs w:val="14"/>
              </w:rPr>
              <w:t>0</w:t>
            </w:r>
            <w:r>
              <w:rPr>
                <w:rFonts w:ascii="Lucida Console" w:hAnsi="Lucida Console" w:cs="Lucida Console"/>
                <w:sz w:val="14"/>
                <w:szCs w:val="14"/>
              </w:rPr>
              <w:t>]);</w:t>
            </w:r>
          </w:p>
          <w:p w14:paraId="79F3DA4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42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hst == </w:t>
            </w:r>
            <w:r>
              <w:rPr>
                <w:rFonts w:ascii="Lucida Console" w:hAnsi="Lucida Console" w:cs="Lucida Console"/>
                <w:color w:val="00BB00"/>
                <w:sz w:val="14"/>
                <w:szCs w:val="14"/>
              </w:rPr>
              <w:t>null</w:t>
            </w:r>
            <w:r>
              <w:rPr>
                <w:rFonts w:ascii="Lucida Console" w:hAnsi="Lucida Console" w:cs="Lucida Console"/>
                <w:sz w:val="14"/>
                <w:szCs w:val="14"/>
              </w:rPr>
              <w:t xml:space="preserve"> ) {</w:t>
            </w:r>
          </w:p>
          <w:p w14:paraId="1B09D926"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43 </w:t>
            </w:r>
            <w:r>
              <w:rPr>
                <w:rFonts w:ascii="Lucida Console" w:hAnsi="Lucida Console" w:cs="Lucida Console"/>
                <w:sz w:val="14"/>
                <w:szCs w:val="14"/>
              </w:rPr>
              <w:t xml:space="preserve">            #C { cout &lt;&lt; </w:t>
            </w:r>
            <w:r>
              <w:rPr>
                <w:rFonts w:ascii="Lucida Console" w:hAnsi="Lucida Console" w:cs="Lucida Console"/>
                <w:color w:val="BB0000"/>
                <w:sz w:val="14"/>
                <w:szCs w:val="14"/>
              </w:rPr>
              <w:t>"host not found</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63DC3AE1"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12CBACC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p>
          <w:p w14:paraId="2AB0C688"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[]m = argv[</w:t>
            </w:r>
            <w:r>
              <w:rPr>
                <w:rFonts w:ascii="Lucida Console" w:hAnsi="Lucida Console" w:cs="Lucida Console"/>
                <w:color w:val="BB0000"/>
                <w:sz w:val="14"/>
                <w:szCs w:val="14"/>
              </w:rPr>
              <w:t>1</w:t>
            </w:r>
            <w:r>
              <w:rPr>
                <w:rFonts w:ascii="Lucida Console" w:hAnsi="Lucida Console" w:cs="Lucida Console"/>
                <w:sz w:val="14"/>
                <w:szCs w:val="14"/>
              </w:rPr>
              <w:t>];</w:t>
            </w:r>
          </w:p>
          <w:p w14:paraId="5ABD20A1"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47 </w:t>
            </w:r>
            <w:r>
              <w:rPr>
                <w:rFonts w:ascii="Lucida Console" w:hAnsi="Lucida Console" w:cs="Lucida Console"/>
                <w:sz w:val="14"/>
                <w:szCs w:val="14"/>
              </w:rPr>
              <w:t xml:space="preserve">        #C { $max = atol(m().__adc()); }</w:t>
            </w:r>
          </w:p>
          <w:p w14:paraId="2499966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48 </w:t>
            </w:r>
            <w:r>
              <w:rPr>
                <w:rFonts w:ascii="Lucida Console" w:hAnsi="Lucida Console" w:cs="Lucida Console"/>
                <w:sz w:val="14"/>
                <w:szCs w:val="14"/>
              </w:rPr>
              <w:t xml:space="preserve">        hst.f_World.f.max = max;</w:t>
            </w:r>
          </w:p>
          <w:p w14:paraId="332CE0E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f(</w:t>
            </w:r>
            <w:r>
              <w:rPr>
                <w:rFonts w:ascii="Lucida Console" w:hAnsi="Lucida Console" w:cs="Lucida Console"/>
                <w:color w:val="BB0000"/>
                <w:sz w:val="14"/>
                <w:szCs w:val="14"/>
              </w:rPr>
              <w:t>0</w:t>
            </w:r>
            <w:r>
              <w:rPr>
                <w:rFonts w:ascii="Lucida Console" w:hAnsi="Lucida Console" w:cs="Lucida Console"/>
                <w:sz w:val="14"/>
                <w:szCs w:val="14"/>
              </w:rPr>
              <w:t>, hst);</w:t>
            </w:r>
          </w:p>
          <w:p w14:paraId="5BBD3A83"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50 </w:t>
            </w:r>
            <w:r>
              <w:rPr>
                <w:rFonts w:ascii="Lucida Console" w:hAnsi="Lucida Console" w:cs="Lucida Console"/>
                <w:sz w:val="14"/>
                <w:szCs w:val="14"/>
              </w:rPr>
              <w:t xml:space="preserve">    }</w:t>
            </w:r>
          </w:p>
          <w:p w14:paraId="057A94B3" w14:textId="77777777" w:rsidR="001F7B53" w:rsidRPr="00603976" w:rsidRDefault="001F7B53" w:rsidP="00450A79">
            <w:pPr>
              <w:autoSpaceDE w:val="0"/>
              <w:autoSpaceDN w:val="0"/>
              <w:adjustRightInd w:val="0"/>
              <w:rPr>
                <w:rFonts w:ascii="Lucida Console" w:hAnsi="Lucida Console" w:cs="Lucida Console"/>
                <w:sz w:val="14"/>
                <w:szCs w:val="14"/>
              </w:rPr>
            </w:pPr>
            <w:r w:rsidRPr="00CE7466">
              <w:rPr>
                <w:rFonts w:ascii="Lucida Console" w:hAnsi="Lucida Console" w:cs="Lucida Console"/>
                <w:color w:val="074909"/>
                <w:sz w:val="14"/>
                <w:szCs w:val="14"/>
              </w:rPr>
              <w:t xml:space="preserve"> 51 </w:t>
            </w:r>
            <w:r>
              <w:rPr>
                <w:rFonts w:ascii="Lucida Console" w:hAnsi="Lucida Console" w:cs="Lucida Console"/>
                <w:sz w:val="14"/>
                <w:szCs w:val="14"/>
              </w:rPr>
              <w:t>}</w:t>
            </w:r>
          </w:p>
        </w:tc>
      </w:tr>
    </w:tbl>
    <w:p w14:paraId="1137EDA3" w14:textId="77777777" w:rsidR="001F7B53" w:rsidRDefault="001F7B53" w:rsidP="001F7B53">
      <w:pPr>
        <w:spacing w:after="0" w:line="240" w:lineRule="auto"/>
      </w:pPr>
    </w:p>
    <w:tbl>
      <w:tblPr>
        <w:tblStyle w:val="TableGrid"/>
        <w:tblW w:w="8820" w:type="dxa"/>
        <w:tblInd w:w="378" w:type="dxa"/>
        <w:tblLook w:val="04A0" w:firstRow="1" w:lastRow="0" w:firstColumn="1" w:lastColumn="0" w:noHBand="0" w:noVBand="1"/>
      </w:tblPr>
      <w:tblGrid>
        <w:gridCol w:w="4410"/>
        <w:gridCol w:w="4410"/>
      </w:tblGrid>
      <w:tr w:rsidR="001F7B53" w14:paraId="365B7327" w14:textId="77777777" w:rsidTr="00450A79">
        <w:tc>
          <w:tcPr>
            <w:tcW w:w="4410" w:type="dxa"/>
          </w:tcPr>
          <w:p w14:paraId="29A4526B" w14:textId="77777777" w:rsidR="001F7B53" w:rsidRPr="00CE7466" w:rsidRDefault="001F7B53" w:rsidP="00450A79">
            <w:pPr>
              <w:autoSpaceDE w:val="0"/>
              <w:autoSpaceDN w:val="0"/>
              <w:adjustRightInd w:val="0"/>
              <w:rPr>
                <w:rFonts w:ascii="Lucida Console" w:hAnsi="Lucida Console" w:cs="Lucida Console"/>
                <w:color w:val="074909"/>
                <w:sz w:val="14"/>
                <w:szCs w:val="14"/>
              </w:rPr>
            </w:pPr>
          </w:p>
          <w:p w14:paraId="1FFAA24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transfer package</w:t>
            </w:r>
            <w:r>
              <w:rPr>
                <w:rFonts w:ascii="Lucida Console" w:hAnsi="Lucida Console" w:cs="Lucida Console"/>
                <w:sz w:val="14"/>
                <w:szCs w:val="14"/>
              </w:rPr>
              <w:t xml:space="preserve"> </w:t>
            </w:r>
            <w:r w:rsidRPr="00FE791D">
              <w:rPr>
                <w:rFonts w:ascii="Lucida Console" w:hAnsi="Lucida Console" w:cs="Lucida Console"/>
                <w:sz w:val="14"/>
                <w:szCs w:val="14"/>
              </w:rPr>
              <w:t>g_</w:t>
            </w:r>
            <w:r>
              <w:rPr>
                <w:rFonts w:ascii="Lucida Console" w:hAnsi="Lucida Console" w:cs="Lucida Console"/>
                <w:sz w:val="14"/>
                <w:szCs w:val="14"/>
              </w:rPr>
              <w:t>World;</w:t>
            </w:r>
          </w:p>
          <w:p w14:paraId="6D3105C3"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 </w:t>
            </w:r>
            <w:r>
              <w:rPr>
                <w:rFonts w:ascii="Lucida Console" w:hAnsi="Lucida Console" w:cs="Lucida Console"/>
                <w:color w:val="00BB00"/>
                <w:sz w:val="14"/>
                <w:szCs w:val="14"/>
              </w:rPr>
              <w:t>import</w:t>
            </w:r>
            <w:r>
              <w:rPr>
                <w:rFonts w:ascii="Lucida Console" w:hAnsi="Lucida Console" w:cs="Lucida Console"/>
                <w:sz w:val="14"/>
                <w:szCs w:val="14"/>
              </w:rPr>
              <w:t xml:space="preserve"> h_World;</w:t>
            </w:r>
          </w:p>
          <w:p w14:paraId="0CB706F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w:t>
            </w:r>
            <w:r>
              <w:rPr>
                <w:rFonts w:ascii="Lucida Console" w:hAnsi="Lucida Console" w:cs="Lucida Console"/>
                <w:color w:val="00BB00"/>
                <w:sz w:val="14"/>
                <w:szCs w:val="14"/>
              </w:rPr>
              <w:t>import</w:t>
            </w:r>
            <w:r>
              <w:rPr>
                <w:rFonts w:ascii="Lucida Console" w:hAnsi="Lucida Console" w:cs="Lucida Console"/>
                <w:sz w:val="14"/>
                <w:szCs w:val="14"/>
              </w:rPr>
              <w:t xml:space="preserve"> f_World;</w:t>
            </w:r>
          </w:p>
          <w:p w14:paraId="64933F1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w:t>
            </w:r>
          </w:p>
          <w:p w14:paraId="7FE958BB"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g</w:t>
            </w:r>
          </w:p>
          <w:p w14:paraId="35FE014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w:t>
            </w:r>
          </w:p>
          <w:p w14:paraId="6C84110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h </w:t>
            </w:r>
            <w:r w:rsidRPr="00FE791D">
              <w:rPr>
                <w:rFonts w:ascii="Lucida Console" w:hAnsi="Lucida Console" w:cs="Lucida Console"/>
                <w:sz w:val="14"/>
                <w:szCs w:val="14"/>
              </w:rPr>
              <w:t>h_ref</w:t>
            </w:r>
            <w:r>
              <w:rPr>
                <w:rFonts w:ascii="Lucida Console" w:hAnsi="Lucida Console" w:cs="Lucida Console"/>
                <w:sz w:val="14"/>
                <w:szCs w:val="14"/>
              </w:rPr>
              <w:t>;</w:t>
            </w:r>
          </w:p>
          <w:p w14:paraId="218E2CA3"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f </w:t>
            </w:r>
            <w:r w:rsidRPr="00FE791D">
              <w:rPr>
                <w:rFonts w:ascii="Lucida Console" w:hAnsi="Lucida Console" w:cs="Lucida Console"/>
                <w:sz w:val="14"/>
                <w:szCs w:val="14"/>
              </w:rPr>
              <w:t>f_ref</w:t>
            </w:r>
            <w:r>
              <w:rPr>
                <w:rFonts w:ascii="Lucida Console" w:hAnsi="Lucida Console" w:cs="Lucida Console"/>
                <w:sz w:val="14"/>
                <w:szCs w:val="14"/>
              </w:rPr>
              <w:t>;</w:t>
            </w:r>
          </w:p>
          <w:p w14:paraId="66531CB0"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max;</w:t>
            </w:r>
          </w:p>
          <w:p w14:paraId="1D8083F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w:t>
            </w:r>
          </w:p>
          <w:p w14:paraId="6653C0D8"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g(</w:t>
            </w:r>
            <w:r>
              <w:rPr>
                <w:rFonts w:ascii="Lucida Console" w:hAnsi="Lucida Console" w:cs="Lucida Console"/>
                <w:color w:val="00BB00"/>
                <w:sz w:val="14"/>
                <w:szCs w:val="14"/>
              </w:rPr>
              <w:t>int</w:t>
            </w:r>
            <w:r>
              <w:rPr>
                <w:rFonts w:ascii="Lucida Console" w:hAnsi="Lucida Console" w:cs="Lucida Console"/>
                <w:sz w:val="14"/>
                <w:szCs w:val="14"/>
              </w:rPr>
              <w:t xml:space="preserve"> x, host hst) {</w:t>
            </w:r>
          </w:p>
          <w:p w14:paraId="361A130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 = ++f.total;</w:t>
            </w:r>
          </w:p>
          <w:p w14:paraId="2159F23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 = hst.name();</w:t>
            </w:r>
          </w:p>
          <w:p w14:paraId="12AD80D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#C { printf(</w:t>
            </w:r>
            <w:r>
              <w:rPr>
                <w:rFonts w:ascii="Lucida Console" w:hAnsi="Lucida Console" w:cs="Lucida Console"/>
                <w:color w:val="BB0000"/>
                <w:sz w:val="14"/>
                <w:szCs w:val="14"/>
              </w:rPr>
              <w:t>"g</w:t>
            </w:r>
            <w:r>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w:t>
            </w:r>
            <w:r>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w:t>
            </w:r>
          </w:p>
          <w:p w14:paraId="2535A588"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$x, $t, $n().__adc()); }</w:t>
            </w:r>
          </w:p>
          <w:p w14:paraId="161C26E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c = x;</w:t>
            </w:r>
          </w:p>
          <w:p w14:paraId="510E27B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x &gt;= f.max ) {</w:t>
            </w:r>
          </w:p>
          <w:p w14:paraId="27176F1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490E126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3BE60BE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p>
          <w:p w14:paraId="0364A0F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hst != </w:t>
            </w:r>
            <w:r>
              <w:rPr>
                <w:rFonts w:ascii="Lucida Console" w:hAnsi="Lucida Console" w:cs="Lucida Console"/>
                <w:color w:val="00BB00"/>
                <w:sz w:val="14"/>
                <w:szCs w:val="14"/>
              </w:rPr>
              <w:t>null</w:t>
            </w:r>
            <w:r>
              <w:rPr>
                <w:rFonts w:ascii="Lucida Console" w:hAnsi="Lucida Console" w:cs="Lucida Console"/>
                <w:sz w:val="14"/>
                <w:szCs w:val="14"/>
              </w:rPr>
              <w:t xml:space="preserve"> ) {</w:t>
            </w:r>
          </w:p>
          <w:p w14:paraId="46803F6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r w:rsidRPr="00FE791D">
              <w:rPr>
                <w:rFonts w:ascii="Lucida Console" w:hAnsi="Lucida Console" w:cs="Lucida Console"/>
                <w:sz w:val="14"/>
                <w:szCs w:val="14"/>
              </w:rPr>
              <w:t>h_ref</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create</w:t>
            </w:r>
            <w:r>
              <w:rPr>
                <w:rFonts w:ascii="Lucida Console" w:hAnsi="Lucida Console" w:cs="Lucida Console"/>
                <w:sz w:val="14"/>
                <w:szCs w:val="14"/>
              </w:rPr>
              <w:t>(hst) h(c+</w:t>
            </w:r>
            <w:r>
              <w:rPr>
                <w:rFonts w:ascii="Lucida Console" w:hAnsi="Lucida Console" w:cs="Lucida Console"/>
                <w:color w:val="BB0000"/>
                <w:sz w:val="14"/>
                <w:szCs w:val="14"/>
              </w:rPr>
              <w:t>1</w:t>
            </w:r>
            <w:r>
              <w:rPr>
                <w:rFonts w:ascii="Lucida Console" w:hAnsi="Lucida Console" w:cs="Lucida Console"/>
                <w:sz w:val="14"/>
                <w:szCs w:val="14"/>
              </w:rPr>
              <w:t>,</w:t>
            </w:r>
          </w:p>
          <w:p w14:paraId="410E4A0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w:t>
            </w:r>
          </w:p>
          <w:p w14:paraId="5C3B0466"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FE791D">
              <w:rPr>
                <w:rFonts w:ascii="Lucida Console" w:hAnsi="Lucida Console" w:cs="Lucida Console"/>
                <w:sz w:val="14"/>
                <w:szCs w:val="14"/>
              </w:rPr>
              <w:t>f_ref</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create</w:t>
            </w:r>
            <w:r>
              <w:rPr>
                <w:rFonts w:ascii="Lucida Console" w:hAnsi="Lucida Console" w:cs="Lucida Console"/>
                <w:sz w:val="14"/>
                <w:szCs w:val="14"/>
              </w:rPr>
              <w:t>(hst) f(h_ref.c+</w:t>
            </w:r>
            <w:r>
              <w:rPr>
                <w:rFonts w:ascii="Lucida Console" w:hAnsi="Lucida Console" w:cs="Lucida Console"/>
                <w:color w:val="BB0000"/>
                <w:sz w:val="14"/>
                <w:szCs w:val="14"/>
              </w:rPr>
              <w:t>1</w:t>
            </w:r>
            <w:r>
              <w:rPr>
                <w:rFonts w:ascii="Lucida Console" w:hAnsi="Lucida Console" w:cs="Lucida Console"/>
                <w:sz w:val="14"/>
                <w:szCs w:val="14"/>
              </w:rPr>
              <w:t>,</w:t>
            </w:r>
          </w:p>
          <w:p w14:paraId="5F24A1A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w:t>
            </w:r>
          </w:p>
          <w:p w14:paraId="1B5B8E3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
          <w:p w14:paraId="226CA7E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p>
          <w:p w14:paraId="3D733346" w14:textId="77777777" w:rsidR="001F7B53" w:rsidRPr="00603976"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w:t>
            </w:r>
          </w:p>
        </w:tc>
        <w:tc>
          <w:tcPr>
            <w:tcW w:w="4410" w:type="dxa"/>
          </w:tcPr>
          <w:p w14:paraId="0782C7CB" w14:textId="77777777" w:rsidR="001F7B53" w:rsidRPr="00CE7466" w:rsidRDefault="001F7B53" w:rsidP="00450A79">
            <w:pPr>
              <w:autoSpaceDE w:val="0"/>
              <w:autoSpaceDN w:val="0"/>
              <w:adjustRightInd w:val="0"/>
              <w:rPr>
                <w:rFonts w:ascii="Lucida Console" w:hAnsi="Lucida Console" w:cs="Lucida Console"/>
                <w:color w:val="074909"/>
                <w:sz w:val="14"/>
                <w:szCs w:val="14"/>
              </w:rPr>
            </w:pPr>
          </w:p>
          <w:p w14:paraId="3F37758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10 </w:t>
            </w:r>
            <w:r>
              <w:rPr>
                <w:rFonts w:ascii="Lucida Console" w:hAnsi="Lucida Console" w:cs="Lucida Console"/>
                <w:color w:val="00BB00"/>
                <w:sz w:val="14"/>
                <w:szCs w:val="14"/>
              </w:rPr>
              <w:t>transfer package</w:t>
            </w:r>
            <w:r>
              <w:rPr>
                <w:rFonts w:ascii="Lucida Console" w:hAnsi="Lucida Console" w:cs="Lucida Console"/>
                <w:sz w:val="14"/>
                <w:szCs w:val="14"/>
              </w:rPr>
              <w:t xml:space="preserve"> h_World;</w:t>
            </w:r>
          </w:p>
          <w:p w14:paraId="4DA4EAD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11 </w:t>
            </w:r>
            <w:r>
              <w:rPr>
                <w:rFonts w:ascii="Lucida Console" w:hAnsi="Lucida Console" w:cs="Lucida Console"/>
                <w:color w:val="00BB00"/>
                <w:sz w:val="14"/>
                <w:szCs w:val="14"/>
              </w:rPr>
              <w:t>import</w:t>
            </w:r>
            <w:r>
              <w:rPr>
                <w:rFonts w:ascii="Lucida Console" w:hAnsi="Lucida Console" w:cs="Lucida Console"/>
                <w:sz w:val="14"/>
                <w:szCs w:val="14"/>
              </w:rPr>
              <w:t xml:space="preserve"> f_World;</w:t>
            </w:r>
          </w:p>
          <w:p w14:paraId="4AD27E1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12 </w:t>
            </w:r>
            <w:r>
              <w:rPr>
                <w:rFonts w:ascii="Lucida Console" w:hAnsi="Lucida Console" w:cs="Lucida Console"/>
                <w:color w:val="00BB00"/>
                <w:sz w:val="14"/>
                <w:szCs w:val="14"/>
              </w:rPr>
              <w:t>import</w:t>
            </w:r>
            <w:r>
              <w:rPr>
                <w:rFonts w:ascii="Lucida Console" w:hAnsi="Lucida Console" w:cs="Lucida Console"/>
                <w:sz w:val="14"/>
                <w:szCs w:val="14"/>
              </w:rPr>
              <w:t xml:space="preserve"> g_World;</w:t>
            </w:r>
          </w:p>
          <w:p w14:paraId="083D2556"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13</w:t>
            </w:r>
          </w:p>
          <w:p w14:paraId="2CCDFEF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14 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h</w:t>
            </w:r>
          </w:p>
          <w:p w14:paraId="75BA9EA5"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15 </w:t>
            </w:r>
            <w:r>
              <w:rPr>
                <w:rFonts w:ascii="Lucida Console" w:hAnsi="Lucida Console" w:cs="Lucida Console"/>
                <w:sz w:val="14"/>
                <w:szCs w:val="14"/>
              </w:rPr>
              <w:t>{</w:t>
            </w:r>
          </w:p>
          <w:p w14:paraId="13650F23"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16 </w:t>
            </w:r>
            <w:r>
              <w:rPr>
                <w:rFonts w:ascii="Lucida Console" w:hAnsi="Lucida Console" w:cs="Lucida Console"/>
                <w:sz w:val="14"/>
                <w:szCs w:val="14"/>
              </w:rPr>
              <w:t xml:space="preserve">    f f_ref;</w:t>
            </w:r>
          </w:p>
          <w:p w14:paraId="27027A7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17 </w:t>
            </w:r>
            <w:r>
              <w:rPr>
                <w:rFonts w:ascii="Lucida Console" w:hAnsi="Lucida Console" w:cs="Lucida Console"/>
                <w:sz w:val="14"/>
                <w:szCs w:val="14"/>
              </w:rPr>
              <w:t xml:space="preserve">    g g_ref;</w:t>
            </w:r>
          </w:p>
          <w:p w14:paraId="252135B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max;</w:t>
            </w:r>
          </w:p>
          <w:p w14:paraId="0617A64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w:t>
            </w:r>
          </w:p>
          <w:p w14:paraId="5453772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h(</w:t>
            </w:r>
            <w:r>
              <w:rPr>
                <w:rFonts w:ascii="Lucida Console" w:hAnsi="Lucida Console" w:cs="Lucida Console"/>
                <w:color w:val="00BB00"/>
                <w:sz w:val="14"/>
                <w:szCs w:val="14"/>
              </w:rPr>
              <w:t>int</w:t>
            </w:r>
            <w:r>
              <w:rPr>
                <w:rFonts w:ascii="Lucida Console" w:hAnsi="Lucida Console" w:cs="Lucida Console"/>
                <w:sz w:val="14"/>
                <w:szCs w:val="14"/>
              </w:rPr>
              <w:t xml:space="preserve"> x, host hst) {</w:t>
            </w:r>
          </w:p>
          <w:p w14:paraId="210E8F80"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t = ++f.total;</w:t>
            </w:r>
          </w:p>
          <w:p w14:paraId="46A3D8C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 = hst.name();</w:t>
            </w:r>
          </w:p>
          <w:p w14:paraId="16C0E5E6"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23 </w:t>
            </w:r>
            <w:r>
              <w:rPr>
                <w:rFonts w:ascii="Lucida Console" w:hAnsi="Lucida Console" w:cs="Lucida Console"/>
                <w:sz w:val="14"/>
                <w:szCs w:val="14"/>
              </w:rPr>
              <w:t xml:space="preserve">        #C { printf(</w:t>
            </w:r>
            <w:r>
              <w:rPr>
                <w:rFonts w:ascii="Lucida Console" w:hAnsi="Lucida Console" w:cs="Lucida Console"/>
                <w:color w:val="BB0000"/>
                <w:sz w:val="14"/>
                <w:szCs w:val="14"/>
              </w:rPr>
              <w:t>"h</w:t>
            </w:r>
            <w:r>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w:t>
            </w:r>
            <w:r>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w:t>
            </w:r>
          </w:p>
          <w:p w14:paraId="01406F9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24 </w:t>
            </w:r>
            <w:r>
              <w:rPr>
                <w:rFonts w:ascii="Lucida Console" w:hAnsi="Lucida Console" w:cs="Lucida Console"/>
                <w:sz w:val="14"/>
                <w:szCs w:val="14"/>
              </w:rPr>
              <w:t xml:space="preserve">                    $x, $t, $n().__adc()); }</w:t>
            </w:r>
          </w:p>
          <w:p w14:paraId="2005AED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25 </w:t>
            </w:r>
            <w:r>
              <w:rPr>
                <w:rFonts w:ascii="Lucida Console" w:hAnsi="Lucida Console" w:cs="Lucida Console"/>
                <w:sz w:val="14"/>
                <w:szCs w:val="14"/>
              </w:rPr>
              <w:t xml:space="preserve">        c = x;</w:t>
            </w:r>
          </w:p>
          <w:p w14:paraId="1510AC9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x &gt;= f.max ) {</w:t>
            </w:r>
          </w:p>
          <w:p w14:paraId="3BBB182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27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139B78B0"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w:t>
            </w:r>
          </w:p>
          <w:p w14:paraId="4E71BD2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p>
          <w:p w14:paraId="7C73148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if</w:t>
            </w:r>
            <w:r>
              <w:rPr>
                <w:rFonts w:ascii="Lucida Console" w:hAnsi="Lucida Console" w:cs="Lucida Console"/>
                <w:sz w:val="14"/>
                <w:szCs w:val="14"/>
              </w:rPr>
              <w:t xml:space="preserve"> ( hst != </w:t>
            </w:r>
            <w:r>
              <w:rPr>
                <w:rFonts w:ascii="Lucida Console" w:hAnsi="Lucida Console" w:cs="Lucida Console"/>
                <w:color w:val="00BB00"/>
                <w:sz w:val="14"/>
                <w:szCs w:val="14"/>
              </w:rPr>
              <w:t>null</w:t>
            </w:r>
            <w:r>
              <w:rPr>
                <w:rFonts w:ascii="Lucida Console" w:hAnsi="Lucida Console" w:cs="Lucida Console"/>
                <w:sz w:val="14"/>
                <w:szCs w:val="14"/>
              </w:rPr>
              <w:t xml:space="preserve"> ) {</w:t>
            </w:r>
          </w:p>
          <w:p w14:paraId="65E76D30"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31 </w:t>
            </w:r>
            <w:r>
              <w:rPr>
                <w:rFonts w:ascii="Lucida Console" w:hAnsi="Lucida Console" w:cs="Lucida Console"/>
                <w:sz w:val="14"/>
                <w:szCs w:val="14"/>
              </w:rPr>
              <w:t xml:space="preserve">            f_ref = </w:t>
            </w:r>
            <w:r w:rsidRPr="00CE7466">
              <w:rPr>
                <w:rFonts w:ascii="Lucida Console" w:hAnsi="Lucida Console" w:cs="Lucida Console"/>
                <w:color w:val="074909"/>
                <w:sz w:val="14"/>
                <w:szCs w:val="14"/>
              </w:rPr>
              <w:t>create</w:t>
            </w:r>
            <w:r>
              <w:rPr>
                <w:rFonts w:ascii="Lucida Console" w:hAnsi="Lucida Console" w:cs="Lucida Console"/>
                <w:sz w:val="14"/>
                <w:szCs w:val="14"/>
              </w:rPr>
              <w:t>(hst) f(c+</w:t>
            </w:r>
            <w:r>
              <w:rPr>
                <w:rFonts w:ascii="Lucida Console" w:hAnsi="Lucida Console" w:cs="Lucida Console"/>
                <w:color w:val="BB0000"/>
                <w:sz w:val="14"/>
                <w:szCs w:val="14"/>
              </w:rPr>
              <w:t>1</w:t>
            </w:r>
            <w:r>
              <w:rPr>
                <w:rFonts w:ascii="Lucida Console" w:hAnsi="Lucida Console" w:cs="Lucida Console"/>
                <w:sz w:val="14"/>
                <w:szCs w:val="14"/>
              </w:rPr>
              <w:t>,</w:t>
            </w:r>
          </w:p>
          <w:p w14:paraId="7A54A4D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w:t>
            </w:r>
          </w:p>
          <w:p w14:paraId="1C46086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33 </w:t>
            </w:r>
            <w:r>
              <w:rPr>
                <w:rFonts w:ascii="Lucida Console" w:hAnsi="Lucida Console" w:cs="Lucida Console"/>
                <w:sz w:val="14"/>
                <w:szCs w:val="14"/>
              </w:rPr>
              <w:t xml:space="preserve">            g_ref = </w:t>
            </w:r>
            <w:r w:rsidRPr="00CE7466">
              <w:rPr>
                <w:rFonts w:ascii="Lucida Console" w:hAnsi="Lucida Console" w:cs="Lucida Console"/>
                <w:color w:val="074909"/>
                <w:sz w:val="14"/>
                <w:szCs w:val="14"/>
              </w:rPr>
              <w:t>create</w:t>
            </w:r>
            <w:r>
              <w:rPr>
                <w:rFonts w:ascii="Lucida Console" w:hAnsi="Lucida Console" w:cs="Lucida Console"/>
                <w:sz w:val="14"/>
                <w:szCs w:val="14"/>
              </w:rPr>
              <w:t>(hst) g(f_ref.c+</w:t>
            </w:r>
            <w:r>
              <w:rPr>
                <w:rFonts w:ascii="Lucida Console" w:hAnsi="Lucida Console" w:cs="Lucida Console"/>
                <w:color w:val="BB0000"/>
                <w:sz w:val="14"/>
                <w:szCs w:val="14"/>
              </w:rPr>
              <w:t>1</w:t>
            </w:r>
            <w:r>
              <w:rPr>
                <w:rFonts w:ascii="Lucida Console" w:hAnsi="Lucida Console" w:cs="Lucida Console"/>
                <w:sz w:val="14"/>
                <w:szCs w:val="14"/>
              </w:rPr>
              <w:t>,</w:t>
            </w:r>
          </w:p>
          <w:p w14:paraId="45BE42E5"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w:t>
            </w:r>
          </w:p>
          <w:p w14:paraId="2F192A5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
          <w:p w14:paraId="737A8C65"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p>
          <w:p w14:paraId="3F68E664" w14:textId="77777777" w:rsidR="001F7B53" w:rsidRPr="00E00302" w:rsidRDefault="001F7B53" w:rsidP="00450A79">
            <w:pPr>
              <w:autoSpaceDE w:val="0"/>
              <w:autoSpaceDN w:val="0"/>
              <w:adjustRightInd w:val="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37 </w:t>
            </w:r>
            <w:r>
              <w:rPr>
                <w:rFonts w:ascii="Lucida Console" w:hAnsi="Lucida Console" w:cs="Lucida Console"/>
                <w:sz w:val="14"/>
                <w:szCs w:val="14"/>
              </w:rPr>
              <w:t>}</w:t>
            </w:r>
          </w:p>
        </w:tc>
      </w:tr>
    </w:tbl>
    <w:p w14:paraId="6D5D7D6D" w14:textId="77777777" w:rsidR="001F7B53" w:rsidRPr="00E152A5" w:rsidRDefault="001F7B53" w:rsidP="001F7B53">
      <w:pPr>
        <w:widowControl w:val="0"/>
        <w:spacing w:after="120" w:line="240" w:lineRule="auto"/>
        <w:rPr>
          <w:sz w:val="6"/>
          <w:szCs w:val="6"/>
        </w:rPr>
      </w:pPr>
    </w:p>
    <w:p w14:paraId="36A1ABC5" w14:textId="77777777" w:rsidR="001F7B53" w:rsidRDefault="001F7B53" w:rsidP="001F7B53">
      <w:pPr>
        <w:widowControl w:val="0"/>
        <w:spacing w:after="120" w:line="240" w:lineRule="auto"/>
        <w:rPr>
          <w:sz w:val="20"/>
          <w:szCs w:val="20"/>
        </w:rPr>
      </w:pPr>
      <w:r>
        <w:rPr>
          <w:sz w:val="20"/>
          <w:szCs w:val="20"/>
        </w:rPr>
        <w:t xml:space="preserve">When the three packages </w:t>
      </w:r>
      <w:r w:rsidRPr="00222C7A">
        <w:rPr>
          <w:rFonts w:ascii="Courier New" w:hAnsi="Courier New" w:cs="Courier New"/>
          <w:sz w:val="20"/>
          <w:szCs w:val="20"/>
        </w:rPr>
        <w:t>f_World</w:t>
      </w:r>
      <w:r>
        <w:rPr>
          <w:sz w:val="20"/>
          <w:szCs w:val="20"/>
        </w:rPr>
        <w:t xml:space="preserve">, </w:t>
      </w:r>
      <w:r w:rsidRPr="00FE791D">
        <w:rPr>
          <w:rFonts w:ascii="Courier New" w:hAnsi="Courier New" w:cs="Courier New"/>
          <w:sz w:val="20"/>
          <w:szCs w:val="20"/>
        </w:rPr>
        <w:t>g_</w:t>
      </w:r>
      <w:r w:rsidRPr="00222C7A">
        <w:rPr>
          <w:rFonts w:ascii="Courier New" w:hAnsi="Courier New" w:cs="Courier New"/>
          <w:sz w:val="20"/>
          <w:szCs w:val="20"/>
        </w:rPr>
        <w:t>World</w:t>
      </w:r>
      <w:r>
        <w:rPr>
          <w:sz w:val="20"/>
          <w:szCs w:val="20"/>
        </w:rPr>
        <w:t xml:space="preserve"> and </w:t>
      </w:r>
      <w:r w:rsidRPr="00222C7A">
        <w:rPr>
          <w:rFonts w:ascii="Courier New" w:hAnsi="Courier New" w:cs="Courier New"/>
          <w:sz w:val="20"/>
          <w:szCs w:val="20"/>
        </w:rPr>
        <w:t>h_World</w:t>
      </w:r>
      <w:r>
        <w:rPr>
          <w:sz w:val="20"/>
          <w:szCs w:val="20"/>
        </w:rPr>
        <w:t xml:space="preserve"> are all present on two computers </w:t>
      </w:r>
      <w:r w:rsidRPr="00222C7A">
        <w:rPr>
          <w:rFonts w:ascii="Courier New" w:hAnsi="Courier New" w:cs="Courier New"/>
          <w:sz w:val="20"/>
          <w:szCs w:val="20"/>
        </w:rPr>
        <w:lastRenderedPageBreak/>
        <w:t>RoyalPenguin1</w:t>
      </w:r>
      <w:r>
        <w:rPr>
          <w:sz w:val="20"/>
          <w:szCs w:val="20"/>
        </w:rPr>
        <w:t xml:space="preserve"> and </w:t>
      </w:r>
      <w:r>
        <w:rPr>
          <w:rFonts w:ascii="Courier New" w:hAnsi="Courier New" w:cs="Courier New"/>
          <w:sz w:val="20"/>
          <w:szCs w:val="20"/>
        </w:rPr>
        <w:t>R</w:t>
      </w:r>
      <w:r w:rsidRPr="00222C7A">
        <w:rPr>
          <w:rFonts w:ascii="Courier New" w:hAnsi="Courier New" w:cs="Courier New"/>
          <w:sz w:val="20"/>
          <w:szCs w:val="20"/>
        </w:rPr>
        <w:t>oyalPenguin2</w:t>
      </w:r>
      <w:r>
        <w:rPr>
          <w:sz w:val="20"/>
          <w:szCs w:val="20"/>
        </w:rPr>
        <w:t xml:space="preserve">, the launch of </w:t>
      </w:r>
      <w:r w:rsidRPr="00222C7A">
        <w:rPr>
          <w:rFonts w:ascii="Courier New" w:hAnsi="Courier New" w:cs="Courier New"/>
          <w:sz w:val="20"/>
          <w:szCs w:val="20"/>
        </w:rPr>
        <w:t>f_World</w:t>
      </w:r>
      <w:r>
        <w:rPr>
          <w:sz w:val="20"/>
          <w:szCs w:val="20"/>
        </w:rPr>
        <w:t xml:space="preserve"> on </w:t>
      </w:r>
      <w:r w:rsidRPr="00222C7A">
        <w:rPr>
          <w:rFonts w:ascii="Courier New" w:hAnsi="Courier New" w:cs="Courier New"/>
          <w:sz w:val="20"/>
          <w:szCs w:val="20"/>
        </w:rPr>
        <w:t>RoyalPenguin1</w:t>
      </w:r>
      <w:r>
        <w:rPr>
          <w:sz w:val="20"/>
          <w:szCs w:val="20"/>
        </w:rPr>
        <w:t xml:space="preserve"> after </w:t>
      </w:r>
      <w:r w:rsidRPr="00222C7A">
        <w:rPr>
          <w:rFonts w:ascii="Courier New" w:hAnsi="Courier New" w:cs="Courier New"/>
          <w:sz w:val="20"/>
          <w:szCs w:val="20"/>
        </w:rPr>
        <w:t>hee</w:t>
      </w:r>
      <w:r>
        <w:rPr>
          <w:sz w:val="20"/>
          <w:szCs w:val="20"/>
        </w:rPr>
        <w:t xml:space="preserve"> has been started as a daemon on </w:t>
      </w:r>
      <w:r w:rsidRPr="00222C7A">
        <w:rPr>
          <w:rFonts w:ascii="Courier New" w:hAnsi="Courier New" w:cs="Courier New"/>
          <w:sz w:val="20"/>
          <w:szCs w:val="20"/>
        </w:rPr>
        <w:t>RoyalPenguin2</w:t>
      </w:r>
      <w:r>
        <w:rPr>
          <w:sz w:val="20"/>
          <w:szCs w:val="20"/>
        </w:rPr>
        <w:t xml:space="preserve"> runs all three packages on both computers and looks like </w:t>
      </w:r>
      <w:r w:rsidRPr="00C50C7F">
        <w:rPr>
          <w:sz w:val="20"/>
          <w:szCs w:val="20"/>
        </w:rPr>
        <w:t>this</w:t>
      </w:r>
      <w:r w:rsidRPr="00C50C7F">
        <w:rPr>
          <w:rStyle w:val="FootnoteReference"/>
          <w:sz w:val="20"/>
          <w:szCs w:val="20"/>
        </w:rPr>
        <w:footnoteReference w:id="32"/>
      </w:r>
      <w:r>
        <w:rPr>
          <w:sz w:val="20"/>
          <w:szCs w:val="20"/>
        </w:rPr>
        <w:t>:</w:t>
      </w:r>
    </w:p>
    <w:tbl>
      <w:tblPr>
        <w:tblStyle w:val="TableGrid"/>
        <w:tblW w:w="10098" w:type="dxa"/>
        <w:tblLook w:val="04A0" w:firstRow="1" w:lastRow="0" w:firstColumn="1" w:lastColumn="0" w:noHBand="0" w:noVBand="1"/>
      </w:tblPr>
      <w:tblGrid>
        <w:gridCol w:w="5148"/>
        <w:gridCol w:w="4950"/>
      </w:tblGrid>
      <w:tr w:rsidR="001F7B53" w14:paraId="29A7FC05" w14:textId="77777777" w:rsidTr="00450A79">
        <w:tc>
          <w:tcPr>
            <w:tcW w:w="5148" w:type="dxa"/>
          </w:tcPr>
          <w:p w14:paraId="73477111" w14:textId="77777777" w:rsidR="001F7B53" w:rsidRDefault="001F7B53" w:rsidP="00450A79">
            <w:pPr>
              <w:keepNext/>
              <w:keepLines/>
              <w:autoSpaceDE w:val="0"/>
              <w:autoSpaceDN w:val="0"/>
              <w:adjustRightInd w:val="0"/>
              <w:rPr>
                <w:rFonts w:ascii="Lucida Console" w:hAnsi="Lucida Console" w:cs="Lucida Console"/>
                <w:color w:val="FF55FF"/>
                <w:sz w:val="14"/>
                <w:szCs w:val="14"/>
              </w:rPr>
            </w:pPr>
          </w:p>
          <w:p w14:paraId="16C9847A"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noProof/>
                <w:color w:val="FF55FF"/>
                <w:sz w:val="14"/>
                <w:szCs w:val="14"/>
              </w:rPr>
              <mc:AlternateContent>
                <mc:Choice Requires="wps">
                  <w:drawing>
                    <wp:anchor distT="0" distB="0" distL="114300" distR="114300" simplePos="0" relativeHeight="252141568" behindDoc="0" locked="0" layoutInCell="1" allowOverlap="1" wp14:anchorId="7FBEA3EA" wp14:editId="4FA3552C">
                      <wp:simplePos x="0" y="0"/>
                      <wp:positionH relativeFrom="column">
                        <wp:posOffset>2167717</wp:posOffset>
                      </wp:positionH>
                      <wp:positionV relativeFrom="paragraph">
                        <wp:posOffset>35964</wp:posOffset>
                      </wp:positionV>
                      <wp:extent cx="955675" cy="0"/>
                      <wp:effectExtent l="0" t="76200" r="15875" b="114300"/>
                      <wp:wrapNone/>
                      <wp:docPr id="2099" name="Freeform 2099"/>
                      <wp:cNvGraphicFramePr/>
                      <a:graphic xmlns:a="http://schemas.openxmlformats.org/drawingml/2006/main">
                        <a:graphicData uri="http://schemas.microsoft.com/office/word/2010/wordprocessingShape">
                          <wps:wsp>
                            <wps:cNvSpPr/>
                            <wps:spPr>
                              <a:xfrm>
                                <a:off x="0" y="0"/>
                                <a:ext cx="955675" cy="0"/>
                              </a:xfrm>
                              <a:custGeom>
                                <a:avLst/>
                                <a:gdLst>
                                  <a:gd name="connsiteX0" fmla="*/ 0 w 955963"/>
                                  <a:gd name="connsiteY0" fmla="*/ 0 h 0"/>
                                  <a:gd name="connsiteX1" fmla="*/ 955963 w 955963"/>
                                  <a:gd name="connsiteY1" fmla="*/ 0 h 0"/>
                                </a:gdLst>
                                <a:ahLst/>
                                <a:cxnLst>
                                  <a:cxn ang="0">
                                    <a:pos x="connsiteX0" y="connsiteY0"/>
                                  </a:cxn>
                                  <a:cxn ang="0">
                                    <a:pos x="connsiteX1" y="connsiteY1"/>
                                  </a:cxn>
                                </a:cxnLst>
                                <a:rect l="l" t="t" r="r" b="b"/>
                                <a:pathLst>
                                  <a:path w="955963">
                                    <a:moveTo>
                                      <a:pt x="0" y="0"/>
                                    </a:moveTo>
                                    <a:lnTo>
                                      <a:pt x="955963" y="0"/>
                                    </a:ln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B64FD0" id="Freeform 2099" o:spid="_x0000_s1026" style="position:absolute;margin-left:170.7pt;margin-top:2.85pt;width:75.25pt;height:0;z-index:252141568;visibility:visible;mso-wrap-style:square;mso-wrap-distance-left:9pt;mso-wrap-distance-top:0;mso-wrap-distance-right:9pt;mso-wrap-distance-bottom:0;mso-position-horizontal:absolute;mso-position-horizontal-relative:text;mso-position-vertical:absolute;mso-position-vertical-relative:text;v-text-anchor:middle" coordsize="9559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" path="m,l955963,e" filled="f" strokecolor="#243f60 [1604]" strokeweight="2pt">
                      <v:stroke endarrow="open"/>
                      <v:path arrowok="t" o:connecttype="custom" o:connectlocs="0,0;955675,0" o:connectangles="0,0"/>
                    </v:shape>
                  </w:pict>
                </mc:Fallback>
              </mc:AlternateContent>
            </w:r>
            <w:r>
              <w:rPr>
                <w:rFonts w:ascii="Lucida Console" w:hAnsi="Lucida Console" w:cs="Lucida Console"/>
                <w:color w:val="FF55FF"/>
                <w:sz w:val="14"/>
                <w:szCs w:val="14"/>
              </w:rPr>
              <w:t>think@RoyalPenguin2</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hee -w</w:t>
            </w:r>
          </w:p>
          <w:p w14:paraId="4BEBF3FE"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g1.1 RoyalPenguin1</w:t>
            </w:r>
          </w:p>
          <w:p w14:paraId="35FC2F8A"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f3.2 RoyalPenguin1</w:t>
            </w:r>
          </w:p>
          <w:p w14:paraId="26B899ED"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g4.3 RoyalPenguin1</w:t>
            </w:r>
          </w:p>
          <w:p w14:paraId="12F5D5F1"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7C1D44E8"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g4.4 RoyalPenguin1</w:t>
            </w:r>
          </w:p>
          <w:p w14:paraId="09E967A1"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5A393BF7"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h5.5 RoyalPenguin1</w:t>
            </w:r>
          </w:p>
          <w:p w14:paraId="60BE6093"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028BCC2F"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h2.6 RoyalPenguin1</w:t>
            </w:r>
          </w:p>
          <w:p w14:paraId="4824E650"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g4.7 RoyalPenguin1</w:t>
            </w:r>
          </w:p>
          <w:p w14:paraId="4AA47098"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2180466C"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h5.8 RoyalPenguin1</w:t>
            </w:r>
          </w:p>
          <w:p w14:paraId="511A507C" w14:textId="77777777" w:rsidR="001F7B53" w:rsidRPr="00222C7A"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tc>
        <w:tc>
          <w:tcPr>
            <w:tcW w:w="4950" w:type="dxa"/>
          </w:tcPr>
          <w:p w14:paraId="798E882C" w14:textId="77777777" w:rsidR="001F7B53" w:rsidRDefault="001F7B53" w:rsidP="00450A79">
            <w:pPr>
              <w:keepNext/>
              <w:keepLines/>
              <w:autoSpaceDE w:val="0"/>
              <w:autoSpaceDN w:val="0"/>
              <w:adjustRightInd w:val="0"/>
              <w:rPr>
                <w:rFonts w:ascii="Lucida Console" w:hAnsi="Lucida Console" w:cs="Lucida Console"/>
                <w:color w:val="FF55FF"/>
                <w:sz w:val="14"/>
                <w:szCs w:val="14"/>
              </w:rPr>
            </w:pPr>
          </w:p>
          <w:p w14:paraId="6C0B0C19"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hee f_World RoyalPenguin2 4</w:t>
            </w:r>
          </w:p>
          <w:p w14:paraId="7EDC0EB1"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f0.1 RoyalPenguin2</w:t>
            </w:r>
          </w:p>
          <w:p w14:paraId="5B2CA6FE"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h2.2 RoyalPenguin2</w:t>
            </w:r>
          </w:p>
          <w:p w14:paraId="5B0F4081"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g4.3 RoyalPenguin2</w:t>
            </w:r>
          </w:p>
          <w:p w14:paraId="732A73B8"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3EA65866"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h5.4 RoyalPenguin2</w:t>
            </w:r>
          </w:p>
          <w:p w14:paraId="0E9A12F4"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47D5E292"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f3.5 RoyalPenguin2</w:t>
            </w:r>
          </w:p>
          <w:p w14:paraId="7361E343"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f3.6 RoyalPenguin2</w:t>
            </w:r>
          </w:p>
          <w:p w14:paraId="0D587495"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g4.7 RoyalPenguin2</w:t>
            </w:r>
          </w:p>
          <w:p w14:paraId="157D39B2" w14:textId="77777777" w:rsidR="001F7B53" w:rsidRDefault="001F7B53" w:rsidP="00450A79">
            <w:pPr>
              <w:keepNext/>
              <w:keepLines/>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001B12AC" w14:textId="77777777" w:rsidR="001F7B53" w:rsidRDefault="001F7B53" w:rsidP="00450A79">
            <w:pPr>
              <w:keepNext/>
              <w:keepLines/>
              <w:spacing w:after="120"/>
              <w:rPr>
                <w:sz w:val="20"/>
                <w:szCs w:val="20"/>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tc>
      </w:tr>
    </w:tbl>
    <w:p w14:paraId="2C7C13C0" w14:textId="77777777" w:rsidR="008A0BC5" w:rsidRPr="00093EC1" w:rsidRDefault="008A0BC5" w:rsidP="001F7B53">
      <w:pPr>
        <w:spacing w:after="120" w:line="240" w:lineRule="auto"/>
        <w:rPr>
          <w:sz w:val="8"/>
          <w:szCs w:val="8"/>
        </w:rPr>
      </w:pPr>
    </w:p>
    <w:p w14:paraId="2F0E7D00" w14:textId="77777777" w:rsidR="008A0BC5" w:rsidRDefault="001F7B53" w:rsidP="001F7B53">
      <w:pPr>
        <w:spacing w:after="120" w:line="240" w:lineRule="auto"/>
        <w:rPr>
          <w:sz w:val="20"/>
          <w:szCs w:val="20"/>
        </w:rPr>
      </w:pPr>
      <w:r>
        <w:rPr>
          <w:sz w:val="20"/>
          <w:szCs w:val="20"/>
        </w:rPr>
        <w:t xml:space="preserve">However, when the same run is performed after deleting all three packages on </w:t>
      </w:r>
      <w:r>
        <w:rPr>
          <w:rFonts w:ascii="Courier New" w:hAnsi="Courier New" w:cs="Courier New"/>
          <w:sz w:val="20"/>
          <w:szCs w:val="20"/>
        </w:rPr>
        <w:t>R</w:t>
      </w:r>
      <w:r w:rsidRPr="00222C7A">
        <w:rPr>
          <w:rFonts w:ascii="Courier New" w:hAnsi="Courier New" w:cs="Courier New"/>
          <w:sz w:val="20"/>
          <w:szCs w:val="20"/>
        </w:rPr>
        <w:t>oyalPenguin2</w:t>
      </w:r>
      <w:r>
        <w:rPr>
          <w:sz w:val="20"/>
          <w:szCs w:val="20"/>
        </w:rPr>
        <w:t xml:space="preserve">, then </w:t>
      </w:r>
      <w:r w:rsidRPr="00222C7A">
        <w:rPr>
          <w:rFonts w:ascii="Courier New" w:hAnsi="Courier New" w:cs="Courier New"/>
          <w:sz w:val="20"/>
          <w:szCs w:val="20"/>
        </w:rPr>
        <w:t>hee</w:t>
      </w:r>
      <w:r>
        <w:rPr>
          <w:sz w:val="20"/>
          <w:szCs w:val="20"/>
        </w:rPr>
        <w:t xml:space="preserve"> on </w:t>
      </w:r>
      <w:r w:rsidRPr="00222C7A">
        <w:rPr>
          <w:rFonts w:ascii="Courier New" w:hAnsi="Courier New" w:cs="Courier New"/>
          <w:sz w:val="20"/>
          <w:szCs w:val="20"/>
        </w:rPr>
        <w:t>RoyalPenguin2</w:t>
      </w:r>
      <w:r>
        <w:rPr>
          <w:sz w:val="20"/>
          <w:szCs w:val="20"/>
        </w:rPr>
        <w:t xml:space="preserve"> issues an error message about the missing package </w:t>
      </w:r>
      <w:r w:rsidRPr="00222C7A">
        <w:rPr>
          <w:rFonts w:ascii="Courier New" w:hAnsi="Courier New" w:cs="Courier New"/>
          <w:sz w:val="20"/>
          <w:szCs w:val="20"/>
        </w:rPr>
        <w:t>f_World</w:t>
      </w:r>
      <w:r>
        <w:rPr>
          <w:sz w:val="20"/>
          <w:szCs w:val="20"/>
        </w:rPr>
        <w:t xml:space="preserve">. After that, because it has been launched with the flag </w:t>
      </w:r>
      <w:r w:rsidRPr="00222C7A">
        <w:rPr>
          <w:rFonts w:ascii="Courier New" w:hAnsi="Courier New" w:cs="Courier New"/>
          <w:sz w:val="20"/>
          <w:szCs w:val="20"/>
        </w:rPr>
        <w:t>–y</w:t>
      </w:r>
      <w:r>
        <w:rPr>
          <w:sz w:val="20"/>
          <w:szCs w:val="20"/>
        </w:rPr>
        <w:t xml:space="preserve">, it requests the missing package from </w:t>
      </w:r>
      <w:r>
        <w:rPr>
          <w:rFonts w:ascii="Courier New" w:hAnsi="Courier New" w:cs="Courier New"/>
          <w:sz w:val="20"/>
          <w:szCs w:val="20"/>
        </w:rPr>
        <w:t>R</w:t>
      </w:r>
      <w:r w:rsidRPr="00222C7A">
        <w:rPr>
          <w:rFonts w:ascii="Courier New" w:hAnsi="Courier New" w:cs="Courier New"/>
          <w:sz w:val="20"/>
          <w:szCs w:val="20"/>
        </w:rPr>
        <w:t>oyalPenguin1</w:t>
      </w:r>
      <w:r>
        <w:rPr>
          <w:sz w:val="20"/>
          <w:szCs w:val="20"/>
        </w:rPr>
        <w:t xml:space="preserve">, which delivers it, together with the dependent packages </w:t>
      </w:r>
      <w:r w:rsidRPr="00FE791D">
        <w:rPr>
          <w:rFonts w:ascii="Courier New" w:hAnsi="Courier New" w:cs="Courier New"/>
          <w:sz w:val="20"/>
          <w:szCs w:val="20"/>
        </w:rPr>
        <w:t>g_</w:t>
      </w:r>
      <w:r w:rsidRPr="00222C7A">
        <w:rPr>
          <w:rFonts w:ascii="Courier New" w:hAnsi="Courier New" w:cs="Courier New"/>
          <w:sz w:val="20"/>
          <w:szCs w:val="20"/>
        </w:rPr>
        <w:t>World</w:t>
      </w:r>
      <w:r>
        <w:rPr>
          <w:sz w:val="20"/>
          <w:szCs w:val="20"/>
        </w:rPr>
        <w:t xml:space="preserve"> and </w:t>
      </w:r>
      <w:r w:rsidRPr="00222C7A">
        <w:rPr>
          <w:rFonts w:ascii="Courier New" w:hAnsi="Courier New" w:cs="Courier New"/>
          <w:sz w:val="20"/>
          <w:szCs w:val="20"/>
        </w:rPr>
        <w:t>h_World</w:t>
      </w:r>
      <w:r>
        <w:rPr>
          <w:sz w:val="20"/>
          <w:szCs w:val="20"/>
        </w:rPr>
        <w:t xml:space="preserve">. Finally, </w:t>
      </w:r>
      <w:r w:rsidRPr="00222C7A">
        <w:rPr>
          <w:rFonts w:ascii="Courier New" w:hAnsi="Courier New" w:cs="Courier New"/>
          <w:sz w:val="20"/>
          <w:szCs w:val="20"/>
        </w:rPr>
        <w:t>hee</w:t>
      </w:r>
      <w:r>
        <w:rPr>
          <w:sz w:val="20"/>
          <w:szCs w:val="20"/>
        </w:rPr>
        <w:t xml:space="preserve"> on both </w:t>
      </w:r>
      <w:r>
        <w:rPr>
          <w:rFonts w:ascii="Courier New" w:hAnsi="Courier New" w:cs="Courier New"/>
          <w:sz w:val="20"/>
          <w:szCs w:val="20"/>
        </w:rPr>
        <w:t>R</w:t>
      </w:r>
      <w:r w:rsidRPr="00222C7A">
        <w:rPr>
          <w:rFonts w:ascii="Courier New" w:hAnsi="Courier New" w:cs="Courier New"/>
          <w:sz w:val="20"/>
          <w:szCs w:val="20"/>
        </w:rPr>
        <w:t>oyalPenguin2</w:t>
      </w:r>
      <w:r>
        <w:rPr>
          <w:sz w:val="20"/>
          <w:szCs w:val="20"/>
        </w:rPr>
        <w:t xml:space="preserve"> and </w:t>
      </w:r>
      <w:r w:rsidRPr="00222C7A">
        <w:rPr>
          <w:rFonts w:ascii="Courier New" w:hAnsi="Courier New" w:cs="Courier New"/>
          <w:sz w:val="20"/>
          <w:szCs w:val="20"/>
        </w:rPr>
        <w:t>RoyalPenguin1</w:t>
      </w:r>
      <w:r>
        <w:rPr>
          <w:sz w:val="20"/>
          <w:szCs w:val="20"/>
        </w:rPr>
        <w:t xml:space="preserve"> proceed executing without interruption. This sequence is done transparently to the running Hello programs, as the engines take full care of the automatic package transfer:</w:t>
      </w:r>
    </w:p>
    <w:tbl>
      <w:tblPr>
        <w:tblStyle w:val="TableGrid"/>
        <w:tblW w:w="10098" w:type="dxa"/>
        <w:tblLook w:val="04A0" w:firstRow="1" w:lastRow="0" w:firstColumn="1" w:lastColumn="0" w:noHBand="0" w:noVBand="1"/>
      </w:tblPr>
      <w:tblGrid>
        <w:gridCol w:w="5148"/>
        <w:gridCol w:w="4950"/>
      </w:tblGrid>
      <w:tr w:rsidR="001F7B53" w14:paraId="3725FED9" w14:textId="77777777" w:rsidTr="00450A79">
        <w:tc>
          <w:tcPr>
            <w:tcW w:w="10098" w:type="dxa"/>
            <w:gridSpan w:val="2"/>
          </w:tcPr>
          <w:p w14:paraId="59DE3114" w14:textId="77777777" w:rsidR="001F7B53" w:rsidRDefault="001F7B53" w:rsidP="00450A79">
            <w:pPr>
              <w:autoSpaceDE w:val="0"/>
              <w:autoSpaceDN w:val="0"/>
              <w:adjustRightInd w:val="0"/>
              <w:rPr>
                <w:rFonts w:ascii="Lucida Console" w:hAnsi="Lucida Console" w:cs="Lucida Console"/>
                <w:color w:val="FF55FF"/>
                <w:sz w:val="14"/>
                <w:szCs w:val="14"/>
              </w:rPr>
            </w:pPr>
          </w:p>
          <w:p w14:paraId="3C0DC26E" w14:textId="77777777" w:rsidR="001F7B53" w:rsidRDefault="001F7B53" w:rsidP="00450A79">
            <w:pPr>
              <w:autoSpaceDE w:val="0"/>
              <w:autoSpaceDN w:val="0"/>
              <w:adjustRightInd w:val="0"/>
              <w:rPr>
                <w:rFonts w:ascii="Lucida Console" w:hAnsi="Lucida Console" w:cs="Lucida Console"/>
                <w:sz w:val="14"/>
                <w:szCs w:val="14"/>
              </w:rPr>
            </w:pPr>
            <w:r w:rsidRPr="00FE791D">
              <w:rPr>
                <w:rFonts w:ascii="Lucida Console" w:hAnsi="Lucida Console" w:cs="Lucida Console"/>
                <w:color w:val="FF55FF"/>
                <w:sz w:val="14"/>
                <w:szCs w:val="14"/>
              </w:rPr>
              <w:t>think@RoyalPenguin2</w:t>
            </w:r>
            <w:r w:rsidRPr="00FE791D">
              <w:rPr>
                <w:rFonts w:ascii="Lucida Console" w:hAnsi="Lucida Console" w:cs="Lucida Console"/>
                <w:sz w:val="14"/>
                <w:szCs w:val="14"/>
              </w:rPr>
              <w:t>:</w:t>
            </w:r>
            <w:r w:rsidRPr="00FE791D">
              <w:rPr>
                <w:rFonts w:ascii="Lucida Console" w:hAnsi="Lucida Console" w:cs="Lucida Console"/>
                <w:color w:val="5555FF"/>
                <w:sz w:val="14"/>
                <w:szCs w:val="14"/>
              </w:rPr>
              <w:t>~</w:t>
            </w:r>
            <w:r w:rsidRPr="00FE791D">
              <w:rPr>
                <w:rFonts w:ascii="Lucida Console" w:hAnsi="Lucida Console" w:cs="Lucida Console"/>
                <w:sz w:val="14"/>
                <w:szCs w:val="14"/>
              </w:rPr>
              <w:t xml:space="preserve">$ sudo </w:t>
            </w:r>
            <w:r w:rsidR="001F704C">
              <w:rPr>
                <w:rFonts w:ascii="Lucida Console" w:hAnsi="Lucida Console" w:cs="Lucida Console"/>
                <w:sz w:val="14"/>
                <w:szCs w:val="14"/>
              </w:rPr>
              <w:t>hee -Q</w:t>
            </w:r>
          </w:p>
          <w:p w14:paraId="76E8BA98"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noProof/>
                <w:sz w:val="20"/>
                <w:szCs w:val="20"/>
              </w:rPr>
              <mc:AlternateContent>
                <mc:Choice Requires="wps">
                  <w:drawing>
                    <wp:anchor distT="0" distB="0" distL="114300" distR="114300" simplePos="0" relativeHeight="252139520" behindDoc="0" locked="0" layoutInCell="1" allowOverlap="1" wp14:anchorId="48075AEA" wp14:editId="5D37AC5B">
                      <wp:simplePos x="0" y="0"/>
                      <wp:positionH relativeFrom="column">
                        <wp:posOffset>-390525</wp:posOffset>
                      </wp:positionH>
                      <wp:positionV relativeFrom="paragraph">
                        <wp:posOffset>22225</wp:posOffset>
                      </wp:positionV>
                      <wp:extent cx="259080" cy="160020"/>
                      <wp:effectExtent l="0" t="0" r="64770" b="106680"/>
                      <wp:wrapNone/>
                      <wp:docPr id="2100" name="Freeform 2100"/>
                      <wp:cNvGraphicFramePr/>
                      <a:graphic xmlns:a="http://schemas.openxmlformats.org/drawingml/2006/main">
                        <a:graphicData uri="http://schemas.microsoft.com/office/word/2010/wordprocessingShape">
                          <wps:wsp>
                            <wps:cNvSpPr/>
                            <wps:spPr>
                              <a:xfrm>
                                <a:off x="0" y="0"/>
                                <a:ext cx="259080" cy="160020"/>
                              </a:xfrm>
                              <a:custGeom>
                                <a:avLst/>
                                <a:gdLst>
                                  <a:gd name="connsiteX0" fmla="*/ 540328 w 540328"/>
                                  <a:gd name="connsiteY0" fmla="*/ 0 h 207818"/>
                                  <a:gd name="connsiteX1" fmla="*/ 0 w 540328"/>
                                  <a:gd name="connsiteY1" fmla="*/ 0 h 207818"/>
                                  <a:gd name="connsiteX2" fmla="*/ 0 w 540328"/>
                                  <a:gd name="connsiteY2" fmla="*/ 207818 h 207818"/>
                                  <a:gd name="connsiteX3" fmla="*/ 540328 w 540328"/>
                                  <a:gd name="connsiteY3" fmla="*/ 207818 h 207818"/>
                                </a:gdLst>
                                <a:ahLst/>
                                <a:cxnLst>
                                  <a:cxn ang="0">
                                    <a:pos x="connsiteX0" y="connsiteY0"/>
                                  </a:cxn>
                                  <a:cxn ang="0">
                                    <a:pos x="connsiteX1" y="connsiteY1"/>
                                  </a:cxn>
                                  <a:cxn ang="0">
                                    <a:pos x="connsiteX2" y="connsiteY2"/>
                                  </a:cxn>
                                  <a:cxn ang="0">
                                    <a:pos x="connsiteX3" y="connsiteY3"/>
                                  </a:cxn>
                                </a:cxnLst>
                                <a:rect l="l" t="t" r="r" b="b"/>
                                <a:pathLst>
                                  <a:path w="540328" h="207818">
                                    <a:moveTo>
                                      <a:pt x="540328" y="0"/>
                                    </a:moveTo>
                                    <a:lnTo>
                                      <a:pt x="0" y="0"/>
                                    </a:lnTo>
                                    <a:lnTo>
                                      <a:pt x="0" y="207818"/>
                                    </a:lnTo>
                                    <a:lnTo>
                                      <a:pt x="540328" y="207818"/>
                                    </a:ln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95AE7" id="Freeform 2100" o:spid="_x0000_s1026" style="position:absolute;margin-left:-30.75pt;margin-top:1.75pt;width:20.4pt;height:12.6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0328,207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" path="m540328,l,,,207818r540328,e" filled="f" strokecolor="#243f60 [1604]" strokeweight="2pt">
                      <v:stroke endarrow="open"/>
                      <v:path arrowok="t" o:connecttype="custom" o:connectlocs="259080,0;0,0;0,160020;259080,160020" o:connectangles="0,0,0,0"/>
                    </v:shape>
                  </w:pict>
                </mc:Fallback>
              </mc:AlternateContent>
            </w:r>
            <w:r>
              <w:rPr>
                <w:rFonts w:ascii="Lucida Console" w:hAnsi="Lucida Console" w:cs="Lucida Console"/>
                <w:color w:val="FF55FF"/>
                <w:sz w:val="14"/>
                <w:szCs w:val="14"/>
              </w:rPr>
              <w:t>think@RoyalPenguin2</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rm -f `</w:t>
            </w:r>
            <w:r w:rsidRPr="00FE791D">
              <w:rPr>
                <w:rFonts w:ascii="Lucida Console" w:hAnsi="Lucida Console" w:cs="Lucida Console"/>
                <w:sz w:val="14"/>
                <w:szCs w:val="14"/>
              </w:rPr>
              <w:t>readlink</w:t>
            </w:r>
            <w:r>
              <w:rPr>
                <w:rFonts w:ascii="Lucida Console" w:hAnsi="Lucida Console" w:cs="Lucida Console"/>
                <w:sz w:val="14"/>
                <w:szCs w:val="14"/>
              </w:rPr>
              <w:t xml:space="preserve"> f_World/f_World.so` `</w:t>
            </w:r>
            <w:r w:rsidRPr="00FE791D">
              <w:rPr>
                <w:rFonts w:ascii="Lucida Console" w:hAnsi="Lucida Console" w:cs="Lucida Console"/>
                <w:sz w:val="14"/>
                <w:szCs w:val="14"/>
              </w:rPr>
              <w:t>readlink</w:t>
            </w:r>
            <w:r>
              <w:rPr>
                <w:rFonts w:ascii="Lucida Console" w:hAnsi="Lucida Console" w:cs="Lucida Console"/>
                <w:sz w:val="14"/>
                <w:szCs w:val="14"/>
              </w:rPr>
              <w:t xml:space="preserve"> </w:t>
            </w:r>
            <w:r w:rsidRPr="00FE791D">
              <w:rPr>
                <w:rFonts w:ascii="Lucida Console" w:hAnsi="Lucida Console" w:cs="Lucida Console"/>
                <w:sz w:val="14"/>
                <w:szCs w:val="14"/>
              </w:rPr>
              <w:t>g_</w:t>
            </w:r>
            <w:r>
              <w:rPr>
                <w:rFonts w:ascii="Lucida Console" w:hAnsi="Lucida Console" w:cs="Lucida Console"/>
                <w:sz w:val="14"/>
                <w:szCs w:val="14"/>
              </w:rPr>
              <w:t>Wold/</w:t>
            </w:r>
            <w:r w:rsidRPr="00FE791D">
              <w:rPr>
                <w:rFonts w:ascii="Lucida Console" w:hAnsi="Lucida Console" w:cs="Lucida Console"/>
                <w:sz w:val="14"/>
                <w:szCs w:val="14"/>
              </w:rPr>
              <w:t>g_</w:t>
            </w:r>
            <w:r>
              <w:rPr>
                <w:rFonts w:ascii="Lucida Console" w:hAnsi="Lucida Console" w:cs="Lucida Console"/>
                <w:sz w:val="14"/>
                <w:szCs w:val="14"/>
              </w:rPr>
              <w:t>World.so` `</w:t>
            </w:r>
            <w:r w:rsidRPr="00FE791D">
              <w:rPr>
                <w:rFonts w:ascii="Lucida Console" w:hAnsi="Lucida Console" w:cs="Lucida Console"/>
                <w:sz w:val="14"/>
                <w:szCs w:val="14"/>
              </w:rPr>
              <w:t>readlink</w:t>
            </w:r>
            <w:r>
              <w:rPr>
                <w:rFonts w:ascii="Lucida Console" w:hAnsi="Lucida Console" w:cs="Lucida Console"/>
                <w:sz w:val="14"/>
                <w:szCs w:val="14"/>
              </w:rPr>
              <w:t xml:space="preserve"> h_World/h_World.so`</w:t>
            </w:r>
          </w:p>
          <w:p w14:paraId="594B41BE" w14:textId="77777777" w:rsidR="001F7B53" w:rsidRPr="00222C7A" w:rsidRDefault="001F7B53" w:rsidP="00450A79">
            <w:pPr>
              <w:autoSpaceDE w:val="0"/>
              <w:autoSpaceDN w:val="0"/>
              <w:adjustRightInd w:val="0"/>
              <w:rPr>
                <w:rFonts w:ascii="Lucida Console" w:hAnsi="Lucida Console" w:cs="Lucida Console"/>
                <w:color w:val="000000"/>
                <w:sz w:val="14"/>
                <w:szCs w:val="14"/>
                <w:highlight w:val="black"/>
              </w:rPr>
            </w:pPr>
          </w:p>
        </w:tc>
      </w:tr>
      <w:tr w:rsidR="001F7B53" w14:paraId="0C772581" w14:textId="77777777" w:rsidTr="00450A79">
        <w:tc>
          <w:tcPr>
            <w:tcW w:w="5148" w:type="dxa"/>
          </w:tcPr>
          <w:p w14:paraId="47AEA917" w14:textId="77777777" w:rsidR="001F7B53" w:rsidRDefault="001F7B53" w:rsidP="00450A79">
            <w:pPr>
              <w:autoSpaceDE w:val="0"/>
              <w:autoSpaceDN w:val="0"/>
              <w:adjustRightInd w:val="0"/>
              <w:rPr>
                <w:rFonts w:ascii="Lucida Console" w:hAnsi="Lucida Console" w:cs="Lucida Console"/>
                <w:color w:val="FF55FF"/>
                <w:sz w:val="14"/>
                <w:szCs w:val="14"/>
              </w:rPr>
            </w:pPr>
          </w:p>
          <w:p w14:paraId="1299C48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noProof/>
                <w:color w:val="FF55FF"/>
                <w:sz w:val="14"/>
                <w:szCs w:val="14"/>
              </w:rPr>
              <mc:AlternateContent>
                <mc:Choice Requires="wps">
                  <w:drawing>
                    <wp:anchor distT="0" distB="0" distL="114300" distR="114300" simplePos="0" relativeHeight="252140544" behindDoc="0" locked="0" layoutInCell="1" allowOverlap="1" wp14:anchorId="3BDC07BC" wp14:editId="032187A0">
                      <wp:simplePos x="0" y="0"/>
                      <wp:positionH relativeFrom="column">
                        <wp:posOffset>2171180</wp:posOffset>
                      </wp:positionH>
                      <wp:positionV relativeFrom="paragraph">
                        <wp:posOffset>18819</wp:posOffset>
                      </wp:positionV>
                      <wp:extent cx="955963" cy="0"/>
                      <wp:effectExtent l="0" t="76200" r="15875" b="114300"/>
                      <wp:wrapNone/>
                      <wp:docPr id="2101" name="Freeform 2101"/>
                      <wp:cNvGraphicFramePr/>
                      <a:graphic xmlns:a="http://schemas.openxmlformats.org/drawingml/2006/main">
                        <a:graphicData uri="http://schemas.microsoft.com/office/word/2010/wordprocessingShape">
                          <wps:wsp>
                            <wps:cNvSpPr/>
                            <wps:spPr>
                              <a:xfrm>
                                <a:off x="0" y="0"/>
                                <a:ext cx="955963" cy="0"/>
                              </a:xfrm>
                              <a:custGeom>
                                <a:avLst/>
                                <a:gdLst>
                                  <a:gd name="connsiteX0" fmla="*/ 0 w 955963"/>
                                  <a:gd name="connsiteY0" fmla="*/ 0 h 0"/>
                                  <a:gd name="connsiteX1" fmla="*/ 955963 w 955963"/>
                                  <a:gd name="connsiteY1" fmla="*/ 0 h 0"/>
                                </a:gdLst>
                                <a:ahLst/>
                                <a:cxnLst>
                                  <a:cxn ang="0">
                                    <a:pos x="connsiteX0" y="connsiteY0"/>
                                  </a:cxn>
                                  <a:cxn ang="0">
                                    <a:pos x="connsiteX1" y="connsiteY1"/>
                                  </a:cxn>
                                </a:cxnLst>
                                <a:rect l="l" t="t" r="r" b="b"/>
                                <a:pathLst>
                                  <a:path w="955963">
                                    <a:moveTo>
                                      <a:pt x="0" y="0"/>
                                    </a:moveTo>
                                    <a:lnTo>
                                      <a:pt x="955963" y="0"/>
                                    </a:ln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3439A6" id="Freeform 2101" o:spid="_x0000_s1026" style="position:absolute;margin-left:170.95pt;margin-top:1.5pt;width:75.25pt;height:0;z-index:252140544;visibility:visible;mso-wrap-style:square;mso-wrap-distance-left:9pt;mso-wrap-distance-top:0;mso-wrap-distance-right:9pt;mso-wrap-distance-bottom:0;mso-position-horizontal:absolute;mso-position-horizontal-relative:text;mso-position-vertical:absolute;mso-position-vertical-relative:text;v-text-anchor:middle" coordsize="9559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" path="m,l955963,e" filled="f" strokecolor="#243f60 [1604]" strokeweight="2pt">
                      <v:stroke endarrow="open"/>
                      <v:path arrowok="t" o:connecttype="custom" o:connectlocs="0,0;955963,0" o:connectangles="0,0"/>
                    </v:shape>
                  </w:pict>
                </mc:Fallback>
              </mc:AlternateContent>
            </w:r>
            <w:r>
              <w:rPr>
                <w:rFonts w:ascii="Lucida Console" w:hAnsi="Lucida Console" w:cs="Lucida Console"/>
                <w:color w:val="FF55FF"/>
                <w:sz w:val="14"/>
                <w:szCs w:val="14"/>
              </w:rPr>
              <w:t>think@RoyalPenguin2</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hee -w -y</w:t>
            </w:r>
          </w:p>
          <w:p w14:paraId="30153B7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sidRPr="00FE791D">
              <w:rPr>
                <w:rFonts w:ascii="Lucida Console" w:hAnsi="Lucida Console" w:cs="Lucida Console"/>
                <w:sz w:val="14"/>
                <w:szCs w:val="14"/>
              </w:rPr>
              <w:t>1:7835:1:ERROR:S20:32::Error &lt;/opt/hello/packbin/c5c4d02fd547494c8cc178ade45c17a2.so: cannot open shared object file: No such file or directory&gt; loading package &lt;/home/think/f_World/f_World&gt;.</w:t>
            </w:r>
          </w:p>
          <w:p w14:paraId="39974EE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g1.1 RoyalPenguin1</w:t>
            </w:r>
          </w:p>
          <w:p w14:paraId="7CBB95E3"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f3.2 RoyalPenguin1</w:t>
            </w:r>
          </w:p>
          <w:p w14:paraId="437223B8"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g4.3 RoyalPenguin1</w:t>
            </w:r>
          </w:p>
          <w:p w14:paraId="0CD1263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4EB47DD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g4.4 RoyalPenguin1</w:t>
            </w:r>
          </w:p>
          <w:p w14:paraId="7D4CD48E"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07834CEA"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h5.5 RoyalPenguin1</w:t>
            </w:r>
          </w:p>
          <w:p w14:paraId="532A744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1EBB249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h2.6 RoyalPenguin1</w:t>
            </w:r>
          </w:p>
          <w:p w14:paraId="0C770D5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g4.7 RoyalPenguin1</w:t>
            </w:r>
          </w:p>
          <w:p w14:paraId="4E48B38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561D115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h5.8 RoyalPenguin1</w:t>
            </w:r>
          </w:p>
          <w:p w14:paraId="342F571A" w14:textId="77777777" w:rsidR="001F7B53" w:rsidRPr="00222C7A"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tc>
        <w:tc>
          <w:tcPr>
            <w:tcW w:w="4950" w:type="dxa"/>
          </w:tcPr>
          <w:p w14:paraId="172D5D22" w14:textId="77777777" w:rsidR="001F7B53" w:rsidRDefault="001F7B53" w:rsidP="00450A79">
            <w:pPr>
              <w:autoSpaceDE w:val="0"/>
              <w:autoSpaceDN w:val="0"/>
              <w:adjustRightInd w:val="0"/>
              <w:rPr>
                <w:rFonts w:ascii="Lucida Console" w:hAnsi="Lucida Console" w:cs="Lucida Console"/>
                <w:color w:val="FF55FF"/>
                <w:sz w:val="14"/>
                <w:szCs w:val="14"/>
              </w:rPr>
            </w:pPr>
          </w:p>
          <w:p w14:paraId="425AAF47"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hee f_World RoyalPenguin2 4</w:t>
            </w:r>
          </w:p>
          <w:p w14:paraId="2C030D0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f0.1 RoyalPenguin2</w:t>
            </w:r>
          </w:p>
          <w:p w14:paraId="0C17EEBC"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h2.2 RoyalPenguin2</w:t>
            </w:r>
          </w:p>
          <w:p w14:paraId="0D2E5B52"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g4.3 RoyalPenguin2</w:t>
            </w:r>
          </w:p>
          <w:p w14:paraId="46721508"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219DAF3F"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h5.4 RoyalPenguin2</w:t>
            </w:r>
          </w:p>
          <w:p w14:paraId="3958C779"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1DE940A8"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f3.5 RoyalPenguin2</w:t>
            </w:r>
          </w:p>
          <w:p w14:paraId="18621C6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f3.6 RoyalPenguin2</w:t>
            </w:r>
          </w:p>
          <w:p w14:paraId="06E7D404"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g4.7 RoyalPenguin2</w:t>
            </w:r>
          </w:p>
          <w:p w14:paraId="06BD4CF6"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sz w:val="14"/>
                <w:szCs w:val="14"/>
              </w:rPr>
              <w:t>.</w:t>
            </w:r>
          </w:p>
          <w:p w14:paraId="273E32FD" w14:textId="77777777" w:rsidR="001F7B53" w:rsidRDefault="001F7B53" w:rsidP="00450A79">
            <w:pPr>
              <w:autoSpaceDE w:val="0"/>
              <w:autoSpaceDN w:val="0"/>
              <w:adjustRightInd w:val="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1836E18A" w14:textId="77777777" w:rsidR="001F7B53" w:rsidRDefault="001F7B53" w:rsidP="00450A79">
            <w:pPr>
              <w:spacing w:after="120"/>
              <w:rPr>
                <w:sz w:val="20"/>
                <w:szCs w:val="20"/>
              </w:rPr>
            </w:pPr>
          </w:p>
        </w:tc>
      </w:tr>
    </w:tbl>
    <w:p w14:paraId="51E68C72" w14:textId="77777777" w:rsidR="001F7B53" w:rsidRPr="00093EC1" w:rsidRDefault="001F7B53" w:rsidP="001F7B53">
      <w:pPr>
        <w:spacing w:after="120" w:line="240" w:lineRule="auto"/>
        <w:rPr>
          <w:sz w:val="8"/>
          <w:szCs w:val="8"/>
        </w:rPr>
      </w:pPr>
    </w:p>
    <w:p w14:paraId="14A6CF4D" w14:textId="77777777" w:rsidR="001F7B53" w:rsidRDefault="001F7B53" w:rsidP="001F7B53">
      <w:pPr>
        <w:spacing w:after="120" w:line="240" w:lineRule="auto"/>
        <w:rPr>
          <w:sz w:val="20"/>
          <w:szCs w:val="20"/>
        </w:rPr>
      </w:pPr>
      <w:r>
        <w:rPr>
          <w:sz w:val="20"/>
          <w:szCs w:val="20"/>
        </w:rPr>
        <w:t xml:space="preserve">When the same scenario is repeated, but </w:t>
      </w:r>
      <w:r w:rsidRPr="00222C7A">
        <w:rPr>
          <w:rFonts w:ascii="Courier New" w:hAnsi="Courier New" w:cs="Courier New"/>
          <w:sz w:val="20"/>
          <w:szCs w:val="20"/>
        </w:rPr>
        <w:t>hee</w:t>
      </w:r>
      <w:r>
        <w:rPr>
          <w:sz w:val="20"/>
          <w:szCs w:val="20"/>
        </w:rPr>
        <w:t xml:space="preserve"> on </w:t>
      </w:r>
      <w:r>
        <w:rPr>
          <w:rFonts w:ascii="Courier New" w:hAnsi="Courier New" w:cs="Courier New"/>
          <w:sz w:val="20"/>
          <w:szCs w:val="20"/>
        </w:rPr>
        <w:t>R</w:t>
      </w:r>
      <w:r w:rsidRPr="00222C7A">
        <w:rPr>
          <w:rFonts w:ascii="Courier New" w:hAnsi="Courier New" w:cs="Courier New"/>
          <w:sz w:val="20"/>
          <w:szCs w:val="20"/>
        </w:rPr>
        <w:t>oyalPenguin2</w:t>
      </w:r>
      <w:r>
        <w:rPr>
          <w:sz w:val="20"/>
          <w:szCs w:val="20"/>
        </w:rPr>
        <w:t xml:space="preserve"> is started without flag </w:t>
      </w:r>
      <w:r w:rsidRPr="00222C7A">
        <w:rPr>
          <w:rFonts w:ascii="Courier New" w:hAnsi="Courier New" w:cs="Courier New"/>
          <w:sz w:val="20"/>
          <w:szCs w:val="20"/>
        </w:rPr>
        <w:t>–y</w:t>
      </w:r>
      <w:r>
        <w:rPr>
          <w:sz w:val="20"/>
          <w:szCs w:val="20"/>
        </w:rPr>
        <w:t>, then the outcome is different – neither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can proceed as the one on </w:t>
      </w:r>
      <w:r w:rsidRPr="00222C7A">
        <w:rPr>
          <w:rFonts w:ascii="Courier New" w:hAnsi="Courier New" w:cs="Courier New"/>
          <w:sz w:val="20"/>
          <w:szCs w:val="20"/>
        </w:rPr>
        <w:t>RoyalPenguin2</w:t>
      </w:r>
      <w:r>
        <w:rPr>
          <w:sz w:val="20"/>
          <w:szCs w:val="20"/>
        </w:rPr>
        <w:t xml:space="preserve"> cannot find package </w:t>
      </w:r>
      <w:r w:rsidRPr="00222C7A">
        <w:rPr>
          <w:rFonts w:ascii="Courier New" w:hAnsi="Courier New" w:cs="Courier New"/>
          <w:sz w:val="20"/>
          <w:szCs w:val="20"/>
        </w:rPr>
        <w:t>f_World</w:t>
      </w:r>
      <w:r>
        <w:rPr>
          <w:sz w:val="20"/>
          <w:szCs w:val="20"/>
        </w:rPr>
        <w:t xml:space="preserve"> and issues several exceptions complaining about the missing </w:t>
      </w:r>
      <w:r w:rsidRPr="00FE791D">
        <w:rPr>
          <w:sz w:val="20"/>
          <w:szCs w:val="20"/>
        </w:rPr>
        <w:t>package</w:t>
      </w:r>
      <w:r>
        <w:rPr>
          <w:sz w:val="20"/>
          <w:szCs w:val="20"/>
        </w:rPr>
        <w:t>:</w:t>
      </w:r>
    </w:p>
    <w:p w14:paraId="5E6B874D"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think@RoyalPenguin2</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hee -w</w:t>
      </w:r>
    </w:p>
    <w:p w14:paraId="5E327601"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1:8325:1:ERROR:S20:32::Error &lt;/opt/hello/packbin/c5c4d02fd547494c8cc178ade45c17a2.so: cannot open shared object file: No such file or directory&gt; loading package &lt;/home/think/f_World/f_World&gt;.</w:t>
      </w:r>
    </w:p>
    <w:p w14:paraId="50E5E6D1"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HELLO ENGINE (8325:0x7f3e049e6700) ASSERTION FAILURE AT enginemain.cpp:4629 &lt;bad package&gt; errno=0:&lt;&gt;</w:t>
      </w:r>
    </w:p>
    <w:p w14:paraId="1ED4D3B1"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stack trace:</w:t>
      </w:r>
    </w:p>
    <w:p w14:paraId="65C9F920"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[0x40dd73]</w:t>
      </w:r>
    </w:p>
    <w:p w14:paraId="106739F0"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[0x415e10]</w:t>
      </w:r>
    </w:p>
    <w:p w14:paraId="63266295"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 xml:space="preserve">  /opt/hello/packbin/ac804f800c3445a1a982c0d8102bc57e.so : __bct::__qrd::do_job(__bct::queue_header*)+0x39</w:t>
      </w:r>
    </w:p>
    <w:p w14:paraId="52A0E963"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[0x419758]</w:t>
      </w:r>
    </w:p>
    <w:p w14:paraId="02264D17"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 xml:space="preserve">  hee() [0x41a54e]</w:t>
      </w:r>
    </w:p>
    <w:p w14:paraId="126821D5" w14:textId="77777777" w:rsidR="001F7B53" w:rsidRDefault="001F7B53" w:rsidP="00C616E2">
      <w:pPr>
        <w:autoSpaceDE w:val="0"/>
        <w:autoSpaceDN w:val="0"/>
        <w:adjustRightInd w:val="0"/>
        <w:spacing w:after="0" w:line="240" w:lineRule="auto"/>
        <w:ind w:left="720" w:right="-990"/>
        <w:rPr>
          <w:rFonts w:ascii="Lucida Console" w:hAnsi="Lucida Console" w:cs="Lucida Console"/>
          <w:color w:val="000000"/>
          <w:sz w:val="14"/>
          <w:szCs w:val="14"/>
          <w:highlight w:val="black"/>
        </w:rPr>
      </w:pPr>
      <w:r>
        <w:rPr>
          <w:rFonts w:ascii="Lucida Console" w:hAnsi="Lucida Console" w:cs="Lucida Console"/>
          <w:sz w:val="14"/>
          <w:szCs w:val="14"/>
        </w:rPr>
        <w:t xml:space="preserve">  /lib/x86_64-linux-gnu/libpthread.so.0 : ()+0x7f8e</w:t>
      </w:r>
    </w:p>
    <w:p w14:paraId="3FE69DE1" w14:textId="77777777" w:rsidR="001F7B53" w:rsidRDefault="001F7B53" w:rsidP="00C616E2">
      <w:pPr>
        <w:autoSpaceDE w:val="0"/>
        <w:autoSpaceDN w:val="0"/>
        <w:adjustRightInd w:val="0"/>
        <w:spacing w:after="0" w:line="240" w:lineRule="auto"/>
        <w:ind w:left="720" w:right="-990"/>
        <w:rPr>
          <w:rFonts w:ascii="Lucida Console" w:hAnsi="Lucida Console" w:cs="Lucida Console"/>
          <w:sz w:val="14"/>
          <w:szCs w:val="14"/>
        </w:rPr>
      </w:pPr>
      <w:r>
        <w:rPr>
          <w:rFonts w:ascii="Lucida Console" w:hAnsi="Lucida Console" w:cs="Lucida Console"/>
          <w:sz w:val="14"/>
          <w:szCs w:val="14"/>
        </w:rPr>
        <w:t xml:space="preserve">  /lib/x86_64-linux-gnu/libc.so.6 : clone()+0x6d</w:t>
      </w:r>
    </w:p>
    <w:p w14:paraId="0D43A5BF" w14:textId="77777777" w:rsidR="00C75B30" w:rsidRDefault="00151B3A" w:rsidP="004C2C0E">
      <w:pPr>
        <w:pStyle w:val="Heading3"/>
      </w:pPr>
      <w:bookmarkStart w:id="8365" w:name="_Toc394515848"/>
      <w:bookmarkStart w:id="8366" w:name="_Toc394564580"/>
      <w:bookmarkStart w:id="8367" w:name="_Toc394664790"/>
      <w:bookmarkStart w:id="8368" w:name="_Ref394667965"/>
      <w:bookmarkStart w:id="8369" w:name="_Toc394669006"/>
      <w:bookmarkStart w:id="8370" w:name="_Toc394919775"/>
      <w:bookmarkStart w:id="8371" w:name="_Toc394958157"/>
      <w:bookmarkStart w:id="8372" w:name="_Toc394958871"/>
      <w:bookmarkStart w:id="8373" w:name="_Toc395005762"/>
      <w:bookmarkStart w:id="8374" w:name="_Toc395011531"/>
      <w:bookmarkStart w:id="8375" w:name="_Toc395012382"/>
      <w:bookmarkStart w:id="8376" w:name="_Toc395034877"/>
      <w:bookmarkStart w:id="8377" w:name="_Toc395172156"/>
      <w:bookmarkStart w:id="8378" w:name="_Toc395863352"/>
      <w:bookmarkStart w:id="8379" w:name="_Toc396031724"/>
      <w:bookmarkStart w:id="8380" w:name="_Toc396938239"/>
      <w:bookmarkStart w:id="8381" w:name="_Toc396979234"/>
      <w:bookmarkStart w:id="8382" w:name="_Toc396981847"/>
      <w:bookmarkStart w:id="8383" w:name="_Toc397076013"/>
      <w:bookmarkStart w:id="8384" w:name="_Toc397200839"/>
      <w:bookmarkStart w:id="8385" w:name="_Toc397249116"/>
      <w:bookmarkStart w:id="8386" w:name="_Toc397332491"/>
      <w:bookmarkStart w:id="8387" w:name="_Toc397339353"/>
      <w:bookmarkStart w:id="8388" w:name="_Toc397423018"/>
      <w:bookmarkStart w:id="8389" w:name="_Toc397498743"/>
      <w:bookmarkStart w:id="8390" w:name="_Toc397507084"/>
      <w:bookmarkStart w:id="8391" w:name="_Toc397529815"/>
      <w:bookmarkStart w:id="8392" w:name="_Toc397590534"/>
      <w:bookmarkStart w:id="8393" w:name="_Toc397593150"/>
      <w:bookmarkStart w:id="8394" w:name="_Toc397596158"/>
      <w:bookmarkStart w:id="8395" w:name="_Toc397619003"/>
      <w:bookmarkStart w:id="8396" w:name="_Toc398738391"/>
      <w:bookmarkStart w:id="8397" w:name="_Toc398811020"/>
      <w:bookmarkStart w:id="8398" w:name="_Toc399366136"/>
      <w:bookmarkStart w:id="8399" w:name="_Toc399622897"/>
      <w:bookmarkStart w:id="8400" w:name="_Toc400041903"/>
      <w:bookmarkStart w:id="8401" w:name="_Toc400230077"/>
      <w:bookmarkStart w:id="8402" w:name="_Toc400286498"/>
      <w:bookmarkStart w:id="8403" w:name="_Toc400287044"/>
      <w:bookmarkStart w:id="8404" w:name="_Toc400445487"/>
      <w:bookmarkStart w:id="8405" w:name="_Toc401568458"/>
      <w:bookmarkStart w:id="8406" w:name="_Toc401699225"/>
      <w:bookmarkStart w:id="8407" w:name="_Toc401748522"/>
      <w:bookmarkStart w:id="8408" w:name="_Toc401748817"/>
      <w:bookmarkStart w:id="8409" w:name="_Toc401749111"/>
      <w:bookmarkStart w:id="8410" w:name="_Toc401836696"/>
      <w:bookmarkStart w:id="8411" w:name="_Toc401921181"/>
      <w:bookmarkStart w:id="8412" w:name="_Toc404090147"/>
      <w:bookmarkStart w:id="8413" w:name="_Toc404613077"/>
      <w:bookmarkStart w:id="8414" w:name="_Toc520407238"/>
      <w:r>
        <w:t>Programmatic Load and Transfer</w:t>
      </w:r>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p>
    <w:p w14:paraId="773A3E2A" w14:textId="77777777" w:rsidR="00C75B30" w:rsidRDefault="00151B3A" w:rsidP="00C75B30">
      <w:pPr>
        <w:autoSpaceDE w:val="0"/>
        <w:autoSpaceDN w:val="0"/>
        <w:adjustRightInd w:val="0"/>
        <w:spacing w:after="0" w:line="240" w:lineRule="auto"/>
        <w:rPr>
          <w:sz w:val="20"/>
          <w:szCs w:val="20"/>
        </w:rPr>
      </w:pPr>
      <w:r>
        <w:rPr>
          <w:sz w:val="20"/>
          <w:szCs w:val="20"/>
        </w:rPr>
        <w:t xml:space="preserve">In addition to manual and transparent load and transfer, Hello allows loading packages programmatically, using the following </w:t>
      </w:r>
      <w:r w:rsidR="00884225">
        <w:rPr>
          <w:sz w:val="20"/>
          <w:szCs w:val="20"/>
        </w:rPr>
        <w:t xml:space="preserve">two </w:t>
      </w:r>
      <w:r>
        <w:rPr>
          <w:sz w:val="20"/>
          <w:szCs w:val="20"/>
        </w:rPr>
        <w:t xml:space="preserve">methods from class </w:t>
      </w:r>
      <w:r w:rsidRPr="00151B3A">
        <w:rPr>
          <w:rFonts w:ascii="Courier New" w:hAnsi="Courier New" w:cs="Courier New"/>
          <w:sz w:val="20"/>
          <w:szCs w:val="20"/>
        </w:rPr>
        <w:t>standard.host</w:t>
      </w:r>
      <w:r>
        <w:rPr>
          <w:sz w:val="20"/>
          <w:szCs w:val="20"/>
        </w:rPr>
        <w:t>:</w:t>
      </w:r>
    </w:p>
    <w:p w14:paraId="106FD0CA" w14:textId="77777777" w:rsidR="00151B3A" w:rsidRPr="008C614A" w:rsidRDefault="00151B3A" w:rsidP="00C75B30">
      <w:pPr>
        <w:autoSpaceDE w:val="0"/>
        <w:autoSpaceDN w:val="0"/>
        <w:adjustRightInd w:val="0"/>
        <w:spacing w:after="0" w:line="240" w:lineRule="auto"/>
        <w:rPr>
          <w:rFonts w:ascii="Lucida Console" w:hAnsi="Lucida Console" w:cs="Lucida Console"/>
          <w:color w:val="074909"/>
          <w:sz w:val="14"/>
          <w:szCs w:val="14"/>
        </w:rPr>
      </w:pPr>
    </w:p>
    <w:p w14:paraId="2CA98EDB" w14:textId="77777777" w:rsidR="00151B3A" w:rsidRDefault="00151B3A" w:rsidP="00151B3A">
      <w:pPr>
        <w:autoSpaceDE w:val="0"/>
        <w:autoSpaceDN w:val="0"/>
        <w:adjustRightInd w:val="0"/>
        <w:spacing w:after="0" w:line="240" w:lineRule="auto"/>
        <w:ind w:left="720"/>
        <w:rPr>
          <w:rFonts w:ascii="Lucida Console" w:hAnsi="Lucida Console" w:cs="Lucida Console"/>
          <w:sz w:val="14"/>
          <w:szCs w:val="14"/>
        </w:rPr>
      </w:pP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bool</w:t>
      </w:r>
      <w:r>
        <w:rPr>
          <w:rFonts w:ascii="Lucida Console" w:hAnsi="Lucida Console" w:cs="Lucida Console"/>
          <w:sz w:val="14"/>
          <w:szCs w:val="14"/>
        </w:rPr>
        <w:t xml:space="preserve"> load_local_package(</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sidR="00884225">
        <w:rPr>
          <w:rFonts w:ascii="Lucida Console" w:hAnsi="Lucida Console" w:cs="Lucida Console"/>
          <w:sz w:val="14"/>
          <w:szCs w:val="14"/>
        </w:rPr>
        <w:t xml:space="preserve"> []</w:t>
      </w:r>
      <w:r>
        <w:rPr>
          <w:rFonts w:ascii="Lucida Console" w:hAnsi="Lucida Console" w:cs="Lucida Console"/>
          <w:sz w:val="14"/>
          <w:szCs w:val="14"/>
        </w:rPr>
        <w:t>name);</w:t>
      </w:r>
    </w:p>
    <w:p w14:paraId="7FDA273E" w14:textId="77777777" w:rsidR="00151B3A" w:rsidRDefault="00151B3A" w:rsidP="00151B3A">
      <w:pPr>
        <w:autoSpaceDE w:val="0"/>
        <w:autoSpaceDN w:val="0"/>
        <w:adjustRightInd w:val="0"/>
        <w:spacing w:after="0" w:line="240" w:lineRule="auto"/>
        <w:ind w:left="720"/>
        <w:rPr>
          <w:rFonts w:ascii="Lucida Console" w:hAnsi="Lucida Console" w:cs="Lucida Console"/>
          <w:sz w:val="14"/>
          <w:szCs w:val="14"/>
        </w:rPr>
      </w:pP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sidR="00C616E2">
        <w:rPr>
          <w:rFonts w:ascii="Lucida Console" w:hAnsi="Lucida Console" w:cs="Lucida Console"/>
          <w:sz w:val="14"/>
          <w:szCs w:val="14"/>
        </w:rPr>
        <w:t xml:space="preserve"> transfer</w:t>
      </w:r>
      <w:r>
        <w:rPr>
          <w:rFonts w:ascii="Lucida Console" w:hAnsi="Lucida Console" w:cs="Lucida Console"/>
          <w:sz w:val="14"/>
          <w:szCs w:val="14"/>
        </w:rPr>
        <w:t>_remote_package(</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[][]path,</w:t>
      </w:r>
    </w:p>
    <w:p w14:paraId="6F2084DC" w14:textId="77777777" w:rsidR="00151B3A" w:rsidRDefault="00151B3A" w:rsidP="00151B3A">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w:t>
      </w:r>
      <w:r w:rsidR="00C616E2">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sidR="00884225">
        <w:rPr>
          <w:rFonts w:ascii="Lucida Console" w:hAnsi="Lucida Console" w:cs="Lucida Console"/>
          <w:sz w:val="14"/>
          <w:szCs w:val="14"/>
        </w:rPr>
        <w:t xml:space="preserve">   []</w:t>
      </w:r>
      <w:r>
        <w:rPr>
          <w:rFonts w:ascii="Lucida Console" w:hAnsi="Lucida Console" w:cs="Lucida Console"/>
          <w:sz w:val="14"/>
          <w:szCs w:val="14"/>
        </w:rPr>
        <w:t>uuid,</w:t>
      </w:r>
    </w:p>
    <w:p w14:paraId="4D95D831" w14:textId="77777777" w:rsidR="00151B3A" w:rsidRPr="00151B3A" w:rsidRDefault="00151B3A" w:rsidP="00151B3A">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lastRenderedPageBreak/>
        <w:t xml:space="preserve">                                      </w:t>
      </w:r>
      <w:r w:rsidR="00C616E2">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sidR="00884225">
        <w:rPr>
          <w:rFonts w:ascii="Lucida Console" w:hAnsi="Lucida Console" w:cs="Lucida Console"/>
          <w:sz w:val="14"/>
          <w:szCs w:val="14"/>
        </w:rPr>
        <w:t xml:space="preserve">   []</w:t>
      </w:r>
      <w:r>
        <w:rPr>
          <w:rFonts w:ascii="Lucida Console" w:hAnsi="Lucida Console" w:cs="Lucida Console"/>
          <w:sz w:val="14"/>
          <w:szCs w:val="14"/>
        </w:rPr>
        <w:t>name);</w:t>
      </w:r>
    </w:p>
    <w:p w14:paraId="0893BBC7" w14:textId="77777777" w:rsidR="00151B3A" w:rsidRDefault="00151B3A" w:rsidP="003D7B05">
      <w:pPr>
        <w:autoSpaceDE w:val="0"/>
        <w:autoSpaceDN w:val="0"/>
        <w:adjustRightInd w:val="0"/>
        <w:spacing w:after="0" w:line="240" w:lineRule="auto"/>
        <w:ind w:right="-360"/>
        <w:rPr>
          <w:sz w:val="20"/>
          <w:szCs w:val="20"/>
        </w:rPr>
      </w:pPr>
      <w:r>
        <w:rPr>
          <w:sz w:val="20"/>
          <w:szCs w:val="20"/>
        </w:rPr>
        <w:t xml:space="preserve">The first method loads a package with the given </w:t>
      </w:r>
      <w:r w:rsidRPr="00884225">
        <w:rPr>
          <w:rFonts w:ascii="Courier New" w:hAnsi="Courier New" w:cs="Courier New"/>
          <w:sz w:val="20"/>
          <w:szCs w:val="20"/>
        </w:rPr>
        <w:t>name</w:t>
      </w:r>
      <w:r>
        <w:rPr>
          <w:sz w:val="20"/>
          <w:szCs w:val="20"/>
        </w:rPr>
        <w:t xml:space="preserve"> </w:t>
      </w:r>
      <w:r w:rsidR="00C616E2">
        <w:rPr>
          <w:sz w:val="20"/>
          <w:szCs w:val="20"/>
        </w:rPr>
        <w:t xml:space="preserve">from the local persistent store </w:t>
      </w:r>
      <w:r>
        <w:rPr>
          <w:sz w:val="20"/>
          <w:szCs w:val="20"/>
        </w:rPr>
        <w:t>on</w:t>
      </w:r>
      <w:r w:rsidR="003D7B05">
        <w:rPr>
          <w:sz w:val="20"/>
          <w:szCs w:val="20"/>
        </w:rPr>
        <w:t>to</w:t>
      </w:r>
      <w:r>
        <w:rPr>
          <w:sz w:val="20"/>
          <w:szCs w:val="20"/>
        </w:rPr>
        <w:t xml:space="preserve"> the engine that executes this method</w:t>
      </w:r>
      <w:r w:rsidR="00C616E2">
        <w:rPr>
          <w:sz w:val="20"/>
          <w:szCs w:val="20"/>
        </w:rPr>
        <w:t xml:space="preserve"> – it returns </w:t>
      </w:r>
      <w:r w:rsidR="00C616E2" w:rsidRPr="00884225">
        <w:rPr>
          <w:rFonts w:ascii="Courier New" w:hAnsi="Courier New" w:cs="Courier New"/>
          <w:sz w:val="20"/>
          <w:szCs w:val="20"/>
        </w:rPr>
        <w:t>true</w:t>
      </w:r>
      <w:r w:rsidR="00C616E2">
        <w:rPr>
          <w:sz w:val="20"/>
          <w:szCs w:val="20"/>
        </w:rPr>
        <w:t xml:space="preserve"> on success and </w:t>
      </w:r>
      <w:r w:rsidR="00C616E2" w:rsidRPr="00884225">
        <w:rPr>
          <w:rFonts w:ascii="Courier New" w:hAnsi="Courier New" w:cs="Courier New"/>
          <w:sz w:val="20"/>
          <w:szCs w:val="20"/>
        </w:rPr>
        <w:t>false</w:t>
      </w:r>
      <w:r w:rsidR="00C616E2">
        <w:rPr>
          <w:sz w:val="20"/>
          <w:szCs w:val="20"/>
        </w:rPr>
        <w:t xml:space="preserve"> on failure</w:t>
      </w:r>
      <w:r>
        <w:rPr>
          <w:sz w:val="20"/>
          <w:szCs w:val="20"/>
        </w:rPr>
        <w:t xml:space="preserve">. The second method </w:t>
      </w:r>
      <w:r w:rsidR="00C616E2">
        <w:rPr>
          <w:sz w:val="20"/>
          <w:szCs w:val="20"/>
        </w:rPr>
        <w:t>transfers</w:t>
      </w:r>
      <w:r>
        <w:rPr>
          <w:sz w:val="20"/>
          <w:szCs w:val="20"/>
        </w:rPr>
        <w:t xml:space="preserve"> a package with the given </w:t>
      </w:r>
      <w:r w:rsidRPr="00884225">
        <w:rPr>
          <w:rFonts w:ascii="Courier New" w:hAnsi="Courier New" w:cs="Courier New"/>
          <w:sz w:val="20"/>
          <w:szCs w:val="20"/>
        </w:rPr>
        <w:t>name</w:t>
      </w:r>
      <w:r>
        <w:rPr>
          <w:sz w:val="20"/>
          <w:szCs w:val="20"/>
        </w:rPr>
        <w:t xml:space="preserve"> and </w:t>
      </w:r>
      <w:r w:rsidRPr="00884225">
        <w:rPr>
          <w:rFonts w:ascii="Courier New" w:hAnsi="Courier New" w:cs="Courier New"/>
          <w:sz w:val="20"/>
          <w:szCs w:val="20"/>
        </w:rPr>
        <w:t>uuid</w:t>
      </w:r>
      <w:r>
        <w:rPr>
          <w:sz w:val="20"/>
          <w:szCs w:val="20"/>
        </w:rPr>
        <w:t xml:space="preserve"> from the </w:t>
      </w:r>
      <w:r w:rsidR="00C616E2">
        <w:rPr>
          <w:sz w:val="20"/>
          <w:szCs w:val="20"/>
        </w:rPr>
        <w:t xml:space="preserve">persistent store of the </w:t>
      </w:r>
      <w:r>
        <w:rPr>
          <w:sz w:val="20"/>
          <w:szCs w:val="20"/>
        </w:rPr>
        <w:t xml:space="preserve">host at the end of the given </w:t>
      </w:r>
      <w:r w:rsidRPr="00884225">
        <w:rPr>
          <w:rFonts w:ascii="Courier New" w:hAnsi="Courier New" w:cs="Courier New"/>
          <w:sz w:val="20"/>
          <w:szCs w:val="20"/>
        </w:rPr>
        <w:t>path</w:t>
      </w:r>
      <w:r>
        <w:rPr>
          <w:sz w:val="20"/>
          <w:szCs w:val="20"/>
        </w:rPr>
        <w:t xml:space="preserve"> (</w:t>
      </w:r>
      <w:r w:rsidR="00C616E2">
        <w:rPr>
          <w:sz w:val="20"/>
          <w:szCs w:val="20"/>
        </w:rPr>
        <w:t xml:space="preserve">for </w:t>
      </w:r>
      <w:r>
        <w:rPr>
          <w:sz w:val="20"/>
          <w:szCs w:val="20"/>
        </w:rPr>
        <w:t xml:space="preserve">the path format </w:t>
      </w:r>
      <w:r w:rsidR="00C616E2">
        <w:rPr>
          <w:sz w:val="20"/>
          <w:szCs w:val="20"/>
        </w:rPr>
        <w:t>see</w:t>
      </w:r>
      <w:r>
        <w:rPr>
          <w:sz w:val="20"/>
          <w:szCs w:val="20"/>
        </w:rPr>
        <w:t xml:space="preserve"> </w:t>
      </w:r>
      <w:r>
        <w:rPr>
          <w:sz w:val="20"/>
          <w:szCs w:val="20"/>
        </w:rPr>
        <w:fldChar w:fldCharType="begin"/>
      </w:r>
      <w:r>
        <w:rPr>
          <w:sz w:val="20"/>
          <w:szCs w:val="20"/>
        </w:rPr>
        <w:instrText xml:space="preserve"> REF _Ref392793687 \r \h </w:instrText>
      </w:r>
      <w:r>
        <w:rPr>
          <w:sz w:val="20"/>
          <w:szCs w:val="20"/>
        </w:rPr>
      </w:r>
      <w:r>
        <w:rPr>
          <w:sz w:val="20"/>
          <w:szCs w:val="20"/>
        </w:rPr>
        <w:fldChar w:fldCharType="separate"/>
      </w:r>
      <w:r w:rsidR="00234EC6">
        <w:rPr>
          <w:sz w:val="20"/>
          <w:szCs w:val="20"/>
        </w:rPr>
        <w:t>10.3</w:t>
      </w:r>
      <w:r>
        <w:rPr>
          <w:sz w:val="20"/>
          <w:szCs w:val="20"/>
        </w:rPr>
        <w:fldChar w:fldCharType="end"/>
      </w:r>
      <w:r>
        <w:rPr>
          <w:sz w:val="20"/>
          <w:szCs w:val="20"/>
        </w:rPr>
        <w:t>).</w:t>
      </w:r>
    </w:p>
    <w:p w14:paraId="26976AF4" w14:textId="77777777" w:rsidR="001F704C" w:rsidRDefault="001F704C">
      <w:pPr>
        <w:rPr>
          <w:sz w:val="20"/>
          <w:szCs w:val="20"/>
        </w:rPr>
      </w:pPr>
      <w:r>
        <w:rPr>
          <w:sz w:val="20"/>
          <w:szCs w:val="20"/>
        </w:rPr>
        <w:br w:type="page"/>
      </w:r>
    </w:p>
    <w:p w14:paraId="19EEEC2F" w14:textId="77777777" w:rsidR="001F7B53" w:rsidRDefault="001F7B53" w:rsidP="008A0BC5">
      <w:pPr>
        <w:pStyle w:val="Heading1"/>
        <w:spacing w:before="240"/>
      </w:pPr>
      <w:bookmarkStart w:id="8415" w:name="_Ref379202992"/>
      <w:bookmarkStart w:id="8416" w:name="_Toc394515849"/>
      <w:bookmarkStart w:id="8417" w:name="_Toc394564581"/>
      <w:bookmarkStart w:id="8418" w:name="_Toc394664791"/>
      <w:bookmarkStart w:id="8419" w:name="_Toc394669007"/>
      <w:bookmarkStart w:id="8420" w:name="_Toc394919776"/>
      <w:bookmarkStart w:id="8421" w:name="_Toc394958158"/>
      <w:bookmarkStart w:id="8422" w:name="_Toc394958872"/>
      <w:bookmarkStart w:id="8423" w:name="_Toc395005763"/>
      <w:bookmarkStart w:id="8424" w:name="_Toc395011532"/>
      <w:bookmarkStart w:id="8425" w:name="_Toc395012383"/>
      <w:bookmarkStart w:id="8426" w:name="_Toc395034878"/>
      <w:bookmarkStart w:id="8427" w:name="_Toc395172157"/>
      <w:bookmarkStart w:id="8428" w:name="_Toc395863353"/>
      <w:bookmarkStart w:id="8429" w:name="_Toc396031725"/>
      <w:bookmarkStart w:id="8430" w:name="_Toc396938240"/>
      <w:bookmarkStart w:id="8431" w:name="_Toc396979235"/>
      <w:bookmarkStart w:id="8432" w:name="_Toc396981848"/>
      <w:bookmarkStart w:id="8433" w:name="_Toc397076014"/>
      <w:bookmarkStart w:id="8434" w:name="_Toc397200840"/>
      <w:bookmarkStart w:id="8435" w:name="_Toc397249117"/>
      <w:bookmarkStart w:id="8436" w:name="_Toc397332492"/>
      <w:bookmarkStart w:id="8437" w:name="_Toc397339354"/>
      <w:bookmarkStart w:id="8438" w:name="_Toc397423019"/>
      <w:bookmarkStart w:id="8439" w:name="_Toc397498744"/>
      <w:bookmarkStart w:id="8440" w:name="_Toc397507085"/>
      <w:bookmarkStart w:id="8441" w:name="_Toc397529816"/>
      <w:bookmarkStart w:id="8442" w:name="_Toc397590535"/>
      <w:bookmarkStart w:id="8443" w:name="_Toc397593151"/>
      <w:bookmarkStart w:id="8444" w:name="_Toc397596159"/>
      <w:bookmarkStart w:id="8445" w:name="_Toc397619004"/>
      <w:bookmarkStart w:id="8446" w:name="_Toc398738392"/>
      <w:bookmarkStart w:id="8447" w:name="_Toc398811021"/>
      <w:bookmarkStart w:id="8448" w:name="_Toc399366137"/>
      <w:bookmarkStart w:id="8449" w:name="_Toc399622898"/>
      <w:bookmarkStart w:id="8450" w:name="_Toc400041904"/>
      <w:bookmarkStart w:id="8451" w:name="_Toc400230078"/>
      <w:bookmarkStart w:id="8452" w:name="_Toc400286499"/>
      <w:bookmarkStart w:id="8453" w:name="_Toc400287045"/>
      <w:bookmarkStart w:id="8454" w:name="_Toc400445488"/>
      <w:bookmarkStart w:id="8455" w:name="_Toc401568459"/>
      <w:bookmarkStart w:id="8456" w:name="_Toc401699226"/>
      <w:bookmarkStart w:id="8457" w:name="_Toc401748523"/>
      <w:bookmarkStart w:id="8458" w:name="_Toc401748818"/>
      <w:bookmarkStart w:id="8459" w:name="_Toc401749112"/>
      <w:bookmarkStart w:id="8460" w:name="_Toc401836697"/>
      <w:bookmarkStart w:id="8461" w:name="_Toc401921182"/>
      <w:bookmarkStart w:id="8462" w:name="_Toc404090148"/>
      <w:bookmarkStart w:id="8463" w:name="_Toc404613078"/>
      <w:bookmarkStart w:id="8464" w:name="_Toc520407239"/>
      <w:bookmarkEnd w:id="7772"/>
      <w:r>
        <w:lastRenderedPageBreak/>
        <w:t>Hello Types</w:t>
      </w:r>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p>
    <w:p w14:paraId="7DE77CDF" w14:textId="77777777" w:rsidR="001F7B53" w:rsidRPr="00FB7473" w:rsidRDefault="001F7B53" w:rsidP="001F7B53">
      <w:pPr>
        <w:keepNext/>
        <w:keepLines/>
        <w:spacing w:after="0" w:line="240" w:lineRule="auto"/>
        <w:ind w:left="4320" w:right="-450"/>
        <w:rPr>
          <w:i/>
          <w:sz w:val="18"/>
          <w:szCs w:val="18"/>
        </w:rPr>
      </w:pPr>
      <w:r w:rsidRPr="00FB7473">
        <w:rPr>
          <w:i/>
          <w:sz w:val="18"/>
          <w:szCs w:val="18"/>
        </w:rPr>
        <w:t>“</w:t>
      </w:r>
      <w:r>
        <w:rPr>
          <w:i/>
          <w:sz w:val="18"/>
          <w:szCs w:val="18"/>
        </w:rPr>
        <w:t xml:space="preserve">In opera, willy-nilly, poetry must be the </w:t>
      </w:r>
      <w:r w:rsidRPr="00C46777">
        <w:rPr>
          <w:i/>
          <w:sz w:val="18"/>
          <w:szCs w:val="18"/>
        </w:rPr>
        <w:t>obedient</w:t>
      </w:r>
      <w:r>
        <w:rPr>
          <w:i/>
          <w:sz w:val="18"/>
          <w:szCs w:val="18"/>
        </w:rPr>
        <w:t xml:space="preserve"> daughter of music.</w:t>
      </w:r>
      <w:r w:rsidRPr="00FB7473">
        <w:rPr>
          <w:i/>
          <w:sz w:val="18"/>
          <w:szCs w:val="18"/>
        </w:rPr>
        <w:t>”</w:t>
      </w:r>
    </w:p>
    <w:p w14:paraId="34AE60E3" w14:textId="77777777" w:rsidR="001F7B53" w:rsidRDefault="001F7B53" w:rsidP="001F7B53">
      <w:pPr>
        <w:keepNext/>
        <w:keepLines/>
        <w:spacing w:after="0" w:line="240" w:lineRule="auto"/>
        <w:ind w:left="4320" w:right="-450"/>
        <w:rPr>
          <w:i/>
          <w:sz w:val="18"/>
          <w:szCs w:val="18"/>
        </w:rPr>
      </w:pPr>
      <w:r>
        <w:rPr>
          <w:i/>
          <w:sz w:val="18"/>
          <w:szCs w:val="18"/>
        </w:rPr>
        <w:t xml:space="preserve">Wolfgang Amadeus Mozart, Letter to his father, </w:t>
      </w:r>
      <w:r w:rsidRPr="00C46777">
        <w:rPr>
          <w:i/>
          <w:sz w:val="18"/>
          <w:szCs w:val="18"/>
        </w:rPr>
        <w:t>October</w:t>
      </w:r>
      <w:r>
        <w:rPr>
          <w:i/>
          <w:sz w:val="18"/>
          <w:szCs w:val="18"/>
        </w:rPr>
        <w:t xml:space="preserve"> 13, 1781</w:t>
      </w:r>
      <w:r w:rsidRPr="00FB7473">
        <w:rPr>
          <w:i/>
          <w:sz w:val="18"/>
          <w:szCs w:val="18"/>
        </w:rPr>
        <w:t>.</w:t>
      </w:r>
    </w:p>
    <w:p w14:paraId="20C7B145" w14:textId="77777777" w:rsidR="001F7B53" w:rsidRDefault="001F7B53" w:rsidP="001F7B53">
      <w:pPr>
        <w:keepNext/>
        <w:keepLines/>
        <w:spacing w:after="0" w:line="240" w:lineRule="auto"/>
        <w:ind w:left="4320" w:right="-450"/>
        <w:rPr>
          <w:i/>
          <w:sz w:val="18"/>
          <w:szCs w:val="18"/>
        </w:rPr>
      </w:pPr>
    </w:p>
    <w:p w14:paraId="27E85E83" w14:textId="77777777" w:rsidR="001F7B53" w:rsidRDefault="001F7B53" w:rsidP="001F7B53">
      <w:pPr>
        <w:spacing w:after="120" w:line="240" w:lineRule="auto"/>
        <w:rPr>
          <w:sz w:val="20"/>
          <w:szCs w:val="20"/>
        </w:rPr>
      </w:pPr>
      <w:r>
        <w:rPr>
          <w:sz w:val="20"/>
          <w:szCs w:val="20"/>
        </w:rPr>
        <w:t>The previous sections introduced the built-in and user-defined types while explaining their use for local and distributed processing. This section completes presentation of Hello types by providing all their details. It starts with listing the keyword qualifiers that furnish information to translator and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about a </w:t>
      </w:r>
      <w:proofErr w:type="gramStart"/>
      <w:r>
        <w:rPr>
          <w:sz w:val="20"/>
          <w:szCs w:val="20"/>
        </w:rPr>
        <w:t>particular treatment</w:t>
      </w:r>
      <w:proofErr w:type="gramEnd"/>
      <w:r>
        <w:rPr>
          <w:sz w:val="20"/>
          <w:szCs w:val="20"/>
        </w:rPr>
        <w:t xml:space="preserve"> of the qualified data. Then it explains the class and interface definitions, proceeding from there to type conversion, casting, and other data type related information. After that, it explains type hierarchy and the rules of method overloading and overriding. Compared to the previous sections, this one may seem somewhat dry and full of minute details. However, it is important to know these details when writing correct Hello programs (as it is also important in other programming languages).</w:t>
      </w:r>
      <w:r w:rsidR="004B08CD">
        <w:rPr>
          <w:sz w:val="20"/>
          <w:szCs w:val="20"/>
        </w:rPr>
        <w:t xml:space="preserve"> </w:t>
      </w:r>
    </w:p>
    <w:p w14:paraId="187E9525" w14:textId="77777777" w:rsidR="001F7B53" w:rsidRDefault="001630DF" w:rsidP="001F7B53">
      <w:pPr>
        <w:spacing w:after="120" w:line="240" w:lineRule="auto"/>
        <w:rPr>
          <w:sz w:val="20"/>
          <w:szCs w:val="20"/>
        </w:rPr>
      </w:pPr>
      <w:r>
        <w:rPr>
          <w:sz w:val="20"/>
          <w:szCs w:val="20"/>
        </w:rPr>
        <w:t>The</w:t>
      </w:r>
      <w:r w:rsidR="001F7B53">
        <w:rPr>
          <w:sz w:val="20"/>
          <w:szCs w:val="20"/>
        </w:rPr>
        <w:t xml:space="preserve"> Hello type system and rules </w:t>
      </w:r>
      <w:r w:rsidR="00014612">
        <w:rPr>
          <w:sz w:val="20"/>
          <w:szCs w:val="20"/>
        </w:rPr>
        <w:t>resemble</w:t>
      </w:r>
      <w:r w:rsidR="001F7B53">
        <w:rPr>
          <w:sz w:val="20"/>
          <w:szCs w:val="20"/>
        </w:rPr>
        <w:t xml:space="preserve"> closely the </w:t>
      </w:r>
      <w:r w:rsidR="00014612">
        <w:rPr>
          <w:sz w:val="20"/>
          <w:szCs w:val="20"/>
        </w:rPr>
        <w:t xml:space="preserve">type systems from </w:t>
      </w:r>
      <w:r w:rsidR="001F7B53">
        <w:rPr>
          <w:sz w:val="20"/>
          <w:szCs w:val="20"/>
        </w:rPr>
        <w:t>Java and C++. Ho</w:t>
      </w:r>
      <w:r w:rsidR="00014612">
        <w:rPr>
          <w:sz w:val="20"/>
          <w:szCs w:val="20"/>
        </w:rPr>
        <w:t xml:space="preserve">wever, Hello expands their </w:t>
      </w:r>
      <w:r w:rsidR="001F7B53">
        <w:rPr>
          <w:sz w:val="20"/>
          <w:szCs w:val="20"/>
        </w:rPr>
        <w:t xml:space="preserve">type systems with the distributed features. For example, </w:t>
      </w:r>
      <w:proofErr w:type="gramStart"/>
      <w:r w:rsidR="001F7B53">
        <w:rPr>
          <w:sz w:val="20"/>
          <w:szCs w:val="20"/>
        </w:rPr>
        <w:t>Hello</w:t>
      </w:r>
      <w:proofErr w:type="gramEnd"/>
      <w:r w:rsidR="001F7B53">
        <w:rPr>
          <w:sz w:val="20"/>
          <w:szCs w:val="20"/>
        </w:rPr>
        <w:t xml:space="preserve"> actually has two separate type hierarchies – one for internal types and another for external types that allow for creating and accessing remote data. </w:t>
      </w:r>
      <w:r w:rsidR="00014612">
        <w:rPr>
          <w:sz w:val="20"/>
          <w:szCs w:val="20"/>
        </w:rPr>
        <w:t>In addition</w:t>
      </w:r>
      <w:r w:rsidR="001F7B53">
        <w:rPr>
          <w:sz w:val="20"/>
          <w:szCs w:val="20"/>
        </w:rPr>
        <w:t>, it provides group types for automatic traversals of object collections and offers an intelligent copy of bulk data, etc. Still, in other respect</w:t>
      </w:r>
      <w:r w:rsidR="00014612">
        <w:rPr>
          <w:sz w:val="20"/>
          <w:szCs w:val="20"/>
        </w:rPr>
        <w:t>s</w:t>
      </w:r>
      <w:r w:rsidR="001F7B53">
        <w:rPr>
          <w:sz w:val="20"/>
          <w:szCs w:val="20"/>
        </w:rPr>
        <w:t xml:space="preserve">, Hello type system is simpler. For example, a class may have no more than one super-class, no nested classes or interfaces are allowed, </w:t>
      </w:r>
      <w:r w:rsidR="001F7B53" w:rsidRPr="00E152A5">
        <w:rPr>
          <w:rFonts w:ascii="Courier New" w:hAnsi="Courier New" w:cs="Courier New"/>
          <w:sz w:val="20"/>
          <w:szCs w:val="20"/>
        </w:rPr>
        <w:t>enum</w:t>
      </w:r>
      <w:r w:rsidR="001F7B53">
        <w:rPr>
          <w:sz w:val="20"/>
          <w:szCs w:val="20"/>
        </w:rPr>
        <w:t xml:space="preserve"> does not define a data type but just declares constants</w:t>
      </w:r>
      <w:r w:rsidR="001F7B53" w:rsidRPr="00C50C7F">
        <w:rPr>
          <w:sz w:val="20"/>
          <w:szCs w:val="20"/>
        </w:rPr>
        <w:t>,</w:t>
      </w:r>
      <w:r w:rsidR="001F7B53">
        <w:rPr>
          <w:sz w:val="20"/>
          <w:szCs w:val="20"/>
        </w:rPr>
        <w:t xml:space="preserve"> the characters are only one byte wide, there is no float data type...</w:t>
      </w:r>
    </w:p>
    <w:p w14:paraId="4B2C5FD8" w14:textId="77777777" w:rsidR="001F7B53" w:rsidRDefault="001F7B53" w:rsidP="001F7B53">
      <w:pPr>
        <w:pStyle w:val="Heading2"/>
      </w:pPr>
      <w:bookmarkStart w:id="8465" w:name="_Toc394515850"/>
      <w:bookmarkStart w:id="8466" w:name="_Toc394564582"/>
      <w:bookmarkStart w:id="8467" w:name="_Toc394664792"/>
      <w:bookmarkStart w:id="8468" w:name="_Toc394669008"/>
      <w:bookmarkStart w:id="8469" w:name="_Toc394919777"/>
      <w:bookmarkStart w:id="8470" w:name="_Toc394958159"/>
      <w:bookmarkStart w:id="8471" w:name="_Toc394958873"/>
      <w:bookmarkStart w:id="8472" w:name="_Toc395005764"/>
      <w:bookmarkStart w:id="8473" w:name="_Toc395011533"/>
      <w:bookmarkStart w:id="8474" w:name="_Toc395012384"/>
      <w:bookmarkStart w:id="8475" w:name="_Toc395034879"/>
      <w:bookmarkStart w:id="8476" w:name="_Toc395172158"/>
      <w:bookmarkStart w:id="8477" w:name="_Toc395863354"/>
      <w:bookmarkStart w:id="8478" w:name="_Toc396031726"/>
      <w:bookmarkStart w:id="8479" w:name="_Toc396938241"/>
      <w:bookmarkStart w:id="8480" w:name="_Toc396979236"/>
      <w:bookmarkStart w:id="8481" w:name="_Toc396981849"/>
      <w:bookmarkStart w:id="8482" w:name="_Toc397076015"/>
      <w:bookmarkStart w:id="8483" w:name="_Toc397200841"/>
      <w:bookmarkStart w:id="8484" w:name="_Toc397249118"/>
      <w:bookmarkStart w:id="8485" w:name="_Toc397332493"/>
      <w:bookmarkStart w:id="8486" w:name="_Toc397339355"/>
      <w:bookmarkStart w:id="8487" w:name="_Toc397423020"/>
      <w:bookmarkStart w:id="8488" w:name="_Toc397498745"/>
      <w:bookmarkStart w:id="8489" w:name="_Toc397507086"/>
      <w:bookmarkStart w:id="8490" w:name="_Toc397529817"/>
      <w:bookmarkStart w:id="8491" w:name="_Toc397590536"/>
      <w:bookmarkStart w:id="8492" w:name="_Toc397593152"/>
      <w:bookmarkStart w:id="8493" w:name="_Toc397596160"/>
      <w:bookmarkStart w:id="8494" w:name="_Toc397619005"/>
      <w:bookmarkStart w:id="8495" w:name="_Toc398738393"/>
      <w:bookmarkStart w:id="8496" w:name="_Toc398811022"/>
      <w:bookmarkStart w:id="8497" w:name="_Toc399366138"/>
      <w:bookmarkStart w:id="8498" w:name="_Toc399622899"/>
      <w:bookmarkStart w:id="8499" w:name="_Toc400041905"/>
      <w:bookmarkStart w:id="8500" w:name="_Toc400230079"/>
      <w:bookmarkStart w:id="8501" w:name="_Toc400286500"/>
      <w:bookmarkStart w:id="8502" w:name="_Toc400287046"/>
      <w:bookmarkStart w:id="8503" w:name="_Toc400445489"/>
      <w:bookmarkStart w:id="8504" w:name="_Toc401568460"/>
      <w:bookmarkStart w:id="8505" w:name="_Toc401699227"/>
      <w:bookmarkStart w:id="8506" w:name="_Toc401748524"/>
      <w:bookmarkStart w:id="8507" w:name="_Toc401748819"/>
      <w:bookmarkStart w:id="8508" w:name="_Toc401749113"/>
      <w:bookmarkStart w:id="8509" w:name="_Toc401836698"/>
      <w:bookmarkStart w:id="8510" w:name="_Toc401921183"/>
      <w:bookmarkStart w:id="8511" w:name="_Toc404090149"/>
      <w:bookmarkStart w:id="8512" w:name="_Toc404613079"/>
      <w:bookmarkStart w:id="8513" w:name="_Toc520407240"/>
      <w:r>
        <w:t>Code and Data Qualifiers</w:t>
      </w:r>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p>
    <w:p w14:paraId="0065AC2D" w14:textId="77777777" w:rsidR="001F7B53" w:rsidRPr="00E152A5" w:rsidRDefault="001F7B53" w:rsidP="001F7B53">
      <w:pPr>
        <w:keepNext/>
        <w:keepLines/>
        <w:spacing w:after="0" w:line="240" w:lineRule="auto"/>
        <w:rPr>
          <w:sz w:val="20"/>
          <w:szCs w:val="20"/>
        </w:rPr>
      </w:pPr>
      <w:proofErr w:type="gramStart"/>
      <w:r w:rsidRPr="00E152A5">
        <w:rPr>
          <w:sz w:val="20"/>
          <w:szCs w:val="20"/>
        </w:rPr>
        <w:t>Hello</w:t>
      </w:r>
      <w:proofErr w:type="gramEnd"/>
      <w:r w:rsidRPr="00E152A5">
        <w:rPr>
          <w:sz w:val="20"/>
          <w:szCs w:val="20"/>
        </w:rPr>
        <w:t xml:space="preserve"> provides several keyword qualifiers </w:t>
      </w:r>
      <w:r w:rsidR="00882058">
        <w:rPr>
          <w:sz w:val="20"/>
          <w:szCs w:val="20"/>
        </w:rPr>
        <w:t>that may be used</w:t>
      </w:r>
      <w:r w:rsidRPr="00E152A5">
        <w:rPr>
          <w:sz w:val="20"/>
          <w:szCs w:val="20"/>
        </w:rPr>
        <w:t xml:space="preserve"> when defining a package, a class or an interface, a </w:t>
      </w:r>
      <w:r>
        <w:rPr>
          <w:sz w:val="20"/>
          <w:szCs w:val="20"/>
        </w:rPr>
        <w:t>field, a method or an enum</w:t>
      </w:r>
      <w:r w:rsidRPr="00E152A5">
        <w:rPr>
          <w:sz w:val="20"/>
          <w:szCs w:val="20"/>
        </w:rPr>
        <w:t xml:space="preserve">, a local variable, a function return value </w:t>
      </w:r>
      <w:r>
        <w:rPr>
          <w:sz w:val="20"/>
          <w:szCs w:val="20"/>
        </w:rPr>
        <w:t xml:space="preserve">or </w:t>
      </w:r>
      <w:r w:rsidRPr="00E152A5">
        <w:rPr>
          <w:sz w:val="20"/>
          <w:szCs w:val="20"/>
        </w:rPr>
        <w:t>parameter. Qualifiers allow or disallow certain program properties during translation, runtime, or both. Some of the qualifiers are mutually exclusive.</w:t>
      </w:r>
      <w:r>
        <w:rPr>
          <w:sz w:val="20"/>
          <w:szCs w:val="20"/>
        </w:rPr>
        <w:t xml:space="preserve"> Below is the complete list of </w:t>
      </w:r>
      <w:r w:rsidRPr="00E152A5">
        <w:rPr>
          <w:sz w:val="20"/>
          <w:szCs w:val="20"/>
        </w:rPr>
        <w:t>qualifiers</w:t>
      </w:r>
      <w:r>
        <w:rPr>
          <w:sz w:val="20"/>
          <w:szCs w:val="20"/>
        </w:rPr>
        <w:t>:</w:t>
      </w:r>
    </w:p>
    <w:p w14:paraId="578AF17E" w14:textId="77777777" w:rsidR="001F7B53" w:rsidRPr="00E152A5" w:rsidRDefault="001F7B53" w:rsidP="001F7B53">
      <w:pPr>
        <w:spacing w:after="0" w:line="240" w:lineRule="auto"/>
        <w:rPr>
          <w:sz w:val="20"/>
          <w:szCs w:val="20"/>
        </w:rPr>
      </w:pPr>
    </w:p>
    <w:tbl>
      <w:tblPr>
        <w:tblW w:w="7848" w:type="dxa"/>
        <w:tblInd w:w="720" w:type="dxa"/>
        <w:tblLayout w:type="fixed"/>
        <w:tblLook w:val="04A0" w:firstRow="1" w:lastRow="0" w:firstColumn="1" w:lastColumn="0" w:noHBand="0" w:noVBand="1"/>
      </w:tblPr>
      <w:tblGrid>
        <w:gridCol w:w="1278"/>
        <w:gridCol w:w="1260"/>
        <w:gridCol w:w="1260"/>
        <w:gridCol w:w="1350"/>
        <w:gridCol w:w="1350"/>
        <w:gridCol w:w="1350"/>
      </w:tblGrid>
      <w:tr w:rsidR="001F7B53" w:rsidRPr="00E152A5" w14:paraId="2C40DF3F" w14:textId="77777777" w:rsidTr="00DB60E6">
        <w:tc>
          <w:tcPr>
            <w:tcW w:w="1278" w:type="dxa"/>
            <w:shd w:val="clear" w:color="auto" w:fill="auto"/>
          </w:tcPr>
          <w:p w14:paraId="085F62FE" w14:textId="77777777" w:rsidR="00593624" w:rsidRDefault="00593624" w:rsidP="00450A79">
            <w:pPr>
              <w:spacing w:after="0" w:line="240" w:lineRule="auto"/>
              <w:rPr>
                <w:rFonts w:ascii="Courier New" w:hAnsi="Courier New" w:cs="Courier New"/>
                <w:sz w:val="20"/>
                <w:szCs w:val="20"/>
              </w:rPr>
            </w:pPr>
            <w:r>
              <w:rPr>
                <w:rFonts w:ascii="Courier New" w:hAnsi="Courier New" w:cs="Courier New"/>
                <w:sz w:val="20"/>
                <w:szCs w:val="20"/>
              </w:rPr>
              <w:t>abstract</w:t>
            </w:r>
          </w:p>
          <w:p w14:paraId="4E656192"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array</w:t>
            </w:r>
          </w:p>
          <w:p w14:paraId="225CF9D4"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auto</w:t>
            </w:r>
          </w:p>
          <w:p w14:paraId="63E9010C" w14:textId="77777777" w:rsidR="0080049C" w:rsidRPr="00E152A5" w:rsidRDefault="001F7B53" w:rsidP="00450A79">
            <w:pPr>
              <w:spacing w:after="0" w:line="240" w:lineRule="auto"/>
              <w:rPr>
                <w:rFonts w:ascii="Courier New" w:hAnsi="Courier New" w:cs="Courier New"/>
                <w:sz w:val="20"/>
                <w:szCs w:val="20"/>
              </w:rPr>
            </w:pPr>
            <w:r>
              <w:rPr>
                <w:rFonts w:ascii="Courier New" w:hAnsi="Courier New" w:cs="Courier New"/>
                <w:sz w:val="20"/>
                <w:szCs w:val="20"/>
              </w:rPr>
              <w:t>copy</w:t>
            </w:r>
          </w:p>
        </w:tc>
        <w:tc>
          <w:tcPr>
            <w:tcW w:w="1260" w:type="dxa"/>
            <w:shd w:val="clear" w:color="auto" w:fill="auto"/>
          </w:tcPr>
          <w:p w14:paraId="7CDA0AB0" w14:textId="77777777" w:rsidR="00DB60E6" w:rsidRDefault="00DB60E6" w:rsidP="00450A79">
            <w:pPr>
              <w:spacing w:after="0" w:line="240" w:lineRule="auto"/>
              <w:rPr>
                <w:rFonts w:ascii="Courier New" w:hAnsi="Courier New" w:cs="Courier New"/>
                <w:sz w:val="20"/>
                <w:szCs w:val="20"/>
              </w:rPr>
            </w:pPr>
            <w:r>
              <w:rPr>
                <w:rFonts w:ascii="Courier New" w:hAnsi="Courier New" w:cs="Courier New"/>
                <w:sz w:val="20"/>
                <w:szCs w:val="20"/>
              </w:rPr>
              <w:t>event</w:t>
            </w:r>
          </w:p>
          <w:p w14:paraId="53D90044"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external</w:t>
            </w:r>
          </w:p>
          <w:p w14:paraId="46EC1422"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final</w:t>
            </w:r>
          </w:p>
          <w:p w14:paraId="69CD379D"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group</w:t>
            </w:r>
          </w:p>
        </w:tc>
        <w:tc>
          <w:tcPr>
            <w:tcW w:w="1260" w:type="dxa"/>
            <w:shd w:val="clear" w:color="auto" w:fill="auto"/>
          </w:tcPr>
          <w:p w14:paraId="00DB6505" w14:textId="77777777" w:rsidR="00DB60E6" w:rsidRDefault="00DB60E6" w:rsidP="00450A79">
            <w:pPr>
              <w:spacing w:after="0" w:line="240" w:lineRule="auto"/>
              <w:rPr>
                <w:rFonts w:ascii="Courier New" w:hAnsi="Courier New" w:cs="Courier New"/>
                <w:sz w:val="20"/>
                <w:szCs w:val="20"/>
              </w:rPr>
            </w:pPr>
            <w:r>
              <w:rPr>
                <w:rFonts w:ascii="Courier New" w:hAnsi="Courier New" w:cs="Courier New"/>
                <w:sz w:val="20"/>
                <w:szCs w:val="20"/>
              </w:rPr>
              <w:t>internal</w:t>
            </w:r>
          </w:p>
          <w:p w14:paraId="7BBF2244"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iterator</w:t>
            </w:r>
          </w:p>
          <w:p w14:paraId="6E928669"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local</w:t>
            </w:r>
          </w:p>
          <w:p w14:paraId="063B4B55"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message</w:t>
            </w:r>
          </w:p>
        </w:tc>
        <w:tc>
          <w:tcPr>
            <w:tcW w:w="1350" w:type="dxa"/>
            <w:shd w:val="clear" w:color="auto" w:fill="auto"/>
          </w:tcPr>
          <w:p w14:paraId="2BC59F9F" w14:textId="77777777" w:rsidR="00DB60E6" w:rsidRDefault="00DB60E6" w:rsidP="00450A79">
            <w:pPr>
              <w:spacing w:after="0" w:line="240" w:lineRule="auto"/>
              <w:rPr>
                <w:rFonts w:ascii="Courier New" w:hAnsi="Courier New" w:cs="Courier New"/>
                <w:sz w:val="20"/>
                <w:szCs w:val="20"/>
              </w:rPr>
            </w:pPr>
            <w:r>
              <w:rPr>
                <w:rFonts w:ascii="Courier New" w:hAnsi="Courier New" w:cs="Courier New"/>
                <w:sz w:val="20"/>
                <w:szCs w:val="20"/>
              </w:rPr>
              <w:t>public</w:t>
            </w:r>
          </w:p>
          <w:p w14:paraId="578962E3"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private</w:t>
            </w:r>
          </w:p>
          <w:p w14:paraId="4CA38D49"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protected</w:t>
            </w:r>
          </w:p>
          <w:p w14:paraId="396FF5CC"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remote</w:t>
            </w:r>
          </w:p>
        </w:tc>
        <w:tc>
          <w:tcPr>
            <w:tcW w:w="1350" w:type="dxa"/>
            <w:shd w:val="clear" w:color="auto" w:fill="auto"/>
          </w:tcPr>
          <w:p w14:paraId="17356981" w14:textId="77777777" w:rsidR="00DB60E6" w:rsidRDefault="00DB60E6" w:rsidP="00450A79">
            <w:pPr>
              <w:spacing w:after="0" w:line="240" w:lineRule="auto"/>
              <w:rPr>
                <w:rFonts w:ascii="Courier New" w:hAnsi="Courier New" w:cs="Courier New"/>
                <w:sz w:val="20"/>
                <w:szCs w:val="20"/>
              </w:rPr>
            </w:pPr>
            <w:r>
              <w:rPr>
                <w:rFonts w:ascii="Courier New" w:hAnsi="Courier New" w:cs="Courier New"/>
                <w:sz w:val="20"/>
                <w:szCs w:val="20"/>
              </w:rPr>
              <w:t>shared</w:t>
            </w:r>
          </w:p>
          <w:p w14:paraId="771D3DE5" w14:textId="77777777" w:rsidR="001F7B53" w:rsidRPr="00E152A5" w:rsidRDefault="001F7B53" w:rsidP="00450A79">
            <w:pPr>
              <w:spacing w:after="0" w:line="240" w:lineRule="auto"/>
              <w:rPr>
                <w:rFonts w:ascii="Courier New" w:hAnsi="Courier New" w:cs="Courier New"/>
                <w:sz w:val="20"/>
                <w:szCs w:val="20"/>
              </w:rPr>
            </w:pPr>
            <w:r>
              <w:rPr>
                <w:rFonts w:ascii="Courier New" w:hAnsi="Courier New" w:cs="Courier New"/>
                <w:sz w:val="20"/>
                <w:szCs w:val="20"/>
              </w:rPr>
              <w:t>signed</w:t>
            </w:r>
          </w:p>
          <w:p w14:paraId="37DC77B2" w14:textId="77777777" w:rsidR="001F7B53" w:rsidRPr="00E152A5"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static</w:t>
            </w:r>
          </w:p>
          <w:p w14:paraId="1FE8CB19" w14:textId="77777777" w:rsidR="001F7B53" w:rsidRPr="00E152A5" w:rsidRDefault="001F7B53" w:rsidP="00450A79">
            <w:pPr>
              <w:spacing w:after="0" w:line="240" w:lineRule="auto"/>
              <w:rPr>
                <w:rFonts w:ascii="Courier New" w:hAnsi="Courier New" w:cs="Courier New"/>
                <w:sz w:val="20"/>
                <w:szCs w:val="20"/>
              </w:rPr>
            </w:pPr>
            <w:r>
              <w:rPr>
                <w:rFonts w:ascii="Courier New" w:hAnsi="Courier New" w:cs="Courier New"/>
                <w:sz w:val="20"/>
                <w:szCs w:val="20"/>
              </w:rPr>
              <w:t>transfer</w:t>
            </w:r>
          </w:p>
        </w:tc>
        <w:tc>
          <w:tcPr>
            <w:tcW w:w="1350" w:type="dxa"/>
            <w:shd w:val="clear" w:color="auto" w:fill="auto"/>
          </w:tcPr>
          <w:p w14:paraId="40C432FB" w14:textId="77777777" w:rsidR="00DB60E6" w:rsidRDefault="00DB60E6" w:rsidP="00450A79">
            <w:pPr>
              <w:spacing w:after="0" w:line="240" w:lineRule="auto"/>
              <w:rPr>
                <w:rFonts w:ascii="Courier New" w:hAnsi="Courier New" w:cs="Courier New"/>
                <w:sz w:val="20"/>
                <w:szCs w:val="20"/>
              </w:rPr>
            </w:pPr>
            <w:r>
              <w:rPr>
                <w:rFonts w:ascii="Courier New" w:hAnsi="Courier New" w:cs="Courier New"/>
                <w:sz w:val="20"/>
                <w:szCs w:val="20"/>
              </w:rPr>
              <w:t>transient</w:t>
            </w:r>
          </w:p>
          <w:p w14:paraId="41E4AA2A" w14:textId="77777777" w:rsidR="001F7B53" w:rsidRDefault="001F7B53" w:rsidP="00450A79">
            <w:pPr>
              <w:spacing w:after="0" w:line="240" w:lineRule="auto"/>
              <w:rPr>
                <w:rFonts w:ascii="Courier New" w:hAnsi="Courier New" w:cs="Courier New"/>
                <w:sz w:val="20"/>
                <w:szCs w:val="20"/>
              </w:rPr>
            </w:pPr>
            <w:r w:rsidRPr="00E152A5">
              <w:rPr>
                <w:rFonts w:ascii="Courier New" w:hAnsi="Courier New" w:cs="Courier New"/>
                <w:sz w:val="20"/>
                <w:szCs w:val="20"/>
              </w:rPr>
              <w:t>unique</w:t>
            </w:r>
          </w:p>
          <w:p w14:paraId="7C60E512" w14:textId="77777777" w:rsidR="001F7B53" w:rsidRPr="00E152A5" w:rsidRDefault="001F7B53" w:rsidP="00450A79">
            <w:pPr>
              <w:spacing w:after="0" w:line="240" w:lineRule="auto"/>
              <w:rPr>
                <w:rFonts w:ascii="Courier New" w:hAnsi="Courier New" w:cs="Courier New"/>
                <w:sz w:val="20"/>
                <w:szCs w:val="20"/>
              </w:rPr>
            </w:pPr>
            <w:r>
              <w:rPr>
                <w:rFonts w:ascii="Courier New" w:hAnsi="Courier New" w:cs="Courier New"/>
                <w:sz w:val="20"/>
                <w:szCs w:val="20"/>
              </w:rPr>
              <w:t>unsigned</w:t>
            </w:r>
          </w:p>
        </w:tc>
      </w:tr>
    </w:tbl>
    <w:p w14:paraId="4FC14987" w14:textId="77777777" w:rsidR="001F7B53" w:rsidRDefault="001F7B53" w:rsidP="001F7B53">
      <w:pPr>
        <w:pStyle w:val="Heading3"/>
        <w:rPr>
          <w:sz w:val="24"/>
          <w:szCs w:val="24"/>
        </w:rPr>
      </w:pPr>
      <w:bookmarkStart w:id="8514" w:name="_Toc293219952"/>
      <w:bookmarkStart w:id="8515" w:name="_Toc293220307"/>
      <w:bookmarkStart w:id="8516" w:name="_Toc327534221"/>
      <w:bookmarkStart w:id="8517" w:name="_Toc369790721"/>
      <w:bookmarkStart w:id="8518" w:name="_Toc394515851"/>
      <w:bookmarkStart w:id="8519" w:name="_Toc394564583"/>
      <w:bookmarkStart w:id="8520" w:name="_Toc394664793"/>
      <w:bookmarkStart w:id="8521" w:name="_Toc394669009"/>
      <w:bookmarkStart w:id="8522" w:name="_Toc394919778"/>
      <w:bookmarkStart w:id="8523" w:name="_Toc394958160"/>
      <w:bookmarkStart w:id="8524" w:name="_Toc394958874"/>
      <w:bookmarkStart w:id="8525" w:name="_Toc395005765"/>
      <w:bookmarkStart w:id="8526" w:name="_Toc395011534"/>
      <w:bookmarkStart w:id="8527" w:name="_Toc395012385"/>
      <w:bookmarkStart w:id="8528" w:name="_Toc395034880"/>
      <w:bookmarkStart w:id="8529" w:name="_Toc395172159"/>
      <w:bookmarkStart w:id="8530" w:name="_Toc395863355"/>
      <w:bookmarkStart w:id="8531" w:name="_Toc396031727"/>
      <w:bookmarkStart w:id="8532" w:name="_Toc396938242"/>
      <w:bookmarkStart w:id="8533" w:name="_Toc396979237"/>
      <w:bookmarkStart w:id="8534" w:name="_Toc396981850"/>
      <w:bookmarkStart w:id="8535" w:name="_Toc397076016"/>
      <w:bookmarkStart w:id="8536" w:name="_Toc397200842"/>
      <w:bookmarkStart w:id="8537" w:name="_Toc397249119"/>
      <w:bookmarkStart w:id="8538" w:name="_Toc397332494"/>
      <w:bookmarkStart w:id="8539" w:name="_Toc397339356"/>
      <w:bookmarkStart w:id="8540" w:name="_Toc397423021"/>
      <w:bookmarkStart w:id="8541" w:name="_Toc397498746"/>
      <w:bookmarkStart w:id="8542" w:name="_Toc397507087"/>
      <w:bookmarkStart w:id="8543" w:name="_Toc397529818"/>
      <w:bookmarkStart w:id="8544" w:name="_Toc397590537"/>
      <w:bookmarkStart w:id="8545" w:name="_Toc397593153"/>
      <w:bookmarkStart w:id="8546" w:name="_Toc397596161"/>
      <w:bookmarkStart w:id="8547" w:name="_Toc397619006"/>
      <w:bookmarkStart w:id="8548" w:name="_Toc398738394"/>
      <w:bookmarkStart w:id="8549" w:name="_Toc398811023"/>
      <w:bookmarkStart w:id="8550" w:name="_Toc399366139"/>
      <w:bookmarkStart w:id="8551" w:name="_Toc399622900"/>
      <w:bookmarkStart w:id="8552" w:name="_Toc400041906"/>
      <w:bookmarkStart w:id="8553" w:name="_Toc400230080"/>
      <w:bookmarkStart w:id="8554" w:name="_Toc400286501"/>
      <w:bookmarkStart w:id="8555" w:name="_Toc400287047"/>
      <w:bookmarkStart w:id="8556" w:name="_Toc400445490"/>
      <w:bookmarkStart w:id="8557" w:name="_Toc401568461"/>
      <w:bookmarkStart w:id="8558" w:name="_Toc401699228"/>
      <w:bookmarkStart w:id="8559" w:name="_Toc401748525"/>
      <w:bookmarkStart w:id="8560" w:name="_Toc401748820"/>
      <w:bookmarkStart w:id="8561" w:name="_Toc401749114"/>
      <w:bookmarkStart w:id="8562" w:name="_Toc401836699"/>
      <w:bookmarkStart w:id="8563" w:name="_Toc401921184"/>
      <w:bookmarkStart w:id="8564" w:name="_Toc404090150"/>
      <w:bookmarkStart w:id="8565" w:name="_Toc404613080"/>
      <w:bookmarkStart w:id="8566" w:name="_Toc520407241"/>
      <w:r>
        <w:t>Package Qualifiers</w:t>
      </w:r>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r>
        <w:rPr>
          <w:sz w:val="24"/>
          <w:szCs w:val="24"/>
        </w:rPr>
        <w:t xml:space="preserve"> </w:t>
      </w:r>
    </w:p>
    <w:p w14:paraId="452EB17C" w14:textId="77777777" w:rsidR="001F7B53" w:rsidRDefault="001F7B53" w:rsidP="001F7B53">
      <w:pPr>
        <w:pStyle w:val="Heading4"/>
      </w:pPr>
      <w:bookmarkStart w:id="8567" w:name="_Toc293219953"/>
      <w:bookmarkStart w:id="8568" w:name="_Toc293220308"/>
      <w:bookmarkStart w:id="8569" w:name="_Toc327534222"/>
      <w:bookmarkStart w:id="8570" w:name="_Toc369790722"/>
      <w:bookmarkStart w:id="8571" w:name="_Toc394515852"/>
      <w:bookmarkStart w:id="8572" w:name="_Toc394564584"/>
      <w:bookmarkStart w:id="8573" w:name="_Toc394664794"/>
      <w:bookmarkStart w:id="8574" w:name="_Toc394669010"/>
      <w:bookmarkStart w:id="8575" w:name="_Toc394919779"/>
      <w:bookmarkStart w:id="8576" w:name="_Toc394958161"/>
      <w:bookmarkStart w:id="8577" w:name="_Toc394958875"/>
      <w:bookmarkStart w:id="8578" w:name="_Toc395005766"/>
      <w:bookmarkStart w:id="8579" w:name="_Toc395011535"/>
      <w:bookmarkStart w:id="8580" w:name="_Toc395012386"/>
      <w:bookmarkStart w:id="8581" w:name="_Toc395034881"/>
      <w:bookmarkStart w:id="8582" w:name="_Toc395172160"/>
      <w:bookmarkStart w:id="8583" w:name="_Toc395863356"/>
      <w:bookmarkStart w:id="8584" w:name="_Toc396031728"/>
      <w:bookmarkStart w:id="8585" w:name="_Toc396938243"/>
      <w:bookmarkStart w:id="8586" w:name="_Toc396979238"/>
      <w:bookmarkStart w:id="8587" w:name="_Toc396981851"/>
      <w:bookmarkStart w:id="8588" w:name="_Toc397076017"/>
      <w:bookmarkStart w:id="8589" w:name="_Toc397200843"/>
      <w:bookmarkStart w:id="8590" w:name="_Toc397249120"/>
      <w:bookmarkStart w:id="8591" w:name="_Toc397332495"/>
      <w:bookmarkStart w:id="8592" w:name="_Toc397339357"/>
      <w:bookmarkStart w:id="8593" w:name="_Toc397423022"/>
      <w:bookmarkStart w:id="8594" w:name="_Toc397498747"/>
      <w:bookmarkStart w:id="8595" w:name="_Toc397507088"/>
      <w:bookmarkStart w:id="8596" w:name="_Toc397529819"/>
      <w:bookmarkStart w:id="8597" w:name="_Toc397590538"/>
      <w:bookmarkStart w:id="8598" w:name="_Toc397593154"/>
      <w:bookmarkStart w:id="8599" w:name="_Toc397596162"/>
      <w:bookmarkStart w:id="8600" w:name="_Toc397619007"/>
      <w:bookmarkStart w:id="8601" w:name="_Toc398738395"/>
      <w:bookmarkStart w:id="8602" w:name="_Toc398811024"/>
      <w:bookmarkStart w:id="8603" w:name="_Toc399366140"/>
      <w:bookmarkStart w:id="8604" w:name="_Toc399622901"/>
      <w:bookmarkStart w:id="8605" w:name="_Toc400041907"/>
      <w:bookmarkStart w:id="8606" w:name="_Toc400230081"/>
      <w:bookmarkStart w:id="8607" w:name="_Toc400286502"/>
      <w:bookmarkStart w:id="8608" w:name="_Toc400287048"/>
      <w:bookmarkStart w:id="8609" w:name="_Toc400445491"/>
      <w:bookmarkStart w:id="8610" w:name="_Toc401568462"/>
      <w:bookmarkStart w:id="8611" w:name="_Toc401699229"/>
      <w:bookmarkStart w:id="8612" w:name="_Toc401748526"/>
      <w:bookmarkStart w:id="8613" w:name="_Toc401748821"/>
      <w:bookmarkStart w:id="8614" w:name="_Toc401749115"/>
      <w:bookmarkStart w:id="8615" w:name="_Toc401836700"/>
      <w:bookmarkStart w:id="8616" w:name="_Toc401921185"/>
      <w:bookmarkStart w:id="8617" w:name="_Toc404090151"/>
      <w:bookmarkStart w:id="8618" w:name="_Toc404613081"/>
      <w:bookmarkStart w:id="8619" w:name="_Toc520407242"/>
      <w:r>
        <w:t xml:space="preserve">Placement Qualifier </w:t>
      </w:r>
      <w:r>
        <w:rPr>
          <w:rFonts w:ascii="Courier New" w:hAnsi="Courier New" w:cs="Courier New"/>
        </w:rPr>
        <w:t>transfer</w:t>
      </w:r>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r>
        <w:t xml:space="preserve"> </w:t>
      </w:r>
    </w:p>
    <w:p w14:paraId="2B5BBC0A" w14:textId="77777777" w:rsidR="001F7B53" w:rsidRPr="00E152A5" w:rsidRDefault="001F7B53" w:rsidP="001F7B53">
      <w:pPr>
        <w:keepNext/>
        <w:keepLines/>
        <w:spacing w:after="120" w:line="240" w:lineRule="auto"/>
        <w:rPr>
          <w:sz w:val="20"/>
          <w:szCs w:val="20"/>
        </w:rPr>
      </w:pPr>
      <w:r>
        <w:rPr>
          <w:sz w:val="20"/>
          <w:szCs w:val="20"/>
        </w:rPr>
        <w:t>For a package to be a transfer package, at least one</w:t>
      </w:r>
      <w:r w:rsidRPr="00E152A5">
        <w:rPr>
          <w:sz w:val="20"/>
          <w:szCs w:val="20"/>
        </w:rPr>
        <w:t xml:space="preserve"> source file from </w:t>
      </w:r>
      <w:r>
        <w:rPr>
          <w:sz w:val="20"/>
          <w:szCs w:val="20"/>
        </w:rPr>
        <w:t>a</w:t>
      </w:r>
      <w:r w:rsidRPr="00E152A5">
        <w:rPr>
          <w:sz w:val="20"/>
          <w:szCs w:val="20"/>
        </w:rPr>
        <w:t xml:space="preserve"> package must qualify the </w:t>
      </w:r>
      <w:r w:rsidRPr="00E152A5">
        <w:rPr>
          <w:rFonts w:ascii="Courier New" w:hAnsi="Courier New" w:cs="Courier New"/>
          <w:sz w:val="20"/>
          <w:szCs w:val="20"/>
        </w:rPr>
        <w:t>package</w:t>
      </w:r>
      <w:r w:rsidRPr="00E152A5">
        <w:rPr>
          <w:sz w:val="20"/>
          <w:szCs w:val="20"/>
        </w:rPr>
        <w:t xml:space="preserve"> statement with the placement qualifier </w:t>
      </w:r>
      <w:r w:rsidRPr="00E152A5">
        <w:rPr>
          <w:rFonts w:ascii="Courier New" w:hAnsi="Courier New" w:cs="Courier New"/>
          <w:sz w:val="20"/>
          <w:szCs w:val="20"/>
        </w:rPr>
        <w:t>transfer</w:t>
      </w:r>
      <w:r w:rsidRPr="00E152A5">
        <w:rPr>
          <w:sz w:val="20"/>
          <w:szCs w:val="20"/>
        </w:rPr>
        <w:t xml:space="preserve">. </w:t>
      </w:r>
      <w:r>
        <w:rPr>
          <w:sz w:val="20"/>
          <w:szCs w:val="20"/>
        </w:rPr>
        <w:t xml:space="preserve">A transfer package is transferred automatically onto a target host in case it is missing on the target (see section </w:t>
      </w:r>
      <w:r>
        <w:rPr>
          <w:sz w:val="20"/>
          <w:szCs w:val="20"/>
        </w:rPr>
        <w:fldChar w:fldCharType="begin"/>
      </w:r>
      <w:r>
        <w:rPr>
          <w:sz w:val="20"/>
          <w:szCs w:val="20"/>
        </w:rPr>
        <w:instrText xml:space="preserve"> REF _Ref378666509 \r \h </w:instrText>
      </w:r>
      <w:r>
        <w:rPr>
          <w:sz w:val="20"/>
          <w:szCs w:val="20"/>
        </w:rPr>
      </w:r>
      <w:r>
        <w:rPr>
          <w:sz w:val="20"/>
          <w:szCs w:val="20"/>
        </w:rPr>
        <w:fldChar w:fldCharType="separate"/>
      </w:r>
      <w:r w:rsidR="00234EC6">
        <w:rPr>
          <w:sz w:val="20"/>
          <w:szCs w:val="20"/>
        </w:rPr>
        <w:t>6.5.4</w:t>
      </w:r>
      <w:r>
        <w:rPr>
          <w:sz w:val="20"/>
          <w:szCs w:val="20"/>
        </w:rPr>
        <w:fldChar w:fldCharType="end"/>
      </w:r>
      <w:r>
        <w:rPr>
          <w:sz w:val="20"/>
          <w:szCs w:val="20"/>
        </w:rPr>
        <w:t xml:space="preserve">). </w:t>
      </w:r>
      <w:r w:rsidRPr="00E152A5">
        <w:rPr>
          <w:sz w:val="20"/>
          <w:szCs w:val="20"/>
        </w:rPr>
        <w:t>If a package is not a transfer package, then it will not be transferred automatically at r</w:t>
      </w:r>
      <w:r w:rsidR="009F48AA">
        <w:rPr>
          <w:sz w:val="20"/>
          <w:szCs w:val="20"/>
        </w:rPr>
        <w:t>untime</w:t>
      </w:r>
      <w:r w:rsidRPr="00E152A5">
        <w:rPr>
          <w:sz w:val="20"/>
          <w:szCs w:val="20"/>
        </w:rPr>
        <w:t xml:space="preserve"> when it is needed on a </w:t>
      </w:r>
      <w:r>
        <w:rPr>
          <w:sz w:val="20"/>
          <w:szCs w:val="20"/>
        </w:rPr>
        <w:t>target</w:t>
      </w:r>
      <w:r w:rsidRPr="00E152A5">
        <w:rPr>
          <w:sz w:val="20"/>
          <w:szCs w:val="20"/>
        </w:rPr>
        <w:t xml:space="preserve"> host</w:t>
      </w:r>
      <w:r>
        <w:rPr>
          <w:sz w:val="20"/>
          <w:szCs w:val="20"/>
        </w:rPr>
        <w:t>: a missing package</w:t>
      </w:r>
      <w:r w:rsidRPr="00E152A5">
        <w:rPr>
          <w:sz w:val="20"/>
          <w:szCs w:val="20"/>
        </w:rPr>
        <w:t xml:space="preserve"> will result in a runtime exception. By default, all packages are non-transfer packages. If a non-transfer package needs to reside on multiple hosts, it must be distributed there by the means provided from outside of the Hello runtime engines</w:t>
      </w:r>
      <w:r>
        <w:rPr>
          <w:sz w:val="20"/>
          <w:szCs w:val="20"/>
        </w:rPr>
        <w:t xml:space="preserve">, e.g. by archiving and restoring using Hello translator </w:t>
      </w:r>
      <w:r w:rsidRPr="00E152A5">
        <w:rPr>
          <w:rFonts w:ascii="Courier New" w:hAnsi="Courier New" w:cs="Courier New"/>
          <w:sz w:val="20"/>
          <w:szCs w:val="20"/>
        </w:rPr>
        <w:t>het</w:t>
      </w:r>
      <w:r w:rsidRPr="00E152A5">
        <w:rPr>
          <w:sz w:val="20"/>
          <w:szCs w:val="20"/>
        </w:rPr>
        <w:t xml:space="preserve">. Example: </w:t>
      </w:r>
    </w:p>
    <w:p w14:paraId="794984E0" w14:textId="77777777" w:rsidR="001F7B53" w:rsidRPr="00E152A5" w:rsidRDefault="001F7B53" w:rsidP="001F7B53">
      <w:pPr>
        <w:keepLines/>
        <w:spacing w:after="0" w:line="240" w:lineRule="auto"/>
        <w:ind w:left="720"/>
        <w:rPr>
          <w:rFonts w:ascii="Courier New" w:hAnsi="Courier New" w:cs="Courier New"/>
          <w:sz w:val="20"/>
          <w:szCs w:val="20"/>
        </w:rPr>
      </w:pPr>
      <w:r w:rsidRPr="00E152A5">
        <w:rPr>
          <w:rFonts w:ascii="Courier New" w:hAnsi="Courier New" w:cs="Courier New"/>
          <w:bCs/>
          <w:sz w:val="20"/>
          <w:szCs w:val="20"/>
        </w:rPr>
        <w:t>transfer package</w:t>
      </w:r>
      <w:r w:rsidRPr="00E152A5">
        <w:rPr>
          <w:rFonts w:ascii="Courier New" w:hAnsi="Courier New" w:cs="Courier New"/>
          <w:sz w:val="20"/>
          <w:szCs w:val="20"/>
        </w:rPr>
        <w:t xml:space="preserve"> x;</w:t>
      </w:r>
    </w:p>
    <w:p w14:paraId="147B7CE3" w14:textId="77777777" w:rsidR="001F7B53" w:rsidRPr="00E152A5" w:rsidRDefault="001F7B53" w:rsidP="001F7B53">
      <w:pPr>
        <w:keepLines/>
        <w:spacing w:after="0" w:line="240" w:lineRule="auto"/>
        <w:ind w:left="720"/>
        <w:rPr>
          <w:rFonts w:ascii="Courier New" w:hAnsi="Courier New" w:cs="Courier New"/>
          <w:sz w:val="20"/>
          <w:szCs w:val="20"/>
        </w:rPr>
      </w:pPr>
      <w:r w:rsidRPr="00E152A5">
        <w:rPr>
          <w:rFonts w:ascii="Courier New" w:hAnsi="Courier New" w:cs="Courier New"/>
          <w:bCs/>
          <w:sz w:val="20"/>
          <w:szCs w:val="20"/>
        </w:rPr>
        <w:t>package</w:t>
      </w:r>
      <w:r w:rsidRPr="00E152A5">
        <w:rPr>
          <w:rFonts w:ascii="Courier New" w:hAnsi="Courier New" w:cs="Courier New"/>
          <w:sz w:val="20"/>
          <w:szCs w:val="20"/>
        </w:rPr>
        <w:t xml:space="preserve"> y;</w:t>
      </w:r>
    </w:p>
    <w:p w14:paraId="6072DF83" w14:textId="77777777" w:rsidR="0080049C" w:rsidRDefault="0080049C" w:rsidP="00567B04">
      <w:pPr>
        <w:pStyle w:val="Heading4"/>
        <w:keepNext w:val="0"/>
        <w:keepLines w:val="0"/>
        <w:numPr>
          <w:ilvl w:val="3"/>
          <w:numId w:val="62"/>
        </w:numPr>
      </w:pPr>
      <w:bookmarkStart w:id="8620" w:name="_Toc394515853"/>
      <w:bookmarkStart w:id="8621" w:name="_Toc394564585"/>
      <w:bookmarkStart w:id="8622" w:name="_Toc394664795"/>
      <w:bookmarkStart w:id="8623" w:name="_Toc394669011"/>
      <w:bookmarkStart w:id="8624" w:name="_Toc394919780"/>
      <w:bookmarkStart w:id="8625" w:name="_Toc394958162"/>
      <w:bookmarkStart w:id="8626" w:name="_Toc394958876"/>
      <w:bookmarkStart w:id="8627" w:name="_Toc395005767"/>
      <w:bookmarkStart w:id="8628" w:name="_Toc395011536"/>
      <w:bookmarkStart w:id="8629" w:name="_Toc395012387"/>
      <w:bookmarkStart w:id="8630" w:name="_Toc395034882"/>
      <w:bookmarkStart w:id="8631" w:name="_Toc395172161"/>
      <w:bookmarkStart w:id="8632" w:name="_Toc395863357"/>
      <w:bookmarkStart w:id="8633" w:name="_Toc396031729"/>
      <w:bookmarkStart w:id="8634" w:name="_Toc396938244"/>
      <w:bookmarkStart w:id="8635" w:name="_Toc396979239"/>
      <w:bookmarkStart w:id="8636" w:name="_Toc396981852"/>
      <w:bookmarkStart w:id="8637" w:name="_Toc397076018"/>
      <w:bookmarkStart w:id="8638" w:name="_Toc397200844"/>
      <w:bookmarkStart w:id="8639" w:name="_Toc397249121"/>
      <w:bookmarkStart w:id="8640" w:name="_Toc397332496"/>
      <w:bookmarkStart w:id="8641" w:name="_Toc397339358"/>
      <w:bookmarkStart w:id="8642" w:name="_Toc397423023"/>
      <w:bookmarkStart w:id="8643" w:name="_Toc397498748"/>
      <w:bookmarkStart w:id="8644" w:name="_Toc397507089"/>
      <w:bookmarkStart w:id="8645" w:name="_Toc397529820"/>
      <w:bookmarkStart w:id="8646" w:name="_Toc397590539"/>
      <w:bookmarkStart w:id="8647" w:name="_Toc397593155"/>
      <w:bookmarkStart w:id="8648" w:name="_Toc397596163"/>
      <w:bookmarkStart w:id="8649" w:name="_Toc397619008"/>
      <w:bookmarkStart w:id="8650" w:name="_Toc398738396"/>
      <w:bookmarkStart w:id="8651" w:name="_Toc398811025"/>
      <w:bookmarkStart w:id="8652" w:name="_Toc399366141"/>
      <w:bookmarkStart w:id="8653" w:name="_Toc399622902"/>
      <w:bookmarkStart w:id="8654" w:name="_Toc400041908"/>
      <w:bookmarkStart w:id="8655" w:name="_Toc400230082"/>
      <w:bookmarkStart w:id="8656" w:name="_Toc400286503"/>
      <w:bookmarkStart w:id="8657" w:name="_Toc400287049"/>
      <w:bookmarkStart w:id="8658" w:name="_Toc400445492"/>
      <w:bookmarkStart w:id="8659" w:name="_Toc401568463"/>
      <w:bookmarkStart w:id="8660" w:name="_Toc401699230"/>
      <w:bookmarkStart w:id="8661" w:name="_Toc401748527"/>
      <w:bookmarkStart w:id="8662" w:name="_Toc401748822"/>
      <w:bookmarkStart w:id="8663" w:name="_Toc401749116"/>
      <w:bookmarkStart w:id="8664" w:name="_Toc401836701"/>
      <w:bookmarkStart w:id="8665" w:name="_Toc401921186"/>
      <w:bookmarkStart w:id="8666" w:name="_Toc404090152"/>
      <w:bookmarkStart w:id="8667" w:name="_Toc404613082"/>
      <w:bookmarkStart w:id="8668" w:name="_Toc520407243"/>
      <w:bookmarkStart w:id="8669" w:name="_Ref23518788"/>
      <w:bookmarkStart w:id="8670" w:name="_Toc293219956"/>
      <w:bookmarkStart w:id="8671" w:name="_Toc293220311"/>
      <w:bookmarkStart w:id="8672" w:name="_Toc327534225"/>
      <w:bookmarkStart w:id="8673" w:name="_Toc369790725"/>
      <w:r>
        <w:t xml:space="preserve">Security Qualifier </w:t>
      </w:r>
      <w:r>
        <w:rPr>
          <w:rFonts w:ascii="Courier New" w:hAnsi="Courier New" w:cs="Courier New"/>
        </w:rPr>
        <w:t>protected</w:t>
      </w:r>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r>
        <w:t xml:space="preserve"> </w:t>
      </w:r>
    </w:p>
    <w:p w14:paraId="31F596A2" w14:textId="77777777" w:rsidR="0080049C" w:rsidRPr="00E152A5" w:rsidRDefault="0080049C" w:rsidP="00AE4DF8">
      <w:pPr>
        <w:spacing w:after="120" w:line="240" w:lineRule="auto"/>
        <w:rPr>
          <w:sz w:val="20"/>
          <w:szCs w:val="20"/>
        </w:rPr>
      </w:pPr>
      <w:r>
        <w:rPr>
          <w:sz w:val="20"/>
          <w:szCs w:val="20"/>
        </w:rPr>
        <w:t xml:space="preserve">Any embedded C++ block inside a Hello program constitutes a potential security risk because it may call C++ methods or execute C++ code that can </w:t>
      </w:r>
      <w:r w:rsidR="00C75B30">
        <w:rPr>
          <w:sz w:val="20"/>
          <w:szCs w:val="20"/>
        </w:rPr>
        <w:t>impair</w:t>
      </w:r>
      <w:r>
        <w:rPr>
          <w:sz w:val="20"/>
          <w:szCs w:val="20"/>
        </w:rPr>
        <w:t xml:space="preserve"> operations of the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the </w:t>
      </w:r>
      <w:r w:rsidR="00C75B30">
        <w:rPr>
          <w:sz w:val="20"/>
          <w:szCs w:val="20"/>
        </w:rPr>
        <w:t>underlying</w:t>
      </w:r>
      <w:r>
        <w:rPr>
          <w:sz w:val="20"/>
          <w:szCs w:val="20"/>
        </w:rPr>
        <w:t xml:space="preserve"> OS or its resources. Therefore, when security is of concern, it is desirable to disallow any embedded C++ blocks in a package</w:t>
      </w:r>
      <w:r w:rsidRPr="00E152A5">
        <w:rPr>
          <w:sz w:val="20"/>
          <w:szCs w:val="20"/>
        </w:rPr>
        <w:t>.</w:t>
      </w:r>
      <w:r>
        <w:rPr>
          <w:sz w:val="20"/>
          <w:szCs w:val="20"/>
        </w:rPr>
        <w:t xml:space="preserve"> This can be achieved by qualifying the </w:t>
      </w:r>
      <w:r w:rsidRPr="0080049C">
        <w:rPr>
          <w:rFonts w:ascii="Courier New" w:hAnsi="Courier New" w:cs="Courier New"/>
          <w:sz w:val="20"/>
          <w:szCs w:val="20"/>
        </w:rPr>
        <w:t>package</w:t>
      </w:r>
      <w:r>
        <w:rPr>
          <w:sz w:val="20"/>
          <w:szCs w:val="20"/>
        </w:rPr>
        <w:t xml:space="preserve"> declaration with the keyword qualifier </w:t>
      </w:r>
      <w:r w:rsidRPr="0080049C">
        <w:rPr>
          <w:rFonts w:ascii="Courier New" w:hAnsi="Courier New" w:cs="Courier New"/>
          <w:sz w:val="20"/>
          <w:szCs w:val="20"/>
        </w:rPr>
        <w:t>protected</w:t>
      </w:r>
      <w:r>
        <w:rPr>
          <w:sz w:val="20"/>
          <w:szCs w:val="20"/>
        </w:rPr>
        <w:t xml:space="preserve">. If at least one package declaration from all package’s sources is qualified as protected, then Hello translator will not build the package after finding an embedded C++ block in any of the package sources. A protected package can still import </w:t>
      </w:r>
      <w:r>
        <w:rPr>
          <w:sz w:val="20"/>
          <w:szCs w:val="20"/>
        </w:rPr>
        <w:lastRenderedPageBreak/>
        <w:t xml:space="preserve">unprotected packages, or access names from unprotected </w:t>
      </w:r>
      <w:r w:rsidR="00C75B30">
        <w:rPr>
          <w:sz w:val="20"/>
          <w:szCs w:val="20"/>
        </w:rPr>
        <w:t>packages</w:t>
      </w:r>
      <w:r>
        <w:rPr>
          <w:sz w:val="20"/>
          <w:szCs w:val="20"/>
        </w:rPr>
        <w:t xml:space="preserve">. This way, application code can be divided into a set of protected packages and a set of unprotected packages. The latter packages may use embedded C++ code to access underlying OS resources, e.g. I/O, through the embedded C++ code; the former packages access OS resources by calling methods from the unprotected packages. </w:t>
      </w:r>
      <w:r w:rsidRPr="00E152A5">
        <w:rPr>
          <w:sz w:val="20"/>
          <w:szCs w:val="20"/>
        </w:rPr>
        <w:t xml:space="preserve"> Example: </w:t>
      </w:r>
    </w:p>
    <w:p w14:paraId="35A089DD" w14:textId="77777777" w:rsidR="0080049C" w:rsidRPr="00E152A5" w:rsidRDefault="0080049C" w:rsidP="0080049C">
      <w:pPr>
        <w:keepLines/>
        <w:spacing w:after="0" w:line="240" w:lineRule="auto"/>
        <w:ind w:left="720"/>
        <w:rPr>
          <w:rFonts w:ascii="Courier New" w:hAnsi="Courier New" w:cs="Courier New"/>
          <w:sz w:val="20"/>
          <w:szCs w:val="20"/>
        </w:rPr>
      </w:pPr>
      <w:r>
        <w:rPr>
          <w:rFonts w:ascii="Courier New" w:hAnsi="Courier New" w:cs="Courier New"/>
          <w:bCs/>
          <w:sz w:val="20"/>
          <w:szCs w:val="20"/>
        </w:rPr>
        <w:t>protected</w:t>
      </w:r>
      <w:r w:rsidRPr="00E152A5">
        <w:rPr>
          <w:rFonts w:ascii="Courier New" w:hAnsi="Courier New" w:cs="Courier New"/>
          <w:bCs/>
          <w:sz w:val="20"/>
          <w:szCs w:val="20"/>
        </w:rPr>
        <w:t xml:space="preserve"> package</w:t>
      </w:r>
      <w:r w:rsidRPr="00E152A5">
        <w:rPr>
          <w:rFonts w:ascii="Courier New" w:hAnsi="Courier New" w:cs="Courier New"/>
          <w:sz w:val="20"/>
          <w:szCs w:val="20"/>
        </w:rPr>
        <w:t xml:space="preserve"> x;</w:t>
      </w:r>
    </w:p>
    <w:p w14:paraId="6AD5A1EC" w14:textId="77777777" w:rsidR="0080049C" w:rsidRPr="00E152A5" w:rsidRDefault="0080049C" w:rsidP="0080049C">
      <w:pPr>
        <w:keepLines/>
        <w:spacing w:after="0" w:line="240" w:lineRule="auto"/>
        <w:ind w:left="720"/>
        <w:rPr>
          <w:rFonts w:ascii="Courier New" w:hAnsi="Courier New" w:cs="Courier New"/>
          <w:sz w:val="20"/>
          <w:szCs w:val="20"/>
        </w:rPr>
      </w:pPr>
      <w:r w:rsidRPr="00E152A5">
        <w:rPr>
          <w:rFonts w:ascii="Courier New" w:hAnsi="Courier New" w:cs="Courier New"/>
          <w:bCs/>
          <w:sz w:val="20"/>
          <w:szCs w:val="20"/>
        </w:rPr>
        <w:t>package</w:t>
      </w:r>
      <w:r w:rsidRPr="00E152A5">
        <w:rPr>
          <w:rFonts w:ascii="Courier New" w:hAnsi="Courier New" w:cs="Courier New"/>
          <w:sz w:val="20"/>
          <w:szCs w:val="20"/>
        </w:rPr>
        <w:t xml:space="preserve"> y;</w:t>
      </w:r>
    </w:p>
    <w:p w14:paraId="20B1D53F" w14:textId="77777777" w:rsidR="001F7B53" w:rsidRDefault="001F7B53" w:rsidP="001F7B53">
      <w:pPr>
        <w:pStyle w:val="Heading3"/>
        <w:rPr>
          <w:sz w:val="24"/>
          <w:szCs w:val="24"/>
        </w:rPr>
      </w:pPr>
      <w:bookmarkStart w:id="8674" w:name="_Toc394515854"/>
      <w:bookmarkStart w:id="8675" w:name="_Toc394564586"/>
      <w:bookmarkStart w:id="8676" w:name="_Toc394664796"/>
      <w:bookmarkStart w:id="8677" w:name="_Toc394669012"/>
      <w:bookmarkStart w:id="8678" w:name="_Toc394919781"/>
      <w:bookmarkStart w:id="8679" w:name="_Toc394958163"/>
      <w:bookmarkStart w:id="8680" w:name="_Toc394958877"/>
      <w:bookmarkStart w:id="8681" w:name="_Toc395005768"/>
      <w:bookmarkStart w:id="8682" w:name="_Toc395011537"/>
      <w:bookmarkStart w:id="8683" w:name="_Toc395012388"/>
      <w:bookmarkStart w:id="8684" w:name="_Toc395034883"/>
      <w:bookmarkStart w:id="8685" w:name="_Toc395172162"/>
      <w:bookmarkStart w:id="8686" w:name="_Toc395863358"/>
      <w:bookmarkStart w:id="8687" w:name="_Toc396031730"/>
      <w:bookmarkStart w:id="8688" w:name="_Toc396938245"/>
      <w:bookmarkStart w:id="8689" w:name="_Toc396979240"/>
      <w:bookmarkStart w:id="8690" w:name="_Toc396981853"/>
      <w:bookmarkStart w:id="8691" w:name="_Toc397076019"/>
      <w:bookmarkStart w:id="8692" w:name="_Toc397200845"/>
      <w:bookmarkStart w:id="8693" w:name="_Toc397249122"/>
      <w:bookmarkStart w:id="8694" w:name="_Toc397332497"/>
      <w:bookmarkStart w:id="8695" w:name="_Toc397339359"/>
      <w:bookmarkStart w:id="8696" w:name="_Toc397423024"/>
      <w:bookmarkStart w:id="8697" w:name="_Toc397498749"/>
      <w:bookmarkStart w:id="8698" w:name="_Toc397507090"/>
      <w:bookmarkStart w:id="8699" w:name="_Toc397529821"/>
      <w:bookmarkStart w:id="8700" w:name="_Toc397590540"/>
      <w:bookmarkStart w:id="8701" w:name="_Toc397593156"/>
      <w:bookmarkStart w:id="8702" w:name="_Toc397596164"/>
      <w:bookmarkStart w:id="8703" w:name="_Toc397619009"/>
      <w:bookmarkStart w:id="8704" w:name="_Toc398738397"/>
      <w:bookmarkStart w:id="8705" w:name="_Toc398811026"/>
      <w:bookmarkStart w:id="8706" w:name="_Toc399366142"/>
      <w:bookmarkStart w:id="8707" w:name="_Toc399622903"/>
      <w:bookmarkStart w:id="8708" w:name="_Toc400041909"/>
      <w:bookmarkStart w:id="8709" w:name="_Toc400230083"/>
      <w:bookmarkStart w:id="8710" w:name="_Toc400286504"/>
      <w:bookmarkStart w:id="8711" w:name="_Toc400287050"/>
      <w:bookmarkStart w:id="8712" w:name="_Toc400445493"/>
      <w:bookmarkStart w:id="8713" w:name="_Toc401568464"/>
      <w:bookmarkStart w:id="8714" w:name="_Toc401699231"/>
      <w:bookmarkStart w:id="8715" w:name="_Toc401748528"/>
      <w:bookmarkStart w:id="8716" w:name="_Toc401748823"/>
      <w:bookmarkStart w:id="8717" w:name="_Toc401749117"/>
      <w:bookmarkStart w:id="8718" w:name="_Toc401836702"/>
      <w:bookmarkStart w:id="8719" w:name="_Toc401921187"/>
      <w:bookmarkStart w:id="8720" w:name="_Toc404090153"/>
      <w:bookmarkStart w:id="8721" w:name="_Toc404613083"/>
      <w:bookmarkStart w:id="8722" w:name="_Toc520407244"/>
      <w:r>
        <w:t>Type Qualifiers</w:t>
      </w:r>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r>
        <w:rPr>
          <w:sz w:val="24"/>
          <w:szCs w:val="24"/>
        </w:rPr>
        <w:t xml:space="preserve"> </w:t>
      </w:r>
    </w:p>
    <w:p w14:paraId="614E84C3" w14:textId="77777777" w:rsidR="001F7B53" w:rsidRDefault="001F7B53" w:rsidP="001F7B53">
      <w:pPr>
        <w:pStyle w:val="Heading4"/>
      </w:pPr>
      <w:bookmarkStart w:id="8723" w:name="_Toc293219957"/>
      <w:bookmarkStart w:id="8724" w:name="_Toc293220312"/>
      <w:bookmarkStart w:id="8725" w:name="_Toc327534226"/>
      <w:bookmarkStart w:id="8726" w:name="_Toc369790726"/>
      <w:bookmarkStart w:id="8727" w:name="_Ref378951098"/>
      <w:bookmarkStart w:id="8728" w:name="_Toc394515855"/>
      <w:bookmarkStart w:id="8729" w:name="_Toc394564587"/>
      <w:bookmarkStart w:id="8730" w:name="_Toc394664797"/>
      <w:bookmarkStart w:id="8731" w:name="_Toc394669013"/>
      <w:bookmarkStart w:id="8732" w:name="_Toc394919782"/>
      <w:bookmarkStart w:id="8733" w:name="_Toc394958164"/>
      <w:bookmarkStart w:id="8734" w:name="_Toc394958878"/>
      <w:bookmarkStart w:id="8735" w:name="_Toc395005769"/>
      <w:bookmarkStart w:id="8736" w:name="_Toc395011538"/>
      <w:bookmarkStart w:id="8737" w:name="_Toc395012389"/>
      <w:bookmarkStart w:id="8738" w:name="_Toc395034884"/>
      <w:bookmarkStart w:id="8739" w:name="_Toc395172163"/>
      <w:bookmarkStart w:id="8740" w:name="_Toc395863359"/>
      <w:bookmarkStart w:id="8741" w:name="_Toc396031731"/>
      <w:bookmarkStart w:id="8742" w:name="_Toc396938246"/>
      <w:bookmarkStart w:id="8743" w:name="_Toc396979241"/>
      <w:bookmarkStart w:id="8744" w:name="_Toc396981854"/>
      <w:bookmarkStart w:id="8745" w:name="_Toc397076020"/>
      <w:bookmarkStart w:id="8746" w:name="_Toc397200846"/>
      <w:bookmarkStart w:id="8747" w:name="_Toc397249123"/>
      <w:bookmarkStart w:id="8748" w:name="_Toc397332498"/>
      <w:bookmarkStart w:id="8749" w:name="_Toc397339360"/>
      <w:bookmarkStart w:id="8750" w:name="_Toc397423025"/>
      <w:bookmarkStart w:id="8751" w:name="_Toc397498750"/>
      <w:bookmarkStart w:id="8752" w:name="_Toc397507091"/>
      <w:bookmarkStart w:id="8753" w:name="_Toc397529822"/>
      <w:bookmarkStart w:id="8754" w:name="_Toc397590541"/>
      <w:bookmarkStart w:id="8755" w:name="_Toc397593157"/>
      <w:bookmarkStart w:id="8756" w:name="_Toc397596165"/>
      <w:bookmarkStart w:id="8757" w:name="_Toc397619010"/>
      <w:bookmarkStart w:id="8758" w:name="_Toc398738398"/>
      <w:bookmarkStart w:id="8759" w:name="_Toc398811027"/>
      <w:bookmarkStart w:id="8760" w:name="_Toc399366143"/>
      <w:bookmarkStart w:id="8761" w:name="_Toc399622904"/>
      <w:bookmarkStart w:id="8762" w:name="_Toc400041910"/>
      <w:bookmarkStart w:id="8763" w:name="_Toc400230084"/>
      <w:bookmarkStart w:id="8764" w:name="_Toc400286505"/>
      <w:bookmarkStart w:id="8765" w:name="_Toc400287051"/>
      <w:bookmarkStart w:id="8766" w:name="_Toc400445494"/>
      <w:bookmarkStart w:id="8767" w:name="_Toc401568465"/>
      <w:bookmarkStart w:id="8768" w:name="_Toc401699232"/>
      <w:bookmarkStart w:id="8769" w:name="_Toc401748529"/>
      <w:bookmarkStart w:id="8770" w:name="_Toc401748824"/>
      <w:bookmarkStart w:id="8771" w:name="_Toc401749118"/>
      <w:bookmarkStart w:id="8772" w:name="_Toc401836703"/>
      <w:bookmarkStart w:id="8773" w:name="_Toc401921188"/>
      <w:bookmarkStart w:id="8774" w:name="_Toc404090154"/>
      <w:bookmarkStart w:id="8775" w:name="_Toc404613084"/>
      <w:bookmarkStart w:id="8776" w:name="_Toc520407245"/>
      <w:r>
        <w:t xml:space="preserve">Access Qualifiers </w:t>
      </w:r>
      <w:r>
        <w:rPr>
          <w:rFonts w:ascii="Courier New" w:hAnsi="Courier New" w:cs="Courier New"/>
        </w:rPr>
        <w:t xml:space="preserve">public </w:t>
      </w:r>
      <w:r>
        <w:t>/</w:t>
      </w:r>
      <w:r>
        <w:rPr>
          <w:rFonts w:ascii="Courier New" w:hAnsi="Courier New" w:cs="Courier New"/>
        </w:rPr>
        <w:t xml:space="preserve"> private</w:t>
      </w:r>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r>
        <w:t xml:space="preserve"> </w:t>
      </w:r>
    </w:p>
    <w:p w14:paraId="1C48137E" w14:textId="77777777" w:rsidR="001F7B53" w:rsidRPr="00E152A5" w:rsidRDefault="001F7B53" w:rsidP="001F7B53">
      <w:pPr>
        <w:spacing w:after="120" w:line="240" w:lineRule="auto"/>
        <w:rPr>
          <w:sz w:val="20"/>
          <w:szCs w:val="20"/>
        </w:rPr>
      </w:pPr>
      <w:r w:rsidRPr="00E152A5">
        <w:rPr>
          <w:sz w:val="20"/>
          <w:szCs w:val="20"/>
        </w:rPr>
        <w:t xml:space="preserve">A public class or interface can be accessed from any package. A private class or interface is accessible only from classes that belong to the same package. By default, all classes and interfaces are private. </w:t>
      </w:r>
      <w:r>
        <w:rPr>
          <w:sz w:val="20"/>
          <w:szCs w:val="20"/>
        </w:rPr>
        <w:t xml:space="preserve">Qualifiers </w:t>
      </w:r>
      <w:r w:rsidRPr="00E152A5">
        <w:rPr>
          <w:rFonts w:ascii="Courier New" w:hAnsi="Courier New" w:cs="Courier New"/>
          <w:sz w:val="20"/>
          <w:szCs w:val="20"/>
        </w:rPr>
        <w:t>public</w:t>
      </w:r>
      <w:r>
        <w:rPr>
          <w:sz w:val="20"/>
          <w:szCs w:val="20"/>
        </w:rPr>
        <w:t xml:space="preserve"> and </w:t>
      </w:r>
      <w:r w:rsidRPr="00E152A5">
        <w:rPr>
          <w:rFonts w:ascii="Courier New" w:hAnsi="Courier New" w:cs="Courier New"/>
          <w:sz w:val="20"/>
          <w:szCs w:val="20"/>
        </w:rPr>
        <w:t>private</w:t>
      </w:r>
      <w:r>
        <w:rPr>
          <w:sz w:val="20"/>
          <w:szCs w:val="20"/>
        </w:rPr>
        <w:t xml:space="preserve"> are mutually exclusive. </w:t>
      </w:r>
      <w:r w:rsidRPr="00E152A5">
        <w:rPr>
          <w:sz w:val="20"/>
          <w:szCs w:val="20"/>
        </w:rPr>
        <w:t>Example:</w:t>
      </w:r>
    </w:p>
    <w:p w14:paraId="14209CC5" w14:textId="77777777" w:rsidR="001F7B53" w:rsidRPr="00E152A5" w:rsidRDefault="001F7B53" w:rsidP="001F7B53">
      <w:pPr>
        <w:spacing w:after="0" w:line="240" w:lineRule="auto"/>
        <w:ind w:left="720"/>
        <w:rPr>
          <w:sz w:val="24"/>
          <w:szCs w:val="24"/>
        </w:rPr>
      </w:pPr>
      <w:r w:rsidRPr="00E152A5">
        <w:rPr>
          <w:rFonts w:ascii="Courier New" w:hAnsi="Courier New" w:cs="Courier New"/>
          <w:bCs/>
        </w:rPr>
        <w:t>public class</w:t>
      </w:r>
      <w:r w:rsidRPr="00E152A5">
        <w:rPr>
          <w:rFonts w:ascii="Courier New" w:hAnsi="Courier New" w:cs="Courier New"/>
        </w:rPr>
        <w:t xml:space="preserve"> x { ...... }</w:t>
      </w:r>
      <w:r w:rsidRPr="00E152A5">
        <w:t xml:space="preserve"> </w:t>
      </w:r>
      <w:r w:rsidRPr="00E152A5">
        <w:br/>
      </w:r>
      <w:r w:rsidRPr="00E152A5">
        <w:rPr>
          <w:rFonts w:ascii="Courier New" w:hAnsi="Courier New" w:cs="Courier New"/>
          <w:bCs/>
        </w:rPr>
        <w:t>private class</w:t>
      </w:r>
      <w:r w:rsidRPr="00E152A5">
        <w:rPr>
          <w:rFonts w:ascii="Courier New" w:hAnsi="Courier New" w:cs="Courier New"/>
        </w:rPr>
        <w:t xml:space="preserve"> y { ...... }</w:t>
      </w:r>
      <w:r w:rsidRPr="00E152A5">
        <w:rPr>
          <w:sz w:val="24"/>
          <w:szCs w:val="24"/>
        </w:rPr>
        <w:t xml:space="preserve"> </w:t>
      </w:r>
    </w:p>
    <w:p w14:paraId="422AFCCB" w14:textId="77777777" w:rsidR="001F7B53" w:rsidRDefault="00C95603" w:rsidP="001F7B53">
      <w:pPr>
        <w:pStyle w:val="Heading4"/>
      </w:pPr>
      <w:bookmarkStart w:id="8777" w:name="_Toc293219958"/>
      <w:bookmarkStart w:id="8778" w:name="_Toc293220313"/>
      <w:bookmarkStart w:id="8779" w:name="_Toc327534227"/>
      <w:bookmarkStart w:id="8780" w:name="_Toc369790727"/>
      <w:bookmarkStart w:id="8781" w:name="_Toc394515856"/>
      <w:bookmarkStart w:id="8782" w:name="_Toc394564588"/>
      <w:bookmarkStart w:id="8783" w:name="_Toc394664798"/>
      <w:bookmarkStart w:id="8784" w:name="_Toc394669014"/>
      <w:bookmarkStart w:id="8785" w:name="_Toc394919783"/>
      <w:bookmarkStart w:id="8786" w:name="_Toc394958165"/>
      <w:bookmarkStart w:id="8787" w:name="_Toc394958879"/>
      <w:bookmarkStart w:id="8788" w:name="_Toc395005770"/>
      <w:bookmarkStart w:id="8789" w:name="_Toc395011539"/>
      <w:bookmarkStart w:id="8790" w:name="_Toc395012390"/>
      <w:bookmarkStart w:id="8791" w:name="_Toc395034885"/>
      <w:bookmarkStart w:id="8792" w:name="_Toc395172164"/>
      <w:bookmarkStart w:id="8793" w:name="_Toc395863360"/>
      <w:bookmarkStart w:id="8794" w:name="_Toc396031732"/>
      <w:bookmarkStart w:id="8795" w:name="_Toc396938247"/>
      <w:bookmarkStart w:id="8796" w:name="_Toc396979242"/>
      <w:bookmarkStart w:id="8797" w:name="_Toc396981855"/>
      <w:bookmarkStart w:id="8798" w:name="_Toc397076021"/>
      <w:bookmarkStart w:id="8799" w:name="_Toc397200847"/>
      <w:bookmarkStart w:id="8800" w:name="_Toc397249124"/>
      <w:bookmarkStart w:id="8801" w:name="_Toc397332499"/>
      <w:bookmarkStart w:id="8802" w:name="_Toc397339361"/>
      <w:bookmarkStart w:id="8803" w:name="_Toc397423026"/>
      <w:bookmarkStart w:id="8804" w:name="_Toc397498751"/>
      <w:bookmarkStart w:id="8805" w:name="_Toc397507092"/>
      <w:bookmarkStart w:id="8806" w:name="_Toc397529823"/>
      <w:bookmarkStart w:id="8807" w:name="_Toc397590542"/>
      <w:bookmarkStart w:id="8808" w:name="_Toc397593158"/>
      <w:bookmarkStart w:id="8809" w:name="_Toc397596166"/>
      <w:bookmarkStart w:id="8810" w:name="_Toc397619011"/>
      <w:bookmarkStart w:id="8811" w:name="_Toc398738399"/>
      <w:bookmarkStart w:id="8812" w:name="_Toc398811028"/>
      <w:bookmarkStart w:id="8813" w:name="_Toc399366144"/>
      <w:bookmarkStart w:id="8814" w:name="_Toc399622905"/>
      <w:bookmarkStart w:id="8815" w:name="_Toc400041911"/>
      <w:bookmarkStart w:id="8816" w:name="_Toc400230085"/>
      <w:bookmarkStart w:id="8817" w:name="_Toc400286506"/>
      <w:bookmarkStart w:id="8818" w:name="_Toc400287052"/>
      <w:bookmarkStart w:id="8819" w:name="_Toc400445495"/>
      <w:bookmarkStart w:id="8820" w:name="_Toc401568466"/>
      <w:bookmarkStart w:id="8821" w:name="_Toc401699233"/>
      <w:bookmarkStart w:id="8822" w:name="_Toc401748530"/>
      <w:bookmarkStart w:id="8823" w:name="_Toc401748825"/>
      <w:bookmarkStart w:id="8824" w:name="_Toc401749119"/>
      <w:bookmarkStart w:id="8825" w:name="_Toc401836704"/>
      <w:bookmarkStart w:id="8826" w:name="_Toc401921189"/>
      <w:bookmarkStart w:id="8827" w:name="_Toc404090155"/>
      <w:bookmarkStart w:id="8828" w:name="_Toc404613085"/>
      <w:bookmarkStart w:id="8829" w:name="_Toc520407246"/>
      <w:r>
        <w:t>Locality</w:t>
      </w:r>
      <w:r w:rsidR="001F7B53">
        <w:t xml:space="preserve"> Qualifiers </w:t>
      </w:r>
      <w:r w:rsidR="001F7B53">
        <w:rPr>
          <w:rFonts w:ascii="Courier New" w:hAnsi="Courier New" w:cs="Courier New"/>
        </w:rPr>
        <w:t xml:space="preserve">internal </w:t>
      </w:r>
      <w:r w:rsidR="001F7B53">
        <w:t>/</w:t>
      </w:r>
      <w:r w:rsidR="001F7B53">
        <w:rPr>
          <w:rFonts w:ascii="Courier New" w:hAnsi="Courier New" w:cs="Courier New"/>
        </w:rPr>
        <w:t xml:space="preserve"> external</w:t>
      </w:r>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r w:rsidR="001F7B53">
        <w:t xml:space="preserve"> </w:t>
      </w:r>
    </w:p>
    <w:p w14:paraId="0630DFAD" w14:textId="77777777" w:rsidR="001F7B53" w:rsidRPr="00E152A5" w:rsidRDefault="001F7B53" w:rsidP="001F7B53">
      <w:pPr>
        <w:keepNext/>
        <w:keepLines/>
        <w:spacing w:after="120" w:line="240" w:lineRule="auto"/>
        <w:rPr>
          <w:sz w:val="20"/>
          <w:szCs w:val="20"/>
        </w:rPr>
      </w:pPr>
      <w:r w:rsidRPr="00E152A5">
        <w:rPr>
          <w:sz w:val="20"/>
          <w:szCs w:val="20"/>
        </w:rPr>
        <w:t xml:space="preserve">If a class or interface is internal, then only local refs can be declared to instances of such a class or interface. If a class or interface is external, then only remote refs can be declared. Only external type can inherit from an external type; only internal type can inherit from internal type. By default, all classes and interfaces are internal. Qualifiers </w:t>
      </w:r>
      <w:r w:rsidRPr="00E152A5">
        <w:rPr>
          <w:rFonts w:ascii="Courier New" w:hAnsi="Courier New" w:cs="Courier New"/>
          <w:sz w:val="20"/>
          <w:szCs w:val="20"/>
        </w:rPr>
        <w:t>internal</w:t>
      </w:r>
      <w:r w:rsidRPr="00E152A5">
        <w:rPr>
          <w:sz w:val="20"/>
          <w:szCs w:val="20"/>
        </w:rPr>
        <w:t xml:space="preserve"> and </w:t>
      </w:r>
      <w:r w:rsidRPr="00E152A5">
        <w:rPr>
          <w:rFonts w:ascii="Courier New" w:hAnsi="Courier New" w:cs="Courier New"/>
          <w:sz w:val="20"/>
          <w:szCs w:val="20"/>
        </w:rPr>
        <w:t>external</w:t>
      </w:r>
      <w:r w:rsidRPr="00E152A5">
        <w:rPr>
          <w:sz w:val="20"/>
          <w:szCs w:val="20"/>
        </w:rPr>
        <w:t xml:space="preserve"> are mutually exclusive. Example: </w:t>
      </w:r>
    </w:p>
    <w:p w14:paraId="1C01A0DA" w14:textId="77777777" w:rsidR="001F7B53" w:rsidRPr="00E152A5" w:rsidRDefault="001F7B53" w:rsidP="001F7B53">
      <w:pPr>
        <w:keepLines/>
        <w:spacing w:after="120" w:line="240" w:lineRule="auto"/>
        <w:ind w:left="720"/>
        <w:rPr>
          <w:sz w:val="20"/>
          <w:szCs w:val="20"/>
        </w:rPr>
      </w:pPr>
      <w:r w:rsidRPr="00E152A5">
        <w:rPr>
          <w:rFonts w:ascii="Courier New" w:hAnsi="Courier New" w:cs="Courier New"/>
          <w:bCs/>
          <w:sz w:val="20"/>
          <w:szCs w:val="20"/>
        </w:rPr>
        <w:t>internal class</w:t>
      </w:r>
      <w:r w:rsidRPr="00E152A5">
        <w:rPr>
          <w:rFonts w:ascii="Courier New" w:hAnsi="Courier New" w:cs="Courier New"/>
          <w:sz w:val="20"/>
          <w:szCs w:val="20"/>
        </w:rPr>
        <w:t xml:space="preserve"> x { ...... }</w:t>
      </w:r>
      <w:r w:rsidRPr="00E152A5">
        <w:rPr>
          <w:sz w:val="20"/>
          <w:szCs w:val="20"/>
        </w:rPr>
        <w:t xml:space="preserve"> </w:t>
      </w:r>
      <w:r w:rsidRPr="00E152A5">
        <w:rPr>
          <w:sz w:val="20"/>
          <w:szCs w:val="20"/>
        </w:rPr>
        <w:br/>
      </w:r>
      <w:r w:rsidRPr="00E152A5">
        <w:rPr>
          <w:rFonts w:ascii="Courier New" w:hAnsi="Courier New" w:cs="Courier New"/>
          <w:bCs/>
          <w:sz w:val="20"/>
          <w:szCs w:val="20"/>
        </w:rPr>
        <w:t>external class</w:t>
      </w:r>
      <w:r w:rsidRPr="00E152A5">
        <w:rPr>
          <w:rFonts w:ascii="Courier New" w:hAnsi="Courier New" w:cs="Courier New"/>
          <w:sz w:val="20"/>
          <w:szCs w:val="20"/>
        </w:rPr>
        <w:t xml:space="preserve"> y { ...... }</w:t>
      </w:r>
    </w:p>
    <w:p w14:paraId="05849D19" w14:textId="77777777" w:rsidR="001F7B53" w:rsidRDefault="001F7B53" w:rsidP="001F7B53">
      <w:pPr>
        <w:pStyle w:val="Heading4"/>
      </w:pPr>
      <w:bookmarkStart w:id="8830" w:name="_Toc293219962"/>
      <w:bookmarkStart w:id="8831" w:name="_Toc293220317"/>
      <w:bookmarkStart w:id="8832" w:name="_Toc327534230"/>
      <w:bookmarkStart w:id="8833" w:name="_Toc369790730"/>
      <w:bookmarkStart w:id="8834" w:name="_Toc394515857"/>
      <w:bookmarkStart w:id="8835" w:name="_Toc394564589"/>
      <w:bookmarkStart w:id="8836" w:name="_Toc394664799"/>
      <w:bookmarkStart w:id="8837" w:name="_Toc394669015"/>
      <w:bookmarkStart w:id="8838" w:name="_Toc394919784"/>
      <w:bookmarkStart w:id="8839" w:name="_Toc394958166"/>
      <w:bookmarkStart w:id="8840" w:name="_Toc394958880"/>
      <w:bookmarkStart w:id="8841" w:name="_Toc395005771"/>
      <w:bookmarkStart w:id="8842" w:name="_Toc395011540"/>
      <w:bookmarkStart w:id="8843" w:name="_Toc395012391"/>
      <w:bookmarkStart w:id="8844" w:name="_Toc395034886"/>
      <w:bookmarkStart w:id="8845" w:name="_Toc395172165"/>
      <w:bookmarkStart w:id="8846" w:name="_Toc395863361"/>
      <w:bookmarkStart w:id="8847" w:name="_Toc396031733"/>
      <w:bookmarkStart w:id="8848" w:name="_Toc396938248"/>
      <w:bookmarkStart w:id="8849" w:name="_Toc396979243"/>
      <w:bookmarkStart w:id="8850" w:name="_Toc396981856"/>
      <w:bookmarkStart w:id="8851" w:name="_Toc397076022"/>
      <w:bookmarkStart w:id="8852" w:name="_Toc397200848"/>
      <w:bookmarkStart w:id="8853" w:name="_Toc397249125"/>
      <w:bookmarkStart w:id="8854" w:name="_Toc397332500"/>
      <w:bookmarkStart w:id="8855" w:name="_Toc397339362"/>
      <w:bookmarkStart w:id="8856" w:name="_Toc397423027"/>
      <w:bookmarkStart w:id="8857" w:name="_Toc397498752"/>
      <w:bookmarkStart w:id="8858" w:name="_Toc397507093"/>
      <w:bookmarkStart w:id="8859" w:name="_Toc397529824"/>
      <w:bookmarkStart w:id="8860" w:name="_Toc397590543"/>
      <w:bookmarkStart w:id="8861" w:name="_Toc397593159"/>
      <w:bookmarkStart w:id="8862" w:name="_Toc397596167"/>
      <w:bookmarkStart w:id="8863" w:name="_Toc397619012"/>
      <w:bookmarkStart w:id="8864" w:name="_Toc398738400"/>
      <w:bookmarkStart w:id="8865" w:name="_Toc398811029"/>
      <w:bookmarkStart w:id="8866" w:name="_Toc399366145"/>
      <w:bookmarkStart w:id="8867" w:name="_Toc399622906"/>
      <w:bookmarkStart w:id="8868" w:name="_Toc400041912"/>
      <w:bookmarkStart w:id="8869" w:name="_Toc400230086"/>
      <w:bookmarkStart w:id="8870" w:name="_Toc400286507"/>
      <w:bookmarkStart w:id="8871" w:name="_Toc400287053"/>
      <w:bookmarkStart w:id="8872" w:name="_Toc400445496"/>
      <w:bookmarkStart w:id="8873" w:name="_Toc401568467"/>
      <w:bookmarkStart w:id="8874" w:name="_Toc401699234"/>
      <w:bookmarkStart w:id="8875" w:name="_Toc401748531"/>
      <w:bookmarkStart w:id="8876" w:name="_Toc401748826"/>
      <w:bookmarkStart w:id="8877" w:name="_Toc401749120"/>
      <w:bookmarkStart w:id="8878" w:name="_Toc401836705"/>
      <w:bookmarkStart w:id="8879" w:name="_Toc401921190"/>
      <w:bookmarkStart w:id="8880" w:name="_Toc404090156"/>
      <w:bookmarkStart w:id="8881" w:name="_Toc404613086"/>
      <w:bookmarkStart w:id="8882" w:name="_Toc520407247"/>
      <w:bookmarkStart w:id="8883" w:name="_Ref23518709"/>
      <w:r>
        <w:t xml:space="preserve">Inheritance Qualifier </w:t>
      </w:r>
      <w:r w:rsidRPr="00F41FFB">
        <w:rPr>
          <w:rFonts w:ascii="Courier New" w:hAnsi="Courier New" w:cs="Courier New"/>
        </w:rPr>
        <w:t>final</w:t>
      </w:r>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p>
    <w:p w14:paraId="4B8B69A6" w14:textId="77777777" w:rsidR="001F7B53" w:rsidRPr="004970D4" w:rsidRDefault="001F7B53" w:rsidP="001F7B53">
      <w:pPr>
        <w:spacing w:after="120" w:line="240" w:lineRule="auto"/>
        <w:rPr>
          <w:sz w:val="20"/>
          <w:szCs w:val="20"/>
        </w:rPr>
      </w:pPr>
      <w:r w:rsidRPr="004970D4">
        <w:rPr>
          <w:sz w:val="20"/>
          <w:szCs w:val="20"/>
        </w:rPr>
        <w:t xml:space="preserve">A class declared with qualifier </w:t>
      </w:r>
      <w:r w:rsidRPr="004970D4">
        <w:rPr>
          <w:rFonts w:ascii="Courier New" w:hAnsi="Courier New" w:cs="Courier New"/>
          <w:sz w:val="20"/>
          <w:szCs w:val="20"/>
        </w:rPr>
        <w:t>final</w:t>
      </w:r>
      <w:r w:rsidRPr="004970D4">
        <w:rPr>
          <w:sz w:val="20"/>
          <w:szCs w:val="20"/>
        </w:rPr>
        <w:t xml:space="preserve"> cannot be a base class for any derived class. Example:</w:t>
      </w:r>
    </w:p>
    <w:p w14:paraId="3E60ED88" w14:textId="77777777" w:rsidR="001F7B53" w:rsidRPr="004970D4" w:rsidRDefault="001F7B53" w:rsidP="001F7B53">
      <w:pPr>
        <w:spacing w:after="0" w:line="240" w:lineRule="auto"/>
        <w:ind w:left="720"/>
        <w:rPr>
          <w:rFonts w:ascii="Courier New" w:hAnsi="Courier New" w:cs="Courier New"/>
          <w:sz w:val="20"/>
          <w:szCs w:val="20"/>
        </w:rPr>
      </w:pPr>
      <w:r w:rsidRPr="004970D4">
        <w:rPr>
          <w:rFonts w:ascii="Courier New" w:hAnsi="Courier New" w:cs="Courier New"/>
          <w:sz w:val="20"/>
          <w:szCs w:val="20"/>
        </w:rPr>
        <w:t xml:space="preserve">final class </w:t>
      </w:r>
      <w:r w:rsidRPr="00FE791D">
        <w:rPr>
          <w:rFonts w:ascii="Courier New" w:hAnsi="Courier New" w:cs="Courier New"/>
          <w:sz w:val="20"/>
          <w:szCs w:val="20"/>
        </w:rPr>
        <w:t>final_class</w:t>
      </w:r>
      <w:r w:rsidRPr="004970D4">
        <w:rPr>
          <w:rFonts w:ascii="Courier New" w:hAnsi="Courier New" w:cs="Courier New"/>
          <w:sz w:val="20"/>
          <w:szCs w:val="20"/>
        </w:rPr>
        <w:t xml:space="preserve"> { ...... };</w:t>
      </w:r>
    </w:p>
    <w:p w14:paraId="27854749" w14:textId="77777777" w:rsidR="001F7B53" w:rsidRDefault="001F7B53" w:rsidP="001F7B53">
      <w:pPr>
        <w:pStyle w:val="Heading4"/>
      </w:pPr>
      <w:bookmarkStart w:id="8884" w:name="_Toc369790731"/>
      <w:bookmarkStart w:id="8885" w:name="_Toc394515858"/>
      <w:bookmarkStart w:id="8886" w:name="_Toc394564590"/>
      <w:bookmarkStart w:id="8887" w:name="_Toc394664800"/>
      <w:bookmarkStart w:id="8888" w:name="_Toc394669016"/>
      <w:bookmarkStart w:id="8889" w:name="_Toc394919785"/>
      <w:bookmarkStart w:id="8890" w:name="_Toc394958167"/>
      <w:bookmarkStart w:id="8891" w:name="_Toc394958881"/>
      <w:bookmarkStart w:id="8892" w:name="_Toc395005772"/>
      <w:bookmarkStart w:id="8893" w:name="_Toc395011541"/>
      <w:bookmarkStart w:id="8894" w:name="_Toc395012392"/>
      <w:bookmarkStart w:id="8895" w:name="_Toc395034887"/>
      <w:bookmarkStart w:id="8896" w:name="_Toc395172166"/>
      <w:bookmarkStart w:id="8897" w:name="_Toc395863362"/>
      <w:bookmarkStart w:id="8898" w:name="_Toc396031734"/>
      <w:bookmarkStart w:id="8899" w:name="_Toc396938249"/>
      <w:bookmarkStart w:id="8900" w:name="_Toc396979244"/>
      <w:bookmarkStart w:id="8901" w:name="_Toc396981857"/>
      <w:bookmarkStart w:id="8902" w:name="_Toc397076023"/>
      <w:bookmarkStart w:id="8903" w:name="_Toc397200849"/>
      <w:bookmarkStart w:id="8904" w:name="_Toc397249126"/>
      <w:bookmarkStart w:id="8905" w:name="_Toc397332501"/>
      <w:bookmarkStart w:id="8906" w:name="_Toc397339363"/>
      <w:bookmarkStart w:id="8907" w:name="_Toc397423028"/>
      <w:bookmarkStart w:id="8908" w:name="_Toc397498753"/>
      <w:bookmarkStart w:id="8909" w:name="_Toc397507094"/>
      <w:bookmarkStart w:id="8910" w:name="_Toc397529825"/>
      <w:bookmarkStart w:id="8911" w:name="_Toc397590544"/>
      <w:bookmarkStart w:id="8912" w:name="_Toc397593160"/>
      <w:bookmarkStart w:id="8913" w:name="_Toc397596168"/>
      <w:bookmarkStart w:id="8914" w:name="_Toc397619013"/>
      <w:bookmarkStart w:id="8915" w:name="_Toc398738401"/>
      <w:bookmarkStart w:id="8916" w:name="_Toc398811030"/>
      <w:bookmarkStart w:id="8917" w:name="_Toc399366146"/>
      <w:bookmarkStart w:id="8918" w:name="_Toc399622907"/>
      <w:bookmarkStart w:id="8919" w:name="_Toc400041913"/>
      <w:bookmarkStart w:id="8920" w:name="_Toc400230087"/>
      <w:bookmarkStart w:id="8921" w:name="_Toc400286508"/>
      <w:bookmarkStart w:id="8922" w:name="_Toc400287054"/>
      <w:bookmarkStart w:id="8923" w:name="_Toc400445497"/>
      <w:bookmarkStart w:id="8924" w:name="_Toc401568468"/>
      <w:bookmarkStart w:id="8925" w:name="_Toc401699235"/>
      <w:bookmarkStart w:id="8926" w:name="_Toc401748532"/>
      <w:bookmarkStart w:id="8927" w:name="_Toc401748827"/>
      <w:bookmarkStart w:id="8928" w:name="_Toc401749121"/>
      <w:bookmarkStart w:id="8929" w:name="_Toc401836706"/>
      <w:bookmarkStart w:id="8930" w:name="_Toc401921191"/>
      <w:bookmarkStart w:id="8931" w:name="_Toc404090157"/>
      <w:bookmarkStart w:id="8932" w:name="_Toc404613087"/>
      <w:bookmarkStart w:id="8933" w:name="_Toc520407248"/>
      <w:bookmarkStart w:id="8934" w:name="_Toc327534231"/>
      <w:r>
        <w:t xml:space="preserve">Array Qualifier </w:t>
      </w:r>
      <w:r w:rsidRPr="001D5822">
        <w:rPr>
          <w:rFonts w:ascii="Courier New" w:hAnsi="Courier New" w:cs="Courier New"/>
        </w:rPr>
        <w:t>array</w:t>
      </w:r>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p>
    <w:p w14:paraId="3F0C7CEF" w14:textId="77777777" w:rsidR="001F7B53" w:rsidRPr="00E152A5" w:rsidRDefault="001F7B53" w:rsidP="001F7B53">
      <w:pPr>
        <w:spacing w:after="120" w:line="240" w:lineRule="auto"/>
        <w:rPr>
          <w:sz w:val="20"/>
          <w:szCs w:val="20"/>
        </w:rPr>
      </w:pPr>
      <w:r w:rsidRPr="00E152A5">
        <w:rPr>
          <w:sz w:val="20"/>
          <w:szCs w:val="20"/>
        </w:rPr>
        <w:t xml:space="preserve">A class </w:t>
      </w:r>
      <w:r>
        <w:rPr>
          <w:sz w:val="20"/>
          <w:szCs w:val="20"/>
        </w:rPr>
        <w:t xml:space="preserve">or interface </w:t>
      </w:r>
      <w:r w:rsidRPr="00E152A5">
        <w:rPr>
          <w:sz w:val="20"/>
          <w:szCs w:val="20"/>
        </w:rPr>
        <w:t xml:space="preserve">declared with qualifier </w:t>
      </w:r>
      <w:r w:rsidRPr="00E152A5">
        <w:rPr>
          <w:rFonts w:ascii="Courier New" w:hAnsi="Courier New" w:cs="Courier New"/>
          <w:sz w:val="20"/>
          <w:szCs w:val="20"/>
        </w:rPr>
        <w:t>array</w:t>
      </w:r>
      <w:r w:rsidRPr="00E152A5">
        <w:rPr>
          <w:sz w:val="20"/>
          <w:szCs w:val="20"/>
        </w:rPr>
        <w:t xml:space="preserve"> allows for arrays of refs to instances of this type. Example:</w:t>
      </w:r>
    </w:p>
    <w:p w14:paraId="5D21A641"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sz w:val="20"/>
          <w:szCs w:val="20"/>
        </w:rPr>
        <w:t xml:space="preserve">array class </w:t>
      </w:r>
      <w:r w:rsidRPr="00C50C7F">
        <w:rPr>
          <w:rFonts w:ascii="Courier New" w:hAnsi="Courier New" w:cs="Courier New"/>
          <w:sz w:val="20"/>
          <w:szCs w:val="20"/>
        </w:rPr>
        <w:t>array_class</w:t>
      </w:r>
      <w:r w:rsidRPr="00E152A5">
        <w:rPr>
          <w:rFonts w:ascii="Courier New" w:hAnsi="Courier New" w:cs="Courier New"/>
          <w:sz w:val="20"/>
          <w:szCs w:val="20"/>
        </w:rPr>
        <w:t xml:space="preserve"> { ...... };</w:t>
      </w:r>
    </w:p>
    <w:p w14:paraId="6EF3E5C0" w14:textId="77777777" w:rsidR="00593624" w:rsidRDefault="00593624" w:rsidP="00567B04">
      <w:pPr>
        <w:pStyle w:val="Heading4"/>
        <w:numPr>
          <w:ilvl w:val="3"/>
          <w:numId w:val="63"/>
        </w:numPr>
      </w:pPr>
      <w:bookmarkStart w:id="8935" w:name="_Toc339532290"/>
      <w:bookmarkStart w:id="8936" w:name="_Toc341731562"/>
      <w:bookmarkStart w:id="8937" w:name="_Toc343431495"/>
      <w:bookmarkStart w:id="8938" w:name="_Toc346552002"/>
      <w:bookmarkStart w:id="8939" w:name="_Toc348602697"/>
      <w:bookmarkStart w:id="8940" w:name="_Toc358914269"/>
      <w:bookmarkStart w:id="8941" w:name="_Toc360355228"/>
      <w:bookmarkStart w:id="8942" w:name="_Toc360638959"/>
      <w:bookmarkStart w:id="8943" w:name="_Toc369790733"/>
      <w:bookmarkStart w:id="8944" w:name="_Toc339532291"/>
      <w:bookmarkStart w:id="8945" w:name="_Toc341731563"/>
      <w:bookmarkStart w:id="8946" w:name="_Toc343431496"/>
      <w:bookmarkStart w:id="8947" w:name="_Toc346552003"/>
      <w:bookmarkStart w:id="8948" w:name="_Toc348602698"/>
      <w:bookmarkStart w:id="8949" w:name="_Toc358914270"/>
      <w:bookmarkStart w:id="8950" w:name="_Toc360355229"/>
      <w:bookmarkStart w:id="8951" w:name="_Toc360638960"/>
      <w:bookmarkStart w:id="8952" w:name="_Toc369790734"/>
      <w:bookmarkStart w:id="8953" w:name="_Toc339532292"/>
      <w:bookmarkStart w:id="8954" w:name="_Toc341731564"/>
      <w:bookmarkStart w:id="8955" w:name="_Toc343431497"/>
      <w:bookmarkStart w:id="8956" w:name="_Toc346552004"/>
      <w:bookmarkStart w:id="8957" w:name="_Toc348602699"/>
      <w:bookmarkStart w:id="8958" w:name="_Toc358914271"/>
      <w:bookmarkStart w:id="8959" w:name="_Toc360355230"/>
      <w:bookmarkStart w:id="8960" w:name="_Toc360638961"/>
      <w:bookmarkStart w:id="8961" w:name="_Toc369790735"/>
      <w:bookmarkStart w:id="8962" w:name="_Toc339532293"/>
      <w:bookmarkStart w:id="8963" w:name="_Toc341731565"/>
      <w:bookmarkStart w:id="8964" w:name="_Toc343431498"/>
      <w:bookmarkStart w:id="8965" w:name="_Toc346552005"/>
      <w:bookmarkStart w:id="8966" w:name="_Toc348602700"/>
      <w:bookmarkStart w:id="8967" w:name="_Toc358914272"/>
      <w:bookmarkStart w:id="8968" w:name="_Toc360355231"/>
      <w:bookmarkStart w:id="8969" w:name="_Toc360638962"/>
      <w:bookmarkStart w:id="8970" w:name="_Toc369790736"/>
      <w:bookmarkStart w:id="8971" w:name="_Toc369790732"/>
      <w:bookmarkStart w:id="8972" w:name="_Toc394515859"/>
      <w:bookmarkStart w:id="8973" w:name="_Toc394564591"/>
      <w:bookmarkStart w:id="8974" w:name="_Toc394664801"/>
      <w:bookmarkStart w:id="8975" w:name="_Toc394669017"/>
      <w:bookmarkStart w:id="8976" w:name="_Toc394919786"/>
      <w:bookmarkStart w:id="8977" w:name="_Toc394958168"/>
      <w:bookmarkStart w:id="8978" w:name="_Toc394958882"/>
      <w:bookmarkStart w:id="8979" w:name="_Toc395005773"/>
      <w:bookmarkStart w:id="8980" w:name="_Toc395011542"/>
      <w:bookmarkStart w:id="8981" w:name="_Toc395012393"/>
      <w:bookmarkStart w:id="8982" w:name="_Toc395034888"/>
      <w:bookmarkStart w:id="8983" w:name="_Toc395172167"/>
      <w:bookmarkStart w:id="8984" w:name="_Toc395863363"/>
      <w:bookmarkStart w:id="8985" w:name="_Toc396031735"/>
      <w:bookmarkStart w:id="8986" w:name="_Toc396938250"/>
      <w:bookmarkStart w:id="8987" w:name="_Toc396979245"/>
      <w:bookmarkStart w:id="8988" w:name="_Toc396981858"/>
      <w:bookmarkStart w:id="8989" w:name="_Toc397076024"/>
      <w:bookmarkStart w:id="8990" w:name="_Toc397200850"/>
      <w:bookmarkStart w:id="8991" w:name="_Toc397249127"/>
      <w:bookmarkStart w:id="8992" w:name="_Toc397332502"/>
      <w:bookmarkStart w:id="8993" w:name="_Toc397339364"/>
      <w:bookmarkStart w:id="8994" w:name="_Toc397423029"/>
      <w:bookmarkStart w:id="8995" w:name="_Toc397498754"/>
      <w:bookmarkStart w:id="8996" w:name="_Toc397507095"/>
      <w:bookmarkStart w:id="8997" w:name="_Toc397529826"/>
      <w:bookmarkStart w:id="8998" w:name="_Toc397590545"/>
      <w:bookmarkStart w:id="8999" w:name="_Toc397593161"/>
      <w:bookmarkStart w:id="9000" w:name="_Toc397596169"/>
      <w:bookmarkStart w:id="9001" w:name="_Toc397619014"/>
      <w:bookmarkStart w:id="9002" w:name="_Toc398738402"/>
      <w:bookmarkStart w:id="9003" w:name="_Toc398811031"/>
      <w:bookmarkStart w:id="9004" w:name="_Toc399366147"/>
      <w:bookmarkStart w:id="9005" w:name="_Toc399622908"/>
      <w:bookmarkStart w:id="9006" w:name="_Toc400041914"/>
      <w:bookmarkStart w:id="9007" w:name="_Toc400230088"/>
      <w:bookmarkStart w:id="9008" w:name="_Toc400286509"/>
      <w:bookmarkStart w:id="9009" w:name="_Toc400287055"/>
      <w:bookmarkStart w:id="9010" w:name="_Toc400445498"/>
      <w:bookmarkStart w:id="9011" w:name="_Toc401568469"/>
      <w:bookmarkStart w:id="9012" w:name="_Toc401699236"/>
      <w:bookmarkStart w:id="9013" w:name="_Toc401748533"/>
      <w:bookmarkStart w:id="9014" w:name="_Toc401748828"/>
      <w:bookmarkStart w:id="9015" w:name="_Toc401749122"/>
      <w:bookmarkStart w:id="9016" w:name="_Toc401836707"/>
      <w:bookmarkStart w:id="9017" w:name="_Toc401921192"/>
      <w:bookmarkStart w:id="9018" w:name="_Toc404090158"/>
      <w:bookmarkStart w:id="9019" w:name="_Toc404613088"/>
      <w:bookmarkStart w:id="9020" w:name="_Toc520407249"/>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r>
        <w:t xml:space="preserve">Movement Qualifier </w:t>
      </w:r>
      <w:r w:rsidRPr="00593624">
        <w:rPr>
          <w:rFonts w:ascii="Courier New" w:hAnsi="Courier New" w:cs="Courier New"/>
        </w:rPr>
        <w:t>copy</w:t>
      </w:r>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p>
    <w:p w14:paraId="1DC1E44C" w14:textId="77777777" w:rsidR="00593624" w:rsidRPr="004970D4" w:rsidRDefault="00593624" w:rsidP="00593624">
      <w:pPr>
        <w:spacing w:after="120" w:line="240" w:lineRule="auto"/>
        <w:rPr>
          <w:sz w:val="20"/>
          <w:szCs w:val="20"/>
        </w:rPr>
      </w:pPr>
      <w:r w:rsidRPr="004970D4">
        <w:rPr>
          <w:sz w:val="20"/>
          <w:szCs w:val="20"/>
        </w:rPr>
        <w:t xml:space="preserve">A class declared with qualifier </w:t>
      </w:r>
      <w:r w:rsidRPr="004970D4">
        <w:rPr>
          <w:rFonts w:ascii="Courier New" w:hAnsi="Courier New" w:cs="Courier New"/>
          <w:sz w:val="20"/>
          <w:szCs w:val="20"/>
        </w:rPr>
        <w:t>copy</w:t>
      </w:r>
      <w:r w:rsidRPr="004970D4">
        <w:rPr>
          <w:sz w:val="20"/>
          <w:szCs w:val="20"/>
        </w:rPr>
        <w:t xml:space="preserve"> allows for local and rem</w:t>
      </w:r>
      <w:r w:rsidR="00092C6A">
        <w:rPr>
          <w:sz w:val="20"/>
          <w:szCs w:val="20"/>
        </w:rPr>
        <w:t xml:space="preserve">ote copying of </w:t>
      </w:r>
      <w:r w:rsidRPr="004970D4">
        <w:rPr>
          <w:sz w:val="20"/>
          <w:szCs w:val="20"/>
        </w:rPr>
        <w:t xml:space="preserve">instances of this </w:t>
      </w:r>
      <w:r>
        <w:rPr>
          <w:sz w:val="20"/>
          <w:szCs w:val="20"/>
        </w:rPr>
        <w:t>class</w:t>
      </w:r>
      <w:r w:rsidRPr="004970D4">
        <w:rPr>
          <w:sz w:val="20"/>
          <w:szCs w:val="20"/>
        </w:rPr>
        <w:t>.  Example:</w:t>
      </w:r>
    </w:p>
    <w:p w14:paraId="326000AA" w14:textId="77777777" w:rsidR="00593624" w:rsidRDefault="00593624" w:rsidP="00593624">
      <w:pPr>
        <w:spacing w:after="0" w:line="240" w:lineRule="auto"/>
        <w:ind w:left="576"/>
        <w:rPr>
          <w:rFonts w:ascii="Courier New" w:hAnsi="Courier New" w:cs="Courier New"/>
          <w:sz w:val="20"/>
          <w:szCs w:val="20"/>
        </w:rPr>
      </w:pPr>
      <w:r w:rsidRPr="004970D4">
        <w:rPr>
          <w:rFonts w:ascii="Courier New" w:hAnsi="Courier New" w:cs="Courier New"/>
          <w:sz w:val="20"/>
          <w:szCs w:val="20"/>
        </w:rPr>
        <w:t xml:space="preserve">copy class </w:t>
      </w:r>
      <w:r w:rsidRPr="00FE791D">
        <w:rPr>
          <w:rFonts w:ascii="Courier New" w:hAnsi="Courier New" w:cs="Courier New"/>
          <w:sz w:val="20"/>
          <w:szCs w:val="20"/>
        </w:rPr>
        <w:t>copy_class</w:t>
      </w:r>
      <w:r w:rsidRPr="004970D4">
        <w:rPr>
          <w:rFonts w:ascii="Courier New" w:hAnsi="Courier New" w:cs="Courier New"/>
          <w:sz w:val="20"/>
          <w:szCs w:val="20"/>
        </w:rPr>
        <w:t xml:space="preserve"> { ...... };</w:t>
      </w:r>
    </w:p>
    <w:p w14:paraId="2806576C" w14:textId="77777777" w:rsidR="00593624" w:rsidRDefault="00593624" w:rsidP="00593624">
      <w:pPr>
        <w:pStyle w:val="Heading4"/>
      </w:pPr>
      <w:bookmarkStart w:id="9021" w:name="_Toc394515860"/>
      <w:bookmarkStart w:id="9022" w:name="_Toc394564592"/>
      <w:bookmarkStart w:id="9023" w:name="_Toc394664802"/>
      <w:bookmarkStart w:id="9024" w:name="_Toc394669018"/>
      <w:bookmarkStart w:id="9025" w:name="_Toc394919787"/>
      <w:bookmarkStart w:id="9026" w:name="_Toc394958169"/>
      <w:bookmarkStart w:id="9027" w:name="_Toc394958883"/>
      <w:bookmarkStart w:id="9028" w:name="_Toc395005774"/>
      <w:bookmarkStart w:id="9029" w:name="_Toc395011543"/>
      <w:bookmarkStart w:id="9030" w:name="_Toc395012394"/>
      <w:bookmarkStart w:id="9031" w:name="_Toc395034889"/>
      <w:bookmarkStart w:id="9032" w:name="_Toc395172168"/>
      <w:bookmarkStart w:id="9033" w:name="_Toc395863364"/>
      <w:bookmarkStart w:id="9034" w:name="_Toc396031736"/>
      <w:bookmarkStart w:id="9035" w:name="_Toc396938251"/>
      <w:bookmarkStart w:id="9036" w:name="_Toc396979246"/>
      <w:bookmarkStart w:id="9037" w:name="_Toc396981859"/>
      <w:bookmarkStart w:id="9038" w:name="_Toc397076025"/>
      <w:bookmarkStart w:id="9039" w:name="_Toc397200851"/>
      <w:bookmarkStart w:id="9040" w:name="_Toc397249128"/>
      <w:bookmarkStart w:id="9041" w:name="_Toc397332503"/>
      <w:bookmarkStart w:id="9042" w:name="_Toc397339365"/>
      <w:bookmarkStart w:id="9043" w:name="_Toc397423030"/>
      <w:bookmarkStart w:id="9044" w:name="_Toc397498755"/>
      <w:bookmarkStart w:id="9045" w:name="_Toc397507096"/>
      <w:bookmarkStart w:id="9046" w:name="_Toc397529827"/>
      <w:bookmarkStart w:id="9047" w:name="_Toc397590546"/>
      <w:bookmarkStart w:id="9048" w:name="_Toc397593162"/>
      <w:bookmarkStart w:id="9049" w:name="_Toc397596170"/>
      <w:bookmarkStart w:id="9050" w:name="_Toc397619015"/>
      <w:bookmarkStart w:id="9051" w:name="_Toc398738403"/>
      <w:bookmarkStart w:id="9052" w:name="_Toc398811032"/>
      <w:bookmarkStart w:id="9053" w:name="_Toc399366148"/>
      <w:bookmarkStart w:id="9054" w:name="_Toc399622909"/>
      <w:bookmarkStart w:id="9055" w:name="_Toc400041915"/>
      <w:bookmarkStart w:id="9056" w:name="_Toc400230089"/>
      <w:bookmarkStart w:id="9057" w:name="_Toc400286510"/>
      <w:bookmarkStart w:id="9058" w:name="_Toc400287056"/>
      <w:bookmarkStart w:id="9059" w:name="_Toc400445499"/>
      <w:bookmarkStart w:id="9060" w:name="_Toc401568470"/>
      <w:bookmarkStart w:id="9061" w:name="_Toc401699237"/>
      <w:bookmarkStart w:id="9062" w:name="_Toc401748534"/>
      <w:bookmarkStart w:id="9063" w:name="_Toc401748829"/>
      <w:bookmarkStart w:id="9064" w:name="_Toc401749123"/>
      <w:bookmarkStart w:id="9065" w:name="_Toc401836708"/>
      <w:bookmarkStart w:id="9066" w:name="_Toc401921193"/>
      <w:bookmarkStart w:id="9067" w:name="_Toc404090159"/>
      <w:bookmarkStart w:id="9068" w:name="_Toc404613089"/>
      <w:bookmarkStart w:id="9069" w:name="_Toc520407250"/>
      <w:r>
        <w:t xml:space="preserve">Instantiation Qualifier </w:t>
      </w:r>
      <w:r>
        <w:rPr>
          <w:rFonts w:ascii="Courier New" w:hAnsi="Courier New" w:cs="Courier New"/>
        </w:rPr>
        <w:t>abstract</w:t>
      </w:r>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p>
    <w:p w14:paraId="16547FA9" w14:textId="77777777" w:rsidR="00593624" w:rsidRPr="004970D4" w:rsidRDefault="00593624" w:rsidP="00593624">
      <w:pPr>
        <w:spacing w:after="120" w:line="240" w:lineRule="auto"/>
        <w:rPr>
          <w:sz w:val="20"/>
          <w:szCs w:val="20"/>
        </w:rPr>
      </w:pPr>
      <w:r w:rsidRPr="004970D4">
        <w:rPr>
          <w:sz w:val="20"/>
          <w:szCs w:val="20"/>
        </w:rPr>
        <w:t xml:space="preserve">A class declared with qualifier </w:t>
      </w:r>
      <w:r>
        <w:rPr>
          <w:rFonts w:ascii="Courier New" w:hAnsi="Courier New" w:cs="Courier New"/>
          <w:sz w:val="20"/>
          <w:szCs w:val="20"/>
        </w:rPr>
        <w:t>abstract</w:t>
      </w:r>
      <w:r w:rsidRPr="004970D4">
        <w:rPr>
          <w:sz w:val="20"/>
          <w:szCs w:val="20"/>
        </w:rPr>
        <w:t xml:space="preserve"> </w:t>
      </w:r>
      <w:r>
        <w:rPr>
          <w:sz w:val="20"/>
          <w:szCs w:val="20"/>
        </w:rPr>
        <w:t xml:space="preserve">does not allow creation of its instances with either operator </w:t>
      </w:r>
      <w:r w:rsidRPr="00593624">
        <w:rPr>
          <w:rFonts w:ascii="Courier New" w:hAnsi="Courier New" w:cs="Courier New"/>
          <w:sz w:val="20"/>
          <w:szCs w:val="20"/>
        </w:rPr>
        <w:t>new</w:t>
      </w:r>
      <w:r>
        <w:rPr>
          <w:sz w:val="20"/>
          <w:szCs w:val="20"/>
        </w:rPr>
        <w:t xml:space="preserve"> or </w:t>
      </w:r>
      <w:r w:rsidRPr="00593624">
        <w:rPr>
          <w:rFonts w:ascii="Courier New" w:hAnsi="Courier New" w:cs="Courier New"/>
          <w:sz w:val="20"/>
          <w:szCs w:val="20"/>
        </w:rPr>
        <w:t>create</w:t>
      </w:r>
      <w:r w:rsidRPr="004970D4">
        <w:rPr>
          <w:sz w:val="20"/>
          <w:szCs w:val="20"/>
        </w:rPr>
        <w:t xml:space="preserve">.  </w:t>
      </w:r>
      <w:r>
        <w:rPr>
          <w:sz w:val="20"/>
          <w:szCs w:val="20"/>
        </w:rPr>
        <w:t xml:space="preserve">An attempt to create an instance of an abstract class causes a translation error. </w:t>
      </w:r>
      <w:r w:rsidRPr="004970D4">
        <w:rPr>
          <w:sz w:val="20"/>
          <w:szCs w:val="20"/>
        </w:rPr>
        <w:t>Example:</w:t>
      </w:r>
    </w:p>
    <w:p w14:paraId="42B23D6D" w14:textId="77777777" w:rsidR="00593624" w:rsidRPr="004970D4" w:rsidRDefault="00593624" w:rsidP="00593624">
      <w:pPr>
        <w:spacing w:after="0" w:line="240" w:lineRule="auto"/>
        <w:ind w:left="576"/>
        <w:rPr>
          <w:rFonts w:ascii="Courier New" w:hAnsi="Courier New" w:cs="Courier New"/>
          <w:sz w:val="20"/>
          <w:szCs w:val="20"/>
        </w:rPr>
      </w:pPr>
      <w:r>
        <w:rPr>
          <w:rFonts w:ascii="Courier New" w:hAnsi="Courier New" w:cs="Courier New"/>
          <w:sz w:val="20"/>
          <w:szCs w:val="20"/>
        </w:rPr>
        <w:t>abstract</w:t>
      </w:r>
      <w:r w:rsidRPr="004970D4">
        <w:rPr>
          <w:rFonts w:ascii="Courier New" w:hAnsi="Courier New" w:cs="Courier New"/>
          <w:sz w:val="20"/>
          <w:szCs w:val="20"/>
        </w:rPr>
        <w:t xml:space="preserve"> class </w:t>
      </w:r>
      <w:r>
        <w:rPr>
          <w:rFonts w:ascii="Courier New" w:hAnsi="Courier New" w:cs="Courier New"/>
          <w:sz w:val="20"/>
          <w:szCs w:val="20"/>
        </w:rPr>
        <w:t>abstract</w:t>
      </w:r>
      <w:r w:rsidRPr="00FE791D">
        <w:rPr>
          <w:rFonts w:ascii="Courier New" w:hAnsi="Courier New" w:cs="Courier New"/>
          <w:sz w:val="20"/>
          <w:szCs w:val="20"/>
        </w:rPr>
        <w:t>_class</w:t>
      </w:r>
      <w:r w:rsidRPr="004970D4">
        <w:rPr>
          <w:rFonts w:ascii="Courier New" w:hAnsi="Courier New" w:cs="Courier New"/>
          <w:sz w:val="20"/>
          <w:szCs w:val="20"/>
        </w:rPr>
        <w:t xml:space="preserve"> { ...... };</w:t>
      </w:r>
    </w:p>
    <w:p w14:paraId="4AEB5FEE" w14:textId="77777777" w:rsidR="001F7B53" w:rsidRDefault="001F7B53" w:rsidP="00593624">
      <w:pPr>
        <w:pStyle w:val="Heading3"/>
        <w:keepNext w:val="0"/>
        <w:keepLines w:val="0"/>
        <w:widowControl w:val="0"/>
      </w:pPr>
      <w:r>
        <w:t xml:space="preserve"> </w:t>
      </w:r>
      <w:bookmarkStart w:id="9070" w:name="_Ref27325805"/>
      <w:bookmarkStart w:id="9071" w:name="_Toc293219963"/>
      <w:bookmarkStart w:id="9072" w:name="_Toc293220318"/>
      <w:bookmarkStart w:id="9073" w:name="_Toc327534232"/>
      <w:bookmarkStart w:id="9074" w:name="_Toc369790737"/>
      <w:bookmarkStart w:id="9075" w:name="_Toc394515861"/>
      <w:bookmarkStart w:id="9076" w:name="_Toc394564593"/>
      <w:bookmarkStart w:id="9077" w:name="_Toc394664803"/>
      <w:bookmarkStart w:id="9078" w:name="_Toc394669019"/>
      <w:bookmarkStart w:id="9079" w:name="_Toc394919788"/>
      <w:bookmarkStart w:id="9080" w:name="_Toc394958170"/>
      <w:bookmarkStart w:id="9081" w:name="_Toc394958884"/>
      <w:bookmarkStart w:id="9082" w:name="_Toc395005775"/>
      <w:bookmarkStart w:id="9083" w:name="_Toc395011544"/>
      <w:bookmarkStart w:id="9084" w:name="_Toc395012395"/>
      <w:bookmarkStart w:id="9085" w:name="_Toc395034890"/>
      <w:bookmarkStart w:id="9086" w:name="_Toc395172169"/>
      <w:bookmarkStart w:id="9087" w:name="_Toc395863365"/>
      <w:bookmarkStart w:id="9088" w:name="_Toc396031737"/>
      <w:bookmarkStart w:id="9089" w:name="_Toc396938252"/>
      <w:bookmarkStart w:id="9090" w:name="_Toc396979247"/>
      <w:bookmarkStart w:id="9091" w:name="_Toc396981860"/>
      <w:bookmarkStart w:id="9092" w:name="_Toc397076026"/>
      <w:bookmarkStart w:id="9093" w:name="_Toc397200852"/>
      <w:bookmarkStart w:id="9094" w:name="_Toc397249129"/>
      <w:bookmarkStart w:id="9095" w:name="_Toc397332504"/>
      <w:bookmarkStart w:id="9096" w:name="_Toc397339366"/>
      <w:bookmarkStart w:id="9097" w:name="_Toc397423031"/>
      <w:bookmarkStart w:id="9098" w:name="_Toc397498756"/>
      <w:bookmarkStart w:id="9099" w:name="_Toc397507097"/>
      <w:bookmarkStart w:id="9100" w:name="_Toc397529828"/>
      <w:bookmarkStart w:id="9101" w:name="_Toc397590547"/>
      <w:bookmarkStart w:id="9102" w:name="_Toc397593163"/>
      <w:bookmarkStart w:id="9103" w:name="_Toc397596171"/>
      <w:bookmarkStart w:id="9104" w:name="_Toc397619016"/>
      <w:bookmarkStart w:id="9105" w:name="_Toc398738404"/>
      <w:bookmarkStart w:id="9106" w:name="_Toc398811033"/>
      <w:bookmarkStart w:id="9107" w:name="_Toc399366149"/>
      <w:bookmarkStart w:id="9108" w:name="_Toc399622910"/>
      <w:bookmarkStart w:id="9109" w:name="_Toc400041916"/>
      <w:bookmarkStart w:id="9110" w:name="_Toc400230090"/>
      <w:bookmarkStart w:id="9111" w:name="_Toc400286511"/>
      <w:bookmarkStart w:id="9112" w:name="_Toc400287057"/>
      <w:bookmarkStart w:id="9113" w:name="_Toc400445500"/>
      <w:bookmarkStart w:id="9114" w:name="_Toc401568471"/>
      <w:bookmarkStart w:id="9115" w:name="_Toc401699238"/>
      <w:bookmarkStart w:id="9116" w:name="_Toc401748535"/>
      <w:bookmarkStart w:id="9117" w:name="_Toc401748830"/>
      <w:bookmarkStart w:id="9118" w:name="_Toc401749124"/>
      <w:bookmarkStart w:id="9119" w:name="_Toc401836709"/>
      <w:bookmarkStart w:id="9120" w:name="_Toc401921194"/>
      <w:bookmarkStart w:id="9121" w:name="_Toc404090160"/>
      <w:bookmarkStart w:id="9122" w:name="_Toc404613090"/>
      <w:bookmarkStart w:id="9123" w:name="_Toc520407251"/>
      <w:r>
        <w:t>Type Member Qualifiers</w:t>
      </w:r>
      <w:bookmarkEnd w:id="8883"/>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p>
    <w:p w14:paraId="42CC056D" w14:textId="77777777" w:rsidR="001F7B53" w:rsidRDefault="001F7B53" w:rsidP="00593624">
      <w:pPr>
        <w:pStyle w:val="Heading4"/>
        <w:keepNext w:val="0"/>
        <w:keepLines w:val="0"/>
        <w:widowControl w:val="0"/>
      </w:pPr>
      <w:bookmarkStart w:id="9124" w:name="_Toc293219964"/>
      <w:bookmarkStart w:id="9125" w:name="_Toc293220319"/>
      <w:bookmarkStart w:id="9126" w:name="_Toc327534233"/>
      <w:bookmarkStart w:id="9127" w:name="_Toc369790738"/>
      <w:bookmarkStart w:id="9128" w:name="_Ref378767298"/>
      <w:bookmarkStart w:id="9129" w:name="_Ref378951133"/>
      <w:bookmarkStart w:id="9130" w:name="_Toc394515862"/>
      <w:bookmarkStart w:id="9131" w:name="_Toc394564594"/>
      <w:bookmarkStart w:id="9132" w:name="_Toc394664804"/>
      <w:bookmarkStart w:id="9133" w:name="_Toc394669020"/>
      <w:bookmarkStart w:id="9134" w:name="_Toc394919789"/>
      <w:bookmarkStart w:id="9135" w:name="_Toc394958171"/>
      <w:bookmarkStart w:id="9136" w:name="_Toc394958885"/>
      <w:bookmarkStart w:id="9137" w:name="_Toc395005776"/>
      <w:bookmarkStart w:id="9138" w:name="_Toc395011545"/>
      <w:bookmarkStart w:id="9139" w:name="_Toc395012396"/>
      <w:bookmarkStart w:id="9140" w:name="_Toc395034891"/>
      <w:bookmarkStart w:id="9141" w:name="_Toc395172170"/>
      <w:bookmarkStart w:id="9142" w:name="_Toc395863366"/>
      <w:bookmarkStart w:id="9143" w:name="_Toc396031738"/>
      <w:bookmarkStart w:id="9144" w:name="_Toc396938253"/>
      <w:bookmarkStart w:id="9145" w:name="_Toc396979248"/>
      <w:bookmarkStart w:id="9146" w:name="_Toc396981861"/>
      <w:bookmarkStart w:id="9147" w:name="_Toc397076027"/>
      <w:bookmarkStart w:id="9148" w:name="_Toc397200853"/>
      <w:bookmarkStart w:id="9149" w:name="_Toc397249130"/>
      <w:bookmarkStart w:id="9150" w:name="_Toc397332505"/>
      <w:bookmarkStart w:id="9151" w:name="_Toc397339367"/>
      <w:bookmarkStart w:id="9152" w:name="_Toc397423032"/>
      <w:bookmarkStart w:id="9153" w:name="_Toc397498757"/>
      <w:bookmarkStart w:id="9154" w:name="_Toc397507098"/>
      <w:bookmarkStart w:id="9155" w:name="_Toc397529829"/>
      <w:bookmarkStart w:id="9156" w:name="_Toc397590548"/>
      <w:bookmarkStart w:id="9157" w:name="_Toc397593164"/>
      <w:bookmarkStart w:id="9158" w:name="_Toc397596172"/>
      <w:bookmarkStart w:id="9159" w:name="_Toc397619017"/>
      <w:bookmarkStart w:id="9160" w:name="_Toc398738405"/>
      <w:bookmarkStart w:id="9161" w:name="_Toc398811034"/>
      <w:bookmarkStart w:id="9162" w:name="_Toc399366150"/>
      <w:bookmarkStart w:id="9163" w:name="_Toc399622911"/>
      <w:bookmarkStart w:id="9164" w:name="_Toc400041917"/>
      <w:bookmarkStart w:id="9165" w:name="_Toc400230091"/>
      <w:bookmarkStart w:id="9166" w:name="_Toc400286512"/>
      <w:bookmarkStart w:id="9167" w:name="_Toc400287058"/>
      <w:bookmarkStart w:id="9168" w:name="_Toc400445501"/>
      <w:bookmarkStart w:id="9169" w:name="_Toc401568472"/>
      <w:bookmarkStart w:id="9170" w:name="_Toc401699239"/>
      <w:bookmarkStart w:id="9171" w:name="_Toc401748536"/>
      <w:bookmarkStart w:id="9172" w:name="_Toc401748831"/>
      <w:bookmarkStart w:id="9173" w:name="_Toc401749125"/>
      <w:bookmarkStart w:id="9174" w:name="_Toc401836710"/>
      <w:bookmarkStart w:id="9175" w:name="_Toc401921195"/>
      <w:bookmarkStart w:id="9176" w:name="_Toc404090161"/>
      <w:bookmarkStart w:id="9177" w:name="_Toc404613091"/>
      <w:bookmarkStart w:id="9178" w:name="_Toc520407252"/>
      <w:r>
        <w:t xml:space="preserve">Access Qualifiers </w:t>
      </w:r>
      <w:r>
        <w:rPr>
          <w:rFonts w:ascii="Courier New" w:hAnsi="Courier New" w:cs="Courier New"/>
        </w:rPr>
        <w:t>public</w:t>
      </w:r>
      <w:r>
        <w:t xml:space="preserve"> / </w:t>
      </w:r>
      <w:r>
        <w:rPr>
          <w:rFonts w:ascii="Courier New" w:hAnsi="Courier New" w:cs="Courier New"/>
        </w:rPr>
        <w:t>private</w:t>
      </w:r>
      <w:r>
        <w:t xml:space="preserve"> / </w:t>
      </w:r>
      <w:r>
        <w:rPr>
          <w:rFonts w:ascii="Courier New" w:hAnsi="Courier New" w:cs="Courier New"/>
        </w:rPr>
        <w:t>protected</w:t>
      </w:r>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r>
        <w:t xml:space="preserve"> </w:t>
      </w:r>
    </w:p>
    <w:p w14:paraId="27F909E1" w14:textId="77777777" w:rsidR="001F7B53" w:rsidRPr="00E152A5" w:rsidRDefault="001F7B53" w:rsidP="00593624">
      <w:pPr>
        <w:widowControl w:val="0"/>
        <w:spacing w:after="120" w:line="240" w:lineRule="auto"/>
        <w:rPr>
          <w:sz w:val="20"/>
          <w:szCs w:val="20"/>
        </w:rPr>
      </w:pPr>
      <w:r w:rsidRPr="00E152A5">
        <w:rPr>
          <w:sz w:val="20"/>
          <w:szCs w:val="20"/>
        </w:rPr>
        <w:t xml:space="preserve">A public </w:t>
      </w:r>
      <w:r>
        <w:rPr>
          <w:sz w:val="20"/>
          <w:szCs w:val="20"/>
        </w:rPr>
        <w:t xml:space="preserve">class or interface </w:t>
      </w:r>
      <w:r w:rsidRPr="00E152A5">
        <w:rPr>
          <w:sz w:val="20"/>
          <w:szCs w:val="20"/>
        </w:rPr>
        <w:t xml:space="preserve">member may be accessed from any Hello program. Example: </w:t>
      </w:r>
    </w:p>
    <w:p w14:paraId="17FCCA11" w14:textId="77777777" w:rsidR="001F7B53"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bCs/>
          <w:sz w:val="20"/>
          <w:szCs w:val="20"/>
        </w:rPr>
        <w:t>public double</w:t>
      </w:r>
      <w:r w:rsidRPr="00E152A5">
        <w:rPr>
          <w:rFonts w:ascii="Courier New" w:hAnsi="Courier New" w:cs="Courier New"/>
          <w:sz w:val="20"/>
          <w:szCs w:val="20"/>
        </w:rPr>
        <w:t xml:space="preserve"> x;</w:t>
      </w:r>
      <w:r w:rsidRPr="00E152A5">
        <w:rPr>
          <w:sz w:val="20"/>
          <w:szCs w:val="20"/>
        </w:rPr>
        <w:t xml:space="preserve"> </w:t>
      </w:r>
      <w:r w:rsidRPr="00E152A5">
        <w:rPr>
          <w:sz w:val="20"/>
          <w:szCs w:val="20"/>
        </w:rPr>
        <w:br/>
      </w:r>
      <w:r w:rsidRPr="00E152A5">
        <w:rPr>
          <w:rFonts w:ascii="Courier New" w:hAnsi="Courier New" w:cs="Courier New"/>
          <w:bCs/>
          <w:sz w:val="20"/>
          <w:szCs w:val="20"/>
        </w:rPr>
        <w:t>public int</w:t>
      </w:r>
      <w:r w:rsidRPr="00E152A5">
        <w:rPr>
          <w:rFonts w:ascii="Courier New" w:hAnsi="Courier New" w:cs="Courier New"/>
          <w:sz w:val="20"/>
          <w:szCs w:val="20"/>
        </w:rPr>
        <w:t xml:space="preserve"> y;</w:t>
      </w:r>
    </w:p>
    <w:p w14:paraId="57E0B309" w14:textId="77777777" w:rsidR="001F7B53" w:rsidRPr="00E152A5" w:rsidRDefault="001F7B53" w:rsidP="001F7B53">
      <w:pPr>
        <w:spacing w:after="0" w:line="240" w:lineRule="auto"/>
        <w:ind w:left="720"/>
        <w:rPr>
          <w:rFonts w:ascii="Courier New" w:hAnsi="Courier New" w:cs="Courier New"/>
          <w:sz w:val="20"/>
          <w:szCs w:val="20"/>
        </w:rPr>
      </w:pPr>
    </w:p>
    <w:p w14:paraId="62413756" w14:textId="77777777" w:rsidR="001F7B53" w:rsidRPr="00E152A5" w:rsidRDefault="001F7B53" w:rsidP="001F7B53">
      <w:pPr>
        <w:spacing w:after="120" w:line="240" w:lineRule="auto"/>
        <w:rPr>
          <w:sz w:val="20"/>
          <w:szCs w:val="20"/>
        </w:rPr>
      </w:pPr>
      <w:r w:rsidRPr="00E152A5">
        <w:rPr>
          <w:sz w:val="20"/>
          <w:szCs w:val="20"/>
        </w:rPr>
        <w:lastRenderedPageBreak/>
        <w:t xml:space="preserve">A private member may be accessed from a </w:t>
      </w:r>
      <w:r>
        <w:rPr>
          <w:sz w:val="20"/>
          <w:szCs w:val="20"/>
        </w:rPr>
        <w:t>method</w:t>
      </w:r>
      <w:r w:rsidRPr="00E152A5">
        <w:rPr>
          <w:sz w:val="20"/>
          <w:szCs w:val="20"/>
        </w:rPr>
        <w:t xml:space="preserve"> of the same class, or from an initialization expression from the same class. It may not be accessed from a program that has no access to the scope of the class. By default, all class members are private. Example: </w:t>
      </w:r>
    </w:p>
    <w:p w14:paraId="7AF4BAA0"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bCs/>
          <w:sz w:val="20"/>
          <w:szCs w:val="20"/>
        </w:rPr>
        <w:t>int</w:t>
      </w:r>
      <w:r w:rsidRPr="00E152A5">
        <w:rPr>
          <w:rFonts w:ascii="Courier New" w:hAnsi="Courier New" w:cs="Courier New"/>
          <w:sz w:val="20"/>
          <w:szCs w:val="20"/>
        </w:rPr>
        <w:t xml:space="preserve"> x;</w:t>
      </w:r>
      <w:r w:rsidRPr="00E152A5">
        <w:rPr>
          <w:sz w:val="20"/>
          <w:szCs w:val="20"/>
        </w:rPr>
        <w:t xml:space="preserve"> </w:t>
      </w:r>
      <w:r w:rsidRPr="00E152A5">
        <w:rPr>
          <w:sz w:val="20"/>
          <w:szCs w:val="20"/>
        </w:rPr>
        <w:br/>
      </w:r>
      <w:r w:rsidRPr="00E152A5">
        <w:rPr>
          <w:rFonts w:ascii="Courier New" w:hAnsi="Courier New" w:cs="Courier New"/>
          <w:bCs/>
          <w:sz w:val="20"/>
          <w:szCs w:val="20"/>
        </w:rPr>
        <w:t>private</w:t>
      </w:r>
      <w:r w:rsidRPr="00E152A5">
        <w:rPr>
          <w:rFonts w:ascii="Courier New" w:hAnsi="Courier New" w:cs="Courier New"/>
          <w:sz w:val="20"/>
          <w:szCs w:val="20"/>
        </w:rPr>
        <w:t xml:space="preserve"> list p;</w:t>
      </w:r>
    </w:p>
    <w:p w14:paraId="19A88AE8" w14:textId="77777777" w:rsidR="001F7B53" w:rsidRPr="00E152A5" w:rsidRDefault="001F7B53" w:rsidP="001F7B53">
      <w:pPr>
        <w:spacing w:after="0" w:line="240" w:lineRule="auto"/>
        <w:rPr>
          <w:rFonts w:ascii="Courier New" w:hAnsi="Courier New" w:cs="Courier New"/>
          <w:sz w:val="20"/>
          <w:szCs w:val="20"/>
        </w:rPr>
      </w:pPr>
    </w:p>
    <w:p w14:paraId="71E5A6A4" w14:textId="77777777" w:rsidR="001F7B53" w:rsidRPr="00E152A5" w:rsidRDefault="001F7B53" w:rsidP="001F7B53">
      <w:pPr>
        <w:spacing w:after="120" w:line="240" w:lineRule="auto"/>
        <w:rPr>
          <w:sz w:val="20"/>
          <w:szCs w:val="20"/>
        </w:rPr>
      </w:pPr>
      <w:r w:rsidRPr="00E152A5">
        <w:rPr>
          <w:sz w:val="20"/>
          <w:szCs w:val="20"/>
        </w:rPr>
        <w:t xml:space="preserve">A protected member of a class may be accessed from any class of a package that contains this class. </w:t>
      </w:r>
      <w:r>
        <w:rPr>
          <w:sz w:val="20"/>
          <w:szCs w:val="20"/>
        </w:rPr>
        <w:t>A</w:t>
      </w:r>
      <w:r w:rsidRPr="00E152A5">
        <w:rPr>
          <w:sz w:val="20"/>
          <w:szCs w:val="20"/>
        </w:rPr>
        <w:t xml:space="preserve"> Hello program from outside of the package </w:t>
      </w:r>
      <w:r>
        <w:rPr>
          <w:sz w:val="20"/>
          <w:szCs w:val="20"/>
        </w:rPr>
        <w:t xml:space="preserve">cannot </w:t>
      </w:r>
      <w:r w:rsidRPr="00E152A5">
        <w:rPr>
          <w:sz w:val="20"/>
          <w:szCs w:val="20"/>
        </w:rPr>
        <w:t xml:space="preserve">access a protected member. Qualifiers </w:t>
      </w:r>
      <w:r w:rsidRPr="00E152A5">
        <w:rPr>
          <w:rFonts w:ascii="Courier New" w:hAnsi="Courier New" w:cs="Courier New"/>
          <w:bCs/>
          <w:sz w:val="20"/>
          <w:szCs w:val="20"/>
        </w:rPr>
        <w:t>public</w:t>
      </w:r>
      <w:r w:rsidRPr="00E152A5">
        <w:rPr>
          <w:sz w:val="20"/>
          <w:szCs w:val="20"/>
        </w:rPr>
        <w:t xml:space="preserve">, </w:t>
      </w:r>
      <w:r w:rsidRPr="00E152A5">
        <w:rPr>
          <w:rFonts w:ascii="Courier New" w:hAnsi="Courier New" w:cs="Courier New"/>
          <w:bCs/>
          <w:sz w:val="20"/>
          <w:szCs w:val="20"/>
        </w:rPr>
        <w:t>private</w:t>
      </w:r>
      <w:r w:rsidRPr="00E152A5">
        <w:rPr>
          <w:sz w:val="20"/>
          <w:szCs w:val="20"/>
        </w:rPr>
        <w:t xml:space="preserve">, and </w:t>
      </w:r>
      <w:r w:rsidRPr="00E152A5">
        <w:rPr>
          <w:rFonts w:ascii="Courier New" w:hAnsi="Courier New" w:cs="Courier New"/>
          <w:bCs/>
          <w:sz w:val="20"/>
          <w:szCs w:val="20"/>
        </w:rPr>
        <w:t>protected</w:t>
      </w:r>
      <w:r w:rsidRPr="00E152A5">
        <w:rPr>
          <w:sz w:val="20"/>
          <w:szCs w:val="20"/>
        </w:rPr>
        <w:t xml:space="preserve"> are mutually exclusive. Example: </w:t>
      </w:r>
    </w:p>
    <w:p w14:paraId="1236E2E8"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bCs/>
          <w:sz w:val="20"/>
          <w:szCs w:val="20"/>
        </w:rPr>
        <w:t>protected</w:t>
      </w:r>
      <w:r w:rsidRPr="00E152A5">
        <w:rPr>
          <w:rFonts w:ascii="Courier New" w:hAnsi="Courier New" w:cs="Courier New"/>
          <w:sz w:val="20"/>
          <w:szCs w:val="20"/>
        </w:rPr>
        <w:t xml:space="preserve"> list r;</w:t>
      </w:r>
    </w:p>
    <w:p w14:paraId="5EABA589" w14:textId="77777777" w:rsidR="001F7B53" w:rsidRDefault="001F7B53" w:rsidP="001F7B53">
      <w:pPr>
        <w:pStyle w:val="Heading4"/>
      </w:pPr>
      <w:bookmarkStart w:id="9179" w:name="_Toc293219965"/>
      <w:bookmarkStart w:id="9180" w:name="_Toc293220320"/>
      <w:bookmarkStart w:id="9181" w:name="_Toc369790739"/>
      <w:bookmarkStart w:id="9182" w:name="_Toc327534234"/>
      <w:bookmarkStart w:id="9183" w:name="_Ref378671394"/>
      <w:bookmarkStart w:id="9184" w:name="_Toc394515863"/>
      <w:bookmarkStart w:id="9185" w:name="_Toc394564595"/>
      <w:bookmarkStart w:id="9186" w:name="_Toc394664805"/>
      <w:bookmarkStart w:id="9187" w:name="_Toc394669021"/>
      <w:bookmarkStart w:id="9188" w:name="_Toc394919790"/>
      <w:bookmarkStart w:id="9189" w:name="_Toc394958172"/>
      <w:bookmarkStart w:id="9190" w:name="_Toc394958886"/>
      <w:bookmarkStart w:id="9191" w:name="_Toc395005777"/>
      <w:bookmarkStart w:id="9192" w:name="_Toc395011546"/>
      <w:bookmarkStart w:id="9193" w:name="_Toc395012397"/>
      <w:bookmarkStart w:id="9194" w:name="_Toc395034892"/>
      <w:bookmarkStart w:id="9195" w:name="_Toc395172171"/>
      <w:bookmarkStart w:id="9196" w:name="_Toc395863367"/>
      <w:bookmarkStart w:id="9197" w:name="_Toc396031739"/>
      <w:bookmarkStart w:id="9198" w:name="_Toc396938254"/>
      <w:bookmarkStart w:id="9199" w:name="_Toc396979249"/>
      <w:bookmarkStart w:id="9200" w:name="_Toc396981862"/>
      <w:bookmarkStart w:id="9201" w:name="_Toc397076028"/>
      <w:bookmarkStart w:id="9202" w:name="_Toc397200854"/>
      <w:bookmarkStart w:id="9203" w:name="_Toc397249131"/>
      <w:bookmarkStart w:id="9204" w:name="_Toc397332506"/>
      <w:bookmarkStart w:id="9205" w:name="_Toc397339368"/>
      <w:bookmarkStart w:id="9206" w:name="_Toc397423033"/>
      <w:bookmarkStart w:id="9207" w:name="_Toc397498758"/>
      <w:bookmarkStart w:id="9208" w:name="_Toc397507099"/>
      <w:bookmarkStart w:id="9209" w:name="_Toc397529830"/>
      <w:bookmarkStart w:id="9210" w:name="_Toc397590549"/>
      <w:bookmarkStart w:id="9211" w:name="_Toc397593165"/>
      <w:bookmarkStart w:id="9212" w:name="_Toc397596173"/>
      <w:bookmarkStart w:id="9213" w:name="_Toc397619018"/>
      <w:bookmarkStart w:id="9214" w:name="_Toc398738406"/>
      <w:bookmarkStart w:id="9215" w:name="_Toc398811035"/>
      <w:bookmarkStart w:id="9216" w:name="_Toc399366151"/>
      <w:bookmarkStart w:id="9217" w:name="_Toc399622912"/>
      <w:bookmarkStart w:id="9218" w:name="_Toc400041918"/>
      <w:bookmarkStart w:id="9219" w:name="_Toc400230092"/>
      <w:bookmarkStart w:id="9220" w:name="_Toc400286513"/>
      <w:bookmarkStart w:id="9221" w:name="_Toc400287059"/>
      <w:bookmarkStart w:id="9222" w:name="_Toc400445502"/>
      <w:bookmarkStart w:id="9223" w:name="_Toc401568473"/>
      <w:bookmarkStart w:id="9224" w:name="_Toc401699240"/>
      <w:bookmarkStart w:id="9225" w:name="_Toc401748537"/>
      <w:bookmarkStart w:id="9226" w:name="_Toc401748832"/>
      <w:bookmarkStart w:id="9227" w:name="_Toc401749126"/>
      <w:bookmarkStart w:id="9228" w:name="_Toc401836711"/>
      <w:bookmarkStart w:id="9229" w:name="_Toc401921196"/>
      <w:bookmarkStart w:id="9230" w:name="_Toc404090162"/>
      <w:bookmarkStart w:id="9231" w:name="_Toc404613092"/>
      <w:bookmarkStart w:id="9232" w:name="_Toc520407253"/>
      <w:r>
        <w:t xml:space="preserve">Proximity Qualifiers </w:t>
      </w:r>
      <w:r>
        <w:rPr>
          <w:rFonts w:ascii="Courier New" w:hAnsi="Courier New" w:cs="Courier New"/>
        </w:rPr>
        <w:t>local</w:t>
      </w:r>
      <w:r>
        <w:t xml:space="preserve"> / </w:t>
      </w:r>
      <w:r>
        <w:rPr>
          <w:rFonts w:ascii="Courier New" w:hAnsi="Courier New" w:cs="Courier New"/>
        </w:rPr>
        <w:t>remote</w:t>
      </w:r>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p>
    <w:p w14:paraId="79FA6F01" w14:textId="77777777" w:rsidR="001F7B53" w:rsidRPr="00E152A5" w:rsidRDefault="001F7B53" w:rsidP="001F7B53">
      <w:pPr>
        <w:spacing w:after="120" w:line="240" w:lineRule="auto"/>
        <w:rPr>
          <w:sz w:val="20"/>
          <w:szCs w:val="20"/>
        </w:rPr>
      </w:pPr>
      <w:r w:rsidRPr="00E152A5">
        <w:rPr>
          <w:sz w:val="20"/>
          <w:szCs w:val="20"/>
        </w:rPr>
        <w:t>A local ref</w:t>
      </w:r>
      <w:r>
        <w:rPr>
          <w:sz w:val="20"/>
          <w:szCs w:val="20"/>
        </w:rPr>
        <w:t xml:space="preserve"> field</w:t>
      </w:r>
      <w:r w:rsidRPr="00E152A5">
        <w:rPr>
          <w:sz w:val="20"/>
          <w:szCs w:val="20"/>
        </w:rPr>
        <w:t xml:space="preserve"> refers to local objects</w:t>
      </w:r>
      <w:r w:rsidR="00B95B2E">
        <w:rPr>
          <w:sz w:val="20"/>
          <w:szCs w:val="20"/>
        </w:rPr>
        <w:t xml:space="preserve"> while</w:t>
      </w:r>
      <w:r w:rsidRPr="00E152A5">
        <w:rPr>
          <w:sz w:val="20"/>
          <w:szCs w:val="20"/>
        </w:rPr>
        <w:t xml:space="preserve"> a remote ref</w:t>
      </w:r>
      <w:r>
        <w:rPr>
          <w:sz w:val="20"/>
          <w:szCs w:val="20"/>
        </w:rPr>
        <w:t xml:space="preserve"> field</w:t>
      </w:r>
      <w:r w:rsidRPr="00E152A5">
        <w:rPr>
          <w:sz w:val="20"/>
          <w:szCs w:val="20"/>
        </w:rPr>
        <w:t xml:space="preserve"> refers to remote objects. </w:t>
      </w:r>
      <w:r>
        <w:rPr>
          <w:sz w:val="20"/>
          <w:szCs w:val="20"/>
        </w:rPr>
        <w:t>Only refs can be qualified as local or remote -- data</w:t>
      </w:r>
      <w:r w:rsidRPr="00E152A5">
        <w:rPr>
          <w:sz w:val="20"/>
          <w:szCs w:val="20"/>
        </w:rPr>
        <w:t xml:space="preserve"> of built-in types cannot </w:t>
      </w:r>
      <w:r>
        <w:rPr>
          <w:sz w:val="20"/>
          <w:szCs w:val="20"/>
        </w:rPr>
        <w:t>(it is always local)</w:t>
      </w:r>
      <w:r w:rsidRPr="00E152A5">
        <w:rPr>
          <w:sz w:val="20"/>
          <w:szCs w:val="20"/>
        </w:rPr>
        <w:t xml:space="preserve">. </w:t>
      </w:r>
      <w:r>
        <w:rPr>
          <w:sz w:val="20"/>
          <w:szCs w:val="20"/>
        </w:rPr>
        <w:t xml:space="preserve">Qualifiers </w:t>
      </w:r>
      <w:r w:rsidRPr="00E152A5">
        <w:rPr>
          <w:rFonts w:ascii="Courier New" w:hAnsi="Courier New" w:cs="Courier New"/>
          <w:sz w:val="20"/>
          <w:szCs w:val="20"/>
        </w:rPr>
        <w:t>local</w:t>
      </w:r>
      <w:r>
        <w:rPr>
          <w:sz w:val="20"/>
          <w:szCs w:val="20"/>
        </w:rPr>
        <w:t xml:space="preserve"> and </w:t>
      </w:r>
      <w:r w:rsidRPr="00E152A5">
        <w:rPr>
          <w:rFonts w:ascii="Courier New" w:hAnsi="Courier New" w:cs="Courier New"/>
          <w:sz w:val="20"/>
          <w:szCs w:val="20"/>
        </w:rPr>
        <w:t>remote</w:t>
      </w:r>
      <w:r>
        <w:rPr>
          <w:sz w:val="20"/>
          <w:szCs w:val="20"/>
        </w:rPr>
        <w:t xml:space="preserve"> are optional because the ref locality is always deducted from its type – a ref to an internal type is always local</w:t>
      </w:r>
      <w:r w:rsidRPr="00FE791D">
        <w:rPr>
          <w:sz w:val="20"/>
          <w:szCs w:val="20"/>
        </w:rPr>
        <w:t>;</w:t>
      </w:r>
      <w:r>
        <w:rPr>
          <w:sz w:val="20"/>
          <w:szCs w:val="20"/>
        </w:rPr>
        <w:t xml:space="preserve"> a ref to an external type is always remote. At the same time, these qualifiers are mutually exclusive. </w:t>
      </w:r>
      <w:r w:rsidRPr="00E152A5">
        <w:rPr>
          <w:sz w:val="20"/>
          <w:szCs w:val="20"/>
        </w:rPr>
        <w:t>Access through local refs to class or interface members is more efficient than access through remote refs. Example:</w:t>
      </w:r>
    </w:p>
    <w:p w14:paraId="17816B55"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sz w:val="20"/>
          <w:szCs w:val="20"/>
        </w:rPr>
        <w:t xml:space="preserve">local </w:t>
      </w:r>
      <w:r w:rsidRPr="00C50C7F">
        <w:rPr>
          <w:rFonts w:ascii="Courier New" w:hAnsi="Courier New" w:cs="Courier New"/>
          <w:sz w:val="20"/>
          <w:szCs w:val="20"/>
        </w:rPr>
        <w:t>my_class_loc</w:t>
      </w:r>
      <w:r w:rsidRPr="00E152A5">
        <w:rPr>
          <w:rFonts w:ascii="Courier New" w:hAnsi="Courier New" w:cs="Courier New"/>
          <w:sz w:val="20"/>
          <w:szCs w:val="20"/>
        </w:rPr>
        <w:t xml:space="preserve"> </w:t>
      </w:r>
      <w:r w:rsidRPr="00C50C7F">
        <w:rPr>
          <w:rFonts w:ascii="Courier New" w:hAnsi="Courier New" w:cs="Courier New"/>
          <w:sz w:val="20"/>
          <w:szCs w:val="20"/>
        </w:rPr>
        <w:t>my_ref</w:t>
      </w:r>
      <w:r w:rsidRPr="00E152A5">
        <w:rPr>
          <w:rFonts w:ascii="Courier New" w:hAnsi="Courier New" w:cs="Courier New"/>
          <w:sz w:val="20"/>
          <w:szCs w:val="20"/>
        </w:rPr>
        <w:t>;</w:t>
      </w:r>
    </w:p>
    <w:p w14:paraId="5AFF59FE"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sz w:val="20"/>
          <w:szCs w:val="20"/>
        </w:rPr>
        <w:t xml:space="preserve">remote </w:t>
      </w:r>
      <w:r w:rsidRPr="00C50C7F">
        <w:rPr>
          <w:rFonts w:ascii="Courier New" w:hAnsi="Courier New" w:cs="Courier New"/>
          <w:sz w:val="20"/>
          <w:szCs w:val="20"/>
        </w:rPr>
        <w:t>my_class_rem</w:t>
      </w:r>
      <w:r w:rsidRPr="00E152A5">
        <w:rPr>
          <w:rFonts w:ascii="Courier New" w:hAnsi="Courier New" w:cs="Courier New"/>
          <w:sz w:val="20"/>
          <w:szCs w:val="20"/>
        </w:rPr>
        <w:t xml:space="preserve"> f() { ...... }</w:t>
      </w:r>
    </w:p>
    <w:p w14:paraId="112C555F" w14:textId="77777777" w:rsidR="001F7B53" w:rsidRDefault="001F7B53" w:rsidP="001F7B53">
      <w:pPr>
        <w:pStyle w:val="Heading4"/>
      </w:pPr>
      <w:bookmarkStart w:id="9233" w:name="_Ref288423292"/>
      <w:bookmarkStart w:id="9234" w:name="_Toc293219966"/>
      <w:bookmarkStart w:id="9235" w:name="_Toc293220321"/>
      <w:bookmarkStart w:id="9236" w:name="_Toc327534235"/>
      <w:bookmarkStart w:id="9237" w:name="_Toc369790740"/>
      <w:bookmarkStart w:id="9238" w:name="_Toc394515864"/>
      <w:bookmarkStart w:id="9239" w:name="_Toc394564596"/>
      <w:bookmarkStart w:id="9240" w:name="_Toc394664806"/>
      <w:bookmarkStart w:id="9241" w:name="_Toc394669022"/>
      <w:bookmarkStart w:id="9242" w:name="_Toc394919791"/>
      <w:bookmarkStart w:id="9243" w:name="_Toc394958173"/>
      <w:bookmarkStart w:id="9244" w:name="_Toc394958887"/>
      <w:bookmarkStart w:id="9245" w:name="_Toc395005778"/>
      <w:bookmarkStart w:id="9246" w:name="_Toc395011547"/>
      <w:bookmarkStart w:id="9247" w:name="_Toc395012398"/>
      <w:bookmarkStart w:id="9248" w:name="_Toc395034893"/>
      <w:bookmarkStart w:id="9249" w:name="_Toc395172172"/>
      <w:bookmarkStart w:id="9250" w:name="_Toc395863368"/>
      <w:bookmarkStart w:id="9251" w:name="_Toc396031740"/>
      <w:bookmarkStart w:id="9252" w:name="_Toc396938255"/>
      <w:bookmarkStart w:id="9253" w:name="_Toc396979250"/>
      <w:bookmarkStart w:id="9254" w:name="_Toc396981863"/>
      <w:bookmarkStart w:id="9255" w:name="_Toc397076029"/>
      <w:bookmarkStart w:id="9256" w:name="_Toc397200855"/>
      <w:bookmarkStart w:id="9257" w:name="_Toc397249132"/>
      <w:bookmarkStart w:id="9258" w:name="_Toc397332507"/>
      <w:bookmarkStart w:id="9259" w:name="_Toc397339369"/>
      <w:bookmarkStart w:id="9260" w:name="_Toc397423034"/>
      <w:bookmarkStart w:id="9261" w:name="_Toc397498759"/>
      <w:bookmarkStart w:id="9262" w:name="_Toc397507100"/>
      <w:bookmarkStart w:id="9263" w:name="_Toc397529831"/>
      <w:bookmarkStart w:id="9264" w:name="_Toc397590550"/>
      <w:bookmarkStart w:id="9265" w:name="_Toc397593166"/>
      <w:bookmarkStart w:id="9266" w:name="_Toc397596174"/>
      <w:bookmarkStart w:id="9267" w:name="_Toc397619019"/>
      <w:bookmarkStart w:id="9268" w:name="_Toc398738407"/>
      <w:bookmarkStart w:id="9269" w:name="_Toc398811036"/>
      <w:bookmarkStart w:id="9270" w:name="_Toc399366152"/>
      <w:bookmarkStart w:id="9271" w:name="_Toc399622913"/>
      <w:bookmarkStart w:id="9272" w:name="_Toc400041919"/>
      <w:bookmarkStart w:id="9273" w:name="_Toc400230093"/>
      <w:bookmarkStart w:id="9274" w:name="_Toc400286514"/>
      <w:bookmarkStart w:id="9275" w:name="_Toc400287060"/>
      <w:bookmarkStart w:id="9276" w:name="_Toc400445503"/>
      <w:bookmarkStart w:id="9277" w:name="_Toc401568474"/>
      <w:bookmarkStart w:id="9278" w:name="_Toc401699241"/>
      <w:bookmarkStart w:id="9279" w:name="_Toc401748538"/>
      <w:bookmarkStart w:id="9280" w:name="_Toc401748833"/>
      <w:bookmarkStart w:id="9281" w:name="_Toc401749127"/>
      <w:bookmarkStart w:id="9282" w:name="_Toc401836712"/>
      <w:bookmarkStart w:id="9283" w:name="_Toc401921197"/>
      <w:bookmarkStart w:id="9284" w:name="_Toc404090163"/>
      <w:bookmarkStart w:id="9285" w:name="_Toc404613093"/>
      <w:bookmarkStart w:id="9286" w:name="_Toc520407254"/>
      <w:r>
        <w:t xml:space="preserve">Locality Qualifiers </w:t>
      </w:r>
      <w:r>
        <w:rPr>
          <w:rFonts w:ascii="Courier New" w:hAnsi="Courier New" w:cs="Courier New"/>
        </w:rPr>
        <w:t>internal</w:t>
      </w:r>
      <w:r>
        <w:t xml:space="preserve"> / </w:t>
      </w:r>
      <w:r>
        <w:rPr>
          <w:rFonts w:ascii="Courier New" w:hAnsi="Courier New" w:cs="Courier New"/>
        </w:rPr>
        <w:t>external</w:t>
      </w:r>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r>
        <w:t xml:space="preserve"> </w:t>
      </w:r>
    </w:p>
    <w:p w14:paraId="6CD3C6CB" w14:textId="77777777" w:rsidR="001F7B53" w:rsidRPr="00E152A5" w:rsidRDefault="001F7B53" w:rsidP="001F7B53">
      <w:pPr>
        <w:spacing w:after="120" w:line="240" w:lineRule="auto"/>
        <w:rPr>
          <w:sz w:val="20"/>
          <w:szCs w:val="20"/>
        </w:rPr>
      </w:pPr>
      <w:r w:rsidRPr="00E152A5">
        <w:rPr>
          <w:sz w:val="20"/>
          <w:szCs w:val="20"/>
        </w:rPr>
        <w:t xml:space="preserve">An internal </w:t>
      </w:r>
      <w:r>
        <w:rPr>
          <w:sz w:val="20"/>
          <w:szCs w:val="20"/>
        </w:rPr>
        <w:t xml:space="preserve">class or interface </w:t>
      </w:r>
      <w:r w:rsidRPr="00E152A5">
        <w:rPr>
          <w:sz w:val="20"/>
          <w:szCs w:val="20"/>
        </w:rPr>
        <w:t xml:space="preserve">member </w:t>
      </w:r>
      <w:r>
        <w:rPr>
          <w:sz w:val="20"/>
          <w:szCs w:val="20"/>
        </w:rPr>
        <w:t xml:space="preserve">– field or method -- </w:t>
      </w:r>
      <w:r w:rsidRPr="00E152A5">
        <w:rPr>
          <w:sz w:val="20"/>
          <w:szCs w:val="20"/>
        </w:rPr>
        <w:t xml:space="preserve">is supposed to be referenced only through a local ref residing in the same partition as the containing object itself. An external member can be accessed through a remote ref residing in any partition. </w:t>
      </w:r>
      <w:r>
        <w:rPr>
          <w:sz w:val="20"/>
          <w:szCs w:val="20"/>
        </w:rPr>
        <w:t xml:space="preserve">Only fields of primitives or external types can be declared external. </w:t>
      </w:r>
      <w:r w:rsidRPr="00E152A5">
        <w:rPr>
          <w:sz w:val="20"/>
          <w:szCs w:val="20"/>
        </w:rPr>
        <w:t xml:space="preserve">For external functions, their return types and parameter types </w:t>
      </w:r>
      <w:r>
        <w:rPr>
          <w:sz w:val="20"/>
          <w:szCs w:val="20"/>
        </w:rPr>
        <w:t>must be primitive, or external, or copy internal – they cannot be non-copy internal refs</w:t>
      </w:r>
      <w:r w:rsidRPr="00E152A5">
        <w:rPr>
          <w:sz w:val="20"/>
          <w:szCs w:val="20"/>
        </w:rPr>
        <w:t>. External members can be declared only within external types</w:t>
      </w:r>
      <w:r>
        <w:rPr>
          <w:sz w:val="20"/>
          <w:szCs w:val="20"/>
        </w:rPr>
        <w:t>; m</w:t>
      </w:r>
      <w:r w:rsidRPr="00E152A5">
        <w:rPr>
          <w:sz w:val="20"/>
          <w:szCs w:val="20"/>
        </w:rPr>
        <w:t xml:space="preserve">embers of internal user types </w:t>
      </w:r>
      <w:r w:rsidRPr="00C50C7F">
        <w:rPr>
          <w:sz w:val="20"/>
          <w:szCs w:val="20"/>
        </w:rPr>
        <w:t>ca</w:t>
      </w:r>
      <w:r>
        <w:rPr>
          <w:sz w:val="20"/>
          <w:szCs w:val="20"/>
        </w:rPr>
        <w:t>n</w:t>
      </w:r>
      <w:r w:rsidRPr="00C50C7F">
        <w:rPr>
          <w:sz w:val="20"/>
          <w:szCs w:val="20"/>
        </w:rPr>
        <w:t>not</w:t>
      </w:r>
      <w:r w:rsidRPr="00E152A5">
        <w:rPr>
          <w:sz w:val="20"/>
          <w:szCs w:val="20"/>
        </w:rPr>
        <w:t xml:space="preserve"> be declared external. By default, all members are internal. Example:</w:t>
      </w:r>
    </w:p>
    <w:p w14:paraId="137E5D2C"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sz w:val="20"/>
          <w:szCs w:val="20"/>
        </w:rPr>
        <w:t xml:space="preserve">internal </w:t>
      </w:r>
      <w:r w:rsidRPr="00C50C7F">
        <w:rPr>
          <w:rFonts w:ascii="Courier New" w:hAnsi="Courier New" w:cs="Courier New"/>
          <w:sz w:val="20"/>
          <w:szCs w:val="20"/>
        </w:rPr>
        <w:t>my_class</w:t>
      </w:r>
      <w:r w:rsidRPr="00E152A5">
        <w:rPr>
          <w:rFonts w:ascii="Courier New" w:hAnsi="Courier New" w:cs="Courier New"/>
          <w:sz w:val="20"/>
          <w:szCs w:val="20"/>
        </w:rPr>
        <w:t xml:space="preserve"> </w:t>
      </w:r>
      <w:r w:rsidRPr="00C50C7F">
        <w:rPr>
          <w:rFonts w:ascii="Courier New" w:hAnsi="Courier New" w:cs="Courier New"/>
          <w:sz w:val="20"/>
          <w:szCs w:val="20"/>
        </w:rPr>
        <w:t>my_ref</w:t>
      </w:r>
      <w:r w:rsidRPr="00E152A5">
        <w:rPr>
          <w:rFonts w:ascii="Courier New" w:hAnsi="Courier New" w:cs="Courier New"/>
          <w:sz w:val="20"/>
          <w:szCs w:val="20"/>
        </w:rPr>
        <w:t>;</w:t>
      </w:r>
    </w:p>
    <w:p w14:paraId="71C92B89"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sz w:val="20"/>
          <w:szCs w:val="20"/>
        </w:rPr>
        <w:t>external int f() { ...... }</w:t>
      </w:r>
    </w:p>
    <w:p w14:paraId="4D981CB5"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sz w:val="20"/>
          <w:szCs w:val="20"/>
        </w:rPr>
        <w:t>external double dm;</w:t>
      </w:r>
    </w:p>
    <w:p w14:paraId="5F9221FF" w14:textId="77777777" w:rsidR="001F7B53" w:rsidRDefault="001F7B53" w:rsidP="001F7B53">
      <w:pPr>
        <w:pStyle w:val="Heading4"/>
      </w:pPr>
      <w:bookmarkStart w:id="9287" w:name="_Toc293219967"/>
      <w:bookmarkStart w:id="9288" w:name="_Toc293220322"/>
      <w:bookmarkStart w:id="9289" w:name="_Toc327534236"/>
      <w:bookmarkStart w:id="9290" w:name="_Toc369790741"/>
      <w:bookmarkStart w:id="9291" w:name="_Toc394515865"/>
      <w:bookmarkStart w:id="9292" w:name="_Toc394564597"/>
      <w:bookmarkStart w:id="9293" w:name="_Toc394664807"/>
      <w:bookmarkStart w:id="9294" w:name="_Toc394669023"/>
      <w:bookmarkStart w:id="9295" w:name="_Toc394919792"/>
      <w:bookmarkStart w:id="9296" w:name="_Toc394958174"/>
      <w:bookmarkStart w:id="9297" w:name="_Toc394958888"/>
      <w:bookmarkStart w:id="9298" w:name="_Toc395005779"/>
      <w:bookmarkStart w:id="9299" w:name="_Toc395011548"/>
      <w:bookmarkStart w:id="9300" w:name="_Toc395012399"/>
      <w:bookmarkStart w:id="9301" w:name="_Toc395034894"/>
      <w:bookmarkStart w:id="9302" w:name="_Toc395172173"/>
      <w:bookmarkStart w:id="9303" w:name="_Toc395863369"/>
      <w:bookmarkStart w:id="9304" w:name="_Toc396031741"/>
      <w:bookmarkStart w:id="9305" w:name="_Toc396938256"/>
      <w:bookmarkStart w:id="9306" w:name="_Toc396979251"/>
      <w:bookmarkStart w:id="9307" w:name="_Toc396981864"/>
      <w:bookmarkStart w:id="9308" w:name="_Toc397076030"/>
      <w:bookmarkStart w:id="9309" w:name="_Toc397200856"/>
      <w:bookmarkStart w:id="9310" w:name="_Toc397249133"/>
      <w:bookmarkStart w:id="9311" w:name="_Toc397332508"/>
      <w:bookmarkStart w:id="9312" w:name="_Toc397339370"/>
      <w:bookmarkStart w:id="9313" w:name="_Toc397423035"/>
      <w:bookmarkStart w:id="9314" w:name="_Toc397498760"/>
      <w:bookmarkStart w:id="9315" w:name="_Toc397507101"/>
      <w:bookmarkStart w:id="9316" w:name="_Toc397529832"/>
      <w:bookmarkStart w:id="9317" w:name="_Toc397590551"/>
      <w:bookmarkStart w:id="9318" w:name="_Toc397593167"/>
      <w:bookmarkStart w:id="9319" w:name="_Toc397596175"/>
      <w:bookmarkStart w:id="9320" w:name="_Toc397619020"/>
      <w:bookmarkStart w:id="9321" w:name="_Toc398738408"/>
      <w:bookmarkStart w:id="9322" w:name="_Toc398811037"/>
      <w:bookmarkStart w:id="9323" w:name="_Toc399366153"/>
      <w:bookmarkStart w:id="9324" w:name="_Toc399622914"/>
      <w:bookmarkStart w:id="9325" w:name="_Toc400041920"/>
      <w:bookmarkStart w:id="9326" w:name="_Toc400230094"/>
      <w:bookmarkStart w:id="9327" w:name="_Toc400286515"/>
      <w:bookmarkStart w:id="9328" w:name="_Toc400287061"/>
      <w:bookmarkStart w:id="9329" w:name="_Toc400445504"/>
      <w:bookmarkStart w:id="9330" w:name="_Toc401568475"/>
      <w:bookmarkStart w:id="9331" w:name="_Toc401699242"/>
      <w:bookmarkStart w:id="9332" w:name="_Toc401748539"/>
      <w:bookmarkStart w:id="9333" w:name="_Toc401748834"/>
      <w:bookmarkStart w:id="9334" w:name="_Toc401749128"/>
      <w:bookmarkStart w:id="9335" w:name="_Toc401836713"/>
      <w:bookmarkStart w:id="9336" w:name="_Toc401921198"/>
      <w:bookmarkStart w:id="9337" w:name="_Toc404090164"/>
      <w:bookmarkStart w:id="9338" w:name="_Toc404613094"/>
      <w:bookmarkStart w:id="9339" w:name="_Toc520407255"/>
      <w:bookmarkStart w:id="9340" w:name="_Toc293219968"/>
      <w:bookmarkStart w:id="9341" w:name="_Toc293220323"/>
      <w:bookmarkStart w:id="9342" w:name="_Toc327534237"/>
      <w:bookmarkStart w:id="9343" w:name="_Toc369790742"/>
      <w:r>
        <w:t xml:space="preserve">Sharing Qualifiers </w:t>
      </w:r>
      <w:r w:rsidRPr="00BF64D3">
        <w:rPr>
          <w:rFonts w:ascii="Courier New" w:hAnsi="Courier New" w:cs="Courier New"/>
        </w:rPr>
        <w:t>shared</w:t>
      </w:r>
      <w:r>
        <w:t xml:space="preserve"> / </w:t>
      </w:r>
      <w:r w:rsidRPr="00BF64D3">
        <w:rPr>
          <w:rFonts w:ascii="Courier New" w:hAnsi="Courier New" w:cs="Courier New"/>
        </w:rPr>
        <w:t>unique</w:t>
      </w:r>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r>
        <w:t xml:space="preserve"> </w:t>
      </w:r>
    </w:p>
    <w:p w14:paraId="042F101A" w14:textId="77777777" w:rsidR="001F7B53" w:rsidRPr="00E152A5" w:rsidRDefault="001F7B53" w:rsidP="001F7B53">
      <w:pPr>
        <w:spacing w:after="120" w:line="240" w:lineRule="auto"/>
        <w:rPr>
          <w:sz w:val="20"/>
          <w:szCs w:val="20"/>
        </w:rPr>
      </w:pPr>
      <w:r w:rsidRPr="00E152A5">
        <w:rPr>
          <w:sz w:val="20"/>
          <w:szCs w:val="20"/>
        </w:rPr>
        <w:t xml:space="preserve">A value from a shared </w:t>
      </w:r>
      <w:r>
        <w:rPr>
          <w:sz w:val="20"/>
          <w:szCs w:val="20"/>
        </w:rPr>
        <w:t>field</w:t>
      </w:r>
      <w:r w:rsidRPr="00E152A5">
        <w:rPr>
          <w:sz w:val="20"/>
          <w:szCs w:val="20"/>
        </w:rPr>
        <w:t xml:space="preserve"> is shared between all </w:t>
      </w:r>
      <w:r w:rsidRPr="00FE791D">
        <w:rPr>
          <w:sz w:val="20"/>
          <w:szCs w:val="20"/>
        </w:rPr>
        <w:t>instances</w:t>
      </w:r>
      <w:r w:rsidRPr="00E152A5">
        <w:rPr>
          <w:sz w:val="20"/>
          <w:szCs w:val="20"/>
        </w:rPr>
        <w:t xml:space="preserve"> of a class</w:t>
      </w:r>
      <w:r>
        <w:rPr>
          <w:sz w:val="20"/>
          <w:szCs w:val="20"/>
        </w:rPr>
        <w:t xml:space="preserve"> or interface</w:t>
      </w:r>
      <w:r w:rsidRPr="00E152A5">
        <w:rPr>
          <w:sz w:val="20"/>
          <w:szCs w:val="20"/>
        </w:rPr>
        <w:t xml:space="preserve"> from any partition on the same runtime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w:t>
      </w:r>
      <w:r w:rsidRPr="00E152A5">
        <w:rPr>
          <w:sz w:val="20"/>
          <w:szCs w:val="20"/>
        </w:rPr>
        <w:t xml:space="preserve"> different engines may see different values for the same shared </w:t>
      </w:r>
      <w:r>
        <w:rPr>
          <w:sz w:val="20"/>
          <w:szCs w:val="20"/>
        </w:rPr>
        <w:t>field</w:t>
      </w:r>
      <w:r w:rsidRPr="00E152A5">
        <w:rPr>
          <w:sz w:val="20"/>
          <w:szCs w:val="20"/>
        </w:rPr>
        <w:t xml:space="preserve">. Different objects contain a unique value for every unique </w:t>
      </w:r>
      <w:r>
        <w:rPr>
          <w:sz w:val="20"/>
          <w:szCs w:val="20"/>
        </w:rPr>
        <w:t>field</w:t>
      </w:r>
      <w:r w:rsidRPr="00E152A5">
        <w:rPr>
          <w:sz w:val="20"/>
          <w:szCs w:val="20"/>
        </w:rPr>
        <w:t xml:space="preserve">. By default, all </w:t>
      </w:r>
      <w:r>
        <w:rPr>
          <w:sz w:val="20"/>
          <w:szCs w:val="20"/>
        </w:rPr>
        <w:t>fields</w:t>
      </w:r>
      <w:r w:rsidRPr="00E152A5">
        <w:rPr>
          <w:sz w:val="20"/>
          <w:szCs w:val="20"/>
        </w:rPr>
        <w:t xml:space="preserve"> are unique</w:t>
      </w:r>
      <w:r>
        <w:rPr>
          <w:sz w:val="20"/>
          <w:szCs w:val="20"/>
        </w:rPr>
        <w:t xml:space="preserve">; all fields of an interface must be explicitly declared as shared. </w:t>
      </w:r>
      <w:r w:rsidRPr="00E152A5">
        <w:rPr>
          <w:sz w:val="20"/>
          <w:szCs w:val="20"/>
        </w:rPr>
        <w:t xml:space="preserve"> Shared refs </w:t>
      </w:r>
      <w:r>
        <w:rPr>
          <w:sz w:val="20"/>
          <w:szCs w:val="20"/>
        </w:rPr>
        <w:t>must be of external</w:t>
      </w:r>
      <w:r w:rsidRPr="00E152A5">
        <w:rPr>
          <w:sz w:val="20"/>
          <w:szCs w:val="20"/>
        </w:rPr>
        <w:t xml:space="preserve"> types. Example: </w:t>
      </w:r>
    </w:p>
    <w:p w14:paraId="1C896E78"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bCs/>
          <w:sz w:val="20"/>
          <w:szCs w:val="20"/>
        </w:rPr>
        <w:t>shared</w:t>
      </w:r>
      <w:r w:rsidRPr="00E152A5">
        <w:rPr>
          <w:rFonts w:ascii="Courier New" w:hAnsi="Courier New" w:cs="Courier New"/>
          <w:sz w:val="20"/>
          <w:szCs w:val="20"/>
        </w:rPr>
        <w:t xml:space="preserve"> list l;</w:t>
      </w:r>
      <w:r w:rsidRPr="00E152A5">
        <w:rPr>
          <w:sz w:val="20"/>
          <w:szCs w:val="20"/>
        </w:rPr>
        <w:t xml:space="preserve"> </w:t>
      </w:r>
    </w:p>
    <w:p w14:paraId="5F5FADD6" w14:textId="77777777" w:rsidR="001F7B53" w:rsidRPr="00E152A5" w:rsidRDefault="001F7B53" w:rsidP="001F7B53">
      <w:pPr>
        <w:spacing w:after="0" w:line="240" w:lineRule="auto"/>
        <w:ind w:left="720"/>
        <w:rPr>
          <w:rFonts w:ascii="Courier New" w:hAnsi="Courier New" w:cs="Courier New"/>
          <w:sz w:val="20"/>
          <w:szCs w:val="20"/>
        </w:rPr>
      </w:pPr>
      <w:r w:rsidRPr="00E152A5">
        <w:rPr>
          <w:rFonts w:ascii="Courier New" w:hAnsi="Courier New" w:cs="Courier New"/>
          <w:bCs/>
          <w:sz w:val="20"/>
          <w:szCs w:val="20"/>
        </w:rPr>
        <w:t xml:space="preserve">unique int </w:t>
      </w:r>
      <w:r w:rsidRPr="00E152A5">
        <w:rPr>
          <w:rFonts w:ascii="Courier New" w:hAnsi="Courier New" w:cs="Courier New"/>
          <w:sz w:val="20"/>
          <w:szCs w:val="20"/>
        </w:rPr>
        <w:t>x;</w:t>
      </w:r>
    </w:p>
    <w:p w14:paraId="749CC614" w14:textId="77777777" w:rsidR="001F7B53" w:rsidRDefault="001F7B53" w:rsidP="001F7B53">
      <w:pPr>
        <w:pStyle w:val="Heading4"/>
      </w:pPr>
      <w:bookmarkStart w:id="9344" w:name="_Ref378716119"/>
      <w:bookmarkStart w:id="9345" w:name="_Toc394515866"/>
      <w:bookmarkStart w:id="9346" w:name="_Toc394564598"/>
      <w:bookmarkStart w:id="9347" w:name="_Toc394664808"/>
      <w:bookmarkStart w:id="9348" w:name="_Toc394669024"/>
      <w:bookmarkStart w:id="9349" w:name="_Toc394919793"/>
      <w:bookmarkStart w:id="9350" w:name="_Toc394958175"/>
      <w:bookmarkStart w:id="9351" w:name="_Toc394958889"/>
      <w:bookmarkStart w:id="9352" w:name="_Toc395005780"/>
      <w:bookmarkStart w:id="9353" w:name="_Toc395011549"/>
      <w:bookmarkStart w:id="9354" w:name="_Toc395012400"/>
      <w:bookmarkStart w:id="9355" w:name="_Toc395034895"/>
      <w:bookmarkStart w:id="9356" w:name="_Toc395172174"/>
      <w:bookmarkStart w:id="9357" w:name="_Toc395863370"/>
      <w:bookmarkStart w:id="9358" w:name="_Toc396031742"/>
      <w:bookmarkStart w:id="9359" w:name="_Toc396938257"/>
      <w:bookmarkStart w:id="9360" w:name="_Toc396979252"/>
      <w:bookmarkStart w:id="9361" w:name="_Toc396981865"/>
      <w:bookmarkStart w:id="9362" w:name="_Toc397076031"/>
      <w:bookmarkStart w:id="9363" w:name="_Toc397200857"/>
      <w:bookmarkStart w:id="9364" w:name="_Toc397249134"/>
      <w:bookmarkStart w:id="9365" w:name="_Toc397332509"/>
      <w:bookmarkStart w:id="9366" w:name="_Toc397339371"/>
      <w:bookmarkStart w:id="9367" w:name="_Toc397423036"/>
      <w:bookmarkStart w:id="9368" w:name="_Toc397498761"/>
      <w:bookmarkStart w:id="9369" w:name="_Toc397507102"/>
      <w:bookmarkStart w:id="9370" w:name="_Toc397529833"/>
      <w:bookmarkStart w:id="9371" w:name="_Toc397590552"/>
      <w:bookmarkStart w:id="9372" w:name="_Toc397593168"/>
      <w:bookmarkStart w:id="9373" w:name="_Toc397596176"/>
      <w:bookmarkStart w:id="9374" w:name="_Toc397619021"/>
      <w:bookmarkStart w:id="9375" w:name="_Toc398738409"/>
      <w:bookmarkStart w:id="9376" w:name="_Toc398811038"/>
      <w:bookmarkStart w:id="9377" w:name="_Toc399366154"/>
      <w:bookmarkStart w:id="9378" w:name="_Toc399622915"/>
      <w:bookmarkStart w:id="9379" w:name="_Toc400041921"/>
      <w:bookmarkStart w:id="9380" w:name="_Toc400230095"/>
      <w:bookmarkStart w:id="9381" w:name="_Toc400286516"/>
      <w:bookmarkStart w:id="9382" w:name="_Toc400287062"/>
      <w:bookmarkStart w:id="9383" w:name="_Toc400445505"/>
      <w:bookmarkStart w:id="9384" w:name="_Toc401568476"/>
      <w:bookmarkStart w:id="9385" w:name="_Toc401699243"/>
      <w:bookmarkStart w:id="9386" w:name="_Toc401748540"/>
      <w:bookmarkStart w:id="9387" w:name="_Toc401748835"/>
      <w:bookmarkStart w:id="9388" w:name="_Toc401749129"/>
      <w:bookmarkStart w:id="9389" w:name="_Toc401836714"/>
      <w:bookmarkStart w:id="9390" w:name="_Toc401921199"/>
      <w:bookmarkStart w:id="9391" w:name="_Toc404090165"/>
      <w:bookmarkStart w:id="9392" w:name="_Toc404613095"/>
      <w:bookmarkStart w:id="9393" w:name="_Toc520407256"/>
      <w:r>
        <w:t xml:space="preserve">Arithmetic Qualifiers </w:t>
      </w:r>
      <w:r>
        <w:rPr>
          <w:rFonts w:ascii="Courier New" w:hAnsi="Courier New" w:cs="Courier New"/>
        </w:rPr>
        <w:t>signed</w:t>
      </w:r>
      <w:r>
        <w:t xml:space="preserve"> / </w:t>
      </w:r>
      <w:r>
        <w:rPr>
          <w:rFonts w:ascii="Courier New" w:hAnsi="Courier New" w:cs="Courier New"/>
        </w:rPr>
        <w:t>unsigned</w:t>
      </w:r>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r>
        <w:t xml:space="preserve"> </w:t>
      </w:r>
    </w:p>
    <w:p w14:paraId="3D67D737" w14:textId="77777777" w:rsidR="001F7B53" w:rsidRPr="00E152A5" w:rsidRDefault="001F7B53" w:rsidP="001F7B53">
      <w:pPr>
        <w:spacing w:after="120" w:line="240" w:lineRule="auto"/>
        <w:rPr>
          <w:sz w:val="20"/>
          <w:szCs w:val="20"/>
        </w:rPr>
      </w:pPr>
      <w:r>
        <w:rPr>
          <w:sz w:val="20"/>
          <w:szCs w:val="20"/>
        </w:rPr>
        <w:t>These qualifiers can be applied only to fields of integral arithmetic types (</w:t>
      </w:r>
      <w:r w:rsidRPr="00BF64D3">
        <w:rPr>
          <w:rFonts w:ascii="Courier New" w:hAnsi="Courier New" w:cs="Courier New"/>
          <w:sz w:val="20"/>
          <w:szCs w:val="20"/>
        </w:rPr>
        <w:t>char</w:t>
      </w:r>
      <w:r>
        <w:rPr>
          <w:sz w:val="20"/>
          <w:szCs w:val="20"/>
        </w:rPr>
        <w:t xml:space="preserve">, </w:t>
      </w:r>
      <w:r w:rsidRPr="00BF64D3">
        <w:rPr>
          <w:rFonts w:ascii="Courier New" w:hAnsi="Courier New" w:cs="Courier New"/>
          <w:sz w:val="20"/>
          <w:szCs w:val="20"/>
        </w:rPr>
        <w:t>short</w:t>
      </w:r>
      <w:r>
        <w:rPr>
          <w:sz w:val="20"/>
          <w:szCs w:val="20"/>
        </w:rPr>
        <w:t xml:space="preserve">, </w:t>
      </w:r>
      <w:r w:rsidRPr="00BF64D3">
        <w:rPr>
          <w:rFonts w:ascii="Courier New" w:hAnsi="Courier New" w:cs="Courier New"/>
          <w:sz w:val="20"/>
          <w:szCs w:val="20"/>
        </w:rPr>
        <w:t>int</w:t>
      </w:r>
      <w:r>
        <w:rPr>
          <w:sz w:val="20"/>
          <w:szCs w:val="20"/>
        </w:rPr>
        <w:t xml:space="preserve"> or </w:t>
      </w:r>
      <w:r w:rsidRPr="00BF64D3">
        <w:rPr>
          <w:rFonts w:ascii="Courier New" w:hAnsi="Courier New" w:cs="Courier New"/>
          <w:sz w:val="20"/>
          <w:szCs w:val="20"/>
        </w:rPr>
        <w:t>long</w:t>
      </w:r>
      <w:r>
        <w:rPr>
          <w:sz w:val="20"/>
          <w:szCs w:val="20"/>
        </w:rPr>
        <w:t xml:space="preserve">), or to methods returning integral arithmetic types. Qualifier </w:t>
      </w:r>
      <w:r w:rsidRPr="004970D4">
        <w:rPr>
          <w:rFonts w:ascii="Courier New" w:hAnsi="Courier New" w:cs="Courier New"/>
          <w:sz w:val="20"/>
          <w:szCs w:val="20"/>
        </w:rPr>
        <w:t>signed</w:t>
      </w:r>
      <w:r>
        <w:rPr>
          <w:sz w:val="20"/>
          <w:szCs w:val="20"/>
        </w:rPr>
        <w:t xml:space="preserve"> denotes a signed type</w:t>
      </w:r>
      <w:r w:rsidRPr="00C50C7F">
        <w:rPr>
          <w:sz w:val="20"/>
          <w:szCs w:val="20"/>
        </w:rPr>
        <w:t>;</w:t>
      </w:r>
      <w:r>
        <w:rPr>
          <w:sz w:val="20"/>
          <w:szCs w:val="20"/>
        </w:rPr>
        <w:t xml:space="preserve"> qualifier </w:t>
      </w:r>
      <w:r w:rsidRPr="004970D4">
        <w:rPr>
          <w:rFonts w:ascii="Courier New" w:hAnsi="Courier New" w:cs="Courier New"/>
          <w:sz w:val="20"/>
          <w:szCs w:val="20"/>
        </w:rPr>
        <w:t>unsigned</w:t>
      </w:r>
      <w:r>
        <w:rPr>
          <w:sz w:val="20"/>
          <w:szCs w:val="20"/>
        </w:rPr>
        <w:t xml:space="preserve"> denotes an unsigned type. By default, all integral arithmetic types are signed. These qualifiers are mutually exclusive. </w:t>
      </w:r>
      <w:r w:rsidRPr="00E152A5">
        <w:rPr>
          <w:sz w:val="20"/>
          <w:szCs w:val="20"/>
        </w:rPr>
        <w:t xml:space="preserve">Example: </w:t>
      </w:r>
    </w:p>
    <w:p w14:paraId="53B82CD3" w14:textId="77777777" w:rsidR="001F7B53" w:rsidRPr="00E152A5" w:rsidRDefault="001F7B53" w:rsidP="001F7B53">
      <w:pPr>
        <w:spacing w:after="0" w:line="240" w:lineRule="auto"/>
        <w:ind w:left="720"/>
        <w:rPr>
          <w:rFonts w:ascii="Courier New" w:hAnsi="Courier New" w:cs="Courier New"/>
          <w:sz w:val="20"/>
          <w:szCs w:val="20"/>
        </w:rPr>
      </w:pPr>
      <w:r>
        <w:rPr>
          <w:rFonts w:ascii="Courier New" w:hAnsi="Courier New" w:cs="Courier New"/>
          <w:bCs/>
          <w:sz w:val="20"/>
          <w:szCs w:val="20"/>
        </w:rPr>
        <w:t>signed int</w:t>
      </w:r>
      <w:r w:rsidRPr="00E152A5">
        <w:rPr>
          <w:rFonts w:ascii="Courier New" w:hAnsi="Courier New" w:cs="Courier New"/>
          <w:sz w:val="20"/>
          <w:szCs w:val="20"/>
        </w:rPr>
        <w:t xml:space="preserve"> l;</w:t>
      </w:r>
      <w:r w:rsidRPr="00E152A5">
        <w:rPr>
          <w:sz w:val="20"/>
          <w:szCs w:val="20"/>
        </w:rPr>
        <w:t xml:space="preserve"> </w:t>
      </w:r>
    </w:p>
    <w:p w14:paraId="5B9C7E4E" w14:textId="77777777" w:rsidR="001F7B53" w:rsidRPr="00E152A5" w:rsidRDefault="001F7B53" w:rsidP="001F7B53">
      <w:pPr>
        <w:spacing w:after="0" w:line="240" w:lineRule="auto"/>
        <w:ind w:left="720"/>
        <w:rPr>
          <w:rFonts w:ascii="Courier New" w:hAnsi="Courier New" w:cs="Courier New"/>
          <w:sz w:val="20"/>
          <w:szCs w:val="20"/>
        </w:rPr>
      </w:pPr>
      <w:r>
        <w:rPr>
          <w:rFonts w:ascii="Courier New" w:hAnsi="Courier New" w:cs="Courier New"/>
          <w:bCs/>
          <w:sz w:val="20"/>
          <w:szCs w:val="20"/>
        </w:rPr>
        <w:t>unsigned long</w:t>
      </w:r>
      <w:r w:rsidRPr="00E152A5">
        <w:rPr>
          <w:rFonts w:ascii="Courier New" w:hAnsi="Courier New" w:cs="Courier New"/>
          <w:bCs/>
          <w:sz w:val="20"/>
          <w:szCs w:val="20"/>
        </w:rPr>
        <w:t xml:space="preserve"> </w:t>
      </w:r>
      <w:r w:rsidRPr="00E152A5">
        <w:rPr>
          <w:rFonts w:ascii="Courier New" w:hAnsi="Courier New" w:cs="Courier New"/>
          <w:sz w:val="20"/>
          <w:szCs w:val="20"/>
        </w:rPr>
        <w:t>x;</w:t>
      </w:r>
    </w:p>
    <w:p w14:paraId="1DA66682" w14:textId="77777777" w:rsidR="001F7B53" w:rsidRDefault="001F7B53" w:rsidP="001F7B53">
      <w:pPr>
        <w:pStyle w:val="Heading4"/>
      </w:pPr>
      <w:bookmarkStart w:id="9394" w:name="_Toc394515867"/>
      <w:bookmarkStart w:id="9395" w:name="_Toc394564599"/>
      <w:bookmarkStart w:id="9396" w:name="_Toc394664809"/>
      <w:bookmarkStart w:id="9397" w:name="_Toc394669025"/>
      <w:bookmarkStart w:id="9398" w:name="_Toc394919794"/>
      <w:bookmarkStart w:id="9399" w:name="_Toc394958176"/>
      <w:bookmarkStart w:id="9400" w:name="_Toc394958890"/>
      <w:bookmarkStart w:id="9401" w:name="_Toc395005781"/>
      <w:bookmarkStart w:id="9402" w:name="_Toc395011550"/>
      <w:bookmarkStart w:id="9403" w:name="_Toc395012401"/>
      <w:bookmarkStart w:id="9404" w:name="_Toc395034896"/>
      <w:bookmarkStart w:id="9405" w:name="_Toc395172175"/>
      <w:bookmarkStart w:id="9406" w:name="_Toc395863371"/>
      <w:bookmarkStart w:id="9407" w:name="_Toc396031743"/>
      <w:bookmarkStart w:id="9408" w:name="_Toc396938258"/>
      <w:bookmarkStart w:id="9409" w:name="_Toc396979253"/>
      <w:bookmarkStart w:id="9410" w:name="_Toc396981866"/>
      <w:bookmarkStart w:id="9411" w:name="_Toc397076032"/>
      <w:bookmarkStart w:id="9412" w:name="_Toc397200858"/>
      <w:bookmarkStart w:id="9413" w:name="_Toc397249135"/>
      <w:bookmarkStart w:id="9414" w:name="_Toc397332510"/>
      <w:bookmarkStart w:id="9415" w:name="_Toc397339372"/>
      <w:bookmarkStart w:id="9416" w:name="_Toc397423037"/>
      <w:bookmarkStart w:id="9417" w:name="_Toc397498762"/>
      <w:bookmarkStart w:id="9418" w:name="_Toc397507103"/>
      <w:bookmarkStart w:id="9419" w:name="_Toc397529834"/>
      <w:bookmarkStart w:id="9420" w:name="_Toc397590553"/>
      <w:bookmarkStart w:id="9421" w:name="_Toc397593169"/>
      <w:bookmarkStart w:id="9422" w:name="_Toc397596177"/>
      <w:bookmarkStart w:id="9423" w:name="_Toc397619022"/>
      <w:bookmarkStart w:id="9424" w:name="_Toc398738410"/>
      <w:bookmarkStart w:id="9425" w:name="_Toc398811039"/>
      <w:bookmarkStart w:id="9426" w:name="_Toc399366155"/>
      <w:bookmarkStart w:id="9427" w:name="_Toc399622916"/>
      <w:bookmarkStart w:id="9428" w:name="_Toc400041922"/>
      <w:bookmarkStart w:id="9429" w:name="_Toc400230096"/>
      <w:bookmarkStart w:id="9430" w:name="_Toc400286517"/>
      <w:bookmarkStart w:id="9431" w:name="_Toc400287063"/>
      <w:bookmarkStart w:id="9432" w:name="_Toc400445506"/>
      <w:bookmarkStart w:id="9433" w:name="_Toc401568477"/>
      <w:bookmarkStart w:id="9434" w:name="_Toc401699244"/>
      <w:bookmarkStart w:id="9435" w:name="_Toc401748541"/>
      <w:bookmarkStart w:id="9436" w:name="_Toc401748836"/>
      <w:bookmarkStart w:id="9437" w:name="_Toc401749130"/>
      <w:bookmarkStart w:id="9438" w:name="_Toc401836715"/>
      <w:bookmarkStart w:id="9439" w:name="_Toc401921200"/>
      <w:bookmarkStart w:id="9440" w:name="_Toc404090166"/>
      <w:bookmarkStart w:id="9441" w:name="_Toc404613096"/>
      <w:bookmarkStart w:id="9442" w:name="_Toc520407257"/>
      <w:r>
        <w:t xml:space="preserve">Overriding Qualifier </w:t>
      </w:r>
      <w:r>
        <w:rPr>
          <w:rFonts w:ascii="Courier New" w:hAnsi="Courier New" w:cs="Courier New"/>
        </w:rPr>
        <w:t>final</w:t>
      </w:r>
      <w:bookmarkEnd w:id="9340"/>
      <w:bookmarkEnd w:id="9341"/>
      <w:bookmarkEnd w:id="9342"/>
      <w:bookmarkEnd w:id="934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r>
        <w:t xml:space="preserve"> </w:t>
      </w:r>
    </w:p>
    <w:p w14:paraId="13B7397C" w14:textId="77777777" w:rsidR="001F7B53" w:rsidRPr="00E152A5" w:rsidRDefault="001F7B53" w:rsidP="001F7B53">
      <w:pPr>
        <w:spacing w:after="120" w:line="240" w:lineRule="auto"/>
        <w:rPr>
          <w:sz w:val="20"/>
          <w:szCs w:val="20"/>
        </w:rPr>
      </w:pPr>
      <w:r>
        <w:t xml:space="preserve">This qualifier may be applied only to methods or shared fields. </w:t>
      </w:r>
      <w:r w:rsidRPr="00E152A5">
        <w:rPr>
          <w:sz w:val="20"/>
          <w:szCs w:val="20"/>
        </w:rPr>
        <w:t xml:space="preserve">A final method cannot be </w:t>
      </w:r>
      <w:r w:rsidRPr="00C50C7F">
        <w:rPr>
          <w:sz w:val="20"/>
          <w:szCs w:val="20"/>
        </w:rPr>
        <w:t>overri</w:t>
      </w:r>
      <w:r>
        <w:rPr>
          <w:sz w:val="20"/>
          <w:szCs w:val="20"/>
        </w:rPr>
        <w:t>d</w:t>
      </w:r>
      <w:r w:rsidRPr="00C50C7F">
        <w:rPr>
          <w:sz w:val="20"/>
          <w:szCs w:val="20"/>
        </w:rPr>
        <w:t>den</w:t>
      </w:r>
      <w:r w:rsidRPr="00E152A5">
        <w:rPr>
          <w:sz w:val="20"/>
          <w:szCs w:val="20"/>
        </w:rPr>
        <w:t xml:space="preserve"> in the derived class. </w:t>
      </w:r>
      <w:r>
        <w:rPr>
          <w:sz w:val="20"/>
          <w:szCs w:val="20"/>
        </w:rPr>
        <w:t xml:space="preserve">A final field cannot be assigned a value after its initialization. </w:t>
      </w:r>
      <w:r w:rsidRPr="00E152A5">
        <w:rPr>
          <w:sz w:val="20"/>
          <w:szCs w:val="20"/>
        </w:rPr>
        <w:t xml:space="preserve">Example: </w:t>
      </w:r>
    </w:p>
    <w:p w14:paraId="7724FC9F" w14:textId="77777777" w:rsidR="001F7B53" w:rsidRDefault="001F7B53" w:rsidP="001F7B53">
      <w:pPr>
        <w:spacing w:after="0" w:line="240" w:lineRule="auto"/>
        <w:ind w:left="720"/>
        <w:rPr>
          <w:rFonts w:ascii="Courier New" w:hAnsi="Courier New" w:cs="Courier New"/>
          <w:bCs/>
          <w:sz w:val="20"/>
          <w:szCs w:val="20"/>
        </w:rPr>
      </w:pPr>
      <w:r w:rsidRPr="00E152A5">
        <w:rPr>
          <w:rFonts w:ascii="Courier New" w:hAnsi="Courier New" w:cs="Courier New"/>
          <w:bCs/>
          <w:sz w:val="20"/>
          <w:szCs w:val="20"/>
        </w:rPr>
        <w:lastRenderedPageBreak/>
        <w:t>final void f() {</w:t>
      </w:r>
      <w:r>
        <w:rPr>
          <w:rFonts w:ascii="Courier New" w:hAnsi="Courier New" w:cs="Courier New"/>
          <w:bCs/>
          <w:sz w:val="20"/>
          <w:szCs w:val="20"/>
        </w:rPr>
        <w:t xml:space="preserve"> </w:t>
      </w:r>
      <w:r w:rsidRPr="00E152A5">
        <w:rPr>
          <w:rFonts w:ascii="Courier New" w:hAnsi="Courier New" w:cs="Courier New"/>
          <w:sz w:val="20"/>
          <w:szCs w:val="20"/>
        </w:rPr>
        <w:t xml:space="preserve">...... </w:t>
      </w:r>
      <w:r w:rsidRPr="00E152A5">
        <w:rPr>
          <w:rFonts w:ascii="Courier New" w:hAnsi="Courier New" w:cs="Courier New"/>
          <w:bCs/>
          <w:sz w:val="20"/>
          <w:szCs w:val="20"/>
        </w:rPr>
        <w:t>}</w:t>
      </w:r>
    </w:p>
    <w:p w14:paraId="60FC50E7" w14:textId="77777777" w:rsidR="001F7B53" w:rsidRPr="00E152A5" w:rsidRDefault="001F7B53" w:rsidP="001F7B53">
      <w:pPr>
        <w:spacing w:after="0" w:line="240" w:lineRule="auto"/>
        <w:ind w:left="720"/>
        <w:rPr>
          <w:rFonts w:ascii="Courier New" w:hAnsi="Courier New" w:cs="Courier New"/>
          <w:sz w:val="20"/>
          <w:szCs w:val="20"/>
        </w:rPr>
      </w:pPr>
      <w:r>
        <w:rPr>
          <w:rFonts w:ascii="Courier New" w:hAnsi="Courier New" w:cs="Courier New"/>
          <w:bCs/>
          <w:sz w:val="20"/>
          <w:szCs w:val="20"/>
        </w:rPr>
        <w:t xml:space="preserve">final shared int </w:t>
      </w:r>
      <w:r w:rsidRPr="00C50C7F">
        <w:rPr>
          <w:rFonts w:ascii="Courier New" w:hAnsi="Courier New" w:cs="Courier New"/>
          <w:bCs/>
          <w:sz w:val="20"/>
          <w:szCs w:val="20"/>
        </w:rPr>
        <w:t>fsi</w:t>
      </w:r>
      <w:r>
        <w:rPr>
          <w:rFonts w:ascii="Courier New" w:hAnsi="Courier New" w:cs="Courier New"/>
          <w:bCs/>
          <w:sz w:val="20"/>
          <w:szCs w:val="20"/>
        </w:rPr>
        <w:t>;</w:t>
      </w:r>
    </w:p>
    <w:p w14:paraId="4AB8928C" w14:textId="77777777" w:rsidR="001F7B53" w:rsidRDefault="001F7B53" w:rsidP="001F7B53">
      <w:pPr>
        <w:pStyle w:val="Heading4"/>
      </w:pPr>
      <w:bookmarkStart w:id="9443" w:name="_Toc293219969"/>
      <w:bookmarkStart w:id="9444" w:name="_Toc293220324"/>
      <w:bookmarkStart w:id="9445" w:name="_Toc327534238"/>
      <w:bookmarkStart w:id="9446" w:name="_Toc369790743"/>
      <w:bookmarkStart w:id="9447" w:name="_Toc394515868"/>
      <w:bookmarkStart w:id="9448" w:name="_Toc394564600"/>
      <w:bookmarkStart w:id="9449" w:name="_Toc394664810"/>
      <w:bookmarkStart w:id="9450" w:name="_Toc394669026"/>
      <w:bookmarkStart w:id="9451" w:name="_Toc394919795"/>
      <w:bookmarkStart w:id="9452" w:name="_Toc394958177"/>
      <w:bookmarkStart w:id="9453" w:name="_Toc394958891"/>
      <w:bookmarkStart w:id="9454" w:name="_Toc395005782"/>
      <w:bookmarkStart w:id="9455" w:name="_Toc395011551"/>
      <w:bookmarkStart w:id="9456" w:name="_Toc395012402"/>
      <w:bookmarkStart w:id="9457" w:name="_Toc395034897"/>
      <w:bookmarkStart w:id="9458" w:name="_Toc395172176"/>
      <w:bookmarkStart w:id="9459" w:name="_Toc395863372"/>
      <w:bookmarkStart w:id="9460" w:name="_Toc396031744"/>
      <w:bookmarkStart w:id="9461" w:name="_Toc396938259"/>
      <w:bookmarkStart w:id="9462" w:name="_Toc396979254"/>
      <w:bookmarkStart w:id="9463" w:name="_Toc396981867"/>
      <w:bookmarkStart w:id="9464" w:name="_Toc397076033"/>
      <w:bookmarkStart w:id="9465" w:name="_Toc397200859"/>
      <w:bookmarkStart w:id="9466" w:name="_Toc397249136"/>
      <w:bookmarkStart w:id="9467" w:name="_Toc397332511"/>
      <w:bookmarkStart w:id="9468" w:name="_Toc397339373"/>
      <w:bookmarkStart w:id="9469" w:name="_Toc397423038"/>
      <w:bookmarkStart w:id="9470" w:name="_Toc397498763"/>
      <w:bookmarkStart w:id="9471" w:name="_Toc397507104"/>
      <w:bookmarkStart w:id="9472" w:name="_Toc397529835"/>
      <w:bookmarkStart w:id="9473" w:name="_Toc397590554"/>
      <w:bookmarkStart w:id="9474" w:name="_Toc397593170"/>
      <w:bookmarkStart w:id="9475" w:name="_Toc397596178"/>
      <w:bookmarkStart w:id="9476" w:name="_Toc397619023"/>
      <w:bookmarkStart w:id="9477" w:name="_Toc398738411"/>
      <w:bookmarkStart w:id="9478" w:name="_Toc398811040"/>
      <w:bookmarkStart w:id="9479" w:name="_Toc399366156"/>
      <w:bookmarkStart w:id="9480" w:name="_Toc399622917"/>
      <w:bookmarkStart w:id="9481" w:name="_Toc400041923"/>
      <w:bookmarkStart w:id="9482" w:name="_Toc400230097"/>
      <w:bookmarkStart w:id="9483" w:name="_Toc400286518"/>
      <w:bookmarkStart w:id="9484" w:name="_Toc400287064"/>
      <w:bookmarkStart w:id="9485" w:name="_Toc400445507"/>
      <w:bookmarkStart w:id="9486" w:name="_Toc401568478"/>
      <w:bookmarkStart w:id="9487" w:name="_Toc401699245"/>
      <w:bookmarkStart w:id="9488" w:name="_Toc401748542"/>
      <w:bookmarkStart w:id="9489" w:name="_Toc401748837"/>
      <w:bookmarkStart w:id="9490" w:name="_Toc401749131"/>
      <w:bookmarkStart w:id="9491" w:name="_Toc401836716"/>
      <w:bookmarkStart w:id="9492" w:name="_Toc401921201"/>
      <w:bookmarkStart w:id="9493" w:name="_Toc404090167"/>
      <w:bookmarkStart w:id="9494" w:name="_Toc404613097"/>
      <w:bookmarkStart w:id="9495" w:name="_Toc520407258"/>
      <w:r>
        <w:t xml:space="preserve">Bind Qualifier </w:t>
      </w:r>
      <w:r>
        <w:rPr>
          <w:rFonts w:ascii="Courier New" w:hAnsi="Courier New" w:cs="Courier New"/>
        </w:rPr>
        <w:t>static</w:t>
      </w:r>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r>
        <w:t xml:space="preserve"> </w:t>
      </w:r>
    </w:p>
    <w:p w14:paraId="25DADC87" w14:textId="77777777" w:rsidR="001F7B53" w:rsidRPr="00E152A5" w:rsidRDefault="001F7B53" w:rsidP="001F7B53">
      <w:pPr>
        <w:spacing w:after="120"/>
        <w:rPr>
          <w:rFonts w:cs="Courier New"/>
          <w:sz w:val="20"/>
          <w:szCs w:val="20"/>
        </w:rPr>
      </w:pPr>
      <w:r w:rsidRPr="00E152A5">
        <w:rPr>
          <w:rFonts w:cs="Courier New"/>
          <w:sz w:val="20"/>
          <w:szCs w:val="20"/>
        </w:rPr>
        <w:t>This qualifier may be applied only to methods</w:t>
      </w:r>
      <w:r>
        <w:rPr>
          <w:rFonts w:cs="Courier New"/>
          <w:sz w:val="20"/>
          <w:szCs w:val="20"/>
        </w:rPr>
        <w:t xml:space="preserve"> defined in classes</w:t>
      </w:r>
      <w:r w:rsidRPr="00E152A5">
        <w:rPr>
          <w:rFonts w:cs="Courier New"/>
          <w:sz w:val="20"/>
          <w:szCs w:val="20"/>
        </w:rPr>
        <w:t>. A static function is not bound to any object during its invocation</w:t>
      </w:r>
      <w:r>
        <w:rPr>
          <w:rFonts w:cs="Courier New"/>
          <w:sz w:val="20"/>
          <w:szCs w:val="20"/>
        </w:rPr>
        <w:t>:</w:t>
      </w:r>
      <w:r w:rsidRPr="00E152A5">
        <w:rPr>
          <w:rFonts w:cs="Courier New"/>
          <w:sz w:val="20"/>
          <w:szCs w:val="20"/>
        </w:rPr>
        <w:t xml:space="preserve"> </w:t>
      </w:r>
      <w:r>
        <w:rPr>
          <w:rFonts w:cs="Courier New"/>
          <w:sz w:val="20"/>
          <w:szCs w:val="20"/>
        </w:rPr>
        <w:t>at</w:t>
      </w:r>
      <w:r w:rsidRPr="00E152A5">
        <w:rPr>
          <w:rFonts w:cs="Courier New"/>
          <w:sz w:val="20"/>
          <w:szCs w:val="20"/>
        </w:rPr>
        <w:t xml:space="preserve"> r</w:t>
      </w:r>
      <w:r w:rsidR="009F48AA">
        <w:rPr>
          <w:rFonts w:cs="Courier New"/>
          <w:sz w:val="20"/>
          <w:szCs w:val="20"/>
        </w:rPr>
        <w:t>untime</w:t>
      </w:r>
      <w:r>
        <w:rPr>
          <w:rFonts w:cs="Courier New"/>
          <w:sz w:val="20"/>
          <w:szCs w:val="20"/>
        </w:rPr>
        <w:t xml:space="preserve"> it does not accept</w:t>
      </w:r>
      <w:r w:rsidRPr="00E152A5">
        <w:rPr>
          <w:rFonts w:cs="Courier New"/>
          <w:sz w:val="20"/>
          <w:szCs w:val="20"/>
        </w:rPr>
        <w:t xml:space="preserve"> while during translation it does not allow access to an implicit parameter </w:t>
      </w:r>
      <w:r w:rsidRPr="00E152A5">
        <w:rPr>
          <w:rFonts w:ascii="Courier New" w:hAnsi="Courier New" w:cs="Courier New"/>
          <w:bCs/>
          <w:sz w:val="20"/>
          <w:szCs w:val="20"/>
        </w:rPr>
        <w:t>this</w:t>
      </w:r>
      <w:r w:rsidRPr="00E152A5">
        <w:rPr>
          <w:rFonts w:cs="Courier New"/>
          <w:b/>
          <w:bCs/>
          <w:sz w:val="20"/>
          <w:szCs w:val="20"/>
        </w:rPr>
        <w:t xml:space="preserve"> </w:t>
      </w:r>
      <w:r w:rsidRPr="00E152A5">
        <w:rPr>
          <w:rFonts w:cs="Courier New"/>
          <w:sz w:val="20"/>
          <w:szCs w:val="20"/>
        </w:rPr>
        <w:t xml:space="preserve">that denotes an object on which </w:t>
      </w:r>
      <w:r>
        <w:rPr>
          <w:rFonts w:cs="Courier New"/>
          <w:sz w:val="20"/>
          <w:szCs w:val="20"/>
        </w:rPr>
        <w:t>the method in question</w:t>
      </w:r>
      <w:r w:rsidRPr="00E152A5">
        <w:rPr>
          <w:rFonts w:cs="Courier New"/>
          <w:sz w:val="20"/>
          <w:szCs w:val="20"/>
        </w:rPr>
        <w:t xml:space="preserve"> is invoked. By default, all </w:t>
      </w:r>
      <w:r>
        <w:rPr>
          <w:rFonts w:cs="Courier New"/>
          <w:sz w:val="20"/>
          <w:szCs w:val="20"/>
        </w:rPr>
        <w:t>methods are non-</w:t>
      </w:r>
      <w:r w:rsidRPr="00E152A5">
        <w:rPr>
          <w:rFonts w:cs="Courier New"/>
          <w:sz w:val="20"/>
          <w:szCs w:val="20"/>
        </w:rPr>
        <w:t xml:space="preserve">static. Example: </w:t>
      </w:r>
    </w:p>
    <w:p w14:paraId="584AEE73" w14:textId="77777777" w:rsidR="001F7B53" w:rsidRPr="00E152A5" w:rsidRDefault="001F7B53" w:rsidP="001F7B53">
      <w:pPr>
        <w:spacing w:after="0"/>
        <w:ind w:left="720"/>
        <w:rPr>
          <w:rFonts w:ascii="Courier New" w:hAnsi="Courier New" w:cs="Courier New"/>
          <w:color w:val="0066FF"/>
          <w:sz w:val="20"/>
          <w:szCs w:val="20"/>
        </w:rPr>
      </w:pPr>
      <w:r w:rsidRPr="00E152A5">
        <w:rPr>
          <w:rFonts w:ascii="Courier New" w:hAnsi="Courier New" w:cs="Courier New"/>
          <w:bCs/>
          <w:sz w:val="20"/>
          <w:szCs w:val="20"/>
        </w:rPr>
        <w:t>static int</w:t>
      </w:r>
      <w:r w:rsidRPr="00E152A5">
        <w:rPr>
          <w:rFonts w:ascii="Courier New" w:hAnsi="Courier New" w:cs="Courier New"/>
          <w:sz w:val="20"/>
          <w:szCs w:val="20"/>
        </w:rPr>
        <w:t xml:space="preserve"> s() { </w:t>
      </w:r>
      <w:r w:rsidRPr="00E152A5">
        <w:rPr>
          <w:rFonts w:ascii="Courier New" w:hAnsi="Courier New" w:cs="Courier New"/>
          <w:bCs/>
          <w:sz w:val="20"/>
          <w:szCs w:val="20"/>
        </w:rPr>
        <w:t>return</w:t>
      </w:r>
      <w:r w:rsidRPr="00E152A5">
        <w:rPr>
          <w:rFonts w:ascii="Courier New" w:hAnsi="Courier New" w:cs="Courier New"/>
          <w:sz w:val="20"/>
          <w:szCs w:val="20"/>
        </w:rPr>
        <w:t xml:space="preserve"> 1; } </w:t>
      </w:r>
      <w:r w:rsidRPr="00E152A5">
        <w:rPr>
          <w:rFonts w:ascii="Courier New" w:hAnsi="Courier New" w:cs="Courier New"/>
          <w:sz w:val="20"/>
          <w:szCs w:val="20"/>
        </w:rPr>
        <w:br/>
        <w:t xml:space="preserve">list n() { </w:t>
      </w:r>
      <w:r w:rsidRPr="00E152A5">
        <w:rPr>
          <w:rFonts w:ascii="Courier New" w:hAnsi="Courier New" w:cs="Courier New"/>
          <w:bCs/>
          <w:sz w:val="20"/>
          <w:szCs w:val="20"/>
        </w:rPr>
        <w:t>return this</w:t>
      </w:r>
      <w:r w:rsidRPr="00E152A5">
        <w:rPr>
          <w:rFonts w:ascii="Courier New" w:hAnsi="Courier New" w:cs="Courier New"/>
          <w:sz w:val="20"/>
          <w:szCs w:val="20"/>
        </w:rPr>
        <w:t xml:space="preserve">; }            </w:t>
      </w:r>
      <w:r w:rsidRPr="00E152A5">
        <w:rPr>
          <w:rFonts w:ascii="Courier New" w:hAnsi="Courier New" w:cs="Courier New"/>
          <w:color w:val="0066FF"/>
          <w:sz w:val="20"/>
          <w:szCs w:val="20"/>
        </w:rPr>
        <w:t>// non-static function</w:t>
      </w:r>
    </w:p>
    <w:p w14:paraId="4DAA8F96" w14:textId="77777777" w:rsidR="001F7B53" w:rsidRDefault="001F7B53" w:rsidP="001F7B53">
      <w:pPr>
        <w:pStyle w:val="Heading3"/>
      </w:pPr>
      <w:bookmarkStart w:id="9496" w:name="_Toc333389964"/>
      <w:bookmarkStart w:id="9497" w:name="_Toc333580614"/>
      <w:bookmarkStart w:id="9498" w:name="_Toc333936564"/>
      <w:bookmarkStart w:id="9499" w:name="_Toc335294649"/>
      <w:bookmarkStart w:id="9500" w:name="_Toc335295630"/>
      <w:bookmarkStart w:id="9501" w:name="_Toc335297308"/>
      <w:bookmarkStart w:id="9502" w:name="_Toc335814441"/>
      <w:bookmarkStart w:id="9503" w:name="_Toc338662330"/>
      <w:bookmarkStart w:id="9504" w:name="_Toc339532308"/>
      <w:bookmarkStart w:id="9505" w:name="_Toc341731580"/>
      <w:bookmarkStart w:id="9506" w:name="_Toc343431513"/>
      <w:bookmarkStart w:id="9507" w:name="_Toc346552020"/>
      <w:bookmarkStart w:id="9508" w:name="_Toc348602715"/>
      <w:bookmarkStart w:id="9509" w:name="_Toc358914287"/>
      <w:bookmarkStart w:id="9510" w:name="_Toc360355246"/>
      <w:bookmarkStart w:id="9511" w:name="_Toc360638977"/>
      <w:bookmarkStart w:id="9512" w:name="_Toc369790751"/>
      <w:bookmarkStart w:id="9513" w:name="_Toc333389965"/>
      <w:bookmarkStart w:id="9514" w:name="_Toc333580615"/>
      <w:bookmarkStart w:id="9515" w:name="_Toc333936565"/>
      <w:bookmarkStart w:id="9516" w:name="_Toc335294650"/>
      <w:bookmarkStart w:id="9517" w:name="_Toc335295631"/>
      <w:bookmarkStart w:id="9518" w:name="_Toc335297309"/>
      <w:bookmarkStart w:id="9519" w:name="_Toc335814442"/>
      <w:bookmarkStart w:id="9520" w:name="_Toc338662331"/>
      <w:bookmarkStart w:id="9521" w:name="_Toc339532309"/>
      <w:bookmarkStart w:id="9522" w:name="_Toc341731581"/>
      <w:bookmarkStart w:id="9523" w:name="_Toc343431514"/>
      <w:bookmarkStart w:id="9524" w:name="_Toc346552021"/>
      <w:bookmarkStart w:id="9525" w:name="_Toc348602716"/>
      <w:bookmarkStart w:id="9526" w:name="_Toc358914288"/>
      <w:bookmarkStart w:id="9527" w:name="_Toc360355247"/>
      <w:bookmarkStart w:id="9528" w:name="_Toc360638978"/>
      <w:bookmarkStart w:id="9529" w:name="_Toc369790752"/>
      <w:bookmarkStart w:id="9530" w:name="_Toc333389966"/>
      <w:bookmarkStart w:id="9531" w:name="_Toc333580616"/>
      <w:bookmarkStart w:id="9532" w:name="_Toc333936566"/>
      <w:bookmarkStart w:id="9533" w:name="_Toc335294651"/>
      <w:bookmarkStart w:id="9534" w:name="_Toc335295632"/>
      <w:bookmarkStart w:id="9535" w:name="_Toc335297310"/>
      <w:bookmarkStart w:id="9536" w:name="_Toc335814443"/>
      <w:bookmarkStart w:id="9537" w:name="_Toc338662332"/>
      <w:bookmarkStart w:id="9538" w:name="_Toc339532310"/>
      <w:bookmarkStart w:id="9539" w:name="_Toc341731582"/>
      <w:bookmarkStart w:id="9540" w:name="_Toc343431515"/>
      <w:bookmarkStart w:id="9541" w:name="_Toc346552022"/>
      <w:bookmarkStart w:id="9542" w:name="_Toc348602717"/>
      <w:bookmarkStart w:id="9543" w:name="_Toc358914289"/>
      <w:bookmarkStart w:id="9544" w:name="_Toc360355248"/>
      <w:bookmarkStart w:id="9545" w:name="_Toc360638979"/>
      <w:bookmarkStart w:id="9546" w:name="_Toc369790753"/>
      <w:bookmarkStart w:id="9547" w:name="_Toc333389967"/>
      <w:bookmarkStart w:id="9548" w:name="_Toc333580617"/>
      <w:bookmarkStart w:id="9549" w:name="_Toc333936567"/>
      <w:bookmarkStart w:id="9550" w:name="_Toc335294652"/>
      <w:bookmarkStart w:id="9551" w:name="_Toc335295633"/>
      <w:bookmarkStart w:id="9552" w:name="_Toc335297311"/>
      <w:bookmarkStart w:id="9553" w:name="_Toc335814444"/>
      <w:bookmarkStart w:id="9554" w:name="_Toc338662333"/>
      <w:bookmarkStart w:id="9555" w:name="_Toc339532311"/>
      <w:bookmarkStart w:id="9556" w:name="_Toc341731583"/>
      <w:bookmarkStart w:id="9557" w:name="_Toc343431516"/>
      <w:bookmarkStart w:id="9558" w:name="_Toc346552023"/>
      <w:bookmarkStart w:id="9559" w:name="_Toc348602718"/>
      <w:bookmarkStart w:id="9560" w:name="_Toc358914290"/>
      <w:bookmarkStart w:id="9561" w:name="_Toc360355249"/>
      <w:bookmarkStart w:id="9562" w:name="_Toc360638980"/>
      <w:bookmarkStart w:id="9563" w:name="_Toc369790754"/>
      <w:bookmarkStart w:id="9564" w:name="_Toc333389968"/>
      <w:bookmarkStart w:id="9565" w:name="_Toc333580618"/>
      <w:bookmarkStart w:id="9566" w:name="_Toc333936568"/>
      <w:bookmarkStart w:id="9567" w:name="_Toc335294653"/>
      <w:bookmarkStart w:id="9568" w:name="_Toc335295634"/>
      <w:bookmarkStart w:id="9569" w:name="_Toc335297312"/>
      <w:bookmarkStart w:id="9570" w:name="_Toc335814445"/>
      <w:bookmarkStart w:id="9571" w:name="_Toc338662334"/>
      <w:bookmarkStart w:id="9572" w:name="_Toc339532312"/>
      <w:bookmarkStart w:id="9573" w:name="_Toc341731584"/>
      <w:bookmarkStart w:id="9574" w:name="_Toc343431517"/>
      <w:bookmarkStart w:id="9575" w:name="_Toc346552024"/>
      <w:bookmarkStart w:id="9576" w:name="_Toc348602719"/>
      <w:bookmarkStart w:id="9577" w:name="_Toc358914291"/>
      <w:bookmarkStart w:id="9578" w:name="_Toc360355250"/>
      <w:bookmarkStart w:id="9579" w:name="_Toc360638981"/>
      <w:bookmarkStart w:id="9580" w:name="_Toc369790755"/>
      <w:bookmarkStart w:id="9581" w:name="_Ref37036049"/>
      <w:bookmarkStart w:id="9582" w:name="_Toc293219976"/>
      <w:bookmarkStart w:id="9583" w:name="_Toc293220331"/>
      <w:bookmarkStart w:id="9584" w:name="_Toc327534247"/>
      <w:bookmarkStart w:id="9585" w:name="_Toc369790756"/>
      <w:bookmarkStart w:id="9586" w:name="_Toc394515869"/>
      <w:bookmarkStart w:id="9587" w:name="_Toc394564601"/>
      <w:bookmarkStart w:id="9588" w:name="_Toc394664811"/>
      <w:bookmarkStart w:id="9589" w:name="_Toc394669027"/>
      <w:bookmarkStart w:id="9590" w:name="_Toc394919796"/>
      <w:bookmarkStart w:id="9591" w:name="_Toc394958178"/>
      <w:bookmarkStart w:id="9592" w:name="_Toc394958892"/>
      <w:bookmarkStart w:id="9593" w:name="_Toc395005783"/>
      <w:bookmarkStart w:id="9594" w:name="_Toc395011552"/>
      <w:bookmarkStart w:id="9595" w:name="_Toc395012403"/>
      <w:bookmarkStart w:id="9596" w:name="_Toc395034898"/>
      <w:bookmarkStart w:id="9597" w:name="_Toc395172177"/>
      <w:bookmarkStart w:id="9598" w:name="_Toc395863373"/>
      <w:bookmarkStart w:id="9599" w:name="_Toc396031745"/>
      <w:bookmarkStart w:id="9600" w:name="_Toc396938260"/>
      <w:bookmarkStart w:id="9601" w:name="_Toc396979255"/>
      <w:bookmarkStart w:id="9602" w:name="_Toc396981868"/>
      <w:bookmarkStart w:id="9603" w:name="_Toc397076034"/>
      <w:bookmarkStart w:id="9604" w:name="_Toc397200860"/>
      <w:bookmarkStart w:id="9605" w:name="_Toc397249137"/>
      <w:bookmarkStart w:id="9606" w:name="_Toc397332512"/>
      <w:bookmarkStart w:id="9607" w:name="_Toc397339374"/>
      <w:bookmarkStart w:id="9608" w:name="_Toc397423039"/>
      <w:bookmarkStart w:id="9609" w:name="_Toc397498764"/>
      <w:bookmarkStart w:id="9610" w:name="_Toc397507105"/>
      <w:bookmarkStart w:id="9611" w:name="_Toc397529836"/>
      <w:bookmarkStart w:id="9612" w:name="_Toc397590555"/>
      <w:bookmarkStart w:id="9613" w:name="_Toc397593171"/>
      <w:bookmarkStart w:id="9614" w:name="_Toc397596179"/>
      <w:bookmarkStart w:id="9615" w:name="_Toc397619024"/>
      <w:bookmarkStart w:id="9616" w:name="_Toc398738412"/>
      <w:bookmarkStart w:id="9617" w:name="_Toc398811041"/>
      <w:bookmarkStart w:id="9618" w:name="_Toc399366157"/>
      <w:bookmarkStart w:id="9619" w:name="_Toc399622918"/>
      <w:bookmarkStart w:id="9620" w:name="_Toc400041924"/>
      <w:bookmarkStart w:id="9621" w:name="_Toc400230098"/>
      <w:bookmarkStart w:id="9622" w:name="_Toc400286519"/>
      <w:bookmarkStart w:id="9623" w:name="_Toc400287065"/>
      <w:bookmarkStart w:id="9624" w:name="_Toc400445508"/>
      <w:bookmarkStart w:id="9625" w:name="_Toc401568479"/>
      <w:bookmarkStart w:id="9626" w:name="_Toc401699246"/>
      <w:bookmarkStart w:id="9627" w:name="_Toc401748543"/>
      <w:bookmarkStart w:id="9628" w:name="_Toc401748838"/>
      <w:bookmarkStart w:id="9629" w:name="_Toc401749132"/>
      <w:bookmarkStart w:id="9630" w:name="_Toc401836717"/>
      <w:bookmarkStart w:id="9631" w:name="_Toc401921202"/>
      <w:bookmarkStart w:id="9632" w:name="_Toc404090168"/>
      <w:bookmarkStart w:id="9633" w:name="_Toc404613098"/>
      <w:bookmarkStart w:id="9634" w:name="_Toc520407259"/>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r>
        <w:t>Field Placement Qualifiers</w:t>
      </w:r>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p>
    <w:p w14:paraId="23535738" w14:textId="77777777" w:rsidR="001F7B53" w:rsidRDefault="001F7B53" w:rsidP="001F7B53">
      <w:pPr>
        <w:pStyle w:val="Heading4"/>
      </w:pPr>
      <w:bookmarkStart w:id="9635" w:name="_Toc293219977"/>
      <w:bookmarkStart w:id="9636" w:name="_Toc293220332"/>
      <w:bookmarkStart w:id="9637" w:name="_Toc327534248"/>
      <w:bookmarkStart w:id="9638" w:name="_Toc369790757"/>
      <w:bookmarkStart w:id="9639" w:name="_Toc394515870"/>
      <w:bookmarkStart w:id="9640" w:name="_Toc394564602"/>
      <w:bookmarkStart w:id="9641" w:name="_Toc394664812"/>
      <w:bookmarkStart w:id="9642" w:name="_Toc394669028"/>
      <w:bookmarkStart w:id="9643" w:name="_Toc394919797"/>
      <w:bookmarkStart w:id="9644" w:name="_Toc394958179"/>
      <w:bookmarkStart w:id="9645" w:name="_Toc394958893"/>
      <w:bookmarkStart w:id="9646" w:name="_Toc395005784"/>
      <w:bookmarkStart w:id="9647" w:name="_Toc395011553"/>
      <w:bookmarkStart w:id="9648" w:name="_Toc395012404"/>
      <w:bookmarkStart w:id="9649" w:name="_Toc395034899"/>
      <w:bookmarkStart w:id="9650" w:name="_Toc395172178"/>
      <w:bookmarkStart w:id="9651" w:name="_Toc395863374"/>
      <w:bookmarkStart w:id="9652" w:name="_Toc396031746"/>
      <w:bookmarkStart w:id="9653" w:name="_Toc396938261"/>
      <w:bookmarkStart w:id="9654" w:name="_Toc396979256"/>
      <w:bookmarkStart w:id="9655" w:name="_Toc396981869"/>
      <w:bookmarkStart w:id="9656" w:name="_Toc397076035"/>
      <w:bookmarkStart w:id="9657" w:name="_Toc397200861"/>
      <w:bookmarkStart w:id="9658" w:name="_Toc397249138"/>
      <w:bookmarkStart w:id="9659" w:name="_Toc397332513"/>
      <w:bookmarkStart w:id="9660" w:name="_Toc397339375"/>
      <w:bookmarkStart w:id="9661" w:name="_Toc397423040"/>
      <w:bookmarkStart w:id="9662" w:name="_Toc397498765"/>
      <w:bookmarkStart w:id="9663" w:name="_Toc397507106"/>
      <w:bookmarkStart w:id="9664" w:name="_Toc397529837"/>
      <w:bookmarkStart w:id="9665" w:name="_Toc397590556"/>
      <w:bookmarkStart w:id="9666" w:name="_Toc397593172"/>
      <w:bookmarkStart w:id="9667" w:name="_Toc397596180"/>
      <w:bookmarkStart w:id="9668" w:name="_Toc397619025"/>
      <w:bookmarkStart w:id="9669" w:name="_Toc398738413"/>
      <w:bookmarkStart w:id="9670" w:name="_Toc398811042"/>
      <w:bookmarkStart w:id="9671" w:name="_Toc399366158"/>
      <w:bookmarkStart w:id="9672" w:name="_Toc399622919"/>
      <w:bookmarkStart w:id="9673" w:name="_Toc400041925"/>
      <w:bookmarkStart w:id="9674" w:name="_Toc400230099"/>
      <w:bookmarkStart w:id="9675" w:name="_Toc400286520"/>
      <w:bookmarkStart w:id="9676" w:name="_Toc400287066"/>
      <w:bookmarkStart w:id="9677" w:name="_Toc400445509"/>
      <w:bookmarkStart w:id="9678" w:name="_Toc401568480"/>
      <w:bookmarkStart w:id="9679" w:name="_Toc401699247"/>
      <w:bookmarkStart w:id="9680" w:name="_Toc401748544"/>
      <w:bookmarkStart w:id="9681" w:name="_Toc401748839"/>
      <w:bookmarkStart w:id="9682" w:name="_Toc401749133"/>
      <w:bookmarkStart w:id="9683" w:name="_Toc401836718"/>
      <w:bookmarkStart w:id="9684" w:name="_Toc401921203"/>
      <w:bookmarkStart w:id="9685" w:name="_Toc404090169"/>
      <w:bookmarkStart w:id="9686" w:name="_Toc404613099"/>
      <w:bookmarkStart w:id="9687" w:name="_Toc520407260"/>
      <w:r w:rsidRPr="001422A7">
        <w:rPr>
          <w:rFonts w:ascii="Courier New" w:hAnsi="Courier New" w:cs="Courier New"/>
        </w:rPr>
        <w:t>auto</w:t>
      </w:r>
      <w:r>
        <w:t xml:space="preserve"> Class </w:t>
      </w:r>
      <w:bookmarkEnd w:id="9635"/>
      <w:bookmarkEnd w:id="9636"/>
      <w:bookmarkEnd w:id="9637"/>
      <w:bookmarkEnd w:id="9638"/>
      <w:r>
        <w:t>Fields</w:t>
      </w:r>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p>
    <w:p w14:paraId="4F45BE22" w14:textId="77777777" w:rsidR="00B70A2B" w:rsidRDefault="001F7B53" w:rsidP="001F7B53">
      <w:pPr>
        <w:spacing w:after="120" w:line="240" w:lineRule="auto"/>
        <w:rPr>
          <w:sz w:val="20"/>
          <w:szCs w:val="20"/>
        </w:rPr>
      </w:pPr>
      <w:r w:rsidRPr="004970D4">
        <w:rPr>
          <w:sz w:val="20"/>
          <w:szCs w:val="20"/>
        </w:rPr>
        <w:t xml:space="preserve">A ref field can have a qualifier </w:t>
      </w:r>
      <w:r w:rsidRPr="004970D4">
        <w:rPr>
          <w:rFonts w:ascii="Courier New" w:hAnsi="Courier New" w:cs="Courier New"/>
          <w:sz w:val="20"/>
          <w:szCs w:val="20"/>
        </w:rPr>
        <w:t>auto</w:t>
      </w:r>
      <w:r w:rsidRPr="004970D4">
        <w:rPr>
          <w:sz w:val="20"/>
          <w:szCs w:val="20"/>
        </w:rPr>
        <w:t xml:space="preserve">. If a new copy of an object with auto refs is created, or when an object with auto refs is copied explicitly onto another object, then all data referred to by auto refs </w:t>
      </w:r>
      <w:r w:rsidR="00B95B2E">
        <w:rPr>
          <w:sz w:val="20"/>
          <w:szCs w:val="20"/>
        </w:rPr>
        <w:t>is</w:t>
      </w:r>
      <w:r w:rsidRPr="004970D4">
        <w:rPr>
          <w:sz w:val="20"/>
          <w:szCs w:val="20"/>
        </w:rPr>
        <w:t xml:space="preserve"> intelligently copied anew onto the same partition where the new copy of the object is created. Auto refs can be declared only within classes; they cannot be declared within interfaces. An auto member cannot be shared. Auto refs to objects of both internal and external classes, as well as refs to arrays can be declared with the qualifier </w:t>
      </w:r>
      <w:r w:rsidRPr="004970D4">
        <w:rPr>
          <w:rFonts w:ascii="Courier New" w:hAnsi="Courier New" w:cs="Courier New"/>
          <w:sz w:val="20"/>
          <w:szCs w:val="20"/>
        </w:rPr>
        <w:t>auto</w:t>
      </w:r>
      <w:r w:rsidRPr="004970D4">
        <w:rPr>
          <w:sz w:val="20"/>
          <w:szCs w:val="20"/>
        </w:rPr>
        <w:t xml:space="preserve">. </w:t>
      </w:r>
    </w:p>
    <w:p w14:paraId="419C006F" w14:textId="77777777" w:rsidR="001F7B53" w:rsidRPr="004970D4" w:rsidRDefault="001F7B53" w:rsidP="001F7B53">
      <w:pPr>
        <w:spacing w:after="120" w:line="240" w:lineRule="auto"/>
        <w:rPr>
          <w:rFonts w:ascii="Courier New" w:hAnsi="Courier New" w:cs="Courier New"/>
          <w:bCs/>
          <w:sz w:val="20"/>
          <w:szCs w:val="20"/>
        </w:rPr>
      </w:pPr>
      <w:r w:rsidRPr="004970D4">
        <w:rPr>
          <w:sz w:val="20"/>
          <w:szCs w:val="20"/>
        </w:rPr>
        <w:t xml:space="preserve">The </w:t>
      </w:r>
      <w:r w:rsidRPr="00FE791D">
        <w:rPr>
          <w:sz w:val="20"/>
          <w:szCs w:val="20"/>
        </w:rPr>
        <w:t>type of</w:t>
      </w:r>
      <w:r w:rsidRPr="004970D4">
        <w:rPr>
          <w:sz w:val="20"/>
          <w:szCs w:val="20"/>
        </w:rPr>
        <w:t xml:space="preserve"> auto ref shall be declared with the qualifier </w:t>
      </w:r>
      <w:r w:rsidRPr="004970D4">
        <w:rPr>
          <w:rFonts w:ascii="Courier New" w:hAnsi="Courier New" w:cs="Courier New"/>
          <w:sz w:val="20"/>
          <w:szCs w:val="20"/>
        </w:rPr>
        <w:t>copy</w:t>
      </w:r>
      <w:r w:rsidRPr="004970D4">
        <w:rPr>
          <w:sz w:val="20"/>
          <w:szCs w:val="20"/>
        </w:rPr>
        <w:t>. At r</w:t>
      </w:r>
      <w:r w:rsidR="009F48AA">
        <w:rPr>
          <w:sz w:val="20"/>
          <w:szCs w:val="20"/>
        </w:rPr>
        <w:t>untime</w:t>
      </w:r>
      <w:r w:rsidRPr="004970D4">
        <w:rPr>
          <w:sz w:val="20"/>
          <w:szCs w:val="20"/>
        </w:rPr>
        <w:t xml:space="preserve">, an auto ref can be not only of a declared type, but also of any type derived from the declared one. Copy of all auto fields is done intelligently – if one or more of these refs or auto refs from objects referred to by these refs refer to the same instance (recursively or indirectly), then after copy all those refs end up referring to the same copy of the original instance. Example: </w:t>
      </w:r>
    </w:p>
    <w:p w14:paraId="18C97340" w14:textId="77777777" w:rsidR="001F7B53" w:rsidRPr="00E152A5" w:rsidRDefault="001F7B53" w:rsidP="001F7B53">
      <w:pPr>
        <w:spacing w:after="0" w:line="240" w:lineRule="auto"/>
        <w:ind w:left="720"/>
        <w:rPr>
          <w:rFonts w:ascii="Courier New" w:hAnsi="Courier New" w:cs="Courier New"/>
          <w:bCs/>
          <w:sz w:val="20"/>
          <w:szCs w:val="20"/>
        </w:rPr>
      </w:pPr>
      <w:r w:rsidRPr="00E152A5">
        <w:rPr>
          <w:rFonts w:ascii="Courier New" w:hAnsi="Courier New" w:cs="Courier New"/>
          <w:bCs/>
          <w:sz w:val="20"/>
          <w:szCs w:val="20"/>
        </w:rPr>
        <w:t xml:space="preserve">auto </w:t>
      </w:r>
      <w:r w:rsidRPr="00C50C7F">
        <w:rPr>
          <w:rFonts w:ascii="Courier New" w:hAnsi="Courier New" w:cs="Courier New"/>
          <w:bCs/>
          <w:sz w:val="20"/>
          <w:szCs w:val="20"/>
        </w:rPr>
        <w:t>copy_type</w:t>
      </w:r>
      <w:r w:rsidRPr="00E152A5">
        <w:rPr>
          <w:rFonts w:ascii="Courier New" w:hAnsi="Courier New" w:cs="Courier New"/>
          <w:bCs/>
          <w:sz w:val="20"/>
          <w:szCs w:val="20"/>
        </w:rPr>
        <w:t xml:space="preserve"> </w:t>
      </w:r>
      <w:r w:rsidRPr="00C50C7F">
        <w:rPr>
          <w:rFonts w:ascii="Courier New" w:hAnsi="Courier New" w:cs="Courier New"/>
          <w:bCs/>
          <w:sz w:val="20"/>
          <w:szCs w:val="20"/>
        </w:rPr>
        <w:t>af</w:t>
      </w:r>
      <w:r w:rsidRPr="00E152A5">
        <w:rPr>
          <w:rFonts w:ascii="Courier New" w:hAnsi="Courier New" w:cs="Courier New"/>
          <w:bCs/>
          <w:sz w:val="20"/>
          <w:szCs w:val="20"/>
        </w:rPr>
        <w:t>;</w:t>
      </w:r>
    </w:p>
    <w:p w14:paraId="03571853" w14:textId="77777777" w:rsidR="001F7B53" w:rsidRDefault="001F7B53" w:rsidP="001F7B53">
      <w:pPr>
        <w:pStyle w:val="Heading4"/>
      </w:pPr>
      <w:bookmarkStart w:id="9688" w:name="_Toc293219979"/>
      <w:bookmarkStart w:id="9689" w:name="_Toc293220334"/>
      <w:bookmarkStart w:id="9690" w:name="_Toc327534249"/>
      <w:bookmarkStart w:id="9691" w:name="_Toc369790758"/>
      <w:bookmarkStart w:id="9692" w:name="_Toc394515871"/>
      <w:bookmarkStart w:id="9693" w:name="_Toc394564603"/>
      <w:bookmarkStart w:id="9694" w:name="_Toc394664813"/>
      <w:bookmarkStart w:id="9695" w:name="_Toc394669029"/>
      <w:bookmarkStart w:id="9696" w:name="_Toc394919798"/>
      <w:bookmarkStart w:id="9697" w:name="_Toc394958180"/>
      <w:bookmarkStart w:id="9698" w:name="_Toc394958894"/>
      <w:bookmarkStart w:id="9699" w:name="_Toc395005785"/>
      <w:bookmarkStart w:id="9700" w:name="_Toc395011554"/>
      <w:bookmarkStart w:id="9701" w:name="_Toc395012405"/>
      <w:bookmarkStart w:id="9702" w:name="_Toc395034900"/>
      <w:bookmarkStart w:id="9703" w:name="_Toc395172179"/>
      <w:bookmarkStart w:id="9704" w:name="_Toc395863375"/>
      <w:bookmarkStart w:id="9705" w:name="_Toc396031747"/>
      <w:bookmarkStart w:id="9706" w:name="_Toc396938262"/>
      <w:bookmarkStart w:id="9707" w:name="_Toc396979257"/>
      <w:bookmarkStart w:id="9708" w:name="_Toc396981870"/>
      <w:bookmarkStart w:id="9709" w:name="_Toc397076036"/>
      <w:bookmarkStart w:id="9710" w:name="_Toc397200862"/>
      <w:bookmarkStart w:id="9711" w:name="_Toc397249139"/>
      <w:bookmarkStart w:id="9712" w:name="_Toc397332514"/>
      <w:bookmarkStart w:id="9713" w:name="_Toc397339376"/>
      <w:bookmarkStart w:id="9714" w:name="_Toc397423041"/>
      <w:bookmarkStart w:id="9715" w:name="_Toc397498766"/>
      <w:bookmarkStart w:id="9716" w:name="_Toc397507107"/>
      <w:bookmarkStart w:id="9717" w:name="_Toc397529838"/>
      <w:bookmarkStart w:id="9718" w:name="_Toc397590557"/>
      <w:bookmarkStart w:id="9719" w:name="_Toc397593173"/>
      <w:bookmarkStart w:id="9720" w:name="_Toc397596181"/>
      <w:bookmarkStart w:id="9721" w:name="_Toc397619026"/>
      <w:bookmarkStart w:id="9722" w:name="_Toc398738414"/>
      <w:bookmarkStart w:id="9723" w:name="_Toc398811043"/>
      <w:bookmarkStart w:id="9724" w:name="_Toc399366159"/>
      <w:bookmarkStart w:id="9725" w:name="_Toc399622920"/>
      <w:bookmarkStart w:id="9726" w:name="_Toc400041926"/>
      <w:bookmarkStart w:id="9727" w:name="_Toc400230100"/>
      <w:bookmarkStart w:id="9728" w:name="_Toc400286521"/>
      <w:bookmarkStart w:id="9729" w:name="_Toc400287067"/>
      <w:bookmarkStart w:id="9730" w:name="_Toc400445510"/>
      <w:bookmarkStart w:id="9731" w:name="_Toc401568481"/>
      <w:bookmarkStart w:id="9732" w:name="_Toc401699248"/>
      <w:bookmarkStart w:id="9733" w:name="_Toc401748545"/>
      <w:bookmarkStart w:id="9734" w:name="_Toc401748840"/>
      <w:bookmarkStart w:id="9735" w:name="_Toc401749134"/>
      <w:bookmarkStart w:id="9736" w:name="_Toc401836719"/>
      <w:bookmarkStart w:id="9737" w:name="_Toc401921204"/>
      <w:bookmarkStart w:id="9738" w:name="_Toc404090170"/>
      <w:bookmarkStart w:id="9739" w:name="_Toc404613100"/>
      <w:bookmarkStart w:id="9740" w:name="_Toc520407261"/>
      <w:r w:rsidRPr="001422A7">
        <w:rPr>
          <w:rFonts w:ascii="Courier New" w:hAnsi="Courier New" w:cs="Courier New"/>
        </w:rPr>
        <w:t>transient</w:t>
      </w:r>
      <w:r>
        <w:t xml:space="preserve"> Class Members</w:t>
      </w:r>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p>
    <w:p w14:paraId="3F4CD2DD" w14:textId="77777777" w:rsidR="001F7B53" w:rsidRPr="00E152A5" w:rsidRDefault="001F7B53" w:rsidP="001F7B53">
      <w:pPr>
        <w:widowControl w:val="0"/>
        <w:spacing w:after="120" w:line="240" w:lineRule="auto"/>
        <w:rPr>
          <w:sz w:val="20"/>
          <w:szCs w:val="20"/>
        </w:rPr>
      </w:pPr>
      <w:r w:rsidRPr="00E152A5">
        <w:rPr>
          <w:sz w:val="20"/>
          <w:szCs w:val="20"/>
        </w:rPr>
        <w:t xml:space="preserve">The </w:t>
      </w:r>
      <w:r w:rsidRPr="00E152A5">
        <w:rPr>
          <w:rFonts w:ascii="Courier New" w:hAnsi="Courier New" w:cs="Courier New"/>
          <w:sz w:val="20"/>
          <w:szCs w:val="20"/>
        </w:rPr>
        <w:t>transient</w:t>
      </w:r>
      <w:r w:rsidRPr="00E152A5">
        <w:rPr>
          <w:sz w:val="20"/>
          <w:szCs w:val="20"/>
        </w:rPr>
        <w:t xml:space="preserve"> qualifier may be applied only to </w:t>
      </w:r>
      <w:r>
        <w:rPr>
          <w:sz w:val="20"/>
          <w:szCs w:val="20"/>
        </w:rPr>
        <w:t>fields</w:t>
      </w:r>
      <w:r w:rsidRPr="00E152A5">
        <w:rPr>
          <w:sz w:val="20"/>
          <w:szCs w:val="20"/>
        </w:rPr>
        <w:t xml:space="preserve">. A transient </w:t>
      </w:r>
      <w:r>
        <w:rPr>
          <w:sz w:val="20"/>
          <w:szCs w:val="20"/>
        </w:rPr>
        <w:t>field</w:t>
      </w:r>
      <w:r w:rsidRPr="00E152A5">
        <w:rPr>
          <w:sz w:val="20"/>
          <w:szCs w:val="20"/>
        </w:rPr>
        <w:t xml:space="preserve"> is not copied during a copy or new copy: a transient </w:t>
      </w:r>
      <w:r>
        <w:rPr>
          <w:sz w:val="20"/>
          <w:szCs w:val="20"/>
        </w:rPr>
        <w:t>field</w:t>
      </w:r>
      <w:r w:rsidRPr="00E152A5">
        <w:rPr>
          <w:sz w:val="20"/>
          <w:szCs w:val="20"/>
        </w:rPr>
        <w:t xml:space="preserve"> in the </w:t>
      </w:r>
      <w:r>
        <w:rPr>
          <w:sz w:val="20"/>
          <w:szCs w:val="20"/>
        </w:rPr>
        <w:t xml:space="preserve">target object during copy remains unchanged; in the </w:t>
      </w:r>
      <w:r w:rsidRPr="00E152A5">
        <w:rPr>
          <w:sz w:val="20"/>
          <w:szCs w:val="20"/>
        </w:rPr>
        <w:t xml:space="preserve">new </w:t>
      </w:r>
      <w:r>
        <w:rPr>
          <w:sz w:val="20"/>
          <w:szCs w:val="20"/>
        </w:rPr>
        <w:t xml:space="preserve">copy </w:t>
      </w:r>
      <w:r w:rsidRPr="00E152A5">
        <w:rPr>
          <w:sz w:val="20"/>
          <w:szCs w:val="20"/>
        </w:rPr>
        <w:t xml:space="preserve">object </w:t>
      </w:r>
      <w:r>
        <w:rPr>
          <w:sz w:val="20"/>
          <w:szCs w:val="20"/>
        </w:rPr>
        <w:t xml:space="preserve">it </w:t>
      </w:r>
      <w:r w:rsidRPr="00E152A5">
        <w:rPr>
          <w:sz w:val="20"/>
          <w:szCs w:val="20"/>
        </w:rPr>
        <w:t>is initialized to its default value (</w:t>
      </w:r>
      <w:r w:rsidRPr="00E152A5">
        <w:rPr>
          <w:rFonts w:ascii="Courier New" w:hAnsi="Courier New" w:cs="Courier New"/>
          <w:sz w:val="20"/>
          <w:szCs w:val="20"/>
        </w:rPr>
        <w:t>0</w:t>
      </w:r>
      <w:r w:rsidRPr="00E152A5">
        <w:rPr>
          <w:sz w:val="20"/>
          <w:szCs w:val="20"/>
        </w:rPr>
        <w:t xml:space="preserve">, </w:t>
      </w:r>
      <w:r w:rsidRPr="00E152A5">
        <w:rPr>
          <w:rFonts w:ascii="Courier New" w:hAnsi="Courier New" w:cs="Courier New"/>
          <w:sz w:val="20"/>
          <w:szCs w:val="20"/>
        </w:rPr>
        <w:t>false</w:t>
      </w:r>
      <w:r w:rsidRPr="00E152A5">
        <w:rPr>
          <w:sz w:val="20"/>
          <w:szCs w:val="20"/>
        </w:rPr>
        <w:t xml:space="preserve">, or </w:t>
      </w:r>
      <w:r w:rsidRPr="00207583">
        <w:rPr>
          <w:rFonts w:ascii="Courier New" w:hAnsi="Courier New" w:cs="Courier New"/>
          <w:sz w:val="20"/>
          <w:szCs w:val="20"/>
        </w:rPr>
        <w:t>null</w:t>
      </w:r>
      <w:r w:rsidRPr="00E152A5">
        <w:rPr>
          <w:sz w:val="20"/>
          <w:szCs w:val="20"/>
        </w:rPr>
        <w:t xml:space="preserve">). Example: </w:t>
      </w:r>
    </w:p>
    <w:p w14:paraId="0142304C" w14:textId="77777777" w:rsidR="001F7B53" w:rsidRPr="00E152A5" w:rsidRDefault="001F7B53" w:rsidP="001F7B53">
      <w:pPr>
        <w:spacing w:after="0" w:line="240" w:lineRule="auto"/>
        <w:ind w:left="720"/>
        <w:rPr>
          <w:rFonts w:ascii="Courier New" w:hAnsi="Courier New" w:cs="Courier New"/>
          <w:bCs/>
          <w:sz w:val="20"/>
          <w:szCs w:val="20"/>
        </w:rPr>
      </w:pPr>
      <w:r w:rsidRPr="00E152A5">
        <w:rPr>
          <w:rFonts w:ascii="Courier New" w:hAnsi="Courier New" w:cs="Courier New"/>
          <w:bCs/>
          <w:sz w:val="20"/>
          <w:szCs w:val="20"/>
        </w:rPr>
        <w:t xml:space="preserve">transient int </w:t>
      </w:r>
      <w:r w:rsidRPr="00FE791D">
        <w:rPr>
          <w:rFonts w:ascii="Courier New" w:hAnsi="Courier New" w:cs="Courier New"/>
          <w:bCs/>
          <w:sz w:val="20"/>
          <w:szCs w:val="20"/>
        </w:rPr>
        <w:t>i</w:t>
      </w:r>
      <w:r w:rsidRPr="00E152A5">
        <w:rPr>
          <w:rFonts w:ascii="Courier New" w:hAnsi="Courier New" w:cs="Courier New"/>
          <w:bCs/>
          <w:sz w:val="20"/>
          <w:szCs w:val="20"/>
        </w:rPr>
        <w:t>;</w:t>
      </w:r>
    </w:p>
    <w:p w14:paraId="63437613" w14:textId="77777777" w:rsidR="001F7B53" w:rsidRDefault="001F7B53" w:rsidP="001F7B53">
      <w:pPr>
        <w:pStyle w:val="Heading3"/>
      </w:pPr>
      <w:bookmarkStart w:id="9741" w:name="_Toc293219981"/>
      <w:bookmarkStart w:id="9742" w:name="_Toc293220336"/>
      <w:bookmarkStart w:id="9743" w:name="_Toc327534251"/>
      <w:bookmarkStart w:id="9744" w:name="_Toc369790760"/>
      <w:bookmarkStart w:id="9745" w:name="_Toc394515872"/>
      <w:bookmarkStart w:id="9746" w:name="_Toc394564604"/>
      <w:bookmarkStart w:id="9747" w:name="_Toc394664814"/>
      <w:bookmarkStart w:id="9748" w:name="_Toc394669030"/>
      <w:bookmarkStart w:id="9749" w:name="_Toc394919799"/>
      <w:bookmarkStart w:id="9750" w:name="_Toc394958181"/>
      <w:bookmarkStart w:id="9751" w:name="_Toc394958895"/>
      <w:bookmarkStart w:id="9752" w:name="_Toc395005786"/>
      <w:bookmarkStart w:id="9753" w:name="_Toc395011555"/>
      <w:bookmarkStart w:id="9754" w:name="_Toc395012406"/>
      <w:bookmarkStart w:id="9755" w:name="_Toc395034901"/>
      <w:bookmarkStart w:id="9756" w:name="_Toc395172180"/>
      <w:bookmarkStart w:id="9757" w:name="_Toc395863376"/>
      <w:bookmarkStart w:id="9758" w:name="_Toc396031748"/>
      <w:bookmarkStart w:id="9759" w:name="_Toc396938263"/>
      <w:bookmarkStart w:id="9760" w:name="_Toc396979258"/>
      <w:bookmarkStart w:id="9761" w:name="_Toc396981871"/>
      <w:bookmarkStart w:id="9762" w:name="_Toc397076037"/>
      <w:bookmarkStart w:id="9763" w:name="_Toc397200863"/>
      <w:bookmarkStart w:id="9764" w:name="_Toc397249140"/>
      <w:bookmarkStart w:id="9765" w:name="_Toc397332515"/>
      <w:bookmarkStart w:id="9766" w:name="_Toc397339377"/>
      <w:bookmarkStart w:id="9767" w:name="_Toc397423042"/>
      <w:bookmarkStart w:id="9768" w:name="_Toc397498767"/>
      <w:bookmarkStart w:id="9769" w:name="_Toc397507108"/>
      <w:bookmarkStart w:id="9770" w:name="_Toc397529839"/>
      <w:bookmarkStart w:id="9771" w:name="_Toc397590558"/>
      <w:bookmarkStart w:id="9772" w:name="_Toc397593174"/>
      <w:bookmarkStart w:id="9773" w:name="_Toc397596182"/>
      <w:bookmarkStart w:id="9774" w:name="_Toc397619027"/>
      <w:bookmarkStart w:id="9775" w:name="_Toc398738415"/>
      <w:bookmarkStart w:id="9776" w:name="_Toc398811044"/>
      <w:bookmarkStart w:id="9777" w:name="_Toc399366160"/>
      <w:bookmarkStart w:id="9778" w:name="_Toc399622921"/>
      <w:bookmarkStart w:id="9779" w:name="_Toc400041927"/>
      <w:bookmarkStart w:id="9780" w:name="_Toc400230101"/>
      <w:bookmarkStart w:id="9781" w:name="_Toc400286522"/>
      <w:bookmarkStart w:id="9782" w:name="_Toc400287068"/>
      <w:bookmarkStart w:id="9783" w:name="_Toc400445511"/>
      <w:bookmarkStart w:id="9784" w:name="_Toc401568482"/>
      <w:bookmarkStart w:id="9785" w:name="_Toc401699249"/>
      <w:bookmarkStart w:id="9786" w:name="_Toc401748546"/>
      <w:bookmarkStart w:id="9787" w:name="_Toc401748841"/>
      <w:bookmarkStart w:id="9788" w:name="_Toc401749135"/>
      <w:bookmarkStart w:id="9789" w:name="_Toc401836720"/>
      <w:bookmarkStart w:id="9790" w:name="_Toc401921205"/>
      <w:bookmarkStart w:id="9791" w:name="_Toc404090171"/>
      <w:bookmarkStart w:id="9792" w:name="_Toc404613101"/>
      <w:bookmarkStart w:id="9793" w:name="_Toc520407262"/>
      <w:bookmarkStart w:id="9794" w:name="_Ref29912941"/>
      <w:bookmarkStart w:id="9795" w:name="_Toc293219982"/>
      <w:bookmarkStart w:id="9796" w:name="_Toc293220337"/>
      <w:bookmarkStart w:id="9797" w:name="_Toc327534252"/>
      <w:bookmarkStart w:id="9798" w:name="_Toc369790761"/>
      <w:r>
        <w:t>Local Variable Qualifiers</w:t>
      </w:r>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p>
    <w:p w14:paraId="2E15A606" w14:textId="77777777" w:rsidR="001F7B53" w:rsidRPr="00E152A5" w:rsidRDefault="001F7B53" w:rsidP="001F7B53">
      <w:pPr>
        <w:keepLines/>
        <w:spacing w:after="120" w:line="240" w:lineRule="auto"/>
        <w:rPr>
          <w:sz w:val="20"/>
          <w:szCs w:val="20"/>
        </w:rPr>
      </w:pPr>
      <w:r w:rsidRPr="00E152A5">
        <w:rPr>
          <w:sz w:val="20"/>
          <w:szCs w:val="20"/>
        </w:rPr>
        <w:t xml:space="preserve">A local variable may have explicit qualifiers </w:t>
      </w:r>
      <w:r>
        <w:rPr>
          <w:rFonts w:ascii="Courier New" w:hAnsi="Courier New" w:cs="Courier New"/>
          <w:sz w:val="20"/>
          <w:szCs w:val="20"/>
        </w:rPr>
        <w:t>signed</w:t>
      </w:r>
      <w:r w:rsidRPr="00E152A5">
        <w:rPr>
          <w:sz w:val="20"/>
          <w:szCs w:val="20"/>
        </w:rPr>
        <w:t xml:space="preserve">, </w:t>
      </w:r>
      <w:r>
        <w:rPr>
          <w:rFonts w:ascii="Courier New" w:hAnsi="Courier New" w:cs="Courier New"/>
          <w:sz w:val="20"/>
          <w:szCs w:val="20"/>
        </w:rPr>
        <w:t>unsigned</w:t>
      </w:r>
      <w:r w:rsidRPr="00E152A5">
        <w:rPr>
          <w:sz w:val="20"/>
          <w:szCs w:val="20"/>
        </w:rPr>
        <w:t xml:space="preserve">, </w:t>
      </w:r>
      <w:r w:rsidRPr="00E152A5">
        <w:rPr>
          <w:rFonts w:ascii="Courier New" w:hAnsi="Courier New" w:cs="Courier New"/>
          <w:sz w:val="20"/>
          <w:szCs w:val="20"/>
        </w:rPr>
        <w:t>final</w:t>
      </w:r>
      <w:r w:rsidRPr="00E152A5">
        <w:rPr>
          <w:sz w:val="20"/>
          <w:szCs w:val="20"/>
        </w:rPr>
        <w:t xml:space="preserve">, </w:t>
      </w:r>
      <w:r w:rsidRPr="00E152A5">
        <w:rPr>
          <w:rFonts w:ascii="Courier New" w:hAnsi="Courier New" w:cs="Courier New"/>
          <w:sz w:val="20"/>
          <w:szCs w:val="20"/>
        </w:rPr>
        <w:t>local</w:t>
      </w:r>
      <w:r w:rsidRPr="00E152A5">
        <w:rPr>
          <w:sz w:val="20"/>
          <w:szCs w:val="20"/>
        </w:rPr>
        <w:t xml:space="preserve"> or </w:t>
      </w:r>
      <w:r w:rsidRPr="00E152A5">
        <w:rPr>
          <w:rFonts w:ascii="Courier New" w:hAnsi="Courier New" w:cs="Courier New"/>
          <w:sz w:val="20"/>
          <w:szCs w:val="20"/>
        </w:rPr>
        <w:t>remote</w:t>
      </w:r>
      <w:r w:rsidRPr="00E152A5">
        <w:rPr>
          <w:sz w:val="20"/>
          <w:szCs w:val="20"/>
        </w:rPr>
        <w:t xml:space="preserve">. A </w:t>
      </w:r>
      <w:r w:rsidRPr="00E152A5">
        <w:rPr>
          <w:rFonts w:ascii="Courier New" w:hAnsi="Courier New" w:cs="Courier New"/>
          <w:sz w:val="20"/>
          <w:szCs w:val="20"/>
        </w:rPr>
        <w:t>final</w:t>
      </w:r>
      <w:r w:rsidRPr="00E152A5">
        <w:rPr>
          <w:sz w:val="20"/>
          <w:szCs w:val="20"/>
        </w:rPr>
        <w:t xml:space="preserve"> variable can be initialized but cannot change its value. The meaning of other qualifiers for local variables is the same as their meaning for fields (see sections </w:t>
      </w:r>
      <w:r w:rsidRPr="00E152A5">
        <w:rPr>
          <w:sz w:val="20"/>
          <w:szCs w:val="20"/>
        </w:rPr>
        <w:fldChar w:fldCharType="begin"/>
      </w:r>
      <w:r w:rsidRPr="00E152A5">
        <w:rPr>
          <w:sz w:val="20"/>
          <w:szCs w:val="20"/>
        </w:rPr>
        <w:instrText xml:space="preserve"> REF _Ref378671394 \r \h  \* MERGEFORMAT </w:instrText>
      </w:r>
      <w:r w:rsidRPr="00E152A5">
        <w:rPr>
          <w:sz w:val="20"/>
          <w:szCs w:val="20"/>
        </w:rPr>
      </w:r>
      <w:r w:rsidRPr="00E152A5">
        <w:rPr>
          <w:sz w:val="20"/>
          <w:szCs w:val="20"/>
        </w:rPr>
        <w:fldChar w:fldCharType="separate"/>
      </w:r>
      <w:r w:rsidR="00234EC6">
        <w:rPr>
          <w:sz w:val="20"/>
          <w:szCs w:val="20"/>
        </w:rPr>
        <w:t>7.1.3.2</w:t>
      </w:r>
      <w:r w:rsidRPr="00E152A5">
        <w:rPr>
          <w:sz w:val="20"/>
          <w:szCs w:val="20"/>
        </w:rPr>
        <w:fldChar w:fldCharType="end"/>
      </w:r>
      <w:r w:rsidRPr="00E152A5">
        <w:rPr>
          <w:sz w:val="20"/>
          <w:szCs w:val="20"/>
        </w:rPr>
        <w:t xml:space="preserve"> and</w:t>
      </w:r>
      <w:r>
        <w:rPr>
          <w:sz w:val="20"/>
          <w:szCs w:val="20"/>
        </w:rPr>
        <w:t xml:space="preserve"> </w:t>
      </w:r>
      <w:r>
        <w:rPr>
          <w:sz w:val="20"/>
          <w:szCs w:val="20"/>
        </w:rPr>
        <w:fldChar w:fldCharType="begin"/>
      </w:r>
      <w:r>
        <w:rPr>
          <w:sz w:val="20"/>
          <w:szCs w:val="20"/>
        </w:rPr>
        <w:instrText xml:space="preserve"> REF _Ref378716119 \r \h </w:instrText>
      </w:r>
      <w:r>
        <w:rPr>
          <w:sz w:val="20"/>
          <w:szCs w:val="20"/>
        </w:rPr>
      </w:r>
      <w:r>
        <w:rPr>
          <w:sz w:val="20"/>
          <w:szCs w:val="20"/>
        </w:rPr>
        <w:fldChar w:fldCharType="separate"/>
      </w:r>
      <w:r w:rsidR="00234EC6">
        <w:rPr>
          <w:sz w:val="20"/>
          <w:szCs w:val="20"/>
        </w:rPr>
        <w:t>7.1.3.5</w:t>
      </w:r>
      <w:r>
        <w:rPr>
          <w:sz w:val="20"/>
          <w:szCs w:val="20"/>
        </w:rPr>
        <w:fldChar w:fldCharType="end"/>
      </w:r>
      <w:r w:rsidRPr="00E152A5">
        <w:rPr>
          <w:sz w:val="20"/>
          <w:szCs w:val="20"/>
        </w:rPr>
        <w:t>).</w:t>
      </w:r>
    </w:p>
    <w:p w14:paraId="0F8F016F" w14:textId="77777777" w:rsidR="001F7B53" w:rsidRDefault="001F7B53" w:rsidP="001F7B53">
      <w:pPr>
        <w:pStyle w:val="Heading3"/>
      </w:pPr>
      <w:bookmarkStart w:id="9799" w:name="_Toc394515873"/>
      <w:bookmarkStart w:id="9800" w:name="_Toc394564605"/>
      <w:bookmarkStart w:id="9801" w:name="_Toc394664815"/>
      <w:bookmarkStart w:id="9802" w:name="_Toc394669031"/>
      <w:bookmarkStart w:id="9803" w:name="_Toc394919800"/>
      <w:bookmarkStart w:id="9804" w:name="_Toc394958182"/>
      <w:bookmarkStart w:id="9805" w:name="_Toc394958896"/>
      <w:bookmarkStart w:id="9806" w:name="_Toc395005787"/>
      <w:bookmarkStart w:id="9807" w:name="_Toc395011556"/>
      <w:bookmarkStart w:id="9808" w:name="_Toc395012407"/>
      <w:bookmarkStart w:id="9809" w:name="_Toc395034902"/>
      <w:bookmarkStart w:id="9810" w:name="_Toc395172181"/>
      <w:bookmarkStart w:id="9811" w:name="_Toc395863377"/>
      <w:bookmarkStart w:id="9812" w:name="_Toc396031749"/>
      <w:bookmarkStart w:id="9813" w:name="_Toc396938264"/>
      <w:bookmarkStart w:id="9814" w:name="_Toc396979259"/>
      <w:bookmarkStart w:id="9815" w:name="_Toc396981872"/>
      <w:bookmarkStart w:id="9816" w:name="_Toc397076038"/>
      <w:bookmarkStart w:id="9817" w:name="_Toc397200864"/>
      <w:bookmarkStart w:id="9818" w:name="_Toc397249141"/>
      <w:bookmarkStart w:id="9819" w:name="_Toc397332516"/>
      <w:bookmarkStart w:id="9820" w:name="_Toc397339378"/>
      <w:bookmarkStart w:id="9821" w:name="_Toc397423043"/>
      <w:bookmarkStart w:id="9822" w:name="_Toc397498768"/>
      <w:bookmarkStart w:id="9823" w:name="_Toc397507109"/>
      <w:bookmarkStart w:id="9824" w:name="_Toc397529840"/>
      <w:bookmarkStart w:id="9825" w:name="_Toc397590559"/>
      <w:bookmarkStart w:id="9826" w:name="_Toc397593175"/>
      <w:bookmarkStart w:id="9827" w:name="_Toc397596183"/>
      <w:bookmarkStart w:id="9828" w:name="_Toc397619028"/>
      <w:bookmarkStart w:id="9829" w:name="_Toc398738416"/>
      <w:bookmarkStart w:id="9830" w:name="_Toc398811045"/>
      <w:bookmarkStart w:id="9831" w:name="_Toc399366161"/>
      <w:bookmarkStart w:id="9832" w:name="_Toc399622922"/>
      <w:bookmarkStart w:id="9833" w:name="_Toc400041928"/>
      <w:bookmarkStart w:id="9834" w:name="_Toc400230102"/>
      <w:bookmarkStart w:id="9835" w:name="_Toc400286523"/>
      <w:bookmarkStart w:id="9836" w:name="_Toc400287069"/>
      <w:bookmarkStart w:id="9837" w:name="_Toc400445512"/>
      <w:bookmarkStart w:id="9838" w:name="_Toc401568483"/>
      <w:bookmarkStart w:id="9839" w:name="_Toc401699250"/>
      <w:bookmarkStart w:id="9840" w:name="_Toc401748547"/>
      <w:bookmarkStart w:id="9841" w:name="_Toc401748842"/>
      <w:bookmarkStart w:id="9842" w:name="_Toc401749136"/>
      <w:bookmarkStart w:id="9843" w:name="_Toc401836721"/>
      <w:bookmarkStart w:id="9844" w:name="_Toc401921206"/>
      <w:bookmarkStart w:id="9845" w:name="_Toc404090172"/>
      <w:bookmarkStart w:id="9846" w:name="_Toc404613102"/>
      <w:bookmarkStart w:id="9847" w:name="_Toc520407263"/>
      <w:r>
        <w:t>Method Qualifiers</w:t>
      </w:r>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p>
    <w:p w14:paraId="7C36BD36" w14:textId="77777777" w:rsidR="001F7B53" w:rsidRDefault="001F7B53" w:rsidP="001F7B53">
      <w:pPr>
        <w:keepLines/>
        <w:spacing w:after="120" w:line="240" w:lineRule="auto"/>
        <w:rPr>
          <w:sz w:val="20"/>
          <w:szCs w:val="20"/>
        </w:rPr>
      </w:pPr>
      <w:r w:rsidRPr="00E152A5">
        <w:rPr>
          <w:sz w:val="20"/>
          <w:szCs w:val="20"/>
        </w:rPr>
        <w:t xml:space="preserve">A </w:t>
      </w:r>
      <w:r>
        <w:rPr>
          <w:sz w:val="20"/>
          <w:szCs w:val="20"/>
        </w:rPr>
        <w:t>method</w:t>
      </w:r>
      <w:r w:rsidRPr="00E152A5">
        <w:rPr>
          <w:sz w:val="20"/>
          <w:szCs w:val="20"/>
        </w:rPr>
        <w:t xml:space="preserve"> parameter</w:t>
      </w:r>
      <w:r>
        <w:rPr>
          <w:sz w:val="20"/>
          <w:szCs w:val="20"/>
        </w:rPr>
        <w:t xml:space="preserve"> </w:t>
      </w:r>
      <w:r w:rsidRPr="00E152A5">
        <w:rPr>
          <w:sz w:val="20"/>
          <w:szCs w:val="20"/>
        </w:rPr>
        <w:t xml:space="preserve">may have explicit qualifiers </w:t>
      </w:r>
      <w:r>
        <w:rPr>
          <w:rFonts w:ascii="Courier New" w:hAnsi="Courier New" w:cs="Courier New"/>
          <w:sz w:val="20"/>
          <w:szCs w:val="20"/>
        </w:rPr>
        <w:t>signed</w:t>
      </w:r>
      <w:r w:rsidRPr="00E152A5">
        <w:rPr>
          <w:sz w:val="20"/>
          <w:szCs w:val="20"/>
        </w:rPr>
        <w:t xml:space="preserve">, </w:t>
      </w:r>
      <w:r>
        <w:rPr>
          <w:rFonts w:ascii="Courier New" w:hAnsi="Courier New" w:cs="Courier New"/>
          <w:sz w:val="20"/>
          <w:szCs w:val="20"/>
        </w:rPr>
        <w:t>unsigned</w:t>
      </w:r>
      <w:r w:rsidRPr="00E152A5">
        <w:rPr>
          <w:sz w:val="20"/>
          <w:szCs w:val="20"/>
        </w:rPr>
        <w:t xml:space="preserve">, </w:t>
      </w:r>
      <w:r w:rsidRPr="00E152A5">
        <w:rPr>
          <w:rFonts w:ascii="Courier New" w:hAnsi="Courier New" w:cs="Courier New"/>
          <w:sz w:val="20"/>
          <w:szCs w:val="20"/>
        </w:rPr>
        <w:t>final</w:t>
      </w:r>
      <w:r w:rsidRPr="00E152A5">
        <w:rPr>
          <w:sz w:val="20"/>
          <w:szCs w:val="20"/>
        </w:rPr>
        <w:t xml:space="preserve">, </w:t>
      </w:r>
      <w:r w:rsidRPr="00E152A5">
        <w:rPr>
          <w:rFonts w:ascii="Courier New" w:hAnsi="Courier New" w:cs="Courier New"/>
          <w:sz w:val="20"/>
          <w:szCs w:val="20"/>
        </w:rPr>
        <w:t>local</w:t>
      </w:r>
      <w:r>
        <w:rPr>
          <w:sz w:val="20"/>
          <w:szCs w:val="20"/>
        </w:rPr>
        <w:t xml:space="preserve"> or</w:t>
      </w:r>
      <w:r w:rsidRPr="00E152A5">
        <w:rPr>
          <w:sz w:val="20"/>
          <w:szCs w:val="20"/>
        </w:rPr>
        <w:t xml:space="preserve"> </w:t>
      </w:r>
      <w:r w:rsidRPr="00E152A5">
        <w:rPr>
          <w:rFonts w:ascii="Courier New" w:hAnsi="Courier New" w:cs="Courier New"/>
          <w:sz w:val="20"/>
          <w:szCs w:val="20"/>
        </w:rPr>
        <w:t>remote</w:t>
      </w:r>
      <w:r w:rsidRPr="00E152A5">
        <w:rPr>
          <w:sz w:val="20"/>
          <w:szCs w:val="20"/>
        </w:rPr>
        <w:t xml:space="preserve">. A </w:t>
      </w:r>
      <w:r w:rsidRPr="00E152A5">
        <w:rPr>
          <w:rFonts w:ascii="Courier New" w:hAnsi="Courier New" w:cs="Courier New"/>
          <w:sz w:val="20"/>
          <w:szCs w:val="20"/>
        </w:rPr>
        <w:t>final</w:t>
      </w:r>
      <w:r w:rsidRPr="00E152A5">
        <w:rPr>
          <w:sz w:val="20"/>
          <w:szCs w:val="20"/>
        </w:rPr>
        <w:t xml:space="preserve"> </w:t>
      </w:r>
      <w:r>
        <w:rPr>
          <w:sz w:val="20"/>
          <w:szCs w:val="20"/>
        </w:rPr>
        <w:t>parameter</w:t>
      </w:r>
      <w:r w:rsidRPr="00E152A5">
        <w:rPr>
          <w:sz w:val="20"/>
          <w:szCs w:val="20"/>
        </w:rPr>
        <w:t xml:space="preserve"> cannot change its value</w:t>
      </w:r>
      <w:r>
        <w:rPr>
          <w:sz w:val="20"/>
          <w:szCs w:val="20"/>
        </w:rPr>
        <w:t xml:space="preserve"> after it accepts the value of the method’s argument</w:t>
      </w:r>
      <w:r w:rsidRPr="00E152A5">
        <w:rPr>
          <w:sz w:val="20"/>
          <w:szCs w:val="20"/>
        </w:rPr>
        <w:t xml:space="preserve">. The meaning of other qualifiers for </w:t>
      </w:r>
      <w:r>
        <w:rPr>
          <w:sz w:val="20"/>
          <w:szCs w:val="20"/>
        </w:rPr>
        <w:t>method parameters</w:t>
      </w:r>
      <w:r w:rsidRPr="00E152A5">
        <w:rPr>
          <w:sz w:val="20"/>
          <w:szCs w:val="20"/>
        </w:rPr>
        <w:t xml:space="preserve"> is the same as their meaning for fields (see sections </w:t>
      </w:r>
      <w:r w:rsidRPr="00E152A5">
        <w:rPr>
          <w:sz w:val="20"/>
          <w:szCs w:val="20"/>
        </w:rPr>
        <w:fldChar w:fldCharType="begin"/>
      </w:r>
      <w:r w:rsidRPr="00E152A5">
        <w:rPr>
          <w:sz w:val="20"/>
          <w:szCs w:val="20"/>
        </w:rPr>
        <w:instrText xml:space="preserve"> REF _Ref378671394 \r \h  \* MERGEFORMAT </w:instrText>
      </w:r>
      <w:r w:rsidRPr="00E152A5">
        <w:rPr>
          <w:sz w:val="20"/>
          <w:szCs w:val="20"/>
        </w:rPr>
      </w:r>
      <w:r w:rsidRPr="00E152A5">
        <w:rPr>
          <w:sz w:val="20"/>
          <w:szCs w:val="20"/>
        </w:rPr>
        <w:fldChar w:fldCharType="separate"/>
      </w:r>
      <w:r w:rsidR="00234EC6">
        <w:rPr>
          <w:sz w:val="20"/>
          <w:szCs w:val="20"/>
        </w:rPr>
        <w:t>7.1.3.2</w:t>
      </w:r>
      <w:r w:rsidRPr="00E152A5">
        <w:rPr>
          <w:sz w:val="20"/>
          <w:szCs w:val="20"/>
        </w:rPr>
        <w:fldChar w:fldCharType="end"/>
      </w:r>
      <w:r w:rsidRPr="00E152A5">
        <w:rPr>
          <w:sz w:val="20"/>
          <w:szCs w:val="20"/>
        </w:rPr>
        <w:t xml:space="preserve"> and</w:t>
      </w:r>
      <w:r>
        <w:rPr>
          <w:sz w:val="20"/>
          <w:szCs w:val="20"/>
        </w:rPr>
        <w:t xml:space="preserve"> </w:t>
      </w:r>
      <w:r>
        <w:rPr>
          <w:sz w:val="20"/>
          <w:szCs w:val="20"/>
        </w:rPr>
        <w:fldChar w:fldCharType="begin"/>
      </w:r>
      <w:r>
        <w:rPr>
          <w:sz w:val="20"/>
          <w:szCs w:val="20"/>
        </w:rPr>
        <w:instrText xml:space="preserve"> REF _Ref378716119 \r \h </w:instrText>
      </w:r>
      <w:r>
        <w:rPr>
          <w:sz w:val="20"/>
          <w:szCs w:val="20"/>
        </w:rPr>
      </w:r>
      <w:r>
        <w:rPr>
          <w:sz w:val="20"/>
          <w:szCs w:val="20"/>
        </w:rPr>
        <w:fldChar w:fldCharType="separate"/>
      </w:r>
      <w:r w:rsidR="00234EC6">
        <w:rPr>
          <w:sz w:val="20"/>
          <w:szCs w:val="20"/>
        </w:rPr>
        <w:t>7.1.3.5</w:t>
      </w:r>
      <w:r>
        <w:rPr>
          <w:sz w:val="20"/>
          <w:szCs w:val="20"/>
        </w:rPr>
        <w:fldChar w:fldCharType="end"/>
      </w:r>
      <w:r w:rsidRPr="00E152A5">
        <w:rPr>
          <w:sz w:val="20"/>
          <w:szCs w:val="20"/>
        </w:rPr>
        <w:t>).</w:t>
      </w:r>
    </w:p>
    <w:p w14:paraId="5B05C22B" w14:textId="77777777" w:rsidR="00B16951" w:rsidRDefault="00B16951" w:rsidP="00B16951">
      <w:pPr>
        <w:pStyle w:val="Heading4"/>
      </w:pPr>
      <w:bookmarkStart w:id="9848" w:name="_Toc293219970"/>
      <w:bookmarkStart w:id="9849" w:name="_Toc293220325"/>
      <w:bookmarkStart w:id="9850" w:name="_Ref293865610"/>
      <w:bookmarkStart w:id="9851" w:name="_Toc327534239"/>
      <w:bookmarkStart w:id="9852" w:name="_Toc369790744"/>
      <w:bookmarkStart w:id="9853" w:name="_Toc394515874"/>
      <w:bookmarkStart w:id="9854" w:name="_Toc394564606"/>
      <w:bookmarkStart w:id="9855" w:name="_Toc394664816"/>
      <w:bookmarkStart w:id="9856" w:name="_Toc394669032"/>
      <w:bookmarkStart w:id="9857" w:name="_Toc394919801"/>
      <w:bookmarkStart w:id="9858" w:name="_Toc394958183"/>
      <w:bookmarkStart w:id="9859" w:name="_Toc394958897"/>
      <w:bookmarkStart w:id="9860" w:name="_Toc395005788"/>
      <w:bookmarkStart w:id="9861" w:name="_Toc395011557"/>
      <w:bookmarkStart w:id="9862" w:name="_Toc395012408"/>
      <w:bookmarkStart w:id="9863" w:name="_Toc395034903"/>
      <w:bookmarkStart w:id="9864" w:name="_Toc395172182"/>
      <w:bookmarkStart w:id="9865" w:name="_Toc395863378"/>
      <w:bookmarkStart w:id="9866" w:name="_Toc396031750"/>
      <w:bookmarkStart w:id="9867" w:name="_Toc396938265"/>
      <w:bookmarkStart w:id="9868" w:name="_Toc396979260"/>
      <w:bookmarkStart w:id="9869" w:name="_Toc396981873"/>
      <w:bookmarkStart w:id="9870" w:name="_Toc397076039"/>
      <w:bookmarkStart w:id="9871" w:name="_Toc397200865"/>
      <w:bookmarkStart w:id="9872" w:name="_Toc397249142"/>
      <w:bookmarkStart w:id="9873" w:name="_Toc397332517"/>
      <w:bookmarkStart w:id="9874" w:name="_Toc397339379"/>
      <w:bookmarkStart w:id="9875" w:name="_Toc397423044"/>
      <w:bookmarkStart w:id="9876" w:name="_Toc397498769"/>
      <w:bookmarkStart w:id="9877" w:name="_Toc397507110"/>
      <w:bookmarkStart w:id="9878" w:name="_Toc397529841"/>
      <w:bookmarkStart w:id="9879" w:name="_Toc397590560"/>
      <w:bookmarkStart w:id="9880" w:name="_Toc397593176"/>
      <w:bookmarkStart w:id="9881" w:name="_Toc397596184"/>
      <w:bookmarkStart w:id="9882" w:name="_Toc397619029"/>
      <w:bookmarkStart w:id="9883" w:name="_Toc398738417"/>
      <w:bookmarkStart w:id="9884" w:name="_Toc398811046"/>
      <w:bookmarkStart w:id="9885" w:name="_Toc399366162"/>
      <w:bookmarkStart w:id="9886" w:name="_Toc399622923"/>
      <w:bookmarkStart w:id="9887" w:name="_Toc400041929"/>
      <w:bookmarkStart w:id="9888" w:name="_Toc400230103"/>
      <w:bookmarkStart w:id="9889" w:name="_Toc400286524"/>
      <w:bookmarkStart w:id="9890" w:name="_Toc400287070"/>
      <w:bookmarkStart w:id="9891" w:name="_Toc400445513"/>
      <w:bookmarkStart w:id="9892" w:name="_Toc401568484"/>
      <w:bookmarkStart w:id="9893" w:name="_Toc401699251"/>
      <w:bookmarkStart w:id="9894" w:name="_Toc401748548"/>
      <w:bookmarkStart w:id="9895" w:name="_Toc401748843"/>
      <w:bookmarkStart w:id="9896" w:name="_Toc401749137"/>
      <w:bookmarkStart w:id="9897" w:name="_Toc401836722"/>
      <w:bookmarkStart w:id="9898" w:name="_Toc401921207"/>
      <w:bookmarkStart w:id="9899" w:name="_Toc404090173"/>
      <w:bookmarkStart w:id="9900" w:name="_Toc404613103"/>
      <w:bookmarkStart w:id="9901" w:name="_Toc520407264"/>
      <w:r>
        <w:t xml:space="preserve">Iteration Qualifier </w:t>
      </w:r>
      <w:bookmarkEnd w:id="9848"/>
      <w:bookmarkEnd w:id="9849"/>
      <w:r>
        <w:rPr>
          <w:rFonts w:ascii="Courier New" w:hAnsi="Courier New" w:cs="Courier New"/>
        </w:rPr>
        <w:t>iterator</w:t>
      </w:r>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r>
        <w:t xml:space="preserve"> </w:t>
      </w:r>
    </w:p>
    <w:p w14:paraId="06F6C7B6" w14:textId="77777777" w:rsidR="00B16951" w:rsidRPr="00E152A5" w:rsidRDefault="00B16951" w:rsidP="00B16951">
      <w:pPr>
        <w:spacing w:after="120" w:line="240" w:lineRule="auto"/>
        <w:rPr>
          <w:sz w:val="20"/>
          <w:szCs w:val="20"/>
        </w:rPr>
      </w:pPr>
      <w:r w:rsidRPr="00E152A5">
        <w:rPr>
          <w:sz w:val="20"/>
          <w:szCs w:val="20"/>
        </w:rPr>
        <w:t xml:space="preserve">Qualifier </w:t>
      </w:r>
      <w:r w:rsidRPr="00E152A5">
        <w:rPr>
          <w:rFonts w:ascii="Courier New" w:hAnsi="Courier New" w:cs="Courier New"/>
          <w:sz w:val="20"/>
          <w:szCs w:val="20"/>
        </w:rPr>
        <w:t>iterator</w:t>
      </w:r>
      <w:r w:rsidRPr="00E152A5">
        <w:rPr>
          <w:sz w:val="20"/>
          <w:szCs w:val="20"/>
        </w:rPr>
        <w:t xml:space="preserve"> can be applied only to </w:t>
      </w:r>
      <w:r w:rsidRPr="00B16951">
        <w:rPr>
          <w:rFonts w:ascii="Courier New" w:hAnsi="Courier New" w:cs="Courier New"/>
          <w:sz w:val="20"/>
          <w:szCs w:val="20"/>
        </w:rPr>
        <w:t>void</w:t>
      </w:r>
      <w:r>
        <w:rPr>
          <w:sz w:val="20"/>
          <w:szCs w:val="20"/>
        </w:rPr>
        <w:t xml:space="preserve"> methods</w:t>
      </w:r>
      <w:r w:rsidRPr="00E152A5">
        <w:rPr>
          <w:sz w:val="20"/>
          <w:szCs w:val="20"/>
        </w:rPr>
        <w:t xml:space="preserve"> from </w:t>
      </w:r>
      <w:r>
        <w:rPr>
          <w:sz w:val="20"/>
          <w:szCs w:val="20"/>
        </w:rPr>
        <w:t>a</w:t>
      </w:r>
      <w:r w:rsidRPr="00E152A5">
        <w:rPr>
          <w:sz w:val="20"/>
          <w:szCs w:val="20"/>
        </w:rPr>
        <w:t xml:space="preserve"> group class. An iterator </w:t>
      </w:r>
      <w:r>
        <w:rPr>
          <w:sz w:val="20"/>
          <w:szCs w:val="20"/>
        </w:rPr>
        <w:t>method</w:t>
      </w:r>
      <w:r w:rsidRPr="00E152A5">
        <w:rPr>
          <w:sz w:val="20"/>
          <w:szCs w:val="20"/>
        </w:rPr>
        <w:t xml:space="preserve"> is invoked during iteration on the group on each iterated group object (see </w:t>
      </w:r>
      <w:r>
        <w:rPr>
          <w:sz w:val="20"/>
          <w:szCs w:val="20"/>
        </w:rPr>
        <w:t xml:space="preserve">section </w:t>
      </w:r>
      <w:r>
        <w:rPr>
          <w:sz w:val="20"/>
          <w:szCs w:val="20"/>
        </w:rPr>
        <w:fldChar w:fldCharType="begin"/>
      </w:r>
      <w:r>
        <w:rPr>
          <w:sz w:val="20"/>
          <w:szCs w:val="20"/>
        </w:rPr>
        <w:instrText xml:space="preserve"> REF _Ref378669797 \r \h </w:instrText>
      </w:r>
      <w:r>
        <w:rPr>
          <w:sz w:val="20"/>
          <w:szCs w:val="20"/>
        </w:rPr>
      </w:r>
      <w:r>
        <w:rPr>
          <w:sz w:val="20"/>
          <w:szCs w:val="20"/>
        </w:rPr>
        <w:fldChar w:fldCharType="separate"/>
      </w:r>
      <w:r w:rsidR="00234EC6">
        <w:rPr>
          <w:sz w:val="20"/>
          <w:szCs w:val="20"/>
        </w:rPr>
        <w:t>4.8</w:t>
      </w:r>
      <w:r>
        <w:rPr>
          <w:sz w:val="20"/>
          <w:szCs w:val="20"/>
        </w:rPr>
        <w:fldChar w:fldCharType="end"/>
      </w:r>
      <w:r w:rsidRPr="00E152A5">
        <w:rPr>
          <w:sz w:val="20"/>
          <w:szCs w:val="20"/>
        </w:rPr>
        <w:t xml:space="preserve">). By default, </w:t>
      </w:r>
      <w:r>
        <w:rPr>
          <w:sz w:val="20"/>
          <w:szCs w:val="20"/>
        </w:rPr>
        <w:t>a method is</w:t>
      </w:r>
      <w:r w:rsidRPr="00E152A5">
        <w:rPr>
          <w:sz w:val="20"/>
          <w:szCs w:val="20"/>
        </w:rPr>
        <w:t xml:space="preserve"> not</w:t>
      </w:r>
      <w:r>
        <w:rPr>
          <w:sz w:val="20"/>
          <w:szCs w:val="20"/>
        </w:rPr>
        <w:t xml:space="preserve"> an iterator</w:t>
      </w:r>
      <w:r w:rsidRPr="00E152A5">
        <w:rPr>
          <w:sz w:val="20"/>
          <w:szCs w:val="20"/>
        </w:rPr>
        <w:t xml:space="preserve">. Example: </w:t>
      </w:r>
    </w:p>
    <w:p w14:paraId="44584DA9" w14:textId="77777777" w:rsidR="00B16951" w:rsidRPr="00E152A5" w:rsidRDefault="00B16951" w:rsidP="00B16951">
      <w:pPr>
        <w:spacing w:after="0" w:line="240" w:lineRule="auto"/>
        <w:ind w:left="540" w:right="-446"/>
        <w:rPr>
          <w:rFonts w:ascii="Courier New" w:hAnsi="Courier New" w:cs="Courier New"/>
          <w:sz w:val="20"/>
          <w:szCs w:val="20"/>
        </w:rPr>
      </w:pPr>
      <w:r w:rsidRPr="00E152A5">
        <w:rPr>
          <w:rFonts w:ascii="Courier New" w:hAnsi="Courier New" w:cs="Courier New"/>
          <w:bCs/>
          <w:sz w:val="20"/>
          <w:szCs w:val="20"/>
        </w:rPr>
        <w:t xml:space="preserve">iterator </w:t>
      </w:r>
      <w:r>
        <w:rPr>
          <w:rFonts w:ascii="Courier New" w:hAnsi="Courier New" w:cs="Courier New"/>
          <w:bCs/>
          <w:sz w:val="20"/>
          <w:szCs w:val="20"/>
        </w:rPr>
        <w:t>void</w:t>
      </w:r>
      <w:r w:rsidRPr="00E152A5">
        <w:rPr>
          <w:rFonts w:ascii="Courier New" w:hAnsi="Courier New" w:cs="Courier New"/>
          <w:sz w:val="20"/>
          <w:szCs w:val="20"/>
        </w:rPr>
        <w:t xml:space="preserve"> gi</w:t>
      </w:r>
      <w:r>
        <w:rPr>
          <w:rFonts w:ascii="Courier New" w:hAnsi="Courier New" w:cs="Courier New"/>
          <w:sz w:val="20"/>
          <w:szCs w:val="20"/>
        </w:rPr>
        <w:t>t</w:t>
      </w:r>
      <w:r w:rsidRPr="00E152A5">
        <w:rPr>
          <w:rFonts w:ascii="Courier New" w:hAnsi="Courier New" w:cs="Courier New"/>
          <w:sz w:val="20"/>
          <w:szCs w:val="20"/>
        </w:rPr>
        <w:t>() { ......</w:t>
      </w:r>
      <w:r>
        <w:rPr>
          <w:rFonts w:ascii="Courier New" w:hAnsi="Courier New" w:cs="Courier New"/>
          <w:sz w:val="20"/>
          <w:szCs w:val="20"/>
        </w:rPr>
        <w:t xml:space="preserve"> }</w:t>
      </w:r>
    </w:p>
    <w:p w14:paraId="0AA81D3F" w14:textId="77777777" w:rsidR="00B16951" w:rsidRDefault="00B16951" w:rsidP="00B16951">
      <w:pPr>
        <w:pStyle w:val="Heading4"/>
      </w:pPr>
      <w:bookmarkStart w:id="9902" w:name="_Ref292984428"/>
      <w:bookmarkStart w:id="9903" w:name="_Toc293219975"/>
      <w:bookmarkStart w:id="9904" w:name="_Toc293220330"/>
      <w:bookmarkStart w:id="9905" w:name="_Toc327534244"/>
      <w:bookmarkStart w:id="9906" w:name="_Toc369790749"/>
      <w:bookmarkStart w:id="9907" w:name="_Toc394515875"/>
      <w:bookmarkStart w:id="9908" w:name="_Toc394564607"/>
      <w:bookmarkStart w:id="9909" w:name="_Toc394664817"/>
      <w:bookmarkStart w:id="9910" w:name="_Toc394669033"/>
      <w:bookmarkStart w:id="9911" w:name="_Toc394919802"/>
      <w:bookmarkStart w:id="9912" w:name="_Toc394958184"/>
      <w:bookmarkStart w:id="9913" w:name="_Toc394958898"/>
      <w:bookmarkStart w:id="9914" w:name="_Toc395005789"/>
      <w:bookmarkStart w:id="9915" w:name="_Toc395011558"/>
      <w:bookmarkStart w:id="9916" w:name="_Toc395012409"/>
      <w:bookmarkStart w:id="9917" w:name="_Toc395034904"/>
      <w:bookmarkStart w:id="9918" w:name="_Toc395172183"/>
      <w:bookmarkStart w:id="9919" w:name="_Toc395863379"/>
      <w:bookmarkStart w:id="9920" w:name="_Toc396031751"/>
      <w:bookmarkStart w:id="9921" w:name="_Toc396938266"/>
      <w:bookmarkStart w:id="9922" w:name="_Toc396979261"/>
      <w:bookmarkStart w:id="9923" w:name="_Toc396981874"/>
      <w:bookmarkStart w:id="9924" w:name="_Toc397076040"/>
      <w:bookmarkStart w:id="9925" w:name="_Toc397200866"/>
      <w:bookmarkStart w:id="9926" w:name="_Toc397249143"/>
      <w:bookmarkStart w:id="9927" w:name="_Toc397332518"/>
      <w:bookmarkStart w:id="9928" w:name="_Toc397339380"/>
      <w:bookmarkStart w:id="9929" w:name="_Toc397423045"/>
      <w:bookmarkStart w:id="9930" w:name="_Toc397498770"/>
      <w:bookmarkStart w:id="9931" w:name="_Toc397507111"/>
      <w:bookmarkStart w:id="9932" w:name="_Toc397529842"/>
      <w:bookmarkStart w:id="9933" w:name="_Toc397590561"/>
      <w:bookmarkStart w:id="9934" w:name="_Toc397593177"/>
      <w:bookmarkStart w:id="9935" w:name="_Toc397596185"/>
      <w:bookmarkStart w:id="9936" w:name="_Toc397619030"/>
      <w:bookmarkStart w:id="9937" w:name="_Toc398738418"/>
      <w:bookmarkStart w:id="9938" w:name="_Toc398811047"/>
      <w:bookmarkStart w:id="9939" w:name="_Toc399366163"/>
      <w:bookmarkStart w:id="9940" w:name="_Toc399622924"/>
      <w:bookmarkStart w:id="9941" w:name="_Toc400041930"/>
      <w:bookmarkStart w:id="9942" w:name="_Toc400230104"/>
      <w:bookmarkStart w:id="9943" w:name="_Toc400286525"/>
      <w:bookmarkStart w:id="9944" w:name="_Toc400287071"/>
      <w:bookmarkStart w:id="9945" w:name="_Toc400445514"/>
      <w:bookmarkStart w:id="9946" w:name="_Toc401568485"/>
      <w:bookmarkStart w:id="9947" w:name="_Toc401699252"/>
      <w:bookmarkStart w:id="9948" w:name="_Toc401748549"/>
      <w:bookmarkStart w:id="9949" w:name="_Toc401748844"/>
      <w:bookmarkStart w:id="9950" w:name="_Toc401749138"/>
      <w:bookmarkStart w:id="9951" w:name="_Toc401836723"/>
      <w:bookmarkStart w:id="9952" w:name="_Toc401921208"/>
      <w:bookmarkStart w:id="9953" w:name="_Toc404090174"/>
      <w:bookmarkStart w:id="9954" w:name="_Toc404613104"/>
      <w:bookmarkStart w:id="9955" w:name="_Toc520407265"/>
      <w:r>
        <w:lastRenderedPageBreak/>
        <w:t xml:space="preserve">Messaging Qualifier </w:t>
      </w:r>
      <w:r>
        <w:rPr>
          <w:rFonts w:ascii="Courier New" w:hAnsi="Courier New" w:cs="Courier New"/>
        </w:rPr>
        <w:t>message</w:t>
      </w:r>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r>
        <w:t xml:space="preserve"> </w:t>
      </w:r>
    </w:p>
    <w:p w14:paraId="6E76ACFC" w14:textId="77777777" w:rsidR="00B16951" w:rsidRPr="00E152A5" w:rsidRDefault="00B16951" w:rsidP="00B16951">
      <w:pPr>
        <w:spacing w:after="120" w:line="240" w:lineRule="auto"/>
        <w:rPr>
          <w:sz w:val="20"/>
          <w:szCs w:val="20"/>
        </w:rPr>
      </w:pPr>
      <w:r w:rsidRPr="00E152A5">
        <w:rPr>
          <w:sz w:val="20"/>
          <w:szCs w:val="20"/>
        </w:rPr>
        <w:t xml:space="preserve">A method returning </w:t>
      </w:r>
      <w:r w:rsidRPr="00E152A5">
        <w:rPr>
          <w:rFonts w:ascii="Courier New" w:hAnsi="Courier New" w:cs="Courier New"/>
          <w:sz w:val="20"/>
          <w:szCs w:val="20"/>
        </w:rPr>
        <w:t>void</w:t>
      </w:r>
      <w:r w:rsidRPr="00E152A5">
        <w:rPr>
          <w:sz w:val="20"/>
          <w:szCs w:val="20"/>
        </w:rPr>
        <w:t xml:space="preserve"> can be qualified with the keyword </w:t>
      </w:r>
      <w:r w:rsidRPr="00E152A5">
        <w:rPr>
          <w:rFonts w:ascii="Courier New" w:hAnsi="Courier New" w:cs="Courier New"/>
          <w:sz w:val="20"/>
          <w:szCs w:val="20"/>
        </w:rPr>
        <w:t>message</w:t>
      </w:r>
      <w:r w:rsidRPr="00E152A5">
        <w:rPr>
          <w:sz w:val="20"/>
          <w:szCs w:val="20"/>
        </w:rPr>
        <w:t xml:space="preserve">. </w:t>
      </w:r>
      <w:r>
        <w:rPr>
          <w:sz w:val="20"/>
          <w:szCs w:val="20"/>
        </w:rPr>
        <w:t>Only a message</w:t>
      </w:r>
      <w:r w:rsidRPr="00E152A5">
        <w:rPr>
          <w:sz w:val="20"/>
          <w:szCs w:val="20"/>
        </w:rPr>
        <w:t xml:space="preserve"> method can be used in a send message request on a queue</w:t>
      </w:r>
      <w:r>
        <w:rPr>
          <w:sz w:val="20"/>
          <w:szCs w:val="20"/>
        </w:rPr>
        <w:t xml:space="preserve"> (see section </w:t>
      </w:r>
      <w:r>
        <w:rPr>
          <w:sz w:val="20"/>
          <w:szCs w:val="20"/>
        </w:rPr>
        <w:fldChar w:fldCharType="begin"/>
      </w:r>
      <w:r>
        <w:rPr>
          <w:sz w:val="20"/>
          <w:szCs w:val="20"/>
        </w:rPr>
        <w:instrText xml:space="preserve"> REF _Ref378670230 \r \h </w:instrText>
      </w:r>
      <w:r>
        <w:rPr>
          <w:sz w:val="20"/>
          <w:szCs w:val="20"/>
        </w:rPr>
      </w:r>
      <w:r>
        <w:rPr>
          <w:sz w:val="20"/>
          <w:szCs w:val="20"/>
        </w:rPr>
        <w:fldChar w:fldCharType="separate"/>
      </w:r>
      <w:r w:rsidR="00234EC6">
        <w:rPr>
          <w:sz w:val="20"/>
          <w:szCs w:val="20"/>
        </w:rPr>
        <w:t>4.6.6</w:t>
      </w:r>
      <w:r>
        <w:rPr>
          <w:sz w:val="20"/>
          <w:szCs w:val="20"/>
        </w:rPr>
        <w:fldChar w:fldCharType="end"/>
      </w:r>
      <w:r>
        <w:rPr>
          <w:sz w:val="20"/>
          <w:szCs w:val="20"/>
        </w:rPr>
        <w:t>)</w:t>
      </w:r>
      <w:r w:rsidRPr="00E152A5">
        <w:rPr>
          <w:sz w:val="20"/>
          <w:szCs w:val="20"/>
        </w:rPr>
        <w:t>. Example:</w:t>
      </w:r>
    </w:p>
    <w:p w14:paraId="59D73B1A" w14:textId="77777777" w:rsidR="00B16951" w:rsidRDefault="00B16951" w:rsidP="00B16951">
      <w:pPr>
        <w:spacing w:after="0" w:line="240" w:lineRule="auto"/>
        <w:ind w:left="576"/>
        <w:rPr>
          <w:rFonts w:ascii="Courier New" w:hAnsi="Courier New" w:cs="Courier New"/>
          <w:sz w:val="20"/>
          <w:szCs w:val="20"/>
        </w:rPr>
      </w:pPr>
      <w:r>
        <w:rPr>
          <w:rFonts w:ascii="Courier New" w:hAnsi="Courier New" w:cs="Courier New"/>
          <w:sz w:val="20"/>
          <w:szCs w:val="20"/>
        </w:rPr>
        <w:t xml:space="preserve">message void </w:t>
      </w:r>
      <w:r w:rsidRPr="00C50C7F">
        <w:rPr>
          <w:rFonts w:ascii="Courier New" w:hAnsi="Courier New" w:cs="Courier New"/>
          <w:sz w:val="20"/>
          <w:szCs w:val="20"/>
        </w:rPr>
        <w:t>mpi</w:t>
      </w:r>
      <w:r w:rsidRPr="00E152A5">
        <w:rPr>
          <w:rFonts w:ascii="Courier New" w:hAnsi="Courier New" w:cs="Courier New"/>
          <w:sz w:val="20"/>
          <w:szCs w:val="20"/>
        </w:rPr>
        <w:t>(int x) { ......</w:t>
      </w:r>
      <w:r>
        <w:rPr>
          <w:rFonts w:ascii="Courier New" w:hAnsi="Courier New" w:cs="Courier New"/>
          <w:sz w:val="20"/>
          <w:szCs w:val="20"/>
        </w:rPr>
        <w:t xml:space="preserve"> }</w:t>
      </w:r>
    </w:p>
    <w:p w14:paraId="31034284" w14:textId="77777777" w:rsidR="00B16951" w:rsidRDefault="00B16951" w:rsidP="00B16951">
      <w:pPr>
        <w:pStyle w:val="Heading4"/>
      </w:pPr>
      <w:bookmarkStart w:id="9956" w:name="_Toc394515876"/>
      <w:bookmarkStart w:id="9957" w:name="_Toc394564608"/>
      <w:bookmarkStart w:id="9958" w:name="_Toc394664818"/>
      <w:bookmarkStart w:id="9959" w:name="_Toc394669034"/>
      <w:bookmarkStart w:id="9960" w:name="_Toc394919803"/>
      <w:bookmarkStart w:id="9961" w:name="_Toc394958185"/>
      <w:bookmarkStart w:id="9962" w:name="_Toc394958899"/>
      <w:bookmarkStart w:id="9963" w:name="_Toc395005790"/>
      <w:bookmarkStart w:id="9964" w:name="_Toc395011559"/>
      <w:bookmarkStart w:id="9965" w:name="_Toc395012410"/>
      <w:bookmarkStart w:id="9966" w:name="_Toc395034905"/>
      <w:bookmarkStart w:id="9967" w:name="_Toc395172184"/>
      <w:bookmarkStart w:id="9968" w:name="_Toc395863380"/>
      <w:bookmarkStart w:id="9969" w:name="_Toc396031752"/>
      <w:bookmarkStart w:id="9970" w:name="_Toc396938267"/>
      <w:bookmarkStart w:id="9971" w:name="_Toc396979262"/>
      <w:bookmarkStart w:id="9972" w:name="_Toc396981875"/>
      <w:bookmarkStart w:id="9973" w:name="_Toc397076041"/>
      <w:bookmarkStart w:id="9974" w:name="_Toc397200867"/>
      <w:bookmarkStart w:id="9975" w:name="_Toc397249144"/>
      <w:bookmarkStart w:id="9976" w:name="_Toc397332519"/>
      <w:bookmarkStart w:id="9977" w:name="_Toc397339381"/>
      <w:bookmarkStart w:id="9978" w:name="_Toc397423046"/>
      <w:bookmarkStart w:id="9979" w:name="_Toc397498771"/>
      <w:bookmarkStart w:id="9980" w:name="_Toc397507112"/>
      <w:bookmarkStart w:id="9981" w:name="_Toc397529843"/>
      <w:bookmarkStart w:id="9982" w:name="_Toc397590562"/>
      <w:bookmarkStart w:id="9983" w:name="_Toc397593178"/>
      <w:bookmarkStart w:id="9984" w:name="_Toc397596186"/>
      <w:bookmarkStart w:id="9985" w:name="_Toc397619031"/>
      <w:bookmarkStart w:id="9986" w:name="_Toc398738419"/>
      <w:bookmarkStart w:id="9987" w:name="_Toc398811048"/>
      <w:bookmarkStart w:id="9988" w:name="_Toc399366164"/>
      <w:bookmarkStart w:id="9989" w:name="_Toc399622925"/>
      <w:bookmarkStart w:id="9990" w:name="_Toc400041931"/>
      <w:bookmarkStart w:id="9991" w:name="_Toc400230105"/>
      <w:bookmarkStart w:id="9992" w:name="_Toc400286526"/>
      <w:bookmarkStart w:id="9993" w:name="_Toc400287072"/>
      <w:bookmarkStart w:id="9994" w:name="_Toc400445515"/>
      <w:bookmarkStart w:id="9995" w:name="_Toc401568486"/>
      <w:bookmarkStart w:id="9996" w:name="_Toc401699253"/>
      <w:bookmarkStart w:id="9997" w:name="_Toc401748550"/>
      <w:bookmarkStart w:id="9998" w:name="_Toc401748845"/>
      <w:bookmarkStart w:id="9999" w:name="_Toc401749139"/>
      <w:bookmarkStart w:id="10000" w:name="_Toc401836724"/>
      <w:bookmarkStart w:id="10001" w:name="_Toc401921209"/>
      <w:bookmarkStart w:id="10002" w:name="_Toc404090175"/>
      <w:bookmarkStart w:id="10003" w:name="_Toc404613105"/>
      <w:bookmarkStart w:id="10004" w:name="_Toc520407266"/>
      <w:r>
        <w:t xml:space="preserve">Event Qualifier </w:t>
      </w:r>
      <w:r>
        <w:rPr>
          <w:rFonts w:ascii="Courier New" w:hAnsi="Courier New" w:cs="Courier New"/>
        </w:rPr>
        <w:t>event</w:t>
      </w:r>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r>
        <w:t xml:space="preserve"> </w:t>
      </w:r>
    </w:p>
    <w:p w14:paraId="651B9545" w14:textId="77777777" w:rsidR="00B16951" w:rsidRPr="00E152A5" w:rsidRDefault="00B16951" w:rsidP="00B16951">
      <w:pPr>
        <w:spacing w:after="120" w:line="240" w:lineRule="auto"/>
        <w:rPr>
          <w:sz w:val="20"/>
          <w:szCs w:val="20"/>
        </w:rPr>
      </w:pPr>
      <w:r w:rsidRPr="00E152A5">
        <w:rPr>
          <w:sz w:val="20"/>
          <w:szCs w:val="20"/>
        </w:rPr>
        <w:t xml:space="preserve">A method returning </w:t>
      </w:r>
      <w:r w:rsidRPr="00E152A5">
        <w:rPr>
          <w:rFonts w:ascii="Courier New" w:hAnsi="Courier New" w:cs="Courier New"/>
          <w:sz w:val="20"/>
          <w:szCs w:val="20"/>
        </w:rPr>
        <w:t>void</w:t>
      </w:r>
      <w:r w:rsidRPr="00E152A5">
        <w:rPr>
          <w:sz w:val="20"/>
          <w:szCs w:val="20"/>
        </w:rPr>
        <w:t xml:space="preserve"> can be qualified with the keyword </w:t>
      </w:r>
      <w:r>
        <w:rPr>
          <w:rFonts w:ascii="Courier New" w:hAnsi="Courier New" w:cs="Courier New"/>
          <w:sz w:val="20"/>
          <w:szCs w:val="20"/>
        </w:rPr>
        <w:t>event</w:t>
      </w:r>
      <w:r w:rsidRPr="00E152A5">
        <w:rPr>
          <w:sz w:val="20"/>
          <w:szCs w:val="20"/>
        </w:rPr>
        <w:t xml:space="preserve">. </w:t>
      </w:r>
      <w:r>
        <w:rPr>
          <w:sz w:val="20"/>
          <w:szCs w:val="20"/>
        </w:rPr>
        <w:t xml:space="preserve">Only an event method can be used in the event generation operators (see section </w:t>
      </w:r>
      <w:r>
        <w:rPr>
          <w:sz w:val="20"/>
          <w:szCs w:val="20"/>
        </w:rPr>
        <w:fldChar w:fldCharType="begin"/>
      </w:r>
      <w:r>
        <w:rPr>
          <w:sz w:val="20"/>
          <w:szCs w:val="20"/>
        </w:rPr>
        <w:instrText xml:space="preserve"> REF _Ref384277063 \r \h </w:instrText>
      </w:r>
      <w:r>
        <w:rPr>
          <w:sz w:val="20"/>
          <w:szCs w:val="20"/>
        </w:rPr>
      </w:r>
      <w:r>
        <w:rPr>
          <w:sz w:val="20"/>
          <w:szCs w:val="20"/>
        </w:rPr>
        <w:fldChar w:fldCharType="separate"/>
      </w:r>
      <w:r w:rsidR="00234EC6">
        <w:rPr>
          <w:sz w:val="20"/>
          <w:szCs w:val="20"/>
        </w:rPr>
        <w:t>9</w:t>
      </w:r>
      <w:r>
        <w:rPr>
          <w:sz w:val="20"/>
          <w:szCs w:val="20"/>
        </w:rPr>
        <w:fldChar w:fldCharType="end"/>
      </w:r>
      <w:r>
        <w:rPr>
          <w:sz w:val="20"/>
          <w:szCs w:val="20"/>
        </w:rPr>
        <w:t>)</w:t>
      </w:r>
      <w:r w:rsidRPr="00E152A5">
        <w:rPr>
          <w:sz w:val="20"/>
          <w:szCs w:val="20"/>
        </w:rPr>
        <w:t>. Example:</w:t>
      </w:r>
    </w:p>
    <w:p w14:paraId="6E3A77AB" w14:textId="77777777" w:rsidR="00B16951" w:rsidRPr="00B16951" w:rsidRDefault="00B16951" w:rsidP="00B16951">
      <w:pPr>
        <w:spacing w:after="0" w:line="240" w:lineRule="auto"/>
        <w:ind w:left="576"/>
        <w:rPr>
          <w:rFonts w:ascii="Courier New" w:hAnsi="Courier New" w:cs="Courier New"/>
          <w:sz w:val="20"/>
          <w:szCs w:val="20"/>
        </w:rPr>
      </w:pPr>
      <w:r>
        <w:rPr>
          <w:rFonts w:ascii="Courier New" w:hAnsi="Courier New" w:cs="Courier New"/>
          <w:sz w:val="20"/>
          <w:szCs w:val="20"/>
        </w:rPr>
        <w:t xml:space="preserve">event void </w:t>
      </w:r>
      <w:r w:rsidRPr="00C50C7F">
        <w:rPr>
          <w:rFonts w:ascii="Courier New" w:hAnsi="Courier New" w:cs="Courier New"/>
          <w:sz w:val="20"/>
          <w:szCs w:val="20"/>
        </w:rPr>
        <w:t>mpi</w:t>
      </w:r>
      <w:r w:rsidRPr="00E152A5">
        <w:rPr>
          <w:rFonts w:ascii="Courier New" w:hAnsi="Courier New" w:cs="Courier New"/>
          <w:sz w:val="20"/>
          <w:szCs w:val="20"/>
        </w:rPr>
        <w:t>(int x) { ......</w:t>
      </w:r>
      <w:r>
        <w:rPr>
          <w:rFonts w:ascii="Courier New" w:hAnsi="Courier New" w:cs="Courier New"/>
          <w:sz w:val="20"/>
          <w:szCs w:val="20"/>
        </w:rPr>
        <w:t xml:space="preserve"> }</w:t>
      </w:r>
    </w:p>
    <w:p w14:paraId="540DC1C6" w14:textId="77777777" w:rsidR="001F7B53" w:rsidRDefault="001F7B53" w:rsidP="001F7B53">
      <w:pPr>
        <w:pStyle w:val="Heading4"/>
      </w:pPr>
      <w:bookmarkStart w:id="10005" w:name="_Toc293219983"/>
      <w:bookmarkStart w:id="10006" w:name="_Toc293220338"/>
      <w:bookmarkStart w:id="10007" w:name="_Toc327534253"/>
      <w:bookmarkStart w:id="10008" w:name="_Toc369790762"/>
      <w:bookmarkStart w:id="10009" w:name="_Toc394515877"/>
      <w:bookmarkStart w:id="10010" w:name="_Toc394564609"/>
      <w:bookmarkStart w:id="10011" w:name="_Toc394664819"/>
      <w:bookmarkStart w:id="10012" w:name="_Toc394669035"/>
      <w:bookmarkStart w:id="10013" w:name="_Toc394919804"/>
      <w:bookmarkStart w:id="10014" w:name="_Toc394958186"/>
      <w:bookmarkStart w:id="10015" w:name="_Toc394958900"/>
      <w:bookmarkStart w:id="10016" w:name="_Toc395005791"/>
      <w:bookmarkStart w:id="10017" w:name="_Toc395011560"/>
      <w:bookmarkStart w:id="10018" w:name="_Toc395012411"/>
      <w:bookmarkStart w:id="10019" w:name="_Toc395034906"/>
      <w:bookmarkStart w:id="10020" w:name="_Toc395172185"/>
      <w:bookmarkStart w:id="10021" w:name="_Toc395863381"/>
      <w:bookmarkStart w:id="10022" w:name="_Toc396031753"/>
      <w:bookmarkStart w:id="10023" w:name="_Toc396938268"/>
      <w:bookmarkStart w:id="10024" w:name="_Toc396979263"/>
      <w:bookmarkStart w:id="10025" w:name="_Toc396981876"/>
      <w:bookmarkStart w:id="10026" w:name="_Toc397076042"/>
      <w:bookmarkStart w:id="10027" w:name="_Toc397200868"/>
      <w:bookmarkStart w:id="10028" w:name="_Toc397249145"/>
      <w:bookmarkStart w:id="10029" w:name="_Toc397332520"/>
      <w:bookmarkStart w:id="10030" w:name="_Toc397339382"/>
      <w:bookmarkStart w:id="10031" w:name="_Toc397423047"/>
      <w:bookmarkStart w:id="10032" w:name="_Toc397498772"/>
      <w:bookmarkStart w:id="10033" w:name="_Toc397507113"/>
      <w:bookmarkStart w:id="10034" w:name="_Toc397529844"/>
      <w:bookmarkStart w:id="10035" w:name="_Toc397590563"/>
      <w:bookmarkStart w:id="10036" w:name="_Toc397593179"/>
      <w:bookmarkStart w:id="10037" w:name="_Toc397596187"/>
      <w:bookmarkStart w:id="10038" w:name="_Toc397619032"/>
      <w:bookmarkStart w:id="10039" w:name="_Toc398738420"/>
      <w:bookmarkStart w:id="10040" w:name="_Toc398811049"/>
      <w:bookmarkStart w:id="10041" w:name="_Toc399366165"/>
      <w:bookmarkStart w:id="10042" w:name="_Toc399622926"/>
      <w:bookmarkStart w:id="10043" w:name="_Toc400041932"/>
      <w:bookmarkStart w:id="10044" w:name="_Toc400230106"/>
      <w:bookmarkStart w:id="10045" w:name="_Toc400286527"/>
      <w:bookmarkStart w:id="10046" w:name="_Toc400287073"/>
      <w:bookmarkStart w:id="10047" w:name="_Toc400445516"/>
      <w:bookmarkStart w:id="10048" w:name="_Toc401568487"/>
      <w:bookmarkStart w:id="10049" w:name="_Toc401699254"/>
      <w:bookmarkStart w:id="10050" w:name="_Toc401748551"/>
      <w:bookmarkStart w:id="10051" w:name="_Toc401748846"/>
      <w:bookmarkStart w:id="10052" w:name="_Toc401749140"/>
      <w:bookmarkStart w:id="10053" w:name="_Toc401836725"/>
      <w:bookmarkStart w:id="10054" w:name="_Toc401921210"/>
      <w:bookmarkStart w:id="10055" w:name="_Toc404090176"/>
      <w:bookmarkStart w:id="10056" w:name="_Toc404613106"/>
      <w:bookmarkStart w:id="10057" w:name="_Toc520407267"/>
      <w:bookmarkEnd w:id="9794"/>
      <w:bookmarkEnd w:id="9795"/>
      <w:bookmarkEnd w:id="9796"/>
      <w:bookmarkEnd w:id="9797"/>
      <w:bookmarkEnd w:id="9798"/>
      <w:r w:rsidRPr="001422A7">
        <w:rPr>
          <w:rFonts w:ascii="Courier New" w:hAnsi="Courier New" w:cs="Courier New"/>
        </w:rPr>
        <w:t>copy</w:t>
      </w:r>
      <w:r>
        <w:t xml:space="preserve"> Parameter and Return Value</w:t>
      </w:r>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p>
    <w:p w14:paraId="2ECF9D13" w14:textId="77777777" w:rsidR="001F7B53" w:rsidRPr="00E152A5" w:rsidRDefault="001F7B53" w:rsidP="001F7B53">
      <w:pPr>
        <w:spacing w:after="120" w:line="240" w:lineRule="auto"/>
        <w:rPr>
          <w:sz w:val="20"/>
          <w:szCs w:val="20"/>
        </w:rPr>
      </w:pPr>
      <w:r w:rsidRPr="00E152A5">
        <w:rPr>
          <w:sz w:val="20"/>
          <w:szCs w:val="20"/>
        </w:rPr>
        <w:t>A formal parameter</w:t>
      </w:r>
      <w:r>
        <w:rPr>
          <w:sz w:val="20"/>
          <w:szCs w:val="20"/>
        </w:rPr>
        <w:t xml:space="preserve"> of a method</w:t>
      </w:r>
      <w:r w:rsidRPr="00E152A5">
        <w:rPr>
          <w:sz w:val="20"/>
          <w:szCs w:val="20"/>
        </w:rPr>
        <w:t xml:space="preserve">, if it is a ref, can also have qualifiers </w:t>
      </w:r>
      <w:r w:rsidRPr="00E152A5">
        <w:rPr>
          <w:rFonts w:ascii="Courier New" w:hAnsi="Courier New" w:cs="Courier New"/>
          <w:sz w:val="20"/>
          <w:szCs w:val="20"/>
        </w:rPr>
        <w:t>copy</w:t>
      </w:r>
      <w:r w:rsidRPr="00E152A5">
        <w:rPr>
          <w:sz w:val="20"/>
          <w:szCs w:val="20"/>
        </w:rPr>
        <w:t>. For such a parameter, a new copy of an argument is created and passed to the method. The new copy is created in the partition where the method is going to be executed. A copy parameter can be not only of a declared type, but also of any type derived from the declared one. This allows for transfer of objects of any type derived from the declared type. A copy parameter can be of either internal or external type</w:t>
      </w:r>
      <w:r>
        <w:rPr>
          <w:sz w:val="20"/>
          <w:szCs w:val="20"/>
        </w:rPr>
        <w:t>;</w:t>
      </w:r>
      <w:r w:rsidRPr="00E152A5">
        <w:rPr>
          <w:sz w:val="20"/>
          <w:szCs w:val="20"/>
        </w:rPr>
        <w:t xml:space="preserve"> it can also be a ref to an array. </w:t>
      </w:r>
      <w:r w:rsidRPr="00C50C7F">
        <w:rPr>
          <w:sz w:val="20"/>
          <w:szCs w:val="20"/>
        </w:rPr>
        <w:t>Similarly, a copy ref return value forces a new copy of the return data to be returned from a method.</w:t>
      </w:r>
      <w:r w:rsidRPr="00E152A5">
        <w:rPr>
          <w:sz w:val="20"/>
          <w:szCs w:val="20"/>
        </w:rPr>
        <w:t xml:space="preserve"> That new copy is created in the partition from where the function has been called; this copy can be of the declared type, or of any type derived from the declared type.</w:t>
      </w:r>
      <w:r>
        <w:rPr>
          <w:sz w:val="20"/>
          <w:szCs w:val="20"/>
        </w:rPr>
        <w:t xml:space="preserve"> </w:t>
      </w:r>
      <w:r w:rsidRPr="00E152A5">
        <w:rPr>
          <w:sz w:val="20"/>
          <w:szCs w:val="20"/>
        </w:rPr>
        <w:t xml:space="preserve">A copy </w:t>
      </w:r>
      <w:r>
        <w:rPr>
          <w:sz w:val="20"/>
          <w:szCs w:val="20"/>
        </w:rPr>
        <w:t>return value</w:t>
      </w:r>
      <w:r w:rsidRPr="00E152A5">
        <w:rPr>
          <w:sz w:val="20"/>
          <w:szCs w:val="20"/>
        </w:rPr>
        <w:t xml:space="preserve"> can be of either internal or external type</w:t>
      </w:r>
      <w:r>
        <w:rPr>
          <w:sz w:val="20"/>
          <w:szCs w:val="20"/>
        </w:rPr>
        <w:t>;</w:t>
      </w:r>
      <w:r w:rsidRPr="00E152A5">
        <w:rPr>
          <w:sz w:val="20"/>
          <w:szCs w:val="20"/>
        </w:rPr>
        <w:t xml:space="preserve"> it can also be a ref to an array. </w:t>
      </w:r>
    </w:p>
    <w:p w14:paraId="6DC9BB11" w14:textId="77777777" w:rsidR="001F7B53" w:rsidRDefault="001F7B53" w:rsidP="001F7B53">
      <w:pPr>
        <w:spacing w:after="120" w:line="240" w:lineRule="auto"/>
        <w:rPr>
          <w:sz w:val="20"/>
          <w:szCs w:val="20"/>
        </w:rPr>
      </w:pPr>
      <w:r w:rsidRPr="00E152A5">
        <w:rPr>
          <w:sz w:val="20"/>
          <w:szCs w:val="20"/>
        </w:rPr>
        <w:t xml:space="preserve">Copy of a ref parameter or of a ref return value declared with the qualifier </w:t>
      </w:r>
      <w:r w:rsidRPr="00E152A5">
        <w:rPr>
          <w:rFonts w:ascii="Courier New" w:hAnsi="Courier New" w:cs="Courier New"/>
          <w:sz w:val="20"/>
          <w:szCs w:val="20"/>
        </w:rPr>
        <w:t>copy</w:t>
      </w:r>
      <w:r>
        <w:rPr>
          <w:sz w:val="20"/>
          <w:szCs w:val="20"/>
        </w:rPr>
        <w:t xml:space="preserve"> is done intelligently. I</w:t>
      </w:r>
      <w:r w:rsidRPr="00E152A5">
        <w:rPr>
          <w:sz w:val="20"/>
          <w:szCs w:val="20"/>
        </w:rPr>
        <w:t xml:space="preserve">f one or more of these refs or auto refs from objects referred to by these refs refer to the same </w:t>
      </w:r>
      <w:r>
        <w:rPr>
          <w:sz w:val="20"/>
          <w:szCs w:val="20"/>
        </w:rPr>
        <w:t>instance</w:t>
      </w:r>
      <w:r w:rsidRPr="00E152A5">
        <w:rPr>
          <w:sz w:val="20"/>
          <w:szCs w:val="20"/>
        </w:rPr>
        <w:t xml:space="preserve"> (recursively or indirectly), then after copy all those refs end up referring to the same copy of the original </w:t>
      </w:r>
      <w:r>
        <w:rPr>
          <w:sz w:val="20"/>
          <w:szCs w:val="20"/>
        </w:rPr>
        <w:t>instance</w:t>
      </w:r>
      <w:r w:rsidRPr="00E152A5">
        <w:rPr>
          <w:sz w:val="20"/>
          <w:szCs w:val="20"/>
        </w:rPr>
        <w:t>.</w:t>
      </w:r>
    </w:p>
    <w:p w14:paraId="6F1A5ADB" w14:textId="77777777" w:rsidR="001F7B53" w:rsidRDefault="001F7B53" w:rsidP="001F7B53">
      <w:pPr>
        <w:pStyle w:val="Heading2"/>
      </w:pPr>
      <w:bookmarkStart w:id="10058" w:name="_Toc394515878"/>
      <w:bookmarkStart w:id="10059" w:name="_Toc394564610"/>
      <w:bookmarkStart w:id="10060" w:name="_Toc394664820"/>
      <w:bookmarkStart w:id="10061" w:name="_Toc394669036"/>
      <w:bookmarkStart w:id="10062" w:name="_Toc394919805"/>
      <w:bookmarkStart w:id="10063" w:name="_Toc394958187"/>
      <w:bookmarkStart w:id="10064" w:name="_Toc394958901"/>
      <w:bookmarkStart w:id="10065" w:name="_Toc395005792"/>
      <w:bookmarkStart w:id="10066" w:name="_Toc395011561"/>
      <w:bookmarkStart w:id="10067" w:name="_Toc395012412"/>
      <w:bookmarkStart w:id="10068" w:name="_Toc395034907"/>
      <w:bookmarkStart w:id="10069" w:name="_Toc395172186"/>
      <w:bookmarkStart w:id="10070" w:name="_Toc395863382"/>
      <w:bookmarkStart w:id="10071" w:name="_Toc396031754"/>
      <w:bookmarkStart w:id="10072" w:name="_Toc396938269"/>
      <w:bookmarkStart w:id="10073" w:name="_Toc396979264"/>
      <w:bookmarkStart w:id="10074" w:name="_Toc396981877"/>
      <w:bookmarkStart w:id="10075" w:name="_Toc397076043"/>
      <w:bookmarkStart w:id="10076" w:name="_Toc397200869"/>
      <w:bookmarkStart w:id="10077" w:name="_Toc397249146"/>
      <w:bookmarkStart w:id="10078" w:name="_Toc397332521"/>
      <w:bookmarkStart w:id="10079" w:name="_Toc397339383"/>
      <w:bookmarkStart w:id="10080" w:name="_Toc397423048"/>
      <w:bookmarkStart w:id="10081" w:name="_Toc397498773"/>
      <w:bookmarkStart w:id="10082" w:name="_Toc397507114"/>
      <w:bookmarkStart w:id="10083" w:name="_Toc397529845"/>
      <w:bookmarkStart w:id="10084" w:name="_Toc397590564"/>
      <w:bookmarkStart w:id="10085" w:name="_Toc397593180"/>
      <w:bookmarkStart w:id="10086" w:name="_Toc397596188"/>
      <w:bookmarkStart w:id="10087" w:name="_Toc397619033"/>
      <w:bookmarkStart w:id="10088" w:name="_Toc398738421"/>
      <w:bookmarkStart w:id="10089" w:name="_Toc398811050"/>
      <w:bookmarkStart w:id="10090" w:name="_Toc399366166"/>
      <w:bookmarkStart w:id="10091" w:name="_Toc399622927"/>
      <w:bookmarkStart w:id="10092" w:name="_Toc400041933"/>
      <w:bookmarkStart w:id="10093" w:name="_Toc400230107"/>
      <w:bookmarkStart w:id="10094" w:name="_Toc400286528"/>
      <w:bookmarkStart w:id="10095" w:name="_Toc400287074"/>
      <w:bookmarkStart w:id="10096" w:name="_Toc400445517"/>
      <w:bookmarkStart w:id="10097" w:name="_Toc401568488"/>
      <w:bookmarkStart w:id="10098" w:name="_Toc401699255"/>
      <w:bookmarkStart w:id="10099" w:name="_Toc401748552"/>
      <w:bookmarkStart w:id="10100" w:name="_Toc401748847"/>
      <w:bookmarkStart w:id="10101" w:name="_Toc401749141"/>
      <w:bookmarkStart w:id="10102" w:name="_Toc401836726"/>
      <w:bookmarkStart w:id="10103" w:name="_Toc401921211"/>
      <w:bookmarkStart w:id="10104" w:name="_Toc404090177"/>
      <w:bookmarkStart w:id="10105" w:name="_Toc404613107"/>
      <w:bookmarkStart w:id="10106" w:name="_Toc520407268"/>
      <w:r>
        <w:t>Interface</w:t>
      </w:r>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p>
    <w:p w14:paraId="611C821C" w14:textId="77777777" w:rsidR="001F7B53" w:rsidRPr="00803695" w:rsidRDefault="001F7B53" w:rsidP="001F7B53">
      <w:pPr>
        <w:spacing w:after="120" w:line="240" w:lineRule="auto"/>
        <w:rPr>
          <w:sz w:val="20"/>
          <w:szCs w:val="20"/>
        </w:rPr>
      </w:pPr>
      <w:r>
        <w:rPr>
          <w:sz w:val="20"/>
          <w:szCs w:val="20"/>
        </w:rPr>
        <w:t xml:space="preserve">The purpose of an interface is to serve as a placeholder for a class that ultimately implements that interface. Therefore, interface only defines method signatures that shall be implemented later with method bodies in the classes that implement the interface. In addition, an interface may define public shared fields </w:t>
      </w:r>
      <w:proofErr w:type="gramStart"/>
      <w:r>
        <w:rPr>
          <w:sz w:val="20"/>
          <w:szCs w:val="20"/>
        </w:rPr>
        <w:t>in order to</w:t>
      </w:r>
      <w:proofErr w:type="gramEnd"/>
      <w:r>
        <w:rPr>
          <w:sz w:val="20"/>
          <w:szCs w:val="20"/>
        </w:rPr>
        <w:t xml:space="preserve"> be shared by all implementing classes.</w:t>
      </w:r>
      <w:r w:rsidR="00AE4DF8">
        <w:rPr>
          <w:sz w:val="20"/>
          <w:szCs w:val="20"/>
        </w:rPr>
        <w:t xml:space="preserve"> </w:t>
      </w:r>
      <w:r w:rsidRPr="00803695">
        <w:rPr>
          <w:sz w:val="20"/>
          <w:szCs w:val="20"/>
        </w:rPr>
        <w:t xml:space="preserve">An interface is defined with the keyword </w:t>
      </w:r>
      <w:r w:rsidRPr="00803695">
        <w:rPr>
          <w:rFonts w:ascii="Courier New" w:hAnsi="Courier New" w:cs="Courier New"/>
          <w:bCs/>
          <w:sz w:val="20"/>
          <w:szCs w:val="20"/>
        </w:rPr>
        <w:t>interface</w:t>
      </w:r>
      <w:r w:rsidRPr="00803695">
        <w:rPr>
          <w:b/>
          <w:bCs/>
          <w:sz w:val="20"/>
          <w:szCs w:val="20"/>
        </w:rPr>
        <w:t xml:space="preserve"> </w:t>
      </w:r>
      <w:r w:rsidRPr="00803695">
        <w:rPr>
          <w:sz w:val="20"/>
          <w:szCs w:val="20"/>
        </w:rPr>
        <w:t>followed by the interface name and a compound block containing the in</w:t>
      </w:r>
      <w:r>
        <w:rPr>
          <w:sz w:val="20"/>
          <w:szCs w:val="20"/>
        </w:rPr>
        <w:t>terface body:</w:t>
      </w:r>
    </w:p>
    <w:p w14:paraId="1DB8646F" w14:textId="77777777" w:rsidR="001F7B53" w:rsidRPr="00803695" w:rsidRDefault="001F7B53" w:rsidP="001F7B53">
      <w:pPr>
        <w:spacing w:after="0" w:line="240" w:lineRule="auto"/>
        <w:ind w:left="720"/>
        <w:rPr>
          <w:rFonts w:ascii="Courier New" w:hAnsi="Courier New" w:cs="Courier New"/>
          <w:sz w:val="20"/>
          <w:szCs w:val="20"/>
        </w:rPr>
      </w:pPr>
      <w:r w:rsidRPr="00FE791D">
        <w:rPr>
          <w:rFonts w:ascii="Courier New" w:hAnsi="Courier New" w:cs="Courier New"/>
          <w:sz w:val="20"/>
          <w:szCs w:val="20"/>
        </w:rPr>
        <w:t xml:space="preserve">interface </w:t>
      </w:r>
      <w:r w:rsidRPr="00C50C7F">
        <w:rPr>
          <w:rFonts w:ascii="Courier New" w:hAnsi="Courier New" w:cs="Courier New"/>
          <w:i/>
          <w:sz w:val="20"/>
          <w:szCs w:val="20"/>
        </w:rPr>
        <w:t>interface_name</w:t>
      </w:r>
      <w:r w:rsidRPr="00FE791D">
        <w:rPr>
          <w:rFonts w:ascii="Courier New" w:hAnsi="Courier New" w:cs="Courier New"/>
          <w:sz w:val="20"/>
          <w:szCs w:val="20"/>
        </w:rPr>
        <w:t xml:space="preserve"> { </w:t>
      </w:r>
      <w:r w:rsidRPr="00C50C7F">
        <w:rPr>
          <w:rFonts w:ascii="Courier New" w:hAnsi="Courier New" w:cs="Courier New"/>
          <w:i/>
          <w:sz w:val="20"/>
          <w:szCs w:val="20"/>
        </w:rPr>
        <w:t>interface_body</w:t>
      </w:r>
      <w:r w:rsidRPr="00FE791D">
        <w:rPr>
          <w:rFonts w:ascii="Courier New" w:hAnsi="Courier New" w:cs="Courier New"/>
          <w:sz w:val="20"/>
          <w:szCs w:val="20"/>
        </w:rPr>
        <w:t xml:space="preserve"> }</w:t>
      </w:r>
    </w:p>
    <w:p w14:paraId="45F1BE41" w14:textId="77777777" w:rsidR="001F7B53" w:rsidRPr="00803695" w:rsidRDefault="001F7B53" w:rsidP="001F7B53">
      <w:pPr>
        <w:spacing w:after="0" w:line="240" w:lineRule="auto"/>
        <w:ind w:left="720"/>
        <w:rPr>
          <w:rFonts w:ascii="Courier New" w:hAnsi="Courier New" w:cs="Courier New"/>
          <w:sz w:val="20"/>
          <w:szCs w:val="20"/>
        </w:rPr>
      </w:pPr>
    </w:p>
    <w:p w14:paraId="661CABD6" w14:textId="77777777" w:rsidR="001F7B53" w:rsidRDefault="00882058" w:rsidP="001F7B53">
      <w:pPr>
        <w:spacing w:after="120" w:line="240" w:lineRule="auto"/>
        <w:rPr>
          <w:sz w:val="20"/>
          <w:szCs w:val="20"/>
        </w:rPr>
      </w:pPr>
      <w:r>
        <w:rPr>
          <w:sz w:val="20"/>
          <w:szCs w:val="20"/>
        </w:rPr>
        <w:t>An</w:t>
      </w:r>
      <w:r w:rsidR="001F7B53" w:rsidRPr="00803695">
        <w:rPr>
          <w:sz w:val="20"/>
          <w:szCs w:val="20"/>
        </w:rPr>
        <w:t xml:space="preserve"> interface </w:t>
      </w:r>
      <w:r>
        <w:rPr>
          <w:sz w:val="20"/>
          <w:szCs w:val="20"/>
        </w:rPr>
        <w:t xml:space="preserve">is created </w:t>
      </w:r>
      <w:r w:rsidR="001F7B53" w:rsidRPr="00803695">
        <w:rPr>
          <w:sz w:val="20"/>
          <w:szCs w:val="20"/>
        </w:rPr>
        <w:t xml:space="preserve">with a body of components that are </w:t>
      </w:r>
      <w:proofErr w:type="gramStart"/>
      <w:r w:rsidR="001F7B53" w:rsidRPr="00803695">
        <w:rPr>
          <w:sz w:val="20"/>
          <w:szCs w:val="20"/>
        </w:rPr>
        <w:t>similar to</w:t>
      </w:r>
      <w:proofErr w:type="gramEnd"/>
      <w:r w:rsidR="001F7B53" w:rsidRPr="00803695">
        <w:rPr>
          <w:sz w:val="20"/>
          <w:szCs w:val="20"/>
        </w:rPr>
        <w:t xml:space="preserve"> the components found in the body of a class </w:t>
      </w:r>
      <w:r w:rsidR="001F7B53">
        <w:rPr>
          <w:sz w:val="20"/>
          <w:szCs w:val="20"/>
        </w:rPr>
        <w:t>definition</w:t>
      </w:r>
      <w:r w:rsidR="001F7B53" w:rsidRPr="00803695">
        <w:rPr>
          <w:sz w:val="20"/>
          <w:szCs w:val="20"/>
        </w:rPr>
        <w:t>. However, unlike classes, interfaces</w:t>
      </w:r>
      <w:r w:rsidR="001F7B53">
        <w:rPr>
          <w:sz w:val="20"/>
          <w:szCs w:val="20"/>
        </w:rPr>
        <w:t xml:space="preserve"> cannot contain function bodies --</w:t>
      </w:r>
      <w:r w:rsidR="001F7B53" w:rsidRPr="00803695">
        <w:rPr>
          <w:sz w:val="20"/>
          <w:szCs w:val="20"/>
        </w:rPr>
        <w:t xml:space="preserve"> only function signatures are allowed. Also, all interface </w:t>
      </w:r>
      <w:r w:rsidR="001F7B53">
        <w:rPr>
          <w:sz w:val="20"/>
          <w:szCs w:val="20"/>
        </w:rPr>
        <w:t xml:space="preserve">members – fields, methods and enums -- must be public or </w:t>
      </w:r>
      <w:r w:rsidR="001F7B53" w:rsidRPr="00C50C7F">
        <w:rPr>
          <w:sz w:val="20"/>
          <w:szCs w:val="20"/>
        </w:rPr>
        <w:t>prot</w:t>
      </w:r>
      <w:r w:rsidR="001F7B53">
        <w:rPr>
          <w:sz w:val="20"/>
          <w:szCs w:val="20"/>
        </w:rPr>
        <w:t>e</w:t>
      </w:r>
      <w:r w:rsidR="001F7B53" w:rsidRPr="00C50C7F">
        <w:rPr>
          <w:sz w:val="20"/>
          <w:szCs w:val="20"/>
        </w:rPr>
        <w:t>cted</w:t>
      </w:r>
      <w:r w:rsidR="001F7B53">
        <w:rPr>
          <w:sz w:val="20"/>
          <w:szCs w:val="20"/>
        </w:rPr>
        <w:t>, all fields</w:t>
      </w:r>
      <w:r w:rsidR="001F7B53" w:rsidRPr="00803695">
        <w:rPr>
          <w:sz w:val="20"/>
          <w:szCs w:val="20"/>
        </w:rPr>
        <w:t xml:space="preserve"> </w:t>
      </w:r>
      <w:r w:rsidR="001F7B53">
        <w:rPr>
          <w:sz w:val="20"/>
          <w:szCs w:val="20"/>
        </w:rPr>
        <w:t xml:space="preserve">must be </w:t>
      </w:r>
      <w:r w:rsidR="001F7B53" w:rsidRPr="00803695">
        <w:rPr>
          <w:sz w:val="20"/>
          <w:szCs w:val="20"/>
        </w:rPr>
        <w:t>shared</w:t>
      </w:r>
      <w:r w:rsidR="001F7B53" w:rsidRPr="00C50C7F">
        <w:rPr>
          <w:sz w:val="20"/>
          <w:szCs w:val="20"/>
        </w:rPr>
        <w:t>,</w:t>
      </w:r>
      <w:r w:rsidR="001F7B53">
        <w:rPr>
          <w:sz w:val="20"/>
          <w:szCs w:val="20"/>
        </w:rPr>
        <w:t xml:space="preserve"> </w:t>
      </w:r>
      <w:r w:rsidR="001F7B53" w:rsidRPr="00803695">
        <w:rPr>
          <w:sz w:val="20"/>
          <w:szCs w:val="20"/>
        </w:rPr>
        <w:t xml:space="preserve">all </w:t>
      </w:r>
      <w:r w:rsidR="001F7B53">
        <w:rPr>
          <w:sz w:val="20"/>
          <w:szCs w:val="20"/>
        </w:rPr>
        <w:t>methods must be non-static</w:t>
      </w:r>
      <w:r w:rsidR="001F7B53" w:rsidRPr="00803695">
        <w:rPr>
          <w:sz w:val="20"/>
          <w:szCs w:val="20"/>
        </w:rPr>
        <w:t>.</w:t>
      </w:r>
      <w:r w:rsidR="001F7B53">
        <w:rPr>
          <w:sz w:val="20"/>
          <w:szCs w:val="20"/>
        </w:rPr>
        <w:t xml:space="preserve"> Example:</w:t>
      </w:r>
    </w:p>
    <w:p w14:paraId="74F923F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interface</w:t>
      </w:r>
      <w:r>
        <w:rPr>
          <w:rFonts w:ascii="Lucida Console" w:hAnsi="Lucida Console" w:cs="Lucida Console"/>
          <w:sz w:val="14"/>
          <w:szCs w:val="14"/>
        </w:rPr>
        <w:t xml:space="preserve"> i1 {</w:t>
      </w:r>
    </w:p>
    <w:p w14:paraId="14E63BF6"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m11();</w:t>
      </w:r>
    </w:p>
    <w:p w14:paraId="5F9715DF"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m12();</w:t>
      </w:r>
    </w:p>
    <w:p w14:paraId="422EED1E" w14:textId="77777777" w:rsidR="00590F63" w:rsidRDefault="001F7B53" w:rsidP="001F7B53">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 xml:space="preserve">    </w:t>
      </w:r>
      <w:r w:rsidR="00590F63" w:rsidRPr="00CE7466">
        <w:rPr>
          <w:rFonts w:ascii="Lucida Console" w:hAnsi="Lucida Console" w:cs="Lucida Console"/>
          <w:color w:val="074909"/>
          <w:sz w:val="14"/>
          <w:szCs w:val="14"/>
        </w:rPr>
        <w:t>public</w:t>
      </w:r>
      <w:r w:rsidR="00590F63">
        <w:rPr>
          <w:rFonts w:ascii="Lucida Console" w:hAnsi="Lucida Console" w:cs="Lucida Console"/>
          <w:sz w:val="14"/>
          <w:szCs w:val="14"/>
        </w:rPr>
        <w:t xml:space="preserve"> </w:t>
      </w:r>
      <w:r w:rsidR="00590F63">
        <w:rPr>
          <w:rFonts w:ascii="Lucida Console" w:hAnsi="Lucida Console" w:cs="Lucida Console"/>
          <w:color w:val="00BB00"/>
          <w:sz w:val="14"/>
          <w:szCs w:val="14"/>
        </w:rPr>
        <w:t>shared</w:t>
      </w:r>
      <w:r w:rsidR="00590F63">
        <w:rPr>
          <w:rFonts w:ascii="Lucida Console" w:hAnsi="Lucida Console" w:cs="Lucida Console"/>
          <w:sz w:val="14"/>
          <w:szCs w:val="14"/>
        </w:rPr>
        <w:t xml:space="preserve"> </w:t>
      </w:r>
      <w:r w:rsidR="00590F63">
        <w:rPr>
          <w:rFonts w:ascii="Lucida Console" w:hAnsi="Lucida Console" w:cs="Lucida Console"/>
          <w:color w:val="00BB00"/>
          <w:sz w:val="14"/>
          <w:szCs w:val="14"/>
        </w:rPr>
        <w:t xml:space="preserve">int </w:t>
      </w:r>
      <w:r w:rsidR="00590F63">
        <w:rPr>
          <w:rFonts w:ascii="Lucida Console" w:hAnsi="Lucida Console" w:cs="Lucida Console"/>
          <w:sz w:val="14"/>
          <w:szCs w:val="14"/>
        </w:rPr>
        <w:t xml:space="preserve"> f11 = </w:t>
      </w:r>
      <w:r w:rsidR="00590F63" w:rsidRPr="00590F63">
        <w:rPr>
          <w:rFonts w:ascii="Lucida Console" w:hAnsi="Lucida Console" w:cs="Lucida Console"/>
          <w:color w:val="FF0000"/>
          <w:sz w:val="14"/>
          <w:szCs w:val="14"/>
        </w:rPr>
        <w:t>1</w:t>
      </w:r>
      <w:r w:rsidR="00590F63">
        <w:rPr>
          <w:rFonts w:ascii="Lucida Console" w:hAnsi="Lucida Console" w:cs="Lucida Console"/>
          <w:sz w:val="14"/>
          <w:szCs w:val="14"/>
        </w:rPr>
        <w:t>;</w:t>
      </w:r>
    </w:p>
    <w:p w14:paraId="1D4B8153" w14:textId="77777777" w:rsidR="001F7B53" w:rsidRDefault="00590F6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74909"/>
          <w:sz w:val="14"/>
          <w:szCs w:val="14"/>
        </w:rPr>
        <w:t xml:space="preserve">    </w:t>
      </w:r>
      <w:r w:rsidR="001F7B53" w:rsidRPr="00CE7466">
        <w:rPr>
          <w:rFonts w:ascii="Lucida Console" w:hAnsi="Lucida Console" w:cs="Lucida Console"/>
          <w:color w:val="074909"/>
          <w:sz w:val="14"/>
          <w:szCs w:val="14"/>
        </w:rPr>
        <w:t>public</w:t>
      </w:r>
      <w:r w:rsidR="001F7B53">
        <w:rPr>
          <w:rFonts w:ascii="Lucida Console" w:hAnsi="Lucida Console" w:cs="Lucida Console"/>
          <w:sz w:val="14"/>
          <w:szCs w:val="14"/>
        </w:rPr>
        <w:t xml:space="preserve"> </w:t>
      </w:r>
      <w:r w:rsidR="001F7B53">
        <w:rPr>
          <w:rFonts w:ascii="Lucida Console" w:hAnsi="Lucida Console" w:cs="Lucida Console"/>
          <w:color w:val="00BB00"/>
          <w:sz w:val="14"/>
          <w:szCs w:val="14"/>
        </w:rPr>
        <w:t>shared</w:t>
      </w:r>
      <w:r w:rsidR="001F7B53">
        <w:rPr>
          <w:rFonts w:ascii="Lucida Console" w:hAnsi="Lucida Console" w:cs="Lucida Console"/>
          <w:sz w:val="14"/>
          <w:szCs w:val="14"/>
        </w:rPr>
        <w:t xml:space="preserve"> </w:t>
      </w:r>
      <w:r w:rsidR="001F7B53">
        <w:rPr>
          <w:rFonts w:ascii="Lucida Console" w:hAnsi="Lucida Console" w:cs="Lucida Console"/>
          <w:color w:val="00BB00"/>
          <w:sz w:val="14"/>
          <w:szCs w:val="14"/>
        </w:rPr>
        <w:t>char</w:t>
      </w:r>
      <w:r w:rsidR="001F7B53">
        <w:rPr>
          <w:rFonts w:ascii="Lucida Console" w:hAnsi="Lucida Console" w:cs="Lucida Console"/>
          <w:sz w:val="14"/>
          <w:szCs w:val="14"/>
        </w:rPr>
        <w:t xml:space="preserve"> f12;</w:t>
      </w:r>
    </w:p>
    <w:p w14:paraId="74AD166E"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//private void h();     // wrong -- private method in an interface</w:t>
      </w:r>
    </w:p>
    <w:p w14:paraId="2F426C87"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//private long l;       // wrong -- private field in an interface</w:t>
      </w:r>
    </w:p>
    <w:p w14:paraId="224A468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//unique </w:t>
      </w:r>
      <w:r w:rsidRPr="00FE791D">
        <w:rPr>
          <w:rFonts w:ascii="Lucida Console" w:hAnsi="Lucida Console" w:cs="Lucida Console"/>
          <w:color w:val="0000BB"/>
          <w:sz w:val="14"/>
          <w:szCs w:val="14"/>
        </w:rPr>
        <w:t>short s</w:t>
      </w:r>
      <w:r>
        <w:rPr>
          <w:rFonts w:ascii="Lucida Console" w:hAnsi="Lucida Console" w:cs="Lucida Console"/>
          <w:color w:val="0000BB"/>
          <w:sz w:val="14"/>
          <w:szCs w:val="14"/>
        </w:rPr>
        <w:t>;       // wrong -- unique field in an interface</w:t>
      </w:r>
    </w:p>
    <w:p w14:paraId="168111A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708DD368" w14:textId="77777777" w:rsidR="001F7B53" w:rsidRDefault="001F7B53" w:rsidP="001F7B53">
      <w:pPr>
        <w:pStyle w:val="Heading3"/>
        <w:keepNext w:val="0"/>
        <w:keepLines w:val="0"/>
        <w:widowControl w:val="0"/>
      </w:pPr>
      <w:bookmarkStart w:id="10107" w:name="_Toc394515879"/>
      <w:bookmarkStart w:id="10108" w:name="_Toc394564611"/>
      <w:bookmarkStart w:id="10109" w:name="_Toc394664821"/>
      <w:bookmarkStart w:id="10110" w:name="_Toc394669037"/>
      <w:bookmarkStart w:id="10111" w:name="_Toc394919806"/>
      <w:bookmarkStart w:id="10112" w:name="_Toc394958188"/>
      <w:bookmarkStart w:id="10113" w:name="_Toc394958902"/>
      <w:bookmarkStart w:id="10114" w:name="_Toc395005793"/>
      <w:bookmarkStart w:id="10115" w:name="_Toc395011562"/>
      <w:bookmarkStart w:id="10116" w:name="_Toc395012413"/>
      <w:bookmarkStart w:id="10117" w:name="_Toc395034908"/>
      <w:bookmarkStart w:id="10118" w:name="_Toc395172187"/>
      <w:bookmarkStart w:id="10119" w:name="_Toc395863383"/>
      <w:bookmarkStart w:id="10120" w:name="_Toc396031755"/>
      <w:bookmarkStart w:id="10121" w:name="_Toc396938270"/>
      <w:bookmarkStart w:id="10122" w:name="_Toc396979265"/>
      <w:bookmarkStart w:id="10123" w:name="_Toc396981878"/>
      <w:bookmarkStart w:id="10124" w:name="_Toc397076044"/>
      <w:bookmarkStart w:id="10125" w:name="_Toc397200870"/>
      <w:bookmarkStart w:id="10126" w:name="_Toc397249147"/>
      <w:bookmarkStart w:id="10127" w:name="_Toc397332522"/>
      <w:bookmarkStart w:id="10128" w:name="_Toc397339384"/>
      <w:bookmarkStart w:id="10129" w:name="_Toc397423049"/>
      <w:bookmarkStart w:id="10130" w:name="_Toc397498774"/>
      <w:bookmarkStart w:id="10131" w:name="_Toc397507115"/>
      <w:bookmarkStart w:id="10132" w:name="_Toc397529846"/>
      <w:bookmarkStart w:id="10133" w:name="_Toc397590565"/>
      <w:bookmarkStart w:id="10134" w:name="_Toc397593181"/>
      <w:bookmarkStart w:id="10135" w:name="_Toc397596189"/>
      <w:bookmarkStart w:id="10136" w:name="_Toc397619034"/>
      <w:bookmarkStart w:id="10137" w:name="_Toc398738422"/>
      <w:bookmarkStart w:id="10138" w:name="_Toc398811051"/>
      <w:bookmarkStart w:id="10139" w:name="_Toc399366167"/>
      <w:bookmarkStart w:id="10140" w:name="_Toc399622928"/>
      <w:bookmarkStart w:id="10141" w:name="_Toc400041934"/>
      <w:bookmarkStart w:id="10142" w:name="_Toc400230108"/>
      <w:bookmarkStart w:id="10143" w:name="_Toc400286529"/>
      <w:bookmarkStart w:id="10144" w:name="_Toc400287075"/>
      <w:bookmarkStart w:id="10145" w:name="_Toc400445518"/>
      <w:bookmarkStart w:id="10146" w:name="_Toc401568489"/>
      <w:bookmarkStart w:id="10147" w:name="_Toc401699256"/>
      <w:bookmarkStart w:id="10148" w:name="_Toc401748553"/>
      <w:bookmarkStart w:id="10149" w:name="_Toc401748848"/>
      <w:bookmarkStart w:id="10150" w:name="_Toc401749142"/>
      <w:bookmarkStart w:id="10151" w:name="_Toc401836727"/>
      <w:bookmarkStart w:id="10152" w:name="_Toc401921212"/>
      <w:bookmarkStart w:id="10153" w:name="_Toc404090178"/>
      <w:bookmarkStart w:id="10154" w:name="_Toc404613108"/>
      <w:bookmarkStart w:id="10155" w:name="_Toc520407269"/>
      <w:r>
        <w:t>Interface Extension</w:t>
      </w:r>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p>
    <w:p w14:paraId="0BF42409" w14:textId="77777777" w:rsidR="001F7B53" w:rsidRPr="00803695" w:rsidRDefault="001F7B53" w:rsidP="001F7B53">
      <w:pPr>
        <w:spacing w:after="120" w:line="240" w:lineRule="auto"/>
        <w:rPr>
          <w:sz w:val="20"/>
          <w:szCs w:val="20"/>
        </w:rPr>
      </w:pPr>
      <w:r w:rsidRPr="00803695">
        <w:rPr>
          <w:sz w:val="20"/>
          <w:szCs w:val="20"/>
        </w:rPr>
        <w:t xml:space="preserve">An interface may extend one or more other interfaces – such </w:t>
      </w:r>
      <w:r w:rsidRPr="00FE791D">
        <w:rPr>
          <w:sz w:val="20"/>
          <w:szCs w:val="20"/>
        </w:rPr>
        <w:t>interface</w:t>
      </w:r>
      <w:r w:rsidRPr="00803695">
        <w:rPr>
          <w:sz w:val="20"/>
          <w:szCs w:val="20"/>
        </w:rPr>
        <w:t xml:space="preserve"> is called the </w:t>
      </w:r>
      <w:r w:rsidRPr="00803695">
        <w:rPr>
          <w:i/>
          <w:sz w:val="20"/>
          <w:szCs w:val="20"/>
        </w:rPr>
        <w:t>derived interface</w:t>
      </w:r>
      <w:r w:rsidRPr="00803695">
        <w:rPr>
          <w:sz w:val="20"/>
          <w:szCs w:val="20"/>
        </w:rPr>
        <w:t xml:space="preserve">; the interfaces that are extended by the derived interface are called the </w:t>
      </w:r>
      <w:r w:rsidRPr="00803695">
        <w:rPr>
          <w:i/>
          <w:sz w:val="20"/>
          <w:szCs w:val="20"/>
        </w:rPr>
        <w:t>base interfaces</w:t>
      </w:r>
      <w:r w:rsidRPr="00803695">
        <w:rPr>
          <w:sz w:val="20"/>
          <w:szCs w:val="20"/>
        </w:rPr>
        <w:t>. The derived interface inherits all members from all base interfaces. A derived interface may be extended further by another derived interface – this way a sequence of extensions builds up a hierarchy of interfaces</w:t>
      </w:r>
      <w:r>
        <w:rPr>
          <w:sz w:val="20"/>
          <w:szCs w:val="20"/>
        </w:rPr>
        <w:t xml:space="preserve">. Definition of a derived interface is done via the keyword </w:t>
      </w:r>
      <w:r w:rsidRPr="00803695">
        <w:rPr>
          <w:rFonts w:ascii="Courier New" w:hAnsi="Courier New" w:cs="Courier New"/>
          <w:sz w:val="20"/>
          <w:szCs w:val="20"/>
        </w:rPr>
        <w:t>extends</w:t>
      </w:r>
      <w:r>
        <w:rPr>
          <w:sz w:val="20"/>
          <w:szCs w:val="20"/>
        </w:rPr>
        <w:t xml:space="preserve"> followed by the list of base interfaces and the body of the derived interface, as follows:</w:t>
      </w:r>
    </w:p>
    <w:p w14:paraId="30172C6F" w14:textId="77777777" w:rsidR="001F7B53" w:rsidRPr="00803695" w:rsidRDefault="001F7B53" w:rsidP="001F7B53">
      <w:pPr>
        <w:spacing w:after="120" w:line="240" w:lineRule="auto"/>
        <w:ind w:left="720"/>
        <w:rPr>
          <w:rFonts w:ascii="Courier New" w:hAnsi="Courier New" w:cs="Courier New"/>
          <w:sz w:val="20"/>
          <w:szCs w:val="20"/>
        </w:rPr>
      </w:pPr>
      <w:r w:rsidRPr="00803695">
        <w:rPr>
          <w:rFonts w:ascii="Courier New" w:hAnsi="Courier New" w:cs="Courier New"/>
          <w:sz w:val="20"/>
          <w:szCs w:val="20"/>
        </w:rPr>
        <w:t xml:space="preserve">interface </w:t>
      </w:r>
      <w:r w:rsidRPr="00FE791D">
        <w:rPr>
          <w:rFonts w:ascii="Courier New" w:hAnsi="Courier New" w:cs="Courier New"/>
          <w:i/>
          <w:sz w:val="20"/>
          <w:szCs w:val="20"/>
        </w:rPr>
        <w:t>derived_i</w:t>
      </w:r>
      <w:r>
        <w:rPr>
          <w:rFonts w:ascii="Courier New" w:hAnsi="Courier New" w:cs="Courier New"/>
          <w:sz w:val="20"/>
          <w:szCs w:val="20"/>
        </w:rPr>
        <w:t xml:space="preserve"> extends </w:t>
      </w:r>
      <w:r w:rsidRPr="00803695">
        <w:rPr>
          <w:rFonts w:ascii="Courier New" w:hAnsi="Courier New" w:cs="Courier New"/>
          <w:i/>
          <w:sz w:val="20"/>
          <w:szCs w:val="20"/>
        </w:rPr>
        <w:t>base_i</w:t>
      </w:r>
      <w:r w:rsidRPr="004970D4">
        <w:rPr>
          <w:rFonts w:ascii="Courier New" w:hAnsi="Courier New" w:cs="Courier New"/>
          <w:i/>
          <w:sz w:val="20"/>
          <w:szCs w:val="20"/>
          <w:vertAlign w:val="subscript"/>
        </w:rPr>
        <w:t>1</w:t>
      </w:r>
      <w:r>
        <w:rPr>
          <w:rFonts w:ascii="Courier New" w:hAnsi="Courier New" w:cs="Courier New"/>
          <w:sz w:val="20"/>
          <w:szCs w:val="20"/>
        </w:rPr>
        <w:t>,</w:t>
      </w:r>
      <w:r w:rsidRPr="00803695">
        <w:rPr>
          <w:rFonts w:ascii="Courier New" w:hAnsi="Courier New" w:cs="Courier New"/>
          <w:sz w:val="20"/>
          <w:szCs w:val="20"/>
        </w:rPr>
        <w:t xml:space="preserve"> . . ., </w:t>
      </w:r>
      <w:r w:rsidRPr="00803695">
        <w:rPr>
          <w:rFonts w:ascii="Courier New" w:hAnsi="Courier New" w:cs="Courier New"/>
          <w:i/>
          <w:sz w:val="20"/>
          <w:szCs w:val="20"/>
        </w:rPr>
        <w:t>base_i</w:t>
      </w:r>
      <w:r w:rsidRPr="004970D4">
        <w:rPr>
          <w:rFonts w:ascii="Courier New" w:hAnsi="Courier New" w:cs="Courier New"/>
          <w:i/>
          <w:sz w:val="20"/>
          <w:szCs w:val="20"/>
          <w:vertAlign w:val="subscript"/>
        </w:rPr>
        <w:t>K</w:t>
      </w:r>
      <w:r w:rsidRPr="00803695">
        <w:rPr>
          <w:rFonts w:ascii="Courier New" w:hAnsi="Courier New" w:cs="Courier New"/>
          <w:sz w:val="20"/>
          <w:szCs w:val="20"/>
        </w:rPr>
        <w:t xml:space="preserve"> { </w:t>
      </w:r>
      <w:r w:rsidRPr="00FE791D">
        <w:rPr>
          <w:rFonts w:ascii="Courier New" w:hAnsi="Courier New" w:cs="Courier New"/>
          <w:i/>
          <w:sz w:val="20"/>
          <w:szCs w:val="20"/>
        </w:rPr>
        <w:t>derived_body</w:t>
      </w:r>
      <w:r w:rsidRPr="00803695">
        <w:rPr>
          <w:rFonts w:ascii="Courier New" w:hAnsi="Courier New" w:cs="Courier New"/>
          <w:sz w:val="20"/>
          <w:szCs w:val="20"/>
        </w:rPr>
        <w:t xml:space="preserve"> }</w:t>
      </w:r>
    </w:p>
    <w:p w14:paraId="04107CE3" w14:textId="77777777" w:rsidR="00B70A2B" w:rsidRDefault="001F7B53" w:rsidP="001F7B53">
      <w:pPr>
        <w:spacing w:after="120" w:line="240" w:lineRule="auto"/>
        <w:rPr>
          <w:sz w:val="20"/>
          <w:szCs w:val="20"/>
        </w:rPr>
      </w:pPr>
      <w:r w:rsidRPr="00803695">
        <w:rPr>
          <w:sz w:val="20"/>
          <w:szCs w:val="20"/>
        </w:rPr>
        <w:lastRenderedPageBreak/>
        <w:t>A derived interface can inherit from the same base interface</w:t>
      </w:r>
      <w:r>
        <w:rPr>
          <w:sz w:val="20"/>
          <w:szCs w:val="20"/>
        </w:rPr>
        <w:t xml:space="preserve"> </w:t>
      </w:r>
      <w:r w:rsidRPr="00803695">
        <w:rPr>
          <w:rFonts w:ascii="Courier New" w:hAnsi="Courier New" w:cs="Courier New"/>
          <w:sz w:val="20"/>
          <w:szCs w:val="20"/>
        </w:rPr>
        <w:t>base_i</w:t>
      </w:r>
      <w:r w:rsidRPr="004970D4">
        <w:rPr>
          <w:rFonts w:ascii="Courier New" w:hAnsi="Courier New" w:cs="Courier New"/>
          <w:sz w:val="20"/>
          <w:szCs w:val="20"/>
          <w:vertAlign w:val="subscript"/>
        </w:rPr>
        <w:t>N</w:t>
      </w:r>
      <w:r w:rsidRPr="00803695">
        <w:rPr>
          <w:sz w:val="20"/>
          <w:szCs w:val="20"/>
        </w:rPr>
        <w:t xml:space="preserve">, directly or indirectly, more than once. </w:t>
      </w:r>
      <w:r w:rsidRPr="00C50C7F">
        <w:rPr>
          <w:sz w:val="20"/>
          <w:szCs w:val="20"/>
        </w:rPr>
        <w:t>Multiple inheritance multiplies neither method signatures nor shared public fields.</w:t>
      </w:r>
      <w:r w:rsidRPr="00C50C7F">
        <w:rPr>
          <w:sz w:val="20"/>
          <w:szCs w:val="20"/>
          <w:u w:val="wave" w:color="008000"/>
        </w:rPr>
        <w:t xml:space="preserve"> </w:t>
      </w:r>
      <w:r w:rsidRPr="00C50C7F">
        <w:rPr>
          <w:sz w:val="20"/>
          <w:szCs w:val="20"/>
        </w:rPr>
        <w:t>The derived interface always contains a singular copy of a member from the same multiple base interfaces.</w:t>
      </w:r>
      <w:r w:rsidRPr="00803695">
        <w:rPr>
          <w:sz w:val="20"/>
          <w:szCs w:val="20"/>
        </w:rPr>
        <w:t xml:space="preserve"> Similarly, two or more exact signatures from different base interfaces result in a single signature from the derived interface: it is that </w:t>
      </w:r>
      <w:r>
        <w:rPr>
          <w:sz w:val="20"/>
          <w:szCs w:val="20"/>
        </w:rPr>
        <w:t>signature</w:t>
      </w:r>
      <w:r w:rsidRPr="00803695">
        <w:rPr>
          <w:sz w:val="20"/>
          <w:szCs w:val="20"/>
        </w:rPr>
        <w:t xml:space="preserve"> that </w:t>
      </w:r>
      <w:r>
        <w:rPr>
          <w:sz w:val="20"/>
          <w:szCs w:val="20"/>
        </w:rPr>
        <w:t>could</w:t>
      </w:r>
      <w:r w:rsidRPr="00803695">
        <w:rPr>
          <w:sz w:val="20"/>
          <w:szCs w:val="20"/>
        </w:rPr>
        <w:t xml:space="preserve"> be implemented further by a class that implements the derived interface. </w:t>
      </w:r>
    </w:p>
    <w:p w14:paraId="0793CCC9" w14:textId="77777777" w:rsidR="001F7B53" w:rsidRDefault="001F7B53" w:rsidP="001F7B53">
      <w:pPr>
        <w:spacing w:after="120" w:line="240" w:lineRule="auto"/>
        <w:rPr>
          <w:sz w:val="20"/>
          <w:szCs w:val="20"/>
        </w:rPr>
      </w:pPr>
      <w:r w:rsidRPr="00803695">
        <w:rPr>
          <w:sz w:val="20"/>
          <w:szCs w:val="20"/>
        </w:rPr>
        <w:t>However, the rule of inheritance for fields is different: fields from different base interfaces (recall that interface fields are always public and shared) are inherited uniquely in the derived interface even if they have the same name. Access to such fields is possible by qualifying their field names with the containing interface</w:t>
      </w:r>
      <w:r>
        <w:rPr>
          <w:sz w:val="20"/>
          <w:szCs w:val="20"/>
        </w:rPr>
        <w:t xml:space="preserve"> names:</w:t>
      </w:r>
    </w:p>
    <w:p w14:paraId="4C23F6F6" w14:textId="77777777" w:rsidR="001F7B53" w:rsidRDefault="001F7B53" w:rsidP="001F7B53">
      <w:pPr>
        <w:autoSpaceDE w:val="0"/>
        <w:autoSpaceDN w:val="0"/>
        <w:adjustRightInd w:val="0"/>
        <w:spacing w:after="0" w:line="240" w:lineRule="auto"/>
        <w:ind w:left="720" w:right="-1350"/>
        <w:rPr>
          <w:rFonts w:ascii="Lucida Console" w:hAnsi="Lucida Console" w:cs="Lucida Console"/>
          <w:color w:val="000000"/>
          <w:sz w:val="14"/>
          <w:szCs w:val="14"/>
          <w:highlight w:val="black"/>
        </w:rPr>
      </w:pPr>
      <w:r>
        <w:rPr>
          <w:rFonts w:ascii="Lucida Console" w:hAnsi="Lucida Console" w:cs="Lucida Console"/>
          <w:color w:val="00BB00"/>
          <w:sz w:val="14"/>
          <w:szCs w:val="14"/>
        </w:rPr>
        <w:t>interface</w:t>
      </w:r>
      <w:r>
        <w:rPr>
          <w:rFonts w:ascii="Lucida Console" w:hAnsi="Lucida Console" w:cs="Lucida Console"/>
          <w:sz w:val="14"/>
          <w:szCs w:val="14"/>
        </w:rPr>
        <w:t xml:space="preserve"> b1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1AC62133" w14:textId="77777777" w:rsidR="001F7B53" w:rsidRDefault="001F7B53" w:rsidP="001F7B53">
      <w:pPr>
        <w:autoSpaceDE w:val="0"/>
        <w:autoSpaceDN w:val="0"/>
        <w:adjustRightInd w:val="0"/>
        <w:spacing w:after="0" w:line="240" w:lineRule="auto"/>
        <w:ind w:left="720" w:right="-1350"/>
        <w:rPr>
          <w:rFonts w:ascii="Lucida Console" w:hAnsi="Lucida Console" w:cs="Lucida Console"/>
          <w:color w:val="000000"/>
          <w:sz w:val="14"/>
          <w:szCs w:val="14"/>
          <w:highlight w:val="black"/>
        </w:rPr>
      </w:pPr>
      <w:r>
        <w:rPr>
          <w:rFonts w:ascii="Lucida Console" w:hAnsi="Lucida Console" w:cs="Lucida Console"/>
          <w:color w:val="00BB00"/>
          <w:sz w:val="14"/>
          <w:szCs w:val="14"/>
        </w:rPr>
        <w:t>interface</w:t>
      </w:r>
      <w:r>
        <w:rPr>
          <w:rFonts w:ascii="Lucida Console" w:hAnsi="Lucida Console" w:cs="Lucida Console"/>
          <w:sz w:val="14"/>
          <w:szCs w:val="14"/>
        </w:rPr>
        <w:t xml:space="preserve"> b2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3DF44F3C" w14:textId="77777777" w:rsidR="001F7B53" w:rsidRDefault="001F7B53" w:rsidP="001F7B53">
      <w:pPr>
        <w:autoSpaceDE w:val="0"/>
        <w:autoSpaceDN w:val="0"/>
        <w:adjustRightInd w:val="0"/>
        <w:spacing w:after="0" w:line="240" w:lineRule="auto"/>
        <w:ind w:left="720" w:right="-1350"/>
        <w:rPr>
          <w:rFonts w:ascii="Lucida Console" w:hAnsi="Lucida Console" w:cs="Lucida Console"/>
          <w:color w:val="000000"/>
          <w:sz w:val="14"/>
          <w:szCs w:val="14"/>
          <w:highlight w:val="black"/>
        </w:rPr>
      </w:pPr>
      <w:r>
        <w:rPr>
          <w:rFonts w:ascii="Lucida Console" w:hAnsi="Lucida Console" w:cs="Lucida Console"/>
          <w:color w:val="00BB00"/>
          <w:sz w:val="14"/>
          <w:szCs w:val="14"/>
        </w:rPr>
        <w:t>interface</w:t>
      </w:r>
      <w:r>
        <w:rPr>
          <w:rFonts w:ascii="Lucida Console" w:hAnsi="Lucida Console" w:cs="Lucida Console"/>
          <w:sz w:val="14"/>
          <w:szCs w:val="14"/>
        </w:rPr>
        <w:t xml:space="preserve"> b3 </w:t>
      </w:r>
      <w:r>
        <w:rPr>
          <w:rFonts w:ascii="Lucida Console" w:hAnsi="Lucida Console" w:cs="Lucida Console"/>
          <w:color w:val="00BB00"/>
          <w:sz w:val="14"/>
          <w:szCs w:val="14"/>
        </w:rPr>
        <w:t>extends</w:t>
      </w:r>
      <w:r>
        <w:rPr>
          <w:rFonts w:ascii="Lucida Console" w:hAnsi="Lucida Console" w:cs="Lucida Console"/>
          <w:sz w:val="14"/>
          <w:szCs w:val="14"/>
        </w:rPr>
        <w:t xml:space="preserve"> b1, b2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609082FE" w14:textId="77777777" w:rsidR="001F7B53" w:rsidRDefault="001F7B53" w:rsidP="001F7B53">
      <w:pPr>
        <w:autoSpaceDE w:val="0"/>
        <w:autoSpaceDN w:val="0"/>
        <w:adjustRightInd w:val="0"/>
        <w:spacing w:after="0" w:line="240" w:lineRule="auto"/>
        <w:ind w:left="720" w:right="-1350"/>
        <w:rPr>
          <w:rFonts w:ascii="Lucida Console" w:hAnsi="Lucida Console" w:cs="Lucida Console"/>
          <w:color w:val="000000"/>
          <w:sz w:val="14"/>
          <w:szCs w:val="14"/>
          <w:highlight w:val="black"/>
        </w:rPr>
      </w:pPr>
      <w:r>
        <w:rPr>
          <w:rFonts w:ascii="Lucida Console" w:hAnsi="Lucida Console" w:cs="Lucida Console"/>
          <w:color w:val="00BB00"/>
          <w:sz w:val="14"/>
          <w:szCs w:val="14"/>
        </w:rPr>
        <w:t>interface</w:t>
      </w:r>
      <w:r>
        <w:rPr>
          <w:rFonts w:ascii="Lucida Console" w:hAnsi="Lucida Console" w:cs="Lucida Console"/>
          <w:sz w:val="14"/>
          <w:szCs w:val="14"/>
        </w:rPr>
        <w:t xml:space="preserve"> b4 </w:t>
      </w:r>
      <w:r>
        <w:rPr>
          <w:rFonts w:ascii="Lucida Console" w:hAnsi="Lucida Console" w:cs="Lucida Console"/>
          <w:color w:val="00BB00"/>
          <w:sz w:val="14"/>
          <w:szCs w:val="14"/>
        </w:rPr>
        <w:t>extends</w:t>
      </w:r>
      <w:r>
        <w:rPr>
          <w:rFonts w:ascii="Lucida Console" w:hAnsi="Lucida Console" w:cs="Lucida Console"/>
          <w:sz w:val="14"/>
          <w:szCs w:val="14"/>
        </w:rPr>
        <w:t xml:space="preserve"> b3, b2, b1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22FE2E14" w14:textId="77777777" w:rsidR="001F7B53" w:rsidRDefault="001F7B53" w:rsidP="001F7B53">
      <w:pPr>
        <w:autoSpaceDE w:val="0"/>
        <w:autoSpaceDN w:val="0"/>
        <w:adjustRightInd w:val="0"/>
        <w:spacing w:after="0" w:line="240" w:lineRule="auto"/>
        <w:ind w:left="720"/>
        <w:rPr>
          <w:rFonts w:ascii="Lucida Console" w:hAnsi="Lucida Console" w:cs="Lucida Console"/>
          <w:sz w:val="14"/>
          <w:szCs w:val="14"/>
        </w:rPr>
      </w:pPr>
    </w:p>
    <w:p w14:paraId="0C3A8D03" w14:textId="77777777" w:rsidR="001F7B53" w:rsidRPr="00803695" w:rsidRDefault="001F7B53" w:rsidP="001F7B53">
      <w:pPr>
        <w:spacing w:after="120" w:line="240" w:lineRule="auto"/>
        <w:rPr>
          <w:rFonts w:cs="Courier New"/>
          <w:sz w:val="20"/>
          <w:szCs w:val="20"/>
        </w:rPr>
      </w:pPr>
      <w:r>
        <w:rPr>
          <w:rFonts w:cs="Courier New"/>
          <w:sz w:val="20"/>
          <w:szCs w:val="20"/>
        </w:rPr>
        <w:t xml:space="preserve">According to the interface inheritance rules, in the above code fragment, interface </w:t>
      </w:r>
      <w:r w:rsidRPr="00803695">
        <w:rPr>
          <w:rFonts w:ascii="Courier New" w:hAnsi="Courier New" w:cs="Courier New"/>
          <w:sz w:val="20"/>
          <w:szCs w:val="20"/>
        </w:rPr>
        <w:t>b3</w:t>
      </w:r>
      <w:r>
        <w:rPr>
          <w:rFonts w:cs="Courier New"/>
          <w:sz w:val="20"/>
          <w:szCs w:val="20"/>
        </w:rPr>
        <w:t xml:space="preserve"> extends </w:t>
      </w:r>
      <w:r w:rsidRPr="00803695">
        <w:rPr>
          <w:rFonts w:ascii="Courier New" w:hAnsi="Courier New" w:cs="Courier New"/>
          <w:sz w:val="20"/>
          <w:szCs w:val="20"/>
        </w:rPr>
        <w:t>b1</w:t>
      </w:r>
      <w:r>
        <w:rPr>
          <w:rFonts w:cs="Courier New"/>
          <w:sz w:val="20"/>
          <w:szCs w:val="20"/>
        </w:rPr>
        <w:t xml:space="preserve"> and </w:t>
      </w:r>
      <w:r w:rsidRPr="00803695">
        <w:rPr>
          <w:rFonts w:ascii="Courier New" w:hAnsi="Courier New" w:cs="Courier New"/>
          <w:sz w:val="20"/>
          <w:szCs w:val="20"/>
        </w:rPr>
        <w:t>b2</w:t>
      </w:r>
      <w:r>
        <w:rPr>
          <w:rFonts w:cs="Courier New"/>
          <w:sz w:val="20"/>
          <w:szCs w:val="20"/>
        </w:rPr>
        <w:t xml:space="preserve">: </w:t>
      </w:r>
      <w:r w:rsidRPr="00C50C7F">
        <w:rPr>
          <w:rFonts w:cs="Courier New"/>
          <w:sz w:val="20"/>
          <w:szCs w:val="20"/>
        </w:rPr>
        <w:t>as a result,</w:t>
      </w:r>
      <w:r>
        <w:rPr>
          <w:rFonts w:cs="Courier New"/>
          <w:sz w:val="20"/>
          <w:szCs w:val="20"/>
        </w:rPr>
        <w:t xml:space="preserve"> it contains two signatures </w:t>
      </w:r>
      <w:r w:rsidRPr="00803695">
        <w:rPr>
          <w:rFonts w:ascii="Courier New" w:hAnsi="Courier New" w:cs="Courier New"/>
          <w:sz w:val="20"/>
          <w:szCs w:val="20"/>
        </w:rPr>
        <w:t xml:space="preserve">void f() </w:t>
      </w:r>
      <w:r>
        <w:rPr>
          <w:rFonts w:cs="Courier New"/>
          <w:sz w:val="20"/>
          <w:szCs w:val="20"/>
        </w:rPr>
        <w:t xml:space="preserve">and </w:t>
      </w:r>
      <w:r w:rsidRPr="00803695">
        <w:rPr>
          <w:rFonts w:ascii="Courier New" w:hAnsi="Courier New" w:cs="Courier New"/>
          <w:sz w:val="20"/>
          <w:szCs w:val="20"/>
        </w:rPr>
        <w:t>void g()</w:t>
      </w:r>
      <w:r>
        <w:rPr>
          <w:rFonts w:cs="Courier New"/>
          <w:sz w:val="20"/>
          <w:szCs w:val="20"/>
        </w:rPr>
        <w:t xml:space="preserve">, and six fields </w:t>
      </w:r>
      <w:r w:rsidRPr="00803695">
        <w:rPr>
          <w:rFonts w:ascii="Courier New" w:hAnsi="Courier New" w:cs="Courier New"/>
          <w:sz w:val="20"/>
          <w:szCs w:val="20"/>
        </w:rPr>
        <w:t>b1.i</w:t>
      </w:r>
      <w:r>
        <w:rPr>
          <w:rFonts w:cs="Courier New"/>
          <w:sz w:val="20"/>
          <w:szCs w:val="20"/>
        </w:rPr>
        <w:t xml:space="preserve">, </w:t>
      </w:r>
      <w:r w:rsidRPr="00803695">
        <w:rPr>
          <w:rFonts w:ascii="Courier New" w:hAnsi="Courier New" w:cs="Courier New"/>
          <w:sz w:val="20"/>
          <w:szCs w:val="20"/>
        </w:rPr>
        <w:t>b1.j</w:t>
      </w:r>
      <w:r>
        <w:rPr>
          <w:rFonts w:cs="Courier New"/>
          <w:sz w:val="20"/>
          <w:szCs w:val="20"/>
        </w:rPr>
        <w:t xml:space="preserve">, </w:t>
      </w:r>
      <w:r w:rsidRPr="00803695">
        <w:rPr>
          <w:rFonts w:ascii="Courier New" w:hAnsi="Courier New" w:cs="Courier New"/>
          <w:sz w:val="20"/>
          <w:szCs w:val="20"/>
        </w:rPr>
        <w:t>b2.i</w:t>
      </w:r>
      <w:r>
        <w:rPr>
          <w:rFonts w:cs="Courier New"/>
          <w:sz w:val="20"/>
          <w:szCs w:val="20"/>
        </w:rPr>
        <w:t xml:space="preserve">, </w:t>
      </w:r>
      <w:r w:rsidRPr="00803695">
        <w:rPr>
          <w:rFonts w:ascii="Courier New" w:hAnsi="Courier New" w:cs="Courier New"/>
          <w:sz w:val="20"/>
          <w:szCs w:val="20"/>
        </w:rPr>
        <w:t>b2.j</w:t>
      </w:r>
      <w:r>
        <w:rPr>
          <w:rFonts w:cs="Courier New"/>
          <w:sz w:val="20"/>
          <w:szCs w:val="20"/>
        </w:rPr>
        <w:t xml:space="preserve">, </w:t>
      </w:r>
      <w:r w:rsidRPr="00803695">
        <w:rPr>
          <w:rFonts w:ascii="Courier New" w:hAnsi="Courier New" w:cs="Courier New"/>
          <w:sz w:val="20"/>
          <w:szCs w:val="20"/>
        </w:rPr>
        <w:t>b3.i</w:t>
      </w:r>
      <w:r>
        <w:rPr>
          <w:rFonts w:cs="Courier New"/>
          <w:sz w:val="20"/>
          <w:szCs w:val="20"/>
        </w:rPr>
        <w:t xml:space="preserve">, </w:t>
      </w:r>
      <w:r w:rsidRPr="00803695">
        <w:rPr>
          <w:rFonts w:ascii="Courier New" w:hAnsi="Courier New" w:cs="Courier New"/>
          <w:sz w:val="20"/>
          <w:szCs w:val="20"/>
        </w:rPr>
        <w:t>b3.j</w:t>
      </w:r>
      <w:r>
        <w:rPr>
          <w:rFonts w:cs="Courier New"/>
          <w:sz w:val="20"/>
          <w:szCs w:val="20"/>
        </w:rPr>
        <w:t xml:space="preserve">. By the same rules, interface </w:t>
      </w:r>
      <w:r w:rsidRPr="00803695">
        <w:rPr>
          <w:rFonts w:ascii="Courier New" w:hAnsi="Courier New" w:cs="Courier New"/>
          <w:sz w:val="20"/>
          <w:szCs w:val="20"/>
        </w:rPr>
        <w:t>b4</w:t>
      </w:r>
      <w:r>
        <w:rPr>
          <w:rFonts w:cs="Courier New"/>
          <w:sz w:val="20"/>
          <w:szCs w:val="20"/>
        </w:rPr>
        <w:t xml:space="preserve"> contains the same two signatures but adds two more fields – </w:t>
      </w:r>
      <w:r w:rsidRPr="00803695">
        <w:rPr>
          <w:rFonts w:ascii="Courier New" w:hAnsi="Courier New" w:cs="Courier New"/>
          <w:sz w:val="20"/>
          <w:szCs w:val="20"/>
        </w:rPr>
        <w:t>b4.i</w:t>
      </w:r>
      <w:r>
        <w:rPr>
          <w:rFonts w:cs="Courier New"/>
          <w:sz w:val="20"/>
          <w:szCs w:val="20"/>
        </w:rPr>
        <w:t xml:space="preserve"> and </w:t>
      </w:r>
      <w:r w:rsidRPr="00803695">
        <w:rPr>
          <w:rFonts w:ascii="Courier New" w:hAnsi="Courier New" w:cs="Courier New"/>
          <w:sz w:val="20"/>
          <w:szCs w:val="20"/>
        </w:rPr>
        <w:t>b4.j</w:t>
      </w:r>
      <w:r>
        <w:rPr>
          <w:rFonts w:cs="Courier New"/>
          <w:sz w:val="20"/>
          <w:szCs w:val="20"/>
        </w:rPr>
        <w:t>.</w:t>
      </w:r>
    </w:p>
    <w:p w14:paraId="3D40541A" w14:textId="77777777" w:rsidR="001F7B53" w:rsidRDefault="001F7B53" w:rsidP="00567B04">
      <w:pPr>
        <w:pStyle w:val="Heading3"/>
        <w:keepLines w:val="0"/>
        <w:widowControl w:val="0"/>
        <w:numPr>
          <w:ilvl w:val="2"/>
          <w:numId w:val="55"/>
        </w:numPr>
      </w:pPr>
      <w:bookmarkStart w:id="10156" w:name="_Toc394515880"/>
      <w:bookmarkStart w:id="10157" w:name="_Toc394564612"/>
      <w:bookmarkStart w:id="10158" w:name="_Toc394664822"/>
      <w:bookmarkStart w:id="10159" w:name="_Toc394669038"/>
      <w:bookmarkStart w:id="10160" w:name="_Toc394919807"/>
      <w:bookmarkStart w:id="10161" w:name="_Toc394958189"/>
      <w:bookmarkStart w:id="10162" w:name="_Toc394958903"/>
      <w:bookmarkStart w:id="10163" w:name="_Toc395005794"/>
      <w:bookmarkStart w:id="10164" w:name="_Toc395011563"/>
      <w:bookmarkStart w:id="10165" w:name="_Toc395012414"/>
      <w:bookmarkStart w:id="10166" w:name="_Toc395034909"/>
      <w:bookmarkStart w:id="10167" w:name="_Toc395172188"/>
      <w:bookmarkStart w:id="10168" w:name="_Toc395863384"/>
      <w:bookmarkStart w:id="10169" w:name="_Toc396031756"/>
      <w:bookmarkStart w:id="10170" w:name="_Toc396938271"/>
      <w:bookmarkStart w:id="10171" w:name="_Toc396979266"/>
      <w:bookmarkStart w:id="10172" w:name="_Toc396981879"/>
      <w:bookmarkStart w:id="10173" w:name="_Toc397076045"/>
      <w:bookmarkStart w:id="10174" w:name="_Toc397200871"/>
      <w:bookmarkStart w:id="10175" w:name="_Toc397249148"/>
      <w:bookmarkStart w:id="10176" w:name="_Toc397332523"/>
      <w:bookmarkStart w:id="10177" w:name="_Toc397339385"/>
      <w:bookmarkStart w:id="10178" w:name="_Toc397423050"/>
      <w:bookmarkStart w:id="10179" w:name="_Toc397498775"/>
      <w:bookmarkStart w:id="10180" w:name="_Toc397507116"/>
      <w:bookmarkStart w:id="10181" w:name="_Toc397529847"/>
      <w:bookmarkStart w:id="10182" w:name="_Toc397590566"/>
      <w:bookmarkStart w:id="10183" w:name="_Toc397593182"/>
      <w:bookmarkStart w:id="10184" w:name="_Toc397596190"/>
      <w:bookmarkStart w:id="10185" w:name="_Toc397619035"/>
      <w:bookmarkStart w:id="10186" w:name="_Toc398738423"/>
      <w:bookmarkStart w:id="10187" w:name="_Toc398811052"/>
      <w:bookmarkStart w:id="10188" w:name="_Toc399366168"/>
      <w:bookmarkStart w:id="10189" w:name="_Toc399622929"/>
      <w:bookmarkStart w:id="10190" w:name="_Toc400041935"/>
      <w:bookmarkStart w:id="10191" w:name="_Toc400230109"/>
      <w:bookmarkStart w:id="10192" w:name="_Toc400286530"/>
      <w:bookmarkStart w:id="10193" w:name="_Toc400287076"/>
      <w:bookmarkStart w:id="10194" w:name="_Toc400445519"/>
      <w:bookmarkStart w:id="10195" w:name="_Toc401568490"/>
      <w:bookmarkStart w:id="10196" w:name="_Toc401699257"/>
      <w:bookmarkStart w:id="10197" w:name="_Toc401748554"/>
      <w:bookmarkStart w:id="10198" w:name="_Toc401748849"/>
      <w:bookmarkStart w:id="10199" w:name="_Toc401749143"/>
      <w:bookmarkStart w:id="10200" w:name="_Toc401836728"/>
      <w:bookmarkStart w:id="10201" w:name="_Toc401921213"/>
      <w:bookmarkStart w:id="10202" w:name="_Toc404090179"/>
      <w:bookmarkStart w:id="10203" w:name="_Toc404613109"/>
      <w:bookmarkStart w:id="10204" w:name="_Toc520407270"/>
      <w:r>
        <w:t>Interface Locality</w:t>
      </w:r>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p>
    <w:p w14:paraId="67E74322" w14:textId="77777777" w:rsidR="001F7B53" w:rsidRDefault="001F7B53" w:rsidP="001F7B53">
      <w:pPr>
        <w:spacing w:after="120" w:line="240" w:lineRule="auto"/>
        <w:rPr>
          <w:sz w:val="20"/>
          <w:szCs w:val="20"/>
        </w:rPr>
      </w:pPr>
      <w:r w:rsidRPr="00803695">
        <w:rPr>
          <w:sz w:val="20"/>
          <w:szCs w:val="20"/>
        </w:rPr>
        <w:t xml:space="preserve">Like classes, interfaces can be internal or external. An internal interface may have only internal members; an external interface may have only external members. An internal interface may extend only internal interfaces; an external interface may extend only external interfaces. </w:t>
      </w:r>
    </w:p>
    <w:p w14:paraId="2E075974" w14:textId="77777777" w:rsidR="001F7B53" w:rsidRPr="00803695" w:rsidRDefault="001F7B53" w:rsidP="001F7B53">
      <w:pPr>
        <w:spacing w:after="120" w:line="240" w:lineRule="auto"/>
        <w:rPr>
          <w:sz w:val="20"/>
          <w:szCs w:val="20"/>
        </w:rPr>
      </w:pPr>
      <w:r w:rsidRPr="00803695">
        <w:rPr>
          <w:sz w:val="20"/>
          <w:szCs w:val="20"/>
        </w:rPr>
        <w:t xml:space="preserve">By default, an interface is internal. Explicit qualifiers internal and external can be used to designate interface </w:t>
      </w:r>
      <w:r>
        <w:rPr>
          <w:sz w:val="20"/>
          <w:szCs w:val="20"/>
        </w:rPr>
        <w:t>locality</w:t>
      </w:r>
      <w:r w:rsidRPr="00803695">
        <w:rPr>
          <w:sz w:val="20"/>
          <w:szCs w:val="20"/>
        </w:rPr>
        <w:t>. For example, all interfaces from the previous sections are internal. The following is an example of external interfaces:</w:t>
      </w:r>
    </w:p>
    <w:p w14:paraId="6AFF7268" w14:textId="77777777" w:rsidR="001F7B53" w:rsidRDefault="001F7B53" w:rsidP="001F7B53">
      <w:pPr>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interface</w:t>
      </w:r>
      <w:r>
        <w:rPr>
          <w:rFonts w:ascii="Lucida Console" w:hAnsi="Lucida Console" w:cs="Lucida Console"/>
          <w:sz w:val="14"/>
          <w:szCs w:val="14"/>
        </w:rPr>
        <w:t xml:space="preserve"> e1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64D4F39E" w14:textId="77777777" w:rsidR="001F7B53" w:rsidRDefault="001F7B53" w:rsidP="001F7B53">
      <w:pPr>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interface</w:t>
      </w:r>
      <w:r>
        <w:rPr>
          <w:rFonts w:ascii="Lucida Console" w:hAnsi="Lucida Console" w:cs="Lucida Console"/>
          <w:sz w:val="14"/>
          <w:szCs w:val="14"/>
        </w:rPr>
        <w:t xml:space="preserve"> e2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5892EDB5" w14:textId="77777777" w:rsidR="001F7B53" w:rsidRDefault="001F7B53" w:rsidP="001F7B53">
      <w:pPr>
        <w:autoSpaceDE w:val="0"/>
        <w:autoSpaceDN w:val="0"/>
        <w:adjustRightInd w:val="0"/>
        <w:spacing w:after="0" w:line="240" w:lineRule="auto"/>
        <w:ind w:left="720" w:right="-126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interface</w:t>
      </w:r>
      <w:r>
        <w:rPr>
          <w:rFonts w:ascii="Lucida Console" w:hAnsi="Lucida Console" w:cs="Lucida Console"/>
          <w:sz w:val="14"/>
          <w:szCs w:val="14"/>
        </w:rPr>
        <w:t xml:space="preserve"> e3 </w:t>
      </w:r>
      <w:r>
        <w:rPr>
          <w:rFonts w:ascii="Lucida Console" w:hAnsi="Lucida Console" w:cs="Lucida Console"/>
          <w:color w:val="00BB00"/>
          <w:sz w:val="14"/>
          <w:szCs w:val="14"/>
        </w:rPr>
        <w:t>extends</w:t>
      </w:r>
      <w:r>
        <w:rPr>
          <w:rFonts w:ascii="Lucida Console" w:hAnsi="Lucida Console" w:cs="Lucida Console"/>
          <w:sz w:val="14"/>
          <w:szCs w:val="14"/>
        </w:rPr>
        <w:t xml:space="preserve"> e1, e2 { </w:t>
      </w:r>
      <w:r w:rsidRPr="00CE7466">
        <w:rPr>
          <w:rFonts w:ascii="Lucida Console" w:hAnsi="Lucida Console" w:cs="Lucida Console"/>
          <w:color w:val="074909"/>
          <w:sz w:val="14"/>
          <w:szCs w:val="14"/>
        </w:rPr>
        <w:t>protected</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 </w:t>
      </w:r>
      <w:r w:rsidRPr="00CE7466">
        <w:rPr>
          <w:rFonts w:ascii="Lucida Console" w:hAnsi="Lucida Console" w:cs="Lucida Console"/>
          <w:color w:val="074909"/>
          <w:sz w:val="14"/>
          <w:szCs w:val="14"/>
        </w:rPr>
        <w:t>protected</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g();</w:t>
      </w:r>
    </w:p>
    <w:p w14:paraId="17B61585" w14:textId="77777777" w:rsidR="001F7B53" w:rsidRDefault="001F7B53" w:rsidP="001F7B53">
      <w:pPr>
        <w:autoSpaceDE w:val="0"/>
        <w:autoSpaceDN w:val="0"/>
        <w:adjustRightInd w:val="0"/>
        <w:spacing w:after="0" w:line="240" w:lineRule="auto"/>
        <w:ind w:left="720" w:right="-126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protected</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FE791D">
        <w:rPr>
          <w:rFonts w:ascii="Lucida Console" w:hAnsi="Lucida Console" w:cs="Lucida Console"/>
          <w:sz w:val="14"/>
          <w:szCs w:val="14"/>
        </w:rPr>
        <w:t>i</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protected</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3F643DD9" w14:textId="77777777" w:rsidR="001F7B53" w:rsidRDefault="001F7B53" w:rsidP="001F7B53">
      <w:pPr>
        <w:autoSpaceDE w:val="0"/>
        <w:autoSpaceDN w:val="0"/>
        <w:adjustRightInd w:val="0"/>
        <w:spacing w:after="0" w:line="240" w:lineRule="auto"/>
        <w:ind w:left="720" w:right="-1260"/>
        <w:rPr>
          <w:rFonts w:ascii="Lucida Console" w:hAnsi="Lucida Console" w:cs="Lucida Console"/>
          <w:color w:val="000000"/>
          <w:sz w:val="14"/>
          <w:szCs w:val="14"/>
          <w:highlight w:val="black"/>
        </w:rPr>
      </w:pPr>
      <w:r>
        <w:rPr>
          <w:rFonts w:ascii="Lucida Console" w:hAnsi="Lucida Console" w:cs="Lucida Console"/>
          <w:color w:val="0000BB"/>
          <w:sz w:val="14"/>
          <w:szCs w:val="14"/>
        </w:rPr>
        <w:t>//external interface e4 { internal void f(); } // wrong -- internal member of external interface</w:t>
      </w:r>
    </w:p>
    <w:p w14:paraId="03A57FF5" w14:textId="77777777" w:rsidR="001F7B53" w:rsidRDefault="001F7B53" w:rsidP="001F7B53">
      <w:pPr>
        <w:autoSpaceDE w:val="0"/>
        <w:autoSpaceDN w:val="0"/>
        <w:adjustRightInd w:val="0"/>
        <w:spacing w:after="0" w:line="240" w:lineRule="auto"/>
        <w:ind w:left="720" w:right="-1260"/>
        <w:rPr>
          <w:rFonts w:ascii="Lucida Console" w:hAnsi="Lucida Console" w:cs="Lucida Console"/>
          <w:color w:val="000000"/>
          <w:sz w:val="14"/>
          <w:szCs w:val="14"/>
          <w:highlight w:val="black"/>
        </w:rPr>
      </w:pPr>
      <w:r>
        <w:rPr>
          <w:rFonts w:ascii="Lucida Console" w:hAnsi="Lucida Console" w:cs="Lucida Console"/>
          <w:color w:val="0000BB"/>
          <w:sz w:val="14"/>
          <w:szCs w:val="14"/>
        </w:rPr>
        <w:t>//interface e5 extends e3 {}                   // wrong -- base and derived interfaces of different locality</w:t>
      </w:r>
    </w:p>
    <w:p w14:paraId="7F2A9079" w14:textId="77777777" w:rsidR="001F7B53" w:rsidRDefault="001F7B53" w:rsidP="00042052">
      <w:pPr>
        <w:pStyle w:val="Heading3"/>
        <w:keepLines w:val="0"/>
      </w:pPr>
      <w:bookmarkStart w:id="10205" w:name="_Toc394515881"/>
      <w:bookmarkStart w:id="10206" w:name="_Toc394564613"/>
      <w:bookmarkStart w:id="10207" w:name="_Toc394664823"/>
      <w:bookmarkStart w:id="10208" w:name="_Toc394669039"/>
      <w:bookmarkStart w:id="10209" w:name="_Toc394919808"/>
      <w:bookmarkStart w:id="10210" w:name="_Toc394958190"/>
      <w:bookmarkStart w:id="10211" w:name="_Toc394958904"/>
      <w:bookmarkStart w:id="10212" w:name="_Toc395005795"/>
      <w:bookmarkStart w:id="10213" w:name="_Toc395011564"/>
      <w:bookmarkStart w:id="10214" w:name="_Toc395012415"/>
      <w:bookmarkStart w:id="10215" w:name="_Toc395034910"/>
      <w:bookmarkStart w:id="10216" w:name="_Toc395172189"/>
      <w:bookmarkStart w:id="10217" w:name="_Toc395863385"/>
      <w:bookmarkStart w:id="10218" w:name="_Toc396031757"/>
      <w:bookmarkStart w:id="10219" w:name="_Toc396938272"/>
      <w:bookmarkStart w:id="10220" w:name="_Toc396979267"/>
      <w:bookmarkStart w:id="10221" w:name="_Toc396981880"/>
      <w:bookmarkStart w:id="10222" w:name="_Toc397076046"/>
      <w:bookmarkStart w:id="10223" w:name="_Toc397200872"/>
      <w:bookmarkStart w:id="10224" w:name="_Toc397249149"/>
      <w:bookmarkStart w:id="10225" w:name="_Toc397332524"/>
      <w:bookmarkStart w:id="10226" w:name="_Toc397339386"/>
      <w:bookmarkStart w:id="10227" w:name="_Toc397423051"/>
      <w:bookmarkStart w:id="10228" w:name="_Toc397498776"/>
      <w:bookmarkStart w:id="10229" w:name="_Toc397507117"/>
      <w:bookmarkStart w:id="10230" w:name="_Toc397529848"/>
      <w:bookmarkStart w:id="10231" w:name="_Toc397590567"/>
      <w:bookmarkStart w:id="10232" w:name="_Toc397593183"/>
      <w:bookmarkStart w:id="10233" w:name="_Toc397596191"/>
      <w:bookmarkStart w:id="10234" w:name="_Toc397619036"/>
      <w:bookmarkStart w:id="10235" w:name="_Toc398738424"/>
      <w:bookmarkStart w:id="10236" w:name="_Toc398811053"/>
      <w:bookmarkStart w:id="10237" w:name="_Toc399366169"/>
      <w:bookmarkStart w:id="10238" w:name="_Toc399622930"/>
      <w:bookmarkStart w:id="10239" w:name="_Toc400041936"/>
      <w:bookmarkStart w:id="10240" w:name="_Toc400230110"/>
      <w:bookmarkStart w:id="10241" w:name="_Toc400286531"/>
      <w:bookmarkStart w:id="10242" w:name="_Toc400287077"/>
      <w:bookmarkStart w:id="10243" w:name="_Toc400445520"/>
      <w:bookmarkStart w:id="10244" w:name="_Toc401568491"/>
      <w:bookmarkStart w:id="10245" w:name="_Toc401699258"/>
      <w:bookmarkStart w:id="10246" w:name="_Toc401748555"/>
      <w:bookmarkStart w:id="10247" w:name="_Toc401748850"/>
      <w:bookmarkStart w:id="10248" w:name="_Toc401749144"/>
      <w:bookmarkStart w:id="10249" w:name="_Toc401836729"/>
      <w:bookmarkStart w:id="10250" w:name="_Toc401921214"/>
      <w:bookmarkStart w:id="10251" w:name="_Toc404090180"/>
      <w:bookmarkStart w:id="10252" w:name="_Toc404613110"/>
      <w:bookmarkStart w:id="10253" w:name="_Toc520407271"/>
      <w:r>
        <w:t>Interface Implementation</w:t>
      </w:r>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p>
    <w:p w14:paraId="1EF5742F" w14:textId="77777777" w:rsidR="001F7B53" w:rsidRDefault="001F7B53" w:rsidP="001F7B53">
      <w:pPr>
        <w:spacing w:after="120" w:line="240" w:lineRule="auto"/>
        <w:rPr>
          <w:sz w:val="20"/>
          <w:szCs w:val="20"/>
        </w:rPr>
      </w:pPr>
      <w:r>
        <w:rPr>
          <w:sz w:val="20"/>
          <w:szCs w:val="20"/>
        </w:rPr>
        <w:t>Interfaces</w:t>
      </w:r>
      <w:r w:rsidRPr="00803695">
        <w:rPr>
          <w:sz w:val="20"/>
          <w:szCs w:val="20"/>
        </w:rPr>
        <w:t xml:space="preserve"> are used to build classes via </w:t>
      </w:r>
      <w:r w:rsidRPr="00803695">
        <w:rPr>
          <w:i/>
          <w:iCs/>
          <w:sz w:val="20"/>
          <w:szCs w:val="20"/>
        </w:rPr>
        <w:t>inheritance</w:t>
      </w:r>
      <w:r w:rsidRPr="00803695">
        <w:rPr>
          <w:sz w:val="20"/>
          <w:szCs w:val="20"/>
        </w:rPr>
        <w:t xml:space="preserve">. A class that inherits from one or more interfaces is called a </w:t>
      </w:r>
      <w:r w:rsidRPr="00803695">
        <w:rPr>
          <w:i/>
          <w:iCs/>
          <w:sz w:val="20"/>
          <w:szCs w:val="20"/>
        </w:rPr>
        <w:t>derived class</w:t>
      </w:r>
      <w:r w:rsidRPr="00803695">
        <w:rPr>
          <w:sz w:val="20"/>
          <w:szCs w:val="20"/>
        </w:rPr>
        <w:t xml:space="preserve">; the interfaces that it inherits are called </w:t>
      </w:r>
      <w:r w:rsidRPr="00803695">
        <w:rPr>
          <w:i/>
          <w:iCs/>
          <w:sz w:val="20"/>
          <w:szCs w:val="20"/>
        </w:rPr>
        <w:t>inherited interfaces</w:t>
      </w:r>
      <w:r w:rsidRPr="00803695">
        <w:rPr>
          <w:sz w:val="20"/>
          <w:szCs w:val="20"/>
        </w:rPr>
        <w:t xml:space="preserve">. A derived class inherits all members from the inherited interfaces. </w:t>
      </w:r>
      <w:r>
        <w:rPr>
          <w:sz w:val="20"/>
          <w:szCs w:val="20"/>
        </w:rPr>
        <w:t>Only external class may implement an external interface</w:t>
      </w:r>
      <w:r w:rsidRPr="00FE791D">
        <w:rPr>
          <w:sz w:val="20"/>
          <w:szCs w:val="20"/>
        </w:rPr>
        <w:t>;</w:t>
      </w:r>
      <w:r>
        <w:rPr>
          <w:sz w:val="20"/>
          <w:szCs w:val="20"/>
        </w:rPr>
        <w:t xml:space="preserve"> only internal class may implement an internal interface.</w:t>
      </w:r>
    </w:p>
    <w:p w14:paraId="4976FD39" w14:textId="77777777" w:rsidR="001F7B53" w:rsidRDefault="001F7B53" w:rsidP="001F7B53">
      <w:pPr>
        <w:spacing w:after="120" w:line="240" w:lineRule="auto"/>
        <w:rPr>
          <w:sz w:val="20"/>
          <w:szCs w:val="20"/>
        </w:rPr>
      </w:pPr>
      <w:r>
        <w:rPr>
          <w:sz w:val="20"/>
          <w:szCs w:val="20"/>
        </w:rPr>
        <w:t xml:space="preserve">A class derived from interfaces is defined with the keyword </w:t>
      </w:r>
      <w:r w:rsidRPr="004970D4">
        <w:rPr>
          <w:rFonts w:ascii="Courier New" w:hAnsi="Courier New" w:cs="Courier New"/>
          <w:sz w:val="20"/>
          <w:szCs w:val="20"/>
        </w:rPr>
        <w:t>implements</w:t>
      </w:r>
      <w:r>
        <w:rPr>
          <w:sz w:val="20"/>
          <w:szCs w:val="20"/>
        </w:rPr>
        <w:t xml:space="preserve"> followed by the list of the base interfaces and class body:</w:t>
      </w:r>
    </w:p>
    <w:p w14:paraId="74DD5EDA" w14:textId="77777777" w:rsidR="001F7B53" w:rsidRDefault="001F7B53" w:rsidP="001F7B53">
      <w:pPr>
        <w:spacing w:after="0" w:line="240" w:lineRule="auto"/>
        <w:ind w:left="720"/>
        <w:rPr>
          <w:rFonts w:ascii="Courier New" w:hAnsi="Courier New" w:cs="Courier New"/>
          <w:sz w:val="20"/>
          <w:szCs w:val="20"/>
        </w:rPr>
      </w:pPr>
      <w:r w:rsidRPr="00803695">
        <w:rPr>
          <w:rFonts w:ascii="Courier New" w:hAnsi="Courier New" w:cs="Courier New"/>
          <w:sz w:val="20"/>
          <w:szCs w:val="20"/>
        </w:rPr>
        <w:t xml:space="preserve">class </w:t>
      </w:r>
      <w:r w:rsidRPr="00C50C7F">
        <w:rPr>
          <w:rFonts w:ascii="Courier New" w:hAnsi="Courier New" w:cs="Courier New"/>
          <w:i/>
          <w:sz w:val="20"/>
          <w:szCs w:val="20"/>
        </w:rPr>
        <w:t>derived_c</w:t>
      </w:r>
      <w:r w:rsidRPr="00803695">
        <w:rPr>
          <w:rFonts w:ascii="Courier New" w:hAnsi="Courier New" w:cs="Courier New"/>
          <w:sz w:val="20"/>
          <w:szCs w:val="20"/>
        </w:rPr>
        <w:t xml:space="preserve"> implements </w:t>
      </w:r>
      <w:r w:rsidRPr="00803695">
        <w:rPr>
          <w:rFonts w:ascii="Courier New" w:hAnsi="Courier New" w:cs="Courier New"/>
          <w:i/>
          <w:sz w:val="20"/>
          <w:szCs w:val="20"/>
        </w:rPr>
        <w:t>base_i</w:t>
      </w:r>
      <w:r w:rsidRPr="004970D4">
        <w:rPr>
          <w:rFonts w:ascii="Courier New" w:hAnsi="Courier New" w:cs="Courier New"/>
          <w:i/>
          <w:sz w:val="20"/>
          <w:szCs w:val="20"/>
          <w:vertAlign w:val="subscript"/>
        </w:rPr>
        <w:t>1</w:t>
      </w:r>
      <w:r w:rsidRPr="00803695">
        <w:rPr>
          <w:rFonts w:ascii="Courier New" w:hAnsi="Courier New" w:cs="Courier New"/>
          <w:sz w:val="20"/>
          <w:szCs w:val="20"/>
        </w:rPr>
        <w:t xml:space="preserve">, . . ., </w:t>
      </w:r>
      <w:r w:rsidRPr="00803695">
        <w:rPr>
          <w:rFonts w:ascii="Courier New" w:hAnsi="Courier New" w:cs="Courier New"/>
          <w:i/>
          <w:sz w:val="20"/>
          <w:szCs w:val="20"/>
        </w:rPr>
        <w:t>base_i</w:t>
      </w:r>
      <w:r w:rsidRPr="004970D4">
        <w:rPr>
          <w:rFonts w:ascii="Courier New" w:hAnsi="Courier New" w:cs="Courier New"/>
          <w:i/>
          <w:sz w:val="20"/>
          <w:szCs w:val="20"/>
          <w:vertAlign w:val="subscript"/>
        </w:rPr>
        <w:t>K</w:t>
      </w:r>
      <w:r w:rsidRPr="00803695">
        <w:rPr>
          <w:rFonts w:ascii="Courier New" w:hAnsi="Courier New" w:cs="Courier New"/>
          <w:sz w:val="20"/>
          <w:szCs w:val="20"/>
        </w:rPr>
        <w:t xml:space="preserve"> { </w:t>
      </w:r>
      <w:r w:rsidRPr="00803695">
        <w:rPr>
          <w:rFonts w:ascii="Courier New" w:hAnsi="Courier New" w:cs="Courier New"/>
          <w:i/>
          <w:sz w:val="20"/>
          <w:szCs w:val="20"/>
        </w:rPr>
        <w:t>derived_body</w:t>
      </w:r>
      <w:r w:rsidRPr="00803695">
        <w:rPr>
          <w:rFonts w:ascii="Courier New" w:hAnsi="Courier New" w:cs="Courier New"/>
          <w:sz w:val="20"/>
          <w:szCs w:val="20"/>
        </w:rPr>
        <w:t xml:space="preserve"> }</w:t>
      </w:r>
    </w:p>
    <w:p w14:paraId="6B8CC7A8" w14:textId="77777777" w:rsidR="001F7B53" w:rsidRPr="00803695" w:rsidRDefault="001F7B53" w:rsidP="001F7B53">
      <w:pPr>
        <w:spacing w:after="0" w:line="240" w:lineRule="auto"/>
        <w:ind w:left="720"/>
        <w:rPr>
          <w:rFonts w:ascii="Courier New" w:hAnsi="Courier New" w:cs="Courier New"/>
          <w:sz w:val="20"/>
          <w:szCs w:val="20"/>
        </w:rPr>
      </w:pPr>
    </w:p>
    <w:p w14:paraId="12D4589E" w14:textId="77777777" w:rsidR="001F7B53" w:rsidRPr="00803695" w:rsidRDefault="001F7B53" w:rsidP="001F7B53">
      <w:pPr>
        <w:spacing w:after="120" w:line="240" w:lineRule="auto"/>
        <w:rPr>
          <w:sz w:val="20"/>
          <w:szCs w:val="20"/>
        </w:rPr>
      </w:pPr>
      <w:r w:rsidRPr="00803695">
        <w:rPr>
          <w:sz w:val="20"/>
          <w:szCs w:val="20"/>
        </w:rPr>
        <w:t xml:space="preserve">Aside from inheritance, interfaces may be used </w:t>
      </w:r>
      <w:proofErr w:type="gramStart"/>
      <w:r w:rsidRPr="00803695">
        <w:rPr>
          <w:sz w:val="20"/>
          <w:szCs w:val="20"/>
        </w:rPr>
        <w:t>in order to</w:t>
      </w:r>
      <w:proofErr w:type="gramEnd"/>
      <w:r w:rsidRPr="00803695">
        <w:rPr>
          <w:sz w:val="20"/>
          <w:szCs w:val="20"/>
        </w:rPr>
        <w:t xml:space="preserve"> specify a type of a ref. </w:t>
      </w:r>
      <w:r w:rsidRPr="00C84551">
        <w:rPr>
          <w:sz w:val="20"/>
          <w:szCs w:val="20"/>
        </w:rPr>
        <w:t>However, interface refs may not be initialized to an instance of an interface because instances of an interface cannot be created.</w:t>
      </w:r>
      <w:r w:rsidRPr="00803695">
        <w:rPr>
          <w:sz w:val="20"/>
          <w:szCs w:val="20"/>
        </w:rPr>
        <w:t xml:space="preserve"> Instead, </w:t>
      </w:r>
      <w:r>
        <w:rPr>
          <w:sz w:val="20"/>
          <w:szCs w:val="20"/>
        </w:rPr>
        <w:t>interface refs</w:t>
      </w:r>
      <w:r w:rsidRPr="00803695">
        <w:rPr>
          <w:sz w:val="20"/>
          <w:szCs w:val="20"/>
        </w:rPr>
        <w:t xml:space="preserve"> may be initialized only either to </w:t>
      </w:r>
      <w:r w:rsidRPr="00207583">
        <w:rPr>
          <w:rFonts w:ascii="Courier New" w:hAnsi="Courier New" w:cs="Courier New"/>
          <w:bCs/>
          <w:sz w:val="20"/>
          <w:szCs w:val="20"/>
        </w:rPr>
        <w:t>null</w:t>
      </w:r>
      <w:r w:rsidRPr="00803695">
        <w:rPr>
          <w:sz w:val="20"/>
          <w:szCs w:val="20"/>
        </w:rPr>
        <w:t xml:space="preserve"> or to an instance of a class that </w:t>
      </w:r>
      <w:r>
        <w:rPr>
          <w:sz w:val="20"/>
          <w:szCs w:val="20"/>
        </w:rPr>
        <w:t>implements, directly or indirectly,</w:t>
      </w:r>
      <w:r w:rsidRPr="00803695">
        <w:rPr>
          <w:sz w:val="20"/>
          <w:szCs w:val="20"/>
        </w:rPr>
        <w:t xml:space="preserve"> their interface type. It is ok to assign a ref to a class to a ref to an interface inherited by the class.</w:t>
      </w:r>
      <w:r>
        <w:rPr>
          <w:sz w:val="20"/>
          <w:szCs w:val="20"/>
        </w:rPr>
        <w:t xml:space="preserve"> The following example shows </w:t>
      </w:r>
      <w:r w:rsidRPr="00803695">
        <w:rPr>
          <w:sz w:val="20"/>
          <w:szCs w:val="20"/>
        </w:rPr>
        <w:t xml:space="preserve">class </w:t>
      </w:r>
      <w:r w:rsidRPr="00803695">
        <w:rPr>
          <w:rFonts w:ascii="Courier New" w:hAnsi="Courier New" w:cs="Courier New"/>
          <w:sz w:val="20"/>
          <w:szCs w:val="20"/>
        </w:rPr>
        <w:t>list</w:t>
      </w:r>
      <w:r w:rsidRPr="00803695">
        <w:rPr>
          <w:sz w:val="20"/>
          <w:szCs w:val="20"/>
        </w:rPr>
        <w:t xml:space="preserve"> that inherits from an interface </w:t>
      </w:r>
      <w:r>
        <w:rPr>
          <w:rFonts w:ascii="Courier New" w:hAnsi="Courier New" w:cs="Courier New"/>
          <w:sz w:val="20"/>
          <w:szCs w:val="20"/>
        </w:rPr>
        <w:t>sequence</w:t>
      </w:r>
      <w:r w:rsidRPr="00803695">
        <w:rPr>
          <w:sz w:val="20"/>
          <w:szCs w:val="20"/>
        </w:rPr>
        <w:t xml:space="preserve">, and some uses of objects of class </w:t>
      </w:r>
      <w:r w:rsidRPr="00803695">
        <w:rPr>
          <w:rFonts w:ascii="Courier New" w:hAnsi="Courier New" w:cs="Courier New"/>
          <w:sz w:val="20"/>
          <w:szCs w:val="20"/>
        </w:rPr>
        <w:t>list</w:t>
      </w:r>
      <w:r w:rsidRPr="00803695">
        <w:rPr>
          <w:sz w:val="20"/>
          <w:szCs w:val="20"/>
        </w:rPr>
        <w:t>:</w:t>
      </w:r>
    </w:p>
    <w:p w14:paraId="77585E1E"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interface</w:t>
      </w:r>
      <w:r>
        <w:rPr>
          <w:rFonts w:ascii="Lucida Console" w:hAnsi="Lucida Console" w:cs="Lucida Console"/>
          <w:sz w:val="14"/>
          <w:szCs w:val="14"/>
        </w:rPr>
        <w:t xml:space="preserve"> sequence {</w:t>
      </w:r>
    </w:p>
    <w:p w14:paraId="141F91FF"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append</w:t>
      </w:r>
      <w:proofErr w:type="gramEnd"/>
      <w:r>
        <w:rPr>
          <w:rFonts w:ascii="Lucida Console" w:hAnsi="Lucida Console" w:cs="Lucida Console"/>
          <w:sz w:val="14"/>
          <w:szCs w:val="14"/>
        </w:rPr>
        <w:t>(sequence l);</w:t>
      </w:r>
    </w:p>
    <w:p w14:paraId="1A30A919"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sequence </w:t>
      </w:r>
      <w:proofErr w:type="gramStart"/>
      <w:r w:rsidRPr="00C50C7F">
        <w:rPr>
          <w:rFonts w:ascii="Lucida Console" w:hAnsi="Lucida Console" w:cs="Lucida Console"/>
          <w:sz w:val="14"/>
          <w:szCs w:val="14"/>
        </w:rPr>
        <w:t>get</w:t>
      </w:r>
      <w:proofErr w:type="gramEnd"/>
      <w:r w:rsidRPr="00C50C7F">
        <w:rPr>
          <w:rFonts w:ascii="Lucida Console" w:hAnsi="Lucida Console" w:cs="Lucida Console"/>
          <w:sz w:val="14"/>
          <w:szCs w:val="14"/>
        </w:rPr>
        <w:t>_next</w:t>
      </w:r>
      <w:r>
        <w:rPr>
          <w:rFonts w:ascii="Lucida Console" w:hAnsi="Lucida Console" w:cs="Lucida Console"/>
          <w:sz w:val="14"/>
          <w:szCs w:val="14"/>
        </w:rPr>
        <w:t>();</w:t>
      </w:r>
    </w:p>
    <w:p w14:paraId="57D3E62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7731E166"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list </w:t>
      </w:r>
      <w:r>
        <w:rPr>
          <w:rFonts w:ascii="Lucida Console" w:hAnsi="Lucida Console" w:cs="Lucida Console"/>
          <w:color w:val="00BB00"/>
          <w:sz w:val="14"/>
          <w:szCs w:val="14"/>
        </w:rPr>
        <w:t>implements</w:t>
      </w:r>
      <w:r>
        <w:rPr>
          <w:rFonts w:ascii="Lucida Console" w:hAnsi="Lucida Console" w:cs="Lucida Console"/>
          <w:sz w:val="14"/>
          <w:szCs w:val="14"/>
        </w:rPr>
        <w:t xml:space="preserve"> sequence {</w:t>
      </w:r>
    </w:p>
    <w:p w14:paraId="4FA107D4"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list next;</w:t>
      </w:r>
    </w:p>
    <w:p w14:paraId="6FB640EE"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list() { next = </w:t>
      </w:r>
      <w:r>
        <w:rPr>
          <w:rFonts w:ascii="Lucida Console" w:hAnsi="Lucida Console" w:cs="Lucida Console"/>
          <w:color w:val="00BB00"/>
          <w:sz w:val="14"/>
          <w:szCs w:val="14"/>
        </w:rPr>
        <w:t>null</w:t>
      </w:r>
      <w:r>
        <w:rPr>
          <w:rFonts w:ascii="Lucida Console" w:hAnsi="Lucida Console" w:cs="Lucida Console"/>
          <w:sz w:val="14"/>
          <w:szCs w:val="14"/>
        </w:rPr>
        <w:t>; }</w:t>
      </w:r>
    </w:p>
    <w:p w14:paraId="3DE5E066"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append(sequence l) { next = (list)l; }</w:t>
      </w:r>
    </w:p>
    <w:p w14:paraId="36DE7F4C"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sequence </w:t>
      </w:r>
      <w:r w:rsidRPr="00C50C7F">
        <w:rPr>
          <w:rFonts w:ascii="Lucida Console" w:hAnsi="Lucida Console" w:cs="Lucida Console"/>
          <w:sz w:val="14"/>
          <w:szCs w:val="14"/>
        </w:rPr>
        <w:t>get_next</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next; }</w:t>
      </w:r>
    </w:p>
    <w:p w14:paraId="10C66313"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list </w:t>
      </w:r>
      <w:proofErr w:type="gramStart"/>
      <w:r w:rsidRPr="00FE791D">
        <w:rPr>
          <w:rFonts w:ascii="Lucida Console" w:hAnsi="Lucida Console" w:cs="Lucida Console"/>
          <w:color w:val="000000"/>
          <w:sz w:val="14"/>
          <w:szCs w:val="14"/>
        </w:rPr>
        <w:t>make</w:t>
      </w:r>
      <w:proofErr w:type="gramEnd"/>
      <w:r w:rsidRPr="00FE791D">
        <w:rPr>
          <w:rFonts w:ascii="Lucida Console" w:hAnsi="Lucida Console" w:cs="Lucida Console"/>
          <w:color w:val="000000"/>
          <w:sz w:val="14"/>
          <w:szCs w:val="14"/>
        </w:rPr>
        <w:t>_loop</w:t>
      </w:r>
      <w:r>
        <w:rPr>
          <w:rFonts w:ascii="Lucida Console" w:hAnsi="Lucida Console" w:cs="Lucida Console"/>
          <w:sz w:val="14"/>
          <w:szCs w:val="14"/>
        </w:rPr>
        <w:t xml:space="preserve">() { </w:t>
      </w:r>
      <w:r w:rsidRPr="00FE791D">
        <w:rPr>
          <w:rFonts w:ascii="Lucida Console" w:hAnsi="Lucida Console" w:cs="Lucida Console"/>
          <w:sz w:val="14"/>
          <w:szCs w:val="14"/>
        </w:rPr>
        <w:t>sequence s</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list(); s.</w:t>
      </w:r>
      <w:r w:rsidRPr="00FE791D">
        <w:rPr>
          <w:rFonts w:ascii="Lucida Console" w:hAnsi="Lucida Console" w:cs="Lucida Console"/>
          <w:sz w:val="14"/>
          <w:szCs w:val="14"/>
        </w:rPr>
        <w:t>append(s</w:t>
      </w: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(list)s; }</w:t>
      </w:r>
    </w:p>
    <w:p w14:paraId="25D388ED"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3F38A857" w14:textId="77777777" w:rsidR="001F7B53" w:rsidRDefault="001F7B53" w:rsidP="001F7B53">
      <w:pPr>
        <w:pStyle w:val="Heading2"/>
        <w:keepNext w:val="0"/>
        <w:keepLines w:val="0"/>
        <w:widowControl w:val="0"/>
      </w:pPr>
      <w:bookmarkStart w:id="10254" w:name="_Toc394515882"/>
      <w:bookmarkStart w:id="10255" w:name="_Toc394564614"/>
      <w:bookmarkStart w:id="10256" w:name="_Toc394664824"/>
      <w:bookmarkStart w:id="10257" w:name="_Toc394669040"/>
      <w:bookmarkStart w:id="10258" w:name="_Toc394919809"/>
      <w:bookmarkStart w:id="10259" w:name="_Toc394958191"/>
      <w:bookmarkStart w:id="10260" w:name="_Toc394958905"/>
      <w:bookmarkStart w:id="10261" w:name="_Toc395005796"/>
      <w:bookmarkStart w:id="10262" w:name="_Toc395011565"/>
      <w:bookmarkStart w:id="10263" w:name="_Toc395012416"/>
      <w:bookmarkStart w:id="10264" w:name="_Toc395034911"/>
      <w:bookmarkStart w:id="10265" w:name="_Toc395172190"/>
      <w:bookmarkStart w:id="10266" w:name="_Toc395863386"/>
      <w:bookmarkStart w:id="10267" w:name="_Toc396031758"/>
      <w:bookmarkStart w:id="10268" w:name="_Toc396938273"/>
      <w:bookmarkStart w:id="10269" w:name="_Toc396979268"/>
      <w:bookmarkStart w:id="10270" w:name="_Toc396981881"/>
      <w:bookmarkStart w:id="10271" w:name="_Toc397076047"/>
      <w:bookmarkStart w:id="10272" w:name="_Toc397200873"/>
      <w:bookmarkStart w:id="10273" w:name="_Toc397249150"/>
      <w:bookmarkStart w:id="10274" w:name="_Toc397332525"/>
      <w:bookmarkStart w:id="10275" w:name="_Toc397339387"/>
      <w:bookmarkStart w:id="10276" w:name="_Toc397423052"/>
      <w:bookmarkStart w:id="10277" w:name="_Toc397498777"/>
      <w:bookmarkStart w:id="10278" w:name="_Toc397507118"/>
      <w:bookmarkStart w:id="10279" w:name="_Toc397529849"/>
      <w:bookmarkStart w:id="10280" w:name="_Toc397590568"/>
      <w:bookmarkStart w:id="10281" w:name="_Toc397593184"/>
      <w:bookmarkStart w:id="10282" w:name="_Toc397596192"/>
      <w:bookmarkStart w:id="10283" w:name="_Toc397619037"/>
      <w:bookmarkStart w:id="10284" w:name="_Toc398738425"/>
      <w:bookmarkStart w:id="10285" w:name="_Toc398811054"/>
      <w:bookmarkStart w:id="10286" w:name="_Toc399366170"/>
      <w:bookmarkStart w:id="10287" w:name="_Toc399622931"/>
      <w:bookmarkStart w:id="10288" w:name="_Toc400041937"/>
      <w:bookmarkStart w:id="10289" w:name="_Toc400230111"/>
      <w:bookmarkStart w:id="10290" w:name="_Toc400286532"/>
      <w:bookmarkStart w:id="10291" w:name="_Toc400287078"/>
      <w:bookmarkStart w:id="10292" w:name="_Toc400445521"/>
      <w:bookmarkStart w:id="10293" w:name="_Toc401568492"/>
      <w:bookmarkStart w:id="10294" w:name="_Toc401699259"/>
      <w:bookmarkStart w:id="10295" w:name="_Toc401748556"/>
      <w:bookmarkStart w:id="10296" w:name="_Toc401748851"/>
      <w:bookmarkStart w:id="10297" w:name="_Toc401749145"/>
      <w:bookmarkStart w:id="10298" w:name="_Toc401836730"/>
      <w:bookmarkStart w:id="10299" w:name="_Toc401921215"/>
      <w:bookmarkStart w:id="10300" w:name="_Toc404090181"/>
      <w:bookmarkStart w:id="10301" w:name="_Toc404613111"/>
      <w:bookmarkStart w:id="10302" w:name="_Toc520407272"/>
      <w:r>
        <w:lastRenderedPageBreak/>
        <w:t>Class Extension</w:t>
      </w:r>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p>
    <w:p w14:paraId="7B9EECF1" w14:textId="77777777" w:rsidR="001F7B53" w:rsidRPr="00803695" w:rsidRDefault="001F7B53" w:rsidP="00014612">
      <w:pPr>
        <w:widowControl w:val="0"/>
        <w:spacing w:after="120" w:line="240" w:lineRule="auto"/>
        <w:rPr>
          <w:sz w:val="20"/>
          <w:szCs w:val="20"/>
        </w:rPr>
      </w:pPr>
      <w:proofErr w:type="gramStart"/>
      <w:r w:rsidRPr="00803695">
        <w:rPr>
          <w:sz w:val="20"/>
          <w:szCs w:val="20"/>
        </w:rPr>
        <w:t>Similar to</w:t>
      </w:r>
      <w:proofErr w:type="gramEnd"/>
      <w:r w:rsidRPr="00803695">
        <w:rPr>
          <w:sz w:val="20"/>
          <w:szCs w:val="20"/>
        </w:rPr>
        <w:t xml:space="preserve"> how an interface may extend another interface, a c</w:t>
      </w:r>
      <w:r w:rsidR="00B95B2E">
        <w:rPr>
          <w:sz w:val="20"/>
          <w:szCs w:val="20"/>
        </w:rPr>
        <w:t>lass may extend another class. H</w:t>
      </w:r>
      <w:r w:rsidRPr="00803695">
        <w:rPr>
          <w:sz w:val="20"/>
          <w:szCs w:val="20"/>
        </w:rPr>
        <w:t xml:space="preserve">owever, unlike interfaces that can extend multiple interfaces, a class may extend only a single class; the inherited class is called a </w:t>
      </w:r>
      <w:r w:rsidRPr="00803695">
        <w:rPr>
          <w:i/>
          <w:sz w:val="20"/>
          <w:szCs w:val="20"/>
        </w:rPr>
        <w:t>base class</w:t>
      </w:r>
      <w:r>
        <w:rPr>
          <w:sz w:val="20"/>
          <w:szCs w:val="20"/>
        </w:rPr>
        <w:t>,</w:t>
      </w:r>
      <w:r w:rsidRPr="00803695">
        <w:rPr>
          <w:sz w:val="20"/>
          <w:szCs w:val="20"/>
        </w:rPr>
        <w:t xml:space="preserve"> a </w:t>
      </w:r>
      <w:r>
        <w:rPr>
          <w:i/>
          <w:sz w:val="20"/>
          <w:szCs w:val="20"/>
        </w:rPr>
        <w:t>super-</w:t>
      </w:r>
      <w:r w:rsidRPr="00803695">
        <w:rPr>
          <w:i/>
          <w:sz w:val="20"/>
          <w:szCs w:val="20"/>
        </w:rPr>
        <w:t>class</w:t>
      </w:r>
      <w:r w:rsidRPr="00803695">
        <w:rPr>
          <w:sz w:val="20"/>
          <w:szCs w:val="20"/>
        </w:rPr>
        <w:t xml:space="preserve">, or an </w:t>
      </w:r>
      <w:r w:rsidRPr="00803695">
        <w:rPr>
          <w:i/>
          <w:sz w:val="20"/>
          <w:szCs w:val="20"/>
        </w:rPr>
        <w:t>inherited class</w:t>
      </w:r>
      <w:r>
        <w:rPr>
          <w:sz w:val="20"/>
          <w:szCs w:val="20"/>
        </w:rPr>
        <w:t xml:space="preserve">; </w:t>
      </w:r>
      <w:r w:rsidRPr="00803695">
        <w:rPr>
          <w:sz w:val="20"/>
          <w:szCs w:val="20"/>
        </w:rPr>
        <w:t xml:space="preserve">the class that extends the base class is called a </w:t>
      </w:r>
      <w:r w:rsidRPr="00803695">
        <w:rPr>
          <w:i/>
          <w:sz w:val="20"/>
          <w:szCs w:val="20"/>
        </w:rPr>
        <w:t>sub</w:t>
      </w:r>
      <w:r>
        <w:rPr>
          <w:i/>
          <w:sz w:val="20"/>
          <w:szCs w:val="20"/>
        </w:rPr>
        <w:t>-</w:t>
      </w:r>
      <w:r w:rsidRPr="00803695">
        <w:rPr>
          <w:i/>
          <w:sz w:val="20"/>
          <w:szCs w:val="20"/>
        </w:rPr>
        <w:t>class</w:t>
      </w:r>
      <w:r w:rsidRPr="00803695">
        <w:rPr>
          <w:sz w:val="20"/>
          <w:szCs w:val="20"/>
        </w:rPr>
        <w:t xml:space="preserve">, or a </w:t>
      </w:r>
      <w:r w:rsidRPr="00803695">
        <w:rPr>
          <w:i/>
          <w:sz w:val="20"/>
          <w:szCs w:val="20"/>
        </w:rPr>
        <w:t>derived class</w:t>
      </w:r>
      <w:r w:rsidRPr="00803695">
        <w:rPr>
          <w:sz w:val="20"/>
          <w:szCs w:val="20"/>
        </w:rPr>
        <w:t xml:space="preserve">,. </w:t>
      </w:r>
      <w:r>
        <w:rPr>
          <w:sz w:val="20"/>
          <w:szCs w:val="20"/>
        </w:rPr>
        <w:t xml:space="preserve">Another class may further extend a sub-class. This chain of extensions may continue any number of times, thus creating a </w:t>
      </w:r>
      <w:r w:rsidRPr="00FE791D">
        <w:rPr>
          <w:sz w:val="20"/>
          <w:szCs w:val="20"/>
        </w:rPr>
        <w:t>hiera</w:t>
      </w:r>
      <w:r>
        <w:rPr>
          <w:sz w:val="20"/>
          <w:szCs w:val="20"/>
        </w:rPr>
        <w:t>r</w:t>
      </w:r>
      <w:r w:rsidRPr="00FE791D">
        <w:rPr>
          <w:sz w:val="20"/>
          <w:szCs w:val="20"/>
        </w:rPr>
        <w:t>chy</w:t>
      </w:r>
      <w:r>
        <w:rPr>
          <w:sz w:val="20"/>
          <w:szCs w:val="20"/>
        </w:rPr>
        <w:t xml:space="preserve"> of classes and interfaces.</w:t>
      </w:r>
      <w:r w:rsidR="0080049C">
        <w:rPr>
          <w:sz w:val="20"/>
          <w:szCs w:val="20"/>
        </w:rPr>
        <w:t xml:space="preserve"> </w:t>
      </w:r>
      <w:r w:rsidRPr="00803695">
        <w:rPr>
          <w:sz w:val="20"/>
          <w:szCs w:val="20"/>
        </w:rPr>
        <w:t xml:space="preserve">Inheritance from a base class is designated by the keyword </w:t>
      </w:r>
      <w:r w:rsidRPr="00803695">
        <w:rPr>
          <w:rFonts w:ascii="Courier New" w:hAnsi="Courier New" w:cs="Courier New"/>
          <w:sz w:val="20"/>
          <w:szCs w:val="20"/>
        </w:rPr>
        <w:t>extends</w:t>
      </w:r>
      <w:r w:rsidRPr="00803695">
        <w:rPr>
          <w:sz w:val="20"/>
          <w:szCs w:val="20"/>
        </w:rPr>
        <w:t>, followed by the name of the base class and the body of the derived class:</w:t>
      </w:r>
    </w:p>
    <w:p w14:paraId="1AF4C381" w14:textId="77777777" w:rsidR="001F7B53" w:rsidRDefault="001F7B53" w:rsidP="001F7B53">
      <w:pPr>
        <w:spacing w:after="0" w:line="240" w:lineRule="auto"/>
        <w:ind w:left="720"/>
        <w:rPr>
          <w:rFonts w:ascii="Courier New" w:hAnsi="Courier New" w:cs="Courier New"/>
          <w:sz w:val="20"/>
          <w:szCs w:val="20"/>
        </w:rPr>
      </w:pPr>
      <w:r>
        <w:rPr>
          <w:rFonts w:ascii="Courier New" w:hAnsi="Courier New" w:cs="Courier New"/>
          <w:sz w:val="20"/>
          <w:szCs w:val="20"/>
        </w:rPr>
        <w:t>class</w:t>
      </w:r>
      <w:r w:rsidRPr="00803695">
        <w:rPr>
          <w:rFonts w:ascii="Courier New" w:hAnsi="Courier New" w:cs="Courier New"/>
          <w:sz w:val="20"/>
          <w:szCs w:val="20"/>
        </w:rPr>
        <w:t xml:space="preserve"> </w:t>
      </w:r>
      <w:r w:rsidRPr="00C50C7F">
        <w:rPr>
          <w:rFonts w:ascii="Courier New" w:hAnsi="Courier New" w:cs="Courier New"/>
          <w:i/>
          <w:sz w:val="20"/>
          <w:szCs w:val="20"/>
        </w:rPr>
        <w:t>derived_c</w:t>
      </w:r>
      <w:r w:rsidRPr="00803695">
        <w:rPr>
          <w:rFonts w:ascii="Courier New" w:hAnsi="Courier New" w:cs="Courier New"/>
          <w:sz w:val="20"/>
          <w:szCs w:val="20"/>
        </w:rPr>
        <w:t xml:space="preserve"> extends </w:t>
      </w:r>
      <w:r w:rsidRPr="00C50C7F">
        <w:rPr>
          <w:rFonts w:ascii="Courier New" w:hAnsi="Courier New" w:cs="Courier New"/>
          <w:i/>
          <w:sz w:val="20"/>
          <w:szCs w:val="20"/>
        </w:rPr>
        <w:t>base_c</w:t>
      </w:r>
      <w:r w:rsidRPr="00803695">
        <w:rPr>
          <w:rFonts w:ascii="Courier New" w:hAnsi="Courier New" w:cs="Courier New"/>
          <w:sz w:val="20"/>
          <w:szCs w:val="20"/>
        </w:rPr>
        <w:t xml:space="preserve"> { </w:t>
      </w:r>
      <w:r w:rsidRPr="00803695">
        <w:rPr>
          <w:rFonts w:ascii="Courier New" w:hAnsi="Courier New" w:cs="Courier New"/>
          <w:i/>
          <w:sz w:val="20"/>
          <w:szCs w:val="20"/>
        </w:rPr>
        <w:t>derived_body</w:t>
      </w:r>
      <w:r w:rsidRPr="00803695">
        <w:rPr>
          <w:rFonts w:ascii="Courier New" w:hAnsi="Courier New" w:cs="Courier New"/>
          <w:sz w:val="20"/>
          <w:szCs w:val="20"/>
        </w:rPr>
        <w:t xml:space="preserve"> }</w:t>
      </w:r>
    </w:p>
    <w:p w14:paraId="3AFCD958" w14:textId="77777777" w:rsidR="001F7B53" w:rsidRDefault="001F7B53" w:rsidP="001F7B53">
      <w:pPr>
        <w:spacing w:after="0" w:line="240" w:lineRule="auto"/>
        <w:rPr>
          <w:rFonts w:ascii="Courier New" w:hAnsi="Courier New" w:cs="Courier New"/>
          <w:sz w:val="20"/>
          <w:szCs w:val="20"/>
        </w:rPr>
      </w:pPr>
    </w:p>
    <w:p w14:paraId="112AE8A0" w14:textId="77777777" w:rsidR="001F7B53" w:rsidRPr="00803695" w:rsidRDefault="001F7B53" w:rsidP="001F7B53">
      <w:pPr>
        <w:spacing w:after="0" w:line="240" w:lineRule="auto"/>
        <w:rPr>
          <w:rFonts w:cs="Courier New"/>
          <w:sz w:val="20"/>
          <w:szCs w:val="20"/>
        </w:rPr>
      </w:pPr>
      <w:r>
        <w:rPr>
          <w:rFonts w:cs="Courier New"/>
          <w:sz w:val="20"/>
          <w:szCs w:val="20"/>
        </w:rPr>
        <w:t>The following is a simple example of a base and derived classes:</w:t>
      </w:r>
    </w:p>
    <w:p w14:paraId="362B0BEE" w14:textId="77777777" w:rsidR="001F7B53" w:rsidRDefault="001F7B53" w:rsidP="001F7B53">
      <w:pPr>
        <w:autoSpaceDE w:val="0"/>
        <w:autoSpaceDN w:val="0"/>
        <w:adjustRightInd w:val="0"/>
        <w:spacing w:after="0" w:line="240" w:lineRule="auto"/>
        <w:ind w:left="720"/>
        <w:rPr>
          <w:rFonts w:ascii="Lucida Console" w:hAnsi="Lucida Console" w:cs="Lucida Console"/>
          <w:color w:val="00BB00"/>
          <w:sz w:val="14"/>
          <w:szCs w:val="14"/>
        </w:rPr>
      </w:pPr>
    </w:p>
    <w:p w14:paraId="2C758014"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a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w:t>
      </w:r>
    </w:p>
    <w:p w14:paraId="32BF5835"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b </w:t>
      </w:r>
      <w:r>
        <w:rPr>
          <w:rFonts w:ascii="Lucida Console" w:hAnsi="Lucida Console" w:cs="Lucida Console"/>
          <w:color w:val="00BB00"/>
          <w:sz w:val="14"/>
          <w:szCs w:val="14"/>
        </w:rPr>
        <w:t>extends</w:t>
      </w:r>
      <w:r>
        <w:rPr>
          <w:rFonts w:ascii="Lucida Console" w:hAnsi="Lucida Console" w:cs="Lucida Console"/>
          <w:sz w:val="14"/>
          <w:szCs w:val="14"/>
        </w:rPr>
        <w:t xml:space="preserve"> a {</w:t>
      </w:r>
    </w:p>
    <w:p w14:paraId="71A7B408"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c;</w:t>
      </w:r>
    </w:p>
    <w:p w14:paraId="49B27B63"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b </w:t>
      </w:r>
      <w:proofErr w:type="gramStart"/>
      <w:r w:rsidRPr="00C50C7F">
        <w:rPr>
          <w:rFonts w:ascii="Lucida Console" w:hAnsi="Lucida Console" w:cs="Lucida Console"/>
          <w:sz w:val="14"/>
          <w:szCs w:val="14"/>
        </w:rPr>
        <w:t>get</w:t>
      </w:r>
      <w:proofErr w:type="gramEnd"/>
      <w:r w:rsidRPr="00C50C7F">
        <w:rPr>
          <w:rFonts w:ascii="Lucida Console" w:hAnsi="Lucida Console" w:cs="Lucida Console"/>
          <w:sz w:val="14"/>
          <w:szCs w:val="14"/>
        </w:rPr>
        <w:t>_sub</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x) {</w:t>
      </w:r>
    </w:p>
    <w:p w14:paraId="5F344EC5"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50C7F">
        <w:rPr>
          <w:rFonts w:ascii="Lucida Console" w:hAnsi="Lucida Console" w:cs="Lucida Console"/>
          <w:sz w:val="14"/>
          <w:szCs w:val="14"/>
        </w:rPr>
        <w:t>e = x</w:t>
      </w:r>
      <w:r>
        <w:rPr>
          <w:rFonts w:ascii="Lucida Console" w:hAnsi="Lucida Console" w:cs="Lucida Console"/>
          <w:sz w:val="14"/>
          <w:szCs w:val="14"/>
        </w:rPr>
        <w:t>;</w:t>
      </w:r>
    </w:p>
    <w:p w14:paraId="74BEB22E"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w:t>
      </w:r>
      <w:r w:rsidRPr="00CE7466">
        <w:rPr>
          <w:rFonts w:ascii="Lucida Console" w:hAnsi="Lucida Console" w:cs="Lucida Console"/>
          <w:color w:val="074909"/>
          <w:sz w:val="14"/>
          <w:szCs w:val="14"/>
        </w:rPr>
        <w:t>this</w:t>
      </w:r>
      <w:r>
        <w:rPr>
          <w:rFonts w:ascii="Lucida Console" w:hAnsi="Lucida Console" w:cs="Lucida Console"/>
          <w:sz w:val="14"/>
          <w:szCs w:val="14"/>
        </w:rPr>
        <w:t>;</w:t>
      </w:r>
    </w:p>
    <w:p w14:paraId="52C68E03"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2642FA4F"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72896DC8" w14:textId="77777777" w:rsidR="001F7B53" w:rsidRDefault="001F7B53" w:rsidP="001F7B53">
      <w:pPr>
        <w:autoSpaceDE w:val="0"/>
        <w:autoSpaceDN w:val="0"/>
        <w:adjustRightInd w:val="0"/>
        <w:spacing w:after="0" w:line="240" w:lineRule="auto"/>
        <w:ind w:left="1440"/>
        <w:rPr>
          <w:rFonts w:ascii="Lucida Console" w:hAnsi="Lucida Console" w:cs="Lucida Console"/>
          <w:color w:val="000000"/>
          <w:sz w:val="14"/>
          <w:szCs w:val="14"/>
          <w:highlight w:val="black"/>
        </w:rPr>
      </w:pPr>
    </w:p>
    <w:p w14:paraId="1D457DA1" w14:textId="77777777" w:rsidR="001F7B53" w:rsidRPr="00803695" w:rsidRDefault="001F7B53" w:rsidP="001F7B53">
      <w:pPr>
        <w:spacing w:after="120" w:line="240" w:lineRule="auto"/>
        <w:ind w:right="-547"/>
        <w:rPr>
          <w:sz w:val="20"/>
          <w:szCs w:val="20"/>
        </w:rPr>
      </w:pPr>
      <w:r>
        <w:rPr>
          <w:sz w:val="20"/>
          <w:szCs w:val="20"/>
        </w:rPr>
        <w:t>In the same definition, a</w:t>
      </w:r>
      <w:r w:rsidRPr="00803695">
        <w:rPr>
          <w:sz w:val="20"/>
          <w:szCs w:val="20"/>
        </w:rPr>
        <w:t xml:space="preserve"> class may extend another class and at the same time implement one or more</w:t>
      </w:r>
      <w:r w:rsidR="00882058">
        <w:rPr>
          <w:sz w:val="20"/>
          <w:szCs w:val="20"/>
        </w:rPr>
        <w:t xml:space="preserve"> interfaces. For that,</w:t>
      </w:r>
      <w:r w:rsidRPr="00803695">
        <w:rPr>
          <w:sz w:val="20"/>
          <w:szCs w:val="20"/>
        </w:rPr>
        <w:t xml:space="preserve"> </w:t>
      </w:r>
      <w:r>
        <w:rPr>
          <w:sz w:val="20"/>
          <w:szCs w:val="20"/>
        </w:rPr>
        <w:t xml:space="preserve">the </w:t>
      </w:r>
      <w:r w:rsidRPr="00803695">
        <w:rPr>
          <w:sz w:val="20"/>
          <w:szCs w:val="20"/>
        </w:rPr>
        <w:t xml:space="preserve">extended class </w:t>
      </w:r>
      <w:r w:rsidR="00882058">
        <w:rPr>
          <w:sz w:val="20"/>
          <w:szCs w:val="20"/>
        </w:rPr>
        <w:t xml:space="preserve">is </w:t>
      </w:r>
      <w:r w:rsidRPr="00803695">
        <w:rPr>
          <w:sz w:val="20"/>
          <w:szCs w:val="20"/>
        </w:rPr>
        <w:t>followed by the</w:t>
      </w:r>
      <w:r w:rsidR="00882058">
        <w:rPr>
          <w:sz w:val="20"/>
          <w:szCs w:val="20"/>
        </w:rPr>
        <w:t xml:space="preserve"> list of</w:t>
      </w:r>
      <w:r w:rsidRPr="00803695">
        <w:rPr>
          <w:sz w:val="20"/>
          <w:szCs w:val="20"/>
        </w:rPr>
        <w:t xml:space="preserve"> implemented interfaces, like this:</w:t>
      </w:r>
    </w:p>
    <w:p w14:paraId="0DF15997" w14:textId="77777777" w:rsidR="001F7B53" w:rsidRDefault="001F7B53" w:rsidP="001F7B53">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color w:val="00BB00"/>
          <w:sz w:val="14"/>
          <w:szCs w:val="14"/>
        </w:rPr>
        <w:t>class</w:t>
      </w:r>
      <w:r>
        <w:rPr>
          <w:rFonts w:ascii="Lucida Console" w:hAnsi="Lucida Console" w:cs="Lucida Console"/>
          <w:sz w:val="14"/>
          <w:szCs w:val="14"/>
        </w:rPr>
        <w:t xml:space="preserve"> c </w:t>
      </w:r>
      <w:r>
        <w:rPr>
          <w:rFonts w:ascii="Lucida Console" w:hAnsi="Lucida Console" w:cs="Lucida Console"/>
          <w:color w:val="00BB00"/>
          <w:sz w:val="14"/>
          <w:szCs w:val="14"/>
        </w:rPr>
        <w:t>extends</w:t>
      </w:r>
      <w:r>
        <w:rPr>
          <w:rFonts w:ascii="Lucida Console" w:hAnsi="Lucida Console" w:cs="Lucida Console"/>
          <w:sz w:val="14"/>
          <w:szCs w:val="14"/>
        </w:rPr>
        <w:t xml:space="preserve"> b </w:t>
      </w:r>
      <w:r>
        <w:rPr>
          <w:rFonts w:ascii="Lucida Console" w:hAnsi="Lucida Console" w:cs="Lucida Console"/>
          <w:color w:val="00BB00"/>
          <w:sz w:val="14"/>
          <w:szCs w:val="14"/>
        </w:rPr>
        <w:t>implements</w:t>
      </w:r>
      <w:r>
        <w:rPr>
          <w:rFonts w:ascii="Lucida Console" w:hAnsi="Lucida Console" w:cs="Lucida Console"/>
          <w:sz w:val="14"/>
          <w:szCs w:val="14"/>
        </w:rPr>
        <w:t xml:space="preserve"> b4, sequence {}</w:t>
      </w:r>
    </w:p>
    <w:p w14:paraId="7F06AFFF"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3E9AC80B" w14:textId="77777777" w:rsidR="001F7B53" w:rsidRDefault="001F7B53" w:rsidP="001F7B53">
      <w:pPr>
        <w:spacing w:after="120" w:line="240" w:lineRule="auto"/>
        <w:rPr>
          <w:sz w:val="20"/>
          <w:szCs w:val="20"/>
        </w:rPr>
      </w:pPr>
      <w:r>
        <w:rPr>
          <w:sz w:val="20"/>
          <w:szCs w:val="20"/>
        </w:rPr>
        <w:t>A derived class inherits methods, fields and enums defined in the base class. In addition, it may define new methods, fields and enums, or define new methods that override the methods inherited from the base class. Only external class may extend an external class and only internal class may extend an internal class. A group class may inherit from a non-group class and vice-versa.</w:t>
      </w:r>
    </w:p>
    <w:p w14:paraId="52F911F5" w14:textId="77777777" w:rsidR="001F7B53" w:rsidRDefault="001F7B53" w:rsidP="001F7B53">
      <w:pPr>
        <w:pStyle w:val="Heading3"/>
      </w:pPr>
      <w:bookmarkStart w:id="10303" w:name="_Toc394515883"/>
      <w:bookmarkStart w:id="10304" w:name="_Toc394564615"/>
      <w:bookmarkStart w:id="10305" w:name="_Toc394664825"/>
      <w:bookmarkStart w:id="10306" w:name="_Toc394669041"/>
      <w:bookmarkStart w:id="10307" w:name="_Toc394919810"/>
      <w:bookmarkStart w:id="10308" w:name="_Toc394958192"/>
      <w:bookmarkStart w:id="10309" w:name="_Toc394958906"/>
      <w:bookmarkStart w:id="10310" w:name="_Toc395005797"/>
      <w:bookmarkStart w:id="10311" w:name="_Toc395011566"/>
      <w:bookmarkStart w:id="10312" w:name="_Toc395012417"/>
      <w:bookmarkStart w:id="10313" w:name="_Toc395034912"/>
      <w:bookmarkStart w:id="10314" w:name="_Toc395172191"/>
      <w:bookmarkStart w:id="10315" w:name="_Toc395863387"/>
      <w:bookmarkStart w:id="10316" w:name="_Toc396031759"/>
      <w:bookmarkStart w:id="10317" w:name="_Toc396938274"/>
      <w:bookmarkStart w:id="10318" w:name="_Toc396979269"/>
      <w:bookmarkStart w:id="10319" w:name="_Toc396981882"/>
      <w:bookmarkStart w:id="10320" w:name="_Toc397076048"/>
      <w:bookmarkStart w:id="10321" w:name="_Toc397200874"/>
      <w:bookmarkStart w:id="10322" w:name="_Toc397249151"/>
      <w:bookmarkStart w:id="10323" w:name="_Toc397332526"/>
      <w:bookmarkStart w:id="10324" w:name="_Toc397339388"/>
      <w:bookmarkStart w:id="10325" w:name="_Toc397423053"/>
      <w:bookmarkStart w:id="10326" w:name="_Toc397498778"/>
      <w:bookmarkStart w:id="10327" w:name="_Toc397507119"/>
      <w:bookmarkStart w:id="10328" w:name="_Toc397529850"/>
      <w:bookmarkStart w:id="10329" w:name="_Toc397590569"/>
      <w:bookmarkStart w:id="10330" w:name="_Toc397593185"/>
      <w:bookmarkStart w:id="10331" w:name="_Toc397596193"/>
      <w:bookmarkStart w:id="10332" w:name="_Toc397619038"/>
      <w:bookmarkStart w:id="10333" w:name="_Toc398738426"/>
      <w:bookmarkStart w:id="10334" w:name="_Toc398811055"/>
      <w:bookmarkStart w:id="10335" w:name="_Toc399366171"/>
      <w:bookmarkStart w:id="10336" w:name="_Toc399622932"/>
      <w:bookmarkStart w:id="10337" w:name="_Toc400041938"/>
      <w:bookmarkStart w:id="10338" w:name="_Toc400230112"/>
      <w:bookmarkStart w:id="10339" w:name="_Toc400286533"/>
      <w:bookmarkStart w:id="10340" w:name="_Toc400287079"/>
      <w:bookmarkStart w:id="10341" w:name="_Toc400445522"/>
      <w:bookmarkStart w:id="10342" w:name="_Toc401568493"/>
      <w:bookmarkStart w:id="10343" w:name="_Toc401699260"/>
      <w:bookmarkStart w:id="10344" w:name="_Toc401748557"/>
      <w:bookmarkStart w:id="10345" w:name="_Toc401748852"/>
      <w:bookmarkStart w:id="10346" w:name="_Toc401749146"/>
      <w:bookmarkStart w:id="10347" w:name="_Toc401836731"/>
      <w:bookmarkStart w:id="10348" w:name="_Toc401921216"/>
      <w:bookmarkStart w:id="10349" w:name="_Toc404090182"/>
      <w:bookmarkStart w:id="10350" w:name="_Toc404613112"/>
      <w:bookmarkStart w:id="10351" w:name="_Toc520407273"/>
      <w:r>
        <w:t>Access Control</w:t>
      </w:r>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p>
    <w:p w14:paraId="3832B42E" w14:textId="77777777" w:rsidR="001F7B53" w:rsidRPr="000E3F22" w:rsidRDefault="001F7B53" w:rsidP="001F7B53">
      <w:pPr>
        <w:spacing w:after="120" w:line="240" w:lineRule="auto"/>
        <w:rPr>
          <w:sz w:val="20"/>
          <w:szCs w:val="20"/>
        </w:rPr>
      </w:pPr>
      <w:r w:rsidRPr="000E3F22">
        <w:rPr>
          <w:sz w:val="20"/>
          <w:szCs w:val="20"/>
        </w:rPr>
        <w:t xml:space="preserve">Methods and initialization expressions from </w:t>
      </w:r>
      <w:r>
        <w:rPr>
          <w:sz w:val="20"/>
          <w:szCs w:val="20"/>
        </w:rPr>
        <w:t>a</w:t>
      </w:r>
      <w:r w:rsidRPr="000E3F22">
        <w:rPr>
          <w:sz w:val="20"/>
          <w:szCs w:val="20"/>
        </w:rPr>
        <w:t xml:space="preserve"> derived </w:t>
      </w:r>
      <w:r>
        <w:rPr>
          <w:sz w:val="20"/>
          <w:szCs w:val="20"/>
        </w:rPr>
        <w:t>class</w:t>
      </w:r>
      <w:r w:rsidRPr="000E3F22">
        <w:rPr>
          <w:sz w:val="20"/>
          <w:szCs w:val="20"/>
        </w:rPr>
        <w:t xml:space="preserve"> can access inherited fields, methods and enums from the immediate or deep base </w:t>
      </w:r>
      <w:r>
        <w:rPr>
          <w:sz w:val="20"/>
          <w:szCs w:val="20"/>
        </w:rPr>
        <w:t>interface or class</w:t>
      </w:r>
      <w:r w:rsidRPr="000E3F22">
        <w:rPr>
          <w:sz w:val="20"/>
          <w:szCs w:val="20"/>
        </w:rPr>
        <w:t xml:space="preserve"> provided such access is done according to the access rules spelled out in the previous section </w:t>
      </w:r>
      <w:r w:rsidRPr="000E3F22">
        <w:rPr>
          <w:sz w:val="20"/>
          <w:szCs w:val="20"/>
        </w:rPr>
        <w:fldChar w:fldCharType="begin"/>
      </w:r>
      <w:r w:rsidRPr="000E3F22">
        <w:rPr>
          <w:sz w:val="20"/>
          <w:szCs w:val="20"/>
        </w:rPr>
        <w:instrText xml:space="preserve"> REF _Ref378767298 \r \h </w:instrText>
      </w:r>
      <w:r>
        <w:rPr>
          <w:sz w:val="20"/>
          <w:szCs w:val="20"/>
        </w:rPr>
        <w:instrText xml:space="preserve"> \* MERGEFORMAT </w:instrText>
      </w:r>
      <w:r w:rsidRPr="000E3F22">
        <w:rPr>
          <w:sz w:val="20"/>
          <w:szCs w:val="20"/>
        </w:rPr>
      </w:r>
      <w:r w:rsidRPr="000E3F22">
        <w:rPr>
          <w:sz w:val="20"/>
          <w:szCs w:val="20"/>
        </w:rPr>
        <w:fldChar w:fldCharType="separate"/>
      </w:r>
      <w:r w:rsidR="00234EC6">
        <w:rPr>
          <w:sz w:val="20"/>
          <w:szCs w:val="20"/>
        </w:rPr>
        <w:t>7.1.3.1</w:t>
      </w:r>
      <w:r w:rsidRPr="000E3F22">
        <w:rPr>
          <w:sz w:val="20"/>
          <w:szCs w:val="20"/>
        </w:rPr>
        <w:fldChar w:fldCharType="end"/>
      </w:r>
      <w:r w:rsidRPr="000E3F22">
        <w:rPr>
          <w:sz w:val="20"/>
          <w:szCs w:val="20"/>
        </w:rPr>
        <w:t xml:space="preserve">. </w:t>
      </w:r>
      <w:r w:rsidR="001630DF">
        <w:rPr>
          <w:sz w:val="20"/>
          <w:szCs w:val="20"/>
        </w:rPr>
        <w:t>The</w:t>
      </w:r>
      <w:r w:rsidRPr="000E3F22">
        <w:rPr>
          <w:sz w:val="20"/>
          <w:szCs w:val="20"/>
        </w:rPr>
        <w:t xml:space="preserve"> translator always enforces these rules – their violation results in aborting the translation. In summary, access to public members is always granted, access to protected members is granted provided access point belongs to the same package as the accessed member, and access to private members always rejected. Below is an example of different access patterns from a derived class: it shows allowed access to public and </w:t>
      </w:r>
      <w:r w:rsidRPr="00FE791D">
        <w:rPr>
          <w:sz w:val="20"/>
          <w:szCs w:val="20"/>
        </w:rPr>
        <w:t>protected</w:t>
      </w:r>
      <w:r w:rsidRPr="000E3F22">
        <w:rPr>
          <w:sz w:val="20"/>
          <w:szCs w:val="20"/>
        </w:rPr>
        <w:t xml:space="preserve"> members and wrong access to private members:</w:t>
      </w:r>
    </w:p>
    <w:p w14:paraId="0C3709D4"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d {</w:t>
      </w:r>
    </w:p>
    <w:p w14:paraId="3680B793"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protected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w:t>
      </w:r>
    </w:p>
    <w:p w14:paraId="030F46A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private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l;</w:t>
      </w:r>
    </w:p>
    <w:p w14:paraId="7C16AD7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private</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k() {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BB0000"/>
          <w:sz w:val="14"/>
          <w:szCs w:val="14"/>
        </w:rPr>
        <w:t>0</w:t>
      </w:r>
      <w:r>
        <w:rPr>
          <w:rFonts w:ascii="Lucida Console" w:hAnsi="Lucida Console" w:cs="Lucida Console"/>
          <w:sz w:val="14"/>
          <w:szCs w:val="14"/>
        </w:rPr>
        <w:t>; };</w:t>
      </w:r>
    </w:p>
    <w:p w14:paraId="0D089F0C"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protected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w:t>
      </w:r>
    </w:p>
    <w:p w14:paraId="1ECA556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d() { j = l = </w:t>
      </w:r>
      <w:r>
        <w:rPr>
          <w:rFonts w:ascii="Lucida Console" w:hAnsi="Lucida Console" w:cs="Lucida Console"/>
          <w:color w:val="BB0000"/>
          <w:sz w:val="14"/>
          <w:szCs w:val="14"/>
        </w:rPr>
        <w:t>0</w:t>
      </w:r>
      <w:r>
        <w:rPr>
          <w:rFonts w:ascii="Lucida Console" w:hAnsi="Lucida Console" w:cs="Lucida Console"/>
          <w:sz w:val="14"/>
          <w:szCs w:val="14"/>
        </w:rPr>
        <w:t>; }</w:t>
      </w:r>
    </w:p>
    <w:p w14:paraId="533BBD57"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35DB99C8"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e {</w:t>
      </w:r>
    </w:p>
    <w:p w14:paraId="44A76C1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e() {</w:t>
      </w:r>
    </w:p>
    <w:p w14:paraId="65E99CE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 xml:space="preserve"> = d.i; d r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d(); i = r.j;</w:t>
      </w:r>
    </w:p>
    <w:p w14:paraId="4E35CDE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//i = r.k();              // wrong -- accessing private method</w:t>
      </w:r>
    </w:p>
    <w:p w14:paraId="01299574"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//i = r.l;                // wrong -- accessing private field</w:t>
      </w:r>
    </w:p>
    <w:p w14:paraId="335737E4"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3407FAE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31302893"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f </w:t>
      </w:r>
      <w:r>
        <w:rPr>
          <w:rFonts w:ascii="Lucida Console" w:hAnsi="Lucida Console" w:cs="Lucida Console"/>
          <w:color w:val="00BB00"/>
          <w:sz w:val="14"/>
          <w:szCs w:val="14"/>
        </w:rPr>
        <w:t>extends</w:t>
      </w:r>
      <w:r>
        <w:rPr>
          <w:rFonts w:ascii="Lucida Console" w:hAnsi="Lucida Console" w:cs="Lucida Console"/>
          <w:sz w:val="14"/>
          <w:szCs w:val="14"/>
        </w:rPr>
        <w:t xml:space="preserve"> d {</w:t>
      </w:r>
    </w:p>
    <w:p w14:paraId="1F914C49"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f() {</w:t>
      </w:r>
    </w:p>
    <w:p w14:paraId="2428432F"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d.i; i = j;</w:t>
      </w:r>
    </w:p>
    <w:p w14:paraId="37A615D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//i = k();                // wrong -- accessing private method from super-class</w:t>
      </w:r>
    </w:p>
    <w:p w14:paraId="799FA37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7C4E0428" w14:textId="77777777" w:rsidR="001F7B53" w:rsidRPr="000E3F22" w:rsidRDefault="001F7B53" w:rsidP="001F7B53">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58027821" w14:textId="77777777" w:rsidR="001F7B53" w:rsidRDefault="001F7B53" w:rsidP="0080049C">
      <w:pPr>
        <w:pStyle w:val="Heading3"/>
      </w:pPr>
      <w:bookmarkStart w:id="10352" w:name="_Toc394515884"/>
      <w:bookmarkStart w:id="10353" w:name="_Toc394564616"/>
      <w:bookmarkStart w:id="10354" w:name="_Toc394664826"/>
      <w:bookmarkStart w:id="10355" w:name="_Toc394669042"/>
      <w:bookmarkStart w:id="10356" w:name="_Toc394919811"/>
      <w:bookmarkStart w:id="10357" w:name="_Toc394958193"/>
      <w:bookmarkStart w:id="10358" w:name="_Toc394958907"/>
      <w:bookmarkStart w:id="10359" w:name="_Toc395005798"/>
      <w:bookmarkStart w:id="10360" w:name="_Toc395011567"/>
      <w:bookmarkStart w:id="10361" w:name="_Toc395012418"/>
      <w:bookmarkStart w:id="10362" w:name="_Toc395034913"/>
      <w:bookmarkStart w:id="10363" w:name="_Toc395172192"/>
      <w:bookmarkStart w:id="10364" w:name="_Toc395863388"/>
      <w:bookmarkStart w:id="10365" w:name="_Toc396031760"/>
      <w:bookmarkStart w:id="10366" w:name="_Toc396938275"/>
      <w:bookmarkStart w:id="10367" w:name="_Toc396979270"/>
      <w:bookmarkStart w:id="10368" w:name="_Toc396981883"/>
      <w:bookmarkStart w:id="10369" w:name="_Toc397076049"/>
      <w:bookmarkStart w:id="10370" w:name="_Toc397200875"/>
      <w:bookmarkStart w:id="10371" w:name="_Toc397249152"/>
      <w:bookmarkStart w:id="10372" w:name="_Toc397332527"/>
      <w:bookmarkStart w:id="10373" w:name="_Toc397339389"/>
      <w:bookmarkStart w:id="10374" w:name="_Toc397423054"/>
      <w:bookmarkStart w:id="10375" w:name="_Toc397498779"/>
      <w:bookmarkStart w:id="10376" w:name="_Toc397507120"/>
      <w:bookmarkStart w:id="10377" w:name="_Toc397529851"/>
      <w:bookmarkStart w:id="10378" w:name="_Toc397590570"/>
      <w:bookmarkStart w:id="10379" w:name="_Toc397593186"/>
      <w:bookmarkStart w:id="10380" w:name="_Toc397596194"/>
      <w:bookmarkStart w:id="10381" w:name="_Toc397619039"/>
      <w:bookmarkStart w:id="10382" w:name="_Toc398738427"/>
      <w:bookmarkStart w:id="10383" w:name="_Toc398811056"/>
      <w:bookmarkStart w:id="10384" w:name="_Toc399366172"/>
      <w:bookmarkStart w:id="10385" w:name="_Toc399622933"/>
      <w:bookmarkStart w:id="10386" w:name="_Toc400041939"/>
      <w:bookmarkStart w:id="10387" w:name="_Toc400230113"/>
      <w:bookmarkStart w:id="10388" w:name="_Toc400286534"/>
      <w:bookmarkStart w:id="10389" w:name="_Toc400287080"/>
      <w:bookmarkStart w:id="10390" w:name="_Toc400445523"/>
      <w:bookmarkStart w:id="10391" w:name="_Toc401568494"/>
      <w:bookmarkStart w:id="10392" w:name="_Toc401699261"/>
      <w:bookmarkStart w:id="10393" w:name="_Toc401748558"/>
      <w:bookmarkStart w:id="10394" w:name="_Toc401748853"/>
      <w:bookmarkStart w:id="10395" w:name="_Toc401749147"/>
      <w:bookmarkStart w:id="10396" w:name="_Toc401836732"/>
      <w:bookmarkStart w:id="10397" w:name="_Toc401921217"/>
      <w:bookmarkStart w:id="10398" w:name="_Toc404090183"/>
      <w:bookmarkStart w:id="10399" w:name="_Toc404613113"/>
      <w:bookmarkStart w:id="10400" w:name="_Toc520407274"/>
      <w:r w:rsidRPr="00C50C7F">
        <w:t>Constructor</w:t>
      </w:r>
      <w:r w:rsidRPr="00C50C7F">
        <w:rPr>
          <w:rStyle w:val="FootnoteReference"/>
        </w:rPr>
        <w:footnoteReference w:id="33"/>
      </w:r>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p>
    <w:p w14:paraId="71C75EBB" w14:textId="77777777" w:rsidR="001F7B53" w:rsidRPr="003271D2" w:rsidRDefault="001F7B53" w:rsidP="00014612">
      <w:pPr>
        <w:spacing w:after="120" w:line="240" w:lineRule="auto"/>
        <w:rPr>
          <w:sz w:val="20"/>
          <w:szCs w:val="20"/>
        </w:rPr>
      </w:pPr>
      <w:r w:rsidRPr="003271D2">
        <w:rPr>
          <w:sz w:val="20"/>
          <w:szCs w:val="20"/>
        </w:rPr>
        <w:t xml:space="preserve">A </w:t>
      </w:r>
      <w:r w:rsidRPr="00FE791D">
        <w:rPr>
          <w:sz w:val="20"/>
          <w:szCs w:val="20"/>
        </w:rPr>
        <w:t>cons</w:t>
      </w:r>
      <w:r>
        <w:rPr>
          <w:sz w:val="20"/>
          <w:szCs w:val="20"/>
        </w:rPr>
        <w:t>t</w:t>
      </w:r>
      <w:r w:rsidRPr="00FE791D">
        <w:rPr>
          <w:sz w:val="20"/>
          <w:szCs w:val="20"/>
        </w:rPr>
        <w:t>ructor</w:t>
      </w:r>
      <w:r w:rsidRPr="003271D2">
        <w:rPr>
          <w:sz w:val="20"/>
          <w:szCs w:val="20"/>
        </w:rPr>
        <w:t xml:space="preserve"> is a method from class </w:t>
      </w:r>
      <w:r w:rsidRPr="003271D2">
        <w:rPr>
          <w:rFonts w:ascii="Courier New" w:hAnsi="Courier New" w:cs="Courier New"/>
          <w:sz w:val="20"/>
          <w:szCs w:val="20"/>
        </w:rPr>
        <w:t>X</w:t>
      </w:r>
      <w:r w:rsidRPr="003271D2">
        <w:rPr>
          <w:sz w:val="20"/>
          <w:szCs w:val="20"/>
        </w:rPr>
        <w:t xml:space="preserve"> that has no return type</w:t>
      </w:r>
      <w:r>
        <w:rPr>
          <w:sz w:val="20"/>
          <w:szCs w:val="20"/>
        </w:rPr>
        <w:t>,</w:t>
      </w:r>
      <w:r w:rsidRPr="003271D2">
        <w:rPr>
          <w:sz w:val="20"/>
          <w:szCs w:val="20"/>
        </w:rPr>
        <w:t xml:space="preserve"> and which name is </w:t>
      </w:r>
      <w:r w:rsidRPr="003271D2">
        <w:rPr>
          <w:rFonts w:ascii="Courier New" w:hAnsi="Courier New" w:cs="Courier New"/>
          <w:sz w:val="20"/>
          <w:szCs w:val="20"/>
        </w:rPr>
        <w:t>X</w:t>
      </w:r>
      <w:r w:rsidRPr="003271D2">
        <w:rPr>
          <w:sz w:val="20"/>
          <w:szCs w:val="20"/>
        </w:rPr>
        <w:t xml:space="preserve">.  </w:t>
      </w:r>
      <w:r>
        <w:rPr>
          <w:sz w:val="20"/>
          <w:szCs w:val="20"/>
        </w:rPr>
        <w:t xml:space="preserve">A constructor is </w:t>
      </w:r>
      <w:r w:rsidRPr="00FE791D">
        <w:rPr>
          <w:sz w:val="20"/>
          <w:szCs w:val="20"/>
        </w:rPr>
        <w:t>usually</w:t>
      </w:r>
      <w:r>
        <w:rPr>
          <w:sz w:val="20"/>
          <w:szCs w:val="20"/>
        </w:rPr>
        <w:t xml:space="preserve"> responsible for executing code and setting data when a class instance is created, in case when execution of that code and setting of that data is required for subsequent object operations.</w:t>
      </w:r>
      <w:r w:rsidR="00014612">
        <w:rPr>
          <w:sz w:val="20"/>
          <w:szCs w:val="20"/>
        </w:rPr>
        <w:t xml:space="preserve"> </w:t>
      </w:r>
      <w:r w:rsidRPr="003271D2">
        <w:rPr>
          <w:sz w:val="20"/>
          <w:szCs w:val="20"/>
        </w:rPr>
        <w:t xml:space="preserve">A class may define any number of </w:t>
      </w:r>
      <w:r w:rsidRPr="003271D2">
        <w:rPr>
          <w:sz w:val="20"/>
          <w:szCs w:val="20"/>
        </w:rPr>
        <w:lastRenderedPageBreak/>
        <w:t xml:space="preserve">constructors </w:t>
      </w:r>
      <w:proofErr w:type="gramStart"/>
      <w:r w:rsidRPr="003271D2">
        <w:rPr>
          <w:sz w:val="20"/>
          <w:szCs w:val="20"/>
        </w:rPr>
        <w:t>as long as</w:t>
      </w:r>
      <w:proofErr w:type="gramEnd"/>
      <w:r w:rsidRPr="003271D2">
        <w:rPr>
          <w:sz w:val="20"/>
          <w:szCs w:val="20"/>
        </w:rPr>
        <w:t xml:space="preserve"> they all have different signatures. </w:t>
      </w:r>
      <w:r w:rsidRPr="00C50C7F">
        <w:rPr>
          <w:sz w:val="20"/>
          <w:szCs w:val="20"/>
        </w:rPr>
        <w:t>Unlike other methods, constructors cannot be invoked directly.</w:t>
      </w:r>
      <w:r w:rsidRPr="003271D2">
        <w:rPr>
          <w:sz w:val="20"/>
          <w:szCs w:val="20"/>
        </w:rPr>
        <w:t xml:space="preserve"> Instead, they are invoked </w:t>
      </w:r>
      <w:proofErr w:type="gramStart"/>
      <w:r w:rsidRPr="003271D2">
        <w:rPr>
          <w:sz w:val="20"/>
          <w:szCs w:val="20"/>
        </w:rPr>
        <w:t>in the cour</w:t>
      </w:r>
      <w:r>
        <w:rPr>
          <w:sz w:val="20"/>
          <w:szCs w:val="20"/>
        </w:rPr>
        <w:t>se of</w:t>
      </w:r>
      <w:proofErr w:type="gramEnd"/>
      <w:r>
        <w:rPr>
          <w:sz w:val="20"/>
          <w:szCs w:val="20"/>
        </w:rPr>
        <w:t xml:space="preserve"> execution of the operator</w:t>
      </w:r>
      <w:r w:rsidRPr="003271D2">
        <w:rPr>
          <w:sz w:val="20"/>
          <w:szCs w:val="20"/>
        </w:rPr>
        <w:t xml:space="preserve">s </w:t>
      </w:r>
      <w:r w:rsidRPr="00150B38">
        <w:rPr>
          <w:rFonts w:ascii="Courier New" w:hAnsi="Courier New" w:cs="Courier New"/>
          <w:sz w:val="20"/>
          <w:szCs w:val="20"/>
        </w:rPr>
        <w:t>new</w:t>
      </w:r>
      <w:r w:rsidRPr="003271D2">
        <w:rPr>
          <w:sz w:val="20"/>
          <w:szCs w:val="20"/>
        </w:rPr>
        <w:t xml:space="preserve"> or </w:t>
      </w:r>
      <w:r w:rsidRPr="00150B38">
        <w:rPr>
          <w:rFonts w:ascii="Courier New" w:hAnsi="Courier New" w:cs="Courier New"/>
          <w:sz w:val="20"/>
          <w:szCs w:val="20"/>
        </w:rPr>
        <w:t>create</w:t>
      </w:r>
      <w:r>
        <w:rPr>
          <w:sz w:val="20"/>
          <w:szCs w:val="20"/>
        </w:rPr>
        <w:t xml:space="preserve"> – they both invoke</w:t>
      </w:r>
      <w:r w:rsidRPr="003271D2">
        <w:rPr>
          <w:sz w:val="20"/>
          <w:szCs w:val="20"/>
        </w:rPr>
        <w:t xml:space="preserve"> constructors explicitly. In addition, a constructor </w:t>
      </w:r>
      <w:r w:rsidRPr="00FE791D">
        <w:rPr>
          <w:sz w:val="20"/>
          <w:szCs w:val="20"/>
        </w:rPr>
        <w:t>of</w:t>
      </w:r>
      <w:r w:rsidRPr="003271D2">
        <w:rPr>
          <w:sz w:val="20"/>
          <w:szCs w:val="20"/>
        </w:rPr>
        <w:t xml:space="preserve"> a </w:t>
      </w:r>
      <w:r>
        <w:rPr>
          <w:sz w:val="20"/>
          <w:szCs w:val="20"/>
        </w:rPr>
        <w:t>super</w:t>
      </w:r>
      <w:r w:rsidRPr="003271D2">
        <w:rPr>
          <w:sz w:val="20"/>
          <w:szCs w:val="20"/>
        </w:rPr>
        <w:t xml:space="preserve">-class may be invoked as the first statement of a constructor of a </w:t>
      </w:r>
      <w:r>
        <w:rPr>
          <w:sz w:val="20"/>
          <w:szCs w:val="20"/>
        </w:rPr>
        <w:t>sub</w:t>
      </w:r>
      <w:r w:rsidRPr="003271D2">
        <w:rPr>
          <w:sz w:val="20"/>
          <w:szCs w:val="20"/>
        </w:rPr>
        <w:t xml:space="preserve">-class, using keyword </w:t>
      </w:r>
      <w:r w:rsidRPr="003271D2">
        <w:rPr>
          <w:rFonts w:ascii="Courier New" w:hAnsi="Courier New" w:cs="Courier New"/>
          <w:sz w:val="20"/>
          <w:szCs w:val="20"/>
        </w:rPr>
        <w:t>super</w:t>
      </w:r>
      <w:r w:rsidRPr="003271D2">
        <w:rPr>
          <w:sz w:val="20"/>
          <w:szCs w:val="20"/>
        </w:rPr>
        <w:t xml:space="preserve">. For example, constructor of sub-class </w:t>
      </w:r>
      <w:r w:rsidRPr="003271D2">
        <w:rPr>
          <w:rFonts w:ascii="Courier New" w:hAnsi="Courier New" w:cs="Courier New"/>
          <w:sz w:val="20"/>
          <w:szCs w:val="20"/>
        </w:rPr>
        <w:t>h</w:t>
      </w:r>
      <w:r w:rsidR="00014612">
        <w:rPr>
          <w:sz w:val="20"/>
          <w:szCs w:val="20"/>
        </w:rPr>
        <w:t xml:space="preserve"> </w:t>
      </w:r>
      <w:r w:rsidRPr="003271D2">
        <w:rPr>
          <w:sz w:val="20"/>
          <w:szCs w:val="20"/>
        </w:rPr>
        <w:t xml:space="preserve">may call a constructor of its super-class </w:t>
      </w:r>
      <w:r w:rsidRPr="00C50C7F">
        <w:rPr>
          <w:rFonts w:ascii="Courier New" w:hAnsi="Courier New" w:cs="Courier New"/>
          <w:sz w:val="20"/>
          <w:szCs w:val="20"/>
        </w:rPr>
        <w:t>i</w:t>
      </w:r>
      <w:r w:rsidRPr="003271D2">
        <w:rPr>
          <w:sz w:val="20"/>
          <w:szCs w:val="20"/>
        </w:rPr>
        <w:t xml:space="preserve"> as shown below in lines 92 and 95</w:t>
      </w:r>
      <w:r>
        <w:rPr>
          <w:rStyle w:val="FootnoteReference"/>
          <w:sz w:val="20"/>
          <w:szCs w:val="20"/>
        </w:rPr>
        <w:footnoteReference w:id="34"/>
      </w:r>
      <w:r w:rsidRPr="003271D2">
        <w:rPr>
          <w:sz w:val="20"/>
          <w:szCs w:val="20"/>
        </w:rPr>
        <w:t>:</w:t>
      </w:r>
    </w:p>
    <w:p w14:paraId="088A167C"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78 </w:t>
      </w:r>
      <w:r>
        <w:rPr>
          <w:rFonts w:ascii="Lucida Console" w:hAnsi="Lucida Console" w:cs="Lucida Console"/>
          <w:color w:val="00BB00"/>
          <w:sz w:val="14"/>
          <w:szCs w:val="14"/>
        </w:rPr>
        <w:t>class</w:t>
      </w:r>
      <w:r>
        <w:rPr>
          <w:rFonts w:ascii="Lucida Console" w:hAnsi="Lucida Console" w:cs="Lucida Console"/>
          <w:sz w:val="14"/>
          <w:szCs w:val="14"/>
        </w:rPr>
        <w:t xml:space="preserve"> g {</w:t>
      </w:r>
    </w:p>
    <w:p w14:paraId="348D51EA"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79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w:t>
      </w:r>
    </w:p>
    <w:p w14:paraId="2C8C40B2"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80 </w:t>
      </w:r>
      <w:r>
        <w:rPr>
          <w:rFonts w:ascii="Lucida Console" w:hAnsi="Lucida Console" w:cs="Lucida Console"/>
          <w:sz w:val="14"/>
          <w:szCs w:val="14"/>
        </w:rPr>
        <w:t>};</w:t>
      </w:r>
    </w:p>
    <w:p w14:paraId="1B9AB978"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81 </w:t>
      </w:r>
      <w:r>
        <w:rPr>
          <w:rFonts w:ascii="Lucida Console" w:hAnsi="Lucida Console" w:cs="Lucida Console"/>
          <w:color w:val="00BB00"/>
          <w:sz w:val="14"/>
          <w:szCs w:val="14"/>
        </w:rPr>
        <w:t>class</w:t>
      </w:r>
      <w:r>
        <w:rPr>
          <w:rFonts w:ascii="Lucida Console" w:hAnsi="Lucida Console" w:cs="Lucida Console"/>
          <w:sz w:val="14"/>
          <w:szCs w:val="14"/>
        </w:rPr>
        <w:t xml:space="preserve"> h </w:t>
      </w:r>
      <w:r>
        <w:rPr>
          <w:rFonts w:ascii="Lucida Console" w:hAnsi="Lucida Console" w:cs="Lucida Console"/>
          <w:color w:val="00BB00"/>
          <w:sz w:val="14"/>
          <w:szCs w:val="14"/>
        </w:rPr>
        <w:t>extends</w:t>
      </w:r>
      <w:r>
        <w:rPr>
          <w:rFonts w:ascii="Lucida Console" w:hAnsi="Lucida Console" w:cs="Lucida Console"/>
          <w:sz w:val="14"/>
          <w:szCs w:val="14"/>
        </w:rPr>
        <w:t xml:space="preserve"> g {</w:t>
      </w:r>
    </w:p>
    <w:p w14:paraId="19C9EB0A"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82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w:t>
      </w:r>
    </w:p>
    <w:p w14:paraId="724AAC2E"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83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h() { j = </w:t>
      </w:r>
      <w:r>
        <w:rPr>
          <w:rFonts w:ascii="Lucida Console" w:hAnsi="Lucida Console" w:cs="Lucida Console"/>
          <w:color w:val="BB0000"/>
          <w:sz w:val="14"/>
          <w:szCs w:val="14"/>
        </w:rPr>
        <w:t>0</w:t>
      </w:r>
      <w:r>
        <w:rPr>
          <w:rFonts w:ascii="Lucida Console" w:hAnsi="Lucida Console" w:cs="Lucida Console"/>
          <w:sz w:val="14"/>
          <w:szCs w:val="14"/>
        </w:rPr>
        <w:t>; }</w:t>
      </w:r>
    </w:p>
    <w:p w14:paraId="35BC60D7"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50C7F">
        <w:rPr>
          <w:rFonts w:ascii="Lucida Console" w:hAnsi="Lucida Console" w:cs="Lucida Console"/>
          <w:sz w:val="14"/>
          <w:szCs w:val="14"/>
        </w:rPr>
        <w:t>h(</w:t>
      </w:r>
      <w:r w:rsidRPr="00C50C7F">
        <w:rPr>
          <w:rFonts w:ascii="Lucida Console" w:hAnsi="Lucida Console" w:cs="Lucida Console"/>
          <w:color w:val="00BB00"/>
          <w:sz w:val="14"/>
          <w:szCs w:val="14"/>
        </w:rPr>
        <w:t>int</w:t>
      </w:r>
      <w:r>
        <w:rPr>
          <w:rFonts w:ascii="Lucida Console" w:hAnsi="Lucida Console" w:cs="Lucida Console"/>
          <w:sz w:val="14"/>
          <w:szCs w:val="14"/>
        </w:rPr>
        <w:t xml:space="preserve"> j) { </w:t>
      </w:r>
      <w:r w:rsidRPr="00CE7466">
        <w:rPr>
          <w:rFonts w:ascii="Lucida Console" w:hAnsi="Lucida Console" w:cs="Lucida Console"/>
          <w:color w:val="074909"/>
          <w:sz w:val="14"/>
          <w:szCs w:val="14"/>
        </w:rPr>
        <w:t>this</w:t>
      </w:r>
      <w:r>
        <w:rPr>
          <w:rFonts w:ascii="Lucida Console" w:hAnsi="Lucida Console" w:cs="Lucida Console"/>
          <w:sz w:val="14"/>
          <w:szCs w:val="14"/>
        </w:rPr>
        <w:t>.j = j; }</w:t>
      </w:r>
    </w:p>
    <w:p w14:paraId="16DBE2F6"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85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C50C7F">
        <w:rPr>
          <w:rFonts w:ascii="Lucida Console" w:hAnsi="Lucida Console" w:cs="Lucida Console"/>
          <w:color w:val="00BB00"/>
          <w:sz w:val="14"/>
          <w:szCs w:val="14"/>
        </w:rPr>
        <w:t>void</w:t>
      </w:r>
      <w:r w:rsidRPr="00C50C7F">
        <w:rPr>
          <w:rFonts w:ascii="Lucida Console" w:hAnsi="Lucida Console" w:cs="Lucida Console"/>
          <w:sz w:val="14"/>
          <w:szCs w:val="14"/>
        </w:rPr>
        <w:t xml:space="preserve"> s</w:t>
      </w:r>
      <w:r>
        <w:rPr>
          <w:rFonts w:ascii="Lucida Console" w:hAnsi="Lucida Console" w:cs="Lucida Console"/>
          <w:sz w:val="14"/>
          <w:szCs w:val="14"/>
        </w:rPr>
        <w:t>() {</w:t>
      </w:r>
    </w:p>
    <w:p w14:paraId="0C9EBC74"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86 </w:t>
      </w:r>
      <w:r>
        <w:rPr>
          <w:rFonts w:ascii="Lucida Console" w:hAnsi="Lucida Console" w:cs="Lucida Console"/>
          <w:sz w:val="14"/>
          <w:szCs w:val="14"/>
        </w:rPr>
        <w:t xml:space="preserve">        </w:t>
      </w:r>
      <w:r w:rsidRPr="00C50C7F">
        <w:rPr>
          <w:rFonts w:ascii="Lucida Console" w:hAnsi="Lucida Console" w:cs="Lucida Console"/>
          <w:sz w:val="14"/>
          <w:szCs w:val="14"/>
        </w:rPr>
        <w:t>h r</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h();</w:t>
      </w:r>
    </w:p>
    <w:p w14:paraId="40B073C0"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87 </w:t>
      </w:r>
      <w:r>
        <w:rPr>
          <w:rFonts w:ascii="Lucida Console" w:hAnsi="Lucida Console" w:cs="Lucida Console"/>
          <w:sz w:val="14"/>
          <w:szCs w:val="14"/>
        </w:rPr>
        <w:t xml:space="preserve">        </w:t>
      </w:r>
      <w:r>
        <w:rPr>
          <w:rFonts w:ascii="Lucida Console" w:hAnsi="Lucida Console" w:cs="Lucida Console"/>
          <w:color w:val="0000BB"/>
          <w:sz w:val="14"/>
          <w:szCs w:val="14"/>
        </w:rPr>
        <w:t>//g f = new g();          // wrong -- class g has no constructor</w:t>
      </w:r>
    </w:p>
    <w:p w14:paraId="4C555CC6"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88 </w:t>
      </w:r>
      <w:r>
        <w:rPr>
          <w:rFonts w:ascii="Lucida Console" w:hAnsi="Lucida Console" w:cs="Lucida Console"/>
          <w:sz w:val="14"/>
          <w:szCs w:val="14"/>
        </w:rPr>
        <w:t xml:space="preserve">    }</w:t>
      </w:r>
    </w:p>
    <w:p w14:paraId="01D4F179"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89 </w:t>
      </w:r>
      <w:r>
        <w:rPr>
          <w:rFonts w:ascii="Lucida Console" w:hAnsi="Lucida Console" w:cs="Lucida Console"/>
          <w:sz w:val="14"/>
          <w:szCs w:val="14"/>
        </w:rPr>
        <w:t>};</w:t>
      </w:r>
    </w:p>
    <w:p w14:paraId="614064C1"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90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 xml:space="preserve"> </w:t>
      </w:r>
      <w:r>
        <w:rPr>
          <w:rFonts w:ascii="Lucida Console" w:hAnsi="Lucida Console" w:cs="Lucida Console"/>
          <w:color w:val="00BB00"/>
          <w:sz w:val="14"/>
          <w:szCs w:val="14"/>
        </w:rPr>
        <w:t>extends</w:t>
      </w:r>
      <w:r>
        <w:rPr>
          <w:rFonts w:ascii="Lucida Console" w:hAnsi="Lucida Console" w:cs="Lucida Console"/>
          <w:sz w:val="14"/>
          <w:szCs w:val="14"/>
        </w:rPr>
        <w:t xml:space="preserve"> h {</w:t>
      </w:r>
    </w:p>
    <w:p w14:paraId="7E6629FC"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 {</w:t>
      </w:r>
    </w:p>
    <w:p w14:paraId="3065B2A4"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92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super</w:t>
      </w:r>
      <w:proofErr w:type="gramEnd"/>
      <w:r>
        <w:rPr>
          <w:rFonts w:ascii="Lucida Console" w:hAnsi="Lucida Console" w:cs="Lucida Console"/>
          <w:sz w:val="14"/>
          <w:szCs w:val="14"/>
        </w:rPr>
        <w:t xml:space="preserve">();                  </w:t>
      </w:r>
      <w:r>
        <w:rPr>
          <w:rFonts w:ascii="Lucida Console" w:hAnsi="Lucida Console" w:cs="Lucida Console"/>
          <w:color w:val="0000BB"/>
          <w:sz w:val="14"/>
          <w:szCs w:val="14"/>
        </w:rPr>
        <w:t>// call super-class constructor h()</w:t>
      </w:r>
    </w:p>
    <w:p w14:paraId="48830E6D"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93 </w:t>
      </w:r>
      <w:r>
        <w:rPr>
          <w:rFonts w:ascii="Lucida Console" w:hAnsi="Lucida Console" w:cs="Lucida Console"/>
          <w:sz w:val="14"/>
          <w:szCs w:val="14"/>
        </w:rPr>
        <w:t xml:space="preserve">    }</w:t>
      </w:r>
    </w:p>
    <w:p w14:paraId="66CD450F"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94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6BDF4C01"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95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super</w:t>
      </w:r>
      <w:proofErr w:type="gramEnd"/>
      <w:r>
        <w:rPr>
          <w:rFonts w:ascii="Lucida Console" w:hAnsi="Lucida Console" w:cs="Lucida Console"/>
          <w:sz w:val="14"/>
          <w:szCs w:val="14"/>
        </w:rPr>
        <w:t>(</w:t>
      </w:r>
      <w:r>
        <w:rPr>
          <w:rFonts w:ascii="Lucida Console" w:hAnsi="Lucida Console" w:cs="Lucida Console"/>
          <w:color w:val="BB0000"/>
          <w:sz w:val="14"/>
          <w:szCs w:val="14"/>
        </w:rPr>
        <w:t>2</w:t>
      </w:r>
      <w:r>
        <w:rPr>
          <w:rFonts w:ascii="Lucida Console" w:hAnsi="Lucida Console" w:cs="Lucida Console"/>
          <w:sz w:val="14"/>
          <w:szCs w:val="14"/>
        </w:rPr>
        <w:t xml:space="preserve">*j);               </w:t>
      </w:r>
      <w:r>
        <w:rPr>
          <w:rFonts w:ascii="Lucida Console" w:hAnsi="Lucida Console" w:cs="Lucida Console"/>
          <w:color w:val="0000BB"/>
          <w:sz w:val="14"/>
          <w:szCs w:val="14"/>
        </w:rPr>
        <w:t xml:space="preserve">// call super-class constructor </w:t>
      </w:r>
      <w:r w:rsidRPr="00C50C7F">
        <w:rPr>
          <w:rFonts w:ascii="Lucida Console" w:hAnsi="Lucida Console" w:cs="Lucida Console"/>
          <w:color w:val="0000BB"/>
          <w:sz w:val="14"/>
          <w:szCs w:val="14"/>
        </w:rPr>
        <w:t>h(int</w:t>
      </w:r>
      <w:r>
        <w:rPr>
          <w:rFonts w:ascii="Lucida Console" w:hAnsi="Lucida Console" w:cs="Lucida Console"/>
          <w:color w:val="0000BB"/>
          <w:sz w:val="14"/>
          <w:szCs w:val="14"/>
        </w:rPr>
        <w:t xml:space="preserve"> j)</w:t>
      </w:r>
    </w:p>
    <w:p w14:paraId="7073B05B"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96 </w:t>
      </w:r>
      <w:r>
        <w:rPr>
          <w:rFonts w:ascii="Lucida Console" w:hAnsi="Lucida Console" w:cs="Lucida Console"/>
          <w:sz w:val="14"/>
          <w:szCs w:val="14"/>
        </w:rPr>
        <w:t xml:space="preserve">    }</w:t>
      </w:r>
    </w:p>
    <w:p w14:paraId="214185C7"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97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C50C7F">
        <w:rPr>
          <w:rFonts w:ascii="Lucida Console" w:hAnsi="Lucida Console" w:cs="Lucida Console"/>
          <w:color w:val="00BB00"/>
          <w:sz w:val="14"/>
          <w:szCs w:val="14"/>
        </w:rPr>
        <w:t>void</w:t>
      </w:r>
      <w:r w:rsidRPr="00C50C7F">
        <w:rPr>
          <w:rFonts w:ascii="Lucida Console" w:hAnsi="Lucida Console" w:cs="Lucida Console"/>
          <w:sz w:val="14"/>
          <w:szCs w:val="14"/>
        </w:rPr>
        <w:t xml:space="preserve"> s</w:t>
      </w:r>
      <w:r>
        <w:rPr>
          <w:rFonts w:ascii="Lucida Console" w:hAnsi="Lucida Console" w:cs="Lucida Console"/>
          <w:sz w:val="14"/>
          <w:szCs w:val="14"/>
        </w:rPr>
        <w:t>() {</w:t>
      </w:r>
    </w:p>
    <w:p w14:paraId="69B5DA5D"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98 </w:t>
      </w:r>
      <w:r>
        <w:rPr>
          <w:rFonts w:ascii="Lucida Console" w:hAnsi="Lucida Console" w:cs="Lucida Console"/>
          <w:sz w:val="14"/>
          <w:szCs w:val="14"/>
        </w:rPr>
        <w:t xml:space="preserve">        </w:t>
      </w:r>
      <w:r w:rsidRPr="00C50C7F">
        <w:rPr>
          <w:rFonts w:ascii="Lucida Console" w:hAnsi="Lucida Console" w:cs="Lucida Console"/>
          <w:sz w:val="14"/>
          <w:szCs w:val="14"/>
        </w:rPr>
        <w:t>i</w:t>
      </w:r>
      <w:r>
        <w:rPr>
          <w:rFonts w:ascii="Lucida Console" w:hAnsi="Lucida Console" w:cs="Lucida Console"/>
          <w:sz w:val="14"/>
          <w:szCs w:val="14"/>
        </w:rPr>
        <w:t xml:space="preserve"> r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i();</w:t>
      </w:r>
    </w:p>
    <w:p w14:paraId="00870F09" w14:textId="77777777" w:rsidR="001F7B53" w:rsidRDefault="001F7B53"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 99 </w:t>
      </w:r>
      <w:r>
        <w:rPr>
          <w:rFonts w:ascii="Lucida Console" w:hAnsi="Lucida Console" w:cs="Lucida Console"/>
          <w:sz w:val="14"/>
          <w:szCs w:val="14"/>
        </w:rPr>
        <w:t xml:space="preserve">    }</w:t>
      </w:r>
    </w:p>
    <w:p w14:paraId="5858794D" w14:textId="77777777" w:rsidR="001F7B53" w:rsidRDefault="001F7B53" w:rsidP="00AE4DF8">
      <w:pPr>
        <w:keepNext/>
        <w:autoSpaceDE w:val="0"/>
        <w:autoSpaceDN w:val="0"/>
        <w:adjustRightInd w:val="0"/>
        <w:spacing w:after="0" w:line="240" w:lineRule="auto"/>
        <w:ind w:left="720"/>
        <w:rPr>
          <w:rFonts w:ascii="Lucida Console" w:hAnsi="Lucida Console" w:cs="Lucida Console"/>
          <w:sz w:val="14"/>
          <w:szCs w:val="14"/>
        </w:rPr>
      </w:pPr>
      <w:r w:rsidRPr="00CE7466">
        <w:rPr>
          <w:rFonts w:ascii="Lucida Console" w:hAnsi="Lucida Console" w:cs="Lucida Console"/>
          <w:color w:val="074909"/>
          <w:sz w:val="14"/>
          <w:szCs w:val="14"/>
        </w:rPr>
        <w:t xml:space="preserve">100 </w:t>
      </w:r>
      <w:r>
        <w:rPr>
          <w:rFonts w:ascii="Lucida Console" w:hAnsi="Lucida Console" w:cs="Lucida Console"/>
          <w:sz w:val="14"/>
          <w:szCs w:val="14"/>
        </w:rPr>
        <w:t>};</w:t>
      </w:r>
    </w:p>
    <w:p w14:paraId="55325F2E" w14:textId="77777777" w:rsidR="00AE4DF8" w:rsidRDefault="00AE4DF8" w:rsidP="00AE4DF8">
      <w:pPr>
        <w:keepNext/>
        <w:autoSpaceDE w:val="0"/>
        <w:autoSpaceDN w:val="0"/>
        <w:adjustRightInd w:val="0"/>
        <w:spacing w:after="0" w:line="240" w:lineRule="auto"/>
        <w:ind w:left="720"/>
        <w:rPr>
          <w:rFonts w:ascii="Lucida Console" w:hAnsi="Lucida Console" w:cs="Lucida Console"/>
          <w:color w:val="000000"/>
          <w:sz w:val="14"/>
          <w:szCs w:val="14"/>
          <w:highlight w:val="black"/>
        </w:rPr>
      </w:pPr>
    </w:p>
    <w:p w14:paraId="087A55B6" w14:textId="77777777" w:rsidR="001F7B53" w:rsidRDefault="001F7B53" w:rsidP="001F7B53">
      <w:pPr>
        <w:spacing w:after="120" w:line="240" w:lineRule="auto"/>
        <w:rPr>
          <w:rFonts w:cs="Lucida Console"/>
          <w:color w:val="000000"/>
          <w:sz w:val="20"/>
          <w:szCs w:val="20"/>
        </w:rPr>
      </w:pPr>
      <w:r>
        <w:rPr>
          <w:rFonts w:cs="Lucida Console"/>
          <w:color w:val="000000"/>
          <w:sz w:val="20"/>
          <w:szCs w:val="20"/>
        </w:rPr>
        <w:t xml:space="preserve">Explicit call to a super-class constructor is optional. If a constructor for a sub-class does not call a super-constructor, and a super-class defines a constructor with empty signature (i.e. </w:t>
      </w:r>
      <w:r w:rsidRPr="003271D2">
        <w:rPr>
          <w:rFonts w:ascii="Courier New" w:hAnsi="Courier New" w:cs="Courier New"/>
          <w:color w:val="000000"/>
          <w:sz w:val="20"/>
          <w:szCs w:val="20"/>
        </w:rPr>
        <w:t>x()</w:t>
      </w:r>
      <w:r>
        <w:rPr>
          <w:rFonts w:cs="Lucida Console"/>
          <w:color w:val="000000"/>
          <w:sz w:val="20"/>
          <w:szCs w:val="20"/>
        </w:rPr>
        <w:t xml:space="preserve">), then that constructor is invoked automatically; if the super-class has no default constructor, then no constructor is called for super-class. </w:t>
      </w:r>
    </w:p>
    <w:p w14:paraId="5836CD1B" w14:textId="77777777" w:rsidR="001F7B53" w:rsidRDefault="001F7B53" w:rsidP="001F7B53">
      <w:pPr>
        <w:spacing w:after="120" w:line="240" w:lineRule="auto"/>
        <w:rPr>
          <w:rFonts w:cs="Lucida Console"/>
          <w:color w:val="000000"/>
          <w:sz w:val="20"/>
          <w:szCs w:val="20"/>
        </w:rPr>
      </w:pPr>
      <w:r>
        <w:rPr>
          <w:rFonts w:cs="Lucida Console"/>
          <w:color w:val="000000"/>
          <w:sz w:val="20"/>
          <w:szCs w:val="20"/>
        </w:rPr>
        <w:t xml:space="preserve">A class without a constructor precludes creation of its instances with the operators </w:t>
      </w:r>
      <w:r w:rsidRPr="003271D2">
        <w:rPr>
          <w:rFonts w:ascii="Courier New" w:hAnsi="Courier New" w:cs="Courier New"/>
          <w:color w:val="000000"/>
          <w:sz w:val="20"/>
          <w:szCs w:val="20"/>
        </w:rPr>
        <w:t>new</w:t>
      </w:r>
      <w:r>
        <w:rPr>
          <w:rFonts w:cs="Lucida Console"/>
          <w:color w:val="000000"/>
          <w:sz w:val="20"/>
          <w:szCs w:val="20"/>
        </w:rPr>
        <w:t xml:space="preserve"> or </w:t>
      </w:r>
      <w:r w:rsidRPr="003271D2">
        <w:rPr>
          <w:rFonts w:ascii="Courier New" w:hAnsi="Courier New" w:cs="Courier New"/>
          <w:color w:val="000000"/>
          <w:sz w:val="20"/>
          <w:szCs w:val="20"/>
        </w:rPr>
        <w:t>create</w:t>
      </w:r>
      <w:r>
        <w:rPr>
          <w:rFonts w:cs="Lucida Console"/>
          <w:color w:val="000000"/>
          <w:sz w:val="20"/>
          <w:szCs w:val="20"/>
        </w:rPr>
        <w:t xml:space="preserve"> (like class </w:t>
      </w:r>
      <w:r w:rsidRPr="00C94B06">
        <w:rPr>
          <w:rFonts w:ascii="Courier New" w:hAnsi="Courier New" w:cs="Courier New"/>
          <w:color w:val="000000"/>
          <w:sz w:val="20"/>
          <w:szCs w:val="20"/>
        </w:rPr>
        <w:t>g</w:t>
      </w:r>
      <w:r>
        <w:rPr>
          <w:rFonts w:cs="Lucida Console"/>
          <w:color w:val="000000"/>
          <w:sz w:val="20"/>
          <w:szCs w:val="20"/>
        </w:rPr>
        <w:t xml:space="preserve"> in line 78 from the example above). However, if such class is a super-class for some sub-class with constructors, then the sub-class instances can be created with a sub-class constructor – all of them will contain members from the super-class.</w:t>
      </w:r>
    </w:p>
    <w:p w14:paraId="4967622B" w14:textId="77777777" w:rsidR="001F7B53" w:rsidRDefault="001630DF" w:rsidP="001F7B53">
      <w:pPr>
        <w:spacing w:after="120" w:line="240" w:lineRule="auto"/>
        <w:rPr>
          <w:rFonts w:cs="Lucida Console"/>
          <w:color w:val="000000"/>
          <w:sz w:val="20"/>
          <w:szCs w:val="20"/>
        </w:rPr>
      </w:pPr>
      <w:r>
        <w:rPr>
          <w:rFonts w:cs="Lucida Console"/>
          <w:color w:val="000000"/>
          <w:sz w:val="20"/>
          <w:szCs w:val="20"/>
        </w:rPr>
        <w:t>The</w:t>
      </w:r>
      <w:r w:rsidR="001F7B53">
        <w:rPr>
          <w:rFonts w:cs="Lucida Console"/>
          <w:color w:val="000000"/>
          <w:sz w:val="20"/>
          <w:szCs w:val="20"/>
        </w:rPr>
        <w:t xml:space="preserve"> constructors are subject to access control like any other class members. For example, </w:t>
      </w:r>
      <w:r w:rsidR="001F7B53" w:rsidRPr="00FE791D">
        <w:rPr>
          <w:rFonts w:cs="Lucida Console"/>
          <w:color w:val="000000"/>
          <w:sz w:val="20"/>
          <w:szCs w:val="20"/>
        </w:rPr>
        <w:t>a public constructor</w:t>
      </w:r>
      <w:r w:rsidR="001F7B53">
        <w:rPr>
          <w:rFonts w:cs="Lucida Console"/>
          <w:color w:val="000000"/>
          <w:sz w:val="20"/>
          <w:szCs w:val="20"/>
        </w:rPr>
        <w:t xml:space="preserve"> allows for any Hello program to create instances of the class. However, a </w:t>
      </w:r>
      <w:r w:rsidR="001F7B53" w:rsidRPr="00FE791D">
        <w:rPr>
          <w:rFonts w:cs="Lucida Console"/>
          <w:color w:val="000000"/>
          <w:sz w:val="20"/>
          <w:szCs w:val="20"/>
        </w:rPr>
        <w:t>prot</w:t>
      </w:r>
      <w:r w:rsidR="001F7B53">
        <w:rPr>
          <w:rFonts w:cs="Lucida Console"/>
          <w:color w:val="000000"/>
          <w:sz w:val="20"/>
          <w:szCs w:val="20"/>
        </w:rPr>
        <w:t>ec</w:t>
      </w:r>
      <w:r w:rsidR="001F7B53" w:rsidRPr="00FE791D">
        <w:rPr>
          <w:rFonts w:cs="Lucida Console"/>
          <w:color w:val="000000"/>
          <w:sz w:val="20"/>
          <w:szCs w:val="20"/>
        </w:rPr>
        <w:t>ted</w:t>
      </w:r>
      <w:r w:rsidR="001F7B53">
        <w:rPr>
          <w:rFonts w:cs="Lucida Console"/>
          <w:color w:val="000000"/>
          <w:sz w:val="20"/>
          <w:szCs w:val="20"/>
        </w:rPr>
        <w:t xml:space="preserve"> constructor allows only programs from the same package to create instances. A private constructor allows for instance creation only from the methods of the class itself.</w:t>
      </w:r>
    </w:p>
    <w:p w14:paraId="1E2DF1E7" w14:textId="77777777" w:rsidR="001F7B53" w:rsidRDefault="001F7B53" w:rsidP="001F7B53">
      <w:pPr>
        <w:spacing w:after="120" w:line="240" w:lineRule="auto"/>
        <w:rPr>
          <w:rFonts w:cs="Lucida Console"/>
          <w:color w:val="000000"/>
          <w:sz w:val="20"/>
          <w:szCs w:val="20"/>
        </w:rPr>
      </w:pPr>
      <w:r>
        <w:rPr>
          <w:rFonts w:cs="Lucida Console"/>
          <w:color w:val="000000"/>
          <w:sz w:val="20"/>
          <w:szCs w:val="20"/>
        </w:rPr>
        <w:t xml:space="preserve">Constructors can be defined for both internal and external classes. Constructors for external classes can be internal or external. An internal constructor cannot be called when creating an object of an external class using operator </w:t>
      </w:r>
      <w:r w:rsidRPr="00C94B06">
        <w:rPr>
          <w:rFonts w:ascii="Courier New" w:hAnsi="Courier New" w:cs="Courier New"/>
          <w:color w:val="000000"/>
          <w:sz w:val="20"/>
          <w:szCs w:val="20"/>
        </w:rPr>
        <w:t>create</w:t>
      </w:r>
      <w:r>
        <w:rPr>
          <w:rFonts w:cs="Lucida Console"/>
          <w:color w:val="000000"/>
          <w:sz w:val="20"/>
          <w:szCs w:val="20"/>
        </w:rPr>
        <w:t xml:space="preserve"> with a partition, engine</w:t>
      </w:r>
      <w:r w:rsidR="00DA1573">
        <w:rPr>
          <w:rFonts w:cs="Lucida Console"/>
          <w:color w:val="000000"/>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Lucida Console"/>
          <w:color w:val="000000"/>
          <w:sz w:val="20"/>
          <w:szCs w:val="20"/>
        </w:rPr>
        <w:fldChar w:fldCharType="end"/>
      </w:r>
      <w:r>
        <w:rPr>
          <w:rFonts w:cs="Lucida Console"/>
          <w:color w:val="000000"/>
          <w:sz w:val="20"/>
          <w:szCs w:val="20"/>
        </w:rPr>
        <w:t>, or host argument – see line 124 in the example below:</w:t>
      </w:r>
    </w:p>
    <w:p w14:paraId="63A5DC12"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102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gr {</w:t>
      </w:r>
    </w:p>
    <w:p w14:paraId="6CF87E5F"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103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w:t>
      </w:r>
      <w:r w:rsidRPr="00C50C7F">
        <w:rPr>
          <w:rFonts w:ascii="Lucida Console" w:hAnsi="Lucida Console" w:cs="Lucida Console"/>
          <w:sz w:val="14"/>
          <w:szCs w:val="14"/>
          <w:u w:val="wave" w:color="FF0000"/>
        </w:rPr>
        <w:t>i</w:t>
      </w:r>
      <w:r>
        <w:rPr>
          <w:rFonts w:ascii="Lucida Console" w:hAnsi="Lucida Console" w:cs="Lucida Console"/>
          <w:sz w:val="14"/>
          <w:szCs w:val="14"/>
        </w:rPr>
        <w:t>;</w:t>
      </w:r>
    </w:p>
    <w:p w14:paraId="1414E89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104 </w:t>
      </w:r>
      <w:r>
        <w:rPr>
          <w:rFonts w:ascii="Lucida Console" w:hAnsi="Lucida Console" w:cs="Lucida Console"/>
          <w:sz w:val="14"/>
          <w:szCs w:val="14"/>
        </w:rPr>
        <w:t>};</w:t>
      </w:r>
    </w:p>
    <w:p w14:paraId="012AC57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105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hr </w:t>
      </w:r>
      <w:r>
        <w:rPr>
          <w:rFonts w:ascii="Lucida Console" w:hAnsi="Lucida Console" w:cs="Lucida Console"/>
          <w:color w:val="00BB00"/>
          <w:sz w:val="14"/>
          <w:szCs w:val="14"/>
        </w:rPr>
        <w:t>extends</w:t>
      </w:r>
      <w:r>
        <w:rPr>
          <w:rFonts w:ascii="Lucida Console" w:hAnsi="Lucida Console" w:cs="Lucida Console"/>
          <w:sz w:val="14"/>
          <w:szCs w:val="14"/>
        </w:rPr>
        <w:t xml:space="preserve"> gr {</w:t>
      </w:r>
    </w:p>
    <w:p w14:paraId="60E52D75"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106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j;</w:t>
      </w:r>
    </w:p>
    <w:p w14:paraId="530DBE3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107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hr() { j = </w:t>
      </w:r>
      <w:r>
        <w:rPr>
          <w:rFonts w:ascii="Lucida Console" w:hAnsi="Lucida Console" w:cs="Lucida Console"/>
          <w:color w:val="BB0000"/>
          <w:sz w:val="14"/>
          <w:szCs w:val="14"/>
        </w:rPr>
        <w:t>0</w:t>
      </w:r>
      <w:r>
        <w:rPr>
          <w:rFonts w:ascii="Lucida Console" w:hAnsi="Lucida Console" w:cs="Lucida Console"/>
          <w:sz w:val="14"/>
          <w:szCs w:val="14"/>
        </w:rPr>
        <w:t>; }</w:t>
      </w:r>
    </w:p>
    <w:p w14:paraId="5146373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108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hr(</w:t>
      </w:r>
      <w:r>
        <w:rPr>
          <w:rFonts w:ascii="Lucida Console" w:hAnsi="Lucida Console" w:cs="Lucida Console"/>
          <w:color w:val="00BB00"/>
          <w:sz w:val="14"/>
          <w:szCs w:val="14"/>
        </w:rPr>
        <w:t>int</w:t>
      </w:r>
      <w:r>
        <w:rPr>
          <w:rFonts w:ascii="Lucida Console" w:hAnsi="Lucida Console" w:cs="Lucida Console"/>
          <w:sz w:val="14"/>
          <w:szCs w:val="14"/>
        </w:rPr>
        <w:t xml:space="preserve"> j) { </w:t>
      </w:r>
      <w:r w:rsidRPr="00CE7466">
        <w:rPr>
          <w:rFonts w:ascii="Lucida Console" w:hAnsi="Lucida Console" w:cs="Lucida Console"/>
          <w:color w:val="074909"/>
          <w:sz w:val="14"/>
          <w:szCs w:val="14"/>
        </w:rPr>
        <w:t>this</w:t>
      </w:r>
      <w:r>
        <w:rPr>
          <w:rFonts w:ascii="Lucida Console" w:hAnsi="Lucida Console" w:cs="Lucida Console"/>
          <w:sz w:val="14"/>
          <w:szCs w:val="14"/>
        </w:rPr>
        <w:t>.j = j; }</w:t>
      </w:r>
    </w:p>
    <w:p w14:paraId="0DC02108"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109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C50C7F">
        <w:rPr>
          <w:rFonts w:ascii="Lucida Console" w:hAnsi="Lucida Console" w:cs="Lucida Console"/>
          <w:color w:val="00BB00"/>
          <w:sz w:val="14"/>
          <w:szCs w:val="14"/>
        </w:rPr>
        <w:t>void</w:t>
      </w:r>
      <w:r w:rsidRPr="00C50C7F">
        <w:rPr>
          <w:rFonts w:ascii="Lucida Console" w:hAnsi="Lucida Console" w:cs="Lucida Console"/>
          <w:sz w:val="14"/>
          <w:szCs w:val="14"/>
        </w:rPr>
        <w:t xml:space="preserve"> s</w:t>
      </w:r>
      <w:r>
        <w:rPr>
          <w:rFonts w:ascii="Lucida Console" w:hAnsi="Lucida Console" w:cs="Lucida Console"/>
          <w:sz w:val="14"/>
          <w:szCs w:val="14"/>
        </w:rPr>
        <w:t>() {</w:t>
      </w:r>
    </w:p>
    <w:p w14:paraId="1EBFD54C"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110 </w:t>
      </w:r>
      <w:r>
        <w:rPr>
          <w:rFonts w:ascii="Lucida Console" w:hAnsi="Lucida Console" w:cs="Lucida Console"/>
          <w:sz w:val="14"/>
          <w:szCs w:val="14"/>
        </w:rPr>
        <w:t xml:space="preserve">        hr r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hr();</w:t>
      </w:r>
    </w:p>
    <w:p w14:paraId="40669096"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111 </w:t>
      </w:r>
      <w:r>
        <w:rPr>
          <w:rFonts w:ascii="Lucida Console" w:hAnsi="Lucida Console" w:cs="Lucida Console"/>
          <w:sz w:val="14"/>
          <w:szCs w:val="14"/>
        </w:rPr>
        <w:t xml:space="preserve">        </w:t>
      </w:r>
      <w:r>
        <w:rPr>
          <w:rFonts w:ascii="Lucida Console" w:hAnsi="Lucida Console" w:cs="Lucida Console"/>
          <w:color w:val="0000BB"/>
          <w:sz w:val="14"/>
          <w:szCs w:val="14"/>
        </w:rPr>
        <w:t>//gr f = create gr();     // wrong -- class g has no constructor</w:t>
      </w:r>
    </w:p>
    <w:p w14:paraId="39C5AB6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112 </w:t>
      </w:r>
      <w:r>
        <w:rPr>
          <w:rFonts w:ascii="Lucida Console" w:hAnsi="Lucida Console" w:cs="Lucida Console"/>
          <w:sz w:val="14"/>
          <w:szCs w:val="14"/>
        </w:rPr>
        <w:t xml:space="preserve">    }</w:t>
      </w:r>
    </w:p>
    <w:p w14:paraId="6F4C5664"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113 </w:t>
      </w:r>
      <w:r>
        <w:rPr>
          <w:rFonts w:ascii="Lucida Console" w:hAnsi="Lucida Console" w:cs="Lucida Console"/>
          <w:sz w:val="14"/>
          <w:szCs w:val="14"/>
        </w:rPr>
        <w:t>};</w:t>
      </w:r>
    </w:p>
    <w:p w14:paraId="5E9B3655"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114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ir </w:t>
      </w:r>
      <w:r>
        <w:rPr>
          <w:rFonts w:ascii="Lucida Console" w:hAnsi="Lucida Console" w:cs="Lucida Console"/>
          <w:color w:val="00BB00"/>
          <w:sz w:val="14"/>
          <w:szCs w:val="14"/>
        </w:rPr>
        <w:t>extends</w:t>
      </w:r>
      <w:r>
        <w:rPr>
          <w:rFonts w:ascii="Lucida Console" w:hAnsi="Lucida Console" w:cs="Lucida Console"/>
          <w:sz w:val="14"/>
          <w:szCs w:val="14"/>
        </w:rPr>
        <w:t xml:space="preserve"> hr {</w:t>
      </w:r>
    </w:p>
    <w:p w14:paraId="03804C66"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115 </w:t>
      </w:r>
      <w:r>
        <w:rPr>
          <w:rFonts w:ascii="Lucida Console" w:hAnsi="Lucida Console" w:cs="Lucida Console"/>
          <w:sz w:val="14"/>
          <w:szCs w:val="14"/>
        </w:rPr>
        <w:t xml:space="preserve">    </w:t>
      </w:r>
      <w:proofErr w:type="gramStart"/>
      <w:r w:rsidRPr="00CE7466">
        <w:rPr>
          <w:rFonts w:ascii="Lucida Console" w:hAnsi="Lucida Console" w:cs="Lucida Console"/>
          <w:color w:val="074909"/>
          <w:sz w:val="14"/>
          <w:szCs w:val="14"/>
        </w:rPr>
        <w:t>external</w:t>
      </w:r>
      <w:proofErr w:type="gramEnd"/>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ir() {</w:t>
      </w:r>
    </w:p>
    <w:p w14:paraId="6BFF9FA5"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116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super</w:t>
      </w:r>
      <w:proofErr w:type="gramEnd"/>
      <w:r>
        <w:rPr>
          <w:rFonts w:ascii="Lucida Console" w:hAnsi="Lucida Console" w:cs="Lucida Console"/>
          <w:sz w:val="14"/>
          <w:szCs w:val="14"/>
        </w:rPr>
        <w:t xml:space="preserve">();                  </w:t>
      </w:r>
      <w:r>
        <w:rPr>
          <w:rFonts w:ascii="Lucida Console" w:hAnsi="Lucida Console" w:cs="Lucida Console"/>
          <w:color w:val="0000BB"/>
          <w:sz w:val="14"/>
          <w:szCs w:val="14"/>
        </w:rPr>
        <w:t>// call super-class constructor h()</w:t>
      </w:r>
    </w:p>
    <w:p w14:paraId="489C7EC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117 </w:t>
      </w:r>
      <w:r>
        <w:rPr>
          <w:rFonts w:ascii="Lucida Console" w:hAnsi="Lucida Console" w:cs="Lucida Console"/>
          <w:sz w:val="14"/>
          <w:szCs w:val="14"/>
        </w:rPr>
        <w:t xml:space="preserve">    }</w:t>
      </w:r>
    </w:p>
    <w:p w14:paraId="36B90358"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118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ir(</w:t>
      </w:r>
      <w:r>
        <w:rPr>
          <w:rFonts w:ascii="Lucida Console" w:hAnsi="Lucida Console" w:cs="Lucida Console"/>
          <w:color w:val="00BB00"/>
          <w:sz w:val="14"/>
          <w:szCs w:val="14"/>
        </w:rPr>
        <w:t>int</w:t>
      </w:r>
      <w:r>
        <w:rPr>
          <w:rFonts w:ascii="Lucida Console" w:hAnsi="Lucida Console" w:cs="Lucida Console"/>
          <w:sz w:val="14"/>
          <w:szCs w:val="14"/>
        </w:rPr>
        <w:t xml:space="preserve"> j) {</w:t>
      </w:r>
    </w:p>
    <w:p w14:paraId="72C21963"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119 </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super</w:t>
      </w:r>
      <w:proofErr w:type="gramEnd"/>
      <w:r>
        <w:rPr>
          <w:rFonts w:ascii="Lucida Console" w:hAnsi="Lucida Console" w:cs="Lucida Console"/>
          <w:sz w:val="14"/>
          <w:szCs w:val="14"/>
        </w:rPr>
        <w:t>(</w:t>
      </w:r>
      <w:r>
        <w:rPr>
          <w:rFonts w:ascii="Lucida Console" w:hAnsi="Lucida Console" w:cs="Lucida Console"/>
          <w:color w:val="BB0000"/>
          <w:sz w:val="14"/>
          <w:szCs w:val="14"/>
        </w:rPr>
        <w:t>2</w:t>
      </w:r>
      <w:r>
        <w:rPr>
          <w:rFonts w:ascii="Lucida Console" w:hAnsi="Lucida Console" w:cs="Lucida Console"/>
          <w:sz w:val="14"/>
          <w:szCs w:val="14"/>
        </w:rPr>
        <w:t xml:space="preserve">*j);               </w:t>
      </w:r>
      <w:r>
        <w:rPr>
          <w:rFonts w:ascii="Lucida Console" w:hAnsi="Lucida Console" w:cs="Lucida Console"/>
          <w:color w:val="0000BB"/>
          <w:sz w:val="14"/>
          <w:szCs w:val="14"/>
        </w:rPr>
        <w:t xml:space="preserve">// call super-class constructor </w:t>
      </w:r>
      <w:r w:rsidRPr="00C50C7F">
        <w:rPr>
          <w:rFonts w:ascii="Lucida Console" w:hAnsi="Lucida Console" w:cs="Lucida Console"/>
          <w:color w:val="0000BB"/>
          <w:sz w:val="14"/>
          <w:szCs w:val="14"/>
        </w:rPr>
        <w:t>h(int</w:t>
      </w:r>
      <w:r>
        <w:rPr>
          <w:rFonts w:ascii="Lucida Console" w:hAnsi="Lucida Console" w:cs="Lucida Console"/>
          <w:color w:val="0000BB"/>
          <w:sz w:val="14"/>
          <w:szCs w:val="14"/>
        </w:rPr>
        <w:t xml:space="preserve"> j)</w:t>
      </w:r>
    </w:p>
    <w:p w14:paraId="1B54E3AD"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120 </w:t>
      </w:r>
      <w:r>
        <w:rPr>
          <w:rFonts w:ascii="Lucida Console" w:hAnsi="Lucida Console" w:cs="Lucida Console"/>
          <w:sz w:val="14"/>
          <w:szCs w:val="14"/>
        </w:rPr>
        <w:t xml:space="preserve">    }</w:t>
      </w:r>
    </w:p>
    <w:p w14:paraId="22AF2F4D"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121 </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C50C7F">
        <w:rPr>
          <w:rFonts w:ascii="Lucida Console" w:hAnsi="Lucida Console" w:cs="Lucida Console"/>
          <w:color w:val="00BB00"/>
          <w:sz w:val="14"/>
          <w:szCs w:val="14"/>
        </w:rPr>
        <w:t>void</w:t>
      </w:r>
      <w:r w:rsidRPr="00C50C7F">
        <w:rPr>
          <w:rFonts w:ascii="Lucida Console" w:hAnsi="Lucida Console" w:cs="Lucida Console"/>
          <w:sz w:val="14"/>
          <w:szCs w:val="14"/>
        </w:rPr>
        <w:t xml:space="preserve"> s</w:t>
      </w:r>
      <w:r>
        <w:rPr>
          <w:rFonts w:ascii="Lucida Console" w:hAnsi="Lucida Console" w:cs="Lucida Console"/>
          <w:sz w:val="14"/>
          <w:szCs w:val="14"/>
        </w:rPr>
        <w:t>() {</w:t>
      </w:r>
    </w:p>
    <w:p w14:paraId="35B6737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122 </w:t>
      </w:r>
      <w:r>
        <w:rPr>
          <w:rFonts w:ascii="Lucida Console" w:hAnsi="Lucida Console" w:cs="Lucida Console"/>
          <w:sz w:val="14"/>
          <w:szCs w:val="14"/>
        </w:rPr>
        <w:t xml:space="preserve">        ir r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ir();</w:t>
      </w:r>
    </w:p>
    <w:p w14:paraId="3377810E"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123 </w:t>
      </w:r>
      <w:r>
        <w:rPr>
          <w:rFonts w:ascii="Lucida Console" w:hAnsi="Lucida Console" w:cs="Lucida Console"/>
          <w:sz w:val="14"/>
          <w:szCs w:val="14"/>
        </w:rPr>
        <w:t xml:space="preserve">        partition p = </w:t>
      </w:r>
      <w:r w:rsidRPr="00CE7466">
        <w:rPr>
          <w:rFonts w:ascii="Lucida Console" w:hAnsi="Lucida Console" w:cs="Lucida Console"/>
          <w:color w:val="074909"/>
          <w:sz w:val="14"/>
          <w:szCs w:val="14"/>
        </w:rPr>
        <w:t>create</w:t>
      </w:r>
      <w:r>
        <w:rPr>
          <w:rFonts w:ascii="Lucida Console" w:hAnsi="Lucida Console" w:cs="Lucida Console"/>
          <w:sz w:val="14"/>
          <w:szCs w:val="14"/>
        </w:rPr>
        <w:t xml:space="preserve"> partition();</w:t>
      </w:r>
    </w:p>
    <w:p w14:paraId="0A9EC91C"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124 </w:t>
      </w:r>
      <w:r>
        <w:rPr>
          <w:rFonts w:ascii="Lucida Console" w:hAnsi="Lucida Console" w:cs="Lucida Console"/>
          <w:sz w:val="14"/>
          <w:szCs w:val="14"/>
        </w:rPr>
        <w:t xml:space="preserve">        </w:t>
      </w:r>
      <w:r>
        <w:rPr>
          <w:rFonts w:ascii="Lucida Console" w:hAnsi="Lucida Console" w:cs="Lucida Console"/>
          <w:color w:val="0000BB"/>
          <w:sz w:val="14"/>
          <w:szCs w:val="14"/>
        </w:rPr>
        <w:t>//r = create(p) ir(333);  // wrong -- calling internal constructor for external creation</w:t>
      </w:r>
    </w:p>
    <w:p w14:paraId="0895F48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125 </w:t>
      </w:r>
      <w:r>
        <w:rPr>
          <w:rFonts w:ascii="Lucida Console" w:hAnsi="Lucida Console" w:cs="Lucida Console"/>
          <w:sz w:val="14"/>
          <w:szCs w:val="14"/>
        </w:rPr>
        <w:t xml:space="preserve">    }</w:t>
      </w:r>
    </w:p>
    <w:p w14:paraId="7BD322E7" w14:textId="77777777" w:rsidR="001F7B53" w:rsidRPr="00421192"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 xml:space="preserve">126 </w:t>
      </w:r>
      <w:r>
        <w:rPr>
          <w:rFonts w:ascii="Lucida Console" w:hAnsi="Lucida Console" w:cs="Lucida Console"/>
          <w:sz w:val="14"/>
          <w:szCs w:val="14"/>
        </w:rPr>
        <w:t>};</w:t>
      </w:r>
    </w:p>
    <w:p w14:paraId="6DEEF0C6" w14:textId="77777777" w:rsidR="001F7B53" w:rsidRDefault="001F7B53" w:rsidP="004B08CD">
      <w:pPr>
        <w:pStyle w:val="Heading3"/>
        <w:widowControl w:val="0"/>
      </w:pPr>
      <w:bookmarkStart w:id="10401" w:name="_Toc394515885"/>
      <w:bookmarkStart w:id="10402" w:name="_Toc394564617"/>
      <w:bookmarkStart w:id="10403" w:name="_Toc394664827"/>
      <w:bookmarkStart w:id="10404" w:name="_Toc394669043"/>
      <w:bookmarkStart w:id="10405" w:name="_Toc394919812"/>
      <w:bookmarkStart w:id="10406" w:name="_Toc394958194"/>
      <w:bookmarkStart w:id="10407" w:name="_Toc394958908"/>
      <w:bookmarkStart w:id="10408" w:name="_Toc395005799"/>
      <w:bookmarkStart w:id="10409" w:name="_Toc395011568"/>
      <w:bookmarkStart w:id="10410" w:name="_Toc395012419"/>
      <w:bookmarkStart w:id="10411" w:name="_Toc395034914"/>
      <w:bookmarkStart w:id="10412" w:name="_Toc395172193"/>
      <w:bookmarkStart w:id="10413" w:name="_Toc395863389"/>
      <w:bookmarkStart w:id="10414" w:name="_Toc396031761"/>
      <w:bookmarkStart w:id="10415" w:name="_Toc396938276"/>
      <w:bookmarkStart w:id="10416" w:name="_Toc396979271"/>
      <w:bookmarkStart w:id="10417" w:name="_Toc396981884"/>
      <w:bookmarkStart w:id="10418" w:name="_Toc397076050"/>
      <w:bookmarkStart w:id="10419" w:name="_Toc397200876"/>
      <w:bookmarkStart w:id="10420" w:name="_Toc397249153"/>
      <w:bookmarkStart w:id="10421" w:name="_Toc397332528"/>
      <w:bookmarkStart w:id="10422" w:name="_Toc397339390"/>
      <w:bookmarkStart w:id="10423" w:name="_Toc397423055"/>
      <w:bookmarkStart w:id="10424" w:name="_Toc397498780"/>
      <w:bookmarkStart w:id="10425" w:name="_Toc397507121"/>
      <w:bookmarkStart w:id="10426" w:name="_Toc397529852"/>
      <w:bookmarkStart w:id="10427" w:name="_Toc397590571"/>
      <w:bookmarkStart w:id="10428" w:name="_Toc397593187"/>
      <w:bookmarkStart w:id="10429" w:name="_Toc397596195"/>
      <w:bookmarkStart w:id="10430" w:name="_Toc397619040"/>
      <w:bookmarkStart w:id="10431" w:name="_Toc398738428"/>
      <w:bookmarkStart w:id="10432" w:name="_Toc398811057"/>
      <w:bookmarkStart w:id="10433" w:name="_Toc399366173"/>
      <w:bookmarkStart w:id="10434" w:name="_Toc399622934"/>
      <w:bookmarkStart w:id="10435" w:name="_Toc400041940"/>
      <w:bookmarkStart w:id="10436" w:name="_Toc400230114"/>
      <w:bookmarkStart w:id="10437" w:name="_Toc400286535"/>
      <w:bookmarkStart w:id="10438" w:name="_Toc400287081"/>
      <w:bookmarkStart w:id="10439" w:name="_Toc400445524"/>
      <w:bookmarkStart w:id="10440" w:name="_Toc401568495"/>
      <w:bookmarkStart w:id="10441" w:name="_Toc401699262"/>
      <w:bookmarkStart w:id="10442" w:name="_Toc401748559"/>
      <w:bookmarkStart w:id="10443" w:name="_Toc401748854"/>
      <w:bookmarkStart w:id="10444" w:name="_Toc401749148"/>
      <w:bookmarkStart w:id="10445" w:name="_Toc401836733"/>
      <w:bookmarkStart w:id="10446" w:name="_Toc401921218"/>
      <w:bookmarkStart w:id="10447" w:name="_Toc404090184"/>
      <w:bookmarkStart w:id="10448" w:name="_Toc404613114"/>
      <w:bookmarkStart w:id="10449" w:name="_Toc520407275"/>
      <w:r>
        <w:lastRenderedPageBreak/>
        <w:t>Destructor</w:t>
      </w:r>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p>
    <w:p w14:paraId="0297DBB0" w14:textId="77777777" w:rsidR="001F7B53" w:rsidRDefault="001F7B53" w:rsidP="004B08CD">
      <w:pPr>
        <w:pStyle w:val="NormalWeb"/>
        <w:keepLines/>
        <w:spacing w:before="0" w:beforeAutospacing="0" w:after="120" w:afterAutospacing="0"/>
        <w:rPr>
          <w:rFonts w:asciiTheme="minorHAnsi" w:hAnsiTheme="minorHAnsi" w:cs="Courier New"/>
          <w:sz w:val="20"/>
          <w:szCs w:val="20"/>
        </w:rPr>
      </w:pPr>
      <w:r w:rsidRPr="00150B38">
        <w:rPr>
          <w:rFonts w:asciiTheme="minorHAnsi" w:hAnsiTheme="minorHAnsi" w:cs="Courier New"/>
          <w:sz w:val="20"/>
          <w:szCs w:val="20"/>
        </w:rPr>
        <w:t xml:space="preserve">A </w:t>
      </w:r>
      <w:r>
        <w:rPr>
          <w:rFonts w:asciiTheme="minorHAnsi" w:hAnsiTheme="minorHAnsi" w:cs="Courier New"/>
          <w:sz w:val="20"/>
          <w:szCs w:val="20"/>
        </w:rPr>
        <w:t xml:space="preserve">single </w:t>
      </w:r>
      <w:r w:rsidRPr="00150B38">
        <w:rPr>
          <w:rFonts w:asciiTheme="minorHAnsi" w:hAnsiTheme="minorHAnsi" w:cs="Courier New"/>
          <w:i/>
          <w:sz w:val="20"/>
          <w:szCs w:val="20"/>
        </w:rPr>
        <w:t>destructor</w:t>
      </w:r>
      <w:r w:rsidRPr="00150B38">
        <w:rPr>
          <w:rFonts w:asciiTheme="minorHAnsi" w:hAnsiTheme="minorHAnsi" w:cs="Courier New"/>
          <w:sz w:val="20"/>
          <w:szCs w:val="20"/>
        </w:rPr>
        <w:t xml:space="preserve"> </w:t>
      </w:r>
      <w:r>
        <w:rPr>
          <w:rFonts w:asciiTheme="minorHAnsi" w:hAnsiTheme="minorHAnsi" w:cs="Courier New"/>
          <w:sz w:val="20"/>
          <w:szCs w:val="20"/>
        </w:rPr>
        <w:t>method</w:t>
      </w:r>
      <w:r w:rsidRPr="00150B38">
        <w:rPr>
          <w:rFonts w:asciiTheme="minorHAnsi" w:hAnsiTheme="minorHAnsi" w:cs="Courier New"/>
          <w:sz w:val="20"/>
          <w:szCs w:val="20"/>
        </w:rPr>
        <w:t xml:space="preserve"> can be defined within a class. A destructor is invoked automatically when an object is deleted. </w:t>
      </w:r>
      <w:r>
        <w:rPr>
          <w:rFonts w:asciiTheme="minorHAnsi" w:hAnsiTheme="minorHAnsi" w:cs="Courier New"/>
          <w:sz w:val="20"/>
          <w:szCs w:val="20"/>
        </w:rPr>
        <w:t>Because objects are deleted only if their reference count becomes zero, a destructor is invoked by the r</w:t>
      </w:r>
      <w:r w:rsidR="009F48AA">
        <w:rPr>
          <w:rFonts w:asciiTheme="minorHAnsi" w:hAnsiTheme="minorHAnsi" w:cs="Courier New"/>
          <w:sz w:val="20"/>
          <w:szCs w:val="20"/>
        </w:rPr>
        <w:t>untime</w:t>
      </w:r>
      <w:r>
        <w:rPr>
          <w:rFonts w:asciiTheme="minorHAnsi" w:hAnsiTheme="minorHAnsi" w:cs="Courier New"/>
          <w:sz w:val="20"/>
          <w:szCs w:val="20"/>
        </w:rPr>
        <w:t xml:space="preserve"> engine</w:t>
      </w:r>
      <w:r w:rsidR="00DA1573">
        <w:rPr>
          <w:rFonts w:asciiTheme="minorHAnsi" w:hAnsiTheme="minorHAnsi"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Theme="minorHAnsi" w:hAnsiTheme="minorHAnsi" w:cs="Courier New"/>
          <w:sz w:val="20"/>
          <w:szCs w:val="20"/>
        </w:rPr>
        <w:fldChar w:fldCharType="end"/>
      </w:r>
      <w:r>
        <w:rPr>
          <w:rFonts w:asciiTheme="minorHAnsi" w:hAnsiTheme="minorHAnsi" w:cs="Courier New"/>
          <w:sz w:val="20"/>
          <w:szCs w:val="20"/>
        </w:rPr>
        <w:t xml:space="preserve"> exactly at that time. It is impossible to invoke a destructor explicitly from a Hello program. Usually, destructors execute some cleanup, notification or accounting code required by the application at the time of an object destruction. </w:t>
      </w:r>
    </w:p>
    <w:p w14:paraId="16D396E1" w14:textId="77777777" w:rsidR="001F7B53" w:rsidRPr="00150B38" w:rsidRDefault="00B95B2E" w:rsidP="001F7B53">
      <w:pPr>
        <w:pStyle w:val="NormalWeb"/>
        <w:spacing w:before="0" w:beforeAutospacing="0" w:after="120" w:afterAutospacing="0"/>
        <w:rPr>
          <w:rFonts w:asciiTheme="minorHAnsi" w:hAnsiTheme="minorHAnsi" w:cs="Courier New"/>
          <w:sz w:val="20"/>
          <w:szCs w:val="20"/>
        </w:rPr>
      </w:pPr>
      <w:r>
        <w:rPr>
          <w:rFonts w:asciiTheme="minorHAnsi" w:hAnsiTheme="minorHAnsi" w:cs="Courier New"/>
          <w:sz w:val="20"/>
          <w:szCs w:val="20"/>
        </w:rPr>
        <w:t>A d</w:t>
      </w:r>
      <w:r w:rsidR="001F7B53" w:rsidRPr="00150B38">
        <w:rPr>
          <w:rFonts w:asciiTheme="minorHAnsi" w:hAnsiTheme="minorHAnsi" w:cs="Courier New"/>
          <w:sz w:val="20"/>
          <w:szCs w:val="20"/>
        </w:rPr>
        <w:t>estructor must have the same name as its class</w:t>
      </w:r>
      <w:r w:rsidR="001F7B53" w:rsidRPr="00C50C7F">
        <w:rPr>
          <w:rFonts w:asciiTheme="minorHAnsi" w:hAnsiTheme="minorHAnsi" w:cs="Courier New"/>
          <w:sz w:val="20"/>
          <w:szCs w:val="20"/>
        </w:rPr>
        <w:t>;</w:t>
      </w:r>
      <w:r w:rsidR="001F7B53">
        <w:rPr>
          <w:rFonts w:asciiTheme="minorHAnsi" w:hAnsiTheme="minorHAnsi" w:cs="Courier New"/>
          <w:sz w:val="20"/>
          <w:szCs w:val="20"/>
        </w:rPr>
        <w:t xml:space="preserve"> it</w:t>
      </w:r>
      <w:r w:rsidR="001F7B53" w:rsidRPr="00150B38">
        <w:rPr>
          <w:rFonts w:asciiTheme="minorHAnsi" w:hAnsiTheme="minorHAnsi" w:cs="Courier New"/>
          <w:sz w:val="20"/>
          <w:szCs w:val="20"/>
        </w:rPr>
        <w:t xml:space="preserve"> must have no formal</w:t>
      </w:r>
      <w:r w:rsidR="001F7B53">
        <w:rPr>
          <w:rFonts w:asciiTheme="minorHAnsi" w:hAnsiTheme="minorHAnsi" w:cs="Courier New"/>
          <w:sz w:val="20"/>
          <w:szCs w:val="20"/>
        </w:rPr>
        <w:t xml:space="preserve"> parameters and no return type. Because destructors cannot be invoked from a Hello program, they are not subject to the rules of access and visibility. Destructor</w:t>
      </w:r>
      <w:r w:rsidR="001F7B53" w:rsidRPr="00150B38">
        <w:rPr>
          <w:rFonts w:asciiTheme="minorHAnsi" w:hAnsiTheme="minorHAnsi" w:cs="Courier New"/>
          <w:sz w:val="20"/>
          <w:szCs w:val="20"/>
        </w:rPr>
        <w:t xml:space="preserve"> must be declared with a preceding </w:t>
      </w:r>
      <w:r w:rsidR="001F7B53">
        <w:rPr>
          <w:rFonts w:asciiTheme="minorHAnsi" w:hAnsiTheme="minorHAnsi" w:cs="Courier New"/>
          <w:sz w:val="20"/>
          <w:szCs w:val="20"/>
        </w:rPr>
        <w:t xml:space="preserve">tilde </w:t>
      </w:r>
      <w:r w:rsidR="001F7B53" w:rsidRPr="00150B38">
        <w:rPr>
          <w:rFonts w:ascii="Courier New" w:hAnsi="Courier New" w:cs="Courier New"/>
          <w:sz w:val="20"/>
          <w:szCs w:val="20"/>
        </w:rPr>
        <w:t>~</w:t>
      </w:r>
      <w:r w:rsidR="001F7B53" w:rsidRPr="00150B38">
        <w:rPr>
          <w:rFonts w:asciiTheme="minorHAnsi" w:hAnsiTheme="minorHAnsi" w:cs="Courier New"/>
          <w:sz w:val="20"/>
          <w:szCs w:val="20"/>
        </w:rPr>
        <w:t>, like this:</w:t>
      </w:r>
    </w:p>
    <w:p w14:paraId="4E4FE219"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j {</w:t>
      </w:r>
    </w:p>
    <w:p w14:paraId="69A1B7F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~j() { #C { cout &lt;&lt; </w:t>
      </w:r>
      <w:r>
        <w:rPr>
          <w:rFonts w:ascii="Lucida Console" w:hAnsi="Lucida Console" w:cs="Lucida Console"/>
          <w:color w:val="BB0000"/>
          <w:sz w:val="14"/>
          <w:szCs w:val="14"/>
        </w:rPr>
        <w:t>"destroyed!"</w:t>
      </w:r>
      <w:r>
        <w:rPr>
          <w:rFonts w:ascii="Lucida Console" w:hAnsi="Lucida Console" w:cs="Lucida Console"/>
          <w:sz w:val="14"/>
          <w:szCs w:val="14"/>
        </w:rPr>
        <w:t xml:space="preserve"> &lt;&lt; endl; } }</w:t>
      </w:r>
    </w:p>
    <w:p w14:paraId="7C1A70BD" w14:textId="77777777" w:rsidR="001F7B53" w:rsidRDefault="001F7B53" w:rsidP="001F7B53">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1D63FAD9" w14:textId="77777777" w:rsidR="001F7B53" w:rsidRDefault="001F7B53" w:rsidP="001F7B53">
      <w:pPr>
        <w:autoSpaceDE w:val="0"/>
        <w:autoSpaceDN w:val="0"/>
        <w:adjustRightInd w:val="0"/>
        <w:spacing w:after="0" w:line="240" w:lineRule="auto"/>
        <w:ind w:left="720"/>
        <w:rPr>
          <w:rFonts w:ascii="Lucida Console" w:hAnsi="Lucida Console" w:cs="Lucida Console"/>
          <w:sz w:val="14"/>
          <w:szCs w:val="14"/>
        </w:rPr>
      </w:pPr>
    </w:p>
    <w:p w14:paraId="1F9B17CC" w14:textId="77777777" w:rsidR="001F7B53" w:rsidRDefault="001F7B53" w:rsidP="001F7B53">
      <w:pPr>
        <w:pStyle w:val="NormalWeb"/>
        <w:spacing w:before="0" w:beforeAutospacing="0" w:after="120" w:afterAutospacing="0"/>
        <w:rPr>
          <w:rFonts w:asciiTheme="minorHAnsi" w:hAnsiTheme="minorHAnsi" w:cs="Courier New"/>
          <w:sz w:val="20"/>
          <w:szCs w:val="20"/>
        </w:rPr>
      </w:pPr>
      <w:r>
        <w:rPr>
          <w:rFonts w:asciiTheme="minorHAnsi" w:hAnsiTheme="minorHAnsi" w:cs="Courier New"/>
          <w:sz w:val="20"/>
          <w:szCs w:val="20"/>
        </w:rPr>
        <w:t xml:space="preserve">If a class defines no destructor, then no destructor code is invoked at the time of object deletion. If defined, destructors from the sub-classes and the super-classes are all invoked when an instance is deleted. Their invocation follows a certain order: sub-class destructors are always invoked prior to the invocation of the destructors from the super-classes. Thus, in the following example destruction of an instance of class m orders calls to destructors </w:t>
      </w:r>
      <w:r w:rsidRPr="004412D4">
        <w:rPr>
          <w:rFonts w:ascii="Courier New" w:hAnsi="Courier New" w:cs="Courier New"/>
          <w:sz w:val="20"/>
          <w:szCs w:val="20"/>
        </w:rPr>
        <w:t>~m()</w:t>
      </w:r>
      <w:r>
        <w:rPr>
          <w:rFonts w:asciiTheme="minorHAnsi" w:hAnsiTheme="minorHAnsi" w:cs="Courier New"/>
          <w:sz w:val="20"/>
          <w:szCs w:val="20"/>
        </w:rPr>
        <w:t xml:space="preserve">, </w:t>
      </w:r>
      <w:r w:rsidRPr="004412D4">
        <w:rPr>
          <w:rFonts w:ascii="Courier New" w:hAnsi="Courier New" w:cs="Courier New"/>
          <w:sz w:val="20"/>
          <w:szCs w:val="20"/>
        </w:rPr>
        <w:t>~l()</w:t>
      </w:r>
      <w:r>
        <w:rPr>
          <w:rFonts w:asciiTheme="minorHAnsi" w:hAnsiTheme="minorHAnsi" w:cs="Courier New"/>
          <w:sz w:val="20"/>
          <w:szCs w:val="20"/>
        </w:rPr>
        <w:t xml:space="preserve"> and </w:t>
      </w:r>
      <w:r w:rsidRPr="004412D4">
        <w:rPr>
          <w:rFonts w:ascii="Courier New" w:hAnsi="Courier New" w:cs="Courier New"/>
          <w:sz w:val="20"/>
          <w:szCs w:val="20"/>
        </w:rPr>
        <w:t>~k()</w:t>
      </w:r>
      <w:r>
        <w:rPr>
          <w:rFonts w:asciiTheme="minorHAnsi" w:hAnsiTheme="minorHAnsi" w:cs="Courier New"/>
          <w:sz w:val="20"/>
          <w:szCs w:val="20"/>
        </w:rPr>
        <w:t>:</w:t>
      </w:r>
    </w:p>
    <w:p w14:paraId="1BECB318"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k { ~k() { #C { cout &lt;&lt; </w:t>
      </w:r>
      <w:r>
        <w:rPr>
          <w:rFonts w:ascii="Lucida Console" w:hAnsi="Lucida Console" w:cs="Lucida Console"/>
          <w:color w:val="BB0000"/>
          <w:sz w:val="14"/>
          <w:szCs w:val="14"/>
        </w:rPr>
        <w:t>"k destroyed!"</w:t>
      </w:r>
      <w:r>
        <w:rPr>
          <w:rFonts w:ascii="Lucida Console" w:hAnsi="Lucida Console" w:cs="Lucida Console"/>
          <w:sz w:val="14"/>
          <w:szCs w:val="14"/>
        </w:rPr>
        <w:t xml:space="preserve"> &lt;&lt; endl; } } }</w:t>
      </w:r>
    </w:p>
    <w:p w14:paraId="629F6C38"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50C7F">
        <w:rPr>
          <w:rFonts w:ascii="Lucida Console" w:hAnsi="Lucida Console" w:cs="Lucida Console"/>
          <w:color w:val="074909"/>
          <w:sz w:val="14"/>
          <w:szCs w:val="14"/>
        </w:rPr>
        <w:t>aarray</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group</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l </w:t>
      </w:r>
      <w:r>
        <w:rPr>
          <w:rFonts w:ascii="Lucida Console" w:hAnsi="Lucida Console" w:cs="Lucida Console"/>
          <w:color w:val="00BB00"/>
          <w:sz w:val="14"/>
          <w:szCs w:val="14"/>
        </w:rPr>
        <w:t>extends</w:t>
      </w:r>
      <w:r>
        <w:rPr>
          <w:rFonts w:ascii="Lucida Console" w:hAnsi="Lucida Console" w:cs="Lucida Console"/>
          <w:sz w:val="14"/>
          <w:szCs w:val="14"/>
        </w:rPr>
        <w:t xml:space="preserve"> k {</w:t>
      </w:r>
    </w:p>
    <w:p w14:paraId="19078BA5"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l []children() {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w:t>
      </w:r>
      <w:r>
        <w:rPr>
          <w:rFonts w:ascii="Lucida Console" w:hAnsi="Lucida Console" w:cs="Lucida Console"/>
          <w:color w:val="00BB00"/>
          <w:sz w:val="14"/>
          <w:szCs w:val="14"/>
        </w:rPr>
        <w:t>null</w:t>
      </w:r>
      <w:r>
        <w:rPr>
          <w:rFonts w:ascii="Lucida Console" w:hAnsi="Lucida Console" w:cs="Lucida Console"/>
          <w:sz w:val="14"/>
          <w:szCs w:val="14"/>
        </w:rPr>
        <w:t>; }</w:t>
      </w:r>
    </w:p>
    <w:p w14:paraId="5184F09D"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~l() { #C { cout &lt;&lt; </w:t>
      </w:r>
      <w:r>
        <w:rPr>
          <w:rFonts w:ascii="Lucida Console" w:hAnsi="Lucida Console" w:cs="Lucida Console"/>
          <w:color w:val="BB0000"/>
          <w:sz w:val="14"/>
          <w:szCs w:val="14"/>
        </w:rPr>
        <w:t>"l destroyed!"</w:t>
      </w:r>
      <w:r>
        <w:rPr>
          <w:rFonts w:ascii="Lucida Console" w:hAnsi="Lucida Console" w:cs="Lucida Console"/>
          <w:sz w:val="14"/>
          <w:szCs w:val="14"/>
        </w:rPr>
        <w:t xml:space="preserve"> &lt;&lt; endl; } }</w:t>
      </w:r>
    </w:p>
    <w:p w14:paraId="740F8F4C"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13F955C4" w14:textId="77777777" w:rsidR="001F7B53" w:rsidRPr="008D310C"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m </w:t>
      </w:r>
      <w:r>
        <w:rPr>
          <w:rFonts w:ascii="Lucida Console" w:hAnsi="Lucida Console" w:cs="Lucida Console"/>
          <w:color w:val="00BB00"/>
          <w:sz w:val="14"/>
          <w:szCs w:val="14"/>
        </w:rPr>
        <w:t>extends</w:t>
      </w:r>
      <w:r>
        <w:rPr>
          <w:rFonts w:ascii="Lucida Console" w:hAnsi="Lucida Console" w:cs="Lucida Console"/>
          <w:sz w:val="14"/>
          <w:szCs w:val="14"/>
        </w:rPr>
        <w:t xml:space="preserve"> l { ~m() { #C { cout &lt;&lt; </w:t>
      </w:r>
      <w:r>
        <w:rPr>
          <w:rFonts w:ascii="Lucida Console" w:hAnsi="Lucida Console" w:cs="Lucida Console"/>
          <w:color w:val="BB0000"/>
          <w:sz w:val="14"/>
          <w:szCs w:val="14"/>
        </w:rPr>
        <w:t>"m destroyed!"</w:t>
      </w:r>
      <w:r>
        <w:rPr>
          <w:rFonts w:ascii="Lucida Console" w:hAnsi="Lucida Console" w:cs="Lucida Console"/>
          <w:sz w:val="14"/>
          <w:szCs w:val="14"/>
        </w:rPr>
        <w:t xml:space="preserve"> &lt;&lt; endl; } } }</w:t>
      </w:r>
    </w:p>
    <w:p w14:paraId="5F5BFD1E" w14:textId="77777777" w:rsidR="001F7B53" w:rsidRDefault="001F7B53" w:rsidP="001F7B53">
      <w:pPr>
        <w:pStyle w:val="Heading2"/>
        <w:keepNext w:val="0"/>
        <w:keepLines w:val="0"/>
        <w:widowControl w:val="0"/>
      </w:pPr>
      <w:bookmarkStart w:id="10450" w:name="_Ref379187273"/>
      <w:bookmarkStart w:id="10451" w:name="_Toc394515886"/>
      <w:bookmarkStart w:id="10452" w:name="_Toc394564618"/>
      <w:bookmarkStart w:id="10453" w:name="_Toc394664828"/>
      <w:bookmarkStart w:id="10454" w:name="_Toc394669044"/>
      <w:bookmarkStart w:id="10455" w:name="_Toc394919813"/>
      <w:bookmarkStart w:id="10456" w:name="_Toc394958195"/>
      <w:bookmarkStart w:id="10457" w:name="_Toc394958909"/>
      <w:bookmarkStart w:id="10458" w:name="_Toc395005800"/>
      <w:bookmarkStart w:id="10459" w:name="_Toc395011569"/>
      <w:bookmarkStart w:id="10460" w:name="_Toc395012420"/>
      <w:bookmarkStart w:id="10461" w:name="_Toc395034915"/>
      <w:bookmarkStart w:id="10462" w:name="_Toc395172194"/>
      <w:bookmarkStart w:id="10463" w:name="_Toc395863390"/>
      <w:bookmarkStart w:id="10464" w:name="_Toc396031762"/>
      <w:bookmarkStart w:id="10465" w:name="_Toc396938277"/>
      <w:bookmarkStart w:id="10466" w:name="_Toc396979272"/>
      <w:bookmarkStart w:id="10467" w:name="_Toc396981885"/>
      <w:bookmarkStart w:id="10468" w:name="_Toc397076051"/>
      <w:bookmarkStart w:id="10469" w:name="_Toc397200877"/>
      <w:bookmarkStart w:id="10470" w:name="_Toc397249154"/>
      <w:bookmarkStart w:id="10471" w:name="_Toc397332529"/>
      <w:bookmarkStart w:id="10472" w:name="_Toc397339391"/>
      <w:bookmarkStart w:id="10473" w:name="_Toc397423056"/>
      <w:bookmarkStart w:id="10474" w:name="_Toc397498781"/>
      <w:bookmarkStart w:id="10475" w:name="_Toc397507122"/>
      <w:bookmarkStart w:id="10476" w:name="_Toc397529853"/>
      <w:bookmarkStart w:id="10477" w:name="_Toc397590572"/>
      <w:bookmarkStart w:id="10478" w:name="_Toc397593188"/>
      <w:bookmarkStart w:id="10479" w:name="_Toc397596196"/>
      <w:bookmarkStart w:id="10480" w:name="_Toc397619041"/>
      <w:bookmarkStart w:id="10481" w:name="_Toc398738429"/>
      <w:bookmarkStart w:id="10482" w:name="_Toc398811058"/>
      <w:bookmarkStart w:id="10483" w:name="_Toc399366174"/>
      <w:bookmarkStart w:id="10484" w:name="_Toc399622935"/>
      <w:bookmarkStart w:id="10485" w:name="_Toc400041941"/>
      <w:bookmarkStart w:id="10486" w:name="_Toc400230115"/>
      <w:bookmarkStart w:id="10487" w:name="_Toc400286536"/>
      <w:bookmarkStart w:id="10488" w:name="_Toc400287082"/>
      <w:bookmarkStart w:id="10489" w:name="_Toc400445525"/>
      <w:bookmarkStart w:id="10490" w:name="_Toc401568496"/>
      <w:bookmarkStart w:id="10491" w:name="_Toc401699263"/>
      <w:bookmarkStart w:id="10492" w:name="_Toc401748560"/>
      <w:bookmarkStart w:id="10493" w:name="_Toc401748855"/>
      <w:bookmarkStart w:id="10494" w:name="_Toc401749149"/>
      <w:bookmarkStart w:id="10495" w:name="_Toc401836734"/>
      <w:bookmarkStart w:id="10496" w:name="_Toc401921219"/>
      <w:bookmarkStart w:id="10497" w:name="_Toc404090185"/>
      <w:bookmarkStart w:id="10498" w:name="_Toc404613115"/>
      <w:bookmarkStart w:id="10499" w:name="_Toc520407276"/>
      <w:r>
        <w:t>Type Transformation</w:t>
      </w:r>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p>
    <w:p w14:paraId="670A5B96" w14:textId="77777777" w:rsidR="001F7B53" w:rsidRDefault="001F7B53" w:rsidP="001F7B53">
      <w:pPr>
        <w:spacing w:after="120" w:line="240" w:lineRule="auto"/>
        <w:rPr>
          <w:sz w:val="20"/>
          <w:szCs w:val="20"/>
        </w:rPr>
      </w:pPr>
      <w:r w:rsidRPr="004412D4">
        <w:rPr>
          <w:sz w:val="20"/>
          <w:szCs w:val="20"/>
        </w:rPr>
        <w:t xml:space="preserve">Because Hello is a strictly typed language, the data manipulated by a Hello program is always typed.  A </w:t>
      </w:r>
      <w:r>
        <w:rPr>
          <w:sz w:val="20"/>
          <w:szCs w:val="20"/>
        </w:rPr>
        <w:t>type defines the data inside the object,</w:t>
      </w:r>
      <w:r w:rsidRPr="00C50C7F">
        <w:rPr>
          <w:sz w:val="20"/>
          <w:szCs w:val="20"/>
        </w:rPr>
        <w:t xml:space="preserve"> and</w:t>
      </w:r>
      <w:r>
        <w:rPr>
          <w:sz w:val="20"/>
          <w:szCs w:val="20"/>
        </w:rPr>
        <w:t xml:space="preserve"> a set of permissible </w:t>
      </w:r>
      <w:r w:rsidRPr="004412D4">
        <w:rPr>
          <w:sz w:val="20"/>
          <w:szCs w:val="20"/>
        </w:rPr>
        <w:t xml:space="preserve">operations allowed on the data of that type. For example, it is ok to perform arithmetic on numbers, but not on refs. However, </w:t>
      </w:r>
      <w:proofErr w:type="gramStart"/>
      <w:r>
        <w:rPr>
          <w:sz w:val="20"/>
          <w:szCs w:val="20"/>
        </w:rPr>
        <w:t>in order to</w:t>
      </w:r>
      <w:proofErr w:type="gramEnd"/>
      <w:r>
        <w:rPr>
          <w:sz w:val="20"/>
          <w:szCs w:val="20"/>
        </w:rPr>
        <w:t xml:space="preserve"> facilitate convenience of writing Hello programs, and to perform operations efficiently, </w:t>
      </w:r>
      <w:r w:rsidRPr="004412D4">
        <w:rPr>
          <w:sz w:val="20"/>
          <w:szCs w:val="20"/>
        </w:rPr>
        <w:t xml:space="preserve">Hello type rules allow for </w:t>
      </w:r>
      <w:r>
        <w:rPr>
          <w:sz w:val="20"/>
          <w:szCs w:val="20"/>
        </w:rPr>
        <w:t>some</w:t>
      </w:r>
      <w:r w:rsidRPr="004412D4">
        <w:rPr>
          <w:sz w:val="20"/>
          <w:szCs w:val="20"/>
        </w:rPr>
        <w:t xml:space="preserve"> levity in combining different types in the context of the same operation. </w:t>
      </w:r>
      <w:r>
        <w:rPr>
          <w:sz w:val="20"/>
          <w:szCs w:val="20"/>
        </w:rPr>
        <w:t>Thus</w:t>
      </w:r>
      <w:r w:rsidRPr="004412D4">
        <w:rPr>
          <w:sz w:val="20"/>
          <w:szCs w:val="20"/>
        </w:rPr>
        <w:t>, add</w:t>
      </w:r>
      <w:r>
        <w:rPr>
          <w:sz w:val="20"/>
          <w:szCs w:val="20"/>
        </w:rPr>
        <w:t>ing</w:t>
      </w:r>
      <w:r w:rsidRPr="004412D4">
        <w:rPr>
          <w:sz w:val="20"/>
          <w:szCs w:val="20"/>
        </w:rPr>
        <w:t xml:space="preserve"> an </w:t>
      </w:r>
      <w:r w:rsidRPr="00C94B06">
        <w:rPr>
          <w:rFonts w:ascii="Courier New" w:hAnsi="Courier New" w:cs="Courier New"/>
          <w:sz w:val="20"/>
          <w:szCs w:val="20"/>
        </w:rPr>
        <w:t>int</w:t>
      </w:r>
      <w:r w:rsidRPr="004412D4">
        <w:rPr>
          <w:sz w:val="20"/>
          <w:szCs w:val="20"/>
        </w:rPr>
        <w:t xml:space="preserve"> number and a </w:t>
      </w:r>
      <w:r w:rsidRPr="00C94B06">
        <w:rPr>
          <w:rFonts w:ascii="Courier New" w:hAnsi="Courier New" w:cs="Courier New"/>
          <w:sz w:val="20"/>
          <w:szCs w:val="20"/>
        </w:rPr>
        <w:t>double</w:t>
      </w:r>
      <w:r w:rsidRPr="004412D4">
        <w:rPr>
          <w:sz w:val="20"/>
          <w:szCs w:val="20"/>
        </w:rPr>
        <w:t xml:space="preserve"> number </w:t>
      </w:r>
      <w:r>
        <w:rPr>
          <w:sz w:val="20"/>
          <w:szCs w:val="20"/>
        </w:rPr>
        <w:t>is allowed – such operation</w:t>
      </w:r>
      <w:r w:rsidRPr="004412D4">
        <w:rPr>
          <w:sz w:val="20"/>
          <w:szCs w:val="20"/>
        </w:rPr>
        <w:t xml:space="preserve"> results in a </w:t>
      </w:r>
      <w:r w:rsidRPr="00C94B06">
        <w:rPr>
          <w:rFonts w:ascii="Courier New" w:hAnsi="Courier New" w:cs="Courier New"/>
          <w:sz w:val="20"/>
          <w:szCs w:val="20"/>
        </w:rPr>
        <w:t>double</w:t>
      </w:r>
      <w:r w:rsidRPr="004412D4">
        <w:rPr>
          <w:sz w:val="20"/>
          <w:szCs w:val="20"/>
        </w:rPr>
        <w:t xml:space="preserve"> </w:t>
      </w:r>
      <w:r w:rsidR="00882058">
        <w:rPr>
          <w:sz w:val="20"/>
          <w:szCs w:val="20"/>
        </w:rPr>
        <w:t>number. At the same time,</w:t>
      </w:r>
      <w:r>
        <w:rPr>
          <w:sz w:val="20"/>
          <w:szCs w:val="20"/>
        </w:rPr>
        <w:t xml:space="preserve"> a ref to a super-class </w:t>
      </w:r>
      <w:r w:rsidR="00882058">
        <w:rPr>
          <w:sz w:val="20"/>
          <w:szCs w:val="20"/>
        </w:rPr>
        <w:t xml:space="preserve">can be used </w:t>
      </w:r>
      <w:r w:rsidRPr="004412D4">
        <w:rPr>
          <w:sz w:val="20"/>
          <w:szCs w:val="20"/>
        </w:rPr>
        <w:t xml:space="preserve">to access an instance of a sub-class. </w:t>
      </w:r>
    </w:p>
    <w:p w14:paraId="136874B8" w14:textId="77777777" w:rsidR="001F7B53" w:rsidRDefault="001F7B53" w:rsidP="001F7B53">
      <w:pPr>
        <w:spacing w:after="120" w:line="240" w:lineRule="auto"/>
        <w:rPr>
          <w:sz w:val="20"/>
          <w:szCs w:val="20"/>
        </w:rPr>
      </w:pPr>
      <w:proofErr w:type="gramStart"/>
      <w:r>
        <w:rPr>
          <w:sz w:val="20"/>
          <w:szCs w:val="20"/>
        </w:rPr>
        <w:t>In order to</w:t>
      </w:r>
      <w:proofErr w:type="gramEnd"/>
      <w:r>
        <w:rPr>
          <w:sz w:val="20"/>
          <w:szCs w:val="20"/>
        </w:rPr>
        <w:t xml:space="preserve"> handle data of different types in the same context</w:t>
      </w:r>
      <w:r w:rsidRPr="004412D4">
        <w:rPr>
          <w:sz w:val="20"/>
          <w:szCs w:val="20"/>
        </w:rPr>
        <w:t xml:space="preserve">, both Hello translator and </w:t>
      </w:r>
      <w:r>
        <w:rPr>
          <w:sz w:val="20"/>
          <w:szCs w:val="20"/>
        </w:rPr>
        <w:t>generated binary-code</w:t>
      </w:r>
      <w:r w:rsidRPr="004412D4">
        <w:rPr>
          <w:sz w:val="20"/>
          <w:szCs w:val="20"/>
        </w:rPr>
        <w:t xml:space="preserve"> perform </w:t>
      </w:r>
      <w:r>
        <w:rPr>
          <w:i/>
          <w:sz w:val="20"/>
          <w:szCs w:val="20"/>
        </w:rPr>
        <w:t>implicit type conversion</w:t>
      </w:r>
      <w:r>
        <w:rPr>
          <w:sz w:val="20"/>
          <w:szCs w:val="20"/>
        </w:rPr>
        <w:t xml:space="preserve"> </w:t>
      </w:r>
      <w:r w:rsidRPr="004412D4">
        <w:rPr>
          <w:sz w:val="20"/>
          <w:szCs w:val="20"/>
        </w:rPr>
        <w:t xml:space="preserve">during translation </w:t>
      </w:r>
      <w:r>
        <w:rPr>
          <w:sz w:val="20"/>
          <w:szCs w:val="20"/>
        </w:rPr>
        <w:t>and</w:t>
      </w:r>
      <w:r w:rsidRPr="004412D4">
        <w:rPr>
          <w:sz w:val="20"/>
          <w:szCs w:val="20"/>
        </w:rPr>
        <w:t xml:space="preserve"> at r</w:t>
      </w:r>
      <w:r w:rsidR="009F48AA">
        <w:rPr>
          <w:sz w:val="20"/>
          <w:szCs w:val="20"/>
        </w:rPr>
        <w:t>untime</w:t>
      </w:r>
      <w:r w:rsidRPr="004412D4">
        <w:rPr>
          <w:sz w:val="20"/>
          <w:szCs w:val="20"/>
        </w:rPr>
        <w:t xml:space="preserve">. </w:t>
      </w:r>
      <w:r>
        <w:rPr>
          <w:sz w:val="20"/>
          <w:szCs w:val="20"/>
        </w:rPr>
        <w:t xml:space="preserve">In addition, the language allows for explicit type conversion using the </w:t>
      </w:r>
      <w:r w:rsidRPr="009A484D">
        <w:rPr>
          <w:i/>
          <w:sz w:val="20"/>
          <w:szCs w:val="20"/>
        </w:rPr>
        <w:t>cast operator</w:t>
      </w:r>
      <w:r>
        <w:rPr>
          <w:sz w:val="20"/>
          <w:szCs w:val="20"/>
        </w:rPr>
        <w:t xml:space="preserve">. </w:t>
      </w:r>
      <w:r w:rsidRPr="004412D4">
        <w:rPr>
          <w:sz w:val="20"/>
          <w:szCs w:val="20"/>
        </w:rPr>
        <w:t xml:space="preserve">This </w:t>
      </w:r>
      <w:r>
        <w:rPr>
          <w:sz w:val="20"/>
          <w:szCs w:val="20"/>
        </w:rPr>
        <w:t>section explains the</w:t>
      </w:r>
      <w:r w:rsidRPr="004412D4">
        <w:rPr>
          <w:sz w:val="20"/>
          <w:szCs w:val="20"/>
        </w:rPr>
        <w:t xml:space="preserve"> rules </w:t>
      </w:r>
      <w:r>
        <w:rPr>
          <w:sz w:val="20"/>
          <w:szCs w:val="20"/>
        </w:rPr>
        <w:t xml:space="preserve">of type transformation </w:t>
      </w:r>
      <w:r w:rsidRPr="004412D4">
        <w:rPr>
          <w:sz w:val="20"/>
          <w:szCs w:val="20"/>
        </w:rPr>
        <w:t>in detail.</w:t>
      </w:r>
    </w:p>
    <w:p w14:paraId="2952678D" w14:textId="77777777" w:rsidR="001F7B53" w:rsidRDefault="001F7B53" w:rsidP="001F7B53">
      <w:pPr>
        <w:pStyle w:val="Heading3"/>
      </w:pPr>
      <w:bookmarkStart w:id="10500" w:name="_Toc394515887"/>
      <w:bookmarkStart w:id="10501" w:name="_Toc394564619"/>
      <w:bookmarkStart w:id="10502" w:name="_Toc394664829"/>
      <w:bookmarkStart w:id="10503" w:name="_Toc394669045"/>
      <w:bookmarkStart w:id="10504" w:name="_Toc394919814"/>
      <w:bookmarkStart w:id="10505" w:name="_Toc394958196"/>
      <w:bookmarkStart w:id="10506" w:name="_Toc394958910"/>
      <w:bookmarkStart w:id="10507" w:name="_Toc395005801"/>
      <w:bookmarkStart w:id="10508" w:name="_Toc395011570"/>
      <w:bookmarkStart w:id="10509" w:name="_Toc395012421"/>
      <w:bookmarkStart w:id="10510" w:name="_Toc395034916"/>
      <w:bookmarkStart w:id="10511" w:name="_Toc395172195"/>
      <w:bookmarkStart w:id="10512" w:name="_Toc395863391"/>
      <w:bookmarkStart w:id="10513" w:name="_Toc396031763"/>
      <w:bookmarkStart w:id="10514" w:name="_Toc396938278"/>
      <w:bookmarkStart w:id="10515" w:name="_Toc396979273"/>
      <w:bookmarkStart w:id="10516" w:name="_Toc396981886"/>
      <w:bookmarkStart w:id="10517" w:name="_Toc397076052"/>
      <w:bookmarkStart w:id="10518" w:name="_Toc397200878"/>
      <w:bookmarkStart w:id="10519" w:name="_Toc397249155"/>
      <w:bookmarkStart w:id="10520" w:name="_Toc397332530"/>
      <w:bookmarkStart w:id="10521" w:name="_Toc397339392"/>
      <w:bookmarkStart w:id="10522" w:name="_Toc397423057"/>
      <w:bookmarkStart w:id="10523" w:name="_Toc397498782"/>
      <w:bookmarkStart w:id="10524" w:name="_Toc397507123"/>
      <w:bookmarkStart w:id="10525" w:name="_Toc397529854"/>
      <w:bookmarkStart w:id="10526" w:name="_Toc397590573"/>
      <w:bookmarkStart w:id="10527" w:name="_Toc397593189"/>
      <w:bookmarkStart w:id="10528" w:name="_Toc397596197"/>
      <w:bookmarkStart w:id="10529" w:name="_Toc397619042"/>
      <w:bookmarkStart w:id="10530" w:name="_Toc398738430"/>
      <w:bookmarkStart w:id="10531" w:name="_Toc398811059"/>
      <w:bookmarkStart w:id="10532" w:name="_Toc399366175"/>
      <w:bookmarkStart w:id="10533" w:name="_Toc399622936"/>
      <w:bookmarkStart w:id="10534" w:name="_Toc400041942"/>
      <w:bookmarkStart w:id="10535" w:name="_Toc400230116"/>
      <w:bookmarkStart w:id="10536" w:name="_Toc400286537"/>
      <w:bookmarkStart w:id="10537" w:name="_Toc400287083"/>
      <w:bookmarkStart w:id="10538" w:name="_Toc400445526"/>
      <w:bookmarkStart w:id="10539" w:name="_Toc401568497"/>
      <w:bookmarkStart w:id="10540" w:name="_Toc401699264"/>
      <w:bookmarkStart w:id="10541" w:name="_Toc401748561"/>
      <w:bookmarkStart w:id="10542" w:name="_Toc401748856"/>
      <w:bookmarkStart w:id="10543" w:name="_Toc401749150"/>
      <w:bookmarkStart w:id="10544" w:name="_Toc401836735"/>
      <w:bookmarkStart w:id="10545" w:name="_Toc401921220"/>
      <w:bookmarkStart w:id="10546" w:name="_Toc404090186"/>
      <w:bookmarkStart w:id="10547" w:name="_Toc404613116"/>
      <w:bookmarkStart w:id="10548" w:name="_Toc520407277"/>
      <w:r>
        <w:t>Ranks of Arithmetic Types</w:t>
      </w:r>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p>
    <w:p w14:paraId="595B423F" w14:textId="77777777" w:rsidR="001F7B53" w:rsidRPr="009A484D" w:rsidRDefault="001F7B53" w:rsidP="001F7B53">
      <w:pPr>
        <w:spacing w:after="120" w:line="240" w:lineRule="auto"/>
        <w:rPr>
          <w:sz w:val="20"/>
          <w:szCs w:val="20"/>
        </w:rPr>
      </w:pPr>
      <w:proofErr w:type="gramStart"/>
      <w:r w:rsidRPr="009A484D">
        <w:rPr>
          <w:sz w:val="20"/>
          <w:szCs w:val="20"/>
        </w:rPr>
        <w:t>In order to</w:t>
      </w:r>
      <w:proofErr w:type="gramEnd"/>
      <w:r w:rsidRPr="009A484D">
        <w:rPr>
          <w:sz w:val="20"/>
          <w:szCs w:val="20"/>
        </w:rPr>
        <w:t xml:space="preserve"> work with data of different arithmetic types, Hello assigns a rank to each arithmetic type. Data of a type with </w:t>
      </w:r>
      <w:r w:rsidRPr="00C50C7F">
        <w:rPr>
          <w:sz w:val="20"/>
          <w:szCs w:val="20"/>
        </w:rPr>
        <w:t>the</w:t>
      </w:r>
      <w:r w:rsidRPr="009A484D">
        <w:rPr>
          <w:sz w:val="20"/>
          <w:szCs w:val="20"/>
        </w:rPr>
        <w:t xml:space="preserve"> lower rank can always be </w:t>
      </w:r>
      <w:r>
        <w:rPr>
          <w:sz w:val="20"/>
          <w:szCs w:val="20"/>
        </w:rPr>
        <w:t>converted</w:t>
      </w:r>
      <w:r w:rsidRPr="009A484D">
        <w:rPr>
          <w:sz w:val="20"/>
          <w:szCs w:val="20"/>
        </w:rPr>
        <w:t xml:space="preserve"> to a type with the higher rank, but not vice versa. The following table lists </w:t>
      </w:r>
      <w:r w:rsidR="002156CE" w:rsidRPr="00C50C7F">
        <w:rPr>
          <w:sz w:val="20"/>
          <w:szCs w:val="20"/>
        </w:rPr>
        <w:t>arithmetic</w:t>
      </w:r>
      <w:r w:rsidRPr="009A484D">
        <w:rPr>
          <w:sz w:val="20"/>
          <w:szCs w:val="20"/>
        </w:rPr>
        <w:t xml:space="preserve"> data type ranks:</w:t>
      </w:r>
    </w:p>
    <w:tbl>
      <w:tblPr>
        <w:tblStyle w:val="TableGrid"/>
        <w:tblW w:w="0" w:type="auto"/>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00"/>
        <w:gridCol w:w="1350"/>
      </w:tblGrid>
      <w:tr w:rsidR="001F7B53" w:rsidRPr="009A484D" w14:paraId="43B0EF61" w14:textId="77777777" w:rsidTr="00590F63">
        <w:tc>
          <w:tcPr>
            <w:tcW w:w="3600" w:type="dxa"/>
          </w:tcPr>
          <w:p w14:paraId="1D09434E" w14:textId="77777777" w:rsidR="001F7B53" w:rsidRDefault="001F7B53" w:rsidP="00450A79">
            <w:pPr>
              <w:rPr>
                <w:rFonts w:cs="Courier New"/>
                <w:b/>
                <w:i/>
                <w:sz w:val="20"/>
                <w:szCs w:val="20"/>
              </w:rPr>
            </w:pPr>
            <w:r w:rsidRPr="00B04A6B">
              <w:rPr>
                <w:rFonts w:cs="Courier New"/>
                <w:b/>
                <w:i/>
                <w:sz w:val="20"/>
                <w:szCs w:val="20"/>
              </w:rPr>
              <w:t>Type</w:t>
            </w:r>
          </w:p>
          <w:p w14:paraId="0767C7B4" w14:textId="77777777" w:rsidR="001F7B53" w:rsidRPr="00B04A6B" w:rsidRDefault="001F7B53" w:rsidP="00450A79">
            <w:pPr>
              <w:rPr>
                <w:rFonts w:cs="Courier New"/>
                <w:b/>
                <w:i/>
                <w:sz w:val="4"/>
                <w:szCs w:val="4"/>
              </w:rPr>
            </w:pPr>
          </w:p>
        </w:tc>
        <w:tc>
          <w:tcPr>
            <w:tcW w:w="1350" w:type="dxa"/>
          </w:tcPr>
          <w:p w14:paraId="3364F8FE" w14:textId="77777777" w:rsidR="001F7B53" w:rsidRPr="00B04A6B" w:rsidRDefault="001F7B53" w:rsidP="00450A79">
            <w:pPr>
              <w:rPr>
                <w:rFonts w:cs="Courier New"/>
                <w:b/>
                <w:i/>
                <w:sz w:val="20"/>
                <w:szCs w:val="20"/>
              </w:rPr>
            </w:pPr>
            <w:r w:rsidRPr="00B04A6B">
              <w:rPr>
                <w:rFonts w:cs="Courier New"/>
                <w:b/>
                <w:i/>
                <w:sz w:val="20"/>
                <w:szCs w:val="20"/>
              </w:rPr>
              <w:t>Rank</w:t>
            </w:r>
          </w:p>
        </w:tc>
      </w:tr>
      <w:tr w:rsidR="001F7B53" w:rsidRPr="009A484D" w14:paraId="53A99B8D" w14:textId="77777777" w:rsidTr="00590F63">
        <w:tc>
          <w:tcPr>
            <w:tcW w:w="3600" w:type="dxa"/>
          </w:tcPr>
          <w:p w14:paraId="75DC4489" w14:textId="77777777" w:rsidR="001F7B53" w:rsidRPr="009A484D" w:rsidRDefault="00590F63" w:rsidP="00450A79">
            <w:pPr>
              <w:rPr>
                <w:rFonts w:ascii="Courier New" w:hAnsi="Courier New" w:cs="Courier New"/>
                <w:sz w:val="20"/>
                <w:szCs w:val="20"/>
              </w:rPr>
            </w:pPr>
            <w:r>
              <w:rPr>
                <w:rFonts w:ascii="Courier New" w:hAnsi="Courier New" w:cs="Courier New"/>
                <w:sz w:val="20"/>
                <w:szCs w:val="20"/>
              </w:rPr>
              <w:t xml:space="preserve">signed </w:t>
            </w:r>
            <w:r w:rsidR="001F7B53">
              <w:rPr>
                <w:rFonts w:ascii="Courier New" w:hAnsi="Courier New" w:cs="Courier New"/>
                <w:sz w:val="20"/>
                <w:szCs w:val="20"/>
              </w:rPr>
              <w:t>bit-field size N</w:t>
            </w:r>
          </w:p>
        </w:tc>
        <w:tc>
          <w:tcPr>
            <w:tcW w:w="1350" w:type="dxa"/>
          </w:tcPr>
          <w:p w14:paraId="1E3E35FB"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N</w:t>
            </w:r>
            <w:r w:rsidR="00590F63">
              <w:rPr>
                <w:rFonts w:ascii="Courier New" w:hAnsi="Courier New" w:cs="Courier New"/>
                <w:sz w:val="20"/>
                <w:szCs w:val="20"/>
              </w:rPr>
              <w:t>-1</w:t>
            </w:r>
          </w:p>
        </w:tc>
      </w:tr>
      <w:tr w:rsidR="00590F63" w:rsidRPr="009A484D" w14:paraId="1FED76AB" w14:textId="77777777" w:rsidTr="00590F63">
        <w:tc>
          <w:tcPr>
            <w:tcW w:w="3600" w:type="dxa"/>
          </w:tcPr>
          <w:p w14:paraId="2CC140FF" w14:textId="77777777" w:rsidR="00590F63" w:rsidRDefault="00590F63" w:rsidP="00450A79">
            <w:pPr>
              <w:rPr>
                <w:rFonts w:ascii="Courier New" w:hAnsi="Courier New" w:cs="Courier New"/>
                <w:sz w:val="20"/>
                <w:szCs w:val="20"/>
              </w:rPr>
            </w:pPr>
            <w:r>
              <w:rPr>
                <w:rFonts w:ascii="Courier New" w:hAnsi="Courier New" w:cs="Courier New"/>
                <w:sz w:val="20"/>
                <w:szCs w:val="20"/>
              </w:rPr>
              <w:t>unsigned bit-field size N</w:t>
            </w:r>
          </w:p>
        </w:tc>
        <w:tc>
          <w:tcPr>
            <w:tcW w:w="1350" w:type="dxa"/>
          </w:tcPr>
          <w:p w14:paraId="0CE74923" w14:textId="77777777" w:rsidR="00590F63" w:rsidRDefault="00590F63" w:rsidP="00450A79">
            <w:pPr>
              <w:rPr>
                <w:rFonts w:ascii="Courier New" w:hAnsi="Courier New" w:cs="Courier New"/>
                <w:sz w:val="20"/>
                <w:szCs w:val="20"/>
              </w:rPr>
            </w:pPr>
            <w:r>
              <w:rPr>
                <w:rFonts w:ascii="Courier New" w:hAnsi="Courier New" w:cs="Courier New"/>
                <w:sz w:val="20"/>
                <w:szCs w:val="20"/>
              </w:rPr>
              <w:t>N</w:t>
            </w:r>
          </w:p>
        </w:tc>
      </w:tr>
      <w:tr w:rsidR="001F7B53" w:rsidRPr="009A484D" w14:paraId="6D3BA649" w14:textId="77777777" w:rsidTr="00590F63">
        <w:tc>
          <w:tcPr>
            <w:tcW w:w="3600" w:type="dxa"/>
          </w:tcPr>
          <w:p w14:paraId="73EE4560"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char</w:t>
            </w:r>
          </w:p>
        </w:tc>
        <w:tc>
          <w:tcPr>
            <w:tcW w:w="1350" w:type="dxa"/>
          </w:tcPr>
          <w:p w14:paraId="16E86A1D"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7</w:t>
            </w:r>
          </w:p>
        </w:tc>
      </w:tr>
      <w:tr w:rsidR="001F7B53" w:rsidRPr="009A484D" w14:paraId="5C5D9B18" w14:textId="77777777" w:rsidTr="00590F63">
        <w:tc>
          <w:tcPr>
            <w:tcW w:w="3600" w:type="dxa"/>
          </w:tcPr>
          <w:p w14:paraId="246730DD"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unsigned char</w:t>
            </w:r>
          </w:p>
        </w:tc>
        <w:tc>
          <w:tcPr>
            <w:tcW w:w="1350" w:type="dxa"/>
          </w:tcPr>
          <w:p w14:paraId="25CA48F5"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8</w:t>
            </w:r>
          </w:p>
        </w:tc>
      </w:tr>
      <w:tr w:rsidR="001F7B53" w:rsidRPr="009A484D" w14:paraId="391A3752" w14:textId="77777777" w:rsidTr="00590F63">
        <w:tc>
          <w:tcPr>
            <w:tcW w:w="3600" w:type="dxa"/>
          </w:tcPr>
          <w:p w14:paraId="0E13DB7D"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short</w:t>
            </w:r>
          </w:p>
        </w:tc>
        <w:tc>
          <w:tcPr>
            <w:tcW w:w="1350" w:type="dxa"/>
          </w:tcPr>
          <w:p w14:paraId="2AD7EFE0"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15</w:t>
            </w:r>
          </w:p>
        </w:tc>
      </w:tr>
      <w:tr w:rsidR="001F7B53" w:rsidRPr="009A484D" w14:paraId="20339806" w14:textId="77777777" w:rsidTr="00590F63">
        <w:tc>
          <w:tcPr>
            <w:tcW w:w="3600" w:type="dxa"/>
          </w:tcPr>
          <w:p w14:paraId="3DC9218D"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unsigned short</w:t>
            </w:r>
          </w:p>
        </w:tc>
        <w:tc>
          <w:tcPr>
            <w:tcW w:w="1350" w:type="dxa"/>
          </w:tcPr>
          <w:p w14:paraId="6818F31D"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16</w:t>
            </w:r>
          </w:p>
        </w:tc>
      </w:tr>
      <w:tr w:rsidR="001F7B53" w:rsidRPr="009A484D" w14:paraId="7D0DBD8E" w14:textId="77777777" w:rsidTr="00590F63">
        <w:tc>
          <w:tcPr>
            <w:tcW w:w="3600" w:type="dxa"/>
          </w:tcPr>
          <w:p w14:paraId="765BD4A6"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int</w:t>
            </w:r>
          </w:p>
        </w:tc>
        <w:tc>
          <w:tcPr>
            <w:tcW w:w="1350" w:type="dxa"/>
          </w:tcPr>
          <w:p w14:paraId="3BF9E688"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31</w:t>
            </w:r>
          </w:p>
        </w:tc>
      </w:tr>
      <w:tr w:rsidR="001F7B53" w:rsidRPr="009A484D" w14:paraId="5D1D41F0" w14:textId="77777777" w:rsidTr="00590F63">
        <w:tc>
          <w:tcPr>
            <w:tcW w:w="3600" w:type="dxa"/>
          </w:tcPr>
          <w:p w14:paraId="132DDBBD"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unsigned int</w:t>
            </w:r>
          </w:p>
        </w:tc>
        <w:tc>
          <w:tcPr>
            <w:tcW w:w="1350" w:type="dxa"/>
          </w:tcPr>
          <w:p w14:paraId="61538B8B"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32</w:t>
            </w:r>
          </w:p>
        </w:tc>
      </w:tr>
      <w:tr w:rsidR="001F7B53" w:rsidRPr="009A484D" w14:paraId="6406760A" w14:textId="77777777" w:rsidTr="00590F63">
        <w:tc>
          <w:tcPr>
            <w:tcW w:w="3600" w:type="dxa"/>
          </w:tcPr>
          <w:p w14:paraId="46778A59"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long</w:t>
            </w:r>
          </w:p>
        </w:tc>
        <w:tc>
          <w:tcPr>
            <w:tcW w:w="1350" w:type="dxa"/>
          </w:tcPr>
          <w:p w14:paraId="73036354"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63</w:t>
            </w:r>
          </w:p>
        </w:tc>
      </w:tr>
      <w:tr w:rsidR="001F7B53" w:rsidRPr="009A484D" w14:paraId="33C12A03" w14:textId="77777777" w:rsidTr="00590F63">
        <w:tc>
          <w:tcPr>
            <w:tcW w:w="3600" w:type="dxa"/>
          </w:tcPr>
          <w:p w14:paraId="66EB4675"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unsigned long</w:t>
            </w:r>
          </w:p>
        </w:tc>
        <w:tc>
          <w:tcPr>
            <w:tcW w:w="1350" w:type="dxa"/>
          </w:tcPr>
          <w:p w14:paraId="6AFAD4C3"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64</w:t>
            </w:r>
          </w:p>
        </w:tc>
      </w:tr>
      <w:tr w:rsidR="001F7B53" w:rsidRPr="009A484D" w14:paraId="4D43DB34" w14:textId="77777777" w:rsidTr="00590F63">
        <w:tc>
          <w:tcPr>
            <w:tcW w:w="3600" w:type="dxa"/>
          </w:tcPr>
          <w:p w14:paraId="14758198" w14:textId="77777777" w:rsidR="001F7B53" w:rsidRPr="009A484D" w:rsidRDefault="001F7B53" w:rsidP="00450A79">
            <w:pPr>
              <w:rPr>
                <w:rFonts w:ascii="Courier New" w:hAnsi="Courier New" w:cs="Courier New"/>
                <w:sz w:val="20"/>
                <w:szCs w:val="20"/>
              </w:rPr>
            </w:pPr>
            <w:r w:rsidRPr="009A484D">
              <w:rPr>
                <w:rFonts w:ascii="Courier New" w:hAnsi="Courier New" w:cs="Courier New"/>
                <w:sz w:val="20"/>
                <w:szCs w:val="20"/>
              </w:rPr>
              <w:t>double</w:t>
            </w:r>
          </w:p>
        </w:tc>
        <w:tc>
          <w:tcPr>
            <w:tcW w:w="1350" w:type="dxa"/>
          </w:tcPr>
          <w:p w14:paraId="7AF96926" w14:textId="77777777" w:rsidR="001F7B53" w:rsidRPr="009A484D" w:rsidRDefault="001F7B53" w:rsidP="00450A79">
            <w:pPr>
              <w:rPr>
                <w:rFonts w:ascii="Courier New" w:hAnsi="Courier New" w:cs="Courier New"/>
                <w:sz w:val="20"/>
                <w:szCs w:val="20"/>
              </w:rPr>
            </w:pPr>
            <w:r>
              <w:rPr>
                <w:rFonts w:ascii="Courier New" w:hAnsi="Courier New" w:cs="Courier New"/>
                <w:sz w:val="20"/>
                <w:szCs w:val="20"/>
              </w:rPr>
              <w:t>128</w:t>
            </w:r>
          </w:p>
        </w:tc>
      </w:tr>
    </w:tbl>
    <w:p w14:paraId="3F3D323B" w14:textId="77777777" w:rsidR="001F7B53" w:rsidRDefault="001F7B53" w:rsidP="001F7B53">
      <w:pPr>
        <w:pStyle w:val="Heading3"/>
        <w:keepNext w:val="0"/>
        <w:keepLines w:val="0"/>
        <w:widowControl w:val="0"/>
      </w:pPr>
      <w:bookmarkStart w:id="10549" w:name="_Toc394515888"/>
      <w:bookmarkStart w:id="10550" w:name="_Toc394564620"/>
      <w:bookmarkStart w:id="10551" w:name="_Toc394664830"/>
      <w:bookmarkStart w:id="10552" w:name="_Toc394669046"/>
      <w:bookmarkStart w:id="10553" w:name="_Toc394919815"/>
      <w:bookmarkStart w:id="10554" w:name="_Toc394958197"/>
      <w:bookmarkStart w:id="10555" w:name="_Toc394958911"/>
      <w:bookmarkStart w:id="10556" w:name="_Toc395005802"/>
      <w:bookmarkStart w:id="10557" w:name="_Toc395011571"/>
      <w:bookmarkStart w:id="10558" w:name="_Toc395012422"/>
      <w:bookmarkStart w:id="10559" w:name="_Toc395034917"/>
      <w:bookmarkStart w:id="10560" w:name="_Toc395172196"/>
      <w:bookmarkStart w:id="10561" w:name="_Toc395863392"/>
      <w:bookmarkStart w:id="10562" w:name="_Toc396031764"/>
      <w:bookmarkStart w:id="10563" w:name="_Toc396938279"/>
      <w:bookmarkStart w:id="10564" w:name="_Toc396979274"/>
      <w:bookmarkStart w:id="10565" w:name="_Toc396981887"/>
      <w:bookmarkStart w:id="10566" w:name="_Toc397076053"/>
      <w:bookmarkStart w:id="10567" w:name="_Toc397200879"/>
      <w:bookmarkStart w:id="10568" w:name="_Toc397249156"/>
      <w:bookmarkStart w:id="10569" w:name="_Toc397332531"/>
      <w:bookmarkStart w:id="10570" w:name="_Toc397339393"/>
      <w:bookmarkStart w:id="10571" w:name="_Toc397423058"/>
      <w:bookmarkStart w:id="10572" w:name="_Toc397498783"/>
      <w:bookmarkStart w:id="10573" w:name="_Toc397507124"/>
      <w:bookmarkStart w:id="10574" w:name="_Toc397529855"/>
      <w:bookmarkStart w:id="10575" w:name="_Toc397590574"/>
      <w:bookmarkStart w:id="10576" w:name="_Toc397593190"/>
      <w:bookmarkStart w:id="10577" w:name="_Toc397596198"/>
      <w:bookmarkStart w:id="10578" w:name="_Toc397619043"/>
      <w:bookmarkStart w:id="10579" w:name="_Toc398738431"/>
      <w:bookmarkStart w:id="10580" w:name="_Toc398811060"/>
      <w:bookmarkStart w:id="10581" w:name="_Toc399366176"/>
      <w:bookmarkStart w:id="10582" w:name="_Toc399622937"/>
      <w:bookmarkStart w:id="10583" w:name="_Toc400041943"/>
      <w:bookmarkStart w:id="10584" w:name="_Toc400230117"/>
      <w:bookmarkStart w:id="10585" w:name="_Toc400286538"/>
      <w:bookmarkStart w:id="10586" w:name="_Toc400287084"/>
      <w:bookmarkStart w:id="10587" w:name="_Toc400445527"/>
      <w:bookmarkStart w:id="10588" w:name="_Toc401568498"/>
      <w:bookmarkStart w:id="10589" w:name="_Toc401699265"/>
      <w:bookmarkStart w:id="10590" w:name="_Toc401748562"/>
      <w:bookmarkStart w:id="10591" w:name="_Toc401748857"/>
      <w:bookmarkStart w:id="10592" w:name="_Toc401749151"/>
      <w:bookmarkStart w:id="10593" w:name="_Toc401836736"/>
      <w:bookmarkStart w:id="10594" w:name="_Toc401921221"/>
      <w:bookmarkStart w:id="10595" w:name="_Toc404090187"/>
      <w:bookmarkStart w:id="10596" w:name="_Toc404613117"/>
      <w:bookmarkStart w:id="10597" w:name="_Toc520407278"/>
      <w:r>
        <w:lastRenderedPageBreak/>
        <w:t>Types of Constants</w:t>
      </w:r>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p>
    <w:p w14:paraId="29BCE132" w14:textId="77777777" w:rsidR="00667D97" w:rsidRPr="009A484D" w:rsidRDefault="001F7B53" w:rsidP="00681E8B">
      <w:pPr>
        <w:spacing w:after="120" w:line="240" w:lineRule="auto"/>
        <w:rPr>
          <w:sz w:val="20"/>
          <w:szCs w:val="20"/>
        </w:rPr>
      </w:pPr>
      <w:proofErr w:type="gramStart"/>
      <w:r w:rsidRPr="009A484D">
        <w:rPr>
          <w:sz w:val="20"/>
          <w:szCs w:val="20"/>
        </w:rPr>
        <w:t xml:space="preserve">In order </w:t>
      </w:r>
      <w:r w:rsidRPr="00C50C7F">
        <w:rPr>
          <w:sz w:val="20"/>
          <w:szCs w:val="20"/>
        </w:rPr>
        <w:t>to</w:t>
      </w:r>
      <w:proofErr w:type="gramEnd"/>
      <w:r w:rsidRPr="00C50C7F">
        <w:rPr>
          <w:sz w:val="20"/>
          <w:szCs w:val="20"/>
        </w:rPr>
        <w:t xml:space="preserve"> invoke</w:t>
      </w:r>
      <w:r w:rsidRPr="009A484D">
        <w:rPr>
          <w:sz w:val="20"/>
          <w:szCs w:val="20"/>
        </w:rPr>
        <w:t xml:space="preserve"> data operations and </w:t>
      </w:r>
      <w:r>
        <w:rPr>
          <w:sz w:val="20"/>
          <w:szCs w:val="20"/>
        </w:rPr>
        <w:t xml:space="preserve">perform </w:t>
      </w:r>
      <w:r w:rsidRPr="009A484D">
        <w:rPr>
          <w:sz w:val="20"/>
          <w:szCs w:val="20"/>
        </w:rPr>
        <w:t xml:space="preserve">type conversions on </w:t>
      </w:r>
      <w:r w:rsidRPr="00C50C7F">
        <w:rPr>
          <w:sz w:val="20"/>
          <w:szCs w:val="20"/>
        </w:rPr>
        <w:t>con</w:t>
      </w:r>
      <w:r>
        <w:rPr>
          <w:sz w:val="20"/>
          <w:szCs w:val="20"/>
        </w:rPr>
        <w:t>s</w:t>
      </w:r>
      <w:r w:rsidRPr="00C50C7F">
        <w:rPr>
          <w:sz w:val="20"/>
          <w:szCs w:val="20"/>
        </w:rPr>
        <w:t>tant</w:t>
      </w:r>
      <w:r w:rsidRPr="009A484D">
        <w:rPr>
          <w:sz w:val="20"/>
          <w:szCs w:val="20"/>
        </w:rPr>
        <w:t xml:space="preserve"> data, Hello </w:t>
      </w:r>
      <w:r>
        <w:rPr>
          <w:sz w:val="20"/>
          <w:szCs w:val="20"/>
        </w:rPr>
        <w:t xml:space="preserve">translator </w:t>
      </w:r>
      <w:r w:rsidRPr="009A484D">
        <w:rPr>
          <w:sz w:val="20"/>
          <w:szCs w:val="20"/>
        </w:rPr>
        <w:t>assigns data types to constants as follows:</w:t>
      </w:r>
    </w:p>
    <w:tbl>
      <w:tblPr>
        <w:tblStyle w:val="TableGrid"/>
        <w:tblW w:w="819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5400"/>
      </w:tblGrid>
      <w:tr w:rsidR="00667D97" w14:paraId="571EF2FF" w14:textId="77777777" w:rsidTr="00667D97">
        <w:tc>
          <w:tcPr>
            <w:tcW w:w="2790" w:type="dxa"/>
          </w:tcPr>
          <w:p w14:paraId="4E17F3E2" w14:textId="77777777" w:rsidR="00667D97" w:rsidRPr="009A484D" w:rsidRDefault="002156CE" w:rsidP="00667D97">
            <w:pPr>
              <w:spacing w:after="120"/>
              <w:rPr>
                <w:i/>
                <w:sz w:val="20"/>
                <w:szCs w:val="20"/>
              </w:rPr>
            </w:pPr>
            <w:r w:rsidRPr="00C50C7F">
              <w:rPr>
                <w:i/>
                <w:sz w:val="20"/>
                <w:szCs w:val="20"/>
              </w:rPr>
              <w:t>arithmetic</w:t>
            </w:r>
            <w:r w:rsidR="00667D97" w:rsidRPr="009A484D">
              <w:rPr>
                <w:i/>
                <w:sz w:val="20"/>
                <w:szCs w:val="20"/>
              </w:rPr>
              <w:t xml:space="preserve"> constant</w:t>
            </w:r>
          </w:p>
          <w:p w14:paraId="07F41233" w14:textId="77777777" w:rsidR="00667D97" w:rsidRPr="00C50C7F" w:rsidRDefault="00667D97" w:rsidP="00667D97">
            <w:pPr>
              <w:spacing w:after="120"/>
              <w:rPr>
                <w:i/>
                <w:sz w:val="20"/>
                <w:szCs w:val="20"/>
              </w:rPr>
            </w:pPr>
          </w:p>
        </w:tc>
        <w:tc>
          <w:tcPr>
            <w:tcW w:w="5400" w:type="dxa"/>
          </w:tcPr>
          <w:p w14:paraId="396AF3FD" w14:textId="77777777" w:rsidR="00667D97" w:rsidRDefault="00667D97" w:rsidP="00667D97">
            <w:pPr>
              <w:spacing w:after="120"/>
              <w:rPr>
                <w:sz w:val="20"/>
                <w:szCs w:val="20"/>
              </w:rPr>
            </w:pPr>
            <w:r>
              <w:rPr>
                <w:sz w:val="20"/>
                <w:szCs w:val="20"/>
              </w:rPr>
              <w:t xml:space="preserve">The data type assigned is the minimally ranked data type that can still hold the constant in question. For example, 1 is assigned </w:t>
            </w:r>
            <w:r w:rsidRPr="009A484D">
              <w:rPr>
                <w:rFonts w:ascii="Courier New" w:hAnsi="Courier New" w:cs="Courier New"/>
                <w:sz w:val="20"/>
                <w:szCs w:val="20"/>
              </w:rPr>
              <w:t>char</w:t>
            </w:r>
            <w:r>
              <w:rPr>
                <w:sz w:val="20"/>
                <w:szCs w:val="20"/>
              </w:rPr>
              <w:t xml:space="preserve">, 256 -- </w:t>
            </w:r>
            <w:r w:rsidRPr="009A484D">
              <w:rPr>
                <w:rFonts w:ascii="Courier New" w:hAnsi="Courier New" w:cs="Courier New"/>
                <w:sz w:val="20"/>
                <w:szCs w:val="20"/>
              </w:rPr>
              <w:t>unsigned char</w:t>
            </w:r>
            <w:r>
              <w:rPr>
                <w:sz w:val="20"/>
                <w:szCs w:val="20"/>
              </w:rPr>
              <w:t xml:space="preserve">, 3.14 – </w:t>
            </w:r>
            <w:r w:rsidRPr="009A484D">
              <w:rPr>
                <w:rFonts w:ascii="Courier New" w:hAnsi="Courier New" w:cs="Courier New"/>
                <w:sz w:val="20"/>
                <w:szCs w:val="20"/>
              </w:rPr>
              <w:t>double</w:t>
            </w:r>
            <w:r>
              <w:rPr>
                <w:sz w:val="20"/>
                <w:szCs w:val="20"/>
              </w:rPr>
              <w:t>.</w:t>
            </w:r>
          </w:p>
        </w:tc>
      </w:tr>
      <w:tr w:rsidR="00667D97" w14:paraId="10EF2114" w14:textId="77777777" w:rsidTr="00667D97">
        <w:tc>
          <w:tcPr>
            <w:tcW w:w="2790" w:type="dxa"/>
          </w:tcPr>
          <w:p w14:paraId="595D026B" w14:textId="77777777" w:rsidR="00667D97" w:rsidRPr="009A484D" w:rsidRDefault="00667D97" w:rsidP="00667D97">
            <w:pPr>
              <w:spacing w:after="120"/>
              <w:rPr>
                <w:i/>
                <w:sz w:val="20"/>
                <w:szCs w:val="20"/>
              </w:rPr>
            </w:pPr>
            <w:r w:rsidRPr="009A484D">
              <w:rPr>
                <w:i/>
                <w:sz w:val="20"/>
                <w:szCs w:val="20"/>
              </w:rPr>
              <w:t>character constant</w:t>
            </w:r>
          </w:p>
        </w:tc>
        <w:tc>
          <w:tcPr>
            <w:tcW w:w="5400" w:type="dxa"/>
          </w:tcPr>
          <w:p w14:paraId="60329E48" w14:textId="77777777" w:rsidR="00667D97" w:rsidRDefault="00667D97" w:rsidP="00667D97">
            <w:pPr>
              <w:spacing w:after="120"/>
              <w:rPr>
                <w:sz w:val="20"/>
                <w:szCs w:val="20"/>
              </w:rPr>
            </w:pPr>
            <w:r>
              <w:rPr>
                <w:sz w:val="20"/>
                <w:szCs w:val="20"/>
              </w:rPr>
              <w:t xml:space="preserve">Assigned </w:t>
            </w:r>
            <w:r w:rsidRPr="009A484D">
              <w:rPr>
                <w:rFonts w:ascii="Courier New" w:hAnsi="Courier New" w:cs="Courier New"/>
                <w:sz w:val="20"/>
                <w:szCs w:val="20"/>
              </w:rPr>
              <w:t>char</w:t>
            </w:r>
            <w:r>
              <w:rPr>
                <w:sz w:val="20"/>
                <w:szCs w:val="20"/>
              </w:rPr>
              <w:t xml:space="preserve">. For example, the type of character </w:t>
            </w:r>
            <w:r>
              <w:rPr>
                <w:rFonts w:ascii="Courier New" w:hAnsi="Courier New" w:cs="Courier New"/>
                <w:sz w:val="20"/>
                <w:szCs w:val="20"/>
              </w:rPr>
              <w:t>’</w:t>
            </w:r>
            <w:r w:rsidRPr="009A484D">
              <w:rPr>
                <w:rFonts w:ascii="Courier New" w:hAnsi="Courier New" w:cs="Courier New"/>
                <w:sz w:val="20"/>
                <w:szCs w:val="20"/>
              </w:rPr>
              <w:t>a’</w:t>
            </w:r>
            <w:r>
              <w:rPr>
                <w:sz w:val="20"/>
                <w:szCs w:val="20"/>
              </w:rPr>
              <w:t xml:space="preserve"> is </w:t>
            </w:r>
            <w:r w:rsidRPr="009A484D">
              <w:rPr>
                <w:rFonts w:ascii="Courier New" w:hAnsi="Courier New" w:cs="Courier New"/>
                <w:sz w:val="20"/>
                <w:szCs w:val="20"/>
              </w:rPr>
              <w:t>char</w:t>
            </w:r>
            <w:r>
              <w:rPr>
                <w:sz w:val="20"/>
                <w:szCs w:val="20"/>
              </w:rPr>
              <w:t>.</w:t>
            </w:r>
          </w:p>
        </w:tc>
      </w:tr>
      <w:tr w:rsidR="00667D97" w14:paraId="13A52409" w14:textId="77777777" w:rsidTr="00667D97">
        <w:tc>
          <w:tcPr>
            <w:tcW w:w="2790" w:type="dxa"/>
          </w:tcPr>
          <w:p w14:paraId="40D4A57A" w14:textId="77777777" w:rsidR="00667D97" w:rsidRPr="009A484D" w:rsidRDefault="00667D97" w:rsidP="00667D97">
            <w:pPr>
              <w:spacing w:after="120"/>
              <w:rPr>
                <w:i/>
                <w:sz w:val="20"/>
                <w:szCs w:val="20"/>
              </w:rPr>
            </w:pPr>
            <w:r w:rsidRPr="009A484D">
              <w:rPr>
                <w:i/>
                <w:sz w:val="20"/>
                <w:szCs w:val="20"/>
              </w:rPr>
              <w:t>string constant</w:t>
            </w:r>
          </w:p>
        </w:tc>
        <w:tc>
          <w:tcPr>
            <w:tcW w:w="5400" w:type="dxa"/>
          </w:tcPr>
          <w:p w14:paraId="38DD0F6A" w14:textId="77777777" w:rsidR="00667D97" w:rsidRDefault="00667D97" w:rsidP="00667D97">
            <w:pPr>
              <w:spacing w:after="120"/>
              <w:rPr>
                <w:sz w:val="20"/>
                <w:szCs w:val="20"/>
              </w:rPr>
            </w:pPr>
            <w:r>
              <w:rPr>
                <w:sz w:val="20"/>
                <w:szCs w:val="20"/>
              </w:rPr>
              <w:t xml:space="preserve">Assigned the data </w:t>
            </w:r>
            <w:r w:rsidRPr="00FE791D">
              <w:rPr>
                <w:sz w:val="20"/>
                <w:szCs w:val="20"/>
              </w:rPr>
              <w:t>type of a</w:t>
            </w:r>
            <w:r>
              <w:rPr>
                <w:sz w:val="20"/>
                <w:szCs w:val="20"/>
              </w:rPr>
              <w:t xml:space="preserve"> </w:t>
            </w:r>
            <w:r w:rsidRPr="00FE791D">
              <w:rPr>
                <w:sz w:val="20"/>
                <w:szCs w:val="20"/>
              </w:rPr>
              <w:t>one-dimensional</w:t>
            </w:r>
            <w:r>
              <w:rPr>
                <w:sz w:val="20"/>
                <w:szCs w:val="20"/>
              </w:rPr>
              <w:t xml:space="preserve"> character array. For example, the type of </w:t>
            </w:r>
            <w:r>
              <w:rPr>
                <w:rFonts w:ascii="Courier New" w:hAnsi="Courier New" w:cs="Courier New"/>
                <w:sz w:val="20"/>
                <w:szCs w:val="20"/>
              </w:rPr>
              <w:t>”</w:t>
            </w:r>
            <w:r w:rsidRPr="009A484D">
              <w:rPr>
                <w:rFonts w:ascii="Courier New" w:hAnsi="Courier New" w:cs="Courier New"/>
                <w:sz w:val="20"/>
                <w:szCs w:val="20"/>
              </w:rPr>
              <w:t>Hello”</w:t>
            </w:r>
            <w:r>
              <w:rPr>
                <w:sz w:val="20"/>
                <w:szCs w:val="20"/>
              </w:rPr>
              <w:t xml:space="preserve"> is </w:t>
            </w:r>
            <w:r w:rsidRPr="009A484D">
              <w:rPr>
                <w:rFonts w:ascii="Courier New" w:hAnsi="Courier New" w:cs="Courier New"/>
                <w:sz w:val="20"/>
                <w:szCs w:val="20"/>
              </w:rPr>
              <w:t>char []</w:t>
            </w:r>
            <w:r>
              <w:rPr>
                <w:sz w:val="20"/>
                <w:szCs w:val="20"/>
              </w:rPr>
              <w:t>.</w:t>
            </w:r>
          </w:p>
        </w:tc>
      </w:tr>
      <w:tr w:rsidR="00667D97" w14:paraId="05BC61B9" w14:textId="77777777" w:rsidTr="00667D97">
        <w:tc>
          <w:tcPr>
            <w:tcW w:w="2790" w:type="dxa"/>
          </w:tcPr>
          <w:p w14:paraId="41642E88" w14:textId="77777777" w:rsidR="00667D97" w:rsidRPr="009A484D" w:rsidRDefault="00667D97" w:rsidP="00667D97">
            <w:pPr>
              <w:spacing w:after="120"/>
              <w:rPr>
                <w:i/>
                <w:sz w:val="20"/>
                <w:szCs w:val="20"/>
              </w:rPr>
            </w:pPr>
            <w:r w:rsidRPr="009A484D">
              <w:rPr>
                <w:i/>
                <w:sz w:val="20"/>
                <w:szCs w:val="20"/>
              </w:rPr>
              <w:t xml:space="preserve">boolean constants </w:t>
            </w:r>
            <w:r w:rsidRPr="009A484D">
              <w:rPr>
                <w:rFonts w:ascii="Courier New" w:hAnsi="Courier New" w:cs="Courier New"/>
                <w:i/>
                <w:sz w:val="20"/>
                <w:szCs w:val="20"/>
              </w:rPr>
              <w:t>true</w:t>
            </w:r>
            <w:r w:rsidRPr="009A484D">
              <w:rPr>
                <w:i/>
                <w:sz w:val="20"/>
                <w:szCs w:val="20"/>
              </w:rPr>
              <w:t xml:space="preserve"> and </w:t>
            </w:r>
            <w:r w:rsidRPr="009A484D">
              <w:rPr>
                <w:rFonts w:ascii="Courier New" w:hAnsi="Courier New" w:cs="Courier New"/>
                <w:i/>
                <w:sz w:val="20"/>
                <w:szCs w:val="20"/>
              </w:rPr>
              <w:t>false</w:t>
            </w:r>
          </w:p>
        </w:tc>
        <w:tc>
          <w:tcPr>
            <w:tcW w:w="5400" w:type="dxa"/>
          </w:tcPr>
          <w:p w14:paraId="3B59F943" w14:textId="77777777" w:rsidR="00667D97" w:rsidRDefault="00667D97" w:rsidP="00667D97">
            <w:pPr>
              <w:spacing w:after="120"/>
              <w:rPr>
                <w:sz w:val="20"/>
                <w:szCs w:val="20"/>
              </w:rPr>
            </w:pPr>
            <w:r>
              <w:rPr>
                <w:sz w:val="20"/>
                <w:szCs w:val="20"/>
              </w:rPr>
              <w:t xml:space="preserve">Both constants are assigned </w:t>
            </w:r>
            <w:r w:rsidRPr="009A484D">
              <w:rPr>
                <w:rFonts w:ascii="Courier New" w:hAnsi="Courier New" w:cs="Courier New"/>
                <w:sz w:val="20"/>
                <w:szCs w:val="20"/>
              </w:rPr>
              <w:t>bool</w:t>
            </w:r>
            <w:r>
              <w:rPr>
                <w:sz w:val="20"/>
                <w:szCs w:val="20"/>
              </w:rPr>
              <w:t xml:space="preserve"> data type.</w:t>
            </w:r>
          </w:p>
        </w:tc>
      </w:tr>
      <w:tr w:rsidR="00667D97" w14:paraId="070BD7AC" w14:textId="77777777" w:rsidTr="00667D97">
        <w:tc>
          <w:tcPr>
            <w:tcW w:w="2790" w:type="dxa"/>
          </w:tcPr>
          <w:p w14:paraId="26FDBCA4" w14:textId="77777777" w:rsidR="00667D97" w:rsidRPr="009A484D" w:rsidRDefault="00667D97" w:rsidP="00667D97">
            <w:pPr>
              <w:spacing w:after="120"/>
              <w:rPr>
                <w:i/>
                <w:sz w:val="20"/>
                <w:szCs w:val="20"/>
              </w:rPr>
            </w:pPr>
            <w:r w:rsidRPr="009A484D">
              <w:rPr>
                <w:i/>
                <w:sz w:val="20"/>
                <w:szCs w:val="20"/>
              </w:rPr>
              <w:t xml:space="preserve">ref </w:t>
            </w:r>
            <w:r w:rsidRPr="009A484D">
              <w:rPr>
                <w:rFonts w:ascii="Courier New" w:hAnsi="Courier New" w:cs="Courier New"/>
                <w:i/>
                <w:sz w:val="20"/>
                <w:szCs w:val="20"/>
              </w:rPr>
              <w:t>null</w:t>
            </w:r>
          </w:p>
          <w:p w14:paraId="6F3AAF86" w14:textId="77777777" w:rsidR="00667D97" w:rsidRPr="009A484D" w:rsidRDefault="00667D97" w:rsidP="00667D97">
            <w:pPr>
              <w:spacing w:after="120"/>
              <w:rPr>
                <w:i/>
                <w:sz w:val="20"/>
                <w:szCs w:val="20"/>
              </w:rPr>
            </w:pPr>
          </w:p>
        </w:tc>
        <w:tc>
          <w:tcPr>
            <w:tcW w:w="5400" w:type="dxa"/>
          </w:tcPr>
          <w:p w14:paraId="396CA09D" w14:textId="77777777" w:rsidR="00667D97" w:rsidRDefault="00667D97" w:rsidP="00667D97">
            <w:pPr>
              <w:spacing w:after="120"/>
              <w:rPr>
                <w:sz w:val="20"/>
                <w:szCs w:val="20"/>
              </w:rPr>
            </w:pPr>
            <w:r>
              <w:rPr>
                <w:sz w:val="20"/>
                <w:szCs w:val="20"/>
              </w:rPr>
              <w:t xml:space="preserve">Assigned the best matching data type, depending on the context. One can think that </w:t>
            </w:r>
            <w:r w:rsidRPr="00207583">
              <w:rPr>
                <w:rFonts w:ascii="Courier New" w:hAnsi="Courier New" w:cs="Courier New"/>
                <w:sz w:val="20"/>
                <w:szCs w:val="20"/>
              </w:rPr>
              <w:t>null</w:t>
            </w:r>
            <w:r>
              <w:rPr>
                <w:sz w:val="20"/>
                <w:szCs w:val="20"/>
              </w:rPr>
              <w:t xml:space="preserve"> is a ref to an instance of any data type required. For example, in the following fragment </w:t>
            </w:r>
            <w:r w:rsidRPr="00207583">
              <w:rPr>
                <w:rFonts w:ascii="Courier New" w:hAnsi="Courier New" w:cs="Courier New"/>
                <w:sz w:val="20"/>
                <w:szCs w:val="20"/>
              </w:rPr>
              <w:t>null</w:t>
            </w:r>
            <w:r>
              <w:rPr>
                <w:sz w:val="20"/>
                <w:szCs w:val="20"/>
              </w:rPr>
              <w:t xml:space="preserve"> acquires type </w:t>
            </w:r>
            <w:r w:rsidRPr="009A484D">
              <w:rPr>
                <w:rFonts w:ascii="Courier New" w:hAnsi="Courier New" w:cs="Courier New"/>
                <w:sz w:val="20"/>
                <w:szCs w:val="20"/>
              </w:rPr>
              <w:t>t</w:t>
            </w:r>
            <w:r>
              <w:rPr>
                <w:sz w:val="20"/>
                <w:szCs w:val="20"/>
              </w:rPr>
              <w:t>:</w:t>
            </w:r>
          </w:p>
          <w:p w14:paraId="175A8778" w14:textId="77777777" w:rsidR="00667D97" w:rsidRDefault="00667D97" w:rsidP="00667D97">
            <w:pPr>
              <w:spacing w:after="120"/>
              <w:ind w:left="720"/>
              <w:rPr>
                <w:sz w:val="20"/>
                <w:szCs w:val="20"/>
              </w:rPr>
            </w:pPr>
            <w:r w:rsidRPr="009A484D">
              <w:rPr>
                <w:rFonts w:ascii="Courier New" w:hAnsi="Courier New" w:cs="Courier New"/>
                <w:sz w:val="20"/>
                <w:szCs w:val="20"/>
              </w:rPr>
              <w:t>t ref</w:t>
            </w:r>
            <w:r>
              <w:rPr>
                <w:rFonts w:ascii="Courier New" w:hAnsi="Courier New" w:cs="Courier New"/>
                <w:sz w:val="20"/>
                <w:szCs w:val="20"/>
              </w:rPr>
              <w:t>; if ( t</w:t>
            </w:r>
            <w:r w:rsidRPr="009A484D">
              <w:rPr>
                <w:rFonts w:ascii="Courier New" w:hAnsi="Courier New" w:cs="Courier New"/>
                <w:sz w:val="20"/>
                <w:szCs w:val="20"/>
              </w:rPr>
              <w:t xml:space="preserve"> </w:t>
            </w:r>
            <w:r>
              <w:rPr>
                <w:rFonts w:ascii="Courier New" w:hAnsi="Courier New" w:cs="Courier New"/>
                <w:sz w:val="20"/>
                <w:szCs w:val="20"/>
              </w:rPr>
              <w:t>=</w:t>
            </w:r>
            <w:r w:rsidRPr="009A484D">
              <w:rPr>
                <w:rFonts w:ascii="Courier New" w:hAnsi="Courier New" w:cs="Courier New"/>
                <w:sz w:val="20"/>
                <w:szCs w:val="20"/>
              </w:rPr>
              <w:t>= null</w:t>
            </w:r>
            <w:r>
              <w:rPr>
                <w:sz w:val="20"/>
                <w:szCs w:val="20"/>
              </w:rPr>
              <w:t xml:space="preserve"> </w:t>
            </w:r>
            <w:r w:rsidRPr="00503691">
              <w:rPr>
                <w:rFonts w:ascii="Courier New" w:hAnsi="Courier New" w:cs="Courier New"/>
                <w:sz w:val="20"/>
                <w:szCs w:val="20"/>
              </w:rPr>
              <w:t>) . . .</w:t>
            </w:r>
          </w:p>
        </w:tc>
      </w:tr>
    </w:tbl>
    <w:p w14:paraId="6C5D8320" w14:textId="77777777" w:rsidR="001F7B53" w:rsidRDefault="001F7B53" w:rsidP="001F7B53">
      <w:pPr>
        <w:pStyle w:val="Heading3"/>
        <w:keepLines w:val="0"/>
      </w:pPr>
      <w:bookmarkStart w:id="10598" w:name="_Ref379103587"/>
      <w:bookmarkStart w:id="10599" w:name="_Toc394515889"/>
      <w:bookmarkStart w:id="10600" w:name="_Toc394564621"/>
      <w:bookmarkStart w:id="10601" w:name="_Toc394664831"/>
      <w:bookmarkStart w:id="10602" w:name="_Toc394669047"/>
      <w:bookmarkStart w:id="10603" w:name="_Toc394919816"/>
      <w:bookmarkStart w:id="10604" w:name="_Toc394958198"/>
      <w:bookmarkStart w:id="10605" w:name="_Toc394958912"/>
      <w:bookmarkStart w:id="10606" w:name="_Toc395005803"/>
      <w:bookmarkStart w:id="10607" w:name="_Toc395011572"/>
      <w:bookmarkStart w:id="10608" w:name="_Toc395012423"/>
      <w:bookmarkStart w:id="10609" w:name="_Toc395034918"/>
      <w:bookmarkStart w:id="10610" w:name="_Toc395172197"/>
      <w:bookmarkStart w:id="10611" w:name="_Toc395863393"/>
      <w:bookmarkStart w:id="10612" w:name="_Toc396031765"/>
      <w:bookmarkStart w:id="10613" w:name="_Toc396938280"/>
      <w:bookmarkStart w:id="10614" w:name="_Toc396979275"/>
      <w:bookmarkStart w:id="10615" w:name="_Toc396981888"/>
      <w:bookmarkStart w:id="10616" w:name="_Toc397076054"/>
      <w:bookmarkStart w:id="10617" w:name="_Toc397200880"/>
      <w:bookmarkStart w:id="10618" w:name="_Toc397249157"/>
      <w:bookmarkStart w:id="10619" w:name="_Toc397332532"/>
      <w:bookmarkStart w:id="10620" w:name="_Toc397339394"/>
      <w:bookmarkStart w:id="10621" w:name="_Toc397423059"/>
      <w:bookmarkStart w:id="10622" w:name="_Toc397498784"/>
      <w:bookmarkStart w:id="10623" w:name="_Toc397507125"/>
      <w:bookmarkStart w:id="10624" w:name="_Toc397529856"/>
      <w:bookmarkStart w:id="10625" w:name="_Toc397590575"/>
      <w:bookmarkStart w:id="10626" w:name="_Toc397593191"/>
      <w:bookmarkStart w:id="10627" w:name="_Toc397596199"/>
      <w:bookmarkStart w:id="10628" w:name="_Toc397619044"/>
      <w:bookmarkStart w:id="10629" w:name="_Toc398738432"/>
      <w:bookmarkStart w:id="10630" w:name="_Toc398811061"/>
      <w:bookmarkStart w:id="10631" w:name="_Toc399366177"/>
      <w:bookmarkStart w:id="10632" w:name="_Toc399622938"/>
      <w:bookmarkStart w:id="10633" w:name="_Toc400041944"/>
      <w:bookmarkStart w:id="10634" w:name="_Toc400230118"/>
      <w:bookmarkStart w:id="10635" w:name="_Toc400286539"/>
      <w:bookmarkStart w:id="10636" w:name="_Toc400287085"/>
      <w:bookmarkStart w:id="10637" w:name="_Toc400445528"/>
      <w:bookmarkStart w:id="10638" w:name="_Toc401568499"/>
      <w:bookmarkStart w:id="10639" w:name="_Toc401699266"/>
      <w:bookmarkStart w:id="10640" w:name="_Toc401748563"/>
      <w:bookmarkStart w:id="10641" w:name="_Toc401748858"/>
      <w:bookmarkStart w:id="10642" w:name="_Toc401749152"/>
      <w:bookmarkStart w:id="10643" w:name="_Toc401836737"/>
      <w:bookmarkStart w:id="10644" w:name="_Toc401921222"/>
      <w:bookmarkStart w:id="10645" w:name="_Toc404090188"/>
      <w:bookmarkStart w:id="10646" w:name="_Toc404613118"/>
      <w:bookmarkStart w:id="10647" w:name="_Toc520407279"/>
      <w:r>
        <w:t>Implicit Arithmetic Conversion</w:t>
      </w:r>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p>
    <w:p w14:paraId="5A7C51D1" w14:textId="77777777" w:rsidR="001F7B53" w:rsidRPr="00043318" w:rsidRDefault="001F7B53" w:rsidP="001F7B53">
      <w:pPr>
        <w:spacing w:after="120" w:line="240" w:lineRule="auto"/>
        <w:rPr>
          <w:sz w:val="20"/>
          <w:szCs w:val="20"/>
        </w:rPr>
      </w:pPr>
      <w:r w:rsidRPr="009A484D">
        <w:rPr>
          <w:sz w:val="20"/>
          <w:szCs w:val="20"/>
        </w:rPr>
        <w:t xml:space="preserve">Arithmetic conversion happens implicitly when an arithmetic data is converted to a data of a higher rank, or when </w:t>
      </w:r>
      <w:r w:rsidRPr="00C50C7F">
        <w:rPr>
          <w:sz w:val="20"/>
          <w:szCs w:val="20"/>
        </w:rPr>
        <w:t xml:space="preserve"> boolean data</w:t>
      </w:r>
      <w:r w:rsidRPr="009A484D">
        <w:rPr>
          <w:sz w:val="20"/>
          <w:szCs w:val="20"/>
        </w:rPr>
        <w:t xml:space="preserve"> is converted to an arithmetic data</w:t>
      </w:r>
      <w:r>
        <w:rPr>
          <w:sz w:val="20"/>
          <w:szCs w:val="20"/>
        </w:rPr>
        <w:t>,</w:t>
      </w:r>
      <w:r w:rsidRPr="009A484D">
        <w:rPr>
          <w:sz w:val="20"/>
          <w:szCs w:val="20"/>
        </w:rPr>
        <w:t xml:space="preserve"> or </w:t>
      </w:r>
      <w:r>
        <w:rPr>
          <w:sz w:val="20"/>
          <w:szCs w:val="20"/>
        </w:rPr>
        <w:t>when an arithmetic data is converted to a boolean value</w:t>
      </w:r>
      <w:r w:rsidRPr="009A484D">
        <w:rPr>
          <w:sz w:val="20"/>
          <w:szCs w:val="20"/>
        </w:rPr>
        <w:t xml:space="preserve"> (</w:t>
      </w:r>
      <w:r w:rsidRPr="009A484D">
        <w:rPr>
          <w:rFonts w:ascii="Courier New" w:hAnsi="Courier New" w:cs="Courier New"/>
          <w:sz w:val="20"/>
          <w:szCs w:val="20"/>
        </w:rPr>
        <w:t>true</w:t>
      </w:r>
      <w:r w:rsidRPr="009A484D">
        <w:rPr>
          <w:sz w:val="20"/>
          <w:szCs w:val="20"/>
        </w:rPr>
        <w:t xml:space="preserve"> to </w:t>
      </w:r>
      <w:r w:rsidRPr="00133182">
        <w:rPr>
          <w:rFonts w:cs="Courier New"/>
          <w:sz w:val="20"/>
          <w:szCs w:val="20"/>
        </w:rPr>
        <w:t>not zero</w:t>
      </w:r>
      <w:r w:rsidRPr="009A484D">
        <w:rPr>
          <w:sz w:val="20"/>
          <w:szCs w:val="20"/>
        </w:rPr>
        <w:t xml:space="preserve">, </w:t>
      </w:r>
      <w:r w:rsidRPr="009A484D">
        <w:rPr>
          <w:rFonts w:ascii="Courier New" w:hAnsi="Courier New" w:cs="Courier New"/>
          <w:sz w:val="20"/>
          <w:szCs w:val="20"/>
        </w:rPr>
        <w:t>false</w:t>
      </w:r>
      <w:r w:rsidRPr="009A484D">
        <w:rPr>
          <w:sz w:val="20"/>
          <w:szCs w:val="20"/>
        </w:rPr>
        <w:t xml:space="preserve"> to </w:t>
      </w:r>
      <w:r w:rsidRPr="009A484D">
        <w:rPr>
          <w:rFonts w:ascii="Courier New" w:hAnsi="Courier New" w:cs="Courier New"/>
          <w:sz w:val="20"/>
          <w:szCs w:val="20"/>
        </w:rPr>
        <w:t>0</w:t>
      </w:r>
      <w:r w:rsidRPr="009A484D">
        <w:rPr>
          <w:sz w:val="20"/>
          <w:szCs w:val="20"/>
        </w:rPr>
        <w:t xml:space="preserve">, not zero to </w:t>
      </w:r>
      <w:r w:rsidRPr="009A484D">
        <w:rPr>
          <w:rFonts w:ascii="Courier New" w:hAnsi="Courier New" w:cs="Courier New"/>
          <w:sz w:val="20"/>
          <w:szCs w:val="20"/>
        </w:rPr>
        <w:t>true</w:t>
      </w:r>
      <w:r w:rsidRPr="009A484D">
        <w:rPr>
          <w:sz w:val="20"/>
          <w:szCs w:val="20"/>
        </w:rPr>
        <w:t xml:space="preserve">, </w:t>
      </w:r>
      <w:r w:rsidRPr="009A484D">
        <w:rPr>
          <w:rFonts w:ascii="Courier New" w:hAnsi="Courier New" w:cs="Courier New"/>
          <w:sz w:val="20"/>
          <w:szCs w:val="20"/>
        </w:rPr>
        <w:t>0</w:t>
      </w:r>
      <w:r w:rsidRPr="009A484D">
        <w:rPr>
          <w:sz w:val="20"/>
          <w:szCs w:val="20"/>
        </w:rPr>
        <w:t xml:space="preserve"> to </w:t>
      </w:r>
      <w:r w:rsidRPr="009A484D">
        <w:rPr>
          <w:rFonts w:ascii="Courier New" w:hAnsi="Courier New" w:cs="Courier New"/>
          <w:sz w:val="20"/>
          <w:szCs w:val="20"/>
        </w:rPr>
        <w:t>false</w:t>
      </w:r>
      <w:r w:rsidRPr="009A484D">
        <w:rPr>
          <w:sz w:val="20"/>
          <w:szCs w:val="20"/>
        </w:rPr>
        <w:t xml:space="preserve">). </w:t>
      </w:r>
      <w:r>
        <w:rPr>
          <w:sz w:val="20"/>
          <w:szCs w:val="20"/>
        </w:rPr>
        <w:t xml:space="preserve">No ref can be converted to an arithmetic or Boolean type, or vice versa. </w:t>
      </w:r>
      <w:proofErr w:type="gramStart"/>
      <w:r w:rsidRPr="00043318">
        <w:rPr>
          <w:sz w:val="20"/>
          <w:szCs w:val="20"/>
        </w:rPr>
        <w:t>Hello</w:t>
      </w:r>
      <w:proofErr w:type="gramEnd"/>
      <w:r w:rsidRPr="00043318">
        <w:rPr>
          <w:sz w:val="20"/>
          <w:szCs w:val="20"/>
        </w:rPr>
        <w:t xml:space="preserve"> does not allow reference arithmetic (a.k.a. pointer arithmetic</w:t>
      </w:r>
      <w:r>
        <w:rPr>
          <w:sz w:val="20"/>
          <w:szCs w:val="20"/>
        </w:rPr>
        <w:t>).</w:t>
      </w:r>
    </w:p>
    <w:p w14:paraId="6E5BAE0B" w14:textId="77777777" w:rsidR="001F7B53" w:rsidRDefault="001F7B53" w:rsidP="001F7B53">
      <w:pPr>
        <w:spacing w:after="120" w:line="240" w:lineRule="auto"/>
        <w:rPr>
          <w:sz w:val="20"/>
          <w:szCs w:val="20"/>
        </w:rPr>
      </w:pPr>
      <w:r w:rsidRPr="009A484D">
        <w:rPr>
          <w:sz w:val="20"/>
          <w:szCs w:val="20"/>
        </w:rPr>
        <w:t xml:space="preserve">For example, </w:t>
      </w:r>
      <w:proofErr w:type="gramStart"/>
      <w:r>
        <w:rPr>
          <w:sz w:val="20"/>
          <w:szCs w:val="20"/>
        </w:rPr>
        <w:t>assuming that</w:t>
      </w:r>
      <w:proofErr w:type="gramEnd"/>
      <w:r>
        <w:rPr>
          <w:sz w:val="20"/>
          <w:szCs w:val="20"/>
        </w:rPr>
        <w:t xml:space="preserve"> variable </w:t>
      </w:r>
      <w:r w:rsidRPr="009A484D">
        <w:rPr>
          <w:rFonts w:ascii="Courier New" w:hAnsi="Courier New" w:cs="Courier New"/>
          <w:sz w:val="20"/>
          <w:szCs w:val="20"/>
        </w:rPr>
        <w:t>var</w:t>
      </w:r>
      <w:r>
        <w:rPr>
          <w:sz w:val="20"/>
          <w:szCs w:val="20"/>
        </w:rPr>
        <w:t xml:space="preserve"> has been declared as </w:t>
      </w:r>
      <w:r w:rsidRPr="009A484D">
        <w:rPr>
          <w:rFonts w:ascii="Courier New" w:hAnsi="Courier New" w:cs="Courier New"/>
          <w:sz w:val="20"/>
          <w:szCs w:val="20"/>
        </w:rPr>
        <w:t>long</w:t>
      </w:r>
      <w:r>
        <w:rPr>
          <w:sz w:val="20"/>
          <w:szCs w:val="20"/>
        </w:rPr>
        <w:t xml:space="preserve">, </w:t>
      </w:r>
      <w:r w:rsidRPr="009A484D">
        <w:rPr>
          <w:sz w:val="20"/>
          <w:szCs w:val="20"/>
        </w:rPr>
        <w:t xml:space="preserve">in the expression </w:t>
      </w:r>
      <w:r w:rsidRPr="009A484D">
        <w:rPr>
          <w:rFonts w:ascii="Courier New" w:hAnsi="Courier New" w:cs="Courier New"/>
          <w:sz w:val="20"/>
          <w:szCs w:val="20"/>
        </w:rPr>
        <w:t>1 + 1234</w:t>
      </w:r>
      <w:r>
        <w:rPr>
          <w:rFonts w:ascii="Courier New" w:hAnsi="Courier New" w:cs="Courier New"/>
          <w:sz w:val="20"/>
          <w:szCs w:val="20"/>
        </w:rPr>
        <w:t xml:space="preserve"> + var</w:t>
      </w:r>
      <w:r w:rsidRPr="009A484D">
        <w:rPr>
          <w:sz w:val="20"/>
          <w:szCs w:val="20"/>
        </w:rPr>
        <w:t xml:space="preserve"> </w:t>
      </w:r>
      <w:r>
        <w:rPr>
          <w:sz w:val="20"/>
          <w:szCs w:val="20"/>
        </w:rPr>
        <w:t xml:space="preserve">, </w:t>
      </w:r>
      <w:r w:rsidRPr="009A484D">
        <w:rPr>
          <w:sz w:val="20"/>
          <w:szCs w:val="20"/>
        </w:rPr>
        <w:t xml:space="preserve">constant </w:t>
      </w:r>
      <w:r w:rsidRPr="009A484D">
        <w:rPr>
          <w:rFonts w:ascii="Courier New" w:hAnsi="Courier New" w:cs="Courier New"/>
          <w:sz w:val="20"/>
          <w:szCs w:val="20"/>
        </w:rPr>
        <w:t>1</w:t>
      </w:r>
      <w:r w:rsidRPr="009A484D">
        <w:rPr>
          <w:sz w:val="20"/>
          <w:szCs w:val="20"/>
        </w:rPr>
        <w:t xml:space="preserve"> is promoted from </w:t>
      </w:r>
      <w:r w:rsidRPr="009A484D">
        <w:rPr>
          <w:rFonts w:ascii="Courier New" w:hAnsi="Courier New" w:cs="Courier New"/>
          <w:sz w:val="20"/>
          <w:szCs w:val="20"/>
        </w:rPr>
        <w:t>char</w:t>
      </w:r>
      <w:r w:rsidRPr="009A484D">
        <w:rPr>
          <w:sz w:val="20"/>
          <w:szCs w:val="20"/>
        </w:rPr>
        <w:t xml:space="preserve"> to </w:t>
      </w:r>
      <w:r w:rsidRPr="009A484D">
        <w:rPr>
          <w:rFonts w:ascii="Courier New" w:hAnsi="Courier New" w:cs="Courier New"/>
          <w:sz w:val="20"/>
          <w:szCs w:val="20"/>
        </w:rPr>
        <w:t>short</w:t>
      </w:r>
      <w:r>
        <w:rPr>
          <w:sz w:val="20"/>
          <w:szCs w:val="20"/>
        </w:rPr>
        <w:t xml:space="preserve">, then the result of </w:t>
      </w:r>
      <w:r w:rsidRPr="009A484D">
        <w:rPr>
          <w:rFonts w:ascii="Courier New" w:hAnsi="Courier New" w:cs="Courier New"/>
          <w:sz w:val="20"/>
          <w:szCs w:val="20"/>
        </w:rPr>
        <w:t>1 + 1234</w:t>
      </w:r>
      <w:r>
        <w:rPr>
          <w:sz w:val="20"/>
          <w:szCs w:val="20"/>
        </w:rPr>
        <w:t xml:space="preserve"> becomes short, then that result is promoted to </w:t>
      </w:r>
      <w:r w:rsidRPr="009A484D">
        <w:rPr>
          <w:rFonts w:ascii="Courier New" w:hAnsi="Courier New" w:cs="Courier New"/>
          <w:sz w:val="20"/>
          <w:szCs w:val="20"/>
        </w:rPr>
        <w:t>long</w:t>
      </w:r>
      <w:r>
        <w:rPr>
          <w:sz w:val="20"/>
          <w:szCs w:val="20"/>
        </w:rPr>
        <w:t xml:space="preserve">, and then the final result ends up being </w:t>
      </w:r>
      <w:r w:rsidRPr="009A484D">
        <w:rPr>
          <w:rFonts w:ascii="Courier New" w:hAnsi="Courier New" w:cs="Courier New"/>
          <w:sz w:val="20"/>
          <w:szCs w:val="20"/>
        </w:rPr>
        <w:t>long</w:t>
      </w:r>
      <w:r>
        <w:rPr>
          <w:sz w:val="20"/>
          <w:szCs w:val="20"/>
        </w:rPr>
        <w:t>. In general, the Hello translator performs arithmetic conversion</w:t>
      </w:r>
      <w:r w:rsidRPr="009A484D">
        <w:rPr>
          <w:sz w:val="20"/>
          <w:szCs w:val="20"/>
        </w:rPr>
        <w:t xml:space="preserve"> when it calculate</w:t>
      </w:r>
      <w:r>
        <w:rPr>
          <w:sz w:val="20"/>
          <w:szCs w:val="20"/>
        </w:rPr>
        <w:t>s</w:t>
      </w:r>
      <w:r w:rsidRPr="009A484D">
        <w:rPr>
          <w:sz w:val="20"/>
          <w:szCs w:val="20"/>
        </w:rPr>
        <w:t xml:space="preserve"> constant expressions, matches method arguments with method parameters, or verifies correctness of program statements. For example, in the </w:t>
      </w:r>
      <w:r>
        <w:rPr>
          <w:sz w:val="20"/>
          <w:szCs w:val="20"/>
        </w:rPr>
        <w:t xml:space="preserve">following </w:t>
      </w:r>
      <w:r w:rsidRPr="009A484D">
        <w:rPr>
          <w:sz w:val="20"/>
          <w:szCs w:val="20"/>
        </w:rPr>
        <w:t>statement</w:t>
      </w:r>
      <w:r>
        <w:rPr>
          <w:sz w:val="20"/>
          <w:szCs w:val="20"/>
        </w:rPr>
        <w:t>, first</w:t>
      </w:r>
      <w:r w:rsidRPr="009A484D">
        <w:rPr>
          <w:sz w:val="20"/>
          <w:szCs w:val="20"/>
        </w:rPr>
        <w:t xml:space="preserve"> </w:t>
      </w:r>
      <w:r w:rsidRPr="009A484D">
        <w:rPr>
          <w:rFonts w:ascii="Courier New" w:hAnsi="Courier New" w:cs="Courier New"/>
          <w:sz w:val="20"/>
          <w:szCs w:val="20"/>
        </w:rPr>
        <w:t>true</w:t>
      </w:r>
      <w:r w:rsidRPr="009A484D">
        <w:rPr>
          <w:sz w:val="20"/>
          <w:szCs w:val="20"/>
        </w:rPr>
        <w:t xml:space="preserve"> is converted to </w:t>
      </w:r>
      <w:r w:rsidRPr="009A484D">
        <w:rPr>
          <w:rFonts w:ascii="Courier New" w:hAnsi="Courier New" w:cs="Courier New"/>
          <w:sz w:val="20"/>
          <w:szCs w:val="20"/>
        </w:rPr>
        <w:t>1</w:t>
      </w:r>
      <w:r w:rsidRPr="009A484D">
        <w:rPr>
          <w:sz w:val="20"/>
          <w:szCs w:val="20"/>
        </w:rPr>
        <w:t>, the</w:t>
      </w:r>
      <w:r>
        <w:rPr>
          <w:sz w:val="20"/>
          <w:szCs w:val="20"/>
        </w:rPr>
        <w:t>n the</w:t>
      </w:r>
      <w:r w:rsidRPr="009A484D">
        <w:rPr>
          <w:sz w:val="20"/>
          <w:szCs w:val="20"/>
        </w:rPr>
        <w:t xml:space="preserve"> </w:t>
      </w:r>
      <w:r w:rsidR="002156CE" w:rsidRPr="009A484D">
        <w:rPr>
          <w:sz w:val="20"/>
          <w:szCs w:val="20"/>
        </w:rPr>
        <w:t>result 2</w:t>
      </w:r>
      <w:r>
        <w:rPr>
          <w:rFonts w:ascii="Courier New" w:hAnsi="Courier New" w:cs="Courier New"/>
          <w:sz w:val="20"/>
          <w:szCs w:val="20"/>
        </w:rPr>
        <w:t xml:space="preserve"> </w:t>
      </w:r>
      <w:r w:rsidRPr="009A484D">
        <w:rPr>
          <w:rFonts w:ascii="Courier New" w:hAnsi="Courier New" w:cs="Courier New"/>
          <w:sz w:val="20"/>
          <w:szCs w:val="20"/>
        </w:rPr>
        <w:t>= 1 + 1</w:t>
      </w:r>
      <w:r>
        <w:rPr>
          <w:sz w:val="20"/>
          <w:szCs w:val="20"/>
        </w:rPr>
        <w:t xml:space="preserve"> is con</w:t>
      </w:r>
      <w:r w:rsidRPr="009A484D">
        <w:rPr>
          <w:sz w:val="20"/>
          <w:szCs w:val="20"/>
        </w:rPr>
        <w:t xml:space="preserve">verted back to </w:t>
      </w:r>
      <w:r>
        <w:rPr>
          <w:rFonts w:ascii="Courier New" w:hAnsi="Courier New" w:cs="Courier New"/>
          <w:sz w:val="20"/>
          <w:szCs w:val="20"/>
        </w:rPr>
        <w:t>true</w:t>
      </w:r>
      <w:r>
        <w:rPr>
          <w:sz w:val="20"/>
          <w:szCs w:val="20"/>
        </w:rPr>
        <w:t>:</w:t>
      </w:r>
    </w:p>
    <w:p w14:paraId="4E30C425" w14:textId="77777777" w:rsidR="001F7B53" w:rsidRPr="009A484D" w:rsidRDefault="001F7B53" w:rsidP="001F7B53">
      <w:pPr>
        <w:spacing w:after="120" w:line="240" w:lineRule="auto"/>
        <w:ind w:left="720"/>
        <w:rPr>
          <w:sz w:val="20"/>
          <w:szCs w:val="20"/>
        </w:rPr>
      </w:pPr>
      <w:r w:rsidRPr="009A484D">
        <w:rPr>
          <w:rFonts w:ascii="Courier New" w:hAnsi="Courier New" w:cs="Courier New"/>
          <w:sz w:val="20"/>
          <w:szCs w:val="20"/>
        </w:rPr>
        <w:t>if ( 1 + true ) . . .</w:t>
      </w:r>
    </w:p>
    <w:p w14:paraId="3FE1ABDD" w14:textId="77777777" w:rsidR="001F7B53" w:rsidRDefault="001F7B53" w:rsidP="001F7B53">
      <w:pPr>
        <w:pStyle w:val="Heading3"/>
      </w:pPr>
      <w:bookmarkStart w:id="10648" w:name="_Ref379103529"/>
      <w:bookmarkStart w:id="10649" w:name="_Toc394515890"/>
      <w:bookmarkStart w:id="10650" w:name="_Toc394564622"/>
      <w:bookmarkStart w:id="10651" w:name="_Toc394664832"/>
      <w:bookmarkStart w:id="10652" w:name="_Toc394669048"/>
      <w:bookmarkStart w:id="10653" w:name="_Toc394919817"/>
      <w:bookmarkStart w:id="10654" w:name="_Toc394958199"/>
      <w:bookmarkStart w:id="10655" w:name="_Toc394958913"/>
      <w:bookmarkStart w:id="10656" w:name="_Toc395005804"/>
      <w:bookmarkStart w:id="10657" w:name="_Toc395011573"/>
      <w:bookmarkStart w:id="10658" w:name="_Toc395012424"/>
      <w:bookmarkStart w:id="10659" w:name="_Toc395034919"/>
      <w:bookmarkStart w:id="10660" w:name="_Toc395172198"/>
      <w:bookmarkStart w:id="10661" w:name="_Toc395863394"/>
      <w:bookmarkStart w:id="10662" w:name="_Toc396031766"/>
      <w:bookmarkStart w:id="10663" w:name="_Toc396938281"/>
      <w:bookmarkStart w:id="10664" w:name="_Toc396979276"/>
      <w:bookmarkStart w:id="10665" w:name="_Toc396981889"/>
      <w:bookmarkStart w:id="10666" w:name="_Toc397076055"/>
      <w:bookmarkStart w:id="10667" w:name="_Toc397200881"/>
      <w:bookmarkStart w:id="10668" w:name="_Toc397249158"/>
      <w:bookmarkStart w:id="10669" w:name="_Toc397332533"/>
      <w:bookmarkStart w:id="10670" w:name="_Toc397339395"/>
      <w:bookmarkStart w:id="10671" w:name="_Toc397423060"/>
      <w:bookmarkStart w:id="10672" w:name="_Toc397498785"/>
      <w:bookmarkStart w:id="10673" w:name="_Toc397507126"/>
      <w:bookmarkStart w:id="10674" w:name="_Toc397529857"/>
      <w:bookmarkStart w:id="10675" w:name="_Toc397590576"/>
      <w:bookmarkStart w:id="10676" w:name="_Toc397593192"/>
      <w:bookmarkStart w:id="10677" w:name="_Toc397596200"/>
      <w:bookmarkStart w:id="10678" w:name="_Toc397619045"/>
      <w:bookmarkStart w:id="10679" w:name="_Toc398738433"/>
      <w:bookmarkStart w:id="10680" w:name="_Toc398811062"/>
      <w:bookmarkStart w:id="10681" w:name="_Toc399366178"/>
      <w:bookmarkStart w:id="10682" w:name="_Toc399622939"/>
      <w:bookmarkStart w:id="10683" w:name="_Toc400041945"/>
      <w:bookmarkStart w:id="10684" w:name="_Toc400230119"/>
      <w:bookmarkStart w:id="10685" w:name="_Toc400286540"/>
      <w:bookmarkStart w:id="10686" w:name="_Toc400287086"/>
      <w:bookmarkStart w:id="10687" w:name="_Toc400445529"/>
      <w:bookmarkStart w:id="10688" w:name="_Toc401568500"/>
      <w:bookmarkStart w:id="10689" w:name="_Toc401699267"/>
      <w:bookmarkStart w:id="10690" w:name="_Toc401748564"/>
      <w:bookmarkStart w:id="10691" w:name="_Toc401748859"/>
      <w:bookmarkStart w:id="10692" w:name="_Toc401749153"/>
      <w:bookmarkStart w:id="10693" w:name="_Toc401836738"/>
      <w:bookmarkStart w:id="10694" w:name="_Toc401921223"/>
      <w:bookmarkStart w:id="10695" w:name="_Toc404090189"/>
      <w:bookmarkStart w:id="10696" w:name="_Toc404613119"/>
      <w:bookmarkStart w:id="10697" w:name="_Toc520407280"/>
      <w:r>
        <w:t>Implicit Ref Conversion</w:t>
      </w:r>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p>
    <w:p w14:paraId="4F8B10C1" w14:textId="77777777" w:rsidR="001F7B53" w:rsidRDefault="00011FF9" w:rsidP="001F7B53">
      <w:pPr>
        <w:spacing w:after="120" w:line="240" w:lineRule="auto"/>
        <w:rPr>
          <w:sz w:val="20"/>
          <w:szCs w:val="20"/>
        </w:rPr>
      </w:pPr>
      <w:r>
        <w:rPr>
          <w:sz w:val="20"/>
          <w:szCs w:val="20"/>
        </w:rPr>
        <w:t>In general, an i</w:t>
      </w:r>
      <w:r w:rsidR="001F7B53" w:rsidRPr="00503691">
        <w:rPr>
          <w:sz w:val="20"/>
          <w:szCs w:val="20"/>
        </w:rPr>
        <w:t xml:space="preserve">mplicit ref conversion always happens from a sub-type to a super-type. </w:t>
      </w:r>
      <w:proofErr w:type="gramStart"/>
      <w:r w:rsidR="001F7B53" w:rsidRPr="00503691">
        <w:rPr>
          <w:sz w:val="20"/>
          <w:szCs w:val="20"/>
        </w:rPr>
        <w:t>In particular, a</w:t>
      </w:r>
      <w:proofErr w:type="gramEnd"/>
      <w:r w:rsidR="001F7B53" w:rsidRPr="00503691">
        <w:rPr>
          <w:sz w:val="20"/>
          <w:szCs w:val="20"/>
        </w:rPr>
        <w:t xml:space="preserve"> ref to a class </w:t>
      </w:r>
      <w:r w:rsidR="001F7B53" w:rsidRPr="00503691">
        <w:rPr>
          <w:rFonts w:ascii="Courier New" w:hAnsi="Courier New" w:cs="Courier New"/>
          <w:sz w:val="20"/>
          <w:szCs w:val="20"/>
        </w:rPr>
        <w:t>sub</w:t>
      </w:r>
      <w:r w:rsidR="001F7B53" w:rsidRPr="00503691">
        <w:rPr>
          <w:sz w:val="20"/>
          <w:szCs w:val="20"/>
        </w:rPr>
        <w:t xml:space="preserve"> can be implicitly converted to a ref to a class or interface </w:t>
      </w:r>
      <w:r w:rsidR="001F7B53" w:rsidRPr="00503691">
        <w:rPr>
          <w:rFonts w:ascii="Courier New" w:hAnsi="Courier New" w:cs="Courier New"/>
          <w:sz w:val="20"/>
          <w:szCs w:val="20"/>
        </w:rPr>
        <w:t>super</w:t>
      </w:r>
      <w:r w:rsidR="001F7B53" w:rsidRPr="00503691">
        <w:rPr>
          <w:sz w:val="20"/>
          <w:szCs w:val="20"/>
        </w:rPr>
        <w:t xml:space="preserve"> only if </w:t>
      </w:r>
      <w:r w:rsidR="001F7B53" w:rsidRPr="00FE791D">
        <w:rPr>
          <w:rFonts w:ascii="Courier New" w:hAnsi="Courier New" w:cs="Courier New"/>
          <w:sz w:val="20"/>
          <w:szCs w:val="20"/>
        </w:rPr>
        <w:t>sub</w:t>
      </w:r>
      <w:r w:rsidR="001F7B53" w:rsidRPr="00503691">
        <w:rPr>
          <w:sz w:val="20"/>
          <w:szCs w:val="20"/>
        </w:rPr>
        <w:t xml:space="preserve"> is a direct or indirect sub-class of </w:t>
      </w:r>
      <w:r w:rsidR="001F7B53" w:rsidRPr="00503691">
        <w:rPr>
          <w:rFonts w:ascii="Courier New" w:hAnsi="Courier New" w:cs="Courier New"/>
          <w:sz w:val="20"/>
          <w:szCs w:val="20"/>
        </w:rPr>
        <w:t>super</w:t>
      </w:r>
      <w:r w:rsidR="001F7B53" w:rsidRPr="00503691">
        <w:rPr>
          <w:sz w:val="20"/>
          <w:szCs w:val="20"/>
        </w:rPr>
        <w:t xml:space="preserve">. Similarly, a ref to an interface </w:t>
      </w:r>
      <w:r w:rsidR="001F7B53" w:rsidRPr="00503691">
        <w:rPr>
          <w:rFonts w:ascii="Courier New" w:hAnsi="Courier New" w:cs="Courier New"/>
          <w:sz w:val="20"/>
          <w:szCs w:val="20"/>
        </w:rPr>
        <w:t>sub</w:t>
      </w:r>
      <w:r w:rsidR="001F7B53" w:rsidRPr="00503691">
        <w:rPr>
          <w:sz w:val="20"/>
          <w:szCs w:val="20"/>
        </w:rPr>
        <w:t xml:space="preserve"> can be converted to a ref to an interface </w:t>
      </w:r>
      <w:r w:rsidR="001F7B53" w:rsidRPr="00503691">
        <w:rPr>
          <w:rFonts w:ascii="Courier New" w:hAnsi="Courier New" w:cs="Courier New"/>
          <w:sz w:val="20"/>
          <w:szCs w:val="20"/>
        </w:rPr>
        <w:t>super</w:t>
      </w:r>
      <w:r w:rsidR="001F7B53" w:rsidRPr="00503691">
        <w:rPr>
          <w:sz w:val="20"/>
          <w:szCs w:val="20"/>
        </w:rPr>
        <w:t xml:space="preserve"> only if </w:t>
      </w:r>
      <w:r w:rsidR="001F7B53" w:rsidRPr="00503691">
        <w:rPr>
          <w:rFonts w:ascii="Courier New" w:hAnsi="Courier New" w:cs="Courier New"/>
          <w:sz w:val="20"/>
          <w:szCs w:val="20"/>
        </w:rPr>
        <w:t>sub</w:t>
      </w:r>
      <w:r w:rsidR="001F7B53" w:rsidRPr="00503691">
        <w:rPr>
          <w:sz w:val="20"/>
          <w:szCs w:val="20"/>
        </w:rPr>
        <w:t xml:space="preserve"> is directly or indirectly derived from </w:t>
      </w:r>
      <w:r w:rsidR="001F7B53" w:rsidRPr="00503691">
        <w:rPr>
          <w:rFonts w:ascii="Courier New" w:hAnsi="Courier New" w:cs="Courier New"/>
          <w:sz w:val="20"/>
          <w:szCs w:val="20"/>
        </w:rPr>
        <w:t>super</w:t>
      </w:r>
      <w:r w:rsidR="001F7B53" w:rsidRPr="00503691">
        <w:rPr>
          <w:sz w:val="20"/>
          <w:szCs w:val="20"/>
        </w:rPr>
        <w:t xml:space="preserve">. </w:t>
      </w:r>
      <w:r w:rsidR="001F7B53">
        <w:rPr>
          <w:sz w:val="20"/>
          <w:szCs w:val="20"/>
        </w:rPr>
        <w:t xml:space="preserve">Finally, the same kind of implicit conversion may happen between refs to arrays of user-defined types of the same </w:t>
      </w:r>
      <w:r w:rsidR="001F7B53" w:rsidRPr="00C50C7F">
        <w:rPr>
          <w:sz w:val="20"/>
          <w:szCs w:val="20"/>
        </w:rPr>
        <w:t>dimensions</w:t>
      </w:r>
      <w:r w:rsidR="001F7B53" w:rsidRPr="00C50C7F">
        <w:rPr>
          <w:rStyle w:val="FootnoteReference"/>
          <w:sz w:val="20"/>
          <w:szCs w:val="20"/>
        </w:rPr>
        <w:footnoteReference w:id="35"/>
      </w:r>
      <w:r w:rsidR="001F7B53">
        <w:rPr>
          <w:sz w:val="20"/>
          <w:szCs w:val="20"/>
        </w:rPr>
        <w:t xml:space="preserve">. </w:t>
      </w:r>
      <w:r w:rsidR="001F7B53" w:rsidRPr="00503691">
        <w:rPr>
          <w:sz w:val="20"/>
          <w:szCs w:val="20"/>
        </w:rPr>
        <w:t>For example, in the following fragment</w:t>
      </w:r>
      <w:r w:rsidR="001F7B53">
        <w:rPr>
          <w:sz w:val="20"/>
          <w:szCs w:val="20"/>
        </w:rPr>
        <w:t>,</w:t>
      </w:r>
      <w:r w:rsidR="001F7B53" w:rsidRPr="00503691">
        <w:rPr>
          <w:sz w:val="20"/>
          <w:szCs w:val="20"/>
        </w:rPr>
        <w:t xml:space="preserve"> ref </w:t>
      </w:r>
      <w:r w:rsidR="001F7B53" w:rsidRPr="00C50C7F">
        <w:rPr>
          <w:rFonts w:ascii="Courier New" w:hAnsi="Courier New" w:cs="Courier New"/>
          <w:sz w:val="20"/>
          <w:szCs w:val="20"/>
        </w:rPr>
        <w:t>ro</w:t>
      </w:r>
      <w:r w:rsidR="001F7B53">
        <w:rPr>
          <w:sz w:val="20"/>
          <w:szCs w:val="20"/>
        </w:rPr>
        <w:t xml:space="preserve"> </w:t>
      </w:r>
      <w:r>
        <w:rPr>
          <w:sz w:val="20"/>
          <w:szCs w:val="20"/>
        </w:rPr>
        <w:t>is</w:t>
      </w:r>
      <w:r w:rsidR="001F7B53" w:rsidRPr="00503691">
        <w:rPr>
          <w:sz w:val="20"/>
          <w:szCs w:val="20"/>
        </w:rPr>
        <w:t xml:space="preserve"> converted implicitly to </w:t>
      </w:r>
      <w:r w:rsidR="001F7B53">
        <w:rPr>
          <w:sz w:val="20"/>
          <w:szCs w:val="20"/>
        </w:rPr>
        <w:t>type</w:t>
      </w:r>
      <w:r w:rsidR="001F7B53" w:rsidRPr="00503691">
        <w:rPr>
          <w:sz w:val="20"/>
          <w:szCs w:val="20"/>
        </w:rPr>
        <w:t xml:space="preserve"> </w:t>
      </w:r>
      <w:r w:rsidR="001F7B53" w:rsidRPr="00503691">
        <w:rPr>
          <w:rFonts w:ascii="Courier New" w:hAnsi="Courier New" w:cs="Courier New"/>
          <w:sz w:val="20"/>
          <w:szCs w:val="20"/>
        </w:rPr>
        <w:t>n</w:t>
      </w:r>
      <w:r w:rsidR="001F7B53">
        <w:rPr>
          <w:sz w:val="20"/>
          <w:szCs w:val="20"/>
        </w:rPr>
        <w:t xml:space="preserve"> because class </w:t>
      </w:r>
      <w:r w:rsidR="001F7B53" w:rsidRPr="00503691">
        <w:rPr>
          <w:rFonts w:ascii="Courier New" w:hAnsi="Courier New" w:cs="Courier New"/>
          <w:sz w:val="20"/>
          <w:szCs w:val="20"/>
        </w:rPr>
        <w:t>o</w:t>
      </w:r>
      <w:r w:rsidR="001F7B53">
        <w:rPr>
          <w:sz w:val="20"/>
          <w:szCs w:val="20"/>
        </w:rPr>
        <w:t xml:space="preserve"> is a direct sub-class of its super-class </w:t>
      </w:r>
      <w:r w:rsidR="001F7B53" w:rsidRPr="00503691">
        <w:rPr>
          <w:rFonts w:ascii="Courier New" w:hAnsi="Courier New" w:cs="Courier New"/>
          <w:sz w:val="20"/>
          <w:szCs w:val="20"/>
        </w:rPr>
        <w:t>n</w:t>
      </w:r>
      <w:r w:rsidR="001F7B53">
        <w:rPr>
          <w:sz w:val="20"/>
          <w:szCs w:val="20"/>
        </w:rPr>
        <w:t>; the same kind of conversion is performed between array refs:</w:t>
      </w:r>
    </w:p>
    <w:p w14:paraId="250EA34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n {};</w:t>
      </w:r>
    </w:p>
    <w:p w14:paraId="3D9B2C4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o </w:t>
      </w:r>
      <w:r>
        <w:rPr>
          <w:rFonts w:ascii="Lucida Console" w:hAnsi="Lucida Console" w:cs="Lucida Console"/>
          <w:color w:val="00BB00"/>
          <w:sz w:val="14"/>
          <w:szCs w:val="14"/>
        </w:rPr>
        <w:t>extends</w:t>
      </w:r>
      <w:r>
        <w:rPr>
          <w:rFonts w:ascii="Lucida Console" w:hAnsi="Lucida Console" w:cs="Lucida Console"/>
          <w:sz w:val="14"/>
          <w:szCs w:val="14"/>
        </w:rPr>
        <w:t xml:space="preserve"> n {</w:t>
      </w:r>
    </w:p>
    <w:p w14:paraId="04FF0DFE"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bool</w:t>
      </w:r>
      <w:r>
        <w:rPr>
          <w:rFonts w:ascii="Lucida Console" w:hAnsi="Lucida Console" w:cs="Lucida Console"/>
          <w:sz w:val="14"/>
          <w:szCs w:val="14"/>
        </w:rPr>
        <w:t xml:space="preserve"> c(n </w:t>
      </w:r>
      <w:r w:rsidRPr="00C50C7F">
        <w:rPr>
          <w:rFonts w:ascii="Lucida Console" w:hAnsi="Lucida Console" w:cs="Lucida Console"/>
          <w:sz w:val="14"/>
          <w:szCs w:val="14"/>
        </w:rPr>
        <w:t>rn</w:t>
      </w:r>
      <w:r>
        <w:rPr>
          <w:rFonts w:ascii="Lucida Console" w:hAnsi="Lucida Console" w:cs="Lucida Console"/>
          <w:sz w:val="14"/>
          <w:szCs w:val="14"/>
        </w:rPr>
        <w:t xml:space="preserve">, o </w:t>
      </w:r>
      <w:r w:rsidRPr="00C50C7F">
        <w:rPr>
          <w:rFonts w:ascii="Lucida Console" w:hAnsi="Lucida Console" w:cs="Lucida Console"/>
          <w:sz w:val="14"/>
          <w:szCs w:val="14"/>
        </w:rPr>
        <w:t>ro</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w:t>
      </w:r>
      <w:r w:rsidRPr="00C50C7F">
        <w:rPr>
          <w:rFonts w:ascii="Lucida Console" w:hAnsi="Lucida Console" w:cs="Lucida Console"/>
          <w:sz w:val="14"/>
          <w:szCs w:val="14"/>
        </w:rPr>
        <w:t>rn</w:t>
      </w:r>
      <w:r>
        <w:rPr>
          <w:rFonts w:ascii="Lucida Console" w:hAnsi="Lucida Console" w:cs="Lucida Console"/>
          <w:sz w:val="14"/>
          <w:szCs w:val="14"/>
        </w:rPr>
        <w:t xml:space="preserve"> == </w:t>
      </w:r>
      <w:r w:rsidRPr="00C50C7F">
        <w:rPr>
          <w:rFonts w:ascii="Lucida Console" w:hAnsi="Lucida Console" w:cs="Lucida Console"/>
          <w:sz w:val="14"/>
          <w:szCs w:val="14"/>
        </w:rPr>
        <w:t>ro</w:t>
      </w:r>
      <w:r>
        <w:rPr>
          <w:rFonts w:ascii="Lucida Console" w:hAnsi="Lucida Console" w:cs="Lucida Console"/>
          <w:sz w:val="14"/>
          <w:szCs w:val="14"/>
        </w:rPr>
        <w:t>; }</w:t>
      </w:r>
    </w:p>
    <w:p w14:paraId="47C88D75" w14:textId="77777777" w:rsidR="001F7B53" w:rsidRDefault="001F7B53" w:rsidP="001F7B53">
      <w:pPr>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73E7A694"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an {};</w:t>
      </w:r>
    </w:p>
    <w:p w14:paraId="18EE7D3F"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ao </w:t>
      </w:r>
      <w:r>
        <w:rPr>
          <w:rFonts w:ascii="Lucida Console" w:hAnsi="Lucida Console" w:cs="Lucida Console"/>
          <w:color w:val="00BB00"/>
          <w:sz w:val="14"/>
          <w:szCs w:val="14"/>
        </w:rPr>
        <w:t>extends</w:t>
      </w:r>
      <w:r>
        <w:rPr>
          <w:rFonts w:ascii="Lucida Console" w:hAnsi="Lucida Console" w:cs="Lucida Console"/>
          <w:sz w:val="14"/>
          <w:szCs w:val="14"/>
        </w:rPr>
        <w:t xml:space="preserve"> an {</w:t>
      </w:r>
    </w:p>
    <w:p w14:paraId="10478892"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bool</w:t>
      </w:r>
      <w:r>
        <w:rPr>
          <w:rFonts w:ascii="Lucida Console" w:hAnsi="Lucida Console" w:cs="Lucida Console"/>
          <w:sz w:val="14"/>
          <w:szCs w:val="14"/>
        </w:rPr>
        <w:t xml:space="preserve"> c(an []</w:t>
      </w:r>
      <w:r w:rsidRPr="00C50C7F">
        <w:rPr>
          <w:rFonts w:ascii="Lucida Console" w:hAnsi="Lucida Console" w:cs="Lucida Console"/>
          <w:sz w:val="14"/>
          <w:szCs w:val="14"/>
        </w:rPr>
        <w:t>rn</w:t>
      </w:r>
      <w:r>
        <w:rPr>
          <w:rFonts w:ascii="Lucida Console" w:hAnsi="Lucida Console" w:cs="Lucida Console"/>
          <w:sz w:val="14"/>
          <w:szCs w:val="14"/>
        </w:rPr>
        <w:t xml:space="preserve">, </w:t>
      </w:r>
      <w:r w:rsidRPr="00C50C7F">
        <w:rPr>
          <w:rFonts w:ascii="Lucida Console" w:hAnsi="Lucida Console" w:cs="Lucida Console"/>
          <w:sz w:val="14"/>
          <w:szCs w:val="14"/>
        </w:rPr>
        <w:t>ao</w:t>
      </w:r>
      <w:r>
        <w:rPr>
          <w:rFonts w:ascii="Lucida Console" w:hAnsi="Lucida Console" w:cs="Lucida Console"/>
          <w:sz w:val="14"/>
          <w:szCs w:val="14"/>
        </w:rPr>
        <w:t xml:space="preserve"> [</w:t>
      </w:r>
      <w:r w:rsidRPr="00C50C7F">
        <w:rPr>
          <w:rFonts w:ascii="Lucida Console" w:hAnsi="Lucida Console" w:cs="Lucida Console"/>
          <w:sz w:val="14"/>
          <w:szCs w:val="14"/>
        </w:rPr>
        <w:t>]ro</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return</w:t>
      </w:r>
      <w:r>
        <w:rPr>
          <w:rFonts w:ascii="Lucida Console" w:hAnsi="Lucida Console" w:cs="Lucida Console"/>
          <w:sz w:val="14"/>
          <w:szCs w:val="14"/>
        </w:rPr>
        <w:t xml:space="preserve"> </w:t>
      </w:r>
      <w:r w:rsidRPr="00C50C7F">
        <w:rPr>
          <w:rFonts w:ascii="Lucida Console" w:hAnsi="Lucida Console" w:cs="Lucida Console"/>
          <w:sz w:val="14"/>
          <w:szCs w:val="14"/>
        </w:rPr>
        <w:t>rn</w:t>
      </w:r>
      <w:r>
        <w:rPr>
          <w:rFonts w:ascii="Lucida Console" w:hAnsi="Lucida Console" w:cs="Lucida Console"/>
          <w:sz w:val="14"/>
          <w:szCs w:val="14"/>
        </w:rPr>
        <w:t xml:space="preserve"> == </w:t>
      </w:r>
      <w:r w:rsidRPr="00C50C7F">
        <w:rPr>
          <w:rFonts w:ascii="Lucida Console" w:hAnsi="Lucida Console" w:cs="Lucida Console"/>
          <w:sz w:val="14"/>
          <w:szCs w:val="14"/>
        </w:rPr>
        <w:t>ro</w:t>
      </w:r>
      <w:r>
        <w:rPr>
          <w:rFonts w:ascii="Lucida Console" w:hAnsi="Lucida Console" w:cs="Lucida Console"/>
          <w:sz w:val="14"/>
          <w:szCs w:val="14"/>
        </w:rPr>
        <w:t>; }</w:t>
      </w:r>
    </w:p>
    <w:p w14:paraId="234F02BC"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2928BAE5" w14:textId="77777777" w:rsidR="001F7B53" w:rsidRPr="00503691" w:rsidRDefault="001F7B53" w:rsidP="001F7B53">
      <w:pPr>
        <w:autoSpaceDE w:val="0"/>
        <w:autoSpaceDN w:val="0"/>
        <w:adjustRightInd w:val="0"/>
        <w:spacing w:after="0" w:line="240" w:lineRule="auto"/>
        <w:rPr>
          <w:rFonts w:ascii="Lucida Console" w:hAnsi="Lucida Console" w:cs="Lucida Console"/>
          <w:color w:val="000000"/>
          <w:sz w:val="14"/>
          <w:szCs w:val="14"/>
          <w:highlight w:val="black"/>
        </w:rPr>
      </w:pPr>
    </w:p>
    <w:p w14:paraId="1A969971" w14:textId="77777777" w:rsidR="001F7B53" w:rsidRPr="00503691" w:rsidRDefault="001F7B53" w:rsidP="001F7B53">
      <w:pPr>
        <w:spacing w:after="120" w:line="240" w:lineRule="auto"/>
        <w:rPr>
          <w:sz w:val="20"/>
          <w:szCs w:val="20"/>
        </w:rPr>
      </w:pPr>
      <w:r w:rsidRPr="00503691">
        <w:rPr>
          <w:sz w:val="20"/>
          <w:szCs w:val="20"/>
        </w:rPr>
        <w:lastRenderedPageBreak/>
        <w:t>T</w:t>
      </w:r>
      <w:r w:rsidR="00B95B2E">
        <w:rPr>
          <w:sz w:val="20"/>
          <w:szCs w:val="20"/>
        </w:rPr>
        <w:t>he t</w:t>
      </w:r>
      <w:r w:rsidR="00011FF9">
        <w:rPr>
          <w:sz w:val="20"/>
          <w:szCs w:val="20"/>
        </w:rPr>
        <w:t>r</w:t>
      </w:r>
      <w:r w:rsidRPr="00503691">
        <w:rPr>
          <w:sz w:val="20"/>
          <w:szCs w:val="20"/>
        </w:rPr>
        <w:t>anslator issues an error if none of the above conditions holds</w:t>
      </w:r>
      <w:r>
        <w:rPr>
          <w:sz w:val="20"/>
          <w:szCs w:val="20"/>
        </w:rPr>
        <w:t xml:space="preserve"> during implicit conversion</w:t>
      </w:r>
      <w:r w:rsidRPr="00503691">
        <w:rPr>
          <w:sz w:val="20"/>
          <w:szCs w:val="20"/>
        </w:rPr>
        <w:t xml:space="preserve">. </w:t>
      </w:r>
      <w:r>
        <w:rPr>
          <w:sz w:val="20"/>
          <w:szCs w:val="20"/>
        </w:rPr>
        <w:t>Either</w:t>
      </w:r>
      <w:r w:rsidRPr="00503691">
        <w:rPr>
          <w:sz w:val="20"/>
          <w:szCs w:val="20"/>
        </w:rPr>
        <w:t xml:space="preserve"> local </w:t>
      </w:r>
      <w:r>
        <w:rPr>
          <w:sz w:val="20"/>
          <w:szCs w:val="20"/>
        </w:rPr>
        <w:t>or</w:t>
      </w:r>
      <w:r w:rsidRPr="00503691">
        <w:rPr>
          <w:sz w:val="20"/>
          <w:szCs w:val="20"/>
        </w:rPr>
        <w:t xml:space="preserve"> remote r</w:t>
      </w:r>
      <w:r>
        <w:rPr>
          <w:sz w:val="20"/>
          <w:szCs w:val="20"/>
        </w:rPr>
        <w:t xml:space="preserve">efs can be implicitly converted </w:t>
      </w:r>
      <w:proofErr w:type="gramStart"/>
      <w:r>
        <w:rPr>
          <w:sz w:val="20"/>
          <w:szCs w:val="20"/>
        </w:rPr>
        <w:t>as long as</w:t>
      </w:r>
      <w:proofErr w:type="gramEnd"/>
      <w:r>
        <w:rPr>
          <w:sz w:val="20"/>
          <w:szCs w:val="20"/>
        </w:rPr>
        <w:t xml:space="preserve"> the above conditions are true.</w:t>
      </w:r>
    </w:p>
    <w:p w14:paraId="1E894B03" w14:textId="77777777" w:rsidR="001F7B53" w:rsidRDefault="001F7B53" w:rsidP="003123B9">
      <w:pPr>
        <w:pStyle w:val="Heading3"/>
        <w:keepLines w:val="0"/>
      </w:pPr>
      <w:bookmarkStart w:id="10698" w:name="_Toc394515891"/>
      <w:bookmarkStart w:id="10699" w:name="_Toc394564623"/>
      <w:bookmarkStart w:id="10700" w:name="_Toc394664833"/>
      <w:bookmarkStart w:id="10701" w:name="_Toc394669049"/>
      <w:bookmarkStart w:id="10702" w:name="_Toc394919818"/>
      <w:bookmarkStart w:id="10703" w:name="_Toc394958200"/>
      <w:bookmarkStart w:id="10704" w:name="_Toc394958914"/>
      <w:bookmarkStart w:id="10705" w:name="_Toc395005805"/>
      <w:bookmarkStart w:id="10706" w:name="_Toc395011574"/>
      <w:bookmarkStart w:id="10707" w:name="_Toc395012425"/>
      <w:bookmarkStart w:id="10708" w:name="_Toc395034920"/>
      <w:bookmarkStart w:id="10709" w:name="_Toc395172199"/>
      <w:bookmarkStart w:id="10710" w:name="_Toc395863395"/>
      <w:bookmarkStart w:id="10711" w:name="_Toc396031767"/>
      <w:bookmarkStart w:id="10712" w:name="_Toc396938282"/>
      <w:bookmarkStart w:id="10713" w:name="_Toc396979277"/>
      <w:bookmarkStart w:id="10714" w:name="_Toc396981890"/>
      <w:bookmarkStart w:id="10715" w:name="_Toc397076056"/>
      <w:bookmarkStart w:id="10716" w:name="_Toc397200882"/>
      <w:bookmarkStart w:id="10717" w:name="_Toc397249159"/>
      <w:bookmarkStart w:id="10718" w:name="_Toc397332534"/>
      <w:bookmarkStart w:id="10719" w:name="_Toc397339396"/>
      <w:bookmarkStart w:id="10720" w:name="_Toc397423061"/>
      <w:bookmarkStart w:id="10721" w:name="_Toc397498786"/>
      <w:bookmarkStart w:id="10722" w:name="_Toc397507127"/>
      <w:bookmarkStart w:id="10723" w:name="_Toc397529858"/>
      <w:bookmarkStart w:id="10724" w:name="_Toc397590577"/>
      <w:bookmarkStart w:id="10725" w:name="_Toc397593193"/>
      <w:bookmarkStart w:id="10726" w:name="_Toc397596201"/>
      <w:bookmarkStart w:id="10727" w:name="_Toc397619046"/>
      <w:bookmarkStart w:id="10728" w:name="_Toc398738434"/>
      <w:bookmarkStart w:id="10729" w:name="_Toc398811063"/>
      <w:bookmarkStart w:id="10730" w:name="_Toc399366179"/>
      <w:bookmarkStart w:id="10731" w:name="_Toc399622940"/>
      <w:bookmarkStart w:id="10732" w:name="_Toc400041946"/>
      <w:bookmarkStart w:id="10733" w:name="_Toc400230120"/>
      <w:bookmarkStart w:id="10734" w:name="_Toc400286541"/>
      <w:bookmarkStart w:id="10735" w:name="_Toc400287087"/>
      <w:bookmarkStart w:id="10736" w:name="_Toc400445530"/>
      <w:bookmarkStart w:id="10737" w:name="_Toc401568501"/>
      <w:bookmarkStart w:id="10738" w:name="_Toc401699268"/>
      <w:bookmarkStart w:id="10739" w:name="_Toc401748565"/>
      <w:bookmarkStart w:id="10740" w:name="_Toc401748860"/>
      <w:bookmarkStart w:id="10741" w:name="_Toc401749154"/>
      <w:bookmarkStart w:id="10742" w:name="_Toc401836739"/>
      <w:bookmarkStart w:id="10743" w:name="_Toc401921224"/>
      <w:bookmarkStart w:id="10744" w:name="_Toc404090190"/>
      <w:bookmarkStart w:id="10745" w:name="_Toc404613120"/>
      <w:bookmarkStart w:id="10746" w:name="_Toc520407281"/>
      <w:r>
        <w:t>Explicit Arithmetic Cast</w:t>
      </w:r>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p>
    <w:p w14:paraId="140F6618" w14:textId="77777777" w:rsidR="001F7B53" w:rsidRPr="00133182" w:rsidRDefault="001F7B53" w:rsidP="001F7B53">
      <w:pPr>
        <w:spacing w:after="120" w:line="240" w:lineRule="auto"/>
        <w:rPr>
          <w:sz w:val="20"/>
          <w:szCs w:val="20"/>
        </w:rPr>
      </w:pPr>
      <w:r w:rsidRPr="00C75E0A">
        <w:rPr>
          <w:i/>
          <w:sz w:val="20"/>
          <w:szCs w:val="20"/>
        </w:rPr>
        <w:t>Arithmetic cast</w:t>
      </w:r>
      <w:r w:rsidRPr="00133182">
        <w:rPr>
          <w:sz w:val="20"/>
          <w:szCs w:val="20"/>
        </w:rPr>
        <w:t xml:space="preserve"> is an operation on arithmetic and boolean data that explicitly converts data of one arithmetic or boolean type to another arithmetic or boolean type. Its syntax is as follows:</w:t>
      </w:r>
    </w:p>
    <w:p w14:paraId="2DCC5C72" w14:textId="77777777" w:rsidR="001F7B53" w:rsidRDefault="001F7B53" w:rsidP="001F7B53">
      <w:pPr>
        <w:spacing w:after="0" w:line="240" w:lineRule="auto"/>
        <w:ind w:left="720"/>
        <w:rPr>
          <w:rFonts w:ascii="Courier New" w:hAnsi="Courier New" w:cs="Courier New"/>
          <w:sz w:val="20"/>
          <w:szCs w:val="20"/>
        </w:rPr>
      </w:pPr>
      <w:r w:rsidRPr="00133182">
        <w:rPr>
          <w:rFonts w:ascii="Courier New" w:hAnsi="Courier New" w:cs="Courier New"/>
          <w:sz w:val="20"/>
          <w:szCs w:val="20"/>
        </w:rPr>
        <w:t>(</w:t>
      </w:r>
      <w:r>
        <w:rPr>
          <w:rFonts w:ascii="Courier New" w:hAnsi="Courier New" w:cs="Courier New"/>
          <w:sz w:val="20"/>
          <w:szCs w:val="20"/>
        </w:rPr>
        <w:t xml:space="preserve"> </w:t>
      </w:r>
      <w:r w:rsidRPr="00C75E0A">
        <w:rPr>
          <w:rFonts w:ascii="Courier New" w:hAnsi="Courier New" w:cs="Courier New"/>
          <w:i/>
          <w:sz w:val="20"/>
          <w:szCs w:val="20"/>
        </w:rPr>
        <w:t>target_type</w:t>
      </w:r>
      <w:r>
        <w:rPr>
          <w:rFonts w:ascii="Courier New" w:hAnsi="Courier New" w:cs="Courier New"/>
          <w:sz w:val="20"/>
          <w:szCs w:val="20"/>
        </w:rPr>
        <w:t xml:space="preserve"> </w:t>
      </w:r>
      <w:r w:rsidRPr="00133182">
        <w:rPr>
          <w:rFonts w:ascii="Courier New" w:hAnsi="Courier New" w:cs="Courier New"/>
          <w:sz w:val="20"/>
          <w:szCs w:val="20"/>
        </w:rPr>
        <w:t xml:space="preserve">) </w:t>
      </w:r>
      <w:r w:rsidRPr="00C75E0A">
        <w:rPr>
          <w:rFonts w:ascii="Courier New" w:hAnsi="Courier New" w:cs="Courier New"/>
          <w:i/>
          <w:sz w:val="20"/>
          <w:szCs w:val="20"/>
        </w:rPr>
        <w:t>source_expression</w:t>
      </w:r>
    </w:p>
    <w:p w14:paraId="14033DF6" w14:textId="77777777" w:rsidR="001F7B53" w:rsidRPr="00133182" w:rsidRDefault="001F7B53" w:rsidP="001F7B53">
      <w:pPr>
        <w:spacing w:after="0" w:line="240" w:lineRule="auto"/>
        <w:rPr>
          <w:rFonts w:ascii="Courier New" w:hAnsi="Courier New" w:cs="Courier New"/>
          <w:sz w:val="20"/>
          <w:szCs w:val="20"/>
        </w:rPr>
      </w:pPr>
    </w:p>
    <w:p w14:paraId="5B6CB0DA" w14:textId="77777777" w:rsidR="001F7B53" w:rsidRDefault="001F7B53" w:rsidP="001F7B53">
      <w:pPr>
        <w:spacing w:after="120" w:line="240" w:lineRule="auto"/>
        <w:rPr>
          <w:sz w:val="20"/>
          <w:szCs w:val="20"/>
        </w:rPr>
      </w:pPr>
      <w:r w:rsidRPr="00133182">
        <w:rPr>
          <w:sz w:val="20"/>
          <w:szCs w:val="20"/>
        </w:rPr>
        <w:t xml:space="preserve">The </w:t>
      </w:r>
      <w:r w:rsidRPr="00133182">
        <w:rPr>
          <w:rFonts w:ascii="Courier New" w:hAnsi="Courier New" w:cs="Courier New"/>
          <w:sz w:val="20"/>
          <w:szCs w:val="20"/>
        </w:rPr>
        <w:t>target_type</w:t>
      </w:r>
      <w:r w:rsidRPr="00133182">
        <w:rPr>
          <w:sz w:val="20"/>
          <w:szCs w:val="20"/>
        </w:rPr>
        <w:t xml:space="preserve"> is the type to convert to</w:t>
      </w:r>
      <w:r w:rsidRPr="00C50C7F">
        <w:rPr>
          <w:sz w:val="20"/>
          <w:szCs w:val="20"/>
        </w:rPr>
        <w:t>;</w:t>
      </w:r>
      <w:r w:rsidRPr="00133182">
        <w:rPr>
          <w:sz w:val="20"/>
          <w:szCs w:val="20"/>
        </w:rPr>
        <w:t xml:space="preserve"> the </w:t>
      </w:r>
      <w:r w:rsidRPr="00133182">
        <w:rPr>
          <w:rFonts w:ascii="Courier New" w:hAnsi="Courier New" w:cs="Courier New"/>
          <w:sz w:val="20"/>
          <w:szCs w:val="20"/>
        </w:rPr>
        <w:t>source_expression</w:t>
      </w:r>
      <w:r w:rsidRPr="00133182">
        <w:rPr>
          <w:sz w:val="20"/>
          <w:szCs w:val="20"/>
        </w:rPr>
        <w:t xml:space="preserve"> is an expression to be </w:t>
      </w:r>
      <w:r w:rsidRPr="00C50C7F">
        <w:rPr>
          <w:sz w:val="20"/>
          <w:szCs w:val="20"/>
        </w:rPr>
        <w:t>co</w:t>
      </w:r>
      <w:r>
        <w:rPr>
          <w:sz w:val="20"/>
          <w:szCs w:val="20"/>
        </w:rPr>
        <w:t>n</w:t>
      </w:r>
      <w:r w:rsidRPr="00C50C7F">
        <w:rPr>
          <w:sz w:val="20"/>
          <w:szCs w:val="20"/>
        </w:rPr>
        <w:t>verted</w:t>
      </w:r>
      <w:r w:rsidRPr="00133182">
        <w:rPr>
          <w:sz w:val="20"/>
          <w:szCs w:val="20"/>
        </w:rPr>
        <w:t xml:space="preserve">. </w:t>
      </w:r>
      <w:r>
        <w:rPr>
          <w:sz w:val="20"/>
          <w:szCs w:val="20"/>
        </w:rPr>
        <w:t xml:space="preserve">The </w:t>
      </w:r>
      <w:r w:rsidRPr="00133182">
        <w:rPr>
          <w:rFonts w:ascii="Courier New" w:hAnsi="Courier New" w:cs="Courier New"/>
          <w:sz w:val="20"/>
          <w:szCs w:val="20"/>
        </w:rPr>
        <w:t>source_expression</w:t>
      </w:r>
      <w:r>
        <w:rPr>
          <w:sz w:val="20"/>
          <w:szCs w:val="20"/>
        </w:rPr>
        <w:t xml:space="preserve"> shall be of an arithmetic or Boolean type; </w:t>
      </w:r>
      <w:r w:rsidRPr="00133182">
        <w:rPr>
          <w:rFonts w:ascii="Courier New" w:hAnsi="Courier New" w:cs="Courier New"/>
          <w:sz w:val="20"/>
          <w:szCs w:val="20"/>
        </w:rPr>
        <w:t>target_type</w:t>
      </w:r>
      <w:r>
        <w:rPr>
          <w:sz w:val="20"/>
          <w:szCs w:val="20"/>
        </w:rPr>
        <w:t xml:space="preserve"> also shall be arithmetic or Boolean type; </w:t>
      </w:r>
      <w:r w:rsidRPr="00133182">
        <w:rPr>
          <w:rFonts w:ascii="Courier New" w:hAnsi="Courier New" w:cs="Courier New"/>
          <w:sz w:val="20"/>
          <w:szCs w:val="20"/>
        </w:rPr>
        <w:t>source_expression</w:t>
      </w:r>
      <w:r>
        <w:rPr>
          <w:sz w:val="20"/>
          <w:szCs w:val="20"/>
        </w:rPr>
        <w:t xml:space="preserve"> cannot be an assignment target. </w:t>
      </w:r>
    </w:p>
    <w:p w14:paraId="73C974A8" w14:textId="77777777" w:rsidR="00B70A2B" w:rsidRDefault="001F7B53" w:rsidP="001F7B53">
      <w:pPr>
        <w:spacing w:after="120" w:line="240" w:lineRule="auto"/>
        <w:rPr>
          <w:sz w:val="20"/>
          <w:szCs w:val="20"/>
        </w:rPr>
      </w:pPr>
      <w:r w:rsidRPr="00133182">
        <w:rPr>
          <w:sz w:val="20"/>
          <w:szCs w:val="20"/>
        </w:rPr>
        <w:t>Unlike implicit arithmetic conversion</w:t>
      </w:r>
      <w:r>
        <w:rPr>
          <w:sz w:val="20"/>
          <w:szCs w:val="20"/>
        </w:rPr>
        <w:t>,</w:t>
      </w:r>
      <w:r w:rsidRPr="00133182">
        <w:rPr>
          <w:sz w:val="20"/>
          <w:szCs w:val="20"/>
        </w:rPr>
        <w:t xml:space="preserve"> which always carries the same original arithmetic value into the converted arithmetic value, explicit cast may </w:t>
      </w:r>
      <w:r>
        <w:rPr>
          <w:sz w:val="20"/>
          <w:szCs w:val="20"/>
        </w:rPr>
        <w:t>convert</w:t>
      </w:r>
      <w:r w:rsidRPr="00133182">
        <w:rPr>
          <w:sz w:val="20"/>
          <w:szCs w:val="20"/>
        </w:rPr>
        <w:t xml:space="preserve"> the original value</w:t>
      </w:r>
      <w:r>
        <w:rPr>
          <w:sz w:val="20"/>
          <w:szCs w:val="20"/>
        </w:rPr>
        <w:t xml:space="preserve"> into a different value</w:t>
      </w:r>
      <w:r w:rsidRPr="00133182">
        <w:rPr>
          <w:sz w:val="20"/>
          <w:szCs w:val="20"/>
        </w:rPr>
        <w:t xml:space="preserve">. </w:t>
      </w:r>
      <w:r>
        <w:rPr>
          <w:sz w:val="20"/>
          <w:szCs w:val="20"/>
        </w:rPr>
        <w:t>F</w:t>
      </w:r>
      <w:r w:rsidRPr="00133182">
        <w:rPr>
          <w:sz w:val="20"/>
          <w:szCs w:val="20"/>
        </w:rPr>
        <w:t xml:space="preserve">or example, conversion from a </w:t>
      </w:r>
      <w:r w:rsidRPr="00133182">
        <w:rPr>
          <w:rFonts w:ascii="Courier New" w:hAnsi="Courier New" w:cs="Courier New"/>
          <w:sz w:val="20"/>
          <w:szCs w:val="20"/>
        </w:rPr>
        <w:t>short</w:t>
      </w:r>
      <w:r w:rsidRPr="00133182">
        <w:rPr>
          <w:sz w:val="20"/>
          <w:szCs w:val="20"/>
        </w:rPr>
        <w:t xml:space="preserve"> value </w:t>
      </w:r>
      <w:r w:rsidRPr="00133182">
        <w:rPr>
          <w:rFonts w:ascii="Courier New" w:hAnsi="Courier New" w:cs="Courier New"/>
          <w:sz w:val="20"/>
          <w:szCs w:val="20"/>
        </w:rPr>
        <w:t>0x01FF</w:t>
      </w:r>
      <w:r w:rsidRPr="00133182">
        <w:rPr>
          <w:sz w:val="20"/>
          <w:szCs w:val="20"/>
        </w:rPr>
        <w:t xml:space="preserve"> to a </w:t>
      </w:r>
      <w:r w:rsidRPr="00133182">
        <w:rPr>
          <w:rFonts w:ascii="Courier New" w:hAnsi="Courier New" w:cs="Courier New"/>
          <w:sz w:val="20"/>
          <w:szCs w:val="20"/>
        </w:rPr>
        <w:t>char</w:t>
      </w:r>
      <w:r w:rsidRPr="00133182">
        <w:rPr>
          <w:sz w:val="20"/>
          <w:szCs w:val="20"/>
        </w:rPr>
        <w:t xml:space="preserve"> type performed as </w:t>
      </w:r>
      <w:r w:rsidRPr="00133182">
        <w:rPr>
          <w:rFonts w:ascii="Courier New" w:hAnsi="Courier New" w:cs="Courier New"/>
          <w:sz w:val="20"/>
          <w:szCs w:val="20"/>
        </w:rPr>
        <w:t>(char)0x01FF</w:t>
      </w:r>
      <w:r w:rsidRPr="00133182">
        <w:rPr>
          <w:sz w:val="20"/>
          <w:szCs w:val="20"/>
        </w:rPr>
        <w:t xml:space="preserve"> results in the truncation </w:t>
      </w:r>
      <w:r>
        <w:rPr>
          <w:sz w:val="20"/>
          <w:szCs w:val="20"/>
        </w:rPr>
        <w:t>of the leftmost byte, yielding</w:t>
      </w:r>
      <w:r w:rsidRPr="00133182">
        <w:rPr>
          <w:sz w:val="20"/>
          <w:szCs w:val="20"/>
        </w:rPr>
        <w:t xml:space="preserve"> </w:t>
      </w:r>
      <w:r w:rsidRPr="00133182">
        <w:rPr>
          <w:rFonts w:ascii="Courier New" w:hAnsi="Courier New" w:cs="Courier New"/>
          <w:sz w:val="20"/>
          <w:szCs w:val="20"/>
        </w:rPr>
        <w:t>0xFF</w:t>
      </w:r>
      <w:r w:rsidRPr="00133182">
        <w:rPr>
          <w:sz w:val="20"/>
          <w:szCs w:val="20"/>
        </w:rPr>
        <w:t xml:space="preserve">. </w:t>
      </w:r>
      <w:r>
        <w:rPr>
          <w:sz w:val="20"/>
          <w:szCs w:val="20"/>
        </w:rPr>
        <w:t>This</w:t>
      </w:r>
      <w:r w:rsidRPr="00133182">
        <w:rPr>
          <w:sz w:val="20"/>
          <w:szCs w:val="20"/>
        </w:rPr>
        <w:t xml:space="preserve"> kind of </w:t>
      </w:r>
      <w:r>
        <w:rPr>
          <w:sz w:val="20"/>
          <w:szCs w:val="20"/>
        </w:rPr>
        <w:t>truncation happens</w:t>
      </w:r>
      <w:r w:rsidRPr="00133182">
        <w:rPr>
          <w:sz w:val="20"/>
          <w:szCs w:val="20"/>
        </w:rPr>
        <w:t xml:space="preserve"> when casting from a higher rank to a lower rank integral type: in case the source value has bits set in the truncated portion, the result of the cast will differ from </w:t>
      </w:r>
      <w:r w:rsidRPr="00C50C7F">
        <w:rPr>
          <w:sz w:val="20"/>
          <w:szCs w:val="20"/>
        </w:rPr>
        <w:t>source</w:t>
      </w:r>
      <w:r w:rsidRPr="00133182">
        <w:rPr>
          <w:sz w:val="20"/>
          <w:szCs w:val="20"/>
        </w:rPr>
        <w:t xml:space="preserve">. </w:t>
      </w:r>
    </w:p>
    <w:p w14:paraId="128D4C97" w14:textId="77777777" w:rsidR="001F7B53" w:rsidRDefault="001F7B53" w:rsidP="001F7B53">
      <w:pPr>
        <w:spacing w:after="120" w:line="240" w:lineRule="auto"/>
        <w:rPr>
          <w:sz w:val="20"/>
          <w:szCs w:val="20"/>
        </w:rPr>
      </w:pPr>
      <w:r>
        <w:rPr>
          <w:sz w:val="20"/>
          <w:szCs w:val="20"/>
        </w:rPr>
        <w:t xml:space="preserve">Alternatively, if casting from an unsigned to the same type which is signed, then the value may change due to a different interpretation of a sign bit. For </w:t>
      </w:r>
      <w:proofErr w:type="gramStart"/>
      <w:r>
        <w:rPr>
          <w:sz w:val="20"/>
          <w:szCs w:val="20"/>
        </w:rPr>
        <w:t>example</w:t>
      </w:r>
      <w:proofErr w:type="gramEnd"/>
      <w:r>
        <w:rPr>
          <w:sz w:val="20"/>
          <w:szCs w:val="20"/>
        </w:rPr>
        <w:t xml:space="preserve"> casting unsigned char value of 255 to a signed char as </w:t>
      </w:r>
      <w:r w:rsidRPr="00043318">
        <w:rPr>
          <w:rFonts w:ascii="Courier New" w:hAnsi="Courier New" w:cs="Courier New"/>
          <w:sz w:val="20"/>
          <w:szCs w:val="20"/>
        </w:rPr>
        <w:t>(char)255</w:t>
      </w:r>
      <w:r>
        <w:rPr>
          <w:sz w:val="20"/>
          <w:szCs w:val="20"/>
        </w:rPr>
        <w:t xml:space="preserve"> yields </w:t>
      </w:r>
      <w:r w:rsidRPr="00043318">
        <w:rPr>
          <w:rFonts w:ascii="Courier New" w:hAnsi="Courier New" w:cs="Courier New"/>
          <w:sz w:val="20"/>
          <w:szCs w:val="20"/>
        </w:rPr>
        <w:t>-127</w:t>
      </w:r>
      <w:r>
        <w:rPr>
          <w:sz w:val="20"/>
          <w:szCs w:val="20"/>
        </w:rPr>
        <w:t xml:space="preserve">.  </w:t>
      </w:r>
      <w:r w:rsidRPr="00133182">
        <w:rPr>
          <w:sz w:val="20"/>
          <w:szCs w:val="20"/>
        </w:rPr>
        <w:t>A cast from double to an integral type always loses its fraction part. The following example illustrates proper and improper arithmetic casts:</w:t>
      </w:r>
    </w:p>
    <w:p w14:paraId="51C00490"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p {</w:t>
      </w:r>
    </w:p>
    <w:p w14:paraId="4E7BDBA2"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x;</w:t>
      </w:r>
    </w:p>
    <w:p w14:paraId="00A5AF18"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p() {</w:t>
      </w:r>
    </w:p>
    <w:p w14:paraId="6F3AEC01"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//(long)x = 1;            // wrong cast</w:t>
      </w:r>
    </w:p>
    <w:p w14:paraId="427CDCB9"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//x = 2.783;              // wrong implicit conversion</w:t>
      </w:r>
    </w:p>
    <w:p w14:paraId="4B2C7C0C"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x =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2.783</w:t>
      </w:r>
      <w:r>
        <w:rPr>
          <w:rFonts w:ascii="Lucida Console" w:hAnsi="Lucida Console" w:cs="Lucida Console"/>
          <w:sz w:val="14"/>
          <w:szCs w:val="14"/>
        </w:rPr>
        <w:t xml:space="preserve">;          </w:t>
      </w:r>
      <w:r>
        <w:rPr>
          <w:rFonts w:ascii="Lucida Console" w:hAnsi="Lucida Console" w:cs="Lucida Console"/>
          <w:color w:val="0000BB"/>
          <w:sz w:val="14"/>
          <w:szCs w:val="14"/>
        </w:rPr>
        <w:t>// ok -- x becomes 2</w:t>
      </w:r>
    </w:p>
    <w:p w14:paraId="049FC635"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x =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0xFFFFFFFF</w:t>
      </w:r>
      <w:r>
        <w:rPr>
          <w:rFonts w:ascii="Lucida Console" w:hAnsi="Lucida Console" w:cs="Lucida Console"/>
          <w:sz w:val="14"/>
          <w:szCs w:val="14"/>
        </w:rPr>
        <w:t xml:space="preserve">;     </w:t>
      </w:r>
      <w:r>
        <w:rPr>
          <w:rFonts w:ascii="Lucida Console" w:hAnsi="Lucida Console" w:cs="Lucida Console"/>
          <w:color w:val="0000BB"/>
          <w:sz w:val="14"/>
          <w:szCs w:val="14"/>
        </w:rPr>
        <w:t>// ok -- x becomes 0xFF</w:t>
      </w:r>
    </w:p>
    <w:p w14:paraId="00839DAC"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x =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true</w:t>
      </w:r>
      <w:r>
        <w:rPr>
          <w:rFonts w:ascii="Lucida Console" w:hAnsi="Lucida Console" w:cs="Lucida Console"/>
          <w:sz w:val="14"/>
          <w:szCs w:val="14"/>
        </w:rPr>
        <w:t xml:space="preserve">;           </w:t>
      </w:r>
      <w:r>
        <w:rPr>
          <w:rFonts w:ascii="Lucida Console" w:hAnsi="Lucida Console" w:cs="Lucida Console"/>
          <w:color w:val="0000BB"/>
          <w:sz w:val="14"/>
          <w:szCs w:val="14"/>
        </w:rPr>
        <w:t>// ok -- x becomes not zero</w:t>
      </w:r>
    </w:p>
    <w:p w14:paraId="54448EB9" w14:textId="77777777" w:rsidR="001F7B53"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652434BC" w14:textId="77777777" w:rsidR="001F7B53" w:rsidRPr="00133182" w:rsidRDefault="001F7B53" w:rsidP="001F7B53">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3907FA52" w14:textId="77777777" w:rsidR="001F7B53" w:rsidRDefault="001F7B53" w:rsidP="001F7B53">
      <w:pPr>
        <w:pStyle w:val="Heading3"/>
      </w:pPr>
      <w:bookmarkStart w:id="10747" w:name="_Toc394515892"/>
      <w:bookmarkStart w:id="10748" w:name="_Toc394564624"/>
      <w:bookmarkStart w:id="10749" w:name="_Toc394664834"/>
      <w:bookmarkStart w:id="10750" w:name="_Toc394669050"/>
      <w:bookmarkStart w:id="10751" w:name="_Toc394919819"/>
      <w:bookmarkStart w:id="10752" w:name="_Toc394958201"/>
      <w:bookmarkStart w:id="10753" w:name="_Toc394958915"/>
      <w:bookmarkStart w:id="10754" w:name="_Toc395005806"/>
      <w:bookmarkStart w:id="10755" w:name="_Toc395011575"/>
      <w:bookmarkStart w:id="10756" w:name="_Toc395012426"/>
      <w:bookmarkStart w:id="10757" w:name="_Toc395034921"/>
      <w:bookmarkStart w:id="10758" w:name="_Toc395172200"/>
      <w:bookmarkStart w:id="10759" w:name="_Toc395863396"/>
      <w:bookmarkStart w:id="10760" w:name="_Toc396031768"/>
      <w:bookmarkStart w:id="10761" w:name="_Toc396938283"/>
      <w:bookmarkStart w:id="10762" w:name="_Toc396979278"/>
      <w:bookmarkStart w:id="10763" w:name="_Toc396981891"/>
      <w:bookmarkStart w:id="10764" w:name="_Toc397076057"/>
      <w:bookmarkStart w:id="10765" w:name="_Toc397200883"/>
      <w:bookmarkStart w:id="10766" w:name="_Toc397249160"/>
      <w:bookmarkStart w:id="10767" w:name="_Toc397332535"/>
      <w:bookmarkStart w:id="10768" w:name="_Toc397339397"/>
      <w:bookmarkStart w:id="10769" w:name="_Toc397423062"/>
      <w:bookmarkStart w:id="10770" w:name="_Toc397498787"/>
      <w:bookmarkStart w:id="10771" w:name="_Toc397507128"/>
      <w:bookmarkStart w:id="10772" w:name="_Toc397529859"/>
      <w:bookmarkStart w:id="10773" w:name="_Toc397590578"/>
      <w:bookmarkStart w:id="10774" w:name="_Toc397593194"/>
      <w:bookmarkStart w:id="10775" w:name="_Toc397596202"/>
      <w:bookmarkStart w:id="10776" w:name="_Toc397619047"/>
      <w:bookmarkStart w:id="10777" w:name="_Toc398738435"/>
      <w:bookmarkStart w:id="10778" w:name="_Toc398811064"/>
      <w:bookmarkStart w:id="10779" w:name="_Toc399366180"/>
      <w:bookmarkStart w:id="10780" w:name="_Toc399622941"/>
      <w:bookmarkStart w:id="10781" w:name="_Toc400041947"/>
      <w:bookmarkStart w:id="10782" w:name="_Toc400230121"/>
      <w:bookmarkStart w:id="10783" w:name="_Toc400286542"/>
      <w:bookmarkStart w:id="10784" w:name="_Toc400287088"/>
      <w:bookmarkStart w:id="10785" w:name="_Toc400445531"/>
      <w:bookmarkStart w:id="10786" w:name="_Toc401568502"/>
      <w:bookmarkStart w:id="10787" w:name="_Toc401699269"/>
      <w:bookmarkStart w:id="10788" w:name="_Toc401748566"/>
      <w:bookmarkStart w:id="10789" w:name="_Toc401748861"/>
      <w:bookmarkStart w:id="10790" w:name="_Toc401749155"/>
      <w:bookmarkStart w:id="10791" w:name="_Toc401836740"/>
      <w:bookmarkStart w:id="10792" w:name="_Toc401921225"/>
      <w:bookmarkStart w:id="10793" w:name="_Toc404090191"/>
      <w:bookmarkStart w:id="10794" w:name="_Toc404613121"/>
      <w:bookmarkStart w:id="10795" w:name="_Toc520407282"/>
      <w:r>
        <w:t>Explicit Ref Cast</w:t>
      </w:r>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p>
    <w:p w14:paraId="021AF675" w14:textId="77777777" w:rsidR="001F7B53" w:rsidRPr="00C75E0A" w:rsidRDefault="001F7B53" w:rsidP="001F7B53">
      <w:pPr>
        <w:spacing w:after="120" w:line="240" w:lineRule="auto"/>
        <w:rPr>
          <w:sz w:val="20"/>
          <w:szCs w:val="20"/>
        </w:rPr>
      </w:pPr>
      <w:r w:rsidRPr="00C75E0A">
        <w:rPr>
          <w:i/>
          <w:sz w:val="20"/>
          <w:szCs w:val="20"/>
        </w:rPr>
        <w:t>Ref cast</w:t>
      </w:r>
      <w:r w:rsidRPr="00C75E0A">
        <w:rPr>
          <w:sz w:val="20"/>
          <w:szCs w:val="20"/>
        </w:rPr>
        <w:t xml:space="preserve"> is an operation on a ref to an instance of type </w:t>
      </w:r>
      <w:r w:rsidRPr="00C75E0A">
        <w:rPr>
          <w:rFonts w:ascii="Courier New" w:hAnsi="Courier New" w:cs="Courier New"/>
          <w:sz w:val="20"/>
          <w:szCs w:val="20"/>
        </w:rPr>
        <w:t>S</w:t>
      </w:r>
      <w:r w:rsidRPr="00C75E0A">
        <w:rPr>
          <w:sz w:val="20"/>
          <w:szCs w:val="20"/>
        </w:rPr>
        <w:t xml:space="preserve"> that returns a ref to another instance which type </w:t>
      </w:r>
      <w:r w:rsidRPr="00C75E0A">
        <w:rPr>
          <w:rFonts w:ascii="Courier New" w:hAnsi="Courier New" w:cs="Courier New"/>
          <w:sz w:val="20"/>
          <w:szCs w:val="20"/>
        </w:rPr>
        <w:t>T</w:t>
      </w:r>
      <w:r w:rsidRPr="00C75E0A">
        <w:rPr>
          <w:sz w:val="20"/>
          <w:szCs w:val="20"/>
        </w:rPr>
        <w:t xml:space="preserve"> is either a sub- or a super-type of </w:t>
      </w:r>
      <w:r w:rsidRPr="00C75E0A">
        <w:rPr>
          <w:rFonts w:ascii="Courier New" w:hAnsi="Courier New" w:cs="Courier New"/>
          <w:sz w:val="20"/>
          <w:szCs w:val="20"/>
        </w:rPr>
        <w:t>S</w:t>
      </w:r>
      <w:r w:rsidRPr="00C75E0A">
        <w:rPr>
          <w:sz w:val="20"/>
          <w:szCs w:val="20"/>
        </w:rPr>
        <w:t>. I</w:t>
      </w:r>
      <w:r>
        <w:rPr>
          <w:sz w:val="20"/>
          <w:szCs w:val="20"/>
        </w:rPr>
        <w:t>t</w:t>
      </w:r>
      <w:r w:rsidRPr="00C75E0A">
        <w:rPr>
          <w:sz w:val="20"/>
          <w:szCs w:val="20"/>
        </w:rPr>
        <w:t>s syntax is the same as the syntax for arithmetic cast:</w:t>
      </w:r>
    </w:p>
    <w:p w14:paraId="5F6D91BC" w14:textId="77777777" w:rsidR="001F7B53" w:rsidRPr="00C75E0A" w:rsidRDefault="001F7B53" w:rsidP="001F7B53">
      <w:pPr>
        <w:spacing w:after="0" w:line="240" w:lineRule="auto"/>
        <w:ind w:left="720"/>
        <w:rPr>
          <w:rFonts w:ascii="Courier New" w:hAnsi="Courier New" w:cs="Courier New"/>
          <w:sz w:val="20"/>
          <w:szCs w:val="20"/>
        </w:rPr>
      </w:pPr>
      <w:r w:rsidRPr="00C75E0A">
        <w:rPr>
          <w:rFonts w:ascii="Courier New" w:hAnsi="Courier New" w:cs="Courier New"/>
          <w:sz w:val="20"/>
          <w:szCs w:val="20"/>
        </w:rPr>
        <w:t xml:space="preserve">( </w:t>
      </w:r>
      <w:r w:rsidRPr="00FE791D">
        <w:rPr>
          <w:rFonts w:ascii="Courier New" w:hAnsi="Courier New" w:cs="Courier New"/>
          <w:i/>
          <w:sz w:val="20"/>
          <w:szCs w:val="20"/>
        </w:rPr>
        <w:t>target_type</w:t>
      </w:r>
      <w:r w:rsidRPr="00C75E0A">
        <w:rPr>
          <w:rFonts w:ascii="Courier New" w:hAnsi="Courier New" w:cs="Courier New"/>
          <w:sz w:val="20"/>
          <w:szCs w:val="20"/>
        </w:rPr>
        <w:t xml:space="preserve"> ) </w:t>
      </w:r>
      <w:r w:rsidRPr="00FE791D">
        <w:rPr>
          <w:rFonts w:ascii="Courier New" w:hAnsi="Courier New" w:cs="Courier New"/>
          <w:i/>
          <w:sz w:val="20"/>
          <w:szCs w:val="20"/>
        </w:rPr>
        <w:t>source_expression</w:t>
      </w:r>
    </w:p>
    <w:p w14:paraId="097CD216" w14:textId="77777777" w:rsidR="001F7B53" w:rsidRPr="00C75E0A" w:rsidRDefault="001F7B53" w:rsidP="001F7B53">
      <w:pPr>
        <w:spacing w:after="0" w:line="240" w:lineRule="auto"/>
        <w:ind w:left="720"/>
        <w:rPr>
          <w:rFonts w:ascii="Courier New" w:hAnsi="Courier New" w:cs="Courier New"/>
          <w:sz w:val="20"/>
          <w:szCs w:val="20"/>
        </w:rPr>
      </w:pPr>
    </w:p>
    <w:p w14:paraId="149458FB" w14:textId="77777777" w:rsidR="001F7B53" w:rsidRDefault="001F7B53" w:rsidP="001F7B53">
      <w:pPr>
        <w:spacing w:after="120" w:line="240" w:lineRule="auto"/>
        <w:rPr>
          <w:sz w:val="20"/>
          <w:szCs w:val="20"/>
        </w:rPr>
      </w:pPr>
      <w:r w:rsidRPr="00C75E0A">
        <w:rPr>
          <w:sz w:val="20"/>
          <w:szCs w:val="20"/>
        </w:rPr>
        <w:t xml:space="preserve">The </w:t>
      </w:r>
      <w:r w:rsidRPr="00C75E0A">
        <w:rPr>
          <w:rFonts w:ascii="Courier New" w:hAnsi="Courier New" w:cs="Courier New"/>
          <w:sz w:val="20"/>
          <w:szCs w:val="20"/>
        </w:rPr>
        <w:t>target_type</w:t>
      </w:r>
      <w:r w:rsidRPr="00C75E0A">
        <w:rPr>
          <w:sz w:val="20"/>
          <w:szCs w:val="20"/>
        </w:rPr>
        <w:t xml:space="preserve"> is the type to convert to</w:t>
      </w:r>
      <w:r>
        <w:rPr>
          <w:sz w:val="20"/>
          <w:szCs w:val="20"/>
        </w:rPr>
        <w:t xml:space="preserve"> (</w:t>
      </w:r>
      <w:r>
        <w:rPr>
          <w:rFonts w:ascii="Courier New" w:hAnsi="Courier New" w:cs="Courier New"/>
          <w:sz w:val="20"/>
          <w:szCs w:val="20"/>
        </w:rPr>
        <w:t>T</w:t>
      </w:r>
      <w:r>
        <w:rPr>
          <w:sz w:val="20"/>
          <w:szCs w:val="20"/>
        </w:rPr>
        <w:t>);</w:t>
      </w:r>
      <w:r w:rsidRPr="00C75E0A">
        <w:rPr>
          <w:sz w:val="20"/>
          <w:szCs w:val="20"/>
        </w:rPr>
        <w:t xml:space="preserve"> the </w:t>
      </w:r>
      <w:r w:rsidRPr="00C75E0A">
        <w:rPr>
          <w:rFonts w:ascii="Courier New" w:hAnsi="Courier New" w:cs="Courier New"/>
          <w:sz w:val="20"/>
          <w:szCs w:val="20"/>
        </w:rPr>
        <w:t>source_expression</w:t>
      </w:r>
      <w:r w:rsidRPr="00C75E0A">
        <w:rPr>
          <w:sz w:val="20"/>
          <w:szCs w:val="20"/>
        </w:rPr>
        <w:t xml:space="preserve"> is an expression </w:t>
      </w:r>
      <w:r w:rsidR="00AD72AE">
        <w:rPr>
          <w:sz w:val="20"/>
          <w:szCs w:val="20"/>
        </w:rPr>
        <w:t xml:space="preserve">of type </w:t>
      </w:r>
      <w:r w:rsidR="00AD72AE" w:rsidRPr="00AD72AE">
        <w:rPr>
          <w:rFonts w:ascii="Courier New" w:hAnsi="Courier New" w:cs="Courier New"/>
          <w:sz w:val="20"/>
          <w:szCs w:val="20"/>
        </w:rPr>
        <w:t>S</w:t>
      </w:r>
      <w:r w:rsidR="00AD72AE">
        <w:rPr>
          <w:sz w:val="20"/>
          <w:szCs w:val="20"/>
        </w:rPr>
        <w:t xml:space="preserve"> </w:t>
      </w:r>
      <w:r w:rsidRPr="00C75E0A">
        <w:rPr>
          <w:sz w:val="20"/>
          <w:szCs w:val="20"/>
        </w:rPr>
        <w:t xml:space="preserve">to be </w:t>
      </w:r>
      <w:r w:rsidRPr="00FE791D">
        <w:rPr>
          <w:sz w:val="20"/>
          <w:szCs w:val="20"/>
        </w:rPr>
        <w:t>co</w:t>
      </w:r>
      <w:r>
        <w:rPr>
          <w:sz w:val="20"/>
          <w:szCs w:val="20"/>
        </w:rPr>
        <w:t>n</w:t>
      </w:r>
      <w:r w:rsidRPr="00FE791D">
        <w:rPr>
          <w:sz w:val="20"/>
          <w:szCs w:val="20"/>
        </w:rPr>
        <w:t>verted</w:t>
      </w:r>
      <w:r w:rsidRPr="00C75E0A">
        <w:rPr>
          <w:sz w:val="20"/>
          <w:szCs w:val="20"/>
        </w:rPr>
        <w:t xml:space="preserve">. </w:t>
      </w:r>
      <w:r>
        <w:rPr>
          <w:sz w:val="20"/>
          <w:szCs w:val="20"/>
        </w:rPr>
        <w:t xml:space="preserve">Both types </w:t>
      </w:r>
      <w:r w:rsidRPr="00C75E0A">
        <w:rPr>
          <w:rFonts w:ascii="Courier New" w:hAnsi="Courier New" w:cs="Courier New"/>
          <w:sz w:val="20"/>
          <w:szCs w:val="20"/>
        </w:rPr>
        <w:t>S</w:t>
      </w:r>
      <w:r>
        <w:rPr>
          <w:sz w:val="20"/>
          <w:szCs w:val="20"/>
        </w:rPr>
        <w:t xml:space="preserve"> and </w:t>
      </w:r>
      <w:r w:rsidRPr="00C75E0A">
        <w:rPr>
          <w:rFonts w:ascii="Courier New" w:hAnsi="Courier New" w:cs="Courier New"/>
          <w:sz w:val="20"/>
          <w:szCs w:val="20"/>
        </w:rPr>
        <w:t>T</w:t>
      </w:r>
      <w:r>
        <w:rPr>
          <w:sz w:val="20"/>
          <w:szCs w:val="20"/>
        </w:rPr>
        <w:t xml:space="preserve"> must be either an interface or a class. The translator verifies that</w:t>
      </w:r>
      <w:r w:rsidR="00011FF9">
        <w:rPr>
          <w:sz w:val="20"/>
          <w:szCs w:val="20"/>
        </w:rPr>
        <w:t xml:space="preserve"> types</w:t>
      </w:r>
      <w:r>
        <w:rPr>
          <w:sz w:val="20"/>
          <w:szCs w:val="20"/>
        </w:rPr>
        <w:t xml:space="preserve"> </w:t>
      </w:r>
      <w:r w:rsidRPr="00C75E0A">
        <w:rPr>
          <w:rFonts w:ascii="Courier New" w:hAnsi="Courier New" w:cs="Courier New"/>
          <w:sz w:val="20"/>
          <w:szCs w:val="20"/>
        </w:rPr>
        <w:t>S</w:t>
      </w:r>
      <w:r>
        <w:rPr>
          <w:sz w:val="20"/>
          <w:szCs w:val="20"/>
        </w:rPr>
        <w:t xml:space="preserve"> and </w:t>
      </w:r>
      <w:r w:rsidRPr="00C75E0A">
        <w:rPr>
          <w:rFonts w:ascii="Courier New" w:hAnsi="Courier New" w:cs="Courier New"/>
          <w:sz w:val="20"/>
          <w:szCs w:val="20"/>
        </w:rPr>
        <w:t>T</w:t>
      </w:r>
      <w:r w:rsidR="00011FF9">
        <w:rPr>
          <w:sz w:val="20"/>
          <w:szCs w:val="20"/>
        </w:rPr>
        <w:t xml:space="preserve"> have</w:t>
      </w:r>
      <w:r w:rsidRPr="00C50C7F">
        <w:rPr>
          <w:sz w:val="20"/>
          <w:szCs w:val="20"/>
        </w:rPr>
        <w:t xml:space="preserve"> super-</w:t>
      </w:r>
      <w:r>
        <w:rPr>
          <w:sz w:val="20"/>
          <w:szCs w:val="20"/>
        </w:rPr>
        <w:t xml:space="preserve"> or sub-type relationship and issues a translation error if the verification fails</w:t>
      </w:r>
      <w:r w:rsidRPr="00C75E0A">
        <w:rPr>
          <w:sz w:val="20"/>
          <w:szCs w:val="20"/>
        </w:rPr>
        <w:t>.</w:t>
      </w:r>
      <w:r>
        <w:rPr>
          <w:sz w:val="20"/>
          <w:szCs w:val="20"/>
        </w:rPr>
        <w:t xml:space="preserve"> Both internal and external types can be cast provided the source and the target satisfy </w:t>
      </w:r>
      <w:r w:rsidRPr="00C50C7F">
        <w:rPr>
          <w:sz w:val="20"/>
          <w:szCs w:val="20"/>
        </w:rPr>
        <w:t>super-</w:t>
      </w:r>
      <w:r>
        <w:rPr>
          <w:sz w:val="20"/>
          <w:szCs w:val="20"/>
        </w:rPr>
        <w:t>/</w:t>
      </w:r>
      <w:r w:rsidRPr="00C50C7F">
        <w:rPr>
          <w:sz w:val="20"/>
          <w:szCs w:val="20"/>
        </w:rPr>
        <w:t>sub-type</w:t>
      </w:r>
      <w:r>
        <w:rPr>
          <w:sz w:val="20"/>
          <w:szCs w:val="20"/>
        </w:rPr>
        <w:t xml:space="preserve"> relationship.</w:t>
      </w:r>
    </w:p>
    <w:p w14:paraId="1A26577F" w14:textId="77777777" w:rsidR="001F7B53" w:rsidRDefault="001F7B53" w:rsidP="001F7B53">
      <w:pPr>
        <w:spacing w:after="120" w:line="240" w:lineRule="auto"/>
        <w:rPr>
          <w:sz w:val="20"/>
          <w:szCs w:val="20"/>
        </w:rPr>
      </w:pPr>
      <w:r>
        <w:rPr>
          <w:sz w:val="20"/>
          <w:szCs w:val="20"/>
        </w:rPr>
        <w:t xml:space="preserve">In case the target type </w:t>
      </w:r>
      <w:r w:rsidRPr="00C75E0A">
        <w:rPr>
          <w:rFonts w:ascii="Courier New" w:hAnsi="Courier New" w:cs="Courier New"/>
          <w:sz w:val="20"/>
          <w:szCs w:val="20"/>
        </w:rPr>
        <w:t>T</w:t>
      </w:r>
      <w:r>
        <w:rPr>
          <w:sz w:val="20"/>
          <w:szCs w:val="20"/>
        </w:rPr>
        <w:t xml:space="preserve"> is the same as the source type </w:t>
      </w:r>
      <w:r w:rsidRPr="00C75E0A">
        <w:rPr>
          <w:rFonts w:ascii="Courier New" w:hAnsi="Courier New" w:cs="Courier New"/>
          <w:sz w:val="20"/>
          <w:szCs w:val="20"/>
        </w:rPr>
        <w:t>S</w:t>
      </w:r>
      <w:r>
        <w:rPr>
          <w:sz w:val="20"/>
          <w:szCs w:val="20"/>
        </w:rPr>
        <w:t xml:space="preserve"> or is a super-type of </w:t>
      </w:r>
      <w:r w:rsidRPr="00C75E0A">
        <w:rPr>
          <w:rFonts w:ascii="Courier New" w:hAnsi="Courier New" w:cs="Courier New"/>
          <w:sz w:val="20"/>
          <w:szCs w:val="20"/>
        </w:rPr>
        <w:t>S</w:t>
      </w:r>
      <w:r>
        <w:rPr>
          <w:sz w:val="20"/>
          <w:szCs w:val="20"/>
        </w:rPr>
        <w:t xml:space="preserve">, the translator establishes the validity of this operation. However, in the opposite case of </w:t>
      </w:r>
      <w:r w:rsidRPr="00C75E0A">
        <w:rPr>
          <w:rFonts w:ascii="Courier New" w:hAnsi="Courier New" w:cs="Courier New"/>
          <w:sz w:val="20"/>
          <w:szCs w:val="20"/>
        </w:rPr>
        <w:t>S</w:t>
      </w:r>
      <w:r w:rsidR="002156CE">
        <w:rPr>
          <w:sz w:val="20"/>
          <w:szCs w:val="20"/>
        </w:rPr>
        <w:t xml:space="preserve"> being a</w:t>
      </w:r>
      <w:r w:rsidRPr="00C75E0A">
        <w:rPr>
          <w:sz w:val="20"/>
          <w:szCs w:val="20"/>
        </w:rPr>
        <w:t xml:space="preserve"> </w:t>
      </w:r>
      <w:r>
        <w:rPr>
          <w:sz w:val="20"/>
          <w:szCs w:val="20"/>
        </w:rPr>
        <w:t xml:space="preserve">super-type of </w:t>
      </w:r>
      <w:r w:rsidRPr="00C75E0A">
        <w:rPr>
          <w:rFonts w:ascii="Courier New" w:hAnsi="Courier New" w:cs="Courier New"/>
          <w:sz w:val="20"/>
          <w:szCs w:val="20"/>
        </w:rPr>
        <w:t>T</w:t>
      </w:r>
      <w:r>
        <w:rPr>
          <w:sz w:val="20"/>
          <w:szCs w:val="20"/>
        </w:rPr>
        <w:t xml:space="preserve">, translator cannot establish the validity of the cast because it is not </w:t>
      </w:r>
      <w:r w:rsidRPr="00C50C7F">
        <w:rPr>
          <w:sz w:val="20"/>
          <w:szCs w:val="20"/>
        </w:rPr>
        <w:t>gu</w:t>
      </w:r>
      <w:r>
        <w:rPr>
          <w:sz w:val="20"/>
          <w:szCs w:val="20"/>
        </w:rPr>
        <w:t>a</w:t>
      </w:r>
      <w:r w:rsidRPr="00C50C7F">
        <w:rPr>
          <w:sz w:val="20"/>
          <w:szCs w:val="20"/>
        </w:rPr>
        <w:t>ranteed</w:t>
      </w:r>
      <w:r>
        <w:rPr>
          <w:sz w:val="20"/>
          <w:szCs w:val="20"/>
        </w:rPr>
        <w:t xml:space="preserve"> that at runtime </w:t>
      </w:r>
      <w:r w:rsidRPr="00C75E0A">
        <w:rPr>
          <w:rFonts w:ascii="Courier New" w:hAnsi="Courier New" w:cs="Courier New"/>
          <w:sz w:val="20"/>
          <w:szCs w:val="20"/>
        </w:rPr>
        <w:t>source_expression</w:t>
      </w:r>
      <w:r>
        <w:rPr>
          <w:sz w:val="20"/>
          <w:szCs w:val="20"/>
        </w:rPr>
        <w:t xml:space="preserve"> will refer to an instance of </w:t>
      </w:r>
      <w:r w:rsidRPr="00C75E0A">
        <w:rPr>
          <w:rFonts w:ascii="Courier New" w:hAnsi="Courier New" w:cs="Courier New"/>
          <w:sz w:val="20"/>
          <w:szCs w:val="20"/>
        </w:rPr>
        <w:t>T</w:t>
      </w:r>
      <w:r>
        <w:rPr>
          <w:sz w:val="20"/>
          <w:szCs w:val="20"/>
        </w:rPr>
        <w:t xml:space="preserve">. Thus, the generated code checks the source </w:t>
      </w:r>
      <w:proofErr w:type="gramStart"/>
      <w:r>
        <w:rPr>
          <w:sz w:val="20"/>
          <w:szCs w:val="20"/>
        </w:rPr>
        <w:t>at the moment</w:t>
      </w:r>
      <w:proofErr w:type="gramEnd"/>
      <w:r>
        <w:rPr>
          <w:sz w:val="20"/>
          <w:szCs w:val="20"/>
        </w:rPr>
        <w:t xml:space="preserve"> of cast execution at r</w:t>
      </w:r>
      <w:r w:rsidR="009F48AA">
        <w:rPr>
          <w:sz w:val="20"/>
          <w:szCs w:val="20"/>
        </w:rPr>
        <w:t>untime</w:t>
      </w:r>
      <w:r>
        <w:rPr>
          <w:sz w:val="20"/>
          <w:szCs w:val="20"/>
        </w:rPr>
        <w:t xml:space="preserve"> – if </w:t>
      </w:r>
      <w:r w:rsidRPr="00FE791D">
        <w:rPr>
          <w:rFonts w:ascii="Courier New" w:hAnsi="Courier New" w:cs="Courier New"/>
          <w:sz w:val="20"/>
          <w:szCs w:val="20"/>
        </w:rPr>
        <w:t>source_expression</w:t>
      </w:r>
      <w:r>
        <w:rPr>
          <w:sz w:val="20"/>
          <w:szCs w:val="20"/>
        </w:rPr>
        <w:t xml:space="preserve"> does not refer to an instance of type </w:t>
      </w:r>
      <w:r w:rsidRPr="00C75E0A">
        <w:rPr>
          <w:rFonts w:ascii="Courier New" w:hAnsi="Courier New" w:cs="Courier New"/>
          <w:sz w:val="20"/>
          <w:szCs w:val="20"/>
        </w:rPr>
        <w:t>T</w:t>
      </w:r>
      <w:r>
        <w:rPr>
          <w:sz w:val="20"/>
          <w:szCs w:val="20"/>
        </w:rPr>
        <w:t>, then a r</w:t>
      </w:r>
      <w:r w:rsidR="009F48AA">
        <w:rPr>
          <w:sz w:val="20"/>
          <w:szCs w:val="20"/>
        </w:rPr>
        <w:t>untime</w:t>
      </w:r>
      <w:r>
        <w:rPr>
          <w:sz w:val="20"/>
          <w:szCs w:val="20"/>
        </w:rPr>
        <w:t xml:space="preserve"> </w:t>
      </w:r>
      <w:r w:rsidR="00AD72AE">
        <w:rPr>
          <w:sz w:val="20"/>
          <w:szCs w:val="20"/>
        </w:rPr>
        <w:t>exception</w:t>
      </w:r>
      <w:r>
        <w:rPr>
          <w:sz w:val="20"/>
          <w:szCs w:val="20"/>
        </w:rPr>
        <w:t xml:space="preserve"> is raised.</w:t>
      </w:r>
    </w:p>
    <w:p w14:paraId="4BF77376" w14:textId="77777777" w:rsidR="001F7B53" w:rsidRPr="00C75E0A" w:rsidRDefault="001F7B53" w:rsidP="001F7B53">
      <w:pPr>
        <w:spacing w:after="120" w:line="240" w:lineRule="auto"/>
        <w:rPr>
          <w:sz w:val="20"/>
          <w:szCs w:val="20"/>
        </w:rPr>
      </w:pPr>
      <w:r>
        <w:rPr>
          <w:sz w:val="20"/>
          <w:szCs w:val="20"/>
        </w:rPr>
        <w:t xml:space="preserve">Similar rules apply to </w:t>
      </w:r>
      <w:r w:rsidRPr="00C50C7F">
        <w:rPr>
          <w:sz w:val="20"/>
          <w:szCs w:val="20"/>
        </w:rPr>
        <w:t>casts</w:t>
      </w:r>
      <w:r>
        <w:rPr>
          <w:sz w:val="20"/>
          <w:szCs w:val="20"/>
        </w:rPr>
        <w:t xml:space="preserve"> between arrays of refs to user-defined types of the same dimension. The following fragment shows valid and invalid explicit ref casts to objects and arrays:</w:t>
      </w:r>
    </w:p>
    <w:p w14:paraId="6F1544EA"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color w:val="00BB00"/>
          <w:sz w:val="14"/>
          <w:szCs w:val="14"/>
        </w:rPr>
        <w:lastRenderedPageBreak/>
        <w:t>class</w:t>
      </w:r>
      <w:r>
        <w:rPr>
          <w:rFonts w:ascii="Lucida Console" w:hAnsi="Lucida Console" w:cs="Lucida Console"/>
          <w:sz w:val="14"/>
          <w:szCs w:val="14"/>
        </w:rPr>
        <w:t xml:space="preserve"> q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q(){} };</w:t>
      </w:r>
    </w:p>
    <w:p w14:paraId="1E01B70D"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C50C7F">
        <w:rPr>
          <w:rFonts w:ascii="Lucida Console" w:hAnsi="Lucida Console" w:cs="Lucida Console"/>
          <w:color w:val="00BB00"/>
          <w:sz w:val="14"/>
          <w:szCs w:val="14"/>
        </w:rPr>
        <w:t>class</w:t>
      </w:r>
      <w:r w:rsidRPr="00C50C7F">
        <w:rPr>
          <w:rFonts w:ascii="Lucida Console" w:hAnsi="Lucida Console" w:cs="Lucida Console"/>
          <w:sz w:val="14"/>
          <w:szCs w:val="14"/>
        </w:rPr>
        <w:t xml:space="preserve"> r </w:t>
      </w:r>
      <w:r w:rsidRPr="00C50C7F">
        <w:rPr>
          <w:rFonts w:ascii="Lucida Console" w:hAnsi="Lucida Console" w:cs="Lucida Console"/>
          <w:color w:val="00BB00"/>
          <w:sz w:val="14"/>
          <w:szCs w:val="14"/>
        </w:rPr>
        <w:t>extends</w:t>
      </w:r>
      <w:r w:rsidRPr="00C50C7F">
        <w:rPr>
          <w:rFonts w:ascii="Lucida Console" w:hAnsi="Lucida Console" w:cs="Lucida Console"/>
          <w:sz w:val="14"/>
          <w:szCs w:val="14"/>
        </w:rPr>
        <w:t xml:space="preserve"> q { </w:t>
      </w:r>
      <w:r w:rsidRPr="00C50C7F">
        <w:rPr>
          <w:rFonts w:ascii="Lucida Console" w:hAnsi="Lucida Console" w:cs="Lucida Console"/>
          <w:color w:val="074909"/>
          <w:sz w:val="14"/>
          <w:szCs w:val="14"/>
        </w:rPr>
        <w:t>public</w:t>
      </w:r>
      <w:r w:rsidRPr="00C50C7F">
        <w:rPr>
          <w:rFonts w:ascii="Lucida Console" w:hAnsi="Lucida Console" w:cs="Lucida Console"/>
          <w:sz w:val="14"/>
          <w:szCs w:val="14"/>
        </w:rPr>
        <w:t xml:space="preserve"> r(){} };</w:t>
      </w:r>
    </w:p>
    <w:p w14:paraId="42D832E2"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s </w:t>
      </w:r>
      <w:r>
        <w:rPr>
          <w:rFonts w:ascii="Lucida Console" w:hAnsi="Lucida Console" w:cs="Lucida Console"/>
          <w:color w:val="00BB00"/>
          <w:sz w:val="14"/>
          <w:szCs w:val="14"/>
        </w:rPr>
        <w:t>extends</w:t>
      </w:r>
      <w:r>
        <w:rPr>
          <w:rFonts w:ascii="Lucida Console" w:hAnsi="Lucida Console" w:cs="Lucida Console"/>
          <w:sz w:val="14"/>
          <w:szCs w:val="14"/>
        </w:rPr>
        <w:t xml:space="preserve"> r { </w:t>
      </w:r>
      <w:r w:rsidRPr="00C50C7F">
        <w:rPr>
          <w:rFonts w:ascii="Lucida Console" w:hAnsi="Lucida Console" w:cs="Lucida Console"/>
          <w:color w:val="074909"/>
          <w:sz w:val="14"/>
          <w:szCs w:val="14"/>
        </w:rPr>
        <w:t>public</w:t>
      </w:r>
      <w:r w:rsidRPr="00C50C7F">
        <w:rPr>
          <w:rFonts w:ascii="Lucida Console" w:hAnsi="Lucida Console" w:cs="Lucida Console"/>
          <w:sz w:val="14"/>
          <w:szCs w:val="14"/>
        </w:rPr>
        <w:t xml:space="preserve"> s</w:t>
      </w:r>
      <w:r>
        <w:rPr>
          <w:rFonts w:ascii="Lucida Console" w:hAnsi="Lucida Console" w:cs="Lucida Console"/>
          <w:sz w:val="14"/>
          <w:szCs w:val="14"/>
        </w:rPr>
        <w:t>(){} };</w:t>
      </w:r>
    </w:p>
    <w:p w14:paraId="7B24D4AD"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t {};</w:t>
      </w:r>
    </w:p>
    <w:p w14:paraId="4EFFE31D"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u {</w:t>
      </w:r>
    </w:p>
    <w:p w14:paraId="49B8A986"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u() {</w:t>
      </w:r>
    </w:p>
    <w:p w14:paraId="4C4C594A"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q qr1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q(); r rr1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r(); s sr1 = </w:t>
      </w:r>
      <w:r w:rsidRPr="00C50C7F">
        <w:rPr>
          <w:rFonts w:ascii="Lucida Console" w:hAnsi="Lucida Console" w:cs="Lucida Console"/>
          <w:color w:val="074909"/>
          <w:sz w:val="14"/>
          <w:szCs w:val="14"/>
        </w:rPr>
        <w:t>new</w:t>
      </w:r>
      <w:r w:rsidRPr="00C50C7F">
        <w:rPr>
          <w:rFonts w:ascii="Lucida Console" w:hAnsi="Lucida Console" w:cs="Lucida Console"/>
          <w:sz w:val="14"/>
          <w:szCs w:val="14"/>
        </w:rPr>
        <w:t xml:space="preserve"> s</w:t>
      </w:r>
      <w:r>
        <w:rPr>
          <w:rFonts w:ascii="Lucida Console" w:hAnsi="Lucida Console" w:cs="Lucida Console"/>
          <w:sz w:val="14"/>
          <w:szCs w:val="14"/>
        </w:rPr>
        <w:t>();</w:t>
      </w:r>
    </w:p>
    <w:p w14:paraId="280A3D08"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//t </w:t>
      </w:r>
      <w:r w:rsidRPr="00C50C7F">
        <w:rPr>
          <w:rFonts w:ascii="Lucida Console" w:hAnsi="Lucida Console" w:cs="Lucida Console"/>
          <w:color w:val="0000BB"/>
          <w:sz w:val="14"/>
          <w:szCs w:val="14"/>
        </w:rPr>
        <w:t>tr</w:t>
      </w:r>
      <w:r>
        <w:rPr>
          <w:rFonts w:ascii="Lucida Console" w:hAnsi="Lucida Console" w:cs="Lucida Console"/>
          <w:color w:val="0000BB"/>
          <w:sz w:val="14"/>
          <w:szCs w:val="14"/>
        </w:rPr>
        <w:t xml:space="preserve"> = (t)qr1;                            // translation error -- casting unrelated types</w:t>
      </w:r>
    </w:p>
    <w:p w14:paraId="2BD42AE2"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q qr2 = (q)qr1; qr2 = (q)rr1; qr2 = (q)sr1; </w:t>
      </w:r>
      <w:r>
        <w:rPr>
          <w:rFonts w:ascii="Lucida Console" w:hAnsi="Lucida Console" w:cs="Lucida Console"/>
          <w:color w:val="0000BB"/>
          <w:sz w:val="14"/>
          <w:szCs w:val="14"/>
        </w:rPr>
        <w:t>// cast to super-type ok</w:t>
      </w:r>
    </w:p>
    <w:p w14:paraId="057DE4D1"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rr1 = (r)qr2;                               </w:t>
      </w:r>
      <w:r>
        <w:rPr>
          <w:rFonts w:ascii="Lucida Console" w:hAnsi="Lucida Console" w:cs="Lucida Console"/>
          <w:color w:val="0000BB"/>
          <w:sz w:val="14"/>
          <w:szCs w:val="14"/>
        </w:rPr>
        <w:t>// cast to sub-type is ok at r</w:t>
      </w:r>
      <w:r w:rsidR="009F48AA">
        <w:rPr>
          <w:rFonts w:ascii="Lucida Console" w:hAnsi="Lucida Console" w:cs="Lucida Console"/>
          <w:color w:val="0000BB"/>
          <w:sz w:val="14"/>
          <w:szCs w:val="14"/>
        </w:rPr>
        <w:t>untime</w:t>
      </w:r>
    </w:p>
    <w:p w14:paraId="49BFC8B1"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sr1 = (s)qr2;                               </w:t>
      </w:r>
      <w:r>
        <w:rPr>
          <w:rFonts w:ascii="Lucida Console" w:hAnsi="Lucida Console" w:cs="Lucida Console"/>
          <w:color w:val="0000BB"/>
          <w:sz w:val="14"/>
          <w:szCs w:val="14"/>
        </w:rPr>
        <w:t>// cast to sub-type is ok at r</w:t>
      </w:r>
      <w:r w:rsidR="009F48AA">
        <w:rPr>
          <w:rFonts w:ascii="Lucida Console" w:hAnsi="Lucida Console" w:cs="Lucida Console"/>
          <w:color w:val="0000BB"/>
          <w:sz w:val="14"/>
          <w:szCs w:val="14"/>
        </w:rPr>
        <w:t>untime</w:t>
      </w:r>
    </w:p>
    <w:p w14:paraId="5D8312EE"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rr1 = (r)qr1; }                       </w:t>
      </w:r>
      <w:r>
        <w:rPr>
          <w:rFonts w:ascii="Lucida Console" w:hAnsi="Lucida Console" w:cs="Lucida Console"/>
          <w:color w:val="0000BB"/>
          <w:sz w:val="14"/>
          <w:szCs w:val="14"/>
        </w:rPr>
        <w:t>// r</w:t>
      </w:r>
      <w:r w:rsidR="009F48AA">
        <w:rPr>
          <w:rFonts w:ascii="Lucida Console" w:hAnsi="Lucida Console" w:cs="Lucida Console"/>
          <w:color w:val="0000BB"/>
          <w:sz w:val="14"/>
          <w:szCs w:val="14"/>
        </w:rPr>
        <w:t>untime</w:t>
      </w:r>
      <w:r>
        <w:rPr>
          <w:rFonts w:ascii="Lucida Console" w:hAnsi="Lucida Console" w:cs="Lucida Console"/>
          <w:color w:val="0000BB"/>
          <w:sz w:val="14"/>
          <w:szCs w:val="14"/>
        </w:rPr>
        <w:t xml:space="preserve"> exception: qr1 does not refer to instance of r</w:t>
      </w:r>
    </w:p>
    <w:p w14:paraId="087A0C21"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catchall</w:t>
      </w:r>
      <w:r>
        <w:rPr>
          <w:rFonts w:ascii="Lucida Console" w:hAnsi="Lucida Console" w:cs="Lucida Console"/>
          <w:sz w:val="14"/>
          <w:szCs w:val="14"/>
        </w:rPr>
        <w:t xml:space="preserve"> { #C { cout &lt;&lt; </w:t>
      </w:r>
      <w:r>
        <w:rPr>
          <w:rFonts w:ascii="Lucida Console" w:hAnsi="Lucida Console" w:cs="Lucida Console"/>
          <w:color w:val="BB0000"/>
          <w:sz w:val="14"/>
          <w:szCs w:val="14"/>
        </w:rPr>
        <w:t xml:space="preserve">"bad </w:t>
      </w:r>
      <w:r w:rsidRPr="00FE791D">
        <w:rPr>
          <w:rFonts w:ascii="Lucida Console" w:hAnsi="Lucida Console" w:cs="Lucida Console"/>
          <w:color w:val="BB0000"/>
          <w:sz w:val="14"/>
          <w:szCs w:val="14"/>
        </w:rPr>
        <w:t>cast</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4D301565"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48B1A180"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sz w:val="14"/>
          <w:szCs w:val="14"/>
        </w:rPr>
      </w:pPr>
      <w:r>
        <w:rPr>
          <w:rFonts w:ascii="Lucida Console" w:hAnsi="Lucida Console" w:cs="Lucida Console"/>
          <w:sz w:val="14"/>
          <w:szCs w:val="14"/>
        </w:rPr>
        <w:t>}</w:t>
      </w:r>
    </w:p>
    <w:p w14:paraId="618D9539"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FE791D">
        <w:rPr>
          <w:rFonts w:ascii="Lucida Console" w:hAnsi="Lucida Console" w:cs="Lucida Console"/>
          <w:sz w:val="14"/>
          <w:szCs w:val="14"/>
        </w:rPr>
        <w:t>aq</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FE791D">
        <w:rPr>
          <w:rFonts w:ascii="Lucida Console" w:hAnsi="Lucida Console" w:cs="Lucida Console"/>
          <w:sz w:val="14"/>
          <w:szCs w:val="14"/>
        </w:rPr>
        <w:t>aq</w:t>
      </w:r>
      <w:r>
        <w:rPr>
          <w:rFonts w:ascii="Lucida Console" w:hAnsi="Lucida Console" w:cs="Lucida Console"/>
          <w:sz w:val="14"/>
          <w:szCs w:val="14"/>
        </w:rPr>
        <w:t>(){} };</w:t>
      </w:r>
    </w:p>
    <w:p w14:paraId="0FA290DD"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w:t>
      </w:r>
      <w:r w:rsidRPr="00FE791D">
        <w:rPr>
          <w:rFonts w:ascii="Lucida Console" w:hAnsi="Lucida Console" w:cs="Lucida Console"/>
          <w:sz w:val="14"/>
          <w:szCs w:val="14"/>
        </w:rPr>
        <w:t>ar</w:t>
      </w:r>
      <w:r>
        <w:rPr>
          <w:rFonts w:ascii="Lucida Console" w:hAnsi="Lucida Console" w:cs="Lucida Console"/>
          <w:sz w:val="14"/>
          <w:szCs w:val="14"/>
        </w:rPr>
        <w:t xml:space="preserve"> </w:t>
      </w:r>
      <w:r>
        <w:rPr>
          <w:rFonts w:ascii="Lucida Console" w:hAnsi="Lucida Console" w:cs="Lucida Console"/>
          <w:color w:val="00BB00"/>
          <w:sz w:val="14"/>
          <w:szCs w:val="14"/>
        </w:rPr>
        <w:t>extends</w:t>
      </w:r>
      <w:r>
        <w:rPr>
          <w:rFonts w:ascii="Lucida Console" w:hAnsi="Lucida Console" w:cs="Lucida Console"/>
          <w:sz w:val="14"/>
          <w:szCs w:val="14"/>
        </w:rPr>
        <w:t xml:space="preserve"> </w:t>
      </w:r>
      <w:r w:rsidRPr="00FE791D">
        <w:rPr>
          <w:rFonts w:ascii="Lucida Console" w:hAnsi="Lucida Console" w:cs="Lucida Console"/>
          <w:sz w:val="14"/>
          <w:szCs w:val="14"/>
        </w:rPr>
        <w:t>aq</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sidRPr="00FE791D">
        <w:rPr>
          <w:rFonts w:ascii="Lucida Console" w:hAnsi="Lucida Console" w:cs="Lucida Console"/>
          <w:sz w:val="14"/>
          <w:szCs w:val="14"/>
        </w:rPr>
        <w:t>ar</w:t>
      </w:r>
      <w:r>
        <w:rPr>
          <w:rFonts w:ascii="Lucida Console" w:hAnsi="Lucida Console" w:cs="Lucida Console"/>
          <w:sz w:val="14"/>
          <w:szCs w:val="14"/>
        </w:rPr>
        <w:t>(){} };</w:t>
      </w:r>
    </w:p>
    <w:p w14:paraId="6A9C2A00"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as </w:t>
      </w:r>
      <w:r>
        <w:rPr>
          <w:rFonts w:ascii="Lucida Console" w:hAnsi="Lucida Console" w:cs="Lucida Console"/>
          <w:color w:val="00BB00"/>
          <w:sz w:val="14"/>
          <w:szCs w:val="14"/>
        </w:rPr>
        <w:t>extends</w:t>
      </w:r>
      <w:r>
        <w:rPr>
          <w:rFonts w:ascii="Lucida Console" w:hAnsi="Lucida Console" w:cs="Lucida Console"/>
          <w:sz w:val="14"/>
          <w:szCs w:val="14"/>
        </w:rPr>
        <w:t xml:space="preserve"> ar {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as(){} };</w:t>
      </w:r>
    </w:p>
    <w:p w14:paraId="0404394A"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at {};</w:t>
      </w:r>
    </w:p>
    <w:p w14:paraId="311685F4"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sidRPr="00CE7466">
        <w:rPr>
          <w:rFonts w:ascii="Lucida Console" w:hAnsi="Lucida Console" w:cs="Lucida Console"/>
          <w:color w:val="074909"/>
          <w:sz w:val="14"/>
          <w:szCs w:val="14"/>
        </w:rPr>
        <w:t>array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au {</w:t>
      </w:r>
    </w:p>
    <w:p w14:paraId="481DB2B6"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color w:val="074909"/>
          <w:sz w:val="14"/>
          <w:szCs w:val="14"/>
        </w:rPr>
        <w:t>public</w:t>
      </w:r>
      <w:r w:rsidRPr="00FE791D">
        <w:rPr>
          <w:rFonts w:ascii="Lucida Console" w:hAnsi="Lucida Console" w:cs="Lucida Console"/>
          <w:sz w:val="14"/>
          <w:szCs w:val="14"/>
        </w:rPr>
        <w:t xml:space="preserve"> au(</w:t>
      </w:r>
      <w:r>
        <w:rPr>
          <w:rFonts w:ascii="Lucida Console" w:hAnsi="Lucida Console" w:cs="Lucida Console"/>
          <w:sz w:val="14"/>
          <w:szCs w:val="14"/>
        </w:rPr>
        <w:t>) {</w:t>
      </w:r>
    </w:p>
    <w:p w14:paraId="365DDE7D"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sz w:val="14"/>
          <w:szCs w:val="14"/>
        </w:rPr>
        <w:t>aq</w:t>
      </w:r>
      <w:r>
        <w:rPr>
          <w:rFonts w:ascii="Lucida Console" w:hAnsi="Lucida Console" w:cs="Lucida Console"/>
          <w:sz w:val="14"/>
          <w:szCs w:val="14"/>
        </w:rPr>
        <w:t xml:space="preserve"> []qr1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aq[</w:t>
      </w:r>
      <w:r>
        <w:rPr>
          <w:rFonts w:ascii="Lucida Console" w:hAnsi="Lucida Console" w:cs="Lucida Console"/>
          <w:color w:val="BB0000"/>
          <w:sz w:val="14"/>
          <w:szCs w:val="14"/>
        </w:rPr>
        <w:t>3</w:t>
      </w:r>
      <w:r>
        <w:rPr>
          <w:rFonts w:ascii="Lucida Console" w:hAnsi="Lucida Console" w:cs="Lucida Console"/>
          <w:sz w:val="14"/>
          <w:szCs w:val="14"/>
        </w:rPr>
        <w:t xml:space="preserve">]; ar []rr1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ar[</w:t>
      </w:r>
      <w:r>
        <w:rPr>
          <w:rFonts w:ascii="Lucida Console" w:hAnsi="Lucida Console" w:cs="Lucida Console"/>
          <w:color w:val="BB0000"/>
          <w:sz w:val="14"/>
          <w:szCs w:val="14"/>
        </w:rPr>
        <w:t>2</w:t>
      </w:r>
      <w:r>
        <w:rPr>
          <w:rFonts w:ascii="Lucida Console" w:hAnsi="Lucida Console" w:cs="Lucida Console"/>
          <w:sz w:val="14"/>
          <w:szCs w:val="14"/>
        </w:rPr>
        <w:t xml:space="preserve">]; as []sr1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as[</w:t>
      </w:r>
      <w:r>
        <w:rPr>
          <w:rFonts w:ascii="Lucida Console" w:hAnsi="Lucida Console" w:cs="Lucida Console"/>
          <w:color w:val="BB0000"/>
          <w:sz w:val="14"/>
          <w:szCs w:val="14"/>
        </w:rPr>
        <w:t>1</w:t>
      </w:r>
      <w:r>
        <w:rPr>
          <w:rFonts w:ascii="Lucida Console" w:hAnsi="Lucida Console" w:cs="Lucida Console"/>
          <w:sz w:val="14"/>
          <w:szCs w:val="14"/>
        </w:rPr>
        <w:t>];</w:t>
      </w:r>
    </w:p>
    <w:p w14:paraId="4A2D2A3D"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 xml:space="preserve">//at </w:t>
      </w:r>
      <w:r w:rsidRPr="00C50C7F">
        <w:rPr>
          <w:rFonts w:ascii="Lucida Console" w:hAnsi="Lucida Console" w:cs="Lucida Console"/>
          <w:color w:val="0000BB"/>
          <w:sz w:val="14"/>
          <w:szCs w:val="14"/>
        </w:rPr>
        <w:t>[]tr</w:t>
      </w:r>
      <w:r>
        <w:rPr>
          <w:rFonts w:ascii="Lucida Console" w:hAnsi="Lucida Console" w:cs="Lucida Console"/>
          <w:color w:val="0000BB"/>
          <w:sz w:val="14"/>
          <w:szCs w:val="14"/>
        </w:rPr>
        <w:t xml:space="preserve"> = (at [])qr1;                     // translation error -- casting unrelated array types</w:t>
      </w:r>
    </w:p>
    <w:p w14:paraId="41BA5547"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sz w:val="14"/>
          <w:szCs w:val="14"/>
        </w:rPr>
        <w:t>aq</w:t>
      </w:r>
      <w:r>
        <w:rPr>
          <w:rFonts w:ascii="Lucida Console" w:hAnsi="Lucida Console" w:cs="Lucida Console"/>
          <w:sz w:val="14"/>
          <w:szCs w:val="14"/>
        </w:rPr>
        <w:t xml:space="preserve"> []qr2 = (</w:t>
      </w:r>
      <w:r w:rsidRPr="00FE791D">
        <w:rPr>
          <w:rFonts w:ascii="Lucida Console" w:hAnsi="Lucida Console" w:cs="Lucida Console"/>
          <w:sz w:val="14"/>
          <w:szCs w:val="14"/>
        </w:rPr>
        <w:t>aq</w:t>
      </w:r>
      <w:r>
        <w:rPr>
          <w:rFonts w:ascii="Lucida Console" w:hAnsi="Lucida Console" w:cs="Lucida Console"/>
          <w:sz w:val="14"/>
          <w:szCs w:val="14"/>
        </w:rPr>
        <w:t xml:space="preserve"> [])qr1; qr2 = (</w:t>
      </w:r>
      <w:r w:rsidRPr="00FE791D">
        <w:rPr>
          <w:rFonts w:ascii="Lucida Console" w:hAnsi="Lucida Console" w:cs="Lucida Console"/>
          <w:sz w:val="14"/>
          <w:szCs w:val="14"/>
        </w:rPr>
        <w:t>aq</w:t>
      </w:r>
      <w:r>
        <w:rPr>
          <w:rFonts w:ascii="Lucida Console" w:hAnsi="Lucida Console" w:cs="Lucida Console"/>
          <w:sz w:val="14"/>
          <w:szCs w:val="14"/>
        </w:rPr>
        <w:t xml:space="preserve"> [])rr1; qr2 = (</w:t>
      </w:r>
      <w:r w:rsidRPr="00FE791D">
        <w:rPr>
          <w:rFonts w:ascii="Lucida Console" w:hAnsi="Lucida Console" w:cs="Lucida Console"/>
          <w:sz w:val="14"/>
          <w:szCs w:val="14"/>
        </w:rPr>
        <w:t>aq</w:t>
      </w:r>
      <w:r>
        <w:rPr>
          <w:rFonts w:ascii="Lucida Console" w:hAnsi="Lucida Console" w:cs="Lucida Console"/>
          <w:sz w:val="14"/>
          <w:szCs w:val="14"/>
        </w:rPr>
        <w:t xml:space="preserve"> [])sr1; </w:t>
      </w:r>
      <w:r>
        <w:rPr>
          <w:rFonts w:ascii="Lucida Console" w:hAnsi="Lucida Console" w:cs="Lucida Console"/>
          <w:color w:val="0000BB"/>
          <w:sz w:val="14"/>
          <w:szCs w:val="14"/>
        </w:rPr>
        <w:t>// cast to array of super-type ok</w:t>
      </w:r>
    </w:p>
    <w:p w14:paraId="24666CF2"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rr1 = (</w:t>
      </w:r>
      <w:r w:rsidRPr="00FE791D">
        <w:rPr>
          <w:rFonts w:ascii="Lucida Console" w:hAnsi="Lucida Console" w:cs="Lucida Console"/>
          <w:sz w:val="14"/>
          <w:szCs w:val="14"/>
        </w:rPr>
        <w:t>ar</w:t>
      </w:r>
      <w:r>
        <w:rPr>
          <w:rFonts w:ascii="Lucida Console" w:hAnsi="Lucida Console" w:cs="Lucida Console"/>
          <w:sz w:val="14"/>
          <w:szCs w:val="14"/>
        </w:rPr>
        <w:t xml:space="preserve"> [])qr2;                           </w:t>
      </w:r>
      <w:r>
        <w:rPr>
          <w:rFonts w:ascii="Lucida Console" w:hAnsi="Lucida Console" w:cs="Lucida Console"/>
          <w:color w:val="0000BB"/>
          <w:sz w:val="14"/>
          <w:szCs w:val="14"/>
        </w:rPr>
        <w:t>// cast to array of sub-type is ok at r</w:t>
      </w:r>
      <w:r w:rsidR="009F48AA">
        <w:rPr>
          <w:rFonts w:ascii="Lucida Console" w:hAnsi="Lucida Console" w:cs="Lucida Console"/>
          <w:color w:val="0000BB"/>
          <w:sz w:val="14"/>
          <w:szCs w:val="14"/>
        </w:rPr>
        <w:t>untime</w:t>
      </w:r>
    </w:p>
    <w:p w14:paraId="086E45D3"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sr1 = (as [])qr2;                           </w:t>
      </w:r>
      <w:r>
        <w:rPr>
          <w:rFonts w:ascii="Lucida Console" w:hAnsi="Lucida Console" w:cs="Lucida Console"/>
          <w:color w:val="0000BB"/>
          <w:sz w:val="14"/>
          <w:szCs w:val="14"/>
        </w:rPr>
        <w:t>// cast to array of sub-type is ok at r</w:t>
      </w:r>
      <w:r w:rsidR="009F48AA">
        <w:rPr>
          <w:rFonts w:ascii="Lucida Console" w:hAnsi="Lucida Console" w:cs="Lucida Console"/>
          <w:color w:val="0000BB"/>
          <w:sz w:val="14"/>
          <w:szCs w:val="14"/>
        </w:rPr>
        <w:t>untime</w:t>
      </w:r>
    </w:p>
    <w:p w14:paraId="09797531"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try</w:t>
      </w:r>
      <w:r>
        <w:rPr>
          <w:rFonts w:ascii="Lucida Console" w:hAnsi="Lucida Console" w:cs="Lucida Console"/>
          <w:sz w:val="14"/>
          <w:szCs w:val="14"/>
        </w:rPr>
        <w:t xml:space="preserve"> { rr1 = (</w:t>
      </w:r>
      <w:r w:rsidR="00590F63">
        <w:rPr>
          <w:rFonts w:ascii="Lucida Console" w:hAnsi="Lucida Console" w:cs="Lucida Console"/>
          <w:sz w:val="14"/>
          <w:szCs w:val="14"/>
        </w:rPr>
        <w:t xml:space="preserve">ar </w:t>
      </w:r>
      <w:r>
        <w:rPr>
          <w:rFonts w:ascii="Lucida Console" w:hAnsi="Lucida Console" w:cs="Lucida Console"/>
          <w:sz w:val="14"/>
          <w:szCs w:val="14"/>
        </w:rPr>
        <w:t xml:space="preserve">[])qr1; }                   </w:t>
      </w:r>
      <w:r>
        <w:rPr>
          <w:rFonts w:ascii="Lucida Console" w:hAnsi="Lucida Console" w:cs="Lucida Console"/>
          <w:color w:val="0000BB"/>
          <w:sz w:val="14"/>
          <w:szCs w:val="14"/>
        </w:rPr>
        <w:t>// r</w:t>
      </w:r>
      <w:r w:rsidR="009F48AA">
        <w:rPr>
          <w:rFonts w:ascii="Lucida Console" w:hAnsi="Lucida Console" w:cs="Lucida Console"/>
          <w:color w:val="0000BB"/>
          <w:sz w:val="14"/>
          <w:szCs w:val="14"/>
        </w:rPr>
        <w:t>untime</w:t>
      </w:r>
      <w:r>
        <w:rPr>
          <w:rFonts w:ascii="Lucida Console" w:hAnsi="Lucida Console" w:cs="Lucida Console"/>
          <w:color w:val="0000BB"/>
          <w:sz w:val="14"/>
          <w:szCs w:val="14"/>
        </w:rPr>
        <w:t xml:space="preserve"> exception: qr1 does not refer to instance of</w:t>
      </w:r>
      <w:r w:rsidR="00590F63">
        <w:rPr>
          <w:rFonts w:ascii="Lucida Console" w:hAnsi="Lucida Console" w:cs="Lucida Console"/>
          <w:color w:val="0000BB"/>
          <w:sz w:val="14"/>
          <w:szCs w:val="14"/>
        </w:rPr>
        <w:t xml:space="preserve"> ar</w:t>
      </w:r>
      <w:r>
        <w:rPr>
          <w:rFonts w:ascii="Lucida Console" w:hAnsi="Lucida Console" w:cs="Lucida Console"/>
          <w:color w:val="0000BB"/>
          <w:sz w:val="14"/>
          <w:szCs w:val="14"/>
        </w:rPr>
        <w:t>[]</w:t>
      </w:r>
    </w:p>
    <w:p w14:paraId="13917B7F"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catchall</w:t>
      </w:r>
      <w:r>
        <w:rPr>
          <w:rFonts w:ascii="Lucida Console" w:hAnsi="Lucida Console" w:cs="Lucida Console"/>
          <w:sz w:val="14"/>
          <w:szCs w:val="14"/>
        </w:rPr>
        <w:t xml:space="preserve"> { #C { cout &lt;&lt; </w:t>
      </w:r>
      <w:r>
        <w:rPr>
          <w:rFonts w:ascii="Lucida Console" w:hAnsi="Lucida Console" w:cs="Lucida Console"/>
          <w:color w:val="BB0000"/>
          <w:sz w:val="14"/>
          <w:szCs w:val="14"/>
        </w:rPr>
        <w:t xml:space="preserve">"bad </w:t>
      </w:r>
      <w:r w:rsidRPr="00FE791D">
        <w:rPr>
          <w:rFonts w:ascii="Lucida Console" w:hAnsi="Lucida Console" w:cs="Lucida Console"/>
          <w:color w:val="BB0000"/>
          <w:sz w:val="14"/>
          <w:szCs w:val="14"/>
        </w:rPr>
        <w:t>cast</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4F3B6E6F" w14:textId="77777777" w:rsidR="001F7B53"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3608741D" w14:textId="77777777" w:rsidR="001F7B53" w:rsidRPr="00C75E0A" w:rsidRDefault="001F7B53" w:rsidP="0080049C">
      <w:pPr>
        <w:keepNext/>
        <w:keepLines/>
        <w:autoSpaceDE w:val="0"/>
        <w:autoSpaceDN w:val="0"/>
        <w:adjustRightInd w:val="0"/>
        <w:spacing w:after="0" w:line="240" w:lineRule="auto"/>
        <w:ind w:left="720" w:right="-1080"/>
        <w:rPr>
          <w:rFonts w:ascii="Lucida Console" w:hAnsi="Lucida Console" w:cs="Lucida Console"/>
          <w:color w:val="000000"/>
          <w:sz w:val="14"/>
          <w:szCs w:val="14"/>
          <w:highlight w:val="black"/>
        </w:rPr>
      </w:pPr>
      <w:r>
        <w:rPr>
          <w:rFonts w:ascii="Lucida Console" w:hAnsi="Lucida Console" w:cs="Lucida Console"/>
          <w:sz w:val="14"/>
          <w:szCs w:val="14"/>
        </w:rPr>
        <w:t>}</w:t>
      </w:r>
    </w:p>
    <w:p w14:paraId="7D5B4390" w14:textId="77777777" w:rsidR="001F7B53" w:rsidRDefault="001F7B53" w:rsidP="001F7B53">
      <w:pPr>
        <w:pStyle w:val="Heading3"/>
      </w:pPr>
      <w:bookmarkStart w:id="10796" w:name="_Toc394515893"/>
      <w:bookmarkStart w:id="10797" w:name="_Toc394564625"/>
      <w:bookmarkStart w:id="10798" w:name="_Toc394664835"/>
      <w:bookmarkStart w:id="10799" w:name="_Toc394669051"/>
      <w:bookmarkStart w:id="10800" w:name="_Toc394919820"/>
      <w:bookmarkStart w:id="10801" w:name="_Toc394958202"/>
      <w:bookmarkStart w:id="10802" w:name="_Toc394958916"/>
      <w:bookmarkStart w:id="10803" w:name="_Toc395005807"/>
      <w:bookmarkStart w:id="10804" w:name="_Toc395011576"/>
      <w:bookmarkStart w:id="10805" w:name="_Toc395012427"/>
      <w:bookmarkStart w:id="10806" w:name="_Toc395034922"/>
      <w:bookmarkStart w:id="10807" w:name="_Toc395172201"/>
      <w:bookmarkStart w:id="10808" w:name="_Toc395863397"/>
      <w:bookmarkStart w:id="10809" w:name="_Toc396031769"/>
      <w:bookmarkStart w:id="10810" w:name="_Toc396938284"/>
      <w:bookmarkStart w:id="10811" w:name="_Toc396979279"/>
      <w:bookmarkStart w:id="10812" w:name="_Toc396981892"/>
      <w:bookmarkStart w:id="10813" w:name="_Toc397076058"/>
      <w:bookmarkStart w:id="10814" w:name="_Toc397200884"/>
      <w:bookmarkStart w:id="10815" w:name="_Toc397249161"/>
      <w:bookmarkStart w:id="10816" w:name="_Toc397332536"/>
      <w:bookmarkStart w:id="10817" w:name="_Toc397339398"/>
      <w:bookmarkStart w:id="10818" w:name="_Toc397423063"/>
      <w:bookmarkStart w:id="10819" w:name="_Toc397498788"/>
      <w:bookmarkStart w:id="10820" w:name="_Toc397507129"/>
      <w:bookmarkStart w:id="10821" w:name="_Toc397529860"/>
      <w:bookmarkStart w:id="10822" w:name="_Toc397590579"/>
      <w:bookmarkStart w:id="10823" w:name="_Toc397593195"/>
      <w:bookmarkStart w:id="10824" w:name="_Toc397596203"/>
      <w:bookmarkStart w:id="10825" w:name="_Toc397619048"/>
      <w:bookmarkStart w:id="10826" w:name="_Toc398738436"/>
      <w:bookmarkStart w:id="10827" w:name="_Toc398811065"/>
      <w:bookmarkStart w:id="10828" w:name="_Toc399366181"/>
      <w:bookmarkStart w:id="10829" w:name="_Toc399622942"/>
      <w:bookmarkStart w:id="10830" w:name="_Toc400041948"/>
      <w:bookmarkStart w:id="10831" w:name="_Toc400230122"/>
      <w:bookmarkStart w:id="10832" w:name="_Toc400286543"/>
      <w:bookmarkStart w:id="10833" w:name="_Toc400287089"/>
      <w:bookmarkStart w:id="10834" w:name="_Toc400445532"/>
      <w:bookmarkStart w:id="10835" w:name="_Toc401568503"/>
      <w:bookmarkStart w:id="10836" w:name="_Toc401699270"/>
      <w:bookmarkStart w:id="10837" w:name="_Toc401748567"/>
      <w:bookmarkStart w:id="10838" w:name="_Toc401748862"/>
      <w:bookmarkStart w:id="10839" w:name="_Toc401749156"/>
      <w:bookmarkStart w:id="10840" w:name="_Toc401836741"/>
      <w:bookmarkStart w:id="10841" w:name="_Toc401921226"/>
      <w:bookmarkStart w:id="10842" w:name="_Toc404090192"/>
      <w:bookmarkStart w:id="10843" w:name="_Toc404613122"/>
      <w:bookmarkStart w:id="10844" w:name="_Toc520407283"/>
      <w:r>
        <w:t xml:space="preserve">Explicit </w:t>
      </w:r>
      <w:r w:rsidRPr="00287797">
        <w:rPr>
          <w:rFonts w:ascii="Courier New" w:hAnsi="Courier New" w:cs="Courier New"/>
        </w:rPr>
        <w:t>void</w:t>
      </w:r>
      <w:r>
        <w:t xml:space="preserve"> Cast</w:t>
      </w:r>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p>
    <w:p w14:paraId="313BF302" w14:textId="77777777" w:rsidR="001F7B53" w:rsidRPr="00C75E0A" w:rsidRDefault="00B95B2E" w:rsidP="001F7B53">
      <w:pPr>
        <w:spacing w:after="120" w:line="240" w:lineRule="auto"/>
        <w:rPr>
          <w:sz w:val="20"/>
          <w:szCs w:val="20"/>
        </w:rPr>
      </w:pPr>
      <w:r>
        <w:rPr>
          <w:sz w:val="20"/>
          <w:szCs w:val="20"/>
        </w:rPr>
        <w:t xml:space="preserve">A </w:t>
      </w:r>
      <w:r w:rsidRPr="00B95B2E">
        <w:rPr>
          <w:rFonts w:ascii="Courier New" w:hAnsi="Courier New" w:cs="Courier New"/>
          <w:sz w:val="20"/>
          <w:szCs w:val="20"/>
        </w:rPr>
        <w:t>v</w:t>
      </w:r>
      <w:r w:rsidR="001F7B53" w:rsidRPr="00B95B2E">
        <w:rPr>
          <w:rFonts w:ascii="Courier New" w:hAnsi="Courier New" w:cs="Courier New"/>
          <w:sz w:val="20"/>
          <w:szCs w:val="20"/>
        </w:rPr>
        <w:t>oid</w:t>
      </w:r>
      <w:r w:rsidR="001F7B53" w:rsidRPr="00C75E0A">
        <w:rPr>
          <w:sz w:val="20"/>
          <w:szCs w:val="20"/>
        </w:rPr>
        <w:t xml:space="preserve"> cast is an explicit cast to type </w:t>
      </w:r>
      <w:r w:rsidR="001F7B53" w:rsidRPr="00720AAF">
        <w:rPr>
          <w:rFonts w:ascii="Courier New" w:hAnsi="Courier New" w:cs="Courier New"/>
          <w:sz w:val="20"/>
          <w:szCs w:val="20"/>
        </w:rPr>
        <w:t>void</w:t>
      </w:r>
      <w:r w:rsidR="001F7B53" w:rsidRPr="00C75E0A">
        <w:rPr>
          <w:sz w:val="20"/>
          <w:szCs w:val="20"/>
        </w:rPr>
        <w:t xml:space="preserve"> having the following syntax:</w:t>
      </w:r>
    </w:p>
    <w:p w14:paraId="63E66BC4" w14:textId="77777777" w:rsidR="001F7B53" w:rsidRPr="00C75E0A" w:rsidRDefault="001F7B53" w:rsidP="001F7B53">
      <w:pPr>
        <w:spacing w:after="0" w:line="240" w:lineRule="auto"/>
        <w:ind w:left="720"/>
        <w:rPr>
          <w:rFonts w:ascii="Courier New" w:hAnsi="Courier New" w:cs="Courier New"/>
          <w:i/>
          <w:sz w:val="20"/>
          <w:szCs w:val="20"/>
        </w:rPr>
      </w:pPr>
      <w:r w:rsidRPr="00C75E0A">
        <w:rPr>
          <w:rFonts w:ascii="Courier New" w:hAnsi="Courier New" w:cs="Courier New"/>
          <w:sz w:val="20"/>
          <w:szCs w:val="20"/>
        </w:rPr>
        <w:t xml:space="preserve">( void ) </w:t>
      </w:r>
      <w:r w:rsidRPr="00FE791D">
        <w:rPr>
          <w:rFonts w:ascii="Courier New" w:hAnsi="Courier New" w:cs="Courier New"/>
          <w:i/>
          <w:sz w:val="20"/>
          <w:szCs w:val="20"/>
        </w:rPr>
        <w:t>source_expression</w:t>
      </w:r>
    </w:p>
    <w:p w14:paraId="19C12874" w14:textId="77777777" w:rsidR="001F7B53" w:rsidRPr="00C75E0A" w:rsidRDefault="001F7B53" w:rsidP="001F7B53">
      <w:pPr>
        <w:spacing w:after="0" w:line="240" w:lineRule="auto"/>
        <w:ind w:left="720"/>
        <w:rPr>
          <w:rFonts w:ascii="Courier New" w:hAnsi="Courier New" w:cs="Courier New"/>
          <w:sz w:val="20"/>
          <w:szCs w:val="20"/>
        </w:rPr>
      </w:pPr>
    </w:p>
    <w:p w14:paraId="2239B359" w14:textId="77777777" w:rsidR="001F7B53" w:rsidRPr="00C75E0A" w:rsidRDefault="001F7B53" w:rsidP="001F7B53">
      <w:pPr>
        <w:spacing w:after="120" w:line="240" w:lineRule="auto"/>
        <w:rPr>
          <w:sz w:val="20"/>
          <w:szCs w:val="20"/>
        </w:rPr>
      </w:pPr>
      <w:r w:rsidRPr="00C75E0A">
        <w:rPr>
          <w:sz w:val="20"/>
          <w:szCs w:val="20"/>
        </w:rPr>
        <w:t xml:space="preserve">The </w:t>
      </w:r>
      <w:r w:rsidRPr="00C75E0A">
        <w:rPr>
          <w:rFonts w:ascii="Courier New" w:hAnsi="Courier New" w:cs="Courier New"/>
          <w:sz w:val="20"/>
          <w:szCs w:val="20"/>
        </w:rPr>
        <w:t>source_expression</w:t>
      </w:r>
      <w:r w:rsidRPr="00C75E0A">
        <w:rPr>
          <w:sz w:val="20"/>
          <w:szCs w:val="20"/>
        </w:rPr>
        <w:t xml:space="preserve"> can be any valid Hello expression. This operation discards the result of evaluation of </w:t>
      </w:r>
      <w:r w:rsidRPr="00C75E0A">
        <w:rPr>
          <w:rFonts w:ascii="Courier New" w:hAnsi="Courier New" w:cs="Courier New"/>
          <w:sz w:val="20"/>
          <w:szCs w:val="20"/>
        </w:rPr>
        <w:t>source_expression</w:t>
      </w:r>
      <w:r w:rsidRPr="00C75E0A">
        <w:rPr>
          <w:sz w:val="20"/>
          <w:szCs w:val="20"/>
        </w:rPr>
        <w:t xml:space="preserve"> regardless of the type of that result. Such cast i</w:t>
      </w:r>
      <w:r>
        <w:rPr>
          <w:sz w:val="20"/>
          <w:szCs w:val="20"/>
        </w:rPr>
        <w:t xml:space="preserve">s essentially a </w:t>
      </w:r>
      <w:r w:rsidRPr="00FE791D">
        <w:rPr>
          <w:sz w:val="20"/>
          <w:szCs w:val="20"/>
        </w:rPr>
        <w:t>no</w:t>
      </w:r>
      <w:r>
        <w:rPr>
          <w:sz w:val="20"/>
          <w:szCs w:val="20"/>
        </w:rPr>
        <w:t>-</w:t>
      </w:r>
      <w:r w:rsidRPr="00FE791D">
        <w:rPr>
          <w:sz w:val="20"/>
          <w:szCs w:val="20"/>
        </w:rPr>
        <w:t>op</w:t>
      </w:r>
      <w:r>
        <w:rPr>
          <w:sz w:val="20"/>
          <w:szCs w:val="20"/>
        </w:rPr>
        <w:t>. I</w:t>
      </w:r>
      <w:r w:rsidRPr="00C75E0A">
        <w:rPr>
          <w:sz w:val="20"/>
          <w:szCs w:val="20"/>
        </w:rPr>
        <w:t xml:space="preserve">t can be used in the program </w:t>
      </w:r>
      <w:proofErr w:type="gramStart"/>
      <w:r w:rsidRPr="00C75E0A">
        <w:rPr>
          <w:sz w:val="20"/>
          <w:szCs w:val="20"/>
        </w:rPr>
        <w:t>in order to</w:t>
      </w:r>
      <w:proofErr w:type="gramEnd"/>
      <w:r w:rsidRPr="00C75E0A">
        <w:rPr>
          <w:sz w:val="20"/>
          <w:szCs w:val="20"/>
        </w:rPr>
        <w:t xml:space="preserve"> emphasize in the program text </w:t>
      </w:r>
      <w:r>
        <w:rPr>
          <w:sz w:val="20"/>
          <w:szCs w:val="20"/>
        </w:rPr>
        <w:t>that</w:t>
      </w:r>
      <w:r w:rsidRPr="00C75E0A">
        <w:rPr>
          <w:sz w:val="20"/>
          <w:szCs w:val="20"/>
        </w:rPr>
        <w:t xml:space="preserve"> </w:t>
      </w:r>
      <w:r w:rsidR="00011FF9">
        <w:rPr>
          <w:sz w:val="20"/>
          <w:szCs w:val="20"/>
        </w:rPr>
        <w:t>the result of evaluation of the</w:t>
      </w:r>
      <w:r w:rsidRPr="00C75E0A">
        <w:rPr>
          <w:sz w:val="20"/>
          <w:szCs w:val="20"/>
        </w:rPr>
        <w:t xml:space="preserve"> </w:t>
      </w:r>
      <w:r w:rsidRPr="00C75E0A">
        <w:rPr>
          <w:rFonts w:ascii="Courier New" w:hAnsi="Courier New" w:cs="Courier New"/>
          <w:sz w:val="20"/>
          <w:szCs w:val="20"/>
        </w:rPr>
        <w:t>source_expression</w:t>
      </w:r>
      <w:r>
        <w:rPr>
          <w:sz w:val="20"/>
          <w:szCs w:val="20"/>
        </w:rPr>
        <w:t xml:space="preserve"> is discarded.</w:t>
      </w:r>
    </w:p>
    <w:p w14:paraId="1AA22292" w14:textId="77777777" w:rsidR="001F7B53" w:rsidRDefault="001F7B53" w:rsidP="001F7B53">
      <w:pPr>
        <w:pStyle w:val="Heading2"/>
        <w:keepLines w:val="0"/>
      </w:pPr>
      <w:bookmarkStart w:id="10845" w:name="_Ref379098229"/>
      <w:bookmarkStart w:id="10846" w:name="_Toc394515894"/>
      <w:bookmarkStart w:id="10847" w:name="_Toc394564626"/>
      <w:bookmarkStart w:id="10848" w:name="_Toc394664836"/>
      <w:bookmarkStart w:id="10849" w:name="_Toc394669052"/>
      <w:bookmarkStart w:id="10850" w:name="_Toc394919821"/>
      <w:bookmarkStart w:id="10851" w:name="_Toc394958203"/>
      <w:bookmarkStart w:id="10852" w:name="_Toc394958917"/>
      <w:bookmarkStart w:id="10853" w:name="_Toc395005808"/>
      <w:bookmarkStart w:id="10854" w:name="_Toc395011577"/>
      <w:bookmarkStart w:id="10855" w:name="_Toc395012428"/>
      <w:bookmarkStart w:id="10856" w:name="_Toc395034923"/>
      <w:bookmarkStart w:id="10857" w:name="_Toc395172202"/>
      <w:bookmarkStart w:id="10858" w:name="_Toc395863398"/>
      <w:bookmarkStart w:id="10859" w:name="_Toc396031770"/>
      <w:bookmarkStart w:id="10860" w:name="_Toc396938285"/>
      <w:bookmarkStart w:id="10861" w:name="_Toc396979280"/>
      <w:bookmarkStart w:id="10862" w:name="_Toc396981893"/>
      <w:bookmarkStart w:id="10863" w:name="_Toc397076059"/>
      <w:bookmarkStart w:id="10864" w:name="_Toc397200885"/>
      <w:bookmarkStart w:id="10865" w:name="_Toc397249162"/>
      <w:bookmarkStart w:id="10866" w:name="_Toc397332537"/>
      <w:bookmarkStart w:id="10867" w:name="_Toc397339399"/>
      <w:bookmarkStart w:id="10868" w:name="_Toc397423064"/>
      <w:bookmarkStart w:id="10869" w:name="_Toc397498789"/>
      <w:bookmarkStart w:id="10870" w:name="_Toc397507130"/>
      <w:bookmarkStart w:id="10871" w:name="_Toc397529861"/>
      <w:bookmarkStart w:id="10872" w:name="_Toc397590580"/>
      <w:bookmarkStart w:id="10873" w:name="_Toc397593196"/>
      <w:bookmarkStart w:id="10874" w:name="_Toc397596204"/>
      <w:bookmarkStart w:id="10875" w:name="_Toc397619049"/>
      <w:bookmarkStart w:id="10876" w:name="_Toc398738437"/>
      <w:bookmarkStart w:id="10877" w:name="_Toc398811066"/>
      <w:bookmarkStart w:id="10878" w:name="_Toc399366182"/>
      <w:bookmarkStart w:id="10879" w:name="_Toc399622943"/>
      <w:bookmarkStart w:id="10880" w:name="_Toc400041949"/>
      <w:bookmarkStart w:id="10881" w:name="_Toc400230123"/>
      <w:bookmarkStart w:id="10882" w:name="_Toc400286544"/>
      <w:bookmarkStart w:id="10883" w:name="_Toc400287090"/>
      <w:bookmarkStart w:id="10884" w:name="_Toc400445533"/>
      <w:bookmarkStart w:id="10885" w:name="_Toc401568504"/>
      <w:bookmarkStart w:id="10886" w:name="_Toc401699271"/>
      <w:bookmarkStart w:id="10887" w:name="_Toc401748568"/>
      <w:bookmarkStart w:id="10888" w:name="_Toc401748863"/>
      <w:bookmarkStart w:id="10889" w:name="_Toc401749157"/>
      <w:bookmarkStart w:id="10890" w:name="_Toc401836742"/>
      <w:bookmarkStart w:id="10891" w:name="_Toc401921227"/>
      <w:bookmarkStart w:id="10892" w:name="_Toc404090193"/>
      <w:bookmarkStart w:id="10893" w:name="_Toc404613123"/>
      <w:bookmarkStart w:id="10894" w:name="_Toc520407284"/>
      <w:r>
        <w:t>Name Resolution</w:t>
      </w:r>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p>
    <w:p w14:paraId="5914E838" w14:textId="77777777" w:rsidR="001F7B53" w:rsidRDefault="001F7B53" w:rsidP="001F7B53">
      <w:pPr>
        <w:spacing w:after="120" w:line="240" w:lineRule="auto"/>
        <w:rPr>
          <w:sz w:val="20"/>
          <w:szCs w:val="20"/>
        </w:rPr>
      </w:pPr>
      <w:r w:rsidRPr="002D4F2D">
        <w:rPr>
          <w:sz w:val="20"/>
          <w:szCs w:val="20"/>
        </w:rPr>
        <w:t xml:space="preserve">This section augments the visibility rules explained in section </w:t>
      </w:r>
      <w:r w:rsidRPr="002D4F2D">
        <w:rPr>
          <w:sz w:val="20"/>
          <w:szCs w:val="20"/>
        </w:rPr>
        <w:fldChar w:fldCharType="begin"/>
      </w:r>
      <w:r w:rsidRPr="002D4F2D">
        <w:rPr>
          <w:sz w:val="20"/>
          <w:szCs w:val="20"/>
        </w:rPr>
        <w:instrText xml:space="preserve"> REF _Ref378949502 \r \h </w:instrText>
      </w:r>
      <w:r>
        <w:rPr>
          <w:sz w:val="20"/>
          <w:szCs w:val="20"/>
        </w:rPr>
        <w:instrText xml:space="preserve"> \* MERGEFORMAT </w:instrText>
      </w:r>
      <w:r w:rsidRPr="002D4F2D">
        <w:rPr>
          <w:sz w:val="20"/>
          <w:szCs w:val="20"/>
        </w:rPr>
      </w:r>
      <w:r w:rsidRPr="002D4F2D">
        <w:rPr>
          <w:sz w:val="20"/>
          <w:szCs w:val="20"/>
        </w:rPr>
        <w:fldChar w:fldCharType="separate"/>
      </w:r>
      <w:r w:rsidR="00234EC6">
        <w:rPr>
          <w:sz w:val="20"/>
          <w:szCs w:val="20"/>
        </w:rPr>
        <w:t>3.5.7</w:t>
      </w:r>
      <w:r w:rsidRPr="002D4F2D">
        <w:rPr>
          <w:sz w:val="20"/>
          <w:szCs w:val="20"/>
        </w:rPr>
        <w:fldChar w:fldCharType="end"/>
      </w:r>
      <w:r w:rsidRPr="002D4F2D">
        <w:rPr>
          <w:sz w:val="20"/>
          <w:szCs w:val="20"/>
        </w:rPr>
        <w:t xml:space="preserve"> with the rules of name resolution. The process of name resolution determines the point of definition of a used name. Consider </w:t>
      </w:r>
      <w:r>
        <w:rPr>
          <w:sz w:val="20"/>
          <w:szCs w:val="20"/>
        </w:rPr>
        <w:t>the</w:t>
      </w:r>
      <w:r w:rsidRPr="002D4F2D">
        <w:rPr>
          <w:sz w:val="20"/>
          <w:szCs w:val="20"/>
        </w:rPr>
        <w:t xml:space="preserve"> simplest case of a variable named </w:t>
      </w:r>
      <w:r w:rsidRPr="002D4F2D">
        <w:rPr>
          <w:rFonts w:ascii="Courier New" w:hAnsi="Courier New" w:cs="Courier New"/>
          <w:sz w:val="20"/>
          <w:szCs w:val="20"/>
        </w:rPr>
        <w:t>v</w:t>
      </w:r>
      <w:r w:rsidRPr="002D4F2D">
        <w:rPr>
          <w:sz w:val="20"/>
          <w:szCs w:val="20"/>
        </w:rPr>
        <w:t xml:space="preserve"> declared in a compound block: if that variable is used later in </w:t>
      </w:r>
      <w:r>
        <w:rPr>
          <w:sz w:val="20"/>
          <w:szCs w:val="20"/>
        </w:rPr>
        <w:t>the same</w:t>
      </w:r>
      <w:r w:rsidRPr="002D4F2D">
        <w:rPr>
          <w:sz w:val="20"/>
          <w:szCs w:val="20"/>
        </w:rPr>
        <w:t xml:space="preserve"> block in some expression or statement, then </w:t>
      </w:r>
      <w:r w:rsidRPr="002D4F2D">
        <w:rPr>
          <w:rFonts w:ascii="Courier New" w:hAnsi="Courier New" w:cs="Courier New"/>
          <w:sz w:val="20"/>
          <w:szCs w:val="20"/>
        </w:rPr>
        <w:t>v</w:t>
      </w:r>
      <w:r w:rsidRPr="002D4F2D">
        <w:rPr>
          <w:sz w:val="20"/>
          <w:szCs w:val="20"/>
        </w:rPr>
        <w:t xml:space="preserve"> is resolved</w:t>
      </w:r>
      <w:r>
        <w:rPr>
          <w:sz w:val="20"/>
          <w:szCs w:val="20"/>
        </w:rPr>
        <w:t xml:space="preserve"> from the point of its use</w:t>
      </w:r>
      <w:r w:rsidRPr="002D4F2D">
        <w:rPr>
          <w:sz w:val="20"/>
          <w:szCs w:val="20"/>
        </w:rPr>
        <w:t xml:space="preserve"> to the point of its definition </w:t>
      </w:r>
      <w:r>
        <w:rPr>
          <w:sz w:val="20"/>
          <w:szCs w:val="20"/>
        </w:rPr>
        <w:t>in</w:t>
      </w:r>
      <w:r w:rsidRPr="002D4F2D">
        <w:rPr>
          <w:sz w:val="20"/>
          <w:szCs w:val="20"/>
        </w:rPr>
        <w:t xml:space="preserve"> the block. In another simple case, consider a ref </w:t>
      </w:r>
      <w:r w:rsidRPr="002D4F2D">
        <w:rPr>
          <w:rFonts w:ascii="Courier New" w:hAnsi="Courier New" w:cs="Courier New"/>
          <w:sz w:val="20"/>
          <w:szCs w:val="20"/>
        </w:rPr>
        <w:t>r</w:t>
      </w:r>
      <w:r w:rsidRPr="002D4F2D">
        <w:rPr>
          <w:sz w:val="20"/>
          <w:szCs w:val="20"/>
        </w:rPr>
        <w:t xml:space="preserve"> to an instance of a type </w:t>
      </w:r>
      <w:r w:rsidRPr="002D4F2D">
        <w:rPr>
          <w:rFonts w:ascii="Courier New" w:hAnsi="Courier New" w:cs="Courier New"/>
          <w:sz w:val="20"/>
          <w:szCs w:val="20"/>
        </w:rPr>
        <w:t>T</w:t>
      </w:r>
      <w:r>
        <w:rPr>
          <w:sz w:val="20"/>
          <w:szCs w:val="20"/>
        </w:rPr>
        <w:t>, w</w:t>
      </w:r>
      <w:r w:rsidRPr="002D4F2D">
        <w:rPr>
          <w:sz w:val="20"/>
          <w:szCs w:val="20"/>
        </w:rPr>
        <w:t xml:space="preserve">hich has a public field </w:t>
      </w:r>
      <w:r w:rsidRPr="002D4F2D">
        <w:rPr>
          <w:rFonts w:ascii="Courier New" w:hAnsi="Courier New" w:cs="Courier New"/>
          <w:sz w:val="20"/>
          <w:szCs w:val="20"/>
        </w:rPr>
        <w:t>f</w:t>
      </w:r>
      <w:r w:rsidRPr="002D4F2D">
        <w:rPr>
          <w:sz w:val="20"/>
          <w:szCs w:val="20"/>
        </w:rPr>
        <w:t xml:space="preserve">: </w:t>
      </w:r>
      <w:r>
        <w:rPr>
          <w:sz w:val="20"/>
          <w:szCs w:val="20"/>
        </w:rPr>
        <w:t>the</w:t>
      </w:r>
      <w:r w:rsidRPr="002D4F2D">
        <w:rPr>
          <w:sz w:val="20"/>
          <w:szCs w:val="20"/>
        </w:rPr>
        <w:t xml:space="preserve"> compound name </w:t>
      </w:r>
      <w:r w:rsidRPr="002D4F2D">
        <w:rPr>
          <w:rFonts w:ascii="Courier New" w:hAnsi="Courier New" w:cs="Courier New"/>
          <w:sz w:val="20"/>
          <w:szCs w:val="20"/>
        </w:rPr>
        <w:t>r.f</w:t>
      </w:r>
      <w:r w:rsidRPr="002D4F2D">
        <w:rPr>
          <w:sz w:val="20"/>
          <w:szCs w:val="20"/>
        </w:rPr>
        <w:t xml:space="preserve"> is resolved to the point of the definition of the field </w:t>
      </w:r>
      <w:r w:rsidRPr="00502464">
        <w:rPr>
          <w:rFonts w:ascii="Courier New" w:hAnsi="Courier New" w:cs="Courier New"/>
          <w:sz w:val="20"/>
          <w:szCs w:val="20"/>
        </w:rPr>
        <w:t>f</w:t>
      </w:r>
      <w:r w:rsidRPr="002D4F2D">
        <w:rPr>
          <w:sz w:val="20"/>
          <w:szCs w:val="20"/>
        </w:rPr>
        <w:t xml:space="preserve"> inside </w:t>
      </w:r>
      <w:r w:rsidRPr="002D4F2D">
        <w:rPr>
          <w:rFonts w:ascii="Courier New" w:hAnsi="Courier New" w:cs="Courier New"/>
          <w:sz w:val="20"/>
          <w:szCs w:val="20"/>
        </w:rPr>
        <w:t>T</w:t>
      </w:r>
      <w:r w:rsidRPr="002D4F2D">
        <w:rPr>
          <w:sz w:val="20"/>
          <w:szCs w:val="20"/>
        </w:rPr>
        <w:t xml:space="preserve">. </w:t>
      </w:r>
    </w:p>
    <w:p w14:paraId="121D9A7E" w14:textId="77777777" w:rsidR="001F7B53" w:rsidRPr="002D4F2D" w:rsidRDefault="001F7B53" w:rsidP="001F7B53">
      <w:pPr>
        <w:spacing w:after="120" w:line="240" w:lineRule="auto"/>
        <w:rPr>
          <w:sz w:val="20"/>
          <w:szCs w:val="20"/>
        </w:rPr>
      </w:pPr>
      <w:r w:rsidRPr="00C50C7F">
        <w:rPr>
          <w:sz w:val="20"/>
          <w:szCs w:val="20"/>
        </w:rPr>
        <w:t xml:space="preserve">In many cases, </w:t>
      </w:r>
      <w:r w:rsidR="00B95B2E">
        <w:rPr>
          <w:sz w:val="20"/>
          <w:szCs w:val="20"/>
        </w:rPr>
        <w:t xml:space="preserve">a </w:t>
      </w:r>
      <w:r w:rsidRPr="00C50C7F">
        <w:rPr>
          <w:sz w:val="20"/>
          <w:szCs w:val="20"/>
        </w:rPr>
        <w:t>name</w:t>
      </w:r>
      <w:r w:rsidRPr="002D4F2D">
        <w:rPr>
          <w:sz w:val="20"/>
          <w:szCs w:val="20"/>
        </w:rPr>
        <w:t xml:space="preserve"> resolution will follow these simple patterns – it is easy for programmers to resolve the names, and for Hello translator to check and generate proper code. However, in </w:t>
      </w:r>
      <w:r>
        <w:rPr>
          <w:sz w:val="20"/>
          <w:szCs w:val="20"/>
        </w:rPr>
        <w:t>some</w:t>
      </w:r>
      <w:r w:rsidRPr="002D4F2D">
        <w:rPr>
          <w:sz w:val="20"/>
          <w:szCs w:val="20"/>
        </w:rPr>
        <w:t xml:space="preserve"> cases resolution of the compound names may </w:t>
      </w:r>
      <w:r w:rsidRPr="00C50C7F">
        <w:rPr>
          <w:sz w:val="20"/>
          <w:szCs w:val="20"/>
        </w:rPr>
        <w:t>be</w:t>
      </w:r>
      <w:r>
        <w:rPr>
          <w:sz w:val="20"/>
          <w:szCs w:val="20"/>
        </w:rPr>
        <w:t>come more complex</w:t>
      </w:r>
      <w:r w:rsidRPr="002D4F2D">
        <w:rPr>
          <w:sz w:val="20"/>
          <w:szCs w:val="20"/>
        </w:rPr>
        <w:t xml:space="preserve">. </w:t>
      </w:r>
      <w:r>
        <w:rPr>
          <w:sz w:val="20"/>
          <w:szCs w:val="20"/>
        </w:rPr>
        <w:t xml:space="preserve">Therefore, </w:t>
      </w:r>
      <w:proofErr w:type="gramStart"/>
      <w:r>
        <w:rPr>
          <w:sz w:val="20"/>
          <w:szCs w:val="20"/>
        </w:rPr>
        <w:t>in order to</w:t>
      </w:r>
      <w:proofErr w:type="gramEnd"/>
      <w:r>
        <w:rPr>
          <w:sz w:val="20"/>
          <w:szCs w:val="20"/>
        </w:rPr>
        <w:t xml:space="preserve"> help in understanding the name resolution process, this</w:t>
      </w:r>
      <w:r w:rsidRPr="002D4F2D">
        <w:rPr>
          <w:sz w:val="20"/>
          <w:szCs w:val="20"/>
        </w:rPr>
        <w:t xml:space="preserve"> section spells </w:t>
      </w:r>
      <w:r>
        <w:rPr>
          <w:sz w:val="20"/>
          <w:szCs w:val="20"/>
        </w:rPr>
        <w:t>out all name resolution</w:t>
      </w:r>
      <w:r w:rsidRPr="002D4F2D">
        <w:rPr>
          <w:sz w:val="20"/>
          <w:szCs w:val="20"/>
        </w:rPr>
        <w:t xml:space="preserve"> rules explicitly.</w:t>
      </w:r>
      <w:r>
        <w:rPr>
          <w:sz w:val="20"/>
          <w:szCs w:val="20"/>
        </w:rPr>
        <w:t xml:space="preserve"> These rules closely resemble similar resolution rules from those object-oriented or procedural languages that allow for type hierarchies and method overloading. Among the differences, one is that Hello has very simple signature matching rules during overloading; another difference is that the name resolution allows translator to navigate hosts, engines and partitions, and that it involves the r</w:t>
      </w:r>
      <w:r w:rsidR="009F48AA">
        <w:rPr>
          <w:sz w:val="20"/>
          <w:szCs w:val="20"/>
        </w:rPr>
        <w:t>untime</w:t>
      </w:r>
      <w:r>
        <w:rPr>
          <w:sz w:val="20"/>
          <w:szCs w:val="20"/>
        </w:rPr>
        <w:t xml:space="preserve"> navigation across the network following refs to remote objects – these aspects are unique to Hello.</w:t>
      </w:r>
    </w:p>
    <w:p w14:paraId="14BC87B4" w14:textId="77777777" w:rsidR="001F7B53" w:rsidRDefault="001F7B53" w:rsidP="001F7B53">
      <w:pPr>
        <w:pStyle w:val="Heading3"/>
      </w:pPr>
      <w:bookmarkStart w:id="10895" w:name="_Toc394515895"/>
      <w:bookmarkStart w:id="10896" w:name="_Toc394564627"/>
      <w:bookmarkStart w:id="10897" w:name="_Toc394664837"/>
      <w:bookmarkStart w:id="10898" w:name="_Toc394669053"/>
      <w:bookmarkStart w:id="10899" w:name="_Toc394919822"/>
      <w:bookmarkStart w:id="10900" w:name="_Toc394958204"/>
      <w:bookmarkStart w:id="10901" w:name="_Toc394958918"/>
      <w:bookmarkStart w:id="10902" w:name="_Toc395005809"/>
      <w:bookmarkStart w:id="10903" w:name="_Toc395011578"/>
      <w:bookmarkStart w:id="10904" w:name="_Toc395012429"/>
      <w:bookmarkStart w:id="10905" w:name="_Toc395034924"/>
      <w:bookmarkStart w:id="10906" w:name="_Toc395172203"/>
      <w:bookmarkStart w:id="10907" w:name="_Toc395863399"/>
      <w:bookmarkStart w:id="10908" w:name="_Toc396031771"/>
      <w:bookmarkStart w:id="10909" w:name="_Toc396938286"/>
      <w:bookmarkStart w:id="10910" w:name="_Toc396979281"/>
      <w:bookmarkStart w:id="10911" w:name="_Toc396981894"/>
      <w:bookmarkStart w:id="10912" w:name="_Toc397076060"/>
      <w:bookmarkStart w:id="10913" w:name="_Toc397200886"/>
      <w:bookmarkStart w:id="10914" w:name="_Toc397249163"/>
      <w:bookmarkStart w:id="10915" w:name="_Toc397332538"/>
      <w:bookmarkStart w:id="10916" w:name="_Toc397339400"/>
      <w:bookmarkStart w:id="10917" w:name="_Toc397423065"/>
      <w:bookmarkStart w:id="10918" w:name="_Toc397498790"/>
      <w:bookmarkStart w:id="10919" w:name="_Toc397507131"/>
      <w:bookmarkStart w:id="10920" w:name="_Toc397529862"/>
      <w:bookmarkStart w:id="10921" w:name="_Toc397590581"/>
      <w:bookmarkStart w:id="10922" w:name="_Toc397593197"/>
      <w:bookmarkStart w:id="10923" w:name="_Toc397596205"/>
      <w:bookmarkStart w:id="10924" w:name="_Toc397619050"/>
      <w:bookmarkStart w:id="10925" w:name="_Toc398738438"/>
      <w:bookmarkStart w:id="10926" w:name="_Toc398811067"/>
      <w:bookmarkStart w:id="10927" w:name="_Toc399366183"/>
      <w:bookmarkStart w:id="10928" w:name="_Toc399622944"/>
      <w:bookmarkStart w:id="10929" w:name="_Toc400041950"/>
      <w:bookmarkStart w:id="10930" w:name="_Toc400230124"/>
      <w:bookmarkStart w:id="10931" w:name="_Toc400286545"/>
      <w:bookmarkStart w:id="10932" w:name="_Toc400287091"/>
      <w:bookmarkStart w:id="10933" w:name="_Toc400445534"/>
      <w:bookmarkStart w:id="10934" w:name="_Toc401568505"/>
      <w:bookmarkStart w:id="10935" w:name="_Toc401699272"/>
      <w:bookmarkStart w:id="10936" w:name="_Toc401748569"/>
      <w:bookmarkStart w:id="10937" w:name="_Toc401748864"/>
      <w:bookmarkStart w:id="10938" w:name="_Toc401749158"/>
      <w:bookmarkStart w:id="10939" w:name="_Toc401836743"/>
      <w:bookmarkStart w:id="10940" w:name="_Toc401921228"/>
      <w:bookmarkStart w:id="10941" w:name="_Toc404090194"/>
      <w:bookmarkStart w:id="10942" w:name="_Toc404613124"/>
      <w:bookmarkStart w:id="10943" w:name="_Toc520407285"/>
      <w:r>
        <w:t>Simple Name Resolution</w:t>
      </w:r>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p>
    <w:p w14:paraId="1FAEB326" w14:textId="77777777" w:rsidR="001F7B53" w:rsidRPr="002D4F2D" w:rsidRDefault="001F7B53" w:rsidP="001F7B53">
      <w:pPr>
        <w:spacing w:after="120" w:line="240" w:lineRule="auto"/>
        <w:rPr>
          <w:sz w:val="20"/>
          <w:szCs w:val="20"/>
        </w:rPr>
      </w:pPr>
      <w:r w:rsidRPr="002D4F2D">
        <w:rPr>
          <w:sz w:val="20"/>
          <w:szCs w:val="20"/>
        </w:rPr>
        <w:t xml:space="preserve">Resolution of a simple name </w:t>
      </w:r>
      <w:r w:rsidR="00B95B2E">
        <w:rPr>
          <w:sz w:val="20"/>
          <w:szCs w:val="20"/>
        </w:rPr>
        <w:t>begins</w:t>
      </w:r>
      <w:r w:rsidRPr="002D4F2D">
        <w:rPr>
          <w:sz w:val="20"/>
          <w:szCs w:val="20"/>
        </w:rPr>
        <w:t xml:space="preserve"> with determining its context, which is the immediate piece of code surrounding the name. For example, a function call </w:t>
      </w:r>
      <w:r w:rsidRPr="002D4F2D">
        <w:rPr>
          <w:rFonts w:ascii="Courier New" w:hAnsi="Courier New" w:cs="Courier New"/>
          <w:sz w:val="20"/>
          <w:szCs w:val="20"/>
        </w:rPr>
        <w:t>f()</w:t>
      </w:r>
      <w:r w:rsidRPr="002D4F2D">
        <w:rPr>
          <w:sz w:val="20"/>
          <w:szCs w:val="20"/>
        </w:rPr>
        <w:t xml:space="preserve"> is the context of </w:t>
      </w:r>
      <w:r>
        <w:rPr>
          <w:sz w:val="20"/>
          <w:szCs w:val="20"/>
        </w:rPr>
        <w:t>its</w:t>
      </w:r>
      <w:r w:rsidRPr="002D4F2D">
        <w:rPr>
          <w:sz w:val="20"/>
          <w:szCs w:val="20"/>
        </w:rPr>
        <w:t xml:space="preserve"> function name </w:t>
      </w:r>
      <w:r w:rsidRPr="002D4F2D">
        <w:rPr>
          <w:rFonts w:ascii="Courier New" w:hAnsi="Courier New" w:cs="Courier New"/>
          <w:sz w:val="20"/>
          <w:szCs w:val="20"/>
        </w:rPr>
        <w:t>f</w:t>
      </w:r>
      <w:r w:rsidRPr="002D4F2D">
        <w:rPr>
          <w:sz w:val="20"/>
          <w:szCs w:val="20"/>
        </w:rPr>
        <w:t xml:space="preserve">, declaration of a variable </w:t>
      </w:r>
      <w:r w:rsidRPr="002D4F2D">
        <w:rPr>
          <w:rFonts w:ascii="Courier New" w:hAnsi="Courier New" w:cs="Courier New"/>
          <w:sz w:val="20"/>
          <w:szCs w:val="20"/>
        </w:rPr>
        <w:t>int v</w:t>
      </w:r>
      <w:r w:rsidRPr="002D4F2D">
        <w:rPr>
          <w:sz w:val="20"/>
          <w:szCs w:val="20"/>
        </w:rPr>
        <w:t xml:space="preserve"> is the context of </w:t>
      </w:r>
      <w:r>
        <w:rPr>
          <w:sz w:val="20"/>
          <w:szCs w:val="20"/>
        </w:rPr>
        <w:t>its</w:t>
      </w:r>
      <w:r w:rsidRPr="002D4F2D">
        <w:rPr>
          <w:sz w:val="20"/>
          <w:szCs w:val="20"/>
        </w:rPr>
        <w:t xml:space="preserve"> name </w:t>
      </w:r>
      <w:r w:rsidRPr="002D4F2D">
        <w:rPr>
          <w:rFonts w:ascii="Courier New" w:hAnsi="Courier New" w:cs="Courier New"/>
          <w:sz w:val="20"/>
          <w:szCs w:val="20"/>
        </w:rPr>
        <w:t>v</w:t>
      </w:r>
      <w:r w:rsidRPr="002D4F2D">
        <w:rPr>
          <w:sz w:val="20"/>
          <w:szCs w:val="20"/>
        </w:rPr>
        <w:t xml:space="preserve">, passing parameter </w:t>
      </w:r>
      <w:r w:rsidRPr="002D4F2D">
        <w:rPr>
          <w:rFonts w:ascii="Courier New" w:hAnsi="Courier New" w:cs="Courier New"/>
          <w:sz w:val="20"/>
          <w:szCs w:val="20"/>
        </w:rPr>
        <w:t>g(v)</w:t>
      </w:r>
      <w:r w:rsidRPr="002D4F2D">
        <w:rPr>
          <w:sz w:val="20"/>
          <w:szCs w:val="20"/>
        </w:rPr>
        <w:t xml:space="preserve"> is a context for </w:t>
      </w:r>
      <w:r>
        <w:rPr>
          <w:sz w:val="20"/>
          <w:szCs w:val="20"/>
        </w:rPr>
        <w:t xml:space="preserve">its two names </w:t>
      </w:r>
      <w:r w:rsidRPr="002D4F2D">
        <w:rPr>
          <w:rFonts w:ascii="Courier New" w:hAnsi="Courier New" w:cs="Courier New"/>
          <w:sz w:val="20"/>
          <w:szCs w:val="20"/>
        </w:rPr>
        <w:t>g</w:t>
      </w:r>
      <w:r>
        <w:rPr>
          <w:sz w:val="20"/>
          <w:szCs w:val="20"/>
        </w:rPr>
        <w:t xml:space="preserve"> and</w:t>
      </w:r>
      <w:r w:rsidRPr="002D4F2D">
        <w:rPr>
          <w:sz w:val="20"/>
          <w:szCs w:val="20"/>
        </w:rPr>
        <w:t xml:space="preserve"> </w:t>
      </w:r>
      <w:r w:rsidRPr="002D4F2D">
        <w:rPr>
          <w:rFonts w:ascii="Courier New" w:hAnsi="Courier New" w:cs="Courier New"/>
          <w:sz w:val="20"/>
          <w:szCs w:val="20"/>
        </w:rPr>
        <w:t>v</w:t>
      </w:r>
      <w:r w:rsidRPr="002D4F2D">
        <w:rPr>
          <w:sz w:val="20"/>
          <w:szCs w:val="20"/>
        </w:rPr>
        <w:t>, etc. From the context, it is usually clear what exactly does a simple name represent:</w:t>
      </w:r>
    </w:p>
    <w:p w14:paraId="0C1B7979" w14:textId="77777777" w:rsidR="001F7B53" w:rsidRPr="002D4F2D" w:rsidRDefault="001F7B53" w:rsidP="00567B04">
      <w:pPr>
        <w:pStyle w:val="ListParagraph"/>
        <w:keepNext/>
        <w:numPr>
          <w:ilvl w:val="0"/>
          <w:numId w:val="56"/>
        </w:numPr>
        <w:spacing w:after="0" w:line="240" w:lineRule="auto"/>
        <w:rPr>
          <w:sz w:val="20"/>
          <w:szCs w:val="20"/>
        </w:rPr>
      </w:pPr>
      <w:r w:rsidRPr="002D4F2D">
        <w:rPr>
          <w:sz w:val="20"/>
          <w:szCs w:val="20"/>
        </w:rPr>
        <w:lastRenderedPageBreak/>
        <w:t>a name of a variable, field, enum</w:t>
      </w:r>
      <w:r>
        <w:rPr>
          <w:sz w:val="20"/>
          <w:szCs w:val="20"/>
        </w:rPr>
        <w:t>, enum field,</w:t>
      </w:r>
      <w:r w:rsidRPr="002D4F2D">
        <w:rPr>
          <w:sz w:val="20"/>
          <w:szCs w:val="20"/>
        </w:rPr>
        <w:t xml:space="preserve"> or method parameter, </w:t>
      </w:r>
    </w:p>
    <w:p w14:paraId="150FC112" w14:textId="77777777" w:rsidR="001F7B53" w:rsidRPr="002D4F2D" w:rsidRDefault="001F7B53" w:rsidP="00567B04">
      <w:pPr>
        <w:pStyle w:val="ListParagraph"/>
        <w:keepNext/>
        <w:numPr>
          <w:ilvl w:val="0"/>
          <w:numId w:val="56"/>
        </w:numPr>
        <w:spacing w:after="0" w:line="240" w:lineRule="auto"/>
        <w:rPr>
          <w:sz w:val="20"/>
          <w:szCs w:val="20"/>
        </w:rPr>
      </w:pPr>
      <w:r w:rsidRPr="002D4F2D">
        <w:rPr>
          <w:sz w:val="20"/>
          <w:szCs w:val="20"/>
        </w:rPr>
        <w:t xml:space="preserve">a name of a method, </w:t>
      </w:r>
    </w:p>
    <w:p w14:paraId="186E862A" w14:textId="77777777" w:rsidR="001F7B53" w:rsidRPr="002D4F2D" w:rsidRDefault="001F7B53" w:rsidP="00567B04">
      <w:pPr>
        <w:pStyle w:val="ListParagraph"/>
        <w:keepNext/>
        <w:numPr>
          <w:ilvl w:val="0"/>
          <w:numId w:val="56"/>
        </w:numPr>
        <w:spacing w:after="0" w:line="240" w:lineRule="auto"/>
        <w:rPr>
          <w:sz w:val="20"/>
          <w:szCs w:val="20"/>
        </w:rPr>
      </w:pPr>
      <w:r w:rsidRPr="002D4F2D">
        <w:rPr>
          <w:sz w:val="20"/>
          <w:szCs w:val="20"/>
        </w:rPr>
        <w:t>a class or interface name,</w:t>
      </w:r>
    </w:p>
    <w:p w14:paraId="631DBCB1" w14:textId="77777777" w:rsidR="001F7B53" w:rsidRDefault="001F7B53" w:rsidP="00567B04">
      <w:pPr>
        <w:pStyle w:val="ListParagraph"/>
        <w:keepNext/>
        <w:numPr>
          <w:ilvl w:val="0"/>
          <w:numId w:val="56"/>
        </w:numPr>
        <w:spacing w:after="0" w:line="240" w:lineRule="auto"/>
        <w:rPr>
          <w:sz w:val="20"/>
          <w:szCs w:val="20"/>
        </w:rPr>
      </w:pPr>
      <w:r w:rsidRPr="002D4F2D">
        <w:rPr>
          <w:sz w:val="20"/>
          <w:szCs w:val="20"/>
        </w:rPr>
        <w:t xml:space="preserve">a package </w:t>
      </w:r>
      <w:proofErr w:type="gramStart"/>
      <w:r w:rsidRPr="002D4F2D">
        <w:rPr>
          <w:sz w:val="20"/>
          <w:szCs w:val="20"/>
        </w:rPr>
        <w:t>name</w:t>
      </w:r>
      <w:proofErr w:type="gramEnd"/>
      <w:r>
        <w:rPr>
          <w:sz w:val="20"/>
          <w:szCs w:val="20"/>
        </w:rPr>
        <w:t>.</w:t>
      </w:r>
    </w:p>
    <w:p w14:paraId="06DCBE6D" w14:textId="77777777" w:rsidR="001F7B53" w:rsidRPr="002D4F2D" w:rsidRDefault="001F7B53" w:rsidP="001F7B53">
      <w:pPr>
        <w:spacing w:after="0" w:line="240" w:lineRule="auto"/>
        <w:rPr>
          <w:sz w:val="20"/>
          <w:szCs w:val="20"/>
        </w:rPr>
      </w:pPr>
    </w:p>
    <w:p w14:paraId="5D821331" w14:textId="77777777" w:rsidR="001F7B53" w:rsidRDefault="001F7B53" w:rsidP="001F7B53">
      <w:pPr>
        <w:spacing w:after="120" w:line="240" w:lineRule="auto"/>
        <w:rPr>
          <w:sz w:val="20"/>
          <w:szCs w:val="20"/>
        </w:rPr>
      </w:pPr>
      <w:r w:rsidRPr="002D4F2D">
        <w:rPr>
          <w:sz w:val="20"/>
          <w:szCs w:val="20"/>
        </w:rPr>
        <w:t xml:space="preserve">Once the </w:t>
      </w:r>
      <w:r w:rsidRPr="00C50C7F">
        <w:rPr>
          <w:sz w:val="20"/>
          <w:szCs w:val="20"/>
        </w:rPr>
        <w:t>kind of</w:t>
      </w:r>
      <w:r>
        <w:rPr>
          <w:sz w:val="20"/>
          <w:szCs w:val="20"/>
        </w:rPr>
        <w:t xml:space="preserve"> simple </w:t>
      </w:r>
      <w:r w:rsidRPr="002D4F2D">
        <w:rPr>
          <w:sz w:val="20"/>
          <w:szCs w:val="20"/>
        </w:rPr>
        <w:t xml:space="preserve">name is determined, it is </w:t>
      </w:r>
      <w:r>
        <w:rPr>
          <w:sz w:val="20"/>
          <w:szCs w:val="20"/>
        </w:rPr>
        <w:t>easy to resolve the name</w:t>
      </w:r>
      <w:r w:rsidRPr="002D4F2D">
        <w:rPr>
          <w:sz w:val="20"/>
          <w:szCs w:val="20"/>
        </w:rPr>
        <w:t xml:space="preserve"> by searching outwards in the expanding scopes starting from the immediate scope containing the name</w:t>
      </w:r>
      <w:r>
        <w:rPr>
          <w:sz w:val="20"/>
          <w:szCs w:val="20"/>
        </w:rPr>
        <w:t xml:space="preserve">. If the name definition is found in one of the scopes, then resolution stops and the found definition is </w:t>
      </w:r>
      <w:r w:rsidR="00985F00">
        <w:rPr>
          <w:sz w:val="20"/>
          <w:szCs w:val="20"/>
        </w:rPr>
        <w:t>considered</w:t>
      </w:r>
      <w:r>
        <w:rPr>
          <w:sz w:val="20"/>
          <w:szCs w:val="20"/>
        </w:rPr>
        <w:t xml:space="preserve"> </w:t>
      </w:r>
      <w:r w:rsidR="00985F00">
        <w:rPr>
          <w:sz w:val="20"/>
          <w:szCs w:val="20"/>
        </w:rPr>
        <w:t>a</w:t>
      </w:r>
      <w:r>
        <w:rPr>
          <w:sz w:val="20"/>
          <w:szCs w:val="20"/>
        </w:rPr>
        <w:t xml:space="preserve"> definition of the name. </w:t>
      </w:r>
      <w:r w:rsidR="001630DF">
        <w:rPr>
          <w:sz w:val="20"/>
          <w:szCs w:val="20"/>
        </w:rPr>
        <w:t>In</w:t>
      </w:r>
      <w:r>
        <w:rPr>
          <w:sz w:val="20"/>
          <w:szCs w:val="20"/>
        </w:rPr>
        <w:t xml:space="preserve"> case a definition in some inner block hides a definition of the same name</w:t>
      </w:r>
      <w:r w:rsidR="00502464">
        <w:rPr>
          <w:sz w:val="20"/>
          <w:szCs w:val="20"/>
        </w:rPr>
        <w:t xml:space="preserve"> from the outer block, the name</w:t>
      </w:r>
      <w:r w:rsidR="00B95B2E">
        <w:rPr>
          <w:sz w:val="20"/>
          <w:szCs w:val="20"/>
        </w:rPr>
        <w:t xml:space="preserve"> </w:t>
      </w:r>
      <w:r>
        <w:rPr>
          <w:sz w:val="20"/>
          <w:szCs w:val="20"/>
        </w:rPr>
        <w:t>resolution will not reach the outer definition as the process always stops on the first definition fo</w:t>
      </w:r>
      <w:r w:rsidR="00B95B2E">
        <w:rPr>
          <w:sz w:val="20"/>
          <w:szCs w:val="20"/>
        </w:rPr>
        <w:t xml:space="preserve">und. </w:t>
      </w:r>
      <w:r w:rsidR="00011FF9">
        <w:rPr>
          <w:sz w:val="20"/>
          <w:szCs w:val="20"/>
        </w:rPr>
        <w:t>In addition</w:t>
      </w:r>
      <w:r w:rsidR="00B95B2E">
        <w:rPr>
          <w:sz w:val="20"/>
          <w:szCs w:val="20"/>
        </w:rPr>
        <w:t xml:space="preserve">, name resolution is </w:t>
      </w:r>
      <w:r>
        <w:rPr>
          <w:sz w:val="20"/>
          <w:szCs w:val="20"/>
        </w:rPr>
        <w:t xml:space="preserve">subject </w:t>
      </w:r>
      <w:r w:rsidR="00985F00">
        <w:rPr>
          <w:sz w:val="20"/>
          <w:szCs w:val="20"/>
        </w:rPr>
        <w:t xml:space="preserve">to the </w:t>
      </w:r>
      <w:r>
        <w:rPr>
          <w:sz w:val="20"/>
          <w:szCs w:val="20"/>
        </w:rPr>
        <w:t xml:space="preserve">type access rules from </w:t>
      </w:r>
      <w:r w:rsidR="002156CE">
        <w:rPr>
          <w:sz w:val="20"/>
          <w:szCs w:val="20"/>
        </w:rPr>
        <w:t xml:space="preserve">section </w:t>
      </w:r>
      <w:r>
        <w:rPr>
          <w:sz w:val="20"/>
          <w:szCs w:val="20"/>
        </w:rPr>
        <w:fldChar w:fldCharType="begin"/>
      </w:r>
      <w:r>
        <w:rPr>
          <w:sz w:val="20"/>
          <w:szCs w:val="20"/>
        </w:rPr>
        <w:instrText xml:space="preserve"> REF _Ref378951098 \r \h </w:instrText>
      </w:r>
      <w:r>
        <w:rPr>
          <w:sz w:val="20"/>
          <w:szCs w:val="20"/>
        </w:rPr>
      </w:r>
      <w:r>
        <w:rPr>
          <w:sz w:val="20"/>
          <w:szCs w:val="20"/>
        </w:rPr>
        <w:fldChar w:fldCharType="separate"/>
      </w:r>
      <w:r w:rsidR="00234EC6">
        <w:rPr>
          <w:sz w:val="20"/>
          <w:szCs w:val="20"/>
        </w:rPr>
        <w:t>7.1.2.1</w:t>
      </w:r>
      <w:r>
        <w:rPr>
          <w:sz w:val="20"/>
          <w:szCs w:val="20"/>
        </w:rPr>
        <w:fldChar w:fldCharType="end"/>
      </w:r>
      <w:r>
        <w:rPr>
          <w:sz w:val="20"/>
          <w:szCs w:val="20"/>
        </w:rPr>
        <w:t xml:space="preserve"> and member access rules from section </w:t>
      </w:r>
      <w:r>
        <w:rPr>
          <w:sz w:val="20"/>
          <w:szCs w:val="20"/>
        </w:rPr>
        <w:fldChar w:fldCharType="begin"/>
      </w:r>
      <w:r>
        <w:rPr>
          <w:sz w:val="20"/>
          <w:szCs w:val="20"/>
        </w:rPr>
        <w:instrText xml:space="preserve"> REF _Ref378951133 \r \h </w:instrText>
      </w:r>
      <w:r>
        <w:rPr>
          <w:sz w:val="20"/>
          <w:szCs w:val="20"/>
        </w:rPr>
      </w:r>
      <w:r>
        <w:rPr>
          <w:sz w:val="20"/>
          <w:szCs w:val="20"/>
        </w:rPr>
        <w:fldChar w:fldCharType="separate"/>
      </w:r>
      <w:r w:rsidR="00234EC6">
        <w:rPr>
          <w:sz w:val="20"/>
          <w:szCs w:val="20"/>
        </w:rPr>
        <w:t>7.1.3.1</w:t>
      </w:r>
      <w:r>
        <w:rPr>
          <w:sz w:val="20"/>
          <w:szCs w:val="20"/>
        </w:rPr>
        <w:fldChar w:fldCharType="end"/>
      </w:r>
      <w:r>
        <w:rPr>
          <w:sz w:val="20"/>
          <w:szCs w:val="20"/>
        </w:rPr>
        <w:t xml:space="preserve">. Therefore, the process may skip the found name in case it is inaccessible from the point in the program that cannot access a private definition. In this case, the translator will continue further out into the next scope. </w:t>
      </w:r>
    </w:p>
    <w:p w14:paraId="62273676" w14:textId="77777777" w:rsidR="001F7B53" w:rsidRDefault="001F7B53" w:rsidP="001F7B53">
      <w:pPr>
        <w:spacing w:after="120" w:line="240" w:lineRule="auto"/>
        <w:rPr>
          <w:sz w:val="20"/>
          <w:szCs w:val="20"/>
        </w:rPr>
      </w:pPr>
      <w:r>
        <w:rPr>
          <w:sz w:val="20"/>
          <w:szCs w:val="20"/>
        </w:rPr>
        <w:t xml:space="preserve">The translator attempts resolving all simple names found in any program – if it </w:t>
      </w:r>
      <w:r w:rsidRPr="00C50C7F">
        <w:rPr>
          <w:sz w:val="20"/>
          <w:szCs w:val="20"/>
        </w:rPr>
        <w:t xml:space="preserve">fails </w:t>
      </w:r>
      <w:r>
        <w:rPr>
          <w:sz w:val="20"/>
          <w:szCs w:val="20"/>
        </w:rPr>
        <w:t>to resolve some names, or if it finds a name used out of context (say a package name used as a variable name), then it reports an error and eventually aborts the translation.</w:t>
      </w:r>
    </w:p>
    <w:p w14:paraId="156129C8" w14:textId="77777777" w:rsidR="001F7B53" w:rsidRDefault="001F7B53" w:rsidP="001F7B53">
      <w:pPr>
        <w:spacing w:after="120" w:line="240" w:lineRule="auto"/>
        <w:rPr>
          <w:sz w:val="20"/>
          <w:szCs w:val="20"/>
        </w:rPr>
      </w:pPr>
      <w:r>
        <w:rPr>
          <w:sz w:val="20"/>
          <w:szCs w:val="20"/>
        </w:rPr>
        <w:t>It is important to</w:t>
      </w:r>
      <w:r w:rsidR="00B95B2E">
        <w:rPr>
          <w:sz w:val="20"/>
          <w:szCs w:val="20"/>
        </w:rPr>
        <w:t xml:space="preserve"> know that each compound block (</w:t>
      </w:r>
      <w:r>
        <w:rPr>
          <w:sz w:val="20"/>
          <w:szCs w:val="20"/>
        </w:rPr>
        <w:t xml:space="preserve">be it a block from a method body, or a block defining a class, </w:t>
      </w:r>
      <w:r w:rsidR="00B95B2E">
        <w:rPr>
          <w:sz w:val="20"/>
          <w:szCs w:val="20"/>
        </w:rPr>
        <w:t>an interface or an enum)</w:t>
      </w:r>
      <w:r>
        <w:rPr>
          <w:sz w:val="20"/>
          <w:szCs w:val="20"/>
        </w:rPr>
        <w:t xml:space="preserve"> does not allow two or more definitions of the same name. For example, no two variables with the same name can be defined inside a method, and no two fields with the same name can be defined in a class or interface. Similarly, no two classes with the same name can be defined in a package, and there can be no two different packages with the same name. Therefore, when a name definition is found during name resolution, it is still going to be reported as an error if the same scope contains another definition of the same name.</w:t>
      </w:r>
    </w:p>
    <w:p w14:paraId="4B8C9A1F" w14:textId="77777777" w:rsidR="001F7B53" w:rsidRPr="002D4F2D" w:rsidRDefault="001F7B53" w:rsidP="001F7B53">
      <w:pPr>
        <w:widowControl w:val="0"/>
        <w:spacing w:after="120" w:line="240" w:lineRule="auto"/>
        <w:rPr>
          <w:sz w:val="20"/>
          <w:szCs w:val="20"/>
        </w:rPr>
      </w:pPr>
      <w:r>
        <w:rPr>
          <w:sz w:val="20"/>
          <w:szCs w:val="20"/>
        </w:rPr>
        <w:t xml:space="preserve">However, there is one exception to the above rule – methods from the same class or interface may have the same name </w:t>
      </w:r>
      <w:proofErr w:type="gramStart"/>
      <w:r>
        <w:rPr>
          <w:sz w:val="20"/>
          <w:szCs w:val="20"/>
        </w:rPr>
        <w:t>as long as</w:t>
      </w:r>
      <w:proofErr w:type="gramEnd"/>
      <w:r>
        <w:rPr>
          <w:sz w:val="20"/>
          <w:szCs w:val="20"/>
        </w:rPr>
        <w:t xml:space="preserve"> they have different signatures. </w:t>
      </w:r>
      <w:r w:rsidRPr="00C50C7F">
        <w:rPr>
          <w:sz w:val="20"/>
          <w:szCs w:val="20"/>
        </w:rPr>
        <w:t>Like many other programming languages, Hello allows methods with the same name to be overloaded by their different signatures.</w:t>
      </w:r>
      <w:r>
        <w:rPr>
          <w:sz w:val="20"/>
          <w:szCs w:val="20"/>
        </w:rPr>
        <w:t xml:space="preserve"> The resolution process collects all overloading of the same name in the given scope and resolves the method name from the method call to the definition which signature matches the arguments of the method call – the overloading algorithm is described in section </w:t>
      </w:r>
      <w:r>
        <w:rPr>
          <w:sz w:val="20"/>
          <w:szCs w:val="20"/>
        </w:rPr>
        <w:fldChar w:fldCharType="begin"/>
      </w:r>
      <w:r>
        <w:rPr>
          <w:sz w:val="20"/>
          <w:szCs w:val="20"/>
        </w:rPr>
        <w:instrText xml:space="preserve"> REF _Ref378953021 \r \h </w:instrText>
      </w:r>
      <w:r>
        <w:rPr>
          <w:sz w:val="20"/>
          <w:szCs w:val="20"/>
        </w:rPr>
      </w:r>
      <w:r>
        <w:rPr>
          <w:sz w:val="20"/>
          <w:szCs w:val="20"/>
        </w:rPr>
        <w:fldChar w:fldCharType="separate"/>
      </w:r>
      <w:r w:rsidR="00234EC6">
        <w:rPr>
          <w:sz w:val="20"/>
          <w:szCs w:val="20"/>
        </w:rPr>
        <w:t>7.5.3</w:t>
      </w:r>
      <w:r>
        <w:rPr>
          <w:sz w:val="20"/>
          <w:szCs w:val="20"/>
        </w:rPr>
        <w:fldChar w:fldCharType="end"/>
      </w:r>
      <w:r>
        <w:rPr>
          <w:sz w:val="20"/>
          <w:szCs w:val="20"/>
        </w:rPr>
        <w:t>.</w:t>
      </w:r>
    </w:p>
    <w:p w14:paraId="6C018780" w14:textId="77777777" w:rsidR="001F7B53" w:rsidRDefault="001F7B53" w:rsidP="001F7B53">
      <w:pPr>
        <w:pStyle w:val="Heading3"/>
      </w:pPr>
      <w:bookmarkStart w:id="10944" w:name="_Toc394515896"/>
      <w:bookmarkStart w:id="10945" w:name="_Toc394564628"/>
      <w:bookmarkStart w:id="10946" w:name="_Toc394664838"/>
      <w:bookmarkStart w:id="10947" w:name="_Toc394669054"/>
      <w:bookmarkStart w:id="10948" w:name="_Toc394919823"/>
      <w:bookmarkStart w:id="10949" w:name="_Toc394958205"/>
      <w:bookmarkStart w:id="10950" w:name="_Toc394958919"/>
      <w:bookmarkStart w:id="10951" w:name="_Toc395005810"/>
      <w:bookmarkStart w:id="10952" w:name="_Toc395011579"/>
      <w:bookmarkStart w:id="10953" w:name="_Toc395012430"/>
      <w:bookmarkStart w:id="10954" w:name="_Toc395034925"/>
      <w:bookmarkStart w:id="10955" w:name="_Toc395172204"/>
      <w:bookmarkStart w:id="10956" w:name="_Toc395863400"/>
      <w:bookmarkStart w:id="10957" w:name="_Toc396031772"/>
      <w:bookmarkStart w:id="10958" w:name="_Toc396938287"/>
      <w:bookmarkStart w:id="10959" w:name="_Toc396979282"/>
      <w:bookmarkStart w:id="10960" w:name="_Toc396981895"/>
      <w:bookmarkStart w:id="10961" w:name="_Toc397076061"/>
      <w:bookmarkStart w:id="10962" w:name="_Toc397200887"/>
      <w:bookmarkStart w:id="10963" w:name="_Toc397249164"/>
      <w:bookmarkStart w:id="10964" w:name="_Toc397332539"/>
      <w:bookmarkStart w:id="10965" w:name="_Toc397339401"/>
      <w:bookmarkStart w:id="10966" w:name="_Toc397423066"/>
      <w:bookmarkStart w:id="10967" w:name="_Toc397498791"/>
      <w:bookmarkStart w:id="10968" w:name="_Toc397507132"/>
      <w:bookmarkStart w:id="10969" w:name="_Toc397529863"/>
      <w:bookmarkStart w:id="10970" w:name="_Toc397590582"/>
      <w:bookmarkStart w:id="10971" w:name="_Toc397593198"/>
      <w:bookmarkStart w:id="10972" w:name="_Toc397596206"/>
      <w:bookmarkStart w:id="10973" w:name="_Toc397619051"/>
      <w:bookmarkStart w:id="10974" w:name="_Toc398738439"/>
      <w:bookmarkStart w:id="10975" w:name="_Toc398811068"/>
      <w:bookmarkStart w:id="10976" w:name="_Toc399366184"/>
      <w:bookmarkStart w:id="10977" w:name="_Toc399622945"/>
      <w:bookmarkStart w:id="10978" w:name="_Toc400041951"/>
      <w:bookmarkStart w:id="10979" w:name="_Toc400230125"/>
      <w:bookmarkStart w:id="10980" w:name="_Toc400286546"/>
      <w:bookmarkStart w:id="10981" w:name="_Toc400287092"/>
      <w:bookmarkStart w:id="10982" w:name="_Toc400445535"/>
      <w:bookmarkStart w:id="10983" w:name="_Toc401568506"/>
      <w:bookmarkStart w:id="10984" w:name="_Toc401699273"/>
      <w:bookmarkStart w:id="10985" w:name="_Toc401748570"/>
      <w:bookmarkStart w:id="10986" w:name="_Toc401748865"/>
      <w:bookmarkStart w:id="10987" w:name="_Toc401749159"/>
      <w:bookmarkStart w:id="10988" w:name="_Toc401836744"/>
      <w:bookmarkStart w:id="10989" w:name="_Toc401921229"/>
      <w:bookmarkStart w:id="10990" w:name="_Toc404090195"/>
      <w:bookmarkStart w:id="10991" w:name="_Toc404613125"/>
      <w:bookmarkStart w:id="10992" w:name="_Toc520407286"/>
      <w:r>
        <w:t>Navigational Expression Resolution</w:t>
      </w:r>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p>
    <w:p w14:paraId="11B83D74" w14:textId="77777777" w:rsidR="001F7B53" w:rsidRDefault="001F7B53" w:rsidP="001F7B53">
      <w:pPr>
        <w:spacing w:after="120" w:line="240" w:lineRule="auto"/>
        <w:rPr>
          <w:sz w:val="20"/>
          <w:szCs w:val="20"/>
        </w:rPr>
      </w:pPr>
      <w:r w:rsidRPr="00C413EB">
        <w:rPr>
          <w:sz w:val="20"/>
          <w:szCs w:val="20"/>
        </w:rPr>
        <w:t xml:space="preserve">A </w:t>
      </w:r>
      <w:r w:rsidRPr="00C413EB">
        <w:rPr>
          <w:i/>
          <w:sz w:val="20"/>
          <w:szCs w:val="20"/>
        </w:rPr>
        <w:t>navigational expression</w:t>
      </w:r>
      <w:r>
        <w:rPr>
          <w:sz w:val="20"/>
          <w:szCs w:val="20"/>
        </w:rPr>
        <w:t xml:space="preserve"> is a syntactic construct</w:t>
      </w:r>
      <w:r w:rsidRPr="00C413EB">
        <w:rPr>
          <w:sz w:val="20"/>
          <w:szCs w:val="20"/>
        </w:rPr>
        <w:t xml:space="preserve"> that contains a </w:t>
      </w:r>
      <w:r w:rsidRPr="00C413EB">
        <w:rPr>
          <w:i/>
          <w:sz w:val="20"/>
          <w:szCs w:val="20"/>
        </w:rPr>
        <w:t>navigation ref</w:t>
      </w:r>
      <w:r>
        <w:rPr>
          <w:sz w:val="20"/>
          <w:szCs w:val="20"/>
        </w:rPr>
        <w:t xml:space="preserve">, a </w:t>
      </w:r>
      <w:r w:rsidRPr="00C413EB">
        <w:rPr>
          <w:i/>
          <w:sz w:val="20"/>
          <w:szCs w:val="20"/>
        </w:rPr>
        <w:t>navigation operation</w:t>
      </w:r>
      <w:r w:rsidRPr="00C413EB">
        <w:rPr>
          <w:sz w:val="20"/>
          <w:szCs w:val="20"/>
        </w:rPr>
        <w:t xml:space="preserve">, and </w:t>
      </w:r>
      <w:r>
        <w:rPr>
          <w:sz w:val="20"/>
          <w:szCs w:val="20"/>
        </w:rPr>
        <w:t xml:space="preserve">a </w:t>
      </w:r>
      <w:r w:rsidRPr="00C413EB">
        <w:rPr>
          <w:i/>
          <w:sz w:val="20"/>
          <w:szCs w:val="20"/>
        </w:rPr>
        <w:t>navigational operand</w:t>
      </w:r>
      <w:r w:rsidRPr="00C413EB">
        <w:rPr>
          <w:sz w:val="20"/>
          <w:szCs w:val="20"/>
        </w:rPr>
        <w:t xml:space="preserve">. A common navigation expression can be a field access </w:t>
      </w:r>
      <w:r w:rsidRPr="00C413EB">
        <w:rPr>
          <w:rFonts w:ascii="Courier New" w:hAnsi="Courier New" w:cs="Courier New"/>
          <w:sz w:val="20"/>
          <w:szCs w:val="20"/>
        </w:rPr>
        <w:t>r.f</w:t>
      </w:r>
      <w:r w:rsidRPr="00C413EB">
        <w:rPr>
          <w:sz w:val="20"/>
          <w:szCs w:val="20"/>
        </w:rPr>
        <w:t>,</w:t>
      </w:r>
      <w:r>
        <w:rPr>
          <w:sz w:val="20"/>
          <w:szCs w:val="20"/>
        </w:rPr>
        <w:t xml:space="preserve"> where </w:t>
      </w:r>
      <w:r w:rsidRPr="00C413EB">
        <w:rPr>
          <w:rFonts w:ascii="Courier New" w:hAnsi="Courier New" w:cs="Courier New"/>
          <w:sz w:val="20"/>
          <w:szCs w:val="20"/>
        </w:rPr>
        <w:t>r</w:t>
      </w:r>
      <w:r>
        <w:rPr>
          <w:sz w:val="20"/>
          <w:szCs w:val="20"/>
        </w:rPr>
        <w:t xml:space="preserve"> is a ref, the dot </w:t>
      </w:r>
      <w:r w:rsidRPr="00C413EB">
        <w:rPr>
          <w:rFonts w:ascii="Courier New" w:hAnsi="Courier New" w:cs="Courier New"/>
          <w:sz w:val="20"/>
          <w:szCs w:val="20"/>
        </w:rPr>
        <w:t>.</w:t>
      </w:r>
      <w:r>
        <w:rPr>
          <w:sz w:val="20"/>
          <w:szCs w:val="20"/>
        </w:rPr>
        <w:t xml:space="preserve"> denotes the navigation operation of getting a field, and </w:t>
      </w:r>
      <w:r w:rsidRPr="00C413EB">
        <w:rPr>
          <w:rFonts w:ascii="Courier New" w:hAnsi="Courier New" w:cs="Courier New"/>
          <w:sz w:val="20"/>
          <w:szCs w:val="20"/>
        </w:rPr>
        <w:t>f</w:t>
      </w:r>
      <w:r>
        <w:rPr>
          <w:sz w:val="20"/>
          <w:szCs w:val="20"/>
        </w:rPr>
        <w:t xml:space="preserve"> is the field of interest. Similarly, a method </w:t>
      </w:r>
      <w:proofErr w:type="gramStart"/>
      <w:r>
        <w:rPr>
          <w:sz w:val="20"/>
          <w:szCs w:val="20"/>
        </w:rPr>
        <w:t>call</w:t>
      </w:r>
      <w:proofErr w:type="gramEnd"/>
      <w:r>
        <w:rPr>
          <w:sz w:val="20"/>
          <w:szCs w:val="20"/>
        </w:rPr>
        <w:t xml:space="preserve"> </w:t>
      </w:r>
      <w:r w:rsidRPr="00C413EB">
        <w:rPr>
          <w:rFonts w:ascii="Courier New" w:hAnsi="Courier New" w:cs="Courier New"/>
          <w:sz w:val="20"/>
          <w:szCs w:val="20"/>
        </w:rPr>
        <w:t>r.m()</w:t>
      </w:r>
      <w:r>
        <w:rPr>
          <w:sz w:val="20"/>
          <w:szCs w:val="20"/>
        </w:rPr>
        <w:t xml:space="preserve"> is also a navigational expression where method </w:t>
      </w:r>
      <w:r w:rsidRPr="00C413EB">
        <w:rPr>
          <w:rFonts w:ascii="Courier New" w:hAnsi="Courier New" w:cs="Courier New"/>
          <w:sz w:val="20"/>
          <w:szCs w:val="20"/>
        </w:rPr>
        <w:t>m()</w:t>
      </w:r>
      <w:r>
        <w:rPr>
          <w:sz w:val="20"/>
          <w:szCs w:val="20"/>
        </w:rPr>
        <w:t xml:space="preserve"> is the operand of a method invocation operation. Other examples of navigational expressions include group iterations like </w:t>
      </w:r>
      <w:r w:rsidRPr="00C413EB">
        <w:rPr>
          <w:rFonts w:ascii="Courier New" w:hAnsi="Courier New" w:cs="Courier New"/>
          <w:sz w:val="20"/>
          <w:szCs w:val="20"/>
        </w:rPr>
        <w:t>g.++</w:t>
      </w:r>
      <w:r w:rsidRPr="00C50C7F">
        <w:rPr>
          <w:rFonts w:ascii="Courier New" w:hAnsi="Courier New" w:cs="Courier New"/>
          <w:sz w:val="20"/>
          <w:szCs w:val="20"/>
        </w:rPr>
        <w:t>i</w:t>
      </w:r>
      <w:r w:rsidRPr="00C413EB">
        <w:rPr>
          <w:rFonts w:ascii="Courier New" w:hAnsi="Courier New" w:cs="Courier New"/>
          <w:sz w:val="20"/>
          <w:szCs w:val="20"/>
        </w:rPr>
        <w:t>()</w:t>
      </w:r>
      <w:r>
        <w:rPr>
          <w:sz w:val="20"/>
          <w:szCs w:val="20"/>
        </w:rPr>
        <w:t xml:space="preserve">, message send operations like </w:t>
      </w:r>
      <w:r w:rsidRPr="00C413EB">
        <w:rPr>
          <w:rFonts w:ascii="Courier New" w:hAnsi="Courier New" w:cs="Courier New"/>
          <w:sz w:val="20"/>
          <w:szCs w:val="20"/>
        </w:rPr>
        <w:t>q&lt;#&gt;(o, m())</w:t>
      </w:r>
      <w:r>
        <w:rPr>
          <w:sz w:val="20"/>
          <w:szCs w:val="20"/>
        </w:rPr>
        <w:t xml:space="preserve">, package or type qualification like </w:t>
      </w:r>
      <w:r w:rsidRPr="00C413EB">
        <w:rPr>
          <w:rFonts w:ascii="Courier New" w:hAnsi="Courier New" w:cs="Courier New"/>
          <w:sz w:val="20"/>
          <w:szCs w:val="20"/>
        </w:rPr>
        <w:t>p.c</w:t>
      </w:r>
      <w:r>
        <w:rPr>
          <w:sz w:val="20"/>
          <w:szCs w:val="20"/>
        </w:rPr>
        <w:t xml:space="preserve"> where </w:t>
      </w:r>
      <w:r w:rsidRPr="00C413EB">
        <w:rPr>
          <w:rFonts w:ascii="Courier New" w:hAnsi="Courier New" w:cs="Courier New"/>
          <w:sz w:val="20"/>
          <w:szCs w:val="20"/>
        </w:rPr>
        <w:t>p</w:t>
      </w:r>
      <w:r>
        <w:rPr>
          <w:sz w:val="20"/>
          <w:szCs w:val="20"/>
        </w:rPr>
        <w:t xml:space="preserve"> is a package and </w:t>
      </w:r>
      <w:r w:rsidRPr="00C413EB">
        <w:rPr>
          <w:rFonts w:ascii="Courier New" w:hAnsi="Courier New" w:cs="Courier New"/>
          <w:sz w:val="20"/>
          <w:szCs w:val="20"/>
        </w:rPr>
        <w:t>c</w:t>
      </w:r>
      <w:r>
        <w:rPr>
          <w:sz w:val="20"/>
          <w:szCs w:val="20"/>
        </w:rPr>
        <w:t xml:space="preserve"> is a class, interface or enum, type qualification like </w:t>
      </w:r>
      <w:r w:rsidRPr="00C413EB">
        <w:rPr>
          <w:rFonts w:ascii="Courier New" w:hAnsi="Courier New" w:cs="Courier New"/>
          <w:sz w:val="20"/>
          <w:szCs w:val="20"/>
        </w:rPr>
        <w:t>rt.t</w:t>
      </w:r>
      <w:r>
        <w:rPr>
          <w:sz w:val="20"/>
          <w:szCs w:val="20"/>
        </w:rPr>
        <w:t xml:space="preserve"> where </w:t>
      </w:r>
      <w:r w:rsidRPr="00FE791D">
        <w:rPr>
          <w:rFonts w:ascii="Courier New" w:hAnsi="Courier New" w:cs="Courier New"/>
          <w:sz w:val="20"/>
          <w:szCs w:val="20"/>
        </w:rPr>
        <w:t>rt</w:t>
      </w:r>
      <w:r>
        <w:rPr>
          <w:sz w:val="20"/>
          <w:szCs w:val="20"/>
        </w:rPr>
        <w:t xml:space="preserve"> is a ref to a class or interface, and </w:t>
      </w:r>
      <w:r w:rsidRPr="00C413EB">
        <w:rPr>
          <w:rFonts w:ascii="Courier New" w:hAnsi="Courier New" w:cs="Courier New"/>
          <w:sz w:val="20"/>
          <w:szCs w:val="20"/>
        </w:rPr>
        <w:t>t</w:t>
      </w:r>
      <w:r>
        <w:rPr>
          <w:sz w:val="20"/>
          <w:szCs w:val="20"/>
        </w:rPr>
        <w:t xml:space="preserve"> </w:t>
      </w:r>
      <w:r w:rsidRPr="00C50C7F">
        <w:rPr>
          <w:sz w:val="20"/>
          <w:szCs w:val="20"/>
        </w:rPr>
        <w:t>is</w:t>
      </w:r>
      <w:r>
        <w:rPr>
          <w:sz w:val="20"/>
          <w:szCs w:val="20"/>
        </w:rPr>
        <w:t xml:space="preserve"> a base class or interface, etc. </w:t>
      </w:r>
    </w:p>
    <w:p w14:paraId="641A39AB" w14:textId="77777777" w:rsidR="001F7B53" w:rsidRDefault="001F7B53" w:rsidP="001F7B53">
      <w:pPr>
        <w:spacing w:after="120" w:line="240" w:lineRule="auto"/>
        <w:rPr>
          <w:sz w:val="20"/>
          <w:szCs w:val="20"/>
        </w:rPr>
      </w:pPr>
      <w:r>
        <w:rPr>
          <w:sz w:val="20"/>
          <w:szCs w:val="20"/>
        </w:rPr>
        <w:t>All expressions of these kinds involve at least two parts. The first is a navigational part that is a ref, a package name, a type name or enum name: it provides r</w:t>
      </w:r>
      <w:r w:rsidR="009F48AA">
        <w:rPr>
          <w:sz w:val="20"/>
          <w:szCs w:val="20"/>
        </w:rPr>
        <w:t>untime</w:t>
      </w:r>
      <w:r>
        <w:rPr>
          <w:sz w:val="20"/>
          <w:szCs w:val="20"/>
        </w:rPr>
        <w:t xml:space="preserve"> navigation from one instance to another on the same or different host. The second part denotes the element that is the target of navigation. The navigational part determines if the navigation is local or remote. For example, a local ref </w:t>
      </w:r>
      <w:r w:rsidR="00985F00">
        <w:rPr>
          <w:sz w:val="20"/>
          <w:szCs w:val="20"/>
        </w:rPr>
        <w:t xml:space="preserve">causes </w:t>
      </w:r>
      <w:r w:rsidR="00985F00" w:rsidRPr="00C50C7F">
        <w:rPr>
          <w:sz w:val="20"/>
          <w:szCs w:val="20"/>
        </w:rPr>
        <w:t>local</w:t>
      </w:r>
      <w:r w:rsidRPr="00C50C7F">
        <w:rPr>
          <w:sz w:val="20"/>
          <w:szCs w:val="20"/>
        </w:rPr>
        <w:t xml:space="preserve"> navigation</w:t>
      </w:r>
      <w:r>
        <w:rPr>
          <w:sz w:val="20"/>
          <w:szCs w:val="20"/>
        </w:rPr>
        <w:t xml:space="preserve"> from one instance to another in the memory of the same host. However, a remote ref may navigate between different hosts, local or remote. </w:t>
      </w:r>
    </w:p>
    <w:p w14:paraId="5D234D9B" w14:textId="77777777" w:rsidR="001F7B53" w:rsidRDefault="001F7B53" w:rsidP="0080049C">
      <w:pPr>
        <w:spacing w:after="120" w:line="240" w:lineRule="auto"/>
        <w:rPr>
          <w:sz w:val="20"/>
          <w:szCs w:val="20"/>
        </w:rPr>
      </w:pPr>
      <w:r>
        <w:rPr>
          <w:sz w:val="20"/>
          <w:szCs w:val="20"/>
        </w:rPr>
        <w:t xml:space="preserve">Navigation is the centerpiece of the Hello distributed architecture – it is performed </w:t>
      </w:r>
      <w:r w:rsidR="003E78B3">
        <w:rPr>
          <w:sz w:val="20"/>
          <w:szCs w:val="20"/>
        </w:rPr>
        <w:t xml:space="preserve">transparently to a Hello program, </w:t>
      </w:r>
      <w:r>
        <w:rPr>
          <w:sz w:val="20"/>
          <w:szCs w:val="20"/>
        </w:rPr>
        <w:t>in collaboration between the generated binary code and the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When translator encounters a navigational expression, it resolves the target of navigation based on the kind of the navigational part as follows:</w:t>
      </w:r>
    </w:p>
    <w:p w14:paraId="2E651025" w14:textId="77777777" w:rsidR="001F7B53" w:rsidRPr="00B2434B" w:rsidRDefault="001F7B53" w:rsidP="0080049C">
      <w:pPr>
        <w:keepNext/>
        <w:spacing w:after="0" w:line="240" w:lineRule="auto"/>
        <w:rPr>
          <w:sz w:val="8"/>
          <w:szCs w:val="8"/>
        </w:rPr>
      </w:pPr>
    </w:p>
    <w:tbl>
      <w:tblPr>
        <w:tblStyle w:val="TableGrid"/>
        <w:tblW w:w="981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7380"/>
      </w:tblGrid>
      <w:tr w:rsidR="001F7B53" w14:paraId="7A02DB59" w14:textId="77777777" w:rsidTr="00667D97">
        <w:tc>
          <w:tcPr>
            <w:tcW w:w="2430" w:type="dxa"/>
          </w:tcPr>
          <w:p w14:paraId="7629374D" w14:textId="77777777" w:rsidR="001F7B53" w:rsidRPr="00C413EB" w:rsidRDefault="001F7B53" w:rsidP="0080049C">
            <w:pPr>
              <w:keepNext/>
              <w:rPr>
                <w:b/>
                <w:i/>
                <w:sz w:val="20"/>
                <w:szCs w:val="20"/>
              </w:rPr>
            </w:pPr>
            <w:r>
              <w:rPr>
                <w:b/>
                <w:i/>
                <w:sz w:val="20"/>
                <w:szCs w:val="20"/>
              </w:rPr>
              <w:t xml:space="preserve">Kind of </w:t>
            </w:r>
            <w:r w:rsidRPr="00C413EB">
              <w:rPr>
                <w:b/>
                <w:i/>
                <w:sz w:val="20"/>
                <w:szCs w:val="20"/>
              </w:rPr>
              <w:t>Navigational Part</w:t>
            </w:r>
          </w:p>
        </w:tc>
        <w:tc>
          <w:tcPr>
            <w:tcW w:w="7380" w:type="dxa"/>
          </w:tcPr>
          <w:p w14:paraId="263B7957" w14:textId="77777777" w:rsidR="001F7B53" w:rsidRDefault="001F7B53" w:rsidP="0080049C">
            <w:pPr>
              <w:keepNext/>
              <w:rPr>
                <w:b/>
                <w:i/>
                <w:sz w:val="20"/>
                <w:szCs w:val="20"/>
              </w:rPr>
            </w:pPr>
            <w:r w:rsidRPr="00C413EB">
              <w:rPr>
                <w:b/>
                <w:i/>
                <w:sz w:val="20"/>
                <w:szCs w:val="20"/>
              </w:rPr>
              <w:t>Example</w:t>
            </w:r>
            <w:r>
              <w:rPr>
                <w:b/>
                <w:i/>
                <w:sz w:val="20"/>
                <w:szCs w:val="20"/>
              </w:rPr>
              <w:t xml:space="preserve">             </w:t>
            </w:r>
            <w:r w:rsidRPr="00C413EB">
              <w:rPr>
                <w:b/>
                <w:i/>
                <w:sz w:val="20"/>
                <w:szCs w:val="20"/>
              </w:rPr>
              <w:t>Target of Navigation</w:t>
            </w:r>
          </w:p>
          <w:p w14:paraId="52AAB587" w14:textId="77777777" w:rsidR="001F7B53" w:rsidRPr="00B2434B" w:rsidRDefault="001F7B53" w:rsidP="0080049C">
            <w:pPr>
              <w:keepNext/>
              <w:rPr>
                <w:b/>
                <w:i/>
                <w:sz w:val="8"/>
                <w:szCs w:val="8"/>
              </w:rPr>
            </w:pPr>
          </w:p>
        </w:tc>
      </w:tr>
      <w:tr w:rsidR="001F7B53" w14:paraId="511F539A" w14:textId="77777777" w:rsidTr="00667D97">
        <w:tc>
          <w:tcPr>
            <w:tcW w:w="2430" w:type="dxa"/>
          </w:tcPr>
          <w:p w14:paraId="5AA5E755" w14:textId="77777777" w:rsidR="001F7B53" w:rsidRDefault="001F7B53" w:rsidP="0080049C">
            <w:pPr>
              <w:keepNext/>
              <w:rPr>
                <w:rFonts w:ascii="Courier New" w:hAnsi="Courier New" w:cs="Courier New"/>
                <w:sz w:val="20"/>
                <w:szCs w:val="20"/>
              </w:rPr>
            </w:pPr>
            <w:r>
              <w:rPr>
                <w:sz w:val="20"/>
                <w:szCs w:val="20"/>
              </w:rPr>
              <w:t xml:space="preserve">package </w:t>
            </w:r>
            <w:r w:rsidRPr="00C413EB">
              <w:rPr>
                <w:rFonts w:ascii="Courier New" w:hAnsi="Courier New" w:cs="Courier New"/>
                <w:sz w:val="20"/>
                <w:szCs w:val="20"/>
              </w:rPr>
              <w:t>p</w:t>
            </w:r>
          </w:p>
          <w:p w14:paraId="29A8876A" w14:textId="77777777" w:rsidR="001F7B53" w:rsidRDefault="001F7B53" w:rsidP="0080049C">
            <w:pPr>
              <w:keepNext/>
              <w:rPr>
                <w:sz w:val="20"/>
                <w:szCs w:val="20"/>
              </w:rPr>
            </w:pPr>
          </w:p>
        </w:tc>
        <w:tc>
          <w:tcPr>
            <w:tcW w:w="7380" w:type="dxa"/>
          </w:tcPr>
          <w:p w14:paraId="415FB7B0" w14:textId="77777777" w:rsidR="001F7B53" w:rsidRPr="00C413EB" w:rsidRDefault="001F7B53" w:rsidP="0080049C">
            <w:pPr>
              <w:keepNext/>
              <w:rPr>
                <w:rFonts w:ascii="Courier New" w:hAnsi="Courier New" w:cs="Courier New"/>
                <w:sz w:val="20"/>
                <w:szCs w:val="20"/>
              </w:rPr>
            </w:pPr>
            <w:r w:rsidRPr="00C413EB">
              <w:rPr>
                <w:rFonts w:ascii="Courier New" w:hAnsi="Courier New" w:cs="Courier New"/>
                <w:sz w:val="20"/>
                <w:szCs w:val="20"/>
              </w:rPr>
              <w:t>p.t</w:t>
            </w:r>
            <w:r>
              <w:rPr>
                <w:rFonts w:ascii="Courier New" w:hAnsi="Courier New" w:cs="Courier New"/>
                <w:sz w:val="20"/>
                <w:szCs w:val="20"/>
              </w:rPr>
              <w:t xml:space="preserve">        </w:t>
            </w:r>
            <w:r w:rsidRPr="00C413EB">
              <w:rPr>
                <w:rFonts w:ascii="Courier New" w:hAnsi="Courier New" w:cs="Courier New"/>
                <w:sz w:val="20"/>
                <w:szCs w:val="20"/>
              </w:rPr>
              <w:t>t</w:t>
            </w:r>
            <w:r>
              <w:rPr>
                <w:sz w:val="20"/>
                <w:szCs w:val="20"/>
              </w:rPr>
              <w:t xml:space="preserve"> is a class, interface or enum defined within package </w:t>
            </w:r>
            <w:r w:rsidRPr="00C413EB">
              <w:rPr>
                <w:rFonts w:ascii="Courier New" w:hAnsi="Courier New" w:cs="Courier New"/>
                <w:sz w:val="20"/>
                <w:szCs w:val="20"/>
              </w:rPr>
              <w:t>p</w:t>
            </w:r>
          </w:p>
          <w:p w14:paraId="1016AE09" w14:textId="77777777" w:rsidR="001F7B53" w:rsidRPr="00C413EB" w:rsidRDefault="001F7B53" w:rsidP="0080049C">
            <w:pPr>
              <w:keepNext/>
              <w:rPr>
                <w:sz w:val="4"/>
                <w:szCs w:val="4"/>
              </w:rPr>
            </w:pPr>
          </w:p>
        </w:tc>
      </w:tr>
      <w:tr w:rsidR="001F7B53" w14:paraId="5E2C6FE4" w14:textId="77777777" w:rsidTr="00667D97">
        <w:tc>
          <w:tcPr>
            <w:tcW w:w="2430" w:type="dxa"/>
          </w:tcPr>
          <w:p w14:paraId="39D72DF6" w14:textId="77777777" w:rsidR="001F7B53" w:rsidRDefault="001F7B53" w:rsidP="0080049C">
            <w:pPr>
              <w:keepNext/>
              <w:rPr>
                <w:sz w:val="20"/>
                <w:szCs w:val="20"/>
              </w:rPr>
            </w:pPr>
            <w:r>
              <w:rPr>
                <w:sz w:val="20"/>
                <w:szCs w:val="20"/>
              </w:rPr>
              <w:t xml:space="preserve">ref </w:t>
            </w:r>
            <w:r w:rsidRPr="00C413EB">
              <w:rPr>
                <w:rFonts w:ascii="Courier New" w:hAnsi="Courier New" w:cs="Courier New"/>
                <w:sz w:val="20"/>
                <w:szCs w:val="20"/>
              </w:rPr>
              <w:t>r</w:t>
            </w:r>
            <w:r>
              <w:rPr>
                <w:sz w:val="20"/>
                <w:szCs w:val="20"/>
              </w:rPr>
              <w:t xml:space="preserve">, referring to an object of type </w:t>
            </w:r>
            <w:r w:rsidRPr="00C413EB">
              <w:rPr>
                <w:rFonts w:ascii="Courier New" w:hAnsi="Courier New" w:cs="Courier New"/>
                <w:sz w:val="20"/>
                <w:szCs w:val="20"/>
              </w:rPr>
              <w:t>t</w:t>
            </w:r>
          </w:p>
        </w:tc>
        <w:tc>
          <w:tcPr>
            <w:tcW w:w="7380" w:type="dxa"/>
          </w:tcPr>
          <w:p w14:paraId="0F0B093E" w14:textId="77777777" w:rsidR="001F7B53" w:rsidRPr="00C413EB" w:rsidRDefault="001F7B53" w:rsidP="0080049C">
            <w:pPr>
              <w:keepNext/>
              <w:rPr>
                <w:sz w:val="20"/>
                <w:szCs w:val="20"/>
              </w:rPr>
            </w:pPr>
            <w:r w:rsidRPr="00C413EB">
              <w:rPr>
                <w:rFonts w:ascii="Courier New" w:hAnsi="Courier New" w:cs="Courier New"/>
                <w:sz w:val="20"/>
                <w:szCs w:val="20"/>
              </w:rPr>
              <w:t>r.</w:t>
            </w:r>
            <w:r>
              <w:rPr>
                <w:rFonts w:ascii="Courier New" w:hAnsi="Courier New" w:cs="Courier New"/>
                <w:sz w:val="20"/>
                <w:szCs w:val="20"/>
              </w:rPr>
              <w:t xml:space="preserve">f        </w:t>
            </w:r>
            <w:r w:rsidRPr="00C413EB">
              <w:rPr>
                <w:rFonts w:ascii="Courier New" w:hAnsi="Courier New" w:cs="Courier New"/>
                <w:sz w:val="20"/>
                <w:szCs w:val="20"/>
              </w:rPr>
              <w:t>f</w:t>
            </w:r>
            <w:r>
              <w:rPr>
                <w:sz w:val="20"/>
                <w:szCs w:val="20"/>
              </w:rPr>
              <w:t xml:space="preserve"> is a field from </w:t>
            </w:r>
            <w:r w:rsidRPr="00C413EB">
              <w:rPr>
                <w:rFonts w:ascii="Courier New" w:hAnsi="Courier New" w:cs="Courier New"/>
                <w:sz w:val="20"/>
                <w:szCs w:val="20"/>
              </w:rPr>
              <w:t>t</w:t>
            </w:r>
            <w:r w:rsidRPr="00B2434B">
              <w:rPr>
                <w:rFonts w:cs="Courier New"/>
                <w:sz w:val="20"/>
                <w:szCs w:val="20"/>
              </w:rPr>
              <w:t xml:space="preserve"> or from</w:t>
            </w:r>
            <w:r>
              <w:rPr>
                <w:rFonts w:cs="Courier New"/>
                <w:sz w:val="20"/>
                <w:szCs w:val="20"/>
              </w:rPr>
              <w:t xml:space="preserve"> one of</w:t>
            </w:r>
            <w:r w:rsidRPr="00B2434B">
              <w:rPr>
                <w:rFonts w:cs="Courier New"/>
                <w:sz w:val="20"/>
                <w:szCs w:val="20"/>
              </w:rPr>
              <w:t xml:space="preserve"> its base class</w:t>
            </w:r>
            <w:r>
              <w:rPr>
                <w:rFonts w:cs="Courier New"/>
                <w:sz w:val="20"/>
                <w:szCs w:val="20"/>
              </w:rPr>
              <w:t>es or interfaces</w:t>
            </w:r>
          </w:p>
          <w:p w14:paraId="356E3EF4" w14:textId="77777777" w:rsidR="001F7B53" w:rsidRPr="00C413EB" w:rsidRDefault="001F7B53" w:rsidP="0080049C">
            <w:pPr>
              <w:keepNext/>
              <w:rPr>
                <w:rFonts w:ascii="Courier New" w:hAnsi="Courier New" w:cs="Courier New"/>
                <w:sz w:val="20"/>
                <w:szCs w:val="20"/>
              </w:rPr>
            </w:pPr>
            <w:r w:rsidRPr="00C413EB">
              <w:rPr>
                <w:rFonts w:ascii="Courier New" w:hAnsi="Courier New" w:cs="Courier New"/>
                <w:sz w:val="20"/>
                <w:szCs w:val="20"/>
              </w:rPr>
              <w:t>r.m()</w:t>
            </w:r>
            <w:r>
              <w:rPr>
                <w:rFonts w:ascii="Courier New" w:hAnsi="Courier New" w:cs="Courier New"/>
                <w:sz w:val="20"/>
                <w:szCs w:val="20"/>
              </w:rPr>
              <w:t xml:space="preserve">      </w:t>
            </w:r>
            <w:r w:rsidRPr="00C413EB">
              <w:rPr>
                <w:rFonts w:ascii="Courier New" w:hAnsi="Courier New" w:cs="Courier New"/>
                <w:sz w:val="20"/>
                <w:szCs w:val="20"/>
              </w:rPr>
              <w:t>m</w:t>
            </w:r>
            <w:r>
              <w:rPr>
                <w:sz w:val="20"/>
                <w:szCs w:val="20"/>
              </w:rPr>
              <w:t xml:space="preserve"> is a method from </w:t>
            </w:r>
            <w:r w:rsidRPr="00C413EB">
              <w:rPr>
                <w:rFonts w:ascii="Courier New" w:hAnsi="Courier New" w:cs="Courier New"/>
                <w:sz w:val="20"/>
                <w:szCs w:val="20"/>
              </w:rPr>
              <w:t>t</w:t>
            </w:r>
            <w:r w:rsidRPr="00B2434B">
              <w:rPr>
                <w:rFonts w:cs="Courier New"/>
                <w:sz w:val="20"/>
                <w:szCs w:val="20"/>
              </w:rPr>
              <w:t xml:space="preserve"> or from</w:t>
            </w:r>
            <w:r>
              <w:rPr>
                <w:rFonts w:cs="Courier New"/>
                <w:sz w:val="20"/>
                <w:szCs w:val="20"/>
              </w:rPr>
              <w:t xml:space="preserve"> one of </w:t>
            </w:r>
            <w:r w:rsidRPr="00B2434B">
              <w:rPr>
                <w:rFonts w:cs="Courier New"/>
                <w:sz w:val="20"/>
                <w:szCs w:val="20"/>
              </w:rPr>
              <w:t>its base class</w:t>
            </w:r>
            <w:r>
              <w:rPr>
                <w:rFonts w:cs="Courier New"/>
                <w:sz w:val="20"/>
                <w:szCs w:val="20"/>
              </w:rPr>
              <w:t>es or interfaces</w:t>
            </w:r>
          </w:p>
          <w:p w14:paraId="6171EFA7" w14:textId="77777777" w:rsidR="001F7B53" w:rsidRDefault="001F7B53" w:rsidP="0080049C">
            <w:pPr>
              <w:keepNext/>
              <w:rPr>
                <w:rFonts w:cs="Courier New"/>
                <w:sz w:val="20"/>
                <w:szCs w:val="20"/>
              </w:rPr>
            </w:pPr>
            <w:r w:rsidRPr="00C413EB">
              <w:rPr>
                <w:rFonts w:ascii="Courier New" w:hAnsi="Courier New" w:cs="Courier New"/>
                <w:sz w:val="20"/>
                <w:szCs w:val="20"/>
              </w:rPr>
              <w:t>r.e</w:t>
            </w:r>
            <w:r>
              <w:rPr>
                <w:rFonts w:ascii="Courier New" w:hAnsi="Courier New" w:cs="Courier New"/>
                <w:sz w:val="20"/>
                <w:szCs w:val="20"/>
              </w:rPr>
              <w:t xml:space="preserve">        </w:t>
            </w:r>
            <w:r w:rsidRPr="00C413EB">
              <w:rPr>
                <w:rFonts w:ascii="Courier New" w:hAnsi="Courier New" w:cs="Courier New"/>
                <w:sz w:val="20"/>
                <w:szCs w:val="20"/>
              </w:rPr>
              <w:t>e</w:t>
            </w:r>
            <w:r>
              <w:rPr>
                <w:sz w:val="20"/>
                <w:szCs w:val="20"/>
              </w:rPr>
              <w:t xml:space="preserve"> is an enum name or an enum constant from </w:t>
            </w:r>
            <w:r w:rsidRPr="00C413EB">
              <w:rPr>
                <w:rFonts w:ascii="Courier New" w:hAnsi="Courier New" w:cs="Courier New"/>
                <w:sz w:val="20"/>
                <w:szCs w:val="20"/>
              </w:rPr>
              <w:t>t</w:t>
            </w:r>
            <w:r w:rsidRPr="00B2434B">
              <w:rPr>
                <w:rFonts w:cs="Courier New"/>
                <w:sz w:val="20"/>
                <w:szCs w:val="20"/>
              </w:rPr>
              <w:t xml:space="preserve"> or from </w:t>
            </w:r>
            <w:r>
              <w:rPr>
                <w:rFonts w:cs="Courier New"/>
                <w:sz w:val="20"/>
                <w:szCs w:val="20"/>
              </w:rPr>
              <w:t xml:space="preserve">one of </w:t>
            </w:r>
            <w:r w:rsidRPr="00B2434B">
              <w:rPr>
                <w:rFonts w:cs="Courier New"/>
                <w:sz w:val="20"/>
                <w:szCs w:val="20"/>
              </w:rPr>
              <w:t>its</w:t>
            </w:r>
          </w:p>
          <w:p w14:paraId="6B03D1C7" w14:textId="77777777" w:rsidR="001F7B53" w:rsidRPr="00C413EB" w:rsidRDefault="001F7B53" w:rsidP="0080049C">
            <w:pPr>
              <w:keepNext/>
              <w:ind w:left="1332"/>
              <w:rPr>
                <w:rFonts w:ascii="Courier New" w:hAnsi="Courier New" w:cs="Courier New"/>
                <w:sz w:val="20"/>
                <w:szCs w:val="20"/>
              </w:rPr>
            </w:pPr>
            <w:r w:rsidRPr="00B2434B">
              <w:rPr>
                <w:rFonts w:cs="Courier New"/>
                <w:sz w:val="20"/>
                <w:szCs w:val="20"/>
              </w:rPr>
              <w:t>base class</w:t>
            </w:r>
            <w:r>
              <w:rPr>
                <w:rFonts w:cs="Courier New"/>
                <w:sz w:val="20"/>
                <w:szCs w:val="20"/>
              </w:rPr>
              <w:t>es or interfaces</w:t>
            </w:r>
          </w:p>
          <w:p w14:paraId="0C939FA7" w14:textId="77777777" w:rsidR="001F7B53" w:rsidRDefault="001F7B53" w:rsidP="0080049C">
            <w:pPr>
              <w:keepNext/>
              <w:rPr>
                <w:sz w:val="20"/>
                <w:szCs w:val="20"/>
              </w:rPr>
            </w:pPr>
            <w:r w:rsidRPr="00C413EB">
              <w:rPr>
                <w:rFonts w:ascii="Courier New" w:hAnsi="Courier New" w:cs="Courier New"/>
                <w:sz w:val="20"/>
                <w:szCs w:val="20"/>
              </w:rPr>
              <w:t>r.t</w:t>
            </w:r>
            <w:r>
              <w:rPr>
                <w:rFonts w:ascii="Courier New" w:hAnsi="Courier New" w:cs="Courier New"/>
                <w:sz w:val="20"/>
                <w:szCs w:val="20"/>
              </w:rPr>
              <w:t xml:space="preserve">        </w:t>
            </w:r>
            <w:r w:rsidRPr="00C413EB">
              <w:rPr>
                <w:rFonts w:ascii="Courier New" w:hAnsi="Courier New" w:cs="Courier New"/>
                <w:sz w:val="20"/>
                <w:szCs w:val="20"/>
              </w:rPr>
              <w:t>t</w:t>
            </w:r>
            <w:r>
              <w:rPr>
                <w:sz w:val="20"/>
                <w:szCs w:val="20"/>
              </w:rPr>
              <w:t xml:space="preserve"> is a base class or interface of </w:t>
            </w:r>
            <w:r w:rsidRPr="00C413EB">
              <w:rPr>
                <w:rFonts w:ascii="Courier New" w:hAnsi="Courier New" w:cs="Courier New"/>
                <w:sz w:val="20"/>
                <w:szCs w:val="20"/>
              </w:rPr>
              <w:t>t</w:t>
            </w:r>
          </w:p>
          <w:p w14:paraId="166093ED" w14:textId="77777777" w:rsidR="001F7B53" w:rsidRDefault="001F7B53" w:rsidP="0080049C">
            <w:pPr>
              <w:keepNext/>
              <w:rPr>
                <w:rFonts w:cs="Courier New"/>
                <w:sz w:val="20"/>
                <w:szCs w:val="20"/>
              </w:rPr>
            </w:pPr>
            <w:r>
              <w:rPr>
                <w:rFonts w:ascii="Courier New" w:hAnsi="Courier New" w:cs="Courier New"/>
                <w:sz w:val="20"/>
                <w:szCs w:val="20"/>
              </w:rPr>
              <w:t>r.--</w:t>
            </w:r>
            <w:r w:rsidRPr="00C413EB">
              <w:rPr>
                <w:rFonts w:ascii="Courier New" w:hAnsi="Courier New" w:cs="Courier New"/>
                <w:sz w:val="20"/>
                <w:szCs w:val="20"/>
              </w:rPr>
              <w:t>i()</w:t>
            </w:r>
            <w:r>
              <w:rPr>
                <w:rFonts w:ascii="Courier New" w:hAnsi="Courier New" w:cs="Courier New"/>
                <w:sz w:val="20"/>
                <w:szCs w:val="20"/>
              </w:rPr>
              <w:t xml:space="preserve">    i</w:t>
            </w:r>
            <w:r w:rsidRPr="00C413EB">
              <w:rPr>
                <w:rFonts w:cs="Courier New"/>
                <w:sz w:val="20"/>
                <w:szCs w:val="20"/>
              </w:rPr>
              <w:t xml:space="preserve"> is an iterator method from group </w:t>
            </w:r>
            <w:r>
              <w:rPr>
                <w:rFonts w:ascii="Courier New" w:hAnsi="Courier New" w:cs="Courier New"/>
                <w:sz w:val="20"/>
                <w:szCs w:val="20"/>
              </w:rPr>
              <w:t>t</w:t>
            </w:r>
            <w:r w:rsidRPr="00B2434B">
              <w:rPr>
                <w:rFonts w:cs="Courier New"/>
                <w:sz w:val="20"/>
                <w:szCs w:val="20"/>
              </w:rPr>
              <w:t xml:space="preserve"> or from</w:t>
            </w:r>
            <w:r>
              <w:rPr>
                <w:rFonts w:cs="Courier New"/>
                <w:sz w:val="20"/>
                <w:szCs w:val="20"/>
              </w:rPr>
              <w:t xml:space="preserve"> one of</w:t>
            </w:r>
            <w:r w:rsidRPr="00B2434B">
              <w:rPr>
                <w:rFonts w:cs="Courier New"/>
                <w:sz w:val="20"/>
                <w:szCs w:val="20"/>
              </w:rPr>
              <w:t xml:space="preserve"> its base class</w:t>
            </w:r>
            <w:r>
              <w:rPr>
                <w:rFonts w:cs="Courier New"/>
                <w:sz w:val="20"/>
                <w:szCs w:val="20"/>
              </w:rPr>
              <w:t>es</w:t>
            </w:r>
          </w:p>
          <w:p w14:paraId="12179ECD" w14:textId="77777777" w:rsidR="001F7B53" w:rsidRDefault="001F7B53" w:rsidP="0080049C">
            <w:pPr>
              <w:keepNext/>
              <w:ind w:left="1332"/>
              <w:rPr>
                <w:rFonts w:ascii="Courier New" w:hAnsi="Courier New" w:cs="Courier New"/>
                <w:sz w:val="20"/>
                <w:szCs w:val="20"/>
              </w:rPr>
            </w:pPr>
            <w:r>
              <w:rPr>
                <w:rFonts w:cs="Courier New"/>
                <w:sz w:val="20"/>
                <w:szCs w:val="20"/>
              </w:rPr>
              <w:t>or interfaces</w:t>
            </w:r>
          </w:p>
          <w:p w14:paraId="2F33DEB0" w14:textId="77777777" w:rsidR="001F7B53" w:rsidRDefault="001F7B53" w:rsidP="0080049C">
            <w:pPr>
              <w:keepNext/>
              <w:rPr>
                <w:rFonts w:cs="Courier New"/>
                <w:sz w:val="20"/>
                <w:szCs w:val="20"/>
              </w:rPr>
            </w:pPr>
            <w:r>
              <w:rPr>
                <w:rFonts w:ascii="Courier New" w:hAnsi="Courier New" w:cs="Courier New"/>
                <w:sz w:val="20"/>
                <w:szCs w:val="20"/>
              </w:rPr>
              <w:t>q&lt;#&gt;(r,</w:t>
            </w:r>
            <w:r w:rsidRPr="00C50C7F">
              <w:rPr>
                <w:rFonts w:ascii="Courier New" w:hAnsi="Courier New" w:cs="Courier New"/>
                <w:sz w:val="20"/>
                <w:szCs w:val="20"/>
              </w:rPr>
              <w:t>m())</w:t>
            </w:r>
            <w:r w:rsidRPr="00C50C7F">
              <w:rPr>
                <w:rFonts w:cs="Courier New"/>
                <w:sz w:val="20"/>
                <w:szCs w:val="20"/>
              </w:rPr>
              <w:t xml:space="preserve"> </w:t>
            </w:r>
            <w:r w:rsidRPr="00C50C7F">
              <w:rPr>
                <w:rFonts w:ascii="Courier New" w:hAnsi="Courier New" w:cs="Courier New"/>
                <w:sz w:val="20"/>
                <w:szCs w:val="20"/>
              </w:rPr>
              <w:t>m</w:t>
            </w:r>
            <w:r w:rsidRPr="00C413EB">
              <w:rPr>
                <w:rFonts w:cs="Courier New"/>
                <w:sz w:val="20"/>
                <w:szCs w:val="20"/>
              </w:rPr>
              <w:t xml:space="preserve"> is a message method from </w:t>
            </w:r>
            <w:r>
              <w:rPr>
                <w:rFonts w:ascii="Courier New" w:hAnsi="Courier New" w:cs="Courier New"/>
                <w:sz w:val="20"/>
                <w:szCs w:val="20"/>
              </w:rPr>
              <w:t>t</w:t>
            </w:r>
            <w:r w:rsidRPr="00B2434B">
              <w:rPr>
                <w:rFonts w:cs="Courier New"/>
                <w:sz w:val="20"/>
                <w:szCs w:val="20"/>
              </w:rPr>
              <w:t xml:space="preserve"> or from its base class</w:t>
            </w:r>
          </w:p>
          <w:p w14:paraId="73F2D2F6" w14:textId="77777777" w:rsidR="001F7B53" w:rsidRPr="00C413EB" w:rsidRDefault="001F7B53" w:rsidP="0080049C">
            <w:pPr>
              <w:keepNext/>
              <w:rPr>
                <w:rFonts w:ascii="Courier New" w:hAnsi="Courier New" w:cs="Courier New"/>
                <w:sz w:val="20"/>
                <w:szCs w:val="20"/>
              </w:rPr>
            </w:pPr>
          </w:p>
          <w:p w14:paraId="45941D14" w14:textId="77777777" w:rsidR="001F7B53" w:rsidRPr="00C413EB" w:rsidRDefault="001F7B53" w:rsidP="0080049C">
            <w:pPr>
              <w:keepNext/>
              <w:rPr>
                <w:rFonts w:ascii="Courier New" w:hAnsi="Courier New" w:cs="Courier New"/>
                <w:sz w:val="4"/>
                <w:szCs w:val="4"/>
              </w:rPr>
            </w:pPr>
          </w:p>
        </w:tc>
      </w:tr>
      <w:tr w:rsidR="001F7B53" w14:paraId="3758B2C9" w14:textId="77777777" w:rsidTr="00667D97">
        <w:tc>
          <w:tcPr>
            <w:tcW w:w="2430" w:type="dxa"/>
          </w:tcPr>
          <w:p w14:paraId="69CD5FAF" w14:textId="77777777" w:rsidR="001F7B53" w:rsidRDefault="001F7B53" w:rsidP="0080049C">
            <w:pPr>
              <w:keepNext/>
              <w:rPr>
                <w:sz w:val="20"/>
                <w:szCs w:val="20"/>
              </w:rPr>
            </w:pPr>
            <w:r>
              <w:rPr>
                <w:sz w:val="20"/>
                <w:szCs w:val="20"/>
              </w:rPr>
              <w:t xml:space="preserve">ref </w:t>
            </w:r>
            <w:r w:rsidRPr="00C413EB">
              <w:rPr>
                <w:rFonts w:ascii="Courier New" w:hAnsi="Courier New" w:cs="Courier New"/>
                <w:sz w:val="20"/>
                <w:szCs w:val="20"/>
              </w:rPr>
              <w:t>r</w:t>
            </w:r>
            <w:r>
              <w:rPr>
                <w:sz w:val="20"/>
                <w:szCs w:val="20"/>
              </w:rPr>
              <w:t xml:space="preserve">, referring to an array </w:t>
            </w:r>
          </w:p>
        </w:tc>
        <w:tc>
          <w:tcPr>
            <w:tcW w:w="7380" w:type="dxa"/>
          </w:tcPr>
          <w:p w14:paraId="06DC9EF5" w14:textId="77777777" w:rsidR="001F7B53" w:rsidRDefault="001F7B53" w:rsidP="0080049C">
            <w:pPr>
              <w:keepNext/>
              <w:rPr>
                <w:rFonts w:ascii="Courier New" w:hAnsi="Courier New" w:cs="Courier New"/>
                <w:sz w:val="20"/>
                <w:szCs w:val="20"/>
              </w:rPr>
            </w:pPr>
            <w:r w:rsidRPr="00FE791D">
              <w:rPr>
                <w:rFonts w:ascii="Courier New" w:hAnsi="Courier New" w:cs="Courier New"/>
                <w:sz w:val="20"/>
                <w:szCs w:val="20"/>
              </w:rPr>
              <w:t>r[i</w:t>
            </w:r>
            <w:r>
              <w:rPr>
                <w:rFonts w:ascii="Courier New" w:hAnsi="Courier New" w:cs="Courier New"/>
                <w:sz w:val="20"/>
                <w:szCs w:val="20"/>
              </w:rPr>
              <w:t xml:space="preserve">]       </w:t>
            </w:r>
            <w:r w:rsidRPr="00C413EB">
              <w:rPr>
                <w:rFonts w:cs="Courier New"/>
                <w:sz w:val="20"/>
                <w:szCs w:val="20"/>
              </w:rPr>
              <w:t>array element at inde</w:t>
            </w:r>
            <w:r>
              <w:rPr>
                <w:rFonts w:cs="Courier New"/>
                <w:sz w:val="20"/>
                <w:szCs w:val="20"/>
              </w:rPr>
              <w:t xml:space="preserve">x </w:t>
            </w:r>
            <w:r w:rsidRPr="00C50C7F">
              <w:rPr>
                <w:rFonts w:ascii="Courier New" w:hAnsi="Courier New" w:cs="Courier New"/>
                <w:sz w:val="20"/>
                <w:szCs w:val="20"/>
              </w:rPr>
              <w:t>i</w:t>
            </w:r>
          </w:p>
          <w:p w14:paraId="58CAE36F" w14:textId="77777777" w:rsidR="001F7B53" w:rsidRDefault="001F7B53" w:rsidP="0080049C">
            <w:pPr>
              <w:keepNext/>
              <w:rPr>
                <w:rFonts w:ascii="Courier New" w:hAnsi="Courier New" w:cs="Courier New"/>
                <w:sz w:val="20"/>
                <w:szCs w:val="20"/>
              </w:rPr>
            </w:pPr>
          </w:p>
          <w:p w14:paraId="7A840FA2" w14:textId="77777777" w:rsidR="001F7B53" w:rsidRPr="00C413EB" w:rsidRDefault="001F7B53" w:rsidP="0080049C">
            <w:pPr>
              <w:keepNext/>
              <w:rPr>
                <w:rFonts w:ascii="Courier New" w:hAnsi="Courier New" w:cs="Courier New"/>
                <w:sz w:val="4"/>
                <w:szCs w:val="4"/>
              </w:rPr>
            </w:pPr>
          </w:p>
        </w:tc>
      </w:tr>
      <w:tr w:rsidR="001F7B53" w14:paraId="2474CEFF" w14:textId="77777777" w:rsidTr="00667D97">
        <w:tc>
          <w:tcPr>
            <w:tcW w:w="2430" w:type="dxa"/>
          </w:tcPr>
          <w:p w14:paraId="60CFA973" w14:textId="77777777" w:rsidR="001F7B53" w:rsidRDefault="001F7B53" w:rsidP="0080049C">
            <w:pPr>
              <w:keepNext/>
              <w:rPr>
                <w:sz w:val="20"/>
                <w:szCs w:val="20"/>
              </w:rPr>
            </w:pPr>
            <w:r>
              <w:rPr>
                <w:sz w:val="20"/>
                <w:szCs w:val="20"/>
              </w:rPr>
              <w:t xml:space="preserve">class or interface </w:t>
            </w:r>
            <w:r w:rsidRPr="00C413EB">
              <w:rPr>
                <w:rFonts w:ascii="Courier New" w:hAnsi="Courier New" w:cs="Courier New"/>
                <w:sz w:val="20"/>
                <w:szCs w:val="20"/>
              </w:rPr>
              <w:t>t</w:t>
            </w:r>
          </w:p>
        </w:tc>
        <w:tc>
          <w:tcPr>
            <w:tcW w:w="7380" w:type="dxa"/>
          </w:tcPr>
          <w:p w14:paraId="19A49837" w14:textId="77777777" w:rsidR="001F7B53" w:rsidRPr="00C413EB" w:rsidRDefault="001F7B53" w:rsidP="0080049C">
            <w:pPr>
              <w:keepNext/>
              <w:rPr>
                <w:sz w:val="20"/>
                <w:szCs w:val="20"/>
              </w:rPr>
            </w:pPr>
            <w:r w:rsidRPr="00C413EB">
              <w:rPr>
                <w:rFonts w:ascii="Courier New" w:hAnsi="Courier New" w:cs="Courier New"/>
                <w:sz w:val="20"/>
                <w:szCs w:val="20"/>
              </w:rPr>
              <w:t>t.f</w:t>
            </w:r>
            <w:r>
              <w:rPr>
                <w:rFonts w:ascii="Courier New" w:hAnsi="Courier New" w:cs="Courier New"/>
                <w:sz w:val="20"/>
                <w:szCs w:val="20"/>
              </w:rPr>
              <w:t xml:space="preserve">        </w:t>
            </w:r>
            <w:r w:rsidRPr="00C413EB">
              <w:rPr>
                <w:rFonts w:ascii="Courier New" w:hAnsi="Courier New" w:cs="Courier New"/>
                <w:sz w:val="20"/>
                <w:szCs w:val="20"/>
              </w:rPr>
              <w:t>f</w:t>
            </w:r>
            <w:r>
              <w:rPr>
                <w:sz w:val="20"/>
                <w:szCs w:val="20"/>
              </w:rPr>
              <w:t xml:space="preserve"> is a shared field from </w:t>
            </w:r>
            <w:r w:rsidRPr="00C413EB">
              <w:rPr>
                <w:rFonts w:ascii="Courier New" w:hAnsi="Courier New" w:cs="Courier New"/>
                <w:sz w:val="20"/>
                <w:szCs w:val="20"/>
              </w:rPr>
              <w:t>t</w:t>
            </w:r>
            <w:r w:rsidRPr="00B2434B">
              <w:rPr>
                <w:rFonts w:cs="Courier New"/>
                <w:sz w:val="20"/>
                <w:szCs w:val="20"/>
              </w:rPr>
              <w:t xml:space="preserve"> or from</w:t>
            </w:r>
            <w:r>
              <w:rPr>
                <w:rFonts w:cs="Courier New"/>
                <w:sz w:val="20"/>
                <w:szCs w:val="20"/>
              </w:rPr>
              <w:t xml:space="preserve"> one of</w:t>
            </w:r>
            <w:r w:rsidRPr="00B2434B">
              <w:rPr>
                <w:rFonts w:cs="Courier New"/>
                <w:sz w:val="20"/>
                <w:szCs w:val="20"/>
              </w:rPr>
              <w:t xml:space="preserve"> its base class</w:t>
            </w:r>
            <w:r>
              <w:rPr>
                <w:rFonts w:cs="Courier New"/>
                <w:sz w:val="20"/>
                <w:szCs w:val="20"/>
              </w:rPr>
              <w:t>es or interfaces</w:t>
            </w:r>
          </w:p>
          <w:p w14:paraId="5A703DFC" w14:textId="77777777" w:rsidR="001F7B53" w:rsidRPr="00C413EB" w:rsidRDefault="001F7B53" w:rsidP="0080049C">
            <w:pPr>
              <w:keepNext/>
              <w:rPr>
                <w:sz w:val="20"/>
                <w:szCs w:val="20"/>
              </w:rPr>
            </w:pPr>
            <w:r w:rsidRPr="00C413EB">
              <w:rPr>
                <w:rFonts w:ascii="Courier New" w:hAnsi="Courier New" w:cs="Courier New"/>
                <w:sz w:val="20"/>
                <w:szCs w:val="20"/>
              </w:rPr>
              <w:t>t.m()</w:t>
            </w:r>
            <w:r>
              <w:rPr>
                <w:rFonts w:ascii="Courier New" w:hAnsi="Courier New" w:cs="Courier New"/>
                <w:sz w:val="20"/>
                <w:szCs w:val="20"/>
              </w:rPr>
              <w:t xml:space="preserve">      </w:t>
            </w:r>
            <w:r w:rsidRPr="00C413EB">
              <w:rPr>
                <w:rFonts w:ascii="Courier New" w:hAnsi="Courier New" w:cs="Courier New"/>
                <w:sz w:val="20"/>
                <w:szCs w:val="20"/>
              </w:rPr>
              <w:t>m</w:t>
            </w:r>
            <w:r>
              <w:rPr>
                <w:sz w:val="20"/>
                <w:szCs w:val="20"/>
              </w:rPr>
              <w:t xml:space="preserve"> is a static method from </w:t>
            </w:r>
            <w:r w:rsidRPr="00C413EB">
              <w:rPr>
                <w:rFonts w:ascii="Courier New" w:hAnsi="Courier New" w:cs="Courier New"/>
                <w:sz w:val="20"/>
                <w:szCs w:val="20"/>
              </w:rPr>
              <w:t>t</w:t>
            </w:r>
            <w:r w:rsidRPr="00B2434B">
              <w:rPr>
                <w:rFonts w:cs="Courier New"/>
                <w:sz w:val="20"/>
                <w:szCs w:val="20"/>
              </w:rPr>
              <w:t xml:space="preserve"> or from</w:t>
            </w:r>
            <w:r>
              <w:rPr>
                <w:rFonts w:cs="Courier New"/>
                <w:sz w:val="20"/>
                <w:szCs w:val="20"/>
              </w:rPr>
              <w:t xml:space="preserve"> one of</w:t>
            </w:r>
            <w:r w:rsidRPr="00B2434B">
              <w:rPr>
                <w:rFonts w:cs="Courier New"/>
                <w:sz w:val="20"/>
                <w:szCs w:val="20"/>
              </w:rPr>
              <w:t xml:space="preserve"> its base class</w:t>
            </w:r>
            <w:r>
              <w:rPr>
                <w:rFonts w:cs="Courier New"/>
                <w:sz w:val="20"/>
                <w:szCs w:val="20"/>
              </w:rPr>
              <w:t>es or interfaces</w:t>
            </w:r>
          </w:p>
          <w:p w14:paraId="1F06DBBE" w14:textId="77777777" w:rsidR="001F7B53" w:rsidRDefault="001F7B53" w:rsidP="0080049C">
            <w:pPr>
              <w:keepNext/>
              <w:rPr>
                <w:rFonts w:cs="Courier New"/>
                <w:sz w:val="20"/>
                <w:szCs w:val="20"/>
              </w:rPr>
            </w:pPr>
            <w:r w:rsidRPr="00C413EB">
              <w:rPr>
                <w:rFonts w:ascii="Courier New" w:hAnsi="Courier New" w:cs="Courier New"/>
                <w:sz w:val="20"/>
                <w:szCs w:val="20"/>
              </w:rPr>
              <w:t>t.e</w:t>
            </w:r>
            <w:r>
              <w:rPr>
                <w:rFonts w:ascii="Courier New" w:hAnsi="Courier New" w:cs="Courier New"/>
                <w:sz w:val="20"/>
                <w:szCs w:val="20"/>
              </w:rPr>
              <w:t xml:space="preserve">        </w:t>
            </w:r>
            <w:r w:rsidRPr="00C413EB">
              <w:rPr>
                <w:rFonts w:ascii="Courier New" w:hAnsi="Courier New" w:cs="Courier New"/>
                <w:sz w:val="20"/>
                <w:szCs w:val="20"/>
              </w:rPr>
              <w:t>e</w:t>
            </w:r>
            <w:r>
              <w:rPr>
                <w:sz w:val="20"/>
                <w:szCs w:val="20"/>
              </w:rPr>
              <w:t xml:space="preserve"> is an enum name or an enum constant from </w:t>
            </w:r>
            <w:r w:rsidRPr="00C413EB">
              <w:rPr>
                <w:rFonts w:ascii="Courier New" w:hAnsi="Courier New" w:cs="Courier New"/>
                <w:sz w:val="20"/>
                <w:szCs w:val="20"/>
              </w:rPr>
              <w:t>t</w:t>
            </w:r>
            <w:r w:rsidRPr="00B2434B">
              <w:rPr>
                <w:rFonts w:cs="Courier New"/>
                <w:sz w:val="20"/>
                <w:szCs w:val="20"/>
              </w:rPr>
              <w:t xml:space="preserve"> or from</w:t>
            </w:r>
            <w:r>
              <w:rPr>
                <w:rFonts w:cs="Courier New"/>
                <w:sz w:val="20"/>
                <w:szCs w:val="20"/>
              </w:rPr>
              <w:t xml:space="preserve"> on of</w:t>
            </w:r>
            <w:r w:rsidRPr="00B2434B">
              <w:rPr>
                <w:rFonts w:cs="Courier New"/>
                <w:sz w:val="20"/>
                <w:szCs w:val="20"/>
              </w:rPr>
              <w:t xml:space="preserve"> its base</w:t>
            </w:r>
          </w:p>
          <w:p w14:paraId="6528D0C7" w14:textId="77777777" w:rsidR="001F7B53" w:rsidRPr="00C413EB" w:rsidRDefault="001F7B53" w:rsidP="0080049C">
            <w:pPr>
              <w:keepNext/>
              <w:ind w:left="1332"/>
              <w:rPr>
                <w:sz w:val="20"/>
                <w:szCs w:val="20"/>
              </w:rPr>
            </w:pPr>
            <w:r w:rsidRPr="00B2434B">
              <w:rPr>
                <w:rFonts w:cs="Courier New"/>
                <w:sz w:val="20"/>
                <w:szCs w:val="20"/>
              </w:rPr>
              <w:t>class</w:t>
            </w:r>
            <w:r>
              <w:rPr>
                <w:rFonts w:cs="Courier New"/>
                <w:sz w:val="20"/>
                <w:szCs w:val="20"/>
              </w:rPr>
              <w:t>es or interfaces</w:t>
            </w:r>
          </w:p>
          <w:p w14:paraId="69DE4A71" w14:textId="77777777" w:rsidR="001F7B53" w:rsidRDefault="001F7B53" w:rsidP="0080049C">
            <w:pPr>
              <w:keepNext/>
              <w:rPr>
                <w:rFonts w:ascii="Courier New" w:hAnsi="Courier New" w:cs="Courier New"/>
                <w:sz w:val="20"/>
                <w:szCs w:val="20"/>
              </w:rPr>
            </w:pPr>
            <w:r w:rsidRPr="00C413EB">
              <w:rPr>
                <w:rFonts w:ascii="Courier New" w:hAnsi="Courier New" w:cs="Courier New"/>
                <w:sz w:val="20"/>
                <w:szCs w:val="20"/>
              </w:rPr>
              <w:t>t.u</w:t>
            </w:r>
            <w:r>
              <w:rPr>
                <w:rFonts w:ascii="Courier New" w:hAnsi="Courier New" w:cs="Courier New"/>
                <w:sz w:val="20"/>
                <w:szCs w:val="20"/>
              </w:rPr>
              <w:t xml:space="preserve">        </w:t>
            </w:r>
            <w:r w:rsidRPr="00C413EB">
              <w:rPr>
                <w:rFonts w:ascii="Courier New" w:hAnsi="Courier New" w:cs="Courier New"/>
                <w:sz w:val="20"/>
                <w:szCs w:val="20"/>
              </w:rPr>
              <w:t>u</w:t>
            </w:r>
            <w:r>
              <w:rPr>
                <w:sz w:val="20"/>
                <w:szCs w:val="20"/>
              </w:rPr>
              <w:t xml:space="preserve"> is a base class or interface of </w:t>
            </w:r>
            <w:r w:rsidRPr="00C413EB">
              <w:rPr>
                <w:rFonts w:ascii="Courier New" w:hAnsi="Courier New" w:cs="Courier New"/>
                <w:sz w:val="20"/>
                <w:szCs w:val="20"/>
              </w:rPr>
              <w:t>t</w:t>
            </w:r>
          </w:p>
          <w:p w14:paraId="0FDABD53" w14:textId="77777777" w:rsidR="001F7B53" w:rsidRPr="00C413EB" w:rsidRDefault="001F7B53" w:rsidP="0080049C">
            <w:pPr>
              <w:keepNext/>
              <w:rPr>
                <w:rFonts w:ascii="Courier New" w:hAnsi="Courier New" w:cs="Courier New"/>
                <w:sz w:val="20"/>
                <w:szCs w:val="20"/>
              </w:rPr>
            </w:pPr>
          </w:p>
          <w:p w14:paraId="559DDEAF" w14:textId="77777777" w:rsidR="001F7B53" w:rsidRPr="00C413EB" w:rsidRDefault="001F7B53" w:rsidP="0080049C">
            <w:pPr>
              <w:keepNext/>
              <w:rPr>
                <w:sz w:val="4"/>
                <w:szCs w:val="4"/>
              </w:rPr>
            </w:pPr>
          </w:p>
        </w:tc>
      </w:tr>
      <w:tr w:rsidR="001F7B53" w14:paraId="38ACB931" w14:textId="77777777" w:rsidTr="00667D97">
        <w:tc>
          <w:tcPr>
            <w:tcW w:w="2430" w:type="dxa"/>
          </w:tcPr>
          <w:p w14:paraId="3035C3EF" w14:textId="77777777" w:rsidR="001F7B53" w:rsidRDefault="001F7B53" w:rsidP="0080049C">
            <w:pPr>
              <w:keepNext/>
              <w:rPr>
                <w:sz w:val="20"/>
                <w:szCs w:val="20"/>
              </w:rPr>
            </w:pPr>
            <w:r>
              <w:rPr>
                <w:sz w:val="20"/>
                <w:szCs w:val="20"/>
              </w:rPr>
              <w:t xml:space="preserve">enum </w:t>
            </w:r>
            <w:r w:rsidRPr="00C413EB">
              <w:rPr>
                <w:rFonts w:ascii="Courier New" w:hAnsi="Courier New" w:cs="Courier New"/>
                <w:sz w:val="20"/>
                <w:szCs w:val="20"/>
              </w:rPr>
              <w:t>e</w:t>
            </w:r>
          </w:p>
        </w:tc>
        <w:tc>
          <w:tcPr>
            <w:tcW w:w="7380" w:type="dxa"/>
          </w:tcPr>
          <w:p w14:paraId="19AA839D" w14:textId="77777777" w:rsidR="001F7B53" w:rsidRDefault="001F7B53" w:rsidP="0080049C">
            <w:pPr>
              <w:keepNext/>
              <w:rPr>
                <w:rFonts w:ascii="Courier New" w:hAnsi="Courier New" w:cs="Courier New"/>
                <w:sz w:val="20"/>
                <w:szCs w:val="20"/>
              </w:rPr>
            </w:pPr>
            <w:r w:rsidRPr="00C413EB">
              <w:rPr>
                <w:rFonts w:ascii="Courier New" w:hAnsi="Courier New" w:cs="Courier New"/>
                <w:sz w:val="20"/>
                <w:szCs w:val="20"/>
              </w:rPr>
              <w:t>e.c</w:t>
            </w:r>
            <w:r>
              <w:rPr>
                <w:rFonts w:ascii="Courier New" w:hAnsi="Courier New" w:cs="Courier New"/>
                <w:sz w:val="20"/>
                <w:szCs w:val="20"/>
              </w:rPr>
              <w:t xml:space="preserve">        </w:t>
            </w:r>
            <w:r w:rsidRPr="00C413EB">
              <w:rPr>
                <w:rFonts w:ascii="Courier New" w:hAnsi="Courier New" w:cs="Courier New"/>
                <w:sz w:val="20"/>
                <w:szCs w:val="20"/>
              </w:rPr>
              <w:t>c</w:t>
            </w:r>
            <w:r w:rsidR="008358AF">
              <w:rPr>
                <w:sz w:val="20"/>
                <w:szCs w:val="20"/>
              </w:rPr>
              <w:t xml:space="preserve"> is a constant defined in </w:t>
            </w:r>
            <w:r>
              <w:rPr>
                <w:sz w:val="20"/>
                <w:szCs w:val="20"/>
              </w:rPr>
              <w:t xml:space="preserve">enum named </w:t>
            </w:r>
            <w:r w:rsidRPr="00C413EB">
              <w:rPr>
                <w:rFonts w:ascii="Courier New" w:hAnsi="Courier New" w:cs="Courier New"/>
                <w:sz w:val="20"/>
                <w:szCs w:val="20"/>
              </w:rPr>
              <w:t>e</w:t>
            </w:r>
          </w:p>
          <w:p w14:paraId="3D87E511" w14:textId="77777777" w:rsidR="001F7B53" w:rsidRPr="00C413EB" w:rsidRDefault="001F7B53" w:rsidP="0080049C">
            <w:pPr>
              <w:keepNext/>
              <w:rPr>
                <w:rFonts w:ascii="Courier New" w:hAnsi="Courier New" w:cs="Courier New"/>
                <w:sz w:val="20"/>
                <w:szCs w:val="20"/>
              </w:rPr>
            </w:pPr>
          </w:p>
          <w:p w14:paraId="216B9E83" w14:textId="77777777" w:rsidR="001F7B53" w:rsidRPr="00C413EB" w:rsidRDefault="001F7B53" w:rsidP="0080049C">
            <w:pPr>
              <w:keepNext/>
              <w:rPr>
                <w:sz w:val="4"/>
                <w:szCs w:val="4"/>
              </w:rPr>
            </w:pPr>
          </w:p>
        </w:tc>
      </w:tr>
      <w:tr w:rsidR="001F7B53" w14:paraId="31C3C2F0" w14:textId="77777777" w:rsidTr="00667D97">
        <w:tc>
          <w:tcPr>
            <w:tcW w:w="2430" w:type="dxa"/>
          </w:tcPr>
          <w:p w14:paraId="55497014" w14:textId="77777777" w:rsidR="001F7B53" w:rsidRDefault="001F7B53" w:rsidP="0080049C">
            <w:pPr>
              <w:keepNext/>
              <w:rPr>
                <w:sz w:val="20"/>
                <w:szCs w:val="20"/>
              </w:rPr>
            </w:pPr>
            <w:r>
              <w:rPr>
                <w:sz w:val="20"/>
                <w:szCs w:val="20"/>
              </w:rPr>
              <w:t xml:space="preserve">partition ref </w:t>
            </w:r>
            <w:r w:rsidRPr="00C413EB">
              <w:rPr>
                <w:rFonts w:ascii="Courier New" w:hAnsi="Courier New" w:cs="Courier New"/>
                <w:sz w:val="20"/>
                <w:szCs w:val="20"/>
              </w:rPr>
              <w:t>prt</w:t>
            </w:r>
          </w:p>
        </w:tc>
        <w:tc>
          <w:tcPr>
            <w:tcW w:w="7380" w:type="dxa"/>
          </w:tcPr>
          <w:p w14:paraId="7D5DA2F4" w14:textId="77777777" w:rsidR="001F7B53" w:rsidRDefault="001F7B53" w:rsidP="0080049C">
            <w:pPr>
              <w:keepNext/>
              <w:rPr>
                <w:sz w:val="20"/>
                <w:szCs w:val="20"/>
              </w:rPr>
            </w:pPr>
            <w:r w:rsidRPr="00C413EB">
              <w:rPr>
                <w:rFonts w:ascii="Courier New" w:hAnsi="Courier New" w:cs="Courier New"/>
                <w:sz w:val="20"/>
                <w:szCs w:val="20"/>
              </w:rPr>
              <w:t>prt.p.t</w:t>
            </w:r>
            <w:r>
              <w:rPr>
                <w:rFonts w:ascii="Courier New" w:hAnsi="Courier New" w:cs="Courier New"/>
                <w:sz w:val="20"/>
                <w:szCs w:val="20"/>
              </w:rPr>
              <w:t xml:space="preserve">    </w:t>
            </w:r>
            <w:r w:rsidRPr="00C413EB">
              <w:rPr>
                <w:rFonts w:ascii="Courier New" w:hAnsi="Courier New" w:cs="Courier New"/>
                <w:sz w:val="20"/>
                <w:szCs w:val="20"/>
              </w:rPr>
              <w:t>p</w:t>
            </w:r>
            <w:r>
              <w:rPr>
                <w:sz w:val="20"/>
                <w:szCs w:val="20"/>
              </w:rPr>
              <w:t xml:space="preserve"> is a package loaded on the host, local or remote, that owns</w:t>
            </w:r>
          </w:p>
          <w:p w14:paraId="0C4155DE" w14:textId="77777777" w:rsidR="001F7B53" w:rsidRDefault="001F7B53" w:rsidP="0080049C">
            <w:pPr>
              <w:keepNext/>
              <w:ind w:left="1332"/>
              <w:rPr>
                <w:sz w:val="20"/>
                <w:szCs w:val="20"/>
              </w:rPr>
            </w:pPr>
            <w:r>
              <w:rPr>
                <w:sz w:val="20"/>
                <w:szCs w:val="20"/>
              </w:rPr>
              <w:t xml:space="preserve">partition </w:t>
            </w:r>
            <w:r w:rsidRPr="00C50C7F">
              <w:rPr>
                <w:rFonts w:ascii="Courier New" w:hAnsi="Courier New" w:cs="Courier New"/>
                <w:sz w:val="20"/>
                <w:szCs w:val="20"/>
              </w:rPr>
              <w:t>prt</w:t>
            </w:r>
            <w:r w:rsidRPr="00C50C7F">
              <w:rPr>
                <w:sz w:val="20"/>
                <w:szCs w:val="20"/>
              </w:rPr>
              <w:t>,</w:t>
            </w:r>
            <w:r>
              <w:rPr>
                <w:sz w:val="20"/>
                <w:szCs w:val="20"/>
              </w:rPr>
              <w:t xml:space="preserve"> </w:t>
            </w:r>
            <w:r w:rsidRPr="00C413EB">
              <w:rPr>
                <w:rFonts w:ascii="Courier New" w:hAnsi="Courier New" w:cs="Courier New"/>
                <w:sz w:val="20"/>
                <w:szCs w:val="20"/>
              </w:rPr>
              <w:t>t</w:t>
            </w:r>
            <w:r>
              <w:rPr>
                <w:sz w:val="20"/>
                <w:szCs w:val="20"/>
              </w:rPr>
              <w:t xml:space="preserve"> is a class, interface or enum from that package</w:t>
            </w:r>
          </w:p>
          <w:p w14:paraId="4187D66D" w14:textId="77777777" w:rsidR="001F7B53" w:rsidRPr="00C413EB" w:rsidRDefault="001F7B53" w:rsidP="0080049C">
            <w:pPr>
              <w:keepNext/>
              <w:ind w:left="1332"/>
              <w:rPr>
                <w:rFonts w:ascii="Courier New" w:hAnsi="Courier New" w:cs="Courier New"/>
                <w:sz w:val="20"/>
                <w:szCs w:val="20"/>
              </w:rPr>
            </w:pPr>
          </w:p>
          <w:p w14:paraId="1339F6F5" w14:textId="77777777" w:rsidR="001F7B53" w:rsidRPr="00C413EB" w:rsidRDefault="001F7B53" w:rsidP="0080049C">
            <w:pPr>
              <w:keepNext/>
              <w:rPr>
                <w:sz w:val="4"/>
                <w:szCs w:val="4"/>
              </w:rPr>
            </w:pPr>
          </w:p>
        </w:tc>
      </w:tr>
      <w:tr w:rsidR="001F7B53" w14:paraId="32BD00D4" w14:textId="77777777" w:rsidTr="00667D97">
        <w:tc>
          <w:tcPr>
            <w:tcW w:w="2430" w:type="dxa"/>
          </w:tcPr>
          <w:p w14:paraId="3E1A31ED" w14:textId="77777777" w:rsidR="001F7B53" w:rsidRDefault="001F7B53" w:rsidP="0080049C">
            <w:pPr>
              <w:keepNext/>
              <w:rPr>
                <w:sz w:val="20"/>
                <w:szCs w:val="20"/>
              </w:rPr>
            </w:pPr>
            <w:r>
              <w:rPr>
                <w:sz w:val="20"/>
                <w:szCs w:val="20"/>
              </w:rPr>
              <w:t>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ref </w:t>
            </w:r>
            <w:r w:rsidRPr="00C413EB">
              <w:rPr>
                <w:rFonts w:ascii="Courier New" w:hAnsi="Courier New" w:cs="Courier New"/>
                <w:sz w:val="20"/>
                <w:szCs w:val="20"/>
              </w:rPr>
              <w:t>eng</w:t>
            </w:r>
          </w:p>
        </w:tc>
        <w:tc>
          <w:tcPr>
            <w:tcW w:w="7380" w:type="dxa"/>
          </w:tcPr>
          <w:p w14:paraId="0DFA288B" w14:textId="77777777" w:rsidR="001F7B53" w:rsidRDefault="001F7B53" w:rsidP="0080049C">
            <w:pPr>
              <w:keepNext/>
              <w:rPr>
                <w:sz w:val="20"/>
                <w:szCs w:val="20"/>
              </w:rPr>
            </w:pPr>
            <w:r w:rsidRPr="00C413EB">
              <w:rPr>
                <w:rFonts w:ascii="Courier New" w:hAnsi="Courier New" w:cs="Courier New"/>
                <w:sz w:val="20"/>
                <w:szCs w:val="20"/>
              </w:rPr>
              <w:t>eng.p.t</w:t>
            </w:r>
            <w:r>
              <w:rPr>
                <w:rFonts w:ascii="Courier New" w:hAnsi="Courier New" w:cs="Courier New"/>
                <w:sz w:val="20"/>
                <w:szCs w:val="20"/>
              </w:rPr>
              <w:t xml:space="preserve">    </w:t>
            </w:r>
            <w:r w:rsidRPr="00C413EB">
              <w:rPr>
                <w:rFonts w:ascii="Courier New" w:hAnsi="Courier New" w:cs="Courier New"/>
                <w:sz w:val="20"/>
                <w:szCs w:val="20"/>
              </w:rPr>
              <w:t>p</w:t>
            </w:r>
            <w:r>
              <w:rPr>
                <w:sz w:val="20"/>
                <w:szCs w:val="20"/>
              </w:rPr>
              <w:t xml:space="preserve"> is a package loaded on the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local or remote, to which engine</w:t>
            </w:r>
          </w:p>
          <w:p w14:paraId="50F20EFF" w14:textId="77777777" w:rsidR="001F7B53" w:rsidRDefault="001F7B53" w:rsidP="0080049C">
            <w:pPr>
              <w:keepNext/>
              <w:ind w:left="1332"/>
              <w:rPr>
                <w:sz w:val="20"/>
                <w:szCs w:val="20"/>
              </w:rPr>
            </w:pPr>
            <w:r w:rsidRPr="00C413EB">
              <w:rPr>
                <w:rFonts w:ascii="Courier New" w:hAnsi="Courier New" w:cs="Courier New"/>
                <w:sz w:val="20"/>
                <w:szCs w:val="20"/>
              </w:rPr>
              <w:t>eng</w:t>
            </w:r>
            <w:r>
              <w:rPr>
                <w:sz w:val="20"/>
                <w:szCs w:val="20"/>
              </w:rPr>
              <w:t xml:space="preserve">, local or remote, </w:t>
            </w:r>
            <w:r w:rsidRPr="00C50C7F">
              <w:rPr>
                <w:sz w:val="20"/>
                <w:szCs w:val="20"/>
              </w:rPr>
              <w:t>attaches;</w:t>
            </w:r>
            <w:r>
              <w:rPr>
                <w:sz w:val="20"/>
                <w:szCs w:val="20"/>
              </w:rPr>
              <w:t xml:space="preserve"> </w:t>
            </w:r>
            <w:r w:rsidRPr="00C413EB">
              <w:rPr>
                <w:rFonts w:ascii="Courier New" w:hAnsi="Courier New" w:cs="Courier New"/>
                <w:sz w:val="20"/>
                <w:szCs w:val="20"/>
              </w:rPr>
              <w:t>t</w:t>
            </w:r>
            <w:r>
              <w:rPr>
                <w:sz w:val="20"/>
                <w:szCs w:val="20"/>
              </w:rPr>
              <w:t xml:space="preserve"> is a class, interface or enum from that package</w:t>
            </w:r>
          </w:p>
          <w:p w14:paraId="713636CF" w14:textId="77777777" w:rsidR="001F7B53" w:rsidRPr="00C413EB" w:rsidRDefault="001F7B53" w:rsidP="0080049C">
            <w:pPr>
              <w:keepNext/>
              <w:ind w:left="1332"/>
              <w:rPr>
                <w:rFonts w:ascii="Courier New" w:hAnsi="Courier New" w:cs="Courier New"/>
                <w:sz w:val="20"/>
                <w:szCs w:val="20"/>
              </w:rPr>
            </w:pPr>
          </w:p>
          <w:p w14:paraId="47E18BCD" w14:textId="77777777" w:rsidR="001F7B53" w:rsidRPr="00C413EB" w:rsidRDefault="001F7B53" w:rsidP="0080049C">
            <w:pPr>
              <w:keepNext/>
              <w:rPr>
                <w:sz w:val="4"/>
                <w:szCs w:val="4"/>
              </w:rPr>
            </w:pPr>
          </w:p>
        </w:tc>
      </w:tr>
      <w:tr w:rsidR="001F7B53" w14:paraId="0B9A3CA7" w14:textId="77777777" w:rsidTr="00667D97">
        <w:tc>
          <w:tcPr>
            <w:tcW w:w="2430" w:type="dxa"/>
          </w:tcPr>
          <w:p w14:paraId="17D59830" w14:textId="77777777" w:rsidR="001F7B53" w:rsidRDefault="001F7B53" w:rsidP="0080049C">
            <w:pPr>
              <w:keepNext/>
              <w:rPr>
                <w:sz w:val="20"/>
                <w:szCs w:val="20"/>
              </w:rPr>
            </w:pPr>
            <w:r>
              <w:rPr>
                <w:sz w:val="20"/>
                <w:szCs w:val="20"/>
              </w:rPr>
              <w:t xml:space="preserve">host ref </w:t>
            </w:r>
            <w:r w:rsidRPr="00C413EB">
              <w:rPr>
                <w:rFonts w:ascii="Courier New" w:hAnsi="Courier New" w:cs="Courier New"/>
                <w:sz w:val="20"/>
                <w:szCs w:val="20"/>
              </w:rPr>
              <w:t>hst</w:t>
            </w:r>
          </w:p>
        </w:tc>
        <w:tc>
          <w:tcPr>
            <w:tcW w:w="7380" w:type="dxa"/>
          </w:tcPr>
          <w:p w14:paraId="783C34BD" w14:textId="77777777" w:rsidR="001F7B53" w:rsidRDefault="001F7B53" w:rsidP="0080049C">
            <w:pPr>
              <w:keepNext/>
              <w:rPr>
                <w:sz w:val="20"/>
                <w:szCs w:val="20"/>
              </w:rPr>
            </w:pPr>
            <w:r w:rsidRPr="00C413EB">
              <w:rPr>
                <w:rFonts w:ascii="Courier New" w:hAnsi="Courier New" w:cs="Courier New"/>
                <w:sz w:val="20"/>
                <w:szCs w:val="20"/>
              </w:rPr>
              <w:t>hst.p.t</w:t>
            </w:r>
            <w:r>
              <w:rPr>
                <w:rFonts w:ascii="Courier New" w:hAnsi="Courier New" w:cs="Courier New"/>
                <w:sz w:val="20"/>
                <w:szCs w:val="20"/>
              </w:rPr>
              <w:t xml:space="preserve">    </w:t>
            </w:r>
            <w:r w:rsidRPr="00C413EB">
              <w:rPr>
                <w:rFonts w:ascii="Courier New" w:hAnsi="Courier New" w:cs="Courier New"/>
                <w:sz w:val="20"/>
                <w:szCs w:val="20"/>
              </w:rPr>
              <w:t>p</w:t>
            </w:r>
            <w:r>
              <w:rPr>
                <w:sz w:val="20"/>
                <w:szCs w:val="20"/>
              </w:rPr>
              <w:t xml:space="preserve"> is a package loaded on the main host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of the local or remote </w:t>
            </w:r>
          </w:p>
          <w:p w14:paraId="38C0258E" w14:textId="77777777" w:rsidR="001F7B53" w:rsidRPr="00C413EB" w:rsidRDefault="001F7B53" w:rsidP="0080049C">
            <w:pPr>
              <w:keepNext/>
              <w:ind w:left="1332"/>
              <w:rPr>
                <w:sz w:val="20"/>
                <w:szCs w:val="20"/>
              </w:rPr>
            </w:pPr>
            <w:r>
              <w:rPr>
                <w:sz w:val="20"/>
                <w:szCs w:val="20"/>
              </w:rPr>
              <w:t xml:space="preserve">host </w:t>
            </w:r>
            <w:r w:rsidRPr="00C413EB">
              <w:rPr>
                <w:rFonts w:ascii="Courier New" w:hAnsi="Courier New" w:cs="Courier New"/>
                <w:sz w:val="20"/>
                <w:szCs w:val="20"/>
              </w:rPr>
              <w:t>hst</w:t>
            </w:r>
            <w:r w:rsidRPr="00C50C7F">
              <w:rPr>
                <w:sz w:val="20"/>
                <w:szCs w:val="20"/>
              </w:rPr>
              <w:t>;</w:t>
            </w:r>
            <w:r>
              <w:rPr>
                <w:sz w:val="20"/>
                <w:szCs w:val="20"/>
              </w:rPr>
              <w:t xml:space="preserve"> </w:t>
            </w:r>
            <w:r w:rsidRPr="00C413EB">
              <w:rPr>
                <w:rFonts w:ascii="Courier New" w:hAnsi="Courier New" w:cs="Courier New"/>
                <w:sz w:val="20"/>
                <w:szCs w:val="20"/>
              </w:rPr>
              <w:t>t</w:t>
            </w:r>
            <w:r>
              <w:rPr>
                <w:sz w:val="20"/>
                <w:szCs w:val="20"/>
              </w:rPr>
              <w:t xml:space="preserve"> is a class, interface or enum from that package</w:t>
            </w:r>
          </w:p>
          <w:p w14:paraId="3E6D8BD5" w14:textId="77777777" w:rsidR="001F7B53" w:rsidRPr="00C413EB" w:rsidRDefault="001F7B53" w:rsidP="0080049C">
            <w:pPr>
              <w:keepNext/>
              <w:rPr>
                <w:sz w:val="4"/>
                <w:szCs w:val="4"/>
              </w:rPr>
            </w:pPr>
          </w:p>
        </w:tc>
      </w:tr>
    </w:tbl>
    <w:p w14:paraId="37159714" w14:textId="77777777" w:rsidR="001F7B53" w:rsidRPr="00B2434B" w:rsidRDefault="001F7B53" w:rsidP="001F7B53">
      <w:pPr>
        <w:spacing w:after="120" w:line="240" w:lineRule="auto"/>
        <w:rPr>
          <w:sz w:val="8"/>
          <w:szCs w:val="8"/>
        </w:rPr>
      </w:pPr>
    </w:p>
    <w:p w14:paraId="5251ADE3" w14:textId="77777777" w:rsidR="001F7B53" w:rsidRPr="00C413EB" w:rsidRDefault="001F7B53" w:rsidP="001F7B53">
      <w:pPr>
        <w:spacing w:after="120" w:line="240" w:lineRule="auto"/>
        <w:rPr>
          <w:sz w:val="20"/>
          <w:szCs w:val="20"/>
        </w:rPr>
      </w:pPr>
      <w:r>
        <w:rPr>
          <w:sz w:val="20"/>
          <w:szCs w:val="20"/>
        </w:rPr>
        <w:t xml:space="preserve">Cascading navigational expressions may result in useful syntactic constructs that navigate at runtime either within a single host or across the hosts. For example, suppose that a method </w:t>
      </w:r>
      <w:r w:rsidRPr="00C413EB">
        <w:rPr>
          <w:rFonts w:ascii="Courier New" w:hAnsi="Courier New" w:cs="Courier New"/>
          <w:sz w:val="20"/>
          <w:szCs w:val="20"/>
        </w:rPr>
        <w:t>t.m()</w:t>
      </w:r>
      <w:r>
        <w:rPr>
          <w:sz w:val="20"/>
          <w:szCs w:val="20"/>
        </w:rPr>
        <w:t xml:space="preserve"> from an external type </w:t>
      </w:r>
      <w:r w:rsidRPr="00C413EB">
        <w:rPr>
          <w:rFonts w:ascii="Courier New" w:hAnsi="Courier New" w:cs="Courier New"/>
          <w:sz w:val="20"/>
          <w:szCs w:val="20"/>
        </w:rPr>
        <w:t>t</w:t>
      </w:r>
      <w:r>
        <w:rPr>
          <w:sz w:val="20"/>
          <w:szCs w:val="20"/>
        </w:rPr>
        <w:t xml:space="preserve"> returns a ref to an object of an external type </w:t>
      </w:r>
      <w:r w:rsidRPr="00C413EB">
        <w:rPr>
          <w:rFonts w:ascii="Courier New" w:hAnsi="Courier New" w:cs="Courier New"/>
          <w:sz w:val="20"/>
          <w:szCs w:val="20"/>
        </w:rPr>
        <w:t>v</w:t>
      </w:r>
      <w:r>
        <w:rPr>
          <w:sz w:val="20"/>
          <w:szCs w:val="20"/>
        </w:rPr>
        <w:t xml:space="preserve">, and </w:t>
      </w:r>
      <w:r w:rsidRPr="00C413EB">
        <w:rPr>
          <w:rFonts w:ascii="Courier New" w:hAnsi="Courier New" w:cs="Courier New"/>
          <w:sz w:val="20"/>
          <w:szCs w:val="20"/>
        </w:rPr>
        <w:t>r</w:t>
      </w:r>
      <w:r>
        <w:rPr>
          <w:sz w:val="20"/>
          <w:szCs w:val="20"/>
        </w:rPr>
        <w:t xml:space="preserve"> is a ref to an object of type </w:t>
      </w:r>
      <w:r w:rsidRPr="00C413EB">
        <w:rPr>
          <w:rFonts w:ascii="Courier New" w:hAnsi="Courier New" w:cs="Courier New"/>
          <w:sz w:val="20"/>
          <w:szCs w:val="20"/>
        </w:rPr>
        <w:t>t</w:t>
      </w:r>
      <w:r>
        <w:rPr>
          <w:sz w:val="20"/>
          <w:szCs w:val="20"/>
        </w:rPr>
        <w:t xml:space="preserve">: then expression </w:t>
      </w:r>
      <w:r w:rsidRPr="00C413EB">
        <w:rPr>
          <w:rFonts w:ascii="Courier New" w:hAnsi="Courier New" w:cs="Courier New"/>
          <w:sz w:val="20"/>
          <w:szCs w:val="20"/>
        </w:rPr>
        <w:t>r.m().f</w:t>
      </w:r>
      <w:r>
        <w:rPr>
          <w:sz w:val="20"/>
          <w:szCs w:val="20"/>
        </w:rPr>
        <w:t xml:space="preserve"> accesses field </w:t>
      </w:r>
      <w:r w:rsidRPr="00C413EB">
        <w:rPr>
          <w:rFonts w:ascii="Courier New" w:hAnsi="Courier New" w:cs="Courier New"/>
          <w:sz w:val="20"/>
          <w:szCs w:val="20"/>
        </w:rPr>
        <w:t>f</w:t>
      </w:r>
      <w:r>
        <w:rPr>
          <w:sz w:val="20"/>
          <w:szCs w:val="20"/>
        </w:rPr>
        <w:t xml:space="preserve"> from a potentially remote object of type </w:t>
      </w:r>
      <w:r w:rsidRPr="00C413EB">
        <w:rPr>
          <w:rFonts w:ascii="Courier New" w:hAnsi="Courier New" w:cs="Courier New"/>
          <w:sz w:val="20"/>
          <w:szCs w:val="20"/>
        </w:rPr>
        <w:t>v</w:t>
      </w:r>
      <w:r>
        <w:rPr>
          <w:sz w:val="20"/>
          <w:szCs w:val="20"/>
        </w:rPr>
        <w:t>. There is no theoretical limit for cascading of this sort, although very long navigational chains may overflow program stack at r</w:t>
      </w:r>
      <w:r w:rsidR="009F48AA">
        <w:rPr>
          <w:sz w:val="20"/>
          <w:szCs w:val="20"/>
        </w:rPr>
        <w:t>untime</w:t>
      </w:r>
      <w:r>
        <w:rPr>
          <w:sz w:val="20"/>
          <w:szCs w:val="20"/>
        </w:rPr>
        <w:t>, or exhaust translator resources during translation.</w:t>
      </w:r>
    </w:p>
    <w:p w14:paraId="2288AC37" w14:textId="77777777" w:rsidR="001F7B53" w:rsidRDefault="001F7B53" w:rsidP="001F7B53">
      <w:pPr>
        <w:pStyle w:val="Heading3"/>
      </w:pPr>
      <w:bookmarkStart w:id="10993" w:name="_Ref378953021"/>
      <w:bookmarkStart w:id="10994" w:name="_Toc394515897"/>
      <w:bookmarkStart w:id="10995" w:name="_Toc394564629"/>
      <w:bookmarkStart w:id="10996" w:name="_Toc394664839"/>
      <w:bookmarkStart w:id="10997" w:name="_Toc394669055"/>
      <w:bookmarkStart w:id="10998" w:name="_Toc394919824"/>
      <w:bookmarkStart w:id="10999" w:name="_Toc394958206"/>
      <w:bookmarkStart w:id="11000" w:name="_Toc394958920"/>
      <w:bookmarkStart w:id="11001" w:name="_Toc395005811"/>
      <w:bookmarkStart w:id="11002" w:name="_Toc395011580"/>
      <w:bookmarkStart w:id="11003" w:name="_Toc395012431"/>
      <w:bookmarkStart w:id="11004" w:name="_Toc395034926"/>
      <w:bookmarkStart w:id="11005" w:name="_Toc395172205"/>
      <w:bookmarkStart w:id="11006" w:name="_Toc395863401"/>
      <w:bookmarkStart w:id="11007" w:name="_Toc396031773"/>
      <w:bookmarkStart w:id="11008" w:name="_Toc396938288"/>
      <w:bookmarkStart w:id="11009" w:name="_Toc396979283"/>
      <w:bookmarkStart w:id="11010" w:name="_Toc396981896"/>
      <w:bookmarkStart w:id="11011" w:name="_Toc397076062"/>
      <w:bookmarkStart w:id="11012" w:name="_Toc397200888"/>
      <w:bookmarkStart w:id="11013" w:name="_Toc397249165"/>
      <w:bookmarkStart w:id="11014" w:name="_Toc397332540"/>
      <w:bookmarkStart w:id="11015" w:name="_Toc397339402"/>
      <w:bookmarkStart w:id="11016" w:name="_Toc397423067"/>
      <w:bookmarkStart w:id="11017" w:name="_Toc397498792"/>
      <w:bookmarkStart w:id="11018" w:name="_Toc397507133"/>
      <w:bookmarkStart w:id="11019" w:name="_Toc397529864"/>
      <w:bookmarkStart w:id="11020" w:name="_Toc397590583"/>
      <w:bookmarkStart w:id="11021" w:name="_Toc397593199"/>
      <w:bookmarkStart w:id="11022" w:name="_Toc397596207"/>
      <w:bookmarkStart w:id="11023" w:name="_Toc397619052"/>
      <w:bookmarkStart w:id="11024" w:name="_Toc398738440"/>
      <w:bookmarkStart w:id="11025" w:name="_Toc398811069"/>
      <w:bookmarkStart w:id="11026" w:name="_Toc399366185"/>
      <w:bookmarkStart w:id="11027" w:name="_Toc399622946"/>
      <w:bookmarkStart w:id="11028" w:name="_Toc400041952"/>
      <w:bookmarkStart w:id="11029" w:name="_Toc400230126"/>
      <w:bookmarkStart w:id="11030" w:name="_Toc400286547"/>
      <w:bookmarkStart w:id="11031" w:name="_Toc400287093"/>
      <w:bookmarkStart w:id="11032" w:name="_Toc400445536"/>
      <w:bookmarkStart w:id="11033" w:name="_Toc401568507"/>
      <w:bookmarkStart w:id="11034" w:name="_Toc401699274"/>
      <w:bookmarkStart w:id="11035" w:name="_Toc401748571"/>
      <w:bookmarkStart w:id="11036" w:name="_Toc401748866"/>
      <w:bookmarkStart w:id="11037" w:name="_Toc401749160"/>
      <w:bookmarkStart w:id="11038" w:name="_Toc401836745"/>
      <w:bookmarkStart w:id="11039" w:name="_Toc401921230"/>
      <w:bookmarkStart w:id="11040" w:name="_Toc404090196"/>
      <w:bookmarkStart w:id="11041" w:name="_Toc404613126"/>
      <w:bookmarkStart w:id="11042" w:name="_Toc520407287"/>
      <w:r>
        <w:t>Method Overloading</w:t>
      </w:r>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p>
    <w:p w14:paraId="70439025" w14:textId="77777777" w:rsidR="001F7B53" w:rsidRDefault="001F7B53" w:rsidP="001F7B53">
      <w:pPr>
        <w:spacing w:after="120" w:line="240" w:lineRule="auto"/>
        <w:rPr>
          <w:sz w:val="20"/>
          <w:szCs w:val="20"/>
        </w:rPr>
      </w:pPr>
      <w:r w:rsidRPr="00C50C7F">
        <w:rPr>
          <w:sz w:val="20"/>
          <w:szCs w:val="20"/>
        </w:rPr>
        <w:t>A class or interface may define multiple methods with the same name.</w:t>
      </w:r>
      <w:r w:rsidRPr="00BF2310">
        <w:rPr>
          <w:sz w:val="20"/>
          <w:szCs w:val="20"/>
        </w:rPr>
        <w:t xml:space="preserve"> When </w:t>
      </w:r>
      <w:r w:rsidR="003E78B3">
        <w:rPr>
          <w:sz w:val="20"/>
          <w:szCs w:val="20"/>
        </w:rPr>
        <w:t xml:space="preserve">a program invokes </w:t>
      </w:r>
      <w:r w:rsidRPr="00BF2310">
        <w:rPr>
          <w:sz w:val="20"/>
          <w:szCs w:val="20"/>
        </w:rPr>
        <w:t xml:space="preserve">one of these methods, the translator must choose from the defined methods the one that matches the invocation. The </w:t>
      </w:r>
      <w:r>
        <w:rPr>
          <w:sz w:val="20"/>
          <w:szCs w:val="20"/>
        </w:rPr>
        <w:t xml:space="preserve">two-phase </w:t>
      </w:r>
      <w:r w:rsidRPr="00BF2310">
        <w:rPr>
          <w:sz w:val="20"/>
          <w:szCs w:val="20"/>
        </w:rPr>
        <w:t xml:space="preserve">algorithm of determining the matching method is called </w:t>
      </w:r>
      <w:r w:rsidRPr="00BF2310">
        <w:rPr>
          <w:i/>
          <w:sz w:val="20"/>
          <w:szCs w:val="20"/>
        </w:rPr>
        <w:t>overloading</w:t>
      </w:r>
      <w:r w:rsidRPr="00BF2310">
        <w:rPr>
          <w:sz w:val="20"/>
          <w:szCs w:val="20"/>
        </w:rPr>
        <w:t xml:space="preserve">; the methods in question are called </w:t>
      </w:r>
      <w:r w:rsidRPr="00BF2310">
        <w:rPr>
          <w:i/>
          <w:sz w:val="20"/>
          <w:szCs w:val="20"/>
        </w:rPr>
        <w:t>overloaded methods</w:t>
      </w:r>
      <w:r w:rsidRPr="00BF2310">
        <w:rPr>
          <w:sz w:val="20"/>
          <w:szCs w:val="20"/>
        </w:rPr>
        <w:t xml:space="preserve">. The following </w:t>
      </w:r>
      <w:r w:rsidR="003E78B3">
        <w:rPr>
          <w:sz w:val="20"/>
          <w:szCs w:val="20"/>
        </w:rPr>
        <w:t xml:space="preserve">text </w:t>
      </w:r>
      <w:r w:rsidRPr="00BF2310">
        <w:rPr>
          <w:sz w:val="20"/>
          <w:szCs w:val="20"/>
        </w:rPr>
        <w:t>spells the exact overloading algorithm employed by the Hello translator:</w:t>
      </w:r>
    </w:p>
    <w:p w14:paraId="6AFDD74C" w14:textId="77777777" w:rsidR="001F7B53" w:rsidRPr="00BF2310" w:rsidRDefault="001F7B53" w:rsidP="001F7B53">
      <w:pPr>
        <w:spacing w:after="60" w:line="240" w:lineRule="auto"/>
        <w:rPr>
          <w:b/>
          <w:i/>
          <w:sz w:val="20"/>
          <w:szCs w:val="20"/>
        </w:rPr>
      </w:pPr>
      <w:r w:rsidRPr="00BF2310">
        <w:rPr>
          <w:b/>
          <w:i/>
          <w:sz w:val="20"/>
          <w:szCs w:val="20"/>
        </w:rPr>
        <w:t>Phase 1 – Type Search</w:t>
      </w:r>
    </w:p>
    <w:p w14:paraId="27396231" w14:textId="77777777" w:rsidR="001F7B53" w:rsidRDefault="001F7B53" w:rsidP="00567B04">
      <w:pPr>
        <w:pStyle w:val="ListParagraph"/>
        <w:numPr>
          <w:ilvl w:val="0"/>
          <w:numId w:val="60"/>
        </w:numPr>
        <w:spacing w:after="120" w:line="240" w:lineRule="auto"/>
        <w:rPr>
          <w:sz w:val="20"/>
          <w:szCs w:val="20"/>
        </w:rPr>
      </w:pPr>
      <w:r w:rsidRPr="00C50C7F">
        <w:rPr>
          <w:sz w:val="20"/>
          <w:szCs w:val="20"/>
        </w:rPr>
        <w:t>In this phase, translator searches for the exact class or interface that contains the overloaded method.</w:t>
      </w:r>
      <w:r w:rsidRPr="00BF2310">
        <w:rPr>
          <w:sz w:val="20"/>
          <w:szCs w:val="20"/>
        </w:rPr>
        <w:t xml:space="preserve"> The search proceeds according to the scope and visibility rules, from the point of the invocation. For example, a simple call m() will start looking for method m in the class which method contains the invocation; a call </w:t>
      </w:r>
      <w:r w:rsidRPr="008271D7">
        <w:rPr>
          <w:rFonts w:ascii="Courier New" w:hAnsi="Courier New" w:cs="Courier New"/>
          <w:sz w:val="20"/>
          <w:szCs w:val="20"/>
        </w:rPr>
        <w:t>r.m()</w:t>
      </w:r>
      <w:r w:rsidRPr="00BF2310">
        <w:rPr>
          <w:sz w:val="20"/>
          <w:szCs w:val="20"/>
        </w:rPr>
        <w:t xml:space="preserve"> will start from the type of the object to which ref </w:t>
      </w:r>
      <w:r w:rsidRPr="008271D7">
        <w:rPr>
          <w:rFonts w:ascii="Courier New" w:hAnsi="Courier New" w:cs="Courier New"/>
          <w:sz w:val="20"/>
          <w:szCs w:val="20"/>
        </w:rPr>
        <w:t>r</w:t>
      </w:r>
      <w:r w:rsidRPr="00BF2310">
        <w:rPr>
          <w:sz w:val="20"/>
          <w:szCs w:val="20"/>
        </w:rPr>
        <w:t xml:space="preserve"> refers to. If </w:t>
      </w:r>
      <w:r w:rsidRPr="00BF2310">
        <w:rPr>
          <w:sz w:val="20"/>
          <w:szCs w:val="20"/>
        </w:rPr>
        <w:lastRenderedPageBreak/>
        <w:t xml:space="preserve">method definition is not found there, then the search continues in the base class or interfaces. If not found there, then the search continues even further in the base class or interfaces of the base class, and in the base interfaces of the base interfaces, and so on recursively up the type hierarchy from sub-types to super-types. Multiple super-type interfaces are searched in the left-to-right order of their appearance in the </w:t>
      </w:r>
      <w:proofErr w:type="gramStart"/>
      <w:r w:rsidRPr="00BF2310">
        <w:rPr>
          <w:rFonts w:ascii="Courier New" w:hAnsi="Courier New" w:cs="Courier New"/>
          <w:sz w:val="20"/>
          <w:szCs w:val="20"/>
        </w:rPr>
        <w:t>implements</w:t>
      </w:r>
      <w:proofErr w:type="gramEnd"/>
      <w:r w:rsidRPr="00BF2310">
        <w:rPr>
          <w:sz w:val="20"/>
          <w:szCs w:val="20"/>
        </w:rPr>
        <w:t xml:space="preserve"> clause. </w:t>
      </w:r>
    </w:p>
    <w:p w14:paraId="5F78B4B6" w14:textId="77777777" w:rsidR="001F7B53" w:rsidRPr="008271D7" w:rsidRDefault="001F7B53" w:rsidP="00567B04">
      <w:pPr>
        <w:pStyle w:val="ListParagraph"/>
        <w:numPr>
          <w:ilvl w:val="0"/>
          <w:numId w:val="60"/>
        </w:numPr>
        <w:spacing w:after="120" w:line="240" w:lineRule="auto"/>
        <w:rPr>
          <w:sz w:val="20"/>
          <w:szCs w:val="20"/>
        </w:rPr>
      </w:pPr>
      <w:r w:rsidRPr="00BF2310">
        <w:rPr>
          <w:sz w:val="20"/>
          <w:szCs w:val="20"/>
        </w:rPr>
        <w:t xml:space="preserve">If no type defining the method is found anywhere, then overloading stops and </w:t>
      </w:r>
      <w:r w:rsidR="00B95B2E">
        <w:rPr>
          <w:sz w:val="20"/>
          <w:szCs w:val="20"/>
        </w:rPr>
        <w:t xml:space="preserve">the </w:t>
      </w:r>
      <w:r w:rsidRPr="00BF2310">
        <w:rPr>
          <w:sz w:val="20"/>
          <w:szCs w:val="20"/>
        </w:rPr>
        <w:t>translator issues an error message. If a type with the definition is found, then the search process stops and the overloading proceeds to the next phase – matching signatures.</w:t>
      </w:r>
    </w:p>
    <w:p w14:paraId="34B98BD3" w14:textId="77777777" w:rsidR="001F7B53" w:rsidRPr="00BF2310" w:rsidRDefault="001630DF" w:rsidP="00567B04">
      <w:pPr>
        <w:pStyle w:val="ListParagraph"/>
        <w:numPr>
          <w:ilvl w:val="0"/>
          <w:numId w:val="60"/>
        </w:numPr>
        <w:spacing w:after="120" w:line="240" w:lineRule="auto"/>
        <w:rPr>
          <w:sz w:val="20"/>
          <w:szCs w:val="20"/>
        </w:rPr>
      </w:pPr>
      <w:r>
        <w:rPr>
          <w:sz w:val="20"/>
          <w:szCs w:val="20"/>
        </w:rPr>
        <w:t>B</w:t>
      </w:r>
      <w:r w:rsidR="001F7B53" w:rsidRPr="00FE791D">
        <w:rPr>
          <w:sz w:val="20"/>
          <w:szCs w:val="20"/>
        </w:rPr>
        <w:t xml:space="preserve">oth the type and/or several of its </w:t>
      </w:r>
      <w:r w:rsidR="003D7B05">
        <w:rPr>
          <w:sz w:val="20"/>
          <w:szCs w:val="20"/>
        </w:rPr>
        <w:t>super</w:t>
      </w:r>
      <w:r w:rsidR="001F7B53" w:rsidRPr="00FE791D">
        <w:rPr>
          <w:sz w:val="20"/>
          <w:szCs w:val="20"/>
        </w:rPr>
        <w:t>-types may define overloaded method with the same name.</w:t>
      </w:r>
      <w:r w:rsidR="001F7B53" w:rsidRPr="00BF2310">
        <w:rPr>
          <w:sz w:val="20"/>
          <w:szCs w:val="20"/>
        </w:rPr>
        <w:t xml:space="preserve"> However, the overloading algorithm only uses the first such type found during the search. If the subsequent signa</w:t>
      </w:r>
      <w:r w:rsidR="001F7B53">
        <w:rPr>
          <w:sz w:val="20"/>
          <w:szCs w:val="20"/>
        </w:rPr>
        <w:t>ture-matching phase fails to fi</w:t>
      </w:r>
      <w:r w:rsidR="001F7B53" w:rsidRPr="00BF2310">
        <w:rPr>
          <w:sz w:val="20"/>
          <w:szCs w:val="20"/>
        </w:rPr>
        <w:t xml:space="preserve">nd a matching definition, the overloading will fail even if some deeper </w:t>
      </w:r>
      <w:r w:rsidR="003D7B05">
        <w:rPr>
          <w:sz w:val="20"/>
          <w:szCs w:val="20"/>
        </w:rPr>
        <w:t>super</w:t>
      </w:r>
      <w:r w:rsidR="001F7B53" w:rsidRPr="00BF2310">
        <w:rPr>
          <w:sz w:val="20"/>
          <w:szCs w:val="20"/>
        </w:rPr>
        <w:t>-type does contain a matching definition.</w:t>
      </w:r>
    </w:p>
    <w:p w14:paraId="4D35F219" w14:textId="77777777" w:rsidR="001F7B53" w:rsidRPr="00BF2310" w:rsidRDefault="001F7B53" w:rsidP="001F7B53">
      <w:pPr>
        <w:spacing w:after="60" w:line="240" w:lineRule="auto"/>
        <w:rPr>
          <w:b/>
          <w:i/>
          <w:sz w:val="20"/>
          <w:szCs w:val="20"/>
        </w:rPr>
      </w:pPr>
      <w:r w:rsidRPr="00BF2310">
        <w:rPr>
          <w:b/>
          <w:i/>
          <w:sz w:val="20"/>
          <w:szCs w:val="20"/>
        </w:rPr>
        <w:t>Phase 2 – Signature Match</w:t>
      </w:r>
    </w:p>
    <w:p w14:paraId="299577C2" w14:textId="77777777" w:rsidR="001F7B53" w:rsidRPr="008271D7" w:rsidRDefault="001F7B53" w:rsidP="00567B04">
      <w:pPr>
        <w:pStyle w:val="ListParagraph"/>
        <w:numPr>
          <w:ilvl w:val="0"/>
          <w:numId w:val="59"/>
        </w:numPr>
        <w:spacing w:after="120" w:line="240" w:lineRule="auto"/>
        <w:rPr>
          <w:sz w:val="20"/>
          <w:szCs w:val="20"/>
        </w:rPr>
      </w:pPr>
      <w:r>
        <w:rPr>
          <w:sz w:val="20"/>
          <w:szCs w:val="20"/>
        </w:rPr>
        <w:t xml:space="preserve">In this phase, the called signature is matched against the signatures of all overloaded methods from the type found in the previous phase of type search. First, translator calculates the signature of the invocation – it is a tuple </w:t>
      </w:r>
      <w:r w:rsidRPr="008271D7">
        <w:rPr>
          <w:rFonts w:ascii="Courier New" w:hAnsi="Courier New" w:cs="Courier New"/>
          <w:sz w:val="20"/>
          <w:szCs w:val="20"/>
        </w:rPr>
        <w:t>(t</w:t>
      </w:r>
      <w:r w:rsidRPr="008271D7">
        <w:rPr>
          <w:rFonts w:ascii="Courier New" w:hAnsi="Courier New" w:cs="Courier New"/>
          <w:sz w:val="20"/>
          <w:szCs w:val="20"/>
          <w:vertAlign w:val="subscript"/>
        </w:rPr>
        <w:t>1</w:t>
      </w:r>
      <w:r w:rsidRPr="008271D7">
        <w:rPr>
          <w:rFonts w:ascii="Courier New" w:hAnsi="Courier New" w:cs="Courier New"/>
          <w:sz w:val="20"/>
          <w:szCs w:val="20"/>
        </w:rPr>
        <w:t>, t</w:t>
      </w:r>
      <w:r w:rsidRPr="008271D7">
        <w:rPr>
          <w:rFonts w:ascii="Courier New" w:hAnsi="Courier New" w:cs="Courier New"/>
          <w:sz w:val="20"/>
          <w:szCs w:val="20"/>
          <w:vertAlign w:val="subscript"/>
        </w:rPr>
        <w:t>2</w:t>
      </w:r>
      <w:r w:rsidRPr="008271D7">
        <w:rPr>
          <w:rFonts w:ascii="Courier New" w:hAnsi="Courier New" w:cs="Courier New"/>
          <w:sz w:val="20"/>
          <w:szCs w:val="20"/>
        </w:rPr>
        <w:t xml:space="preserve">, . . ., </w:t>
      </w:r>
      <w:r w:rsidRPr="00FE791D">
        <w:rPr>
          <w:rFonts w:ascii="Courier New" w:hAnsi="Courier New" w:cs="Courier New"/>
          <w:sz w:val="20"/>
          <w:szCs w:val="20"/>
        </w:rPr>
        <w:t>t</w:t>
      </w:r>
      <w:r w:rsidRPr="00FE791D">
        <w:rPr>
          <w:rFonts w:ascii="Courier New" w:hAnsi="Courier New" w:cs="Courier New"/>
          <w:sz w:val="20"/>
          <w:szCs w:val="20"/>
          <w:vertAlign w:val="subscript"/>
        </w:rPr>
        <w:t>k</w:t>
      </w:r>
      <w:r w:rsidRPr="008271D7">
        <w:rPr>
          <w:rFonts w:ascii="Courier New" w:hAnsi="Courier New" w:cs="Courier New"/>
          <w:sz w:val="20"/>
          <w:szCs w:val="20"/>
        </w:rPr>
        <w:t xml:space="preserve">) </w:t>
      </w:r>
      <w:r>
        <w:rPr>
          <w:sz w:val="20"/>
          <w:szCs w:val="20"/>
        </w:rPr>
        <w:t xml:space="preserve">of the exact types of the call’s arguments in the left-to-right order. For example, a call to </w:t>
      </w:r>
      <w:r w:rsidRPr="008271D7">
        <w:rPr>
          <w:rFonts w:ascii="Courier New" w:hAnsi="Courier New" w:cs="Courier New"/>
          <w:sz w:val="20"/>
          <w:szCs w:val="20"/>
        </w:rPr>
        <w:t xml:space="preserve">m(1, </w:t>
      </w:r>
      <w:r>
        <w:rPr>
          <w:rFonts w:ascii="Courier New" w:hAnsi="Courier New" w:cs="Courier New"/>
          <w:sz w:val="20"/>
          <w:szCs w:val="20"/>
        </w:rPr>
        <w:t>”</w:t>
      </w:r>
      <w:r w:rsidRPr="008271D7">
        <w:rPr>
          <w:rFonts w:ascii="Courier New" w:hAnsi="Courier New" w:cs="Courier New"/>
          <w:sz w:val="20"/>
          <w:szCs w:val="20"/>
        </w:rPr>
        <w:t>abs”)</w:t>
      </w:r>
      <w:r>
        <w:rPr>
          <w:sz w:val="20"/>
          <w:szCs w:val="20"/>
        </w:rPr>
        <w:t xml:space="preserve"> results in signature </w:t>
      </w:r>
      <w:r w:rsidRPr="008271D7">
        <w:rPr>
          <w:rFonts w:ascii="Courier New" w:hAnsi="Courier New" w:cs="Courier New"/>
          <w:sz w:val="20"/>
          <w:szCs w:val="20"/>
        </w:rPr>
        <w:t>(t</w:t>
      </w:r>
      <w:r w:rsidRPr="008271D7">
        <w:rPr>
          <w:rFonts w:ascii="Courier New" w:hAnsi="Courier New" w:cs="Courier New"/>
          <w:sz w:val="20"/>
          <w:szCs w:val="20"/>
          <w:vertAlign w:val="subscript"/>
        </w:rPr>
        <w:t>1</w:t>
      </w:r>
      <w:r w:rsidRPr="008271D7">
        <w:rPr>
          <w:rFonts w:ascii="Courier New" w:hAnsi="Courier New" w:cs="Courier New"/>
          <w:sz w:val="20"/>
          <w:szCs w:val="20"/>
        </w:rPr>
        <w:t>, t</w:t>
      </w:r>
      <w:r w:rsidRPr="008271D7">
        <w:rPr>
          <w:rFonts w:ascii="Courier New" w:hAnsi="Courier New" w:cs="Courier New"/>
          <w:sz w:val="20"/>
          <w:szCs w:val="20"/>
          <w:vertAlign w:val="subscript"/>
        </w:rPr>
        <w:t>2</w:t>
      </w:r>
      <w:r w:rsidRPr="008271D7">
        <w:rPr>
          <w:rFonts w:ascii="Courier New" w:hAnsi="Courier New" w:cs="Courier New"/>
          <w:sz w:val="20"/>
          <w:szCs w:val="20"/>
        </w:rPr>
        <w:t>)</w:t>
      </w:r>
      <w:r>
        <w:rPr>
          <w:sz w:val="20"/>
          <w:szCs w:val="20"/>
        </w:rPr>
        <w:t xml:space="preserve"> where </w:t>
      </w:r>
      <w:r w:rsidRPr="008271D7">
        <w:rPr>
          <w:rFonts w:ascii="Courier New" w:hAnsi="Courier New" w:cs="Courier New"/>
          <w:sz w:val="20"/>
          <w:szCs w:val="20"/>
        </w:rPr>
        <w:t>t</w:t>
      </w:r>
      <w:r w:rsidRPr="008271D7">
        <w:rPr>
          <w:rFonts w:ascii="Courier New" w:hAnsi="Courier New" w:cs="Courier New"/>
          <w:sz w:val="20"/>
          <w:szCs w:val="20"/>
          <w:vertAlign w:val="subscript"/>
        </w:rPr>
        <w:t>1</w:t>
      </w:r>
      <w:r>
        <w:rPr>
          <w:sz w:val="20"/>
          <w:szCs w:val="20"/>
        </w:rPr>
        <w:t xml:space="preserve"> is </w:t>
      </w:r>
      <w:r w:rsidRPr="008271D7">
        <w:rPr>
          <w:rFonts w:ascii="Courier New" w:hAnsi="Courier New" w:cs="Courier New"/>
          <w:sz w:val="20"/>
          <w:szCs w:val="20"/>
        </w:rPr>
        <w:t>char</w:t>
      </w:r>
      <w:r>
        <w:rPr>
          <w:sz w:val="20"/>
          <w:szCs w:val="20"/>
        </w:rPr>
        <w:t xml:space="preserve"> and </w:t>
      </w:r>
      <w:r w:rsidRPr="008271D7">
        <w:rPr>
          <w:rFonts w:ascii="Courier New" w:hAnsi="Courier New" w:cs="Courier New"/>
          <w:sz w:val="20"/>
          <w:szCs w:val="20"/>
        </w:rPr>
        <w:t>t</w:t>
      </w:r>
      <w:r w:rsidRPr="008271D7">
        <w:rPr>
          <w:rFonts w:ascii="Courier New" w:hAnsi="Courier New" w:cs="Courier New"/>
          <w:sz w:val="20"/>
          <w:szCs w:val="20"/>
          <w:vertAlign w:val="subscript"/>
        </w:rPr>
        <w:t>2</w:t>
      </w:r>
      <w:r>
        <w:rPr>
          <w:sz w:val="20"/>
          <w:szCs w:val="20"/>
        </w:rPr>
        <w:t xml:space="preserve"> is </w:t>
      </w:r>
      <w:r w:rsidRPr="008271D7">
        <w:rPr>
          <w:rFonts w:ascii="Courier New" w:hAnsi="Courier New" w:cs="Courier New"/>
          <w:sz w:val="20"/>
          <w:szCs w:val="20"/>
        </w:rPr>
        <w:t>char[]</w:t>
      </w:r>
      <w:r>
        <w:rPr>
          <w:sz w:val="20"/>
          <w:szCs w:val="20"/>
        </w:rPr>
        <w:t xml:space="preserve">, or, equivalently, in the signature </w:t>
      </w:r>
      <w:r w:rsidRPr="008271D7">
        <w:rPr>
          <w:rFonts w:ascii="Courier New" w:hAnsi="Courier New" w:cs="Courier New"/>
          <w:sz w:val="20"/>
          <w:szCs w:val="20"/>
        </w:rPr>
        <w:t>(char, char[])</w:t>
      </w:r>
      <w:r>
        <w:rPr>
          <w:sz w:val="20"/>
          <w:szCs w:val="20"/>
        </w:rPr>
        <w:t xml:space="preserve">. If the call has no arguments, then its signature is </w:t>
      </w:r>
      <w:r w:rsidRPr="008271D7">
        <w:rPr>
          <w:rFonts w:ascii="Courier New" w:hAnsi="Courier New" w:cs="Courier New"/>
          <w:sz w:val="20"/>
          <w:szCs w:val="20"/>
        </w:rPr>
        <w:t>()</w:t>
      </w:r>
      <w:r>
        <w:rPr>
          <w:sz w:val="20"/>
          <w:szCs w:val="20"/>
        </w:rPr>
        <w:t xml:space="preserve"> -- an empty signature without elements. </w:t>
      </w:r>
    </w:p>
    <w:p w14:paraId="66201CAC" w14:textId="77777777" w:rsidR="001F7B53" w:rsidRPr="008271D7" w:rsidRDefault="001F7B53" w:rsidP="00567B04">
      <w:pPr>
        <w:pStyle w:val="ListParagraph"/>
        <w:numPr>
          <w:ilvl w:val="0"/>
          <w:numId w:val="59"/>
        </w:numPr>
        <w:spacing w:after="120" w:line="240" w:lineRule="auto"/>
        <w:rPr>
          <w:sz w:val="20"/>
          <w:szCs w:val="20"/>
        </w:rPr>
      </w:pPr>
      <w:r>
        <w:rPr>
          <w:sz w:val="20"/>
          <w:szCs w:val="20"/>
        </w:rPr>
        <w:t xml:space="preserve">After that, the constructed signature is compared with the signature of every overloaded method. During this comparison, signatures that match are counted. Only signatures with the same number of elements are compared. Therefore, if the call signature is empty, then only empty signature of all overloaded methods is counted, if such signature is present. Otherwise, during each comparison, non-empty signature’s elements </w:t>
      </w:r>
      <w:r w:rsidRPr="008271D7">
        <w:rPr>
          <w:rFonts w:ascii="Courier New" w:hAnsi="Courier New" w:cs="Courier New"/>
          <w:sz w:val="20"/>
          <w:szCs w:val="20"/>
        </w:rPr>
        <w:t>(d</w:t>
      </w:r>
      <w:r w:rsidRPr="008271D7">
        <w:rPr>
          <w:rFonts w:ascii="Courier New" w:hAnsi="Courier New" w:cs="Courier New"/>
          <w:sz w:val="20"/>
          <w:szCs w:val="20"/>
          <w:vertAlign w:val="subscript"/>
        </w:rPr>
        <w:t>1</w:t>
      </w:r>
      <w:r w:rsidRPr="008271D7">
        <w:rPr>
          <w:rFonts w:ascii="Courier New" w:hAnsi="Courier New" w:cs="Courier New"/>
          <w:sz w:val="20"/>
          <w:szCs w:val="20"/>
        </w:rPr>
        <w:t>, d</w:t>
      </w:r>
      <w:r w:rsidRPr="008271D7">
        <w:rPr>
          <w:rFonts w:ascii="Courier New" w:hAnsi="Courier New" w:cs="Courier New"/>
          <w:sz w:val="20"/>
          <w:szCs w:val="20"/>
          <w:vertAlign w:val="subscript"/>
        </w:rPr>
        <w:t>2</w:t>
      </w:r>
      <w:r w:rsidRPr="008271D7">
        <w:rPr>
          <w:rFonts w:ascii="Courier New" w:hAnsi="Courier New" w:cs="Courier New"/>
          <w:sz w:val="20"/>
          <w:szCs w:val="20"/>
        </w:rPr>
        <w:t xml:space="preserve">, . . ., </w:t>
      </w:r>
      <w:r w:rsidRPr="00C50C7F">
        <w:rPr>
          <w:rFonts w:ascii="Courier New" w:hAnsi="Courier New" w:cs="Courier New"/>
          <w:sz w:val="20"/>
          <w:szCs w:val="20"/>
        </w:rPr>
        <w:t>d</w:t>
      </w:r>
      <w:r w:rsidRPr="00C50C7F">
        <w:rPr>
          <w:rFonts w:ascii="Courier New" w:hAnsi="Courier New" w:cs="Courier New"/>
          <w:sz w:val="20"/>
          <w:szCs w:val="20"/>
          <w:vertAlign w:val="subscript"/>
        </w:rPr>
        <w:t>k</w:t>
      </w:r>
      <w:r w:rsidRPr="008271D7">
        <w:rPr>
          <w:rFonts w:ascii="Courier New" w:hAnsi="Courier New" w:cs="Courier New"/>
          <w:sz w:val="20"/>
          <w:szCs w:val="20"/>
        </w:rPr>
        <w:t>)</w:t>
      </w:r>
      <w:r>
        <w:rPr>
          <w:sz w:val="20"/>
          <w:szCs w:val="20"/>
        </w:rPr>
        <w:t xml:space="preserve"> are compared left-to-right one after another to the types </w:t>
      </w:r>
      <w:r w:rsidRPr="008271D7">
        <w:rPr>
          <w:rFonts w:ascii="Courier New" w:hAnsi="Courier New" w:cs="Courier New"/>
          <w:sz w:val="20"/>
          <w:szCs w:val="20"/>
        </w:rPr>
        <w:t>(t</w:t>
      </w:r>
      <w:r w:rsidRPr="008271D7">
        <w:rPr>
          <w:rFonts w:ascii="Courier New" w:hAnsi="Courier New" w:cs="Courier New"/>
          <w:sz w:val="20"/>
          <w:szCs w:val="20"/>
          <w:vertAlign w:val="subscript"/>
        </w:rPr>
        <w:t>1</w:t>
      </w:r>
      <w:r w:rsidRPr="008271D7">
        <w:rPr>
          <w:rFonts w:ascii="Courier New" w:hAnsi="Courier New" w:cs="Courier New"/>
          <w:sz w:val="20"/>
          <w:szCs w:val="20"/>
        </w:rPr>
        <w:t>, t</w:t>
      </w:r>
      <w:r w:rsidRPr="008271D7">
        <w:rPr>
          <w:rFonts w:ascii="Courier New" w:hAnsi="Courier New" w:cs="Courier New"/>
          <w:sz w:val="20"/>
          <w:szCs w:val="20"/>
          <w:vertAlign w:val="subscript"/>
        </w:rPr>
        <w:t>2</w:t>
      </w:r>
      <w:r w:rsidRPr="008271D7">
        <w:rPr>
          <w:rFonts w:ascii="Courier New" w:hAnsi="Courier New" w:cs="Courier New"/>
          <w:sz w:val="20"/>
          <w:szCs w:val="20"/>
        </w:rPr>
        <w:t xml:space="preserve">, . . ., </w:t>
      </w:r>
      <w:r w:rsidRPr="00FE791D">
        <w:rPr>
          <w:rFonts w:ascii="Courier New" w:hAnsi="Courier New" w:cs="Courier New"/>
          <w:sz w:val="20"/>
          <w:szCs w:val="20"/>
        </w:rPr>
        <w:t>t</w:t>
      </w:r>
      <w:r w:rsidRPr="00FE791D">
        <w:rPr>
          <w:rFonts w:ascii="Courier New" w:hAnsi="Courier New" w:cs="Courier New"/>
          <w:sz w:val="20"/>
          <w:szCs w:val="20"/>
          <w:vertAlign w:val="subscript"/>
        </w:rPr>
        <w:t>k</w:t>
      </w:r>
      <w:r w:rsidRPr="008271D7">
        <w:rPr>
          <w:rFonts w:ascii="Courier New" w:hAnsi="Courier New" w:cs="Courier New"/>
          <w:sz w:val="20"/>
          <w:szCs w:val="20"/>
        </w:rPr>
        <w:t>)</w:t>
      </w:r>
      <w:r>
        <w:rPr>
          <w:sz w:val="20"/>
          <w:szCs w:val="20"/>
        </w:rPr>
        <w:t xml:space="preserve">. If types </w:t>
      </w:r>
      <w:r w:rsidRPr="008271D7">
        <w:rPr>
          <w:rFonts w:ascii="Courier New" w:hAnsi="Courier New" w:cs="Courier New"/>
          <w:sz w:val="20"/>
          <w:szCs w:val="20"/>
        </w:rPr>
        <w:t>t</w:t>
      </w:r>
      <w:r w:rsidRPr="008271D7">
        <w:rPr>
          <w:rFonts w:ascii="Courier New" w:hAnsi="Courier New" w:cs="Courier New"/>
          <w:sz w:val="20"/>
          <w:szCs w:val="20"/>
          <w:vertAlign w:val="subscript"/>
        </w:rPr>
        <w:t>i</w:t>
      </w:r>
      <w:r>
        <w:rPr>
          <w:sz w:val="20"/>
          <w:szCs w:val="20"/>
        </w:rPr>
        <w:t xml:space="preserve"> and </w:t>
      </w:r>
      <w:r w:rsidRPr="00FE791D">
        <w:rPr>
          <w:rFonts w:ascii="Courier New" w:hAnsi="Courier New" w:cs="Courier New"/>
          <w:sz w:val="20"/>
          <w:szCs w:val="20"/>
        </w:rPr>
        <w:t>d</w:t>
      </w:r>
      <w:r w:rsidRPr="00FE791D">
        <w:rPr>
          <w:rFonts w:ascii="Courier New" w:hAnsi="Courier New" w:cs="Courier New"/>
          <w:sz w:val="20"/>
          <w:szCs w:val="20"/>
          <w:vertAlign w:val="subscript"/>
        </w:rPr>
        <w:t>i</w:t>
      </w:r>
      <w:r>
        <w:rPr>
          <w:sz w:val="20"/>
          <w:szCs w:val="20"/>
        </w:rPr>
        <w:t xml:space="preserve"> do not match, then the current signature is abandoned,</w:t>
      </w:r>
      <w:r w:rsidRPr="00C50C7F">
        <w:rPr>
          <w:sz w:val="20"/>
          <w:szCs w:val="20"/>
        </w:rPr>
        <w:t xml:space="preserve"> and</w:t>
      </w:r>
      <w:r>
        <w:rPr>
          <w:sz w:val="20"/>
          <w:szCs w:val="20"/>
        </w:rPr>
        <w:t xml:space="preserve"> the next one is chosen for comparison. If all types </w:t>
      </w:r>
      <w:r w:rsidRPr="008271D7">
        <w:rPr>
          <w:rFonts w:ascii="Courier New" w:hAnsi="Courier New" w:cs="Courier New"/>
          <w:sz w:val="20"/>
          <w:szCs w:val="20"/>
        </w:rPr>
        <w:t>t</w:t>
      </w:r>
      <w:r w:rsidRPr="008271D7">
        <w:rPr>
          <w:rFonts w:ascii="Courier New" w:hAnsi="Courier New" w:cs="Courier New"/>
          <w:sz w:val="20"/>
          <w:szCs w:val="20"/>
          <w:vertAlign w:val="subscript"/>
        </w:rPr>
        <w:t>i</w:t>
      </w:r>
      <w:r w:rsidRPr="008271D7">
        <w:rPr>
          <w:rFonts w:ascii="Courier New" w:hAnsi="Courier New" w:cs="Courier New"/>
          <w:sz w:val="20"/>
          <w:szCs w:val="20"/>
        </w:rPr>
        <w:t xml:space="preserve"> </w:t>
      </w:r>
      <w:r>
        <w:rPr>
          <w:sz w:val="20"/>
          <w:szCs w:val="20"/>
        </w:rPr>
        <w:t xml:space="preserve">and </w:t>
      </w:r>
      <w:r w:rsidRPr="00FE791D">
        <w:rPr>
          <w:rFonts w:ascii="Courier New" w:hAnsi="Courier New" w:cs="Courier New"/>
          <w:sz w:val="20"/>
          <w:szCs w:val="20"/>
        </w:rPr>
        <w:t>d</w:t>
      </w:r>
      <w:r w:rsidRPr="00FE791D">
        <w:rPr>
          <w:rFonts w:ascii="Courier New" w:hAnsi="Courier New" w:cs="Courier New"/>
          <w:sz w:val="20"/>
          <w:szCs w:val="20"/>
          <w:vertAlign w:val="subscript"/>
        </w:rPr>
        <w:t>i</w:t>
      </w:r>
      <w:r>
        <w:rPr>
          <w:sz w:val="20"/>
          <w:szCs w:val="20"/>
        </w:rPr>
        <w:t xml:space="preserve"> match, then the current signature is declared a match. </w:t>
      </w:r>
    </w:p>
    <w:p w14:paraId="78F8F275" w14:textId="77777777" w:rsidR="001F7B53" w:rsidRPr="008271D7" w:rsidRDefault="001F7B53" w:rsidP="00567B04">
      <w:pPr>
        <w:pStyle w:val="ListParagraph"/>
        <w:numPr>
          <w:ilvl w:val="0"/>
          <w:numId w:val="59"/>
        </w:numPr>
        <w:spacing w:after="120" w:line="240" w:lineRule="auto"/>
        <w:rPr>
          <w:sz w:val="20"/>
          <w:szCs w:val="20"/>
        </w:rPr>
      </w:pPr>
      <w:r>
        <w:rPr>
          <w:sz w:val="20"/>
          <w:szCs w:val="20"/>
        </w:rPr>
        <w:t xml:space="preserve">A signature match can be of two kinds: the exact match -- when each type </w:t>
      </w:r>
      <w:r w:rsidRPr="00FE791D">
        <w:rPr>
          <w:rFonts w:ascii="Courier New" w:hAnsi="Courier New" w:cs="Courier New"/>
          <w:sz w:val="20"/>
          <w:szCs w:val="20"/>
        </w:rPr>
        <w:t>t</w:t>
      </w:r>
      <w:r w:rsidRPr="00FE791D">
        <w:rPr>
          <w:rFonts w:ascii="Courier New" w:hAnsi="Courier New" w:cs="Courier New"/>
          <w:sz w:val="20"/>
          <w:szCs w:val="20"/>
          <w:vertAlign w:val="subscript"/>
        </w:rPr>
        <w:t>i</w:t>
      </w:r>
      <w:r>
        <w:rPr>
          <w:sz w:val="20"/>
          <w:szCs w:val="20"/>
        </w:rPr>
        <w:t xml:space="preserve"> is the same as type </w:t>
      </w:r>
      <w:r w:rsidRPr="00FE791D">
        <w:rPr>
          <w:rFonts w:ascii="Courier New" w:hAnsi="Courier New" w:cs="Courier New"/>
          <w:sz w:val="20"/>
          <w:szCs w:val="20"/>
        </w:rPr>
        <w:t>d</w:t>
      </w:r>
      <w:r w:rsidRPr="00FE791D">
        <w:rPr>
          <w:rFonts w:ascii="Courier New" w:hAnsi="Courier New" w:cs="Courier New"/>
          <w:sz w:val="20"/>
          <w:szCs w:val="20"/>
          <w:vertAlign w:val="subscript"/>
        </w:rPr>
        <w:t>i</w:t>
      </w:r>
      <w:r>
        <w:rPr>
          <w:sz w:val="20"/>
          <w:szCs w:val="20"/>
        </w:rPr>
        <w:t xml:space="preserve">, and a conversion match -- when some </w:t>
      </w:r>
      <w:r w:rsidRPr="008271D7">
        <w:rPr>
          <w:rFonts w:ascii="Courier New" w:hAnsi="Courier New" w:cs="Courier New"/>
          <w:sz w:val="20"/>
          <w:szCs w:val="20"/>
        </w:rPr>
        <w:t>t</w:t>
      </w:r>
      <w:r w:rsidRPr="008271D7">
        <w:rPr>
          <w:rFonts w:ascii="Courier New" w:hAnsi="Courier New" w:cs="Courier New"/>
          <w:sz w:val="20"/>
          <w:szCs w:val="20"/>
          <w:vertAlign w:val="subscript"/>
        </w:rPr>
        <w:t>i</w:t>
      </w:r>
      <w:r>
        <w:rPr>
          <w:sz w:val="20"/>
          <w:szCs w:val="20"/>
        </w:rPr>
        <w:t xml:space="preserve"> </w:t>
      </w:r>
      <w:r w:rsidRPr="00FE791D">
        <w:rPr>
          <w:sz w:val="20"/>
          <w:szCs w:val="20"/>
        </w:rPr>
        <w:t>were</w:t>
      </w:r>
      <w:r>
        <w:rPr>
          <w:sz w:val="20"/>
          <w:szCs w:val="20"/>
        </w:rPr>
        <w:t xml:space="preserve"> not exactly as </w:t>
      </w:r>
      <w:proofErr w:type="gramStart"/>
      <w:r w:rsidRPr="00FE791D">
        <w:rPr>
          <w:rFonts w:ascii="Courier New" w:hAnsi="Courier New" w:cs="Courier New"/>
          <w:sz w:val="20"/>
          <w:szCs w:val="20"/>
        </w:rPr>
        <w:t>d</w:t>
      </w:r>
      <w:r w:rsidRPr="00FE791D">
        <w:rPr>
          <w:rFonts w:ascii="Courier New" w:hAnsi="Courier New" w:cs="Courier New"/>
          <w:sz w:val="20"/>
          <w:szCs w:val="20"/>
          <w:vertAlign w:val="subscript"/>
        </w:rPr>
        <w:t>i</w:t>
      </w:r>
      <w:r>
        <w:rPr>
          <w:sz w:val="20"/>
          <w:szCs w:val="20"/>
        </w:rPr>
        <w:t>, but</w:t>
      </w:r>
      <w:proofErr w:type="gramEnd"/>
      <w:r>
        <w:rPr>
          <w:sz w:val="20"/>
          <w:szCs w:val="20"/>
        </w:rPr>
        <w:t xml:space="preserve"> could be converted to </w:t>
      </w:r>
      <w:r w:rsidRPr="00FE791D">
        <w:rPr>
          <w:rFonts w:ascii="Courier New" w:hAnsi="Courier New" w:cs="Courier New"/>
          <w:sz w:val="20"/>
          <w:szCs w:val="20"/>
        </w:rPr>
        <w:t>d</w:t>
      </w:r>
      <w:r w:rsidRPr="00FE791D">
        <w:rPr>
          <w:rFonts w:ascii="Courier New" w:hAnsi="Courier New" w:cs="Courier New"/>
          <w:sz w:val="20"/>
          <w:szCs w:val="20"/>
          <w:vertAlign w:val="subscript"/>
        </w:rPr>
        <w:t>i</w:t>
      </w:r>
      <w:r>
        <w:rPr>
          <w:sz w:val="20"/>
          <w:szCs w:val="20"/>
        </w:rPr>
        <w:t xml:space="preserve">. Therefore, two counts are maintained during the second phase – the count of exact matches and the count of conversion matches. Each count is incremented according to the found match. If an exact match ever becomes one (i.e. if an exact signature match is found), then no more signatures are </w:t>
      </w:r>
      <w:r w:rsidRPr="00C50C7F">
        <w:rPr>
          <w:sz w:val="20"/>
          <w:szCs w:val="20"/>
        </w:rPr>
        <w:t>compared</w:t>
      </w:r>
      <w:r w:rsidRPr="00C50C7F">
        <w:rPr>
          <w:rStyle w:val="FootnoteReference"/>
          <w:sz w:val="20"/>
          <w:szCs w:val="20"/>
        </w:rPr>
        <w:footnoteReference w:id="36"/>
      </w:r>
      <w:r>
        <w:rPr>
          <w:sz w:val="20"/>
          <w:szCs w:val="20"/>
        </w:rPr>
        <w:t>.</w:t>
      </w:r>
    </w:p>
    <w:p w14:paraId="017A7C00" w14:textId="77777777" w:rsidR="001F7B53" w:rsidRDefault="001F7B53" w:rsidP="00567B04">
      <w:pPr>
        <w:pStyle w:val="ListParagraph"/>
        <w:numPr>
          <w:ilvl w:val="0"/>
          <w:numId w:val="59"/>
        </w:numPr>
        <w:spacing w:after="120" w:line="240" w:lineRule="auto"/>
        <w:rPr>
          <w:sz w:val="20"/>
          <w:szCs w:val="20"/>
        </w:rPr>
      </w:pPr>
      <w:r>
        <w:rPr>
          <w:sz w:val="20"/>
          <w:szCs w:val="20"/>
        </w:rPr>
        <w:t xml:space="preserve">After signature’s comparison completes, both counts of matched signatures are analyzed: if both counts are zero, then it means that no match whatsoever was found. If exact match count is zero and conversion match count is also zero or greater than one, then the overloading is declared failed because the translator found no overloaded methods that match the call, or more than one that do not match exactly but can be matched only via a type conversion. </w:t>
      </w:r>
      <w:r w:rsidRPr="00C50C7F">
        <w:rPr>
          <w:sz w:val="20"/>
          <w:szCs w:val="20"/>
        </w:rPr>
        <w:t>In this case,</w:t>
      </w:r>
      <w:r>
        <w:rPr>
          <w:sz w:val="20"/>
          <w:szCs w:val="20"/>
        </w:rPr>
        <w:t xml:space="preserve"> an error is issued and the whole translation process is marked as failed. Otherwise, if either exact match count or conversion match count is one, then the overloading completes successfully because either there is an exact match, or there can be only one sequence of type conversions between the call and the found signatures. In this case, the translator generates code for calling the found matched method.</w:t>
      </w:r>
    </w:p>
    <w:p w14:paraId="52F3CB77" w14:textId="77777777" w:rsidR="001F7B53" w:rsidRPr="00BF2310" w:rsidRDefault="001F7B53" w:rsidP="001F7B53">
      <w:pPr>
        <w:spacing w:after="60" w:line="240" w:lineRule="auto"/>
        <w:rPr>
          <w:b/>
          <w:i/>
          <w:sz w:val="20"/>
          <w:szCs w:val="20"/>
        </w:rPr>
      </w:pPr>
      <w:r>
        <w:rPr>
          <w:b/>
          <w:i/>
          <w:sz w:val="20"/>
          <w:szCs w:val="20"/>
        </w:rPr>
        <w:t>Signature Element</w:t>
      </w:r>
      <w:r w:rsidRPr="00BF2310">
        <w:rPr>
          <w:b/>
          <w:i/>
          <w:sz w:val="20"/>
          <w:szCs w:val="20"/>
        </w:rPr>
        <w:t xml:space="preserve"> Match</w:t>
      </w:r>
    </w:p>
    <w:p w14:paraId="6DD1684C" w14:textId="77777777" w:rsidR="001F7B53" w:rsidRDefault="001F7B53" w:rsidP="001F7B53">
      <w:pPr>
        <w:spacing w:after="120" w:line="240" w:lineRule="auto"/>
        <w:ind w:left="720"/>
        <w:rPr>
          <w:sz w:val="20"/>
          <w:szCs w:val="20"/>
        </w:rPr>
      </w:pPr>
      <w:r>
        <w:rPr>
          <w:sz w:val="20"/>
          <w:szCs w:val="20"/>
        </w:rPr>
        <w:t xml:space="preserve">The following are rules of matching signature elements </w:t>
      </w:r>
      <w:r w:rsidRPr="00C50C7F">
        <w:rPr>
          <w:sz w:val="20"/>
          <w:szCs w:val="20"/>
        </w:rPr>
        <w:t>t</w:t>
      </w:r>
      <w:r w:rsidRPr="00C50C7F">
        <w:rPr>
          <w:sz w:val="20"/>
          <w:szCs w:val="20"/>
          <w:vertAlign w:val="subscript"/>
        </w:rPr>
        <w:t>i</w:t>
      </w:r>
      <w:r>
        <w:rPr>
          <w:sz w:val="20"/>
          <w:szCs w:val="20"/>
        </w:rPr>
        <w:t xml:space="preserve"> and </w:t>
      </w:r>
      <w:r w:rsidRPr="00FE791D">
        <w:rPr>
          <w:sz w:val="20"/>
          <w:szCs w:val="20"/>
        </w:rPr>
        <w:t>d</w:t>
      </w:r>
      <w:r w:rsidRPr="00FE791D">
        <w:rPr>
          <w:sz w:val="20"/>
          <w:szCs w:val="20"/>
          <w:vertAlign w:val="subscript"/>
        </w:rPr>
        <w:t>i</w:t>
      </w:r>
      <w:r>
        <w:rPr>
          <w:sz w:val="20"/>
          <w:szCs w:val="20"/>
        </w:rPr>
        <w:t xml:space="preserve"> used in </w:t>
      </w:r>
      <w:r w:rsidRPr="00FE791D">
        <w:rPr>
          <w:sz w:val="20"/>
          <w:szCs w:val="20"/>
        </w:rPr>
        <w:t>phase</w:t>
      </w:r>
      <w:r>
        <w:rPr>
          <w:sz w:val="20"/>
          <w:szCs w:val="20"/>
        </w:rPr>
        <w:t xml:space="preserve"> two of the overloading </w:t>
      </w:r>
      <w:r w:rsidRPr="00FE791D">
        <w:rPr>
          <w:sz w:val="20"/>
          <w:szCs w:val="20"/>
        </w:rPr>
        <w:t>algorithm</w:t>
      </w:r>
      <w:r>
        <w:rPr>
          <w:sz w:val="20"/>
          <w:szCs w:val="20"/>
        </w:rPr>
        <w:t>:</w:t>
      </w:r>
    </w:p>
    <w:p w14:paraId="159B2FA3" w14:textId="77777777" w:rsidR="001F7B53" w:rsidRPr="00BF2310" w:rsidRDefault="001F7B53" w:rsidP="00567B04">
      <w:pPr>
        <w:pStyle w:val="ListParagraph"/>
        <w:numPr>
          <w:ilvl w:val="0"/>
          <w:numId w:val="57"/>
        </w:numPr>
        <w:spacing w:after="120" w:line="240" w:lineRule="auto"/>
        <w:rPr>
          <w:sz w:val="20"/>
          <w:szCs w:val="20"/>
        </w:rPr>
      </w:pPr>
      <w:r w:rsidRPr="00BF2310">
        <w:rPr>
          <w:sz w:val="20"/>
          <w:szCs w:val="20"/>
        </w:rPr>
        <w:t>Types t</w:t>
      </w:r>
      <w:r w:rsidRPr="00C94B06">
        <w:rPr>
          <w:sz w:val="20"/>
          <w:szCs w:val="20"/>
          <w:vertAlign w:val="subscript"/>
        </w:rPr>
        <w:t>i</w:t>
      </w:r>
      <w:r w:rsidRPr="00BF2310">
        <w:rPr>
          <w:sz w:val="20"/>
          <w:szCs w:val="20"/>
        </w:rPr>
        <w:t xml:space="preserve"> and d</w:t>
      </w:r>
      <w:r w:rsidRPr="00C94B06">
        <w:rPr>
          <w:sz w:val="20"/>
          <w:szCs w:val="20"/>
          <w:vertAlign w:val="subscript"/>
        </w:rPr>
        <w:t>i</w:t>
      </w:r>
      <w:r w:rsidRPr="00BF2310">
        <w:rPr>
          <w:sz w:val="20"/>
          <w:szCs w:val="20"/>
        </w:rPr>
        <w:t xml:space="preserve"> are matched exactly If </w:t>
      </w:r>
      <w:r w:rsidRPr="008271D7">
        <w:rPr>
          <w:rFonts w:ascii="Courier New" w:hAnsi="Courier New" w:cs="Courier New"/>
          <w:sz w:val="20"/>
          <w:szCs w:val="20"/>
        </w:rPr>
        <w:t>t</w:t>
      </w:r>
      <w:r w:rsidRPr="008271D7">
        <w:rPr>
          <w:rFonts w:ascii="Courier New" w:hAnsi="Courier New" w:cs="Courier New"/>
          <w:sz w:val="20"/>
          <w:szCs w:val="20"/>
          <w:vertAlign w:val="subscript"/>
        </w:rPr>
        <w:t>i</w:t>
      </w:r>
      <w:r w:rsidRPr="00BF2310">
        <w:rPr>
          <w:sz w:val="20"/>
          <w:szCs w:val="20"/>
        </w:rPr>
        <w:t xml:space="preserve"> is </w:t>
      </w:r>
      <w:proofErr w:type="gramStart"/>
      <w:r w:rsidRPr="00BF2310">
        <w:rPr>
          <w:sz w:val="20"/>
          <w:szCs w:val="20"/>
        </w:rPr>
        <w:t>exactly the same</w:t>
      </w:r>
      <w:proofErr w:type="gramEnd"/>
      <w:r w:rsidRPr="00BF2310">
        <w:rPr>
          <w:sz w:val="20"/>
          <w:szCs w:val="20"/>
        </w:rPr>
        <w:t xml:space="preserve"> as </w:t>
      </w:r>
      <w:r w:rsidRPr="008271D7">
        <w:rPr>
          <w:rFonts w:ascii="Courier New" w:hAnsi="Courier New" w:cs="Courier New"/>
          <w:sz w:val="20"/>
          <w:szCs w:val="20"/>
        </w:rPr>
        <w:t>d</w:t>
      </w:r>
      <w:r w:rsidRPr="008271D7">
        <w:rPr>
          <w:rFonts w:ascii="Courier New" w:hAnsi="Courier New" w:cs="Courier New"/>
          <w:sz w:val="20"/>
          <w:szCs w:val="20"/>
          <w:vertAlign w:val="subscript"/>
        </w:rPr>
        <w:t>i</w:t>
      </w:r>
      <w:r w:rsidRPr="00BF2310">
        <w:rPr>
          <w:sz w:val="20"/>
          <w:szCs w:val="20"/>
        </w:rPr>
        <w:t>.</w:t>
      </w:r>
    </w:p>
    <w:p w14:paraId="7D7F35C9" w14:textId="77777777" w:rsidR="001F7B53" w:rsidRPr="00BF2310" w:rsidRDefault="001F7B53" w:rsidP="00567B04">
      <w:pPr>
        <w:pStyle w:val="ListParagraph"/>
        <w:numPr>
          <w:ilvl w:val="0"/>
          <w:numId w:val="57"/>
        </w:numPr>
        <w:spacing w:after="120" w:line="240" w:lineRule="auto"/>
        <w:rPr>
          <w:sz w:val="20"/>
          <w:szCs w:val="20"/>
        </w:rPr>
      </w:pPr>
      <w:r w:rsidRPr="00BF2310">
        <w:rPr>
          <w:sz w:val="20"/>
          <w:szCs w:val="20"/>
        </w:rPr>
        <w:t xml:space="preserve">Otherwise, type </w:t>
      </w:r>
      <w:r w:rsidRPr="008271D7">
        <w:rPr>
          <w:rFonts w:ascii="Courier New" w:hAnsi="Courier New" w:cs="Courier New"/>
          <w:sz w:val="20"/>
          <w:szCs w:val="20"/>
        </w:rPr>
        <w:t>t</w:t>
      </w:r>
      <w:r w:rsidRPr="008271D7">
        <w:rPr>
          <w:rFonts w:ascii="Courier New" w:hAnsi="Courier New" w:cs="Courier New"/>
          <w:sz w:val="20"/>
          <w:szCs w:val="20"/>
          <w:vertAlign w:val="subscript"/>
        </w:rPr>
        <w:t>i</w:t>
      </w:r>
      <w:r w:rsidRPr="008271D7">
        <w:rPr>
          <w:rFonts w:ascii="Courier New" w:hAnsi="Courier New" w:cs="Courier New"/>
          <w:sz w:val="20"/>
          <w:szCs w:val="20"/>
        </w:rPr>
        <w:t xml:space="preserve"> </w:t>
      </w:r>
      <w:r w:rsidRPr="00BF2310">
        <w:rPr>
          <w:sz w:val="20"/>
          <w:szCs w:val="20"/>
        </w:rPr>
        <w:t xml:space="preserve">can be converted to </w:t>
      </w:r>
      <w:r w:rsidRPr="008271D7">
        <w:rPr>
          <w:rFonts w:ascii="Courier New" w:hAnsi="Courier New" w:cs="Courier New"/>
          <w:sz w:val="20"/>
          <w:szCs w:val="20"/>
        </w:rPr>
        <w:t>d</w:t>
      </w:r>
      <w:r w:rsidRPr="008271D7">
        <w:rPr>
          <w:rFonts w:ascii="Courier New" w:hAnsi="Courier New" w:cs="Courier New"/>
          <w:sz w:val="20"/>
          <w:szCs w:val="20"/>
          <w:vertAlign w:val="subscript"/>
        </w:rPr>
        <w:t>i</w:t>
      </w:r>
      <w:r w:rsidRPr="00BF2310">
        <w:rPr>
          <w:sz w:val="20"/>
          <w:szCs w:val="20"/>
        </w:rPr>
        <w:t xml:space="preserve"> if one of the following holds:</w:t>
      </w:r>
    </w:p>
    <w:p w14:paraId="143F5B5B" w14:textId="77777777" w:rsidR="001F7B53" w:rsidRPr="00BF2310" w:rsidRDefault="001F7B53" w:rsidP="00567B04">
      <w:pPr>
        <w:pStyle w:val="ListParagraph"/>
        <w:numPr>
          <w:ilvl w:val="0"/>
          <w:numId w:val="58"/>
        </w:numPr>
        <w:spacing w:after="120" w:line="240" w:lineRule="auto"/>
        <w:rPr>
          <w:sz w:val="20"/>
          <w:szCs w:val="20"/>
        </w:rPr>
      </w:pPr>
      <w:r w:rsidRPr="008271D7">
        <w:rPr>
          <w:rFonts w:ascii="Courier New" w:hAnsi="Courier New" w:cs="Courier New"/>
          <w:sz w:val="20"/>
          <w:szCs w:val="20"/>
        </w:rPr>
        <w:lastRenderedPageBreak/>
        <w:t>t</w:t>
      </w:r>
      <w:r w:rsidRPr="008271D7">
        <w:rPr>
          <w:rFonts w:ascii="Courier New" w:hAnsi="Courier New" w:cs="Courier New"/>
          <w:sz w:val="20"/>
          <w:szCs w:val="20"/>
          <w:vertAlign w:val="subscript"/>
        </w:rPr>
        <w:t>i</w:t>
      </w:r>
      <w:r w:rsidRPr="00BF2310">
        <w:rPr>
          <w:sz w:val="20"/>
          <w:szCs w:val="20"/>
        </w:rPr>
        <w:t xml:space="preserve"> is of a primitive type and can be converted to </w:t>
      </w:r>
      <w:r w:rsidRPr="00FE791D">
        <w:rPr>
          <w:rFonts w:ascii="Courier New" w:hAnsi="Courier New" w:cs="Courier New"/>
          <w:sz w:val="20"/>
          <w:szCs w:val="20"/>
        </w:rPr>
        <w:t>d</w:t>
      </w:r>
      <w:r w:rsidRPr="00FE791D">
        <w:rPr>
          <w:rFonts w:ascii="Courier New" w:hAnsi="Courier New" w:cs="Courier New"/>
          <w:sz w:val="20"/>
          <w:szCs w:val="20"/>
          <w:vertAlign w:val="subscript"/>
        </w:rPr>
        <w:t>i</w:t>
      </w:r>
      <w:r>
        <w:rPr>
          <w:sz w:val="20"/>
          <w:szCs w:val="20"/>
        </w:rPr>
        <w:t xml:space="preserve"> a</w:t>
      </w:r>
      <w:r w:rsidRPr="00BF2310">
        <w:rPr>
          <w:sz w:val="20"/>
          <w:szCs w:val="20"/>
        </w:rPr>
        <w:t xml:space="preserve">ccording to </w:t>
      </w:r>
      <w:r w:rsidRPr="00FE791D">
        <w:rPr>
          <w:sz w:val="20"/>
          <w:szCs w:val="20"/>
        </w:rPr>
        <w:t>implicit</w:t>
      </w:r>
      <w:r w:rsidRPr="00BF2310">
        <w:rPr>
          <w:sz w:val="20"/>
          <w:szCs w:val="20"/>
        </w:rPr>
        <w:t xml:space="preserve"> arithmetic conversion rules from section </w:t>
      </w:r>
      <w:r w:rsidRPr="00BF2310">
        <w:rPr>
          <w:sz w:val="20"/>
          <w:szCs w:val="20"/>
        </w:rPr>
        <w:fldChar w:fldCharType="begin"/>
      </w:r>
      <w:r w:rsidRPr="00BF2310">
        <w:rPr>
          <w:sz w:val="20"/>
          <w:szCs w:val="20"/>
        </w:rPr>
        <w:instrText xml:space="preserve"> REF _Ref379103587 \r \h </w:instrText>
      </w:r>
      <w:r w:rsidRPr="00BF2310">
        <w:rPr>
          <w:sz w:val="20"/>
          <w:szCs w:val="20"/>
        </w:rPr>
      </w:r>
      <w:r w:rsidRPr="00BF2310">
        <w:rPr>
          <w:sz w:val="20"/>
          <w:szCs w:val="20"/>
        </w:rPr>
        <w:fldChar w:fldCharType="separate"/>
      </w:r>
      <w:r w:rsidR="00234EC6">
        <w:rPr>
          <w:sz w:val="20"/>
          <w:szCs w:val="20"/>
        </w:rPr>
        <w:t>7.4.3</w:t>
      </w:r>
      <w:r w:rsidRPr="00BF2310">
        <w:rPr>
          <w:sz w:val="20"/>
          <w:szCs w:val="20"/>
        </w:rPr>
        <w:fldChar w:fldCharType="end"/>
      </w:r>
      <w:r w:rsidRPr="00BF2310">
        <w:rPr>
          <w:sz w:val="20"/>
          <w:szCs w:val="20"/>
        </w:rPr>
        <w:t>.</w:t>
      </w:r>
    </w:p>
    <w:p w14:paraId="5DA064EF" w14:textId="77777777" w:rsidR="001F7B53" w:rsidRPr="00BF2310" w:rsidRDefault="001F7B53" w:rsidP="00567B04">
      <w:pPr>
        <w:pStyle w:val="ListParagraph"/>
        <w:numPr>
          <w:ilvl w:val="0"/>
          <w:numId w:val="58"/>
        </w:numPr>
        <w:spacing w:after="120" w:line="240" w:lineRule="auto"/>
        <w:rPr>
          <w:sz w:val="20"/>
          <w:szCs w:val="20"/>
        </w:rPr>
      </w:pPr>
      <w:r w:rsidRPr="008271D7">
        <w:rPr>
          <w:rFonts w:ascii="Courier New" w:hAnsi="Courier New" w:cs="Courier New"/>
          <w:sz w:val="20"/>
          <w:szCs w:val="20"/>
        </w:rPr>
        <w:t>t</w:t>
      </w:r>
      <w:r w:rsidRPr="008271D7">
        <w:rPr>
          <w:rFonts w:ascii="Courier New" w:hAnsi="Courier New" w:cs="Courier New"/>
          <w:sz w:val="20"/>
          <w:szCs w:val="20"/>
          <w:vertAlign w:val="subscript"/>
        </w:rPr>
        <w:t>i</w:t>
      </w:r>
      <w:r>
        <w:rPr>
          <w:sz w:val="20"/>
          <w:szCs w:val="20"/>
        </w:rPr>
        <w:t xml:space="preserve"> i</w:t>
      </w:r>
      <w:r w:rsidRPr="00BF2310">
        <w:rPr>
          <w:sz w:val="20"/>
          <w:szCs w:val="20"/>
        </w:rPr>
        <w:t xml:space="preserve">s a ref and can be implicitly converted to </w:t>
      </w:r>
      <w:r w:rsidRPr="008271D7">
        <w:rPr>
          <w:rFonts w:ascii="Courier New" w:hAnsi="Courier New" w:cs="Courier New"/>
          <w:sz w:val="20"/>
          <w:szCs w:val="20"/>
        </w:rPr>
        <w:t>d</w:t>
      </w:r>
      <w:r w:rsidRPr="008271D7">
        <w:rPr>
          <w:rFonts w:ascii="Courier New" w:hAnsi="Courier New" w:cs="Courier New"/>
          <w:sz w:val="20"/>
          <w:szCs w:val="20"/>
          <w:vertAlign w:val="subscript"/>
        </w:rPr>
        <w:t>i</w:t>
      </w:r>
      <w:r w:rsidRPr="00BF2310">
        <w:rPr>
          <w:sz w:val="20"/>
          <w:szCs w:val="20"/>
        </w:rPr>
        <w:t xml:space="preserve"> according to implicit ref conversion rules from section </w:t>
      </w:r>
      <w:r w:rsidRPr="00BF2310">
        <w:rPr>
          <w:sz w:val="20"/>
          <w:szCs w:val="20"/>
        </w:rPr>
        <w:fldChar w:fldCharType="begin"/>
      </w:r>
      <w:r w:rsidRPr="00BF2310">
        <w:rPr>
          <w:sz w:val="20"/>
          <w:szCs w:val="20"/>
        </w:rPr>
        <w:instrText xml:space="preserve"> REF _Ref379103529 \r \h </w:instrText>
      </w:r>
      <w:r w:rsidRPr="00BF2310">
        <w:rPr>
          <w:sz w:val="20"/>
          <w:szCs w:val="20"/>
        </w:rPr>
      </w:r>
      <w:r w:rsidRPr="00BF2310">
        <w:rPr>
          <w:sz w:val="20"/>
          <w:szCs w:val="20"/>
        </w:rPr>
        <w:fldChar w:fldCharType="separate"/>
      </w:r>
      <w:r w:rsidR="00234EC6">
        <w:rPr>
          <w:sz w:val="20"/>
          <w:szCs w:val="20"/>
        </w:rPr>
        <w:t>7.4.4</w:t>
      </w:r>
      <w:r w:rsidRPr="00BF2310">
        <w:rPr>
          <w:sz w:val="20"/>
          <w:szCs w:val="20"/>
        </w:rPr>
        <w:fldChar w:fldCharType="end"/>
      </w:r>
      <w:r w:rsidRPr="00BF2310">
        <w:rPr>
          <w:sz w:val="20"/>
          <w:szCs w:val="20"/>
        </w:rPr>
        <w:t>.</w:t>
      </w:r>
    </w:p>
    <w:p w14:paraId="6D4D0B79" w14:textId="77777777" w:rsidR="001F7B53" w:rsidRDefault="001F7B53" w:rsidP="001F7B53">
      <w:pPr>
        <w:spacing w:after="120" w:line="240" w:lineRule="auto"/>
        <w:rPr>
          <w:sz w:val="20"/>
          <w:szCs w:val="20"/>
        </w:rPr>
      </w:pPr>
      <w:r>
        <w:rPr>
          <w:sz w:val="20"/>
          <w:szCs w:val="20"/>
        </w:rPr>
        <w:t>The following fragment illustrates some aspects of the overloading algorithm. The comments show exactly which method is going to be chosen during overloading:</w:t>
      </w:r>
    </w:p>
    <w:p w14:paraId="3FBE1B5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v {</w:t>
      </w:r>
    </w:p>
    <w:p w14:paraId="7B2ABDBA"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w:t>
      </w:r>
      <w:r>
        <w:rPr>
          <w:rFonts w:ascii="Lucida Console" w:hAnsi="Lucida Console" w:cs="Lucida Console"/>
          <w:color w:val="00BB00"/>
          <w:sz w:val="14"/>
          <w:szCs w:val="14"/>
        </w:rPr>
        <w:t>long</w:t>
      </w:r>
      <w:r>
        <w:rPr>
          <w:rFonts w:ascii="Lucida Console" w:hAnsi="Lucida Console" w:cs="Lucida Console"/>
          <w:sz w:val="14"/>
          <w:szCs w:val="14"/>
        </w:rPr>
        <w:t xml:space="preserve"> l) { #C { cout &lt;&lt; </w:t>
      </w:r>
      <w:r>
        <w:rPr>
          <w:rFonts w:ascii="Lucida Console" w:hAnsi="Lucida Console" w:cs="Lucida Console"/>
          <w:color w:val="BB0000"/>
          <w:sz w:val="14"/>
          <w:szCs w:val="14"/>
        </w:rPr>
        <w:t>"</w:t>
      </w:r>
      <w:r w:rsidRPr="00FE791D">
        <w:rPr>
          <w:rFonts w:ascii="Lucida Console" w:hAnsi="Lucida Console" w:cs="Lucida Console"/>
          <w:color w:val="BB0000"/>
          <w:sz w:val="14"/>
          <w:szCs w:val="14"/>
        </w:rPr>
        <w:t>long</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31BD7777"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4C9CE37A"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w </w:t>
      </w:r>
      <w:r>
        <w:rPr>
          <w:rFonts w:ascii="Lucida Console" w:hAnsi="Lucida Console" w:cs="Lucida Console"/>
          <w:color w:val="00BB00"/>
          <w:sz w:val="14"/>
          <w:szCs w:val="14"/>
        </w:rPr>
        <w:t>extends</w:t>
      </w:r>
      <w:r>
        <w:rPr>
          <w:rFonts w:ascii="Lucida Console" w:hAnsi="Lucida Console" w:cs="Lucida Console"/>
          <w:sz w:val="14"/>
          <w:szCs w:val="14"/>
        </w:rPr>
        <w:t xml:space="preserve"> v {</w:t>
      </w:r>
    </w:p>
    <w:p w14:paraId="39CF9198"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w:t>
      </w:r>
      <w:r>
        <w:rPr>
          <w:rFonts w:ascii="Lucida Console" w:hAnsi="Lucida Console" w:cs="Lucida Console"/>
          <w:color w:val="00BB00"/>
          <w:sz w:val="14"/>
          <w:szCs w:val="14"/>
        </w:rPr>
        <w:t>int</w:t>
      </w:r>
      <w:r>
        <w:rPr>
          <w:rFonts w:ascii="Lucida Console" w:hAnsi="Lucida Console" w:cs="Lucida Console"/>
          <w:sz w:val="14"/>
          <w:szCs w:val="14"/>
        </w:rPr>
        <w:t xml:space="preserve"> i)   { #C { cout &lt;&lt; </w:t>
      </w:r>
      <w:r>
        <w:rPr>
          <w:rFonts w:ascii="Lucida Console" w:hAnsi="Lucida Console" w:cs="Lucida Console"/>
          <w:color w:val="BB0000"/>
          <w:sz w:val="14"/>
          <w:szCs w:val="14"/>
        </w:rPr>
        <w:t>"</w:t>
      </w:r>
      <w:r w:rsidRPr="00FE791D">
        <w:rPr>
          <w:rFonts w:ascii="Lucida Console" w:hAnsi="Lucida Console" w:cs="Lucida Console"/>
          <w:color w:val="BB0000"/>
          <w:sz w:val="14"/>
          <w:szCs w:val="14"/>
        </w:rPr>
        <w:t>int</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6B1138A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w:t>
      </w:r>
      <w:r w:rsidRPr="00C50C7F">
        <w:rPr>
          <w:rFonts w:ascii="Lucida Console" w:hAnsi="Lucida Console" w:cs="Lucida Console"/>
          <w:color w:val="00BB00"/>
          <w:sz w:val="14"/>
          <w:szCs w:val="14"/>
        </w:rPr>
        <w:t>short</w:t>
      </w:r>
      <w:r w:rsidRPr="00C50C7F">
        <w:rPr>
          <w:rFonts w:ascii="Lucida Console" w:hAnsi="Lucida Console" w:cs="Lucida Console"/>
          <w:sz w:val="14"/>
          <w:szCs w:val="14"/>
        </w:rPr>
        <w:t xml:space="preserve"> s</w:t>
      </w:r>
      <w:r>
        <w:rPr>
          <w:rFonts w:ascii="Lucida Console" w:hAnsi="Lucida Console" w:cs="Lucida Console"/>
          <w:sz w:val="14"/>
          <w:szCs w:val="14"/>
        </w:rPr>
        <w:t xml:space="preserve">) { #C { cout &lt;&lt; </w:t>
      </w:r>
      <w:r>
        <w:rPr>
          <w:rFonts w:ascii="Lucida Console" w:hAnsi="Lucida Console" w:cs="Lucida Console"/>
          <w:color w:val="BB0000"/>
          <w:sz w:val="14"/>
          <w:szCs w:val="14"/>
        </w:rPr>
        <w:t>"</w:t>
      </w:r>
      <w:r w:rsidRPr="00FE791D">
        <w:rPr>
          <w:rFonts w:ascii="Lucida Console" w:hAnsi="Lucida Console" w:cs="Lucida Console"/>
          <w:color w:val="BB0000"/>
          <w:sz w:val="14"/>
          <w:szCs w:val="14"/>
        </w:rPr>
        <w:t>short</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0EB64C1D"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f(</w:t>
      </w:r>
      <w:r>
        <w:rPr>
          <w:rFonts w:ascii="Lucida Console" w:hAnsi="Lucida Console" w:cs="Lucida Console"/>
          <w:color w:val="00BB00"/>
          <w:sz w:val="14"/>
          <w:szCs w:val="14"/>
        </w:rPr>
        <w:t>char</w:t>
      </w:r>
      <w:r>
        <w:rPr>
          <w:rFonts w:ascii="Lucida Console" w:hAnsi="Lucida Console" w:cs="Lucida Console"/>
          <w:sz w:val="14"/>
          <w:szCs w:val="14"/>
        </w:rPr>
        <w:t xml:space="preserve"> c)  { #C { cout &lt;&lt; </w:t>
      </w:r>
      <w:r>
        <w:rPr>
          <w:rFonts w:ascii="Lucida Console" w:hAnsi="Lucida Console" w:cs="Lucida Console"/>
          <w:color w:val="BB0000"/>
          <w:sz w:val="14"/>
          <w:szCs w:val="14"/>
        </w:rPr>
        <w:t>"</w:t>
      </w:r>
      <w:r w:rsidRPr="00FE791D">
        <w:rPr>
          <w:rFonts w:ascii="Lucida Console" w:hAnsi="Lucida Console" w:cs="Lucida Console"/>
          <w:color w:val="BB0000"/>
          <w:sz w:val="14"/>
          <w:szCs w:val="14"/>
        </w:rPr>
        <w:t>char</w:t>
      </w:r>
      <w:r w:rsidRPr="00FE791D">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02929CED"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c() {</w:t>
      </w:r>
    </w:p>
    <w:p w14:paraId="4D9ADFE7"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f(</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calls f(char c) because 1 fits char</w:t>
      </w:r>
    </w:p>
    <w:p w14:paraId="498C766A"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00BB"/>
          <w:sz w:val="14"/>
          <w:szCs w:val="14"/>
        </w:rPr>
        <w:t>//f((long)1);   // wrong -- no match in this class</w:t>
      </w:r>
    </w:p>
    <w:p w14:paraId="2CA794A7"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f((</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calls f(int i) because (int)1 is int</w:t>
      </w:r>
    </w:p>
    <w:p w14:paraId="33FEA3D5"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f((</w:t>
      </w:r>
      <w:r>
        <w:rPr>
          <w:rFonts w:ascii="Lucida Console" w:hAnsi="Lucida Console" w:cs="Lucida Console"/>
          <w:color w:val="00BB00"/>
          <w:sz w:val="14"/>
          <w:szCs w:val="14"/>
        </w:rPr>
        <w:t>short</w:t>
      </w:r>
      <w:r>
        <w:rPr>
          <w:rFonts w:ascii="Lucida Console" w:hAnsi="Lucida Console" w:cs="Lucida Console"/>
          <w:sz w:val="14"/>
          <w:szCs w:val="14"/>
        </w:rPr>
        <w:t>)</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calls f(short i) because (short)1 is short</w:t>
      </w:r>
    </w:p>
    <w:p w14:paraId="4AE0021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f((</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calls f(char i) because (char)1 is char</w:t>
      </w:r>
    </w:p>
    <w:p w14:paraId="0EBBF7EE"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f(</w:t>
      </w:r>
      <w:r>
        <w:rPr>
          <w:rFonts w:ascii="Lucida Console" w:hAnsi="Lucida Console" w:cs="Lucida Console"/>
          <w:color w:val="BB0000"/>
          <w:sz w:val="14"/>
          <w:szCs w:val="14"/>
        </w:rPr>
        <w:t>500000</w:t>
      </w:r>
      <w:r>
        <w:rPr>
          <w:rFonts w:ascii="Lucida Console" w:hAnsi="Lucida Console" w:cs="Lucida Console"/>
          <w:sz w:val="14"/>
          <w:szCs w:val="14"/>
        </w:rPr>
        <w:t xml:space="preserve">);      </w:t>
      </w:r>
      <w:r>
        <w:rPr>
          <w:rFonts w:ascii="Lucida Console" w:hAnsi="Lucida Console" w:cs="Lucida Console"/>
          <w:color w:val="0000BB"/>
          <w:sz w:val="14"/>
          <w:szCs w:val="14"/>
        </w:rPr>
        <w:t>// calls f(int) because 500000 fits int, but not short or char</w:t>
      </w:r>
    </w:p>
    <w:p w14:paraId="5C233050"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4D015882"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color w:val="074909"/>
          <w:sz w:val="14"/>
          <w:szCs w:val="14"/>
        </w:rPr>
        <w:t>public</w:t>
      </w:r>
      <w:r w:rsidRPr="00FE791D">
        <w:rPr>
          <w:rFonts w:ascii="Lucida Console" w:hAnsi="Lucida Console" w:cs="Lucida Console"/>
          <w:sz w:val="14"/>
          <w:szCs w:val="14"/>
        </w:rPr>
        <w:t xml:space="preserve"> w(</w:t>
      </w:r>
      <w:r>
        <w:rPr>
          <w:rFonts w:ascii="Lucida Console" w:hAnsi="Lucida Console" w:cs="Lucida Console"/>
          <w:sz w:val="14"/>
          <w:szCs w:val="14"/>
        </w:rPr>
        <w:t>) {}</w:t>
      </w:r>
    </w:p>
    <w:p w14:paraId="47AD5F33"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p>
    <w:p w14:paraId="6129F78D"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main() {</w:t>
      </w:r>
    </w:p>
    <w:p w14:paraId="220AB5C4"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 r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w();</w:t>
      </w:r>
    </w:p>
    <w:p w14:paraId="0FEBD601"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r.c();</w:t>
      </w:r>
    </w:p>
    <w:p w14:paraId="657DA7DF"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209E091B" w14:textId="77777777" w:rsidR="001F7B53" w:rsidRDefault="001F7B53" w:rsidP="001F7B5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69D00448" w14:textId="77777777" w:rsidR="001F7B53" w:rsidRDefault="001F7B53" w:rsidP="001F7B53">
      <w:pPr>
        <w:pStyle w:val="Heading3"/>
      </w:pPr>
      <w:bookmarkStart w:id="11043" w:name="_Toc394515898"/>
      <w:bookmarkStart w:id="11044" w:name="_Toc394564630"/>
      <w:bookmarkStart w:id="11045" w:name="_Toc394664840"/>
      <w:bookmarkStart w:id="11046" w:name="_Toc394669056"/>
      <w:bookmarkStart w:id="11047" w:name="_Toc394919825"/>
      <w:bookmarkStart w:id="11048" w:name="_Toc394958207"/>
      <w:bookmarkStart w:id="11049" w:name="_Toc394958921"/>
      <w:bookmarkStart w:id="11050" w:name="_Toc395005812"/>
      <w:bookmarkStart w:id="11051" w:name="_Toc395011581"/>
      <w:bookmarkStart w:id="11052" w:name="_Toc395012432"/>
      <w:bookmarkStart w:id="11053" w:name="_Toc395034927"/>
      <w:bookmarkStart w:id="11054" w:name="_Toc395172206"/>
      <w:bookmarkStart w:id="11055" w:name="_Toc395863402"/>
      <w:bookmarkStart w:id="11056" w:name="_Toc396031774"/>
      <w:bookmarkStart w:id="11057" w:name="_Toc396938289"/>
      <w:bookmarkStart w:id="11058" w:name="_Toc396979284"/>
      <w:bookmarkStart w:id="11059" w:name="_Toc396981897"/>
      <w:bookmarkStart w:id="11060" w:name="_Toc397076063"/>
      <w:bookmarkStart w:id="11061" w:name="_Toc397200889"/>
      <w:bookmarkStart w:id="11062" w:name="_Toc397249166"/>
      <w:bookmarkStart w:id="11063" w:name="_Toc397332541"/>
      <w:bookmarkStart w:id="11064" w:name="_Toc397339403"/>
      <w:bookmarkStart w:id="11065" w:name="_Toc397423068"/>
      <w:bookmarkStart w:id="11066" w:name="_Toc397498793"/>
      <w:bookmarkStart w:id="11067" w:name="_Toc397507134"/>
      <w:bookmarkStart w:id="11068" w:name="_Toc397529865"/>
      <w:bookmarkStart w:id="11069" w:name="_Toc397590584"/>
      <w:bookmarkStart w:id="11070" w:name="_Toc397593200"/>
      <w:bookmarkStart w:id="11071" w:name="_Toc397596208"/>
      <w:bookmarkStart w:id="11072" w:name="_Toc397619053"/>
      <w:bookmarkStart w:id="11073" w:name="_Toc398738441"/>
      <w:bookmarkStart w:id="11074" w:name="_Toc398811070"/>
      <w:bookmarkStart w:id="11075" w:name="_Toc399366186"/>
      <w:bookmarkStart w:id="11076" w:name="_Toc399622947"/>
      <w:bookmarkStart w:id="11077" w:name="_Toc400041953"/>
      <w:bookmarkStart w:id="11078" w:name="_Toc400230127"/>
      <w:bookmarkStart w:id="11079" w:name="_Toc400286548"/>
      <w:bookmarkStart w:id="11080" w:name="_Toc400287094"/>
      <w:bookmarkStart w:id="11081" w:name="_Toc400445537"/>
      <w:bookmarkStart w:id="11082" w:name="_Toc401568508"/>
      <w:bookmarkStart w:id="11083" w:name="_Toc401699275"/>
      <w:bookmarkStart w:id="11084" w:name="_Toc401748572"/>
      <w:bookmarkStart w:id="11085" w:name="_Toc401748867"/>
      <w:bookmarkStart w:id="11086" w:name="_Toc401749161"/>
      <w:bookmarkStart w:id="11087" w:name="_Toc401836746"/>
      <w:bookmarkStart w:id="11088" w:name="_Toc401921231"/>
      <w:bookmarkStart w:id="11089" w:name="_Toc404090197"/>
      <w:bookmarkStart w:id="11090" w:name="_Toc404613127"/>
      <w:bookmarkStart w:id="11091" w:name="_Toc520407288"/>
      <w:r>
        <w:t>Method Overriding</w:t>
      </w:r>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p>
    <w:p w14:paraId="6C413630" w14:textId="77777777" w:rsidR="001F7B53" w:rsidRDefault="001F7B53" w:rsidP="001F7B53">
      <w:pPr>
        <w:spacing w:after="120" w:line="240" w:lineRule="auto"/>
        <w:rPr>
          <w:sz w:val="20"/>
          <w:szCs w:val="20"/>
        </w:rPr>
      </w:pPr>
      <w:r>
        <w:rPr>
          <w:sz w:val="20"/>
          <w:szCs w:val="20"/>
        </w:rPr>
        <w:t>Method overriding is the principal mechanism through which Hello programs dispatch at r</w:t>
      </w:r>
      <w:r w:rsidR="009F48AA">
        <w:rPr>
          <w:sz w:val="20"/>
          <w:szCs w:val="20"/>
        </w:rPr>
        <w:t>untime</w:t>
      </w:r>
      <w:r>
        <w:rPr>
          <w:sz w:val="20"/>
          <w:szCs w:val="20"/>
        </w:rPr>
        <w:t xml:space="preserve"> between different </w:t>
      </w:r>
      <w:r w:rsidR="003D7B05">
        <w:rPr>
          <w:sz w:val="20"/>
          <w:szCs w:val="20"/>
        </w:rPr>
        <w:t>methods with the same signature</w:t>
      </w:r>
      <w:r>
        <w:rPr>
          <w:sz w:val="20"/>
          <w:szCs w:val="20"/>
        </w:rPr>
        <w:t xml:space="preserve">. </w:t>
      </w:r>
      <w:r w:rsidRPr="00E5611C">
        <w:rPr>
          <w:sz w:val="20"/>
          <w:szCs w:val="20"/>
        </w:rPr>
        <w:t xml:space="preserve">After Hello </w:t>
      </w:r>
      <w:r>
        <w:rPr>
          <w:sz w:val="20"/>
          <w:szCs w:val="20"/>
        </w:rPr>
        <w:t>t</w:t>
      </w:r>
      <w:r w:rsidRPr="00FE791D">
        <w:rPr>
          <w:sz w:val="20"/>
          <w:szCs w:val="20"/>
        </w:rPr>
        <w:t>ranslator</w:t>
      </w:r>
      <w:r w:rsidRPr="00E5611C">
        <w:rPr>
          <w:sz w:val="20"/>
          <w:szCs w:val="20"/>
        </w:rPr>
        <w:t xml:space="preserve"> determines the overloaded method, it generates code to call that method</w:t>
      </w:r>
      <w:r>
        <w:rPr>
          <w:sz w:val="20"/>
          <w:szCs w:val="20"/>
        </w:rPr>
        <w:t xml:space="preserve"> at r</w:t>
      </w:r>
      <w:r w:rsidR="009F48AA">
        <w:rPr>
          <w:sz w:val="20"/>
          <w:szCs w:val="20"/>
        </w:rPr>
        <w:t>untime</w:t>
      </w:r>
      <w:r w:rsidRPr="00E5611C">
        <w:rPr>
          <w:sz w:val="20"/>
          <w:szCs w:val="20"/>
        </w:rPr>
        <w:t>. For a static method, the</w:t>
      </w:r>
      <w:r>
        <w:rPr>
          <w:sz w:val="20"/>
          <w:szCs w:val="20"/>
        </w:rPr>
        <w:t xml:space="preserve"> generated</w:t>
      </w:r>
      <w:r w:rsidRPr="00E5611C">
        <w:rPr>
          <w:sz w:val="20"/>
          <w:szCs w:val="20"/>
        </w:rPr>
        <w:t xml:space="preserve"> code will call exactly that method – the one that had been determined through the overloading process. However, for non-static methods</w:t>
      </w:r>
      <w:r>
        <w:rPr>
          <w:sz w:val="20"/>
          <w:szCs w:val="20"/>
        </w:rPr>
        <w:t xml:space="preserve">, the generated code may end up calling another method – the one that </w:t>
      </w:r>
      <w:r w:rsidRPr="00E5611C">
        <w:rPr>
          <w:i/>
          <w:sz w:val="20"/>
          <w:szCs w:val="20"/>
        </w:rPr>
        <w:t>overrides</w:t>
      </w:r>
      <w:r>
        <w:rPr>
          <w:sz w:val="20"/>
          <w:szCs w:val="20"/>
        </w:rPr>
        <w:t xml:space="preserve"> the chosen overloaded method. </w:t>
      </w:r>
    </w:p>
    <w:p w14:paraId="1CC8CF31" w14:textId="77777777" w:rsidR="001F7B53" w:rsidRDefault="001F7B53" w:rsidP="001F7B53">
      <w:pPr>
        <w:spacing w:after="120" w:line="240" w:lineRule="auto"/>
        <w:rPr>
          <w:sz w:val="20"/>
          <w:szCs w:val="20"/>
        </w:rPr>
      </w:pPr>
      <w:r>
        <w:rPr>
          <w:sz w:val="20"/>
          <w:szCs w:val="20"/>
        </w:rPr>
        <w:t xml:space="preserve">A method from a sub-class overrides a method from a super-class or super-interface if both methods have </w:t>
      </w:r>
      <w:proofErr w:type="gramStart"/>
      <w:r>
        <w:rPr>
          <w:sz w:val="20"/>
          <w:szCs w:val="20"/>
        </w:rPr>
        <w:t>exactly the same</w:t>
      </w:r>
      <w:proofErr w:type="gramEnd"/>
      <w:r>
        <w:rPr>
          <w:sz w:val="20"/>
          <w:szCs w:val="20"/>
        </w:rPr>
        <w:t xml:space="preserve"> return type, the same name and the same signatures. Overriding relation disregards access rules. For example, a private method may override a public one, or vice-versa. A call to an </w:t>
      </w:r>
      <w:r w:rsidRPr="00FE791D">
        <w:rPr>
          <w:sz w:val="20"/>
          <w:szCs w:val="20"/>
        </w:rPr>
        <w:t>overri</w:t>
      </w:r>
      <w:r>
        <w:rPr>
          <w:sz w:val="20"/>
          <w:szCs w:val="20"/>
        </w:rPr>
        <w:t>d</w:t>
      </w:r>
      <w:r w:rsidRPr="00FE791D">
        <w:rPr>
          <w:sz w:val="20"/>
          <w:szCs w:val="20"/>
        </w:rPr>
        <w:t>den</w:t>
      </w:r>
      <w:r>
        <w:rPr>
          <w:sz w:val="20"/>
          <w:szCs w:val="20"/>
        </w:rPr>
        <w:t xml:space="preserve"> method will end up invoking different methods depending on the type of the object on which behalf the call is made. Recall that the ref conversion rules from section </w:t>
      </w:r>
      <w:r>
        <w:rPr>
          <w:sz w:val="20"/>
          <w:szCs w:val="20"/>
        </w:rPr>
        <w:fldChar w:fldCharType="begin"/>
      </w:r>
      <w:r>
        <w:rPr>
          <w:sz w:val="20"/>
          <w:szCs w:val="20"/>
        </w:rPr>
        <w:instrText xml:space="preserve"> REF _Ref379187273 \r \h </w:instrText>
      </w:r>
      <w:r>
        <w:rPr>
          <w:sz w:val="20"/>
          <w:szCs w:val="20"/>
        </w:rPr>
      </w:r>
      <w:r>
        <w:rPr>
          <w:sz w:val="20"/>
          <w:szCs w:val="20"/>
        </w:rPr>
        <w:fldChar w:fldCharType="separate"/>
      </w:r>
      <w:r w:rsidR="00234EC6">
        <w:rPr>
          <w:sz w:val="20"/>
          <w:szCs w:val="20"/>
        </w:rPr>
        <w:t>7.4</w:t>
      </w:r>
      <w:r>
        <w:rPr>
          <w:sz w:val="20"/>
          <w:szCs w:val="20"/>
        </w:rPr>
        <w:fldChar w:fldCharType="end"/>
      </w:r>
      <w:r>
        <w:rPr>
          <w:sz w:val="20"/>
          <w:szCs w:val="20"/>
        </w:rPr>
        <w:t xml:space="preserve"> allow for a ref to a super-type to refer to an object of sub-type at r</w:t>
      </w:r>
      <w:r w:rsidR="009F48AA">
        <w:rPr>
          <w:sz w:val="20"/>
          <w:szCs w:val="20"/>
        </w:rPr>
        <w:t>untime</w:t>
      </w:r>
      <w:r>
        <w:rPr>
          <w:sz w:val="20"/>
          <w:szCs w:val="20"/>
        </w:rPr>
        <w:t xml:space="preserve">. Thus, if the referred to object is an instance of a super-type, then the </w:t>
      </w:r>
      <w:r w:rsidRPr="00FE791D">
        <w:rPr>
          <w:sz w:val="20"/>
          <w:szCs w:val="20"/>
        </w:rPr>
        <w:t>overri</w:t>
      </w:r>
      <w:r>
        <w:rPr>
          <w:sz w:val="20"/>
          <w:szCs w:val="20"/>
        </w:rPr>
        <w:t>d</w:t>
      </w:r>
      <w:r w:rsidRPr="00FE791D">
        <w:rPr>
          <w:sz w:val="20"/>
          <w:szCs w:val="20"/>
        </w:rPr>
        <w:t>den</w:t>
      </w:r>
      <w:r>
        <w:rPr>
          <w:sz w:val="20"/>
          <w:szCs w:val="20"/>
        </w:rPr>
        <w:t xml:space="preserve"> method from the super-type will be called. However, if the referred to object is an instance of a sub-type, then the overriding method from the sub-type will be called.</w:t>
      </w:r>
    </w:p>
    <w:p w14:paraId="5EC15919" w14:textId="77777777" w:rsidR="001F7B53" w:rsidRDefault="001F7B53" w:rsidP="001F7B53">
      <w:pPr>
        <w:spacing w:after="120" w:line="240" w:lineRule="auto"/>
        <w:rPr>
          <w:sz w:val="20"/>
          <w:szCs w:val="20"/>
        </w:rPr>
      </w:pPr>
      <w:r>
        <w:rPr>
          <w:sz w:val="20"/>
          <w:szCs w:val="20"/>
        </w:rPr>
        <w:t xml:space="preserve">The following fragment shows a type hierarchy of interface </w:t>
      </w:r>
      <w:r w:rsidRPr="00C554C3">
        <w:rPr>
          <w:rFonts w:ascii="Courier New" w:hAnsi="Courier New" w:cs="Courier New"/>
          <w:sz w:val="20"/>
          <w:szCs w:val="20"/>
        </w:rPr>
        <w:t>x</w:t>
      </w:r>
      <w:r>
        <w:rPr>
          <w:sz w:val="20"/>
          <w:szCs w:val="20"/>
        </w:rPr>
        <w:t xml:space="preserve">, </w:t>
      </w:r>
      <w:r w:rsidRPr="00C554C3">
        <w:rPr>
          <w:rFonts w:ascii="Courier New" w:hAnsi="Courier New" w:cs="Courier New"/>
          <w:sz w:val="20"/>
          <w:szCs w:val="20"/>
        </w:rPr>
        <w:t>x</w:t>
      </w:r>
      <w:r>
        <w:rPr>
          <w:sz w:val="20"/>
          <w:szCs w:val="20"/>
        </w:rPr>
        <w:t xml:space="preserve">’s sub-class </w:t>
      </w:r>
      <w:r w:rsidRPr="00C554C3">
        <w:rPr>
          <w:rFonts w:ascii="Courier New" w:hAnsi="Courier New" w:cs="Courier New"/>
          <w:sz w:val="20"/>
          <w:szCs w:val="20"/>
        </w:rPr>
        <w:t>y</w:t>
      </w:r>
      <w:r>
        <w:rPr>
          <w:sz w:val="20"/>
          <w:szCs w:val="20"/>
        </w:rPr>
        <w:t xml:space="preserve">, and </w:t>
      </w:r>
      <w:r w:rsidRPr="00C554C3">
        <w:rPr>
          <w:rFonts w:ascii="Courier New" w:hAnsi="Courier New" w:cs="Courier New"/>
          <w:sz w:val="20"/>
          <w:szCs w:val="20"/>
        </w:rPr>
        <w:t>y</w:t>
      </w:r>
      <w:r>
        <w:rPr>
          <w:sz w:val="20"/>
          <w:szCs w:val="20"/>
        </w:rPr>
        <w:t xml:space="preserve">’s subclass </w:t>
      </w:r>
      <w:r w:rsidRPr="00C554C3">
        <w:rPr>
          <w:rFonts w:ascii="Courier New" w:hAnsi="Courier New" w:cs="Courier New"/>
          <w:sz w:val="20"/>
          <w:szCs w:val="20"/>
        </w:rPr>
        <w:t>z</w:t>
      </w:r>
      <w:r>
        <w:rPr>
          <w:sz w:val="20"/>
          <w:szCs w:val="20"/>
        </w:rPr>
        <w:t xml:space="preserve">. All of them define a method </w:t>
      </w:r>
      <w:r w:rsidRPr="00FE791D">
        <w:rPr>
          <w:rFonts w:ascii="Courier New" w:hAnsi="Courier New" w:cs="Courier New"/>
          <w:sz w:val="20"/>
          <w:szCs w:val="20"/>
        </w:rPr>
        <w:t>ovr</w:t>
      </w:r>
      <w:r w:rsidRPr="00C94B06">
        <w:rPr>
          <w:rFonts w:ascii="Courier New" w:hAnsi="Courier New" w:cs="Courier New"/>
          <w:sz w:val="20"/>
          <w:szCs w:val="20"/>
        </w:rPr>
        <w:t>(int</w:t>
      </w:r>
      <w:r>
        <w:rPr>
          <w:rFonts w:ascii="Courier New" w:hAnsi="Courier New" w:cs="Courier New"/>
          <w:sz w:val="20"/>
          <w:szCs w:val="20"/>
        </w:rPr>
        <w:t xml:space="preserve"> </w:t>
      </w:r>
      <w:r w:rsidRPr="00C94B06">
        <w:rPr>
          <w:rFonts w:ascii="Courier New" w:hAnsi="Courier New" w:cs="Courier New"/>
          <w:sz w:val="20"/>
          <w:szCs w:val="20"/>
        </w:rPr>
        <w:t>i)</w:t>
      </w:r>
      <w:r>
        <w:rPr>
          <w:sz w:val="20"/>
          <w:szCs w:val="20"/>
        </w:rPr>
        <w:t xml:space="preserve">. Method </w:t>
      </w:r>
      <w:r w:rsidRPr="00C94B06">
        <w:rPr>
          <w:rFonts w:ascii="Courier New" w:hAnsi="Courier New" w:cs="Courier New"/>
          <w:sz w:val="20"/>
          <w:szCs w:val="20"/>
        </w:rPr>
        <w:t>main()</w:t>
      </w:r>
      <w:r>
        <w:rPr>
          <w:sz w:val="20"/>
          <w:szCs w:val="20"/>
        </w:rPr>
        <w:t xml:space="preserve"> invokes </w:t>
      </w:r>
      <w:r w:rsidRPr="00C94B06">
        <w:rPr>
          <w:rFonts w:ascii="Courier New" w:hAnsi="Courier New" w:cs="Courier New"/>
          <w:sz w:val="20"/>
          <w:szCs w:val="20"/>
        </w:rPr>
        <w:t>ovr()</w:t>
      </w:r>
      <w:r>
        <w:rPr>
          <w:sz w:val="20"/>
          <w:szCs w:val="20"/>
        </w:rPr>
        <w:t xml:space="preserve"> on objects of classes </w:t>
      </w:r>
      <w:r w:rsidRPr="00C94B06">
        <w:rPr>
          <w:rFonts w:ascii="Courier New" w:hAnsi="Courier New" w:cs="Courier New"/>
          <w:sz w:val="20"/>
          <w:szCs w:val="20"/>
        </w:rPr>
        <w:t>y</w:t>
      </w:r>
      <w:r>
        <w:rPr>
          <w:sz w:val="20"/>
          <w:szCs w:val="20"/>
        </w:rPr>
        <w:t xml:space="preserve"> and </w:t>
      </w:r>
      <w:r w:rsidRPr="00C94B06">
        <w:rPr>
          <w:rFonts w:ascii="Courier New" w:hAnsi="Courier New" w:cs="Courier New"/>
          <w:sz w:val="20"/>
          <w:szCs w:val="20"/>
        </w:rPr>
        <w:t>z</w:t>
      </w:r>
      <w:r>
        <w:rPr>
          <w:sz w:val="20"/>
          <w:szCs w:val="20"/>
        </w:rPr>
        <w:t xml:space="preserve"> through refs to instances of </w:t>
      </w:r>
      <w:r w:rsidRPr="00C94B06">
        <w:rPr>
          <w:rFonts w:ascii="Courier New" w:hAnsi="Courier New" w:cs="Courier New"/>
          <w:sz w:val="20"/>
          <w:szCs w:val="20"/>
        </w:rPr>
        <w:t>x</w:t>
      </w:r>
      <w:r>
        <w:rPr>
          <w:sz w:val="20"/>
          <w:szCs w:val="20"/>
        </w:rPr>
        <w:t xml:space="preserve">, </w:t>
      </w:r>
      <w:r w:rsidRPr="00C94B06">
        <w:rPr>
          <w:rFonts w:ascii="Courier New" w:hAnsi="Courier New" w:cs="Courier New"/>
          <w:sz w:val="20"/>
          <w:szCs w:val="20"/>
        </w:rPr>
        <w:t>y</w:t>
      </w:r>
      <w:r>
        <w:rPr>
          <w:sz w:val="20"/>
          <w:szCs w:val="20"/>
        </w:rPr>
        <w:t xml:space="preserve">, and </w:t>
      </w:r>
      <w:r w:rsidRPr="00C94B06">
        <w:rPr>
          <w:rFonts w:ascii="Courier New" w:hAnsi="Courier New" w:cs="Courier New"/>
          <w:sz w:val="20"/>
          <w:szCs w:val="20"/>
        </w:rPr>
        <w:t>z</w:t>
      </w:r>
      <w:r>
        <w:rPr>
          <w:sz w:val="20"/>
          <w:szCs w:val="20"/>
        </w:rPr>
        <w:t xml:space="preserve"> – as explained in the comments. The code fragment is </w:t>
      </w:r>
      <w:r w:rsidR="006C12DB">
        <w:rPr>
          <w:sz w:val="20"/>
          <w:szCs w:val="20"/>
        </w:rPr>
        <w:t>preceded</w:t>
      </w:r>
      <w:r>
        <w:rPr>
          <w:sz w:val="20"/>
          <w:szCs w:val="20"/>
        </w:rPr>
        <w:t xml:space="preserve"> by the output of its run, illustrating </w:t>
      </w:r>
      <w:r w:rsidRPr="00FE791D">
        <w:rPr>
          <w:sz w:val="20"/>
          <w:szCs w:val="20"/>
        </w:rPr>
        <w:t xml:space="preserve">methods called in every case according to the overriding rule (the output also includes results from the overloading code from the previous section </w:t>
      </w:r>
      <w:r w:rsidRPr="00FE791D">
        <w:rPr>
          <w:sz w:val="20"/>
          <w:szCs w:val="20"/>
        </w:rPr>
        <w:fldChar w:fldCharType="begin"/>
      </w:r>
      <w:r w:rsidRPr="00FE791D">
        <w:rPr>
          <w:sz w:val="20"/>
          <w:szCs w:val="20"/>
        </w:rPr>
        <w:instrText xml:space="preserve"> REF _Ref378953021 \r \h </w:instrText>
      </w:r>
      <w:r w:rsidRPr="00FE791D">
        <w:rPr>
          <w:sz w:val="20"/>
          <w:szCs w:val="20"/>
        </w:rPr>
      </w:r>
      <w:r w:rsidRPr="00FE791D">
        <w:rPr>
          <w:sz w:val="20"/>
          <w:szCs w:val="20"/>
        </w:rPr>
        <w:fldChar w:fldCharType="separate"/>
      </w:r>
      <w:r w:rsidR="00234EC6">
        <w:rPr>
          <w:sz w:val="20"/>
          <w:szCs w:val="20"/>
        </w:rPr>
        <w:t>7.5.3</w:t>
      </w:r>
      <w:r w:rsidRPr="00FE791D">
        <w:rPr>
          <w:sz w:val="20"/>
          <w:szCs w:val="20"/>
        </w:rPr>
        <w:fldChar w:fldCharType="end"/>
      </w:r>
      <w:r w:rsidRPr="00FE791D">
        <w:rPr>
          <w:sz w:val="20"/>
          <w:szCs w:val="20"/>
        </w:rPr>
        <w:t>)</w:t>
      </w:r>
      <w:r>
        <w:rPr>
          <w:sz w:val="20"/>
          <w:szCs w:val="20"/>
        </w:rPr>
        <w:t>:</w:t>
      </w:r>
    </w:p>
    <w:p w14:paraId="3A840D2B" w14:textId="77777777" w:rsidR="006C12DB" w:rsidRDefault="006C12DB" w:rsidP="006C12DB">
      <w:pPr>
        <w:autoSpaceDE w:val="0"/>
        <w:autoSpaceDN w:val="0"/>
        <w:adjustRightInd w:val="0"/>
        <w:spacing w:after="0" w:line="240" w:lineRule="auto"/>
        <w:ind w:left="720"/>
        <w:rPr>
          <w:rFonts w:ascii="Lucida Console" w:hAnsi="Lucida Console" w:cs="Lucida Console"/>
          <w:sz w:val="14"/>
          <w:szCs w:val="14"/>
        </w:rPr>
      </w:pPr>
    </w:p>
    <w:p w14:paraId="76F9F279"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hee </w:t>
      </w:r>
      <w:r w:rsidRPr="00FE791D">
        <w:rPr>
          <w:rFonts w:ascii="Lucida Console" w:hAnsi="Lucida Console" w:cs="Lucida Console"/>
          <w:sz w:val="14"/>
          <w:szCs w:val="14"/>
        </w:rPr>
        <w:t>Type_</w:t>
      </w:r>
      <w:r>
        <w:rPr>
          <w:rFonts w:ascii="Lucida Console" w:hAnsi="Lucida Console" w:cs="Lucida Console"/>
          <w:sz w:val="14"/>
          <w:szCs w:val="14"/>
        </w:rPr>
        <w:t>World</w:t>
      </w:r>
    </w:p>
    <w:p w14:paraId="6DD81393"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char</w:t>
      </w:r>
    </w:p>
    <w:p w14:paraId="1573E5EA"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int</w:t>
      </w:r>
    </w:p>
    <w:p w14:paraId="1A48110F"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short</w:t>
      </w:r>
    </w:p>
    <w:p w14:paraId="59C33820"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char</w:t>
      </w:r>
    </w:p>
    <w:p w14:paraId="314D0F00"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int</w:t>
      </w:r>
    </w:p>
    <w:p w14:paraId="744531A3"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class y: 0xf4d8</w:t>
      </w:r>
    </w:p>
    <w:p w14:paraId="1D8E34BA"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class z: 0x4f5a</w:t>
      </w:r>
    </w:p>
    <w:p w14:paraId="73897672"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class y: 0x2bff</w:t>
      </w:r>
    </w:p>
    <w:p w14:paraId="7B91DA10"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class y: 0x7c8e</w:t>
      </w:r>
    </w:p>
    <w:p w14:paraId="25679252"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class z: 0x76d7</w:t>
      </w:r>
    </w:p>
    <w:p w14:paraId="11652D08" w14:textId="77777777" w:rsidR="006C12DB"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class z: 0x8083</w:t>
      </w:r>
    </w:p>
    <w:p w14:paraId="717D4C31" w14:textId="77777777" w:rsidR="006C12DB" w:rsidRPr="00C61F6E" w:rsidRDefault="006C12DB" w:rsidP="006C12DB">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think@RoyalPenguin1</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w:t>
      </w:r>
    </w:p>
    <w:p w14:paraId="6EE0EE28" w14:textId="77777777" w:rsidR="006C12DB" w:rsidRDefault="006C12DB" w:rsidP="001F7B53">
      <w:pPr>
        <w:spacing w:after="120" w:line="240" w:lineRule="auto"/>
        <w:rPr>
          <w:sz w:val="20"/>
          <w:szCs w:val="20"/>
        </w:rPr>
      </w:pPr>
    </w:p>
    <w:p w14:paraId="461D6633"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lastRenderedPageBreak/>
        <w:t>interface</w:t>
      </w:r>
      <w:r>
        <w:rPr>
          <w:rFonts w:ascii="Lucida Console" w:hAnsi="Lucida Console" w:cs="Lucida Console"/>
          <w:sz w:val="14"/>
          <w:szCs w:val="14"/>
        </w:rPr>
        <w:t xml:space="preserve"> x {</w:t>
      </w:r>
    </w:p>
    <w:p w14:paraId="70E67B21"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FE791D">
        <w:rPr>
          <w:rFonts w:ascii="Lucida Console" w:hAnsi="Lucida Console" w:cs="Lucida Console"/>
          <w:sz w:val="14"/>
          <w:szCs w:val="14"/>
        </w:rPr>
        <w:t>ovr</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i);</w:t>
      </w:r>
    </w:p>
    <w:p w14:paraId="550EA190"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2D5905D4"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FE791D">
        <w:rPr>
          <w:rFonts w:ascii="Lucida Console" w:hAnsi="Lucida Console" w:cs="Lucida Console"/>
          <w:color w:val="00BB00"/>
          <w:sz w:val="14"/>
          <w:szCs w:val="14"/>
        </w:rPr>
        <w:t>class</w:t>
      </w:r>
      <w:r w:rsidRPr="00FE791D">
        <w:rPr>
          <w:rFonts w:ascii="Lucida Console" w:hAnsi="Lucida Console" w:cs="Lucida Console"/>
          <w:sz w:val="14"/>
          <w:szCs w:val="14"/>
        </w:rPr>
        <w:t xml:space="preserve"> y </w:t>
      </w:r>
      <w:r w:rsidRPr="00FE791D">
        <w:rPr>
          <w:rFonts w:ascii="Lucida Console" w:hAnsi="Lucida Console" w:cs="Lucida Console"/>
          <w:color w:val="00BB00"/>
          <w:sz w:val="14"/>
          <w:szCs w:val="14"/>
        </w:rPr>
        <w:t>implements</w:t>
      </w:r>
      <w:r w:rsidRPr="00FE791D">
        <w:rPr>
          <w:rFonts w:ascii="Lucida Console" w:hAnsi="Lucida Console" w:cs="Lucida Console"/>
          <w:sz w:val="14"/>
          <w:szCs w:val="14"/>
        </w:rPr>
        <w:t xml:space="preserve"> x {</w:t>
      </w:r>
    </w:p>
    <w:p w14:paraId="4B415ACD"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FE791D">
        <w:rPr>
          <w:rFonts w:ascii="Lucida Console" w:hAnsi="Lucida Console" w:cs="Lucida Console"/>
          <w:sz w:val="14"/>
          <w:szCs w:val="14"/>
        </w:rPr>
        <w:t>ovr</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i) { #C { cout &lt;&lt; </w:t>
      </w:r>
      <w:r>
        <w:rPr>
          <w:rFonts w:ascii="Lucida Console" w:hAnsi="Lucida Console" w:cs="Lucida Console"/>
          <w:color w:val="BB0000"/>
          <w:sz w:val="14"/>
          <w:szCs w:val="14"/>
        </w:rPr>
        <w:t>"class y: 0x"</w:t>
      </w:r>
      <w:r>
        <w:rPr>
          <w:rFonts w:ascii="Lucida Console" w:hAnsi="Lucida Console" w:cs="Lucida Console"/>
          <w:sz w:val="14"/>
          <w:szCs w:val="14"/>
        </w:rPr>
        <w:t xml:space="preserve"> &lt;&lt; hex &lt;&lt; $i &lt;&lt; </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25453A93"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color w:val="074909"/>
          <w:sz w:val="14"/>
          <w:szCs w:val="14"/>
        </w:rPr>
        <w:t>public</w:t>
      </w:r>
      <w:r w:rsidRPr="00FE791D">
        <w:rPr>
          <w:rFonts w:ascii="Lucida Console" w:hAnsi="Lucida Console" w:cs="Lucida Console"/>
          <w:sz w:val="14"/>
          <w:szCs w:val="14"/>
        </w:rPr>
        <w:t xml:space="preserve"> y(</w:t>
      </w:r>
      <w:r>
        <w:rPr>
          <w:rFonts w:ascii="Lucida Console" w:hAnsi="Lucida Console" w:cs="Lucida Console"/>
          <w:sz w:val="14"/>
          <w:szCs w:val="14"/>
        </w:rPr>
        <w:t>) {}</w:t>
      </w:r>
    </w:p>
    <w:p w14:paraId="6BE4D38B"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449479E6"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class</w:t>
      </w:r>
      <w:r>
        <w:rPr>
          <w:rFonts w:ascii="Lucida Console" w:hAnsi="Lucida Console" w:cs="Lucida Console"/>
          <w:sz w:val="14"/>
          <w:szCs w:val="14"/>
        </w:rPr>
        <w:t xml:space="preserve"> z </w:t>
      </w:r>
      <w:r>
        <w:rPr>
          <w:rFonts w:ascii="Lucida Console" w:hAnsi="Lucida Console" w:cs="Lucida Console"/>
          <w:color w:val="00BB00"/>
          <w:sz w:val="14"/>
          <w:szCs w:val="14"/>
        </w:rPr>
        <w:t>extends</w:t>
      </w:r>
      <w:r>
        <w:rPr>
          <w:rFonts w:ascii="Lucida Console" w:hAnsi="Lucida Console" w:cs="Lucida Console"/>
          <w:sz w:val="14"/>
          <w:szCs w:val="14"/>
        </w:rPr>
        <w:t xml:space="preserve"> y {</w:t>
      </w:r>
    </w:p>
    <w:p w14:paraId="0F1556E2"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r w:rsidRPr="00FE791D">
        <w:rPr>
          <w:rFonts w:ascii="Lucida Console" w:hAnsi="Lucida Console" w:cs="Lucida Console"/>
          <w:sz w:val="14"/>
          <w:szCs w:val="14"/>
        </w:rPr>
        <w:t>ovr</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i) { #C { cout &lt;&lt; </w:t>
      </w:r>
      <w:r>
        <w:rPr>
          <w:rFonts w:ascii="Lucida Console" w:hAnsi="Lucida Console" w:cs="Lucida Console"/>
          <w:color w:val="BB0000"/>
          <w:sz w:val="14"/>
          <w:szCs w:val="14"/>
        </w:rPr>
        <w:t>"class z: 0x"</w:t>
      </w:r>
      <w:r>
        <w:rPr>
          <w:rFonts w:ascii="Lucida Console" w:hAnsi="Lucida Console" w:cs="Lucida Console"/>
          <w:sz w:val="14"/>
          <w:szCs w:val="14"/>
        </w:rPr>
        <w:t xml:space="preserve"> &lt;&lt; hex &lt;&lt; $i &lt;&lt; </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 }</w:t>
      </w:r>
    </w:p>
    <w:p w14:paraId="40B2C5E9"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z() {}</w:t>
      </w:r>
    </w:p>
    <w:p w14:paraId="255F631F"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CE7466">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main() {</w:t>
      </w:r>
    </w:p>
    <w:p w14:paraId="576A702E"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 </w:t>
      </w:r>
      <w:r w:rsidRPr="00FE791D">
        <w:rPr>
          <w:rFonts w:ascii="Lucida Console" w:hAnsi="Lucida Console" w:cs="Lucida Console"/>
          <w:sz w:val="14"/>
          <w:szCs w:val="14"/>
        </w:rPr>
        <w:t>wr</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w();</w:t>
      </w:r>
    </w:p>
    <w:p w14:paraId="295E7F56"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wr.c();             </w:t>
      </w:r>
      <w:r>
        <w:rPr>
          <w:rFonts w:ascii="Lucida Console" w:hAnsi="Lucida Console" w:cs="Lucida Console"/>
          <w:color w:val="0000BB"/>
          <w:sz w:val="14"/>
          <w:szCs w:val="14"/>
        </w:rPr>
        <w:t>// call overloaded methods...</w:t>
      </w:r>
    </w:p>
    <w:p w14:paraId="2947CBED"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42671A17"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y </w:t>
      </w:r>
      <w:r w:rsidRPr="00FE791D">
        <w:rPr>
          <w:rFonts w:ascii="Lucida Console" w:hAnsi="Lucida Console" w:cs="Lucida Console"/>
          <w:sz w:val="14"/>
          <w:szCs w:val="14"/>
        </w:rPr>
        <w:t>yr</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y();     </w:t>
      </w:r>
      <w:r>
        <w:rPr>
          <w:rFonts w:ascii="Lucida Console" w:hAnsi="Lucida Console" w:cs="Lucida Console"/>
          <w:color w:val="0000BB"/>
          <w:sz w:val="14"/>
          <w:szCs w:val="14"/>
        </w:rPr>
        <w:t>// object of super-type y</w:t>
      </w:r>
    </w:p>
    <w:p w14:paraId="0860B9C7"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z </w:t>
      </w:r>
      <w:r w:rsidRPr="00FE791D">
        <w:rPr>
          <w:rFonts w:ascii="Lucida Console" w:hAnsi="Lucida Console" w:cs="Lucida Console"/>
          <w:sz w:val="14"/>
          <w:szCs w:val="14"/>
        </w:rPr>
        <w:t>zr</w:t>
      </w:r>
      <w:r>
        <w:rPr>
          <w:rFonts w:ascii="Lucida Console" w:hAnsi="Lucida Console" w:cs="Lucida Console"/>
          <w:sz w:val="14"/>
          <w:szCs w:val="14"/>
        </w:rPr>
        <w:t xml:space="preserve"> = </w:t>
      </w:r>
      <w:r w:rsidRPr="00CE7466">
        <w:rPr>
          <w:rFonts w:ascii="Lucida Console" w:hAnsi="Lucida Console" w:cs="Lucida Console"/>
          <w:color w:val="074909"/>
          <w:sz w:val="14"/>
          <w:szCs w:val="14"/>
        </w:rPr>
        <w:t>new</w:t>
      </w:r>
      <w:r>
        <w:rPr>
          <w:rFonts w:ascii="Lucida Console" w:hAnsi="Lucida Console" w:cs="Lucida Console"/>
          <w:sz w:val="14"/>
          <w:szCs w:val="14"/>
        </w:rPr>
        <w:t xml:space="preserve"> z();     </w:t>
      </w:r>
      <w:r>
        <w:rPr>
          <w:rFonts w:ascii="Lucida Console" w:hAnsi="Lucida Console" w:cs="Lucida Console"/>
          <w:color w:val="0000BB"/>
          <w:sz w:val="14"/>
          <w:szCs w:val="14"/>
        </w:rPr>
        <w:t>// object of sub-type z</w:t>
      </w:r>
    </w:p>
    <w:p w14:paraId="01C3BD78"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yr.ovr(</w:t>
      </w:r>
      <w:r>
        <w:rPr>
          <w:rFonts w:ascii="Lucida Console" w:hAnsi="Lucida Console" w:cs="Lucida Console"/>
          <w:color w:val="BB0000"/>
          <w:sz w:val="14"/>
          <w:szCs w:val="14"/>
        </w:rPr>
        <w:t>0xF4D8</w:t>
      </w:r>
      <w:r>
        <w:rPr>
          <w:rFonts w:ascii="Lucida Console" w:hAnsi="Lucida Console" w:cs="Lucida Console"/>
          <w:sz w:val="14"/>
          <w:szCs w:val="14"/>
        </w:rPr>
        <w:t xml:space="preserve">);     </w:t>
      </w:r>
      <w:r>
        <w:rPr>
          <w:rFonts w:ascii="Lucida Console" w:hAnsi="Lucida Console" w:cs="Lucida Console"/>
          <w:color w:val="0000BB"/>
          <w:sz w:val="14"/>
          <w:szCs w:val="14"/>
        </w:rPr>
        <w:t>// calls y.ovr() because yr is of exact type y</w:t>
      </w:r>
    </w:p>
    <w:p w14:paraId="4D486495"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zr.ovr(</w:t>
      </w:r>
      <w:r>
        <w:rPr>
          <w:rFonts w:ascii="Lucida Console" w:hAnsi="Lucida Console" w:cs="Lucida Console"/>
          <w:color w:val="BB0000"/>
          <w:sz w:val="14"/>
          <w:szCs w:val="14"/>
        </w:rPr>
        <w:t>0x4F5A</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calls z.ovr() because </w:t>
      </w:r>
      <w:r w:rsidRPr="00FE791D">
        <w:rPr>
          <w:rFonts w:ascii="Lucida Console" w:hAnsi="Lucida Console" w:cs="Lucida Console"/>
          <w:color w:val="0000BB"/>
          <w:sz w:val="14"/>
          <w:szCs w:val="14"/>
        </w:rPr>
        <w:t>zr</w:t>
      </w:r>
      <w:r>
        <w:rPr>
          <w:rFonts w:ascii="Lucida Console" w:hAnsi="Lucida Console" w:cs="Lucida Console"/>
          <w:color w:val="0000BB"/>
          <w:sz w:val="14"/>
          <w:szCs w:val="14"/>
        </w:rPr>
        <w:t xml:space="preserve"> is of exact type z</w:t>
      </w:r>
    </w:p>
    <w:p w14:paraId="6D47869D"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zr.y.ovr(</w:t>
      </w:r>
      <w:r>
        <w:rPr>
          <w:rFonts w:ascii="Lucida Console" w:hAnsi="Lucida Console" w:cs="Lucida Console"/>
          <w:color w:val="BB0000"/>
          <w:sz w:val="14"/>
          <w:szCs w:val="14"/>
        </w:rPr>
        <w:t>0x2BFF</w:t>
      </w:r>
      <w:r>
        <w:rPr>
          <w:rFonts w:ascii="Lucida Console" w:hAnsi="Lucida Console" w:cs="Lucida Console"/>
          <w:sz w:val="14"/>
          <w:szCs w:val="14"/>
        </w:rPr>
        <w:t xml:space="preserve">);   </w:t>
      </w:r>
      <w:r>
        <w:rPr>
          <w:rFonts w:ascii="Lucida Console" w:hAnsi="Lucida Console" w:cs="Lucida Console"/>
          <w:color w:val="0000BB"/>
          <w:sz w:val="14"/>
          <w:szCs w:val="14"/>
        </w:rPr>
        <w:t>// calls y.ovr() because zr.y is of exact type y</w:t>
      </w:r>
    </w:p>
    <w:p w14:paraId="6C0427BF"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7675CE2F"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x </w:t>
      </w:r>
      <w:r w:rsidRPr="00FE791D">
        <w:rPr>
          <w:rFonts w:ascii="Lucida Console" w:hAnsi="Lucida Console" w:cs="Lucida Console"/>
          <w:sz w:val="14"/>
          <w:szCs w:val="14"/>
        </w:rPr>
        <w:t>xr</w:t>
      </w:r>
      <w:r>
        <w:rPr>
          <w:rFonts w:ascii="Lucida Console" w:hAnsi="Lucida Console" w:cs="Lucida Console"/>
          <w:sz w:val="14"/>
          <w:szCs w:val="14"/>
        </w:rPr>
        <w:t xml:space="preserve"> = yr;          </w:t>
      </w:r>
      <w:r>
        <w:rPr>
          <w:rFonts w:ascii="Lucida Console" w:hAnsi="Lucida Console" w:cs="Lucida Console"/>
          <w:color w:val="0000BB"/>
          <w:sz w:val="14"/>
          <w:szCs w:val="14"/>
        </w:rPr>
        <w:t xml:space="preserve">// </w:t>
      </w:r>
      <w:r w:rsidRPr="00FE791D">
        <w:rPr>
          <w:rFonts w:ascii="Lucida Console" w:hAnsi="Lucida Console" w:cs="Lucida Console"/>
          <w:color w:val="0000BB"/>
          <w:sz w:val="14"/>
          <w:szCs w:val="14"/>
        </w:rPr>
        <w:t>xr</w:t>
      </w:r>
      <w:r>
        <w:rPr>
          <w:rFonts w:ascii="Lucida Console" w:hAnsi="Lucida Console" w:cs="Lucida Console"/>
          <w:color w:val="0000BB"/>
          <w:sz w:val="14"/>
          <w:szCs w:val="14"/>
        </w:rPr>
        <w:t xml:space="preserve"> is of super-type x, but refers to object of sub-type y</w:t>
      </w:r>
    </w:p>
    <w:p w14:paraId="2073CE66"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xr.ovr(</w:t>
      </w:r>
      <w:r>
        <w:rPr>
          <w:rFonts w:ascii="Lucida Console" w:hAnsi="Lucida Console" w:cs="Lucida Console"/>
          <w:color w:val="BB0000"/>
          <w:sz w:val="14"/>
          <w:szCs w:val="14"/>
        </w:rPr>
        <w:t>0x7C8E</w:t>
      </w:r>
      <w:r>
        <w:rPr>
          <w:rFonts w:ascii="Lucida Console" w:hAnsi="Lucida Console" w:cs="Lucida Console"/>
          <w:sz w:val="14"/>
          <w:szCs w:val="14"/>
        </w:rPr>
        <w:t xml:space="preserve">);     </w:t>
      </w:r>
      <w:r>
        <w:rPr>
          <w:rFonts w:ascii="Lucida Console" w:hAnsi="Lucida Console" w:cs="Lucida Console"/>
          <w:color w:val="0000BB"/>
          <w:sz w:val="14"/>
          <w:szCs w:val="14"/>
        </w:rPr>
        <w:t>// calls y.ovr() because of the above</w:t>
      </w:r>
    </w:p>
    <w:p w14:paraId="15C1D322"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47CD7C0B"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FE791D">
        <w:rPr>
          <w:rFonts w:ascii="Lucida Console" w:hAnsi="Lucida Console" w:cs="Lucida Console"/>
          <w:sz w:val="14"/>
          <w:szCs w:val="14"/>
        </w:rPr>
        <w:t>xr</w:t>
      </w:r>
      <w:r>
        <w:rPr>
          <w:rFonts w:ascii="Lucida Console" w:hAnsi="Lucida Console" w:cs="Lucida Console"/>
          <w:sz w:val="14"/>
          <w:szCs w:val="14"/>
        </w:rPr>
        <w:t xml:space="preserve"> = </w:t>
      </w:r>
      <w:r w:rsidRPr="00FE791D">
        <w:rPr>
          <w:rFonts w:ascii="Lucida Console" w:hAnsi="Lucida Console" w:cs="Lucida Console"/>
          <w:sz w:val="14"/>
          <w:szCs w:val="14"/>
        </w:rPr>
        <w:t>zr</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w:t>
      </w:r>
      <w:r w:rsidRPr="00FE791D">
        <w:rPr>
          <w:rFonts w:ascii="Lucida Console" w:hAnsi="Lucida Console" w:cs="Lucida Console"/>
          <w:color w:val="0000BB"/>
          <w:sz w:val="14"/>
          <w:szCs w:val="14"/>
        </w:rPr>
        <w:t>xr</w:t>
      </w:r>
      <w:r>
        <w:rPr>
          <w:rFonts w:ascii="Lucida Console" w:hAnsi="Lucida Console" w:cs="Lucida Console"/>
          <w:color w:val="0000BB"/>
          <w:sz w:val="14"/>
          <w:szCs w:val="14"/>
        </w:rPr>
        <w:t xml:space="preserve"> is of super-type x, but refers to object of sub-type z</w:t>
      </w:r>
    </w:p>
    <w:p w14:paraId="311C90C8"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xr.ovr(</w:t>
      </w:r>
      <w:r>
        <w:rPr>
          <w:rFonts w:ascii="Lucida Console" w:hAnsi="Lucida Console" w:cs="Lucida Console"/>
          <w:color w:val="BB0000"/>
          <w:sz w:val="14"/>
          <w:szCs w:val="14"/>
        </w:rPr>
        <w:t>0x76d7</w:t>
      </w:r>
      <w:r>
        <w:rPr>
          <w:rFonts w:ascii="Lucida Console" w:hAnsi="Lucida Console" w:cs="Lucida Console"/>
          <w:sz w:val="14"/>
          <w:szCs w:val="14"/>
        </w:rPr>
        <w:t xml:space="preserve">);     </w:t>
      </w:r>
      <w:r>
        <w:rPr>
          <w:rFonts w:ascii="Lucida Console" w:hAnsi="Lucida Console" w:cs="Lucida Console"/>
          <w:color w:val="0000BB"/>
          <w:sz w:val="14"/>
          <w:szCs w:val="14"/>
        </w:rPr>
        <w:t>// calls z.ovr() because of the above</w:t>
      </w:r>
    </w:p>
    <w:p w14:paraId="2FEB19E1"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694CA2AE"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yr = zr;            </w:t>
      </w:r>
      <w:r>
        <w:rPr>
          <w:rFonts w:ascii="Lucida Console" w:hAnsi="Lucida Console" w:cs="Lucida Console"/>
          <w:color w:val="0000BB"/>
          <w:sz w:val="14"/>
          <w:szCs w:val="14"/>
        </w:rPr>
        <w:t>// yr is of super-type y, but refers to object of sub-type z</w:t>
      </w:r>
    </w:p>
    <w:p w14:paraId="3C09D42A"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yr.ovr(</w:t>
      </w:r>
      <w:r>
        <w:rPr>
          <w:rFonts w:ascii="Lucida Console" w:hAnsi="Lucida Console" w:cs="Lucida Console"/>
          <w:color w:val="BB0000"/>
          <w:sz w:val="14"/>
          <w:szCs w:val="14"/>
        </w:rPr>
        <w:t>0x8083</w:t>
      </w:r>
      <w:r>
        <w:rPr>
          <w:rFonts w:ascii="Lucida Console" w:hAnsi="Lucida Console" w:cs="Lucida Console"/>
          <w:sz w:val="14"/>
          <w:szCs w:val="14"/>
        </w:rPr>
        <w:t xml:space="preserve">);     </w:t>
      </w:r>
      <w:r>
        <w:rPr>
          <w:rFonts w:ascii="Lucida Console" w:hAnsi="Lucida Console" w:cs="Lucida Console"/>
          <w:color w:val="0000BB"/>
          <w:sz w:val="14"/>
          <w:szCs w:val="14"/>
        </w:rPr>
        <w:t>// calls z.ovr() because of the above</w:t>
      </w:r>
    </w:p>
    <w:p w14:paraId="601D18C3" w14:textId="77777777" w:rsidR="001F7B53" w:rsidRDefault="001F7B53" w:rsidP="0080049C">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574BD1F2" w14:textId="77777777" w:rsidR="00732291" w:rsidRDefault="001F7B53" w:rsidP="0080049C">
      <w:pPr>
        <w:keepNext/>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12C21A57" w14:textId="77777777" w:rsidR="001F7B53" w:rsidRDefault="00732291" w:rsidP="00732291">
      <w:pPr>
        <w:rPr>
          <w:rFonts w:ascii="Lucida Console" w:hAnsi="Lucida Console" w:cs="Lucida Console"/>
          <w:sz w:val="14"/>
          <w:szCs w:val="14"/>
        </w:rPr>
      </w:pPr>
      <w:r>
        <w:rPr>
          <w:rFonts w:ascii="Lucida Console" w:hAnsi="Lucida Console" w:cs="Lucida Console"/>
          <w:sz w:val="14"/>
          <w:szCs w:val="14"/>
        </w:rPr>
        <w:br w:type="page"/>
      </w:r>
    </w:p>
    <w:p w14:paraId="3B7944E3" w14:textId="77777777" w:rsidR="00921BEE" w:rsidRDefault="00921BEE" w:rsidP="00921BEE">
      <w:pPr>
        <w:pStyle w:val="Heading1"/>
        <w:spacing w:before="360"/>
      </w:pPr>
      <w:bookmarkStart w:id="11092" w:name="_Ref382686799"/>
      <w:bookmarkStart w:id="11093" w:name="_Toc394515903"/>
      <w:bookmarkStart w:id="11094" w:name="_Toc394564635"/>
      <w:bookmarkStart w:id="11095" w:name="_Toc394664845"/>
      <w:bookmarkStart w:id="11096" w:name="_Toc394669061"/>
      <w:bookmarkStart w:id="11097" w:name="_Toc394919830"/>
      <w:bookmarkStart w:id="11098" w:name="_Toc394958212"/>
      <w:bookmarkStart w:id="11099" w:name="_Toc394958926"/>
      <w:bookmarkStart w:id="11100" w:name="_Toc395005817"/>
      <w:bookmarkStart w:id="11101" w:name="_Toc395011586"/>
      <w:bookmarkStart w:id="11102" w:name="_Toc395012437"/>
      <w:bookmarkStart w:id="11103" w:name="_Toc395034932"/>
      <w:bookmarkStart w:id="11104" w:name="_Toc395172211"/>
      <w:bookmarkStart w:id="11105" w:name="_Toc395863407"/>
      <w:bookmarkStart w:id="11106" w:name="_Toc396031779"/>
      <w:bookmarkStart w:id="11107" w:name="_Toc396938294"/>
      <w:bookmarkStart w:id="11108" w:name="_Toc396979289"/>
      <w:bookmarkStart w:id="11109" w:name="_Toc396981902"/>
      <w:bookmarkStart w:id="11110" w:name="_Toc397076068"/>
      <w:bookmarkStart w:id="11111" w:name="_Toc397200894"/>
      <w:bookmarkStart w:id="11112" w:name="_Toc397249171"/>
      <w:bookmarkStart w:id="11113" w:name="_Toc397332546"/>
      <w:bookmarkStart w:id="11114" w:name="_Toc397339409"/>
      <w:bookmarkStart w:id="11115" w:name="_Toc397423069"/>
      <w:bookmarkStart w:id="11116" w:name="_Toc397498794"/>
      <w:bookmarkStart w:id="11117" w:name="_Toc397507135"/>
      <w:bookmarkStart w:id="11118" w:name="_Toc397529866"/>
      <w:bookmarkStart w:id="11119" w:name="_Toc397590585"/>
      <w:bookmarkStart w:id="11120" w:name="_Toc397593201"/>
      <w:bookmarkStart w:id="11121" w:name="_Toc397596209"/>
      <w:bookmarkStart w:id="11122" w:name="_Toc397619054"/>
      <w:bookmarkStart w:id="11123" w:name="_Toc398738442"/>
      <w:bookmarkStart w:id="11124" w:name="_Toc398811071"/>
      <w:bookmarkStart w:id="11125" w:name="_Toc399366187"/>
      <w:bookmarkStart w:id="11126" w:name="_Toc399622948"/>
      <w:bookmarkStart w:id="11127" w:name="_Toc400041954"/>
      <w:bookmarkStart w:id="11128" w:name="_Toc400230128"/>
      <w:bookmarkStart w:id="11129" w:name="_Toc400286549"/>
      <w:bookmarkStart w:id="11130" w:name="_Toc400287095"/>
      <w:bookmarkStart w:id="11131" w:name="_Toc400445538"/>
      <w:bookmarkStart w:id="11132" w:name="_Toc401568509"/>
      <w:bookmarkStart w:id="11133" w:name="_Toc401699276"/>
      <w:bookmarkStart w:id="11134" w:name="_Toc401748573"/>
      <w:bookmarkStart w:id="11135" w:name="_Toc401748868"/>
      <w:bookmarkStart w:id="11136" w:name="_Toc401749162"/>
      <w:bookmarkStart w:id="11137" w:name="_Toc401836747"/>
      <w:bookmarkStart w:id="11138" w:name="_Toc401921232"/>
      <w:bookmarkStart w:id="11139" w:name="_Toc404090198"/>
      <w:bookmarkStart w:id="11140" w:name="_Toc404613128"/>
      <w:bookmarkStart w:id="11141" w:name="_Toc520407289"/>
      <w:bookmarkStart w:id="11142" w:name="_Ref373932058"/>
      <w:bookmarkStart w:id="11143" w:name="_Ref382686826"/>
      <w:r>
        <w:lastRenderedPageBreak/>
        <w:t>Hello Protection</w:t>
      </w:r>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p>
    <w:p w14:paraId="365484AB" w14:textId="77777777" w:rsidR="00857E21" w:rsidRDefault="00921BEE" w:rsidP="00857E21">
      <w:pPr>
        <w:spacing w:after="0" w:line="240" w:lineRule="auto"/>
        <w:ind w:left="5760" w:right="-1170"/>
        <w:rPr>
          <w:i/>
          <w:sz w:val="18"/>
          <w:szCs w:val="18"/>
        </w:rPr>
      </w:pPr>
      <w:r w:rsidRPr="00FB7473">
        <w:rPr>
          <w:i/>
          <w:sz w:val="18"/>
          <w:szCs w:val="18"/>
        </w:rPr>
        <w:t>“</w:t>
      </w:r>
      <w:r>
        <w:rPr>
          <w:i/>
          <w:sz w:val="18"/>
          <w:szCs w:val="18"/>
        </w:rPr>
        <w:t xml:space="preserve">The best protection for the people is not necessarily </w:t>
      </w:r>
    </w:p>
    <w:p w14:paraId="6372638B" w14:textId="77777777" w:rsidR="00921BEE" w:rsidRDefault="00921BEE" w:rsidP="00857E21">
      <w:pPr>
        <w:spacing w:after="0" w:line="240" w:lineRule="auto"/>
        <w:ind w:left="5760" w:right="-1170"/>
        <w:rPr>
          <w:i/>
          <w:sz w:val="18"/>
          <w:szCs w:val="18"/>
        </w:rPr>
      </w:pPr>
      <w:r>
        <w:rPr>
          <w:i/>
          <w:sz w:val="18"/>
          <w:szCs w:val="18"/>
        </w:rPr>
        <w:t>to believe everything people tell them.”</w:t>
      </w:r>
    </w:p>
    <w:p w14:paraId="3661BA04" w14:textId="77777777" w:rsidR="00921BEE" w:rsidRDefault="00921BEE" w:rsidP="00857E21">
      <w:pPr>
        <w:spacing w:after="0" w:line="240" w:lineRule="auto"/>
        <w:ind w:left="7200" w:right="-180"/>
        <w:rPr>
          <w:i/>
          <w:sz w:val="18"/>
          <w:szCs w:val="18"/>
        </w:rPr>
      </w:pPr>
      <w:r>
        <w:rPr>
          <w:i/>
          <w:sz w:val="18"/>
          <w:szCs w:val="18"/>
        </w:rPr>
        <w:t>Demosthenes, 4</w:t>
      </w:r>
      <w:r w:rsidRPr="00246AD0">
        <w:rPr>
          <w:i/>
          <w:sz w:val="18"/>
          <w:szCs w:val="18"/>
          <w:vertAlign w:val="superscript"/>
        </w:rPr>
        <w:t>th</w:t>
      </w:r>
      <w:r>
        <w:rPr>
          <w:i/>
          <w:sz w:val="18"/>
          <w:szCs w:val="18"/>
        </w:rPr>
        <w:t xml:space="preserve"> Century B.C.E.</w:t>
      </w:r>
    </w:p>
    <w:p w14:paraId="5E2A0238" w14:textId="77777777" w:rsidR="00921BEE" w:rsidRPr="00FB7473" w:rsidRDefault="00921BEE" w:rsidP="00921BEE">
      <w:pPr>
        <w:spacing w:after="0" w:line="240" w:lineRule="auto"/>
        <w:ind w:left="5760" w:right="-180"/>
        <w:rPr>
          <w:i/>
          <w:sz w:val="18"/>
          <w:szCs w:val="18"/>
        </w:rPr>
      </w:pPr>
    </w:p>
    <w:p w14:paraId="0CA40539" w14:textId="77777777" w:rsidR="003B732D" w:rsidRDefault="00921BEE" w:rsidP="003B732D">
      <w:pPr>
        <w:spacing w:after="120" w:line="240" w:lineRule="auto"/>
        <w:rPr>
          <w:sz w:val="20"/>
          <w:szCs w:val="20"/>
        </w:rPr>
      </w:pPr>
      <w:r>
        <w:rPr>
          <w:sz w:val="20"/>
          <w:szCs w:val="20"/>
        </w:rPr>
        <w:t xml:space="preserve">This section </w:t>
      </w:r>
      <w:r w:rsidRPr="00B1517B">
        <w:rPr>
          <w:sz w:val="20"/>
          <w:szCs w:val="20"/>
        </w:rPr>
        <w:t>explains Hello</w:t>
      </w:r>
      <w:r>
        <w:rPr>
          <w:sz w:val="20"/>
          <w:szCs w:val="20"/>
        </w:rPr>
        <w:t xml:space="preserve"> protection </w:t>
      </w:r>
      <w:r w:rsidR="003B732D">
        <w:rPr>
          <w:sz w:val="20"/>
          <w:szCs w:val="20"/>
        </w:rPr>
        <w:t>measures:</w:t>
      </w:r>
    </w:p>
    <w:p w14:paraId="0B691E3F" w14:textId="77777777" w:rsidR="003B732D" w:rsidRPr="003B732D" w:rsidRDefault="003B732D" w:rsidP="006A50A6">
      <w:pPr>
        <w:pStyle w:val="ListParagraph"/>
        <w:numPr>
          <w:ilvl w:val="0"/>
          <w:numId w:val="113"/>
        </w:numPr>
        <w:spacing w:after="120" w:line="240" w:lineRule="auto"/>
        <w:rPr>
          <w:sz w:val="20"/>
          <w:szCs w:val="20"/>
        </w:rPr>
      </w:pPr>
      <w:r w:rsidRPr="008F4353">
        <w:rPr>
          <w:i/>
          <w:sz w:val="20"/>
          <w:szCs w:val="20"/>
        </w:rPr>
        <w:t>External m</w:t>
      </w:r>
      <w:r w:rsidR="007949A7" w:rsidRPr="008F4353">
        <w:rPr>
          <w:i/>
          <w:sz w:val="20"/>
          <w:szCs w:val="20"/>
        </w:rPr>
        <w:t>easures</w:t>
      </w:r>
      <w:r w:rsidR="007949A7" w:rsidRPr="003B732D">
        <w:rPr>
          <w:sz w:val="20"/>
          <w:szCs w:val="20"/>
        </w:rPr>
        <w:t xml:space="preserve"> </w:t>
      </w:r>
      <w:r w:rsidRPr="003B732D">
        <w:rPr>
          <w:sz w:val="20"/>
          <w:szCs w:val="20"/>
        </w:rPr>
        <w:t xml:space="preserve">protect from attacks on </w:t>
      </w:r>
      <w:r w:rsidR="003F48F7">
        <w:rPr>
          <w:sz w:val="20"/>
          <w:szCs w:val="20"/>
        </w:rPr>
        <w:t>Hello shared memory partitions</w:t>
      </w:r>
      <w:r w:rsidRPr="003B732D">
        <w:rPr>
          <w:sz w:val="20"/>
          <w:szCs w:val="20"/>
        </w:rPr>
        <w:t xml:space="preserve"> and </w:t>
      </w:r>
      <w:r w:rsidR="007949A7" w:rsidRPr="003B732D">
        <w:rPr>
          <w:sz w:val="20"/>
          <w:szCs w:val="20"/>
        </w:rPr>
        <w:t>network traffic</w:t>
      </w:r>
      <w:r w:rsidR="003F48F7">
        <w:rPr>
          <w:sz w:val="20"/>
          <w:szCs w:val="20"/>
        </w:rPr>
        <w:t>. T</w:t>
      </w:r>
      <w:r w:rsidRPr="003B732D">
        <w:rPr>
          <w:sz w:val="20"/>
          <w:szCs w:val="20"/>
        </w:rPr>
        <w:t xml:space="preserve">hey </w:t>
      </w:r>
      <w:r w:rsidR="008F4353">
        <w:rPr>
          <w:sz w:val="20"/>
          <w:szCs w:val="20"/>
        </w:rPr>
        <w:t>control access to shared memory, network connections and data transfer across the network</w:t>
      </w:r>
      <w:r w:rsidR="007949A7" w:rsidRPr="003B732D">
        <w:rPr>
          <w:sz w:val="20"/>
          <w:szCs w:val="20"/>
        </w:rPr>
        <w:t>.</w:t>
      </w:r>
      <w:r w:rsidRPr="003B732D">
        <w:rPr>
          <w:sz w:val="20"/>
          <w:szCs w:val="20"/>
        </w:rPr>
        <w:t xml:space="preserve"> </w:t>
      </w:r>
    </w:p>
    <w:p w14:paraId="5ABA15C0" w14:textId="77777777" w:rsidR="00921BEE" w:rsidRPr="003B732D" w:rsidRDefault="003F48F7" w:rsidP="006A50A6">
      <w:pPr>
        <w:pStyle w:val="ListParagraph"/>
        <w:numPr>
          <w:ilvl w:val="0"/>
          <w:numId w:val="113"/>
        </w:numPr>
        <w:spacing w:after="120" w:line="240" w:lineRule="auto"/>
        <w:rPr>
          <w:sz w:val="20"/>
          <w:szCs w:val="20"/>
        </w:rPr>
      </w:pPr>
      <w:r w:rsidRPr="008F4353">
        <w:rPr>
          <w:i/>
          <w:sz w:val="20"/>
          <w:szCs w:val="20"/>
        </w:rPr>
        <w:t>Internal measures</w:t>
      </w:r>
      <w:r>
        <w:rPr>
          <w:sz w:val="20"/>
          <w:szCs w:val="20"/>
        </w:rPr>
        <w:t xml:space="preserve"> protect Hello programs and data from </w:t>
      </w:r>
      <w:r w:rsidR="00921BEE" w:rsidRPr="003B732D">
        <w:rPr>
          <w:sz w:val="20"/>
          <w:szCs w:val="20"/>
        </w:rPr>
        <w:t>unwanted execution of embedded C++ code</w:t>
      </w:r>
      <w:r w:rsidR="003B732D" w:rsidRPr="003B732D">
        <w:rPr>
          <w:sz w:val="20"/>
          <w:szCs w:val="20"/>
        </w:rPr>
        <w:t xml:space="preserve"> and </w:t>
      </w:r>
      <w:r w:rsidR="00921BEE" w:rsidRPr="003B732D">
        <w:rPr>
          <w:sz w:val="20"/>
          <w:szCs w:val="20"/>
        </w:rPr>
        <w:t xml:space="preserve">unauthorized </w:t>
      </w:r>
      <w:r>
        <w:rPr>
          <w:sz w:val="20"/>
          <w:szCs w:val="20"/>
        </w:rPr>
        <w:t xml:space="preserve">object </w:t>
      </w:r>
      <w:r w:rsidR="00921BEE" w:rsidRPr="003B732D">
        <w:rPr>
          <w:sz w:val="20"/>
          <w:szCs w:val="20"/>
        </w:rPr>
        <w:t>access</w:t>
      </w:r>
      <w:r w:rsidR="003B732D" w:rsidRPr="003B732D">
        <w:rPr>
          <w:sz w:val="20"/>
          <w:szCs w:val="20"/>
        </w:rPr>
        <w:t xml:space="preserve">. They involve options and </w:t>
      </w:r>
      <w:r w:rsidR="003B732D">
        <w:rPr>
          <w:sz w:val="20"/>
          <w:szCs w:val="20"/>
        </w:rPr>
        <w:t xml:space="preserve">language </w:t>
      </w:r>
      <w:r w:rsidR="003B732D" w:rsidRPr="003B732D">
        <w:rPr>
          <w:sz w:val="20"/>
          <w:szCs w:val="20"/>
        </w:rPr>
        <w:t>interfaces that assign and check permissions to embedded C++ code and external Hello objects.</w:t>
      </w:r>
    </w:p>
    <w:p w14:paraId="2FE14FCD" w14:textId="77777777" w:rsidR="007949A7" w:rsidRPr="007949A7" w:rsidRDefault="007949A7" w:rsidP="007949A7">
      <w:pPr>
        <w:pStyle w:val="Heading2"/>
      </w:pPr>
      <w:bookmarkStart w:id="11144" w:name="_Toc404090199"/>
      <w:bookmarkStart w:id="11145" w:name="_Toc404613129"/>
      <w:bookmarkStart w:id="11146" w:name="_Toc520407290"/>
      <w:r>
        <w:t xml:space="preserve">External </w:t>
      </w:r>
      <w:r w:rsidR="000E6D65">
        <w:t xml:space="preserve">Protection </w:t>
      </w:r>
      <w:r>
        <w:t>Measures</w:t>
      </w:r>
      <w:bookmarkEnd w:id="11144"/>
      <w:bookmarkEnd w:id="11145"/>
      <w:bookmarkEnd w:id="11146"/>
    </w:p>
    <w:p w14:paraId="71BF3845" w14:textId="77777777" w:rsidR="00C27C33" w:rsidRDefault="00C27C33" w:rsidP="007949A7">
      <w:pPr>
        <w:pStyle w:val="Heading3"/>
      </w:pPr>
      <w:bookmarkStart w:id="11147" w:name="_Toc404090200"/>
      <w:bookmarkStart w:id="11148" w:name="_Toc404613130"/>
      <w:bookmarkStart w:id="11149" w:name="_Toc520407291"/>
      <w:bookmarkStart w:id="11150" w:name="_Toc394515905"/>
      <w:bookmarkStart w:id="11151" w:name="_Toc394564637"/>
      <w:bookmarkStart w:id="11152" w:name="_Toc394664847"/>
      <w:bookmarkStart w:id="11153" w:name="_Toc394669063"/>
      <w:bookmarkStart w:id="11154" w:name="_Toc394919832"/>
      <w:bookmarkStart w:id="11155" w:name="_Toc394958214"/>
      <w:bookmarkStart w:id="11156" w:name="_Toc394958928"/>
      <w:bookmarkStart w:id="11157" w:name="_Toc395005819"/>
      <w:bookmarkStart w:id="11158" w:name="_Toc395011588"/>
      <w:bookmarkStart w:id="11159" w:name="_Toc395012439"/>
      <w:bookmarkStart w:id="11160" w:name="_Toc395034934"/>
      <w:bookmarkStart w:id="11161" w:name="_Toc395172213"/>
      <w:bookmarkStart w:id="11162" w:name="_Toc395863409"/>
      <w:bookmarkStart w:id="11163" w:name="_Toc396031781"/>
      <w:bookmarkStart w:id="11164" w:name="_Toc396938296"/>
      <w:bookmarkStart w:id="11165" w:name="_Toc396979291"/>
      <w:bookmarkStart w:id="11166" w:name="_Toc396981904"/>
      <w:bookmarkStart w:id="11167" w:name="_Toc397076070"/>
      <w:bookmarkStart w:id="11168" w:name="_Toc397200896"/>
      <w:bookmarkStart w:id="11169" w:name="_Toc397249173"/>
      <w:bookmarkStart w:id="11170" w:name="_Toc397332548"/>
      <w:bookmarkStart w:id="11171" w:name="_Toc397339411"/>
      <w:bookmarkStart w:id="11172" w:name="_Toc397423071"/>
      <w:bookmarkStart w:id="11173" w:name="_Toc397498796"/>
      <w:bookmarkStart w:id="11174" w:name="_Toc397507137"/>
      <w:bookmarkStart w:id="11175" w:name="_Toc397529868"/>
      <w:bookmarkStart w:id="11176" w:name="_Toc397590587"/>
      <w:bookmarkStart w:id="11177" w:name="_Toc397593203"/>
      <w:bookmarkStart w:id="11178" w:name="_Toc397596211"/>
      <w:bookmarkStart w:id="11179" w:name="_Toc397619056"/>
      <w:bookmarkStart w:id="11180" w:name="_Toc398738444"/>
      <w:bookmarkStart w:id="11181" w:name="_Toc398811073"/>
      <w:bookmarkStart w:id="11182" w:name="_Toc399366189"/>
      <w:bookmarkStart w:id="11183" w:name="_Toc399622950"/>
      <w:bookmarkStart w:id="11184" w:name="_Toc400041956"/>
      <w:bookmarkStart w:id="11185" w:name="_Toc400230130"/>
      <w:bookmarkStart w:id="11186" w:name="_Toc400286551"/>
      <w:bookmarkStart w:id="11187" w:name="_Toc400287097"/>
      <w:bookmarkStart w:id="11188" w:name="_Toc400445540"/>
      <w:bookmarkStart w:id="11189" w:name="_Toc401568511"/>
      <w:bookmarkStart w:id="11190" w:name="_Toc401699278"/>
      <w:bookmarkStart w:id="11191" w:name="_Toc401748575"/>
      <w:bookmarkStart w:id="11192" w:name="_Toc401748870"/>
      <w:bookmarkStart w:id="11193" w:name="_Toc401749164"/>
      <w:bookmarkStart w:id="11194" w:name="_Toc401836749"/>
      <w:bookmarkStart w:id="11195" w:name="_Toc401921234"/>
      <w:r>
        <w:t>Partition Protection</w:t>
      </w:r>
      <w:bookmarkEnd w:id="11147"/>
      <w:bookmarkEnd w:id="11148"/>
      <w:bookmarkEnd w:id="11149"/>
    </w:p>
    <w:p w14:paraId="4FDEB63D" w14:textId="77777777" w:rsidR="004D46FE" w:rsidRDefault="00C27C33" w:rsidP="00C27C33">
      <w:pPr>
        <w:spacing w:after="120" w:line="240" w:lineRule="auto"/>
        <w:rPr>
          <w:sz w:val="20"/>
          <w:szCs w:val="20"/>
        </w:rPr>
      </w:pPr>
      <w:r>
        <w:rPr>
          <w:sz w:val="20"/>
          <w:szCs w:val="20"/>
        </w:rPr>
        <w:t xml:space="preserve">When </w:t>
      </w:r>
      <w:r w:rsidRPr="00C27C33">
        <w:rPr>
          <w:sz w:val="20"/>
          <w:szCs w:val="20"/>
        </w:rPr>
        <w:t>Hello program creates a partition, the underlying OS allocates a shared memory segment or a mapped file</w:t>
      </w:r>
      <w:r>
        <w:rPr>
          <w:sz w:val="20"/>
          <w:szCs w:val="20"/>
        </w:rPr>
        <w:t xml:space="preserve"> for the partition memory</w:t>
      </w:r>
      <w:r w:rsidRPr="00C27C33">
        <w:rPr>
          <w:sz w:val="20"/>
          <w:szCs w:val="20"/>
        </w:rPr>
        <w:t xml:space="preserve">. In either case, Hello runtime engine protects the allocated resource according to the default or explicit </w:t>
      </w:r>
      <w:r w:rsidR="004D46FE">
        <w:rPr>
          <w:sz w:val="20"/>
          <w:szCs w:val="20"/>
        </w:rPr>
        <w:t xml:space="preserve">UNIX level </w:t>
      </w:r>
      <w:r w:rsidRPr="00C27C33">
        <w:rPr>
          <w:sz w:val="20"/>
          <w:szCs w:val="20"/>
        </w:rPr>
        <w:t xml:space="preserve">permission assigned to the partition. </w:t>
      </w:r>
    </w:p>
    <w:p w14:paraId="2E020FB6" w14:textId="77777777" w:rsidR="00C27C33" w:rsidRDefault="00C27C33" w:rsidP="00C27C33">
      <w:pPr>
        <w:spacing w:after="120" w:line="240" w:lineRule="auto"/>
        <w:rPr>
          <w:sz w:val="20"/>
          <w:szCs w:val="20"/>
        </w:rPr>
      </w:pPr>
      <w:r w:rsidRPr="00C27C33">
        <w:rPr>
          <w:sz w:val="20"/>
          <w:szCs w:val="20"/>
        </w:rPr>
        <w:t xml:space="preserve">If a user creates the partition with the </w:t>
      </w:r>
      <w:proofErr w:type="gramStart"/>
      <w:r w:rsidRPr="00C27C33">
        <w:rPr>
          <w:sz w:val="20"/>
          <w:szCs w:val="20"/>
        </w:rPr>
        <w:t>constructors</w:t>
      </w:r>
      <w:proofErr w:type="gramEnd"/>
      <w:r w:rsidRPr="00C27C33">
        <w:rPr>
          <w:sz w:val="20"/>
          <w:szCs w:val="20"/>
        </w:rPr>
        <w:t xml:space="preserve"> </w:t>
      </w:r>
      <w:r w:rsidRPr="00C27C33">
        <w:rPr>
          <w:rFonts w:ascii="Courier New" w:hAnsi="Courier New" w:cs="Courier New"/>
          <w:sz w:val="20"/>
          <w:szCs w:val="20"/>
        </w:rPr>
        <w:t>partition()</w:t>
      </w:r>
      <w:r w:rsidRPr="00C27C33">
        <w:rPr>
          <w:sz w:val="20"/>
          <w:szCs w:val="20"/>
        </w:rPr>
        <w:t xml:space="preserve"> or </w:t>
      </w:r>
      <w:r w:rsidRPr="00C27C33">
        <w:rPr>
          <w:rFonts w:ascii="Courier New" w:hAnsi="Courier New" w:cs="Courier New"/>
          <w:sz w:val="20"/>
          <w:szCs w:val="20"/>
        </w:rPr>
        <w:t>partition(int size)</w:t>
      </w:r>
      <w:r w:rsidRPr="00C27C33">
        <w:rPr>
          <w:sz w:val="20"/>
          <w:szCs w:val="20"/>
        </w:rPr>
        <w:t xml:space="preserve">, then </w:t>
      </w:r>
      <w:r>
        <w:rPr>
          <w:sz w:val="20"/>
          <w:szCs w:val="20"/>
        </w:rPr>
        <w:t xml:space="preserve">the </w:t>
      </w:r>
      <w:r w:rsidRPr="00C27C33">
        <w:rPr>
          <w:sz w:val="20"/>
          <w:szCs w:val="20"/>
        </w:rPr>
        <w:t>default permission value is assig</w:t>
      </w:r>
      <w:r>
        <w:rPr>
          <w:sz w:val="20"/>
          <w:szCs w:val="20"/>
        </w:rPr>
        <w:t>ned. I</w:t>
      </w:r>
      <w:r w:rsidRPr="00C27C33">
        <w:rPr>
          <w:sz w:val="20"/>
          <w:szCs w:val="20"/>
        </w:rPr>
        <w:t xml:space="preserve">f constructor </w:t>
      </w:r>
      <w:r w:rsidRPr="00C27C33">
        <w:rPr>
          <w:rFonts w:ascii="Courier New" w:hAnsi="Courier New" w:cs="Courier New"/>
          <w:sz w:val="20"/>
          <w:szCs w:val="20"/>
        </w:rPr>
        <w:t>partition(in size, int permissions</w:t>
      </w:r>
      <w:r w:rsidRPr="00C27C33">
        <w:rPr>
          <w:sz w:val="20"/>
          <w:szCs w:val="20"/>
        </w:rPr>
        <w:t>) is used, then explicitly specified permission value</w:t>
      </w:r>
      <w:r>
        <w:rPr>
          <w:sz w:val="20"/>
          <w:szCs w:val="20"/>
        </w:rPr>
        <w:t>s are</w:t>
      </w:r>
      <w:r w:rsidRPr="00C27C33">
        <w:rPr>
          <w:sz w:val="20"/>
          <w:szCs w:val="20"/>
        </w:rPr>
        <w:t xml:space="preserve"> used</w:t>
      </w:r>
      <w:r>
        <w:rPr>
          <w:sz w:val="20"/>
          <w:szCs w:val="20"/>
        </w:rPr>
        <w:t xml:space="preserve">: they are defined in package </w:t>
      </w:r>
      <w:r w:rsidRPr="00C27C33">
        <w:rPr>
          <w:rFonts w:ascii="Courier New" w:hAnsi="Courier New" w:cs="Courier New"/>
          <w:sz w:val="20"/>
          <w:szCs w:val="20"/>
        </w:rPr>
        <w:t>standard</w:t>
      </w:r>
      <w:r>
        <w:rPr>
          <w:sz w:val="20"/>
          <w:szCs w:val="20"/>
        </w:rPr>
        <w:t xml:space="preserve"> as follows:</w:t>
      </w:r>
    </w:p>
    <w:p w14:paraId="202192E2" w14:textId="77777777" w:rsidR="00C27C33" w:rsidRDefault="00C27C33" w:rsidP="00C27C3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BB00"/>
          <w:sz w:val="14"/>
          <w:szCs w:val="14"/>
        </w:rPr>
        <w:t>enum</w:t>
      </w:r>
    </w:p>
    <w:p w14:paraId="430CB2CE" w14:textId="77777777" w:rsidR="00C27C33" w:rsidRDefault="00C27C33" w:rsidP="00C27C3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59346658" w14:textId="77777777" w:rsidR="00C27C33" w:rsidRDefault="00C27C33" w:rsidP="00C27C3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PA_OTHER,       </w:t>
      </w:r>
      <w:r>
        <w:rPr>
          <w:rFonts w:ascii="Lucida Console" w:hAnsi="Lucida Console" w:cs="Lucida Console"/>
          <w:color w:val="0000BB"/>
          <w:sz w:val="14"/>
          <w:szCs w:val="14"/>
        </w:rPr>
        <w:t>// allow all to share partition</w:t>
      </w:r>
    </w:p>
    <w:p w14:paraId="4A47322F" w14:textId="77777777" w:rsidR="00C27C33" w:rsidRDefault="00C27C33" w:rsidP="00C27C3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PA_GROUP,       </w:t>
      </w:r>
      <w:r>
        <w:rPr>
          <w:rFonts w:ascii="Lucida Console" w:hAnsi="Lucida Console" w:cs="Lucida Console"/>
          <w:color w:val="0000BB"/>
          <w:sz w:val="14"/>
          <w:szCs w:val="14"/>
        </w:rPr>
        <w:t>// allow group members to share partition</w:t>
      </w:r>
    </w:p>
    <w:p w14:paraId="285D045A" w14:textId="77777777" w:rsidR="00C27C33" w:rsidRDefault="00C27C33" w:rsidP="00C27C3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PA_OWNER        </w:t>
      </w:r>
      <w:r>
        <w:rPr>
          <w:rFonts w:ascii="Lucida Console" w:hAnsi="Lucida Console" w:cs="Lucida Console"/>
          <w:color w:val="0000BB"/>
          <w:sz w:val="14"/>
          <w:szCs w:val="14"/>
        </w:rPr>
        <w:t>// allow only owner to use partition</w:t>
      </w:r>
    </w:p>
    <w:p w14:paraId="137CAAEB" w14:textId="77777777" w:rsidR="00C27C33" w:rsidRDefault="00C27C33" w:rsidP="00C27C33">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30B5B205" w14:textId="77777777" w:rsidR="00C27C33" w:rsidRPr="00C27C33" w:rsidRDefault="00C27C33" w:rsidP="00C27C33">
      <w:pPr>
        <w:autoSpaceDE w:val="0"/>
        <w:autoSpaceDN w:val="0"/>
        <w:adjustRightInd w:val="0"/>
        <w:spacing w:after="0" w:line="240" w:lineRule="auto"/>
        <w:rPr>
          <w:rFonts w:ascii="Lucida Console" w:hAnsi="Lucida Console" w:cs="Lucida Console"/>
          <w:color w:val="000000"/>
          <w:sz w:val="14"/>
          <w:szCs w:val="14"/>
          <w:highlight w:val="black"/>
        </w:rPr>
      </w:pPr>
    </w:p>
    <w:p w14:paraId="457B2995" w14:textId="77777777" w:rsidR="00C27C33" w:rsidRDefault="00C27C33" w:rsidP="00C27C33">
      <w:pPr>
        <w:spacing w:after="120" w:line="240" w:lineRule="auto"/>
        <w:rPr>
          <w:sz w:val="20"/>
          <w:szCs w:val="20"/>
        </w:rPr>
      </w:pPr>
      <w:r w:rsidRPr="00C27C33">
        <w:rPr>
          <w:sz w:val="20"/>
          <w:szCs w:val="20"/>
        </w:rPr>
        <w:t xml:space="preserve">The permissions control access to the partition depending on the group membership of the UNIX user that runs Hello engine. For example, </w:t>
      </w:r>
      <w:r>
        <w:rPr>
          <w:sz w:val="20"/>
          <w:szCs w:val="20"/>
        </w:rPr>
        <w:t xml:space="preserve">a </w:t>
      </w:r>
      <w:r w:rsidRPr="00C27C33">
        <w:rPr>
          <w:sz w:val="20"/>
          <w:szCs w:val="20"/>
        </w:rPr>
        <w:t xml:space="preserve">partition with permissions </w:t>
      </w:r>
      <w:r w:rsidRPr="00C27C33">
        <w:rPr>
          <w:rFonts w:ascii="Courier New" w:hAnsi="Courier New" w:cs="Courier New"/>
          <w:sz w:val="20"/>
          <w:szCs w:val="20"/>
        </w:rPr>
        <w:t>PA_OTHER</w:t>
      </w:r>
      <w:r w:rsidRPr="00C27C33">
        <w:rPr>
          <w:sz w:val="20"/>
          <w:szCs w:val="20"/>
        </w:rPr>
        <w:t xml:space="preserve"> </w:t>
      </w:r>
      <w:r>
        <w:rPr>
          <w:sz w:val="20"/>
          <w:szCs w:val="20"/>
        </w:rPr>
        <w:t>allows access</w:t>
      </w:r>
      <w:r w:rsidRPr="00C27C33">
        <w:rPr>
          <w:sz w:val="20"/>
          <w:szCs w:val="20"/>
        </w:rPr>
        <w:t xml:space="preserve"> by all engines from the same host. However, </w:t>
      </w:r>
      <w:r w:rsidRPr="00C27C33">
        <w:rPr>
          <w:rFonts w:ascii="Courier New" w:hAnsi="Courier New" w:cs="Courier New"/>
          <w:sz w:val="20"/>
          <w:szCs w:val="20"/>
        </w:rPr>
        <w:t>PA_GROUP</w:t>
      </w:r>
      <w:r w:rsidRPr="00C27C33">
        <w:rPr>
          <w:sz w:val="20"/>
          <w:szCs w:val="20"/>
        </w:rPr>
        <w:t xml:space="preserve"> restricts access to engines from the same host that run on behalf of the users from the same group to which the partition creator belongs. Finally, </w:t>
      </w:r>
      <w:r w:rsidRPr="00C27C33">
        <w:rPr>
          <w:rFonts w:ascii="Courier New" w:hAnsi="Courier New" w:cs="Courier New"/>
          <w:sz w:val="20"/>
          <w:szCs w:val="20"/>
        </w:rPr>
        <w:t>PA_OWNER</w:t>
      </w:r>
      <w:r w:rsidRPr="00C27C33">
        <w:rPr>
          <w:sz w:val="20"/>
          <w:szCs w:val="20"/>
        </w:rPr>
        <w:t xml:space="preserve"> allows access to partition only from Hello engines running on behalf of the same UNIX user that created the partition.</w:t>
      </w:r>
    </w:p>
    <w:p w14:paraId="20F702B6" w14:textId="77777777" w:rsidR="00C27C33" w:rsidRDefault="00C27C33" w:rsidP="00C27C33">
      <w:pPr>
        <w:spacing w:after="120" w:line="240" w:lineRule="auto"/>
        <w:rPr>
          <w:sz w:val="20"/>
          <w:szCs w:val="20"/>
        </w:rPr>
      </w:pPr>
      <w:r>
        <w:rPr>
          <w:sz w:val="20"/>
          <w:szCs w:val="20"/>
        </w:rPr>
        <w:t xml:space="preserve">Partition permissions control access for Hello engines of the same host. This means, that all programs running on behalf of a </w:t>
      </w:r>
      <w:proofErr w:type="gramStart"/>
      <w:r>
        <w:rPr>
          <w:sz w:val="20"/>
          <w:szCs w:val="20"/>
        </w:rPr>
        <w:t>particular engine</w:t>
      </w:r>
      <w:proofErr w:type="gramEnd"/>
      <w:r>
        <w:rPr>
          <w:sz w:val="20"/>
          <w:szCs w:val="20"/>
        </w:rPr>
        <w:t xml:space="preserve"> either have or do not have access to a given partition. </w:t>
      </w:r>
    </w:p>
    <w:p w14:paraId="3F2FC1D4" w14:textId="77777777" w:rsidR="00C27C33" w:rsidRDefault="00C27C33" w:rsidP="00C27C33">
      <w:pPr>
        <w:spacing w:after="120" w:line="240" w:lineRule="auto"/>
        <w:rPr>
          <w:sz w:val="20"/>
          <w:szCs w:val="20"/>
        </w:rPr>
      </w:pPr>
      <w:r>
        <w:rPr>
          <w:sz w:val="20"/>
          <w:szCs w:val="20"/>
        </w:rPr>
        <w:t>Having access to a partition means that a program can create, read, and write objects in its memory, it can also execute methods with the partition as the default partition. Note that engines from other hosts running on the same or different computers have no direct access to the partition. They access its data via the network data transfer (implicitly performed by the engines).</w:t>
      </w:r>
    </w:p>
    <w:p w14:paraId="262BC752" w14:textId="77777777" w:rsidR="00C27C33" w:rsidRDefault="00C27C33" w:rsidP="00C27C33">
      <w:pPr>
        <w:spacing w:after="120" w:line="240" w:lineRule="auto"/>
        <w:rPr>
          <w:sz w:val="20"/>
          <w:szCs w:val="20"/>
        </w:rPr>
      </w:pPr>
      <w:r>
        <w:rPr>
          <w:sz w:val="20"/>
          <w:szCs w:val="20"/>
        </w:rPr>
        <w:t xml:space="preserve">If partition constructor specifies no explicit permissions, then Hello engine assigns default permissions, which are set at the engine start up time. If neither option </w:t>
      </w:r>
      <w:r w:rsidRPr="00C27C33">
        <w:rPr>
          <w:rFonts w:ascii="Courier New" w:hAnsi="Courier New" w:cs="Courier New"/>
          <w:sz w:val="20"/>
          <w:szCs w:val="20"/>
        </w:rPr>
        <w:t>–o</w:t>
      </w:r>
      <w:r>
        <w:rPr>
          <w:sz w:val="20"/>
          <w:szCs w:val="20"/>
        </w:rPr>
        <w:t xml:space="preserve"> </w:t>
      </w:r>
      <w:proofErr w:type="gramStart"/>
      <w:r>
        <w:rPr>
          <w:sz w:val="20"/>
          <w:szCs w:val="20"/>
        </w:rPr>
        <w:t>or</w:t>
      </w:r>
      <w:proofErr w:type="gramEnd"/>
      <w:r>
        <w:rPr>
          <w:sz w:val="20"/>
          <w:szCs w:val="20"/>
        </w:rPr>
        <w:t xml:space="preserve"> </w:t>
      </w:r>
      <w:r w:rsidRPr="00C27C33">
        <w:rPr>
          <w:rFonts w:ascii="Courier New" w:hAnsi="Courier New" w:cs="Courier New"/>
          <w:sz w:val="20"/>
          <w:szCs w:val="20"/>
        </w:rPr>
        <w:t>–p</w:t>
      </w:r>
      <w:r>
        <w:rPr>
          <w:sz w:val="20"/>
          <w:szCs w:val="20"/>
        </w:rPr>
        <w:t xml:space="preserve"> </w:t>
      </w:r>
      <w:r w:rsidR="007949A7">
        <w:rPr>
          <w:sz w:val="20"/>
          <w:szCs w:val="20"/>
        </w:rPr>
        <w:t>appears on the startup command line</w:t>
      </w:r>
      <w:r>
        <w:rPr>
          <w:sz w:val="20"/>
          <w:szCs w:val="20"/>
        </w:rPr>
        <w:t xml:space="preserve"> (see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xml:space="preserve">), then default permissions become </w:t>
      </w:r>
      <w:r w:rsidRPr="00C27C33">
        <w:rPr>
          <w:rFonts w:ascii="Courier New" w:hAnsi="Courier New" w:cs="Courier New"/>
          <w:sz w:val="20"/>
          <w:szCs w:val="20"/>
        </w:rPr>
        <w:t>PA_OWNER</w:t>
      </w:r>
      <w:r>
        <w:rPr>
          <w:sz w:val="20"/>
          <w:szCs w:val="20"/>
        </w:rPr>
        <w:t xml:space="preserve">. Otherwise, </w:t>
      </w:r>
      <w:r w:rsidRPr="00C27C33">
        <w:rPr>
          <w:rFonts w:ascii="Courier New" w:hAnsi="Courier New" w:cs="Courier New"/>
          <w:sz w:val="20"/>
          <w:szCs w:val="20"/>
        </w:rPr>
        <w:t>–o</w:t>
      </w:r>
      <w:r>
        <w:rPr>
          <w:sz w:val="20"/>
          <w:szCs w:val="20"/>
        </w:rPr>
        <w:t xml:space="preserve"> sets it to </w:t>
      </w:r>
      <w:r w:rsidRPr="00C27C33">
        <w:rPr>
          <w:rFonts w:ascii="Courier New" w:hAnsi="Courier New" w:cs="Courier New"/>
          <w:sz w:val="20"/>
          <w:szCs w:val="20"/>
        </w:rPr>
        <w:t>PA_GROUP</w:t>
      </w:r>
      <w:r>
        <w:rPr>
          <w:sz w:val="20"/>
          <w:szCs w:val="20"/>
        </w:rPr>
        <w:t xml:space="preserve">, </w:t>
      </w:r>
      <w:r w:rsidRPr="00C27C33">
        <w:rPr>
          <w:rFonts w:ascii="Courier New" w:hAnsi="Courier New" w:cs="Courier New"/>
          <w:sz w:val="20"/>
          <w:szCs w:val="20"/>
        </w:rPr>
        <w:t>–p</w:t>
      </w:r>
      <w:r>
        <w:rPr>
          <w:sz w:val="20"/>
          <w:szCs w:val="20"/>
        </w:rPr>
        <w:t xml:space="preserve"> to </w:t>
      </w:r>
      <w:r w:rsidRPr="00C27C33">
        <w:rPr>
          <w:rFonts w:ascii="Courier New" w:hAnsi="Courier New" w:cs="Courier New"/>
          <w:sz w:val="20"/>
          <w:szCs w:val="20"/>
        </w:rPr>
        <w:t>PA_OTHER</w:t>
      </w:r>
      <w:r>
        <w:rPr>
          <w:sz w:val="20"/>
          <w:szCs w:val="20"/>
        </w:rPr>
        <w:t>.</w:t>
      </w:r>
    </w:p>
    <w:p w14:paraId="788A5E71" w14:textId="77777777" w:rsidR="004D46FE" w:rsidRDefault="008F4353" w:rsidP="007949A7">
      <w:pPr>
        <w:pStyle w:val="Heading3"/>
      </w:pPr>
      <w:bookmarkStart w:id="11196" w:name="_Toc520407292"/>
      <w:r>
        <w:t>Host Address Authentication</w:t>
      </w:r>
      <w:bookmarkEnd w:id="11196"/>
    </w:p>
    <w:p w14:paraId="6F560418" w14:textId="77777777" w:rsidR="008F4353" w:rsidRDefault="007949A7" w:rsidP="008F4353">
      <w:pPr>
        <w:spacing w:after="120" w:line="240" w:lineRule="auto"/>
        <w:rPr>
          <w:sz w:val="20"/>
          <w:szCs w:val="20"/>
        </w:rPr>
      </w:pPr>
      <w:proofErr w:type="gramStart"/>
      <w:r>
        <w:rPr>
          <w:sz w:val="20"/>
          <w:szCs w:val="20"/>
        </w:rPr>
        <w:t>Hello</w:t>
      </w:r>
      <w:proofErr w:type="gramEnd"/>
      <w:r>
        <w:rPr>
          <w:sz w:val="20"/>
          <w:szCs w:val="20"/>
        </w:rPr>
        <w:t xml:space="preserve"> provides a limited protection from unauthorized access to </w:t>
      </w:r>
      <w:r w:rsidR="00BE1BA4">
        <w:rPr>
          <w:sz w:val="20"/>
          <w:szCs w:val="20"/>
        </w:rPr>
        <w:t xml:space="preserve">hosts via the </w:t>
      </w:r>
      <w:r w:rsidRPr="00BE1BA4">
        <w:rPr>
          <w:i/>
          <w:sz w:val="20"/>
          <w:szCs w:val="20"/>
        </w:rPr>
        <w:t>host address authentication</w:t>
      </w:r>
      <w:r w:rsidR="00BE1BA4">
        <w:rPr>
          <w:sz w:val="20"/>
          <w:szCs w:val="20"/>
        </w:rPr>
        <w:t>.</w:t>
      </w:r>
      <w:r w:rsidR="008F4353">
        <w:rPr>
          <w:sz w:val="20"/>
          <w:szCs w:val="20"/>
        </w:rPr>
        <w:t xml:space="preserve"> </w:t>
      </w:r>
      <w:r w:rsidR="008F4353">
        <w:rPr>
          <w:i/>
          <w:sz w:val="20"/>
          <w:szCs w:val="20"/>
        </w:rPr>
        <w:t>Host address authentication</w:t>
      </w:r>
      <w:r w:rsidR="008F4353" w:rsidRPr="003D3EB7">
        <w:rPr>
          <w:i/>
          <w:sz w:val="20"/>
          <w:szCs w:val="20"/>
        </w:rPr>
        <w:t xml:space="preserve"> is </w:t>
      </w:r>
      <w:r w:rsidR="008F4353">
        <w:rPr>
          <w:i/>
          <w:sz w:val="20"/>
          <w:szCs w:val="20"/>
        </w:rPr>
        <w:t xml:space="preserve">a </w:t>
      </w:r>
      <w:r w:rsidR="008F4353" w:rsidRPr="003D3EB7">
        <w:rPr>
          <w:i/>
          <w:sz w:val="20"/>
          <w:szCs w:val="20"/>
        </w:rPr>
        <w:t>weak</w:t>
      </w:r>
      <w:r w:rsidR="008F4353">
        <w:rPr>
          <w:i/>
          <w:sz w:val="20"/>
          <w:szCs w:val="20"/>
        </w:rPr>
        <w:t xml:space="preserve"> protection</w:t>
      </w:r>
      <w:r w:rsidR="008F4353">
        <w:rPr>
          <w:sz w:val="20"/>
          <w:szCs w:val="20"/>
        </w:rPr>
        <w:t xml:space="preserve"> – it can thwart some but not all known attacks. For example, it can preclude connections from unauthorized hosts. </w:t>
      </w:r>
      <w:r w:rsidR="008F4353" w:rsidRPr="003D3EB7">
        <w:rPr>
          <w:i/>
          <w:sz w:val="20"/>
          <w:szCs w:val="20"/>
        </w:rPr>
        <w:t xml:space="preserve">However, </w:t>
      </w:r>
      <w:r w:rsidR="008F4353">
        <w:rPr>
          <w:i/>
          <w:sz w:val="20"/>
          <w:szCs w:val="20"/>
        </w:rPr>
        <w:t>it cannot</w:t>
      </w:r>
      <w:r w:rsidR="008F4353" w:rsidRPr="003D3EB7">
        <w:rPr>
          <w:i/>
          <w:sz w:val="20"/>
          <w:szCs w:val="20"/>
        </w:rPr>
        <w:t xml:space="preserve"> protect from certain forms of the man-in-the-middle attacks.</w:t>
      </w:r>
      <w:r w:rsidR="008F4353">
        <w:rPr>
          <w:sz w:val="20"/>
          <w:szCs w:val="20"/>
        </w:rPr>
        <w:t xml:space="preserve"> </w:t>
      </w:r>
    </w:p>
    <w:p w14:paraId="51E7EE0D" w14:textId="77777777" w:rsidR="008F4353" w:rsidRDefault="008F4353" w:rsidP="008F4353">
      <w:pPr>
        <w:spacing w:after="120" w:line="240" w:lineRule="auto"/>
        <w:rPr>
          <w:sz w:val="20"/>
          <w:szCs w:val="20"/>
        </w:rPr>
      </w:pPr>
      <w:r>
        <w:rPr>
          <w:sz w:val="20"/>
          <w:szCs w:val="20"/>
        </w:rPr>
        <w:t xml:space="preserve">For stronger network protection, Hello users shall </w:t>
      </w:r>
      <w:r w:rsidR="0085435F">
        <w:rPr>
          <w:sz w:val="20"/>
          <w:szCs w:val="20"/>
        </w:rPr>
        <w:t>use</w:t>
      </w:r>
      <w:r>
        <w:rPr>
          <w:sz w:val="20"/>
          <w:szCs w:val="20"/>
        </w:rPr>
        <w:t xml:space="preserve"> commercial or public domain security products involving Public Key Infrastructure</w:t>
      </w:r>
      <w:r>
        <w:rPr>
          <w:rStyle w:val="EndnoteReference"/>
          <w:sz w:val="20"/>
          <w:szCs w:val="20"/>
        </w:rPr>
        <w:endnoteReference w:id="24"/>
      </w:r>
      <w:r>
        <w:rPr>
          <w:sz w:val="20"/>
          <w:szCs w:val="20"/>
        </w:rPr>
        <w:t>, network traffic encryption</w:t>
      </w:r>
      <w:r>
        <w:rPr>
          <w:rStyle w:val="EndnoteReference"/>
          <w:sz w:val="20"/>
          <w:szCs w:val="20"/>
        </w:rPr>
        <w:endnoteReference w:id="25"/>
      </w:r>
      <w:r>
        <w:rPr>
          <w:sz w:val="20"/>
          <w:szCs w:val="20"/>
        </w:rPr>
        <w:t>, firewall</w:t>
      </w:r>
      <w:r>
        <w:rPr>
          <w:rStyle w:val="EndnoteReference"/>
          <w:sz w:val="20"/>
          <w:szCs w:val="20"/>
        </w:rPr>
        <w:endnoteReference w:id="26"/>
      </w:r>
      <w:r>
        <w:rPr>
          <w:sz w:val="20"/>
          <w:szCs w:val="20"/>
        </w:rPr>
        <w:t>, etc. These products can protect network traffic without modification of the Hello engine’s source code.</w:t>
      </w:r>
    </w:p>
    <w:p w14:paraId="49A440C3" w14:textId="77777777" w:rsidR="00132559" w:rsidRDefault="00132559" w:rsidP="007949A7">
      <w:pPr>
        <w:spacing w:after="120" w:line="240" w:lineRule="auto"/>
        <w:rPr>
          <w:sz w:val="20"/>
          <w:szCs w:val="20"/>
        </w:rPr>
      </w:pPr>
      <w:r>
        <w:rPr>
          <w:sz w:val="20"/>
          <w:szCs w:val="20"/>
        </w:rPr>
        <w:lastRenderedPageBreak/>
        <w:t xml:space="preserve">By default, any remote Hello host can connect to </w:t>
      </w:r>
      <w:r w:rsidR="0085435F">
        <w:rPr>
          <w:sz w:val="20"/>
          <w:szCs w:val="20"/>
        </w:rPr>
        <w:t>any</w:t>
      </w:r>
      <w:r>
        <w:rPr>
          <w:sz w:val="20"/>
          <w:szCs w:val="20"/>
        </w:rPr>
        <w:t xml:space="preserve"> host. This policy can be changed </w:t>
      </w:r>
      <w:r w:rsidR="003D3EB7">
        <w:rPr>
          <w:sz w:val="20"/>
          <w:szCs w:val="20"/>
        </w:rPr>
        <w:t>when</w:t>
      </w:r>
      <w:r>
        <w:rPr>
          <w:sz w:val="20"/>
          <w:szCs w:val="20"/>
        </w:rPr>
        <w:t xml:space="preserve"> host main engine start</w:t>
      </w:r>
      <w:r w:rsidR="003D3EB7">
        <w:rPr>
          <w:sz w:val="20"/>
          <w:szCs w:val="20"/>
        </w:rPr>
        <w:t xml:space="preserve">s </w:t>
      </w:r>
      <w:r>
        <w:rPr>
          <w:sz w:val="20"/>
          <w:szCs w:val="20"/>
        </w:rPr>
        <w:t xml:space="preserve">up. If flag </w:t>
      </w:r>
      <w:r w:rsidRPr="00132559">
        <w:rPr>
          <w:rFonts w:ascii="Courier New" w:hAnsi="Courier New" w:cs="Courier New"/>
          <w:sz w:val="20"/>
          <w:szCs w:val="20"/>
        </w:rPr>
        <w:t>–u</w:t>
      </w:r>
      <w:r>
        <w:rPr>
          <w:sz w:val="20"/>
          <w:szCs w:val="20"/>
        </w:rPr>
        <w:t xml:space="preserve"> is present on the command line, then no remote host can connect to the starting host unless it is listed in file </w:t>
      </w:r>
      <w:r w:rsidRPr="007949A7">
        <w:rPr>
          <w:rFonts w:ascii="Courier New" w:hAnsi="Courier New" w:cs="Courier New"/>
          <w:sz w:val="20"/>
          <w:szCs w:val="20"/>
        </w:rPr>
        <w:t>./.hello_in</w:t>
      </w:r>
      <w:r>
        <w:rPr>
          <w:sz w:val="20"/>
          <w:szCs w:val="20"/>
        </w:rPr>
        <w:t xml:space="preserve"> (see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xml:space="preserve">). Host addresses from </w:t>
      </w:r>
      <w:r w:rsidRPr="007949A7">
        <w:rPr>
          <w:rFonts w:ascii="Courier New" w:hAnsi="Courier New" w:cs="Courier New"/>
          <w:sz w:val="20"/>
          <w:szCs w:val="20"/>
        </w:rPr>
        <w:t>./.hello_in</w:t>
      </w:r>
      <w:r>
        <w:rPr>
          <w:sz w:val="20"/>
          <w:szCs w:val="20"/>
        </w:rPr>
        <w:t xml:space="preserve"> must be in the same format as in the file </w:t>
      </w:r>
      <w:r w:rsidRPr="007949A7">
        <w:rPr>
          <w:rFonts w:ascii="Courier New" w:hAnsi="Courier New" w:cs="Courier New"/>
          <w:sz w:val="20"/>
          <w:szCs w:val="20"/>
        </w:rPr>
        <w:t>./</w:t>
      </w:r>
      <w:r>
        <w:rPr>
          <w:rFonts w:ascii="Courier New" w:hAnsi="Courier New" w:cs="Courier New"/>
          <w:sz w:val="20"/>
          <w:szCs w:val="20"/>
        </w:rPr>
        <w:t>.</w:t>
      </w:r>
      <w:r w:rsidRPr="007949A7">
        <w:rPr>
          <w:rFonts w:ascii="Courier New" w:hAnsi="Courier New" w:cs="Courier New"/>
          <w:sz w:val="20"/>
          <w:szCs w:val="20"/>
        </w:rPr>
        <w:t>hosts</w:t>
      </w:r>
      <w:r>
        <w:rPr>
          <w:sz w:val="20"/>
          <w:szCs w:val="20"/>
        </w:rPr>
        <w:t xml:space="preserve"> (see </w:t>
      </w:r>
      <w:r>
        <w:rPr>
          <w:sz w:val="20"/>
          <w:szCs w:val="20"/>
        </w:rPr>
        <w:fldChar w:fldCharType="begin"/>
      </w:r>
      <w:r>
        <w:rPr>
          <w:sz w:val="20"/>
          <w:szCs w:val="20"/>
        </w:rPr>
        <w:instrText xml:space="preserve"> REF _Ref376698784 \r \h </w:instrText>
      </w:r>
      <w:r>
        <w:rPr>
          <w:sz w:val="20"/>
          <w:szCs w:val="20"/>
        </w:rPr>
      </w:r>
      <w:r>
        <w:rPr>
          <w:sz w:val="20"/>
          <w:szCs w:val="20"/>
        </w:rPr>
        <w:fldChar w:fldCharType="separate"/>
      </w:r>
      <w:r w:rsidR="00234EC6">
        <w:rPr>
          <w:sz w:val="20"/>
          <w:szCs w:val="20"/>
        </w:rPr>
        <w:t>4.9.6</w:t>
      </w:r>
      <w:r>
        <w:rPr>
          <w:sz w:val="20"/>
          <w:szCs w:val="20"/>
        </w:rPr>
        <w:fldChar w:fldCharType="end"/>
      </w:r>
      <w:r>
        <w:rPr>
          <w:sz w:val="20"/>
          <w:szCs w:val="20"/>
        </w:rPr>
        <w:t>).</w:t>
      </w:r>
      <w:r w:rsidR="00FD7B33">
        <w:rPr>
          <w:sz w:val="20"/>
          <w:szCs w:val="20"/>
        </w:rPr>
        <w:t xml:space="preserve"> </w:t>
      </w:r>
      <w:r>
        <w:rPr>
          <w:sz w:val="20"/>
          <w:szCs w:val="20"/>
        </w:rPr>
        <w:t xml:space="preserve">If flag </w:t>
      </w:r>
      <w:r w:rsidRPr="00132559">
        <w:rPr>
          <w:rFonts w:ascii="Courier New" w:hAnsi="Courier New" w:cs="Courier New"/>
          <w:sz w:val="20"/>
          <w:szCs w:val="20"/>
        </w:rPr>
        <w:t>–u</w:t>
      </w:r>
      <w:r>
        <w:rPr>
          <w:sz w:val="20"/>
          <w:szCs w:val="20"/>
        </w:rPr>
        <w:t xml:space="preserve"> is used, then Hello program can further adjust the list of hosts allowed to connect with the following methods from class </w:t>
      </w:r>
      <w:r w:rsidRPr="00132559">
        <w:rPr>
          <w:rFonts w:ascii="Courier New" w:hAnsi="Courier New" w:cs="Courier New"/>
          <w:sz w:val="20"/>
          <w:szCs w:val="20"/>
        </w:rPr>
        <w:t>standard.host</w:t>
      </w:r>
      <w:r w:rsidR="003D3EB7">
        <w:rPr>
          <w:sz w:val="20"/>
          <w:szCs w:val="20"/>
        </w:rPr>
        <w:t xml:space="preserve">, which </w:t>
      </w:r>
      <w:r>
        <w:rPr>
          <w:sz w:val="20"/>
          <w:szCs w:val="20"/>
        </w:rPr>
        <w:t>manipulate the host authentication list:</w:t>
      </w:r>
    </w:p>
    <w:p w14:paraId="3D556317" w14:textId="77777777" w:rsidR="00132559" w:rsidRDefault="00132559" w:rsidP="00132559">
      <w:pPr>
        <w:spacing w:after="0" w:line="240" w:lineRule="auto"/>
        <w:ind w:left="720"/>
        <w:rPr>
          <w:rFonts w:ascii="Lucida Console" w:hAnsi="Lucida Console" w:cs="Lucida Console"/>
          <w:sz w:val="14"/>
          <w:szCs w:val="14"/>
        </w:rPr>
      </w:pPr>
      <w:r>
        <w:rPr>
          <w:rFonts w:ascii="Lucida Console" w:hAnsi="Lucida Console" w:cs="Lucida Console"/>
          <w:color w:val="BBBB00"/>
          <w:sz w:val="14"/>
          <w:szCs w:val="14"/>
        </w:rPr>
        <w:t>public</w:t>
      </w:r>
      <w:r>
        <w:rPr>
          <w:rFonts w:ascii="Lucida Console" w:hAnsi="Lucida Console" w:cs="Lucida Console"/>
          <w:sz w:val="14"/>
          <w:szCs w:val="14"/>
        </w:rPr>
        <w:t xml:space="preserve"> </w:t>
      </w:r>
      <w:r w:rsidR="0014664A">
        <w:rPr>
          <w:rFonts w:ascii="Lucida Console" w:hAnsi="Lucida Console" w:cs="Lucida Console"/>
          <w:color w:val="00BB00"/>
          <w:sz w:val="14"/>
          <w:szCs w:val="14"/>
        </w:rPr>
        <w:t>void</w:t>
      </w:r>
      <w:r w:rsidR="0014664A">
        <w:rPr>
          <w:rFonts w:ascii="Lucida Console" w:hAnsi="Lucida Console" w:cs="Lucida Console"/>
          <w:sz w:val="14"/>
          <w:szCs w:val="14"/>
        </w:rPr>
        <w:t xml:space="preserve"> </w:t>
      </w:r>
      <w:proofErr w:type="gramStart"/>
      <w:r>
        <w:rPr>
          <w:rFonts w:ascii="Lucida Console" w:hAnsi="Lucida Console" w:cs="Lucida Console"/>
          <w:sz w:val="14"/>
          <w:szCs w:val="14"/>
        </w:rPr>
        <w:t>authenticate</w:t>
      </w:r>
      <w:proofErr w:type="gramEnd"/>
      <w:r>
        <w:rPr>
          <w:rFonts w:ascii="Lucida Console" w:hAnsi="Lucida Console" w:cs="Lucida Console"/>
          <w:sz w:val="14"/>
          <w:szCs w:val="14"/>
        </w:rPr>
        <w:t>(</w:t>
      </w:r>
      <w:r>
        <w:rPr>
          <w:rFonts w:ascii="Lucida Console" w:hAnsi="Lucida Console" w:cs="Lucida Console"/>
          <w:color w:val="00BB00"/>
          <w:sz w:val="14"/>
          <w:szCs w:val="14"/>
        </w:rPr>
        <w:t>char</w:t>
      </w:r>
      <w:r>
        <w:rPr>
          <w:rFonts w:ascii="Lucida Console" w:hAnsi="Lucida Console" w:cs="Lucida Console"/>
          <w:sz w:val="14"/>
          <w:szCs w:val="14"/>
        </w:rPr>
        <w:t xml:space="preserve"> []name, </w:t>
      </w:r>
      <w:r>
        <w:rPr>
          <w:rFonts w:ascii="Lucida Console" w:hAnsi="Lucida Console" w:cs="Lucida Console"/>
          <w:color w:val="00BB00"/>
          <w:sz w:val="14"/>
          <w:szCs w:val="14"/>
        </w:rPr>
        <w:t>bool</w:t>
      </w:r>
      <w:r>
        <w:rPr>
          <w:rFonts w:ascii="Lucida Console" w:hAnsi="Lucida Console" w:cs="Lucida Console"/>
          <w:sz w:val="14"/>
          <w:szCs w:val="14"/>
        </w:rPr>
        <w:t xml:space="preserve"> mode)</w:t>
      </w:r>
    </w:p>
    <w:p w14:paraId="0FC73290" w14:textId="77777777" w:rsidR="00132559" w:rsidRDefault="00132559" w:rsidP="00132559">
      <w:pPr>
        <w:spacing w:after="0" w:line="240" w:lineRule="auto"/>
        <w:ind w:left="720"/>
        <w:rPr>
          <w:rFonts w:ascii="Lucida Console" w:hAnsi="Lucida Console" w:cs="Lucida Console"/>
          <w:sz w:val="14"/>
          <w:szCs w:val="14"/>
        </w:rPr>
      </w:pP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[][]authenticated()</w:t>
      </w:r>
    </w:p>
    <w:p w14:paraId="67EB838B" w14:textId="77777777" w:rsidR="00132559" w:rsidRDefault="00132559" w:rsidP="00132559">
      <w:pPr>
        <w:spacing w:after="0" w:line="240" w:lineRule="auto"/>
        <w:ind w:left="720"/>
        <w:rPr>
          <w:rFonts w:ascii="Lucida Console" w:hAnsi="Lucida Console" w:cs="Lucida Console"/>
          <w:sz w:val="14"/>
          <w:szCs w:val="14"/>
        </w:rPr>
      </w:pPr>
      <w:r>
        <w:rPr>
          <w:rFonts w:ascii="Lucida Console" w:hAnsi="Lucida Console" w:cs="Lucida Console"/>
          <w:color w:val="BBBB00"/>
          <w:sz w:val="14"/>
          <w:szCs w:val="14"/>
        </w:rPr>
        <w:t>publi</w:t>
      </w:r>
      <w:r w:rsidR="00967309">
        <w:rPr>
          <w:rFonts w:ascii="Lucida Console" w:hAnsi="Lucida Console" w:cs="Lucida Console"/>
          <w:color w:val="BBBB00"/>
          <w:sz w:val="14"/>
          <w:szCs w:val="14"/>
        </w:rPr>
        <w:t>c external</w:t>
      </w:r>
      <w:r>
        <w:rPr>
          <w:rFonts w:ascii="Lucida Console" w:hAnsi="Lucida Console" w:cs="Lucida Console"/>
          <w:sz w:val="14"/>
          <w:szCs w:val="14"/>
        </w:rPr>
        <w:t xml:space="preserve"> </w:t>
      </w:r>
      <w:r w:rsidR="0014664A">
        <w:rPr>
          <w:rFonts w:ascii="Lucida Console" w:hAnsi="Lucida Console" w:cs="Lucida Console"/>
          <w:color w:val="00BB00"/>
          <w:sz w:val="14"/>
          <w:szCs w:val="14"/>
        </w:rPr>
        <w:t>bool</w:t>
      </w:r>
      <w:r>
        <w:rPr>
          <w:rFonts w:ascii="Lucida Console" w:hAnsi="Lucida Console" w:cs="Lucida Console"/>
          <w:sz w:val="14"/>
          <w:szCs w:val="14"/>
        </w:rPr>
        <w:t xml:space="preserve"> </w:t>
      </w:r>
      <w:proofErr w:type="gramStart"/>
      <w:r>
        <w:rPr>
          <w:rFonts w:ascii="Lucida Console" w:hAnsi="Lucida Console" w:cs="Lucida Console"/>
          <w:sz w:val="14"/>
          <w:szCs w:val="14"/>
        </w:rPr>
        <w:t>authenticate</w:t>
      </w:r>
      <w:proofErr w:type="gramEnd"/>
      <w:r>
        <w:rPr>
          <w:rFonts w:ascii="Lucida Console" w:hAnsi="Lucida Console" w:cs="Lucida Console"/>
          <w:sz w:val="14"/>
          <w:szCs w:val="14"/>
        </w:rPr>
        <w:t>_ok(</w:t>
      </w:r>
      <w:r>
        <w:rPr>
          <w:rFonts w:ascii="Lucida Console" w:hAnsi="Lucida Console" w:cs="Lucida Console"/>
          <w:color w:val="00BB00"/>
          <w:sz w:val="14"/>
          <w:szCs w:val="14"/>
        </w:rPr>
        <w:t>char</w:t>
      </w:r>
      <w:r>
        <w:rPr>
          <w:rFonts w:ascii="Lucida Console" w:hAnsi="Lucida Console" w:cs="Lucida Console"/>
          <w:sz w:val="14"/>
          <w:szCs w:val="14"/>
        </w:rPr>
        <w:t xml:space="preserve"> []name)</w:t>
      </w:r>
    </w:p>
    <w:p w14:paraId="51226567" w14:textId="77777777" w:rsidR="00132559" w:rsidRDefault="00132559" w:rsidP="00132559">
      <w:pPr>
        <w:spacing w:after="0" w:line="240" w:lineRule="auto"/>
        <w:ind w:left="720"/>
        <w:rPr>
          <w:sz w:val="20"/>
          <w:szCs w:val="20"/>
        </w:rPr>
      </w:pPr>
    </w:p>
    <w:p w14:paraId="2F990E90" w14:textId="77777777" w:rsidR="00132559" w:rsidRPr="00132559" w:rsidRDefault="00132559" w:rsidP="006A50A6">
      <w:pPr>
        <w:pStyle w:val="ListParagraph"/>
        <w:numPr>
          <w:ilvl w:val="0"/>
          <w:numId w:val="114"/>
        </w:numPr>
        <w:spacing w:after="120" w:line="240" w:lineRule="auto"/>
        <w:rPr>
          <w:sz w:val="20"/>
          <w:szCs w:val="20"/>
        </w:rPr>
      </w:pPr>
      <w:r w:rsidRPr="00132559">
        <w:rPr>
          <w:sz w:val="20"/>
          <w:szCs w:val="20"/>
        </w:rPr>
        <w:t xml:space="preserve">The first method supplies the host IP address or host name and a Boolean value – if the latter is </w:t>
      </w:r>
      <w:r w:rsidRPr="00132559">
        <w:rPr>
          <w:rFonts w:ascii="Courier New" w:hAnsi="Courier New" w:cs="Courier New"/>
          <w:sz w:val="20"/>
          <w:szCs w:val="20"/>
        </w:rPr>
        <w:t>true</w:t>
      </w:r>
      <w:r w:rsidRPr="00132559">
        <w:rPr>
          <w:sz w:val="20"/>
          <w:szCs w:val="20"/>
        </w:rPr>
        <w:t xml:space="preserve">, then host </w:t>
      </w:r>
      <w:proofErr w:type="gramStart"/>
      <w:r w:rsidRPr="00132559">
        <w:rPr>
          <w:sz w:val="20"/>
          <w:szCs w:val="20"/>
        </w:rPr>
        <w:t>is allowed to</w:t>
      </w:r>
      <w:proofErr w:type="gramEnd"/>
      <w:r w:rsidRPr="00132559">
        <w:rPr>
          <w:sz w:val="20"/>
          <w:szCs w:val="20"/>
        </w:rPr>
        <w:t xml:space="preserve"> connect, otherwise the host is not allowed to connect. </w:t>
      </w:r>
    </w:p>
    <w:p w14:paraId="1DD0849A" w14:textId="77777777" w:rsidR="00132559" w:rsidRPr="00132559" w:rsidRDefault="00132559" w:rsidP="006A50A6">
      <w:pPr>
        <w:pStyle w:val="ListParagraph"/>
        <w:numPr>
          <w:ilvl w:val="0"/>
          <w:numId w:val="114"/>
        </w:numPr>
        <w:spacing w:after="120" w:line="240" w:lineRule="auto"/>
        <w:rPr>
          <w:sz w:val="20"/>
          <w:szCs w:val="20"/>
        </w:rPr>
      </w:pPr>
      <w:r w:rsidRPr="00132559">
        <w:rPr>
          <w:sz w:val="20"/>
          <w:szCs w:val="20"/>
        </w:rPr>
        <w:t xml:space="preserve">The second method gathers addresses or names of all hosts allowed to connect into the resulting two-dimensional character array. If the resulting array is </w:t>
      </w:r>
      <w:r w:rsidRPr="00132559">
        <w:rPr>
          <w:rFonts w:ascii="Courier New" w:hAnsi="Courier New" w:cs="Courier New"/>
          <w:sz w:val="20"/>
          <w:szCs w:val="20"/>
        </w:rPr>
        <w:t>null</w:t>
      </w:r>
      <w:r w:rsidRPr="00132559">
        <w:rPr>
          <w:sz w:val="20"/>
          <w:szCs w:val="20"/>
        </w:rPr>
        <w:t xml:space="preserve">, then any host </w:t>
      </w:r>
      <w:proofErr w:type="gramStart"/>
      <w:r w:rsidRPr="00132559">
        <w:rPr>
          <w:sz w:val="20"/>
          <w:szCs w:val="20"/>
        </w:rPr>
        <w:t>is allowed to</w:t>
      </w:r>
      <w:proofErr w:type="gramEnd"/>
      <w:r w:rsidRPr="00132559">
        <w:rPr>
          <w:sz w:val="20"/>
          <w:szCs w:val="20"/>
        </w:rPr>
        <w:t xml:space="preserve"> connect. If the result is an array of zero elements, then no host </w:t>
      </w:r>
      <w:proofErr w:type="gramStart"/>
      <w:r w:rsidRPr="00132559">
        <w:rPr>
          <w:sz w:val="20"/>
          <w:szCs w:val="20"/>
        </w:rPr>
        <w:t>is allowed to</w:t>
      </w:r>
      <w:proofErr w:type="gramEnd"/>
      <w:r w:rsidRPr="00132559">
        <w:rPr>
          <w:sz w:val="20"/>
          <w:szCs w:val="20"/>
        </w:rPr>
        <w:t xml:space="preserve"> connect. </w:t>
      </w:r>
    </w:p>
    <w:p w14:paraId="637BDD10" w14:textId="77777777" w:rsidR="00132559" w:rsidRDefault="00132559" w:rsidP="006A50A6">
      <w:pPr>
        <w:pStyle w:val="ListParagraph"/>
        <w:numPr>
          <w:ilvl w:val="0"/>
          <w:numId w:val="114"/>
        </w:numPr>
        <w:spacing w:after="120" w:line="240" w:lineRule="auto"/>
        <w:ind w:right="-270"/>
        <w:rPr>
          <w:sz w:val="20"/>
          <w:szCs w:val="20"/>
        </w:rPr>
      </w:pPr>
      <w:r w:rsidRPr="00132559">
        <w:rPr>
          <w:sz w:val="20"/>
          <w:szCs w:val="20"/>
        </w:rPr>
        <w:t xml:space="preserve">The third method returns </w:t>
      </w:r>
      <w:r w:rsidRPr="007B5469">
        <w:rPr>
          <w:rFonts w:ascii="Courier New" w:hAnsi="Courier New" w:cs="Courier New"/>
          <w:sz w:val="20"/>
          <w:szCs w:val="20"/>
        </w:rPr>
        <w:t>true</w:t>
      </w:r>
      <w:r w:rsidRPr="00132559">
        <w:rPr>
          <w:sz w:val="20"/>
          <w:szCs w:val="20"/>
        </w:rPr>
        <w:t xml:space="preserve"> if the host </w:t>
      </w:r>
      <w:r w:rsidR="0006712F">
        <w:rPr>
          <w:sz w:val="20"/>
          <w:szCs w:val="20"/>
        </w:rPr>
        <w:t>identified by</w:t>
      </w:r>
      <w:r w:rsidRPr="00132559">
        <w:rPr>
          <w:sz w:val="20"/>
          <w:szCs w:val="20"/>
        </w:rPr>
        <w:t xml:space="preserve"> </w:t>
      </w:r>
      <w:r w:rsidRPr="0006712F">
        <w:rPr>
          <w:rFonts w:ascii="Courier New" w:hAnsi="Courier New" w:cs="Courier New"/>
          <w:sz w:val="20"/>
          <w:szCs w:val="20"/>
        </w:rPr>
        <w:t>name</w:t>
      </w:r>
      <w:r w:rsidRPr="00132559">
        <w:rPr>
          <w:sz w:val="20"/>
          <w:szCs w:val="20"/>
        </w:rPr>
        <w:t xml:space="preserve"> </w:t>
      </w:r>
      <w:proofErr w:type="gramStart"/>
      <w:r w:rsidRPr="00132559">
        <w:rPr>
          <w:sz w:val="20"/>
          <w:szCs w:val="20"/>
        </w:rPr>
        <w:t>is allowed to</w:t>
      </w:r>
      <w:proofErr w:type="gramEnd"/>
      <w:r w:rsidRPr="00132559">
        <w:rPr>
          <w:sz w:val="20"/>
          <w:szCs w:val="20"/>
        </w:rPr>
        <w:t xml:space="preserve"> connect, or </w:t>
      </w:r>
      <w:r w:rsidRPr="007B5469">
        <w:rPr>
          <w:rFonts w:ascii="Courier New" w:hAnsi="Courier New" w:cs="Courier New"/>
          <w:sz w:val="20"/>
          <w:szCs w:val="20"/>
        </w:rPr>
        <w:t>false</w:t>
      </w:r>
      <w:r w:rsidRPr="00132559">
        <w:rPr>
          <w:sz w:val="20"/>
          <w:szCs w:val="20"/>
        </w:rPr>
        <w:t xml:space="preserve"> otherwise.</w:t>
      </w:r>
    </w:p>
    <w:p w14:paraId="21DC95D7" w14:textId="77777777" w:rsidR="008F4353" w:rsidRDefault="0064379E" w:rsidP="008F4353">
      <w:pPr>
        <w:pStyle w:val="Heading3"/>
      </w:pPr>
      <w:bookmarkStart w:id="11197" w:name="_Ref405299630"/>
      <w:bookmarkStart w:id="11198" w:name="_Toc520407293"/>
      <w:r>
        <w:t xml:space="preserve">Network </w:t>
      </w:r>
      <w:r w:rsidR="008F4353">
        <w:t xml:space="preserve">Traffic </w:t>
      </w:r>
      <w:r>
        <w:t>Protection</w:t>
      </w:r>
      <w:bookmarkEnd w:id="11197"/>
      <w:bookmarkEnd w:id="11198"/>
    </w:p>
    <w:p w14:paraId="266D2995" w14:textId="77777777" w:rsidR="0069282D" w:rsidRDefault="008F4353" w:rsidP="008F4353">
      <w:pPr>
        <w:spacing w:after="120" w:line="240" w:lineRule="auto"/>
        <w:rPr>
          <w:sz w:val="20"/>
          <w:szCs w:val="20"/>
        </w:rPr>
      </w:pPr>
      <w:r>
        <w:rPr>
          <w:sz w:val="20"/>
          <w:szCs w:val="20"/>
        </w:rPr>
        <w:t>When Hello program executes a remote request</w:t>
      </w:r>
      <w:r w:rsidR="00E14571">
        <w:rPr>
          <w:rStyle w:val="FootnoteReference"/>
          <w:sz w:val="20"/>
          <w:szCs w:val="20"/>
        </w:rPr>
        <w:footnoteReference w:id="37"/>
      </w:r>
      <w:r>
        <w:rPr>
          <w:sz w:val="20"/>
          <w:szCs w:val="20"/>
        </w:rPr>
        <w:t>, both request and response data travel across the network be</w:t>
      </w:r>
      <w:r w:rsidR="00A7753E">
        <w:rPr>
          <w:sz w:val="20"/>
          <w:szCs w:val="20"/>
        </w:rPr>
        <w:t xml:space="preserve">tween the hosts. </w:t>
      </w:r>
      <w:r w:rsidR="0064379E">
        <w:rPr>
          <w:sz w:val="20"/>
          <w:szCs w:val="20"/>
        </w:rPr>
        <w:t>Anyone</w:t>
      </w:r>
      <w:r>
        <w:rPr>
          <w:sz w:val="20"/>
          <w:szCs w:val="20"/>
        </w:rPr>
        <w:t xml:space="preserve"> </w:t>
      </w:r>
      <w:r w:rsidR="0064379E">
        <w:rPr>
          <w:sz w:val="20"/>
          <w:szCs w:val="20"/>
        </w:rPr>
        <w:t>having</w:t>
      </w:r>
      <w:r>
        <w:rPr>
          <w:sz w:val="20"/>
          <w:szCs w:val="20"/>
        </w:rPr>
        <w:t xml:space="preserve"> access to the network infrastructure can intercept the communication. </w:t>
      </w:r>
      <w:r w:rsidR="0064379E">
        <w:rPr>
          <w:sz w:val="20"/>
          <w:szCs w:val="20"/>
        </w:rPr>
        <w:t xml:space="preserve">If the data is traveling in plain text, then the intruder can understand </w:t>
      </w:r>
      <w:r w:rsidR="00401111">
        <w:rPr>
          <w:sz w:val="20"/>
          <w:szCs w:val="20"/>
        </w:rPr>
        <w:t xml:space="preserve">and even alter </w:t>
      </w:r>
      <w:r w:rsidR="0064379E">
        <w:rPr>
          <w:sz w:val="20"/>
          <w:szCs w:val="20"/>
        </w:rPr>
        <w:t xml:space="preserve">its contents. </w:t>
      </w:r>
    </w:p>
    <w:p w14:paraId="44E0EFC0" w14:textId="77777777" w:rsidR="00401111" w:rsidRPr="00401111" w:rsidRDefault="008F4353" w:rsidP="006A50A6">
      <w:pPr>
        <w:pStyle w:val="ListParagraph"/>
        <w:numPr>
          <w:ilvl w:val="0"/>
          <w:numId w:val="117"/>
        </w:numPr>
        <w:spacing w:after="120" w:line="240" w:lineRule="auto"/>
        <w:rPr>
          <w:sz w:val="20"/>
          <w:szCs w:val="20"/>
        </w:rPr>
      </w:pPr>
      <w:proofErr w:type="gramStart"/>
      <w:r w:rsidRPr="00401111">
        <w:rPr>
          <w:sz w:val="20"/>
          <w:szCs w:val="20"/>
        </w:rPr>
        <w:t>In order to</w:t>
      </w:r>
      <w:proofErr w:type="gramEnd"/>
      <w:r w:rsidRPr="00401111">
        <w:rPr>
          <w:sz w:val="20"/>
          <w:szCs w:val="20"/>
        </w:rPr>
        <w:t xml:space="preserve"> </w:t>
      </w:r>
      <w:r w:rsidR="0064379E" w:rsidRPr="00401111">
        <w:rPr>
          <w:sz w:val="20"/>
          <w:szCs w:val="20"/>
        </w:rPr>
        <w:t xml:space="preserve">protect </w:t>
      </w:r>
      <w:r w:rsidR="0064379E" w:rsidRPr="00401111">
        <w:rPr>
          <w:i/>
          <w:sz w:val="20"/>
          <w:szCs w:val="20"/>
        </w:rPr>
        <w:t xml:space="preserve">data </w:t>
      </w:r>
      <w:r w:rsidR="00401111" w:rsidRPr="00401111">
        <w:rPr>
          <w:i/>
          <w:sz w:val="20"/>
          <w:szCs w:val="20"/>
        </w:rPr>
        <w:t>confidentiality</w:t>
      </w:r>
      <w:r w:rsidR="00401111" w:rsidRPr="00401111">
        <w:rPr>
          <w:sz w:val="20"/>
          <w:szCs w:val="20"/>
        </w:rPr>
        <w:t xml:space="preserve"> </w:t>
      </w:r>
      <w:r w:rsidRPr="00401111">
        <w:rPr>
          <w:sz w:val="20"/>
          <w:szCs w:val="20"/>
        </w:rPr>
        <w:t xml:space="preserve">Hello </w:t>
      </w:r>
      <w:r w:rsidR="0064379E" w:rsidRPr="00401111">
        <w:rPr>
          <w:sz w:val="20"/>
          <w:szCs w:val="20"/>
        </w:rPr>
        <w:t>uses</w:t>
      </w:r>
      <w:r w:rsidRPr="00401111">
        <w:rPr>
          <w:sz w:val="20"/>
          <w:szCs w:val="20"/>
        </w:rPr>
        <w:t xml:space="preserve"> </w:t>
      </w:r>
      <w:r w:rsidR="00E803C1">
        <w:rPr>
          <w:sz w:val="20"/>
          <w:szCs w:val="20"/>
        </w:rPr>
        <w:t>keys</w:t>
      </w:r>
      <w:r w:rsidRPr="00401111">
        <w:rPr>
          <w:sz w:val="20"/>
          <w:szCs w:val="20"/>
        </w:rPr>
        <w:t>: the sending host encrypt</w:t>
      </w:r>
      <w:r w:rsidR="0064379E" w:rsidRPr="00401111">
        <w:rPr>
          <w:sz w:val="20"/>
          <w:szCs w:val="20"/>
        </w:rPr>
        <w:t>s</w:t>
      </w:r>
      <w:r w:rsidRPr="00401111">
        <w:rPr>
          <w:sz w:val="20"/>
          <w:szCs w:val="20"/>
        </w:rPr>
        <w:t xml:space="preserve"> data </w:t>
      </w:r>
      <w:r w:rsidR="0064379E" w:rsidRPr="00401111">
        <w:rPr>
          <w:sz w:val="20"/>
          <w:szCs w:val="20"/>
        </w:rPr>
        <w:t xml:space="preserve">with a </w:t>
      </w:r>
      <w:r w:rsidR="00E803C1">
        <w:rPr>
          <w:sz w:val="20"/>
          <w:szCs w:val="20"/>
        </w:rPr>
        <w:t>key</w:t>
      </w:r>
      <w:r w:rsidR="0064379E" w:rsidRPr="00401111">
        <w:rPr>
          <w:sz w:val="20"/>
          <w:szCs w:val="20"/>
        </w:rPr>
        <w:t xml:space="preserve"> </w:t>
      </w:r>
      <w:r w:rsidR="00A7753E" w:rsidRPr="00401111">
        <w:rPr>
          <w:sz w:val="20"/>
          <w:szCs w:val="20"/>
        </w:rPr>
        <w:t xml:space="preserve">before </w:t>
      </w:r>
      <w:r w:rsidR="0069282D" w:rsidRPr="00401111">
        <w:rPr>
          <w:sz w:val="20"/>
          <w:szCs w:val="20"/>
        </w:rPr>
        <w:t>sending the data</w:t>
      </w:r>
      <w:r w:rsidR="00A7753E" w:rsidRPr="00401111">
        <w:rPr>
          <w:sz w:val="20"/>
          <w:szCs w:val="20"/>
        </w:rPr>
        <w:t>. T</w:t>
      </w:r>
      <w:r w:rsidRPr="00401111">
        <w:rPr>
          <w:sz w:val="20"/>
          <w:szCs w:val="20"/>
        </w:rPr>
        <w:t xml:space="preserve">he receiving host </w:t>
      </w:r>
      <w:r w:rsidR="007F3B29" w:rsidRPr="00401111">
        <w:rPr>
          <w:sz w:val="20"/>
          <w:szCs w:val="20"/>
        </w:rPr>
        <w:t xml:space="preserve">decrypts with a </w:t>
      </w:r>
      <w:r w:rsidR="00E803C1">
        <w:rPr>
          <w:sz w:val="20"/>
          <w:szCs w:val="20"/>
        </w:rPr>
        <w:t>key</w:t>
      </w:r>
      <w:r w:rsidR="007F3B29" w:rsidRPr="00401111">
        <w:rPr>
          <w:sz w:val="20"/>
          <w:szCs w:val="20"/>
        </w:rPr>
        <w:t xml:space="preserve"> </w:t>
      </w:r>
      <w:r w:rsidRPr="00401111">
        <w:rPr>
          <w:sz w:val="20"/>
          <w:szCs w:val="20"/>
        </w:rPr>
        <w:t>the previously encrypted data</w:t>
      </w:r>
      <w:r w:rsidR="0069282D" w:rsidRPr="00401111">
        <w:rPr>
          <w:sz w:val="20"/>
          <w:szCs w:val="20"/>
        </w:rPr>
        <w:t xml:space="preserve"> after receiving the data. </w:t>
      </w:r>
      <w:r w:rsidR="00A7753E" w:rsidRPr="00401111">
        <w:rPr>
          <w:sz w:val="20"/>
          <w:szCs w:val="20"/>
        </w:rPr>
        <w:t>Hello engine encrypts entire outgoing data, including information describing the request parameters, modes of operation</w:t>
      </w:r>
      <w:r w:rsidR="0064379E" w:rsidRPr="00401111">
        <w:rPr>
          <w:sz w:val="20"/>
          <w:szCs w:val="20"/>
        </w:rPr>
        <w:t>, etc</w:t>
      </w:r>
      <w:r w:rsidR="007F3B29" w:rsidRPr="00401111">
        <w:rPr>
          <w:sz w:val="20"/>
          <w:szCs w:val="20"/>
        </w:rPr>
        <w:t xml:space="preserve">. Without the </w:t>
      </w:r>
      <w:r w:rsidR="00E803C1">
        <w:rPr>
          <w:sz w:val="20"/>
          <w:szCs w:val="20"/>
        </w:rPr>
        <w:t>key</w:t>
      </w:r>
      <w:r w:rsidR="007F3B29" w:rsidRPr="00401111">
        <w:rPr>
          <w:sz w:val="20"/>
          <w:szCs w:val="20"/>
        </w:rPr>
        <w:t>, a</w:t>
      </w:r>
      <w:r w:rsidR="00A7753E" w:rsidRPr="00401111">
        <w:rPr>
          <w:sz w:val="20"/>
          <w:szCs w:val="20"/>
        </w:rPr>
        <w:t xml:space="preserve"> passive eavesdropper can</w:t>
      </w:r>
      <w:r w:rsidR="00FD7B33">
        <w:rPr>
          <w:sz w:val="20"/>
          <w:szCs w:val="20"/>
        </w:rPr>
        <w:t xml:space="preserve"> only understand the code of operation requested, but </w:t>
      </w:r>
      <w:r w:rsidR="00A7753E" w:rsidRPr="00401111">
        <w:rPr>
          <w:sz w:val="20"/>
          <w:szCs w:val="20"/>
        </w:rPr>
        <w:t xml:space="preserve">not any of its </w:t>
      </w:r>
      <w:r w:rsidR="00FD7B33">
        <w:rPr>
          <w:sz w:val="20"/>
          <w:szCs w:val="20"/>
        </w:rPr>
        <w:t xml:space="preserve">parameters or other </w:t>
      </w:r>
      <w:r w:rsidR="00A7753E" w:rsidRPr="00401111">
        <w:rPr>
          <w:sz w:val="20"/>
          <w:szCs w:val="20"/>
        </w:rPr>
        <w:t>details.</w:t>
      </w:r>
      <w:r w:rsidR="00401111" w:rsidRPr="00401111">
        <w:rPr>
          <w:sz w:val="20"/>
          <w:szCs w:val="20"/>
        </w:rPr>
        <w:t xml:space="preserve"> </w:t>
      </w:r>
    </w:p>
    <w:p w14:paraId="045A828D" w14:textId="77777777" w:rsidR="00A7753E" w:rsidRPr="00401111" w:rsidRDefault="00401111" w:rsidP="006A50A6">
      <w:pPr>
        <w:pStyle w:val="ListParagraph"/>
        <w:numPr>
          <w:ilvl w:val="0"/>
          <w:numId w:val="117"/>
        </w:numPr>
        <w:spacing w:after="120" w:line="240" w:lineRule="auto"/>
        <w:rPr>
          <w:sz w:val="20"/>
          <w:szCs w:val="20"/>
        </w:rPr>
      </w:pPr>
      <w:r w:rsidRPr="00401111">
        <w:rPr>
          <w:sz w:val="20"/>
          <w:szCs w:val="20"/>
        </w:rPr>
        <w:t xml:space="preserve">Hello engines also protect </w:t>
      </w:r>
      <w:r w:rsidRPr="00401111">
        <w:rPr>
          <w:i/>
          <w:sz w:val="20"/>
          <w:szCs w:val="20"/>
        </w:rPr>
        <w:t>data integrity</w:t>
      </w:r>
      <w:r w:rsidRPr="00401111">
        <w:rPr>
          <w:sz w:val="20"/>
          <w:szCs w:val="20"/>
        </w:rPr>
        <w:t>. They augment network data with the encrypted digital signatures, which assure that the receiving host detects any network data tampering.</w:t>
      </w:r>
    </w:p>
    <w:p w14:paraId="1F4F20FC" w14:textId="77777777" w:rsidR="0069282D" w:rsidRDefault="0069282D" w:rsidP="00A7753E">
      <w:pPr>
        <w:spacing w:after="120" w:line="240" w:lineRule="auto"/>
        <w:rPr>
          <w:sz w:val="20"/>
          <w:szCs w:val="20"/>
        </w:rPr>
      </w:pPr>
      <w:r>
        <w:rPr>
          <w:sz w:val="20"/>
          <w:szCs w:val="20"/>
        </w:rPr>
        <w:t xml:space="preserve">In order to </w:t>
      </w:r>
      <w:r w:rsidR="00FD7B33">
        <w:rPr>
          <w:sz w:val="20"/>
          <w:szCs w:val="20"/>
        </w:rPr>
        <w:t>secure</w:t>
      </w:r>
      <w:r>
        <w:rPr>
          <w:sz w:val="20"/>
          <w:szCs w:val="20"/>
        </w:rPr>
        <w:t xml:space="preserve"> network traffic with </w:t>
      </w:r>
      <w:r w:rsidR="00E803C1">
        <w:rPr>
          <w:sz w:val="20"/>
          <w:szCs w:val="20"/>
        </w:rPr>
        <w:t>keys</w:t>
      </w:r>
      <w:r>
        <w:rPr>
          <w:sz w:val="20"/>
          <w:szCs w:val="20"/>
        </w:rPr>
        <w:t xml:space="preserve">, </w:t>
      </w:r>
      <w:proofErr w:type="gramStart"/>
      <w:r>
        <w:rPr>
          <w:sz w:val="20"/>
          <w:szCs w:val="20"/>
        </w:rPr>
        <w:t>Hello</w:t>
      </w:r>
      <w:proofErr w:type="gramEnd"/>
      <w:r>
        <w:rPr>
          <w:sz w:val="20"/>
          <w:szCs w:val="20"/>
        </w:rPr>
        <w:t xml:space="preserve"> main host engine must be started with the option </w:t>
      </w:r>
      <w:r w:rsidRPr="00DC125A">
        <w:rPr>
          <w:rFonts w:ascii="Courier New" w:hAnsi="Courier New" w:cs="Courier New"/>
          <w:sz w:val="20"/>
          <w:szCs w:val="20"/>
        </w:rPr>
        <w:t>–f</w:t>
      </w:r>
      <w:r w:rsidR="0085435F">
        <w:rPr>
          <w:rFonts w:ascii="Courier New" w:hAnsi="Courier New" w:cs="Courier New"/>
          <w:sz w:val="20"/>
          <w:szCs w:val="20"/>
        </w:rPr>
        <w:t xml:space="preserve"> </w:t>
      </w:r>
      <w:r w:rsidRPr="00DC125A">
        <w:rPr>
          <w:rFonts w:ascii="Courier New" w:hAnsi="Courier New" w:cs="Courier New"/>
          <w:sz w:val="20"/>
          <w:szCs w:val="20"/>
        </w:rPr>
        <w:t>F</w:t>
      </w:r>
      <w:r>
        <w:rPr>
          <w:sz w:val="20"/>
          <w:szCs w:val="20"/>
        </w:rPr>
        <w:t xml:space="preserve">, which allocates </w:t>
      </w:r>
      <w:r w:rsidRPr="00DC125A">
        <w:rPr>
          <w:rFonts w:ascii="Courier New" w:hAnsi="Courier New" w:cs="Courier New"/>
          <w:sz w:val="20"/>
          <w:szCs w:val="20"/>
        </w:rPr>
        <w:t>F</w:t>
      </w:r>
      <w:r>
        <w:rPr>
          <w:sz w:val="20"/>
          <w:szCs w:val="20"/>
        </w:rPr>
        <w:t xml:space="preserve"> </w:t>
      </w:r>
      <w:r w:rsidR="007F3B29">
        <w:rPr>
          <w:sz w:val="20"/>
          <w:szCs w:val="20"/>
        </w:rPr>
        <w:t>kilobytes</w:t>
      </w:r>
      <w:r>
        <w:rPr>
          <w:sz w:val="20"/>
          <w:szCs w:val="20"/>
        </w:rPr>
        <w:t xml:space="preserve"> of un-swappable memory to store </w:t>
      </w:r>
      <w:r w:rsidR="00E803C1">
        <w:rPr>
          <w:sz w:val="20"/>
          <w:szCs w:val="20"/>
        </w:rPr>
        <w:t>keys</w:t>
      </w:r>
      <w:r>
        <w:rPr>
          <w:sz w:val="20"/>
          <w:szCs w:val="20"/>
        </w:rPr>
        <w:t xml:space="preserve"> (see sub-section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xml:space="preserve">). If this option is not set or </w:t>
      </w:r>
      <w:r>
        <w:rPr>
          <w:rFonts w:ascii="Courier New" w:hAnsi="Courier New" w:cs="Courier New"/>
          <w:sz w:val="20"/>
          <w:szCs w:val="20"/>
        </w:rPr>
        <w:t>F</w:t>
      </w:r>
      <w:r>
        <w:rPr>
          <w:sz w:val="20"/>
          <w:szCs w:val="20"/>
        </w:rPr>
        <w:t xml:space="preserve"> is zero, then Hello host will not be able to use </w:t>
      </w:r>
      <w:r w:rsidR="00E803C1">
        <w:rPr>
          <w:sz w:val="20"/>
          <w:szCs w:val="20"/>
        </w:rPr>
        <w:t>keys</w:t>
      </w:r>
      <w:r>
        <w:rPr>
          <w:sz w:val="20"/>
          <w:szCs w:val="20"/>
        </w:rPr>
        <w:t xml:space="preserve"> for secure communication.</w:t>
      </w:r>
    </w:p>
    <w:p w14:paraId="39B11B25" w14:textId="77777777" w:rsidR="00AE249A" w:rsidRDefault="00E803C1" w:rsidP="00AE249A">
      <w:pPr>
        <w:pStyle w:val="Heading4"/>
      </w:pPr>
      <w:bookmarkStart w:id="11199" w:name="_Toc520407294"/>
      <w:r>
        <w:t>Key</w:t>
      </w:r>
      <w:r w:rsidR="00AE249A">
        <w:t xml:space="preserve"> Acquisition</w:t>
      </w:r>
      <w:r w:rsidR="00401111">
        <w:t xml:space="preserve"> and Generation</w:t>
      </w:r>
      <w:bookmarkEnd w:id="11199"/>
    </w:p>
    <w:p w14:paraId="5A6B2BBD" w14:textId="77777777" w:rsidR="00BA2AE3" w:rsidRDefault="00AE249A" w:rsidP="00A7753E">
      <w:pPr>
        <w:spacing w:after="120" w:line="240" w:lineRule="auto"/>
        <w:rPr>
          <w:sz w:val="20"/>
          <w:szCs w:val="20"/>
        </w:rPr>
      </w:pPr>
      <w:r>
        <w:rPr>
          <w:sz w:val="20"/>
          <w:szCs w:val="20"/>
        </w:rPr>
        <w:t xml:space="preserve">Hello programs, which need </w:t>
      </w:r>
      <w:r w:rsidR="00E803C1">
        <w:rPr>
          <w:sz w:val="20"/>
          <w:szCs w:val="20"/>
        </w:rPr>
        <w:t>keys</w:t>
      </w:r>
      <w:r>
        <w:rPr>
          <w:sz w:val="20"/>
          <w:szCs w:val="20"/>
        </w:rPr>
        <w:t xml:space="preserve"> for traffic protection, shall </w:t>
      </w:r>
      <w:r w:rsidR="00401111">
        <w:rPr>
          <w:sz w:val="20"/>
          <w:szCs w:val="20"/>
        </w:rPr>
        <w:t xml:space="preserve">generate </w:t>
      </w:r>
      <w:r>
        <w:rPr>
          <w:sz w:val="20"/>
          <w:szCs w:val="20"/>
        </w:rPr>
        <w:t>them</w:t>
      </w:r>
      <w:r w:rsidR="00FD7B33">
        <w:rPr>
          <w:sz w:val="20"/>
          <w:szCs w:val="20"/>
        </w:rPr>
        <w:t xml:space="preserve"> or acquire </w:t>
      </w:r>
      <w:r w:rsidR="00E803C1">
        <w:rPr>
          <w:sz w:val="20"/>
          <w:szCs w:val="20"/>
        </w:rPr>
        <w:t>keys</w:t>
      </w:r>
      <w:r w:rsidR="00FD7B33">
        <w:rPr>
          <w:sz w:val="20"/>
          <w:szCs w:val="20"/>
        </w:rPr>
        <w:t xml:space="preserve"> from somewhere</w:t>
      </w:r>
      <w:r>
        <w:rPr>
          <w:sz w:val="20"/>
          <w:szCs w:val="20"/>
        </w:rPr>
        <w:t>. For example, they can invoke, via C++</w:t>
      </w:r>
      <w:r w:rsidR="005B51BD">
        <w:rPr>
          <w:sz w:val="20"/>
          <w:szCs w:val="20"/>
        </w:rPr>
        <w:t xml:space="preserve"> </w:t>
      </w:r>
      <w:r>
        <w:rPr>
          <w:sz w:val="20"/>
          <w:szCs w:val="20"/>
        </w:rPr>
        <w:t xml:space="preserve">embedded blocks, any reputable cryptographic library that generates </w:t>
      </w:r>
      <w:r w:rsidR="00E803C1">
        <w:rPr>
          <w:sz w:val="20"/>
          <w:szCs w:val="20"/>
        </w:rPr>
        <w:t>keys</w:t>
      </w:r>
      <w:r>
        <w:rPr>
          <w:sz w:val="20"/>
          <w:szCs w:val="20"/>
        </w:rPr>
        <w:t>.</w:t>
      </w:r>
      <w:r w:rsidR="00BA2AE3">
        <w:rPr>
          <w:sz w:val="20"/>
          <w:szCs w:val="20"/>
        </w:rPr>
        <w:t xml:space="preserve"> </w:t>
      </w:r>
      <w:r w:rsidR="00FD7B33">
        <w:rPr>
          <w:sz w:val="20"/>
          <w:szCs w:val="20"/>
        </w:rPr>
        <w:t xml:space="preserve">Alternatively, they can fetch </w:t>
      </w:r>
      <w:r w:rsidR="00E803C1">
        <w:rPr>
          <w:sz w:val="20"/>
          <w:szCs w:val="20"/>
        </w:rPr>
        <w:t>keys</w:t>
      </w:r>
      <w:r w:rsidR="00FD7B33">
        <w:rPr>
          <w:sz w:val="20"/>
          <w:szCs w:val="20"/>
        </w:rPr>
        <w:t xml:space="preserve"> from secured files or peripheral devices.</w:t>
      </w:r>
      <w:r w:rsidR="00011FF9">
        <w:rPr>
          <w:sz w:val="20"/>
          <w:szCs w:val="20"/>
        </w:rPr>
        <w:t xml:space="preserve"> </w:t>
      </w:r>
      <w:r w:rsidR="00BA2AE3">
        <w:rPr>
          <w:sz w:val="20"/>
          <w:szCs w:val="20"/>
        </w:rPr>
        <w:t>The following method from</w:t>
      </w:r>
      <w:r w:rsidR="00CF0C18">
        <w:rPr>
          <w:sz w:val="20"/>
          <w:szCs w:val="20"/>
        </w:rPr>
        <w:t xml:space="preserve"> class</w:t>
      </w:r>
      <w:r w:rsidR="00BA2AE3">
        <w:rPr>
          <w:sz w:val="20"/>
          <w:szCs w:val="20"/>
        </w:rPr>
        <w:t xml:space="preserve"> </w:t>
      </w:r>
      <w:r w:rsidR="00BA2AE3" w:rsidRPr="00CF0C18">
        <w:rPr>
          <w:rFonts w:ascii="Courier New" w:hAnsi="Courier New" w:cs="Courier New"/>
          <w:sz w:val="20"/>
          <w:szCs w:val="20"/>
        </w:rPr>
        <w:t>standard.host</w:t>
      </w:r>
      <w:r w:rsidR="00BA2AE3">
        <w:rPr>
          <w:sz w:val="20"/>
          <w:szCs w:val="20"/>
        </w:rPr>
        <w:t xml:space="preserve"> does exactly that – it is a Hello wrapper around the key derivation method </w:t>
      </w:r>
      <w:r w:rsidR="00BA2AE3" w:rsidRPr="00BA2AE3">
        <w:rPr>
          <w:rFonts w:ascii="Courier New" w:hAnsi="Courier New" w:cs="Courier New"/>
          <w:sz w:val="20"/>
          <w:szCs w:val="20"/>
        </w:rPr>
        <w:t>pbkdf2_hmac_sha256()</w:t>
      </w:r>
      <w:r w:rsidR="00BA2AE3">
        <w:rPr>
          <w:sz w:val="20"/>
          <w:szCs w:val="20"/>
        </w:rPr>
        <w:t xml:space="preserve"> from the underlying </w:t>
      </w:r>
      <w:r w:rsidR="00CF0C18">
        <w:rPr>
          <w:sz w:val="20"/>
          <w:szCs w:val="20"/>
        </w:rPr>
        <w:t xml:space="preserve">C </w:t>
      </w:r>
      <w:r w:rsidR="00BA2AE3">
        <w:rPr>
          <w:sz w:val="20"/>
          <w:szCs w:val="20"/>
        </w:rPr>
        <w:t xml:space="preserve">library </w:t>
      </w:r>
      <w:r w:rsidR="00BA2AE3" w:rsidRPr="00CF0C18">
        <w:rPr>
          <w:rFonts w:ascii="Courier New" w:hAnsi="Courier New" w:cs="Courier New"/>
          <w:sz w:val="20"/>
          <w:szCs w:val="20"/>
        </w:rPr>
        <w:t>nettle</w:t>
      </w:r>
      <w:r w:rsidR="00061EC8">
        <w:rPr>
          <w:rStyle w:val="EndnoteReference"/>
          <w:rFonts w:ascii="Courier New" w:hAnsi="Courier New" w:cs="Courier New"/>
          <w:sz w:val="20"/>
          <w:szCs w:val="20"/>
        </w:rPr>
        <w:endnoteReference w:id="27"/>
      </w:r>
      <w:r w:rsidR="00BA2AE3">
        <w:rPr>
          <w:sz w:val="20"/>
          <w:szCs w:val="20"/>
        </w:rPr>
        <w:t xml:space="preserve">. One can develop other wrappers of this sort, thus getting access to </w:t>
      </w:r>
      <w:r w:rsidR="00CF0C18">
        <w:rPr>
          <w:sz w:val="20"/>
          <w:szCs w:val="20"/>
        </w:rPr>
        <w:t xml:space="preserve">the </w:t>
      </w:r>
      <w:r w:rsidR="00BA2AE3">
        <w:rPr>
          <w:sz w:val="20"/>
          <w:szCs w:val="20"/>
        </w:rPr>
        <w:t>quality cryptographic interfaces:</w:t>
      </w:r>
    </w:p>
    <w:p w14:paraId="5C79CE92"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sidR="00E754E5">
        <w:rPr>
          <w:rFonts w:ascii="Lucida Console" w:hAnsi="Lucida Console" w:cs="Lucida Console"/>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[]pbkdf2_hmac_sha256</w:t>
      </w:r>
      <w:r w:rsidR="00E754E5">
        <w:rPr>
          <w:rFonts w:ascii="Lucida Console" w:hAnsi="Lucida Console" w:cs="Lucida Console"/>
          <w:sz w:val="14"/>
          <w:szCs w:val="14"/>
        </w:rPr>
        <w:t>_local</w:t>
      </w:r>
      <w:r>
        <w:rPr>
          <w:rFonts w:ascii="Lucida Console" w:hAnsi="Lucida Console" w:cs="Lucida Console"/>
          <w:sz w:val="14"/>
          <w:szCs w:val="14"/>
        </w:rPr>
        <w:t>(</w:t>
      </w:r>
    </w:p>
    <w:p w14:paraId="47F699DF" w14:textId="77777777" w:rsidR="002F7FD8" w:rsidRDefault="00E754E5"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2F7FD8">
        <w:rPr>
          <w:rFonts w:ascii="Lucida Console" w:hAnsi="Lucida Console" w:cs="Lucida Console"/>
          <w:color w:val="00BB00"/>
          <w:sz w:val="14"/>
          <w:szCs w:val="14"/>
        </w:rPr>
        <w:t>final</w:t>
      </w:r>
      <w:r w:rsidR="002F7FD8">
        <w:rPr>
          <w:rFonts w:ascii="Lucida Console" w:hAnsi="Lucida Console" w:cs="Lucida Console"/>
          <w:sz w:val="14"/>
          <w:szCs w:val="14"/>
        </w:rPr>
        <w:t xml:space="preserve"> </w:t>
      </w:r>
      <w:r w:rsidR="002F7FD8">
        <w:rPr>
          <w:rFonts w:ascii="Lucida Console" w:hAnsi="Lucida Console" w:cs="Lucida Console"/>
          <w:color w:val="00BB00"/>
          <w:sz w:val="14"/>
          <w:szCs w:val="14"/>
        </w:rPr>
        <w:t>unsigned</w:t>
      </w:r>
      <w:r w:rsidR="002F7FD8">
        <w:rPr>
          <w:rFonts w:ascii="Lucida Console" w:hAnsi="Lucida Console" w:cs="Lucida Console"/>
          <w:sz w:val="14"/>
          <w:szCs w:val="14"/>
        </w:rPr>
        <w:t xml:space="preserve"> </w:t>
      </w:r>
      <w:r w:rsidR="002F7FD8">
        <w:rPr>
          <w:rFonts w:ascii="Lucida Console" w:hAnsi="Lucida Console" w:cs="Lucida Console"/>
          <w:color w:val="00BB00"/>
          <w:sz w:val="14"/>
          <w:szCs w:val="14"/>
        </w:rPr>
        <w:t>char</w:t>
      </w:r>
      <w:r w:rsidR="002F7FD8">
        <w:rPr>
          <w:rFonts w:ascii="Lucida Console" w:hAnsi="Lucida Console" w:cs="Lucida Console"/>
          <w:sz w:val="14"/>
          <w:szCs w:val="14"/>
        </w:rPr>
        <w:t xml:space="preserve"> []key,        </w:t>
      </w:r>
      <w:r w:rsidR="002F7FD8">
        <w:rPr>
          <w:rFonts w:ascii="Lucida Console" w:hAnsi="Lucida Console" w:cs="Lucida Console"/>
          <w:color w:val="0000BB"/>
          <w:sz w:val="14"/>
          <w:szCs w:val="14"/>
        </w:rPr>
        <w:t>// passphrase</w:t>
      </w:r>
    </w:p>
    <w:p w14:paraId="5A79C9E4"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E754E5">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iterations, </w:t>
      </w:r>
      <w:r>
        <w:rPr>
          <w:rFonts w:ascii="Lucida Console" w:hAnsi="Lucida Console" w:cs="Lucida Console"/>
          <w:color w:val="0000BB"/>
          <w:sz w:val="14"/>
          <w:szCs w:val="14"/>
        </w:rPr>
        <w:t>// iterations #</w:t>
      </w:r>
    </w:p>
    <w:p w14:paraId="0D430D6B" w14:textId="77777777" w:rsidR="002F7FD8" w:rsidRDefault="00E754E5"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2F7FD8">
        <w:rPr>
          <w:rFonts w:ascii="Lucida Console" w:hAnsi="Lucida Console" w:cs="Lucida Console"/>
          <w:color w:val="00BB00"/>
          <w:sz w:val="14"/>
          <w:szCs w:val="14"/>
        </w:rPr>
        <w:t>final</w:t>
      </w:r>
      <w:r w:rsidR="002F7FD8">
        <w:rPr>
          <w:rFonts w:ascii="Lucida Console" w:hAnsi="Lucida Console" w:cs="Lucida Console"/>
          <w:sz w:val="14"/>
          <w:szCs w:val="14"/>
        </w:rPr>
        <w:t xml:space="preserve"> </w:t>
      </w:r>
      <w:r w:rsidR="002F7FD8">
        <w:rPr>
          <w:rFonts w:ascii="Lucida Console" w:hAnsi="Lucida Console" w:cs="Lucida Console"/>
          <w:color w:val="00BB00"/>
          <w:sz w:val="14"/>
          <w:szCs w:val="14"/>
        </w:rPr>
        <w:t>unsigned</w:t>
      </w:r>
      <w:r w:rsidR="002F7FD8">
        <w:rPr>
          <w:rFonts w:ascii="Lucida Console" w:hAnsi="Lucida Console" w:cs="Lucida Console"/>
          <w:sz w:val="14"/>
          <w:szCs w:val="14"/>
        </w:rPr>
        <w:t xml:space="preserve"> </w:t>
      </w:r>
      <w:r w:rsidR="002F7FD8">
        <w:rPr>
          <w:rFonts w:ascii="Lucida Console" w:hAnsi="Lucida Console" w:cs="Lucida Console"/>
          <w:color w:val="00BB00"/>
          <w:sz w:val="14"/>
          <w:szCs w:val="14"/>
        </w:rPr>
        <w:t>char</w:t>
      </w:r>
      <w:r w:rsidR="002F7FD8">
        <w:rPr>
          <w:rFonts w:ascii="Lucida Console" w:hAnsi="Lucida Console" w:cs="Lucida Console"/>
          <w:sz w:val="14"/>
          <w:szCs w:val="14"/>
        </w:rPr>
        <w:t xml:space="preserve"> []salt,       </w:t>
      </w:r>
      <w:r w:rsidR="002F7FD8">
        <w:rPr>
          <w:rFonts w:ascii="Lucida Console" w:hAnsi="Lucida Console" w:cs="Lucida Console"/>
          <w:color w:val="0000BB"/>
          <w:sz w:val="14"/>
          <w:szCs w:val="14"/>
        </w:rPr>
        <w:t>// random salt</w:t>
      </w:r>
    </w:p>
    <w:p w14:paraId="60667053"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E754E5">
        <w:rPr>
          <w:rFonts w:ascii="Lucida Console" w:hAnsi="Lucida Console" w:cs="Lucida Console"/>
          <w:sz w:val="14"/>
          <w:szCs w:val="14"/>
        </w:rPr>
        <w:t xml:space="preserve">                           </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length)     </w:t>
      </w:r>
      <w:r>
        <w:rPr>
          <w:rFonts w:ascii="Lucida Console" w:hAnsi="Lucida Console" w:cs="Lucida Console"/>
          <w:color w:val="0000BB"/>
          <w:sz w:val="14"/>
          <w:szCs w:val="14"/>
        </w:rPr>
        <w:t>// length of pwd</w:t>
      </w:r>
    </w:p>
    <w:p w14:paraId="54F011AB"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8E2AE15"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BBBB00"/>
          <w:sz w:val="14"/>
          <w:szCs w:val="14"/>
        </w:rPr>
        <w:t>if</w:t>
      </w:r>
      <w:r>
        <w:rPr>
          <w:rFonts w:ascii="Lucida Console" w:hAnsi="Lucida Console" w:cs="Lucida Console"/>
          <w:sz w:val="14"/>
          <w:szCs w:val="14"/>
        </w:rPr>
        <w:t xml:space="preserve"> ( salt == null || sizear(salt) == </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0000BB"/>
          <w:sz w:val="14"/>
          <w:szCs w:val="14"/>
        </w:rPr>
        <w:t>// check sanity</w:t>
      </w:r>
    </w:p>
    <w:p w14:paraId="4B3D10C1"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key  == null || sizear(key)  == </w:t>
      </w:r>
      <w:r>
        <w:rPr>
          <w:rFonts w:ascii="Lucida Console" w:hAnsi="Lucida Console" w:cs="Lucida Console"/>
          <w:color w:val="BB0000"/>
          <w:sz w:val="14"/>
          <w:szCs w:val="14"/>
        </w:rPr>
        <w:t>0</w:t>
      </w:r>
      <w:r>
        <w:rPr>
          <w:rFonts w:ascii="Lucida Console" w:hAnsi="Lucida Console" w:cs="Lucida Console"/>
          <w:sz w:val="14"/>
          <w:szCs w:val="14"/>
        </w:rPr>
        <w:t xml:space="preserve"> )</w:t>
      </w:r>
    </w:p>
    <w:p w14:paraId="00B88DA4"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431E71AB"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BBBB00"/>
          <w:sz w:val="14"/>
          <w:szCs w:val="14"/>
        </w:rPr>
        <w:t>return</w:t>
      </w:r>
      <w:r>
        <w:rPr>
          <w:rFonts w:ascii="Lucida Console" w:hAnsi="Lucida Console" w:cs="Lucida Console"/>
          <w:sz w:val="14"/>
          <w:szCs w:val="14"/>
        </w:rPr>
        <w:t xml:space="preserve"> null;                          </w:t>
      </w:r>
      <w:r>
        <w:rPr>
          <w:rFonts w:ascii="Lucida Console" w:hAnsi="Lucida Console" w:cs="Lucida Console"/>
          <w:color w:val="0000BB"/>
          <w:sz w:val="14"/>
          <w:szCs w:val="14"/>
        </w:rPr>
        <w:t>// data is insane</w:t>
      </w:r>
    </w:p>
    <w:p w14:paraId="01FB8398"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28F40E53"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salt_length = sizear(salt);  </w:t>
      </w:r>
      <w:r>
        <w:rPr>
          <w:rFonts w:ascii="Lucida Console" w:hAnsi="Lucida Console" w:cs="Lucida Console"/>
          <w:color w:val="0000BB"/>
          <w:sz w:val="14"/>
          <w:szCs w:val="14"/>
        </w:rPr>
        <w:t>// size of salt</w:t>
      </w:r>
    </w:p>
    <w:p w14:paraId="35D65129"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key_length  = sizear(key);   </w:t>
      </w:r>
      <w:r>
        <w:rPr>
          <w:rFonts w:ascii="Lucida Console" w:hAnsi="Lucida Console" w:cs="Lucida Console"/>
          <w:color w:val="0000BB"/>
          <w:sz w:val="14"/>
          <w:szCs w:val="14"/>
        </w:rPr>
        <w:t>// size of key</w:t>
      </w:r>
    </w:p>
    <w:p w14:paraId="79F4558D"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[]res      =</w:t>
      </w:r>
    </w:p>
    <w:p w14:paraId="2D830340"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BBBB00"/>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[length];            </w:t>
      </w:r>
      <w:r>
        <w:rPr>
          <w:rFonts w:ascii="Lucida Console" w:hAnsi="Lucida Console" w:cs="Lucida Console"/>
          <w:color w:val="0000BB"/>
          <w:sz w:val="14"/>
          <w:szCs w:val="14"/>
        </w:rPr>
        <w:t>// allocate array for result</w:t>
      </w:r>
    </w:p>
    <w:p w14:paraId="16208000"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 {                                      </w:t>
      </w:r>
      <w:r>
        <w:rPr>
          <w:rFonts w:ascii="Lucida Console" w:hAnsi="Lucida Console" w:cs="Lucida Console"/>
          <w:color w:val="0000BB"/>
          <w:sz w:val="14"/>
          <w:szCs w:val="14"/>
        </w:rPr>
        <w:t>// call nettle C function</w:t>
      </w:r>
    </w:p>
    <w:p w14:paraId="77DB39FE"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::pbkdf2_hmac_sha256($key_length,  (</w:t>
      </w:r>
      <w:r>
        <w:rPr>
          <w:rFonts w:ascii="Lucida Console" w:hAnsi="Lucida Console" w:cs="Lucida Console"/>
          <w:color w:val="00BB00"/>
          <w:sz w:val="14"/>
          <w:szCs w:val="14"/>
        </w:rPr>
        <w:t>uint8_t</w:t>
      </w:r>
      <w:r>
        <w:rPr>
          <w:rFonts w:ascii="Lucida Console" w:hAnsi="Lucida Console" w:cs="Lucida Console"/>
          <w:sz w:val="14"/>
          <w:szCs w:val="14"/>
        </w:rPr>
        <w:t xml:space="preserve"> *)$key().__adc(),</w:t>
      </w:r>
    </w:p>
    <w:p w14:paraId="304CB5BE"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$iterations,</w:t>
      </w:r>
    </w:p>
    <w:p w14:paraId="09E5063B"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$salt_length, (</w:t>
      </w:r>
      <w:r>
        <w:rPr>
          <w:rFonts w:ascii="Lucida Console" w:hAnsi="Lucida Console" w:cs="Lucida Console"/>
          <w:color w:val="00BB00"/>
          <w:sz w:val="14"/>
          <w:szCs w:val="14"/>
        </w:rPr>
        <w:t>uint8_t</w:t>
      </w:r>
      <w:r>
        <w:rPr>
          <w:rFonts w:ascii="Lucida Console" w:hAnsi="Lucida Console" w:cs="Lucida Console"/>
          <w:sz w:val="14"/>
          <w:szCs w:val="14"/>
        </w:rPr>
        <w:t xml:space="preserve"> *)$salt().__adc(),</w:t>
      </w:r>
    </w:p>
    <w:p w14:paraId="322CAE7F"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$length,      (</w:t>
      </w:r>
      <w:r>
        <w:rPr>
          <w:rFonts w:ascii="Lucida Console" w:hAnsi="Lucida Console" w:cs="Lucida Console"/>
          <w:color w:val="00BB00"/>
          <w:sz w:val="14"/>
          <w:szCs w:val="14"/>
        </w:rPr>
        <w:t>uint8_t</w:t>
      </w:r>
      <w:r>
        <w:rPr>
          <w:rFonts w:ascii="Lucida Console" w:hAnsi="Lucida Console" w:cs="Lucida Console"/>
          <w:sz w:val="14"/>
          <w:szCs w:val="14"/>
        </w:rPr>
        <w:t xml:space="preserve"> *)$res().__adc());</w:t>
      </w:r>
    </w:p>
    <w:p w14:paraId="772F064A"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62114203"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BBBB00"/>
          <w:sz w:val="14"/>
          <w:szCs w:val="14"/>
        </w:rPr>
        <w:t>return</w:t>
      </w:r>
      <w:r>
        <w:rPr>
          <w:rFonts w:ascii="Lucida Console" w:hAnsi="Lucida Console" w:cs="Lucida Console"/>
          <w:sz w:val="14"/>
          <w:szCs w:val="14"/>
        </w:rPr>
        <w:t xml:space="preserve"> res;                               </w:t>
      </w:r>
      <w:r>
        <w:rPr>
          <w:rFonts w:ascii="Lucida Console" w:hAnsi="Lucida Console" w:cs="Lucida Console"/>
          <w:color w:val="0000BB"/>
          <w:sz w:val="14"/>
          <w:szCs w:val="14"/>
        </w:rPr>
        <w:t>// return generated key</w:t>
      </w:r>
    </w:p>
    <w:p w14:paraId="4B1E541E" w14:textId="77777777" w:rsidR="002F7FD8" w:rsidRDefault="002F7FD8" w:rsidP="002F7FD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658DD35F" w14:textId="77777777" w:rsidR="00BA2AE3" w:rsidRPr="00BA2AE3" w:rsidRDefault="00BA2AE3" w:rsidP="00BA2AE3">
      <w:pPr>
        <w:autoSpaceDE w:val="0"/>
        <w:autoSpaceDN w:val="0"/>
        <w:adjustRightInd w:val="0"/>
        <w:spacing w:after="0" w:line="240" w:lineRule="auto"/>
        <w:rPr>
          <w:rFonts w:ascii="Lucida Console" w:hAnsi="Lucida Console" w:cs="Lucida Console"/>
          <w:color w:val="000000"/>
          <w:sz w:val="14"/>
          <w:szCs w:val="14"/>
          <w:highlight w:val="black"/>
        </w:rPr>
      </w:pPr>
    </w:p>
    <w:p w14:paraId="0CF2C080" w14:textId="77777777" w:rsidR="00AE249A" w:rsidRPr="00A7753E" w:rsidRDefault="00AE249A" w:rsidP="00A7753E">
      <w:pPr>
        <w:spacing w:after="120" w:line="240" w:lineRule="auto"/>
        <w:rPr>
          <w:sz w:val="20"/>
          <w:szCs w:val="20"/>
        </w:rPr>
      </w:pPr>
      <w:r w:rsidRPr="00AE249A">
        <w:rPr>
          <w:i/>
          <w:sz w:val="20"/>
          <w:szCs w:val="20"/>
        </w:rPr>
        <w:t xml:space="preserve">One shall avoid using ad-hoc or un-scrutinized means to generate </w:t>
      </w:r>
      <w:r w:rsidR="00FD7B33">
        <w:rPr>
          <w:i/>
          <w:sz w:val="20"/>
          <w:szCs w:val="20"/>
        </w:rPr>
        <w:t xml:space="preserve">or acquire </w:t>
      </w:r>
      <w:r w:rsidR="00E803C1">
        <w:rPr>
          <w:i/>
          <w:sz w:val="20"/>
          <w:szCs w:val="20"/>
        </w:rPr>
        <w:t>keys</w:t>
      </w:r>
      <w:r w:rsidRPr="00AE249A">
        <w:rPr>
          <w:i/>
          <w:sz w:val="20"/>
          <w:szCs w:val="20"/>
        </w:rPr>
        <w:t xml:space="preserve"> as they can easily jeopardize Hello network protection mechanism.</w:t>
      </w:r>
      <w:r w:rsidR="00857E21">
        <w:rPr>
          <w:sz w:val="20"/>
          <w:szCs w:val="20"/>
        </w:rPr>
        <w:t xml:space="preserve"> </w:t>
      </w:r>
      <w:r>
        <w:rPr>
          <w:sz w:val="20"/>
          <w:szCs w:val="20"/>
        </w:rPr>
        <w:t xml:space="preserve">After </w:t>
      </w:r>
      <w:r w:rsidR="00FD7B33">
        <w:rPr>
          <w:sz w:val="20"/>
          <w:szCs w:val="20"/>
        </w:rPr>
        <w:t>securely obtaining</w:t>
      </w:r>
      <w:r w:rsidR="00857E21">
        <w:rPr>
          <w:sz w:val="20"/>
          <w:szCs w:val="20"/>
        </w:rPr>
        <w:t xml:space="preserve"> and distributing </w:t>
      </w:r>
      <w:r>
        <w:rPr>
          <w:sz w:val="20"/>
          <w:szCs w:val="20"/>
        </w:rPr>
        <w:t xml:space="preserve">the </w:t>
      </w:r>
      <w:r w:rsidR="00E803C1">
        <w:rPr>
          <w:sz w:val="20"/>
          <w:szCs w:val="20"/>
        </w:rPr>
        <w:t>keys</w:t>
      </w:r>
      <w:r>
        <w:rPr>
          <w:sz w:val="20"/>
          <w:szCs w:val="20"/>
        </w:rPr>
        <w:t xml:space="preserve">, </w:t>
      </w:r>
      <w:r w:rsidR="00857E21">
        <w:rPr>
          <w:sz w:val="20"/>
          <w:szCs w:val="20"/>
        </w:rPr>
        <w:t xml:space="preserve">one shall use methods from </w:t>
      </w:r>
      <w:r>
        <w:rPr>
          <w:sz w:val="20"/>
          <w:szCs w:val="20"/>
        </w:rPr>
        <w:t xml:space="preserve">package </w:t>
      </w:r>
      <w:r w:rsidRPr="00AE249A">
        <w:rPr>
          <w:rFonts w:ascii="Courier New" w:hAnsi="Courier New" w:cs="Courier New"/>
          <w:sz w:val="20"/>
          <w:szCs w:val="20"/>
        </w:rPr>
        <w:t>standard</w:t>
      </w:r>
      <w:r>
        <w:rPr>
          <w:sz w:val="20"/>
          <w:szCs w:val="20"/>
        </w:rPr>
        <w:t xml:space="preserve"> to establish these </w:t>
      </w:r>
      <w:r w:rsidR="00E803C1">
        <w:rPr>
          <w:sz w:val="20"/>
          <w:szCs w:val="20"/>
        </w:rPr>
        <w:t>keys</w:t>
      </w:r>
      <w:r>
        <w:rPr>
          <w:sz w:val="20"/>
          <w:szCs w:val="20"/>
        </w:rPr>
        <w:t xml:space="preserve"> for secure </w:t>
      </w:r>
      <w:r w:rsidR="00857E21">
        <w:rPr>
          <w:sz w:val="20"/>
          <w:szCs w:val="20"/>
        </w:rPr>
        <w:t>communication</w:t>
      </w:r>
      <w:r>
        <w:rPr>
          <w:sz w:val="20"/>
          <w:szCs w:val="20"/>
        </w:rPr>
        <w:t xml:space="preserve"> and to commence encryption, as </w:t>
      </w:r>
      <w:r w:rsidR="00857E21">
        <w:rPr>
          <w:sz w:val="20"/>
          <w:szCs w:val="20"/>
        </w:rPr>
        <w:t xml:space="preserve">explained in the rest of this </w:t>
      </w:r>
      <w:r w:rsidR="0085435F">
        <w:rPr>
          <w:sz w:val="20"/>
          <w:szCs w:val="20"/>
        </w:rPr>
        <w:t>sub-</w:t>
      </w:r>
      <w:r>
        <w:rPr>
          <w:sz w:val="20"/>
          <w:szCs w:val="20"/>
        </w:rPr>
        <w:t xml:space="preserve">section. </w:t>
      </w:r>
    </w:p>
    <w:p w14:paraId="57CFB1EF" w14:textId="77777777" w:rsidR="00AE249A" w:rsidRDefault="00AE249A" w:rsidP="00AE249A">
      <w:pPr>
        <w:pStyle w:val="Heading4"/>
      </w:pPr>
      <w:bookmarkStart w:id="11200" w:name="_Toc520407295"/>
      <w:r>
        <w:t xml:space="preserve">External </w:t>
      </w:r>
      <w:r w:rsidR="00E803C1">
        <w:t>Key</w:t>
      </w:r>
      <w:r>
        <w:t xml:space="preserve"> Distribution</w:t>
      </w:r>
      <w:bookmarkEnd w:id="11200"/>
    </w:p>
    <w:p w14:paraId="55EA09F2" w14:textId="77777777" w:rsidR="00D01EC6" w:rsidRDefault="00AE249A" w:rsidP="00AE249A">
      <w:pPr>
        <w:spacing w:after="120" w:line="240" w:lineRule="auto"/>
        <w:rPr>
          <w:sz w:val="20"/>
          <w:szCs w:val="20"/>
        </w:rPr>
      </w:pPr>
      <w:proofErr w:type="gramStart"/>
      <w:r>
        <w:rPr>
          <w:sz w:val="20"/>
          <w:szCs w:val="20"/>
        </w:rPr>
        <w:t>Hello</w:t>
      </w:r>
      <w:proofErr w:type="gramEnd"/>
      <w:r>
        <w:rPr>
          <w:sz w:val="20"/>
          <w:szCs w:val="20"/>
        </w:rPr>
        <w:t xml:space="preserve"> does not provide secure means to communicate </w:t>
      </w:r>
      <w:r w:rsidR="00E803C1">
        <w:rPr>
          <w:sz w:val="20"/>
          <w:szCs w:val="20"/>
        </w:rPr>
        <w:t>keys</w:t>
      </w:r>
      <w:r>
        <w:rPr>
          <w:sz w:val="20"/>
          <w:szCs w:val="20"/>
        </w:rPr>
        <w:t xml:space="preserve"> between the hosts (other than encrypting </w:t>
      </w:r>
      <w:r w:rsidR="008F4353">
        <w:rPr>
          <w:sz w:val="20"/>
          <w:szCs w:val="20"/>
        </w:rPr>
        <w:t xml:space="preserve">network traffic). However, </w:t>
      </w:r>
      <w:proofErr w:type="gramStart"/>
      <w:r w:rsidR="008F4353">
        <w:rPr>
          <w:sz w:val="20"/>
          <w:szCs w:val="20"/>
        </w:rPr>
        <w:t>in order to</w:t>
      </w:r>
      <w:proofErr w:type="gramEnd"/>
      <w:r w:rsidR="008F4353">
        <w:rPr>
          <w:sz w:val="20"/>
          <w:szCs w:val="20"/>
        </w:rPr>
        <w:t xml:space="preserve"> set up the encryption, two hosts must first agree on the </w:t>
      </w:r>
      <w:r>
        <w:rPr>
          <w:sz w:val="20"/>
          <w:szCs w:val="20"/>
        </w:rPr>
        <w:t xml:space="preserve">commonly known </w:t>
      </w:r>
      <w:r w:rsidR="00E803C1">
        <w:rPr>
          <w:sz w:val="20"/>
          <w:szCs w:val="20"/>
        </w:rPr>
        <w:t>keys</w:t>
      </w:r>
      <w:r w:rsidR="008F4353">
        <w:rPr>
          <w:sz w:val="20"/>
          <w:szCs w:val="20"/>
        </w:rPr>
        <w:t xml:space="preserve">. For that purpose, Hello programs shall use </w:t>
      </w:r>
      <w:r w:rsidR="002921CC" w:rsidRPr="002921CC">
        <w:rPr>
          <w:i/>
          <w:sz w:val="20"/>
          <w:szCs w:val="20"/>
        </w:rPr>
        <w:t xml:space="preserve">external </w:t>
      </w:r>
      <w:r w:rsidR="008F4353" w:rsidRPr="002921CC">
        <w:rPr>
          <w:i/>
          <w:sz w:val="20"/>
          <w:szCs w:val="20"/>
        </w:rPr>
        <w:t>facilities</w:t>
      </w:r>
      <w:r w:rsidR="008F4353">
        <w:rPr>
          <w:sz w:val="20"/>
          <w:szCs w:val="20"/>
        </w:rPr>
        <w:t xml:space="preserve"> outside of the language proper. For example, they can </w:t>
      </w:r>
      <w:r w:rsidR="00857E21">
        <w:rPr>
          <w:sz w:val="20"/>
          <w:szCs w:val="20"/>
        </w:rPr>
        <w:t>use</w:t>
      </w:r>
      <w:r w:rsidR="008F4353">
        <w:rPr>
          <w:sz w:val="20"/>
          <w:szCs w:val="20"/>
        </w:rPr>
        <w:t xml:space="preserve"> an off the shelf</w:t>
      </w:r>
      <w:r w:rsidR="00D01EC6">
        <w:rPr>
          <w:sz w:val="20"/>
          <w:szCs w:val="20"/>
        </w:rPr>
        <w:t xml:space="preserve"> secure</w:t>
      </w:r>
      <w:r w:rsidR="008F4353">
        <w:rPr>
          <w:sz w:val="20"/>
          <w:szCs w:val="20"/>
        </w:rPr>
        <w:t xml:space="preserve"> </w:t>
      </w:r>
      <w:r w:rsidR="00D01EC6">
        <w:rPr>
          <w:sz w:val="20"/>
          <w:szCs w:val="20"/>
        </w:rPr>
        <w:t>key distribution</w:t>
      </w:r>
      <w:r w:rsidR="008F4353">
        <w:rPr>
          <w:sz w:val="20"/>
          <w:szCs w:val="20"/>
        </w:rPr>
        <w:t xml:space="preserve"> software. Alternatively, users can convey the </w:t>
      </w:r>
      <w:r w:rsidR="00E803C1">
        <w:rPr>
          <w:sz w:val="20"/>
          <w:szCs w:val="20"/>
        </w:rPr>
        <w:t>keys</w:t>
      </w:r>
      <w:r w:rsidR="008F4353">
        <w:rPr>
          <w:sz w:val="20"/>
          <w:szCs w:val="20"/>
        </w:rPr>
        <w:t xml:space="preserve"> via </w:t>
      </w:r>
      <w:r w:rsidR="0064379E">
        <w:rPr>
          <w:sz w:val="20"/>
          <w:szCs w:val="20"/>
        </w:rPr>
        <w:t>personal</w:t>
      </w:r>
      <w:r w:rsidR="008F4353">
        <w:rPr>
          <w:sz w:val="20"/>
          <w:szCs w:val="20"/>
        </w:rPr>
        <w:t xml:space="preserve"> contact, email, </w:t>
      </w:r>
      <w:r w:rsidR="0064379E">
        <w:rPr>
          <w:sz w:val="20"/>
          <w:szCs w:val="20"/>
        </w:rPr>
        <w:t xml:space="preserve">certified mail, </w:t>
      </w:r>
      <w:r w:rsidR="008F4353">
        <w:rPr>
          <w:sz w:val="20"/>
          <w:szCs w:val="20"/>
        </w:rPr>
        <w:t xml:space="preserve">phone, </w:t>
      </w:r>
      <w:r w:rsidR="00A7753E">
        <w:rPr>
          <w:sz w:val="20"/>
          <w:szCs w:val="20"/>
        </w:rPr>
        <w:t xml:space="preserve">radio, </w:t>
      </w:r>
      <w:r w:rsidR="0064379E">
        <w:rPr>
          <w:sz w:val="20"/>
          <w:szCs w:val="20"/>
        </w:rPr>
        <w:t>couriers</w:t>
      </w:r>
      <w:r w:rsidR="00A7753E">
        <w:rPr>
          <w:sz w:val="20"/>
          <w:szCs w:val="20"/>
        </w:rPr>
        <w:t xml:space="preserve">, </w:t>
      </w:r>
      <w:r w:rsidR="00857E21">
        <w:rPr>
          <w:sz w:val="20"/>
          <w:szCs w:val="20"/>
        </w:rPr>
        <w:t>etc.</w:t>
      </w:r>
    </w:p>
    <w:p w14:paraId="0E8C66E1" w14:textId="77777777" w:rsidR="008F4353" w:rsidRDefault="008F4353" w:rsidP="00857E21">
      <w:pPr>
        <w:widowControl w:val="0"/>
        <w:spacing w:after="120" w:line="240" w:lineRule="auto"/>
        <w:rPr>
          <w:sz w:val="20"/>
          <w:szCs w:val="20"/>
        </w:rPr>
      </w:pPr>
      <w:r>
        <w:rPr>
          <w:sz w:val="20"/>
          <w:szCs w:val="20"/>
        </w:rPr>
        <w:t>Onc</w:t>
      </w:r>
      <w:r w:rsidR="0064379E">
        <w:rPr>
          <w:sz w:val="20"/>
          <w:szCs w:val="20"/>
        </w:rPr>
        <w:t xml:space="preserve">e the </w:t>
      </w:r>
      <w:r w:rsidR="00E803C1">
        <w:rPr>
          <w:sz w:val="20"/>
          <w:szCs w:val="20"/>
        </w:rPr>
        <w:t>keys</w:t>
      </w:r>
      <w:r w:rsidR="0064379E">
        <w:rPr>
          <w:sz w:val="20"/>
          <w:szCs w:val="20"/>
        </w:rPr>
        <w:t xml:space="preserve"> </w:t>
      </w:r>
      <w:r w:rsidR="007F3B29">
        <w:rPr>
          <w:sz w:val="20"/>
          <w:szCs w:val="20"/>
        </w:rPr>
        <w:t xml:space="preserve">end up </w:t>
      </w:r>
      <w:r w:rsidR="0064379E">
        <w:rPr>
          <w:sz w:val="20"/>
          <w:szCs w:val="20"/>
        </w:rPr>
        <w:t>distributed,</w:t>
      </w:r>
      <w:r>
        <w:rPr>
          <w:sz w:val="20"/>
          <w:szCs w:val="20"/>
        </w:rPr>
        <w:t xml:space="preserve"> Hello programs </w:t>
      </w:r>
      <w:r w:rsidR="0064379E">
        <w:rPr>
          <w:sz w:val="20"/>
          <w:szCs w:val="20"/>
        </w:rPr>
        <w:t xml:space="preserve">should obtain them from the surrounding environment </w:t>
      </w:r>
      <w:r w:rsidR="00AE249A">
        <w:rPr>
          <w:sz w:val="20"/>
          <w:szCs w:val="20"/>
        </w:rPr>
        <w:t>by any secure means possible.</w:t>
      </w:r>
      <w:r w:rsidR="0064379E">
        <w:rPr>
          <w:sz w:val="20"/>
          <w:szCs w:val="20"/>
        </w:rPr>
        <w:t xml:space="preserve">  After that, they can</w:t>
      </w:r>
      <w:r w:rsidR="00857E21">
        <w:rPr>
          <w:sz w:val="20"/>
          <w:szCs w:val="20"/>
        </w:rPr>
        <w:t xml:space="preserve"> use Hello </w:t>
      </w:r>
      <w:r w:rsidR="00E803C1">
        <w:rPr>
          <w:sz w:val="20"/>
          <w:szCs w:val="20"/>
        </w:rPr>
        <w:t>keys</w:t>
      </w:r>
      <w:r w:rsidR="00857E21">
        <w:rPr>
          <w:sz w:val="20"/>
          <w:szCs w:val="20"/>
        </w:rPr>
        <w:t xml:space="preserve"> </w:t>
      </w:r>
      <w:proofErr w:type="gramStart"/>
      <w:r w:rsidR="007F3B29">
        <w:rPr>
          <w:sz w:val="20"/>
          <w:szCs w:val="20"/>
        </w:rPr>
        <w:t xml:space="preserve">in order </w:t>
      </w:r>
      <w:r>
        <w:rPr>
          <w:sz w:val="20"/>
          <w:szCs w:val="20"/>
        </w:rPr>
        <w:t>to</w:t>
      </w:r>
      <w:proofErr w:type="gramEnd"/>
      <w:r>
        <w:rPr>
          <w:sz w:val="20"/>
          <w:szCs w:val="20"/>
        </w:rPr>
        <w:t xml:space="preserve"> </w:t>
      </w:r>
      <w:r w:rsidR="00857E21">
        <w:rPr>
          <w:sz w:val="20"/>
          <w:szCs w:val="20"/>
        </w:rPr>
        <w:t>encrypt and decrypt</w:t>
      </w:r>
      <w:r>
        <w:rPr>
          <w:sz w:val="20"/>
          <w:szCs w:val="20"/>
        </w:rPr>
        <w:t xml:space="preserve"> Hello </w:t>
      </w:r>
      <w:r w:rsidR="00857E21">
        <w:rPr>
          <w:sz w:val="20"/>
          <w:szCs w:val="20"/>
        </w:rPr>
        <w:t>traffic</w:t>
      </w:r>
      <w:r>
        <w:rPr>
          <w:sz w:val="20"/>
          <w:szCs w:val="20"/>
        </w:rPr>
        <w:t>.</w:t>
      </w:r>
    </w:p>
    <w:p w14:paraId="3B5370AC" w14:textId="77777777" w:rsidR="00AE249A" w:rsidRDefault="00AE249A" w:rsidP="00AE249A">
      <w:pPr>
        <w:pStyle w:val="Heading4"/>
      </w:pPr>
      <w:bookmarkStart w:id="11201" w:name="_Toc520407296"/>
      <w:r>
        <w:t>Secure Data Transfer</w:t>
      </w:r>
      <w:bookmarkEnd w:id="11201"/>
    </w:p>
    <w:p w14:paraId="0B165366" w14:textId="77777777" w:rsidR="00AE249A" w:rsidRDefault="00AE249A" w:rsidP="008F4353">
      <w:pPr>
        <w:spacing w:after="120" w:line="240" w:lineRule="auto"/>
        <w:rPr>
          <w:sz w:val="20"/>
          <w:szCs w:val="20"/>
        </w:rPr>
      </w:pPr>
      <w:r>
        <w:rPr>
          <w:sz w:val="20"/>
          <w:szCs w:val="20"/>
        </w:rPr>
        <w:t xml:space="preserve">After securing communication with </w:t>
      </w:r>
      <w:r w:rsidR="00E803C1">
        <w:rPr>
          <w:sz w:val="20"/>
          <w:szCs w:val="20"/>
        </w:rPr>
        <w:t>keys</w:t>
      </w:r>
      <w:r>
        <w:rPr>
          <w:sz w:val="20"/>
          <w:szCs w:val="20"/>
        </w:rPr>
        <w:t>, all network traffic between participating engines becomes secure. Therefore, it is safe to transfer information between the engines by the simple language means. For example, it is safe to copy data between the hosts, or pass it as copy arguments to method calls, messages, and events.</w:t>
      </w:r>
    </w:p>
    <w:p w14:paraId="728A2C85" w14:textId="77777777" w:rsidR="00AE249A" w:rsidRDefault="0006712F" w:rsidP="00AE249A">
      <w:pPr>
        <w:pStyle w:val="Heading4"/>
      </w:pPr>
      <w:bookmarkStart w:id="11202" w:name="_Toc520407297"/>
      <w:r>
        <w:t>Cryptographic Key</w:t>
      </w:r>
      <w:r w:rsidR="00AE249A">
        <w:t xml:space="preserve"> Update</w:t>
      </w:r>
      <w:bookmarkEnd w:id="11202"/>
    </w:p>
    <w:p w14:paraId="39DADA8F" w14:textId="77777777" w:rsidR="00AE249A" w:rsidRDefault="00AE249A" w:rsidP="008F4353">
      <w:pPr>
        <w:spacing w:after="120" w:line="240" w:lineRule="auto"/>
        <w:rPr>
          <w:sz w:val="20"/>
          <w:szCs w:val="20"/>
        </w:rPr>
      </w:pPr>
      <w:r>
        <w:rPr>
          <w:sz w:val="20"/>
          <w:szCs w:val="20"/>
        </w:rPr>
        <w:t xml:space="preserve">Once the </w:t>
      </w:r>
      <w:r w:rsidR="00E803C1">
        <w:rPr>
          <w:sz w:val="20"/>
          <w:szCs w:val="20"/>
        </w:rPr>
        <w:t>keys</w:t>
      </w:r>
      <w:r>
        <w:rPr>
          <w:sz w:val="20"/>
          <w:szCs w:val="20"/>
        </w:rPr>
        <w:t xml:space="preserve"> are established</w:t>
      </w:r>
      <w:r w:rsidR="0006712F">
        <w:rPr>
          <w:sz w:val="20"/>
          <w:szCs w:val="20"/>
        </w:rPr>
        <w:t xml:space="preserve">, Hello engines generate cryptographic keys from these </w:t>
      </w:r>
      <w:r w:rsidR="00E803C1">
        <w:rPr>
          <w:sz w:val="20"/>
          <w:szCs w:val="20"/>
        </w:rPr>
        <w:t>keys</w:t>
      </w:r>
      <w:r w:rsidR="0006712F">
        <w:rPr>
          <w:sz w:val="20"/>
          <w:szCs w:val="20"/>
        </w:rPr>
        <w:t xml:space="preserve"> </w:t>
      </w:r>
      <w:proofErr w:type="gramStart"/>
      <w:r w:rsidR="0006712F">
        <w:rPr>
          <w:sz w:val="20"/>
          <w:szCs w:val="20"/>
        </w:rPr>
        <w:t>in order to</w:t>
      </w:r>
      <w:proofErr w:type="gramEnd"/>
      <w:r w:rsidR="0006712F">
        <w:rPr>
          <w:sz w:val="20"/>
          <w:szCs w:val="20"/>
        </w:rPr>
        <w:t xml:space="preserve"> secure network traffic. Once encryption</w:t>
      </w:r>
      <w:r>
        <w:rPr>
          <w:sz w:val="20"/>
          <w:szCs w:val="20"/>
        </w:rPr>
        <w:t xml:space="preserve"> is in progress, Hello engines periodically </w:t>
      </w:r>
      <w:r w:rsidR="005B51BD">
        <w:rPr>
          <w:sz w:val="20"/>
          <w:szCs w:val="20"/>
        </w:rPr>
        <w:t>and automatically replace</w:t>
      </w:r>
      <w:r>
        <w:rPr>
          <w:sz w:val="20"/>
          <w:szCs w:val="20"/>
        </w:rPr>
        <w:t xml:space="preserve"> </w:t>
      </w:r>
      <w:r w:rsidR="0006712F">
        <w:rPr>
          <w:sz w:val="20"/>
          <w:szCs w:val="20"/>
        </w:rPr>
        <w:t>current keys</w:t>
      </w:r>
      <w:r>
        <w:rPr>
          <w:sz w:val="20"/>
          <w:szCs w:val="20"/>
        </w:rPr>
        <w:t xml:space="preserve"> with the </w:t>
      </w:r>
      <w:r w:rsidR="006010BD">
        <w:rPr>
          <w:sz w:val="20"/>
          <w:szCs w:val="20"/>
        </w:rPr>
        <w:t>new</w:t>
      </w:r>
      <w:r>
        <w:rPr>
          <w:sz w:val="20"/>
          <w:szCs w:val="20"/>
        </w:rPr>
        <w:t xml:space="preserve"> </w:t>
      </w:r>
      <w:r w:rsidR="0006712F">
        <w:rPr>
          <w:sz w:val="20"/>
          <w:szCs w:val="20"/>
        </w:rPr>
        <w:t>keys</w:t>
      </w:r>
      <w:r w:rsidR="006010BD">
        <w:rPr>
          <w:sz w:val="20"/>
          <w:szCs w:val="20"/>
        </w:rPr>
        <w:t>,</w:t>
      </w:r>
      <w:r>
        <w:rPr>
          <w:sz w:val="20"/>
          <w:szCs w:val="20"/>
        </w:rPr>
        <w:t xml:space="preserve"> automatically generated from the existing </w:t>
      </w:r>
      <w:r w:rsidR="0006712F">
        <w:rPr>
          <w:sz w:val="20"/>
          <w:szCs w:val="20"/>
        </w:rPr>
        <w:t xml:space="preserve">keys and </w:t>
      </w:r>
      <w:r w:rsidR="00E803C1">
        <w:rPr>
          <w:sz w:val="20"/>
          <w:szCs w:val="20"/>
        </w:rPr>
        <w:t>keys</w:t>
      </w:r>
      <w:r>
        <w:rPr>
          <w:sz w:val="20"/>
          <w:szCs w:val="20"/>
        </w:rPr>
        <w:t xml:space="preserve">. This policy prevents </w:t>
      </w:r>
      <w:r w:rsidR="006010BD">
        <w:rPr>
          <w:sz w:val="20"/>
          <w:szCs w:val="20"/>
        </w:rPr>
        <w:t xml:space="preserve">both </w:t>
      </w:r>
      <w:r>
        <w:rPr>
          <w:sz w:val="20"/>
          <w:szCs w:val="20"/>
        </w:rPr>
        <w:t xml:space="preserve">active and passive attackers from stealing too much traffic data encrypted with the same </w:t>
      </w:r>
      <w:r w:rsidR="0006712F">
        <w:rPr>
          <w:sz w:val="20"/>
          <w:szCs w:val="20"/>
        </w:rPr>
        <w:t>keys</w:t>
      </w:r>
      <w:r>
        <w:rPr>
          <w:sz w:val="20"/>
          <w:szCs w:val="20"/>
        </w:rPr>
        <w:t xml:space="preserve">, thus decreasing their chance of successful traffic decryption. On each </w:t>
      </w:r>
      <w:r w:rsidR="0006712F">
        <w:rPr>
          <w:sz w:val="20"/>
          <w:szCs w:val="20"/>
        </w:rPr>
        <w:t>key</w:t>
      </w:r>
      <w:r>
        <w:rPr>
          <w:sz w:val="20"/>
          <w:szCs w:val="20"/>
        </w:rPr>
        <w:t xml:space="preserve"> update, the engines communicate new </w:t>
      </w:r>
      <w:r w:rsidR="0006712F">
        <w:rPr>
          <w:sz w:val="20"/>
          <w:szCs w:val="20"/>
        </w:rPr>
        <w:t>keys</w:t>
      </w:r>
      <w:r>
        <w:rPr>
          <w:sz w:val="20"/>
          <w:szCs w:val="20"/>
        </w:rPr>
        <w:t xml:space="preserve"> encrypted with the currently established </w:t>
      </w:r>
      <w:r w:rsidR="0006712F">
        <w:rPr>
          <w:sz w:val="20"/>
          <w:szCs w:val="20"/>
        </w:rPr>
        <w:t>keys</w:t>
      </w:r>
      <w:r>
        <w:rPr>
          <w:sz w:val="20"/>
          <w:szCs w:val="20"/>
        </w:rPr>
        <w:t>.</w:t>
      </w:r>
    </w:p>
    <w:p w14:paraId="1BFF7DB0" w14:textId="77777777" w:rsidR="00857E21" w:rsidRDefault="00857E21" w:rsidP="00857E21">
      <w:pPr>
        <w:pStyle w:val="Heading4"/>
      </w:pPr>
      <w:bookmarkStart w:id="11203" w:name="_Toc520407298"/>
      <w:r>
        <w:t>Underlying Cryptographic Technology</w:t>
      </w:r>
      <w:bookmarkEnd w:id="11203"/>
    </w:p>
    <w:p w14:paraId="33858555" w14:textId="77777777" w:rsidR="00857E21" w:rsidRPr="00857E21" w:rsidRDefault="00857E21" w:rsidP="00857E21">
      <w:pPr>
        <w:spacing w:after="120" w:line="240" w:lineRule="auto"/>
        <w:rPr>
          <w:rFonts w:cs="Courier New"/>
          <w:sz w:val="20"/>
          <w:szCs w:val="20"/>
        </w:rPr>
      </w:pPr>
      <w:proofErr w:type="gramStart"/>
      <w:r w:rsidRPr="00857E21">
        <w:rPr>
          <w:rFonts w:cs="Courier New"/>
          <w:sz w:val="20"/>
          <w:szCs w:val="20"/>
        </w:rPr>
        <w:t>Hello</w:t>
      </w:r>
      <w:proofErr w:type="gramEnd"/>
      <w:r w:rsidRPr="00857E21">
        <w:rPr>
          <w:rFonts w:cs="Courier New"/>
          <w:sz w:val="20"/>
          <w:szCs w:val="20"/>
        </w:rPr>
        <w:t xml:space="preserve"> uses </w:t>
      </w:r>
      <w:r>
        <w:rPr>
          <w:rFonts w:cs="Courier New"/>
          <w:sz w:val="20"/>
          <w:szCs w:val="20"/>
        </w:rPr>
        <w:t>well-known</w:t>
      </w:r>
      <w:r w:rsidRPr="00857E21">
        <w:rPr>
          <w:rFonts w:cs="Courier New"/>
          <w:sz w:val="20"/>
          <w:szCs w:val="20"/>
        </w:rPr>
        <w:t xml:space="preserve"> cryptographic algorithms to encrypt and decrypt its network traffic with </w:t>
      </w:r>
      <w:r w:rsidRPr="005B51BD">
        <w:rPr>
          <w:rFonts w:cs="Courier New"/>
          <w:i/>
          <w:sz w:val="20"/>
          <w:szCs w:val="20"/>
        </w:rPr>
        <w:t xml:space="preserve">symmetric </w:t>
      </w:r>
      <w:r w:rsidR="00E803C1">
        <w:rPr>
          <w:rFonts w:cs="Courier New"/>
          <w:i/>
          <w:sz w:val="20"/>
          <w:szCs w:val="20"/>
        </w:rPr>
        <w:t>keys</w:t>
      </w:r>
      <w:r w:rsidRPr="00857E21">
        <w:rPr>
          <w:rFonts w:cs="Courier New"/>
          <w:sz w:val="20"/>
          <w:szCs w:val="20"/>
        </w:rPr>
        <w:t xml:space="preserve">. </w:t>
      </w:r>
      <w:proofErr w:type="gramStart"/>
      <w:r w:rsidRPr="00857E21">
        <w:rPr>
          <w:rFonts w:cs="Courier New"/>
          <w:sz w:val="20"/>
          <w:szCs w:val="20"/>
        </w:rPr>
        <w:t>In particular, the</w:t>
      </w:r>
      <w:proofErr w:type="gramEnd"/>
      <w:r w:rsidRPr="00857E21">
        <w:rPr>
          <w:rFonts w:cs="Courier New"/>
          <w:sz w:val="20"/>
          <w:szCs w:val="20"/>
        </w:rPr>
        <w:t xml:space="preserve"> sending engine encrypts every request with AES</w:t>
      </w:r>
      <w:r>
        <w:rPr>
          <w:rStyle w:val="EndnoteReference"/>
          <w:rFonts w:cs="Courier New"/>
          <w:sz w:val="20"/>
          <w:szCs w:val="20"/>
        </w:rPr>
        <w:endnoteReference w:id="28"/>
      </w:r>
      <w:r w:rsidRPr="00857E21">
        <w:rPr>
          <w:rFonts w:cs="Courier New"/>
          <w:sz w:val="20"/>
          <w:szCs w:val="20"/>
        </w:rPr>
        <w:t xml:space="preserve"> cyber function and produces its Hashed Message Authentication Code</w:t>
      </w:r>
      <w:r>
        <w:rPr>
          <w:rStyle w:val="EndnoteReference"/>
          <w:rFonts w:cs="Courier New"/>
          <w:sz w:val="20"/>
          <w:szCs w:val="20"/>
        </w:rPr>
        <w:endnoteReference w:id="29"/>
      </w:r>
      <w:r w:rsidRPr="00857E21">
        <w:rPr>
          <w:rFonts w:cs="Courier New"/>
          <w:sz w:val="20"/>
          <w:szCs w:val="20"/>
        </w:rPr>
        <w:t xml:space="preserve"> (HMAC) using SHA</w:t>
      </w:r>
      <w:r w:rsidR="008960DB">
        <w:rPr>
          <w:rFonts w:cs="Courier New"/>
          <w:sz w:val="20"/>
          <w:szCs w:val="20"/>
        </w:rPr>
        <w:t>3_</w:t>
      </w:r>
      <w:r w:rsidRPr="00857E21">
        <w:rPr>
          <w:rFonts w:cs="Courier New"/>
          <w:sz w:val="20"/>
          <w:szCs w:val="20"/>
        </w:rPr>
        <w:t>512</w:t>
      </w:r>
      <w:r>
        <w:rPr>
          <w:rStyle w:val="EndnoteReference"/>
          <w:rFonts w:cs="Courier New"/>
          <w:sz w:val="20"/>
          <w:szCs w:val="20"/>
        </w:rPr>
        <w:endnoteReference w:id="30"/>
      </w:r>
      <w:r w:rsidR="008960DB">
        <w:rPr>
          <w:rFonts w:cs="Courier New"/>
          <w:sz w:val="20"/>
          <w:szCs w:val="20"/>
        </w:rPr>
        <w:t xml:space="preserve"> hash</w:t>
      </w:r>
      <w:r w:rsidRPr="00857E21">
        <w:rPr>
          <w:rFonts w:cs="Courier New"/>
          <w:sz w:val="20"/>
          <w:szCs w:val="20"/>
        </w:rPr>
        <w:t xml:space="preserve"> function. The receiving engine decrypts the received data and verifies its integrity using received HMAC. </w:t>
      </w:r>
      <w:r>
        <w:rPr>
          <w:rFonts w:cs="Courier New"/>
          <w:sz w:val="20"/>
          <w:szCs w:val="20"/>
        </w:rPr>
        <w:t xml:space="preserve">Hello updates </w:t>
      </w:r>
      <w:r w:rsidR="0006712F">
        <w:rPr>
          <w:rFonts w:cs="Courier New"/>
          <w:sz w:val="20"/>
          <w:szCs w:val="20"/>
        </w:rPr>
        <w:t>generated cryptographic keys</w:t>
      </w:r>
      <w:r>
        <w:rPr>
          <w:rFonts w:cs="Courier New"/>
          <w:sz w:val="20"/>
          <w:szCs w:val="20"/>
        </w:rPr>
        <w:t xml:space="preserve"> with PBKDF2</w:t>
      </w:r>
      <w:r>
        <w:rPr>
          <w:rFonts w:cs="Courier New"/>
          <w:sz w:val="20"/>
          <w:szCs w:val="20"/>
        </w:rPr>
        <w:noBreakHyphen/>
        <w:t>HMAC</w:t>
      </w:r>
      <w:r>
        <w:rPr>
          <w:rFonts w:cs="Courier New"/>
          <w:sz w:val="20"/>
          <w:szCs w:val="20"/>
        </w:rPr>
        <w:noBreakHyphen/>
        <w:t>SHA256</w:t>
      </w:r>
      <w:r>
        <w:rPr>
          <w:rStyle w:val="EndnoteReference"/>
          <w:rFonts w:cs="Courier New"/>
          <w:sz w:val="20"/>
          <w:szCs w:val="20"/>
        </w:rPr>
        <w:endnoteReference w:id="31"/>
      </w:r>
      <w:r>
        <w:rPr>
          <w:rFonts w:cs="Courier New"/>
          <w:sz w:val="20"/>
          <w:szCs w:val="20"/>
        </w:rPr>
        <w:t xml:space="preserve"> algorithm. </w:t>
      </w:r>
      <w:r w:rsidR="005B51BD">
        <w:rPr>
          <w:rFonts w:cs="Courier New"/>
          <w:sz w:val="20"/>
          <w:szCs w:val="20"/>
        </w:rPr>
        <w:t>It</w:t>
      </w:r>
      <w:r w:rsidRPr="00857E21">
        <w:rPr>
          <w:rFonts w:cs="Courier New"/>
          <w:sz w:val="20"/>
          <w:szCs w:val="20"/>
        </w:rPr>
        <w:t xml:space="preserve"> does not implement these algorithms from </w:t>
      </w:r>
      <w:proofErr w:type="gramStart"/>
      <w:r w:rsidRPr="00857E21">
        <w:rPr>
          <w:rFonts w:cs="Courier New"/>
          <w:sz w:val="20"/>
          <w:szCs w:val="20"/>
        </w:rPr>
        <w:t>scratch, but</w:t>
      </w:r>
      <w:proofErr w:type="gramEnd"/>
      <w:r w:rsidRPr="00857E21">
        <w:rPr>
          <w:rFonts w:cs="Courier New"/>
          <w:sz w:val="20"/>
          <w:szCs w:val="20"/>
        </w:rPr>
        <w:t xml:space="preserve"> utilizes their implementation from the well-known cryptographic package </w:t>
      </w:r>
      <w:r w:rsidRPr="00857E21">
        <w:rPr>
          <w:rFonts w:ascii="Courier New" w:hAnsi="Courier New" w:cs="Courier New"/>
          <w:sz w:val="20"/>
          <w:szCs w:val="20"/>
        </w:rPr>
        <w:t>nettle</w:t>
      </w:r>
      <w:r>
        <w:rPr>
          <w:rFonts w:cs="Courier New"/>
          <w:sz w:val="20"/>
          <w:szCs w:val="20"/>
        </w:rPr>
        <w:t>.</w:t>
      </w:r>
    </w:p>
    <w:p w14:paraId="2458D0CB" w14:textId="77777777" w:rsidR="008F4353" w:rsidRDefault="005B51BD" w:rsidP="008F4353">
      <w:pPr>
        <w:pStyle w:val="Heading4"/>
      </w:pPr>
      <w:bookmarkStart w:id="11204" w:name="_Toc520407299"/>
      <w:r>
        <w:t>Hello</w:t>
      </w:r>
      <w:r w:rsidR="0069282D">
        <w:t xml:space="preserve"> </w:t>
      </w:r>
      <w:r w:rsidR="00E803C1">
        <w:t>Keys</w:t>
      </w:r>
      <w:bookmarkEnd w:id="11204"/>
    </w:p>
    <w:p w14:paraId="7E4EB716" w14:textId="77777777" w:rsidR="0069282D" w:rsidRDefault="00D01EC6" w:rsidP="008F4353">
      <w:pPr>
        <w:spacing w:after="120" w:line="240" w:lineRule="auto"/>
        <w:rPr>
          <w:sz w:val="20"/>
          <w:szCs w:val="20"/>
        </w:rPr>
      </w:pPr>
      <w:r>
        <w:rPr>
          <w:sz w:val="20"/>
          <w:szCs w:val="20"/>
        </w:rPr>
        <w:t xml:space="preserve">Version 1.* of the </w:t>
      </w:r>
      <w:r w:rsidR="0069282D">
        <w:rPr>
          <w:sz w:val="20"/>
          <w:szCs w:val="20"/>
        </w:rPr>
        <w:t xml:space="preserve">Hello </w:t>
      </w:r>
      <w:r w:rsidR="009C4088">
        <w:rPr>
          <w:sz w:val="20"/>
          <w:szCs w:val="20"/>
        </w:rPr>
        <w:t>runtime engine</w:t>
      </w:r>
      <w:r>
        <w:rPr>
          <w:sz w:val="20"/>
          <w:szCs w:val="20"/>
        </w:rPr>
        <w:t xml:space="preserve"> </w:t>
      </w:r>
      <w:r w:rsidR="009C4088">
        <w:rPr>
          <w:sz w:val="20"/>
          <w:szCs w:val="20"/>
        </w:rPr>
        <w:t>allows for a</w:t>
      </w:r>
      <w:r>
        <w:rPr>
          <w:sz w:val="20"/>
          <w:szCs w:val="20"/>
        </w:rPr>
        <w:t xml:space="preserve"> </w:t>
      </w:r>
      <w:r>
        <w:rPr>
          <w:i/>
          <w:sz w:val="20"/>
          <w:szCs w:val="20"/>
        </w:rPr>
        <w:t>s</w:t>
      </w:r>
      <w:r w:rsidR="0069282D" w:rsidRPr="008F4353">
        <w:rPr>
          <w:i/>
          <w:sz w:val="20"/>
          <w:szCs w:val="20"/>
        </w:rPr>
        <w:t xml:space="preserve">ymmetric </w:t>
      </w:r>
      <w:r w:rsidR="00E803C1">
        <w:rPr>
          <w:i/>
          <w:sz w:val="20"/>
          <w:szCs w:val="20"/>
        </w:rPr>
        <w:t>key</w:t>
      </w:r>
      <w:r w:rsidR="0069282D" w:rsidRPr="008F4353">
        <w:rPr>
          <w:sz w:val="20"/>
          <w:szCs w:val="20"/>
        </w:rPr>
        <w:t xml:space="preserve">: a single </w:t>
      </w:r>
      <w:r w:rsidR="00E803C1">
        <w:rPr>
          <w:sz w:val="20"/>
          <w:szCs w:val="20"/>
        </w:rPr>
        <w:t>key</w:t>
      </w:r>
      <w:r w:rsidR="0069282D" w:rsidRPr="008F4353">
        <w:rPr>
          <w:sz w:val="20"/>
          <w:szCs w:val="20"/>
        </w:rPr>
        <w:t xml:space="preserve"> used for both encryption and decryption.</w:t>
      </w:r>
      <w:r>
        <w:rPr>
          <w:sz w:val="20"/>
          <w:szCs w:val="20"/>
        </w:rPr>
        <w:t xml:space="preserve"> The same </w:t>
      </w:r>
      <w:r w:rsidR="00E803C1">
        <w:rPr>
          <w:sz w:val="20"/>
          <w:szCs w:val="20"/>
        </w:rPr>
        <w:t>key</w:t>
      </w:r>
      <w:r w:rsidR="008F4353">
        <w:rPr>
          <w:sz w:val="20"/>
          <w:szCs w:val="20"/>
        </w:rPr>
        <w:t xml:space="preserve"> is called </w:t>
      </w:r>
      <w:r w:rsidR="008F4353" w:rsidRPr="008F4353">
        <w:rPr>
          <w:i/>
          <w:sz w:val="20"/>
          <w:szCs w:val="20"/>
        </w:rPr>
        <w:t>e-</w:t>
      </w:r>
      <w:r w:rsidR="00E803C1">
        <w:rPr>
          <w:i/>
          <w:sz w:val="20"/>
          <w:szCs w:val="20"/>
        </w:rPr>
        <w:t>key</w:t>
      </w:r>
      <w:r>
        <w:rPr>
          <w:sz w:val="20"/>
          <w:szCs w:val="20"/>
        </w:rPr>
        <w:t xml:space="preserve"> when encrypting and</w:t>
      </w:r>
      <w:r w:rsidR="008F4353">
        <w:rPr>
          <w:sz w:val="20"/>
          <w:szCs w:val="20"/>
        </w:rPr>
        <w:t xml:space="preserve"> </w:t>
      </w:r>
      <w:r w:rsidR="008F4353" w:rsidRPr="008F4353">
        <w:rPr>
          <w:i/>
          <w:sz w:val="20"/>
          <w:szCs w:val="20"/>
        </w:rPr>
        <w:t>d-</w:t>
      </w:r>
      <w:r w:rsidR="00E803C1">
        <w:rPr>
          <w:i/>
          <w:sz w:val="20"/>
          <w:szCs w:val="20"/>
        </w:rPr>
        <w:t>key</w:t>
      </w:r>
      <w:r>
        <w:rPr>
          <w:sz w:val="20"/>
          <w:szCs w:val="20"/>
        </w:rPr>
        <w:t xml:space="preserve"> when decrypting. In addition, </w:t>
      </w:r>
      <w:r w:rsidR="00AE249A">
        <w:rPr>
          <w:sz w:val="20"/>
          <w:szCs w:val="20"/>
        </w:rPr>
        <w:t xml:space="preserve">one can designate </w:t>
      </w:r>
      <w:r>
        <w:rPr>
          <w:sz w:val="20"/>
          <w:szCs w:val="20"/>
        </w:rPr>
        <w:t xml:space="preserve">Hello </w:t>
      </w:r>
      <w:r w:rsidR="00E803C1">
        <w:rPr>
          <w:sz w:val="20"/>
          <w:szCs w:val="20"/>
        </w:rPr>
        <w:t>keys</w:t>
      </w:r>
      <w:r w:rsidR="0069282D">
        <w:rPr>
          <w:sz w:val="20"/>
          <w:szCs w:val="20"/>
        </w:rPr>
        <w:t xml:space="preserve"> </w:t>
      </w:r>
      <w:r w:rsidR="007F3B29">
        <w:rPr>
          <w:sz w:val="20"/>
          <w:szCs w:val="20"/>
        </w:rPr>
        <w:t>depending on the context of their use</w:t>
      </w:r>
      <w:r w:rsidR="0069282D">
        <w:rPr>
          <w:sz w:val="20"/>
          <w:szCs w:val="20"/>
        </w:rPr>
        <w:t>:</w:t>
      </w:r>
    </w:p>
    <w:p w14:paraId="2CD2C1CD" w14:textId="77777777" w:rsidR="0069282D" w:rsidRPr="0069282D" w:rsidRDefault="0069282D" w:rsidP="006A50A6">
      <w:pPr>
        <w:pStyle w:val="ListParagraph"/>
        <w:numPr>
          <w:ilvl w:val="0"/>
          <w:numId w:val="116"/>
        </w:numPr>
        <w:spacing w:after="120" w:line="240" w:lineRule="auto"/>
        <w:rPr>
          <w:sz w:val="20"/>
          <w:szCs w:val="20"/>
        </w:rPr>
      </w:pPr>
      <w:r>
        <w:rPr>
          <w:i/>
          <w:sz w:val="20"/>
          <w:szCs w:val="20"/>
        </w:rPr>
        <w:t>R</w:t>
      </w:r>
      <w:r w:rsidRPr="0069282D">
        <w:rPr>
          <w:i/>
          <w:sz w:val="20"/>
          <w:szCs w:val="20"/>
        </w:rPr>
        <w:t xml:space="preserve">equest </w:t>
      </w:r>
      <w:r w:rsidR="00E803C1">
        <w:rPr>
          <w:i/>
          <w:sz w:val="20"/>
          <w:szCs w:val="20"/>
        </w:rPr>
        <w:t>key</w:t>
      </w:r>
      <w:r w:rsidRPr="0069282D">
        <w:rPr>
          <w:sz w:val="20"/>
          <w:szCs w:val="20"/>
        </w:rPr>
        <w:t xml:space="preserve"> </w:t>
      </w:r>
      <w:r>
        <w:rPr>
          <w:sz w:val="20"/>
          <w:szCs w:val="20"/>
        </w:rPr>
        <w:t>encrypts requests that Hello engine sends from one</w:t>
      </w:r>
      <w:r w:rsidR="009C4088">
        <w:rPr>
          <w:sz w:val="20"/>
          <w:szCs w:val="20"/>
        </w:rPr>
        <w:t xml:space="preserve"> host to another.</w:t>
      </w:r>
    </w:p>
    <w:p w14:paraId="2C61A439" w14:textId="77777777" w:rsidR="0069282D" w:rsidRDefault="0069282D" w:rsidP="006A50A6">
      <w:pPr>
        <w:pStyle w:val="ListParagraph"/>
        <w:numPr>
          <w:ilvl w:val="0"/>
          <w:numId w:val="116"/>
        </w:numPr>
        <w:spacing w:after="120" w:line="240" w:lineRule="auto"/>
        <w:rPr>
          <w:sz w:val="20"/>
          <w:szCs w:val="20"/>
        </w:rPr>
      </w:pPr>
      <w:r>
        <w:rPr>
          <w:i/>
          <w:sz w:val="20"/>
          <w:szCs w:val="20"/>
        </w:rPr>
        <w:t>R</w:t>
      </w:r>
      <w:r w:rsidRPr="0069282D">
        <w:rPr>
          <w:i/>
          <w:sz w:val="20"/>
          <w:szCs w:val="20"/>
        </w:rPr>
        <w:t xml:space="preserve">eply </w:t>
      </w:r>
      <w:r w:rsidR="00E803C1">
        <w:rPr>
          <w:i/>
          <w:sz w:val="20"/>
          <w:szCs w:val="20"/>
        </w:rPr>
        <w:t>key</w:t>
      </w:r>
      <w:r w:rsidR="005B51BD">
        <w:rPr>
          <w:sz w:val="20"/>
          <w:szCs w:val="20"/>
        </w:rPr>
        <w:t xml:space="preserve"> encrypts reply to </w:t>
      </w:r>
      <w:r>
        <w:rPr>
          <w:sz w:val="20"/>
          <w:szCs w:val="20"/>
        </w:rPr>
        <w:t>request.</w:t>
      </w:r>
    </w:p>
    <w:p w14:paraId="38E5F4E0" w14:textId="77777777" w:rsidR="0069282D" w:rsidRPr="0069282D" w:rsidRDefault="0069282D" w:rsidP="00D01EC6">
      <w:pPr>
        <w:spacing w:after="120" w:line="240" w:lineRule="auto"/>
        <w:ind w:left="360"/>
        <w:rPr>
          <w:sz w:val="20"/>
          <w:szCs w:val="20"/>
        </w:rPr>
      </w:pPr>
      <w:r>
        <w:rPr>
          <w:sz w:val="20"/>
          <w:szCs w:val="20"/>
        </w:rPr>
        <w:t xml:space="preserve">The following table shows uses of the Hello </w:t>
      </w:r>
      <w:r w:rsidR="00E803C1">
        <w:rPr>
          <w:sz w:val="20"/>
          <w:szCs w:val="20"/>
        </w:rPr>
        <w:t>keys</w:t>
      </w:r>
      <w:r w:rsidR="00D01EC6">
        <w:rPr>
          <w:sz w:val="20"/>
          <w:szCs w:val="20"/>
        </w:rPr>
        <w:t xml:space="preserve"> when communicating between hosts </w:t>
      </w:r>
      <w:r w:rsidR="00D01EC6" w:rsidRPr="00D01EC6">
        <w:rPr>
          <w:rFonts w:ascii="Courier New" w:hAnsi="Courier New" w:cs="Courier New"/>
          <w:sz w:val="20"/>
          <w:szCs w:val="20"/>
        </w:rPr>
        <w:t>A</w:t>
      </w:r>
      <w:r w:rsidR="00D01EC6">
        <w:rPr>
          <w:sz w:val="20"/>
          <w:szCs w:val="20"/>
        </w:rPr>
        <w:t xml:space="preserve"> and </w:t>
      </w:r>
      <w:r w:rsidR="00D01EC6" w:rsidRPr="00D01EC6">
        <w:rPr>
          <w:rFonts w:ascii="Courier New" w:hAnsi="Courier New" w:cs="Courier New"/>
          <w:sz w:val="20"/>
          <w:szCs w:val="20"/>
        </w:rPr>
        <w:t>B</w:t>
      </w:r>
      <w:r>
        <w:rPr>
          <w:sz w:val="20"/>
          <w:szCs w:val="20"/>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80"/>
        <w:gridCol w:w="3371"/>
        <w:gridCol w:w="3478"/>
      </w:tblGrid>
      <w:tr w:rsidR="0069282D" w14:paraId="0C5F1034" w14:textId="77777777" w:rsidTr="00D01EC6">
        <w:trPr>
          <w:jc w:val="center"/>
        </w:trPr>
        <w:tc>
          <w:tcPr>
            <w:tcW w:w="1188" w:type="dxa"/>
          </w:tcPr>
          <w:p w14:paraId="68F00ADE" w14:textId="77777777" w:rsidR="0069282D" w:rsidRPr="0069282D" w:rsidRDefault="0069282D" w:rsidP="00D01EC6">
            <w:pPr>
              <w:rPr>
                <w:b/>
                <w:i/>
                <w:sz w:val="20"/>
                <w:szCs w:val="20"/>
              </w:rPr>
            </w:pPr>
            <w:r w:rsidRPr="0069282D">
              <w:rPr>
                <w:b/>
                <w:i/>
                <w:sz w:val="20"/>
                <w:szCs w:val="20"/>
              </w:rPr>
              <w:t>Direction</w:t>
            </w:r>
          </w:p>
        </w:tc>
        <w:tc>
          <w:tcPr>
            <w:tcW w:w="1080" w:type="dxa"/>
          </w:tcPr>
          <w:p w14:paraId="5BDDCA27" w14:textId="77777777" w:rsidR="0069282D" w:rsidRPr="0069282D" w:rsidRDefault="0069282D" w:rsidP="00D01EC6">
            <w:pPr>
              <w:rPr>
                <w:b/>
                <w:i/>
                <w:sz w:val="20"/>
                <w:szCs w:val="20"/>
              </w:rPr>
            </w:pPr>
            <w:r w:rsidRPr="0069282D">
              <w:rPr>
                <w:b/>
                <w:i/>
                <w:sz w:val="20"/>
                <w:szCs w:val="20"/>
              </w:rPr>
              <w:t>Kind</w:t>
            </w:r>
          </w:p>
        </w:tc>
        <w:tc>
          <w:tcPr>
            <w:tcW w:w="3371" w:type="dxa"/>
          </w:tcPr>
          <w:p w14:paraId="66A11C66" w14:textId="77777777" w:rsidR="0069282D" w:rsidRPr="0069282D" w:rsidRDefault="0069282D" w:rsidP="00D01EC6">
            <w:pPr>
              <w:rPr>
                <w:b/>
                <w:i/>
                <w:sz w:val="20"/>
                <w:szCs w:val="20"/>
              </w:rPr>
            </w:pPr>
            <w:r>
              <w:rPr>
                <w:b/>
                <w:i/>
                <w:sz w:val="20"/>
                <w:szCs w:val="20"/>
              </w:rPr>
              <w:t xml:space="preserve">Encryption </w:t>
            </w:r>
            <w:r w:rsidR="00E803C1">
              <w:rPr>
                <w:b/>
                <w:i/>
                <w:sz w:val="20"/>
                <w:szCs w:val="20"/>
              </w:rPr>
              <w:t>Key</w:t>
            </w:r>
          </w:p>
        </w:tc>
        <w:tc>
          <w:tcPr>
            <w:tcW w:w="3478" w:type="dxa"/>
          </w:tcPr>
          <w:p w14:paraId="4DCB53EA" w14:textId="77777777" w:rsidR="0069282D" w:rsidRDefault="0069282D" w:rsidP="00D01EC6">
            <w:pPr>
              <w:rPr>
                <w:b/>
                <w:i/>
                <w:sz w:val="20"/>
                <w:szCs w:val="20"/>
              </w:rPr>
            </w:pPr>
            <w:r>
              <w:rPr>
                <w:b/>
                <w:i/>
                <w:sz w:val="20"/>
                <w:szCs w:val="20"/>
              </w:rPr>
              <w:t xml:space="preserve">Decryption </w:t>
            </w:r>
            <w:r w:rsidR="00E803C1">
              <w:rPr>
                <w:b/>
                <w:i/>
                <w:sz w:val="20"/>
                <w:szCs w:val="20"/>
              </w:rPr>
              <w:t>Key</w:t>
            </w:r>
          </w:p>
        </w:tc>
      </w:tr>
      <w:tr w:rsidR="0069282D" w14:paraId="242F1709" w14:textId="77777777" w:rsidTr="00D01EC6">
        <w:trPr>
          <w:jc w:val="center"/>
        </w:trPr>
        <w:tc>
          <w:tcPr>
            <w:tcW w:w="1188" w:type="dxa"/>
          </w:tcPr>
          <w:p w14:paraId="35FD465A" w14:textId="77777777" w:rsidR="0069282D" w:rsidRPr="0069282D" w:rsidRDefault="0069282D" w:rsidP="00D01EC6">
            <w:pPr>
              <w:rPr>
                <w:rFonts w:ascii="Courier New" w:hAnsi="Courier New" w:cs="Courier New"/>
                <w:sz w:val="20"/>
                <w:szCs w:val="20"/>
              </w:rPr>
            </w:pPr>
            <w:r w:rsidRPr="0069282D">
              <w:rPr>
                <w:rFonts w:ascii="Courier New" w:hAnsi="Courier New" w:cs="Courier New"/>
                <w:sz w:val="20"/>
                <w:szCs w:val="20"/>
              </w:rPr>
              <w:t xml:space="preserve">A </w:t>
            </w:r>
            <w:r w:rsidRPr="0069282D">
              <w:rPr>
                <w:rFonts w:ascii="Courier New" w:hAnsi="Courier New" w:cs="Courier New"/>
                <w:sz w:val="20"/>
                <w:szCs w:val="20"/>
              </w:rPr>
              <w:sym w:font="Wingdings" w:char="F0E0"/>
            </w:r>
            <w:r w:rsidRPr="0069282D">
              <w:rPr>
                <w:rFonts w:ascii="Courier New" w:hAnsi="Courier New" w:cs="Courier New"/>
                <w:sz w:val="20"/>
                <w:szCs w:val="20"/>
              </w:rPr>
              <w:t xml:space="preserve"> B</w:t>
            </w:r>
          </w:p>
        </w:tc>
        <w:tc>
          <w:tcPr>
            <w:tcW w:w="1080" w:type="dxa"/>
          </w:tcPr>
          <w:p w14:paraId="5080ABA8" w14:textId="77777777" w:rsidR="0069282D" w:rsidRDefault="0069282D" w:rsidP="00D01EC6">
            <w:pPr>
              <w:rPr>
                <w:sz w:val="20"/>
                <w:szCs w:val="20"/>
              </w:rPr>
            </w:pPr>
            <w:r>
              <w:rPr>
                <w:sz w:val="20"/>
                <w:szCs w:val="20"/>
              </w:rPr>
              <w:t>Request</w:t>
            </w:r>
          </w:p>
        </w:tc>
        <w:tc>
          <w:tcPr>
            <w:tcW w:w="3371" w:type="dxa"/>
          </w:tcPr>
          <w:p w14:paraId="73463860" w14:textId="77777777" w:rsidR="0069282D" w:rsidRDefault="0069282D" w:rsidP="00D01EC6">
            <w:pPr>
              <w:rPr>
                <w:sz w:val="20"/>
                <w:szCs w:val="20"/>
              </w:rPr>
            </w:pPr>
            <w:r w:rsidRPr="0069282D">
              <w:rPr>
                <w:rFonts w:ascii="Courier New" w:hAnsi="Courier New" w:cs="Courier New"/>
                <w:sz w:val="20"/>
                <w:szCs w:val="20"/>
              </w:rPr>
              <w:t>A</w:t>
            </w:r>
            <w:r>
              <w:rPr>
                <w:sz w:val="20"/>
                <w:szCs w:val="20"/>
              </w:rPr>
              <w:t>’s request e-</w:t>
            </w:r>
            <w:r w:rsidR="00E803C1">
              <w:rPr>
                <w:sz w:val="20"/>
                <w:szCs w:val="20"/>
              </w:rPr>
              <w:t>key</w:t>
            </w:r>
            <w:r>
              <w:rPr>
                <w:sz w:val="20"/>
                <w:szCs w:val="20"/>
              </w:rPr>
              <w:t xml:space="preserve"> Areq</w:t>
            </w:r>
            <w:r w:rsidRPr="0069282D">
              <w:rPr>
                <w:sz w:val="20"/>
                <w:szCs w:val="20"/>
                <w:vertAlign w:val="subscript"/>
              </w:rPr>
              <w:t>e</w:t>
            </w:r>
          </w:p>
        </w:tc>
        <w:tc>
          <w:tcPr>
            <w:tcW w:w="3478" w:type="dxa"/>
          </w:tcPr>
          <w:p w14:paraId="67EDADBD" w14:textId="77777777" w:rsidR="0069282D" w:rsidRPr="00D01EC6" w:rsidRDefault="0069282D" w:rsidP="00D01EC6">
            <w:pPr>
              <w:rPr>
                <w:sz w:val="20"/>
                <w:szCs w:val="20"/>
              </w:rPr>
            </w:pPr>
            <w:r w:rsidRPr="0069282D">
              <w:rPr>
                <w:rFonts w:ascii="Courier New" w:hAnsi="Courier New" w:cs="Courier New"/>
                <w:sz w:val="20"/>
                <w:szCs w:val="20"/>
              </w:rPr>
              <w:t>B</w:t>
            </w:r>
            <w:r>
              <w:rPr>
                <w:sz w:val="20"/>
                <w:szCs w:val="20"/>
              </w:rPr>
              <w:t>’s request d-</w:t>
            </w:r>
            <w:r w:rsidR="00E803C1">
              <w:rPr>
                <w:sz w:val="20"/>
                <w:szCs w:val="20"/>
              </w:rPr>
              <w:t>key</w:t>
            </w:r>
            <w:r>
              <w:rPr>
                <w:sz w:val="20"/>
                <w:szCs w:val="20"/>
              </w:rPr>
              <w:t xml:space="preserve"> Breq</w:t>
            </w:r>
            <w:r w:rsidRPr="0069282D">
              <w:rPr>
                <w:sz w:val="20"/>
                <w:szCs w:val="20"/>
                <w:vertAlign w:val="subscript"/>
              </w:rPr>
              <w:t>d</w:t>
            </w:r>
            <w:r w:rsidR="00D01EC6">
              <w:rPr>
                <w:sz w:val="20"/>
                <w:szCs w:val="20"/>
              </w:rPr>
              <w:t xml:space="preserve"> = Areq</w:t>
            </w:r>
            <w:r w:rsidR="00D01EC6" w:rsidRPr="0069282D">
              <w:rPr>
                <w:sz w:val="20"/>
                <w:szCs w:val="20"/>
                <w:vertAlign w:val="subscript"/>
              </w:rPr>
              <w:t>e</w:t>
            </w:r>
          </w:p>
        </w:tc>
      </w:tr>
      <w:tr w:rsidR="0069282D" w14:paraId="4F67349C" w14:textId="77777777" w:rsidTr="00D01EC6">
        <w:trPr>
          <w:jc w:val="center"/>
        </w:trPr>
        <w:tc>
          <w:tcPr>
            <w:tcW w:w="1188" w:type="dxa"/>
          </w:tcPr>
          <w:p w14:paraId="3D9372E9" w14:textId="77777777" w:rsidR="0069282D" w:rsidRPr="0069282D" w:rsidRDefault="0069282D" w:rsidP="00D01EC6">
            <w:pPr>
              <w:rPr>
                <w:rFonts w:ascii="Courier New" w:hAnsi="Courier New" w:cs="Courier New"/>
                <w:sz w:val="20"/>
                <w:szCs w:val="20"/>
              </w:rPr>
            </w:pPr>
            <w:r w:rsidRPr="0069282D">
              <w:rPr>
                <w:rFonts w:ascii="Courier New" w:hAnsi="Courier New" w:cs="Courier New"/>
                <w:sz w:val="20"/>
                <w:szCs w:val="20"/>
              </w:rPr>
              <w:t xml:space="preserve">B </w:t>
            </w:r>
            <w:r w:rsidRPr="0069282D">
              <w:rPr>
                <w:rFonts w:ascii="Courier New" w:hAnsi="Courier New" w:cs="Courier New"/>
                <w:sz w:val="20"/>
                <w:szCs w:val="20"/>
              </w:rPr>
              <w:sym w:font="Wingdings" w:char="F0E0"/>
            </w:r>
            <w:r w:rsidRPr="0069282D">
              <w:rPr>
                <w:rFonts w:ascii="Courier New" w:hAnsi="Courier New" w:cs="Courier New"/>
                <w:sz w:val="20"/>
                <w:szCs w:val="20"/>
              </w:rPr>
              <w:t xml:space="preserve"> A</w:t>
            </w:r>
          </w:p>
        </w:tc>
        <w:tc>
          <w:tcPr>
            <w:tcW w:w="1080" w:type="dxa"/>
          </w:tcPr>
          <w:p w14:paraId="5CAC28CA" w14:textId="77777777" w:rsidR="0069282D" w:rsidRDefault="0069282D" w:rsidP="00D01EC6">
            <w:pPr>
              <w:rPr>
                <w:sz w:val="20"/>
                <w:szCs w:val="20"/>
              </w:rPr>
            </w:pPr>
            <w:r>
              <w:rPr>
                <w:sz w:val="20"/>
                <w:szCs w:val="20"/>
              </w:rPr>
              <w:t>Reply</w:t>
            </w:r>
          </w:p>
        </w:tc>
        <w:tc>
          <w:tcPr>
            <w:tcW w:w="3371" w:type="dxa"/>
          </w:tcPr>
          <w:p w14:paraId="53A5A68C" w14:textId="77777777" w:rsidR="0069282D" w:rsidRPr="00D01EC6" w:rsidRDefault="0069282D" w:rsidP="00D01EC6">
            <w:pPr>
              <w:rPr>
                <w:sz w:val="20"/>
                <w:szCs w:val="20"/>
              </w:rPr>
            </w:pPr>
            <w:r w:rsidRPr="0069282D">
              <w:rPr>
                <w:rFonts w:ascii="Courier New" w:hAnsi="Courier New" w:cs="Courier New"/>
                <w:sz w:val="20"/>
                <w:szCs w:val="20"/>
              </w:rPr>
              <w:t>B</w:t>
            </w:r>
            <w:r>
              <w:rPr>
                <w:sz w:val="20"/>
                <w:szCs w:val="20"/>
              </w:rPr>
              <w:t>’s reply e-</w:t>
            </w:r>
            <w:r w:rsidR="00E803C1">
              <w:rPr>
                <w:sz w:val="20"/>
                <w:szCs w:val="20"/>
              </w:rPr>
              <w:t>key</w:t>
            </w:r>
            <w:r>
              <w:rPr>
                <w:sz w:val="20"/>
                <w:szCs w:val="20"/>
              </w:rPr>
              <w:t xml:space="preserve"> Brep</w:t>
            </w:r>
            <w:r w:rsidRPr="0069282D">
              <w:rPr>
                <w:sz w:val="20"/>
                <w:szCs w:val="20"/>
                <w:vertAlign w:val="subscript"/>
              </w:rPr>
              <w:t>e</w:t>
            </w:r>
            <w:r w:rsidR="00D01EC6">
              <w:rPr>
                <w:sz w:val="20"/>
                <w:szCs w:val="20"/>
              </w:rPr>
              <w:t xml:space="preserve"> = Areq</w:t>
            </w:r>
            <w:r w:rsidR="00D01EC6" w:rsidRPr="0069282D">
              <w:rPr>
                <w:sz w:val="20"/>
                <w:szCs w:val="20"/>
                <w:vertAlign w:val="subscript"/>
              </w:rPr>
              <w:t>e</w:t>
            </w:r>
          </w:p>
        </w:tc>
        <w:tc>
          <w:tcPr>
            <w:tcW w:w="3478" w:type="dxa"/>
          </w:tcPr>
          <w:p w14:paraId="14F3288C" w14:textId="77777777" w:rsidR="0069282D" w:rsidRPr="00D01EC6" w:rsidRDefault="0069282D" w:rsidP="00D01EC6">
            <w:pPr>
              <w:rPr>
                <w:sz w:val="20"/>
                <w:szCs w:val="20"/>
              </w:rPr>
            </w:pPr>
            <w:r w:rsidRPr="0069282D">
              <w:rPr>
                <w:rFonts w:ascii="Courier New" w:hAnsi="Courier New" w:cs="Courier New"/>
                <w:sz w:val="20"/>
                <w:szCs w:val="20"/>
              </w:rPr>
              <w:t>A</w:t>
            </w:r>
            <w:r>
              <w:rPr>
                <w:sz w:val="20"/>
                <w:szCs w:val="20"/>
              </w:rPr>
              <w:t>’s reply d-</w:t>
            </w:r>
            <w:r w:rsidR="00E803C1">
              <w:rPr>
                <w:sz w:val="20"/>
                <w:szCs w:val="20"/>
              </w:rPr>
              <w:t>key</w:t>
            </w:r>
            <w:r>
              <w:rPr>
                <w:sz w:val="20"/>
                <w:szCs w:val="20"/>
              </w:rPr>
              <w:t xml:space="preserve"> Arep</w:t>
            </w:r>
            <w:r w:rsidRPr="0069282D">
              <w:rPr>
                <w:sz w:val="20"/>
                <w:szCs w:val="20"/>
                <w:vertAlign w:val="subscript"/>
              </w:rPr>
              <w:t>d</w:t>
            </w:r>
            <w:r w:rsidR="00D01EC6">
              <w:rPr>
                <w:sz w:val="20"/>
                <w:szCs w:val="20"/>
              </w:rPr>
              <w:t xml:space="preserve"> = Areq</w:t>
            </w:r>
            <w:r w:rsidR="00D01EC6" w:rsidRPr="0069282D">
              <w:rPr>
                <w:sz w:val="20"/>
                <w:szCs w:val="20"/>
                <w:vertAlign w:val="subscript"/>
              </w:rPr>
              <w:t>e</w:t>
            </w:r>
          </w:p>
        </w:tc>
      </w:tr>
      <w:tr w:rsidR="0069282D" w14:paraId="6F1467C5" w14:textId="77777777" w:rsidTr="00D01EC6">
        <w:trPr>
          <w:jc w:val="center"/>
        </w:trPr>
        <w:tc>
          <w:tcPr>
            <w:tcW w:w="1188" w:type="dxa"/>
          </w:tcPr>
          <w:p w14:paraId="455A35E3" w14:textId="77777777" w:rsidR="0069282D" w:rsidRPr="0069282D" w:rsidRDefault="0069282D" w:rsidP="00D01EC6">
            <w:pPr>
              <w:rPr>
                <w:rFonts w:ascii="Courier New" w:hAnsi="Courier New" w:cs="Courier New"/>
                <w:sz w:val="20"/>
                <w:szCs w:val="20"/>
              </w:rPr>
            </w:pPr>
            <w:r w:rsidRPr="0069282D">
              <w:rPr>
                <w:rFonts w:ascii="Courier New" w:hAnsi="Courier New" w:cs="Courier New"/>
                <w:sz w:val="20"/>
                <w:szCs w:val="20"/>
              </w:rPr>
              <w:t xml:space="preserve">B </w:t>
            </w:r>
            <w:r w:rsidRPr="0069282D">
              <w:rPr>
                <w:rFonts w:ascii="Courier New" w:hAnsi="Courier New" w:cs="Courier New"/>
                <w:sz w:val="20"/>
                <w:szCs w:val="20"/>
              </w:rPr>
              <w:sym w:font="Wingdings" w:char="F0E0"/>
            </w:r>
            <w:r w:rsidRPr="0069282D">
              <w:rPr>
                <w:rFonts w:ascii="Courier New" w:hAnsi="Courier New" w:cs="Courier New"/>
                <w:sz w:val="20"/>
                <w:szCs w:val="20"/>
              </w:rPr>
              <w:t xml:space="preserve"> A</w:t>
            </w:r>
          </w:p>
        </w:tc>
        <w:tc>
          <w:tcPr>
            <w:tcW w:w="1080" w:type="dxa"/>
          </w:tcPr>
          <w:p w14:paraId="30D230EA" w14:textId="77777777" w:rsidR="0069282D" w:rsidRDefault="0069282D" w:rsidP="00D01EC6">
            <w:pPr>
              <w:rPr>
                <w:sz w:val="20"/>
                <w:szCs w:val="20"/>
              </w:rPr>
            </w:pPr>
            <w:r>
              <w:rPr>
                <w:sz w:val="20"/>
                <w:szCs w:val="20"/>
              </w:rPr>
              <w:t>Request</w:t>
            </w:r>
          </w:p>
        </w:tc>
        <w:tc>
          <w:tcPr>
            <w:tcW w:w="3371" w:type="dxa"/>
          </w:tcPr>
          <w:p w14:paraId="0AAB469F" w14:textId="77777777" w:rsidR="0069282D" w:rsidRDefault="0069282D" w:rsidP="00D01EC6">
            <w:pPr>
              <w:rPr>
                <w:sz w:val="20"/>
                <w:szCs w:val="20"/>
              </w:rPr>
            </w:pPr>
            <w:r w:rsidRPr="0069282D">
              <w:rPr>
                <w:rFonts w:ascii="Courier New" w:hAnsi="Courier New" w:cs="Courier New"/>
                <w:sz w:val="20"/>
                <w:szCs w:val="20"/>
              </w:rPr>
              <w:t>B</w:t>
            </w:r>
            <w:r>
              <w:rPr>
                <w:sz w:val="20"/>
                <w:szCs w:val="20"/>
              </w:rPr>
              <w:t>’s request e-</w:t>
            </w:r>
            <w:r w:rsidR="00E803C1">
              <w:rPr>
                <w:sz w:val="20"/>
                <w:szCs w:val="20"/>
              </w:rPr>
              <w:t>key</w:t>
            </w:r>
            <w:r>
              <w:rPr>
                <w:sz w:val="20"/>
                <w:szCs w:val="20"/>
              </w:rPr>
              <w:t xml:space="preserve"> Breq</w:t>
            </w:r>
            <w:r w:rsidRPr="0069282D">
              <w:rPr>
                <w:sz w:val="20"/>
                <w:szCs w:val="20"/>
                <w:vertAlign w:val="subscript"/>
              </w:rPr>
              <w:t>e</w:t>
            </w:r>
          </w:p>
        </w:tc>
        <w:tc>
          <w:tcPr>
            <w:tcW w:w="3478" w:type="dxa"/>
          </w:tcPr>
          <w:p w14:paraId="67C0EB6B" w14:textId="77777777" w:rsidR="0069282D" w:rsidRPr="00D01EC6" w:rsidRDefault="0069282D" w:rsidP="00D01EC6">
            <w:pPr>
              <w:rPr>
                <w:sz w:val="20"/>
                <w:szCs w:val="20"/>
              </w:rPr>
            </w:pPr>
            <w:r w:rsidRPr="0069282D">
              <w:rPr>
                <w:rFonts w:ascii="Courier New" w:hAnsi="Courier New" w:cs="Courier New"/>
                <w:sz w:val="20"/>
                <w:szCs w:val="20"/>
              </w:rPr>
              <w:t>A</w:t>
            </w:r>
            <w:r>
              <w:rPr>
                <w:sz w:val="20"/>
                <w:szCs w:val="20"/>
              </w:rPr>
              <w:t>’s request d-</w:t>
            </w:r>
            <w:r w:rsidR="00E803C1">
              <w:rPr>
                <w:sz w:val="20"/>
                <w:szCs w:val="20"/>
              </w:rPr>
              <w:t>key</w:t>
            </w:r>
            <w:r>
              <w:rPr>
                <w:sz w:val="20"/>
                <w:szCs w:val="20"/>
              </w:rPr>
              <w:t xml:space="preserve"> Areq</w:t>
            </w:r>
            <w:r w:rsidRPr="0069282D">
              <w:rPr>
                <w:sz w:val="20"/>
                <w:szCs w:val="20"/>
                <w:vertAlign w:val="subscript"/>
              </w:rPr>
              <w:t>d</w:t>
            </w:r>
            <w:r w:rsidR="00D01EC6">
              <w:rPr>
                <w:sz w:val="20"/>
                <w:szCs w:val="20"/>
              </w:rPr>
              <w:t xml:space="preserve"> = Breq</w:t>
            </w:r>
            <w:r w:rsidR="00D01EC6" w:rsidRPr="0069282D">
              <w:rPr>
                <w:sz w:val="20"/>
                <w:szCs w:val="20"/>
                <w:vertAlign w:val="subscript"/>
              </w:rPr>
              <w:t>e</w:t>
            </w:r>
          </w:p>
        </w:tc>
      </w:tr>
      <w:tr w:rsidR="0069282D" w14:paraId="12DE4145" w14:textId="77777777" w:rsidTr="00D01EC6">
        <w:trPr>
          <w:jc w:val="center"/>
        </w:trPr>
        <w:tc>
          <w:tcPr>
            <w:tcW w:w="1188" w:type="dxa"/>
          </w:tcPr>
          <w:p w14:paraId="7CDDF317" w14:textId="77777777" w:rsidR="0069282D" w:rsidRPr="0069282D" w:rsidRDefault="0069282D" w:rsidP="00D01EC6">
            <w:pPr>
              <w:rPr>
                <w:rFonts w:ascii="Courier New" w:hAnsi="Courier New" w:cs="Courier New"/>
                <w:sz w:val="20"/>
                <w:szCs w:val="20"/>
              </w:rPr>
            </w:pPr>
            <w:r w:rsidRPr="0069282D">
              <w:rPr>
                <w:rFonts w:ascii="Courier New" w:hAnsi="Courier New" w:cs="Courier New"/>
                <w:sz w:val="20"/>
                <w:szCs w:val="20"/>
              </w:rPr>
              <w:t xml:space="preserve">A </w:t>
            </w:r>
            <w:r w:rsidRPr="0069282D">
              <w:rPr>
                <w:rFonts w:ascii="Courier New" w:hAnsi="Courier New" w:cs="Courier New"/>
                <w:sz w:val="20"/>
                <w:szCs w:val="20"/>
              </w:rPr>
              <w:sym w:font="Wingdings" w:char="F0E0"/>
            </w:r>
            <w:r w:rsidRPr="0069282D">
              <w:rPr>
                <w:rFonts w:ascii="Courier New" w:hAnsi="Courier New" w:cs="Courier New"/>
                <w:sz w:val="20"/>
                <w:szCs w:val="20"/>
              </w:rPr>
              <w:t xml:space="preserve"> B</w:t>
            </w:r>
          </w:p>
        </w:tc>
        <w:tc>
          <w:tcPr>
            <w:tcW w:w="1080" w:type="dxa"/>
          </w:tcPr>
          <w:p w14:paraId="69C3A360" w14:textId="77777777" w:rsidR="0069282D" w:rsidRDefault="0069282D" w:rsidP="00D01EC6">
            <w:pPr>
              <w:rPr>
                <w:sz w:val="20"/>
                <w:szCs w:val="20"/>
              </w:rPr>
            </w:pPr>
            <w:r>
              <w:rPr>
                <w:sz w:val="20"/>
                <w:szCs w:val="20"/>
              </w:rPr>
              <w:t>Reply</w:t>
            </w:r>
          </w:p>
        </w:tc>
        <w:tc>
          <w:tcPr>
            <w:tcW w:w="3371" w:type="dxa"/>
          </w:tcPr>
          <w:p w14:paraId="115F9AFB" w14:textId="77777777" w:rsidR="0069282D" w:rsidRDefault="0069282D" w:rsidP="00D01EC6">
            <w:pPr>
              <w:rPr>
                <w:sz w:val="20"/>
                <w:szCs w:val="20"/>
              </w:rPr>
            </w:pPr>
            <w:r w:rsidRPr="0069282D">
              <w:rPr>
                <w:rFonts w:ascii="Courier New" w:hAnsi="Courier New" w:cs="Courier New"/>
                <w:sz w:val="20"/>
                <w:szCs w:val="20"/>
              </w:rPr>
              <w:t>A</w:t>
            </w:r>
            <w:r>
              <w:rPr>
                <w:sz w:val="20"/>
                <w:szCs w:val="20"/>
              </w:rPr>
              <w:t>’s reply e-</w:t>
            </w:r>
            <w:r w:rsidR="00E803C1">
              <w:rPr>
                <w:sz w:val="20"/>
                <w:szCs w:val="20"/>
              </w:rPr>
              <w:t>key</w:t>
            </w:r>
            <w:r>
              <w:rPr>
                <w:sz w:val="20"/>
                <w:szCs w:val="20"/>
              </w:rPr>
              <w:t xml:space="preserve"> Arep</w:t>
            </w:r>
            <w:r w:rsidRPr="0069282D">
              <w:rPr>
                <w:sz w:val="20"/>
                <w:szCs w:val="20"/>
                <w:vertAlign w:val="subscript"/>
              </w:rPr>
              <w:t>e</w:t>
            </w:r>
            <w:r w:rsidR="00D01EC6">
              <w:rPr>
                <w:sz w:val="20"/>
                <w:szCs w:val="20"/>
              </w:rPr>
              <w:t xml:space="preserve"> = Breq</w:t>
            </w:r>
            <w:r w:rsidR="00D01EC6" w:rsidRPr="0069282D">
              <w:rPr>
                <w:sz w:val="20"/>
                <w:szCs w:val="20"/>
                <w:vertAlign w:val="subscript"/>
              </w:rPr>
              <w:t>e</w:t>
            </w:r>
          </w:p>
        </w:tc>
        <w:tc>
          <w:tcPr>
            <w:tcW w:w="3478" w:type="dxa"/>
          </w:tcPr>
          <w:p w14:paraId="1BC94163" w14:textId="77777777" w:rsidR="00D01EC6" w:rsidRPr="00401111" w:rsidRDefault="0069282D" w:rsidP="00D01EC6">
            <w:pPr>
              <w:rPr>
                <w:sz w:val="20"/>
                <w:szCs w:val="20"/>
                <w:vertAlign w:val="subscript"/>
              </w:rPr>
            </w:pPr>
            <w:r w:rsidRPr="0069282D">
              <w:rPr>
                <w:rFonts w:ascii="Courier New" w:hAnsi="Courier New" w:cs="Courier New"/>
                <w:sz w:val="20"/>
                <w:szCs w:val="20"/>
              </w:rPr>
              <w:t>B</w:t>
            </w:r>
            <w:r>
              <w:rPr>
                <w:sz w:val="20"/>
                <w:szCs w:val="20"/>
              </w:rPr>
              <w:t>’s reply d-</w:t>
            </w:r>
            <w:r w:rsidR="00E803C1">
              <w:rPr>
                <w:sz w:val="20"/>
                <w:szCs w:val="20"/>
              </w:rPr>
              <w:t>key</w:t>
            </w:r>
            <w:r>
              <w:rPr>
                <w:sz w:val="20"/>
                <w:szCs w:val="20"/>
              </w:rPr>
              <w:t xml:space="preserve"> Brep</w:t>
            </w:r>
            <w:r w:rsidRPr="0069282D">
              <w:rPr>
                <w:sz w:val="20"/>
                <w:szCs w:val="20"/>
                <w:vertAlign w:val="subscript"/>
              </w:rPr>
              <w:t>d</w:t>
            </w:r>
            <w:r w:rsidR="00D01EC6">
              <w:rPr>
                <w:sz w:val="20"/>
                <w:szCs w:val="20"/>
              </w:rPr>
              <w:t xml:space="preserve"> = Breq</w:t>
            </w:r>
            <w:r w:rsidR="00D01EC6" w:rsidRPr="0069282D">
              <w:rPr>
                <w:sz w:val="20"/>
                <w:szCs w:val="20"/>
                <w:vertAlign w:val="subscript"/>
              </w:rPr>
              <w:t>e</w:t>
            </w:r>
          </w:p>
        </w:tc>
      </w:tr>
    </w:tbl>
    <w:p w14:paraId="737AA06C" w14:textId="77777777" w:rsidR="00D01EC6" w:rsidRPr="00D01EC6" w:rsidRDefault="00D01EC6" w:rsidP="00D01EC6">
      <w:pPr>
        <w:spacing w:after="120" w:line="240" w:lineRule="auto"/>
        <w:rPr>
          <w:sz w:val="20"/>
          <w:szCs w:val="20"/>
        </w:rPr>
      </w:pPr>
      <w:r w:rsidRPr="00D01EC6">
        <w:rPr>
          <w:sz w:val="20"/>
          <w:szCs w:val="20"/>
        </w:rPr>
        <w:lastRenderedPageBreak/>
        <w:t xml:space="preserve">When hosts </w:t>
      </w:r>
      <w:r w:rsidRPr="00D01EC6">
        <w:rPr>
          <w:rFonts w:ascii="Courier New" w:hAnsi="Courier New" w:cs="Courier New"/>
          <w:sz w:val="20"/>
          <w:szCs w:val="20"/>
        </w:rPr>
        <w:t>A</w:t>
      </w:r>
      <w:r w:rsidRPr="00D01EC6">
        <w:rPr>
          <w:sz w:val="20"/>
          <w:szCs w:val="20"/>
        </w:rPr>
        <w:t xml:space="preserve"> and </w:t>
      </w:r>
      <w:r w:rsidRPr="00D01EC6">
        <w:rPr>
          <w:rFonts w:ascii="Courier New" w:hAnsi="Courier New" w:cs="Courier New"/>
          <w:sz w:val="20"/>
          <w:szCs w:val="20"/>
        </w:rPr>
        <w:t>B</w:t>
      </w:r>
      <w:r w:rsidRPr="00D01EC6">
        <w:rPr>
          <w:sz w:val="20"/>
          <w:szCs w:val="20"/>
        </w:rPr>
        <w:t xml:space="preserve"> use encryption, the same symmetric key S</w:t>
      </w:r>
      <w:r w:rsidRPr="00D01EC6">
        <w:rPr>
          <w:sz w:val="20"/>
          <w:szCs w:val="20"/>
          <w:vertAlign w:val="subscript"/>
        </w:rPr>
        <w:t>AB</w:t>
      </w:r>
      <w:r w:rsidRPr="00D01EC6">
        <w:rPr>
          <w:sz w:val="20"/>
          <w:szCs w:val="20"/>
        </w:rPr>
        <w:t xml:space="preserve"> serves as request </w:t>
      </w:r>
      <w:r w:rsidR="00E803C1">
        <w:rPr>
          <w:sz w:val="20"/>
          <w:szCs w:val="20"/>
        </w:rPr>
        <w:t>key</w:t>
      </w:r>
      <w:r w:rsidRPr="00D01EC6">
        <w:rPr>
          <w:sz w:val="20"/>
          <w:szCs w:val="20"/>
        </w:rPr>
        <w:t xml:space="preserve"> from </w:t>
      </w:r>
      <w:r w:rsidRPr="00D01EC6">
        <w:rPr>
          <w:rFonts w:ascii="Courier New" w:hAnsi="Courier New" w:cs="Courier New"/>
          <w:sz w:val="20"/>
          <w:szCs w:val="20"/>
        </w:rPr>
        <w:t>A</w:t>
      </w:r>
      <w:r w:rsidRPr="00D01EC6">
        <w:rPr>
          <w:sz w:val="20"/>
          <w:szCs w:val="20"/>
        </w:rPr>
        <w:t xml:space="preserve"> and reply </w:t>
      </w:r>
      <w:r w:rsidR="00E803C1">
        <w:rPr>
          <w:sz w:val="20"/>
          <w:szCs w:val="20"/>
        </w:rPr>
        <w:t>key</w:t>
      </w:r>
      <w:r w:rsidRPr="00D01EC6">
        <w:rPr>
          <w:sz w:val="20"/>
          <w:szCs w:val="20"/>
        </w:rPr>
        <w:t xml:space="preserve"> from </w:t>
      </w:r>
      <w:r w:rsidRPr="00D01EC6">
        <w:rPr>
          <w:rFonts w:ascii="Courier New" w:hAnsi="Courier New" w:cs="Courier New"/>
          <w:sz w:val="20"/>
          <w:szCs w:val="20"/>
        </w:rPr>
        <w:t>B</w:t>
      </w:r>
      <w:r w:rsidRPr="00D01EC6">
        <w:rPr>
          <w:sz w:val="20"/>
          <w:szCs w:val="20"/>
        </w:rPr>
        <w:t xml:space="preserve">. Similarly, </w:t>
      </w:r>
      <w:r w:rsidR="009C4088">
        <w:rPr>
          <w:sz w:val="20"/>
          <w:szCs w:val="20"/>
        </w:rPr>
        <w:t xml:space="preserve">another </w:t>
      </w:r>
      <w:r w:rsidRPr="00D01EC6">
        <w:rPr>
          <w:sz w:val="20"/>
          <w:szCs w:val="20"/>
        </w:rPr>
        <w:t>symmetric key S</w:t>
      </w:r>
      <w:r w:rsidRPr="00D01EC6">
        <w:rPr>
          <w:sz w:val="20"/>
          <w:szCs w:val="20"/>
          <w:vertAlign w:val="subscript"/>
        </w:rPr>
        <w:t>BA</w:t>
      </w:r>
      <w:r w:rsidRPr="00D01EC6">
        <w:rPr>
          <w:sz w:val="20"/>
          <w:szCs w:val="20"/>
        </w:rPr>
        <w:t xml:space="preserve"> serves as request </w:t>
      </w:r>
      <w:r w:rsidR="00E803C1">
        <w:rPr>
          <w:sz w:val="20"/>
          <w:szCs w:val="20"/>
        </w:rPr>
        <w:t>key</w:t>
      </w:r>
      <w:r w:rsidRPr="00D01EC6">
        <w:rPr>
          <w:sz w:val="20"/>
          <w:szCs w:val="20"/>
        </w:rPr>
        <w:t xml:space="preserve"> from </w:t>
      </w:r>
      <w:r w:rsidRPr="00D01EC6">
        <w:rPr>
          <w:rFonts w:ascii="Courier New" w:hAnsi="Courier New" w:cs="Courier New"/>
          <w:sz w:val="20"/>
          <w:szCs w:val="20"/>
        </w:rPr>
        <w:t>B</w:t>
      </w:r>
      <w:r w:rsidRPr="00D01EC6">
        <w:rPr>
          <w:sz w:val="20"/>
          <w:szCs w:val="20"/>
        </w:rPr>
        <w:t xml:space="preserve"> and reply </w:t>
      </w:r>
      <w:r w:rsidR="00E803C1">
        <w:rPr>
          <w:sz w:val="20"/>
          <w:szCs w:val="20"/>
        </w:rPr>
        <w:t>key</w:t>
      </w:r>
      <w:r w:rsidRPr="00D01EC6">
        <w:rPr>
          <w:sz w:val="20"/>
          <w:szCs w:val="20"/>
        </w:rPr>
        <w:t xml:space="preserve"> from </w:t>
      </w:r>
      <w:r w:rsidRPr="00D01EC6">
        <w:rPr>
          <w:rFonts w:ascii="Courier New" w:hAnsi="Courier New" w:cs="Courier New"/>
          <w:sz w:val="20"/>
          <w:szCs w:val="20"/>
        </w:rPr>
        <w:t>A</w:t>
      </w:r>
      <w:r w:rsidRPr="00D01EC6">
        <w:rPr>
          <w:sz w:val="20"/>
          <w:szCs w:val="20"/>
        </w:rPr>
        <w:t xml:space="preserve">. </w:t>
      </w:r>
      <w:r w:rsidR="00E803C1">
        <w:rPr>
          <w:sz w:val="20"/>
          <w:szCs w:val="20"/>
        </w:rPr>
        <w:t>Keys</w:t>
      </w:r>
      <w:r w:rsidRPr="00D01EC6">
        <w:rPr>
          <w:sz w:val="20"/>
          <w:szCs w:val="20"/>
        </w:rPr>
        <w:t xml:space="preserve"> S</w:t>
      </w:r>
      <w:r w:rsidRPr="00D01EC6">
        <w:rPr>
          <w:sz w:val="20"/>
          <w:szCs w:val="20"/>
          <w:vertAlign w:val="subscript"/>
        </w:rPr>
        <w:t>AB</w:t>
      </w:r>
      <w:r w:rsidRPr="00D01EC6">
        <w:rPr>
          <w:sz w:val="20"/>
          <w:szCs w:val="20"/>
        </w:rPr>
        <w:t xml:space="preserve"> and S</w:t>
      </w:r>
      <w:r w:rsidRPr="00D01EC6">
        <w:rPr>
          <w:sz w:val="20"/>
          <w:szCs w:val="20"/>
          <w:vertAlign w:val="subscript"/>
        </w:rPr>
        <w:t>BA</w:t>
      </w:r>
      <w:r w:rsidRPr="00D01EC6">
        <w:rPr>
          <w:sz w:val="20"/>
          <w:szCs w:val="20"/>
        </w:rPr>
        <w:t xml:space="preserve"> may or may not be the same</w:t>
      </w:r>
      <w:r w:rsidR="009C4088">
        <w:rPr>
          <w:sz w:val="20"/>
          <w:szCs w:val="20"/>
        </w:rPr>
        <w:t xml:space="preserve">. </w:t>
      </w:r>
      <w:proofErr w:type="gramStart"/>
      <w:r w:rsidR="009C4088">
        <w:rPr>
          <w:sz w:val="20"/>
          <w:szCs w:val="20"/>
        </w:rPr>
        <w:t>B</w:t>
      </w:r>
      <w:r w:rsidR="007F3B29">
        <w:rPr>
          <w:sz w:val="20"/>
          <w:szCs w:val="20"/>
        </w:rPr>
        <w:t>oth of them</w:t>
      </w:r>
      <w:proofErr w:type="gramEnd"/>
      <w:r w:rsidR="007F3B29">
        <w:rPr>
          <w:sz w:val="20"/>
          <w:szCs w:val="20"/>
        </w:rPr>
        <w:t xml:space="preserve"> must be set on both hosts </w:t>
      </w:r>
      <w:r w:rsidR="007F3B29" w:rsidRPr="007F3B29">
        <w:rPr>
          <w:rFonts w:ascii="Courier New" w:hAnsi="Courier New" w:cs="Courier New"/>
          <w:sz w:val="20"/>
          <w:szCs w:val="20"/>
        </w:rPr>
        <w:t>A</w:t>
      </w:r>
      <w:r w:rsidR="007F3B29">
        <w:rPr>
          <w:sz w:val="20"/>
          <w:szCs w:val="20"/>
        </w:rPr>
        <w:t xml:space="preserve"> and </w:t>
      </w:r>
      <w:r w:rsidR="007F3B29" w:rsidRPr="007F3B29">
        <w:rPr>
          <w:rFonts w:ascii="Courier New" w:hAnsi="Courier New" w:cs="Courier New"/>
          <w:sz w:val="20"/>
          <w:szCs w:val="20"/>
        </w:rPr>
        <w:t>B</w:t>
      </w:r>
      <w:r w:rsidR="007F3B29">
        <w:rPr>
          <w:sz w:val="20"/>
          <w:szCs w:val="20"/>
        </w:rPr>
        <w:t xml:space="preserve"> for encryption/decryption to take effect. </w:t>
      </w:r>
      <w:r>
        <w:rPr>
          <w:sz w:val="20"/>
          <w:szCs w:val="20"/>
        </w:rPr>
        <w:t xml:space="preserve">The </w:t>
      </w:r>
      <w:r w:rsidR="009C4088">
        <w:rPr>
          <w:sz w:val="20"/>
          <w:szCs w:val="20"/>
        </w:rPr>
        <w:t>next formulae summarize</w:t>
      </w:r>
      <w:r>
        <w:rPr>
          <w:sz w:val="20"/>
          <w:szCs w:val="20"/>
        </w:rPr>
        <w:t xml:space="preserve"> relations between Hello symmetric </w:t>
      </w:r>
      <w:r w:rsidR="00E803C1">
        <w:rPr>
          <w:sz w:val="20"/>
          <w:szCs w:val="20"/>
        </w:rPr>
        <w:t>keys</w:t>
      </w:r>
      <w:r>
        <w:rPr>
          <w:sz w:val="20"/>
          <w:szCs w:val="20"/>
        </w:rPr>
        <w:t>:</w:t>
      </w:r>
    </w:p>
    <w:p w14:paraId="42693D74" w14:textId="77777777" w:rsidR="00D01EC6" w:rsidRPr="00D01EC6" w:rsidRDefault="00D01EC6" w:rsidP="00D01EC6">
      <w:pPr>
        <w:spacing w:after="0" w:line="240" w:lineRule="auto"/>
        <w:ind w:left="2880"/>
        <w:rPr>
          <w:sz w:val="20"/>
          <w:szCs w:val="20"/>
        </w:rPr>
      </w:pPr>
      <w:r w:rsidRPr="00D01EC6">
        <w:rPr>
          <w:sz w:val="20"/>
          <w:szCs w:val="20"/>
        </w:rPr>
        <w:t>Areq</w:t>
      </w:r>
      <w:r w:rsidRPr="00D01EC6">
        <w:rPr>
          <w:sz w:val="20"/>
          <w:szCs w:val="20"/>
          <w:vertAlign w:val="subscript"/>
        </w:rPr>
        <w:t>e</w:t>
      </w:r>
      <w:r w:rsidRPr="00D01EC6">
        <w:rPr>
          <w:sz w:val="20"/>
          <w:szCs w:val="20"/>
        </w:rPr>
        <w:t xml:space="preserve"> = Breq</w:t>
      </w:r>
      <w:r w:rsidRPr="00D01EC6">
        <w:rPr>
          <w:sz w:val="20"/>
          <w:szCs w:val="20"/>
          <w:vertAlign w:val="subscript"/>
        </w:rPr>
        <w:t>d</w:t>
      </w:r>
      <w:r w:rsidRPr="00D01EC6">
        <w:rPr>
          <w:sz w:val="20"/>
          <w:szCs w:val="20"/>
        </w:rPr>
        <w:t xml:space="preserve"> = Brep</w:t>
      </w:r>
      <w:r>
        <w:rPr>
          <w:sz w:val="20"/>
          <w:szCs w:val="20"/>
          <w:vertAlign w:val="subscript"/>
        </w:rPr>
        <w:t>e</w:t>
      </w:r>
      <w:r w:rsidRPr="00D01EC6">
        <w:rPr>
          <w:sz w:val="20"/>
          <w:szCs w:val="20"/>
        </w:rPr>
        <w:t xml:space="preserve"> = Arep</w:t>
      </w:r>
      <w:r w:rsidRPr="00D01EC6">
        <w:rPr>
          <w:sz w:val="20"/>
          <w:szCs w:val="20"/>
          <w:vertAlign w:val="subscript"/>
        </w:rPr>
        <w:t>d</w:t>
      </w:r>
      <w:r w:rsidRPr="00D01EC6">
        <w:rPr>
          <w:sz w:val="20"/>
          <w:szCs w:val="20"/>
        </w:rPr>
        <w:t xml:space="preserve">  = S</w:t>
      </w:r>
      <w:r w:rsidRPr="00D01EC6">
        <w:rPr>
          <w:sz w:val="20"/>
          <w:szCs w:val="20"/>
          <w:vertAlign w:val="subscript"/>
        </w:rPr>
        <w:t>AB</w:t>
      </w:r>
      <w:r w:rsidRPr="00D01EC6">
        <w:rPr>
          <w:sz w:val="20"/>
          <w:szCs w:val="20"/>
        </w:rPr>
        <w:t xml:space="preserve">,       </w:t>
      </w:r>
    </w:p>
    <w:p w14:paraId="5A676C79" w14:textId="77777777" w:rsidR="00D01EC6" w:rsidRPr="00D01EC6" w:rsidRDefault="00D01EC6" w:rsidP="00D01EC6">
      <w:pPr>
        <w:spacing w:after="0" w:line="240" w:lineRule="auto"/>
        <w:ind w:left="2880"/>
        <w:rPr>
          <w:sz w:val="20"/>
          <w:szCs w:val="20"/>
        </w:rPr>
      </w:pPr>
      <w:r w:rsidRPr="00D01EC6">
        <w:rPr>
          <w:sz w:val="20"/>
          <w:szCs w:val="20"/>
        </w:rPr>
        <w:t>Breq</w:t>
      </w:r>
      <w:r w:rsidRPr="00D01EC6">
        <w:rPr>
          <w:sz w:val="20"/>
          <w:szCs w:val="20"/>
          <w:vertAlign w:val="subscript"/>
        </w:rPr>
        <w:t>e</w:t>
      </w:r>
      <w:r w:rsidRPr="00D01EC6">
        <w:rPr>
          <w:sz w:val="20"/>
          <w:szCs w:val="20"/>
        </w:rPr>
        <w:t xml:space="preserve"> = Areq</w:t>
      </w:r>
      <w:r w:rsidRPr="00D01EC6">
        <w:rPr>
          <w:sz w:val="20"/>
          <w:szCs w:val="20"/>
          <w:vertAlign w:val="subscript"/>
        </w:rPr>
        <w:t>d</w:t>
      </w:r>
      <w:r w:rsidRPr="00D01EC6">
        <w:rPr>
          <w:sz w:val="20"/>
          <w:szCs w:val="20"/>
        </w:rPr>
        <w:t xml:space="preserve"> = Arep</w:t>
      </w:r>
      <w:r>
        <w:rPr>
          <w:sz w:val="20"/>
          <w:szCs w:val="20"/>
          <w:vertAlign w:val="subscript"/>
        </w:rPr>
        <w:t>e</w:t>
      </w:r>
      <w:r w:rsidRPr="00D01EC6">
        <w:rPr>
          <w:sz w:val="20"/>
          <w:szCs w:val="20"/>
        </w:rPr>
        <w:t xml:space="preserve"> = Brep</w:t>
      </w:r>
      <w:r w:rsidRPr="00D01EC6">
        <w:rPr>
          <w:sz w:val="20"/>
          <w:szCs w:val="20"/>
          <w:vertAlign w:val="subscript"/>
        </w:rPr>
        <w:t>d</w:t>
      </w:r>
      <w:r w:rsidRPr="00D01EC6">
        <w:rPr>
          <w:sz w:val="20"/>
          <w:szCs w:val="20"/>
        </w:rPr>
        <w:t xml:space="preserve"> </w:t>
      </w:r>
      <w:r>
        <w:rPr>
          <w:sz w:val="20"/>
          <w:szCs w:val="20"/>
        </w:rPr>
        <w:t xml:space="preserve"> </w:t>
      </w:r>
      <w:r w:rsidRPr="00D01EC6">
        <w:rPr>
          <w:sz w:val="20"/>
          <w:szCs w:val="20"/>
        </w:rPr>
        <w:t>= S</w:t>
      </w:r>
      <w:r w:rsidRPr="00D01EC6">
        <w:rPr>
          <w:sz w:val="20"/>
          <w:szCs w:val="20"/>
          <w:vertAlign w:val="subscript"/>
        </w:rPr>
        <w:t>BA</w:t>
      </w:r>
      <w:r w:rsidRPr="00D01EC6">
        <w:rPr>
          <w:sz w:val="20"/>
          <w:szCs w:val="20"/>
        </w:rPr>
        <w:t>.</w:t>
      </w:r>
    </w:p>
    <w:p w14:paraId="4CB935EC" w14:textId="77777777" w:rsidR="0069282D" w:rsidRDefault="0069282D" w:rsidP="007F3B29">
      <w:pPr>
        <w:pStyle w:val="Heading4"/>
      </w:pPr>
      <w:bookmarkStart w:id="11205" w:name="_Toc520407300"/>
      <w:r>
        <w:t xml:space="preserve">Symmetric </w:t>
      </w:r>
      <w:r w:rsidR="00E803C1">
        <w:t>Key</w:t>
      </w:r>
      <w:r>
        <w:t xml:space="preserve"> Interface</w:t>
      </w:r>
      <w:bookmarkEnd w:id="11205"/>
    </w:p>
    <w:p w14:paraId="78568203" w14:textId="77777777" w:rsidR="00385F03" w:rsidRDefault="00385F03" w:rsidP="008F4353">
      <w:pPr>
        <w:spacing w:after="120" w:line="240" w:lineRule="auto"/>
        <w:rPr>
          <w:sz w:val="20"/>
          <w:szCs w:val="20"/>
        </w:rPr>
      </w:pPr>
      <w:r>
        <w:rPr>
          <w:sz w:val="20"/>
          <w:szCs w:val="20"/>
        </w:rPr>
        <w:t xml:space="preserve">The </w:t>
      </w:r>
      <w:r w:rsidR="00D01EC6">
        <w:rPr>
          <w:sz w:val="20"/>
          <w:szCs w:val="20"/>
        </w:rPr>
        <w:t>following</w:t>
      </w:r>
      <w:r>
        <w:rPr>
          <w:sz w:val="20"/>
          <w:szCs w:val="20"/>
        </w:rPr>
        <w:t xml:space="preserve"> </w:t>
      </w:r>
      <w:r w:rsidR="0069282D">
        <w:rPr>
          <w:sz w:val="20"/>
          <w:szCs w:val="20"/>
        </w:rPr>
        <w:t>method</w:t>
      </w:r>
      <w:r>
        <w:rPr>
          <w:sz w:val="20"/>
          <w:szCs w:val="20"/>
        </w:rPr>
        <w:t xml:space="preserve"> </w:t>
      </w:r>
      <w:r w:rsidR="00D01EC6">
        <w:rPr>
          <w:sz w:val="20"/>
          <w:szCs w:val="20"/>
        </w:rPr>
        <w:t xml:space="preserve">from class </w:t>
      </w:r>
      <w:r w:rsidR="00D01EC6" w:rsidRPr="00D01EC6">
        <w:rPr>
          <w:rFonts w:ascii="Courier New" w:hAnsi="Courier New" w:cs="Courier New"/>
          <w:sz w:val="20"/>
          <w:szCs w:val="20"/>
        </w:rPr>
        <w:t>standard.host</w:t>
      </w:r>
      <w:r w:rsidR="00D01EC6">
        <w:rPr>
          <w:sz w:val="20"/>
          <w:szCs w:val="20"/>
        </w:rPr>
        <w:t xml:space="preserve"> </w:t>
      </w:r>
      <w:r>
        <w:rPr>
          <w:sz w:val="20"/>
          <w:szCs w:val="20"/>
        </w:rPr>
        <w:t>establish</w:t>
      </w:r>
      <w:r w:rsidR="0069282D">
        <w:rPr>
          <w:sz w:val="20"/>
          <w:szCs w:val="20"/>
        </w:rPr>
        <w:t xml:space="preserve">es symmetric </w:t>
      </w:r>
      <w:r w:rsidR="00E803C1">
        <w:rPr>
          <w:sz w:val="20"/>
          <w:szCs w:val="20"/>
        </w:rPr>
        <w:t>keys</w:t>
      </w:r>
      <w:r w:rsidR="0069282D">
        <w:rPr>
          <w:sz w:val="20"/>
          <w:szCs w:val="20"/>
        </w:rPr>
        <w:t xml:space="preserve"> </w:t>
      </w:r>
      <w:r w:rsidR="00637C78">
        <w:rPr>
          <w:sz w:val="20"/>
          <w:szCs w:val="20"/>
        </w:rPr>
        <w:t>in</w:t>
      </w:r>
      <w:r w:rsidR="0069282D">
        <w:rPr>
          <w:sz w:val="20"/>
          <w:szCs w:val="20"/>
        </w:rPr>
        <w:t xml:space="preserve"> host </w:t>
      </w:r>
      <w:r w:rsidR="0069282D" w:rsidRPr="0069282D">
        <w:rPr>
          <w:rFonts w:ascii="Courier New" w:hAnsi="Courier New" w:cs="Courier New"/>
          <w:sz w:val="20"/>
          <w:szCs w:val="20"/>
        </w:rPr>
        <w:t>A</w:t>
      </w:r>
      <w:r w:rsidR="00637C78">
        <w:rPr>
          <w:sz w:val="20"/>
          <w:szCs w:val="20"/>
        </w:rPr>
        <w:t xml:space="preserve">‘s secure memory </w:t>
      </w:r>
      <w:r w:rsidR="0069282D">
        <w:rPr>
          <w:sz w:val="20"/>
          <w:szCs w:val="20"/>
        </w:rPr>
        <w:t xml:space="preserve">for communication with host </w:t>
      </w:r>
      <w:r w:rsidR="0069282D" w:rsidRPr="0069282D">
        <w:rPr>
          <w:rFonts w:ascii="Courier New" w:hAnsi="Courier New" w:cs="Courier New"/>
          <w:sz w:val="20"/>
          <w:szCs w:val="20"/>
        </w:rPr>
        <w:t>B</w:t>
      </w:r>
      <w:r>
        <w:rPr>
          <w:sz w:val="20"/>
          <w:szCs w:val="20"/>
        </w:rPr>
        <w:t>:</w:t>
      </w:r>
    </w:p>
    <w:p w14:paraId="29C6A0C8" w14:textId="77777777" w:rsidR="00CF0C18" w:rsidRDefault="00CF0C18" w:rsidP="00CF0C1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A2AE3">
        <w:rPr>
          <w:rFonts w:ascii="Lucida Console" w:hAnsi="Lucida Console" w:cs="Lucida Console"/>
          <w:color w:val="BBBB00"/>
          <w:sz w:val="14"/>
          <w:szCs w:val="14"/>
        </w:rPr>
        <w:t>external</w:t>
      </w:r>
      <w:r>
        <w:rPr>
          <w:rFonts w:ascii="Lucida Console" w:hAnsi="Lucida Console" w:cs="Lucida Console"/>
          <w:sz w:val="14"/>
          <w:szCs w:val="14"/>
        </w:rPr>
        <w:t xml:space="preserve">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set_symmetric(host A,</w:t>
      </w:r>
    </w:p>
    <w:p w14:paraId="4412DD84" w14:textId="77777777" w:rsidR="00CF0C18" w:rsidRDefault="00CF0C18" w:rsidP="00CF0C1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copy </w:t>
      </w:r>
      <w:r w:rsidR="00011FF9">
        <w:rPr>
          <w:rFonts w:ascii="Lucida Console" w:hAnsi="Lucida Console" w:cs="Lucida Console"/>
          <w:color w:val="00BB00"/>
          <w:sz w:val="14"/>
          <w:szCs w:val="14"/>
        </w:rPr>
        <w:t>unsigned c</w:t>
      </w:r>
      <w:r>
        <w:rPr>
          <w:rFonts w:ascii="Lucida Console" w:hAnsi="Lucida Console" w:cs="Lucida Console"/>
          <w:color w:val="00BB00"/>
          <w:sz w:val="14"/>
          <w:szCs w:val="14"/>
        </w:rPr>
        <w:t>har</w:t>
      </w:r>
      <w:r>
        <w:rPr>
          <w:rFonts w:ascii="Lucida Console" w:hAnsi="Lucida Console" w:cs="Lucida Console"/>
          <w:sz w:val="14"/>
          <w:szCs w:val="14"/>
        </w:rPr>
        <w:t xml:space="preserve"> []AB_passw,</w:t>
      </w:r>
    </w:p>
    <w:p w14:paraId="22C8E806" w14:textId="77777777" w:rsidR="00CF0C18" w:rsidRDefault="00CF0C18" w:rsidP="00CF0C1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copy </w:t>
      </w:r>
      <w:r w:rsidR="00011FF9">
        <w:rPr>
          <w:rFonts w:ascii="Lucida Console" w:hAnsi="Lucida Console" w:cs="Lucida Console"/>
          <w:color w:val="00BB00"/>
          <w:sz w:val="14"/>
          <w:szCs w:val="14"/>
        </w:rPr>
        <w:t>unsigned c</w:t>
      </w:r>
      <w:r>
        <w:rPr>
          <w:rFonts w:ascii="Lucida Console" w:hAnsi="Lucida Console" w:cs="Lucida Console"/>
          <w:color w:val="00BB00"/>
          <w:sz w:val="14"/>
          <w:szCs w:val="14"/>
        </w:rPr>
        <w:t>har</w:t>
      </w:r>
      <w:r>
        <w:rPr>
          <w:rFonts w:ascii="Lucida Console" w:hAnsi="Lucida Console" w:cs="Lucida Console"/>
          <w:sz w:val="14"/>
          <w:szCs w:val="14"/>
        </w:rPr>
        <w:t xml:space="preserve"> []BA_passw,</w:t>
      </w:r>
    </w:p>
    <w:p w14:paraId="1079E435" w14:textId="77777777" w:rsidR="00CF0C18" w:rsidRDefault="00CF0C18" w:rsidP="00CF0C1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host B,</w:t>
      </w:r>
    </w:p>
    <w:p w14:paraId="2F34774F" w14:textId="77777777" w:rsidR="0069282D" w:rsidRDefault="00CF0C18" w:rsidP="00CF0C18">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Pr>
          <w:rFonts w:ascii="Lucida Console" w:hAnsi="Lucida Console" w:cs="Lucida Console"/>
          <w:color w:val="00BB00"/>
          <w:sz w:val="14"/>
          <w:szCs w:val="14"/>
        </w:rPr>
        <w:t>bool</w:t>
      </w:r>
      <w:r>
        <w:rPr>
          <w:rFonts w:ascii="Lucida Console" w:hAnsi="Lucida Console" w:cs="Lucida Console"/>
          <w:sz w:val="14"/>
          <w:szCs w:val="14"/>
        </w:rPr>
        <w:t xml:space="preserve"> AB)</w:t>
      </w:r>
    </w:p>
    <w:p w14:paraId="0AD1D211" w14:textId="77777777" w:rsidR="00CF0C18" w:rsidRPr="00CF0C18" w:rsidRDefault="00CF0C18" w:rsidP="00CF0C18">
      <w:pPr>
        <w:autoSpaceDE w:val="0"/>
        <w:autoSpaceDN w:val="0"/>
        <w:adjustRightInd w:val="0"/>
        <w:spacing w:after="0" w:line="240" w:lineRule="auto"/>
        <w:rPr>
          <w:rFonts w:ascii="Lucida Console" w:hAnsi="Lucida Console" w:cs="Lucida Console"/>
          <w:color w:val="000000"/>
          <w:sz w:val="14"/>
          <w:szCs w:val="14"/>
          <w:highlight w:val="black"/>
        </w:rPr>
      </w:pPr>
    </w:p>
    <w:p w14:paraId="2E748AC7" w14:textId="77777777" w:rsidR="00861251" w:rsidRDefault="00D01EC6" w:rsidP="00861251">
      <w:pPr>
        <w:spacing w:after="120" w:line="240" w:lineRule="auto"/>
        <w:rPr>
          <w:sz w:val="20"/>
          <w:szCs w:val="20"/>
        </w:rPr>
      </w:pPr>
      <w:r>
        <w:rPr>
          <w:sz w:val="20"/>
          <w:szCs w:val="20"/>
        </w:rPr>
        <w:t xml:space="preserve">The method’s parameters </w:t>
      </w:r>
      <w:r w:rsidR="009C4088">
        <w:rPr>
          <w:rFonts w:ascii="Courier New" w:hAnsi="Courier New" w:cs="Courier New"/>
          <w:sz w:val="20"/>
          <w:szCs w:val="20"/>
        </w:rPr>
        <w:t>AB_pass</w:t>
      </w:r>
      <w:r>
        <w:rPr>
          <w:sz w:val="20"/>
          <w:szCs w:val="20"/>
        </w:rPr>
        <w:t xml:space="preserve"> and </w:t>
      </w:r>
      <w:r w:rsidR="009C4088">
        <w:rPr>
          <w:rFonts w:ascii="Courier New" w:hAnsi="Courier New" w:cs="Courier New"/>
          <w:sz w:val="20"/>
          <w:szCs w:val="20"/>
        </w:rPr>
        <w:t>BA_pass</w:t>
      </w:r>
      <w:r>
        <w:rPr>
          <w:sz w:val="20"/>
          <w:szCs w:val="20"/>
        </w:rPr>
        <w:t xml:space="preserve"> assign </w:t>
      </w:r>
      <w:r w:rsidR="00E803C1">
        <w:rPr>
          <w:sz w:val="20"/>
          <w:szCs w:val="20"/>
        </w:rPr>
        <w:t>keys</w:t>
      </w:r>
      <w:r>
        <w:rPr>
          <w:sz w:val="20"/>
          <w:szCs w:val="20"/>
        </w:rPr>
        <w:t xml:space="preserve"> on host </w:t>
      </w:r>
      <w:r w:rsidRPr="00D01EC6">
        <w:rPr>
          <w:rFonts w:ascii="Courier New" w:hAnsi="Courier New" w:cs="Courier New"/>
          <w:sz w:val="20"/>
          <w:szCs w:val="20"/>
        </w:rPr>
        <w:t>A</w:t>
      </w:r>
      <w:r>
        <w:rPr>
          <w:sz w:val="20"/>
          <w:szCs w:val="20"/>
        </w:rPr>
        <w:t xml:space="preserve"> as follows:</w:t>
      </w:r>
    </w:p>
    <w:p w14:paraId="47FCBB66" w14:textId="77777777" w:rsidR="00D01EC6" w:rsidRDefault="00D01EC6" w:rsidP="00D01EC6">
      <w:pPr>
        <w:spacing w:after="0" w:line="240" w:lineRule="auto"/>
        <w:ind w:left="2880"/>
        <w:rPr>
          <w:sz w:val="20"/>
          <w:szCs w:val="20"/>
        </w:rPr>
      </w:pPr>
      <w:r>
        <w:rPr>
          <w:sz w:val="20"/>
          <w:szCs w:val="20"/>
        </w:rPr>
        <w:t>Areq</w:t>
      </w:r>
      <w:r w:rsidRPr="0069282D">
        <w:rPr>
          <w:sz w:val="20"/>
          <w:szCs w:val="20"/>
          <w:vertAlign w:val="subscript"/>
        </w:rPr>
        <w:t>e</w:t>
      </w:r>
      <w:r>
        <w:rPr>
          <w:sz w:val="20"/>
          <w:szCs w:val="20"/>
        </w:rPr>
        <w:t xml:space="preserve"> = </w:t>
      </w:r>
      <w:r w:rsidRPr="00D01EC6">
        <w:rPr>
          <w:sz w:val="20"/>
          <w:szCs w:val="20"/>
        </w:rPr>
        <w:t>Arep</w:t>
      </w:r>
      <w:r w:rsidRPr="00D01EC6">
        <w:rPr>
          <w:sz w:val="20"/>
          <w:szCs w:val="20"/>
          <w:vertAlign w:val="subscript"/>
        </w:rPr>
        <w:t>d</w:t>
      </w:r>
      <w:r w:rsidRPr="00D01EC6">
        <w:rPr>
          <w:sz w:val="20"/>
          <w:szCs w:val="20"/>
        </w:rPr>
        <w:t xml:space="preserve">  </w:t>
      </w:r>
      <w:r>
        <w:rPr>
          <w:sz w:val="20"/>
          <w:szCs w:val="20"/>
        </w:rPr>
        <w:t>= S</w:t>
      </w:r>
      <w:r w:rsidRPr="0069282D">
        <w:rPr>
          <w:sz w:val="20"/>
          <w:szCs w:val="20"/>
          <w:vertAlign w:val="subscript"/>
        </w:rPr>
        <w:t>AB</w:t>
      </w:r>
      <w:r>
        <w:rPr>
          <w:sz w:val="20"/>
          <w:szCs w:val="20"/>
        </w:rPr>
        <w:t xml:space="preserve"> = </w:t>
      </w:r>
      <w:r>
        <w:rPr>
          <w:rFonts w:ascii="Courier New" w:hAnsi="Courier New" w:cs="Courier New"/>
          <w:sz w:val="20"/>
          <w:szCs w:val="20"/>
        </w:rPr>
        <w:t>AB</w:t>
      </w:r>
      <w:r w:rsidR="009C4088">
        <w:rPr>
          <w:rFonts w:ascii="Courier New" w:hAnsi="Courier New" w:cs="Courier New"/>
          <w:sz w:val="20"/>
          <w:szCs w:val="20"/>
        </w:rPr>
        <w:t>_pass</w:t>
      </w:r>
      <w:r>
        <w:rPr>
          <w:sz w:val="20"/>
          <w:szCs w:val="20"/>
        </w:rPr>
        <w:t xml:space="preserve"> </w:t>
      </w:r>
    </w:p>
    <w:p w14:paraId="45AE205B" w14:textId="77777777" w:rsidR="00D01EC6" w:rsidRDefault="00D01EC6" w:rsidP="00D01EC6">
      <w:pPr>
        <w:spacing w:after="0" w:line="240" w:lineRule="auto"/>
        <w:ind w:left="2880"/>
        <w:rPr>
          <w:sz w:val="20"/>
          <w:szCs w:val="20"/>
        </w:rPr>
      </w:pPr>
      <w:r>
        <w:rPr>
          <w:sz w:val="20"/>
          <w:szCs w:val="20"/>
        </w:rPr>
        <w:t>Areq</w:t>
      </w:r>
      <w:r w:rsidRPr="0069282D">
        <w:rPr>
          <w:sz w:val="20"/>
          <w:szCs w:val="20"/>
          <w:vertAlign w:val="subscript"/>
        </w:rPr>
        <w:t>d</w:t>
      </w:r>
      <w:r>
        <w:rPr>
          <w:sz w:val="20"/>
          <w:szCs w:val="20"/>
        </w:rPr>
        <w:t xml:space="preserve"> = Arep</w:t>
      </w:r>
      <w:r w:rsidRPr="0069282D">
        <w:rPr>
          <w:sz w:val="20"/>
          <w:szCs w:val="20"/>
          <w:vertAlign w:val="subscript"/>
        </w:rPr>
        <w:t>e</w:t>
      </w:r>
      <w:r>
        <w:rPr>
          <w:sz w:val="20"/>
          <w:szCs w:val="20"/>
        </w:rPr>
        <w:t xml:space="preserve">  = S</w:t>
      </w:r>
      <w:r w:rsidRPr="0069282D">
        <w:rPr>
          <w:sz w:val="20"/>
          <w:szCs w:val="20"/>
          <w:vertAlign w:val="subscript"/>
        </w:rPr>
        <w:t>BA</w:t>
      </w:r>
      <w:r>
        <w:rPr>
          <w:sz w:val="20"/>
          <w:szCs w:val="20"/>
        </w:rPr>
        <w:t xml:space="preserve"> = </w:t>
      </w:r>
      <w:r>
        <w:rPr>
          <w:rFonts w:ascii="Courier New" w:hAnsi="Courier New" w:cs="Courier New"/>
          <w:sz w:val="20"/>
          <w:szCs w:val="20"/>
        </w:rPr>
        <w:t>BA</w:t>
      </w:r>
      <w:r w:rsidR="009C4088">
        <w:rPr>
          <w:rFonts w:ascii="Courier New" w:hAnsi="Courier New" w:cs="Courier New"/>
          <w:sz w:val="20"/>
          <w:szCs w:val="20"/>
        </w:rPr>
        <w:t>_pass</w:t>
      </w:r>
      <w:r>
        <w:rPr>
          <w:sz w:val="20"/>
          <w:szCs w:val="20"/>
        </w:rPr>
        <w:t xml:space="preserve"> </w:t>
      </w:r>
    </w:p>
    <w:p w14:paraId="441C16E7" w14:textId="77777777" w:rsidR="00D01EC6" w:rsidRDefault="00D01EC6" w:rsidP="0069282D">
      <w:pPr>
        <w:spacing w:after="0" w:line="240" w:lineRule="auto"/>
        <w:rPr>
          <w:sz w:val="20"/>
          <w:szCs w:val="20"/>
        </w:rPr>
      </w:pPr>
    </w:p>
    <w:p w14:paraId="04A77F94" w14:textId="77777777" w:rsidR="007F3B29" w:rsidRDefault="007F3B29" w:rsidP="00D01EC6">
      <w:pPr>
        <w:spacing w:after="120" w:line="240" w:lineRule="auto"/>
        <w:rPr>
          <w:sz w:val="20"/>
          <w:szCs w:val="20"/>
        </w:rPr>
      </w:pPr>
      <w:r>
        <w:rPr>
          <w:sz w:val="20"/>
          <w:szCs w:val="20"/>
        </w:rPr>
        <w:t>If argument for</w:t>
      </w:r>
      <w:r w:rsidR="0069282D">
        <w:rPr>
          <w:sz w:val="20"/>
          <w:szCs w:val="20"/>
        </w:rPr>
        <w:t xml:space="preserve"> </w:t>
      </w:r>
      <w:r w:rsidR="006C5C83">
        <w:rPr>
          <w:rFonts w:ascii="Courier New" w:hAnsi="Courier New" w:cs="Courier New"/>
          <w:sz w:val="20"/>
          <w:szCs w:val="20"/>
        </w:rPr>
        <w:t>AB</w:t>
      </w:r>
      <w:r w:rsidR="0069282D">
        <w:rPr>
          <w:sz w:val="20"/>
          <w:szCs w:val="20"/>
        </w:rPr>
        <w:t xml:space="preserve"> is</w:t>
      </w:r>
      <w:r>
        <w:rPr>
          <w:sz w:val="20"/>
          <w:szCs w:val="20"/>
        </w:rPr>
        <w:t xml:space="preserve"> </w:t>
      </w:r>
      <w:r w:rsidRPr="007F3B29">
        <w:rPr>
          <w:rFonts w:ascii="Courier New" w:hAnsi="Courier New" w:cs="Courier New"/>
          <w:sz w:val="20"/>
          <w:szCs w:val="20"/>
        </w:rPr>
        <w:t>true</w:t>
      </w:r>
      <w:r>
        <w:rPr>
          <w:sz w:val="20"/>
          <w:szCs w:val="20"/>
        </w:rPr>
        <w:t xml:space="preserve">, then the </w:t>
      </w:r>
      <w:r w:rsidR="00E803C1">
        <w:rPr>
          <w:sz w:val="20"/>
          <w:szCs w:val="20"/>
        </w:rPr>
        <w:t>keys</w:t>
      </w:r>
      <w:r>
        <w:rPr>
          <w:sz w:val="20"/>
          <w:szCs w:val="20"/>
        </w:rPr>
        <w:t xml:space="preserve"> are </w:t>
      </w:r>
      <w:r w:rsidR="009C4088">
        <w:rPr>
          <w:sz w:val="20"/>
          <w:szCs w:val="20"/>
        </w:rPr>
        <w:t>set</w:t>
      </w:r>
      <w:r>
        <w:rPr>
          <w:sz w:val="20"/>
          <w:szCs w:val="20"/>
        </w:rPr>
        <w:t xml:space="preserve"> on host B as well:</w:t>
      </w:r>
    </w:p>
    <w:p w14:paraId="28D5F435" w14:textId="77777777" w:rsidR="007F3B29" w:rsidRDefault="007F3B29" w:rsidP="007F3B29">
      <w:pPr>
        <w:spacing w:after="0" w:line="240" w:lineRule="auto"/>
        <w:ind w:left="2880"/>
        <w:rPr>
          <w:sz w:val="20"/>
          <w:szCs w:val="20"/>
        </w:rPr>
      </w:pPr>
      <w:r w:rsidRPr="00D01EC6">
        <w:rPr>
          <w:sz w:val="20"/>
          <w:szCs w:val="20"/>
        </w:rPr>
        <w:t>Breq</w:t>
      </w:r>
      <w:r w:rsidRPr="00D01EC6">
        <w:rPr>
          <w:sz w:val="20"/>
          <w:szCs w:val="20"/>
          <w:vertAlign w:val="subscript"/>
        </w:rPr>
        <w:t>d</w:t>
      </w:r>
      <w:r w:rsidRPr="00D01EC6">
        <w:rPr>
          <w:sz w:val="20"/>
          <w:szCs w:val="20"/>
        </w:rPr>
        <w:t xml:space="preserve"> = Brep</w:t>
      </w:r>
      <w:r>
        <w:rPr>
          <w:sz w:val="20"/>
          <w:szCs w:val="20"/>
          <w:vertAlign w:val="subscript"/>
        </w:rPr>
        <w:t>e</w:t>
      </w:r>
      <w:r w:rsidRPr="00D01EC6">
        <w:rPr>
          <w:sz w:val="20"/>
          <w:szCs w:val="20"/>
        </w:rPr>
        <w:t xml:space="preserve"> </w:t>
      </w:r>
      <w:r>
        <w:rPr>
          <w:sz w:val="20"/>
          <w:szCs w:val="20"/>
        </w:rPr>
        <w:t>= S</w:t>
      </w:r>
      <w:r w:rsidRPr="0069282D">
        <w:rPr>
          <w:sz w:val="20"/>
          <w:szCs w:val="20"/>
          <w:vertAlign w:val="subscript"/>
        </w:rPr>
        <w:t>AB</w:t>
      </w:r>
      <w:r>
        <w:rPr>
          <w:sz w:val="20"/>
          <w:szCs w:val="20"/>
        </w:rPr>
        <w:t xml:space="preserve"> = </w:t>
      </w:r>
      <w:r>
        <w:rPr>
          <w:rFonts w:ascii="Courier New" w:hAnsi="Courier New" w:cs="Courier New"/>
          <w:sz w:val="20"/>
          <w:szCs w:val="20"/>
        </w:rPr>
        <w:t>AB</w:t>
      </w:r>
      <w:r w:rsidR="009C4088">
        <w:rPr>
          <w:rFonts w:ascii="Courier New" w:hAnsi="Courier New" w:cs="Courier New"/>
          <w:sz w:val="20"/>
          <w:szCs w:val="20"/>
        </w:rPr>
        <w:t>_pass</w:t>
      </w:r>
      <w:r>
        <w:rPr>
          <w:sz w:val="20"/>
          <w:szCs w:val="20"/>
        </w:rPr>
        <w:t xml:space="preserve"> </w:t>
      </w:r>
    </w:p>
    <w:p w14:paraId="33066BDF" w14:textId="77777777" w:rsidR="007F3B29" w:rsidRDefault="007F3B29" w:rsidP="007F3B29">
      <w:pPr>
        <w:spacing w:after="0" w:line="240" w:lineRule="auto"/>
        <w:ind w:left="2880"/>
        <w:rPr>
          <w:sz w:val="20"/>
          <w:szCs w:val="20"/>
        </w:rPr>
      </w:pPr>
      <w:r w:rsidRPr="00D01EC6">
        <w:rPr>
          <w:sz w:val="20"/>
          <w:szCs w:val="20"/>
        </w:rPr>
        <w:t>Breq</w:t>
      </w:r>
      <w:r w:rsidRPr="00D01EC6">
        <w:rPr>
          <w:sz w:val="20"/>
          <w:szCs w:val="20"/>
          <w:vertAlign w:val="subscript"/>
        </w:rPr>
        <w:t>e</w:t>
      </w:r>
      <w:r w:rsidRPr="00D01EC6">
        <w:rPr>
          <w:sz w:val="20"/>
          <w:szCs w:val="20"/>
        </w:rPr>
        <w:t xml:space="preserve"> = Brep</w:t>
      </w:r>
      <w:r w:rsidRPr="00D01EC6">
        <w:rPr>
          <w:sz w:val="20"/>
          <w:szCs w:val="20"/>
          <w:vertAlign w:val="subscript"/>
        </w:rPr>
        <w:t>d</w:t>
      </w:r>
      <w:r w:rsidRPr="00D01EC6">
        <w:rPr>
          <w:sz w:val="20"/>
          <w:szCs w:val="20"/>
        </w:rPr>
        <w:t xml:space="preserve"> </w:t>
      </w:r>
      <w:r>
        <w:rPr>
          <w:sz w:val="20"/>
          <w:szCs w:val="20"/>
        </w:rPr>
        <w:t>= S</w:t>
      </w:r>
      <w:r w:rsidRPr="0069282D">
        <w:rPr>
          <w:sz w:val="20"/>
          <w:szCs w:val="20"/>
          <w:vertAlign w:val="subscript"/>
        </w:rPr>
        <w:t>BA</w:t>
      </w:r>
      <w:r>
        <w:rPr>
          <w:sz w:val="20"/>
          <w:szCs w:val="20"/>
        </w:rPr>
        <w:t xml:space="preserve"> = </w:t>
      </w:r>
      <w:r>
        <w:rPr>
          <w:rFonts w:ascii="Courier New" w:hAnsi="Courier New" w:cs="Courier New"/>
          <w:sz w:val="20"/>
          <w:szCs w:val="20"/>
        </w:rPr>
        <w:t>BA</w:t>
      </w:r>
      <w:r w:rsidR="009C4088">
        <w:rPr>
          <w:rFonts w:ascii="Courier New" w:hAnsi="Courier New" w:cs="Courier New"/>
          <w:sz w:val="20"/>
          <w:szCs w:val="20"/>
        </w:rPr>
        <w:t>_pass</w:t>
      </w:r>
    </w:p>
    <w:p w14:paraId="186522F4" w14:textId="77777777" w:rsidR="007F3B29" w:rsidRDefault="007F3B29" w:rsidP="007F3B29">
      <w:pPr>
        <w:spacing w:after="0" w:line="240" w:lineRule="auto"/>
        <w:ind w:left="2880"/>
        <w:rPr>
          <w:sz w:val="20"/>
          <w:szCs w:val="20"/>
        </w:rPr>
      </w:pPr>
    </w:p>
    <w:p w14:paraId="7AFAB56A" w14:textId="77777777" w:rsidR="007F3B29" w:rsidRDefault="007F3B29" w:rsidP="00D01EC6">
      <w:pPr>
        <w:spacing w:after="120" w:line="240" w:lineRule="auto"/>
        <w:rPr>
          <w:sz w:val="20"/>
          <w:szCs w:val="20"/>
        </w:rPr>
      </w:pPr>
      <w:r>
        <w:rPr>
          <w:sz w:val="20"/>
          <w:szCs w:val="20"/>
        </w:rPr>
        <w:t xml:space="preserve">If argument for </w:t>
      </w:r>
      <w:r w:rsidRPr="007F3B29">
        <w:rPr>
          <w:rFonts w:ascii="Courier New" w:hAnsi="Courier New" w:cs="Courier New"/>
          <w:sz w:val="20"/>
          <w:szCs w:val="20"/>
        </w:rPr>
        <w:t>AB</w:t>
      </w:r>
      <w:r>
        <w:rPr>
          <w:sz w:val="20"/>
          <w:szCs w:val="20"/>
        </w:rPr>
        <w:t xml:space="preserve"> is </w:t>
      </w:r>
      <w:r w:rsidR="0069282D">
        <w:rPr>
          <w:sz w:val="20"/>
          <w:szCs w:val="20"/>
        </w:rPr>
        <w:t xml:space="preserve"> </w:t>
      </w:r>
      <w:r w:rsidR="0069282D" w:rsidRPr="0069282D">
        <w:rPr>
          <w:rFonts w:ascii="Courier New" w:hAnsi="Courier New" w:cs="Courier New"/>
          <w:sz w:val="20"/>
          <w:szCs w:val="20"/>
        </w:rPr>
        <w:t>false</w:t>
      </w:r>
      <w:r w:rsidR="0069282D">
        <w:rPr>
          <w:sz w:val="20"/>
          <w:szCs w:val="20"/>
        </w:rPr>
        <w:t xml:space="preserve">, then </w:t>
      </w:r>
      <w:r w:rsidRPr="007F3B29">
        <w:rPr>
          <w:rFonts w:ascii="Courier New" w:hAnsi="Courier New" w:cs="Courier New"/>
          <w:sz w:val="20"/>
          <w:szCs w:val="20"/>
        </w:rPr>
        <w:t>set_symmetric()</w:t>
      </w:r>
      <w:r w:rsidR="0069282D">
        <w:rPr>
          <w:sz w:val="20"/>
          <w:szCs w:val="20"/>
        </w:rPr>
        <w:t xml:space="preserve"> establishes the </w:t>
      </w:r>
      <w:r w:rsidR="00E803C1">
        <w:rPr>
          <w:sz w:val="20"/>
          <w:szCs w:val="20"/>
        </w:rPr>
        <w:t>keys</w:t>
      </w:r>
      <w:r w:rsidR="0069282D">
        <w:rPr>
          <w:sz w:val="20"/>
          <w:szCs w:val="20"/>
        </w:rPr>
        <w:t xml:space="preserve"> only on host </w:t>
      </w:r>
      <w:r w:rsidR="0069282D" w:rsidRPr="0069282D">
        <w:rPr>
          <w:rFonts w:ascii="Courier New" w:hAnsi="Courier New" w:cs="Courier New"/>
          <w:sz w:val="20"/>
          <w:szCs w:val="20"/>
        </w:rPr>
        <w:t>A</w:t>
      </w:r>
      <w:r w:rsidR="0069282D">
        <w:rPr>
          <w:sz w:val="20"/>
          <w:szCs w:val="20"/>
        </w:rPr>
        <w:t xml:space="preserve">: </w:t>
      </w:r>
    </w:p>
    <w:p w14:paraId="7F0EAE59" w14:textId="77777777" w:rsidR="007F3B29" w:rsidRDefault="00F978F2" w:rsidP="009C4088">
      <w:pPr>
        <w:spacing w:after="0" w:line="240" w:lineRule="auto"/>
        <w:ind w:left="720" w:right="-450"/>
        <w:rPr>
          <w:rFonts w:ascii="Courier New" w:hAnsi="Courier New" w:cs="Courier New"/>
          <w:sz w:val="20"/>
          <w:szCs w:val="20"/>
        </w:rPr>
      </w:pPr>
      <w:r>
        <w:rPr>
          <w:rFonts w:ascii="Courier New" w:hAnsi="Courier New" w:cs="Courier New"/>
          <w:sz w:val="20"/>
          <w:szCs w:val="20"/>
        </w:rPr>
        <w:t>C.</w:t>
      </w:r>
      <w:r w:rsidR="007F3B29">
        <w:rPr>
          <w:rFonts w:ascii="Courier New" w:hAnsi="Courier New" w:cs="Courier New"/>
          <w:sz w:val="20"/>
          <w:szCs w:val="20"/>
        </w:rPr>
        <w:t>s</w:t>
      </w:r>
      <w:r w:rsidR="007F3B29" w:rsidRPr="0069282D">
        <w:rPr>
          <w:rFonts w:ascii="Courier New" w:hAnsi="Courier New" w:cs="Courier New"/>
          <w:sz w:val="20"/>
          <w:szCs w:val="20"/>
        </w:rPr>
        <w:t>et_</w:t>
      </w:r>
      <w:r w:rsidR="007F3B29">
        <w:rPr>
          <w:rFonts w:ascii="Courier New" w:hAnsi="Courier New" w:cs="Courier New"/>
          <w:sz w:val="20"/>
          <w:szCs w:val="20"/>
        </w:rPr>
        <w:t>symmetric(A, AB_pass, BA</w:t>
      </w:r>
      <w:r w:rsidR="007F3B29" w:rsidRPr="0069282D">
        <w:rPr>
          <w:rFonts w:ascii="Courier New" w:hAnsi="Courier New" w:cs="Courier New"/>
          <w:sz w:val="20"/>
          <w:szCs w:val="20"/>
        </w:rPr>
        <w:t>_pass, B</w:t>
      </w:r>
      <w:r w:rsidR="007F3B29">
        <w:rPr>
          <w:rFonts w:ascii="Courier New" w:hAnsi="Courier New" w:cs="Courier New"/>
          <w:sz w:val="20"/>
          <w:szCs w:val="20"/>
        </w:rPr>
        <w:t>, false</w:t>
      </w:r>
      <w:r w:rsidR="007F3B29" w:rsidRPr="0069282D">
        <w:rPr>
          <w:rFonts w:ascii="Courier New" w:hAnsi="Courier New" w:cs="Courier New"/>
          <w:sz w:val="20"/>
          <w:szCs w:val="20"/>
        </w:rPr>
        <w:t>);</w:t>
      </w:r>
      <w:r w:rsidR="007F3B29">
        <w:rPr>
          <w:rFonts w:ascii="Courier New" w:hAnsi="Courier New" w:cs="Courier New"/>
          <w:sz w:val="20"/>
          <w:szCs w:val="20"/>
        </w:rPr>
        <w:t xml:space="preserve"> // set </w:t>
      </w:r>
      <w:r w:rsidR="00E803C1">
        <w:rPr>
          <w:rFonts w:ascii="Courier New" w:hAnsi="Courier New" w:cs="Courier New"/>
          <w:sz w:val="20"/>
          <w:szCs w:val="20"/>
        </w:rPr>
        <w:t>keys</w:t>
      </w:r>
      <w:r w:rsidR="007F3B29">
        <w:rPr>
          <w:rFonts w:ascii="Courier New" w:hAnsi="Courier New" w:cs="Courier New"/>
          <w:sz w:val="20"/>
          <w:szCs w:val="20"/>
        </w:rPr>
        <w:t xml:space="preserve"> </w:t>
      </w:r>
      <w:r w:rsidR="009C4088">
        <w:rPr>
          <w:rFonts w:ascii="Courier New" w:hAnsi="Courier New" w:cs="Courier New"/>
          <w:sz w:val="20"/>
          <w:szCs w:val="20"/>
        </w:rPr>
        <w:t xml:space="preserve">only </w:t>
      </w:r>
      <w:r w:rsidR="007F3B29">
        <w:rPr>
          <w:rFonts w:ascii="Courier New" w:hAnsi="Courier New" w:cs="Courier New"/>
          <w:sz w:val="20"/>
          <w:szCs w:val="20"/>
        </w:rPr>
        <w:t>on A</w:t>
      </w:r>
    </w:p>
    <w:p w14:paraId="71437C7F" w14:textId="77777777" w:rsidR="007F3B29" w:rsidRPr="0069282D" w:rsidRDefault="007F3B29" w:rsidP="007F3B29">
      <w:pPr>
        <w:spacing w:after="0" w:line="240" w:lineRule="auto"/>
        <w:ind w:left="720"/>
        <w:rPr>
          <w:rFonts w:ascii="Courier New" w:hAnsi="Courier New" w:cs="Courier New"/>
          <w:sz w:val="20"/>
          <w:szCs w:val="20"/>
        </w:rPr>
      </w:pPr>
    </w:p>
    <w:p w14:paraId="450C1131" w14:textId="77777777" w:rsidR="0069282D" w:rsidRDefault="007F3B29" w:rsidP="00D01EC6">
      <w:pPr>
        <w:spacing w:after="120" w:line="240" w:lineRule="auto"/>
        <w:rPr>
          <w:sz w:val="20"/>
          <w:szCs w:val="20"/>
        </w:rPr>
      </w:pPr>
      <w:r>
        <w:rPr>
          <w:sz w:val="20"/>
          <w:szCs w:val="20"/>
        </w:rPr>
        <w:t>A</w:t>
      </w:r>
      <w:r w:rsidR="0069282D">
        <w:rPr>
          <w:sz w:val="20"/>
          <w:szCs w:val="20"/>
        </w:rPr>
        <w:t xml:space="preserve">nother explicit call must </w:t>
      </w:r>
      <w:r w:rsidR="00D01EC6">
        <w:rPr>
          <w:sz w:val="20"/>
          <w:szCs w:val="20"/>
        </w:rPr>
        <w:t>set</w:t>
      </w:r>
      <w:r w:rsidR="0069282D">
        <w:rPr>
          <w:sz w:val="20"/>
          <w:szCs w:val="20"/>
        </w:rPr>
        <w:t xml:space="preserve"> the </w:t>
      </w:r>
      <w:r w:rsidR="00E803C1">
        <w:rPr>
          <w:sz w:val="20"/>
          <w:szCs w:val="20"/>
        </w:rPr>
        <w:t>keys</w:t>
      </w:r>
      <w:r w:rsidR="0069282D">
        <w:rPr>
          <w:sz w:val="20"/>
          <w:szCs w:val="20"/>
        </w:rPr>
        <w:t xml:space="preserve"> on </w:t>
      </w:r>
      <w:r w:rsidR="0069282D" w:rsidRPr="0069282D">
        <w:rPr>
          <w:rFonts w:ascii="Courier New" w:hAnsi="Courier New" w:cs="Courier New"/>
          <w:sz w:val="20"/>
          <w:szCs w:val="20"/>
        </w:rPr>
        <w:t>B</w:t>
      </w:r>
      <w:r w:rsidR="0069282D">
        <w:rPr>
          <w:sz w:val="20"/>
          <w:szCs w:val="20"/>
        </w:rPr>
        <w:t xml:space="preserve"> </w:t>
      </w:r>
      <w:r w:rsidR="00D01EC6">
        <w:rPr>
          <w:sz w:val="20"/>
          <w:szCs w:val="20"/>
        </w:rPr>
        <w:t xml:space="preserve">in </w:t>
      </w:r>
      <w:r>
        <w:rPr>
          <w:sz w:val="20"/>
          <w:szCs w:val="20"/>
        </w:rPr>
        <w:t>the</w:t>
      </w:r>
      <w:r w:rsidR="00796C0E">
        <w:rPr>
          <w:sz w:val="20"/>
          <w:szCs w:val="20"/>
        </w:rPr>
        <w:t xml:space="preserve"> reverse</w:t>
      </w:r>
      <w:r w:rsidR="00D01EC6">
        <w:rPr>
          <w:sz w:val="20"/>
          <w:szCs w:val="20"/>
        </w:rPr>
        <w:t xml:space="preserve"> order </w:t>
      </w:r>
      <w:r>
        <w:rPr>
          <w:sz w:val="20"/>
          <w:szCs w:val="20"/>
        </w:rPr>
        <w:t xml:space="preserve">of </w:t>
      </w:r>
      <w:r>
        <w:rPr>
          <w:rFonts w:ascii="Courier New" w:hAnsi="Courier New" w:cs="Courier New"/>
          <w:sz w:val="20"/>
          <w:szCs w:val="20"/>
        </w:rPr>
        <w:t>AB_pass</w:t>
      </w:r>
      <w:r>
        <w:rPr>
          <w:sz w:val="20"/>
          <w:szCs w:val="20"/>
        </w:rPr>
        <w:t xml:space="preserve"> and </w:t>
      </w:r>
      <w:r>
        <w:rPr>
          <w:rFonts w:ascii="Courier New" w:hAnsi="Courier New" w:cs="Courier New"/>
          <w:sz w:val="20"/>
          <w:szCs w:val="20"/>
        </w:rPr>
        <w:t>BA</w:t>
      </w:r>
      <w:r w:rsidRPr="0069282D">
        <w:rPr>
          <w:rFonts w:ascii="Courier New" w:hAnsi="Courier New" w:cs="Courier New"/>
          <w:sz w:val="20"/>
          <w:szCs w:val="20"/>
        </w:rPr>
        <w:t>_pass</w:t>
      </w:r>
      <w:r>
        <w:rPr>
          <w:sz w:val="20"/>
          <w:szCs w:val="20"/>
        </w:rPr>
        <w:t xml:space="preserve"> </w:t>
      </w:r>
      <w:r w:rsidR="0069282D">
        <w:rPr>
          <w:sz w:val="20"/>
          <w:szCs w:val="20"/>
        </w:rPr>
        <w:t>as follows:</w:t>
      </w:r>
    </w:p>
    <w:p w14:paraId="7AFC64C8" w14:textId="77777777" w:rsidR="0069282D" w:rsidRPr="0069282D" w:rsidRDefault="00F978F2" w:rsidP="009C4088">
      <w:pPr>
        <w:spacing w:after="0" w:line="240" w:lineRule="auto"/>
        <w:ind w:left="720" w:right="-450"/>
        <w:rPr>
          <w:rFonts w:ascii="Courier New" w:hAnsi="Courier New" w:cs="Courier New"/>
          <w:sz w:val="20"/>
          <w:szCs w:val="20"/>
        </w:rPr>
      </w:pPr>
      <w:r>
        <w:rPr>
          <w:rFonts w:ascii="Courier New" w:hAnsi="Courier New" w:cs="Courier New"/>
          <w:sz w:val="20"/>
          <w:szCs w:val="20"/>
        </w:rPr>
        <w:t>C.</w:t>
      </w:r>
      <w:r w:rsidR="0069282D">
        <w:rPr>
          <w:rFonts w:ascii="Courier New" w:hAnsi="Courier New" w:cs="Courier New"/>
          <w:sz w:val="20"/>
          <w:szCs w:val="20"/>
        </w:rPr>
        <w:t>s</w:t>
      </w:r>
      <w:r w:rsidR="0069282D" w:rsidRPr="0069282D">
        <w:rPr>
          <w:rFonts w:ascii="Courier New" w:hAnsi="Courier New" w:cs="Courier New"/>
          <w:sz w:val="20"/>
          <w:szCs w:val="20"/>
        </w:rPr>
        <w:t>et_</w:t>
      </w:r>
      <w:r w:rsidR="00D01EC6">
        <w:rPr>
          <w:rFonts w:ascii="Courier New" w:hAnsi="Courier New" w:cs="Courier New"/>
          <w:sz w:val="20"/>
          <w:szCs w:val="20"/>
        </w:rPr>
        <w:t>symmetric(B, BA_pass, AB</w:t>
      </w:r>
      <w:r w:rsidR="0069282D" w:rsidRPr="0069282D">
        <w:rPr>
          <w:rFonts w:ascii="Courier New" w:hAnsi="Courier New" w:cs="Courier New"/>
          <w:sz w:val="20"/>
          <w:szCs w:val="20"/>
        </w:rPr>
        <w:t>_pass, A</w:t>
      </w:r>
      <w:r w:rsidR="0069282D">
        <w:rPr>
          <w:rFonts w:ascii="Courier New" w:hAnsi="Courier New" w:cs="Courier New"/>
          <w:sz w:val="20"/>
          <w:szCs w:val="20"/>
        </w:rPr>
        <w:t>, false</w:t>
      </w:r>
      <w:r w:rsidR="0069282D" w:rsidRPr="0069282D">
        <w:rPr>
          <w:rFonts w:ascii="Courier New" w:hAnsi="Courier New" w:cs="Courier New"/>
          <w:sz w:val="20"/>
          <w:szCs w:val="20"/>
        </w:rPr>
        <w:t>);</w:t>
      </w:r>
      <w:r w:rsidR="00D01EC6">
        <w:rPr>
          <w:rFonts w:ascii="Courier New" w:hAnsi="Courier New" w:cs="Courier New"/>
          <w:sz w:val="20"/>
          <w:szCs w:val="20"/>
        </w:rPr>
        <w:t xml:space="preserve"> // set </w:t>
      </w:r>
      <w:r w:rsidR="00E803C1">
        <w:rPr>
          <w:rFonts w:ascii="Courier New" w:hAnsi="Courier New" w:cs="Courier New"/>
          <w:sz w:val="20"/>
          <w:szCs w:val="20"/>
        </w:rPr>
        <w:t>keys</w:t>
      </w:r>
      <w:r w:rsidR="00D01EC6">
        <w:rPr>
          <w:rFonts w:ascii="Courier New" w:hAnsi="Courier New" w:cs="Courier New"/>
          <w:sz w:val="20"/>
          <w:szCs w:val="20"/>
        </w:rPr>
        <w:t xml:space="preserve"> </w:t>
      </w:r>
      <w:r w:rsidR="009C4088">
        <w:rPr>
          <w:rFonts w:ascii="Courier New" w:hAnsi="Courier New" w:cs="Courier New"/>
          <w:sz w:val="20"/>
          <w:szCs w:val="20"/>
        </w:rPr>
        <w:t xml:space="preserve">only </w:t>
      </w:r>
      <w:r w:rsidR="00D01EC6">
        <w:rPr>
          <w:rFonts w:ascii="Courier New" w:hAnsi="Courier New" w:cs="Courier New"/>
          <w:sz w:val="20"/>
          <w:szCs w:val="20"/>
        </w:rPr>
        <w:t>on B</w:t>
      </w:r>
    </w:p>
    <w:p w14:paraId="3FB340A5" w14:textId="77777777" w:rsidR="0069282D" w:rsidRDefault="0069282D" w:rsidP="0069282D">
      <w:pPr>
        <w:spacing w:after="0" w:line="240" w:lineRule="auto"/>
        <w:rPr>
          <w:sz w:val="20"/>
          <w:szCs w:val="20"/>
        </w:rPr>
      </w:pPr>
    </w:p>
    <w:p w14:paraId="5AC3DAAC" w14:textId="77777777" w:rsidR="00D01EC6" w:rsidRDefault="0069282D" w:rsidP="00D01EC6">
      <w:pPr>
        <w:spacing w:after="120" w:line="240" w:lineRule="auto"/>
        <w:rPr>
          <w:sz w:val="20"/>
          <w:szCs w:val="20"/>
        </w:rPr>
      </w:pPr>
      <w:r>
        <w:rPr>
          <w:sz w:val="20"/>
          <w:szCs w:val="20"/>
        </w:rPr>
        <w:t xml:space="preserve">When communication between </w:t>
      </w:r>
      <w:r w:rsidR="00525AE9">
        <w:rPr>
          <w:sz w:val="20"/>
          <w:szCs w:val="20"/>
        </w:rPr>
        <w:t xml:space="preserve">host </w:t>
      </w:r>
      <w:r w:rsidR="00F978F2" w:rsidRPr="00F978F2">
        <w:rPr>
          <w:rFonts w:ascii="Courier New" w:hAnsi="Courier New" w:cs="Courier New"/>
          <w:sz w:val="20"/>
          <w:szCs w:val="20"/>
        </w:rPr>
        <w:t>C</w:t>
      </w:r>
      <w:r w:rsidR="00F978F2">
        <w:rPr>
          <w:sz w:val="20"/>
          <w:szCs w:val="20"/>
        </w:rPr>
        <w:t xml:space="preserve"> </w:t>
      </w:r>
      <w:r w:rsidR="00525AE9">
        <w:rPr>
          <w:sz w:val="20"/>
          <w:szCs w:val="20"/>
        </w:rPr>
        <w:t>and host</w:t>
      </w:r>
      <w:r w:rsidR="0070686D">
        <w:rPr>
          <w:sz w:val="20"/>
          <w:szCs w:val="20"/>
        </w:rPr>
        <w:t>s</w:t>
      </w:r>
      <w:r w:rsidR="007F3B29">
        <w:rPr>
          <w:sz w:val="20"/>
          <w:szCs w:val="20"/>
        </w:rPr>
        <w:t xml:space="preserve"> </w:t>
      </w:r>
      <w:r w:rsidRPr="0069282D">
        <w:rPr>
          <w:rFonts w:ascii="Courier New" w:hAnsi="Courier New" w:cs="Courier New"/>
          <w:sz w:val="20"/>
          <w:szCs w:val="20"/>
        </w:rPr>
        <w:t>A</w:t>
      </w:r>
      <w:r w:rsidR="0070686D">
        <w:rPr>
          <w:sz w:val="20"/>
          <w:szCs w:val="20"/>
        </w:rPr>
        <w:t xml:space="preserve">, </w:t>
      </w:r>
      <w:r w:rsidR="0070686D" w:rsidRPr="0070686D">
        <w:rPr>
          <w:rFonts w:ascii="Courier New" w:hAnsi="Courier New" w:cs="Courier New"/>
          <w:sz w:val="20"/>
          <w:szCs w:val="20"/>
        </w:rPr>
        <w:t>B</w:t>
      </w:r>
      <w:r w:rsidR="0070686D">
        <w:rPr>
          <w:sz w:val="20"/>
          <w:szCs w:val="20"/>
        </w:rPr>
        <w:t xml:space="preserve"> </w:t>
      </w:r>
      <w:r>
        <w:rPr>
          <w:sz w:val="20"/>
          <w:szCs w:val="20"/>
        </w:rPr>
        <w:t xml:space="preserve">is not encrypted, </w:t>
      </w:r>
      <w:r w:rsidR="00D01EC6">
        <w:rPr>
          <w:sz w:val="20"/>
          <w:szCs w:val="20"/>
        </w:rPr>
        <w:t xml:space="preserve">then, </w:t>
      </w:r>
      <w:proofErr w:type="gramStart"/>
      <w:r>
        <w:rPr>
          <w:sz w:val="20"/>
          <w:szCs w:val="20"/>
        </w:rPr>
        <w:t>in order to</w:t>
      </w:r>
      <w:proofErr w:type="gramEnd"/>
      <w:r>
        <w:rPr>
          <w:sz w:val="20"/>
          <w:szCs w:val="20"/>
        </w:rPr>
        <w:t xml:space="preserve"> avoid transferring </w:t>
      </w:r>
      <w:r w:rsidR="00E803C1">
        <w:rPr>
          <w:sz w:val="20"/>
          <w:szCs w:val="20"/>
        </w:rPr>
        <w:t>keys</w:t>
      </w:r>
      <w:r>
        <w:rPr>
          <w:sz w:val="20"/>
          <w:szCs w:val="20"/>
        </w:rPr>
        <w:t xml:space="preserve"> between the hosts in clear text, </w:t>
      </w:r>
      <w:r w:rsidR="007F3B29">
        <w:rPr>
          <w:sz w:val="20"/>
          <w:szCs w:val="20"/>
        </w:rPr>
        <w:t>t</w:t>
      </w:r>
      <w:r>
        <w:rPr>
          <w:sz w:val="20"/>
          <w:szCs w:val="20"/>
        </w:rPr>
        <w:t xml:space="preserve">he first call </w:t>
      </w:r>
      <w:r w:rsidR="007F3B29">
        <w:rPr>
          <w:sz w:val="20"/>
          <w:szCs w:val="20"/>
        </w:rPr>
        <w:t xml:space="preserve">shall run </w:t>
      </w:r>
      <w:r>
        <w:rPr>
          <w:sz w:val="20"/>
          <w:szCs w:val="20"/>
        </w:rPr>
        <w:t>on</w:t>
      </w:r>
      <w:r w:rsidR="00D01EC6">
        <w:rPr>
          <w:sz w:val="20"/>
          <w:szCs w:val="20"/>
        </w:rPr>
        <w:t xml:space="preserve"> </w:t>
      </w:r>
      <w:r w:rsidRPr="0069282D">
        <w:rPr>
          <w:rFonts w:ascii="Courier New" w:hAnsi="Courier New" w:cs="Courier New"/>
          <w:sz w:val="20"/>
          <w:szCs w:val="20"/>
        </w:rPr>
        <w:t>A</w:t>
      </w:r>
      <w:r w:rsidR="00F978F2">
        <w:rPr>
          <w:rFonts w:ascii="Courier New" w:hAnsi="Courier New" w:cs="Courier New"/>
          <w:sz w:val="20"/>
          <w:szCs w:val="20"/>
        </w:rPr>
        <w:t xml:space="preserve"> </w:t>
      </w:r>
      <w:r w:rsidR="00F978F2">
        <w:rPr>
          <w:sz w:val="20"/>
          <w:szCs w:val="20"/>
        </w:rPr>
        <w:t xml:space="preserve">(i.e. </w:t>
      </w:r>
      <w:r w:rsidR="00F978F2" w:rsidRPr="00F978F2">
        <w:rPr>
          <w:rFonts w:ascii="Courier New" w:hAnsi="Courier New" w:cs="Courier New"/>
          <w:sz w:val="20"/>
          <w:szCs w:val="20"/>
        </w:rPr>
        <w:t>C=A</w:t>
      </w:r>
      <w:r w:rsidR="00F978F2">
        <w:rPr>
          <w:sz w:val="20"/>
          <w:szCs w:val="20"/>
        </w:rPr>
        <w:t>)</w:t>
      </w:r>
      <w:r>
        <w:rPr>
          <w:sz w:val="20"/>
          <w:szCs w:val="20"/>
        </w:rPr>
        <w:t>, the second – on</w:t>
      </w:r>
      <w:r w:rsidR="00D01EC6">
        <w:rPr>
          <w:sz w:val="20"/>
          <w:szCs w:val="20"/>
        </w:rPr>
        <w:t xml:space="preserve"> </w:t>
      </w:r>
      <w:r w:rsidRPr="0069282D">
        <w:rPr>
          <w:rFonts w:ascii="Courier New" w:hAnsi="Courier New" w:cs="Courier New"/>
          <w:sz w:val="20"/>
          <w:szCs w:val="20"/>
        </w:rPr>
        <w:t>B</w:t>
      </w:r>
      <w:r w:rsidR="00F978F2">
        <w:rPr>
          <w:rFonts w:ascii="Courier New" w:hAnsi="Courier New" w:cs="Courier New"/>
          <w:sz w:val="20"/>
          <w:szCs w:val="20"/>
        </w:rPr>
        <w:t xml:space="preserve"> </w:t>
      </w:r>
      <w:r w:rsidR="00F978F2">
        <w:rPr>
          <w:sz w:val="20"/>
          <w:szCs w:val="20"/>
        </w:rPr>
        <w:t xml:space="preserve">(i.e. </w:t>
      </w:r>
      <w:r w:rsidR="00F978F2" w:rsidRPr="00F978F2">
        <w:rPr>
          <w:rFonts w:ascii="Courier New" w:hAnsi="Courier New" w:cs="Courier New"/>
          <w:sz w:val="20"/>
          <w:szCs w:val="20"/>
        </w:rPr>
        <w:t>C=</w:t>
      </w:r>
      <w:r w:rsidR="00F978F2">
        <w:rPr>
          <w:rFonts w:ascii="Courier New" w:hAnsi="Courier New" w:cs="Courier New"/>
          <w:sz w:val="20"/>
          <w:szCs w:val="20"/>
        </w:rPr>
        <w:t>B</w:t>
      </w:r>
      <w:r w:rsidR="00F978F2">
        <w:rPr>
          <w:sz w:val="20"/>
          <w:szCs w:val="20"/>
        </w:rPr>
        <w:t>)</w:t>
      </w:r>
      <w:r>
        <w:rPr>
          <w:sz w:val="20"/>
          <w:szCs w:val="20"/>
        </w:rPr>
        <w:t xml:space="preserve">. </w:t>
      </w:r>
      <w:r w:rsidR="00525AE9">
        <w:rPr>
          <w:sz w:val="20"/>
          <w:szCs w:val="20"/>
        </w:rPr>
        <w:t>If h</w:t>
      </w:r>
      <w:r w:rsidR="007F3B29">
        <w:rPr>
          <w:sz w:val="20"/>
          <w:szCs w:val="20"/>
        </w:rPr>
        <w:t>ost</w:t>
      </w:r>
      <w:r w:rsidR="00525AE9">
        <w:rPr>
          <w:sz w:val="20"/>
          <w:szCs w:val="20"/>
        </w:rPr>
        <w:t>s</w:t>
      </w:r>
      <w:r w:rsidR="007F3B29">
        <w:rPr>
          <w:sz w:val="20"/>
          <w:szCs w:val="20"/>
        </w:rPr>
        <w:t xml:space="preserve"> </w:t>
      </w:r>
      <w:r w:rsidR="007F3B29" w:rsidRPr="007F3B29">
        <w:rPr>
          <w:rFonts w:ascii="Courier New" w:hAnsi="Courier New" w:cs="Courier New"/>
          <w:sz w:val="20"/>
          <w:szCs w:val="20"/>
        </w:rPr>
        <w:t>A</w:t>
      </w:r>
      <w:r w:rsidR="007F3B29">
        <w:rPr>
          <w:sz w:val="20"/>
          <w:szCs w:val="20"/>
        </w:rPr>
        <w:t xml:space="preserve"> </w:t>
      </w:r>
      <w:r w:rsidR="00525AE9">
        <w:rPr>
          <w:sz w:val="20"/>
          <w:szCs w:val="20"/>
        </w:rPr>
        <w:t>and</w:t>
      </w:r>
      <w:r w:rsidR="007F3B29">
        <w:rPr>
          <w:sz w:val="20"/>
          <w:szCs w:val="20"/>
        </w:rPr>
        <w:t xml:space="preserve"> </w:t>
      </w:r>
      <w:r w:rsidR="007F3B29" w:rsidRPr="007F3B29">
        <w:rPr>
          <w:rFonts w:ascii="Courier New" w:hAnsi="Courier New" w:cs="Courier New"/>
          <w:sz w:val="20"/>
          <w:szCs w:val="20"/>
        </w:rPr>
        <w:t>B</w:t>
      </w:r>
      <w:r w:rsidR="007F3B29">
        <w:rPr>
          <w:sz w:val="20"/>
          <w:szCs w:val="20"/>
        </w:rPr>
        <w:t xml:space="preserve"> </w:t>
      </w:r>
      <w:r w:rsidR="00525AE9">
        <w:rPr>
          <w:sz w:val="20"/>
          <w:szCs w:val="20"/>
        </w:rPr>
        <w:t xml:space="preserve">are disconnected, then </w:t>
      </w:r>
      <w:r w:rsidR="00525AE9" w:rsidRPr="00525AE9">
        <w:rPr>
          <w:rFonts w:ascii="Courier New" w:hAnsi="Courier New" w:cs="Courier New"/>
          <w:sz w:val="20"/>
          <w:szCs w:val="20"/>
        </w:rPr>
        <w:t>set_symmetric()</w:t>
      </w:r>
      <w:r w:rsidR="00525AE9">
        <w:rPr>
          <w:sz w:val="20"/>
          <w:szCs w:val="20"/>
        </w:rPr>
        <w:t xml:space="preserve"> </w:t>
      </w:r>
      <w:r w:rsidR="0070686D">
        <w:rPr>
          <w:sz w:val="20"/>
          <w:szCs w:val="20"/>
        </w:rPr>
        <w:t>fails with</w:t>
      </w:r>
      <w:r w:rsidR="00525AE9">
        <w:rPr>
          <w:sz w:val="20"/>
          <w:szCs w:val="20"/>
        </w:rPr>
        <w:t xml:space="preserve"> </w:t>
      </w:r>
      <w:r w:rsidR="007F3B29">
        <w:rPr>
          <w:sz w:val="20"/>
          <w:szCs w:val="20"/>
        </w:rPr>
        <w:t xml:space="preserve">exception </w:t>
      </w:r>
      <w:r w:rsidR="007F3B29" w:rsidRPr="007F3B29">
        <w:rPr>
          <w:rFonts w:ascii="Courier New" w:hAnsi="Courier New" w:cs="Courier New"/>
          <w:sz w:val="20"/>
          <w:szCs w:val="20"/>
        </w:rPr>
        <w:t>queue.EXCP_NOPRIV</w:t>
      </w:r>
      <w:r w:rsidR="007F3B29">
        <w:rPr>
          <w:sz w:val="20"/>
          <w:szCs w:val="20"/>
        </w:rPr>
        <w:t>.</w:t>
      </w:r>
    </w:p>
    <w:p w14:paraId="26A8E56F" w14:textId="77777777" w:rsidR="00637C78" w:rsidRDefault="00637C78" w:rsidP="00D01EC6">
      <w:pPr>
        <w:spacing w:after="120" w:line="240" w:lineRule="auto"/>
        <w:rPr>
          <w:sz w:val="20"/>
          <w:szCs w:val="20"/>
        </w:rPr>
      </w:pPr>
      <w:r>
        <w:rPr>
          <w:sz w:val="20"/>
          <w:szCs w:val="20"/>
        </w:rPr>
        <w:t xml:space="preserve">After a call to </w:t>
      </w:r>
      <w:r w:rsidRPr="00637C78">
        <w:rPr>
          <w:rFonts w:ascii="Courier New" w:hAnsi="Courier New" w:cs="Courier New"/>
          <w:sz w:val="20"/>
          <w:szCs w:val="20"/>
        </w:rPr>
        <w:t>set_symmetric()</w:t>
      </w:r>
      <w:r>
        <w:rPr>
          <w:sz w:val="20"/>
          <w:szCs w:val="20"/>
        </w:rPr>
        <w:t xml:space="preserve">, the </w:t>
      </w:r>
      <w:r w:rsidR="00E803C1">
        <w:rPr>
          <w:sz w:val="20"/>
          <w:szCs w:val="20"/>
        </w:rPr>
        <w:t>keys</w:t>
      </w:r>
      <w:r>
        <w:rPr>
          <w:sz w:val="20"/>
          <w:szCs w:val="20"/>
        </w:rPr>
        <w:t xml:space="preserve"> end up in the engine’s secure memory. However, the array </w:t>
      </w:r>
      <w:r w:rsidR="00E803C1">
        <w:rPr>
          <w:sz w:val="20"/>
          <w:szCs w:val="20"/>
        </w:rPr>
        <w:t>key</w:t>
      </w:r>
      <w:r>
        <w:rPr>
          <w:sz w:val="20"/>
          <w:szCs w:val="20"/>
        </w:rPr>
        <w:t xml:space="preserve"> arguments to the call may remain in the partition heap. </w:t>
      </w:r>
      <w:proofErr w:type="gramStart"/>
      <w:r>
        <w:rPr>
          <w:sz w:val="20"/>
          <w:szCs w:val="20"/>
        </w:rPr>
        <w:t>In order to</w:t>
      </w:r>
      <w:proofErr w:type="gramEnd"/>
      <w:r>
        <w:rPr>
          <w:sz w:val="20"/>
          <w:szCs w:val="20"/>
        </w:rPr>
        <w:t xml:space="preserve"> prevent anyone who is able to examine partition from obtaining the </w:t>
      </w:r>
      <w:r w:rsidR="00E803C1">
        <w:rPr>
          <w:sz w:val="20"/>
          <w:szCs w:val="20"/>
        </w:rPr>
        <w:t>keys</w:t>
      </w:r>
      <w:r>
        <w:rPr>
          <w:sz w:val="20"/>
          <w:szCs w:val="20"/>
        </w:rPr>
        <w:t>, it is prudent to erase those array arguments immediately after the call.</w:t>
      </w:r>
    </w:p>
    <w:p w14:paraId="38768AD9" w14:textId="77777777" w:rsidR="0069282D" w:rsidRDefault="0069282D" w:rsidP="00D01EC6">
      <w:pPr>
        <w:spacing w:after="120" w:line="240" w:lineRule="auto"/>
        <w:rPr>
          <w:sz w:val="20"/>
          <w:szCs w:val="20"/>
        </w:rPr>
      </w:pPr>
      <w:r>
        <w:rPr>
          <w:sz w:val="20"/>
          <w:szCs w:val="20"/>
        </w:rPr>
        <w:t xml:space="preserve">After the </w:t>
      </w:r>
      <w:r w:rsidR="00E803C1">
        <w:rPr>
          <w:sz w:val="20"/>
          <w:szCs w:val="20"/>
        </w:rPr>
        <w:t>keys</w:t>
      </w:r>
      <w:r>
        <w:rPr>
          <w:sz w:val="20"/>
          <w:szCs w:val="20"/>
        </w:rPr>
        <w:t xml:space="preserve"> are set on both hosts, the following methods trigger encryption of </w:t>
      </w:r>
      <w:r w:rsidR="00D01EC6">
        <w:rPr>
          <w:sz w:val="20"/>
          <w:szCs w:val="20"/>
        </w:rPr>
        <w:t xml:space="preserve">the </w:t>
      </w:r>
      <w:r>
        <w:rPr>
          <w:sz w:val="20"/>
          <w:szCs w:val="20"/>
        </w:rPr>
        <w:t>subsequent traffic:</w:t>
      </w:r>
    </w:p>
    <w:p w14:paraId="36B97129" w14:textId="77777777" w:rsidR="0069282D" w:rsidRPr="0069282D" w:rsidRDefault="00CF0C18" w:rsidP="0069282D">
      <w:pPr>
        <w:spacing w:after="0" w:line="240" w:lineRule="auto"/>
        <w:ind w:left="720"/>
        <w:rPr>
          <w:rFonts w:ascii="Courier New" w:hAnsi="Courier New" w:cs="Courier New"/>
          <w:sz w:val="20"/>
          <w:szCs w:val="20"/>
        </w:rPr>
      </w:pPr>
      <w:r w:rsidRPr="00BA2AE3">
        <w:rPr>
          <w:rFonts w:ascii="Lucida Console" w:hAnsi="Lucida Console" w:cs="Lucida Console"/>
          <w:color w:val="BBBB00"/>
          <w:sz w:val="14"/>
          <w:szCs w:val="14"/>
        </w:rPr>
        <w:t>external</w:t>
      </w:r>
      <w:r>
        <w:rPr>
          <w:rFonts w:ascii="Lucida Console" w:hAnsi="Lucida Console" w:cs="Lucida Console"/>
          <w:sz w:val="14"/>
          <w:szCs w:val="14"/>
        </w:rPr>
        <w:t xml:space="preserve">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start_symmetric(host A, host B</w:t>
      </w:r>
      <w:r w:rsidR="00401111">
        <w:rPr>
          <w:rFonts w:ascii="Lucida Console" w:hAnsi="Lucida Console" w:cs="Lucida Console"/>
          <w:sz w:val="14"/>
          <w:szCs w:val="14"/>
        </w:rPr>
        <w:t xml:space="preserve">, </w:t>
      </w:r>
      <w:r w:rsidR="00401111">
        <w:rPr>
          <w:rFonts w:ascii="Lucida Console" w:hAnsi="Lucida Console" w:cs="Lucida Console"/>
          <w:color w:val="00BB00"/>
          <w:sz w:val="14"/>
          <w:szCs w:val="14"/>
        </w:rPr>
        <w:t xml:space="preserve">bool </w:t>
      </w:r>
      <w:r w:rsidR="00401111">
        <w:rPr>
          <w:rFonts w:ascii="Lucida Console" w:hAnsi="Lucida Console" w:cs="Lucida Console"/>
          <w:sz w:val="14"/>
          <w:szCs w:val="14"/>
        </w:rPr>
        <w:t>force</w:t>
      </w:r>
      <w:r>
        <w:rPr>
          <w:rFonts w:ascii="Lucida Console" w:hAnsi="Lucida Console" w:cs="Lucida Console"/>
          <w:sz w:val="14"/>
          <w:szCs w:val="14"/>
        </w:rPr>
        <w:t>)</w:t>
      </w:r>
    </w:p>
    <w:p w14:paraId="033712EE" w14:textId="77777777" w:rsidR="00CF0C18" w:rsidRDefault="00CF0C18" w:rsidP="00CF0C18">
      <w:pPr>
        <w:spacing w:after="0" w:line="240" w:lineRule="auto"/>
        <w:ind w:left="720"/>
        <w:rPr>
          <w:rFonts w:ascii="Lucida Console" w:hAnsi="Lucida Console" w:cs="Lucida Console"/>
          <w:sz w:val="14"/>
          <w:szCs w:val="14"/>
        </w:rPr>
      </w:pPr>
      <w:r w:rsidRPr="00BA2AE3">
        <w:rPr>
          <w:rFonts w:ascii="Lucida Console" w:hAnsi="Lucida Console" w:cs="Lucida Console"/>
          <w:color w:val="BBBB00"/>
          <w:sz w:val="14"/>
          <w:szCs w:val="14"/>
        </w:rPr>
        <w:t>external</w:t>
      </w:r>
      <w:r>
        <w:rPr>
          <w:rFonts w:ascii="Lucida Console" w:hAnsi="Lucida Console" w:cs="Lucida Console"/>
          <w:sz w:val="14"/>
          <w:szCs w:val="14"/>
        </w:rPr>
        <w:t xml:space="preserve">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stop_symmetric(host A, host B</w:t>
      </w:r>
      <w:r w:rsidR="00401111">
        <w:rPr>
          <w:rFonts w:ascii="Lucida Console" w:hAnsi="Lucida Console" w:cs="Lucida Console"/>
          <w:sz w:val="14"/>
          <w:szCs w:val="14"/>
        </w:rPr>
        <w:t xml:space="preserve">, </w:t>
      </w:r>
      <w:r w:rsidR="00401111">
        <w:rPr>
          <w:rFonts w:ascii="Lucida Console" w:hAnsi="Lucida Console" w:cs="Lucida Console"/>
          <w:color w:val="00BB00"/>
          <w:sz w:val="14"/>
          <w:szCs w:val="14"/>
        </w:rPr>
        <w:t xml:space="preserve">bool </w:t>
      </w:r>
      <w:r w:rsidR="00401111">
        <w:rPr>
          <w:rFonts w:ascii="Lucida Console" w:hAnsi="Lucida Console" w:cs="Lucida Console"/>
          <w:sz w:val="14"/>
          <w:szCs w:val="14"/>
        </w:rPr>
        <w:t>force</w:t>
      </w:r>
      <w:r>
        <w:rPr>
          <w:rFonts w:ascii="Lucida Console" w:hAnsi="Lucida Console" w:cs="Lucida Console"/>
          <w:sz w:val="14"/>
          <w:szCs w:val="14"/>
        </w:rPr>
        <w:t>)</w:t>
      </w:r>
    </w:p>
    <w:p w14:paraId="72DDF08D" w14:textId="77777777" w:rsidR="00CF0C18" w:rsidRPr="00CF0C18" w:rsidRDefault="00CF0C18" w:rsidP="00CF0C18">
      <w:pPr>
        <w:spacing w:after="0" w:line="240" w:lineRule="auto"/>
        <w:ind w:left="720"/>
        <w:rPr>
          <w:rFonts w:ascii="Lucida Console" w:hAnsi="Lucida Console" w:cs="Lucida Console"/>
          <w:sz w:val="14"/>
          <w:szCs w:val="14"/>
        </w:rPr>
      </w:pPr>
    </w:p>
    <w:p w14:paraId="476244FD" w14:textId="77777777" w:rsidR="00401111" w:rsidRDefault="00401111" w:rsidP="00D01EC6">
      <w:pPr>
        <w:spacing w:after="120" w:line="240" w:lineRule="auto"/>
        <w:rPr>
          <w:sz w:val="20"/>
          <w:szCs w:val="20"/>
        </w:rPr>
      </w:pPr>
      <w:r>
        <w:rPr>
          <w:sz w:val="20"/>
          <w:szCs w:val="20"/>
        </w:rPr>
        <w:t xml:space="preserve">It takes time to start and stop encryption between the two hosts. If the argument to parameter </w:t>
      </w:r>
      <w:r w:rsidRPr="00401111">
        <w:rPr>
          <w:rFonts w:ascii="Courier New" w:hAnsi="Courier New" w:cs="Courier New"/>
          <w:sz w:val="20"/>
          <w:szCs w:val="20"/>
        </w:rPr>
        <w:t>force</w:t>
      </w:r>
      <w:r>
        <w:rPr>
          <w:sz w:val="20"/>
          <w:szCs w:val="20"/>
        </w:rPr>
        <w:t xml:space="preserve"> is set to </w:t>
      </w:r>
      <w:r w:rsidRPr="00401111">
        <w:rPr>
          <w:rFonts w:ascii="Courier New" w:hAnsi="Courier New" w:cs="Courier New"/>
          <w:sz w:val="20"/>
          <w:szCs w:val="20"/>
        </w:rPr>
        <w:t>false</w:t>
      </w:r>
      <w:r>
        <w:rPr>
          <w:sz w:val="20"/>
          <w:szCs w:val="20"/>
        </w:rPr>
        <w:t xml:space="preserve">, then calls to </w:t>
      </w:r>
      <w:r w:rsidRPr="00401111">
        <w:rPr>
          <w:rFonts w:ascii="Courier New" w:hAnsi="Courier New" w:cs="Courier New"/>
          <w:sz w:val="20"/>
          <w:szCs w:val="20"/>
        </w:rPr>
        <w:t>start_symmetric()</w:t>
      </w:r>
      <w:r>
        <w:rPr>
          <w:sz w:val="20"/>
          <w:szCs w:val="20"/>
        </w:rPr>
        <w:t xml:space="preserve"> and </w:t>
      </w:r>
      <w:r w:rsidRPr="00401111">
        <w:rPr>
          <w:rFonts w:ascii="Courier New" w:hAnsi="Courier New" w:cs="Courier New"/>
          <w:sz w:val="20"/>
          <w:szCs w:val="20"/>
        </w:rPr>
        <w:t>stop_symmetric()</w:t>
      </w:r>
      <w:r>
        <w:rPr>
          <w:sz w:val="20"/>
          <w:szCs w:val="20"/>
        </w:rPr>
        <w:t xml:space="preserve"> generate an exception in case the </w:t>
      </w:r>
      <w:r w:rsidR="00E803C1">
        <w:rPr>
          <w:sz w:val="20"/>
          <w:szCs w:val="20"/>
        </w:rPr>
        <w:t>key</w:t>
      </w:r>
      <w:r>
        <w:rPr>
          <w:sz w:val="20"/>
          <w:szCs w:val="20"/>
        </w:rPr>
        <w:t xml:space="preserve"> change procedure is already in progress. If the argument is set to </w:t>
      </w:r>
      <w:r w:rsidRPr="00401111">
        <w:rPr>
          <w:rFonts w:ascii="Courier New" w:hAnsi="Courier New" w:cs="Courier New"/>
          <w:sz w:val="20"/>
          <w:szCs w:val="20"/>
        </w:rPr>
        <w:t>true</w:t>
      </w:r>
      <w:r>
        <w:rPr>
          <w:sz w:val="20"/>
          <w:szCs w:val="20"/>
        </w:rPr>
        <w:t xml:space="preserve">, then the new </w:t>
      </w:r>
      <w:r w:rsidR="00E803C1">
        <w:rPr>
          <w:sz w:val="20"/>
          <w:szCs w:val="20"/>
        </w:rPr>
        <w:t>key</w:t>
      </w:r>
      <w:r>
        <w:rPr>
          <w:sz w:val="20"/>
          <w:szCs w:val="20"/>
        </w:rPr>
        <w:t xml:space="preserve"> mode setting procedure commences anyway.</w:t>
      </w:r>
    </w:p>
    <w:p w14:paraId="1FFD80BE" w14:textId="77777777" w:rsidR="0069282D" w:rsidRDefault="00637C78" w:rsidP="00D01EC6">
      <w:pPr>
        <w:spacing w:after="120" w:line="240" w:lineRule="auto"/>
        <w:rPr>
          <w:sz w:val="20"/>
          <w:szCs w:val="20"/>
        </w:rPr>
      </w:pPr>
      <w:r>
        <w:rPr>
          <w:sz w:val="20"/>
          <w:szCs w:val="20"/>
        </w:rPr>
        <w:t>Once</w:t>
      </w:r>
      <w:r w:rsidR="0069282D">
        <w:rPr>
          <w:sz w:val="20"/>
          <w:szCs w:val="20"/>
        </w:rPr>
        <w:t xml:space="preserve"> encryption is </w:t>
      </w:r>
      <w:r w:rsidR="00525AE9">
        <w:rPr>
          <w:sz w:val="20"/>
          <w:szCs w:val="20"/>
        </w:rPr>
        <w:t xml:space="preserve">set between hosts </w:t>
      </w:r>
      <w:r w:rsidR="00525AE9" w:rsidRPr="00525AE9">
        <w:rPr>
          <w:rFonts w:ascii="Courier New" w:hAnsi="Courier New" w:cs="Courier New"/>
          <w:sz w:val="20"/>
          <w:szCs w:val="20"/>
        </w:rPr>
        <w:t>A</w:t>
      </w:r>
      <w:r w:rsidR="00525AE9">
        <w:rPr>
          <w:sz w:val="20"/>
          <w:szCs w:val="20"/>
        </w:rPr>
        <w:t xml:space="preserve"> and </w:t>
      </w:r>
      <w:r w:rsidR="00525AE9" w:rsidRPr="00525AE9">
        <w:rPr>
          <w:rFonts w:ascii="Courier New" w:hAnsi="Courier New" w:cs="Courier New"/>
          <w:sz w:val="20"/>
          <w:szCs w:val="20"/>
        </w:rPr>
        <w:t>B</w:t>
      </w:r>
      <w:r w:rsidR="0069282D">
        <w:rPr>
          <w:sz w:val="20"/>
          <w:szCs w:val="20"/>
        </w:rPr>
        <w:t xml:space="preserve">, it is safe to change the </w:t>
      </w:r>
      <w:r w:rsidR="00E803C1">
        <w:rPr>
          <w:sz w:val="20"/>
          <w:szCs w:val="20"/>
        </w:rPr>
        <w:t>keys</w:t>
      </w:r>
      <w:r w:rsidR="0069282D">
        <w:rPr>
          <w:sz w:val="20"/>
          <w:szCs w:val="20"/>
        </w:rPr>
        <w:t xml:space="preserve"> by calling </w:t>
      </w:r>
      <w:r w:rsidR="0069282D" w:rsidRPr="0069282D">
        <w:rPr>
          <w:rFonts w:ascii="Courier New" w:hAnsi="Courier New" w:cs="Courier New"/>
          <w:sz w:val="20"/>
          <w:szCs w:val="20"/>
        </w:rPr>
        <w:t>set_symmetric()</w:t>
      </w:r>
      <w:r w:rsidR="0069282D">
        <w:rPr>
          <w:sz w:val="20"/>
          <w:szCs w:val="20"/>
        </w:rPr>
        <w:t xml:space="preserve"> </w:t>
      </w:r>
      <w:r w:rsidR="00525AE9">
        <w:rPr>
          <w:sz w:val="20"/>
          <w:szCs w:val="20"/>
        </w:rPr>
        <w:t xml:space="preserve">on </w:t>
      </w:r>
      <w:r w:rsidR="00525AE9" w:rsidRPr="00525AE9">
        <w:rPr>
          <w:rFonts w:ascii="Courier New" w:hAnsi="Courier New" w:cs="Courier New"/>
          <w:sz w:val="20"/>
          <w:szCs w:val="20"/>
        </w:rPr>
        <w:t>A</w:t>
      </w:r>
      <w:r w:rsidR="00525AE9">
        <w:rPr>
          <w:sz w:val="20"/>
          <w:szCs w:val="20"/>
        </w:rPr>
        <w:t xml:space="preserve"> </w:t>
      </w:r>
      <w:r w:rsidR="0069282D">
        <w:rPr>
          <w:sz w:val="20"/>
          <w:szCs w:val="20"/>
        </w:rPr>
        <w:t xml:space="preserve">again with </w:t>
      </w:r>
      <w:r>
        <w:rPr>
          <w:sz w:val="20"/>
          <w:szCs w:val="20"/>
        </w:rPr>
        <w:t xml:space="preserve">the </w:t>
      </w:r>
      <w:r w:rsidR="0069282D">
        <w:rPr>
          <w:sz w:val="20"/>
          <w:szCs w:val="20"/>
        </w:rPr>
        <w:t xml:space="preserve">different </w:t>
      </w:r>
      <w:r w:rsidR="00E803C1">
        <w:rPr>
          <w:sz w:val="20"/>
          <w:szCs w:val="20"/>
        </w:rPr>
        <w:t>key</w:t>
      </w:r>
      <w:r w:rsidR="0069282D">
        <w:rPr>
          <w:sz w:val="20"/>
          <w:szCs w:val="20"/>
        </w:rPr>
        <w:t xml:space="preserve"> values and wit</w:t>
      </w:r>
      <w:r w:rsidR="009C4088">
        <w:rPr>
          <w:sz w:val="20"/>
          <w:szCs w:val="20"/>
        </w:rPr>
        <w:t xml:space="preserve">h the parameter </w:t>
      </w:r>
      <w:r w:rsidR="009C4088">
        <w:rPr>
          <w:rFonts w:ascii="Courier New" w:hAnsi="Courier New" w:cs="Courier New"/>
          <w:sz w:val="20"/>
          <w:szCs w:val="20"/>
        </w:rPr>
        <w:t>AB</w:t>
      </w:r>
      <w:r w:rsidR="0069282D">
        <w:rPr>
          <w:sz w:val="20"/>
          <w:szCs w:val="20"/>
        </w:rPr>
        <w:t xml:space="preserve"> </w:t>
      </w:r>
      <w:r w:rsidR="00D01EC6">
        <w:rPr>
          <w:sz w:val="20"/>
          <w:szCs w:val="20"/>
        </w:rPr>
        <w:t xml:space="preserve">set </w:t>
      </w:r>
      <w:r w:rsidR="0069282D">
        <w:rPr>
          <w:sz w:val="20"/>
          <w:szCs w:val="20"/>
        </w:rPr>
        <w:t xml:space="preserve">to </w:t>
      </w:r>
      <w:r w:rsidR="0069282D" w:rsidRPr="0069282D">
        <w:rPr>
          <w:rFonts w:ascii="Courier New" w:hAnsi="Courier New" w:cs="Courier New"/>
          <w:sz w:val="20"/>
          <w:szCs w:val="20"/>
        </w:rPr>
        <w:t>true</w:t>
      </w:r>
      <w:r w:rsidR="0069282D">
        <w:rPr>
          <w:sz w:val="20"/>
          <w:szCs w:val="20"/>
        </w:rPr>
        <w:t xml:space="preserve">. In this case, </w:t>
      </w:r>
      <w:r w:rsidR="009C4088">
        <w:rPr>
          <w:sz w:val="20"/>
          <w:szCs w:val="20"/>
        </w:rPr>
        <w:t xml:space="preserve">a single call </w:t>
      </w:r>
      <w:r w:rsidR="0069282D">
        <w:rPr>
          <w:sz w:val="20"/>
          <w:szCs w:val="20"/>
        </w:rPr>
        <w:t xml:space="preserve">distributes the </w:t>
      </w:r>
      <w:r w:rsidR="00E803C1">
        <w:rPr>
          <w:sz w:val="20"/>
          <w:szCs w:val="20"/>
        </w:rPr>
        <w:t>keys</w:t>
      </w:r>
      <w:r w:rsidR="0069282D">
        <w:rPr>
          <w:sz w:val="20"/>
          <w:szCs w:val="20"/>
        </w:rPr>
        <w:t xml:space="preserve"> between </w:t>
      </w:r>
      <w:r w:rsidR="0069282D" w:rsidRPr="0069282D">
        <w:rPr>
          <w:rFonts w:ascii="Courier New" w:hAnsi="Courier New" w:cs="Courier New"/>
          <w:sz w:val="20"/>
          <w:szCs w:val="20"/>
        </w:rPr>
        <w:t>A</w:t>
      </w:r>
      <w:r w:rsidR="0069282D">
        <w:rPr>
          <w:sz w:val="20"/>
          <w:szCs w:val="20"/>
        </w:rPr>
        <w:t xml:space="preserve"> and </w:t>
      </w:r>
      <w:r w:rsidR="0069282D" w:rsidRPr="0069282D">
        <w:rPr>
          <w:rFonts w:ascii="Courier New" w:hAnsi="Courier New" w:cs="Courier New"/>
          <w:sz w:val="20"/>
          <w:szCs w:val="20"/>
        </w:rPr>
        <w:t>B</w:t>
      </w:r>
      <w:r w:rsidR="0069282D">
        <w:rPr>
          <w:sz w:val="20"/>
          <w:szCs w:val="20"/>
        </w:rPr>
        <w:t xml:space="preserve"> </w:t>
      </w:r>
      <w:r w:rsidR="009C4088">
        <w:rPr>
          <w:sz w:val="20"/>
          <w:szCs w:val="20"/>
        </w:rPr>
        <w:t xml:space="preserve">via </w:t>
      </w:r>
      <w:r w:rsidR="00525AE9">
        <w:rPr>
          <w:sz w:val="20"/>
          <w:szCs w:val="20"/>
        </w:rPr>
        <w:t xml:space="preserve">the </w:t>
      </w:r>
      <w:r w:rsidR="009C4088">
        <w:rPr>
          <w:sz w:val="20"/>
          <w:szCs w:val="20"/>
        </w:rPr>
        <w:t xml:space="preserve">already encrypted network traffic </w:t>
      </w:r>
      <w:r w:rsidR="0069282D">
        <w:rPr>
          <w:sz w:val="20"/>
          <w:szCs w:val="20"/>
        </w:rPr>
        <w:t>as follows:</w:t>
      </w:r>
    </w:p>
    <w:p w14:paraId="5B40C2E7" w14:textId="77777777" w:rsidR="0069282D" w:rsidRDefault="00D01EC6" w:rsidP="00D01EC6">
      <w:pPr>
        <w:spacing w:after="0" w:line="240" w:lineRule="auto"/>
        <w:ind w:left="2160"/>
        <w:rPr>
          <w:sz w:val="20"/>
          <w:szCs w:val="20"/>
        </w:rPr>
      </w:pPr>
      <w:r w:rsidRPr="00D01EC6">
        <w:rPr>
          <w:sz w:val="20"/>
          <w:szCs w:val="20"/>
        </w:rPr>
        <w:t>Areq</w:t>
      </w:r>
      <w:r w:rsidRPr="00D01EC6">
        <w:rPr>
          <w:sz w:val="20"/>
          <w:szCs w:val="20"/>
          <w:vertAlign w:val="subscript"/>
        </w:rPr>
        <w:t>e</w:t>
      </w:r>
      <w:r w:rsidRPr="00D01EC6">
        <w:rPr>
          <w:sz w:val="20"/>
          <w:szCs w:val="20"/>
        </w:rPr>
        <w:t xml:space="preserve"> = Breq</w:t>
      </w:r>
      <w:r w:rsidRPr="00D01EC6">
        <w:rPr>
          <w:sz w:val="20"/>
          <w:szCs w:val="20"/>
          <w:vertAlign w:val="subscript"/>
        </w:rPr>
        <w:t>d</w:t>
      </w:r>
      <w:r w:rsidRPr="00D01EC6">
        <w:rPr>
          <w:sz w:val="20"/>
          <w:szCs w:val="20"/>
        </w:rPr>
        <w:t xml:space="preserve"> = Brep</w:t>
      </w:r>
      <w:r>
        <w:rPr>
          <w:sz w:val="20"/>
          <w:szCs w:val="20"/>
          <w:vertAlign w:val="subscript"/>
        </w:rPr>
        <w:t>e</w:t>
      </w:r>
      <w:r w:rsidRPr="00D01EC6">
        <w:rPr>
          <w:sz w:val="20"/>
          <w:szCs w:val="20"/>
        </w:rPr>
        <w:t xml:space="preserve"> = Arep</w:t>
      </w:r>
      <w:r w:rsidRPr="00D01EC6">
        <w:rPr>
          <w:sz w:val="20"/>
          <w:szCs w:val="20"/>
          <w:vertAlign w:val="subscript"/>
        </w:rPr>
        <w:t>d</w:t>
      </w:r>
      <w:r w:rsidRPr="00D01EC6">
        <w:rPr>
          <w:sz w:val="20"/>
          <w:szCs w:val="20"/>
        </w:rPr>
        <w:t xml:space="preserve">  = </w:t>
      </w:r>
      <w:r w:rsidR="0069282D">
        <w:rPr>
          <w:sz w:val="20"/>
          <w:szCs w:val="20"/>
        </w:rPr>
        <w:t>S</w:t>
      </w:r>
      <w:r w:rsidR="0069282D" w:rsidRPr="0069282D">
        <w:rPr>
          <w:sz w:val="20"/>
          <w:szCs w:val="20"/>
          <w:vertAlign w:val="subscript"/>
        </w:rPr>
        <w:t>AB</w:t>
      </w:r>
      <w:r w:rsidR="0069282D">
        <w:rPr>
          <w:sz w:val="20"/>
          <w:szCs w:val="20"/>
        </w:rPr>
        <w:t xml:space="preserve"> = </w:t>
      </w:r>
      <w:r>
        <w:rPr>
          <w:rFonts w:ascii="Courier New" w:hAnsi="Courier New" w:cs="Courier New"/>
          <w:sz w:val="20"/>
          <w:szCs w:val="20"/>
        </w:rPr>
        <w:t>AB</w:t>
      </w:r>
      <w:r w:rsidR="005B51BD">
        <w:rPr>
          <w:rFonts w:ascii="Courier New" w:hAnsi="Courier New" w:cs="Courier New"/>
          <w:sz w:val="20"/>
          <w:szCs w:val="20"/>
        </w:rPr>
        <w:t>_passw</w:t>
      </w:r>
      <w:r>
        <w:rPr>
          <w:rFonts w:ascii="Courier New" w:hAnsi="Courier New" w:cs="Courier New"/>
          <w:sz w:val="20"/>
          <w:szCs w:val="20"/>
        </w:rPr>
        <w:t xml:space="preserve"> – on host A</w:t>
      </w:r>
    </w:p>
    <w:p w14:paraId="5E81F580" w14:textId="77777777" w:rsidR="0069282D" w:rsidRDefault="00D01EC6" w:rsidP="00D01EC6">
      <w:pPr>
        <w:spacing w:after="0" w:line="240" w:lineRule="auto"/>
        <w:ind w:left="2160"/>
        <w:rPr>
          <w:sz w:val="20"/>
          <w:szCs w:val="20"/>
        </w:rPr>
      </w:pPr>
      <w:r w:rsidRPr="00D01EC6">
        <w:rPr>
          <w:sz w:val="20"/>
          <w:szCs w:val="20"/>
        </w:rPr>
        <w:t>Breq</w:t>
      </w:r>
      <w:r w:rsidRPr="00D01EC6">
        <w:rPr>
          <w:sz w:val="20"/>
          <w:szCs w:val="20"/>
          <w:vertAlign w:val="subscript"/>
        </w:rPr>
        <w:t>e</w:t>
      </w:r>
      <w:r w:rsidRPr="00D01EC6">
        <w:rPr>
          <w:sz w:val="20"/>
          <w:szCs w:val="20"/>
        </w:rPr>
        <w:t xml:space="preserve"> = Areq</w:t>
      </w:r>
      <w:r w:rsidRPr="00D01EC6">
        <w:rPr>
          <w:sz w:val="20"/>
          <w:szCs w:val="20"/>
          <w:vertAlign w:val="subscript"/>
        </w:rPr>
        <w:t>d</w:t>
      </w:r>
      <w:r w:rsidRPr="00D01EC6">
        <w:rPr>
          <w:sz w:val="20"/>
          <w:szCs w:val="20"/>
        </w:rPr>
        <w:t xml:space="preserve"> = Arep</w:t>
      </w:r>
      <w:r>
        <w:rPr>
          <w:sz w:val="20"/>
          <w:szCs w:val="20"/>
          <w:vertAlign w:val="subscript"/>
        </w:rPr>
        <w:t>e</w:t>
      </w:r>
      <w:r w:rsidRPr="00D01EC6">
        <w:rPr>
          <w:sz w:val="20"/>
          <w:szCs w:val="20"/>
        </w:rPr>
        <w:t xml:space="preserve"> = Brep</w:t>
      </w:r>
      <w:r w:rsidRPr="00D01EC6">
        <w:rPr>
          <w:sz w:val="20"/>
          <w:szCs w:val="20"/>
          <w:vertAlign w:val="subscript"/>
        </w:rPr>
        <w:t>d</w:t>
      </w:r>
      <w:r w:rsidRPr="00D01EC6">
        <w:rPr>
          <w:sz w:val="20"/>
          <w:szCs w:val="20"/>
        </w:rPr>
        <w:t xml:space="preserve"> </w:t>
      </w:r>
      <w:r>
        <w:rPr>
          <w:sz w:val="20"/>
          <w:szCs w:val="20"/>
        </w:rPr>
        <w:t xml:space="preserve"> </w:t>
      </w:r>
      <w:r w:rsidRPr="00D01EC6">
        <w:rPr>
          <w:sz w:val="20"/>
          <w:szCs w:val="20"/>
        </w:rPr>
        <w:t xml:space="preserve">= </w:t>
      </w:r>
      <w:r w:rsidR="0069282D">
        <w:rPr>
          <w:sz w:val="20"/>
          <w:szCs w:val="20"/>
        </w:rPr>
        <w:t>S</w:t>
      </w:r>
      <w:r w:rsidR="0069282D" w:rsidRPr="0069282D">
        <w:rPr>
          <w:sz w:val="20"/>
          <w:szCs w:val="20"/>
          <w:vertAlign w:val="subscript"/>
        </w:rPr>
        <w:t>BA</w:t>
      </w:r>
      <w:r w:rsidR="0069282D">
        <w:rPr>
          <w:sz w:val="20"/>
          <w:szCs w:val="20"/>
        </w:rPr>
        <w:t xml:space="preserve"> = </w:t>
      </w:r>
      <w:r w:rsidR="005B51BD">
        <w:rPr>
          <w:rFonts w:ascii="Courier New" w:hAnsi="Courier New" w:cs="Courier New"/>
          <w:sz w:val="20"/>
          <w:szCs w:val="20"/>
        </w:rPr>
        <w:t>BA_passw</w:t>
      </w:r>
      <w:r>
        <w:rPr>
          <w:rFonts w:ascii="Courier New" w:hAnsi="Courier New" w:cs="Courier New"/>
          <w:sz w:val="20"/>
          <w:szCs w:val="20"/>
        </w:rPr>
        <w:t xml:space="preserve"> – on host B</w:t>
      </w:r>
    </w:p>
    <w:p w14:paraId="3AB42AAF" w14:textId="77777777" w:rsidR="0069282D" w:rsidRDefault="0069282D" w:rsidP="00D01EC6">
      <w:pPr>
        <w:spacing w:after="0" w:line="240" w:lineRule="auto"/>
        <w:ind w:left="2160"/>
        <w:rPr>
          <w:rFonts w:cs="Courier New"/>
          <w:sz w:val="20"/>
          <w:szCs w:val="20"/>
        </w:rPr>
      </w:pPr>
    </w:p>
    <w:p w14:paraId="2CD646BB" w14:textId="77777777" w:rsidR="00D01EC6" w:rsidRDefault="0069282D" w:rsidP="00D01EC6">
      <w:pPr>
        <w:spacing w:after="120" w:line="240" w:lineRule="auto"/>
        <w:rPr>
          <w:rFonts w:cs="Courier New"/>
          <w:sz w:val="20"/>
          <w:szCs w:val="20"/>
        </w:rPr>
      </w:pPr>
      <w:r>
        <w:rPr>
          <w:rFonts w:cs="Courier New"/>
          <w:sz w:val="20"/>
          <w:szCs w:val="20"/>
        </w:rPr>
        <w:lastRenderedPageBreak/>
        <w:t xml:space="preserve">After changing the </w:t>
      </w:r>
      <w:r w:rsidR="00E803C1">
        <w:rPr>
          <w:rFonts w:cs="Courier New"/>
          <w:sz w:val="20"/>
          <w:szCs w:val="20"/>
        </w:rPr>
        <w:t>keys</w:t>
      </w:r>
      <w:r>
        <w:rPr>
          <w:rFonts w:cs="Courier New"/>
          <w:sz w:val="20"/>
          <w:szCs w:val="20"/>
        </w:rPr>
        <w:t xml:space="preserve">, </w:t>
      </w:r>
      <w:r w:rsidR="009C4088">
        <w:rPr>
          <w:rFonts w:cs="Courier New"/>
          <w:sz w:val="20"/>
          <w:szCs w:val="20"/>
        </w:rPr>
        <w:t>one must</w:t>
      </w:r>
      <w:r>
        <w:rPr>
          <w:rFonts w:cs="Courier New"/>
          <w:sz w:val="20"/>
          <w:szCs w:val="20"/>
        </w:rPr>
        <w:t xml:space="preserve"> call </w:t>
      </w:r>
      <w:r w:rsidRPr="0069282D">
        <w:rPr>
          <w:rFonts w:ascii="Courier New" w:hAnsi="Courier New" w:cs="Courier New"/>
          <w:sz w:val="20"/>
          <w:szCs w:val="20"/>
        </w:rPr>
        <w:t>start_symmetric()</w:t>
      </w:r>
      <w:r w:rsidR="009C4088">
        <w:rPr>
          <w:rFonts w:cs="Courier New"/>
          <w:sz w:val="20"/>
          <w:szCs w:val="20"/>
        </w:rPr>
        <w:t xml:space="preserve"> again </w:t>
      </w:r>
      <w:proofErr w:type="gramStart"/>
      <w:r w:rsidR="009C4088">
        <w:rPr>
          <w:rFonts w:cs="Courier New"/>
          <w:sz w:val="20"/>
          <w:szCs w:val="20"/>
        </w:rPr>
        <w:t>in order for</w:t>
      </w:r>
      <w:proofErr w:type="gramEnd"/>
      <w:r>
        <w:rPr>
          <w:rFonts w:cs="Courier New"/>
          <w:sz w:val="20"/>
          <w:szCs w:val="20"/>
        </w:rPr>
        <w:t xml:space="preserve"> </w:t>
      </w:r>
      <w:r w:rsidR="009C4088">
        <w:rPr>
          <w:rFonts w:cs="Courier New"/>
          <w:sz w:val="20"/>
          <w:szCs w:val="20"/>
        </w:rPr>
        <w:t xml:space="preserve">hosts </w:t>
      </w:r>
      <w:r w:rsidR="009C4088" w:rsidRPr="009C4088">
        <w:rPr>
          <w:rFonts w:ascii="Courier New" w:hAnsi="Courier New" w:cs="Courier New"/>
          <w:sz w:val="20"/>
          <w:szCs w:val="20"/>
        </w:rPr>
        <w:t>A</w:t>
      </w:r>
      <w:r w:rsidR="009C4088">
        <w:rPr>
          <w:rFonts w:cs="Courier New"/>
          <w:sz w:val="20"/>
          <w:szCs w:val="20"/>
        </w:rPr>
        <w:t xml:space="preserve"> and </w:t>
      </w:r>
      <w:r w:rsidR="009C4088" w:rsidRPr="009C4088">
        <w:rPr>
          <w:rFonts w:ascii="Courier New" w:hAnsi="Courier New" w:cs="Courier New"/>
          <w:sz w:val="20"/>
          <w:szCs w:val="20"/>
        </w:rPr>
        <w:t>B</w:t>
      </w:r>
      <w:r>
        <w:rPr>
          <w:rFonts w:cs="Courier New"/>
          <w:sz w:val="20"/>
          <w:szCs w:val="20"/>
        </w:rPr>
        <w:t xml:space="preserve"> to start using the new </w:t>
      </w:r>
      <w:r w:rsidR="00E803C1">
        <w:rPr>
          <w:rFonts w:cs="Courier New"/>
          <w:sz w:val="20"/>
          <w:szCs w:val="20"/>
        </w:rPr>
        <w:t>keys</w:t>
      </w:r>
      <w:r>
        <w:rPr>
          <w:rFonts w:cs="Courier New"/>
          <w:sz w:val="20"/>
          <w:szCs w:val="20"/>
        </w:rPr>
        <w:t>.</w:t>
      </w:r>
    </w:p>
    <w:p w14:paraId="33642E87" w14:textId="77777777" w:rsidR="00BE3CDE" w:rsidRDefault="00BE3CDE" w:rsidP="00BE3CDE">
      <w:pPr>
        <w:pStyle w:val="Heading4"/>
      </w:pPr>
      <w:bookmarkStart w:id="11206" w:name="_Toc520407301"/>
      <w:r>
        <w:t>Encryption Control</w:t>
      </w:r>
      <w:bookmarkEnd w:id="11206"/>
    </w:p>
    <w:p w14:paraId="2559CC88" w14:textId="77777777" w:rsidR="00173B1A" w:rsidRDefault="00173B1A" w:rsidP="00D01EC6">
      <w:pPr>
        <w:spacing w:after="120" w:line="240" w:lineRule="auto"/>
        <w:rPr>
          <w:sz w:val="20"/>
          <w:szCs w:val="20"/>
        </w:rPr>
      </w:pPr>
      <w:r>
        <w:rPr>
          <w:sz w:val="20"/>
          <w:szCs w:val="20"/>
        </w:rPr>
        <w:t xml:space="preserve">The following rules and conditions relate to all </w:t>
      </w:r>
      <w:r w:rsidR="00E803C1">
        <w:rPr>
          <w:sz w:val="20"/>
          <w:szCs w:val="20"/>
        </w:rPr>
        <w:t>key</w:t>
      </w:r>
      <w:r>
        <w:rPr>
          <w:sz w:val="20"/>
          <w:szCs w:val="20"/>
        </w:rPr>
        <w:t xml:space="preserve"> methods:</w:t>
      </w:r>
    </w:p>
    <w:p w14:paraId="01084EEF" w14:textId="77777777" w:rsidR="00173B1A" w:rsidRPr="00173B1A" w:rsidRDefault="00DC125A" w:rsidP="006A50A6">
      <w:pPr>
        <w:pStyle w:val="ListParagraph"/>
        <w:numPr>
          <w:ilvl w:val="0"/>
          <w:numId w:val="115"/>
        </w:numPr>
        <w:spacing w:after="120" w:line="240" w:lineRule="auto"/>
        <w:rPr>
          <w:sz w:val="20"/>
          <w:szCs w:val="20"/>
        </w:rPr>
      </w:pPr>
      <w:r w:rsidRPr="00173B1A">
        <w:rPr>
          <w:sz w:val="20"/>
          <w:szCs w:val="20"/>
        </w:rPr>
        <w:t xml:space="preserve">All </w:t>
      </w:r>
      <w:r w:rsidR="00E803C1">
        <w:rPr>
          <w:sz w:val="20"/>
          <w:szCs w:val="20"/>
        </w:rPr>
        <w:t>key</w:t>
      </w:r>
      <w:r w:rsidRPr="00173B1A">
        <w:rPr>
          <w:sz w:val="20"/>
          <w:szCs w:val="20"/>
        </w:rPr>
        <w:t xml:space="preserve"> methods generate an exception if the main host engine has been started without option </w:t>
      </w:r>
      <w:r w:rsidRPr="00173B1A">
        <w:rPr>
          <w:rFonts w:ascii="Courier New" w:hAnsi="Courier New" w:cs="Courier New"/>
          <w:sz w:val="20"/>
          <w:szCs w:val="20"/>
        </w:rPr>
        <w:t>–f</w:t>
      </w:r>
      <w:r w:rsidRPr="00173B1A">
        <w:rPr>
          <w:sz w:val="20"/>
          <w:szCs w:val="20"/>
        </w:rPr>
        <w:t xml:space="preserve">. </w:t>
      </w:r>
    </w:p>
    <w:p w14:paraId="36C8CBEA" w14:textId="77777777" w:rsidR="00173B1A" w:rsidRDefault="00173B1A" w:rsidP="006A50A6">
      <w:pPr>
        <w:pStyle w:val="ListParagraph"/>
        <w:numPr>
          <w:ilvl w:val="0"/>
          <w:numId w:val="115"/>
        </w:numPr>
        <w:spacing w:after="120" w:line="240" w:lineRule="auto"/>
        <w:rPr>
          <w:sz w:val="20"/>
          <w:szCs w:val="20"/>
        </w:rPr>
      </w:pPr>
      <w:r w:rsidRPr="00173B1A">
        <w:rPr>
          <w:sz w:val="20"/>
          <w:szCs w:val="20"/>
        </w:rPr>
        <w:t xml:space="preserve">All </w:t>
      </w:r>
      <w:r w:rsidR="00E803C1">
        <w:rPr>
          <w:sz w:val="20"/>
          <w:szCs w:val="20"/>
        </w:rPr>
        <w:t>key</w:t>
      </w:r>
      <w:r w:rsidRPr="00173B1A">
        <w:rPr>
          <w:sz w:val="20"/>
          <w:szCs w:val="20"/>
        </w:rPr>
        <w:t xml:space="preserve"> methods must </w:t>
      </w:r>
      <w:r w:rsidR="00D01EC6">
        <w:rPr>
          <w:sz w:val="20"/>
          <w:szCs w:val="20"/>
        </w:rPr>
        <w:t>execute</w:t>
      </w:r>
      <w:r w:rsidR="0041681A">
        <w:rPr>
          <w:sz w:val="20"/>
          <w:szCs w:val="20"/>
        </w:rPr>
        <w:t xml:space="preserve"> on behalf of the</w:t>
      </w:r>
      <w:r w:rsidRPr="00173B1A">
        <w:rPr>
          <w:sz w:val="20"/>
          <w:szCs w:val="20"/>
        </w:rPr>
        <w:t xml:space="preserve"> main host engine. </w:t>
      </w:r>
      <w:r w:rsidR="00D01EC6">
        <w:rPr>
          <w:sz w:val="20"/>
          <w:szCs w:val="20"/>
        </w:rPr>
        <w:t>When</w:t>
      </w:r>
      <w:r w:rsidRPr="00173B1A">
        <w:rPr>
          <w:sz w:val="20"/>
          <w:szCs w:val="20"/>
        </w:rPr>
        <w:t xml:space="preserve"> called on behalf of other engines, these methods generate an exception</w:t>
      </w:r>
      <w:r>
        <w:rPr>
          <w:sz w:val="20"/>
          <w:szCs w:val="20"/>
        </w:rPr>
        <w:t xml:space="preserve"> without </w:t>
      </w:r>
      <w:r w:rsidR="00D01EC6">
        <w:rPr>
          <w:sz w:val="20"/>
          <w:szCs w:val="20"/>
        </w:rPr>
        <w:t>affecting any</w:t>
      </w:r>
      <w:r>
        <w:rPr>
          <w:sz w:val="20"/>
          <w:szCs w:val="20"/>
        </w:rPr>
        <w:t xml:space="preserve"> </w:t>
      </w:r>
      <w:r w:rsidR="00E803C1">
        <w:rPr>
          <w:sz w:val="20"/>
          <w:szCs w:val="20"/>
        </w:rPr>
        <w:t>keys</w:t>
      </w:r>
      <w:r w:rsidR="00D01EC6">
        <w:rPr>
          <w:sz w:val="20"/>
          <w:szCs w:val="20"/>
        </w:rPr>
        <w:t xml:space="preserve"> or encryption mode</w:t>
      </w:r>
      <w:r>
        <w:rPr>
          <w:sz w:val="20"/>
          <w:szCs w:val="20"/>
        </w:rPr>
        <w:t>.</w:t>
      </w:r>
    </w:p>
    <w:p w14:paraId="5043A67A" w14:textId="77777777" w:rsidR="00637C78" w:rsidRPr="00637C78" w:rsidRDefault="00D01EC6" w:rsidP="006A50A6">
      <w:pPr>
        <w:pStyle w:val="ListParagraph"/>
        <w:numPr>
          <w:ilvl w:val="0"/>
          <w:numId w:val="115"/>
        </w:numPr>
        <w:spacing w:after="120" w:line="240" w:lineRule="auto"/>
      </w:pPr>
      <w:r w:rsidRPr="00D01EC6">
        <w:rPr>
          <w:sz w:val="20"/>
          <w:szCs w:val="20"/>
        </w:rPr>
        <w:t xml:space="preserve">It is impossible to encrypt data flow from host </w:t>
      </w:r>
      <w:r w:rsidRPr="00D01EC6">
        <w:rPr>
          <w:rFonts w:ascii="Courier New" w:hAnsi="Courier New" w:cs="Courier New"/>
          <w:sz w:val="20"/>
          <w:szCs w:val="20"/>
        </w:rPr>
        <w:t>A</w:t>
      </w:r>
      <w:r w:rsidRPr="00D01EC6">
        <w:rPr>
          <w:sz w:val="20"/>
          <w:szCs w:val="20"/>
        </w:rPr>
        <w:t xml:space="preserve"> to host </w:t>
      </w:r>
      <w:r w:rsidRPr="00D01EC6">
        <w:rPr>
          <w:rFonts w:ascii="Courier New" w:hAnsi="Courier New" w:cs="Courier New"/>
          <w:sz w:val="20"/>
          <w:szCs w:val="20"/>
        </w:rPr>
        <w:t>B</w:t>
      </w:r>
      <w:r w:rsidRPr="00D01EC6">
        <w:rPr>
          <w:sz w:val="20"/>
          <w:szCs w:val="20"/>
        </w:rPr>
        <w:t xml:space="preserve"> and at the same time not to encrypt data flow from </w:t>
      </w:r>
      <w:r w:rsidRPr="00D01EC6">
        <w:rPr>
          <w:rFonts w:ascii="Courier New" w:hAnsi="Courier New" w:cs="Courier New"/>
          <w:sz w:val="20"/>
          <w:szCs w:val="20"/>
        </w:rPr>
        <w:t>B</w:t>
      </w:r>
      <w:r w:rsidRPr="00D01EC6">
        <w:rPr>
          <w:sz w:val="20"/>
          <w:szCs w:val="20"/>
        </w:rPr>
        <w:t xml:space="preserve"> to </w:t>
      </w:r>
      <w:r w:rsidRPr="00D01EC6">
        <w:rPr>
          <w:rFonts w:ascii="Courier New" w:hAnsi="Courier New" w:cs="Courier New"/>
          <w:sz w:val="20"/>
          <w:szCs w:val="20"/>
        </w:rPr>
        <w:t>A</w:t>
      </w:r>
      <w:r w:rsidRPr="00D01EC6">
        <w:rPr>
          <w:sz w:val="20"/>
          <w:szCs w:val="20"/>
        </w:rPr>
        <w:t>: both directions either use encryption or communicate in clear text.</w:t>
      </w:r>
    </w:p>
    <w:p w14:paraId="4E566CC9" w14:textId="77777777" w:rsidR="00637C78" w:rsidRPr="00BE3CDE" w:rsidRDefault="00637C78" w:rsidP="006A50A6">
      <w:pPr>
        <w:pStyle w:val="ListParagraph"/>
        <w:numPr>
          <w:ilvl w:val="0"/>
          <w:numId w:val="115"/>
        </w:numPr>
        <w:spacing w:after="120" w:line="240" w:lineRule="auto"/>
      </w:pPr>
      <w:r>
        <w:rPr>
          <w:sz w:val="20"/>
          <w:szCs w:val="20"/>
        </w:rPr>
        <w:t>S</w:t>
      </w:r>
      <w:r w:rsidRPr="00637C78">
        <w:rPr>
          <w:sz w:val="20"/>
          <w:szCs w:val="20"/>
        </w:rPr>
        <w:t xml:space="preserve">etting a </w:t>
      </w:r>
      <w:r w:rsidR="00E803C1">
        <w:rPr>
          <w:sz w:val="20"/>
          <w:szCs w:val="20"/>
        </w:rPr>
        <w:t>key</w:t>
      </w:r>
      <w:r w:rsidRPr="00637C78">
        <w:rPr>
          <w:sz w:val="20"/>
          <w:szCs w:val="20"/>
        </w:rPr>
        <w:t xml:space="preserve"> with </w:t>
      </w:r>
      <w:r w:rsidRPr="00637C78">
        <w:rPr>
          <w:rFonts w:ascii="Courier New" w:hAnsi="Courier New" w:cs="Courier New"/>
          <w:sz w:val="20"/>
          <w:szCs w:val="20"/>
        </w:rPr>
        <w:t>set_symmetric()</w:t>
      </w:r>
      <w:r w:rsidRPr="00637C78">
        <w:rPr>
          <w:sz w:val="20"/>
          <w:szCs w:val="20"/>
        </w:rPr>
        <w:t xml:space="preserve"> and initiating its use with </w:t>
      </w:r>
      <w:r w:rsidRPr="00637C78">
        <w:rPr>
          <w:rFonts w:ascii="Courier New" w:hAnsi="Courier New" w:cs="Courier New"/>
          <w:sz w:val="20"/>
          <w:szCs w:val="20"/>
        </w:rPr>
        <w:t>start_symmetric()</w:t>
      </w:r>
      <w:r w:rsidRPr="00637C78">
        <w:rPr>
          <w:sz w:val="20"/>
          <w:szCs w:val="20"/>
        </w:rPr>
        <w:t xml:space="preserve"> can be separated in time. Therefore, if another call to </w:t>
      </w:r>
      <w:r w:rsidRPr="00637C78">
        <w:rPr>
          <w:rFonts w:ascii="Courier New" w:hAnsi="Courier New" w:cs="Courier New"/>
          <w:sz w:val="20"/>
          <w:szCs w:val="20"/>
        </w:rPr>
        <w:t>set_symmetric()</w:t>
      </w:r>
      <w:r w:rsidRPr="00637C78">
        <w:rPr>
          <w:sz w:val="20"/>
          <w:szCs w:val="20"/>
        </w:rPr>
        <w:t xml:space="preserve"> happens in between, then engines will encrypt with the </w:t>
      </w:r>
      <w:r w:rsidR="00E803C1">
        <w:rPr>
          <w:sz w:val="20"/>
          <w:szCs w:val="20"/>
        </w:rPr>
        <w:t>key</w:t>
      </w:r>
      <w:r w:rsidRPr="00637C78">
        <w:rPr>
          <w:sz w:val="20"/>
          <w:szCs w:val="20"/>
        </w:rPr>
        <w:t xml:space="preserve"> set by the last </w:t>
      </w:r>
      <w:r w:rsidRPr="00637C78">
        <w:rPr>
          <w:rFonts w:ascii="Courier New" w:hAnsi="Courier New" w:cs="Courier New"/>
          <w:sz w:val="20"/>
          <w:szCs w:val="20"/>
        </w:rPr>
        <w:t>set_symmetric()</w:t>
      </w:r>
      <w:r w:rsidRPr="00637C78">
        <w:rPr>
          <w:sz w:val="20"/>
          <w:szCs w:val="20"/>
        </w:rPr>
        <w:t xml:space="preserve"> call. Therefore, Hello program</w:t>
      </w:r>
      <w:r>
        <w:rPr>
          <w:sz w:val="20"/>
          <w:szCs w:val="20"/>
        </w:rPr>
        <w:t>s that set</w:t>
      </w:r>
      <w:r w:rsidRPr="00637C78">
        <w:rPr>
          <w:sz w:val="20"/>
          <w:szCs w:val="20"/>
        </w:rPr>
        <w:t xml:space="preserve"> up network traffic protection must assure </w:t>
      </w:r>
      <w:r>
        <w:rPr>
          <w:sz w:val="20"/>
          <w:szCs w:val="20"/>
        </w:rPr>
        <w:t xml:space="preserve">their mutual </w:t>
      </w:r>
      <w:r w:rsidRPr="00637C78">
        <w:rPr>
          <w:sz w:val="20"/>
          <w:szCs w:val="20"/>
        </w:rPr>
        <w:t>synchronization.</w:t>
      </w:r>
    </w:p>
    <w:p w14:paraId="64984C62" w14:textId="77777777" w:rsidR="00BE3CDE" w:rsidRPr="00401111" w:rsidRDefault="00BE3CDE" w:rsidP="006A50A6">
      <w:pPr>
        <w:pStyle w:val="ListParagraph"/>
        <w:numPr>
          <w:ilvl w:val="0"/>
          <w:numId w:val="115"/>
        </w:numPr>
        <w:spacing w:after="120" w:line="240" w:lineRule="auto"/>
      </w:pPr>
      <w:r>
        <w:rPr>
          <w:sz w:val="20"/>
          <w:szCs w:val="20"/>
        </w:rPr>
        <w:t xml:space="preserve">Starting and stopping encryption between two hosts can progress in parallel with the ongoing communication between the same hosts. </w:t>
      </w:r>
      <w:r w:rsidR="007B771B">
        <w:rPr>
          <w:sz w:val="20"/>
          <w:szCs w:val="20"/>
        </w:rPr>
        <w:t xml:space="preserve">The engines make sure that </w:t>
      </w:r>
      <w:r w:rsidR="000E6D65">
        <w:rPr>
          <w:sz w:val="20"/>
          <w:szCs w:val="20"/>
        </w:rPr>
        <w:t xml:space="preserve">the </w:t>
      </w:r>
      <w:r w:rsidR="007B771B">
        <w:rPr>
          <w:sz w:val="20"/>
          <w:szCs w:val="20"/>
        </w:rPr>
        <w:t xml:space="preserve">correct </w:t>
      </w:r>
      <w:r w:rsidR="00E803C1">
        <w:rPr>
          <w:sz w:val="20"/>
          <w:szCs w:val="20"/>
        </w:rPr>
        <w:t>keys</w:t>
      </w:r>
      <w:r w:rsidR="007B771B">
        <w:rPr>
          <w:sz w:val="20"/>
          <w:szCs w:val="20"/>
        </w:rPr>
        <w:t xml:space="preserve"> encrypt and decrypt the traffic in the interim period while </w:t>
      </w:r>
      <w:r w:rsidR="00E803C1">
        <w:rPr>
          <w:sz w:val="20"/>
          <w:szCs w:val="20"/>
        </w:rPr>
        <w:t>key</w:t>
      </w:r>
      <w:r w:rsidR="007B771B">
        <w:rPr>
          <w:sz w:val="20"/>
          <w:szCs w:val="20"/>
        </w:rPr>
        <w:t xml:space="preserve"> setup is in progress.</w:t>
      </w:r>
    </w:p>
    <w:p w14:paraId="41B744FC" w14:textId="77777777" w:rsidR="00401111" w:rsidRPr="0006712F" w:rsidRDefault="00401111" w:rsidP="006A50A6">
      <w:pPr>
        <w:pStyle w:val="ListParagraph"/>
        <w:numPr>
          <w:ilvl w:val="0"/>
          <w:numId w:val="115"/>
        </w:numPr>
        <w:spacing w:after="120" w:line="240" w:lineRule="auto"/>
      </w:pPr>
      <w:r>
        <w:rPr>
          <w:sz w:val="20"/>
          <w:szCs w:val="20"/>
        </w:rPr>
        <w:t xml:space="preserve">Suppose that more than one execution threads attempt to start or stop encryption at the same time. If the argument to parameter </w:t>
      </w:r>
      <w:r w:rsidRPr="00401111">
        <w:rPr>
          <w:rFonts w:ascii="Courier New" w:hAnsi="Courier New" w:cs="Courier New"/>
          <w:sz w:val="20"/>
          <w:szCs w:val="20"/>
        </w:rPr>
        <w:t>force</w:t>
      </w:r>
      <w:r>
        <w:rPr>
          <w:sz w:val="20"/>
          <w:szCs w:val="20"/>
        </w:rPr>
        <w:t xml:space="preserve"> set to </w:t>
      </w:r>
      <w:r w:rsidRPr="00401111">
        <w:rPr>
          <w:rFonts w:ascii="Courier New" w:hAnsi="Courier New" w:cs="Courier New"/>
          <w:sz w:val="20"/>
          <w:szCs w:val="20"/>
        </w:rPr>
        <w:t>true</w:t>
      </w:r>
      <w:r>
        <w:rPr>
          <w:sz w:val="20"/>
          <w:szCs w:val="20"/>
        </w:rPr>
        <w:t xml:space="preserve"> in at least one of them, then some of the interim messages between the two hosts may fail to decrypt and will be lost. After the last encryption change call succeeds, subsequent communication is going to be encrypted properly.</w:t>
      </w:r>
    </w:p>
    <w:p w14:paraId="2EDE5B47" w14:textId="77777777" w:rsidR="0006712F" w:rsidRPr="00637C78" w:rsidRDefault="0006712F" w:rsidP="006A50A6">
      <w:pPr>
        <w:pStyle w:val="ListParagraph"/>
        <w:numPr>
          <w:ilvl w:val="0"/>
          <w:numId w:val="115"/>
        </w:numPr>
        <w:spacing w:after="120" w:line="240" w:lineRule="auto"/>
      </w:pPr>
      <w:r>
        <w:rPr>
          <w:sz w:val="20"/>
          <w:szCs w:val="20"/>
        </w:rPr>
        <w:t xml:space="preserve">When hosts with encrypted traffic disconnect and connect again, their resumed traffic continues to be encrypted. However, </w:t>
      </w:r>
      <w:r w:rsidR="0085435F">
        <w:rPr>
          <w:sz w:val="20"/>
          <w:szCs w:val="20"/>
        </w:rPr>
        <w:t>re-</w:t>
      </w:r>
      <w:r>
        <w:rPr>
          <w:sz w:val="20"/>
          <w:szCs w:val="20"/>
        </w:rPr>
        <w:t xml:space="preserve">connection request itself </w:t>
      </w:r>
      <w:r w:rsidR="0085435F">
        <w:rPr>
          <w:sz w:val="20"/>
          <w:szCs w:val="20"/>
        </w:rPr>
        <w:t>ends up being not</w:t>
      </w:r>
      <w:r>
        <w:rPr>
          <w:sz w:val="20"/>
          <w:szCs w:val="20"/>
        </w:rPr>
        <w:t xml:space="preserve"> encrypted.</w:t>
      </w:r>
    </w:p>
    <w:p w14:paraId="23608391" w14:textId="77777777" w:rsidR="00611661" w:rsidRDefault="00611661" w:rsidP="00611661">
      <w:pPr>
        <w:pStyle w:val="Heading4"/>
      </w:pPr>
      <w:bookmarkStart w:id="11207" w:name="_Toc520407302"/>
      <w:r>
        <w:t>Securing Engine’s Memory</w:t>
      </w:r>
      <w:bookmarkEnd w:id="11207"/>
    </w:p>
    <w:p w14:paraId="48A4242C" w14:textId="77777777" w:rsidR="00611661" w:rsidRDefault="00611661" w:rsidP="00611661">
      <w:pPr>
        <w:spacing w:after="120" w:line="240" w:lineRule="auto"/>
        <w:rPr>
          <w:sz w:val="20"/>
          <w:szCs w:val="20"/>
        </w:rPr>
      </w:pPr>
      <w:r>
        <w:rPr>
          <w:sz w:val="20"/>
          <w:szCs w:val="20"/>
        </w:rPr>
        <w:t xml:space="preserve">The following methods from class </w:t>
      </w:r>
      <w:r w:rsidRPr="00D01EC6">
        <w:rPr>
          <w:rFonts w:ascii="Courier New" w:hAnsi="Courier New" w:cs="Courier New"/>
          <w:sz w:val="20"/>
          <w:szCs w:val="20"/>
        </w:rPr>
        <w:t>standard.host</w:t>
      </w:r>
      <w:r>
        <w:rPr>
          <w:sz w:val="20"/>
          <w:szCs w:val="20"/>
        </w:rPr>
        <w:t xml:space="preserve"> lock and unlock</w:t>
      </w:r>
      <w:r w:rsidR="0085435F">
        <w:rPr>
          <w:sz w:val="20"/>
          <w:szCs w:val="20"/>
        </w:rPr>
        <w:t>,</w:t>
      </w:r>
      <w:r>
        <w:rPr>
          <w:sz w:val="20"/>
          <w:szCs w:val="20"/>
        </w:rPr>
        <w:t xml:space="preserve"> respectively</w:t>
      </w:r>
      <w:r w:rsidR="0085435F">
        <w:rPr>
          <w:sz w:val="20"/>
          <w:szCs w:val="20"/>
        </w:rPr>
        <w:t>,</w:t>
      </w:r>
      <w:r>
        <w:rPr>
          <w:sz w:val="20"/>
          <w:szCs w:val="20"/>
        </w:rPr>
        <w:t xml:space="preserve"> all memory pages occupied by the engine process, including attached memory partitions:</w:t>
      </w:r>
    </w:p>
    <w:p w14:paraId="5C0C854C" w14:textId="77777777" w:rsidR="00611661" w:rsidRDefault="00611661" w:rsidP="00611661">
      <w:pPr>
        <w:spacing w:after="0" w:line="240" w:lineRule="auto"/>
        <w:ind w:left="720"/>
        <w:rPr>
          <w:rFonts w:ascii="Courier New" w:hAnsi="Courier New" w:cs="Courier New"/>
          <w:sz w:val="20"/>
          <w:szCs w:val="20"/>
        </w:rPr>
      </w:pPr>
      <w:r w:rsidRPr="00BA2AE3">
        <w:rPr>
          <w:rFonts w:ascii="Lucida Console" w:hAnsi="Lucida Console" w:cs="Lucida Console"/>
          <w:color w:val="BBBB00"/>
          <w:sz w:val="14"/>
          <w:szCs w:val="14"/>
        </w:rPr>
        <w:t>external</w:t>
      </w:r>
      <w:r>
        <w:rPr>
          <w:rFonts w:ascii="Lucida Console" w:hAnsi="Lucida Console" w:cs="Lucida Console"/>
          <w:sz w:val="14"/>
          <w:szCs w:val="14"/>
        </w:rPr>
        <w:t xml:space="preserve">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mlock()</w:t>
      </w:r>
      <w:r>
        <w:rPr>
          <w:rFonts w:ascii="Courier New" w:hAnsi="Courier New" w:cs="Courier New"/>
          <w:sz w:val="20"/>
          <w:szCs w:val="20"/>
        </w:rPr>
        <w:t xml:space="preserve"> </w:t>
      </w:r>
    </w:p>
    <w:p w14:paraId="6762A23A" w14:textId="77777777" w:rsidR="00611661" w:rsidRDefault="00611661" w:rsidP="00611661">
      <w:pPr>
        <w:spacing w:after="0" w:line="240" w:lineRule="auto"/>
        <w:ind w:left="720"/>
        <w:rPr>
          <w:rFonts w:ascii="Lucida Console" w:hAnsi="Lucida Console" w:cs="Lucida Console"/>
          <w:sz w:val="14"/>
          <w:szCs w:val="14"/>
        </w:rPr>
      </w:pPr>
      <w:r w:rsidRPr="00BA2AE3">
        <w:rPr>
          <w:rFonts w:ascii="Lucida Console" w:hAnsi="Lucida Console" w:cs="Lucida Console"/>
          <w:color w:val="BBBB00"/>
          <w:sz w:val="14"/>
          <w:szCs w:val="14"/>
        </w:rPr>
        <w:t>external</w:t>
      </w:r>
      <w:r>
        <w:rPr>
          <w:rFonts w:ascii="Lucida Console" w:hAnsi="Lucida Console" w:cs="Lucida Console"/>
          <w:sz w:val="14"/>
          <w:szCs w:val="14"/>
        </w:rPr>
        <w:t xml:space="preserve">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munlock()</w:t>
      </w:r>
    </w:p>
    <w:p w14:paraId="4DF6814E" w14:textId="77777777" w:rsidR="00611661" w:rsidRPr="00CF0C18" w:rsidRDefault="00611661" w:rsidP="00611661">
      <w:pPr>
        <w:spacing w:after="0" w:line="240" w:lineRule="auto"/>
        <w:ind w:left="720"/>
        <w:rPr>
          <w:rFonts w:ascii="Lucida Console" w:hAnsi="Lucida Console" w:cs="Lucida Console"/>
          <w:sz w:val="14"/>
          <w:szCs w:val="14"/>
        </w:rPr>
      </w:pPr>
    </w:p>
    <w:p w14:paraId="04CB7F4E" w14:textId="77777777" w:rsidR="00611661" w:rsidRDefault="00611661" w:rsidP="00611661">
      <w:pPr>
        <w:spacing w:after="120" w:line="240" w:lineRule="auto"/>
        <w:rPr>
          <w:sz w:val="20"/>
          <w:szCs w:val="20"/>
        </w:rPr>
      </w:pPr>
      <w:r>
        <w:rPr>
          <w:sz w:val="20"/>
          <w:szCs w:val="20"/>
        </w:rPr>
        <w:t xml:space="preserve">Locking memory pages prevent underlying OS from swapping them onto disk where a third party </w:t>
      </w:r>
      <w:r w:rsidR="000E6D65">
        <w:rPr>
          <w:sz w:val="20"/>
          <w:szCs w:val="20"/>
        </w:rPr>
        <w:t xml:space="preserve">withenough OS permissions </w:t>
      </w:r>
      <w:r>
        <w:rPr>
          <w:sz w:val="20"/>
          <w:szCs w:val="20"/>
        </w:rPr>
        <w:t xml:space="preserve">can examine pages’ contents. When </w:t>
      </w:r>
      <w:r w:rsidR="00E803C1">
        <w:rPr>
          <w:sz w:val="20"/>
          <w:szCs w:val="20"/>
        </w:rPr>
        <w:t>key</w:t>
      </w:r>
      <w:r>
        <w:rPr>
          <w:sz w:val="20"/>
          <w:szCs w:val="20"/>
        </w:rPr>
        <w:t xml:space="preserve"> establishment code is running, one may want to avoid swapping because the swapped pages might contain </w:t>
      </w:r>
      <w:r w:rsidR="00E803C1">
        <w:rPr>
          <w:sz w:val="20"/>
          <w:szCs w:val="20"/>
        </w:rPr>
        <w:t>keys</w:t>
      </w:r>
      <w:r>
        <w:rPr>
          <w:sz w:val="20"/>
          <w:szCs w:val="20"/>
        </w:rPr>
        <w:t xml:space="preserve"> for the observers to read. Therefore, it is prudent to call </w:t>
      </w:r>
      <w:r w:rsidRPr="00AE249A">
        <w:rPr>
          <w:rFonts w:ascii="Courier New" w:hAnsi="Courier New" w:cs="Courier New"/>
          <w:sz w:val="20"/>
          <w:szCs w:val="20"/>
        </w:rPr>
        <w:t xml:space="preserve">mlock() </w:t>
      </w:r>
      <w:r>
        <w:rPr>
          <w:sz w:val="20"/>
          <w:szCs w:val="20"/>
        </w:rPr>
        <w:t xml:space="preserve">before establishing the </w:t>
      </w:r>
      <w:r w:rsidR="00E803C1">
        <w:rPr>
          <w:sz w:val="20"/>
          <w:szCs w:val="20"/>
        </w:rPr>
        <w:t>keys</w:t>
      </w:r>
      <w:r>
        <w:rPr>
          <w:sz w:val="20"/>
          <w:szCs w:val="20"/>
        </w:rPr>
        <w:t xml:space="preserve"> with a call to </w:t>
      </w:r>
      <w:r w:rsidRPr="00AE249A">
        <w:rPr>
          <w:rFonts w:ascii="Courier New" w:hAnsi="Courier New" w:cs="Courier New"/>
          <w:sz w:val="20"/>
          <w:szCs w:val="20"/>
        </w:rPr>
        <w:t>set_symmetric()</w:t>
      </w:r>
      <w:r>
        <w:rPr>
          <w:sz w:val="20"/>
          <w:szCs w:val="20"/>
        </w:rPr>
        <w:t xml:space="preserve">. </w:t>
      </w:r>
    </w:p>
    <w:p w14:paraId="0DDF9161" w14:textId="77777777" w:rsidR="00611661" w:rsidRDefault="00611661" w:rsidP="00611661">
      <w:pPr>
        <w:spacing w:after="120" w:line="240" w:lineRule="auto"/>
        <w:rPr>
          <w:sz w:val="20"/>
          <w:szCs w:val="20"/>
        </w:rPr>
      </w:pPr>
      <w:r>
        <w:rPr>
          <w:sz w:val="20"/>
          <w:szCs w:val="20"/>
        </w:rPr>
        <w:t xml:space="preserve">After the </w:t>
      </w:r>
      <w:r w:rsidR="00E803C1">
        <w:rPr>
          <w:sz w:val="20"/>
          <w:szCs w:val="20"/>
        </w:rPr>
        <w:t>keys</w:t>
      </w:r>
      <w:r>
        <w:rPr>
          <w:sz w:val="20"/>
          <w:szCs w:val="20"/>
        </w:rPr>
        <w:t xml:space="preserve"> are established, they end up </w:t>
      </w:r>
      <w:r w:rsidR="0085435F">
        <w:rPr>
          <w:sz w:val="20"/>
          <w:szCs w:val="20"/>
        </w:rPr>
        <w:t xml:space="preserve">being </w:t>
      </w:r>
      <w:r>
        <w:rPr>
          <w:sz w:val="20"/>
          <w:szCs w:val="20"/>
        </w:rPr>
        <w:t xml:space="preserve">stored in the engine’s un-swappable secure memory. Still, the </w:t>
      </w:r>
      <w:r w:rsidR="00E803C1">
        <w:rPr>
          <w:sz w:val="20"/>
          <w:szCs w:val="20"/>
        </w:rPr>
        <w:t>key</w:t>
      </w:r>
      <w:r>
        <w:rPr>
          <w:sz w:val="20"/>
          <w:szCs w:val="20"/>
        </w:rPr>
        <w:t xml:space="preserve"> copies may remain in the arrays used for </w:t>
      </w:r>
      <w:r w:rsidRPr="00AE249A">
        <w:rPr>
          <w:rFonts w:ascii="Courier New" w:hAnsi="Courier New" w:cs="Courier New"/>
          <w:sz w:val="20"/>
          <w:szCs w:val="20"/>
        </w:rPr>
        <w:t>set_symmetric()</w:t>
      </w:r>
      <w:r>
        <w:rPr>
          <w:sz w:val="20"/>
          <w:szCs w:val="20"/>
        </w:rPr>
        <w:t xml:space="preserve"> </w:t>
      </w:r>
      <w:r w:rsidR="00E803C1">
        <w:rPr>
          <w:sz w:val="20"/>
          <w:szCs w:val="20"/>
        </w:rPr>
        <w:t>key</w:t>
      </w:r>
      <w:r>
        <w:rPr>
          <w:sz w:val="20"/>
          <w:szCs w:val="20"/>
        </w:rPr>
        <w:t xml:space="preserve"> arguments. The program shall erase those arrays </w:t>
      </w:r>
      <w:proofErr w:type="gramStart"/>
      <w:r>
        <w:rPr>
          <w:sz w:val="20"/>
          <w:szCs w:val="20"/>
        </w:rPr>
        <w:t>in order to</w:t>
      </w:r>
      <w:proofErr w:type="gramEnd"/>
      <w:r>
        <w:rPr>
          <w:sz w:val="20"/>
          <w:szCs w:val="20"/>
        </w:rPr>
        <w:t xml:space="preserve"> prevent leaking </w:t>
      </w:r>
      <w:r w:rsidR="00E803C1">
        <w:rPr>
          <w:sz w:val="20"/>
          <w:szCs w:val="20"/>
        </w:rPr>
        <w:t>keys</w:t>
      </w:r>
      <w:r>
        <w:rPr>
          <w:sz w:val="20"/>
          <w:szCs w:val="20"/>
        </w:rPr>
        <w:t xml:space="preserve"> in the swappable memory. After that, it might also choose to call </w:t>
      </w:r>
      <w:r w:rsidRPr="00AE249A">
        <w:rPr>
          <w:rFonts w:ascii="Courier New" w:hAnsi="Courier New" w:cs="Courier New"/>
          <w:sz w:val="20"/>
          <w:szCs w:val="20"/>
        </w:rPr>
        <w:t>munlock()</w:t>
      </w:r>
      <w:r>
        <w:rPr>
          <w:sz w:val="20"/>
          <w:szCs w:val="20"/>
        </w:rPr>
        <w:t xml:space="preserve"> to resume swapping of the engine’s un-secured memory pages.</w:t>
      </w:r>
    </w:p>
    <w:p w14:paraId="54D8F900" w14:textId="77777777" w:rsidR="00611661" w:rsidRDefault="00611661" w:rsidP="00611661">
      <w:pPr>
        <w:pStyle w:val="Heading4"/>
      </w:pPr>
      <w:bookmarkStart w:id="11208" w:name="_Toc520407303"/>
      <w:r>
        <w:t xml:space="preserve">Secret </w:t>
      </w:r>
      <w:r w:rsidR="00E803C1">
        <w:t>Key</w:t>
      </w:r>
      <w:r>
        <w:t xml:space="preserve"> Prompt</w:t>
      </w:r>
      <w:bookmarkEnd w:id="11208"/>
    </w:p>
    <w:p w14:paraId="22D548C6" w14:textId="77777777" w:rsidR="00611661" w:rsidRDefault="00611661" w:rsidP="00611661">
      <w:pPr>
        <w:spacing w:after="120" w:line="240" w:lineRule="auto"/>
        <w:rPr>
          <w:sz w:val="20"/>
          <w:szCs w:val="20"/>
        </w:rPr>
      </w:pPr>
      <w:r>
        <w:rPr>
          <w:sz w:val="20"/>
          <w:szCs w:val="20"/>
        </w:rPr>
        <w:t xml:space="preserve">At startup, the user may ask the engine to prompt for </w:t>
      </w:r>
      <w:r w:rsidRPr="00611661">
        <w:rPr>
          <w:rFonts w:ascii="Courier New" w:hAnsi="Courier New" w:cs="Courier New"/>
          <w:sz w:val="20"/>
          <w:szCs w:val="20"/>
        </w:rPr>
        <w:t>f</w:t>
      </w:r>
      <w:r>
        <w:rPr>
          <w:sz w:val="20"/>
          <w:szCs w:val="20"/>
        </w:rPr>
        <w:t xml:space="preserve"> secret </w:t>
      </w:r>
      <w:r w:rsidR="00E803C1">
        <w:rPr>
          <w:sz w:val="20"/>
          <w:szCs w:val="20"/>
        </w:rPr>
        <w:t>keys</w:t>
      </w:r>
      <w:r>
        <w:rPr>
          <w:sz w:val="20"/>
          <w:szCs w:val="20"/>
        </w:rPr>
        <w:t xml:space="preserve"> with flag </w:t>
      </w:r>
      <w:r w:rsidRPr="00611661">
        <w:rPr>
          <w:rFonts w:ascii="Courier New" w:hAnsi="Courier New" w:cs="Courier New"/>
          <w:sz w:val="20"/>
          <w:szCs w:val="20"/>
        </w:rPr>
        <w:t>–F f</w:t>
      </w:r>
      <w:r>
        <w:rPr>
          <w:sz w:val="20"/>
          <w:szCs w:val="20"/>
        </w:rPr>
        <w:t xml:space="preserve">. In this case, the engine prompts the user </w:t>
      </w:r>
      <w:r w:rsidRPr="000E6D65">
        <w:rPr>
          <w:rFonts w:ascii="Courier New" w:hAnsi="Courier New" w:cs="Courier New"/>
          <w:sz w:val="20"/>
          <w:szCs w:val="20"/>
        </w:rPr>
        <w:t>f</w:t>
      </w:r>
      <w:r>
        <w:rPr>
          <w:sz w:val="20"/>
          <w:szCs w:val="20"/>
        </w:rPr>
        <w:t xml:space="preserve"> times to enter secret </w:t>
      </w:r>
      <w:r w:rsidR="00E803C1">
        <w:rPr>
          <w:sz w:val="20"/>
          <w:szCs w:val="20"/>
        </w:rPr>
        <w:t>keys</w:t>
      </w:r>
      <w:r>
        <w:rPr>
          <w:sz w:val="20"/>
          <w:szCs w:val="20"/>
        </w:rPr>
        <w:t xml:space="preserve">, which it reads from the terminal without echoing and stores in its secure memory. </w:t>
      </w:r>
      <w:r w:rsidR="00AE1CAE">
        <w:rPr>
          <w:sz w:val="20"/>
          <w:szCs w:val="20"/>
        </w:rPr>
        <w:t xml:space="preserve">This flag is valid only if secure memory has been specified with flag </w:t>
      </w:r>
      <w:r w:rsidR="00AE1CAE" w:rsidRPr="00AE1CAE">
        <w:rPr>
          <w:rFonts w:ascii="Courier New" w:hAnsi="Courier New" w:cs="Courier New"/>
          <w:sz w:val="20"/>
          <w:szCs w:val="20"/>
        </w:rPr>
        <w:t>–f</w:t>
      </w:r>
      <w:r w:rsidR="00AE1CAE">
        <w:rPr>
          <w:sz w:val="20"/>
          <w:szCs w:val="20"/>
        </w:rPr>
        <w:t xml:space="preserve"> and the engine does not release its terminal (flag </w:t>
      </w:r>
      <w:r w:rsidR="00AE1CAE" w:rsidRPr="00AE1CAE">
        <w:rPr>
          <w:rFonts w:ascii="Courier New" w:hAnsi="Courier New" w:cs="Courier New"/>
          <w:sz w:val="20"/>
          <w:szCs w:val="20"/>
        </w:rPr>
        <w:t>–b</w:t>
      </w:r>
      <w:r w:rsidR="00AE1CAE">
        <w:rPr>
          <w:sz w:val="20"/>
          <w:szCs w:val="20"/>
        </w:rPr>
        <w:t xml:space="preserve">). </w:t>
      </w:r>
      <w:r>
        <w:rPr>
          <w:sz w:val="20"/>
          <w:szCs w:val="20"/>
        </w:rPr>
        <w:t xml:space="preserve">Later, at runtime any package may ask the engine to retrieve the </w:t>
      </w:r>
      <w:r w:rsidRPr="00611661">
        <w:rPr>
          <w:rFonts w:ascii="Courier New" w:hAnsi="Courier New" w:cs="Courier New"/>
          <w:sz w:val="20"/>
          <w:szCs w:val="20"/>
        </w:rPr>
        <w:t>i</w:t>
      </w:r>
      <w:r>
        <w:rPr>
          <w:sz w:val="20"/>
          <w:szCs w:val="20"/>
        </w:rPr>
        <w:t xml:space="preserve">-th secret </w:t>
      </w:r>
      <w:r w:rsidR="00E803C1">
        <w:rPr>
          <w:sz w:val="20"/>
          <w:szCs w:val="20"/>
        </w:rPr>
        <w:t>key</w:t>
      </w:r>
      <w:r>
        <w:rPr>
          <w:sz w:val="20"/>
          <w:szCs w:val="20"/>
        </w:rPr>
        <w:t xml:space="preserve"> by calling the following method</w:t>
      </w:r>
      <w:r w:rsidR="00682CA7">
        <w:rPr>
          <w:sz w:val="20"/>
          <w:szCs w:val="20"/>
        </w:rPr>
        <w:t>s</w:t>
      </w:r>
      <w:r>
        <w:rPr>
          <w:sz w:val="20"/>
          <w:szCs w:val="20"/>
        </w:rPr>
        <w:t xml:space="preserve"> from class </w:t>
      </w:r>
      <w:r>
        <w:rPr>
          <w:rFonts w:ascii="Courier New" w:hAnsi="Courier New" w:cs="Courier New"/>
          <w:sz w:val="20"/>
          <w:szCs w:val="20"/>
        </w:rPr>
        <w:t>standard.h</w:t>
      </w:r>
      <w:r w:rsidRPr="00611661">
        <w:rPr>
          <w:rFonts w:ascii="Courier New" w:hAnsi="Courier New" w:cs="Courier New"/>
          <w:sz w:val="20"/>
          <w:szCs w:val="20"/>
        </w:rPr>
        <w:t>ost</w:t>
      </w:r>
      <w:r>
        <w:rPr>
          <w:sz w:val="20"/>
          <w:szCs w:val="20"/>
        </w:rPr>
        <w:t>:</w:t>
      </w:r>
    </w:p>
    <w:p w14:paraId="6B558A40" w14:textId="77777777" w:rsidR="00682CA7" w:rsidRDefault="00682CA7" w:rsidP="00682CA7">
      <w:pPr>
        <w:spacing w:after="120" w:line="240" w:lineRule="auto"/>
        <w:ind w:left="720"/>
        <w:rPr>
          <w:sz w:val="20"/>
          <w:szCs w:val="20"/>
        </w:rPr>
      </w:pPr>
      <w:r>
        <w:rPr>
          <w:rFonts w:ascii="Lucida Console" w:hAnsi="Lucida Console" w:cs="Lucida Console"/>
          <w:color w:val="BBBB00"/>
          <w:sz w:val="14"/>
          <w:szCs w:val="14"/>
        </w:rPr>
        <w:t>public</w:t>
      </w:r>
      <w:r>
        <w:rPr>
          <w:rFonts w:ascii="Lucida Console" w:hAnsi="Lucida Console" w:cs="Lucida Console"/>
          <w:sz w:val="14"/>
          <w:szCs w:val="14"/>
        </w:rPr>
        <w:t xml:space="preserve"> external copy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[]get_secret_</w:t>
      </w:r>
      <w:r w:rsidR="00E803C1">
        <w:rPr>
          <w:rFonts w:ascii="Lucida Console" w:hAnsi="Lucida Console" w:cs="Lucida Console"/>
          <w:sz w:val="14"/>
          <w:szCs w:val="14"/>
        </w:rPr>
        <w:t>key</w:t>
      </w:r>
      <w:r>
        <w:rPr>
          <w:rFonts w:ascii="Lucida Console" w:hAnsi="Lucida Console" w:cs="Lucida Console"/>
          <w:sz w:val="14"/>
          <w:szCs w:val="14"/>
        </w:rPr>
        <w:t>(</w:t>
      </w:r>
      <w:r>
        <w:rPr>
          <w:rFonts w:ascii="Lucida Console" w:hAnsi="Lucida Console" w:cs="Lucida Console"/>
          <w:color w:val="00BB00"/>
          <w:sz w:val="14"/>
          <w:szCs w:val="14"/>
        </w:rPr>
        <w:t>int</w:t>
      </w:r>
      <w:r>
        <w:rPr>
          <w:rFonts w:ascii="Lucida Console" w:hAnsi="Lucida Console" w:cs="Lucida Console"/>
          <w:sz w:val="14"/>
          <w:szCs w:val="14"/>
        </w:rPr>
        <w:t xml:space="preserve"> i, </w:t>
      </w:r>
      <w:r>
        <w:rPr>
          <w:rFonts w:ascii="Lucida Console" w:hAnsi="Lucida Console" w:cs="Lucida Console"/>
          <w:color w:val="00BB00"/>
          <w:sz w:val="14"/>
          <w:szCs w:val="14"/>
        </w:rPr>
        <w:t>bool</w:t>
      </w:r>
      <w:r>
        <w:rPr>
          <w:rFonts w:ascii="Lucida Console" w:hAnsi="Lucida Console" w:cs="Lucida Console"/>
          <w:sz w:val="14"/>
          <w:szCs w:val="14"/>
        </w:rPr>
        <w:t xml:space="preserve"> inplace);</w:t>
      </w:r>
    </w:p>
    <w:p w14:paraId="4BA5AD8A" w14:textId="77777777" w:rsidR="00682CA7" w:rsidRDefault="00682CA7" w:rsidP="00682CA7">
      <w:pPr>
        <w:spacing w:after="120" w:line="240" w:lineRule="auto"/>
        <w:ind w:left="720"/>
        <w:rPr>
          <w:sz w:val="20"/>
          <w:szCs w:val="20"/>
        </w:rPr>
      </w:pP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unsigned</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[]get_secret_</w:t>
      </w:r>
      <w:r w:rsidR="00E803C1">
        <w:rPr>
          <w:rFonts w:ascii="Lucida Console" w:hAnsi="Lucida Console" w:cs="Lucida Console"/>
          <w:sz w:val="14"/>
          <w:szCs w:val="14"/>
        </w:rPr>
        <w:t>key</w:t>
      </w:r>
      <w:r>
        <w:rPr>
          <w:rFonts w:ascii="Lucida Console" w:hAnsi="Lucida Console" w:cs="Lucida Console"/>
          <w:sz w:val="14"/>
          <w:szCs w:val="14"/>
        </w:rPr>
        <w:t>_local(</w:t>
      </w:r>
      <w:r>
        <w:rPr>
          <w:rFonts w:ascii="Lucida Console" w:hAnsi="Lucida Console" w:cs="Lucida Console"/>
          <w:color w:val="00BB00"/>
          <w:sz w:val="14"/>
          <w:szCs w:val="14"/>
        </w:rPr>
        <w:t>int</w:t>
      </w:r>
      <w:r>
        <w:rPr>
          <w:rFonts w:ascii="Lucida Console" w:hAnsi="Lucida Console" w:cs="Lucida Console"/>
          <w:sz w:val="14"/>
          <w:szCs w:val="14"/>
        </w:rPr>
        <w:t xml:space="preserve"> i, </w:t>
      </w:r>
      <w:r>
        <w:rPr>
          <w:rFonts w:ascii="Lucida Console" w:hAnsi="Lucida Console" w:cs="Lucida Console"/>
          <w:color w:val="00BB00"/>
          <w:sz w:val="14"/>
          <w:szCs w:val="14"/>
        </w:rPr>
        <w:t>bool</w:t>
      </w:r>
      <w:r>
        <w:rPr>
          <w:rFonts w:ascii="Lucida Console" w:hAnsi="Lucida Console" w:cs="Lucida Console"/>
          <w:sz w:val="14"/>
          <w:szCs w:val="14"/>
        </w:rPr>
        <w:t xml:space="preserve"> inplace);</w:t>
      </w:r>
    </w:p>
    <w:p w14:paraId="2DFF5D60" w14:textId="77777777" w:rsidR="00611661" w:rsidRDefault="00EC3B68" w:rsidP="00611661">
      <w:pPr>
        <w:spacing w:after="120" w:line="240" w:lineRule="auto"/>
        <w:rPr>
          <w:sz w:val="20"/>
          <w:szCs w:val="20"/>
        </w:rPr>
      </w:pPr>
      <w:r>
        <w:rPr>
          <w:sz w:val="20"/>
          <w:szCs w:val="20"/>
        </w:rPr>
        <w:t xml:space="preserve">If </w:t>
      </w:r>
      <w:r w:rsidR="00682CA7">
        <w:rPr>
          <w:rFonts w:ascii="Courier New" w:hAnsi="Courier New" w:cs="Courier New"/>
          <w:sz w:val="20"/>
          <w:szCs w:val="20"/>
        </w:rPr>
        <w:t>inplace</w:t>
      </w:r>
      <w:r>
        <w:rPr>
          <w:sz w:val="20"/>
          <w:szCs w:val="20"/>
        </w:rPr>
        <w:t xml:space="preserve"> is </w:t>
      </w:r>
      <w:r w:rsidR="00682CA7" w:rsidRPr="00682CA7">
        <w:rPr>
          <w:rFonts w:ascii="Courier New" w:hAnsi="Courier New" w:cs="Courier New"/>
          <w:sz w:val="20"/>
          <w:szCs w:val="20"/>
        </w:rPr>
        <w:t>false</w:t>
      </w:r>
      <w:r w:rsidR="00611661">
        <w:rPr>
          <w:sz w:val="20"/>
          <w:szCs w:val="20"/>
        </w:rPr>
        <w:t xml:space="preserve"> </w:t>
      </w:r>
      <w:r>
        <w:rPr>
          <w:sz w:val="20"/>
          <w:szCs w:val="20"/>
        </w:rPr>
        <w:t>it</w:t>
      </w:r>
      <w:r w:rsidR="000E6D65">
        <w:rPr>
          <w:sz w:val="20"/>
          <w:szCs w:val="20"/>
        </w:rPr>
        <w:t xml:space="preserve"> </w:t>
      </w:r>
      <w:r w:rsidR="00682CA7">
        <w:rPr>
          <w:sz w:val="20"/>
          <w:szCs w:val="20"/>
        </w:rPr>
        <w:t xml:space="preserve">copies the </w:t>
      </w:r>
      <w:r w:rsidR="00E803C1">
        <w:rPr>
          <w:sz w:val="20"/>
          <w:szCs w:val="20"/>
        </w:rPr>
        <w:t>key</w:t>
      </w:r>
      <w:r w:rsidR="00682CA7">
        <w:rPr>
          <w:sz w:val="20"/>
          <w:szCs w:val="20"/>
        </w:rPr>
        <w:t xml:space="preserve"> out from secure memory, </w:t>
      </w:r>
      <w:r w:rsidR="00611661">
        <w:rPr>
          <w:sz w:val="20"/>
          <w:szCs w:val="20"/>
        </w:rPr>
        <w:t xml:space="preserve">zeroes out and frees up the memory occupied by the </w:t>
      </w:r>
      <w:r w:rsidR="00E803C1">
        <w:rPr>
          <w:sz w:val="20"/>
          <w:szCs w:val="20"/>
        </w:rPr>
        <w:t>key</w:t>
      </w:r>
      <w:r w:rsidR="00682CA7">
        <w:rPr>
          <w:sz w:val="20"/>
          <w:szCs w:val="20"/>
        </w:rPr>
        <w:t xml:space="preserve"> in the secure memory region; otherwise it retains the </w:t>
      </w:r>
      <w:r w:rsidR="00E803C1">
        <w:rPr>
          <w:sz w:val="20"/>
          <w:szCs w:val="20"/>
        </w:rPr>
        <w:t>key</w:t>
      </w:r>
      <w:r w:rsidR="00682CA7">
        <w:rPr>
          <w:sz w:val="20"/>
          <w:szCs w:val="20"/>
        </w:rPr>
        <w:t xml:space="preserve"> in place and makes array referring to that </w:t>
      </w:r>
      <w:r w:rsidR="00E803C1">
        <w:rPr>
          <w:sz w:val="20"/>
          <w:szCs w:val="20"/>
        </w:rPr>
        <w:t>key</w:t>
      </w:r>
      <w:r w:rsidR="00682CA7">
        <w:rPr>
          <w:sz w:val="20"/>
          <w:szCs w:val="20"/>
        </w:rPr>
        <w:t>.</w:t>
      </w:r>
    </w:p>
    <w:p w14:paraId="38AE0856" w14:textId="77777777" w:rsidR="0006712F" w:rsidRDefault="00E803C1" w:rsidP="0006712F">
      <w:pPr>
        <w:pStyle w:val="Heading4"/>
      </w:pPr>
      <w:bookmarkStart w:id="11209" w:name="_Toc520407304"/>
      <w:r>
        <w:lastRenderedPageBreak/>
        <w:t>Key</w:t>
      </w:r>
      <w:r w:rsidR="0006712F">
        <w:t xml:space="preserve"> Example</w:t>
      </w:r>
      <w:bookmarkEnd w:id="11209"/>
    </w:p>
    <w:p w14:paraId="0782AAA1" w14:textId="77777777" w:rsidR="0006712F" w:rsidRPr="0006712F" w:rsidRDefault="0006712F" w:rsidP="0006712F">
      <w:pPr>
        <w:spacing w:after="120" w:line="240" w:lineRule="auto"/>
        <w:rPr>
          <w:sz w:val="20"/>
          <w:szCs w:val="20"/>
        </w:rPr>
      </w:pPr>
      <w:r w:rsidRPr="0006712F">
        <w:rPr>
          <w:sz w:val="20"/>
          <w:szCs w:val="20"/>
        </w:rPr>
        <w:t xml:space="preserve">The following code </w:t>
      </w:r>
      <w:r w:rsidR="00AE1CAE">
        <w:rPr>
          <w:sz w:val="20"/>
          <w:szCs w:val="20"/>
        </w:rPr>
        <w:t>from</w:t>
      </w:r>
      <w:r w:rsidRPr="0006712F">
        <w:rPr>
          <w:sz w:val="20"/>
          <w:szCs w:val="20"/>
        </w:rPr>
        <w:t xml:space="preserve"> </w:t>
      </w:r>
      <w:r w:rsidRPr="0006712F">
        <w:rPr>
          <w:rFonts w:ascii="Courier New" w:hAnsi="Courier New" w:cs="Courier New"/>
          <w:sz w:val="20"/>
          <w:szCs w:val="20"/>
        </w:rPr>
        <w:t>Password_World/Password.hlo.hlo</w:t>
      </w:r>
      <w:r w:rsidR="00AE1CAE">
        <w:rPr>
          <w:sz w:val="20"/>
          <w:szCs w:val="20"/>
        </w:rPr>
        <w:t xml:space="preserve"> </w:t>
      </w:r>
      <w:r w:rsidRPr="0006712F">
        <w:rPr>
          <w:sz w:val="20"/>
          <w:szCs w:val="20"/>
        </w:rPr>
        <w:t xml:space="preserve">demonstrates the use of </w:t>
      </w:r>
      <w:r w:rsidR="00E803C1">
        <w:rPr>
          <w:sz w:val="20"/>
          <w:szCs w:val="20"/>
        </w:rPr>
        <w:t>key</w:t>
      </w:r>
      <w:r w:rsidRPr="0006712F">
        <w:rPr>
          <w:sz w:val="20"/>
          <w:szCs w:val="20"/>
        </w:rPr>
        <w:t xml:space="preserve"> methods to encrypt network traffic. The comments explain its operations in detail:</w:t>
      </w:r>
    </w:p>
    <w:p w14:paraId="3AD89EBB"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10 </w:t>
      </w:r>
      <w:r>
        <w:rPr>
          <w:rFonts w:ascii="Lucida Console" w:hAnsi="Lucida Console" w:cs="Lucida Console"/>
          <w:sz w:val="14"/>
          <w:szCs w:val="14"/>
        </w:rPr>
        <w:t>package Password_World;</w:t>
      </w:r>
    </w:p>
    <w:p w14:paraId="234E4746"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11</w:t>
      </w:r>
    </w:p>
    <w:p w14:paraId="0D110C05"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12 </w:t>
      </w:r>
      <w:r>
        <w:rPr>
          <w:rFonts w:ascii="Lucida Console" w:hAnsi="Lucida Console" w:cs="Lucida Console"/>
          <w:color w:val="00BB00"/>
          <w:sz w:val="14"/>
          <w:szCs w:val="14"/>
        </w:rPr>
        <w:t>class</w:t>
      </w:r>
      <w:r>
        <w:rPr>
          <w:rFonts w:ascii="Lucida Console" w:hAnsi="Lucida Console" w:cs="Lucida Console"/>
          <w:sz w:val="14"/>
          <w:szCs w:val="14"/>
        </w:rPr>
        <w:t xml:space="preserve"> </w:t>
      </w:r>
      <w:proofErr w:type="gramStart"/>
      <w:r>
        <w:rPr>
          <w:rFonts w:ascii="Lucida Console" w:hAnsi="Lucida Console" w:cs="Lucida Console"/>
          <w:sz w:val="14"/>
          <w:szCs w:val="14"/>
        </w:rPr>
        <w:t>password</w:t>
      </w:r>
      <w:proofErr w:type="gramEnd"/>
    </w:p>
    <w:p w14:paraId="6206C925"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13 </w:t>
      </w:r>
      <w:r>
        <w:rPr>
          <w:rFonts w:ascii="Lucida Console" w:hAnsi="Lucida Console" w:cs="Lucida Console"/>
          <w:sz w:val="14"/>
          <w:szCs w:val="14"/>
        </w:rPr>
        <w:t>{</w:t>
      </w:r>
    </w:p>
    <w:p w14:paraId="395F8C86"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14 </w:t>
      </w:r>
      <w:r>
        <w:rPr>
          <w:rFonts w:ascii="Lucida Console" w:hAnsi="Lucida Console" w:cs="Lucida Console"/>
          <w:sz w:val="14"/>
          <w:szCs w:val="14"/>
        </w:rPr>
        <w:t xml:space="preserve">    </w:t>
      </w: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p>
    <w:p w14:paraId="219EC2BA"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15 </w:t>
      </w:r>
      <w:r>
        <w:rPr>
          <w:rFonts w:ascii="Lucida Console" w:hAnsi="Lucida Console" w:cs="Lucida Console"/>
          <w:sz w:val="14"/>
          <w:szCs w:val="14"/>
        </w:rPr>
        <w:t xml:space="preserve">    {</w:t>
      </w:r>
    </w:p>
    <w:p w14:paraId="62A12F70"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16 </w:t>
      </w:r>
      <w:r>
        <w:rPr>
          <w:rFonts w:ascii="Lucida Console" w:hAnsi="Lucida Console" w:cs="Lucida Console"/>
          <w:sz w:val="14"/>
          <w:szCs w:val="14"/>
        </w:rPr>
        <w:t xml:space="preserve">        host </w:t>
      </w:r>
      <w:proofErr w:type="gramStart"/>
      <w:r>
        <w:rPr>
          <w:rFonts w:ascii="Lucida Console" w:hAnsi="Lucida Console" w:cs="Lucida Console"/>
          <w:sz w:val="14"/>
          <w:szCs w:val="14"/>
        </w:rPr>
        <w:t>primary</w:t>
      </w:r>
      <w:proofErr w:type="gramEnd"/>
      <w:r>
        <w:rPr>
          <w:rFonts w:ascii="Lucida Console" w:hAnsi="Lucida Console" w:cs="Lucida Console"/>
          <w:sz w:val="14"/>
          <w:szCs w:val="14"/>
        </w:rPr>
        <w:t xml:space="preserve"> = hello(</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connect to primary host</w:t>
      </w:r>
    </w:p>
    <w:p w14:paraId="5CA5BBAB"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17 </w:t>
      </w:r>
      <w:r>
        <w:rPr>
          <w:rFonts w:ascii="Lucida Console" w:hAnsi="Lucida Console" w:cs="Lucida Console"/>
          <w:sz w:val="14"/>
          <w:szCs w:val="14"/>
        </w:rPr>
        <w:t xml:space="preserve">        </w:t>
      </w:r>
      <w:r>
        <w:rPr>
          <w:rFonts w:ascii="Lucida Console" w:hAnsi="Lucida Console" w:cs="Lucida Console"/>
          <w:color w:val="BBBB00"/>
          <w:sz w:val="14"/>
          <w:szCs w:val="14"/>
        </w:rPr>
        <w:t>if</w:t>
      </w:r>
      <w:r>
        <w:rPr>
          <w:rFonts w:ascii="Lucida Console" w:hAnsi="Lucida Console" w:cs="Lucida Console"/>
          <w:sz w:val="14"/>
          <w:szCs w:val="14"/>
        </w:rPr>
        <w:t xml:space="preserve"> ( primary == null ) {</w:t>
      </w:r>
    </w:p>
    <w:p w14:paraId="5D1D831C"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18 </w:t>
      </w:r>
      <w:r>
        <w:rPr>
          <w:rFonts w:ascii="Lucida Console" w:hAnsi="Lucida Console" w:cs="Lucida Console"/>
          <w:sz w:val="14"/>
          <w:szCs w:val="14"/>
        </w:rPr>
        <w:t xml:space="preserve">            #C { cout &lt;&lt; </w:t>
      </w:r>
      <w:r>
        <w:rPr>
          <w:rFonts w:ascii="Lucida Console" w:hAnsi="Lucida Console" w:cs="Lucida Console"/>
          <w:color w:val="BB0000"/>
          <w:sz w:val="14"/>
          <w:szCs w:val="14"/>
        </w:rPr>
        <w:t>"no primary"</w:t>
      </w:r>
      <w:r>
        <w:rPr>
          <w:rFonts w:ascii="Lucida Console" w:hAnsi="Lucida Console" w:cs="Lucida Console"/>
          <w:sz w:val="14"/>
          <w:szCs w:val="14"/>
        </w:rPr>
        <w:t xml:space="preserve"> &lt;&lt; endl; }</w:t>
      </w:r>
    </w:p>
    <w:p w14:paraId="503BA9E7"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19 </w:t>
      </w:r>
      <w:r>
        <w:rPr>
          <w:rFonts w:ascii="Lucida Console" w:hAnsi="Lucida Console" w:cs="Lucida Console"/>
          <w:sz w:val="14"/>
          <w:szCs w:val="14"/>
        </w:rPr>
        <w:t xml:space="preserve">            </w:t>
      </w:r>
      <w:r>
        <w:rPr>
          <w:rFonts w:ascii="Lucida Console" w:hAnsi="Lucida Console" w:cs="Lucida Console"/>
          <w:color w:val="BBBB00"/>
          <w:sz w:val="14"/>
          <w:szCs w:val="14"/>
        </w:rPr>
        <w:t>return</w:t>
      </w:r>
      <w:r>
        <w:rPr>
          <w:rFonts w:ascii="Lucida Console" w:hAnsi="Lucida Console" w:cs="Lucida Console"/>
          <w:sz w:val="14"/>
          <w:szCs w:val="14"/>
        </w:rPr>
        <w:t>;</w:t>
      </w:r>
    </w:p>
    <w:p w14:paraId="1BF1EFDE"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20 </w:t>
      </w:r>
      <w:r>
        <w:rPr>
          <w:rFonts w:ascii="Lucida Console" w:hAnsi="Lucida Console" w:cs="Lucida Console"/>
          <w:sz w:val="14"/>
          <w:szCs w:val="14"/>
        </w:rPr>
        <w:t xml:space="preserve">        }</w:t>
      </w:r>
    </w:p>
    <w:p w14:paraId="2B8BCF2C"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21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[]name1 = primary.name();           </w:t>
      </w:r>
      <w:r>
        <w:rPr>
          <w:rFonts w:ascii="Lucida Console" w:hAnsi="Lucida Console" w:cs="Lucida Console"/>
          <w:color w:val="0000BB"/>
          <w:sz w:val="14"/>
          <w:szCs w:val="14"/>
        </w:rPr>
        <w:t>// get primary name</w:t>
      </w:r>
    </w:p>
    <w:p w14:paraId="2D979551"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22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[]name2 = </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init arrays for host names</w:t>
      </w:r>
    </w:p>
    <w:p w14:paraId="2B47FF19"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23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[]name3 = </w:t>
      </w:r>
      <w:r>
        <w:rPr>
          <w:rFonts w:ascii="Lucida Console" w:hAnsi="Lucida Console" w:cs="Lucida Console"/>
          <w:color w:val="BB0000"/>
          <w:sz w:val="14"/>
          <w:szCs w:val="14"/>
        </w:rPr>
        <w:t>""</w:t>
      </w:r>
      <w:r>
        <w:rPr>
          <w:rFonts w:ascii="Lucida Console" w:hAnsi="Lucida Console" w:cs="Lucida Console"/>
          <w:sz w:val="14"/>
          <w:szCs w:val="14"/>
        </w:rPr>
        <w:t>;</w:t>
      </w:r>
    </w:p>
    <w:p w14:paraId="04121E2E"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24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[]name4 = </w:t>
      </w:r>
      <w:r>
        <w:rPr>
          <w:rFonts w:ascii="Lucida Console" w:hAnsi="Lucida Console" w:cs="Lucida Console"/>
          <w:color w:val="BB0000"/>
          <w:sz w:val="14"/>
          <w:szCs w:val="14"/>
        </w:rPr>
        <w:t>""</w:t>
      </w:r>
      <w:r>
        <w:rPr>
          <w:rFonts w:ascii="Lucida Console" w:hAnsi="Lucida Console" w:cs="Lucida Console"/>
          <w:sz w:val="14"/>
          <w:szCs w:val="14"/>
        </w:rPr>
        <w:t>;</w:t>
      </w:r>
    </w:p>
    <w:p w14:paraId="461C71C0"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25 </w:t>
      </w:r>
      <w:r>
        <w:rPr>
          <w:rFonts w:ascii="Lucida Console" w:hAnsi="Lucida Console" w:cs="Lucida Console"/>
          <w:sz w:val="14"/>
          <w:szCs w:val="14"/>
        </w:rPr>
        <w:t xml:space="preserve">        </w:t>
      </w:r>
      <w:r>
        <w:rPr>
          <w:rFonts w:ascii="Lucida Console" w:hAnsi="Lucida Console" w:cs="Lucida Console"/>
          <w:color w:val="BBBB00"/>
          <w:sz w:val="14"/>
          <w:szCs w:val="14"/>
        </w:rPr>
        <w:t>try</w:t>
      </w:r>
      <w:r>
        <w:rPr>
          <w:rFonts w:ascii="Lucida Console" w:hAnsi="Lucida Console" w:cs="Lucida Console"/>
          <w:sz w:val="14"/>
          <w:szCs w:val="14"/>
        </w:rPr>
        <w:t xml:space="preserve"> {</w:t>
      </w:r>
    </w:p>
    <w:p w14:paraId="4C449E94"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26 </w:t>
      </w:r>
      <w:r>
        <w:rPr>
          <w:rFonts w:ascii="Lucida Console" w:hAnsi="Lucida Console" w:cs="Lucida Console"/>
          <w:sz w:val="14"/>
          <w:szCs w:val="14"/>
        </w:rPr>
        <w:t xml:space="preserve">            this_host.set_symmetric(this_host,   </w:t>
      </w:r>
      <w:r>
        <w:rPr>
          <w:rFonts w:ascii="Lucida Console" w:hAnsi="Lucida Console" w:cs="Lucida Console"/>
          <w:color w:val="0000BB"/>
          <w:sz w:val="14"/>
          <w:szCs w:val="14"/>
        </w:rPr>
        <w:t xml:space="preserve">// set </w:t>
      </w:r>
      <w:r w:rsidR="00E803C1">
        <w:rPr>
          <w:rFonts w:ascii="Lucida Console" w:hAnsi="Lucida Console" w:cs="Lucida Console"/>
          <w:color w:val="0000BB"/>
          <w:sz w:val="14"/>
          <w:szCs w:val="14"/>
        </w:rPr>
        <w:t>keys</w:t>
      </w:r>
      <w:r>
        <w:rPr>
          <w:rFonts w:ascii="Lucida Console" w:hAnsi="Lucida Console" w:cs="Lucida Console"/>
          <w:color w:val="0000BB"/>
          <w:sz w:val="14"/>
          <w:szCs w:val="14"/>
        </w:rPr>
        <w:t xml:space="preserve"> to encrypt traffic</w:t>
      </w:r>
    </w:p>
    <w:p w14:paraId="7F8466B5"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27 </w:t>
      </w:r>
      <w:r>
        <w:rPr>
          <w:rFonts w:ascii="Lucida Console" w:hAnsi="Lucida Console" w:cs="Lucida Console"/>
          <w:sz w:val="14"/>
          <w:szCs w:val="14"/>
        </w:rPr>
        <w:t xml:space="preserve">                                    </w:t>
      </w:r>
      <w:r>
        <w:rPr>
          <w:rFonts w:ascii="Lucida Console" w:hAnsi="Lucida Console" w:cs="Lucida Console"/>
          <w:color w:val="BB0000"/>
          <w:sz w:val="14"/>
          <w:szCs w:val="14"/>
        </w:rPr>
        <w:t>"XXXAAABBB"</w:t>
      </w:r>
      <w:r>
        <w:rPr>
          <w:rFonts w:ascii="Lucida Console" w:hAnsi="Lucida Console" w:cs="Lucida Console"/>
          <w:sz w:val="14"/>
          <w:szCs w:val="14"/>
        </w:rPr>
        <w:t xml:space="preserve">, </w:t>
      </w:r>
      <w:r>
        <w:rPr>
          <w:rFonts w:ascii="Lucida Console" w:hAnsi="Lucida Console" w:cs="Lucida Console"/>
          <w:color w:val="0000BB"/>
          <w:sz w:val="14"/>
          <w:szCs w:val="14"/>
        </w:rPr>
        <w:t>//   from this host</w:t>
      </w:r>
    </w:p>
    <w:p w14:paraId="156530E2"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28 </w:t>
      </w:r>
      <w:r>
        <w:rPr>
          <w:rFonts w:ascii="Lucida Console" w:hAnsi="Lucida Console" w:cs="Lucida Console"/>
          <w:sz w:val="14"/>
          <w:szCs w:val="14"/>
        </w:rPr>
        <w:t xml:space="preserve">                                    </w:t>
      </w:r>
      <w:r>
        <w:rPr>
          <w:rFonts w:ascii="Lucida Console" w:hAnsi="Lucida Console" w:cs="Lucida Console"/>
          <w:color w:val="BB0000"/>
          <w:sz w:val="14"/>
          <w:szCs w:val="14"/>
        </w:rPr>
        <w:t>"BBBAAAXXX"</w:t>
      </w:r>
      <w:r>
        <w:rPr>
          <w:rFonts w:ascii="Lucida Console" w:hAnsi="Lucida Console" w:cs="Lucida Console"/>
          <w:sz w:val="14"/>
          <w:szCs w:val="14"/>
        </w:rPr>
        <w:t xml:space="preserve">, </w:t>
      </w:r>
      <w:r>
        <w:rPr>
          <w:rFonts w:ascii="Lucida Console" w:hAnsi="Lucida Console" w:cs="Lucida Console"/>
          <w:color w:val="0000BB"/>
          <w:sz w:val="14"/>
          <w:szCs w:val="14"/>
        </w:rPr>
        <w:t>//   to this host</w:t>
      </w:r>
    </w:p>
    <w:p w14:paraId="6610FCC8"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29 </w:t>
      </w:r>
      <w:r>
        <w:rPr>
          <w:rFonts w:ascii="Lucida Console" w:hAnsi="Lucida Console" w:cs="Lucida Console"/>
          <w:sz w:val="14"/>
          <w:szCs w:val="14"/>
        </w:rPr>
        <w:t xml:space="preserve">                                    primary,     </w:t>
      </w:r>
      <w:r>
        <w:rPr>
          <w:rFonts w:ascii="Lucida Console" w:hAnsi="Lucida Console" w:cs="Lucida Console"/>
          <w:color w:val="0000BB"/>
          <w:sz w:val="14"/>
          <w:szCs w:val="14"/>
        </w:rPr>
        <w:t>//   remote host is primary</w:t>
      </w:r>
    </w:p>
    <w:p w14:paraId="34BE64B7"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30 </w:t>
      </w:r>
      <w:r>
        <w:rPr>
          <w:rFonts w:ascii="Lucida Console" w:hAnsi="Lucida Console" w:cs="Lucida Console"/>
          <w:sz w:val="14"/>
          <w:szCs w:val="14"/>
        </w:rPr>
        <w:t xml:space="preserve">                                    </w:t>
      </w:r>
      <w:r>
        <w:rPr>
          <w:rFonts w:ascii="Lucida Console" w:hAnsi="Lucida Console" w:cs="Lucida Console"/>
          <w:color w:val="BB0000"/>
          <w:sz w:val="14"/>
          <w:szCs w:val="14"/>
        </w:rPr>
        <w:t>true</w:t>
      </w:r>
      <w:r>
        <w:rPr>
          <w:rFonts w:ascii="Lucida Console" w:hAnsi="Lucida Console" w:cs="Lucida Console"/>
          <w:sz w:val="14"/>
          <w:szCs w:val="14"/>
        </w:rPr>
        <w:t xml:space="preserve">);       </w:t>
      </w:r>
      <w:r>
        <w:rPr>
          <w:rFonts w:ascii="Lucida Console" w:hAnsi="Lucida Console" w:cs="Lucida Console"/>
          <w:color w:val="0000BB"/>
          <w:sz w:val="14"/>
          <w:szCs w:val="14"/>
        </w:rPr>
        <w:t>// set on both this and primary hosts</w:t>
      </w:r>
    </w:p>
    <w:p w14:paraId="072A9514"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31 </w:t>
      </w:r>
      <w:r>
        <w:rPr>
          <w:rFonts w:ascii="Lucida Console" w:hAnsi="Lucida Console" w:cs="Lucida Console"/>
          <w:sz w:val="14"/>
          <w:szCs w:val="14"/>
        </w:rPr>
        <w:t xml:space="preserve">            this_host.start_symmetric(this_host, </w:t>
      </w:r>
      <w:r>
        <w:rPr>
          <w:rFonts w:ascii="Lucida Console" w:hAnsi="Lucida Console" w:cs="Lucida Console"/>
          <w:color w:val="0000BB"/>
          <w:sz w:val="14"/>
          <w:szCs w:val="14"/>
        </w:rPr>
        <w:t>// start encrypting traffic both ways</w:t>
      </w:r>
    </w:p>
    <w:p w14:paraId="07A5D684"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32 </w:t>
      </w:r>
      <w:r>
        <w:rPr>
          <w:rFonts w:ascii="Lucida Console" w:hAnsi="Lucida Console" w:cs="Lucida Console"/>
          <w:sz w:val="14"/>
          <w:szCs w:val="14"/>
        </w:rPr>
        <w:t xml:space="preserve">                                      </w:t>
      </w:r>
      <w:proofErr w:type="gramStart"/>
      <w:r>
        <w:rPr>
          <w:rFonts w:ascii="Lucida Console" w:hAnsi="Lucida Console" w:cs="Lucida Console"/>
          <w:sz w:val="14"/>
          <w:szCs w:val="14"/>
        </w:rPr>
        <w:t>primary</w:t>
      </w:r>
      <w:proofErr w:type="gramEnd"/>
      <w:r>
        <w:rPr>
          <w:rFonts w:ascii="Lucida Console" w:hAnsi="Lucida Console" w:cs="Lucida Console"/>
          <w:sz w:val="14"/>
          <w:szCs w:val="14"/>
        </w:rPr>
        <w:t>,</w:t>
      </w:r>
    </w:p>
    <w:p w14:paraId="00234CEA"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33 </w:t>
      </w:r>
      <w:r>
        <w:rPr>
          <w:rFonts w:ascii="Lucida Console" w:hAnsi="Lucida Console" w:cs="Lucida Console"/>
          <w:sz w:val="14"/>
          <w:szCs w:val="14"/>
        </w:rPr>
        <w:t xml:space="preserve">                                      </w:t>
      </w:r>
      <w:r>
        <w:rPr>
          <w:rFonts w:ascii="Lucida Console" w:hAnsi="Lucida Console" w:cs="Lucida Console"/>
          <w:color w:val="BB0000"/>
          <w:sz w:val="14"/>
          <w:szCs w:val="14"/>
        </w:rPr>
        <w:t>true</w:t>
      </w:r>
      <w:r>
        <w:rPr>
          <w:rFonts w:ascii="Lucida Console" w:hAnsi="Lucida Console" w:cs="Lucida Console"/>
          <w:sz w:val="14"/>
          <w:szCs w:val="14"/>
        </w:rPr>
        <w:t>);</w:t>
      </w:r>
    </w:p>
    <w:p w14:paraId="654A6102"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34 </w:t>
      </w:r>
      <w:r>
        <w:rPr>
          <w:rFonts w:ascii="Lucida Console" w:hAnsi="Lucida Console" w:cs="Lucida Console"/>
          <w:sz w:val="14"/>
          <w:szCs w:val="14"/>
        </w:rPr>
        <w:t xml:space="preserve">            name2 = primary.name();              </w:t>
      </w:r>
      <w:r>
        <w:rPr>
          <w:rFonts w:ascii="Lucida Console" w:hAnsi="Lucida Console" w:cs="Lucida Console"/>
          <w:color w:val="0000BB"/>
          <w:sz w:val="14"/>
          <w:szCs w:val="14"/>
        </w:rPr>
        <w:t>// get primary name with encrypted traffic</w:t>
      </w:r>
    </w:p>
    <w:p w14:paraId="717865D0"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35 </w:t>
      </w:r>
      <w:r>
        <w:rPr>
          <w:rFonts w:ascii="Lucida Console" w:hAnsi="Lucida Console" w:cs="Lucida Console"/>
          <w:sz w:val="14"/>
          <w:szCs w:val="14"/>
        </w:rPr>
        <w:t xml:space="preserve">            name3 = primary.name(this_host);     </w:t>
      </w:r>
      <w:r>
        <w:rPr>
          <w:rFonts w:ascii="Lucida Console" w:hAnsi="Lucida Console" w:cs="Lucida Console"/>
          <w:color w:val="0000BB"/>
          <w:sz w:val="14"/>
          <w:szCs w:val="14"/>
        </w:rPr>
        <w:t>// get this host name via a round-trip from primary</w:t>
      </w:r>
    </w:p>
    <w:p w14:paraId="32E6CDDB"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36 </w:t>
      </w:r>
      <w:r>
        <w:rPr>
          <w:rFonts w:ascii="Lucida Console" w:hAnsi="Lucida Console" w:cs="Lucida Console"/>
          <w:sz w:val="14"/>
          <w:szCs w:val="14"/>
        </w:rPr>
        <w:t xml:space="preserve">            this_host.stop_symmetric(this_host,  </w:t>
      </w:r>
      <w:r>
        <w:rPr>
          <w:rFonts w:ascii="Lucida Console" w:hAnsi="Lucida Console" w:cs="Lucida Console"/>
          <w:color w:val="0000BB"/>
          <w:sz w:val="14"/>
          <w:szCs w:val="14"/>
        </w:rPr>
        <w:t>// stop encrypting traffic both ways</w:t>
      </w:r>
    </w:p>
    <w:p w14:paraId="5B74169C"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37 </w:t>
      </w:r>
      <w:r>
        <w:rPr>
          <w:rFonts w:ascii="Lucida Console" w:hAnsi="Lucida Console" w:cs="Lucida Console"/>
          <w:sz w:val="14"/>
          <w:szCs w:val="14"/>
        </w:rPr>
        <w:t xml:space="preserve">                                     </w:t>
      </w:r>
      <w:proofErr w:type="gramStart"/>
      <w:r>
        <w:rPr>
          <w:rFonts w:ascii="Lucida Console" w:hAnsi="Lucida Console" w:cs="Lucida Console"/>
          <w:sz w:val="14"/>
          <w:szCs w:val="14"/>
        </w:rPr>
        <w:t>primary</w:t>
      </w:r>
      <w:proofErr w:type="gramEnd"/>
      <w:r>
        <w:rPr>
          <w:rFonts w:ascii="Lucida Console" w:hAnsi="Lucida Console" w:cs="Lucida Console"/>
          <w:sz w:val="14"/>
          <w:szCs w:val="14"/>
        </w:rPr>
        <w:t>,</w:t>
      </w:r>
    </w:p>
    <w:p w14:paraId="0F944687"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38 </w:t>
      </w:r>
      <w:r>
        <w:rPr>
          <w:rFonts w:ascii="Lucida Console" w:hAnsi="Lucida Console" w:cs="Lucida Console"/>
          <w:sz w:val="14"/>
          <w:szCs w:val="14"/>
        </w:rPr>
        <w:t xml:space="preserve">                                     </w:t>
      </w:r>
      <w:r>
        <w:rPr>
          <w:rFonts w:ascii="Lucida Console" w:hAnsi="Lucida Console" w:cs="Lucida Console"/>
          <w:color w:val="BB0000"/>
          <w:sz w:val="14"/>
          <w:szCs w:val="14"/>
        </w:rPr>
        <w:t>true</w:t>
      </w:r>
      <w:r>
        <w:rPr>
          <w:rFonts w:ascii="Lucida Console" w:hAnsi="Lucida Console" w:cs="Lucida Console"/>
          <w:sz w:val="14"/>
          <w:szCs w:val="14"/>
        </w:rPr>
        <w:t>);</w:t>
      </w:r>
    </w:p>
    <w:p w14:paraId="46625314"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39 </w:t>
      </w:r>
      <w:r>
        <w:rPr>
          <w:rFonts w:ascii="Lucida Console" w:hAnsi="Lucida Console" w:cs="Lucida Console"/>
          <w:sz w:val="14"/>
          <w:szCs w:val="14"/>
        </w:rPr>
        <w:t xml:space="preserve">            name4 = primary.name();              </w:t>
      </w:r>
      <w:r>
        <w:rPr>
          <w:rFonts w:ascii="Lucida Console" w:hAnsi="Lucida Console" w:cs="Lucida Console"/>
          <w:color w:val="0000BB"/>
          <w:sz w:val="14"/>
          <w:szCs w:val="14"/>
        </w:rPr>
        <w:t>// get primary name when traffic is not encrypted</w:t>
      </w:r>
    </w:p>
    <w:p w14:paraId="4519FC49"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40 </w:t>
      </w:r>
      <w:r>
        <w:rPr>
          <w:rFonts w:ascii="Lucida Console" w:hAnsi="Lucida Console" w:cs="Lucida Console"/>
          <w:sz w:val="14"/>
          <w:szCs w:val="14"/>
        </w:rPr>
        <w:t xml:space="preserve">        }</w:t>
      </w:r>
    </w:p>
    <w:p w14:paraId="10F04414"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41 </w:t>
      </w:r>
      <w:r>
        <w:rPr>
          <w:rFonts w:ascii="Lucida Console" w:hAnsi="Lucida Console" w:cs="Lucida Console"/>
          <w:sz w:val="14"/>
          <w:szCs w:val="14"/>
        </w:rPr>
        <w:t xml:space="preserve">        </w:t>
      </w:r>
      <w:proofErr w:type="gramStart"/>
      <w:r>
        <w:rPr>
          <w:rFonts w:ascii="Lucida Console" w:hAnsi="Lucida Console" w:cs="Lucida Console"/>
          <w:sz w:val="14"/>
          <w:szCs w:val="14"/>
        </w:rPr>
        <w:t>catchall</w:t>
      </w:r>
      <w:proofErr w:type="gramEnd"/>
      <w:r>
        <w:rPr>
          <w:rFonts w:ascii="Lucida Console" w:hAnsi="Lucida Console" w:cs="Lucida Console"/>
          <w:sz w:val="14"/>
          <w:szCs w:val="14"/>
        </w:rPr>
        <w:t xml:space="preserve"> {</w:t>
      </w:r>
    </w:p>
    <w:p w14:paraId="6C7078A6"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42 </w:t>
      </w:r>
      <w:r>
        <w:rPr>
          <w:rFonts w:ascii="Lucida Console" w:hAnsi="Lucida Console" w:cs="Lucida Console"/>
          <w:sz w:val="14"/>
          <w:szCs w:val="14"/>
        </w:rPr>
        <w:t xml:space="preserve">            </w:t>
      </w:r>
      <w:r>
        <w:rPr>
          <w:rFonts w:ascii="Lucida Console" w:hAnsi="Lucida Console" w:cs="Lucida Console"/>
          <w:color w:val="BBBB00"/>
          <w:sz w:val="14"/>
          <w:szCs w:val="14"/>
        </w:rPr>
        <w:t>if</w:t>
      </w:r>
      <w:r>
        <w:rPr>
          <w:rFonts w:ascii="Lucida Console" w:hAnsi="Lucida Console" w:cs="Lucida Console"/>
          <w:sz w:val="14"/>
          <w:szCs w:val="14"/>
        </w:rPr>
        <w:t xml:space="preserve"> ( name1 !=[] name2 ||             </w:t>
      </w:r>
      <w:r>
        <w:rPr>
          <w:rFonts w:ascii="Lucida Console" w:hAnsi="Lucida Console" w:cs="Lucida Console"/>
          <w:color w:val="0000BB"/>
          <w:sz w:val="14"/>
          <w:szCs w:val="14"/>
        </w:rPr>
        <w:t>// compare primary name before and after starting encryption</w:t>
      </w:r>
    </w:p>
    <w:p w14:paraId="31D159CA"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43 </w:t>
      </w:r>
      <w:r>
        <w:rPr>
          <w:rFonts w:ascii="Lucida Console" w:hAnsi="Lucida Console" w:cs="Lucida Console"/>
          <w:sz w:val="14"/>
          <w:szCs w:val="14"/>
        </w:rPr>
        <w:t xml:space="preserve">                 name3 !=[] this_host.name() ||  </w:t>
      </w:r>
      <w:r>
        <w:rPr>
          <w:rFonts w:ascii="Lucida Console" w:hAnsi="Lucida Console" w:cs="Lucida Console"/>
          <w:color w:val="0000BB"/>
          <w:sz w:val="14"/>
          <w:szCs w:val="14"/>
        </w:rPr>
        <w:t>// compare this host name from a round trip</w:t>
      </w:r>
    </w:p>
    <w:p w14:paraId="476E59FF"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44 </w:t>
      </w:r>
      <w:r>
        <w:rPr>
          <w:rFonts w:ascii="Lucida Console" w:hAnsi="Lucida Console" w:cs="Lucida Console"/>
          <w:sz w:val="14"/>
          <w:szCs w:val="14"/>
        </w:rPr>
        <w:t xml:space="preserve">                 name1 !=[] name4 )              </w:t>
      </w:r>
      <w:r>
        <w:rPr>
          <w:rFonts w:ascii="Lucida Console" w:hAnsi="Lucida Console" w:cs="Lucida Console"/>
          <w:color w:val="0000BB"/>
          <w:sz w:val="14"/>
          <w:szCs w:val="14"/>
        </w:rPr>
        <w:t>// compare primary name before and after stopping encryption</w:t>
      </w:r>
    </w:p>
    <w:p w14:paraId="6F7F6DA4"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45 </w:t>
      </w:r>
      <w:r>
        <w:rPr>
          <w:rFonts w:ascii="Lucida Console" w:hAnsi="Lucida Console" w:cs="Lucida Console"/>
          <w:sz w:val="14"/>
          <w:szCs w:val="14"/>
        </w:rPr>
        <w:t xml:space="preserve">                #C { cout &lt;&lt; </w:t>
      </w:r>
      <w:r>
        <w:rPr>
          <w:rFonts w:ascii="Lucida Console" w:hAnsi="Lucida Console" w:cs="Lucida Console"/>
          <w:color w:val="BB0000"/>
          <w:sz w:val="14"/>
          <w:szCs w:val="14"/>
        </w:rPr>
        <w:t>"bad"</w:t>
      </w:r>
      <w:r>
        <w:rPr>
          <w:rFonts w:ascii="Lucida Console" w:hAnsi="Lucida Console" w:cs="Lucida Console"/>
          <w:sz w:val="14"/>
          <w:szCs w:val="14"/>
        </w:rPr>
        <w:t xml:space="preserve"> &lt;&lt; endl; }</w:t>
      </w:r>
    </w:p>
    <w:p w14:paraId="069E1CE6"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46 </w:t>
      </w:r>
      <w:r>
        <w:rPr>
          <w:rFonts w:ascii="Lucida Console" w:hAnsi="Lucida Console" w:cs="Lucida Console"/>
          <w:sz w:val="14"/>
          <w:szCs w:val="14"/>
        </w:rPr>
        <w:t xml:space="preserve">            </w:t>
      </w:r>
      <w:r>
        <w:rPr>
          <w:rFonts w:ascii="Lucida Console" w:hAnsi="Lucida Console" w:cs="Lucida Console"/>
          <w:color w:val="BBBB00"/>
          <w:sz w:val="14"/>
          <w:szCs w:val="14"/>
        </w:rPr>
        <w:t>else</w:t>
      </w:r>
    </w:p>
    <w:p w14:paraId="7AC761D1"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47 </w:t>
      </w:r>
      <w:r>
        <w:rPr>
          <w:rFonts w:ascii="Lucida Console" w:hAnsi="Lucida Console" w:cs="Lucida Console"/>
          <w:sz w:val="14"/>
          <w:szCs w:val="14"/>
        </w:rPr>
        <w:t xml:space="preserve">                #C { cout &lt;&lt; </w:t>
      </w:r>
      <w:r>
        <w:rPr>
          <w:rFonts w:ascii="Lucida Console" w:hAnsi="Lucida Console" w:cs="Lucida Console"/>
          <w:color w:val="BB0000"/>
          <w:sz w:val="14"/>
          <w:szCs w:val="14"/>
        </w:rPr>
        <w:t>"good"</w:t>
      </w:r>
      <w:r>
        <w:rPr>
          <w:rFonts w:ascii="Lucida Console" w:hAnsi="Lucida Console" w:cs="Lucida Console"/>
          <w:sz w:val="14"/>
          <w:szCs w:val="14"/>
        </w:rPr>
        <w:t xml:space="preserve"> &lt;&lt; endl; }</w:t>
      </w:r>
    </w:p>
    <w:p w14:paraId="4E008CF4"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48 </w:t>
      </w:r>
      <w:r>
        <w:rPr>
          <w:rFonts w:ascii="Lucida Console" w:hAnsi="Lucida Console" w:cs="Lucida Console"/>
          <w:sz w:val="14"/>
          <w:szCs w:val="14"/>
        </w:rPr>
        <w:t xml:space="preserve">        }</w:t>
      </w:r>
    </w:p>
    <w:p w14:paraId="062C5A90"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r>
        <w:rPr>
          <w:rFonts w:ascii="Lucida Console" w:hAnsi="Lucida Console" w:cs="Lucida Console"/>
          <w:color w:val="BBBB00"/>
          <w:sz w:val="14"/>
          <w:szCs w:val="14"/>
        </w:rPr>
        <w:t xml:space="preserve"> 49 </w:t>
      </w:r>
      <w:r>
        <w:rPr>
          <w:rFonts w:ascii="Lucida Console" w:hAnsi="Lucida Console" w:cs="Lucida Console"/>
          <w:sz w:val="14"/>
          <w:szCs w:val="14"/>
        </w:rPr>
        <w:t xml:space="preserve">    }</w:t>
      </w:r>
    </w:p>
    <w:p w14:paraId="6E9B0BB2" w14:textId="77777777" w:rsidR="0006712F" w:rsidRDefault="0006712F" w:rsidP="0006712F">
      <w:pPr>
        <w:autoSpaceDE w:val="0"/>
        <w:autoSpaceDN w:val="0"/>
        <w:adjustRightInd w:val="0"/>
        <w:spacing w:after="0" w:line="240" w:lineRule="auto"/>
        <w:ind w:right="-900"/>
        <w:rPr>
          <w:rFonts w:ascii="Lucida Console" w:hAnsi="Lucida Console" w:cs="Lucida Console"/>
          <w:sz w:val="14"/>
          <w:szCs w:val="14"/>
        </w:rPr>
      </w:pPr>
      <w:r>
        <w:rPr>
          <w:rFonts w:ascii="Lucida Console" w:hAnsi="Lucida Console" w:cs="Lucida Console"/>
          <w:color w:val="BBBB00"/>
          <w:sz w:val="14"/>
          <w:szCs w:val="14"/>
        </w:rPr>
        <w:t xml:space="preserve"> 50 </w:t>
      </w:r>
      <w:r>
        <w:rPr>
          <w:rFonts w:ascii="Lucida Console" w:hAnsi="Lucida Console" w:cs="Lucida Console"/>
          <w:sz w:val="14"/>
          <w:szCs w:val="14"/>
        </w:rPr>
        <w:t>};</w:t>
      </w:r>
    </w:p>
    <w:p w14:paraId="4D1C8D25" w14:textId="77777777" w:rsidR="0006712F" w:rsidRDefault="0006712F" w:rsidP="0006712F">
      <w:pPr>
        <w:autoSpaceDE w:val="0"/>
        <w:autoSpaceDN w:val="0"/>
        <w:adjustRightInd w:val="0"/>
        <w:spacing w:after="0" w:line="240" w:lineRule="auto"/>
        <w:ind w:right="-900"/>
        <w:rPr>
          <w:rFonts w:ascii="Lucida Console" w:hAnsi="Lucida Console" w:cs="Lucida Console"/>
          <w:color w:val="000000"/>
          <w:sz w:val="14"/>
          <w:szCs w:val="14"/>
          <w:highlight w:val="black"/>
        </w:rPr>
      </w:pPr>
    </w:p>
    <w:p w14:paraId="5B5FAA6B" w14:textId="77777777" w:rsidR="0006712F" w:rsidRPr="0006712F" w:rsidRDefault="0006712F" w:rsidP="0006712F">
      <w:pPr>
        <w:spacing w:after="120" w:line="240" w:lineRule="auto"/>
        <w:rPr>
          <w:sz w:val="20"/>
          <w:szCs w:val="20"/>
        </w:rPr>
      </w:pPr>
      <w:r w:rsidRPr="0006712F">
        <w:rPr>
          <w:sz w:val="20"/>
          <w:szCs w:val="20"/>
        </w:rPr>
        <w:t xml:space="preserve">To run this code, first start up a primary host </w:t>
      </w:r>
      <w:r>
        <w:rPr>
          <w:sz w:val="20"/>
          <w:szCs w:val="20"/>
        </w:rPr>
        <w:t xml:space="preserve">as a daemon with flag </w:t>
      </w:r>
      <w:r w:rsidRPr="0006712F">
        <w:rPr>
          <w:rFonts w:ascii="Courier New" w:hAnsi="Courier New" w:cs="Courier New"/>
          <w:sz w:val="20"/>
          <w:szCs w:val="20"/>
        </w:rPr>
        <w:t>–w</w:t>
      </w:r>
      <w:r>
        <w:rPr>
          <w:sz w:val="20"/>
          <w:szCs w:val="20"/>
        </w:rPr>
        <w:t xml:space="preserve"> and with </w:t>
      </w:r>
      <w:r w:rsidRPr="0006712F">
        <w:rPr>
          <w:rFonts w:ascii="Courier New" w:hAnsi="Courier New" w:cs="Courier New"/>
          <w:sz w:val="20"/>
          <w:szCs w:val="20"/>
        </w:rPr>
        <w:t>10K</w:t>
      </w:r>
      <w:r>
        <w:rPr>
          <w:sz w:val="20"/>
          <w:szCs w:val="20"/>
        </w:rPr>
        <w:t xml:space="preserve"> secure memory using flag </w:t>
      </w:r>
      <w:r w:rsidRPr="0006712F">
        <w:rPr>
          <w:rFonts w:ascii="Courier New" w:hAnsi="Courier New" w:cs="Courier New"/>
          <w:sz w:val="20"/>
          <w:szCs w:val="20"/>
        </w:rPr>
        <w:t>–f</w:t>
      </w:r>
      <w:r>
        <w:rPr>
          <w:sz w:val="20"/>
          <w:szCs w:val="20"/>
        </w:rPr>
        <w:t xml:space="preserve"> </w:t>
      </w:r>
      <w:r w:rsidRPr="0006712F">
        <w:rPr>
          <w:sz w:val="20"/>
          <w:szCs w:val="20"/>
        </w:rPr>
        <w:t>as follows:</w:t>
      </w:r>
    </w:p>
    <w:p w14:paraId="0019ACE2" w14:textId="77777777" w:rsidR="0006712F" w:rsidRDefault="0006712F" w:rsidP="0006712F">
      <w:pPr>
        <w:spacing w:after="120" w:line="240" w:lineRule="auto"/>
        <w:ind w:left="72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sudo hee -w -f 10</w:t>
      </w:r>
    </w:p>
    <w:p w14:paraId="7409FDB1" w14:textId="77777777" w:rsidR="0006712F" w:rsidRDefault="0006712F" w:rsidP="0006712F">
      <w:pPr>
        <w:spacing w:after="120" w:line="240" w:lineRule="auto"/>
        <w:rPr>
          <w:sz w:val="20"/>
          <w:szCs w:val="20"/>
        </w:rPr>
      </w:pPr>
      <w:bookmarkStart w:id="11210" w:name="_Toc404090205"/>
      <w:bookmarkStart w:id="11211" w:name="_Toc404613134"/>
      <w:r>
        <w:rPr>
          <w:sz w:val="20"/>
          <w:szCs w:val="20"/>
        </w:rPr>
        <w:t xml:space="preserve">The primary host shall wait for requests after its startup. Then run package </w:t>
      </w:r>
      <w:r w:rsidRPr="0006712F">
        <w:rPr>
          <w:rFonts w:ascii="Courier New" w:hAnsi="Courier New" w:cs="Courier New"/>
          <w:sz w:val="20"/>
          <w:szCs w:val="20"/>
        </w:rPr>
        <w:t>Password_World</w:t>
      </w:r>
      <w:r w:rsidR="0085435F">
        <w:rPr>
          <w:sz w:val="20"/>
          <w:szCs w:val="20"/>
        </w:rPr>
        <w:t xml:space="preserve"> via a secondary host: </w:t>
      </w:r>
      <w:r>
        <w:rPr>
          <w:sz w:val="20"/>
          <w:szCs w:val="20"/>
        </w:rPr>
        <w:t xml:space="preserve">the method </w:t>
      </w:r>
      <w:r w:rsidRPr="0006712F">
        <w:rPr>
          <w:rFonts w:ascii="Courier New" w:hAnsi="Courier New" w:cs="Courier New"/>
          <w:sz w:val="20"/>
          <w:szCs w:val="20"/>
        </w:rPr>
        <w:t>Password_World.password.main()</w:t>
      </w:r>
      <w:r>
        <w:rPr>
          <w:sz w:val="20"/>
          <w:szCs w:val="20"/>
        </w:rPr>
        <w:t xml:space="preserve"> shall toggle encryption between secondary and primary hosts. It shall obtain the names of hosts with and without encryption in progress</w:t>
      </w:r>
      <w:r w:rsidR="000E6D65">
        <w:rPr>
          <w:sz w:val="20"/>
          <w:szCs w:val="20"/>
        </w:rPr>
        <w:t xml:space="preserve"> producing</w:t>
      </w:r>
      <w:r>
        <w:rPr>
          <w:sz w:val="20"/>
          <w:szCs w:val="20"/>
        </w:rPr>
        <w:t xml:space="preserve"> a single line of output </w:t>
      </w:r>
      <w:r>
        <w:rPr>
          <w:rFonts w:ascii="Courier New" w:hAnsi="Courier New" w:cs="Courier New"/>
          <w:sz w:val="20"/>
          <w:szCs w:val="20"/>
        </w:rPr>
        <w:t>”</w:t>
      </w:r>
      <w:r w:rsidRPr="0006712F">
        <w:rPr>
          <w:rFonts w:ascii="Courier New" w:hAnsi="Courier New" w:cs="Courier New"/>
          <w:sz w:val="20"/>
          <w:szCs w:val="20"/>
        </w:rPr>
        <w:t>good”</w:t>
      </w:r>
      <w:r>
        <w:rPr>
          <w:sz w:val="20"/>
          <w:szCs w:val="20"/>
        </w:rPr>
        <w:t xml:space="preserve"> as shown:</w:t>
      </w:r>
    </w:p>
    <w:p w14:paraId="3E5653DB" w14:textId="77777777" w:rsidR="0006712F" w:rsidRDefault="0006712F" w:rsidP="0006712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sudo hee -f 10 -k /opt/hello/mapped/second Password_World/</w:t>
      </w:r>
    </w:p>
    <w:p w14:paraId="10DBD70C" w14:textId="77777777" w:rsidR="0006712F" w:rsidRDefault="0006712F" w:rsidP="0006712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good</w:t>
      </w:r>
    </w:p>
    <w:p w14:paraId="5CD59CB5" w14:textId="77777777" w:rsidR="0006712F" w:rsidRDefault="0006712F" w:rsidP="0006712F">
      <w:pPr>
        <w:spacing w:after="120" w:line="240" w:lineRule="auto"/>
        <w:ind w:left="72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09E9B22F" w14:textId="77777777" w:rsidR="0006712F" w:rsidRDefault="0006712F" w:rsidP="0006712F">
      <w:pPr>
        <w:spacing w:after="120" w:line="240" w:lineRule="auto"/>
        <w:rPr>
          <w:sz w:val="20"/>
          <w:szCs w:val="20"/>
        </w:rPr>
      </w:pPr>
      <w:r>
        <w:rPr>
          <w:sz w:val="20"/>
          <w:szCs w:val="20"/>
        </w:rPr>
        <w:t xml:space="preserve">Running the same program again without the flag </w:t>
      </w:r>
      <w:r w:rsidRPr="0006712F">
        <w:rPr>
          <w:rFonts w:ascii="Courier New" w:hAnsi="Courier New" w:cs="Courier New"/>
          <w:sz w:val="20"/>
          <w:szCs w:val="20"/>
        </w:rPr>
        <w:t>–f</w:t>
      </w:r>
      <w:r>
        <w:rPr>
          <w:sz w:val="20"/>
          <w:szCs w:val="20"/>
        </w:rPr>
        <w:t xml:space="preserve"> fails because password method </w:t>
      </w:r>
      <w:r w:rsidRPr="0006712F">
        <w:rPr>
          <w:rFonts w:ascii="Courier New" w:hAnsi="Courier New" w:cs="Courier New"/>
          <w:sz w:val="20"/>
          <w:szCs w:val="20"/>
        </w:rPr>
        <w:t>set_symmetric()</w:t>
      </w:r>
      <w:r>
        <w:rPr>
          <w:sz w:val="20"/>
          <w:szCs w:val="20"/>
        </w:rPr>
        <w:t xml:space="preserve"> fails </w:t>
      </w:r>
      <w:r w:rsidR="0085435F">
        <w:rPr>
          <w:sz w:val="20"/>
          <w:szCs w:val="20"/>
        </w:rPr>
        <w:t>when</w:t>
      </w:r>
      <w:r>
        <w:rPr>
          <w:sz w:val="20"/>
          <w:szCs w:val="20"/>
        </w:rPr>
        <w:t xml:space="preserve"> the host has not been started with </w:t>
      </w:r>
      <w:r w:rsidRPr="0006712F">
        <w:rPr>
          <w:rFonts w:ascii="Courier New" w:hAnsi="Courier New" w:cs="Courier New"/>
          <w:sz w:val="20"/>
          <w:szCs w:val="20"/>
        </w:rPr>
        <w:t>–f</w:t>
      </w:r>
      <w:r>
        <w:rPr>
          <w:sz w:val="20"/>
          <w:szCs w:val="20"/>
        </w:rPr>
        <w:t>:</w:t>
      </w:r>
    </w:p>
    <w:p w14:paraId="65657429" w14:textId="77777777" w:rsidR="0006712F" w:rsidRDefault="0006712F" w:rsidP="0006712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xml:space="preserve">$ sudo hee -k /opt/hello/mapped/second </w:t>
      </w:r>
      <w:r w:rsidR="00E803C1">
        <w:rPr>
          <w:rFonts w:ascii="Lucida Console" w:hAnsi="Lucida Console" w:cs="Lucida Console"/>
          <w:sz w:val="14"/>
          <w:szCs w:val="14"/>
        </w:rPr>
        <w:t>Key</w:t>
      </w:r>
      <w:r>
        <w:rPr>
          <w:rFonts w:ascii="Lucida Console" w:hAnsi="Lucida Console" w:cs="Lucida Console"/>
          <w:sz w:val="14"/>
          <w:szCs w:val="14"/>
        </w:rPr>
        <w:t>_World/</w:t>
      </w:r>
    </w:p>
    <w:p w14:paraId="002646DA" w14:textId="77777777" w:rsidR="0006712F" w:rsidRDefault="0006712F" w:rsidP="0006712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bad</w:t>
      </w:r>
    </w:p>
    <w:p w14:paraId="5778D9A2" w14:textId="77777777" w:rsidR="0006712F" w:rsidRPr="0006712F" w:rsidRDefault="0006712F" w:rsidP="0006712F">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5241FDC9" w14:textId="77777777" w:rsidR="007949A7" w:rsidRDefault="007949A7" w:rsidP="007949A7">
      <w:pPr>
        <w:pStyle w:val="Heading2"/>
      </w:pPr>
      <w:bookmarkStart w:id="11212" w:name="_Toc520407305"/>
      <w:r>
        <w:t xml:space="preserve">Internal </w:t>
      </w:r>
      <w:r w:rsidR="000E6D65">
        <w:t xml:space="preserve">Protection </w:t>
      </w:r>
      <w:r>
        <w:t>Measures</w:t>
      </w:r>
      <w:bookmarkEnd w:id="11210"/>
      <w:bookmarkEnd w:id="11211"/>
      <w:bookmarkEnd w:id="11212"/>
    </w:p>
    <w:p w14:paraId="48B1D964" w14:textId="77777777" w:rsidR="007949A7" w:rsidRDefault="007949A7" w:rsidP="007949A7">
      <w:pPr>
        <w:pStyle w:val="Heading3"/>
      </w:pPr>
      <w:bookmarkStart w:id="11213" w:name="_Toc394515904"/>
      <w:bookmarkStart w:id="11214" w:name="_Toc394564636"/>
      <w:bookmarkStart w:id="11215" w:name="_Toc394664846"/>
      <w:bookmarkStart w:id="11216" w:name="_Toc394669062"/>
      <w:bookmarkStart w:id="11217" w:name="_Toc394919831"/>
      <w:bookmarkStart w:id="11218" w:name="_Toc394958213"/>
      <w:bookmarkStart w:id="11219" w:name="_Toc394958927"/>
      <w:bookmarkStart w:id="11220" w:name="_Toc395005818"/>
      <w:bookmarkStart w:id="11221" w:name="_Toc395011587"/>
      <w:bookmarkStart w:id="11222" w:name="_Toc395012438"/>
      <w:bookmarkStart w:id="11223" w:name="_Toc395034933"/>
      <w:bookmarkStart w:id="11224" w:name="_Toc395172212"/>
      <w:bookmarkStart w:id="11225" w:name="_Toc395863408"/>
      <w:bookmarkStart w:id="11226" w:name="_Toc396031780"/>
      <w:bookmarkStart w:id="11227" w:name="_Toc396938295"/>
      <w:bookmarkStart w:id="11228" w:name="_Toc396979290"/>
      <w:bookmarkStart w:id="11229" w:name="_Toc396981903"/>
      <w:bookmarkStart w:id="11230" w:name="_Toc397076069"/>
      <w:bookmarkStart w:id="11231" w:name="_Toc397200895"/>
      <w:bookmarkStart w:id="11232" w:name="_Toc397249172"/>
      <w:bookmarkStart w:id="11233" w:name="_Toc397332547"/>
      <w:bookmarkStart w:id="11234" w:name="_Toc397339410"/>
      <w:bookmarkStart w:id="11235" w:name="_Toc397423070"/>
      <w:bookmarkStart w:id="11236" w:name="_Toc397498795"/>
      <w:bookmarkStart w:id="11237" w:name="_Toc397507136"/>
      <w:bookmarkStart w:id="11238" w:name="_Toc397529867"/>
      <w:bookmarkStart w:id="11239" w:name="_Toc397590586"/>
      <w:bookmarkStart w:id="11240" w:name="_Toc397593202"/>
      <w:bookmarkStart w:id="11241" w:name="_Toc397596210"/>
      <w:bookmarkStart w:id="11242" w:name="_Toc397619055"/>
      <w:bookmarkStart w:id="11243" w:name="_Toc398738443"/>
      <w:bookmarkStart w:id="11244" w:name="_Toc398811072"/>
      <w:bookmarkStart w:id="11245" w:name="_Toc399366188"/>
      <w:bookmarkStart w:id="11246" w:name="_Toc399622949"/>
      <w:bookmarkStart w:id="11247" w:name="_Toc400041955"/>
      <w:bookmarkStart w:id="11248" w:name="_Toc400230129"/>
      <w:bookmarkStart w:id="11249" w:name="_Toc400286550"/>
      <w:bookmarkStart w:id="11250" w:name="_Toc400287096"/>
      <w:bookmarkStart w:id="11251" w:name="_Toc400445539"/>
      <w:bookmarkStart w:id="11252" w:name="_Toc401568510"/>
      <w:bookmarkStart w:id="11253" w:name="_Toc401699277"/>
      <w:bookmarkStart w:id="11254" w:name="_Toc401748574"/>
      <w:bookmarkStart w:id="11255" w:name="_Toc401748869"/>
      <w:bookmarkStart w:id="11256" w:name="_Toc401749163"/>
      <w:bookmarkStart w:id="11257" w:name="_Toc401836748"/>
      <w:bookmarkStart w:id="11258" w:name="_Toc401921233"/>
      <w:bookmarkStart w:id="11259" w:name="_Toc404090206"/>
      <w:bookmarkStart w:id="11260" w:name="_Toc404613135"/>
      <w:bookmarkStart w:id="11261" w:name="_Toc520407306"/>
      <w:r>
        <w:t>Protection from Embedded Code</w:t>
      </w:r>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p>
    <w:p w14:paraId="69EDB535" w14:textId="77777777" w:rsidR="007949A7" w:rsidRDefault="00637C78" w:rsidP="007949A7">
      <w:pPr>
        <w:spacing w:after="120" w:line="240" w:lineRule="auto"/>
        <w:rPr>
          <w:sz w:val="20"/>
          <w:szCs w:val="20"/>
        </w:rPr>
      </w:pPr>
      <w:r>
        <w:rPr>
          <w:sz w:val="20"/>
          <w:szCs w:val="20"/>
        </w:rPr>
        <w:t xml:space="preserve">When </w:t>
      </w:r>
      <w:r w:rsidR="007949A7">
        <w:rPr>
          <w:sz w:val="20"/>
          <w:szCs w:val="20"/>
        </w:rPr>
        <w:t xml:space="preserve">Hello program executes an embedded C++ code, </w:t>
      </w:r>
      <w:r>
        <w:rPr>
          <w:sz w:val="20"/>
          <w:szCs w:val="20"/>
        </w:rPr>
        <w:t>it</w:t>
      </w:r>
      <w:r w:rsidR="007949A7">
        <w:rPr>
          <w:sz w:val="20"/>
          <w:szCs w:val="20"/>
        </w:rPr>
        <w:t xml:space="preserve"> may access underlying OS resources (e.g. </w:t>
      </w:r>
      <w:r w:rsidR="007949A7" w:rsidRPr="00B1517B">
        <w:rPr>
          <w:sz w:val="20"/>
          <w:szCs w:val="20"/>
        </w:rPr>
        <w:t>files</w:t>
      </w:r>
      <w:r w:rsidR="007949A7">
        <w:rPr>
          <w:sz w:val="20"/>
          <w:szCs w:val="20"/>
        </w:rPr>
        <w:t>) according to the privileges assigned to the engine</w:t>
      </w:r>
      <w:r w:rsidR="007949A7">
        <w:rPr>
          <w:sz w:val="20"/>
          <w:szCs w:val="20"/>
        </w:rPr>
        <w:fldChar w:fldCharType="begin"/>
      </w:r>
      <w:r w:rsidR="007949A7">
        <w:instrText xml:space="preserve"> XE "</w:instrText>
      </w:r>
      <w:r w:rsidR="007949A7" w:rsidRPr="004479F3">
        <w:rPr>
          <w:sz w:val="20"/>
          <w:szCs w:val="20"/>
        </w:rPr>
        <w:instrText>engine</w:instrText>
      </w:r>
      <w:r w:rsidR="007949A7">
        <w:instrText xml:space="preserve">" </w:instrText>
      </w:r>
      <w:r w:rsidR="007949A7">
        <w:rPr>
          <w:sz w:val="20"/>
          <w:szCs w:val="20"/>
        </w:rPr>
        <w:fldChar w:fldCharType="end"/>
      </w:r>
      <w:r w:rsidR="007949A7">
        <w:rPr>
          <w:sz w:val="20"/>
          <w:szCs w:val="20"/>
        </w:rPr>
        <w:t xml:space="preserve"> process that runs the Hello program. In this case</w:t>
      </w:r>
      <w:r w:rsidR="00861251">
        <w:rPr>
          <w:sz w:val="20"/>
          <w:szCs w:val="20"/>
        </w:rPr>
        <w:t>,</w:t>
      </w:r>
      <w:r w:rsidR="007949A7">
        <w:rPr>
          <w:sz w:val="20"/>
          <w:szCs w:val="20"/>
        </w:rPr>
        <w:t xml:space="preserve"> Hello language cannot provide any protection to OS resources. </w:t>
      </w:r>
      <w:r w:rsidR="00861251">
        <w:rPr>
          <w:sz w:val="20"/>
          <w:szCs w:val="20"/>
        </w:rPr>
        <w:t>In addition</w:t>
      </w:r>
      <w:r w:rsidR="007949A7">
        <w:rPr>
          <w:sz w:val="20"/>
          <w:szCs w:val="20"/>
        </w:rPr>
        <w:t xml:space="preserve">, nothing can preclude that C++ code to access internal Hello runtime </w:t>
      </w:r>
      <w:proofErr w:type="gramStart"/>
      <w:r w:rsidR="007949A7">
        <w:rPr>
          <w:sz w:val="20"/>
          <w:szCs w:val="20"/>
        </w:rPr>
        <w:t>data, or</w:t>
      </w:r>
      <w:proofErr w:type="gramEnd"/>
      <w:r w:rsidR="007949A7">
        <w:rPr>
          <w:sz w:val="20"/>
          <w:szCs w:val="20"/>
        </w:rPr>
        <w:t xml:space="preserve"> alter that data in any way. Still, Hello language allows for a two-level protection from execution of the embedded code: </w:t>
      </w:r>
      <w:r w:rsidR="003F48F7">
        <w:rPr>
          <w:sz w:val="20"/>
          <w:szCs w:val="20"/>
        </w:rPr>
        <w:t>via</w:t>
      </w:r>
      <w:r w:rsidR="007949A7">
        <w:rPr>
          <w:sz w:val="20"/>
          <w:szCs w:val="20"/>
        </w:rPr>
        <w:t xml:space="preserve"> protected packages at translation time and through embedded code toggling at runtime.</w:t>
      </w:r>
    </w:p>
    <w:p w14:paraId="5F4D90F6" w14:textId="77777777" w:rsidR="007949A7" w:rsidRDefault="007949A7" w:rsidP="007949A7">
      <w:pPr>
        <w:spacing w:after="120" w:line="240" w:lineRule="auto"/>
        <w:rPr>
          <w:sz w:val="20"/>
          <w:szCs w:val="20"/>
        </w:rPr>
      </w:pPr>
      <w:proofErr w:type="gramStart"/>
      <w:r>
        <w:rPr>
          <w:sz w:val="20"/>
          <w:szCs w:val="20"/>
        </w:rPr>
        <w:lastRenderedPageBreak/>
        <w:t>In order to</w:t>
      </w:r>
      <w:proofErr w:type="gramEnd"/>
      <w:r>
        <w:rPr>
          <w:sz w:val="20"/>
          <w:szCs w:val="20"/>
        </w:rPr>
        <w:t xml:space="preserve"> disallow any embedding C++ code to be placed inside the source text of a package, at least one source file of a package must have the package declaration augmented with the keyword qualifier </w:t>
      </w:r>
      <w:r w:rsidRPr="00246AD0">
        <w:rPr>
          <w:rFonts w:ascii="Courier New" w:hAnsi="Courier New" w:cs="Courier New"/>
          <w:sz w:val="20"/>
          <w:szCs w:val="20"/>
        </w:rPr>
        <w:t>protected</w:t>
      </w:r>
      <w:r>
        <w:rPr>
          <w:sz w:val="20"/>
          <w:szCs w:val="20"/>
        </w:rPr>
        <w:t>, like this:</w:t>
      </w:r>
    </w:p>
    <w:p w14:paraId="3DBF1DFC" w14:textId="77777777" w:rsidR="007949A7" w:rsidRDefault="007949A7" w:rsidP="007949A7">
      <w:pPr>
        <w:spacing w:after="0" w:line="240" w:lineRule="auto"/>
        <w:ind w:left="720"/>
        <w:rPr>
          <w:rFonts w:ascii="Courier New" w:hAnsi="Courier New" w:cs="Courier New"/>
          <w:sz w:val="20"/>
          <w:szCs w:val="20"/>
        </w:rPr>
      </w:pPr>
      <w:r w:rsidRPr="00B1517B">
        <w:rPr>
          <w:rFonts w:ascii="Courier New" w:hAnsi="Courier New" w:cs="Courier New"/>
          <w:sz w:val="20"/>
          <w:szCs w:val="20"/>
        </w:rPr>
        <w:t>protected package pure_hello_package;</w:t>
      </w:r>
    </w:p>
    <w:p w14:paraId="67EE269C" w14:textId="77777777" w:rsidR="007949A7" w:rsidRPr="00246AD0" w:rsidRDefault="007949A7" w:rsidP="007949A7">
      <w:pPr>
        <w:spacing w:after="0" w:line="240" w:lineRule="auto"/>
        <w:rPr>
          <w:rFonts w:ascii="Courier New" w:hAnsi="Courier New" w:cs="Courier New"/>
          <w:sz w:val="20"/>
          <w:szCs w:val="20"/>
        </w:rPr>
      </w:pPr>
    </w:p>
    <w:p w14:paraId="364C1540" w14:textId="77777777" w:rsidR="007949A7" w:rsidRDefault="007949A7" w:rsidP="007949A7">
      <w:pPr>
        <w:spacing w:after="120" w:line="240" w:lineRule="auto"/>
        <w:rPr>
          <w:sz w:val="20"/>
          <w:szCs w:val="20"/>
        </w:rPr>
      </w:pPr>
      <w:r>
        <w:rPr>
          <w:sz w:val="20"/>
          <w:szCs w:val="20"/>
        </w:rPr>
        <w:t xml:space="preserve">If </w:t>
      </w:r>
      <w:r w:rsidR="00637C78">
        <w:rPr>
          <w:sz w:val="20"/>
          <w:szCs w:val="20"/>
        </w:rPr>
        <w:t>a</w:t>
      </w:r>
      <w:r>
        <w:rPr>
          <w:sz w:val="20"/>
          <w:szCs w:val="20"/>
        </w:rPr>
        <w:t xml:space="preserve"> source file from a protected package contains an embedded C++ block, then Hello translator abort</w:t>
      </w:r>
      <w:r w:rsidR="00637C78">
        <w:rPr>
          <w:sz w:val="20"/>
          <w:szCs w:val="20"/>
        </w:rPr>
        <w:t>s</w:t>
      </w:r>
      <w:r>
        <w:rPr>
          <w:sz w:val="20"/>
          <w:szCs w:val="20"/>
        </w:rPr>
        <w:t xml:space="preserve"> the build with an error. However, sometimes it might be desirable for a program to allow or disallow execution of </w:t>
      </w:r>
      <w:r w:rsidR="00637C78">
        <w:rPr>
          <w:sz w:val="20"/>
          <w:szCs w:val="20"/>
        </w:rPr>
        <w:t>the</w:t>
      </w:r>
      <w:r>
        <w:rPr>
          <w:sz w:val="20"/>
          <w:szCs w:val="20"/>
        </w:rPr>
        <w:t xml:space="preserve"> embedded code depending on </w:t>
      </w:r>
      <w:r w:rsidR="00637C78">
        <w:rPr>
          <w:sz w:val="20"/>
          <w:szCs w:val="20"/>
        </w:rPr>
        <w:t xml:space="preserve">the </w:t>
      </w:r>
      <w:r>
        <w:rPr>
          <w:sz w:val="20"/>
          <w:szCs w:val="20"/>
        </w:rPr>
        <w:t xml:space="preserve">runtime circumstances. For that purpose, Hello runtime allows to trigger permission to execute embedded C++ code using the </w:t>
      </w:r>
      <w:r w:rsidRPr="00B1517B">
        <w:rPr>
          <w:sz w:val="20"/>
          <w:szCs w:val="20"/>
        </w:rPr>
        <w:t>method</w:t>
      </w:r>
      <w:r>
        <w:rPr>
          <w:sz w:val="20"/>
          <w:szCs w:val="20"/>
        </w:rPr>
        <w:t xml:space="preserve"> from class </w:t>
      </w:r>
      <w:r w:rsidRPr="00246AD0">
        <w:rPr>
          <w:rFonts w:ascii="Courier New" w:hAnsi="Courier New" w:cs="Courier New"/>
          <w:sz w:val="20"/>
          <w:szCs w:val="20"/>
        </w:rPr>
        <w:t>engine</w:t>
      </w:r>
      <w:r>
        <w:rPr>
          <w:rFonts w:ascii="Courier New" w:hAnsi="Courier New" w:cs="Courier New"/>
          <w:sz w:val="20"/>
          <w:szCs w:val="20"/>
        </w:rPr>
        <w:fldChar w:fldCharType="begin"/>
      </w:r>
      <w:r>
        <w:instrText xml:space="preserve"> XE "</w:instrText>
      </w:r>
      <w:r w:rsidRPr="004479F3">
        <w:rPr>
          <w:sz w:val="20"/>
          <w:szCs w:val="20"/>
        </w:rPr>
        <w:instrText>engine</w:instrText>
      </w:r>
      <w:r>
        <w:instrText xml:space="preserve">" </w:instrText>
      </w:r>
      <w:r>
        <w:rPr>
          <w:rFonts w:ascii="Courier New" w:hAnsi="Courier New" w:cs="Courier New"/>
          <w:sz w:val="20"/>
          <w:szCs w:val="20"/>
        </w:rPr>
        <w:fldChar w:fldCharType="end"/>
      </w:r>
      <w:r>
        <w:rPr>
          <w:sz w:val="20"/>
          <w:szCs w:val="20"/>
        </w:rPr>
        <w:t xml:space="preserve"> from package </w:t>
      </w:r>
      <w:r w:rsidRPr="00246AD0">
        <w:rPr>
          <w:rFonts w:ascii="Courier New" w:hAnsi="Courier New" w:cs="Courier New"/>
          <w:sz w:val="20"/>
          <w:szCs w:val="20"/>
        </w:rPr>
        <w:t>standard</w:t>
      </w:r>
    </w:p>
    <w:p w14:paraId="1FD80547" w14:textId="77777777" w:rsidR="007949A7" w:rsidRPr="00246AD0" w:rsidRDefault="007949A7" w:rsidP="007949A7">
      <w:pPr>
        <w:spacing w:after="120" w:line="240" w:lineRule="auto"/>
        <w:ind w:left="720"/>
        <w:rPr>
          <w:rFonts w:ascii="Courier New" w:hAnsi="Courier New" w:cs="Courier New"/>
          <w:sz w:val="20"/>
          <w:szCs w:val="20"/>
        </w:rPr>
      </w:pPr>
      <w:r w:rsidRPr="00246AD0">
        <w:rPr>
          <w:rFonts w:ascii="Courier New" w:hAnsi="Courier New" w:cs="Courier New"/>
          <w:sz w:val="20"/>
          <w:szCs w:val="20"/>
        </w:rPr>
        <w:t xml:space="preserve">bool </w:t>
      </w:r>
      <w:r w:rsidRPr="00B1517B">
        <w:rPr>
          <w:rFonts w:ascii="Courier New" w:hAnsi="Courier New" w:cs="Courier New"/>
          <w:sz w:val="20"/>
          <w:szCs w:val="20"/>
        </w:rPr>
        <w:t>set_embedded</w:t>
      </w:r>
      <w:r w:rsidRPr="00246AD0">
        <w:rPr>
          <w:rFonts w:ascii="Courier New" w:hAnsi="Courier New" w:cs="Courier New"/>
          <w:sz w:val="20"/>
          <w:szCs w:val="20"/>
        </w:rPr>
        <w:t>(bool opt)</w:t>
      </w:r>
      <w:r>
        <w:rPr>
          <w:rFonts w:ascii="Courier New" w:hAnsi="Courier New" w:cs="Courier New"/>
          <w:sz w:val="20"/>
          <w:szCs w:val="20"/>
        </w:rPr>
        <w:t>;</w:t>
      </w:r>
    </w:p>
    <w:p w14:paraId="3D4F4424" w14:textId="77777777" w:rsidR="007949A7" w:rsidRDefault="007949A7" w:rsidP="007949A7">
      <w:pPr>
        <w:spacing w:after="120" w:line="240" w:lineRule="auto"/>
        <w:rPr>
          <w:sz w:val="20"/>
          <w:szCs w:val="20"/>
        </w:rPr>
      </w:pPr>
      <w:r w:rsidRPr="00B1517B">
        <w:rPr>
          <w:sz w:val="20"/>
          <w:szCs w:val="20"/>
        </w:rPr>
        <w:t xml:space="preserve">When passing </w:t>
      </w:r>
      <w:r w:rsidRPr="00B1517B">
        <w:rPr>
          <w:rFonts w:ascii="Courier New" w:hAnsi="Courier New" w:cs="Courier New"/>
          <w:sz w:val="20"/>
          <w:szCs w:val="20"/>
        </w:rPr>
        <w:t>true</w:t>
      </w:r>
      <w:r w:rsidRPr="00B1517B">
        <w:rPr>
          <w:sz w:val="20"/>
          <w:szCs w:val="20"/>
        </w:rPr>
        <w:t xml:space="preserve"> to </w:t>
      </w:r>
      <w:r w:rsidRPr="00B1517B">
        <w:rPr>
          <w:rFonts w:ascii="Courier New" w:hAnsi="Courier New" w:cs="Courier New"/>
          <w:sz w:val="20"/>
          <w:szCs w:val="20"/>
        </w:rPr>
        <w:t>opt</w:t>
      </w:r>
      <w:r w:rsidRPr="00B1517B">
        <w:rPr>
          <w:sz w:val="20"/>
          <w:szCs w:val="20"/>
        </w:rPr>
        <w:t>, the C++ embedded blocks are allowed for the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B1517B">
        <w:rPr>
          <w:sz w:val="20"/>
          <w:szCs w:val="20"/>
        </w:rPr>
        <w:t xml:space="preserve"> on which this method is invoked. When </w:t>
      </w:r>
      <w:r w:rsidRPr="00B1517B">
        <w:rPr>
          <w:rFonts w:ascii="Courier New" w:hAnsi="Courier New" w:cs="Courier New"/>
          <w:sz w:val="20"/>
          <w:szCs w:val="20"/>
        </w:rPr>
        <w:t>opt</w:t>
      </w:r>
      <w:r w:rsidRPr="00B1517B">
        <w:rPr>
          <w:sz w:val="20"/>
          <w:szCs w:val="20"/>
        </w:rPr>
        <w:t xml:space="preserve"> is </w:t>
      </w:r>
      <w:r w:rsidRPr="00B1517B">
        <w:rPr>
          <w:rFonts w:ascii="Courier New" w:hAnsi="Courier New" w:cs="Courier New"/>
          <w:sz w:val="20"/>
          <w:szCs w:val="20"/>
        </w:rPr>
        <w:t>false</w:t>
      </w:r>
      <w:r w:rsidRPr="00B1517B">
        <w:rPr>
          <w:sz w:val="20"/>
          <w:szCs w:val="20"/>
        </w:rPr>
        <w:t>, then execution of the</w:t>
      </w:r>
      <w:r>
        <w:rPr>
          <w:sz w:val="20"/>
          <w:szCs w:val="20"/>
        </w:rPr>
        <w:t xml:space="preserve"> C++ embedded blocks on the</w:t>
      </w:r>
      <w:r w:rsidRPr="00B1517B">
        <w:rPr>
          <w:sz w:val="20"/>
          <w:szCs w:val="20"/>
        </w:rPr>
        <w:t xml:space="preserve"> engine is prohibited.</w:t>
      </w:r>
      <w:r>
        <w:rPr>
          <w:sz w:val="20"/>
          <w:szCs w:val="20"/>
        </w:rPr>
        <w:t xml:space="preserve"> This method returns </w:t>
      </w:r>
      <w:r w:rsidRPr="00246AD0">
        <w:rPr>
          <w:rFonts w:ascii="Courier New" w:hAnsi="Courier New" w:cs="Courier New"/>
          <w:sz w:val="20"/>
          <w:szCs w:val="20"/>
        </w:rPr>
        <w:t>true</w:t>
      </w:r>
      <w:r>
        <w:rPr>
          <w:sz w:val="20"/>
          <w:szCs w:val="20"/>
        </w:rPr>
        <w:t xml:space="preserve"> or </w:t>
      </w:r>
      <w:r w:rsidRPr="00246AD0">
        <w:rPr>
          <w:rFonts w:ascii="Courier New" w:hAnsi="Courier New" w:cs="Courier New"/>
          <w:sz w:val="20"/>
          <w:szCs w:val="20"/>
        </w:rPr>
        <w:t>false</w:t>
      </w:r>
      <w:r>
        <w:rPr>
          <w:sz w:val="20"/>
          <w:szCs w:val="20"/>
        </w:rPr>
        <w:t xml:space="preserve"> depending on the embedded code permission prior to the call. This</w:t>
      </w:r>
      <w:r w:rsidRPr="00B1517B">
        <w:rPr>
          <w:sz w:val="20"/>
          <w:szCs w:val="20"/>
        </w:rPr>
        <w:t xml:space="preserve"> toggling will work only for C++ embedded blocks from any package except package </w:t>
      </w:r>
      <w:r w:rsidRPr="00B1517B">
        <w:rPr>
          <w:rFonts w:ascii="Courier New" w:hAnsi="Courier New" w:cs="Courier New"/>
          <w:sz w:val="20"/>
          <w:szCs w:val="20"/>
        </w:rPr>
        <w:t>standard</w:t>
      </w:r>
      <w:r w:rsidRPr="00B1517B">
        <w:rPr>
          <w:sz w:val="20"/>
          <w:szCs w:val="20"/>
        </w:rPr>
        <w:t xml:space="preserve">. For that package, method </w:t>
      </w:r>
      <w:r w:rsidRPr="00B1517B">
        <w:rPr>
          <w:rFonts w:ascii="Courier New" w:hAnsi="Courier New" w:cs="Courier New"/>
          <w:sz w:val="20"/>
          <w:szCs w:val="20"/>
        </w:rPr>
        <w:t>set_embedded()</w:t>
      </w:r>
      <w:r w:rsidRPr="00B1517B">
        <w:rPr>
          <w:sz w:val="20"/>
          <w:szCs w:val="20"/>
        </w:rPr>
        <w:t xml:space="preserve"> has no effect.</w:t>
      </w:r>
      <w:r>
        <w:rPr>
          <w:sz w:val="20"/>
          <w:szCs w:val="20"/>
        </w:rPr>
        <w:t xml:space="preserve"> One can determine if embedded C++ statements are allowed on a given engine by calling on that engine method</w:t>
      </w:r>
    </w:p>
    <w:p w14:paraId="24F600A2" w14:textId="77777777" w:rsidR="007949A7" w:rsidRPr="007949A7" w:rsidRDefault="007949A7" w:rsidP="007949A7">
      <w:pPr>
        <w:spacing w:after="120" w:line="240" w:lineRule="auto"/>
        <w:ind w:left="720"/>
        <w:rPr>
          <w:rFonts w:ascii="Courier New" w:hAnsi="Courier New" w:cs="Courier New"/>
          <w:sz w:val="20"/>
          <w:szCs w:val="20"/>
        </w:rPr>
      </w:pPr>
      <w:r w:rsidRPr="00B1517B">
        <w:rPr>
          <w:rFonts w:ascii="Courier New" w:hAnsi="Courier New" w:cs="Courier New"/>
          <w:sz w:val="20"/>
          <w:szCs w:val="20"/>
          <w:u w:val="wave" w:color="008000"/>
        </w:rPr>
        <w:t xml:space="preserve">bool </w:t>
      </w:r>
      <w:r w:rsidRPr="00B1517B">
        <w:rPr>
          <w:rFonts w:ascii="Courier New" w:hAnsi="Courier New" w:cs="Courier New"/>
          <w:sz w:val="20"/>
          <w:szCs w:val="20"/>
          <w:u w:val="wave" w:color="FF0000"/>
        </w:rPr>
        <w:t>get_embedded</w:t>
      </w:r>
      <w:r w:rsidRPr="00B1517B">
        <w:rPr>
          <w:rFonts w:ascii="Courier New" w:hAnsi="Courier New" w:cs="Courier New"/>
          <w:sz w:val="20"/>
          <w:szCs w:val="20"/>
          <w:u w:val="wave" w:color="008000"/>
        </w:rPr>
        <w:t>(</w:t>
      </w:r>
      <w:r w:rsidRPr="00246AD0">
        <w:rPr>
          <w:rFonts w:ascii="Courier New" w:hAnsi="Courier New" w:cs="Courier New"/>
          <w:sz w:val="20"/>
          <w:szCs w:val="20"/>
        </w:rPr>
        <w:t>);</w:t>
      </w:r>
    </w:p>
    <w:p w14:paraId="0C82FB61" w14:textId="77777777" w:rsidR="00921BEE" w:rsidRDefault="00921BEE" w:rsidP="007949A7">
      <w:pPr>
        <w:pStyle w:val="Heading3"/>
      </w:pPr>
      <w:bookmarkStart w:id="11262" w:name="_Toc404090207"/>
      <w:bookmarkStart w:id="11263" w:name="_Toc404613136"/>
      <w:bookmarkStart w:id="11264" w:name="_Toc520407307"/>
      <w:r>
        <w:t>Privilege Data Structure (PDS)</w:t>
      </w:r>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262"/>
      <w:bookmarkEnd w:id="11263"/>
      <w:bookmarkEnd w:id="11264"/>
    </w:p>
    <w:p w14:paraId="17F27861" w14:textId="77777777" w:rsidR="00921BEE" w:rsidRDefault="00921BEE" w:rsidP="00CA4244">
      <w:pPr>
        <w:widowControl w:val="0"/>
        <w:spacing w:after="120" w:line="240" w:lineRule="auto"/>
        <w:rPr>
          <w:sz w:val="20"/>
          <w:szCs w:val="20"/>
        </w:rPr>
      </w:pPr>
      <w:r w:rsidRPr="00D11E92">
        <w:rPr>
          <w:sz w:val="20"/>
          <w:szCs w:val="20"/>
        </w:rPr>
        <w:t>At r</w:t>
      </w:r>
      <w:r w:rsidR="009F48AA">
        <w:rPr>
          <w:sz w:val="20"/>
          <w:szCs w:val="20"/>
        </w:rPr>
        <w:t>untime</w:t>
      </w:r>
      <w:r w:rsidRPr="00D11E92">
        <w:rPr>
          <w:sz w:val="20"/>
          <w:szCs w:val="20"/>
        </w:rPr>
        <w:t>, a programmer can protect data and methods from an</w:t>
      </w:r>
      <w:r>
        <w:rPr>
          <w:sz w:val="20"/>
          <w:szCs w:val="20"/>
        </w:rPr>
        <w:t xml:space="preserve"> external</w:t>
      </w:r>
      <w:r w:rsidRPr="00D11E92">
        <w:rPr>
          <w:sz w:val="20"/>
          <w:szCs w:val="20"/>
        </w:rPr>
        <w:t xml:space="preserve"> </w:t>
      </w:r>
      <w:r>
        <w:rPr>
          <w:sz w:val="20"/>
          <w:szCs w:val="20"/>
        </w:rPr>
        <w:t>object</w:t>
      </w:r>
      <w:r w:rsidRPr="00D11E92">
        <w:rPr>
          <w:sz w:val="20"/>
          <w:szCs w:val="20"/>
        </w:rPr>
        <w:t xml:space="preserve"> </w:t>
      </w:r>
      <w:r>
        <w:rPr>
          <w:sz w:val="20"/>
          <w:szCs w:val="20"/>
        </w:rPr>
        <w:t xml:space="preserve">– i.e. an object </w:t>
      </w:r>
      <w:r w:rsidRPr="00D11E92">
        <w:rPr>
          <w:sz w:val="20"/>
          <w:szCs w:val="20"/>
        </w:rPr>
        <w:t xml:space="preserve">of an external class </w:t>
      </w:r>
      <w:r>
        <w:rPr>
          <w:sz w:val="20"/>
          <w:szCs w:val="20"/>
        </w:rPr>
        <w:t xml:space="preserve">-- </w:t>
      </w:r>
      <w:r w:rsidRPr="00D11E92">
        <w:rPr>
          <w:sz w:val="20"/>
          <w:szCs w:val="20"/>
        </w:rPr>
        <w:t xml:space="preserve">using Privilege Data </w:t>
      </w:r>
      <w:r w:rsidR="00076F4B">
        <w:rPr>
          <w:sz w:val="20"/>
          <w:szCs w:val="20"/>
        </w:rPr>
        <w:t>Structure</w:t>
      </w:r>
      <w:r w:rsidRPr="00D11E92">
        <w:rPr>
          <w:sz w:val="20"/>
          <w:szCs w:val="20"/>
        </w:rPr>
        <w:t xml:space="preserve"> (PDS).</w:t>
      </w:r>
      <w:r>
        <w:rPr>
          <w:sz w:val="20"/>
          <w:szCs w:val="20"/>
        </w:rPr>
        <w:t xml:space="preserve"> A PDS is an ordered pair of two elements:</w:t>
      </w:r>
    </w:p>
    <w:p w14:paraId="4C00E74C" w14:textId="77777777" w:rsidR="00921BEE" w:rsidRPr="00D11E92" w:rsidRDefault="00921BEE" w:rsidP="00567B04">
      <w:pPr>
        <w:pStyle w:val="ListParagraph"/>
        <w:numPr>
          <w:ilvl w:val="0"/>
          <w:numId w:val="64"/>
        </w:numPr>
        <w:spacing w:after="120" w:line="240" w:lineRule="auto"/>
        <w:rPr>
          <w:sz w:val="20"/>
          <w:szCs w:val="20"/>
        </w:rPr>
      </w:pPr>
      <w:r w:rsidRPr="00D11E92">
        <w:rPr>
          <w:sz w:val="20"/>
          <w:szCs w:val="20"/>
        </w:rPr>
        <w:t>The first element is a Security Identifier (SID) – a unique 16-byte array that identifies the PDS.</w:t>
      </w:r>
    </w:p>
    <w:p w14:paraId="59B62214" w14:textId="77777777" w:rsidR="00921BEE" w:rsidRPr="00D11E92" w:rsidRDefault="00921BEE" w:rsidP="00567B04">
      <w:pPr>
        <w:pStyle w:val="ListParagraph"/>
        <w:numPr>
          <w:ilvl w:val="0"/>
          <w:numId w:val="64"/>
        </w:numPr>
        <w:spacing w:after="120" w:line="240" w:lineRule="auto"/>
        <w:rPr>
          <w:sz w:val="20"/>
          <w:szCs w:val="20"/>
        </w:rPr>
      </w:pPr>
      <w:r w:rsidRPr="00D11E92">
        <w:rPr>
          <w:sz w:val="20"/>
          <w:szCs w:val="20"/>
        </w:rPr>
        <w:t>The second element is a 4-byte security id mask (</w:t>
      </w:r>
      <w:r w:rsidRPr="00B1517B">
        <w:rPr>
          <w:sz w:val="20"/>
          <w:szCs w:val="20"/>
        </w:rPr>
        <w:t>sidmask</w:t>
      </w:r>
      <w:r w:rsidRPr="00D11E92">
        <w:rPr>
          <w:sz w:val="20"/>
          <w:szCs w:val="20"/>
        </w:rPr>
        <w:t>) – a combination of bits where each bit represents a specific kind of access.</w:t>
      </w:r>
    </w:p>
    <w:p w14:paraId="3B464071" w14:textId="77777777" w:rsidR="00921BEE" w:rsidRDefault="00921BEE" w:rsidP="00921BEE">
      <w:pPr>
        <w:spacing w:after="120" w:line="240" w:lineRule="auto"/>
        <w:rPr>
          <w:sz w:val="20"/>
          <w:szCs w:val="20"/>
        </w:rPr>
      </w:pPr>
      <w:r>
        <w:rPr>
          <w:sz w:val="20"/>
          <w:szCs w:val="20"/>
        </w:rPr>
        <w:t>PDS pairs can be assigned at r</w:t>
      </w:r>
      <w:r w:rsidR="009F48AA">
        <w:rPr>
          <w:sz w:val="20"/>
          <w:szCs w:val="20"/>
        </w:rPr>
        <w:t>untime</w:t>
      </w:r>
      <w:r>
        <w:rPr>
          <w:sz w:val="20"/>
          <w:szCs w:val="20"/>
        </w:rPr>
        <w:t xml:space="preserve"> to </w:t>
      </w:r>
      <w:r w:rsidR="002156CE">
        <w:rPr>
          <w:sz w:val="20"/>
          <w:szCs w:val="20"/>
        </w:rPr>
        <w:t>objects, which</w:t>
      </w:r>
      <w:r>
        <w:rPr>
          <w:sz w:val="20"/>
          <w:szCs w:val="20"/>
        </w:rPr>
        <w:t xml:space="preserve"> are instances of external classes, to queues, and hosts. There can be up to 4 PDS pairs assigned to either object or queue, </w:t>
      </w:r>
      <w:proofErr w:type="gramStart"/>
      <w:r>
        <w:rPr>
          <w:sz w:val="20"/>
          <w:szCs w:val="20"/>
        </w:rPr>
        <w:t>and</w:t>
      </w:r>
      <w:proofErr w:type="gramEnd"/>
      <w:r>
        <w:rPr>
          <w:sz w:val="20"/>
          <w:szCs w:val="20"/>
        </w:rPr>
        <w:t xml:space="preserve"> an unlimited amount of PDS pairs assigned to a host. Object and queue PDS pairs are numbered 0, 1, 2 and 3. If PDS pairs are assigned to a queue, then the PDS start index – a number between 0 and 3 </w:t>
      </w:r>
      <w:r w:rsidR="003D7B05">
        <w:rPr>
          <w:sz w:val="20"/>
          <w:szCs w:val="20"/>
        </w:rPr>
        <w:t xml:space="preserve">-- </w:t>
      </w:r>
      <w:r>
        <w:rPr>
          <w:sz w:val="20"/>
          <w:szCs w:val="20"/>
        </w:rPr>
        <w:t xml:space="preserve">is </w:t>
      </w:r>
      <w:r w:rsidR="003D7B05">
        <w:rPr>
          <w:sz w:val="20"/>
          <w:szCs w:val="20"/>
        </w:rPr>
        <w:t xml:space="preserve">also assigned to the same queue: </w:t>
      </w:r>
      <w:r>
        <w:rPr>
          <w:sz w:val="20"/>
          <w:szCs w:val="20"/>
        </w:rPr>
        <w:t>it determines the PDS from which the matching protection algorithm starts. If this index is negative, then it means that no PDS pairs from the queue will be checked for access.</w:t>
      </w:r>
    </w:p>
    <w:p w14:paraId="11230D77" w14:textId="77777777" w:rsidR="00F77537" w:rsidRDefault="00F77537" w:rsidP="00921BEE">
      <w:pPr>
        <w:spacing w:after="120" w:line="240" w:lineRule="auto"/>
        <w:rPr>
          <w:sz w:val="20"/>
          <w:szCs w:val="20"/>
        </w:rPr>
      </w:pPr>
      <w:r>
        <w:rPr>
          <w:sz w:val="20"/>
          <w:szCs w:val="20"/>
        </w:rPr>
        <w:t xml:space="preserve">Hello language does not impose any policy on the meaning of SIDs, leaving such policy to a </w:t>
      </w:r>
      <w:proofErr w:type="gramStart"/>
      <w:r>
        <w:rPr>
          <w:sz w:val="20"/>
          <w:szCs w:val="20"/>
        </w:rPr>
        <w:t>particular application</w:t>
      </w:r>
      <w:proofErr w:type="gramEnd"/>
      <w:r>
        <w:rPr>
          <w:sz w:val="20"/>
          <w:szCs w:val="20"/>
        </w:rPr>
        <w:t xml:space="preserve">. For example, a programmer may choose to assign different SIDs to different users, user groups, or groups of user groups, etc.; </w:t>
      </w:r>
      <w:r w:rsidR="005B51BD">
        <w:rPr>
          <w:sz w:val="20"/>
          <w:szCs w:val="20"/>
        </w:rPr>
        <w:t>to assign</w:t>
      </w:r>
      <w:r>
        <w:rPr>
          <w:sz w:val="20"/>
          <w:szCs w:val="20"/>
        </w:rPr>
        <w:t xml:space="preserve"> </w:t>
      </w:r>
      <w:proofErr w:type="gramStart"/>
      <w:r>
        <w:rPr>
          <w:sz w:val="20"/>
          <w:szCs w:val="20"/>
        </w:rPr>
        <w:t>particular protection</w:t>
      </w:r>
      <w:proofErr w:type="gramEnd"/>
      <w:r>
        <w:rPr>
          <w:sz w:val="20"/>
          <w:szCs w:val="20"/>
        </w:rPr>
        <w:t xml:space="preserve"> capabilities via the </w:t>
      </w:r>
      <w:r w:rsidRPr="00B1517B">
        <w:rPr>
          <w:sz w:val="20"/>
          <w:szCs w:val="20"/>
        </w:rPr>
        <w:t>sidmasks</w:t>
      </w:r>
      <w:r>
        <w:rPr>
          <w:sz w:val="20"/>
          <w:szCs w:val="20"/>
        </w:rPr>
        <w:t xml:space="preserve"> from PDS pairs, </w:t>
      </w:r>
      <w:r w:rsidRPr="00B1517B">
        <w:rPr>
          <w:sz w:val="20"/>
          <w:szCs w:val="20"/>
        </w:rPr>
        <w:t>which SIDs correspond to different users or groups</w:t>
      </w:r>
      <w:r>
        <w:rPr>
          <w:sz w:val="20"/>
          <w:szCs w:val="20"/>
        </w:rPr>
        <w:t xml:space="preserve">; </w:t>
      </w:r>
      <w:r w:rsidR="005B51BD">
        <w:rPr>
          <w:sz w:val="20"/>
          <w:szCs w:val="20"/>
        </w:rPr>
        <w:t>to devise</w:t>
      </w:r>
      <w:r>
        <w:rPr>
          <w:sz w:val="20"/>
          <w:szCs w:val="20"/>
        </w:rPr>
        <w:t xml:space="preserve"> a particular way of storing and securing user or group SIDs, etc. However, once the SIDs and their </w:t>
      </w:r>
      <w:r w:rsidRPr="00B1517B">
        <w:rPr>
          <w:sz w:val="20"/>
          <w:szCs w:val="20"/>
        </w:rPr>
        <w:t>sidmasks</w:t>
      </w:r>
      <w:r>
        <w:rPr>
          <w:sz w:val="20"/>
          <w:szCs w:val="20"/>
        </w:rPr>
        <w:t xml:space="preserve"> are assigned to queues, hosts, and objects, Hello r</w:t>
      </w:r>
      <w:r w:rsidR="009F48AA">
        <w:rPr>
          <w:sz w:val="20"/>
          <w:szCs w:val="20"/>
        </w:rPr>
        <w:t>untime</w:t>
      </w:r>
      <w:r>
        <w:rPr>
          <w:sz w:val="20"/>
          <w:szCs w:val="20"/>
        </w:rPr>
        <w:t xml:space="preserve"> performs the necessary checks and either </w:t>
      </w:r>
      <w:r w:rsidRPr="00B1517B">
        <w:rPr>
          <w:sz w:val="20"/>
          <w:szCs w:val="20"/>
        </w:rPr>
        <w:t>allows</w:t>
      </w:r>
      <w:r>
        <w:rPr>
          <w:sz w:val="20"/>
          <w:szCs w:val="20"/>
        </w:rPr>
        <w:t xml:space="preserve"> or denies access based on the results of the checks.</w:t>
      </w:r>
    </w:p>
    <w:p w14:paraId="08C83C9D" w14:textId="77777777" w:rsidR="00921BEE" w:rsidRDefault="00921BEE" w:rsidP="007949A7">
      <w:pPr>
        <w:pStyle w:val="Heading3"/>
      </w:pPr>
      <w:bookmarkStart w:id="11265" w:name="_Toc394515906"/>
      <w:bookmarkStart w:id="11266" w:name="_Toc394564638"/>
      <w:bookmarkStart w:id="11267" w:name="_Toc394664848"/>
      <w:bookmarkStart w:id="11268" w:name="_Toc394669064"/>
      <w:bookmarkStart w:id="11269" w:name="_Toc394919833"/>
      <w:bookmarkStart w:id="11270" w:name="_Toc394958215"/>
      <w:bookmarkStart w:id="11271" w:name="_Toc394958929"/>
      <w:bookmarkStart w:id="11272" w:name="_Toc395005820"/>
      <w:bookmarkStart w:id="11273" w:name="_Toc395011589"/>
      <w:bookmarkStart w:id="11274" w:name="_Toc395012440"/>
      <w:bookmarkStart w:id="11275" w:name="_Toc395034935"/>
      <w:bookmarkStart w:id="11276" w:name="_Toc395172214"/>
      <w:bookmarkStart w:id="11277" w:name="_Toc395863410"/>
      <w:bookmarkStart w:id="11278" w:name="_Toc396031782"/>
      <w:bookmarkStart w:id="11279" w:name="_Toc396938297"/>
      <w:bookmarkStart w:id="11280" w:name="_Toc396979292"/>
      <w:bookmarkStart w:id="11281" w:name="_Toc396981905"/>
      <w:bookmarkStart w:id="11282" w:name="_Toc397076071"/>
      <w:bookmarkStart w:id="11283" w:name="_Toc397200897"/>
      <w:bookmarkStart w:id="11284" w:name="_Toc397249174"/>
      <w:bookmarkStart w:id="11285" w:name="_Toc397332549"/>
      <w:bookmarkStart w:id="11286" w:name="_Toc397339412"/>
      <w:bookmarkStart w:id="11287" w:name="_Toc397423072"/>
      <w:bookmarkStart w:id="11288" w:name="_Toc397498797"/>
      <w:bookmarkStart w:id="11289" w:name="_Toc397507138"/>
      <w:bookmarkStart w:id="11290" w:name="_Toc397529869"/>
      <w:bookmarkStart w:id="11291" w:name="_Toc397590588"/>
      <w:bookmarkStart w:id="11292" w:name="_Toc397593204"/>
      <w:bookmarkStart w:id="11293" w:name="_Toc397596212"/>
      <w:bookmarkStart w:id="11294" w:name="_Toc397619057"/>
      <w:bookmarkStart w:id="11295" w:name="_Toc398738445"/>
      <w:bookmarkStart w:id="11296" w:name="_Toc398811074"/>
      <w:bookmarkStart w:id="11297" w:name="_Toc399366190"/>
      <w:bookmarkStart w:id="11298" w:name="_Toc399622951"/>
      <w:bookmarkStart w:id="11299" w:name="_Toc400041957"/>
      <w:bookmarkStart w:id="11300" w:name="_Toc400230131"/>
      <w:bookmarkStart w:id="11301" w:name="_Toc400286552"/>
      <w:bookmarkStart w:id="11302" w:name="_Toc400287098"/>
      <w:bookmarkStart w:id="11303" w:name="_Toc400445541"/>
      <w:bookmarkStart w:id="11304" w:name="_Toc401568512"/>
      <w:bookmarkStart w:id="11305" w:name="_Toc401699279"/>
      <w:bookmarkStart w:id="11306" w:name="_Toc401748576"/>
      <w:bookmarkStart w:id="11307" w:name="_Toc401748871"/>
      <w:bookmarkStart w:id="11308" w:name="_Toc401749165"/>
      <w:bookmarkStart w:id="11309" w:name="_Toc401836750"/>
      <w:bookmarkStart w:id="11310" w:name="_Toc401921235"/>
      <w:bookmarkStart w:id="11311" w:name="_Toc404090208"/>
      <w:bookmarkStart w:id="11312" w:name="_Toc404613137"/>
      <w:bookmarkStart w:id="11313" w:name="_Toc520407308"/>
      <w:r>
        <w:t>Protection Algorithm</w:t>
      </w:r>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p>
    <w:p w14:paraId="04CA1739" w14:textId="77777777" w:rsidR="005B51BD" w:rsidRDefault="00921BEE" w:rsidP="00921BEE">
      <w:pPr>
        <w:spacing w:after="120" w:line="240" w:lineRule="auto"/>
        <w:rPr>
          <w:sz w:val="20"/>
          <w:szCs w:val="20"/>
        </w:rPr>
      </w:pPr>
      <w:r>
        <w:rPr>
          <w:sz w:val="20"/>
          <w:szCs w:val="20"/>
        </w:rPr>
        <w:t xml:space="preserve">PDS pairs assigned to queues designate, with their </w:t>
      </w:r>
      <w:r w:rsidRPr="00B1517B">
        <w:rPr>
          <w:sz w:val="20"/>
          <w:szCs w:val="20"/>
        </w:rPr>
        <w:t>sidmasks</w:t>
      </w:r>
      <w:r>
        <w:rPr>
          <w:sz w:val="20"/>
          <w:szCs w:val="20"/>
        </w:rPr>
        <w:t xml:space="preserve">, which protection is guaranteed to the objects created from a program executed on behalf of the queue – the newly created objects inherit object PDS pairs from the queue PDS pairs of the queue that created the objects. When a queue is creating another queue, the new queue also inherits the queue PDS pairs from the parent queue. </w:t>
      </w:r>
    </w:p>
    <w:p w14:paraId="57E9A46C" w14:textId="77777777" w:rsidR="005B51BD" w:rsidRDefault="00921BEE" w:rsidP="00921BEE">
      <w:pPr>
        <w:spacing w:after="120" w:line="240" w:lineRule="auto"/>
        <w:rPr>
          <w:sz w:val="20"/>
          <w:szCs w:val="20"/>
        </w:rPr>
      </w:pPr>
      <w:r>
        <w:rPr>
          <w:sz w:val="20"/>
          <w:szCs w:val="20"/>
        </w:rPr>
        <w:t>The queue PDS pairs are also matched by the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against the object PDS pairs when a program that works on behalf of the queue accesses a protected object. </w:t>
      </w:r>
    </w:p>
    <w:p w14:paraId="39559E59" w14:textId="77777777" w:rsidR="00921BEE" w:rsidRDefault="00921BEE" w:rsidP="00921BEE">
      <w:pPr>
        <w:spacing w:after="120" w:line="240" w:lineRule="auto"/>
        <w:rPr>
          <w:sz w:val="20"/>
          <w:szCs w:val="20"/>
        </w:rPr>
      </w:pPr>
      <w:r>
        <w:rPr>
          <w:sz w:val="20"/>
          <w:szCs w:val="20"/>
        </w:rPr>
        <w:t xml:space="preserve">PDS pairs assigned to a host check the access to any object from the host against a remote request, by matching the PDS pairs that come with the request against the host PDS pairs. </w:t>
      </w:r>
    </w:p>
    <w:p w14:paraId="24A89161" w14:textId="77777777" w:rsidR="00921BEE" w:rsidRDefault="00921BEE" w:rsidP="00921BEE">
      <w:pPr>
        <w:spacing w:after="120" w:line="240" w:lineRule="auto"/>
        <w:rPr>
          <w:sz w:val="20"/>
          <w:szCs w:val="20"/>
        </w:rPr>
      </w:pPr>
      <w:r>
        <w:rPr>
          <w:sz w:val="20"/>
          <w:szCs w:val="20"/>
        </w:rPr>
        <w:t xml:space="preserve">The </w:t>
      </w:r>
      <w:r w:rsidR="00A54F11">
        <w:rPr>
          <w:sz w:val="20"/>
          <w:szCs w:val="20"/>
        </w:rPr>
        <w:t xml:space="preserve">runtime engine performs the matching </w:t>
      </w:r>
      <w:r>
        <w:rPr>
          <w:sz w:val="20"/>
          <w:szCs w:val="20"/>
        </w:rPr>
        <w:t xml:space="preserve">procedures transparently to a Hello program. However, a program can assign PDS pairs to </w:t>
      </w:r>
      <w:r w:rsidRPr="00B1517B">
        <w:rPr>
          <w:sz w:val="20"/>
          <w:szCs w:val="20"/>
        </w:rPr>
        <w:t>queu</w:t>
      </w:r>
      <w:r>
        <w:rPr>
          <w:sz w:val="20"/>
          <w:szCs w:val="20"/>
        </w:rPr>
        <w:t>e</w:t>
      </w:r>
      <w:r w:rsidRPr="00B1517B">
        <w:rPr>
          <w:sz w:val="20"/>
          <w:szCs w:val="20"/>
        </w:rPr>
        <w:t>s</w:t>
      </w:r>
      <w:r>
        <w:rPr>
          <w:sz w:val="20"/>
          <w:szCs w:val="20"/>
        </w:rPr>
        <w:t xml:space="preserve"> and hosts by calling specific method from classes </w:t>
      </w:r>
      <w:r w:rsidRPr="00D11E92">
        <w:rPr>
          <w:rFonts w:ascii="Courier New" w:hAnsi="Courier New" w:cs="Courier New"/>
          <w:sz w:val="20"/>
          <w:szCs w:val="20"/>
        </w:rPr>
        <w:t>standard.queue</w:t>
      </w:r>
      <w:r>
        <w:rPr>
          <w:sz w:val="20"/>
          <w:szCs w:val="20"/>
        </w:rPr>
        <w:t xml:space="preserve"> and </w:t>
      </w:r>
      <w:r w:rsidRPr="00D11E92">
        <w:rPr>
          <w:rFonts w:ascii="Courier New" w:hAnsi="Courier New" w:cs="Courier New"/>
          <w:sz w:val="20"/>
          <w:szCs w:val="20"/>
        </w:rPr>
        <w:lastRenderedPageBreak/>
        <w:t>standard.host</w:t>
      </w:r>
      <w:r>
        <w:rPr>
          <w:sz w:val="20"/>
          <w:szCs w:val="20"/>
        </w:rPr>
        <w:t xml:space="preserve">, and to objects using a statement </w:t>
      </w:r>
      <w:r w:rsidRPr="00D11E92">
        <w:rPr>
          <w:rFonts w:ascii="Courier New" w:hAnsi="Courier New" w:cs="Courier New"/>
          <w:sz w:val="20"/>
          <w:szCs w:val="20"/>
        </w:rPr>
        <w:t xml:space="preserve">set </w:t>
      </w:r>
      <w:r w:rsidRPr="00B1517B">
        <w:rPr>
          <w:rFonts w:ascii="Courier New" w:hAnsi="Courier New" w:cs="Courier New"/>
          <w:sz w:val="20"/>
          <w:szCs w:val="20"/>
        </w:rPr>
        <w:t>sidmask</w:t>
      </w:r>
      <w:r>
        <w:rPr>
          <w:sz w:val="20"/>
          <w:szCs w:val="20"/>
        </w:rPr>
        <w:t xml:space="preserve">. A program can also examine PDS pairs from queues and hosts by calling specific method from classes </w:t>
      </w:r>
      <w:r w:rsidRPr="00D11E92">
        <w:rPr>
          <w:rFonts w:ascii="Courier New" w:hAnsi="Courier New" w:cs="Courier New"/>
          <w:sz w:val="20"/>
          <w:szCs w:val="20"/>
        </w:rPr>
        <w:t>standard.queue</w:t>
      </w:r>
      <w:r>
        <w:rPr>
          <w:sz w:val="20"/>
          <w:szCs w:val="20"/>
        </w:rPr>
        <w:t xml:space="preserve"> and </w:t>
      </w:r>
      <w:r w:rsidRPr="00D11E92">
        <w:rPr>
          <w:rFonts w:ascii="Courier New" w:hAnsi="Courier New" w:cs="Courier New"/>
          <w:sz w:val="20"/>
          <w:szCs w:val="20"/>
        </w:rPr>
        <w:t>standard.host</w:t>
      </w:r>
      <w:r>
        <w:rPr>
          <w:sz w:val="20"/>
          <w:szCs w:val="20"/>
        </w:rPr>
        <w:t xml:space="preserve">, and from objects using a statement </w:t>
      </w:r>
      <w:r w:rsidRPr="00D11E92">
        <w:rPr>
          <w:rFonts w:ascii="Courier New" w:hAnsi="Courier New" w:cs="Courier New"/>
          <w:sz w:val="20"/>
          <w:szCs w:val="20"/>
        </w:rPr>
        <w:t xml:space="preserve">get </w:t>
      </w:r>
      <w:r w:rsidRPr="00B1517B">
        <w:rPr>
          <w:rFonts w:ascii="Courier New" w:hAnsi="Courier New" w:cs="Courier New"/>
          <w:sz w:val="20"/>
          <w:szCs w:val="20"/>
        </w:rPr>
        <w:t>sidmask</w:t>
      </w:r>
      <w:r>
        <w:rPr>
          <w:sz w:val="20"/>
          <w:szCs w:val="20"/>
        </w:rPr>
        <w:t>.</w:t>
      </w:r>
    </w:p>
    <w:p w14:paraId="71DDEFEE" w14:textId="77777777" w:rsidR="00921BEE" w:rsidRDefault="00921BEE" w:rsidP="00921BEE">
      <w:pPr>
        <w:spacing w:after="120" w:line="240" w:lineRule="auto"/>
        <w:rPr>
          <w:sz w:val="20"/>
          <w:szCs w:val="20"/>
        </w:rPr>
      </w:pPr>
      <w:proofErr w:type="gramStart"/>
      <w:r>
        <w:rPr>
          <w:sz w:val="20"/>
          <w:szCs w:val="20"/>
        </w:rPr>
        <w:t>Hello</w:t>
      </w:r>
      <w:proofErr w:type="gramEnd"/>
      <w:r>
        <w:rPr>
          <w:sz w:val="20"/>
          <w:szCs w:val="20"/>
        </w:rPr>
        <w:t xml:space="preserve"> uses PDS pairs in order to protect external objects at several distinct execution points: whenever access is denied, </w:t>
      </w:r>
      <w:r w:rsidR="005B51BD">
        <w:rPr>
          <w:sz w:val="20"/>
          <w:szCs w:val="20"/>
        </w:rPr>
        <w:t>the</w:t>
      </w:r>
      <w:r>
        <w:rPr>
          <w:sz w:val="20"/>
          <w:szCs w:val="20"/>
        </w:rPr>
        <w:t xml:space="preserv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issues an exception </w:t>
      </w:r>
      <w:r w:rsidRPr="00D11E92">
        <w:rPr>
          <w:rFonts w:ascii="Courier New" w:hAnsi="Courier New" w:cs="Courier New"/>
          <w:sz w:val="20"/>
          <w:szCs w:val="20"/>
        </w:rPr>
        <w:t>standard.queue</w:t>
      </w:r>
      <w:r w:rsidRPr="00B1517B">
        <w:rPr>
          <w:rFonts w:ascii="Courier New" w:hAnsi="Courier New" w:cs="Courier New"/>
          <w:sz w:val="20"/>
          <w:szCs w:val="20"/>
        </w:rPr>
        <w:t>.EXCP_NOPRIV</w:t>
      </w:r>
      <w:r>
        <w:rPr>
          <w:sz w:val="20"/>
          <w:szCs w:val="20"/>
        </w:rPr>
        <w:t>:</w:t>
      </w:r>
    </w:p>
    <w:p w14:paraId="6A4A786A" w14:textId="77777777" w:rsidR="00921BEE" w:rsidRDefault="00921BEE" w:rsidP="007B5469">
      <w:pPr>
        <w:pStyle w:val="ListParagraph"/>
        <w:widowControl w:val="0"/>
        <w:numPr>
          <w:ilvl w:val="0"/>
          <w:numId w:val="67"/>
        </w:numPr>
        <w:spacing w:after="0" w:line="240" w:lineRule="auto"/>
        <w:rPr>
          <w:sz w:val="20"/>
          <w:szCs w:val="20"/>
        </w:rPr>
      </w:pPr>
      <w:r w:rsidRPr="00B1517B">
        <w:rPr>
          <w:sz w:val="20"/>
          <w:szCs w:val="20"/>
        </w:rPr>
        <w:t>When an object is created with the operator</w:t>
      </w:r>
      <w:r>
        <w:rPr>
          <w:sz w:val="20"/>
          <w:szCs w:val="20"/>
        </w:rPr>
        <w:t xml:space="preserve"> </w:t>
      </w:r>
      <w:r w:rsidRPr="00921BEE">
        <w:rPr>
          <w:rFonts w:ascii="Courier New" w:hAnsi="Courier New" w:cs="Courier New"/>
          <w:sz w:val="20"/>
          <w:szCs w:val="20"/>
        </w:rPr>
        <w:t>create</w:t>
      </w:r>
      <w:r>
        <w:rPr>
          <w:sz w:val="20"/>
          <w:szCs w:val="20"/>
        </w:rPr>
        <w:t>, if the creating queue has PDS pairs assigned, then all of them are automatically assigned to the object. This way</w:t>
      </w:r>
      <w:r w:rsidR="00ED4A6E">
        <w:rPr>
          <w:sz w:val="20"/>
          <w:szCs w:val="20"/>
        </w:rPr>
        <w:t>,</w:t>
      </w:r>
      <w:r>
        <w:rPr>
          <w:sz w:val="20"/>
          <w:szCs w:val="20"/>
        </w:rPr>
        <w:t xml:space="preserve"> subsequent access to this object can be protected by matching the assigned PDS pairs to the PDS pairs of the queue that accesses the object.</w:t>
      </w:r>
    </w:p>
    <w:p w14:paraId="45FA7D8F" w14:textId="77777777" w:rsidR="00921BEE" w:rsidRDefault="00921BEE" w:rsidP="00567B04">
      <w:pPr>
        <w:pStyle w:val="ListParagraph"/>
        <w:widowControl w:val="0"/>
        <w:numPr>
          <w:ilvl w:val="0"/>
          <w:numId w:val="67"/>
        </w:numPr>
        <w:spacing w:after="0" w:line="240" w:lineRule="auto"/>
        <w:rPr>
          <w:sz w:val="20"/>
          <w:szCs w:val="20"/>
        </w:rPr>
      </w:pPr>
      <w:r w:rsidRPr="00D11E92">
        <w:rPr>
          <w:sz w:val="20"/>
          <w:szCs w:val="20"/>
        </w:rPr>
        <w:t xml:space="preserve">When an object is accessed locally -- by matching array of PDS pairs assigned to the object against </w:t>
      </w:r>
      <w:r>
        <w:rPr>
          <w:sz w:val="20"/>
          <w:szCs w:val="20"/>
        </w:rPr>
        <w:t xml:space="preserve">the </w:t>
      </w:r>
      <w:r w:rsidRPr="00B1517B">
        <w:rPr>
          <w:sz w:val="20"/>
          <w:szCs w:val="20"/>
        </w:rPr>
        <w:t>array</w:t>
      </w:r>
      <w:r w:rsidRPr="00D11E92">
        <w:rPr>
          <w:sz w:val="20"/>
          <w:szCs w:val="20"/>
        </w:rPr>
        <w:t xml:space="preserve"> of PDS pairs assigned to a </w:t>
      </w:r>
      <w:r>
        <w:rPr>
          <w:sz w:val="20"/>
          <w:szCs w:val="20"/>
        </w:rPr>
        <w:t>queue</w:t>
      </w:r>
      <w:r w:rsidRPr="00D11E92">
        <w:rPr>
          <w:sz w:val="20"/>
          <w:szCs w:val="20"/>
        </w:rPr>
        <w:t xml:space="preserve"> from the same host</w:t>
      </w:r>
      <w:r w:rsidR="00ED4A6E">
        <w:rPr>
          <w:sz w:val="20"/>
          <w:szCs w:val="20"/>
        </w:rPr>
        <w:t>,</w:t>
      </w:r>
      <w:r w:rsidRPr="00D11E92">
        <w:rPr>
          <w:sz w:val="20"/>
          <w:szCs w:val="20"/>
        </w:rPr>
        <w:t xml:space="preserve"> </w:t>
      </w:r>
      <w:r w:rsidR="00032C51">
        <w:rPr>
          <w:sz w:val="20"/>
          <w:szCs w:val="20"/>
        </w:rPr>
        <w:t>which</w:t>
      </w:r>
      <w:r w:rsidRPr="00D11E92">
        <w:rPr>
          <w:sz w:val="20"/>
          <w:szCs w:val="20"/>
        </w:rPr>
        <w:t xml:space="preserve"> accesses the object.</w:t>
      </w:r>
      <w:r>
        <w:rPr>
          <w:sz w:val="20"/>
          <w:szCs w:val="20"/>
        </w:rPr>
        <w:t xml:space="preserve"> The matching procedure works as follows:</w:t>
      </w:r>
    </w:p>
    <w:p w14:paraId="35AFA4E0" w14:textId="77777777" w:rsidR="00921BEE" w:rsidRDefault="00921BEE" w:rsidP="00567B04">
      <w:pPr>
        <w:pStyle w:val="ListParagraph"/>
        <w:numPr>
          <w:ilvl w:val="1"/>
          <w:numId w:val="65"/>
        </w:numPr>
        <w:spacing w:after="0" w:line="240" w:lineRule="auto"/>
        <w:rPr>
          <w:sz w:val="20"/>
          <w:szCs w:val="20"/>
        </w:rPr>
      </w:pPr>
      <w:r>
        <w:rPr>
          <w:sz w:val="20"/>
          <w:szCs w:val="20"/>
        </w:rPr>
        <w:t>If an object has no PDS pairs assigned, then access is allowed.</w:t>
      </w:r>
    </w:p>
    <w:p w14:paraId="2E54FB9E" w14:textId="77777777" w:rsidR="00921BEE" w:rsidRDefault="00921BEE" w:rsidP="00567B04">
      <w:pPr>
        <w:pStyle w:val="ListParagraph"/>
        <w:numPr>
          <w:ilvl w:val="1"/>
          <w:numId w:val="65"/>
        </w:numPr>
        <w:spacing w:after="0" w:line="240" w:lineRule="auto"/>
        <w:rPr>
          <w:sz w:val="20"/>
          <w:szCs w:val="20"/>
        </w:rPr>
      </w:pPr>
      <w:r>
        <w:rPr>
          <w:sz w:val="20"/>
          <w:szCs w:val="20"/>
        </w:rPr>
        <w:t>Otherwise, if the accessing queue has no PDS pairs assigned, then the access is denied.</w:t>
      </w:r>
    </w:p>
    <w:p w14:paraId="0D45B8DD" w14:textId="77777777" w:rsidR="00921BEE" w:rsidRDefault="00921BEE" w:rsidP="00567B04">
      <w:pPr>
        <w:pStyle w:val="ListParagraph"/>
        <w:numPr>
          <w:ilvl w:val="1"/>
          <w:numId w:val="65"/>
        </w:numPr>
        <w:spacing w:after="0" w:line="240" w:lineRule="auto"/>
        <w:rPr>
          <w:sz w:val="20"/>
          <w:szCs w:val="20"/>
        </w:rPr>
      </w:pPr>
      <w:r>
        <w:rPr>
          <w:sz w:val="20"/>
          <w:szCs w:val="20"/>
        </w:rPr>
        <w:t xml:space="preserve">Otherwise, beginning from the queue start PDS index, a SID from each PDS pair from the queue PDS array is compared to the corresponding SID from the object PDS array. </w:t>
      </w:r>
      <w:r w:rsidR="002156CE">
        <w:rPr>
          <w:sz w:val="20"/>
          <w:szCs w:val="20"/>
        </w:rPr>
        <w:t>This step is repeated until a SID</w:t>
      </w:r>
      <w:r>
        <w:rPr>
          <w:sz w:val="20"/>
          <w:szCs w:val="20"/>
        </w:rPr>
        <w:t xml:space="preserve"> match</w:t>
      </w:r>
      <w:r w:rsidR="00C554C3">
        <w:rPr>
          <w:sz w:val="20"/>
          <w:szCs w:val="20"/>
        </w:rPr>
        <w:t>es</w:t>
      </w:r>
      <w:r>
        <w:rPr>
          <w:sz w:val="20"/>
          <w:szCs w:val="20"/>
        </w:rPr>
        <w:t>.</w:t>
      </w:r>
    </w:p>
    <w:p w14:paraId="46D1AF4E" w14:textId="77777777" w:rsidR="00921BEE" w:rsidRDefault="002156CE" w:rsidP="00567B04">
      <w:pPr>
        <w:pStyle w:val="ListParagraph"/>
        <w:numPr>
          <w:ilvl w:val="1"/>
          <w:numId w:val="65"/>
        </w:numPr>
        <w:spacing w:after="0" w:line="240" w:lineRule="auto"/>
        <w:rPr>
          <w:sz w:val="20"/>
          <w:szCs w:val="20"/>
        </w:rPr>
      </w:pPr>
      <w:r>
        <w:rPr>
          <w:sz w:val="20"/>
          <w:szCs w:val="20"/>
        </w:rPr>
        <w:t>If no SID</w:t>
      </w:r>
      <w:r w:rsidR="00921BEE">
        <w:rPr>
          <w:sz w:val="20"/>
          <w:szCs w:val="20"/>
        </w:rPr>
        <w:t xml:space="preserve"> </w:t>
      </w:r>
      <w:r>
        <w:rPr>
          <w:sz w:val="20"/>
          <w:szCs w:val="20"/>
        </w:rPr>
        <w:t>matches</w:t>
      </w:r>
      <w:r w:rsidR="00921BEE">
        <w:rPr>
          <w:sz w:val="20"/>
          <w:szCs w:val="20"/>
        </w:rPr>
        <w:t>, then access to object is denied.</w:t>
      </w:r>
    </w:p>
    <w:p w14:paraId="753F25F0" w14:textId="77777777" w:rsidR="00921BEE" w:rsidRPr="00D11E92" w:rsidRDefault="00921BEE" w:rsidP="00567B04">
      <w:pPr>
        <w:pStyle w:val="ListParagraph"/>
        <w:numPr>
          <w:ilvl w:val="1"/>
          <w:numId w:val="65"/>
        </w:numPr>
        <w:spacing w:after="0" w:line="240" w:lineRule="auto"/>
        <w:rPr>
          <w:sz w:val="20"/>
          <w:szCs w:val="20"/>
        </w:rPr>
      </w:pPr>
      <w:r>
        <w:rPr>
          <w:sz w:val="20"/>
          <w:szCs w:val="20"/>
        </w:rPr>
        <w:t xml:space="preserve">If a match is found, </w:t>
      </w:r>
      <w:r w:rsidRPr="00B1517B">
        <w:rPr>
          <w:sz w:val="20"/>
          <w:szCs w:val="20"/>
        </w:rPr>
        <w:t>then</w:t>
      </w:r>
      <w:r>
        <w:rPr>
          <w:sz w:val="20"/>
          <w:szCs w:val="20"/>
        </w:rPr>
        <w:t xml:space="preserve"> the </w:t>
      </w:r>
      <w:r w:rsidRPr="00B1517B">
        <w:rPr>
          <w:sz w:val="20"/>
          <w:szCs w:val="20"/>
        </w:rPr>
        <w:t>sidmask</w:t>
      </w:r>
      <w:r>
        <w:rPr>
          <w:sz w:val="20"/>
          <w:szCs w:val="20"/>
        </w:rPr>
        <w:t xml:space="preserve"> from the matched object pair is analyzed: the access is allowed if the bits from </w:t>
      </w:r>
      <w:r w:rsidRPr="00B1517B">
        <w:rPr>
          <w:sz w:val="20"/>
          <w:szCs w:val="20"/>
        </w:rPr>
        <w:t>sidmask</w:t>
      </w:r>
      <w:r>
        <w:rPr>
          <w:sz w:val="20"/>
          <w:szCs w:val="20"/>
        </w:rPr>
        <w:t xml:space="preserve"> allow it.</w:t>
      </w:r>
    </w:p>
    <w:p w14:paraId="129F69E4" w14:textId="77777777" w:rsidR="00921BEE" w:rsidRDefault="00921BEE" w:rsidP="00B46C2C">
      <w:pPr>
        <w:pStyle w:val="ListParagraph"/>
        <w:widowControl w:val="0"/>
        <w:numPr>
          <w:ilvl w:val="0"/>
          <w:numId w:val="67"/>
        </w:numPr>
        <w:spacing w:after="0" w:line="240" w:lineRule="auto"/>
        <w:rPr>
          <w:sz w:val="20"/>
          <w:szCs w:val="20"/>
        </w:rPr>
      </w:pPr>
      <w:r w:rsidRPr="00D11E92">
        <w:rPr>
          <w:sz w:val="20"/>
          <w:szCs w:val="20"/>
        </w:rPr>
        <w:t>When an object is accessed remotely – by matching a set of PDS pairs assigned to the host</w:t>
      </w:r>
      <w:r w:rsidR="00ED4A6E">
        <w:rPr>
          <w:sz w:val="20"/>
          <w:szCs w:val="20"/>
        </w:rPr>
        <w:t>,</w:t>
      </w:r>
      <w:r w:rsidRPr="00D11E92">
        <w:rPr>
          <w:sz w:val="20"/>
          <w:szCs w:val="20"/>
        </w:rPr>
        <w:t xml:space="preserve"> that contains the object</w:t>
      </w:r>
      <w:r w:rsidR="00ED4A6E">
        <w:rPr>
          <w:sz w:val="20"/>
          <w:szCs w:val="20"/>
        </w:rPr>
        <w:t>,</w:t>
      </w:r>
      <w:r w:rsidRPr="00D11E92">
        <w:rPr>
          <w:sz w:val="20"/>
          <w:szCs w:val="20"/>
        </w:rPr>
        <w:t xml:space="preserve"> against an array of PDS pairs assigned to a </w:t>
      </w:r>
      <w:r>
        <w:rPr>
          <w:sz w:val="20"/>
          <w:szCs w:val="20"/>
        </w:rPr>
        <w:t>queue</w:t>
      </w:r>
      <w:r w:rsidRPr="00D11E92">
        <w:rPr>
          <w:sz w:val="20"/>
          <w:szCs w:val="20"/>
        </w:rPr>
        <w:t xml:space="preserve"> from </w:t>
      </w:r>
      <w:r>
        <w:rPr>
          <w:sz w:val="20"/>
          <w:szCs w:val="20"/>
        </w:rPr>
        <w:t xml:space="preserve">a </w:t>
      </w:r>
      <w:r w:rsidRPr="00B1517B">
        <w:rPr>
          <w:sz w:val="20"/>
          <w:szCs w:val="20"/>
        </w:rPr>
        <w:t>remote host</w:t>
      </w:r>
      <w:r w:rsidR="00ED4A6E">
        <w:rPr>
          <w:sz w:val="20"/>
          <w:szCs w:val="20"/>
        </w:rPr>
        <w:t>,</w:t>
      </w:r>
      <w:r>
        <w:rPr>
          <w:sz w:val="20"/>
          <w:szCs w:val="20"/>
        </w:rPr>
        <w:t xml:space="preserve"> that accesses the object:</w:t>
      </w:r>
    </w:p>
    <w:p w14:paraId="08AE137E" w14:textId="77777777" w:rsidR="00921BEE" w:rsidRDefault="00921BEE" w:rsidP="00CA4244">
      <w:pPr>
        <w:pStyle w:val="ListParagraph"/>
        <w:widowControl w:val="0"/>
        <w:numPr>
          <w:ilvl w:val="1"/>
          <w:numId w:val="66"/>
        </w:numPr>
        <w:spacing w:after="0" w:line="240" w:lineRule="auto"/>
        <w:rPr>
          <w:sz w:val="20"/>
          <w:szCs w:val="20"/>
        </w:rPr>
      </w:pPr>
      <w:r w:rsidRPr="00B1517B">
        <w:rPr>
          <w:sz w:val="20"/>
          <w:szCs w:val="20"/>
        </w:rPr>
        <w:t>When a queue Q1 from host H1 accesses an object O from another host H2, a request is formed on H1 and sent to H2.</w:t>
      </w:r>
      <w:r>
        <w:rPr>
          <w:sz w:val="20"/>
          <w:szCs w:val="20"/>
        </w:rPr>
        <w:t xml:space="preserve"> If Q1 has PDS pairs assigned, then all, some, or none of them are included into the request, beginning from a non-negative PDS start index.</w:t>
      </w:r>
    </w:p>
    <w:p w14:paraId="192E7D13" w14:textId="77777777" w:rsidR="00921BEE" w:rsidRDefault="00921BEE" w:rsidP="00567B04">
      <w:pPr>
        <w:pStyle w:val="ListParagraph"/>
        <w:numPr>
          <w:ilvl w:val="1"/>
          <w:numId w:val="66"/>
        </w:numPr>
        <w:spacing w:after="0" w:line="240" w:lineRule="auto"/>
        <w:rPr>
          <w:sz w:val="20"/>
          <w:szCs w:val="20"/>
        </w:rPr>
      </w:pPr>
      <w:r>
        <w:rPr>
          <w:sz w:val="20"/>
          <w:szCs w:val="20"/>
        </w:rPr>
        <w:t>When a request from H1 comes to H2, the set of PDS pairs assigned to host H2 is analyzed – if that set is empty, then a local queue Q2 from H2 is chosen to perform the request. The PDS pairs from the remote queu</w:t>
      </w:r>
      <w:r w:rsidR="003D7B05">
        <w:rPr>
          <w:sz w:val="20"/>
          <w:szCs w:val="20"/>
        </w:rPr>
        <w:t xml:space="preserve">e Q1 that came with the request are </w:t>
      </w:r>
      <w:r>
        <w:rPr>
          <w:sz w:val="20"/>
          <w:szCs w:val="20"/>
        </w:rPr>
        <w:t>assigned to Q2.</w:t>
      </w:r>
    </w:p>
    <w:p w14:paraId="27811380" w14:textId="77777777" w:rsidR="00921BEE" w:rsidRDefault="00921BEE" w:rsidP="00567B04">
      <w:pPr>
        <w:pStyle w:val="ListParagraph"/>
        <w:numPr>
          <w:ilvl w:val="1"/>
          <w:numId w:val="66"/>
        </w:numPr>
        <w:spacing w:after="0" w:line="240" w:lineRule="auto"/>
        <w:rPr>
          <w:sz w:val="20"/>
          <w:szCs w:val="20"/>
        </w:rPr>
      </w:pPr>
      <w:r>
        <w:rPr>
          <w:sz w:val="20"/>
          <w:szCs w:val="20"/>
        </w:rPr>
        <w:t xml:space="preserve">If H2 PDS set is not empty, then the SID from each PDS pair that came with the request is matched against that set. If at least one SID matches and the </w:t>
      </w:r>
      <w:r w:rsidRPr="00B1517B">
        <w:rPr>
          <w:sz w:val="20"/>
          <w:szCs w:val="20"/>
        </w:rPr>
        <w:t>sidmask</w:t>
      </w:r>
      <w:r>
        <w:rPr>
          <w:sz w:val="20"/>
          <w:szCs w:val="20"/>
        </w:rPr>
        <w:t xml:space="preserve"> from the matching H2 PDS pair </w:t>
      </w:r>
      <w:r w:rsidRPr="00B1517B">
        <w:rPr>
          <w:sz w:val="20"/>
          <w:szCs w:val="20"/>
        </w:rPr>
        <w:t>allows</w:t>
      </w:r>
      <w:r>
        <w:rPr>
          <w:sz w:val="20"/>
          <w:szCs w:val="20"/>
        </w:rPr>
        <w:t xml:space="preserve"> access, then </w:t>
      </w:r>
      <w:r w:rsidRPr="00D11E92">
        <w:rPr>
          <w:sz w:val="20"/>
          <w:szCs w:val="20"/>
        </w:rPr>
        <w:t>a local queue Q2 from H2 is chosen to perform the request.</w:t>
      </w:r>
      <w:r>
        <w:rPr>
          <w:sz w:val="20"/>
          <w:szCs w:val="20"/>
        </w:rPr>
        <w:t xml:space="preserve"> Its PDS pairs are formed from the incoming PDS pairs – the SIDs remain the same, but their </w:t>
      </w:r>
      <w:r w:rsidRPr="00B1517B">
        <w:rPr>
          <w:sz w:val="20"/>
          <w:szCs w:val="20"/>
        </w:rPr>
        <w:t>sidmasks</w:t>
      </w:r>
      <w:r>
        <w:rPr>
          <w:sz w:val="20"/>
          <w:szCs w:val="20"/>
        </w:rPr>
        <w:t xml:space="preserve"> are formed by the logical </w:t>
      </w:r>
      <w:r w:rsidRPr="00B1517B">
        <w:rPr>
          <w:sz w:val="20"/>
          <w:szCs w:val="20"/>
        </w:rPr>
        <w:t>AND</w:t>
      </w:r>
      <w:r>
        <w:rPr>
          <w:sz w:val="20"/>
          <w:szCs w:val="20"/>
        </w:rPr>
        <w:t xml:space="preserve"> of </w:t>
      </w:r>
      <w:r w:rsidRPr="00B1517B">
        <w:rPr>
          <w:sz w:val="20"/>
          <w:szCs w:val="20"/>
        </w:rPr>
        <w:t>the incoming PDS sidmasks</w:t>
      </w:r>
      <w:r>
        <w:rPr>
          <w:sz w:val="20"/>
          <w:szCs w:val="20"/>
        </w:rPr>
        <w:t xml:space="preserve"> and the respective </w:t>
      </w:r>
      <w:r w:rsidRPr="00B1517B">
        <w:rPr>
          <w:sz w:val="20"/>
          <w:szCs w:val="20"/>
        </w:rPr>
        <w:t>sidmasks</w:t>
      </w:r>
      <w:r>
        <w:rPr>
          <w:sz w:val="20"/>
          <w:szCs w:val="20"/>
        </w:rPr>
        <w:t xml:space="preserve"> from the PDS pairs found in the set. </w:t>
      </w:r>
    </w:p>
    <w:p w14:paraId="1DD5E7EC" w14:textId="77777777" w:rsidR="00921BEE" w:rsidRDefault="00921BEE" w:rsidP="00567B04">
      <w:pPr>
        <w:pStyle w:val="ListParagraph"/>
        <w:numPr>
          <w:ilvl w:val="1"/>
          <w:numId w:val="66"/>
        </w:numPr>
        <w:spacing w:after="0" w:line="240" w:lineRule="auto"/>
        <w:rPr>
          <w:sz w:val="20"/>
          <w:szCs w:val="20"/>
        </w:rPr>
      </w:pPr>
      <w:r>
        <w:rPr>
          <w:sz w:val="20"/>
          <w:szCs w:val="20"/>
        </w:rPr>
        <w:t>If no SIDs from incoming request match any SID from H2 PDS set, then request is denied.</w:t>
      </w:r>
    </w:p>
    <w:p w14:paraId="322F1B15" w14:textId="77777777" w:rsidR="00921BEE" w:rsidRDefault="00921BEE" w:rsidP="00567B04">
      <w:pPr>
        <w:pStyle w:val="ListParagraph"/>
        <w:numPr>
          <w:ilvl w:val="1"/>
          <w:numId w:val="66"/>
        </w:numPr>
        <w:spacing w:after="0" w:line="240" w:lineRule="auto"/>
        <w:rPr>
          <w:sz w:val="20"/>
          <w:szCs w:val="20"/>
        </w:rPr>
      </w:pPr>
      <w:r>
        <w:rPr>
          <w:sz w:val="20"/>
          <w:szCs w:val="20"/>
        </w:rPr>
        <w:t>If incoming request has no PDS pairs, and H2 PDS set is not empty, then request is denied.</w:t>
      </w:r>
    </w:p>
    <w:p w14:paraId="542EC002" w14:textId="77777777" w:rsidR="00921BEE" w:rsidRDefault="00921BEE" w:rsidP="00567B04">
      <w:pPr>
        <w:pStyle w:val="ListParagraph"/>
        <w:numPr>
          <w:ilvl w:val="1"/>
          <w:numId w:val="66"/>
        </w:numPr>
        <w:spacing w:after="0" w:line="240" w:lineRule="auto"/>
        <w:rPr>
          <w:sz w:val="20"/>
          <w:szCs w:val="20"/>
        </w:rPr>
      </w:pPr>
      <w:r>
        <w:rPr>
          <w:sz w:val="20"/>
          <w:szCs w:val="20"/>
        </w:rPr>
        <w:t xml:space="preserve">After Q2 is chosen and its PDS array is set as described above, the request </w:t>
      </w:r>
      <w:r w:rsidR="003F48F7">
        <w:rPr>
          <w:sz w:val="20"/>
          <w:szCs w:val="20"/>
        </w:rPr>
        <w:t>is</w:t>
      </w:r>
      <w:r>
        <w:rPr>
          <w:sz w:val="20"/>
          <w:szCs w:val="20"/>
        </w:rPr>
        <w:t xml:space="preserve"> executed. If, </w:t>
      </w:r>
      <w:proofErr w:type="gramStart"/>
      <w:r>
        <w:rPr>
          <w:sz w:val="20"/>
          <w:szCs w:val="20"/>
        </w:rPr>
        <w:t>in the course of</w:t>
      </w:r>
      <w:proofErr w:type="gramEnd"/>
      <w:r>
        <w:rPr>
          <w:sz w:val="20"/>
          <w:szCs w:val="20"/>
        </w:rPr>
        <w:t xml:space="preserve"> that execution, queue Q2 attempts accessing a local object with PDS pairs assigned, then that local access is checked as described above in item b)..</w:t>
      </w:r>
    </w:p>
    <w:p w14:paraId="2088DC3A" w14:textId="77777777" w:rsidR="00921BEE" w:rsidRPr="00D11E92" w:rsidRDefault="00921BEE" w:rsidP="00567B04">
      <w:pPr>
        <w:pStyle w:val="ListParagraph"/>
        <w:numPr>
          <w:ilvl w:val="0"/>
          <w:numId w:val="67"/>
        </w:numPr>
        <w:spacing w:after="0" w:line="240" w:lineRule="auto"/>
        <w:rPr>
          <w:sz w:val="20"/>
          <w:szCs w:val="20"/>
        </w:rPr>
      </w:pPr>
      <w:r>
        <w:rPr>
          <w:sz w:val="20"/>
          <w:szCs w:val="20"/>
        </w:rPr>
        <w:t xml:space="preserve">For some capabilities, </w:t>
      </w:r>
      <w:r w:rsidRPr="00B1517B">
        <w:rPr>
          <w:sz w:val="20"/>
          <w:szCs w:val="20"/>
        </w:rPr>
        <w:t>sidmask</w:t>
      </w:r>
      <w:r>
        <w:rPr>
          <w:sz w:val="20"/>
          <w:szCs w:val="20"/>
        </w:rPr>
        <w:t xml:space="preserve"> is examined only inside the PDS array from the queue, no object or host PDS pairs get involved – see next sub-section </w:t>
      </w:r>
      <w:r>
        <w:rPr>
          <w:sz w:val="20"/>
          <w:szCs w:val="20"/>
        </w:rPr>
        <w:fldChar w:fldCharType="begin"/>
      </w:r>
      <w:r>
        <w:rPr>
          <w:sz w:val="20"/>
          <w:szCs w:val="20"/>
        </w:rPr>
        <w:instrText xml:space="preserve"> REF _Ref382819777 \r \h </w:instrText>
      </w:r>
      <w:r>
        <w:rPr>
          <w:sz w:val="20"/>
          <w:szCs w:val="20"/>
        </w:rPr>
      </w:r>
      <w:r>
        <w:rPr>
          <w:sz w:val="20"/>
          <w:szCs w:val="20"/>
        </w:rPr>
        <w:fldChar w:fldCharType="separate"/>
      </w:r>
      <w:r w:rsidR="00234EC6">
        <w:rPr>
          <w:sz w:val="20"/>
          <w:szCs w:val="20"/>
        </w:rPr>
        <w:t>8.2.3.1</w:t>
      </w:r>
      <w:r>
        <w:rPr>
          <w:sz w:val="20"/>
          <w:szCs w:val="20"/>
        </w:rPr>
        <w:fldChar w:fldCharType="end"/>
      </w:r>
      <w:r>
        <w:rPr>
          <w:sz w:val="20"/>
          <w:szCs w:val="20"/>
        </w:rPr>
        <w:t>.</w:t>
      </w:r>
    </w:p>
    <w:p w14:paraId="3D756C32" w14:textId="77777777" w:rsidR="00921BEE" w:rsidRDefault="00921BEE" w:rsidP="007949A7">
      <w:pPr>
        <w:pStyle w:val="Heading4"/>
      </w:pPr>
      <w:bookmarkStart w:id="11314" w:name="_Ref382819777"/>
      <w:bookmarkStart w:id="11315" w:name="_Toc394515907"/>
      <w:bookmarkStart w:id="11316" w:name="_Toc394564639"/>
      <w:bookmarkStart w:id="11317" w:name="_Toc394664849"/>
      <w:bookmarkStart w:id="11318" w:name="_Toc394669065"/>
      <w:bookmarkStart w:id="11319" w:name="_Toc394919834"/>
      <w:bookmarkStart w:id="11320" w:name="_Toc394958216"/>
      <w:bookmarkStart w:id="11321" w:name="_Toc394958930"/>
      <w:bookmarkStart w:id="11322" w:name="_Toc395005821"/>
      <w:bookmarkStart w:id="11323" w:name="_Toc395011590"/>
      <w:bookmarkStart w:id="11324" w:name="_Toc395012441"/>
      <w:bookmarkStart w:id="11325" w:name="_Toc395034936"/>
      <w:bookmarkStart w:id="11326" w:name="_Toc395172215"/>
      <w:bookmarkStart w:id="11327" w:name="_Toc395863411"/>
      <w:bookmarkStart w:id="11328" w:name="_Toc396031783"/>
      <w:bookmarkStart w:id="11329" w:name="_Toc396938298"/>
      <w:bookmarkStart w:id="11330" w:name="_Toc396979293"/>
      <w:bookmarkStart w:id="11331" w:name="_Toc396981906"/>
      <w:bookmarkStart w:id="11332" w:name="_Toc397076072"/>
      <w:bookmarkStart w:id="11333" w:name="_Toc397200898"/>
      <w:bookmarkStart w:id="11334" w:name="_Toc397249175"/>
      <w:bookmarkStart w:id="11335" w:name="_Toc397332550"/>
      <w:bookmarkStart w:id="11336" w:name="_Toc397339413"/>
      <w:bookmarkStart w:id="11337" w:name="_Toc397423073"/>
      <w:bookmarkStart w:id="11338" w:name="_Toc397498798"/>
      <w:bookmarkStart w:id="11339" w:name="_Toc397507139"/>
      <w:bookmarkStart w:id="11340" w:name="_Toc397529870"/>
      <w:bookmarkStart w:id="11341" w:name="_Toc397590589"/>
      <w:bookmarkStart w:id="11342" w:name="_Toc397593205"/>
      <w:bookmarkStart w:id="11343" w:name="_Toc397596213"/>
      <w:bookmarkStart w:id="11344" w:name="_Toc397619058"/>
      <w:bookmarkStart w:id="11345" w:name="_Toc398738446"/>
      <w:bookmarkStart w:id="11346" w:name="_Toc398811075"/>
      <w:bookmarkStart w:id="11347" w:name="_Toc399366191"/>
      <w:bookmarkStart w:id="11348" w:name="_Toc399622952"/>
      <w:bookmarkStart w:id="11349" w:name="_Toc400041958"/>
      <w:bookmarkStart w:id="11350" w:name="_Toc400230132"/>
      <w:bookmarkStart w:id="11351" w:name="_Toc400286553"/>
      <w:bookmarkStart w:id="11352" w:name="_Toc400287099"/>
      <w:bookmarkStart w:id="11353" w:name="_Toc400445542"/>
      <w:bookmarkStart w:id="11354" w:name="_Toc401568513"/>
      <w:bookmarkStart w:id="11355" w:name="_Toc401699280"/>
      <w:bookmarkStart w:id="11356" w:name="_Toc401748577"/>
      <w:bookmarkStart w:id="11357" w:name="_Toc401748872"/>
      <w:bookmarkStart w:id="11358" w:name="_Toc401749166"/>
      <w:bookmarkStart w:id="11359" w:name="_Toc401836751"/>
      <w:bookmarkStart w:id="11360" w:name="_Toc401921236"/>
      <w:bookmarkStart w:id="11361" w:name="_Toc404090209"/>
      <w:bookmarkStart w:id="11362" w:name="_Toc404613138"/>
      <w:bookmarkStart w:id="11363" w:name="_Toc520407309"/>
      <w:r w:rsidRPr="00B1517B">
        <w:t>Sidmask</w:t>
      </w:r>
      <w:r>
        <w:t xml:space="preserve"> Bits</w:t>
      </w:r>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p>
    <w:p w14:paraId="5CC48CCF" w14:textId="77777777" w:rsidR="00921BEE" w:rsidRPr="00D11E92" w:rsidRDefault="00921BEE" w:rsidP="00921BEE">
      <w:pPr>
        <w:spacing w:after="120" w:line="240" w:lineRule="auto"/>
        <w:rPr>
          <w:sz w:val="20"/>
          <w:szCs w:val="20"/>
        </w:rPr>
      </w:pPr>
      <w:r w:rsidRPr="00D11E92">
        <w:rPr>
          <w:sz w:val="20"/>
          <w:szCs w:val="20"/>
        </w:rPr>
        <w:t xml:space="preserve">The bits from a PDS </w:t>
      </w:r>
      <w:r w:rsidRPr="00B1517B">
        <w:rPr>
          <w:sz w:val="20"/>
          <w:szCs w:val="20"/>
        </w:rPr>
        <w:t>sidmask</w:t>
      </w:r>
      <w:r w:rsidRPr="00D11E92">
        <w:rPr>
          <w:sz w:val="20"/>
          <w:szCs w:val="20"/>
        </w:rPr>
        <w:t xml:space="preserve"> are defined in the enum </w:t>
      </w:r>
      <w:r w:rsidRPr="00D11E92">
        <w:rPr>
          <w:rFonts w:ascii="Courier New" w:hAnsi="Courier New" w:cs="Courier New"/>
          <w:sz w:val="20"/>
          <w:szCs w:val="20"/>
        </w:rPr>
        <w:t>standard</w:t>
      </w:r>
      <w:r w:rsidRPr="00B1517B">
        <w:rPr>
          <w:rFonts w:ascii="Courier New" w:hAnsi="Courier New" w:cs="Courier New"/>
          <w:sz w:val="20"/>
          <w:szCs w:val="20"/>
        </w:rPr>
        <w:t>.</w:t>
      </w:r>
      <w:r w:rsidRPr="00D11E92">
        <w:rPr>
          <w:rFonts w:ascii="Courier New" w:hAnsi="Courier New" w:cs="Courier New"/>
          <w:sz w:val="20"/>
          <w:szCs w:val="20"/>
        </w:rPr>
        <w:t>FORCE</w:t>
      </w:r>
      <w:r w:rsidRPr="00D11E92">
        <w:rPr>
          <w:sz w:val="20"/>
          <w:szCs w:val="20"/>
        </w:rPr>
        <w:t xml:space="preserve"> as </w:t>
      </w:r>
      <w:r w:rsidRPr="00B1517B">
        <w:rPr>
          <w:sz w:val="20"/>
          <w:szCs w:val="20"/>
        </w:rPr>
        <w:t>follows</w:t>
      </w:r>
      <w:r w:rsidRPr="00B1517B">
        <w:rPr>
          <w:rStyle w:val="FootnoteReference"/>
          <w:sz w:val="20"/>
          <w:szCs w:val="20"/>
        </w:rPr>
        <w:footnoteReference w:id="38"/>
      </w:r>
      <w:r w:rsidRPr="00D11E92">
        <w:rPr>
          <w:sz w:val="20"/>
          <w:szCs w:val="20"/>
        </w:rPr>
        <w:t>:</w:t>
      </w:r>
    </w:p>
    <w:p w14:paraId="7B5AC872"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enum</w:t>
      </w:r>
      <w:r>
        <w:rPr>
          <w:rFonts w:ascii="Lucida Console" w:hAnsi="Lucida Console" w:cs="Lucida Console"/>
          <w:sz w:val="14"/>
          <w:szCs w:val="14"/>
        </w:rPr>
        <w:t xml:space="preserve"> FENCE</w:t>
      </w:r>
      <w:r w:rsidR="00CA4244">
        <w:rPr>
          <w:rFonts w:ascii="Lucida Console" w:hAnsi="Lucida Console" w:cs="Lucida Console"/>
          <w:color w:val="000000"/>
          <w:sz w:val="14"/>
          <w:szCs w:val="14"/>
        </w:rPr>
        <w:t xml:space="preserve"> </w:t>
      </w:r>
      <w:r>
        <w:rPr>
          <w:rFonts w:ascii="Lucida Console" w:hAnsi="Lucida Console" w:cs="Lucida Console"/>
          <w:sz w:val="14"/>
          <w:szCs w:val="14"/>
        </w:rPr>
        <w:t xml:space="preserve">{    </w:t>
      </w:r>
      <w:r w:rsidR="00CA4244">
        <w:rPr>
          <w:rFonts w:ascii="Lucida Console" w:hAnsi="Lucida Console" w:cs="Lucida Console"/>
          <w:sz w:val="14"/>
          <w:szCs w:val="14"/>
        </w:rPr>
        <w:t xml:space="preserve">              </w:t>
      </w:r>
      <w:r>
        <w:rPr>
          <w:rFonts w:ascii="Lucida Console" w:hAnsi="Lucida Console" w:cs="Lucida Console"/>
          <w:color w:val="0000BB"/>
          <w:sz w:val="14"/>
          <w:szCs w:val="14"/>
        </w:rPr>
        <w:t>// these bits allow:</w:t>
      </w:r>
    </w:p>
    <w:p w14:paraId="64C8C927"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P_HOST_CONNECT</w:t>
      </w:r>
      <w:r>
        <w:rPr>
          <w:rFonts w:ascii="Lucida Console" w:hAnsi="Lucida Console" w:cs="Lucida Console"/>
          <w:sz w:val="14"/>
          <w:szCs w:val="14"/>
        </w:rPr>
        <w:t xml:space="preserve">     = </w:t>
      </w:r>
      <w:r>
        <w:rPr>
          <w:rFonts w:ascii="Lucida Console" w:hAnsi="Lucida Console" w:cs="Lucida Console"/>
          <w:color w:val="BB0000"/>
          <w:sz w:val="14"/>
          <w:szCs w:val="14"/>
        </w:rPr>
        <w:t>0x00000001</w:t>
      </w:r>
      <w:r>
        <w:rPr>
          <w:rFonts w:ascii="Lucida Console" w:hAnsi="Lucida Console" w:cs="Lucida Console"/>
          <w:sz w:val="14"/>
          <w:szCs w:val="14"/>
        </w:rPr>
        <w:t xml:space="preserve">, </w:t>
      </w:r>
      <w:r>
        <w:rPr>
          <w:rFonts w:ascii="Lucida Console" w:hAnsi="Lucida Console" w:cs="Lucida Console"/>
          <w:color w:val="0000BB"/>
          <w:sz w:val="14"/>
          <w:szCs w:val="14"/>
        </w:rPr>
        <w:t>//1  connect to other hosts</w:t>
      </w:r>
    </w:p>
    <w:p w14:paraId="05D9D43C"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P_HOST_IN</w:t>
      </w:r>
      <w:r>
        <w:rPr>
          <w:rFonts w:ascii="Lucida Console" w:hAnsi="Lucida Console" w:cs="Lucida Console"/>
          <w:sz w:val="14"/>
          <w:szCs w:val="14"/>
        </w:rPr>
        <w:t xml:space="preserve">          = </w:t>
      </w:r>
      <w:r>
        <w:rPr>
          <w:rFonts w:ascii="Lucida Console" w:hAnsi="Lucida Console" w:cs="Lucida Console"/>
          <w:color w:val="BB0000"/>
          <w:sz w:val="14"/>
          <w:szCs w:val="14"/>
        </w:rPr>
        <w:t>0x00000002</w:t>
      </w:r>
      <w:r>
        <w:rPr>
          <w:rFonts w:ascii="Lucida Console" w:hAnsi="Lucida Console" w:cs="Lucida Console"/>
          <w:sz w:val="14"/>
          <w:szCs w:val="14"/>
        </w:rPr>
        <w:t xml:space="preserve">, </w:t>
      </w:r>
      <w:r>
        <w:rPr>
          <w:rFonts w:ascii="Lucida Console" w:hAnsi="Lucida Console" w:cs="Lucida Console"/>
          <w:color w:val="0000BB"/>
          <w:sz w:val="14"/>
          <w:szCs w:val="14"/>
        </w:rPr>
        <w:t>//2  accept incoming remote requests</w:t>
      </w:r>
    </w:p>
    <w:p w14:paraId="10AFA6F7" w14:textId="77777777" w:rsidR="00921BEE" w:rsidRDefault="00032C51"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P_HOST_OUT </w:t>
      </w:r>
      <w:r w:rsidR="00921BEE">
        <w:rPr>
          <w:rFonts w:ascii="Lucida Console" w:hAnsi="Lucida Console" w:cs="Lucida Console"/>
          <w:sz w:val="14"/>
          <w:szCs w:val="14"/>
        </w:rPr>
        <w:t xml:space="preserve">        = </w:t>
      </w:r>
      <w:r w:rsidR="00921BEE">
        <w:rPr>
          <w:rFonts w:ascii="Lucida Console" w:hAnsi="Lucida Console" w:cs="Lucida Console"/>
          <w:color w:val="BB0000"/>
          <w:sz w:val="14"/>
          <w:szCs w:val="14"/>
        </w:rPr>
        <w:t>0x00000004</w:t>
      </w:r>
      <w:r w:rsidR="00921BEE">
        <w:rPr>
          <w:rFonts w:ascii="Lucida Console" w:hAnsi="Lucida Console" w:cs="Lucida Console"/>
          <w:sz w:val="14"/>
          <w:szCs w:val="14"/>
        </w:rPr>
        <w:t xml:space="preserve">, </w:t>
      </w:r>
      <w:r w:rsidR="00921BEE">
        <w:rPr>
          <w:rFonts w:ascii="Lucida Console" w:hAnsi="Lucida Console" w:cs="Lucida Console"/>
          <w:color w:val="0000BB"/>
          <w:sz w:val="14"/>
          <w:szCs w:val="14"/>
        </w:rPr>
        <w:t>//3  send outgoing remote requests</w:t>
      </w:r>
    </w:p>
    <w:p w14:paraId="3DA508CE"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P_QUEUE_PLACE</w:t>
      </w:r>
      <w:r>
        <w:rPr>
          <w:rFonts w:ascii="Lucida Console" w:hAnsi="Lucida Console" w:cs="Lucida Console"/>
          <w:sz w:val="14"/>
          <w:szCs w:val="14"/>
        </w:rPr>
        <w:t xml:space="preserve">      = </w:t>
      </w:r>
      <w:r>
        <w:rPr>
          <w:rFonts w:ascii="Lucida Console" w:hAnsi="Lucida Console" w:cs="Lucida Console"/>
          <w:color w:val="BB0000"/>
          <w:sz w:val="14"/>
          <w:szCs w:val="14"/>
        </w:rPr>
        <w:t>0x00000008</w:t>
      </w:r>
      <w:r>
        <w:rPr>
          <w:rFonts w:ascii="Lucida Console" w:hAnsi="Lucida Console" w:cs="Lucida Console"/>
          <w:sz w:val="14"/>
          <w:szCs w:val="14"/>
        </w:rPr>
        <w:t xml:space="preserve">, </w:t>
      </w:r>
      <w:r>
        <w:rPr>
          <w:rFonts w:ascii="Lucida Console" w:hAnsi="Lucida Console" w:cs="Lucida Console"/>
          <w:color w:val="0000BB"/>
          <w:sz w:val="14"/>
          <w:szCs w:val="14"/>
        </w:rPr>
        <w:t>//4  place a request on a queue</w:t>
      </w:r>
    </w:p>
    <w:p w14:paraId="7F4F8DB7"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P_QUEUE_WATC</w:t>
      </w:r>
      <w:r>
        <w:rPr>
          <w:rFonts w:ascii="Lucida Console" w:hAnsi="Lucida Console" w:cs="Lucida Console"/>
          <w:sz w:val="14"/>
          <w:szCs w:val="14"/>
        </w:rPr>
        <w:t xml:space="preserve">H      = </w:t>
      </w:r>
      <w:r>
        <w:rPr>
          <w:rFonts w:ascii="Lucida Console" w:hAnsi="Lucida Console" w:cs="Lucida Console"/>
          <w:color w:val="BB0000"/>
          <w:sz w:val="14"/>
          <w:szCs w:val="14"/>
        </w:rPr>
        <w:t>0x00000010</w:t>
      </w:r>
      <w:r>
        <w:rPr>
          <w:rFonts w:ascii="Lucida Console" w:hAnsi="Lucida Console" w:cs="Lucida Console"/>
          <w:sz w:val="14"/>
          <w:szCs w:val="14"/>
        </w:rPr>
        <w:t xml:space="preserve">, </w:t>
      </w:r>
      <w:r>
        <w:rPr>
          <w:rFonts w:ascii="Lucida Console" w:hAnsi="Lucida Console" w:cs="Lucida Console"/>
          <w:color w:val="0000BB"/>
          <w:sz w:val="14"/>
          <w:szCs w:val="14"/>
        </w:rPr>
        <w:t>//5  watch queue request execution</w:t>
      </w:r>
    </w:p>
    <w:p w14:paraId="29FC9F3E"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P_PASS_FIRS</w:t>
      </w:r>
      <w:r>
        <w:rPr>
          <w:rFonts w:ascii="Lucida Console" w:hAnsi="Lucida Console" w:cs="Lucida Console"/>
          <w:sz w:val="14"/>
          <w:szCs w:val="14"/>
        </w:rPr>
        <w:t xml:space="preserve">T       = </w:t>
      </w:r>
      <w:r>
        <w:rPr>
          <w:rFonts w:ascii="Lucida Console" w:hAnsi="Lucida Console" w:cs="Lucida Console"/>
          <w:color w:val="BB0000"/>
          <w:sz w:val="14"/>
          <w:szCs w:val="14"/>
        </w:rPr>
        <w:t>0x00000040</w:t>
      </w:r>
      <w:r>
        <w:rPr>
          <w:rFonts w:ascii="Lucida Console" w:hAnsi="Lucida Console" w:cs="Lucida Console"/>
          <w:sz w:val="14"/>
          <w:szCs w:val="14"/>
        </w:rPr>
        <w:t xml:space="preserve">, </w:t>
      </w:r>
      <w:r>
        <w:rPr>
          <w:rFonts w:ascii="Lucida Console" w:hAnsi="Lucida Console" w:cs="Lucida Console"/>
          <w:color w:val="0000BB"/>
          <w:sz w:val="14"/>
          <w:szCs w:val="14"/>
        </w:rPr>
        <w:t xml:space="preserve">//7  pass 1st,2nd,3rd </w:t>
      </w:r>
      <w:r w:rsidRPr="00B1517B">
        <w:rPr>
          <w:rFonts w:ascii="Lucida Console" w:hAnsi="Lucida Console" w:cs="Lucida Console"/>
          <w:color w:val="0000BB"/>
          <w:sz w:val="14"/>
          <w:szCs w:val="14"/>
        </w:rPr>
        <w:t>pds</w:t>
      </w:r>
      <w:r>
        <w:rPr>
          <w:rFonts w:ascii="Lucida Console" w:hAnsi="Lucida Console" w:cs="Lucida Console"/>
          <w:color w:val="0000BB"/>
          <w:sz w:val="14"/>
          <w:szCs w:val="14"/>
        </w:rPr>
        <w:t xml:space="preserve"> in remote request</w:t>
      </w:r>
    </w:p>
    <w:p w14:paraId="5B75C771"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 xml:space="preserve">P_PASS_SECOND      = </w:t>
      </w:r>
      <w:r w:rsidRPr="00B1517B">
        <w:rPr>
          <w:rFonts w:ascii="Lucida Console" w:hAnsi="Lucida Console" w:cs="Lucida Console"/>
          <w:color w:val="BB0000"/>
          <w:sz w:val="14"/>
          <w:szCs w:val="14"/>
        </w:rPr>
        <w:t>0x00000080</w:t>
      </w:r>
      <w:r w:rsidRPr="00B1517B">
        <w:rPr>
          <w:rFonts w:ascii="Lucida Console" w:hAnsi="Lucida Console" w:cs="Lucida Console"/>
          <w:sz w:val="14"/>
          <w:szCs w:val="14"/>
        </w:rPr>
        <w:t xml:space="preserve">, </w:t>
      </w:r>
      <w:r w:rsidRPr="00B1517B">
        <w:rPr>
          <w:rFonts w:ascii="Lucida Console" w:hAnsi="Lucida Console" w:cs="Lucida Console"/>
          <w:color w:val="0000BB"/>
          <w:sz w:val="14"/>
          <w:szCs w:val="14"/>
        </w:rPr>
        <w:t>//8  pass 2nd &amp; 3rd pds in remote request</w:t>
      </w:r>
    </w:p>
    <w:p w14:paraId="5071238D"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P_PASS_THIRD</w:t>
      </w:r>
      <w:r>
        <w:rPr>
          <w:rFonts w:ascii="Lucida Console" w:hAnsi="Lucida Console" w:cs="Lucida Console"/>
          <w:sz w:val="14"/>
          <w:szCs w:val="14"/>
        </w:rPr>
        <w:t xml:space="preserve">       = </w:t>
      </w:r>
      <w:r>
        <w:rPr>
          <w:rFonts w:ascii="Lucida Console" w:hAnsi="Lucida Console" w:cs="Lucida Console"/>
          <w:color w:val="BB0000"/>
          <w:sz w:val="14"/>
          <w:szCs w:val="14"/>
        </w:rPr>
        <w:t>0x000000C0</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pass 3rd </w:t>
      </w:r>
      <w:r w:rsidRPr="00B1517B">
        <w:rPr>
          <w:rFonts w:ascii="Lucida Console" w:hAnsi="Lucida Console" w:cs="Lucida Console"/>
          <w:color w:val="0000BB"/>
          <w:sz w:val="14"/>
          <w:szCs w:val="14"/>
        </w:rPr>
        <w:t>pds</w:t>
      </w:r>
      <w:r>
        <w:rPr>
          <w:rFonts w:ascii="Lucida Console" w:hAnsi="Lucida Console" w:cs="Lucida Console"/>
          <w:color w:val="0000BB"/>
          <w:sz w:val="14"/>
          <w:szCs w:val="14"/>
        </w:rPr>
        <w:t xml:space="preserve"> in remote request</w:t>
      </w:r>
    </w:p>
    <w:p w14:paraId="1F6DA879"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P_PASS_NONE</w:t>
      </w:r>
      <w:r>
        <w:rPr>
          <w:rFonts w:ascii="Lucida Console" w:hAnsi="Lucida Console" w:cs="Lucida Console"/>
          <w:sz w:val="14"/>
          <w:szCs w:val="14"/>
        </w:rPr>
        <w:t xml:space="preserve">        = </w:t>
      </w:r>
      <w:r>
        <w:rPr>
          <w:rFonts w:ascii="Lucida Console" w:hAnsi="Lucida Console" w:cs="Lucida Console"/>
          <w:color w:val="BB0000"/>
          <w:sz w:val="14"/>
          <w:szCs w:val="14"/>
        </w:rPr>
        <w:t>0x00000100</w:t>
      </w:r>
      <w:r>
        <w:rPr>
          <w:rFonts w:ascii="Lucida Console" w:hAnsi="Lucida Console" w:cs="Lucida Console"/>
          <w:sz w:val="14"/>
          <w:szCs w:val="14"/>
        </w:rPr>
        <w:t xml:space="preserve">, </w:t>
      </w:r>
      <w:r>
        <w:rPr>
          <w:rFonts w:ascii="Lucida Console" w:hAnsi="Lucida Console" w:cs="Lucida Console"/>
          <w:color w:val="0000BB"/>
          <w:sz w:val="14"/>
          <w:szCs w:val="14"/>
        </w:rPr>
        <w:t xml:space="preserve">//9  pass no </w:t>
      </w:r>
      <w:r w:rsidRPr="00B1517B">
        <w:rPr>
          <w:rFonts w:ascii="Lucida Console" w:hAnsi="Lucida Console" w:cs="Lucida Console"/>
          <w:color w:val="0000BB"/>
          <w:sz w:val="14"/>
          <w:szCs w:val="14"/>
        </w:rPr>
        <w:t>pds</w:t>
      </w:r>
      <w:r>
        <w:rPr>
          <w:rFonts w:ascii="Lucida Console" w:hAnsi="Lucida Console" w:cs="Lucida Console"/>
          <w:color w:val="0000BB"/>
          <w:sz w:val="14"/>
          <w:szCs w:val="14"/>
        </w:rPr>
        <w:t xml:space="preserve"> in remote request</w:t>
      </w:r>
    </w:p>
    <w:p w14:paraId="4CE4F20A"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P_ENGINE_CREATE</w:t>
      </w:r>
      <w:r>
        <w:rPr>
          <w:rFonts w:ascii="Lucida Console" w:hAnsi="Lucida Console" w:cs="Lucida Console"/>
          <w:sz w:val="14"/>
          <w:szCs w:val="14"/>
        </w:rPr>
        <w:t xml:space="preserve">    = </w:t>
      </w:r>
      <w:r>
        <w:rPr>
          <w:rFonts w:ascii="Lucida Console" w:hAnsi="Lucida Console" w:cs="Lucida Console"/>
          <w:color w:val="BB0000"/>
          <w:sz w:val="14"/>
          <w:szCs w:val="14"/>
        </w:rPr>
        <w:t>0x00000200</w:t>
      </w:r>
      <w:r>
        <w:rPr>
          <w:rFonts w:ascii="Lucida Console" w:hAnsi="Lucida Console" w:cs="Lucida Console"/>
          <w:sz w:val="14"/>
          <w:szCs w:val="14"/>
        </w:rPr>
        <w:t xml:space="preserve">, </w:t>
      </w:r>
      <w:r>
        <w:rPr>
          <w:rFonts w:ascii="Lucida Console" w:hAnsi="Lucida Console" w:cs="Lucida Console"/>
          <w:color w:val="0000BB"/>
          <w:sz w:val="14"/>
          <w:szCs w:val="14"/>
        </w:rPr>
        <w:t>//10 create a new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p>
    <w:p w14:paraId="0626396F"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w:t>
      </w:r>
      <w:r w:rsidRPr="00B1517B">
        <w:rPr>
          <w:rFonts w:ascii="Lucida Console" w:hAnsi="Lucida Console" w:cs="Lucida Console"/>
          <w:sz w:val="14"/>
          <w:szCs w:val="14"/>
        </w:rPr>
        <w:t>P_QUEUE_CREATE</w:t>
      </w:r>
      <w:r>
        <w:rPr>
          <w:rFonts w:ascii="Lucida Console" w:hAnsi="Lucida Console" w:cs="Lucida Console"/>
          <w:sz w:val="14"/>
          <w:szCs w:val="14"/>
        </w:rPr>
        <w:t xml:space="preserve">     = </w:t>
      </w:r>
      <w:r>
        <w:rPr>
          <w:rFonts w:ascii="Lucida Console" w:hAnsi="Lucida Console" w:cs="Lucida Console"/>
          <w:color w:val="BB0000"/>
          <w:sz w:val="14"/>
          <w:szCs w:val="14"/>
        </w:rPr>
        <w:t>0x00000400</w:t>
      </w:r>
      <w:r>
        <w:rPr>
          <w:rFonts w:ascii="Lucida Console" w:hAnsi="Lucida Console" w:cs="Lucida Console"/>
          <w:sz w:val="14"/>
          <w:szCs w:val="14"/>
        </w:rPr>
        <w:t xml:space="preserve">, </w:t>
      </w:r>
      <w:r>
        <w:rPr>
          <w:rFonts w:ascii="Lucida Console" w:hAnsi="Lucida Console" w:cs="Lucida Console"/>
          <w:color w:val="0000BB"/>
          <w:sz w:val="14"/>
          <w:szCs w:val="14"/>
        </w:rPr>
        <w:t>//11 create a new queue</w:t>
      </w:r>
    </w:p>
    <w:p w14:paraId="03761BF6"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P_PARTITION_CREATE</w:t>
      </w:r>
      <w:r>
        <w:rPr>
          <w:rFonts w:ascii="Lucida Console" w:hAnsi="Lucida Console" w:cs="Lucida Console"/>
          <w:sz w:val="14"/>
          <w:szCs w:val="14"/>
        </w:rPr>
        <w:t xml:space="preserve"> = </w:t>
      </w:r>
      <w:r>
        <w:rPr>
          <w:rFonts w:ascii="Lucida Console" w:hAnsi="Lucida Console" w:cs="Lucida Console"/>
          <w:color w:val="BB0000"/>
          <w:sz w:val="14"/>
          <w:szCs w:val="14"/>
        </w:rPr>
        <w:t>0x00000800</w:t>
      </w:r>
      <w:r>
        <w:rPr>
          <w:rFonts w:ascii="Lucida Console" w:hAnsi="Lucida Console" w:cs="Lucida Console"/>
          <w:sz w:val="14"/>
          <w:szCs w:val="14"/>
        </w:rPr>
        <w:t xml:space="preserve">, </w:t>
      </w:r>
      <w:r>
        <w:rPr>
          <w:rFonts w:ascii="Lucida Console" w:hAnsi="Lucida Console" w:cs="Lucida Console"/>
          <w:color w:val="0000BB"/>
          <w:sz w:val="14"/>
          <w:szCs w:val="14"/>
        </w:rPr>
        <w:t>//12 create a new partition</w:t>
      </w:r>
    </w:p>
    <w:p w14:paraId="651B6E87"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P_REMOTE_GROUP</w:t>
      </w:r>
      <w:r>
        <w:rPr>
          <w:rFonts w:ascii="Lucida Console" w:hAnsi="Lucida Console" w:cs="Lucida Console"/>
          <w:sz w:val="14"/>
          <w:szCs w:val="14"/>
        </w:rPr>
        <w:t xml:space="preserve">     = </w:t>
      </w:r>
      <w:r>
        <w:rPr>
          <w:rFonts w:ascii="Lucida Console" w:hAnsi="Lucida Console" w:cs="Lucida Console"/>
          <w:color w:val="BB0000"/>
          <w:sz w:val="14"/>
          <w:szCs w:val="14"/>
        </w:rPr>
        <w:t>0x00001000</w:t>
      </w:r>
      <w:r>
        <w:rPr>
          <w:rFonts w:ascii="Lucida Console" w:hAnsi="Lucida Console" w:cs="Lucida Console"/>
          <w:sz w:val="14"/>
          <w:szCs w:val="14"/>
        </w:rPr>
        <w:t xml:space="preserve">, </w:t>
      </w:r>
      <w:r>
        <w:rPr>
          <w:rFonts w:ascii="Lucida Console" w:hAnsi="Lucida Console" w:cs="Lucida Console"/>
          <w:color w:val="0000BB"/>
          <w:sz w:val="14"/>
          <w:szCs w:val="14"/>
        </w:rPr>
        <w:t>//13 traverse remote group</w:t>
      </w:r>
    </w:p>
    <w:p w14:paraId="686C19CA"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P_REMOTE_SET</w:t>
      </w:r>
      <w:r>
        <w:rPr>
          <w:rFonts w:ascii="Lucida Console" w:hAnsi="Lucida Console" w:cs="Lucida Console"/>
          <w:sz w:val="14"/>
          <w:szCs w:val="14"/>
        </w:rPr>
        <w:t xml:space="preserve">       = </w:t>
      </w:r>
      <w:r>
        <w:rPr>
          <w:rFonts w:ascii="Lucida Console" w:hAnsi="Lucida Console" w:cs="Lucida Console"/>
          <w:color w:val="BB0000"/>
          <w:sz w:val="14"/>
          <w:szCs w:val="14"/>
        </w:rPr>
        <w:t>0x00002000</w:t>
      </w:r>
      <w:r>
        <w:rPr>
          <w:rFonts w:ascii="Lucida Console" w:hAnsi="Lucida Console" w:cs="Lucida Console"/>
          <w:sz w:val="14"/>
          <w:szCs w:val="14"/>
        </w:rPr>
        <w:t xml:space="preserve">, </w:t>
      </w:r>
      <w:r>
        <w:rPr>
          <w:rFonts w:ascii="Lucida Console" w:hAnsi="Lucida Console" w:cs="Lucida Console"/>
          <w:color w:val="0000BB"/>
          <w:sz w:val="14"/>
          <w:szCs w:val="14"/>
        </w:rPr>
        <w:t>//14 set remote data</w:t>
      </w:r>
    </w:p>
    <w:p w14:paraId="1626580A"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P_REMOTE_GET</w:t>
      </w:r>
      <w:r>
        <w:rPr>
          <w:rFonts w:ascii="Lucida Console" w:hAnsi="Lucida Console" w:cs="Lucida Console"/>
          <w:sz w:val="14"/>
          <w:szCs w:val="14"/>
        </w:rPr>
        <w:t xml:space="preserve">       = </w:t>
      </w:r>
      <w:r>
        <w:rPr>
          <w:rFonts w:ascii="Lucida Console" w:hAnsi="Lucida Console" w:cs="Lucida Console"/>
          <w:color w:val="BB0000"/>
          <w:sz w:val="14"/>
          <w:szCs w:val="14"/>
        </w:rPr>
        <w:t>0x00004000</w:t>
      </w:r>
      <w:r>
        <w:rPr>
          <w:rFonts w:ascii="Lucida Console" w:hAnsi="Lucida Console" w:cs="Lucida Console"/>
          <w:sz w:val="14"/>
          <w:szCs w:val="14"/>
        </w:rPr>
        <w:t xml:space="preserve">, </w:t>
      </w:r>
      <w:r>
        <w:rPr>
          <w:rFonts w:ascii="Lucida Console" w:hAnsi="Lucida Console" w:cs="Lucida Console"/>
          <w:color w:val="0000BB"/>
          <w:sz w:val="14"/>
          <w:szCs w:val="14"/>
        </w:rPr>
        <w:t>//15 get remote data</w:t>
      </w:r>
    </w:p>
    <w:p w14:paraId="580C428F"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P_REMOTE_CALL</w:t>
      </w:r>
      <w:r>
        <w:rPr>
          <w:rFonts w:ascii="Lucida Console" w:hAnsi="Lucida Console" w:cs="Lucida Console"/>
          <w:sz w:val="14"/>
          <w:szCs w:val="14"/>
        </w:rPr>
        <w:t xml:space="preserve">      = </w:t>
      </w:r>
      <w:r>
        <w:rPr>
          <w:rFonts w:ascii="Lucida Console" w:hAnsi="Lucida Console" w:cs="Lucida Console"/>
          <w:color w:val="BB0000"/>
          <w:sz w:val="14"/>
          <w:szCs w:val="14"/>
        </w:rPr>
        <w:t>0x00008000</w:t>
      </w:r>
      <w:r>
        <w:rPr>
          <w:rFonts w:ascii="Lucida Console" w:hAnsi="Lucida Console" w:cs="Lucida Console"/>
          <w:sz w:val="14"/>
          <w:szCs w:val="14"/>
        </w:rPr>
        <w:t xml:space="preserve">, </w:t>
      </w:r>
      <w:r>
        <w:rPr>
          <w:rFonts w:ascii="Lucida Console" w:hAnsi="Lucida Console" w:cs="Lucida Console"/>
          <w:color w:val="0000BB"/>
          <w:sz w:val="14"/>
          <w:szCs w:val="14"/>
        </w:rPr>
        <w:t>//16 invoke remote method</w:t>
      </w:r>
    </w:p>
    <w:p w14:paraId="69625A5D"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P_REMOTE_CREATE</w:t>
      </w:r>
      <w:r>
        <w:rPr>
          <w:rFonts w:ascii="Lucida Console" w:hAnsi="Lucida Console" w:cs="Lucida Console"/>
          <w:sz w:val="14"/>
          <w:szCs w:val="14"/>
        </w:rPr>
        <w:t xml:space="preserve">    = </w:t>
      </w:r>
      <w:r>
        <w:rPr>
          <w:rFonts w:ascii="Lucida Console" w:hAnsi="Lucida Console" w:cs="Lucida Console"/>
          <w:color w:val="BB0000"/>
          <w:sz w:val="14"/>
          <w:szCs w:val="14"/>
        </w:rPr>
        <w:t>0x00010000</w:t>
      </w:r>
      <w:r>
        <w:rPr>
          <w:rFonts w:ascii="Lucida Console" w:hAnsi="Lucida Console" w:cs="Lucida Console"/>
          <w:sz w:val="14"/>
          <w:szCs w:val="14"/>
        </w:rPr>
        <w:t xml:space="preserve">, </w:t>
      </w:r>
      <w:r>
        <w:rPr>
          <w:rFonts w:ascii="Lucida Console" w:hAnsi="Lucida Console" w:cs="Lucida Console"/>
          <w:color w:val="0000BB"/>
          <w:sz w:val="14"/>
          <w:szCs w:val="14"/>
        </w:rPr>
        <w:t>//17 invoke remote create</w:t>
      </w:r>
    </w:p>
    <w:p w14:paraId="7D3189A2"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P_REMOTE_DELETE</w:t>
      </w:r>
      <w:r>
        <w:rPr>
          <w:rFonts w:ascii="Lucida Console" w:hAnsi="Lucida Console" w:cs="Lucida Console"/>
          <w:sz w:val="14"/>
          <w:szCs w:val="14"/>
        </w:rPr>
        <w:t xml:space="preserve">    = </w:t>
      </w:r>
      <w:r>
        <w:rPr>
          <w:rFonts w:ascii="Lucida Console" w:hAnsi="Lucida Console" w:cs="Lucida Console"/>
          <w:color w:val="BB0000"/>
          <w:sz w:val="14"/>
          <w:szCs w:val="14"/>
        </w:rPr>
        <w:t>0x00020000</w:t>
      </w:r>
      <w:r>
        <w:rPr>
          <w:rFonts w:ascii="Lucida Console" w:hAnsi="Lucida Console" w:cs="Lucida Console"/>
          <w:sz w:val="14"/>
          <w:szCs w:val="14"/>
        </w:rPr>
        <w:t xml:space="preserve">, </w:t>
      </w:r>
      <w:r>
        <w:rPr>
          <w:rFonts w:ascii="Lucida Console" w:hAnsi="Lucida Console" w:cs="Lucida Console"/>
          <w:color w:val="0000BB"/>
          <w:sz w:val="14"/>
          <w:szCs w:val="14"/>
        </w:rPr>
        <w:t>//18 invoke remote delete</w:t>
      </w:r>
    </w:p>
    <w:p w14:paraId="707A029C"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P_REMOTE_COPY</w:t>
      </w:r>
      <w:r>
        <w:rPr>
          <w:rFonts w:ascii="Lucida Console" w:hAnsi="Lucida Console" w:cs="Lucida Console"/>
          <w:sz w:val="14"/>
          <w:szCs w:val="14"/>
        </w:rPr>
        <w:t xml:space="preserve">      = </w:t>
      </w:r>
      <w:r>
        <w:rPr>
          <w:rFonts w:ascii="Lucida Console" w:hAnsi="Lucida Console" w:cs="Lucida Console"/>
          <w:color w:val="BB0000"/>
          <w:sz w:val="14"/>
          <w:szCs w:val="14"/>
        </w:rPr>
        <w:t>0x00040000</w:t>
      </w:r>
      <w:r>
        <w:rPr>
          <w:rFonts w:ascii="Lucida Console" w:hAnsi="Lucida Console" w:cs="Lucida Console"/>
          <w:sz w:val="14"/>
          <w:szCs w:val="14"/>
        </w:rPr>
        <w:t xml:space="preserve">, </w:t>
      </w:r>
      <w:r>
        <w:rPr>
          <w:rFonts w:ascii="Lucida Console" w:hAnsi="Lucida Console" w:cs="Lucida Console"/>
          <w:color w:val="0000BB"/>
          <w:sz w:val="14"/>
          <w:szCs w:val="14"/>
        </w:rPr>
        <w:t>//19 invoke remote copy</w:t>
      </w:r>
    </w:p>
    <w:p w14:paraId="13C31721"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P_REMOTE_PACKAGE</w:t>
      </w:r>
      <w:r>
        <w:rPr>
          <w:rFonts w:ascii="Lucida Console" w:hAnsi="Lucida Console" w:cs="Lucida Console"/>
          <w:sz w:val="14"/>
          <w:szCs w:val="14"/>
        </w:rPr>
        <w:t xml:space="preserve">   = </w:t>
      </w:r>
      <w:r>
        <w:rPr>
          <w:rFonts w:ascii="Lucida Console" w:hAnsi="Lucida Console" w:cs="Lucida Console"/>
          <w:color w:val="BB0000"/>
          <w:sz w:val="14"/>
          <w:szCs w:val="14"/>
        </w:rPr>
        <w:t>0x00080000</w:t>
      </w:r>
      <w:r>
        <w:rPr>
          <w:rFonts w:ascii="Lucida Console" w:hAnsi="Lucida Console" w:cs="Lucida Console"/>
          <w:sz w:val="14"/>
          <w:szCs w:val="14"/>
        </w:rPr>
        <w:t xml:space="preserve">, </w:t>
      </w:r>
      <w:r>
        <w:rPr>
          <w:rFonts w:ascii="Lucida Console" w:hAnsi="Lucida Console" w:cs="Lucida Console"/>
          <w:color w:val="0000BB"/>
          <w:sz w:val="14"/>
          <w:szCs w:val="14"/>
        </w:rPr>
        <w:t>//20 send remote package</w:t>
      </w:r>
    </w:p>
    <w:p w14:paraId="3E5B1B97"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P_SIDMASK_SET</w:t>
      </w:r>
      <w:r>
        <w:rPr>
          <w:rFonts w:ascii="Lucida Console" w:hAnsi="Lucida Console" w:cs="Lucida Console"/>
          <w:sz w:val="14"/>
          <w:szCs w:val="14"/>
        </w:rPr>
        <w:t xml:space="preserve">      = </w:t>
      </w:r>
      <w:r>
        <w:rPr>
          <w:rFonts w:ascii="Lucida Console" w:hAnsi="Lucida Console" w:cs="Lucida Console"/>
          <w:color w:val="BB0000"/>
          <w:sz w:val="14"/>
          <w:szCs w:val="14"/>
        </w:rPr>
        <w:t>0x00100000</w:t>
      </w:r>
      <w:r>
        <w:rPr>
          <w:rFonts w:ascii="Lucida Console" w:hAnsi="Lucida Console" w:cs="Lucida Console"/>
          <w:sz w:val="14"/>
          <w:szCs w:val="14"/>
        </w:rPr>
        <w:t xml:space="preserve">, </w:t>
      </w:r>
      <w:r>
        <w:rPr>
          <w:rFonts w:ascii="Lucida Console" w:hAnsi="Lucida Console" w:cs="Lucida Console"/>
          <w:color w:val="0000BB"/>
          <w:sz w:val="14"/>
          <w:szCs w:val="14"/>
        </w:rPr>
        <w:t>//21 set sidmask value</w:t>
      </w:r>
    </w:p>
    <w:p w14:paraId="483E3816"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P_SIDMASK_GET</w:t>
      </w:r>
      <w:r>
        <w:rPr>
          <w:rFonts w:ascii="Lucida Console" w:hAnsi="Lucida Console" w:cs="Lucida Console"/>
          <w:sz w:val="14"/>
          <w:szCs w:val="14"/>
        </w:rPr>
        <w:t xml:space="preserve">      = </w:t>
      </w:r>
      <w:r>
        <w:rPr>
          <w:rFonts w:ascii="Lucida Console" w:hAnsi="Lucida Console" w:cs="Lucida Console"/>
          <w:color w:val="BB0000"/>
          <w:sz w:val="14"/>
          <w:szCs w:val="14"/>
        </w:rPr>
        <w:t>0x00200000</w:t>
      </w:r>
      <w:r>
        <w:rPr>
          <w:rFonts w:ascii="Lucida Console" w:hAnsi="Lucida Console" w:cs="Lucida Console"/>
          <w:sz w:val="14"/>
          <w:szCs w:val="14"/>
        </w:rPr>
        <w:t xml:space="preserve">, </w:t>
      </w:r>
      <w:r>
        <w:rPr>
          <w:rFonts w:ascii="Lucida Console" w:hAnsi="Lucida Console" w:cs="Lucida Console"/>
          <w:color w:val="0000BB"/>
          <w:sz w:val="14"/>
          <w:szCs w:val="14"/>
        </w:rPr>
        <w:t>//22 get sidmask value</w:t>
      </w:r>
    </w:p>
    <w:p w14:paraId="15FA81BB"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P_SID_ROOT</w:t>
      </w:r>
      <w:r>
        <w:rPr>
          <w:rFonts w:ascii="Lucida Console" w:hAnsi="Lucida Console" w:cs="Lucida Console"/>
          <w:sz w:val="14"/>
          <w:szCs w:val="14"/>
        </w:rPr>
        <w:t xml:space="preserve">         = </w:t>
      </w:r>
      <w:r>
        <w:rPr>
          <w:rFonts w:ascii="Lucida Console" w:hAnsi="Lucida Console" w:cs="Lucida Console"/>
          <w:color w:val="BB0000"/>
          <w:sz w:val="14"/>
          <w:szCs w:val="14"/>
        </w:rPr>
        <w:t>0x00400000</w:t>
      </w:r>
      <w:r>
        <w:rPr>
          <w:rFonts w:ascii="Lucida Console" w:hAnsi="Lucida Console" w:cs="Lucida Console"/>
          <w:sz w:val="14"/>
          <w:szCs w:val="14"/>
        </w:rPr>
        <w:t xml:space="preserve">, </w:t>
      </w:r>
      <w:r>
        <w:rPr>
          <w:rFonts w:ascii="Lucida Console" w:hAnsi="Lucida Console" w:cs="Lucida Console"/>
          <w:color w:val="0000BB"/>
          <w:sz w:val="14"/>
          <w:szCs w:val="14"/>
        </w:rPr>
        <w:t>//23 this is root privilege</w:t>
      </w:r>
    </w:p>
    <w:p w14:paraId="464F9F53"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P_NOPRIV</w:t>
      </w:r>
      <w:r>
        <w:rPr>
          <w:rFonts w:ascii="Lucida Console" w:hAnsi="Lucida Console" w:cs="Lucida Console"/>
          <w:sz w:val="14"/>
          <w:szCs w:val="14"/>
        </w:rPr>
        <w:t xml:space="preserve">           = </w:t>
      </w:r>
      <w:r>
        <w:rPr>
          <w:rFonts w:ascii="Lucida Console" w:hAnsi="Lucida Console" w:cs="Lucida Console"/>
          <w:color w:val="BB0000"/>
          <w:sz w:val="14"/>
          <w:szCs w:val="14"/>
        </w:rPr>
        <w:t>0x00800000</w:t>
      </w:r>
      <w:r>
        <w:rPr>
          <w:rFonts w:ascii="Lucida Console" w:hAnsi="Lucida Console" w:cs="Lucida Console"/>
          <w:sz w:val="14"/>
          <w:szCs w:val="14"/>
        </w:rPr>
        <w:t xml:space="preserve">, </w:t>
      </w:r>
      <w:r>
        <w:rPr>
          <w:rFonts w:ascii="Lucida Console" w:hAnsi="Lucida Console" w:cs="Lucida Console"/>
          <w:color w:val="0000BB"/>
          <w:sz w:val="14"/>
          <w:szCs w:val="14"/>
        </w:rPr>
        <w:t xml:space="preserve">//24 no privilege for given </w:t>
      </w:r>
      <w:r w:rsidRPr="00B1517B">
        <w:rPr>
          <w:rFonts w:ascii="Lucida Console" w:hAnsi="Lucida Console" w:cs="Lucida Console"/>
          <w:color w:val="0000BB"/>
          <w:sz w:val="14"/>
          <w:szCs w:val="14"/>
        </w:rPr>
        <w:t>sid</w:t>
      </w:r>
    </w:p>
    <w:p w14:paraId="77A01C6C" w14:textId="77777777" w:rsidR="00CA4244" w:rsidRDefault="00CA4244"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w:t>
      </w:r>
      <w:r>
        <w:rPr>
          <w:rFonts w:ascii="Lucida Console" w:hAnsi="Lucida Console" w:cs="Lucida Console"/>
          <w:sz w:val="14"/>
          <w:szCs w:val="14"/>
        </w:rPr>
        <w:t xml:space="preserve">PATH_FORWARD     = </w:t>
      </w:r>
      <w:r>
        <w:rPr>
          <w:rFonts w:ascii="Lucida Console" w:hAnsi="Lucida Console" w:cs="Lucida Console"/>
          <w:color w:val="BB0000"/>
          <w:sz w:val="14"/>
          <w:szCs w:val="14"/>
        </w:rPr>
        <w:t>0x08000000</w:t>
      </w:r>
      <w:r>
        <w:rPr>
          <w:rFonts w:ascii="Lucida Console" w:hAnsi="Lucida Console" w:cs="Lucida Console"/>
          <w:sz w:val="14"/>
          <w:szCs w:val="14"/>
        </w:rPr>
        <w:t xml:space="preserve">, </w:t>
      </w:r>
      <w:r>
        <w:rPr>
          <w:rFonts w:ascii="Lucida Console" w:hAnsi="Lucida Console" w:cs="Lucida Console"/>
          <w:color w:val="0000BB"/>
          <w:sz w:val="14"/>
          <w:szCs w:val="14"/>
        </w:rPr>
        <w:t>//28 allow path forwarding</w:t>
      </w:r>
    </w:p>
    <w:p w14:paraId="546F634E" w14:textId="77777777" w:rsidR="00CA4244" w:rsidRDefault="00CA4244"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P_HOST_ACCEPT</w:t>
      </w:r>
      <w:r>
        <w:rPr>
          <w:rFonts w:ascii="Lucida Console" w:hAnsi="Lucida Console" w:cs="Lucida Console"/>
          <w:sz w:val="14"/>
          <w:szCs w:val="14"/>
        </w:rPr>
        <w:t xml:space="preserve">      = </w:t>
      </w:r>
      <w:r>
        <w:rPr>
          <w:rFonts w:ascii="Lucida Console" w:hAnsi="Lucida Console" w:cs="Lucida Console"/>
          <w:color w:val="BB0000"/>
          <w:sz w:val="14"/>
          <w:szCs w:val="14"/>
        </w:rPr>
        <w:t>0x10000000</w:t>
      </w:r>
      <w:r>
        <w:rPr>
          <w:rFonts w:ascii="Lucida Console" w:hAnsi="Lucida Console" w:cs="Lucida Console"/>
          <w:sz w:val="14"/>
          <w:szCs w:val="14"/>
        </w:rPr>
        <w:t xml:space="preserve">, </w:t>
      </w:r>
      <w:r>
        <w:rPr>
          <w:rFonts w:ascii="Lucida Console" w:hAnsi="Lucida Console" w:cs="Lucida Console"/>
          <w:color w:val="0000BB"/>
          <w:sz w:val="14"/>
          <w:szCs w:val="14"/>
        </w:rPr>
        <w:t>//29 accept remote connections</w:t>
      </w:r>
    </w:p>
    <w:p w14:paraId="50417BC8" w14:textId="77777777" w:rsidR="007258B7" w:rsidRDefault="007258B7"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P_OBJECT_ACCESS</w:t>
      </w:r>
      <w:r>
        <w:rPr>
          <w:rFonts w:ascii="Lucida Console" w:hAnsi="Lucida Console" w:cs="Lucida Console"/>
          <w:sz w:val="14"/>
          <w:szCs w:val="14"/>
        </w:rPr>
        <w:t xml:space="preserve">    = </w:t>
      </w:r>
      <w:r>
        <w:rPr>
          <w:rFonts w:ascii="Lucida Console" w:hAnsi="Lucida Console" w:cs="Lucida Console"/>
          <w:color w:val="BB0000"/>
          <w:sz w:val="14"/>
          <w:szCs w:val="14"/>
        </w:rPr>
        <w:t>0x20000000</w:t>
      </w:r>
      <w:r w:rsidR="00B46C2C">
        <w:rPr>
          <w:rFonts w:ascii="Lucida Console" w:hAnsi="Lucida Console" w:cs="Lucida Console"/>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//30 access object</w:t>
      </w:r>
    </w:p>
    <w:p w14:paraId="7B367654" w14:textId="77777777" w:rsidR="00B46C2C" w:rsidRDefault="00B46C2C"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w:t>
      </w:r>
      <w:r>
        <w:rPr>
          <w:rFonts w:ascii="Lucida Console" w:hAnsi="Lucida Console" w:cs="Lucida Console"/>
          <w:sz w:val="14"/>
          <w:szCs w:val="14"/>
        </w:rPr>
        <w:t>PATH_SET</w:t>
      </w:r>
      <w:r w:rsidRPr="00B1517B">
        <w:rPr>
          <w:rFonts w:ascii="Lucida Console" w:hAnsi="Lucida Console" w:cs="Lucida Console"/>
          <w:sz w:val="14"/>
          <w:szCs w:val="14"/>
        </w:rPr>
        <w:t>_ACCESS</w:t>
      </w:r>
      <w:r>
        <w:rPr>
          <w:rFonts w:ascii="Lucida Console" w:hAnsi="Lucida Console" w:cs="Lucida Console"/>
          <w:sz w:val="14"/>
          <w:szCs w:val="14"/>
        </w:rPr>
        <w:t xml:space="preserve">  = </w:t>
      </w:r>
      <w:r>
        <w:rPr>
          <w:rFonts w:ascii="Lucida Console" w:hAnsi="Lucida Console" w:cs="Lucida Console"/>
          <w:color w:val="BB0000"/>
          <w:sz w:val="14"/>
          <w:szCs w:val="14"/>
        </w:rPr>
        <w:t>0x40000000</w:t>
      </w:r>
      <w:r>
        <w:rPr>
          <w:rFonts w:ascii="Lucida Console" w:hAnsi="Lucida Console" w:cs="Lucida Console"/>
          <w:sz w:val="14"/>
          <w:szCs w:val="14"/>
        </w:rPr>
        <w:t xml:space="preserve">, </w:t>
      </w:r>
      <w:r>
        <w:rPr>
          <w:rFonts w:ascii="Lucida Console" w:hAnsi="Lucida Console" w:cs="Lucida Console"/>
          <w:color w:val="0000BB"/>
          <w:sz w:val="14"/>
          <w:szCs w:val="14"/>
        </w:rPr>
        <w:t>//31 access object path set</w:t>
      </w:r>
    </w:p>
    <w:p w14:paraId="73666A13" w14:textId="77777777" w:rsidR="00B46C2C" w:rsidRDefault="00B46C2C" w:rsidP="007B5469">
      <w:pPr>
        <w:widowControl w:val="0"/>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Pr="00B1517B">
        <w:rPr>
          <w:rFonts w:ascii="Lucida Console" w:hAnsi="Lucida Console" w:cs="Lucida Console"/>
          <w:sz w:val="14"/>
          <w:szCs w:val="14"/>
        </w:rPr>
        <w:t>P_</w:t>
      </w:r>
      <w:r>
        <w:rPr>
          <w:rFonts w:ascii="Lucida Console" w:hAnsi="Lucida Console" w:cs="Lucida Console"/>
          <w:sz w:val="14"/>
          <w:szCs w:val="14"/>
        </w:rPr>
        <w:t xml:space="preserve">PATH_POLICY      = </w:t>
      </w:r>
      <w:r>
        <w:rPr>
          <w:rFonts w:ascii="Lucida Console" w:hAnsi="Lucida Console" w:cs="Lucida Console"/>
          <w:color w:val="BB0000"/>
          <w:sz w:val="14"/>
          <w:szCs w:val="14"/>
        </w:rPr>
        <w:t>0x80000000</w:t>
      </w:r>
      <w:r>
        <w:rPr>
          <w:rFonts w:ascii="Lucida Console" w:hAnsi="Lucida Console" w:cs="Lucida Console"/>
          <w:sz w:val="14"/>
          <w:szCs w:val="14"/>
        </w:rPr>
        <w:t xml:space="preserve">  </w:t>
      </w:r>
      <w:r>
        <w:rPr>
          <w:rFonts w:ascii="Lucida Console" w:hAnsi="Lucida Console" w:cs="Lucida Console"/>
          <w:color w:val="0000BB"/>
          <w:sz w:val="14"/>
          <w:szCs w:val="14"/>
        </w:rPr>
        <w:t>//32 access queue path policy bitmask</w:t>
      </w:r>
    </w:p>
    <w:p w14:paraId="3B005AF5" w14:textId="77777777" w:rsidR="00921BEE" w:rsidRDefault="00921BEE" w:rsidP="007B5469">
      <w:pPr>
        <w:widowControl w:val="0"/>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w:t>
      </w:r>
    </w:p>
    <w:p w14:paraId="17AE2CD1" w14:textId="77777777" w:rsidR="00CA4244" w:rsidRPr="00D11E92" w:rsidRDefault="00CA4244" w:rsidP="00921BEE">
      <w:pPr>
        <w:autoSpaceDE w:val="0"/>
        <w:autoSpaceDN w:val="0"/>
        <w:adjustRightInd w:val="0"/>
        <w:spacing w:after="0" w:line="240" w:lineRule="auto"/>
        <w:ind w:left="720"/>
        <w:rPr>
          <w:rFonts w:ascii="Lucida Console" w:hAnsi="Lucida Console" w:cs="Lucida Console"/>
          <w:sz w:val="14"/>
          <w:szCs w:val="14"/>
        </w:rPr>
      </w:pPr>
    </w:p>
    <w:p w14:paraId="0FFA102A" w14:textId="77777777" w:rsidR="00921BEE" w:rsidRDefault="00921BEE" w:rsidP="00921BEE">
      <w:pPr>
        <w:spacing w:after="120" w:line="240" w:lineRule="auto"/>
        <w:rPr>
          <w:sz w:val="20"/>
          <w:szCs w:val="20"/>
        </w:rPr>
      </w:pPr>
      <w:r w:rsidRPr="00D11E92">
        <w:rPr>
          <w:sz w:val="20"/>
          <w:szCs w:val="20"/>
        </w:rPr>
        <w:t>These bits are used by the r</w:t>
      </w:r>
      <w:r w:rsidR="009F48AA">
        <w:rPr>
          <w:sz w:val="20"/>
          <w:szCs w:val="20"/>
        </w:rPr>
        <w:t>untime</w:t>
      </w:r>
      <w:r w:rsidRPr="00D11E92">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D11E92">
        <w:rPr>
          <w:sz w:val="20"/>
          <w:szCs w:val="20"/>
        </w:rPr>
        <w:t xml:space="preserve">, transparently to a Hello program, </w:t>
      </w:r>
      <w:proofErr w:type="gramStart"/>
      <w:r w:rsidRPr="00D11E92">
        <w:rPr>
          <w:sz w:val="20"/>
          <w:szCs w:val="20"/>
        </w:rPr>
        <w:t>in order to</w:t>
      </w:r>
      <w:proofErr w:type="gramEnd"/>
      <w:r w:rsidRPr="00D11E92">
        <w:rPr>
          <w:sz w:val="20"/>
          <w:szCs w:val="20"/>
        </w:rPr>
        <w:t xml:space="preserve"> allow or deny access to code and data</w:t>
      </w:r>
      <w:r w:rsidRPr="00B1517B">
        <w:rPr>
          <w:rStyle w:val="FootnoteReference"/>
          <w:sz w:val="20"/>
          <w:szCs w:val="20"/>
        </w:rPr>
        <w:footnoteReference w:id="39"/>
      </w:r>
      <w:r w:rsidRPr="00D11E92">
        <w:rPr>
          <w:sz w:val="20"/>
          <w:szCs w:val="20"/>
        </w:rPr>
        <w:t>:</w:t>
      </w:r>
    </w:p>
    <w:p w14:paraId="074AE49E"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D11E92">
        <w:rPr>
          <w:rFonts w:ascii="Courier New" w:hAnsi="Courier New" w:cs="Courier New"/>
          <w:sz w:val="20"/>
          <w:szCs w:val="20"/>
        </w:rPr>
        <w:t xml:space="preserve">P_HOST_CONNECT        </w:t>
      </w:r>
      <w:r>
        <w:rPr>
          <w:rFonts w:ascii="Courier New" w:hAnsi="Courier New" w:cs="Courier New"/>
          <w:sz w:val="20"/>
          <w:szCs w:val="20"/>
        </w:rPr>
        <w:t xml:space="preserve">   </w:t>
      </w:r>
      <w:r w:rsidRPr="00D11E92">
        <w:rPr>
          <w:rFonts w:cs="Courier New"/>
          <w:sz w:val="20"/>
          <w:szCs w:val="20"/>
        </w:rPr>
        <w:t>Allows for remote hosts to connect to this host</w:t>
      </w:r>
      <w:r>
        <w:rPr>
          <w:rFonts w:cs="Courier New"/>
          <w:sz w:val="20"/>
          <w:szCs w:val="20"/>
        </w:rPr>
        <w:t>. If this bit is not set, then no</w:t>
      </w:r>
    </w:p>
    <w:p w14:paraId="5F312E34" w14:textId="77777777" w:rsidR="00921BEE" w:rsidRDefault="00921BEE" w:rsidP="00921BEE">
      <w:pPr>
        <w:spacing w:after="0" w:line="240" w:lineRule="auto"/>
        <w:ind w:firstLine="3060"/>
        <w:rPr>
          <w:rFonts w:cs="Courier New"/>
          <w:sz w:val="20"/>
          <w:szCs w:val="20"/>
        </w:rPr>
      </w:pPr>
      <w:r>
        <w:rPr>
          <w:rFonts w:cs="Courier New"/>
          <w:sz w:val="20"/>
          <w:szCs w:val="20"/>
        </w:rPr>
        <w:t xml:space="preserve"> remote host can connect to this host.</w:t>
      </w:r>
    </w:p>
    <w:p w14:paraId="7CC6728E" w14:textId="77777777" w:rsidR="00921BEE" w:rsidRPr="00D11E92" w:rsidRDefault="00921BEE" w:rsidP="00921BEE">
      <w:pPr>
        <w:spacing w:after="0" w:line="240" w:lineRule="auto"/>
        <w:ind w:firstLine="3060"/>
        <w:rPr>
          <w:rFonts w:ascii="Courier New" w:hAnsi="Courier New" w:cs="Courier New"/>
          <w:sz w:val="20"/>
          <w:szCs w:val="20"/>
        </w:rPr>
      </w:pPr>
    </w:p>
    <w:p w14:paraId="6425A07A" w14:textId="77777777" w:rsidR="00921BEE" w:rsidRDefault="00921BEE" w:rsidP="00CA4244">
      <w:pPr>
        <w:widowControl w:val="0"/>
        <w:spacing w:after="0" w:line="240" w:lineRule="auto"/>
        <w:rPr>
          <w:rFonts w:cs="Courier New"/>
          <w:sz w:val="20"/>
          <w:szCs w:val="20"/>
        </w:rPr>
      </w:pPr>
      <w:r>
        <w:rPr>
          <w:rFonts w:ascii="Courier New" w:hAnsi="Courier New" w:cs="Courier New"/>
          <w:sz w:val="20"/>
          <w:szCs w:val="20"/>
        </w:rPr>
        <w:t xml:space="preserve">*P_HOST_IN     </w:t>
      </w:r>
      <w:r w:rsidRPr="00D11E92">
        <w:rPr>
          <w:rFonts w:ascii="Courier New" w:hAnsi="Courier New" w:cs="Courier New"/>
          <w:sz w:val="20"/>
          <w:szCs w:val="20"/>
        </w:rPr>
        <w:t xml:space="preserve">        </w:t>
      </w:r>
      <w:r w:rsidR="007258B7">
        <w:rPr>
          <w:rFonts w:ascii="Courier New" w:hAnsi="Courier New" w:cs="Courier New"/>
          <w:sz w:val="20"/>
          <w:szCs w:val="20"/>
        </w:rPr>
        <w:t xml:space="preserve">   </w:t>
      </w:r>
      <w:r w:rsidRPr="00D11E92">
        <w:rPr>
          <w:rFonts w:cs="Courier New"/>
          <w:sz w:val="20"/>
          <w:szCs w:val="20"/>
        </w:rPr>
        <w:t xml:space="preserve">Allows for </w:t>
      </w:r>
      <w:r w:rsidR="005B51BD">
        <w:rPr>
          <w:rFonts w:cs="Courier New"/>
          <w:sz w:val="20"/>
          <w:szCs w:val="20"/>
        </w:rPr>
        <w:t>this host</w:t>
      </w:r>
      <w:r w:rsidRPr="00D11E92">
        <w:rPr>
          <w:rFonts w:cs="Courier New"/>
          <w:sz w:val="20"/>
          <w:szCs w:val="20"/>
        </w:rPr>
        <w:t xml:space="preserve"> to </w:t>
      </w:r>
      <w:r>
        <w:rPr>
          <w:rFonts w:cs="Courier New"/>
          <w:sz w:val="20"/>
          <w:szCs w:val="20"/>
        </w:rPr>
        <w:t>accept remote requests. If this bit is not set, then</w:t>
      </w:r>
    </w:p>
    <w:p w14:paraId="128A61EF" w14:textId="77777777" w:rsidR="00921BEE" w:rsidRDefault="00921BEE" w:rsidP="00CA4244">
      <w:pPr>
        <w:widowControl w:val="0"/>
        <w:spacing w:after="0" w:line="240" w:lineRule="auto"/>
        <w:ind w:firstLine="3060"/>
        <w:rPr>
          <w:rFonts w:cs="Courier New"/>
          <w:sz w:val="20"/>
          <w:szCs w:val="20"/>
        </w:rPr>
      </w:pPr>
      <w:r>
        <w:rPr>
          <w:rFonts w:cs="Courier New"/>
          <w:sz w:val="20"/>
          <w:szCs w:val="20"/>
        </w:rPr>
        <w:t xml:space="preserve"> no request of any kind will be accepted by this host.</w:t>
      </w:r>
    </w:p>
    <w:p w14:paraId="61DBB9BB" w14:textId="77777777" w:rsidR="003D7B05" w:rsidRPr="00CA4244" w:rsidRDefault="003D7B05" w:rsidP="00CA4244">
      <w:pPr>
        <w:widowControl w:val="0"/>
        <w:spacing w:after="0" w:line="240" w:lineRule="auto"/>
        <w:ind w:firstLine="3060"/>
        <w:rPr>
          <w:rFonts w:cs="Courier New"/>
          <w:sz w:val="20"/>
          <w:szCs w:val="20"/>
        </w:rPr>
      </w:pPr>
    </w:p>
    <w:p w14:paraId="457125B5"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D11E92">
        <w:rPr>
          <w:rFonts w:ascii="Courier New" w:hAnsi="Courier New" w:cs="Courier New"/>
          <w:sz w:val="20"/>
          <w:szCs w:val="20"/>
        </w:rPr>
        <w:t>P_HOST_</w:t>
      </w:r>
      <w:r>
        <w:rPr>
          <w:rFonts w:ascii="Courier New" w:hAnsi="Courier New" w:cs="Courier New"/>
          <w:sz w:val="20"/>
          <w:szCs w:val="20"/>
        </w:rPr>
        <w:t xml:space="preserve">OUT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a queue to send remote requests. If this bit is not set in any of</w:t>
      </w:r>
    </w:p>
    <w:p w14:paraId="20C06460" w14:textId="77777777" w:rsidR="00921BEE" w:rsidRDefault="00921BEE" w:rsidP="00921BEE">
      <w:pPr>
        <w:spacing w:after="0" w:line="240" w:lineRule="auto"/>
        <w:ind w:left="3150"/>
        <w:rPr>
          <w:rFonts w:cs="Courier New"/>
          <w:sz w:val="20"/>
          <w:szCs w:val="20"/>
        </w:rPr>
      </w:pPr>
      <w:r>
        <w:rPr>
          <w:rFonts w:cs="Courier New"/>
          <w:sz w:val="20"/>
          <w:szCs w:val="20"/>
        </w:rPr>
        <w:t>the PDS pairs of the given queue, then no remote requests will be executed  on behalf of this queue.</w:t>
      </w:r>
    </w:p>
    <w:p w14:paraId="0FD785A1" w14:textId="77777777" w:rsidR="00921BEE" w:rsidRPr="00D11E92" w:rsidRDefault="00921BEE" w:rsidP="00921BEE">
      <w:pPr>
        <w:spacing w:after="0" w:line="240" w:lineRule="auto"/>
        <w:ind w:left="3150"/>
        <w:rPr>
          <w:rFonts w:ascii="Courier New" w:hAnsi="Courier New" w:cs="Courier New"/>
          <w:sz w:val="20"/>
          <w:szCs w:val="20"/>
        </w:rPr>
      </w:pPr>
    </w:p>
    <w:p w14:paraId="5A2E214B" w14:textId="77777777" w:rsidR="00921BEE" w:rsidRDefault="00921BEE" w:rsidP="00ED4A6E">
      <w:pPr>
        <w:spacing w:after="0" w:line="240" w:lineRule="auto"/>
        <w:ind w:right="-360"/>
        <w:rPr>
          <w:rFonts w:cs="Courier New"/>
          <w:sz w:val="20"/>
          <w:szCs w:val="20"/>
        </w:rPr>
      </w:pPr>
      <w:r>
        <w:rPr>
          <w:rFonts w:ascii="Courier New" w:hAnsi="Courier New" w:cs="Courier New"/>
          <w:sz w:val="20"/>
          <w:szCs w:val="20"/>
        </w:rPr>
        <w:t>**P_QUEUE_PLACE</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the </w:t>
      </w:r>
      <w:r w:rsidRPr="00B1517B">
        <w:rPr>
          <w:rFonts w:cs="Courier New"/>
          <w:sz w:val="20"/>
          <w:szCs w:val="20"/>
        </w:rPr>
        <w:t>queue</w:t>
      </w:r>
      <w:r>
        <w:rPr>
          <w:rFonts w:cs="Courier New"/>
          <w:sz w:val="20"/>
          <w:szCs w:val="20"/>
        </w:rPr>
        <w:t xml:space="preserve"> to accept requests. If this bit is not set in any of the PDS</w:t>
      </w:r>
    </w:p>
    <w:p w14:paraId="36C00FBD" w14:textId="77777777" w:rsidR="00921BEE" w:rsidRDefault="00921BEE" w:rsidP="00921BEE">
      <w:pPr>
        <w:spacing w:after="0" w:line="240" w:lineRule="auto"/>
        <w:ind w:left="3150"/>
        <w:rPr>
          <w:rFonts w:cs="Courier New"/>
          <w:sz w:val="20"/>
          <w:szCs w:val="20"/>
        </w:rPr>
      </w:pPr>
      <w:r>
        <w:rPr>
          <w:rFonts w:cs="Courier New"/>
          <w:sz w:val="20"/>
          <w:szCs w:val="20"/>
        </w:rPr>
        <w:t>pairs of the given queue, then no requests can be placed on this queue.</w:t>
      </w:r>
    </w:p>
    <w:p w14:paraId="0128A92B" w14:textId="77777777" w:rsidR="00921BEE" w:rsidRPr="00D11E92" w:rsidRDefault="00921BEE" w:rsidP="00921BEE">
      <w:pPr>
        <w:spacing w:after="0" w:line="240" w:lineRule="auto"/>
        <w:ind w:left="3150"/>
        <w:rPr>
          <w:rFonts w:cs="Courier New"/>
          <w:sz w:val="20"/>
          <w:szCs w:val="20"/>
        </w:rPr>
      </w:pPr>
    </w:p>
    <w:p w14:paraId="0FEE927E"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P_QUEUE_WATC</w:t>
      </w:r>
      <w:r>
        <w:rPr>
          <w:rFonts w:ascii="Courier New" w:hAnsi="Courier New" w:cs="Courier New"/>
          <w:sz w:val="20"/>
          <w:szCs w:val="20"/>
        </w:rPr>
        <w:t>H</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watching the </w:t>
      </w:r>
      <w:r w:rsidRPr="00B1517B">
        <w:rPr>
          <w:rFonts w:cs="Courier New"/>
          <w:sz w:val="20"/>
          <w:szCs w:val="20"/>
        </w:rPr>
        <w:t>execution</w:t>
      </w:r>
      <w:r>
        <w:rPr>
          <w:rFonts w:cs="Courier New"/>
          <w:sz w:val="20"/>
          <w:szCs w:val="20"/>
        </w:rPr>
        <w:t xml:space="preserve"> of requests</w:t>
      </w:r>
      <w:r w:rsidR="00F77537">
        <w:rPr>
          <w:rFonts w:cs="Courier New"/>
          <w:sz w:val="20"/>
          <w:szCs w:val="20"/>
        </w:rPr>
        <w:t xml:space="preserve"> on a given queue. Reserved</w:t>
      </w:r>
    </w:p>
    <w:p w14:paraId="4E76A445" w14:textId="77777777" w:rsidR="00921BEE" w:rsidRDefault="00F77537" w:rsidP="00921BEE">
      <w:pPr>
        <w:spacing w:after="0" w:line="240" w:lineRule="auto"/>
        <w:ind w:left="3150"/>
        <w:rPr>
          <w:rFonts w:cs="Courier New"/>
          <w:sz w:val="20"/>
          <w:szCs w:val="20"/>
        </w:rPr>
      </w:pPr>
      <w:r>
        <w:rPr>
          <w:rFonts w:cs="Courier New"/>
          <w:sz w:val="20"/>
          <w:szCs w:val="20"/>
        </w:rPr>
        <w:t xml:space="preserve">for </w:t>
      </w:r>
      <w:r w:rsidR="00921BEE">
        <w:rPr>
          <w:rFonts w:cs="Courier New"/>
          <w:sz w:val="20"/>
          <w:szCs w:val="20"/>
        </w:rPr>
        <w:t xml:space="preserve">future </w:t>
      </w:r>
      <w:r w:rsidR="00921BEE" w:rsidRPr="00B1517B">
        <w:rPr>
          <w:rFonts w:cs="Courier New"/>
          <w:sz w:val="20"/>
          <w:szCs w:val="20"/>
        </w:rPr>
        <w:t>use</w:t>
      </w:r>
      <w:r w:rsidR="00921BEE">
        <w:rPr>
          <w:rFonts w:cs="Courier New"/>
          <w:sz w:val="20"/>
          <w:szCs w:val="20"/>
        </w:rPr>
        <w:t>.</w:t>
      </w:r>
    </w:p>
    <w:p w14:paraId="3888CEC2" w14:textId="77777777" w:rsidR="00921BEE" w:rsidRPr="00D11E92" w:rsidRDefault="00921BEE" w:rsidP="00921BEE">
      <w:pPr>
        <w:spacing w:after="0" w:line="240" w:lineRule="auto"/>
        <w:ind w:left="3150"/>
        <w:rPr>
          <w:rFonts w:ascii="Courier New" w:hAnsi="Courier New" w:cs="Courier New"/>
          <w:sz w:val="20"/>
          <w:szCs w:val="20"/>
        </w:rPr>
      </w:pPr>
    </w:p>
    <w:p w14:paraId="7370C8FB" w14:textId="77777777" w:rsidR="00921BEE" w:rsidRPr="00D11E92" w:rsidRDefault="00921BEE" w:rsidP="00921BEE">
      <w:pPr>
        <w:spacing w:after="0" w:line="240" w:lineRule="auto"/>
        <w:rPr>
          <w:rFonts w:ascii="Courier New" w:hAnsi="Courier New" w:cs="Courier New"/>
          <w:sz w:val="20"/>
          <w:szCs w:val="20"/>
        </w:rPr>
      </w:pPr>
      <w:r>
        <w:rPr>
          <w:rFonts w:ascii="Courier New" w:hAnsi="Courier New" w:cs="Courier New"/>
          <w:sz w:val="20"/>
          <w:szCs w:val="20"/>
        </w:rPr>
        <w:t>*</w:t>
      </w:r>
      <w:r w:rsidRPr="00B1517B">
        <w:rPr>
          <w:rFonts w:ascii="Courier New" w:hAnsi="Courier New" w:cs="Courier New"/>
          <w:sz w:val="20"/>
          <w:szCs w:val="20"/>
        </w:rPr>
        <w:t>P_PASS_FIRS</w:t>
      </w:r>
      <w:r>
        <w:rPr>
          <w:rFonts w:ascii="Courier New" w:hAnsi="Courier New" w:cs="Courier New"/>
          <w:sz w:val="20"/>
          <w:szCs w:val="20"/>
        </w:rPr>
        <w:t>T</w:t>
      </w:r>
      <w:r w:rsidRPr="00D11E92">
        <w:rPr>
          <w:rFonts w:ascii="Courier New" w:hAnsi="Courier New" w:cs="Courier New"/>
          <w:sz w:val="20"/>
          <w:szCs w:val="20"/>
        </w:rPr>
        <w:t xml:space="preserve">        </w:t>
      </w:r>
      <w:r>
        <w:rPr>
          <w:rFonts w:ascii="Courier New" w:hAnsi="Courier New" w:cs="Courier New"/>
          <w:sz w:val="20"/>
          <w:szCs w:val="20"/>
        </w:rPr>
        <w:t xml:space="preserve">   </w:t>
      </w:r>
      <w:r w:rsidR="00B46C2C">
        <w:rPr>
          <w:rFonts w:ascii="Courier New" w:hAnsi="Courier New" w:cs="Courier New"/>
          <w:sz w:val="20"/>
          <w:szCs w:val="20"/>
        </w:rPr>
        <w:t xml:space="preserve">  </w:t>
      </w:r>
      <w:r w:rsidR="003D7B05">
        <w:rPr>
          <w:rFonts w:cs="Courier New"/>
          <w:sz w:val="20"/>
          <w:szCs w:val="20"/>
        </w:rPr>
        <w:t>These are not re</w:t>
      </w:r>
      <w:r w:rsidR="00B46C2C">
        <w:rPr>
          <w:rFonts w:cs="Courier New"/>
          <w:sz w:val="20"/>
          <w:szCs w:val="20"/>
        </w:rPr>
        <w:t xml:space="preserve">al permission bits – they indicate </w:t>
      </w:r>
      <w:r w:rsidR="0006712F">
        <w:rPr>
          <w:rFonts w:cs="Courier New"/>
          <w:sz w:val="20"/>
          <w:szCs w:val="20"/>
        </w:rPr>
        <w:t>a</w:t>
      </w:r>
      <w:r w:rsidR="00B46C2C">
        <w:rPr>
          <w:rFonts w:cs="Courier New"/>
          <w:sz w:val="20"/>
          <w:szCs w:val="20"/>
        </w:rPr>
        <w:t xml:space="preserve"> starting index</w:t>
      </w:r>
      <w:r w:rsidR="0006712F">
        <w:rPr>
          <w:rFonts w:cs="Courier New"/>
          <w:sz w:val="20"/>
          <w:szCs w:val="20"/>
        </w:rPr>
        <w:t xml:space="preserve"> from</w:t>
      </w:r>
    </w:p>
    <w:p w14:paraId="48DB4396" w14:textId="77777777" w:rsidR="00921BEE" w:rsidRPr="00D11E92" w:rsidRDefault="00921BEE" w:rsidP="00921BEE">
      <w:pPr>
        <w:spacing w:after="0" w:line="240" w:lineRule="auto"/>
        <w:rPr>
          <w:rFonts w:ascii="Courier New" w:hAnsi="Courier New" w:cs="Courier New"/>
          <w:sz w:val="20"/>
          <w:szCs w:val="20"/>
        </w:rPr>
      </w:pPr>
      <w:r>
        <w:rPr>
          <w:rFonts w:ascii="Courier New" w:hAnsi="Courier New" w:cs="Courier New"/>
          <w:sz w:val="20"/>
          <w:szCs w:val="20"/>
        </w:rPr>
        <w:t>*</w:t>
      </w:r>
      <w:r w:rsidRPr="00B1517B">
        <w:rPr>
          <w:rFonts w:ascii="Courier New" w:hAnsi="Courier New" w:cs="Courier New"/>
          <w:sz w:val="20"/>
          <w:szCs w:val="20"/>
        </w:rPr>
        <w:t>P_PASS_SECOND</w:t>
      </w:r>
      <w:r w:rsidRPr="00D11E92">
        <w:rPr>
          <w:rFonts w:ascii="Courier New" w:hAnsi="Courier New" w:cs="Courier New"/>
          <w:sz w:val="20"/>
          <w:szCs w:val="20"/>
        </w:rPr>
        <w:t xml:space="preserve">        </w:t>
      </w:r>
      <w:r>
        <w:rPr>
          <w:rFonts w:ascii="Courier New" w:hAnsi="Courier New" w:cs="Courier New"/>
          <w:sz w:val="20"/>
          <w:szCs w:val="20"/>
        </w:rPr>
        <w:t xml:space="preserve">   </w:t>
      </w:r>
      <w:r w:rsidR="00B46C2C">
        <w:rPr>
          <w:rFonts w:ascii="Courier New" w:hAnsi="Courier New" w:cs="Courier New"/>
          <w:sz w:val="20"/>
          <w:szCs w:val="20"/>
        </w:rPr>
        <w:t xml:space="preserve"> </w:t>
      </w:r>
      <w:r w:rsidR="00B46C2C">
        <w:rPr>
          <w:rFonts w:cs="Courier New"/>
          <w:sz w:val="20"/>
          <w:szCs w:val="20"/>
        </w:rPr>
        <w:t>which PDS pairs have been transferred with the remote request,</w:t>
      </w:r>
    </w:p>
    <w:p w14:paraId="1EBCBBD1" w14:textId="77777777" w:rsidR="00921BEE" w:rsidRPr="00D11E92" w:rsidRDefault="00921BEE" w:rsidP="00921BEE">
      <w:pPr>
        <w:spacing w:after="0" w:line="240" w:lineRule="auto"/>
        <w:rPr>
          <w:rFonts w:ascii="Courier New" w:hAnsi="Courier New" w:cs="Courier New"/>
          <w:sz w:val="20"/>
          <w:szCs w:val="20"/>
        </w:rPr>
      </w:pPr>
      <w:r>
        <w:rPr>
          <w:rFonts w:ascii="Courier New" w:hAnsi="Courier New" w:cs="Courier New"/>
          <w:sz w:val="20"/>
          <w:szCs w:val="20"/>
        </w:rPr>
        <w:t>*</w:t>
      </w:r>
      <w:r w:rsidRPr="00B1517B">
        <w:rPr>
          <w:rFonts w:ascii="Courier New" w:hAnsi="Courier New" w:cs="Courier New"/>
          <w:sz w:val="20"/>
          <w:szCs w:val="20"/>
        </w:rPr>
        <w:t>P_PASS_THIRD</w:t>
      </w:r>
      <w:r w:rsidRPr="00D11E92">
        <w:rPr>
          <w:rFonts w:ascii="Courier New" w:hAnsi="Courier New" w:cs="Courier New"/>
          <w:sz w:val="20"/>
          <w:szCs w:val="20"/>
        </w:rPr>
        <w:t xml:space="preserve">        </w:t>
      </w:r>
      <w:r>
        <w:rPr>
          <w:rFonts w:ascii="Courier New" w:hAnsi="Courier New" w:cs="Courier New"/>
          <w:sz w:val="20"/>
          <w:szCs w:val="20"/>
        </w:rPr>
        <w:t xml:space="preserve">   </w:t>
      </w:r>
      <w:r w:rsidR="00B46C2C">
        <w:rPr>
          <w:rFonts w:ascii="Courier New" w:hAnsi="Courier New" w:cs="Courier New"/>
          <w:sz w:val="20"/>
          <w:szCs w:val="20"/>
        </w:rPr>
        <w:t xml:space="preserve">  </w:t>
      </w:r>
      <w:r w:rsidR="00B46C2C" w:rsidRPr="00B1517B">
        <w:rPr>
          <w:rFonts w:ascii="Courier New" w:hAnsi="Courier New" w:cs="Courier New"/>
          <w:sz w:val="20"/>
          <w:szCs w:val="20"/>
        </w:rPr>
        <w:t>P_PASS_NONE</w:t>
      </w:r>
      <w:r w:rsidR="00B46C2C">
        <w:rPr>
          <w:rFonts w:cs="Courier New"/>
          <w:sz w:val="20"/>
          <w:szCs w:val="20"/>
        </w:rPr>
        <w:t xml:space="preserve"> indicates tha</w:t>
      </w:r>
      <w:r w:rsidR="0006712F">
        <w:rPr>
          <w:rFonts w:cs="Courier New"/>
          <w:sz w:val="20"/>
          <w:szCs w:val="20"/>
        </w:rPr>
        <w:t>t no PDS pairs have been passed.</w:t>
      </w:r>
    </w:p>
    <w:p w14:paraId="497E1119"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P_PASS_NONE</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p>
    <w:p w14:paraId="0462D390" w14:textId="77777777" w:rsidR="00921BEE" w:rsidRPr="00D11E92" w:rsidRDefault="00921BEE" w:rsidP="00921BEE">
      <w:pPr>
        <w:spacing w:after="0" w:line="240" w:lineRule="auto"/>
        <w:ind w:left="3150"/>
        <w:rPr>
          <w:rFonts w:ascii="Courier New" w:hAnsi="Courier New" w:cs="Courier New"/>
          <w:sz w:val="20"/>
          <w:szCs w:val="20"/>
        </w:rPr>
      </w:pPr>
    </w:p>
    <w:p w14:paraId="5E5AE8DE"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P_ENGINE_CREATE</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a programmatic creation of a new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 xml:space="preserve">. If this bit is not set in </w:t>
      </w:r>
    </w:p>
    <w:p w14:paraId="60A47745" w14:textId="77777777" w:rsidR="00921BEE" w:rsidRDefault="00921BEE" w:rsidP="00921BEE">
      <w:pPr>
        <w:spacing w:after="0" w:line="240" w:lineRule="auto"/>
        <w:ind w:left="3150"/>
        <w:rPr>
          <w:rFonts w:cs="Courier New"/>
          <w:sz w:val="20"/>
          <w:szCs w:val="20"/>
        </w:rPr>
      </w:pPr>
      <w:r>
        <w:rPr>
          <w:rFonts w:cs="Courier New"/>
          <w:sz w:val="20"/>
          <w:szCs w:val="20"/>
        </w:rPr>
        <w:t>any of the PDS pairs in the current queue, then no program executing on behalf of the queue would be able to create a new engine</w:t>
      </w:r>
      <w:r w:rsidR="00DA1573">
        <w:rPr>
          <w:rFonts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cs="Courier New"/>
          <w:sz w:val="20"/>
          <w:szCs w:val="20"/>
        </w:rPr>
        <w:fldChar w:fldCharType="end"/>
      </w:r>
      <w:r>
        <w:rPr>
          <w:rFonts w:cs="Courier New"/>
          <w:sz w:val="20"/>
          <w:szCs w:val="20"/>
        </w:rPr>
        <w:t>.</w:t>
      </w:r>
    </w:p>
    <w:p w14:paraId="20807E1E" w14:textId="77777777" w:rsidR="00921BEE" w:rsidRPr="00D11E92" w:rsidRDefault="00921BEE" w:rsidP="00921BEE">
      <w:pPr>
        <w:spacing w:after="0" w:line="240" w:lineRule="auto"/>
        <w:ind w:left="3150"/>
        <w:rPr>
          <w:rFonts w:ascii="Courier New" w:hAnsi="Courier New" w:cs="Courier New"/>
          <w:sz w:val="20"/>
          <w:szCs w:val="20"/>
        </w:rPr>
      </w:pPr>
    </w:p>
    <w:p w14:paraId="7C72F586"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P_PARTITION_CREATE</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a programmatic creation of a new partition. If this bit is not set in </w:t>
      </w:r>
    </w:p>
    <w:p w14:paraId="61421176" w14:textId="77777777" w:rsidR="00921BEE" w:rsidRDefault="00921BEE" w:rsidP="00921BEE">
      <w:pPr>
        <w:spacing w:after="0" w:line="240" w:lineRule="auto"/>
        <w:ind w:left="3150"/>
        <w:rPr>
          <w:rFonts w:cs="Courier New"/>
          <w:sz w:val="20"/>
          <w:szCs w:val="20"/>
        </w:rPr>
      </w:pPr>
      <w:r>
        <w:rPr>
          <w:rFonts w:cs="Courier New"/>
          <w:sz w:val="20"/>
          <w:szCs w:val="20"/>
        </w:rPr>
        <w:t>any of the PDS pairs in the current queue, then no program executing on behalf of the queue would be able to create a new partition.</w:t>
      </w:r>
    </w:p>
    <w:p w14:paraId="3EA4B867" w14:textId="77777777" w:rsidR="00921BEE" w:rsidRPr="00D11E92" w:rsidRDefault="00921BEE" w:rsidP="00921BEE">
      <w:pPr>
        <w:spacing w:after="0" w:line="240" w:lineRule="auto"/>
        <w:ind w:left="3150"/>
        <w:rPr>
          <w:rFonts w:ascii="Courier New" w:hAnsi="Courier New" w:cs="Courier New"/>
          <w:sz w:val="20"/>
          <w:szCs w:val="20"/>
        </w:rPr>
      </w:pPr>
    </w:p>
    <w:p w14:paraId="50432DC5"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P_QUEUE_CREATE</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a programmatic creation of a new queue. If this bit is not set in </w:t>
      </w:r>
    </w:p>
    <w:p w14:paraId="3C3FBD0D" w14:textId="77777777" w:rsidR="00921BEE" w:rsidRDefault="00921BEE" w:rsidP="00921BEE">
      <w:pPr>
        <w:spacing w:after="0" w:line="240" w:lineRule="auto"/>
        <w:ind w:left="3150"/>
        <w:rPr>
          <w:rFonts w:cs="Courier New"/>
          <w:sz w:val="20"/>
          <w:szCs w:val="20"/>
        </w:rPr>
      </w:pPr>
      <w:r>
        <w:rPr>
          <w:rFonts w:cs="Courier New"/>
          <w:sz w:val="20"/>
          <w:szCs w:val="20"/>
        </w:rPr>
        <w:t>any of the PDS pairs in the current queue, then no program executing on behalf of the queue would be able to create a new queue.</w:t>
      </w:r>
    </w:p>
    <w:p w14:paraId="7444776F" w14:textId="77777777" w:rsidR="00921BEE" w:rsidRPr="00D11E92" w:rsidRDefault="00921BEE" w:rsidP="00921BEE">
      <w:pPr>
        <w:spacing w:after="0" w:line="240" w:lineRule="auto"/>
        <w:ind w:left="3150"/>
        <w:rPr>
          <w:rFonts w:ascii="Courier New" w:hAnsi="Courier New" w:cs="Courier New"/>
          <w:sz w:val="20"/>
          <w:szCs w:val="20"/>
        </w:rPr>
      </w:pPr>
    </w:p>
    <w:p w14:paraId="01A6C3C1"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P_REMOTE_GROUP</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A</w:t>
      </w:r>
      <w:r>
        <w:rPr>
          <w:rFonts w:cs="Courier New"/>
          <w:sz w:val="20"/>
          <w:szCs w:val="20"/>
        </w:rPr>
        <w:t xml:space="preserve">llows for remote group traversal to visit objects from this host. If not set </w:t>
      </w:r>
    </w:p>
    <w:p w14:paraId="75B08246" w14:textId="77777777" w:rsidR="00921BEE" w:rsidRDefault="00921BEE" w:rsidP="00921BEE">
      <w:pPr>
        <w:spacing w:after="0" w:line="240" w:lineRule="auto"/>
        <w:ind w:left="3150"/>
        <w:rPr>
          <w:rFonts w:cs="Courier New"/>
          <w:sz w:val="20"/>
          <w:szCs w:val="20"/>
        </w:rPr>
      </w:pPr>
      <w:r>
        <w:rPr>
          <w:rFonts w:cs="Courier New"/>
          <w:sz w:val="20"/>
          <w:szCs w:val="20"/>
        </w:rPr>
        <w:t>then remote group traversals are disallowed for objects on this host.</w:t>
      </w:r>
    </w:p>
    <w:p w14:paraId="0F82BC5B" w14:textId="77777777" w:rsidR="00921BEE" w:rsidRPr="00D11E92" w:rsidRDefault="00921BEE" w:rsidP="00921BEE">
      <w:pPr>
        <w:spacing w:after="0" w:line="240" w:lineRule="auto"/>
        <w:ind w:left="3150"/>
        <w:rPr>
          <w:rFonts w:ascii="Courier New" w:hAnsi="Courier New" w:cs="Courier New"/>
          <w:sz w:val="20"/>
          <w:szCs w:val="20"/>
        </w:rPr>
      </w:pPr>
    </w:p>
    <w:p w14:paraId="2580B6EB"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P_REMOTE_SET</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A</w:t>
      </w:r>
      <w:r>
        <w:rPr>
          <w:rFonts w:cs="Courier New"/>
          <w:sz w:val="20"/>
          <w:szCs w:val="20"/>
        </w:rPr>
        <w:t xml:space="preserve">llows for remote requests to set data on this host. If not set then no </w:t>
      </w:r>
    </w:p>
    <w:p w14:paraId="55F61044" w14:textId="77777777" w:rsidR="00921BEE" w:rsidRDefault="00921BEE" w:rsidP="00F77537">
      <w:pPr>
        <w:spacing w:after="0" w:line="240" w:lineRule="auto"/>
        <w:ind w:left="3150" w:right="-90"/>
        <w:rPr>
          <w:rFonts w:cs="Courier New"/>
          <w:sz w:val="20"/>
          <w:szCs w:val="20"/>
        </w:rPr>
      </w:pPr>
      <w:r>
        <w:rPr>
          <w:rFonts w:cs="Courier New"/>
          <w:sz w:val="20"/>
          <w:szCs w:val="20"/>
        </w:rPr>
        <w:t>remote request can assign values to the fields of remote objects on this host.</w:t>
      </w:r>
    </w:p>
    <w:p w14:paraId="5BDAD1B3" w14:textId="77777777" w:rsidR="00921BEE" w:rsidRPr="00D11E92" w:rsidRDefault="00921BEE" w:rsidP="00921BEE">
      <w:pPr>
        <w:spacing w:after="0" w:line="240" w:lineRule="auto"/>
        <w:ind w:left="3150"/>
        <w:rPr>
          <w:rFonts w:ascii="Courier New" w:hAnsi="Courier New" w:cs="Courier New"/>
          <w:sz w:val="20"/>
          <w:szCs w:val="20"/>
        </w:rPr>
      </w:pPr>
    </w:p>
    <w:p w14:paraId="74ABA76D"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P_REMOTE_GET</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A</w:t>
      </w:r>
      <w:r>
        <w:rPr>
          <w:rFonts w:cs="Courier New"/>
          <w:sz w:val="20"/>
          <w:szCs w:val="20"/>
        </w:rPr>
        <w:t xml:space="preserve">llows for remote requests to get data from this host. If not set then no </w:t>
      </w:r>
    </w:p>
    <w:p w14:paraId="7842F3E9" w14:textId="77777777" w:rsidR="00921BEE" w:rsidRDefault="00921BEE" w:rsidP="00F77537">
      <w:pPr>
        <w:spacing w:after="0" w:line="240" w:lineRule="auto"/>
        <w:ind w:left="3150" w:right="-270"/>
        <w:rPr>
          <w:rFonts w:cs="Courier New"/>
          <w:sz w:val="20"/>
          <w:szCs w:val="20"/>
        </w:rPr>
      </w:pPr>
      <w:r>
        <w:rPr>
          <w:rFonts w:cs="Courier New"/>
          <w:sz w:val="20"/>
          <w:szCs w:val="20"/>
        </w:rPr>
        <w:t>remote request can fetch values from the fields of remote objects on this host.</w:t>
      </w:r>
    </w:p>
    <w:p w14:paraId="3B942077" w14:textId="77777777" w:rsidR="00921BEE" w:rsidRPr="00D11E92" w:rsidRDefault="00921BEE" w:rsidP="00921BEE">
      <w:pPr>
        <w:spacing w:after="0" w:line="240" w:lineRule="auto"/>
        <w:ind w:left="3150"/>
        <w:rPr>
          <w:rFonts w:ascii="Courier New" w:hAnsi="Courier New" w:cs="Courier New"/>
          <w:sz w:val="20"/>
          <w:szCs w:val="20"/>
        </w:rPr>
      </w:pPr>
    </w:p>
    <w:p w14:paraId="3CAE4195"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P_REMOTE_CALL</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remote </w:t>
      </w:r>
      <w:r>
        <w:rPr>
          <w:rFonts w:cs="Courier New"/>
          <w:sz w:val="20"/>
          <w:szCs w:val="20"/>
        </w:rPr>
        <w:t xml:space="preserve">requests to invoke methods on this host. If this bit is not </w:t>
      </w:r>
    </w:p>
    <w:p w14:paraId="0416CE7E" w14:textId="77777777" w:rsidR="00921BEE" w:rsidRDefault="00921BEE" w:rsidP="007258B7">
      <w:pPr>
        <w:spacing w:after="0" w:line="240" w:lineRule="auto"/>
        <w:ind w:left="3150" w:right="-180"/>
        <w:rPr>
          <w:rFonts w:cs="Courier New"/>
          <w:sz w:val="20"/>
          <w:szCs w:val="20"/>
        </w:rPr>
      </w:pPr>
      <w:r>
        <w:rPr>
          <w:rFonts w:cs="Courier New"/>
          <w:sz w:val="20"/>
          <w:szCs w:val="20"/>
        </w:rPr>
        <w:t xml:space="preserve">set, then no methods on the external objects from this host can be invoked following remote requests from other hosts. This relates to all kinds of invocation – direct method </w:t>
      </w:r>
      <w:proofErr w:type="gramStart"/>
      <w:r>
        <w:rPr>
          <w:rFonts w:cs="Courier New"/>
          <w:sz w:val="20"/>
          <w:szCs w:val="20"/>
        </w:rPr>
        <w:t>call</w:t>
      </w:r>
      <w:proofErr w:type="gramEnd"/>
      <w:r>
        <w:rPr>
          <w:rFonts w:cs="Courier New"/>
          <w:sz w:val="20"/>
          <w:szCs w:val="20"/>
        </w:rPr>
        <w:t>, as well as message send and group traversal.</w:t>
      </w:r>
    </w:p>
    <w:p w14:paraId="79FC77AF" w14:textId="77777777" w:rsidR="00921BEE" w:rsidRPr="00D11E92" w:rsidRDefault="00921BEE" w:rsidP="00921BEE">
      <w:pPr>
        <w:spacing w:after="0" w:line="240" w:lineRule="auto"/>
        <w:ind w:left="3150"/>
        <w:rPr>
          <w:rFonts w:ascii="Courier New" w:hAnsi="Courier New" w:cs="Courier New"/>
          <w:sz w:val="20"/>
          <w:szCs w:val="20"/>
        </w:rPr>
      </w:pPr>
    </w:p>
    <w:p w14:paraId="65887274"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P_REMOTE_CREATE</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Allows for remote</w:t>
      </w:r>
      <w:r>
        <w:rPr>
          <w:rFonts w:cs="Courier New"/>
          <w:sz w:val="20"/>
          <w:szCs w:val="20"/>
        </w:rPr>
        <w:t xml:space="preserve"> requests to create new external objects on this host. If </w:t>
      </w:r>
    </w:p>
    <w:p w14:paraId="3E9BABF9" w14:textId="77777777" w:rsidR="00921BEE" w:rsidRDefault="00921BEE" w:rsidP="00921BEE">
      <w:pPr>
        <w:spacing w:after="0" w:line="240" w:lineRule="auto"/>
        <w:ind w:left="3150"/>
        <w:rPr>
          <w:rFonts w:cs="Courier New"/>
          <w:sz w:val="20"/>
          <w:szCs w:val="20"/>
        </w:rPr>
      </w:pPr>
      <w:r>
        <w:rPr>
          <w:rFonts w:cs="Courier New"/>
          <w:sz w:val="20"/>
          <w:szCs w:val="20"/>
        </w:rPr>
        <w:t>this bit is not set, then no remote request to create a new external object is allowed on this host.</w:t>
      </w:r>
    </w:p>
    <w:p w14:paraId="75215582" w14:textId="77777777" w:rsidR="00921BEE" w:rsidRPr="00D11E92" w:rsidRDefault="00921BEE" w:rsidP="00921BEE">
      <w:pPr>
        <w:spacing w:after="0" w:line="240" w:lineRule="auto"/>
        <w:ind w:left="3150"/>
        <w:rPr>
          <w:rFonts w:ascii="Courier New" w:hAnsi="Courier New" w:cs="Courier New"/>
          <w:sz w:val="20"/>
          <w:szCs w:val="20"/>
        </w:rPr>
      </w:pPr>
    </w:p>
    <w:p w14:paraId="1ADA4534"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P_REMOTE_DELETE</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Allows for remote</w:t>
      </w:r>
      <w:r>
        <w:rPr>
          <w:rFonts w:cs="Courier New"/>
          <w:sz w:val="20"/>
          <w:szCs w:val="20"/>
        </w:rPr>
        <w:t xml:space="preserve"> requests to mark up for deletion, with the statement </w:t>
      </w:r>
    </w:p>
    <w:p w14:paraId="429DA1CD" w14:textId="77777777" w:rsidR="00921BEE" w:rsidRDefault="00921BEE" w:rsidP="007258B7">
      <w:pPr>
        <w:widowControl w:val="0"/>
        <w:spacing w:after="0" w:line="240" w:lineRule="auto"/>
        <w:ind w:left="3154"/>
        <w:rPr>
          <w:rFonts w:cs="Courier New"/>
          <w:sz w:val="20"/>
          <w:szCs w:val="20"/>
        </w:rPr>
      </w:pPr>
      <w:r w:rsidRPr="00D11E92">
        <w:rPr>
          <w:rFonts w:ascii="Courier New" w:hAnsi="Courier New" w:cs="Courier New"/>
          <w:sz w:val="20"/>
          <w:szCs w:val="20"/>
        </w:rPr>
        <w:t>delete</w:t>
      </w:r>
      <w:r>
        <w:rPr>
          <w:rFonts w:cs="Courier New"/>
          <w:sz w:val="20"/>
          <w:szCs w:val="20"/>
        </w:rPr>
        <w:t xml:space="preserve">, external objects on this host. If this bit is not set, then no remote request to mark up for deletion, with the statement </w:t>
      </w:r>
      <w:r w:rsidRPr="00D11E92">
        <w:rPr>
          <w:rFonts w:ascii="Courier New" w:hAnsi="Courier New" w:cs="Courier New"/>
          <w:sz w:val="20"/>
          <w:szCs w:val="20"/>
        </w:rPr>
        <w:t>delete</w:t>
      </w:r>
      <w:r>
        <w:rPr>
          <w:rFonts w:cs="Courier New"/>
          <w:sz w:val="20"/>
          <w:szCs w:val="20"/>
        </w:rPr>
        <w:t>,  a new external object is allowed on this host.</w:t>
      </w:r>
    </w:p>
    <w:p w14:paraId="3454FB02" w14:textId="77777777" w:rsidR="00921BEE" w:rsidRPr="00D11E92" w:rsidRDefault="00921BEE" w:rsidP="00921BEE">
      <w:pPr>
        <w:spacing w:after="0" w:line="240" w:lineRule="auto"/>
        <w:rPr>
          <w:rFonts w:ascii="Courier New" w:hAnsi="Courier New" w:cs="Courier New"/>
          <w:sz w:val="20"/>
          <w:szCs w:val="20"/>
        </w:rPr>
      </w:pPr>
    </w:p>
    <w:p w14:paraId="3B2E44C8"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P_REMOTE_COPY</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remote </w:t>
      </w:r>
      <w:r>
        <w:rPr>
          <w:rFonts w:cs="Courier New"/>
          <w:sz w:val="20"/>
          <w:szCs w:val="20"/>
        </w:rPr>
        <w:t xml:space="preserve">copy of its local objects and packages. If this bit is not set, </w:t>
      </w:r>
    </w:p>
    <w:p w14:paraId="79118A50" w14:textId="77777777" w:rsidR="00921BEE" w:rsidRDefault="00921BEE" w:rsidP="00921BEE">
      <w:pPr>
        <w:spacing w:after="0" w:line="240" w:lineRule="auto"/>
        <w:ind w:left="3150"/>
        <w:rPr>
          <w:rFonts w:cs="Courier New"/>
          <w:sz w:val="20"/>
          <w:szCs w:val="20"/>
        </w:rPr>
      </w:pPr>
      <w:r>
        <w:rPr>
          <w:rFonts w:cs="Courier New"/>
          <w:sz w:val="20"/>
          <w:szCs w:val="20"/>
        </w:rPr>
        <w:t>then no local objects of any type, external or internal, neither any package from the local host, can be copied onto remote hosts.</w:t>
      </w:r>
    </w:p>
    <w:p w14:paraId="30F42137" w14:textId="77777777" w:rsidR="00921BEE" w:rsidRPr="00D11E92" w:rsidRDefault="00921BEE" w:rsidP="00921BEE">
      <w:pPr>
        <w:spacing w:after="0" w:line="240" w:lineRule="auto"/>
        <w:rPr>
          <w:rFonts w:ascii="Courier New" w:hAnsi="Courier New" w:cs="Courier New"/>
          <w:sz w:val="20"/>
          <w:szCs w:val="20"/>
        </w:rPr>
      </w:pPr>
    </w:p>
    <w:p w14:paraId="20AB0217" w14:textId="77777777" w:rsidR="00921BEE" w:rsidRDefault="00921BEE" w:rsidP="00921BEE">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P_REMOTE_PACKAGE</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download of remote packages onto this host by a program </w:t>
      </w:r>
    </w:p>
    <w:p w14:paraId="5B7BEE4B" w14:textId="77777777" w:rsidR="00921BEE" w:rsidRDefault="00921BEE" w:rsidP="00921BEE">
      <w:pPr>
        <w:spacing w:after="0" w:line="240" w:lineRule="auto"/>
        <w:ind w:left="3150"/>
        <w:rPr>
          <w:rFonts w:cs="Courier New"/>
          <w:sz w:val="20"/>
          <w:szCs w:val="20"/>
        </w:rPr>
      </w:pPr>
      <w:r>
        <w:rPr>
          <w:rFonts w:cs="Courier New"/>
          <w:sz w:val="20"/>
          <w:szCs w:val="20"/>
        </w:rPr>
        <w:t>executing on behalf of the current queue. If this bit is not set on the current queue, then this queue will not load packages from remote hosts.</w:t>
      </w:r>
    </w:p>
    <w:p w14:paraId="3C718717" w14:textId="77777777" w:rsidR="00921BEE" w:rsidRPr="00D11E92" w:rsidRDefault="00921BEE" w:rsidP="00921BEE">
      <w:pPr>
        <w:spacing w:after="0" w:line="240" w:lineRule="auto"/>
        <w:rPr>
          <w:rFonts w:ascii="Courier New" w:hAnsi="Courier New" w:cs="Courier New"/>
          <w:sz w:val="20"/>
          <w:szCs w:val="20"/>
        </w:rPr>
      </w:pPr>
    </w:p>
    <w:p w14:paraId="6A586102" w14:textId="77777777" w:rsidR="00921BEE" w:rsidRDefault="00921BEE" w:rsidP="00921BEE">
      <w:pPr>
        <w:spacing w:after="0" w:line="240" w:lineRule="auto"/>
        <w:rPr>
          <w:rFonts w:cs="Courier New"/>
          <w:sz w:val="20"/>
          <w:szCs w:val="20"/>
        </w:rPr>
      </w:pPr>
      <w:r w:rsidRPr="00B1517B">
        <w:rPr>
          <w:rFonts w:ascii="Courier New" w:hAnsi="Courier New" w:cs="Courier New"/>
          <w:sz w:val="20"/>
          <w:szCs w:val="20"/>
        </w:rPr>
        <w:t>P_SIDMASK_SET</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setting a new value for a PDS sidmask using protection interface. </w:t>
      </w:r>
    </w:p>
    <w:p w14:paraId="5B8E79E5" w14:textId="77777777" w:rsidR="00921BEE" w:rsidRDefault="00921BEE" w:rsidP="00921BEE">
      <w:pPr>
        <w:spacing w:after="0" w:line="240" w:lineRule="auto"/>
        <w:ind w:left="3150"/>
        <w:rPr>
          <w:rFonts w:cs="Courier New"/>
          <w:sz w:val="20"/>
          <w:szCs w:val="20"/>
        </w:rPr>
      </w:pPr>
      <w:r>
        <w:rPr>
          <w:rFonts w:cs="Courier New"/>
          <w:sz w:val="20"/>
          <w:szCs w:val="20"/>
        </w:rPr>
        <w:t>If this bit is not set in a sidmask, then that sidmask cannot be changed.</w:t>
      </w:r>
    </w:p>
    <w:p w14:paraId="03E71CD0" w14:textId="77777777" w:rsidR="00921BEE" w:rsidRPr="00D11E92" w:rsidRDefault="00921BEE" w:rsidP="00921BEE">
      <w:pPr>
        <w:spacing w:after="0" w:line="240" w:lineRule="auto"/>
        <w:ind w:left="3150"/>
        <w:rPr>
          <w:rFonts w:ascii="Courier New" w:hAnsi="Courier New" w:cs="Courier New"/>
          <w:sz w:val="20"/>
          <w:szCs w:val="20"/>
        </w:rPr>
      </w:pPr>
    </w:p>
    <w:p w14:paraId="54490A23" w14:textId="77777777" w:rsidR="00921BEE" w:rsidRDefault="00921BEE" w:rsidP="00921BEE">
      <w:pPr>
        <w:spacing w:after="0" w:line="240" w:lineRule="auto"/>
        <w:rPr>
          <w:rFonts w:cs="Courier New"/>
          <w:sz w:val="20"/>
          <w:szCs w:val="20"/>
        </w:rPr>
      </w:pPr>
      <w:r w:rsidRPr="00B1517B">
        <w:rPr>
          <w:rFonts w:ascii="Courier New" w:hAnsi="Courier New" w:cs="Courier New"/>
          <w:sz w:val="20"/>
          <w:szCs w:val="20"/>
        </w:rPr>
        <w:t>P_SIDMASK_GET</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reading sidmask value using protection interface. If this value is </w:t>
      </w:r>
    </w:p>
    <w:p w14:paraId="1116D1DC" w14:textId="77777777" w:rsidR="00921BEE" w:rsidRDefault="00921BEE" w:rsidP="00921BEE">
      <w:pPr>
        <w:spacing w:after="0" w:line="240" w:lineRule="auto"/>
        <w:ind w:left="3150"/>
        <w:rPr>
          <w:rFonts w:cs="Courier New"/>
          <w:sz w:val="20"/>
          <w:szCs w:val="20"/>
        </w:rPr>
      </w:pPr>
      <w:r w:rsidRPr="00B1517B">
        <w:rPr>
          <w:rFonts w:cs="Courier New"/>
          <w:sz w:val="20"/>
          <w:szCs w:val="20"/>
        </w:rPr>
        <w:t>not set, then a program cannot read the sidmask and cannot set a new value to the sidmask.</w:t>
      </w:r>
    </w:p>
    <w:p w14:paraId="337DA30A" w14:textId="77777777" w:rsidR="00921BEE" w:rsidRPr="00D11E92" w:rsidRDefault="00921BEE" w:rsidP="00921BEE">
      <w:pPr>
        <w:spacing w:after="0" w:line="240" w:lineRule="auto"/>
        <w:ind w:left="3150"/>
        <w:rPr>
          <w:rFonts w:ascii="Courier New" w:hAnsi="Courier New" w:cs="Courier New"/>
          <w:sz w:val="20"/>
          <w:szCs w:val="20"/>
        </w:rPr>
      </w:pPr>
    </w:p>
    <w:p w14:paraId="75E4805C" w14:textId="77777777" w:rsidR="00921BEE" w:rsidRDefault="00921BEE" w:rsidP="00921BEE">
      <w:pPr>
        <w:spacing w:after="0" w:line="240" w:lineRule="auto"/>
        <w:rPr>
          <w:rFonts w:cs="Courier New"/>
          <w:sz w:val="20"/>
          <w:szCs w:val="20"/>
        </w:rPr>
      </w:pPr>
      <w:r w:rsidRPr="00B1517B">
        <w:rPr>
          <w:rFonts w:ascii="Courier New" w:hAnsi="Courier New" w:cs="Courier New"/>
          <w:sz w:val="20"/>
          <w:szCs w:val="20"/>
        </w:rPr>
        <w:t>P_SID_ROOT</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Pr>
          <w:rFonts w:cs="Courier New"/>
          <w:sz w:val="20"/>
          <w:szCs w:val="20"/>
        </w:rPr>
        <w:t xml:space="preserve">Indicates this queue PDS has root capabilities. Such PDS allows </w:t>
      </w:r>
      <w:r w:rsidRPr="00B1517B">
        <w:rPr>
          <w:rFonts w:cs="Courier New"/>
          <w:sz w:val="20"/>
          <w:szCs w:val="20"/>
        </w:rPr>
        <w:t>for get</w:t>
      </w:r>
      <w:r>
        <w:rPr>
          <w:rFonts w:cs="Courier New"/>
          <w:sz w:val="20"/>
          <w:szCs w:val="20"/>
        </w:rPr>
        <w:t xml:space="preserve">/set </w:t>
      </w:r>
    </w:p>
    <w:p w14:paraId="5A1D3F6F" w14:textId="77777777" w:rsidR="00921BEE" w:rsidRDefault="00921BEE" w:rsidP="00921BEE">
      <w:pPr>
        <w:spacing w:after="0" w:line="240" w:lineRule="auto"/>
        <w:ind w:left="3150"/>
        <w:rPr>
          <w:rFonts w:cs="Courier New"/>
          <w:sz w:val="20"/>
          <w:szCs w:val="20"/>
        </w:rPr>
      </w:pPr>
      <w:r>
        <w:rPr>
          <w:rFonts w:cs="Courier New"/>
          <w:sz w:val="20"/>
          <w:szCs w:val="20"/>
        </w:rPr>
        <w:t>sidmask values even if SID values of the object and the queue do not match.</w:t>
      </w:r>
    </w:p>
    <w:p w14:paraId="2F176276" w14:textId="77777777" w:rsidR="00921BEE" w:rsidRPr="00D11E92" w:rsidRDefault="00921BEE" w:rsidP="00921BEE">
      <w:pPr>
        <w:spacing w:after="0" w:line="240" w:lineRule="auto"/>
        <w:ind w:left="3150"/>
        <w:rPr>
          <w:rFonts w:ascii="Courier New" w:hAnsi="Courier New" w:cs="Courier New"/>
          <w:sz w:val="20"/>
          <w:szCs w:val="20"/>
        </w:rPr>
      </w:pPr>
    </w:p>
    <w:p w14:paraId="2F291A3E" w14:textId="77777777" w:rsidR="00921BEE" w:rsidRDefault="00921BEE" w:rsidP="00921BEE">
      <w:pPr>
        <w:spacing w:after="0" w:line="240" w:lineRule="auto"/>
        <w:rPr>
          <w:rFonts w:cs="Courier New"/>
          <w:sz w:val="20"/>
          <w:szCs w:val="20"/>
        </w:rPr>
      </w:pPr>
      <w:r w:rsidRPr="00B1517B">
        <w:rPr>
          <w:rFonts w:ascii="Courier New" w:hAnsi="Courier New" w:cs="Courier New"/>
          <w:sz w:val="20"/>
          <w:szCs w:val="20"/>
        </w:rPr>
        <w:t>P_NOPRIV</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Pr>
          <w:rFonts w:cs="Courier New"/>
          <w:sz w:val="20"/>
          <w:szCs w:val="20"/>
        </w:rPr>
        <w:t xml:space="preserve">This value is returned from the protection interface calls when there is no </w:t>
      </w:r>
    </w:p>
    <w:p w14:paraId="56E07A0A" w14:textId="77777777" w:rsidR="00921BEE" w:rsidRDefault="00921BEE" w:rsidP="00921BEE">
      <w:pPr>
        <w:spacing w:after="0" w:line="240" w:lineRule="auto"/>
        <w:ind w:left="3150"/>
        <w:rPr>
          <w:rFonts w:cs="Courier New"/>
          <w:sz w:val="20"/>
          <w:szCs w:val="20"/>
        </w:rPr>
      </w:pPr>
      <w:r>
        <w:rPr>
          <w:rFonts w:cs="Courier New"/>
          <w:sz w:val="20"/>
          <w:szCs w:val="20"/>
        </w:rPr>
        <w:t>privilege to perform a given operation. It does not indicate any specific queue, object or host privilege.</w:t>
      </w:r>
    </w:p>
    <w:p w14:paraId="7CB6B057" w14:textId="77777777" w:rsidR="00921BEE" w:rsidRPr="00D11E92" w:rsidRDefault="00921BEE" w:rsidP="00921BEE">
      <w:pPr>
        <w:spacing w:after="0" w:line="240" w:lineRule="auto"/>
        <w:ind w:left="3150"/>
        <w:rPr>
          <w:rFonts w:ascii="Courier New" w:hAnsi="Courier New" w:cs="Courier New"/>
          <w:sz w:val="20"/>
          <w:szCs w:val="20"/>
        </w:rPr>
      </w:pPr>
    </w:p>
    <w:p w14:paraId="0797EA3A" w14:textId="77777777" w:rsidR="00CA4244" w:rsidRDefault="00CA4244" w:rsidP="00CA4244">
      <w:pPr>
        <w:spacing w:after="0" w:line="240" w:lineRule="auto"/>
        <w:rPr>
          <w:rFonts w:cs="Courier New"/>
          <w:sz w:val="20"/>
          <w:szCs w:val="20"/>
        </w:rPr>
      </w:pPr>
      <w:bookmarkStart w:id="11364" w:name="_Ref382925570"/>
      <w:bookmarkStart w:id="11365" w:name="_Ref382925900"/>
      <w:r>
        <w:rPr>
          <w:rFonts w:ascii="Courier New" w:hAnsi="Courier New" w:cs="Courier New"/>
          <w:sz w:val="20"/>
          <w:szCs w:val="20"/>
        </w:rPr>
        <w:t>*</w:t>
      </w:r>
      <w:r w:rsidRPr="00B1517B">
        <w:rPr>
          <w:rFonts w:ascii="Courier New" w:hAnsi="Courier New" w:cs="Courier New"/>
          <w:sz w:val="20"/>
          <w:szCs w:val="20"/>
        </w:rPr>
        <w:t>P_HOST_ACCEPT</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Pr>
          <w:rFonts w:cs="Courier New"/>
          <w:sz w:val="20"/>
          <w:szCs w:val="20"/>
        </w:rPr>
        <w:t xml:space="preserve">Allows for this host to accept connections from other hosts. This bit can be </w:t>
      </w:r>
    </w:p>
    <w:p w14:paraId="6A0166D8" w14:textId="77777777" w:rsidR="00CA4244" w:rsidRDefault="00CA4244" w:rsidP="00CA4244">
      <w:pPr>
        <w:spacing w:after="0" w:line="240" w:lineRule="auto"/>
        <w:ind w:left="3150" w:right="-360"/>
        <w:rPr>
          <w:rFonts w:cs="Courier New"/>
          <w:sz w:val="20"/>
          <w:szCs w:val="20"/>
        </w:rPr>
      </w:pPr>
      <w:r>
        <w:rPr>
          <w:rFonts w:cs="Courier New"/>
          <w:sz w:val="20"/>
          <w:szCs w:val="20"/>
        </w:rPr>
        <w:t xml:space="preserve">set and is checked only in the </w:t>
      </w:r>
      <w:r w:rsidRPr="00B1517B">
        <w:rPr>
          <w:rFonts w:cs="Courier New"/>
          <w:sz w:val="20"/>
          <w:szCs w:val="20"/>
        </w:rPr>
        <w:t>inco</w:t>
      </w:r>
      <w:r>
        <w:rPr>
          <w:rFonts w:cs="Courier New"/>
          <w:sz w:val="20"/>
          <w:szCs w:val="20"/>
        </w:rPr>
        <w:t>m</w:t>
      </w:r>
      <w:r w:rsidRPr="00B1517B">
        <w:rPr>
          <w:rFonts w:cs="Courier New"/>
          <w:sz w:val="20"/>
          <w:szCs w:val="20"/>
        </w:rPr>
        <w:t>ing</w:t>
      </w:r>
      <w:r>
        <w:rPr>
          <w:rFonts w:cs="Courier New"/>
          <w:sz w:val="20"/>
          <w:szCs w:val="20"/>
        </w:rPr>
        <w:t xml:space="preserve"> request queue of the main host engine</w:t>
      </w:r>
      <w:r>
        <w:rPr>
          <w:rFonts w:cs="Courier New"/>
          <w:sz w:val="20"/>
          <w:szCs w:val="20"/>
        </w:rPr>
        <w:fldChar w:fldCharType="begin"/>
      </w:r>
      <w:r>
        <w:instrText xml:space="preserve"> XE "</w:instrText>
      </w:r>
      <w:r w:rsidRPr="004479F3">
        <w:rPr>
          <w:sz w:val="20"/>
          <w:szCs w:val="20"/>
        </w:rPr>
        <w:instrText>engine</w:instrText>
      </w:r>
      <w:r>
        <w:instrText xml:space="preserve">" </w:instrText>
      </w:r>
      <w:r>
        <w:rPr>
          <w:rFonts w:cs="Courier New"/>
          <w:sz w:val="20"/>
          <w:szCs w:val="20"/>
        </w:rPr>
        <w:fldChar w:fldCharType="end"/>
      </w:r>
      <w:r>
        <w:rPr>
          <w:rFonts w:cs="Courier New"/>
          <w:sz w:val="20"/>
          <w:szCs w:val="20"/>
        </w:rPr>
        <w:t xml:space="preserve">. That queue can be accessed as </w:t>
      </w:r>
      <w:r w:rsidRPr="00B1517B">
        <w:rPr>
          <w:rFonts w:ascii="Courier New" w:hAnsi="Courier New" w:cs="Courier New"/>
          <w:sz w:val="20"/>
          <w:szCs w:val="20"/>
        </w:rPr>
        <w:t>this_</w:t>
      </w:r>
      <w:r>
        <w:rPr>
          <w:rFonts w:ascii="Courier New" w:hAnsi="Courier New" w:cs="Courier New"/>
          <w:sz w:val="20"/>
          <w:szCs w:val="20"/>
        </w:rPr>
        <w:t>host.get_entry_queue()</w:t>
      </w:r>
      <w:r>
        <w:rPr>
          <w:rFonts w:cs="Courier New"/>
          <w:sz w:val="20"/>
          <w:szCs w:val="20"/>
        </w:rPr>
        <w:t>.</w:t>
      </w:r>
    </w:p>
    <w:p w14:paraId="52D35A03" w14:textId="77777777" w:rsidR="00CA4244" w:rsidRPr="00D11E92" w:rsidRDefault="00CA4244" w:rsidP="00CA4244">
      <w:pPr>
        <w:spacing w:after="0" w:line="240" w:lineRule="auto"/>
        <w:ind w:left="3150"/>
        <w:rPr>
          <w:rFonts w:ascii="Courier New" w:hAnsi="Courier New" w:cs="Courier New"/>
          <w:sz w:val="20"/>
          <w:szCs w:val="20"/>
        </w:rPr>
      </w:pPr>
    </w:p>
    <w:p w14:paraId="1131145D" w14:textId="77777777" w:rsidR="00CA4244" w:rsidRDefault="00CA4244" w:rsidP="00CA4244">
      <w:pPr>
        <w:spacing w:after="0" w:line="240" w:lineRule="auto"/>
        <w:rPr>
          <w:rFonts w:cs="Courier New"/>
          <w:sz w:val="20"/>
          <w:szCs w:val="20"/>
        </w:rPr>
      </w:pPr>
      <w:r>
        <w:rPr>
          <w:rFonts w:ascii="Courier New" w:hAnsi="Courier New" w:cs="Courier New"/>
          <w:sz w:val="20"/>
          <w:szCs w:val="20"/>
        </w:rPr>
        <w:t>*</w:t>
      </w:r>
      <w:r w:rsidRPr="00B1517B">
        <w:rPr>
          <w:rFonts w:ascii="Courier New" w:hAnsi="Courier New" w:cs="Courier New"/>
          <w:sz w:val="20"/>
          <w:szCs w:val="20"/>
        </w:rPr>
        <w:t>P_</w:t>
      </w:r>
      <w:r>
        <w:rPr>
          <w:rFonts w:ascii="Courier New" w:hAnsi="Courier New" w:cs="Courier New"/>
          <w:sz w:val="20"/>
          <w:szCs w:val="20"/>
        </w:rPr>
        <w:t xml:space="preserve">PATH_FORWARD </w:t>
      </w:r>
      <w:r w:rsidRPr="00D11E92">
        <w:rPr>
          <w:rFonts w:ascii="Courier New" w:hAnsi="Courier New" w:cs="Courier New"/>
          <w:sz w:val="20"/>
          <w:szCs w:val="20"/>
        </w:rPr>
        <w:t xml:space="preserve">       </w:t>
      </w:r>
      <w:r>
        <w:rPr>
          <w:rFonts w:ascii="Courier New" w:hAnsi="Courier New" w:cs="Courier New"/>
          <w:sz w:val="20"/>
          <w:szCs w:val="20"/>
        </w:rPr>
        <w:t xml:space="preserve">   </w:t>
      </w:r>
      <w:r>
        <w:rPr>
          <w:rFonts w:cs="Courier New"/>
          <w:sz w:val="20"/>
          <w:szCs w:val="20"/>
        </w:rPr>
        <w:t xml:space="preserve">Allows for this host to forward requests along the paths of connected hosts </w:t>
      </w:r>
    </w:p>
    <w:p w14:paraId="22E6DD26" w14:textId="77777777" w:rsidR="00CA4244" w:rsidRDefault="005B51BD" w:rsidP="00CA4244">
      <w:pPr>
        <w:spacing w:after="0" w:line="240" w:lineRule="auto"/>
        <w:ind w:left="3150" w:right="-360"/>
        <w:rPr>
          <w:rFonts w:cs="Courier New"/>
          <w:sz w:val="20"/>
          <w:szCs w:val="20"/>
        </w:rPr>
      </w:pPr>
      <w:r>
        <w:rPr>
          <w:rFonts w:cs="Courier New"/>
          <w:sz w:val="20"/>
          <w:szCs w:val="20"/>
        </w:rPr>
        <w:t>a</w:t>
      </w:r>
      <w:r w:rsidR="00CA4244">
        <w:rPr>
          <w:rFonts w:cs="Courier New"/>
          <w:sz w:val="20"/>
          <w:szCs w:val="20"/>
        </w:rPr>
        <w:t xml:space="preserve">s described in sub-section </w:t>
      </w:r>
      <w:r w:rsidR="00CA4244">
        <w:rPr>
          <w:rFonts w:cs="Courier New"/>
          <w:sz w:val="20"/>
          <w:szCs w:val="20"/>
        </w:rPr>
        <w:fldChar w:fldCharType="begin"/>
      </w:r>
      <w:r w:rsidR="00CA4244">
        <w:rPr>
          <w:rFonts w:cs="Courier New"/>
          <w:sz w:val="20"/>
          <w:szCs w:val="20"/>
        </w:rPr>
        <w:instrText xml:space="preserve"> REF _Ref392793687 \r \h </w:instrText>
      </w:r>
      <w:r w:rsidR="00CA4244">
        <w:rPr>
          <w:rFonts w:cs="Courier New"/>
          <w:sz w:val="20"/>
          <w:szCs w:val="20"/>
        </w:rPr>
      </w:r>
      <w:r w:rsidR="00CA4244">
        <w:rPr>
          <w:rFonts w:cs="Courier New"/>
          <w:sz w:val="20"/>
          <w:szCs w:val="20"/>
        </w:rPr>
        <w:fldChar w:fldCharType="separate"/>
      </w:r>
      <w:r w:rsidR="00234EC6">
        <w:rPr>
          <w:rFonts w:cs="Courier New"/>
          <w:sz w:val="20"/>
          <w:szCs w:val="20"/>
        </w:rPr>
        <w:t>10.3</w:t>
      </w:r>
      <w:r w:rsidR="00CA4244">
        <w:rPr>
          <w:rFonts w:cs="Courier New"/>
          <w:sz w:val="20"/>
          <w:szCs w:val="20"/>
        </w:rPr>
        <w:fldChar w:fldCharType="end"/>
      </w:r>
      <w:r w:rsidR="00CA4244">
        <w:rPr>
          <w:rFonts w:cs="Courier New"/>
          <w:sz w:val="20"/>
          <w:szCs w:val="20"/>
        </w:rPr>
        <w:fldChar w:fldCharType="begin"/>
      </w:r>
      <w:r w:rsidR="00CA4244">
        <w:instrText xml:space="preserve"> XE "</w:instrText>
      </w:r>
      <w:r w:rsidR="00CA4244" w:rsidRPr="004479F3">
        <w:rPr>
          <w:sz w:val="20"/>
          <w:szCs w:val="20"/>
        </w:rPr>
        <w:instrText>engine</w:instrText>
      </w:r>
      <w:r w:rsidR="00CA4244">
        <w:instrText xml:space="preserve">" </w:instrText>
      </w:r>
      <w:r w:rsidR="00CA4244">
        <w:rPr>
          <w:rFonts w:cs="Courier New"/>
          <w:sz w:val="20"/>
          <w:szCs w:val="20"/>
        </w:rPr>
        <w:fldChar w:fldCharType="end"/>
      </w:r>
      <w:r w:rsidR="00CA4244">
        <w:rPr>
          <w:rFonts w:cs="Courier New"/>
          <w:sz w:val="20"/>
          <w:szCs w:val="20"/>
        </w:rPr>
        <w:t>.</w:t>
      </w:r>
    </w:p>
    <w:p w14:paraId="0DBEB879" w14:textId="77777777" w:rsidR="00CA4244" w:rsidRPr="00D11E92" w:rsidRDefault="00CA4244" w:rsidP="00CA4244">
      <w:pPr>
        <w:spacing w:after="0" w:line="240" w:lineRule="auto"/>
        <w:ind w:left="3150"/>
        <w:rPr>
          <w:rFonts w:ascii="Courier New" w:hAnsi="Courier New" w:cs="Courier New"/>
          <w:sz w:val="20"/>
          <w:szCs w:val="20"/>
        </w:rPr>
      </w:pPr>
    </w:p>
    <w:p w14:paraId="68B7C03D" w14:textId="77777777" w:rsidR="007258B7" w:rsidRDefault="007258B7" w:rsidP="007258B7">
      <w:pPr>
        <w:spacing w:after="0" w:line="240" w:lineRule="auto"/>
        <w:rPr>
          <w:rFonts w:cs="Courier New"/>
          <w:sz w:val="20"/>
          <w:szCs w:val="20"/>
        </w:rPr>
      </w:pPr>
      <w:r w:rsidRPr="00B1517B">
        <w:rPr>
          <w:rFonts w:ascii="Courier New" w:hAnsi="Courier New" w:cs="Courier New"/>
          <w:sz w:val="20"/>
          <w:szCs w:val="20"/>
        </w:rPr>
        <w:t>P_OBJECT_ACCESS</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re</w:t>
      </w:r>
      <w:r w:rsidRPr="00B1517B">
        <w:rPr>
          <w:rFonts w:cs="Courier New"/>
          <w:sz w:val="20"/>
          <w:szCs w:val="20"/>
        </w:rPr>
        <w:t>ad</w:t>
      </w:r>
      <w:r>
        <w:rPr>
          <w:rFonts w:cs="Courier New"/>
          <w:sz w:val="20"/>
          <w:szCs w:val="20"/>
        </w:rPr>
        <w:t xml:space="preserve">/write access to fields and execution of methods of a local </w:t>
      </w:r>
    </w:p>
    <w:p w14:paraId="6C56CC88" w14:textId="77777777" w:rsidR="007258B7" w:rsidRPr="00D11E92" w:rsidRDefault="007258B7" w:rsidP="007258B7">
      <w:pPr>
        <w:spacing w:after="0" w:line="240" w:lineRule="auto"/>
        <w:ind w:left="3150"/>
        <w:rPr>
          <w:rFonts w:cs="Courier New"/>
          <w:sz w:val="20"/>
          <w:szCs w:val="20"/>
        </w:rPr>
      </w:pPr>
      <w:r>
        <w:rPr>
          <w:rFonts w:cs="Courier New"/>
          <w:sz w:val="20"/>
          <w:szCs w:val="20"/>
        </w:rPr>
        <w:t xml:space="preserve">object of an external class. If this bit is not set </w:t>
      </w:r>
      <w:r w:rsidRPr="00B1517B">
        <w:rPr>
          <w:rFonts w:cs="Courier New"/>
          <w:sz w:val="20"/>
          <w:szCs w:val="20"/>
        </w:rPr>
        <w:t>for</w:t>
      </w:r>
      <w:r>
        <w:rPr>
          <w:rFonts w:cs="Courier New"/>
          <w:sz w:val="20"/>
          <w:szCs w:val="20"/>
        </w:rPr>
        <w:t xml:space="preserve"> a given object, then no access of any kind is allowed for that object.</w:t>
      </w:r>
    </w:p>
    <w:p w14:paraId="58F17E95" w14:textId="77777777" w:rsidR="00B46C2C" w:rsidRPr="00D11E92" w:rsidRDefault="00B46C2C" w:rsidP="00B46C2C">
      <w:pPr>
        <w:spacing w:after="0" w:line="240" w:lineRule="auto"/>
        <w:ind w:left="3150"/>
        <w:rPr>
          <w:rFonts w:ascii="Courier New" w:hAnsi="Courier New" w:cs="Courier New"/>
          <w:sz w:val="20"/>
          <w:szCs w:val="20"/>
        </w:rPr>
      </w:pPr>
    </w:p>
    <w:p w14:paraId="4391F9AA" w14:textId="77777777" w:rsidR="00B46C2C" w:rsidRDefault="00B46C2C" w:rsidP="00B46C2C">
      <w:pPr>
        <w:spacing w:after="0" w:line="240" w:lineRule="auto"/>
        <w:rPr>
          <w:rFonts w:cs="Courier New"/>
          <w:sz w:val="20"/>
          <w:szCs w:val="20"/>
        </w:rPr>
      </w:pPr>
      <w:r>
        <w:rPr>
          <w:rFonts w:ascii="Courier New" w:hAnsi="Courier New" w:cs="Courier New"/>
          <w:sz w:val="20"/>
          <w:szCs w:val="20"/>
        </w:rPr>
        <w:t>P_PATH_SET</w:t>
      </w:r>
      <w:r w:rsidRPr="00B1517B">
        <w:rPr>
          <w:rFonts w:ascii="Courier New" w:hAnsi="Courier New" w:cs="Courier New"/>
          <w:sz w:val="20"/>
          <w:szCs w:val="20"/>
        </w:rPr>
        <w:t>_ACCESS</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ascii="Courier New" w:hAnsi="Courier New" w:cs="Courier New"/>
          <w:sz w:val="20"/>
          <w:szCs w:val="20"/>
        </w:rPr>
        <w:t xml:space="preserve">    </w:t>
      </w:r>
      <w:r>
        <w:rPr>
          <w:rFonts w:ascii="Courier New" w:hAnsi="Courier New" w:cs="Courier New"/>
          <w:sz w:val="20"/>
          <w:szCs w:val="20"/>
        </w:rPr>
        <w:t xml:space="preserve"> </w:t>
      </w:r>
      <w:r w:rsidRPr="00D11E92">
        <w:rPr>
          <w:rFonts w:cs="Courier New"/>
          <w:sz w:val="20"/>
          <w:szCs w:val="20"/>
        </w:rPr>
        <w:t xml:space="preserve">Allows for </w:t>
      </w:r>
      <w:r>
        <w:rPr>
          <w:rFonts w:cs="Courier New"/>
          <w:sz w:val="20"/>
          <w:szCs w:val="20"/>
        </w:rPr>
        <w:t xml:space="preserve">getting and </w:t>
      </w:r>
      <w:r w:rsidR="003D7B05">
        <w:rPr>
          <w:rFonts w:cs="Courier New"/>
          <w:sz w:val="20"/>
          <w:szCs w:val="20"/>
        </w:rPr>
        <w:t>setting path sets for navigating</w:t>
      </w:r>
      <w:r>
        <w:rPr>
          <w:rFonts w:cs="Courier New"/>
          <w:sz w:val="20"/>
          <w:szCs w:val="20"/>
        </w:rPr>
        <w:t xml:space="preserve"> network while </w:t>
      </w:r>
    </w:p>
    <w:p w14:paraId="5223B8F0" w14:textId="77777777" w:rsidR="00B46C2C" w:rsidRPr="00D11E92" w:rsidRDefault="00B46C2C" w:rsidP="00B46C2C">
      <w:pPr>
        <w:spacing w:after="0" w:line="240" w:lineRule="auto"/>
        <w:ind w:left="3150"/>
        <w:rPr>
          <w:rFonts w:cs="Courier New"/>
          <w:sz w:val="20"/>
          <w:szCs w:val="20"/>
        </w:rPr>
      </w:pPr>
      <w:r>
        <w:rPr>
          <w:rFonts w:cs="Courier New"/>
          <w:sz w:val="20"/>
          <w:szCs w:val="20"/>
        </w:rPr>
        <w:t xml:space="preserve">accessing remote objects, as described in sub-section </w:t>
      </w:r>
      <w:r>
        <w:rPr>
          <w:rFonts w:cs="Courier New"/>
          <w:sz w:val="20"/>
          <w:szCs w:val="20"/>
        </w:rPr>
        <w:fldChar w:fldCharType="begin"/>
      </w:r>
      <w:r>
        <w:rPr>
          <w:rFonts w:cs="Courier New"/>
          <w:sz w:val="20"/>
          <w:szCs w:val="20"/>
        </w:rPr>
        <w:instrText xml:space="preserve"> REF _Ref392793687 \r \h </w:instrText>
      </w:r>
      <w:r>
        <w:rPr>
          <w:rFonts w:cs="Courier New"/>
          <w:sz w:val="20"/>
          <w:szCs w:val="20"/>
        </w:rPr>
      </w:r>
      <w:r>
        <w:rPr>
          <w:rFonts w:cs="Courier New"/>
          <w:sz w:val="20"/>
          <w:szCs w:val="20"/>
        </w:rPr>
        <w:fldChar w:fldCharType="separate"/>
      </w:r>
      <w:r w:rsidR="00234EC6">
        <w:rPr>
          <w:rFonts w:cs="Courier New"/>
          <w:sz w:val="20"/>
          <w:szCs w:val="20"/>
        </w:rPr>
        <w:t>10.3</w:t>
      </w:r>
      <w:r>
        <w:rPr>
          <w:rFonts w:cs="Courier New"/>
          <w:sz w:val="20"/>
          <w:szCs w:val="20"/>
        </w:rPr>
        <w:fldChar w:fldCharType="end"/>
      </w:r>
      <w:r>
        <w:rPr>
          <w:rFonts w:cs="Courier New"/>
          <w:sz w:val="20"/>
          <w:szCs w:val="20"/>
        </w:rPr>
        <w:t>.</w:t>
      </w:r>
    </w:p>
    <w:p w14:paraId="3F7AA249" w14:textId="77777777" w:rsidR="007258B7" w:rsidRPr="00D11E92" w:rsidRDefault="007258B7" w:rsidP="007258B7">
      <w:pPr>
        <w:spacing w:after="0" w:line="240" w:lineRule="auto"/>
        <w:ind w:left="3150"/>
        <w:rPr>
          <w:rFonts w:ascii="Courier New" w:hAnsi="Courier New" w:cs="Courier New"/>
          <w:sz w:val="20"/>
          <w:szCs w:val="20"/>
        </w:rPr>
      </w:pPr>
    </w:p>
    <w:p w14:paraId="5EB08EDA" w14:textId="77777777" w:rsidR="00B46C2C" w:rsidRDefault="00B46C2C" w:rsidP="007258B7">
      <w:pPr>
        <w:spacing w:after="0" w:line="240" w:lineRule="auto"/>
        <w:rPr>
          <w:rFonts w:cs="Courier New"/>
          <w:sz w:val="20"/>
          <w:szCs w:val="20"/>
        </w:rPr>
      </w:pPr>
      <w:r>
        <w:rPr>
          <w:rFonts w:ascii="Courier New" w:hAnsi="Courier New" w:cs="Courier New"/>
          <w:sz w:val="20"/>
          <w:szCs w:val="20"/>
        </w:rPr>
        <w:t xml:space="preserve">**P_PATH_POLICY  </w:t>
      </w:r>
      <w:r w:rsidR="007258B7">
        <w:rPr>
          <w:rFonts w:ascii="Courier New" w:hAnsi="Courier New" w:cs="Courier New"/>
          <w:sz w:val="20"/>
          <w:szCs w:val="20"/>
        </w:rPr>
        <w:t xml:space="preserve"> </w:t>
      </w:r>
      <w:r w:rsidR="007258B7" w:rsidRPr="00D11E92">
        <w:rPr>
          <w:rFonts w:ascii="Courier New" w:hAnsi="Courier New" w:cs="Courier New"/>
          <w:sz w:val="20"/>
          <w:szCs w:val="20"/>
        </w:rPr>
        <w:t xml:space="preserve">  </w:t>
      </w:r>
      <w:r w:rsidR="007258B7">
        <w:rPr>
          <w:rFonts w:ascii="Courier New" w:hAnsi="Courier New" w:cs="Courier New"/>
          <w:sz w:val="20"/>
          <w:szCs w:val="20"/>
        </w:rPr>
        <w:t xml:space="preserve"> </w:t>
      </w:r>
      <w:r w:rsidR="007258B7" w:rsidRPr="00D11E92">
        <w:rPr>
          <w:rFonts w:ascii="Courier New" w:hAnsi="Courier New" w:cs="Courier New"/>
          <w:sz w:val="20"/>
          <w:szCs w:val="20"/>
        </w:rPr>
        <w:t xml:space="preserve">    </w:t>
      </w:r>
      <w:r w:rsidR="007258B7">
        <w:rPr>
          <w:rFonts w:ascii="Courier New" w:hAnsi="Courier New" w:cs="Courier New"/>
          <w:sz w:val="20"/>
          <w:szCs w:val="20"/>
        </w:rPr>
        <w:t xml:space="preserve"> </w:t>
      </w:r>
      <w:r w:rsidR="007258B7" w:rsidRPr="00D11E92">
        <w:rPr>
          <w:rFonts w:cs="Courier New"/>
          <w:sz w:val="20"/>
          <w:szCs w:val="20"/>
        </w:rPr>
        <w:t xml:space="preserve">Allows for </w:t>
      </w:r>
      <w:r w:rsidR="007258B7">
        <w:rPr>
          <w:rFonts w:cs="Courier New"/>
          <w:sz w:val="20"/>
          <w:szCs w:val="20"/>
        </w:rPr>
        <w:t xml:space="preserve">getting and setting path sets </w:t>
      </w:r>
      <w:r>
        <w:rPr>
          <w:rFonts w:cs="Courier New"/>
          <w:sz w:val="20"/>
          <w:szCs w:val="20"/>
        </w:rPr>
        <w:t xml:space="preserve">in the current queue </w:t>
      </w:r>
      <w:r w:rsidR="00CA4244">
        <w:rPr>
          <w:rFonts w:cs="Courier New"/>
          <w:sz w:val="20"/>
          <w:szCs w:val="20"/>
        </w:rPr>
        <w:t>for network</w:t>
      </w:r>
    </w:p>
    <w:p w14:paraId="36653436" w14:textId="77777777" w:rsidR="007258B7" w:rsidRPr="00D11E92" w:rsidRDefault="00CA4244" w:rsidP="00B46C2C">
      <w:pPr>
        <w:spacing w:after="0" w:line="240" w:lineRule="auto"/>
        <w:ind w:left="3150"/>
        <w:rPr>
          <w:rFonts w:cs="Courier New"/>
          <w:sz w:val="20"/>
          <w:szCs w:val="20"/>
        </w:rPr>
      </w:pPr>
      <w:r>
        <w:rPr>
          <w:rFonts w:cs="Courier New"/>
          <w:sz w:val="20"/>
          <w:szCs w:val="20"/>
        </w:rPr>
        <w:t xml:space="preserve">navigation </w:t>
      </w:r>
      <w:r w:rsidR="007258B7">
        <w:rPr>
          <w:rFonts w:cs="Courier New"/>
          <w:sz w:val="20"/>
          <w:szCs w:val="20"/>
        </w:rPr>
        <w:t xml:space="preserve">while accessing remote objects, as described in sub-section </w:t>
      </w:r>
      <w:r w:rsidR="007258B7">
        <w:rPr>
          <w:rFonts w:cs="Courier New"/>
          <w:sz w:val="20"/>
          <w:szCs w:val="20"/>
        </w:rPr>
        <w:fldChar w:fldCharType="begin"/>
      </w:r>
      <w:r w:rsidR="007258B7">
        <w:rPr>
          <w:rFonts w:cs="Courier New"/>
          <w:sz w:val="20"/>
          <w:szCs w:val="20"/>
        </w:rPr>
        <w:instrText xml:space="preserve"> REF _Ref392793687 \r \h </w:instrText>
      </w:r>
      <w:r w:rsidR="007258B7">
        <w:rPr>
          <w:rFonts w:cs="Courier New"/>
          <w:sz w:val="20"/>
          <w:szCs w:val="20"/>
        </w:rPr>
      </w:r>
      <w:r w:rsidR="007258B7">
        <w:rPr>
          <w:rFonts w:cs="Courier New"/>
          <w:sz w:val="20"/>
          <w:szCs w:val="20"/>
        </w:rPr>
        <w:fldChar w:fldCharType="separate"/>
      </w:r>
      <w:r w:rsidR="00234EC6">
        <w:rPr>
          <w:rFonts w:cs="Courier New"/>
          <w:sz w:val="20"/>
          <w:szCs w:val="20"/>
        </w:rPr>
        <w:t>10.3</w:t>
      </w:r>
      <w:r w:rsidR="007258B7">
        <w:rPr>
          <w:rFonts w:cs="Courier New"/>
          <w:sz w:val="20"/>
          <w:szCs w:val="20"/>
        </w:rPr>
        <w:fldChar w:fldCharType="end"/>
      </w:r>
      <w:r w:rsidR="007258B7">
        <w:rPr>
          <w:rFonts w:cs="Courier New"/>
          <w:sz w:val="20"/>
          <w:szCs w:val="20"/>
        </w:rPr>
        <w:t>.</w:t>
      </w:r>
    </w:p>
    <w:p w14:paraId="6390CE7C" w14:textId="77777777" w:rsidR="00ED4A6E" w:rsidRDefault="00ED4A6E" w:rsidP="007949A7">
      <w:pPr>
        <w:pStyle w:val="Heading4"/>
      </w:pPr>
      <w:bookmarkStart w:id="11366" w:name="_Toc394515908"/>
      <w:bookmarkStart w:id="11367" w:name="_Toc394564640"/>
      <w:bookmarkStart w:id="11368" w:name="_Toc394664850"/>
      <w:bookmarkStart w:id="11369" w:name="_Toc394669066"/>
      <w:bookmarkStart w:id="11370" w:name="_Toc394919835"/>
      <w:bookmarkStart w:id="11371" w:name="_Toc394958217"/>
      <w:bookmarkStart w:id="11372" w:name="_Toc394958931"/>
      <w:bookmarkStart w:id="11373" w:name="_Toc395005822"/>
      <w:bookmarkStart w:id="11374" w:name="_Toc395011591"/>
      <w:bookmarkStart w:id="11375" w:name="_Toc395012442"/>
      <w:bookmarkStart w:id="11376" w:name="_Toc395034937"/>
      <w:bookmarkStart w:id="11377" w:name="_Toc395172216"/>
      <w:bookmarkStart w:id="11378" w:name="_Toc395863412"/>
      <w:bookmarkStart w:id="11379" w:name="_Toc396031784"/>
      <w:bookmarkStart w:id="11380" w:name="_Toc396938299"/>
      <w:bookmarkStart w:id="11381" w:name="_Toc396979294"/>
      <w:bookmarkStart w:id="11382" w:name="_Toc396981907"/>
      <w:bookmarkStart w:id="11383" w:name="_Toc397076073"/>
      <w:bookmarkStart w:id="11384" w:name="_Toc397200899"/>
      <w:bookmarkStart w:id="11385" w:name="_Toc397249176"/>
      <w:bookmarkStart w:id="11386" w:name="_Toc397332551"/>
      <w:bookmarkStart w:id="11387" w:name="_Toc397339414"/>
      <w:bookmarkStart w:id="11388" w:name="_Toc397423074"/>
      <w:bookmarkStart w:id="11389" w:name="_Toc397498799"/>
      <w:bookmarkStart w:id="11390" w:name="_Toc397507140"/>
      <w:bookmarkStart w:id="11391" w:name="_Toc397529871"/>
      <w:bookmarkStart w:id="11392" w:name="_Toc397590590"/>
      <w:bookmarkStart w:id="11393" w:name="_Toc397593206"/>
      <w:bookmarkStart w:id="11394" w:name="_Toc397596214"/>
      <w:bookmarkStart w:id="11395" w:name="_Toc397619059"/>
      <w:bookmarkStart w:id="11396" w:name="_Toc398738447"/>
      <w:bookmarkStart w:id="11397" w:name="_Toc398811076"/>
      <w:bookmarkStart w:id="11398" w:name="_Toc399366192"/>
      <w:bookmarkStart w:id="11399" w:name="_Toc399622953"/>
      <w:bookmarkStart w:id="11400" w:name="_Toc400041959"/>
      <w:bookmarkStart w:id="11401" w:name="_Toc400230133"/>
      <w:bookmarkStart w:id="11402" w:name="_Toc400286554"/>
      <w:bookmarkStart w:id="11403" w:name="_Toc400287100"/>
      <w:bookmarkStart w:id="11404" w:name="_Toc400445543"/>
      <w:bookmarkStart w:id="11405" w:name="_Toc401568514"/>
      <w:bookmarkStart w:id="11406" w:name="_Toc401699281"/>
      <w:bookmarkStart w:id="11407" w:name="_Toc401748578"/>
      <w:bookmarkStart w:id="11408" w:name="_Toc401748873"/>
      <w:bookmarkStart w:id="11409" w:name="_Toc401749167"/>
      <w:bookmarkStart w:id="11410" w:name="_Toc401836752"/>
      <w:bookmarkStart w:id="11411" w:name="_Toc401921237"/>
      <w:bookmarkStart w:id="11412" w:name="_Toc404090210"/>
      <w:bookmarkStart w:id="11413" w:name="_Toc404613139"/>
      <w:bookmarkStart w:id="11414" w:name="_Toc520407310"/>
      <w:r>
        <w:t>SID Generation</w:t>
      </w:r>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p>
    <w:p w14:paraId="454E6734" w14:textId="77777777" w:rsidR="00ED4A6E" w:rsidRPr="00F77537" w:rsidRDefault="00ED4A6E" w:rsidP="00ED4A6E">
      <w:pPr>
        <w:spacing w:after="120" w:line="240" w:lineRule="auto"/>
        <w:rPr>
          <w:sz w:val="20"/>
          <w:szCs w:val="20"/>
        </w:rPr>
      </w:pPr>
      <w:r w:rsidRPr="00F77537">
        <w:rPr>
          <w:sz w:val="20"/>
          <w:szCs w:val="20"/>
        </w:rPr>
        <w:t>A 16-byte unique SID val</w:t>
      </w:r>
      <w:r w:rsidR="00DD38A3">
        <w:rPr>
          <w:sz w:val="20"/>
          <w:szCs w:val="20"/>
        </w:rPr>
        <w:t>ue can be generated from a Hello</w:t>
      </w:r>
      <w:r w:rsidRPr="00F77537">
        <w:rPr>
          <w:sz w:val="20"/>
          <w:szCs w:val="20"/>
        </w:rPr>
        <w:t xml:space="preserve"> program by calling the following method defined in the class </w:t>
      </w:r>
      <w:r w:rsidRPr="00F77537">
        <w:rPr>
          <w:rFonts w:ascii="Courier New" w:hAnsi="Courier New" w:cs="Courier New"/>
          <w:sz w:val="20"/>
          <w:szCs w:val="20"/>
        </w:rPr>
        <w:t>standard.</w:t>
      </w:r>
      <w:r>
        <w:rPr>
          <w:rFonts w:ascii="Courier New" w:hAnsi="Courier New" w:cs="Courier New"/>
          <w:sz w:val="20"/>
          <w:szCs w:val="20"/>
        </w:rPr>
        <w:t>sid</w:t>
      </w:r>
      <w:r w:rsidRPr="00F77537">
        <w:rPr>
          <w:sz w:val="20"/>
          <w:szCs w:val="20"/>
        </w:rPr>
        <w:t>:</w:t>
      </w:r>
    </w:p>
    <w:p w14:paraId="6BDA0EE7" w14:textId="77777777" w:rsidR="00ED4A6E" w:rsidRDefault="00ED4A6E" w:rsidP="00ED4A6E">
      <w:pPr>
        <w:spacing w:after="0" w:line="240" w:lineRule="auto"/>
        <w:ind w:left="720"/>
        <w:rPr>
          <w:rFonts w:ascii="Courier New" w:hAnsi="Courier New" w:cs="Courier New"/>
          <w:sz w:val="20"/>
          <w:szCs w:val="20"/>
        </w:rPr>
      </w:pPr>
      <w:r>
        <w:rPr>
          <w:rFonts w:ascii="Courier New" w:hAnsi="Courier New" w:cs="Courier New"/>
          <w:sz w:val="20"/>
          <w:szCs w:val="20"/>
        </w:rPr>
        <w:t>static public char []gen</w:t>
      </w:r>
      <w:r w:rsidRPr="00F77537">
        <w:rPr>
          <w:rFonts w:ascii="Courier New" w:hAnsi="Courier New" w:cs="Courier New"/>
          <w:sz w:val="20"/>
          <w:szCs w:val="20"/>
        </w:rPr>
        <w:t>();</w:t>
      </w:r>
    </w:p>
    <w:p w14:paraId="277AAC08" w14:textId="77777777" w:rsidR="00ED4A6E" w:rsidRPr="00F77537" w:rsidRDefault="00ED4A6E" w:rsidP="00ED4A6E">
      <w:pPr>
        <w:spacing w:after="0" w:line="240" w:lineRule="auto"/>
        <w:ind w:left="720"/>
        <w:rPr>
          <w:rFonts w:ascii="Courier New" w:hAnsi="Courier New" w:cs="Courier New"/>
          <w:sz w:val="20"/>
          <w:szCs w:val="20"/>
        </w:rPr>
      </w:pPr>
    </w:p>
    <w:p w14:paraId="282668FA" w14:textId="77777777" w:rsidR="00ED4A6E" w:rsidRDefault="00ED4A6E" w:rsidP="0006712F">
      <w:pPr>
        <w:widowControl w:val="0"/>
        <w:spacing w:after="120" w:line="240" w:lineRule="auto"/>
        <w:rPr>
          <w:sz w:val="20"/>
          <w:szCs w:val="20"/>
        </w:rPr>
      </w:pPr>
      <w:r w:rsidRPr="00F77537">
        <w:rPr>
          <w:sz w:val="20"/>
          <w:szCs w:val="20"/>
        </w:rPr>
        <w:t xml:space="preserve">This method returns a 16-byte character array containing a globally unique identifier. </w:t>
      </w:r>
      <w:r w:rsidR="00BE1BA4">
        <w:rPr>
          <w:sz w:val="20"/>
          <w:szCs w:val="20"/>
        </w:rPr>
        <w:t>It</w:t>
      </w:r>
      <w:r w:rsidRPr="00F77537">
        <w:rPr>
          <w:sz w:val="20"/>
          <w:szCs w:val="20"/>
        </w:rPr>
        <w:t xml:space="preserve"> employs the LINUX uuid generation package</w:t>
      </w:r>
      <w:r>
        <w:rPr>
          <w:rStyle w:val="EndnoteReference"/>
          <w:sz w:val="20"/>
          <w:szCs w:val="20"/>
        </w:rPr>
        <w:endnoteReference w:id="32"/>
      </w:r>
      <w:r w:rsidRPr="00F77537">
        <w:rPr>
          <w:sz w:val="20"/>
          <w:szCs w:val="20"/>
        </w:rPr>
        <w:t xml:space="preserve"> to obtain such identifier. Hello programs may also obtain SIDs from any source outside of </w:t>
      </w:r>
      <w:r w:rsidR="00BE1BA4">
        <w:rPr>
          <w:sz w:val="20"/>
          <w:szCs w:val="20"/>
        </w:rPr>
        <w:t xml:space="preserve">the </w:t>
      </w:r>
      <w:r w:rsidRPr="00F77537">
        <w:rPr>
          <w:sz w:val="20"/>
          <w:szCs w:val="20"/>
        </w:rPr>
        <w:t>Hello r</w:t>
      </w:r>
      <w:r w:rsidR="009F48AA">
        <w:rPr>
          <w:sz w:val="20"/>
          <w:szCs w:val="20"/>
        </w:rPr>
        <w:t>untime</w:t>
      </w:r>
      <w:r w:rsidRPr="00F77537">
        <w:rPr>
          <w:sz w:val="20"/>
          <w:szCs w:val="20"/>
        </w:rPr>
        <w:t xml:space="preserve"> </w:t>
      </w:r>
      <w:proofErr w:type="gramStart"/>
      <w:r w:rsidRPr="00F77537">
        <w:rPr>
          <w:sz w:val="20"/>
          <w:szCs w:val="20"/>
        </w:rPr>
        <w:t>as long as</w:t>
      </w:r>
      <w:proofErr w:type="gramEnd"/>
      <w:r w:rsidRPr="00F77537">
        <w:rPr>
          <w:sz w:val="20"/>
          <w:szCs w:val="20"/>
        </w:rPr>
        <w:t xml:space="preserve"> it produces globally unique ids following the algorithm from the uuid package.</w:t>
      </w:r>
    </w:p>
    <w:p w14:paraId="64960FE4" w14:textId="77777777" w:rsidR="00ED4A6E" w:rsidRDefault="00ED4A6E" w:rsidP="00ED4A6E">
      <w:pPr>
        <w:spacing w:after="120" w:line="240" w:lineRule="auto"/>
        <w:rPr>
          <w:sz w:val="20"/>
          <w:szCs w:val="20"/>
        </w:rPr>
      </w:pPr>
      <w:r>
        <w:rPr>
          <w:sz w:val="20"/>
          <w:szCs w:val="20"/>
        </w:rPr>
        <w:t xml:space="preserve">The class </w:t>
      </w:r>
      <w:r w:rsidRPr="00CF144D">
        <w:rPr>
          <w:rFonts w:ascii="Courier New" w:hAnsi="Courier New" w:cs="Courier New"/>
          <w:sz w:val="20"/>
          <w:szCs w:val="20"/>
        </w:rPr>
        <w:t>standard.sid</w:t>
      </w:r>
      <w:r>
        <w:rPr>
          <w:sz w:val="20"/>
          <w:szCs w:val="20"/>
        </w:rPr>
        <w:t xml:space="preserve"> contains the following methods that duplicate and compare SIDs:</w:t>
      </w:r>
    </w:p>
    <w:p w14:paraId="6BEC8C32" w14:textId="77777777" w:rsidR="00ED4A6E" w:rsidRPr="00CF144D" w:rsidRDefault="00ED4A6E" w:rsidP="00ED4A6E">
      <w:pPr>
        <w:spacing w:after="0" w:line="240" w:lineRule="auto"/>
        <w:ind w:left="720"/>
        <w:rPr>
          <w:rFonts w:ascii="Courier New" w:hAnsi="Courier New" w:cs="Courier New"/>
          <w:sz w:val="20"/>
          <w:szCs w:val="20"/>
        </w:rPr>
      </w:pPr>
      <w:r>
        <w:rPr>
          <w:rFonts w:ascii="Courier New" w:hAnsi="Courier New" w:cs="Courier New"/>
          <w:sz w:val="20"/>
          <w:szCs w:val="20"/>
        </w:rPr>
        <w:t>s</w:t>
      </w:r>
      <w:r w:rsidRPr="00CF144D">
        <w:rPr>
          <w:rFonts w:ascii="Courier New" w:hAnsi="Courier New" w:cs="Courier New"/>
          <w:sz w:val="20"/>
          <w:szCs w:val="20"/>
        </w:rPr>
        <w:t xml:space="preserve">tatic </w:t>
      </w:r>
      <w:r>
        <w:rPr>
          <w:rFonts w:ascii="Courier New" w:hAnsi="Courier New" w:cs="Courier New"/>
          <w:sz w:val="20"/>
          <w:szCs w:val="20"/>
        </w:rPr>
        <w:t>public char []dup(char []sid</w:t>
      </w:r>
      <w:r w:rsidRPr="00CF144D">
        <w:rPr>
          <w:rFonts w:ascii="Courier New" w:hAnsi="Courier New" w:cs="Courier New"/>
          <w:sz w:val="20"/>
          <w:szCs w:val="20"/>
        </w:rPr>
        <w:t>);</w:t>
      </w:r>
    </w:p>
    <w:p w14:paraId="6CCB495B" w14:textId="77777777" w:rsidR="00ED4A6E" w:rsidRDefault="00ED4A6E" w:rsidP="00ED4A6E">
      <w:pPr>
        <w:spacing w:after="120" w:line="240" w:lineRule="auto"/>
        <w:ind w:left="1440"/>
        <w:rPr>
          <w:sz w:val="20"/>
          <w:szCs w:val="20"/>
        </w:rPr>
      </w:pPr>
      <w:r>
        <w:rPr>
          <w:sz w:val="20"/>
          <w:szCs w:val="20"/>
        </w:rPr>
        <w:t>Duplicates a sid.</w:t>
      </w:r>
    </w:p>
    <w:p w14:paraId="4DCA172D" w14:textId="77777777" w:rsidR="00ED4A6E" w:rsidRPr="00CF144D" w:rsidRDefault="00ED4A6E" w:rsidP="00ED4A6E">
      <w:pPr>
        <w:spacing w:after="0" w:line="240" w:lineRule="auto"/>
        <w:ind w:left="720"/>
        <w:rPr>
          <w:rFonts w:ascii="Courier New" w:hAnsi="Courier New" w:cs="Courier New"/>
          <w:sz w:val="20"/>
          <w:szCs w:val="20"/>
        </w:rPr>
      </w:pPr>
      <w:r>
        <w:rPr>
          <w:rFonts w:ascii="Courier New" w:hAnsi="Courier New" w:cs="Courier New"/>
          <w:sz w:val="20"/>
          <w:szCs w:val="20"/>
        </w:rPr>
        <w:t>s</w:t>
      </w:r>
      <w:r w:rsidRPr="00CF144D">
        <w:rPr>
          <w:rFonts w:ascii="Courier New" w:hAnsi="Courier New" w:cs="Courier New"/>
          <w:sz w:val="20"/>
          <w:szCs w:val="20"/>
        </w:rPr>
        <w:t xml:space="preserve">tatic public </w:t>
      </w:r>
      <w:r w:rsidR="00D9268E">
        <w:rPr>
          <w:rFonts w:ascii="Courier New" w:hAnsi="Courier New" w:cs="Courier New"/>
          <w:sz w:val="20"/>
          <w:szCs w:val="20"/>
        </w:rPr>
        <w:t xml:space="preserve">int </w:t>
      </w:r>
      <w:r w:rsidRPr="00CF144D">
        <w:rPr>
          <w:rFonts w:ascii="Courier New" w:hAnsi="Courier New" w:cs="Courier New"/>
          <w:sz w:val="20"/>
          <w:szCs w:val="20"/>
        </w:rPr>
        <w:t>cmp(char []sid1, char []sid2);</w:t>
      </w:r>
    </w:p>
    <w:p w14:paraId="5CE80192" w14:textId="77777777" w:rsidR="00ED4A6E" w:rsidRDefault="00ED4A6E" w:rsidP="00ED4A6E">
      <w:pPr>
        <w:spacing w:after="120" w:line="240" w:lineRule="auto"/>
        <w:ind w:left="1440"/>
        <w:rPr>
          <w:sz w:val="20"/>
          <w:szCs w:val="20"/>
        </w:rPr>
      </w:pPr>
      <w:r>
        <w:rPr>
          <w:sz w:val="20"/>
          <w:szCs w:val="20"/>
        </w:rPr>
        <w:t>Compares two sids.</w:t>
      </w:r>
    </w:p>
    <w:p w14:paraId="4B913147" w14:textId="77777777" w:rsidR="00921BEE" w:rsidRDefault="00921BEE" w:rsidP="007949A7">
      <w:pPr>
        <w:pStyle w:val="Heading3"/>
      </w:pPr>
      <w:bookmarkStart w:id="11415" w:name="_Toc394515909"/>
      <w:bookmarkStart w:id="11416" w:name="_Toc394564641"/>
      <w:bookmarkStart w:id="11417" w:name="_Toc394664851"/>
      <w:bookmarkStart w:id="11418" w:name="_Toc394669067"/>
      <w:bookmarkStart w:id="11419" w:name="_Toc394919836"/>
      <w:bookmarkStart w:id="11420" w:name="_Toc394958218"/>
      <w:bookmarkStart w:id="11421" w:name="_Toc394958932"/>
      <w:bookmarkStart w:id="11422" w:name="_Toc395005823"/>
      <w:bookmarkStart w:id="11423" w:name="_Toc395011592"/>
      <w:bookmarkStart w:id="11424" w:name="_Toc395012443"/>
      <w:bookmarkStart w:id="11425" w:name="_Toc395034938"/>
      <w:bookmarkStart w:id="11426" w:name="_Toc395172217"/>
      <w:bookmarkStart w:id="11427" w:name="_Toc395863413"/>
      <w:bookmarkStart w:id="11428" w:name="_Toc396031785"/>
      <w:bookmarkStart w:id="11429" w:name="_Toc396938300"/>
      <w:bookmarkStart w:id="11430" w:name="_Toc396979295"/>
      <w:bookmarkStart w:id="11431" w:name="_Toc396981908"/>
      <w:bookmarkStart w:id="11432" w:name="_Toc397076074"/>
      <w:bookmarkStart w:id="11433" w:name="_Toc397200900"/>
      <w:bookmarkStart w:id="11434" w:name="_Toc397249177"/>
      <w:bookmarkStart w:id="11435" w:name="_Toc397332552"/>
      <w:bookmarkStart w:id="11436" w:name="_Toc397339415"/>
      <w:bookmarkStart w:id="11437" w:name="_Toc397423075"/>
      <w:bookmarkStart w:id="11438" w:name="_Toc397498800"/>
      <w:bookmarkStart w:id="11439" w:name="_Toc397507141"/>
      <w:bookmarkStart w:id="11440" w:name="_Toc397529872"/>
      <w:bookmarkStart w:id="11441" w:name="_Toc397590591"/>
      <w:bookmarkStart w:id="11442" w:name="_Toc397593207"/>
      <w:bookmarkStart w:id="11443" w:name="_Toc397596215"/>
      <w:bookmarkStart w:id="11444" w:name="_Toc397619060"/>
      <w:bookmarkStart w:id="11445" w:name="_Ref398575877"/>
      <w:bookmarkStart w:id="11446" w:name="_Toc398738448"/>
      <w:bookmarkStart w:id="11447" w:name="_Toc398811077"/>
      <w:bookmarkStart w:id="11448" w:name="_Toc399366193"/>
      <w:bookmarkStart w:id="11449" w:name="_Toc399622954"/>
      <w:bookmarkStart w:id="11450" w:name="_Toc400041960"/>
      <w:bookmarkStart w:id="11451" w:name="_Toc400230134"/>
      <w:bookmarkStart w:id="11452" w:name="_Toc400286555"/>
      <w:bookmarkStart w:id="11453" w:name="_Toc400287101"/>
      <w:bookmarkStart w:id="11454" w:name="_Toc400445544"/>
      <w:bookmarkStart w:id="11455" w:name="_Toc401568515"/>
      <w:bookmarkStart w:id="11456" w:name="_Toc401699282"/>
      <w:bookmarkStart w:id="11457" w:name="_Toc401748579"/>
      <w:bookmarkStart w:id="11458" w:name="_Toc401748874"/>
      <w:bookmarkStart w:id="11459" w:name="_Toc401749168"/>
      <w:bookmarkStart w:id="11460" w:name="_Toc401836753"/>
      <w:bookmarkStart w:id="11461" w:name="_Toc401921238"/>
      <w:bookmarkStart w:id="11462" w:name="_Toc404090211"/>
      <w:bookmarkStart w:id="11463" w:name="_Toc404613140"/>
      <w:bookmarkStart w:id="11464" w:name="_Toc520407311"/>
      <w:r>
        <w:t>Protection Interface</w:t>
      </w:r>
      <w:bookmarkEnd w:id="11364"/>
      <w:bookmarkEnd w:id="11365"/>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p>
    <w:p w14:paraId="1C1C5892" w14:textId="77777777" w:rsidR="00921BEE" w:rsidRDefault="00921BEE" w:rsidP="00921BEE">
      <w:pPr>
        <w:spacing w:after="120" w:line="240" w:lineRule="auto"/>
        <w:rPr>
          <w:rFonts w:cs="Courier New"/>
          <w:sz w:val="20"/>
          <w:szCs w:val="20"/>
        </w:rPr>
      </w:pPr>
      <w:proofErr w:type="gramStart"/>
      <w:r w:rsidRPr="001F19E7">
        <w:rPr>
          <w:rFonts w:cs="Courier New"/>
          <w:sz w:val="20"/>
          <w:szCs w:val="20"/>
        </w:rPr>
        <w:t>In order to</w:t>
      </w:r>
      <w:proofErr w:type="gramEnd"/>
      <w:r w:rsidRPr="001F19E7">
        <w:rPr>
          <w:rFonts w:cs="Courier New"/>
          <w:sz w:val="20"/>
          <w:szCs w:val="20"/>
        </w:rPr>
        <w:t xml:space="preserve"> set PDS pairs in objects, queues and hosts, </w:t>
      </w:r>
      <w:r>
        <w:rPr>
          <w:rFonts w:cs="Courier New"/>
          <w:sz w:val="20"/>
          <w:szCs w:val="20"/>
        </w:rPr>
        <w:t xml:space="preserve">Hello language and types from package </w:t>
      </w:r>
      <w:r w:rsidRPr="00921BEE">
        <w:rPr>
          <w:rFonts w:ascii="Courier New" w:hAnsi="Courier New" w:cs="Courier New"/>
          <w:sz w:val="20"/>
          <w:szCs w:val="20"/>
        </w:rPr>
        <w:t>standard</w:t>
      </w:r>
      <w:r>
        <w:rPr>
          <w:rFonts w:cs="Courier New"/>
          <w:sz w:val="20"/>
          <w:szCs w:val="20"/>
        </w:rPr>
        <w:t xml:space="preserve"> provide the following interfaces:</w:t>
      </w:r>
    </w:p>
    <w:p w14:paraId="067EA279" w14:textId="77777777" w:rsidR="00ED4A6E" w:rsidRDefault="00ED4A6E" w:rsidP="007949A7">
      <w:pPr>
        <w:pStyle w:val="Heading4"/>
      </w:pPr>
      <w:bookmarkStart w:id="11465" w:name="_Toc394515910"/>
      <w:bookmarkStart w:id="11466" w:name="_Toc394564642"/>
      <w:bookmarkStart w:id="11467" w:name="_Toc394664852"/>
      <w:bookmarkStart w:id="11468" w:name="_Toc394669068"/>
      <w:bookmarkStart w:id="11469" w:name="_Toc394919837"/>
      <w:bookmarkStart w:id="11470" w:name="_Toc394958219"/>
      <w:bookmarkStart w:id="11471" w:name="_Toc394958933"/>
      <w:bookmarkStart w:id="11472" w:name="_Toc395005824"/>
      <w:bookmarkStart w:id="11473" w:name="_Toc395011593"/>
      <w:bookmarkStart w:id="11474" w:name="_Toc395012444"/>
      <w:bookmarkStart w:id="11475" w:name="_Toc395034939"/>
      <w:bookmarkStart w:id="11476" w:name="_Toc395172218"/>
      <w:bookmarkStart w:id="11477" w:name="_Toc395863414"/>
      <w:bookmarkStart w:id="11478" w:name="_Toc396031786"/>
      <w:bookmarkStart w:id="11479" w:name="_Toc396938301"/>
      <w:bookmarkStart w:id="11480" w:name="_Toc396979296"/>
      <w:bookmarkStart w:id="11481" w:name="_Toc396981909"/>
      <w:bookmarkStart w:id="11482" w:name="_Toc397076075"/>
      <w:bookmarkStart w:id="11483" w:name="_Toc397200901"/>
      <w:bookmarkStart w:id="11484" w:name="_Toc397249178"/>
      <w:bookmarkStart w:id="11485" w:name="_Toc397332553"/>
      <w:bookmarkStart w:id="11486" w:name="_Toc397339416"/>
      <w:bookmarkStart w:id="11487" w:name="_Toc397423076"/>
      <w:bookmarkStart w:id="11488" w:name="_Toc397498801"/>
      <w:bookmarkStart w:id="11489" w:name="_Toc397507142"/>
      <w:bookmarkStart w:id="11490" w:name="_Toc397529873"/>
      <w:bookmarkStart w:id="11491" w:name="_Toc397590592"/>
      <w:bookmarkStart w:id="11492" w:name="_Toc397593208"/>
      <w:bookmarkStart w:id="11493" w:name="_Toc397596216"/>
      <w:bookmarkStart w:id="11494" w:name="_Toc397619061"/>
      <w:bookmarkStart w:id="11495" w:name="_Toc398738449"/>
      <w:bookmarkStart w:id="11496" w:name="_Toc398811078"/>
      <w:bookmarkStart w:id="11497" w:name="_Toc399366194"/>
      <w:bookmarkStart w:id="11498" w:name="_Toc399622955"/>
      <w:bookmarkStart w:id="11499" w:name="_Toc400041961"/>
      <w:bookmarkStart w:id="11500" w:name="_Toc400230135"/>
      <w:bookmarkStart w:id="11501" w:name="_Toc400286556"/>
      <w:bookmarkStart w:id="11502" w:name="_Toc400287102"/>
      <w:bookmarkStart w:id="11503" w:name="_Toc400445545"/>
      <w:bookmarkStart w:id="11504" w:name="_Toc401568516"/>
      <w:bookmarkStart w:id="11505" w:name="_Toc401699283"/>
      <w:bookmarkStart w:id="11506" w:name="_Toc401748580"/>
      <w:bookmarkStart w:id="11507" w:name="_Toc401748875"/>
      <w:bookmarkStart w:id="11508" w:name="_Toc401749169"/>
      <w:bookmarkStart w:id="11509" w:name="_Toc401836754"/>
      <w:bookmarkStart w:id="11510" w:name="_Toc401921239"/>
      <w:bookmarkStart w:id="11511" w:name="_Toc404090212"/>
      <w:bookmarkStart w:id="11512" w:name="_Toc404613141"/>
      <w:bookmarkStart w:id="11513" w:name="_Toc520407312"/>
      <w:r>
        <w:t>Object Protection Interface</w:t>
      </w:r>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p>
    <w:p w14:paraId="432BAFBC" w14:textId="77777777" w:rsidR="00921BEE" w:rsidRPr="00ED4A6E" w:rsidRDefault="00921BEE" w:rsidP="00ED4A6E">
      <w:pPr>
        <w:spacing w:after="120" w:line="240" w:lineRule="auto"/>
        <w:rPr>
          <w:rFonts w:cs="Courier New"/>
          <w:sz w:val="20"/>
          <w:szCs w:val="20"/>
        </w:rPr>
      </w:pPr>
      <w:r w:rsidRPr="00ED4A6E">
        <w:rPr>
          <w:rFonts w:cs="Courier New"/>
          <w:sz w:val="20"/>
          <w:szCs w:val="20"/>
        </w:rPr>
        <w:t xml:space="preserve">Statements </w:t>
      </w:r>
      <w:r w:rsidR="00ED4A6E">
        <w:rPr>
          <w:rFonts w:ascii="Courier New" w:hAnsi="Courier New" w:cs="Courier New"/>
          <w:sz w:val="20"/>
          <w:szCs w:val="20"/>
        </w:rPr>
        <w:t>s</w:t>
      </w:r>
      <w:r w:rsidRPr="00ED4A6E">
        <w:rPr>
          <w:rFonts w:ascii="Courier New" w:hAnsi="Courier New" w:cs="Courier New"/>
          <w:sz w:val="20"/>
          <w:szCs w:val="20"/>
        </w:rPr>
        <w:t>et sidmask</w:t>
      </w:r>
      <w:r w:rsidRPr="00ED4A6E">
        <w:rPr>
          <w:rFonts w:cs="Courier New"/>
          <w:sz w:val="20"/>
          <w:szCs w:val="20"/>
        </w:rPr>
        <w:t xml:space="preserve"> and </w:t>
      </w:r>
      <w:r w:rsidR="00ED4A6E">
        <w:rPr>
          <w:rFonts w:ascii="Courier New" w:hAnsi="Courier New" w:cs="Courier New"/>
          <w:sz w:val="20"/>
          <w:szCs w:val="20"/>
        </w:rPr>
        <w:t>g</w:t>
      </w:r>
      <w:r w:rsidRPr="00ED4A6E">
        <w:rPr>
          <w:rFonts w:ascii="Courier New" w:hAnsi="Courier New" w:cs="Courier New"/>
          <w:sz w:val="20"/>
          <w:szCs w:val="20"/>
        </w:rPr>
        <w:t>et sidmask</w:t>
      </w:r>
      <w:r w:rsidR="00076F4B">
        <w:rPr>
          <w:rFonts w:cs="Courier New"/>
          <w:sz w:val="20"/>
          <w:szCs w:val="20"/>
        </w:rPr>
        <w:t xml:space="preserve"> set and g</w:t>
      </w:r>
      <w:r w:rsidRPr="00ED4A6E">
        <w:rPr>
          <w:rFonts w:cs="Courier New"/>
          <w:sz w:val="20"/>
          <w:szCs w:val="20"/>
        </w:rPr>
        <w:t>et a PDS pair in an object of an external class. Their respective syntax is as follows:</w:t>
      </w:r>
    </w:p>
    <w:p w14:paraId="7E01867A" w14:textId="77777777" w:rsidR="00ED4A6E" w:rsidRDefault="00ED4A6E" w:rsidP="00ED4A6E">
      <w:pPr>
        <w:spacing w:after="0" w:line="240" w:lineRule="auto"/>
        <w:ind w:left="720"/>
        <w:rPr>
          <w:rFonts w:ascii="Courier New" w:hAnsi="Courier New" w:cs="Courier New"/>
          <w:sz w:val="20"/>
          <w:szCs w:val="20"/>
        </w:rPr>
      </w:pPr>
      <w:r>
        <w:rPr>
          <w:rFonts w:ascii="Courier New" w:hAnsi="Courier New" w:cs="Courier New"/>
          <w:sz w:val="20"/>
          <w:szCs w:val="20"/>
        </w:rPr>
        <w:t>s</w:t>
      </w:r>
      <w:r w:rsidRPr="001F19E7">
        <w:rPr>
          <w:rFonts w:ascii="Courier New" w:hAnsi="Courier New" w:cs="Courier New"/>
          <w:sz w:val="20"/>
          <w:szCs w:val="20"/>
        </w:rPr>
        <w:t xml:space="preserve">et sidmask </w:t>
      </w:r>
      <w:r w:rsidRPr="00B1517B">
        <w:rPr>
          <w:rFonts w:ascii="Courier New" w:hAnsi="Courier New" w:cs="Courier New"/>
          <w:sz w:val="20"/>
          <w:szCs w:val="20"/>
        </w:rPr>
        <w:t xml:space="preserve">( </w:t>
      </w:r>
      <w:r w:rsidRPr="001F19E7">
        <w:rPr>
          <w:rFonts w:ascii="Courier New" w:hAnsi="Courier New" w:cs="Courier New"/>
          <w:sz w:val="20"/>
          <w:szCs w:val="20"/>
        </w:rPr>
        <w:t>SID_</w:t>
      </w:r>
      <w:r>
        <w:rPr>
          <w:rFonts w:ascii="Courier New" w:hAnsi="Courier New" w:cs="Courier New"/>
          <w:sz w:val="20"/>
          <w:szCs w:val="20"/>
        </w:rPr>
        <w:t>a</w:t>
      </w:r>
      <w:r w:rsidRPr="001F19E7">
        <w:rPr>
          <w:rFonts w:ascii="Courier New" w:hAnsi="Courier New" w:cs="Courier New"/>
          <w:sz w:val="20"/>
          <w:szCs w:val="20"/>
        </w:rPr>
        <w:t xml:space="preserve">rray, </w:t>
      </w:r>
      <w:r w:rsidRPr="00B1517B">
        <w:rPr>
          <w:rFonts w:ascii="Courier New" w:hAnsi="Courier New" w:cs="Courier New"/>
          <w:sz w:val="20"/>
          <w:szCs w:val="20"/>
        </w:rPr>
        <w:t>sidmask_array</w:t>
      </w:r>
      <w:r w:rsidRPr="001F19E7">
        <w:rPr>
          <w:rFonts w:ascii="Courier New" w:hAnsi="Courier New" w:cs="Courier New"/>
          <w:sz w:val="20"/>
          <w:szCs w:val="20"/>
        </w:rPr>
        <w:t>, ref);</w:t>
      </w:r>
    </w:p>
    <w:p w14:paraId="1B90E597" w14:textId="77777777" w:rsidR="00921BEE" w:rsidRPr="001F19E7" w:rsidRDefault="00921BEE" w:rsidP="00ED4A6E">
      <w:pPr>
        <w:spacing w:after="0" w:line="240" w:lineRule="auto"/>
        <w:ind w:left="720"/>
        <w:rPr>
          <w:rFonts w:ascii="Courier New" w:hAnsi="Courier New" w:cs="Courier New"/>
          <w:sz w:val="20"/>
          <w:szCs w:val="20"/>
        </w:rPr>
      </w:pPr>
      <w:r w:rsidRPr="001F19E7">
        <w:rPr>
          <w:rFonts w:ascii="Courier New" w:hAnsi="Courier New" w:cs="Courier New"/>
          <w:sz w:val="20"/>
          <w:szCs w:val="20"/>
        </w:rPr>
        <w:t xml:space="preserve">get sidmask </w:t>
      </w:r>
      <w:r w:rsidRPr="00B1517B">
        <w:rPr>
          <w:rFonts w:ascii="Courier New" w:hAnsi="Courier New" w:cs="Courier New"/>
          <w:sz w:val="20"/>
          <w:szCs w:val="20"/>
        </w:rPr>
        <w:t xml:space="preserve">( </w:t>
      </w:r>
      <w:r w:rsidRPr="001F19E7">
        <w:rPr>
          <w:rFonts w:ascii="Courier New" w:hAnsi="Courier New" w:cs="Courier New"/>
          <w:sz w:val="20"/>
          <w:szCs w:val="20"/>
        </w:rPr>
        <w:t>SID_</w:t>
      </w:r>
      <w:r>
        <w:rPr>
          <w:rFonts w:ascii="Courier New" w:hAnsi="Courier New" w:cs="Courier New"/>
          <w:sz w:val="20"/>
          <w:szCs w:val="20"/>
        </w:rPr>
        <w:t>a</w:t>
      </w:r>
      <w:r w:rsidRPr="001F19E7">
        <w:rPr>
          <w:rFonts w:ascii="Courier New" w:hAnsi="Courier New" w:cs="Courier New"/>
          <w:sz w:val="20"/>
          <w:szCs w:val="20"/>
        </w:rPr>
        <w:t xml:space="preserve">rray, </w:t>
      </w:r>
      <w:r w:rsidRPr="00B1517B">
        <w:rPr>
          <w:rFonts w:ascii="Courier New" w:hAnsi="Courier New" w:cs="Courier New"/>
          <w:sz w:val="20"/>
          <w:szCs w:val="20"/>
        </w:rPr>
        <w:t>sidmask_array</w:t>
      </w:r>
      <w:r w:rsidRPr="001F19E7">
        <w:rPr>
          <w:rFonts w:ascii="Courier New" w:hAnsi="Courier New" w:cs="Courier New"/>
          <w:sz w:val="20"/>
          <w:szCs w:val="20"/>
        </w:rPr>
        <w:t>, ref);</w:t>
      </w:r>
    </w:p>
    <w:p w14:paraId="20C4A1A8" w14:textId="77777777" w:rsidR="00F77537" w:rsidRPr="001F19E7" w:rsidRDefault="00F77537" w:rsidP="00921BEE">
      <w:pPr>
        <w:spacing w:after="0" w:line="240" w:lineRule="auto"/>
        <w:ind w:left="1170"/>
        <w:rPr>
          <w:rFonts w:ascii="Courier New" w:hAnsi="Courier New" w:cs="Courier New"/>
          <w:sz w:val="20"/>
          <w:szCs w:val="20"/>
        </w:rPr>
      </w:pPr>
    </w:p>
    <w:p w14:paraId="327A6EAB" w14:textId="77777777" w:rsidR="00921BEE" w:rsidRDefault="00921BEE" w:rsidP="00ED4A6E">
      <w:pPr>
        <w:spacing w:after="120" w:line="240" w:lineRule="auto"/>
        <w:rPr>
          <w:rFonts w:cs="Courier New"/>
          <w:sz w:val="20"/>
          <w:szCs w:val="20"/>
        </w:rPr>
      </w:pPr>
      <w:r>
        <w:rPr>
          <w:rFonts w:cs="Courier New"/>
          <w:sz w:val="20"/>
          <w:szCs w:val="20"/>
        </w:rPr>
        <w:t xml:space="preserve">Expression </w:t>
      </w:r>
      <w:r>
        <w:rPr>
          <w:rFonts w:ascii="Courier New" w:hAnsi="Courier New" w:cs="Courier New"/>
          <w:sz w:val="20"/>
          <w:szCs w:val="20"/>
        </w:rPr>
        <w:t>SID_a</w:t>
      </w:r>
      <w:r w:rsidRPr="001F19E7">
        <w:rPr>
          <w:rFonts w:ascii="Courier New" w:hAnsi="Courier New" w:cs="Courier New"/>
          <w:sz w:val="20"/>
          <w:szCs w:val="20"/>
        </w:rPr>
        <w:t>rray</w:t>
      </w:r>
      <w:r>
        <w:rPr>
          <w:rFonts w:cs="Courier New"/>
          <w:sz w:val="20"/>
          <w:szCs w:val="20"/>
        </w:rPr>
        <w:t xml:space="preserve"> shall be a character two-dimensional array of the size </w:t>
      </w:r>
      <w:r w:rsidRPr="001F19E7">
        <w:rPr>
          <w:rFonts w:ascii="Courier New" w:hAnsi="Courier New" w:cs="Courier New"/>
          <w:sz w:val="20"/>
          <w:szCs w:val="20"/>
        </w:rPr>
        <w:t>[4][16]</w:t>
      </w:r>
      <w:r>
        <w:rPr>
          <w:rFonts w:cs="Courier New"/>
          <w:sz w:val="20"/>
          <w:szCs w:val="20"/>
        </w:rPr>
        <w:t xml:space="preserve"> – it holds either the SIDs returned from the </w:t>
      </w:r>
      <w:r w:rsidRPr="00B1517B">
        <w:rPr>
          <w:rFonts w:cs="Courier New"/>
          <w:sz w:val="20"/>
          <w:szCs w:val="20"/>
        </w:rPr>
        <w:t>object</w:t>
      </w:r>
      <w:r>
        <w:rPr>
          <w:rFonts w:cs="Courier New"/>
          <w:sz w:val="20"/>
          <w:szCs w:val="20"/>
        </w:rPr>
        <w:t xml:space="preserve"> or the SIDs to set into object. Expression </w:t>
      </w:r>
      <w:r w:rsidRPr="00B1517B">
        <w:rPr>
          <w:rFonts w:ascii="Courier New" w:hAnsi="Courier New" w:cs="Courier New"/>
          <w:sz w:val="20"/>
          <w:szCs w:val="20"/>
        </w:rPr>
        <w:t>sidmask_array</w:t>
      </w:r>
      <w:r>
        <w:rPr>
          <w:rFonts w:cs="Courier New"/>
          <w:sz w:val="20"/>
          <w:szCs w:val="20"/>
        </w:rPr>
        <w:t xml:space="preserve"> is a one-dimensional array of four integers, </w:t>
      </w:r>
      <w:r w:rsidRPr="00B1517B">
        <w:rPr>
          <w:rFonts w:cs="Courier New"/>
          <w:sz w:val="20"/>
          <w:szCs w:val="20"/>
        </w:rPr>
        <w:t>which are sidmasks either  returned from the object, or to set into object</w:t>
      </w:r>
      <w:r>
        <w:rPr>
          <w:rFonts w:cs="Courier New"/>
          <w:sz w:val="20"/>
          <w:szCs w:val="20"/>
        </w:rPr>
        <w:t xml:space="preserve">. Expression </w:t>
      </w:r>
      <w:r w:rsidRPr="001F19E7">
        <w:rPr>
          <w:rFonts w:ascii="Courier New" w:hAnsi="Courier New" w:cs="Courier New"/>
          <w:sz w:val="20"/>
          <w:szCs w:val="20"/>
        </w:rPr>
        <w:t>ref</w:t>
      </w:r>
      <w:r>
        <w:rPr>
          <w:rFonts w:cs="Courier New"/>
          <w:sz w:val="20"/>
          <w:szCs w:val="20"/>
        </w:rPr>
        <w:t xml:space="preserve"> refers to a local or remote object of an external class.</w:t>
      </w:r>
    </w:p>
    <w:p w14:paraId="1DF45849" w14:textId="77777777" w:rsidR="00ED4A6E" w:rsidRDefault="00ED4A6E" w:rsidP="007949A7">
      <w:pPr>
        <w:pStyle w:val="Heading4"/>
      </w:pPr>
      <w:bookmarkStart w:id="11514" w:name="_Toc394515911"/>
      <w:bookmarkStart w:id="11515" w:name="_Toc394564643"/>
      <w:bookmarkStart w:id="11516" w:name="_Toc394664853"/>
      <w:bookmarkStart w:id="11517" w:name="_Toc394669069"/>
      <w:bookmarkStart w:id="11518" w:name="_Toc394919838"/>
      <w:bookmarkStart w:id="11519" w:name="_Toc394958220"/>
      <w:bookmarkStart w:id="11520" w:name="_Toc394958934"/>
      <w:bookmarkStart w:id="11521" w:name="_Toc395005825"/>
      <w:bookmarkStart w:id="11522" w:name="_Toc395011594"/>
      <w:bookmarkStart w:id="11523" w:name="_Toc395012445"/>
      <w:bookmarkStart w:id="11524" w:name="_Toc395034940"/>
      <w:bookmarkStart w:id="11525" w:name="_Toc395172219"/>
      <w:bookmarkStart w:id="11526" w:name="_Toc395863415"/>
      <w:bookmarkStart w:id="11527" w:name="_Toc396031787"/>
      <w:bookmarkStart w:id="11528" w:name="_Toc396938302"/>
      <w:bookmarkStart w:id="11529" w:name="_Toc396979297"/>
      <w:bookmarkStart w:id="11530" w:name="_Toc396981910"/>
      <w:bookmarkStart w:id="11531" w:name="_Toc397076076"/>
      <w:bookmarkStart w:id="11532" w:name="_Toc397200902"/>
      <w:bookmarkStart w:id="11533" w:name="_Toc397249179"/>
      <w:bookmarkStart w:id="11534" w:name="_Toc397332554"/>
      <w:bookmarkStart w:id="11535" w:name="_Toc397339417"/>
      <w:bookmarkStart w:id="11536" w:name="_Toc397423077"/>
      <w:bookmarkStart w:id="11537" w:name="_Toc397498802"/>
      <w:bookmarkStart w:id="11538" w:name="_Toc397507143"/>
      <w:bookmarkStart w:id="11539" w:name="_Toc397529874"/>
      <w:bookmarkStart w:id="11540" w:name="_Toc397590593"/>
      <w:bookmarkStart w:id="11541" w:name="_Toc397593209"/>
      <w:bookmarkStart w:id="11542" w:name="_Toc397596217"/>
      <w:bookmarkStart w:id="11543" w:name="_Toc397619062"/>
      <w:bookmarkStart w:id="11544" w:name="_Toc398738450"/>
      <w:bookmarkStart w:id="11545" w:name="_Toc398811079"/>
      <w:bookmarkStart w:id="11546" w:name="_Toc399366195"/>
      <w:bookmarkStart w:id="11547" w:name="_Toc399622956"/>
      <w:bookmarkStart w:id="11548" w:name="_Toc400041962"/>
      <w:bookmarkStart w:id="11549" w:name="_Toc400230136"/>
      <w:bookmarkStart w:id="11550" w:name="_Toc400286557"/>
      <w:bookmarkStart w:id="11551" w:name="_Toc400287103"/>
      <w:bookmarkStart w:id="11552" w:name="_Toc400445546"/>
      <w:bookmarkStart w:id="11553" w:name="_Toc401568517"/>
      <w:bookmarkStart w:id="11554" w:name="_Toc401699284"/>
      <w:bookmarkStart w:id="11555" w:name="_Toc401748581"/>
      <w:bookmarkStart w:id="11556" w:name="_Toc401748876"/>
      <w:bookmarkStart w:id="11557" w:name="_Toc401749170"/>
      <w:bookmarkStart w:id="11558" w:name="_Toc401836755"/>
      <w:bookmarkStart w:id="11559" w:name="_Toc401921240"/>
      <w:bookmarkStart w:id="11560" w:name="_Toc404090213"/>
      <w:bookmarkStart w:id="11561" w:name="_Toc404613142"/>
      <w:bookmarkStart w:id="11562" w:name="_Toc520407313"/>
      <w:r>
        <w:t>Queue Protection Interface</w:t>
      </w:r>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p>
    <w:p w14:paraId="41EBAAE8" w14:textId="77777777" w:rsidR="00921BEE" w:rsidRPr="00ED4A6E" w:rsidRDefault="00ED4A6E" w:rsidP="00ED4A6E">
      <w:pPr>
        <w:spacing w:after="120" w:line="240" w:lineRule="auto"/>
        <w:rPr>
          <w:rFonts w:cs="Courier New"/>
          <w:sz w:val="20"/>
          <w:szCs w:val="20"/>
        </w:rPr>
      </w:pPr>
      <w:r>
        <w:rPr>
          <w:rFonts w:cs="Courier New"/>
          <w:sz w:val="20"/>
          <w:szCs w:val="20"/>
        </w:rPr>
        <w:t>The following methods for setting/g</w:t>
      </w:r>
      <w:r w:rsidR="00921BEE" w:rsidRPr="00ED4A6E">
        <w:rPr>
          <w:rFonts w:cs="Courier New"/>
          <w:sz w:val="20"/>
          <w:szCs w:val="20"/>
        </w:rPr>
        <w:t xml:space="preserve">etting queue PDS pairs are defined in class </w:t>
      </w:r>
      <w:r w:rsidR="00921BEE" w:rsidRPr="00ED4A6E">
        <w:rPr>
          <w:rFonts w:ascii="Courier New" w:hAnsi="Courier New" w:cs="Courier New"/>
          <w:sz w:val="20"/>
          <w:szCs w:val="20"/>
        </w:rPr>
        <w:t>standard.queue</w:t>
      </w:r>
      <w:r w:rsidR="00921BEE" w:rsidRPr="00ED4A6E">
        <w:rPr>
          <w:rFonts w:cs="Courier New"/>
          <w:sz w:val="20"/>
          <w:szCs w:val="20"/>
        </w:rPr>
        <w:t>:</w:t>
      </w:r>
    </w:p>
    <w:p w14:paraId="09085D94" w14:textId="77777777" w:rsidR="00921BEE" w:rsidRDefault="00921BEE" w:rsidP="00ED4A6E">
      <w:pPr>
        <w:spacing w:after="0" w:line="240" w:lineRule="auto"/>
        <w:ind w:left="720" w:right="-1170"/>
        <w:rPr>
          <w:rFonts w:ascii="Courier New" w:hAnsi="Courier New" w:cs="Courier New"/>
          <w:sz w:val="20"/>
          <w:szCs w:val="20"/>
        </w:rPr>
      </w:pPr>
      <w:r w:rsidRPr="001F19E7">
        <w:rPr>
          <w:rFonts w:ascii="Courier New" w:hAnsi="Courier New" w:cs="Courier New"/>
          <w:sz w:val="20"/>
          <w:szCs w:val="20"/>
        </w:rPr>
        <w:t xml:space="preserve">public external bool </w:t>
      </w:r>
      <w:r w:rsidRPr="00B1517B">
        <w:rPr>
          <w:rFonts w:ascii="Courier New" w:hAnsi="Courier New" w:cs="Courier New"/>
          <w:sz w:val="20"/>
          <w:szCs w:val="20"/>
        </w:rPr>
        <w:t>set_pds(copy char[][]SID_array</w:t>
      </w:r>
      <w:r w:rsidRPr="001F19E7">
        <w:rPr>
          <w:rFonts w:ascii="Courier New" w:hAnsi="Courier New" w:cs="Courier New"/>
          <w:sz w:val="20"/>
          <w:szCs w:val="20"/>
        </w:rPr>
        <w:t xml:space="preserve">, </w:t>
      </w:r>
    </w:p>
    <w:p w14:paraId="20FA9B55" w14:textId="77777777" w:rsidR="00921BEE" w:rsidRPr="001F19E7" w:rsidRDefault="00921BEE" w:rsidP="00ED4A6E">
      <w:pPr>
        <w:spacing w:after="0" w:line="240" w:lineRule="auto"/>
        <w:ind w:left="720" w:right="-1170"/>
        <w:rPr>
          <w:rFonts w:ascii="Courier New" w:hAnsi="Courier New" w:cs="Courier New"/>
          <w:sz w:val="20"/>
          <w:szCs w:val="20"/>
        </w:rPr>
      </w:pPr>
      <w:r>
        <w:rPr>
          <w:rFonts w:ascii="Courier New" w:hAnsi="Courier New" w:cs="Courier New"/>
          <w:sz w:val="20"/>
          <w:szCs w:val="20"/>
        </w:rPr>
        <w:t xml:space="preserve">                             </w:t>
      </w:r>
      <w:r w:rsidRPr="001F19E7">
        <w:rPr>
          <w:rFonts w:ascii="Courier New" w:hAnsi="Courier New" w:cs="Courier New"/>
          <w:sz w:val="20"/>
          <w:szCs w:val="20"/>
        </w:rPr>
        <w:t>copy int[</w:t>
      </w:r>
      <w:r w:rsidRPr="00B1517B">
        <w:rPr>
          <w:rFonts w:ascii="Courier New" w:hAnsi="Courier New" w:cs="Courier New"/>
          <w:sz w:val="20"/>
          <w:szCs w:val="20"/>
        </w:rPr>
        <w:t>]sidmask_array</w:t>
      </w:r>
      <w:r w:rsidRPr="001F19E7">
        <w:rPr>
          <w:rFonts w:ascii="Courier New" w:hAnsi="Courier New" w:cs="Courier New"/>
          <w:sz w:val="20"/>
          <w:szCs w:val="20"/>
        </w:rPr>
        <w:t>)</w:t>
      </w:r>
    </w:p>
    <w:p w14:paraId="4925D7EE" w14:textId="77777777" w:rsidR="00921BEE" w:rsidRDefault="00921BEE" w:rsidP="00ED4A6E">
      <w:pPr>
        <w:spacing w:after="0" w:line="240" w:lineRule="auto"/>
        <w:ind w:left="1080"/>
        <w:rPr>
          <w:rFonts w:cs="Courier New"/>
          <w:sz w:val="20"/>
          <w:szCs w:val="20"/>
        </w:rPr>
      </w:pPr>
      <w:r>
        <w:rPr>
          <w:rFonts w:cs="Courier New"/>
          <w:sz w:val="20"/>
          <w:szCs w:val="20"/>
        </w:rPr>
        <w:t xml:space="preserve">sets all four queue PDS pairs. If </w:t>
      </w:r>
      <w:r w:rsidRPr="001F19E7">
        <w:rPr>
          <w:rFonts w:ascii="Courier New" w:hAnsi="Courier New" w:cs="Courier New"/>
          <w:sz w:val="20"/>
          <w:szCs w:val="20"/>
        </w:rPr>
        <w:t>SID_array[i]</w:t>
      </w:r>
      <w:r>
        <w:rPr>
          <w:rFonts w:cs="Courier New"/>
          <w:sz w:val="20"/>
          <w:szCs w:val="20"/>
        </w:rPr>
        <w:t xml:space="preserve"> is </w:t>
      </w:r>
      <w:r w:rsidRPr="0055015D">
        <w:rPr>
          <w:rFonts w:ascii="Courier New" w:hAnsi="Courier New" w:cs="Courier New"/>
          <w:sz w:val="20"/>
          <w:szCs w:val="20"/>
        </w:rPr>
        <w:t>null</w:t>
      </w:r>
      <w:r w:rsidRPr="0055015D">
        <w:rPr>
          <w:rFonts w:cs="Courier New"/>
          <w:sz w:val="20"/>
          <w:szCs w:val="20"/>
        </w:rPr>
        <w:t xml:space="preserve"> </w:t>
      </w:r>
      <w:r>
        <w:rPr>
          <w:rFonts w:cs="Courier New"/>
          <w:sz w:val="20"/>
          <w:szCs w:val="20"/>
        </w:rPr>
        <w:t>or operation fails due to insufficient privilege, then respective queue PDS pair is not altered,</w:t>
      </w:r>
      <w:r w:rsidRPr="00B1517B">
        <w:rPr>
          <w:rFonts w:cs="Courier New"/>
          <w:sz w:val="20"/>
          <w:szCs w:val="20"/>
        </w:rPr>
        <w:t xml:space="preserve"> and</w:t>
      </w:r>
      <w:r>
        <w:rPr>
          <w:rFonts w:cs="Courier New"/>
          <w:sz w:val="20"/>
          <w:szCs w:val="20"/>
        </w:rPr>
        <w:t xml:space="preserve"> </w:t>
      </w:r>
      <w:r w:rsidRPr="0055015D">
        <w:rPr>
          <w:rFonts w:ascii="Courier New" w:hAnsi="Courier New" w:cs="Courier New"/>
          <w:sz w:val="20"/>
          <w:szCs w:val="20"/>
        </w:rPr>
        <w:t>false</w:t>
      </w:r>
      <w:r>
        <w:rPr>
          <w:rFonts w:cs="Courier New"/>
          <w:sz w:val="20"/>
          <w:szCs w:val="20"/>
        </w:rPr>
        <w:t xml:space="preserve"> is returned.</w:t>
      </w:r>
    </w:p>
    <w:p w14:paraId="4BD9AD50" w14:textId="77777777" w:rsidR="00921BEE" w:rsidRPr="001F19E7" w:rsidRDefault="00921BEE" w:rsidP="00ED4A6E">
      <w:pPr>
        <w:spacing w:after="0" w:line="240" w:lineRule="auto"/>
        <w:ind w:left="1080"/>
        <w:rPr>
          <w:rFonts w:cs="Courier New"/>
          <w:sz w:val="20"/>
          <w:szCs w:val="20"/>
        </w:rPr>
      </w:pPr>
    </w:p>
    <w:p w14:paraId="78DAA675" w14:textId="77777777" w:rsidR="00921BEE" w:rsidRPr="001F19E7" w:rsidRDefault="00921BEE" w:rsidP="00ED4A6E">
      <w:pPr>
        <w:spacing w:after="0" w:line="240" w:lineRule="auto"/>
        <w:ind w:left="720" w:right="-1170"/>
        <w:rPr>
          <w:rFonts w:ascii="Courier New" w:hAnsi="Courier New" w:cs="Courier New"/>
          <w:sz w:val="20"/>
          <w:szCs w:val="20"/>
        </w:rPr>
      </w:pPr>
      <w:r>
        <w:rPr>
          <w:rFonts w:ascii="Courier New" w:hAnsi="Courier New" w:cs="Courier New"/>
          <w:sz w:val="20"/>
          <w:szCs w:val="20"/>
        </w:rPr>
        <w:t xml:space="preserve">public external int </w:t>
      </w:r>
      <w:r w:rsidRPr="00B1517B">
        <w:rPr>
          <w:rFonts w:ascii="Courier New" w:hAnsi="Courier New" w:cs="Courier New"/>
          <w:sz w:val="20"/>
          <w:szCs w:val="20"/>
        </w:rPr>
        <w:t>get_pds_index</w:t>
      </w:r>
      <w:r w:rsidRPr="001F19E7">
        <w:rPr>
          <w:rFonts w:ascii="Courier New" w:hAnsi="Courier New" w:cs="Courier New"/>
          <w:sz w:val="20"/>
          <w:szCs w:val="20"/>
        </w:rPr>
        <w:t>()</w:t>
      </w:r>
    </w:p>
    <w:p w14:paraId="7730D2E2" w14:textId="77777777" w:rsidR="00921BEE" w:rsidRDefault="00921BEE" w:rsidP="00ED4A6E">
      <w:pPr>
        <w:spacing w:after="120" w:line="240" w:lineRule="auto"/>
        <w:ind w:left="1080"/>
        <w:rPr>
          <w:rFonts w:cs="Courier New"/>
          <w:sz w:val="20"/>
          <w:szCs w:val="20"/>
        </w:rPr>
      </w:pPr>
      <w:r>
        <w:rPr>
          <w:rFonts w:cs="Courier New"/>
          <w:sz w:val="20"/>
          <w:szCs w:val="20"/>
        </w:rPr>
        <w:t xml:space="preserve">gets the first queue PDS pair index – a number from </w:t>
      </w:r>
      <w:r w:rsidRPr="0055015D">
        <w:rPr>
          <w:rFonts w:ascii="Courier New" w:hAnsi="Courier New" w:cs="Courier New"/>
          <w:sz w:val="20"/>
          <w:szCs w:val="20"/>
        </w:rPr>
        <w:t>0</w:t>
      </w:r>
      <w:r>
        <w:rPr>
          <w:rFonts w:cs="Courier New"/>
          <w:sz w:val="20"/>
          <w:szCs w:val="20"/>
        </w:rPr>
        <w:t xml:space="preserve"> to </w:t>
      </w:r>
      <w:r w:rsidRPr="0055015D">
        <w:rPr>
          <w:rFonts w:ascii="Courier New" w:hAnsi="Courier New" w:cs="Courier New"/>
          <w:sz w:val="20"/>
          <w:szCs w:val="20"/>
        </w:rPr>
        <w:t>3</w:t>
      </w:r>
      <w:r>
        <w:rPr>
          <w:rFonts w:cs="Courier New"/>
          <w:sz w:val="20"/>
          <w:szCs w:val="20"/>
        </w:rPr>
        <w:t xml:space="preserve">. If PDS pairs are not set in the queue, then the value of </w:t>
      </w:r>
      <w:r w:rsidRPr="0055015D">
        <w:rPr>
          <w:rFonts w:ascii="Courier New" w:hAnsi="Courier New" w:cs="Courier New"/>
          <w:sz w:val="20"/>
          <w:szCs w:val="20"/>
        </w:rPr>
        <w:t>-1</w:t>
      </w:r>
      <w:r>
        <w:rPr>
          <w:rFonts w:cs="Courier New"/>
          <w:sz w:val="20"/>
          <w:szCs w:val="20"/>
        </w:rPr>
        <w:t xml:space="preserve"> is returned; if </w:t>
      </w:r>
      <w:r w:rsidRPr="00B1517B">
        <w:rPr>
          <w:rFonts w:cs="Courier New"/>
          <w:sz w:val="20"/>
          <w:szCs w:val="20"/>
        </w:rPr>
        <w:t>the operation</w:t>
      </w:r>
      <w:r>
        <w:rPr>
          <w:rFonts w:cs="Courier New"/>
          <w:sz w:val="20"/>
          <w:szCs w:val="20"/>
        </w:rPr>
        <w:t xml:space="preserve"> fails due to insufficient privilege, then the value of </w:t>
      </w:r>
      <w:r>
        <w:rPr>
          <w:rFonts w:ascii="Courier New" w:hAnsi="Courier New" w:cs="Courier New"/>
          <w:sz w:val="20"/>
          <w:szCs w:val="20"/>
        </w:rPr>
        <w:t>FENCE.P_NOPRIV</w:t>
      </w:r>
      <w:r>
        <w:rPr>
          <w:rFonts w:cs="Courier New"/>
          <w:sz w:val="20"/>
          <w:szCs w:val="20"/>
        </w:rPr>
        <w:t xml:space="preserve"> is returned.</w:t>
      </w:r>
    </w:p>
    <w:p w14:paraId="27171606" w14:textId="77777777" w:rsidR="00921BEE" w:rsidRPr="001F19E7" w:rsidRDefault="00921BEE" w:rsidP="00ED4A6E">
      <w:pPr>
        <w:spacing w:after="0" w:line="240" w:lineRule="auto"/>
        <w:ind w:left="720" w:right="-1170"/>
        <w:rPr>
          <w:rFonts w:ascii="Courier New" w:hAnsi="Courier New" w:cs="Courier New"/>
          <w:sz w:val="20"/>
          <w:szCs w:val="20"/>
        </w:rPr>
      </w:pPr>
      <w:r>
        <w:rPr>
          <w:rFonts w:ascii="Courier New" w:hAnsi="Courier New" w:cs="Courier New"/>
          <w:sz w:val="20"/>
          <w:szCs w:val="20"/>
        </w:rPr>
        <w:t xml:space="preserve">public external bool </w:t>
      </w:r>
      <w:r w:rsidRPr="00B1517B">
        <w:rPr>
          <w:rFonts w:ascii="Courier New" w:hAnsi="Courier New" w:cs="Courier New"/>
          <w:sz w:val="20"/>
          <w:szCs w:val="20"/>
        </w:rPr>
        <w:t>set_pds_index</w:t>
      </w:r>
      <w:r w:rsidRPr="001F19E7">
        <w:rPr>
          <w:rFonts w:ascii="Courier New" w:hAnsi="Courier New" w:cs="Courier New"/>
          <w:sz w:val="20"/>
          <w:szCs w:val="20"/>
        </w:rPr>
        <w:t>(</w:t>
      </w:r>
      <w:r>
        <w:rPr>
          <w:rFonts w:ascii="Courier New" w:hAnsi="Courier New" w:cs="Courier New"/>
          <w:sz w:val="20"/>
          <w:szCs w:val="20"/>
        </w:rPr>
        <w:t xml:space="preserve">int </w:t>
      </w:r>
      <w:r w:rsidRPr="00B1517B">
        <w:rPr>
          <w:rFonts w:ascii="Courier New" w:hAnsi="Courier New" w:cs="Courier New"/>
          <w:sz w:val="20"/>
          <w:szCs w:val="20"/>
        </w:rPr>
        <w:t>i</w:t>
      </w:r>
      <w:r w:rsidRPr="001F19E7">
        <w:rPr>
          <w:rFonts w:ascii="Courier New" w:hAnsi="Courier New" w:cs="Courier New"/>
          <w:sz w:val="20"/>
          <w:szCs w:val="20"/>
        </w:rPr>
        <w:t>)</w:t>
      </w:r>
    </w:p>
    <w:p w14:paraId="3BB4A9A4" w14:textId="77777777" w:rsidR="00921BEE" w:rsidRDefault="00921BEE" w:rsidP="00ED4A6E">
      <w:pPr>
        <w:spacing w:after="120" w:line="240" w:lineRule="auto"/>
        <w:ind w:left="1080"/>
        <w:rPr>
          <w:rFonts w:cs="Courier New"/>
          <w:sz w:val="20"/>
          <w:szCs w:val="20"/>
        </w:rPr>
      </w:pPr>
      <w:r>
        <w:rPr>
          <w:rFonts w:cs="Courier New"/>
          <w:sz w:val="20"/>
          <w:szCs w:val="20"/>
        </w:rPr>
        <w:lastRenderedPageBreak/>
        <w:t xml:space="preserve">sets the first queue PDS pair index – a number </w:t>
      </w:r>
      <w:r w:rsidRPr="00B1517B">
        <w:rPr>
          <w:rFonts w:ascii="Courier New" w:hAnsi="Courier New" w:cs="Courier New"/>
          <w:sz w:val="20"/>
          <w:szCs w:val="20"/>
        </w:rPr>
        <w:t>i</w:t>
      </w:r>
      <w:r>
        <w:rPr>
          <w:rFonts w:cs="Courier New"/>
          <w:sz w:val="20"/>
          <w:szCs w:val="20"/>
        </w:rPr>
        <w:t xml:space="preserve"> from </w:t>
      </w:r>
      <w:r w:rsidRPr="0055015D">
        <w:rPr>
          <w:rFonts w:ascii="Courier New" w:hAnsi="Courier New" w:cs="Courier New"/>
          <w:sz w:val="20"/>
          <w:szCs w:val="20"/>
        </w:rPr>
        <w:t>0</w:t>
      </w:r>
      <w:r>
        <w:rPr>
          <w:rFonts w:cs="Courier New"/>
          <w:sz w:val="20"/>
          <w:szCs w:val="20"/>
        </w:rPr>
        <w:t xml:space="preserve"> to </w:t>
      </w:r>
      <w:r w:rsidRPr="0055015D">
        <w:rPr>
          <w:rFonts w:ascii="Courier New" w:hAnsi="Courier New" w:cs="Courier New"/>
          <w:sz w:val="20"/>
          <w:szCs w:val="20"/>
        </w:rPr>
        <w:t>3</w:t>
      </w:r>
      <w:r>
        <w:rPr>
          <w:rFonts w:cs="Courier New"/>
          <w:sz w:val="20"/>
          <w:szCs w:val="20"/>
        </w:rPr>
        <w:t xml:space="preserve">. </w:t>
      </w:r>
      <w:r w:rsidRPr="00B1517B">
        <w:rPr>
          <w:rFonts w:cs="Courier New"/>
          <w:sz w:val="20"/>
          <w:szCs w:val="20"/>
        </w:rPr>
        <w:t xml:space="preserve">If i is not between 0 and 3 or operation fails due to insufficient privilege, then the returned value is </w:t>
      </w:r>
      <w:r w:rsidRPr="00B1517B">
        <w:rPr>
          <w:rFonts w:ascii="Courier New" w:hAnsi="Courier New" w:cs="Courier New"/>
          <w:sz w:val="20"/>
          <w:szCs w:val="20"/>
        </w:rPr>
        <w:t>false</w:t>
      </w:r>
      <w:r>
        <w:rPr>
          <w:rFonts w:cs="Courier New"/>
          <w:sz w:val="20"/>
          <w:szCs w:val="20"/>
        </w:rPr>
        <w:t>;</w:t>
      </w:r>
      <w:r w:rsidRPr="00B1517B">
        <w:rPr>
          <w:rFonts w:cs="Courier New"/>
          <w:sz w:val="20"/>
          <w:szCs w:val="20"/>
        </w:rPr>
        <w:t xml:space="preserve"> otherwise it returns </w:t>
      </w:r>
      <w:r w:rsidRPr="00B1517B">
        <w:rPr>
          <w:rFonts w:ascii="Courier New" w:hAnsi="Courier New" w:cs="Courier New"/>
          <w:sz w:val="20"/>
          <w:szCs w:val="20"/>
        </w:rPr>
        <w:t>true</w:t>
      </w:r>
      <w:r w:rsidRPr="00B1517B">
        <w:rPr>
          <w:rFonts w:cs="Courier New"/>
          <w:sz w:val="20"/>
          <w:szCs w:val="20"/>
        </w:rPr>
        <w:t>.</w:t>
      </w:r>
      <w:r w:rsidR="00B775C6">
        <w:rPr>
          <w:rFonts w:cs="Courier New"/>
          <w:sz w:val="20"/>
          <w:szCs w:val="20"/>
        </w:rPr>
        <w:t xml:space="preserve"> </w:t>
      </w:r>
      <w:proofErr w:type="gramStart"/>
      <w:r w:rsidR="00B775C6">
        <w:rPr>
          <w:rFonts w:cs="Courier New"/>
          <w:sz w:val="20"/>
          <w:szCs w:val="20"/>
        </w:rPr>
        <w:t>In order to</w:t>
      </w:r>
      <w:proofErr w:type="gramEnd"/>
      <w:r w:rsidR="00B775C6">
        <w:rPr>
          <w:rFonts w:cs="Courier New"/>
          <w:sz w:val="20"/>
          <w:szCs w:val="20"/>
        </w:rPr>
        <w:t xml:space="preserve"> succeed setting queue protection, it is recommended for this method must be called after a call to </w:t>
      </w:r>
      <w:r w:rsidR="00B775C6" w:rsidRPr="00B775C6">
        <w:rPr>
          <w:rFonts w:ascii="Courier New" w:hAnsi="Courier New" w:cs="Courier New"/>
          <w:sz w:val="20"/>
          <w:szCs w:val="20"/>
        </w:rPr>
        <w:t>queue.set_pds()</w:t>
      </w:r>
      <w:r w:rsidR="00B775C6">
        <w:rPr>
          <w:rFonts w:cs="Courier New"/>
          <w:sz w:val="20"/>
          <w:szCs w:val="20"/>
        </w:rPr>
        <w:t>.</w:t>
      </w:r>
    </w:p>
    <w:p w14:paraId="1CDCBAAB" w14:textId="77777777" w:rsidR="00ED4A6E" w:rsidRPr="001F19E7" w:rsidRDefault="00ED4A6E" w:rsidP="00ED4A6E">
      <w:pPr>
        <w:spacing w:after="0" w:line="240" w:lineRule="auto"/>
        <w:ind w:left="720"/>
        <w:rPr>
          <w:rFonts w:ascii="Courier New" w:hAnsi="Courier New" w:cs="Courier New"/>
          <w:sz w:val="20"/>
          <w:szCs w:val="20"/>
        </w:rPr>
      </w:pPr>
      <w:r w:rsidRPr="001F19E7">
        <w:rPr>
          <w:rFonts w:ascii="Courier New" w:hAnsi="Courier New" w:cs="Courier New"/>
          <w:sz w:val="20"/>
          <w:szCs w:val="20"/>
        </w:rPr>
        <w:t>public external copy char [</w:t>
      </w:r>
      <w:r w:rsidRPr="00B1517B">
        <w:rPr>
          <w:rFonts w:ascii="Courier New" w:hAnsi="Courier New" w:cs="Courier New"/>
          <w:sz w:val="20"/>
          <w:szCs w:val="20"/>
        </w:rPr>
        <w:t>][]get_sids</w:t>
      </w:r>
      <w:r w:rsidRPr="001F19E7">
        <w:rPr>
          <w:rFonts w:ascii="Courier New" w:hAnsi="Courier New" w:cs="Courier New"/>
          <w:sz w:val="20"/>
          <w:szCs w:val="20"/>
        </w:rPr>
        <w:t xml:space="preserve">() </w:t>
      </w:r>
    </w:p>
    <w:p w14:paraId="5AF1ED8A" w14:textId="77777777" w:rsidR="00ED4A6E" w:rsidRDefault="00ED4A6E" w:rsidP="00ED4A6E">
      <w:pPr>
        <w:spacing w:after="0" w:line="240" w:lineRule="auto"/>
        <w:ind w:left="1080"/>
        <w:rPr>
          <w:rFonts w:cs="Courier New"/>
          <w:sz w:val="20"/>
          <w:szCs w:val="20"/>
        </w:rPr>
      </w:pPr>
      <w:r>
        <w:rPr>
          <w:rFonts w:cs="Courier New"/>
          <w:sz w:val="20"/>
          <w:szCs w:val="20"/>
        </w:rPr>
        <w:t xml:space="preserve">gets all four queue SIDs into </w:t>
      </w:r>
      <w:r w:rsidRPr="001F19E7">
        <w:rPr>
          <w:rFonts w:ascii="Courier New" w:hAnsi="Courier New" w:cs="Courier New"/>
          <w:sz w:val="20"/>
          <w:szCs w:val="20"/>
        </w:rPr>
        <w:t>char [][]</w:t>
      </w:r>
      <w:r>
        <w:rPr>
          <w:rFonts w:cs="Courier New"/>
          <w:sz w:val="20"/>
          <w:szCs w:val="20"/>
        </w:rPr>
        <w:t xml:space="preserve"> array. If a queue SID with index </w:t>
      </w:r>
      <w:r w:rsidRPr="0055015D">
        <w:rPr>
          <w:rFonts w:ascii="Courier New" w:hAnsi="Courier New" w:cs="Courier New"/>
          <w:sz w:val="20"/>
          <w:szCs w:val="20"/>
        </w:rPr>
        <w:t>i</w:t>
      </w:r>
      <w:r>
        <w:rPr>
          <w:rFonts w:cs="Courier New"/>
          <w:sz w:val="20"/>
          <w:szCs w:val="20"/>
        </w:rPr>
        <w:t xml:space="preserve"> is absent or operation fails due to insufficient privilege, then returned array element at position </w:t>
      </w:r>
      <w:r w:rsidRPr="0055015D">
        <w:rPr>
          <w:rFonts w:ascii="Courier New" w:hAnsi="Courier New" w:cs="Courier New"/>
          <w:sz w:val="20"/>
          <w:szCs w:val="20"/>
        </w:rPr>
        <w:t>i</w:t>
      </w:r>
      <w:r>
        <w:rPr>
          <w:rFonts w:cs="Courier New"/>
          <w:sz w:val="20"/>
          <w:szCs w:val="20"/>
        </w:rPr>
        <w:t xml:space="preserve"> is </w:t>
      </w:r>
      <w:r w:rsidRPr="0055015D">
        <w:rPr>
          <w:rFonts w:ascii="Courier New" w:hAnsi="Courier New" w:cs="Courier New"/>
          <w:sz w:val="20"/>
          <w:szCs w:val="20"/>
        </w:rPr>
        <w:t>null</w:t>
      </w:r>
      <w:r>
        <w:rPr>
          <w:rFonts w:cs="Courier New"/>
          <w:sz w:val="20"/>
          <w:szCs w:val="20"/>
        </w:rPr>
        <w:t>.</w:t>
      </w:r>
    </w:p>
    <w:p w14:paraId="0E32A28C" w14:textId="77777777" w:rsidR="00ED4A6E" w:rsidRDefault="00ED4A6E" w:rsidP="00ED4A6E">
      <w:pPr>
        <w:spacing w:after="0" w:line="240" w:lineRule="auto"/>
        <w:rPr>
          <w:rFonts w:cs="Courier New"/>
          <w:sz w:val="20"/>
          <w:szCs w:val="20"/>
        </w:rPr>
      </w:pPr>
    </w:p>
    <w:p w14:paraId="47929F6A" w14:textId="77777777" w:rsidR="00ED4A6E" w:rsidRPr="001F19E7" w:rsidRDefault="00ED4A6E" w:rsidP="00ED4A6E">
      <w:pPr>
        <w:spacing w:after="0" w:line="240" w:lineRule="auto"/>
        <w:ind w:left="720"/>
        <w:rPr>
          <w:rFonts w:ascii="Courier New" w:hAnsi="Courier New" w:cs="Courier New"/>
          <w:sz w:val="20"/>
          <w:szCs w:val="20"/>
        </w:rPr>
      </w:pPr>
      <w:r w:rsidRPr="001F19E7">
        <w:rPr>
          <w:rFonts w:ascii="Courier New" w:hAnsi="Courier New" w:cs="Courier New"/>
          <w:sz w:val="20"/>
          <w:szCs w:val="20"/>
        </w:rPr>
        <w:t xml:space="preserve">public external copy int </w:t>
      </w:r>
      <w:r w:rsidRPr="00B1517B">
        <w:rPr>
          <w:rFonts w:ascii="Courier New" w:hAnsi="Courier New" w:cs="Courier New"/>
          <w:sz w:val="20"/>
          <w:szCs w:val="20"/>
        </w:rPr>
        <w:t>[]get_sidmasks</w:t>
      </w:r>
      <w:r w:rsidRPr="001F19E7">
        <w:rPr>
          <w:rFonts w:ascii="Courier New" w:hAnsi="Courier New" w:cs="Courier New"/>
          <w:sz w:val="20"/>
          <w:szCs w:val="20"/>
        </w:rPr>
        <w:t xml:space="preserve">() </w:t>
      </w:r>
    </w:p>
    <w:p w14:paraId="5EFA7515" w14:textId="77777777" w:rsidR="00ED4A6E" w:rsidRDefault="00ED4A6E" w:rsidP="00ED4A6E">
      <w:pPr>
        <w:spacing w:after="0" w:line="240" w:lineRule="auto"/>
        <w:ind w:left="1080"/>
        <w:rPr>
          <w:rFonts w:cs="Courier New"/>
          <w:sz w:val="20"/>
          <w:szCs w:val="20"/>
        </w:rPr>
      </w:pPr>
      <w:r>
        <w:rPr>
          <w:rFonts w:cs="Courier New"/>
          <w:sz w:val="20"/>
          <w:szCs w:val="20"/>
        </w:rPr>
        <w:t xml:space="preserve">gets all four queue sidmasks in </w:t>
      </w:r>
      <w:r w:rsidRPr="001F19E7">
        <w:rPr>
          <w:rFonts w:ascii="Courier New" w:hAnsi="Courier New" w:cs="Courier New"/>
          <w:sz w:val="20"/>
          <w:szCs w:val="20"/>
        </w:rPr>
        <w:t>int []</w:t>
      </w:r>
      <w:r>
        <w:rPr>
          <w:rFonts w:cs="Courier New"/>
          <w:sz w:val="20"/>
          <w:szCs w:val="20"/>
        </w:rPr>
        <w:t xml:space="preserve">array. </w:t>
      </w:r>
      <w:r w:rsidRPr="00B1517B">
        <w:rPr>
          <w:rFonts w:cs="Courier New"/>
          <w:sz w:val="20"/>
          <w:szCs w:val="20"/>
        </w:rPr>
        <w:t xml:space="preserve">If sidmask at position </w:t>
      </w:r>
      <w:r w:rsidRPr="00B1517B">
        <w:rPr>
          <w:rFonts w:ascii="Courier New" w:hAnsi="Courier New" w:cs="Courier New"/>
          <w:sz w:val="20"/>
          <w:szCs w:val="20"/>
        </w:rPr>
        <w:t xml:space="preserve">i </w:t>
      </w:r>
      <w:r w:rsidRPr="00B1517B">
        <w:rPr>
          <w:rFonts w:cs="Courier New"/>
          <w:sz w:val="20"/>
          <w:szCs w:val="20"/>
        </w:rPr>
        <w:t xml:space="preserve">is absent, or operation fails due to insufficient privilege, then returned array element at position </w:t>
      </w:r>
      <w:r w:rsidRPr="00B1517B">
        <w:rPr>
          <w:rFonts w:ascii="Courier New" w:hAnsi="Courier New" w:cs="Courier New"/>
          <w:sz w:val="20"/>
          <w:szCs w:val="20"/>
        </w:rPr>
        <w:t>i</w:t>
      </w:r>
      <w:r w:rsidRPr="00B1517B">
        <w:rPr>
          <w:rFonts w:cs="Courier New"/>
          <w:sz w:val="20"/>
          <w:szCs w:val="20"/>
        </w:rPr>
        <w:t xml:space="preserve"> is set to FENCE.P_NOPRIV.</w:t>
      </w:r>
    </w:p>
    <w:p w14:paraId="496A7CB9" w14:textId="77777777" w:rsidR="00ED4A6E" w:rsidRDefault="00ED4A6E" w:rsidP="007949A7">
      <w:pPr>
        <w:pStyle w:val="Heading4"/>
      </w:pPr>
      <w:bookmarkStart w:id="11563" w:name="_Toc394515912"/>
      <w:bookmarkStart w:id="11564" w:name="_Toc394564644"/>
      <w:bookmarkStart w:id="11565" w:name="_Toc394664854"/>
      <w:bookmarkStart w:id="11566" w:name="_Toc394669070"/>
      <w:bookmarkStart w:id="11567" w:name="_Toc394919839"/>
      <w:bookmarkStart w:id="11568" w:name="_Toc394958221"/>
      <w:bookmarkStart w:id="11569" w:name="_Toc394958935"/>
      <w:bookmarkStart w:id="11570" w:name="_Toc395005826"/>
      <w:bookmarkStart w:id="11571" w:name="_Toc395011595"/>
      <w:bookmarkStart w:id="11572" w:name="_Toc395012446"/>
      <w:bookmarkStart w:id="11573" w:name="_Toc395034941"/>
      <w:bookmarkStart w:id="11574" w:name="_Toc395172220"/>
      <w:bookmarkStart w:id="11575" w:name="_Toc395863416"/>
      <w:bookmarkStart w:id="11576" w:name="_Toc396031788"/>
      <w:bookmarkStart w:id="11577" w:name="_Toc396938303"/>
      <w:bookmarkStart w:id="11578" w:name="_Toc396979298"/>
      <w:bookmarkStart w:id="11579" w:name="_Toc396981911"/>
      <w:bookmarkStart w:id="11580" w:name="_Toc397076077"/>
      <w:bookmarkStart w:id="11581" w:name="_Toc397200903"/>
      <w:bookmarkStart w:id="11582" w:name="_Toc397249180"/>
      <w:bookmarkStart w:id="11583" w:name="_Toc397332555"/>
      <w:bookmarkStart w:id="11584" w:name="_Toc397339418"/>
      <w:bookmarkStart w:id="11585" w:name="_Toc397423078"/>
      <w:bookmarkStart w:id="11586" w:name="_Toc397498803"/>
      <w:bookmarkStart w:id="11587" w:name="_Toc397507144"/>
      <w:bookmarkStart w:id="11588" w:name="_Toc397529875"/>
      <w:bookmarkStart w:id="11589" w:name="_Toc397590594"/>
      <w:bookmarkStart w:id="11590" w:name="_Toc397593210"/>
      <w:bookmarkStart w:id="11591" w:name="_Toc397596218"/>
      <w:bookmarkStart w:id="11592" w:name="_Toc397619063"/>
      <w:bookmarkStart w:id="11593" w:name="_Toc398738451"/>
      <w:bookmarkStart w:id="11594" w:name="_Toc398811080"/>
      <w:bookmarkStart w:id="11595" w:name="_Toc399366196"/>
      <w:bookmarkStart w:id="11596" w:name="_Toc399622957"/>
      <w:bookmarkStart w:id="11597" w:name="_Toc400041963"/>
      <w:bookmarkStart w:id="11598" w:name="_Toc400230137"/>
      <w:bookmarkStart w:id="11599" w:name="_Toc400286558"/>
      <w:bookmarkStart w:id="11600" w:name="_Toc400287104"/>
      <w:bookmarkStart w:id="11601" w:name="_Toc400445547"/>
      <w:bookmarkStart w:id="11602" w:name="_Toc401568518"/>
      <w:bookmarkStart w:id="11603" w:name="_Toc401699285"/>
      <w:bookmarkStart w:id="11604" w:name="_Toc401748582"/>
      <w:bookmarkStart w:id="11605" w:name="_Toc401748877"/>
      <w:bookmarkStart w:id="11606" w:name="_Toc401749171"/>
      <w:bookmarkStart w:id="11607" w:name="_Toc401836756"/>
      <w:bookmarkStart w:id="11608" w:name="_Toc401921241"/>
      <w:bookmarkStart w:id="11609" w:name="_Toc404090214"/>
      <w:bookmarkStart w:id="11610" w:name="_Toc404613143"/>
      <w:bookmarkStart w:id="11611" w:name="_Toc520407314"/>
      <w:r>
        <w:t>Host Protection Interface</w:t>
      </w:r>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p>
    <w:p w14:paraId="153F93BC" w14:textId="77777777" w:rsidR="00921BEE" w:rsidRPr="00ED4A6E" w:rsidRDefault="00ED4A6E" w:rsidP="00ED4A6E">
      <w:pPr>
        <w:spacing w:after="120" w:line="240" w:lineRule="auto"/>
        <w:rPr>
          <w:rFonts w:cs="Courier New"/>
          <w:sz w:val="20"/>
          <w:szCs w:val="20"/>
        </w:rPr>
      </w:pPr>
      <w:r>
        <w:rPr>
          <w:rFonts w:cs="Courier New"/>
          <w:sz w:val="20"/>
          <w:szCs w:val="20"/>
        </w:rPr>
        <w:t>The following methods for setting/g</w:t>
      </w:r>
      <w:r w:rsidR="00921BEE" w:rsidRPr="00ED4A6E">
        <w:rPr>
          <w:rFonts w:cs="Courier New"/>
          <w:sz w:val="20"/>
          <w:szCs w:val="20"/>
        </w:rPr>
        <w:t xml:space="preserve">etting </w:t>
      </w:r>
      <w:r>
        <w:rPr>
          <w:rFonts w:cs="Courier New"/>
          <w:sz w:val="20"/>
          <w:szCs w:val="20"/>
        </w:rPr>
        <w:t>host</w:t>
      </w:r>
      <w:r w:rsidR="00921BEE" w:rsidRPr="00ED4A6E">
        <w:rPr>
          <w:rFonts w:cs="Courier New"/>
          <w:sz w:val="20"/>
          <w:szCs w:val="20"/>
        </w:rPr>
        <w:t xml:space="preserve"> PDS pairs are defined in class </w:t>
      </w:r>
      <w:r w:rsidR="00921BEE" w:rsidRPr="00ED4A6E">
        <w:rPr>
          <w:rFonts w:ascii="Courier New" w:hAnsi="Courier New" w:cs="Courier New"/>
          <w:sz w:val="20"/>
          <w:szCs w:val="20"/>
        </w:rPr>
        <w:t>standard.host</w:t>
      </w:r>
      <w:r w:rsidR="00921BEE" w:rsidRPr="00ED4A6E">
        <w:rPr>
          <w:rFonts w:cs="Courier New"/>
          <w:sz w:val="20"/>
          <w:szCs w:val="20"/>
        </w:rPr>
        <w:t>:</w:t>
      </w:r>
    </w:p>
    <w:p w14:paraId="4313548F" w14:textId="77777777" w:rsidR="00ED4A6E" w:rsidRDefault="00ED4A6E" w:rsidP="00ED4A6E">
      <w:pPr>
        <w:spacing w:after="0" w:line="240" w:lineRule="auto"/>
        <w:ind w:left="720"/>
        <w:rPr>
          <w:rFonts w:ascii="Courier New" w:hAnsi="Courier New" w:cs="Courier New"/>
          <w:sz w:val="20"/>
          <w:szCs w:val="20"/>
        </w:rPr>
      </w:pPr>
      <w:r w:rsidRPr="001F19E7">
        <w:rPr>
          <w:rFonts w:ascii="Courier New" w:hAnsi="Courier New" w:cs="Courier New"/>
          <w:sz w:val="20"/>
          <w:szCs w:val="20"/>
        </w:rPr>
        <w:t>public external</w:t>
      </w:r>
      <w:r>
        <w:rPr>
          <w:rFonts w:ascii="Courier New" w:hAnsi="Courier New" w:cs="Courier New"/>
          <w:sz w:val="20"/>
          <w:szCs w:val="20"/>
        </w:rPr>
        <w:t xml:space="preserve"> int </w:t>
      </w:r>
      <w:r w:rsidRPr="00B1517B">
        <w:rPr>
          <w:rFonts w:ascii="Courier New" w:hAnsi="Courier New" w:cs="Courier New"/>
          <w:sz w:val="20"/>
          <w:szCs w:val="20"/>
        </w:rPr>
        <w:t>set_sidmask(copy char []SID_array</w:t>
      </w:r>
      <w:r>
        <w:rPr>
          <w:rFonts w:ascii="Courier New" w:hAnsi="Courier New" w:cs="Courier New"/>
          <w:sz w:val="20"/>
          <w:szCs w:val="20"/>
        </w:rPr>
        <w:t>, int sidmask)</w:t>
      </w:r>
    </w:p>
    <w:p w14:paraId="579FD3CE" w14:textId="77777777" w:rsidR="00ED4A6E" w:rsidRDefault="00ED4A6E" w:rsidP="00ED4A6E">
      <w:pPr>
        <w:spacing w:after="0" w:line="240" w:lineRule="auto"/>
        <w:ind w:left="1080"/>
        <w:rPr>
          <w:rFonts w:cs="Courier New"/>
          <w:sz w:val="20"/>
          <w:szCs w:val="20"/>
        </w:rPr>
      </w:pPr>
      <w:r>
        <w:rPr>
          <w:rFonts w:cs="Courier New"/>
          <w:sz w:val="20"/>
          <w:szCs w:val="20"/>
        </w:rPr>
        <w:t xml:space="preserve">sets a PDS pair with the specified SID and sidmask in the set of PDS pairs of the given host. If the </w:t>
      </w:r>
      <w:r w:rsidRPr="00B1517B">
        <w:rPr>
          <w:rFonts w:cs="Courier New"/>
          <w:sz w:val="20"/>
          <w:szCs w:val="20"/>
        </w:rPr>
        <w:t>operation</w:t>
      </w:r>
      <w:r>
        <w:rPr>
          <w:rFonts w:cs="Courier New"/>
          <w:sz w:val="20"/>
          <w:szCs w:val="20"/>
        </w:rPr>
        <w:t xml:space="preserve"> fails due to insufficient permissions, then </w:t>
      </w:r>
      <w:r>
        <w:rPr>
          <w:rFonts w:ascii="Courier New" w:hAnsi="Courier New" w:cs="Courier New"/>
          <w:sz w:val="20"/>
          <w:szCs w:val="20"/>
        </w:rPr>
        <w:t>FENCE.P_NOPRIV</w:t>
      </w:r>
      <w:r>
        <w:rPr>
          <w:rFonts w:cs="Courier New"/>
          <w:sz w:val="20"/>
          <w:szCs w:val="20"/>
        </w:rPr>
        <w:t xml:space="preserve"> is returned.</w:t>
      </w:r>
    </w:p>
    <w:p w14:paraId="298D6838" w14:textId="77777777" w:rsidR="00ED4A6E" w:rsidRDefault="00ED4A6E" w:rsidP="00ED4A6E">
      <w:pPr>
        <w:spacing w:after="0" w:line="240" w:lineRule="auto"/>
        <w:ind w:left="1080"/>
        <w:rPr>
          <w:rFonts w:cs="Courier New"/>
          <w:sz w:val="20"/>
          <w:szCs w:val="20"/>
        </w:rPr>
      </w:pPr>
    </w:p>
    <w:p w14:paraId="30E3F2C7" w14:textId="77777777" w:rsidR="00921BEE" w:rsidRDefault="00921BEE" w:rsidP="00ED4A6E">
      <w:pPr>
        <w:spacing w:after="0" w:line="240" w:lineRule="auto"/>
        <w:ind w:left="720"/>
        <w:rPr>
          <w:rFonts w:ascii="Courier New" w:hAnsi="Courier New" w:cs="Courier New"/>
          <w:sz w:val="20"/>
          <w:szCs w:val="20"/>
        </w:rPr>
      </w:pPr>
      <w:r w:rsidRPr="001F19E7">
        <w:rPr>
          <w:rFonts w:ascii="Courier New" w:hAnsi="Courier New" w:cs="Courier New"/>
          <w:sz w:val="20"/>
          <w:szCs w:val="20"/>
        </w:rPr>
        <w:t>public external</w:t>
      </w:r>
      <w:r>
        <w:rPr>
          <w:rFonts w:ascii="Courier New" w:hAnsi="Courier New" w:cs="Courier New"/>
          <w:sz w:val="20"/>
          <w:szCs w:val="20"/>
        </w:rPr>
        <w:t xml:space="preserve"> int </w:t>
      </w:r>
      <w:r w:rsidRPr="00B1517B">
        <w:rPr>
          <w:rFonts w:ascii="Courier New" w:hAnsi="Courier New" w:cs="Courier New"/>
          <w:sz w:val="20"/>
          <w:szCs w:val="20"/>
        </w:rPr>
        <w:t>get_sidmask</w:t>
      </w:r>
      <w:r>
        <w:rPr>
          <w:rFonts w:ascii="Courier New" w:hAnsi="Courier New" w:cs="Courier New"/>
          <w:sz w:val="20"/>
          <w:szCs w:val="20"/>
        </w:rPr>
        <w:t>(copy char []SID_array)</w:t>
      </w:r>
    </w:p>
    <w:p w14:paraId="33E58C3E" w14:textId="77777777" w:rsidR="00921BEE" w:rsidRDefault="00921BEE" w:rsidP="00CA4244">
      <w:pPr>
        <w:widowControl w:val="0"/>
        <w:spacing w:after="0" w:line="240" w:lineRule="auto"/>
        <w:ind w:left="1080"/>
        <w:rPr>
          <w:rFonts w:cs="Courier New"/>
          <w:sz w:val="20"/>
          <w:szCs w:val="20"/>
        </w:rPr>
      </w:pPr>
      <w:r>
        <w:rPr>
          <w:rFonts w:cs="Courier New"/>
          <w:sz w:val="20"/>
          <w:szCs w:val="20"/>
        </w:rPr>
        <w:t xml:space="preserve">gets the sidmask of a pair with the SID specified in </w:t>
      </w:r>
      <w:r w:rsidRPr="00921BEE">
        <w:rPr>
          <w:rFonts w:ascii="Courier New" w:hAnsi="Courier New" w:cs="Courier New"/>
          <w:sz w:val="20"/>
          <w:szCs w:val="20"/>
        </w:rPr>
        <w:t>SID_array</w:t>
      </w:r>
      <w:r>
        <w:rPr>
          <w:rFonts w:cs="Courier New"/>
          <w:sz w:val="20"/>
          <w:szCs w:val="20"/>
        </w:rPr>
        <w:t xml:space="preserve">. If such pair is absent or operation fails due to insufficient permissions, then </w:t>
      </w:r>
      <w:r>
        <w:rPr>
          <w:rFonts w:ascii="Courier New" w:hAnsi="Courier New" w:cs="Courier New"/>
          <w:sz w:val="20"/>
          <w:szCs w:val="20"/>
        </w:rPr>
        <w:t>FENCE.P_NOPRIV</w:t>
      </w:r>
      <w:r>
        <w:rPr>
          <w:rFonts w:cs="Courier New"/>
          <w:sz w:val="20"/>
          <w:szCs w:val="20"/>
        </w:rPr>
        <w:t xml:space="preserve"> is returned.</w:t>
      </w:r>
    </w:p>
    <w:p w14:paraId="0841F919" w14:textId="77777777" w:rsidR="00921BEE" w:rsidRDefault="00921BEE" w:rsidP="00ED4A6E">
      <w:pPr>
        <w:spacing w:after="0" w:line="240" w:lineRule="auto"/>
        <w:ind w:left="1080"/>
        <w:rPr>
          <w:rFonts w:ascii="Courier New" w:hAnsi="Courier New" w:cs="Courier New"/>
          <w:sz w:val="20"/>
          <w:szCs w:val="20"/>
        </w:rPr>
      </w:pPr>
    </w:p>
    <w:p w14:paraId="65FDEE00" w14:textId="77777777" w:rsidR="00921BEE" w:rsidRDefault="00921BEE" w:rsidP="00ED4A6E">
      <w:pPr>
        <w:spacing w:after="0" w:line="240" w:lineRule="auto"/>
        <w:ind w:left="720"/>
        <w:rPr>
          <w:rFonts w:ascii="Courier New" w:hAnsi="Courier New" w:cs="Courier New"/>
          <w:sz w:val="20"/>
          <w:szCs w:val="20"/>
        </w:rPr>
      </w:pPr>
      <w:r w:rsidRPr="00B1517B">
        <w:rPr>
          <w:rFonts w:ascii="Courier New" w:hAnsi="Courier New" w:cs="Courier New"/>
          <w:sz w:val="20"/>
          <w:szCs w:val="20"/>
        </w:rPr>
        <w:t>public external int erase_sidmask(copy char []SID_array</w:t>
      </w:r>
      <w:r>
        <w:rPr>
          <w:rFonts w:ascii="Courier New" w:hAnsi="Courier New" w:cs="Courier New"/>
          <w:sz w:val="20"/>
          <w:szCs w:val="20"/>
        </w:rPr>
        <w:t>)</w:t>
      </w:r>
    </w:p>
    <w:p w14:paraId="59A05F7F" w14:textId="77777777" w:rsidR="00921BEE" w:rsidRDefault="00921BEE" w:rsidP="00ED4A6E">
      <w:pPr>
        <w:spacing w:after="0" w:line="240" w:lineRule="auto"/>
        <w:ind w:left="1080"/>
        <w:rPr>
          <w:rFonts w:cs="Courier New"/>
          <w:sz w:val="20"/>
          <w:szCs w:val="20"/>
        </w:rPr>
      </w:pPr>
      <w:r>
        <w:rPr>
          <w:rFonts w:cs="Courier New"/>
          <w:sz w:val="20"/>
          <w:szCs w:val="20"/>
        </w:rPr>
        <w:t xml:space="preserve">erases a PDS pair with the SID specified in </w:t>
      </w:r>
      <w:r w:rsidRPr="00921BEE">
        <w:rPr>
          <w:rFonts w:ascii="Courier New" w:hAnsi="Courier New" w:cs="Courier New"/>
          <w:sz w:val="20"/>
          <w:szCs w:val="20"/>
        </w:rPr>
        <w:t>SID_array</w:t>
      </w:r>
      <w:r>
        <w:rPr>
          <w:rFonts w:cs="Courier New"/>
          <w:sz w:val="20"/>
          <w:szCs w:val="20"/>
        </w:rPr>
        <w:t xml:space="preserve"> from the PDS set of the given host.</w:t>
      </w:r>
      <w:r w:rsidRPr="00921BEE">
        <w:rPr>
          <w:rFonts w:cs="Courier New"/>
          <w:sz w:val="20"/>
          <w:szCs w:val="20"/>
        </w:rPr>
        <w:t xml:space="preserve"> </w:t>
      </w:r>
      <w:r>
        <w:rPr>
          <w:rFonts w:cs="Courier New"/>
          <w:sz w:val="20"/>
          <w:szCs w:val="20"/>
        </w:rPr>
        <w:t xml:space="preserve">If the </w:t>
      </w:r>
      <w:r w:rsidRPr="00B1517B">
        <w:rPr>
          <w:rFonts w:cs="Courier New"/>
          <w:sz w:val="20"/>
          <w:szCs w:val="20"/>
        </w:rPr>
        <w:t>operation</w:t>
      </w:r>
      <w:r>
        <w:rPr>
          <w:rFonts w:cs="Courier New"/>
          <w:sz w:val="20"/>
          <w:szCs w:val="20"/>
        </w:rPr>
        <w:t xml:space="preserve"> fails due to insufficient permissions, then </w:t>
      </w:r>
      <w:r>
        <w:rPr>
          <w:rFonts w:ascii="Courier New" w:hAnsi="Courier New" w:cs="Courier New"/>
          <w:sz w:val="20"/>
          <w:szCs w:val="20"/>
        </w:rPr>
        <w:t>FENCE.P_NOPRIV</w:t>
      </w:r>
      <w:r>
        <w:rPr>
          <w:rFonts w:cs="Courier New"/>
          <w:sz w:val="20"/>
          <w:szCs w:val="20"/>
        </w:rPr>
        <w:t xml:space="preserve"> is returned.</w:t>
      </w:r>
    </w:p>
    <w:p w14:paraId="787C81BF" w14:textId="77777777" w:rsidR="00921BEE" w:rsidRDefault="00921BEE" w:rsidP="00ED4A6E">
      <w:pPr>
        <w:spacing w:after="0" w:line="240" w:lineRule="auto"/>
        <w:ind w:left="1080"/>
        <w:rPr>
          <w:rFonts w:ascii="Courier New" w:hAnsi="Courier New" w:cs="Courier New"/>
          <w:sz w:val="20"/>
          <w:szCs w:val="20"/>
        </w:rPr>
      </w:pPr>
    </w:p>
    <w:p w14:paraId="5B8A6AD4" w14:textId="77777777" w:rsidR="00921BEE" w:rsidRDefault="00921BEE" w:rsidP="00ED4A6E">
      <w:pPr>
        <w:spacing w:after="0" w:line="240" w:lineRule="auto"/>
        <w:ind w:left="720"/>
        <w:rPr>
          <w:rFonts w:ascii="Courier New" w:hAnsi="Courier New" w:cs="Courier New"/>
          <w:sz w:val="20"/>
          <w:szCs w:val="20"/>
        </w:rPr>
      </w:pPr>
      <w:r w:rsidRPr="001F19E7">
        <w:rPr>
          <w:rFonts w:ascii="Courier New" w:hAnsi="Courier New" w:cs="Courier New"/>
          <w:sz w:val="20"/>
          <w:szCs w:val="20"/>
        </w:rPr>
        <w:t>public external</w:t>
      </w:r>
      <w:r>
        <w:rPr>
          <w:rFonts w:ascii="Courier New" w:hAnsi="Courier New" w:cs="Courier New"/>
          <w:sz w:val="20"/>
          <w:szCs w:val="20"/>
        </w:rPr>
        <w:t xml:space="preserve"> int get_PDS_count()</w:t>
      </w:r>
    </w:p>
    <w:p w14:paraId="68313D53" w14:textId="77777777" w:rsidR="00921BEE" w:rsidRDefault="00921BEE" w:rsidP="00ED4A6E">
      <w:pPr>
        <w:spacing w:after="0" w:line="240" w:lineRule="auto"/>
        <w:ind w:left="1080"/>
        <w:rPr>
          <w:rFonts w:cs="Courier New"/>
          <w:sz w:val="20"/>
          <w:szCs w:val="20"/>
        </w:rPr>
      </w:pPr>
      <w:r>
        <w:rPr>
          <w:rFonts w:cs="Courier New"/>
          <w:sz w:val="20"/>
          <w:szCs w:val="20"/>
        </w:rPr>
        <w:t xml:space="preserve">Returns the count of PDS pairs in the PDS set of the given host. If set is empty, or operation fails due to insufficient permissions, then </w:t>
      </w:r>
      <w:r w:rsidRPr="00921BEE">
        <w:rPr>
          <w:rFonts w:ascii="Courier New" w:hAnsi="Courier New" w:cs="Courier New"/>
          <w:sz w:val="20"/>
          <w:szCs w:val="20"/>
        </w:rPr>
        <w:t>0</w:t>
      </w:r>
      <w:r>
        <w:rPr>
          <w:rFonts w:cs="Courier New"/>
          <w:sz w:val="20"/>
          <w:szCs w:val="20"/>
        </w:rPr>
        <w:t xml:space="preserve"> is returned..</w:t>
      </w:r>
    </w:p>
    <w:p w14:paraId="440A9216" w14:textId="77777777" w:rsidR="00921BEE" w:rsidRDefault="00921BEE" w:rsidP="00ED4A6E">
      <w:pPr>
        <w:spacing w:after="0" w:line="240" w:lineRule="auto"/>
        <w:ind w:left="1080"/>
        <w:rPr>
          <w:rFonts w:cs="Courier New"/>
          <w:sz w:val="20"/>
          <w:szCs w:val="20"/>
        </w:rPr>
      </w:pPr>
    </w:p>
    <w:p w14:paraId="64933646" w14:textId="77777777" w:rsidR="00921BEE" w:rsidRDefault="00921BEE" w:rsidP="00ED4A6E">
      <w:pPr>
        <w:spacing w:after="0" w:line="240" w:lineRule="auto"/>
        <w:ind w:left="720" w:right="-1350"/>
        <w:rPr>
          <w:rFonts w:ascii="Courier New" w:hAnsi="Courier New" w:cs="Courier New"/>
          <w:sz w:val="20"/>
          <w:szCs w:val="20"/>
        </w:rPr>
      </w:pPr>
      <w:r w:rsidRPr="00B1517B">
        <w:rPr>
          <w:rFonts w:ascii="Courier New" w:hAnsi="Courier New" w:cs="Courier New"/>
          <w:sz w:val="20"/>
          <w:szCs w:val="20"/>
        </w:rPr>
        <w:t>public external int get_PDS_set(copy char [][]SID_array,</w:t>
      </w:r>
      <w:r>
        <w:rPr>
          <w:rFonts w:ascii="Courier New" w:hAnsi="Courier New" w:cs="Courier New"/>
          <w:sz w:val="20"/>
          <w:szCs w:val="20"/>
        </w:rPr>
        <w:t xml:space="preserve"> </w:t>
      </w:r>
    </w:p>
    <w:p w14:paraId="7E9604ED" w14:textId="77777777" w:rsidR="00921BEE" w:rsidRDefault="00921BEE" w:rsidP="00ED4A6E">
      <w:pPr>
        <w:spacing w:after="0" w:line="240" w:lineRule="auto"/>
        <w:ind w:left="720" w:right="-1350"/>
        <w:rPr>
          <w:rFonts w:ascii="Courier New" w:hAnsi="Courier New" w:cs="Courier New"/>
          <w:sz w:val="20"/>
          <w:szCs w:val="20"/>
        </w:rPr>
      </w:pPr>
      <w:r>
        <w:rPr>
          <w:rFonts w:ascii="Courier New" w:hAnsi="Courier New" w:cs="Courier New"/>
          <w:sz w:val="20"/>
          <w:szCs w:val="20"/>
        </w:rPr>
        <w:t xml:space="preserve">                                copy char [</w:t>
      </w:r>
      <w:r w:rsidRPr="00B1517B">
        <w:rPr>
          <w:rFonts w:ascii="Courier New" w:hAnsi="Courier New" w:cs="Courier New"/>
          <w:sz w:val="20"/>
          <w:szCs w:val="20"/>
        </w:rPr>
        <w:t>]sidmask_array</w:t>
      </w:r>
      <w:r>
        <w:rPr>
          <w:rFonts w:ascii="Courier New" w:hAnsi="Courier New" w:cs="Courier New"/>
          <w:sz w:val="20"/>
          <w:szCs w:val="20"/>
        </w:rPr>
        <w:t>)</w:t>
      </w:r>
    </w:p>
    <w:p w14:paraId="5C47EEB5" w14:textId="77777777" w:rsidR="00921BEE" w:rsidRDefault="00921BEE" w:rsidP="00ED4A6E">
      <w:pPr>
        <w:spacing w:after="0" w:line="240" w:lineRule="auto"/>
        <w:ind w:left="1080"/>
        <w:rPr>
          <w:rFonts w:cs="Courier New"/>
          <w:sz w:val="20"/>
          <w:szCs w:val="20"/>
        </w:rPr>
      </w:pPr>
      <w:r>
        <w:rPr>
          <w:rFonts w:cs="Courier New"/>
          <w:sz w:val="20"/>
          <w:szCs w:val="20"/>
        </w:rPr>
        <w:t xml:space="preserve">Sets SIDs and sidmasks from the host PDS set. Both arguments must be arrays with all dimensions fully allocated, with the first dimensions of the same size </w:t>
      </w:r>
      <w:r w:rsidRPr="00921BEE">
        <w:rPr>
          <w:rFonts w:ascii="Courier New" w:hAnsi="Courier New" w:cs="Courier New"/>
          <w:sz w:val="20"/>
          <w:szCs w:val="20"/>
        </w:rPr>
        <w:t>S</w:t>
      </w:r>
      <w:r>
        <w:rPr>
          <w:rFonts w:cs="Courier New"/>
          <w:sz w:val="20"/>
          <w:szCs w:val="20"/>
        </w:rPr>
        <w:t xml:space="preserve"> – the method fills up to </w:t>
      </w:r>
      <w:r w:rsidRPr="00921BEE">
        <w:rPr>
          <w:rFonts w:ascii="Courier New" w:hAnsi="Courier New" w:cs="Courier New"/>
          <w:sz w:val="20"/>
          <w:szCs w:val="20"/>
        </w:rPr>
        <w:t>S</w:t>
      </w:r>
      <w:r>
        <w:rPr>
          <w:rFonts w:cs="Courier New"/>
          <w:sz w:val="20"/>
          <w:szCs w:val="20"/>
        </w:rPr>
        <w:t xml:space="preserve"> allocated array elements. The size of the first dimension </w:t>
      </w:r>
      <w:r w:rsidRPr="00921BEE">
        <w:rPr>
          <w:rFonts w:ascii="Courier New" w:hAnsi="Courier New" w:cs="Courier New"/>
          <w:sz w:val="20"/>
          <w:szCs w:val="20"/>
        </w:rPr>
        <w:t>S</w:t>
      </w:r>
      <w:r>
        <w:rPr>
          <w:rFonts w:cs="Courier New"/>
          <w:sz w:val="20"/>
          <w:szCs w:val="20"/>
        </w:rPr>
        <w:t xml:space="preserve"> can be set to the size of the host PDS set returned from </w:t>
      </w:r>
      <w:r w:rsidRPr="00921BEE">
        <w:rPr>
          <w:rFonts w:ascii="Courier New" w:hAnsi="Courier New" w:cs="Courier New"/>
          <w:sz w:val="20"/>
          <w:szCs w:val="20"/>
        </w:rPr>
        <w:t>get_PDS_count()</w:t>
      </w:r>
      <w:r>
        <w:rPr>
          <w:rFonts w:cs="Courier New"/>
          <w:sz w:val="20"/>
          <w:szCs w:val="20"/>
        </w:rPr>
        <w:t xml:space="preserve">. Returns the count of filled in array elements. If the PDS set is empty, or operation fails due to insufficient permissions, then </w:t>
      </w:r>
      <w:r w:rsidRPr="00921BEE">
        <w:rPr>
          <w:rFonts w:ascii="Courier New" w:hAnsi="Courier New" w:cs="Courier New"/>
          <w:sz w:val="20"/>
          <w:szCs w:val="20"/>
        </w:rPr>
        <w:t>0</w:t>
      </w:r>
      <w:r>
        <w:rPr>
          <w:rFonts w:cs="Courier New"/>
          <w:sz w:val="20"/>
          <w:szCs w:val="20"/>
        </w:rPr>
        <w:t xml:space="preserve"> is returned.</w:t>
      </w:r>
    </w:p>
    <w:p w14:paraId="4E9D8446" w14:textId="77777777" w:rsidR="00CF144D" w:rsidRPr="00CF144D" w:rsidRDefault="00CF144D" w:rsidP="007949A7">
      <w:pPr>
        <w:pStyle w:val="Heading3"/>
      </w:pPr>
      <w:bookmarkStart w:id="11612" w:name="_Toc394515913"/>
      <w:bookmarkStart w:id="11613" w:name="_Toc394564645"/>
      <w:bookmarkStart w:id="11614" w:name="_Toc394664855"/>
      <w:bookmarkStart w:id="11615" w:name="_Toc394669071"/>
      <w:bookmarkStart w:id="11616" w:name="_Toc394919840"/>
      <w:bookmarkStart w:id="11617" w:name="_Toc394958222"/>
      <w:bookmarkStart w:id="11618" w:name="_Toc394958936"/>
      <w:bookmarkStart w:id="11619" w:name="_Toc395005827"/>
      <w:bookmarkStart w:id="11620" w:name="_Toc395011596"/>
      <w:bookmarkStart w:id="11621" w:name="_Toc395012447"/>
      <w:bookmarkStart w:id="11622" w:name="_Toc395034942"/>
      <w:bookmarkStart w:id="11623" w:name="_Toc395172221"/>
      <w:bookmarkStart w:id="11624" w:name="_Toc395863417"/>
      <w:bookmarkStart w:id="11625" w:name="_Toc396031789"/>
      <w:bookmarkStart w:id="11626" w:name="_Toc396938304"/>
      <w:bookmarkStart w:id="11627" w:name="_Toc396979299"/>
      <w:bookmarkStart w:id="11628" w:name="_Toc396981912"/>
      <w:bookmarkStart w:id="11629" w:name="_Toc397076078"/>
      <w:bookmarkStart w:id="11630" w:name="_Toc397200904"/>
      <w:bookmarkStart w:id="11631" w:name="_Toc397249181"/>
      <w:bookmarkStart w:id="11632" w:name="_Toc397332556"/>
      <w:bookmarkStart w:id="11633" w:name="_Toc397339419"/>
      <w:bookmarkStart w:id="11634" w:name="_Toc397423079"/>
      <w:bookmarkStart w:id="11635" w:name="_Toc397498804"/>
      <w:bookmarkStart w:id="11636" w:name="_Toc397507145"/>
      <w:bookmarkStart w:id="11637" w:name="_Toc397529876"/>
      <w:bookmarkStart w:id="11638" w:name="_Toc397590595"/>
      <w:bookmarkStart w:id="11639" w:name="_Toc397593211"/>
      <w:bookmarkStart w:id="11640" w:name="_Toc397596219"/>
      <w:bookmarkStart w:id="11641" w:name="_Toc397619064"/>
      <w:bookmarkStart w:id="11642" w:name="_Toc398738452"/>
      <w:bookmarkStart w:id="11643" w:name="_Toc398811081"/>
      <w:bookmarkStart w:id="11644" w:name="_Toc399366197"/>
      <w:bookmarkStart w:id="11645" w:name="_Toc399622958"/>
      <w:bookmarkStart w:id="11646" w:name="_Toc400041964"/>
      <w:bookmarkStart w:id="11647" w:name="_Toc400230138"/>
      <w:bookmarkStart w:id="11648" w:name="_Toc400286559"/>
      <w:bookmarkStart w:id="11649" w:name="_Toc400287105"/>
      <w:bookmarkStart w:id="11650" w:name="_Toc400445548"/>
      <w:bookmarkStart w:id="11651" w:name="_Toc401568519"/>
      <w:bookmarkStart w:id="11652" w:name="_Toc401699286"/>
      <w:bookmarkStart w:id="11653" w:name="_Toc401748583"/>
      <w:bookmarkStart w:id="11654" w:name="_Toc401748878"/>
      <w:bookmarkStart w:id="11655" w:name="_Toc401749172"/>
      <w:bookmarkStart w:id="11656" w:name="_Toc401836757"/>
      <w:bookmarkStart w:id="11657" w:name="_Toc401921242"/>
      <w:bookmarkStart w:id="11658" w:name="_Toc404090215"/>
      <w:bookmarkStart w:id="11659" w:name="_Toc404613144"/>
      <w:bookmarkStart w:id="11660" w:name="_Toc520407315"/>
      <w:r>
        <w:t>Dedicated SIDs</w:t>
      </w:r>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p>
    <w:p w14:paraId="0BE84833" w14:textId="77777777" w:rsidR="00CF144D" w:rsidRDefault="00CF144D" w:rsidP="00F77537">
      <w:pPr>
        <w:spacing w:after="120" w:line="240" w:lineRule="auto"/>
        <w:rPr>
          <w:sz w:val="20"/>
          <w:szCs w:val="20"/>
        </w:rPr>
      </w:pPr>
      <w:r>
        <w:rPr>
          <w:sz w:val="20"/>
          <w:szCs w:val="20"/>
        </w:rPr>
        <w:t>Hello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recognizes the following dedicated SID values – they are designated by the enum values defined in package </w:t>
      </w:r>
      <w:r w:rsidRPr="00CF144D">
        <w:rPr>
          <w:rFonts w:ascii="Courier New" w:hAnsi="Courier New" w:cs="Courier New"/>
          <w:sz w:val="20"/>
          <w:szCs w:val="20"/>
        </w:rPr>
        <w:t>standard</w:t>
      </w:r>
      <w:r>
        <w:rPr>
          <w:sz w:val="20"/>
          <w:szCs w:val="20"/>
        </w:rPr>
        <w:t>:</w:t>
      </w:r>
    </w:p>
    <w:p w14:paraId="69268D0A" w14:textId="77777777" w:rsidR="00CF144D" w:rsidRPr="00CF144D" w:rsidRDefault="00CF144D" w:rsidP="00861251">
      <w:pPr>
        <w:keepNext/>
        <w:keepLines/>
        <w:spacing w:after="0" w:line="240" w:lineRule="auto"/>
        <w:ind w:left="720"/>
        <w:rPr>
          <w:rFonts w:ascii="Courier New" w:hAnsi="Courier New" w:cs="Courier New"/>
          <w:sz w:val="20"/>
          <w:szCs w:val="20"/>
        </w:rPr>
      </w:pPr>
      <w:r w:rsidRPr="00CF144D">
        <w:rPr>
          <w:rFonts w:ascii="Courier New" w:hAnsi="Courier New" w:cs="Courier New"/>
          <w:sz w:val="20"/>
          <w:szCs w:val="20"/>
        </w:rPr>
        <w:t>{0,0,0,0,0,0,0,0,0,0,0,0,0,0,0,0}</w:t>
      </w:r>
      <w:r>
        <w:rPr>
          <w:rFonts w:ascii="Courier New" w:hAnsi="Courier New" w:cs="Courier New"/>
          <w:sz w:val="20"/>
          <w:szCs w:val="20"/>
        </w:rPr>
        <w:t xml:space="preserve">  SID_NULL</w:t>
      </w:r>
    </w:p>
    <w:p w14:paraId="06FDA189" w14:textId="77777777" w:rsidR="00CF144D" w:rsidRPr="00CF144D" w:rsidRDefault="00CF144D" w:rsidP="00861251">
      <w:pPr>
        <w:keepNext/>
        <w:keepLines/>
        <w:spacing w:after="0" w:line="240" w:lineRule="auto"/>
        <w:ind w:left="720"/>
        <w:rPr>
          <w:rFonts w:ascii="Courier New" w:hAnsi="Courier New" w:cs="Courier New"/>
          <w:sz w:val="20"/>
          <w:szCs w:val="20"/>
        </w:rPr>
      </w:pPr>
      <w:r w:rsidRPr="00CF144D">
        <w:rPr>
          <w:rFonts w:ascii="Courier New" w:hAnsi="Courier New" w:cs="Courier New"/>
          <w:sz w:val="20"/>
          <w:szCs w:val="20"/>
        </w:rPr>
        <w:t>{0,0,0,0,0,0,0,0,0,0,0,0,0,0,0,</w:t>
      </w:r>
      <w:r>
        <w:rPr>
          <w:rFonts w:ascii="Courier New" w:hAnsi="Courier New" w:cs="Courier New"/>
          <w:sz w:val="20"/>
          <w:szCs w:val="20"/>
        </w:rPr>
        <w:t>1</w:t>
      </w:r>
      <w:r w:rsidRPr="00CF144D">
        <w:rPr>
          <w:rFonts w:ascii="Courier New" w:hAnsi="Courier New" w:cs="Courier New"/>
          <w:sz w:val="20"/>
          <w:szCs w:val="20"/>
        </w:rPr>
        <w:t>}</w:t>
      </w:r>
      <w:r>
        <w:rPr>
          <w:rFonts w:ascii="Courier New" w:hAnsi="Courier New" w:cs="Courier New"/>
          <w:sz w:val="20"/>
          <w:szCs w:val="20"/>
        </w:rPr>
        <w:t xml:space="preserve">  SID_UNKNOWN</w:t>
      </w:r>
    </w:p>
    <w:p w14:paraId="4B2AC3A2" w14:textId="77777777" w:rsidR="00CF144D" w:rsidRPr="00CF144D" w:rsidRDefault="00CF144D" w:rsidP="00861251">
      <w:pPr>
        <w:keepNext/>
        <w:keepLines/>
        <w:spacing w:after="0" w:line="240" w:lineRule="auto"/>
        <w:ind w:left="720"/>
        <w:rPr>
          <w:rFonts w:ascii="Courier New" w:hAnsi="Courier New" w:cs="Courier New"/>
          <w:sz w:val="20"/>
          <w:szCs w:val="20"/>
        </w:rPr>
      </w:pPr>
      <w:r w:rsidRPr="00CF144D">
        <w:rPr>
          <w:rFonts w:ascii="Courier New" w:hAnsi="Courier New" w:cs="Courier New"/>
          <w:sz w:val="20"/>
          <w:szCs w:val="20"/>
        </w:rPr>
        <w:t>{0,0,0,0,0,0,0,0,0,0,0,0,0,0,0,</w:t>
      </w:r>
      <w:r>
        <w:rPr>
          <w:rFonts w:ascii="Courier New" w:hAnsi="Courier New" w:cs="Courier New"/>
          <w:sz w:val="20"/>
          <w:szCs w:val="20"/>
        </w:rPr>
        <w:t>2</w:t>
      </w:r>
      <w:r w:rsidRPr="00CF144D">
        <w:rPr>
          <w:rFonts w:ascii="Courier New" w:hAnsi="Courier New" w:cs="Courier New"/>
          <w:sz w:val="20"/>
          <w:szCs w:val="20"/>
        </w:rPr>
        <w:t>}</w:t>
      </w:r>
      <w:r>
        <w:rPr>
          <w:rFonts w:ascii="Courier New" w:hAnsi="Courier New" w:cs="Courier New"/>
          <w:sz w:val="20"/>
          <w:szCs w:val="20"/>
        </w:rPr>
        <w:t xml:space="preserve">  SID_ANONYMOUS</w:t>
      </w:r>
    </w:p>
    <w:p w14:paraId="42A006E7" w14:textId="77777777" w:rsidR="00CF144D" w:rsidRDefault="00CF144D" w:rsidP="00861251">
      <w:pPr>
        <w:keepNext/>
        <w:keepLines/>
        <w:spacing w:after="0" w:line="240" w:lineRule="auto"/>
        <w:ind w:left="720"/>
        <w:rPr>
          <w:rFonts w:ascii="Courier New" w:hAnsi="Courier New" w:cs="Courier New"/>
          <w:sz w:val="20"/>
          <w:szCs w:val="20"/>
        </w:rPr>
      </w:pPr>
      <w:r w:rsidRPr="00CF144D">
        <w:rPr>
          <w:rFonts w:ascii="Courier New" w:hAnsi="Courier New" w:cs="Courier New"/>
          <w:sz w:val="20"/>
          <w:szCs w:val="20"/>
        </w:rPr>
        <w:t>{0,0,0,0,0,0,0,0,0,0,0,0,0,0,0,</w:t>
      </w:r>
      <w:r>
        <w:rPr>
          <w:rFonts w:ascii="Courier New" w:hAnsi="Courier New" w:cs="Courier New"/>
          <w:sz w:val="20"/>
          <w:szCs w:val="20"/>
        </w:rPr>
        <w:t>3</w:t>
      </w:r>
      <w:r w:rsidRPr="00CF144D">
        <w:rPr>
          <w:rFonts w:ascii="Courier New" w:hAnsi="Courier New" w:cs="Courier New"/>
          <w:sz w:val="20"/>
          <w:szCs w:val="20"/>
        </w:rPr>
        <w:t>}</w:t>
      </w:r>
      <w:r>
        <w:rPr>
          <w:rFonts w:ascii="Courier New" w:hAnsi="Courier New" w:cs="Courier New"/>
          <w:sz w:val="20"/>
          <w:szCs w:val="20"/>
        </w:rPr>
        <w:t xml:space="preserve">  SID_ROOT</w:t>
      </w:r>
    </w:p>
    <w:p w14:paraId="103598B9" w14:textId="77777777" w:rsidR="00CF144D" w:rsidRDefault="00CF144D" w:rsidP="00861251">
      <w:pPr>
        <w:keepNext/>
        <w:keepLines/>
        <w:spacing w:after="0" w:line="240" w:lineRule="auto"/>
        <w:ind w:left="720"/>
        <w:rPr>
          <w:rFonts w:ascii="Courier New" w:hAnsi="Courier New" w:cs="Courier New"/>
          <w:sz w:val="20"/>
          <w:szCs w:val="20"/>
        </w:rPr>
      </w:pPr>
      <w:r w:rsidRPr="00CF144D">
        <w:rPr>
          <w:rFonts w:ascii="Courier New" w:hAnsi="Courier New" w:cs="Courier New"/>
          <w:sz w:val="20"/>
          <w:szCs w:val="20"/>
        </w:rPr>
        <w:t>{0,0,0,0,0,0,0,0,0,0,0,0,0,0,0,</w:t>
      </w:r>
      <w:r>
        <w:rPr>
          <w:rFonts w:ascii="Courier New" w:hAnsi="Courier New" w:cs="Courier New"/>
          <w:sz w:val="20"/>
          <w:szCs w:val="20"/>
        </w:rPr>
        <w:t>4</w:t>
      </w:r>
      <w:r w:rsidRPr="00CF144D">
        <w:rPr>
          <w:rFonts w:ascii="Courier New" w:hAnsi="Courier New" w:cs="Courier New"/>
          <w:sz w:val="20"/>
          <w:szCs w:val="20"/>
        </w:rPr>
        <w:t>}</w:t>
      </w:r>
      <w:r>
        <w:rPr>
          <w:rFonts w:ascii="Courier New" w:hAnsi="Courier New" w:cs="Courier New"/>
          <w:sz w:val="20"/>
          <w:szCs w:val="20"/>
        </w:rPr>
        <w:t xml:space="preserve">  SID_HELLO</w:t>
      </w:r>
    </w:p>
    <w:p w14:paraId="7330ABA6" w14:textId="77777777" w:rsidR="00CF144D" w:rsidRPr="00CF144D" w:rsidRDefault="00CF144D" w:rsidP="00CF144D">
      <w:pPr>
        <w:spacing w:after="0" w:line="240" w:lineRule="auto"/>
        <w:rPr>
          <w:rFonts w:ascii="Courier New" w:hAnsi="Courier New" w:cs="Courier New"/>
          <w:sz w:val="20"/>
          <w:szCs w:val="20"/>
        </w:rPr>
      </w:pPr>
    </w:p>
    <w:p w14:paraId="2D35F338" w14:textId="77777777" w:rsidR="00CF144D" w:rsidRPr="00CF144D" w:rsidRDefault="00CF144D" w:rsidP="00567B04">
      <w:pPr>
        <w:pStyle w:val="ListParagraph"/>
        <w:numPr>
          <w:ilvl w:val="0"/>
          <w:numId w:val="68"/>
        </w:numPr>
        <w:spacing w:after="120" w:line="240" w:lineRule="auto"/>
        <w:rPr>
          <w:sz w:val="20"/>
          <w:szCs w:val="20"/>
        </w:rPr>
      </w:pPr>
      <w:r w:rsidRPr="00CF144D">
        <w:rPr>
          <w:sz w:val="20"/>
          <w:szCs w:val="20"/>
        </w:rPr>
        <w:t>The null SID is always skipped in all r</w:t>
      </w:r>
      <w:r w:rsidR="009F48AA">
        <w:rPr>
          <w:sz w:val="20"/>
          <w:szCs w:val="20"/>
        </w:rPr>
        <w:t>untime</w:t>
      </w:r>
      <w:r w:rsidRPr="00CF144D">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CF144D">
        <w:rPr>
          <w:sz w:val="20"/>
          <w:szCs w:val="20"/>
        </w:rPr>
        <w:t xml:space="preserve"> protection operations; its sidmask is never used for det</w:t>
      </w:r>
      <w:r w:rsidR="00FC67B2">
        <w:rPr>
          <w:sz w:val="20"/>
          <w:szCs w:val="20"/>
        </w:rPr>
        <w:t>e</w:t>
      </w:r>
      <w:r w:rsidRPr="00CF144D">
        <w:rPr>
          <w:sz w:val="20"/>
          <w:szCs w:val="20"/>
        </w:rPr>
        <w:t>rmining privileges of any kind.</w:t>
      </w:r>
    </w:p>
    <w:p w14:paraId="09C08530" w14:textId="77777777" w:rsidR="00CF144D" w:rsidRPr="00CF144D" w:rsidRDefault="00DD38A3" w:rsidP="00567B04">
      <w:pPr>
        <w:pStyle w:val="ListParagraph"/>
        <w:numPr>
          <w:ilvl w:val="0"/>
          <w:numId w:val="68"/>
        </w:numPr>
        <w:spacing w:after="120" w:line="240" w:lineRule="auto"/>
        <w:rPr>
          <w:sz w:val="20"/>
          <w:szCs w:val="20"/>
        </w:rPr>
      </w:pPr>
      <w:r>
        <w:rPr>
          <w:sz w:val="20"/>
          <w:szCs w:val="20"/>
        </w:rPr>
        <w:t xml:space="preserve">The </w:t>
      </w:r>
      <w:r w:rsidRPr="005B51BD">
        <w:rPr>
          <w:rFonts w:ascii="Courier New" w:hAnsi="Courier New" w:cs="Courier New"/>
          <w:sz w:val="20"/>
          <w:szCs w:val="20"/>
        </w:rPr>
        <w:t>unknown</w:t>
      </w:r>
      <w:r>
        <w:rPr>
          <w:sz w:val="20"/>
          <w:szCs w:val="20"/>
        </w:rPr>
        <w:t xml:space="preserve">, </w:t>
      </w:r>
      <w:r w:rsidRPr="005B51BD">
        <w:rPr>
          <w:rFonts w:ascii="Courier New" w:hAnsi="Courier New" w:cs="Courier New"/>
          <w:sz w:val="20"/>
          <w:szCs w:val="20"/>
        </w:rPr>
        <w:t>root</w:t>
      </w:r>
      <w:r>
        <w:rPr>
          <w:sz w:val="20"/>
          <w:szCs w:val="20"/>
        </w:rPr>
        <w:t xml:space="preserve">, and </w:t>
      </w:r>
      <w:r w:rsidRPr="005B51BD">
        <w:rPr>
          <w:rFonts w:ascii="Courier New" w:hAnsi="Courier New" w:cs="Courier New"/>
          <w:sz w:val="20"/>
          <w:szCs w:val="20"/>
        </w:rPr>
        <w:t>H</w:t>
      </w:r>
      <w:r w:rsidR="00CF144D" w:rsidRPr="005B51BD">
        <w:rPr>
          <w:rFonts w:ascii="Courier New" w:hAnsi="Courier New" w:cs="Courier New"/>
          <w:sz w:val="20"/>
          <w:szCs w:val="20"/>
        </w:rPr>
        <w:t>ello</w:t>
      </w:r>
      <w:r w:rsidR="00CF144D" w:rsidRPr="00CF144D">
        <w:rPr>
          <w:sz w:val="20"/>
          <w:szCs w:val="20"/>
        </w:rPr>
        <w:t xml:space="preserve"> SIDs are just the SIDs with well-known va</w:t>
      </w:r>
      <w:r>
        <w:rPr>
          <w:sz w:val="20"/>
          <w:szCs w:val="20"/>
        </w:rPr>
        <w:t>lues that can be used by a Hello</w:t>
      </w:r>
      <w:r w:rsidR="00CF144D" w:rsidRPr="00CF144D">
        <w:rPr>
          <w:sz w:val="20"/>
          <w:szCs w:val="20"/>
        </w:rPr>
        <w:t xml:space="preserve"> program to arrange application specific privilege policies. </w:t>
      </w:r>
    </w:p>
    <w:p w14:paraId="39C22DBF" w14:textId="77777777" w:rsidR="00CF144D" w:rsidRDefault="00CF144D" w:rsidP="00567B04">
      <w:pPr>
        <w:pStyle w:val="ListParagraph"/>
        <w:numPr>
          <w:ilvl w:val="0"/>
          <w:numId w:val="68"/>
        </w:numPr>
        <w:spacing w:after="120" w:line="240" w:lineRule="auto"/>
        <w:rPr>
          <w:sz w:val="20"/>
          <w:szCs w:val="20"/>
        </w:rPr>
      </w:pPr>
      <w:r w:rsidRPr="00CF144D">
        <w:rPr>
          <w:sz w:val="20"/>
          <w:szCs w:val="20"/>
        </w:rPr>
        <w:lastRenderedPageBreak/>
        <w:t>When Hello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CF144D">
        <w:rPr>
          <w:sz w:val="20"/>
          <w:szCs w:val="20"/>
        </w:rPr>
        <w:t xml:space="preserve"> compares any SID value to the anonymous SID, the result of comparison is always true, i.e. anonymous SID </w:t>
      </w:r>
      <w:proofErr w:type="gramStart"/>
      <w:r w:rsidRPr="00CF144D">
        <w:rPr>
          <w:sz w:val="20"/>
          <w:szCs w:val="20"/>
        </w:rPr>
        <w:t>is considered to be</w:t>
      </w:r>
      <w:proofErr w:type="gramEnd"/>
      <w:r w:rsidRPr="00CF144D">
        <w:rPr>
          <w:sz w:val="20"/>
          <w:szCs w:val="20"/>
        </w:rPr>
        <w:t xml:space="preserve"> equ</w:t>
      </w:r>
      <w:r w:rsidR="00FC67B2">
        <w:rPr>
          <w:sz w:val="20"/>
          <w:szCs w:val="20"/>
        </w:rPr>
        <w:t>al to any other SID. This means</w:t>
      </w:r>
      <w:r w:rsidRPr="00CF144D">
        <w:rPr>
          <w:sz w:val="20"/>
          <w:szCs w:val="20"/>
        </w:rPr>
        <w:t xml:space="preserve"> that assigning a PDS pair with the anonymous SID to an object, queue or host in effect make</w:t>
      </w:r>
      <w:r>
        <w:rPr>
          <w:sz w:val="20"/>
          <w:szCs w:val="20"/>
        </w:rPr>
        <w:t>s</w:t>
      </w:r>
      <w:r w:rsidRPr="00CF144D">
        <w:rPr>
          <w:sz w:val="20"/>
          <w:szCs w:val="20"/>
        </w:rPr>
        <w:t xml:space="preserve"> its sidmask considered for</w:t>
      </w:r>
      <w:r>
        <w:rPr>
          <w:sz w:val="20"/>
          <w:szCs w:val="20"/>
        </w:rPr>
        <w:t xml:space="preserve"> a</w:t>
      </w:r>
      <w:r w:rsidRPr="00CF144D">
        <w:rPr>
          <w:sz w:val="20"/>
          <w:szCs w:val="20"/>
        </w:rPr>
        <w:t xml:space="preserve"> permission check </w:t>
      </w:r>
      <w:r>
        <w:rPr>
          <w:sz w:val="20"/>
          <w:szCs w:val="20"/>
        </w:rPr>
        <w:t>for any other PDS pair. Therefore</w:t>
      </w:r>
      <w:r w:rsidRPr="00CF144D">
        <w:rPr>
          <w:sz w:val="20"/>
          <w:szCs w:val="20"/>
        </w:rPr>
        <w:t>, one can assign permissions to objects, queues and hosts without knowing specific SIDs of the queues that co</w:t>
      </w:r>
      <w:r>
        <w:rPr>
          <w:sz w:val="20"/>
          <w:szCs w:val="20"/>
        </w:rPr>
        <w:t>uld perform operations on the i</w:t>
      </w:r>
      <w:r w:rsidRPr="00CF144D">
        <w:rPr>
          <w:sz w:val="20"/>
          <w:szCs w:val="20"/>
        </w:rPr>
        <w:t>nstance of interest in the future.</w:t>
      </w:r>
    </w:p>
    <w:p w14:paraId="6961D1C6" w14:textId="77777777" w:rsidR="00CF144D" w:rsidRDefault="00CF144D" w:rsidP="00CF144D">
      <w:pPr>
        <w:spacing w:after="120" w:line="240" w:lineRule="auto"/>
        <w:rPr>
          <w:sz w:val="20"/>
          <w:szCs w:val="20"/>
        </w:rPr>
      </w:pPr>
      <w:r>
        <w:rPr>
          <w:sz w:val="20"/>
          <w:szCs w:val="20"/>
        </w:rPr>
        <w:t xml:space="preserve">The class </w:t>
      </w:r>
      <w:r w:rsidRPr="00CF144D">
        <w:rPr>
          <w:rFonts w:ascii="Courier New" w:hAnsi="Courier New" w:cs="Courier New"/>
          <w:sz w:val="20"/>
          <w:szCs w:val="20"/>
        </w:rPr>
        <w:t>standard.sid</w:t>
      </w:r>
      <w:r>
        <w:rPr>
          <w:sz w:val="20"/>
          <w:szCs w:val="20"/>
        </w:rPr>
        <w:t xml:space="preserve"> contains the following methods that work with dedicated SIDs:</w:t>
      </w:r>
    </w:p>
    <w:p w14:paraId="68B98D84" w14:textId="77777777" w:rsidR="00CF144D" w:rsidRPr="00CF144D" w:rsidRDefault="00CF144D" w:rsidP="00CF144D">
      <w:pPr>
        <w:spacing w:after="0" w:line="240" w:lineRule="auto"/>
        <w:ind w:left="720"/>
        <w:rPr>
          <w:rFonts w:ascii="Courier New" w:hAnsi="Courier New" w:cs="Courier New"/>
          <w:sz w:val="20"/>
          <w:szCs w:val="20"/>
        </w:rPr>
      </w:pPr>
      <w:r>
        <w:rPr>
          <w:rFonts w:ascii="Courier New" w:hAnsi="Courier New" w:cs="Courier New"/>
          <w:sz w:val="20"/>
          <w:szCs w:val="20"/>
        </w:rPr>
        <w:t>s</w:t>
      </w:r>
      <w:r w:rsidRPr="00CF144D">
        <w:rPr>
          <w:rFonts w:ascii="Courier New" w:hAnsi="Courier New" w:cs="Courier New"/>
          <w:sz w:val="20"/>
          <w:szCs w:val="20"/>
        </w:rPr>
        <w:t xml:space="preserve">tatic </w:t>
      </w:r>
      <w:r>
        <w:rPr>
          <w:rFonts w:ascii="Courier New" w:hAnsi="Courier New" w:cs="Courier New"/>
          <w:sz w:val="20"/>
          <w:szCs w:val="20"/>
        </w:rPr>
        <w:t>public bool chk(char []sid, int kind</w:t>
      </w:r>
      <w:r w:rsidRPr="00CF144D">
        <w:rPr>
          <w:rFonts w:ascii="Courier New" w:hAnsi="Courier New" w:cs="Courier New"/>
          <w:sz w:val="20"/>
          <w:szCs w:val="20"/>
        </w:rPr>
        <w:t>);</w:t>
      </w:r>
    </w:p>
    <w:p w14:paraId="3176F312" w14:textId="77777777" w:rsidR="00CF144D" w:rsidRDefault="00CF144D" w:rsidP="00CF144D">
      <w:pPr>
        <w:spacing w:after="120" w:line="240" w:lineRule="auto"/>
        <w:ind w:left="1440"/>
        <w:rPr>
          <w:sz w:val="20"/>
          <w:szCs w:val="20"/>
        </w:rPr>
      </w:pPr>
      <w:r>
        <w:rPr>
          <w:sz w:val="20"/>
          <w:szCs w:val="20"/>
        </w:rPr>
        <w:t xml:space="preserve">Checks if the kind of a sid is one of </w:t>
      </w:r>
      <w:r w:rsidRPr="00CF144D">
        <w:rPr>
          <w:rFonts w:ascii="Courier New" w:hAnsi="Courier New" w:cs="Courier New"/>
          <w:sz w:val="20"/>
          <w:szCs w:val="20"/>
        </w:rPr>
        <w:t>SID_NULL</w:t>
      </w:r>
      <w:r>
        <w:rPr>
          <w:sz w:val="20"/>
          <w:szCs w:val="20"/>
        </w:rPr>
        <w:t xml:space="preserve">, </w:t>
      </w:r>
      <w:r w:rsidRPr="00CF144D">
        <w:rPr>
          <w:rFonts w:ascii="Courier New" w:hAnsi="Courier New" w:cs="Courier New"/>
          <w:sz w:val="20"/>
          <w:szCs w:val="20"/>
        </w:rPr>
        <w:t>SID_UNKNOWN</w:t>
      </w:r>
      <w:r>
        <w:rPr>
          <w:sz w:val="20"/>
          <w:szCs w:val="20"/>
        </w:rPr>
        <w:t xml:space="preserve">, </w:t>
      </w:r>
      <w:r w:rsidRPr="00CF144D">
        <w:rPr>
          <w:rFonts w:ascii="Courier New" w:hAnsi="Courier New" w:cs="Courier New"/>
          <w:sz w:val="20"/>
          <w:szCs w:val="20"/>
        </w:rPr>
        <w:t>SID_ANONYMOUS</w:t>
      </w:r>
      <w:r>
        <w:rPr>
          <w:sz w:val="20"/>
          <w:szCs w:val="20"/>
        </w:rPr>
        <w:t xml:space="preserve">, </w:t>
      </w:r>
      <w:r w:rsidRPr="00CF144D">
        <w:rPr>
          <w:rFonts w:ascii="Courier New" w:hAnsi="Courier New" w:cs="Courier New"/>
          <w:sz w:val="20"/>
          <w:szCs w:val="20"/>
        </w:rPr>
        <w:t>SID_ROOT</w:t>
      </w:r>
      <w:r>
        <w:rPr>
          <w:sz w:val="20"/>
          <w:szCs w:val="20"/>
        </w:rPr>
        <w:t xml:space="preserve"> or </w:t>
      </w:r>
      <w:r w:rsidRPr="00CF144D">
        <w:rPr>
          <w:rFonts w:ascii="Courier New" w:hAnsi="Courier New" w:cs="Courier New"/>
          <w:sz w:val="20"/>
          <w:szCs w:val="20"/>
        </w:rPr>
        <w:t>SID_HELLO</w:t>
      </w:r>
      <w:r>
        <w:rPr>
          <w:sz w:val="20"/>
          <w:szCs w:val="20"/>
        </w:rPr>
        <w:t xml:space="preserve">. If the SID is not of the kind, then </w:t>
      </w:r>
      <w:r w:rsidRPr="00CF144D">
        <w:rPr>
          <w:rFonts w:ascii="Courier New" w:hAnsi="Courier New" w:cs="Courier New"/>
          <w:sz w:val="20"/>
          <w:szCs w:val="20"/>
        </w:rPr>
        <w:t>false</w:t>
      </w:r>
      <w:r>
        <w:rPr>
          <w:sz w:val="20"/>
          <w:szCs w:val="20"/>
        </w:rPr>
        <w:t xml:space="preserve"> is returned.</w:t>
      </w:r>
    </w:p>
    <w:p w14:paraId="3B57C584" w14:textId="77777777" w:rsidR="00CF144D" w:rsidRPr="00CF144D" w:rsidRDefault="00CF144D" w:rsidP="00CF144D">
      <w:pPr>
        <w:spacing w:after="0" w:line="240" w:lineRule="auto"/>
        <w:ind w:left="720"/>
        <w:rPr>
          <w:rFonts w:ascii="Courier New" w:hAnsi="Courier New" w:cs="Courier New"/>
          <w:sz w:val="20"/>
          <w:szCs w:val="20"/>
        </w:rPr>
      </w:pPr>
      <w:r>
        <w:rPr>
          <w:rFonts w:ascii="Courier New" w:hAnsi="Courier New" w:cs="Courier New"/>
          <w:sz w:val="20"/>
          <w:szCs w:val="20"/>
        </w:rPr>
        <w:t>s</w:t>
      </w:r>
      <w:r w:rsidRPr="00CF144D">
        <w:rPr>
          <w:rFonts w:ascii="Courier New" w:hAnsi="Courier New" w:cs="Courier New"/>
          <w:sz w:val="20"/>
          <w:szCs w:val="20"/>
        </w:rPr>
        <w:t>tatic public char []</w:t>
      </w:r>
      <w:r>
        <w:rPr>
          <w:rFonts w:ascii="Courier New" w:hAnsi="Courier New" w:cs="Courier New"/>
          <w:sz w:val="20"/>
          <w:szCs w:val="20"/>
        </w:rPr>
        <w:t>mke(int kind</w:t>
      </w:r>
      <w:r w:rsidRPr="00CF144D">
        <w:rPr>
          <w:rFonts w:ascii="Courier New" w:hAnsi="Courier New" w:cs="Courier New"/>
          <w:sz w:val="20"/>
          <w:szCs w:val="20"/>
        </w:rPr>
        <w:t>);</w:t>
      </w:r>
    </w:p>
    <w:p w14:paraId="314139D6" w14:textId="77777777" w:rsidR="00CF144D" w:rsidRDefault="00CF144D" w:rsidP="00CF144D">
      <w:pPr>
        <w:spacing w:after="120" w:line="240" w:lineRule="auto"/>
        <w:ind w:left="1440"/>
        <w:rPr>
          <w:sz w:val="20"/>
          <w:szCs w:val="20"/>
        </w:rPr>
      </w:pPr>
      <w:r>
        <w:rPr>
          <w:sz w:val="20"/>
          <w:szCs w:val="20"/>
        </w:rPr>
        <w:t xml:space="preserve">Creates a SID of one of the dedicated kinds. If kind is not one of </w:t>
      </w:r>
      <w:r w:rsidRPr="00CF144D">
        <w:rPr>
          <w:rFonts w:ascii="Courier New" w:hAnsi="Courier New" w:cs="Courier New"/>
          <w:sz w:val="20"/>
          <w:szCs w:val="20"/>
        </w:rPr>
        <w:t>SID_NULL</w:t>
      </w:r>
      <w:r>
        <w:rPr>
          <w:sz w:val="20"/>
          <w:szCs w:val="20"/>
        </w:rPr>
        <w:t xml:space="preserve">, </w:t>
      </w:r>
      <w:r w:rsidRPr="00CF144D">
        <w:rPr>
          <w:rFonts w:ascii="Courier New" w:hAnsi="Courier New" w:cs="Courier New"/>
          <w:sz w:val="20"/>
          <w:szCs w:val="20"/>
        </w:rPr>
        <w:t>SID_UNKNOWN</w:t>
      </w:r>
      <w:r>
        <w:rPr>
          <w:sz w:val="20"/>
          <w:szCs w:val="20"/>
        </w:rPr>
        <w:t xml:space="preserve">, </w:t>
      </w:r>
      <w:r w:rsidRPr="00CF144D">
        <w:rPr>
          <w:rFonts w:ascii="Courier New" w:hAnsi="Courier New" w:cs="Courier New"/>
          <w:sz w:val="20"/>
          <w:szCs w:val="20"/>
        </w:rPr>
        <w:t>SID_ANONYMOUS</w:t>
      </w:r>
      <w:r>
        <w:rPr>
          <w:sz w:val="20"/>
          <w:szCs w:val="20"/>
        </w:rPr>
        <w:t xml:space="preserve">, </w:t>
      </w:r>
      <w:r w:rsidRPr="00CF144D">
        <w:rPr>
          <w:rFonts w:ascii="Courier New" w:hAnsi="Courier New" w:cs="Courier New"/>
          <w:sz w:val="20"/>
          <w:szCs w:val="20"/>
        </w:rPr>
        <w:t>SID_ROOT</w:t>
      </w:r>
      <w:r>
        <w:rPr>
          <w:sz w:val="20"/>
          <w:szCs w:val="20"/>
        </w:rPr>
        <w:t xml:space="preserve"> or </w:t>
      </w:r>
      <w:r w:rsidRPr="00CF144D">
        <w:rPr>
          <w:rFonts w:ascii="Courier New" w:hAnsi="Courier New" w:cs="Courier New"/>
          <w:sz w:val="20"/>
          <w:szCs w:val="20"/>
        </w:rPr>
        <w:t>SID_HELLO</w:t>
      </w:r>
      <w:r>
        <w:rPr>
          <w:sz w:val="20"/>
          <w:szCs w:val="20"/>
        </w:rPr>
        <w:t xml:space="preserve">, then a </w:t>
      </w:r>
      <w:r w:rsidRPr="00CF144D">
        <w:rPr>
          <w:rFonts w:ascii="Courier New" w:hAnsi="Courier New" w:cs="Courier New"/>
          <w:sz w:val="20"/>
          <w:szCs w:val="20"/>
        </w:rPr>
        <w:t>null</w:t>
      </w:r>
      <w:r>
        <w:rPr>
          <w:sz w:val="20"/>
          <w:szCs w:val="20"/>
        </w:rPr>
        <w:t xml:space="preserve"> ref is returned.</w:t>
      </w:r>
    </w:p>
    <w:p w14:paraId="2E549B43" w14:textId="77777777" w:rsidR="00683A2A" w:rsidRDefault="00683A2A" w:rsidP="007949A7">
      <w:pPr>
        <w:pStyle w:val="Heading3"/>
      </w:pPr>
      <w:bookmarkStart w:id="11661" w:name="_Toc394515914"/>
      <w:bookmarkStart w:id="11662" w:name="_Toc394564646"/>
      <w:bookmarkStart w:id="11663" w:name="_Toc394664856"/>
      <w:bookmarkStart w:id="11664" w:name="_Toc394669072"/>
      <w:bookmarkStart w:id="11665" w:name="_Toc394919841"/>
      <w:bookmarkStart w:id="11666" w:name="_Toc394958223"/>
      <w:bookmarkStart w:id="11667" w:name="_Toc394958937"/>
      <w:bookmarkStart w:id="11668" w:name="_Toc395005828"/>
      <w:bookmarkStart w:id="11669" w:name="_Toc395011597"/>
      <w:bookmarkStart w:id="11670" w:name="_Toc395012448"/>
      <w:bookmarkStart w:id="11671" w:name="_Toc395034943"/>
      <w:bookmarkStart w:id="11672" w:name="_Toc395172222"/>
      <w:bookmarkStart w:id="11673" w:name="_Toc395863418"/>
      <w:bookmarkStart w:id="11674" w:name="_Toc396031790"/>
      <w:bookmarkStart w:id="11675" w:name="_Toc396938305"/>
      <w:bookmarkStart w:id="11676" w:name="_Toc396979300"/>
      <w:bookmarkStart w:id="11677" w:name="_Toc396981913"/>
      <w:bookmarkStart w:id="11678" w:name="_Toc397076079"/>
      <w:bookmarkStart w:id="11679" w:name="_Toc397200905"/>
      <w:bookmarkStart w:id="11680" w:name="_Toc397249182"/>
      <w:bookmarkStart w:id="11681" w:name="_Toc397332557"/>
      <w:bookmarkStart w:id="11682" w:name="_Toc397339420"/>
      <w:bookmarkStart w:id="11683" w:name="_Toc397423080"/>
      <w:bookmarkStart w:id="11684" w:name="_Toc397498805"/>
      <w:bookmarkStart w:id="11685" w:name="_Toc397507146"/>
      <w:bookmarkStart w:id="11686" w:name="_Toc397529877"/>
      <w:bookmarkStart w:id="11687" w:name="_Toc397590596"/>
      <w:bookmarkStart w:id="11688" w:name="_Toc397593212"/>
      <w:bookmarkStart w:id="11689" w:name="_Toc397596220"/>
      <w:bookmarkStart w:id="11690" w:name="_Toc397619065"/>
      <w:bookmarkStart w:id="11691" w:name="_Toc398738453"/>
      <w:bookmarkStart w:id="11692" w:name="_Toc398811082"/>
      <w:bookmarkStart w:id="11693" w:name="_Toc399366198"/>
      <w:bookmarkStart w:id="11694" w:name="_Toc399622959"/>
      <w:bookmarkStart w:id="11695" w:name="_Toc400041965"/>
      <w:bookmarkStart w:id="11696" w:name="_Toc400230139"/>
      <w:bookmarkStart w:id="11697" w:name="_Toc400286560"/>
      <w:bookmarkStart w:id="11698" w:name="_Toc400287106"/>
      <w:bookmarkStart w:id="11699" w:name="_Toc400445549"/>
      <w:bookmarkStart w:id="11700" w:name="_Toc401568520"/>
      <w:bookmarkStart w:id="11701" w:name="_Toc401699287"/>
      <w:bookmarkStart w:id="11702" w:name="_Toc401748584"/>
      <w:bookmarkStart w:id="11703" w:name="_Toc401748879"/>
      <w:bookmarkStart w:id="11704" w:name="_Toc401749173"/>
      <w:bookmarkStart w:id="11705" w:name="_Toc401836758"/>
      <w:bookmarkStart w:id="11706" w:name="_Toc401921243"/>
      <w:bookmarkStart w:id="11707" w:name="_Toc404090216"/>
      <w:bookmarkStart w:id="11708" w:name="_Toc404613145"/>
      <w:bookmarkStart w:id="11709" w:name="_Toc520407316"/>
      <w:r>
        <w:t>Protection at Host Startup</w:t>
      </w:r>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p>
    <w:p w14:paraId="7ED52EFB" w14:textId="77777777" w:rsidR="00683A2A" w:rsidRPr="00CF144D" w:rsidRDefault="00683A2A" w:rsidP="00683A2A">
      <w:pPr>
        <w:spacing w:after="120" w:line="240" w:lineRule="auto"/>
        <w:rPr>
          <w:sz w:val="20"/>
          <w:szCs w:val="20"/>
        </w:rPr>
      </w:pPr>
      <w:r w:rsidRPr="00683A2A">
        <w:rPr>
          <w:sz w:val="20"/>
          <w:szCs w:val="20"/>
        </w:rPr>
        <w:t>By default, when a host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683A2A">
        <w:rPr>
          <w:sz w:val="20"/>
          <w:szCs w:val="20"/>
        </w:rPr>
        <w:t xml:space="preserve"> starts up, it has no protection – any remote request </w:t>
      </w:r>
      <w:r w:rsidR="00611661">
        <w:rPr>
          <w:sz w:val="20"/>
          <w:szCs w:val="20"/>
        </w:rPr>
        <w:t>is</w:t>
      </w:r>
      <w:r w:rsidRPr="00683A2A">
        <w:rPr>
          <w:sz w:val="20"/>
          <w:szCs w:val="20"/>
        </w:rPr>
        <w:t xml:space="preserve"> honored, any embedded C++ </w:t>
      </w:r>
      <w:r w:rsidRPr="00F6314B">
        <w:rPr>
          <w:sz w:val="20"/>
          <w:szCs w:val="20"/>
        </w:rPr>
        <w:t xml:space="preserve">code </w:t>
      </w:r>
      <w:r w:rsidR="00611661">
        <w:rPr>
          <w:sz w:val="20"/>
          <w:szCs w:val="20"/>
        </w:rPr>
        <w:t>is</w:t>
      </w:r>
      <w:r w:rsidRPr="00683A2A">
        <w:rPr>
          <w:sz w:val="20"/>
          <w:szCs w:val="20"/>
        </w:rPr>
        <w:t xml:space="preserve"> executed, and any object or queue </w:t>
      </w:r>
      <w:proofErr w:type="gramStart"/>
      <w:r w:rsidR="00611661">
        <w:rPr>
          <w:sz w:val="20"/>
          <w:szCs w:val="20"/>
        </w:rPr>
        <w:t>is</w:t>
      </w:r>
      <w:r w:rsidRPr="00683A2A">
        <w:rPr>
          <w:sz w:val="20"/>
          <w:szCs w:val="20"/>
        </w:rPr>
        <w:t xml:space="preserve"> able to</w:t>
      </w:r>
      <w:proofErr w:type="gramEnd"/>
      <w:r w:rsidRPr="00683A2A">
        <w:rPr>
          <w:sz w:val="20"/>
          <w:szCs w:val="20"/>
        </w:rPr>
        <w:t xml:space="preserve"> perform any operation. This permissiveness can be changed at any time by executing one of the elements of the Hello protection interface as described in</w:t>
      </w:r>
      <w:r w:rsidR="003D7B05">
        <w:rPr>
          <w:sz w:val="20"/>
          <w:szCs w:val="20"/>
        </w:rPr>
        <w:t xml:space="preserve"> </w:t>
      </w:r>
      <w:r w:rsidR="003D7B05">
        <w:rPr>
          <w:sz w:val="20"/>
          <w:szCs w:val="20"/>
        </w:rPr>
        <w:fldChar w:fldCharType="begin"/>
      </w:r>
      <w:r w:rsidR="003D7B05">
        <w:rPr>
          <w:sz w:val="20"/>
          <w:szCs w:val="20"/>
        </w:rPr>
        <w:instrText xml:space="preserve"> REF _Ref398575877 \r \h </w:instrText>
      </w:r>
      <w:r w:rsidR="003D7B05">
        <w:rPr>
          <w:sz w:val="20"/>
          <w:szCs w:val="20"/>
        </w:rPr>
      </w:r>
      <w:r w:rsidR="003D7B05">
        <w:rPr>
          <w:sz w:val="20"/>
          <w:szCs w:val="20"/>
        </w:rPr>
        <w:fldChar w:fldCharType="separate"/>
      </w:r>
      <w:r w:rsidR="00234EC6">
        <w:rPr>
          <w:sz w:val="20"/>
          <w:szCs w:val="20"/>
        </w:rPr>
        <w:t>8.2.4</w:t>
      </w:r>
      <w:r w:rsidR="003D7B05">
        <w:rPr>
          <w:sz w:val="20"/>
          <w:szCs w:val="20"/>
        </w:rPr>
        <w:fldChar w:fldCharType="end"/>
      </w:r>
      <w:r w:rsidRPr="00683A2A">
        <w:rPr>
          <w:sz w:val="20"/>
          <w:szCs w:val="20"/>
        </w:rPr>
        <w:t xml:space="preserve">. </w:t>
      </w:r>
      <w:r w:rsidR="00FC67B2" w:rsidRPr="00683A2A">
        <w:rPr>
          <w:sz w:val="20"/>
          <w:szCs w:val="20"/>
        </w:rPr>
        <w:t>In addition</w:t>
      </w:r>
      <w:r w:rsidRPr="00683A2A">
        <w:rPr>
          <w:sz w:val="20"/>
          <w:szCs w:val="20"/>
        </w:rPr>
        <w:t xml:space="preserve">, it can be prohibited at startup by using the flag </w:t>
      </w:r>
      <w:r w:rsidRPr="00683A2A">
        <w:rPr>
          <w:rFonts w:ascii="Courier New" w:hAnsi="Courier New" w:cs="Courier New"/>
          <w:sz w:val="20"/>
          <w:szCs w:val="20"/>
        </w:rPr>
        <w:t>–s S</w:t>
      </w:r>
      <w:r w:rsidRPr="00683A2A">
        <w:rPr>
          <w:sz w:val="20"/>
          <w:szCs w:val="20"/>
        </w:rPr>
        <w:t xml:space="preserve"> wher</w:t>
      </w:r>
      <w:r w:rsidR="00FC67B2">
        <w:rPr>
          <w:sz w:val="20"/>
          <w:szCs w:val="20"/>
        </w:rPr>
        <w:t>e</w:t>
      </w:r>
      <w:r w:rsidRPr="00683A2A">
        <w:rPr>
          <w:sz w:val="20"/>
          <w:szCs w:val="20"/>
        </w:rPr>
        <w:t xml:space="preserve"> </w:t>
      </w:r>
      <w:r w:rsidRPr="00683A2A">
        <w:rPr>
          <w:rFonts w:ascii="Courier New" w:hAnsi="Courier New" w:cs="Courier New"/>
          <w:sz w:val="20"/>
          <w:szCs w:val="20"/>
        </w:rPr>
        <w:t>S</w:t>
      </w:r>
      <w:r w:rsidRPr="00683A2A">
        <w:rPr>
          <w:sz w:val="20"/>
          <w:szCs w:val="20"/>
        </w:rPr>
        <w:t xml:space="preserve"> is a </w:t>
      </w:r>
      <w:r>
        <w:rPr>
          <w:sz w:val="20"/>
          <w:szCs w:val="20"/>
        </w:rPr>
        <w:t xml:space="preserve">32-character string of hexadecimal digits representing a </w:t>
      </w:r>
      <w:r w:rsidR="004B08CD">
        <w:rPr>
          <w:sz w:val="20"/>
          <w:szCs w:val="20"/>
        </w:rPr>
        <w:t xml:space="preserve">SID. If that flag is specified, then </w:t>
      </w:r>
      <w:r w:rsidRPr="00683A2A">
        <w:rPr>
          <w:sz w:val="20"/>
          <w:szCs w:val="20"/>
        </w:rPr>
        <w:t>the starting host will allow all operations only for requ</w:t>
      </w:r>
      <w:r w:rsidR="003D7B05">
        <w:rPr>
          <w:sz w:val="20"/>
          <w:szCs w:val="20"/>
        </w:rPr>
        <w:t xml:space="preserve">ests with the specified </w:t>
      </w:r>
      <w:r w:rsidR="008F4353">
        <w:rPr>
          <w:sz w:val="20"/>
          <w:szCs w:val="20"/>
        </w:rPr>
        <w:t>SID</w:t>
      </w:r>
      <w:r w:rsidR="003D7B05">
        <w:rPr>
          <w:sz w:val="20"/>
          <w:szCs w:val="20"/>
        </w:rPr>
        <w:t xml:space="preserve"> S. A</w:t>
      </w:r>
      <w:r w:rsidRPr="00683A2A">
        <w:rPr>
          <w:sz w:val="20"/>
          <w:szCs w:val="20"/>
        </w:rPr>
        <w:t>gain, this policy can be changed later at any time using the Hello protection interface.</w:t>
      </w:r>
    </w:p>
    <w:p w14:paraId="537844A0" w14:textId="77777777" w:rsidR="00F77537" w:rsidRDefault="00F77537" w:rsidP="007949A7">
      <w:pPr>
        <w:pStyle w:val="Heading3"/>
      </w:pPr>
      <w:bookmarkStart w:id="11710" w:name="_Toc394515915"/>
      <w:bookmarkStart w:id="11711" w:name="_Toc394564647"/>
      <w:bookmarkStart w:id="11712" w:name="_Toc394664857"/>
      <w:bookmarkStart w:id="11713" w:name="_Toc394669073"/>
      <w:bookmarkStart w:id="11714" w:name="_Toc394919842"/>
      <w:bookmarkStart w:id="11715" w:name="_Toc394958224"/>
      <w:bookmarkStart w:id="11716" w:name="_Toc394958938"/>
      <w:bookmarkStart w:id="11717" w:name="_Toc395005829"/>
      <w:bookmarkStart w:id="11718" w:name="_Toc395011598"/>
      <w:bookmarkStart w:id="11719" w:name="_Toc395012449"/>
      <w:bookmarkStart w:id="11720" w:name="_Toc395034944"/>
      <w:bookmarkStart w:id="11721" w:name="_Toc395172223"/>
      <w:bookmarkStart w:id="11722" w:name="_Toc395863419"/>
      <w:bookmarkStart w:id="11723" w:name="_Toc396031791"/>
      <w:bookmarkStart w:id="11724" w:name="_Toc396938306"/>
      <w:bookmarkStart w:id="11725" w:name="_Toc396979301"/>
      <w:bookmarkStart w:id="11726" w:name="_Toc396981914"/>
      <w:bookmarkStart w:id="11727" w:name="_Toc397076080"/>
      <w:bookmarkStart w:id="11728" w:name="_Toc397200906"/>
      <w:bookmarkStart w:id="11729" w:name="_Toc397249183"/>
      <w:bookmarkStart w:id="11730" w:name="_Toc397332558"/>
      <w:bookmarkStart w:id="11731" w:name="_Toc397339421"/>
      <w:bookmarkStart w:id="11732" w:name="_Toc397423081"/>
      <w:bookmarkStart w:id="11733" w:name="_Toc397498806"/>
      <w:bookmarkStart w:id="11734" w:name="_Toc397507147"/>
      <w:bookmarkStart w:id="11735" w:name="_Toc397529878"/>
      <w:bookmarkStart w:id="11736" w:name="_Toc397590597"/>
      <w:bookmarkStart w:id="11737" w:name="_Toc397593213"/>
      <w:bookmarkStart w:id="11738" w:name="_Toc397596221"/>
      <w:bookmarkStart w:id="11739" w:name="_Toc397619066"/>
      <w:bookmarkStart w:id="11740" w:name="_Toc398738454"/>
      <w:bookmarkStart w:id="11741" w:name="_Toc398811083"/>
      <w:bookmarkStart w:id="11742" w:name="_Toc399366199"/>
      <w:bookmarkStart w:id="11743" w:name="_Toc399622960"/>
      <w:bookmarkStart w:id="11744" w:name="_Toc400041966"/>
      <w:bookmarkStart w:id="11745" w:name="_Toc400230140"/>
      <w:bookmarkStart w:id="11746" w:name="_Toc400286561"/>
      <w:bookmarkStart w:id="11747" w:name="_Toc400287107"/>
      <w:bookmarkStart w:id="11748" w:name="_Toc400445550"/>
      <w:bookmarkStart w:id="11749" w:name="_Toc401568521"/>
      <w:bookmarkStart w:id="11750" w:name="_Toc401699288"/>
      <w:bookmarkStart w:id="11751" w:name="_Toc401748585"/>
      <w:bookmarkStart w:id="11752" w:name="_Toc401748880"/>
      <w:bookmarkStart w:id="11753" w:name="_Toc401749174"/>
      <w:bookmarkStart w:id="11754" w:name="_Toc401836759"/>
      <w:bookmarkStart w:id="11755" w:name="_Toc401921244"/>
      <w:bookmarkStart w:id="11756" w:name="_Toc404090217"/>
      <w:bookmarkStart w:id="11757" w:name="_Toc404613146"/>
      <w:bookmarkStart w:id="11758" w:name="_Toc520407317"/>
      <w:r>
        <w:t>Protection Example</w:t>
      </w:r>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p>
    <w:p w14:paraId="47ED8843" w14:textId="77777777" w:rsidR="00F77537" w:rsidRDefault="00F40F69" w:rsidP="00FC67B2">
      <w:pPr>
        <w:spacing w:after="120" w:line="240" w:lineRule="auto"/>
        <w:ind w:right="-180"/>
        <w:rPr>
          <w:sz w:val="20"/>
          <w:szCs w:val="20"/>
        </w:rPr>
      </w:pPr>
      <w:r>
        <w:rPr>
          <w:sz w:val="20"/>
          <w:szCs w:val="20"/>
        </w:rPr>
        <w:t xml:space="preserve">The following example illustrates many concepts from Hello protection functionality. Class </w:t>
      </w:r>
      <w:r w:rsidRPr="003D7B05">
        <w:rPr>
          <w:rFonts w:ascii="Courier New" w:hAnsi="Courier New" w:cs="Courier New"/>
          <w:sz w:val="20"/>
          <w:szCs w:val="20"/>
        </w:rPr>
        <w:t>Z</w:t>
      </w:r>
      <w:r>
        <w:rPr>
          <w:sz w:val="20"/>
          <w:szCs w:val="20"/>
        </w:rPr>
        <w:t xml:space="preserve"> shows a</w:t>
      </w:r>
      <w:r w:rsidR="00FC67B2">
        <w:rPr>
          <w:sz w:val="20"/>
          <w:szCs w:val="20"/>
        </w:rPr>
        <w:t xml:space="preserve"> method that manipulates </w:t>
      </w:r>
      <w:r w:rsidR="00FC67B2" w:rsidRPr="00FC67B2">
        <w:rPr>
          <w:rFonts w:ascii="Courier New" w:hAnsi="Courier New" w:cs="Courier New"/>
          <w:sz w:val="20"/>
          <w:szCs w:val="20"/>
        </w:rPr>
        <w:t xml:space="preserve">(object, </w:t>
      </w:r>
      <w:r w:rsidRPr="00FC67B2">
        <w:rPr>
          <w:rFonts w:ascii="Courier New" w:hAnsi="Courier New" w:cs="Courier New"/>
          <w:sz w:val="20"/>
          <w:szCs w:val="20"/>
        </w:rPr>
        <w:t>queue</w:t>
      </w:r>
      <w:r w:rsidR="00FC67B2" w:rsidRPr="00FC67B2">
        <w:rPr>
          <w:rFonts w:ascii="Courier New" w:hAnsi="Courier New" w:cs="Courier New"/>
          <w:sz w:val="20"/>
          <w:szCs w:val="20"/>
        </w:rPr>
        <w:t>)</w:t>
      </w:r>
      <w:r>
        <w:rPr>
          <w:sz w:val="20"/>
          <w:szCs w:val="20"/>
        </w:rPr>
        <w:t xml:space="preserve"> PDS pairs. The main driver class </w:t>
      </w:r>
      <w:r w:rsidRPr="003D7B05">
        <w:rPr>
          <w:rFonts w:ascii="Courier New" w:hAnsi="Courier New" w:cs="Courier New"/>
          <w:sz w:val="20"/>
          <w:szCs w:val="20"/>
        </w:rPr>
        <w:t>Y</w:t>
      </w:r>
      <w:r>
        <w:rPr>
          <w:sz w:val="20"/>
          <w:szCs w:val="20"/>
        </w:rPr>
        <w:t xml:space="preserve"> uses the host PDS set to control access to entire host. This code can be found in the package </w:t>
      </w:r>
      <w:r w:rsidRPr="00F40F69">
        <w:rPr>
          <w:rFonts w:ascii="Courier New" w:hAnsi="Courier New" w:cs="Courier New"/>
          <w:sz w:val="20"/>
          <w:szCs w:val="20"/>
        </w:rPr>
        <w:t>Protection_World</w:t>
      </w:r>
      <w:r>
        <w:rPr>
          <w:sz w:val="20"/>
          <w:szCs w:val="20"/>
        </w:rPr>
        <w:t xml:space="preserve">, in the source </w:t>
      </w:r>
      <w:r w:rsidRPr="00F40F69">
        <w:rPr>
          <w:rFonts w:ascii="Courier New" w:hAnsi="Courier New" w:cs="Courier New"/>
          <w:sz w:val="20"/>
          <w:szCs w:val="20"/>
        </w:rPr>
        <w:t>Protection.hlo.hlo</w:t>
      </w:r>
      <w:r>
        <w:rPr>
          <w:sz w:val="20"/>
          <w:szCs w:val="20"/>
        </w:rPr>
        <w:t>.</w:t>
      </w:r>
    </w:p>
    <w:p w14:paraId="7E915FE2"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12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Z {</w:t>
      </w:r>
    </w:p>
    <w:p w14:paraId="2A18505F"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13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w:t>
      </w:r>
    </w:p>
    <w:p w14:paraId="01D01C5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Z() { i = </w:t>
      </w:r>
      <w:r>
        <w:rPr>
          <w:rFonts w:ascii="Lucida Console" w:hAnsi="Lucida Console" w:cs="Lucida Console"/>
          <w:color w:val="BB0000"/>
          <w:sz w:val="14"/>
          <w:szCs w:val="14"/>
        </w:rPr>
        <w:t>1</w:t>
      </w:r>
      <w:r>
        <w:rPr>
          <w:rFonts w:ascii="Lucida Console" w:hAnsi="Lucida Console" w:cs="Lucida Console"/>
          <w:sz w:val="14"/>
          <w:szCs w:val="14"/>
        </w:rPr>
        <w:t>; }</w:t>
      </w:r>
    </w:p>
    <w:p w14:paraId="27DAEDB3"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b(</w:t>
      </w:r>
      <w:r>
        <w:rPr>
          <w:rFonts w:ascii="Lucida Console" w:hAnsi="Lucida Console" w:cs="Lucida Console"/>
          <w:color w:val="00BB00"/>
          <w:sz w:val="14"/>
          <w:szCs w:val="14"/>
        </w:rPr>
        <w:t>int</w:t>
      </w:r>
      <w:r>
        <w:rPr>
          <w:rFonts w:ascii="Lucida Console" w:hAnsi="Lucida Console" w:cs="Lucida Console"/>
          <w:sz w:val="14"/>
          <w:szCs w:val="14"/>
        </w:rPr>
        <w:t xml:space="preserve"> pid) {     </w:t>
      </w:r>
      <w:r>
        <w:rPr>
          <w:rFonts w:ascii="Lucida Console" w:hAnsi="Lucida Console" w:cs="Lucida Console"/>
          <w:color w:val="0000BB"/>
          <w:sz w:val="14"/>
          <w:szCs w:val="14"/>
        </w:rPr>
        <w:t>// test Hello protection interface</w:t>
      </w:r>
    </w:p>
    <w:p w14:paraId="14DDAE32"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16 </w:t>
      </w:r>
      <w:r>
        <w:rPr>
          <w:rFonts w:ascii="Lucida Console" w:hAnsi="Lucida Console" w:cs="Lucida Console"/>
          <w:sz w:val="14"/>
          <w:szCs w:val="14"/>
        </w:rPr>
        <w:t xml:space="preserve">        Z a1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Z();                       </w:t>
      </w:r>
      <w:r>
        <w:rPr>
          <w:rFonts w:ascii="Lucida Console" w:hAnsi="Lucida Console" w:cs="Lucida Console"/>
          <w:color w:val="0000BB"/>
          <w:sz w:val="14"/>
          <w:szCs w:val="14"/>
        </w:rPr>
        <w:t>// create instance of class a</w:t>
      </w:r>
    </w:p>
    <w:p w14:paraId="1770673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17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[][]sids = </w:t>
      </w:r>
      <w:r w:rsidRPr="008C0707">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0000BB"/>
          <w:sz w:val="14"/>
          <w:szCs w:val="14"/>
        </w:rPr>
        <w:t>// create array of SIDs</w:t>
      </w:r>
    </w:p>
    <w:p w14:paraId="4E33910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18 </w:t>
      </w:r>
      <w:r>
        <w:rPr>
          <w:rFonts w:ascii="Lucida Console" w:hAnsi="Lucida Console" w:cs="Lucida Console"/>
          <w:sz w:val="14"/>
          <w:szCs w:val="14"/>
        </w:rPr>
        <w:t xml:space="preserve">        sids[</w:t>
      </w:r>
      <w:r>
        <w:rPr>
          <w:rFonts w:ascii="Lucida Console" w:hAnsi="Lucida Console" w:cs="Lucida Console"/>
          <w:color w:val="BB0000"/>
          <w:sz w:val="14"/>
          <w:szCs w:val="14"/>
        </w:rPr>
        <w:t>0</w:t>
      </w:r>
      <w:r>
        <w:rPr>
          <w:rFonts w:ascii="Lucida Console" w:hAnsi="Lucida Console" w:cs="Lucida Console"/>
          <w:sz w:val="14"/>
          <w:szCs w:val="14"/>
        </w:rPr>
        <w:t xml:space="preserve">] = sid.gen();                     </w:t>
      </w:r>
      <w:r>
        <w:rPr>
          <w:rFonts w:ascii="Lucida Console" w:hAnsi="Lucida Console" w:cs="Lucida Console"/>
          <w:color w:val="0000BB"/>
          <w:sz w:val="14"/>
          <w:szCs w:val="14"/>
        </w:rPr>
        <w:t>// generate first sid</w:t>
      </w:r>
    </w:p>
    <w:p w14:paraId="2B4F854C"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[]masks = </w:t>
      </w:r>
      <w:r w:rsidRPr="008C0707">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0000BB"/>
          <w:sz w:val="14"/>
          <w:szCs w:val="14"/>
        </w:rPr>
        <w:t>// create array of sidmasks</w:t>
      </w:r>
    </w:p>
    <w:p w14:paraId="24B98097"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20 </w:t>
      </w:r>
      <w:r>
        <w:rPr>
          <w:rFonts w:ascii="Lucida Console" w:hAnsi="Lucida Console" w:cs="Lucida Console"/>
          <w:sz w:val="14"/>
          <w:szCs w:val="14"/>
        </w:rPr>
        <w:t xml:space="preserve">        masks[</w:t>
      </w:r>
      <w:r>
        <w:rPr>
          <w:rFonts w:ascii="Lucida Console" w:hAnsi="Lucida Console" w:cs="Lucida Console"/>
          <w:color w:val="BB0000"/>
          <w:sz w:val="14"/>
          <w:szCs w:val="14"/>
        </w:rPr>
        <w:t>0</w:t>
      </w:r>
      <w:r>
        <w:rPr>
          <w:rFonts w:ascii="Lucida Console" w:hAnsi="Lucida Console" w:cs="Lucida Console"/>
          <w:sz w:val="14"/>
          <w:szCs w:val="14"/>
        </w:rPr>
        <w:t xml:space="preserve">] = FENCE.P_OBJECT_ACCESS|        </w:t>
      </w:r>
      <w:r>
        <w:rPr>
          <w:rFonts w:ascii="Lucida Console" w:hAnsi="Lucida Console" w:cs="Lucida Console"/>
          <w:color w:val="0000BB"/>
          <w:sz w:val="14"/>
          <w:szCs w:val="14"/>
        </w:rPr>
        <w:t>// set first sidmask</w:t>
      </w:r>
    </w:p>
    <w:p w14:paraId="7B86DB5F"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proofErr w:type="gramStart"/>
      <w:r>
        <w:rPr>
          <w:rFonts w:ascii="Lucida Console" w:hAnsi="Lucida Console" w:cs="Lucida Console"/>
          <w:sz w:val="14"/>
          <w:szCs w:val="14"/>
        </w:rPr>
        <w:t>FENCE</w:t>
      </w:r>
      <w:proofErr w:type="gramEnd"/>
      <w:r>
        <w:rPr>
          <w:rFonts w:ascii="Lucida Console" w:hAnsi="Lucida Console" w:cs="Lucida Console"/>
          <w:sz w:val="14"/>
          <w:szCs w:val="14"/>
        </w:rPr>
        <w:t>.P_SIDMASK_SET|</w:t>
      </w:r>
    </w:p>
    <w:p w14:paraId="7F9AC664"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proofErr w:type="gramStart"/>
      <w:r>
        <w:rPr>
          <w:rFonts w:ascii="Lucida Console" w:hAnsi="Lucida Console" w:cs="Lucida Console"/>
          <w:sz w:val="14"/>
          <w:szCs w:val="14"/>
        </w:rPr>
        <w:t>FENCE</w:t>
      </w:r>
      <w:proofErr w:type="gramEnd"/>
      <w:r>
        <w:rPr>
          <w:rFonts w:ascii="Lucida Console" w:hAnsi="Lucida Console" w:cs="Lucida Console"/>
          <w:sz w:val="14"/>
          <w:szCs w:val="14"/>
        </w:rPr>
        <w:t>.P_SIDMASK_GET;</w:t>
      </w:r>
    </w:p>
    <w:p w14:paraId="6FB9E655"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23 </w:t>
      </w:r>
      <w:r>
        <w:rPr>
          <w:rFonts w:ascii="Lucida Console" w:hAnsi="Lucida Console" w:cs="Lucida Console"/>
          <w:sz w:val="14"/>
          <w:szCs w:val="14"/>
        </w:rPr>
        <w:t xml:space="preserve">        set sidmask(sids, masks, a1);            </w:t>
      </w:r>
      <w:r>
        <w:rPr>
          <w:rFonts w:ascii="Lucida Console" w:hAnsi="Lucida Console" w:cs="Lucida Console"/>
          <w:color w:val="0000BB"/>
          <w:sz w:val="14"/>
          <w:szCs w:val="14"/>
        </w:rPr>
        <w:t>// set PDS pairs in instance a1</w:t>
      </w:r>
    </w:p>
    <w:p w14:paraId="49C63C65"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try</w:t>
      </w:r>
      <w:r>
        <w:rPr>
          <w:rFonts w:ascii="Lucida Console" w:hAnsi="Lucida Console" w:cs="Lucida Console"/>
          <w:sz w:val="14"/>
          <w:szCs w:val="14"/>
        </w:rPr>
        <w:t xml:space="preserve"> {</w:t>
      </w:r>
    </w:p>
    <w:p w14:paraId="5507CFB9"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25 </w:t>
      </w:r>
      <w:r>
        <w:rPr>
          <w:rFonts w:ascii="Lucida Console" w:hAnsi="Lucida Console" w:cs="Lucida Console"/>
          <w:sz w:val="14"/>
          <w:szCs w:val="14"/>
        </w:rPr>
        <w:t xml:space="preserve">            a1.i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this shall cause exception because</w:t>
      </w:r>
    </w:p>
    <w:p w14:paraId="27B8CEA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26 </w:t>
      </w:r>
      <w:r>
        <w:rPr>
          <w:rFonts w:ascii="Lucida Console" w:hAnsi="Lucida Console" w:cs="Lucida Console"/>
          <w:sz w:val="14"/>
          <w:szCs w:val="14"/>
        </w:rPr>
        <w:t xml:space="preserve">        }                                        </w:t>
      </w:r>
      <w:r>
        <w:rPr>
          <w:rFonts w:ascii="Lucida Console" w:hAnsi="Lucida Console" w:cs="Lucida Console"/>
          <w:color w:val="0000BB"/>
          <w:sz w:val="14"/>
          <w:szCs w:val="14"/>
        </w:rPr>
        <w:t>// because this.queue has no PDS pairs</w:t>
      </w:r>
    </w:p>
    <w:p w14:paraId="77DD1D2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w:t>
      </w:r>
    </w:p>
    <w:p w14:paraId="78B479B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28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[]ec = queue.what(e);</w:t>
      </w:r>
    </w:p>
    <w:p w14:paraId="3EAE8127"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29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Got exception 1 &lt;"</w:t>
      </w:r>
    </w:p>
    <w:p w14:paraId="479D920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30 </w:t>
      </w:r>
      <w:r>
        <w:rPr>
          <w:rFonts w:ascii="Lucida Console" w:hAnsi="Lucida Console" w:cs="Lucida Console"/>
          <w:sz w:val="14"/>
          <w:szCs w:val="14"/>
        </w:rPr>
        <w:t xml:space="preserve">                      &lt;&lt; $ec().__adc() &lt;&lt; </w:t>
      </w:r>
      <w:r>
        <w:rPr>
          <w:rFonts w:ascii="Lucida Console" w:hAnsi="Lucida Console" w:cs="Lucida Console"/>
          <w:color w:val="BB0000"/>
          <w:sz w:val="14"/>
          <w:szCs w:val="14"/>
        </w:rPr>
        <w:t>"&gt;!"</w:t>
      </w:r>
      <w:r>
        <w:rPr>
          <w:rFonts w:ascii="Lucida Console" w:hAnsi="Lucida Console" w:cs="Lucida Console"/>
          <w:sz w:val="14"/>
          <w:szCs w:val="14"/>
        </w:rPr>
        <w:t xml:space="preserve"> &lt;&lt; endl; }</w:t>
      </w:r>
    </w:p>
    <w:p w14:paraId="02F70C3B"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p>
    <w:p w14:paraId="5A9CDB12"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Pr>
          <w:rFonts w:ascii="Lucida Console" w:hAnsi="Lucida Console" w:cs="Lucida Console"/>
          <w:color w:val="00BB00"/>
          <w:sz w:val="14"/>
          <w:szCs w:val="14"/>
        </w:rPr>
        <w:t>bool</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Pr>
          <w:rFonts w:ascii="Lucida Console" w:hAnsi="Lucida Console" w:cs="Lucida Console"/>
          <w:sz w:val="14"/>
          <w:szCs w:val="14"/>
        </w:rPr>
        <w:t xml:space="preserve">_pds_set = </w:t>
      </w:r>
      <w:r>
        <w:rPr>
          <w:rFonts w:ascii="Lucida Console" w:hAnsi="Lucida Console" w:cs="Lucida Console"/>
          <w:color w:val="BB0000"/>
          <w:sz w:val="14"/>
          <w:szCs w:val="14"/>
        </w:rPr>
        <w:t>false</w:t>
      </w:r>
      <w:r>
        <w:rPr>
          <w:rFonts w:ascii="Lucida Console" w:hAnsi="Lucida Console" w:cs="Lucida Console"/>
          <w:sz w:val="14"/>
          <w:szCs w:val="14"/>
        </w:rPr>
        <w:t>;</w:t>
      </w:r>
    </w:p>
    <w:p w14:paraId="4E8D1EC0"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w:t>
      </w:r>
      <w:r>
        <w:rPr>
          <w:rFonts w:ascii="Lucida Console" w:hAnsi="Lucida Console" w:cs="Lucida Console"/>
          <w:color w:val="00BB00"/>
          <w:sz w:val="14"/>
          <w:szCs w:val="14"/>
        </w:rPr>
        <w:t>this_queue</w:t>
      </w:r>
      <w:r>
        <w:rPr>
          <w:rFonts w:ascii="Lucida Console" w:hAnsi="Lucida Console" w:cs="Lucida Console"/>
          <w:sz w:val="14"/>
          <w:szCs w:val="14"/>
        </w:rPr>
        <w:t xml:space="preserve">.set_pds(sids, masks) ) { </w:t>
      </w:r>
      <w:r>
        <w:rPr>
          <w:rFonts w:ascii="Lucida Console" w:hAnsi="Lucida Console" w:cs="Lucida Console"/>
          <w:color w:val="0000BB"/>
          <w:sz w:val="14"/>
          <w:szCs w:val="14"/>
        </w:rPr>
        <w:t>// now set PDS pair in this queue</w:t>
      </w:r>
    </w:p>
    <w:p w14:paraId="16E19B19"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w:t>
      </w:r>
      <w:r>
        <w:rPr>
          <w:rFonts w:ascii="Lucida Console" w:hAnsi="Lucida Console" w:cs="Lucida Console"/>
          <w:color w:val="00BB00"/>
          <w:sz w:val="14"/>
          <w:szCs w:val="14"/>
        </w:rPr>
        <w:t>this_queue</w:t>
      </w:r>
      <w:r>
        <w:rPr>
          <w:rFonts w:ascii="Lucida Console" w:hAnsi="Lucida Console" w:cs="Lucida Console"/>
          <w:sz w:val="14"/>
          <w:szCs w:val="14"/>
        </w:rPr>
        <w:t>.set_pds_index(</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0000BB"/>
          <w:sz w:val="14"/>
          <w:szCs w:val="14"/>
        </w:rPr>
        <w:t>// set PDS index in this queue</w:t>
      </w:r>
    </w:p>
    <w:p w14:paraId="6807BE69"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Pr>
          <w:rFonts w:ascii="Lucida Console" w:hAnsi="Lucida Console" w:cs="Lucida Console"/>
          <w:sz w:val="14"/>
          <w:szCs w:val="14"/>
        </w:rPr>
        <w:t xml:space="preserve">_pds_set = </w:t>
      </w:r>
      <w:r>
        <w:rPr>
          <w:rFonts w:ascii="Lucida Console" w:hAnsi="Lucida Console" w:cs="Lucida Console"/>
          <w:color w:val="BB0000"/>
          <w:sz w:val="14"/>
          <w:szCs w:val="14"/>
        </w:rPr>
        <w:t>true</w:t>
      </w:r>
      <w:r>
        <w:rPr>
          <w:rFonts w:ascii="Lucida Console" w:hAnsi="Lucida Console" w:cs="Lucida Console"/>
          <w:sz w:val="14"/>
          <w:szCs w:val="14"/>
        </w:rPr>
        <w:t>;</w:t>
      </w:r>
    </w:p>
    <w:p w14:paraId="0C20A20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p>
    <w:p w14:paraId="5AF5B9B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!queue_pds_set )</w:t>
      </w:r>
    </w:p>
    <w:p w14:paraId="1FE392E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38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Failed to set this queue PDS!"</w:t>
      </w:r>
      <w:r>
        <w:rPr>
          <w:rFonts w:ascii="Lucida Console" w:hAnsi="Lucida Console" w:cs="Lucida Console"/>
          <w:sz w:val="14"/>
          <w:szCs w:val="14"/>
        </w:rPr>
        <w:t xml:space="preserve"> &lt;&lt; endl; }</w:t>
      </w:r>
    </w:p>
    <w:p w14:paraId="788687F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try</w:t>
      </w:r>
      <w:r>
        <w:rPr>
          <w:rFonts w:ascii="Lucida Console" w:hAnsi="Lucida Console" w:cs="Lucida Console"/>
          <w:sz w:val="14"/>
          <w:szCs w:val="14"/>
        </w:rPr>
        <w:t xml:space="preserve"> {</w:t>
      </w:r>
    </w:p>
    <w:p w14:paraId="5C1A3052"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40 </w:t>
      </w:r>
      <w:r>
        <w:rPr>
          <w:rFonts w:ascii="Lucida Console" w:hAnsi="Lucida Console" w:cs="Lucida Console"/>
          <w:sz w:val="14"/>
          <w:szCs w:val="14"/>
        </w:rPr>
        <w:t xml:space="preserve">            a1.i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ok because queue and object PDS match</w:t>
      </w:r>
    </w:p>
    <w:p w14:paraId="73BC98B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41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Succeeded setting a1.i = 1!"</w:t>
      </w:r>
      <w:r>
        <w:rPr>
          <w:rFonts w:ascii="Lucida Console" w:hAnsi="Lucida Console" w:cs="Lucida Console"/>
          <w:sz w:val="14"/>
          <w:szCs w:val="14"/>
        </w:rPr>
        <w:t xml:space="preserve"> &lt;&lt; endl; }</w:t>
      </w:r>
    </w:p>
    <w:p w14:paraId="253BD05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42 </w:t>
      </w:r>
      <w:r>
        <w:rPr>
          <w:rFonts w:ascii="Lucida Console" w:hAnsi="Lucida Console" w:cs="Lucida Console"/>
          <w:sz w:val="14"/>
          <w:szCs w:val="14"/>
        </w:rPr>
        <w:t xml:space="preserve">        }</w:t>
      </w:r>
    </w:p>
    <w:p w14:paraId="02B5740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w:t>
      </w:r>
    </w:p>
    <w:p w14:paraId="062FF347"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[]ec = queue.what(e);</w:t>
      </w:r>
    </w:p>
    <w:p w14:paraId="7894A503"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45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Impossible exception 1 &lt;"</w:t>
      </w:r>
    </w:p>
    <w:p w14:paraId="798B5A17"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46 </w:t>
      </w:r>
      <w:r>
        <w:rPr>
          <w:rFonts w:ascii="Lucida Console" w:hAnsi="Lucida Console" w:cs="Lucida Console"/>
          <w:sz w:val="14"/>
          <w:szCs w:val="14"/>
        </w:rPr>
        <w:t xml:space="preserve">                      &lt;&lt; $ec().__adc() &lt;&lt; </w:t>
      </w:r>
      <w:r>
        <w:rPr>
          <w:rFonts w:ascii="Lucida Console" w:hAnsi="Lucida Console" w:cs="Lucida Console"/>
          <w:color w:val="BB0000"/>
          <w:sz w:val="14"/>
          <w:szCs w:val="14"/>
        </w:rPr>
        <w:t>"&gt;!"</w:t>
      </w:r>
      <w:r>
        <w:rPr>
          <w:rFonts w:ascii="Lucida Console" w:hAnsi="Lucida Console" w:cs="Lucida Console"/>
          <w:sz w:val="14"/>
          <w:szCs w:val="14"/>
        </w:rPr>
        <w:t xml:space="preserve"> &lt;&lt; endl; }</w:t>
      </w:r>
    </w:p>
    <w:p w14:paraId="720C189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p>
    <w:p w14:paraId="55176863"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[]sid_save = sids[</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replace SID in object</w:t>
      </w:r>
    </w:p>
    <w:p w14:paraId="7E0C859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49 </w:t>
      </w:r>
      <w:r>
        <w:rPr>
          <w:rFonts w:ascii="Lucida Console" w:hAnsi="Lucida Console" w:cs="Lucida Console"/>
          <w:sz w:val="14"/>
          <w:szCs w:val="14"/>
        </w:rPr>
        <w:t xml:space="preserve">        sids[</w:t>
      </w:r>
      <w:r>
        <w:rPr>
          <w:rFonts w:ascii="Lucida Console" w:hAnsi="Lucida Console" w:cs="Lucida Console"/>
          <w:color w:val="BB0000"/>
          <w:sz w:val="14"/>
          <w:szCs w:val="14"/>
        </w:rPr>
        <w:t>0</w:t>
      </w:r>
      <w:r>
        <w:rPr>
          <w:rFonts w:ascii="Lucida Console" w:hAnsi="Lucida Console" w:cs="Lucida Console"/>
          <w:sz w:val="14"/>
          <w:szCs w:val="14"/>
        </w:rPr>
        <w:t>] = sid.gen();</w:t>
      </w:r>
    </w:p>
    <w:p w14:paraId="416DD3B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50 </w:t>
      </w:r>
      <w:r>
        <w:rPr>
          <w:rFonts w:ascii="Lucida Console" w:hAnsi="Lucida Console" w:cs="Lucida Console"/>
          <w:sz w:val="14"/>
          <w:szCs w:val="14"/>
        </w:rPr>
        <w:t xml:space="preserve">        set sidmask(sids, masks, a1);</w:t>
      </w:r>
    </w:p>
    <w:p w14:paraId="2D5FCFA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try</w:t>
      </w:r>
      <w:r>
        <w:rPr>
          <w:rFonts w:ascii="Lucida Console" w:hAnsi="Lucida Console" w:cs="Lucida Console"/>
          <w:sz w:val="14"/>
          <w:szCs w:val="14"/>
        </w:rPr>
        <w:t xml:space="preserve"> {</w:t>
      </w:r>
    </w:p>
    <w:p w14:paraId="4FADE7AC"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 52 </w:t>
      </w:r>
      <w:r>
        <w:rPr>
          <w:rFonts w:ascii="Lucida Console" w:hAnsi="Lucida Console" w:cs="Lucida Console"/>
          <w:sz w:val="14"/>
          <w:szCs w:val="14"/>
        </w:rPr>
        <w:t xml:space="preserve">            a1.i =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this fails because object a1</w:t>
      </w:r>
    </w:p>
    <w:p w14:paraId="5D9D9F8D"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53 </w:t>
      </w:r>
      <w:r>
        <w:rPr>
          <w:rFonts w:ascii="Lucida Console" w:hAnsi="Lucida Console" w:cs="Lucida Console"/>
          <w:sz w:val="14"/>
          <w:szCs w:val="14"/>
        </w:rPr>
        <w:t xml:space="preserve">        }                                        </w:t>
      </w:r>
      <w:r>
        <w:rPr>
          <w:rFonts w:ascii="Lucida Console" w:hAnsi="Lucida Console" w:cs="Lucida Console"/>
          <w:color w:val="0000BB"/>
          <w:sz w:val="14"/>
          <w:szCs w:val="14"/>
        </w:rPr>
        <w:t>// and queue SIDs mismatch</w:t>
      </w:r>
    </w:p>
    <w:p w14:paraId="02FEDDE9"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54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w:t>
      </w:r>
    </w:p>
    <w:p w14:paraId="0693E68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55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[]ec = queue.what(e);</w:t>
      </w:r>
    </w:p>
    <w:p w14:paraId="72FF62F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56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Got exception 2 &lt;"</w:t>
      </w:r>
    </w:p>
    <w:p w14:paraId="4A84AF15"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57 </w:t>
      </w:r>
      <w:r>
        <w:rPr>
          <w:rFonts w:ascii="Lucida Console" w:hAnsi="Lucida Console" w:cs="Lucida Console"/>
          <w:sz w:val="14"/>
          <w:szCs w:val="14"/>
        </w:rPr>
        <w:t xml:space="preserve">                      &lt;&lt; $ec().__adc() &lt;&lt; </w:t>
      </w:r>
      <w:r>
        <w:rPr>
          <w:rFonts w:ascii="Lucida Console" w:hAnsi="Lucida Console" w:cs="Lucida Console"/>
          <w:color w:val="BB0000"/>
          <w:sz w:val="14"/>
          <w:szCs w:val="14"/>
        </w:rPr>
        <w:t>"&gt;!"</w:t>
      </w:r>
      <w:r>
        <w:rPr>
          <w:rFonts w:ascii="Lucida Console" w:hAnsi="Lucida Console" w:cs="Lucida Console"/>
          <w:sz w:val="14"/>
          <w:szCs w:val="14"/>
        </w:rPr>
        <w:t xml:space="preserve"> &lt;&lt; endl; }</w:t>
      </w:r>
    </w:p>
    <w:p w14:paraId="5F3D9204"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58 </w:t>
      </w:r>
      <w:r>
        <w:rPr>
          <w:rFonts w:ascii="Lucida Console" w:hAnsi="Lucida Console" w:cs="Lucida Console"/>
          <w:sz w:val="14"/>
          <w:szCs w:val="14"/>
        </w:rPr>
        <w:t xml:space="preserve">        }</w:t>
      </w:r>
    </w:p>
    <w:p w14:paraId="5817980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Pr>
          <w:rFonts w:ascii="Lucida Console" w:hAnsi="Lucida Console" w:cs="Lucida Console"/>
          <w:sz w:val="14"/>
          <w:szCs w:val="14"/>
        </w:rPr>
        <w:t xml:space="preserve">_pds_set = </w:t>
      </w:r>
      <w:r>
        <w:rPr>
          <w:rFonts w:ascii="Lucida Console" w:hAnsi="Lucida Console" w:cs="Lucida Console"/>
          <w:color w:val="BB0000"/>
          <w:sz w:val="14"/>
          <w:szCs w:val="14"/>
        </w:rPr>
        <w:t>false</w:t>
      </w:r>
      <w:r>
        <w:rPr>
          <w:rFonts w:ascii="Lucida Console" w:hAnsi="Lucida Console" w:cs="Lucida Console"/>
          <w:sz w:val="14"/>
          <w:szCs w:val="14"/>
        </w:rPr>
        <w:t xml:space="preserve">;                   </w:t>
      </w:r>
      <w:r>
        <w:rPr>
          <w:rFonts w:ascii="Lucida Console" w:hAnsi="Lucida Console" w:cs="Lucida Console"/>
          <w:color w:val="0000BB"/>
          <w:sz w:val="14"/>
          <w:szCs w:val="14"/>
        </w:rPr>
        <w:t>// set new PDS in this_queue too</w:t>
      </w:r>
    </w:p>
    <w:p w14:paraId="1C30A9C0"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60 </w:t>
      </w:r>
      <w:r>
        <w:rPr>
          <w:rFonts w:ascii="Lucida Console" w:hAnsi="Lucida Console" w:cs="Lucida Console"/>
          <w:sz w:val="14"/>
          <w:szCs w:val="14"/>
        </w:rPr>
        <w:t xml:space="preserve">        masks[</w:t>
      </w:r>
      <w:r>
        <w:rPr>
          <w:rFonts w:ascii="Lucida Console" w:hAnsi="Lucida Console" w:cs="Lucida Console"/>
          <w:color w:val="BB0000"/>
          <w:sz w:val="14"/>
          <w:szCs w:val="14"/>
        </w:rPr>
        <w:t>0</w:t>
      </w:r>
      <w:r>
        <w:rPr>
          <w:rFonts w:ascii="Lucida Console" w:hAnsi="Lucida Console" w:cs="Lucida Console"/>
          <w:sz w:val="14"/>
          <w:szCs w:val="14"/>
        </w:rPr>
        <w:t xml:space="preserve">] |= FENCE.P_QUEUE_PLACE;         </w:t>
      </w:r>
      <w:r>
        <w:rPr>
          <w:rFonts w:ascii="Lucida Console" w:hAnsi="Lucida Console" w:cs="Lucida Console"/>
          <w:color w:val="0000BB"/>
          <w:sz w:val="14"/>
          <w:szCs w:val="14"/>
        </w:rPr>
        <w:t>// allow adding requests to this queue</w:t>
      </w:r>
    </w:p>
    <w:p w14:paraId="11ECF6BB"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w:t>
      </w:r>
      <w:r>
        <w:rPr>
          <w:rFonts w:ascii="Lucida Console" w:hAnsi="Lucida Console" w:cs="Lucida Console"/>
          <w:color w:val="00BB00"/>
          <w:sz w:val="14"/>
          <w:szCs w:val="14"/>
        </w:rPr>
        <w:t>this_queue</w:t>
      </w:r>
      <w:r>
        <w:rPr>
          <w:rFonts w:ascii="Lucida Console" w:hAnsi="Lucida Console" w:cs="Lucida Console"/>
          <w:sz w:val="14"/>
          <w:szCs w:val="14"/>
        </w:rPr>
        <w:t>.set_pds(sids, masks) )</w:t>
      </w:r>
    </w:p>
    <w:p w14:paraId="4AC21E74"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Pr>
          <w:rFonts w:ascii="Lucida Console" w:hAnsi="Lucida Console" w:cs="Lucida Console"/>
          <w:sz w:val="14"/>
          <w:szCs w:val="14"/>
        </w:rPr>
        <w:t xml:space="preserve">_pds_set = </w:t>
      </w:r>
      <w:r>
        <w:rPr>
          <w:rFonts w:ascii="Lucida Console" w:hAnsi="Lucida Console" w:cs="Lucida Console"/>
          <w:color w:val="BB0000"/>
          <w:sz w:val="14"/>
          <w:szCs w:val="14"/>
        </w:rPr>
        <w:t>true</w:t>
      </w:r>
      <w:r>
        <w:rPr>
          <w:rFonts w:ascii="Lucida Console" w:hAnsi="Lucida Console" w:cs="Lucida Console"/>
          <w:sz w:val="14"/>
          <w:szCs w:val="14"/>
        </w:rPr>
        <w:t>;</w:t>
      </w:r>
    </w:p>
    <w:p w14:paraId="14171CA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63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!queue_pds_set )</w:t>
      </w:r>
    </w:p>
    <w:p w14:paraId="55B35509"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64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Failed to set this queue PDS!"</w:t>
      </w:r>
      <w:r>
        <w:rPr>
          <w:rFonts w:ascii="Lucida Console" w:hAnsi="Lucida Console" w:cs="Lucida Console"/>
          <w:sz w:val="14"/>
          <w:szCs w:val="14"/>
        </w:rPr>
        <w:t xml:space="preserve"> &lt;&lt; endl; }</w:t>
      </w:r>
    </w:p>
    <w:p w14:paraId="5BD22BB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65 </w:t>
      </w:r>
      <w:r>
        <w:rPr>
          <w:rFonts w:ascii="Lucida Console" w:hAnsi="Lucida Console" w:cs="Lucida Console"/>
          <w:sz w:val="14"/>
          <w:szCs w:val="14"/>
        </w:rPr>
        <w:t xml:space="preserve">        Z a2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Z();                       </w:t>
      </w:r>
      <w:r>
        <w:rPr>
          <w:rFonts w:ascii="Lucida Console" w:hAnsi="Lucida Console" w:cs="Lucida Console"/>
          <w:color w:val="0000BB"/>
          <w:sz w:val="14"/>
          <w:szCs w:val="14"/>
        </w:rPr>
        <w:t>// new a2 and queue have the same PDS</w:t>
      </w:r>
    </w:p>
    <w:p w14:paraId="28E3BF1C"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try</w:t>
      </w:r>
      <w:r>
        <w:rPr>
          <w:rFonts w:ascii="Lucida Console" w:hAnsi="Lucida Console" w:cs="Lucida Console"/>
          <w:sz w:val="14"/>
          <w:szCs w:val="14"/>
        </w:rPr>
        <w:t xml:space="preserve"> {                                    </w:t>
      </w:r>
      <w:r>
        <w:rPr>
          <w:rFonts w:ascii="Lucida Console" w:hAnsi="Lucida Console" w:cs="Lucida Console"/>
          <w:color w:val="0000BB"/>
          <w:sz w:val="14"/>
          <w:szCs w:val="14"/>
        </w:rPr>
        <w:t>// therefore next assignment succeeds</w:t>
      </w:r>
    </w:p>
    <w:p w14:paraId="44274E6B"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67 </w:t>
      </w:r>
      <w:r>
        <w:rPr>
          <w:rFonts w:ascii="Lucida Console" w:hAnsi="Lucida Console" w:cs="Lucida Console"/>
          <w:sz w:val="14"/>
          <w:szCs w:val="14"/>
        </w:rPr>
        <w:t xml:space="preserve">            a2.i = </w:t>
      </w:r>
      <w:r>
        <w:rPr>
          <w:rFonts w:ascii="Lucida Console" w:hAnsi="Lucida Console" w:cs="Lucida Console"/>
          <w:color w:val="BB0000"/>
          <w:sz w:val="14"/>
          <w:szCs w:val="14"/>
        </w:rPr>
        <w:t>1</w:t>
      </w:r>
      <w:r>
        <w:rPr>
          <w:rFonts w:ascii="Lucida Console" w:hAnsi="Lucida Console" w:cs="Lucida Console"/>
          <w:sz w:val="14"/>
          <w:szCs w:val="14"/>
        </w:rPr>
        <w:t>;</w:t>
      </w:r>
    </w:p>
    <w:p w14:paraId="32F83005"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68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Succeeded setting a2.i = 1!"</w:t>
      </w:r>
      <w:r>
        <w:rPr>
          <w:rFonts w:ascii="Lucida Console" w:hAnsi="Lucida Console" w:cs="Lucida Console"/>
          <w:sz w:val="14"/>
          <w:szCs w:val="14"/>
        </w:rPr>
        <w:t xml:space="preserve"> &lt;&lt; endl; }</w:t>
      </w:r>
    </w:p>
    <w:p w14:paraId="7656FEC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69 </w:t>
      </w:r>
      <w:r>
        <w:rPr>
          <w:rFonts w:ascii="Lucida Console" w:hAnsi="Lucida Console" w:cs="Lucida Console"/>
          <w:sz w:val="14"/>
          <w:szCs w:val="14"/>
        </w:rPr>
        <w:t xml:space="preserve">        }</w:t>
      </w:r>
    </w:p>
    <w:p w14:paraId="0279767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w:t>
      </w:r>
    </w:p>
    <w:p w14:paraId="08C22FB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71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[]ec = queue.what(e);</w:t>
      </w:r>
    </w:p>
    <w:p w14:paraId="1CAD1E5B"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72 </w:t>
      </w:r>
      <w:r>
        <w:rPr>
          <w:rFonts w:ascii="Lucida Console" w:hAnsi="Lucida Console" w:cs="Lucida Console"/>
          <w:sz w:val="14"/>
          <w:szCs w:val="14"/>
        </w:rPr>
        <w:t xml:space="preserve">            #C { cout &lt;&lt; $pid &lt;&lt; </w:t>
      </w:r>
      <w:r>
        <w:rPr>
          <w:rFonts w:ascii="Lucida Console" w:hAnsi="Lucida Console" w:cs="Lucida Console"/>
          <w:color w:val="BB0000"/>
          <w:sz w:val="14"/>
          <w:szCs w:val="14"/>
        </w:rPr>
        <w:t>": Impossible exception 2 &lt;"</w:t>
      </w:r>
    </w:p>
    <w:p w14:paraId="38724D3C"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73 </w:t>
      </w:r>
      <w:r>
        <w:rPr>
          <w:rFonts w:ascii="Lucida Console" w:hAnsi="Lucida Console" w:cs="Lucida Console"/>
          <w:sz w:val="14"/>
          <w:szCs w:val="14"/>
        </w:rPr>
        <w:t xml:space="preserve">                      &lt;&lt; $ec().__adc() &lt;&lt; </w:t>
      </w:r>
      <w:r>
        <w:rPr>
          <w:rFonts w:ascii="Lucida Console" w:hAnsi="Lucida Console" w:cs="Lucida Console"/>
          <w:color w:val="BB0000"/>
          <w:sz w:val="14"/>
          <w:szCs w:val="14"/>
        </w:rPr>
        <w:t>"&gt;!"</w:t>
      </w:r>
      <w:r>
        <w:rPr>
          <w:rFonts w:ascii="Lucida Console" w:hAnsi="Lucida Console" w:cs="Lucida Console"/>
          <w:sz w:val="14"/>
          <w:szCs w:val="14"/>
        </w:rPr>
        <w:t xml:space="preserve"> &lt;&lt; endl; }</w:t>
      </w:r>
    </w:p>
    <w:p w14:paraId="1409CCA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74 </w:t>
      </w:r>
      <w:r>
        <w:rPr>
          <w:rFonts w:ascii="Lucida Console" w:hAnsi="Lucida Console" w:cs="Lucida Console"/>
          <w:sz w:val="14"/>
          <w:szCs w:val="14"/>
        </w:rPr>
        <w:t xml:space="preserve">        }</w:t>
      </w:r>
    </w:p>
    <w:p w14:paraId="56FC05C4"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75 </w:t>
      </w:r>
      <w:r>
        <w:rPr>
          <w:rFonts w:ascii="Lucida Console" w:hAnsi="Lucida Console" w:cs="Lucida Console"/>
          <w:sz w:val="14"/>
          <w:szCs w:val="14"/>
        </w:rPr>
        <w:t xml:space="preserve">    }</w:t>
      </w:r>
    </w:p>
    <w:p w14:paraId="1D7622C5"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76 </w:t>
      </w:r>
      <w:r>
        <w:rPr>
          <w:rFonts w:ascii="Lucida Console" w:hAnsi="Lucida Console" w:cs="Lucida Console"/>
          <w:sz w:val="14"/>
          <w:szCs w:val="14"/>
        </w:rPr>
        <w:t>}</w:t>
      </w:r>
    </w:p>
    <w:p w14:paraId="5820AEFD" w14:textId="77777777" w:rsidR="00F40F69" w:rsidRPr="00F40F69" w:rsidRDefault="00F40F69" w:rsidP="00F40F69">
      <w:pPr>
        <w:autoSpaceDE w:val="0"/>
        <w:autoSpaceDN w:val="0"/>
        <w:adjustRightInd w:val="0"/>
        <w:spacing w:after="0" w:line="240" w:lineRule="auto"/>
        <w:rPr>
          <w:rFonts w:ascii="Lucida Console" w:hAnsi="Lucida Console" w:cs="Lucida Console"/>
          <w:color w:val="000000"/>
          <w:sz w:val="14"/>
          <w:szCs w:val="14"/>
          <w:highlight w:val="black"/>
        </w:rPr>
      </w:pPr>
    </w:p>
    <w:p w14:paraId="78E60E6D" w14:textId="77777777" w:rsidR="00F40F69" w:rsidRDefault="00F40F69" w:rsidP="00F40F69">
      <w:pPr>
        <w:pStyle w:val="ListParagraph"/>
        <w:keepNext/>
        <w:keepLines/>
        <w:numPr>
          <w:ilvl w:val="1"/>
          <w:numId w:val="2"/>
        </w:numPr>
        <w:spacing w:after="0" w:line="240" w:lineRule="auto"/>
        <w:rPr>
          <w:sz w:val="20"/>
          <w:szCs w:val="20"/>
        </w:rPr>
      </w:pPr>
      <w:r w:rsidRPr="00F40F69">
        <w:rPr>
          <w:sz w:val="20"/>
          <w:szCs w:val="20"/>
        </w:rPr>
        <w:t>Lines 16 – 22 prepare array of PDS with only first PDS set.</w:t>
      </w:r>
    </w:p>
    <w:p w14:paraId="2CC468BB" w14:textId="77777777" w:rsidR="00F40F69" w:rsidRDefault="00F40F69" w:rsidP="00F40F69">
      <w:pPr>
        <w:pStyle w:val="ListParagraph"/>
        <w:numPr>
          <w:ilvl w:val="1"/>
          <w:numId w:val="2"/>
        </w:numPr>
        <w:spacing w:after="0" w:line="240" w:lineRule="auto"/>
        <w:rPr>
          <w:sz w:val="20"/>
          <w:szCs w:val="20"/>
        </w:rPr>
      </w:pPr>
      <w:r>
        <w:rPr>
          <w:sz w:val="20"/>
          <w:szCs w:val="20"/>
        </w:rPr>
        <w:t xml:space="preserve">Line 23 sets this PDS array for object </w:t>
      </w:r>
      <w:r w:rsidRPr="00F40F69">
        <w:rPr>
          <w:rFonts w:ascii="Courier New" w:hAnsi="Courier New" w:cs="Courier New"/>
          <w:sz w:val="20"/>
          <w:szCs w:val="20"/>
        </w:rPr>
        <w:t>a1</w:t>
      </w:r>
      <w:r>
        <w:rPr>
          <w:sz w:val="20"/>
          <w:szCs w:val="20"/>
        </w:rPr>
        <w:t>.</w:t>
      </w:r>
    </w:p>
    <w:p w14:paraId="05F28E9A" w14:textId="77777777" w:rsidR="00F40F69" w:rsidRDefault="00F40F69" w:rsidP="00F40F69">
      <w:pPr>
        <w:pStyle w:val="ListParagraph"/>
        <w:numPr>
          <w:ilvl w:val="1"/>
          <w:numId w:val="2"/>
        </w:numPr>
        <w:spacing w:after="0" w:line="240" w:lineRule="auto"/>
        <w:rPr>
          <w:sz w:val="20"/>
          <w:szCs w:val="20"/>
        </w:rPr>
      </w:pPr>
      <w:r>
        <w:rPr>
          <w:sz w:val="20"/>
          <w:szCs w:val="20"/>
        </w:rPr>
        <w:t xml:space="preserve">Line 25 causes a protection exception because the current queue has no PDS set while it accesses protected object </w:t>
      </w:r>
      <w:r w:rsidRPr="00F40F69">
        <w:rPr>
          <w:rFonts w:ascii="Courier New" w:hAnsi="Courier New" w:cs="Courier New"/>
          <w:sz w:val="20"/>
          <w:szCs w:val="20"/>
        </w:rPr>
        <w:t>a1</w:t>
      </w:r>
      <w:r>
        <w:rPr>
          <w:sz w:val="20"/>
          <w:szCs w:val="20"/>
        </w:rPr>
        <w:t>.</w:t>
      </w:r>
    </w:p>
    <w:p w14:paraId="4555540E" w14:textId="77777777" w:rsidR="00F40F69" w:rsidRDefault="00F40F69" w:rsidP="00F40F69">
      <w:pPr>
        <w:pStyle w:val="ListParagraph"/>
        <w:numPr>
          <w:ilvl w:val="1"/>
          <w:numId w:val="2"/>
        </w:numPr>
        <w:spacing w:after="0" w:line="240" w:lineRule="auto"/>
        <w:rPr>
          <w:sz w:val="20"/>
          <w:szCs w:val="20"/>
        </w:rPr>
      </w:pPr>
      <w:r>
        <w:rPr>
          <w:sz w:val="20"/>
          <w:szCs w:val="20"/>
        </w:rPr>
        <w:t>Lines 27 – 31 catch the protection exception from line 25.</w:t>
      </w:r>
    </w:p>
    <w:p w14:paraId="75867A12" w14:textId="77777777" w:rsidR="00F40F69" w:rsidRDefault="00F40F69" w:rsidP="00637C78">
      <w:pPr>
        <w:pStyle w:val="ListParagraph"/>
        <w:numPr>
          <w:ilvl w:val="1"/>
          <w:numId w:val="2"/>
        </w:numPr>
        <w:spacing w:after="0" w:line="240" w:lineRule="auto"/>
        <w:rPr>
          <w:sz w:val="20"/>
          <w:szCs w:val="20"/>
        </w:rPr>
      </w:pPr>
      <w:r>
        <w:rPr>
          <w:sz w:val="20"/>
          <w:szCs w:val="20"/>
        </w:rPr>
        <w:t>Lin</w:t>
      </w:r>
      <w:r w:rsidR="002156CE">
        <w:rPr>
          <w:sz w:val="20"/>
          <w:szCs w:val="20"/>
        </w:rPr>
        <w:t>e</w:t>
      </w:r>
      <w:r>
        <w:rPr>
          <w:sz w:val="20"/>
          <w:szCs w:val="20"/>
        </w:rPr>
        <w:t xml:space="preserve">s 32 – 38 set PDS array for the current queue – now both the queue and object </w:t>
      </w:r>
      <w:r w:rsidRPr="00F40F69">
        <w:rPr>
          <w:rFonts w:ascii="Courier New" w:hAnsi="Courier New" w:cs="Courier New"/>
          <w:sz w:val="20"/>
          <w:szCs w:val="20"/>
        </w:rPr>
        <w:t>a1</w:t>
      </w:r>
      <w:r>
        <w:rPr>
          <w:sz w:val="20"/>
          <w:szCs w:val="20"/>
        </w:rPr>
        <w:t xml:space="preserve"> have the same PDS array.</w:t>
      </w:r>
    </w:p>
    <w:p w14:paraId="4305EE57" w14:textId="77777777" w:rsidR="00F40F69" w:rsidRDefault="00F40F69" w:rsidP="00637C78">
      <w:pPr>
        <w:pStyle w:val="ListParagraph"/>
        <w:numPr>
          <w:ilvl w:val="1"/>
          <w:numId w:val="2"/>
        </w:numPr>
        <w:spacing w:after="0" w:line="240" w:lineRule="auto"/>
        <w:rPr>
          <w:sz w:val="20"/>
          <w:szCs w:val="20"/>
        </w:rPr>
      </w:pPr>
      <w:r>
        <w:rPr>
          <w:sz w:val="20"/>
          <w:szCs w:val="20"/>
        </w:rPr>
        <w:t xml:space="preserve">Lines 39 – 47 access object </w:t>
      </w:r>
      <w:r w:rsidRPr="00F40F69">
        <w:rPr>
          <w:rFonts w:ascii="Courier New" w:hAnsi="Courier New" w:cs="Courier New"/>
          <w:sz w:val="20"/>
          <w:szCs w:val="20"/>
        </w:rPr>
        <w:t>a1</w:t>
      </w:r>
      <w:r>
        <w:rPr>
          <w:sz w:val="20"/>
          <w:szCs w:val="20"/>
        </w:rPr>
        <w:t xml:space="preserve"> – no exception is raised because both object and queue have the same PDS pairs.</w:t>
      </w:r>
    </w:p>
    <w:p w14:paraId="5595455D" w14:textId="77777777" w:rsidR="00F40F69" w:rsidRDefault="00F40F69" w:rsidP="00F40F69">
      <w:pPr>
        <w:pStyle w:val="ListParagraph"/>
        <w:numPr>
          <w:ilvl w:val="1"/>
          <w:numId w:val="2"/>
        </w:numPr>
        <w:spacing w:after="0" w:line="240" w:lineRule="auto"/>
        <w:rPr>
          <w:sz w:val="20"/>
          <w:szCs w:val="20"/>
        </w:rPr>
      </w:pPr>
      <w:r>
        <w:rPr>
          <w:sz w:val="20"/>
          <w:szCs w:val="20"/>
        </w:rPr>
        <w:t xml:space="preserve">Lines 48 – 50 reset PDS pair for object </w:t>
      </w:r>
      <w:r w:rsidRPr="00F40F69">
        <w:rPr>
          <w:rFonts w:ascii="Courier New" w:hAnsi="Courier New" w:cs="Courier New"/>
          <w:sz w:val="20"/>
          <w:szCs w:val="20"/>
        </w:rPr>
        <w:t>a1</w:t>
      </w:r>
      <w:r>
        <w:rPr>
          <w:sz w:val="20"/>
          <w:szCs w:val="20"/>
        </w:rPr>
        <w:t>.</w:t>
      </w:r>
    </w:p>
    <w:p w14:paraId="5A92DEBE" w14:textId="77777777" w:rsidR="00F40F69" w:rsidRDefault="00F40F69" w:rsidP="00F40F69">
      <w:pPr>
        <w:pStyle w:val="ListParagraph"/>
        <w:numPr>
          <w:ilvl w:val="1"/>
          <w:numId w:val="2"/>
        </w:numPr>
        <w:spacing w:after="0" w:line="240" w:lineRule="auto"/>
        <w:rPr>
          <w:sz w:val="20"/>
          <w:szCs w:val="20"/>
        </w:rPr>
      </w:pPr>
      <w:r>
        <w:rPr>
          <w:sz w:val="20"/>
          <w:szCs w:val="20"/>
        </w:rPr>
        <w:t>Access to object a1 fails in line 52 because now object and queue have different PDS pairs.</w:t>
      </w:r>
    </w:p>
    <w:p w14:paraId="4F7816AF" w14:textId="77777777" w:rsidR="00F40F69" w:rsidRDefault="00F40F69" w:rsidP="00F40F69">
      <w:pPr>
        <w:pStyle w:val="ListParagraph"/>
        <w:numPr>
          <w:ilvl w:val="1"/>
          <w:numId w:val="2"/>
        </w:numPr>
        <w:spacing w:after="0" w:line="240" w:lineRule="auto"/>
        <w:rPr>
          <w:sz w:val="20"/>
          <w:szCs w:val="20"/>
        </w:rPr>
      </w:pPr>
      <w:r>
        <w:rPr>
          <w:sz w:val="20"/>
          <w:szCs w:val="20"/>
        </w:rPr>
        <w:t>Lines 54 – 58 catch the exception caused by the previous access.</w:t>
      </w:r>
    </w:p>
    <w:p w14:paraId="4D0B147C" w14:textId="77777777" w:rsidR="00F40F69" w:rsidRDefault="00F40F69" w:rsidP="00F40F69">
      <w:pPr>
        <w:pStyle w:val="ListParagraph"/>
        <w:numPr>
          <w:ilvl w:val="1"/>
          <w:numId w:val="2"/>
        </w:numPr>
        <w:spacing w:after="0" w:line="240" w:lineRule="auto"/>
        <w:rPr>
          <w:sz w:val="20"/>
          <w:szCs w:val="20"/>
        </w:rPr>
      </w:pPr>
      <w:r>
        <w:rPr>
          <w:sz w:val="20"/>
          <w:szCs w:val="20"/>
        </w:rPr>
        <w:t xml:space="preserve">Lines 60 -- 64 add another privilege to the current queue – it allows </w:t>
      </w:r>
      <w:r w:rsidR="00FC67B2">
        <w:rPr>
          <w:sz w:val="20"/>
          <w:szCs w:val="20"/>
        </w:rPr>
        <w:t>placing</w:t>
      </w:r>
      <w:r>
        <w:rPr>
          <w:sz w:val="20"/>
          <w:szCs w:val="20"/>
        </w:rPr>
        <w:t xml:space="preserve"> queue requests on this queue for the same SID.</w:t>
      </w:r>
    </w:p>
    <w:p w14:paraId="3D1DBBE1" w14:textId="77777777" w:rsidR="00F40F69" w:rsidRDefault="00F40F69" w:rsidP="00F40F69">
      <w:pPr>
        <w:pStyle w:val="ListParagraph"/>
        <w:numPr>
          <w:ilvl w:val="1"/>
          <w:numId w:val="2"/>
        </w:numPr>
        <w:spacing w:after="0" w:line="240" w:lineRule="auto"/>
        <w:rPr>
          <w:sz w:val="20"/>
          <w:szCs w:val="20"/>
        </w:rPr>
      </w:pPr>
      <w:r>
        <w:rPr>
          <w:sz w:val="20"/>
          <w:szCs w:val="20"/>
        </w:rPr>
        <w:t>Line 65 creates another object.</w:t>
      </w:r>
    </w:p>
    <w:p w14:paraId="38BD709E" w14:textId="77777777" w:rsidR="00F40F69" w:rsidRPr="00F40F69" w:rsidRDefault="00F40F69" w:rsidP="00F40F69">
      <w:pPr>
        <w:pStyle w:val="ListParagraph"/>
        <w:numPr>
          <w:ilvl w:val="1"/>
          <w:numId w:val="2"/>
        </w:numPr>
        <w:spacing w:after="0" w:line="240" w:lineRule="auto"/>
        <w:rPr>
          <w:sz w:val="20"/>
          <w:szCs w:val="20"/>
        </w:rPr>
      </w:pPr>
      <w:r>
        <w:rPr>
          <w:sz w:val="20"/>
          <w:szCs w:val="20"/>
        </w:rPr>
        <w:t>Lines 68 – 74 access the new object – this access shall succe</w:t>
      </w:r>
      <w:r w:rsidR="002156CE">
        <w:rPr>
          <w:sz w:val="20"/>
          <w:szCs w:val="20"/>
        </w:rPr>
        <w:t>e</w:t>
      </w:r>
      <w:r>
        <w:rPr>
          <w:sz w:val="20"/>
          <w:szCs w:val="20"/>
        </w:rPr>
        <w:t>d because the object sidmask is contained in the queue sidmask.</w:t>
      </w:r>
    </w:p>
    <w:p w14:paraId="56963AFC" w14:textId="77777777" w:rsidR="00F40F69" w:rsidRPr="008C0707" w:rsidRDefault="00F40F69" w:rsidP="00F40F69">
      <w:pPr>
        <w:autoSpaceDE w:val="0"/>
        <w:autoSpaceDN w:val="0"/>
        <w:adjustRightInd w:val="0"/>
        <w:spacing w:after="0" w:line="240" w:lineRule="auto"/>
        <w:ind w:left="720"/>
        <w:rPr>
          <w:rFonts w:ascii="Lucida Console" w:hAnsi="Lucida Console" w:cs="Lucida Console"/>
          <w:color w:val="074909"/>
          <w:sz w:val="14"/>
          <w:szCs w:val="14"/>
        </w:rPr>
      </w:pPr>
    </w:p>
    <w:p w14:paraId="5C61AA5D"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77 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Y {</w:t>
      </w:r>
    </w:p>
    <w:p w14:paraId="29D1A34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78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[][]args) {         </w:t>
      </w:r>
      <w:r>
        <w:rPr>
          <w:rFonts w:ascii="Lucida Console" w:hAnsi="Lucida Console" w:cs="Lucida Console"/>
          <w:color w:val="0000BB"/>
          <w:sz w:val="14"/>
          <w:szCs w:val="14"/>
        </w:rPr>
        <w:t>// main accepts a number</w:t>
      </w:r>
    </w:p>
    <w:p w14:paraId="6A72A1ED"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79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pid;                                     </w:t>
      </w:r>
      <w:r>
        <w:rPr>
          <w:rFonts w:ascii="Lucida Console" w:hAnsi="Lucida Console" w:cs="Lucida Console"/>
          <w:color w:val="0000BB"/>
          <w:sz w:val="14"/>
          <w:szCs w:val="14"/>
        </w:rPr>
        <w:t>// distinguishes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output</w:t>
      </w:r>
    </w:p>
    <w:p w14:paraId="4ABB02F3"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80 </w:t>
      </w:r>
      <w:r>
        <w:rPr>
          <w:rFonts w:ascii="Lucida Console" w:hAnsi="Lucida Console" w:cs="Lucida Console"/>
          <w:sz w:val="14"/>
          <w:szCs w:val="14"/>
        </w:rPr>
        <w:t xml:space="preserve">        #C { $pid = getpid(); }</w:t>
      </w:r>
    </w:p>
    <w:p w14:paraId="036CF5C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81 </w:t>
      </w:r>
      <w:r>
        <w:rPr>
          <w:rFonts w:ascii="Lucida Console" w:hAnsi="Lucida Console" w:cs="Lucida Console"/>
          <w:sz w:val="14"/>
          <w:szCs w:val="14"/>
        </w:rPr>
        <w:t xml:space="preserve">        Z A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Z();                            </w:t>
      </w:r>
      <w:r>
        <w:rPr>
          <w:rFonts w:ascii="Lucida Console" w:hAnsi="Lucida Console" w:cs="Lucida Console"/>
          <w:color w:val="0000BB"/>
          <w:sz w:val="14"/>
          <w:szCs w:val="14"/>
        </w:rPr>
        <w:t>// create new object</w:t>
      </w:r>
    </w:p>
    <w:p w14:paraId="061E84E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82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args[</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BB0000"/>
          <w:sz w:val="14"/>
          <w:szCs w:val="14"/>
        </w:rPr>
        <w:t>"1"</w:t>
      </w:r>
      <w:r>
        <w:rPr>
          <w:rFonts w:ascii="Lucida Console" w:hAnsi="Lucida Console" w:cs="Lucida Console"/>
          <w:sz w:val="14"/>
          <w:szCs w:val="14"/>
        </w:rPr>
        <w:t xml:space="preserve"> )                      </w:t>
      </w:r>
      <w:r>
        <w:rPr>
          <w:rFonts w:ascii="Lucida Console" w:hAnsi="Lucida Console" w:cs="Lucida Console"/>
          <w:color w:val="0000BB"/>
          <w:sz w:val="14"/>
          <w:szCs w:val="14"/>
        </w:rPr>
        <w:t>// single engine</w:t>
      </w:r>
      <w:r w:rsidR="00DA1573">
        <w:rPr>
          <w:rFonts w:ascii="Lucida Console" w:hAnsi="Lucida Console" w:cs="Lucida Console"/>
          <w:color w:val="0000BB"/>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color w:val="0000BB"/>
          <w:sz w:val="14"/>
          <w:szCs w:val="14"/>
        </w:rPr>
        <w:fldChar w:fldCharType="end"/>
      </w:r>
      <w:r>
        <w:rPr>
          <w:rFonts w:ascii="Lucida Console" w:hAnsi="Lucida Console" w:cs="Lucida Console"/>
          <w:color w:val="0000BB"/>
          <w:sz w:val="14"/>
          <w:szCs w:val="14"/>
        </w:rPr>
        <w:t xml:space="preserve"> -- just call b()</w:t>
      </w:r>
    </w:p>
    <w:p w14:paraId="5BDE4E90"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83 </w:t>
      </w:r>
      <w:r>
        <w:rPr>
          <w:rFonts w:ascii="Lucida Console" w:hAnsi="Lucida Console" w:cs="Lucida Console"/>
          <w:sz w:val="14"/>
          <w:szCs w:val="14"/>
        </w:rPr>
        <w:t xml:space="preserve">            A.b(pid);</w:t>
      </w:r>
    </w:p>
    <w:p w14:paraId="7A78DBAD"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84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else</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args[</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BB0000"/>
          <w:sz w:val="14"/>
          <w:szCs w:val="14"/>
        </w:rPr>
        <w:t>"2"</w:t>
      </w:r>
      <w:r>
        <w:rPr>
          <w:rFonts w:ascii="Lucida Console" w:hAnsi="Lucida Console" w:cs="Lucida Console"/>
          <w:sz w:val="14"/>
          <w:szCs w:val="14"/>
        </w:rPr>
        <w:t xml:space="preserve"> )                 </w:t>
      </w:r>
      <w:r>
        <w:rPr>
          <w:rFonts w:ascii="Lucida Console" w:hAnsi="Lucida Console" w:cs="Lucida Console"/>
          <w:color w:val="0000BB"/>
          <w:sz w:val="14"/>
          <w:szCs w:val="14"/>
        </w:rPr>
        <w:t>// two hosts -- c() will call b()</w:t>
      </w:r>
    </w:p>
    <w:p w14:paraId="0990753C"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85 </w:t>
      </w:r>
      <w:r>
        <w:rPr>
          <w:rFonts w:ascii="Lucida Console" w:hAnsi="Lucida Console" w:cs="Lucida Console"/>
          <w:sz w:val="14"/>
          <w:szCs w:val="14"/>
        </w:rPr>
        <w:t xml:space="preserve">            c(pid);                                  </w:t>
      </w:r>
      <w:r>
        <w:rPr>
          <w:rFonts w:ascii="Lucida Console" w:hAnsi="Lucida Console" w:cs="Lucida Console"/>
          <w:color w:val="0000BB"/>
          <w:sz w:val="14"/>
          <w:szCs w:val="14"/>
        </w:rPr>
        <w:t>// and launch a secondary host</w:t>
      </w:r>
    </w:p>
    <w:p w14:paraId="05EE3C2B"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86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else</w:t>
      </w:r>
      <w:r>
        <w:rPr>
          <w:rFonts w:ascii="Lucida Console" w:hAnsi="Lucida Console" w:cs="Lucida Console"/>
          <w:sz w:val="14"/>
          <w:szCs w:val="14"/>
        </w:rPr>
        <w:t xml:space="preserve"> </w:t>
      </w:r>
      <w:r w:rsidRPr="008C0707">
        <w:rPr>
          <w:rFonts w:ascii="Lucida Console" w:hAnsi="Lucida Console" w:cs="Lucida Console"/>
          <w:color w:val="074909"/>
          <w:sz w:val="14"/>
          <w:szCs w:val="14"/>
        </w:rPr>
        <w:t>if</w:t>
      </w:r>
      <w:r>
        <w:rPr>
          <w:rFonts w:ascii="Lucida Console" w:hAnsi="Lucida Console" w:cs="Lucida Console"/>
          <w:sz w:val="14"/>
          <w:szCs w:val="14"/>
        </w:rPr>
        <w:t xml:space="preserve"> ( args[</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BB0000"/>
          <w:sz w:val="14"/>
          <w:szCs w:val="14"/>
        </w:rPr>
        <w:t>"3"</w:t>
      </w:r>
      <w:r>
        <w:rPr>
          <w:rFonts w:ascii="Lucida Console" w:hAnsi="Lucida Console" w:cs="Lucida Console"/>
          <w:sz w:val="14"/>
          <w:szCs w:val="14"/>
        </w:rPr>
        <w:t xml:space="preserve"> )                 </w:t>
      </w:r>
      <w:r>
        <w:rPr>
          <w:rFonts w:ascii="Lucida Console" w:hAnsi="Lucida Console" w:cs="Lucida Console"/>
          <w:color w:val="0000BB"/>
          <w:sz w:val="14"/>
          <w:szCs w:val="14"/>
        </w:rPr>
        <w:t>// secondary host -- just call d()</w:t>
      </w:r>
    </w:p>
    <w:p w14:paraId="1F86E80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87 </w:t>
      </w:r>
      <w:r>
        <w:rPr>
          <w:rFonts w:ascii="Lucida Console" w:hAnsi="Lucida Console" w:cs="Lucida Console"/>
          <w:sz w:val="14"/>
          <w:szCs w:val="14"/>
        </w:rPr>
        <w:t xml:space="preserve">            d(pid);</w:t>
      </w:r>
    </w:p>
    <w:p w14:paraId="15804D6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88 </w:t>
      </w:r>
      <w:r>
        <w:rPr>
          <w:rFonts w:ascii="Lucida Console" w:hAnsi="Lucida Console" w:cs="Lucida Console"/>
          <w:sz w:val="14"/>
          <w:szCs w:val="14"/>
        </w:rPr>
        <w:t xml:space="preserve">    }</w:t>
      </w:r>
    </w:p>
    <w:p w14:paraId="762641BB"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89 </w:t>
      </w:r>
      <w:r>
        <w:rPr>
          <w:rFonts w:ascii="Lucida Console" w:hAnsi="Lucida Console" w:cs="Lucida Console"/>
          <w:sz w:val="14"/>
          <w:szCs w:val="14"/>
        </w:rPr>
        <w:t xml:space="preserve">    </w:t>
      </w:r>
      <w:r>
        <w:rPr>
          <w:rFonts w:ascii="Lucida Console" w:hAnsi="Lucida Console" w:cs="Lucida Console"/>
          <w:color w:val="00BB00"/>
          <w:sz w:val="14"/>
          <w:szCs w:val="14"/>
        </w:rPr>
        <w:t>enum</w:t>
      </w:r>
      <w:r>
        <w:rPr>
          <w:rFonts w:ascii="Lucida Console" w:hAnsi="Lucida Console" w:cs="Lucida Console"/>
          <w:sz w:val="14"/>
          <w:szCs w:val="14"/>
        </w:rPr>
        <w:t xml:space="preserve"> {</w:t>
      </w:r>
    </w:p>
    <w:p w14:paraId="34B4908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90 </w:t>
      </w:r>
      <w:r>
        <w:rPr>
          <w:rFonts w:ascii="Lucida Console" w:hAnsi="Lucida Console" w:cs="Lucida Console"/>
          <w:sz w:val="14"/>
          <w:szCs w:val="14"/>
        </w:rPr>
        <w:t xml:space="preserve">        SID = </w:t>
      </w:r>
      <w:r>
        <w:rPr>
          <w:rFonts w:ascii="Lucida Console" w:hAnsi="Lucida Console" w:cs="Lucida Console"/>
          <w:color w:val="BB0000"/>
          <w:sz w:val="14"/>
          <w:szCs w:val="14"/>
        </w:rPr>
        <w:t>"0123456789abcdefABCDEFabcdefAB01"</w:t>
      </w:r>
      <w:r>
        <w:rPr>
          <w:rFonts w:ascii="Lucida Console" w:hAnsi="Lucida Console" w:cs="Lucida Console"/>
          <w:sz w:val="14"/>
          <w:szCs w:val="14"/>
        </w:rPr>
        <w:t xml:space="preserve">     </w:t>
      </w:r>
      <w:r>
        <w:rPr>
          <w:rFonts w:ascii="Lucida Console" w:hAnsi="Lucida Console" w:cs="Lucida Console"/>
          <w:color w:val="0000BB"/>
          <w:sz w:val="14"/>
          <w:szCs w:val="14"/>
        </w:rPr>
        <w:t>// SID for primary and secondary hosts</w:t>
      </w:r>
    </w:p>
    <w:p w14:paraId="0E1A678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91 </w:t>
      </w:r>
      <w:r>
        <w:rPr>
          <w:rFonts w:ascii="Lucida Console" w:hAnsi="Lucida Console" w:cs="Lucida Console"/>
          <w:sz w:val="14"/>
          <w:szCs w:val="14"/>
        </w:rPr>
        <w:t xml:space="preserve">    };</w:t>
      </w:r>
    </w:p>
    <w:p w14:paraId="2602C55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92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c(</w:t>
      </w:r>
      <w:r>
        <w:rPr>
          <w:rFonts w:ascii="Lucida Console" w:hAnsi="Lucida Console" w:cs="Lucida Console"/>
          <w:color w:val="00BB00"/>
          <w:sz w:val="14"/>
          <w:szCs w:val="14"/>
        </w:rPr>
        <w:t>int</w:t>
      </w:r>
      <w:r>
        <w:rPr>
          <w:rFonts w:ascii="Lucida Console" w:hAnsi="Lucida Console" w:cs="Lucida Console"/>
          <w:sz w:val="14"/>
          <w:szCs w:val="14"/>
        </w:rPr>
        <w:t xml:space="preserve"> pid) {</w:t>
      </w:r>
    </w:p>
    <w:p w14:paraId="53597AE3"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93 </w:t>
      </w:r>
      <w:r>
        <w:rPr>
          <w:rFonts w:ascii="Lucida Console" w:hAnsi="Lucida Console" w:cs="Lucida Console"/>
          <w:sz w:val="14"/>
          <w:szCs w:val="14"/>
        </w:rPr>
        <w:t xml:space="preserve">        Z.b(pid);</w:t>
      </w:r>
    </w:p>
    <w:p w14:paraId="2ACC3FF7"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94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.set_sidmask(SID, </w:t>
      </w:r>
      <w:r>
        <w:rPr>
          <w:rFonts w:ascii="Lucida Console" w:hAnsi="Lucida Console" w:cs="Lucida Console"/>
          <w:color w:val="BB0000"/>
          <w:sz w:val="14"/>
          <w:szCs w:val="14"/>
        </w:rPr>
        <w:t>0xFFFFFFFF</w:t>
      </w:r>
      <w:r>
        <w:rPr>
          <w:rFonts w:ascii="Lucida Console" w:hAnsi="Lucida Console" w:cs="Lucida Console"/>
          <w:sz w:val="14"/>
          <w:szCs w:val="14"/>
        </w:rPr>
        <w:t xml:space="preserve">);      </w:t>
      </w:r>
      <w:r>
        <w:rPr>
          <w:rFonts w:ascii="Lucida Console" w:hAnsi="Lucida Console" w:cs="Lucida Console"/>
          <w:color w:val="0000BB"/>
          <w:sz w:val="14"/>
          <w:szCs w:val="14"/>
        </w:rPr>
        <w:t>// set host sid &amp; sidmask</w:t>
      </w:r>
    </w:p>
    <w:p w14:paraId="78BEB6F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95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[][]sids = </w:t>
      </w:r>
      <w:r w:rsidRPr="008C0707">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0000BB"/>
          <w:sz w:val="14"/>
          <w:szCs w:val="14"/>
        </w:rPr>
        <w:t>// create array of SIDs</w:t>
      </w:r>
    </w:p>
    <w:p w14:paraId="477E8344"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96 </w:t>
      </w:r>
      <w:r>
        <w:rPr>
          <w:rFonts w:ascii="Lucida Console" w:hAnsi="Lucida Console" w:cs="Lucida Console"/>
          <w:sz w:val="14"/>
          <w:szCs w:val="14"/>
        </w:rPr>
        <w:t xml:space="preserve">        sids[</w:t>
      </w:r>
      <w:r>
        <w:rPr>
          <w:rFonts w:ascii="Lucida Console" w:hAnsi="Lucida Console" w:cs="Lucida Console"/>
          <w:color w:val="BB0000"/>
          <w:sz w:val="14"/>
          <w:szCs w:val="14"/>
        </w:rPr>
        <w:t>0</w:t>
      </w:r>
      <w:r>
        <w:rPr>
          <w:rFonts w:ascii="Lucida Console" w:hAnsi="Lucida Console" w:cs="Lucida Console"/>
          <w:sz w:val="14"/>
          <w:szCs w:val="14"/>
        </w:rPr>
        <w:t>] = SID;</w:t>
      </w:r>
    </w:p>
    <w:p w14:paraId="5B7E97A6"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97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[]masks = </w:t>
      </w:r>
      <w:r w:rsidRPr="008C0707">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0000BB"/>
          <w:sz w:val="14"/>
          <w:szCs w:val="14"/>
        </w:rPr>
        <w:t>// create array of sidmasks</w:t>
      </w:r>
    </w:p>
    <w:p w14:paraId="228CB43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98 </w:t>
      </w:r>
      <w:r>
        <w:rPr>
          <w:rFonts w:ascii="Lucida Console" w:hAnsi="Lucida Console" w:cs="Lucida Console"/>
          <w:sz w:val="14"/>
          <w:szCs w:val="14"/>
        </w:rPr>
        <w:t xml:space="preserve">        masks[</w:t>
      </w:r>
      <w:r>
        <w:rPr>
          <w:rFonts w:ascii="Lucida Console" w:hAnsi="Lucida Console" w:cs="Lucida Console"/>
          <w:color w:val="BB0000"/>
          <w:sz w:val="14"/>
          <w:szCs w:val="14"/>
        </w:rPr>
        <w:t>0</w:t>
      </w:r>
      <w:r>
        <w:rPr>
          <w:rFonts w:ascii="Lucida Console" w:hAnsi="Lucida Console" w:cs="Lucida Console"/>
          <w:sz w:val="14"/>
          <w:szCs w:val="14"/>
        </w:rPr>
        <w:t>] = FENCE.P_HOST_ACCEPT;</w:t>
      </w:r>
    </w:p>
    <w:p w14:paraId="0AEB6872"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 99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.get_entry_queue().set_pds(sids,    </w:t>
      </w:r>
      <w:r>
        <w:rPr>
          <w:rFonts w:ascii="Lucida Console" w:hAnsi="Lucida Console" w:cs="Lucida Console"/>
          <w:color w:val="0000BB"/>
          <w:sz w:val="14"/>
          <w:szCs w:val="14"/>
        </w:rPr>
        <w:t>// set P_HOST_ACCEPT sid &amp; sidmask</w:t>
      </w:r>
    </w:p>
    <w:p w14:paraId="0412A08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100 </w:t>
      </w:r>
      <w:r>
        <w:rPr>
          <w:rFonts w:ascii="Lucida Console" w:hAnsi="Lucida Console" w:cs="Lucida Console"/>
          <w:sz w:val="14"/>
          <w:szCs w:val="14"/>
        </w:rPr>
        <w:t xml:space="preserve">                                            masks);</w:t>
      </w:r>
    </w:p>
    <w:p w14:paraId="59A61178"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101 </w:t>
      </w:r>
      <w:r>
        <w:rPr>
          <w:rFonts w:ascii="Lucida Console" w:hAnsi="Lucida Console" w:cs="Lucida Console"/>
          <w:sz w:val="14"/>
          <w:szCs w:val="14"/>
        </w:rPr>
        <w:t xml:space="preserve">        #C { ::system(</w:t>
      </w:r>
      <w:r>
        <w:rPr>
          <w:rFonts w:ascii="Lucida Console" w:hAnsi="Lucida Console" w:cs="Lucida Console"/>
          <w:color w:val="BB0000"/>
          <w:sz w:val="14"/>
          <w:szCs w:val="14"/>
        </w:rPr>
        <w:t>"hee -B -s "</w:t>
      </w:r>
      <w:r>
        <w:rPr>
          <w:rFonts w:ascii="Lucida Console" w:hAnsi="Lucida Console" w:cs="Lucida Console"/>
          <w:sz w:val="14"/>
          <w:szCs w:val="14"/>
        </w:rPr>
        <w:t xml:space="preserve"> $SID              </w:t>
      </w:r>
      <w:r>
        <w:rPr>
          <w:rFonts w:ascii="Lucida Console" w:hAnsi="Lucida Console" w:cs="Lucida Console"/>
          <w:color w:val="0000BB"/>
          <w:sz w:val="14"/>
          <w:szCs w:val="14"/>
        </w:rPr>
        <w:t>// launch a secondary host</w:t>
      </w:r>
    </w:p>
    <w:p w14:paraId="52F9170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102 </w:t>
      </w:r>
      <w:r>
        <w:rPr>
          <w:rFonts w:ascii="Lucida Console" w:hAnsi="Lucida Console" w:cs="Lucida Console"/>
          <w:sz w:val="14"/>
          <w:szCs w:val="14"/>
        </w:rPr>
        <w:t xml:space="preserve">                      </w:t>
      </w:r>
      <w:r>
        <w:rPr>
          <w:rFonts w:ascii="Lucida Console" w:hAnsi="Lucida Console" w:cs="Lucida Console"/>
          <w:color w:val="BB0000"/>
          <w:sz w:val="14"/>
          <w:szCs w:val="14"/>
        </w:rPr>
        <w:t>" -k /opt/hello/mapped/second"</w:t>
      </w:r>
      <w:r>
        <w:rPr>
          <w:rFonts w:ascii="Lucida Console" w:hAnsi="Lucida Console" w:cs="Lucida Console"/>
          <w:sz w:val="14"/>
          <w:szCs w:val="14"/>
        </w:rPr>
        <w:t xml:space="preserve"> </w:t>
      </w:r>
      <w:r>
        <w:rPr>
          <w:rFonts w:ascii="Lucida Console" w:hAnsi="Lucida Console" w:cs="Lucida Console"/>
          <w:color w:val="0000BB"/>
          <w:sz w:val="14"/>
          <w:szCs w:val="14"/>
        </w:rPr>
        <w:t>// with the same default sid</w:t>
      </w:r>
    </w:p>
    <w:p w14:paraId="38F5AA6F"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103 </w:t>
      </w:r>
      <w:r>
        <w:rPr>
          <w:rFonts w:ascii="Lucida Console" w:hAnsi="Lucida Console" w:cs="Lucida Console"/>
          <w:sz w:val="14"/>
          <w:szCs w:val="14"/>
        </w:rPr>
        <w:t xml:space="preserve">                      </w:t>
      </w:r>
      <w:r>
        <w:rPr>
          <w:rFonts w:ascii="Lucida Console" w:hAnsi="Lucida Console" w:cs="Lucida Console"/>
          <w:color w:val="BB0000"/>
          <w:sz w:val="14"/>
          <w:szCs w:val="14"/>
        </w:rPr>
        <w:t>" Protection_World 3"</w:t>
      </w:r>
      <w:r>
        <w:rPr>
          <w:rFonts w:ascii="Lucida Console" w:hAnsi="Lucida Console" w:cs="Lucida Console"/>
          <w:sz w:val="14"/>
          <w:szCs w:val="14"/>
        </w:rPr>
        <w:t>); }</w:t>
      </w:r>
    </w:p>
    <w:p w14:paraId="439828F5"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104 </w:t>
      </w:r>
      <w:r>
        <w:rPr>
          <w:rFonts w:ascii="Lucida Console" w:hAnsi="Lucida Console" w:cs="Lucida Console"/>
          <w:sz w:val="14"/>
          <w:szCs w:val="14"/>
        </w:rPr>
        <w:t xml:space="preserve">    }</w:t>
      </w:r>
    </w:p>
    <w:p w14:paraId="3F682787"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105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external</w:t>
      </w:r>
      <w:r>
        <w:rPr>
          <w:rFonts w:ascii="Lucida Console" w:hAnsi="Lucida Console" w:cs="Lucida Console"/>
          <w:sz w:val="14"/>
          <w:szCs w:val="14"/>
        </w:rPr>
        <w:t xml:space="preserve"> </w:t>
      </w:r>
      <w:r w:rsidRPr="008C0707">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d(</w:t>
      </w:r>
      <w:r>
        <w:rPr>
          <w:rFonts w:ascii="Lucida Console" w:hAnsi="Lucida Console" w:cs="Lucida Console"/>
          <w:color w:val="00BB00"/>
          <w:sz w:val="14"/>
          <w:szCs w:val="14"/>
        </w:rPr>
        <w:t>int</w:t>
      </w:r>
      <w:r>
        <w:rPr>
          <w:rFonts w:ascii="Lucida Console" w:hAnsi="Lucida Console" w:cs="Lucida Console"/>
          <w:sz w:val="14"/>
          <w:szCs w:val="14"/>
        </w:rPr>
        <w:t xml:space="preserve"> pid) {</w:t>
      </w:r>
    </w:p>
    <w:p w14:paraId="19C14ECC"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106 </w:t>
      </w:r>
      <w:r>
        <w:rPr>
          <w:rFonts w:ascii="Lucida Console" w:hAnsi="Lucida Console" w:cs="Lucida Console"/>
          <w:sz w:val="14"/>
          <w:szCs w:val="14"/>
        </w:rPr>
        <w:t xml:space="preserve">        host_group []hg = </w:t>
      </w:r>
      <w:r>
        <w:rPr>
          <w:rFonts w:ascii="Lucida Console" w:hAnsi="Lucida Console" w:cs="Lucida Console"/>
          <w:color w:val="00BB00"/>
          <w:sz w:val="14"/>
          <w:szCs w:val="14"/>
        </w:rPr>
        <w:t>hosts</w:t>
      </w:r>
      <w:r>
        <w:rPr>
          <w:rFonts w:ascii="Lucida Console" w:hAnsi="Lucida Console" w:cs="Lucida Console"/>
          <w:sz w:val="14"/>
          <w:szCs w:val="14"/>
        </w:rPr>
        <w:t xml:space="preserve">.children();          </w:t>
      </w:r>
      <w:r>
        <w:rPr>
          <w:rFonts w:ascii="Lucida Console" w:hAnsi="Lucida Console" w:cs="Lucida Console"/>
          <w:color w:val="0000BB"/>
          <w:sz w:val="14"/>
          <w:szCs w:val="14"/>
        </w:rPr>
        <w:t>// get host children</w:t>
      </w:r>
    </w:p>
    <w:p w14:paraId="27F8990A"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107 </w:t>
      </w:r>
      <w:r>
        <w:rPr>
          <w:rFonts w:ascii="Lucida Console" w:hAnsi="Lucida Console" w:cs="Lucida Console"/>
          <w:sz w:val="14"/>
          <w:szCs w:val="14"/>
        </w:rPr>
        <w:t xml:space="preserve">        </w:t>
      </w:r>
      <w:r w:rsidRPr="008C0707">
        <w:rPr>
          <w:rFonts w:ascii="Lucida Console" w:hAnsi="Lucida Console" w:cs="Lucida Console"/>
          <w:color w:val="074909"/>
          <w:sz w:val="14"/>
          <w:szCs w:val="14"/>
        </w:rPr>
        <w:t>for</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sizear(hg); i++ )        </w:t>
      </w:r>
      <w:r>
        <w:rPr>
          <w:rFonts w:ascii="Lucida Console" w:hAnsi="Lucida Console" w:cs="Lucida Console"/>
          <w:color w:val="0000BB"/>
          <w:sz w:val="14"/>
          <w:szCs w:val="14"/>
        </w:rPr>
        <w:t>// for all children hosts</w:t>
      </w:r>
    </w:p>
    <w:p w14:paraId="0713DF91"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108 </w:t>
      </w:r>
      <w:r>
        <w:rPr>
          <w:rFonts w:ascii="Lucida Console" w:hAnsi="Lucida Console" w:cs="Lucida Console"/>
          <w:sz w:val="14"/>
          <w:szCs w:val="14"/>
        </w:rPr>
        <w:t xml:space="preserve">        {</w:t>
      </w:r>
    </w:p>
    <w:p w14:paraId="2074635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109 </w:t>
      </w:r>
      <w:r>
        <w:rPr>
          <w:rFonts w:ascii="Lucida Console" w:hAnsi="Lucida Console" w:cs="Lucida Console"/>
          <w:sz w:val="14"/>
          <w:szCs w:val="14"/>
        </w:rPr>
        <w:t xml:space="preserve">            host h = hg[i].current_host;             </w:t>
      </w:r>
      <w:r>
        <w:rPr>
          <w:rFonts w:ascii="Lucida Console" w:hAnsi="Lucida Console" w:cs="Lucida Console"/>
          <w:color w:val="0000BB"/>
          <w:sz w:val="14"/>
          <w:szCs w:val="14"/>
        </w:rPr>
        <w:t>// get child host</w:t>
      </w:r>
    </w:p>
    <w:p w14:paraId="2C14CEA3"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110 </w:t>
      </w:r>
      <w:r>
        <w:rPr>
          <w:rFonts w:ascii="Lucida Console" w:hAnsi="Lucida Console" w:cs="Lucida Console"/>
          <w:sz w:val="14"/>
          <w:szCs w:val="14"/>
        </w:rPr>
        <w:t xml:space="preserve">            Z A = </w:t>
      </w:r>
      <w:r w:rsidRPr="008C0707">
        <w:rPr>
          <w:rFonts w:ascii="Lucida Console" w:hAnsi="Lucida Console" w:cs="Lucida Console"/>
          <w:color w:val="074909"/>
          <w:sz w:val="14"/>
          <w:szCs w:val="14"/>
        </w:rPr>
        <w:t>create</w:t>
      </w:r>
      <w:r>
        <w:rPr>
          <w:rFonts w:ascii="Lucida Console" w:hAnsi="Lucida Console" w:cs="Lucida Console"/>
          <w:sz w:val="14"/>
          <w:szCs w:val="14"/>
        </w:rPr>
        <w:t xml:space="preserve"> (h) Z();                    </w:t>
      </w:r>
      <w:r>
        <w:rPr>
          <w:rFonts w:ascii="Lucida Console" w:hAnsi="Lucida Console" w:cs="Lucida Console"/>
          <w:color w:val="0000BB"/>
          <w:sz w:val="14"/>
          <w:szCs w:val="14"/>
        </w:rPr>
        <w:t>// create object on that host</w:t>
      </w:r>
    </w:p>
    <w:p w14:paraId="3548139D"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111 </w:t>
      </w:r>
      <w:r>
        <w:rPr>
          <w:rFonts w:ascii="Lucida Console" w:hAnsi="Lucida Console" w:cs="Lucida Console"/>
          <w:sz w:val="14"/>
          <w:szCs w:val="14"/>
        </w:rPr>
        <w:t xml:space="preserve">            A.b(pid);                                </w:t>
      </w:r>
      <w:r>
        <w:rPr>
          <w:rFonts w:ascii="Lucida Console" w:hAnsi="Lucida Console" w:cs="Lucida Console"/>
          <w:color w:val="0000BB"/>
          <w:sz w:val="14"/>
          <w:szCs w:val="14"/>
        </w:rPr>
        <w:t>// call b() on that object</w:t>
      </w:r>
    </w:p>
    <w:p w14:paraId="2925440E"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lastRenderedPageBreak/>
        <w:t xml:space="preserve">112 </w:t>
      </w:r>
      <w:r>
        <w:rPr>
          <w:rFonts w:ascii="Lucida Console" w:hAnsi="Lucida Console" w:cs="Lucida Console"/>
          <w:sz w:val="14"/>
          <w:szCs w:val="14"/>
        </w:rPr>
        <w:t xml:space="preserve">        }</w:t>
      </w:r>
    </w:p>
    <w:p w14:paraId="15B094A5"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113 </w:t>
      </w:r>
      <w:r>
        <w:rPr>
          <w:rFonts w:ascii="Lucida Console" w:hAnsi="Lucida Console" w:cs="Lucida Console"/>
          <w:sz w:val="14"/>
          <w:szCs w:val="14"/>
        </w:rPr>
        <w:t xml:space="preserve">        </w:t>
      </w:r>
      <w:r>
        <w:rPr>
          <w:rFonts w:ascii="Lucida Console" w:hAnsi="Lucida Console" w:cs="Lucida Console"/>
          <w:color w:val="00BB00"/>
          <w:sz w:val="14"/>
          <w:szCs w:val="14"/>
        </w:rPr>
        <w:t>hosts</w:t>
      </w:r>
      <w:r>
        <w:rPr>
          <w:rFonts w:ascii="Lucida Console" w:hAnsi="Lucida Console" w:cs="Lucida Console"/>
          <w:sz w:val="14"/>
          <w:szCs w:val="14"/>
        </w:rPr>
        <w:t>.-terminate(</w:t>
      </w:r>
      <w:r>
        <w:rPr>
          <w:rFonts w:ascii="Lucida Console" w:hAnsi="Lucida Console" w:cs="Lucida Console"/>
          <w:color w:val="BB0000"/>
          <w:sz w:val="14"/>
          <w:szCs w:val="14"/>
        </w:rPr>
        <w:t>"Bye."</w:t>
      </w:r>
      <w:r>
        <w:rPr>
          <w:rFonts w:ascii="Lucida Console" w:hAnsi="Lucida Console" w:cs="Lucida Console"/>
          <w:sz w:val="14"/>
          <w:szCs w:val="14"/>
        </w:rPr>
        <w:t xml:space="preserve">);                    </w:t>
      </w:r>
      <w:r>
        <w:rPr>
          <w:rFonts w:ascii="Lucida Console" w:hAnsi="Lucida Console" w:cs="Lucida Console"/>
          <w:color w:val="0000BB"/>
          <w:sz w:val="14"/>
          <w:szCs w:val="14"/>
        </w:rPr>
        <w:t>// terminate both hosts</w:t>
      </w:r>
    </w:p>
    <w:p w14:paraId="32434353" w14:textId="77777777" w:rsidR="00F40F69" w:rsidRDefault="00F40F69" w:rsidP="00F40F69">
      <w:pPr>
        <w:autoSpaceDE w:val="0"/>
        <w:autoSpaceDN w:val="0"/>
        <w:adjustRightInd w:val="0"/>
        <w:spacing w:after="0" w:line="240" w:lineRule="auto"/>
        <w:ind w:left="720"/>
        <w:rPr>
          <w:rFonts w:ascii="Lucida Console" w:hAnsi="Lucida Console" w:cs="Lucida Console"/>
          <w:color w:val="000000"/>
          <w:sz w:val="14"/>
          <w:szCs w:val="14"/>
          <w:highlight w:val="black"/>
        </w:rPr>
      </w:pPr>
      <w:r w:rsidRPr="008C0707">
        <w:rPr>
          <w:rFonts w:ascii="Lucida Console" w:hAnsi="Lucida Console" w:cs="Lucida Console"/>
          <w:color w:val="074909"/>
          <w:sz w:val="14"/>
          <w:szCs w:val="14"/>
        </w:rPr>
        <w:t xml:space="preserve">114 </w:t>
      </w:r>
      <w:r>
        <w:rPr>
          <w:rFonts w:ascii="Lucida Console" w:hAnsi="Lucida Console" w:cs="Lucida Console"/>
          <w:sz w:val="14"/>
          <w:szCs w:val="14"/>
        </w:rPr>
        <w:t xml:space="preserve">    }</w:t>
      </w:r>
    </w:p>
    <w:p w14:paraId="597AA8A2" w14:textId="77777777" w:rsidR="00F40F69" w:rsidRDefault="00F40F69" w:rsidP="00F40F69">
      <w:pPr>
        <w:autoSpaceDE w:val="0"/>
        <w:autoSpaceDN w:val="0"/>
        <w:adjustRightInd w:val="0"/>
        <w:spacing w:after="0" w:line="240" w:lineRule="auto"/>
        <w:ind w:left="720"/>
        <w:rPr>
          <w:rFonts w:ascii="Lucida Console" w:hAnsi="Lucida Console" w:cs="Lucida Console"/>
          <w:sz w:val="14"/>
          <w:szCs w:val="14"/>
        </w:rPr>
      </w:pPr>
      <w:r w:rsidRPr="008C0707">
        <w:rPr>
          <w:rFonts w:ascii="Lucida Console" w:hAnsi="Lucida Console" w:cs="Lucida Console"/>
          <w:color w:val="074909"/>
          <w:sz w:val="14"/>
          <w:szCs w:val="14"/>
        </w:rPr>
        <w:t xml:space="preserve">115 </w:t>
      </w:r>
      <w:r>
        <w:rPr>
          <w:rFonts w:ascii="Lucida Console" w:hAnsi="Lucida Console" w:cs="Lucida Console"/>
          <w:sz w:val="14"/>
          <w:szCs w:val="14"/>
        </w:rPr>
        <w:t>};</w:t>
      </w:r>
    </w:p>
    <w:p w14:paraId="51A434C1" w14:textId="77777777" w:rsidR="00F40F69" w:rsidRDefault="00F40F69" w:rsidP="00F40F69">
      <w:pPr>
        <w:autoSpaceDE w:val="0"/>
        <w:autoSpaceDN w:val="0"/>
        <w:adjustRightInd w:val="0"/>
        <w:spacing w:after="0" w:line="240" w:lineRule="auto"/>
        <w:rPr>
          <w:rFonts w:ascii="Lucida Console" w:hAnsi="Lucida Console" w:cs="Lucida Console"/>
          <w:color w:val="000000"/>
          <w:sz w:val="14"/>
          <w:szCs w:val="14"/>
          <w:highlight w:val="black"/>
        </w:rPr>
      </w:pPr>
    </w:p>
    <w:p w14:paraId="2388AB27" w14:textId="77777777" w:rsidR="00F40F69" w:rsidRDefault="00F40F69" w:rsidP="00567B04">
      <w:pPr>
        <w:pStyle w:val="ListParagraph"/>
        <w:numPr>
          <w:ilvl w:val="0"/>
          <w:numId w:val="69"/>
        </w:numPr>
        <w:spacing w:after="0" w:line="240" w:lineRule="auto"/>
        <w:rPr>
          <w:sz w:val="20"/>
          <w:szCs w:val="20"/>
        </w:rPr>
      </w:pPr>
      <w:r>
        <w:rPr>
          <w:sz w:val="20"/>
          <w:szCs w:val="20"/>
        </w:rPr>
        <w:t xml:space="preserve">Method </w:t>
      </w:r>
      <w:r w:rsidRPr="00F40F69">
        <w:rPr>
          <w:rFonts w:ascii="Courier New" w:hAnsi="Courier New" w:cs="Courier New"/>
          <w:sz w:val="20"/>
          <w:szCs w:val="20"/>
        </w:rPr>
        <w:t xml:space="preserve">main() </w:t>
      </w:r>
      <w:r>
        <w:rPr>
          <w:sz w:val="20"/>
          <w:szCs w:val="20"/>
        </w:rPr>
        <w:t xml:space="preserve">in lines 78 – 88 dispatches on the command line argument: argument </w:t>
      </w:r>
      <w:r>
        <w:rPr>
          <w:rFonts w:ascii="Courier New" w:hAnsi="Courier New" w:cs="Courier New"/>
          <w:sz w:val="20"/>
          <w:szCs w:val="20"/>
        </w:rPr>
        <w:t>”</w:t>
      </w:r>
      <w:r w:rsidRPr="00F40F69">
        <w:rPr>
          <w:rFonts w:ascii="Courier New" w:hAnsi="Courier New" w:cs="Courier New"/>
          <w:sz w:val="20"/>
          <w:szCs w:val="20"/>
        </w:rPr>
        <w:t>1”</w:t>
      </w:r>
      <w:r>
        <w:rPr>
          <w:sz w:val="20"/>
          <w:szCs w:val="20"/>
        </w:rPr>
        <w:t xml:space="preserve"> invokes method </w:t>
      </w:r>
      <w:r w:rsidRPr="00F40F69">
        <w:rPr>
          <w:rFonts w:ascii="Courier New" w:hAnsi="Courier New" w:cs="Courier New"/>
          <w:sz w:val="20"/>
          <w:szCs w:val="20"/>
        </w:rPr>
        <w:t>Z.b()</w:t>
      </w:r>
      <w:r>
        <w:rPr>
          <w:sz w:val="20"/>
          <w:szCs w:val="20"/>
        </w:rPr>
        <w:t xml:space="preserve">, argument </w:t>
      </w:r>
      <w:r>
        <w:rPr>
          <w:rFonts w:ascii="Courier New" w:hAnsi="Courier New" w:cs="Courier New"/>
          <w:sz w:val="20"/>
          <w:szCs w:val="20"/>
        </w:rPr>
        <w:t>”</w:t>
      </w:r>
      <w:r w:rsidRPr="00F40F69">
        <w:rPr>
          <w:rFonts w:ascii="Courier New" w:hAnsi="Courier New" w:cs="Courier New"/>
          <w:sz w:val="20"/>
          <w:szCs w:val="20"/>
        </w:rPr>
        <w:t>2”</w:t>
      </w:r>
      <w:r>
        <w:rPr>
          <w:sz w:val="20"/>
          <w:szCs w:val="20"/>
        </w:rPr>
        <w:t xml:space="preserve"> invokes method </w:t>
      </w:r>
      <w:r w:rsidRPr="00F40F69">
        <w:rPr>
          <w:rFonts w:ascii="Courier New" w:hAnsi="Courier New" w:cs="Courier New"/>
          <w:sz w:val="20"/>
          <w:szCs w:val="20"/>
        </w:rPr>
        <w:t>Y.c()</w:t>
      </w:r>
      <w:r>
        <w:rPr>
          <w:sz w:val="20"/>
          <w:szCs w:val="20"/>
        </w:rPr>
        <w:t xml:space="preserve">, and argument </w:t>
      </w:r>
      <w:r>
        <w:rPr>
          <w:rFonts w:ascii="Courier New" w:hAnsi="Courier New" w:cs="Courier New"/>
          <w:sz w:val="20"/>
          <w:szCs w:val="20"/>
        </w:rPr>
        <w:t>”</w:t>
      </w:r>
      <w:r w:rsidRPr="00F40F69">
        <w:rPr>
          <w:rFonts w:ascii="Courier New" w:hAnsi="Courier New" w:cs="Courier New"/>
          <w:sz w:val="20"/>
          <w:szCs w:val="20"/>
        </w:rPr>
        <w:t>3”</w:t>
      </w:r>
      <w:r>
        <w:rPr>
          <w:sz w:val="20"/>
          <w:szCs w:val="20"/>
        </w:rPr>
        <w:t xml:space="preserve"> invokes </w:t>
      </w:r>
      <w:r w:rsidRPr="00F40F69">
        <w:rPr>
          <w:rFonts w:ascii="Courier New" w:hAnsi="Courier New" w:cs="Courier New"/>
          <w:sz w:val="20"/>
          <w:szCs w:val="20"/>
        </w:rPr>
        <w:t>Y.d()</w:t>
      </w:r>
      <w:r>
        <w:rPr>
          <w:sz w:val="20"/>
          <w:szCs w:val="20"/>
        </w:rPr>
        <w:t xml:space="preserve">. The dispatch is done using array comparison operator </w:t>
      </w:r>
      <w:r w:rsidRPr="00F40F69">
        <w:rPr>
          <w:rFonts w:ascii="Courier New" w:hAnsi="Courier New" w:cs="Courier New"/>
          <w:sz w:val="20"/>
          <w:szCs w:val="20"/>
        </w:rPr>
        <w:t>==[]</w:t>
      </w:r>
      <w:r>
        <w:rPr>
          <w:sz w:val="20"/>
          <w:szCs w:val="20"/>
        </w:rPr>
        <w:t>.</w:t>
      </w:r>
    </w:p>
    <w:p w14:paraId="4D1AC53E" w14:textId="77777777" w:rsidR="00F40F69" w:rsidRDefault="00F40F69" w:rsidP="00567B04">
      <w:pPr>
        <w:pStyle w:val="ListParagraph"/>
        <w:numPr>
          <w:ilvl w:val="0"/>
          <w:numId w:val="69"/>
        </w:numPr>
        <w:spacing w:after="0" w:line="240" w:lineRule="auto"/>
        <w:rPr>
          <w:sz w:val="20"/>
          <w:szCs w:val="20"/>
        </w:rPr>
      </w:pPr>
      <w:r>
        <w:rPr>
          <w:sz w:val="20"/>
          <w:szCs w:val="20"/>
        </w:rPr>
        <w:t xml:space="preserve">Method </w:t>
      </w:r>
      <w:r w:rsidRPr="00F40F69">
        <w:rPr>
          <w:rFonts w:ascii="Courier New" w:hAnsi="Courier New" w:cs="Courier New"/>
          <w:sz w:val="20"/>
          <w:szCs w:val="20"/>
        </w:rPr>
        <w:t>c()</w:t>
      </w:r>
      <w:r>
        <w:rPr>
          <w:sz w:val="20"/>
          <w:szCs w:val="20"/>
        </w:rPr>
        <w:t xml:space="preserve"> in lines 92 – 104 sets a PDS pair for the incoming request queue and adds the same pair to the host PDS set. The pair has all privileges </w:t>
      </w:r>
      <w:r w:rsidR="002156CE">
        <w:rPr>
          <w:sz w:val="20"/>
          <w:szCs w:val="20"/>
        </w:rPr>
        <w:t>assigns</w:t>
      </w:r>
      <w:r>
        <w:rPr>
          <w:sz w:val="20"/>
          <w:szCs w:val="20"/>
        </w:rPr>
        <w:t xml:space="preserve"> to its sidmask.</w:t>
      </w:r>
    </w:p>
    <w:p w14:paraId="170DBFB5" w14:textId="77777777" w:rsidR="00F40F69" w:rsidRDefault="00F40F69" w:rsidP="00567B04">
      <w:pPr>
        <w:pStyle w:val="ListParagraph"/>
        <w:numPr>
          <w:ilvl w:val="0"/>
          <w:numId w:val="69"/>
        </w:numPr>
        <w:spacing w:after="0" w:line="240" w:lineRule="auto"/>
        <w:rPr>
          <w:sz w:val="20"/>
          <w:szCs w:val="20"/>
        </w:rPr>
      </w:pPr>
      <w:r>
        <w:rPr>
          <w:sz w:val="20"/>
          <w:szCs w:val="20"/>
        </w:rPr>
        <w:t>Lines 101 – 103 launch a secondary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with the SID from the PDS used in lines 92 – 104. This is to allow for the secondary host to freely communicate with the primary host.</w:t>
      </w:r>
    </w:p>
    <w:p w14:paraId="0580309D" w14:textId="77777777" w:rsidR="00F40F69" w:rsidRDefault="00F40F69" w:rsidP="00567B04">
      <w:pPr>
        <w:pStyle w:val="ListParagraph"/>
        <w:numPr>
          <w:ilvl w:val="0"/>
          <w:numId w:val="69"/>
        </w:numPr>
        <w:spacing w:after="0" w:line="240" w:lineRule="auto"/>
        <w:rPr>
          <w:sz w:val="20"/>
          <w:szCs w:val="20"/>
        </w:rPr>
      </w:pPr>
      <w:r>
        <w:rPr>
          <w:sz w:val="20"/>
          <w:szCs w:val="20"/>
        </w:rPr>
        <w:t xml:space="preserve">Method </w:t>
      </w:r>
      <w:r w:rsidRPr="00F40F69">
        <w:rPr>
          <w:rFonts w:ascii="Courier New" w:hAnsi="Courier New" w:cs="Courier New"/>
          <w:sz w:val="20"/>
          <w:szCs w:val="20"/>
        </w:rPr>
        <w:t>d()</w:t>
      </w:r>
      <w:r>
        <w:rPr>
          <w:sz w:val="20"/>
          <w:szCs w:val="20"/>
        </w:rPr>
        <w:t xml:space="preserve"> in lines 105 – 114 works on the secondary host, because its main dispatches on argument </w:t>
      </w:r>
      <w:r>
        <w:rPr>
          <w:rFonts w:ascii="Courier New" w:hAnsi="Courier New" w:cs="Courier New"/>
          <w:sz w:val="20"/>
          <w:szCs w:val="20"/>
        </w:rPr>
        <w:t>”</w:t>
      </w:r>
      <w:r w:rsidRPr="00F40F69">
        <w:rPr>
          <w:rFonts w:ascii="Courier New" w:hAnsi="Courier New" w:cs="Courier New"/>
          <w:sz w:val="20"/>
          <w:szCs w:val="20"/>
        </w:rPr>
        <w:t>3”</w:t>
      </w:r>
      <w:r>
        <w:rPr>
          <w:sz w:val="20"/>
          <w:szCs w:val="20"/>
        </w:rPr>
        <w:t xml:space="preserve"> from the command line from lines 101 – 103. This method creates an object A on the primary host and calls </w:t>
      </w:r>
      <w:r w:rsidRPr="00F40F69">
        <w:rPr>
          <w:rFonts w:ascii="Courier New" w:hAnsi="Courier New" w:cs="Courier New"/>
          <w:sz w:val="20"/>
          <w:szCs w:val="20"/>
        </w:rPr>
        <w:t>Z.b()</w:t>
      </w:r>
      <w:r>
        <w:rPr>
          <w:sz w:val="20"/>
          <w:szCs w:val="20"/>
        </w:rPr>
        <w:t xml:space="preserve"> there. </w:t>
      </w:r>
      <w:r w:rsidR="00FC67B2">
        <w:rPr>
          <w:sz w:val="20"/>
          <w:szCs w:val="20"/>
        </w:rPr>
        <w:t>The</w:t>
      </w:r>
      <w:r>
        <w:rPr>
          <w:sz w:val="20"/>
          <w:szCs w:val="20"/>
        </w:rPr>
        <w:t xml:space="preserve"> operations all succeed because the secondary host uses the same SID with all privileges set </w:t>
      </w:r>
      <w:proofErr w:type="gramStart"/>
      <w:r>
        <w:rPr>
          <w:sz w:val="20"/>
          <w:szCs w:val="20"/>
        </w:rPr>
        <w:t>in order to</w:t>
      </w:r>
      <w:proofErr w:type="gramEnd"/>
      <w:r>
        <w:rPr>
          <w:sz w:val="20"/>
          <w:szCs w:val="20"/>
        </w:rPr>
        <w:t xml:space="preserve"> communicate (transparently to the Hello program) with the primary host.</w:t>
      </w:r>
    </w:p>
    <w:p w14:paraId="21D5B0CF" w14:textId="77777777" w:rsidR="00F40F69" w:rsidRPr="00F40F69" w:rsidRDefault="00F40F69" w:rsidP="00567B04">
      <w:pPr>
        <w:pStyle w:val="ListParagraph"/>
        <w:numPr>
          <w:ilvl w:val="0"/>
          <w:numId w:val="69"/>
        </w:numPr>
        <w:spacing w:after="0" w:line="240" w:lineRule="auto"/>
        <w:rPr>
          <w:sz w:val="20"/>
          <w:szCs w:val="20"/>
        </w:rPr>
      </w:pPr>
      <w:r>
        <w:rPr>
          <w:sz w:val="20"/>
          <w:szCs w:val="20"/>
        </w:rPr>
        <w:t>Line 113 terminates both primary and secondary host.</w:t>
      </w:r>
    </w:p>
    <w:p w14:paraId="1DECAA67" w14:textId="77777777" w:rsidR="00F40F69" w:rsidRDefault="00F40F69" w:rsidP="00F77537">
      <w:pPr>
        <w:spacing w:after="120" w:line="240" w:lineRule="auto"/>
        <w:rPr>
          <w:sz w:val="20"/>
          <w:szCs w:val="20"/>
        </w:rPr>
      </w:pPr>
      <w:r>
        <w:rPr>
          <w:sz w:val="20"/>
          <w:szCs w:val="20"/>
        </w:rPr>
        <w:t xml:space="preserve">If the above example is launched with the argument </w:t>
      </w:r>
      <w:r>
        <w:rPr>
          <w:rFonts w:ascii="Courier New" w:hAnsi="Courier New" w:cs="Courier New"/>
          <w:sz w:val="20"/>
          <w:szCs w:val="20"/>
        </w:rPr>
        <w:t>”</w:t>
      </w:r>
      <w:r w:rsidRPr="00F40F69">
        <w:rPr>
          <w:rFonts w:ascii="Courier New" w:hAnsi="Courier New" w:cs="Courier New"/>
          <w:sz w:val="20"/>
          <w:szCs w:val="20"/>
        </w:rPr>
        <w:t>1”</w:t>
      </w:r>
      <w:r>
        <w:rPr>
          <w:sz w:val="20"/>
          <w:szCs w:val="20"/>
        </w:rPr>
        <w:t>, it produces the following output:</w:t>
      </w:r>
    </w:p>
    <w:p w14:paraId="1B51E38C" w14:textId="77777777" w:rsidR="00F40F69" w:rsidRDefault="00F40F69" w:rsidP="00637C78">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sidR="002B586E">
        <w:rPr>
          <w:rFonts w:ascii="Lucida Console" w:hAnsi="Lucida Console" w:cs="Lucida Console"/>
          <w:sz w:val="14"/>
          <w:szCs w:val="14"/>
        </w:rPr>
        <w:t xml:space="preserve">$ </w:t>
      </w:r>
      <w:r>
        <w:rPr>
          <w:rFonts w:ascii="Lucida Console" w:hAnsi="Lucida Console" w:cs="Lucida Console"/>
          <w:sz w:val="14"/>
          <w:szCs w:val="14"/>
        </w:rPr>
        <w:t>hee -B Protection_World/ 1</w:t>
      </w:r>
    </w:p>
    <w:p w14:paraId="2F933931" w14:textId="77777777" w:rsidR="00F40F69" w:rsidRDefault="00F40F69" w:rsidP="00637C78">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550: Got exception 1 &lt;no privilege&gt;!</w:t>
      </w:r>
    </w:p>
    <w:p w14:paraId="3E05E3A5" w14:textId="77777777" w:rsidR="00F40F69" w:rsidRDefault="00F40F69" w:rsidP="00637C78">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550: Succeeded setting a1.i = 1!</w:t>
      </w:r>
    </w:p>
    <w:p w14:paraId="02FAF86D" w14:textId="77777777" w:rsidR="00F40F69" w:rsidRDefault="00F40F69" w:rsidP="00637C78">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550: Got exception 2 &lt;no privilege&gt;!</w:t>
      </w:r>
    </w:p>
    <w:p w14:paraId="71192C03" w14:textId="77777777" w:rsidR="00F40F69" w:rsidRDefault="00F40F69" w:rsidP="00637C78">
      <w:pPr>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550: Succeeded setting a2.i = 1!</w:t>
      </w:r>
    </w:p>
    <w:p w14:paraId="6DBA54B1" w14:textId="77777777" w:rsidR="00F40F69" w:rsidRDefault="00F40F69" w:rsidP="00637C78">
      <w:pPr>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205006E9" w14:textId="77777777" w:rsidR="00F40F69" w:rsidRDefault="00F40F69" w:rsidP="00F40F69">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p>
    <w:p w14:paraId="3925CED2" w14:textId="77777777" w:rsidR="00F40F69" w:rsidRDefault="00F40F69" w:rsidP="00F77537">
      <w:pPr>
        <w:spacing w:after="120" w:line="240" w:lineRule="auto"/>
        <w:rPr>
          <w:sz w:val="20"/>
          <w:szCs w:val="20"/>
        </w:rPr>
      </w:pPr>
      <w:r>
        <w:rPr>
          <w:sz w:val="20"/>
          <w:szCs w:val="20"/>
        </w:rPr>
        <w:t xml:space="preserve">One can see that the lines printed are in accordance with the privileges set to object a1 and current queue as explained above. When the same package is launched with the argument </w:t>
      </w:r>
      <w:r>
        <w:rPr>
          <w:rFonts w:ascii="Courier New" w:hAnsi="Courier New" w:cs="Courier New"/>
          <w:sz w:val="20"/>
          <w:szCs w:val="20"/>
        </w:rPr>
        <w:t>”</w:t>
      </w:r>
      <w:r w:rsidRPr="00F40F69">
        <w:rPr>
          <w:rFonts w:ascii="Courier New" w:hAnsi="Courier New" w:cs="Courier New"/>
          <w:sz w:val="20"/>
          <w:szCs w:val="20"/>
        </w:rPr>
        <w:t>2”</w:t>
      </w:r>
      <w:r>
        <w:rPr>
          <w:sz w:val="20"/>
          <w:szCs w:val="20"/>
        </w:rPr>
        <w:t>, one can see the secondary host being launched, which produces the second output batch of lines, again in accordance with the protection settings:</w:t>
      </w:r>
    </w:p>
    <w:p w14:paraId="7A7C0E46"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sudo hee -B -w Protection_World/ 2</w:t>
      </w:r>
    </w:p>
    <w:p w14:paraId="043C9848"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1224: Got exception 1 &lt;no privilege&gt;!</w:t>
      </w:r>
    </w:p>
    <w:p w14:paraId="23AAB795"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1224: Succeeded setting a1.i = 1!</w:t>
      </w:r>
    </w:p>
    <w:p w14:paraId="67519629"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1224: Got exception 2 &lt;no privilege&gt;!</w:t>
      </w:r>
    </w:p>
    <w:p w14:paraId="3FFA843A"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1224: Succeeded setting a2.i = 1!</w:t>
      </w:r>
    </w:p>
    <w:p w14:paraId="08AF7D0A"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1509: Got exception 1 &lt;no privilege&gt;!</w:t>
      </w:r>
    </w:p>
    <w:p w14:paraId="4F5CA58D"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1509: Succeeded setting a1.i = 1!</w:t>
      </w:r>
    </w:p>
    <w:p w14:paraId="3047DF8D"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1509: Got exception 2 &lt;no privilege&gt;!</w:t>
      </w:r>
    </w:p>
    <w:p w14:paraId="5057E915"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1509: Succeeded setting a2.i = 1!</w:t>
      </w:r>
    </w:p>
    <w:p w14:paraId="5795A1B2"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Killed</w:t>
      </w:r>
    </w:p>
    <w:p w14:paraId="2269060E" w14:textId="77777777" w:rsidR="00F40F69" w:rsidRDefault="00F40F69" w:rsidP="006C12DB">
      <w:pPr>
        <w:keepNext/>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3219F924" w14:textId="77777777" w:rsidR="00F40F69" w:rsidRPr="00F40F69" w:rsidRDefault="00F40F69" w:rsidP="00F40F69">
      <w:pPr>
        <w:autoSpaceDE w:val="0"/>
        <w:autoSpaceDN w:val="0"/>
        <w:adjustRightInd w:val="0"/>
        <w:spacing w:after="0" w:line="240" w:lineRule="auto"/>
        <w:rPr>
          <w:rFonts w:ascii="Lucida Console" w:hAnsi="Lucida Console" w:cs="Lucida Console"/>
          <w:color w:val="000000"/>
          <w:sz w:val="14"/>
          <w:szCs w:val="14"/>
          <w:highlight w:val="black"/>
        </w:rPr>
      </w:pPr>
    </w:p>
    <w:p w14:paraId="29779A71" w14:textId="77777777" w:rsidR="00732291" w:rsidRDefault="00F40F69" w:rsidP="00F77537">
      <w:pPr>
        <w:spacing w:after="120" w:line="240" w:lineRule="auto"/>
        <w:rPr>
          <w:sz w:val="20"/>
          <w:szCs w:val="20"/>
        </w:rPr>
      </w:pPr>
      <w:r>
        <w:rPr>
          <w:sz w:val="20"/>
          <w:szCs w:val="20"/>
        </w:rPr>
        <w:t>In both cases Hello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option </w:t>
      </w:r>
      <w:r w:rsidRPr="00F40F69">
        <w:rPr>
          <w:rFonts w:ascii="Courier New" w:hAnsi="Courier New" w:cs="Courier New"/>
          <w:sz w:val="20"/>
          <w:szCs w:val="20"/>
        </w:rPr>
        <w:t>–B</w:t>
      </w:r>
      <w:r>
        <w:rPr>
          <w:sz w:val="20"/>
          <w:szCs w:val="20"/>
        </w:rPr>
        <w:t xml:space="preserve"> is used to suppress dumping exception stacks. Flag </w:t>
      </w:r>
      <w:r w:rsidRPr="00F40F69">
        <w:rPr>
          <w:rFonts w:ascii="Courier New" w:hAnsi="Courier New" w:cs="Courier New"/>
          <w:sz w:val="20"/>
          <w:szCs w:val="20"/>
        </w:rPr>
        <w:t>–w</w:t>
      </w:r>
      <w:r>
        <w:rPr>
          <w:sz w:val="20"/>
          <w:szCs w:val="20"/>
        </w:rPr>
        <w:t xml:space="preserve"> is used in the second run because the primary engine must become a daemon that waits for incoming request from the secondary engine (otherwise th</w:t>
      </w:r>
      <w:r w:rsidR="002156CE">
        <w:rPr>
          <w:sz w:val="20"/>
          <w:szCs w:val="20"/>
        </w:rPr>
        <w:t>e primary engine might quit bef</w:t>
      </w:r>
      <w:r>
        <w:rPr>
          <w:sz w:val="20"/>
          <w:szCs w:val="20"/>
        </w:rPr>
        <w:t>ore receiving request from the secondary engine).</w:t>
      </w:r>
    </w:p>
    <w:p w14:paraId="6C6CBC03" w14:textId="77777777" w:rsidR="00F40F69" w:rsidRDefault="00732291" w:rsidP="00732291">
      <w:pPr>
        <w:rPr>
          <w:sz w:val="20"/>
          <w:szCs w:val="20"/>
        </w:rPr>
      </w:pPr>
      <w:r>
        <w:rPr>
          <w:sz w:val="20"/>
          <w:szCs w:val="20"/>
        </w:rPr>
        <w:br w:type="page"/>
      </w:r>
    </w:p>
    <w:p w14:paraId="2275AC90" w14:textId="77777777" w:rsidR="00504A95" w:rsidRDefault="00504A95" w:rsidP="00504A95">
      <w:pPr>
        <w:pStyle w:val="Heading1"/>
        <w:spacing w:before="360"/>
      </w:pPr>
      <w:bookmarkStart w:id="11759" w:name="_Ref384277063"/>
      <w:bookmarkStart w:id="11760" w:name="_Toc394515917"/>
      <w:bookmarkStart w:id="11761" w:name="_Toc394564649"/>
      <w:bookmarkStart w:id="11762" w:name="_Toc394664859"/>
      <w:bookmarkStart w:id="11763" w:name="_Toc394669075"/>
      <w:bookmarkStart w:id="11764" w:name="_Toc394919844"/>
      <w:bookmarkStart w:id="11765" w:name="_Toc394958226"/>
      <w:bookmarkStart w:id="11766" w:name="_Toc394958940"/>
      <w:bookmarkStart w:id="11767" w:name="_Toc395005831"/>
      <w:bookmarkStart w:id="11768" w:name="_Toc395011600"/>
      <w:bookmarkStart w:id="11769" w:name="_Toc395012451"/>
      <w:bookmarkStart w:id="11770" w:name="_Toc395034946"/>
      <w:bookmarkStart w:id="11771" w:name="_Toc395172225"/>
      <w:bookmarkStart w:id="11772" w:name="_Toc395863421"/>
      <w:bookmarkStart w:id="11773" w:name="_Toc396031793"/>
      <w:bookmarkStart w:id="11774" w:name="_Toc396938308"/>
      <w:bookmarkStart w:id="11775" w:name="_Toc396979303"/>
      <w:bookmarkStart w:id="11776" w:name="_Toc396981916"/>
      <w:bookmarkStart w:id="11777" w:name="_Toc397076082"/>
      <w:bookmarkStart w:id="11778" w:name="_Toc397200908"/>
      <w:bookmarkStart w:id="11779" w:name="_Toc397249185"/>
      <w:bookmarkStart w:id="11780" w:name="_Toc397332560"/>
      <w:bookmarkStart w:id="11781" w:name="_Toc397339422"/>
      <w:bookmarkStart w:id="11782" w:name="_Toc397423082"/>
      <w:bookmarkStart w:id="11783" w:name="_Toc397498807"/>
      <w:bookmarkStart w:id="11784" w:name="_Toc397507148"/>
      <w:bookmarkStart w:id="11785" w:name="_Toc397529879"/>
      <w:bookmarkStart w:id="11786" w:name="_Toc397590598"/>
      <w:bookmarkStart w:id="11787" w:name="_Toc397593214"/>
      <w:bookmarkStart w:id="11788" w:name="_Toc397596222"/>
      <w:bookmarkStart w:id="11789" w:name="_Toc397619067"/>
      <w:bookmarkStart w:id="11790" w:name="_Toc398738455"/>
      <w:bookmarkStart w:id="11791" w:name="_Toc398811084"/>
      <w:bookmarkStart w:id="11792" w:name="_Toc399366200"/>
      <w:bookmarkStart w:id="11793" w:name="_Toc399622961"/>
      <w:bookmarkStart w:id="11794" w:name="_Toc400041967"/>
      <w:bookmarkStart w:id="11795" w:name="_Toc400230141"/>
      <w:bookmarkStart w:id="11796" w:name="_Toc400286562"/>
      <w:bookmarkStart w:id="11797" w:name="_Toc400287108"/>
      <w:bookmarkStart w:id="11798" w:name="_Toc400445551"/>
      <w:bookmarkStart w:id="11799" w:name="_Toc401568522"/>
      <w:bookmarkStart w:id="11800" w:name="_Toc401699289"/>
      <w:bookmarkStart w:id="11801" w:name="_Toc401748586"/>
      <w:bookmarkStart w:id="11802" w:name="_Toc401748881"/>
      <w:bookmarkStart w:id="11803" w:name="_Toc401749175"/>
      <w:bookmarkStart w:id="11804" w:name="_Toc401836760"/>
      <w:bookmarkStart w:id="11805" w:name="_Toc401921245"/>
      <w:bookmarkStart w:id="11806" w:name="_Toc404090218"/>
      <w:bookmarkStart w:id="11807" w:name="_Toc404613147"/>
      <w:bookmarkStart w:id="11808" w:name="_Toc520407318"/>
      <w:r>
        <w:lastRenderedPageBreak/>
        <w:t>Hello Events</w:t>
      </w:r>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p>
    <w:p w14:paraId="1769D254" w14:textId="77777777" w:rsidR="00504A95" w:rsidRPr="00FB7473" w:rsidRDefault="00504A95" w:rsidP="00DB60E6">
      <w:pPr>
        <w:spacing w:after="0" w:line="240" w:lineRule="auto"/>
        <w:ind w:left="3600" w:right="-180"/>
        <w:rPr>
          <w:i/>
          <w:sz w:val="18"/>
          <w:szCs w:val="18"/>
        </w:rPr>
      </w:pPr>
      <w:r w:rsidRPr="00FB7473">
        <w:rPr>
          <w:i/>
          <w:sz w:val="18"/>
          <w:szCs w:val="18"/>
        </w:rPr>
        <w:t>“</w:t>
      </w:r>
      <w:r>
        <w:rPr>
          <w:i/>
          <w:sz w:val="18"/>
          <w:szCs w:val="18"/>
        </w:rPr>
        <w:t xml:space="preserve">Your absence moved me to compose this Treatise, which I have composed for you and for those like you, </w:t>
      </w:r>
      <w:r w:rsidRPr="00311D98">
        <w:rPr>
          <w:i/>
          <w:sz w:val="18"/>
          <w:szCs w:val="18"/>
        </w:rPr>
        <w:t>however</w:t>
      </w:r>
      <w:r>
        <w:rPr>
          <w:i/>
          <w:sz w:val="18"/>
          <w:szCs w:val="18"/>
        </w:rPr>
        <w:t xml:space="preserve"> few they are.</w:t>
      </w:r>
      <w:r w:rsidRPr="00FB7473">
        <w:rPr>
          <w:i/>
          <w:sz w:val="18"/>
          <w:szCs w:val="18"/>
        </w:rPr>
        <w:t>”</w:t>
      </w:r>
    </w:p>
    <w:p w14:paraId="51B694F7" w14:textId="77777777" w:rsidR="00504A95" w:rsidRDefault="00504A95" w:rsidP="00DB60E6">
      <w:pPr>
        <w:spacing w:after="0" w:line="240" w:lineRule="auto"/>
        <w:ind w:left="3600" w:right="-720"/>
        <w:rPr>
          <w:i/>
          <w:sz w:val="18"/>
          <w:szCs w:val="18"/>
        </w:rPr>
      </w:pPr>
      <w:r>
        <w:rPr>
          <w:i/>
          <w:sz w:val="18"/>
          <w:szCs w:val="18"/>
        </w:rPr>
        <w:t>Moses Maimonides, The Guide of the Perplexed, Epistle Dedicatory, 1186 -- 1190</w:t>
      </w:r>
      <w:r w:rsidRPr="00FB7473">
        <w:rPr>
          <w:i/>
          <w:sz w:val="18"/>
          <w:szCs w:val="18"/>
        </w:rPr>
        <w:t>.</w:t>
      </w:r>
    </w:p>
    <w:p w14:paraId="647DA743" w14:textId="77777777" w:rsidR="00504A95" w:rsidRDefault="00504A95" w:rsidP="00504A95">
      <w:pPr>
        <w:spacing w:after="0" w:line="240" w:lineRule="auto"/>
        <w:ind w:left="4680"/>
        <w:rPr>
          <w:i/>
          <w:sz w:val="18"/>
          <w:szCs w:val="18"/>
        </w:rPr>
      </w:pPr>
    </w:p>
    <w:p w14:paraId="4386A5E2" w14:textId="77777777" w:rsidR="0020723E" w:rsidRDefault="00504A95" w:rsidP="00504A95">
      <w:pPr>
        <w:spacing w:after="120" w:line="240" w:lineRule="auto"/>
        <w:rPr>
          <w:sz w:val="20"/>
          <w:szCs w:val="20"/>
        </w:rPr>
      </w:pPr>
      <w:r>
        <w:rPr>
          <w:sz w:val="20"/>
          <w:szCs w:val="20"/>
        </w:rPr>
        <w:t xml:space="preserve">Hello </w:t>
      </w:r>
      <w:r w:rsidRPr="0020723E">
        <w:rPr>
          <w:i/>
          <w:sz w:val="20"/>
          <w:szCs w:val="20"/>
        </w:rPr>
        <w:t>event processing</w:t>
      </w:r>
      <w:r>
        <w:rPr>
          <w:sz w:val="20"/>
          <w:szCs w:val="20"/>
        </w:rPr>
        <w:t xml:space="preserve"> </w:t>
      </w:r>
      <w:r w:rsidRPr="00E85872">
        <w:rPr>
          <w:sz w:val="20"/>
          <w:szCs w:val="20"/>
        </w:rPr>
        <w:t xml:space="preserve">is a mechanism for delayed method execution and </w:t>
      </w:r>
      <w:r w:rsidR="00DC1FE5">
        <w:rPr>
          <w:sz w:val="20"/>
          <w:szCs w:val="20"/>
        </w:rPr>
        <w:t xml:space="preserve">for </w:t>
      </w:r>
      <w:r w:rsidRPr="00E85872">
        <w:rPr>
          <w:sz w:val="20"/>
          <w:szCs w:val="20"/>
        </w:rPr>
        <w:t xml:space="preserve">communication between local and remote programs. </w:t>
      </w:r>
      <w:r w:rsidR="0020723E">
        <w:rPr>
          <w:sz w:val="20"/>
          <w:szCs w:val="20"/>
        </w:rPr>
        <w:t xml:space="preserve">An event is executed at the time of its generation only if another matching event has already been generated in the past; if the matching past-generated </w:t>
      </w:r>
      <w:r w:rsidR="00CC220A">
        <w:rPr>
          <w:sz w:val="20"/>
          <w:szCs w:val="20"/>
        </w:rPr>
        <w:t xml:space="preserve">event </w:t>
      </w:r>
      <w:r w:rsidR="0020723E">
        <w:rPr>
          <w:sz w:val="20"/>
          <w:szCs w:val="20"/>
        </w:rPr>
        <w:t xml:space="preserve">is </w:t>
      </w:r>
      <w:r w:rsidR="00CC220A">
        <w:rPr>
          <w:sz w:val="20"/>
          <w:szCs w:val="20"/>
        </w:rPr>
        <w:t>absent</w:t>
      </w:r>
      <w:r w:rsidR="0020723E">
        <w:rPr>
          <w:sz w:val="20"/>
          <w:szCs w:val="20"/>
        </w:rPr>
        <w:t xml:space="preserve">, then the </w:t>
      </w:r>
      <w:r w:rsidR="00DC1FE5">
        <w:rPr>
          <w:sz w:val="20"/>
          <w:szCs w:val="20"/>
        </w:rPr>
        <w:t xml:space="preserve">newly </w:t>
      </w:r>
      <w:r w:rsidR="0020723E">
        <w:rPr>
          <w:sz w:val="20"/>
          <w:szCs w:val="20"/>
        </w:rPr>
        <w:t>generated event is saved for future matching and execution of subsequently generated events.</w:t>
      </w:r>
    </w:p>
    <w:p w14:paraId="1F96A233" w14:textId="77777777" w:rsidR="005B51BD" w:rsidRDefault="00DC1FE5" w:rsidP="00504A95">
      <w:pPr>
        <w:spacing w:after="120" w:line="240" w:lineRule="auto"/>
        <w:rPr>
          <w:sz w:val="20"/>
          <w:szCs w:val="20"/>
        </w:rPr>
      </w:pPr>
      <w:r>
        <w:rPr>
          <w:sz w:val="20"/>
          <w:szCs w:val="20"/>
        </w:rPr>
        <w:t>A</w:t>
      </w:r>
      <w:r w:rsidR="00504A95">
        <w:rPr>
          <w:sz w:val="20"/>
          <w:szCs w:val="20"/>
        </w:rPr>
        <w:t xml:space="preserve">n event is </w:t>
      </w:r>
      <w:r w:rsidR="0020723E">
        <w:rPr>
          <w:sz w:val="20"/>
          <w:szCs w:val="20"/>
        </w:rPr>
        <w:t xml:space="preserve">generated using special </w:t>
      </w:r>
      <w:r w:rsidR="0020723E" w:rsidRPr="0020723E">
        <w:rPr>
          <w:i/>
          <w:sz w:val="20"/>
          <w:szCs w:val="20"/>
        </w:rPr>
        <w:t>event generation operators</w:t>
      </w:r>
      <w:r w:rsidR="0020723E">
        <w:rPr>
          <w:sz w:val="20"/>
          <w:szCs w:val="20"/>
        </w:rPr>
        <w:t xml:space="preserve"> applied to </w:t>
      </w:r>
      <w:r w:rsidR="00504A95">
        <w:rPr>
          <w:sz w:val="20"/>
          <w:szCs w:val="20"/>
        </w:rPr>
        <w:t xml:space="preserve">a </w:t>
      </w:r>
      <w:r w:rsidR="00504A95" w:rsidRPr="00B16951">
        <w:rPr>
          <w:i/>
          <w:sz w:val="20"/>
          <w:szCs w:val="20"/>
        </w:rPr>
        <w:t>mixed signature</w:t>
      </w:r>
      <w:r w:rsidR="00504A95" w:rsidRPr="00311D98">
        <w:rPr>
          <w:sz w:val="20"/>
          <w:szCs w:val="20"/>
        </w:rPr>
        <w:t xml:space="preserve"> of an </w:t>
      </w:r>
      <w:r w:rsidR="00504A95" w:rsidRPr="0020723E">
        <w:rPr>
          <w:i/>
          <w:sz w:val="20"/>
          <w:szCs w:val="20"/>
        </w:rPr>
        <w:t>event method</w:t>
      </w:r>
      <w:r w:rsidR="0020723E">
        <w:rPr>
          <w:sz w:val="20"/>
          <w:szCs w:val="20"/>
        </w:rPr>
        <w:t>. A mixed signature</w:t>
      </w:r>
      <w:r w:rsidR="00504A95">
        <w:rPr>
          <w:sz w:val="20"/>
          <w:szCs w:val="20"/>
        </w:rPr>
        <w:t xml:space="preserve"> is a method signature where </w:t>
      </w:r>
      <w:r w:rsidR="00B16951">
        <w:rPr>
          <w:sz w:val="20"/>
          <w:szCs w:val="20"/>
        </w:rPr>
        <w:t>some</w:t>
      </w:r>
      <w:r w:rsidR="00504A95">
        <w:rPr>
          <w:sz w:val="20"/>
          <w:szCs w:val="20"/>
        </w:rPr>
        <w:t xml:space="preserve"> parameters </w:t>
      </w:r>
      <w:r w:rsidR="00B16951">
        <w:rPr>
          <w:sz w:val="20"/>
          <w:szCs w:val="20"/>
        </w:rPr>
        <w:t>are</w:t>
      </w:r>
      <w:r w:rsidR="00504A95">
        <w:rPr>
          <w:sz w:val="20"/>
          <w:szCs w:val="20"/>
        </w:rPr>
        <w:t xml:space="preserve"> filled with actual arguments</w:t>
      </w:r>
      <w:r w:rsidR="00CC220A">
        <w:rPr>
          <w:sz w:val="20"/>
          <w:szCs w:val="20"/>
        </w:rPr>
        <w:t xml:space="preserve"> while </w:t>
      </w:r>
      <w:r w:rsidR="00FB4088">
        <w:rPr>
          <w:sz w:val="20"/>
          <w:szCs w:val="20"/>
        </w:rPr>
        <w:t>other</w:t>
      </w:r>
      <w:r w:rsidR="005B51BD">
        <w:rPr>
          <w:sz w:val="20"/>
          <w:szCs w:val="20"/>
        </w:rPr>
        <w:t>s</w:t>
      </w:r>
      <w:r w:rsidR="00CC220A">
        <w:rPr>
          <w:sz w:val="20"/>
          <w:szCs w:val="20"/>
        </w:rPr>
        <w:t xml:space="preserve"> </w:t>
      </w:r>
      <w:r w:rsidR="006D400C">
        <w:rPr>
          <w:sz w:val="20"/>
          <w:szCs w:val="20"/>
        </w:rPr>
        <w:t xml:space="preserve">remain unfilled -- they </w:t>
      </w:r>
      <w:r w:rsidR="00CC220A">
        <w:rPr>
          <w:sz w:val="20"/>
          <w:szCs w:val="20"/>
        </w:rPr>
        <w:t xml:space="preserve">are </w:t>
      </w:r>
      <w:r w:rsidR="00055C24">
        <w:rPr>
          <w:sz w:val="20"/>
          <w:szCs w:val="20"/>
        </w:rPr>
        <w:t>represented by their types</w:t>
      </w:r>
      <w:r w:rsidR="00504A95">
        <w:rPr>
          <w:sz w:val="20"/>
          <w:szCs w:val="20"/>
        </w:rPr>
        <w:t xml:space="preserve">. </w:t>
      </w:r>
    </w:p>
    <w:p w14:paraId="70D942DC" w14:textId="77777777" w:rsidR="005B51BD" w:rsidRDefault="00504A95" w:rsidP="00504A95">
      <w:pPr>
        <w:spacing w:after="120" w:line="240" w:lineRule="auto"/>
        <w:rPr>
          <w:sz w:val="20"/>
          <w:szCs w:val="20"/>
        </w:rPr>
      </w:pPr>
      <w:r>
        <w:rPr>
          <w:sz w:val="20"/>
          <w:szCs w:val="20"/>
        </w:rPr>
        <w:t xml:space="preserve">When an event is </w:t>
      </w:r>
      <w:r w:rsidR="0020723E">
        <w:rPr>
          <w:sz w:val="20"/>
          <w:szCs w:val="20"/>
        </w:rPr>
        <w:t>generated</w:t>
      </w:r>
      <w:r>
        <w:rPr>
          <w:sz w:val="20"/>
          <w:szCs w:val="20"/>
        </w:rPr>
        <w:t xml:space="preserve">, its mixed signature is matched against the mixed signatures of </w:t>
      </w:r>
      <w:r w:rsidR="00CC220A">
        <w:rPr>
          <w:sz w:val="20"/>
          <w:szCs w:val="20"/>
        </w:rPr>
        <w:t>the</w:t>
      </w:r>
      <w:r>
        <w:rPr>
          <w:sz w:val="20"/>
          <w:szCs w:val="20"/>
        </w:rPr>
        <w:t xml:space="preserve"> events </w:t>
      </w:r>
      <w:r w:rsidR="00B16951">
        <w:rPr>
          <w:sz w:val="20"/>
          <w:szCs w:val="20"/>
        </w:rPr>
        <w:t>previously</w:t>
      </w:r>
      <w:r w:rsidR="0020723E">
        <w:rPr>
          <w:sz w:val="20"/>
          <w:szCs w:val="20"/>
        </w:rPr>
        <w:t xml:space="preserve"> generated </w:t>
      </w:r>
      <w:r w:rsidR="00CC220A">
        <w:rPr>
          <w:sz w:val="20"/>
          <w:szCs w:val="20"/>
        </w:rPr>
        <w:t xml:space="preserve">and </w:t>
      </w:r>
      <w:r>
        <w:rPr>
          <w:sz w:val="20"/>
          <w:szCs w:val="20"/>
        </w:rPr>
        <w:t>store</w:t>
      </w:r>
      <w:r w:rsidR="0020723E">
        <w:rPr>
          <w:sz w:val="20"/>
          <w:szCs w:val="20"/>
        </w:rPr>
        <w:t xml:space="preserve">d in the </w:t>
      </w:r>
      <w:r w:rsidR="0020723E" w:rsidRPr="00FB4088">
        <w:rPr>
          <w:i/>
          <w:sz w:val="20"/>
          <w:szCs w:val="20"/>
        </w:rPr>
        <w:t>event pool</w:t>
      </w:r>
      <w:r w:rsidR="0020723E">
        <w:rPr>
          <w:sz w:val="20"/>
          <w:szCs w:val="20"/>
        </w:rPr>
        <w:t xml:space="preserve"> of a queue.</w:t>
      </w:r>
      <w:r w:rsidR="005B51BD">
        <w:rPr>
          <w:sz w:val="20"/>
          <w:szCs w:val="20"/>
        </w:rPr>
        <w:t xml:space="preserve"> </w:t>
      </w:r>
      <w:r w:rsidR="00797FD9">
        <w:rPr>
          <w:sz w:val="20"/>
          <w:szCs w:val="20"/>
        </w:rPr>
        <w:t xml:space="preserve">Events match when </w:t>
      </w:r>
      <w:r>
        <w:rPr>
          <w:sz w:val="20"/>
          <w:szCs w:val="20"/>
        </w:rPr>
        <w:t xml:space="preserve">respective </w:t>
      </w:r>
      <w:r w:rsidR="00CC220A">
        <w:rPr>
          <w:sz w:val="20"/>
          <w:szCs w:val="20"/>
        </w:rPr>
        <w:t xml:space="preserve">arguments </w:t>
      </w:r>
      <w:r w:rsidR="00797FD9">
        <w:rPr>
          <w:sz w:val="20"/>
          <w:szCs w:val="20"/>
        </w:rPr>
        <w:t xml:space="preserve">from their mixed signatures </w:t>
      </w:r>
      <w:r w:rsidR="00CC220A">
        <w:rPr>
          <w:sz w:val="20"/>
          <w:szCs w:val="20"/>
        </w:rPr>
        <w:t xml:space="preserve">complement each other </w:t>
      </w:r>
      <w:r>
        <w:rPr>
          <w:sz w:val="20"/>
          <w:szCs w:val="20"/>
        </w:rPr>
        <w:t xml:space="preserve">producing a </w:t>
      </w:r>
      <w:r w:rsidR="00B16951" w:rsidRPr="00B16951">
        <w:rPr>
          <w:i/>
          <w:sz w:val="20"/>
          <w:szCs w:val="20"/>
        </w:rPr>
        <w:t>call</w:t>
      </w:r>
      <w:r w:rsidRPr="00B16951">
        <w:rPr>
          <w:i/>
          <w:sz w:val="20"/>
          <w:szCs w:val="20"/>
        </w:rPr>
        <w:t xml:space="preserve"> signature</w:t>
      </w:r>
      <w:r w:rsidR="00DB60E6">
        <w:rPr>
          <w:sz w:val="20"/>
          <w:szCs w:val="20"/>
        </w:rPr>
        <w:t xml:space="preserve"> –</w:t>
      </w:r>
      <w:r w:rsidR="00CC220A">
        <w:rPr>
          <w:sz w:val="20"/>
          <w:szCs w:val="20"/>
        </w:rPr>
        <w:t xml:space="preserve"> a </w:t>
      </w:r>
      <w:r w:rsidR="00DB60E6">
        <w:rPr>
          <w:sz w:val="20"/>
          <w:szCs w:val="20"/>
        </w:rPr>
        <w:t>signature</w:t>
      </w:r>
      <w:r>
        <w:rPr>
          <w:sz w:val="20"/>
          <w:szCs w:val="20"/>
        </w:rPr>
        <w:t xml:space="preserve"> where </w:t>
      </w:r>
      <w:r w:rsidR="006D400C">
        <w:rPr>
          <w:sz w:val="20"/>
          <w:szCs w:val="20"/>
        </w:rPr>
        <w:t xml:space="preserve">actual arguments fill </w:t>
      </w:r>
      <w:r>
        <w:rPr>
          <w:sz w:val="20"/>
          <w:szCs w:val="20"/>
        </w:rPr>
        <w:t>all positions</w:t>
      </w:r>
      <w:r w:rsidR="00CC220A">
        <w:rPr>
          <w:rStyle w:val="FootnoteReference"/>
          <w:sz w:val="20"/>
          <w:szCs w:val="20"/>
        </w:rPr>
        <w:footnoteReference w:id="40"/>
      </w:r>
      <w:r>
        <w:rPr>
          <w:sz w:val="20"/>
          <w:szCs w:val="20"/>
        </w:rPr>
        <w:t xml:space="preserve">. </w:t>
      </w:r>
      <w:r w:rsidR="003F7471">
        <w:rPr>
          <w:sz w:val="20"/>
          <w:szCs w:val="20"/>
        </w:rPr>
        <w:t>When events match, those</w:t>
      </w:r>
      <w:r>
        <w:rPr>
          <w:sz w:val="20"/>
          <w:szCs w:val="20"/>
        </w:rPr>
        <w:t xml:space="preserve"> arguments are passed to a call of the method denoted by the signature, and that is considered </w:t>
      </w:r>
      <w:r w:rsidRPr="00CC220A">
        <w:rPr>
          <w:i/>
          <w:sz w:val="20"/>
          <w:szCs w:val="20"/>
        </w:rPr>
        <w:t xml:space="preserve">the </w:t>
      </w:r>
      <w:r w:rsidR="00CC220A" w:rsidRPr="00CC220A">
        <w:rPr>
          <w:i/>
          <w:sz w:val="20"/>
          <w:szCs w:val="20"/>
        </w:rPr>
        <w:t>event execution</w:t>
      </w:r>
      <w:r w:rsidRPr="00DB60E6">
        <w:rPr>
          <w:sz w:val="20"/>
          <w:szCs w:val="20"/>
        </w:rPr>
        <w:t xml:space="preserve">. </w:t>
      </w:r>
    </w:p>
    <w:p w14:paraId="59E6E4F0" w14:textId="77777777" w:rsidR="00504A95" w:rsidRDefault="00DB60E6" w:rsidP="00504A95">
      <w:pPr>
        <w:spacing w:after="120" w:line="240" w:lineRule="auto"/>
        <w:rPr>
          <w:sz w:val="20"/>
          <w:szCs w:val="20"/>
        </w:rPr>
      </w:pPr>
      <w:r w:rsidRPr="00DB60E6">
        <w:rPr>
          <w:sz w:val="20"/>
          <w:szCs w:val="20"/>
        </w:rPr>
        <w:t>Argument data can be passed by value or by reference depending on its type and the presence or absence</w:t>
      </w:r>
      <w:r w:rsidR="000F5E14">
        <w:rPr>
          <w:sz w:val="20"/>
          <w:szCs w:val="20"/>
        </w:rPr>
        <w:t xml:space="preserve"> </w:t>
      </w:r>
      <w:r w:rsidR="000F5E14" w:rsidRPr="00DB60E6">
        <w:rPr>
          <w:sz w:val="20"/>
          <w:szCs w:val="20"/>
        </w:rPr>
        <w:t xml:space="preserve">of the keyword qualifier </w:t>
      </w:r>
      <w:r w:rsidR="000F5E14" w:rsidRPr="00DB60E6">
        <w:rPr>
          <w:rFonts w:ascii="Courier New" w:hAnsi="Courier New" w:cs="Courier New"/>
          <w:sz w:val="20"/>
          <w:szCs w:val="20"/>
        </w:rPr>
        <w:t>copy</w:t>
      </w:r>
      <w:r w:rsidRPr="00DB60E6">
        <w:rPr>
          <w:sz w:val="20"/>
          <w:szCs w:val="20"/>
        </w:rPr>
        <w:t xml:space="preserve"> </w:t>
      </w:r>
      <w:r w:rsidR="00055C24">
        <w:rPr>
          <w:sz w:val="20"/>
          <w:szCs w:val="20"/>
        </w:rPr>
        <w:t xml:space="preserve">in the </w:t>
      </w:r>
      <w:r w:rsidR="00DC1FE5">
        <w:rPr>
          <w:sz w:val="20"/>
          <w:szCs w:val="20"/>
        </w:rPr>
        <w:t>parameter definition</w:t>
      </w:r>
      <w:r w:rsidRPr="00DB60E6">
        <w:rPr>
          <w:sz w:val="20"/>
          <w:szCs w:val="20"/>
        </w:rPr>
        <w:t xml:space="preserve">. </w:t>
      </w:r>
      <w:r w:rsidR="00504A95" w:rsidRPr="00DB60E6">
        <w:rPr>
          <w:sz w:val="20"/>
          <w:szCs w:val="20"/>
        </w:rPr>
        <w:t>If</w:t>
      </w:r>
      <w:r w:rsidR="00504A95">
        <w:rPr>
          <w:sz w:val="20"/>
          <w:szCs w:val="20"/>
        </w:rPr>
        <w:t xml:space="preserve"> a generated event does not match </w:t>
      </w:r>
      <w:r w:rsidR="00504A95" w:rsidRPr="00311D98">
        <w:rPr>
          <w:sz w:val="20"/>
          <w:szCs w:val="20"/>
        </w:rPr>
        <w:t>any</w:t>
      </w:r>
      <w:r w:rsidR="00504A95">
        <w:rPr>
          <w:sz w:val="20"/>
          <w:szCs w:val="20"/>
        </w:rPr>
        <w:t xml:space="preserve"> event previously stored </w:t>
      </w:r>
      <w:r>
        <w:rPr>
          <w:sz w:val="20"/>
          <w:szCs w:val="20"/>
        </w:rPr>
        <w:t>in the event pool, then such event</w:t>
      </w:r>
      <w:r w:rsidR="00504A95">
        <w:rPr>
          <w:sz w:val="20"/>
          <w:szCs w:val="20"/>
        </w:rPr>
        <w:t xml:space="preserve"> may be stored in the event pool for </w:t>
      </w:r>
      <w:r w:rsidR="00CC220A">
        <w:rPr>
          <w:sz w:val="20"/>
          <w:szCs w:val="20"/>
        </w:rPr>
        <w:t>future</w:t>
      </w:r>
      <w:r w:rsidR="00504A95">
        <w:rPr>
          <w:sz w:val="20"/>
          <w:szCs w:val="20"/>
        </w:rPr>
        <w:t xml:space="preserve"> </w:t>
      </w:r>
      <w:r w:rsidR="000F5E14">
        <w:rPr>
          <w:sz w:val="20"/>
          <w:szCs w:val="20"/>
        </w:rPr>
        <w:t xml:space="preserve">execution, </w:t>
      </w:r>
      <w:r w:rsidR="00AD51EF">
        <w:rPr>
          <w:sz w:val="20"/>
          <w:szCs w:val="20"/>
        </w:rPr>
        <w:t>at the time when it will be</w:t>
      </w:r>
      <w:r w:rsidR="000F5E14">
        <w:rPr>
          <w:sz w:val="20"/>
          <w:szCs w:val="20"/>
        </w:rPr>
        <w:t xml:space="preserve"> </w:t>
      </w:r>
      <w:r w:rsidR="00AD51EF">
        <w:rPr>
          <w:sz w:val="20"/>
          <w:szCs w:val="20"/>
        </w:rPr>
        <w:t>matched</w:t>
      </w:r>
      <w:r w:rsidR="00504A95">
        <w:rPr>
          <w:sz w:val="20"/>
          <w:szCs w:val="20"/>
        </w:rPr>
        <w:t xml:space="preserve"> with the </w:t>
      </w:r>
      <w:r w:rsidR="00CC220A">
        <w:rPr>
          <w:sz w:val="20"/>
          <w:szCs w:val="20"/>
        </w:rPr>
        <w:t>subsequently generated</w:t>
      </w:r>
      <w:r w:rsidR="00504A95">
        <w:rPr>
          <w:sz w:val="20"/>
          <w:szCs w:val="20"/>
        </w:rPr>
        <w:t xml:space="preserve"> events. </w:t>
      </w:r>
    </w:p>
    <w:p w14:paraId="09E99E23" w14:textId="77777777" w:rsidR="00EA2B6E" w:rsidRDefault="00504A95" w:rsidP="00B16951">
      <w:pPr>
        <w:spacing w:after="120" w:line="240" w:lineRule="auto"/>
        <w:rPr>
          <w:sz w:val="20"/>
          <w:szCs w:val="20"/>
        </w:rPr>
      </w:pPr>
      <w:r>
        <w:rPr>
          <w:sz w:val="20"/>
          <w:szCs w:val="20"/>
        </w:rPr>
        <w:t xml:space="preserve">Hello events can be either </w:t>
      </w:r>
      <w:r w:rsidRPr="00B16951">
        <w:rPr>
          <w:i/>
          <w:sz w:val="20"/>
          <w:szCs w:val="20"/>
        </w:rPr>
        <w:t>positive</w:t>
      </w:r>
      <w:r>
        <w:rPr>
          <w:sz w:val="20"/>
          <w:szCs w:val="20"/>
        </w:rPr>
        <w:t xml:space="preserve"> or </w:t>
      </w:r>
      <w:r w:rsidRPr="00B16951">
        <w:rPr>
          <w:i/>
          <w:sz w:val="20"/>
          <w:szCs w:val="20"/>
        </w:rPr>
        <w:t>negative</w:t>
      </w:r>
      <w:r>
        <w:rPr>
          <w:sz w:val="20"/>
          <w:szCs w:val="20"/>
        </w:rPr>
        <w:t xml:space="preserve">. Only events with the opposite signs can </w:t>
      </w:r>
      <w:r w:rsidR="006D400C">
        <w:rPr>
          <w:sz w:val="20"/>
          <w:szCs w:val="20"/>
        </w:rPr>
        <w:t>ever match</w:t>
      </w:r>
      <w:r>
        <w:rPr>
          <w:sz w:val="20"/>
          <w:szCs w:val="20"/>
        </w:rPr>
        <w:t xml:space="preserve">. However, distinction between positive and negative </w:t>
      </w:r>
      <w:r w:rsidR="00797FD9">
        <w:rPr>
          <w:sz w:val="20"/>
          <w:szCs w:val="20"/>
        </w:rPr>
        <w:t>events is purely conventional: i</w:t>
      </w:r>
      <w:r>
        <w:rPr>
          <w:sz w:val="20"/>
          <w:szCs w:val="20"/>
        </w:rPr>
        <w:t xml:space="preserve">t is up to the programmer to assign </w:t>
      </w:r>
      <w:r w:rsidR="00CD6824">
        <w:rPr>
          <w:sz w:val="20"/>
          <w:szCs w:val="20"/>
        </w:rPr>
        <w:t xml:space="preserve">positive or negative </w:t>
      </w:r>
      <w:r>
        <w:rPr>
          <w:sz w:val="20"/>
          <w:szCs w:val="20"/>
        </w:rPr>
        <w:t xml:space="preserve">signs to certain events, </w:t>
      </w:r>
      <w:r w:rsidR="00B16951">
        <w:rPr>
          <w:sz w:val="20"/>
          <w:szCs w:val="20"/>
        </w:rPr>
        <w:t>having in mind</w:t>
      </w:r>
      <w:r>
        <w:rPr>
          <w:sz w:val="20"/>
          <w:szCs w:val="20"/>
        </w:rPr>
        <w:t xml:space="preserve"> that </w:t>
      </w:r>
      <w:r w:rsidR="00797FD9">
        <w:rPr>
          <w:sz w:val="20"/>
          <w:szCs w:val="20"/>
        </w:rPr>
        <w:t>only</w:t>
      </w:r>
      <w:r>
        <w:rPr>
          <w:sz w:val="20"/>
          <w:szCs w:val="20"/>
        </w:rPr>
        <w:t xml:space="preserve"> events of the opposite signs</w:t>
      </w:r>
      <w:r w:rsidR="00797FD9">
        <w:rPr>
          <w:sz w:val="20"/>
          <w:szCs w:val="20"/>
        </w:rPr>
        <w:t xml:space="preserve"> will match</w:t>
      </w:r>
      <w:r>
        <w:rPr>
          <w:sz w:val="20"/>
          <w:szCs w:val="20"/>
        </w:rPr>
        <w:t>.</w:t>
      </w:r>
    </w:p>
    <w:p w14:paraId="62645B1C" w14:textId="77777777" w:rsidR="00B82404" w:rsidRDefault="00B82404" w:rsidP="00B16951">
      <w:pPr>
        <w:spacing w:after="120" w:line="240" w:lineRule="auto"/>
        <w:rPr>
          <w:sz w:val="20"/>
          <w:szCs w:val="20"/>
        </w:rPr>
      </w:pPr>
      <w:r>
        <w:rPr>
          <w:sz w:val="20"/>
          <w:szCs w:val="20"/>
        </w:rPr>
        <w:t xml:space="preserve">Hello program can generate an event in </w:t>
      </w:r>
      <w:proofErr w:type="gramStart"/>
      <w:r>
        <w:rPr>
          <w:sz w:val="20"/>
          <w:szCs w:val="20"/>
        </w:rPr>
        <w:t>a number of</w:t>
      </w:r>
      <w:proofErr w:type="gramEnd"/>
      <w:r>
        <w:rPr>
          <w:sz w:val="20"/>
          <w:szCs w:val="20"/>
        </w:rPr>
        <w:t xml:space="preserve"> ways. In the simplest case, the generated event executes concurrently with the program that generated the event. Alternatively, a program can wait until after the generated event completes its execution. Using various event generation operators and parameters, events can be executed only once, </w:t>
      </w:r>
      <w:proofErr w:type="gramStart"/>
      <w:r>
        <w:rPr>
          <w:sz w:val="20"/>
          <w:szCs w:val="20"/>
        </w:rPr>
        <w:t>a number of</w:t>
      </w:r>
      <w:proofErr w:type="gramEnd"/>
      <w:r>
        <w:rPr>
          <w:sz w:val="20"/>
          <w:szCs w:val="20"/>
        </w:rPr>
        <w:t xml:space="preserve"> times, or any number of times within a time interval.</w:t>
      </w:r>
    </w:p>
    <w:p w14:paraId="3F083C6E" w14:textId="77777777" w:rsidR="00B16951" w:rsidRDefault="004B08CD" w:rsidP="00B16951">
      <w:pPr>
        <w:spacing w:after="120" w:line="240" w:lineRule="auto"/>
        <w:rPr>
          <w:sz w:val="20"/>
          <w:szCs w:val="20"/>
        </w:rPr>
      </w:pPr>
      <w:r>
        <w:rPr>
          <w:sz w:val="20"/>
          <w:szCs w:val="20"/>
        </w:rPr>
        <w:t>One may think that matching events of the opposite signs attract each other like electric charges of the opposite signs</w:t>
      </w:r>
      <w:r>
        <w:rPr>
          <w:rStyle w:val="EndnoteReference"/>
          <w:sz w:val="20"/>
          <w:szCs w:val="20"/>
        </w:rPr>
        <w:endnoteReference w:id="33"/>
      </w:r>
      <w:r>
        <w:rPr>
          <w:sz w:val="20"/>
          <w:szCs w:val="20"/>
        </w:rPr>
        <w:t xml:space="preserve">. Similarly, </w:t>
      </w:r>
      <w:r w:rsidR="006D400C">
        <w:rPr>
          <w:sz w:val="20"/>
          <w:szCs w:val="20"/>
        </w:rPr>
        <w:t xml:space="preserve">an </w:t>
      </w:r>
      <w:r>
        <w:rPr>
          <w:sz w:val="20"/>
          <w:szCs w:val="20"/>
        </w:rPr>
        <w:t xml:space="preserve">event match results in </w:t>
      </w:r>
      <w:r w:rsidR="006D400C">
        <w:rPr>
          <w:sz w:val="20"/>
          <w:szCs w:val="20"/>
        </w:rPr>
        <w:t xml:space="preserve">the </w:t>
      </w:r>
      <w:r>
        <w:rPr>
          <w:sz w:val="20"/>
          <w:szCs w:val="20"/>
        </w:rPr>
        <w:t xml:space="preserve">event execution like </w:t>
      </w:r>
      <w:r w:rsidR="00EA2B6E">
        <w:rPr>
          <w:sz w:val="20"/>
          <w:szCs w:val="20"/>
        </w:rPr>
        <w:t xml:space="preserve">the </w:t>
      </w:r>
      <w:r>
        <w:rPr>
          <w:sz w:val="20"/>
          <w:szCs w:val="20"/>
        </w:rPr>
        <w:t>electric charge attraction generat</w:t>
      </w:r>
      <w:r w:rsidR="006D400C">
        <w:rPr>
          <w:sz w:val="20"/>
          <w:szCs w:val="20"/>
        </w:rPr>
        <w:t xml:space="preserve">es electric current and releases </w:t>
      </w:r>
      <w:r>
        <w:rPr>
          <w:sz w:val="20"/>
          <w:szCs w:val="20"/>
        </w:rPr>
        <w:t>energy.</w:t>
      </w:r>
    </w:p>
    <w:p w14:paraId="3A031A15" w14:textId="77777777" w:rsidR="00504A95" w:rsidRDefault="00B82404" w:rsidP="00504A95">
      <w:pPr>
        <w:pStyle w:val="Heading2"/>
      </w:pPr>
      <w:bookmarkStart w:id="11809" w:name="_Toc394515919"/>
      <w:bookmarkStart w:id="11810" w:name="_Toc394564651"/>
      <w:bookmarkStart w:id="11811" w:name="_Toc394664861"/>
      <w:bookmarkStart w:id="11812" w:name="_Toc394669077"/>
      <w:bookmarkStart w:id="11813" w:name="_Toc394919846"/>
      <w:bookmarkStart w:id="11814" w:name="_Toc394958228"/>
      <w:bookmarkStart w:id="11815" w:name="_Toc394958942"/>
      <w:bookmarkStart w:id="11816" w:name="_Toc395005833"/>
      <w:bookmarkStart w:id="11817" w:name="_Toc395011602"/>
      <w:bookmarkStart w:id="11818" w:name="_Toc395012453"/>
      <w:bookmarkStart w:id="11819" w:name="_Toc395034948"/>
      <w:bookmarkStart w:id="11820" w:name="_Toc395172227"/>
      <w:bookmarkStart w:id="11821" w:name="_Toc395863423"/>
      <w:bookmarkStart w:id="11822" w:name="_Toc396031795"/>
      <w:bookmarkStart w:id="11823" w:name="_Toc396938310"/>
      <w:bookmarkStart w:id="11824" w:name="_Toc396979305"/>
      <w:bookmarkStart w:id="11825" w:name="_Toc396981918"/>
      <w:bookmarkStart w:id="11826" w:name="_Toc397076084"/>
      <w:bookmarkStart w:id="11827" w:name="_Toc397200910"/>
      <w:bookmarkStart w:id="11828" w:name="_Toc397249187"/>
      <w:bookmarkStart w:id="11829" w:name="_Toc397332562"/>
      <w:bookmarkStart w:id="11830" w:name="_Toc397339424"/>
      <w:bookmarkStart w:id="11831" w:name="_Toc397423084"/>
      <w:bookmarkStart w:id="11832" w:name="_Toc397498809"/>
      <w:bookmarkStart w:id="11833" w:name="_Toc397507150"/>
      <w:bookmarkStart w:id="11834" w:name="_Toc397529881"/>
      <w:bookmarkStart w:id="11835" w:name="_Toc397590600"/>
      <w:bookmarkStart w:id="11836" w:name="_Toc397593216"/>
      <w:bookmarkStart w:id="11837" w:name="_Toc397596224"/>
      <w:bookmarkStart w:id="11838" w:name="_Toc397619069"/>
      <w:bookmarkStart w:id="11839" w:name="_Toc398738457"/>
      <w:bookmarkStart w:id="11840" w:name="_Toc398811085"/>
      <w:bookmarkStart w:id="11841" w:name="_Toc399366201"/>
      <w:bookmarkStart w:id="11842" w:name="_Toc399622962"/>
      <w:bookmarkStart w:id="11843" w:name="_Toc400041968"/>
      <w:bookmarkStart w:id="11844" w:name="_Toc400230142"/>
      <w:bookmarkStart w:id="11845" w:name="_Toc400286563"/>
      <w:bookmarkStart w:id="11846" w:name="_Toc400287109"/>
      <w:bookmarkStart w:id="11847" w:name="_Toc400445552"/>
      <w:bookmarkStart w:id="11848" w:name="_Toc401568523"/>
      <w:bookmarkStart w:id="11849" w:name="_Toc401699290"/>
      <w:bookmarkStart w:id="11850" w:name="_Toc401748587"/>
      <w:bookmarkStart w:id="11851" w:name="_Toc401748882"/>
      <w:bookmarkStart w:id="11852" w:name="_Toc401749176"/>
      <w:bookmarkStart w:id="11853" w:name="_Toc401836761"/>
      <w:bookmarkStart w:id="11854" w:name="_Toc401921246"/>
      <w:bookmarkStart w:id="11855" w:name="_Toc404090219"/>
      <w:bookmarkStart w:id="11856" w:name="_Toc404613148"/>
      <w:bookmarkStart w:id="11857" w:name="_Toc520407319"/>
      <w:r>
        <w:t xml:space="preserve">Simple </w:t>
      </w:r>
      <w:r w:rsidR="00504A95">
        <w:t>Event Generation</w:t>
      </w:r>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bookmarkEnd w:id="11839"/>
      <w:bookmarkEnd w:id="11840"/>
      <w:bookmarkEnd w:id="11841"/>
      <w:bookmarkEnd w:id="11842"/>
      <w:bookmarkEnd w:id="11843"/>
      <w:bookmarkEnd w:id="11844"/>
      <w:bookmarkEnd w:id="11845"/>
      <w:bookmarkEnd w:id="11846"/>
      <w:bookmarkEnd w:id="11847"/>
      <w:bookmarkEnd w:id="11848"/>
      <w:bookmarkEnd w:id="11849"/>
      <w:bookmarkEnd w:id="11850"/>
      <w:bookmarkEnd w:id="11851"/>
      <w:bookmarkEnd w:id="11852"/>
      <w:bookmarkEnd w:id="11853"/>
      <w:bookmarkEnd w:id="11854"/>
      <w:bookmarkEnd w:id="11855"/>
      <w:bookmarkEnd w:id="11856"/>
      <w:bookmarkEnd w:id="11857"/>
    </w:p>
    <w:p w14:paraId="240C7478" w14:textId="77777777" w:rsidR="00504A95" w:rsidRDefault="00B82404" w:rsidP="00504A95">
      <w:pPr>
        <w:spacing w:after="120" w:line="240" w:lineRule="auto"/>
        <w:rPr>
          <w:sz w:val="20"/>
          <w:szCs w:val="20"/>
        </w:rPr>
      </w:pPr>
      <w:r>
        <w:rPr>
          <w:sz w:val="20"/>
          <w:szCs w:val="20"/>
        </w:rPr>
        <w:t>In the simplest case, a</w:t>
      </w:r>
      <w:r w:rsidR="00504A95" w:rsidRPr="00E85872">
        <w:rPr>
          <w:sz w:val="20"/>
          <w:szCs w:val="20"/>
        </w:rPr>
        <w:t xml:space="preserve">n </w:t>
      </w:r>
      <w:r w:rsidR="00504A95" w:rsidRPr="00E85872">
        <w:rPr>
          <w:i/>
          <w:sz w:val="20"/>
          <w:szCs w:val="20"/>
        </w:rPr>
        <w:t>event</w:t>
      </w:r>
      <w:r w:rsidR="00504A95" w:rsidRPr="00E85872">
        <w:rPr>
          <w:sz w:val="20"/>
          <w:szCs w:val="20"/>
        </w:rPr>
        <w:t xml:space="preserve"> is </w:t>
      </w:r>
      <w:r w:rsidR="00504A95">
        <w:rPr>
          <w:sz w:val="20"/>
          <w:szCs w:val="20"/>
        </w:rPr>
        <w:t>produced</w:t>
      </w:r>
      <w:r w:rsidR="00504A95" w:rsidRPr="00E85872">
        <w:rPr>
          <w:sz w:val="20"/>
          <w:szCs w:val="20"/>
        </w:rPr>
        <w:t xml:space="preserve"> </w:t>
      </w:r>
      <w:r w:rsidR="00504A95">
        <w:rPr>
          <w:sz w:val="20"/>
          <w:szCs w:val="20"/>
        </w:rPr>
        <w:t>on a given queue using</w:t>
      </w:r>
      <w:r w:rsidR="00504A95" w:rsidRPr="00E85872">
        <w:rPr>
          <w:sz w:val="20"/>
          <w:szCs w:val="20"/>
        </w:rPr>
        <w:t xml:space="preserve"> </w:t>
      </w:r>
      <w:r w:rsidR="00504A95" w:rsidRPr="0020723E">
        <w:rPr>
          <w:sz w:val="20"/>
          <w:szCs w:val="20"/>
        </w:rPr>
        <w:t>event generation operators applied to an event method,</w:t>
      </w:r>
      <w:r w:rsidR="00504A95">
        <w:rPr>
          <w:sz w:val="20"/>
          <w:szCs w:val="20"/>
        </w:rPr>
        <w:t xml:space="preserve"> which is </w:t>
      </w:r>
      <w:r w:rsidR="000F5E14">
        <w:rPr>
          <w:sz w:val="20"/>
          <w:szCs w:val="20"/>
        </w:rPr>
        <w:t xml:space="preserve">an </w:t>
      </w:r>
      <w:r w:rsidR="00504A95">
        <w:rPr>
          <w:sz w:val="20"/>
          <w:szCs w:val="20"/>
        </w:rPr>
        <w:t xml:space="preserve">external method returning </w:t>
      </w:r>
      <w:r w:rsidR="00504A95" w:rsidRPr="00E85872">
        <w:rPr>
          <w:rFonts w:ascii="Courier New" w:hAnsi="Courier New" w:cs="Courier New"/>
          <w:sz w:val="20"/>
          <w:szCs w:val="20"/>
        </w:rPr>
        <w:t>void</w:t>
      </w:r>
      <w:r w:rsidR="00504A95">
        <w:rPr>
          <w:sz w:val="20"/>
          <w:szCs w:val="20"/>
        </w:rPr>
        <w:t xml:space="preserve">, qualified with </w:t>
      </w:r>
      <w:r w:rsidR="003F7471">
        <w:rPr>
          <w:sz w:val="20"/>
          <w:szCs w:val="20"/>
        </w:rPr>
        <w:t>both</w:t>
      </w:r>
      <w:r w:rsidR="00504A95">
        <w:rPr>
          <w:sz w:val="20"/>
          <w:szCs w:val="20"/>
        </w:rPr>
        <w:t xml:space="preserve"> keyword</w:t>
      </w:r>
      <w:r w:rsidR="003F7471">
        <w:rPr>
          <w:sz w:val="20"/>
          <w:szCs w:val="20"/>
        </w:rPr>
        <w:t xml:space="preserve">s </w:t>
      </w:r>
      <w:r w:rsidR="003F7471" w:rsidRPr="003F7471">
        <w:rPr>
          <w:rFonts w:ascii="Courier New" w:hAnsi="Courier New" w:cs="Courier New"/>
          <w:sz w:val="20"/>
          <w:szCs w:val="20"/>
        </w:rPr>
        <w:t>message</w:t>
      </w:r>
      <w:r w:rsidR="003F7471">
        <w:rPr>
          <w:sz w:val="20"/>
          <w:szCs w:val="20"/>
        </w:rPr>
        <w:t xml:space="preserve"> and </w:t>
      </w:r>
      <w:r w:rsidR="00504A95">
        <w:rPr>
          <w:sz w:val="20"/>
          <w:szCs w:val="20"/>
        </w:rPr>
        <w:t xml:space="preserve"> </w:t>
      </w:r>
      <w:r w:rsidR="00504A95" w:rsidRPr="00E85872">
        <w:rPr>
          <w:rFonts w:ascii="Courier New" w:hAnsi="Courier New" w:cs="Courier New"/>
          <w:sz w:val="20"/>
          <w:szCs w:val="20"/>
        </w:rPr>
        <w:t>event</w:t>
      </w:r>
      <w:r w:rsidR="00504A95">
        <w:rPr>
          <w:sz w:val="20"/>
          <w:szCs w:val="20"/>
        </w:rPr>
        <w:t xml:space="preserve"> and defined within an external class. The two operators that generate events are </w:t>
      </w:r>
      <w:r w:rsidR="00504A95" w:rsidRPr="00E85872">
        <w:rPr>
          <w:i/>
          <w:sz w:val="20"/>
          <w:szCs w:val="20"/>
        </w:rPr>
        <w:t>positive event generator</w:t>
      </w:r>
      <w:r w:rsidR="00504A95">
        <w:rPr>
          <w:sz w:val="20"/>
          <w:szCs w:val="20"/>
        </w:rPr>
        <w:t xml:space="preserve"> </w:t>
      </w:r>
      <w:r w:rsidR="00504A95" w:rsidRPr="00E85872">
        <w:rPr>
          <w:rFonts w:ascii="Courier New" w:hAnsi="Courier New" w:cs="Courier New"/>
          <w:sz w:val="20"/>
          <w:szCs w:val="20"/>
        </w:rPr>
        <w:t>+&gt;</w:t>
      </w:r>
      <w:r w:rsidR="00504A95">
        <w:rPr>
          <w:sz w:val="20"/>
          <w:szCs w:val="20"/>
        </w:rPr>
        <w:t xml:space="preserve"> and </w:t>
      </w:r>
      <w:r w:rsidR="00504A95" w:rsidRPr="00E85872">
        <w:rPr>
          <w:i/>
          <w:sz w:val="20"/>
          <w:szCs w:val="20"/>
        </w:rPr>
        <w:t>negative event generator</w:t>
      </w:r>
      <w:r w:rsidR="00504A95">
        <w:rPr>
          <w:sz w:val="20"/>
          <w:szCs w:val="20"/>
        </w:rPr>
        <w:t xml:space="preserve"> </w:t>
      </w:r>
      <w:r w:rsidR="00504A95" w:rsidRPr="00E85872">
        <w:rPr>
          <w:rFonts w:ascii="Courier New" w:hAnsi="Courier New" w:cs="Courier New"/>
          <w:sz w:val="20"/>
          <w:szCs w:val="20"/>
        </w:rPr>
        <w:t>-&gt;</w:t>
      </w:r>
      <w:r w:rsidR="00504A95">
        <w:rPr>
          <w:sz w:val="20"/>
          <w:szCs w:val="20"/>
        </w:rPr>
        <w:t>; both operators have identical syntax:</w:t>
      </w:r>
    </w:p>
    <w:p w14:paraId="0CDCD519" w14:textId="77777777" w:rsidR="00DC1FE5" w:rsidRPr="00E85872" w:rsidRDefault="00DC1FE5" w:rsidP="00DC1FE5">
      <w:pPr>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 xml:space="preserve">, </w:t>
      </w:r>
      <w:r w:rsidRPr="00311D98">
        <w:rPr>
          <w:rFonts w:ascii="Courier New" w:hAnsi="Courier New" w:cs="Courier New"/>
          <w:sz w:val="20"/>
          <w:szCs w:val="20"/>
        </w:rPr>
        <w:t>event_lifespan</w:t>
      </w:r>
      <w:r w:rsidRPr="00E85872">
        <w:rPr>
          <w:rFonts w:ascii="Courier New" w:hAnsi="Courier New" w:cs="Courier New"/>
          <w:sz w:val="20"/>
          <w:szCs w:val="20"/>
        </w:rPr>
        <w:t>)</w:t>
      </w:r>
    </w:p>
    <w:p w14:paraId="0EE7C7B9" w14:textId="77777777" w:rsidR="00DC1FE5" w:rsidRDefault="00DC1FE5" w:rsidP="00DC1FE5">
      <w:pPr>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w:t>
      </w:r>
      <w:r w:rsidRPr="00E85872">
        <w:rPr>
          <w:rFonts w:ascii="Courier New" w:hAnsi="Courier New" w:cs="Courier New"/>
          <w:sz w:val="20"/>
          <w:szCs w:val="20"/>
        </w:rPr>
        <w:t>&gt;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 xml:space="preserve">, </w:t>
      </w:r>
      <w:r w:rsidRPr="00311D98">
        <w:rPr>
          <w:rFonts w:ascii="Courier New" w:hAnsi="Courier New" w:cs="Courier New"/>
          <w:sz w:val="20"/>
          <w:szCs w:val="20"/>
        </w:rPr>
        <w:t>event_lifespan</w:t>
      </w:r>
      <w:r w:rsidRPr="00E85872">
        <w:rPr>
          <w:rFonts w:ascii="Courier New" w:hAnsi="Courier New" w:cs="Courier New"/>
          <w:sz w:val="20"/>
          <w:szCs w:val="20"/>
        </w:rPr>
        <w:t>)</w:t>
      </w:r>
    </w:p>
    <w:p w14:paraId="6CE5BB0D" w14:textId="77777777" w:rsidR="00DC1FE5" w:rsidRPr="00E85872" w:rsidRDefault="00DC1FE5" w:rsidP="00DC1FE5">
      <w:pPr>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w:t>
      </w:r>
    </w:p>
    <w:p w14:paraId="4445E06D" w14:textId="77777777" w:rsidR="00DC1FE5" w:rsidRDefault="00DC1FE5" w:rsidP="00DC1FE5">
      <w:pPr>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w:t>
      </w:r>
      <w:r w:rsidRPr="00E85872">
        <w:rPr>
          <w:rFonts w:ascii="Courier New" w:hAnsi="Courier New" w:cs="Courier New"/>
          <w:sz w:val="20"/>
          <w:szCs w:val="20"/>
        </w:rPr>
        <w:t>&gt;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w:t>
      </w:r>
    </w:p>
    <w:p w14:paraId="47BF956E" w14:textId="77777777" w:rsidR="00504A95" w:rsidRDefault="00504A95" w:rsidP="00504A95">
      <w:pPr>
        <w:spacing w:after="0" w:line="240" w:lineRule="auto"/>
        <w:rPr>
          <w:rFonts w:ascii="Courier New" w:hAnsi="Courier New" w:cs="Courier New"/>
          <w:sz w:val="20"/>
          <w:szCs w:val="20"/>
        </w:rPr>
      </w:pPr>
    </w:p>
    <w:p w14:paraId="1BD48304" w14:textId="77777777" w:rsidR="00504A95" w:rsidRDefault="00504A95" w:rsidP="00504A95">
      <w:pPr>
        <w:spacing w:after="120" w:line="240" w:lineRule="auto"/>
        <w:rPr>
          <w:rFonts w:cs="Courier New"/>
          <w:sz w:val="20"/>
          <w:szCs w:val="20"/>
        </w:rPr>
      </w:pPr>
      <w:r w:rsidRPr="00E85872">
        <w:rPr>
          <w:rFonts w:cs="Courier New"/>
          <w:sz w:val="20"/>
          <w:szCs w:val="20"/>
        </w:rPr>
        <w:t xml:space="preserve">In the above, </w:t>
      </w:r>
      <w:r w:rsidRPr="00311D98">
        <w:rPr>
          <w:rFonts w:ascii="Courier New" w:hAnsi="Courier New" w:cs="Courier New"/>
          <w:sz w:val="20"/>
          <w:szCs w:val="20"/>
        </w:rPr>
        <w:t>queue_ref</w:t>
      </w:r>
      <w:r w:rsidRPr="00E85872">
        <w:rPr>
          <w:rFonts w:cs="Courier New"/>
          <w:sz w:val="20"/>
          <w:szCs w:val="20"/>
        </w:rPr>
        <w:t xml:space="preserve"> </w:t>
      </w:r>
      <w:r>
        <w:rPr>
          <w:rFonts w:cs="Courier New"/>
          <w:sz w:val="20"/>
          <w:szCs w:val="20"/>
        </w:rPr>
        <w:t xml:space="preserve">is a ref to a queue object where event is generated. Parameter </w:t>
      </w:r>
      <w:r>
        <w:rPr>
          <w:rFonts w:ascii="Courier New" w:hAnsi="Courier New" w:cs="Courier New"/>
          <w:sz w:val="20"/>
          <w:szCs w:val="20"/>
        </w:rPr>
        <w:t>target</w:t>
      </w:r>
      <w:r>
        <w:rPr>
          <w:rFonts w:cs="Courier New"/>
          <w:sz w:val="20"/>
          <w:szCs w:val="20"/>
        </w:rPr>
        <w:t xml:space="preserve"> designates an object for which event is generated – it can be a ref to an object of an external type, or the name of an external type enclosed in angle brackets, like </w:t>
      </w:r>
      <w:r w:rsidRPr="00311D98">
        <w:rPr>
          <w:rFonts w:ascii="Courier New" w:hAnsi="Courier New" w:cs="Courier New"/>
          <w:sz w:val="20"/>
          <w:szCs w:val="20"/>
        </w:rPr>
        <w:t>&lt;</w:t>
      </w:r>
      <w:r w:rsidR="00B16951">
        <w:rPr>
          <w:rFonts w:ascii="Courier New" w:hAnsi="Courier New" w:cs="Courier New"/>
          <w:sz w:val="20"/>
          <w:szCs w:val="20"/>
        </w:rPr>
        <w:t>T</w:t>
      </w:r>
      <w:r w:rsidRPr="00B478B7">
        <w:rPr>
          <w:rFonts w:ascii="Courier New" w:hAnsi="Courier New" w:cs="Courier New"/>
          <w:sz w:val="20"/>
          <w:szCs w:val="20"/>
        </w:rPr>
        <w:t>&gt;</w:t>
      </w:r>
      <w:r>
        <w:rPr>
          <w:rFonts w:cs="Courier New"/>
          <w:sz w:val="20"/>
          <w:szCs w:val="20"/>
        </w:rPr>
        <w:t xml:space="preserve">. </w:t>
      </w:r>
      <w:r w:rsidR="00FB4088">
        <w:rPr>
          <w:rFonts w:cs="Courier New"/>
          <w:sz w:val="20"/>
          <w:szCs w:val="20"/>
        </w:rPr>
        <w:t>The</w:t>
      </w:r>
      <w:r>
        <w:rPr>
          <w:rFonts w:cs="Courier New"/>
          <w:sz w:val="20"/>
          <w:szCs w:val="20"/>
        </w:rPr>
        <w:t xml:space="preserve"> </w:t>
      </w:r>
      <w:r w:rsidRPr="00311D98">
        <w:rPr>
          <w:rFonts w:ascii="Courier New" w:hAnsi="Courier New" w:cs="Courier New"/>
          <w:sz w:val="20"/>
          <w:szCs w:val="20"/>
        </w:rPr>
        <w:t>event_method_mixed_signature</w:t>
      </w:r>
      <w:r>
        <w:rPr>
          <w:rFonts w:cs="Courier New"/>
          <w:sz w:val="20"/>
          <w:szCs w:val="20"/>
        </w:rPr>
        <w:t xml:space="preserve"> designates a </w:t>
      </w:r>
      <w:r w:rsidRPr="00E85872">
        <w:rPr>
          <w:rFonts w:cs="Courier New"/>
          <w:i/>
          <w:sz w:val="20"/>
          <w:szCs w:val="20"/>
        </w:rPr>
        <w:t>mixed signature</w:t>
      </w:r>
      <w:r>
        <w:rPr>
          <w:rFonts w:cs="Courier New"/>
          <w:sz w:val="20"/>
          <w:szCs w:val="20"/>
        </w:rPr>
        <w:t xml:space="preserve"> of an event method that </w:t>
      </w:r>
      <w:r w:rsidR="006D400C">
        <w:rPr>
          <w:rFonts w:cs="Courier New"/>
          <w:sz w:val="20"/>
          <w:szCs w:val="20"/>
        </w:rPr>
        <w:t>executes</w:t>
      </w:r>
      <w:r>
        <w:rPr>
          <w:rFonts w:cs="Courier New"/>
          <w:sz w:val="20"/>
          <w:szCs w:val="20"/>
        </w:rPr>
        <w:t xml:space="preserve"> upon event </w:t>
      </w:r>
      <w:r w:rsidRPr="00E85872">
        <w:rPr>
          <w:rFonts w:cs="Courier New"/>
          <w:i/>
          <w:sz w:val="20"/>
          <w:szCs w:val="20"/>
        </w:rPr>
        <w:t>match</w:t>
      </w:r>
      <w:r w:rsidR="000F5E14">
        <w:rPr>
          <w:rFonts w:cs="Courier New"/>
          <w:sz w:val="20"/>
          <w:szCs w:val="20"/>
        </w:rPr>
        <w:t xml:space="preserve">. The </w:t>
      </w:r>
      <w:r w:rsidR="00151A24" w:rsidRPr="00151A24">
        <w:rPr>
          <w:rFonts w:ascii="Courier New" w:hAnsi="Courier New" w:cs="Courier New"/>
          <w:sz w:val="20"/>
          <w:szCs w:val="20"/>
        </w:rPr>
        <w:t>long</w:t>
      </w:r>
      <w:r w:rsidR="00151A24">
        <w:rPr>
          <w:rFonts w:cs="Courier New"/>
          <w:sz w:val="20"/>
          <w:szCs w:val="20"/>
        </w:rPr>
        <w:t xml:space="preserve"> expression</w:t>
      </w:r>
      <w:r>
        <w:rPr>
          <w:rFonts w:cs="Courier New"/>
          <w:sz w:val="20"/>
          <w:szCs w:val="20"/>
        </w:rPr>
        <w:t xml:space="preserve"> </w:t>
      </w:r>
      <w:r w:rsidRPr="00311D98">
        <w:rPr>
          <w:rFonts w:ascii="Courier New" w:hAnsi="Courier New" w:cs="Courier New"/>
          <w:sz w:val="20"/>
          <w:szCs w:val="20"/>
        </w:rPr>
        <w:t>event_lifespan</w:t>
      </w:r>
      <w:r>
        <w:rPr>
          <w:rFonts w:cs="Courier New"/>
          <w:sz w:val="20"/>
          <w:szCs w:val="20"/>
        </w:rPr>
        <w:t xml:space="preserve"> specifies for how long the generated event is going to persist in the </w:t>
      </w:r>
      <w:r w:rsidRPr="00FB4088">
        <w:rPr>
          <w:rFonts w:cs="Courier New"/>
          <w:sz w:val="20"/>
          <w:szCs w:val="20"/>
        </w:rPr>
        <w:t>event pool</w:t>
      </w:r>
      <w:r>
        <w:rPr>
          <w:rFonts w:cs="Courier New"/>
          <w:sz w:val="20"/>
          <w:szCs w:val="20"/>
        </w:rPr>
        <w:t xml:space="preserve">. </w:t>
      </w:r>
      <w:r w:rsidR="00DC1FE5">
        <w:rPr>
          <w:rFonts w:cs="Courier New"/>
          <w:sz w:val="20"/>
          <w:szCs w:val="20"/>
        </w:rPr>
        <w:t xml:space="preserve">Operator with  the missing </w:t>
      </w:r>
      <w:r w:rsidR="00DC1FE5" w:rsidRPr="00DC1FE5">
        <w:rPr>
          <w:rFonts w:ascii="Courier New" w:hAnsi="Courier New" w:cs="Courier New"/>
          <w:sz w:val="20"/>
          <w:szCs w:val="20"/>
        </w:rPr>
        <w:lastRenderedPageBreak/>
        <w:t>event_lifespan</w:t>
      </w:r>
      <w:r w:rsidR="00DC1FE5">
        <w:rPr>
          <w:rFonts w:cs="Courier New"/>
          <w:sz w:val="20"/>
          <w:szCs w:val="20"/>
        </w:rPr>
        <w:t xml:space="preserve"> is equivalent to an operator having </w:t>
      </w:r>
      <w:r w:rsidR="00DC1FE5" w:rsidRPr="002F73EB">
        <w:rPr>
          <w:rFonts w:ascii="Courier New" w:hAnsi="Courier New" w:cs="Courier New"/>
          <w:sz w:val="20"/>
          <w:szCs w:val="20"/>
        </w:rPr>
        <w:t>event_lifespan</w:t>
      </w:r>
      <w:r w:rsidR="00DC1FE5">
        <w:rPr>
          <w:rFonts w:cs="Courier New"/>
          <w:sz w:val="20"/>
          <w:szCs w:val="20"/>
        </w:rPr>
        <w:t xml:space="preserve"> set to </w:t>
      </w:r>
      <w:r w:rsidR="00FB4088">
        <w:rPr>
          <w:rFonts w:ascii="Courier New" w:hAnsi="Courier New" w:cs="Courier New"/>
          <w:sz w:val="20"/>
          <w:szCs w:val="20"/>
        </w:rPr>
        <w:t>0</w:t>
      </w:r>
      <w:r w:rsidR="00DC1FE5">
        <w:rPr>
          <w:rFonts w:cs="Courier New"/>
          <w:sz w:val="20"/>
          <w:szCs w:val="20"/>
        </w:rPr>
        <w:t xml:space="preserve"> which </w:t>
      </w:r>
      <w:r w:rsidR="00FB4088">
        <w:rPr>
          <w:rFonts w:cs="Courier New"/>
          <w:sz w:val="20"/>
          <w:szCs w:val="20"/>
        </w:rPr>
        <w:t xml:space="preserve">allows for matching at the time of event </w:t>
      </w:r>
      <w:proofErr w:type="gramStart"/>
      <w:r w:rsidR="00FB4088">
        <w:rPr>
          <w:rFonts w:cs="Courier New"/>
          <w:sz w:val="20"/>
          <w:szCs w:val="20"/>
        </w:rPr>
        <w:t>generation, but</w:t>
      </w:r>
      <w:proofErr w:type="gramEnd"/>
      <w:r w:rsidR="00FB4088">
        <w:rPr>
          <w:rFonts w:cs="Courier New"/>
          <w:sz w:val="20"/>
          <w:szCs w:val="20"/>
        </w:rPr>
        <w:t xml:space="preserve"> precludes placing event in the event pool</w:t>
      </w:r>
      <w:r w:rsidR="00DC1FE5">
        <w:rPr>
          <w:rFonts w:cs="Courier New"/>
          <w:sz w:val="20"/>
          <w:szCs w:val="20"/>
        </w:rPr>
        <w:t xml:space="preserve"> (see sub-section </w:t>
      </w:r>
      <w:r w:rsidR="00DC1FE5">
        <w:rPr>
          <w:rFonts w:cs="Courier New"/>
          <w:sz w:val="20"/>
          <w:szCs w:val="20"/>
        </w:rPr>
        <w:fldChar w:fldCharType="begin"/>
      </w:r>
      <w:r w:rsidR="00DC1FE5">
        <w:rPr>
          <w:rFonts w:cs="Courier New"/>
          <w:sz w:val="20"/>
          <w:szCs w:val="20"/>
        </w:rPr>
        <w:instrText xml:space="preserve"> REF _Ref385104953 \r \h </w:instrText>
      </w:r>
      <w:r w:rsidR="00DC1FE5">
        <w:rPr>
          <w:rFonts w:cs="Courier New"/>
          <w:sz w:val="20"/>
          <w:szCs w:val="20"/>
        </w:rPr>
      </w:r>
      <w:r w:rsidR="00DC1FE5">
        <w:rPr>
          <w:rFonts w:cs="Courier New"/>
          <w:sz w:val="20"/>
          <w:szCs w:val="20"/>
        </w:rPr>
        <w:fldChar w:fldCharType="separate"/>
      </w:r>
      <w:r w:rsidR="00234EC6">
        <w:rPr>
          <w:rFonts w:cs="Courier New"/>
          <w:b/>
          <w:bCs/>
          <w:sz w:val="20"/>
          <w:szCs w:val="20"/>
        </w:rPr>
        <w:t>Error! Reference source not found.</w:t>
      </w:r>
      <w:r w:rsidR="00DC1FE5">
        <w:rPr>
          <w:rFonts w:cs="Courier New"/>
          <w:sz w:val="20"/>
          <w:szCs w:val="20"/>
        </w:rPr>
        <w:fldChar w:fldCharType="end"/>
      </w:r>
      <w:r w:rsidR="00DC1FE5">
        <w:rPr>
          <w:rFonts w:cs="Courier New"/>
          <w:sz w:val="20"/>
          <w:szCs w:val="20"/>
        </w:rPr>
        <w:t>).</w:t>
      </w:r>
    </w:p>
    <w:p w14:paraId="42B2F311" w14:textId="77777777" w:rsidR="00504A95" w:rsidRDefault="00504A95" w:rsidP="00042052">
      <w:pPr>
        <w:widowControl w:val="0"/>
        <w:spacing w:after="120" w:line="240" w:lineRule="auto"/>
        <w:rPr>
          <w:rFonts w:cs="Courier New"/>
          <w:sz w:val="20"/>
          <w:szCs w:val="20"/>
        </w:rPr>
      </w:pPr>
      <w:r>
        <w:rPr>
          <w:rFonts w:cs="Courier New"/>
          <w:sz w:val="20"/>
          <w:szCs w:val="20"/>
        </w:rPr>
        <w:t xml:space="preserve">A mixed signature is a signature where any number of the </w:t>
      </w:r>
      <w:r w:rsidRPr="00311D98">
        <w:rPr>
          <w:rFonts w:cs="Courier New"/>
          <w:sz w:val="20"/>
          <w:szCs w:val="20"/>
        </w:rPr>
        <w:t>formal parameter</w:t>
      </w:r>
      <w:r>
        <w:rPr>
          <w:rFonts w:cs="Courier New"/>
          <w:sz w:val="20"/>
          <w:szCs w:val="20"/>
        </w:rPr>
        <w:t xml:space="preserve"> positions, including none or all positions, are occupied by actual arguments while other positions are occupied  by formal parameter type names enclosed in angle brackets </w:t>
      </w:r>
      <w:r w:rsidRPr="00504A95">
        <w:rPr>
          <w:rFonts w:ascii="Courier New" w:hAnsi="Courier New" w:cs="Courier New"/>
          <w:sz w:val="20"/>
          <w:szCs w:val="20"/>
        </w:rPr>
        <w:t>&lt;</w:t>
      </w:r>
      <w:r>
        <w:rPr>
          <w:rFonts w:cs="Courier New"/>
          <w:sz w:val="20"/>
          <w:szCs w:val="20"/>
        </w:rPr>
        <w:t xml:space="preserve"> and </w:t>
      </w:r>
      <w:r w:rsidRPr="00504A95">
        <w:rPr>
          <w:rFonts w:ascii="Courier New" w:hAnsi="Courier New" w:cs="Courier New"/>
          <w:sz w:val="20"/>
          <w:szCs w:val="20"/>
        </w:rPr>
        <w:t>&gt;</w:t>
      </w:r>
      <w:r>
        <w:rPr>
          <w:rFonts w:cs="Courier New"/>
          <w:sz w:val="20"/>
          <w:szCs w:val="20"/>
        </w:rPr>
        <w:t>, for example:</w:t>
      </w:r>
    </w:p>
    <w:p w14:paraId="66239902" w14:textId="77777777" w:rsidR="00504A95" w:rsidRPr="00E85872" w:rsidRDefault="00504A95" w:rsidP="00504A95">
      <w:pPr>
        <w:spacing w:after="0" w:line="240" w:lineRule="auto"/>
        <w:ind w:left="720" w:right="-450"/>
        <w:rPr>
          <w:sz w:val="20"/>
          <w:szCs w:val="20"/>
        </w:rPr>
      </w:pPr>
      <w:r w:rsidRPr="00311D98">
        <w:rPr>
          <w:rFonts w:ascii="Courier New" w:hAnsi="Courier New" w:cs="Courier New"/>
          <w:sz w:val="20"/>
          <w:szCs w:val="20"/>
        </w:rPr>
        <w:t>f(</w:t>
      </w:r>
      <w:r>
        <w:rPr>
          <w:rFonts w:ascii="Courier New" w:hAnsi="Courier New" w:cs="Courier New"/>
          <w:sz w:val="20"/>
          <w:szCs w:val="20"/>
        </w:rPr>
        <w:t>&lt;int&gt;</w:t>
      </w:r>
      <w:r w:rsidRPr="00E85872">
        <w:rPr>
          <w:rFonts w:ascii="Courier New" w:hAnsi="Courier New" w:cs="Courier New"/>
          <w:sz w:val="20"/>
          <w:szCs w:val="20"/>
        </w:rPr>
        <w:t xml:space="preserve">, </w:t>
      </w:r>
      <w:r>
        <w:rPr>
          <w:rFonts w:ascii="Courier New" w:hAnsi="Courier New" w:cs="Courier New"/>
          <w:sz w:val="20"/>
          <w:szCs w:val="20"/>
        </w:rPr>
        <w:t>&lt;char[]&gt;</w:t>
      </w:r>
      <w:r w:rsidRPr="00E85872">
        <w:rPr>
          <w:rFonts w:ascii="Courier New" w:hAnsi="Courier New" w:cs="Courier New"/>
          <w:sz w:val="20"/>
          <w:szCs w:val="20"/>
        </w:rPr>
        <w:t xml:space="preserve">)  </w:t>
      </w:r>
      <w:r>
        <w:rPr>
          <w:rFonts w:ascii="Courier New" w:hAnsi="Courier New" w:cs="Courier New"/>
          <w:sz w:val="20"/>
          <w:szCs w:val="20"/>
        </w:rPr>
        <w:t xml:space="preserve">    </w:t>
      </w:r>
      <w:r w:rsidRPr="00E85872">
        <w:rPr>
          <w:rFonts w:ascii="Courier New" w:hAnsi="Courier New" w:cs="Courier New"/>
          <w:sz w:val="20"/>
          <w:szCs w:val="20"/>
        </w:rPr>
        <w:t xml:space="preserve">   </w:t>
      </w:r>
      <w:r w:rsidRPr="00E85872">
        <w:rPr>
          <w:rFonts w:cs="Courier New"/>
          <w:sz w:val="20"/>
          <w:szCs w:val="20"/>
        </w:rPr>
        <w:t>all positions are formal parameters</w:t>
      </w:r>
      <w:r>
        <w:rPr>
          <w:rFonts w:cs="Courier New"/>
          <w:sz w:val="20"/>
          <w:szCs w:val="20"/>
        </w:rPr>
        <w:t xml:space="preserve"> (looks like a method signature)</w:t>
      </w:r>
      <w:r w:rsidRPr="00E85872">
        <w:rPr>
          <w:sz w:val="20"/>
          <w:szCs w:val="20"/>
        </w:rPr>
        <w:t xml:space="preserve"> </w:t>
      </w:r>
    </w:p>
    <w:p w14:paraId="7EB1C6A7" w14:textId="77777777" w:rsidR="00504A95" w:rsidRPr="00E85872" w:rsidRDefault="00504A95" w:rsidP="00504A95">
      <w:pPr>
        <w:spacing w:after="0" w:line="240" w:lineRule="auto"/>
        <w:ind w:left="720" w:right="-540"/>
        <w:rPr>
          <w:sz w:val="20"/>
          <w:szCs w:val="20"/>
        </w:rPr>
      </w:pPr>
      <w:r w:rsidRPr="00311D98">
        <w:rPr>
          <w:rFonts w:ascii="Courier New" w:hAnsi="Courier New" w:cs="Courier New"/>
          <w:sz w:val="20"/>
          <w:szCs w:val="20"/>
        </w:rPr>
        <w:t>f(25</w:t>
      </w:r>
      <w:r w:rsidRPr="00E85872">
        <w:rPr>
          <w:rFonts w:ascii="Courier New" w:hAnsi="Courier New" w:cs="Courier New"/>
          <w:sz w:val="20"/>
          <w:szCs w:val="20"/>
        </w:rPr>
        <w:t xml:space="preserve">, </w:t>
      </w:r>
      <w:r>
        <w:rPr>
          <w:rFonts w:ascii="Courier New" w:hAnsi="Courier New" w:cs="Courier New"/>
          <w:sz w:val="20"/>
          <w:szCs w:val="20"/>
        </w:rPr>
        <w:t>&lt;char[]&gt;</w:t>
      </w:r>
      <w:r w:rsidRPr="00E85872">
        <w:rPr>
          <w:rFonts w:ascii="Courier New" w:hAnsi="Courier New" w:cs="Courier New"/>
          <w:sz w:val="20"/>
          <w:szCs w:val="20"/>
        </w:rPr>
        <w:t xml:space="preserve">)    </w:t>
      </w:r>
      <w:r>
        <w:rPr>
          <w:rFonts w:ascii="Courier New" w:hAnsi="Courier New" w:cs="Courier New"/>
          <w:sz w:val="20"/>
          <w:szCs w:val="20"/>
        </w:rPr>
        <w:t xml:space="preserve">    </w:t>
      </w:r>
      <w:r w:rsidRPr="00E85872">
        <w:rPr>
          <w:rFonts w:ascii="Courier New" w:hAnsi="Courier New" w:cs="Courier New"/>
          <w:sz w:val="20"/>
          <w:szCs w:val="20"/>
        </w:rPr>
        <w:t xml:space="preserve">    </w:t>
      </w:r>
      <w:r w:rsidRPr="00E85872">
        <w:rPr>
          <w:rFonts w:cs="Courier New"/>
          <w:sz w:val="20"/>
          <w:szCs w:val="20"/>
        </w:rPr>
        <w:t>1</w:t>
      </w:r>
      <w:r w:rsidRPr="00E85872">
        <w:rPr>
          <w:rFonts w:cs="Courier New"/>
          <w:sz w:val="20"/>
          <w:szCs w:val="20"/>
          <w:vertAlign w:val="superscript"/>
        </w:rPr>
        <w:t>st</w:t>
      </w:r>
      <w:r w:rsidRPr="00E85872">
        <w:rPr>
          <w:rFonts w:cs="Courier New"/>
          <w:sz w:val="20"/>
          <w:szCs w:val="20"/>
        </w:rPr>
        <w:t xml:space="preserve"> position is </w:t>
      </w:r>
      <w:r>
        <w:rPr>
          <w:rFonts w:cs="Courier New"/>
          <w:sz w:val="20"/>
          <w:szCs w:val="20"/>
        </w:rPr>
        <w:t xml:space="preserve">an </w:t>
      </w:r>
      <w:r w:rsidRPr="00E85872">
        <w:rPr>
          <w:rFonts w:cs="Courier New"/>
          <w:sz w:val="20"/>
          <w:szCs w:val="20"/>
        </w:rPr>
        <w:t>actual argument, 2</w:t>
      </w:r>
      <w:r w:rsidRPr="00E85872">
        <w:rPr>
          <w:rFonts w:cs="Courier New"/>
          <w:sz w:val="20"/>
          <w:szCs w:val="20"/>
          <w:vertAlign w:val="superscript"/>
        </w:rPr>
        <w:t>nd</w:t>
      </w:r>
      <w:r w:rsidRPr="00E85872">
        <w:rPr>
          <w:rFonts w:cs="Courier New"/>
          <w:sz w:val="20"/>
          <w:szCs w:val="20"/>
        </w:rPr>
        <w:t xml:space="preserve"> position is </w:t>
      </w:r>
      <w:r w:rsidRPr="00311D98">
        <w:rPr>
          <w:rFonts w:cs="Courier New"/>
          <w:sz w:val="20"/>
          <w:szCs w:val="20"/>
        </w:rPr>
        <w:t>a formal parameter</w:t>
      </w:r>
    </w:p>
    <w:p w14:paraId="051EE836" w14:textId="77777777" w:rsidR="00504A95" w:rsidRPr="00E85872" w:rsidRDefault="00504A95" w:rsidP="00504A95">
      <w:pPr>
        <w:spacing w:after="0" w:line="240" w:lineRule="auto"/>
        <w:ind w:left="720" w:right="-720"/>
        <w:rPr>
          <w:sz w:val="20"/>
          <w:szCs w:val="20"/>
        </w:rPr>
      </w:pPr>
      <w:r w:rsidRPr="00311D98">
        <w:rPr>
          <w:rFonts w:ascii="Courier New" w:hAnsi="Courier New" w:cs="Courier New"/>
          <w:sz w:val="20"/>
          <w:szCs w:val="20"/>
        </w:rPr>
        <w:t>f(</w:t>
      </w:r>
      <w:r>
        <w:rPr>
          <w:rFonts w:ascii="Courier New" w:hAnsi="Courier New" w:cs="Courier New"/>
          <w:sz w:val="20"/>
          <w:szCs w:val="20"/>
        </w:rPr>
        <w:t>&lt;int&gt;</w:t>
      </w:r>
      <w:r w:rsidRPr="00E85872">
        <w:rPr>
          <w:rFonts w:ascii="Courier New" w:hAnsi="Courier New" w:cs="Courier New"/>
          <w:sz w:val="20"/>
          <w:szCs w:val="20"/>
        </w:rPr>
        <w:t xml:space="preserve">, </w:t>
      </w:r>
      <w:r w:rsidR="00B16951">
        <w:rPr>
          <w:rFonts w:ascii="Courier New" w:hAnsi="Courier New" w:cs="Courier New"/>
          <w:sz w:val="20"/>
          <w:szCs w:val="20"/>
        </w:rPr>
        <w:t>”</w:t>
      </w:r>
      <w:r>
        <w:rPr>
          <w:rFonts w:ascii="Courier New" w:hAnsi="Courier New" w:cs="Courier New"/>
          <w:sz w:val="20"/>
          <w:szCs w:val="20"/>
        </w:rPr>
        <w:t>Hello, World!”</w:t>
      </w:r>
      <w:r w:rsidRPr="00E85872">
        <w:rPr>
          <w:rFonts w:ascii="Courier New" w:hAnsi="Courier New" w:cs="Courier New"/>
          <w:sz w:val="20"/>
          <w:szCs w:val="20"/>
        </w:rPr>
        <w:t>)</w:t>
      </w:r>
      <w:r>
        <w:rPr>
          <w:rFonts w:ascii="Courier New" w:hAnsi="Courier New" w:cs="Courier New"/>
          <w:sz w:val="20"/>
          <w:szCs w:val="20"/>
        </w:rPr>
        <w:t xml:space="preserve">  </w:t>
      </w:r>
      <w:r w:rsidRPr="00E85872">
        <w:rPr>
          <w:rFonts w:cs="Courier New"/>
          <w:sz w:val="20"/>
          <w:szCs w:val="20"/>
        </w:rPr>
        <w:t>1</w:t>
      </w:r>
      <w:r w:rsidRPr="00E85872">
        <w:rPr>
          <w:rFonts w:cs="Courier New"/>
          <w:sz w:val="20"/>
          <w:szCs w:val="20"/>
          <w:vertAlign w:val="superscript"/>
        </w:rPr>
        <w:t>st</w:t>
      </w:r>
      <w:r w:rsidRPr="00E85872">
        <w:rPr>
          <w:rFonts w:cs="Courier New"/>
          <w:sz w:val="20"/>
          <w:szCs w:val="20"/>
        </w:rPr>
        <w:t xml:space="preserve"> position is</w:t>
      </w:r>
      <w:r>
        <w:rPr>
          <w:rFonts w:cs="Courier New"/>
          <w:sz w:val="20"/>
          <w:szCs w:val="20"/>
        </w:rPr>
        <w:t xml:space="preserve"> </w:t>
      </w:r>
      <w:r w:rsidRPr="00311D98">
        <w:rPr>
          <w:rFonts w:cs="Courier New"/>
          <w:sz w:val="20"/>
          <w:szCs w:val="20"/>
        </w:rPr>
        <w:t>a formal parameter</w:t>
      </w:r>
      <w:r w:rsidRPr="00E85872">
        <w:rPr>
          <w:rFonts w:cs="Courier New"/>
          <w:sz w:val="20"/>
          <w:szCs w:val="20"/>
        </w:rPr>
        <w:t>, 2</w:t>
      </w:r>
      <w:r w:rsidRPr="00E85872">
        <w:rPr>
          <w:rFonts w:cs="Courier New"/>
          <w:sz w:val="20"/>
          <w:szCs w:val="20"/>
          <w:vertAlign w:val="superscript"/>
        </w:rPr>
        <w:t>nd</w:t>
      </w:r>
      <w:r w:rsidRPr="00E85872">
        <w:rPr>
          <w:rFonts w:cs="Courier New"/>
          <w:sz w:val="20"/>
          <w:szCs w:val="20"/>
        </w:rPr>
        <w:t xml:space="preserve"> position is </w:t>
      </w:r>
      <w:r>
        <w:rPr>
          <w:rFonts w:cs="Courier New"/>
          <w:sz w:val="20"/>
          <w:szCs w:val="20"/>
        </w:rPr>
        <w:t xml:space="preserve">an </w:t>
      </w:r>
      <w:r w:rsidRPr="00E85872">
        <w:rPr>
          <w:rFonts w:cs="Courier New"/>
          <w:sz w:val="20"/>
          <w:szCs w:val="20"/>
        </w:rPr>
        <w:t>actual argument</w:t>
      </w:r>
    </w:p>
    <w:p w14:paraId="0DBF16B1" w14:textId="77777777" w:rsidR="00504A95" w:rsidRDefault="00504A95" w:rsidP="00504A95">
      <w:pPr>
        <w:spacing w:after="0" w:line="240" w:lineRule="auto"/>
        <w:ind w:left="720"/>
        <w:rPr>
          <w:rFonts w:cs="Courier New"/>
          <w:sz w:val="20"/>
          <w:szCs w:val="20"/>
        </w:rPr>
      </w:pPr>
      <w:r w:rsidRPr="00311D98">
        <w:rPr>
          <w:rFonts w:ascii="Courier New" w:hAnsi="Courier New" w:cs="Courier New"/>
          <w:sz w:val="20"/>
          <w:szCs w:val="20"/>
        </w:rPr>
        <w:t>f(25</w:t>
      </w:r>
      <w:r w:rsidRPr="00E85872">
        <w:rPr>
          <w:rFonts w:ascii="Courier New" w:hAnsi="Courier New" w:cs="Courier New"/>
          <w:sz w:val="20"/>
          <w:szCs w:val="20"/>
        </w:rPr>
        <w:t>, ”Hello</w:t>
      </w:r>
      <w:r w:rsidR="002559A2">
        <w:rPr>
          <w:rFonts w:ascii="Courier New" w:hAnsi="Courier New" w:cs="Courier New"/>
          <w:sz w:val="20"/>
          <w:szCs w:val="20"/>
        </w:rPr>
        <w:t xml:space="preserve"> World!”)     </w:t>
      </w:r>
      <w:r w:rsidRPr="00E85872">
        <w:rPr>
          <w:rFonts w:ascii="Courier New" w:hAnsi="Courier New" w:cs="Courier New"/>
          <w:sz w:val="20"/>
          <w:szCs w:val="20"/>
        </w:rPr>
        <w:t xml:space="preserve"> </w:t>
      </w:r>
      <w:r w:rsidRPr="00E85872">
        <w:rPr>
          <w:rFonts w:cs="Courier New"/>
          <w:sz w:val="20"/>
          <w:szCs w:val="20"/>
        </w:rPr>
        <w:t>all positions are actual arguments</w:t>
      </w:r>
      <w:r>
        <w:rPr>
          <w:rFonts w:cs="Courier New"/>
          <w:sz w:val="20"/>
          <w:szCs w:val="20"/>
        </w:rPr>
        <w:t xml:space="preserve"> (looks like a method call)</w:t>
      </w:r>
    </w:p>
    <w:p w14:paraId="76D64B2E" w14:textId="77777777" w:rsidR="00504A95" w:rsidRPr="00E85872" w:rsidRDefault="00504A95" w:rsidP="00504A95">
      <w:pPr>
        <w:spacing w:after="0" w:line="240" w:lineRule="auto"/>
        <w:rPr>
          <w:sz w:val="20"/>
          <w:szCs w:val="20"/>
        </w:rPr>
      </w:pPr>
    </w:p>
    <w:p w14:paraId="160F1D79" w14:textId="77777777" w:rsidR="00FB4088" w:rsidRDefault="00504A95" w:rsidP="00504A95">
      <w:pPr>
        <w:spacing w:after="120" w:line="240" w:lineRule="auto"/>
        <w:rPr>
          <w:sz w:val="20"/>
          <w:szCs w:val="20"/>
        </w:rPr>
      </w:pPr>
      <w:r w:rsidRPr="00E85872">
        <w:rPr>
          <w:sz w:val="20"/>
          <w:szCs w:val="20"/>
        </w:rPr>
        <w:t xml:space="preserve">As their names suggest, event generators produce events of two kinds – </w:t>
      </w:r>
      <w:r w:rsidRPr="00E85872">
        <w:rPr>
          <w:i/>
          <w:sz w:val="20"/>
          <w:szCs w:val="20"/>
        </w:rPr>
        <w:t>positive events</w:t>
      </w:r>
      <w:r w:rsidRPr="00E85872">
        <w:rPr>
          <w:sz w:val="20"/>
          <w:szCs w:val="20"/>
        </w:rPr>
        <w:t xml:space="preserve"> and </w:t>
      </w:r>
      <w:r w:rsidRPr="00E85872">
        <w:rPr>
          <w:i/>
          <w:sz w:val="20"/>
          <w:szCs w:val="20"/>
        </w:rPr>
        <w:t>negative events</w:t>
      </w:r>
      <w:r w:rsidRPr="00E85872">
        <w:rPr>
          <w:sz w:val="20"/>
          <w:szCs w:val="20"/>
        </w:rPr>
        <w:t>.</w:t>
      </w:r>
      <w:r>
        <w:rPr>
          <w:sz w:val="20"/>
          <w:szCs w:val="20"/>
        </w:rPr>
        <w:t xml:space="preserve"> When either a positive or negative event is generated, the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w:t>
      </w:r>
      <w:r w:rsidRPr="002559A2">
        <w:rPr>
          <w:sz w:val="20"/>
          <w:szCs w:val="20"/>
        </w:rPr>
        <w:t>matches</w:t>
      </w:r>
      <w:r>
        <w:rPr>
          <w:sz w:val="20"/>
          <w:szCs w:val="20"/>
        </w:rPr>
        <w:t xml:space="preserve"> it with an event of an opposite sign previously generated and stored in the event pool of the same queue. If a match is found, then </w:t>
      </w:r>
      <w:r w:rsidR="00B16951">
        <w:rPr>
          <w:sz w:val="20"/>
          <w:szCs w:val="20"/>
        </w:rPr>
        <w:t xml:space="preserve">the </w:t>
      </w:r>
      <w:r w:rsidR="00B16951" w:rsidRPr="00B16951">
        <w:rPr>
          <w:i/>
          <w:sz w:val="20"/>
          <w:szCs w:val="20"/>
        </w:rPr>
        <w:t>combined event</w:t>
      </w:r>
      <w:r w:rsidR="00B16951">
        <w:rPr>
          <w:sz w:val="20"/>
          <w:szCs w:val="20"/>
        </w:rPr>
        <w:t xml:space="preserve"> is </w:t>
      </w:r>
      <w:r w:rsidR="009E6415">
        <w:rPr>
          <w:sz w:val="20"/>
          <w:szCs w:val="20"/>
        </w:rPr>
        <w:t>produced</w:t>
      </w:r>
      <w:r w:rsidR="00B16951">
        <w:rPr>
          <w:sz w:val="20"/>
          <w:szCs w:val="20"/>
        </w:rPr>
        <w:t xml:space="preserve"> and </w:t>
      </w:r>
      <w:r w:rsidRPr="00E85872">
        <w:rPr>
          <w:i/>
          <w:sz w:val="20"/>
          <w:szCs w:val="20"/>
        </w:rPr>
        <w:t>executed</w:t>
      </w:r>
      <w:r>
        <w:rPr>
          <w:sz w:val="20"/>
          <w:szCs w:val="20"/>
        </w:rPr>
        <w:t xml:space="preserve"> by calling the event method specified in the event on the target object from the same event. </w:t>
      </w:r>
      <w:r w:rsidR="00FB4088">
        <w:rPr>
          <w:sz w:val="20"/>
          <w:szCs w:val="20"/>
        </w:rPr>
        <w:t xml:space="preserve">Matching attempts are performed on all events stored in the event pool. </w:t>
      </w:r>
    </w:p>
    <w:p w14:paraId="5CEA64E0" w14:textId="77777777" w:rsidR="003F7471" w:rsidRDefault="00B82404" w:rsidP="003F7471">
      <w:pPr>
        <w:pStyle w:val="Heading2"/>
      </w:pPr>
      <w:bookmarkStart w:id="11858" w:name="_Toc520407320"/>
      <w:r>
        <w:t>Moving Events in and out of the Pool</w:t>
      </w:r>
      <w:bookmarkEnd w:id="11858"/>
    </w:p>
    <w:p w14:paraId="272CCEE0" w14:textId="77777777" w:rsidR="003F7471" w:rsidRPr="00B478B7" w:rsidRDefault="003F7471" w:rsidP="003F7471">
      <w:pPr>
        <w:spacing w:after="120" w:line="240" w:lineRule="auto"/>
        <w:rPr>
          <w:sz w:val="20"/>
          <w:szCs w:val="20"/>
        </w:rPr>
      </w:pPr>
      <w:r w:rsidRPr="00B478B7">
        <w:rPr>
          <w:sz w:val="20"/>
          <w:szCs w:val="20"/>
        </w:rPr>
        <w:t>The r</w:t>
      </w:r>
      <w:r>
        <w:rPr>
          <w:sz w:val="20"/>
          <w:szCs w:val="20"/>
        </w:rPr>
        <w:t>untime</w:t>
      </w:r>
      <w:r w:rsidRPr="00B478B7">
        <w:rPr>
          <w:sz w:val="20"/>
          <w:szCs w:val="20"/>
        </w:rPr>
        <w:t xml:space="preserve">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B478B7">
        <w:rPr>
          <w:sz w:val="20"/>
          <w:szCs w:val="20"/>
        </w:rPr>
        <w:t xml:space="preserve"> always attempts to match a generated event with </w:t>
      </w:r>
      <w:r w:rsidR="00B82404">
        <w:rPr>
          <w:sz w:val="20"/>
          <w:szCs w:val="20"/>
        </w:rPr>
        <w:t>every</w:t>
      </w:r>
      <w:r w:rsidRPr="00B478B7">
        <w:rPr>
          <w:sz w:val="20"/>
          <w:szCs w:val="20"/>
        </w:rPr>
        <w:t xml:space="preserve"> previously generated eve</w:t>
      </w:r>
      <w:r w:rsidR="00B82404">
        <w:rPr>
          <w:sz w:val="20"/>
          <w:szCs w:val="20"/>
        </w:rPr>
        <w:t>nt</w:t>
      </w:r>
      <w:r>
        <w:rPr>
          <w:sz w:val="20"/>
          <w:szCs w:val="20"/>
        </w:rPr>
        <w:t xml:space="preserve"> from the queue event pool. Upon every match, it executes the combined signature on the target object. After </w:t>
      </w:r>
      <w:r w:rsidR="00B82404">
        <w:rPr>
          <w:sz w:val="20"/>
          <w:szCs w:val="20"/>
        </w:rPr>
        <w:t>finishing looping through all events from the pool</w:t>
      </w:r>
      <w:r w:rsidRPr="00B478B7">
        <w:rPr>
          <w:sz w:val="20"/>
          <w:szCs w:val="20"/>
        </w:rPr>
        <w:t xml:space="preserve">, it </w:t>
      </w:r>
      <w:proofErr w:type="gramStart"/>
      <w:r w:rsidRPr="00B478B7">
        <w:rPr>
          <w:sz w:val="20"/>
          <w:szCs w:val="20"/>
        </w:rPr>
        <w:t>makes a decision</w:t>
      </w:r>
      <w:proofErr w:type="gramEnd"/>
      <w:r w:rsidRPr="00B478B7">
        <w:rPr>
          <w:sz w:val="20"/>
          <w:szCs w:val="20"/>
        </w:rPr>
        <w:t xml:space="preserve"> </w:t>
      </w:r>
      <w:r>
        <w:rPr>
          <w:sz w:val="20"/>
          <w:szCs w:val="20"/>
        </w:rPr>
        <w:t xml:space="preserve">whether </w:t>
      </w:r>
      <w:r w:rsidRPr="00B478B7">
        <w:rPr>
          <w:sz w:val="20"/>
          <w:szCs w:val="20"/>
        </w:rPr>
        <w:t xml:space="preserve">to keep or discard the generated event depending on the </w:t>
      </w:r>
      <w:r>
        <w:rPr>
          <w:sz w:val="20"/>
          <w:szCs w:val="20"/>
        </w:rPr>
        <w:t xml:space="preserve">matching result and the </w:t>
      </w:r>
      <w:r w:rsidRPr="00B478B7">
        <w:rPr>
          <w:sz w:val="20"/>
          <w:szCs w:val="20"/>
        </w:rPr>
        <w:t xml:space="preserve">value of </w:t>
      </w:r>
      <w:r w:rsidRPr="00311D98">
        <w:rPr>
          <w:sz w:val="20"/>
          <w:szCs w:val="20"/>
        </w:rPr>
        <w:t>the</w:t>
      </w:r>
      <w:r w:rsidRPr="00B478B7">
        <w:rPr>
          <w:sz w:val="20"/>
          <w:szCs w:val="20"/>
        </w:rPr>
        <w:t xml:space="preserve"> event’s lifespan according to the following rules:</w:t>
      </w:r>
    </w:p>
    <w:p w14:paraId="7D09379F" w14:textId="77777777" w:rsidR="003F7471" w:rsidRPr="003F7471" w:rsidRDefault="003F7471" w:rsidP="003F7471">
      <w:pPr>
        <w:pStyle w:val="ListParagraph"/>
        <w:numPr>
          <w:ilvl w:val="0"/>
          <w:numId w:val="120"/>
        </w:numPr>
        <w:spacing w:after="120" w:line="240" w:lineRule="auto"/>
        <w:rPr>
          <w:sz w:val="20"/>
          <w:szCs w:val="20"/>
        </w:rPr>
      </w:pPr>
      <w:r w:rsidRPr="003F7471">
        <w:rPr>
          <w:sz w:val="20"/>
          <w:szCs w:val="20"/>
        </w:rPr>
        <w:t>If</w:t>
      </w:r>
      <w:r w:rsidR="00FB4088" w:rsidRPr="003F7471">
        <w:rPr>
          <w:sz w:val="20"/>
          <w:szCs w:val="20"/>
        </w:rPr>
        <w:t xml:space="preserve"> all matching attempts </w:t>
      </w:r>
      <w:r w:rsidRPr="003F7471">
        <w:rPr>
          <w:sz w:val="20"/>
          <w:szCs w:val="20"/>
        </w:rPr>
        <w:t>fail</w:t>
      </w:r>
      <w:r w:rsidR="00FB4088" w:rsidRPr="003F7471">
        <w:rPr>
          <w:sz w:val="20"/>
          <w:szCs w:val="20"/>
        </w:rPr>
        <w:t xml:space="preserve"> </w:t>
      </w:r>
      <w:r w:rsidRPr="003F7471">
        <w:rPr>
          <w:sz w:val="20"/>
          <w:szCs w:val="20"/>
        </w:rPr>
        <w:t>and</w:t>
      </w:r>
      <w:r w:rsidR="00FB4088" w:rsidRPr="003F7471">
        <w:rPr>
          <w:sz w:val="20"/>
          <w:szCs w:val="20"/>
        </w:rPr>
        <w:t xml:space="preserve"> event lifespan is not zero, </w:t>
      </w:r>
      <w:r w:rsidR="00504A95" w:rsidRPr="003F7471">
        <w:rPr>
          <w:sz w:val="20"/>
          <w:szCs w:val="20"/>
        </w:rPr>
        <w:t xml:space="preserve">then </w:t>
      </w:r>
      <w:r w:rsidR="002559A2" w:rsidRPr="003F7471">
        <w:rPr>
          <w:sz w:val="20"/>
          <w:szCs w:val="20"/>
        </w:rPr>
        <w:t xml:space="preserve">the generated </w:t>
      </w:r>
      <w:r w:rsidR="00504A95" w:rsidRPr="003F7471">
        <w:rPr>
          <w:sz w:val="20"/>
          <w:szCs w:val="20"/>
        </w:rPr>
        <w:t>event is stored in the queue’s event pool -- all stored in the event pool events become matching candidates for future events generated on the same queue.</w:t>
      </w:r>
      <w:r w:rsidRPr="003F7471">
        <w:rPr>
          <w:sz w:val="20"/>
          <w:szCs w:val="20"/>
        </w:rPr>
        <w:t xml:space="preserve"> </w:t>
      </w:r>
    </w:p>
    <w:p w14:paraId="65A7BD34" w14:textId="77777777" w:rsidR="003F7471" w:rsidRPr="003F7471" w:rsidRDefault="003F7471" w:rsidP="003F7471">
      <w:pPr>
        <w:pStyle w:val="ListParagraph"/>
        <w:numPr>
          <w:ilvl w:val="0"/>
          <w:numId w:val="120"/>
        </w:numPr>
        <w:spacing w:after="120" w:line="240" w:lineRule="auto"/>
        <w:rPr>
          <w:sz w:val="20"/>
          <w:szCs w:val="20"/>
        </w:rPr>
      </w:pPr>
      <w:r w:rsidRPr="003F7471">
        <w:rPr>
          <w:sz w:val="20"/>
          <w:szCs w:val="20"/>
        </w:rPr>
        <w:t>Regardless of the matching results, i</w:t>
      </w:r>
      <w:r w:rsidR="00FB4088" w:rsidRPr="003F7471">
        <w:rPr>
          <w:sz w:val="20"/>
          <w:szCs w:val="20"/>
        </w:rPr>
        <w:t xml:space="preserve">f </w:t>
      </w:r>
      <w:r w:rsidR="002559A2" w:rsidRPr="003F7471">
        <w:rPr>
          <w:sz w:val="20"/>
          <w:szCs w:val="20"/>
        </w:rPr>
        <w:t xml:space="preserve">the generated </w:t>
      </w:r>
      <w:r w:rsidR="00FB4088" w:rsidRPr="003F7471">
        <w:rPr>
          <w:sz w:val="20"/>
          <w:szCs w:val="20"/>
        </w:rPr>
        <w:t xml:space="preserve">event lifespan is zero, it is discarded after all matching attempts – such event is not going </w:t>
      </w:r>
      <w:r w:rsidRPr="003F7471">
        <w:rPr>
          <w:sz w:val="20"/>
          <w:szCs w:val="20"/>
        </w:rPr>
        <w:t xml:space="preserve">to be placed in the event pool. </w:t>
      </w:r>
    </w:p>
    <w:p w14:paraId="6F126A33" w14:textId="77777777" w:rsidR="003F7471" w:rsidRDefault="003F7471" w:rsidP="003F7471">
      <w:pPr>
        <w:pStyle w:val="ListParagraph"/>
        <w:numPr>
          <w:ilvl w:val="0"/>
          <w:numId w:val="120"/>
        </w:numPr>
        <w:spacing w:after="120" w:line="240" w:lineRule="auto"/>
        <w:rPr>
          <w:sz w:val="20"/>
          <w:szCs w:val="20"/>
        </w:rPr>
      </w:pPr>
      <w:r w:rsidRPr="003F7471">
        <w:rPr>
          <w:sz w:val="20"/>
          <w:szCs w:val="20"/>
        </w:rPr>
        <w:t xml:space="preserve">If one or more matches are found for a generated event, then, after executing all matches, the generated event is discarded. Such event is not placed in the event pool, even if it had specified a </w:t>
      </w:r>
      <w:r w:rsidR="00B82404" w:rsidRPr="003F7471">
        <w:rPr>
          <w:sz w:val="20"/>
          <w:szCs w:val="20"/>
        </w:rPr>
        <w:t>non-zero</w:t>
      </w:r>
      <w:r w:rsidRPr="003F7471">
        <w:rPr>
          <w:sz w:val="20"/>
          <w:szCs w:val="20"/>
        </w:rPr>
        <w:t xml:space="preserve"> </w:t>
      </w:r>
      <w:r w:rsidRPr="003F7471">
        <w:rPr>
          <w:rFonts w:ascii="Courier New" w:hAnsi="Courier New" w:cs="Courier New"/>
          <w:sz w:val="20"/>
          <w:szCs w:val="20"/>
        </w:rPr>
        <w:t>event_lifespan</w:t>
      </w:r>
      <w:r w:rsidRPr="003F7471">
        <w:rPr>
          <w:sz w:val="20"/>
          <w:szCs w:val="20"/>
        </w:rPr>
        <w:t>.</w:t>
      </w:r>
    </w:p>
    <w:p w14:paraId="30811F76" w14:textId="77777777" w:rsidR="00504A95" w:rsidRDefault="00504A95" w:rsidP="00504A95">
      <w:pPr>
        <w:spacing w:after="120" w:line="240" w:lineRule="auto"/>
        <w:rPr>
          <w:sz w:val="20"/>
          <w:szCs w:val="20"/>
        </w:rPr>
      </w:pPr>
      <w:r>
        <w:rPr>
          <w:sz w:val="20"/>
          <w:szCs w:val="20"/>
        </w:rPr>
        <w:t>The</w:t>
      </w:r>
      <w:r w:rsidR="002559A2">
        <w:rPr>
          <w:sz w:val="20"/>
          <w:szCs w:val="20"/>
        </w:rPr>
        <w:t xml:space="preserve"> non-zero</w:t>
      </w:r>
      <w:r>
        <w:rPr>
          <w:sz w:val="20"/>
          <w:szCs w:val="20"/>
        </w:rPr>
        <w:t xml:space="preserve"> </w:t>
      </w:r>
      <w:r w:rsidR="00DC1FE5" w:rsidRPr="00DC1FE5">
        <w:rPr>
          <w:rFonts w:ascii="Courier New" w:hAnsi="Courier New" w:cs="Courier New"/>
          <w:sz w:val="20"/>
          <w:szCs w:val="20"/>
        </w:rPr>
        <w:t>long</w:t>
      </w:r>
      <w:r w:rsidR="00DC1FE5">
        <w:rPr>
          <w:sz w:val="20"/>
          <w:szCs w:val="20"/>
        </w:rPr>
        <w:t xml:space="preserve"> </w:t>
      </w:r>
      <w:r>
        <w:rPr>
          <w:sz w:val="20"/>
          <w:szCs w:val="20"/>
        </w:rPr>
        <w:t xml:space="preserve">value of </w:t>
      </w:r>
      <w:r w:rsidRPr="00311D98">
        <w:rPr>
          <w:rFonts w:ascii="Courier New" w:hAnsi="Courier New" w:cs="Courier New"/>
          <w:sz w:val="20"/>
          <w:szCs w:val="20"/>
        </w:rPr>
        <w:t>event_lifespan</w:t>
      </w:r>
      <w:r>
        <w:rPr>
          <w:sz w:val="20"/>
          <w:szCs w:val="20"/>
        </w:rPr>
        <w:t xml:space="preserve"> designates the duration of the event. If it is positive, then it denotes the number of nanoseconds for which the event </w:t>
      </w:r>
      <w:r w:rsidR="006D400C">
        <w:rPr>
          <w:sz w:val="20"/>
          <w:szCs w:val="20"/>
        </w:rPr>
        <w:t>persists</w:t>
      </w:r>
      <w:r>
        <w:rPr>
          <w:sz w:val="20"/>
          <w:szCs w:val="20"/>
        </w:rPr>
        <w:t xml:space="preserve"> in the event pool after</w:t>
      </w:r>
      <w:r w:rsidR="00B82404">
        <w:rPr>
          <w:sz w:val="20"/>
          <w:szCs w:val="20"/>
        </w:rPr>
        <w:t xml:space="preserve"> the engine places</w:t>
      </w:r>
      <w:r>
        <w:rPr>
          <w:sz w:val="20"/>
          <w:szCs w:val="20"/>
        </w:rPr>
        <w:t xml:space="preserve"> </w:t>
      </w:r>
      <w:r w:rsidR="003F7471">
        <w:rPr>
          <w:sz w:val="20"/>
          <w:szCs w:val="20"/>
        </w:rPr>
        <w:t>i</w:t>
      </w:r>
      <w:r w:rsidR="00B82404">
        <w:rPr>
          <w:sz w:val="20"/>
          <w:szCs w:val="20"/>
        </w:rPr>
        <w:t xml:space="preserve">t </w:t>
      </w:r>
      <w:r w:rsidR="003F7471">
        <w:rPr>
          <w:sz w:val="20"/>
          <w:szCs w:val="20"/>
        </w:rPr>
        <w:t>in the pool</w:t>
      </w:r>
      <w:r>
        <w:rPr>
          <w:sz w:val="20"/>
          <w:szCs w:val="20"/>
        </w:rPr>
        <w:t xml:space="preserve">. If the number is negative, then it denotes how many successful matches this event may encounter until </w:t>
      </w:r>
      <w:r w:rsidR="00B82404">
        <w:rPr>
          <w:sz w:val="20"/>
          <w:szCs w:val="20"/>
        </w:rPr>
        <w:t>the engine discards it</w:t>
      </w:r>
      <w:r w:rsidR="003F7471">
        <w:rPr>
          <w:sz w:val="20"/>
          <w:szCs w:val="20"/>
        </w:rPr>
        <w:t xml:space="preserve"> from the pool.</w:t>
      </w:r>
    </w:p>
    <w:p w14:paraId="64A0D24C" w14:textId="77777777" w:rsidR="00504A95" w:rsidRDefault="00DC1FE5" w:rsidP="00504A95">
      <w:pPr>
        <w:spacing w:after="120" w:line="240" w:lineRule="auto"/>
        <w:rPr>
          <w:sz w:val="20"/>
          <w:szCs w:val="20"/>
        </w:rPr>
      </w:pPr>
      <w:r>
        <w:rPr>
          <w:sz w:val="20"/>
          <w:szCs w:val="20"/>
        </w:rPr>
        <w:t xml:space="preserve">The mentioned so far </w:t>
      </w:r>
      <w:r w:rsidR="000F5E14">
        <w:rPr>
          <w:sz w:val="20"/>
          <w:szCs w:val="20"/>
        </w:rPr>
        <w:t>e</w:t>
      </w:r>
      <w:r w:rsidR="00504A95">
        <w:rPr>
          <w:sz w:val="20"/>
          <w:szCs w:val="20"/>
        </w:rPr>
        <w:t xml:space="preserve">vent generation operators do not wait for any event matching to </w:t>
      </w:r>
      <w:r w:rsidR="00B82404">
        <w:rPr>
          <w:sz w:val="20"/>
          <w:szCs w:val="20"/>
        </w:rPr>
        <w:t>start</w:t>
      </w:r>
      <w:r w:rsidR="00504A95">
        <w:rPr>
          <w:sz w:val="20"/>
          <w:szCs w:val="20"/>
        </w:rPr>
        <w:t xml:space="preserve">. </w:t>
      </w:r>
      <w:r w:rsidR="009A2A92">
        <w:rPr>
          <w:sz w:val="20"/>
          <w:szCs w:val="20"/>
        </w:rPr>
        <w:t>T</w:t>
      </w:r>
      <w:r w:rsidR="000976E9">
        <w:rPr>
          <w:sz w:val="20"/>
          <w:szCs w:val="20"/>
        </w:rPr>
        <w:t>hey</w:t>
      </w:r>
      <w:r w:rsidR="009A2A92">
        <w:rPr>
          <w:sz w:val="20"/>
          <w:szCs w:val="20"/>
        </w:rPr>
        <w:t xml:space="preserve"> complete</w:t>
      </w:r>
      <w:r w:rsidR="00B16951">
        <w:rPr>
          <w:sz w:val="20"/>
          <w:szCs w:val="20"/>
        </w:rPr>
        <w:t xml:space="preserve"> after the r</w:t>
      </w:r>
      <w:r w:rsidR="009F48AA">
        <w:rPr>
          <w:sz w:val="20"/>
          <w:szCs w:val="20"/>
        </w:rPr>
        <w:t>untime</w:t>
      </w:r>
      <w:r w:rsidR="00B16951">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B16951">
        <w:rPr>
          <w:sz w:val="20"/>
          <w:szCs w:val="20"/>
        </w:rPr>
        <w:t xml:space="preserve"> places the specified event</w:t>
      </w:r>
      <w:r w:rsidR="00B82404">
        <w:rPr>
          <w:sz w:val="20"/>
          <w:szCs w:val="20"/>
        </w:rPr>
        <w:t xml:space="preserve"> on the queue referred to by</w:t>
      </w:r>
      <w:r w:rsidR="00504A95">
        <w:rPr>
          <w:sz w:val="20"/>
          <w:szCs w:val="20"/>
        </w:rPr>
        <w:t xml:space="preserve"> </w:t>
      </w:r>
      <w:r w:rsidR="00504A95" w:rsidRPr="00311D98">
        <w:rPr>
          <w:rFonts w:ascii="Courier New" w:hAnsi="Courier New" w:cs="Courier New"/>
          <w:sz w:val="20"/>
          <w:szCs w:val="20"/>
        </w:rPr>
        <w:t>queue_ref</w:t>
      </w:r>
      <w:r w:rsidR="00504A95">
        <w:rPr>
          <w:sz w:val="20"/>
          <w:szCs w:val="20"/>
        </w:rPr>
        <w:t xml:space="preserve">. The engine performs all subsequent event-matching procedures when such event generation request reaches the head of </w:t>
      </w:r>
      <w:r w:rsidR="00FB4088">
        <w:rPr>
          <w:sz w:val="20"/>
          <w:szCs w:val="20"/>
        </w:rPr>
        <w:t xml:space="preserve">the </w:t>
      </w:r>
      <w:r w:rsidR="00504A95">
        <w:rPr>
          <w:sz w:val="20"/>
          <w:szCs w:val="20"/>
        </w:rPr>
        <w:t xml:space="preserve">queue </w:t>
      </w:r>
      <w:r>
        <w:rPr>
          <w:sz w:val="20"/>
          <w:szCs w:val="20"/>
        </w:rPr>
        <w:t>(</w:t>
      </w:r>
      <w:r w:rsidR="003F7471">
        <w:rPr>
          <w:sz w:val="20"/>
          <w:szCs w:val="20"/>
        </w:rPr>
        <w:t>concurrently</w:t>
      </w:r>
      <w:r w:rsidR="00504A95">
        <w:rPr>
          <w:sz w:val="20"/>
          <w:szCs w:val="20"/>
        </w:rPr>
        <w:t xml:space="preserve"> with the execution of the thread that had placed the request on </w:t>
      </w:r>
      <w:r w:rsidR="00504A95" w:rsidRPr="00311D98">
        <w:rPr>
          <w:rFonts w:ascii="Courier New" w:hAnsi="Courier New" w:cs="Courier New"/>
          <w:sz w:val="20"/>
          <w:szCs w:val="20"/>
        </w:rPr>
        <w:t>queue_ref</w:t>
      </w:r>
      <w:r>
        <w:rPr>
          <w:sz w:val="20"/>
          <w:szCs w:val="20"/>
        </w:rPr>
        <w:t>).</w:t>
      </w:r>
    </w:p>
    <w:p w14:paraId="08B0A50C" w14:textId="77777777" w:rsidR="00504A95" w:rsidRDefault="00504A95" w:rsidP="00504A95">
      <w:pPr>
        <w:pStyle w:val="Heading2"/>
      </w:pPr>
      <w:bookmarkStart w:id="11859" w:name="_Ref384578559"/>
      <w:bookmarkStart w:id="11860" w:name="_Toc394515920"/>
      <w:bookmarkStart w:id="11861" w:name="_Toc394564652"/>
      <w:bookmarkStart w:id="11862" w:name="_Toc394664862"/>
      <w:bookmarkStart w:id="11863" w:name="_Toc394669078"/>
      <w:bookmarkStart w:id="11864" w:name="_Toc394919847"/>
      <w:bookmarkStart w:id="11865" w:name="_Toc394958229"/>
      <w:bookmarkStart w:id="11866" w:name="_Toc394958943"/>
      <w:bookmarkStart w:id="11867" w:name="_Toc395005834"/>
      <w:bookmarkStart w:id="11868" w:name="_Toc395011603"/>
      <w:bookmarkStart w:id="11869" w:name="_Toc395012454"/>
      <w:bookmarkStart w:id="11870" w:name="_Toc395034949"/>
      <w:bookmarkStart w:id="11871" w:name="_Toc395172228"/>
      <w:bookmarkStart w:id="11872" w:name="_Toc395863424"/>
      <w:bookmarkStart w:id="11873" w:name="_Toc396031796"/>
      <w:bookmarkStart w:id="11874" w:name="_Toc396938311"/>
      <w:bookmarkStart w:id="11875" w:name="_Toc396979306"/>
      <w:bookmarkStart w:id="11876" w:name="_Toc396981919"/>
      <w:bookmarkStart w:id="11877" w:name="_Toc397076085"/>
      <w:bookmarkStart w:id="11878" w:name="_Toc397200911"/>
      <w:bookmarkStart w:id="11879" w:name="_Toc397249188"/>
      <w:bookmarkStart w:id="11880" w:name="_Toc397332563"/>
      <w:bookmarkStart w:id="11881" w:name="_Toc397339425"/>
      <w:bookmarkStart w:id="11882" w:name="_Toc397423085"/>
      <w:bookmarkStart w:id="11883" w:name="_Toc397498810"/>
      <w:bookmarkStart w:id="11884" w:name="_Toc397507151"/>
      <w:bookmarkStart w:id="11885" w:name="_Toc397529882"/>
      <w:bookmarkStart w:id="11886" w:name="_Toc397590601"/>
      <w:bookmarkStart w:id="11887" w:name="_Toc397593217"/>
      <w:bookmarkStart w:id="11888" w:name="_Toc397596225"/>
      <w:bookmarkStart w:id="11889" w:name="_Toc397619070"/>
      <w:bookmarkStart w:id="11890" w:name="_Toc398738458"/>
      <w:bookmarkStart w:id="11891" w:name="_Toc398811086"/>
      <w:bookmarkStart w:id="11892" w:name="_Toc399366202"/>
      <w:bookmarkStart w:id="11893" w:name="_Toc399622963"/>
      <w:bookmarkStart w:id="11894" w:name="_Toc400041969"/>
      <w:bookmarkStart w:id="11895" w:name="_Toc400230143"/>
      <w:bookmarkStart w:id="11896" w:name="_Toc400286564"/>
      <w:bookmarkStart w:id="11897" w:name="_Toc400287110"/>
      <w:bookmarkStart w:id="11898" w:name="_Toc400445553"/>
      <w:bookmarkStart w:id="11899" w:name="_Toc401568524"/>
      <w:bookmarkStart w:id="11900" w:name="_Toc401699291"/>
      <w:bookmarkStart w:id="11901" w:name="_Toc401748588"/>
      <w:bookmarkStart w:id="11902" w:name="_Toc401748883"/>
      <w:bookmarkStart w:id="11903" w:name="_Toc401749177"/>
      <w:bookmarkStart w:id="11904" w:name="_Toc401836762"/>
      <w:bookmarkStart w:id="11905" w:name="_Toc401921247"/>
      <w:bookmarkStart w:id="11906" w:name="_Toc404090220"/>
      <w:bookmarkStart w:id="11907" w:name="_Toc404613149"/>
      <w:bookmarkStart w:id="11908" w:name="_Toc520407321"/>
      <w:r>
        <w:t>Event Matching</w:t>
      </w:r>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p>
    <w:p w14:paraId="7BB8855D" w14:textId="77777777" w:rsidR="00504A95" w:rsidRDefault="00504A95" w:rsidP="00504A95">
      <w:pPr>
        <w:spacing w:after="120" w:line="240" w:lineRule="auto"/>
        <w:rPr>
          <w:sz w:val="20"/>
          <w:szCs w:val="20"/>
        </w:rPr>
      </w:pPr>
      <w:r>
        <w:rPr>
          <w:sz w:val="20"/>
          <w:szCs w:val="20"/>
        </w:rPr>
        <w:t xml:space="preserve">Event matching </w:t>
      </w:r>
      <w:r w:rsidR="00DC1FE5">
        <w:rPr>
          <w:sz w:val="20"/>
          <w:szCs w:val="20"/>
        </w:rPr>
        <w:t>between</w:t>
      </w:r>
      <w:r>
        <w:rPr>
          <w:sz w:val="20"/>
          <w:szCs w:val="20"/>
        </w:rPr>
        <w:t xml:space="preserve"> a generated event and </w:t>
      </w:r>
      <w:r w:rsidRPr="00311D98">
        <w:rPr>
          <w:sz w:val="20"/>
          <w:szCs w:val="20"/>
        </w:rPr>
        <w:t>events</w:t>
      </w:r>
      <w:r>
        <w:rPr>
          <w:sz w:val="20"/>
          <w:szCs w:val="20"/>
        </w:rPr>
        <w:t xml:space="preserve"> from the </w:t>
      </w:r>
      <w:r w:rsidR="00B16951">
        <w:rPr>
          <w:sz w:val="20"/>
          <w:szCs w:val="20"/>
        </w:rPr>
        <w:t>queue event pool</w:t>
      </w:r>
      <w:r>
        <w:rPr>
          <w:sz w:val="20"/>
          <w:szCs w:val="20"/>
        </w:rPr>
        <w:t xml:space="preserve"> </w:t>
      </w:r>
      <w:r w:rsidR="006D400C">
        <w:rPr>
          <w:sz w:val="20"/>
          <w:szCs w:val="20"/>
        </w:rPr>
        <w:t xml:space="preserve">follows these </w:t>
      </w:r>
      <w:r>
        <w:rPr>
          <w:sz w:val="20"/>
          <w:szCs w:val="20"/>
        </w:rPr>
        <w:t>rules:</w:t>
      </w:r>
    </w:p>
    <w:p w14:paraId="70E12FFA" w14:textId="77777777" w:rsidR="00504A95" w:rsidRDefault="00504A95" w:rsidP="00567B04">
      <w:pPr>
        <w:pStyle w:val="ListParagraph"/>
        <w:numPr>
          <w:ilvl w:val="0"/>
          <w:numId w:val="70"/>
        </w:numPr>
        <w:spacing w:after="120" w:line="240" w:lineRule="auto"/>
        <w:rPr>
          <w:sz w:val="20"/>
          <w:szCs w:val="20"/>
        </w:rPr>
      </w:pPr>
      <w:r>
        <w:rPr>
          <w:sz w:val="20"/>
          <w:szCs w:val="20"/>
        </w:rPr>
        <w:t>Only events generated for the same queue are matched.</w:t>
      </w:r>
    </w:p>
    <w:p w14:paraId="09FA78F1" w14:textId="77777777" w:rsidR="00504A95" w:rsidRDefault="00504A95" w:rsidP="00567B04">
      <w:pPr>
        <w:pStyle w:val="ListParagraph"/>
        <w:numPr>
          <w:ilvl w:val="0"/>
          <w:numId w:val="70"/>
        </w:numPr>
        <w:spacing w:after="120" w:line="240" w:lineRule="auto"/>
        <w:rPr>
          <w:sz w:val="20"/>
          <w:szCs w:val="20"/>
        </w:rPr>
      </w:pPr>
      <w:r>
        <w:rPr>
          <w:sz w:val="20"/>
          <w:szCs w:val="20"/>
        </w:rPr>
        <w:t>Only events of the opposite signs are matched -- two negative events are never matched, neither two positive events are ever matched.</w:t>
      </w:r>
    </w:p>
    <w:p w14:paraId="68FE7769" w14:textId="77777777" w:rsidR="00504A95" w:rsidRDefault="00504A95" w:rsidP="00567B04">
      <w:pPr>
        <w:pStyle w:val="ListParagraph"/>
        <w:numPr>
          <w:ilvl w:val="0"/>
          <w:numId w:val="70"/>
        </w:numPr>
        <w:spacing w:after="120" w:line="240" w:lineRule="auto"/>
        <w:rPr>
          <w:sz w:val="20"/>
          <w:szCs w:val="20"/>
        </w:rPr>
      </w:pPr>
      <w:r>
        <w:rPr>
          <w:sz w:val="20"/>
          <w:szCs w:val="20"/>
        </w:rPr>
        <w:t>Events match only if both their targets and mixed signatures match.</w:t>
      </w:r>
    </w:p>
    <w:p w14:paraId="0537EA63" w14:textId="77777777" w:rsidR="00504A95" w:rsidRDefault="00504A95" w:rsidP="00567B04">
      <w:pPr>
        <w:pStyle w:val="ListParagraph"/>
        <w:numPr>
          <w:ilvl w:val="0"/>
          <w:numId w:val="70"/>
        </w:numPr>
        <w:spacing w:after="120" w:line="240" w:lineRule="auto"/>
        <w:rPr>
          <w:sz w:val="20"/>
          <w:szCs w:val="20"/>
        </w:rPr>
      </w:pPr>
      <w:r>
        <w:rPr>
          <w:sz w:val="20"/>
          <w:szCs w:val="20"/>
        </w:rPr>
        <w:t xml:space="preserve">Targets of two events </w:t>
      </w:r>
      <w:r w:rsidRPr="00B478B7">
        <w:rPr>
          <w:rFonts w:ascii="Courier New" w:hAnsi="Courier New" w:cs="Courier New"/>
          <w:sz w:val="20"/>
          <w:szCs w:val="20"/>
        </w:rPr>
        <w:t>target</w:t>
      </w:r>
      <w:r w:rsidRPr="00B478B7">
        <w:rPr>
          <w:rFonts w:ascii="Courier New" w:hAnsi="Courier New" w:cs="Courier New"/>
          <w:sz w:val="20"/>
          <w:szCs w:val="20"/>
          <w:vertAlign w:val="subscript"/>
        </w:rPr>
        <w:t>1</w:t>
      </w:r>
      <w:r>
        <w:rPr>
          <w:sz w:val="20"/>
          <w:szCs w:val="20"/>
        </w:rPr>
        <w:t xml:space="preserve"> and </w:t>
      </w:r>
      <w:r w:rsidRPr="00B478B7">
        <w:rPr>
          <w:rFonts w:ascii="Courier New" w:hAnsi="Courier New" w:cs="Courier New"/>
          <w:sz w:val="20"/>
          <w:szCs w:val="20"/>
        </w:rPr>
        <w:t>target</w:t>
      </w:r>
      <w:r w:rsidRPr="00B478B7">
        <w:rPr>
          <w:rFonts w:ascii="Courier New" w:hAnsi="Courier New" w:cs="Courier New"/>
          <w:sz w:val="20"/>
          <w:szCs w:val="20"/>
          <w:vertAlign w:val="subscript"/>
        </w:rPr>
        <w:t>2</w:t>
      </w:r>
      <w:r>
        <w:rPr>
          <w:sz w:val="20"/>
          <w:szCs w:val="20"/>
        </w:rPr>
        <w:t xml:space="preserve"> </w:t>
      </w:r>
      <w:r w:rsidR="001B6FB3">
        <w:rPr>
          <w:sz w:val="20"/>
          <w:szCs w:val="20"/>
        </w:rPr>
        <w:t xml:space="preserve">of respective types </w:t>
      </w:r>
      <w:r w:rsidR="001B6FB3" w:rsidRPr="001B6FB3">
        <w:rPr>
          <w:rFonts w:ascii="Courier New" w:hAnsi="Courier New" w:cs="Courier New"/>
          <w:sz w:val="20"/>
          <w:szCs w:val="20"/>
        </w:rPr>
        <w:t>T</w:t>
      </w:r>
      <w:r w:rsidR="001B6FB3" w:rsidRPr="001B6FB3">
        <w:rPr>
          <w:rFonts w:ascii="Courier New" w:hAnsi="Courier New" w:cs="Courier New"/>
          <w:sz w:val="20"/>
          <w:szCs w:val="20"/>
          <w:vertAlign w:val="subscript"/>
        </w:rPr>
        <w:t>1</w:t>
      </w:r>
      <w:r w:rsidR="001B6FB3">
        <w:rPr>
          <w:sz w:val="20"/>
          <w:szCs w:val="20"/>
        </w:rPr>
        <w:t xml:space="preserve"> and </w:t>
      </w:r>
      <w:r w:rsidR="001B6FB3" w:rsidRPr="001B6FB3">
        <w:rPr>
          <w:rFonts w:ascii="Courier New" w:hAnsi="Courier New" w:cs="Courier New"/>
          <w:sz w:val="20"/>
          <w:szCs w:val="20"/>
        </w:rPr>
        <w:t>T</w:t>
      </w:r>
      <w:r w:rsidR="001B6FB3" w:rsidRPr="001B6FB3">
        <w:rPr>
          <w:rFonts w:ascii="Courier New" w:hAnsi="Courier New" w:cs="Courier New"/>
          <w:sz w:val="20"/>
          <w:szCs w:val="20"/>
          <w:vertAlign w:val="subscript"/>
        </w:rPr>
        <w:t>2</w:t>
      </w:r>
      <w:r w:rsidR="001B6FB3">
        <w:rPr>
          <w:sz w:val="20"/>
          <w:szCs w:val="20"/>
        </w:rPr>
        <w:t xml:space="preserve"> </w:t>
      </w:r>
      <w:r>
        <w:rPr>
          <w:sz w:val="20"/>
          <w:szCs w:val="20"/>
        </w:rPr>
        <w:t xml:space="preserve">match if one of the following conditions </w:t>
      </w:r>
      <w:r w:rsidR="001B6FB3">
        <w:rPr>
          <w:sz w:val="20"/>
          <w:szCs w:val="20"/>
        </w:rPr>
        <w:fldChar w:fldCharType="begin"/>
      </w:r>
      <w:r w:rsidR="001B6FB3">
        <w:rPr>
          <w:sz w:val="20"/>
          <w:szCs w:val="20"/>
        </w:rPr>
        <w:instrText xml:space="preserve"> REF _Ref385513042 \r \h </w:instrText>
      </w:r>
      <w:r w:rsidR="001B6FB3">
        <w:rPr>
          <w:sz w:val="20"/>
          <w:szCs w:val="20"/>
        </w:rPr>
      </w:r>
      <w:r w:rsidR="001B6FB3">
        <w:rPr>
          <w:sz w:val="20"/>
          <w:szCs w:val="20"/>
        </w:rPr>
        <w:fldChar w:fldCharType="separate"/>
      </w:r>
      <w:r w:rsidR="00234EC6">
        <w:rPr>
          <w:sz w:val="20"/>
          <w:szCs w:val="20"/>
        </w:rPr>
        <w:t>A</w:t>
      </w:r>
      <w:r w:rsidR="001B6FB3">
        <w:rPr>
          <w:sz w:val="20"/>
          <w:szCs w:val="20"/>
        </w:rPr>
        <w:fldChar w:fldCharType="end"/>
      </w:r>
      <w:r w:rsidR="001B6FB3">
        <w:rPr>
          <w:sz w:val="20"/>
          <w:szCs w:val="20"/>
        </w:rPr>
        <w:t xml:space="preserve">, </w:t>
      </w:r>
      <w:r w:rsidR="001B6FB3">
        <w:rPr>
          <w:sz w:val="20"/>
          <w:szCs w:val="20"/>
        </w:rPr>
        <w:fldChar w:fldCharType="begin"/>
      </w:r>
      <w:r w:rsidR="001B6FB3">
        <w:rPr>
          <w:sz w:val="20"/>
          <w:szCs w:val="20"/>
        </w:rPr>
        <w:instrText xml:space="preserve"> REF _Ref385513051 \r \h </w:instrText>
      </w:r>
      <w:r w:rsidR="001B6FB3">
        <w:rPr>
          <w:sz w:val="20"/>
          <w:szCs w:val="20"/>
        </w:rPr>
      </w:r>
      <w:r w:rsidR="001B6FB3">
        <w:rPr>
          <w:sz w:val="20"/>
          <w:szCs w:val="20"/>
        </w:rPr>
        <w:fldChar w:fldCharType="separate"/>
      </w:r>
      <w:r w:rsidR="00234EC6">
        <w:rPr>
          <w:sz w:val="20"/>
          <w:szCs w:val="20"/>
        </w:rPr>
        <w:t>B</w:t>
      </w:r>
      <w:r w:rsidR="001B6FB3">
        <w:rPr>
          <w:sz w:val="20"/>
          <w:szCs w:val="20"/>
        </w:rPr>
        <w:fldChar w:fldCharType="end"/>
      </w:r>
      <w:r w:rsidR="009E6415">
        <w:rPr>
          <w:sz w:val="20"/>
          <w:szCs w:val="20"/>
        </w:rPr>
        <w:t>, or C</w:t>
      </w:r>
      <w:r w:rsidR="001B6FB3">
        <w:rPr>
          <w:sz w:val="20"/>
          <w:szCs w:val="20"/>
        </w:rPr>
        <w:t xml:space="preserve"> </w:t>
      </w:r>
      <w:r>
        <w:rPr>
          <w:sz w:val="20"/>
          <w:szCs w:val="20"/>
        </w:rPr>
        <w:t>is true:</w:t>
      </w:r>
    </w:p>
    <w:p w14:paraId="4D279960" w14:textId="77777777" w:rsidR="001B6FB3" w:rsidRDefault="001B6FB3" w:rsidP="00A24E27">
      <w:pPr>
        <w:pStyle w:val="ListParagraph"/>
        <w:numPr>
          <w:ilvl w:val="0"/>
          <w:numId w:val="78"/>
        </w:numPr>
        <w:spacing w:after="120" w:line="240" w:lineRule="auto"/>
        <w:rPr>
          <w:sz w:val="20"/>
          <w:szCs w:val="20"/>
        </w:rPr>
      </w:pPr>
      <w:bookmarkStart w:id="11909" w:name="_Ref385513042"/>
      <w:r>
        <w:rPr>
          <w:sz w:val="20"/>
          <w:szCs w:val="20"/>
        </w:rPr>
        <w:t xml:space="preserve">Both </w:t>
      </w:r>
      <w:r w:rsidRPr="00B478B7">
        <w:rPr>
          <w:rFonts w:ascii="Courier New" w:hAnsi="Courier New" w:cs="Courier New"/>
          <w:sz w:val="20"/>
          <w:szCs w:val="20"/>
        </w:rPr>
        <w:t>target</w:t>
      </w:r>
      <w:r w:rsidRPr="00B478B7">
        <w:rPr>
          <w:rFonts w:ascii="Courier New" w:hAnsi="Courier New" w:cs="Courier New"/>
          <w:sz w:val="20"/>
          <w:szCs w:val="20"/>
          <w:vertAlign w:val="subscript"/>
        </w:rPr>
        <w:t>1</w:t>
      </w:r>
      <w:r>
        <w:rPr>
          <w:sz w:val="20"/>
          <w:szCs w:val="20"/>
        </w:rPr>
        <w:t xml:space="preserve"> and </w:t>
      </w:r>
      <w:r w:rsidRPr="00B478B7">
        <w:rPr>
          <w:rFonts w:ascii="Courier New" w:hAnsi="Courier New" w:cs="Courier New"/>
          <w:sz w:val="20"/>
          <w:szCs w:val="20"/>
        </w:rPr>
        <w:t>target</w:t>
      </w:r>
      <w:r w:rsidRPr="00B478B7">
        <w:rPr>
          <w:rFonts w:ascii="Courier New" w:hAnsi="Courier New" w:cs="Courier New"/>
          <w:sz w:val="20"/>
          <w:szCs w:val="20"/>
          <w:vertAlign w:val="subscript"/>
        </w:rPr>
        <w:t>2</w:t>
      </w:r>
      <w:r>
        <w:rPr>
          <w:sz w:val="20"/>
          <w:szCs w:val="20"/>
        </w:rPr>
        <w:t xml:space="preserve"> are expressions that evaluate to refs of types </w:t>
      </w:r>
      <w:r w:rsidRPr="001B6FB3">
        <w:rPr>
          <w:rFonts w:ascii="Courier New" w:hAnsi="Courier New" w:cs="Courier New"/>
          <w:sz w:val="20"/>
          <w:szCs w:val="20"/>
        </w:rPr>
        <w:t>T</w:t>
      </w:r>
      <w:r w:rsidRPr="001B6FB3">
        <w:rPr>
          <w:rFonts w:ascii="Courier New" w:hAnsi="Courier New" w:cs="Courier New"/>
          <w:sz w:val="20"/>
          <w:szCs w:val="20"/>
          <w:vertAlign w:val="subscript"/>
        </w:rPr>
        <w:t>1</w:t>
      </w:r>
      <w:r>
        <w:rPr>
          <w:sz w:val="20"/>
          <w:szCs w:val="20"/>
        </w:rPr>
        <w:t xml:space="preserve"> and </w:t>
      </w:r>
      <w:r w:rsidRPr="001B6FB3">
        <w:rPr>
          <w:rFonts w:ascii="Courier New" w:hAnsi="Courier New" w:cs="Courier New"/>
          <w:sz w:val="20"/>
          <w:szCs w:val="20"/>
        </w:rPr>
        <w:t>T</w:t>
      </w:r>
      <w:r w:rsidRPr="001B6FB3">
        <w:rPr>
          <w:rFonts w:ascii="Courier New" w:hAnsi="Courier New" w:cs="Courier New"/>
          <w:sz w:val="20"/>
          <w:szCs w:val="20"/>
          <w:vertAlign w:val="subscript"/>
        </w:rPr>
        <w:t>2</w:t>
      </w:r>
      <w:r>
        <w:rPr>
          <w:sz w:val="20"/>
          <w:szCs w:val="20"/>
        </w:rPr>
        <w:t xml:space="preserve"> such as</w:t>
      </w:r>
      <w:bookmarkEnd w:id="11909"/>
      <w:r>
        <w:rPr>
          <w:sz w:val="20"/>
          <w:szCs w:val="20"/>
        </w:rPr>
        <w:t xml:space="preserve"> </w:t>
      </w:r>
    </w:p>
    <w:p w14:paraId="0333E7AC" w14:textId="77777777" w:rsidR="001B6FB3" w:rsidRDefault="001B6FB3" w:rsidP="00A24E27">
      <w:pPr>
        <w:pStyle w:val="ListParagraph"/>
        <w:numPr>
          <w:ilvl w:val="0"/>
          <w:numId w:val="79"/>
        </w:numPr>
        <w:spacing w:after="120" w:line="240" w:lineRule="auto"/>
        <w:ind w:left="1440"/>
        <w:rPr>
          <w:sz w:val="20"/>
          <w:szCs w:val="20"/>
        </w:rPr>
      </w:pPr>
      <w:r>
        <w:rPr>
          <w:sz w:val="20"/>
          <w:szCs w:val="20"/>
        </w:rPr>
        <w:t xml:space="preserve">Types </w:t>
      </w:r>
      <w:r w:rsidRPr="001B6FB3">
        <w:rPr>
          <w:rFonts w:ascii="Courier New" w:hAnsi="Courier New" w:cs="Courier New"/>
          <w:sz w:val="20"/>
          <w:szCs w:val="20"/>
        </w:rPr>
        <w:t>T</w:t>
      </w:r>
      <w:r w:rsidRPr="001B6FB3">
        <w:rPr>
          <w:rFonts w:ascii="Courier New" w:hAnsi="Courier New" w:cs="Courier New"/>
          <w:sz w:val="20"/>
          <w:szCs w:val="20"/>
          <w:vertAlign w:val="subscript"/>
        </w:rPr>
        <w:t>1</w:t>
      </w:r>
      <w:r>
        <w:rPr>
          <w:sz w:val="20"/>
          <w:szCs w:val="20"/>
        </w:rPr>
        <w:t xml:space="preserve"> and </w:t>
      </w:r>
      <w:r w:rsidRPr="001B6FB3">
        <w:rPr>
          <w:rFonts w:ascii="Courier New" w:hAnsi="Courier New" w:cs="Courier New"/>
          <w:sz w:val="20"/>
          <w:szCs w:val="20"/>
        </w:rPr>
        <w:t>T</w:t>
      </w:r>
      <w:r w:rsidRPr="001B6FB3">
        <w:rPr>
          <w:rFonts w:ascii="Courier New" w:hAnsi="Courier New" w:cs="Courier New"/>
          <w:sz w:val="20"/>
          <w:szCs w:val="20"/>
          <w:vertAlign w:val="subscript"/>
        </w:rPr>
        <w:t>2</w:t>
      </w:r>
      <w:r>
        <w:rPr>
          <w:sz w:val="20"/>
          <w:szCs w:val="20"/>
        </w:rPr>
        <w:t xml:space="preserve"> are the same and </w:t>
      </w:r>
    </w:p>
    <w:p w14:paraId="794B6542" w14:textId="77777777" w:rsidR="001B6FB3" w:rsidRDefault="001B6FB3" w:rsidP="00567B04">
      <w:pPr>
        <w:pStyle w:val="ListParagraph"/>
        <w:numPr>
          <w:ilvl w:val="1"/>
          <w:numId w:val="75"/>
        </w:numPr>
        <w:spacing w:after="120" w:line="240" w:lineRule="auto"/>
        <w:rPr>
          <w:sz w:val="20"/>
          <w:szCs w:val="20"/>
        </w:rPr>
      </w:pPr>
      <w:r>
        <w:rPr>
          <w:sz w:val="20"/>
          <w:szCs w:val="20"/>
        </w:rPr>
        <w:lastRenderedPageBreak/>
        <w:t>both targets evaluate to the same not null ref, or</w:t>
      </w:r>
    </w:p>
    <w:p w14:paraId="5C788286" w14:textId="77777777" w:rsidR="001B6FB3" w:rsidRDefault="001B6FB3" w:rsidP="00567B04">
      <w:pPr>
        <w:pStyle w:val="ListParagraph"/>
        <w:numPr>
          <w:ilvl w:val="1"/>
          <w:numId w:val="75"/>
        </w:numPr>
        <w:spacing w:after="120" w:line="240" w:lineRule="auto"/>
        <w:rPr>
          <w:sz w:val="20"/>
          <w:szCs w:val="20"/>
        </w:rPr>
      </w:pPr>
      <w:r>
        <w:rPr>
          <w:sz w:val="20"/>
          <w:szCs w:val="20"/>
        </w:rPr>
        <w:t>one of the targets evaluates to null, but another to not null.</w:t>
      </w:r>
    </w:p>
    <w:p w14:paraId="16342EAA" w14:textId="77777777" w:rsidR="001B6FB3" w:rsidRDefault="001B6FB3" w:rsidP="00A24E27">
      <w:pPr>
        <w:pStyle w:val="ListParagraph"/>
        <w:numPr>
          <w:ilvl w:val="0"/>
          <w:numId w:val="79"/>
        </w:numPr>
        <w:spacing w:after="120" w:line="240" w:lineRule="auto"/>
        <w:ind w:left="1440"/>
        <w:rPr>
          <w:sz w:val="20"/>
          <w:szCs w:val="20"/>
        </w:rPr>
      </w:pPr>
      <w:r w:rsidRPr="001B6FB3">
        <w:rPr>
          <w:rFonts w:cs="Courier New"/>
          <w:sz w:val="20"/>
          <w:szCs w:val="20"/>
        </w:rPr>
        <w:t>Otherwise,</w:t>
      </w:r>
      <w:r>
        <w:rPr>
          <w:rFonts w:ascii="Courier New" w:hAnsi="Courier New" w:cs="Courier New"/>
          <w:sz w:val="20"/>
          <w:szCs w:val="20"/>
        </w:rPr>
        <w:t xml:space="preserve"> </w:t>
      </w:r>
      <w:r w:rsidRPr="001B6FB3">
        <w:rPr>
          <w:rFonts w:ascii="Courier New" w:hAnsi="Courier New" w:cs="Courier New"/>
          <w:sz w:val="20"/>
          <w:szCs w:val="20"/>
        </w:rPr>
        <w:t>T</w:t>
      </w:r>
      <w:r w:rsidRPr="001B6FB3">
        <w:rPr>
          <w:rFonts w:ascii="Courier New" w:hAnsi="Courier New" w:cs="Courier New"/>
          <w:sz w:val="20"/>
          <w:szCs w:val="20"/>
          <w:vertAlign w:val="subscript"/>
        </w:rPr>
        <w:t>1</w:t>
      </w:r>
      <w:r>
        <w:rPr>
          <w:sz w:val="20"/>
          <w:szCs w:val="20"/>
        </w:rPr>
        <w:t xml:space="preserve"> is derived from </w:t>
      </w:r>
      <w:r w:rsidRPr="001B6FB3">
        <w:rPr>
          <w:rFonts w:ascii="Courier New" w:hAnsi="Courier New" w:cs="Courier New"/>
          <w:sz w:val="20"/>
          <w:szCs w:val="20"/>
        </w:rPr>
        <w:t>T</w:t>
      </w:r>
      <w:r w:rsidRPr="001B6FB3">
        <w:rPr>
          <w:rFonts w:ascii="Courier New" w:hAnsi="Courier New" w:cs="Courier New"/>
          <w:sz w:val="20"/>
          <w:szCs w:val="20"/>
          <w:vertAlign w:val="subscript"/>
        </w:rPr>
        <w:t>2</w:t>
      </w:r>
      <w:r>
        <w:rPr>
          <w:sz w:val="20"/>
          <w:szCs w:val="20"/>
        </w:rPr>
        <w:t xml:space="preserve"> and </w:t>
      </w:r>
      <w:r w:rsidRPr="001B6FB3">
        <w:rPr>
          <w:rFonts w:ascii="Courier New" w:hAnsi="Courier New" w:cs="Courier New"/>
          <w:sz w:val="20"/>
          <w:szCs w:val="20"/>
        </w:rPr>
        <w:t>target</w:t>
      </w:r>
      <w:r w:rsidRPr="001B6FB3">
        <w:rPr>
          <w:rFonts w:ascii="Courier New" w:hAnsi="Courier New" w:cs="Courier New"/>
          <w:sz w:val="20"/>
          <w:szCs w:val="20"/>
          <w:vertAlign w:val="subscript"/>
        </w:rPr>
        <w:t>1</w:t>
      </w:r>
      <w:r>
        <w:rPr>
          <w:sz w:val="20"/>
          <w:szCs w:val="20"/>
        </w:rPr>
        <w:t xml:space="preserve"> evaluates to a not null ref and</w:t>
      </w:r>
    </w:p>
    <w:p w14:paraId="6AEEFD62" w14:textId="77777777" w:rsidR="001B6FB3" w:rsidRDefault="001B6FB3" w:rsidP="00567B04">
      <w:pPr>
        <w:pStyle w:val="ListParagraph"/>
        <w:numPr>
          <w:ilvl w:val="1"/>
          <w:numId w:val="75"/>
        </w:numPr>
        <w:spacing w:after="120" w:line="240" w:lineRule="auto"/>
        <w:rPr>
          <w:sz w:val="20"/>
          <w:szCs w:val="20"/>
        </w:rPr>
      </w:pPr>
      <w:r w:rsidRPr="00B478B7">
        <w:rPr>
          <w:rFonts w:ascii="Courier New" w:hAnsi="Courier New" w:cs="Courier New"/>
          <w:sz w:val="20"/>
          <w:szCs w:val="20"/>
        </w:rPr>
        <w:t>target</w:t>
      </w:r>
      <w:r w:rsidRPr="00B478B7">
        <w:rPr>
          <w:rFonts w:ascii="Courier New" w:hAnsi="Courier New" w:cs="Courier New"/>
          <w:sz w:val="20"/>
          <w:szCs w:val="20"/>
          <w:vertAlign w:val="subscript"/>
        </w:rPr>
        <w:t>2</w:t>
      </w:r>
      <w:r>
        <w:rPr>
          <w:sz w:val="20"/>
          <w:szCs w:val="20"/>
        </w:rPr>
        <w:t xml:space="preserve"> is null, or</w:t>
      </w:r>
    </w:p>
    <w:p w14:paraId="6D7B7955" w14:textId="77777777" w:rsidR="001B6FB3" w:rsidRDefault="001B6FB3" w:rsidP="00567B04">
      <w:pPr>
        <w:pStyle w:val="ListParagraph"/>
        <w:numPr>
          <w:ilvl w:val="1"/>
          <w:numId w:val="75"/>
        </w:numPr>
        <w:spacing w:after="120" w:line="240" w:lineRule="auto"/>
        <w:rPr>
          <w:sz w:val="20"/>
          <w:szCs w:val="20"/>
        </w:rPr>
      </w:pPr>
      <w:r w:rsidRPr="00B478B7">
        <w:rPr>
          <w:rFonts w:ascii="Courier New" w:hAnsi="Courier New" w:cs="Courier New"/>
          <w:sz w:val="20"/>
          <w:szCs w:val="20"/>
        </w:rPr>
        <w:t>target</w:t>
      </w:r>
      <w:r w:rsidRPr="00B478B7">
        <w:rPr>
          <w:rFonts w:ascii="Courier New" w:hAnsi="Courier New" w:cs="Courier New"/>
          <w:sz w:val="20"/>
          <w:szCs w:val="20"/>
          <w:vertAlign w:val="subscript"/>
        </w:rPr>
        <w:t>1</w:t>
      </w:r>
      <w:r>
        <w:rPr>
          <w:sz w:val="20"/>
          <w:szCs w:val="20"/>
        </w:rPr>
        <w:t xml:space="preserve"> and </w:t>
      </w:r>
      <w:r w:rsidRPr="00B478B7">
        <w:rPr>
          <w:rFonts w:ascii="Courier New" w:hAnsi="Courier New" w:cs="Courier New"/>
          <w:sz w:val="20"/>
          <w:szCs w:val="20"/>
        </w:rPr>
        <w:t>target</w:t>
      </w:r>
      <w:r w:rsidRPr="00B478B7">
        <w:rPr>
          <w:rFonts w:ascii="Courier New" w:hAnsi="Courier New" w:cs="Courier New"/>
          <w:sz w:val="20"/>
          <w:szCs w:val="20"/>
          <w:vertAlign w:val="subscript"/>
        </w:rPr>
        <w:t>2</w:t>
      </w:r>
      <w:r>
        <w:rPr>
          <w:sz w:val="20"/>
          <w:szCs w:val="20"/>
        </w:rPr>
        <w:t xml:space="preserve"> are the same.</w:t>
      </w:r>
    </w:p>
    <w:p w14:paraId="34EA9EE7" w14:textId="77777777" w:rsidR="001B6FB3" w:rsidRDefault="001B6FB3" w:rsidP="00A24E27">
      <w:pPr>
        <w:pStyle w:val="ListParagraph"/>
        <w:numPr>
          <w:ilvl w:val="0"/>
          <w:numId w:val="79"/>
        </w:numPr>
        <w:spacing w:after="120" w:line="240" w:lineRule="auto"/>
        <w:ind w:left="1440"/>
        <w:rPr>
          <w:sz w:val="20"/>
          <w:szCs w:val="20"/>
        </w:rPr>
      </w:pPr>
      <w:r w:rsidRPr="001B6FB3">
        <w:rPr>
          <w:rFonts w:cs="Courier New"/>
          <w:sz w:val="20"/>
          <w:szCs w:val="20"/>
        </w:rPr>
        <w:t>Otherwise,</w:t>
      </w:r>
      <w:r>
        <w:rPr>
          <w:rFonts w:ascii="Courier New" w:hAnsi="Courier New" w:cs="Courier New"/>
          <w:sz w:val="20"/>
          <w:szCs w:val="20"/>
        </w:rPr>
        <w:t xml:space="preserve"> </w:t>
      </w:r>
      <w:r w:rsidRPr="001B6FB3">
        <w:rPr>
          <w:rFonts w:ascii="Courier New" w:hAnsi="Courier New" w:cs="Courier New"/>
          <w:sz w:val="20"/>
          <w:szCs w:val="20"/>
        </w:rPr>
        <w:t>T</w:t>
      </w:r>
      <w:r>
        <w:rPr>
          <w:rFonts w:ascii="Courier New" w:hAnsi="Courier New" w:cs="Courier New"/>
          <w:sz w:val="20"/>
          <w:szCs w:val="20"/>
          <w:vertAlign w:val="subscript"/>
        </w:rPr>
        <w:t>2</w:t>
      </w:r>
      <w:r>
        <w:rPr>
          <w:sz w:val="20"/>
          <w:szCs w:val="20"/>
        </w:rPr>
        <w:t xml:space="preserve"> is derived from </w:t>
      </w:r>
      <w:r w:rsidRPr="001B6FB3">
        <w:rPr>
          <w:rFonts w:ascii="Courier New" w:hAnsi="Courier New" w:cs="Courier New"/>
          <w:sz w:val="20"/>
          <w:szCs w:val="20"/>
        </w:rPr>
        <w:t>T</w:t>
      </w:r>
      <w:r>
        <w:rPr>
          <w:rFonts w:ascii="Courier New" w:hAnsi="Courier New" w:cs="Courier New"/>
          <w:sz w:val="20"/>
          <w:szCs w:val="20"/>
          <w:vertAlign w:val="subscript"/>
        </w:rPr>
        <w:t>1</w:t>
      </w:r>
      <w:r>
        <w:rPr>
          <w:sz w:val="20"/>
          <w:szCs w:val="20"/>
        </w:rPr>
        <w:t xml:space="preserve"> and </w:t>
      </w:r>
      <w:r w:rsidRPr="001B6FB3">
        <w:rPr>
          <w:rFonts w:ascii="Courier New" w:hAnsi="Courier New" w:cs="Courier New"/>
          <w:sz w:val="20"/>
          <w:szCs w:val="20"/>
        </w:rPr>
        <w:t>target</w:t>
      </w:r>
      <w:r>
        <w:rPr>
          <w:rFonts w:ascii="Courier New" w:hAnsi="Courier New" w:cs="Courier New"/>
          <w:sz w:val="20"/>
          <w:szCs w:val="20"/>
          <w:vertAlign w:val="subscript"/>
        </w:rPr>
        <w:t>2</w:t>
      </w:r>
      <w:r>
        <w:rPr>
          <w:sz w:val="20"/>
          <w:szCs w:val="20"/>
        </w:rPr>
        <w:t xml:space="preserve"> evaluates to a not null ref and</w:t>
      </w:r>
    </w:p>
    <w:p w14:paraId="27DEC27C" w14:textId="77777777" w:rsidR="001B6FB3" w:rsidRDefault="001B6FB3" w:rsidP="00567B04">
      <w:pPr>
        <w:pStyle w:val="ListParagraph"/>
        <w:numPr>
          <w:ilvl w:val="1"/>
          <w:numId w:val="75"/>
        </w:numPr>
        <w:spacing w:after="120" w:line="240" w:lineRule="auto"/>
        <w:rPr>
          <w:sz w:val="20"/>
          <w:szCs w:val="20"/>
        </w:rPr>
      </w:pPr>
      <w:r>
        <w:rPr>
          <w:rFonts w:ascii="Courier New" w:hAnsi="Courier New" w:cs="Courier New"/>
          <w:sz w:val="20"/>
          <w:szCs w:val="20"/>
        </w:rPr>
        <w:t>t</w:t>
      </w:r>
      <w:r w:rsidRPr="00B478B7">
        <w:rPr>
          <w:rFonts w:ascii="Courier New" w:hAnsi="Courier New" w:cs="Courier New"/>
          <w:sz w:val="20"/>
          <w:szCs w:val="20"/>
        </w:rPr>
        <w:t>arget</w:t>
      </w:r>
      <w:r>
        <w:rPr>
          <w:rFonts w:ascii="Courier New" w:hAnsi="Courier New" w:cs="Courier New"/>
          <w:sz w:val="20"/>
          <w:szCs w:val="20"/>
          <w:vertAlign w:val="subscript"/>
        </w:rPr>
        <w:t>1</w:t>
      </w:r>
      <w:r>
        <w:rPr>
          <w:sz w:val="20"/>
          <w:szCs w:val="20"/>
        </w:rPr>
        <w:t xml:space="preserve"> is null, or</w:t>
      </w:r>
    </w:p>
    <w:p w14:paraId="27D7DC3A" w14:textId="77777777" w:rsidR="001B6FB3" w:rsidRDefault="001B6FB3" w:rsidP="00567B04">
      <w:pPr>
        <w:pStyle w:val="ListParagraph"/>
        <w:numPr>
          <w:ilvl w:val="1"/>
          <w:numId w:val="75"/>
        </w:numPr>
        <w:spacing w:after="120" w:line="240" w:lineRule="auto"/>
        <w:rPr>
          <w:sz w:val="20"/>
          <w:szCs w:val="20"/>
        </w:rPr>
      </w:pPr>
      <w:r>
        <w:rPr>
          <w:rFonts w:ascii="Courier New" w:hAnsi="Courier New" w:cs="Courier New"/>
          <w:sz w:val="20"/>
          <w:szCs w:val="20"/>
        </w:rPr>
        <w:t>t</w:t>
      </w:r>
      <w:r w:rsidRPr="00B478B7">
        <w:rPr>
          <w:rFonts w:ascii="Courier New" w:hAnsi="Courier New" w:cs="Courier New"/>
          <w:sz w:val="20"/>
          <w:szCs w:val="20"/>
        </w:rPr>
        <w:t>arget</w:t>
      </w:r>
      <w:r>
        <w:rPr>
          <w:rFonts w:ascii="Courier New" w:hAnsi="Courier New" w:cs="Courier New"/>
          <w:sz w:val="20"/>
          <w:szCs w:val="20"/>
          <w:vertAlign w:val="subscript"/>
        </w:rPr>
        <w:t>2</w:t>
      </w:r>
      <w:r>
        <w:rPr>
          <w:sz w:val="20"/>
          <w:szCs w:val="20"/>
        </w:rPr>
        <w:t xml:space="preserve"> and </w:t>
      </w:r>
      <w:r w:rsidRPr="00B478B7">
        <w:rPr>
          <w:rFonts w:ascii="Courier New" w:hAnsi="Courier New" w:cs="Courier New"/>
          <w:sz w:val="20"/>
          <w:szCs w:val="20"/>
        </w:rPr>
        <w:t>target</w:t>
      </w:r>
      <w:r>
        <w:rPr>
          <w:rFonts w:ascii="Courier New" w:hAnsi="Courier New" w:cs="Courier New"/>
          <w:sz w:val="20"/>
          <w:szCs w:val="20"/>
          <w:vertAlign w:val="subscript"/>
        </w:rPr>
        <w:t>1</w:t>
      </w:r>
      <w:r>
        <w:rPr>
          <w:sz w:val="20"/>
          <w:szCs w:val="20"/>
        </w:rPr>
        <w:t xml:space="preserve"> are the same.</w:t>
      </w:r>
    </w:p>
    <w:p w14:paraId="1F2853FF" w14:textId="77777777" w:rsidR="001B6FB3" w:rsidRDefault="001B6FB3" w:rsidP="00A24E27">
      <w:pPr>
        <w:pStyle w:val="ListParagraph"/>
        <w:numPr>
          <w:ilvl w:val="0"/>
          <w:numId w:val="78"/>
        </w:numPr>
        <w:spacing w:after="120" w:line="240" w:lineRule="auto"/>
        <w:ind w:right="-360"/>
        <w:rPr>
          <w:sz w:val="20"/>
          <w:szCs w:val="20"/>
        </w:rPr>
      </w:pPr>
      <w:bookmarkStart w:id="11910" w:name="_Ref385513051"/>
      <w:r w:rsidRPr="00B478B7">
        <w:rPr>
          <w:rFonts w:ascii="Courier New" w:hAnsi="Courier New" w:cs="Courier New"/>
          <w:sz w:val="20"/>
          <w:szCs w:val="20"/>
        </w:rPr>
        <w:t>target</w:t>
      </w:r>
      <w:r w:rsidRPr="00B478B7">
        <w:rPr>
          <w:rFonts w:ascii="Courier New" w:hAnsi="Courier New" w:cs="Courier New"/>
          <w:sz w:val="20"/>
          <w:szCs w:val="20"/>
          <w:vertAlign w:val="subscript"/>
        </w:rPr>
        <w:t>1</w:t>
      </w:r>
      <w:r>
        <w:rPr>
          <w:sz w:val="20"/>
          <w:szCs w:val="20"/>
        </w:rPr>
        <w:t xml:space="preserve"> is an </w:t>
      </w:r>
      <w:proofErr w:type="gramStart"/>
      <w:r>
        <w:rPr>
          <w:sz w:val="20"/>
          <w:szCs w:val="20"/>
        </w:rPr>
        <w:t>expressions</w:t>
      </w:r>
      <w:proofErr w:type="gramEnd"/>
      <w:r>
        <w:rPr>
          <w:sz w:val="20"/>
          <w:szCs w:val="20"/>
        </w:rPr>
        <w:t xml:space="preserve"> that evaluates to a not null ref of types </w:t>
      </w:r>
      <w:r w:rsidRPr="001B6FB3">
        <w:rPr>
          <w:rFonts w:ascii="Courier New" w:hAnsi="Courier New" w:cs="Courier New"/>
          <w:sz w:val="20"/>
          <w:szCs w:val="20"/>
        </w:rPr>
        <w:t>T</w:t>
      </w:r>
      <w:r w:rsidRPr="001B6FB3">
        <w:rPr>
          <w:rFonts w:ascii="Courier New" w:hAnsi="Courier New" w:cs="Courier New"/>
          <w:sz w:val="20"/>
          <w:szCs w:val="20"/>
          <w:vertAlign w:val="subscript"/>
        </w:rPr>
        <w:t>1</w:t>
      </w:r>
      <w:r>
        <w:rPr>
          <w:sz w:val="20"/>
          <w:szCs w:val="20"/>
        </w:rPr>
        <w:t xml:space="preserve"> and </w:t>
      </w:r>
      <w:r w:rsidRPr="00B478B7">
        <w:rPr>
          <w:rFonts w:ascii="Courier New" w:hAnsi="Courier New" w:cs="Courier New"/>
          <w:sz w:val="20"/>
          <w:szCs w:val="20"/>
        </w:rPr>
        <w:t>target</w:t>
      </w:r>
      <w:r w:rsidRPr="00B478B7">
        <w:rPr>
          <w:rFonts w:ascii="Courier New" w:hAnsi="Courier New" w:cs="Courier New"/>
          <w:sz w:val="20"/>
          <w:szCs w:val="20"/>
          <w:vertAlign w:val="subscript"/>
        </w:rPr>
        <w:t>2</w:t>
      </w:r>
      <w:r>
        <w:rPr>
          <w:sz w:val="20"/>
          <w:szCs w:val="20"/>
        </w:rPr>
        <w:t xml:space="preserve"> is a type </w:t>
      </w:r>
      <w:r w:rsidRPr="001B6FB3">
        <w:rPr>
          <w:rFonts w:ascii="Courier New" w:hAnsi="Courier New" w:cs="Courier New"/>
          <w:sz w:val="20"/>
          <w:szCs w:val="20"/>
        </w:rPr>
        <w:t>T</w:t>
      </w:r>
      <w:r w:rsidRPr="001B6FB3">
        <w:rPr>
          <w:rFonts w:ascii="Courier New" w:hAnsi="Courier New" w:cs="Courier New"/>
          <w:sz w:val="20"/>
          <w:szCs w:val="20"/>
          <w:vertAlign w:val="subscript"/>
        </w:rPr>
        <w:t>2</w:t>
      </w:r>
      <w:r>
        <w:rPr>
          <w:sz w:val="20"/>
          <w:szCs w:val="20"/>
        </w:rPr>
        <w:t xml:space="preserve"> such as</w:t>
      </w:r>
      <w:bookmarkEnd w:id="11910"/>
      <w:r>
        <w:rPr>
          <w:sz w:val="20"/>
          <w:szCs w:val="20"/>
        </w:rPr>
        <w:t xml:space="preserve"> </w:t>
      </w:r>
    </w:p>
    <w:p w14:paraId="692B1694" w14:textId="77777777" w:rsidR="001B6FB3" w:rsidRPr="001B6FB3" w:rsidRDefault="001B6FB3" w:rsidP="00A24E27">
      <w:pPr>
        <w:pStyle w:val="ListParagraph"/>
        <w:numPr>
          <w:ilvl w:val="0"/>
          <w:numId w:val="79"/>
        </w:numPr>
        <w:spacing w:after="120" w:line="240" w:lineRule="auto"/>
        <w:ind w:left="1440"/>
        <w:rPr>
          <w:sz w:val="20"/>
          <w:szCs w:val="20"/>
        </w:rPr>
      </w:pPr>
      <w:r>
        <w:rPr>
          <w:sz w:val="20"/>
          <w:szCs w:val="20"/>
        </w:rPr>
        <w:t xml:space="preserve">Types </w:t>
      </w:r>
      <w:r w:rsidRPr="001B6FB3">
        <w:rPr>
          <w:rFonts w:ascii="Courier New" w:hAnsi="Courier New" w:cs="Courier New"/>
          <w:sz w:val="20"/>
          <w:szCs w:val="20"/>
        </w:rPr>
        <w:t>T</w:t>
      </w:r>
      <w:r w:rsidRPr="001B6FB3">
        <w:rPr>
          <w:rFonts w:ascii="Courier New" w:hAnsi="Courier New" w:cs="Courier New"/>
          <w:sz w:val="20"/>
          <w:szCs w:val="20"/>
          <w:vertAlign w:val="subscript"/>
        </w:rPr>
        <w:t>1</w:t>
      </w:r>
      <w:r>
        <w:rPr>
          <w:sz w:val="20"/>
          <w:szCs w:val="20"/>
        </w:rPr>
        <w:t xml:space="preserve"> and </w:t>
      </w:r>
      <w:r w:rsidRPr="001B6FB3">
        <w:rPr>
          <w:rFonts w:ascii="Courier New" w:hAnsi="Courier New" w:cs="Courier New"/>
          <w:sz w:val="20"/>
          <w:szCs w:val="20"/>
        </w:rPr>
        <w:t>T</w:t>
      </w:r>
      <w:r w:rsidRPr="001B6FB3">
        <w:rPr>
          <w:rFonts w:ascii="Courier New" w:hAnsi="Courier New" w:cs="Courier New"/>
          <w:sz w:val="20"/>
          <w:szCs w:val="20"/>
          <w:vertAlign w:val="subscript"/>
        </w:rPr>
        <w:t>2</w:t>
      </w:r>
      <w:r>
        <w:rPr>
          <w:sz w:val="20"/>
          <w:szCs w:val="20"/>
        </w:rPr>
        <w:t xml:space="preserve"> are the same, or</w:t>
      </w:r>
    </w:p>
    <w:p w14:paraId="350E2DC4" w14:textId="77777777" w:rsidR="001B6FB3" w:rsidRDefault="001B6FB3" w:rsidP="00A24E27">
      <w:pPr>
        <w:pStyle w:val="ListParagraph"/>
        <w:numPr>
          <w:ilvl w:val="0"/>
          <w:numId w:val="79"/>
        </w:numPr>
        <w:spacing w:after="120" w:line="240" w:lineRule="auto"/>
        <w:ind w:left="1440"/>
        <w:rPr>
          <w:sz w:val="20"/>
          <w:szCs w:val="20"/>
        </w:rPr>
      </w:pPr>
      <w:r w:rsidRPr="001B6FB3">
        <w:rPr>
          <w:rFonts w:ascii="Courier New" w:hAnsi="Courier New" w:cs="Courier New"/>
          <w:sz w:val="20"/>
          <w:szCs w:val="20"/>
        </w:rPr>
        <w:t>T</w:t>
      </w:r>
      <w:r w:rsidRPr="001B6FB3">
        <w:rPr>
          <w:rFonts w:ascii="Courier New" w:hAnsi="Courier New" w:cs="Courier New"/>
          <w:sz w:val="20"/>
          <w:szCs w:val="20"/>
          <w:vertAlign w:val="subscript"/>
        </w:rPr>
        <w:t>1</w:t>
      </w:r>
      <w:r>
        <w:rPr>
          <w:sz w:val="20"/>
          <w:szCs w:val="20"/>
        </w:rPr>
        <w:t xml:space="preserve"> is derived from </w:t>
      </w:r>
      <w:r w:rsidRPr="001B6FB3">
        <w:rPr>
          <w:rFonts w:ascii="Courier New" w:hAnsi="Courier New" w:cs="Courier New"/>
          <w:sz w:val="20"/>
          <w:szCs w:val="20"/>
        </w:rPr>
        <w:t>T</w:t>
      </w:r>
      <w:r w:rsidRPr="001B6FB3">
        <w:rPr>
          <w:rFonts w:ascii="Courier New" w:hAnsi="Courier New" w:cs="Courier New"/>
          <w:sz w:val="20"/>
          <w:szCs w:val="20"/>
          <w:vertAlign w:val="subscript"/>
        </w:rPr>
        <w:t>2</w:t>
      </w:r>
      <w:r>
        <w:rPr>
          <w:sz w:val="20"/>
          <w:szCs w:val="20"/>
        </w:rPr>
        <w:t>.</w:t>
      </w:r>
    </w:p>
    <w:p w14:paraId="7BFE97A9" w14:textId="77777777" w:rsidR="001B6FB3" w:rsidRDefault="001B6FB3" w:rsidP="00A24E27">
      <w:pPr>
        <w:pStyle w:val="ListParagraph"/>
        <w:numPr>
          <w:ilvl w:val="0"/>
          <w:numId w:val="78"/>
        </w:numPr>
        <w:spacing w:after="120" w:line="240" w:lineRule="auto"/>
        <w:ind w:right="-270"/>
        <w:rPr>
          <w:sz w:val="20"/>
          <w:szCs w:val="20"/>
        </w:rPr>
      </w:pPr>
      <w:r>
        <w:rPr>
          <w:rFonts w:ascii="Courier New" w:hAnsi="Courier New" w:cs="Courier New"/>
          <w:sz w:val="20"/>
          <w:szCs w:val="20"/>
        </w:rPr>
        <w:t>t</w:t>
      </w:r>
      <w:r w:rsidRPr="00B478B7">
        <w:rPr>
          <w:rFonts w:ascii="Courier New" w:hAnsi="Courier New" w:cs="Courier New"/>
          <w:sz w:val="20"/>
          <w:szCs w:val="20"/>
        </w:rPr>
        <w:t>arget</w:t>
      </w:r>
      <w:r>
        <w:rPr>
          <w:rFonts w:ascii="Courier New" w:hAnsi="Courier New" w:cs="Courier New"/>
          <w:sz w:val="20"/>
          <w:szCs w:val="20"/>
          <w:vertAlign w:val="subscript"/>
        </w:rPr>
        <w:t>2</w:t>
      </w:r>
      <w:r>
        <w:rPr>
          <w:sz w:val="20"/>
          <w:szCs w:val="20"/>
        </w:rPr>
        <w:t xml:space="preserve"> is an </w:t>
      </w:r>
      <w:proofErr w:type="gramStart"/>
      <w:r>
        <w:rPr>
          <w:sz w:val="20"/>
          <w:szCs w:val="20"/>
        </w:rPr>
        <w:t>expressions</w:t>
      </w:r>
      <w:proofErr w:type="gramEnd"/>
      <w:r>
        <w:rPr>
          <w:sz w:val="20"/>
          <w:szCs w:val="20"/>
        </w:rPr>
        <w:t xml:space="preserve"> that evaluates to a not null ref of types </w:t>
      </w:r>
      <w:r w:rsidRPr="001B6FB3">
        <w:rPr>
          <w:rFonts w:ascii="Courier New" w:hAnsi="Courier New" w:cs="Courier New"/>
          <w:sz w:val="20"/>
          <w:szCs w:val="20"/>
        </w:rPr>
        <w:t>T</w:t>
      </w:r>
      <w:r>
        <w:rPr>
          <w:rFonts w:ascii="Courier New" w:hAnsi="Courier New" w:cs="Courier New"/>
          <w:sz w:val="20"/>
          <w:szCs w:val="20"/>
          <w:vertAlign w:val="subscript"/>
        </w:rPr>
        <w:t>2</w:t>
      </w:r>
      <w:r>
        <w:rPr>
          <w:sz w:val="20"/>
          <w:szCs w:val="20"/>
        </w:rPr>
        <w:t xml:space="preserve"> and </w:t>
      </w:r>
      <w:r w:rsidRPr="00B478B7">
        <w:rPr>
          <w:rFonts w:ascii="Courier New" w:hAnsi="Courier New" w:cs="Courier New"/>
          <w:sz w:val="20"/>
          <w:szCs w:val="20"/>
        </w:rPr>
        <w:t>target</w:t>
      </w:r>
      <w:r>
        <w:rPr>
          <w:rFonts w:ascii="Courier New" w:hAnsi="Courier New" w:cs="Courier New"/>
          <w:sz w:val="20"/>
          <w:szCs w:val="20"/>
          <w:vertAlign w:val="subscript"/>
        </w:rPr>
        <w:t>1</w:t>
      </w:r>
      <w:r>
        <w:rPr>
          <w:sz w:val="20"/>
          <w:szCs w:val="20"/>
        </w:rPr>
        <w:t xml:space="preserve"> is a type </w:t>
      </w:r>
      <w:r w:rsidRPr="001B6FB3">
        <w:rPr>
          <w:rFonts w:ascii="Courier New" w:hAnsi="Courier New" w:cs="Courier New"/>
          <w:sz w:val="20"/>
          <w:szCs w:val="20"/>
        </w:rPr>
        <w:t>T</w:t>
      </w:r>
      <w:r>
        <w:rPr>
          <w:rFonts w:ascii="Courier New" w:hAnsi="Courier New" w:cs="Courier New"/>
          <w:sz w:val="20"/>
          <w:szCs w:val="20"/>
          <w:vertAlign w:val="subscript"/>
        </w:rPr>
        <w:t>1</w:t>
      </w:r>
      <w:r>
        <w:rPr>
          <w:sz w:val="20"/>
          <w:szCs w:val="20"/>
        </w:rPr>
        <w:t xml:space="preserve"> such as </w:t>
      </w:r>
    </w:p>
    <w:p w14:paraId="710D17F7" w14:textId="77777777" w:rsidR="001B6FB3" w:rsidRPr="001B6FB3" w:rsidRDefault="001B6FB3" w:rsidP="00A24E27">
      <w:pPr>
        <w:pStyle w:val="ListParagraph"/>
        <w:numPr>
          <w:ilvl w:val="0"/>
          <w:numId w:val="79"/>
        </w:numPr>
        <w:spacing w:after="120" w:line="240" w:lineRule="auto"/>
        <w:ind w:left="1440"/>
        <w:rPr>
          <w:sz w:val="20"/>
          <w:szCs w:val="20"/>
        </w:rPr>
      </w:pPr>
      <w:r>
        <w:rPr>
          <w:sz w:val="20"/>
          <w:szCs w:val="20"/>
        </w:rPr>
        <w:t xml:space="preserve">Types </w:t>
      </w:r>
      <w:r w:rsidRPr="001B6FB3">
        <w:rPr>
          <w:rFonts w:ascii="Courier New" w:hAnsi="Courier New" w:cs="Courier New"/>
          <w:sz w:val="20"/>
          <w:szCs w:val="20"/>
        </w:rPr>
        <w:t>T</w:t>
      </w:r>
      <w:r w:rsidRPr="001B6FB3">
        <w:rPr>
          <w:rFonts w:ascii="Courier New" w:hAnsi="Courier New" w:cs="Courier New"/>
          <w:sz w:val="20"/>
          <w:szCs w:val="20"/>
          <w:vertAlign w:val="subscript"/>
        </w:rPr>
        <w:t>1</w:t>
      </w:r>
      <w:r>
        <w:rPr>
          <w:sz w:val="20"/>
          <w:szCs w:val="20"/>
        </w:rPr>
        <w:t xml:space="preserve"> and </w:t>
      </w:r>
      <w:r w:rsidRPr="001B6FB3">
        <w:rPr>
          <w:rFonts w:ascii="Courier New" w:hAnsi="Courier New" w:cs="Courier New"/>
          <w:sz w:val="20"/>
          <w:szCs w:val="20"/>
        </w:rPr>
        <w:t>T</w:t>
      </w:r>
      <w:r w:rsidRPr="001B6FB3">
        <w:rPr>
          <w:rFonts w:ascii="Courier New" w:hAnsi="Courier New" w:cs="Courier New"/>
          <w:sz w:val="20"/>
          <w:szCs w:val="20"/>
          <w:vertAlign w:val="subscript"/>
        </w:rPr>
        <w:t>2</w:t>
      </w:r>
      <w:r>
        <w:rPr>
          <w:sz w:val="20"/>
          <w:szCs w:val="20"/>
        </w:rPr>
        <w:t xml:space="preserve"> are the same, or</w:t>
      </w:r>
    </w:p>
    <w:p w14:paraId="1E5D5C63" w14:textId="77777777" w:rsidR="001B6FB3" w:rsidRPr="001B6FB3" w:rsidRDefault="001B6FB3" w:rsidP="00A24E27">
      <w:pPr>
        <w:pStyle w:val="ListParagraph"/>
        <w:numPr>
          <w:ilvl w:val="0"/>
          <w:numId w:val="79"/>
        </w:numPr>
        <w:spacing w:after="120" w:line="240" w:lineRule="auto"/>
        <w:ind w:left="1440"/>
        <w:rPr>
          <w:sz w:val="20"/>
          <w:szCs w:val="20"/>
        </w:rPr>
      </w:pPr>
      <w:r w:rsidRPr="001B6FB3">
        <w:rPr>
          <w:rFonts w:ascii="Courier New" w:hAnsi="Courier New" w:cs="Courier New"/>
          <w:sz w:val="20"/>
          <w:szCs w:val="20"/>
        </w:rPr>
        <w:t>T</w:t>
      </w:r>
      <w:r>
        <w:rPr>
          <w:rFonts w:ascii="Courier New" w:hAnsi="Courier New" w:cs="Courier New"/>
          <w:sz w:val="20"/>
          <w:szCs w:val="20"/>
          <w:vertAlign w:val="subscript"/>
        </w:rPr>
        <w:t>2</w:t>
      </w:r>
      <w:r>
        <w:rPr>
          <w:sz w:val="20"/>
          <w:szCs w:val="20"/>
        </w:rPr>
        <w:t xml:space="preserve"> is derived from </w:t>
      </w:r>
      <w:r w:rsidRPr="001B6FB3">
        <w:rPr>
          <w:rFonts w:ascii="Courier New" w:hAnsi="Courier New" w:cs="Courier New"/>
          <w:sz w:val="20"/>
          <w:szCs w:val="20"/>
        </w:rPr>
        <w:t>T</w:t>
      </w:r>
      <w:r>
        <w:rPr>
          <w:rFonts w:ascii="Courier New" w:hAnsi="Courier New" w:cs="Courier New"/>
          <w:sz w:val="20"/>
          <w:szCs w:val="20"/>
          <w:vertAlign w:val="subscript"/>
        </w:rPr>
        <w:t>1</w:t>
      </w:r>
      <w:r>
        <w:rPr>
          <w:sz w:val="20"/>
          <w:szCs w:val="20"/>
        </w:rPr>
        <w:t>.</w:t>
      </w:r>
    </w:p>
    <w:p w14:paraId="7EAE0CF7" w14:textId="77777777" w:rsidR="00504A95" w:rsidRDefault="00504A95" w:rsidP="000976E9">
      <w:pPr>
        <w:pStyle w:val="ListParagraph"/>
        <w:widowControl w:val="0"/>
        <w:numPr>
          <w:ilvl w:val="0"/>
          <w:numId w:val="70"/>
        </w:numPr>
        <w:spacing w:after="120" w:line="240" w:lineRule="auto"/>
        <w:rPr>
          <w:sz w:val="20"/>
          <w:szCs w:val="20"/>
        </w:rPr>
      </w:pPr>
      <w:r>
        <w:rPr>
          <w:sz w:val="20"/>
          <w:szCs w:val="20"/>
        </w:rPr>
        <w:t xml:space="preserve">Mixed signatures </w:t>
      </w:r>
      <w:r w:rsidRPr="00B478B7">
        <w:rPr>
          <w:rFonts w:ascii="Courier New" w:hAnsi="Courier New" w:cs="Courier New"/>
          <w:sz w:val="20"/>
          <w:szCs w:val="20"/>
        </w:rPr>
        <w:t>n</w:t>
      </w:r>
      <w:r w:rsidRPr="00B478B7">
        <w:rPr>
          <w:rFonts w:ascii="Courier New" w:hAnsi="Courier New" w:cs="Courier New"/>
          <w:sz w:val="20"/>
          <w:szCs w:val="20"/>
          <w:vertAlign w:val="subscript"/>
        </w:rPr>
        <w:t>1</w:t>
      </w:r>
      <w:r w:rsidRPr="00B478B7">
        <w:rPr>
          <w:rFonts w:ascii="Courier New" w:hAnsi="Courier New" w:cs="Courier New"/>
          <w:sz w:val="20"/>
          <w:szCs w:val="20"/>
        </w:rPr>
        <w:t>(e</w:t>
      </w:r>
      <w:r w:rsidRPr="00B478B7">
        <w:rPr>
          <w:rFonts w:ascii="Courier New" w:hAnsi="Courier New" w:cs="Courier New"/>
          <w:sz w:val="20"/>
          <w:szCs w:val="20"/>
          <w:vertAlign w:val="subscript"/>
        </w:rPr>
        <w:t>11</w:t>
      </w:r>
      <w:r w:rsidRPr="00B478B7">
        <w:rPr>
          <w:rFonts w:ascii="Courier New" w:hAnsi="Courier New" w:cs="Courier New"/>
          <w:sz w:val="20"/>
          <w:szCs w:val="20"/>
        </w:rPr>
        <w:t xml:space="preserve">, </w:t>
      </w:r>
      <w:r>
        <w:rPr>
          <w:rFonts w:ascii="Courier New" w:hAnsi="Courier New" w:cs="Courier New"/>
          <w:sz w:val="20"/>
          <w:szCs w:val="20"/>
        </w:rPr>
        <w:t>...</w:t>
      </w:r>
      <w:r w:rsidRPr="00B478B7">
        <w:rPr>
          <w:rFonts w:ascii="Courier New" w:hAnsi="Courier New" w:cs="Courier New"/>
          <w:sz w:val="20"/>
          <w:szCs w:val="20"/>
        </w:rPr>
        <w:t xml:space="preserve">, </w:t>
      </w:r>
      <w:r w:rsidRPr="00311D98">
        <w:rPr>
          <w:rFonts w:ascii="Courier New" w:hAnsi="Courier New" w:cs="Courier New"/>
          <w:sz w:val="20"/>
          <w:szCs w:val="20"/>
        </w:rPr>
        <w:t>e</w:t>
      </w:r>
      <w:r w:rsidRPr="00311D98">
        <w:rPr>
          <w:rFonts w:ascii="Courier New" w:hAnsi="Courier New" w:cs="Courier New"/>
          <w:sz w:val="20"/>
          <w:szCs w:val="20"/>
          <w:vertAlign w:val="subscript"/>
        </w:rPr>
        <w:t>1k</w:t>
      </w:r>
      <w:r w:rsidRPr="00B478B7">
        <w:rPr>
          <w:rFonts w:ascii="Courier New" w:hAnsi="Courier New" w:cs="Courier New"/>
          <w:sz w:val="20"/>
          <w:szCs w:val="20"/>
        </w:rPr>
        <w:t>)</w:t>
      </w:r>
      <w:r>
        <w:rPr>
          <w:sz w:val="20"/>
          <w:szCs w:val="20"/>
        </w:rPr>
        <w:t xml:space="preserve"> and </w:t>
      </w:r>
      <w:r w:rsidRPr="00B478B7">
        <w:rPr>
          <w:rFonts w:ascii="Courier New" w:hAnsi="Courier New" w:cs="Courier New"/>
          <w:sz w:val="20"/>
          <w:szCs w:val="20"/>
        </w:rPr>
        <w:t>n</w:t>
      </w:r>
      <w:r w:rsidRPr="00B478B7">
        <w:rPr>
          <w:rFonts w:ascii="Courier New" w:hAnsi="Courier New" w:cs="Courier New"/>
          <w:sz w:val="20"/>
          <w:szCs w:val="20"/>
          <w:vertAlign w:val="subscript"/>
        </w:rPr>
        <w:t>2</w:t>
      </w:r>
      <w:r w:rsidRPr="00B478B7">
        <w:rPr>
          <w:rFonts w:ascii="Courier New" w:hAnsi="Courier New" w:cs="Courier New"/>
          <w:sz w:val="20"/>
          <w:szCs w:val="20"/>
        </w:rPr>
        <w:t>(e</w:t>
      </w:r>
      <w:r w:rsidRPr="00B478B7">
        <w:rPr>
          <w:rFonts w:ascii="Courier New" w:hAnsi="Courier New" w:cs="Courier New"/>
          <w:sz w:val="20"/>
          <w:szCs w:val="20"/>
          <w:vertAlign w:val="subscript"/>
        </w:rPr>
        <w:t>21</w:t>
      </w:r>
      <w:r w:rsidRPr="00B478B7">
        <w:rPr>
          <w:rFonts w:ascii="Courier New" w:hAnsi="Courier New" w:cs="Courier New"/>
          <w:sz w:val="20"/>
          <w:szCs w:val="20"/>
        </w:rPr>
        <w:t xml:space="preserve">, </w:t>
      </w:r>
      <w:r>
        <w:rPr>
          <w:rFonts w:ascii="Courier New" w:hAnsi="Courier New" w:cs="Courier New"/>
          <w:sz w:val="20"/>
          <w:szCs w:val="20"/>
        </w:rPr>
        <w:t>...</w:t>
      </w:r>
      <w:r w:rsidRPr="00B478B7">
        <w:rPr>
          <w:rFonts w:ascii="Courier New" w:hAnsi="Courier New" w:cs="Courier New"/>
          <w:sz w:val="20"/>
          <w:szCs w:val="20"/>
        </w:rPr>
        <w:t xml:space="preserve">, </w:t>
      </w:r>
      <w:r w:rsidRPr="00311D98">
        <w:rPr>
          <w:rFonts w:ascii="Courier New" w:hAnsi="Courier New" w:cs="Courier New"/>
          <w:sz w:val="20"/>
          <w:szCs w:val="20"/>
        </w:rPr>
        <w:t>e</w:t>
      </w:r>
      <w:r w:rsidRPr="00311D98">
        <w:rPr>
          <w:rFonts w:ascii="Courier New" w:hAnsi="Courier New" w:cs="Courier New"/>
          <w:sz w:val="20"/>
          <w:szCs w:val="20"/>
          <w:vertAlign w:val="subscript"/>
        </w:rPr>
        <w:t>2k</w:t>
      </w:r>
      <w:r w:rsidRPr="00B478B7">
        <w:rPr>
          <w:rFonts w:ascii="Courier New" w:hAnsi="Courier New" w:cs="Courier New"/>
          <w:sz w:val="20"/>
          <w:szCs w:val="20"/>
        </w:rPr>
        <w:t>)</w:t>
      </w:r>
      <w:r>
        <w:rPr>
          <w:sz w:val="20"/>
          <w:szCs w:val="20"/>
        </w:rPr>
        <w:t xml:space="preserve"> of two matching targets </w:t>
      </w:r>
      <w:r w:rsidRPr="00B478B7">
        <w:rPr>
          <w:rFonts w:ascii="Courier New" w:hAnsi="Courier New" w:cs="Courier New"/>
          <w:sz w:val="20"/>
          <w:szCs w:val="20"/>
        </w:rPr>
        <w:t>target</w:t>
      </w:r>
      <w:r w:rsidRPr="00B478B7">
        <w:rPr>
          <w:rFonts w:ascii="Courier New" w:hAnsi="Courier New" w:cs="Courier New"/>
          <w:sz w:val="20"/>
          <w:szCs w:val="20"/>
          <w:vertAlign w:val="subscript"/>
        </w:rPr>
        <w:t>1</w:t>
      </w:r>
      <w:r>
        <w:rPr>
          <w:sz w:val="20"/>
          <w:szCs w:val="20"/>
        </w:rPr>
        <w:t xml:space="preserve"> and </w:t>
      </w:r>
      <w:r w:rsidRPr="00B478B7">
        <w:rPr>
          <w:rFonts w:ascii="Courier New" w:hAnsi="Courier New" w:cs="Courier New"/>
          <w:sz w:val="20"/>
          <w:szCs w:val="20"/>
        </w:rPr>
        <w:t>target</w:t>
      </w:r>
      <w:r w:rsidRPr="00B478B7">
        <w:rPr>
          <w:rFonts w:ascii="Courier New" w:hAnsi="Courier New" w:cs="Courier New"/>
          <w:sz w:val="20"/>
          <w:szCs w:val="20"/>
          <w:vertAlign w:val="subscript"/>
        </w:rPr>
        <w:t>2</w:t>
      </w:r>
      <w:r>
        <w:rPr>
          <w:sz w:val="20"/>
          <w:szCs w:val="20"/>
        </w:rPr>
        <w:t xml:space="preserve"> match if the </w:t>
      </w:r>
      <w:r w:rsidR="00B16951">
        <w:rPr>
          <w:sz w:val="20"/>
          <w:szCs w:val="20"/>
        </w:rPr>
        <w:t xml:space="preserve">method </w:t>
      </w:r>
      <w:r>
        <w:rPr>
          <w:sz w:val="20"/>
          <w:szCs w:val="20"/>
        </w:rPr>
        <w:t xml:space="preserve">names of </w:t>
      </w:r>
      <w:r w:rsidRPr="00B478B7">
        <w:rPr>
          <w:rFonts w:ascii="Courier New" w:hAnsi="Courier New" w:cs="Courier New"/>
          <w:sz w:val="20"/>
          <w:szCs w:val="20"/>
        </w:rPr>
        <w:t>n</w:t>
      </w:r>
      <w:r w:rsidRPr="00B478B7">
        <w:rPr>
          <w:rFonts w:ascii="Courier New" w:hAnsi="Courier New" w:cs="Courier New"/>
          <w:sz w:val="20"/>
          <w:szCs w:val="20"/>
          <w:vertAlign w:val="subscript"/>
        </w:rPr>
        <w:t>1</w:t>
      </w:r>
      <w:r>
        <w:rPr>
          <w:sz w:val="20"/>
          <w:szCs w:val="20"/>
        </w:rPr>
        <w:t xml:space="preserve"> and </w:t>
      </w:r>
      <w:r w:rsidRPr="00B478B7">
        <w:rPr>
          <w:rFonts w:ascii="Courier New" w:hAnsi="Courier New" w:cs="Courier New"/>
          <w:sz w:val="20"/>
          <w:szCs w:val="20"/>
        </w:rPr>
        <w:t>n</w:t>
      </w:r>
      <w:r w:rsidRPr="00B478B7">
        <w:rPr>
          <w:rFonts w:ascii="Courier New" w:hAnsi="Courier New" w:cs="Courier New"/>
          <w:sz w:val="20"/>
          <w:szCs w:val="20"/>
          <w:vertAlign w:val="subscript"/>
        </w:rPr>
        <w:t>2</w:t>
      </w:r>
      <w:r>
        <w:rPr>
          <w:sz w:val="20"/>
          <w:szCs w:val="20"/>
        </w:rPr>
        <w:t xml:space="preserve"> are the same, both signatures have the same number of elements </w:t>
      </w:r>
      <w:r w:rsidRPr="00B478B7">
        <w:rPr>
          <w:rFonts w:ascii="Courier New" w:hAnsi="Courier New" w:cs="Courier New"/>
          <w:sz w:val="20"/>
          <w:szCs w:val="20"/>
        </w:rPr>
        <w:t>k</w:t>
      </w:r>
      <w:r>
        <w:rPr>
          <w:sz w:val="20"/>
          <w:szCs w:val="20"/>
        </w:rPr>
        <w:t xml:space="preserve"> (including </w:t>
      </w:r>
      <w:r w:rsidRPr="00B478B7">
        <w:rPr>
          <w:rFonts w:ascii="Courier New" w:hAnsi="Courier New" w:cs="Courier New"/>
          <w:sz w:val="20"/>
          <w:szCs w:val="20"/>
        </w:rPr>
        <w:t>k = 0</w:t>
      </w:r>
      <w:r>
        <w:rPr>
          <w:sz w:val="20"/>
          <w:szCs w:val="20"/>
        </w:rPr>
        <w:t xml:space="preserve">), and elements </w:t>
      </w:r>
      <w:r w:rsidRPr="00B478B7">
        <w:rPr>
          <w:rFonts w:ascii="Courier New" w:hAnsi="Courier New" w:cs="Courier New"/>
          <w:sz w:val="20"/>
          <w:szCs w:val="20"/>
        </w:rPr>
        <w:t>e</w:t>
      </w:r>
      <w:r w:rsidRPr="00B478B7">
        <w:rPr>
          <w:rFonts w:ascii="Courier New" w:hAnsi="Courier New" w:cs="Courier New"/>
          <w:sz w:val="20"/>
          <w:szCs w:val="20"/>
          <w:vertAlign w:val="subscript"/>
        </w:rPr>
        <w:t>1i</w:t>
      </w:r>
      <w:r w:rsidRPr="00B478B7">
        <w:rPr>
          <w:sz w:val="20"/>
          <w:szCs w:val="20"/>
          <w:vertAlign w:val="subscript"/>
        </w:rPr>
        <w:t xml:space="preserve"> </w:t>
      </w:r>
      <w:r>
        <w:rPr>
          <w:sz w:val="20"/>
          <w:szCs w:val="20"/>
        </w:rPr>
        <w:t xml:space="preserve">and </w:t>
      </w:r>
      <w:r w:rsidRPr="00B478B7">
        <w:rPr>
          <w:rFonts w:ascii="Courier New" w:hAnsi="Courier New" w:cs="Courier New"/>
          <w:sz w:val="20"/>
          <w:szCs w:val="20"/>
        </w:rPr>
        <w:t>e</w:t>
      </w:r>
      <w:r w:rsidRPr="00B478B7">
        <w:rPr>
          <w:rFonts w:ascii="Courier New" w:hAnsi="Courier New" w:cs="Courier New"/>
          <w:sz w:val="20"/>
          <w:szCs w:val="20"/>
          <w:vertAlign w:val="subscript"/>
        </w:rPr>
        <w:t>2i</w:t>
      </w:r>
      <w:r>
        <w:rPr>
          <w:sz w:val="20"/>
          <w:szCs w:val="20"/>
        </w:rPr>
        <w:t xml:space="preserve"> at each position </w:t>
      </w:r>
      <w:r w:rsidRPr="00B478B7">
        <w:rPr>
          <w:rFonts w:ascii="Courier New" w:hAnsi="Courier New" w:cs="Courier New"/>
          <w:sz w:val="20"/>
          <w:szCs w:val="20"/>
        </w:rPr>
        <w:t>i</w:t>
      </w:r>
      <w:r>
        <w:rPr>
          <w:sz w:val="20"/>
          <w:szCs w:val="20"/>
        </w:rPr>
        <w:t xml:space="preserve"> of two signatures match like this:</w:t>
      </w:r>
    </w:p>
    <w:p w14:paraId="7634591C" w14:textId="77777777" w:rsidR="00504A95" w:rsidRPr="00504A95" w:rsidRDefault="00504A95" w:rsidP="00A24E27">
      <w:pPr>
        <w:pStyle w:val="ListParagraph"/>
        <w:numPr>
          <w:ilvl w:val="0"/>
          <w:numId w:val="80"/>
        </w:numPr>
        <w:spacing w:after="120" w:line="240" w:lineRule="auto"/>
        <w:rPr>
          <w:sz w:val="20"/>
          <w:szCs w:val="20"/>
        </w:rPr>
      </w:pPr>
      <w:r>
        <w:rPr>
          <w:sz w:val="20"/>
          <w:szCs w:val="20"/>
        </w:rPr>
        <w:t xml:space="preserve">Both </w:t>
      </w:r>
      <w:r w:rsidRPr="00B478B7">
        <w:rPr>
          <w:rFonts w:ascii="Courier New" w:hAnsi="Courier New" w:cs="Courier New"/>
          <w:sz w:val="20"/>
          <w:szCs w:val="20"/>
        </w:rPr>
        <w:t>e</w:t>
      </w:r>
      <w:r w:rsidRPr="00B478B7">
        <w:rPr>
          <w:rFonts w:ascii="Courier New" w:hAnsi="Courier New" w:cs="Courier New"/>
          <w:sz w:val="20"/>
          <w:szCs w:val="20"/>
          <w:vertAlign w:val="subscript"/>
        </w:rPr>
        <w:t>1i</w:t>
      </w:r>
      <w:r w:rsidRPr="00B478B7">
        <w:rPr>
          <w:sz w:val="20"/>
          <w:szCs w:val="20"/>
          <w:vertAlign w:val="subscript"/>
        </w:rPr>
        <w:t xml:space="preserve"> </w:t>
      </w:r>
      <w:r>
        <w:rPr>
          <w:sz w:val="20"/>
          <w:szCs w:val="20"/>
        </w:rPr>
        <w:t xml:space="preserve">and </w:t>
      </w:r>
      <w:r w:rsidRPr="00B478B7">
        <w:rPr>
          <w:rFonts w:ascii="Courier New" w:hAnsi="Courier New" w:cs="Courier New"/>
          <w:sz w:val="20"/>
          <w:szCs w:val="20"/>
        </w:rPr>
        <w:t>e</w:t>
      </w:r>
      <w:r w:rsidRPr="00B478B7">
        <w:rPr>
          <w:rFonts w:ascii="Courier New" w:hAnsi="Courier New" w:cs="Courier New"/>
          <w:sz w:val="20"/>
          <w:szCs w:val="20"/>
          <w:vertAlign w:val="subscript"/>
        </w:rPr>
        <w:t>2i</w:t>
      </w:r>
      <w:r>
        <w:rPr>
          <w:sz w:val="20"/>
          <w:szCs w:val="20"/>
        </w:rPr>
        <w:t xml:space="preserve"> are actual arguments </w:t>
      </w:r>
      <w:r w:rsidRPr="00504A95">
        <w:rPr>
          <w:sz w:val="20"/>
          <w:szCs w:val="20"/>
        </w:rPr>
        <w:t>that evaluate to the same value</w:t>
      </w:r>
      <w:r w:rsidR="006D400C">
        <w:rPr>
          <w:sz w:val="20"/>
          <w:szCs w:val="20"/>
        </w:rPr>
        <w:t xml:space="preserve">; if the parameter at position </w:t>
      </w:r>
      <w:r w:rsidR="006D400C" w:rsidRPr="006D400C">
        <w:rPr>
          <w:rFonts w:ascii="Courier New" w:hAnsi="Courier New" w:cs="Courier New"/>
          <w:sz w:val="20"/>
          <w:szCs w:val="20"/>
        </w:rPr>
        <w:t>i</w:t>
      </w:r>
      <w:r w:rsidR="00FB4088">
        <w:rPr>
          <w:sz w:val="20"/>
          <w:szCs w:val="20"/>
        </w:rPr>
        <w:t xml:space="preserve"> has been declared with the qualifier </w:t>
      </w:r>
      <w:r w:rsidR="00FB4088" w:rsidRPr="00FB4088">
        <w:rPr>
          <w:rFonts w:ascii="Courier New" w:hAnsi="Courier New" w:cs="Courier New"/>
          <w:sz w:val="20"/>
          <w:szCs w:val="20"/>
        </w:rPr>
        <w:t>copy</w:t>
      </w:r>
      <w:r w:rsidR="00FB4088">
        <w:rPr>
          <w:sz w:val="20"/>
          <w:szCs w:val="20"/>
        </w:rPr>
        <w:t xml:space="preserve">, then the actual arguments </w:t>
      </w:r>
      <w:r w:rsidR="00FB4088" w:rsidRPr="00B478B7">
        <w:rPr>
          <w:rFonts w:ascii="Courier New" w:hAnsi="Courier New" w:cs="Courier New"/>
          <w:sz w:val="20"/>
          <w:szCs w:val="20"/>
        </w:rPr>
        <w:t>e</w:t>
      </w:r>
      <w:r w:rsidR="00FB4088" w:rsidRPr="00B478B7">
        <w:rPr>
          <w:rFonts w:ascii="Courier New" w:hAnsi="Courier New" w:cs="Courier New"/>
          <w:sz w:val="20"/>
          <w:szCs w:val="20"/>
          <w:vertAlign w:val="subscript"/>
        </w:rPr>
        <w:t>1i</w:t>
      </w:r>
      <w:r w:rsidR="00FB4088" w:rsidRPr="00B478B7">
        <w:rPr>
          <w:sz w:val="20"/>
          <w:szCs w:val="20"/>
          <w:vertAlign w:val="subscript"/>
        </w:rPr>
        <w:t xml:space="preserve"> </w:t>
      </w:r>
      <w:r w:rsidR="00FB4088">
        <w:rPr>
          <w:sz w:val="20"/>
          <w:szCs w:val="20"/>
        </w:rPr>
        <w:t xml:space="preserve">and </w:t>
      </w:r>
      <w:r w:rsidR="00FB4088" w:rsidRPr="00B478B7">
        <w:rPr>
          <w:rFonts w:ascii="Courier New" w:hAnsi="Courier New" w:cs="Courier New"/>
          <w:sz w:val="20"/>
          <w:szCs w:val="20"/>
        </w:rPr>
        <w:t>e</w:t>
      </w:r>
      <w:r w:rsidR="00FB4088" w:rsidRPr="00B478B7">
        <w:rPr>
          <w:rFonts w:ascii="Courier New" w:hAnsi="Courier New" w:cs="Courier New"/>
          <w:sz w:val="20"/>
          <w:szCs w:val="20"/>
          <w:vertAlign w:val="subscript"/>
        </w:rPr>
        <w:t>2i</w:t>
      </w:r>
      <w:r w:rsidR="00FB4088">
        <w:rPr>
          <w:sz w:val="20"/>
          <w:szCs w:val="20"/>
        </w:rPr>
        <w:t xml:space="preserve"> are compared by values, not by refs.</w:t>
      </w:r>
    </w:p>
    <w:p w14:paraId="514B9144" w14:textId="77777777" w:rsidR="00504A95" w:rsidRDefault="00FB4088" w:rsidP="00A24E27">
      <w:pPr>
        <w:pStyle w:val="ListParagraph"/>
        <w:numPr>
          <w:ilvl w:val="0"/>
          <w:numId w:val="80"/>
        </w:numPr>
        <w:spacing w:after="120" w:line="240" w:lineRule="auto"/>
        <w:rPr>
          <w:sz w:val="20"/>
          <w:szCs w:val="20"/>
        </w:rPr>
      </w:pPr>
      <w:r>
        <w:rPr>
          <w:sz w:val="20"/>
          <w:szCs w:val="20"/>
        </w:rPr>
        <w:t>Otherwise, o</w:t>
      </w:r>
      <w:r w:rsidR="00504A95">
        <w:rPr>
          <w:sz w:val="20"/>
          <w:szCs w:val="20"/>
        </w:rPr>
        <w:t xml:space="preserve">ne of </w:t>
      </w:r>
      <w:r w:rsidR="00504A95" w:rsidRPr="00B478B7">
        <w:rPr>
          <w:rFonts w:ascii="Courier New" w:hAnsi="Courier New" w:cs="Courier New"/>
          <w:sz w:val="20"/>
          <w:szCs w:val="20"/>
        </w:rPr>
        <w:t>e</w:t>
      </w:r>
      <w:r w:rsidR="00504A95" w:rsidRPr="00B478B7">
        <w:rPr>
          <w:rFonts w:ascii="Courier New" w:hAnsi="Courier New" w:cs="Courier New"/>
          <w:sz w:val="20"/>
          <w:szCs w:val="20"/>
          <w:vertAlign w:val="subscript"/>
        </w:rPr>
        <w:t>1i</w:t>
      </w:r>
      <w:r w:rsidR="00504A95" w:rsidRPr="00B478B7">
        <w:rPr>
          <w:sz w:val="20"/>
          <w:szCs w:val="20"/>
          <w:vertAlign w:val="subscript"/>
        </w:rPr>
        <w:t xml:space="preserve"> </w:t>
      </w:r>
      <w:r w:rsidR="00504A95">
        <w:rPr>
          <w:sz w:val="20"/>
          <w:szCs w:val="20"/>
        </w:rPr>
        <w:t xml:space="preserve">or </w:t>
      </w:r>
      <w:r w:rsidR="00504A95" w:rsidRPr="00B478B7">
        <w:rPr>
          <w:rFonts w:ascii="Courier New" w:hAnsi="Courier New" w:cs="Courier New"/>
          <w:sz w:val="20"/>
          <w:szCs w:val="20"/>
        </w:rPr>
        <w:t>e</w:t>
      </w:r>
      <w:r w:rsidR="00504A95" w:rsidRPr="00B478B7">
        <w:rPr>
          <w:rFonts w:ascii="Courier New" w:hAnsi="Courier New" w:cs="Courier New"/>
          <w:sz w:val="20"/>
          <w:szCs w:val="20"/>
          <w:vertAlign w:val="subscript"/>
        </w:rPr>
        <w:t>2i</w:t>
      </w:r>
      <w:r w:rsidR="00504A95">
        <w:rPr>
          <w:sz w:val="20"/>
          <w:szCs w:val="20"/>
        </w:rPr>
        <w:t xml:space="preserve"> </w:t>
      </w:r>
      <w:r>
        <w:rPr>
          <w:sz w:val="20"/>
          <w:szCs w:val="20"/>
        </w:rPr>
        <w:t>must be</w:t>
      </w:r>
      <w:r w:rsidR="00504A95">
        <w:rPr>
          <w:sz w:val="20"/>
          <w:szCs w:val="20"/>
        </w:rPr>
        <w:t xml:space="preserve"> an argument while another </w:t>
      </w:r>
      <w:r w:rsidR="006D400C">
        <w:rPr>
          <w:sz w:val="20"/>
          <w:szCs w:val="20"/>
        </w:rPr>
        <w:t xml:space="preserve">must be </w:t>
      </w:r>
      <w:r w:rsidR="00504A95">
        <w:rPr>
          <w:sz w:val="20"/>
          <w:szCs w:val="20"/>
        </w:rPr>
        <w:t>a type name.</w:t>
      </w:r>
    </w:p>
    <w:p w14:paraId="5B10AE8D" w14:textId="77777777" w:rsidR="00504A95" w:rsidRDefault="00504A95" w:rsidP="00504A95">
      <w:pPr>
        <w:spacing w:after="120" w:line="240" w:lineRule="auto"/>
        <w:rPr>
          <w:sz w:val="20"/>
          <w:szCs w:val="20"/>
        </w:rPr>
      </w:pPr>
      <w:r>
        <w:rPr>
          <w:sz w:val="20"/>
          <w:szCs w:val="20"/>
        </w:rPr>
        <w:t>For example, suppose that a positive event had been generated like this:</w:t>
      </w:r>
    </w:p>
    <w:p w14:paraId="2A0530B0" w14:textId="77777777" w:rsidR="00504A95" w:rsidRPr="00B478B7" w:rsidRDefault="00504A95" w:rsidP="00504A95">
      <w:pPr>
        <w:spacing w:after="120" w:line="240" w:lineRule="auto"/>
        <w:ind w:firstLine="360"/>
        <w:rPr>
          <w:rFonts w:ascii="Courier New" w:hAnsi="Courier New" w:cs="Courier New"/>
          <w:sz w:val="20"/>
          <w:szCs w:val="20"/>
        </w:rPr>
      </w:pPr>
      <w:r w:rsidRPr="00311D98">
        <w:rPr>
          <w:rFonts w:ascii="Courier New" w:hAnsi="Courier New" w:cs="Courier New"/>
          <w:sz w:val="20"/>
          <w:szCs w:val="20"/>
        </w:rPr>
        <w:t>q+</w:t>
      </w:r>
      <w:r w:rsidRPr="00B478B7">
        <w:rPr>
          <w:rFonts w:ascii="Courier New" w:hAnsi="Courier New" w:cs="Courier New"/>
          <w:sz w:val="20"/>
          <w:szCs w:val="20"/>
        </w:rPr>
        <w:t xml:space="preserve">&gt;(&lt;T&gt;, event1(&lt;int&gt;, &lt;char []&gt;, 1, &lt;short&gt;, </w:t>
      </w:r>
      <w:r>
        <w:rPr>
          <w:rFonts w:ascii="Courier New" w:hAnsi="Courier New" w:cs="Courier New"/>
          <w:sz w:val="20"/>
          <w:szCs w:val="20"/>
        </w:rPr>
        <w:t>”</w:t>
      </w:r>
      <w:r w:rsidRPr="00B478B7">
        <w:rPr>
          <w:rFonts w:ascii="Courier New" w:hAnsi="Courier New" w:cs="Courier New"/>
          <w:sz w:val="20"/>
          <w:szCs w:val="20"/>
        </w:rPr>
        <w:t>event”), -3);</w:t>
      </w:r>
    </w:p>
    <w:p w14:paraId="2429A522" w14:textId="77777777" w:rsidR="00504A95" w:rsidRDefault="006D400C" w:rsidP="00504A95">
      <w:pPr>
        <w:spacing w:after="120" w:line="240" w:lineRule="auto"/>
        <w:rPr>
          <w:sz w:val="20"/>
          <w:szCs w:val="20"/>
        </w:rPr>
      </w:pPr>
      <w:r>
        <w:rPr>
          <w:sz w:val="20"/>
          <w:szCs w:val="20"/>
        </w:rPr>
        <w:t>There,</w:t>
      </w:r>
      <w:r w:rsidR="00504A95">
        <w:rPr>
          <w:sz w:val="20"/>
          <w:szCs w:val="20"/>
        </w:rPr>
        <w:t xml:space="preserve"> external class </w:t>
      </w:r>
      <w:r w:rsidR="00504A95" w:rsidRPr="00B478B7">
        <w:rPr>
          <w:rFonts w:ascii="Courier New" w:hAnsi="Courier New" w:cs="Courier New"/>
          <w:sz w:val="20"/>
          <w:szCs w:val="20"/>
        </w:rPr>
        <w:t>T</w:t>
      </w:r>
      <w:r w:rsidR="00504A95">
        <w:rPr>
          <w:sz w:val="20"/>
          <w:szCs w:val="20"/>
        </w:rPr>
        <w:t xml:space="preserve"> defines an event method </w:t>
      </w:r>
      <w:r w:rsidR="00504A95" w:rsidRPr="00B478B7">
        <w:rPr>
          <w:rFonts w:ascii="Courier New" w:hAnsi="Courier New" w:cs="Courier New"/>
          <w:sz w:val="20"/>
          <w:szCs w:val="20"/>
        </w:rPr>
        <w:t>event1(int, char [], int, short, char [])</w:t>
      </w:r>
      <w:r w:rsidR="00504A95">
        <w:rPr>
          <w:sz w:val="20"/>
          <w:szCs w:val="20"/>
        </w:rPr>
        <w:t>. If this is the first event generated for queue</w:t>
      </w:r>
      <w:r w:rsidR="00B16951">
        <w:rPr>
          <w:sz w:val="20"/>
          <w:szCs w:val="20"/>
        </w:rPr>
        <w:t xml:space="preserve"> </w:t>
      </w:r>
      <w:r w:rsidR="00B16951" w:rsidRPr="00B16951">
        <w:rPr>
          <w:rFonts w:ascii="Courier New" w:hAnsi="Courier New" w:cs="Courier New"/>
          <w:sz w:val="20"/>
          <w:szCs w:val="20"/>
        </w:rPr>
        <w:t>q</w:t>
      </w:r>
      <w:r w:rsidR="00504A95">
        <w:rPr>
          <w:sz w:val="20"/>
          <w:szCs w:val="20"/>
        </w:rPr>
        <w:t>, the</w:t>
      </w:r>
      <w:r w:rsidR="00B16951">
        <w:rPr>
          <w:sz w:val="20"/>
          <w:szCs w:val="20"/>
        </w:rPr>
        <w:t>n the</w:t>
      </w:r>
      <w:r w:rsidR="00504A95">
        <w:rPr>
          <w:sz w:val="20"/>
          <w:szCs w:val="20"/>
        </w:rPr>
        <w:t xml:space="preserve"> queue event pool </w:t>
      </w:r>
      <w:r w:rsidR="00B16951">
        <w:rPr>
          <w:sz w:val="20"/>
          <w:szCs w:val="20"/>
        </w:rPr>
        <w:t>must be</w:t>
      </w:r>
      <w:r w:rsidR="00504A95">
        <w:rPr>
          <w:sz w:val="20"/>
          <w:szCs w:val="20"/>
        </w:rPr>
        <w:t xml:space="preserve"> empty,</w:t>
      </w:r>
      <w:r w:rsidR="00504A95" w:rsidRPr="00311D98">
        <w:rPr>
          <w:sz w:val="20"/>
          <w:szCs w:val="20"/>
        </w:rPr>
        <w:t xml:space="preserve"> and</w:t>
      </w:r>
      <w:r w:rsidR="00504A95">
        <w:rPr>
          <w:sz w:val="20"/>
          <w:szCs w:val="20"/>
        </w:rPr>
        <w:t xml:space="preserve"> this event will be stored in the queue event pool. Let us denote this event </w:t>
      </w:r>
      <w:r w:rsidR="00504A95" w:rsidRPr="00B478B7">
        <w:rPr>
          <w:rFonts w:ascii="Courier New" w:hAnsi="Courier New" w:cs="Courier New"/>
          <w:sz w:val="20"/>
          <w:szCs w:val="20"/>
        </w:rPr>
        <w:t>A</w:t>
      </w:r>
      <w:r w:rsidR="00504A95">
        <w:rPr>
          <w:sz w:val="20"/>
          <w:szCs w:val="20"/>
        </w:rPr>
        <w:t xml:space="preserve">. </w:t>
      </w:r>
      <w:r w:rsidR="00FC67B2">
        <w:rPr>
          <w:sz w:val="20"/>
          <w:szCs w:val="20"/>
        </w:rPr>
        <w:t>Now suppose</w:t>
      </w:r>
      <w:r w:rsidR="00504A95">
        <w:rPr>
          <w:sz w:val="20"/>
          <w:szCs w:val="20"/>
        </w:rPr>
        <w:t xml:space="preserve"> that later another, negative event is generated for the same queue </w:t>
      </w:r>
      <w:r w:rsidR="00504A95" w:rsidRPr="00B478B7">
        <w:rPr>
          <w:rFonts w:ascii="Courier New" w:hAnsi="Courier New" w:cs="Courier New"/>
          <w:sz w:val="20"/>
          <w:szCs w:val="20"/>
        </w:rPr>
        <w:t>q</w:t>
      </w:r>
      <w:r w:rsidR="00504A95">
        <w:rPr>
          <w:sz w:val="20"/>
          <w:szCs w:val="20"/>
        </w:rPr>
        <w:t xml:space="preserve">, for the target </w:t>
      </w:r>
      <w:r w:rsidR="00FB4088">
        <w:rPr>
          <w:sz w:val="20"/>
          <w:szCs w:val="20"/>
        </w:rPr>
        <w:t xml:space="preserve">not null ref </w:t>
      </w:r>
      <w:r w:rsidR="00504A95" w:rsidRPr="00B478B7">
        <w:rPr>
          <w:rFonts w:ascii="Courier New" w:hAnsi="Courier New" w:cs="Courier New"/>
          <w:sz w:val="20"/>
          <w:szCs w:val="20"/>
        </w:rPr>
        <w:t>t</w:t>
      </w:r>
      <w:r w:rsidR="00504A95">
        <w:rPr>
          <w:sz w:val="20"/>
          <w:szCs w:val="20"/>
        </w:rPr>
        <w:t xml:space="preserve"> </w:t>
      </w:r>
      <w:r w:rsidR="00FB4088">
        <w:rPr>
          <w:sz w:val="20"/>
          <w:szCs w:val="20"/>
        </w:rPr>
        <w:t xml:space="preserve">to an object </w:t>
      </w:r>
      <w:r w:rsidR="00504A95">
        <w:rPr>
          <w:sz w:val="20"/>
          <w:szCs w:val="20"/>
        </w:rPr>
        <w:t xml:space="preserve">of type </w:t>
      </w:r>
      <w:r w:rsidR="00504A95" w:rsidRPr="00B478B7">
        <w:rPr>
          <w:rFonts w:ascii="Courier New" w:hAnsi="Courier New" w:cs="Courier New"/>
          <w:sz w:val="20"/>
          <w:szCs w:val="20"/>
        </w:rPr>
        <w:t>T</w:t>
      </w:r>
      <w:r w:rsidR="00504A95">
        <w:rPr>
          <w:sz w:val="20"/>
          <w:szCs w:val="20"/>
        </w:rPr>
        <w:t>:</w:t>
      </w:r>
    </w:p>
    <w:p w14:paraId="6CB0D0FB" w14:textId="77777777" w:rsidR="00504A95" w:rsidRPr="00B478B7" w:rsidRDefault="00504A95" w:rsidP="00504A95">
      <w:pPr>
        <w:spacing w:after="120" w:line="240" w:lineRule="auto"/>
        <w:ind w:firstLine="360"/>
        <w:rPr>
          <w:rFonts w:ascii="Courier New" w:hAnsi="Courier New" w:cs="Courier New"/>
          <w:sz w:val="20"/>
          <w:szCs w:val="20"/>
        </w:rPr>
      </w:pPr>
      <w:r w:rsidRPr="00311D98">
        <w:rPr>
          <w:rFonts w:ascii="Courier New" w:hAnsi="Courier New" w:cs="Courier New"/>
          <w:sz w:val="20"/>
          <w:szCs w:val="20"/>
        </w:rPr>
        <w:t>q-&gt;(t</w:t>
      </w:r>
      <w:r w:rsidRPr="00B478B7">
        <w:rPr>
          <w:rFonts w:ascii="Courier New" w:hAnsi="Courier New" w:cs="Courier New"/>
          <w:sz w:val="20"/>
          <w:szCs w:val="20"/>
        </w:rPr>
        <w:t xml:space="preserve">, event1(1, </w:t>
      </w:r>
      <w:r>
        <w:rPr>
          <w:rFonts w:ascii="Courier New" w:hAnsi="Courier New" w:cs="Courier New"/>
          <w:sz w:val="20"/>
          <w:szCs w:val="20"/>
        </w:rPr>
        <w:t>”</w:t>
      </w:r>
      <w:r w:rsidRPr="00B478B7">
        <w:rPr>
          <w:rFonts w:ascii="Courier New" w:hAnsi="Courier New" w:cs="Courier New"/>
          <w:sz w:val="20"/>
          <w:szCs w:val="20"/>
        </w:rPr>
        <w:t xml:space="preserve">a”, </w:t>
      </w:r>
      <w:r>
        <w:rPr>
          <w:rFonts w:ascii="Courier New" w:hAnsi="Courier New" w:cs="Courier New"/>
          <w:sz w:val="20"/>
          <w:szCs w:val="20"/>
        </w:rPr>
        <w:t>1</w:t>
      </w:r>
      <w:r w:rsidR="00DC1FE5">
        <w:rPr>
          <w:rFonts w:ascii="Courier New" w:hAnsi="Courier New" w:cs="Courier New"/>
          <w:sz w:val="20"/>
          <w:szCs w:val="20"/>
        </w:rPr>
        <w:t>, 2, char []), 0</w:t>
      </w:r>
      <w:r w:rsidRPr="00B478B7">
        <w:rPr>
          <w:rFonts w:ascii="Courier New" w:hAnsi="Courier New" w:cs="Courier New"/>
          <w:sz w:val="20"/>
          <w:szCs w:val="20"/>
        </w:rPr>
        <w:t>);</w:t>
      </w:r>
    </w:p>
    <w:p w14:paraId="564E1FE6" w14:textId="77777777" w:rsidR="00504A95" w:rsidRDefault="00504A95" w:rsidP="00504A95">
      <w:pPr>
        <w:spacing w:after="120" w:line="240" w:lineRule="auto"/>
        <w:rPr>
          <w:sz w:val="20"/>
          <w:szCs w:val="20"/>
        </w:rPr>
      </w:pPr>
      <w:r w:rsidRPr="00311D98">
        <w:rPr>
          <w:sz w:val="20"/>
          <w:szCs w:val="20"/>
        </w:rPr>
        <w:t xml:space="preserve">This generated event (call it </w:t>
      </w:r>
      <w:r w:rsidRPr="00311D98">
        <w:rPr>
          <w:rFonts w:ascii="Courier New" w:hAnsi="Courier New" w:cs="Courier New"/>
          <w:sz w:val="20"/>
          <w:szCs w:val="20"/>
        </w:rPr>
        <w:t>B</w:t>
      </w:r>
      <w:r w:rsidRPr="00311D98">
        <w:rPr>
          <w:sz w:val="20"/>
          <w:szCs w:val="20"/>
        </w:rPr>
        <w:t xml:space="preserve">) matches the stored event </w:t>
      </w:r>
      <w:r w:rsidRPr="00311D98">
        <w:rPr>
          <w:rFonts w:ascii="Courier New" w:hAnsi="Courier New" w:cs="Courier New"/>
          <w:sz w:val="20"/>
          <w:szCs w:val="20"/>
        </w:rPr>
        <w:t>A</w:t>
      </w:r>
      <w:r w:rsidRPr="00311D98">
        <w:rPr>
          <w:sz w:val="20"/>
          <w:szCs w:val="20"/>
        </w:rPr>
        <w:t xml:space="preserve"> according to the above rules because:</w:t>
      </w:r>
    </w:p>
    <w:p w14:paraId="0E2A97FE" w14:textId="77777777" w:rsidR="00504A95" w:rsidRDefault="00504A95" w:rsidP="00567B04">
      <w:pPr>
        <w:pStyle w:val="ListParagraph"/>
        <w:numPr>
          <w:ilvl w:val="0"/>
          <w:numId w:val="73"/>
        </w:numPr>
        <w:spacing w:after="0" w:line="240" w:lineRule="auto"/>
        <w:rPr>
          <w:sz w:val="20"/>
          <w:szCs w:val="20"/>
        </w:rPr>
      </w:pPr>
      <w:r>
        <w:rPr>
          <w:sz w:val="20"/>
          <w:szCs w:val="20"/>
        </w:rPr>
        <w:t xml:space="preserve">Both events </w:t>
      </w:r>
      <w:r w:rsidR="006D400C">
        <w:rPr>
          <w:sz w:val="20"/>
          <w:szCs w:val="20"/>
        </w:rPr>
        <w:t>appear on</w:t>
      </w:r>
      <w:r w:rsidRPr="00B478B7">
        <w:rPr>
          <w:sz w:val="20"/>
          <w:szCs w:val="20"/>
        </w:rPr>
        <w:t xml:space="preserve"> the same queue </w:t>
      </w:r>
      <w:r w:rsidRPr="00B478B7">
        <w:rPr>
          <w:rFonts w:ascii="Courier New" w:hAnsi="Courier New" w:cs="Courier New"/>
          <w:sz w:val="20"/>
          <w:szCs w:val="20"/>
        </w:rPr>
        <w:t>q</w:t>
      </w:r>
      <w:r w:rsidRPr="00B478B7">
        <w:rPr>
          <w:sz w:val="20"/>
          <w:szCs w:val="20"/>
        </w:rPr>
        <w:t>.</w:t>
      </w:r>
    </w:p>
    <w:p w14:paraId="1315B229" w14:textId="77777777" w:rsidR="00504A95" w:rsidRPr="00B478B7" w:rsidRDefault="00504A95" w:rsidP="00567B04">
      <w:pPr>
        <w:pStyle w:val="ListParagraph"/>
        <w:numPr>
          <w:ilvl w:val="0"/>
          <w:numId w:val="73"/>
        </w:numPr>
        <w:spacing w:after="0" w:line="240" w:lineRule="auto"/>
        <w:rPr>
          <w:sz w:val="20"/>
          <w:szCs w:val="20"/>
        </w:rPr>
      </w:pPr>
      <w:r>
        <w:rPr>
          <w:sz w:val="20"/>
          <w:szCs w:val="20"/>
        </w:rPr>
        <w:t>They are of the opposite signs</w:t>
      </w:r>
      <w:r w:rsidR="00B16951">
        <w:rPr>
          <w:sz w:val="20"/>
          <w:szCs w:val="20"/>
        </w:rPr>
        <w:t xml:space="preserve">: </w:t>
      </w:r>
      <w:r w:rsidR="00B16951" w:rsidRPr="00B16951">
        <w:rPr>
          <w:rFonts w:ascii="Courier New" w:hAnsi="Courier New" w:cs="Courier New"/>
          <w:sz w:val="20"/>
          <w:szCs w:val="20"/>
        </w:rPr>
        <w:t>A</w:t>
      </w:r>
      <w:r w:rsidR="00B16951">
        <w:rPr>
          <w:sz w:val="20"/>
          <w:szCs w:val="20"/>
        </w:rPr>
        <w:t xml:space="preserve"> is positive while </w:t>
      </w:r>
      <w:r w:rsidR="00B16951" w:rsidRPr="00B16951">
        <w:rPr>
          <w:rFonts w:ascii="Courier New" w:hAnsi="Courier New" w:cs="Courier New"/>
          <w:sz w:val="20"/>
          <w:szCs w:val="20"/>
        </w:rPr>
        <w:t>B</w:t>
      </w:r>
      <w:r w:rsidR="00B16951">
        <w:rPr>
          <w:sz w:val="20"/>
          <w:szCs w:val="20"/>
        </w:rPr>
        <w:t xml:space="preserve"> is negative</w:t>
      </w:r>
      <w:r>
        <w:rPr>
          <w:sz w:val="20"/>
          <w:szCs w:val="20"/>
        </w:rPr>
        <w:t>.</w:t>
      </w:r>
    </w:p>
    <w:p w14:paraId="42607BED" w14:textId="77777777" w:rsidR="00504A95" w:rsidRDefault="00504A95" w:rsidP="00567B04">
      <w:pPr>
        <w:pStyle w:val="ListParagraph"/>
        <w:numPr>
          <w:ilvl w:val="0"/>
          <w:numId w:val="73"/>
        </w:numPr>
        <w:spacing w:after="0" w:line="240" w:lineRule="auto"/>
        <w:rPr>
          <w:sz w:val="20"/>
          <w:szCs w:val="20"/>
        </w:rPr>
      </w:pPr>
      <w:r w:rsidRPr="00B478B7">
        <w:rPr>
          <w:sz w:val="20"/>
          <w:szCs w:val="20"/>
        </w:rPr>
        <w:t xml:space="preserve">The target of </w:t>
      </w:r>
      <w:r w:rsidRPr="00B478B7">
        <w:rPr>
          <w:rFonts w:ascii="Courier New" w:hAnsi="Courier New" w:cs="Courier New"/>
          <w:sz w:val="20"/>
          <w:szCs w:val="20"/>
        </w:rPr>
        <w:t>A</w:t>
      </w:r>
      <w:r w:rsidR="00B16951">
        <w:rPr>
          <w:sz w:val="20"/>
          <w:szCs w:val="20"/>
        </w:rPr>
        <w:t xml:space="preserve"> is </w:t>
      </w:r>
      <w:r w:rsidRPr="00B478B7">
        <w:rPr>
          <w:sz w:val="20"/>
          <w:szCs w:val="20"/>
        </w:rPr>
        <w:t xml:space="preserve">type </w:t>
      </w:r>
      <w:r w:rsidRPr="00B478B7">
        <w:rPr>
          <w:rFonts w:ascii="Courier New" w:hAnsi="Courier New" w:cs="Courier New"/>
          <w:sz w:val="20"/>
          <w:szCs w:val="20"/>
        </w:rPr>
        <w:t>T</w:t>
      </w:r>
      <w:r w:rsidRPr="00B478B7">
        <w:rPr>
          <w:sz w:val="20"/>
          <w:szCs w:val="20"/>
        </w:rPr>
        <w:t xml:space="preserve"> while the target </w:t>
      </w:r>
      <w:r>
        <w:rPr>
          <w:sz w:val="20"/>
          <w:szCs w:val="20"/>
        </w:rPr>
        <w:t xml:space="preserve">of </w:t>
      </w:r>
      <w:r w:rsidRPr="00B478B7">
        <w:rPr>
          <w:rFonts w:ascii="Courier New" w:hAnsi="Courier New" w:cs="Courier New"/>
          <w:sz w:val="20"/>
          <w:szCs w:val="20"/>
        </w:rPr>
        <w:t>B</w:t>
      </w:r>
      <w:r>
        <w:rPr>
          <w:sz w:val="20"/>
          <w:szCs w:val="20"/>
        </w:rPr>
        <w:t xml:space="preserve"> is </w:t>
      </w:r>
      <w:r w:rsidR="001B6FB3">
        <w:rPr>
          <w:sz w:val="20"/>
          <w:szCs w:val="20"/>
        </w:rPr>
        <w:t xml:space="preserve">a </w:t>
      </w:r>
      <w:r w:rsidR="00FB4088">
        <w:rPr>
          <w:sz w:val="20"/>
          <w:szCs w:val="20"/>
        </w:rPr>
        <w:t xml:space="preserve">not null </w:t>
      </w:r>
      <w:r w:rsidR="001B6FB3">
        <w:rPr>
          <w:sz w:val="20"/>
          <w:szCs w:val="20"/>
        </w:rPr>
        <w:t xml:space="preserve">ref to </w:t>
      </w:r>
      <w:r>
        <w:rPr>
          <w:sz w:val="20"/>
          <w:szCs w:val="20"/>
        </w:rPr>
        <w:t xml:space="preserve">an object of type </w:t>
      </w:r>
      <w:r w:rsidRPr="00B478B7">
        <w:rPr>
          <w:rFonts w:ascii="Courier New" w:hAnsi="Courier New" w:cs="Courier New"/>
          <w:sz w:val="20"/>
          <w:szCs w:val="20"/>
        </w:rPr>
        <w:t>T</w:t>
      </w:r>
      <w:r>
        <w:rPr>
          <w:sz w:val="20"/>
          <w:szCs w:val="20"/>
        </w:rPr>
        <w:t>.</w:t>
      </w:r>
    </w:p>
    <w:p w14:paraId="0A7F134F" w14:textId="77777777" w:rsidR="00504A95" w:rsidRDefault="00504A95" w:rsidP="00567B04">
      <w:pPr>
        <w:pStyle w:val="ListParagraph"/>
        <w:numPr>
          <w:ilvl w:val="0"/>
          <w:numId w:val="73"/>
        </w:numPr>
        <w:spacing w:after="0" w:line="240" w:lineRule="auto"/>
        <w:rPr>
          <w:sz w:val="20"/>
          <w:szCs w:val="20"/>
        </w:rPr>
      </w:pPr>
      <w:r>
        <w:rPr>
          <w:sz w:val="20"/>
          <w:szCs w:val="20"/>
        </w:rPr>
        <w:t xml:space="preserve">Their signatures have the same </w:t>
      </w:r>
      <w:r w:rsidR="00B16951">
        <w:rPr>
          <w:sz w:val="20"/>
          <w:szCs w:val="20"/>
        </w:rPr>
        <w:t xml:space="preserve">method </w:t>
      </w:r>
      <w:r>
        <w:rPr>
          <w:sz w:val="20"/>
          <w:szCs w:val="20"/>
        </w:rPr>
        <w:t xml:space="preserve">name </w:t>
      </w:r>
      <w:r w:rsidRPr="00B478B7">
        <w:rPr>
          <w:rFonts w:ascii="Courier New" w:hAnsi="Courier New" w:cs="Courier New"/>
          <w:sz w:val="20"/>
          <w:szCs w:val="20"/>
        </w:rPr>
        <w:t>event1</w:t>
      </w:r>
      <w:r>
        <w:rPr>
          <w:sz w:val="20"/>
          <w:szCs w:val="20"/>
        </w:rPr>
        <w:t>.</w:t>
      </w:r>
    </w:p>
    <w:p w14:paraId="481479DE" w14:textId="77777777" w:rsidR="00504A95" w:rsidRDefault="00504A95" w:rsidP="00567B04">
      <w:pPr>
        <w:pStyle w:val="ListParagraph"/>
        <w:numPr>
          <w:ilvl w:val="0"/>
          <w:numId w:val="73"/>
        </w:numPr>
        <w:spacing w:after="0" w:line="240" w:lineRule="auto"/>
        <w:rPr>
          <w:sz w:val="20"/>
          <w:szCs w:val="20"/>
        </w:rPr>
      </w:pPr>
      <w:r>
        <w:rPr>
          <w:sz w:val="20"/>
          <w:szCs w:val="20"/>
        </w:rPr>
        <w:t>Their signatures have the same number of parameters</w:t>
      </w:r>
      <w:r w:rsidR="00A54F11">
        <w:rPr>
          <w:sz w:val="20"/>
          <w:szCs w:val="20"/>
        </w:rPr>
        <w:t>,</w:t>
      </w:r>
      <w:r w:rsidR="00B16951">
        <w:rPr>
          <w:sz w:val="20"/>
          <w:szCs w:val="20"/>
        </w:rPr>
        <w:t xml:space="preserve"> which is 5</w:t>
      </w:r>
      <w:r>
        <w:rPr>
          <w:sz w:val="20"/>
          <w:szCs w:val="20"/>
        </w:rPr>
        <w:t>.</w:t>
      </w:r>
    </w:p>
    <w:p w14:paraId="54940E04" w14:textId="77777777" w:rsidR="00504A95" w:rsidRDefault="00504A95" w:rsidP="00567B04">
      <w:pPr>
        <w:pStyle w:val="ListParagraph"/>
        <w:numPr>
          <w:ilvl w:val="0"/>
          <w:numId w:val="73"/>
        </w:numPr>
        <w:spacing w:after="0" w:line="240" w:lineRule="auto"/>
        <w:rPr>
          <w:sz w:val="20"/>
          <w:szCs w:val="20"/>
        </w:rPr>
      </w:pPr>
      <w:r>
        <w:rPr>
          <w:sz w:val="20"/>
          <w:szCs w:val="20"/>
        </w:rPr>
        <w:t>At each signature position:</w:t>
      </w:r>
    </w:p>
    <w:p w14:paraId="4EEA9D86" w14:textId="77777777" w:rsidR="00504A95" w:rsidRPr="0020723E" w:rsidRDefault="006D400C" w:rsidP="00567B04">
      <w:pPr>
        <w:pStyle w:val="ListParagraph"/>
        <w:numPr>
          <w:ilvl w:val="0"/>
          <w:numId w:val="74"/>
        </w:numPr>
        <w:spacing w:after="0" w:line="240" w:lineRule="auto"/>
        <w:rPr>
          <w:sz w:val="20"/>
          <w:szCs w:val="20"/>
        </w:rPr>
      </w:pPr>
      <w:r>
        <w:rPr>
          <w:sz w:val="20"/>
          <w:szCs w:val="20"/>
        </w:rPr>
        <w:t>E</w:t>
      </w:r>
      <w:r w:rsidR="00504A95" w:rsidRPr="0020723E">
        <w:rPr>
          <w:sz w:val="20"/>
          <w:szCs w:val="20"/>
        </w:rPr>
        <w:t>xactly one signature has an actual argument and the argument</w:t>
      </w:r>
      <w:r w:rsidR="00FB4088">
        <w:rPr>
          <w:sz w:val="20"/>
          <w:szCs w:val="20"/>
        </w:rPr>
        <w:t>’s</w:t>
      </w:r>
      <w:r w:rsidR="00504A95" w:rsidRPr="0020723E">
        <w:rPr>
          <w:sz w:val="20"/>
          <w:szCs w:val="20"/>
        </w:rPr>
        <w:t xml:space="preserve"> type matches the other signature position</w:t>
      </w:r>
      <w:r w:rsidR="00FB4088">
        <w:rPr>
          <w:sz w:val="20"/>
          <w:szCs w:val="20"/>
        </w:rPr>
        <w:t>’s</w:t>
      </w:r>
      <w:r w:rsidR="00504A95" w:rsidRPr="0020723E">
        <w:rPr>
          <w:sz w:val="20"/>
          <w:szCs w:val="20"/>
        </w:rPr>
        <w:t xml:space="preserve"> type</w:t>
      </w:r>
      <w:r w:rsidR="00B16951" w:rsidRPr="0020723E">
        <w:rPr>
          <w:sz w:val="20"/>
          <w:szCs w:val="20"/>
        </w:rPr>
        <w:t xml:space="preserve"> in positions 1, 2, 4 and 5.</w:t>
      </w:r>
    </w:p>
    <w:p w14:paraId="19A9F101" w14:textId="77777777" w:rsidR="00504A95" w:rsidRPr="0020723E" w:rsidRDefault="00504A95" w:rsidP="00567B04">
      <w:pPr>
        <w:pStyle w:val="ListParagraph"/>
        <w:numPr>
          <w:ilvl w:val="0"/>
          <w:numId w:val="74"/>
        </w:numPr>
        <w:spacing w:after="0" w:line="240" w:lineRule="auto"/>
        <w:rPr>
          <w:sz w:val="20"/>
          <w:szCs w:val="20"/>
        </w:rPr>
      </w:pPr>
      <w:r w:rsidRPr="0020723E">
        <w:rPr>
          <w:sz w:val="20"/>
          <w:szCs w:val="20"/>
        </w:rPr>
        <w:t>Both signatures have the same actual argument</w:t>
      </w:r>
      <w:r w:rsidR="00B16951" w:rsidRPr="0020723E">
        <w:rPr>
          <w:sz w:val="20"/>
          <w:szCs w:val="20"/>
        </w:rPr>
        <w:t xml:space="preserve"> in position 3</w:t>
      </w:r>
      <w:r w:rsidRPr="0020723E">
        <w:rPr>
          <w:sz w:val="20"/>
          <w:szCs w:val="20"/>
        </w:rPr>
        <w:t>.</w:t>
      </w:r>
    </w:p>
    <w:p w14:paraId="278F663E" w14:textId="77777777" w:rsidR="00504A95" w:rsidRDefault="00504A95" w:rsidP="00504A95">
      <w:pPr>
        <w:pStyle w:val="Heading2"/>
      </w:pPr>
      <w:bookmarkStart w:id="11911" w:name="_Toc394515921"/>
      <w:bookmarkStart w:id="11912" w:name="_Toc394564653"/>
      <w:bookmarkStart w:id="11913" w:name="_Toc394664863"/>
      <w:bookmarkStart w:id="11914" w:name="_Toc394669079"/>
      <w:bookmarkStart w:id="11915" w:name="_Toc394919848"/>
      <w:bookmarkStart w:id="11916" w:name="_Toc394958230"/>
      <w:bookmarkStart w:id="11917" w:name="_Toc394958944"/>
      <w:bookmarkStart w:id="11918" w:name="_Toc395005835"/>
      <w:bookmarkStart w:id="11919" w:name="_Toc395011604"/>
      <w:bookmarkStart w:id="11920" w:name="_Toc395012455"/>
      <w:bookmarkStart w:id="11921" w:name="_Toc395034950"/>
      <w:bookmarkStart w:id="11922" w:name="_Toc395172229"/>
      <w:bookmarkStart w:id="11923" w:name="_Toc395863425"/>
      <w:bookmarkStart w:id="11924" w:name="_Toc396031797"/>
      <w:bookmarkStart w:id="11925" w:name="_Toc396938312"/>
      <w:bookmarkStart w:id="11926" w:name="_Toc396979307"/>
      <w:bookmarkStart w:id="11927" w:name="_Toc396981920"/>
      <w:bookmarkStart w:id="11928" w:name="_Toc397076086"/>
      <w:bookmarkStart w:id="11929" w:name="_Toc397200912"/>
      <w:bookmarkStart w:id="11930" w:name="_Toc397249189"/>
      <w:bookmarkStart w:id="11931" w:name="_Toc397332564"/>
      <w:bookmarkStart w:id="11932" w:name="_Toc397339426"/>
      <w:bookmarkStart w:id="11933" w:name="_Toc397423086"/>
      <w:bookmarkStart w:id="11934" w:name="_Toc397498811"/>
      <w:bookmarkStart w:id="11935" w:name="_Toc397507152"/>
      <w:bookmarkStart w:id="11936" w:name="_Toc397529883"/>
      <w:bookmarkStart w:id="11937" w:name="_Toc397590602"/>
      <w:bookmarkStart w:id="11938" w:name="_Toc397593218"/>
      <w:bookmarkStart w:id="11939" w:name="_Toc397596226"/>
      <w:bookmarkStart w:id="11940" w:name="_Toc397619071"/>
      <w:bookmarkStart w:id="11941" w:name="_Toc398738459"/>
      <w:bookmarkStart w:id="11942" w:name="_Toc398811087"/>
      <w:bookmarkStart w:id="11943" w:name="_Toc399366203"/>
      <w:bookmarkStart w:id="11944" w:name="_Toc399622964"/>
      <w:bookmarkStart w:id="11945" w:name="_Toc400041970"/>
      <w:bookmarkStart w:id="11946" w:name="_Toc400230144"/>
      <w:bookmarkStart w:id="11947" w:name="_Toc400286565"/>
      <w:bookmarkStart w:id="11948" w:name="_Toc400287111"/>
      <w:bookmarkStart w:id="11949" w:name="_Toc400445554"/>
      <w:bookmarkStart w:id="11950" w:name="_Toc401568525"/>
      <w:bookmarkStart w:id="11951" w:name="_Toc401699292"/>
      <w:bookmarkStart w:id="11952" w:name="_Toc401748589"/>
      <w:bookmarkStart w:id="11953" w:name="_Toc401748884"/>
      <w:bookmarkStart w:id="11954" w:name="_Toc401749178"/>
      <w:bookmarkStart w:id="11955" w:name="_Toc401836763"/>
      <w:bookmarkStart w:id="11956" w:name="_Toc401921248"/>
      <w:bookmarkStart w:id="11957" w:name="_Toc404090221"/>
      <w:bookmarkStart w:id="11958" w:name="_Toc404613150"/>
      <w:bookmarkStart w:id="11959" w:name="_Toc520407322"/>
      <w:r>
        <w:t>Event Execution</w:t>
      </w:r>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p>
    <w:p w14:paraId="435218D0" w14:textId="77777777" w:rsidR="00504A95" w:rsidRDefault="00504A95" w:rsidP="00504A95">
      <w:pPr>
        <w:spacing w:after="120" w:line="240" w:lineRule="auto"/>
        <w:rPr>
          <w:sz w:val="20"/>
          <w:szCs w:val="20"/>
        </w:rPr>
      </w:pPr>
      <w:r>
        <w:rPr>
          <w:sz w:val="20"/>
          <w:szCs w:val="20"/>
        </w:rPr>
        <w:t xml:space="preserve">When a generated event matches an event from the queue pool, </w:t>
      </w:r>
      <w:r w:rsidR="00B82404">
        <w:rPr>
          <w:sz w:val="20"/>
          <w:szCs w:val="20"/>
        </w:rPr>
        <w:t xml:space="preserve">the runtime engine produces and executes </w:t>
      </w:r>
      <w:r>
        <w:rPr>
          <w:sz w:val="20"/>
          <w:szCs w:val="20"/>
        </w:rPr>
        <w:t xml:space="preserve">a combined event. If more than one match is found, then </w:t>
      </w:r>
      <w:r w:rsidR="00301985">
        <w:rPr>
          <w:sz w:val="20"/>
          <w:szCs w:val="20"/>
        </w:rPr>
        <w:t>every match</w:t>
      </w:r>
      <w:r>
        <w:rPr>
          <w:sz w:val="20"/>
          <w:szCs w:val="20"/>
        </w:rPr>
        <w:t xml:space="preserve"> </w:t>
      </w:r>
      <w:proofErr w:type="gramStart"/>
      <w:r>
        <w:rPr>
          <w:sz w:val="20"/>
          <w:szCs w:val="20"/>
        </w:rPr>
        <w:t>result</w:t>
      </w:r>
      <w:r w:rsidR="00301985">
        <w:rPr>
          <w:sz w:val="20"/>
          <w:szCs w:val="20"/>
        </w:rPr>
        <w:t>s</w:t>
      </w:r>
      <w:proofErr w:type="gramEnd"/>
      <w:r w:rsidR="00301985">
        <w:rPr>
          <w:sz w:val="20"/>
          <w:szCs w:val="20"/>
        </w:rPr>
        <w:t xml:space="preserve"> in </w:t>
      </w:r>
      <w:r w:rsidR="002559A2">
        <w:rPr>
          <w:sz w:val="20"/>
          <w:szCs w:val="20"/>
        </w:rPr>
        <w:t xml:space="preserve">a </w:t>
      </w:r>
      <w:r w:rsidR="00301985">
        <w:rPr>
          <w:sz w:val="20"/>
          <w:szCs w:val="20"/>
        </w:rPr>
        <w:t>combined event</w:t>
      </w:r>
      <w:r>
        <w:rPr>
          <w:sz w:val="20"/>
          <w:szCs w:val="20"/>
        </w:rPr>
        <w:t xml:space="preserve"> </w:t>
      </w:r>
      <w:r w:rsidR="00301985">
        <w:rPr>
          <w:sz w:val="20"/>
          <w:szCs w:val="20"/>
        </w:rPr>
        <w:t>– all matched events are</w:t>
      </w:r>
      <w:r>
        <w:rPr>
          <w:sz w:val="20"/>
          <w:szCs w:val="20"/>
        </w:rPr>
        <w:t xml:space="preserve"> executed one after another</w:t>
      </w:r>
      <w:r w:rsidR="00301985">
        <w:rPr>
          <w:sz w:val="20"/>
          <w:szCs w:val="20"/>
        </w:rPr>
        <w:t xml:space="preserve"> in the order of their placement on the queue. </w:t>
      </w:r>
      <w:r w:rsidR="00B82404">
        <w:rPr>
          <w:sz w:val="20"/>
          <w:szCs w:val="20"/>
        </w:rPr>
        <w:t>Each c</w:t>
      </w:r>
      <w:r>
        <w:rPr>
          <w:sz w:val="20"/>
          <w:szCs w:val="20"/>
        </w:rPr>
        <w:t xml:space="preserve">ombined event is </w:t>
      </w:r>
      <w:r w:rsidR="00301985">
        <w:rPr>
          <w:sz w:val="20"/>
          <w:szCs w:val="20"/>
        </w:rPr>
        <w:t>produced</w:t>
      </w:r>
      <w:r>
        <w:rPr>
          <w:sz w:val="20"/>
          <w:szCs w:val="20"/>
        </w:rPr>
        <w:t xml:space="preserve"> as follows:</w:t>
      </w:r>
    </w:p>
    <w:p w14:paraId="3F8EB78F" w14:textId="77777777" w:rsidR="00504A95" w:rsidRDefault="00504A95" w:rsidP="00567B04">
      <w:pPr>
        <w:pStyle w:val="ListParagraph"/>
        <w:numPr>
          <w:ilvl w:val="0"/>
          <w:numId w:val="71"/>
        </w:numPr>
        <w:spacing w:after="120" w:line="240" w:lineRule="auto"/>
        <w:rPr>
          <w:sz w:val="20"/>
          <w:szCs w:val="20"/>
        </w:rPr>
      </w:pPr>
      <w:r>
        <w:rPr>
          <w:sz w:val="20"/>
          <w:szCs w:val="20"/>
        </w:rPr>
        <w:t>The target object of the combined event is the object referred to by one or both</w:t>
      </w:r>
      <w:r w:rsidR="00301985">
        <w:rPr>
          <w:sz w:val="20"/>
          <w:szCs w:val="20"/>
        </w:rPr>
        <w:t xml:space="preserve"> not null</w:t>
      </w:r>
      <w:r>
        <w:rPr>
          <w:sz w:val="20"/>
          <w:szCs w:val="20"/>
        </w:rPr>
        <w:t xml:space="preserve"> target refs from the generated and stored events.</w:t>
      </w:r>
    </w:p>
    <w:p w14:paraId="6124B42D" w14:textId="77777777" w:rsidR="00504A95" w:rsidRDefault="00504A95" w:rsidP="00567B04">
      <w:pPr>
        <w:pStyle w:val="ListParagraph"/>
        <w:numPr>
          <w:ilvl w:val="0"/>
          <w:numId w:val="71"/>
        </w:numPr>
        <w:spacing w:after="120" w:line="240" w:lineRule="auto"/>
        <w:rPr>
          <w:sz w:val="20"/>
          <w:szCs w:val="20"/>
        </w:rPr>
      </w:pPr>
      <w:r>
        <w:rPr>
          <w:sz w:val="20"/>
          <w:szCs w:val="20"/>
        </w:rPr>
        <w:t xml:space="preserve">The name of the event method is the name of the method from </w:t>
      </w:r>
      <w:proofErr w:type="gramStart"/>
      <w:r>
        <w:rPr>
          <w:sz w:val="20"/>
          <w:szCs w:val="20"/>
        </w:rPr>
        <w:t>both of the events</w:t>
      </w:r>
      <w:proofErr w:type="gramEnd"/>
      <w:r>
        <w:rPr>
          <w:sz w:val="20"/>
          <w:szCs w:val="20"/>
        </w:rPr>
        <w:t>.</w:t>
      </w:r>
    </w:p>
    <w:p w14:paraId="58210A46" w14:textId="77777777" w:rsidR="00504A95" w:rsidRDefault="00504A95" w:rsidP="00567B04">
      <w:pPr>
        <w:pStyle w:val="ListParagraph"/>
        <w:numPr>
          <w:ilvl w:val="0"/>
          <w:numId w:val="71"/>
        </w:numPr>
        <w:spacing w:after="120" w:line="240" w:lineRule="auto"/>
        <w:rPr>
          <w:sz w:val="20"/>
          <w:szCs w:val="20"/>
        </w:rPr>
      </w:pPr>
      <w:r>
        <w:rPr>
          <w:sz w:val="20"/>
          <w:szCs w:val="20"/>
        </w:rPr>
        <w:lastRenderedPageBreak/>
        <w:t>The method arguments are produced from the arguments at the respective positions of the matching events:</w:t>
      </w:r>
    </w:p>
    <w:p w14:paraId="0693F6CD" w14:textId="77777777" w:rsidR="00504A95" w:rsidRPr="0020723E" w:rsidRDefault="00504A95" w:rsidP="00A24E27">
      <w:pPr>
        <w:pStyle w:val="ListParagraph"/>
        <w:numPr>
          <w:ilvl w:val="0"/>
          <w:numId w:val="77"/>
        </w:numPr>
        <w:spacing w:after="120" w:line="240" w:lineRule="auto"/>
        <w:rPr>
          <w:sz w:val="20"/>
          <w:szCs w:val="20"/>
        </w:rPr>
      </w:pPr>
      <w:r w:rsidRPr="0020723E">
        <w:rPr>
          <w:sz w:val="20"/>
          <w:szCs w:val="20"/>
        </w:rPr>
        <w:t>If respective positions from both generated and stored event</w:t>
      </w:r>
      <w:r w:rsidR="00B16951" w:rsidRPr="0020723E">
        <w:rPr>
          <w:sz w:val="20"/>
          <w:szCs w:val="20"/>
        </w:rPr>
        <w:t>s</w:t>
      </w:r>
      <w:r w:rsidRPr="0020723E">
        <w:rPr>
          <w:sz w:val="20"/>
          <w:szCs w:val="20"/>
        </w:rPr>
        <w:t xml:space="preserve"> contain the same actual argument, then that argument becomes the argument of the combined event.</w:t>
      </w:r>
    </w:p>
    <w:p w14:paraId="756FC201" w14:textId="77777777" w:rsidR="00504A95" w:rsidRPr="0020723E" w:rsidRDefault="00504A95" w:rsidP="00A24E27">
      <w:pPr>
        <w:pStyle w:val="ListParagraph"/>
        <w:numPr>
          <w:ilvl w:val="0"/>
          <w:numId w:val="77"/>
        </w:numPr>
        <w:spacing w:after="120" w:line="240" w:lineRule="auto"/>
        <w:rPr>
          <w:sz w:val="20"/>
          <w:szCs w:val="20"/>
        </w:rPr>
      </w:pPr>
      <w:r w:rsidRPr="0020723E">
        <w:rPr>
          <w:sz w:val="20"/>
          <w:szCs w:val="20"/>
        </w:rPr>
        <w:t>Otherwise, the argument of the combined event is set from the position of the event that has an argument instead of a type name.</w:t>
      </w:r>
    </w:p>
    <w:p w14:paraId="5B728EA8" w14:textId="77777777" w:rsidR="002559A2" w:rsidRDefault="00504A95" w:rsidP="00504A95">
      <w:pPr>
        <w:spacing w:after="120" w:line="240" w:lineRule="auto"/>
        <w:rPr>
          <w:sz w:val="20"/>
          <w:szCs w:val="20"/>
        </w:rPr>
      </w:pPr>
      <w:r>
        <w:rPr>
          <w:sz w:val="20"/>
          <w:szCs w:val="20"/>
        </w:rPr>
        <w:t xml:space="preserve">As a result, the combined event is executed by calling a method with the combined signature on the target object; the call is performed on the thread of the queue for which both events had been generated. </w:t>
      </w:r>
    </w:p>
    <w:p w14:paraId="54D7AB41" w14:textId="77777777" w:rsidR="00504A95" w:rsidRDefault="00504A95" w:rsidP="00504A95">
      <w:pPr>
        <w:spacing w:after="120" w:line="240" w:lineRule="auto"/>
        <w:rPr>
          <w:sz w:val="20"/>
          <w:szCs w:val="20"/>
        </w:rPr>
      </w:pPr>
      <w:r>
        <w:rPr>
          <w:sz w:val="20"/>
          <w:szCs w:val="20"/>
        </w:rPr>
        <w:t xml:space="preserve">For example, the matching events </w:t>
      </w:r>
      <w:r w:rsidRPr="00B478B7">
        <w:rPr>
          <w:rFonts w:ascii="Courier New" w:hAnsi="Courier New" w:cs="Courier New"/>
          <w:sz w:val="20"/>
          <w:szCs w:val="20"/>
        </w:rPr>
        <w:t>A</w:t>
      </w:r>
      <w:r>
        <w:rPr>
          <w:sz w:val="20"/>
          <w:szCs w:val="20"/>
        </w:rPr>
        <w:t xml:space="preserve"> and </w:t>
      </w:r>
      <w:r w:rsidRPr="00B478B7">
        <w:rPr>
          <w:rFonts w:ascii="Courier New" w:hAnsi="Courier New" w:cs="Courier New"/>
          <w:sz w:val="20"/>
          <w:szCs w:val="20"/>
        </w:rPr>
        <w:t>B</w:t>
      </w:r>
      <w:r>
        <w:rPr>
          <w:sz w:val="20"/>
          <w:szCs w:val="20"/>
        </w:rPr>
        <w:t xml:space="preserve"> from the previous section produce the following combined signature with </w:t>
      </w:r>
      <w:r w:rsidR="00B16951">
        <w:rPr>
          <w:sz w:val="20"/>
          <w:szCs w:val="20"/>
        </w:rPr>
        <w:t>actual</w:t>
      </w:r>
      <w:r>
        <w:rPr>
          <w:sz w:val="20"/>
          <w:szCs w:val="20"/>
        </w:rPr>
        <w:t xml:space="preserve"> arguments:</w:t>
      </w:r>
    </w:p>
    <w:p w14:paraId="70D1CFDA" w14:textId="77777777" w:rsidR="00504A95" w:rsidRPr="00B478B7" w:rsidRDefault="00504A95" w:rsidP="00504A95">
      <w:pPr>
        <w:spacing w:after="120" w:line="240" w:lineRule="auto"/>
        <w:ind w:left="360"/>
        <w:rPr>
          <w:rFonts w:ascii="Courier New" w:hAnsi="Courier New" w:cs="Courier New"/>
          <w:sz w:val="20"/>
          <w:szCs w:val="20"/>
        </w:rPr>
      </w:pPr>
      <w:r w:rsidRPr="00311D98">
        <w:rPr>
          <w:rFonts w:ascii="Courier New" w:hAnsi="Courier New" w:cs="Courier New"/>
          <w:sz w:val="20"/>
          <w:szCs w:val="20"/>
        </w:rPr>
        <w:t>event1(1</w:t>
      </w:r>
      <w:r w:rsidRPr="00B478B7">
        <w:rPr>
          <w:rFonts w:ascii="Courier New" w:hAnsi="Courier New" w:cs="Courier New"/>
          <w:sz w:val="20"/>
          <w:szCs w:val="20"/>
        </w:rPr>
        <w:t xml:space="preserve">, </w:t>
      </w:r>
      <w:r>
        <w:rPr>
          <w:rFonts w:ascii="Courier New" w:hAnsi="Courier New" w:cs="Courier New"/>
          <w:sz w:val="20"/>
          <w:szCs w:val="20"/>
        </w:rPr>
        <w:t>”</w:t>
      </w:r>
      <w:r w:rsidRPr="00B478B7">
        <w:rPr>
          <w:rFonts w:ascii="Courier New" w:hAnsi="Courier New" w:cs="Courier New"/>
          <w:sz w:val="20"/>
          <w:szCs w:val="20"/>
        </w:rPr>
        <w:t xml:space="preserve">a”, </w:t>
      </w:r>
      <w:r>
        <w:rPr>
          <w:rFonts w:ascii="Courier New" w:hAnsi="Courier New" w:cs="Courier New"/>
          <w:sz w:val="20"/>
          <w:szCs w:val="20"/>
        </w:rPr>
        <w:t>1</w:t>
      </w:r>
      <w:r w:rsidRPr="00B478B7">
        <w:rPr>
          <w:rFonts w:ascii="Courier New" w:hAnsi="Courier New" w:cs="Courier New"/>
          <w:sz w:val="20"/>
          <w:szCs w:val="20"/>
        </w:rPr>
        <w:t xml:space="preserve">, 2, </w:t>
      </w:r>
      <w:r>
        <w:rPr>
          <w:rFonts w:ascii="Courier New" w:hAnsi="Courier New" w:cs="Courier New"/>
          <w:sz w:val="20"/>
          <w:szCs w:val="20"/>
        </w:rPr>
        <w:t>”</w:t>
      </w:r>
      <w:r w:rsidRPr="00B478B7">
        <w:rPr>
          <w:rFonts w:ascii="Courier New" w:hAnsi="Courier New" w:cs="Courier New"/>
          <w:sz w:val="20"/>
          <w:szCs w:val="20"/>
        </w:rPr>
        <w:t>event”)</w:t>
      </w:r>
    </w:p>
    <w:p w14:paraId="3C1FC5F9" w14:textId="77777777" w:rsidR="00504A95" w:rsidRDefault="002559A2" w:rsidP="00504A95">
      <w:pPr>
        <w:spacing w:after="120" w:line="240" w:lineRule="auto"/>
        <w:rPr>
          <w:sz w:val="20"/>
          <w:szCs w:val="20"/>
        </w:rPr>
      </w:pPr>
      <w:r>
        <w:rPr>
          <w:sz w:val="20"/>
          <w:szCs w:val="20"/>
        </w:rPr>
        <w:t>Consequently</w:t>
      </w:r>
      <w:r w:rsidR="00504A95">
        <w:rPr>
          <w:sz w:val="20"/>
          <w:szCs w:val="20"/>
        </w:rPr>
        <w:t xml:space="preserve">, </w:t>
      </w:r>
      <w:r w:rsidR="006D400C">
        <w:rPr>
          <w:sz w:val="20"/>
          <w:szCs w:val="20"/>
        </w:rPr>
        <w:t xml:space="preserve">queue </w:t>
      </w:r>
      <w:r w:rsidR="006D400C" w:rsidRPr="00B478B7">
        <w:rPr>
          <w:rFonts w:ascii="Courier New" w:hAnsi="Courier New" w:cs="Courier New"/>
          <w:sz w:val="20"/>
          <w:szCs w:val="20"/>
        </w:rPr>
        <w:t>q</w:t>
      </w:r>
      <w:r w:rsidR="006D400C">
        <w:rPr>
          <w:sz w:val="20"/>
          <w:szCs w:val="20"/>
        </w:rPr>
        <w:t xml:space="preserve"> executes </w:t>
      </w:r>
      <w:r w:rsidR="00504A95">
        <w:rPr>
          <w:sz w:val="20"/>
          <w:szCs w:val="20"/>
        </w:rPr>
        <w:t>the following expression:</w:t>
      </w:r>
    </w:p>
    <w:p w14:paraId="29FAAAF7" w14:textId="77777777" w:rsidR="00504A95" w:rsidRDefault="00504A95" w:rsidP="00504A95">
      <w:pPr>
        <w:spacing w:after="120" w:line="240" w:lineRule="auto"/>
        <w:ind w:left="360"/>
        <w:rPr>
          <w:rFonts w:ascii="Courier New" w:hAnsi="Courier New" w:cs="Courier New"/>
          <w:sz w:val="20"/>
          <w:szCs w:val="20"/>
        </w:rPr>
      </w:pPr>
      <w:r w:rsidRPr="00311D98">
        <w:rPr>
          <w:rFonts w:ascii="Courier New" w:hAnsi="Courier New" w:cs="Courier New"/>
          <w:sz w:val="20"/>
          <w:szCs w:val="20"/>
        </w:rPr>
        <w:t>t</w:t>
      </w:r>
      <w:r w:rsidRPr="00B478B7">
        <w:rPr>
          <w:rFonts w:ascii="Courier New" w:hAnsi="Courier New" w:cs="Courier New"/>
          <w:sz w:val="20"/>
          <w:szCs w:val="20"/>
        </w:rPr>
        <w:t xml:space="preserve">.event1(1, </w:t>
      </w:r>
      <w:r>
        <w:rPr>
          <w:rFonts w:ascii="Courier New" w:hAnsi="Courier New" w:cs="Courier New"/>
          <w:sz w:val="20"/>
          <w:szCs w:val="20"/>
        </w:rPr>
        <w:t>”</w:t>
      </w:r>
      <w:r w:rsidRPr="00B478B7">
        <w:rPr>
          <w:rFonts w:ascii="Courier New" w:hAnsi="Courier New" w:cs="Courier New"/>
          <w:sz w:val="20"/>
          <w:szCs w:val="20"/>
        </w:rPr>
        <w:t xml:space="preserve">a”, </w:t>
      </w:r>
      <w:r>
        <w:rPr>
          <w:rFonts w:ascii="Courier New" w:hAnsi="Courier New" w:cs="Courier New"/>
          <w:sz w:val="20"/>
          <w:szCs w:val="20"/>
        </w:rPr>
        <w:t>1</w:t>
      </w:r>
      <w:r w:rsidRPr="00B478B7">
        <w:rPr>
          <w:rFonts w:ascii="Courier New" w:hAnsi="Courier New" w:cs="Courier New"/>
          <w:sz w:val="20"/>
          <w:szCs w:val="20"/>
        </w:rPr>
        <w:t xml:space="preserve">, 2, </w:t>
      </w:r>
      <w:r>
        <w:rPr>
          <w:rFonts w:ascii="Courier New" w:hAnsi="Courier New" w:cs="Courier New"/>
          <w:sz w:val="20"/>
          <w:szCs w:val="20"/>
        </w:rPr>
        <w:t>”</w:t>
      </w:r>
      <w:r w:rsidRPr="00B478B7">
        <w:rPr>
          <w:rFonts w:ascii="Courier New" w:hAnsi="Courier New" w:cs="Courier New"/>
          <w:sz w:val="20"/>
          <w:szCs w:val="20"/>
        </w:rPr>
        <w:t>event”)</w:t>
      </w:r>
    </w:p>
    <w:p w14:paraId="107D807A" w14:textId="77777777" w:rsidR="000867A4" w:rsidRDefault="000867A4" w:rsidP="000867A4">
      <w:pPr>
        <w:pStyle w:val="Heading2"/>
      </w:pPr>
      <w:bookmarkStart w:id="11960" w:name="_Toc520407323"/>
      <w:bookmarkStart w:id="11961" w:name="_Toc394515924"/>
      <w:bookmarkStart w:id="11962" w:name="_Toc394564656"/>
      <w:bookmarkStart w:id="11963" w:name="_Toc394664866"/>
      <w:bookmarkStart w:id="11964" w:name="_Toc394669082"/>
      <w:bookmarkStart w:id="11965" w:name="_Toc394919851"/>
      <w:bookmarkStart w:id="11966" w:name="_Toc394958233"/>
      <w:bookmarkStart w:id="11967" w:name="_Toc394958947"/>
      <w:bookmarkStart w:id="11968" w:name="_Toc395005838"/>
      <w:bookmarkStart w:id="11969" w:name="_Toc395011607"/>
      <w:bookmarkStart w:id="11970" w:name="_Toc395012458"/>
      <w:bookmarkStart w:id="11971" w:name="_Toc395034953"/>
      <w:bookmarkStart w:id="11972" w:name="_Toc395172232"/>
      <w:bookmarkStart w:id="11973" w:name="_Toc395863428"/>
      <w:bookmarkStart w:id="11974" w:name="_Toc396031800"/>
      <w:bookmarkStart w:id="11975" w:name="_Toc396938315"/>
      <w:bookmarkStart w:id="11976" w:name="_Toc396979310"/>
      <w:bookmarkStart w:id="11977" w:name="_Toc396981923"/>
      <w:bookmarkStart w:id="11978" w:name="_Toc397076089"/>
      <w:bookmarkStart w:id="11979" w:name="_Toc397200915"/>
      <w:bookmarkStart w:id="11980" w:name="_Toc397249192"/>
      <w:bookmarkStart w:id="11981" w:name="_Toc397332567"/>
      <w:bookmarkStart w:id="11982" w:name="_Toc397339429"/>
      <w:bookmarkStart w:id="11983" w:name="_Toc397423089"/>
      <w:bookmarkStart w:id="11984" w:name="_Toc397498814"/>
      <w:bookmarkStart w:id="11985" w:name="_Toc397507155"/>
      <w:bookmarkStart w:id="11986" w:name="_Toc397529886"/>
      <w:bookmarkStart w:id="11987" w:name="_Toc397590605"/>
      <w:bookmarkStart w:id="11988" w:name="_Toc397593221"/>
      <w:bookmarkStart w:id="11989" w:name="_Toc397596229"/>
      <w:bookmarkStart w:id="11990" w:name="_Toc397619074"/>
      <w:bookmarkStart w:id="11991" w:name="_Toc398738462"/>
      <w:bookmarkStart w:id="11992" w:name="_Toc398811090"/>
      <w:bookmarkStart w:id="11993" w:name="_Toc399366206"/>
      <w:bookmarkStart w:id="11994" w:name="_Toc399622967"/>
      <w:bookmarkStart w:id="11995" w:name="_Toc400041973"/>
      <w:bookmarkStart w:id="11996" w:name="_Toc400230147"/>
      <w:bookmarkStart w:id="11997" w:name="_Toc400286568"/>
      <w:bookmarkStart w:id="11998" w:name="_Toc400287114"/>
      <w:bookmarkStart w:id="11999" w:name="_Toc400445557"/>
      <w:bookmarkStart w:id="12000" w:name="_Toc401568528"/>
      <w:bookmarkStart w:id="12001" w:name="_Toc401699295"/>
      <w:bookmarkStart w:id="12002" w:name="_Toc401748592"/>
      <w:bookmarkStart w:id="12003" w:name="_Toc401748887"/>
      <w:bookmarkStart w:id="12004" w:name="_Toc401749181"/>
      <w:bookmarkStart w:id="12005" w:name="_Toc401836766"/>
      <w:bookmarkStart w:id="12006" w:name="_Toc401921251"/>
      <w:bookmarkStart w:id="12007" w:name="_Toc404090224"/>
      <w:bookmarkStart w:id="12008" w:name="_Toc404613153"/>
      <w:r>
        <w:t>Order of Event</w:t>
      </w:r>
      <w:r w:rsidR="00197200">
        <w:t>s</w:t>
      </w:r>
      <w:r>
        <w:t xml:space="preserve"> Processing</w:t>
      </w:r>
      <w:bookmarkEnd w:id="11960"/>
    </w:p>
    <w:p w14:paraId="39B68B62" w14:textId="77777777" w:rsidR="000867A4" w:rsidRDefault="000867A4" w:rsidP="000867A4">
      <w:pPr>
        <w:spacing w:after="120" w:line="240" w:lineRule="auto"/>
        <w:rPr>
          <w:sz w:val="20"/>
          <w:szCs w:val="20"/>
        </w:rPr>
      </w:pPr>
      <w:r>
        <w:rPr>
          <w:sz w:val="20"/>
          <w:szCs w:val="20"/>
        </w:rPr>
        <w:t xml:space="preserve">By default, </w:t>
      </w:r>
      <w:r w:rsidRPr="000867A4">
        <w:rPr>
          <w:sz w:val="20"/>
          <w:szCs w:val="20"/>
        </w:rPr>
        <w:t xml:space="preserve">Hello runtime processes events </w:t>
      </w:r>
      <w:r>
        <w:rPr>
          <w:sz w:val="20"/>
          <w:szCs w:val="20"/>
        </w:rPr>
        <w:t xml:space="preserve">from the same queue </w:t>
      </w:r>
      <w:r w:rsidRPr="000867A4">
        <w:rPr>
          <w:sz w:val="20"/>
          <w:szCs w:val="20"/>
        </w:rPr>
        <w:t xml:space="preserve">in the order of their placement in the </w:t>
      </w:r>
      <w:r>
        <w:rPr>
          <w:sz w:val="20"/>
          <w:szCs w:val="20"/>
        </w:rPr>
        <w:t xml:space="preserve">event </w:t>
      </w:r>
      <w:r w:rsidRPr="000867A4">
        <w:rPr>
          <w:sz w:val="20"/>
          <w:szCs w:val="20"/>
        </w:rPr>
        <w:t xml:space="preserve">pool: events placed </w:t>
      </w:r>
      <w:r w:rsidR="00197200">
        <w:rPr>
          <w:sz w:val="20"/>
          <w:szCs w:val="20"/>
        </w:rPr>
        <w:t>earlier</w:t>
      </w:r>
      <w:r w:rsidRPr="000867A4">
        <w:rPr>
          <w:sz w:val="20"/>
          <w:szCs w:val="20"/>
        </w:rPr>
        <w:t xml:space="preserve"> will be processed </w:t>
      </w:r>
      <w:r w:rsidR="00197200">
        <w:rPr>
          <w:sz w:val="20"/>
          <w:szCs w:val="20"/>
        </w:rPr>
        <w:t>earlier (FIFO – first-in-first-out)</w:t>
      </w:r>
      <w:r w:rsidR="00FF281D">
        <w:rPr>
          <w:sz w:val="20"/>
          <w:szCs w:val="20"/>
        </w:rPr>
        <w:t xml:space="preserve">. </w:t>
      </w:r>
      <w:r w:rsidRPr="000867A4">
        <w:rPr>
          <w:sz w:val="20"/>
          <w:szCs w:val="20"/>
        </w:rPr>
        <w:t xml:space="preserve">This order can be reversed so that the most recently placed events get processed first. </w:t>
      </w:r>
      <w:r w:rsidR="00557188">
        <w:rPr>
          <w:sz w:val="20"/>
          <w:szCs w:val="20"/>
        </w:rPr>
        <w:t xml:space="preserve">The </w:t>
      </w:r>
      <w:r w:rsidRPr="000867A4">
        <w:rPr>
          <w:sz w:val="20"/>
          <w:szCs w:val="20"/>
        </w:rPr>
        <w:t xml:space="preserve">following methods from class </w:t>
      </w:r>
      <w:r w:rsidRPr="000867A4">
        <w:rPr>
          <w:rFonts w:ascii="Courier New" w:hAnsi="Courier New" w:cs="Courier New"/>
          <w:sz w:val="20"/>
          <w:szCs w:val="20"/>
        </w:rPr>
        <w:t>standard.queue</w:t>
      </w:r>
      <w:r w:rsidR="00557188">
        <w:rPr>
          <w:sz w:val="20"/>
          <w:szCs w:val="20"/>
        </w:rPr>
        <w:t xml:space="preserve"> control the processing order:</w:t>
      </w:r>
    </w:p>
    <w:p w14:paraId="2B0DF7E2" w14:textId="77777777" w:rsidR="000867A4" w:rsidRDefault="000867A4" w:rsidP="000867A4">
      <w:pPr>
        <w:spacing w:after="0" w:line="240" w:lineRule="auto"/>
        <w:ind w:left="720"/>
        <w:rPr>
          <w:rFonts w:ascii="Lucida Console" w:hAnsi="Lucida Console" w:cs="Lucida Console"/>
          <w:sz w:val="14"/>
          <w:szCs w:val="14"/>
        </w:rPr>
      </w:pPr>
      <w:r>
        <w:rPr>
          <w:rFonts w:ascii="Lucida Console" w:hAnsi="Lucida Console" w:cs="Lucida Console"/>
          <w:color w:val="BBBB00"/>
          <w:sz w:val="14"/>
          <w:szCs w:val="14"/>
        </w:rPr>
        <w:t>public</w:t>
      </w:r>
      <w:r>
        <w:rPr>
          <w:rFonts w:ascii="Lucida Console" w:hAnsi="Lucida Console" w:cs="Lucida Console"/>
          <w:sz w:val="14"/>
          <w:szCs w:val="14"/>
        </w:rPr>
        <w:t xml:space="preserve"> external </w:t>
      </w:r>
      <w:r>
        <w:rPr>
          <w:rFonts w:ascii="Lucida Console" w:hAnsi="Lucida Console" w:cs="Lucida Console"/>
          <w:color w:val="00BB00"/>
          <w:sz w:val="14"/>
          <w:szCs w:val="14"/>
        </w:rPr>
        <w:t>void</w:t>
      </w:r>
      <w:r w:rsidR="00FF281D">
        <w:rPr>
          <w:rFonts w:ascii="Lucida Console" w:hAnsi="Lucida Console" w:cs="Lucida Console"/>
          <w:sz w:val="14"/>
          <w:szCs w:val="14"/>
        </w:rPr>
        <w:t xml:space="preserve"> set_efifo</w:t>
      </w:r>
      <w:r>
        <w:rPr>
          <w:rFonts w:ascii="Lucida Console" w:hAnsi="Lucida Console" w:cs="Lucida Console"/>
          <w:sz w:val="14"/>
          <w:szCs w:val="14"/>
        </w:rPr>
        <w:t>(</w:t>
      </w:r>
      <w:r>
        <w:rPr>
          <w:rFonts w:ascii="Lucida Console" w:hAnsi="Lucida Console" w:cs="Lucida Console"/>
          <w:color w:val="00BB00"/>
          <w:sz w:val="14"/>
          <w:szCs w:val="14"/>
        </w:rPr>
        <w:t>bool</w:t>
      </w:r>
      <w:r w:rsidR="00197200">
        <w:rPr>
          <w:rFonts w:ascii="Lucida Console" w:hAnsi="Lucida Console" w:cs="Lucida Console"/>
          <w:sz w:val="14"/>
          <w:szCs w:val="14"/>
        </w:rPr>
        <w:t xml:space="preserve"> e</w:t>
      </w:r>
      <w:r>
        <w:rPr>
          <w:rFonts w:ascii="Lucida Console" w:hAnsi="Lucida Console" w:cs="Lucida Console"/>
          <w:sz w:val="14"/>
          <w:szCs w:val="14"/>
        </w:rPr>
        <w:t>);</w:t>
      </w:r>
    </w:p>
    <w:p w14:paraId="51EB654E" w14:textId="77777777" w:rsidR="000867A4" w:rsidRDefault="000867A4" w:rsidP="000867A4">
      <w:pPr>
        <w:spacing w:after="0" w:line="240" w:lineRule="auto"/>
        <w:ind w:left="720"/>
        <w:rPr>
          <w:rFonts w:ascii="Lucida Console" w:hAnsi="Lucida Console" w:cs="Lucida Console"/>
          <w:sz w:val="14"/>
          <w:szCs w:val="14"/>
        </w:rPr>
      </w:pPr>
      <w:r>
        <w:rPr>
          <w:rFonts w:ascii="Lucida Console" w:hAnsi="Lucida Console" w:cs="Lucida Console"/>
          <w:color w:val="BBBB00"/>
          <w:sz w:val="14"/>
          <w:szCs w:val="14"/>
        </w:rPr>
        <w:t>public</w:t>
      </w:r>
      <w:r>
        <w:rPr>
          <w:rFonts w:ascii="Lucida Console" w:hAnsi="Lucida Console" w:cs="Lucida Console"/>
          <w:sz w:val="14"/>
          <w:szCs w:val="14"/>
        </w:rPr>
        <w:t xml:space="preserve"> external </w:t>
      </w:r>
      <w:r>
        <w:rPr>
          <w:rFonts w:ascii="Lucida Console" w:hAnsi="Lucida Console" w:cs="Lucida Console"/>
          <w:color w:val="00BB00"/>
          <w:sz w:val="14"/>
          <w:szCs w:val="14"/>
        </w:rPr>
        <w:t>bool</w:t>
      </w:r>
      <w:r>
        <w:rPr>
          <w:rFonts w:ascii="Lucida Console" w:hAnsi="Lucida Console" w:cs="Lucida Console"/>
          <w:sz w:val="14"/>
          <w:szCs w:val="14"/>
        </w:rPr>
        <w:t xml:space="preserve"> </w:t>
      </w:r>
      <w:proofErr w:type="gramStart"/>
      <w:r>
        <w:rPr>
          <w:rFonts w:ascii="Lucida Console" w:hAnsi="Lucida Console" w:cs="Lucida Console"/>
          <w:sz w:val="14"/>
          <w:szCs w:val="14"/>
        </w:rPr>
        <w:t>get</w:t>
      </w:r>
      <w:proofErr w:type="gramEnd"/>
      <w:r>
        <w:rPr>
          <w:rFonts w:ascii="Lucida Console" w:hAnsi="Lucida Console" w:cs="Lucida Console"/>
          <w:sz w:val="14"/>
          <w:szCs w:val="14"/>
        </w:rPr>
        <w:t>_efifo();</w:t>
      </w:r>
    </w:p>
    <w:p w14:paraId="4E9A30C2" w14:textId="77777777" w:rsidR="000867A4" w:rsidRDefault="000867A4" w:rsidP="000867A4">
      <w:pPr>
        <w:spacing w:after="0" w:line="240" w:lineRule="auto"/>
        <w:rPr>
          <w:sz w:val="20"/>
          <w:szCs w:val="20"/>
        </w:rPr>
      </w:pPr>
    </w:p>
    <w:p w14:paraId="0C4D7100" w14:textId="77777777" w:rsidR="000867A4" w:rsidRPr="000867A4" w:rsidRDefault="000867A4" w:rsidP="000867A4">
      <w:pPr>
        <w:spacing w:after="120" w:line="240" w:lineRule="auto"/>
        <w:rPr>
          <w:sz w:val="20"/>
          <w:szCs w:val="20"/>
        </w:rPr>
      </w:pPr>
      <w:r>
        <w:rPr>
          <w:sz w:val="20"/>
          <w:szCs w:val="20"/>
        </w:rPr>
        <w:t xml:space="preserve">Calling </w:t>
      </w:r>
      <w:r w:rsidRPr="000867A4">
        <w:rPr>
          <w:rFonts w:ascii="Courier New" w:hAnsi="Courier New" w:cs="Courier New"/>
          <w:sz w:val="20"/>
          <w:szCs w:val="20"/>
        </w:rPr>
        <w:t>set_efifo(</w:t>
      </w:r>
      <w:r w:rsidR="00197200">
        <w:rPr>
          <w:rFonts w:ascii="Courier New" w:hAnsi="Courier New" w:cs="Courier New"/>
          <w:sz w:val="20"/>
          <w:szCs w:val="20"/>
        </w:rPr>
        <w:t>false</w:t>
      </w:r>
      <w:r w:rsidRPr="000867A4">
        <w:rPr>
          <w:rFonts w:ascii="Courier New" w:hAnsi="Courier New" w:cs="Courier New"/>
          <w:sz w:val="20"/>
          <w:szCs w:val="20"/>
        </w:rPr>
        <w:t>)</w:t>
      </w:r>
      <w:r>
        <w:rPr>
          <w:sz w:val="20"/>
          <w:szCs w:val="20"/>
        </w:rPr>
        <w:t xml:space="preserve"> </w:t>
      </w:r>
      <w:r w:rsidR="00197200">
        <w:rPr>
          <w:sz w:val="20"/>
          <w:szCs w:val="20"/>
        </w:rPr>
        <w:t>reverses</w:t>
      </w:r>
      <w:r>
        <w:rPr>
          <w:sz w:val="20"/>
          <w:szCs w:val="20"/>
        </w:rPr>
        <w:t xml:space="preserve"> </w:t>
      </w:r>
      <w:r w:rsidR="00197200">
        <w:rPr>
          <w:sz w:val="20"/>
          <w:szCs w:val="20"/>
        </w:rPr>
        <w:t>first</w:t>
      </w:r>
      <w:r w:rsidR="00557188">
        <w:rPr>
          <w:sz w:val="20"/>
          <w:szCs w:val="20"/>
        </w:rPr>
        <w:t>-in-first-out</w:t>
      </w:r>
      <w:r>
        <w:rPr>
          <w:sz w:val="20"/>
          <w:szCs w:val="20"/>
        </w:rPr>
        <w:t xml:space="preserve"> order </w:t>
      </w:r>
      <w:r w:rsidR="00197200">
        <w:rPr>
          <w:sz w:val="20"/>
          <w:szCs w:val="20"/>
        </w:rPr>
        <w:t xml:space="preserve">of events </w:t>
      </w:r>
      <w:r>
        <w:rPr>
          <w:sz w:val="20"/>
          <w:szCs w:val="20"/>
        </w:rPr>
        <w:t xml:space="preserve">processing, calling </w:t>
      </w:r>
      <w:r w:rsidRPr="000867A4">
        <w:rPr>
          <w:rFonts w:ascii="Courier New" w:hAnsi="Courier New" w:cs="Courier New"/>
          <w:sz w:val="20"/>
          <w:szCs w:val="20"/>
        </w:rPr>
        <w:t>set_efifo(</w:t>
      </w:r>
      <w:r w:rsidR="00197200">
        <w:rPr>
          <w:rFonts w:ascii="Courier New" w:hAnsi="Courier New" w:cs="Courier New"/>
          <w:sz w:val="20"/>
          <w:szCs w:val="20"/>
        </w:rPr>
        <w:t>true</w:t>
      </w:r>
      <w:r w:rsidRPr="000867A4">
        <w:rPr>
          <w:rFonts w:ascii="Courier New" w:hAnsi="Courier New" w:cs="Courier New"/>
          <w:sz w:val="20"/>
          <w:szCs w:val="20"/>
        </w:rPr>
        <w:t>)</w:t>
      </w:r>
      <w:r>
        <w:rPr>
          <w:sz w:val="20"/>
          <w:szCs w:val="20"/>
        </w:rPr>
        <w:t xml:space="preserve"> </w:t>
      </w:r>
      <w:r w:rsidR="00197200">
        <w:rPr>
          <w:sz w:val="20"/>
          <w:szCs w:val="20"/>
        </w:rPr>
        <w:t>restores the default</w:t>
      </w:r>
      <w:r w:rsidR="00FF281D">
        <w:rPr>
          <w:sz w:val="20"/>
          <w:szCs w:val="20"/>
        </w:rPr>
        <w:t xml:space="preserve"> policy. A c</w:t>
      </w:r>
      <w:r>
        <w:rPr>
          <w:sz w:val="20"/>
          <w:szCs w:val="20"/>
        </w:rPr>
        <w:t xml:space="preserve">all to </w:t>
      </w:r>
      <w:r w:rsidRPr="000867A4">
        <w:rPr>
          <w:rFonts w:ascii="Courier New" w:hAnsi="Courier New" w:cs="Courier New"/>
          <w:sz w:val="20"/>
          <w:szCs w:val="20"/>
        </w:rPr>
        <w:t>get_efifo()</w:t>
      </w:r>
      <w:r>
        <w:rPr>
          <w:sz w:val="20"/>
          <w:szCs w:val="20"/>
        </w:rPr>
        <w:t xml:space="preserve"> returns </w:t>
      </w:r>
      <w:r w:rsidRPr="000867A4">
        <w:rPr>
          <w:rFonts w:ascii="Courier New" w:hAnsi="Courier New" w:cs="Courier New"/>
          <w:sz w:val="20"/>
          <w:szCs w:val="20"/>
        </w:rPr>
        <w:t>true</w:t>
      </w:r>
      <w:r>
        <w:rPr>
          <w:sz w:val="20"/>
          <w:szCs w:val="20"/>
        </w:rPr>
        <w:t xml:space="preserve"> if the policy is </w:t>
      </w:r>
      <w:r w:rsidR="00197200">
        <w:rPr>
          <w:sz w:val="20"/>
          <w:szCs w:val="20"/>
        </w:rPr>
        <w:t>FIFO</w:t>
      </w:r>
      <w:r>
        <w:rPr>
          <w:sz w:val="20"/>
          <w:szCs w:val="20"/>
        </w:rPr>
        <w:t xml:space="preserve">, or </w:t>
      </w:r>
      <w:r w:rsidRPr="000867A4">
        <w:rPr>
          <w:rFonts w:ascii="Courier New" w:hAnsi="Courier New" w:cs="Courier New"/>
          <w:sz w:val="20"/>
          <w:szCs w:val="20"/>
        </w:rPr>
        <w:t>false</w:t>
      </w:r>
      <w:r>
        <w:rPr>
          <w:sz w:val="20"/>
          <w:szCs w:val="20"/>
        </w:rPr>
        <w:t xml:space="preserve"> otherwise.</w:t>
      </w:r>
    </w:p>
    <w:p w14:paraId="11F4BD68" w14:textId="77777777" w:rsidR="000867A4" w:rsidRDefault="000867A4" w:rsidP="000867A4">
      <w:pPr>
        <w:pStyle w:val="Heading2"/>
      </w:pPr>
      <w:bookmarkStart w:id="12009" w:name="_Toc520407324"/>
      <w:r>
        <w:t>Waiting for Event Lifespan</w:t>
      </w:r>
      <w:bookmarkEnd w:id="12009"/>
    </w:p>
    <w:p w14:paraId="7512FF4B" w14:textId="77777777" w:rsidR="0002202D" w:rsidRPr="00B478B7" w:rsidRDefault="0002202D" w:rsidP="0002202D">
      <w:pPr>
        <w:spacing w:after="120" w:line="240" w:lineRule="auto"/>
        <w:rPr>
          <w:sz w:val="20"/>
          <w:szCs w:val="20"/>
        </w:rPr>
      </w:pPr>
      <w:r w:rsidRPr="00B478B7">
        <w:rPr>
          <w:sz w:val="20"/>
          <w:szCs w:val="20"/>
        </w:rPr>
        <w:t>A waited version of event generation operators genera</w:t>
      </w:r>
      <w:r>
        <w:rPr>
          <w:sz w:val="20"/>
          <w:szCs w:val="20"/>
        </w:rPr>
        <w:t xml:space="preserve">tes an event exactly as described above, but then the thread that generates the waited event waits </w:t>
      </w:r>
      <w:r w:rsidRPr="00B478B7">
        <w:rPr>
          <w:sz w:val="20"/>
          <w:szCs w:val="20"/>
        </w:rPr>
        <w:t xml:space="preserve">until the event </w:t>
      </w:r>
      <w:r>
        <w:rPr>
          <w:sz w:val="20"/>
          <w:szCs w:val="20"/>
        </w:rPr>
        <w:t>terminates. The termination occurs immediately after the first matching attempt if the lifespan is zero, or later, after the non-zero lifespan of the event placed in the event pool expires</w:t>
      </w:r>
      <w:r w:rsidRPr="00B478B7">
        <w:rPr>
          <w:sz w:val="20"/>
          <w:szCs w:val="20"/>
        </w:rPr>
        <w:t xml:space="preserve">. Waited positive event generation operator is </w:t>
      </w:r>
      <w:r w:rsidRPr="00B478B7">
        <w:rPr>
          <w:rFonts w:ascii="Courier New" w:hAnsi="Courier New" w:cs="Courier New"/>
          <w:sz w:val="20"/>
          <w:szCs w:val="20"/>
        </w:rPr>
        <w:t>&lt;+&gt;</w:t>
      </w:r>
      <w:r w:rsidRPr="00B478B7">
        <w:rPr>
          <w:sz w:val="20"/>
          <w:szCs w:val="20"/>
        </w:rPr>
        <w:t xml:space="preserve">, waited negative event generation is </w:t>
      </w:r>
      <w:r w:rsidRPr="00B478B7">
        <w:rPr>
          <w:rFonts w:ascii="Courier New" w:hAnsi="Courier New" w:cs="Courier New"/>
          <w:sz w:val="20"/>
          <w:szCs w:val="20"/>
        </w:rPr>
        <w:t>&lt;</w:t>
      </w:r>
      <w:r>
        <w:rPr>
          <w:rFonts w:ascii="Courier New" w:hAnsi="Courier New" w:cs="Courier New"/>
          <w:sz w:val="20"/>
          <w:szCs w:val="20"/>
        </w:rPr>
        <w:noBreakHyphen/>
      </w:r>
      <w:r w:rsidRPr="00B478B7">
        <w:rPr>
          <w:rFonts w:ascii="Courier New" w:hAnsi="Courier New" w:cs="Courier New"/>
          <w:sz w:val="20"/>
          <w:szCs w:val="20"/>
        </w:rPr>
        <w:t>&gt;</w:t>
      </w:r>
      <w:r w:rsidRPr="00B478B7">
        <w:rPr>
          <w:sz w:val="20"/>
          <w:szCs w:val="20"/>
        </w:rPr>
        <w:t xml:space="preserve">. Their syntax is identical to </w:t>
      </w:r>
      <w:r w:rsidRPr="00311D98">
        <w:rPr>
          <w:sz w:val="20"/>
          <w:szCs w:val="20"/>
        </w:rPr>
        <w:t>the non-waited event</w:t>
      </w:r>
      <w:r w:rsidRPr="00B478B7">
        <w:rPr>
          <w:sz w:val="20"/>
          <w:szCs w:val="20"/>
        </w:rPr>
        <w:t xml:space="preserve"> generation, except </w:t>
      </w:r>
      <w:r>
        <w:rPr>
          <w:sz w:val="20"/>
          <w:szCs w:val="20"/>
        </w:rPr>
        <w:t xml:space="preserve">for </w:t>
      </w:r>
      <w:r w:rsidRPr="00B478B7">
        <w:rPr>
          <w:sz w:val="20"/>
          <w:szCs w:val="20"/>
        </w:rPr>
        <w:t>the obvious difference of the operator signs:</w:t>
      </w:r>
    </w:p>
    <w:p w14:paraId="74D8C925" w14:textId="77777777" w:rsidR="0002202D" w:rsidRPr="00E85872" w:rsidRDefault="0002202D" w:rsidP="0002202D">
      <w:pPr>
        <w:keepNext/>
        <w:keepLines/>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&lt;</w:t>
      </w:r>
      <w:r w:rsidRPr="00E85872">
        <w:rPr>
          <w:rFonts w:ascii="Courier New" w:hAnsi="Courier New" w:cs="Courier New"/>
          <w:sz w:val="20"/>
          <w:szCs w:val="20"/>
        </w:rPr>
        <w:t>+&gt;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 xml:space="preserve">, </w:t>
      </w:r>
      <w:r w:rsidRPr="00311D98">
        <w:rPr>
          <w:rFonts w:ascii="Courier New" w:hAnsi="Courier New" w:cs="Courier New"/>
          <w:sz w:val="20"/>
          <w:szCs w:val="20"/>
        </w:rPr>
        <w:t>event_lifespan</w:t>
      </w:r>
      <w:r w:rsidRPr="00E85872">
        <w:rPr>
          <w:rFonts w:ascii="Courier New" w:hAnsi="Courier New" w:cs="Courier New"/>
          <w:sz w:val="20"/>
          <w:szCs w:val="20"/>
        </w:rPr>
        <w:t>)</w:t>
      </w:r>
    </w:p>
    <w:p w14:paraId="3BA975AC" w14:textId="77777777" w:rsidR="0002202D" w:rsidRDefault="0002202D" w:rsidP="0002202D">
      <w:pPr>
        <w:keepNext/>
        <w:keepLines/>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&lt;-</w:t>
      </w:r>
      <w:r w:rsidRPr="00E85872">
        <w:rPr>
          <w:rFonts w:ascii="Courier New" w:hAnsi="Courier New" w:cs="Courier New"/>
          <w:sz w:val="20"/>
          <w:szCs w:val="20"/>
        </w:rPr>
        <w:t>&gt;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 xml:space="preserve">, </w:t>
      </w:r>
      <w:r w:rsidRPr="00311D98">
        <w:rPr>
          <w:rFonts w:ascii="Courier New" w:hAnsi="Courier New" w:cs="Courier New"/>
          <w:sz w:val="20"/>
          <w:szCs w:val="20"/>
        </w:rPr>
        <w:t>event_lifespan</w:t>
      </w:r>
      <w:r w:rsidRPr="00E85872">
        <w:rPr>
          <w:rFonts w:ascii="Courier New" w:hAnsi="Courier New" w:cs="Courier New"/>
          <w:sz w:val="20"/>
          <w:szCs w:val="20"/>
        </w:rPr>
        <w:t>)</w:t>
      </w:r>
    </w:p>
    <w:p w14:paraId="6F140A3E" w14:textId="77777777" w:rsidR="0002202D" w:rsidRPr="00E85872" w:rsidRDefault="0002202D" w:rsidP="0002202D">
      <w:pPr>
        <w:keepNext/>
        <w:keepLines/>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&lt;</w:t>
      </w:r>
      <w:r w:rsidRPr="00E85872">
        <w:rPr>
          <w:rFonts w:ascii="Courier New" w:hAnsi="Courier New" w:cs="Courier New"/>
          <w:sz w:val="20"/>
          <w:szCs w:val="20"/>
        </w:rPr>
        <w:t>+&gt;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w:t>
      </w:r>
    </w:p>
    <w:p w14:paraId="6ED9E6A7" w14:textId="77777777" w:rsidR="0002202D" w:rsidRDefault="0002202D" w:rsidP="0002202D">
      <w:pPr>
        <w:keepNext/>
        <w:keepLines/>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&lt;-</w:t>
      </w:r>
      <w:r w:rsidRPr="00E85872">
        <w:rPr>
          <w:rFonts w:ascii="Courier New" w:hAnsi="Courier New" w:cs="Courier New"/>
          <w:sz w:val="20"/>
          <w:szCs w:val="20"/>
        </w:rPr>
        <w:t>&gt;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w:t>
      </w:r>
    </w:p>
    <w:p w14:paraId="387297DE" w14:textId="77777777" w:rsidR="0002202D" w:rsidRDefault="0002202D" w:rsidP="0002202D">
      <w:pPr>
        <w:spacing w:after="0" w:line="240" w:lineRule="auto"/>
        <w:ind w:left="720"/>
        <w:rPr>
          <w:rFonts w:ascii="Courier New" w:hAnsi="Courier New" w:cs="Courier New"/>
          <w:sz w:val="20"/>
          <w:szCs w:val="20"/>
        </w:rPr>
      </w:pPr>
    </w:p>
    <w:p w14:paraId="1F38FB96" w14:textId="77777777" w:rsidR="0002202D" w:rsidRPr="00504A95" w:rsidRDefault="0002202D" w:rsidP="0002202D">
      <w:pPr>
        <w:spacing w:after="120" w:line="240" w:lineRule="auto"/>
        <w:rPr>
          <w:rFonts w:cs="Courier New"/>
          <w:sz w:val="20"/>
          <w:szCs w:val="20"/>
        </w:rPr>
      </w:pPr>
      <w:r w:rsidRPr="00B478B7">
        <w:rPr>
          <w:rFonts w:cs="Courier New"/>
          <w:sz w:val="20"/>
          <w:szCs w:val="20"/>
        </w:rPr>
        <w:t xml:space="preserve">While waiting for the lifespan to expire, the </w:t>
      </w:r>
      <w:r w:rsidR="00B82404">
        <w:rPr>
          <w:rFonts w:cs="Courier New"/>
          <w:sz w:val="20"/>
          <w:szCs w:val="20"/>
        </w:rPr>
        <w:t>engine can match the event from the event pool</w:t>
      </w:r>
      <w:r w:rsidRPr="00B478B7">
        <w:rPr>
          <w:rFonts w:cs="Courier New"/>
          <w:sz w:val="20"/>
          <w:szCs w:val="20"/>
        </w:rPr>
        <w:t xml:space="preserve"> successfully or </w:t>
      </w:r>
      <w:r w:rsidRPr="00311D98">
        <w:rPr>
          <w:rFonts w:cs="Courier New"/>
          <w:sz w:val="20"/>
          <w:szCs w:val="20"/>
        </w:rPr>
        <w:t>unsuccessfully</w:t>
      </w:r>
      <w:r w:rsidRPr="00B478B7">
        <w:rPr>
          <w:rFonts w:cs="Courier New"/>
          <w:sz w:val="20"/>
          <w:szCs w:val="20"/>
        </w:rPr>
        <w:t xml:space="preserve"> with </w:t>
      </w:r>
      <w:r w:rsidR="00B82404">
        <w:rPr>
          <w:rFonts w:cs="Courier New"/>
          <w:sz w:val="20"/>
          <w:szCs w:val="20"/>
        </w:rPr>
        <w:t xml:space="preserve">generated </w:t>
      </w:r>
      <w:r w:rsidRPr="00B478B7">
        <w:rPr>
          <w:rFonts w:cs="Courier New"/>
          <w:sz w:val="20"/>
          <w:szCs w:val="20"/>
        </w:rPr>
        <w:t>events of the opposite sign, according to the semantics of the event generation operators. The result</w:t>
      </w:r>
      <w:r>
        <w:rPr>
          <w:rFonts w:cs="Courier New"/>
          <w:sz w:val="20"/>
          <w:szCs w:val="20"/>
        </w:rPr>
        <w:t>s</w:t>
      </w:r>
      <w:r w:rsidRPr="00B478B7">
        <w:rPr>
          <w:rFonts w:cs="Courier New"/>
          <w:sz w:val="20"/>
          <w:szCs w:val="20"/>
        </w:rPr>
        <w:t xml:space="preserve"> of the matches</w:t>
      </w:r>
      <w:r>
        <w:rPr>
          <w:rFonts w:cs="Courier New"/>
          <w:sz w:val="20"/>
          <w:szCs w:val="20"/>
        </w:rPr>
        <w:t xml:space="preserve"> do not affect the </w:t>
      </w:r>
      <w:r w:rsidRPr="00B478B7">
        <w:rPr>
          <w:rFonts w:cs="Courier New"/>
          <w:sz w:val="20"/>
          <w:szCs w:val="20"/>
        </w:rPr>
        <w:t>waiting thread</w:t>
      </w:r>
      <w:r>
        <w:rPr>
          <w:rFonts w:cs="Courier New"/>
          <w:sz w:val="20"/>
          <w:szCs w:val="20"/>
        </w:rPr>
        <w:t>. Only a</w:t>
      </w:r>
      <w:r w:rsidRPr="00B478B7">
        <w:rPr>
          <w:rFonts w:cs="Courier New"/>
          <w:sz w:val="20"/>
          <w:szCs w:val="20"/>
        </w:rPr>
        <w:t xml:space="preserve">fter the event </w:t>
      </w:r>
      <w:r>
        <w:rPr>
          <w:rFonts w:cs="Courier New"/>
          <w:sz w:val="20"/>
          <w:szCs w:val="20"/>
        </w:rPr>
        <w:t>terminates</w:t>
      </w:r>
      <w:r w:rsidRPr="00B478B7">
        <w:rPr>
          <w:rFonts w:cs="Courier New"/>
          <w:sz w:val="20"/>
          <w:szCs w:val="20"/>
        </w:rPr>
        <w:t>, the waiting thread resumes its execution.</w:t>
      </w:r>
    </w:p>
    <w:p w14:paraId="68187E75" w14:textId="77777777" w:rsidR="0002202D" w:rsidRDefault="006A50A6" w:rsidP="00B82404">
      <w:pPr>
        <w:pStyle w:val="Heading2"/>
      </w:pPr>
      <w:bookmarkStart w:id="12010" w:name="_Toc520407325"/>
      <w:r>
        <w:t xml:space="preserve">Waiting for </w:t>
      </w:r>
      <w:r w:rsidR="0002202D">
        <w:t>Event Timeout</w:t>
      </w:r>
      <w:bookmarkEnd w:id="12010"/>
    </w:p>
    <w:p w14:paraId="0EB84DF6" w14:textId="77777777" w:rsidR="0002202D" w:rsidRPr="00B478B7" w:rsidRDefault="0002202D" w:rsidP="0002202D">
      <w:pPr>
        <w:spacing w:after="120" w:line="240" w:lineRule="auto"/>
        <w:rPr>
          <w:sz w:val="20"/>
          <w:szCs w:val="20"/>
        </w:rPr>
      </w:pPr>
      <w:r w:rsidRPr="00B478B7">
        <w:rPr>
          <w:sz w:val="20"/>
          <w:szCs w:val="20"/>
        </w:rPr>
        <w:t xml:space="preserve">A </w:t>
      </w:r>
      <w:r>
        <w:rPr>
          <w:sz w:val="20"/>
          <w:szCs w:val="20"/>
        </w:rPr>
        <w:t>timeout</w:t>
      </w:r>
      <w:r w:rsidRPr="00B478B7">
        <w:rPr>
          <w:sz w:val="20"/>
          <w:szCs w:val="20"/>
        </w:rPr>
        <w:t xml:space="preserve"> version of event generation operators genera</w:t>
      </w:r>
      <w:r>
        <w:rPr>
          <w:sz w:val="20"/>
          <w:szCs w:val="20"/>
        </w:rPr>
        <w:t xml:space="preserve">tes an event exactly as described above, but then the thread that generates the timeout event waits </w:t>
      </w:r>
      <w:r w:rsidRPr="00B478B7">
        <w:rPr>
          <w:sz w:val="20"/>
          <w:szCs w:val="20"/>
        </w:rPr>
        <w:t xml:space="preserve">until the event </w:t>
      </w:r>
      <w:r>
        <w:rPr>
          <w:sz w:val="20"/>
          <w:szCs w:val="20"/>
        </w:rPr>
        <w:t xml:space="preserve">executes </w:t>
      </w:r>
      <w:proofErr w:type="gramStart"/>
      <w:r>
        <w:rPr>
          <w:sz w:val="20"/>
          <w:szCs w:val="20"/>
        </w:rPr>
        <w:t>once</w:t>
      </w:r>
      <w:proofErr w:type="gramEnd"/>
      <w:r>
        <w:rPr>
          <w:sz w:val="20"/>
          <w:szCs w:val="20"/>
        </w:rPr>
        <w:t xml:space="preserve"> or the specified timeout expires, whichever comes first. Timeout</w:t>
      </w:r>
      <w:r w:rsidRPr="00B478B7">
        <w:rPr>
          <w:sz w:val="20"/>
          <w:szCs w:val="20"/>
        </w:rPr>
        <w:t xml:space="preserve"> positive event generation operator is </w:t>
      </w:r>
      <w:r>
        <w:rPr>
          <w:rFonts w:ascii="Courier New" w:hAnsi="Courier New" w:cs="Courier New"/>
          <w:sz w:val="20"/>
          <w:szCs w:val="20"/>
        </w:rPr>
        <w:t>&lt;+&lt;</w:t>
      </w:r>
      <w:r w:rsidRPr="00B478B7">
        <w:rPr>
          <w:sz w:val="20"/>
          <w:szCs w:val="20"/>
        </w:rPr>
        <w:t xml:space="preserve">, </w:t>
      </w:r>
      <w:r w:rsidR="006A50A6">
        <w:rPr>
          <w:sz w:val="20"/>
          <w:szCs w:val="20"/>
        </w:rPr>
        <w:t>timeout</w:t>
      </w:r>
      <w:r w:rsidRPr="00B478B7">
        <w:rPr>
          <w:sz w:val="20"/>
          <w:szCs w:val="20"/>
        </w:rPr>
        <w:t xml:space="preserve"> negative event generation is </w:t>
      </w:r>
      <w:r w:rsidRPr="00B478B7">
        <w:rPr>
          <w:rFonts w:ascii="Courier New" w:hAnsi="Courier New" w:cs="Courier New"/>
          <w:sz w:val="20"/>
          <w:szCs w:val="20"/>
        </w:rPr>
        <w:t>&lt;</w:t>
      </w:r>
      <w:r>
        <w:rPr>
          <w:rFonts w:ascii="Courier New" w:hAnsi="Courier New" w:cs="Courier New"/>
          <w:sz w:val="20"/>
          <w:szCs w:val="20"/>
        </w:rPr>
        <w:noBreakHyphen/>
        <w:t>&lt;</w:t>
      </w:r>
      <w:r w:rsidR="006A50A6">
        <w:rPr>
          <w:sz w:val="20"/>
          <w:szCs w:val="20"/>
        </w:rPr>
        <w:t>:</w:t>
      </w:r>
    </w:p>
    <w:p w14:paraId="4F9388B8" w14:textId="77777777" w:rsidR="0002202D" w:rsidRPr="00E85872" w:rsidRDefault="0002202D" w:rsidP="003F7471">
      <w:pPr>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&lt;+&lt;</w:t>
      </w:r>
      <w:r w:rsidRPr="00E85872">
        <w:rPr>
          <w:rFonts w:ascii="Courier New" w:hAnsi="Courier New" w:cs="Courier New"/>
          <w:sz w:val="20"/>
          <w:szCs w:val="20"/>
        </w:rPr>
        <w:t xml:space="preserve">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 xml:space="preserve">, </w:t>
      </w:r>
      <w:r w:rsidRPr="00311D98">
        <w:rPr>
          <w:rFonts w:ascii="Courier New" w:hAnsi="Courier New" w:cs="Courier New"/>
          <w:sz w:val="20"/>
          <w:szCs w:val="20"/>
        </w:rPr>
        <w:t>event_</w:t>
      </w:r>
      <w:r>
        <w:rPr>
          <w:rFonts w:ascii="Courier New" w:hAnsi="Courier New" w:cs="Courier New"/>
          <w:sz w:val="20"/>
          <w:szCs w:val="20"/>
        </w:rPr>
        <w:t>timeout</w:t>
      </w:r>
      <w:r w:rsidRPr="00E85872">
        <w:rPr>
          <w:rFonts w:ascii="Courier New" w:hAnsi="Courier New" w:cs="Courier New"/>
          <w:sz w:val="20"/>
          <w:szCs w:val="20"/>
        </w:rPr>
        <w:t>)</w:t>
      </w:r>
    </w:p>
    <w:p w14:paraId="69F0D714" w14:textId="77777777" w:rsidR="0002202D" w:rsidRDefault="0002202D" w:rsidP="003F7471">
      <w:pPr>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&lt;-&lt;</w:t>
      </w:r>
      <w:r w:rsidRPr="00E85872">
        <w:rPr>
          <w:rFonts w:ascii="Courier New" w:hAnsi="Courier New" w:cs="Courier New"/>
          <w:sz w:val="20"/>
          <w:szCs w:val="20"/>
        </w:rPr>
        <w:t xml:space="preserve">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 xml:space="preserve">, </w:t>
      </w:r>
      <w:r>
        <w:rPr>
          <w:rFonts w:ascii="Courier New" w:hAnsi="Courier New" w:cs="Courier New"/>
          <w:sz w:val="20"/>
          <w:szCs w:val="20"/>
        </w:rPr>
        <w:t>event_timeout</w:t>
      </w:r>
      <w:r w:rsidRPr="00E85872">
        <w:rPr>
          <w:rFonts w:ascii="Courier New" w:hAnsi="Courier New" w:cs="Courier New"/>
          <w:sz w:val="20"/>
          <w:szCs w:val="20"/>
        </w:rPr>
        <w:t>)</w:t>
      </w:r>
    </w:p>
    <w:p w14:paraId="57780B1B" w14:textId="77777777" w:rsidR="006A50A6" w:rsidRPr="00E85872" w:rsidRDefault="006A50A6" w:rsidP="003F7471">
      <w:pPr>
        <w:spacing w:after="0" w:line="240" w:lineRule="auto"/>
        <w:ind w:left="720"/>
        <w:rPr>
          <w:rFonts w:ascii="Courier New" w:hAnsi="Courier New" w:cs="Courier New"/>
          <w:sz w:val="20"/>
          <w:szCs w:val="20"/>
        </w:rPr>
      </w:pPr>
      <w:r w:rsidRPr="00311D98">
        <w:rPr>
          <w:rFonts w:ascii="Courier New" w:hAnsi="Courier New" w:cs="Courier New"/>
          <w:sz w:val="20"/>
          <w:szCs w:val="20"/>
        </w:rPr>
        <w:lastRenderedPageBreak/>
        <w:t>queue_ref</w:t>
      </w:r>
      <w:r w:rsidRPr="00E85872">
        <w:rPr>
          <w:rFonts w:ascii="Courier New" w:hAnsi="Courier New" w:cs="Courier New"/>
          <w:sz w:val="20"/>
          <w:szCs w:val="20"/>
        </w:rPr>
        <w:t xml:space="preserve"> </w:t>
      </w:r>
      <w:r>
        <w:rPr>
          <w:rFonts w:ascii="Courier New" w:hAnsi="Courier New" w:cs="Courier New"/>
          <w:sz w:val="20"/>
          <w:szCs w:val="20"/>
        </w:rPr>
        <w:t>&lt;+&lt;</w:t>
      </w:r>
      <w:r w:rsidRPr="00E85872">
        <w:rPr>
          <w:rFonts w:ascii="Courier New" w:hAnsi="Courier New" w:cs="Courier New"/>
          <w:sz w:val="20"/>
          <w:szCs w:val="20"/>
        </w:rPr>
        <w:t xml:space="preserve">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w:t>
      </w:r>
    </w:p>
    <w:p w14:paraId="334EF9C7" w14:textId="77777777" w:rsidR="006A50A6" w:rsidRDefault="006A50A6" w:rsidP="003F7471">
      <w:pPr>
        <w:spacing w:after="0" w:line="240" w:lineRule="auto"/>
        <w:ind w:left="720"/>
        <w:rPr>
          <w:rFonts w:ascii="Courier New" w:hAnsi="Courier New" w:cs="Courier New"/>
          <w:sz w:val="20"/>
          <w:szCs w:val="20"/>
        </w:rPr>
      </w:pPr>
      <w:r w:rsidRPr="00311D98">
        <w:rPr>
          <w:rFonts w:ascii="Courier New" w:hAnsi="Courier New" w:cs="Courier New"/>
          <w:sz w:val="20"/>
          <w:szCs w:val="20"/>
        </w:rPr>
        <w:t>queue_ref</w:t>
      </w:r>
      <w:r w:rsidRPr="00E85872">
        <w:rPr>
          <w:rFonts w:ascii="Courier New" w:hAnsi="Courier New" w:cs="Courier New"/>
          <w:sz w:val="20"/>
          <w:szCs w:val="20"/>
        </w:rPr>
        <w:t xml:space="preserve"> </w:t>
      </w:r>
      <w:r>
        <w:rPr>
          <w:rFonts w:ascii="Courier New" w:hAnsi="Courier New" w:cs="Courier New"/>
          <w:sz w:val="20"/>
          <w:szCs w:val="20"/>
        </w:rPr>
        <w:t>&lt;-&lt;</w:t>
      </w:r>
      <w:r w:rsidRPr="00E85872">
        <w:rPr>
          <w:rFonts w:ascii="Courier New" w:hAnsi="Courier New" w:cs="Courier New"/>
          <w:sz w:val="20"/>
          <w:szCs w:val="20"/>
        </w:rPr>
        <w:t xml:space="preserve"> (</w:t>
      </w:r>
      <w:r>
        <w:rPr>
          <w:rFonts w:ascii="Courier New" w:hAnsi="Courier New" w:cs="Courier New"/>
          <w:sz w:val="20"/>
          <w:szCs w:val="20"/>
        </w:rPr>
        <w:t>target</w:t>
      </w:r>
      <w:r w:rsidRPr="00E85872">
        <w:rPr>
          <w:rFonts w:ascii="Courier New" w:hAnsi="Courier New" w:cs="Courier New"/>
          <w:sz w:val="20"/>
          <w:szCs w:val="20"/>
        </w:rPr>
        <w:t xml:space="preserve">, </w:t>
      </w:r>
      <w:r w:rsidRPr="00311D98">
        <w:rPr>
          <w:rFonts w:ascii="Courier New" w:hAnsi="Courier New" w:cs="Courier New"/>
          <w:sz w:val="20"/>
          <w:szCs w:val="20"/>
        </w:rPr>
        <w:t>event_method_mixed_signature</w:t>
      </w:r>
      <w:r w:rsidRPr="00E85872">
        <w:rPr>
          <w:rFonts w:ascii="Courier New" w:hAnsi="Courier New" w:cs="Courier New"/>
          <w:sz w:val="20"/>
          <w:szCs w:val="20"/>
        </w:rPr>
        <w:t>)</w:t>
      </w:r>
    </w:p>
    <w:p w14:paraId="77D12181" w14:textId="77777777" w:rsidR="003F7471" w:rsidRDefault="003F7471" w:rsidP="003F7471">
      <w:pPr>
        <w:spacing w:after="0" w:line="240" w:lineRule="auto"/>
        <w:rPr>
          <w:rFonts w:ascii="Courier New" w:hAnsi="Courier New" w:cs="Courier New"/>
          <w:sz w:val="20"/>
          <w:szCs w:val="20"/>
        </w:rPr>
      </w:pPr>
    </w:p>
    <w:p w14:paraId="2CFF4661" w14:textId="77777777" w:rsidR="006A50A6" w:rsidRDefault="006A50A6" w:rsidP="003F7471">
      <w:pPr>
        <w:spacing w:after="0" w:line="240" w:lineRule="auto"/>
        <w:rPr>
          <w:sz w:val="20"/>
          <w:szCs w:val="20"/>
        </w:rPr>
      </w:pPr>
      <w:r>
        <w:rPr>
          <w:sz w:val="20"/>
          <w:szCs w:val="20"/>
        </w:rPr>
        <w:t xml:space="preserve">The event timeout in nanoseconds is a non-negative integer expression </w:t>
      </w:r>
      <w:r w:rsidRPr="00311D98">
        <w:rPr>
          <w:rFonts w:ascii="Courier New" w:hAnsi="Courier New" w:cs="Courier New"/>
          <w:sz w:val="20"/>
          <w:szCs w:val="20"/>
        </w:rPr>
        <w:t>event_</w:t>
      </w:r>
      <w:r>
        <w:rPr>
          <w:rFonts w:ascii="Courier New" w:hAnsi="Courier New" w:cs="Courier New"/>
          <w:sz w:val="20"/>
          <w:szCs w:val="20"/>
        </w:rPr>
        <w:t>timeout</w:t>
      </w:r>
      <w:r>
        <w:rPr>
          <w:sz w:val="20"/>
          <w:szCs w:val="20"/>
        </w:rPr>
        <w:t>. If it is missing, then the calling thread resumes its execution either immediately after the event is matched with the previously generated event and executed</w:t>
      </w:r>
      <w:r w:rsidR="003F7471">
        <w:rPr>
          <w:sz w:val="20"/>
          <w:szCs w:val="20"/>
        </w:rPr>
        <w:t>,</w:t>
      </w:r>
      <w:r>
        <w:rPr>
          <w:sz w:val="20"/>
          <w:szCs w:val="20"/>
        </w:rPr>
        <w:t xml:space="preserve"> or after the engine fails to find a match with a previously generated event.</w:t>
      </w:r>
    </w:p>
    <w:p w14:paraId="583BBC19" w14:textId="77777777" w:rsidR="00C21420" w:rsidRDefault="00C21420" w:rsidP="00C21420">
      <w:pPr>
        <w:pStyle w:val="Heading2"/>
        <w:numPr>
          <w:ilvl w:val="1"/>
          <w:numId w:val="122"/>
        </w:numPr>
      </w:pPr>
      <w:bookmarkStart w:id="12011" w:name="_Toc520407326"/>
      <w:r>
        <w:t>Cancelling Ongoing Event</w:t>
      </w:r>
      <w:bookmarkEnd w:id="12011"/>
    </w:p>
    <w:p w14:paraId="06ABE227" w14:textId="77777777" w:rsidR="00C21420" w:rsidRDefault="00C21420" w:rsidP="00C21420">
      <w:pPr>
        <w:spacing w:after="120" w:line="240" w:lineRule="auto"/>
        <w:rPr>
          <w:sz w:val="20"/>
          <w:szCs w:val="20"/>
        </w:rPr>
      </w:pPr>
      <w:r>
        <w:rPr>
          <w:sz w:val="20"/>
          <w:szCs w:val="20"/>
        </w:rPr>
        <w:t xml:space="preserve">At any </w:t>
      </w:r>
      <w:proofErr w:type="gramStart"/>
      <w:r>
        <w:rPr>
          <w:sz w:val="20"/>
          <w:szCs w:val="20"/>
        </w:rPr>
        <w:t>time</w:t>
      </w:r>
      <w:proofErr w:type="gramEnd"/>
      <w:r>
        <w:rPr>
          <w:sz w:val="20"/>
          <w:szCs w:val="20"/>
        </w:rPr>
        <w:t xml:space="preserve"> Hello program can cancel the event which is currently executing on a given queue by calling method </w:t>
      </w:r>
      <w:r w:rsidRPr="00C21420">
        <w:rPr>
          <w:rFonts w:ascii="Courier New" w:hAnsi="Courier New" w:cs="Courier New"/>
          <w:sz w:val="20"/>
          <w:szCs w:val="20"/>
        </w:rPr>
        <w:t>cancel_event()</w:t>
      </w:r>
      <w:r>
        <w:rPr>
          <w:sz w:val="20"/>
          <w:szCs w:val="20"/>
        </w:rPr>
        <w:t xml:space="preserve"> defined in the class </w:t>
      </w:r>
      <w:r w:rsidRPr="00C21420">
        <w:rPr>
          <w:rFonts w:ascii="Courier New" w:hAnsi="Courier New" w:cs="Courier New"/>
          <w:sz w:val="20"/>
          <w:szCs w:val="20"/>
        </w:rPr>
        <w:t>standard.queue</w:t>
      </w:r>
      <w:r>
        <w:rPr>
          <w:sz w:val="20"/>
          <w:szCs w:val="20"/>
        </w:rPr>
        <w:t xml:space="preserve">. Upon cancelling, the event does not abruptly terminate. Instead, after completing its current execution, the runtime engine eliminates that event from the event pool, so that subsequent matching for this event always fails. Cancelling events is useful when a program decides that subsequent invocation of the ongoing event is undesirable. For example, the code of an event method may cancel itself by calling </w:t>
      </w:r>
      <w:r w:rsidRPr="00C21420">
        <w:rPr>
          <w:rFonts w:ascii="Courier New" w:hAnsi="Courier New" w:cs="Courier New"/>
          <w:sz w:val="20"/>
          <w:szCs w:val="20"/>
        </w:rPr>
        <w:t>this_queue.cancel_event()</w:t>
      </w:r>
      <w:r>
        <w:rPr>
          <w:sz w:val="20"/>
          <w:szCs w:val="20"/>
        </w:rPr>
        <w:t>.</w:t>
      </w:r>
    </w:p>
    <w:p w14:paraId="0B0FA832" w14:textId="77777777" w:rsidR="00CC6A76" w:rsidRDefault="00CC6A76" w:rsidP="00CC6A76">
      <w:pPr>
        <w:pStyle w:val="Heading2"/>
      </w:pPr>
      <w:bookmarkStart w:id="12012" w:name="_Toc520407327"/>
      <w:r>
        <w:t>Indexed Event</w:t>
      </w:r>
      <w:bookmarkEnd w:id="12012"/>
    </w:p>
    <w:p w14:paraId="72B43837" w14:textId="77777777" w:rsidR="00CC6A76" w:rsidRDefault="00CC6A76" w:rsidP="00CC6A76">
      <w:pPr>
        <w:spacing w:after="120" w:line="240" w:lineRule="auto"/>
        <w:ind w:firstLine="360"/>
        <w:rPr>
          <w:sz w:val="20"/>
          <w:szCs w:val="20"/>
        </w:rPr>
      </w:pPr>
      <w:r w:rsidRPr="00CC6A76">
        <w:rPr>
          <w:i/>
          <w:sz w:val="20"/>
          <w:szCs w:val="20"/>
        </w:rPr>
        <w:t>Event index</w:t>
      </w:r>
      <w:r>
        <w:rPr>
          <w:sz w:val="20"/>
          <w:szCs w:val="20"/>
        </w:rPr>
        <w:t xml:space="preserve"> is a character array which ref is placed in square brackets right after any event operator. For example, array </w:t>
      </w:r>
      <w:r>
        <w:rPr>
          <w:rFonts w:ascii="Courier New" w:hAnsi="Courier New" w:cs="Courier New"/>
          <w:sz w:val="20"/>
          <w:szCs w:val="20"/>
        </w:rPr>
        <w:t>”</w:t>
      </w:r>
      <w:r w:rsidRPr="00CC6A76">
        <w:rPr>
          <w:rFonts w:ascii="Courier New" w:hAnsi="Courier New" w:cs="Courier New"/>
          <w:sz w:val="20"/>
          <w:szCs w:val="20"/>
        </w:rPr>
        <w:t>a”</w:t>
      </w:r>
      <w:r>
        <w:rPr>
          <w:sz w:val="20"/>
          <w:szCs w:val="20"/>
        </w:rPr>
        <w:t xml:space="preserve"> is the event index in both events below:</w:t>
      </w:r>
    </w:p>
    <w:p w14:paraId="06DD7CB6" w14:textId="77777777" w:rsidR="00CC6A76" w:rsidRPr="00B478B7" w:rsidRDefault="00CC6A76" w:rsidP="00CC6A76">
      <w:pPr>
        <w:spacing w:after="120" w:line="240" w:lineRule="auto"/>
        <w:ind w:firstLine="360"/>
        <w:rPr>
          <w:rFonts w:ascii="Courier New" w:hAnsi="Courier New" w:cs="Courier New"/>
          <w:sz w:val="20"/>
          <w:szCs w:val="20"/>
        </w:rPr>
      </w:pPr>
      <w:r w:rsidRPr="00311D98">
        <w:rPr>
          <w:rFonts w:ascii="Courier New" w:hAnsi="Courier New" w:cs="Courier New"/>
          <w:sz w:val="20"/>
          <w:szCs w:val="20"/>
        </w:rPr>
        <w:t>q+</w:t>
      </w:r>
      <w:r w:rsidRPr="00B478B7">
        <w:rPr>
          <w:rFonts w:ascii="Courier New" w:hAnsi="Courier New" w:cs="Courier New"/>
          <w:sz w:val="20"/>
          <w:szCs w:val="20"/>
        </w:rPr>
        <w:t>&gt;</w:t>
      </w:r>
      <w:r>
        <w:rPr>
          <w:rFonts w:ascii="Courier New" w:hAnsi="Courier New" w:cs="Courier New"/>
          <w:sz w:val="20"/>
          <w:szCs w:val="20"/>
        </w:rPr>
        <w:t xml:space="preserve">[”a”] </w:t>
      </w:r>
      <w:r w:rsidRPr="00B478B7">
        <w:rPr>
          <w:rFonts w:ascii="Courier New" w:hAnsi="Courier New" w:cs="Courier New"/>
          <w:sz w:val="20"/>
          <w:szCs w:val="20"/>
        </w:rPr>
        <w:t xml:space="preserve">(&lt;T&gt;, event1(&lt;int&gt;, &lt;char []&gt;, 1, &lt;short&gt;, </w:t>
      </w:r>
      <w:r>
        <w:rPr>
          <w:rFonts w:ascii="Courier New" w:hAnsi="Courier New" w:cs="Courier New"/>
          <w:sz w:val="20"/>
          <w:szCs w:val="20"/>
        </w:rPr>
        <w:t>”</w:t>
      </w:r>
      <w:r w:rsidRPr="00B478B7">
        <w:rPr>
          <w:rFonts w:ascii="Courier New" w:hAnsi="Courier New" w:cs="Courier New"/>
          <w:sz w:val="20"/>
          <w:szCs w:val="20"/>
        </w:rPr>
        <w:t>event”), -3);</w:t>
      </w:r>
    </w:p>
    <w:p w14:paraId="7A0606CA" w14:textId="77777777" w:rsidR="00CC6A76" w:rsidRPr="00B478B7" w:rsidRDefault="00CC6A76" w:rsidP="00CC6A76">
      <w:pPr>
        <w:spacing w:after="120" w:line="240" w:lineRule="auto"/>
        <w:ind w:firstLine="360"/>
        <w:rPr>
          <w:rFonts w:ascii="Courier New" w:hAnsi="Courier New" w:cs="Courier New"/>
          <w:sz w:val="20"/>
          <w:szCs w:val="20"/>
        </w:rPr>
      </w:pPr>
      <w:r w:rsidRPr="00311D98">
        <w:rPr>
          <w:rFonts w:ascii="Courier New" w:hAnsi="Courier New" w:cs="Courier New"/>
          <w:sz w:val="20"/>
          <w:szCs w:val="20"/>
        </w:rPr>
        <w:t>q-&gt;</w:t>
      </w:r>
      <w:r>
        <w:rPr>
          <w:rFonts w:ascii="Courier New" w:hAnsi="Courier New" w:cs="Courier New"/>
          <w:sz w:val="20"/>
          <w:szCs w:val="20"/>
        </w:rPr>
        <w:t xml:space="preserve">[”a”] </w:t>
      </w:r>
      <w:r w:rsidRPr="00311D98">
        <w:rPr>
          <w:rFonts w:ascii="Courier New" w:hAnsi="Courier New" w:cs="Courier New"/>
          <w:sz w:val="20"/>
          <w:szCs w:val="20"/>
        </w:rPr>
        <w:t>(t</w:t>
      </w:r>
      <w:r w:rsidRPr="00B478B7">
        <w:rPr>
          <w:rFonts w:ascii="Courier New" w:hAnsi="Courier New" w:cs="Courier New"/>
          <w:sz w:val="20"/>
          <w:szCs w:val="20"/>
        </w:rPr>
        <w:t xml:space="preserve">, event1(1, </w:t>
      </w:r>
      <w:r>
        <w:rPr>
          <w:rFonts w:ascii="Courier New" w:hAnsi="Courier New" w:cs="Courier New"/>
          <w:sz w:val="20"/>
          <w:szCs w:val="20"/>
        </w:rPr>
        <w:t>”</w:t>
      </w:r>
      <w:r w:rsidRPr="00B478B7">
        <w:rPr>
          <w:rFonts w:ascii="Courier New" w:hAnsi="Courier New" w:cs="Courier New"/>
          <w:sz w:val="20"/>
          <w:szCs w:val="20"/>
        </w:rPr>
        <w:t xml:space="preserve">a”, </w:t>
      </w:r>
      <w:r>
        <w:rPr>
          <w:rFonts w:ascii="Courier New" w:hAnsi="Courier New" w:cs="Courier New"/>
          <w:sz w:val="20"/>
          <w:szCs w:val="20"/>
        </w:rPr>
        <w:t>1, 2, char []), 0</w:t>
      </w:r>
      <w:r w:rsidRPr="00B478B7">
        <w:rPr>
          <w:rFonts w:ascii="Courier New" w:hAnsi="Courier New" w:cs="Courier New"/>
          <w:sz w:val="20"/>
          <w:szCs w:val="20"/>
        </w:rPr>
        <w:t>);</w:t>
      </w:r>
    </w:p>
    <w:p w14:paraId="543F67D2" w14:textId="77777777" w:rsidR="00CC6A76" w:rsidRDefault="00CC6A76" w:rsidP="00CC6A76">
      <w:pPr>
        <w:spacing w:after="120" w:line="240" w:lineRule="auto"/>
        <w:ind w:firstLine="360"/>
        <w:rPr>
          <w:rFonts w:ascii="Courier New" w:hAnsi="Courier New" w:cs="Courier New"/>
          <w:sz w:val="20"/>
          <w:szCs w:val="20"/>
        </w:rPr>
      </w:pPr>
      <w:r>
        <w:rPr>
          <w:sz w:val="20"/>
          <w:szCs w:val="20"/>
        </w:rPr>
        <w:t xml:space="preserve">When index is present, Hello runtime narrows the set of matching events and at the same time speeds up the event matching process by matching only events of the opposite signs that have been created with the same index. Several events with the same index of any sign can be created on the same or different queues. Event index may or may not coincide with any of the arguments in the event signature. </w:t>
      </w:r>
      <w:proofErr w:type="gramStart"/>
      <w:r>
        <w:rPr>
          <w:sz w:val="20"/>
          <w:szCs w:val="20"/>
        </w:rPr>
        <w:t>In the course of</w:t>
      </w:r>
      <w:proofErr w:type="gramEnd"/>
      <w:r>
        <w:rPr>
          <w:sz w:val="20"/>
          <w:szCs w:val="20"/>
        </w:rPr>
        <w:t xml:space="preserve"> event processing, Hello runtime automatically maintains a map of indexed events per each queue.</w:t>
      </w:r>
    </w:p>
    <w:p w14:paraId="1F7EC79F" w14:textId="77777777" w:rsidR="00B478B7" w:rsidRDefault="00B478B7" w:rsidP="00B478B7">
      <w:pPr>
        <w:pStyle w:val="Heading2"/>
      </w:pPr>
      <w:bookmarkStart w:id="12013" w:name="_Toc520407328"/>
      <w:r>
        <w:t>Event Example</w:t>
      </w:r>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13"/>
    </w:p>
    <w:p w14:paraId="5DBCDA8E" w14:textId="77777777" w:rsidR="00B478B7" w:rsidRDefault="00A70D88" w:rsidP="00B478B7">
      <w:pPr>
        <w:spacing w:after="120" w:line="240" w:lineRule="auto"/>
        <w:rPr>
          <w:sz w:val="20"/>
          <w:szCs w:val="20"/>
        </w:rPr>
      </w:pPr>
      <w:r>
        <w:rPr>
          <w:sz w:val="20"/>
          <w:szCs w:val="20"/>
        </w:rPr>
        <w:t xml:space="preserve">The following code illustrates using Hello </w:t>
      </w:r>
      <w:r w:rsidR="009E6415">
        <w:rPr>
          <w:sz w:val="20"/>
          <w:szCs w:val="20"/>
        </w:rPr>
        <w:t>events in the modified “Hello, W</w:t>
      </w:r>
      <w:r>
        <w:rPr>
          <w:sz w:val="20"/>
          <w:szCs w:val="20"/>
        </w:rPr>
        <w:t xml:space="preserve">orld!” program. While the original program from sub-section </w:t>
      </w:r>
      <w:r w:rsidR="0002202D">
        <w:rPr>
          <w:sz w:val="20"/>
          <w:szCs w:val="20"/>
        </w:rPr>
        <w:fldChar w:fldCharType="begin"/>
      </w:r>
      <w:r w:rsidR="0002202D">
        <w:rPr>
          <w:sz w:val="20"/>
          <w:szCs w:val="20"/>
        </w:rPr>
        <w:instrText xml:space="preserve"> REF _Ref373234915 \r \h </w:instrText>
      </w:r>
      <w:r w:rsidR="0002202D">
        <w:rPr>
          <w:sz w:val="20"/>
          <w:szCs w:val="20"/>
        </w:rPr>
      </w:r>
      <w:r w:rsidR="0002202D">
        <w:rPr>
          <w:sz w:val="20"/>
          <w:szCs w:val="20"/>
        </w:rPr>
        <w:fldChar w:fldCharType="separate"/>
      </w:r>
      <w:r w:rsidR="00234EC6">
        <w:rPr>
          <w:sz w:val="20"/>
          <w:szCs w:val="20"/>
        </w:rPr>
        <w:t>2.2</w:t>
      </w:r>
      <w:r w:rsidR="0002202D">
        <w:rPr>
          <w:sz w:val="20"/>
          <w:szCs w:val="20"/>
        </w:rPr>
        <w:fldChar w:fldCharType="end"/>
      </w:r>
      <w:r w:rsidR="0002202D">
        <w:rPr>
          <w:sz w:val="20"/>
          <w:szCs w:val="20"/>
        </w:rPr>
        <w:t xml:space="preserve"> had </w:t>
      </w:r>
      <w:r>
        <w:rPr>
          <w:sz w:val="20"/>
          <w:szCs w:val="20"/>
        </w:rPr>
        <w:t>printed “Hello, World!” message on all known hosts unconditionally, its modified version below prints the message on a host only if the host has allowed such printing.</w:t>
      </w:r>
      <w:r w:rsidR="00575735">
        <w:rPr>
          <w:sz w:val="20"/>
          <w:szCs w:val="20"/>
        </w:rPr>
        <w:t xml:space="preserve"> For that purpose, the package</w:t>
      </w:r>
      <w:r w:rsidR="002559A2">
        <w:rPr>
          <w:sz w:val="20"/>
          <w:szCs w:val="20"/>
        </w:rPr>
        <w:t xml:space="preserve"> </w:t>
      </w:r>
      <w:r w:rsidR="00575735" w:rsidRPr="002559A2">
        <w:rPr>
          <w:rFonts w:ascii="Courier New" w:hAnsi="Courier New" w:cs="Courier New"/>
          <w:sz w:val="20"/>
          <w:szCs w:val="20"/>
        </w:rPr>
        <w:t>Events_World</w:t>
      </w:r>
      <w:r w:rsidR="00575735">
        <w:rPr>
          <w:sz w:val="20"/>
          <w:szCs w:val="20"/>
        </w:rPr>
        <w:t xml:space="preserve"> entry point </w:t>
      </w:r>
      <w:r w:rsidR="00575735" w:rsidRPr="002559A2">
        <w:rPr>
          <w:rFonts w:ascii="Courier New" w:hAnsi="Courier New" w:cs="Courier New"/>
          <w:sz w:val="20"/>
          <w:szCs w:val="20"/>
        </w:rPr>
        <w:t>main()</w:t>
      </w:r>
      <w:r w:rsidR="00575735">
        <w:rPr>
          <w:sz w:val="20"/>
          <w:szCs w:val="20"/>
        </w:rPr>
        <w:t xml:space="preserve"> can be invoked in two different ways:</w:t>
      </w:r>
    </w:p>
    <w:p w14:paraId="3119517A" w14:textId="77777777" w:rsidR="00575735" w:rsidRDefault="00575735" w:rsidP="00A24E27">
      <w:pPr>
        <w:pStyle w:val="ListParagraph"/>
        <w:numPr>
          <w:ilvl w:val="0"/>
          <w:numId w:val="81"/>
        </w:numPr>
        <w:spacing w:after="120" w:line="240" w:lineRule="auto"/>
        <w:rPr>
          <w:sz w:val="20"/>
          <w:szCs w:val="20"/>
        </w:rPr>
      </w:pPr>
      <w:r w:rsidRPr="00575735">
        <w:rPr>
          <w:sz w:val="20"/>
          <w:szCs w:val="20"/>
        </w:rPr>
        <w:t xml:space="preserve">When invoked without arguments, like </w:t>
      </w:r>
    </w:p>
    <w:p w14:paraId="335791A2" w14:textId="77777777" w:rsidR="00575735" w:rsidRPr="00575735" w:rsidRDefault="00575735" w:rsidP="00575735">
      <w:pPr>
        <w:pStyle w:val="ListParagraph"/>
        <w:spacing w:after="120" w:line="240" w:lineRule="auto"/>
        <w:rPr>
          <w:sz w:val="20"/>
          <w:szCs w:val="20"/>
        </w:rPr>
      </w:pPr>
    </w:p>
    <w:p w14:paraId="417AC54D" w14:textId="77777777" w:rsidR="00575735" w:rsidRDefault="00575735" w:rsidP="00575735">
      <w:pPr>
        <w:pStyle w:val="ListParagraph"/>
        <w:spacing w:after="120" w:line="240" w:lineRule="auto"/>
        <w:ind w:left="1440"/>
        <w:rPr>
          <w:rFonts w:ascii="Courier New" w:hAnsi="Courier New" w:cs="Courier New"/>
          <w:sz w:val="20"/>
          <w:szCs w:val="20"/>
        </w:rPr>
      </w:pPr>
      <w:r w:rsidRPr="00575735">
        <w:rPr>
          <w:rFonts w:ascii="Courier New" w:hAnsi="Courier New" w:cs="Courier New"/>
          <w:sz w:val="20"/>
          <w:szCs w:val="20"/>
        </w:rPr>
        <w:t>hee Events_World</w:t>
      </w:r>
    </w:p>
    <w:p w14:paraId="1DEFDF76" w14:textId="77777777" w:rsidR="00575735" w:rsidRPr="00575735" w:rsidRDefault="00575735" w:rsidP="00575735">
      <w:pPr>
        <w:pStyle w:val="ListParagraph"/>
        <w:spacing w:after="120" w:line="240" w:lineRule="auto"/>
        <w:ind w:left="1440"/>
        <w:rPr>
          <w:rFonts w:ascii="Courier New" w:hAnsi="Courier New" w:cs="Courier New"/>
          <w:sz w:val="20"/>
          <w:szCs w:val="20"/>
        </w:rPr>
      </w:pPr>
    </w:p>
    <w:p w14:paraId="165C6618" w14:textId="77777777" w:rsidR="00575735" w:rsidRPr="00575735" w:rsidRDefault="00575735" w:rsidP="00575735">
      <w:pPr>
        <w:pStyle w:val="ListParagraph"/>
        <w:spacing w:after="120" w:line="240" w:lineRule="auto"/>
        <w:rPr>
          <w:sz w:val="20"/>
          <w:szCs w:val="20"/>
        </w:rPr>
      </w:pPr>
      <w:r w:rsidRPr="00575735">
        <w:rPr>
          <w:sz w:val="20"/>
          <w:szCs w:val="20"/>
        </w:rPr>
        <w:t xml:space="preserve">It allows </w:t>
      </w:r>
      <w:r w:rsidR="00715775" w:rsidRPr="00575735">
        <w:rPr>
          <w:sz w:val="20"/>
          <w:szCs w:val="20"/>
        </w:rPr>
        <w:t>the</w:t>
      </w:r>
      <w:r w:rsidRPr="00575735">
        <w:rPr>
          <w:sz w:val="20"/>
          <w:szCs w:val="20"/>
        </w:rPr>
        <w:t xml:space="preserve"> host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Pr="00575735">
        <w:rPr>
          <w:sz w:val="20"/>
          <w:szCs w:val="20"/>
        </w:rPr>
        <w:t xml:space="preserve"> to accept subsequent gree</w:t>
      </w:r>
      <w:r w:rsidR="003F2057">
        <w:rPr>
          <w:sz w:val="20"/>
          <w:szCs w:val="20"/>
        </w:rPr>
        <w:t>t</w:t>
      </w:r>
      <w:r w:rsidRPr="00575735">
        <w:rPr>
          <w:sz w:val="20"/>
          <w:szCs w:val="20"/>
        </w:rPr>
        <w:t xml:space="preserve">ings. </w:t>
      </w:r>
      <w:r>
        <w:rPr>
          <w:sz w:val="20"/>
          <w:szCs w:val="20"/>
        </w:rPr>
        <w:t xml:space="preserve">This is done by ‘subscribing’ to a greeting printing method with a negative event generation. </w:t>
      </w:r>
    </w:p>
    <w:p w14:paraId="71C57158" w14:textId="77777777" w:rsidR="00575735" w:rsidRDefault="00575735" w:rsidP="00A24E27">
      <w:pPr>
        <w:pStyle w:val="ListParagraph"/>
        <w:numPr>
          <w:ilvl w:val="0"/>
          <w:numId w:val="81"/>
        </w:numPr>
        <w:spacing w:after="120" w:line="240" w:lineRule="auto"/>
        <w:rPr>
          <w:sz w:val="20"/>
          <w:szCs w:val="20"/>
        </w:rPr>
      </w:pPr>
      <w:r w:rsidRPr="00575735">
        <w:rPr>
          <w:sz w:val="20"/>
          <w:szCs w:val="20"/>
        </w:rPr>
        <w:t>When invoked with an argument, like</w:t>
      </w:r>
    </w:p>
    <w:p w14:paraId="3E9A39E0" w14:textId="77777777" w:rsidR="00575735" w:rsidRPr="00575735" w:rsidRDefault="00575735" w:rsidP="00575735">
      <w:pPr>
        <w:pStyle w:val="ListParagraph"/>
        <w:spacing w:after="120" w:line="240" w:lineRule="auto"/>
        <w:rPr>
          <w:sz w:val="20"/>
          <w:szCs w:val="20"/>
        </w:rPr>
      </w:pPr>
    </w:p>
    <w:p w14:paraId="3DAB186C" w14:textId="77777777" w:rsidR="00575735" w:rsidRDefault="00575735" w:rsidP="00575735">
      <w:pPr>
        <w:pStyle w:val="ListParagraph"/>
        <w:spacing w:after="120" w:line="240" w:lineRule="auto"/>
        <w:ind w:left="1440"/>
        <w:rPr>
          <w:rFonts w:ascii="Courier New" w:hAnsi="Courier New" w:cs="Courier New"/>
          <w:sz w:val="20"/>
          <w:szCs w:val="20"/>
        </w:rPr>
      </w:pPr>
      <w:r w:rsidRPr="00575735">
        <w:rPr>
          <w:rFonts w:ascii="Courier New" w:hAnsi="Courier New" w:cs="Courier New"/>
          <w:sz w:val="20"/>
          <w:szCs w:val="20"/>
        </w:rPr>
        <w:t xml:space="preserve">hee Events_world </w:t>
      </w:r>
      <w:r>
        <w:rPr>
          <w:rFonts w:ascii="Courier New" w:hAnsi="Courier New" w:cs="Courier New"/>
          <w:sz w:val="20"/>
          <w:szCs w:val="20"/>
        </w:rPr>
        <w:t>”</w:t>
      </w:r>
      <w:r w:rsidRPr="00575735">
        <w:rPr>
          <w:rFonts w:ascii="Courier New" w:hAnsi="Courier New" w:cs="Courier New"/>
          <w:sz w:val="20"/>
          <w:szCs w:val="20"/>
        </w:rPr>
        <w:t>How do you do?”</w:t>
      </w:r>
    </w:p>
    <w:p w14:paraId="67D4BD1A" w14:textId="77777777" w:rsidR="00575735" w:rsidRPr="00575735" w:rsidRDefault="00575735" w:rsidP="00575735">
      <w:pPr>
        <w:pStyle w:val="ListParagraph"/>
        <w:spacing w:after="120" w:line="240" w:lineRule="auto"/>
        <w:ind w:left="1440"/>
        <w:rPr>
          <w:rFonts w:ascii="Courier New" w:hAnsi="Courier New" w:cs="Courier New"/>
          <w:sz w:val="20"/>
          <w:szCs w:val="20"/>
        </w:rPr>
      </w:pPr>
    </w:p>
    <w:p w14:paraId="67676E6D" w14:textId="77777777" w:rsidR="00575735" w:rsidRDefault="00575735" w:rsidP="007F52DA">
      <w:pPr>
        <w:pStyle w:val="ListParagraph"/>
        <w:spacing w:after="120" w:line="240" w:lineRule="auto"/>
        <w:ind w:right="-450"/>
        <w:rPr>
          <w:sz w:val="20"/>
          <w:szCs w:val="20"/>
        </w:rPr>
      </w:pPr>
      <w:r w:rsidRPr="00575735">
        <w:rPr>
          <w:sz w:val="20"/>
          <w:szCs w:val="20"/>
        </w:rPr>
        <w:t xml:space="preserve">it broadcasts the greeting together with the argument string to all known hosts using the built-in group </w:t>
      </w:r>
      <w:r w:rsidRPr="009E6415">
        <w:rPr>
          <w:rFonts w:ascii="Courier New" w:hAnsi="Courier New" w:cs="Courier New"/>
          <w:sz w:val="20"/>
          <w:szCs w:val="20"/>
        </w:rPr>
        <w:t>hosts</w:t>
      </w:r>
      <w:r w:rsidRPr="00575735">
        <w:rPr>
          <w:sz w:val="20"/>
          <w:szCs w:val="20"/>
        </w:rPr>
        <w:t xml:space="preserve">. Only hosts that have been allowed to receive this greeting will </w:t>
      </w:r>
      <w:proofErr w:type="gramStart"/>
      <w:r w:rsidRPr="00575735">
        <w:rPr>
          <w:sz w:val="20"/>
          <w:szCs w:val="20"/>
        </w:rPr>
        <w:t>actually receive</w:t>
      </w:r>
      <w:proofErr w:type="gramEnd"/>
      <w:r w:rsidRPr="00575735">
        <w:rPr>
          <w:sz w:val="20"/>
          <w:szCs w:val="20"/>
        </w:rPr>
        <w:t xml:space="preserve"> and print the greeting.</w:t>
      </w:r>
      <w:r>
        <w:rPr>
          <w:sz w:val="20"/>
          <w:szCs w:val="20"/>
        </w:rPr>
        <w:t xml:space="preserve"> This is done by ‘publishing</w:t>
      </w:r>
      <w:r w:rsidR="007F52DA">
        <w:rPr>
          <w:sz w:val="20"/>
          <w:szCs w:val="20"/>
        </w:rPr>
        <w:t>’</w:t>
      </w:r>
      <w:r>
        <w:rPr>
          <w:sz w:val="20"/>
          <w:szCs w:val="20"/>
        </w:rPr>
        <w:t xml:space="preserve"> on all known hosts the greeting method with a positive event generation.</w:t>
      </w:r>
    </w:p>
    <w:p w14:paraId="06043F97" w14:textId="77777777" w:rsidR="00575735" w:rsidRDefault="00575735" w:rsidP="00575735">
      <w:pPr>
        <w:spacing w:after="120" w:line="240" w:lineRule="auto"/>
        <w:rPr>
          <w:sz w:val="20"/>
          <w:szCs w:val="20"/>
        </w:rPr>
      </w:pPr>
      <w:r>
        <w:rPr>
          <w:sz w:val="20"/>
          <w:szCs w:val="20"/>
        </w:rPr>
        <w:t xml:space="preserve">The following explains operations of </w:t>
      </w:r>
      <w:r w:rsidRPr="002559A2">
        <w:rPr>
          <w:rFonts w:ascii="Courier New" w:hAnsi="Courier New" w:cs="Courier New"/>
          <w:sz w:val="20"/>
          <w:szCs w:val="20"/>
        </w:rPr>
        <w:t>Events_World</w:t>
      </w:r>
      <w:r>
        <w:rPr>
          <w:sz w:val="20"/>
          <w:szCs w:val="20"/>
        </w:rPr>
        <w:t xml:space="preserve"> in detail:</w:t>
      </w:r>
    </w:p>
    <w:p w14:paraId="6C083E39" w14:textId="77777777" w:rsidR="00575735" w:rsidRDefault="00575735" w:rsidP="00A24E27">
      <w:pPr>
        <w:pStyle w:val="ListParagraph"/>
        <w:numPr>
          <w:ilvl w:val="0"/>
          <w:numId w:val="82"/>
        </w:numPr>
        <w:spacing w:after="120" w:line="240" w:lineRule="auto"/>
        <w:rPr>
          <w:sz w:val="20"/>
          <w:szCs w:val="20"/>
        </w:rPr>
      </w:pPr>
      <w:r>
        <w:rPr>
          <w:sz w:val="20"/>
          <w:szCs w:val="20"/>
        </w:rPr>
        <w:t xml:space="preserve">Line 12 defines class </w:t>
      </w:r>
      <w:r w:rsidRPr="00575735">
        <w:rPr>
          <w:rFonts w:ascii="Courier New" w:hAnsi="Courier New" w:cs="Courier New"/>
          <w:sz w:val="20"/>
          <w:szCs w:val="20"/>
        </w:rPr>
        <w:t>greeting</w:t>
      </w:r>
      <w:r>
        <w:rPr>
          <w:sz w:val="20"/>
          <w:szCs w:val="20"/>
        </w:rPr>
        <w:t xml:space="preserve"> that </w:t>
      </w:r>
      <w:r w:rsidR="003F2057">
        <w:rPr>
          <w:sz w:val="20"/>
          <w:szCs w:val="20"/>
        </w:rPr>
        <w:t>performs</w:t>
      </w:r>
      <w:r>
        <w:rPr>
          <w:sz w:val="20"/>
          <w:szCs w:val="20"/>
        </w:rPr>
        <w:t xml:space="preserve"> the whole action:</w:t>
      </w:r>
    </w:p>
    <w:p w14:paraId="1347FDA8" w14:textId="77777777" w:rsidR="00575735" w:rsidRDefault="00575735" w:rsidP="00A24E27">
      <w:pPr>
        <w:pStyle w:val="ListParagraph"/>
        <w:numPr>
          <w:ilvl w:val="1"/>
          <w:numId w:val="83"/>
        </w:numPr>
        <w:spacing w:after="120" w:line="240" w:lineRule="auto"/>
        <w:rPr>
          <w:sz w:val="20"/>
          <w:szCs w:val="20"/>
        </w:rPr>
      </w:pPr>
      <w:r>
        <w:rPr>
          <w:sz w:val="20"/>
          <w:szCs w:val="20"/>
        </w:rPr>
        <w:t>It is external because its instances are used in generation and execution of events.</w:t>
      </w:r>
    </w:p>
    <w:p w14:paraId="4BDACDB4" w14:textId="77777777" w:rsidR="00575735" w:rsidRDefault="00575735" w:rsidP="00A24E27">
      <w:pPr>
        <w:pStyle w:val="ListParagraph"/>
        <w:numPr>
          <w:ilvl w:val="1"/>
          <w:numId w:val="83"/>
        </w:numPr>
        <w:spacing w:after="120" w:line="240" w:lineRule="auto"/>
        <w:rPr>
          <w:sz w:val="20"/>
          <w:szCs w:val="20"/>
        </w:rPr>
      </w:pPr>
      <w:r>
        <w:rPr>
          <w:sz w:val="20"/>
          <w:szCs w:val="20"/>
        </w:rPr>
        <w:t xml:space="preserve">It is declared with </w:t>
      </w:r>
      <w:r w:rsidRPr="00575735">
        <w:rPr>
          <w:rFonts w:ascii="Courier New" w:hAnsi="Courier New" w:cs="Courier New"/>
          <w:sz w:val="20"/>
          <w:szCs w:val="20"/>
        </w:rPr>
        <w:t>copy</w:t>
      </w:r>
      <w:r>
        <w:rPr>
          <w:sz w:val="20"/>
          <w:szCs w:val="20"/>
        </w:rPr>
        <w:t xml:space="preserve"> qualifier because its instance is copied across the network during traversal of the </w:t>
      </w:r>
      <w:r w:rsidRPr="00575735">
        <w:rPr>
          <w:rFonts w:ascii="Courier New" w:hAnsi="Courier New" w:cs="Courier New"/>
          <w:sz w:val="20"/>
          <w:szCs w:val="20"/>
        </w:rPr>
        <w:t>hosts</w:t>
      </w:r>
      <w:r>
        <w:rPr>
          <w:sz w:val="20"/>
          <w:szCs w:val="20"/>
        </w:rPr>
        <w:t xml:space="preserve"> group with the iterator </w:t>
      </w:r>
      <w:r w:rsidRPr="00575735">
        <w:rPr>
          <w:rFonts w:ascii="Courier New" w:hAnsi="Courier New" w:cs="Courier New"/>
          <w:sz w:val="20"/>
          <w:szCs w:val="20"/>
        </w:rPr>
        <w:t>generate()</w:t>
      </w:r>
      <w:r>
        <w:rPr>
          <w:sz w:val="20"/>
          <w:szCs w:val="20"/>
        </w:rPr>
        <w:t>.</w:t>
      </w:r>
    </w:p>
    <w:p w14:paraId="24124AA8" w14:textId="77777777" w:rsidR="00575735" w:rsidRDefault="00575735" w:rsidP="00A24E27">
      <w:pPr>
        <w:pStyle w:val="ListParagraph"/>
        <w:numPr>
          <w:ilvl w:val="1"/>
          <w:numId w:val="83"/>
        </w:numPr>
        <w:spacing w:after="120" w:line="240" w:lineRule="auto"/>
        <w:rPr>
          <w:sz w:val="20"/>
          <w:szCs w:val="20"/>
        </w:rPr>
      </w:pPr>
      <w:r>
        <w:rPr>
          <w:sz w:val="20"/>
          <w:szCs w:val="20"/>
        </w:rPr>
        <w:lastRenderedPageBreak/>
        <w:t xml:space="preserve">It is derived from class </w:t>
      </w:r>
      <w:r w:rsidRPr="00575735">
        <w:rPr>
          <w:rFonts w:ascii="Courier New" w:hAnsi="Courier New" w:cs="Courier New"/>
          <w:sz w:val="20"/>
          <w:szCs w:val="20"/>
        </w:rPr>
        <w:t>standard.generic</w:t>
      </w:r>
      <w:r>
        <w:rPr>
          <w:sz w:val="20"/>
          <w:szCs w:val="20"/>
        </w:rPr>
        <w:t xml:space="preserve"> which allows for execution of arbitrary methods while traversing hosts from the built-in group </w:t>
      </w:r>
      <w:r w:rsidRPr="009E6415">
        <w:rPr>
          <w:rFonts w:ascii="Courier New" w:hAnsi="Courier New" w:cs="Courier New"/>
          <w:sz w:val="20"/>
          <w:szCs w:val="20"/>
        </w:rPr>
        <w:t>host</w:t>
      </w:r>
      <w:r w:rsidR="009E6415" w:rsidRPr="009E6415">
        <w:rPr>
          <w:rFonts w:ascii="Courier New" w:hAnsi="Courier New" w:cs="Courier New"/>
          <w:sz w:val="20"/>
          <w:szCs w:val="20"/>
        </w:rPr>
        <w:t>s</w:t>
      </w:r>
      <w:r>
        <w:rPr>
          <w:sz w:val="20"/>
          <w:szCs w:val="20"/>
        </w:rPr>
        <w:t xml:space="preserve"> by defining method </w:t>
      </w:r>
      <w:r>
        <w:rPr>
          <w:rFonts w:ascii="Courier New" w:hAnsi="Courier New" w:cs="Courier New"/>
          <w:sz w:val="20"/>
          <w:szCs w:val="20"/>
        </w:rPr>
        <w:t>generic.r</w:t>
      </w:r>
      <w:r w:rsidRPr="00575735">
        <w:rPr>
          <w:rFonts w:ascii="Courier New" w:hAnsi="Courier New" w:cs="Courier New"/>
          <w:sz w:val="20"/>
          <w:szCs w:val="20"/>
        </w:rPr>
        <w:t>un()</w:t>
      </w:r>
      <w:r w:rsidR="009E6415">
        <w:rPr>
          <w:sz w:val="20"/>
          <w:szCs w:val="20"/>
        </w:rPr>
        <w:t xml:space="preserve">, </w:t>
      </w:r>
      <w:r>
        <w:rPr>
          <w:sz w:val="20"/>
          <w:szCs w:val="20"/>
        </w:rPr>
        <w:t xml:space="preserve">which class </w:t>
      </w:r>
      <w:r w:rsidRPr="00575735">
        <w:rPr>
          <w:rFonts w:ascii="Courier New" w:hAnsi="Courier New" w:cs="Courier New"/>
          <w:sz w:val="20"/>
          <w:szCs w:val="20"/>
        </w:rPr>
        <w:t>greeting</w:t>
      </w:r>
      <w:r>
        <w:rPr>
          <w:sz w:val="20"/>
          <w:szCs w:val="20"/>
        </w:rPr>
        <w:t xml:space="preserve"> overrides with its own version</w:t>
      </w:r>
      <w:r w:rsidR="002559A2">
        <w:rPr>
          <w:sz w:val="20"/>
          <w:szCs w:val="20"/>
        </w:rPr>
        <w:t xml:space="preserve"> – the one that </w:t>
      </w:r>
      <w:r>
        <w:rPr>
          <w:sz w:val="20"/>
          <w:szCs w:val="20"/>
        </w:rPr>
        <w:t xml:space="preserve">publishes the greeting. Group class </w:t>
      </w:r>
      <w:r w:rsidRPr="00575735">
        <w:rPr>
          <w:rFonts w:ascii="Courier New" w:hAnsi="Courier New" w:cs="Courier New"/>
          <w:sz w:val="20"/>
          <w:szCs w:val="20"/>
        </w:rPr>
        <w:t>standard.host_group</w:t>
      </w:r>
      <w:r>
        <w:rPr>
          <w:sz w:val="20"/>
          <w:szCs w:val="20"/>
        </w:rPr>
        <w:t xml:space="preserve"> defines iterator </w:t>
      </w:r>
      <w:r w:rsidRPr="00575735">
        <w:rPr>
          <w:rFonts w:ascii="Courier New" w:hAnsi="Courier New" w:cs="Courier New"/>
          <w:sz w:val="20"/>
          <w:szCs w:val="20"/>
        </w:rPr>
        <w:t>generate()</w:t>
      </w:r>
      <w:r w:rsidR="009E6415">
        <w:rPr>
          <w:sz w:val="20"/>
          <w:szCs w:val="20"/>
        </w:rPr>
        <w:t xml:space="preserve">, </w:t>
      </w:r>
      <w:r>
        <w:rPr>
          <w:sz w:val="20"/>
          <w:szCs w:val="20"/>
        </w:rPr>
        <w:t xml:space="preserve">which invokes </w:t>
      </w:r>
      <w:r w:rsidRPr="00575735">
        <w:rPr>
          <w:rFonts w:ascii="Courier New" w:hAnsi="Courier New" w:cs="Courier New"/>
          <w:sz w:val="20"/>
          <w:szCs w:val="20"/>
        </w:rPr>
        <w:t>generic.run()</w:t>
      </w:r>
      <w:r>
        <w:rPr>
          <w:sz w:val="20"/>
          <w:szCs w:val="20"/>
        </w:rPr>
        <w:t xml:space="preserve"> – this way when an instance of </w:t>
      </w:r>
      <w:r w:rsidRPr="00575735">
        <w:rPr>
          <w:rFonts w:ascii="Courier New" w:hAnsi="Courier New" w:cs="Courier New"/>
          <w:sz w:val="20"/>
          <w:szCs w:val="20"/>
        </w:rPr>
        <w:t>greeting</w:t>
      </w:r>
      <w:r>
        <w:rPr>
          <w:sz w:val="20"/>
          <w:szCs w:val="20"/>
        </w:rPr>
        <w:t xml:space="preserve"> invokes </w:t>
      </w:r>
      <w:r w:rsidRPr="00575735">
        <w:rPr>
          <w:rFonts w:ascii="Courier New" w:hAnsi="Courier New" w:cs="Courier New"/>
          <w:sz w:val="20"/>
          <w:szCs w:val="20"/>
        </w:rPr>
        <w:t>generate()</w:t>
      </w:r>
      <w:r>
        <w:rPr>
          <w:sz w:val="20"/>
          <w:szCs w:val="20"/>
        </w:rPr>
        <w:t xml:space="preserve"> and supplies both a greeting object and the message text, the iterator </w:t>
      </w:r>
      <w:r w:rsidRPr="00575735">
        <w:rPr>
          <w:rFonts w:ascii="Courier New" w:hAnsi="Courier New" w:cs="Courier New"/>
          <w:sz w:val="20"/>
          <w:szCs w:val="20"/>
        </w:rPr>
        <w:t>host_group.generate()</w:t>
      </w:r>
      <w:r>
        <w:rPr>
          <w:sz w:val="20"/>
          <w:szCs w:val="20"/>
        </w:rPr>
        <w:t xml:space="preserve"> invokes </w:t>
      </w:r>
      <w:r w:rsidRPr="00575735">
        <w:rPr>
          <w:rFonts w:ascii="Courier New" w:hAnsi="Courier New" w:cs="Courier New"/>
          <w:sz w:val="20"/>
          <w:szCs w:val="20"/>
        </w:rPr>
        <w:t>greeting.run()</w:t>
      </w:r>
      <w:r>
        <w:rPr>
          <w:sz w:val="20"/>
          <w:szCs w:val="20"/>
        </w:rPr>
        <w:t xml:space="preserve"> instead of </w:t>
      </w:r>
      <w:r w:rsidRPr="00575735">
        <w:rPr>
          <w:rFonts w:ascii="Courier New" w:hAnsi="Courier New" w:cs="Courier New"/>
          <w:sz w:val="20"/>
          <w:szCs w:val="20"/>
        </w:rPr>
        <w:t>generic.run()</w:t>
      </w:r>
      <w:r>
        <w:rPr>
          <w:sz w:val="20"/>
          <w:szCs w:val="20"/>
        </w:rPr>
        <w:t xml:space="preserve"> (see text of </w:t>
      </w:r>
      <w:r w:rsidRPr="00575735">
        <w:rPr>
          <w:rFonts w:cs="Courier New"/>
          <w:sz w:val="20"/>
          <w:szCs w:val="20"/>
        </w:rPr>
        <w:t>package</w:t>
      </w:r>
      <w:r w:rsidRPr="00575735">
        <w:rPr>
          <w:rFonts w:ascii="Courier New" w:hAnsi="Courier New" w:cs="Courier New"/>
          <w:sz w:val="20"/>
          <w:szCs w:val="20"/>
        </w:rPr>
        <w:t xml:space="preserve"> standard</w:t>
      </w:r>
      <w:r>
        <w:rPr>
          <w:sz w:val="20"/>
          <w:szCs w:val="20"/>
        </w:rPr>
        <w:t xml:space="preserve"> for actual definitions of </w:t>
      </w:r>
      <w:r w:rsidRPr="00575735">
        <w:rPr>
          <w:rFonts w:ascii="Courier New" w:hAnsi="Courier New" w:cs="Courier New"/>
          <w:sz w:val="20"/>
          <w:szCs w:val="20"/>
        </w:rPr>
        <w:t>generic</w:t>
      </w:r>
      <w:r>
        <w:rPr>
          <w:sz w:val="20"/>
          <w:szCs w:val="20"/>
        </w:rPr>
        <w:t xml:space="preserve">, </w:t>
      </w:r>
      <w:r w:rsidRPr="00575735">
        <w:rPr>
          <w:rFonts w:ascii="Courier New" w:hAnsi="Courier New" w:cs="Courier New"/>
          <w:sz w:val="20"/>
          <w:szCs w:val="20"/>
        </w:rPr>
        <w:t>generate()</w:t>
      </w:r>
      <w:r>
        <w:rPr>
          <w:sz w:val="20"/>
          <w:szCs w:val="20"/>
        </w:rPr>
        <w:t xml:space="preserve"> and </w:t>
      </w:r>
      <w:r w:rsidRPr="00575735">
        <w:rPr>
          <w:rFonts w:ascii="Courier New" w:hAnsi="Courier New" w:cs="Courier New"/>
          <w:sz w:val="20"/>
          <w:szCs w:val="20"/>
        </w:rPr>
        <w:t>run()</w:t>
      </w:r>
      <w:r>
        <w:rPr>
          <w:sz w:val="20"/>
          <w:szCs w:val="20"/>
        </w:rPr>
        <w:t>).</w:t>
      </w:r>
    </w:p>
    <w:p w14:paraId="6CC6E7D2" w14:textId="77777777" w:rsidR="00575735" w:rsidRDefault="00575735" w:rsidP="00A24E27">
      <w:pPr>
        <w:pStyle w:val="ListParagraph"/>
        <w:numPr>
          <w:ilvl w:val="0"/>
          <w:numId w:val="82"/>
        </w:numPr>
        <w:spacing w:after="120" w:line="240" w:lineRule="auto"/>
        <w:rPr>
          <w:sz w:val="20"/>
          <w:szCs w:val="20"/>
        </w:rPr>
      </w:pPr>
      <w:r>
        <w:rPr>
          <w:sz w:val="20"/>
          <w:szCs w:val="20"/>
        </w:rPr>
        <w:t xml:space="preserve">Lines 14 and 15 define a queue </w:t>
      </w:r>
      <w:r w:rsidRPr="00575735">
        <w:rPr>
          <w:rFonts w:ascii="Courier New" w:hAnsi="Courier New" w:cs="Courier New"/>
          <w:sz w:val="20"/>
          <w:szCs w:val="20"/>
        </w:rPr>
        <w:t>greeting_queue</w:t>
      </w:r>
      <w:r>
        <w:rPr>
          <w:sz w:val="20"/>
          <w:szCs w:val="20"/>
        </w:rPr>
        <w:t xml:space="preserve"> that will be used for generating events (both published and subscribed), and a ref </w:t>
      </w:r>
      <w:r w:rsidRPr="00575735">
        <w:rPr>
          <w:rFonts w:ascii="Courier New" w:hAnsi="Courier New" w:cs="Courier New"/>
          <w:sz w:val="20"/>
          <w:szCs w:val="20"/>
        </w:rPr>
        <w:t>accept</w:t>
      </w:r>
      <w:r>
        <w:rPr>
          <w:sz w:val="20"/>
          <w:szCs w:val="20"/>
        </w:rPr>
        <w:t xml:space="preserve"> to an instance of class </w:t>
      </w:r>
      <w:r w:rsidRPr="00575735">
        <w:rPr>
          <w:rFonts w:ascii="Courier New" w:hAnsi="Courier New" w:cs="Courier New"/>
          <w:sz w:val="20"/>
          <w:szCs w:val="20"/>
        </w:rPr>
        <w:t>greeting</w:t>
      </w:r>
      <w:r>
        <w:rPr>
          <w:sz w:val="20"/>
          <w:szCs w:val="20"/>
        </w:rPr>
        <w:t xml:space="preserve">. The ref </w:t>
      </w:r>
      <w:r w:rsidRPr="00575735">
        <w:rPr>
          <w:rFonts w:ascii="Courier New" w:hAnsi="Courier New" w:cs="Courier New"/>
          <w:sz w:val="20"/>
          <w:szCs w:val="20"/>
        </w:rPr>
        <w:t>accept</w:t>
      </w:r>
      <w:r>
        <w:rPr>
          <w:sz w:val="20"/>
          <w:szCs w:val="20"/>
        </w:rPr>
        <w:t xml:space="preserve"> is declared as shared for it to be unique in the host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w:t>
      </w:r>
    </w:p>
    <w:p w14:paraId="25B8467F" w14:textId="77777777" w:rsidR="00575735" w:rsidRDefault="00575735" w:rsidP="00A24E27">
      <w:pPr>
        <w:pStyle w:val="ListParagraph"/>
        <w:numPr>
          <w:ilvl w:val="0"/>
          <w:numId w:val="82"/>
        </w:numPr>
        <w:spacing w:after="120" w:line="240" w:lineRule="auto"/>
        <w:rPr>
          <w:sz w:val="20"/>
          <w:szCs w:val="20"/>
        </w:rPr>
      </w:pPr>
      <w:r>
        <w:rPr>
          <w:sz w:val="20"/>
          <w:szCs w:val="20"/>
        </w:rPr>
        <w:t xml:space="preserve">The entry </w:t>
      </w:r>
      <w:proofErr w:type="gramStart"/>
      <w:r>
        <w:rPr>
          <w:sz w:val="20"/>
          <w:szCs w:val="20"/>
        </w:rPr>
        <w:t>point</w:t>
      </w:r>
      <w:proofErr w:type="gramEnd"/>
      <w:r>
        <w:rPr>
          <w:sz w:val="20"/>
          <w:szCs w:val="20"/>
        </w:rPr>
        <w:t xml:space="preserve"> </w:t>
      </w:r>
      <w:r w:rsidRPr="00575735">
        <w:rPr>
          <w:rFonts w:ascii="Courier New" w:hAnsi="Courier New" w:cs="Courier New"/>
          <w:sz w:val="20"/>
          <w:szCs w:val="20"/>
        </w:rPr>
        <w:t>main()</w:t>
      </w:r>
      <w:r>
        <w:rPr>
          <w:sz w:val="20"/>
          <w:szCs w:val="20"/>
        </w:rPr>
        <w:t xml:space="preserve"> in line 18 accepts an optional argument from the command line – that argument becomes a part of the greeting broadcasted to subscribed hosts.</w:t>
      </w:r>
    </w:p>
    <w:p w14:paraId="29753C7F" w14:textId="77777777" w:rsidR="00575735" w:rsidRDefault="00575735" w:rsidP="00A24E27">
      <w:pPr>
        <w:pStyle w:val="ListParagraph"/>
        <w:numPr>
          <w:ilvl w:val="0"/>
          <w:numId w:val="82"/>
        </w:numPr>
        <w:spacing w:after="120" w:line="240" w:lineRule="auto"/>
        <w:rPr>
          <w:sz w:val="20"/>
          <w:szCs w:val="20"/>
        </w:rPr>
      </w:pPr>
      <w:r>
        <w:rPr>
          <w:sz w:val="20"/>
          <w:szCs w:val="20"/>
        </w:rPr>
        <w:t xml:space="preserve">Line 20 creates a temporary greeting instance </w:t>
      </w:r>
      <w:r w:rsidRPr="00575735">
        <w:rPr>
          <w:rFonts w:ascii="Courier New" w:hAnsi="Courier New" w:cs="Courier New"/>
          <w:sz w:val="20"/>
          <w:szCs w:val="20"/>
        </w:rPr>
        <w:t>g</w:t>
      </w:r>
      <w:r>
        <w:rPr>
          <w:sz w:val="20"/>
          <w:szCs w:val="20"/>
        </w:rPr>
        <w:t>.</w:t>
      </w:r>
    </w:p>
    <w:p w14:paraId="119E9D1F" w14:textId="77777777" w:rsidR="00575735" w:rsidRDefault="00575735" w:rsidP="00A24E27">
      <w:pPr>
        <w:pStyle w:val="ListParagraph"/>
        <w:numPr>
          <w:ilvl w:val="0"/>
          <w:numId w:val="82"/>
        </w:numPr>
        <w:spacing w:after="120" w:line="240" w:lineRule="auto"/>
        <w:rPr>
          <w:sz w:val="20"/>
          <w:szCs w:val="20"/>
        </w:rPr>
      </w:pPr>
      <w:r>
        <w:rPr>
          <w:sz w:val="20"/>
          <w:szCs w:val="20"/>
        </w:rPr>
        <w:t xml:space="preserve">Lines 22--23 send a message method </w:t>
      </w:r>
      <w:r w:rsidRPr="00575735">
        <w:rPr>
          <w:rFonts w:ascii="Courier New" w:hAnsi="Courier New" w:cs="Courier New"/>
          <w:sz w:val="20"/>
          <w:szCs w:val="20"/>
        </w:rPr>
        <w:t>set_greeting()</w:t>
      </w:r>
      <w:r>
        <w:rPr>
          <w:sz w:val="20"/>
          <w:szCs w:val="20"/>
        </w:rPr>
        <w:t xml:space="preserve"> through the well-known and unique in the host queue </w:t>
      </w:r>
      <w:r w:rsidRPr="00575735">
        <w:rPr>
          <w:rFonts w:ascii="Courier New" w:hAnsi="Courier New" w:cs="Courier New"/>
          <w:sz w:val="20"/>
          <w:szCs w:val="20"/>
        </w:rPr>
        <w:t>this_host_main_engine</w:t>
      </w:r>
      <w:r w:rsidR="00DA1573">
        <w:rPr>
          <w:rFonts w:ascii="Courier New" w:hAnsi="Courier New"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ourier New" w:hAnsi="Courier New" w:cs="Courier New"/>
          <w:sz w:val="20"/>
          <w:szCs w:val="20"/>
        </w:rPr>
        <w:fldChar w:fldCharType="end"/>
      </w:r>
      <w:r w:rsidRPr="00575735">
        <w:rPr>
          <w:rFonts w:ascii="Courier New" w:hAnsi="Courier New" w:cs="Courier New"/>
          <w:sz w:val="20"/>
          <w:szCs w:val="20"/>
        </w:rPr>
        <w:t>.engine_queue</w:t>
      </w:r>
      <w:r>
        <w:rPr>
          <w:sz w:val="20"/>
          <w:szCs w:val="20"/>
        </w:rPr>
        <w:t>. That method is defined in lines 35—58: it subscribes the current host to future greetings in case the host has not been subscribed yet. It is important to use send message operation on the unique through</w:t>
      </w:r>
      <w:r w:rsidR="009E6415">
        <w:rPr>
          <w:sz w:val="20"/>
          <w:szCs w:val="20"/>
        </w:rPr>
        <w:t>ou</w:t>
      </w:r>
      <w:r>
        <w:rPr>
          <w:sz w:val="20"/>
          <w:szCs w:val="20"/>
        </w:rPr>
        <w:t>t the host queue because that synchronizes all potential subscriptions</w:t>
      </w:r>
      <w:r w:rsidR="002559A2">
        <w:rPr>
          <w:sz w:val="20"/>
          <w:szCs w:val="20"/>
        </w:rPr>
        <w:t xml:space="preserve"> from a given host</w:t>
      </w:r>
      <w:r>
        <w:rPr>
          <w:sz w:val="20"/>
          <w:szCs w:val="20"/>
        </w:rPr>
        <w:t xml:space="preserve"> – if two or more subscriptions are invoked simultaneously, then all of them will be executed on that queue one after another – only the first one will succeed in subscription, the rest will result in no</w:t>
      </w:r>
      <w:r w:rsidR="009E6415">
        <w:rPr>
          <w:sz w:val="20"/>
          <w:szCs w:val="20"/>
        </w:rPr>
        <w:t>-</w:t>
      </w:r>
      <w:r>
        <w:rPr>
          <w:sz w:val="20"/>
          <w:szCs w:val="20"/>
        </w:rPr>
        <w:t>op.</w:t>
      </w:r>
    </w:p>
    <w:p w14:paraId="0CFE5E98" w14:textId="77777777" w:rsidR="00575735" w:rsidRDefault="00575735" w:rsidP="00A24E27">
      <w:pPr>
        <w:pStyle w:val="ListParagraph"/>
        <w:numPr>
          <w:ilvl w:val="0"/>
          <w:numId w:val="82"/>
        </w:numPr>
        <w:spacing w:after="120" w:line="240" w:lineRule="auto"/>
        <w:ind w:right="-450"/>
        <w:rPr>
          <w:sz w:val="20"/>
          <w:szCs w:val="20"/>
        </w:rPr>
      </w:pPr>
      <w:r>
        <w:rPr>
          <w:sz w:val="20"/>
          <w:szCs w:val="20"/>
        </w:rPr>
        <w:t xml:space="preserve">Line 24 tests the command line argument. The absence of an argument is manifested by the first string </w:t>
      </w:r>
      <w:r w:rsidRPr="00575735">
        <w:rPr>
          <w:rFonts w:ascii="Courier New" w:hAnsi="Courier New" w:cs="Courier New"/>
          <w:sz w:val="20"/>
          <w:szCs w:val="20"/>
        </w:rPr>
        <w:t>args[0]</w:t>
      </w:r>
      <w:r>
        <w:rPr>
          <w:sz w:val="20"/>
          <w:szCs w:val="20"/>
        </w:rPr>
        <w:t xml:space="preserve"> being an empty string. In case no argument is supplied, no further action is performed by </w:t>
      </w:r>
      <w:r w:rsidRPr="00575735">
        <w:rPr>
          <w:rFonts w:ascii="Courier New" w:hAnsi="Courier New" w:cs="Courier New"/>
          <w:sz w:val="20"/>
          <w:szCs w:val="20"/>
        </w:rPr>
        <w:t>main()</w:t>
      </w:r>
      <w:r>
        <w:rPr>
          <w:sz w:val="20"/>
          <w:szCs w:val="20"/>
        </w:rPr>
        <w:t>.</w:t>
      </w:r>
    </w:p>
    <w:p w14:paraId="157FA6C4" w14:textId="77777777" w:rsidR="00575735" w:rsidRDefault="009E6415" w:rsidP="00A24E27">
      <w:pPr>
        <w:pStyle w:val="ListParagraph"/>
        <w:numPr>
          <w:ilvl w:val="0"/>
          <w:numId w:val="82"/>
        </w:numPr>
        <w:spacing w:after="120" w:line="240" w:lineRule="auto"/>
        <w:rPr>
          <w:sz w:val="20"/>
          <w:szCs w:val="20"/>
        </w:rPr>
      </w:pPr>
      <w:r>
        <w:rPr>
          <w:sz w:val="20"/>
          <w:szCs w:val="20"/>
        </w:rPr>
        <w:t>Lines 19-31 form</w:t>
      </w:r>
      <w:r w:rsidR="00575735">
        <w:rPr>
          <w:sz w:val="20"/>
          <w:szCs w:val="20"/>
        </w:rPr>
        <w:t xml:space="preserve"> a greeting string from the argument, the string constants, and the current host name using operator </w:t>
      </w:r>
      <w:r w:rsidR="00FC67B2">
        <w:rPr>
          <w:sz w:val="20"/>
          <w:szCs w:val="20"/>
        </w:rPr>
        <w:t>concatenation</w:t>
      </w:r>
      <w:r w:rsidR="00575735">
        <w:rPr>
          <w:sz w:val="20"/>
          <w:szCs w:val="20"/>
        </w:rPr>
        <w:t xml:space="preserve"> </w:t>
      </w:r>
      <w:r w:rsidR="00575735" w:rsidRPr="00575735">
        <w:rPr>
          <w:rFonts w:ascii="Courier New" w:hAnsi="Courier New" w:cs="Courier New"/>
          <w:sz w:val="20"/>
          <w:szCs w:val="20"/>
        </w:rPr>
        <w:t>+</w:t>
      </w:r>
      <w:r w:rsidR="00575735">
        <w:rPr>
          <w:sz w:val="20"/>
          <w:szCs w:val="20"/>
        </w:rPr>
        <w:t xml:space="preserve"> </w:t>
      </w:r>
      <w:r>
        <w:rPr>
          <w:sz w:val="20"/>
          <w:szCs w:val="20"/>
        </w:rPr>
        <w:t>. These lines also iterate</w:t>
      </w:r>
      <w:r w:rsidR="00575735">
        <w:rPr>
          <w:sz w:val="20"/>
          <w:szCs w:val="20"/>
        </w:rPr>
        <w:t xml:space="preserve">, using operator iteration </w:t>
      </w:r>
      <w:r w:rsidR="00575735" w:rsidRPr="00575735">
        <w:rPr>
          <w:rFonts w:ascii="Courier New" w:hAnsi="Courier New" w:cs="Courier New"/>
          <w:sz w:val="20"/>
          <w:szCs w:val="20"/>
        </w:rPr>
        <w:t>.+</w:t>
      </w:r>
      <w:r w:rsidR="00575735">
        <w:rPr>
          <w:sz w:val="20"/>
          <w:szCs w:val="20"/>
        </w:rPr>
        <w:t xml:space="preserve">, </w:t>
      </w:r>
      <w:r>
        <w:rPr>
          <w:sz w:val="20"/>
          <w:szCs w:val="20"/>
        </w:rPr>
        <w:t xml:space="preserve">with the </w:t>
      </w:r>
      <w:r w:rsidR="00575735">
        <w:rPr>
          <w:sz w:val="20"/>
          <w:szCs w:val="20"/>
        </w:rPr>
        <w:t xml:space="preserve">iterator </w:t>
      </w:r>
      <w:r w:rsidR="00575735" w:rsidRPr="00575735">
        <w:rPr>
          <w:rFonts w:ascii="Courier New" w:hAnsi="Courier New" w:cs="Courier New"/>
          <w:sz w:val="20"/>
          <w:szCs w:val="20"/>
        </w:rPr>
        <w:t>generate()</w:t>
      </w:r>
      <w:r>
        <w:rPr>
          <w:sz w:val="20"/>
          <w:szCs w:val="20"/>
        </w:rPr>
        <w:t xml:space="preserve">, </w:t>
      </w:r>
      <w:r w:rsidR="00575735">
        <w:rPr>
          <w:sz w:val="20"/>
          <w:szCs w:val="20"/>
        </w:rPr>
        <w:t xml:space="preserve">on the temporary greeting object </w:t>
      </w:r>
      <w:r w:rsidR="00575735" w:rsidRPr="00575735">
        <w:rPr>
          <w:rFonts w:ascii="Courier New" w:hAnsi="Courier New" w:cs="Courier New"/>
          <w:sz w:val="20"/>
          <w:szCs w:val="20"/>
        </w:rPr>
        <w:t>g</w:t>
      </w:r>
      <w:r w:rsidR="00575735">
        <w:rPr>
          <w:sz w:val="20"/>
          <w:szCs w:val="20"/>
        </w:rPr>
        <w:t xml:space="preserve"> on the built-in group </w:t>
      </w:r>
      <w:r w:rsidR="00575735" w:rsidRPr="00575735">
        <w:rPr>
          <w:rFonts w:ascii="Courier New" w:hAnsi="Courier New" w:cs="Courier New"/>
          <w:sz w:val="20"/>
          <w:szCs w:val="20"/>
        </w:rPr>
        <w:t>hosts</w:t>
      </w:r>
      <w:r w:rsidR="00575735">
        <w:rPr>
          <w:sz w:val="20"/>
          <w:szCs w:val="20"/>
        </w:rPr>
        <w:t xml:space="preserve">. The object </w:t>
      </w:r>
      <w:r w:rsidR="00575735" w:rsidRPr="00575735">
        <w:rPr>
          <w:rFonts w:ascii="Courier New" w:hAnsi="Courier New" w:cs="Courier New"/>
          <w:sz w:val="20"/>
          <w:szCs w:val="20"/>
        </w:rPr>
        <w:t>g</w:t>
      </w:r>
      <w:r w:rsidR="00575735">
        <w:rPr>
          <w:sz w:val="20"/>
          <w:szCs w:val="20"/>
        </w:rPr>
        <w:t xml:space="preserve"> will be copied to every host (because </w:t>
      </w:r>
      <w:r w:rsidR="00575735" w:rsidRPr="00575735">
        <w:rPr>
          <w:rFonts w:ascii="Courier New" w:hAnsi="Courier New" w:cs="Courier New"/>
          <w:sz w:val="20"/>
          <w:szCs w:val="20"/>
        </w:rPr>
        <w:t>standard.host_group.generate()</w:t>
      </w:r>
      <w:r w:rsidR="00575735">
        <w:rPr>
          <w:sz w:val="20"/>
          <w:szCs w:val="20"/>
        </w:rPr>
        <w:t xml:space="preserve"> declares its parameter as </w:t>
      </w:r>
      <w:r w:rsidR="00575735" w:rsidRPr="00575735">
        <w:rPr>
          <w:rFonts w:ascii="Courier New" w:hAnsi="Courier New" w:cs="Courier New"/>
          <w:sz w:val="20"/>
          <w:szCs w:val="20"/>
        </w:rPr>
        <w:t>copy</w:t>
      </w:r>
      <w:r w:rsidR="00575735">
        <w:rPr>
          <w:sz w:val="20"/>
          <w:szCs w:val="20"/>
        </w:rPr>
        <w:t xml:space="preserve">) – </w:t>
      </w:r>
      <w:r w:rsidR="002559A2">
        <w:rPr>
          <w:sz w:val="20"/>
          <w:szCs w:val="20"/>
        </w:rPr>
        <w:t>its copy</w:t>
      </w:r>
      <w:r w:rsidR="00575735">
        <w:rPr>
          <w:sz w:val="20"/>
          <w:szCs w:val="20"/>
        </w:rPr>
        <w:t xml:space="preserve"> object will invoke </w:t>
      </w:r>
      <w:r w:rsidR="00575735" w:rsidRPr="00575735">
        <w:rPr>
          <w:rFonts w:ascii="Courier New" w:hAnsi="Courier New" w:cs="Courier New"/>
          <w:sz w:val="20"/>
          <w:szCs w:val="20"/>
        </w:rPr>
        <w:t>greeting.run()</w:t>
      </w:r>
      <w:r w:rsidR="00575735">
        <w:rPr>
          <w:sz w:val="20"/>
          <w:szCs w:val="20"/>
        </w:rPr>
        <w:t xml:space="preserve">, which will test if the host has already subscribed to greetings and, in case it had, invoke method </w:t>
      </w:r>
      <w:r w:rsidR="00575735" w:rsidRPr="00575735">
        <w:rPr>
          <w:rFonts w:ascii="Courier New" w:hAnsi="Courier New" w:cs="Courier New"/>
          <w:sz w:val="20"/>
          <w:szCs w:val="20"/>
        </w:rPr>
        <w:t>greeting.print()</w:t>
      </w:r>
      <w:r w:rsidR="00575735">
        <w:rPr>
          <w:sz w:val="20"/>
          <w:szCs w:val="20"/>
        </w:rPr>
        <w:t xml:space="preserve">, which </w:t>
      </w:r>
      <w:proofErr w:type="gramStart"/>
      <w:r w:rsidR="00575735">
        <w:rPr>
          <w:sz w:val="20"/>
          <w:szCs w:val="20"/>
        </w:rPr>
        <w:t>actually prints</w:t>
      </w:r>
      <w:proofErr w:type="gramEnd"/>
      <w:r w:rsidR="00575735">
        <w:rPr>
          <w:sz w:val="20"/>
          <w:szCs w:val="20"/>
        </w:rPr>
        <w:t xml:space="preserve"> the greeting.</w:t>
      </w:r>
    </w:p>
    <w:p w14:paraId="5D2D73DC" w14:textId="77777777" w:rsidR="00575735" w:rsidRDefault="00575735" w:rsidP="00A24E27">
      <w:pPr>
        <w:pStyle w:val="ListParagraph"/>
        <w:numPr>
          <w:ilvl w:val="0"/>
          <w:numId w:val="82"/>
        </w:numPr>
        <w:spacing w:after="120" w:line="240" w:lineRule="auto"/>
        <w:rPr>
          <w:sz w:val="20"/>
          <w:szCs w:val="20"/>
        </w:rPr>
      </w:pPr>
      <w:r>
        <w:rPr>
          <w:sz w:val="20"/>
          <w:szCs w:val="20"/>
        </w:rPr>
        <w:t>Line 32 notifies Hello r</w:t>
      </w:r>
      <w:r w:rsidR="009F48AA">
        <w:rPr>
          <w:sz w:val="20"/>
          <w:szCs w:val="20"/>
        </w:rPr>
        <w:t>untime</w:t>
      </w:r>
      <w:r>
        <w:rPr>
          <w:sz w:val="20"/>
          <w:szCs w:val="20"/>
        </w:rPr>
        <w:t xml:space="preserve">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that the temporary external object </w:t>
      </w:r>
      <w:r w:rsidRPr="00575735">
        <w:rPr>
          <w:rFonts w:ascii="Courier New" w:hAnsi="Courier New" w:cs="Courier New"/>
          <w:sz w:val="20"/>
          <w:szCs w:val="20"/>
        </w:rPr>
        <w:t>g</w:t>
      </w:r>
      <w:r>
        <w:rPr>
          <w:sz w:val="20"/>
          <w:szCs w:val="20"/>
        </w:rPr>
        <w:t xml:space="preserve"> can be deleted if its ref-count runs to </w:t>
      </w:r>
      <w:r w:rsidRPr="00575735">
        <w:rPr>
          <w:rFonts w:ascii="Courier New" w:hAnsi="Courier New" w:cs="Courier New"/>
          <w:sz w:val="20"/>
          <w:szCs w:val="20"/>
        </w:rPr>
        <w:t>zero</w:t>
      </w:r>
      <w:r>
        <w:rPr>
          <w:sz w:val="20"/>
          <w:szCs w:val="20"/>
        </w:rPr>
        <w:t>.</w:t>
      </w:r>
    </w:p>
    <w:p w14:paraId="33C2A3C7" w14:textId="77777777" w:rsidR="00575735" w:rsidRDefault="00575735" w:rsidP="00A24E27">
      <w:pPr>
        <w:pStyle w:val="ListParagraph"/>
        <w:numPr>
          <w:ilvl w:val="0"/>
          <w:numId w:val="82"/>
        </w:numPr>
        <w:spacing w:after="120" w:line="240" w:lineRule="auto"/>
        <w:rPr>
          <w:sz w:val="20"/>
          <w:szCs w:val="20"/>
        </w:rPr>
      </w:pPr>
      <w:r>
        <w:rPr>
          <w:sz w:val="20"/>
          <w:szCs w:val="20"/>
        </w:rPr>
        <w:t xml:space="preserve">Lines 35—58 define message method </w:t>
      </w:r>
      <w:r w:rsidRPr="00575735">
        <w:rPr>
          <w:rFonts w:ascii="Courier New" w:hAnsi="Courier New" w:cs="Courier New"/>
          <w:sz w:val="20"/>
          <w:szCs w:val="20"/>
        </w:rPr>
        <w:t>set_greeting()</w:t>
      </w:r>
      <w:r w:rsidR="009E6415">
        <w:rPr>
          <w:sz w:val="20"/>
          <w:szCs w:val="20"/>
        </w:rPr>
        <w:t xml:space="preserve">, </w:t>
      </w:r>
      <w:r>
        <w:rPr>
          <w:sz w:val="20"/>
          <w:szCs w:val="20"/>
        </w:rPr>
        <w:t>which subscribes to the greeting:</w:t>
      </w:r>
    </w:p>
    <w:p w14:paraId="4D11CF80" w14:textId="77777777" w:rsidR="00575735" w:rsidRDefault="00575735" w:rsidP="00A24E27">
      <w:pPr>
        <w:pStyle w:val="ListParagraph"/>
        <w:numPr>
          <w:ilvl w:val="1"/>
          <w:numId w:val="82"/>
        </w:numPr>
        <w:spacing w:after="120" w:line="240" w:lineRule="auto"/>
        <w:rPr>
          <w:sz w:val="20"/>
          <w:szCs w:val="20"/>
        </w:rPr>
      </w:pPr>
      <w:r>
        <w:rPr>
          <w:sz w:val="20"/>
          <w:szCs w:val="20"/>
        </w:rPr>
        <w:t xml:space="preserve">For that, in lines 37—47 it creates a unique instance of class </w:t>
      </w:r>
      <w:r w:rsidRPr="00575735">
        <w:rPr>
          <w:rFonts w:ascii="Courier New" w:hAnsi="Courier New" w:cs="Courier New"/>
          <w:sz w:val="20"/>
          <w:szCs w:val="20"/>
        </w:rPr>
        <w:t>greeting</w:t>
      </w:r>
      <w:r>
        <w:rPr>
          <w:sz w:val="20"/>
          <w:szCs w:val="20"/>
        </w:rPr>
        <w:t xml:space="preserve"> and remembers its ref in </w:t>
      </w:r>
      <w:r w:rsidRPr="00575735">
        <w:rPr>
          <w:rFonts w:ascii="Courier New" w:hAnsi="Courier New" w:cs="Courier New"/>
          <w:sz w:val="20"/>
          <w:szCs w:val="20"/>
        </w:rPr>
        <w:t>this_host_main_engine</w:t>
      </w:r>
      <w:r w:rsidR="00DA1573">
        <w:rPr>
          <w:rFonts w:ascii="Courier New" w:hAnsi="Courier New" w:cs="Courier New"/>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Courier New" w:hAnsi="Courier New" w:cs="Courier New"/>
          <w:sz w:val="20"/>
          <w:szCs w:val="20"/>
        </w:rPr>
        <w:fldChar w:fldCharType="end"/>
      </w:r>
      <w:r w:rsidRPr="00575735">
        <w:rPr>
          <w:rFonts w:ascii="Courier New" w:hAnsi="Courier New" w:cs="Courier New"/>
          <w:sz w:val="20"/>
          <w:szCs w:val="20"/>
        </w:rPr>
        <w:t>.Events_World.greeting.accept</w:t>
      </w:r>
      <w:r>
        <w:rPr>
          <w:sz w:val="20"/>
          <w:szCs w:val="20"/>
        </w:rPr>
        <w:t xml:space="preserve">. That ref is guaranteed to be unique because it is shared -- shared fields are unique within the package per engine, in this case within package </w:t>
      </w:r>
      <w:r w:rsidRPr="00575735">
        <w:rPr>
          <w:rFonts w:ascii="Courier New" w:hAnsi="Courier New" w:cs="Courier New"/>
          <w:sz w:val="20"/>
          <w:szCs w:val="20"/>
        </w:rPr>
        <w:t>Events_World</w:t>
      </w:r>
      <w:r>
        <w:rPr>
          <w:sz w:val="20"/>
          <w:szCs w:val="20"/>
        </w:rPr>
        <w:t xml:space="preserve"> per host main engine.</w:t>
      </w:r>
    </w:p>
    <w:p w14:paraId="3F5242E8" w14:textId="77777777" w:rsidR="00575735" w:rsidRDefault="00575735" w:rsidP="00A24E27">
      <w:pPr>
        <w:pStyle w:val="ListParagraph"/>
        <w:numPr>
          <w:ilvl w:val="1"/>
          <w:numId w:val="82"/>
        </w:numPr>
        <w:spacing w:after="120" w:line="240" w:lineRule="auto"/>
        <w:rPr>
          <w:sz w:val="20"/>
          <w:szCs w:val="20"/>
        </w:rPr>
      </w:pPr>
      <w:r>
        <w:rPr>
          <w:sz w:val="20"/>
          <w:szCs w:val="20"/>
        </w:rPr>
        <w:t>Then, in lines 52—55 it creates a greeting</w:t>
      </w:r>
      <w:r w:rsidR="002559A2">
        <w:rPr>
          <w:sz w:val="20"/>
          <w:szCs w:val="20"/>
        </w:rPr>
        <w:t xml:space="preserve"> queue and remembers its ref </w:t>
      </w:r>
      <w:r>
        <w:rPr>
          <w:sz w:val="20"/>
          <w:szCs w:val="20"/>
        </w:rPr>
        <w:t>in the just created greeting object.</w:t>
      </w:r>
    </w:p>
    <w:p w14:paraId="51DD9D37" w14:textId="77777777" w:rsidR="00575735" w:rsidRDefault="00575735" w:rsidP="00A24E27">
      <w:pPr>
        <w:pStyle w:val="ListParagraph"/>
        <w:numPr>
          <w:ilvl w:val="1"/>
          <w:numId w:val="82"/>
        </w:numPr>
        <w:spacing w:after="120" w:line="240" w:lineRule="auto"/>
        <w:rPr>
          <w:sz w:val="20"/>
          <w:szCs w:val="20"/>
        </w:rPr>
      </w:pPr>
      <w:r>
        <w:rPr>
          <w:sz w:val="20"/>
          <w:szCs w:val="20"/>
        </w:rPr>
        <w:t xml:space="preserve">After that, in line 56 it subscribes, using negative event generation operator </w:t>
      </w:r>
      <w:r w:rsidR="009E6415">
        <w:rPr>
          <w:rFonts w:ascii="Courier New" w:hAnsi="Courier New" w:cs="Courier New"/>
          <w:sz w:val="20"/>
          <w:szCs w:val="20"/>
        </w:rPr>
        <w:t xml:space="preserve">-&gt;, </w:t>
      </w:r>
      <w:r>
        <w:rPr>
          <w:sz w:val="20"/>
          <w:szCs w:val="20"/>
        </w:rPr>
        <w:t xml:space="preserve">without waiting for the completion of the subscription operation, to </w:t>
      </w:r>
      <w:r w:rsidR="009E6415">
        <w:rPr>
          <w:sz w:val="20"/>
          <w:szCs w:val="20"/>
        </w:rPr>
        <w:t xml:space="preserve">the </w:t>
      </w:r>
      <w:r>
        <w:rPr>
          <w:sz w:val="20"/>
          <w:szCs w:val="20"/>
        </w:rPr>
        <w:t xml:space="preserve">greetings on that queue. The mixed signature of that subscription is formed from the signature of the event method </w:t>
      </w:r>
      <w:r w:rsidRPr="00575735">
        <w:rPr>
          <w:rFonts w:ascii="Courier New" w:hAnsi="Courier New" w:cs="Courier New"/>
          <w:sz w:val="20"/>
          <w:szCs w:val="20"/>
        </w:rPr>
        <w:t>print()</w:t>
      </w:r>
      <w:r>
        <w:rPr>
          <w:sz w:val="20"/>
          <w:szCs w:val="20"/>
        </w:rPr>
        <w:t xml:space="preserve"> (from lines 69—71</w:t>
      </w:r>
      <w:r w:rsidR="002559A2">
        <w:rPr>
          <w:sz w:val="20"/>
          <w:szCs w:val="20"/>
        </w:rPr>
        <w:t>)</w:t>
      </w:r>
      <w:r>
        <w:rPr>
          <w:sz w:val="20"/>
          <w:szCs w:val="20"/>
        </w:rPr>
        <w:t xml:space="preserve"> as follows:</w:t>
      </w:r>
    </w:p>
    <w:p w14:paraId="3DE52624" w14:textId="77777777" w:rsidR="00575735" w:rsidRDefault="00575735" w:rsidP="00A24E27">
      <w:pPr>
        <w:pStyle w:val="ListParagraph"/>
        <w:numPr>
          <w:ilvl w:val="2"/>
          <w:numId w:val="84"/>
        </w:numPr>
        <w:spacing w:after="120" w:line="240" w:lineRule="auto"/>
        <w:rPr>
          <w:sz w:val="20"/>
          <w:szCs w:val="20"/>
        </w:rPr>
      </w:pPr>
      <w:r>
        <w:rPr>
          <w:sz w:val="20"/>
          <w:szCs w:val="20"/>
        </w:rPr>
        <w:t xml:space="preserve">The event target is set as any object of class greeting by using type name </w:t>
      </w:r>
      <w:r w:rsidRPr="00575735">
        <w:rPr>
          <w:rFonts w:ascii="Courier New" w:hAnsi="Courier New" w:cs="Courier New"/>
          <w:sz w:val="20"/>
          <w:szCs w:val="20"/>
        </w:rPr>
        <w:t>&lt;greeting&gt;</w:t>
      </w:r>
      <w:r>
        <w:rPr>
          <w:sz w:val="20"/>
          <w:szCs w:val="20"/>
        </w:rPr>
        <w:t>.</w:t>
      </w:r>
    </w:p>
    <w:p w14:paraId="1AF500C8" w14:textId="77777777" w:rsidR="00575735" w:rsidRDefault="00575735" w:rsidP="00A24E27">
      <w:pPr>
        <w:pStyle w:val="ListParagraph"/>
        <w:numPr>
          <w:ilvl w:val="2"/>
          <w:numId w:val="84"/>
        </w:numPr>
        <w:spacing w:after="120" w:line="240" w:lineRule="auto"/>
        <w:rPr>
          <w:sz w:val="20"/>
          <w:szCs w:val="20"/>
        </w:rPr>
      </w:pPr>
      <w:r>
        <w:rPr>
          <w:sz w:val="20"/>
          <w:szCs w:val="20"/>
        </w:rPr>
        <w:t xml:space="preserve">The first and only argument is specified as a character array </w:t>
      </w:r>
      <w:r w:rsidRPr="00575735">
        <w:rPr>
          <w:rFonts w:ascii="Courier New" w:hAnsi="Courier New" w:cs="Courier New"/>
          <w:sz w:val="20"/>
          <w:szCs w:val="20"/>
        </w:rPr>
        <w:t>&lt;char []&gt;</w:t>
      </w:r>
      <w:r>
        <w:rPr>
          <w:sz w:val="20"/>
          <w:szCs w:val="20"/>
        </w:rPr>
        <w:t>.</w:t>
      </w:r>
    </w:p>
    <w:p w14:paraId="442BB9FE" w14:textId="77777777" w:rsidR="00575735" w:rsidRDefault="00575735" w:rsidP="00A24E27">
      <w:pPr>
        <w:pStyle w:val="ListParagraph"/>
        <w:numPr>
          <w:ilvl w:val="2"/>
          <w:numId w:val="84"/>
        </w:numPr>
        <w:spacing w:after="120" w:line="240" w:lineRule="auto"/>
        <w:rPr>
          <w:sz w:val="20"/>
          <w:szCs w:val="20"/>
        </w:rPr>
      </w:pPr>
      <w:r>
        <w:rPr>
          <w:sz w:val="20"/>
          <w:szCs w:val="20"/>
        </w:rPr>
        <w:t xml:space="preserve">Subscription is valid for the first </w:t>
      </w:r>
      <w:r w:rsidRPr="00575735">
        <w:rPr>
          <w:rFonts w:ascii="Courier New" w:hAnsi="Courier New" w:cs="Courier New"/>
          <w:sz w:val="20"/>
          <w:szCs w:val="20"/>
        </w:rPr>
        <w:t>100</w:t>
      </w:r>
      <w:r>
        <w:rPr>
          <w:sz w:val="20"/>
          <w:szCs w:val="20"/>
        </w:rPr>
        <w:t xml:space="preserve"> publishing events.</w:t>
      </w:r>
    </w:p>
    <w:p w14:paraId="5C8B2E19" w14:textId="77777777" w:rsidR="00575735" w:rsidRDefault="00575735" w:rsidP="00A24E27">
      <w:pPr>
        <w:pStyle w:val="ListParagraph"/>
        <w:numPr>
          <w:ilvl w:val="0"/>
          <w:numId w:val="82"/>
        </w:numPr>
        <w:spacing w:after="120" w:line="240" w:lineRule="auto"/>
        <w:rPr>
          <w:sz w:val="20"/>
          <w:szCs w:val="20"/>
        </w:rPr>
      </w:pPr>
      <w:r>
        <w:rPr>
          <w:sz w:val="20"/>
          <w:szCs w:val="20"/>
        </w:rPr>
        <w:t xml:space="preserve">Lines 60—67 override method </w:t>
      </w:r>
      <w:r>
        <w:rPr>
          <w:rFonts w:ascii="Courier New" w:hAnsi="Courier New" w:cs="Courier New"/>
          <w:sz w:val="20"/>
          <w:szCs w:val="20"/>
        </w:rPr>
        <w:t>standard.g</w:t>
      </w:r>
      <w:r w:rsidRPr="00575735">
        <w:rPr>
          <w:rFonts w:ascii="Courier New" w:hAnsi="Courier New" w:cs="Courier New"/>
          <w:sz w:val="20"/>
          <w:szCs w:val="20"/>
        </w:rPr>
        <w:t>eneric.run()</w:t>
      </w:r>
      <w:r>
        <w:rPr>
          <w:sz w:val="20"/>
          <w:szCs w:val="20"/>
        </w:rPr>
        <w:t>:</w:t>
      </w:r>
    </w:p>
    <w:p w14:paraId="62745357" w14:textId="77777777" w:rsidR="00575735" w:rsidRDefault="00575735" w:rsidP="00A24E27">
      <w:pPr>
        <w:pStyle w:val="ListParagraph"/>
        <w:numPr>
          <w:ilvl w:val="1"/>
          <w:numId w:val="82"/>
        </w:numPr>
        <w:spacing w:after="120" w:line="240" w:lineRule="auto"/>
        <w:rPr>
          <w:sz w:val="20"/>
          <w:szCs w:val="20"/>
        </w:rPr>
      </w:pPr>
      <w:r>
        <w:rPr>
          <w:sz w:val="20"/>
          <w:szCs w:val="20"/>
        </w:rPr>
        <w:t xml:space="preserve">Line 62 tests if the host </w:t>
      </w:r>
      <w:r w:rsidR="009E6415">
        <w:rPr>
          <w:sz w:val="20"/>
          <w:szCs w:val="20"/>
        </w:rPr>
        <w:t xml:space="preserve">had </w:t>
      </w:r>
      <w:r>
        <w:rPr>
          <w:sz w:val="20"/>
          <w:szCs w:val="20"/>
        </w:rPr>
        <w:t xml:space="preserve">subscribed to greetings by testing the ref </w:t>
      </w:r>
      <w:r w:rsidRPr="00575735">
        <w:rPr>
          <w:rFonts w:ascii="Courier New" w:hAnsi="Courier New" w:cs="Courier New"/>
          <w:sz w:val="20"/>
          <w:szCs w:val="20"/>
        </w:rPr>
        <w:t>greeting.accept</w:t>
      </w:r>
      <w:r>
        <w:rPr>
          <w:sz w:val="20"/>
          <w:szCs w:val="20"/>
        </w:rPr>
        <w:t>. Because this method executes on behalf of the host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Pr>
          <w:sz w:val="20"/>
          <w:szCs w:val="20"/>
        </w:rPr>
        <w:t xml:space="preserve"> during iteration of iterator </w:t>
      </w:r>
      <w:r w:rsidRPr="00575735">
        <w:rPr>
          <w:rFonts w:ascii="Courier New" w:hAnsi="Courier New" w:cs="Courier New"/>
          <w:sz w:val="20"/>
          <w:szCs w:val="20"/>
        </w:rPr>
        <w:t>standard.host_group.generate()</w:t>
      </w:r>
      <w:r>
        <w:rPr>
          <w:sz w:val="20"/>
          <w:szCs w:val="20"/>
        </w:rPr>
        <w:t>, this check is correct.</w:t>
      </w:r>
    </w:p>
    <w:p w14:paraId="23AE1DC7" w14:textId="77777777" w:rsidR="00575735" w:rsidRDefault="00575735" w:rsidP="00A24E27">
      <w:pPr>
        <w:pStyle w:val="ListParagraph"/>
        <w:numPr>
          <w:ilvl w:val="1"/>
          <w:numId w:val="82"/>
        </w:numPr>
        <w:spacing w:after="120" w:line="240" w:lineRule="auto"/>
        <w:rPr>
          <w:sz w:val="20"/>
          <w:szCs w:val="20"/>
        </w:rPr>
      </w:pPr>
      <w:r>
        <w:rPr>
          <w:sz w:val="20"/>
          <w:szCs w:val="20"/>
        </w:rPr>
        <w:t xml:space="preserve">Lines </w:t>
      </w:r>
      <w:r w:rsidR="00FC67B2">
        <w:rPr>
          <w:sz w:val="20"/>
          <w:szCs w:val="20"/>
        </w:rPr>
        <w:t>63—64 test the greeting queue: i</w:t>
      </w:r>
      <w:r>
        <w:rPr>
          <w:sz w:val="20"/>
          <w:szCs w:val="20"/>
        </w:rPr>
        <w:t>f the greeting queue is not present, then no action is performed.</w:t>
      </w:r>
    </w:p>
    <w:p w14:paraId="69B927B8" w14:textId="77777777" w:rsidR="00575735" w:rsidRDefault="00575735" w:rsidP="00A24E27">
      <w:pPr>
        <w:pStyle w:val="ListParagraph"/>
        <w:numPr>
          <w:ilvl w:val="1"/>
          <w:numId w:val="82"/>
        </w:numPr>
        <w:spacing w:after="120" w:line="240" w:lineRule="auto"/>
        <w:rPr>
          <w:sz w:val="20"/>
          <w:szCs w:val="20"/>
        </w:rPr>
      </w:pPr>
      <w:r>
        <w:rPr>
          <w:sz w:val="20"/>
          <w:szCs w:val="20"/>
        </w:rPr>
        <w:lastRenderedPageBreak/>
        <w:t xml:space="preserve">Line 65 generates a positive event </w:t>
      </w:r>
      <w:r w:rsidRPr="00575735">
        <w:rPr>
          <w:rFonts w:ascii="Courier New" w:hAnsi="Courier New" w:cs="Courier New"/>
          <w:sz w:val="20"/>
          <w:szCs w:val="20"/>
        </w:rPr>
        <w:t>print()</w:t>
      </w:r>
      <w:r>
        <w:rPr>
          <w:sz w:val="20"/>
          <w:szCs w:val="20"/>
        </w:rPr>
        <w:t xml:space="preserve"> on the object </w:t>
      </w:r>
      <w:r w:rsidRPr="00575735">
        <w:rPr>
          <w:rFonts w:ascii="Courier New" w:hAnsi="Courier New" w:cs="Courier New"/>
          <w:sz w:val="20"/>
          <w:szCs w:val="20"/>
        </w:rPr>
        <w:t>accept</w:t>
      </w:r>
      <w:r>
        <w:rPr>
          <w:sz w:val="20"/>
          <w:szCs w:val="20"/>
        </w:rPr>
        <w:t xml:space="preserve">  supplying actual argument </w:t>
      </w:r>
      <w:r w:rsidRPr="00575735">
        <w:rPr>
          <w:rFonts w:ascii="Courier New" w:hAnsi="Courier New" w:cs="Courier New"/>
          <w:sz w:val="20"/>
          <w:szCs w:val="20"/>
        </w:rPr>
        <w:t>char []data</w:t>
      </w:r>
      <w:r>
        <w:rPr>
          <w:sz w:val="20"/>
          <w:szCs w:val="20"/>
        </w:rPr>
        <w:t xml:space="preserve">, using waited positive event generation operator </w:t>
      </w:r>
      <w:r w:rsidRPr="00575735">
        <w:rPr>
          <w:rFonts w:ascii="Courier New" w:hAnsi="Courier New" w:cs="Courier New"/>
          <w:sz w:val="20"/>
          <w:szCs w:val="20"/>
        </w:rPr>
        <w:t>+&gt;</w:t>
      </w:r>
      <w:r>
        <w:rPr>
          <w:sz w:val="20"/>
          <w:szCs w:val="20"/>
        </w:rPr>
        <w:t>.</w:t>
      </w:r>
    </w:p>
    <w:p w14:paraId="7F35A22B" w14:textId="77777777" w:rsidR="00575735" w:rsidRDefault="00A8645C" w:rsidP="00A24E27">
      <w:pPr>
        <w:pStyle w:val="ListParagraph"/>
        <w:numPr>
          <w:ilvl w:val="0"/>
          <w:numId w:val="82"/>
        </w:numPr>
        <w:spacing w:after="120" w:line="240" w:lineRule="auto"/>
        <w:rPr>
          <w:sz w:val="20"/>
          <w:szCs w:val="20"/>
        </w:rPr>
      </w:pPr>
      <w:r>
        <w:rPr>
          <w:sz w:val="20"/>
          <w:szCs w:val="20"/>
        </w:rPr>
        <w:t>Lines</w:t>
      </w:r>
      <w:r w:rsidR="00575735">
        <w:rPr>
          <w:sz w:val="20"/>
          <w:szCs w:val="20"/>
        </w:rPr>
        <w:t xml:space="preserve"> 69—71 define the actual </w:t>
      </w:r>
      <w:r w:rsidR="00575735" w:rsidRPr="00575735">
        <w:rPr>
          <w:rFonts w:ascii="Courier New" w:hAnsi="Courier New" w:cs="Courier New"/>
          <w:sz w:val="20"/>
          <w:szCs w:val="20"/>
        </w:rPr>
        <w:t>print()</w:t>
      </w:r>
      <w:r w:rsidR="00575735">
        <w:rPr>
          <w:sz w:val="20"/>
          <w:szCs w:val="20"/>
        </w:rPr>
        <w:t xml:space="preserve"> event method that uses C++ I/O </w:t>
      </w:r>
      <w:proofErr w:type="gramStart"/>
      <w:r w:rsidR="00575735">
        <w:rPr>
          <w:sz w:val="20"/>
          <w:szCs w:val="20"/>
        </w:rPr>
        <w:t>in order to</w:t>
      </w:r>
      <w:proofErr w:type="gramEnd"/>
      <w:r w:rsidR="00575735">
        <w:rPr>
          <w:sz w:val="20"/>
          <w:szCs w:val="20"/>
        </w:rPr>
        <w:t xml:space="preserve"> print the greeting on the main engine</w:t>
      </w:r>
      <w:r w:rsidR="00DA1573">
        <w:rPr>
          <w:sz w:val="20"/>
          <w:szCs w:val="20"/>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sz w:val="20"/>
          <w:szCs w:val="20"/>
        </w:rPr>
        <w:fldChar w:fldCharType="end"/>
      </w:r>
      <w:r w:rsidR="00575735">
        <w:rPr>
          <w:sz w:val="20"/>
          <w:szCs w:val="20"/>
        </w:rPr>
        <w:t xml:space="preserve">’s </w:t>
      </w:r>
      <w:r w:rsidR="00575735" w:rsidRPr="00575735">
        <w:rPr>
          <w:rFonts w:ascii="Courier New" w:hAnsi="Courier New" w:cs="Courier New"/>
          <w:sz w:val="20"/>
          <w:szCs w:val="20"/>
        </w:rPr>
        <w:t>stdout</w:t>
      </w:r>
      <w:r w:rsidR="00575735">
        <w:rPr>
          <w:sz w:val="20"/>
          <w:szCs w:val="20"/>
        </w:rPr>
        <w:t>.</w:t>
      </w:r>
    </w:p>
    <w:p w14:paraId="479B5424"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10 </w:t>
      </w:r>
      <w:r>
        <w:rPr>
          <w:rFonts w:ascii="Lucida Console" w:hAnsi="Lucida Console" w:cs="Lucida Console"/>
          <w:color w:val="00BB00"/>
          <w:sz w:val="14"/>
          <w:szCs w:val="14"/>
        </w:rPr>
        <w:t>package</w:t>
      </w:r>
      <w:r>
        <w:rPr>
          <w:rFonts w:ascii="Lucida Console" w:hAnsi="Lucida Console" w:cs="Lucida Console"/>
          <w:sz w:val="14"/>
          <w:szCs w:val="14"/>
        </w:rPr>
        <w:t xml:space="preserve"> Events_World;</w:t>
      </w:r>
    </w:p>
    <w:p w14:paraId="2CF7C11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11</w:t>
      </w:r>
    </w:p>
    <w:p w14:paraId="37B88626"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12 public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greeting </w:t>
      </w:r>
      <w:r>
        <w:rPr>
          <w:rFonts w:ascii="Lucida Console" w:hAnsi="Lucida Console" w:cs="Lucida Console"/>
          <w:color w:val="00BB00"/>
          <w:sz w:val="14"/>
          <w:szCs w:val="14"/>
        </w:rPr>
        <w:t>extends</w:t>
      </w:r>
      <w:r>
        <w:rPr>
          <w:rFonts w:ascii="Lucida Console" w:hAnsi="Lucida Console" w:cs="Lucida Console"/>
          <w:sz w:val="14"/>
          <w:szCs w:val="14"/>
        </w:rPr>
        <w:t xml:space="preserve"> generic     </w:t>
      </w:r>
      <w:r>
        <w:rPr>
          <w:rFonts w:ascii="Lucida Console" w:hAnsi="Lucida Console" w:cs="Lucida Console"/>
          <w:color w:val="0000BB"/>
          <w:sz w:val="14"/>
          <w:szCs w:val="14"/>
        </w:rPr>
        <w:t>// base generic allows for traversing hosts</w:t>
      </w:r>
    </w:p>
    <w:p w14:paraId="3CFF2903"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13 </w:t>
      </w:r>
      <w:r>
        <w:rPr>
          <w:rFonts w:ascii="Lucida Console" w:hAnsi="Lucida Console" w:cs="Lucida Console"/>
          <w:sz w:val="14"/>
          <w:szCs w:val="14"/>
        </w:rPr>
        <w:t>{</w:t>
      </w:r>
    </w:p>
    <w:p w14:paraId="23D51D53"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public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external</w:t>
      </w:r>
      <w:r>
        <w:rPr>
          <w:rFonts w:ascii="Lucida Console" w:hAnsi="Lucida Console" w:cs="Lucida Console"/>
          <w:sz w:val="14"/>
          <w:szCs w:val="14"/>
        </w:rPr>
        <w:t xml:space="preserve"> </w:t>
      </w:r>
      <w:proofErr w:type="gramStart"/>
      <w:r>
        <w:rPr>
          <w:rFonts w:ascii="Lucida Console" w:hAnsi="Lucida Console" w:cs="Lucida Console"/>
          <w:sz w:val="14"/>
          <w:szCs w:val="14"/>
        </w:rPr>
        <w:t>queue</w:t>
      </w:r>
      <w:proofErr w:type="gramEnd"/>
      <w:r>
        <w:rPr>
          <w:rFonts w:ascii="Lucida Console" w:hAnsi="Lucida Console" w:cs="Lucida Console"/>
          <w:sz w:val="14"/>
          <w:szCs w:val="14"/>
        </w:rPr>
        <w:t xml:space="preserve">    greeting_queue;     </w:t>
      </w:r>
      <w:r>
        <w:rPr>
          <w:rFonts w:ascii="Lucida Console" w:hAnsi="Lucida Console" w:cs="Lucida Console"/>
          <w:color w:val="0000BB"/>
          <w:sz w:val="14"/>
          <w:szCs w:val="14"/>
        </w:rPr>
        <w:t>// queue accepting greetings, unique per host</w:t>
      </w:r>
    </w:p>
    <w:p w14:paraId="41D2CCB3"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15 </w:t>
      </w:r>
      <w:r>
        <w:rPr>
          <w:rFonts w:ascii="Lucida Console" w:hAnsi="Lucida Console" w:cs="Lucida Console"/>
          <w:sz w:val="14"/>
          <w:szCs w:val="14"/>
        </w:rPr>
        <w:t xml:space="preserve">    </w:t>
      </w:r>
      <w:r>
        <w:rPr>
          <w:rFonts w:ascii="Lucida Console" w:hAnsi="Lucida Console" w:cs="Lucida Console"/>
          <w:color w:val="00BB00"/>
          <w:sz w:val="14"/>
          <w:szCs w:val="14"/>
        </w:rPr>
        <w:t>shared</w:t>
      </w:r>
      <w:r>
        <w:rPr>
          <w:rFonts w:ascii="Lucida Console" w:hAnsi="Lucida Console" w:cs="Lucida Console"/>
          <w:sz w:val="14"/>
          <w:szCs w:val="14"/>
        </w:rPr>
        <w:t xml:space="preserve"> </w:t>
      </w:r>
      <w:r w:rsidRPr="00ED0574">
        <w:rPr>
          <w:rFonts w:ascii="Lucida Console" w:hAnsi="Lucida Console" w:cs="Lucida Console"/>
          <w:color w:val="074909"/>
          <w:sz w:val="14"/>
          <w:szCs w:val="14"/>
        </w:rPr>
        <w:t>public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external</w:t>
      </w:r>
      <w:r>
        <w:rPr>
          <w:rFonts w:ascii="Lucida Console" w:hAnsi="Lucida Console" w:cs="Lucida Console"/>
          <w:sz w:val="14"/>
          <w:szCs w:val="14"/>
        </w:rPr>
        <w:t xml:space="preserve"> greeting accept;             </w:t>
      </w:r>
      <w:r>
        <w:rPr>
          <w:rFonts w:ascii="Lucida Console" w:hAnsi="Lucida Console" w:cs="Lucida Console"/>
          <w:color w:val="0000BB"/>
          <w:sz w:val="14"/>
          <w:szCs w:val="14"/>
        </w:rPr>
        <w:t>// object accepting greetings, unique per host</w:t>
      </w:r>
    </w:p>
    <w:p w14:paraId="4F03B6C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16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public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external</w:t>
      </w:r>
      <w:r>
        <w:rPr>
          <w:rFonts w:ascii="Lucida Console" w:hAnsi="Lucida Console" w:cs="Lucida Console"/>
          <w:sz w:val="14"/>
          <w:szCs w:val="14"/>
        </w:rPr>
        <w:t xml:space="preserve"> greeting() {}                </w:t>
      </w:r>
      <w:r>
        <w:rPr>
          <w:rFonts w:ascii="Lucida Console" w:hAnsi="Lucida Console" w:cs="Lucida Console"/>
          <w:color w:val="0000BB"/>
          <w:sz w:val="14"/>
          <w:szCs w:val="14"/>
        </w:rPr>
        <w:t>// constructor does nothing</w:t>
      </w:r>
    </w:p>
    <w:p w14:paraId="5C88FD7D"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17</w:t>
      </w:r>
    </w:p>
    <w:p w14:paraId="0E717988"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18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main(</w:t>
      </w:r>
      <w:r>
        <w:rPr>
          <w:rFonts w:ascii="Lucida Console" w:hAnsi="Lucida Console" w:cs="Lucida Console"/>
          <w:color w:val="00BB00"/>
          <w:sz w:val="14"/>
          <w:szCs w:val="14"/>
        </w:rPr>
        <w:t>char</w:t>
      </w:r>
      <w:r>
        <w:rPr>
          <w:rFonts w:ascii="Lucida Console" w:hAnsi="Lucida Console" w:cs="Lucida Console"/>
          <w:sz w:val="14"/>
          <w:szCs w:val="14"/>
        </w:rPr>
        <w:t xml:space="preserve"> [][]args)              </w:t>
      </w:r>
      <w:r>
        <w:rPr>
          <w:rFonts w:ascii="Lucida Console" w:hAnsi="Lucida Console" w:cs="Lucida Console"/>
          <w:color w:val="0000BB"/>
          <w:sz w:val="14"/>
          <w:szCs w:val="14"/>
        </w:rPr>
        <w:t>// entry point</w:t>
      </w:r>
    </w:p>
    <w:p w14:paraId="32501712"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p>
    <w:p w14:paraId="4591DE03"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20 </w:t>
      </w:r>
      <w:r>
        <w:rPr>
          <w:rFonts w:ascii="Lucida Console" w:hAnsi="Lucida Console" w:cs="Lucida Console"/>
          <w:sz w:val="14"/>
          <w:szCs w:val="14"/>
        </w:rPr>
        <w:t xml:space="preserve">        greeting g = </w:t>
      </w:r>
      <w:r w:rsidRPr="00ED0574">
        <w:rPr>
          <w:rFonts w:ascii="Lucida Console" w:hAnsi="Lucida Console" w:cs="Lucida Console"/>
          <w:color w:val="074909"/>
          <w:sz w:val="14"/>
          <w:szCs w:val="14"/>
        </w:rPr>
        <w:t>create</w:t>
      </w:r>
      <w:r>
        <w:rPr>
          <w:rFonts w:ascii="Lucida Console" w:hAnsi="Lucida Console" w:cs="Lucida Console"/>
          <w:sz w:val="14"/>
          <w:szCs w:val="14"/>
        </w:rPr>
        <w:t xml:space="preserve"> greeting();                 </w:t>
      </w:r>
      <w:r>
        <w:rPr>
          <w:rFonts w:ascii="Lucida Console" w:hAnsi="Lucida Console" w:cs="Lucida Console"/>
          <w:color w:val="0000BB"/>
          <w:sz w:val="14"/>
          <w:szCs w:val="14"/>
        </w:rPr>
        <w:t>// create new greeting object</w:t>
      </w:r>
    </w:p>
    <w:p w14:paraId="07FEF614"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21 </w:t>
      </w:r>
      <w:r>
        <w:rPr>
          <w:rFonts w:ascii="Lucida Console" w:hAnsi="Lucida Console" w:cs="Lucida Console"/>
          <w:sz w:val="14"/>
          <w:szCs w:val="14"/>
        </w:rPr>
        <w:t xml:space="preserve">        queue eq = this_host_main_engine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.engine_queue;  </w:t>
      </w:r>
      <w:r>
        <w:rPr>
          <w:rFonts w:ascii="Lucida Console" w:hAnsi="Lucida Console" w:cs="Lucida Console"/>
          <w:color w:val="0000BB"/>
          <w:sz w:val="14"/>
          <w:szCs w:val="14"/>
        </w:rPr>
        <w:t>// get this host well known queue</w:t>
      </w:r>
    </w:p>
    <w:p w14:paraId="5B3320B3"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22 </w:t>
      </w:r>
      <w:r>
        <w:rPr>
          <w:rFonts w:ascii="Lucida Console" w:hAnsi="Lucida Console" w:cs="Lucida Console"/>
          <w:sz w:val="14"/>
          <w:szCs w:val="14"/>
        </w:rPr>
        <w:t xml:space="preserve">        eq&lt;#&gt;(g, set_greeting());                       </w:t>
      </w:r>
      <w:r>
        <w:rPr>
          <w:rFonts w:ascii="Lucida Console" w:hAnsi="Lucida Console" w:cs="Lucida Console"/>
          <w:color w:val="0000BB"/>
          <w:sz w:val="14"/>
          <w:szCs w:val="14"/>
        </w:rPr>
        <w:t>// set values for greeting_queue and subscribe</w:t>
      </w:r>
    </w:p>
    <w:p w14:paraId="537A5F26"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23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sz = sizear(args,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check if</w:t>
      </w:r>
    </w:p>
    <w:p w14:paraId="18A112C4"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if</w:t>
      </w:r>
      <w:r>
        <w:rPr>
          <w:rFonts w:ascii="Lucida Console" w:hAnsi="Lucida Console" w:cs="Lucida Console"/>
          <w:sz w:val="14"/>
          <w:szCs w:val="14"/>
        </w:rPr>
        <w:t xml:space="preserve"> ( sz == </w:t>
      </w:r>
      <w:r>
        <w:rPr>
          <w:rFonts w:ascii="Lucida Console" w:hAnsi="Lucida Console" w:cs="Lucida Console"/>
          <w:color w:val="BB0000"/>
          <w:sz w:val="14"/>
          <w:szCs w:val="14"/>
        </w:rPr>
        <w:t>1</w:t>
      </w:r>
      <w:r>
        <w:rPr>
          <w:rFonts w:ascii="Lucida Console" w:hAnsi="Lucida Console" w:cs="Lucida Console"/>
          <w:sz w:val="14"/>
          <w:szCs w:val="14"/>
        </w:rPr>
        <w:t xml:space="preserve"> &amp;&amp; args[</w:t>
      </w:r>
      <w:r>
        <w:rPr>
          <w:rFonts w:ascii="Lucida Console" w:hAnsi="Lucida Console" w:cs="Lucida Console"/>
          <w:color w:val="BB0000"/>
          <w:sz w:val="14"/>
          <w:szCs w:val="14"/>
        </w:rPr>
        <w:t>0</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0000BB"/>
          <w:sz w:val="14"/>
          <w:szCs w:val="14"/>
        </w:rPr>
        <w:t>//          greeting is present</w:t>
      </w:r>
    </w:p>
    <w:p w14:paraId="7659BA7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25 </w:t>
      </w:r>
      <w:r>
        <w:rPr>
          <w:rFonts w:ascii="Lucida Console" w:hAnsi="Lucida Console" w:cs="Lucida Console"/>
          <w:sz w:val="14"/>
          <w:szCs w:val="14"/>
        </w:rPr>
        <w:t xml:space="preserve">        {</w:t>
      </w:r>
    </w:p>
    <w:p w14:paraId="6B549D69"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Pr>
          <w:rFonts w:ascii="Lucida Console" w:hAnsi="Lucida Console" w:cs="Lucida Console"/>
          <w:color w:val="00BB00"/>
          <w:sz w:val="14"/>
          <w:szCs w:val="14"/>
        </w:rPr>
        <w:t>hosts</w:t>
      </w:r>
      <w:r>
        <w:rPr>
          <w:rFonts w:ascii="Lucida Console" w:hAnsi="Lucida Console" w:cs="Lucida Console"/>
          <w:sz w:val="14"/>
          <w:szCs w:val="14"/>
        </w:rPr>
        <w:t xml:space="preserve">.+generate(g, </w:t>
      </w:r>
      <w:r>
        <w:rPr>
          <w:rFonts w:ascii="Lucida Console" w:hAnsi="Lucida Console" w:cs="Lucida Console"/>
          <w:color w:val="BB0000"/>
          <w:sz w:val="14"/>
          <w:szCs w:val="14"/>
        </w:rPr>
        <w:t>"Hello, World!"</w:t>
      </w:r>
      <w:r>
        <w:rPr>
          <w:rFonts w:ascii="Lucida Console" w:hAnsi="Lucida Console" w:cs="Lucida Console"/>
          <w:sz w:val="14"/>
          <w:szCs w:val="14"/>
        </w:rPr>
        <w:t xml:space="preserve"> +        </w:t>
      </w:r>
      <w:r>
        <w:rPr>
          <w:rFonts w:ascii="Lucida Console" w:hAnsi="Lucida Console" w:cs="Lucida Console"/>
          <w:color w:val="0000BB"/>
          <w:sz w:val="14"/>
          <w:szCs w:val="14"/>
        </w:rPr>
        <w:t>// if present, then generate greeting on all</w:t>
      </w:r>
    </w:p>
    <w:p w14:paraId="2827A7FA"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              </w:t>
      </w:r>
      <w:r>
        <w:rPr>
          <w:rFonts w:ascii="Lucida Console" w:hAnsi="Lucida Console" w:cs="Lucida Console"/>
          <w:color w:val="0000BB"/>
          <w:sz w:val="14"/>
          <w:szCs w:val="14"/>
        </w:rPr>
        <w:t>// known hosts; each host will print this greeting</w:t>
      </w:r>
    </w:p>
    <w:p w14:paraId="1463EBC7"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28 </w:t>
      </w:r>
      <w:r>
        <w:rPr>
          <w:rFonts w:ascii="Lucida Console" w:hAnsi="Lucida Console" w:cs="Lucida Console"/>
          <w:sz w:val="14"/>
          <w:szCs w:val="14"/>
        </w:rPr>
        <w:t xml:space="preserve">                                    args[</w:t>
      </w:r>
      <w:r>
        <w:rPr>
          <w:rFonts w:ascii="Lucida Console" w:hAnsi="Lucida Console" w:cs="Lucida Console"/>
          <w:color w:val="BB0000"/>
          <w:sz w:val="14"/>
          <w:szCs w:val="14"/>
        </w:rPr>
        <w:t>0</w:t>
      </w:r>
      <w:r>
        <w:rPr>
          <w:rFonts w:ascii="Lucida Console" w:hAnsi="Lucida Console" w:cs="Lucida Console"/>
          <w:sz w:val="14"/>
          <w:szCs w:val="14"/>
        </w:rPr>
        <w:t xml:space="preserve">] +           </w:t>
      </w:r>
      <w:r>
        <w:rPr>
          <w:rFonts w:ascii="Lucida Console" w:hAnsi="Lucida Console" w:cs="Lucida Console"/>
          <w:color w:val="0000BB"/>
          <w:sz w:val="14"/>
          <w:szCs w:val="14"/>
        </w:rPr>
        <w:t>// only if it had previously subscribed to it</w:t>
      </w:r>
    </w:p>
    <w:p w14:paraId="5858EF7B"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w:t>
      </w:r>
    </w:p>
    <w:p w14:paraId="66E838BE"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30 </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.name() + </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75D5C2E9"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p>
    <w:p w14:paraId="24A36872"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delete</w:t>
      </w:r>
      <w:r>
        <w:rPr>
          <w:rFonts w:ascii="Lucida Console" w:hAnsi="Lucida Console" w:cs="Lucida Console"/>
          <w:sz w:val="14"/>
          <w:szCs w:val="14"/>
        </w:rPr>
        <w:t xml:space="preserve"> g;                                       </w:t>
      </w:r>
      <w:r>
        <w:rPr>
          <w:rFonts w:ascii="Lucida Console" w:hAnsi="Lucida Console" w:cs="Lucida Console"/>
          <w:color w:val="0000BB"/>
          <w:sz w:val="14"/>
          <w:szCs w:val="14"/>
        </w:rPr>
        <w:t>// delete temporary external object</w:t>
      </w:r>
    </w:p>
    <w:p w14:paraId="2BEAA45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p>
    <w:p w14:paraId="63B0AAE0"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34</w:t>
      </w:r>
    </w:p>
    <w:p w14:paraId="0B982F77"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public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message</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set_greeting()         </w:t>
      </w:r>
      <w:r>
        <w:rPr>
          <w:rFonts w:ascii="Lucida Console" w:hAnsi="Lucida Console" w:cs="Lucida Console"/>
          <w:color w:val="0000BB"/>
          <w:sz w:val="14"/>
          <w:szCs w:val="14"/>
        </w:rPr>
        <w:t>// subscribes to greeting via a negative event</w:t>
      </w:r>
    </w:p>
    <w:p w14:paraId="6861A4C5"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p>
    <w:p w14:paraId="04FB10C8"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if</w:t>
      </w:r>
      <w:r>
        <w:rPr>
          <w:rFonts w:ascii="Lucida Console" w:hAnsi="Lucida Console" w:cs="Lucida Console"/>
          <w:sz w:val="14"/>
          <w:szCs w:val="14"/>
        </w:rPr>
        <w:t xml:space="preserve"> ( this_host_main_engine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w:t>
      </w:r>
      <w:r>
        <w:rPr>
          <w:rFonts w:ascii="Lucida Console" w:hAnsi="Lucida Console" w:cs="Lucida Console"/>
          <w:color w:val="0000BB"/>
          <w:sz w:val="14"/>
          <w:szCs w:val="14"/>
        </w:rPr>
        <w:t>// if this host has not subscribed yet</w:t>
      </w:r>
    </w:p>
    <w:p w14:paraId="2EBF7BC2"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38 </w:t>
      </w:r>
      <w:r>
        <w:rPr>
          <w:rFonts w:ascii="Lucida Console" w:hAnsi="Lucida Console" w:cs="Lucida Console"/>
          <w:sz w:val="14"/>
          <w:szCs w:val="14"/>
        </w:rPr>
        <w:t xml:space="preserve">                     Events_World.</w:t>
      </w:r>
    </w:p>
    <w:p w14:paraId="02FB96AD"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39 </w:t>
      </w:r>
      <w:r>
        <w:rPr>
          <w:rFonts w:ascii="Lucida Console" w:hAnsi="Lucida Console" w:cs="Lucida Console"/>
          <w:sz w:val="14"/>
          <w:szCs w:val="14"/>
        </w:rPr>
        <w:t xml:space="preserve">                             greeting.</w:t>
      </w:r>
    </w:p>
    <w:p w14:paraId="08D00C1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40 </w:t>
      </w:r>
      <w:r>
        <w:rPr>
          <w:rFonts w:ascii="Lucida Console" w:hAnsi="Lucida Console" w:cs="Lucida Console"/>
          <w:sz w:val="14"/>
          <w:szCs w:val="14"/>
        </w:rPr>
        <w:t xml:space="preserve">                                   accept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306DA741"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p>
    <w:p w14:paraId="79B6369A" w14:textId="77777777" w:rsidR="00575735" w:rsidRDefault="00575735" w:rsidP="00732291">
      <w:pPr>
        <w:widowControl w:val="0"/>
        <w:autoSpaceDE w:val="0"/>
        <w:autoSpaceDN w:val="0"/>
        <w:adjustRightInd w:val="0"/>
        <w:spacing w:after="0" w:line="240" w:lineRule="auto"/>
        <w:ind w:right="-630"/>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42 </w:t>
      </w:r>
      <w:r>
        <w:rPr>
          <w:rFonts w:ascii="Lucida Console" w:hAnsi="Lucida Console" w:cs="Lucida Console"/>
          <w:sz w:val="14"/>
          <w:szCs w:val="14"/>
        </w:rPr>
        <w:t xml:space="preserve">            this_host_main_engine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w:t>
      </w:r>
      <w:r>
        <w:rPr>
          <w:rFonts w:ascii="Lucida Console" w:hAnsi="Lucida Console" w:cs="Lucida Console"/>
          <w:color w:val="0000BB"/>
          <w:sz w:val="14"/>
          <w:szCs w:val="14"/>
        </w:rPr>
        <w:t>// then first create a subscription greeting object</w:t>
      </w:r>
    </w:p>
    <w:p w14:paraId="5E59A645"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43 </w:t>
      </w:r>
      <w:r>
        <w:rPr>
          <w:rFonts w:ascii="Lucida Console" w:hAnsi="Lucida Console" w:cs="Lucida Console"/>
          <w:sz w:val="14"/>
          <w:szCs w:val="14"/>
        </w:rPr>
        <w:t xml:space="preserve">                        Events_World.</w:t>
      </w:r>
    </w:p>
    <w:p w14:paraId="304C9217"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44 </w:t>
      </w:r>
      <w:r>
        <w:rPr>
          <w:rFonts w:ascii="Lucida Console" w:hAnsi="Lucida Console" w:cs="Lucida Console"/>
          <w:sz w:val="14"/>
          <w:szCs w:val="14"/>
        </w:rPr>
        <w:t xml:space="preserve">                                greeting.</w:t>
      </w:r>
    </w:p>
    <w:p w14:paraId="048D3ADA"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45 </w:t>
      </w:r>
      <w:r>
        <w:rPr>
          <w:rFonts w:ascii="Lucida Console" w:hAnsi="Lucida Console" w:cs="Lucida Console"/>
          <w:sz w:val="14"/>
          <w:szCs w:val="14"/>
        </w:rPr>
        <w:t xml:space="preserve">                                    accept =</w:t>
      </w:r>
    </w:p>
    <w:p w14:paraId="39175D0A"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create</w:t>
      </w:r>
      <w:r>
        <w:rPr>
          <w:rFonts w:ascii="Lucida Console" w:hAnsi="Lucida Console" w:cs="Lucida Console"/>
          <w:sz w:val="14"/>
          <w:szCs w:val="14"/>
        </w:rPr>
        <w:t xml:space="preserve"> greeting();</w:t>
      </w:r>
    </w:p>
    <w:p w14:paraId="50592A0A"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p>
    <w:p w14:paraId="07AEA092"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48 </w:t>
      </w:r>
      <w:r>
        <w:rPr>
          <w:rFonts w:ascii="Lucida Console" w:hAnsi="Lucida Console" w:cs="Lucida Console"/>
          <w:sz w:val="14"/>
          <w:szCs w:val="14"/>
        </w:rPr>
        <w:t xml:space="preserve">        greeting g = this_host_main_engine</w:t>
      </w:r>
      <w:r w:rsidR="00DA1573">
        <w:rPr>
          <w:rFonts w:ascii="Lucida Console" w:hAnsi="Lucida Console" w:cs="Lucida Console"/>
          <w:sz w:val="14"/>
          <w:szCs w:val="14"/>
        </w:rPr>
        <w:fldChar w:fldCharType="begin"/>
      </w:r>
      <w:r w:rsidR="00DA1573">
        <w:instrText xml:space="preserve"> XE "</w:instrText>
      </w:r>
      <w:r w:rsidR="00DA1573" w:rsidRPr="004479F3">
        <w:rPr>
          <w:sz w:val="20"/>
          <w:szCs w:val="20"/>
        </w:rPr>
        <w:instrText>engine</w:instrText>
      </w:r>
      <w:r w:rsidR="00DA1573">
        <w:instrText xml:space="preserve">" </w:instrText>
      </w:r>
      <w:r w:rsidR="00DA1573">
        <w:rPr>
          <w:rFonts w:ascii="Lucida Console" w:hAnsi="Lucida Console" w:cs="Lucida Console"/>
          <w:sz w:val="14"/>
          <w:szCs w:val="14"/>
        </w:rPr>
        <w:fldChar w:fldCharType="end"/>
      </w:r>
      <w:r>
        <w:rPr>
          <w:rFonts w:ascii="Lucida Console" w:hAnsi="Lucida Console" w:cs="Lucida Console"/>
          <w:sz w:val="14"/>
          <w:szCs w:val="14"/>
        </w:rPr>
        <w:t xml:space="preserve">.             </w:t>
      </w:r>
      <w:r>
        <w:rPr>
          <w:rFonts w:ascii="Lucida Console" w:hAnsi="Lucida Console" w:cs="Lucida Console"/>
          <w:color w:val="0000BB"/>
          <w:sz w:val="14"/>
          <w:szCs w:val="14"/>
        </w:rPr>
        <w:t>// copy ref -- just to make notation shorter</w:t>
      </w:r>
    </w:p>
    <w:p w14:paraId="5152B9D5"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49 </w:t>
      </w:r>
      <w:r>
        <w:rPr>
          <w:rFonts w:ascii="Lucida Console" w:hAnsi="Lucida Console" w:cs="Lucida Console"/>
          <w:sz w:val="14"/>
          <w:szCs w:val="14"/>
        </w:rPr>
        <w:t xml:space="preserve">                                Events_World.</w:t>
      </w:r>
    </w:p>
    <w:p w14:paraId="6DB01471"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50 </w:t>
      </w:r>
      <w:r>
        <w:rPr>
          <w:rFonts w:ascii="Lucida Console" w:hAnsi="Lucida Console" w:cs="Lucida Console"/>
          <w:sz w:val="14"/>
          <w:szCs w:val="14"/>
        </w:rPr>
        <w:t xml:space="preserve">                                      greeting.</w:t>
      </w:r>
    </w:p>
    <w:p w14:paraId="170D1AC1"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51 </w:t>
      </w:r>
      <w:r>
        <w:rPr>
          <w:rFonts w:ascii="Lucida Console" w:hAnsi="Lucida Console" w:cs="Lucida Console"/>
          <w:sz w:val="14"/>
          <w:szCs w:val="14"/>
        </w:rPr>
        <w:t xml:space="preserve">                                           accept;</w:t>
      </w:r>
    </w:p>
    <w:p w14:paraId="6CC82093"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if</w:t>
      </w:r>
      <w:r>
        <w:rPr>
          <w:rFonts w:ascii="Lucida Console" w:hAnsi="Lucida Console" w:cs="Lucida Console"/>
          <w:sz w:val="14"/>
          <w:szCs w:val="14"/>
        </w:rPr>
        <w:t xml:space="preserve"> ( g.greeting_queue == </w:t>
      </w:r>
      <w:r>
        <w:rPr>
          <w:rFonts w:ascii="Lucida Console" w:hAnsi="Lucida Console" w:cs="Lucida Console"/>
          <w:color w:val="00BB00"/>
          <w:sz w:val="14"/>
          <w:szCs w:val="14"/>
        </w:rPr>
        <w:t>null</w:t>
      </w:r>
      <w:r>
        <w:rPr>
          <w:rFonts w:ascii="Lucida Console" w:hAnsi="Lucida Console" w:cs="Lucida Console"/>
          <w:sz w:val="14"/>
          <w:szCs w:val="14"/>
        </w:rPr>
        <w:t xml:space="preserve"> )                 </w:t>
      </w:r>
      <w:r>
        <w:rPr>
          <w:rFonts w:ascii="Lucida Console" w:hAnsi="Lucida Console" w:cs="Lucida Console"/>
          <w:color w:val="0000BB"/>
          <w:sz w:val="14"/>
          <w:szCs w:val="14"/>
        </w:rPr>
        <w:t>// if queue has not been created then</w:t>
      </w:r>
    </w:p>
    <w:p w14:paraId="549685A9"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p>
    <w:p w14:paraId="2D9291B7"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54 </w:t>
      </w:r>
      <w:r>
        <w:rPr>
          <w:rFonts w:ascii="Lucida Console" w:hAnsi="Lucida Console" w:cs="Lucida Console"/>
          <w:sz w:val="14"/>
          <w:szCs w:val="14"/>
        </w:rPr>
        <w:t xml:space="preserve">            g.greeting_queue = </w:t>
      </w:r>
      <w:r w:rsidRPr="00ED0574">
        <w:rPr>
          <w:rFonts w:ascii="Lucida Console" w:hAnsi="Lucida Console" w:cs="Lucida Console"/>
          <w:color w:val="074909"/>
          <w:sz w:val="14"/>
          <w:szCs w:val="14"/>
        </w:rPr>
        <w:t>create</w:t>
      </w:r>
      <w:r>
        <w:rPr>
          <w:rFonts w:ascii="Lucida Console" w:hAnsi="Lucida Console" w:cs="Lucida Console"/>
          <w:sz w:val="14"/>
          <w:szCs w:val="14"/>
        </w:rPr>
        <w:t xml:space="preserve"> queue();          </w:t>
      </w:r>
      <w:r>
        <w:rPr>
          <w:rFonts w:ascii="Lucida Console" w:hAnsi="Lucida Console" w:cs="Lucida Console"/>
          <w:color w:val="0000BB"/>
          <w:sz w:val="14"/>
          <w:szCs w:val="14"/>
        </w:rPr>
        <w:t>// create a dedicated greeting queue</w:t>
      </w:r>
    </w:p>
    <w:p w14:paraId="6AECF3D7"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55 </w:t>
      </w:r>
      <w:r>
        <w:rPr>
          <w:rFonts w:ascii="Lucida Console" w:hAnsi="Lucida Console" w:cs="Lucida Console"/>
          <w:sz w:val="14"/>
          <w:szCs w:val="14"/>
        </w:rPr>
        <w:t xml:space="preserve">            queue q = g.greeting_queue;</w:t>
      </w:r>
    </w:p>
    <w:p w14:paraId="1F53818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56 </w:t>
      </w:r>
      <w:r>
        <w:rPr>
          <w:rFonts w:ascii="Lucida Console" w:hAnsi="Lucida Console" w:cs="Lucida Console"/>
          <w:sz w:val="14"/>
          <w:szCs w:val="14"/>
        </w:rPr>
        <w:t xml:space="preserve">            q-&gt;(&lt;greeting&gt;, print(&lt;</w:t>
      </w:r>
      <w:r>
        <w:rPr>
          <w:rFonts w:ascii="Lucida Console" w:hAnsi="Lucida Console" w:cs="Lucida Console"/>
          <w:color w:val="00BB00"/>
          <w:sz w:val="14"/>
          <w:szCs w:val="14"/>
        </w:rPr>
        <w:t>char</w:t>
      </w:r>
      <w:r>
        <w:rPr>
          <w:rFonts w:ascii="Lucida Console" w:hAnsi="Lucida Console" w:cs="Lucida Console"/>
          <w:sz w:val="14"/>
          <w:szCs w:val="14"/>
        </w:rPr>
        <w:t xml:space="preserve"> []&gt;), -</w:t>
      </w:r>
      <w:r>
        <w:rPr>
          <w:rFonts w:ascii="Lucida Console" w:hAnsi="Lucida Console" w:cs="Lucida Console"/>
          <w:color w:val="BB0000"/>
          <w:sz w:val="14"/>
          <w:szCs w:val="14"/>
        </w:rPr>
        <w:t>100</w:t>
      </w:r>
      <w:r>
        <w:rPr>
          <w:rFonts w:ascii="Lucida Console" w:hAnsi="Lucida Console" w:cs="Lucida Console"/>
          <w:sz w:val="14"/>
          <w:szCs w:val="14"/>
        </w:rPr>
        <w:t xml:space="preserve">);    </w:t>
      </w:r>
      <w:r>
        <w:rPr>
          <w:rFonts w:ascii="Lucida Console" w:hAnsi="Lucida Console" w:cs="Lucida Console"/>
          <w:color w:val="0000BB"/>
          <w:sz w:val="14"/>
          <w:szCs w:val="14"/>
        </w:rPr>
        <w:t>// and subscribe for up to 100 greetings</w:t>
      </w:r>
    </w:p>
    <w:p w14:paraId="619E0791"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p>
    <w:p w14:paraId="06951D7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58 </w:t>
      </w:r>
      <w:r>
        <w:rPr>
          <w:rFonts w:ascii="Lucida Console" w:hAnsi="Lucida Console" w:cs="Lucida Console"/>
          <w:sz w:val="14"/>
          <w:szCs w:val="14"/>
        </w:rPr>
        <w:t xml:space="preserve">    }</w:t>
      </w:r>
    </w:p>
    <w:p w14:paraId="2199401E"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59</w:t>
      </w:r>
    </w:p>
    <w:p w14:paraId="0F3D9478"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60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public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run</w:t>
      </w:r>
      <w:proofErr w:type="gramEnd"/>
      <w:r>
        <w:rPr>
          <w:rFonts w:ascii="Lucida Console" w:hAnsi="Lucida Console" w:cs="Lucida Console"/>
          <w:sz w:val="14"/>
          <w:szCs w:val="14"/>
        </w:rPr>
        <w:t>(</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[]data)          </w:t>
      </w:r>
      <w:r>
        <w:rPr>
          <w:rFonts w:ascii="Lucida Console" w:hAnsi="Lucida Console" w:cs="Lucida Console"/>
          <w:color w:val="0000BB"/>
          <w:sz w:val="14"/>
          <w:szCs w:val="14"/>
        </w:rPr>
        <w:t>// this overrides standard.generic.run()</w:t>
      </w:r>
    </w:p>
    <w:p w14:paraId="487583B4"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p>
    <w:p w14:paraId="5F4A6E80"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if</w:t>
      </w:r>
      <w:r>
        <w:rPr>
          <w:rFonts w:ascii="Lucida Console" w:hAnsi="Lucida Console" w:cs="Lucida Console"/>
          <w:sz w:val="14"/>
          <w:szCs w:val="14"/>
        </w:rPr>
        <w:t xml:space="preserve"> ( accept != </w:t>
      </w:r>
      <w:r>
        <w:rPr>
          <w:rFonts w:ascii="Lucida Console" w:hAnsi="Lucida Console" w:cs="Lucida Console"/>
          <w:color w:val="00BB00"/>
          <w:sz w:val="14"/>
          <w:szCs w:val="14"/>
        </w:rPr>
        <w:t>null</w:t>
      </w:r>
      <w:r>
        <w:rPr>
          <w:rFonts w:ascii="Lucida Console" w:hAnsi="Lucida Console" w:cs="Lucida Console"/>
          <w:sz w:val="14"/>
          <w:szCs w:val="14"/>
        </w:rPr>
        <w:t xml:space="preserve"> ) {                         </w:t>
      </w:r>
      <w:r>
        <w:rPr>
          <w:rFonts w:ascii="Lucida Console" w:hAnsi="Lucida Console" w:cs="Lucida Console"/>
          <w:color w:val="0000BB"/>
          <w:sz w:val="14"/>
          <w:szCs w:val="14"/>
        </w:rPr>
        <w:t>// if accepting object has already been created</w:t>
      </w:r>
    </w:p>
    <w:p w14:paraId="457E03BC"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63 </w:t>
      </w:r>
      <w:r>
        <w:rPr>
          <w:rFonts w:ascii="Lucida Console" w:hAnsi="Lucida Console" w:cs="Lucida Console"/>
          <w:sz w:val="14"/>
          <w:szCs w:val="14"/>
        </w:rPr>
        <w:t xml:space="preserve">            queue q = accept.greeting_queue;</w:t>
      </w:r>
    </w:p>
    <w:p w14:paraId="0E6217F8"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64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if</w:t>
      </w:r>
      <w:r>
        <w:rPr>
          <w:rFonts w:ascii="Lucida Console" w:hAnsi="Lucida Console" w:cs="Lucida Console"/>
          <w:sz w:val="14"/>
          <w:szCs w:val="14"/>
        </w:rPr>
        <w:t xml:space="preserve"> ( q != </w:t>
      </w:r>
      <w:r>
        <w:rPr>
          <w:rFonts w:ascii="Lucida Console" w:hAnsi="Lucida Console" w:cs="Lucida Console"/>
          <w:color w:val="00BB00"/>
          <w:sz w:val="14"/>
          <w:szCs w:val="14"/>
        </w:rPr>
        <w:t>null</w:t>
      </w:r>
      <w:r>
        <w:rPr>
          <w:rFonts w:ascii="Lucida Console" w:hAnsi="Lucida Console" w:cs="Lucida Console"/>
          <w:sz w:val="14"/>
          <w:szCs w:val="14"/>
        </w:rPr>
        <w:t xml:space="preserve"> )                            </w:t>
      </w:r>
      <w:r>
        <w:rPr>
          <w:rFonts w:ascii="Lucida Console" w:hAnsi="Lucida Console" w:cs="Lucida Console"/>
          <w:color w:val="0000BB"/>
          <w:sz w:val="14"/>
          <w:szCs w:val="14"/>
        </w:rPr>
        <w:t>// and greeting queue has been created</w:t>
      </w:r>
    </w:p>
    <w:p w14:paraId="643E424F"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65 </w:t>
      </w:r>
      <w:r>
        <w:rPr>
          <w:rFonts w:ascii="Lucida Console" w:hAnsi="Lucida Console" w:cs="Lucida Console"/>
          <w:sz w:val="14"/>
          <w:szCs w:val="14"/>
        </w:rPr>
        <w:t xml:space="preserve">                q&lt;+&gt;(accept, print(data));              </w:t>
      </w:r>
      <w:r>
        <w:rPr>
          <w:rFonts w:ascii="Lucida Console" w:hAnsi="Lucida Console" w:cs="Lucida Console"/>
          <w:color w:val="0000BB"/>
          <w:sz w:val="14"/>
          <w:szCs w:val="14"/>
        </w:rPr>
        <w:t>// then publish the greeting</w:t>
      </w:r>
    </w:p>
    <w:p w14:paraId="4382B9E6"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p>
    <w:p w14:paraId="0922874C"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67 </w:t>
      </w:r>
      <w:r>
        <w:rPr>
          <w:rFonts w:ascii="Lucida Console" w:hAnsi="Lucida Console" w:cs="Lucida Console"/>
          <w:sz w:val="14"/>
          <w:szCs w:val="14"/>
        </w:rPr>
        <w:t xml:space="preserve">    }</w:t>
      </w:r>
    </w:p>
    <w:p w14:paraId="0CAD20D1"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68</w:t>
      </w:r>
    </w:p>
    <w:p w14:paraId="68D099DC"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69 </w:t>
      </w:r>
      <w:r>
        <w:rPr>
          <w:rFonts w:ascii="Lucida Console" w:hAnsi="Lucida Console" w:cs="Lucida Console"/>
          <w:sz w:val="14"/>
          <w:szCs w:val="14"/>
        </w:rPr>
        <w:t xml:space="preserve">    </w:t>
      </w:r>
      <w:r w:rsidRPr="00ED0574">
        <w:rPr>
          <w:rFonts w:ascii="Lucida Console" w:hAnsi="Lucida Console" w:cs="Lucida Console"/>
          <w:color w:val="074909"/>
          <w:sz w:val="14"/>
          <w:szCs w:val="14"/>
        </w:rPr>
        <w:t>public</w:t>
      </w:r>
      <w:r>
        <w:rPr>
          <w:rFonts w:ascii="Lucida Console" w:hAnsi="Lucida Console" w:cs="Lucida Console"/>
          <w:sz w:val="14"/>
          <w:szCs w:val="14"/>
        </w:rPr>
        <w:t xml:space="preserve"> </w:t>
      </w:r>
      <w:r w:rsidRPr="00ED0574">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message</w:t>
      </w:r>
      <w:r>
        <w:rPr>
          <w:rFonts w:ascii="Lucida Console" w:hAnsi="Lucida Console" w:cs="Lucida Console"/>
          <w:sz w:val="14"/>
          <w:szCs w:val="14"/>
        </w:rPr>
        <w:t xml:space="preserve"> event </w:t>
      </w:r>
      <w:r>
        <w:rPr>
          <w:rFonts w:ascii="Lucida Console" w:hAnsi="Lucida Console" w:cs="Lucida Console"/>
          <w:color w:val="00BB00"/>
          <w:sz w:val="14"/>
          <w:szCs w:val="14"/>
        </w:rPr>
        <w:t>void</w:t>
      </w:r>
      <w:r>
        <w:rPr>
          <w:rFonts w:ascii="Lucida Console" w:hAnsi="Lucida Console" w:cs="Lucida Console"/>
          <w:sz w:val="14"/>
          <w:szCs w:val="14"/>
        </w:rPr>
        <w:t xml:space="preserve"> print(</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[]data) </w:t>
      </w:r>
      <w:r>
        <w:rPr>
          <w:rFonts w:ascii="Lucida Console" w:hAnsi="Lucida Console" w:cs="Lucida Console"/>
          <w:color w:val="0000BB"/>
          <w:sz w:val="14"/>
          <w:szCs w:val="14"/>
        </w:rPr>
        <w:t>// just print the greeting</w:t>
      </w:r>
    </w:p>
    <w:p w14:paraId="25AB8602"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p>
    <w:p w14:paraId="4040C295"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71 </w:t>
      </w:r>
      <w:r>
        <w:rPr>
          <w:rFonts w:ascii="Lucida Console" w:hAnsi="Lucida Console" w:cs="Lucida Console"/>
          <w:sz w:val="14"/>
          <w:szCs w:val="14"/>
        </w:rPr>
        <w:t xml:space="preserve">        #C { cout &lt;&lt; $data().__adc(); }                        </w:t>
      </w:r>
      <w:r>
        <w:rPr>
          <w:rFonts w:ascii="Lucida Console" w:hAnsi="Lucida Console" w:cs="Lucida Console"/>
          <w:color w:val="0000BB"/>
          <w:sz w:val="14"/>
          <w:szCs w:val="14"/>
        </w:rPr>
        <w:t>// using C++ I/O</w:t>
      </w:r>
    </w:p>
    <w:p w14:paraId="0F75AF64"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72 </w:t>
      </w:r>
      <w:r>
        <w:rPr>
          <w:rFonts w:ascii="Lucida Console" w:hAnsi="Lucida Console" w:cs="Lucida Console"/>
          <w:sz w:val="14"/>
          <w:szCs w:val="14"/>
        </w:rPr>
        <w:t xml:space="preserve">    }</w:t>
      </w:r>
    </w:p>
    <w:p w14:paraId="30D639F7"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sidRPr="00ED0574">
        <w:rPr>
          <w:rFonts w:ascii="Lucida Console" w:hAnsi="Lucida Console" w:cs="Lucida Console"/>
          <w:color w:val="074909"/>
          <w:sz w:val="14"/>
          <w:szCs w:val="14"/>
        </w:rPr>
        <w:t xml:space="preserve"> 73 </w:t>
      </w:r>
      <w:r>
        <w:rPr>
          <w:rFonts w:ascii="Lucida Console" w:hAnsi="Lucida Console" w:cs="Lucida Console"/>
          <w:sz w:val="14"/>
          <w:szCs w:val="14"/>
        </w:rPr>
        <w:t>};</w:t>
      </w:r>
    </w:p>
    <w:p w14:paraId="257A79C5" w14:textId="77777777" w:rsidR="00301985" w:rsidRDefault="00301985" w:rsidP="00732291">
      <w:pPr>
        <w:widowControl w:val="0"/>
        <w:autoSpaceDE w:val="0"/>
        <w:autoSpaceDN w:val="0"/>
        <w:adjustRightInd w:val="0"/>
        <w:spacing w:after="0" w:line="240" w:lineRule="auto"/>
        <w:ind w:left="720" w:right="-1260"/>
        <w:rPr>
          <w:rFonts w:ascii="Lucida Console" w:hAnsi="Lucida Console" w:cs="Lucida Console"/>
          <w:color w:val="000000"/>
          <w:sz w:val="14"/>
          <w:szCs w:val="14"/>
          <w:highlight w:val="black"/>
        </w:rPr>
      </w:pPr>
    </w:p>
    <w:p w14:paraId="669E4784" w14:textId="77777777" w:rsidR="0097446B" w:rsidRDefault="00575735" w:rsidP="00732291">
      <w:pPr>
        <w:widowControl w:val="0"/>
        <w:spacing w:after="120" w:line="240" w:lineRule="auto"/>
        <w:rPr>
          <w:sz w:val="20"/>
          <w:szCs w:val="20"/>
        </w:rPr>
      </w:pPr>
      <w:r>
        <w:rPr>
          <w:sz w:val="20"/>
          <w:szCs w:val="20"/>
        </w:rPr>
        <w:t xml:space="preserve">One can run the </w:t>
      </w:r>
      <w:r w:rsidRPr="002559A2">
        <w:rPr>
          <w:rFonts w:ascii="Courier New" w:hAnsi="Courier New" w:cs="Courier New"/>
          <w:sz w:val="20"/>
          <w:szCs w:val="20"/>
        </w:rPr>
        <w:t>Events_World</w:t>
      </w:r>
      <w:r>
        <w:rPr>
          <w:sz w:val="20"/>
          <w:szCs w:val="20"/>
        </w:rPr>
        <w:t xml:space="preserve"> example in many ways, for example:</w:t>
      </w:r>
    </w:p>
    <w:p w14:paraId="612A81B2" w14:textId="77777777" w:rsidR="00575735" w:rsidRPr="00575735" w:rsidRDefault="00575735" w:rsidP="00A24E27">
      <w:pPr>
        <w:pStyle w:val="ListParagraph"/>
        <w:widowControl w:val="0"/>
        <w:numPr>
          <w:ilvl w:val="0"/>
          <w:numId w:val="85"/>
        </w:numPr>
        <w:spacing w:after="120" w:line="240" w:lineRule="auto"/>
        <w:rPr>
          <w:sz w:val="20"/>
          <w:szCs w:val="20"/>
        </w:rPr>
      </w:pPr>
      <w:r>
        <w:rPr>
          <w:sz w:val="20"/>
          <w:szCs w:val="20"/>
        </w:rPr>
        <w:t>Run the primary host as a daemon:</w:t>
      </w:r>
    </w:p>
    <w:p w14:paraId="36BE7556"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hee –w</w:t>
      </w:r>
    </w:p>
    <w:p w14:paraId="43A83EC1" w14:textId="77777777" w:rsidR="00575735" w:rsidRP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p>
    <w:p w14:paraId="287C5C23" w14:textId="77777777" w:rsidR="00575735" w:rsidRPr="00575735" w:rsidRDefault="00575735" w:rsidP="00A24E27">
      <w:pPr>
        <w:pStyle w:val="ListParagraph"/>
        <w:widowControl w:val="0"/>
        <w:numPr>
          <w:ilvl w:val="0"/>
          <w:numId w:val="85"/>
        </w:numPr>
        <w:spacing w:after="120" w:line="240" w:lineRule="auto"/>
        <w:rPr>
          <w:sz w:val="20"/>
          <w:szCs w:val="20"/>
        </w:rPr>
      </w:pPr>
      <w:r>
        <w:rPr>
          <w:sz w:val="20"/>
          <w:szCs w:val="20"/>
        </w:rPr>
        <w:t>From another window, subscribe that host to greeting events:</w:t>
      </w:r>
    </w:p>
    <w:p w14:paraId="45E78561"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hee Events_World/</w:t>
      </w:r>
    </w:p>
    <w:p w14:paraId="5DF4ABD5"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0E71032B" w14:textId="77777777" w:rsidR="00575735" w:rsidRP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p>
    <w:p w14:paraId="2093349B" w14:textId="77777777" w:rsidR="00575735" w:rsidRPr="00575735" w:rsidRDefault="00575735" w:rsidP="00A24E27">
      <w:pPr>
        <w:pStyle w:val="ListParagraph"/>
        <w:widowControl w:val="0"/>
        <w:numPr>
          <w:ilvl w:val="0"/>
          <w:numId w:val="85"/>
        </w:numPr>
        <w:spacing w:after="120" w:line="240" w:lineRule="auto"/>
        <w:rPr>
          <w:sz w:val="20"/>
          <w:szCs w:val="20"/>
        </w:rPr>
      </w:pPr>
      <w:r>
        <w:rPr>
          <w:sz w:val="20"/>
          <w:szCs w:val="20"/>
        </w:rPr>
        <w:t>Send a greeting from the secondary host – both primary and secondary hosts will print the greeting:</w:t>
      </w:r>
    </w:p>
    <w:p w14:paraId="4A55E9B0"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hee -k /opt/hello/mapped/second Events_World/ "How do you do?"</w:t>
      </w:r>
    </w:p>
    <w:p w14:paraId="5CF2D46F"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Hello, World!</w:t>
      </w:r>
    </w:p>
    <w:p w14:paraId="6ACC9BCF"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How do you do?</w:t>
      </w:r>
    </w:p>
    <w:p w14:paraId="46824D35"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think:/opt/hello/mapped/second:-)</w:t>
      </w:r>
    </w:p>
    <w:p w14:paraId="0FD8D195"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sz w:val="14"/>
          <w:szCs w:val="14"/>
        </w:rPr>
      </w:pPr>
      <w:r>
        <w:rPr>
          <w:rFonts w:ascii="Lucida Console" w:hAnsi="Lucida Console" w:cs="Lucida Console"/>
          <w:color w:val="FF55FF"/>
          <w:sz w:val="14"/>
          <w:szCs w:val="14"/>
        </w:rPr>
        <w:lastRenderedPageBreak/>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0BED071E" w14:textId="77777777" w:rsidR="00575735" w:rsidRDefault="00575735"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p>
    <w:p w14:paraId="1F36B00A"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hee -w</w:t>
      </w:r>
    </w:p>
    <w:p w14:paraId="100C3492"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Hello, World!</w:t>
      </w:r>
    </w:p>
    <w:p w14:paraId="3F497CB6"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How do you do?</w:t>
      </w:r>
    </w:p>
    <w:p w14:paraId="01422A63" w14:textId="77777777" w:rsidR="00575735" w:rsidRDefault="00575735" w:rsidP="00732291">
      <w:pPr>
        <w:widowControl w:val="0"/>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think:/opt/hello/mapped/second:-)</w:t>
      </w:r>
    </w:p>
    <w:p w14:paraId="6260CA64" w14:textId="77777777" w:rsidR="00575735" w:rsidRPr="00575735" w:rsidRDefault="00575735" w:rsidP="00732291">
      <w:pPr>
        <w:widowControl w:val="0"/>
        <w:spacing w:after="120" w:line="240" w:lineRule="auto"/>
        <w:rPr>
          <w:sz w:val="20"/>
          <w:szCs w:val="20"/>
        </w:rPr>
      </w:pPr>
    </w:p>
    <w:p w14:paraId="36414189" w14:textId="77777777" w:rsidR="00575735" w:rsidRDefault="00575735" w:rsidP="00575735">
      <w:pPr>
        <w:spacing w:after="120" w:line="240" w:lineRule="auto"/>
        <w:rPr>
          <w:sz w:val="20"/>
          <w:szCs w:val="20"/>
        </w:rPr>
      </w:pPr>
      <w:r>
        <w:rPr>
          <w:sz w:val="20"/>
          <w:szCs w:val="20"/>
        </w:rPr>
        <w:t>Another scenario skips subscription:</w:t>
      </w:r>
    </w:p>
    <w:p w14:paraId="007BF698" w14:textId="77777777" w:rsidR="00575735" w:rsidRPr="00575735" w:rsidRDefault="00575735" w:rsidP="00A24E27">
      <w:pPr>
        <w:pStyle w:val="ListParagraph"/>
        <w:numPr>
          <w:ilvl w:val="0"/>
          <w:numId w:val="86"/>
        </w:numPr>
        <w:spacing w:after="120" w:line="240" w:lineRule="auto"/>
        <w:rPr>
          <w:sz w:val="20"/>
          <w:szCs w:val="20"/>
        </w:rPr>
      </w:pPr>
      <w:r>
        <w:rPr>
          <w:sz w:val="20"/>
          <w:szCs w:val="20"/>
        </w:rPr>
        <w:t>Re-run the primary host as a daemon:</w:t>
      </w:r>
    </w:p>
    <w:p w14:paraId="2EAFE62F" w14:textId="77777777" w:rsidR="00575735" w:rsidRPr="00575735" w:rsidRDefault="00575735" w:rsidP="00575735">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think@think</w:t>
      </w:r>
      <w:r>
        <w:rPr>
          <w:rFonts w:ascii="Lucida Console" w:hAnsi="Lucida Console" w:cs="Lucida Console"/>
          <w:sz w:val="14"/>
          <w:szCs w:val="14"/>
        </w:rPr>
        <w:t>:</w:t>
      </w:r>
      <w:r>
        <w:rPr>
          <w:rFonts w:ascii="Lucida Console" w:hAnsi="Lucida Console" w:cs="Lucida Console"/>
          <w:color w:val="5555FF"/>
          <w:sz w:val="14"/>
          <w:szCs w:val="14"/>
        </w:rPr>
        <w:t>~</w:t>
      </w:r>
      <w:r>
        <w:rPr>
          <w:rFonts w:ascii="Lucida Console" w:hAnsi="Lucida Console" w:cs="Lucida Console"/>
          <w:sz w:val="14"/>
          <w:szCs w:val="14"/>
        </w:rPr>
        <w:t xml:space="preserve">$ sudo </w:t>
      </w:r>
      <w:r w:rsidR="001F704C">
        <w:rPr>
          <w:rFonts w:ascii="Lucida Console" w:hAnsi="Lucida Console" w:cs="Lucida Console"/>
          <w:sz w:val="14"/>
          <w:szCs w:val="14"/>
        </w:rPr>
        <w:t>hee -Q</w:t>
      </w:r>
    </w:p>
    <w:p w14:paraId="2D1E5F0F" w14:textId="77777777" w:rsidR="00575735" w:rsidRDefault="00575735" w:rsidP="00575735">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sidR="00772D7F">
        <w:rPr>
          <w:rFonts w:ascii="Lucida Console" w:hAnsi="Lucida Console" w:cs="Lucida Console"/>
          <w:sz w:val="14"/>
          <w:szCs w:val="14"/>
        </w:rPr>
        <w:t xml:space="preserve">$ </w:t>
      </w:r>
      <w:r>
        <w:rPr>
          <w:rFonts w:ascii="Lucida Console" w:hAnsi="Lucida Console" w:cs="Lucida Console"/>
          <w:sz w:val="14"/>
          <w:szCs w:val="14"/>
        </w:rPr>
        <w:t>hee –w</w:t>
      </w:r>
    </w:p>
    <w:p w14:paraId="01319A75" w14:textId="77777777" w:rsidR="00575735" w:rsidRPr="00575735" w:rsidRDefault="00575735" w:rsidP="00575735">
      <w:pPr>
        <w:autoSpaceDE w:val="0"/>
        <w:autoSpaceDN w:val="0"/>
        <w:adjustRightInd w:val="0"/>
        <w:spacing w:after="0" w:line="240" w:lineRule="auto"/>
        <w:ind w:left="1440"/>
        <w:rPr>
          <w:rFonts w:ascii="Lucida Console" w:hAnsi="Lucida Console" w:cs="Lucida Console"/>
          <w:color w:val="000000"/>
          <w:sz w:val="14"/>
          <w:szCs w:val="14"/>
          <w:highlight w:val="black"/>
        </w:rPr>
      </w:pPr>
    </w:p>
    <w:p w14:paraId="66FF27B9" w14:textId="77777777" w:rsidR="00575735" w:rsidRPr="00575735" w:rsidRDefault="00575735" w:rsidP="00A24E27">
      <w:pPr>
        <w:pStyle w:val="ListParagraph"/>
        <w:numPr>
          <w:ilvl w:val="0"/>
          <w:numId w:val="86"/>
        </w:numPr>
        <w:spacing w:after="120" w:line="240" w:lineRule="auto"/>
        <w:rPr>
          <w:sz w:val="20"/>
          <w:szCs w:val="20"/>
        </w:rPr>
      </w:pPr>
      <w:r>
        <w:rPr>
          <w:sz w:val="20"/>
          <w:szCs w:val="20"/>
        </w:rPr>
        <w:t>Send a greeting from the secondary host – only secondary host will print the greeting because the primary host has not subscribed to it:</w:t>
      </w:r>
    </w:p>
    <w:p w14:paraId="65A3C2A7" w14:textId="77777777" w:rsidR="00575735" w:rsidRDefault="00575735" w:rsidP="00575735">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hee -k  /opt/hello/mapped/second Events_World/ "How do you do?"</w:t>
      </w:r>
    </w:p>
    <w:p w14:paraId="566F7794" w14:textId="77777777" w:rsidR="00575735" w:rsidRDefault="00575735" w:rsidP="00575735">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Hello, World!</w:t>
      </w:r>
    </w:p>
    <w:p w14:paraId="0D4B4CB9" w14:textId="77777777" w:rsidR="00575735" w:rsidRDefault="00575735" w:rsidP="00575735">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How do you do?</w:t>
      </w:r>
    </w:p>
    <w:p w14:paraId="1CCB1486" w14:textId="77777777" w:rsidR="00575735" w:rsidRDefault="00575735" w:rsidP="00575735">
      <w:pPr>
        <w:autoSpaceDE w:val="0"/>
        <w:autoSpaceDN w:val="0"/>
        <w:adjustRightInd w:val="0"/>
        <w:spacing w:after="0" w:line="240" w:lineRule="auto"/>
        <w:ind w:left="1440"/>
        <w:rPr>
          <w:rFonts w:ascii="Lucida Console" w:hAnsi="Lucida Console" w:cs="Lucida Console"/>
          <w:color w:val="000000"/>
          <w:sz w:val="14"/>
          <w:szCs w:val="14"/>
          <w:highlight w:val="black"/>
        </w:rPr>
      </w:pPr>
      <w:r>
        <w:rPr>
          <w:rFonts w:ascii="Lucida Console" w:hAnsi="Lucida Console" w:cs="Lucida Console"/>
          <w:sz w:val="14"/>
          <w:szCs w:val="14"/>
        </w:rPr>
        <w:t>think:/opt/hello/mapped/second:-)</w:t>
      </w:r>
    </w:p>
    <w:p w14:paraId="35DF1ED0" w14:textId="77777777" w:rsidR="00732291" w:rsidRDefault="00575735" w:rsidP="00575735">
      <w:pPr>
        <w:autoSpaceDE w:val="0"/>
        <w:autoSpaceDN w:val="0"/>
        <w:adjustRightInd w:val="0"/>
        <w:spacing w:after="0" w:line="240" w:lineRule="auto"/>
        <w:ind w:left="144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w:t>
      </w:r>
    </w:p>
    <w:p w14:paraId="4BADEC00" w14:textId="77777777" w:rsidR="00AB6792" w:rsidRDefault="00AB6792" w:rsidP="00AB6792">
      <w:pPr>
        <w:pStyle w:val="Heading2"/>
      </w:pPr>
      <w:bookmarkStart w:id="12014" w:name="_Toc394515918"/>
      <w:bookmarkStart w:id="12015" w:name="_Toc394564650"/>
      <w:bookmarkStart w:id="12016" w:name="_Toc394664860"/>
      <w:bookmarkStart w:id="12017" w:name="_Toc394669076"/>
      <w:bookmarkStart w:id="12018" w:name="_Toc394919845"/>
      <w:bookmarkStart w:id="12019" w:name="_Toc394958227"/>
      <w:bookmarkStart w:id="12020" w:name="_Toc394958941"/>
      <w:bookmarkStart w:id="12021" w:name="_Toc395005832"/>
      <w:bookmarkStart w:id="12022" w:name="_Toc395011601"/>
      <w:bookmarkStart w:id="12023" w:name="_Toc395012452"/>
      <w:bookmarkStart w:id="12024" w:name="_Toc395034947"/>
      <w:bookmarkStart w:id="12025" w:name="_Toc395172226"/>
      <w:bookmarkStart w:id="12026" w:name="_Toc395863422"/>
      <w:bookmarkStart w:id="12027" w:name="_Toc396031794"/>
      <w:bookmarkStart w:id="12028" w:name="_Toc396938309"/>
      <w:bookmarkStart w:id="12029" w:name="_Toc396979304"/>
      <w:bookmarkStart w:id="12030" w:name="_Toc396981917"/>
      <w:bookmarkStart w:id="12031" w:name="_Toc397076083"/>
      <w:bookmarkStart w:id="12032" w:name="_Toc397200909"/>
      <w:bookmarkStart w:id="12033" w:name="_Toc397249186"/>
      <w:bookmarkStart w:id="12034" w:name="_Toc397332561"/>
      <w:bookmarkStart w:id="12035" w:name="_Toc397339423"/>
      <w:bookmarkStart w:id="12036" w:name="_Toc397423083"/>
      <w:bookmarkStart w:id="12037" w:name="_Toc397498808"/>
      <w:bookmarkStart w:id="12038" w:name="_Toc397507149"/>
      <w:bookmarkStart w:id="12039" w:name="_Toc397529880"/>
      <w:bookmarkStart w:id="12040" w:name="_Toc397590599"/>
      <w:bookmarkStart w:id="12041" w:name="_Toc397593215"/>
      <w:bookmarkStart w:id="12042" w:name="_Toc397596223"/>
      <w:bookmarkStart w:id="12043" w:name="_Toc397619068"/>
      <w:bookmarkStart w:id="12044" w:name="_Toc398738456"/>
      <w:bookmarkStart w:id="12045" w:name="_Toc398811091"/>
      <w:bookmarkStart w:id="12046" w:name="_Toc399366207"/>
      <w:bookmarkStart w:id="12047" w:name="_Toc399622968"/>
      <w:bookmarkStart w:id="12048" w:name="_Toc400041974"/>
      <w:bookmarkStart w:id="12049" w:name="_Toc400230148"/>
      <w:bookmarkStart w:id="12050" w:name="_Toc400286569"/>
      <w:bookmarkStart w:id="12051" w:name="_Toc400287115"/>
      <w:bookmarkStart w:id="12052" w:name="_Toc400445558"/>
      <w:bookmarkStart w:id="12053" w:name="_Toc401568529"/>
      <w:bookmarkStart w:id="12054" w:name="_Toc401699296"/>
      <w:bookmarkStart w:id="12055" w:name="_Toc401748593"/>
      <w:bookmarkStart w:id="12056" w:name="_Toc401748888"/>
      <w:bookmarkStart w:id="12057" w:name="_Toc401749182"/>
      <w:bookmarkStart w:id="12058" w:name="_Toc401836767"/>
      <w:bookmarkStart w:id="12059" w:name="_Toc401921252"/>
      <w:bookmarkStart w:id="12060" w:name="_Toc404090225"/>
      <w:bookmarkStart w:id="12061" w:name="_Toc404613154"/>
      <w:bookmarkStart w:id="12062" w:name="_Toc520407329"/>
      <w:r>
        <w:t>Communication Schemes</w:t>
      </w:r>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p>
    <w:p w14:paraId="6A439F0E" w14:textId="77777777" w:rsidR="00AB6792" w:rsidRDefault="00AB6792" w:rsidP="00AB6792">
      <w:pPr>
        <w:spacing w:after="120" w:line="240" w:lineRule="auto"/>
        <w:rPr>
          <w:sz w:val="20"/>
          <w:szCs w:val="20"/>
        </w:rPr>
      </w:pPr>
      <w:r>
        <w:rPr>
          <w:sz w:val="20"/>
          <w:szCs w:val="20"/>
        </w:rPr>
        <w:t xml:space="preserve">The syntax and semantics of the Hello event processing have been designed to </w:t>
      </w:r>
      <w:r w:rsidR="003E78B3">
        <w:rPr>
          <w:sz w:val="20"/>
          <w:szCs w:val="20"/>
        </w:rPr>
        <w:t xml:space="preserve">encompass some well-known </w:t>
      </w:r>
      <w:r>
        <w:rPr>
          <w:sz w:val="20"/>
          <w:szCs w:val="20"/>
        </w:rPr>
        <w:t xml:space="preserve">communication schemes used in modern distributed </w:t>
      </w:r>
      <w:r w:rsidRPr="00311D98">
        <w:rPr>
          <w:sz w:val="20"/>
          <w:szCs w:val="20"/>
        </w:rPr>
        <w:t>systems</w:t>
      </w:r>
      <w:r>
        <w:rPr>
          <w:sz w:val="20"/>
          <w:szCs w:val="20"/>
        </w:rPr>
        <w:t xml:space="preserve">. For example, it </w:t>
      </w:r>
      <w:r w:rsidR="0001064B">
        <w:rPr>
          <w:sz w:val="20"/>
          <w:szCs w:val="20"/>
        </w:rPr>
        <w:t>can be</w:t>
      </w:r>
      <w:r>
        <w:rPr>
          <w:sz w:val="20"/>
          <w:szCs w:val="20"/>
        </w:rPr>
        <w:t xml:space="preserve"> eas</w:t>
      </w:r>
      <w:r w:rsidR="0001064B">
        <w:rPr>
          <w:sz w:val="20"/>
          <w:szCs w:val="20"/>
        </w:rPr>
        <w:t>il</w:t>
      </w:r>
      <w:r>
        <w:rPr>
          <w:sz w:val="20"/>
          <w:szCs w:val="20"/>
        </w:rPr>
        <w:t>y adopted for publishing and subscribing to messages, message passing, and stream processing, as explained in the following sub-sections.</w:t>
      </w:r>
    </w:p>
    <w:p w14:paraId="3F39BADF" w14:textId="77777777" w:rsidR="00AB6792" w:rsidRDefault="00AB6792" w:rsidP="00AB6792">
      <w:pPr>
        <w:pStyle w:val="Heading3"/>
      </w:pPr>
      <w:bookmarkStart w:id="12063" w:name="_Toc398811092"/>
      <w:bookmarkStart w:id="12064" w:name="_Toc399366208"/>
      <w:bookmarkStart w:id="12065" w:name="_Toc399622969"/>
      <w:bookmarkStart w:id="12066" w:name="_Toc400041975"/>
      <w:bookmarkStart w:id="12067" w:name="_Toc400230149"/>
      <w:bookmarkStart w:id="12068" w:name="_Toc400286570"/>
      <w:bookmarkStart w:id="12069" w:name="_Toc400287116"/>
      <w:bookmarkStart w:id="12070" w:name="_Toc400445559"/>
      <w:bookmarkStart w:id="12071" w:name="_Toc401568530"/>
      <w:bookmarkStart w:id="12072" w:name="_Toc401699297"/>
      <w:bookmarkStart w:id="12073" w:name="_Toc401748594"/>
      <w:bookmarkStart w:id="12074" w:name="_Toc401748889"/>
      <w:bookmarkStart w:id="12075" w:name="_Toc401749183"/>
      <w:bookmarkStart w:id="12076" w:name="_Toc401836768"/>
      <w:bookmarkStart w:id="12077" w:name="_Toc401921253"/>
      <w:bookmarkStart w:id="12078" w:name="_Toc404090226"/>
      <w:bookmarkStart w:id="12079" w:name="_Toc404613155"/>
      <w:bookmarkStart w:id="12080" w:name="_Toc520407330"/>
      <w:r>
        <w:t>Publish/Subscribe</w:t>
      </w:r>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p>
    <w:p w14:paraId="24C2CE3C" w14:textId="77777777" w:rsidR="00AB6792" w:rsidRPr="00AB6792" w:rsidRDefault="00AB6792" w:rsidP="00AB6792">
      <w:pPr>
        <w:spacing w:after="120" w:line="240" w:lineRule="auto"/>
        <w:rPr>
          <w:sz w:val="20"/>
          <w:szCs w:val="20"/>
        </w:rPr>
      </w:pPr>
      <w:r w:rsidRPr="00AB6792">
        <w:rPr>
          <w:i/>
          <w:sz w:val="20"/>
          <w:szCs w:val="20"/>
        </w:rPr>
        <w:t>The publish/subscribe paradigm</w:t>
      </w:r>
      <w:r w:rsidRPr="00311D98">
        <w:rPr>
          <w:rStyle w:val="EndnoteReference"/>
          <w:i/>
          <w:sz w:val="20"/>
          <w:szCs w:val="20"/>
        </w:rPr>
        <w:endnoteReference w:id="34"/>
      </w:r>
      <w:r w:rsidRPr="00AB6792">
        <w:rPr>
          <w:sz w:val="20"/>
          <w:szCs w:val="20"/>
        </w:rPr>
        <w:t xml:space="preserve"> is used when one or more distributed agents subscribe to events that are published by the same or other distributed agents. In Hello, this can be achieved by generating positive events on behalf of subscriber objects while generating matching negative events on behalf of publisher objects (or vice-versa):</w:t>
      </w:r>
    </w:p>
    <w:p w14:paraId="606EA9BD" w14:textId="77777777" w:rsidR="00AB6792" w:rsidRPr="0020723E" w:rsidRDefault="00AB6792" w:rsidP="00A24E27">
      <w:pPr>
        <w:pStyle w:val="ListParagraph"/>
        <w:numPr>
          <w:ilvl w:val="0"/>
          <w:numId w:val="111"/>
        </w:numPr>
        <w:spacing w:after="120" w:line="240" w:lineRule="auto"/>
        <w:ind w:left="720"/>
        <w:rPr>
          <w:sz w:val="20"/>
          <w:szCs w:val="20"/>
        </w:rPr>
      </w:pPr>
      <w:r>
        <w:rPr>
          <w:sz w:val="20"/>
          <w:szCs w:val="20"/>
        </w:rPr>
        <w:t>S</w:t>
      </w:r>
      <w:r w:rsidRPr="0020723E">
        <w:rPr>
          <w:sz w:val="20"/>
          <w:szCs w:val="20"/>
        </w:rPr>
        <w:t xml:space="preserve">ubscribers </w:t>
      </w:r>
      <w:r>
        <w:rPr>
          <w:sz w:val="20"/>
          <w:szCs w:val="20"/>
        </w:rPr>
        <w:t xml:space="preserve">can </w:t>
      </w:r>
      <w:r w:rsidRPr="0020723E">
        <w:rPr>
          <w:sz w:val="20"/>
          <w:szCs w:val="20"/>
        </w:rPr>
        <w:t xml:space="preserve">specify the type </w:t>
      </w:r>
      <w:r w:rsidRPr="0020723E">
        <w:rPr>
          <w:rFonts w:ascii="Courier New" w:hAnsi="Courier New" w:cs="Courier New"/>
          <w:sz w:val="20"/>
          <w:szCs w:val="20"/>
        </w:rPr>
        <w:t>T</w:t>
      </w:r>
      <w:r w:rsidRPr="0020723E">
        <w:rPr>
          <w:sz w:val="20"/>
          <w:szCs w:val="20"/>
        </w:rPr>
        <w:t xml:space="preserve"> of </w:t>
      </w:r>
      <w:r>
        <w:rPr>
          <w:sz w:val="20"/>
          <w:szCs w:val="20"/>
        </w:rPr>
        <w:t xml:space="preserve">a </w:t>
      </w:r>
      <w:r w:rsidRPr="0020723E">
        <w:rPr>
          <w:sz w:val="20"/>
          <w:szCs w:val="20"/>
        </w:rPr>
        <w:t xml:space="preserve">target object instead of a ref to </w:t>
      </w:r>
      <w:r>
        <w:rPr>
          <w:sz w:val="20"/>
          <w:szCs w:val="20"/>
        </w:rPr>
        <w:t xml:space="preserve">a </w:t>
      </w:r>
      <w:r w:rsidRPr="0020723E">
        <w:rPr>
          <w:sz w:val="20"/>
          <w:szCs w:val="20"/>
        </w:rPr>
        <w:t xml:space="preserve">target object, or specific types </w:t>
      </w:r>
      <w:r w:rsidRPr="0020723E">
        <w:rPr>
          <w:rFonts w:ascii="Courier New" w:hAnsi="Courier New" w:cs="Courier New"/>
          <w:sz w:val="20"/>
          <w:szCs w:val="20"/>
        </w:rPr>
        <w:t>T</w:t>
      </w:r>
      <w:r w:rsidRPr="0020723E">
        <w:rPr>
          <w:rFonts w:ascii="Courier New" w:hAnsi="Courier New" w:cs="Courier New"/>
          <w:sz w:val="20"/>
          <w:szCs w:val="20"/>
          <w:vertAlign w:val="subscript"/>
        </w:rPr>
        <w:t>i</w:t>
      </w:r>
      <w:r w:rsidRPr="0020723E">
        <w:rPr>
          <w:sz w:val="20"/>
          <w:szCs w:val="20"/>
        </w:rPr>
        <w:t xml:space="preserve"> instead of actual arguments in certain positions </w:t>
      </w:r>
      <w:r w:rsidRPr="0020723E">
        <w:rPr>
          <w:rFonts w:ascii="Courier New" w:hAnsi="Courier New" w:cs="Courier New"/>
          <w:sz w:val="20"/>
          <w:szCs w:val="20"/>
        </w:rPr>
        <w:t>i</w:t>
      </w:r>
      <w:r w:rsidRPr="0020723E">
        <w:rPr>
          <w:sz w:val="20"/>
          <w:szCs w:val="20"/>
        </w:rPr>
        <w:t xml:space="preserve"> in mixed signatures</w:t>
      </w:r>
      <w:r>
        <w:rPr>
          <w:sz w:val="20"/>
          <w:szCs w:val="20"/>
        </w:rPr>
        <w:t>. In this case, t</w:t>
      </w:r>
      <w:r w:rsidRPr="0020723E">
        <w:rPr>
          <w:sz w:val="20"/>
          <w:szCs w:val="20"/>
        </w:rPr>
        <w:t xml:space="preserve">hey allow multiple publishers to direct their generated events </w:t>
      </w:r>
      <w:r>
        <w:rPr>
          <w:sz w:val="20"/>
          <w:szCs w:val="20"/>
        </w:rPr>
        <w:t xml:space="preserve">of the opposite sign </w:t>
      </w:r>
      <w:r w:rsidRPr="0020723E">
        <w:rPr>
          <w:sz w:val="20"/>
          <w:szCs w:val="20"/>
        </w:rPr>
        <w:t xml:space="preserve">to multiple subscribers by setting </w:t>
      </w:r>
      <w:r>
        <w:rPr>
          <w:sz w:val="20"/>
          <w:szCs w:val="20"/>
        </w:rPr>
        <w:t>any</w:t>
      </w:r>
      <w:r w:rsidRPr="0020723E">
        <w:rPr>
          <w:sz w:val="20"/>
          <w:szCs w:val="20"/>
        </w:rPr>
        <w:t xml:space="preserve"> target </w:t>
      </w:r>
      <w:r>
        <w:rPr>
          <w:sz w:val="20"/>
          <w:szCs w:val="20"/>
        </w:rPr>
        <w:t>objects</w:t>
      </w:r>
      <w:r w:rsidRPr="0020723E">
        <w:rPr>
          <w:sz w:val="20"/>
          <w:szCs w:val="20"/>
        </w:rPr>
        <w:t xml:space="preserve"> of type </w:t>
      </w:r>
      <w:r w:rsidRPr="0020723E">
        <w:rPr>
          <w:rFonts w:ascii="Courier New" w:hAnsi="Courier New" w:cs="Courier New"/>
          <w:sz w:val="20"/>
          <w:szCs w:val="20"/>
        </w:rPr>
        <w:t>T</w:t>
      </w:r>
      <w:r w:rsidRPr="0020723E">
        <w:rPr>
          <w:sz w:val="20"/>
          <w:szCs w:val="20"/>
        </w:rPr>
        <w:t xml:space="preserve"> and </w:t>
      </w:r>
      <w:r>
        <w:rPr>
          <w:sz w:val="20"/>
          <w:szCs w:val="20"/>
        </w:rPr>
        <w:t>any</w:t>
      </w:r>
      <w:r w:rsidRPr="0020723E">
        <w:rPr>
          <w:sz w:val="20"/>
          <w:szCs w:val="20"/>
        </w:rPr>
        <w:t xml:space="preserve"> actual arguments of the specified parameter types </w:t>
      </w:r>
      <w:r w:rsidRPr="0020723E">
        <w:rPr>
          <w:rFonts w:ascii="Courier New" w:hAnsi="Courier New" w:cs="Courier New"/>
          <w:sz w:val="20"/>
          <w:szCs w:val="20"/>
        </w:rPr>
        <w:t>T</w:t>
      </w:r>
      <w:r w:rsidRPr="0020723E">
        <w:rPr>
          <w:rFonts w:ascii="Courier New" w:hAnsi="Courier New" w:cs="Courier New"/>
          <w:sz w:val="20"/>
          <w:szCs w:val="20"/>
          <w:vertAlign w:val="subscript"/>
        </w:rPr>
        <w:t>i</w:t>
      </w:r>
      <w:r w:rsidRPr="0020723E">
        <w:rPr>
          <w:sz w:val="20"/>
          <w:szCs w:val="20"/>
        </w:rPr>
        <w:t xml:space="preserve">. </w:t>
      </w:r>
    </w:p>
    <w:p w14:paraId="10729E9D" w14:textId="77777777" w:rsidR="00AB6792" w:rsidRPr="0020723E" w:rsidRDefault="00AB6792" w:rsidP="00A24E27">
      <w:pPr>
        <w:pStyle w:val="ListParagraph"/>
        <w:numPr>
          <w:ilvl w:val="0"/>
          <w:numId w:val="111"/>
        </w:numPr>
        <w:spacing w:after="120" w:line="240" w:lineRule="auto"/>
        <w:ind w:left="720"/>
        <w:rPr>
          <w:sz w:val="20"/>
          <w:szCs w:val="20"/>
        </w:rPr>
      </w:pPr>
      <w:r w:rsidRPr="0020723E">
        <w:rPr>
          <w:sz w:val="20"/>
          <w:szCs w:val="20"/>
        </w:rPr>
        <w:t xml:space="preserve">Conversely, subscribers may specify a target object </w:t>
      </w:r>
      <w:r w:rsidRPr="0020723E">
        <w:rPr>
          <w:rFonts w:ascii="Courier New" w:hAnsi="Courier New" w:cs="Courier New"/>
          <w:sz w:val="20"/>
          <w:szCs w:val="20"/>
        </w:rPr>
        <w:t>O</w:t>
      </w:r>
      <w:r w:rsidRPr="0020723E">
        <w:rPr>
          <w:sz w:val="20"/>
          <w:szCs w:val="20"/>
        </w:rPr>
        <w:t xml:space="preserve"> of type </w:t>
      </w:r>
      <w:r w:rsidRPr="0020723E">
        <w:rPr>
          <w:rFonts w:ascii="Courier New" w:hAnsi="Courier New" w:cs="Courier New"/>
          <w:sz w:val="20"/>
          <w:szCs w:val="20"/>
        </w:rPr>
        <w:t>T</w:t>
      </w:r>
      <w:r w:rsidRPr="0020723E">
        <w:rPr>
          <w:sz w:val="20"/>
          <w:szCs w:val="20"/>
        </w:rPr>
        <w:t xml:space="preserve"> and argument values V</w:t>
      </w:r>
      <w:r w:rsidRPr="0020723E">
        <w:rPr>
          <w:sz w:val="20"/>
          <w:szCs w:val="20"/>
          <w:vertAlign w:val="subscript"/>
        </w:rPr>
        <w:t>i</w:t>
      </w:r>
      <w:r w:rsidRPr="0020723E">
        <w:rPr>
          <w:sz w:val="20"/>
          <w:szCs w:val="20"/>
        </w:rPr>
        <w:t xml:space="preserve"> of type </w:t>
      </w:r>
      <w:r w:rsidRPr="0020723E">
        <w:rPr>
          <w:rFonts w:ascii="Courier New" w:hAnsi="Courier New" w:cs="Courier New"/>
          <w:sz w:val="20"/>
          <w:szCs w:val="20"/>
        </w:rPr>
        <w:t>T</w:t>
      </w:r>
      <w:r w:rsidRPr="0020723E">
        <w:rPr>
          <w:rFonts w:ascii="Courier New" w:hAnsi="Courier New" w:cs="Courier New"/>
          <w:sz w:val="20"/>
          <w:szCs w:val="20"/>
          <w:vertAlign w:val="subscript"/>
        </w:rPr>
        <w:t>i</w:t>
      </w:r>
      <w:r w:rsidRPr="0020723E">
        <w:rPr>
          <w:sz w:val="20"/>
          <w:szCs w:val="20"/>
        </w:rPr>
        <w:t>, while publishers specify only respective types</w:t>
      </w:r>
      <w:r>
        <w:rPr>
          <w:sz w:val="20"/>
          <w:szCs w:val="20"/>
        </w:rPr>
        <w:t xml:space="preserve"> </w:t>
      </w:r>
      <w:r w:rsidRPr="0020723E">
        <w:rPr>
          <w:rFonts w:ascii="Courier New" w:hAnsi="Courier New" w:cs="Courier New"/>
          <w:sz w:val="20"/>
          <w:szCs w:val="20"/>
        </w:rPr>
        <w:t>T</w:t>
      </w:r>
      <w:r w:rsidRPr="0020723E">
        <w:rPr>
          <w:sz w:val="20"/>
          <w:szCs w:val="20"/>
        </w:rPr>
        <w:t xml:space="preserve"> of target object</w:t>
      </w:r>
      <w:r>
        <w:rPr>
          <w:sz w:val="20"/>
          <w:szCs w:val="20"/>
        </w:rPr>
        <w:t>s</w:t>
      </w:r>
      <w:r w:rsidRPr="0020723E">
        <w:rPr>
          <w:sz w:val="20"/>
          <w:szCs w:val="20"/>
        </w:rPr>
        <w:t xml:space="preserve"> and signature parameters types </w:t>
      </w:r>
      <w:r w:rsidRPr="0020723E">
        <w:rPr>
          <w:rFonts w:ascii="Courier New" w:hAnsi="Courier New" w:cs="Courier New"/>
          <w:sz w:val="20"/>
          <w:szCs w:val="20"/>
        </w:rPr>
        <w:t>T</w:t>
      </w:r>
      <w:r w:rsidRPr="0020723E">
        <w:rPr>
          <w:rFonts w:ascii="Courier New" w:hAnsi="Courier New" w:cs="Courier New"/>
          <w:sz w:val="20"/>
          <w:szCs w:val="20"/>
          <w:vertAlign w:val="subscript"/>
        </w:rPr>
        <w:t>i</w:t>
      </w:r>
      <w:r w:rsidRPr="0020723E">
        <w:rPr>
          <w:sz w:val="20"/>
          <w:szCs w:val="20"/>
        </w:rPr>
        <w:t xml:space="preserve">, directing multiple published events </w:t>
      </w:r>
      <w:r>
        <w:rPr>
          <w:sz w:val="20"/>
          <w:szCs w:val="20"/>
        </w:rPr>
        <w:t xml:space="preserve">of the opposite sign </w:t>
      </w:r>
      <w:r w:rsidRPr="0020723E">
        <w:rPr>
          <w:sz w:val="20"/>
          <w:szCs w:val="20"/>
        </w:rPr>
        <w:t xml:space="preserve">to specific subscribers. </w:t>
      </w:r>
    </w:p>
    <w:p w14:paraId="183BB68B" w14:textId="77777777" w:rsidR="00AB6792" w:rsidRPr="0020723E" w:rsidRDefault="00AB6792" w:rsidP="00A24E27">
      <w:pPr>
        <w:pStyle w:val="ListParagraph"/>
        <w:numPr>
          <w:ilvl w:val="0"/>
          <w:numId w:val="111"/>
        </w:numPr>
        <w:spacing w:after="120" w:line="240" w:lineRule="auto"/>
        <w:ind w:left="720"/>
        <w:rPr>
          <w:sz w:val="20"/>
          <w:szCs w:val="20"/>
        </w:rPr>
      </w:pPr>
      <w:r w:rsidRPr="0020723E">
        <w:rPr>
          <w:sz w:val="20"/>
          <w:szCs w:val="20"/>
        </w:rPr>
        <w:t>Using actual arguments in method signatures, subscribers provide values for some parameters while publishers prov</w:t>
      </w:r>
      <w:r>
        <w:rPr>
          <w:sz w:val="20"/>
          <w:szCs w:val="20"/>
        </w:rPr>
        <w:t>ide actual values for the comple</w:t>
      </w:r>
      <w:r w:rsidRPr="0020723E">
        <w:rPr>
          <w:sz w:val="20"/>
          <w:szCs w:val="20"/>
        </w:rPr>
        <w:t xml:space="preserve">mentary parameters, and vice-versa. </w:t>
      </w:r>
    </w:p>
    <w:p w14:paraId="45D6AD3D" w14:textId="77777777" w:rsidR="00AB6792" w:rsidRDefault="00AB6792" w:rsidP="00A24E27">
      <w:pPr>
        <w:pStyle w:val="ListParagraph"/>
        <w:numPr>
          <w:ilvl w:val="0"/>
          <w:numId w:val="111"/>
        </w:numPr>
        <w:spacing w:after="120" w:line="240" w:lineRule="auto"/>
        <w:ind w:left="720"/>
        <w:rPr>
          <w:sz w:val="20"/>
          <w:szCs w:val="20"/>
        </w:rPr>
      </w:pPr>
      <w:r w:rsidRPr="0020723E">
        <w:rPr>
          <w:sz w:val="20"/>
          <w:szCs w:val="20"/>
        </w:rPr>
        <w:t>The r</w:t>
      </w:r>
      <w:r>
        <w:rPr>
          <w:sz w:val="20"/>
          <w:szCs w:val="20"/>
        </w:rPr>
        <w:t>untime</w:t>
      </w:r>
      <w:r w:rsidRPr="0020723E">
        <w:rPr>
          <w:sz w:val="20"/>
          <w:szCs w:val="20"/>
        </w:rPr>
        <w:t xml:space="preserve">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20723E">
        <w:rPr>
          <w:sz w:val="20"/>
          <w:szCs w:val="20"/>
        </w:rPr>
        <w:t xml:space="preserve"> uses the event-matching algorithm, which guarantees that every subscriber will receive a published matching event </w:t>
      </w:r>
      <w:r>
        <w:rPr>
          <w:sz w:val="20"/>
          <w:szCs w:val="20"/>
        </w:rPr>
        <w:t xml:space="preserve">if it will be ever </w:t>
      </w:r>
      <w:r w:rsidRPr="0020723E">
        <w:rPr>
          <w:sz w:val="20"/>
          <w:szCs w:val="20"/>
        </w:rPr>
        <w:t>generated by the publishers.</w:t>
      </w:r>
    </w:p>
    <w:p w14:paraId="57C0E695" w14:textId="77777777" w:rsidR="00EC4D11" w:rsidRDefault="00EC4D11" w:rsidP="00A24E27">
      <w:pPr>
        <w:pStyle w:val="ListParagraph"/>
        <w:numPr>
          <w:ilvl w:val="0"/>
          <w:numId w:val="111"/>
        </w:numPr>
        <w:spacing w:after="120" w:line="240" w:lineRule="auto"/>
        <w:ind w:left="720"/>
        <w:rPr>
          <w:sz w:val="20"/>
          <w:szCs w:val="20"/>
        </w:rPr>
      </w:pPr>
      <w:r>
        <w:rPr>
          <w:sz w:val="20"/>
          <w:szCs w:val="20"/>
        </w:rPr>
        <w:t>By setting the lifespan argument in both publishing and subscribing events, one can control the lifetime of the published events.</w:t>
      </w:r>
    </w:p>
    <w:p w14:paraId="1E5AD1C6" w14:textId="77777777" w:rsidR="00AB6792" w:rsidRPr="00AB6792" w:rsidRDefault="00AB6792" w:rsidP="00AB6792">
      <w:pPr>
        <w:pStyle w:val="Heading3"/>
      </w:pPr>
      <w:bookmarkStart w:id="12081" w:name="_Toc398811093"/>
      <w:bookmarkStart w:id="12082" w:name="_Toc399366209"/>
      <w:bookmarkStart w:id="12083" w:name="_Toc399622970"/>
      <w:bookmarkStart w:id="12084" w:name="_Toc400041976"/>
      <w:bookmarkStart w:id="12085" w:name="_Toc400230150"/>
      <w:bookmarkStart w:id="12086" w:name="_Toc400286571"/>
      <w:bookmarkStart w:id="12087" w:name="_Toc400287117"/>
      <w:bookmarkStart w:id="12088" w:name="_Toc400445560"/>
      <w:bookmarkStart w:id="12089" w:name="_Toc401568531"/>
      <w:bookmarkStart w:id="12090" w:name="_Toc401699298"/>
      <w:bookmarkStart w:id="12091" w:name="_Toc401748595"/>
      <w:bookmarkStart w:id="12092" w:name="_Toc401748890"/>
      <w:bookmarkStart w:id="12093" w:name="_Toc401749184"/>
      <w:bookmarkStart w:id="12094" w:name="_Toc401836769"/>
      <w:bookmarkStart w:id="12095" w:name="_Toc401921254"/>
      <w:bookmarkStart w:id="12096" w:name="_Toc404090227"/>
      <w:bookmarkStart w:id="12097" w:name="_Toc404613156"/>
      <w:bookmarkStart w:id="12098" w:name="_Toc520407331"/>
      <w:r>
        <w:t>Message Passing</w:t>
      </w:r>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p>
    <w:p w14:paraId="1D2E6522" w14:textId="77777777" w:rsidR="00AB6792" w:rsidRDefault="00AB6792" w:rsidP="00AB6792">
      <w:pPr>
        <w:spacing w:after="120" w:line="240" w:lineRule="auto"/>
        <w:rPr>
          <w:sz w:val="20"/>
          <w:szCs w:val="20"/>
        </w:rPr>
      </w:pPr>
      <w:r w:rsidRPr="00AB6792">
        <w:rPr>
          <w:i/>
          <w:sz w:val="20"/>
          <w:szCs w:val="20"/>
        </w:rPr>
        <w:t>The message passing</w:t>
      </w:r>
      <w:r>
        <w:rPr>
          <w:rStyle w:val="EndnoteReference"/>
          <w:i/>
          <w:sz w:val="20"/>
          <w:szCs w:val="20"/>
        </w:rPr>
        <w:endnoteReference w:id="35"/>
      </w:r>
      <w:r w:rsidRPr="00AB6792">
        <w:rPr>
          <w:i/>
          <w:sz w:val="20"/>
          <w:szCs w:val="20"/>
        </w:rPr>
        <w:t xml:space="preserve">  </w:t>
      </w:r>
      <w:r w:rsidRPr="00AB6792">
        <w:rPr>
          <w:sz w:val="20"/>
          <w:szCs w:val="20"/>
        </w:rPr>
        <w:t xml:space="preserve">can be </w:t>
      </w:r>
      <w:r w:rsidR="00EC4D11">
        <w:rPr>
          <w:sz w:val="20"/>
          <w:szCs w:val="20"/>
        </w:rPr>
        <w:t>implemented</w:t>
      </w:r>
      <w:r w:rsidRPr="00AB6792">
        <w:rPr>
          <w:sz w:val="20"/>
          <w:szCs w:val="20"/>
        </w:rPr>
        <w:t xml:space="preserve"> in a manner</w:t>
      </w:r>
      <w:r>
        <w:rPr>
          <w:sz w:val="20"/>
          <w:szCs w:val="20"/>
        </w:rPr>
        <w:t xml:space="preserve"> </w:t>
      </w:r>
      <w:proofErr w:type="gramStart"/>
      <w:r>
        <w:rPr>
          <w:sz w:val="20"/>
          <w:szCs w:val="20"/>
        </w:rPr>
        <w:t>similar to</w:t>
      </w:r>
      <w:proofErr w:type="gramEnd"/>
      <w:r>
        <w:rPr>
          <w:sz w:val="20"/>
          <w:szCs w:val="20"/>
        </w:rPr>
        <w:t xml:space="preserve"> publish/subscribe</w:t>
      </w:r>
      <w:r w:rsidRPr="00AB6792">
        <w:rPr>
          <w:sz w:val="20"/>
          <w:szCs w:val="20"/>
        </w:rPr>
        <w:t>. The receivers can declare themselves as target objects together with the signatures, which they are ready to accept at runtime; the senders send messages by generating matching events, with the opposite sign. Again, the signature parameters would supply default and complementary arguments.</w:t>
      </w:r>
    </w:p>
    <w:p w14:paraId="17EA98C7" w14:textId="77777777" w:rsidR="00AB6792" w:rsidRDefault="0001064B" w:rsidP="00AB6792">
      <w:pPr>
        <w:pStyle w:val="Heading3"/>
      </w:pPr>
      <w:bookmarkStart w:id="12099" w:name="_Toc398811094"/>
      <w:bookmarkStart w:id="12100" w:name="_Toc399366210"/>
      <w:bookmarkStart w:id="12101" w:name="_Toc399622971"/>
      <w:bookmarkStart w:id="12102" w:name="_Toc400041977"/>
      <w:bookmarkStart w:id="12103" w:name="_Toc400230151"/>
      <w:bookmarkStart w:id="12104" w:name="_Toc400286572"/>
      <w:bookmarkStart w:id="12105" w:name="_Toc400287118"/>
      <w:bookmarkStart w:id="12106" w:name="_Toc400445561"/>
      <w:bookmarkStart w:id="12107" w:name="_Toc401568532"/>
      <w:bookmarkStart w:id="12108" w:name="_Toc401699299"/>
      <w:bookmarkStart w:id="12109" w:name="_Toc401748596"/>
      <w:bookmarkStart w:id="12110" w:name="_Toc401748891"/>
      <w:bookmarkStart w:id="12111" w:name="_Toc401749185"/>
      <w:bookmarkStart w:id="12112" w:name="_Toc401836770"/>
      <w:bookmarkStart w:id="12113" w:name="_Toc401921255"/>
      <w:bookmarkStart w:id="12114" w:name="_Toc404090228"/>
      <w:bookmarkStart w:id="12115" w:name="_Toc404613157"/>
      <w:bookmarkStart w:id="12116" w:name="_Toc520407332"/>
      <w:r>
        <w:t>Data Streaming</w:t>
      </w:r>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p>
    <w:p w14:paraId="1DF3D274" w14:textId="77777777" w:rsidR="00AB6792" w:rsidRDefault="00EC46DA" w:rsidP="00AB6792">
      <w:pPr>
        <w:spacing w:after="120" w:line="240" w:lineRule="auto"/>
        <w:rPr>
          <w:sz w:val="20"/>
          <w:szCs w:val="20"/>
        </w:rPr>
      </w:pPr>
      <w:r>
        <w:rPr>
          <w:sz w:val="20"/>
          <w:szCs w:val="20"/>
        </w:rPr>
        <w:t xml:space="preserve">Traditionally, a stream </w:t>
      </w:r>
      <w:r w:rsidR="00AB6792">
        <w:rPr>
          <w:sz w:val="20"/>
          <w:szCs w:val="20"/>
        </w:rPr>
        <w:t xml:space="preserve">is a </w:t>
      </w:r>
      <w:r w:rsidR="0001064B">
        <w:rPr>
          <w:sz w:val="20"/>
          <w:szCs w:val="20"/>
        </w:rPr>
        <w:t>virtual</w:t>
      </w:r>
      <w:r w:rsidR="00AB6792">
        <w:rPr>
          <w:sz w:val="20"/>
          <w:szCs w:val="20"/>
        </w:rPr>
        <w:t xml:space="preserve"> communication device of two ends – the data written to one end </w:t>
      </w:r>
      <w:r w:rsidR="00B51882">
        <w:rPr>
          <w:sz w:val="20"/>
          <w:szCs w:val="20"/>
        </w:rPr>
        <w:t>is</w:t>
      </w:r>
      <w:r w:rsidR="00AB6792">
        <w:rPr>
          <w:sz w:val="20"/>
          <w:szCs w:val="20"/>
        </w:rPr>
        <w:t xml:space="preserve"> read later from the other by the same or different </w:t>
      </w:r>
      <w:r w:rsidR="00B51882">
        <w:rPr>
          <w:sz w:val="20"/>
          <w:szCs w:val="20"/>
        </w:rPr>
        <w:t xml:space="preserve">thread or </w:t>
      </w:r>
      <w:r w:rsidR="00AB6792">
        <w:rPr>
          <w:sz w:val="20"/>
          <w:szCs w:val="20"/>
        </w:rPr>
        <w:t xml:space="preserve">process. The </w:t>
      </w:r>
      <w:r w:rsidR="0001064B">
        <w:rPr>
          <w:sz w:val="20"/>
          <w:szCs w:val="20"/>
        </w:rPr>
        <w:t>stream</w:t>
      </w:r>
      <w:r w:rsidR="00AB6792">
        <w:rPr>
          <w:sz w:val="20"/>
          <w:szCs w:val="20"/>
        </w:rPr>
        <w:t xml:space="preserve"> implementation synchronizes the read/write operations and assures the data </w:t>
      </w:r>
      <w:r w:rsidR="0001064B">
        <w:rPr>
          <w:sz w:val="20"/>
          <w:szCs w:val="20"/>
        </w:rPr>
        <w:t>stays</w:t>
      </w:r>
      <w:r w:rsidR="00AB6792">
        <w:rPr>
          <w:sz w:val="20"/>
          <w:szCs w:val="20"/>
        </w:rPr>
        <w:t xml:space="preserve"> in</w:t>
      </w:r>
      <w:r w:rsidR="00B51882">
        <w:rPr>
          <w:sz w:val="20"/>
          <w:szCs w:val="20"/>
        </w:rPr>
        <w:t>side</w:t>
      </w:r>
      <w:r w:rsidR="00AB6792">
        <w:rPr>
          <w:sz w:val="20"/>
          <w:szCs w:val="20"/>
        </w:rPr>
        <w:t xml:space="preserve"> the </w:t>
      </w:r>
      <w:r w:rsidR="0001064B">
        <w:rPr>
          <w:sz w:val="20"/>
          <w:szCs w:val="20"/>
        </w:rPr>
        <w:t>stream</w:t>
      </w:r>
      <w:r w:rsidR="00B51882">
        <w:rPr>
          <w:sz w:val="20"/>
          <w:szCs w:val="20"/>
        </w:rPr>
        <w:t xml:space="preserve"> buffers</w:t>
      </w:r>
      <w:r w:rsidR="00AB6792">
        <w:rPr>
          <w:sz w:val="20"/>
          <w:szCs w:val="20"/>
        </w:rPr>
        <w:t xml:space="preserve"> </w:t>
      </w:r>
      <w:r>
        <w:rPr>
          <w:sz w:val="20"/>
          <w:szCs w:val="20"/>
        </w:rPr>
        <w:t xml:space="preserve">between writes and </w:t>
      </w:r>
      <w:r w:rsidR="00B51882">
        <w:rPr>
          <w:sz w:val="20"/>
          <w:szCs w:val="20"/>
        </w:rPr>
        <w:t>read</w:t>
      </w:r>
      <w:r>
        <w:rPr>
          <w:sz w:val="20"/>
          <w:szCs w:val="20"/>
        </w:rPr>
        <w:t>s</w:t>
      </w:r>
      <w:r w:rsidR="00B51882">
        <w:rPr>
          <w:sz w:val="20"/>
          <w:szCs w:val="20"/>
        </w:rPr>
        <w:t>.</w:t>
      </w:r>
    </w:p>
    <w:p w14:paraId="2DDD5C8C" w14:textId="77777777" w:rsidR="00AB6792" w:rsidRDefault="00AB6792" w:rsidP="00AB6792">
      <w:pPr>
        <w:spacing w:after="120" w:line="240" w:lineRule="auto"/>
        <w:rPr>
          <w:sz w:val="20"/>
          <w:szCs w:val="20"/>
        </w:rPr>
      </w:pPr>
      <w:r>
        <w:rPr>
          <w:sz w:val="20"/>
          <w:szCs w:val="20"/>
        </w:rPr>
        <w:lastRenderedPageBreak/>
        <w:t xml:space="preserve">Using Hello events </w:t>
      </w:r>
      <w:r w:rsidR="0001064B">
        <w:rPr>
          <w:sz w:val="20"/>
          <w:szCs w:val="20"/>
        </w:rPr>
        <w:t>in combination with the</w:t>
      </w:r>
      <w:r>
        <w:rPr>
          <w:sz w:val="20"/>
          <w:szCs w:val="20"/>
        </w:rPr>
        <w:t xml:space="preserve"> </w:t>
      </w:r>
      <w:r w:rsidR="0001064B" w:rsidRPr="0001064B">
        <w:rPr>
          <w:rFonts w:ascii="Courier New" w:hAnsi="Courier New" w:cs="Courier New"/>
          <w:sz w:val="20"/>
          <w:szCs w:val="20"/>
        </w:rPr>
        <w:t>copy</w:t>
      </w:r>
      <w:r w:rsidR="0001064B">
        <w:rPr>
          <w:sz w:val="20"/>
          <w:szCs w:val="20"/>
        </w:rPr>
        <w:t xml:space="preserve"> </w:t>
      </w:r>
      <w:r>
        <w:rPr>
          <w:sz w:val="20"/>
          <w:szCs w:val="20"/>
        </w:rPr>
        <w:t>method parameters</w:t>
      </w:r>
      <w:r w:rsidR="0001064B">
        <w:rPr>
          <w:sz w:val="20"/>
          <w:szCs w:val="20"/>
        </w:rPr>
        <w:t>,</w:t>
      </w:r>
      <w:r>
        <w:rPr>
          <w:sz w:val="20"/>
          <w:szCs w:val="20"/>
        </w:rPr>
        <w:t xml:space="preserve"> one can easily create local and remote streams</w:t>
      </w:r>
      <w:r w:rsidR="000976E9">
        <w:rPr>
          <w:sz w:val="20"/>
          <w:szCs w:val="20"/>
        </w:rPr>
        <w:t xml:space="preserve"> </w:t>
      </w:r>
      <w:r w:rsidR="0001064B">
        <w:rPr>
          <w:sz w:val="20"/>
          <w:szCs w:val="20"/>
        </w:rPr>
        <w:t>to</w:t>
      </w:r>
      <w:r>
        <w:rPr>
          <w:sz w:val="20"/>
          <w:szCs w:val="20"/>
        </w:rPr>
        <w:t xml:space="preserve"> transfer any kind of data – characters, numbers, </w:t>
      </w:r>
      <w:r w:rsidR="006A1DF1">
        <w:rPr>
          <w:sz w:val="20"/>
          <w:szCs w:val="20"/>
        </w:rPr>
        <w:t xml:space="preserve">booleans, </w:t>
      </w:r>
      <w:r>
        <w:rPr>
          <w:sz w:val="20"/>
          <w:szCs w:val="20"/>
        </w:rPr>
        <w:t xml:space="preserve">or </w:t>
      </w:r>
      <w:r w:rsidR="0001064B">
        <w:rPr>
          <w:sz w:val="20"/>
          <w:szCs w:val="20"/>
        </w:rPr>
        <w:t xml:space="preserve">even </w:t>
      </w:r>
      <w:r>
        <w:rPr>
          <w:sz w:val="20"/>
          <w:szCs w:val="20"/>
        </w:rPr>
        <w:t>entire</w:t>
      </w:r>
      <w:r w:rsidR="0001064B">
        <w:rPr>
          <w:sz w:val="20"/>
          <w:szCs w:val="20"/>
        </w:rPr>
        <w:t xml:space="preserve"> arrays and</w:t>
      </w:r>
      <w:r>
        <w:rPr>
          <w:sz w:val="20"/>
          <w:szCs w:val="20"/>
        </w:rPr>
        <w:t xml:space="preserve"> objects</w:t>
      </w:r>
      <w:r w:rsidR="00B70A2B">
        <w:rPr>
          <w:sz w:val="20"/>
          <w:szCs w:val="20"/>
        </w:rPr>
        <w:t xml:space="preserve"> within a single stream</w:t>
      </w:r>
      <w:r>
        <w:rPr>
          <w:sz w:val="20"/>
          <w:szCs w:val="20"/>
        </w:rPr>
        <w:t xml:space="preserve">. For that purpose, both writers and readers could </w:t>
      </w:r>
      <w:r w:rsidR="00B70A2B">
        <w:rPr>
          <w:sz w:val="20"/>
          <w:szCs w:val="20"/>
        </w:rPr>
        <w:t>employ</w:t>
      </w:r>
      <w:r>
        <w:rPr>
          <w:sz w:val="20"/>
          <w:szCs w:val="20"/>
        </w:rPr>
        <w:t xml:space="preserve"> queue</w:t>
      </w:r>
      <w:r w:rsidR="00B51882">
        <w:rPr>
          <w:sz w:val="20"/>
          <w:szCs w:val="20"/>
        </w:rPr>
        <w:t xml:space="preserve"> and events</w:t>
      </w:r>
      <w:r>
        <w:rPr>
          <w:sz w:val="20"/>
          <w:szCs w:val="20"/>
        </w:rPr>
        <w:t xml:space="preserve"> as </w:t>
      </w:r>
      <w:r w:rsidR="0001064B">
        <w:rPr>
          <w:sz w:val="20"/>
          <w:szCs w:val="20"/>
        </w:rPr>
        <w:t>shown in the following example</w:t>
      </w:r>
      <w:r>
        <w:rPr>
          <w:sz w:val="20"/>
          <w:szCs w:val="20"/>
        </w:rPr>
        <w:t>:</w:t>
      </w:r>
    </w:p>
    <w:p w14:paraId="20342760" w14:textId="77777777" w:rsidR="00AB6792" w:rsidRPr="00AB6792" w:rsidRDefault="00B70A2B" w:rsidP="00A24E27">
      <w:pPr>
        <w:pStyle w:val="ListParagraph"/>
        <w:numPr>
          <w:ilvl w:val="0"/>
          <w:numId w:val="110"/>
        </w:numPr>
        <w:spacing w:after="120" w:line="240" w:lineRule="auto"/>
        <w:ind w:left="720"/>
        <w:rPr>
          <w:sz w:val="20"/>
          <w:szCs w:val="20"/>
        </w:rPr>
      </w:pPr>
      <w:r>
        <w:rPr>
          <w:sz w:val="20"/>
          <w:szCs w:val="20"/>
        </w:rPr>
        <w:t>Define</w:t>
      </w:r>
      <w:r w:rsidR="00AB6792" w:rsidRPr="00AB6792">
        <w:rPr>
          <w:sz w:val="20"/>
          <w:szCs w:val="20"/>
        </w:rPr>
        <w:t xml:space="preserve"> </w:t>
      </w:r>
      <w:r w:rsidR="00EC46DA">
        <w:rPr>
          <w:sz w:val="20"/>
          <w:szCs w:val="20"/>
        </w:rPr>
        <w:t xml:space="preserve">a simple </w:t>
      </w:r>
      <w:r w:rsidR="00EC4D11">
        <w:rPr>
          <w:sz w:val="20"/>
          <w:szCs w:val="20"/>
        </w:rPr>
        <w:t xml:space="preserve">event </w:t>
      </w:r>
      <w:r w:rsidR="00EC46DA">
        <w:rPr>
          <w:sz w:val="20"/>
          <w:szCs w:val="20"/>
        </w:rPr>
        <w:t>method</w:t>
      </w:r>
      <w:r w:rsidR="00AB6792" w:rsidRPr="00AB6792">
        <w:rPr>
          <w:sz w:val="20"/>
          <w:szCs w:val="20"/>
        </w:rPr>
        <w:t xml:space="preserve"> of </w:t>
      </w:r>
      <w:r w:rsidR="006A1DF1">
        <w:rPr>
          <w:sz w:val="20"/>
          <w:szCs w:val="20"/>
        </w:rPr>
        <w:t>an external</w:t>
      </w:r>
      <w:r w:rsidR="00B51882">
        <w:rPr>
          <w:sz w:val="20"/>
          <w:szCs w:val="20"/>
        </w:rPr>
        <w:t xml:space="preserve"> class that accept</w:t>
      </w:r>
      <w:r w:rsidR="00EC46DA">
        <w:rPr>
          <w:sz w:val="20"/>
          <w:szCs w:val="20"/>
        </w:rPr>
        <w:t>s</w:t>
      </w:r>
      <w:r w:rsidR="00B51882">
        <w:rPr>
          <w:sz w:val="20"/>
          <w:szCs w:val="20"/>
        </w:rPr>
        <w:t xml:space="preserve"> a </w:t>
      </w:r>
      <w:r w:rsidR="00AB6792" w:rsidRPr="0001064B">
        <w:rPr>
          <w:rFonts w:ascii="Courier New" w:hAnsi="Courier New" w:cs="Courier New"/>
          <w:sz w:val="20"/>
          <w:szCs w:val="20"/>
        </w:rPr>
        <w:t>copy</w:t>
      </w:r>
      <w:r w:rsidR="00AB6792" w:rsidRPr="00AB6792">
        <w:rPr>
          <w:sz w:val="20"/>
          <w:szCs w:val="20"/>
        </w:rPr>
        <w:t xml:space="preserve"> </w:t>
      </w:r>
      <w:r w:rsidR="00B51882">
        <w:rPr>
          <w:sz w:val="20"/>
          <w:szCs w:val="20"/>
        </w:rPr>
        <w:t xml:space="preserve">array </w:t>
      </w:r>
      <w:r w:rsidR="00AB6792" w:rsidRPr="00AB6792">
        <w:rPr>
          <w:sz w:val="20"/>
          <w:szCs w:val="20"/>
        </w:rPr>
        <w:t>parameter</w:t>
      </w:r>
      <w:r w:rsidR="00EC4D11">
        <w:rPr>
          <w:sz w:val="20"/>
          <w:szCs w:val="20"/>
        </w:rPr>
        <w:t xml:space="preserve"> and stores in the array field</w:t>
      </w:r>
      <w:r w:rsidR="00AB6792" w:rsidRPr="00AB6792">
        <w:rPr>
          <w:sz w:val="20"/>
          <w:szCs w:val="20"/>
        </w:rPr>
        <w:t>, for example:</w:t>
      </w:r>
    </w:p>
    <w:p w14:paraId="0BD7506A" w14:textId="77777777" w:rsidR="00EC46DA" w:rsidRDefault="00AB6792" w:rsidP="00EC46DA">
      <w:pPr>
        <w:spacing w:after="0" w:line="240" w:lineRule="auto"/>
        <w:ind w:left="1080" w:right="-990"/>
        <w:rPr>
          <w:rFonts w:ascii="Courier New" w:hAnsi="Courier New" w:cs="Courier New"/>
          <w:sz w:val="20"/>
          <w:szCs w:val="20"/>
        </w:rPr>
      </w:pPr>
      <w:r>
        <w:rPr>
          <w:rFonts w:ascii="Courier New" w:hAnsi="Courier New" w:cs="Courier New"/>
          <w:sz w:val="20"/>
          <w:szCs w:val="20"/>
        </w:rPr>
        <w:t xml:space="preserve">public </w:t>
      </w:r>
      <w:r w:rsidR="006A1DF1">
        <w:rPr>
          <w:rFonts w:ascii="Courier New" w:hAnsi="Courier New" w:cs="Courier New"/>
          <w:sz w:val="20"/>
          <w:szCs w:val="20"/>
        </w:rPr>
        <w:t xml:space="preserve">external </w:t>
      </w:r>
      <w:r>
        <w:rPr>
          <w:rFonts w:ascii="Courier New" w:hAnsi="Courier New" w:cs="Courier New"/>
          <w:sz w:val="20"/>
          <w:szCs w:val="20"/>
        </w:rPr>
        <w:t>c</w:t>
      </w:r>
      <w:r w:rsidRPr="00AB6792">
        <w:rPr>
          <w:rFonts w:ascii="Courier New" w:hAnsi="Courier New" w:cs="Courier New"/>
          <w:sz w:val="20"/>
          <w:szCs w:val="20"/>
        </w:rPr>
        <w:t xml:space="preserve">lass </w:t>
      </w:r>
      <w:r>
        <w:rPr>
          <w:rFonts w:ascii="Courier New" w:hAnsi="Courier New" w:cs="Courier New"/>
          <w:sz w:val="20"/>
          <w:szCs w:val="20"/>
        </w:rPr>
        <w:t>stream</w:t>
      </w:r>
      <w:r w:rsidR="0001064B">
        <w:rPr>
          <w:rFonts w:ascii="Courier New" w:hAnsi="Courier New" w:cs="Courier New"/>
          <w:sz w:val="20"/>
          <w:szCs w:val="20"/>
        </w:rPr>
        <w:t>_</w:t>
      </w:r>
      <w:r w:rsidRPr="00AB6792">
        <w:rPr>
          <w:rFonts w:ascii="Courier New" w:hAnsi="Courier New" w:cs="Courier New"/>
          <w:sz w:val="20"/>
          <w:szCs w:val="20"/>
        </w:rPr>
        <w:t xml:space="preserve"> </w:t>
      </w:r>
    </w:p>
    <w:p w14:paraId="5E34B15F" w14:textId="77777777" w:rsidR="00AB6792" w:rsidRPr="00AB6792" w:rsidRDefault="00AB6792" w:rsidP="00EC46DA">
      <w:pPr>
        <w:spacing w:after="0" w:line="240" w:lineRule="auto"/>
        <w:ind w:left="1080" w:right="-990"/>
        <w:rPr>
          <w:rFonts w:ascii="Courier New" w:hAnsi="Courier New" w:cs="Courier New"/>
          <w:sz w:val="20"/>
          <w:szCs w:val="20"/>
        </w:rPr>
      </w:pPr>
      <w:r w:rsidRPr="00AB6792">
        <w:rPr>
          <w:rFonts w:ascii="Courier New" w:hAnsi="Courier New" w:cs="Courier New"/>
          <w:sz w:val="20"/>
          <w:szCs w:val="20"/>
        </w:rPr>
        <w:t>{</w:t>
      </w:r>
    </w:p>
    <w:p w14:paraId="26857290" w14:textId="77777777" w:rsidR="00EC46DA" w:rsidRDefault="00EC46DA" w:rsidP="00EC46DA">
      <w:pPr>
        <w:spacing w:after="0" w:line="240" w:lineRule="auto"/>
        <w:ind w:left="1440" w:right="-1170"/>
        <w:rPr>
          <w:rFonts w:ascii="Courier New" w:hAnsi="Courier New" w:cs="Courier New"/>
          <w:sz w:val="20"/>
          <w:szCs w:val="20"/>
        </w:rPr>
      </w:pPr>
      <w:r>
        <w:rPr>
          <w:rFonts w:ascii="Courier New" w:hAnsi="Courier New" w:cs="Courier New"/>
          <w:sz w:val="20"/>
          <w:szCs w:val="20"/>
        </w:rPr>
        <w:t xml:space="preserve">public external char []out; </w:t>
      </w:r>
      <w:r w:rsidR="00EC4D11">
        <w:rPr>
          <w:rFonts w:ascii="Courier New" w:hAnsi="Courier New" w:cs="Courier New"/>
          <w:sz w:val="20"/>
          <w:szCs w:val="20"/>
        </w:rPr>
        <w:t xml:space="preserve">                      </w:t>
      </w:r>
      <w:r w:rsidR="00EC4D11">
        <w:rPr>
          <w:rFonts w:ascii="Courier New" w:hAnsi="Courier New" w:cs="Courier New"/>
          <w:color w:val="0070C0"/>
          <w:sz w:val="20"/>
          <w:szCs w:val="20"/>
        </w:rPr>
        <w:t>// received</w:t>
      </w:r>
      <w:r w:rsidRPr="00EC46DA">
        <w:rPr>
          <w:rFonts w:ascii="Courier New" w:hAnsi="Courier New" w:cs="Courier New"/>
          <w:color w:val="0070C0"/>
          <w:sz w:val="20"/>
          <w:szCs w:val="20"/>
        </w:rPr>
        <w:t xml:space="preserve"> data</w:t>
      </w:r>
    </w:p>
    <w:p w14:paraId="6888CB1D" w14:textId="77777777" w:rsidR="00EC4D11" w:rsidRDefault="00EC4D11" w:rsidP="00EC46DA">
      <w:pPr>
        <w:spacing w:after="0" w:line="240" w:lineRule="auto"/>
        <w:ind w:left="1440" w:right="-1170"/>
        <w:rPr>
          <w:rFonts w:ascii="Courier New" w:hAnsi="Courier New" w:cs="Courier New"/>
          <w:sz w:val="20"/>
          <w:szCs w:val="20"/>
        </w:rPr>
      </w:pPr>
      <w:r>
        <w:rPr>
          <w:rFonts w:ascii="Courier New" w:hAnsi="Courier New" w:cs="Courier New"/>
          <w:sz w:val="20"/>
          <w:szCs w:val="20"/>
        </w:rPr>
        <w:t xml:space="preserve">public external stream_() {}                      </w:t>
      </w:r>
      <w:r>
        <w:rPr>
          <w:rFonts w:ascii="Courier New" w:hAnsi="Courier New" w:cs="Courier New"/>
          <w:color w:val="0070C0"/>
          <w:sz w:val="20"/>
          <w:szCs w:val="20"/>
        </w:rPr>
        <w:t>// constructor</w:t>
      </w:r>
    </w:p>
    <w:p w14:paraId="62E4F857" w14:textId="77777777" w:rsidR="00EC46DA" w:rsidRDefault="00AB6792" w:rsidP="00EC46DA">
      <w:pPr>
        <w:spacing w:after="0" w:line="240" w:lineRule="auto"/>
        <w:ind w:left="1440" w:right="-1170"/>
        <w:rPr>
          <w:rFonts w:ascii="Courier New" w:hAnsi="Courier New" w:cs="Courier New"/>
          <w:sz w:val="20"/>
          <w:szCs w:val="20"/>
        </w:rPr>
      </w:pPr>
      <w:r>
        <w:rPr>
          <w:rFonts w:ascii="Courier New" w:hAnsi="Courier New" w:cs="Courier New"/>
          <w:sz w:val="20"/>
          <w:szCs w:val="20"/>
        </w:rPr>
        <w:t>p</w:t>
      </w:r>
      <w:r w:rsidRPr="00AB6792">
        <w:rPr>
          <w:rFonts w:ascii="Courier New" w:hAnsi="Courier New" w:cs="Courier New"/>
          <w:sz w:val="20"/>
          <w:szCs w:val="20"/>
        </w:rPr>
        <w:t xml:space="preserve">ublic </w:t>
      </w:r>
      <w:r w:rsidR="006A1DF1">
        <w:rPr>
          <w:rFonts w:ascii="Courier New" w:hAnsi="Courier New" w:cs="Courier New"/>
          <w:sz w:val="20"/>
          <w:szCs w:val="20"/>
        </w:rPr>
        <w:t xml:space="preserve">external </w:t>
      </w:r>
      <w:r w:rsidR="0001064B">
        <w:rPr>
          <w:rFonts w:ascii="Courier New" w:hAnsi="Courier New" w:cs="Courier New"/>
          <w:sz w:val="20"/>
          <w:szCs w:val="20"/>
        </w:rPr>
        <w:t xml:space="preserve">event </w:t>
      </w:r>
      <w:r>
        <w:rPr>
          <w:rFonts w:ascii="Courier New" w:hAnsi="Courier New" w:cs="Courier New"/>
          <w:sz w:val="20"/>
          <w:szCs w:val="20"/>
        </w:rPr>
        <w:t xml:space="preserve">void </w:t>
      </w:r>
      <w:r w:rsidRPr="00AB6792">
        <w:rPr>
          <w:rFonts w:ascii="Courier New" w:hAnsi="Courier New" w:cs="Courier New"/>
          <w:sz w:val="20"/>
          <w:szCs w:val="20"/>
        </w:rPr>
        <w:t>stream(</w:t>
      </w:r>
      <w:r w:rsidR="00B51882">
        <w:rPr>
          <w:rFonts w:ascii="Courier New" w:hAnsi="Courier New" w:cs="Courier New"/>
          <w:sz w:val="20"/>
          <w:szCs w:val="20"/>
        </w:rPr>
        <w:t xml:space="preserve">copy </w:t>
      </w:r>
      <w:r w:rsidRPr="00AB6792">
        <w:rPr>
          <w:rFonts w:ascii="Courier New" w:hAnsi="Courier New" w:cs="Courier New"/>
          <w:sz w:val="20"/>
          <w:szCs w:val="20"/>
        </w:rPr>
        <w:t xml:space="preserve">char </w:t>
      </w:r>
      <w:r w:rsidR="00B51882">
        <w:rPr>
          <w:rFonts w:ascii="Courier New" w:hAnsi="Courier New" w:cs="Courier New"/>
          <w:sz w:val="20"/>
          <w:szCs w:val="20"/>
        </w:rPr>
        <w:t>[]</w:t>
      </w:r>
      <w:r>
        <w:rPr>
          <w:rFonts w:ascii="Courier New" w:hAnsi="Courier New" w:cs="Courier New"/>
          <w:sz w:val="20"/>
          <w:szCs w:val="20"/>
        </w:rPr>
        <w:t>in</w:t>
      </w:r>
      <w:r w:rsidRPr="00AB6792">
        <w:rPr>
          <w:rFonts w:ascii="Courier New" w:hAnsi="Courier New" w:cs="Courier New"/>
          <w:sz w:val="20"/>
          <w:szCs w:val="20"/>
        </w:rPr>
        <w:t>)</w:t>
      </w:r>
      <w:r>
        <w:rPr>
          <w:rFonts w:ascii="Courier New" w:hAnsi="Courier New" w:cs="Courier New"/>
          <w:sz w:val="20"/>
          <w:szCs w:val="20"/>
        </w:rPr>
        <w:t xml:space="preserve"> </w:t>
      </w:r>
      <w:r w:rsidR="00EC4D11" w:rsidRPr="00EC4D11">
        <w:rPr>
          <w:rFonts w:ascii="Courier New" w:hAnsi="Courier New" w:cs="Courier New"/>
          <w:color w:val="0070C0"/>
          <w:sz w:val="20"/>
          <w:szCs w:val="20"/>
        </w:rPr>
        <w:t>// streaming event</w:t>
      </w:r>
    </w:p>
    <w:p w14:paraId="05181586" w14:textId="77777777" w:rsidR="00EC46DA" w:rsidRDefault="004C39BF" w:rsidP="00EC46DA">
      <w:pPr>
        <w:spacing w:after="0" w:line="240" w:lineRule="auto"/>
        <w:ind w:left="1440" w:right="-1170"/>
        <w:rPr>
          <w:rFonts w:ascii="Courier New" w:hAnsi="Courier New" w:cs="Courier New"/>
          <w:sz w:val="20"/>
          <w:szCs w:val="20"/>
        </w:rPr>
      </w:pPr>
      <w:r>
        <w:rPr>
          <w:rFonts w:ascii="Courier New" w:hAnsi="Courier New" w:cs="Courier New"/>
          <w:sz w:val="20"/>
          <w:szCs w:val="20"/>
        </w:rPr>
        <w:t>{</w:t>
      </w:r>
    </w:p>
    <w:p w14:paraId="07FE6916" w14:textId="77777777" w:rsidR="00EC46DA" w:rsidRDefault="00EC46DA" w:rsidP="00EC46DA">
      <w:pPr>
        <w:spacing w:after="0" w:line="240" w:lineRule="auto"/>
        <w:ind w:left="1440" w:right="-1170"/>
        <w:rPr>
          <w:rFonts w:ascii="Courier New" w:hAnsi="Courier New" w:cs="Courier New"/>
          <w:sz w:val="20"/>
          <w:szCs w:val="20"/>
        </w:rPr>
      </w:pPr>
      <w:r>
        <w:rPr>
          <w:rFonts w:ascii="Courier New" w:hAnsi="Courier New" w:cs="Courier New"/>
          <w:sz w:val="20"/>
          <w:szCs w:val="20"/>
        </w:rPr>
        <w:t xml:space="preserve">    </w:t>
      </w:r>
      <w:r w:rsidR="00AB6792">
        <w:rPr>
          <w:rFonts w:ascii="Courier New" w:hAnsi="Courier New" w:cs="Courier New"/>
          <w:sz w:val="20"/>
          <w:szCs w:val="20"/>
        </w:rPr>
        <w:t>out</w:t>
      </w:r>
      <w:r w:rsidR="00B51882">
        <w:rPr>
          <w:rFonts w:ascii="Courier New" w:hAnsi="Courier New" w:cs="Courier New"/>
          <w:sz w:val="20"/>
          <w:szCs w:val="20"/>
        </w:rPr>
        <w:t xml:space="preserve"> </w:t>
      </w:r>
      <w:r w:rsidR="00AB6792">
        <w:rPr>
          <w:rFonts w:ascii="Courier New" w:hAnsi="Courier New" w:cs="Courier New"/>
          <w:sz w:val="20"/>
          <w:szCs w:val="20"/>
        </w:rPr>
        <w:t>= in</w:t>
      </w:r>
      <w:r w:rsidR="004C39BF">
        <w:rPr>
          <w:rFonts w:ascii="Courier New" w:hAnsi="Courier New" w:cs="Courier New"/>
          <w:sz w:val="20"/>
          <w:szCs w:val="20"/>
        </w:rPr>
        <w:t>;</w:t>
      </w:r>
      <w:r w:rsidR="00EC4D11">
        <w:rPr>
          <w:rFonts w:ascii="Courier New" w:hAnsi="Courier New" w:cs="Courier New"/>
          <w:sz w:val="20"/>
          <w:szCs w:val="20"/>
        </w:rPr>
        <w:t xml:space="preserve">                                     </w:t>
      </w:r>
      <w:r w:rsidR="00EC4D11" w:rsidRPr="00EC4D11">
        <w:rPr>
          <w:rFonts w:ascii="Courier New" w:hAnsi="Courier New" w:cs="Courier New"/>
          <w:color w:val="0070C0"/>
          <w:sz w:val="20"/>
          <w:szCs w:val="20"/>
        </w:rPr>
        <w:t>// save streamed data</w:t>
      </w:r>
    </w:p>
    <w:p w14:paraId="46121555" w14:textId="77777777" w:rsidR="00AB6792" w:rsidRPr="00AB6792" w:rsidRDefault="00AB6792" w:rsidP="00EC46DA">
      <w:pPr>
        <w:spacing w:after="0" w:line="240" w:lineRule="auto"/>
        <w:ind w:left="1440" w:right="-1170"/>
        <w:rPr>
          <w:rFonts w:ascii="Courier New" w:hAnsi="Courier New" w:cs="Courier New"/>
          <w:sz w:val="20"/>
          <w:szCs w:val="20"/>
        </w:rPr>
      </w:pPr>
      <w:r w:rsidRPr="00AB6792">
        <w:rPr>
          <w:rFonts w:ascii="Courier New" w:hAnsi="Courier New" w:cs="Courier New"/>
          <w:sz w:val="20"/>
          <w:szCs w:val="20"/>
        </w:rPr>
        <w:t>}</w:t>
      </w:r>
    </w:p>
    <w:p w14:paraId="3EC93B64" w14:textId="77777777" w:rsidR="00AB6792" w:rsidRPr="00AB6792" w:rsidRDefault="00AB6792" w:rsidP="00EC46DA">
      <w:pPr>
        <w:spacing w:after="0" w:line="240" w:lineRule="auto"/>
        <w:ind w:left="1440" w:right="-1170"/>
        <w:rPr>
          <w:rFonts w:ascii="Courier New" w:hAnsi="Courier New" w:cs="Courier New"/>
          <w:sz w:val="20"/>
          <w:szCs w:val="20"/>
        </w:rPr>
      </w:pPr>
      <w:r w:rsidRPr="00AB6792">
        <w:rPr>
          <w:rFonts w:ascii="Courier New" w:hAnsi="Courier New" w:cs="Courier New"/>
          <w:sz w:val="20"/>
          <w:szCs w:val="20"/>
        </w:rPr>
        <w:t>. . .</w:t>
      </w:r>
    </w:p>
    <w:p w14:paraId="48F8392E" w14:textId="77777777" w:rsidR="00AB6792" w:rsidRDefault="00AB6792" w:rsidP="00EC46DA">
      <w:pPr>
        <w:spacing w:after="0" w:line="240" w:lineRule="auto"/>
        <w:ind w:left="1080" w:right="-990"/>
        <w:rPr>
          <w:rFonts w:ascii="Courier New" w:hAnsi="Courier New" w:cs="Courier New"/>
          <w:sz w:val="20"/>
          <w:szCs w:val="20"/>
        </w:rPr>
      </w:pPr>
      <w:r w:rsidRPr="00AB6792">
        <w:rPr>
          <w:rFonts w:ascii="Courier New" w:hAnsi="Courier New" w:cs="Courier New"/>
          <w:sz w:val="20"/>
          <w:szCs w:val="20"/>
        </w:rPr>
        <w:t>};</w:t>
      </w:r>
    </w:p>
    <w:p w14:paraId="75B668FB" w14:textId="77777777" w:rsidR="00AB6792" w:rsidRPr="00AB6792" w:rsidRDefault="00AB6792" w:rsidP="00EC46DA">
      <w:pPr>
        <w:spacing w:after="0" w:line="240" w:lineRule="auto"/>
        <w:ind w:left="720"/>
        <w:rPr>
          <w:rFonts w:ascii="Courier New" w:hAnsi="Courier New" w:cs="Courier New"/>
          <w:sz w:val="20"/>
          <w:szCs w:val="20"/>
        </w:rPr>
      </w:pPr>
    </w:p>
    <w:p w14:paraId="71E66C20" w14:textId="77777777" w:rsidR="00AB6792" w:rsidRDefault="00AB6792" w:rsidP="00A24E27">
      <w:pPr>
        <w:pStyle w:val="ListParagraph"/>
        <w:numPr>
          <w:ilvl w:val="0"/>
          <w:numId w:val="110"/>
        </w:numPr>
        <w:spacing w:after="120" w:line="240" w:lineRule="auto"/>
        <w:ind w:left="720"/>
        <w:rPr>
          <w:sz w:val="20"/>
          <w:szCs w:val="20"/>
        </w:rPr>
      </w:pPr>
      <w:r w:rsidRPr="00AB6792">
        <w:rPr>
          <w:sz w:val="20"/>
          <w:szCs w:val="20"/>
        </w:rPr>
        <w:t xml:space="preserve">Create a </w:t>
      </w:r>
      <w:r w:rsidR="0001064B">
        <w:rPr>
          <w:rFonts w:ascii="Courier New" w:hAnsi="Courier New" w:cs="Courier New"/>
          <w:sz w:val="20"/>
          <w:szCs w:val="20"/>
        </w:rPr>
        <w:t>stream_</w:t>
      </w:r>
      <w:r w:rsidRPr="00AB6792">
        <w:rPr>
          <w:sz w:val="20"/>
          <w:szCs w:val="20"/>
        </w:rPr>
        <w:t xml:space="preserve"> </w:t>
      </w:r>
      <w:r w:rsidR="00EC4D11">
        <w:rPr>
          <w:sz w:val="20"/>
          <w:szCs w:val="20"/>
        </w:rPr>
        <w:t xml:space="preserve">and </w:t>
      </w:r>
      <w:r w:rsidR="00EC4D11" w:rsidRPr="00EC4D11">
        <w:rPr>
          <w:rFonts w:ascii="Courier New" w:hAnsi="Courier New" w:cs="Courier New"/>
          <w:sz w:val="20"/>
          <w:szCs w:val="20"/>
        </w:rPr>
        <w:t>queue</w:t>
      </w:r>
      <w:r w:rsidR="00EC4D11">
        <w:rPr>
          <w:sz w:val="20"/>
          <w:szCs w:val="20"/>
        </w:rPr>
        <w:t xml:space="preserve"> </w:t>
      </w:r>
      <w:r w:rsidRPr="00AB6792">
        <w:rPr>
          <w:sz w:val="20"/>
          <w:szCs w:val="20"/>
        </w:rPr>
        <w:t>instance</w:t>
      </w:r>
      <w:r w:rsidR="00EC4D11">
        <w:rPr>
          <w:sz w:val="20"/>
          <w:szCs w:val="20"/>
        </w:rPr>
        <w:t>s</w:t>
      </w:r>
      <w:r w:rsidRPr="00AB6792">
        <w:rPr>
          <w:sz w:val="20"/>
          <w:szCs w:val="20"/>
        </w:rPr>
        <w:t xml:space="preserve"> </w:t>
      </w:r>
      <w:proofErr w:type="gramStart"/>
      <w:r w:rsidR="0001064B">
        <w:rPr>
          <w:sz w:val="20"/>
          <w:szCs w:val="20"/>
        </w:rPr>
        <w:t>in order</w:t>
      </w:r>
      <w:r w:rsidRPr="00AB6792">
        <w:rPr>
          <w:sz w:val="20"/>
          <w:szCs w:val="20"/>
        </w:rPr>
        <w:t xml:space="preserve"> to</w:t>
      </w:r>
      <w:proofErr w:type="gramEnd"/>
      <w:r w:rsidRPr="00AB6792">
        <w:rPr>
          <w:sz w:val="20"/>
          <w:szCs w:val="20"/>
        </w:rPr>
        <w:t xml:space="preserve"> generate writing and reading events:</w:t>
      </w:r>
    </w:p>
    <w:p w14:paraId="2FCF0D13" w14:textId="77777777" w:rsidR="00AB6792" w:rsidRDefault="0001064B" w:rsidP="00EC46DA">
      <w:pPr>
        <w:spacing w:after="0" w:line="240" w:lineRule="auto"/>
        <w:ind w:left="1080" w:right="-360"/>
        <w:rPr>
          <w:rFonts w:ascii="Courier New" w:hAnsi="Courier New" w:cs="Courier New"/>
          <w:sz w:val="20"/>
          <w:szCs w:val="20"/>
        </w:rPr>
      </w:pPr>
      <w:r>
        <w:rPr>
          <w:rFonts w:ascii="Courier New" w:hAnsi="Courier New" w:cs="Courier New"/>
          <w:sz w:val="20"/>
          <w:szCs w:val="20"/>
        </w:rPr>
        <w:t>s</w:t>
      </w:r>
      <w:r w:rsidR="00AB6792" w:rsidRPr="00AB6792">
        <w:rPr>
          <w:rFonts w:ascii="Courier New" w:hAnsi="Courier New" w:cs="Courier New"/>
          <w:sz w:val="20"/>
          <w:szCs w:val="20"/>
        </w:rPr>
        <w:t>tream</w:t>
      </w:r>
      <w:r>
        <w:rPr>
          <w:rFonts w:ascii="Courier New" w:hAnsi="Courier New" w:cs="Courier New"/>
          <w:sz w:val="20"/>
          <w:szCs w:val="20"/>
        </w:rPr>
        <w:t>_</w:t>
      </w:r>
      <w:r w:rsidR="00AB6792" w:rsidRPr="00AB6792">
        <w:rPr>
          <w:rFonts w:ascii="Courier New" w:hAnsi="Courier New" w:cs="Courier New"/>
          <w:sz w:val="20"/>
          <w:szCs w:val="20"/>
        </w:rPr>
        <w:t xml:space="preserve"> s = create stream</w:t>
      </w:r>
      <w:r>
        <w:rPr>
          <w:rFonts w:ascii="Courier New" w:hAnsi="Courier New" w:cs="Courier New"/>
          <w:sz w:val="20"/>
          <w:szCs w:val="20"/>
        </w:rPr>
        <w:t>_</w:t>
      </w:r>
      <w:r w:rsidR="00AB6792" w:rsidRPr="00AB6792">
        <w:rPr>
          <w:rFonts w:ascii="Courier New" w:hAnsi="Courier New" w:cs="Courier New"/>
          <w:sz w:val="20"/>
          <w:szCs w:val="20"/>
        </w:rPr>
        <w:t>();</w:t>
      </w:r>
    </w:p>
    <w:p w14:paraId="353558B6" w14:textId="77777777" w:rsidR="0001064B" w:rsidRDefault="0001064B" w:rsidP="00EC46DA">
      <w:pPr>
        <w:spacing w:after="0" w:line="240" w:lineRule="auto"/>
        <w:ind w:left="1080" w:right="-360"/>
        <w:rPr>
          <w:rFonts w:ascii="Courier New" w:hAnsi="Courier New" w:cs="Courier New"/>
          <w:sz w:val="20"/>
          <w:szCs w:val="20"/>
        </w:rPr>
      </w:pPr>
      <w:r>
        <w:rPr>
          <w:rFonts w:ascii="Courier New" w:hAnsi="Courier New" w:cs="Courier New"/>
          <w:sz w:val="20"/>
          <w:szCs w:val="20"/>
        </w:rPr>
        <w:t xml:space="preserve">queue   q = </w:t>
      </w:r>
      <w:r w:rsidR="00EC4D11">
        <w:rPr>
          <w:rFonts w:ascii="Courier New" w:hAnsi="Courier New" w:cs="Courier New"/>
          <w:sz w:val="20"/>
          <w:szCs w:val="20"/>
        </w:rPr>
        <w:t>create queue()</w:t>
      </w:r>
      <w:r>
        <w:rPr>
          <w:rFonts w:ascii="Courier New" w:hAnsi="Courier New" w:cs="Courier New"/>
          <w:sz w:val="20"/>
          <w:szCs w:val="20"/>
        </w:rPr>
        <w:t>;</w:t>
      </w:r>
    </w:p>
    <w:p w14:paraId="5A990A8B" w14:textId="77777777" w:rsidR="0001064B" w:rsidRPr="00AB6792" w:rsidRDefault="0001064B" w:rsidP="00EC46DA">
      <w:pPr>
        <w:spacing w:after="0" w:line="240" w:lineRule="auto"/>
        <w:ind w:left="720" w:right="-360"/>
        <w:rPr>
          <w:rFonts w:ascii="Courier New" w:hAnsi="Courier New" w:cs="Courier New"/>
          <w:sz w:val="20"/>
          <w:szCs w:val="20"/>
        </w:rPr>
      </w:pPr>
    </w:p>
    <w:p w14:paraId="3C365AD3" w14:textId="77777777" w:rsidR="00AB6792" w:rsidRPr="00AB6792" w:rsidRDefault="0001064B" w:rsidP="00A24E27">
      <w:pPr>
        <w:pStyle w:val="ListParagraph"/>
        <w:numPr>
          <w:ilvl w:val="0"/>
          <w:numId w:val="110"/>
        </w:numPr>
        <w:spacing w:after="120" w:line="240" w:lineRule="auto"/>
        <w:ind w:left="720"/>
        <w:rPr>
          <w:sz w:val="20"/>
          <w:szCs w:val="20"/>
        </w:rPr>
      </w:pPr>
      <w:r>
        <w:rPr>
          <w:sz w:val="20"/>
          <w:szCs w:val="20"/>
        </w:rPr>
        <w:t>After that, w</w:t>
      </w:r>
      <w:r w:rsidR="00AB6792" w:rsidRPr="00AB6792">
        <w:rPr>
          <w:sz w:val="20"/>
          <w:szCs w:val="20"/>
        </w:rPr>
        <w:t xml:space="preserve">riters generate positive events by supplying arguments to the parameter </w:t>
      </w:r>
      <w:r w:rsidR="00B51882">
        <w:rPr>
          <w:rFonts w:ascii="Courier New" w:hAnsi="Courier New" w:cs="Courier New"/>
          <w:sz w:val="20"/>
          <w:szCs w:val="20"/>
        </w:rPr>
        <w:t>in</w:t>
      </w:r>
      <w:r w:rsidR="00AB6792" w:rsidRPr="00AB6792">
        <w:rPr>
          <w:sz w:val="20"/>
          <w:szCs w:val="20"/>
        </w:rPr>
        <w:t xml:space="preserve"> of the </w:t>
      </w:r>
      <w:r w:rsidR="00EC46DA">
        <w:rPr>
          <w:sz w:val="20"/>
          <w:szCs w:val="20"/>
        </w:rPr>
        <w:t>method</w:t>
      </w:r>
      <w:r w:rsidR="00AB6792" w:rsidRPr="00AB6792">
        <w:rPr>
          <w:sz w:val="20"/>
          <w:szCs w:val="20"/>
        </w:rPr>
        <w:t xml:space="preserve"> </w:t>
      </w:r>
      <w:r w:rsidR="00AB6792" w:rsidRPr="0001064B">
        <w:rPr>
          <w:rFonts w:ascii="Courier New" w:hAnsi="Courier New" w:cs="Courier New"/>
          <w:sz w:val="20"/>
          <w:szCs w:val="20"/>
        </w:rPr>
        <w:t>stream()</w:t>
      </w:r>
      <w:r w:rsidR="00AB6792" w:rsidRPr="00AB6792">
        <w:rPr>
          <w:sz w:val="20"/>
          <w:szCs w:val="20"/>
        </w:rPr>
        <w:t xml:space="preserve">, </w:t>
      </w:r>
      <w:r w:rsidR="006A1DF1">
        <w:rPr>
          <w:sz w:val="20"/>
          <w:szCs w:val="20"/>
        </w:rPr>
        <w:t>thus</w:t>
      </w:r>
      <w:r w:rsidR="00AB6792" w:rsidRPr="00AB6792">
        <w:rPr>
          <w:sz w:val="20"/>
          <w:szCs w:val="20"/>
        </w:rPr>
        <w:t xml:space="preserve"> </w:t>
      </w:r>
      <w:r>
        <w:rPr>
          <w:sz w:val="20"/>
          <w:szCs w:val="20"/>
        </w:rPr>
        <w:t xml:space="preserve">effectively </w:t>
      </w:r>
      <w:r w:rsidR="00AB6792" w:rsidRPr="00AB6792">
        <w:rPr>
          <w:sz w:val="20"/>
          <w:szCs w:val="20"/>
        </w:rPr>
        <w:t xml:space="preserve">writing data into the </w:t>
      </w:r>
      <w:r>
        <w:rPr>
          <w:sz w:val="20"/>
          <w:szCs w:val="20"/>
        </w:rPr>
        <w:t xml:space="preserve">stream. The argument </w:t>
      </w:r>
      <w:r w:rsidR="000976E9">
        <w:rPr>
          <w:rFonts w:ascii="Courier New" w:hAnsi="Courier New" w:cs="Courier New"/>
          <w:sz w:val="20"/>
          <w:szCs w:val="20"/>
        </w:rPr>
        <w:t>-1</w:t>
      </w:r>
      <w:r>
        <w:rPr>
          <w:sz w:val="20"/>
          <w:szCs w:val="20"/>
        </w:rPr>
        <w:t xml:space="preserve"> indicates </w:t>
      </w:r>
      <w:r w:rsidR="000976E9">
        <w:rPr>
          <w:sz w:val="20"/>
          <w:szCs w:val="20"/>
        </w:rPr>
        <w:t xml:space="preserve">that if the reader has not requested the data at the time of the write, then the written data </w:t>
      </w:r>
      <w:r w:rsidR="00EC4D11">
        <w:rPr>
          <w:sz w:val="20"/>
          <w:szCs w:val="20"/>
        </w:rPr>
        <w:t>persist in the event pool as the event argument</w:t>
      </w:r>
      <w:r w:rsidR="000976E9">
        <w:rPr>
          <w:sz w:val="20"/>
          <w:szCs w:val="20"/>
        </w:rPr>
        <w:t xml:space="preserve">; if the reader had already requested the data, then it </w:t>
      </w:r>
      <w:r w:rsidR="00EC46DA">
        <w:rPr>
          <w:sz w:val="20"/>
          <w:szCs w:val="20"/>
        </w:rPr>
        <w:t>is</w:t>
      </w:r>
      <w:r w:rsidR="000976E9">
        <w:rPr>
          <w:sz w:val="20"/>
          <w:szCs w:val="20"/>
        </w:rPr>
        <w:t xml:space="preserve"> transferred to the reader and </w:t>
      </w:r>
      <w:r w:rsidR="00EC46DA">
        <w:rPr>
          <w:sz w:val="20"/>
          <w:szCs w:val="20"/>
        </w:rPr>
        <w:t>is</w:t>
      </w:r>
      <w:r w:rsidR="000976E9">
        <w:rPr>
          <w:sz w:val="20"/>
          <w:szCs w:val="20"/>
        </w:rPr>
        <w:t xml:space="preserve"> </w:t>
      </w:r>
      <w:r w:rsidR="00EC4D11">
        <w:rPr>
          <w:sz w:val="20"/>
          <w:szCs w:val="20"/>
        </w:rPr>
        <w:t>not saved</w:t>
      </w:r>
      <w:r w:rsidR="000976E9">
        <w:rPr>
          <w:sz w:val="20"/>
          <w:szCs w:val="20"/>
        </w:rPr>
        <w:t xml:space="preserve"> in the pool. P</w:t>
      </w:r>
      <w:r w:rsidR="00B51882">
        <w:rPr>
          <w:sz w:val="20"/>
          <w:szCs w:val="20"/>
        </w:rPr>
        <w:t xml:space="preserve">ositive </w:t>
      </w:r>
      <w:r w:rsidR="00EC46DA">
        <w:rPr>
          <w:sz w:val="20"/>
          <w:szCs w:val="20"/>
        </w:rPr>
        <w:t xml:space="preserve">no-wait </w:t>
      </w:r>
      <w:r>
        <w:rPr>
          <w:sz w:val="20"/>
          <w:szCs w:val="20"/>
        </w:rPr>
        <w:t xml:space="preserve">event generation operator </w:t>
      </w:r>
      <w:r w:rsidRPr="0001064B">
        <w:rPr>
          <w:rFonts w:ascii="Courier New" w:hAnsi="Courier New" w:cs="Courier New"/>
          <w:sz w:val="20"/>
          <w:szCs w:val="20"/>
        </w:rPr>
        <w:t>+&gt;</w:t>
      </w:r>
      <w:r>
        <w:rPr>
          <w:sz w:val="20"/>
          <w:szCs w:val="20"/>
        </w:rPr>
        <w:t xml:space="preserve"> allows </w:t>
      </w:r>
      <w:r w:rsidR="006A1DF1">
        <w:rPr>
          <w:sz w:val="20"/>
          <w:szCs w:val="20"/>
        </w:rPr>
        <w:t>the program</w:t>
      </w:r>
      <w:r>
        <w:rPr>
          <w:sz w:val="20"/>
          <w:szCs w:val="20"/>
        </w:rPr>
        <w:t xml:space="preserve"> to proceed without </w:t>
      </w:r>
      <w:proofErr w:type="gramStart"/>
      <w:r>
        <w:rPr>
          <w:sz w:val="20"/>
          <w:szCs w:val="20"/>
        </w:rPr>
        <w:t>actually waiting</w:t>
      </w:r>
      <w:proofErr w:type="gramEnd"/>
      <w:r>
        <w:rPr>
          <w:sz w:val="20"/>
          <w:szCs w:val="20"/>
        </w:rPr>
        <w:t xml:space="preserve"> for </w:t>
      </w:r>
      <w:r w:rsidR="004C39BF">
        <w:rPr>
          <w:sz w:val="20"/>
          <w:szCs w:val="20"/>
        </w:rPr>
        <w:t xml:space="preserve">the </w:t>
      </w:r>
      <w:r>
        <w:rPr>
          <w:sz w:val="20"/>
          <w:szCs w:val="20"/>
        </w:rPr>
        <w:t xml:space="preserve">write </w:t>
      </w:r>
      <w:r w:rsidR="004C39BF">
        <w:rPr>
          <w:sz w:val="20"/>
          <w:szCs w:val="20"/>
        </w:rPr>
        <w:t xml:space="preserve">operation </w:t>
      </w:r>
      <w:r>
        <w:rPr>
          <w:sz w:val="20"/>
          <w:szCs w:val="20"/>
        </w:rPr>
        <w:t>to complete:</w:t>
      </w:r>
    </w:p>
    <w:p w14:paraId="0C4732D0" w14:textId="77777777" w:rsidR="00AB6792" w:rsidRDefault="00AB6792" w:rsidP="00EC46DA">
      <w:pPr>
        <w:pStyle w:val="ListParagraph"/>
        <w:spacing w:after="120" w:line="240" w:lineRule="auto"/>
        <w:rPr>
          <w:sz w:val="20"/>
          <w:szCs w:val="20"/>
        </w:rPr>
      </w:pPr>
    </w:p>
    <w:p w14:paraId="22750718" w14:textId="77777777" w:rsidR="004C39BF" w:rsidRDefault="00EC4D11" w:rsidP="00EC46DA">
      <w:pPr>
        <w:pStyle w:val="ListParagraph"/>
        <w:spacing w:after="120" w:line="240" w:lineRule="auto"/>
        <w:ind w:left="1080" w:right="-990"/>
        <w:rPr>
          <w:rFonts w:ascii="Courier New" w:hAnsi="Courier New" w:cs="Courier New"/>
          <w:sz w:val="20"/>
          <w:szCs w:val="20"/>
        </w:rPr>
      </w:pPr>
      <w:r>
        <w:rPr>
          <w:rFonts w:ascii="Courier New" w:hAnsi="Courier New" w:cs="Courier New"/>
          <w:sz w:val="20"/>
          <w:szCs w:val="20"/>
        </w:rPr>
        <w:t>char []</w:t>
      </w:r>
      <w:r w:rsidR="004C39BF">
        <w:rPr>
          <w:rFonts w:ascii="Courier New" w:hAnsi="Courier New" w:cs="Courier New"/>
          <w:sz w:val="20"/>
          <w:szCs w:val="20"/>
        </w:rPr>
        <w:t>data =</w:t>
      </w:r>
      <w:r w:rsidR="000976E9">
        <w:rPr>
          <w:rFonts w:ascii="Courier New" w:hAnsi="Courier New" w:cs="Courier New"/>
          <w:sz w:val="20"/>
          <w:szCs w:val="20"/>
        </w:rPr>
        <w:t xml:space="preserve"> make_streaming_</w:t>
      </w:r>
      <w:r w:rsidR="00EC46DA">
        <w:rPr>
          <w:rFonts w:ascii="Courier New" w:hAnsi="Courier New" w:cs="Courier New"/>
          <w:sz w:val="20"/>
          <w:szCs w:val="20"/>
        </w:rPr>
        <w:t>data</w:t>
      </w:r>
      <w:r w:rsidR="000976E9">
        <w:rPr>
          <w:rFonts w:ascii="Courier New" w:hAnsi="Courier New" w:cs="Courier New"/>
          <w:sz w:val="20"/>
          <w:szCs w:val="20"/>
        </w:rPr>
        <w:t xml:space="preserve">(); </w:t>
      </w:r>
      <w:r w:rsidR="004C39BF" w:rsidRPr="00EC46DA">
        <w:rPr>
          <w:rFonts w:ascii="Courier New" w:hAnsi="Courier New" w:cs="Courier New"/>
          <w:color w:val="0070C0"/>
          <w:sz w:val="20"/>
          <w:szCs w:val="20"/>
        </w:rPr>
        <w:t xml:space="preserve">// make </w:t>
      </w:r>
      <w:r w:rsidR="00EC46DA">
        <w:rPr>
          <w:rFonts w:ascii="Courier New" w:hAnsi="Courier New" w:cs="Courier New"/>
          <w:color w:val="0070C0"/>
          <w:sz w:val="20"/>
          <w:szCs w:val="20"/>
        </w:rPr>
        <w:t>data</w:t>
      </w:r>
      <w:r w:rsidR="004C39BF" w:rsidRPr="00EC46DA">
        <w:rPr>
          <w:rFonts w:ascii="Courier New" w:hAnsi="Courier New" w:cs="Courier New"/>
          <w:color w:val="0070C0"/>
          <w:sz w:val="20"/>
          <w:szCs w:val="20"/>
        </w:rPr>
        <w:t xml:space="preserve"> to stream</w:t>
      </w:r>
    </w:p>
    <w:p w14:paraId="7E9DD9AA" w14:textId="77777777" w:rsidR="004C39BF" w:rsidRPr="00AB6792" w:rsidRDefault="004C39BF" w:rsidP="00EC46DA">
      <w:pPr>
        <w:pStyle w:val="ListParagraph"/>
        <w:spacing w:after="120" w:line="240" w:lineRule="auto"/>
        <w:ind w:left="1080" w:right="-990"/>
        <w:rPr>
          <w:rFonts w:ascii="Courier New" w:hAnsi="Courier New" w:cs="Courier New"/>
          <w:sz w:val="20"/>
          <w:szCs w:val="20"/>
        </w:rPr>
      </w:pPr>
      <w:r w:rsidRPr="00AB6792">
        <w:rPr>
          <w:rFonts w:ascii="Courier New" w:hAnsi="Courier New" w:cs="Courier New"/>
          <w:sz w:val="20"/>
          <w:szCs w:val="20"/>
        </w:rPr>
        <w:t>q</w:t>
      </w:r>
      <w:r>
        <w:rPr>
          <w:rFonts w:ascii="Courier New" w:hAnsi="Courier New" w:cs="Courier New"/>
          <w:sz w:val="20"/>
          <w:szCs w:val="20"/>
        </w:rPr>
        <w:t>+</w:t>
      </w:r>
      <w:r w:rsidRPr="00AB6792">
        <w:rPr>
          <w:rFonts w:ascii="Courier New" w:hAnsi="Courier New" w:cs="Courier New"/>
          <w:sz w:val="20"/>
          <w:szCs w:val="20"/>
        </w:rPr>
        <w:t>&gt;(s, stream(</w:t>
      </w:r>
      <w:r w:rsidR="00EC46DA">
        <w:rPr>
          <w:rFonts w:ascii="Courier New" w:hAnsi="Courier New" w:cs="Courier New"/>
          <w:sz w:val="20"/>
          <w:szCs w:val="20"/>
        </w:rPr>
        <w:t>data</w:t>
      </w:r>
      <w:r w:rsidRPr="00AB6792">
        <w:rPr>
          <w:rFonts w:ascii="Courier New" w:hAnsi="Courier New" w:cs="Courier New"/>
          <w:sz w:val="20"/>
          <w:szCs w:val="20"/>
        </w:rPr>
        <w:t>)</w:t>
      </w:r>
      <w:r>
        <w:rPr>
          <w:rFonts w:ascii="Courier New" w:hAnsi="Courier New" w:cs="Courier New"/>
          <w:sz w:val="20"/>
          <w:szCs w:val="20"/>
        </w:rPr>
        <w:t>, -1)</w:t>
      </w:r>
      <w:r w:rsidRPr="00AB6792">
        <w:rPr>
          <w:rFonts w:ascii="Courier New" w:hAnsi="Courier New" w:cs="Courier New"/>
          <w:sz w:val="20"/>
          <w:szCs w:val="20"/>
        </w:rPr>
        <w:t>;</w:t>
      </w:r>
      <w:r>
        <w:rPr>
          <w:rFonts w:ascii="Courier New" w:hAnsi="Courier New" w:cs="Courier New"/>
          <w:sz w:val="20"/>
          <w:szCs w:val="20"/>
        </w:rPr>
        <w:t xml:space="preserve"> </w:t>
      </w:r>
      <w:r w:rsidR="000976E9">
        <w:rPr>
          <w:rFonts w:ascii="Courier New" w:hAnsi="Courier New" w:cs="Courier New"/>
          <w:sz w:val="20"/>
          <w:szCs w:val="20"/>
        </w:rPr>
        <w:t xml:space="preserve">  </w:t>
      </w:r>
      <w:r w:rsidR="00EC46DA">
        <w:rPr>
          <w:rFonts w:ascii="Courier New" w:hAnsi="Courier New" w:cs="Courier New"/>
          <w:sz w:val="20"/>
          <w:szCs w:val="20"/>
        </w:rPr>
        <w:t xml:space="preserve">       </w:t>
      </w:r>
      <w:r w:rsidR="000976E9">
        <w:rPr>
          <w:rFonts w:ascii="Courier New" w:hAnsi="Courier New" w:cs="Courier New"/>
          <w:sz w:val="20"/>
          <w:szCs w:val="20"/>
        </w:rPr>
        <w:t xml:space="preserve">  </w:t>
      </w:r>
      <w:r w:rsidRPr="00EC46DA">
        <w:rPr>
          <w:rFonts w:ascii="Courier New" w:hAnsi="Courier New" w:cs="Courier New"/>
          <w:color w:val="0070C0"/>
          <w:sz w:val="20"/>
          <w:szCs w:val="20"/>
        </w:rPr>
        <w:t xml:space="preserve">// write </w:t>
      </w:r>
      <w:r w:rsidR="00EC46DA">
        <w:rPr>
          <w:rFonts w:ascii="Courier New" w:hAnsi="Courier New" w:cs="Courier New"/>
          <w:color w:val="0070C0"/>
          <w:sz w:val="20"/>
          <w:szCs w:val="20"/>
        </w:rPr>
        <w:t>data</w:t>
      </w:r>
      <w:r w:rsidRPr="00EC46DA">
        <w:rPr>
          <w:rFonts w:ascii="Courier New" w:hAnsi="Courier New" w:cs="Courier New"/>
          <w:color w:val="0070C0"/>
          <w:sz w:val="20"/>
          <w:szCs w:val="20"/>
        </w:rPr>
        <w:t xml:space="preserve"> into stream</w:t>
      </w:r>
    </w:p>
    <w:p w14:paraId="08B44692" w14:textId="77777777" w:rsidR="00AB6792" w:rsidRPr="00AB6792" w:rsidRDefault="00AB6792" w:rsidP="00EC46DA">
      <w:pPr>
        <w:pStyle w:val="ListParagraph"/>
        <w:spacing w:after="120" w:line="240" w:lineRule="auto"/>
        <w:rPr>
          <w:sz w:val="20"/>
          <w:szCs w:val="20"/>
        </w:rPr>
      </w:pPr>
    </w:p>
    <w:p w14:paraId="0704139A" w14:textId="77777777" w:rsidR="00AB6792" w:rsidRDefault="0001064B" w:rsidP="00A24E27">
      <w:pPr>
        <w:pStyle w:val="ListParagraph"/>
        <w:numPr>
          <w:ilvl w:val="0"/>
          <w:numId w:val="110"/>
        </w:numPr>
        <w:spacing w:after="120" w:line="240" w:lineRule="auto"/>
        <w:ind w:left="720"/>
        <w:rPr>
          <w:sz w:val="20"/>
          <w:szCs w:val="20"/>
        </w:rPr>
      </w:pPr>
      <w:r>
        <w:rPr>
          <w:sz w:val="20"/>
          <w:szCs w:val="20"/>
        </w:rPr>
        <w:t>R</w:t>
      </w:r>
      <w:r w:rsidR="00AB6792" w:rsidRPr="00AB6792">
        <w:rPr>
          <w:sz w:val="20"/>
          <w:szCs w:val="20"/>
        </w:rPr>
        <w:t>eaders generate negative events by providing</w:t>
      </w:r>
      <w:r w:rsidR="00EC4D11">
        <w:rPr>
          <w:sz w:val="20"/>
          <w:szCs w:val="20"/>
        </w:rPr>
        <w:t xml:space="preserve"> not the actual argument, but </w:t>
      </w:r>
      <w:r w:rsidR="00AB6792" w:rsidRPr="00AB6792">
        <w:rPr>
          <w:sz w:val="20"/>
          <w:szCs w:val="20"/>
        </w:rPr>
        <w:t xml:space="preserve">just the specific type for </w:t>
      </w:r>
      <w:r w:rsidR="004C39BF">
        <w:rPr>
          <w:sz w:val="20"/>
          <w:szCs w:val="20"/>
        </w:rPr>
        <w:t xml:space="preserve">the first parameter of </w:t>
      </w:r>
      <w:r w:rsidR="00AB6792" w:rsidRPr="00AB6792">
        <w:rPr>
          <w:sz w:val="20"/>
          <w:szCs w:val="20"/>
        </w:rPr>
        <w:t xml:space="preserve">the same overloaded method </w:t>
      </w:r>
      <w:r w:rsidR="00AB6792" w:rsidRPr="0001064B">
        <w:rPr>
          <w:rFonts w:ascii="Courier New" w:hAnsi="Courier New" w:cs="Courier New"/>
          <w:sz w:val="20"/>
          <w:szCs w:val="20"/>
        </w:rPr>
        <w:t>stream</w:t>
      </w:r>
      <w:r w:rsidRPr="0001064B">
        <w:rPr>
          <w:rFonts w:ascii="Courier New" w:hAnsi="Courier New" w:cs="Courier New"/>
          <w:sz w:val="20"/>
          <w:szCs w:val="20"/>
        </w:rPr>
        <w:t>()</w:t>
      </w:r>
      <w:r w:rsidR="00AB6792" w:rsidRPr="00AB6792">
        <w:rPr>
          <w:sz w:val="20"/>
          <w:szCs w:val="20"/>
        </w:rPr>
        <w:t xml:space="preserve">, </w:t>
      </w:r>
      <w:r w:rsidR="006A1DF1">
        <w:rPr>
          <w:sz w:val="20"/>
          <w:szCs w:val="20"/>
        </w:rPr>
        <w:t>thus</w:t>
      </w:r>
      <w:r w:rsidR="00AB6792">
        <w:rPr>
          <w:sz w:val="20"/>
          <w:szCs w:val="20"/>
        </w:rPr>
        <w:t xml:space="preserve"> </w:t>
      </w:r>
      <w:r>
        <w:rPr>
          <w:sz w:val="20"/>
          <w:szCs w:val="20"/>
        </w:rPr>
        <w:t xml:space="preserve">effectively </w:t>
      </w:r>
      <w:r w:rsidR="00AB6792">
        <w:rPr>
          <w:sz w:val="20"/>
          <w:szCs w:val="20"/>
        </w:rPr>
        <w:t>reading data from the stream</w:t>
      </w:r>
      <w:r>
        <w:rPr>
          <w:sz w:val="20"/>
          <w:szCs w:val="20"/>
        </w:rPr>
        <w:t xml:space="preserve">. The </w:t>
      </w:r>
      <w:r w:rsidR="00B51882">
        <w:rPr>
          <w:sz w:val="20"/>
          <w:szCs w:val="20"/>
        </w:rPr>
        <w:t xml:space="preserve">negative </w:t>
      </w:r>
      <w:r>
        <w:rPr>
          <w:sz w:val="20"/>
          <w:szCs w:val="20"/>
        </w:rPr>
        <w:t xml:space="preserve">event generation operator </w:t>
      </w:r>
      <w:r w:rsidRPr="0001064B">
        <w:rPr>
          <w:rFonts w:ascii="Courier New" w:hAnsi="Courier New" w:cs="Courier New"/>
          <w:sz w:val="20"/>
          <w:szCs w:val="20"/>
        </w:rPr>
        <w:t>&lt;</w:t>
      </w:r>
      <w:r w:rsidR="00B51882">
        <w:rPr>
          <w:rFonts w:ascii="Courier New" w:hAnsi="Courier New" w:cs="Courier New"/>
          <w:sz w:val="20"/>
          <w:szCs w:val="20"/>
        </w:rPr>
        <w:noBreakHyphen/>
      </w:r>
      <w:r w:rsidRPr="0001064B">
        <w:rPr>
          <w:rFonts w:ascii="Courier New" w:hAnsi="Courier New" w:cs="Courier New"/>
          <w:sz w:val="20"/>
          <w:szCs w:val="20"/>
        </w:rPr>
        <w:t>&gt;</w:t>
      </w:r>
      <w:r>
        <w:rPr>
          <w:sz w:val="20"/>
          <w:szCs w:val="20"/>
        </w:rPr>
        <w:t xml:space="preserve"> guarantees that the </w:t>
      </w:r>
      <w:r w:rsidR="006A1DF1">
        <w:rPr>
          <w:sz w:val="20"/>
          <w:szCs w:val="20"/>
        </w:rPr>
        <w:t>program</w:t>
      </w:r>
      <w:r>
        <w:rPr>
          <w:sz w:val="20"/>
          <w:szCs w:val="20"/>
        </w:rPr>
        <w:t xml:space="preserve"> waits until the data is </w:t>
      </w:r>
      <w:proofErr w:type="gramStart"/>
      <w:r>
        <w:rPr>
          <w:sz w:val="20"/>
          <w:szCs w:val="20"/>
        </w:rPr>
        <w:t>actually read</w:t>
      </w:r>
      <w:proofErr w:type="gramEnd"/>
      <w:r>
        <w:rPr>
          <w:sz w:val="20"/>
          <w:szCs w:val="20"/>
        </w:rPr>
        <w:t xml:space="preserve"> from the stream:</w:t>
      </w:r>
    </w:p>
    <w:p w14:paraId="4270B624" w14:textId="77777777" w:rsidR="00AB6792" w:rsidRDefault="00AB6792" w:rsidP="00EC46DA">
      <w:pPr>
        <w:pStyle w:val="ListParagraph"/>
        <w:spacing w:after="120" w:line="240" w:lineRule="auto"/>
        <w:rPr>
          <w:sz w:val="20"/>
          <w:szCs w:val="20"/>
        </w:rPr>
      </w:pPr>
    </w:p>
    <w:p w14:paraId="79084995" w14:textId="77777777" w:rsidR="004C39BF" w:rsidRDefault="004C39BF" w:rsidP="00EC46DA">
      <w:pPr>
        <w:pStyle w:val="ListParagraph"/>
        <w:spacing w:after="120" w:line="240" w:lineRule="auto"/>
        <w:ind w:left="1080" w:right="-1350"/>
        <w:rPr>
          <w:rFonts w:ascii="Courier New" w:hAnsi="Courier New" w:cs="Courier New"/>
          <w:sz w:val="20"/>
          <w:szCs w:val="20"/>
        </w:rPr>
      </w:pPr>
      <w:r w:rsidRPr="00AB6792">
        <w:rPr>
          <w:rFonts w:ascii="Courier New" w:hAnsi="Courier New" w:cs="Courier New"/>
          <w:sz w:val="20"/>
          <w:szCs w:val="20"/>
        </w:rPr>
        <w:t>q</w:t>
      </w:r>
      <w:r>
        <w:rPr>
          <w:rFonts w:ascii="Courier New" w:hAnsi="Courier New" w:cs="Courier New"/>
          <w:sz w:val="20"/>
          <w:szCs w:val="20"/>
        </w:rPr>
        <w:t>&lt;</w:t>
      </w:r>
      <w:r w:rsidRPr="00AB6792">
        <w:rPr>
          <w:rFonts w:ascii="Courier New" w:hAnsi="Courier New" w:cs="Courier New"/>
          <w:sz w:val="20"/>
          <w:szCs w:val="20"/>
        </w:rPr>
        <w:t>-&gt;(s, stream(</w:t>
      </w:r>
      <w:r w:rsidR="00EC46DA">
        <w:rPr>
          <w:rFonts w:ascii="Courier New" w:hAnsi="Courier New" w:cs="Courier New"/>
          <w:sz w:val="20"/>
          <w:szCs w:val="20"/>
        </w:rPr>
        <w:t>&lt;char []&gt;</w:t>
      </w:r>
      <w:r>
        <w:rPr>
          <w:rFonts w:ascii="Courier New" w:hAnsi="Courier New" w:cs="Courier New"/>
          <w:sz w:val="20"/>
          <w:szCs w:val="20"/>
        </w:rPr>
        <w:t>))</w:t>
      </w:r>
      <w:r w:rsidRPr="00AB6792">
        <w:rPr>
          <w:rFonts w:ascii="Courier New" w:hAnsi="Courier New" w:cs="Courier New"/>
          <w:sz w:val="20"/>
          <w:szCs w:val="20"/>
        </w:rPr>
        <w:t>;</w:t>
      </w:r>
      <w:r>
        <w:rPr>
          <w:rFonts w:ascii="Courier New" w:hAnsi="Courier New" w:cs="Courier New"/>
          <w:sz w:val="20"/>
          <w:szCs w:val="20"/>
        </w:rPr>
        <w:t xml:space="preserve"> </w:t>
      </w:r>
      <w:r w:rsidRPr="00EC46DA">
        <w:rPr>
          <w:rFonts w:ascii="Courier New" w:hAnsi="Courier New" w:cs="Courier New"/>
          <w:color w:val="0070C0"/>
          <w:sz w:val="20"/>
          <w:szCs w:val="20"/>
        </w:rPr>
        <w:t>// read str</w:t>
      </w:r>
      <w:r w:rsidR="00EC46DA" w:rsidRPr="00EC46DA">
        <w:rPr>
          <w:rFonts w:ascii="Courier New" w:hAnsi="Courier New" w:cs="Courier New"/>
          <w:color w:val="0070C0"/>
          <w:sz w:val="20"/>
          <w:szCs w:val="20"/>
        </w:rPr>
        <w:t>eamed characte</w:t>
      </w:r>
      <w:r w:rsidR="00EC46DA">
        <w:rPr>
          <w:rFonts w:ascii="Courier New" w:hAnsi="Courier New" w:cs="Courier New"/>
          <w:color w:val="0070C0"/>
          <w:sz w:val="20"/>
          <w:szCs w:val="20"/>
        </w:rPr>
        <w:t>rs into s.</w:t>
      </w:r>
      <w:r w:rsidR="00EC46DA" w:rsidRPr="00EC46DA">
        <w:rPr>
          <w:rFonts w:ascii="Courier New" w:hAnsi="Courier New" w:cs="Courier New"/>
          <w:color w:val="0070C0"/>
          <w:sz w:val="20"/>
          <w:szCs w:val="20"/>
        </w:rPr>
        <w:t>out</w:t>
      </w:r>
    </w:p>
    <w:p w14:paraId="4DFBD669" w14:textId="77777777" w:rsidR="004C39BF" w:rsidRDefault="004C39BF" w:rsidP="00EC46DA">
      <w:pPr>
        <w:pStyle w:val="ListParagraph"/>
        <w:spacing w:after="120" w:line="240" w:lineRule="auto"/>
        <w:ind w:left="1080" w:right="-1350"/>
        <w:rPr>
          <w:rFonts w:ascii="Courier New" w:hAnsi="Courier New" w:cs="Courier New"/>
          <w:sz w:val="20"/>
          <w:szCs w:val="20"/>
        </w:rPr>
      </w:pPr>
      <w:r>
        <w:rPr>
          <w:rFonts w:ascii="Courier New" w:hAnsi="Courier New" w:cs="Courier New"/>
          <w:sz w:val="20"/>
          <w:szCs w:val="20"/>
        </w:rPr>
        <w:t>process_characters(</w:t>
      </w:r>
      <w:r w:rsidR="00EC46DA">
        <w:rPr>
          <w:rFonts w:ascii="Courier New" w:hAnsi="Courier New" w:cs="Courier New"/>
          <w:sz w:val="20"/>
          <w:szCs w:val="20"/>
        </w:rPr>
        <w:t xml:space="preserve">s.out);  </w:t>
      </w:r>
      <w:r w:rsidRPr="00EC46DA">
        <w:rPr>
          <w:rFonts w:ascii="Courier New" w:hAnsi="Courier New" w:cs="Courier New"/>
          <w:color w:val="0070C0"/>
          <w:sz w:val="20"/>
          <w:szCs w:val="20"/>
        </w:rPr>
        <w:t>// process characters from the stream</w:t>
      </w:r>
    </w:p>
    <w:p w14:paraId="515D4898" w14:textId="77777777" w:rsidR="00B51882" w:rsidRPr="00AB6792" w:rsidRDefault="00B51882" w:rsidP="00EC46DA">
      <w:pPr>
        <w:pStyle w:val="ListParagraph"/>
        <w:spacing w:after="120" w:line="240" w:lineRule="auto"/>
        <w:ind w:right="-1350"/>
        <w:rPr>
          <w:rFonts w:ascii="Courier New" w:hAnsi="Courier New" w:cs="Courier New"/>
          <w:sz w:val="20"/>
          <w:szCs w:val="20"/>
        </w:rPr>
      </w:pPr>
    </w:p>
    <w:p w14:paraId="02B6CFE1" w14:textId="77777777" w:rsidR="005466A9" w:rsidRDefault="00B51882" w:rsidP="005466A9">
      <w:pPr>
        <w:pStyle w:val="ListParagraph"/>
        <w:numPr>
          <w:ilvl w:val="0"/>
          <w:numId w:val="110"/>
        </w:numPr>
        <w:spacing w:after="120" w:line="240" w:lineRule="auto"/>
        <w:ind w:left="720"/>
        <w:rPr>
          <w:sz w:val="20"/>
          <w:szCs w:val="20"/>
        </w:rPr>
      </w:pPr>
      <w:r>
        <w:rPr>
          <w:sz w:val="20"/>
          <w:szCs w:val="20"/>
        </w:rPr>
        <w:t xml:space="preserve">Both readers and writers </w:t>
      </w:r>
      <w:r w:rsidR="006A1DF1">
        <w:rPr>
          <w:sz w:val="20"/>
          <w:szCs w:val="20"/>
        </w:rPr>
        <w:t>may</w:t>
      </w:r>
      <w:r>
        <w:rPr>
          <w:sz w:val="20"/>
          <w:szCs w:val="20"/>
        </w:rPr>
        <w:t xml:space="preserve"> repeat </w:t>
      </w:r>
      <w:r w:rsidR="004C39BF">
        <w:rPr>
          <w:sz w:val="20"/>
          <w:szCs w:val="20"/>
        </w:rPr>
        <w:t>their</w:t>
      </w:r>
      <w:r>
        <w:rPr>
          <w:sz w:val="20"/>
          <w:szCs w:val="20"/>
        </w:rPr>
        <w:t xml:space="preserve"> steps, thus effectively continuing to send and receive the streaming data.</w:t>
      </w:r>
      <w:r w:rsidR="00B70A2B">
        <w:rPr>
          <w:sz w:val="20"/>
          <w:szCs w:val="20"/>
        </w:rPr>
        <w:t xml:space="preserve"> </w:t>
      </w:r>
      <w:r w:rsidR="00B70A2B" w:rsidRPr="00EC4D11">
        <w:rPr>
          <w:sz w:val="20"/>
          <w:szCs w:val="20"/>
        </w:rPr>
        <w:t xml:space="preserve">Because </w:t>
      </w:r>
      <w:r w:rsidR="004C39BF" w:rsidRPr="00EC4D11">
        <w:rPr>
          <w:sz w:val="20"/>
          <w:szCs w:val="20"/>
        </w:rPr>
        <w:t xml:space="preserve">the </w:t>
      </w:r>
      <w:r w:rsidR="00B70A2B" w:rsidRPr="00EC4D11">
        <w:rPr>
          <w:sz w:val="20"/>
          <w:szCs w:val="20"/>
        </w:rPr>
        <w:t xml:space="preserve">event processing follows the order of event generation, </w:t>
      </w:r>
      <w:r w:rsidR="00EC46DA" w:rsidRPr="00EC4D11">
        <w:rPr>
          <w:sz w:val="20"/>
          <w:szCs w:val="20"/>
        </w:rPr>
        <w:t xml:space="preserve">the readers read </w:t>
      </w:r>
      <w:r w:rsidR="000976E9" w:rsidRPr="00EC4D11">
        <w:rPr>
          <w:sz w:val="20"/>
          <w:szCs w:val="20"/>
        </w:rPr>
        <w:t xml:space="preserve">the data </w:t>
      </w:r>
      <w:r w:rsidR="00B70A2B" w:rsidRPr="00EC4D11">
        <w:rPr>
          <w:sz w:val="20"/>
          <w:szCs w:val="20"/>
        </w:rPr>
        <w:t xml:space="preserve">in the order </w:t>
      </w:r>
      <w:r w:rsidR="00EC46DA" w:rsidRPr="00EC4D11">
        <w:rPr>
          <w:sz w:val="20"/>
          <w:szCs w:val="20"/>
        </w:rPr>
        <w:t>the writers write it</w:t>
      </w:r>
      <w:r w:rsidR="00B70A2B" w:rsidRPr="00EC4D11">
        <w:rPr>
          <w:sz w:val="20"/>
          <w:szCs w:val="20"/>
        </w:rPr>
        <w:t>.</w:t>
      </w:r>
      <w:r w:rsidR="004C39BF" w:rsidRPr="00EC4D11">
        <w:rPr>
          <w:sz w:val="20"/>
          <w:szCs w:val="20"/>
        </w:rPr>
        <w:t xml:space="preserve"> Because Hello event pool retains the </w:t>
      </w:r>
      <w:r w:rsidR="00EC4D11" w:rsidRPr="00EC4D11">
        <w:rPr>
          <w:sz w:val="20"/>
          <w:szCs w:val="20"/>
        </w:rPr>
        <w:t>argument</w:t>
      </w:r>
      <w:r w:rsidR="00EC46DA" w:rsidRPr="00EC4D11">
        <w:rPr>
          <w:sz w:val="20"/>
          <w:szCs w:val="20"/>
        </w:rPr>
        <w:t xml:space="preserve"> </w:t>
      </w:r>
      <w:r w:rsidR="004C39BF" w:rsidRPr="00EC4D11">
        <w:rPr>
          <w:sz w:val="20"/>
          <w:szCs w:val="20"/>
        </w:rPr>
        <w:t>that accompanies the generated event</w:t>
      </w:r>
      <w:r w:rsidR="00EC46DA" w:rsidRPr="00EC4D11">
        <w:rPr>
          <w:sz w:val="20"/>
          <w:szCs w:val="20"/>
        </w:rPr>
        <w:t xml:space="preserve"> method</w:t>
      </w:r>
      <w:r w:rsidR="004C39BF" w:rsidRPr="00EC4D11">
        <w:rPr>
          <w:sz w:val="20"/>
          <w:szCs w:val="20"/>
        </w:rPr>
        <w:t xml:space="preserve">, the stream holds the streamed data until </w:t>
      </w:r>
      <w:r w:rsidR="00EC46DA" w:rsidRPr="00EC4D11">
        <w:rPr>
          <w:sz w:val="20"/>
          <w:szCs w:val="20"/>
        </w:rPr>
        <w:t>the reader retrieves it.</w:t>
      </w:r>
    </w:p>
    <w:p w14:paraId="3A51AA5A" w14:textId="77777777" w:rsidR="005466A9" w:rsidRDefault="005466A9" w:rsidP="005466A9">
      <w:pPr>
        <w:pStyle w:val="Heading2"/>
      </w:pPr>
      <w:bookmarkStart w:id="12117" w:name="_Toc520407333"/>
      <w:r>
        <w:t>Current Event Limitations</w:t>
      </w:r>
      <w:bookmarkEnd w:id="12117"/>
    </w:p>
    <w:p w14:paraId="6A0120B4" w14:textId="77777777" w:rsidR="005466A9" w:rsidRDefault="005466A9" w:rsidP="005466A9">
      <w:pPr>
        <w:spacing w:after="120" w:line="240" w:lineRule="auto"/>
        <w:rPr>
          <w:sz w:val="20"/>
          <w:szCs w:val="20"/>
        </w:rPr>
      </w:pPr>
      <w:r>
        <w:rPr>
          <w:sz w:val="20"/>
          <w:szCs w:val="20"/>
        </w:rPr>
        <w:t xml:space="preserve">The current version of the Hello translator and runtime engine support only local events. The program that generates an event, the queue that executes the event and the object that executes the event shall reside on the same host. The queue and the object might still reside in different partitions of that host. </w:t>
      </w:r>
    </w:p>
    <w:p w14:paraId="48507A59" w14:textId="77777777" w:rsidR="00575735" w:rsidRPr="005466A9" w:rsidRDefault="005466A9" w:rsidP="005466A9">
      <w:pPr>
        <w:spacing w:after="120" w:line="240" w:lineRule="auto"/>
        <w:rPr>
          <w:sz w:val="20"/>
          <w:szCs w:val="20"/>
        </w:rPr>
      </w:pPr>
      <w:r>
        <w:rPr>
          <w:sz w:val="20"/>
          <w:szCs w:val="20"/>
        </w:rPr>
        <w:t xml:space="preserve">The future Hello versions shall expand event functionality </w:t>
      </w:r>
      <w:proofErr w:type="gramStart"/>
      <w:r>
        <w:rPr>
          <w:sz w:val="20"/>
          <w:szCs w:val="20"/>
        </w:rPr>
        <w:t>in order to</w:t>
      </w:r>
      <w:proofErr w:type="gramEnd"/>
      <w:r>
        <w:rPr>
          <w:sz w:val="20"/>
          <w:szCs w:val="20"/>
        </w:rPr>
        <w:t xml:space="preserve"> allow for any of the event components – the generating program, the queue and the object to reside on different hosts. Meanwhile, one can work around this limitation by generating remote events from inside external methods invoked on remote objects directly or from the messages sent to remote objects on remote queues.</w:t>
      </w:r>
      <w:r w:rsidR="00732291" w:rsidRPr="005466A9">
        <w:rPr>
          <w:rFonts w:ascii="Lucida Console" w:hAnsi="Lucida Console" w:cs="Lucida Console"/>
          <w:sz w:val="14"/>
          <w:szCs w:val="14"/>
        </w:rPr>
        <w:br w:type="page"/>
      </w:r>
    </w:p>
    <w:p w14:paraId="527283D2" w14:textId="77777777" w:rsidR="007C36FC" w:rsidRDefault="007C36FC" w:rsidP="007161A8">
      <w:pPr>
        <w:pStyle w:val="Heading1"/>
        <w:spacing w:before="240"/>
      </w:pPr>
      <w:bookmarkStart w:id="12118" w:name="_Ref388518764"/>
      <w:bookmarkStart w:id="12119" w:name="_Toc394515925"/>
      <w:bookmarkStart w:id="12120" w:name="_Toc394564657"/>
      <w:bookmarkStart w:id="12121" w:name="_Toc394664867"/>
      <w:bookmarkStart w:id="12122" w:name="_Toc394669083"/>
      <w:bookmarkStart w:id="12123" w:name="_Toc394919852"/>
      <w:bookmarkStart w:id="12124" w:name="_Toc394958234"/>
      <w:bookmarkStart w:id="12125" w:name="_Toc394958948"/>
      <w:bookmarkStart w:id="12126" w:name="_Toc395005839"/>
      <w:bookmarkStart w:id="12127" w:name="_Toc395011608"/>
      <w:bookmarkStart w:id="12128" w:name="_Toc395012459"/>
      <w:bookmarkStart w:id="12129" w:name="_Toc395034954"/>
      <w:bookmarkStart w:id="12130" w:name="_Toc395172233"/>
      <w:bookmarkStart w:id="12131" w:name="_Toc395863429"/>
      <w:bookmarkStart w:id="12132" w:name="_Toc396031801"/>
      <w:bookmarkStart w:id="12133" w:name="_Toc396938316"/>
      <w:bookmarkStart w:id="12134" w:name="_Toc396979311"/>
      <w:bookmarkStart w:id="12135" w:name="_Toc396981924"/>
      <w:bookmarkStart w:id="12136" w:name="_Toc397076090"/>
      <w:bookmarkStart w:id="12137" w:name="_Toc397200916"/>
      <w:bookmarkStart w:id="12138" w:name="_Toc397249193"/>
      <w:bookmarkStart w:id="12139" w:name="_Toc397332568"/>
      <w:bookmarkStart w:id="12140" w:name="_Toc397339430"/>
      <w:bookmarkStart w:id="12141" w:name="_Toc397423090"/>
      <w:bookmarkStart w:id="12142" w:name="_Toc397498815"/>
      <w:bookmarkStart w:id="12143" w:name="_Toc397507156"/>
      <w:bookmarkStart w:id="12144" w:name="_Toc397529887"/>
      <w:bookmarkStart w:id="12145" w:name="_Toc397590606"/>
      <w:bookmarkStart w:id="12146" w:name="_Toc397593222"/>
      <w:bookmarkStart w:id="12147" w:name="_Toc397596230"/>
      <w:bookmarkStart w:id="12148" w:name="_Toc397619075"/>
      <w:bookmarkStart w:id="12149" w:name="_Toc398738463"/>
      <w:bookmarkStart w:id="12150" w:name="_Toc398811095"/>
      <w:bookmarkStart w:id="12151" w:name="_Toc399366211"/>
      <w:bookmarkStart w:id="12152" w:name="_Toc399622972"/>
      <w:bookmarkStart w:id="12153" w:name="_Toc400041978"/>
      <w:bookmarkStart w:id="12154" w:name="_Toc400230152"/>
      <w:bookmarkStart w:id="12155" w:name="_Toc400286573"/>
      <w:bookmarkStart w:id="12156" w:name="_Toc400287119"/>
      <w:bookmarkStart w:id="12157" w:name="_Toc400445562"/>
      <w:bookmarkStart w:id="12158" w:name="_Toc401568533"/>
      <w:bookmarkStart w:id="12159" w:name="_Toc401699300"/>
      <w:bookmarkStart w:id="12160" w:name="_Toc401748597"/>
      <w:bookmarkStart w:id="12161" w:name="_Toc401748892"/>
      <w:bookmarkStart w:id="12162" w:name="_Toc401749186"/>
      <w:bookmarkStart w:id="12163" w:name="_Toc401836771"/>
      <w:bookmarkStart w:id="12164" w:name="_Toc401921256"/>
      <w:bookmarkStart w:id="12165" w:name="_Toc404090229"/>
      <w:bookmarkStart w:id="12166" w:name="_Toc404613158"/>
      <w:bookmarkStart w:id="12167" w:name="_Toc520407334"/>
      <w:bookmarkStart w:id="12168" w:name="_Ref384275426"/>
      <w:bookmarkStart w:id="12169" w:name="_Ref384277075"/>
      <w:r w:rsidRPr="001940A3">
        <w:lastRenderedPageBreak/>
        <w:t>Network</w:t>
      </w:r>
      <w:r>
        <w:t xml:space="preserve"> Navigation</w:t>
      </w:r>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bookmarkEnd w:id="12153"/>
      <w:bookmarkEnd w:id="12154"/>
      <w:bookmarkEnd w:id="12155"/>
      <w:bookmarkEnd w:id="12156"/>
      <w:bookmarkEnd w:id="12157"/>
      <w:bookmarkEnd w:id="12158"/>
      <w:bookmarkEnd w:id="12159"/>
      <w:bookmarkEnd w:id="12160"/>
      <w:bookmarkEnd w:id="12161"/>
      <w:bookmarkEnd w:id="12162"/>
      <w:bookmarkEnd w:id="12163"/>
      <w:bookmarkEnd w:id="12164"/>
      <w:bookmarkEnd w:id="12165"/>
      <w:bookmarkEnd w:id="12166"/>
      <w:bookmarkEnd w:id="12167"/>
    </w:p>
    <w:p w14:paraId="0E37E0D0" w14:textId="77777777" w:rsidR="007C36FC" w:rsidRPr="00FB7473" w:rsidRDefault="007C36FC" w:rsidP="007C36FC">
      <w:pPr>
        <w:keepNext/>
        <w:spacing w:after="0" w:line="240" w:lineRule="auto"/>
        <w:ind w:left="3600" w:right="-360"/>
        <w:rPr>
          <w:i/>
          <w:sz w:val="18"/>
          <w:szCs w:val="18"/>
        </w:rPr>
      </w:pPr>
      <w:r w:rsidRPr="00FB7473">
        <w:rPr>
          <w:i/>
          <w:sz w:val="18"/>
          <w:szCs w:val="18"/>
        </w:rPr>
        <w:t>“</w:t>
      </w:r>
      <w:r w:rsidRPr="005B3B76">
        <w:rPr>
          <w:i/>
          <w:sz w:val="18"/>
          <w:szCs w:val="18"/>
        </w:rPr>
        <w:t>I shall therefore begin with a brief investigation of the origin of our ideas of space and time, although in doing so I know that I introduce a controversial subject.</w:t>
      </w:r>
      <w:r w:rsidRPr="00FB7473">
        <w:rPr>
          <w:i/>
          <w:sz w:val="18"/>
          <w:szCs w:val="18"/>
        </w:rPr>
        <w:t>”</w:t>
      </w:r>
    </w:p>
    <w:p w14:paraId="10B85705" w14:textId="77777777" w:rsidR="007C36FC" w:rsidRDefault="007C36FC" w:rsidP="007C36FC">
      <w:pPr>
        <w:keepNext/>
        <w:spacing w:after="0" w:line="240" w:lineRule="auto"/>
        <w:ind w:left="3600"/>
        <w:rPr>
          <w:i/>
          <w:sz w:val="18"/>
          <w:szCs w:val="18"/>
        </w:rPr>
      </w:pPr>
      <w:r>
        <w:rPr>
          <w:i/>
          <w:sz w:val="18"/>
          <w:szCs w:val="18"/>
        </w:rPr>
        <w:t>Albert Einstein, The Meaning of Relativity,1922 – 1954.</w:t>
      </w:r>
    </w:p>
    <w:p w14:paraId="0AEF0AED" w14:textId="77777777" w:rsidR="007C36FC" w:rsidRDefault="007C36FC" w:rsidP="007C36FC">
      <w:pPr>
        <w:keepNext/>
        <w:spacing w:after="0" w:line="240" w:lineRule="auto"/>
        <w:ind w:left="5040"/>
        <w:rPr>
          <w:i/>
          <w:sz w:val="18"/>
          <w:szCs w:val="18"/>
        </w:rPr>
      </w:pPr>
    </w:p>
    <w:p w14:paraId="0F82CABE" w14:textId="77777777" w:rsidR="00A247F6" w:rsidRDefault="000C79AE" w:rsidP="00687B04">
      <w:pPr>
        <w:spacing w:after="120" w:line="240" w:lineRule="auto"/>
        <w:ind w:right="-270"/>
        <w:rPr>
          <w:sz w:val="20"/>
          <w:szCs w:val="20"/>
        </w:rPr>
      </w:pPr>
      <w:r>
        <w:rPr>
          <w:sz w:val="20"/>
          <w:szCs w:val="20"/>
        </w:rPr>
        <w:t xml:space="preserve">While executing Hello programs, </w:t>
      </w:r>
      <w:r w:rsidR="001D7F3A">
        <w:rPr>
          <w:sz w:val="20"/>
          <w:szCs w:val="20"/>
        </w:rPr>
        <w:t xml:space="preserve">the </w:t>
      </w:r>
      <w:r w:rsidR="007C36FC" w:rsidRPr="00C137FD">
        <w:rPr>
          <w:sz w:val="20"/>
          <w:szCs w:val="20"/>
        </w:rPr>
        <w:t>runtime engine</w:t>
      </w:r>
      <w:r w:rsidR="007C36FC">
        <w:rPr>
          <w:sz w:val="20"/>
          <w:szCs w:val="20"/>
        </w:rPr>
        <w:t>s</w:t>
      </w:r>
      <w:r w:rsidR="007C36FC">
        <w:rPr>
          <w:sz w:val="20"/>
          <w:szCs w:val="20"/>
        </w:rPr>
        <w:fldChar w:fldCharType="begin"/>
      </w:r>
      <w:r w:rsidR="007C36FC">
        <w:instrText xml:space="preserve"> XE "</w:instrText>
      </w:r>
      <w:r w:rsidR="007C36FC" w:rsidRPr="004479F3">
        <w:rPr>
          <w:sz w:val="20"/>
          <w:szCs w:val="20"/>
        </w:rPr>
        <w:instrText>engine</w:instrText>
      </w:r>
      <w:r w:rsidR="007C36FC">
        <w:instrText xml:space="preserve">" </w:instrText>
      </w:r>
      <w:r w:rsidR="007C36FC">
        <w:rPr>
          <w:sz w:val="20"/>
          <w:szCs w:val="20"/>
        </w:rPr>
        <w:fldChar w:fldCharType="end"/>
      </w:r>
      <w:r w:rsidR="007C36FC">
        <w:rPr>
          <w:sz w:val="20"/>
          <w:szCs w:val="20"/>
        </w:rPr>
        <w:t xml:space="preserve"> navigate</w:t>
      </w:r>
      <w:r w:rsidR="007C36FC" w:rsidRPr="00C137FD">
        <w:rPr>
          <w:sz w:val="20"/>
          <w:szCs w:val="20"/>
        </w:rPr>
        <w:t xml:space="preserve"> the </w:t>
      </w:r>
      <w:r w:rsidR="007C36FC" w:rsidRPr="005B3B76">
        <w:rPr>
          <w:sz w:val="20"/>
          <w:szCs w:val="20"/>
        </w:rPr>
        <w:t>network</w:t>
      </w:r>
      <w:r w:rsidR="007C36FC" w:rsidRPr="00C137FD">
        <w:rPr>
          <w:sz w:val="20"/>
          <w:szCs w:val="20"/>
        </w:rPr>
        <w:t xml:space="preserve"> from one host to another following a ref to a remote object. </w:t>
      </w:r>
      <w:r w:rsidR="004C2C0E">
        <w:rPr>
          <w:sz w:val="20"/>
          <w:szCs w:val="20"/>
        </w:rPr>
        <w:t xml:space="preserve">Navigation between connected hosts is direct, as </w:t>
      </w:r>
      <w:r w:rsidR="001D7F3A">
        <w:rPr>
          <w:sz w:val="20"/>
          <w:szCs w:val="20"/>
        </w:rPr>
        <w:t>communication</w:t>
      </w:r>
      <w:r w:rsidR="004C2C0E">
        <w:rPr>
          <w:sz w:val="20"/>
          <w:szCs w:val="20"/>
        </w:rPr>
        <w:t xml:space="preserve"> flow</w:t>
      </w:r>
      <w:r w:rsidR="001D7F3A">
        <w:rPr>
          <w:sz w:val="20"/>
          <w:szCs w:val="20"/>
        </w:rPr>
        <w:t>s</w:t>
      </w:r>
      <w:r w:rsidR="004C2C0E">
        <w:rPr>
          <w:sz w:val="20"/>
          <w:szCs w:val="20"/>
        </w:rPr>
        <w:t xml:space="preserve"> only between these hosts. Navigation between disconnected hosts is indirect -- it follows a path of connected hosts from source to destination. </w:t>
      </w:r>
    </w:p>
    <w:p w14:paraId="27A887AF" w14:textId="77777777" w:rsidR="004C2C0E" w:rsidRDefault="007C36FC" w:rsidP="00A952DB">
      <w:pPr>
        <w:spacing w:after="120" w:line="240" w:lineRule="auto"/>
        <w:rPr>
          <w:sz w:val="20"/>
          <w:szCs w:val="20"/>
        </w:rPr>
      </w:pPr>
      <w:proofErr w:type="gramStart"/>
      <w:r w:rsidRPr="00C137FD">
        <w:rPr>
          <w:sz w:val="20"/>
          <w:szCs w:val="20"/>
        </w:rPr>
        <w:t>In the course of</w:t>
      </w:r>
      <w:proofErr w:type="gramEnd"/>
      <w:r w:rsidRPr="00C137FD">
        <w:rPr>
          <w:sz w:val="20"/>
          <w:szCs w:val="20"/>
        </w:rPr>
        <w:t xml:space="preserve"> navigation, the engine</w:t>
      </w:r>
      <w:r>
        <w:rPr>
          <w:sz w:val="20"/>
          <w:szCs w:val="20"/>
        </w:rPr>
        <w:t>s build</w:t>
      </w:r>
      <w:r w:rsidRPr="00C137FD">
        <w:rPr>
          <w:sz w:val="20"/>
          <w:szCs w:val="20"/>
        </w:rPr>
        <w:t xml:space="preserve"> </w:t>
      </w:r>
      <w:r w:rsidR="00EB4071">
        <w:rPr>
          <w:sz w:val="20"/>
          <w:szCs w:val="20"/>
        </w:rPr>
        <w:t>and use the neighborhoods of connected hosts as well as the</w:t>
      </w:r>
      <w:r w:rsidR="000736D0">
        <w:rPr>
          <w:sz w:val="20"/>
          <w:szCs w:val="20"/>
        </w:rPr>
        <w:t xml:space="preserve"> </w:t>
      </w:r>
      <w:r w:rsidRPr="00C137FD">
        <w:rPr>
          <w:sz w:val="20"/>
          <w:szCs w:val="20"/>
        </w:rPr>
        <w:t xml:space="preserve">paths between </w:t>
      </w:r>
      <w:r w:rsidR="00EB4071">
        <w:rPr>
          <w:sz w:val="20"/>
          <w:szCs w:val="20"/>
        </w:rPr>
        <w:t>disconnected</w:t>
      </w:r>
      <w:r w:rsidRPr="00C137FD">
        <w:rPr>
          <w:sz w:val="20"/>
          <w:szCs w:val="20"/>
        </w:rPr>
        <w:t xml:space="preserve"> hosts</w:t>
      </w:r>
      <w:r w:rsidR="004C2C0E">
        <w:rPr>
          <w:sz w:val="20"/>
          <w:szCs w:val="20"/>
        </w:rPr>
        <w:t xml:space="preserve">. This section explains the details of engines’ </w:t>
      </w:r>
      <w:r w:rsidR="00EB4071">
        <w:rPr>
          <w:sz w:val="20"/>
          <w:szCs w:val="20"/>
        </w:rPr>
        <w:t xml:space="preserve">neighborhood and </w:t>
      </w:r>
      <w:r w:rsidR="004C2C0E">
        <w:rPr>
          <w:sz w:val="20"/>
          <w:szCs w:val="20"/>
        </w:rPr>
        <w:t xml:space="preserve">path operations. It also presents language constructs and interfaces to </w:t>
      </w:r>
      <w:r w:rsidR="00EB4071">
        <w:rPr>
          <w:sz w:val="20"/>
          <w:szCs w:val="20"/>
        </w:rPr>
        <w:t>operate on</w:t>
      </w:r>
      <w:r w:rsidR="004C2C0E">
        <w:rPr>
          <w:sz w:val="20"/>
          <w:szCs w:val="20"/>
        </w:rPr>
        <w:t xml:space="preserve"> </w:t>
      </w:r>
      <w:r w:rsidR="00EB4071">
        <w:rPr>
          <w:sz w:val="20"/>
          <w:szCs w:val="20"/>
        </w:rPr>
        <w:t>neighborhoods and</w:t>
      </w:r>
      <w:r w:rsidR="004C2C0E">
        <w:rPr>
          <w:sz w:val="20"/>
          <w:szCs w:val="20"/>
        </w:rPr>
        <w:t xml:space="preserve"> paths.</w:t>
      </w:r>
    </w:p>
    <w:p w14:paraId="076A01F2" w14:textId="77777777" w:rsidR="007C36FC" w:rsidRDefault="004C2C0E" w:rsidP="004C2C0E">
      <w:pPr>
        <w:spacing w:after="120" w:line="240" w:lineRule="auto"/>
        <w:rPr>
          <w:sz w:val="20"/>
          <w:szCs w:val="20"/>
        </w:rPr>
      </w:pPr>
      <w:r>
        <w:rPr>
          <w:sz w:val="20"/>
          <w:szCs w:val="20"/>
        </w:rPr>
        <w:t xml:space="preserve">On the one hand, knowing the details of the </w:t>
      </w:r>
      <w:r w:rsidR="00EB4071">
        <w:rPr>
          <w:sz w:val="20"/>
          <w:szCs w:val="20"/>
        </w:rPr>
        <w:t xml:space="preserve">neighborhood and </w:t>
      </w:r>
      <w:r>
        <w:rPr>
          <w:sz w:val="20"/>
          <w:szCs w:val="20"/>
        </w:rPr>
        <w:t>path</w:t>
      </w:r>
      <w:r w:rsidR="007C36FC" w:rsidRPr="00C137FD">
        <w:rPr>
          <w:sz w:val="20"/>
          <w:szCs w:val="20"/>
        </w:rPr>
        <w:t xml:space="preserve"> </w:t>
      </w:r>
      <w:r>
        <w:rPr>
          <w:sz w:val="20"/>
          <w:szCs w:val="20"/>
        </w:rPr>
        <w:t>operations</w:t>
      </w:r>
      <w:r w:rsidR="000736D0">
        <w:rPr>
          <w:sz w:val="20"/>
          <w:szCs w:val="20"/>
        </w:rPr>
        <w:t xml:space="preserve"> </w:t>
      </w:r>
      <w:r w:rsidR="007C36FC" w:rsidRPr="00C137FD">
        <w:rPr>
          <w:sz w:val="20"/>
          <w:szCs w:val="20"/>
        </w:rPr>
        <w:t xml:space="preserve">is not </w:t>
      </w:r>
      <w:r w:rsidR="00EB4071">
        <w:rPr>
          <w:sz w:val="20"/>
          <w:szCs w:val="20"/>
        </w:rPr>
        <w:t>mandatory</w:t>
      </w:r>
      <w:r w:rsidR="007C36FC" w:rsidRPr="00C137FD">
        <w:rPr>
          <w:sz w:val="20"/>
          <w:szCs w:val="20"/>
        </w:rPr>
        <w:t xml:space="preserve"> </w:t>
      </w:r>
      <w:proofErr w:type="gramStart"/>
      <w:r w:rsidR="007C36FC">
        <w:rPr>
          <w:sz w:val="20"/>
          <w:szCs w:val="20"/>
        </w:rPr>
        <w:t xml:space="preserve">in order </w:t>
      </w:r>
      <w:r w:rsidR="007C36FC" w:rsidRPr="00C137FD">
        <w:rPr>
          <w:sz w:val="20"/>
          <w:szCs w:val="20"/>
        </w:rPr>
        <w:t>to</w:t>
      </w:r>
      <w:proofErr w:type="gramEnd"/>
      <w:r w:rsidR="007C36FC" w:rsidRPr="00C137FD">
        <w:rPr>
          <w:sz w:val="20"/>
          <w:szCs w:val="20"/>
        </w:rPr>
        <w:t xml:space="preserve"> </w:t>
      </w:r>
      <w:r>
        <w:rPr>
          <w:sz w:val="20"/>
          <w:szCs w:val="20"/>
        </w:rPr>
        <w:t>develop</w:t>
      </w:r>
      <w:r w:rsidR="007C36FC" w:rsidRPr="00C137FD">
        <w:rPr>
          <w:sz w:val="20"/>
          <w:szCs w:val="20"/>
        </w:rPr>
        <w:t xml:space="preserve"> Hello programs</w:t>
      </w:r>
      <w:r w:rsidR="005702E1">
        <w:rPr>
          <w:sz w:val="20"/>
          <w:szCs w:val="20"/>
        </w:rPr>
        <w:t>,</w:t>
      </w:r>
      <w:r w:rsidR="007C36FC">
        <w:rPr>
          <w:sz w:val="20"/>
          <w:szCs w:val="20"/>
        </w:rPr>
        <w:t xml:space="preserve"> because navigation transparently implements the higher-level </w:t>
      </w:r>
      <w:r w:rsidR="00E8041F">
        <w:rPr>
          <w:sz w:val="20"/>
          <w:szCs w:val="20"/>
        </w:rPr>
        <w:t xml:space="preserve">distributed </w:t>
      </w:r>
      <w:r w:rsidR="007C36FC">
        <w:rPr>
          <w:sz w:val="20"/>
          <w:szCs w:val="20"/>
        </w:rPr>
        <w:t xml:space="preserve">language constructs. </w:t>
      </w:r>
      <w:r>
        <w:rPr>
          <w:sz w:val="20"/>
          <w:szCs w:val="20"/>
        </w:rPr>
        <w:t>On the other hand</w:t>
      </w:r>
      <w:r w:rsidR="007C36FC">
        <w:rPr>
          <w:sz w:val="20"/>
          <w:szCs w:val="20"/>
        </w:rPr>
        <w:t>,</w:t>
      </w:r>
      <w:r w:rsidR="007C36FC" w:rsidRPr="00C137FD">
        <w:rPr>
          <w:sz w:val="20"/>
          <w:szCs w:val="20"/>
        </w:rPr>
        <w:t xml:space="preserve"> these </w:t>
      </w:r>
      <w:r w:rsidR="007C36FC" w:rsidRPr="005B3B76">
        <w:rPr>
          <w:sz w:val="20"/>
          <w:szCs w:val="20"/>
        </w:rPr>
        <w:t>details</w:t>
      </w:r>
      <w:r>
        <w:rPr>
          <w:sz w:val="20"/>
          <w:szCs w:val="20"/>
        </w:rPr>
        <w:t xml:space="preserve"> are useful </w:t>
      </w:r>
      <w:r w:rsidR="007C36FC" w:rsidRPr="00C137FD">
        <w:rPr>
          <w:sz w:val="20"/>
          <w:szCs w:val="20"/>
        </w:rPr>
        <w:t>for</w:t>
      </w:r>
      <w:r w:rsidR="00B46C2C">
        <w:rPr>
          <w:sz w:val="20"/>
          <w:szCs w:val="20"/>
        </w:rPr>
        <w:t xml:space="preserve"> </w:t>
      </w:r>
      <w:r w:rsidR="007161A8">
        <w:rPr>
          <w:sz w:val="20"/>
          <w:szCs w:val="20"/>
        </w:rPr>
        <w:t>developing</w:t>
      </w:r>
      <w:r w:rsidR="00B46C2C">
        <w:rPr>
          <w:sz w:val="20"/>
          <w:szCs w:val="20"/>
        </w:rPr>
        <w:t xml:space="preserve"> </w:t>
      </w:r>
      <w:r w:rsidRPr="00C137FD">
        <w:rPr>
          <w:sz w:val="20"/>
          <w:szCs w:val="20"/>
        </w:rPr>
        <w:t>programs</w:t>
      </w:r>
      <w:r>
        <w:rPr>
          <w:sz w:val="20"/>
          <w:szCs w:val="20"/>
        </w:rPr>
        <w:t xml:space="preserve"> that</w:t>
      </w:r>
      <w:r w:rsidR="007C36FC">
        <w:rPr>
          <w:sz w:val="20"/>
          <w:szCs w:val="20"/>
        </w:rPr>
        <w:t xml:space="preserve"> take advantage of the underlying dynamic network topology</w:t>
      </w:r>
      <w:r>
        <w:rPr>
          <w:sz w:val="20"/>
          <w:szCs w:val="20"/>
        </w:rPr>
        <w:t xml:space="preserve"> </w:t>
      </w:r>
      <w:proofErr w:type="gramStart"/>
      <w:r>
        <w:rPr>
          <w:sz w:val="20"/>
          <w:szCs w:val="20"/>
        </w:rPr>
        <w:t>in order to</w:t>
      </w:r>
      <w:proofErr w:type="gramEnd"/>
      <w:r>
        <w:rPr>
          <w:sz w:val="20"/>
          <w:szCs w:val="20"/>
        </w:rPr>
        <w:t xml:space="preserve"> increase </w:t>
      </w:r>
      <w:r w:rsidR="002A51EF">
        <w:rPr>
          <w:sz w:val="20"/>
          <w:szCs w:val="20"/>
        </w:rPr>
        <w:t>programs’</w:t>
      </w:r>
      <w:r>
        <w:rPr>
          <w:sz w:val="20"/>
          <w:szCs w:val="20"/>
        </w:rPr>
        <w:t xml:space="preserve"> efficiency, reliability and security</w:t>
      </w:r>
      <w:r w:rsidR="00445BB2">
        <w:rPr>
          <w:sz w:val="20"/>
          <w:szCs w:val="20"/>
        </w:rPr>
        <w:t>.</w:t>
      </w:r>
    </w:p>
    <w:p w14:paraId="08D94B54" w14:textId="77777777" w:rsidR="006D5DFB" w:rsidRDefault="006D5DFB" w:rsidP="006D5DFB">
      <w:pPr>
        <w:pStyle w:val="Heading2"/>
      </w:pPr>
      <w:bookmarkStart w:id="12170" w:name="_Toc520407335"/>
      <w:r>
        <w:t>Navigation Example</w:t>
      </w:r>
      <w:bookmarkEnd w:id="12170"/>
    </w:p>
    <w:p w14:paraId="132B81A7" w14:textId="77777777" w:rsidR="006D5DFB" w:rsidRDefault="006D5DFB" w:rsidP="006D5DFB">
      <w:pPr>
        <w:spacing w:after="120" w:line="240" w:lineRule="auto"/>
        <w:rPr>
          <w:sz w:val="20"/>
          <w:szCs w:val="20"/>
        </w:rPr>
      </w:pPr>
      <w:r w:rsidRPr="006D5DFB">
        <w:rPr>
          <w:sz w:val="20"/>
          <w:szCs w:val="20"/>
        </w:rPr>
        <w:t xml:space="preserve">The following example shows the difference between navigating a </w:t>
      </w:r>
      <w:r>
        <w:rPr>
          <w:sz w:val="20"/>
          <w:szCs w:val="20"/>
        </w:rPr>
        <w:t xml:space="preserve">remote </w:t>
      </w:r>
      <w:r w:rsidRPr="006D5DFB">
        <w:rPr>
          <w:sz w:val="20"/>
          <w:szCs w:val="20"/>
        </w:rPr>
        <w:t xml:space="preserve">ref to a connected and disconnected host. Suppose </w:t>
      </w:r>
      <w:r>
        <w:rPr>
          <w:sz w:val="20"/>
          <w:szCs w:val="20"/>
        </w:rPr>
        <w:t>that</w:t>
      </w:r>
      <w:r w:rsidRPr="006D5DFB">
        <w:rPr>
          <w:sz w:val="20"/>
          <w:szCs w:val="20"/>
        </w:rPr>
        <w:t xml:space="preserve"> host </w:t>
      </w:r>
      <w:r w:rsidRPr="006D5DFB">
        <w:rPr>
          <w:rFonts w:ascii="Courier New" w:hAnsi="Courier New" w:cs="Courier New"/>
          <w:sz w:val="20"/>
          <w:szCs w:val="20"/>
        </w:rPr>
        <w:t>B</w:t>
      </w:r>
      <w:r>
        <w:rPr>
          <w:sz w:val="20"/>
          <w:szCs w:val="20"/>
        </w:rPr>
        <w:t xml:space="preserve"> </w:t>
      </w:r>
      <w:r w:rsidRPr="006D5DFB">
        <w:rPr>
          <w:sz w:val="20"/>
          <w:szCs w:val="20"/>
        </w:rPr>
        <w:t xml:space="preserve">is connected to host </w:t>
      </w:r>
      <w:r w:rsidRPr="006D5DFB">
        <w:rPr>
          <w:rFonts w:ascii="Courier New" w:hAnsi="Courier New" w:cs="Courier New"/>
          <w:sz w:val="20"/>
          <w:szCs w:val="20"/>
        </w:rPr>
        <w:t>C</w:t>
      </w:r>
      <w:r>
        <w:rPr>
          <w:sz w:val="20"/>
          <w:szCs w:val="20"/>
        </w:rPr>
        <w:t xml:space="preserve"> and </w:t>
      </w:r>
      <w:r w:rsidRPr="006D5DFB">
        <w:rPr>
          <w:sz w:val="20"/>
          <w:szCs w:val="20"/>
        </w:rPr>
        <w:t xml:space="preserve">ref </w:t>
      </w:r>
      <w:r w:rsidRPr="006D5DFB">
        <w:rPr>
          <w:rFonts w:ascii="Courier New" w:hAnsi="Courier New" w:cs="Courier New"/>
          <w:sz w:val="20"/>
          <w:szCs w:val="20"/>
        </w:rPr>
        <w:t>r</w:t>
      </w:r>
      <w:r w:rsidRPr="006D5DFB">
        <w:rPr>
          <w:rFonts w:ascii="Courier New" w:hAnsi="Courier New" w:cs="Courier New"/>
          <w:sz w:val="20"/>
          <w:szCs w:val="20"/>
          <w:vertAlign w:val="subscript"/>
        </w:rPr>
        <w:t>B</w:t>
      </w:r>
      <w:r w:rsidRPr="006D5DFB">
        <w:rPr>
          <w:sz w:val="20"/>
          <w:szCs w:val="20"/>
        </w:rPr>
        <w:t xml:space="preserve"> </w:t>
      </w:r>
      <w:r>
        <w:rPr>
          <w:sz w:val="20"/>
          <w:szCs w:val="20"/>
        </w:rPr>
        <w:t>from</w:t>
      </w:r>
      <w:r w:rsidRPr="006D5DFB">
        <w:rPr>
          <w:sz w:val="20"/>
          <w:szCs w:val="20"/>
        </w:rPr>
        <w:t xml:space="preserve"> </w:t>
      </w:r>
      <w:r w:rsidRPr="006D5DFB">
        <w:rPr>
          <w:rFonts w:ascii="Courier New" w:hAnsi="Courier New" w:cs="Courier New"/>
          <w:sz w:val="20"/>
          <w:szCs w:val="20"/>
        </w:rPr>
        <w:t>B</w:t>
      </w:r>
      <w:r w:rsidRPr="006D5DFB">
        <w:rPr>
          <w:sz w:val="20"/>
          <w:szCs w:val="20"/>
        </w:rPr>
        <w:t xml:space="preserve"> refers to an object </w:t>
      </w:r>
      <w:r w:rsidRPr="006D5DFB">
        <w:rPr>
          <w:rFonts w:ascii="Courier New" w:hAnsi="Courier New" w:cs="Courier New"/>
          <w:sz w:val="20"/>
          <w:szCs w:val="20"/>
        </w:rPr>
        <w:t>O</w:t>
      </w:r>
      <w:r w:rsidRPr="006D5DFB">
        <w:rPr>
          <w:sz w:val="20"/>
          <w:szCs w:val="20"/>
        </w:rPr>
        <w:t xml:space="preserve"> from </w:t>
      </w:r>
      <w:r w:rsidRPr="006D5DFB">
        <w:rPr>
          <w:rFonts w:ascii="Courier New" w:hAnsi="Courier New" w:cs="Courier New"/>
          <w:sz w:val="20"/>
          <w:szCs w:val="20"/>
        </w:rPr>
        <w:t>C</w:t>
      </w:r>
      <w:r w:rsidRPr="006D5DFB">
        <w:rPr>
          <w:sz w:val="20"/>
          <w:szCs w:val="20"/>
        </w:rPr>
        <w:t xml:space="preserve">. Navigating </w:t>
      </w:r>
      <w:r w:rsidRPr="006D5DFB">
        <w:rPr>
          <w:rFonts w:ascii="Courier New" w:hAnsi="Courier New" w:cs="Courier New"/>
          <w:sz w:val="20"/>
          <w:szCs w:val="20"/>
        </w:rPr>
        <w:t>r</w:t>
      </w:r>
      <w:r w:rsidRPr="006D5DFB">
        <w:rPr>
          <w:rFonts w:ascii="Courier New" w:hAnsi="Courier New" w:cs="Courier New"/>
          <w:sz w:val="20"/>
          <w:szCs w:val="20"/>
          <w:vertAlign w:val="subscript"/>
        </w:rPr>
        <w:t>B</w:t>
      </w:r>
      <w:r w:rsidRPr="006D5DFB">
        <w:rPr>
          <w:sz w:val="20"/>
          <w:szCs w:val="20"/>
        </w:rPr>
        <w:t xml:space="preserve"> from </w:t>
      </w:r>
      <w:r w:rsidRPr="006D5DFB">
        <w:rPr>
          <w:rFonts w:ascii="Courier New" w:hAnsi="Courier New" w:cs="Courier New"/>
          <w:sz w:val="20"/>
          <w:szCs w:val="20"/>
        </w:rPr>
        <w:t>B</w:t>
      </w:r>
      <w:r w:rsidRPr="006D5DFB">
        <w:rPr>
          <w:sz w:val="20"/>
          <w:szCs w:val="20"/>
        </w:rPr>
        <w:t xml:space="preserve"> to </w:t>
      </w:r>
      <w:r w:rsidRPr="006D5DFB">
        <w:rPr>
          <w:rFonts w:ascii="Courier New" w:hAnsi="Courier New" w:cs="Courier New"/>
          <w:sz w:val="20"/>
          <w:szCs w:val="20"/>
        </w:rPr>
        <w:t>C</w:t>
      </w:r>
      <w:r w:rsidRPr="006D5DFB">
        <w:rPr>
          <w:sz w:val="20"/>
          <w:szCs w:val="20"/>
        </w:rPr>
        <w:t xml:space="preserve"> </w:t>
      </w:r>
      <w:proofErr w:type="gramStart"/>
      <w:r w:rsidRPr="006D5DFB">
        <w:rPr>
          <w:sz w:val="20"/>
          <w:szCs w:val="20"/>
        </w:rPr>
        <w:t>in order to</w:t>
      </w:r>
      <w:proofErr w:type="gramEnd"/>
      <w:r w:rsidRPr="006D5DFB">
        <w:rPr>
          <w:sz w:val="20"/>
          <w:szCs w:val="20"/>
        </w:rPr>
        <w:t xml:space="preserve"> access </w:t>
      </w:r>
      <w:r w:rsidRPr="006D5DFB">
        <w:rPr>
          <w:rFonts w:ascii="Courier New" w:hAnsi="Courier New" w:cs="Courier New"/>
          <w:sz w:val="20"/>
          <w:szCs w:val="20"/>
        </w:rPr>
        <w:t>O</w:t>
      </w:r>
      <w:r>
        <w:rPr>
          <w:sz w:val="20"/>
          <w:szCs w:val="20"/>
        </w:rPr>
        <w:t xml:space="preserve"> involves </w:t>
      </w:r>
      <w:r w:rsidRPr="006D5DFB">
        <w:rPr>
          <w:sz w:val="20"/>
          <w:szCs w:val="20"/>
        </w:rPr>
        <w:t xml:space="preserve">direct communication from </w:t>
      </w:r>
      <w:r w:rsidRPr="006D5DFB">
        <w:rPr>
          <w:rFonts w:ascii="Courier New" w:hAnsi="Courier New" w:cs="Courier New"/>
          <w:sz w:val="20"/>
          <w:szCs w:val="20"/>
        </w:rPr>
        <w:t>B</w:t>
      </w:r>
      <w:r w:rsidRPr="006D5DFB">
        <w:rPr>
          <w:sz w:val="20"/>
          <w:szCs w:val="20"/>
        </w:rPr>
        <w:t xml:space="preserve"> to </w:t>
      </w:r>
      <w:r w:rsidRPr="006D5DFB">
        <w:rPr>
          <w:rFonts w:ascii="Courier New" w:hAnsi="Courier New" w:cs="Courier New"/>
          <w:sz w:val="20"/>
          <w:szCs w:val="20"/>
        </w:rPr>
        <w:t>C</w:t>
      </w:r>
      <w:r>
        <w:rPr>
          <w:sz w:val="20"/>
          <w:szCs w:val="20"/>
        </w:rPr>
        <w:t xml:space="preserve"> because the hosts are connected.</w:t>
      </w:r>
    </w:p>
    <w:p w14:paraId="0719969F" w14:textId="77777777" w:rsidR="006D5DFB" w:rsidRPr="006D5DFB" w:rsidRDefault="006D5DFB" w:rsidP="006D5DFB">
      <w:pPr>
        <w:spacing w:after="120" w:line="240" w:lineRule="auto"/>
        <w:rPr>
          <w:sz w:val="20"/>
          <w:szCs w:val="20"/>
        </w:rPr>
      </w:pPr>
      <w:r w:rsidRPr="006D5DFB">
        <w:rPr>
          <w:sz w:val="20"/>
          <w:szCs w:val="20"/>
        </w:rPr>
        <w:t xml:space="preserve">Now, </w:t>
      </w:r>
      <w:r>
        <w:rPr>
          <w:sz w:val="20"/>
          <w:szCs w:val="20"/>
        </w:rPr>
        <w:t xml:space="preserve">suppose there is a third host </w:t>
      </w:r>
      <w:r w:rsidRPr="006D5DFB">
        <w:rPr>
          <w:rFonts w:ascii="Courier New" w:hAnsi="Courier New" w:cs="Courier New"/>
          <w:sz w:val="20"/>
          <w:szCs w:val="20"/>
        </w:rPr>
        <w:t>A</w:t>
      </w:r>
      <w:r>
        <w:rPr>
          <w:sz w:val="20"/>
          <w:szCs w:val="20"/>
        </w:rPr>
        <w:t xml:space="preserve">, which is connected to </w:t>
      </w:r>
      <w:r w:rsidRPr="006D5DFB">
        <w:rPr>
          <w:rFonts w:ascii="Courier New" w:hAnsi="Courier New" w:cs="Courier New"/>
          <w:sz w:val="20"/>
          <w:szCs w:val="20"/>
        </w:rPr>
        <w:t>B</w:t>
      </w:r>
      <w:r>
        <w:rPr>
          <w:sz w:val="20"/>
          <w:szCs w:val="20"/>
        </w:rPr>
        <w:t xml:space="preserve"> but not to </w:t>
      </w:r>
      <w:r w:rsidRPr="006D5DFB">
        <w:rPr>
          <w:rFonts w:ascii="Courier New" w:hAnsi="Courier New" w:cs="Courier New"/>
          <w:sz w:val="20"/>
          <w:szCs w:val="20"/>
        </w:rPr>
        <w:t>C</w:t>
      </w:r>
      <w:r>
        <w:rPr>
          <w:sz w:val="20"/>
          <w:szCs w:val="20"/>
        </w:rPr>
        <w:t>. I</w:t>
      </w:r>
      <w:r w:rsidRPr="006D5DFB">
        <w:rPr>
          <w:sz w:val="20"/>
          <w:szCs w:val="20"/>
        </w:rPr>
        <w:t xml:space="preserve">f ref </w:t>
      </w:r>
      <w:r w:rsidRPr="006D5DFB">
        <w:rPr>
          <w:rFonts w:ascii="Courier New" w:hAnsi="Courier New" w:cs="Courier New"/>
          <w:sz w:val="20"/>
          <w:szCs w:val="20"/>
        </w:rPr>
        <w:t>r</w:t>
      </w:r>
      <w:r w:rsidRPr="006D5DFB">
        <w:rPr>
          <w:rFonts w:ascii="Courier New" w:hAnsi="Courier New" w:cs="Courier New"/>
          <w:sz w:val="20"/>
          <w:szCs w:val="20"/>
          <w:vertAlign w:val="subscript"/>
        </w:rPr>
        <w:t>B</w:t>
      </w:r>
      <w:r w:rsidRPr="006D5DFB">
        <w:rPr>
          <w:sz w:val="20"/>
          <w:szCs w:val="20"/>
        </w:rPr>
        <w:t xml:space="preserve"> is copied from </w:t>
      </w:r>
      <w:r w:rsidRPr="006D5DFB">
        <w:rPr>
          <w:rFonts w:ascii="Courier New" w:hAnsi="Courier New" w:cs="Courier New"/>
          <w:sz w:val="20"/>
          <w:szCs w:val="20"/>
        </w:rPr>
        <w:t>B</w:t>
      </w:r>
      <w:r w:rsidRPr="006D5DFB">
        <w:rPr>
          <w:sz w:val="20"/>
          <w:szCs w:val="20"/>
        </w:rPr>
        <w:t xml:space="preserve"> to </w:t>
      </w:r>
      <w:r w:rsidRPr="006D5DFB">
        <w:rPr>
          <w:rFonts w:ascii="Courier New" w:hAnsi="Courier New" w:cs="Courier New"/>
          <w:sz w:val="20"/>
          <w:szCs w:val="20"/>
        </w:rPr>
        <w:t>A</w:t>
      </w:r>
      <w:r w:rsidRPr="006D5DFB">
        <w:rPr>
          <w:sz w:val="20"/>
          <w:szCs w:val="20"/>
        </w:rPr>
        <w:t xml:space="preserve"> into a new ref </w:t>
      </w:r>
      <w:r w:rsidRPr="006D5DFB">
        <w:rPr>
          <w:rFonts w:ascii="Courier New" w:hAnsi="Courier New" w:cs="Courier New"/>
          <w:sz w:val="20"/>
          <w:szCs w:val="20"/>
        </w:rPr>
        <w:t>r</w:t>
      </w:r>
      <w:r w:rsidRPr="006D5DFB">
        <w:rPr>
          <w:rFonts w:ascii="Courier New" w:hAnsi="Courier New" w:cs="Courier New"/>
          <w:sz w:val="20"/>
          <w:szCs w:val="20"/>
          <w:vertAlign w:val="subscript"/>
        </w:rPr>
        <w:t>A</w:t>
      </w:r>
      <w:r w:rsidRPr="006D5DFB">
        <w:rPr>
          <w:sz w:val="20"/>
          <w:szCs w:val="20"/>
        </w:rPr>
        <w:t xml:space="preserve">, </w:t>
      </w:r>
      <w:r>
        <w:rPr>
          <w:sz w:val="20"/>
          <w:szCs w:val="20"/>
        </w:rPr>
        <w:t xml:space="preserve">then </w:t>
      </w:r>
      <w:r w:rsidRPr="006D5DFB">
        <w:rPr>
          <w:rFonts w:ascii="Courier New" w:hAnsi="Courier New" w:cs="Courier New"/>
          <w:sz w:val="20"/>
          <w:szCs w:val="20"/>
        </w:rPr>
        <w:t>r</w:t>
      </w:r>
      <w:r w:rsidRPr="006D5DFB">
        <w:rPr>
          <w:sz w:val="20"/>
          <w:szCs w:val="20"/>
          <w:vertAlign w:val="subscript"/>
        </w:rPr>
        <w:t>A</w:t>
      </w:r>
      <w:r w:rsidRPr="006D5DFB">
        <w:rPr>
          <w:sz w:val="20"/>
          <w:szCs w:val="20"/>
        </w:rPr>
        <w:t xml:space="preserve"> refers </w:t>
      </w:r>
      <w:r>
        <w:rPr>
          <w:sz w:val="20"/>
          <w:szCs w:val="20"/>
        </w:rPr>
        <w:t xml:space="preserve">from </w:t>
      </w:r>
      <w:r w:rsidRPr="006D5DFB">
        <w:rPr>
          <w:rFonts w:ascii="Courier New" w:hAnsi="Courier New" w:cs="Courier New"/>
          <w:sz w:val="20"/>
          <w:szCs w:val="20"/>
        </w:rPr>
        <w:t>A</w:t>
      </w:r>
      <w:r>
        <w:rPr>
          <w:sz w:val="20"/>
          <w:szCs w:val="20"/>
        </w:rPr>
        <w:t xml:space="preserve"> </w:t>
      </w:r>
      <w:r w:rsidRPr="006D5DFB">
        <w:rPr>
          <w:sz w:val="20"/>
          <w:szCs w:val="20"/>
        </w:rPr>
        <w:t xml:space="preserve">to the same object </w:t>
      </w:r>
      <w:r w:rsidRPr="006D5DFB">
        <w:rPr>
          <w:rFonts w:ascii="Courier New" w:hAnsi="Courier New" w:cs="Courier New"/>
          <w:sz w:val="20"/>
          <w:szCs w:val="20"/>
        </w:rPr>
        <w:t>O</w:t>
      </w:r>
      <w:r w:rsidRPr="006D5DFB">
        <w:rPr>
          <w:sz w:val="20"/>
          <w:szCs w:val="20"/>
        </w:rPr>
        <w:t xml:space="preserve"> on </w:t>
      </w:r>
      <w:r w:rsidRPr="006D5DFB">
        <w:rPr>
          <w:rFonts w:ascii="Courier New" w:hAnsi="Courier New" w:cs="Courier New"/>
          <w:sz w:val="20"/>
          <w:szCs w:val="20"/>
        </w:rPr>
        <w:t>C</w:t>
      </w:r>
      <w:r w:rsidRPr="006D5DFB">
        <w:rPr>
          <w:sz w:val="20"/>
          <w:szCs w:val="20"/>
        </w:rPr>
        <w:t xml:space="preserve">. </w:t>
      </w:r>
      <w:r>
        <w:rPr>
          <w:sz w:val="20"/>
          <w:szCs w:val="20"/>
        </w:rPr>
        <w:t>After that</w:t>
      </w:r>
      <w:r w:rsidRPr="006D5DFB">
        <w:rPr>
          <w:sz w:val="20"/>
          <w:szCs w:val="20"/>
        </w:rPr>
        <w:t xml:space="preserve">, </w:t>
      </w:r>
      <w:r>
        <w:rPr>
          <w:sz w:val="20"/>
          <w:szCs w:val="20"/>
        </w:rPr>
        <w:t>navigation via</w:t>
      </w:r>
      <w:r w:rsidRPr="006D5DFB">
        <w:rPr>
          <w:sz w:val="20"/>
          <w:szCs w:val="20"/>
        </w:rPr>
        <w:t xml:space="preserve"> </w:t>
      </w:r>
      <w:r w:rsidRPr="006D5DFB">
        <w:rPr>
          <w:rFonts w:ascii="Courier New" w:hAnsi="Courier New" w:cs="Courier New"/>
          <w:sz w:val="20"/>
          <w:szCs w:val="20"/>
        </w:rPr>
        <w:t>r</w:t>
      </w:r>
      <w:r w:rsidRPr="006D5DFB">
        <w:rPr>
          <w:rFonts w:ascii="Courier New" w:hAnsi="Courier New" w:cs="Courier New"/>
          <w:sz w:val="20"/>
          <w:szCs w:val="20"/>
          <w:vertAlign w:val="subscript"/>
        </w:rPr>
        <w:t>A</w:t>
      </w:r>
      <w:r w:rsidRPr="006D5DFB">
        <w:rPr>
          <w:sz w:val="20"/>
          <w:szCs w:val="20"/>
        </w:rPr>
        <w:t xml:space="preserve"> cannot </w:t>
      </w:r>
      <w:r>
        <w:rPr>
          <w:sz w:val="20"/>
          <w:szCs w:val="20"/>
        </w:rPr>
        <w:t>proceed</w:t>
      </w:r>
      <w:r w:rsidRPr="006D5DFB">
        <w:rPr>
          <w:sz w:val="20"/>
          <w:szCs w:val="20"/>
        </w:rPr>
        <w:t xml:space="preserve"> directly from </w:t>
      </w:r>
      <w:r w:rsidRPr="006D5DFB">
        <w:rPr>
          <w:rFonts w:ascii="Courier New" w:hAnsi="Courier New" w:cs="Courier New"/>
          <w:sz w:val="20"/>
          <w:szCs w:val="20"/>
        </w:rPr>
        <w:t>A</w:t>
      </w:r>
      <w:r w:rsidRPr="006D5DFB">
        <w:rPr>
          <w:sz w:val="20"/>
          <w:szCs w:val="20"/>
        </w:rPr>
        <w:t xml:space="preserve"> to </w:t>
      </w:r>
      <w:r w:rsidRPr="006D5DFB">
        <w:rPr>
          <w:rFonts w:ascii="Courier New" w:hAnsi="Courier New" w:cs="Courier New"/>
          <w:sz w:val="20"/>
          <w:szCs w:val="20"/>
        </w:rPr>
        <w:t>C</w:t>
      </w:r>
      <w:r w:rsidRPr="006D5DFB">
        <w:rPr>
          <w:sz w:val="20"/>
          <w:szCs w:val="20"/>
        </w:rPr>
        <w:t xml:space="preserve"> because these hosts are not connected. Instead, the engines on </w:t>
      </w:r>
      <w:r w:rsidRPr="006D5DFB">
        <w:rPr>
          <w:rFonts w:ascii="Courier New" w:hAnsi="Courier New" w:cs="Courier New"/>
          <w:sz w:val="20"/>
          <w:szCs w:val="20"/>
        </w:rPr>
        <w:t>A</w:t>
      </w:r>
      <w:r w:rsidRPr="006D5DFB">
        <w:rPr>
          <w:sz w:val="20"/>
          <w:szCs w:val="20"/>
        </w:rPr>
        <w:t xml:space="preserve">, </w:t>
      </w:r>
      <w:r w:rsidRPr="006D5DFB">
        <w:rPr>
          <w:rFonts w:ascii="Courier New" w:hAnsi="Courier New" w:cs="Courier New"/>
          <w:sz w:val="20"/>
          <w:szCs w:val="20"/>
        </w:rPr>
        <w:t>B</w:t>
      </w:r>
      <w:r w:rsidRPr="006D5DFB">
        <w:rPr>
          <w:sz w:val="20"/>
          <w:szCs w:val="20"/>
        </w:rPr>
        <w:t xml:space="preserve"> and </w:t>
      </w:r>
      <w:r w:rsidRPr="006D5DFB">
        <w:rPr>
          <w:rFonts w:ascii="Courier New" w:hAnsi="Courier New" w:cs="Courier New"/>
          <w:sz w:val="20"/>
          <w:szCs w:val="20"/>
        </w:rPr>
        <w:t>C</w:t>
      </w:r>
      <w:r w:rsidRPr="006D5DFB">
        <w:rPr>
          <w:sz w:val="20"/>
          <w:szCs w:val="20"/>
        </w:rPr>
        <w:t xml:space="preserve"> cooperate</w:t>
      </w:r>
      <w:r>
        <w:rPr>
          <w:sz w:val="20"/>
          <w:szCs w:val="20"/>
        </w:rPr>
        <w:t xml:space="preserve"> transparently to the Hello program that follows ref r</w:t>
      </w:r>
      <w:r w:rsidRPr="006D5DFB">
        <w:rPr>
          <w:sz w:val="20"/>
          <w:szCs w:val="20"/>
          <w:vertAlign w:val="subscript"/>
        </w:rPr>
        <w:t>A</w:t>
      </w:r>
      <w:r w:rsidRPr="006D5DFB">
        <w:rPr>
          <w:sz w:val="20"/>
          <w:szCs w:val="20"/>
        </w:rPr>
        <w:t xml:space="preserve"> and provide access to </w:t>
      </w:r>
      <w:r w:rsidRPr="006D5DFB">
        <w:rPr>
          <w:rFonts w:ascii="Courier New" w:hAnsi="Courier New" w:cs="Courier New"/>
          <w:sz w:val="20"/>
          <w:szCs w:val="20"/>
        </w:rPr>
        <w:t>O</w:t>
      </w:r>
      <w:r w:rsidRPr="006D5DFB">
        <w:rPr>
          <w:sz w:val="20"/>
          <w:szCs w:val="20"/>
        </w:rPr>
        <w:t xml:space="preserve"> </w:t>
      </w:r>
      <w:r>
        <w:rPr>
          <w:sz w:val="20"/>
          <w:szCs w:val="20"/>
        </w:rPr>
        <w:t xml:space="preserve">from </w:t>
      </w:r>
      <w:r w:rsidRPr="006D5DFB">
        <w:rPr>
          <w:rFonts w:ascii="Courier New" w:hAnsi="Courier New" w:cs="Courier New"/>
          <w:sz w:val="20"/>
          <w:szCs w:val="20"/>
        </w:rPr>
        <w:t>C</w:t>
      </w:r>
      <w:r>
        <w:rPr>
          <w:sz w:val="20"/>
          <w:szCs w:val="20"/>
        </w:rPr>
        <w:t xml:space="preserve"> via</w:t>
      </w:r>
      <w:r w:rsidRPr="006D5DFB">
        <w:rPr>
          <w:sz w:val="20"/>
          <w:szCs w:val="20"/>
        </w:rPr>
        <w:t xml:space="preserve"> a path of connected hosts from </w:t>
      </w:r>
      <w:r w:rsidRPr="006D5DFB">
        <w:rPr>
          <w:rFonts w:ascii="Courier New" w:hAnsi="Courier New" w:cs="Courier New"/>
          <w:sz w:val="20"/>
          <w:szCs w:val="20"/>
        </w:rPr>
        <w:t>A</w:t>
      </w:r>
      <w:r w:rsidRPr="006D5DFB">
        <w:rPr>
          <w:sz w:val="20"/>
          <w:szCs w:val="20"/>
        </w:rPr>
        <w:t xml:space="preserve"> to </w:t>
      </w:r>
      <w:r w:rsidRPr="006D5DFB">
        <w:rPr>
          <w:rFonts w:ascii="Courier New" w:hAnsi="Courier New" w:cs="Courier New"/>
          <w:sz w:val="20"/>
          <w:szCs w:val="20"/>
        </w:rPr>
        <w:t>B</w:t>
      </w:r>
      <w:r w:rsidRPr="006D5DFB">
        <w:rPr>
          <w:sz w:val="20"/>
          <w:szCs w:val="20"/>
        </w:rPr>
        <w:t xml:space="preserve"> and from </w:t>
      </w:r>
      <w:r w:rsidRPr="006D5DFB">
        <w:rPr>
          <w:rFonts w:ascii="Courier New" w:hAnsi="Courier New" w:cs="Courier New"/>
          <w:sz w:val="20"/>
          <w:szCs w:val="20"/>
        </w:rPr>
        <w:t>B</w:t>
      </w:r>
      <w:r w:rsidRPr="006D5DFB">
        <w:rPr>
          <w:sz w:val="20"/>
          <w:szCs w:val="20"/>
        </w:rPr>
        <w:t xml:space="preserve"> to </w:t>
      </w:r>
      <w:r w:rsidRPr="006D5DFB">
        <w:rPr>
          <w:rFonts w:ascii="Courier New" w:hAnsi="Courier New" w:cs="Courier New"/>
          <w:sz w:val="20"/>
          <w:szCs w:val="20"/>
        </w:rPr>
        <w:t>C</w:t>
      </w:r>
      <w:r w:rsidRPr="006D5DFB">
        <w:rPr>
          <w:sz w:val="20"/>
          <w:szCs w:val="20"/>
        </w:rPr>
        <w:t>.</w:t>
      </w:r>
    </w:p>
    <w:p w14:paraId="7BB41904" w14:textId="77777777" w:rsidR="007C36FC" w:rsidRDefault="007C36FC" w:rsidP="007C36FC">
      <w:pPr>
        <w:pStyle w:val="Heading2"/>
      </w:pPr>
      <w:bookmarkStart w:id="12171" w:name="_Ref391838673"/>
      <w:bookmarkStart w:id="12172" w:name="_Toc394515926"/>
      <w:bookmarkStart w:id="12173" w:name="_Toc394564658"/>
      <w:bookmarkStart w:id="12174" w:name="_Toc394664868"/>
      <w:bookmarkStart w:id="12175" w:name="_Toc394669084"/>
      <w:bookmarkStart w:id="12176" w:name="_Toc394919853"/>
      <w:bookmarkStart w:id="12177" w:name="_Toc394958235"/>
      <w:bookmarkStart w:id="12178" w:name="_Toc394958949"/>
      <w:bookmarkStart w:id="12179" w:name="_Toc395005840"/>
      <w:bookmarkStart w:id="12180" w:name="_Toc395011609"/>
      <w:bookmarkStart w:id="12181" w:name="_Toc395012460"/>
      <w:bookmarkStart w:id="12182" w:name="_Toc395034955"/>
      <w:bookmarkStart w:id="12183" w:name="_Toc395172234"/>
      <w:bookmarkStart w:id="12184" w:name="_Toc395863430"/>
      <w:bookmarkStart w:id="12185" w:name="_Toc396031802"/>
      <w:bookmarkStart w:id="12186" w:name="_Toc396938317"/>
      <w:bookmarkStart w:id="12187" w:name="_Toc396979312"/>
      <w:bookmarkStart w:id="12188" w:name="_Toc396981925"/>
      <w:bookmarkStart w:id="12189" w:name="_Toc397076091"/>
      <w:bookmarkStart w:id="12190" w:name="_Toc397200917"/>
      <w:bookmarkStart w:id="12191" w:name="_Toc397249194"/>
      <w:bookmarkStart w:id="12192" w:name="_Toc397332569"/>
      <w:bookmarkStart w:id="12193" w:name="_Toc397339431"/>
      <w:bookmarkStart w:id="12194" w:name="_Toc397423091"/>
      <w:bookmarkStart w:id="12195" w:name="_Toc397498816"/>
      <w:bookmarkStart w:id="12196" w:name="_Toc397507157"/>
      <w:bookmarkStart w:id="12197" w:name="_Toc397529888"/>
      <w:bookmarkStart w:id="12198" w:name="_Toc397590607"/>
      <w:bookmarkStart w:id="12199" w:name="_Toc397593223"/>
      <w:bookmarkStart w:id="12200" w:name="_Toc397596231"/>
      <w:bookmarkStart w:id="12201" w:name="_Toc397619076"/>
      <w:bookmarkStart w:id="12202" w:name="_Toc398738464"/>
      <w:bookmarkStart w:id="12203" w:name="_Toc398811096"/>
      <w:bookmarkStart w:id="12204" w:name="_Toc399366212"/>
      <w:bookmarkStart w:id="12205" w:name="_Toc399622973"/>
      <w:bookmarkStart w:id="12206" w:name="_Toc400041979"/>
      <w:bookmarkStart w:id="12207" w:name="_Toc400230153"/>
      <w:bookmarkStart w:id="12208" w:name="_Toc400286574"/>
      <w:bookmarkStart w:id="12209" w:name="_Toc400287120"/>
      <w:bookmarkStart w:id="12210" w:name="_Toc400445563"/>
      <w:bookmarkStart w:id="12211" w:name="_Toc401568534"/>
      <w:bookmarkStart w:id="12212" w:name="_Toc401699301"/>
      <w:bookmarkStart w:id="12213" w:name="_Toc401748598"/>
      <w:bookmarkStart w:id="12214" w:name="_Toc401748893"/>
      <w:bookmarkStart w:id="12215" w:name="_Toc401749187"/>
      <w:bookmarkStart w:id="12216" w:name="_Toc401836772"/>
      <w:bookmarkStart w:id="12217" w:name="_Toc401921257"/>
      <w:bookmarkStart w:id="12218" w:name="_Toc404090230"/>
      <w:bookmarkStart w:id="12219" w:name="_Toc404613159"/>
      <w:bookmarkStart w:id="12220" w:name="_Toc520407336"/>
      <w:r>
        <w:t xml:space="preserve">Host </w:t>
      </w:r>
      <w:r w:rsidRPr="0080626B">
        <w:t>Neighborhood</w:t>
      </w:r>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p>
    <w:p w14:paraId="4730A4B1" w14:textId="77777777" w:rsidR="004C2C0E" w:rsidRDefault="00E8041F" w:rsidP="007C36FC">
      <w:pPr>
        <w:spacing w:after="120" w:line="240" w:lineRule="auto"/>
        <w:rPr>
          <w:sz w:val="20"/>
          <w:szCs w:val="20"/>
        </w:rPr>
      </w:pPr>
      <w:r>
        <w:rPr>
          <w:sz w:val="20"/>
          <w:szCs w:val="20"/>
        </w:rPr>
        <w:t xml:space="preserve">For a given host </w:t>
      </w:r>
      <w:r w:rsidRPr="00F446A9">
        <w:rPr>
          <w:rFonts w:ascii="Courier New" w:hAnsi="Courier New" w:cs="Courier New"/>
          <w:sz w:val="20"/>
          <w:szCs w:val="20"/>
        </w:rPr>
        <w:t>H</w:t>
      </w:r>
      <w:r>
        <w:rPr>
          <w:sz w:val="20"/>
          <w:szCs w:val="20"/>
        </w:rPr>
        <w:t>, its</w:t>
      </w:r>
      <w:r w:rsidR="007C36FC" w:rsidRPr="003346DD">
        <w:rPr>
          <w:sz w:val="20"/>
          <w:szCs w:val="20"/>
        </w:rPr>
        <w:t xml:space="preserve"> </w:t>
      </w:r>
      <w:r w:rsidR="007C36FC" w:rsidRPr="003346DD">
        <w:rPr>
          <w:i/>
          <w:sz w:val="20"/>
          <w:szCs w:val="20"/>
        </w:rPr>
        <w:t xml:space="preserve">host </w:t>
      </w:r>
      <w:r w:rsidR="007C36FC" w:rsidRPr="005B3B76">
        <w:rPr>
          <w:i/>
          <w:sz w:val="20"/>
          <w:szCs w:val="20"/>
        </w:rPr>
        <w:t>neighborhood</w:t>
      </w:r>
      <w:r w:rsidR="00F446A9">
        <w:rPr>
          <w:sz w:val="20"/>
          <w:szCs w:val="20"/>
        </w:rPr>
        <w:t xml:space="preserve"> </w:t>
      </w:r>
      <w:r w:rsidR="007C36FC" w:rsidRPr="003346DD">
        <w:rPr>
          <w:sz w:val="20"/>
          <w:szCs w:val="20"/>
        </w:rPr>
        <w:t xml:space="preserve">consists of </w:t>
      </w:r>
      <w:r w:rsidR="005702E1">
        <w:rPr>
          <w:sz w:val="20"/>
          <w:szCs w:val="20"/>
        </w:rPr>
        <w:t xml:space="preserve">the </w:t>
      </w:r>
      <w:r w:rsidR="007C36FC" w:rsidRPr="003346DD">
        <w:rPr>
          <w:sz w:val="20"/>
          <w:szCs w:val="20"/>
        </w:rPr>
        <w:t xml:space="preserve">hosts to which </w:t>
      </w:r>
      <w:r w:rsidR="00F446A9" w:rsidRPr="00F446A9">
        <w:rPr>
          <w:rFonts w:ascii="Courier New" w:hAnsi="Courier New" w:cs="Courier New"/>
          <w:sz w:val="20"/>
          <w:szCs w:val="20"/>
        </w:rPr>
        <w:t>H</w:t>
      </w:r>
      <w:r w:rsidR="007C36FC" w:rsidRPr="003346DD">
        <w:rPr>
          <w:sz w:val="20"/>
          <w:szCs w:val="20"/>
        </w:rPr>
        <w:t xml:space="preserve"> had connected and </w:t>
      </w:r>
      <w:r w:rsidR="005702E1">
        <w:rPr>
          <w:sz w:val="20"/>
          <w:szCs w:val="20"/>
        </w:rPr>
        <w:t xml:space="preserve">the hosts </w:t>
      </w:r>
      <w:r>
        <w:rPr>
          <w:sz w:val="20"/>
          <w:szCs w:val="20"/>
        </w:rPr>
        <w:t>which</w:t>
      </w:r>
      <w:r w:rsidR="007C36FC" w:rsidRPr="003346DD">
        <w:rPr>
          <w:sz w:val="20"/>
          <w:szCs w:val="20"/>
        </w:rPr>
        <w:t xml:space="preserve"> had connected to </w:t>
      </w:r>
      <w:r w:rsidR="00F446A9" w:rsidRPr="00F446A9">
        <w:rPr>
          <w:rFonts w:ascii="Courier New" w:hAnsi="Courier New" w:cs="Courier New"/>
          <w:sz w:val="20"/>
          <w:szCs w:val="20"/>
        </w:rPr>
        <w:t>H</w:t>
      </w:r>
      <w:r w:rsidR="005702E1">
        <w:rPr>
          <w:sz w:val="20"/>
          <w:szCs w:val="20"/>
        </w:rPr>
        <w:t>. The</w:t>
      </w:r>
      <w:r w:rsidR="007C36FC">
        <w:rPr>
          <w:sz w:val="20"/>
          <w:szCs w:val="20"/>
        </w:rPr>
        <w:t xml:space="preserve"> </w:t>
      </w:r>
      <w:r w:rsidR="007C36FC" w:rsidRPr="003346DD">
        <w:rPr>
          <w:sz w:val="20"/>
          <w:szCs w:val="20"/>
        </w:rPr>
        <w:t>former</w:t>
      </w:r>
      <w:r w:rsidR="007C36FC">
        <w:rPr>
          <w:sz w:val="20"/>
          <w:szCs w:val="20"/>
        </w:rPr>
        <w:t xml:space="preserve"> hosts </w:t>
      </w:r>
      <w:r w:rsidR="005702E1">
        <w:rPr>
          <w:sz w:val="20"/>
          <w:szCs w:val="20"/>
        </w:rPr>
        <w:t>constitute</w:t>
      </w:r>
      <w:r w:rsidR="007C36FC" w:rsidRPr="003346DD">
        <w:rPr>
          <w:sz w:val="20"/>
          <w:szCs w:val="20"/>
        </w:rPr>
        <w:t xml:space="preserve"> </w:t>
      </w:r>
      <w:r w:rsidR="007C36FC" w:rsidRPr="005B3B76">
        <w:rPr>
          <w:i/>
          <w:sz w:val="20"/>
          <w:szCs w:val="20"/>
        </w:rPr>
        <w:t>direct</w:t>
      </w:r>
      <w:r w:rsidR="007C36FC" w:rsidRPr="003346DD">
        <w:rPr>
          <w:i/>
          <w:sz w:val="20"/>
          <w:szCs w:val="20"/>
        </w:rPr>
        <w:t xml:space="preserve"> </w:t>
      </w:r>
      <w:r w:rsidR="007C36FC" w:rsidRPr="005B3B76">
        <w:rPr>
          <w:i/>
          <w:sz w:val="20"/>
          <w:szCs w:val="20"/>
        </w:rPr>
        <w:t>neighborhood</w:t>
      </w:r>
      <w:r w:rsidR="007C36FC" w:rsidRPr="003346DD">
        <w:rPr>
          <w:sz w:val="20"/>
          <w:szCs w:val="20"/>
        </w:rPr>
        <w:t>, the latter</w:t>
      </w:r>
      <w:r w:rsidR="007C36FC">
        <w:rPr>
          <w:sz w:val="20"/>
          <w:szCs w:val="20"/>
        </w:rPr>
        <w:t xml:space="preserve"> hosts --</w:t>
      </w:r>
      <w:r w:rsidR="007C36FC" w:rsidRPr="003346DD">
        <w:rPr>
          <w:sz w:val="20"/>
          <w:szCs w:val="20"/>
        </w:rPr>
        <w:t xml:space="preserve"> </w:t>
      </w:r>
      <w:r w:rsidR="007C36FC" w:rsidRPr="003346DD">
        <w:rPr>
          <w:i/>
          <w:sz w:val="20"/>
          <w:szCs w:val="20"/>
        </w:rPr>
        <w:t>reverse neighborhood</w:t>
      </w:r>
      <w:r w:rsidR="005702E1">
        <w:rPr>
          <w:sz w:val="20"/>
          <w:szCs w:val="20"/>
        </w:rPr>
        <w:t xml:space="preserve">; their union makes up the whole neighborhood. </w:t>
      </w:r>
    </w:p>
    <w:p w14:paraId="302AE60E" w14:textId="77777777" w:rsidR="007C36FC" w:rsidRDefault="005702E1" w:rsidP="007C36FC">
      <w:pPr>
        <w:spacing w:after="120" w:line="240" w:lineRule="auto"/>
        <w:rPr>
          <w:sz w:val="20"/>
          <w:szCs w:val="20"/>
        </w:rPr>
      </w:pPr>
      <w:r>
        <w:rPr>
          <w:sz w:val="20"/>
          <w:szCs w:val="20"/>
        </w:rPr>
        <w:t xml:space="preserve">The </w:t>
      </w:r>
      <w:r w:rsidR="007C36FC" w:rsidRPr="003346DD">
        <w:rPr>
          <w:sz w:val="20"/>
          <w:szCs w:val="20"/>
        </w:rPr>
        <w:t>host communicates with its neighbors</w:t>
      </w:r>
      <w:r w:rsidR="007B7E90">
        <w:rPr>
          <w:sz w:val="20"/>
          <w:szCs w:val="20"/>
        </w:rPr>
        <w:t xml:space="preserve"> </w:t>
      </w:r>
      <w:r w:rsidR="009B7058">
        <w:rPr>
          <w:sz w:val="20"/>
          <w:szCs w:val="20"/>
        </w:rPr>
        <w:t>back and forth</w:t>
      </w:r>
      <w:r w:rsidR="007C36FC" w:rsidRPr="003346DD">
        <w:rPr>
          <w:sz w:val="20"/>
          <w:szCs w:val="20"/>
        </w:rPr>
        <w:t xml:space="preserve"> </w:t>
      </w:r>
      <w:r w:rsidR="007C36FC">
        <w:rPr>
          <w:sz w:val="20"/>
          <w:szCs w:val="20"/>
        </w:rPr>
        <w:t xml:space="preserve">directly, </w:t>
      </w:r>
      <w:r w:rsidR="007C36FC" w:rsidRPr="003346DD">
        <w:rPr>
          <w:sz w:val="20"/>
          <w:szCs w:val="20"/>
        </w:rPr>
        <w:t>wi</w:t>
      </w:r>
      <w:r w:rsidR="007C36FC">
        <w:rPr>
          <w:sz w:val="20"/>
          <w:szCs w:val="20"/>
        </w:rPr>
        <w:t>thout the help from intermediary</w:t>
      </w:r>
      <w:r w:rsidR="007C36FC" w:rsidRPr="003346DD">
        <w:rPr>
          <w:sz w:val="20"/>
          <w:szCs w:val="20"/>
        </w:rPr>
        <w:t xml:space="preserve"> hosts. Communication between </w:t>
      </w:r>
      <w:r w:rsidR="007C36FC" w:rsidRPr="00F446A9">
        <w:rPr>
          <w:i/>
          <w:sz w:val="20"/>
          <w:szCs w:val="20"/>
        </w:rPr>
        <w:t>disconnected hosts</w:t>
      </w:r>
      <w:r w:rsidR="007C36FC">
        <w:rPr>
          <w:sz w:val="20"/>
          <w:szCs w:val="20"/>
        </w:rPr>
        <w:t xml:space="preserve">, i.e. hosts </w:t>
      </w:r>
      <w:r w:rsidR="00D94FF7">
        <w:rPr>
          <w:sz w:val="20"/>
          <w:szCs w:val="20"/>
        </w:rPr>
        <w:t>that are not neighbors</w:t>
      </w:r>
      <w:r w:rsidR="007C36FC">
        <w:rPr>
          <w:sz w:val="20"/>
          <w:szCs w:val="20"/>
        </w:rPr>
        <w:t>,</w:t>
      </w:r>
      <w:r w:rsidR="007C36FC" w:rsidRPr="003346DD">
        <w:rPr>
          <w:sz w:val="20"/>
          <w:szCs w:val="20"/>
        </w:rPr>
        <w:t xml:space="preserve"> follows a chain of intermediary </w:t>
      </w:r>
      <w:r w:rsidR="007B7E90">
        <w:rPr>
          <w:sz w:val="20"/>
          <w:szCs w:val="20"/>
        </w:rPr>
        <w:t xml:space="preserve">directly connected </w:t>
      </w:r>
      <w:r w:rsidR="007C36FC" w:rsidRPr="003346DD">
        <w:rPr>
          <w:sz w:val="20"/>
          <w:szCs w:val="20"/>
        </w:rPr>
        <w:t>hosts</w:t>
      </w:r>
      <w:r w:rsidR="007C36FC">
        <w:rPr>
          <w:sz w:val="20"/>
          <w:szCs w:val="20"/>
        </w:rPr>
        <w:t>,</w:t>
      </w:r>
      <w:r w:rsidR="007C36FC" w:rsidRPr="003346DD">
        <w:rPr>
          <w:sz w:val="20"/>
          <w:szCs w:val="20"/>
        </w:rPr>
        <w:t xml:space="preserve"> </w:t>
      </w:r>
      <w:r w:rsidR="007C36FC">
        <w:rPr>
          <w:sz w:val="20"/>
          <w:szCs w:val="20"/>
        </w:rPr>
        <w:t>forming</w:t>
      </w:r>
      <w:r w:rsidR="007C36FC" w:rsidRPr="003346DD">
        <w:rPr>
          <w:sz w:val="20"/>
          <w:szCs w:val="20"/>
        </w:rPr>
        <w:t xml:space="preserve"> a path between two end-point </w:t>
      </w:r>
      <w:r>
        <w:rPr>
          <w:sz w:val="20"/>
          <w:szCs w:val="20"/>
        </w:rPr>
        <w:t xml:space="preserve">disconnected </w:t>
      </w:r>
      <w:r w:rsidR="007C36FC" w:rsidRPr="003346DD">
        <w:rPr>
          <w:sz w:val="20"/>
          <w:szCs w:val="20"/>
        </w:rPr>
        <w:t>hosts</w:t>
      </w:r>
      <w:r w:rsidR="008473BD">
        <w:rPr>
          <w:rStyle w:val="FootnoteReference"/>
          <w:sz w:val="20"/>
          <w:szCs w:val="20"/>
        </w:rPr>
        <w:footnoteReference w:id="41"/>
      </w:r>
      <w:r w:rsidR="007C36FC" w:rsidRPr="003346DD">
        <w:rPr>
          <w:sz w:val="20"/>
          <w:szCs w:val="20"/>
        </w:rPr>
        <w:t xml:space="preserve">. </w:t>
      </w:r>
      <w:r w:rsidR="007C36FC">
        <w:rPr>
          <w:sz w:val="20"/>
          <w:szCs w:val="20"/>
        </w:rPr>
        <w:t>I</w:t>
      </w:r>
      <w:r w:rsidR="007C36FC" w:rsidRPr="003346DD">
        <w:rPr>
          <w:sz w:val="20"/>
          <w:szCs w:val="20"/>
        </w:rPr>
        <w:t>n either case</w:t>
      </w:r>
      <w:r w:rsidR="007B7E90">
        <w:rPr>
          <w:sz w:val="20"/>
          <w:szCs w:val="20"/>
        </w:rPr>
        <w:t>,</w:t>
      </w:r>
      <w:r w:rsidR="007C36FC" w:rsidRPr="003346DD">
        <w:rPr>
          <w:sz w:val="20"/>
          <w:szCs w:val="20"/>
        </w:rPr>
        <w:t xml:space="preserve"> communication is </w:t>
      </w:r>
      <w:r>
        <w:rPr>
          <w:sz w:val="20"/>
          <w:szCs w:val="20"/>
        </w:rPr>
        <w:t xml:space="preserve">most of the time </w:t>
      </w:r>
      <w:r w:rsidR="007C36FC" w:rsidRPr="003346DD">
        <w:rPr>
          <w:sz w:val="20"/>
          <w:szCs w:val="20"/>
        </w:rPr>
        <w:t>t</w:t>
      </w:r>
      <w:r>
        <w:rPr>
          <w:sz w:val="20"/>
          <w:szCs w:val="20"/>
        </w:rPr>
        <w:t>ransparent to any</w:t>
      </w:r>
      <w:r w:rsidR="007C36FC">
        <w:rPr>
          <w:sz w:val="20"/>
          <w:szCs w:val="20"/>
        </w:rPr>
        <w:t xml:space="preserve"> Hello program,</w:t>
      </w:r>
      <w:r w:rsidR="007C36FC" w:rsidRPr="003346DD">
        <w:rPr>
          <w:sz w:val="20"/>
          <w:szCs w:val="20"/>
        </w:rPr>
        <w:t xml:space="preserve"> which use</w:t>
      </w:r>
      <w:r w:rsidR="007C36FC">
        <w:rPr>
          <w:sz w:val="20"/>
          <w:szCs w:val="20"/>
        </w:rPr>
        <w:t>s higher-</w:t>
      </w:r>
      <w:r w:rsidR="007C36FC" w:rsidRPr="003346DD">
        <w:rPr>
          <w:sz w:val="20"/>
          <w:szCs w:val="20"/>
        </w:rPr>
        <w:t xml:space="preserve">level language </w:t>
      </w:r>
      <w:r w:rsidR="007C36FC">
        <w:rPr>
          <w:sz w:val="20"/>
          <w:szCs w:val="20"/>
        </w:rPr>
        <w:t>constructs</w:t>
      </w:r>
      <w:r>
        <w:rPr>
          <w:sz w:val="20"/>
          <w:szCs w:val="20"/>
        </w:rPr>
        <w:t xml:space="preserve"> that </w:t>
      </w:r>
      <w:r w:rsidR="008473BD">
        <w:rPr>
          <w:sz w:val="20"/>
          <w:szCs w:val="20"/>
        </w:rPr>
        <w:t>cause</w:t>
      </w:r>
      <w:r>
        <w:rPr>
          <w:sz w:val="20"/>
          <w:szCs w:val="20"/>
        </w:rPr>
        <w:t xml:space="preserve"> </w:t>
      </w:r>
      <w:r w:rsidR="008473BD">
        <w:rPr>
          <w:sz w:val="20"/>
          <w:szCs w:val="20"/>
        </w:rPr>
        <w:t>communication</w:t>
      </w:r>
      <w:r w:rsidR="00687B04">
        <w:rPr>
          <w:rStyle w:val="FootnoteReference"/>
          <w:sz w:val="20"/>
          <w:szCs w:val="20"/>
        </w:rPr>
        <w:footnoteReference w:id="42"/>
      </w:r>
      <w:r w:rsidR="007C36FC" w:rsidRPr="003346DD">
        <w:rPr>
          <w:sz w:val="20"/>
          <w:szCs w:val="20"/>
        </w:rPr>
        <w:t>.</w:t>
      </w:r>
    </w:p>
    <w:p w14:paraId="78C8730F" w14:textId="77777777" w:rsidR="007C36FC" w:rsidRDefault="008473BD" w:rsidP="00687B04">
      <w:pPr>
        <w:spacing w:after="120" w:line="240" w:lineRule="auto"/>
        <w:ind w:right="-270"/>
        <w:rPr>
          <w:sz w:val="20"/>
          <w:szCs w:val="20"/>
        </w:rPr>
      </w:pPr>
      <w:r>
        <w:rPr>
          <w:sz w:val="20"/>
          <w:szCs w:val="20"/>
        </w:rPr>
        <w:t>Usually, c</w:t>
      </w:r>
      <w:r w:rsidR="001407E1">
        <w:rPr>
          <w:sz w:val="20"/>
          <w:szCs w:val="20"/>
        </w:rPr>
        <w:t xml:space="preserve">ommunication over </w:t>
      </w:r>
      <w:r w:rsidR="007C36FC">
        <w:rPr>
          <w:sz w:val="20"/>
          <w:szCs w:val="20"/>
        </w:rPr>
        <w:t>direct connection</w:t>
      </w:r>
      <w:r w:rsidR="001407E1">
        <w:rPr>
          <w:sz w:val="20"/>
          <w:szCs w:val="20"/>
        </w:rPr>
        <w:t>s</w:t>
      </w:r>
      <w:r w:rsidR="007C36FC">
        <w:rPr>
          <w:sz w:val="20"/>
          <w:szCs w:val="20"/>
        </w:rPr>
        <w:t xml:space="preserve"> between the</w:t>
      </w:r>
      <w:r w:rsidR="007C36FC" w:rsidRPr="005B3B76">
        <w:rPr>
          <w:sz w:val="20"/>
          <w:szCs w:val="20"/>
        </w:rPr>
        <w:t xml:space="preserve"> host</w:t>
      </w:r>
      <w:r w:rsidR="007C36FC">
        <w:rPr>
          <w:sz w:val="20"/>
          <w:szCs w:val="20"/>
        </w:rPr>
        <w:t xml:space="preserve"> and </w:t>
      </w:r>
      <w:r w:rsidR="00E8041F">
        <w:rPr>
          <w:sz w:val="20"/>
          <w:szCs w:val="20"/>
        </w:rPr>
        <w:t>its neighbors</w:t>
      </w:r>
      <w:r w:rsidR="007C36FC">
        <w:rPr>
          <w:sz w:val="20"/>
          <w:szCs w:val="20"/>
        </w:rPr>
        <w:t xml:space="preserve"> is faster than indirect communication between </w:t>
      </w:r>
      <w:r w:rsidR="00D94FF7">
        <w:rPr>
          <w:sz w:val="20"/>
          <w:szCs w:val="20"/>
        </w:rPr>
        <w:t xml:space="preserve">disconnected </w:t>
      </w:r>
      <w:r w:rsidR="007C36FC">
        <w:rPr>
          <w:sz w:val="20"/>
          <w:szCs w:val="20"/>
        </w:rPr>
        <w:t>hosts, because the latter follows a chain of intermediary hosts across the neighborhoods. Therefore, knowing which hosts can communicate directly and which cannot, may affect the speed and volume of network traffic. Hello language offers built-in methods</w:t>
      </w:r>
      <w:r w:rsidR="007B7E90">
        <w:rPr>
          <w:sz w:val="20"/>
          <w:szCs w:val="20"/>
        </w:rPr>
        <w:t>,</w:t>
      </w:r>
      <w:r w:rsidR="007C36FC">
        <w:rPr>
          <w:sz w:val="20"/>
          <w:szCs w:val="20"/>
        </w:rPr>
        <w:t xml:space="preserve"> which return arrays of refs to hosts that belong to the</w:t>
      </w:r>
      <w:r w:rsidR="00D94FF7">
        <w:rPr>
          <w:sz w:val="20"/>
          <w:szCs w:val="20"/>
        </w:rPr>
        <w:t xml:space="preserve"> direct and reverse</w:t>
      </w:r>
      <w:r w:rsidR="007C36FC">
        <w:rPr>
          <w:sz w:val="20"/>
          <w:szCs w:val="20"/>
        </w:rPr>
        <w:t xml:space="preserve"> </w:t>
      </w:r>
      <w:r w:rsidR="007C36FC" w:rsidRPr="005B3B76">
        <w:rPr>
          <w:sz w:val="20"/>
          <w:szCs w:val="20"/>
        </w:rPr>
        <w:t>neighborhoods</w:t>
      </w:r>
      <w:r w:rsidR="007C36FC">
        <w:rPr>
          <w:sz w:val="20"/>
          <w:szCs w:val="20"/>
        </w:rPr>
        <w:t xml:space="preserve"> of a</w:t>
      </w:r>
      <w:r w:rsidR="007C36FC" w:rsidRPr="009430A4">
        <w:rPr>
          <w:sz w:val="20"/>
          <w:szCs w:val="20"/>
        </w:rPr>
        <w:t xml:space="preserve"> given</w:t>
      </w:r>
      <w:r w:rsidR="007C36FC">
        <w:rPr>
          <w:sz w:val="20"/>
          <w:szCs w:val="20"/>
        </w:rPr>
        <w:t xml:space="preserve"> host, thus helping in runtime decisions about the data and control </w:t>
      </w:r>
      <w:r>
        <w:rPr>
          <w:sz w:val="20"/>
          <w:szCs w:val="20"/>
        </w:rPr>
        <w:t xml:space="preserve">flow </w:t>
      </w:r>
      <w:r w:rsidR="007C36FC">
        <w:rPr>
          <w:sz w:val="20"/>
          <w:szCs w:val="20"/>
        </w:rPr>
        <w:t>in distributed programs</w:t>
      </w:r>
      <w:r w:rsidR="00C12D8A">
        <w:rPr>
          <w:sz w:val="20"/>
          <w:szCs w:val="20"/>
        </w:rPr>
        <w:t>. W</w:t>
      </w:r>
      <w:r w:rsidR="007C36FC">
        <w:rPr>
          <w:sz w:val="20"/>
          <w:szCs w:val="20"/>
        </w:rPr>
        <w:t xml:space="preserve">hen communicating hosts </w:t>
      </w:r>
      <w:r w:rsidR="007B7E90">
        <w:rPr>
          <w:sz w:val="20"/>
          <w:szCs w:val="20"/>
        </w:rPr>
        <w:t>cannot connect directly (</w:t>
      </w:r>
      <w:r>
        <w:rPr>
          <w:sz w:val="20"/>
          <w:szCs w:val="20"/>
        </w:rPr>
        <w:t>e.g.,</w:t>
      </w:r>
      <w:r w:rsidR="007B7E90">
        <w:rPr>
          <w:sz w:val="20"/>
          <w:szCs w:val="20"/>
        </w:rPr>
        <w:t xml:space="preserve"> they </w:t>
      </w:r>
      <w:r w:rsidR="007C36FC">
        <w:rPr>
          <w:sz w:val="20"/>
          <w:szCs w:val="20"/>
        </w:rPr>
        <w:t>reside on different networks</w:t>
      </w:r>
      <w:r w:rsidR="007B7E90">
        <w:rPr>
          <w:sz w:val="20"/>
          <w:szCs w:val="20"/>
        </w:rPr>
        <w:t>)</w:t>
      </w:r>
      <w:r w:rsidR="007C36FC">
        <w:rPr>
          <w:sz w:val="20"/>
          <w:szCs w:val="20"/>
        </w:rPr>
        <w:t xml:space="preserve">, an indirect communication through a </w:t>
      </w:r>
      <w:r w:rsidR="00C12D8A">
        <w:rPr>
          <w:sz w:val="20"/>
          <w:szCs w:val="20"/>
        </w:rPr>
        <w:t>path crossing</w:t>
      </w:r>
      <w:r w:rsidR="007C36FC">
        <w:rPr>
          <w:sz w:val="20"/>
          <w:szCs w:val="20"/>
        </w:rPr>
        <w:t xml:space="preserve"> </w:t>
      </w:r>
      <w:r w:rsidR="007C36FC" w:rsidRPr="005B3B76">
        <w:rPr>
          <w:sz w:val="20"/>
          <w:szCs w:val="20"/>
        </w:rPr>
        <w:t>neighborhoods</w:t>
      </w:r>
      <w:r w:rsidR="007C36FC">
        <w:rPr>
          <w:sz w:val="20"/>
          <w:szCs w:val="20"/>
        </w:rPr>
        <w:t xml:space="preserve"> is the only way to communicate.</w:t>
      </w:r>
    </w:p>
    <w:p w14:paraId="3CF30DB2" w14:textId="77777777" w:rsidR="007C36FC" w:rsidRDefault="007C36FC" w:rsidP="00687B04">
      <w:pPr>
        <w:widowControl w:val="0"/>
        <w:spacing w:after="120" w:line="240" w:lineRule="auto"/>
        <w:rPr>
          <w:sz w:val="20"/>
          <w:szCs w:val="20"/>
        </w:rPr>
      </w:pPr>
      <w:r w:rsidRPr="005B3B76">
        <w:rPr>
          <w:sz w:val="20"/>
          <w:szCs w:val="20"/>
        </w:rPr>
        <w:t>Hello</w:t>
      </w:r>
      <w:r>
        <w:rPr>
          <w:sz w:val="20"/>
          <w:szCs w:val="20"/>
        </w:rPr>
        <w:t xml:space="preserve"> programs should strike a balance between the speed of communic</w:t>
      </w:r>
      <w:r w:rsidR="00D94FF7">
        <w:rPr>
          <w:sz w:val="20"/>
          <w:szCs w:val="20"/>
        </w:rPr>
        <w:t>ation and the amount of direct connection</w:t>
      </w:r>
      <w:r>
        <w:rPr>
          <w:sz w:val="20"/>
          <w:szCs w:val="20"/>
        </w:rPr>
        <w:t>s. Having to</w:t>
      </w:r>
      <w:r w:rsidR="007B7E90">
        <w:rPr>
          <w:sz w:val="20"/>
          <w:szCs w:val="20"/>
        </w:rPr>
        <w:t>o few directly connected hosts c</w:t>
      </w:r>
      <w:r>
        <w:rPr>
          <w:sz w:val="20"/>
          <w:szCs w:val="20"/>
        </w:rPr>
        <w:t xml:space="preserve">ould cause </w:t>
      </w:r>
      <w:r w:rsidR="007B7E90">
        <w:rPr>
          <w:sz w:val="20"/>
          <w:szCs w:val="20"/>
        </w:rPr>
        <w:t xml:space="preserve">excessive </w:t>
      </w:r>
      <w:r>
        <w:rPr>
          <w:sz w:val="20"/>
          <w:szCs w:val="20"/>
        </w:rPr>
        <w:t xml:space="preserve">indirect communication. However, </w:t>
      </w:r>
      <w:r>
        <w:rPr>
          <w:sz w:val="20"/>
          <w:szCs w:val="20"/>
        </w:rPr>
        <w:lastRenderedPageBreak/>
        <w:t xml:space="preserve">having too many directly connected hosts might </w:t>
      </w:r>
      <w:r w:rsidRPr="005B3B76">
        <w:rPr>
          <w:sz w:val="20"/>
          <w:szCs w:val="20"/>
        </w:rPr>
        <w:t>incur</w:t>
      </w:r>
      <w:r>
        <w:rPr>
          <w:sz w:val="20"/>
          <w:szCs w:val="20"/>
        </w:rPr>
        <w:t xml:space="preserve"> a network </w:t>
      </w:r>
      <w:r w:rsidRPr="005B3B76">
        <w:rPr>
          <w:sz w:val="20"/>
          <w:szCs w:val="20"/>
        </w:rPr>
        <w:t>overhead</w:t>
      </w:r>
      <w:r>
        <w:rPr>
          <w:sz w:val="20"/>
          <w:szCs w:val="20"/>
        </w:rPr>
        <w:t xml:space="preserve"> when connections are established</w:t>
      </w:r>
      <w:r w:rsidR="001407E1">
        <w:rPr>
          <w:sz w:val="20"/>
          <w:szCs w:val="20"/>
        </w:rPr>
        <w:t xml:space="preserve"> and kept open</w:t>
      </w:r>
      <w:r w:rsidR="008473BD">
        <w:rPr>
          <w:sz w:val="20"/>
          <w:szCs w:val="20"/>
        </w:rPr>
        <w:t>; i</w:t>
      </w:r>
      <w:r w:rsidR="005702E1">
        <w:rPr>
          <w:sz w:val="20"/>
          <w:szCs w:val="20"/>
        </w:rPr>
        <w:t xml:space="preserve">n addition, connections consume internal OS </w:t>
      </w:r>
      <w:r>
        <w:rPr>
          <w:sz w:val="20"/>
          <w:szCs w:val="20"/>
        </w:rPr>
        <w:t>resources on the connected computers.</w:t>
      </w:r>
    </w:p>
    <w:p w14:paraId="53613A42" w14:textId="77777777" w:rsidR="007C36FC" w:rsidRPr="003346DD" w:rsidRDefault="007C36FC" w:rsidP="004C2C0E">
      <w:pPr>
        <w:pStyle w:val="Heading3"/>
        <w:keepLines w:val="0"/>
        <w:widowControl w:val="0"/>
      </w:pPr>
      <w:bookmarkStart w:id="12221" w:name="_Ref390722129"/>
      <w:bookmarkStart w:id="12222" w:name="_Toc394515927"/>
      <w:bookmarkStart w:id="12223" w:name="_Toc394564659"/>
      <w:bookmarkStart w:id="12224" w:name="_Toc394664869"/>
      <w:bookmarkStart w:id="12225" w:name="_Toc394669085"/>
      <w:bookmarkStart w:id="12226" w:name="_Toc394919854"/>
      <w:bookmarkStart w:id="12227" w:name="_Toc394958236"/>
      <w:bookmarkStart w:id="12228" w:name="_Toc394958950"/>
      <w:bookmarkStart w:id="12229" w:name="_Toc395005841"/>
      <w:bookmarkStart w:id="12230" w:name="_Toc395011610"/>
      <w:bookmarkStart w:id="12231" w:name="_Toc395012461"/>
      <w:bookmarkStart w:id="12232" w:name="_Toc395034956"/>
      <w:bookmarkStart w:id="12233" w:name="_Toc395172235"/>
      <w:bookmarkStart w:id="12234" w:name="_Toc395863431"/>
      <w:bookmarkStart w:id="12235" w:name="_Toc396031803"/>
      <w:bookmarkStart w:id="12236" w:name="_Toc396938318"/>
      <w:bookmarkStart w:id="12237" w:name="_Toc396979313"/>
      <w:bookmarkStart w:id="12238" w:name="_Toc396981926"/>
      <w:bookmarkStart w:id="12239" w:name="_Toc397076092"/>
      <w:bookmarkStart w:id="12240" w:name="_Toc397200918"/>
      <w:bookmarkStart w:id="12241" w:name="_Toc397249195"/>
      <w:bookmarkStart w:id="12242" w:name="_Toc397332570"/>
      <w:bookmarkStart w:id="12243" w:name="_Toc397339432"/>
      <w:bookmarkStart w:id="12244" w:name="_Toc397423092"/>
      <w:bookmarkStart w:id="12245" w:name="_Toc397498817"/>
      <w:bookmarkStart w:id="12246" w:name="_Toc397507158"/>
      <w:bookmarkStart w:id="12247" w:name="_Toc397529889"/>
      <w:bookmarkStart w:id="12248" w:name="_Toc397590608"/>
      <w:bookmarkStart w:id="12249" w:name="_Toc397593224"/>
      <w:bookmarkStart w:id="12250" w:name="_Toc397596232"/>
      <w:bookmarkStart w:id="12251" w:name="_Toc397619077"/>
      <w:bookmarkStart w:id="12252" w:name="_Toc398738465"/>
      <w:bookmarkStart w:id="12253" w:name="_Toc398811097"/>
      <w:bookmarkStart w:id="12254" w:name="_Toc399366213"/>
      <w:bookmarkStart w:id="12255" w:name="_Toc399622974"/>
      <w:bookmarkStart w:id="12256" w:name="_Toc400041980"/>
      <w:bookmarkStart w:id="12257" w:name="_Toc400230154"/>
      <w:bookmarkStart w:id="12258" w:name="_Toc400286575"/>
      <w:bookmarkStart w:id="12259" w:name="_Toc400287121"/>
      <w:bookmarkStart w:id="12260" w:name="_Toc400445564"/>
      <w:bookmarkStart w:id="12261" w:name="_Toc401568535"/>
      <w:bookmarkStart w:id="12262" w:name="_Toc401699302"/>
      <w:bookmarkStart w:id="12263" w:name="_Toc401748599"/>
      <w:bookmarkStart w:id="12264" w:name="_Toc401748894"/>
      <w:bookmarkStart w:id="12265" w:name="_Toc401749188"/>
      <w:bookmarkStart w:id="12266" w:name="_Toc401836773"/>
      <w:bookmarkStart w:id="12267" w:name="_Toc401921258"/>
      <w:bookmarkStart w:id="12268" w:name="_Toc404090231"/>
      <w:bookmarkStart w:id="12269" w:name="_Toc404613160"/>
      <w:bookmarkStart w:id="12270" w:name="_Toc520407337"/>
      <w:r w:rsidRPr="0080626B">
        <w:t>Direct</w:t>
      </w:r>
      <w:r>
        <w:t xml:space="preserve"> Neighborhood</w:t>
      </w:r>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p>
    <w:p w14:paraId="5404D296" w14:textId="77777777" w:rsidR="007C36FC" w:rsidRDefault="007C36FC" w:rsidP="000736D0">
      <w:pPr>
        <w:widowControl w:val="0"/>
        <w:spacing w:after="120" w:line="240" w:lineRule="auto"/>
        <w:rPr>
          <w:sz w:val="20"/>
          <w:szCs w:val="20"/>
        </w:rPr>
      </w:pPr>
      <w:r w:rsidRPr="00C137FD">
        <w:rPr>
          <w:sz w:val="20"/>
          <w:szCs w:val="20"/>
        </w:rPr>
        <w:t>Different hosts identify themselves across the netwo</w:t>
      </w:r>
      <w:r>
        <w:rPr>
          <w:sz w:val="20"/>
          <w:szCs w:val="20"/>
        </w:rPr>
        <w:t>rk using their host addresses. A</w:t>
      </w:r>
      <w:r w:rsidRPr="00C137FD">
        <w:rPr>
          <w:sz w:val="20"/>
          <w:szCs w:val="20"/>
        </w:rPr>
        <w:t xml:space="preserve"> host uses </w:t>
      </w:r>
      <w:r>
        <w:rPr>
          <w:sz w:val="20"/>
          <w:szCs w:val="20"/>
        </w:rPr>
        <w:t>an</w:t>
      </w:r>
      <w:r w:rsidRPr="009430A4">
        <w:rPr>
          <w:sz w:val="20"/>
          <w:szCs w:val="20"/>
        </w:rPr>
        <w:t>other host</w:t>
      </w:r>
      <w:r w:rsidRPr="00C137FD">
        <w:rPr>
          <w:sz w:val="20"/>
          <w:szCs w:val="20"/>
        </w:rPr>
        <w:t>’s address to connect to it</w:t>
      </w:r>
      <w:r>
        <w:rPr>
          <w:sz w:val="20"/>
          <w:szCs w:val="20"/>
        </w:rPr>
        <w:t xml:space="preserve"> in </w:t>
      </w:r>
      <w:r w:rsidR="001407E1">
        <w:rPr>
          <w:sz w:val="20"/>
          <w:szCs w:val="20"/>
        </w:rPr>
        <w:t>the following</w:t>
      </w:r>
      <w:r>
        <w:rPr>
          <w:sz w:val="20"/>
          <w:szCs w:val="20"/>
        </w:rPr>
        <w:t xml:space="preserve"> ways:</w:t>
      </w:r>
    </w:p>
    <w:p w14:paraId="580FB1D0" w14:textId="77777777" w:rsidR="007C36FC" w:rsidRPr="003D71CF" w:rsidRDefault="009F48AA" w:rsidP="00A24E27">
      <w:pPr>
        <w:pStyle w:val="ListParagraph"/>
        <w:widowControl w:val="0"/>
        <w:numPr>
          <w:ilvl w:val="0"/>
          <w:numId w:val="93"/>
        </w:numPr>
        <w:spacing w:after="120" w:line="240" w:lineRule="auto"/>
        <w:rPr>
          <w:sz w:val="20"/>
          <w:szCs w:val="20"/>
        </w:rPr>
      </w:pPr>
      <w:r>
        <w:rPr>
          <w:sz w:val="20"/>
          <w:szCs w:val="20"/>
        </w:rPr>
        <w:t>Connecting</w:t>
      </w:r>
      <w:r w:rsidR="007C36FC" w:rsidRPr="003D71CF">
        <w:rPr>
          <w:sz w:val="20"/>
          <w:szCs w:val="20"/>
        </w:rPr>
        <w:t xml:space="preserve"> at the host’s main engine startup, as described in sub-section </w:t>
      </w:r>
      <w:r w:rsidR="007C36FC" w:rsidRPr="003D71CF">
        <w:rPr>
          <w:sz w:val="20"/>
          <w:szCs w:val="20"/>
        </w:rPr>
        <w:fldChar w:fldCharType="begin"/>
      </w:r>
      <w:r w:rsidR="007C36FC" w:rsidRPr="003D71CF">
        <w:rPr>
          <w:sz w:val="20"/>
          <w:szCs w:val="20"/>
        </w:rPr>
        <w:instrText xml:space="preserve"> REF _Ref387663556 \r \h </w:instrText>
      </w:r>
      <w:r w:rsidR="007C36FC" w:rsidRPr="003D71CF">
        <w:rPr>
          <w:sz w:val="20"/>
          <w:szCs w:val="20"/>
        </w:rPr>
      </w:r>
      <w:r w:rsidR="007C36FC" w:rsidRPr="003D71CF">
        <w:rPr>
          <w:sz w:val="20"/>
          <w:szCs w:val="20"/>
        </w:rPr>
        <w:fldChar w:fldCharType="separate"/>
      </w:r>
      <w:r w:rsidR="00234EC6">
        <w:rPr>
          <w:sz w:val="20"/>
          <w:szCs w:val="20"/>
        </w:rPr>
        <w:t>4.9.7</w:t>
      </w:r>
      <w:r w:rsidR="007C36FC" w:rsidRPr="003D71CF">
        <w:rPr>
          <w:sz w:val="20"/>
          <w:szCs w:val="20"/>
        </w:rPr>
        <w:fldChar w:fldCharType="end"/>
      </w:r>
      <w:r w:rsidR="007C36FC" w:rsidRPr="003D71CF">
        <w:rPr>
          <w:sz w:val="20"/>
          <w:szCs w:val="20"/>
        </w:rPr>
        <w:t xml:space="preserve">, with the hosts listed in the files </w:t>
      </w:r>
      <w:r w:rsidR="007C36FC" w:rsidRPr="003D71CF">
        <w:rPr>
          <w:rFonts w:ascii="Courier New" w:hAnsi="Courier New" w:cs="Courier New"/>
          <w:sz w:val="20"/>
          <w:szCs w:val="20"/>
        </w:rPr>
        <w:t>./.hello_hosts</w:t>
      </w:r>
      <w:r w:rsidR="007C36FC" w:rsidRPr="003D71CF">
        <w:rPr>
          <w:sz w:val="20"/>
          <w:szCs w:val="20"/>
        </w:rPr>
        <w:t xml:space="preserve"> </w:t>
      </w:r>
      <w:r w:rsidR="007B7E90">
        <w:rPr>
          <w:sz w:val="20"/>
          <w:szCs w:val="20"/>
        </w:rPr>
        <w:t>or</w:t>
      </w:r>
      <w:r w:rsidR="007C36FC" w:rsidRPr="003D71CF">
        <w:rPr>
          <w:sz w:val="20"/>
          <w:szCs w:val="20"/>
        </w:rPr>
        <w:t xml:space="preserve"> </w:t>
      </w:r>
      <w:r w:rsidR="007C36FC" w:rsidRPr="003D71CF">
        <w:rPr>
          <w:rFonts w:ascii="Courier New" w:hAnsi="Courier New" w:cs="Courier New"/>
          <w:sz w:val="20"/>
          <w:szCs w:val="20"/>
        </w:rPr>
        <w:t>/etc/hosts</w:t>
      </w:r>
      <w:r w:rsidR="007C36FC" w:rsidRPr="003D71CF">
        <w:rPr>
          <w:sz w:val="20"/>
          <w:szCs w:val="20"/>
        </w:rPr>
        <w:t xml:space="preserve">. </w:t>
      </w:r>
    </w:p>
    <w:p w14:paraId="6D2552EC" w14:textId="77777777" w:rsidR="007C36FC" w:rsidRDefault="009F48AA" w:rsidP="00A24E27">
      <w:pPr>
        <w:pStyle w:val="ListParagraph"/>
        <w:widowControl w:val="0"/>
        <w:numPr>
          <w:ilvl w:val="0"/>
          <w:numId w:val="93"/>
        </w:numPr>
        <w:spacing w:after="120" w:line="240" w:lineRule="auto"/>
        <w:rPr>
          <w:rFonts w:cs="Courier New"/>
          <w:sz w:val="20"/>
          <w:szCs w:val="20"/>
        </w:rPr>
      </w:pPr>
      <w:r>
        <w:rPr>
          <w:sz w:val="20"/>
          <w:szCs w:val="20"/>
        </w:rPr>
        <w:t>Connecting</w:t>
      </w:r>
      <w:r w:rsidR="007C36FC" w:rsidRPr="003D71CF">
        <w:rPr>
          <w:sz w:val="20"/>
          <w:szCs w:val="20"/>
        </w:rPr>
        <w:t xml:space="preserve"> at runtime</w:t>
      </w:r>
      <w:r>
        <w:rPr>
          <w:sz w:val="20"/>
          <w:szCs w:val="20"/>
        </w:rPr>
        <w:t xml:space="preserve"> explicitly</w:t>
      </w:r>
      <w:r w:rsidR="007C36FC" w:rsidRPr="003D71CF">
        <w:rPr>
          <w:sz w:val="20"/>
          <w:szCs w:val="20"/>
        </w:rPr>
        <w:t xml:space="preserve">, </w:t>
      </w:r>
      <w:r w:rsidR="007C36FC" w:rsidRPr="005B3B76">
        <w:rPr>
          <w:sz w:val="20"/>
          <w:szCs w:val="20"/>
        </w:rPr>
        <w:t>with the help of the built-in</w:t>
      </w:r>
      <w:r w:rsidR="007C36FC" w:rsidRPr="003D71CF">
        <w:rPr>
          <w:sz w:val="20"/>
          <w:szCs w:val="20"/>
        </w:rPr>
        <w:t xml:space="preserve"> method </w:t>
      </w:r>
      <w:r w:rsidR="007C36FC" w:rsidRPr="003D71CF">
        <w:rPr>
          <w:rFonts w:ascii="Courier New" w:hAnsi="Courier New" w:cs="Courier New"/>
          <w:sz w:val="20"/>
          <w:szCs w:val="20"/>
        </w:rPr>
        <w:t>hello(”address”)</w:t>
      </w:r>
      <w:r w:rsidR="007C36FC">
        <w:rPr>
          <w:rFonts w:cs="Courier New"/>
          <w:sz w:val="20"/>
          <w:szCs w:val="20"/>
        </w:rPr>
        <w:t xml:space="preserve"> as </w:t>
      </w:r>
      <w:r w:rsidR="007C36FC" w:rsidRPr="005B3B76">
        <w:rPr>
          <w:rFonts w:cs="Courier New"/>
          <w:sz w:val="20"/>
          <w:szCs w:val="20"/>
        </w:rPr>
        <w:t>explained</w:t>
      </w:r>
      <w:r w:rsidR="007C36FC">
        <w:rPr>
          <w:rFonts w:cs="Courier New"/>
          <w:sz w:val="20"/>
          <w:szCs w:val="20"/>
        </w:rPr>
        <w:t xml:space="preserve"> in sub-section </w:t>
      </w:r>
      <w:r w:rsidR="007C36FC">
        <w:rPr>
          <w:rFonts w:cs="Courier New"/>
          <w:sz w:val="20"/>
          <w:szCs w:val="20"/>
        </w:rPr>
        <w:fldChar w:fldCharType="begin"/>
      </w:r>
      <w:r w:rsidR="007C36FC">
        <w:rPr>
          <w:rFonts w:cs="Courier New"/>
          <w:sz w:val="20"/>
          <w:szCs w:val="20"/>
        </w:rPr>
        <w:instrText xml:space="preserve"> REF _Ref376698784 \r \h </w:instrText>
      </w:r>
      <w:r w:rsidR="007C36FC">
        <w:rPr>
          <w:rFonts w:cs="Courier New"/>
          <w:sz w:val="20"/>
          <w:szCs w:val="20"/>
        </w:rPr>
      </w:r>
      <w:r w:rsidR="007C36FC">
        <w:rPr>
          <w:rFonts w:cs="Courier New"/>
          <w:sz w:val="20"/>
          <w:szCs w:val="20"/>
        </w:rPr>
        <w:fldChar w:fldCharType="separate"/>
      </w:r>
      <w:r w:rsidR="00234EC6">
        <w:rPr>
          <w:rFonts w:cs="Courier New"/>
          <w:sz w:val="20"/>
          <w:szCs w:val="20"/>
        </w:rPr>
        <w:t>4.9.6</w:t>
      </w:r>
      <w:r w:rsidR="007C36FC">
        <w:rPr>
          <w:rFonts w:cs="Courier New"/>
          <w:sz w:val="20"/>
          <w:szCs w:val="20"/>
        </w:rPr>
        <w:fldChar w:fldCharType="end"/>
      </w:r>
      <w:r w:rsidR="007C36FC">
        <w:rPr>
          <w:rFonts w:cs="Courier New"/>
          <w:sz w:val="20"/>
          <w:szCs w:val="20"/>
        </w:rPr>
        <w:t>.</w:t>
      </w:r>
    </w:p>
    <w:p w14:paraId="4BEB2A2F" w14:textId="77777777" w:rsidR="007C36FC" w:rsidRPr="003D71CF" w:rsidRDefault="009F48AA" w:rsidP="00A24E27">
      <w:pPr>
        <w:pStyle w:val="ListParagraph"/>
        <w:widowControl w:val="0"/>
        <w:numPr>
          <w:ilvl w:val="0"/>
          <w:numId w:val="93"/>
        </w:numPr>
        <w:spacing w:after="120" w:line="240" w:lineRule="auto"/>
        <w:rPr>
          <w:rFonts w:cs="Courier New"/>
          <w:sz w:val="20"/>
          <w:szCs w:val="20"/>
        </w:rPr>
      </w:pPr>
      <w:r>
        <w:rPr>
          <w:rFonts w:cs="Courier New"/>
          <w:sz w:val="20"/>
          <w:szCs w:val="20"/>
        </w:rPr>
        <w:t>Connecting at runtime implicitly</w:t>
      </w:r>
      <w:r w:rsidR="005702E1">
        <w:rPr>
          <w:rFonts w:cs="Courier New"/>
          <w:sz w:val="20"/>
          <w:szCs w:val="20"/>
        </w:rPr>
        <w:t>,</w:t>
      </w:r>
      <w:r w:rsidR="007C36FC">
        <w:rPr>
          <w:rFonts w:cs="Courier New"/>
          <w:sz w:val="20"/>
          <w:szCs w:val="20"/>
        </w:rPr>
        <w:t xml:space="preserve"> following a transfer of a ref to an object that resides on a </w:t>
      </w:r>
      <w:r w:rsidR="007B7E90">
        <w:rPr>
          <w:rFonts w:cs="Courier New"/>
          <w:sz w:val="20"/>
          <w:szCs w:val="20"/>
        </w:rPr>
        <w:t>disconnected host, as explained</w:t>
      </w:r>
      <w:r w:rsidR="007C36FC">
        <w:rPr>
          <w:rFonts w:cs="Courier New"/>
          <w:sz w:val="20"/>
          <w:szCs w:val="20"/>
        </w:rPr>
        <w:t xml:space="preserve"> in sub-section </w:t>
      </w:r>
      <w:r w:rsidR="007C36FC">
        <w:rPr>
          <w:rFonts w:cs="Courier New"/>
          <w:sz w:val="20"/>
          <w:szCs w:val="20"/>
        </w:rPr>
        <w:fldChar w:fldCharType="begin"/>
      </w:r>
      <w:r w:rsidR="007C36FC">
        <w:rPr>
          <w:rFonts w:cs="Courier New"/>
          <w:sz w:val="20"/>
          <w:szCs w:val="20"/>
        </w:rPr>
        <w:instrText xml:space="preserve"> REF _Ref390593930 \r \h </w:instrText>
      </w:r>
      <w:r w:rsidR="007C36FC">
        <w:rPr>
          <w:rFonts w:cs="Courier New"/>
          <w:sz w:val="20"/>
          <w:szCs w:val="20"/>
        </w:rPr>
      </w:r>
      <w:r w:rsidR="007C36FC">
        <w:rPr>
          <w:rFonts w:cs="Courier New"/>
          <w:sz w:val="20"/>
          <w:szCs w:val="20"/>
        </w:rPr>
        <w:fldChar w:fldCharType="separate"/>
      </w:r>
      <w:r w:rsidR="00234EC6">
        <w:rPr>
          <w:rFonts w:cs="Courier New"/>
          <w:sz w:val="20"/>
          <w:szCs w:val="20"/>
        </w:rPr>
        <w:t>4.9.8</w:t>
      </w:r>
      <w:r w:rsidR="007C36FC">
        <w:rPr>
          <w:rFonts w:cs="Courier New"/>
          <w:sz w:val="20"/>
          <w:szCs w:val="20"/>
        </w:rPr>
        <w:fldChar w:fldCharType="end"/>
      </w:r>
      <w:r w:rsidR="007C36FC">
        <w:rPr>
          <w:rFonts w:cs="Courier New"/>
          <w:sz w:val="20"/>
          <w:szCs w:val="20"/>
        </w:rPr>
        <w:t>.</w:t>
      </w:r>
    </w:p>
    <w:p w14:paraId="17BE300F" w14:textId="77777777" w:rsidR="007C36FC" w:rsidRDefault="007B7E90" w:rsidP="007C36FC">
      <w:pPr>
        <w:widowControl w:val="0"/>
        <w:spacing w:after="120" w:line="240" w:lineRule="auto"/>
        <w:rPr>
          <w:sz w:val="20"/>
          <w:szCs w:val="20"/>
        </w:rPr>
      </w:pPr>
      <w:r>
        <w:rPr>
          <w:rFonts w:cs="Courier New"/>
          <w:sz w:val="20"/>
          <w:szCs w:val="20"/>
        </w:rPr>
        <w:t>A</w:t>
      </w:r>
      <w:r w:rsidR="007C36FC">
        <w:rPr>
          <w:rFonts w:cs="Courier New"/>
          <w:sz w:val="20"/>
          <w:szCs w:val="20"/>
        </w:rPr>
        <w:t xml:space="preserve"> host and </w:t>
      </w:r>
      <w:r>
        <w:rPr>
          <w:rFonts w:cs="Courier New"/>
          <w:sz w:val="20"/>
          <w:szCs w:val="20"/>
        </w:rPr>
        <w:t xml:space="preserve">the </w:t>
      </w:r>
      <w:r w:rsidR="007C36FC">
        <w:rPr>
          <w:rFonts w:cs="Courier New"/>
          <w:sz w:val="20"/>
          <w:szCs w:val="20"/>
        </w:rPr>
        <w:t xml:space="preserve">hosts it </w:t>
      </w:r>
      <w:proofErr w:type="gramStart"/>
      <w:r w:rsidR="009F48AA">
        <w:rPr>
          <w:rFonts w:cs="Courier New"/>
          <w:sz w:val="20"/>
          <w:szCs w:val="20"/>
        </w:rPr>
        <w:t>has</w:t>
      </w:r>
      <w:proofErr w:type="gramEnd"/>
      <w:r w:rsidR="007C36FC">
        <w:rPr>
          <w:rFonts w:cs="Courier New"/>
          <w:sz w:val="20"/>
          <w:szCs w:val="20"/>
        </w:rPr>
        <w:t xml:space="preserve"> </w:t>
      </w:r>
      <w:r w:rsidR="007C36FC" w:rsidRPr="005B3B76">
        <w:rPr>
          <w:rFonts w:cs="Courier New"/>
          <w:sz w:val="20"/>
          <w:szCs w:val="20"/>
        </w:rPr>
        <w:t>connected</w:t>
      </w:r>
      <w:r w:rsidR="007C36FC">
        <w:rPr>
          <w:rFonts w:cs="Courier New"/>
          <w:sz w:val="20"/>
          <w:szCs w:val="20"/>
        </w:rPr>
        <w:t xml:space="preserve"> to </w:t>
      </w:r>
      <w:r w:rsidR="007C36FC" w:rsidRPr="005B3B76">
        <w:rPr>
          <w:rFonts w:cs="Courier New"/>
          <w:sz w:val="20"/>
          <w:szCs w:val="20"/>
        </w:rPr>
        <w:t>constitute</w:t>
      </w:r>
      <w:r w:rsidR="007C36FC">
        <w:rPr>
          <w:rFonts w:cs="Courier New"/>
          <w:sz w:val="20"/>
          <w:szCs w:val="20"/>
        </w:rPr>
        <w:t xml:space="preserve"> </w:t>
      </w:r>
      <w:r w:rsidR="005702E1">
        <w:rPr>
          <w:rFonts w:cs="Courier New"/>
          <w:sz w:val="20"/>
          <w:szCs w:val="20"/>
        </w:rPr>
        <w:t>the host’s</w:t>
      </w:r>
      <w:r w:rsidR="007C36FC" w:rsidRPr="005B3B76">
        <w:rPr>
          <w:rFonts w:cs="Courier New"/>
          <w:sz w:val="20"/>
          <w:szCs w:val="20"/>
        </w:rPr>
        <w:t xml:space="preserve"> </w:t>
      </w:r>
      <w:r w:rsidR="007C36FC" w:rsidRPr="005B3B76">
        <w:rPr>
          <w:rFonts w:cs="Courier New"/>
          <w:i/>
          <w:sz w:val="20"/>
          <w:szCs w:val="20"/>
        </w:rPr>
        <w:t>direct</w:t>
      </w:r>
      <w:r w:rsidR="007C36FC" w:rsidRPr="009A038C">
        <w:rPr>
          <w:rFonts w:cs="Courier New"/>
          <w:i/>
          <w:sz w:val="20"/>
          <w:szCs w:val="20"/>
        </w:rPr>
        <w:t xml:space="preserve"> </w:t>
      </w:r>
      <w:r w:rsidR="007C36FC" w:rsidRPr="005B3B76">
        <w:rPr>
          <w:rFonts w:cs="Courier New"/>
          <w:i/>
          <w:sz w:val="20"/>
          <w:szCs w:val="20"/>
        </w:rPr>
        <w:t>neighborhood</w:t>
      </w:r>
      <w:r w:rsidR="007C36FC">
        <w:rPr>
          <w:rFonts w:cs="Courier New"/>
          <w:sz w:val="20"/>
          <w:szCs w:val="20"/>
        </w:rPr>
        <w:t xml:space="preserve">. </w:t>
      </w:r>
      <w:r w:rsidR="007C36FC" w:rsidRPr="00C137FD">
        <w:rPr>
          <w:sz w:val="20"/>
          <w:szCs w:val="20"/>
        </w:rPr>
        <w:t>While the host</w:t>
      </w:r>
      <w:r w:rsidR="007C36FC">
        <w:rPr>
          <w:sz w:val="20"/>
          <w:szCs w:val="20"/>
        </w:rPr>
        <w:t xml:space="preserve">s in </w:t>
      </w:r>
      <w:r w:rsidR="007C36FC" w:rsidRPr="005B3B76">
        <w:rPr>
          <w:sz w:val="20"/>
          <w:szCs w:val="20"/>
        </w:rPr>
        <w:t>a direct</w:t>
      </w:r>
      <w:r w:rsidR="007C36FC">
        <w:rPr>
          <w:sz w:val="20"/>
          <w:szCs w:val="20"/>
        </w:rPr>
        <w:t xml:space="preserve"> n</w:t>
      </w:r>
      <w:r w:rsidR="007C36FC" w:rsidRPr="00A953FD">
        <w:rPr>
          <w:sz w:val="20"/>
          <w:szCs w:val="20"/>
        </w:rPr>
        <w:t>eighborhood</w:t>
      </w:r>
      <w:r w:rsidR="007C36FC" w:rsidRPr="00C137FD">
        <w:rPr>
          <w:sz w:val="20"/>
          <w:szCs w:val="20"/>
        </w:rPr>
        <w:t xml:space="preserve"> always have unique addresses, different hosts may have the same addresses if they </w:t>
      </w:r>
      <w:r w:rsidR="007C36FC" w:rsidRPr="009430A4">
        <w:rPr>
          <w:sz w:val="20"/>
          <w:szCs w:val="20"/>
        </w:rPr>
        <w:t>are located</w:t>
      </w:r>
      <w:r w:rsidR="007C36FC" w:rsidRPr="00C137FD">
        <w:rPr>
          <w:sz w:val="20"/>
          <w:szCs w:val="20"/>
        </w:rPr>
        <w:t xml:space="preserve"> outside of each other’s </w:t>
      </w:r>
      <w:r w:rsidR="007C36FC">
        <w:rPr>
          <w:sz w:val="20"/>
          <w:szCs w:val="20"/>
        </w:rPr>
        <w:t>direct</w:t>
      </w:r>
      <w:r w:rsidR="007C36FC" w:rsidRPr="00C137FD">
        <w:rPr>
          <w:sz w:val="20"/>
          <w:szCs w:val="20"/>
        </w:rPr>
        <w:t xml:space="preserve"> neighborhoods. </w:t>
      </w:r>
    </w:p>
    <w:p w14:paraId="764660E6" w14:textId="77777777" w:rsidR="007C36FC" w:rsidRDefault="007C36FC" w:rsidP="007C36FC">
      <w:pPr>
        <w:spacing w:after="120" w:line="240" w:lineRule="auto"/>
        <w:rPr>
          <w:sz w:val="20"/>
          <w:szCs w:val="20"/>
        </w:rPr>
      </w:pPr>
      <w:r w:rsidRPr="005B3B76">
        <w:rPr>
          <w:sz w:val="20"/>
          <w:szCs w:val="20"/>
        </w:rPr>
        <w:t>A direct</w:t>
      </w:r>
      <w:r>
        <w:rPr>
          <w:sz w:val="20"/>
          <w:szCs w:val="20"/>
        </w:rPr>
        <w:t xml:space="preserve"> </w:t>
      </w:r>
      <w:r w:rsidRPr="005B3B76">
        <w:rPr>
          <w:sz w:val="20"/>
          <w:szCs w:val="20"/>
        </w:rPr>
        <w:t>neighborhood</w:t>
      </w:r>
      <w:r>
        <w:rPr>
          <w:sz w:val="20"/>
          <w:szCs w:val="20"/>
        </w:rPr>
        <w:t xml:space="preserve"> is by its nature a dynamic aggregation of hosts – as the time progresses, any </w:t>
      </w:r>
      <w:r w:rsidR="007C7220">
        <w:rPr>
          <w:sz w:val="20"/>
          <w:szCs w:val="20"/>
        </w:rPr>
        <w:t>program</w:t>
      </w:r>
      <w:r>
        <w:rPr>
          <w:sz w:val="20"/>
          <w:szCs w:val="20"/>
        </w:rPr>
        <w:t xml:space="preserve"> may issue one or more additional calls to </w:t>
      </w:r>
      <w:r w:rsidRPr="001B2A6D">
        <w:rPr>
          <w:rFonts w:ascii="Courier New" w:hAnsi="Courier New" w:cs="Courier New"/>
          <w:sz w:val="20"/>
          <w:szCs w:val="20"/>
        </w:rPr>
        <w:t>hello(</w:t>
      </w:r>
      <w:r w:rsidR="00F446A9" w:rsidRPr="003D71CF">
        <w:rPr>
          <w:rFonts w:ascii="Courier New" w:hAnsi="Courier New" w:cs="Courier New"/>
          <w:sz w:val="20"/>
          <w:szCs w:val="20"/>
        </w:rPr>
        <w:t>”address”</w:t>
      </w:r>
      <w:r w:rsidRPr="001B2A6D">
        <w:rPr>
          <w:rFonts w:ascii="Courier New" w:hAnsi="Courier New" w:cs="Courier New"/>
          <w:sz w:val="20"/>
          <w:szCs w:val="20"/>
        </w:rPr>
        <w:t>)</w:t>
      </w:r>
      <w:r>
        <w:rPr>
          <w:sz w:val="20"/>
          <w:szCs w:val="20"/>
        </w:rPr>
        <w:t xml:space="preserve">, thus adding hosts to its host’s </w:t>
      </w:r>
      <w:r w:rsidRPr="005B3B76">
        <w:rPr>
          <w:sz w:val="20"/>
          <w:szCs w:val="20"/>
        </w:rPr>
        <w:t>direct</w:t>
      </w:r>
      <w:r>
        <w:rPr>
          <w:sz w:val="20"/>
          <w:szCs w:val="20"/>
        </w:rPr>
        <w:t xml:space="preserve"> neighborhood. Also, it may issue calls to the built-in method </w:t>
      </w:r>
      <w:r w:rsidRPr="005B3B76">
        <w:rPr>
          <w:rFonts w:ascii="Courier New" w:hAnsi="Courier New" w:cs="Courier New"/>
          <w:sz w:val="20"/>
          <w:szCs w:val="20"/>
        </w:rPr>
        <w:t>bye</w:t>
      </w:r>
      <w:r w:rsidRPr="001B2A6D">
        <w:rPr>
          <w:rFonts w:ascii="Courier New" w:hAnsi="Courier New" w:cs="Courier New"/>
          <w:sz w:val="20"/>
          <w:szCs w:val="20"/>
        </w:rPr>
        <w:t>(</w:t>
      </w:r>
      <w:r>
        <w:rPr>
          <w:rFonts w:ascii="Courier New" w:hAnsi="Courier New" w:cs="Courier New"/>
          <w:sz w:val="20"/>
          <w:szCs w:val="20"/>
        </w:rPr>
        <w:t xml:space="preserve">host </w:t>
      </w:r>
      <w:r w:rsidRPr="005B3B76">
        <w:rPr>
          <w:rFonts w:ascii="Courier New" w:hAnsi="Courier New" w:cs="Courier New"/>
          <w:sz w:val="20"/>
          <w:szCs w:val="20"/>
        </w:rPr>
        <w:t>host_ref</w:t>
      </w:r>
      <w:r w:rsidRPr="001B2A6D">
        <w:rPr>
          <w:rFonts w:ascii="Courier New" w:hAnsi="Courier New" w:cs="Courier New"/>
          <w:sz w:val="20"/>
          <w:szCs w:val="20"/>
        </w:rPr>
        <w:t>)</w:t>
      </w:r>
      <w:r w:rsidR="00E8041F">
        <w:rPr>
          <w:sz w:val="20"/>
          <w:szCs w:val="20"/>
        </w:rPr>
        <w:t>, which eliminates the</w:t>
      </w:r>
      <w:r>
        <w:rPr>
          <w:sz w:val="20"/>
          <w:szCs w:val="20"/>
        </w:rPr>
        <w:t xml:space="preserve"> host referred to by </w:t>
      </w:r>
      <w:r w:rsidRPr="005B3B76">
        <w:rPr>
          <w:rFonts w:ascii="Courier New" w:hAnsi="Courier New" w:cs="Courier New"/>
          <w:sz w:val="20"/>
          <w:szCs w:val="20"/>
        </w:rPr>
        <w:t>host_ref</w:t>
      </w:r>
      <w:r>
        <w:rPr>
          <w:sz w:val="20"/>
          <w:szCs w:val="20"/>
        </w:rPr>
        <w:t xml:space="preserve"> from its host’s </w:t>
      </w:r>
      <w:r w:rsidRPr="005B3B76">
        <w:rPr>
          <w:sz w:val="20"/>
          <w:szCs w:val="20"/>
        </w:rPr>
        <w:t>direct</w:t>
      </w:r>
      <w:r>
        <w:rPr>
          <w:sz w:val="20"/>
          <w:szCs w:val="20"/>
        </w:rPr>
        <w:t xml:space="preserve"> </w:t>
      </w:r>
      <w:r w:rsidRPr="005B3B76">
        <w:rPr>
          <w:sz w:val="20"/>
          <w:szCs w:val="20"/>
        </w:rPr>
        <w:t>neighborhood</w:t>
      </w:r>
      <w:r w:rsidR="001407E1">
        <w:rPr>
          <w:sz w:val="20"/>
          <w:szCs w:val="20"/>
        </w:rPr>
        <w:t>.</w:t>
      </w:r>
      <w:r w:rsidR="007B7E90">
        <w:rPr>
          <w:sz w:val="20"/>
          <w:szCs w:val="20"/>
        </w:rPr>
        <w:t xml:space="preserve"> </w:t>
      </w:r>
      <w:r w:rsidR="001407E1">
        <w:rPr>
          <w:sz w:val="20"/>
          <w:szCs w:val="20"/>
        </w:rPr>
        <w:t>Finally, it may acquire refs to remote objects</w:t>
      </w:r>
      <w:r w:rsidR="00E8041F">
        <w:rPr>
          <w:sz w:val="20"/>
          <w:szCs w:val="20"/>
        </w:rPr>
        <w:t>,</w:t>
      </w:r>
      <w:r w:rsidR="001407E1">
        <w:rPr>
          <w:sz w:val="20"/>
          <w:szCs w:val="20"/>
        </w:rPr>
        <w:t xml:space="preserve"> which </w:t>
      </w:r>
      <w:r w:rsidR="005702E1">
        <w:rPr>
          <w:sz w:val="20"/>
          <w:szCs w:val="20"/>
        </w:rPr>
        <w:t>might</w:t>
      </w:r>
      <w:r w:rsidR="001407E1">
        <w:rPr>
          <w:sz w:val="20"/>
          <w:szCs w:val="20"/>
        </w:rPr>
        <w:t xml:space="preserve"> establish connections implicitly.</w:t>
      </w:r>
    </w:p>
    <w:p w14:paraId="05005344" w14:textId="77777777" w:rsidR="007C36FC" w:rsidRDefault="007C36FC" w:rsidP="007C36FC">
      <w:pPr>
        <w:spacing w:after="120" w:line="240" w:lineRule="auto"/>
        <w:rPr>
          <w:sz w:val="20"/>
          <w:szCs w:val="20"/>
        </w:rPr>
      </w:pPr>
      <w:r>
        <w:rPr>
          <w:sz w:val="20"/>
          <w:szCs w:val="20"/>
        </w:rPr>
        <w:t xml:space="preserve">Repetitive calls to </w:t>
      </w:r>
      <w:r w:rsidRPr="00F464F9">
        <w:rPr>
          <w:rFonts w:ascii="Courier New" w:hAnsi="Courier New" w:cs="Courier New"/>
          <w:sz w:val="20"/>
          <w:szCs w:val="20"/>
        </w:rPr>
        <w:t>hello(</w:t>
      </w:r>
      <w:r>
        <w:rPr>
          <w:rFonts w:ascii="Courier New" w:hAnsi="Courier New" w:cs="Courier New"/>
          <w:sz w:val="20"/>
          <w:szCs w:val="20"/>
        </w:rPr>
        <w:t>”</w:t>
      </w:r>
      <w:r w:rsidRPr="00F464F9">
        <w:rPr>
          <w:rFonts w:ascii="Courier New" w:hAnsi="Courier New" w:cs="Courier New"/>
          <w:sz w:val="20"/>
          <w:szCs w:val="20"/>
        </w:rPr>
        <w:t>address”)</w:t>
      </w:r>
      <w:r>
        <w:rPr>
          <w:sz w:val="20"/>
          <w:szCs w:val="20"/>
        </w:rPr>
        <w:t xml:space="preserve"> with the same address </w:t>
      </w:r>
      <w:r w:rsidRPr="005B3B76">
        <w:rPr>
          <w:sz w:val="20"/>
          <w:szCs w:val="20"/>
        </w:rPr>
        <w:t>do</w:t>
      </w:r>
      <w:r w:rsidR="00E8041F">
        <w:rPr>
          <w:sz w:val="20"/>
          <w:szCs w:val="20"/>
        </w:rPr>
        <w:t xml:space="preserve"> not add more connections to the</w:t>
      </w:r>
      <w:r>
        <w:rPr>
          <w:sz w:val="20"/>
          <w:szCs w:val="20"/>
        </w:rPr>
        <w:t xml:space="preserve"> host with the specified address. Instead, if a connection to such host has already been established, then any subsequent call to </w:t>
      </w:r>
      <w:r w:rsidRPr="00F464F9">
        <w:rPr>
          <w:rFonts w:ascii="Courier New" w:hAnsi="Courier New" w:cs="Courier New"/>
          <w:sz w:val="20"/>
          <w:szCs w:val="20"/>
        </w:rPr>
        <w:t>hello(</w:t>
      </w:r>
      <w:r>
        <w:rPr>
          <w:rFonts w:ascii="Courier New" w:hAnsi="Courier New" w:cs="Courier New"/>
          <w:sz w:val="20"/>
          <w:szCs w:val="20"/>
        </w:rPr>
        <w:t>”</w:t>
      </w:r>
      <w:r w:rsidRPr="00F464F9">
        <w:rPr>
          <w:rFonts w:ascii="Courier New" w:hAnsi="Courier New" w:cs="Courier New"/>
          <w:sz w:val="20"/>
          <w:szCs w:val="20"/>
        </w:rPr>
        <w:t>address”)</w:t>
      </w:r>
      <w:r>
        <w:rPr>
          <w:sz w:val="20"/>
          <w:szCs w:val="20"/>
        </w:rPr>
        <w:t xml:space="preserve"> merely returns the same ref to the host at that address. Similarly, if a direct connection to a host referred to by ref </w:t>
      </w:r>
      <w:r w:rsidRPr="00F464F9">
        <w:rPr>
          <w:rFonts w:ascii="Courier New" w:hAnsi="Courier New" w:cs="Courier New"/>
          <w:sz w:val="20"/>
          <w:szCs w:val="20"/>
        </w:rPr>
        <w:t>h</w:t>
      </w:r>
      <w:r>
        <w:rPr>
          <w:sz w:val="20"/>
          <w:szCs w:val="20"/>
        </w:rPr>
        <w:t xml:space="preserve"> has already been severed, then subsequent calls to </w:t>
      </w:r>
      <w:r w:rsidRPr="005B3B76">
        <w:rPr>
          <w:rFonts w:ascii="Courier New" w:hAnsi="Courier New" w:cs="Courier New"/>
          <w:sz w:val="20"/>
          <w:szCs w:val="20"/>
        </w:rPr>
        <w:t>bye</w:t>
      </w:r>
      <w:r w:rsidRPr="00F464F9">
        <w:rPr>
          <w:rFonts w:ascii="Courier New" w:hAnsi="Courier New" w:cs="Courier New"/>
          <w:sz w:val="20"/>
          <w:szCs w:val="20"/>
        </w:rPr>
        <w:t>(h)</w:t>
      </w:r>
      <w:r>
        <w:rPr>
          <w:sz w:val="20"/>
          <w:szCs w:val="20"/>
        </w:rPr>
        <w:t xml:space="preserve"> result in no-op.</w:t>
      </w:r>
    </w:p>
    <w:p w14:paraId="788706FB" w14:textId="77777777" w:rsidR="007C36FC" w:rsidRDefault="007C36FC" w:rsidP="007C36FC">
      <w:pPr>
        <w:spacing w:after="120" w:line="240" w:lineRule="auto"/>
        <w:rPr>
          <w:sz w:val="20"/>
          <w:szCs w:val="20"/>
        </w:rPr>
      </w:pPr>
      <w:r>
        <w:rPr>
          <w:sz w:val="20"/>
          <w:szCs w:val="20"/>
        </w:rPr>
        <w:t xml:space="preserve">At runtime, a program can determine the exact elements of the host’s </w:t>
      </w:r>
      <w:r w:rsidRPr="005531EC">
        <w:rPr>
          <w:rFonts w:ascii="Courier New" w:hAnsi="Courier New" w:cs="Courier New"/>
          <w:sz w:val="20"/>
          <w:szCs w:val="20"/>
        </w:rPr>
        <w:t>h</w:t>
      </w:r>
      <w:r>
        <w:rPr>
          <w:sz w:val="20"/>
          <w:szCs w:val="20"/>
        </w:rPr>
        <w:t xml:space="preserve"> </w:t>
      </w:r>
      <w:r w:rsidRPr="005B3B76">
        <w:rPr>
          <w:sz w:val="20"/>
          <w:szCs w:val="20"/>
        </w:rPr>
        <w:t>direct</w:t>
      </w:r>
      <w:r>
        <w:rPr>
          <w:sz w:val="20"/>
          <w:szCs w:val="20"/>
        </w:rPr>
        <w:t xml:space="preserve"> </w:t>
      </w:r>
      <w:r w:rsidRPr="005B3B76">
        <w:rPr>
          <w:sz w:val="20"/>
          <w:szCs w:val="20"/>
        </w:rPr>
        <w:t>neighborhood</w:t>
      </w:r>
      <w:r>
        <w:rPr>
          <w:sz w:val="20"/>
          <w:szCs w:val="20"/>
        </w:rPr>
        <w:t xml:space="preserve"> through a call to </w:t>
      </w:r>
      <w:r>
        <w:rPr>
          <w:rFonts w:ascii="Courier New" w:hAnsi="Courier New" w:cs="Courier New"/>
          <w:sz w:val="20"/>
          <w:szCs w:val="20"/>
        </w:rPr>
        <w:t>host</w:t>
      </w:r>
      <w:r w:rsidRPr="003B3289">
        <w:rPr>
          <w:rFonts w:ascii="Courier New" w:hAnsi="Courier New" w:cs="Courier New"/>
          <w:sz w:val="20"/>
          <w:szCs w:val="20"/>
        </w:rPr>
        <w:t xml:space="preserve"> []</w:t>
      </w:r>
      <w:r>
        <w:rPr>
          <w:sz w:val="20"/>
          <w:szCs w:val="20"/>
        </w:rPr>
        <w:t xml:space="preserve"> </w:t>
      </w:r>
      <w:r>
        <w:rPr>
          <w:rFonts w:ascii="Courier New" w:hAnsi="Courier New" w:cs="Courier New"/>
          <w:sz w:val="20"/>
          <w:szCs w:val="20"/>
        </w:rPr>
        <w:t>direct</w:t>
      </w:r>
      <w:r w:rsidRPr="006F097E">
        <w:rPr>
          <w:rFonts w:ascii="Courier New" w:hAnsi="Courier New" w:cs="Courier New"/>
          <w:sz w:val="20"/>
          <w:szCs w:val="20"/>
        </w:rPr>
        <w:t>()</w:t>
      </w:r>
      <w:r>
        <w:rPr>
          <w:sz w:val="20"/>
          <w:szCs w:val="20"/>
        </w:rPr>
        <w:t xml:space="preserve"> </w:t>
      </w:r>
      <w:r w:rsidR="005702E1">
        <w:rPr>
          <w:sz w:val="20"/>
          <w:szCs w:val="20"/>
        </w:rPr>
        <w:t xml:space="preserve">from class </w:t>
      </w:r>
      <w:r w:rsidR="005702E1" w:rsidRPr="005702E1">
        <w:rPr>
          <w:rFonts w:ascii="Courier New" w:hAnsi="Courier New" w:cs="Courier New"/>
          <w:sz w:val="20"/>
          <w:szCs w:val="20"/>
        </w:rPr>
        <w:t>standard.host</w:t>
      </w:r>
      <w:r w:rsidR="005702E1">
        <w:rPr>
          <w:sz w:val="20"/>
          <w:szCs w:val="20"/>
        </w:rPr>
        <w:t xml:space="preserve">, </w:t>
      </w:r>
      <w:r>
        <w:rPr>
          <w:sz w:val="20"/>
          <w:szCs w:val="20"/>
        </w:rPr>
        <w:t xml:space="preserve">which returns an array of </w:t>
      </w:r>
      <w:r w:rsidRPr="005B3B76">
        <w:rPr>
          <w:sz w:val="20"/>
          <w:szCs w:val="20"/>
        </w:rPr>
        <w:t>refs</w:t>
      </w:r>
      <w:r>
        <w:rPr>
          <w:sz w:val="20"/>
          <w:szCs w:val="20"/>
        </w:rPr>
        <w:t xml:space="preserve"> to </w:t>
      </w:r>
      <w:r>
        <w:rPr>
          <w:rFonts w:ascii="Courier New" w:hAnsi="Courier New" w:cs="Courier New"/>
          <w:sz w:val="20"/>
          <w:szCs w:val="20"/>
        </w:rPr>
        <w:t>host</w:t>
      </w:r>
      <w:r>
        <w:rPr>
          <w:sz w:val="20"/>
          <w:szCs w:val="20"/>
        </w:rPr>
        <w:t xml:space="preserve"> objects for all the hosts from the direct neighborhood of </w:t>
      </w:r>
      <w:r w:rsidRPr="005531EC">
        <w:rPr>
          <w:rFonts w:ascii="Courier New" w:hAnsi="Courier New" w:cs="Courier New"/>
          <w:sz w:val="20"/>
          <w:szCs w:val="20"/>
        </w:rPr>
        <w:t>h</w:t>
      </w:r>
      <w:r w:rsidR="001407E1">
        <w:rPr>
          <w:sz w:val="20"/>
          <w:szCs w:val="20"/>
        </w:rPr>
        <w:t xml:space="preserve">, </w:t>
      </w:r>
      <w:r>
        <w:rPr>
          <w:sz w:val="20"/>
          <w:szCs w:val="20"/>
        </w:rPr>
        <w:t>as follows:</w:t>
      </w:r>
    </w:p>
    <w:p w14:paraId="6F23BC9F" w14:textId="77777777" w:rsidR="007C36FC" w:rsidRDefault="007C36FC" w:rsidP="007C36F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host []direct = h.direct();                         </w:t>
      </w:r>
      <w:r>
        <w:rPr>
          <w:rFonts w:ascii="Lucida Console" w:hAnsi="Lucida Console" w:cs="Lucida Console"/>
          <w:color w:val="0000BB"/>
          <w:sz w:val="14"/>
          <w:szCs w:val="14"/>
        </w:rPr>
        <w:t>// get all direct connections of host h</w:t>
      </w:r>
    </w:p>
    <w:p w14:paraId="49082043" w14:textId="77777777" w:rsidR="007C36FC" w:rsidRPr="005531EC" w:rsidRDefault="007C36FC" w:rsidP="007C36FC">
      <w:pPr>
        <w:autoSpaceDE w:val="0"/>
        <w:autoSpaceDN w:val="0"/>
        <w:adjustRightInd w:val="0"/>
        <w:spacing w:after="0" w:line="240" w:lineRule="auto"/>
        <w:rPr>
          <w:rFonts w:ascii="Lucida Console" w:hAnsi="Lucida Console" w:cs="Lucida Console"/>
          <w:color w:val="000000"/>
          <w:sz w:val="14"/>
          <w:szCs w:val="14"/>
          <w:highlight w:val="black"/>
        </w:rPr>
      </w:pPr>
    </w:p>
    <w:p w14:paraId="57CA97F5" w14:textId="77777777" w:rsidR="007C36FC" w:rsidRDefault="007C36FC" w:rsidP="007C36FC">
      <w:pPr>
        <w:spacing w:after="120" w:line="240" w:lineRule="auto"/>
        <w:rPr>
          <w:sz w:val="20"/>
          <w:szCs w:val="20"/>
        </w:rPr>
      </w:pPr>
      <w:r w:rsidRPr="005B3B76">
        <w:rPr>
          <w:sz w:val="20"/>
          <w:szCs w:val="20"/>
        </w:rPr>
        <w:t>The returned array always contains at least one</w:t>
      </w:r>
      <w:r>
        <w:rPr>
          <w:sz w:val="20"/>
          <w:szCs w:val="20"/>
        </w:rPr>
        <w:t xml:space="preserve"> element – a ref to the host </w:t>
      </w:r>
      <w:r w:rsidRPr="005531EC">
        <w:rPr>
          <w:rFonts w:ascii="Courier New" w:hAnsi="Courier New" w:cs="Courier New"/>
          <w:sz w:val="20"/>
          <w:szCs w:val="20"/>
        </w:rPr>
        <w:t>h</w:t>
      </w:r>
      <w:r>
        <w:rPr>
          <w:sz w:val="20"/>
          <w:szCs w:val="20"/>
        </w:rPr>
        <w:t xml:space="preserve"> itself because at startup each host implicitly issues a call to </w:t>
      </w:r>
      <w:r w:rsidRPr="005531EC">
        <w:rPr>
          <w:rFonts w:ascii="Courier New" w:hAnsi="Courier New" w:cs="Courier New"/>
          <w:sz w:val="20"/>
          <w:szCs w:val="20"/>
        </w:rPr>
        <w:t>hello()</w:t>
      </w:r>
      <w:r>
        <w:rPr>
          <w:sz w:val="20"/>
          <w:szCs w:val="20"/>
        </w:rPr>
        <w:t>, which establishes a connection to itself.</w:t>
      </w:r>
    </w:p>
    <w:p w14:paraId="1234883E" w14:textId="77777777" w:rsidR="005B3031" w:rsidRPr="003346DD" w:rsidRDefault="005B3031" w:rsidP="005B3031">
      <w:pPr>
        <w:pStyle w:val="Heading4"/>
      </w:pPr>
      <w:bookmarkStart w:id="12271" w:name="_Toc396979314"/>
      <w:bookmarkStart w:id="12272" w:name="_Toc396981927"/>
      <w:bookmarkStart w:id="12273" w:name="_Toc397076093"/>
      <w:bookmarkStart w:id="12274" w:name="_Toc397200919"/>
      <w:bookmarkStart w:id="12275" w:name="_Toc397249196"/>
      <w:bookmarkStart w:id="12276" w:name="_Toc397332571"/>
      <w:bookmarkStart w:id="12277" w:name="_Toc397339433"/>
      <w:bookmarkStart w:id="12278" w:name="_Toc397423093"/>
      <w:bookmarkStart w:id="12279" w:name="_Toc397498818"/>
      <w:bookmarkStart w:id="12280" w:name="_Toc397507159"/>
      <w:bookmarkStart w:id="12281" w:name="_Toc397529890"/>
      <w:bookmarkStart w:id="12282" w:name="_Toc397590609"/>
      <w:bookmarkStart w:id="12283" w:name="_Toc397593225"/>
      <w:bookmarkStart w:id="12284" w:name="_Toc397596233"/>
      <w:bookmarkStart w:id="12285" w:name="_Toc397619078"/>
      <w:bookmarkStart w:id="12286" w:name="_Toc398738466"/>
      <w:bookmarkStart w:id="12287" w:name="_Toc398811098"/>
      <w:bookmarkStart w:id="12288" w:name="_Toc399366214"/>
      <w:bookmarkStart w:id="12289" w:name="_Toc399622975"/>
      <w:bookmarkStart w:id="12290" w:name="_Toc400041981"/>
      <w:bookmarkStart w:id="12291" w:name="_Toc400230155"/>
      <w:bookmarkStart w:id="12292" w:name="_Toc400286576"/>
      <w:bookmarkStart w:id="12293" w:name="_Toc400287122"/>
      <w:bookmarkStart w:id="12294" w:name="_Toc400445565"/>
      <w:bookmarkStart w:id="12295" w:name="_Toc401568536"/>
      <w:bookmarkStart w:id="12296" w:name="_Toc401699303"/>
      <w:bookmarkStart w:id="12297" w:name="_Toc401748600"/>
      <w:bookmarkStart w:id="12298" w:name="_Toc401748895"/>
      <w:bookmarkStart w:id="12299" w:name="_Toc401749189"/>
      <w:bookmarkStart w:id="12300" w:name="_Toc401836774"/>
      <w:bookmarkStart w:id="12301" w:name="_Toc401921259"/>
      <w:bookmarkStart w:id="12302" w:name="_Toc404090232"/>
      <w:bookmarkStart w:id="12303" w:name="_Toc404613161"/>
      <w:bookmarkStart w:id="12304" w:name="_Toc520407338"/>
      <w:r>
        <w:t>Host Group</w:t>
      </w:r>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p>
    <w:p w14:paraId="045B7E21" w14:textId="77777777" w:rsidR="005B3031" w:rsidRDefault="000D2AC3" w:rsidP="005B3031">
      <w:pPr>
        <w:spacing w:after="120" w:line="240" w:lineRule="auto"/>
        <w:rPr>
          <w:sz w:val="20"/>
          <w:szCs w:val="20"/>
        </w:rPr>
      </w:pPr>
      <w:r>
        <w:rPr>
          <w:sz w:val="20"/>
          <w:szCs w:val="20"/>
        </w:rPr>
        <w:t xml:space="preserve">As explained in sub-section </w:t>
      </w:r>
      <w:r w:rsidR="005B3031">
        <w:rPr>
          <w:sz w:val="20"/>
          <w:szCs w:val="20"/>
        </w:rPr>
        <w:fldChar w:fldCharType="begin"/>
      </w:r>
      <w:r w:rsidR="005B3031">
        <w:rPr>
          <w:sz w:val="20"/>
          <w:szCs w:val="20"/>
        </w:rPr>
        <w:instrText xml:space="preserve"> REF _Ref396977130 \r \h </w:instrText>
      </w:r>
      <w:r w:rsidR="005B3031">
        <w:rPr>
          <w:sz w:val="20"/>
          <w:szCs w:val="20"/>
        </w:rPr>
      </w:r>
      <w:r w:rsidR="005B3031">
        <w:rPr>
          <w:sz w:val="20"/>
          <w:szCs w:val="20"/>
        </w:rPr>
        <w:fldChar w:fldCharType="separate"/>
      </w:r>
      <w:r w:rsidR="00234EC6">
        <w:rPr>
          <w:sz w:val="20"/>
          <w:szCs w:val="20"/>
        </w:rPr>
        <w:t>4.9.1</w:t>
      </w:r>
      <w:r w:rsidR="005B3031">
        <w:rPr>
          <w:sz w:val="20"/>
          <w:szCs w:val="20"/>
        </w:rPr>
        <w:fldChar w:fldCharType="end"/>
      </w:r>
      <w:r w:rsidR="005B3031">
        <w:rPr>
          <w:sz w:val="20"/>
          <w:szCs w:val="20"/>
        </w:rPr>
        <w:t xml:space="preserve">, each host contains an instance of class </w:t>
      </w:r>
      <w:r w:rsidR="005B3031" w:rsidRPr="005B3031">
        <w:rPr>
          <w:rFonts w:ascii="Courier New" w:hAnsi="Courier New" w:cs="Courier New"/>
          <w:sz w:val="20"/>
          <w:szCs w:val="20"/>
        </w:rPr>
        <w:t>standard.host_group</w:t>
      </w:r>
      <w:r w:rsidR="005B3031">
        <w:rPr>
          <w:sz w:val="20"/>
          <w:szCs w:val="20"/>
        </w:rPr>
        <w:t xml:space="preserve">, which is an element of a host group referred to by the built-in ref </w:t>
      </w:r>
      <w:r w:rsidR="005B3031" w:rsidRPr="005B3031">
        <w:rPr>
          <w:rFonts w:ascii="Courier New" w:hAnsi="Courier New" w:cs="Courier New"/>
          <w:sz w:val="20"/>
          <w:szCs w:val="20"/>
        </w:rPr>
        <w:t>hosts</w:t>
      </w:r>
      <w:r w:rsidR="005B3031">
        <w:rPr>
          <w:sz w:val="20"/>
          <w:szCs w:val="20"/>
        </w:rPr>
        <w:t xml:space="preserve">. The immediate children of </w:t>
      </w:r>
      <w:r w:rsidR="005B3031" w:rsidRPr="005B3031">
        <w:rPr>
          <w:rFonts w:ascii="Courier New" w:hAnsi="Courier New" w:cs="Courier New"/>
          <w:sz w:val="20"/>
          <w:szCs w:val="20"/>
        </w:rPr>
        <w:t>hosts</w:t>
      </w:r>
      <w:r w:rsidR="005B3031">
        <w:rPr>
          <w:sz w:val="20"/>
          <w:szCs w:val="20"/>
        </w:rPr>
        <w:t xml:space="preserve"> are exactly the host group elements from the hosts to which the containing host has connected directly. In other words, they correspond to the members of the host’s direct neighborhood</w:t>
      </w:r>
      <w:r w:rsidR="000E5752">
        <w:rPr>
          <w:rStyle w:val="FootnoteReference"/>
          <w:sz w:val="20"/>
          <w:szCs w:val="20"/>
        </w:rPr>
        <w:footnoteReference w:id="43"/>
      </w:r>
      <w:r w:rsidR="005B3031">
        <w:rPr>
          <w:sz w:val="20"/>
          <w:szCs w:val="20"/>
        </w:rPr>
        <w:t>.</w:t>
      </w:r>
    </w:p>
    <w:p w14:paraId="45027607" w14:textId="77777777" w:rsidR="007C36FC" w:rsidRPr="003346DD" w:rsidRDefault="007C36FC" w:rsidP="007C36FC">
      <w:pPr>
        <w:pStyle w:val="Heading3"/>
      </w:pPr>
      <w:bookmarkStart w:id="12305" w:name="_Toc394515928"/>
      <w:bookmarkStart w:id="12306" w:name="_Toc394564660"/>
      <w:bookmarkStart w:id="12307" w:name="_Toc394664870"/>
      <w:bookmarkStart w:id="12308" w:name="_Toc394669086"/>
      <w:bookmarkStart w:id="12309" w:name="_Toc394919855"/>
      <w:bookmarkStart w:id="12310" w:name="_Toc394958237"/>
      <w:bookmarkStart w:id="12311" w:name="_Toc394958951"/>
      <w:bookmarkStart w:id="12312" w:name="_Toc395005842"/>
      <w:bookmarkStart w:id="12313" w:name="_Toc395011611"/>
      <w:bookmarkStart w:id="12314" w:name="_Toc395012462"/>
      <w:bookmarkStart w:id="12315" w:name="_Toc395034957"/>
      <w:bookmarkStart w:id="12316" w:name="_Toc395172236"/>
      <w:bookmarkStart w:id="12317" w:name="_Toc395863432"/>
      <w:bookmarkStart w:id="12318" w:name="_Toc396031804"/>
      <w:bookmarkStart w:id="12319" w:name="_Toc396938319"/>
      <w:bookmarkStart w:id="12320" w:name="_Toc396979315"/>
      <w:bookmarkStart w:id="12321" w:name="_Toc396981928"/>
      <w:bookmarkStart w:id="12322" w:name="_Toc397076094"/>
      <w:bookmarkStart w:id="12323" w:name="_Toc397200920"/>
      <w:bookmarkStart w:id="12324" w:name="_Toc397249197"/>
      <w:bookmarkStart w:id="12325" w:name="_Toc397332572"/>
      <w:bookmarkStart w:id="12326" w:name="_Toc397339434"/>
      <w:bookmarkStart w:id="12327" w:name="_Toc397423094"/>
      <w:bookmarkStart w:id="12328" w:name="_Toc397498819"/>
      <w:bookmarkStart w:id="12329" w:name="_Toc397507160"/>
      <w:bookmarkStart w:id="12330" w:name="_Toc397529891"/>
      <w:bookmarkStart w:id="12331" w:name="_Toc397590610"/>
      <w:bookmarkStart w:id="12332" w:name="_Toc397593226"/>
      <w:bookmarkStart w:id="12333" w:name="_Toc397596234"/>
      <w:bookmarkStart w:id="12334" w:name="_Toc397619079"/>
      <w:bookmarkStart w:id="12335" w:name="_Toc398738467"/>
      <w:bookmarkStart w:id="12336" w:name="_Toc398811099"/>
      <w:bookmarkStart w:id="12337" w:name="_Toc399366215"/>
      <w:bookmarkStart w:id="12338" w:name="_Toc399622976"/>
      <w:bookmarkStart w:id="12339" w:name="_Toc400041982"/>
      <w:bookmarkStart w:id="12340" w:name="_Toc400230156"/>
      <w:bookmarkStart w:id="12341" w:name="_Toc400286577"/>
      <w:bookmarkStart w:id="12342" w:name="_Toc400287123"/>
      <w:bookmarkStart w:id="12343" w:name="_Toc400445566"/>
      <w:bookmarkStart w:id="12344" w:name="_Toc401568537"/>
      <w:bookmarkStart w:id="12345" w:name="_Toc401699304"/>
      <w:bookmarkStart w:id="12346" w:name="_Toc401748601"/>
      <w:bookmarkStart w:id="12347" w:name="_Toc401748896"/>
      <w:bookmarkStart w:id="12348" w:name="_Toc401749190"/>
      <w:bookmarkStart w:id="12349" w:name="_Toc401836775"/>
      <w:bookmarkStart w:id="12350" w:name="_Toc401921260"/>
      <w:bookmarkStart w:id="12351" w:name="_Toc404090233"/>
      <w:bookmarkStart w:id="12352" w:name="_Toc404613162"/>
      <w:bookmarkStart w:id="12353" w:name="_Toc520407339"/>
      <w:r>
        <w:t xml:space="preserve">Reverse </w:t>
      </w:r>
      <w:r w:rsidRPr="0080626B">
        <w:t>Neighborhood</w:t>
      </w:r>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p>
    <w:p w14:paraId="0A76D3AC" w14:textId="77777777" w:rsidR="007C36FC" w:rsidRDefault="007C36FC" w:rsidP="007C36FC">
      <w:pPr>
        <w:spacing w:after="120" w:line="240" w:lineRule="auto"/>
        <w:rPr>
          <w:sz w:val="20"/>
          <w:szCs w:val="20"/>
        </w:rPr>
      </w:pPr>
      <w:r>
        <w:rPr>
          <w:sz w:val="20"/>
          <w:szCs w:val="20"/>
        </w:rPr>
        <w:t xml:space="preserve">A host and </w:t>
      </w:r>
      <w:r w:rsidR="007B7E90">
        <w:rPr>
          <w:sz w:val="20"/>
          <w:szCs w:val="20"/>
        </w:rPr>
        <w:t>the</w:t>
      </w:r>
      <w:r>
        <w:rPr>
          <w:sz w:val="20"/>
          <w:szCs w:val="20"/>
        </w:rPr>
        <w:t xml:space="preserve"> hosts connected to </w:t>
      </w:r>
      <w:r w:rsidR="001407E1">
        <w:rPr>
          <w:sz w:val="20"/>
          <w:szCs w:val="20"/>
        </w:rPr>
        <w:t>it</w:t>
      </w:r>
      <w:r>
        <w:rPr>
          <w:sz w:val="20"/>
          <w:szCs w:val="20"/>
        </w:rPr>
        <w:t xml:space="preserve"> </w:t>
      </w:r>
      <w:r w:rsidRPr="005B3B76">
        <w:rPr>
          <w:sz w:val="20"/>
          <w:szCs w:val="20"/>
        </w:rPr>
        <w:t>constitute</w:t>
      </w:r>
      <w:r w:rsidR="005702E1">
        <w:rPr>
          <w:sz w:val="20"/>
          <w:szCs w:val="20"/>
        </w:rPr>
        <w:t xml:space="preserve"> that host’s</w:t>
      </w:r>
      <w:r>
        <w:rPr>
          <w:sz w:val="20"/>
          <w:szCs w:val="20"/>
        </w:rPr>
        <w:t xml:space="preserve"> </w:t>
      </w:r>
      <w:r w:rsidRPr="0080626B">
        <w:rPr>
          <w:i/>
          <w:sz w:val="20"/>
          <w:szCs w:val="20"/>
        </w:rPr>
        <w:t xml:space="preserve">reverse </w:t>
      </w:r>
      <w:r w:rsidRPr="005B3B76">
        <w:rPr>
          <w:i/>
          <w:sz w:val="20"/>
          <w:szCs w:val="20"/>
        </w:rPr>
        <w:t>neighborhood</w:t>
      </w:r>
      <w:r>
        <w:rPr>
          <w:sz w:val="20"/>
          <w:szCs w:val="20"/>
        </w:rPr>
        <w:t xml:space="preserve">. A reverse neighborhood, like </w:t>
      </w:r>
      <w:r w:rsidRPr="005B3B76">
        <w:rPr>
          <w:sz w:val="20"/>
          <w:szCs w:val="20"/>
        </w:rPr>
        <w:t>a direct</w:t>
      </w:r>
      <w:r>
        <w:rPr>
          <w:sz w:val="20"/>
          <w:szCs w:val="20"/>
        </w:rPr>
        <w:t xml:space="preserve"> </w:t>
      </w:r>
      <w:r w:rsidRPr="005B3B76">
        <w:rPr>
          <w:sz w:val="20"/>
          <w:szCs w:val="20"/>
        </w:rPr>
        <w:t>neighborhood</w:t>
      </w:r>
      <w:r>
        <w:rPr>
          <w:sz w:val="20"/>
          <w:szCs w:val="20"/>
        </w:rPr>
        <w:t xml:space="preserve">, is </w:t>
      </w:r>
      <w:r w:rsidRPr="005B3B76">
        <w:rPr>
          <w:sz w:val="20"/>
          <w:szCs w:val="20"/>
        </w:rPr>
        <w:t>a dynamic</w:t>
      </w:r>
      <w:r>
        <w:rPr>
          <w:sz w:val="20"/>
          <w:szCs w:val="20"/>
        </w:rPr>
        <w:t xml:space="preserve"> collection of hosts as it changes when other hosts connect to or disconnect from the given host. At runtime, a program can determine the exact elements of the host’s </w:t>
      </w:r>
      <w:r w:rsidRPr="005531EC">
        <w:rPr>
          <w:rFonts w:ascii="Courier New" w:hAnsi="Courier New" w:cs="Courier New"/>
          <w:sz w:val="20"/>
          <w:szCs w:val="20"/>
        </w:rPr>
        <w:t>h</w:t>
      </w:r>
      <w:r>
        <w:rPr>
          <w:sz w:val="20"/>
          <w:szCs w:val="20"/>
        </w:rPr>
        <w:t xml:space="preserve"> reverse </w:t>
      </w:r>
      <w:r w:rsidRPr="005B3B76">
        <w:rPr>
          <w:sz w:val="20"/>
          <w:szCs w:val="20"/>
        </w:rPr>
        <w:t>neighborhood</w:t>
      </w:r>
      <w:r>
        <w:rPr>
          <w:sz w:val="20"/>
          <w:szCs w:val="20"/>
        </w:rPr>
        <w:t xml:space="preserve"> through a call to </w:t>
      </w:r>
      <w:r>
        <w:rPr>
          <w:rFonts w:ascii="Courier New" w:hAnsi="Courier New" w:cs="Courier New"/>
          <w:sz w:val="20"/>
          <w:szCs w:val="20"/>
        </w:rPr>
        <w:t>host</w:t>
      </w:r>
      <w:r w:rsidRPr="003B3289">
        <w:rPr>
          <w:rFonts w:ascii="Courier New" w:hAnsi="Courier New" w:cs="Courier New"/>
          <w:sz w:val="20"/>
          <w:szCs w:val="20"/>
        </w:rPr>
        <w:t xml:space="preserve"> []</w:t>
      </w:r>
      <w:r>
        <w:rPr>
          <w:rFonts w:ascii="Courier New" w:hAnsi="Courier New" w:cs="Courier New"/>
          <w:sz w:val="20"/>
          <w:szCs w:val="20"/>
        </w:rPr>
        <w:t>reverse</w:t>
      </w:r>
      <w:r w:rsidRPr="006F097E">
        <w:rPr>
          <w:rFonts w:ascii="Courier New" w:hAnsi="Courier New" w:cs="Courier New"/>
          <w:sz w:val="20"/>
          <w:szCs w:val="20"/>
        </w:rPr>
        <w:t>()</w:t>
      </w:r>
      <w:r w:rsidR="005702E1">
        <w:rPr>
          <w:sz w:val="20"/>
          <w:szCs w:val="20"/>
        </w:rPr>
        <w:t xml:space="preserve"> from class </w:t>
      </w:r>
      <w:r w:rsidR="005702E1" w:rsidRPr="005702E1">
        <w:rPr>
          <w:rFonts w:ascii="Courier New" w:hAnsi="Courier New" w:cs="Courier New"/>
          <w:sz w:val="20"/>
          <w:szCs w:val="20"/>
        </w:rPr>
        <w:t>standard.host</w:t>
      </w:r>
      <w:r w:rsidR="005702E1">
        <w:rPr>
          <w:sz w:val="20"/>
          <w:szCs w:val="20"/>
        </w:rPr>
        <w:t xml:space="preserve">, </w:t>
      </w:r>
      <w:r>
        <w:rPr>
          <w:sz w:val="20"/>
          <w:szCs w:val="20"/>
        </w:rPr>
        <w:t xml:space="preserve">which returns an array of </w:t>
      </w:r>
      <w:r w:rsidRPr="005B3B76">
        <w:rPr>
          <w:sz w:val="20"/>
          <w:szCs w:val="20"/>
        </w:rPr>
        <w:t>refs</w:t>
      </w:r>
      <w:r>
        <w:rPr>
          <w:sz w:val="20"/>
          <w:szCs w:val="20"/>
        </w:rPr>
        <w:t xml:space="preserve"> to </w:t>
      </w:r>
      <w:r>
        <w:rPr>
          <w:rFonts w:ascii="Courier New" w:hAnsi="Courier New" w:cs="Courier New"/>
          <w:sz w:val="20"/>
          <w:szCs w:val="20"/>
        </w:rPr>
        <w:t>host</w:t>
      </w:r>
      <w:r>
        <w:rPr>
          <w:sz w:val="20"/>
          <w:szCs w:val="20"/>
        </w:rPr>
        <w:t xml:space="preserve"> objects for all the hosts from the reverse neighborhood of </w:t>
      </w:r>
      <w:r w:rsidRPr="005531EC">
        <w:rPr>
          <w:rFonts w:ascii="Courier New" w:hAnsi="Courier New" w:cs="Courier New"/>
          <w:sz w:val="20"/>
          <w:szCs w:val="20"/>
        </w:rPr>
        <w:t>h</w:t>
      </w:r>
      <w:r w:rsidR="001407E1">
        <w:rPr>
          <w:sz w:val="20"/>
          <w:szCs w:val="20"/>
        </w:rPr>
        <w:t xml:space="preserve">, </w:t>
      </w:r>
      <w:r>
        <w:rPr>
          <w:sz w:val="20"/>
          <w:szCs w:val="20"/>
        </w:rPr>
        <w:t>as follows:</w:t>
      </w:r>
    </w:p>
    <w:p w14:paraId="0BA31AE5" w14:textId="77777777" w:rsidR="007C36FC" w:rsidRDefault="007C36FC" w:rsidP="007C36FC">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host []reverse = h.reverse();                       </w:t>
      </w:r>
      <w:r>
        <w:rPr>
          <w:rFonts w:ascii="Lucida Console" w:hAnsi="Lucida Console" w:cs="Lucida Console"/>
          <w:color w:val="0000BB"/>
          <w:sz w:val="14"/>
          <w:szCs w:val="14"/>
        </w:rPr>
        <w:t>// get all reverse connections of host h</w:t>
      </w:r>
    </w:p>
    <w:p w14:paraId="0B4B7985" w14:textId="77777777" w:rsidR="007C36FC" w:rsidRPr="005531EC" w:rsidRDefault="007C36FC" w:rsidP="007C36FC">
      <w:pPr>
        <w:autoSpaceDE w:val="0"/>
        <w:autoSpaceDN w:val="0"/>
        <w:adjustRightInd w:val="0"/>
        <w:spacing w:after="0" w:line="240" w:lineRule="auto"/>
        <w:rPr>
          <w:rFonts w:ascii="Lucida Console" w:hAnsi="Lucida Console" w:cs="Lucida Console"/>
          <w:color w:val="000000"/>
          <w:sz w:val="14"/>
          <w:szCs w:val="14"/>
          <w:highlight w:val="black"/>
        </w:rPr>
      </w:pPr>
    </w:p>
    <w:p w14:paraId="69818AE0" w14:textId="77777777" w:rsidR="005702E1" w:rsidRDefault="007C36FC" w:rsidP="007C36FC">
      <w:pPr>
        <w:spacing w:after="120" w:line="240" w:lineRule="auto"/>
        <w:rPr>
          <w:sz w:val="20"/>
          <w:szCs w:val="20"/>
        </w:rPr>
      </w:pPr>
      <w:r w:rsidRPr="005B3B76">
        <w:rPr>
          <w:sz w:val="20"/>
          <w:szCs w:val="20"/>
        </w:rPr>
        <w:t>The returned array always contains at least one</w:t>
      </w:r>
      <w:r>
        <w:rPr>
          <w:sz w:val="20"/>
          <w:szCs w:val="20"/>
        </w:rPr>
        <w:t xml:space="preserve"> element – a ref to the host </w:t>
      </w:r>
      <w:r w:rsidRPr="005531EC">
        <w:rPr>
          <w:rFonts w:ascii="Courier New" w:hAnsi="Courier New" w:cs="Courier New"/>
          <w:sz w:val="20"/>
          <w:szCs w:val="20"/>
        </w:rPr>
        <w:t>h</w:t>
      </w:r>
      <w:r>
        <w:rPr>
          <w:sz w:val="20"/>
          <w:szCs w:val="20"/>
        </w:rPr>
        <w:t xml:space="preserve"> itself because at startup each host implicitly issues a call to </w:t>
      </w:r>
      <w:r w:rsidRPr="005531EC">
        <w:rPr>
          <w:rFonts w:ascii="Courier New" w:hAnsi="Courier New" w:cs="Courier New"/>
          <w:sz w:val="20"/>
          <w:szCs w:val="20"/>
        </w:rPr>
        <w:t>hello()</w:t>
      </w:r>
      <w:r>
        <w:rPr>
          <w:sz w:val="20"/>
          <w:szCs w:val="20"/>
        </w:rPr>
        <w:t>, which establishes a connection to itself.</w:t>
      </w:r>
      <w:r w:rsidR="008A0BC5">
        <w:rPr>
          <w:sz w:val="20"/>
          <w:szCs w:val="20"/>
        </w:rPr>
        <w:t xml:space="preserve"> </w:t>
      </w:r>
    </w:p>
    <w:p w14:paraId="29B9AFFC" w14:textId="77777777" w:rsidR="007C36FC" w:rsidRDefault="007C36FC" w:rsidP="007C36FC">
      <w:pPr>
        <w:spacing w:after="120" w:line="240" w:lineRule="auto"/>
        <w:rPr>
          <w:sz w:val="20"/>
          <w:szCs w:val="20"/>
        </w:rPr>
      </w:pPr>
      <w:r>
        <w:rPr>
          <w:sz w:val="20"/>
          <w:szCs w:val="20"/>
        </w:rPr>
        <w:lastRenderedPageBreak/>
        <w:t xml:space="preserve">After </w:t>
      </w:r>
      <w:r w:rsidRPr="005B3B76">
        <w:rPr>
          <w:sz w:val="20"/>
          <w:szCs w:val="20"/>
        </w:rPr>
        <w:t>host</w:t>
      </w:r>
      <w:r>
        <w:rPr>
          <w:sz w:val="20"/>
          <w:szCs w:val="20"/>
        </w:rPr>
        <w:t xml:space="preserve"> </w:t>
      </w:r>
      <w:r w:rsidRPr="0027363A">
        <w:rPr>
          <w:rFonts w:ascii="Courier New" w:hAnsi="Courier New" w:cs="Courier New"/>
          <w:sz w:val="20"/>
          <w:szCs w:val="20"/>
        </w:rPr>
        <w:t>A</w:t>
      </w:r>
      <w:r>
        <w:rPr>
          <w:sz w:val="20"/>
          <w:szCs w:val="20"/>
        </w:rPr>
        <w:t xml:space="preserve"> connects to host </w:t>
      </w:r>
      <w:r w:rsidRPr="0027363A">
        <w:rPr>
          <w:rFonts w:ascii="Courier New" w:hAnsi="Courier New" w:cs="Courier New"/>
          <w:sz w:val="20"/>
          <w:szCs w:val="20"/>
        </w:rPr>
        <w:t>B</w:t>
      </w:r>
      <w:r>
        <w:rPr>
          <w:sz w:val="20"/>
          <w:szCs w:val="20"/>
        </w:rPr>
        <w:t xml:space="preserve">, communication in both directions -- from </w:t>
      </w:r>
      <w:r w:rsidRPr="0027363A">
        <w:rPr>
          <w:rFonts w:ascii="Courier New" w:hAnsi="Courier New" w:cs="Courier New"/>
          <w:sz w:val="20"/>
          <w:szCs w:val="20"/>
        </w:rPr>
        <w:t>A</w:t>
      </w:r>
      <w:r>
        <w:rPr>
          <w:sz w:val="20"/>
          <w:szCs w:val="20"/>
        </w:rPr>
        <w:t xml:space="preserve"> to </w:t>
      </w:r>
      <w:r w:rsidRPr="0027363A">
        <w:rPr>
          <w:rFonts w:ascii="Courier New" w:hAnsi="Courier New" w:cs="Courier New"/>
          <w:sz w:val="20"/>
          <w:szCs w:val="20"/>
        </w:rPr>
        <w:t>B</w:t>
      </w:r>
      <w:r>
        <w:rPr>
          <w:sz w:val="20"/>
          <w:szCs w:val="20"/>
        </w:rPr>
        <w:t xml:space="preserve"> and from </w:t>
      </w:r>
      <w:r w:rsidRPr="0027363A">
        <w:rPr>
          <w:rFonts w:ascii="Courier New" w:hAnsi="Courier New" w:cs="Courier New"/>
          <w:sz w:val="20"/>
          <w:szCs w:val="20"/>
        </w:rPr>
        <w:t>B</w:t>
      </w:r>
      <w:r>
        <w:rPr>
          <w:sz w:val="20"/>
          <w:szCs w:val="20"/>
        </w:rPr>
        <w:t xml:space="preserve"> to </w:t>
      </w:r>
      <w:r w:rsidRPr="005B3B76">
        <w:rPr>
          <w:rFonts w:ascii="Courier New" w:hAnsi="Courier New" w:cs="Courier New"/>
          <w:sz w:val="20"/>
          <w:szCs w:val="20"/>
        </w:rPr>
        <w:t>A</w:t>
      </w:r>
      <w:r w:rsidRPr="005B3B76">
        <w:rPr>
          <w:sz w:val="20"/>
          <w:szCs w:val="20"/>
        </w:rPr>
        <w:t xml:space="preserve"> </w:t>
      </w:r>
      <w:r w:rsidR="00F446A9">
        <w:rPr>
          <w:sz w:val="20"/>
          <w:szCs w:val="20"/>
        </w:rPr>
        <w:t>–</w:t>
      </w:r>
      <w:r>
        <w:rPr>
          <w:sz w:val="20"/>
          <w:szCs w:val="20"/>
        </w:rPr>
        <w:t xml:space="preserve"> </w:t>
      </w:r>
      <w:r w:rsidR="00F446A9">
        <w:rPr>
          <w:sz w:val="20"/>
          <w:szCs w:val="20"/>
        </w:rPr>
        <w:t>is established</w:t>
      </w:r>
      <w:r>
        <w:rPr>
          <w:sz w:val="20"/>
          <w:szCs w:val="20"/>
        </w:rPr>
        <w:t xml:space="preserve">. Thus, there is no need to </w:t>
      </w:r>
      <w:r w:rsidR="00F446A9">
        <w:rPr>
          <w:sz w:val="20"/>
          <w:szCs w:val="20"/>
        </w:rPr>
        <w:t>create</w:t>
      </w:r>
      <w:r>
        <w:rPr>
          <w:sz w:val="20"/>
          <w:szCs w:val="20"/>
        </w:rPr>
        <w:t xml:space="preserve"> an additional reverse connection from </w:t>
      </w:r>
      <w:r w:rsidRPr="0027363A">
        <w:rPr>
          <w:rFonts w:ascii="Courier New" w:hAnsi="Courier New" w:cs="Courier New"/>
          <w:sz w:val="20"/>
          <w:szCs w:val="20"/>
        </w:rPr>
        <w:t>B</w:t>
      </w:r>
      <w:r>
        <w:rPr>
          <w:sz w:val="20"/>
          <w:szCs w:val="20"/>
        </w:rPr>
        <w:t xml:space="preserve"> to </w:t>
      </w:r>
      <w:r w:rsidRPr="0027363A">
        <w:rPr>
          <w:rFonts w:ascii="Courier New" w:hAnsi="Courier New" w:cs="Courier New"/>
          <w:sz w:val="20"/>
          <w:szCs w:val="20"/>
        </w:rPr>
        <w:t>A</w:t>
      </w:r>
      <w:r>
        <w:rPr>
          <w:sz w:val="20"/>
          <w:szCs w:val="20"/>
        </w:rPr>
        <w:t>.</w:t>
      </w:r>
    </w:p>
    <w:p w14:paraId="53A10CA5" w14:textId="77777777" w:rsidR="008A0BC5" w:rsidRPr="003346DD" w:rsidRDefault="008A0BC5" w:rsidP="00687B04">
      <w:pPr>
        <w:pStyle w:val="Heading3"/>
        <w:keepNext w:val="0"/>
        <w:keepLines w:val="0"/>
        <w:widowControl w:val="0"/>
      </w:pPr>
      <w:bookmarkStart w:id="12354" w:name="_Toc394515929"/>
      <w:bookmarkStart w:id="12355" w:name="_Toc394564661"/>
      <w:bookmarkStart w:id="12356" w:name="_Toc394664871"/>
      <w:bookmarkStart w:id="12357" w:name="_Toc394669087"/>
      <w:bookmarkStart w:id="12358" w:name="_Toc394919856"/>
      <w:bookmarkStart w:id="12359" w:name="_Toc394958238"/>
      <w:bookmarkStart w:id="12360" w:name="_Toc394958952"/>
      <w:bookmarkStart w:id="12361" w:name="_Toc395005843"/>
      <w:bookmarkStart w:id="12362" w:name="_Toc395011612"/>
      <w:bookmarkStart w:id="12363" w:name="_Toc395012463"/>
      <w:bookmarkStart w:id="12364" w:name="_Toc395034958"/>
      <w:bookmarkStart w:id="12365" w:name="_Toc395172237"/>
      <w:bookmarkStart w:id="12366" w:name="_Toc395863433"/>
      <w:bookmarkStart w:id="12367" w:name="_Toc396031805"/>
      <w:bookmarkStart w:id="12368" w:name="_Toc396938320"/>
      <w:bookmarkStart w:id="12369" w:name="_Toc396979316"/>
      <w:bookmarkStart w:id="12370" w:name="_Toc396981929"/>
      <w:bookmarkStart w:id="12371" w:name="_Toc397076095"/>
      <w:bookmarkStart w:id="12372" w:name="_Toc397200921"/>
      <w:bookmarkStart w:id="12373" w:name="_Toc397249198"/>
      <w:bookmarkStart w:id="12374" w:name="_Toc397332573"/>
      <w:bookmarkStart w:id="12375" w:name="_Toc397339435"/>
      <w:bookmarkStart w:id="12376" w:name="_Toc397423095"/>
      <w:bookmarkStart w:id="12377" w:name="_Toc397498820"/>
      <w:bookmarkStart w:id="12378" w:name="_Toc397507161"/>
      <w:bookmarkStart w:id="12379" w:name="_Toc397529892"/>
      <w:bookmarkStart w:id="12380" w:name="_Toc397590611"/>
      <w:bookmarkStart w:id="12381" w:name="_Toc397593227"/>
      <w:bookmarkStart w:id="12382" w:name="_Toc397596235"/>
      <w:bookmarkStart w:id="12383" w:name="_Toc397619080"/>
      <w:bookmarkStart w:id="12384" w:name="_Toc398738468"/>
      <w:bookmarkStart w:id="12385" w:name="_Toc398811100"/>
      <w:bookmarkStart w:id="12386" w:name="_Toc399366216"/>
      <w:bookmarkStart w:id="12387" w:name="_Toc399622977"/>
      <w:bookmarkStart w:id="12388" w:name="_Toc400041983"/>
      <w:bookmarkStart w:id="12389" w:name="_Toc400230157"/>
      <w:bookmarkStart w:id="12390" w:name="_Toc400286578"/>
      <w:bookmarkStart w:id="12391" w:name="_Toc400287124"/>
      <w:bookmarkStart w:id="12392" w:name="_Toc400445567"/>
      <w:bookmarkStart w:id="12393" w:name="_Toc401568538"/>
      <w:bookmarkStart w:id="12394" w:name="_Toc401699305"/>
      <w:bookmarkStart w:id="12395" w:name="_Toc401748602"/>
      <w:bookmarkStart w:id="12396" w:name="_Toc401748897"/>
      <w:bookmarkStart w:id="12397" w:name="_Toc401749191"/>
      <w:bookmarkStart w:id="12398" w:name="_Toc401836776"/>
      <w:bookmarkStart w:id="12399" w:name="_Toc401921261"/>
      <w:bookmarkStart w:id="12400" w:name="_Toc404090234"/>
      <w:bookmarkStart w:id="12401" w:name="_Toc404613163"/>
      <w:bookmarkStart w:id="12402" w:name="_Toc520407340"/>
      <w:r>
        <w:t xml:space="preserve">Remote Host </w:t>
      </w:r>
      <w:r w:rsidRPr="0080626B">
        <w:t>Neighborhood</w:t>
      </w:r>
      <w:r>
        <w:t>s</w:t>
      </w:r>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p>
    <w:p w14:paraId="646EF553" w14:textId="77777777" w:rsidR="008A0BC5" w:rsidRDefault="008A0BC5" w:rsidP="00732291">
      <w:pPr>
        <w:widowControl w:val="0"/>
        <w:spacing w:after="120" w:line="240" w:lineRule="auto"/>
        <w:rPr>
          <w:sz w:val="20"/>
          <w:szCs w:val="20"/>
        </w:rPr>
      </w:pPr>
      <w:r>
        <w:rPr>
          <w:sz w:val="20"/>
          <w:szCs w:val="20"/>
        </w:rPr>
        <w:t xml:space="preserve">While built-in methods </w:t>
      </w:r>
      <w:r w:rsidRPr="008A0BC5">
        <w:rPr>
          <w:rFonts w:ascii="Courier New" w:hAnsi="Courier New" w:cs="Courier New"/>
          <w:sz w:val="20"/>
          <w:szCs w:val="20"/>
        </w:rPr>
        <w:t>hello()</w:t>
      </w:r>
      <w:r>
        <w:rPr>
          <w:sz w:val="20"/>
          <w:szCs w:val="20"/>
        </w:rPr>
        <w:t xml:space="preserve"> and </w:t>
      </w:r>
      <w:r w:rsidRPr="008A0BC5">
        <w:rPr>
          <w:rFonts w:ascii="Courier New" w:hAnsi="Courier New" w:cs="Courier New"/>
          <w:sz w:val="20"/>
          <w:szCs w:val="20"/>
        </w:rPr>
        <w:t>bye()</w:t>
      </w:r>
      <w:r>
        <w:rPr>
          <w:sz w:val="20"/>
          <w:szCs w:val="20"/>
        </w:rPr>
        <w:t xml:space="preserve"> manage the neighborhood contents of the</w:t>
      </w:r>
      <w:r w:rsidR="00875410">
        <w:rPr>
          <w:sz w:val="20"/>
          <w:szCs w:val="20"/>
        </w:rPr>
        <w:t xml:space="preserve"> </w:t>
      </w:r>
      <w:r>
        <w:rPr>
          <w:sz w:val="20"/>
          <w:szCs w:val="20"/>
        </w:rPr>
        <w:t xml:space="preserve">host where they are running, the following methods from class </w:t>
      </w:r>
      <w:r w:rsidRPr="008A0BC5">
        <w:rPr>
          <w:rFonts w:ascii="Courier New" w:hAnsi="Courier New" w:cs="Courier New"/>
          <w:sz w:val="20"/>
          <w:szCs w:val="20"/>
        </w:rPr>
        <w:t>standard.host</w:t>
      </w:r>
      <w:r>
        <w:rPr>
          <w:sz w:val="20"/>
          <w:szCs w:val="20"/>
        </w:rPr>
        <w:t xml:space="preserve"> control neighborhoods of </w:t>
      </w:r>
      <w:r w:rsidR="00875410">
        <w:rPr>
          <w:sz w:val="20"/>
          <w:szCs w:val="20"/>
        </w:rPr>
        <w:t xml:space="preserve">either local or </w:t>
      </w:r>
      <w:r>
        <w:rPr>
          <w:sz w:val="20"/>
          <w:szCs w:val="20"/>
        </w:rPr>
        <w:t>remote hosts:</w:t>
      </w:r>
    </w:p>
    <w:p w14:paraId="0FC653C3" w14:textId="77777777" w:rsidR="00A952DB" w:rsidRDefault="00A952DB" w:rsidP="00592F82">
      <w:pPr>
        <w:autoSpaceDE w:val="0"/>
        <w:autoSpaceDN w:val="0"/>
        <w:adjustRightInd w:val="0"/>
        <w:spacing w:after="0" w:line="240" w:lineRule="auto"/>
        <w:ind w:left="360"/>
        <w:rPr>
          <w:rFonts w:ascii="Courier New" w:hAnsi="Courier New" w:cs="Courier New"/>
          <w:sz w:val="20"/>
          <w:szCs w:val="20"/>
        </w:rPr>
      </w:pPr>
      <w:r w:rsidRPr="00A90394">
        <w:rPr>
          <w:rFonts w:ascii="Courier New" w:hAnsi="Courier New" w:cs="Courier New"/>
          <w:sz w:val="20"/>
          <w:szCs w:val="20"/>
        </w:rPr>
        <w:t>public external host connect(h</w:t>
      </w:r>
      <w:r w:rsidR="00A90394">
        <w:rPr>
          <w:rFonts w:ascii="Courier New" w:hAnsi="Courier New" w:cs="Courier New"/>
          <w:sz w:val="20"/>
          <w:szCs w:val="20"/>
        </w:rPr>
        <w:t>ost h)</w:t>
      </w:r>
    </w:p>
    <w:p w14:paraId="468814D0" w14:textId="77777777" w:rsidR="00A90394" w:rsidRPr="00A90394" w:rsidRDefault="00A90394" w:rsidP="00592F82">
      <w:pPr>
        <w:autoSpaceDE w:val="0"/>
        <w:autoSpaceDN w:val="0"/>
        <w:adjustRightInd w:val="0"/>
        <w:spacing w:after="0" w:line="240" w:lineRule="auto"/>
        <w:ind w:left="720"/>
        <w:rPr>
          <w:rFonts w:ascii="Courier New" w:hAnsi="Courier New" w:cs="Courier New"/>
          <w:sz w:val="20"/>
          <w:szCs w:val="20"/>
          <w:highlight w:val="black"/>
        </w:rPr>
      </w:pPr>
      <w:r>
        <w:rPr>
          <w:rFonts w:cs="Courier New"/>
          <w:sz w:val="20"/>
          <w:szCs w:val="20"/>
        </w:rPr>
        <w:t>C</w:t>
      </w:r>
      <w:r w:rsidRPr="00A90394">
        <w:rPr>
          <w:rFonts w:cs="Courier New"/>
          <w:sz w:val="20"/>
          <w:szCs w:val="20"/>
        </w:rPr>
        <w:t xml:space="preserve">onnect </w:t>
      </w:r>
      <w:r>
        <w:rPr>
          <w:rFonts w:cs="Courier New"/>
          <w:sz w:val="20"/>
          <w:szCs w:val="20"/>
        </w:rPr>
        <w:t>to</w:t>
      </w:r>
      <w:r w:rsidRPr="00A90394">
        <w:rPr>
          <w:rFonts w:cs="Courier New"/>
          <w:sz w:val="20"/>
          <w:szCs w:val="20"/>
        </w:rPr>
        <w:t xml:space="preserve"> another host </w:t>
      </w:r>
      <w:r w:rsidR="007E4605">
        <w:rPr>
          <w:rFonts w:cs="Courier New"/>
          <w:sz w:val="20"/>
          <w:szCs w:val="20"/>
        </w:rPr>
        <w:t>referred to by</w:t>
      </w:r>
      <w:r w:rsidRPr="00A90394">
        <w:rPr>
          <w:rFonts w:cs="Courier New"/>
          <w:sz w:val="20"/>
          <w:szCs w:val="20"/>
        </w:rPr>
        <w:t xml:space="preserve"> ref</w:t>
      </w:r>
      <w:r>
        <w:rPr>
          <w:rFonts w:ascii="Courier New" w:hAnsi="Courier New" w:cs="Courier New"/>
          <w:sz w:val="20"/>
          <w:szCs w:val="20"/>
        </w:rPr>
        <w:t xml:space="preserve"> h</w:t>
      </w:r>
      <w:r w:rsidRPr="00A90394">
        <w:rPr>
          <w:rFonts w:cs="Courier New"/>
          <w:sz w:val="20"/>
          <w:szCs w:val="20"/>
        </w:rPr>
        <w:t>, returns</w:t>
      </w:r>
      <w:r>
        <w:rPr>
          <w:rFonts w:ascii="Courier New" w:hAnsi="Courier New" w:cs="Courier New"/>
          <w:sz w:val="20"/>
          <w:szCs w:val="20"/>
        </w:rPr>
        <w:t xml:space="preserve"> h</w:t>
      </w:r>
      <w:r w:rsidRPr="00A90394">
        <w:rPr>
          <w:rFonts w:cs="Courier New"/>
          <w:sz w:val="20"/>
          <w:szCs w:val="20"/>
        </w:rPr>
        <w:t>.</w:t>
      </w:r>
    </w:p>
    <w:p w14:paraId="6D935982" w14:textId="77777777" w:rsidR="00A90394" w:rsidRPr="00E3117F" w:rsidRDefault="00A90394" w:rsidP="00592F82">
      <w:pPr>
        <w:autoSpaceDE w:val="0"/>
        <w:autoSpaceDN w:val="0"/>
        <w:adjustRightInd w:val="0"/>
        <w:spacing w:after="0" w:line="240" w:lineRule="auto"/>
        <w:ind w:left="360"/>
        <w:rPr>
          <w:rFonts w:ascii="Courier New" w:hAnsi="Courier New" w:cs="Courier New"/>
          <w:sz w:val="8"/>
          <w:szCs w:val="8"/>
        </w:rPr>
      </w:pPr>
    </w:p>
    <w:p w14:paraId="48DDCA49" w14:textId="77777777" w:rsidR="00A952DB" w:rsidRDefault="00A952DB" w:rsidP="00592F82">
      <w:pPr>
        <w:autoSpaceDE w:val="0"/>
        <w:autoSpaceDN w:val="0"/>
        <w:adjustRightInd w:val="0"/>
        <w:spacing w:after="0" w:line="240" w:lineRule="auto"/>
        <w:ind w:left="360"/>
        <w:rPr>
          <w:rFonts w:ascii="Courier New" w:hAnsi="Courier New" w:cs="Courier New"/>
          <w:sz w:val="20"/>
          <w:szCs w:val="20"/>
        </w:rPr>
      </w:pPr>
      <w:r w:rsidRPr="00A90394">
        <w:rPr>
          <w:rFonts w:ascii="Courier New" w:hAnsi="Courier New" w:cs="Courier New"/>
          <w:sz w:val="20"/>
          <w:szCs w:val="20"/>
        </w:rPr>
        <w:t>public external host connect(copy char</w:t>
      </w:r>
      <w:r w:rsidR="00A90394">
        <w:rPr>
          <w:rFonts w:ascii="Courier New" w:hAnsi="Courier New" w:cs="Courier New"/>
          <w:sz w:val="20"/>
          <w:szCs w:val="20"/>
        </w:rPr>
        <w:t xml:space="preserve"> []address)</w:t>
      </w:r>
    </w:p>
    <w:p w14:paraId="7FA6284F" w14:textId="77777777" w:rsidR="00A90394" w:rsidRPr="00A90394" w:rsidRDefault="00A90394" w:rsidP="00592F82">
      <w:pPr>
        <w:autoSpaceDE w:val="0"/>
        <w:autoSpaceDN w:val="0"/>
        <w:adjustRightInd w:val="0"/>
        <w:spacing w:after="0" w:line="240" w:lineRule="auto"/>
        <w:ind w:left="720"/>
        <w:rPr>
          <w:rFonts w:cs="Courier New"/>
          <w:sz w:val="20"/>
          <w:szCs w:val="20"/>
          <w:highlight w:val="black"/>
        </w:rPr>
      </w:pPr>
      <w:r>
        <w:rPr>
          <w:rFonts w:cs="Courier New"/>
          <w:sz w:val="20"/>
          <w:szCs w:val="20"/>
        </w:rPr>
        <w:t>C</w:t>
      </w:r>
      <w:r w:rsidRPr="00A90394">
        <w:rPr>
          <w:rFonts w:cs="Courier New"/>
          <w:sz w:val="20"/>
          <w:szCs w:val="20"/>
        </w:rPr>
        <w:t xml:space="preserve">onnect to another host </w:t>
      </w:r>
      <w:r w:rsidR="007E4605">
        <w:rPr>
          <w:rFonts w:cs="Courier New"/>
          <w:sz w:val="20"/>
          <w:szCs w:val="20"/>
        </w:rPr>
        <w:t>at</w:t>
      </w:r>
      <w:r w:rsidRPr="00A90394">
        <w:rPr>
          <w:rFonts w:cs="Courier New"/>
          <w:sz w:val="20"/>
          <w:szCs w:val="20"/>
        </w:rPr>
        <w:t xml:space="preserve"> host address</w:t>
      </w:r>
      <w:r>
        <w:rPr>
          <w:rFonts w:cs="Courier New"/>
          <w:sz w:val="20"/>
          <w:szCs w:val="20"/>
        </w:rPr>
        <w:t xml:space="preserve"> </w:t>
      </w:r>
      <w:r w:rsidRPr="00A90394">
        <w:rPr>
          <w:rFonts w:ascii="Courier New" w:hAnsi="Courier New" w:cs="Courier New"/>
          <w:sz w:val="20"/>
          <w:szCs w:val="20"/>
        </w:rPr>
        <w:t>address</w:t>
      </w:r>
      <w:r w:rsidRPr="00A90394">
        <w:rPr>
          <w:rFonts w:cs="Courier New"/>
          <w:sz w:val="20"/>
          <w:szCs w:val="20"/>
        </w:rPr>
        <w:t>, returns a ref to the connected host</w:t>
      </w:r>
      <w:r>
        <w:rPr>
          <w:rFonts w:cs="Courier New"/>
          <w:sz w:val="20"/>
          <w:szCs w:val="20"/>
        </w:rPr>
        <w:t>.</w:t>
      </w:r>
    </w:p>
    <w:p w14:paraId="24655E14" w14:textId="77777777" w:rsidR="00A90394" w:rsidRPr="00E3117F" w:rsidRDefault="00A90394" w:rsidP="00592F82">
      <w:pPr>
        <w:autoSpaceDE w:val="0"/>
        <w:autoSpaceDN w:val="0"/>
        <w:adjustRightInd w:val="0"/>
        <w:spacing w:after="0" w:line="240" w:lineRule="auto"/>
        <w:ind w:left="360"/>
        <w:rPr>
          <w:rFonts w:ascii="Courier New" w:hAnsi="Courier New" w:cs="Courier New"/>
          <w:sz w:val="8"/>
          <w:szCs w:val="8"/>
        </w:rPr>
      </w:pPr>
    </w:p>
    <w:p w14:paraId="5FD6F703" w14:textId="77777777" w:rsidR="00A952DB" w:rsidRPr="00A90394" w:rsidRDefault="00A952DB" w:rsidP="00592F82">
      <w:pPr>
        <w:autoSpaceDE w:val="0"/>
        <w:autoSpaceDN w:val="0"/>
        <w:adjustRightInd w:val="0"/>
        <w:spacing w:after="0" w:line="240" w:lineRule="auto"/>
        <w:ind w:left="360"/>
        <w:rPr>
          <w:rFonts w:ascii="Courier New" w:hAnsi="Courier New" w:cs="Courier New"/>
          <w:sz w:val="20"/>
          <w:szCs w:val="20"/>
        </w:rPr>
      </w:pPr>
      <w:r w:rsidRPr="00A90394">
        <w:rPr>
          <w:rFonts w:ascii="Courier New" w:hAnsi="Courier New" w:cs="Courier New"/>
          <w:sz w:val="20"/>
          <w:szCs w:val="20"/>
        </w:rPr>
        <w:t>public external bool isconnected(</w:t>
      </w:r>
      <w:r w:rsidR="00A90394">
        <w:rPr>
          <w:rFonts w:ascii="Courier New" w:hAnsi="Courier New" w:cs="Courier New"/>
          <w:sz w:val="20"/>
          <w:szCs w:val="20"/>
        </w:rPr>
        <w:t>host h)</w:t>
      </w:r>
    </w:p>
    <w:p w14:paraId="54CF0E72" w14:textId="77777777" w:rsidR="00A90394" w:rsidRPr="00A90394" w:rsidRDefault="00A90394" w:rsidP="00592F82">
      <w:pPr>
        <w:autoSpaceDE w:val="0"/>
        <w:autoSpaceDN w:val="0"/>
        <w:adjustRightInd w:val="0"/>
        <w:spacing w:after="0" w:line="240" w:lineRule="auto"/>
        <w:ind w:left="720" w:right="-360"/>
        <w:rPr>
          <w:rFonts w:cs="Courier New"/>
          <w:sz w:val="20"/>
          <w:szCs w:val="20"/>
        </w:rPr>
      </w:pPr>
      <w:r>
        <w:rPr>
          <w:rFonts w:cs="Courier New"/>
          <w:sz w:val="20"/>
          <w:szCs w:val="20"/>
        </w:rPr>
        <w:t>C</w:t>
      </w:r>
      <w:r w:rsidRPr="00A90394">
        <w:rPr>
          <w:rFonts w:cs="Courier New"/>
          <w:sz w:val="20"/>
          <w:szCs w:val="20"/>
        </w:rPr>
        <w:t xml:space="preserve">heck if connected to another host </w:t>
      </w:r>
      <w:r w:rsidR="007E4605">
        <w:rPr>
          <w:rFonts w:cs="Courier New"/>
          <w:sz w:val="20"/>
          <w:szCs w:val="20"/>
        </w:rPr>
        <w:t>referred to by</w:t>
      </w:r>
      <w:r w:rsidRPr="00A90394">
        <w:rPr>
          <w:rFonts w:cs="Courier New"/>
          <w:sz w:val="20"/>
          <w:szCs w:val="20"/>
        </w:rPr>
        <w:t xml:space="preserve"> ref</w:t>
      </w:r>
      <w:r>
        <w:rPr>
          <w:rFonts w:cs="Courier New"/>
          <w:sz w:val="20"/>
          <w:szCs w:val="20"/>
        </w:rPr>
        <w:t xml:space="preserve"> </w:t>
      </w:r>
      <w:r w:rsidRPr="00A90394">
        <w:rPr>
          <w:rFonts w:ascii="Courier New" w:hAnsi="Courier New" w:cs="Courier New"/>
          <w:sz w:val="20"/>
          <w:szCs w:val="20"/>
        </w:rPr>
        <w:t>h</w:t>
      </w:r>
      <w:r w:rsidRPr="00A90394">
        <w:rPr>
          <w:rFonts w:cs="Courier New"/>
          <w:sz w:val="20"/>
          <w:szCs w:val="20"/>
        </w:rPr>
        <w:t>, returns</w:t>
      </w:r>
      <w:r>
        <w:rPr>
          <w:rFonts w:ascii="Courier New" w:hAnsi="Courier New" w:cs="Courier New"/>
          <w:sz w:val="20"/>
          <w:szCs w:val="20"/>
        </w:rPr>
        <w:t xml:space="preserve"> true </w:t>
      </w:r>
      <w:r w:rsidRPr="00A90394">
        <w:rPr>
          <w:rFonts w:cs="Courier New"/>
          <w:sz w:val="20"/>
          <w:szCs w:val="20"/>
        </w:rPr>
        <w:t>if connected,</w:t>
      </w:r>
      <w:r>
        <w:rPr>
          <w:rFonts w:ascii="Courier New" w:hAnsi="Courier New" w:cs="Courier New"/>
          <w:sz w:val="20"/>
          <w:szCs w:val="20"/>
        </w:rPr>
        <w:t xml:space="preserve"> false </w:t>
      </w:r>
      <w:r w:rsidRPr="00A90394">
        <w:rPr>
          <w:rFonts w:cs="Courier New"/>
          <w:sz w:val="20"/>
          <w:szCs w:val="20"/>
        </w:rPr>
        <w:t>otherwise</w:t>
      </w:r>
      <w:r>
        <w:rPr>
          <w:rFonts w:cs="Courier New"/>
          <w:sz w:val="20"/>
          <w:szCs w:val="20"/>
        </w:rPr>
        <w:t>.</w:t>
      </w:r>
    </w:p>
    <w:p w14:paraId="266A1BE2" w14:textId="77777777" w:rsidR="00A90394" w:rsidRPr="00E3117F" w:rsidRDefault="00A90394" w:rsidP="00592F82">
      <w:pPr>
        <w:autoSpaceDE w:val="0"/>
        <w:autoSpaceDN w:val="0"/>
        <w:adjustRightInd w:val="0"/>
        <w:spacing w:after="0" w:line="240" w:lineRule="auto"/>
        <w:ind w:left="360"/>
        <w:rPr>
          <w:rFonts w:ascii="Courier New" w:hAnsi="Courier New" w:cs="Courier New"/>
          <w:sz w:val="8"/>
          <w:szCs w:val="8"/>
          <w:highlight w:val="black"/>
        </w:rPr>
      </w:pPr>
    </w:p>
    <w:p w14:paraId="4FBC793A" w14:textId="77777777" w:rsidR="00A952DB" w:rsidRPr="00A90394" w:rsidRDefault="00A952DB" w:rsidP="00592F82">
      <w:pPr>
        <w:autoSpaceDE w:val="0"/>
        <w:autoSpaceDN w:val="0"/>
        <w:adjustRightInd w:val="0"/>
        <w:spacing w:after="0" w:line="240" w:lineRule="auto"/>
        <w:ind w:left="360"/>
        <w:rPr>
          <w:rFonts w:ascii="Courier New" w:hAnsi="Courier New" w:cs="Courier New"/>
          <w:sz w:val="20"/>
          <w:szCs w:val="20"/>
        </w:rPr>
      </w:pPr>
      <w:r w:rsidRPr="00A90394">
        <w:rPr>
          <w:rFonts w:ascii="Courier New" w:hAnsi="Courier New" w:cs="Courier New"/>
          <w:sz w:val="20"/>
          <w:szCs w:val="20"/>
        </w:rPr>
        <w:t>public external bool isconnected (copy char</w:t>
      </w:r>
      <w:r w:rsidR="00A90394">
        <w:rPr>
          <w:rFonts w:ascii="Courier New" w:hAnsi="Courier New" w:cs="Courier New"/>
          <w:sz w:val="20"/>
          <w:szCs w:val="20"/>
        </w:rPr>
        <w:t xml:space="preserve"> []address)</w:t>
      </w:r>
    </w:p>
    <w:p w14:paraId="0C8394E5" w14:textId="77777777" w:rsidR="00A90394" w:rsidRPr="00A90394" w:rsidRDefault="00A90394" w:rsidP="00592F82">
      <w:pPr>
        <w:autoSpaceDE w:val="0"/>
        <w:autoSpaceDN w:val="0"/>
        <w:adjustRightInd w:val="0"/>
        <w:spacing w:after="0" w:line="240" w:lineRule="auto"/>
        <w:ind w:left="720" w:right="-720"/>
        <w:rPr>
          <w:rFonts w:cs="Courier New"/>
          <w:sz w:val="20"/>
          <w:szCs w:val="20"/>
        </w:rPr>
      </w:pPr>
      <w:r>
        <w:rPr>
          <w:rFonts w:cs="Courier New"/>
          <w:sz w:val="20"/>
          <w:szCs w:val="20"/>
        </w:rPr>
        <w:t>C</w:t>
      </w:r>
      <w:r w:rsidRPr="00A90394">
        <w:rPr>
          <w:rFonts w:cs="Courier New"/>
          <w:sz w:val="20"/>
          <w:szCs w:val="20"/>
        </w:rPr>
        <w:t xml:space="preserve">heck if connected to another host </w:t>
      </w:r>
      <w:r w:rsidR="007E4605">
        <w:rPr>
          <w:rFonts w:cs="Courier New"/>
          <w:sz w:val="20"/>
          <w:szCs w:val="20"/>
        </w:rPr>
        <w:t>at host</w:t>
      </w:r>
      <w:r w:rsidRPr="00A90394">
        <w:rPr>
          <w:rFonts w:cs="Courier New"/>
          <w:sz w:val="20"/>
          <w:szCs w:val="20"/>
        </w:rPr>
        <w:t xml:space="preserve"> address</w:t>
      </w:r>
      <w:r>
        <w:rPr>
          <w:rFonts w:cs="Courier New"/>
          <w:sz w:val="20"/>
          <w:szCs w:val="20"/>
        </w:rPr>
        <w:t xml:space="preserve"> </w:t>
      </w:r>
      <w:r w:rsidRPr="00A90394">
        <w:rPr>
          <w:rFonts w:ascii="Courier New" w:hAnsi="Courier New" w:cs="Courier New"/>
          <w:sz w:val="20"/>
          <w:szCs w:val="20"/>
        </w:rPr>
        <w:t>address</w:t>
      </w:r>
      <w:r w:rsidRPr="00A90394">
        <w:rPr>
          <w:rFonts w:cs="Courier New"/>
          <w:sz w:val="20"/>
          <w:szCs w:val="20"/>
        </w:rPr>
        <w:t>, returns</w:t>
      </w:r>
      <w:r>
        <w:rPr>
          <w:rFonts w:ascii="Courier New" w:hAnsi="Courier New" w:cs="Courier New"/>
          <w:sz w:val="20"/>
          <w:szCs w:val="20"/>
        </w:rPr>
        <w:t xml:space="preserve"> true </w:t>
      </w:r>
      <w:r w:rsidRPr="00A90394">
        <w:rPr>
          <w:rFonts w:cs="Courier New"/>
          <w:sz w:val="20"/>
          <w:szCs w:val="20"/>
        </w:rPr>
        <w:t>if connected,</w:t>
      </w:r>
      <w:r>
        <w:rPr>
          <w:rFonts w:ascii="Courier New" w:hAnsi="Courier New" w:cs="Courier New"/>
          <w:sz w:val="20"/>
          <w:szCs w:val="20"/>
        </w:rPr>
        <w:t xml:space="preserve"> false </w:t>
      </w:r>
      <w:r w:rsidRPr="00A90394">
        <w:rPr>
          <w:rFonts w:cs="Courier New"/>
          <w:sz w:val="20"/>
          <w:szCs w:val="20"/>
        </w:rPr>
        <w:t>otherwise</w:t>
      </w:r>
      <w:r w:rsidR="00B565F8">
        <w:rPr>
          <w:rFonts w:cs="Courier New"/>
          <w:sz w:val="20"/>
          <w:szCs w:val="20"/>
        </w:rPr>
        <w:t>.</w:t>
      </w:r>
    </w:p>
    <w:p w14:paraId="2EF3BB1B" w14:textId="77777777" w:rsidR="00A90394" w:rsidRPr="00687B04" w:rsidRDefault="00A90394" w:rsidP="00592F82">
      <w:pPr>
        <w:autoSpaceDE w:val="0"/>
        <w:autoSpaceDN w:val="0"/>
        <w:adjustRightInd w:val="0"/>
        <w:spacing w:after="0" w:line="240" w:lineRule="auto"/>
        <w:ind w:left="360"/>
        <w:rPr>
          <w:rFonts w:ascii="Courier New" w:hAnsi="Courier New" w:cs="Courier New"/>
          <w:sz w:val="4"/>
          <w:szCs w:val="4"/>
          <w:highlight w:val="black"/>
        </w:rPr>
      </w:pPr>
    </w:p>
    <w:p w14:paraId="575DD133" w14:textId="77777777" w:rsidR="002D78F6" w:rsidRDefault="008A0BC5" w:rsidP="00592F82">
      <w:pPr>
        <w:autoSpaceDE w:val="0"/>
        <w:autoSpaceDN w:val="0"/>
        <w:adjustRightInd w:val="0"/>
        <w:spacing w:after="0" w:line="240" w:lineRule="auto"/>
        <w:ind w:left="360"/>
        <w:rPr>
          <w:rFonts w:ascii="Courier New" w:hAnsi="Courier New" w:cs="Courier New"/>
          <w:sz w:val="20"/>
          <w:szCs w:val="20"/>
        </w:rPr>
      </w:pPr>
      <w:r w:rsidRPr="00A90394">
        <w:rPr>
          <w:rFonts w:ascii="Courier New" w:hAnsi="Courier New" w:cs="Courier New"/>
          <w:sz w:val="20"/>
          <w:szCs w:val="20"/>
        </w:rPr>
        <w:t xml:space="preserve">public external void </w:t>
      </w:r>
      <w:proofErr w:type="gramStart"/>
      <w:r w:rsidRPr="00A90394">
        <w:rPr>
          <w:rFonts w:ascii="Courier New" w:hAnsi="Courier New" w:cs="Courier New"/>
          <w:sz w:val="20"/>
          <w:szCs w:val="20"/>
        </w:rPr>
        <w:t>disconnect</w:t>
      </w:r>
      <w:proofErr w:type="gramEnd"/>
      <w:r w:rsidRPr="00A90394">
        <w:rPr>
          <w:rFonts w:ascii="Courier New" w:hAnsi="Courier New" w:cs="Courier New"/>
          <w:sz w:val="20"/>
          <w:szCs w:val="20"/>
        </w:rPr>
        <w:t>(h</w:t>
      </w:r>
      <w:r w:rsidR="00A90394">
        <w:rPr>
          <w:rFonts w:ascii="Courier New" w:hAnsi="Courier New" w:cs="Courier New"/>
          <w:sz w:val="20"/>
          <w:szCs w:val="20"/>
        </w:rPr>
        <w:t>ost h)</w:t>
      </w:r>
    </w:p>
    <w:p w14:paraId="452F7BED" w14:textId="77777777" w:rsidR="00A90394" w:rsidRPr="00A90394" w:rsidRDefault="00A90394" w:rsidP="00592F82">
      <w:pPr>
        <w:autoSpaceDE w:val="0"/>
        <w:autoSpaceDN w:val="0"/>
        <w:adjustRightInd w:val="0"/>
        <w:spacing w:after="0" w:line="240" w:lineRule="auto"/>
        <w:ind w:left="720" w:right="-540"/>
        <w:rPr>
          <w:rFonts w:cs="Courier New"/>
          <w:sz w:val="20"/>
          <w:szCs w:val="20"/>
          <w:highlight w:val="black"/>
        </w:rPr>
      </w:pPr>
      <w:r>
        <w:rPr>
          <w:rFonts w:cs="Courier New"/>
          <w:sz w:val="20"/>
          <w:szCs w:val="20"/>
        </w:rPr>
        <w:t>D</w:t>
      </w:r>
      <w:r w:rsidRPr="00A90394">
        <w:rPr>
          <w:rFonts w:cs="Courier New"/>
          <w:sz w:val="20"/>
          <w:szCs w:val="20"/>
        </w:rPr>
        <w:t>isconnect from another host</w:t>
      </w:r>
      <w:r>
        <w:rPr>
          <w:rFonts w:cs="Courier New"/>
          <w:sz w:val="20"/>
          <w:szCs w:val="20"/>
        </w:rPr>
        <w:t xml:space="preserve"> referred to by ref </w:t>
      </w:r>
      <w:proofErr w:type="gramStart"/>
      <w:r w:rsidRPr="00A90394">
        <w:rPr>
          <w:rFonts w:ascii="Courier New" w:hAnsi="Courier New" w:cs="Courier New"/>
          <w:sz w:val="20"/>
          <w:szCs w:val="20"/>
        </w:rPr>
        <w:t>h</w:t>
      </w:r>
      <w:r w:rsidR="00592F82">
        <w:rPr>
          <w:rFonts w:cs="Courier New"/>
          <w:sz w:val="20"/>
          <w:szCs w:val="20"/>
        </w:rPr>
        <w:t>, and</w:t>
      </w:r>
      <w:proofErr w:type="gramEnd"/>
      <w:r w:rsidR="00592F82">
        <w:rPr>
          <w:rFonts w:cs="Courier New"/>
          <w:sz w:val="20"/>
          <w:szCs w:val="20"/>
        </w:rPr>
        <w:t xml:space="preserve"> wait up to </w:t>
      </w:r>
      <w:r w:rsidR="00D609F1">
        <w:rPr>
          <w:rFonts w:cs="Courier New"/>
          <w:sz w:val="20"/>
          <w:szCs w:val="20"/>
        </w:rPr>
        <w:t>4</w:t>
      </w:r>
      <w:r w:rsidR="00592F82">
        <w:rPr>
          <w:rFonts w:cs="Courier New"/>
          <w:sz w:val="20"/>
          <w:szCs w:val="20"/>
        </w:rPr>
        <w:t xml:space="preserve"> seconds for pending I/O termination</w:t>
      </w:r>
      <w:r w:rsidR="00592F82">
        <w:rPr>
          <w:rStyle w:val="FootnoteReference"/>
          <w:rFonts w:cs="Courier New"/>
          <w:sz w:val="20"/>
          <w:szCs w:val="20"/>
        </w:rPr>
        <w:footnoteReference w:id="44"/>
      </w:r>
      <w:r w:rsidR="00592F82">
        <w:rPr>
          <w:rFonts w:cs="Courier New"/>
          <w:sz w:val="20"/>
          <w:szCs w:val="20"/>
        </w:rPr>
        <w:t>.</w:t>
      </w:r>
    </w:p>
    <w:p w14:paraId="49B20A3D" w14:textId="77777777" w:rsidR="00A90394" w:rsidRDefault="00A90394" w:rsidP="008A0BC5">
      <w:pPr>
        <w:autoSpaceDE w:val="0"/>
        <w:autoSpaceDN w:val="0"/>
        <w:adjustRightInd w:val="0"/>
        <w:spacing w:after="0" w:line="240" w:lineRule="auto"/>
        <w:rPr>
          <w:rFonts w:ascii="Courier New" w:hAnsi="Courier New" w:cs="Courier New"/>
          <w:sz w:val="20"/>
          <w:szCs w:val="20"/>
        </w:rPr>
      </w:pPr>
    </w:p>
    <w:p w14:paraId="4E3FA984" w14:textId="77777777" w:rsidR="002D78F6" w:rsidRPr="008A0BC5" w:rsidRDefault="002D78F6" w:rsidP="008A0BC5">
      <w:pPr>
        <w:autoSpaceDE w:val="0"/>
        <w:autoSpaceDN w:val="0"/>
        <w:adjustRightInd w:val="0"/>
        <w:spacing w:after="0" w:line="240" w:lineRule="auto"/>
        <w:rPr>
          <w:rFonts w:ascii="Lucida Console" w:hAnsi="Lucida Console" w:cs="Lucida Console"/>
          <w:color w:val="000000"/>
          <w:sz w:val="14"/>
          <w:szCs w:val="14"/>
          <w:highlight w:val="black"/>
        </w:rPr>
      </w:pPr>
      <w:r>
        <w:rPr>
          <w:sz w:val="20"/>
          <w:szCs w:val="20"/>
        </w:rPr>
        <w:t xml:space="preserve">For example, a program on host </w:t>
      </w:r>
      <w:r w:rsidRPr="002D78F6">
        <w:rPr>
          <w:rFonts w:ascii="Courier New" w:hAnsi="Courier New" w:cs="Courier New"/>
          <w:sz w:val="20"/>
          <w:szCs w:val="20"/>
        </w:rPr>
        <w:t>A</w:t>
      </w:r>
      <w:r>
        <w:rPr>
          <w:sz w:val="20"/>
          <w:szCs w:val="20"/>
        </w:rPr>
        <w:t xml:space="preserve"> can connect host </w:t>
      </w:r>
      <w:r w:rsidRPr="002D78F6">
        <w:rPr>
          <w:rFonts w:ascii="Courier New" w:hAnsi="Courier New" w:cs="Courier New"/>
          <w:sz w:val="20"/>
          <w:szCs w:val="20"/>
        </w:rPr>
        <w:t>B</w:t>
      </w:r>
      <w:r>
        <w:rPr>
          <w:sz w:val="20"/>
          <w:szCs w:val="20"/>
        </w:rPr>
        <w:t xml:space="preserve"> to host </w:t>
      </w:r>
      <w:r w:rsidRPr="002D78F6">
        <w:rPr>
          <w:rFonts w:ascii="Courier New" w:hAnsi="Courier New" w:cs="Courier New"/>
          <w:sz w:val="20"/>
          <w:szCs w:val="20"/>
        </w:rPr>
        <w:t>C</w:t>
      </w:r>
      <w:r>
        <w:rPr>
          <w:sz w:val="20"/>
          <w:szCs w:val="20"/>
        </w:rPr>
        <w:t xml:space="preserve"> by calling </w:t>
      </w:r>
      <w:r w:rsidRPr="002D78F6">
        <w:rPr>
          <w:rFonts w:ascii="Courier New" w:hAnsi="Courier New" w:cs="Courier New"/>
          <w:sz w:val="20"/>
          <w:szCs w:val="20"/>
        </w:rPr>
        <w:t>B.connect(C</w:t>
      </w:r>
      <w:proofErr w:type="gramStart"/>
      <w:r w:rsidRPr="002D78F6">
        <w:rPr>
          <w:rFonts w:ascii="Courier New" w:hAnsi="Courier New" w:cs="Courier New"/>
          <w:sz w:val="20"/>
          <w:szCs w:val="20"/>
        </w:rPr>
        <w:t>)</w:t>
      </w:r>
      <w:r>
        <w:rPr>
          <w:sz w:val="20"/>
          <w:szCs w:val="20"/>
        </w:rPr>
        <w:t>, or</w:t>
      </w:r>
      <w:proofErr w:type="gramEnd"/>
      <w:r>
        <w:rPr>
          <w:sz w:val="20"/>
          <w:szCs w:val="20"/>
        </w:rPr>
        <w:t xml:space="preserve"> disconnect </w:t>
      </w:r>
      <w:r w:rsidRPr="002D78F6">
        <w:rPr>
          <w:rFonts w:ascii="Courier New" w:hAnsi="Courier New" w:cs="Courier New"/>
          <w:sz w:val="20"/>
          <w:szCs w:val="20"/>
        </w:rPr>
        <w:t>B</w:t>
      </w:r>
      <w:r>
        <w:rPr>
          <w:sz w:val="20"/>
          <w:szCs w:val="20"/>
        </w:rPr>
        <w:t xml:space="preserve"> from </w:t>
      </w:r>
      <w:r w:rsidRPr="002D78F6">
        <w:rPr>
          <w:rFonts w:ascii="Courier New" w:hAnsi="Courier New" w:cs="Courier New"/>
          <w:sz w:val="20"/>
          <w:szCs w:val="20"/>
        </w:rPr>
        <w:t>C</w:t>
      </w:r>
      <w:r>
        <w:rPr>
          <w:sz w:val="20"/>
          <w:szCs w:val="20"/>
        </w:rPr>
        <w:t xml:space="preserve"> via </w:t>
      </w:r>
      <w:r w:rsidRPr="002D78F6">
        <w:rPr>
          <w:rFonts w:ascii="Courier New" w:hAnsi="Courier New" w:cs="Courier New"/>
          <w:sz w:val="20"/>
          <w:szCs w:val="20"/>
        </w:rPr>
        <w:t>B.disconnect</w:t>
      </w:r>
      <w:r>
        <w:rPr>
          <w:rFonts w:ascii="Courier New" w:hAnsi="Courier New" w:cs="Courier New"/>
          <w:sz w:val="20"/>
          <w:szCs w:val="20"/>
        </w:rPr>
        <w:t>(C)</w:t>
      </w:r>
      <w:r w:rsidR="00E60FB2">
        <w:rPr>
          <w:rStyle w:val="FootnoteReference"/>
          <w:rFonts w:ascii="Courier New" w:hAnsi="Courier New" w:cs="Courier New"/>
          <w:sz w:val="20"/>
          <w:szCs w:val="20"/>
        </w:rPr>
        <w:footnoteReference w:id="45"/>
      </w:r>
      <w:r>
        <w:rPr>
          <w:sz w:val="20"/>
          <w:szCs w:val="20"/>
        </w:rPr>
        <w:t>.</w:t>
      </w:r>
    </w:p>
    <w:p w14:paraId="7B57013F" w14:textId="77777777" w:rsidR="007C36FC" w:rsidRDefault="007C36FC" w:rsidP="00C12D8A">
      <w:pPr>
        <w:pStyle w:val="Heading3"/>
      </w:pPr>
      <w:bookmarkStart w:id="12403" w:name="_Ref393447367"/>
      <w:bookmarkStart w:id="12404" w:name="_Toc394515930"/>
      <w:bookmarkStart w:id="12405" w:name="_Toc394564662"/>
      <w:bookmarkStart w:id="12406" w:name="_Toc394664872"/>
      <w:bookmarkStart w:id="12407" w:name="_Toc394669088"/>
      <w:bookmarkStart w:id="12408" w:name="_Toc394919857"/>
      <w:bookmarkStart w:id="12409" w:name="_Toc394958239"/>
      <w:bookmarkStart w:id="12410" w:name="_Toc394958953"/>
      <w:bookmarkStart w:id="12411" w:name="_Toc395005844"/>
      <w:bookmarkStart w:id="12412" w:name="_Toc395011613"/>
      <w:bookmarkStart w:id="12413" w:name="_Toc395012464"/>
      <w:bookmarkStart w:id="12414" w:name="_Toc395034959"/>
      <w:bookmarkStart w:id="12415" w:name="_Toc395172238"/>
      <w:bookmarkStart w:id="12416" w:name="_Toc395863434"/>
      <w:bookmarkStart w:id="12417" w:name="_Toc396031806"/>
      <w:bookmarkStart w:id="12418" w:name="_Toc396938321"/>
      <w:bookmarkStart w:id="12419" w:name="_Toc396979317"/>
      <w:bookmarkStart w:id="12420" w:name="_Toc396981930"/>
      <w:bookmarkStart w:id="12421" w:name="_Toc397076096"/>
      <w:bookmarkStart w:id="12422" w:name="_Toc397200922"/>
      <w:bookmarkStart w:id="12423" w:name="_Toc397249199"/>
      <w:bookmarkStart w:id="12424" w:name="_Toc397332574"/>
      <w:bookmarkStart w:id="12425" w:name="_Toc397339436"/>
      <w:bookmarkStart w:id="12426" w:name="_Toc397423096"/>
      <w:bookmarkStart w:id="12427" w:name="_Toc397498821"/>
      <w:bookmarkStart w:id="12428" w:name="_Toc397507162"/>
      <w:bookmarkStart w:id="12429" w:name="_Toc397529893"/>
      <w:bookmarkStart w:id="12430" w:name="_Toc397590612"/>
      <w:bookmarkStart w:id="12431" w:name="_Toc397593228"/>
      <w:bookmarkStart w:id="12432" w:name="_Toc397596236"/>
      <w:bookmarkStart w:id="12433" w:name="_Toc397619081"/>
      <w:bookmarkStart w:id="12434" w:name="_Toc398738469"/>
      <w:bookmarkStart w:id="12435" w:name="_Toc398811101"/>
      <w:bookmarkStart w:id="12436" w:name="_Toc399366217"/>
      <w:bookmarkStart w:id="12437" w:name="_Toc399622978"/>
      <w:bookmarkStart w:id="12438" w:name="_Toc400041984"/>
      <w:bookmarkStart w:id="12439" w:name="_Toc400230158"/>
      <w:bookmarkStart w:id="12440" w:name="_Toc400286579"/>
      <w:bookmarkStart w:id="12441" w:name="_Toc400287125"/>
      <w:bookmarkStart w:id="12442" w:name="_Toc400445568"/>
      <w:bookmarkStart w:id="12443" w:name="_Toc401568539"/>
      <w:bookmarkStart w:id="12444" w:name="_Toc401699306"/>
      <w:bookmarkStart w:id="12445" w:name="_Toc401748603"/>
      <w:bookmarkStart w:id="12446" w:name="_Toc401748898"/>
      <w:bookmarkStart w:id="12447" w:name="_Toc401749192"/>
      <w:bookmarkStart w:id="12448" w:name="_Toc401836777"/>
      <w:bookmarkStart w:id="12449" w:name="_Toc401921262"/>
      <w:bookmarkStart w:id="12450" w:name="_Toc404090235"/>
      <w:bookmarkStart w:id="12451" w:name="_Toc404613164"/>
      <w:bookmarkStart w:id="12452" w:name="_Toc520407341"/>
      <w:r>
        <w:t>Network Requirements</w:t>
      </w:r>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bookmarkEnd w:id="12420"/>
      <w:bookmarkEnd w:id="12421"/>
      <w:bookmarkEnd w:id="12422"/>
      <w:bookmarkEnd w:id="12423"/>
      <w:bookmarkEnd w:id="12424"/>
      <w:bookmarkEnd w:id="12425"/>
      <w:bookmarkEnd w:id="12426"/>
      <w:bookmarkEnd w:id="12427"/>
      <w:bookmarkEnd w:id="12428"/>
      <w:bookmarkEnd w:id="12429"/>
      <w:bookmarkEnd w:id="12430"/>
      <w:bookmarkEnd w:id="12431"/>
      <w:bookmarkEnd w:id="12432"/>
      <w:bookmarkEnd w:id="12433"/>
      <w:bookmarkEnd w:id="12434"/>
      <w:bookmarkEnd w:id="12435"/>
      <w:bookmarkEnd w:id="12436"/>
      <w:bookmarkEnd w:id="12437"/>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bookmarkEnd w:id="12451"/>
      <w:bookmarkEnd w:id="12452"/>
    </w:p>
    <w:p w14:paraId="53D7B4FD" w14:textId="77777777" w:rsidR="007C36FC" w:rsidRPr="00301DC1" w:rsidRDefault="007C36FC" w:rsidP="008A0BC5">
      <w:pPr>
        <w:keepNext/>
        <w:spacing w:after="120" w:line="240" w:lineRule="auto"/>
        <w:rPr>
          <w:sz w:val="20"/>
          <w:szCs w:val="20"/>
        </w:rPr>
      </w:pPr>
      <w:r w:rsidRPr="00301DC1">
        <w:rPr>
          <w:sz w:val="20"/>
          <w:szCs w:val="20"/>
        </w:rPr>
        <w:t>Hello is a protocol-agnostic language</w:t>
      </w:r>
      <w:r>
        <w:rPr>
          <w:sz w:val="20"/>
          <w:szCs w:val="20"/>
        </w:rPr>
        <w:t>, which</w:t>
      </w:r>
      <w:r w:rsidRPr="00301DC1">
        <w:rPr>
          <w:sz w:val="20"/>
          <w:szCs w:val="20"/>
        </w:rPr>
        <w:t xml:space="preserve"> means that its syntax and semantics </w:t>
      </w:r>
      <w:r>
        <w:rPr>
          <w:sz w:val="20"/>
          <w:szCs w:val="20"/>
        </w:rPr>
        <w:t xml:space="preserve">neither reflect, nor </w:t>
      </w:r>
      <w:r w:rsidRPr="005B3B76">
        <w:rPr>
          <w:sz w:val="20"/>
          <w:szCs w:val="20"/>
        </w:rPr>
        <w:t>depend</w:t>
      </w:r>
      <w:r>
        <w:rPr>
          <w:sz w:val="20"/>
          <w:szCs w:val="20"/>
        </w:rPr>
        <w:t xml:space="preserve"> on </w:t>
      </w:r>
      <w:r w:rsidRPr="00301DC1">
        <w:rPr>
          <w:sz w:val="20"/>
          <w:szCs w:val="20"/>
        </w:rPr>
        <w:t>the underlying network</w:t>
      </w:r>
      <w:r w:rsidR="007C7220">
        <w:rPr>
          <w:sz w:val="20"/>
          <w:szCs w:val="20"/>
        </w:rPr>
        <w:t>ing</w:t>
      </w:r>
      <w:r w:rsidRPr="00301DC1">
        <w:rPr>
          <w:sz w:val="20"/>
          <w:szCs w:val="20"/>
        </w:rPr>
        <w:t xml:space="preserve"> protocol. </w:t>
      </w:r>
      <w:r w:rsidR="009F48AA">
        <w:rPr>
          <w:sz w:val="20"/>
          <w:szCs w:val="20"/>
        </w:rPr>
        <w:t>In a</w:t>
      </w:r>
      <w:r>
        <w:rPr>
          <w:sz w:val="20"/>
          <w:szCs w:val="20"/>
        </w:rPr>
        <w:t xml:space="preserve">ddition, Hello does not make assumptions about the </w:t>
      </w:r>
      <w:r w:rsidR="00F446A9">
        <w:rPr>
          <w:sz w:val="20"/>
          <w:szCs w:val="20"/>
        </w:rPr>
        <w:t xml:space="preserve">characteristics of the </w:t>
      </w:r>
      <w:r>
        <w:rPr>
          <w:sz w:val="20"/>
          <w:szCs w:val="20"/>
        </w:rPr>
        <w:t xml:space="preserve">network’s physical </w:t>
      </w:r>
      <w:r w:rsidR="007C7220">
        <w:rPr>
          <w:sz w:val="20"/>
          <w:szCs w:val="20"/>
        </w:rPr>
        <w:t>and</w:t>
      </w:r>
      <w:r>
        <w:rPr>
          <w:sz w:val="20"/>
          <w:szCs w:val="20"/>
        </w:rPr>
        <w:t xml:space="preserve"> virtual connections. For example, it can operate on a single local network, on </w:t>
      </w:r>
      <w:proofErr w:type="gramStart"/>
      <w:r>
        <w:rPr>
          <w:sz w:val="20"/>
          <w:szCs w:val="20"/>
        </w:rPr>
        <w:t>a number of</w:t>
      </w:r>
      <w:proofErr w:type="gramEnd"/>
      <w:r>
        <w:rPr>
          <w:sz w:val="20"/>
          <w:szCs w:val="20"/>
        </w:rPr>
        <w:t xml:space="preserve"> interconnected local networks, on a wide area network, or over the Internet. </w:t>
      </w:r>
      <w:r w:rsidR="009E44F2">
        <w:rPr>
          <w:sz w:val="20"/>
          <w:szCs w:val="20"/>
        </w:rPr>
        <w:t>As such, Hello network model abstracts the details of ope</w:t>
      </w:r>
      <w:r w:rsidR="0065390F">
        <w:rPr>
          <w:sz w:val="20"/>
          <w:szCs w:val="20"/>
        </w:rPr>
        <w:t xml:space="preserve">rations of most modern networks. </w:t>
      </w:r>
      <w:r w:rsidRPr="00301DC1">
        <w:rPr>
          <w:sz w:val="20"/>
          <w:szCs w:val="20"/>
        </w:rPr>
        <w:t xml:space="preserve">Nevertheless, the language </w:t>
      </w:r>
      <w:r w:rsidRPr="005B3B76">
        <w:rPr>
          <w:sz w:val="20"/>
          <w:szCs w:val="20"/>
        </w:rPr>
        <w:t>assumes</w:t>
      </w:r>
      <w:r w:rsidRPr="00301DC1">
        <w:rPr>
          <w:sz w:val="20"/>
          <w:szCs w:val="20"/>
        </w:rPr>
        <w:t xml:space="preserve"> </w:t>
      </w:r>
      <w:r>
        <w:rPr>
          <w:sz w:val="20"/>
          <w:szCs w:val="20"/>
        </w:rPr>
        <w:t>the following</w:t>
      </w:r>
      <w:r w:rsidRPr="00301DC1">
        <w:rPr>
          <w:sz w:val="20"/>
          <w:szCs w:val="20"/>
        </w:rPr>
        <w:t xml:space="preserve"> </w:t>
      </w:r>
      <w:r w:rsidRPr="005702E1">
        <w:rPr>
          <w:sz w:val="20"/>
          <w:szCs w:val="20"/>
        </w:rPr>
        <w:t>network addressing and communication properties,</w:t>
      </w:r>
      <w:r>
        <w:rPr>
          <w:sz w:val="20"/>
          <w:szCs w:val="20"/>
        </w:rPr>
        <w:t xml:space="preserve"> collectively called </w:t>
      </w:r>
      <w:r>
        <w:rPr>
          <w:i/>
          <w:sz w:val="20"/>
          <w:szCs w:val="20"/>
        </w:rPr>
        <w:t>Hello</w:t>
      </w:r>
      <w:r w:rsidRPr="001B2A6D">
        <w:rPr>
          <w:i/>
          <w:sz w:val="20"/>
          <w:szCs w:val="20"/>
        </w:rPr>
        <w:t xml:space="preserve"> </w:t>
      </w:r>
      <w:r>
        <w:rPr>
          <w:i/>
          <w:sz w:val="20"/>
          <w:szCs w:val="20"/>
        </w:rPr>
        <w:t>Network</w:t>
      </w:r>
      <w:r w:rsidRPr="001B2A6D">
        <w:rPr>
          <w:i/>
          <w:sz w:val="20"/>
          <w:szCs w:val="20"/>
        </w:rPr>
        <w:t xml:space="preserve"> Requirements</w:t>
      </w:r>
      <w:r>
        <w:rPr>
          <w:sz w:val="20"/>
          <w:szCs w:val="20"/>
        </w:rPr>
        <w:t xml:space="preserve">, or </w:t>
      </w:r>
      <w:r>
        <w:rPr>
          <w:i/>
          <w:sz w:val="20"/>
          <w:szCs w:val="20"/>
        </w:rPr>
        <w:t>HN</w:t>
      </w:r>
      <w:r w:rsidRPr="001B2A6D">
        <w:rPr>
          <w:i/>
          <w:sz w:val="20"/>
          <w:szCs w:val="20"/>
        </w:rPr>
        <w:t>R</w:t>
      </w:r>
      <w:r w:rsidRPr="00301DC1">
        <w:rPr>
          <w:sz w:val="20"/>
          <w:szCs w:val="20"/>
        </w:rPr>
        <w:t>:</w:t>
      </w:r>
    </w:p>
    <w:p w14:paraId="1547255B" w14:textId="77777777" w:rsidR="007C36FC" w:rsidRDefault="007C36FC" w:rsidP="00A24E27">
      <w:pPr>
        <w:pStyle w:val="ListParagraph"/>
        <w:widowControl w:val="0"/>
        <w:numPr>
          <w:ilvl w:val="1"/>
          <w:numId w:val="87"/>
        </w:numPr>
        <w:spacing w:after="120" w:line="240" w:lineRule="auto"/>
        <w:rPr>
          <w:sz w:val="20"/>
          <w:szCs w:val="20"/>
        </w:rPr>
      </w:pPr>
      <w:r w:rsidRPr="00301DC1">
        <w:rPr>
          <w:sz w:val="20"/>
          <w:szCs w:val="20"/>
        </w:rPr>
        <w:t xml:space="preserve">Each </w:t>
      </w:r>
      <w:r>
        <w:rPr>
          <w:sz w:val="20"/>
          <w:szCs w:val="20"/>
        </w:rPr>
        <w:t>computer</w:t>
      </w:r>
      <w:r w:rsidRPr="00301DC1">
        <w:rPr>
          <w:sz w:val="20"/>
          <w:szCs w:val="20"/>
        </w:rPr>
        <w:t xml:space="preserve"> </w:t>
      </w:r>
      <w:r w:rsidR="009F48AA">
        <w:rPr>
          <w:sz w:val="20"/>
          <w:szCs w:val="20"/>
        </w:rPr>
        <w:t>identifies itself</w:t>
      </w:r>
      <w:r w:rsidRPr="00301DC1">
        <w:rPr>
          <w:sz w:val="20"/>
          <w:szCs w:val="20"/>
        </w:rPr>
        <w:t xml:space="preserve"> on the network by its </w:t>
      </w:r>
      <w:r w:rsidR="009F48AA" w:rsidRPr="009F48AA">
        <w:rPr>
          <w:i/>
          <w:sz w:val="20"/>
          <w:szCs w:val="20"/>
        </w:rPr>
        <w:t>computer</w:t>
      </w:r>
      <w:r w:rsidR="009F48AA">
        <w:rPr>
          <w:sz w:val="20"/>
          <w:szCs w:val="20"/>
        </w:rPr>
        <w:t xml:space="preserve"> </w:t>
      </w:r>
      <w:r w:rsidRPr="0080626B">
        <w:rPr>
          <w:i/>
          <w:sz w:val="20"/>
          <w:szCs w:val="20"/>
        </w:rPr>
        <w:t>address</w:t>
      </w:r>
      <w:r w:rsidR="009F48AA">
        <w:rPr>
          <w:sz w:val="20"/>
          <w:szCs w:val="20"/>
        </w:rPr>
        <w:t>, which is a character string. I</w:t>
      </w:r>
      <w:r>
        <w:rPr>
          <w:sz w:val="20"/>
          <w:szCs w:val="20"/>
        </w:rPr>
        <w:t>n the current version, such string can be an IPV</w:t>
      </w:r>
      <w:r w:rsidR="009F48AA">
        <w:rPr>
          <w:sz w:val="20"/>
          <w:szCs w:val="20"/>
        </w:rPr>
        <w:t>4 numeric address</w:t>
      </w:r>
      <w:r w:rsidR="00BE577C">
        <w:rPr>
          <w:sz w:val="20"/>
          <w:szCs w:val="20"/>
        </w:rPr>
        <w:t>,</w:t>
      </w:r>
      <w:r w:rsidR="005702E1">
        <w:rPr>
          <w:sz w:val="20"/>
          <w:szCs w:val="20"/>
        </w:rPr>
        <w:t xml:space="preserve"> a host name,</w:t>
      </w:r>
      <w:r w:rsidR="009F48AA">
        <w:rPr>
          <w:sz w:val="20"/>
          <w:szCs w:val="20"/>
        </w:rPr>
        <w:t xml:space="preserve"> or a DNS name</w:t>
      </w:r>
      <w:r>
        <w:rPr>
          <w:sz w:val="20"/>
          <w:szCs w:val="20"/>
        </w:rPr>
        <w:t>.</w:t>
      </w:r>
    </w:p>
    <w:p w14:paraId="6570C68F" w14:textId="77777777" w:rsidR="007C36FC" w:rsidRDefault="007C36FC" w:rsidP="00A24E27">
      <w:pPr>
        <w:pStyle w:val="ListParagraph"/>
        <w:numPr>
          <w:ilvl w:val="1"/>
          <w:numId w:val="87"/>
        </w:numPr>
        <w:spacing w:after="120" w:line="240" w:lineRule="auto"/>
        <w:ind w:right="-180"/>
        <w:rPr>
          <w:sz w:val="20"/>
          <w:szCs w:val="20"/>
        </w:rPr>
      </w:pPr>
      <w:r>
        <w:rPr>
          <w:sz w:val="20"/>
          <w:szCs w:val="20"/>
        </w:rPr>
        <w:t xml:space="preserve">A computer may have </w:t>
      </w:r>
      <w:r w:rsidR="001407E1">
        <w:rPr>
          <w:sz w:val="20"/>
          <w:szCs w:val="20"/>
        </w:rPr>
        <w:t>several</w:t>
      </w:r>
      <w:r w:rsidR="00F446A9">
        <w:rPr>
          <w:sz w:val="20"/>
          <w:szCs w:val="20"/>
        </w:rPr>
        <w:t xml:space="preserve"> addresses. For example</w:t>
      </w:r>
      <w:r w:rsidR="007B7E90">
        <w:rPr>
          <w:sz w:val="20"/>
          <w:szCs w:val="20"/>
        </w:rPr>
        <w:t>,</w:t>
      </w:r>
      <w:r>
        <w:rPr>
          <w:sz w:val="20"/>
          <w:szCs w:val="20"/>
        </w:rPr>
        <w:t xml:space="preserve"> it can have more than one IPV4 address or more than one DNS </w:t>
      </w:r>
      <w:r w:rsidR="005702E1">
        <w:rPr>
          <w:sz w:val="20"/>
          <w:szCs w:val="20"/>
        </w:rPr>
        <w:t>name, e.g.</w:t>
      </w:r>
      <w:r w:rsidR="00042052">
        <w:rPr>
          <w:sz w:val="20"/>
          <w:szCs w:val="20"/>
        </w:rPr>
        <w:t xml:space="preserve"> when it </w:t>
      </w:r>
      <w:r w:rsidR="007C7220">
        <w:rPr>
          <w:sz w:val="20"/>
          <w:szCs w:val="20"/>
        </w:rPr>
        <w:t>features several</w:t>
      </w:r>
      <w:r w:rsidR="00042052">
        <w:rPr>
          <w:sz w:val="20"/>
          <w:szCs w:val="20"/>
        </w:rPr>
        <w:t xml:space="preserve"> Ethernet interface cards with different IPV4 addresses</w:t>
      </w:r>
      <w:r>
        <w:rPr>
          <w:sz w:val="20"/>
          <w:szCs w:val="20"/>
        </w:rPr>
        <w:t>.</w:t>
      </w:r>
    </w:p>
    <w:p w14:paraId="327E4620" w14:textId="77777777" w:rsidR="007C36FC" w:rsidRDefault="007C36FC" w:rsidP="00A24E27">
      <w:pPr>
        <w:pStyle w:val="ListParagraph"/>
        <w:numPr>
          <w:ilvl w:val="1"/>
          <w:numId w:val="87"/>
        </w:numPr>
        <w:spacing w:after="120" w:line="240" w:lineRule="auto"/>
        <w:rPr>
          <w:sz w:val="20"/>
          <w:szCs w:val="20"/>
        </w:rPr>
      </w:pPr>
      <w:r>
        <w:rPr>
          <w:sz w:val="20"/>
          <w:szCs w:val="20"/>
        </w:rPr>
        <w:t>The</w:t>
      </w:r>
      <w:r w:rsidRPr="00301DC1">
        <w:rPr>
          <w:sz w:val="20"/>
          <w:szCs w:val="20"/>
        </w:rPr>
        <w:t xml:space="preserve"> address does not need to identify the </w:t>
      </w:r>
      <w:r>
        <w:rPr>
          <w:sz w:val="20"/>
          <w:szCs w:val="20"/>
        </w:rPr>
        <w:t>computer</w:t>
      </w:r>
      <w:r w:rsidRPr="00301DC1">
        <w:rPr>
          <w:sz w:val="20"/>
          <w:szCs w:val="20"/>
        </w:rPr>
        <w:t xml:space="preserve"> uniquely – Hello allows two or more </w:t>
      </w:r>
      <w:r>
        <w:rPr>
          <w:sz w:val="20"/>
          <w:szCs w:val="20"/>
        </w:rPr>
        <w:t>computers</w:t>
      </w:r>
      <w:r w:rsidRPr="00301DC1">
        <w:rPr>
          <w:sz w:val="20"/>
          <w:szCs w:val="20"/>
        </w:rPr>
        <w:t xml:space="preserve"> to have the same addresses on the network.</w:t>
      </w:r>
    </w:p>
    <w:p w14:paraId="3154FBDD" w14:textId="77777777" w:rsidR="007C36FC" w:rsidRDefault="009F48AA" w:rsidP="00A24E27">
      <w:pPr>
        <w:pStyle w:val="ListParagraph"/>
        <w:numPr>
          <w:ilvl w:val="1"/>
          <w:numId w:val="87"/>
        </w:numPr>
        <w:spacing w:after="120" w:line="240" w:lineRule="auto"/>
        <w:rPr>
          <w:sz w:val="20"/>
          <w:szCs w:val="20"/>
        </w:rPr>
      </w:pPr>
      <w:r>
        <w:rPr>
          <w:sz w:val="20"/>
          <w:szCs w:val="20"/>
        </w:rPr>
        <w:t>If computer</w:t>
      </w:r>
      <w:r w:rsidR="007C36FC" w:rsidRPr="005B3B76">
        <w:rPr>
          <w:sz w:val="20"/>
          <w:szCs w:val="20"/>
        </w:rPr>
        <w:t xml:space="preserve"> </w:t>
      </w:r>
      <w:r w:rsidR="007C36FC" w:rsidRPr="005B3B76">
        <w:rPr>
          <w:rFonts w:ascii="Courier New" w:hAnsi="Courier New" w:cs="Courier New"/>
          <w:sz w:val="20"/>
          <w:szCs w:val="20"/>
        </w:rPr>
        <w:t>B</w:t>
      </w:r>
      <w:r>
        <w:rPr>
          <w:sz w:val="20"/>
          <w:szCs w:val="20"/>
        </w:rPr>
        <w:t xml:space="preserve"> belongs to a direct or reverse neighborhood of computer </w:t>
      </w:r>
      <w:r w:rsidRPr="009F48AA">
        <w:rPr>
          <w:rFonts w:ascii="Courier New" w:hAnsi="Courier New" w:cs="Courier New"/>
          <w:sz w:val="20"/>
          <w:szCs w:val="20"/>
        </w:rPr>
        <w:t>A</w:t>
      </w:r>
      <w:r>
        <w:rPr>
          <w:sz w:val="20"/>
          <w:szCs w:val="20"/>
        </w:rPr>
        <w:t xml:space="preserve">, after establishing a connection as </w:t>
      </w:r>
      <w:r w:rsidR="007C36FC">
        <w:rPr>
          <w:sz w:val="20"/>
          <w:szCs w:val="20"/>
        </w:rPr>
        <w:t xml:space="preserve">explained in sub-section </w:t>
      </w:r>
      <w:r w:rsidR="007C36FC">
        <w:rPr>
          <w:sz w:val="20"/>
          <w:szCs w:val="20"/>
        </w:rPr>
        <w:fldChar w:fldCharType="begin"/>
      </w:r>
      <w:r w:rsidR="007C36FC">
        <w:rPr>
          <w:sz w:val="20"/>
          <w:szCs w:val="20"/>
        </w:rPr>
        <w:instrText xml:space="preserve"> REF _Ref390722129 \r \h </w:instrText>
      </w:r>
      <w:r w:rsidR="007C36FC">
        <w:rPr>
          <w:sz w:val="20"/>
          <w:szCs w:val="20"/>
        </w:rPr>
      </w:r>
      <w:r w:rsidR="007C36FC">
        <w:rPr>
          <w:sz w:val="20"/>
          <w:szCs w:val="20"/>
        </w:rPr>
        <w:fldChar w:fldCharType="separate"/>
      </w:r>
      <w:r w:rsidR="00234EC6">
        <w:rPr>
          <w:sz w:val="20"/>
          <w:szCs w:val="20"/>
        </w:rPr>
        <w:t>10.2.1</w:t>
      </w:r>
      <w:r w:rsidR="007C36FC">
        <w:rPr>
          <w:sz w:val="20"/>
          <w:szCs w:val="20"/>
        </w:rPr>
        <w:fldChar w:fldCharType="end"/>
      </w:r>
      <w:r w:rsidR="007C36FC">
        <w:rPr>
          <w:sz w:val="20"/>
          <w:szCs w:val="20"/>
        </w:rPr>
        <w:t xml:space="preserve">, </w:t>
      </w:r>
      <w:r>
        <w:rPr>
          <w:sz w:val="20"/>
          <w:szCs w:val="20"/>
        </w:rPr>
        <w:t xml:space="preserve">then both </w:t>
      </w:r>
      <w:r w:rsidRPr="009F48AA">
        <w:rPr>
          <w:rFonts w:ascii="Courier New" w:hAnsi="Courier New" w:cs="Courier New"/>
          <w:sz w:val="20"/>
          <w:szCs w:val="20"/>
        </w:rPr>
        <w:t>A</w:t>
      </w:r>
      <w:r>
        <w:rPr>
          <w:sz w:val="20"/>
          <w:szCs w:val="20"/>
        </w:rPr>
        <w:t xml:space="preserve"> and </w:t>
      </w:r>
      <w:r w:rsidRPr="009F48AA">
        <w:rPr>
          <w:rFonts w:ascii="Courier New" w:hAnsi="Courier New" w:cs="Courier New"/>
          <w:sz w:val="20"/>
          <w:szCs w:val="20"/>
        </w:rPr>
        <w:t>B</w:t>
      </w:r>
      <w:r>
        <w:rPr>
          <w:sz w:val="20"/>
          <w:szCs w:val="20"/>
        </w:rPr>
        <w:t xml:space="preserve"> </w:t>
      </w:r>
      <w:r w:rsidR="007C36FC">
        <w:rPr>
          <w:sz w:val="20"/>
          <w:szCs w:val="20"/>
        </w:rPr>
        <w:t xml:space="preserve">shall be able to communicate </w:t>
      </w:r>
      <w:r w:rsidR="00C41813">
        <w:rPr>
          <w:sz w:val="20"/>
          <w:szCs w:val="20"/>
        </w:rPr>
        <w:t xml:space="preserve">over the network </w:t>
      </w:r>
      <w:r w:rsidR="00042052">
        <w:rPr>
          <w:sz w:val="20"/>
          <w:szCs w:val="20"/>
        </w:rPr>
        <w:t>in both directions --</w:t>
      </w:r>
      <w:r w:rsidR="007C36FC">
        <w:rPr>
          <w:sz w:val="20"/>
          <w:szCs w:val="20"/>
        </w:rPr>
        <w:t xml:space="preserve"> </w:t>
      </w:r>
      <w:r w:rsidR="007C36FC" w:rsidRPr="005B3B76">
        <w:rPr>
          <w:sz w:val="20"/>
          <w:szCs w:val="20"/>
        </w:rPr>
        <w:t xml:space="preserve">from </w:t>
      </w:r>
      <w:r w:rsidR="007C36FC" w:rsidRPr="005B3B76">
        <w:rPr>
          <w:rFonts w:ascii="Courier New" w:hAnsi="Courier New" w:cs="Courier New"/>
          <w:sz w:val="20"/>
          <w:szCs w:val="20"/>
        </w:rPr>
        <w:t>A</w:t>
      </w:r>
      <w:r w:rsidR="007C36FC" w:rsidRPr="005B3B76">
        <w:rPr>
          <w:sz w:val="20"/>
          <w:szCs w:val="20"/>
        </w:rPr>
        <w:t xml:space="preserve"> to </w:t>
      </w:r>
      <w:r w:rsidR="007C36FC" w:rsidRPr="005B3B76">
        <w:rPr>
          <w:rFonts w:ascii="Courier New" w:hAnsi="Courier New" w:cs="Courier New"/>
          <w:sz w:val="20"/>
          <w:szCs w:val="20"/>
        </w:rPr>
        <w:t>B</w:t>
      </w:r>
      <w:r w:rsidR="007C36FC" w:rsidRPr="005B3B76">
        <w:rPr>
          <w:sz w:val="20"/>
          <w:szCs w:val="20"/>
        </w:rPr>
        <w:t xml:space="preserve"> and from </w:t>
      </w:r>
      <w:r w:rsidR="007C36FC" w:rsidRPr="005B3B76">
        <w:rPr>
          <w:rFonts w:ascii="Courier New" w:hAnsi="Courier New" w:cs="Courier New"/>
          <w:sz w:val="20"/>
          <w:szCs w:val="20"/>
        </w:rPr>
        <w:t>B</w:t>
      </w:r>
      <w:r w:rsidR="007C36FC" w:rsidRPr="005B3B76">
        <w:rPr>
          <w:sz w:val="20"/>
          <w:szCs w:val="20"/>
        </w:rPr>
        <w:t xml:space="preserve"> to </w:t>
      </w:r>
      <w:r w:rsidR="007C36FC" w:rsidRPr="005B3B76">
        <w:rPr>
          <w:rFonts w:ascii="Courier New" w:hAnsi="Courier New" w:cs="Courier New"/>
          <w:sz w:val="20"/>
          <w:szCs w:val="20"/>
        </w:rPr>
        <w:t>A</w:t>
      </w:r>
      <w:r>
        <w:rPr>
          <w:sz w:val="20"/>
          <w:szCs w:val="20"/>
        </w:rPr>
        <w:t>. This communication shall support a proper</w:t>
      </w:r>
      <w:r w:rsidR="007C36FC">
        <w:rPr>
          <w:sz w:val="20"/>
          <w:szCs w:val="20"/>
        </w:rPr>
        <w:t xml:space="preserve"> transferring </w:t>
      </w:r>
      <w:r>
        <w:rPr>
          <w:sz w:val="20"/>
          <w:szCs w:val="20"/>
        </w:rPr>
        <w:t xml:space="preserve">of </w:t>
      </w:r>
      <w:r w:rsidR="007C7220">
        <w:rPr>
          <w:sz w:val="20"/>
          <w:szCs w:val="20"/>
        </w:rPr>
        <w:t xml:space="preserve">code, </w:t>
      </w:r>
      <w:r w:rsidR="007C36FC">
        <w:rPr>
          <w:sz w:val="20"/>
          <w:szCs w:val="20"/>
        </w:rPr>
        <w:t>data</w:t>
      </w:r>
      <w:r w:rsidR="007C7220">
        <w:rPr>
          <w:sz w:val="20"/>
          <w:szCs w:val="20"/>
        </w:rPr>
        <w:t xml:space="preserve"> and control flow</w:t>
      </w:r>
      <w:r w:rsidR="007C36FC">
        <w:rPr>
          <w:sz w:val="20"/>
          <w:szCs w:val="20"/>
        </w:rPr>
        <w:t xml:space="preserve"> </w:t>
      </w:r>
      <w:proofErr w:type="gramStart"/>
      <w:r w:rsidR="007C36FC">
        <w:rPr>
          <w:sz w:val="20"/>
          <w:szCs w:val="20"/>
        </w:rPr>
        <w:t>in the course of</w:t>
      </w:r>
      <w:proofErr w:type="gramEnd"/>
      <w:r w:rsidR="007C36FC">
        <w:rPr>
          <w:sz w:val="20"/>
          <w:szCs w:val="20"/>
        </w:rPr>
        <w:t xml:space="preserve"> execution of Hello programs.</w:t>
      </w:r>
    </w:p>
    <w:p w14:paraId="244F16A4" w14:textId="77777777" w:rsidR="007C36FC" w:rsidRDefault="007C36FC" w:rsidP="00C12D8A">
      <w:pPr>
        <w:pStyle w:val="Heading4"/>
      </w:pPr>
      <w:bookmarkStart w:id="12453" w:name="_Toc394515931"/>
      <w:bookmarkStart w:id="12454" w:name="_Toc394564663"/>
      <w:bookmarkStart w:id="12455" w:name="_Toc394664873"/>
      <w:bookmarkStart w:id="12456" w:name="_Toc394669089"/>
      <w:bookmarkStart w:id="12457" w:name="_Toc394919858"/>
      <w:bookmarkStart w:id="12458" w:name="_Toc394958240"/>
      <w:bookmarkStart w:id="12459" w:name="_Toc394958954"/>
      <w:bookmarkStart w:id="12460" w:name="_Toc395005845"/>
      <w:bookmarkStart w:id="12461" w:name="_Toc395011614"/>
      <w:bookmarkStart w:id="12462" w:name="_Toc395012465"/>
      <w:bookmarkStart w:id="12463" w:name="_Toc395034960"/>
      <w:bookmarkStart w:id="12464" w:name="_Toc395172239"/>
      <w:bookmarkStart w:id="12465" w:name="_Toc395863435"/>
      <w:bookmarkStart w:id="12466" w:name="_Toc396031807"/>
      <w:bookmarkStart w:id="12467" w:name="_Toc396938322"/>
      <w:bookmarkStart w:id="12468" w:name="_Toc396979318"/>
      <w:bookmarkStart w:id="12469" w:name="_Toc396981931"/>
      <w:bookmarkStart w:id="12470" w:name="_Toc397076097"/>
      <w:bookmarkStart w:id="12471" w:name="_Toc397200923"/>
      <w:bookmarkStart w:id="12472" w:name="_Toc397249200"/>
      <w:bookmarkStart w:id="12473" w:name="_Toc397332575"/>
      <w:bookmarkStart w:id="12474" w:name="_Toc397339437"/>
      <w:bookmarkStart w:id="12475" w:name="_Toc397423097"/>
      <w:bookmarkStart w:id="12476" w:name="_Toc397498822"/>
      <w:bookmarkStart w:id="12477" w:name="_Toc397507163"/>
      <w:bookmarkStart w:id="12478" w:name="_Toc397529894"/>
      <w:bookmarkStart w:id="12479" w:name="_Toc397590613"/>
      <w:bookmarkStart w:id="12480" w:name="_Toc397593229"/>
      <w:bookmarkStart w:id="12481" w:name="_Toc397596237"/>
      <w:bookmarkStart w:id="12482" w:name="_Toc397619082"/>
      <w:bookmarkStart w:id="12483" w:name="_Toc398738470"/>
      <w:bookmarkStart w:id="12484" w:name="_Toc398811102"/>
      <w:bookmarkStart w:id="12485" w:name="_Toc399366218"/>
      <w:bookmarkStart w:id="12486" w:name="_Toc399622979"/>
      <w:bookmarkStart w:id="12487" w:name="_Toc400041985"/>
      <w:bookmarkStart w:id="12488" w:name="_Toc400230159"/>
      <w:bookmarkStart w:id="12489" w:name="_Toc400286580"/>
      <w:bookmarkStart w:id="12490" w:name="_Toc400287126"/>
      <w:bookmarkStart w:id="12491" w:name="_Toc400445569"/>
      <w:bookmarkStart w:id="12492" w:name="_Toc401568540"/>
      <w:bookmarkStart w:id="12493" w:name="_Toc401699307"/>
      <w:bookmarkStart w:id="12494" w:name="_Toc401748604"/>
      <w:bookmarkStart w:id="12495" w:name="_Toc401748899"/>
      <w:bookmarkStart w:id="12496" w:name="_Toc401749193"/>
      <w:bookmarkStart w:id="12497" w:name="_Toc401836778"/>
      <w:bookmarkStart w:id="12498" w:name="_Toc401921263"/>
      <w:bookmarkStart w:id="12499" w:name="_Toc404090236"/>
      <w:bookmarkStart w:id="12500" w:name="_Toc404613165"/>
      <w:bookmarkStart w:id="12501" w:name="_Toc520407342"/>
      <w:r>
        <w:t>Computer Address</w:t>
      </w:r>
      <w:bookmarkEnd w:id="12453"/>
      <w:bookmarkEnd w:id="12454"/>
      <w:bookmarkEnd w:id="12455"/>
      <w:bookmarkEnd w:id="12456"/>
      <w:bookmarkEnd w:id="12457"/>
      <w:bookmarkEnd w:id="12458"/>
      <w:bookmarkEnd w:id="12459"/>
      <w:bookmarkEnd w:id="12460"/>
      <w:bookmarkEnd w:id="12461"/>
      <w:bookmarkEnd w:id="12462"/>
      <w:bookmarkEnd w:id="12463"/>
      <w:bookmarkEnd w:id="12464"/>
      <w:bookmarkEnd w:id="12465"/>
      <w:bookmarkEnd w:id="12466"/>
      <w:bookmarkEnd w:id="12467"/>
      <w:bookmarkEnd w:id="12468"/>
      <w:bookmarkEnd w:id="12469"/>
      <w:bookmarkEnd w:id="12470"/>
      <w:bookmarkEnd w:id="12471"/>
      <w:bookmarkEnd w:id="12472"/>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p>
    <w:p w14:paraId="092464C1" w14:textId="77777777" w:rsidR="008B6F65" w:rsidRDefault="007C36FC" w:rsidP="007C36FC">
      <w:pPr>
        <w:spacing w:after="120" w:line="240" w:lineRule="auto"/>
        <w:rPr>
          <w:sz w:val="20"/>
          <w:szCs w:val="20"/>
        </w:rPr>
      </w:pPr>
      <w:proofErr w:type="gramStart"/>
      <w:r w:rsidRPr="009430A4">
        <w:rPr>
          <w:sz w:val="20"/>
          <w:szCs w:val="20"/>
        </w:rPr>
        <w:t>Hello</w:t>
      </w:r>
      <w:proofErr w:type="gramEnd"/>
      <w:r w:rsidR="00EB72D6">
        <w:rPr>
          <w:sz w:val="20"/>
          <w:szCs w:val="20"/>
        </w:rPr>
        <w:t xml:space="preserve"> </w:t>
      </w:r>
      <w:r w:rsidR="009F48AA">
        <w:rPr>
          <w:sz w:val="20"/>
          <w:szCs w:val="20"/>
        </w:rPr>
        <w:t>cannot</w:t>
      </w:r>
      <w:r w:rsidR="00EB72D6">
        <w:rPr>
          <w:sz w:val="20"/>
          <w:szCs w:val="20"/>
        </w:rPr>
        <w:t xml:space="preserve"> assign network </w:t>
      </w:r>
      <w:r>
        <w:rPr>
          <w:sz w:val="20"/>
          <w:szCs w:val="20"/>
        </w:rPr>
        <w:t>addresses to computers because it has no net</w:t>
      </w:r>
      <w:r w:rsidR="009F48AA">
        <w:rPr>
          <w:sz w:val="20"/>
          <w:szCs w:val="20"/>
        </w:rPr>
        <w:t>work management functionality -- t</w:t>
      </w:r>
      <w:r>
        <w:rPr>
          <w:sz w:val="20"/>
          <w:szCs w:val="20"/>
        </w:rPr>
        <w:t>he addresses must be assigned by the means outside of Hello proper</w:t>
      </w:r>
      <w:r w:rsidR="00C41813">
        <w:rPr>
          <w:sz w:val="20"/>
          <w:szCs w:val="20"/>
        </w:rPr>
        <w:t xml:space="preserve">. </w:t>
      </w:r>
      <w:proofErr w:type="gramStart"/>
      <w:r w:rsidR="00C41813">
        <w:rPr>
          <w:sz w:val="20"/>
          <w:szCs w:val="20"/>
        </w:rPr>
        <w:t xml:space="preserve">In </w:t>
      </w:r>
      <w:r>
        <w:rPr>
          <w:sz w:val="20"/>
          <w:szCs w:val="20"/>
        </w:rPr>
        <w:t>order to</w:t>
      </w:r>
      <w:proofErr w:type="gramEnd"/>
      <w:r>
        <w:rPr>
          <w:sz w:val="20"/>
          <w:szCs w:val="20"/>
        </w:rPr>
        <w:t xml:space="preserve"> assure proper Hello runtime behavior, one should follow the</w:t>
      </w:r>
      <w:r w:rsidRPr="009430A4">
        <w:rPr>
          <w:sz w:val="20"/>
          <w:szCs w:val="20"/>
        </w:rPr>
        <w:t xml:space="preserve"> naming</w:t>
      </w:r>
      <w:r>
        <w:rPr>
          <w:sz w:val="20"/>
          <w:szCs w:val="20"/>
        </w:rPr>
        <w:t xml:space="preserve"> policy conforming to </w:t>
      </w:r>
      <w:r w:rsidR="001407E1">
        <w:rPr>
          <w:sz w:val="20"/>
          <w:szCs w:val="20"/>
        </w:rPr>
        <w:t>HNR</w:t>
      </w:r>
      <w:r w:rsidR="00F446A9">
        <w:rPr>
          <w:sz w:val="20"/>
          <w:szCs w:val="20"/>
        </w:rPr>
        <w:t xml:space="preserve"> from </w:t>
      </w:r>
      <w:r w:rsidR="007C7220">
        <w:rPr>
          <w:sz w:val="20"/>
          <w:szCs w:val="20"/>
        </w:rPr>
        <w:t xml:space="preserve">the previous </w:t>
      </w:r>
      <w:r w:rsidR="00F446A9">
        <w:rPr>
          <w:sz w:val="20"/>
          <w:szCs w:val="20"/>
        </w:rPr>
        <w:t xml:space="preserve">sub-section </w:t>
      </w:r>
      <w:r w:rsidR="00F446A9">
        <w:rPr>
          <w:sz w:val="20"/>
          <w:szCs w:val="20"/>
        </w:rPr>
        <w:fldChar w:fldCharType="begin"/>
      </w:r>
      <w:r w:rsidR="00F446A9">
        <w:rPr>
          <w:sz w:val="20"/>
          <w:szCs w:val="20"/>
        </w:rPr>
        <w:instrText xml:space="preserve"> REF _Ref393447367 \r \h </w:instrText>
      </w:r>
      <w:r w:rsidR="00F446A9">
        <w:rPr>
          <w:sz w:val="20"/>
          <w:szCs w:val="20"/>
        </w:rPr>
      </w:r>
      <w:r w:rsidR="00F446A9">
        <w:rPr>
          <w:sz w:val="20"/>
          <w:szCs w:val="20"/>
        </w:rPr>
        <w:fldChar w:fldCharType="separate"/>
      </w:r>
      <w:r w:rsidR="00234EC6">
        <w:rPr>
          <w:sz w:val="20"/>
          <w:szCs w:val="20"/>
        </w:rPr>
        <w:t>10.2.4</w:t>
      </w:r>
      <w:r w:rsidR="00F446A9">
        <w:rPr>
          <w:sz w:val="20"/>
          <w:szCs w:val="20"/>
        </w:rPr>
        <w:fldChar w:fldCharType="end"/>
      </w:r>
      <w:r w:rsidR="00C41813">
        <w:rPr>
          <w:sz w:val="20"/>
          <w:szCs w:val="20"/>
        </w:rPr>
        <w:t xml:space="preserve"> while assigning computer network addresses.</w:t>
      </w:r>
    </w:p>
    <w:p w14:paraId="5439E50D" w14:textId="77777777" w:rsidR="008B6F65" w:rsidRDefault="009F48AA" w:rsidP="004608A1">
      <w:pPr>
        <w:widowControl w:val="0"/>
        <w:spacing w:after="120" w:line="240" w:lineRule="auto"/>
        <w:ind w:right="-187"/>
        <w:rPr>
          <w:sz w:val="20"/>
          <w:szCs w:val="20"/>
        </w:rPr>
      </w:pPr>
      <w:r>
        <w:rPr>
          <w:sz w:val="20"/>
          <w:szCs w:val="20"/>
        </w:rPr>
        <w:t>At the same time, H</w:t>
      </w:r>
      <w:r w:rsidR="00F446A9">
        <w:rPr>
          <w:sz w:val="20"/>
          <w:szCs w:val="20"/>
        </w:rPr>
        <w:t>ello engine cannot verify at runtime if the entire network satisfies HNR. Therefore, it is the user’s</w:t>
      </w:r>
      <w:r>
        <w:rPr>
          <w:sz w:val="20"/>
          <w:szCs w:val="20"/>
        </w:rPr>
        <w:t xml:space="preserve"> </w:t>
      </w:r>
      <w:r>
        <w:rPr>
          <w:sz w:val="20"/>
          <w:szCs w:val="20"/>
        </w:rPr>
        <w:lastRenderedPageBreak/>
        <w:t xml:space="preserve">responsibility to assure that </w:t>
      </w:r>
      <w:r w:rsidR="00F446A9">
        <w:rPr>
          <w:sz w:val="20"/>
          <w:szCs w:val="20"/>
        </w:rPr>
        <w:t>H</w:t>
      </w:r>
      <w:r>
        <w:rPr>
          <w:sz w:val="20"/>
          <w:szCs w:val="20"/>
        </w:rPr>
        <w:t>N</w:t>
      </w:r>
      <w:r w:rsidR="00F446A9">
        <w:rPr>
          <w:sz w:val="20"/>
          <w:szCs w:val="20"/>
        </w:rPr>
        <w:t>R requirements are satisfied</w:t>
      </w:r>
      <w:r w:rsidR="00C41813">
        <w:rPr>
          <w:sz w:val="20"/>
          <w:szCs w:val="20"/>
        </w:rPr>
        <w:t xml:space="preserve"> -- f</w:t>
      </w:r>
      <w:r w:rsidR="008B6F65">
        <w:rPr>
          <w:sz w:val="20"/>
          <w:szCs w:val="20"/>
        </w:rPr>
        <w:t xml:space="preserve">ailure to do so can cause Hello runtime </w:t>
      </w:r>
      <w:r>
        <w:rPr>
          <w:sz w:val="20"/>
          <w:szCs w:val="20"/>
        </w:rPr>
        <w:t xml:space="preserve">to </w:t>
      </w:r>
      <w:r w:rsidR="008B6F65">
        <w:rPr>
          <w:sz w:val="20"/>
          <w:szCs w:val="20"/>
        </w:rPr>
        <w:t>malfunction</w:t>
      </w:r>
      <w:r w:rsidR="00F446A9">
        <w:rPr>
          <w:sz w:val="20"/>
          <w:szCs w:val="20"/>
        </w:rPr>
        <w:t>. For example, an</w:t>
      </w:r>
      <w:r w:rsidR="007C36FC">
        <w:rPr>
          <w:sz w:val="20"/>
          <w:szCs w:val="20"/>
        </w:rPr>
        <w:t xml:space="preserve"> engine</w:t>
      </w:r>
      <w:r w:rsidR="007C36FC">
        <w:rPr>
          <w:sz w:val="20"/>
          <w:szCs w:val="20"/>
        </w:rPr>
        <w:fldChar w:fldCharType="begin"/>
      </w:r>
      <w:r w:rsidR="007C36FC">
        <w:instrText xml:space="preserve"> XE "</w:instrText>
      </w:r>
      <w:r w:rsidR="007C36FC" w:rsidRPr="004479F3">
        <w:rPr>
          <w:sz w:val="20"/>
          <w:szCs w:val="20"/>
        </w:rPr>
        <w:instrText>engine</w:instrText>
      </w:r>
      <w:r w:rsidR="007C36FC">
        <w:instrText xml:space="preserve">" </w:instrText>
      </w:r>
      <w:r w:rsidR="007C36FC">
        <w:rPr>
          <w:sz w:val="20"/>
          <w:szCs w:val="20"/>
        </w:rPr>
        <w:fldChar w:fldCharType="end"/>
      </w:r>
      <w:r w:rsidR="007C36FC">
        <w:rPr>
          <w:sz w:val="20"/>
          <w:szCs w:val="20"/>
        </w:rPr>
        <w:t xml:space="preserve"> may start up on the </w:t>
      </w:r>
      <w:r w:rsidR="007C36FC" w:rsidRPr="005B3B76">
        <w:rPr>
          <w:sz w:val="20"/>
          <w:szCs w:val="20"/>
        </w:rPr>
        <w:t>network</w:t>
      </w:r>
      <w:r w:rsidR="007C36FC">
        <w:rPr>
          <w:sz w:val="20"/>
          <w:szCs w:val="20"/>
        </w:rPr>
        <w:t xml:space="preserve"> that does not satisfy the HNR requirement,</w:t>
      </w:r>
      <w:r w:rsidR="00F446A9">
        <w:rPr>
          <w:sz w:val="20"/>
          <w:szCs w:val="20"/>
        </w:rPr>
        <w:t xml:space="preserve"> yet</w:t>
      </w:r>
      <w:r w:rsidR="007C36FC">
        <w:rPr>
          <w:sz w:val="20"/>
          <w:szCs w:val="20"/>
        </w:rPr>
        <w:t xml:space="preserve"> it </w:t>
      </w:r>
      <w:r>
        <w:rPr>
          <w:sz w:val="20"/>
          <w:szCs w:val="20"/>
        </w:rPr>
        <w:t>could</w:t>
      </w:r>
      <w:r w:rsidR="007C36FC">
        <w:rPr>
          <w:sz w:val="20"/>
          <w:szCs w:val="20"/>
        </w:rPr>
        <w:t xml:space="preserve"> fail to connect </w:t>
      </w:r>
      <w:r w:rsidR="00F446A9">
        <w:rPr>
          <w:sz w:val="20"/>
          <w:szCs w:val="20"/>
        </w:rPr>
        <w:t xml:space="preserve">properly </w:t>
      </w:r>
      <w:r w:rsidR="007C36FC">
        <w:rPr>
          <w:sz w:val="20"/>
          <w:szCs w:val="20"/>
        </w:rPr>
        <w:t xml:space="preserve">to its neighboring hosts either at startup, or later when calling </w:t>
      </w:r>
      <w:r w:rsidR="007C36FC" w:rsidRPr="005531EC">
        <w:rPr>
          <w:rFonts w:ascii="Courier New" w:hAnsi="Courier New" w:cs="Courier New"/>
          <w:sz w:val="20"/>
          <w:szCs w:val="20"/>
        </w:rPr>
        <w:t>hello(</w:t>
      </w:r>
      <w:r w:rsidR="007C36FC">
        <w:rPr>
          <w:rFonts w:ascii="Courier New" w:hAnsi="Courier New" w:cs="Courier New"/>
          <w:sz w:val="20"/>
          <w:szCs w:val="20"/>
        </w:rPr>
        <w:t>”</w:t>
      </w:r>
      <w:r w:rsidR="007C36FC" w:rsidRPr="005531EC">
        <w:rPr>
          <w:rFonts w:ascii="Courier New" w:hAnsi="Courier New" w:cs="Courier New"/>
          <w:sz w:val="20"/>
          <w:szCs w:val="20"/>
        </w:rPr>
        <w:t>address”)</w:t>
      </w:r>
      <w:r w:rsidR="007C36FC">
        <w:rPr>
          <w:sz w:val="20"/>
          <w:szCs w:val="20"/>
        </w:rPr>
        <w:t>.</w:t>
      </w:r>
      <w:r w:rsidR="008B6F65">
        <w:rPr>
          <w:sz w:val="20"/>
          <w:szCs w:val="20"/>
        </w:rPr>
        <w:t xml:space="preserve"> </w:t>
      </w:r>
    </w:p>
    <w:p w14:paraId="4C15129E" w14:textId="77777777" w:rsidR="00732291" w:rsidRDefault="008A0BC5" w:rsidP="008A0BC5">
      <w:pPr>
        <w:widowControl w:val="0"/>
        <w:spacing w:after="120" w:line="240" w:lineRule="auto"/>
        <w:ind w:right="-90"/>
        <w:rPr>
          <w:sz w:val="20"/>
          <w:szCs w:val="20"/>
        </w:rPr>
      </w:pPr>
      <w:r>
        <w:rPr>
          <w:sz w:val="20"/>
          <w:szCs w:val="20"/>
        </w:rPr>
        <w:t xml:space="preserve">Although HNR allows different </w:t>
      </w:r>
      <w:r w:rsidRPr="005B3B76">
        <w:rPr>
          <w:sz w:val="20"/>
          <w:szCs w:val="20"/>
        </w:rPr>
        <w:t>computers</w:t>
      </w:r>
      <w:r>
        <w:rPr>
          <w:sz w:val="20"/>
          <w:szCs w:val="20"/>
        </w:rPr>
        <w:t xml:space="preserve"> to have the same addresses, Hello programs shall avoid connecting hosts from computers with the same address. If </w:t>
      </w:r>
      <w:r w:rsidR="00C41813">
        <w:rPr>
          <w:sz w:val="20"/>
          <w:szCs w:val="20"/>
        </w:rPr>
        <w:t xml:space="preserve">Hello </w:t>
      </w:r>
      <w:r>
        <w:rPr>
          <w:sz w:val="20"/>
          <w:szCs w:val="20"/>
        </w:rPr>
        <w:t xml:space="preserve">programs from such computers need to communicate, then they shall </w:t>
      </w:r>
      <w:r w:rsidR="005702E1">
        <w:rPr>
          <w:sz w:val="20"/>
          <w:szCs w:val="20"/>
        </w:rPr>
        <w:t>establish communication</w:t>
      </w:r>
      <w:r>
        <w:rPr>
          <w:sz w:val="20"/>
          <w:szCs w:val="20"/>
        </w:rPr>
        <w:t xml:space="preserve"> via </w:t>
      </w:r>
      <w:r w:rsidR="005702E1">
        <w:rPr>
          <w:sz w:val="20"/>
          <w:szCs w:val="20"/>
        </w:rPr>
        <w:t xml:space="preserve">a chain of connected hosts </w:t>
      </w:r>
      <w:r>
        <w:rPr>
          <w:sz w:val="20"/>
          <w:szCs w:val="20"/>
        </w:rPr>
        <w:t xml:space="preserve">with different addresses. For example, in the following configuration two distinct computers named </w:t>
      </w:r>
      <w:r w:rsidRPr="008B6F65">
        <w:rPr>
          <w:rFonts w:ascii="Courier New" w:hAnsi="Courier New" w:cs="Courier New"/>
          <w:sz w:val="20"/>
          <w:szCs w:val="20"/>
        </w:rPr>
        <w:t>A</w:t>
      </w:r>
      <w:r>
        <w:rPr>
          <w:sz w:val="20"/>
          <w:szCs w:val="20"/>
        </w:rPr>
        <w:t xml:space="preserve">, as well as </w:t>
      </w:r>
      <w:r w:rsidR="005702E1">
        <w:rPr>
          <w:sz w:val="20"/>
          <w:szCs w:val="20"/>
        </w:rPr>
        <w:t xml:space="preserve">two </w:t>
      </w:r>
      <w:r>
        <w:rPr>
          <w:sz w:val="20"/>
          <w:szCs w:val="20"/>
        </w:rPr>
        <w:t xml:space="preserve">named </w:t>
      </w:r>
      <w:r w:rsidRPr="008B6F65">
        <w:rPr>
          <w:rFonts w:ascii="Courier New" w:hAnsi="Courier New" w:cs="Courier New"/>
          <w:sz w:val="20"/>
          <w:szCs w:val="20"/>
        </w:rPr>
        <w:t>B</w:t>
      </w:r>
      <w:r>
        <w:rPr>
          <w:sz w:val="20"/>
          <w:szCs w:val="20"/>
        </w:rPr>
        <w:t>, shall not connect directly:</w:t>
      </w:r>
    </w:p>
    <w:p w14:paraId="5F780AA4" w14:textId="77777777" w:rsidR="008A0BC5" w:rsidRPr="00F446A9" w:rsidRDefault="008A0BC5" w:rsidP="00E60FB2">
      <w:pPr>
        <w:spacing w:after="0" w:line="240" w:lineRule="auto"/>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2568576" behindDoc="0" locked="0" layoutInCell="1" allowOverlap="1" wp14:anchorId="385CADD0" wp14:editId="5684D03E">
                <wp:simplePos x="0" y="0"/>
                <wp:positionH relativeFrom="column">
                  <wp:posOffset>-197427</wp:posOffset>
                </wp:positionH>
                <wp:positionV relativeFrom="paragraph">
                  <wp:posOffset>20897</wp:posOffset>
                </wp:positionV>
                <wp:extent cx="5496791" cy="1491620"/>
                <wp:effectExtent l="0" t="0" r="123190" b="13335"/>
                <wp:wrapNone/>
                <wp:docPr id="2383" name="Group 2383"/>
                <wp:cNvGraphicFramePr/>
                <a:graphic xmlns:a="http://schemas.openxmlformats.org/drawingml/2006/main">
                  <a:graphicData uri="http://schemas.microsoft.com/office/word/2010/wordprocessingGroup">
                    <wpg:wgp>
                      <wpg:cNvGrpSpPr/>
                      <wpg:grpSpPr>
                        <a:xfrm>
                          <a:off x="0" y="0"/>
                          <a:ext cx="5496791" cy="1491620"/>
                          <a:chOff x="0" y="0"/>
                          <a:chExt cx="5496791" cy="1491620"/>
                        </a:xfrm>
                      </wpg:grpSpPr>
                      <wps:wsp>
                        <wps:cNvPr id="2384" name="Rounded Rectangle 2384"/>
                        <wps:cNvSpPr/>
                        <wps:spPr>
                          <a:xfrm rot="1770551">
                            <a:off x="0" y="436419"/>
                            <a:ext cx="1951355" cy="528320"/>
                          </a:xfrm>
                          <a:prstGeom prst="roundRect">
                            <a:avLst>
                              <a:gd name="adj" fmla="val 50000"/>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5" name="Rounded Rectangle 2385"/>
                        <wps:cNvSpPr/>
                        <wps:spPr>
                          <a:xfrm rot="1770551">
                            <a:off x="2587336" y="509155"/>
                            <a:ext cx="1951355" cy="528320"/>
                          </a:xfrm>
                          <a:prstGeom prst="roundRect">
                            <a:avLst>
                              <a:gd name="adj" fmla="val 48142"/>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9" name="Straight Arrow Connector 2389"/>
                        <wps:cNvCnPr/>
                        <wps:spPr>
                          <a:xfrm>
                            <a:off x="3252354" y="592282"/>
                            <a:ext cx="498475" cy="280035"/>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s:wsp>
                        <wps:cNvPr id="2390" name="Straight Arrow Connector 2390"/>
                        <wps:cNvCnPr/>
                        <wps:spPr>
                          <a:xfrm flipV="1">
                            <a:off x="1932709" y="592282"/>
                            <a:ext cx="602615" cy="290830"/>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s:wsp>
                        <wps:cNvPr id="2391" name="Straight Arrow Connector 2391"/>
                        <wps:cNvCnPr/>
                        <wps:spPr>
                          <a:xfrm flipV="1">
                            <a:off x="4592782" y="654628"/>
                            <a:ext cx="602615" cy="290830"/>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wps:wsp>
                        <wps:cNvPr id="2392" name="Freeform 2392"/>
                        <wps:cNvSpPr/>
                        <wps:spPr>
                          <a:xfrm>
                            <a:off x="654627" y="0"/>
                            <a:ext cx="3532909" cy="664450"/>
                          </a:xfrm>
                          <a:custGeom>
                            <a:avLst/>
                            <a:gdLst>
                              <a:gd name="connsiteX0" fmla="*/ 0 w 3532909"/>
                              <a:gd name="connsiteY0" fmla="*/ 331941 h 664450"/>
                              <a:gd name="connsiteX1" fmla="*/ 2795155 w 3532909"/>
                              <a:gd name="connsiteY1" fmla="*/ 9823 h 664450"/>
                              <a:gd name="connsiteX2" fmla="*/ 3532909 w 3532909"/>
                              <a:gd name="connsiteY2" fmla="*/ 664450 h 664450"/>
                              <a:gd name="connsiteX3" fmla="*/ 3532909 w 3532909"/>
                              <a:gd name="connsiteY3" fmla="*/ 664450 h 664450"/>
                            </a:gdLst>
                            <a:ahLst/>
                            <a:cxnLst>
                              <a:cxn ang="0">
                                <a:pos x="connsiteX0" y="connsiteY0"/>
                              </a:cxn>
                              <a:cxn ang="0">
                                <a:pos x="connsiteX1" y="connsiteY1"/>
                              </a:cxn>
                              <a:cxn ang="0">
                                <a:pos x="connsiteX2" y="connsiteY2"/>
                              </a:cxn>
                              <a:cxn ang="0">
                                <a:pos x="connsiteX3" y="connsiteY3"/>
                              </a:cxn>
                            </a:cxnLst>
                            <a:rect l="l" t="t" r="r" b="b"/>
                            <a:pathLst>
                              <a:path w="3532909" h="664450">
                                <a:moveTo>
                                  <a:pt x="0" y="331941"/>
                                </a:moveTo>
                                <a:cubicBezTo>
                                  <a:pt x="1103168" y="143173"/>
                                  <a:pt x="2206337" y="-45595"/>
                                  <a:pt x="2795155" y="9823"/>
                                </a:cubicBezTo>
                                <a:cubicBezTo>
                                  <a:pt x="3383973" y="65241"/>
                                  <a:pt x="3532909" y="664450"/>
                                  <a:pt x="3532909" y="664450"/>
                                </a:cubicBezTo>
                                <a:lnTo>
                                  <a:pt x="3532909" y="664450"/>
                                </a:ln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3" name="Straight Connector 2393"/>
                        <wps:cNvCnPr/>
                        <wps:spPr>
                          <a:xfrm>
                            <a:off x="2389909" y="10391"/>
                            <a:ext cx="236855" cy="11811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94" name="Straight Connector 2394"/>
                        <wps:cNvCnPr/>
                        <wps:spPr>
                          <a:xfrm flipH="1">
                            <a:off x="2389909" y="10391"/>
                            <a:ext cx="238760" cy="11811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95" name="Freeform 2395"/>
                        <wps:cNvSpPr/>
                        <wps:spPr>
                          <a:xfrm>
                            <a:off x="1942984" y="883227"/>
                            <a:ext cx="3553807" cy="608393"/>
                          </a:xfrm>
                          <a:custGeom>
                            <a:avLst/>
                            <a:gdLst>
                              <a:gd name="connsiteX0" fmla="*/ 0 w 3522518"/>
                              <a:gd name="connsiteY0" fmla="*/ 311728 h 827139"/>
                              <a:gd name="connsiteX1" fmla="*/ 2919845 w 3522518"/>
                              <a:gd name="connsiteY1" fmla="*/ 820882 h 827139"/>
                              <a:gd name="connsiteX2" fmla="*/ 3522518 w 3522518"/>
                              <a:gd name="connsiteY2" fmla="*/ 0 h 827139"/>
                            </a:gdLst>
                            <a:ahLst/>
                            <a:cxnLst>
                              <a:cxn ang="0">
                                <a:pos x="connsiteX0" y="connsiteY0"/>
                              </a:cxn>
                              <a:cxn ang="0">
                                <a:pos x="connsiteX1" y="connsiteY1"/>
                              </a:cxn>
                              <a:cxn ang="0">
                                <a:pos x="connsiteX2" y="connsiteY2"/>
                              </a:cxn>
                            </a:cxnLst>
                            <a:rect l="l" t="t" r="r" b="b"/>
                            <a:pathLst>
                              <a:path w="3522518" h="827139">
                                <a:moveTo>
                                  <a:pt x="0" y="311728"/>
                                </a:moveTo>
                                <a:cubicBezTo>
                                  <a:pt x="1166379" y="592282"/>
                                  <a:pt x="2332759" y="872837"/>
                                  <a:pt x="2919845" y="820882"/>
                                </a:cubicBezTo>
                                <a:cubicBezTo>
                                  <a:pt x="3506931" y="768927"/>
                                  <a:pt x="3514724" y="384463"/>
                                  <a:pt x="3522518" y="0"/>
                                </a:cubicBez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6" name="Straight Connector 2396"/>
                        <wps:cNvCnPr/>
                        <wps:spPr>
                          <a:xfrm>
                            <a:off x="3439391" y="1340428"/>
                            <a:ext cx="236855" cy="11811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397" name="Straight Connector 2397"/>
                        <wps:cNvCnPr/>
                        <wps:spPr>
                          <a:xfrm flipH="1">
                            <a:off x="3439391" y="1340428"/>
                            <a:ext cx="238760" cy="118110"/>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EC62DDD" id="Group 2383" o:spid="_x0000_s1026" style="position:absolute;margin-left:-15.55pt;margin-top:1.65pt;width:432.8pt;height:117.45pt;z-index:252568576;mso-width-relative:margin;mso-height-relative:margin" coordsize="54967,1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">
                <v:roundrect id="Rounded Rectangle 2384" o:spid="_x0000_s1027" style="position:absolute;top:4364;width:19513;height:5283;rotation:1933914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" filled="f" strokecolor="#4f81bd [3204]">
                  <v:stroke dashstyle="1 1"/>
                </v:roundrect>
                <v:roundrect id="Rounded Rectangle 2385" o:spid="_x0000_s1028" style="position:absolute;left:25873;top:5091;width:19513;height:5283;rotation:1933914fd;visibility:visible;mso-wrap-style:square;v-text-anchor:middle" arcsize="3155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" filled="f" strokecolor="#4f81bd [3204]">
                  <v:stroke dashstyle="1 1"/>
                </v:roundrect>
                <v:shape id="Straight Arrow Connector 2389" o:spid="_x0000_s1029" type="#_x0000_t32" style="position:absolute;left:32523;top:5922;width:4985;height:2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" strokecolor="#4579b8 [3044]" strokeweight=".25pt">
                  <v:stroke endarrow="open"/>
                </v:shape>
                <v:shape id="Straight Arrow Connector 2390" o:spid="_x0000_s1030" type="#_x0000_t32" style="position:absolute;left:19327;top:5922;width:6026;height:2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" strokecolor="#4579b8 [3044]" strokeweight=".25pt">
                  <v:stroke endarrow="open"/>
                </v:shape>
                <v:shape id="Straight Arrow Connector 2391" o:spid="_x0000_s1031" type="#_x0000_t32" style="position:absolute;left:45927;top:6546;width:6026;height:2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" strokecolor="#4579b8 [3044]" strokeweight=".25pt">
                  <v:stroke endarrow="open"/>
                </v:shape>
                <v:shape id="Freeform 2392" o:spid="_x0000_s1032" style="position:absolute;left:6546;width:35329;height:6644;visibility:visible;mso-wrap-style:square;v-text-anchor:middle" coordsize="3532909,66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" path="m,331941c1103168,143173,2206337,-45595,2795155,9823v588818,55418,737754,654627,737754,654627l3532909,664450e" filled="f" strokecolor="#243f60 [1604]" strokeweight=".25pt">
                  <v:stroke endarrow="open"/>
                  <v:path arrowok="t" o:connecttype="custom" o:connectlocs="0,331941;2795155,9823;3532909,664450;3532909,664450" o:connectangles="0,0,0,0"/>
                </v:shape>
                <v:line id="Straight Connector 2393" o:spid="_x0000_s1033" style="position:absolute;visibility:visible;mso-wrap-style:square" from="23899,103" to="26267,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" strokecolor="red" strokeweight="1.25pt"/>
                <v:line id="Straight Connector 2394" o:spid="_x0000_s1034" style="position:absolute;flip:x;visibility:visible;mso-wrap-style:square" from="23899,103" to="26286,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" strokecolor="red" strokeweight="1.25pt"/>
                <v:shape id="Freeform 2395" o:spid="_x0000_s1035" style="position:absolute;left:19429;top:8832;width:35538;height:6084;visibility:visible;mso-wrap-style:square;v-text-anchor:middle" coordsize="3522518,827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" path="m,311728c1166379,592282,2332759,872837,2919845,820882,3506931,768927,3514724,384463,3522518,e" filled="f" strokecolor="#243f60 [1604]" strokeweight=".25pt">
                  <v:stroke endarrow="open"/>
                  <v:path arrowok="t" o:connecttype="custom" o:connectlocs="0,229288;2945781,603791;3553807,0" o:connectangles="0,0,0"/>
                </v:shape>
                <v:line id="Straight Connector 2396" o:spid="_x0000_s1036" style="position:absolute;visibility:visible;mso-wrap-style:square" from="34393,13404" to="36762,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" strokecolor="red" strokeweight="1.25pt"/>
                <v:line id="Straight Connector 2397" o:spid="_x0000_s1037" style="position:absolute;flip:x;visibility:visible;mso-wrap-style:square" from="34393,13404" to="36781,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" strokecolor="red" strokeweight="1.25pt"/>
              </v:group>
            </w:pict>
          </mc:Fallback>
        </mc:AlternateContent>
      </w:r>
    </w:p>
    <w:p w14:paraId="1B3D2E37" w14:textId="77777777" w:rsidR="008A0BC5" w:rsidRDefault="008A0BC5" w:rsidP="008A0BC5">
      <w:pPr>
        <w:spacing w:after="120" w:line="240" w:lineRule="auto"/>
        <w:rPr>
          <w:sz w:val="20"/>
          <w:szCs w:val="20"/>
        </w:rPr>
      </w:pPr>
      <w:r>
        <w:rPr>
          <w:noProof/>
          <w:sz w:val="20"/>
          <w:szCs w:val="20"/>
        </w:rPr>
        <mc:AlternateContent>
          <mc:Choice Requires="wps">
            <w:drawing>
              <wp:anchor distT="0" distB="0" distL="114300" distR="114300" simplePos="0" relativeHeight="252561408" behindDoc="0" locked="0" layoutInCell="1" allowOverlap="1" wp14:anchorId="4035B689" wp14:editId="67A881B4">
                <wp:simplePos x="0" y="0"/>
                <wp:positionH relativeFrom="column">
                  <wp:posOffset>30827</wp:posOffset>
                </wp:positionH>
                <wp:positionV relativeFrom="paragraph">
                  <wp:posOffset>86302</wp:posOffset>
                </wp:positionV>
                <wp:extent cx="248285" cy="290195"/>
                <wp:effectExtent l="0" t="0" r="18415" b="14605"/>
                <wp:wrapNone/>
                <wp:docPr id="2398" name="Text Box 2398"/>
                <wp:cNvGraphicFramePr/>
                <a:graphic xmlns:a="http://schemas.openxmlformats.org/drawingml/2006/main">
                  <a:graphicData uri="http://schemas.microsoft.com/office/word/2010/wordprocessingShape">
                    <wps:wsp>
                      <wps:cNvSpPr txBox="1"/>
                      <wps:spPr>
                        <a:xfrm>
                          <a:off x="0" y="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B38C60" w14:textId="77777777" w:rsidR="00AB6D99" w:rsidRPr="007A1664" w:rsidRDefault="00AB6D99" w:rsidP="008A0BC5">
                            <w:pPr>
                              <w:rPr>
                                <w:color w:val="0070C0"/>
                              </w:rPr>
                            </w:pPr>
                            <w:r>
                              <w:rPr>
                                <w:color w:val="0070C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5B689" id="Text Box 2398" o:spid="_x0000_s2276" type="#_x0000_t202" style="position:absolute;margin-left:2.45pt;margin-top:6.8pt;width:19.55pt;height:22.85pt;z-index:25256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" fillcolor="white [3201]" strokeweight=".5pt">
                <v:textbox>
                  <w:txbxContent>
                    <w:p w14:paraId="4EB38C60" w14:textId="77777777" w:rsidR="00AB6D99" w:rsidRPr="007A1664" w:rsidRDefault="00AB6D99" w:rsidP="008A0BC5">
                      <w:pPr>
                        <w:rPr>
                          <w:color w:val="0070C0"/>
                        </w:rPr>
                      </w:pPr>
                      <w:r>
                        <w:rPr>
                          <w:color w:val="0070C0"/>
                        </w:rPr>
                        <w:t>A</w:t>
                      </w:r>
                    </w:p>
                  </w:txbxContent>
                </v:textbox>
              </v:shape>
            </w:pict>
          </mc:Fallback>
        </mc:AlternateContent>
      </w:r>
      <w:r w:rsidRPr="00F446A9">
        <w:rPr>
          <w:noProof/>
          <w:sz w:val="20"/>
          <w:szCs w:val="20"/>
        </w:rPr>
        <mc:AlternateContent>
          <mc:Choice Requires="wps">
            <w:drawing>
              <wp:anchor distT="0" distB="0" distL="114300" distR="114300" simplePos="0" relativeHeight="252563456" behindDoc="0" locked="0" layoutInCell="1" allowOverlap="1" wp14:anchorId="4684D1B9" wp14:editId="706E7F4B">
                <wp:simplePos x="0" y="0"/>
                <wp:positionH relativeFrom="column">
                  <wp:posOffset>5139690</wp:posOffset>
                </wp:positionH>
                <wp:positionV relativeFrom="paragraph">
                  <wp:posOffset>217805</wp:posOffset>
                </wp:positionV>
                <wp:extent cx="248285" cy="290195"/>
                <wp:effectExtent l="0" t="0" r="18415" b="14605"/>
                <wp:wrapNone/>
                <wp:docPr id="2399" name="Text Box 2399"/>
                <wp:cNvGraphicFramePr/>
                <a:graphic xmlns:a="http://schemas.openxmlformats.org/drawingml/2006/main">
                  <a:graphicData uri="http://schemas.microsoft.com/office/word/2010/wordprocessingShape">
                    <wps:wsp>
                      <wps:cNvSpPr txBox="1"/>
                      <wps:spPr>
                        <a:xfrm>
                          <a:off x="0" y="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8BE7AB" w14:textId="77777777" w:rsidR="00AB6D99" w:rsidRPr="007A1664" w:rsidRDefault="00AB6D99" w:rsidP="008A0BC5">
                            <w:pPr>
                              <w:rPr>
                                <w:color w:val="0070C0"/>
                              </w:rPr>
                            </w:pPr>
                            <w:r>
                              <w:rPr>
                                <w:color w:val="0070C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4D1B9" id="Text Box 2399" o:spid="_x0000_s2277" type="#_x0000_t202" style="position:absolute;margin-left:404.7pt;margin-top:17.15pt;width:19.55pt;height:22.8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" fillcolor="white [3201]" strokeweight=".5pt">
                <v:textbox>
                  <w:txbxContent>
                    <w:p w14:paraId="4D8BE7AB" w14:textId="77777777" w:rsidR="00AB6D99" w:rsidRPr="007A1664" w:rsidRDefault="00AB6D99" w:rsidP="008A0BC5">
                      <w:pPr>
                        <w:rPr>
                          <w:color w:val="0070C0"/>
                        </w:rPr>
                      </w:pPr>
                      <w:r>
                        <w:rPr>
                          <w:color w:val="0070C0"/>
                        </w:rPr>
                        <w:t>B</w:t>
                      </w:r>
                    </w:p>
                  </w:txbxContent>
                </v:textbox>
              </v:shape>
            </w:pict>
          </mc:Fallback>
        </mc:AlternateContent>
      </w:r>
      <w:r w:rsidRPr="00F446A9">
        <w:rPr>
          <w:noProof/>
          <w:sz w:val="20"/>
          <w:szCs w:val="20"/>
        </w:rPr>
        <mc:AlternateContent>
          <mc:Choice Requires="wps">
            <w:drawing>
              <wp:anchor distT="0" distB="0" distL="114300" distR="114300" simplePos="0" relativeHeight="252562432" behindDoc="0" locked="0" layoutInCell="1" allowOverlap="1" wp14:anchorId="5A165F53" wp14:editId="2753CF64">
                <wp:simplePos x="0" y="0"/>
                <wp:positionH relativeFrom="column">
                  <wp:posOffset>2580005</wp:posOffset>
                </wp:positionH>
                <wp:positionV relativeFrom="paragraph">
                  <wp:posOffset>151765</wp:posOffset>
                </wp:positionV>
                <wp:extent cx="248285" cy="290195"/>
                <wp:effectExtent l="0" t="0" r="18415" b="14605"/>
                <wp:wrapNone/>
                <wp:docPr id="2400" name="Text Box 2400"/>
                <wp:cNvGraphicFramePr/>
                <a:graphic xmlns:a="http://schemas.openxmlformats.org/drawingml/2006/main">
                  <a:graphicData uri="http://schemas.microsoft.com/office/word/2010/wordprocessingShape">
                    <wps:wsp>
                      <wps:cNvSpPr txBox="1"/>
                      <wps:spPr>
                        <a:xfrm>
                          <a:off x="0" y="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45C5E3" w14:textId="77777777" w:rsidR="00AB6D99" w:rsidRPr="007A1664" w:rsidRDefault="00AB6D99" w:rsidP="008A0BC5">
                            <w:pPr>
                              <w:rPr>
                                <w:color w:val="0070C0"/>
                              </w:rPr>
                            </w:pPr>
                            <w:r>
                              <w:rPr>
                                <w:color w:val="0070C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165F53" id="Text Box 2400" o:spid="_x0000_s2278" type="#_x0000_t202" style="position:absolute;margin-left:203.15pt;margin-top:11.95pt;width:19.55pt;height:22.85pt;z-index:25256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" fillcolor="white [3201]" strokeweight=".5pt">
                <v:textbox>
                  <w:txbxContent>
                    <w:p w14:paraId="3345C5E3" w14:textId="77777777" w:rsidR="00AB6D99" w:rsidRPr="007A1664" w:rsidRDefault="00AB6D99" w:rsidP="008A0BC5">
                      <w:pPr>
                        <w:rPr>
                          <w:color w:val="0070C0"/>
                        </w:rPr>
                      </w:pPr>
                      <w:r>
                        <w:rPr>
                          <w:color w:val="0070C0"/>
                        </w:rPr>
                        <w:t>C</w:t>
                      </w:r>
                    </w:p>
                  </w:txbxContent>
                </v:textbox>
              </v:shape>
            </w:pict>
          </mc:Fallback>
        </mc:AlternateContent>
      </w:r>
    </w:p>
    <w:p w14:paraId="1522B865" w14:textId="77777777" w:rsidR="008A0BC5" w:rsidRDefault="008A0BC5" w:rsidP="008A0BC5">
      <w:pPr>
        <w:spacing w:after="120" w:line="240" w:lineRule="auto"/>
        <w:rPr>
          <w:sz w:val="20"/>
          <w:szCs w:val="20"/>
        </w:rPr>
      </w:pPr>
      <w:r>
        <w:rPr>
          <w:noProof/>
          <w:sz w:val="20"/>
          <w:szCs w:val="20"/>
        </w:rPr>
        <mc:AlternateContent>
          <mc:Choice Requires="wps">
            <w:drawing>
              <wp:anchor distT="0" distB="0" distL="114300" distR="114300" simplePos="0" relativeHeight="252566528" behindDoc="0" locked="0" layoutInCell="1" allowOverlap="1" wp14:anchorId="5547F9CE" wp14:editId="454742CE">
                <wp:simplePos x="0" y="0"/>
                <wp:positionH relativeFrom="column">
                  <wp:posOffset>457200</wp:posOffset>
                </wp:positionH>
                <wp:positionV relativeFrom="paragraph">
                  <wp:posOffset>170065</wp:posOffset>
                </wp:positionV>
                <wp:extent cx="509155" cy="290945"/>
                <wp:effectExtent l="0" t="0" r="81915" b="52070"/>
                <wp:wrapNone/>
                <wp:docPr id="2401" name="Straight Arrow Connector 2401"/>
                <wp:cNvGraphicFramePr/>
                <a:graphic xmlns:a="http://schemas.openxmlformats.org/drawingml/2006/main">
                  <a:graphicData uri="http://schemas.microsoft.com/office/word/2010/wordprocessingShape">
                    <wps:wsp>
                      <wps:cNvCnPr/>
                      <wps:spPr>
                        <a:xfrm>
                          <a:off x="0" y="0"/>
                          <a:ext cx="509155" cy="290945"/>
                        </a:xfrm>
                        <a:prstGeom prst="straightConnector1">
                          <a:avLst/>
                        </a:prstGeom>
                        <a:ln w="317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16F8E" id="Straight Arrow Connector 2401" o:spid="_x0000_s1026" type="#_x0000_t32" style="position:absolute;margin-left:36pt;margin-top:13.4pt;width:40.1pt;height:22.9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" strokecolor="#4579b8 [3044]" strokeweight=".25pt">
                <v:stroke endarrow="open"/>
              </v:shape>
            </w:pict>
          </mc:Fallback>
        </mc:AlternateContent>
      </w:r>
      <w:r>
        <w:rPr>
          <w:noProof/>
          <w:sz w:val="20"/>
          <w:szCs w:val="20"/>
        </w:rPr>
        <mc:AlternateContent>
          <mc:Choice Requires="wps">
            <w:drawing>
              <wp:anchor distT="0" distB="0" distL="114300" distR="114300" simplePos="0" relativeHeight="252565504" behindDoc="0" locked="0" layoutInCell="1" allowOverlap="1" wp14:anchorId="59DAB30C" wp14:editId="3613C7E0">
                <wp:simplePos x="0" y="0"/>
                <wp:positionH relativeFrom="column">
                  <wp:posOffset>3663604</wp:posOffset>
                </wp:positionH>
                <wp:positionV relativeFrom="paragraph">
                  <wp:posOffset>190155</wp:posOffset>
                </wp:positionV>
                <wp:extent cx="1951355" cy="528320"/>
                <wp:effectExtent l="0" t="323850" r="0" b="328930"/>
                <wp:wrapNone/>
                <wp:docPr id="2102" name="Rounded Rectangle 2102"/>
                <wp:cNvGraphicFramePr/>
                <a:graphic xmlns:a="http://schemas.openxmlformats.org/drawingml/2006/main">
                  <a:graphicData uri="http://schemas.microsoft.com/office/word/2010/wordprocessingShape">
                    <wps:wsp>
                      <wps:cNvSpPr/>
                      <wps:spPr>
                        <a:xfrm rot="20093447">
                          <a:off x="0" y="0"/>
                          <a:ext cx="1951355" cy="528320"/>
                        </a:xfrm>
                        <a:prstGeom prst="roundRect">
                          <a:avLst>
                            <a:gd name="adj" fmla="val 50000"/>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E87D" id="Rounded Rectangle 2102" o:spid="_x0000_s1026" style="position:absolute;margin-left:288.45pt;margin-top:14.95pt;width:153.65pt;height:41.6pt;rotation:-1645558fd;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" filled="f" strokecolor="#4f81bd [3204]">
                <v:stroke dashstyle="1 1"/>
              </v:roundrect>
            </w:pict>
          </mc:Fallback>
        </mc:AlternateContent>
      </w:r>
      <w:r>
        <w:rPr>
          <w:noProof/>
          <w:sz w:val="20"/>
          <w:szCs w:val="20"/>
        </w:rPr>
        <mc:AlternateContent>
          <mc:Choice Requires="wps">
            <w:drawing>
              <wp:anchor distT="0" distB="0" distL="114300" distR="114300" simplePos="0" relativeHeight="252564480" behindDoc="0" locked="0" layoutInCell="1" allowOverlap="1" wp14:anchorId="2FE7A129" wp14:editId="641E71FE">
                <wp:simplePos x="0" y="0"/>
                <wp:positionH relativeFrom="column">
                  <wp:posOffset>1069514</wp:posOffset>
                </wp:positionH>
                <wp:positionV relativeFrom="paragraph">
                  <wp:posOffset>110837</wp:posOffset>
                </wp:positionV>
                <wp:extent cx="1951355" cy="528320"/>
                <wp:effectExtent l="0" t="323850" r="0" b="328930"/>
                <wp:wrapNone/>
                <wp:docPr id="2103" name="Rounded Rectangle 2103"/>
                <wp:cNvGraphicFramePr/>
                <a:graphic xmlns:a="http://schemas.openxmlformats.org/drawingml/2006/main">
                  <a:graphicData uri="http://schemas.microsoft.com/office/word/2010/wordprocessingShape">
                    <wps:wsp>
                      <wps:cNvSpPr/>
                      <wps:spPr>
                        <a:xfrm rot="20093447">
                          <a:off x="0" y="0"/>
                          <a:ext cx="1951355" cy="528320"/>
                        </a:xfrm>
                        <a:prstGeom prst="roundRect">
                          <a:avLst>
                            <a:gd name="adj" fmla="val 50000"/>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F80A25" id="Rounded Rectangle 2103" o:spid="_x0000_s1026" style="position:absolute;margin-left:84.2pt;margin-top:8.75pt;width:153.65pt;height:41.6pt;rotation:-1645558fd;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" filled="f" strokecolor="#4f81bd [3204]">
                <v:stroke dashstyle="1 1"/>
              </v:roundrect>
            </w:pict>
          </mc:Fallback>
        </mc:AlternateContent>
      </w:r>
    </w:p>
    <w:p w14:paraId="7008A7F2" w14:textId="77777777" w:rsidR="008A0BC5" w:rsidRDefault="008A0BC5" w:rsidP="008A0BC5">
      <w:pPr>
        <w:spacing w:after="120" w:line="240" w:lineRule="auto"/>
        <w:rPr>
          <w:sz w:val="20"/>
          <w:szCs w:val="20"/>
        </w:rPr>
      </w:pPr>
    </w:p>
    <w:p w14:paraId="171FE408" w14:textId="77777777" w:rsidR="008A0BC5" w:rsidRDefault="008A0BC5" w:rsidP="008A0BC5">
      <w:pPr>
        <w:spacing w:after="120" w:line="240" w:lineRule="auto"/>
        <w:rPr>
          <w:sz w:val="20"/>
          <w:szCs w:val="20"/>
        </w:rPr>
      </w:pPr>
      <w:r>
        <w:rPr>
          <w:noProof/>
          <w:sz w:val="20"/>
          <w:szCs w:val="20"/>
        </w:rPr>
        <mc:AlternateContent>
          <mc:Choice Requires="wps">
            <w:drawing>
              <wp:anchor distT="0" distB="0" distL="114300" distR="114300" simplePos="0" relativeHeight="252572672" behindDoc="0" locked="0" layoutInCell="1" allowOverlap="1" wp14:anchorId="7F07FDC7" wp14:editId="709FB9B2">
                <wp:simplePos x="0" y="0"/>
                <wp:positionH relativeFrom="column">
                  <wp:posOffset>3871595</wp:posOffset>
                </wp:positionH>
                <wp:positionV relativeFrom="paragraph">
                  <wp:posOffset>125730</wp:posOffset>
                </wp:positionV>
                <wp:extent cx="248285" cy="290195"/>
                <wp:effectExtent l="0" t="0" r="18415" b="14605"/>
                <wp:wrapNone/>
                <wp:docPr id="2403" name="Text Box 2403"/>
                <wp:cNvGraphicFramePr/>
                <a:graphic xmlns:a="http://schemas.openxmlformats.org/drawingml/2006/main">
                  <a:graphicData uri="http://schemas.microsoft.com/office/word/2010/wordprocessingShape">
                    <wps:wsp>
                      <wps:cNvSpPr txBox="1"/>
                      <wps:spPr>
                        <a:xfrm>
                          <a:off x="0" y="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917FF2" w14:textId="77777777" w:rsidR="00AB6D99" w:rsidRPr="007A1664" w:rsidRDefault="00AB6D99" w:rsidP="008A0BC5">
                            <w:pPr>
                              <w:rPr>
                                <w:color w:val="0070C0"/>
                              </w:rPr>
                            </w:pPr>
                            <w:r>
                              <w:rPr>
                                <w:color w:val="0070C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07FDC7" id="Text Box 2403" o:spid="_x0000_s2279" type="#_x0000_t202" style="position:absolute;margin-left:304.85pt;margin-top:9.9pt;width:19.55pt;height:22.85pt;z-index:25257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" fillcolor="white [3201]" strokeweight=".5pt">
                <v:textbox>
                  <w:txbxContent>
                    <w:p w14:paraId="2B917FF2" w14:textId="77777777" w:rsidR="00AB6D99" w:rsidRPr="007A1664" w:rsidRDefault="00AB6D99" w:rsidP="008A0BC5">
                      <w:pPr>
                        <w:rPr>
                          <w:color w:val="0070C0"/>
                        </w:rPr>
                      </w:pPr>
                      <w:r>
                        <w:rPr>
                          <w:color w:val="0070C0"/>
                        </w:rPr>
                        <w:t>A</w:t>
                      </w:r>
                    </w:p>
                  </w:txbxContent>
                </v:textbox>
              </v:shape>
            </w:pict>
          </mc:Fallback>
        </mc:AlternateContent>
      </w:r>
      <w:r w:rsidRPr="00F446A9">
        <w:rPr>
          <w:noProof/>
          <w:sz w:val="20"/>
          <w:szCs w:val="20"/>
        </w:rPr>
        <mc:AlternateContent>
          <mc:Choice Requires="wps">
            <w:drawing>
              <wp:anchor distT="0" distB="0" distL="114300" distR="114300" simplePos="0" relativeHeight="252570624" behindDoc="0" locked="0" layoutInCell="1" allowOverlap="1" wp14:anchorId="3AA3CBFD" wp14:editId="38D57929">
                <wp:simplePos x="0" y="0"/>
                <wp:positionH relativeFrom="column">
                  <wp:posOffset>1270635</wp:posOffset>
                </wp:positionH>
                <wp:positionV relativeFrom="paragraph">
                  <wp:posOffset>70485</wp:posOffset>
                </wp:positionV>
                <wp:extent cx="248285" cy="290195"/>
                <wp:effectExtent l="0" t="0" r="18415" b="14605"/>
                <wp:wrapNone/>
                <wp:docPr id="2402" name="Text Box 2402"/>
                <wp:cNvGraphicFramePr/>
                <a:graphic xmlns:a="http://schemas.openxmlformats.org/drawingml/2006/main">
                  <a:graphicData uri="http://schemas.microsoft.com/office/word/2010/wordprocessingShape">
                    <wps:wsp>
                      <wps:cNvSpPr txBox="1"/>
                      <wps:spPr>
                        <a:xfrm>
                          <a:off x="0" y="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4F54CF" w14:textId="77777777" w:rsidR="00AB6D99" w:rsidRPr="007A1664" w:rsidRDefault="00AB6D99" w:rsidP="008A0BC5">
                            <w:pPr>
                              <w:rPr>
                                <w:color w:val="0070C0"/>
                              </w:rPr>
                            </w:pPr>
                            <w:r>
                              <w:rPr>
                                <w:color w:val="0070C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3CBFD" id="Text Box 2402" o:spid="_x0000_s2280" type="#_x0000_t202" style="position:absolute;margin-left:100.05pt;margin-top:5.55pt;width:19.55pt;height:22.8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" fillcolor="white [3201]" strokeweight=".5pt">
                <v:textbox>
                  <w:txbxContent>
                    <w:p w14:paraId="254F54CF" w14:textId="77777777" w:rsidR="00AB6D99" w:rsidRPr="007A1664" w:rsidRDefault="00AB6D99" w:rsidP="008A0BC5">
                      <w:pPr>
                        <w:rPr>
                          <w:color w:val="0070C0"/>
                        </w:rPr>
                      </w:pPr>
                      <w:r>
                        <w:rPr>
                          <w:color w:val="0070C0"/>
                        </w:rPr>
                        <w:t>B</w:t>
                      </w:r>
                    </w:p>
                  </w:txbxContent>
                </v:textbox>
              </v:shape>
            </w:pict>
          </mc:Fallback>
        </mc:AlternateContent>
      </w:r>
    </w:p>
    <w:p w14:paraId="3D7BB6C9" w14:textId="77777777" w:rsidR="008A0BC5" w:rsidRPr="009F48AA" w:rsidRDefault="008A0BC5" w:rsidP="008A0BC5">
      <w:pPr>
        <w:pStyle w:val="Caption"/>
        <w:rPr>
          <w:sz w:val="4"/>
          <w:szCs w:val="4"/>
        </w:rPr>
      </w:pPr>
    </w:p>
    <w:p w14:paraId="4E20197B" w14:textId="77777777" w:rsidR="008A0BC5" w:rsidRDefault="008A0BC5" w:rsidP="008B6F65">
      <w:pPr>
        <w:spacing w:after="120" w:line="240" w:lineRule="auto"/>
        <w:rPr>
          <w:sz w:val="20"/>
          <w:szCs w:val="20"/>
        </w:rPr>
      </w:pPr>
    </w:p>
    <w:p w14:paraId="407E6311" w14:textId="77777777" w:rsidR="008A0BC5" w:rsidRDefault="008A0BC5" w:rsidP="008B6F65">
      <w:pPr>
        <w:spacing w:after="120" w:line="240" w:lineRule="auto"/>
        <w:rPr>
          <w:sz w:val="20"/>
          <w:szCs w:val="20"/>
        </w:rPr>
      </w:pPr>
    </w:p>
    <w:p w14:paraId="4BAB65C8" w14:textId="77777777" w:rsidR="008A0BC5" w:rsidRDefault="008A0BC5" w:rsidP="008A0BC5">
      <w:pPr>
        <w:pStyle w:val="Caption"/>
        <w:rPr>
          <w:sz w:val="20"/>
          <w:szCs w:val="20"/>
        </w:rPr>
      </w:pPr>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14</w:t>
      </w:r>
      <w:r w:rsidR="00AB6D99">
        <w:rPr>
          <w:noProof/>
        </w:rPr>
        <w:fldChar w:fldCharType="end"/>
      </w:r>
      <w:r>
        <w:t xml:space="preserve"> Computers with the same name shall connect via computers with distinct names.</w:t>
      </w:r>
    </w:p>
    <w:p w14:paraId="096C84FF" w14:textId="77777777" w:rsidR="008A0BC5" w:rsidRPr="008B6F65" w:rsidRDefault="008A0BC5" w:rsidP="008B6F65">
      <w:pPr>
        <w:spacing w:after="120" w:line="240" w:lineRule="auto"/>
        <w:rPr>
          <w:sz w:val="20"/>
          <w:szCs w:val="20"/>
        </w:rPr>
      </w:pPr>
      <w:r>
        <w:rPr>
          <w:sz w:val="20"/>
          <w:szCs w:val="20"/>
        </w:rPr>
        <w:t>At the same time</w:t>
      </w:r>
      <w:r w:rsidR="008B6F65">
        <w:rPr>
          <w:sz w:val="20"/>
          <w:szCs w:val="20"/>
        </w:rPr>
        <w:t xml:space="preserve">, </w:t>
      </w:r>
      <w:r w:rsidR="009F48AA">
        <w:rPr>
          <w:sz w:val="20"/>
          <w:szCs w:val="20"/>
        </w:rPr>
        <w:t xml:space="preserve">HNR allows a substantial freedom in assigning computer </w:t>
      </w:r>
      <w:r w:rsidR="00B565F8">
        <w:rPr>
          <w:sz w:val="20"/>
          <w:szCs w:val="20"/>
        </w:rPr>
        <w:t>addresses</w:t>
      </w:r>
      <w:r w:rsidR="009F48AA">
        <w:rPr>
          <w:sz w:val="20"/>
          <w:szCs w:val="20"/>
        </w:rPr>
        <w:t xml:space="preserve">. For example, </w:t>
      </w:r>
      <w:r w:rsidR="008B6F65">
        <w:rPr>
          <w:sz w:val="20"/>
          <w:szCs w:val="20"/>
        </w:rPr>
        <w:t xml:space="preserve">one can establish two or more separate inter-connected </w:t>
      </w:r>
      <w:r w:rsidR="008B6F65" w:rsidRPr="005B3B76">
        <w:rPr>
          <w:sz w:val="20"/>
          <w:szCs w:val="20"/>
        </w:rPr>
        <w:t>networks</w:t>
      </w:r>
      <w:r w:rsidR="008B6F65">
        <w:rPr>
          <w:sz w:val="20"/>
          <w:szCs w:val="20"/>
        </w:rPr>
        <w:t xml:space="preserve"> so that computers on each network have </w:t>
      </w:r>
      <w:r w:rsidR="008B6F65" w:rsidRPr="005B3B76">
        <w:rPr>
          <w:sz w:val="20"/>
          <w:szCs w:val="20"/>
        </w:rPr>
        <w:t>distinct</w:t>
      </w:r>
      <w:r w:rsidR="008B6F65">
        <w:rPr>
          <w:sz w:val="20"/>
          <w:szCs w:val="20"/>
        </w:rPr>
        <w:t xml:space="preserve"> </w:t>
      </w:r>
      <w:r w:rsidR="00B565F8">
        <w:rPr>
          <w:sz w:val="20"/>
          <w:szCs w:val="20"/>
        </w:rPr>
        <w:t>addresses</w:t>
      </w:r>
      <w:r w:rsidR="009F48AA">
        <w:rPr>
          <w:sz w:val="20"/>
          <w:szCs w:val="20"/>
        </w:rPr>
        <w:t xml:space="preserve"> while some computers from different networks still have the same </w:t>
      </w:r>
      <w:r w:rsidR="00B565F8">
        <w:rPr>
          <w:sz w:val="20"/>
          <w:szCs w:val="20"/>
        </w:rPr>
        <w:t>addresses</w:t>
      </w:r>
      <w:r w:rsidR="008B6F65">
        <w:rPr>
          <w:sz w:val="20"/>
          <w:szCs w:val="20"/>
        </w:rPr>
        <w:t xml:space="preserve">. If inter-connected computers from different </w:t>
      </w:r>
      <w:r w:rsidR="008B6F65" w:rsidRPr="005B3B76">
        <w:rPr>
          <w:sz w:val="20"/>
          <w:szCs w:val="20"/>
        </w:rPr>
        <w:t>networks</w:t>
      </w:r>
      <w:r w:rsidR="008B6F65">
        <w:rPr>
          <w:sz w:val="20"/>
          <w:szCs w:val="20"/>
        </w:rPr>
        <w:t xml:space="preserve"> also have </w:t>
      </w:r>
      <w:r w:rsidR="008B6F65" w:rsidRPr="005B3B76">
        <w:rPr>
          <w:sz w:val="20"/>
          <w:szCs w:val="20"/>
        </w:rPr>
        <w:t>distinct</w:t>
      </w:r>
      <w:r w:rsidR="008B6F65">
        <w:rPr>
          <w:sz w:val="20"/>
          <w:szCs w:val="20"/>
        </w:rPr>
        <w:t xml:space="preserve"> </w:t>
      </w:r>
      <w:r w:rsidR="00B565F8">
        <w:rPr>
          <w:sz w:val="20"/>
          <w:szCs w:val="20"/>
        </w:rPr>
        <w:t>addresses</w:t>
      </w:r>
      <w:r w:rsidR="008B6F65">
        <w:rPr>
          <w:sz w:val="20"/>
          <w:szCs w:val="20"/>
        </w:rPr>
        <w:t xml:space="preserve">, then this configuration conforms to HNR and can operate </w:t>
      </w:r>
      <w:r w:rsidR="008B6F65" w:rsidRPr="005B3B76">
        <w:rPr>
          <w:sz w:val="20"/>
          <w:szCs w:val="20"/>
        </w:rPr>
        <w:t>properly</w:t>
      </w:r>
      <w:r w:rsidR="008B6F65">
        <w:rPr>
          <w:sz w:val="20"/>
          <w:szCs w:val="20"/>
        </w:rPr>
        <w:t xml:space="preserve">. </w:t>
      </w:r>
      <w:r w:rsidR="009F48AA">
        <w:rPr>
          <w:sz w:val="20"/>
          <w:szCs w:val="20"/>
        </w:rPr>
        <w:t>I</w:t>
      </w:r>
      <w:r w:rsidR="008B6F65">
        <w:rPr>
          <w:sz w:val="20"/>
          <w:szCs w:val="20"/>
        </w:rPr>
        <w:t>n the following configuration</w:t>
      </w:r>
      <w:r w:rsidR="005702E1">
        <w:rPr>
          <w:sz w:val="20"/>
          <w:szCs w:val="20"/>
        </w:rPr>
        <w:t xml:space="preserve"> of two networks </w:t>
      </w:r>
      <w:r w:rsidR="005702E1" w:rsidRPr="005702E1">
        <w:rPr>
          <w:rFonts w:ascii="Courier New" w:hAnsi="Courier New" w:cs="Courier New"/>
          <w:sz w:val="20"/>
          <w:szCs w:val="20"/>
        </w:rPr>
        <w:t>A…I</w:t>
      </w:r>
      <w:r w:rsidR="005702E1">
        <w:rPr>
          <w:sz w:val="20"/>
          <w:szCs w:val="20"/>
        </w:rPr>
        <w:t xml:space="preserve"> and </w:t>
      </w:r>
      <w:r w:rsidR="005702E1" w:rsidRPr="005702E1">
        <w:rPr>
          <w:rFonts w:ascii="Courier New" w:hAnsi="Courier New" w:cs="Courier New"/>
          <w:sz w:val="20"/>
          <w:szCs w:val="20"/>
        </w:rPr>
        <w:t>I…A</w:t>
      </w:r>
      <w:r w:rsidR="005702E1">
        <w:rPr>
          <w:sz w:val="20"/>
          <w:szCs w:val="20"/>
        </w:rPr>
        <w:t>,</w:t>
      </w:r>
      <w:r w:rsidR="008B6F65">
        <w:rPr>
          <w:sz w:val="20"/>
          <w:szCs w:val="20"/>
        </w:rPr>
        <w:t xml:space="preserve"> connection between two </w:t>
      </w:r>
      <w:r>
        <w:rPr>
          <w:sz w:val="20"/>
          <w:szCs w:val="20"/>
        </w:rPr>
        <w:t>computers</w:t>
      </w:r>
      <w:r w:rsidR="008B6F65">
        <w:rPr>
          <w:sz w:val="20"/>
          <w:szCs w:val="20"/>
        </w:rPr>
        <w:t xml:space="preserve"> named </w:t>
      </w:r>
      <w:r w:rsidR="008B6F65" w:rsidRPr="008B6F65">
        <w:rPr>
          <w:rFonts w:ascii="Courier New" w:hAnsi="Courier New" w:cs="Courier New"/>
          <w:sz w:val="20"/>
          <w:szCs w:val="20"/>
        </w:rPr>
        <w:t>E</w:t>
      </w:r>
      <w:r w:rsidR="008B6F65">
        <w:rPr>
          <w:sz w:val="20"/>
          <w:szCs w:val="20"/>
        </w:rPr>
        <w:t xml:space="preserve"> is incorrect, while connections between </w:t>
      </w:r>
      <w:r w:rsidR="007E36AC">
        <w:rPr>
          <w:rFonts w:ascii="Courier New" w:hAnsi="Courier New" w:cs="Courier New"/>
          <w:sz w:val="20"/>
          <w:szCs w:val="20"/>
        </w:rPr>
        <w:t>D</w:t>
      </w:r>
      <w:r w:rsidR="008B6F65">
        <w:rPr>
          <w:sz w:val="20"/>
          <w:szCs w:val="20"/>
        </w:rPr>
        <w:t xml:space="preserve"> and </w:t>
      </w:r>
      <w:r w:rsidR="008B6F65" w:rsidRPr="008B6F65">
        <w:rPr>
          <w:rFonts w:ascii="Courier New" w:hAnsi="Courier New" w:cs="Courier New"/>
          <w:sz w:val="20"/>
          <w:szCs w:val="20"/>
        </w:rPr>
        <w:t>G</w:t>
      </w:r>
      <w:r w:rsidR="008B6F65">
        <w:rPr>
          <w:sz w:val="20"/>
          <w:szCs w:val="20"/>
        </w:rPr>
        <w:t xml:space="preserve"> and between </w:t>
      </w:r>
      <w:r w:rsidR="007E36AC">
        <w:rPr>
          <w:rFonts w:ascii="Courier New" w:hAnsi="Courier New" w:cs="Courier New"/>
          <w:sz w:val="20"/>
          <w:szCs w:val="20"/>
        </w:rPr>
        <w:t>F</w:t>
      </w:r>
      <w:r w:rsidR="008B6F65">
        <w:rPr>
          <w:sz w:val="20"/>
          <w:szCs w:val="20"/>
        </w:rPr>
        <w:t xml:space="preserve"> and </w:t>
      </w:r>
      <w:r w:rsidR="007E36AC">
        <w:rPr>
          <w:rFonts w:ascii="Courier New" w:hAnsi="Courier New" w:cs="Courier New"/>
          <w:sz w:val="20"/>
          <w:szCs w:val="20"/>
        </w:rPr>
        <w:t>C</w:t>
      </w:r>
      <w:r w:rsidR="008B6F65">
        <w:rPr>
          <w:sz w:val="20"/>
          <w:szCs w:val="20"/>
        </w:rPr>
        <w:t xml:space="preserve"> are correct:</w:t>
      </w:r>
    </w:p>
    <w:p w14:paraId="2336EE39" w14:textId="77777777" w:rsidR="008B6F65" w:rsidRPr="008B6F65" w:rsidRDefault="008A0BC5" w:rsidP="008B6F65">
      <w:pPr>
        <w:spacing w:after="120" w:line="240" w:lineRule="auto"/>
        <w:rPr>
          <w:sz w:val="16"/>
          <w:szCs w:val="16"/>
        </w:rPr>
      </w:pPr>
      <w:r w:rsidRPr="008B6F65">
        <w:rPr>
          <w:noProof/>
          <w:sz w:val="16"/>
          <w:szCs w:val="16"/>
        </w:rPr>
        <mc:AlternateContent>
          <mc:Choice Requires="wps">
            <w:drawing>
              <wp:anchor distT="0" distB="0" distL="114300" distR="114300" simplePos="0" relativeHeight="252497920" behindDoc="0" locked="0" layoutInCell="1" allowOverlap="1" wp14:anchorId="7095E1F9" wp14:editId="410B039F">
                <wp:simplePos x="0" y="0"/>
                <wp:positionH relativeFrom="column">
                  <wp:posOffset>104774</wp:posOffset>
                </wp:positionH>
                <wp:positionV relativeFrom="paragraph">
                  <wp:posOffset>-63500</wp:posOffset>
                </wp:positionV>
                <wp:extent cx="5514975" cy="234315"/>
                <wp:effectExtent l="0" t="0" r="0" b="0"/>
                <wp:wrapNone/>
                <wp:docPr id="2301" name="Text Box 2301"/>
                <wp:cNvGraphicFramePr/>
                <a:graphic xmlns:a="http://schemas.openxmlformats.org/drawingml/2006/main">
                  <a:graphicData uri="http://schemas.microsoft.com/office/word/2010/wordprocessingShape">
                    <wps:wsp>
                      <wps:cNvSpPr txBox="1"/>
                      <wps:spPr>
                        <a:xfrm>
                          <a:off x="0" y="0"/>
                          <a:ext cx="5514975" cy="234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68348" w14:textId="77777777" w:rsidR="00AB6D99" w:rsidRPr="008B6F65" w:rsidRDefault="00AB6D99">
                            <w:pPr>
                              <w:rPr>
                                <w:rFonts w:ascii="Courier New" w:hAnsi="Courier New" w:cs="Courier New"/>
                              </w:rPr>
                            </w:pPr>
                            <w:r w:rsidRPr="008B6F65">
                              <w:rPr>
                                <w:rFonts w:ascii="Courier New" w:hAnsi="Courier New" w:cs="Courier New"/>
                              </w:rPr>
                              <w:t xml:space="preserve"> </w:t>
                            </w:r>
                            <w:r>
                              <w:rPr>
                                <w:rFonts w:ascii="Courier New" w:hAnsi="Courier New" w:cs="Courier New"/>
                                <w:sz w:val="20"/>
                                <w:szCs w:val="20"/>
                              </w:rPr>
                              <w:t>A   B    C</w:t>
                            </w:r>
                            <w:r w:rsidRPr="008B6F65">
                              <w:rPr>
                                <w:rFonts w:ascii="Courier New" w:hAnsi="Courier New" w:cs="Courier New"/>
                                <w:sz w:val="20"/>
                                <w:szCs w:val="20"/>
                              </w:rPr>
                              <w:t xml:space="preserve">   </w:t>
                            </w:r>
                            <w:r>
                              <w:rPr>
                                <w:rFonts w:ascii="Courier New" w:hAnsi="Courier New" w:cs="Courier New"/>
                                <w:sz w:val="20"/>
                                <w:szCs w:val="20"/>
                              </w:rPr>
                              <w:t xml:space="preserve"> </w:t>
                            </w:r>
                            <w:r w:rsidRPr="008B6F65">
                              <w:rPr>
                                <w:rFonts w:ascii="Courier New" w:hAnsi="Courier New" w:cs="Courier New"/>
                                <w:sz w:val="20"/>
                                <w:szCs w:val="20"/>
                              </w:rPr>
                              <w:t xml:space="preserve">D  </w:t>
                            </w:r>
                            <w:r>
                              <w:rPr>
                                <w:rFonts w:ascii="Courier New" w:hAnsi="Courier New" w:cs="Courier New"/>
                                <w:sz w:val="20"/>
                                <w:szCs w:val="20"/>
                              </w:rPr>
                              <w:t xml:space="preserve">  E   </w:t>
                            </w:r>
                            <w:r w:rsidRPr="008B6F65">
                              <w:rPr>
                                <w:rFonts w:ascii="Courier New" w:hAnsi="Courier New" w:cs="Courier New"/>
                                <w:sz w:val="20"/>
                                <w:szCs w:val="20"/>
                              </w:rPr>
                              <w:t xml:space="preserve">F    G   </w:t>
                            </w:r>
                            <w:r>
                              <w:rPr>
                                <w:rFonts w:ascii="Courier New" w:hAnsi="Courier New" w:cs="Courier New"/>
                                <w:sz w:val="20"/>
                                <w:szCs w:val="20"/>
                              </w:rPr>
                              <w:t xml:space="preserve"> </w:t>
                            </w:r>
                            <w:r w:rsidRPr="008B6F65">
                              <w:rPr>
                                <w:rFonts w:ascii="Courier New" w:hAnsi="Courier New" w:cs="Courier New"/>
                                <w:sz w:val="20"/>
                                <w:szCs w:val="20"/>
                              </w:rPr>
                              <w:t xml:space="preserve">H  </w:t>
                            </w:r>
                            <w:r>
                              <w:rPr>
                                <w:rFonts w:ascii="Courier New" w:hAnsi="Courier New" w:cs="Courier New"/>
                                <w:sz w:val="20"/>
                                <w:szCs w:val="20"/>
                              </w:rPr>
                              <w:t xml:space="preserve">  I     network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95E1F9" id="Text Box 2301" o:spid="_x0000_s2281" type="#_x0000_t202" style="position:absolute;margin-left:8.25pt;margin-top:-5pt;width:434.25pt;height:18.45pt;z-index:25249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" filled="f" stroked="f" strokeweight=".5pt">
                <v:textbox>
                  <w:txbxContent>
                    <w:p w14:paraId="00468348" w14:textId="77777777" w:rsidR="00AB6D99" w:rsidRPr="008B6F65" w:rsidRDefault="00AB6D99">
                      <w:pPr>
                        <w:rPr>
                          <w:rFonts w:ascii="Courier New" w:hAnsi="Courier New" w:cs="Courier New"/>
                        </w:rPr>
                      </w:pPr>
                      <w:r w:rsidRPr="008B6F65">
                        <w:rPr>
                          <w:rFonts w:ascii="Courier New" w:hAnsi="Courier New" w:cs="Courier New"/>
                        </w:rPr>
                        <w:t xml:space="preserve"> </w:t>
                      </w:r>
                      <w:r>
                        <w:rPr>
                          <w:rFonts w:ascii="Courier New" w:hAnsi="Courier New" w:cs="Courier New"/>
                          <w:sz w:val="20"/>
                          <w:szCs w:val="20"/>
                        </w:rPr>
                        <w:t>A   B    C</w:t>
                      </w:r>
                      <w:r w:rsidRPr="008B6F65">
                        <w:rPr>
                          <w:rFonts w:ascii="Courier New" w:hAnsi="Courier New" w:cs="Courier New"/>
                          <w:sz w:val="20"/>
                          <w:szCs w:val="20"/>
                        </w:rPr>
                        <w:t xml:space="preserve">   </w:t>
                      </w:r>
                      <w:r>
                        <w:rPr>
                          <w:rFonts w:ascii="Courier New" w:hAnsi="Courier New" w:cs="Courier New"/>
                          <w:sz w:val="20"/>
                          <w:szCs w:val="20"/>
                        </w:rPr>
                        <w:t xml:space="preserve"> </w:t>
                      </w:r>
                      <w:r w:rsidRPr="008B6F65">
                        <w:rPr>
                          <w:rFonts w:ascii="Courier New" w:hAnsi="Courier New" w:cs="Courier New"/>
                          <w:sz w:val="20"/>
                          <w:szCs w:val="20"/>
                        </w:rPr>
                        <w:t xml:space="preserve">D  </w:t>
                      </w:r>
                      <w:r>
                        <w:rPr>
                          <w:rFonts w:ascii="Courier New" w:hAnsi="Courier New" w:cs="Courier New"/>
                          <w:sz w:val="20"/>
                          <w:szCs w:val="20"/>
                        </w:rPr>
                        <w:t xml:space="preserve">  E   </w:t>
                      </w:r>
                      <w:r w:rsidRPr="008B6F65">
                        <w:rPr>
                          <w:rFonts w:ascii="Courier New" w:hAnsi="Courier New" w:cs="Courier New"/>
                          <w:sz w:val="20"/>
                          <w:szCs w:val="20"/>
                        </w:rPr>
                        <w:t xml:space="preserve">F    G   </w:t>
                      </w:r>
                      <w:r>
                        <w:rPr>
                          <w:rFonts w:ascii="Courier New" w:hAnsi="Courier New" w:cs="Courier New"/>
                          <w:sz w:val="20"/>
                          <w:szCs w:val="20"/>
                        </w:rPr>
                        <w:t xml:space="preserve"> </w:t>
                      </w:r>
                      <w:r w:rsidRPr="008B6F65">
                        <w:rPr>
                          <w:rFonts w:ascii="Courier New" w:hAnsi="Courier New" w:cs="Courier New"/>
                          <w:sz w:val="20"/>
                          <w:szCs w:val="20"/>
                        </w:rPr>
                        <w:t xml:space="preserve">H  </w:t>
                      </w:r>
                      <w:r>
                        <w:rPr>
                          <w:rFonts w:ascii="Courier New" w:hAnsi="Courier New" w:cs="Courier New"/>
                          <w:sz w:val="20"/>
                          <w:szCs w:val="20"/>
                        </w:rPr>
                        <w:t xml:space="preserve">  I     network A…I</w:t>
                      </w:r>
                    </w:p>
                  </w:txbxContent>
                </v:textbox>
              </v:shape>
            </w:pict>
          </mc:Fallback>
        </mc:AlternateContent>
      </w:r>
    </w:p>
    <w:p w14:paraId="0D5DD468" w14:textId="77777777" w:rsidR="008B6F65" w:rsidRPr="008B6F65" w:rsidRDefault="007E36AC" w:rsidP="008B6F65">
      <w:pPr>
        <w:spacing w:after="120" w:line="240" w:lineRule="auto"/>
        <w:rPr>
          <w:sz w:val="16"/>
          <w:szCs w:val="16"/>
        </w:rPr>
      </w:pPr>
      <w:r>
        <w:rPr>
          <w:noProof/>
          <w:sz w:val="16"/>
          <w:szCs w:val="16"/>
        </w:rPr>
        <mc:AlternateContent>
          <mc:Choice Requires="wps">
            <w:drawing>
              <wp:anchor distT="0" distB="0" distL="114300" distR="114300" simplePos="0" relativeHeight="252630016" behindDoc="0" locked="0" layoutInCell="1" allowOverlap="1" wp14:anchorId="5E96AF78" wp14:editId="55D67E16">
                <wp:simplePos x="0" y="0"/>
                <wp:positionH relativeFrom="column">
                  <wp:posOffset>2152593</wp:posOffset>
                </wp:positionH>
                <wp:positionV relativeFrom="paragraph">
                  <wp:posOffset>95193</wp:posOffset>
                </wp:positionV>
                <wp:extent cx="303268" cy="292876"/>
                <wp:effectExtent l="100330" t="33020" r="83185" b="64135"/>
                <wp:wrapNone/>
                <wp:docPr id="2375" name="Elbow Connector 2375"/>
                <wp:cNvGraphicFramePr/>
                <a:graphic xmlns:a="http://schemas.openxmlformats.org/drawingml/2006/main">
                  <a:graphicData uri="http://schemas.microsoft.com/office/word/2010/wordprocessingShape">
                    <wps:wsp>
                      <wps:cNvCnPr/>
                      <wps:spPr>
                        <a:xfrm rot="5400000" flipH="1">
                          <a:off x="0" y="0"/>
                          <a:ext cx="303268" cy="292876"/>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68FED" id="Elbow Connector 2375" o:spid="_x0000_s1026" type="#_x0000_t34" style="position:absolute;margin-left:169.5pt;margin-top:7.5pt;width:23.9pt;height:23.05pt;rotation:-90;flip:x;z-index:2526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" strokecolor="#4579b8 [3044]">
                <v:stroke startarrow="open" endarrow="open"/>
              </v:shape>
            </w:pict>
          </mc:Fallback>
        </mc:AlternateContent>
      </w:r>
      <w:r>
        <w:rPr>
          <w:noProof/>
          <w:sz w:val="16"/>
          <w:szCs w:val="16"/>
        </w:rPr>
        <mc:AlternateContent>
          <mc:Choice Requires="wps">
            <w:drawing>
              <wp:anchor distT="0" distB="0" distL="114300" distR="114300" simplePos="0" relativeHeight="252627968" behindDoc="0" locked="0" layoutInCell="1" allowOverlap="1" wp14:anchorId="20AFF6A0" wp14:editId="1995096E">
                <wp:simplePos x="0" y="0"/>
                <wp:positionH relativeFrom="column">
                  <wp:posOffset>1117025</wp:posOffset>
                </wp:positionH>
                <wp:positionV relativeFrom="paragraph">
                  <wp:posOffset>89307</wp:posOffset>
                </wp:positionV>
                <wp:extent cx="303268" cy="292876"/>
                <wp:effectExtent l="100330" t="33020" r="64135" b="64135"/>
                <wp:wrapNone/>
                <wp:docPr id="2374" name="Elbow Connector 2374"/>
                <wp:cNvGraphicFramePr/>
                <a:graphic xmlns:a="http://schemas.openxmlformats.org/drawingml/2006/main">
                  <a:graphicData uri="http://schemas.microsoft.com/office/word/2010/wordprocessingShape">
                    <wps:wsp>
                      <wps:cNvCnPr/>
                      <wps:spPr>
                        <a:xfrm rot="16200000">
                          <a:off x="0" y="0"/>
                          <a:ext cx="303268" cy="292876"/>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09916" id="Elbow Connector 2374" o:spid="_x0000_s1026" type="#_x0000_t34" style="position:absolute;margin-left:87.95pt;margin-top:7.05pt;width:23.9pt;height:23.05pt;rotation:-90;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" strokecolor="#4579b8 [3044]">
                <v:stroke startarrow="open" endarrow="open"/>
              </v:shape>
            </w:pict>
          </mc:Fallback>
        </mc:AlternateContent>
      </w:r>
      <w:r w:rsidR="008B6F65" w:rsidRPr="008B6F65">
        <w:rPr>
          <w:noProof/>
          <w:sz w:val="16"/>
          <w:szCs w:val="16"/>
        </w:rPr>
        <mc:AlternateContent>
          <mc:Choice Requires="wps">
            <w:drawing>
              <wp:anchor distT="0" distB="0" distL="114300" distR="114300" simplePos="0" relativeHeight="252496896" behindDoc="0" locked="0" layoutInCell="1" allowOverlap="1" wp14:anchorId="0597885F" wp14:editId="21575BF6">
                <wp:simplePos x="0" y="0"/>
                <wp:positionH relativeFrom="column">
                  <wp:posOffset>228600</wp:posOffset>
                </wp:positionH>
                <wp:positionV relativeFrom="paragraph">
                  <wp:posOffset>118745</wp:posOffset>
                </wp:positionV>
                <wp:extent cx="3168650" cy="635"/>
                <wp:effectExtent l="0" t="0" r="12700" b="37465"/>
                <wp:wrapNone/>
                <wp:docPr id="2285" name="Straight Connector 2285"/>
                <wp:cNvGraphicFramePr/>
                <a:graphic xmlns:a="http://schemas.openxmlformats.org/drawingml/2006/main">
                  <a:graphicData uri="http://schemas.microsoft.com/office/word/2010/wordprocessingShape">
                    <wps:wsp>
                      <wps:cNvCnPr/>
                      <wps:spPr>
                        <a:xfrm>
                          <a:off x="0" y="0"/>
                          <a:ext cx="3168650" cy="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DBC9E" id="Straight Connector 2285" o:spid="_x0000_s1026" style="position:absolute;z-index:25249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9.35pt" to="267.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" strokecolor="#4579b8 [3044]"/>
            </w:pict>
          </mc:Fallback>
        </mc:AlternateContent>
      </w:r>
      <w:r w:rsidR="008B6F65">
        <w:rPr>
          <w:noProof/>
          <w:sz w:val="16"/>
          <w:szCs w:val="16"/>
        </w:rPr>
        <mc:AlternateContent>
          <mc:Choice Requires="wps">
            <w:drawing>
              <wp:anchor distT="0" distB="0" distL="114300" distR="114300" simplePos="0" relativeHeight="252550144" behindDoc="0" locked="0" layoutInCell="1" allowOverlap="1" wp14:anchorId="2F6FAFBB" wp14:editId="6AB557B9">
                <wp:simplePos x="0" y="0"/>
                <wp:positionH relativeFrom="column">
                  <wp:posOffset>1662430</wp:posOffset>
                </wp:positionH>
                <wp:positionV relativeFrom="paragraph">
                  <wp:posOffset>188884</wp:posOffset>
                </wp:positionV>
                <wp:extent cx="239106" cy="118456"/>
                <wp:effectExtent l="0" t="0" r="27940" b="34290"/>
                <wp:wrapNone/>
                <wp:docPr id="2379" name="Straight Connector 2379"/>
                <wp:cNvGraphicFramePr/>
                <a:graphic xmlns:a="http://schemas.openxmlformats.org/drawingml/2006/main">
                  <a:graphicData uri="http://schemas.microsoft.com/office/word/2010/wordprocessingShape">
                    <wps:wsp>
                      <wps:cNvCnPr/>
                      <wps:spPr>
                        <a:xfrm flipH="1">
                          <a:off x="0" y="0"/>
                          <a:ext cx="239106" cy="118456"/>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5FED1" id="Straight Connector 2379" o:spid="_x0000_s1026" style="position:absolute;flip:x;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4.85pt" to="149.7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" strokecolor="red" strokeweight="1.25pt"/>
            </w:pict>
          </mc:Fallback>
        </mc:AlternateContent>
      </w:r>
      <w:r w:rsidR="008B6F65">
        <w:rPr>
          <w:noProof/>
          <w:sz w:val="16"/>
          <w:szCs w:val="16"/>
        </w:rPr>
        <mc:AlternateContent>
          <mc:Choice Requires="wps">
            <w:drawing>
              <wp:anchor distT="0" distB="0" distL="114300" distR="114300" simplePos="0" relativeHeight="252548096" behindDoc="0" locked="0" layoutInCell="1" allowOverlap="1" wp14:anchorId="49F3364A" wp14:editId="127685CF">
                <wp:simplePos x="0" y="0"/>
                <wp:positionH relativeFrom="column">
                  <wp:posOffset>1662545</wp:posOffset>
                </wp:positionH>
                <wp:positionV relativeFrom="paragraph">
                  <wp:posOffset>188884</wp:posOffset>
                </wp:positionV>
                <wp:extent cx="237375" cy="118456"/>
                <wp:effectExtent l="0" t="0" r="29845" b="34290"/>
                <wp:wrapNone/>
                <wp:docPr id="2378" name="Straight Connector 2378"/>
                <wp:cNvGraphicFramePr/>
                <a:graphic xmlns:a="http://schemas.openxmlformats.org/drawingml/2006/main">
                  <a:graphicData uri="http://schemas.microsoft.com/office/word/2010/wordprocessingShape">
                    <wps:wsp>
                      <wps:cNvCnPr/>
                      <wps:spPr>
                        <a:xfrm>
                          <a:off x="0" y="0"/>
                          <a:ext cx="237375" cy="118456"/>
                        </a:xfrm>
                        <a:prstGeom prst="line">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700303" id="Straight Connector 2378" o:spid="_x0000_s1026" style="position:absolute;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9pt,14.85pt" to="149.6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" strokecolor="red" strokeweight="1.25pt"/>
            </w:pict>
          </mc:Fallback>
        </mc:AlternateContent>
      </w:r>
      <w:r w:rsidR="008B6F65" w:rsidRPr="008B6F65">
        <w:rPr>
          <w:noProof/>
          <w:sz w:val="16"/>
          <w:szCs w:val="16"/>
        </w:rPr>
        <mc:AlternateContent>
          <mc:Choice Requires="wps">
            <w:drawing>
              <wp:anchor distT="0" distB="0" distL="114300" distR="114300" simplePos="0" relativeHeight="252547072" behindDoc="0" locked="0" layoutInCell="1" allowOverlap="1" wp14:anchorId="67F81044" wp14:editId="3294F824">
                <wp:simplePos x="0" y="0"/>
                <wp:positionH relativeFrom="column">
                  <wp:posOffset>1783080</wp:posOffset>
                </wp:positionH>
                <wp:positionV relativeFrom="paragraph">
                  <wp:posOffset>107950</wp:posOffset>
                </wp:positionV>
                <wp:extent cx="0" cy="280035"/>
                <wp:effectExtent l="95250" t="38100" r="57150" b="62865"/>
                <wp:wrapNone/>
                <wp:docPr id="2377" name="Straight Arrow Connector 2377"/>
                <wp:cNvGraphicFramePr/>
                <a:graphic xmlns:a="http://schemas.openxmlformats.org/drawingml/2006/main">
                  <a:graphicData uri="http://schemas.microsoft.com/office/word/2010/wordprocessingShape">
                    <wps:wsp>
                      <wps:cNvCnPr/>
                      <wps:spPr>
                        <a:xfrm>
                          <a:off x="0" y="0"/>
                          <a:ext cx="0" cy="28003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D2B45C" id="Straight Arrow Connector 2377" o:spid="_x0000_s1026" type="#_x0000_t32" style="position:absolute;margin-left:140.4pt;margin-top:8.5pt;width:0;height:22.05pt;z-index:25254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" strokecolor="#4579b8 [3044]">
                <v:stroke startarrow="open" endarrow="open"/>
              </v:shape>
            </w:pict>
          </mc:Fallback>
        </mc:AlternateContent>
      </w:r>
      <w:r w:rsidR="008B6F65" w:rsidRPr="008B6F65">
        <w:rPr>
          <w:noProof/>
          <w:sz w:val="16"/>
          <w:szCs w:val="16"/>
        </w:rPr>
        <mc:AlternateContent>
          <mc:Choice Requires="wps">
            <w:drawing>
              <wp:anchor distT="0" distB="0" distL="114300" distR="114300" simplePos="0" relativeHeight="252500992" behindDoc="0" locked="0" layoutInCell="1" allowOverlap="1" wp14:anchorId="18004516" wp14:editId="5D6725D2">
                <wp:simplePos x="0" y="0"/>
                <wp:positionH relativeFrom="column">
                  <wp:posOffset>3209925</wp:posOffset>
                </wp:positionH>
                <wp:positionV relativeFrom="paragraph">
                  <wp:posOffset>-6985</wp:posOffset>
                </wp:positionV>
                <wp:extent cx="2540" cy="119380"/>
                <wp:effectExtent l="0" t="0" r="35560" b="13970"/>
                <wp:wrapNone/>
                <wp:docPr id="2326" name="Straight Connector 2326"/>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E81E8" id="Straight Connector 2326" o:spid="_x0000_s1026" style="position:absolute;flip:x;z-index:25250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55pt" to="252.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" strokecolor="#4579b8 [3044]"/>
            </w:pict>
          </mc:Fallback>
        </mc:AlternateContent>
      </w:r>
      <w:r w:rsidR="008B6F65" w:rsidRPr="008B6F65">
        <w:rPr>
          <w:noProof/>
          <w:sz w:val="16"/>
          <w:szCs w:val="16"/>
        </w:rPr>
        <mc:AlternateContent>
          <mc:Choice Requires="wps">
            <w:drawing>
              <wp:anchor distT="0" distB="0" distL="114300" distR="114300" simplePos="0" relativeHeight="252498944" behindDoc="0" locked="0" layoutInCell="1" allowOverlap="1" wp14:anchorId="5922D868" wp14:editId="28D4F5EF">
                <wp:simplePos x="0" y="0"/>
                <wp:positionH relativeFrom="column">
                  <wp:posOffset>353060</wp:posOffset>
                </wp:positionH>
                <wp:positionV relativeFrom="paragraph">
                  <wp:posOffset>-3810</wp:posOffset>
                </wp:positionV>
                <wp:extent cx="2540" cy="119380"/>
                <wp:effectExtent l="0" t="0" r="35560" b="13970"/>
                <wp:wrapNone/>
                <wp:docPr id="2317" name="Straight Connector 2317"/>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669EF" id="Straight Connector 2317" o:spid="_x0000_s1026" style="position:absolute;flip:x;z-index:25249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pt,-.3pt" to="2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" strokecolor="#4579b8 [3044]"/>
            </w:pict>
          </mc:Fallback>
        </mc:AlternateContent>
      </w:r>
      <w:r w:rsidR="008B6F65" w:rsidRPr="008B6F65">
        <w:rPr>
          <w:noProof/>
          <w:sz w:val="16"/>
          <w:szCs w:val="16"/>
        </w:rPr>
        <mc:AlternateContent>
          <mc:Choice Requires="wps">
            <w:drawing>
              <wp:anchor distT="0" distB="0" distL="114300" distR="114300" simplePos="0" relativeHeight="252503040" behindDoc="0" locked="0" layoutInCell="1" allowOverlap="1" wp14:anchorId="0CEB97BC" wp14:editId="4528CCD5">
                <wp:simplePos x="0" y="0"/>
                <wp:positionH relativeFrom="column">
                  <wp:posOffset>2849880</wp:posOffset>
                </wp:positionH>
                <wp:positionV relativeFrom="paragraph">
                  <wp:posOffset>0</wp:posOffset>
                </wp:positionV>
                <wp:extent cx="2540" cy="119380"/>
                <wp:effectExtent l="0" t="0" r="35560" b="13970"/>
                <wp:wrapNone/>
                <wp:docPr id="2327" name="Straight Connector 2327"/>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51A3DC" id="Straight Connector 2327" o:spid="_x0000_s1026" style="position:absolute;flip:x;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0" to="224.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" strokecolor="#4579b8 [3044]"/>
            </w:pict>
          </mc:Fallback>
        </mc:AlternateContent>
      </w:r>
      <w:r w:rsidR="008B6F65" w:rsidRPr="008B6F65">
        <w:rPr>
          <w:noProof/>
          <w:sz w:val="16"/>
          <w:szCs w:val="16"/>
        </w:rPr>
        <mc:AlternateContent>
          <mc:Choice Requires="wps">
            <w:drawing>
              <wp:anchor distT="0" distB="0" distL="114300" distR="114300" simplePos="0" relativeHeight="252505088" behindDoc="0" locked="0" layoutInCell="1" allowOverlap="1" wp14:anchorId="4946D06F" wp14:editId="3CB70FFC">
                <wp:simplePos x="0" y="0"/>
                <wp:positionH relativeFrom="column">
                  <wp:posOffset>2490470</wp:posOffset>
                </wp:positionH>
                <wp:positionV relativeFrom="paragraph">
                  <wp:posOffset>-3810</wp:posOffset>
                </wp:positionV>
                <wp:extent cx="2540" cy="119380"/>
                <wp:effectExtent l="0" t="0" r="35560" b="13970"/>
                <wp:wrapNone/>
                <wp:docPr id="2334" name="Straight Connector 2334"/>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167B3" id="Straight Connector 2334" o:spid="_x0000_s1026" style="position:absolute;flip:x;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1pt,-.3pt" to="196.3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" strokecolor="#4579b8 [3044]"/>
            </w:pict>
          </mc:Fallback>
        </mc:AlternateContent>
      </w:r>
      <w:r w:rsidR="008B6F65" w:rsidRPr="008B6F65">
        <w:rPr>
          <w:noProof/>
          <w:sz w:val="16"/>
          <w:szCs w:val="16"/>
        </w:rPr>
        <mc:AlternateContent>
          <mc:Choice Requires="wps">
            <w:drawing>
              <wp:anchor distT="0" distB="0" distL="114300" distR="114300" simplePos="0" relativeHeight="252509184" behindDoc="0" locked="0" layoutInCell="1" allowOverlap="1" wp14:anchorId="55ED1255" wp14:editId="02E53447">
                <wp:simplePos x="0" y="0"/>
                <wp:positionH relativeFrom="column">
                  <wp:posOffset>2134235</wp:posOffset>
                </wp:positionH>
                <wp:positionV relativeFrom="paragraph">
                  <wp:posOffset>-3810</wp:posOffset>
                </wp:positionV>
                <wp:extent cx="2540" cy="119380"/>
                <wp:effectExtent l="0" t="0" r="35560" b="13970"/>
                <wp:wrapNone/>
                <wp:docPr id="2341" name="Straight Connector 2341"/>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E692D" id="Straight Connector 2341" o:spid="_x0000_s1026" style="position:absolute;flip:x;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05pt,-.3pt" to="168.2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" strokecolor="#4579b8 [3044]"/>
            </w:pict>
          </mc:Fallback>
        </mc:AlternateContent>
      </w:r>
      <w:r w:rsidR="008B6F65" w:rsidRPr="008B6F65">
        <w:rPr>
          <w:noProof/>
          <w:sz w:val="16"/>
          <w:szCs w:val="16"/>
        </w:rPr>
        <mc:AlternateContent>
          <mc:Choice Requires="wps">
            <w:drawing>
              <wp:anchor distT="0" distB="0" distL="114300" distR="114300" simplePos="0" relativeHeight="252513280" behindDoc="0" locked="0" layoutInCell="1" allowOverlap="1" wp14:anchorId="2E1342C3" wp14:editId="33F50ACF">
                <wp:simplePos x="0" y="0"/>
                <wp:positionH relativeFrom="column">
                  <wp:posOffset>1778000</wp:posOffset>
                </wp:positionH>
                <wp:positionV relativeFrom="paragraph">
                  <wp:posOffset>-3810</wp:posOffset>
                </wp:positionV>
                <wp:extent cx="2540" cy="119380"/>
                <wp:effectExtent l="0" t="0" r="35560" b="13970"/>
                <wp:wrapNone/>
                <wp:docPr id="2343" name="Straight Connector 2343"/>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A6417" id="Straight Connector 2343" o:spid="_x0000_s1026" style="position:absolute;flip:x;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pt,-.3pt" to="140.2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" strokecolor="#4579b8 [3044]"/>
            </w:pict>
          </mc:Fallback>
        </mc:AlternateContent>
      </w:r>
      <w:r w:rsidR="008B6F65" w:rsidRPr="008B6F65">
        <w:rPr>
          <w:noProof/>
          <w:sz w:val="16"/>
          <w:szCs w:val="16"/>
        </w:rPr>
        <mc:AlternateContent>
          <mc:Choice Requires="wps">
            <w:drawing>
              <wp:anchor distT="0" distB="0" distL="114300" distR="114300" simplePos="0" relativeHeight="252507136" behindDoc="0" locked="0" layoutInCell="1" allowOverlap="1" wp14:anchorId="5AAC7B1E" wp14:editId="25FC1886">
                <wp:simplePos x="0" y="0"/>
                <wp:positionH relativeFrom="column">
                  <wp:posOffset>1428750</wp:posOffset>
                </wp:positionH>
                <wp:positionV relativeFrom="paragraph">
                  <wp:posOffset>-6985</wp:posOffset>
                </wp:positionV>
                <wp:extent cx="2540" cy="119380"/>
                <wp:effectExtent l="0" t="0" r="35560" b="13970"/>
                <wp:wrapNone/>
                <wp:docPr id="2340" name="Straight Connector 2340"/>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6BA982" id="Straight Connector 2340" o:spid="_x0000_s1026" style="position:absolute;flip:x;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55pt" to="112.7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" strokecolor="#4579b8 [3044]"/>
            </w:pict>
          </mc:Fallback>
        </mc:AlternateContent>
      </w:r>
      <w:r w:rsidR="008B6F65" w:rsidRPr="008B6F65">
        <w:rPr>
          <w:noProof/>
          <w:sz w:val="16"/>
          <w:szCs w:val="16"/>
        </w:rPr>
        <mc:AlternateContent>
          <mc:Choice Requires="wps">
            <w:drawing>
              <wp:anchor distT="0" distB="0" distL="114300" distR="114300" simplePos="0" relativeHeight="252511232" behindDoc="0" locked="0" layoutInCell="1" allowOverlap="1" wp14:anchorId="5345925D" wp14:editId="2F0CD0C7">
                <wp:simplePos x="0" y="0"/>
                <wp:positionH relativeFrom="column">
                  <wp:posOffset>1068705</wp:posOffset>
                </wp:positionH>
                <wp:positionV relativeFrom="paragraph">
                  <wp:posOffset>0</wp:posOffset>
                </wp:positionV>
                <wp:extent cx="2540" cy="119380"/>
                <wp:effectExtent l="0" t="0" r="35560" b="13970"/>
                <wp:wrapNone/>
                <wp:docPr id="2342" name="Straight Connector 2342"/>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57F5A" id="Straight Connector 2342" o:spid="_x0000_s1026" style="position:absolute;flip:x;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15pt,0" to="84.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" strokecolor="#4579b8 [3044]"/>
            </w:pict>
          </mc:Fallback>
        </mc:AlternateContent>
      </w:r>
      <w:r w:rsidR="008B6F65" w:rsidRPr="008B6F65">
        <w:rPr>
          <w:noProof/>
          <w:sz w:val="16"/>
          <w:szCs w:val="16"/>
        </w:rPr>
        <mc:AlternateContent>
          <mc:Choice Requires="wps">
            <w:drawing>
              <wp:anchor distT="0" distB="0" distL="114300" distR="114300" simplePos="0" relativeHeight="252515328" behindDoc="0" locked="0" layoutInCell="1" allowOverlap="1" wp14:anchorId="19B237B7" wp14:editId="65101DA7">
                <wp:simplePos x="0" y="0"/>
                <wp:positionH relativeFrom="column">
                  <wp:posOffset>709468</wp:posOffset>
                </wp:positionH>
                <wp:positionV relativeFrom="paragraph">
                  <wp:posOffset>-3233</wp:posOffset>
                </wp:positionV>
                <wp:extent cx="3002" cy="119957"/>
                <wp:effectExtent l="0" t="0" r="35560" b="13970"/>
                <wp:wrapNone/>
                <wp:docPr id="2344" name="Straight Connector 2344"/>
                <wp:cNvGraphicFramePr/>
                <a:graphic xmlns:a="http://schemas.openxmlformats.org/drawingml/2006/main">
                  <a:graphicData uri="http://schemas.microsoft.com/office/word/2010/wordprocessingShape">
                    <wps:wsp>
                      <wps:cNvCnPr/>
                      <wps:spPr>
                        <a:xfrm flipH="1">
                          <a:off x="0" y="0"/>
                          <a:ext cx="3002" cy="1199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E1652" id="Straight Connector 2344" o:spid="_x0000_s1026" style="position:absolute;flip:x;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25pt" to="56.1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" strokecolor="#4579b8 [3044]"/>
            </w:pict>
          </mc:Fallback>
        </mc:AlternateContent>
      </w:r>
    </w:p>
    <w:p w14:paraId="63AA4922" w14:textId="77777777" w:rsidR="008B6F65" w:rsidRPr="008B6F65" w:rsidRDefault="008B6F65" w:rsidP="008B6F65">
      <w:pPr>
        <w:spacing w:after="120" w:line="240" w:lineRule="auto"/>
        <w:rPr>
          <w:sz w:val="16"/>
          <w:szCs w:val="16"/>
        </w:rPr>
      </w:pPr>
    </w:p>
    <w:p w14:paraId="16C495C4" w14:textId="77777777" w:rsidR="008B6F65" w:rsidRPr="008B6F65" w:rsidRDefault="005702E1" w:rsidP="008B6F65">
      <w:pPr>
        <w:spacing w:after="120" w:line="240" w:lineRule="auto"/>
        <w:rPr>
          <w:sz w:val="16"/>
          <w:szCs w:val="16"/>
        </w:rPr>
      </w:pPr>
      <w:r w:rsidRPr="008B6F65">
        <w:rPr>
          <w:noProof/>
          <w:sz w:val="16"/>
          <w:szCs w:val="16"/>
        </w:rPr>
        <mc:AlternateContent>
          <mc:Choice Requires="wps">
            <w:drawing>
              <wp:anchor distT="0" distB="0" distL="114300" distR="114300" simplePos="0" relativeHeight="252517376" behindDoc="0" locked="0" layoutInCell="1" allowOverlap="1" wp14:anchorId="364E7605" wp14:editId="7B127C4C">
                <wp:simplePos x="0" y="0"/>
                <wp:positionH relativeFrom="column">
                  <wp:posOffset>238125</wp:posOffset>
                </wp:positionH>
                <wp:positionV relativeFrom="paragraph">
                  <wp:posOffset>126365</wp:posOffset>
                </wp:positionV>
                <wp:extent cx="4895850" cy="234315"/>
                <wp:effectExtent l="0" t="0" r="0" b="0"/>
                <wp:wrapNone/>
                <wp:docPr id="2345" name="Text Box 2345"/>
                <wp:cNvGraphicFramePr/>
                <a:graphic xmlns:a="http://schemas.openxmlformats.org/drawingml/2006/main">
                  <a:graphicData uri="http://schemas.microsoft.com/office/word/2010/wordprocessingShape">
                    <wps:wsp>
                      <wps:cNvSpPr txBox="1"/>
                      <wps:spPr>
                        <a:xfrm>
                          <a:off x="0" y="0"/>
                          <a:ext cx="4895850" cy="234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2CDE13" w14:textId="77777777" w:rsidR="00AB6D99" w:rsidRPr="008B6F65" w:rsidRDefault="00AB6D99" w:rsidP="008B6F65">
                            <w:pPr>
                              <w:rPr>
                                <w:rFonts w:ascii="Courier New" w:hAnsi="Courier New" w:cs="Courier New"/>
                              </w:rPr>
                            </w:pPr>
                            <w:r>
                              <w:rPr>
                                <w:rFonts w:ascii="Courier New" w:hAnsi="Courier New" w:cs="Courier New"/>
                              </w:rPr>
                              <w:t>I   H   G    F   E   D   C    B   A    network 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4E7605" id="Text Box 2345" o:spid="_x0000_s2282" type="#_x0000_t202" style="position:absolute;margin-left:18.75pt;margin-top:9.95pt;width:385.5pt;height:18.45pt;z-index:25251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" filled="f" stroked="f" strokeweight=".5pt">
                <v:textbox>
                  <w:txbxContent>
                    <w:p w14:paraId="722CDE13" w14:textId="77777777" w:rsidR="00AB6D99" w:rsidRPr="008B6F65" w:rsidRDefault="00AB6D99" w:rsidP="008B6F65">
                      <w:pPr>
                        <w:rPr>
                          <w:rFonts w:ascii="Courier New" w:hAnsi="Courier New" w:cs="Courier New"/>
                        </w:rPr>
                      </w:pPr>
                      <w:r>
                        <w:rPr>
                          <w:rFonts w:ascii="Courier New" w:hAnsi="Courier New" w:cs="Courier New"/>
                        </w:rPr>
                        <w:t>I   H   G    F   E   D   C    B   A    network I…A</w:t>
                      </w:r>
                    </w:p>
                  </w:txbxContent>
                </v:textbox>
              </v:shape>
            </w:pict>
          </mc:Fallback>
        </mc:AlternateContent>
      </w:r>
      <w:r w:rsidR="008B6F65" w:rsidRPr="008B6F65">
        <w:rPr>
          <w:noProof/>
          <w:sz w:val="16"/>
          <w:szCs w:val="16"/>
        </w:rPr>
        <mc:AlternateContent>
          <mc:Choice Requires="wps">
            <w:drawing>
              <wp:anchor distT="0" distB="0" distL="114300" distR="114300" simplePos="0" relativeHeight="252494848" behindDoc="0" locked="0" layoutInCell="1" allowOverlap="1" wp14:anchorId="0F3771B0" wp14:editId="5D112D00">
                <wp:simplePos x="0" y="0"/>
                <wp:positionH relativeFrom="column">
                  <wp:posOffset>238991</wp:posOffset>
                </wp:positionH>
                <wp:positionV relativeFrom="paragraph">
                  <wp:posOffset>635</wp:posOffset>
                </wp:positionV>
                <wp:extent cx="3168996" cy="1"/>
                <wp:effectExtent l="0" t="0" r="12700" b="19050"/>
                <wp:wrapNone/>
                <wp:docPr id="2270" name="Straight Connector 2270"/>
                <wp:cNvGraphicFramePr/>
                <a:graphic xmlns:a="http://schemas.openxmlformats.org/drawingml/2006/main">
                  <a:graphicData uri="http://schemas.microsoft.com/office/word/2010/wordprocessingShape">
                    <wps:wsp>
                      <wps:cNvCnPr/>
                      <wps:spPr>
                        <a:xfrm>
                          <a:off x="0" y="0"/>
                          <a:ext cx="3168996" cy="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1410A" id="Straight Connector 2270" o:spid="_x0000_s1026" style="position:absolute;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pt,.05pt" to="268.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" strokecolor="#4579b8 [3044]"/>
            </w:pict>
          </mc:Fallback>
        </mc:AlternateContent>
      </w:r>
      <w:r w:rsidR="008B6F65" w:rsidRPr="008B6F65">
        <w:rPr>
          <w:noProof/>
          <w:sz w:val="16"/>
          <w:szCs w:val="16"/>
        </w:rPr>
        <mc:AlternateContent>
          <mc:Choice Requires="wps">
            <w:drawing>
              <wp:anchor distT="0" distB="0" distL="114300" distR="114300" simplePos="0" relativeHeight="252527616" behindDoc="0" locked="0" layoutInCell="1" allowOverlap="1" wp14:anchorId="76F83E73" wp14:editId="2C80BFBC">
                <wp:simplePos x="0" y="0"/>
                <wp:positionH relativeFrom="column">
                  <wp:posOffset>701040</wp:posOffset>
                </wp:positionH>
                <wp:positionV relativeFrom="paragraph">
                  <wp:posOffset>17145</wp:posOffset>
                </wp:positionV>
                <wp:extent cx="2540" cy="119380"/>
                <wp:effectExtent l="0" t="0" r="35560" b="13970"/>
                <wp:wrapNone/>
                <wp:docPr id="2354" name="Straight Connector 2354"/>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587C03" id="Straight Connector 2354" o:spid="_x0000_s1026" style="position:absolute;flip:x;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1.35pt" to="55.4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" strokecolor="#4579b8 [3044]"/>
            </w:pict>
          </mc:Fallback>
        </mc:AlternateContent>
      </w:r>
      <w:r w:rsidR="008B6F65" w:rsidRPr="008B6F65">
        <w:rPr>
          <w:noProof/>
          <w:sz w:val="16"/>
          <w:szCs w:val="16"/>
        </w:rPr>
        <mc:AlternateContent>
          <mc:Choice Requires="wps">
            <w:drawing>
              <wp:anchor distT="0" distB="0" distL="114300" distR="114300" simplePos="0" relativeHeight="252526592" behindDoc="0" locked="0" layoutInCell="1" allowOverlap="1" wp14:anchorId="62484FCF" wp14:editId="0B2AA11A">
                <wp:simplePos x="0" y="0"/>
                <wp:positionH relativeFrom="column">
                  <wp:posOffset>1769745</wp:posOffset>
                </wp:positionH>
                <wp:positionV relativeFrom="paragraph">
                  <wp:posOffset>16510</wp:posOffset>
                </wp:positionV>
                <wp:extent cx="2540" cy="119380"/>
                <wp:effectExtent l="0" t="0" r="35560" b="13970"/>
                <wp:wrapNone/>
                <wp:docPr id="2353" name="Straight Connector 2353"/>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4EC4E" id="Straight Connector 2353" o:spid="_x0000_s1026" style="position:absolute;flip:x;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5pt,1.3pt" to="139.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" strokecolor="#4579b8 [3044]"/>
            </w:pict>
          </mc:Fallback>
        </mc:AlternateContent>
      </w:r>
      <w:r w:rsidR="008B6F65" w:rsidRPr="008B6F65">
        <w:rPr>
          <w:noProof/>
          <w:sz w:val="16"/>
          <w:szCs w:val="16"/>
        </w:rPr>
        <mc:AlternateContent>
          <mc:Choice Requires="wps">
            <w:drawing>
              <wp:anchor distT="0" distB="0" distL="114300" distR="114300" simplePos="0" relativeHeight="252525568" behindDoc="0" locked="0" layoutInCell="1" allowOverlap="1" wp14:anchorId="7D73214F" wp14:editId="44D1BCC0">
                <wp:simplePos x="0" y="0"/>
                <wp:positionH relativeFrom="column">
                  <wp:posOffset>1060450</wp:posOffset>
                </wp:positionH>
                <wp:positionV relativeFrom="paragraph">
                  <wp:posOffset>20320</wp:posOffset>
                </wp:positionV>
                <wp:extent cx="2540" cy="119380"/>
                <wp:effectExtent l="0" t="0" r="35560" b="13970"/>
                <wp:wrapNone/>
                <wp:docPr id="2352" name="Straight Connector 2352"/>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61FA9" id="Straight Connector 2352" o:spid="_x0000_s1026" style="position:absolute;flip:x;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1.6pt" to="83.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" strokecolor="#4579b8 [3044]"/>
            </w:pict>
          </mc:Fallback>
        </mc:AlternateContent>
      </w:r>
      <w:r w:rsidR="008B6F65" w:rsidRPr="008B6F65">
        <w:rPr>
          <w:noProof/>
          <w:sz w:val="16"/>
          <w:szCs w:val="16"/>
        </w:rPr>
        <mc:AlternateContent>
          <mc:Choice Requires="wps">
            <w:drawing>
              <wp:anchor distT="0" distB="0" distL="114300" distR="114300" simplePos="0" relativeHeight="252524544" behindDoc="0" locked="0" layoutInCell="1" allowOverlap="1" wp14:anchorId="3D42DEB4" wp14:editId="496667C5">
                <wp:simplePos x="0" y="0"/>
                <wp:positionH relativeFrom="column">
                  <wp:posOffset>2125980</wp:posOffset>
                </wp:positionH>
                <wp:positionV relativeFrom="paragraph">
                  <wp:posOffset>16510</wp:posOffset>
                </wp:positionV>
                <wp:extent cx="2540" cy="119380"/>
                <wp:effectExtent l="0" t="0" r="35560" b="13970"/>
                <wp:wrapNone/>
                <wp:docPr id="2351" name="Straight Connector 2351"/>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4F9149" id="Straight Connector 2351" o:spid="_x0000_s1026" style="position:absolute;flip:x;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pt,1.3pt" to="167.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" strokecolor="#4579b8 [3044]"/>
            </w:pict>
          </mc:Fallback>
        </mc:AlternateContent>
      </w:r>
      <w:r w:rsidR="008B6F65" w:rsidRPr="008B6F65">
        <w:rPr>
          <w:noProof/>
          <w:sz w:val="16"/>
          <w:szCs w:val="16"/>
        </w:rPr>
        <mc:AlternateContent>
          <mc:Choice Requires="wps">
            <w:drawing>
              <wp:anchor distT="0" distB="0" distL="114300" distR="114300" simplePos="0" relativeHeight="252523520" behindDoc="0" locked="0" layoutInCell="1" allowOverlap="1" wp14:anchorId="78A7DC3C" wp14:editId="5AB8EAAC">
                <wp:simplePos x="0" y="0"/>
                <wp:positionH relativeFrom="column">
                  <wp:posOffset>1420495</wp:posOffset>
                </wp:positionH>
                <wp:positionV relativeFrom="paragraph">
                  <wp:posOffset>13335</wp:posOffset>
                </wp:positionV>
                <wp:extent cx="2540" cy="119380"/>
                <wp:effectExtent l="0" t="0" r="35560" b="13970"/>
                <wp:wrapNone/>
                <wp:docPr id="2350" name="Straight Connector 2350"/>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1F093" id="Straight Connector 2350" o:spid="_x0000_s1026" style="position:absolute;flip:x;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85pt,1.05pt" to="112.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" strokecolor="#4579b8 [3044]"/>
            </w:pict>
          </mc:Fallback>
        </mc:AlternateContent>
      </w:r>
      <w:r w:rsidR="008B6F65" w:rsidRPr="008B6F65">
        <w:rPr>
          <w:noProof/>
          <w:sz w:val="16"/>
          <w:szCs w:val="16"/>
        </w:rPr>
        <mc:AlternateContent>
          <mc:Choice Requires="wps">
            <w:drawing>
              <wp:anchor distT="0" distB="0" distL="114300" distR="114300" simplePos="0" relativeHeight="252522496" behindDoc="0" locked="0" layoutInCell="1" allowOverlap="1" wp14:anchorId="030FB283" wp14:editId="0C3FFFE5">
                <wp:simplePos x="0" y="0"/>
                <wp:positionH relativeFrom="column">
                  <wp:posOffset>2482215</wp:posOffset>
                </wp:positionH>
                <wp:positionV relativeFrom="paragraph">
                  <wp:posOffset>16510</wp:posOffset>
                </wp:positionV>
                <wp:extent cx="2540" cy="119380"/>
                <wp:effectExtent l="0" t="0" r="35560" b="13970"/>
                <wp:wrapNone/>
                <wp:docPr id="2349" name="Straight Connector 2349"/>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392CC" id="Straight Connector 2349" o:spid="_x0000_s1026" style="position:absolute;flip:x;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45pt,1.3pt" to="195.6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" strokecolor="#4579b8 [3044]"/>
            </w:pict>
          </mc:Fallback>
        </mc:AlternateContent>
      </w:r>
      <w:r w:rsidR="008B6F65" w:rsidRPr="008B6F65">
        <w:rPr>
          <w:noProof/>
          <w:sz w:val="16"/>
          <w:szCs w:val="16"/>
        </w:rPr>
        <mc:AlternateContent>
          <mc:Choice Requires="wps">
            <w:drawing>
              <wp:anchor distT="0" distB="0" distL="114300" distR="114300" simplePos="0" relativeHeight="252521472" behindDoc="0" locked="0" layoutInCell="1" allowOverlap="1" wp14:anchorId="0E489F6E" wp14:editId="13190204">
                <wp:simplePos x="0" y="0"/>
                <wp:positionH relativeFrom="column">
                  <wp:posOffset>2841625</wp:posOffset>
                </wp:positionH>
                <wp:positionV relativeFrom="paragraph">
                  <wp:posOffset>20320</wp:posOffset>
                </wp:positionV>
                <wp:extent cx="2540" cy="119380"/>
                <wp:effectExtent l="0" t="0" r="35560" b="13970"/>
                <wp:wrapNone/>
                <wp:docPr id="2348" name="Straight Connector 2348"/>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D7179" id="Straight Connector 2348" o:spid="_x0000_s1026" style="position:absolute;flip:x;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75pt,1.6pt" to="223.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" strokecolor="#4579b8 [3044]"/>
            </w:pict>
          </mc:Fallback>
        </mc:AlternateContent>
      </w:r>
      <w:r w:rsidR="008B6F65" w:rsidRPr="008B6F65">
        <w:rPr>
          <w:noProof/>
          <w:sz w:val="16"/>
          <w:szCs w:val="16"/>
        </w:rPr>
        <mc:AlternateContent>
          <mc:Choice Requires="wps">
            <w:drawing>
              <wp:anchor distT="0" distB="0" distL="114300" distR="114300" simplePos="0" relativeHeight="252520448" behindDoc="0" locked="0" layoutInCell="1" allowOverlap="1" wp14:anchorId="416F0D7C" wp14:editId="5C652ED1">
                <wp:simplePos x="0" y="0"/>
                <wp:positionH relativeFrom="column">
                  <wp:posOffset>3201670</wp:posOffset>
                </wp:positionH>
                <wp:positionV relativeFrom="paragraph">
                  <wp:posOffset>13335</wp:posOffset>
                </wp:positionV>
                <wp:extent cx="2540" cy="119380"/>
                <wp:effectExtent l="0" t="0" r="35560" b="13970"/>
                <wp:wrapNone/>
                <wp:docPr id="2347" name="Straight Connector 2347"/>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21533" id="Straight Connector 2347" o:spid="_x0000_s1026" style="position:absolute;flip:x;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1pt,1.05pt" to="252.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" strokecolor="#4579b8 [3044]"/>
            </w:pict>
          </mc:Fallback>
        </mc:AlternateContent>
      </w:r>
      <w:r w:rsidR="008B6F65" w:rsidRPr="008B6F65">
        <w:rPr>
          <w:noProof/>
          <w:sz w:val="16"/>
          <w:szCs w:val="16"/>
        </w:rPr>
        <mc:AlternateContent>
          <mc:Choice Requires="wps">
            <w:drawing>
              <wp:anchor distT="0" distB="0" distL="114300" distR="114300" simplePos="0" relativeHeight="252519424" behindDoc="0" locked="0" layoutInCell="1" allowOverlap="1" wp14:anchorId="30C1E523" wp14:editId="1980480F">
                <wp:simplePos x="0" y="0"/>
                <wp:positionH relativeFrom="column">
                  <wp:posOffset>344805</wp:posOffset>
                </wp:positionH>
                <wp:positionV relativeFrom="paragraph">
                  <wp:posOffset>16510</wp:posOffset>
                </wp:positionV>
                <wp:extent cx="2540" cy="119380"/>
                <wp:effectExtent l="0" t="0" r="35560" b="13970"/>
                <wp:wrapNone/>
                <wp:docPr id="2346" name="Straight Connector 2346"/>
                <wp:cNvGraphicFramePr/>
                <a:graphic xmlns:a="http://schemas.openxmlformats.org/drawingml/2006/main">
                  <a:graphicData uri="http://schemas.microsoft.com/office/word/2010/wordprocessingShape">
                    <wps:wsp>
                      <wps:cNvCnPr/>
                      <wps:spPr>
                        <a:xfrm flipH="1">
                          <a:off x="0" y="0"/>
                          <a:ext cx="2540" cy="11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191E3" id="Straight Connector 2346" o:spid="_x0000_s1026" style="position:absolute;flip:x;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1.3pt" to="27.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" strokecolor="#4579b8 [3044]"/>
            </w:pict>
          </mc:Fallback>
        </mc:AlternateContent>
      </w:r>
    </w:p>
    <w:p w14:paraId="0EB22FB6" w14:textId="77777777" w:rsidR="008B6F65" w:rsidRDefault="008B6F65" w:rsidP="008B6F65">
      <w:pPr>
        <w:spacing w:after="120" w:line="240" w:lineRule="auto"/>
        <w:rPr>
          <w:sz w:val="20"/>
          <w:szCs w:val="20"/>
        </w:rPr>
      </w:pPr>
    </w:p>
    <w:p w14:paraId="64DD12BC" w14:textId="77777777" w:rsidR="009F48AA" w:rsidRPr="008A0BC5" w:rsidRDefault="008B6F65" w:rsidP="00C12D8A">
      <w:pPr>
        <w:pStyle w:val="Caption"/>
        <w:spacing w:after="60"/>
        <w:rPr>
          <w:sz w:val="20"/>
          <w:szCs w:val="20"/>
        </w:rPr>
      </w:pPr>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15</w:t>
      </w:r>
      <w:r w:rsidR="00AB6D99">
        <w:rPr>
          <w:noProof/>
        </w:rPr>
        <w:fldChar w:fldCharType="end"/>
      </w:r>
      <w:r>
        <w:t xml:space="preserve"> Two networks correctly interconnected via computer with distinct names.</w:t>
      </w:r>
    </w:p>
    <w:p w14:paraId="1024AA4A" w14:textId="77777777" w:rsidR="008B6F65" w:rsidRDefault="008B6F65" w:rsidP="008B6F65">
      <w:pPr>
        <w:keepNext/>
        <w:spacing w:after="120" w:line="240" w:lineRule="auto"/>
        <w:rPr>
          <w:sz w:val="20"/>
          <w:szCs w:val="20"/>
        </w:rPr>
      </w:pPr>
      <w:r>
        <w:rPr>
          <w:sz w:val="20"/>
          <w:szCs w:val="20"/>
        </w:rPr>
        <w:t xml:space="preserve">The following are some </w:t>
      </w:r>
      <w:r w:rsidR="005702E1">
        <w:rPr>
          <w:sz w:val="20"/>
          <w:szCs w:val="20"/>
        </w:rPr>
        <w:t>additional considerations regarding HNR-</w:t>
      </w:r>
      <w:r>
        <w:rPr>
          <w:sz w:val="20"/>
          <w:szCs w:val="20"/>
        </w:rPr>
        <w:t>conformant address management:</w:t>
      </w:r>
    </w:p>
    <w:p w14:paraId="69A59340" w14:textId="77777777" w:rsidR="005B3031" w:rsidRPr="002B586E" w:rsidRDefault="008B6F65" w:rsidP="00A24E27">
      <w:pPr>
        <w:pStyle w:val="ListParagraph"/>
        <w:numPr>
          <w:ilvl w:val="0"/>
          <w:numId w:val="101"/>
        </w:numPr>
        <w:spacing w:after="120" w:line="240" w:lineRule="auto"/>
        <w:rPr>
          <w:sz w:val="20"/>
          <w:szCs w:val="20"/>
        </w:rPr>
      </w:pPr>
      <w:r w:rsidRPr="008B6F65">
        <w:rPr>
          <w:sz w:val="20"/>
          <w:szCs w:val="20"/>
        </w:rPr>
        <w:t>I</w:t>
      </w:r>
      <w:r w:rsidR="007C36FC" w:rsidRPr="008B6F65">
        <w:rPr>
          <w:sz w:val="20"/>
          <w:szCs w:val="20"/>
        </w:rPr>
        <w:t xml:space="preserve">f Hello host on computer </w:t>
      </w:r>
      <w:r w:rsidR="007C36FC" w:rsidRPr="008B6F65">
        <w:rPr>
          <w:rFonts w:ascii="Courier New" w:hAnsi="Courier New" w:cs="Courier New"/>
          <w:sz w:val="20"/>
          <w:szCs w:val="20"/>
        </w:rPr>
        <w:t>A</w:t>
      </w:r>
      <w:r w:rsidR="007C36FC" w:rsidRPr="008B6F65">
        <w:rPr>
          <w:sz w:val="20"/>
          <w:szCs w:val="20"/>
        </w:rPr>
        <w:t xml:space="preserve"> discovers at startup, as described in sub-section </w:t>
      </w:r>
      <w:r w:rsidR="007C36FC" w:rsidRPr="008B6F65">
        <w:rPr>
          <w:sz w:val="20"/>
          <w:szCs w:val="20"/>
        </w:rPr>
        <w:fldChar w:fldCharType="begin"/>
      </w:r>
      <w:r w:rsidR="007C36FC" w:rsidRPr="008B6F65">
        <w:rPr>
          <w:sz w:val="20"/>
          <w:szCs w:val="20"/>
        </w:rPr>
        <w:instrText xml:space="preserve"> REF _Ref387663556 \r \h </w:instrText>
      </w:r>
      <w:r w:rsidR="007C36FC" w:rsidRPr="008B6F65">
        <w:rPr>
          <w:sz w:val="20"/>
          <w:szCs w:val="20"/>
        </w:rPr>
      </w:r>
      <w:r w:rsidR="007C36FC" w:rsidRPr="008B6F65">
        <w:rPr>
          <w:sz w:val="20"/>
          <w:szCs w:val="20"/>
        </w:rPr>
        <w:fldChar w:fldCharType="separate"/>
      </w:r>
      <w:r w:rsidR="00234EC6">
        <w:rPr>
          <w:sz w:val="20"/>
          <w:szCs w:val="20"/>
        </w:rPr>
        <w:t>4.9.7</w:t>
      </w:r>
      <w:r w:rsidR="007C36FC" w:rsidRPr="008B6F65">
        <w:rPr>
          <w:sz w:val="20"/>
          <w:szCs w:val="20"/>
        </w:rPr>
        <w:fldChar w:fldCharType="end"/>
      </w:r>
      <w:r w:rsidR="007C36FC" w:rsidRPr="008B6F65">
        <w:rPr>
          <w:sz w:val="20"/>
          <w:szCs w:val="20"/>
        </w:rPr>
        <w:t xml:space="preserve">, or at runtime, with the help of the built-in method </w:t>
      </w:r>
      <w:r w:rsidR="007C36FC" w:rsidRPr="008B6F65">
        <w:rPr>
          <w:rFonts w:ascii="Courier New" w:hAnsi="Courier New" w:cs="Courier New"/>
          <w:sz w:val="20"/>
          <w:szCs w:val="20"/>
        </w:rPr>
        <w:t>hello(”address”)</w:t>
      </w:r>
      <w:r w:rsidR="00F446A9" w:rsidRPr="008B6F65">
        <w:rPr>
          <w:rFonts w:cs="Courier New"/>
          <w:sz w:val="20"/>
          <w:szCs w:val="20"/>
        </w:rPr>
        <w:t xml:space="preserve">, </w:t>
      </w:r>
      <w:r w:rsidR="007C36FC" w:rsidRPr="008B6F65">
        <w:rPr>
          <w:rFonts w:cs="Courier New"/>
          <w:sz w:val="20"/>
          <w:szCs w:val="20"/>
        </w:rPr>
        <w:t xml:space="preserve">as described in sub-section </w:t>
      </w:r>
      <w:r w:rsidR="007C36FC" w:rsidRPr="008B6F65">
        <w:rPr>
          <w:rFonts w:cs="Courier New"/>
          <w:sz w:val="20"/>
          <w:szCs w:val="20"/>
        </w:rPr>
        <w:fldChar w:fldCharType="begin"/>
      </w:r>
      <w:r w:rsidR="007C36FC" w:rsidRPr="008B6F65">
        <w:rPr>
          <w:rFonts w:cs="Courier New"/>
          <w:sz w:val="20"/>
          <w:szCs w:val="20"/>
        </w:rPr>
        <w:instrText xml:space="preserve"> REF _Ref376698784 \r \h  \* MERGEFORMAT </w:instrText>
      </w:r>
      <w:r w:rsidR="007C36FC" w:rsidRPr="008B6F65">
        <w:rPr>
          <w:rFonts w:cs="Courier New"/>
          <w:sz w:val="20"/>
          <w:szCs w:val="20"/>
        </w:rPr>
      </w:r>
      <w:r w:rsidR="007C36FC" w:rsidRPr="008B6F65">
        <w:rPr>
          <w:rFonts w:cs="Courier New"/>
          <w:sz w:val="20"/>
          <w:szCs w:val="20"/>
        </w:rPr>
        <w:fldChar w:fldCharType="separate"/>
      </w:r>
      <w:r w:rsidR="00234EC6">
        <w:rPr>
          <w:rFonts w:cs="Courier New"/>
          <w:sz w:val="20"/>
          <w:szCs w:val="20"/>
        </w:rPr>
        <w:t>4.9.6</w:t>
      </w:r>
      <w:r w:rsidR="007C36FC" w:rsidRPr="008B6F65">
        <w:rPr>
          <w:rFonts w:cs="Courier New"/>
          <w:sz w:val="20"/>
          <w:szCs w:val="20"/>
        </w:rPr>
        <w:fldChar w:fldCharType="end"/>
      </w:r>
      <w:r w:rsidR="007C36FC" w:rsidRPr="008B6F65">
        <w:rPr>
          <w:sz w:val="20"/>
          <w:szCs w:val="20"/>
        </w:rPr>
        <w:t xml:space="preserve">, </w:t>
      </w:r>
      <w:r w:rsidR="001407E1" w:rsidRPr="008B6F65">
        <w:rPr>
          <w:sz w:val="20"/>
          <w:szCs w:val="20"/>
        </w:rPr>
        <w:t xml:space="preserve">or implicitly, </w:t>
      </w:r>
      <w:r w:rsidR="001407E1" w:rsidRPr="008B6F65">
        <w:rPr>
          <w:rFonts w:cs="Courier New"/>
          <w:sz w:val="20"/>
          <w:szCs w:val="20"/>
        </w:rPr>
        <w:t xml:space="preserve">as explained  in sub-section </w:t>
      </w:r>
      <w:r w:rsidR="001407E1" w:rsidRPr="008B6F65">
        <w:rPr>
          <w:rFonts w:cs="Courier New"/>
          <w:sz w:val="20"/>
          <w:szCs w:val="20"/>
        </w:rPr>
        <w:fldChar w:fldCharType="begin"/>
      </w:r>
      <w:r w:rsidR="001407E1" w:rsidRPr="008B6F65">
        <w:rPr>
          <w:rFonts w:cs="Courier New"/>
          <w:sz w:val="20"/>
          <w:szCs w:val="20"/>
        </w:rPr>
        <w:instrText xml:space="preserve"> REF _Ref390593930 \r \h </w:instrText>
      </w:r>
      <w:r w:rsidR="001407E1" w:rsidRPr="008B6F65">
        <w:rPr>
          <w:rFonts w:cs="Courier New"/>
          <w:sz w:val="20"/>
          <w:szCs w:val="20"/>
        </w:rPr>
      </w:r>
      <w:r w:rsidR="001407E1" w:rsidRPr="008B6F65">
        <w:rPr>
          <w:rFonts w:cs="Courier New"/>
          <w:sz w:val="20"/>
          <w:szCs w:val="20"/>
        </w:rPr>
        <w:fldChar w:fldCharType="separate"/>
      </w:r>
      <w:r w:rsidR="00234EC6">
        <w:rPr>
          <w:rFonts w:cs="Courier New"/>
          <w:sz w:val="20"/>
          <w:szCs w:val="20"/>
        </w:rPr>
        <w:t>4.9.8</w:t>
      </w:r>
      <w:r w:rsidR="001407E1" w:rsidRPr="008B6F65">
        <w:rPr>
          <w:rFonts w:cs="Courier New"/>
          <w:sz w:val="20"/>
          <w:szCs w:val="20"/>
        </w:rPr>
        <w:fldChar w:fldCharType="end"/>
      </w:r>
      <w:r w:rsidR="001407E1" w:rsidRPr="008B6F65">
        <w:rPr>
          <w:rFonts w:cs="Courier New"/>
          <w:sz w:val="20"/>
          <w:szCs w:val="20"/>
        </w:rPr>
        <w:t xml:space="preserve">, </w:t>
      </w:r>
      <w:r w:rsidR="001407E1" w:rsidRPr="008B6F65">
        <w:rPr>
          <w:sz w:val="20"/>
          <w:szCs w:val="20"/>
        </w:rPr>
        <w:t xml:space="preserve">one </w:t>
      </w:r>
      <w:r w:rsidR="007C36FC" w:rsidRPr="008B6F65">
        <w:rPr>
          <w:sz w:val="20"/>
          <w:szCs w:val="20"/>
        </w:rPr>
        <w:t xml:space="preserve">or more primary hosts, then all computer addresses from all involved hosts, including host </w:t>
      </w:r>
      <w:r w:rsidR="007C36FC" w:rsidRPr="008B6F65">
        <w:rPr>
          <w:rFonts w:ascii="Courier New" w:hAnsi="Courier New" w:cs="Courier New"/>
          <w:sz w:val="20"/>
          <w:szCs w:val="20"/>
        </w:rPr>
        <w:t>A</w:t>
      </w:r>
      <w:r w:rsidR="007C36FC" w:rsidRPr="008B6F65">
        <w:rPr>
          <w:sz w:val="20"/>
          <w:szCs w:val="20"/>
        </w:rPr>
        <w:t>, must be different. Otherwise, en</w:t>
      </w:r>
      <w:r w:rsidR="00F446A9" w:rsidRPr="008B6F65">
        <w:rPr>
          <w:sz w:val="20"/>
          <w:szCs w:val="20"/>
        </w:rPr>
        <w:t>gine’s behavior is undetermined --</w:t>
      </w:r>
      <w:r w:rsidR="007C36FC" w:rsidRPr="008B6F65">
        <w:rPr>
          <w:sz w:val="20"/>
          <w:szCs w:val="20"/>
        </w:rPr>
        <w:t xml:space="preserve"> for example, runtime engines may fail to find</w:t>
      </w:r>
      <w:r>
        <w:rPr>
          <w:sz w:val="20"/>
          <w:szCs w:val="20"/>
        </w:rPr>
        <w:t xml:space="preserve"> remote objects on the network.</w:t>
      </w:r>
    </w:p>
    <w:p w14:paraId="100EEB33" w14:textId="77777777" w:rsidR="005B3031" w:rsidRPr="002B586E" w:rsidRDefault="005702E1" w:rsidP="00A24E27">
      <w:pPr>
        <w:pStyle w:val="ListParagraph"/>
        <w:numPr>
          <w:ilvl w:val="0"/>
          <w:numId w:val="101"/>
        </w:numPr>
        <w:spacing w:after="120" w:line="240" w:lineRule="auto"/>
        <w:ind w:right="-180"/>
        <w:rPr>
          <w:sz w:val="20"/>
          <w:szCs w:val="20"/>
        </w:rPr>
      </w:pPr>
      <w:r>
        <w:rPr>
          <w:sz w:val="20"/>
          <w:szCs w:val="20"/>
        </w:rPr>
        <w:t>A</w:t>
      </w:r>
      <w:r w:rsidR="001407E1" w:rsidRPr="008B6F65">
        <w:rPr>
          <w:sz w:val="20"/>
          <w:szCs w:val="20"/>
        </w:rPr>
        <w:t>fter</w:t>
      </w:r>
      <w:r w:rsidR="007C36FC" w:rsidRPr="008B6F65">
        <w:rPr>
          <w:sz w:val="20"/>
          <w:szCs w:val="20"/>
        </w:rPr>
        <w:t xml:space="preserve"> </w:t>
      </w:r>
      <w:r w:rsidR="001407E1" w:rsidRPr="008B6F65">
        <w:rPr>
          <w:sz w:val="20"/>
          <w:szCs w:val="20"/>
        </w:rPr>
        <w:t>a</w:t>
      </w:r>
      <w:r w:rsidR="007C36FC" w:rsidRPr="008B6F65">
        <w:rPr>
          <w:sz w:val="20"/>
          <w:szCs w:val="20"/>
        </w:rPr>
        <w:t xml:space="preserve"> computer changes its network address while Hello hosts on the same </w:t>
      </w:r>
      <w:r w:rsidR="00290973">
        <w:rPr>
          <w:sz w:val="20"/>
          <w:szCs w:val="20"/>
        </w:rPr>
        <w:t>and</w:t>
      </w:r>
      <w:r w:rsidR="007C36FC" w:rsidRPr="008B6F65">
        <w:rPr>
          <w:sz w:val="20"/>
          <w:szCs w:val="20"/>
        </w:rPr>
        <w:t xml:space="preserve"> other computers are running, </w:t>
      </w:r>
      <w:r w:rsidR="001407E1" w:rsidRPr="008B6F65">
        <w:rPr>
          <w:sz w:val="20"/>
          <w:szCs w:val="20"/>
        </w:rPr>
        <w:t>the</w:t>
      </w:r>
      <w:r w:rsidR="007C36FC" w:rsidRPr="008B6F65">
        <w:rPr>
          <w:sz w:val="20"/>
          <w:szCs w:val="20"/>
        </w:rPr>
        <w:t xml:space="preserve"> behavior of Hello engines regarding accessing data on that computer is undetermined.</w:t>
      </w:r>
    </w:p>
    <w:p w14:paraId="2761BB0D" w14:textId="77777777" w:rsidR="00042052" w:rsidRDefault="005702E1" w:rsidP="00A24E27">
      <w:pPr>
        <w:pStyle w:val="ListParagraph"/>
        <w:numPr>
          <w:ilvl w:val="0"/>
          <w:numId w:val="101"/>
        </w:numPr>
        <w:spacing w:after="120" w:line="240" w:lineRule="auto"/>
        <w:rPr>
          <w:sz w:val="20"/>
          <w:szCs w:val="20"/>
        </w:rPr>
      </w:pPr>
      <w:r>
        <w:rPr>
          <w:sz w:val="20"/>
          <w:szCs w:val="20"/>
        </w:rPr>
        <w:t>W</w:t>
      </w:r>
      <w:r w:rsidR="00042052" w:rsidRPr="008B6F65">
        <w:rPr>
          <w:sz w:val="20"/>
          <w:szCs w:val="20"/>
        </w:rPr>
        <w:t xml:space="preserve">hen two or more IPV4 addresses </w:t>
      </w:r>
      <w:r w:rsidR="009F48AA">
        <w:rPr>
          <w:sz w:val="20"/>
          <w:szCs w:val="20"/>
        </w:rPr>
        <w:t>correspond</w:t>
      </w:r>
      <w:r w:rsidR="00042052" w:rsidRPr="008B6F65">
        <w:rPr>
          <w:sz w:val="20"/>
          <w:szCs w:val="20"/>
        </w:rPr>
        <w:t xml:space="preserve"> to the same DNS name on the same computer, Hello engines from such computer may fail to communicate between themselves or wi</w:t>
      </w:r>
      <w:r w:rsidR="009F48AA">
        <w:rPr>
          <w:sz w:val="20"/>
          <w:szCs w:val="20"/>
        </w:rPr>
        <w:t xml:space="preserve">th the hosts across the network if engines use the same DNS name instead of </w:t>
      </w:r>
      <w:r>
        <w:rPr>
          <w:sz w:val="20"/>
          <w:szCs w:val="20"/>
        </w:rPr>
        <w:t xml:space="preserve">a </w:t>
      </w:r>
      <w:r w:rsidR="009F48AA">
        <w:rPr>
          <w:sz w:val="20"/>
          <w:szCs w:val="20"/>
        </w:rPr>
        <w:t>distinct IPV4 address.</w:t>
      </w:r>
    </w:p>
    <w:p w14:paraId="6B51AC0D" w14:textId="77777777" w:rsidR="00AB26B9" w:rsidRDefault="00AB26B9" w:rsidP="00C12D8A">
      <w:pPr>
        <w:pStyle w:val="Heading4"/>
      </w:pPr>
      <w:bookmarkStart w:id="12502" w:name="_Toc394515932"/>
      <w:bookmarkStart w:id="12503" w:name="_Toc394564664"/>
      <w:bookmarkStart w:id="12504" w:name="_Toc394664874"/>
      <w:bookmarkStart w:id="12505" w:name="_Toc394669090"/>
      <w:bookmarkStart w:id="12506" w:name="_Toc394919859"/>
      <w:bookmarkStart w:id="12507" w:name="_Toc394958241"/>
      <w:bookmarkStart w:id="12508" w:name="_Toc394958955"/>
      <w:bookmarkStart w:id="12509" w:name="_Toc395005846"/>
      <w:bookmarkStart w:id="12510" w:name="_Toc395011615"/>
      <w:bookmarkStart w:id="12511" w:name="_Toc395012466"/>
      <w:bookmarkStart w:id="12512" w:name="_Toc395034961"/>
      <w:bookmarkStart w:id="12513" w:name="_Toc395172240"/>
      <w:bookmarkStart w:id="12514" w:name="_Toc395863436"/>
      <w:bookmarkStart w:id="12515" w:name="_Toc396031808"/>
      <w:bookmarkStart w:id="12516" w:name="_Toc396938323"/>
      <w:bookmarkStart w:id="12517" w:name="_Toc396979319"/>
      <w:bookmarkStart w:id="12518" w:name="_Toc396981932"/>
      <w:bookmarkStart w:id="12519" w:name="_Toc397076098"/>
      <w:bookmarkStart w:id="12520" w:name="_Toc397200924"/>
      <w:bookmarkStart w:id="12521" w:name="_Toc397249201"/>
      <w:bookmarkStart w:id="12522" w:name="_Toc397332576"/>
      <w:bookmarkStart w:id="12523" w:name="_Toc397339438"/>
      <w:bookmarkStart w:id="12524" w:name="_Toc397423098"/>
      <w:bookmarkStart w:id="12525" w:name="_Toc397498823"/>
      <w:bookmarkStart w:id="12526" w:name="_Toc397507164"/>
      <w:bookmarkStart w:id="12527" w:name="_Toc397529895"/>
      <w:bookmarkStart w:id="12528" w:name="_Toc397590614"/>
      <w:bookmarkStart w:id="12529" w:name="_Toc397593230"/>
      <w:bookmarkStart w:id="12530" w:name="_Toc397596238"/>
      <w:bookmarkStart w:id="12531" w:name="_Toc397619083"/>
      <w:bookmarkStart w:id="12532" w:name="_Toc398738471"/>
      <w:bookmarkStart w:id="12533" w:name="_Toc398811103"/>
      <w:bookmarkStart w:id="12534" w:name="_Toc399366219"/>
      <w:bookmarkStart w:id="12535" w:name="_Toc399622980"/>
      <w:bookmarkStart w:id="12536" w:name="_Toc400041986"/>
      <w:bookmarkStart w:id="12537" w:name="_Toc400230160"/>
      <w:bookmarkStart w:id="12538" w:name="_Toc400286581"/>
      <w:bookmarkStart w:id="12539" w:name="_Toc400287127"/>
      <w:bookmarkStart w:id="12540" w:name="_Toc400445570"/>
      <w:bookmarkStart w:id="12541" w:name="_Toc401568541"/>
      <w:bookmarkStart w:id="12542" w:name="_Toc401699308"/>
      <w:bookmarkStart w:id="12543" w:name="_Toc401748605"/>
      <w:bookmarkStart w:id="12544" w:name="_Toc401748900"/>
      <w:bookmarkStart w:id="12545" w:name="_Toc401749194"/>
      <w:bookmarkStart w:id="12546" w:name="_Toc401836779"/>
      <w:bookmarkStart w:id="12547" w:name="_Toc401921264"/>
      <w:bookmarkStart w:id="12548" w:name="_Toc404090237"/>
      <w:bookmarkStart w:id="12549" w:name="_Toc404613166"/>
      <w:bookmarkStart w:id="12550" w:name="_Toc520407343"/>
      <w:r>
        <w:t xml:space="preserve">Computer </w:t>
      </w:r>
      <w:r w:rsidRPr="005B3B76">
        <w:t>Uuid</w:t>
      </w:r>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p>
    <w:p w14:paraId="37424FC1" w14:textId="77777777" w:rsidR="00AB26B9" w:rsidRPr="00AB26B9" w:rsidRDefault="00AB26B9" w:rsidP="00C12D8A">
      <w:pPr>
        <w:spacing w:after="120" w:line="240" w:lineRule="auto"/>
        <w:rPr>
          <w:sz w:val="20"/>
          <w:szCs w:val="20"/>
        </w:rPr>
      </w:pPr>
      <w:r>
        <w:rPr>
          <w:sz w:val="20"/>
          <w:szCs w:val="20"/>
        </w:rPr>
        <w:t xml:space="preserve">When </w:t>
      </w:r>
      <w:r w:rsidR="00290973">
        <w:rPr>
          <w:sz w:val="20"/>
          <w:szCs w:val="20"/>
        </w:rPr>
        <w:t>the</w:t>
      </w:r>
      <w:r>
        <w:rPr>
          <w:sz w:val="20"/>
          <w:szCs w:val="20"/>
        </w:rPr>
        <w:t xml:space="preserve"> Hello engine starts up on a computer the very first time, it generates a </w:t>
      </w:r>
      <w:r w:rsidRPr="005B3B76">
        <w:rPr>
          <w:sz w:val="20"/>
          <w:szCs w:val="20"/>
        </w:rPr>
        <w:t>uuid</w:t>
      </w:r>
      <w:r>
        <w:rPr>
          <w:sz w:val="20"/>
          <w:szCs w:val="20"/>
        </w:rPr>
        <w:t xml:space="preserve"> and saves it in the file </w:t>
      </w:r>
      <w:r w:rsidRPr="00EA312C">
        <w:rPr>
          <w:rFonts w:ascii="Courier New" w:hAnsi="Courier New" w:cs="Courier New"/>
          <w:sz w:val="20"/>
          <w:szCs w:val="20"/>
        </w:rPr>
        <w:t>/opt/hello/.hello_uuid</w:t>
      </w:r>
      <w:r>
        <w:rPr>
          <w:sz w:val="20"/>
          <w:szCs w:val="20"/>
        </w:rPr>
        <w:t xml:space="preserve">. This </w:t>
      </w:r>
      <w:r w:rsidRPr="005B3B76">
        <w:rPr>
          <w:sz w:val="20"/>
          <w:szCs w:val="20"/>
        </w:rPr>
        <w:t>uuid</w:t>
      </w:r>
      <w:r>
        <w:rPr>
          <w:sz w:val="20"/>
          <w:szCs w:val="20"/>
        </w:rPr>
        <w:t xml:space="preserve"> uniquely identifies the computer throughout the world. Hello runtime engine uses computer uuid </w:t>
      </w:r>
      <w:proofErr w:type="gramStart"/>
      <w:r>
        <w:rPr>
          <w:sz w:val="20"/>
          <w:szCs w:val="20"/>
        </w:rPr>
        <w:t>in order to</w:t>
      </w:r>
      <w:proofErr w:type="gramEnd"/>
      <w:r>
        <w:rPr>
          <w:sz w:val="20"/>
          <w:szCs w:val="20"/>
        </w:rPr>
        <w:t xml:space="preserve"> distinguish between two different computers </w:t>
      </w:r>
      <w:r w:rsidR="00C12D8A">
        <w:rPr>
          <w:sz w:val="20"/>
          <w:szCs w:val="20"/>
        </w:rPr>
        <w:t xml:space="preserve">with the same address. </w:t>
      </w:r>
      <w:r>
        <w:rPr>
          <w:sz w:val="20"/>
          <w:szCs w:val="20"/>
        </w:rPr>
        <w:t xml:space="preserve">For example, when </w:t>
      </w:r>
      <w:r w:rsidR="00B565F8">
        <w:rPr>
          <w:sz w:val="20"/>
          <w:szCs w:val="20"/>
        </w:rPr>
        <w:t>an</w:t>
      </w:r>
      <w:r>
        <w:rPr>
          <w:sz w:val="20"/>
          <w:szCs w:val="20"/>
        </w:rPr>
        <w:t xml:space="preserve"> engine eliminates cycles in a path (see </w:t>
      </w:r>
      <w:r>
        <w:rPr>
          <w:sz w:val="20"/>
          <w:szCs w:val="20"/>
        </w:rPr>
        <w:fldChar w:fldCharType="begin"/>
      </w:r>
      <w:r>
        <w:rPr>
          <w:sz w:val="20"/>
          <w:szCs w:val="20"/>
        </w:rPr>
        <w:instrText xml:space="preserve"> REF _Ref389335570 \r \h </w:instrText>
      </w:r>
      <w:r>
        <w:rPr>
          <w:sz w:val="20"/>
          <w:szCs w:val="20"/>
        </w:rPr>
      </w:r>
      <w:r>
        <w:rPr>
          <w:sz w:val="20"/>
          <w:szCs w:val="20"/>
        </w:rPr>
        <w:fldChar w:fldCharType="separate"/>
      </w:r>
      <w:r w:rsidR="00234EC6">
        <w:rPr>
          <w:sz w:val="20"/>
          <w:szCs w:val="20"/>
        </w:rPr>
        <w:t>10.3.5</w:t>
      </w:r>
      <w:r>
        <w:rPr>
          <w:sz w:val="20"/>
          <w:szCs w:val="20"/>
        </w:rPr>
        <w:fldChar w:fldCharType="end"/>
      </w:r>
      <w:r>
        <w:rPr>
          <w:sz w:val="20"/>
          <w:szCs w:val="20"/>
        </w:rPr>
        <w:t xml:space="preserve">), it distinguishes between two path elements with </w:t>
      </w:r>
      <w:r>
        <w:rPr>
          <w:sz w:val="20"/>
          <w:szCs w:val="20"/>
        </w:rPr>
        <w:lastRenderedPageBreak/>
        <w:t xml:space="preserve">the same network addresses but with different computer </w:t>
      </w:r>
      <w:r w:rsidRPr="005B3B76">
        <w:rPr>
          <w:sz w:val="20"/>
          <w:szCs w:val="20"/>
        </w:rPr>
        <w:t>uuids</w:t>
      </w:r>
      <w:r>
        <w:rPr>
          <w:sz w:val="20"/>
          <w:szCs w:val="20"/>
        </w:rPr>
        <w:t xml:space="preserve">. Computer </w:t>
      </w:r>
      <w:r w:rsidRPr="005B3B76">
        <w:rPr>
          <w:sz w:val="20"/>
          <w:szCs w:val="20"/>
        </w:rPr>
        <w:t>uuid</w:t>
      </w:r>
      <w:r>
        <w:rPr>
          <w:sz w:val="20"/>
          <w:szCs w:val="20"/>
        </w:rPr>
        <w:t xml:space="preserve"> converted to 32-byte ASCII hexadecimal form can be obtained by calling </w:t>
      </w:r>
      <w:r w:rsidRPr="005B3B76">
        <w:rPr>
          <w:sz w:val="20"/>
          <w:szCs w:val="20"/>
        </w:rPr>
        <w:t>method</w:t>
      </w:r>
      <w:r>
        <w:rPr>
          <w:sz w:val="20"/>
          <w:szCs w:val="20"/>
        </w:rPr>
        <w:t xml:space="preserve"> </w:t>
      </w:r>
      <w:r>
        <w:rPr>
          <w:rFonts w:ascii="Courier New" w:hAnsi="Courier New" w:cs="Courier New"/>
          <w:sz w:val="20"/>
          <w:szCs w:val="20"/>
        </w:rPr>
        <w:t>char []</w:t>
      </w:r>
      <w:r w:rsidRPr="000415EF">
        <w:rPr>
          <w:rFonts w:ascii="Courier New" w:hAnsi="Courier New" w:cs="Courier New"/>
          <w:sz w:val="20"/>
          <w:szCs w:val="20"/>
        </w:rPr>
        <w:t>computer()</w:t>
      </w:r>
      <w:r>
        <w:rPr>
          <w:sz w:val="20"/>
          <w:szCs w:val="20"/>
        </w:rPr>
        <w:t xml:space="preserve"> from class </w:t>
      </w:r>
      <w:r w:rsidRPr="00F446A9">
        <w:rPr>
          <w:rFonts w:ascii="Courier New" w:hAnsi="Courier New" w:cs="Courier New"/>
          <w:sz w:val="20"/>
          <w:szCs w:val="20"/>
        </w:rPr>
        <w:t>standard.host</w:t>
      </w:r>
      <w:r>
        <w:rPr>
          <w:sz w:val="20"/>
          <w:szCs w:val="20"/>
        </w:rPr>
        <w:t>.</w:t>
      </w:r>
    </w:p>
    <w:p w14:paraId="05FA81A6" w14:textId="77777777" w:rsidR="007C36FC" w:rsidRDefault="007C36FC" w:rsidP="00C12D8A">
      <w:pPr>
        <w:pStyle w:val="Heading4"/>
      </w:pPr>
      <w:bookmarkStart w:id="12551" w:name="_Toc394515933"/>
      <w:bookmarkStart w:id="12552" w:name="_Toc394564665"/>
      <w:bookmarkStart w:id="12553" w:name="_Toc394664875"/>
      <w:bookmarkStart w:id="12554" w:name="_Toc394669091"/>
      <w:bookmarkStart w:id="12555" w:name="_Toc394919860"/>
      <w:bookmarkStart w:id="12556" w:name="_Toc394958242"/>
      <w:bookmarkStart w:id="12557" w:name="_Toc394958956"/>
      <w:bookmarkStart w:id="12558" w:name="_Toc395005847"/>
      <w:bookmarkStart w:id="12559" w:name="_Toc395011616"/>
      <w:bookmarkStart w:id="12560" w:name="_Toc395012467"/>
      <w:bookmarkStart w:id="12561" w:name="_Toc395034962"/>
      <w:bookmarkStart w:id="12562" w:name="_Toc395172241"/>
      <w:bookmarkStart w:id="12563" w:name="_Toc395863437"/>
      <w:bookmarkStart w:id="12564" w:name="_Toc396031809"/>
      <w:bookmarkStart w:id="12565" w:name="_Toc396938324"/>
      <w:bookmarkStart w:id="12566" w:name="_Toc396979320"/>
      <w:bookmarkStart w:id="12567" w:name="_Toc396981933"/>
      <w:bookmarkStart w:id="12568" w:name="_Toc397076099"/>
      <w:bookmarkStart w:id="12569" w:name="_Toc397200925"/>
      <w:bookmarkStart w:id="12570" w:name="_Toc397249202"/>
      <w:bookmarkStart w:id="12571" w:name="_Toc397332577"/>
      <w:bookmarkStart w:id="12572" w:name="_Toc397339439"/>
      <w:bookmarkStart w:id="12573" w:name="_Toc397423099"/>
      <w:bookmarkStart w:id="12574" w:name="_Toc397498824"/>
      <w:bookmarkStart w:id="12575" w:name="_Toc397507165"/>
      <w:bookmarkStart w:id="12576" w:name="_Toc397529896"/>
      <w:bookmarkStart w:id="12577" w:name="_Toc397590615"/>
      <w:bookmarkStart w:id="12578" w:name="_Toc397593231"/>
      <w:bookmarkStart w:id="12579" w:name="_Toc397596239"/>
      <w:bookmarkStart w:id="12580" w:name="_Toc397619084"/>
      <w:bookmarkStart w:id="12581" w:name="_Toc398738472"/>
      <w:bookmarkStart w:id="12582" w:name="_Toc398811104"/>
      <w:bookmarkStart w:id="12583" w:name="_Toc399366220"/>
      <w:bookmarkStart w:id="12584" w:name="_Toc399622981"/>
      <w:bookmarkStart w:id="12585" w:name="_Toc400041987"/>
      <w:bookmarkStart w:id="12586" w:name="_Toc400230161"/>
      <w:bookmarkStart w:id="12587" w:name="_Toc400286582"/>
      <w:bookmarkStart w:id="12588" w:name="_Toc400287128"/>
      <w:bookmarkStart w:id="12589" w:name="_Toc400445571"/>
      <w:bookmarkStart w:id="12590" w:name="_Toc401568542"/>
      <w:bookmarkStart w:id="12591" w:name="_Toc401699309"/>
      <w:bookmarkStart w:id="12592" w:name="_Toc401748606"/>
      <w:bookmarkStart w:id="12593" w:name="_Toc401748901"/>
      <w:bookmarkStart w:id="12594" w:name="_Toc401749195"/>
      <w:bookmarkStart w:id="12595" w:name="_Toc401836780"/>
      <w:bookmarkStart w:id="12596" w:name="_Toc401921265"/>
      <w:bookmarkStart w:id="12597" w:name="_Toc404090238"/>
      <w:bookmarkStart w:id="12598" w:name="_Toc404613167"/>
      <w:bookmarkStart w:id="12599" w:name="_Toc520407344"/>
      <w:r>
        <w:t>Host Address</w:t>
      </w:r>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p>
    <w:p w14:paraId="764C6B4F" w14:textId="77777777" w:rsidR="00042052" w:rsidRDefault="009F48AA" w:rsidP="00C12D8A">
      <w:pPr>
        <w:widowControl w:val="0"/>
        <w:spacing w:after="120" w:line="240" w:lineRule="auto"/>
        <w:ind w:right="-274"/>
        <w:rPr>
          <w:sz w:val="20"/>
          <w:szCs w:val="20"/>
        </w:rPr>
      </w:pPr>
      <w:r>
        <w:rPr>
          <w:sz w:val="20"/>
          <w:szCs w:val="20"/>
        </w:rPr>
        <w:t xml:space="preserve">Hello host derives its </w:t>
      </w:r>
      <w:r w:rsidRPr="009F48AA">
        <w:rPr>
          <w:i/>
          <w:sz w:val="20"/>
          <w:szCs w:val="20"/>
        </w:rPr>
        <w:t>host address</w:t>
      </w:r>
      <w:r>
        <w:rPr>
          <w:sz w:val="20"/>
          <w:szCs w:val="20"/>
        </w:rPr>
        <w:t xml:space="preserve"> from the computer address of the computer where the host is running. </w:t>
      </w:r>
      <w:r w:rsidR="007C36FC" w:rsidRPr="005B3B76">
        <w:rPr>
          <w:sz w:val="20"/>
          <w:szCs w:val="20"/>
        </w:rPr>
        <w:t>At st</w:t>
      </w:r>
      <w:r w:rsidR="007C36FC" w:rsidRPr="00C0152D">
        <w:rPr>
          <w:sz w:val="20"/>
          <w:szCs w:val="20"/>
        </w:rPr>
        <w:t xml:space="preserve">artup, </w:t>
      </w:r>
      <w:r w:rsidR="00042052">
        <w:rPr>
          <w:sz w:val="20"/>
          <w:szCs w:val="20"/>
        </w:rPr>
        <w:t xml:space="preserve">if option </w:t>
      </w:r>
      <w:r w:rsidR="00042052" w:rsidRPr="00042052">
        <w:rPr>
          <w:rFonts w:ascii="Courier New" w:hAnsi="Courier New" w:cs="Courier New"/>
          <w:sz w:val="20"/>
          <w:szCs w:val="20"/>
        </w:rPr>
        <w:t>–n</w:t>
      </w:r>
      <w:r w:rsidR="00042052">
        <w:rPr>
          <w:sz w:val="20"/>
          <w:szCs w:val="20"/>
        </w:rPr>
        <w:t xml:space="preserve"> has not been specified on the host</w:t>
      </w:r>
      <w:r w:rsidR="00F446A9">
        <w:rPr>
          <w:sz w:val="20"/>
          <w:szCs w:val="20"/>
        </w:rPr>
        <w:t>’s main engine</w:t>
      </w:r>
      <w:r w:rsidR="00042052">
        <w:rPr>
          <w:sz w:val="20"/>
          <w:szCs w:val="20"/>
        </w:rPr>
        <w:t xml:space="preserve"> command line, </w:t>
      </w:r>
      <w:r w:rsidR="00C41813">
        <w:rPr>
          <w:sz w:val="20"/>
          <w:szCs w:val="20"/>
        </w:rPr>
        <w:t>then the</w:t>
      </w:r>
      <w:r w:rsidR="007C36FC" w:rsidRPr="00C0152D">
        <w:rPr>
          <w:sz w:val="20"/>
          <w:szCs w:val="20"/>
        </w:rPr>
        <w:t xml:space="preserve"> host chooses </w:t>
      </w:r>
      <w:r w:rsidR="00042052">
        <w:rPr>
          <w:sz w:val="20"/>
          <w:szCs w:val="20"/>
        </w:rPr>
        <w:t xml:space="preserve">the result of the execution of the UNIX system call </w:t>
      </w:r>
      <w:r w:rsidR="00042052" w:rsidRPr="00042052">
        <w:rPr>
          <w:rFonts w:ascii="Courier New" w:hAnsi="Courier New" w:cs="Courier New"/>
          <w:sz w:val="20"/>
          <w:szCs w:val="20"/>
        </w:rPr>
        <w:t>gethostname()</w:t>
      </w:r>
      <w:r w:rsidR="007C36FC" w:rsidRPr="00C0152D">
        <w:rPr>
          <w:sz w:val="20"/>
          <w:szCs w:val="20"/>
        </w:rPr>
        <w:t xml:space="preserve">as </w:t>
      </w:r>
      <w:r w:rsidR="00042052">
        <w:rPr>
          <w:sz w:val="20"/>
          <w:szCs w:val="20"/>
        </w:rPr>
        <w:t>the computer</w:t>
      </w:r>
      <w:r w:rsidR="007C36FC" w:rsidRPr="00C0152D">
        <w:rPr>
          <w:sz w:val="20"/>
          <w:szCs w:val="20"/>
        </w:rPr>
        <w:t xml:space="preserve"> address.</w:t>
      </w:r>
      <w:r w:rsidR="007C36FC">
        <w:rPr>
          <w:sz w:val="20"/>
          <w:szCs w:val="20"/>
        </w:rPr>
        <w:t xml:space="preserve"> </w:t>
      </w:r>
      <w:r w:rsidR="00042052">
        <w:rPr>
          <w:sz w:val="20"/>
          <w:szCs w:val="20"/>
        </w:rPr>
        <w:t xml:space="preserve">If option </w:t>
      </w:r>
      <w:r w:rsidR="00042052" w:rsidRPr="00042052">
        <w:rPr>
          <w:rFonts w:ascii="Courier New" w:hAnsi="Courier New" w:cs="Courier New"/>
          <w:sz w:val="20"/>
          <w:szCs w:val="20"/>
        </w:rPr>
        <w:t>–n N</w:t>
      </w:r>
      <w:r w:rsidR="00042052">
        <w:rPr>
          <w:sz w:val="20"/>
          <w:szCs w:val="20"/>
        </w:rPr>
        <w:t xml:space="preserve"> has been </w:t>
      </w:r>
      <w:r w:rsidR="00F446A9">
        <w:rPr>
          <w:sz w:val="20"/>
          <w:szCs w:val="20"/>
        </w:rPr>
        <w:t>set</w:t>
      </w:r>
      <w:r w:rsidR="00042052">
        <w:rPr>
          <w:sz w:val="20"/>
          <w:szCs w:val="20"/>
        </w:rPr>
        <w:t xml:space="preserve"> at startup, where N is either</w:t>
      </w:r>
      <w:r w:rsidR="00F446A9">
        <w:rPr>
          <w:sz w:val="20"/>
          <w:szCs w:val="20"/>
        </w:rPr>
        <w:t xml:space="preserve"> an</w:t>
      </w:r>
      <w:r w:rsidR="00042052">
        <w:rPr>
          <w:sz w:val="20"/>
          <w:szCs w:val="20"/>
        </w:rPr>
        <w:t xml:space="preserve"> IPV4 address</w:t>
      </w:r>
      <w:r w:rsidR="001407E1">
        <w:rPr>
          <w:sz w:val="20"/>
          <w:szCs w:val="20"/>
        </w:rPr>
        <w:t xml:space="preserve"> or</w:t>
      </w:r>
      <w:r w:rsidR="00042052">
        <w:rPr>
          <w:sz w:val="20"/>
          <w:szCs w:val="20"/>
        </w:rPr>
        <w:t xml:space="preserve"> DNS name of the computer, the</w:t>
      </w:r>
      <w:r w:rsidR="00C41813">
        <w:rPr>
          <w:sz w:val="20"/>
          <w:szCs w:val="20"/>
        </w:rPr>
        <w:t>n the</w:t>
      </w:r>
      <w:r w:rsidR="00042052">
        <w:rPr>
          <w:sz w:val="20"/>
          <w:szCs w:val="20"/>
        </w:rPr>
        <w:t xml:space="preserve"> host chooses </w:t>
      </w:r>
      <w:r w:rsidR="00042052" w:rsidRPr="00042052">
        <w:rPr>
          <w:rFonts w:ascii="Courier New" w:hAnsi="Courier New" w:cs="Courier New"/>
          <w:sz w:val="20"/>
          <w:szCs w:val="20"/>
        </w:rPr>
        <w:t>N</w:t>
      </w:r>
      <w:r w:rsidR="00042052">
        <w:rPr>
          <w:sz w:val="20"/>
          <w:szCs w:val="20"/>
        </w:rPr>
        <w:t xml:space="preserve"> as the computer address.</w:t>
      </w:r>
    </w:p>
    <w:p w14:paraId="6CBDA3C4" w14:textId="77777777" w:rsidR="007C36FC" w:rsidRDefault="007C36FC" w:rsidP="00042052">
      <w:pPr>
        <w:spacing w:after="120" w:line="240" w:lineRule="auto"/>
        <w:rPr>
          <w:sz w:val="20"/>
          <w:szCs w:val="20"/>
        </w:rPr>
      </w:pPr>
      <w:r w:rsidRPr="00C0152D">
        <w:rPr>
          <w:sz w:val="20"/>
          <w:szCs w:val="20"/>
        </w:rPr>
        <w:t xml:space="preserve">By convention, a primary Hello host running on a computer with the </w:t>
      </w:r>
      <w:r>
        <w:rPr>
          <w:sz w:val="20"/>
          <w:szCs w:val="20"/>
        </w:rPr>
        <w:t xml:space="preserve">computer </w:t>
      </w:r>
      <w:r w:rsidRPr="00C0152D">
        <w:rPr>
          <w:sz w:val="20"/>
          <w:szCs w:val="20"/>
        </w:rPr>
        <w:t xml:space="preserve">address </w:t>
      </w:r>
      <w:r w:rsidRPr="00C0152D">
        <w:rPr>
          <w:rFonts w:ascii="Courier New" w:hAnsi="Courier New" w:cs="Courier New"/>
          <w:sz w:val="20"/>
          <w:szCs w:val="20"/>
        </w:rPr>
        <w:t>A</w:t>
      </w:r>
      <w:r w:rsidRPr="00C0152D">
        <w:rPr>
          <w:sz w:val="20"/>
          <w:szCs w:val="20"/>
        </w:rPr>
        <w:t xml:space="preserve"> </w:t>
      </w:r>
      <w:r>
        <w:rPr>
          <w:sz w:val="20"/>
          <w:szCs w:val="20"/>
        </w:rPr>
        <w:t>acquires</w:t>
      </w:r>
      <w:r w:rsidRPr="00C0152D">
        <w:rPr>
          <w:sz w:val="20"/>
          <w:szCs w:val="20"/>
        </w:rPr>
        <w:t xml:space="preserve"> the </w:t>
      </w:r>
      <w:r>
        <w:rPr>
          <w:sz w:val="20"/>
          <w:szCs w:val="20"/>
        </w:rPr>
        <w:t xml:space="preserve">host </w:t>
      </w:r>
      <w:r w:rsidRPr="00C0152D">
        <w:rPr>
          <w:sz w:val="20"/>
          <w:szCs w:val="20"/>
        </w:rPr>
        <w:t xml:space="preserve">address </w:t>
      </w:r>
      <w:r w:rsidRPr="005B3B76">
        <w:rPr>
          <w:rFonts w:ascii="Courier New" w:hAnsi="Courier New" w:cs="Courier New"/>
          <w:sz w:val="20"/>
          <w:szCs w:val="20"/>
        </w:rPr>
        <w:t>A</w:t>
      </w:r>
      <w:r w:rsidRPr="00C0152D">
        <w:rPr>
          <w:sz w:val="20"/>
          <w:szCs w:val="20"/>
        </w:rPr>
        <w:t>; a</w:t>
      </w:r>
      <w:r w:rsidR="009F48AA">
        <w:rPr>
          <w:sz w:val="20"/>
          <w:szCs w:val="20"/>
        </w:rPr>
        <w:t>ny</w:t>
      </w:r>
      <w:r w:rsidRPr="00C0152D">
        <w:rPr>
          <w:sz w:val="20"/>
          <w:szCs w:val="20"/>
        </w:rPr>
        <w:t xml:space="preserve"> secondary Hello host </w:t>
      </w:r>
      <w:r>
        <w:rPr>
          <w:sz w:val="20"/>
          <w:szCs w:val="20"/>
        </w:rPr>
        <w:t>acquires</w:t>
      </w:r>
      <w:r w:rsidRPr="00C0152D">
        <w:rPr>
          <w:sz w:val="20"/>
          <w:szCs w:val="20"/>
        </w:rPr>
        <w:t xml:space="preserve"> </w:t>
      </w:r>
      <w:r>
        <w:rPr>
          <w:sz w:val="20"/>
          <w:szCs w:val="20"/>
        </w:rPr>
        <w:t xml:space="preserve">host </w:t>
      </w:r>
      <w:r w:rsidRPr="00C0152D">
        <w:rPr>
          <w:sz w:val="20"/>
          <w:szCs w:val="20"/>
        </w:rPr>
        <w:t xml:space="preserve">address </w:t>
      </w:r>
      <w:r w:rsidRPr="005B3B76">
        <w:rPr>
          <w:rFonts w:ascii="Courier New" w:hAnsi="Courier New" w:cs="Courier New"/>
          <w:sz w:val="20"/>
          <w:szCs w:val="20"/>
        </w:rPr>
        <w:t>P:A</w:t>
      </w:r>
      <w:r w:rsidRPr="005B3B76">
        <w:rPr>
          <w:sz w:val="20"/>
          <w:szCs w:val="20"/>
        </w:rPr>
        <w:t>,</w:t>
      </w:r>
      <w:r w:rsidRPr="00C0152D">
        <w:rPr>
          <w:sz w:val="20"/>
          <w:szCs w:val="20"/>
        </w:rPr>
        <w:t xml:space="preserve"> where P is an automatically generated unique secondary host identifier on the computer where A is running</w:t>
      </w:r>
      <w:r w:rsidR="00F446A9">
        <w:rPr>
          <w:sz w:val="20"/>
          <w:szCs w:val="20"/>
        </w:rPr>
        <w:t xml:space="preserve"> (</w:t>
      </w:r>
      <w:r w:rsidR="009F48AA">
        <w:rPr>
          <w:sz w:val="20"/>
          <w:szCs w:val="20"/>
        </w:rPr>
        <w:t xml:space="preserve">currently, </w:t>
      </w:r>
      <w:r w:rsidR="00F446A9" w:rsidRPr="00F446A9">
        <w:rPr>
          <w:rFonts w:ascii="Courier New" w:hAnsi="Courier New" w:cs="Courier New"/>
          <w:sz w:val="20"/>
          <w:szCs w:val="20"/>
        </w:rPr>
        <w:t>P</w:t>
      </w:r>
      <w:r w:rsidR="00F446A9">
        <w:rPr>
          <w:sz w:val="20"/>
          <w:szCs w:val="20"/>
        </w:rPr>
        <w:t xml:space="preserve"> is chosen as a TCP/IP listening port number)</w:t>
      </w:r>
      <w:r w:rsidRPr="00C0152D">
        <w:rPr>
          <w:sz w:val="20"/>
          <w:szCs w:val="20"/>
        </w:rPr>
        <w:t>.</w:t>
      </w:r>
    </w:p>
    <w:p w14:paraId="42408FF6" w14:textId="77777777" w:rsidR="007C36FC" w:rsidRPr="00875410" w:rsidRDefault="007C36FC" w:rsidP="00B46C2C">
      <w:pPr>
        <w:widowControl w:val="0"/>
        <w:spacing w:after="120" w:line="240" w:lineRule="auto"/>
        <w:rPr>
          <w:sz w:val="20"/>
          <w:szCs w:val="20"/>
        </w:rPr>
      </w:pPr>
      <w:r>
        <w:rPr>
          <w:sz w:val="20"/>
          <w:szCs w:val="20"/>
        </w:rPr>
        <w:t xml:space="preserve">The current Hello version assumes that the </w:t>
      </w:r>
      <w:r w:rsidRPr="00F5774E">
        <w:rPr>
          <w:sz w:val="20"/>
          <w:szCs w:val="20"/>
        </w:rPr>
        <w:t xml:space="preserve">underlying </w:t>
      </w:r>
      <w:r w:rsidRPr="005B3B76">
        <w:rPr>
          <w:sz w:val="20"/>
          <w:szCs w:val="20"/>
        </w:rPr>
        <w:t>network</w:t>
      </w:r>
      <w:r>
        <w:rPr>
          <w:sz w:val="20"/>
          <w:szCs w:val="20"/>
        </w:rPr>
        <w:t xml:space="preserve"> supports TCP/IP protocol from IPV4. Because of that, the computer addresses in files </w:t>
      </w:r>
      <w:r w:rsidRPr="007A1664">
        <w:rPr>
          <w:rFonts w:ascii="Courier New" w:hAnsi="Courier New" w:cs="Courier New"/>
          <w:sz w:val="20"/>
          <w:szCs w:val="20"/>
        </w:rPr>
        <w:t>./.</w:t>
      </w:r>
      <w:r w:rsidRPr="009430A4">
        <w:rPr>
          <w:rFonts w:ascii="Courier New" w:hAnsi="Courier New" w:cs="Courier New"/>
          <w:sz w:val="20"/>
          <w:szCs w:val="20"/>
        </w:rPr>
        <w:t>hello_hosts</w:t>
      </w:r>
      <w:r>
        <w:rPr>
          <w:sz w:val="20"/>
          <w:szCs w:val="20"/>
        </w:rPr>
        <w:t xml:space="preserve">, </w:t>
      </w:r>
      <w:r w:rsidRPr="009430A4">
        <w:rPr>
          <w:rFonts w:ascii="Courier New" w:hAnsi="Courier New" w:cs="Courier New"/>
          <w:sz w:val="20"/>
          <w:szCs w:val="20"/>
        </w:rPr>
        <w:t>/etc/hosts</w:t>
      </w:r>
      <w:r>
        <w:rPr>
          <w:sz w:val="20"/>
          <w:szCs w:val="20"/>
        </w:rPr>
        <w:t xml:space="preserve">, and the host addresses in arguments to </w:t>
      </w:r>
      <w:r w:rsidRPr="00FE2446">
        <w:rPr>
          <w:rFonts w:ascii="Courier New" w:hAnsi="Courier New" w:cs="Courier New"/>
          <w:sz w:val="20"/>
          <w:szCs w:val="20"/>
        </w:rPr>
        <w:t>hello(</w:t>
      </w:r>
      <w:r>
        <w:rPr>
          <w:rFonts w:ascii="Courier New" w:hAnsi="Courier New" w:cs="Courier New"/>
          <w:sz w:val="20"/>
          <w:szCs w:val="20"/>
        </w:rPr>
        <w:t>”address”</w:t>
      </w:r>
      <w:r w:rsidRPr="00FE2446">
        <w:rPr>
          <w:rFonts w:ascii="Courier New" w:hAnsi="Courier New" w:cs="Courier New"/>
          <w:sz w:val="20"/>
          <w:szCs w:val="20"/>
        </w:rPr>
        <w:t>)</w:t>
      </w:r>
      <w:r>
        <w:rPr>
          <w:sz w:val="20"/>
          <w:szCs w:val="20"/>
        </w:rPr>
        <w:t xml:space="preserve"> can be specified </w:t>
      </w:r>
      <w:r w:rsidR="005702E1">
        <w:rPr>
          <w:sz w:val="20"/>
          <w:szCs w:val="20"/>
        </w:rPr>
        <w:t>with</w:t>
      </w:r>
      <w:r w:rsidR="009F013E">
        <w:rPr>
          <w:sz w:val="20"/>
          <w:szCs w:val="20"/>
        </w:rPr>
        <w:t xml:space="preserve"> an optional port number </w:t>
      </w:r>
      <w:r w:rsidR="00E8041F" w:rsidRPr="00E8041F">
        <w:rPr>
          <w:rFonts w:ascii="Courier New" w:hAnsi="Courier New" w:cs="Courier New"/>
          <w:sz w:val="20"/>
          <w:szCs w:val="20"/>
        </w:rPr>
        <w:t>P</w:t>
      </w:r>
      <w:r w:rsidR="00E8041F">
        <w:rPr>
          <w:sz w:val="20"/>
          <w:szCs w:val="20"/>
        </w:rPr>
        <w:t xml:space="preserve"> </w:t>
      </w:r>
      <w:r w:rsidR="009F013E">
        <w:rPr>
          <w:sz w:val="20"/>
          <w:szCs w:val="20"/>
        </w:rPr>
        <w:t xml:space="preserve">separated by a colon </w:t>
      </w:r>
      <w:r w:rsidR="009F013E" w:rsidRPr="009F013E">
        <w:rPr>
          <w:rFonts w:ascii="Courier New" w:hAnsi="Courier New" w:cs="Courier New"/>
          <w:sz w:val="20"/>
          <w:szCs w:val="20"/>
        </w:rPr>
        <w:t>:</w:t>
      </w:r>
      <w:r w:rsidR="009F013E">
        <w:rPr>
          <w:sz w:val="20"/>
          <w:szCs w:val="20"/>
        </w:rPr>
        <w:t xml:space="preserve"> from </w:t>
      </w:r>
      <w:r>
        <w:rPr>
          <w:sz w:val="20"/>
          <w:szCs w:val="20"/>
        </w:rPr>
        <w:t xml:space="preserve">either a TCP/IP IPV4 address, such as </w:t>
      </w:r>
      <w:r w:rsidR="00E8041F">
        <w:rPr>
          <w:rFonts w:ascii="Courier New" w:hAnsi="Courier New" w:cs="Courier New"/>
          <w:sz w:val="20"/>
          <w:szCs w:val="20"/>
        </w:rPr>
        <w:t>P:a</w:t>
      </w:r>
      <w:r w:rsidRPr="00F14FC7">
        <w:rPr>
          <w:rFonts w:ascii="Courier New" w:hAnsi="Courier New" w:cs="Courier New"/>
          <w:sz w:val="20"/>
          <w:szCs w:val="20"/>
        </w:rPr>
        <w:t>aa.bbb.ccc.ddd</w:t>
      </w:r>
      <w:r>
        <w:rPr>
          <w:sz w:val="20"/>
          <w:szCs w:val="20"/>
        </w:rPr>
        <w:t>, or a</w:t>
      </w:r>
      <w:r w:rsidR="00EB72D6">
        <w:rPr>
          <w:sz w:val="20"/>
          <w:szCs w:val="20"/>
        </w:rPr>
        <w:t xml:space="preserve"> computer</w:t>
      </w:r>
      <w:r>
        <w:rPr>
          <w:sz w:val="20"/>
          <w:szCs w:val="20"/>
        </w:rPr>
        <w:t xml:space="preserve"> DNS name </w:t>
      </w:r>
      <w:r w:rsidR="00E8041F">
        <w:rPr>
          <w:sz w:val="20"/>
          <w:szCs w:val="20"/>
        </w:rPr>
        <w:t xml:space="preserve">such as </w:t>
      </w:r>
      <w:r w:rsidR="00E8041F" w:rsidRPr="00E8041F">
        <w:rPr>
          <w:rFonts w:ascii="Courier New" w:hAnsi="Courier New" w:cs="Courier New"/>
          <w:sz w:val="20"/>
          <w:szCs w:val="20"/>
        </w:rPr>
        <w:t>P:name</w:t>
      </w:r>
      <w:r w:rsidR="00E8041F">
        <w:rPr>
          <w:sz w:val="20"/>
          <w:szCs w:val="20"/>
        </w:rPr>
        <w:t xml:space="preserve"> </w:t>
      </w:r>
      <w:r>
        <w:rPr>
          <w:sz w:val="20"/>
          <w:szCs w:val="20"/>
        </w:rPr>
        <w:t xml:space="preserve">as </w:t>
      </w:r>
      <w:r w:rsidRPr="005B3B76">
        <w:rPr>
          <w:sz w:val="20"/>
          <w:szCs w:val="20"/>
        </w:rPr>
        <w:t>explained</w:t>
      </w:r>
      <w:r>
        <w:rPr>
          <w:sz w:val="20"/>
          <w:szCs w:val="20"/>
        </w:rPr>
        <w:t xml:space="preserve"> in sub-section </w:t>
      </w:r>
      <w:r w:rsidRPr="00875410">
        <w:rPr>
          <w:sz w:val="20"/>
          <w:szCs w:val="20"/>
        </w:rPr>
        <w:fldChar w:fldCharType="begin"/>
      </w:r>
      <w:r w:rsidRPr="00875410">
        <w:rPr>
          <w:sz w:val="20"/>
          <w:szCs w:val="20"/>
        </w:rPr>
        <w:instrText xml:space="preserve"> REF _Ref376698784 \r \h </w:instrText>
      </w:r>
      <w:r w:rsidR="00875410">
        <w:rPr>
          <w:sz w:val="20"/>
          <w:szCs w:val="20"/>
        </w:rPr>
        <w:instrText xml:space="preserve"> \* MERGEFORMAT </w:instrText>
      </w:r>
      <w:r w:rsidRPr="00875410">
        <w:rPr>
          <w:sz w:val="20"/>
          <w:szCs w:val="20"/>
        </w:rPr>
      </w:r>
      <w:r w:rsidRPr="00875410">
        <w:rPr>
          <w:sz w:val="20"/>
          <w:szCs w:val="20"/>
        </w:rPr>
        <w:fldChar w:fldCharType="separate"/>
      </w:r>
      <w:r w:rsidR="00234EC6">
        <w:rPr>
          <w:sz w:val="20"/>
          <w:szCs w:val="20"/>
        </w:rPr>
        <w:t>4.9.6</w:t>
      </w:r>
      <w:r w:rsidRPr="00875410">
        <w:rPr>
          <w:sz w:val="20"/>
          <w:szCs w:val="20"/>
        </w:rPr>
        <w:fldChar w:fldCharType="end"/>
      </w:r>
      <w:r w:rsidR="00875410">
        <w:rPr>
          <w:sz w:val="20"/>
          <w:szCs w:val="20"/>
        </w:rPr>
        <w:t>. I</w:t>
      </w:r>
      <w:r w:rsidR="00875410" w:rsidRPr="00875410">
        <w:rPr>
          <w:sz w:val="20"/>
          <w:szCs w:val="20"/>
        </w:rPr>
        <w:t xml:space="preserve">f port number is missing, then Hello engine uses default port number </w:t>
      </w:r>
      <w:r w:rsidR="00875410" w:rsidRPr="00875410">
        <w:rPr>
          <w:rFonts w:ascii="Courier New" w:hAnsi="Courier New" w:cs="Courier New"/>
          <w:sz w:val="20"/>
          <w:szCs w:val="20"/>
        </w:rPr>
        <w:t>12357</w:t>
      </w:r>
      <w:r w:rsidR="009F013E" w:rsidRPr="00875410">
        <w:rPr>
          <w:sz w:val="20"/>
          <w:szCs w:val="20"/>
        </w:rPr>
        <w:t>.</w:t>
      </w:r>
    </w:p>
    <w:p w14:paraId="41DFB0A6" w14:textId="77777777" w:rsidR="007C36FC" w:rsidRDefault="007C36FC" w:rsidP="00C12D8A">
      <w:pPr>
        <w:pStyle w:val="Heading3"/>
      </w:pPr>
      <w:bookmarkStart w:id="12600" w:name="_Toc394515934"/>
      <w:bookmarkStart w:id="12601" w:name="_Toc394564666"/>
      <w:bookmarkStart w:id="12602" w:name="_Toc394664876"/>
      <w:bookmarkStart w:id="12603" w:name="_Toc394669092"/>
      <w:bookmarkStart w:id="12604" w:name="_Toc394919861"/>
      <w:bookmarkStart w:id="12605" w:name="_Toc394958243"/>
      <w:bookmarkStart w:id="12606" w:name="_Toc394958957"/>
      <w:bookmarkStart w:id="12607" w:name="_Toc395005848"/>
      <w:bookmarkStart w:id="12608" w:name="_Toc395011617"/>
      <w:bookmarkStart w:id="12609" w:name="_Toc395012468"/>
      <w:bookmarkStart w:id="12610" w:name="_Toc395034963"/>
      <w:bookmarkStart w:id="12611" w:name="_Toc395172242"/>
      <w:bookmarkStart w:id="12612" w:name="_Toc395863438"/>
      <w:bookmarkStart w:id="12613" w:name="_Toc396031810"/>
      <w:bookmarkStart w:id="12614" w:name="_Toc396938325"/>
      <w:bookmarkStart w:id="12615" w:name="_Toc396979321"/>
      <w:bookmarkStart w:id="12616" w:name="_Toc396981934"/>
      <w:bookmarkStart w:id="12617" w:name="_Toc397076100"/>
      <w:bookmarkStart w:id="12618" w:name="_Toc397200926"/>
      <w:bookmarkStart w:id="12619" w:name="_Toc397249203"/>
      <w:bookmarkStart w:id="12620" w:name="_Toc397332578"/>
      <w:bookmarkStart w:id="12621" w:name="_Toc397339440"/>
      <w:bookmarkStart w:id="12622" w:name="_Toc397423100"/>
      <w:bookmarkStart w:id="12623" w:name="_Toc397498825"/>
      <w:bookmarkStart w:id="12624" w:name="_Toc397507166"/>
      <w:bookmarkStart w:id="12625" w:name="_Toc397529897"/>
      <w:bookmarkStart w:id="12626" w:name="_Toc397590616"/>
      <w:bookmarkStart w:id="12627" w:name="_Toc397593232"/>
      <w:bookmarkStart w:id="12628" w:name="_Toc397596240"/>
      <w:bookmarkStart w:id="12629" w:name="_Toc397619085"/>
      <w:bookmarkStart w:id="12630" w:name="_Toc398738473"/>
      <w:bookmarkStart w:id="12631" w:name="_Toc398811105"/>
      <w:bookmarkStart w:id="12632" w:name="_Toc399366221"/>
      <w:bookmarkStart w:id="12633" w:name="_Toc399622982"/>
      <w:bookmarkStart w:id="12634" w:name="_Toc400041988"/>
      <w:bookmarkStart w:id="12635" w:name="_Toc400230162"/>
      <w:bookmarkStart w:id="12636" w:name="_Toc400286583"/>
      <w:bookmarkStart w:id="12637" w:name="_Toc400287129"/>
      <w:bookmarkStart w:id="12638" w:name="_Toc400445572"/>
      <w:bookmarkStart w:id="12639" w:name="_Toc401568543"/>
      <w:bookmarkStart w:id="12640" w:name="_Toc401699310"/>
      <w:bookmarkStart w:id="12641" w:name="_Toc401748607"/>
      <w:bookmarkStart w:id="12642" w:name="_Toc401748902"/>
      <w:bookmarkStart w:id="12643" w:name="_Toc401749196"/>
      <w:bookmarkStart w:id="12644" w:name="_Toc401836781"/>
      <w:bookmarkStart w:id="12645" w:name="_Toc401921266"/>
      <w:bookmarkStart w:id="12646" w:name="_Toc404090239"/>
      <w:bookmarkStart w:id="12647" w:name="_Toc404613168"/>
      <w:bookmarkStart w:id="12648" w:name="_Toc520407345"/>
      <w:r>
        <w:t>Neighborhood Example</w:t>
      </w:r>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p>
    <w:p w14:paraId="3D88B9CE" w14:textId="77777777" w:rsidR="007C36FC" w:rsidRDefault="007C36FC" w:rsidP="009E44F2">
      <w:pPr>
        <w:keepNext/>
        <w:keepLines/>
        <w:spacing w:after="120" w:line="240" w:lineRule="auto"/>
        <w:rPr>
          <w:sz w:val="20"/>
          <w:szCs w:val="20"/>
        </w:rPr>
      </w:pPr>
      <w:r>
        <w:rPr>
          <w:sz w:val="20"/>
          <w:szCs w:val="20"/>
        </w:rPr>
        <w:t xml:space="preserve">The following fragment is found under </w:t>
      </w:r>
      <w:r w:rsidRPr="00F464F9">
        <w:rPr>
          <w:rFonts w:ascii="Courier New" w:hAnsi="Courier New" w:cs="Courier New"/>
          <w:sz w:val="20"/>
          <w:szCs w:val="20"/>
        </w:rPr>
        <w:t>Path_World/Paths.hlo</w:t>
      </w:r>
      <w:r>
        <w:rPr>
          <w:sz w:val="20"/>
          <w:szCs w:val="20"/>
        </w:rPr>
        <w:t xml:space="preserve"> -- it illustrates the concepts of the connected and disconnected hosts, and the neighborhoods</w:t>
      </w:r>
      <w:r w:rsidR="001407E1">
        <w:rPr>
          <w:sz w:val="20"/>
          <w:szCs w:val="20"/>
        </w:rPr>
        <w:t>,</w:t>
      </w:r>
      <w:r>
        <w:rPr>
          <w:sz w:val="20"/>
          <w:szCs w:val="20"/>
        </w:rPr>
        <w:t xml:space="preserve"> as follows:</w:t>
      </w:r>
    </w:p>
    <w:p w14:paraId="414CE416"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 xml:space="preserve">The </w:t>
      </w:r>
      <w:r w:rsidRPr="005B3B76">
        <w:rPr>
          <w:sz w:val="20"/>
          <w:szCs w:val="20"/>
        </w:rPr>
        <w:t>method</w:t>
      </w:r>
      <w:r>
        <w:rPr>
          <w:sz w:val="20"/>
          <w:szCs w:val="20"/>
        </w:rPr>
        <w:t xml:space="preserve"> </w:t>
      </w:r>
      <w:proofErr w:type="gramStart"/>
      <w:r w:rsidRPr="007C36FC">
        <w:rPr>
          <w:rFonts w:ascii="Courier New" w:hAnsi="Courier New" w:cs="Courier New"/>
          <w:sz w:val="20"/>
          <w:szCs w:val="20"/>
        </w:rPr>
        <w:t>connect</w:t>
      </w:r>
      <w:proofErr w:type="gramEnd"/>
      <w:r w:rsidRPr="007C36FC">
        <w:rPr>
          <w:rFonts w:ascii="Courier New" w:hAnsi="Courier New" w:cs="Courier New"/>
          <w:sz w:val="20"/>
          <w:szCs w:val="20"/>
        </w:rPr>
        <w:t>()</w:t>
      </w:r>
      <w:r>
        <w:rPr>
          <w:sz w:val="20"/>
          <w:szCs w:val="20"/>
        </w:rPr>
        <w:t xml:space="preserve"> is supposed to be executing on a secondary </w:t>
      </w:r>
      <w:r w:rsidRPr="005B3B76">
        <w:rPr>
          <w:sz w:val="20"/>
          <w:szCs w:val="20"/>
        </w:rPr>
        <w:t>engine</w:t>
      </w:r>
      <w:r>
        <w:rPr>
          <w:sz w:val="20"/>
          <w:szCs w:val="20"/>
        </w:rPr>
        <w:t>.</w:t>
      </w:r>
    </w:p>
    <w:p w14:paraId="3DD6E813"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 xml:space="preserve">Lines 16-18 call connection method </w:t>
      </w:r>
      <w:r w:rsidRPr="00F464F9">
        <w:rPr>
          <w:rFonts w:ascii="Courier New" w:hAnsi="Courier New" w:cs="Courier New"/>
          <w:sz w:val="20"/>
          <w:szCs w:val="20"/>
        </w:rPr>
        <w:t>hello(</w:t>
      </w:r>
      <w:r>
        <w:rPr>
          <w:rFonts w:ascii="Courier New" w:hAnsi="Courier New" w:cs="Courier New"/>
          <w:sz w:val="20"/>
          <w:szCs w:val="20"/>
        </w:rPr>
        <w:t>”</w:t>
      </w:r>
      <w:r w:rsidRPr="00F464F9">
        <w:rPr>
          <w:rFonts w:ascii="Courier New" w:hAnsi="Courier New" w:cs="Courier New"/>
          <w:sz w:val="20"/>
          <w:szCs w:val="20"/>
        </w:rPr>
        <w:t>”)</w:t>
      </w:r>
      <w:r>
        <w:rPr>
          <w:sz w:val="20"/>
          <w:szCs w:val="20"/>
        </w:rPr>
        <w:t xml:space="preserve"> three times – each time this method merely returns a ref to the same host object that represents the primary host on this computer.</w:t>
      </w:r>
    </w:p>
    <w:p w14:paraId="7891F0B3"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Lines 19-20 assert the fact that all three returned refs are the same.</w:t>
      </w:r>
    </w:p>
    <w:p w14:paraId="11CBEE07" w14:textId="77777777" w:rsidR="007C36FC" w:rsidRDefault="007C36FC" w:rsidP="00A24E27">
      <w:pPr>
        <w:pStyle w:val="ListParagraph"/>
        <w:widowControl w:val="0"/>
        <w:numPr>
          <w:ilvl w:val="0"/>
          <w:numId w:val="92"/>
        </w:numPr>
        <w:spacing w:after="120" w:line="240" w:lineRule="auto"/>
        <w:ind w:right="-810"/>
        <w:rPr>
          <w:sz w:val="20"/>
          <w:szCs w:val="20"/>
        </w:rPr>
      </w:pPr>
      <w:r>
        <w:rPr>
          <w:sz w:val="20"/>
          <w:szCs w:val="20"/>
        </w:rPr>
        <w:t xml:space="preserve">Lines 21-22 dump the contents of both direct and </w:t>
      </w:r>
      <w:r w:rsidRPr="005B3B76">
        <w:rPr>
          <w:sz w:val="20"/>
          <w:szCs w:val="20"/>
        </w:rPr>
        <w:t>reverse</w:t>
      </w:r>
      <w:r>
        <w:rPr>
          <w:sz w:val="20"/>
          <w:szCs w:val="20"/>
        </w:rPr>
        <w:t xml:space="preserve"> neighborhoods of both the primary and secondary hosts.</w:t>
      </w:r>
    </w:p>
    <w:p w14:paraId="577744B4"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 xml:space="preserve">Lines 23-25 disconnect secondary host from the primary host by calling </w:t>
      </w:r>
      <w:r w:rsidRPr="005B3B76">
        <w:rPr>
          <w:rFonts w:ascii="Courier New" w:hAnsi="Courier New" w:cs="Courier New"/>
          <w:sz w:val="20"/>
          <w:szCs w:val="20"/>
        </w:rPr>
        <w:t>bye</w:t>
      </w:r>
      <w:r w:rsidRPr="00F464F9">
        <w:rPr>
          <w:rFonts w:ascii="Courier New" w:hAnsi="Courier New" w:cs="Courier New"/>
          <w:sz w:val="20"/>
          <w:szCs w:val="20"/>
        </w:rPr>
        <w:t>(</w:t>
      </w:r>
      <w:r w:rsidRPr="005B3B76">
        <w:rPr>
          <w:rFonts w:ascii="Courier New" w:hAnsi="Courier New" w:cs="Courier New"/>
          <w:sz w:val="20"/>
          <w:szCs w:val="20"/>
        </w:rPr>
        <w:t>prim_host</w:t>
      </w:r>
      <w:r w:rsidRPr="00F464F9">
        <w:rPr>
          <w:rFonts w:ascii="Courier New" w:hAnsi="Courier New" w:cs="Courier New"/>
          <w:sz w:val="20"/>
          <w:szCs w:val="20"/>
        </w:rPr>
        <w:t>)</w:t>
      </w:r>
      <w:r>
        <w:rPr>
          <w:sz w:val="20"/>
          <w:szCs w:val="20"/>
        </w:rPr>
        <w:t>.</w:t>
      </w:r>
    </w:p>
    <w:p w14:paraId="15939625"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 xml:space="preserve">Lines 26-31 illustrate </w:t>
      </w:r>
      <w:r w:rsidR="00FC67B2">
        <w:rPr>
          <w:sz w:val="20"/>
          <w:szCs w:val="20"/>
        </w:rPr>
        <w:t>what happens after</w:t>
      </w:r>
      <w:r>
        <w:rPr>
          <w:sz w:val="20"/>
          <w:szCs w:val="20"/>
        </w:rPr>
        <w:t xml:space="preserve"> disconnect</w:t>
      </w:r>
      <w:r w:rsidR="00FC67B2">
        <w:rPr>
          <w:sz w:val="20"/>
          <w:szCs w:val="20"/>
        </w:rPr>
        <w:t>ing</w:t>
      </w:r>
      <w:r>
        <w:rPr>
          <w:sz w:val="20"/>
          <w:szCs w:val="20"/>
        </w:rPr>
        <w:t xml:space="preserve"> secondary and primary hosts – attempt to access neighborhoods of the primary host fails with the exception </w:t>
      </w:r>
      <w:r w:rsidRPr="00F464F9">
        <w:rPr>
          <w:rFonts w:ascii="Courier New" w:hAnsi="Courier New" w:cs="Courier New"/>
          <w:sz w:val="20"/>
          <w:szCs w:val="20"/>
        </w:rPr>
        <w:t>EXCP_REMFAIL</w:t>
      </w:r>
      <w:r>
        <w:rPr>
          <w:sz w:val="20"/>
          <w:szCs w:val="20"/>
        </w:rPr>
        <w:t>.</w:t>
      </w:r>
    </w:p>
    <w:p w14:paraId="59F3BA5E"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 xml:space="preserve">Line 32 shows that access to the </w:t>
      </w:r>
      <w:r w:rsidRPr="005B3B76">
        <w:rPr>
          <w:sz w:val="20"/>
          <w:szCs w:val="20"/>
        </w:rPr>
        <w:t>neighborhood</w:t>
      </w:r>
      <w:r>
        <w:rPr>
          <w:sz w:val="20"/>
          <w:szCs w:val="20"/>
        </w:rPr>
        <w:t xml:space="preserve"> of the current secondary host is still Ok.</w:t>
      </w:r>
    </w:p>
    <w:p w14:paraId="76419970"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Lines 33-39 show that a different attempt accessing primary host – this time getting the name of that host – still fails as there is no connection between the secondary and primary host.</w:t>
      </w:r>
    </w:p>
    <w:p w14:paraId="4DA8501A" w14:textId="77777777" w:rsidR="007C36FC" w:rsidRDefault="007C36FC" w:rsidP="00A24E27">
      <w:pPr>
        <w:pStyle w:val="ListParagraph"/>
        <w:widowControl w:val="0"/>
        <w:numPr>
          <w:ilvl w:val="0"/>
          <w:numId w:val="92"/>
        </w:numPr>
        <w:spacing w:after="120" w:line="240" w:lineRule="auto"/>
        <w:rPr>
          <w:sz w:val="20"/>
          <w:szCs w:val="20"/>
        </w:rPr>
      </w:pPr>
      <w:r>
        <w:rPr>
          <w:sz w:val="20"/>
          <w:szCs w:val="20"/>
        </w:rPr>
        <w:t xml:space="preserve">Lines 40--41 re-establish connection from secondary to the </w:t>
      </w:r>
      <w:r w:rsidRPr="005B3B76">
        <w:rPr>
          <w:sz w:val="20"/>
          <w:szCs w:val="20"/>
        </w:rPr>
        <w:t>primary</w:t>
      </w:r>
      <w:r>
        <w:rPr>
          <w:sz w:val="20"/>
          <w:szCs w:val="20"/>
        </w:rPr>
        <w:t xml:space="preserve"> host.</w:t>
      </w:r>
    </w:p>
    <w:p w14:paraId="4D15DD5F" w14:textId="77777777" w:rsidR="007C36FC" w:rsidRDefault="007C36FC" w:rsidP="00A24E27">
      <w:pPr>
        <w:pStyle w:val="ListParagraph"/>
        <w:widowControl w:val="0"/>
        <w:numPr>
          <w:ilvl w:val="0"/>
          <w:numId w:val="92"/>
        </w:numPr>
        <w:spacing w:after="120" w:line="240" w:lineRule="auto"/>
        <w:rPr>
          <w:sz w:val="20"/>
          <w:szCs w:val="20"/>
        </w:rPr>
      </w:pPr>
      <w:r w:rsidRPr="005B3B76">
        <w:rPr>
          <w:sz w:val="20"/>
          <w:szCs w:val="20"/>
        </w:rPr>
        <w:t>Subsequent</w:t>
      </w:r>
      <w:r>
        <w:rPr>
          <w:sz w:val="20"/>
          <w:szCs w:val="20"/>
        </w:rPr>
        <w:t xml:space="preserve"> lines 42-43 access neighborhoods of both hosts without any problem.</w:t>
      </w:r>
    </w:p>
    <w:p w14:paraId="5ADA5CE0" w14:textId="77777777" w:rsidR="007C36FC" w:rsidRPr="00943CFA" w:rsidRDefault="007C36FC" w:rsidP="00A24E27">
      <w:pPr>
        <w:pStyle w:val="ListParagraph"/>
        <w:widowControl w:val="0"/>
        <w:numPr>
          <w:ilvl w:val="0"/>
          <w:numId w:val="92"/>
        </w:numPr>
        <w:spacing w:after="120" w:line="240" w:lineRule="auto"/>
        <w:rPr>
          <w:sz w:val="20"/>
          <w:szCs w:val="20"/>
        </w:rPr>
      </w:pPr>
      <w:r>
        <w:rPr>
          <w:sz w:val="20"/>
          <w:szCs w:val="20"/>
        </w:rPr>
        <w:t xml:space="preserve">Lines 45-66 contain code for dumping neighborhoods that employ methods </w:t>
      </w:r>
      <w:r w:rsidRPr="00F464F9">
        <w:rPr>
          <w:rFonts w:ascii="Courier New" w:hAnsi="Courier New" w:cs="Courier New"/>
          <w:sz w:val="20"/>
          <w:szCs w:val="20"/>
        </w:rPr>
        <w:t>host.direct()</w:t>
      </w:r>
      <w:r>
        <w:rPr>
          <w:sz w:val="20"/>
          <w:szCs w:val="20"/>
        </w:rPr>
        <w:t xml:space="preserve"> and </w:t>
      </w:r>
      <w:r w:rsidRPr="00F464F9">
        <w:rPr>
          <w:rFonts w:ascii="Courier New" w:hAnsi="Courier New" w:cs="Courier New"/>
          <w:sz w:val="20"/>
          <w:szCs w:val="20"/>
        </w:rPr>
        <w:t>host.reverse()</w:t>
      </w:r>
      <w:r>
        <w:rPr>
          <w:sz w:val="20"/>
          <w:szCs w:val="20"/>
        </w:rPr>
        <w:t xml:space="preserve"> in lines 63 and 68.</w:t>
      </w:r>
    </w:p>
    <w:p w14:paraId="0629F5A4"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14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connect() {</w:t>
      </w:r>
    </w:p>
    <w:p w14:paraId="12C13626"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15 </w:t>
      </w:r>
      <w:r>
        <w:rPr>
          <w:rFonts w:ascii="Lucida Console" w:hAnsi="Lucida Console" w:cs="Lucida Console"/>
          <w:sz w:val="14"/>
          <w:szCs w:val="14"/>
        </w:rPr>
        <w:t xml:space="preserve">        #C { printf(</w:t>
      </w:r>
      <w:r>
        <w:rPr>
          <w:rFonts w:ascii="Lucida Console" w:hAnsi="Lucida Console" w:cs="Lucida Console"/>
          <w:color w:val="BB0000"/>
          <w:sz w:val="14"/>
          <w:szCs w:val="14"/>
        </w:rPr>
        <w:t>"#### CONNECTING TO PRIMARY HOST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194711A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16 </w:t>
      </w:r>
      <w:r>
        <w:rPr>
          <w:rFonts w:ascii="Lucida Console" w:hAnsi="Lucida Console" w:cs="Lucida Console"/>
          <w:sz w:val="14"/>
          <w:szCs w:val="14"/>
        </w:rPr>
        <w:t xml:space="preserve">        host </w:t>
      </w:r>
      <w:proofErr w:type="gramStart"/>
      <w:r>
        <w:rPr>
          <w:rFonts w:ascii="Lucida Console" w:hAnsi="Lucida Console" w:cs="Lucida Console"/>
          <w:sz w:val="14"/>
          <w:szCs w:val="14"/>
        </w:rPr>
        <w:t>prim</w:t>
      </w:r>
      <w:proofErr w:type="gramEnd"/>
      <w:r>
        <w:rPr>
          <w:rFonts w:ascii="Lucida Console" w:hAnsi="Lucida Console" w:cs="Lucida Console"/>
          <w:sz w:val="14"/>
          <w:szCs w:val="14"/>
        </w:rPr>
        <w:t>_host  = hello(</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this is a secondary engine -- get primary host engine</w:t>
      </w:r>
    </w:p>
    <w:p w14:paraId="567D99FF"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17 </w:t>
      </w:r>
      <w:r>
        <w:rPr>
          <w:rFonts w:ascii="Lucida Console" w:hAnsi="Lucida Console" w:cs="Lucida Console"/>
          <w:sz w:val="14"/>
          <w:szCs w:val="14"/>
        </w:rPr>
        <w:t xml:space="preserve">        host </w:t>
      </w:r>
      <w:proofErr w:type="gramStart"/>
      <w:r>
        <w:rPr>
          <w:rFonts w:ascii="Lucida Console" w:hAnsi="Lucida Console" w:cs="Lucida Console"/>
          <w:sz w:val="14"/>
          <w:szCs w:val="14"/>
        </w:rPr>
        <w:t>prim</w:t>
      </w:r>
      <w:proofErr w:type="gramEnd"/>
      <w:r>
        <w:rPr>
          <w:rFonts w:ascii="Lucida Console" w:hAnsi="Lucida Console" w:cs="Lucida Console"/>
          <w:sz w:val="14"/>
          <w:szCs w:val="14"/>
        </w:rPr>
        <w:t>_host2 = hello(</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this is a secondary engine -- get primary host engine</w:t>
      </w:r>
    </w:p>
    <w:p w14:paraId="2B89B36A"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18 </w:t>
      </w:r>
      <w:r>
        <w:rPr>
          <w:rFonts w:ascii="Lucida Console" w:hAnsi="Lucida Console" w:cs="Lucida Console"/>
          <w:sz w:val="14"/>
          <w:szCs w:val="14"/>
        </w:rPr>
        <w:t xml:space="preserve">        host </w:t>
      </w:r>
      <w:proofErr w:type="gramStart"/>
      <w:r>
        <w:rPr>
          <w:rFonts w:ascii="Lucida Console" w:hAnsi="Lucida Console" w:cs="Lucida Console"/>
          <w:sz w:val="14"/>
          <w:szCs w:val="14"/>
        </w:rPr>
        <w:t>prim</w:t>
      </w:r>
      <w:proofErr w:type="gramEnd"/>
      <w:r>
        <w:rPr>
          <w:rFonts w:ascii="Lucida Console" w:hAnsi="Lucida Console" w:cs="Lucida Console"/>
          <w:sz w:val="14"/>
          <w:szCs w:val="14"/>
        </w:rPr>
        <w:t>_host3 = hello(</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this is a secondary engine -- get primary host engine</w:t>
      </w:r>
    </w:p>
    <w:p w14:paraId="5CB4B2F0"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19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if</w:t>
      </w:r>
      <w:r>
        <w:rPr>
          <w:rFonts w:ascii="Lucida Console" w:hAnsi="Lucida Console" w:cs="Lucida Console"/>
          <w:sz w:val="14"/>
          <w:szCs w:val="14"/>
        </w:rPr>
        <w:t xml:space="preserve"> ( prim_host != prim_host2 || prim_host != prim_host3 || prim_host2 != prim_host3 )</w:t>
      </w:r>
    </w:p>
    <w:p w14:paraId="1B417B54"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20 </w:t>
      </w:r>
      <w:r>
        <w:rPr>
          <w:rFonts w:ascii="Lucida Console" w:hAnsi="Lucida Console" w:cs="Lucida Console"/>
          <w:sz w:val="14"/>
          <w:szCs w:val="14"/>
        </w:rPr>
        <w:t xml:space="preserve">            #C { printf(</w:t>
      </w:r>
      <w:r>
        <w:rPr>
          <w:rFonts w:ascii="Lucida Console" w:hAnsi="Lucida Console" w:cs="Lucida Console"/>
          <w:color w:val="BB0000"/>
          <w:sz w:val="14"/>
          <w:szCs w:val="14"/>
        </w:rPr>
        <w:t>"Cannot happen!</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3A250CB3"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21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_neighborhood(</w:t>
      </w:r>
      <w:r>
        <w:rPr>
          <w:rFonts w:ascii="Lucida Console" w:hAnsi="Lucida Console" w:cs="Lucida Console"/>
          <w:color w:val="BB0000"/>
          <w:sz w:val="14"/>
          <w:szCs w:val="14"/>
        </w:rPr>
        <w:t>"primary host"</w:t>
      </w:r>
      <w:r>
        <w:rPr>
          <w:rFonts w:ascii="Lucida Console" w:hAnsi="Lucida Console" w:cs="Lucida Console"/>
          <w:sz w:val="14"/>
          <w:szCs w:val="14"/>
        </w:rPr>
        <w:t xml:space="preserve">, prim_host);       </w:t>
      </w:r>
      <w:r>
        <w:rPr>
          <w:rFonts w:ascii="Lucida Console" w:hAnsi="Lucida Console" w:cs="Lucida Console"/>
          <w:color w:val="0000BB"/>
          <w:sz w:val="14"/>
          <w:szCs w:val="14"/>
        </w:rPr>
        <w:t>// dump neighborhood of primary host</w:t>
      </w:r>
    </w:p>
    <w:p w14:paraId="3A64F7EF"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22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_neighborhood(</w:t>
      </w:r>
      <w:r>
        <w:rPr>
          <w:rFonts w:ascii="Lucida Console" w:hAnsi="Lucida Console" w:cs="Lucida Console"/>
          <w:color w:val="BB0000"/>
          <w:sz w:val="14"/>
          <w:szCs w:val="14"/>
        </w:rPr>
        <w:t>"this host"</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          </w:t>
      </w:r>
      <w:r>
        <w:rPr>
          <w:rFonts w:ascii="Lucida Console" w:hAnsi="Lucida Console" w:cs="Lucida Console"/>
          <w:color w:val="0000BB"/>
          <w:sz w:val="14"/>
          <w:szCs w:val="14"/>
        </w:rPr>
        <w:t>// dump neghborhood of this secondary host</w:t>
      </w:r>
    </w:p>
    <w:p w14:paraId="4E885B8C"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23 </w:t>
      </w:r>
      <w:r>
        <w:rPr>
          <w:rFonts w:ascii="Lucida Console" w:hAnsi="Lucida Console" w:cs="Lucida Console"/>
          <w:sz w:val="14"/>
          <w:szCs w:val="14"/>
        </w:rPr>
        <w:t xml:space="preserve">        #C { printf(</w:t>
      </w:r>
      <w:r>
        <w:rPr>
          <w:rFonts w:ascii="Lucida Console" w:hAnsi="Lucida Console" w:cs="Lucida Console"/>
          <w:color w:val="BB0000"/>
          <w:sz w:val="14"/>
          <w:szCs w:val="14"/>
        </w:rPr>
        <w:t>"#### START DISCONNECT FROM PRIMARY HOST bye(h).</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602CEDE3"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24 </w:t>
      </w:r>
      <w:r>
        <w:rPr>
          <w:rFonts w:ascii="Lucida Console" w:hAnsi="Lucida Console" w:cs="Lucida Console"/>
          <w:sz w:val="14"/>
          <w:szCs w:val="14"/>
        </w:rPr>
        <w:t xml:space="preserve">        </w:t>
      </w:r>
      <w:proofErr w:type="gramStart"/>
      <w:r>
        <w:rPr>
          <w:rFonts w:ascii="Lucida Console" w:hAnsi="Lucida Console" w:cs="Lucida Console"/>
          <w:sz w:val="14"/>
          <w:szCs w:val="14"/>
        </w:rPr>
        <w:t>bye</w:t>
      </w:r>
      <w:proofErr w:type="gramEnd"/>
      <w:r>
        <w:rPr>
          <w:rFonts w:ascii="Lucida Console" w:hAnsi="Lucida Console" w:cs="Lucida Console"/>
          <w:sz w:val="14"/>
          <w:szCs w:val="14"/>
        </w:rPr>
        <w:t>(prim_host);</w:t>
      </w:r>
    </w:p>
    <w:p w14:paraId="36AF0A1D"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25 </w:t>
      </w:r>
      <w:r>
        <w:rPr>
          <w:rFonts w:ascii="Lucida Console" w:hAnsi="Lucida Console" w:cs="Lucida Console"/>
          <w:sz w:val="14"/>
          <w:szCs w:val="14"/>
        </w:rPr>
        <w:t xml:space="preserve">        #C { printf(</w:t>
      </w:r>
      <w:r>
        <w:rPr>
          <w:rFonts w:ascii="Lucida Console" w:hAnsi="Lucida Console" w:cs="Lucida Console"/>
          <w:color w:val="BB0000"/>
          <w:sz w:val="14"/>
          <w:szCs w:val="14"/>
        </w:rPr>
        <w:t>"#### END DISCONNECT FROM PRIMARY HOST bye(h).</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423BC8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26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try</w:t>
      </w:r>
      <w:r>
        <w:rPr>
          <w:rFonts w:ascii="Lucida Console" w:hAnsi="Lucida Console" w:cs="Lucida Console"/>
          <w:sz w:val="14"/>
          <w:szCs w:val="14"/>
        </w:rPr>
        <w:t xml:space="preserve"> {</w:t>
      </w:r>
    </w:p>
    <w:p w14:paraId="1A0521AD"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27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_neighborhood(</w:t>
      </w:r>
      <w:r>
        <w:rPr>
          <w:rFonts w:ascii="Lucida Console" w:hAnsi="Lucida Console" w:cs="Lucida Console"/>
          <w:color w:val="BB0000"/>
          <w:sz w:val="14"/>
          <w:szCs w:val="14"/>
        </w:rPr>
        <w:t>"primary host"</w:t>
      </w:r>
      <w:r>
        <w:rPr>
          <w:rFonts w:ascii="Lucida Console" w:hAnsi="Lucida Console" w:cs="Lucida Console"/>
          <w:sz w:val="14"/>
          <w:szCs w:val="14"/>
        </w:rPr>
        <w:t xml:space="preserve">, prim_host);   </w:t>
      </w:r>
      <w:r>
        <w:rPr>
          <w:rFonts w:ascii="Lucida Console" w:hAnsi="Lucida Console" w:cs="Lucida Console"/>
          <w:color w:val="0000BB"/>
          <w:sz w:val="14"/>
          <w:szCs w:val="14"/>
        </w:rPr>
        <w:t>// dump neighborhood of primary host -- must fail</w:t>
      </w:r>
    </w:p>
    <w:p w14:paraId="51E9A304"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28 </w:t>
      </w:r>
      <w:r>
        <w:rPr>
          <w:rFonts w:ascii="Lucida Console" w:hAnsi="Lucida Console" w:cs="Lucida Console"/>
          <w:sz w:val="14"/>
          <w:szCs w:val="14"/>
        </w:rPr>
        <w:t xml:space="preserve">        } </w:t>
      </w:r>
      <w:r w:rsidRPr="008C614A">
        <w:rPr>
          <w:rFonts w:ascii="Lucida Console" w:hAnsi="Lucida Console" w:cs="Lucida Console"/>
          <w:color w:val="074909"/>
          <w:sz w:val="14"/>
          <w:szCs w:val="14"/>
        </w:rPr>
        <w:t>catch</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e) {</w:t>
      </w:r>
    </w:p>
    <w:p w14:paraId="0B1FC100"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29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if</w:t>
      </w:r>
      <w:r>
        <w:rPr>
          <w:rFonts w:ascii="Lucida Console" w:hAnsi="Lucida Console" w:cs="Lucida Console"/>
          <w:sz w:val="14"/>
          <w:szCs w:val="14"/>
        </w:rPr>
        <w:t xml:space="preserve"> ( e == queue.EXCP_REMFAIL )</w:t>
      </w:r>
    </w:p>
    <w:p w14:paraId="5C3BC9B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30 </w:t>
      </w:r>
      <w:r>
        <w:rPr>
          <w:rFonts w:ascii="Lucida Console" w:hAnsi="Lucida Console" w:cs="Lucida Console"/>
          <w:sz w:val="14"/>
          <w:szCs w:val="14"/>
        </w:rPr>
        <w:t xml:space="preserve">                #C { printf(</w:t>
      </w:r>
      <w:r>
        <w:rPr>
          <w:rFonts w:ascii="Lucida Console" w:hAnsi="Lucida Console" w:cs="Lucida Console"/>
          <w:color w:val="BB0000"/>
          <w:sz w:val="14"/>
          <w:szCs w:val="14"/>
        </w:rPr>
        <w:t>"#################### ACCESS TO PRIMARY HOST FAILED 1</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7CB6F5A1"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31 </w:t>
      </w:r>
      <w:r>
        <w:rPr>
          <w:rFonts w:ascii="Lucida Console" w:hAnsi="Lucida Console" w:cs="Lucida Console"/>
          <w:sz w:val="14"/>
          <w:szCs w:val="14"/>
        </w:rPr>
        <w:t xml:space="preserve">        }</w:t>
      </w:r>
    </w:p>
    <w:p w14:paraId="11FA1482"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32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_neighborhood(</w:t>
      </w:r>
      <w:r>
        <w:rPr>
          <w:rFonts w:ascii="Lucida Console" w:hAnsi="Lucida Console" w:cs="Lucida Console"/>
          <w:color w:val="BB0000"/>
          <w:sz w:val="14"/>
          <w:szCs w:val="14"/>
        </w:rPr>
        <w:t>"this host"</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          </w:t>
      </w:r>
      <w:r>
        <w:rPr>
          <w:rFonts w:ascii="Lucida Console" w:hAnsi="Lucida Console" w:cs="Lucida Console"/>
          <w:color w:val="0000BB"/>
          <w:sz w:val="14"/>
          <w:szCs w:val="14"/>
        </w:rPr>
        <w:t>// dump neghborhood of this secondary host</w:t>
      </w:r>
    </w:p>
    <w:p w14:paraId="41F16BCF"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33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try</w:t>
      </w:r>
      <w:r>
        <w:rPr>
          <w:rFonts w:ascii="Lucida Console" w:hAnsi="Lucida Console" w:cs="Lucida Console"/>
          <w:sz w:val="14"/>
          <w:szCs w:val="14"/>
        </w:rPr>
        <w:t xml:space="preserve"> {</w:t>
      </w:r>
    </w:p>
    <w:p w14:paraId="65C1C0F5"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34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[]name = prim_host.name();                 </w:t>
      </w:r>
      <w:r>
        <w:rPr>
          <w:rFonts w:ascii="Lucida Console" w:hAnsi="Lucida Console" w:cs="Lucida Console"/>
          <w:color w:val="0000BB"/>
          <w:sz w:val="14"/>
          <w:szCs w:val="14"/>
        </w:rPr>
        <w:t>// get to primary host must fail...</w:t>
      </w:r>
    </w:p>
    <w:p w14:paraId="55147243"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35 </w:t>
      </w:r>
      <w:r>
        <w:rPr>
          <w:rFonts w:ascii="Lucida Console" w:hAnsi="Lucida Console" w:cs="Lucida Console"/>
          <w:sz w:val="14"/>
          <w:szCs w:val="14"/>
        </w:rPr>
        <w:t xml:space="preserve">        }</w:t>
      </w:r>
    </w:p>
    <w:p w14:paraId="0C704677"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36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catch</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e) {</w:t>
      </w:r>
    </w:p>
    <w:p w14:paraId="4A4BF9B4"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37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if</w:t>
      </w:r>
      <w:r>
        <w:rPr>
          <w:rFonts w:ascii="Lucida Console" w:hAnsi="Lucida Console" w:cs="Lucida Console"/>
          <w:sz w:val="14"/>
          <w:szCs w:val="14"/>
        </w:rPr>
        <w:t xml:space="preserve"> ( e == queue.EXCP_REMFAIL )</w:t>
      </w:r>
    </w:p>
    <w:p w14:paraId="5FB74A40"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38 </w:t>
      </w:r>
      <w:r>
        <w:rPr>
          <w:rFonts w:ascii="Lucida Console" w:hAnsi="Lucida Console" w:cs="Lucida Console"/>
          <w:sz w:val="14"/>
          <w:szCs w:val="14"/>
        </w:rPr>
        <w:t xml:space="preserve">                #C { printf(</w:t>
      </w:r>
      <w:r>
        <w:rPr>
          <w:rFonts w:ascii="Lucida Console" w:hAnsi="Lucida Console" w:cs="Lucida Console"/>
          <w:color w:val="BB0000"/>
          <w:sz w:val="14"/>
          <w:szCs w:val="14"/>
        </w:rPr>
        <w:t>"#################### ACCESS TO PRIMARY HOST FAILED 2</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15A86D9E"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39 </w:t>
      </w:r>
      <w:r>
        <w:rPr>
          <w:rFonts w:ascii="Lucida Console" w:hAnsi="Lucida Console" w:cs="Lucida Console"/>
          <w:sz w:val="14"/>
          <w:szCs w:val="14"/>
        </w:rPr>
        <w:t xml:space="preserve">        }</w:t>
      </w:r>
    </w:p>
    <w:p w14:paraId="7981FD3E"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lastRenderedPageBreak/>
        <w:t xml:space="preserve"> 40 </w:t>
      </w:r>
      <w:r>
        <w:rPr>
          <w:rFonts w:ascii="Lucida Console" w:hAnsi="Lucida Console" w:cs="Lucida Console"/>
          <w:sz w:val="14"/>
          <w:szCs w:val="14"/>
        </w:rPr>
        <w:t xml:space="preserve">        #C { printf(</w:t>
      </w:r>
      <w:r>
        <w:rPr>
          <w:rFonts w:ascii="Lucida Console" w:hAnsi="Lucida Console" w:cs="Lucida Console"/>
          <w:color w:val="BB0000"/>
          <w:sz w:val="14"/>
          <w:szCs w:val="14"/>
        </w:rPr>
        <w:t>"#### CONNECTING TO PRIMARY HOST AGAIN</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w:t>
      </w:r>
    </w:p>
    <w:p w14:paraId="0ADD323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41 </w:t>
      </w:r>
      <w:r>
        <w:rPr>
          <w:rFonts w:ascii="Lucida Console" w:hAnsi="Lucida Console" w:cs="Lucida Console"/>
          <w:sz w:val="14"/>
          <w:szCs w:val="14"/>
        </w:rPr>
        <w:t xml:space="preserve">        </w:t>
      </w:r>
      <w:proofErr w:type="gramStart"/>
      <w:r>
        <w:rPr>
          <w:rFonts w:ascii="Lucida Console" w:hAnsi="Lucida Console" w:cs="Lucida Console"/>
          <w:sz w:val="14"/>
          <w:szCs w:val="14"/>
        </w:rPr>
        <w:t>prim</w:t>
      </w:r>
      <w:proofErr w:type="gramEnd"/>
      <w:r>
        <w:rPr>
          <w:rFonts w:ascii="Lucida Console" w:hAnsi="Lucida Console" w:cs="Lucida Console"/>
          <w:sz w:val="14"/>
          <w:szCs w:val="14"/>
        </w:rPr>
        <w:t>_host = hello(</w:t>
      </w:r>
      <w:r>
        <w:rPr>
          <w:rFonts w:ascii="Lucida Console" w:hAnsi="Lucida Console" w:cs="Lucida Console"/>
          <w:color w:val="BB0000"/>
          <w:sz w:val="14"/>
          <w:szCs w:val="14"/>
        </w:rPr>
        <w:t>""</w:t>
      </w:r>
      <w:r>
        <w:rPr>
          <w:rFonts w:ascii="Lucida Console" w:hAnsi="Lucida Console" w:cs="Lucida Console"/>
          <w:sz w:val="14"/>
          <w:szCs w:val="14"/>
        </w:rPr>
        <w:t xml:space="preserve">);                              </w:t>
      </w:r>
      <w:r>
        <w:rPr>
          <w:rFonts w:ascii="Lucida Console" w:hAnsi="Lucida Console" w:cs="Lucida Console"/>
          <w:color w:val="0000BB"/>
          <w:sz w:val="14"/>
          <w:szCs w:val="14"/>
        </w:rPr>
        <w:t>// directly connect to  primary host</w:t>
      </w:r>
    </w:p>
    <w:p w14:paraId="62DCBAE7"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42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_neighborhood(</w:t>
      </w:r>
      <w:r>
        <w:rPr>
          <w:rFonts w:ascii="Lucida Console" w:hAnsi="Lucida Console" w:cs="Lucida Console"/>
          <w:color w:val="BB0000"/>
          <w:sz w:val="14"/>
          <w:szCs w:val="14"/>
        </w:rPr>
        <w:t>"primary host"</w:t>
      </w:r>
      <w:r>
        <w:rPr>
          <w:rFonts w:ascii="Lucida Console" w:hAnsi="Lucida Console" w:cs="Lucida Console"/>
          <w:sz w:val="14"/>
          <w:szCs w:val="14"/>
        </w:rPr>
        <w:t xml:space="preserve">, prim_host);       </w:t>
      </w:r>
      <w:r>
        <w:rPr>
          <w:rFonts w:ascii="Lucida Console" w:hAnsi="Lucida Console" w:cs="Lucida Console"/>
          <w:color w:val="0000BB"/>
          <w:sz w:val="14"/>
          <w:szCs w:val="14"/>
        </w:rPr>
        <w:t>// dump neighborhood of primary host</w:t>
      </w:r>
    </w:p>
    <w:p w14:paraId="48FB15F8"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43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_neighborhood(</w:t>
      </w:r>
      <w:r>
        <w:rPr>
          <w:rFonts w:ascii="Lucida Console" w:hAnsi="Lucida Console" w:cs="Lucida Console"/>
          <w:color w:val="BB0000"/>
          <w:sz w:val="14"/>
          <w:szCs w:val="14"/>
        </w:rPr>
        <w:t>"this host"</w:t>
      </w:r>
      <w:r>
        <w:rPr>
          <w:rFonts w:ascii="Lucida Console" w:hAnsi="Lucida Console" w:cs="Lucida Console"/>
          <w:sz w:val="14"/>
          <w:szCs w:val="14"/>
        </w:rPr>
        <w:t xml:space="preserve">, </w:t>
      </w:r>
      <w:r>
        <w:rPr>
          <w:rFonts w:ascii="Lucida Console" w:hAnsi="Lucida Console" w:cs="Lucida Console"/>
          <w:color w:val="00BB00"/>
          <w:sz w:val="14"/>
          <w:szCs w:val="14"/>
        </w:rPr>
        <w:t>this_host</w:t>
      </w:r>
      <w:r>
        <w:rPr>
          <w:rFonts w:ascii="Lucida Console" w:hAnsi="Lucida Console" w:cs="Lucida Console"/>
          <w:sz w:val="14"/>
          <w:szCs w:val="14"/>
        </w:rPr>
        <w:t xml:space="preserve">);          </w:t>
      </w:r>
      <w:r>
        <w:rPr>
          <w:rFonts w:ascii="Lucida Console" w:hAnsi="Lucida Console" w:cs="Lucida Console"/>
          <w:color w:val="0000BB"/>
          <w:sz w:val="14"/>
          <w:szCs w:val="14"/>
        </w:rPr>
        <w:t>// dump neghborhood of this secondary host</w:t>
      </w:r>
    </w:p>
    <w:p w14:paraId="6386B411"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44 </w:t>
      </w:r>
      <w:r>
        <w:rPr>
          <w:rFonts w:ascii="Lucida Console" w:hAnsi="Lucida Console" w:cs="Lucida Console"/>
          <w:sz w:val="14"/>
          <w:szCs w:val="14"/>
        </w:rPr>
        <w:t xml:space="preserve">    }</w:t>
      </w:r>
    </w:p>
    <w:p w14:paraId="41B6DC5F"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45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_neighborhood(</w:t>
      </w:r>
      <w:r>
        <w:rPr>
          <w:rFonts w:ascii="Lucida Console" w:hAnsi="Lucida Console" w:cs="Lucida Console"/>
          <w:color w:val="00BB00"/>
          <w:sz w:val="14"/>
          <w:szCs w:val="14"/>
        </w:rPr>
        <w:t>char</w:t>
      </w:r>
      <w:r>
        <w:rPr>
          <w:rFonts w:ascii="Lucida Console" w:hAnsi="Lucida Console" w:cs="Lucida Console"/>
          <w:sz w:val="14"/>
          <w:szCs w:val="14"/>
        </w:rPr>
        <w:t xml:space="preserve"> []c, host h) {</w:t>
      </w:r>
    </w:p>
    <w:p w14:paraId="1F310D71"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46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 xml:space="preserve">_direct(c, h);                                  </w:t>
      </w:r>
      <w:r>
        <w:rPr>
          <w:rFonts w:ascii="Lucida Console" w:hAnsi="Lucida Console" w:cs="Lucida Console"/>
          <w:color w:val="0000BB"/>
          <w:sz w:val="14"/>
          <w:szCs w:val="14"/>
        </w:rPr>
        <w:t>// dump direct neighborhood of host h</w:t>
      </w:r>
    </w:p>
    <w:p w14:paraId="37DD753A"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47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 xml:space="preserve">_reverse(c, h);                                 </w:t>
      </w:r>
      <w:r>
        <w:rPr>
          <w:rFonts w:ascii="Lucida Console" w:hAnsi="Lucida Console" w:cs="Lucida Console"/>
          <w:color w:val="0000BB"/>
          <w:sz w:val="14"/>
          <w:szCs w:val="14"/>
        </w:rPr>
        <w:t>// dump reverse neighborhood of host h</w:t>
      </w:r>
    </w:p>
    <w:p w14:paraId="45E70F5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48 </w:t>
      </w:r>
      <w:r>
        <w:rPr>
          <w:rFonts w:ascii="Lucida Console" w:hAnsi="Lucida Console" w:cs="Lucida Console"/>
          <w:sz w:val="14"/>
          <w:szCs w:val="14"/>
        </w:rPr>
        <w:t xml:space="preserve">    }</w:t>
      </w:r>
    </w:p>
    <w:p w14:paraId="4C44F55E"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49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_direct(</w:t>
      </w:r>
      <w:r>
        <w:rPr>
          <w:rFonts w:ascii="Lucida Console" w:hAnsi="Lucida Console" w:cs="Lucida Console"/>
          <w:color w:val="00BB00"/>
          <w:sz w:val="14"/>
          <w:szCs w:val="14"/>
        </w:rPr>
        <w:t>char</w:t>
      </w:r>
      <w:r>
        <w:rPr>
          <w:rFonts w:ascii="Lucida Console" w:hAnsi="Lucida Console" w:cs="Lucida Console"/>
          <w:sz w:val="14"/>
          <w:szCs w:val="14"/>
        </w:rPr>
        <w:t xml:space="preserve"> []c, host h) {</w:t>
      </w:r>
    </w:p>
    <w:p w14:paraId="0C85F2CA"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50 </w:t>
      </w:r>
      <w:r>
        <w:rPr>
          <w:rFonts w:ascii="Lucida Console" w:hAnsi="Lucida Console" w:cs="Lucida Console"/>
          <w:sz w:val="14"/>
          <w:szCs w:val="14"/>
        </w:rPr>
        <w:t xml:space="preserve">        host []direct = h.direct();                         </w:t>
      </w:r>
      <w:r>
        <w:rPr>
          <w:rFonts w:ascii="Lucida Console" w:hAnsi="Lucida Console" w:cs="Lucida Console"/>
          <w:color w:val="0000BB"/>
          <w:sz w:val="14"/>
          <w:szCs w:val="14"/>
        </w:rPr>
        <w:t>// get all direct connections of host h</w:t>
      </w:r>
    </w:p>
    <w:p w14:paraId="09BFE87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51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 xml:space="preserve">_hosts(c, </w:t>
      </w:r>
      <w:r>
        <w:rPr>
          <w:rFonts w:ascii="Lucida Console" w:hAnsi="Lucida Console" w:cs="Lucida Console"/>
          <w:color w:val="BB0000"/>
          <w:sz w:val="14"/>
          <w:szCs w:val="14"/>
        </w:rPr>
        <w:t>"direct"</w:t>
      </w:r>
      <w:r>
        <w:rPr>
          <w:rFonts w:ascii="Lucida Console" w:hAnsi="Lucida Console" w:cs="Lucida Console"/>
          <w:sz w:val="14"/>
          <w:szCs w:val="14"/>
        </w:rPr>
        <w:t xml:space="preserve">, direct);                    </w:t>
      </w:r>
      <w:r>
        <w:rPr>
          <w:rFonts w:ascii="Lucida Console" w:hAnsi="Lucida Console" w:cs="Lucida Console"/>
          <w:color w:val="0000BB"/>
          <w:sz w:val="14"/>
          <w:szCs w:val="14"/>
        </w:rPr>
        <w:t>// dump direct neighborhood</w:t>
      </w:r>
    </w:p>
    <w:p w14:paraId="224679E5"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52 </w:t>
      </w:r>
      <w:r>
        <w:rPr>
          <w:rFonts w:ascii="Lucida Console" w:hAnsi="Lucida Console" w:cs="Lucida Console"/>
          <w:sz w:val="14"/>
          <w:szCs w:val="14"/>
        </w:rPr>
        <w:t xml:space="preserve">    }</w:t>
      </w:r>
    </w:p>
    <w:p w14:paraId="04BF1D69"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53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_reverse(</w:t>
      </w:r>
      <w:r>
        <w:rPr>
          <w:rFonts w:ascii="Lucida Console" w:hAnsi="Lucida Console" w:cs="Lucida Console"/>
          <w:color w:val="00BB00"/>
          <w:sz w:val="14"/>
          <w:szCs w:val="14"/>
        </w:rPr>
        <w:t>char</w:t>
      </w:r>
      <w:r>
        <w:rPr>
          <w:rFonts w:ascii="Lucida Console" w:hAnsi="Lucida Console" w:cs="Lucida Console"/>
          <w:sz w:val="14"/>
          <w:szCs w:val="14"/>
        </w:rPr>
        <w:t xml:space="preserve"> []c, host h) {</w:t>
      </w:r>
    </w:p>
    <w:p w14:paraId="32D8091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54 </w:t>
      </w:r>
      <w:r>
        <w:rPr>
          <w:rFonts w:ascii="Lucida Console" w:hAnsi="Lucida Console" w:cs="Lucida Console"/>
          <w:sz w:val="14"/>
          <w:szCs w:val="14"/>
        </w:rPr>
        <w:t xml:space="preserve">        host []reverse = h.reverse();                       </w:t>
      </w:r>
      <w:r>
        <w:rPr>
          <w:rFonts w:ascii="Lucida Console" w:hAnsi="Lucida Console" w:cs="Lucida Console"/>
          <w:color w:val="0000BB"/>
          <w:sz w:val="14"/>
          <w:szCs w:val="14"/>
        </w:rPr>
        <w:t>// get all reverse connections of host h</w:t>
      </w:r>
    </w:p>
    <w:p w14:paraId="24E220FC"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55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 xml:space="preserve">_hosts(c, </w:t>
      </w:r>
      <w:r>
        <w:rPr>
          <w:rFonts w:ascii="Lucida Console" w:hAnsi="Lucida Console" w:cs="Lucida Console"/>
          <w:color w:val="BB0000"/>
          <w:sz w:val="14"/>
          <w:szCs w:val="14"/>
        </w:rPr>
        <w:t>"reverse"</w:t>
      </w:r>
      <w:r>
        <w:rPr>
          <w:rFonts w:ascii="Lucida Console" w:hAnsi="Lucida Console" w:cs="Lucida Console"/>
          <w:sz w:val="14"/>
          <w:szCs w:val="14"/>
        </w:rPr>
        <w:t xml:space="preserve">, reverse);                  </w:t>
      </w:r>
      <w:r>
        <w:rPr>
          <w:rFonts w:ascii="Lucida Console" w:hAnsi="Lucida Console" w:cs="Lucida Console"/>
          <w:color w:val="0000BB"/>
          <w:sz w:val="14"/>
          <w:szCs w:val="14"/>
        </w:rPr>
        <w:t>// dump reverse neighborhood</w:t>
      </w:r>
    </w:p>
    <w:p w14:paraId="121824AA"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56 </w:t>
      </w:r>
      <w:r>
        <w:rPr>
          <w:rFonts w:ascii="Lucida Console" w:hAnsi="Lucida Console" w:cs="Lucida Console"/>
          <w:sz w:val="14"/>
          <w:szCs w:val="14"/>
        </w:rPr>
        <w:t xml:space="preserve">    }</w:t>
      </w:r>
    </w:p>
    <w:p w14:paraId="43433B50"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57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_hosts(</w:t>
      </w:r>
      <w:r>
        <w:rPr>
          <w:rFonts w:ascii="Lucida Console" w:hAnsi="Lucida Console" w:cs="Lucida Console"/>
          <w:color w:val="00BB00"/>
          <w:sz w:val="14"/>
          <w:szCs w:val="14"/>
        </w:rPr>
        <w:t>char</w:t>
      </w:r>
      <w:r>
        <w:rPr>
          <w:rFonts w:ascii="Lucida Console" w:hAnsi="Lucida Console" w:cs="Lucida Console"/>
          <w:sz w:val="14"/>
          <w:szCs w:val="14"/>
        </w:rPr>
        <w:t xml:space="preserve"> []c, </w:t>
      </w:r>
      <w:r>
        <w:rPr>
          <w:rFonts w:ascii="Lucida Console" w:hAnsi="Lucida Console" w:cs="Lucida Console"/>
          <w:color w:val="00BB00"/>
          <w:sz w:val="14"/>
          <w:szCs w:val="14"/>
        </w:rPr>
        <w:t>char</w:t>
      </w:r>
      <w:r>
        <w:rPr>
          <w:rFonts w:ascii="Lucida Console" w:hAnsi="Lucida Console" w:cs="Lucida Console"/>
          <w:sz w:val="14"/>
          <w:szCs w:val="14"/>
        </w:rPr>
        <w:t xml:space="preserve"> []hne, host []ha) {</w:t>
      </w:r>
    </w:p>
    <w:p w14:paraId="054756B0"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58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ds = sizear(ha);                                </w:t>
      </w:r>
      <w:r>
        <w:rPr>
          <w:rFonts w:ascii="Lucida Console" w:hAnsi="Lucida Console" w:cs="Lucida Console"/>
          <w:color w:val="0000BB"/>
          <w:sz w:val="14"/>
          <w:szCs w:val="14"/>
        </w:rPr>
        <w:t>// count hosts</w:t>
      </w:r>
    </w:p>
    <w:p w14:paraId="1CD563A0"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59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ds; i++ ) {                    </w:t>
      </w:r>
      <w:r>
        <w:rPr>
          <w:rFonts w:ascii="Lucida Console" w:hAnsi="Lucida Console" w:cs="Lucida Console"/>
          <w:color w:val="0000BB"/>
          <w:sz w:val="14"/>
          <w:szCs w:val="14"/>
        </w:rPr>
        <w:t>// dump names of hosts</w:t>
      </w:r>
    </w:p>
    <w:p w14:paraId="415BA1C1"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60 </w:t>
      </w:r>
      <w:r>
        <w:rPr>
          <w:rFonts w:ascii="Lucida Console" w:hAnsi="Lucida Console" w:cs="Lucida Console"/>
          <w:sz w:val="14"/>
          <w:szCs w:val="14"/>
        </w:rPr>
        <w:t xml:space="preserve">            host h = ha[i];</w:t>
      </w:r>
    </w:p>
    <w:p w14:paraId="73593E87"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61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[]hna = </w:t>
      </w:r>
      <w:r>
        <w:rPr>
          <w:rFonts w:ascii="Lucida Console" w:hAnsi="Lucida Console" w:cs="Lucida Console"/>
          <w:color w:val="BB0000"/>
          <w:sz w:val="14"/>
          <w:szCs w:val="14"/>
        </w:rPr>
        <w:t>""</w:t>
      </w:r>
      <w:r>
        <w:rPr>
          <w:rFonts w:ascii="Lucida Console" w:hAnsi="Lucida Console" w:cs="Lucida Console"/>
          <w:sz w:val="14"/>
          <w:szCs w:val="14"/>
        </w:rPr>
        <w:t>;</w:t>
      </w:r>
    </w:p>
    <w:p w14:paraId="41C0C3F1"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62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if</w:t>
      </w:r>
      <w:r>
        <w:rPr>
          <w:rFonts w:ascii="Lucida Console" w:hAnsi="Lucida Console" w:cs="Lucida Console"/>
          <w:sz w:val="14"/>
          <w:szCs w:val="14"/>
        </w:rPr>
        <w:t xml:space="preserve"> ( h != </w:t>
      </w:r>
      <w:r>
        <w:rPr>
          <w:rFonts w:ascii="Lucida Console" w:hAnsi="Lucida Console" w:cs="Lucida Console"/>
          <w:color w:val="00BB00"/>
          <w:sz w:val="14"/>
          <w:szCs w:val="14"/>
        </w:rPr>
        <w:t>null</w:t>
      </w:r>
      <w:r>
        <w:rPr>
          <w:rFonts w:ascii="Lucida Console" w:hAnsi="Lucida Console" w:cs="Lucida Console"/>
          <w:sz w:val="14"/>
          <w:szCs w:val="14"/>
        </w:rPr>
        <w:t xml:space="preserve"> )</w:t>
      </w:r>
    </w:p>
    <w:p w14:paraId="1B29DAFB"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63 </w:t>
      </w:r>
      <w:r>
        <w:rPr>
          <w:rFonts w:ascii="Lucida Console" w:hAnsi="Lucida Console" w:cs="Lucida Console"/>
          <w:sz w:val="14"/>
          <w:szCs w:val="14"/>
        </w:rPr>
        <w:t xml:space="preserve">                hna = h.name();</w:t>
      </w:r>
    </w:p>
    <w:p w14:paraId="2FC28E46"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64 </w:t>
      </w:r>
      <w:r>
        <w:rPr>
          <w:rFonts w:ascii="Lucida Console" w:hAnsi="Lucida Console" w:cs="Lucida Console"/>
          <w:sz w:val="14"/>
          <w:szCs w:val="14"/>
        </w:rPr>
        <w:t xml:space="preserve">            #C { printf(</w:t>
      </w:r>
      <w:r>
        <w:rPr>
          <w:rFonts w:ascii="Lucida Console" w:hAnsi="Lucida Console" w:cs="Lucida Console"/>
          <w:color w:val="BB0000"/>
          <w:sz w:val="14"/>
          <w:szCs w:val="14"/>
        </w:rPr>
        <w:t>"</w:t>
      </w:r>
      <w:r>
        <w:rPr>
          <w:rFonts w:ascii="Lucida Console" w:hAnsi="Lucida Console" w:cs="Lucida Console"/>
          <w:color w:val="BB00BB"/>
          <w:sz w:val="14"/>
          <w:szCs w:val="14"/>
        </w:rPr>
        <w:t>%s</w:t>
      </w:r>
      <w:r>
        <w:rPr>
          <w:rFonts w:ascii="Lucida Console" w:hAnsi="Lucida Console" w:cs="Lucida Console"/>
          <w:color w:val="BB0000"/>
          <w:sz w:val="14"/>
          <w:szCs w:val="14"/>
        </w:rPr>
        <w:t xml:space="preserve"> -- </w:t>
      </w:r>
      <w:r>
        <w:rPr>
          <w:rFonts w:ascii="Lucida Console" w:hAnsi="Lucida Console" w:cs="Lucida Console"/>
          <w:color w:val="BB00BB"/>
          <w:sz w:val="14"/>
          <w:szCs w:val="14"/>
        </w:rPr>
        <w:t>%s</w:t>
      </w:r>
      <w:r>
        <w:rPr>
          <w:rFonts w:ascii="Lucida Console" w:hAnsi="Lucida Console" w:cs="Lucida Console"/>
          <w:color w:val="BB0000"/>
          <w:sz w:val="14"/>
          <w:szCs w:val="14"/>
        </w:rPr>
        <w:t xml:space="preserve"> </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out of </w:t>
      </w:r>
      <w:r>
        <w:rPr>
          <w:rFonts w:ascii="Lucida Console" w:hAnsi="Lucida Console" w:cs="Lucida Console"/>
          <w:color w:val="BB00BB"/>
          <w:sz w:val="14"/>
          <w:szCs w:val="14"/>
        </w:rPr>
        <w:t>%d</w:t>
      </w:r>
      <w:r>
        <w:rPr>
          <w:rFonts w:ascii="Lucida Console" w:hAnsi="Lucida Console" w:cs="Lucida Console"/>
          <w:color w:val="BB0000"/>
          <w:sz w:val="14"/>
          <w:szCs w:val="14"/>
        </w:rPr>
        <w:t>: &lt;</w:t>
      </w:r>
      <w:r>
        <w:rPr>
          <w:rFonts w:ascii="Lucida Console" w:hAnsi="Lucida Console" w:cs="Lucida Console"/>
          <w:color w:val="BB00BB"/>
          <w:sz w:val="14"/>
          <w:szCs w:val="14"/>
        </w:rPr>
        <w:t>%s</w:t>
      </w:r>
      <w:r>
        <w:rPr>
          <w:rFonts w:ascii="Lucida Console" w:hAnsi="Lucida Console" w:cs="Lucida Console"/>
          <w:color w:val="BB0000"/>
          <w:sz w:val="14"/>
          <w:szCs w:val="14"/>
        </w:rPr>
        <w:t>&gt;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$c().__adc(), $hne().__adc(), $i, $ds, $hna().__adc()); }</w:t>
      </w:r>
    </w:p>
    <w:p w14:paraId="55D8EB05"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65 </w:t>
      </w:r>
      <w:r>
        <w:rPr>
          <w:rFonts w:ascii="Lucida Console" w:hAnsi="Lucida Console" w:cs="Lucida Console"/>
          <w:sz w:val="14"/>
          <w:szCs w:val="14"/>
        </w:rPr>
        <w:t xml:space="preserve">        }</w:t>
      </w:r>
    </w:p>
    <w:p w14:paraId="7DBD059D" w14:textId="77777777" w:rsidR="007C36FC" w:rsidRDefault="007C36FC" w:rsidP="008A0BC5">
      <w:pPr>
        <w:widowControl w:val="0"/>
        <w:autoSpaceDE w:val="0"/>
        <w:autoSpaceDN w:val="0"/>
        <w:adjustRightInd w:val="0"/>
        <w:spacing w:after="0" w:line="240" w:lineRule="auto"/>
        <w:ind w:right="-810"/>
        <w:rPr>
          <w:rFonts w:ascii="Lucida Console" w:hAnsi="Lucida Console" w:cs="Lucida Console"/>
          <w:sz w:val="14"/>
          <w:szCs w:val="14"/>
        </w:rPr>
      </w:pPr>
      <w:r w:rsidRPr="008C614A">
        <w:rPr>
          <w:rFonts w:ascii="Lucida Console" w:hAnsi="Lucida Console" w:cs="Lucida Console"/>
          <w:color w:val="074909"/>
          <w:sz w:val="14"/>
          <w:szCs w:val="14"/>
        </w:rPr>
        <w:t xml:space="preserve"> 66 </w:t>
      </w:r>
      <w:r>
        <w:rPr>
          <w:rFonts w:ascii="Lucida Console" w:hAnsi="Lucida Console" w:cs="Lucida Console"/>
          <w:sz w:val="14"/>
          <w:szCs w:val="14"/>
        </w:rPr>
        <w:t xml:space="preserve">    }</w:t>
      </w:r>
    </w:p>
    <w:p w14:paraId="578D6054" w14:textId="77777777" w:rsidR="002B586E" w:rsidRDefault="002B586E" w:rsidP="008A0BC5">
      <w:pPr>
        <w:widowControl w:val="0"/>
        <w:autoSpaceDE w:val="0"/>
        <w:autoSpaceDN w:val="0"/>
        <w:adjustRightInd w:val="0"/>
        <w:spacing w:after="0" w:line="240" w:lineRule="auto"/>
        <w:ind w:right="-810"/>
        <w:rPr>
          <w:rFonts w:ascii="Lucida Console" w:hAnsi="Lucida Console" w:cs="Lucida Console"/>
          <w:sz w:val="14"/>
          <w:szCs w:val="14"/>
        </w:rPr>
      </w:pPr>
    </w:p>
    <w:p w14:paraId="65B55FF0" w14:textId="77777777" w:rsidR="007C36FC" w:rsidRDefault="007C36FC" w:rsidP="007C36FC">
      <w:pPr>
        <w:spacing w:after="120" w:line="240" w:lineRule="auto"/>
        <w:rPr>
          <w:sz w:val="20"/>
          <w:szCs w:val="20"/>
        </w:rPr>
      </w:pPr>
      <w:r>
        <w:rPr>
          <w:sz w:val="20"/>
          <w:szCs w:val="20"/>
        </w:rPr>
        <w:t>If one runs the above example on the secondary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Pr>
          <w:sz w:val="20"/>
          <w:szCs w:val="20"/>
        </w:rPr>
        <w:t xml:space="preserve">, as a part of the package </w:t>
      </w:r>
      <w:r w:rsidRPr="00986FFC">
        <w:rPr>
          <w:rFonts w:ascii="Courier New" w:hAnsi="Courier New" w:cs="Courier New"/>
          <w:sz w:val="20"/>
          <w:szCs w:val="20"/>
        </w:rPr>
        <w:t>Path_World</w:t>
      </w:r>
      <w:r>
        <w:rPr>
          <w:sz w:val="20"/>
          <w:szCs w:val="20"/>
        </w:rPr>
        <w:t xml:space="preserve"> after the primary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Pr>
          <w:sz w:val="20"/>
          <w:szCs w:val="20"/>
        </w:rPr>
        <w:t xml:space="preserve"> has been started up with the flag </w:t>
      </w:r>
      <w:r w:rsidRPr="00986FFC">
        <w:rPr>
          <w:rFonts w:ascii="Courier New" w:hAnsi="Courier New" w:cs="Courier New"/>
          <w:sz w:val="20"/>
          <w:szCs w:val="20"/>
        </w:rPr>
        <w:t>–w</w:t>
      </w:r>
      <w:r>
        <w:rPr>
          <w:sz w:val="20"/>
          <w:szCs w:val="20"/>
        </w:rPr>
        <w:t xml:space="preserve"> (in order to become a daemon), then the following output is produced (assuming empty file </w:t>
      </w:r>
      <w:r w:rsidRPr="004258B0">
        <w:rPr>
          <w:rFonts w:ascii="Courier New" w:hAnsi="Courier New" w:cs="Courier New"/>
          <w:sz w:val="20"/>
          <w:szCs w:val="20"/>
        </w:rPr>
        <w:t>./.hello_hosts</w:t>
      </w:r>
      <w:r>
        <w:rPr>
          <w:sz w:val="20"/>
          <w:szCs w:val="20"/>
        </w:rPr>
        <w:t>):</w:t>
      </w:r>
    </w:p>
    <w:p w14:paraId="7A2E69D4" w14:textId="77777777" w:rsidR="007C36FC" w:rsidRPr="003D71CF" w:rsidRDefault="007C36FC" w:rsidP="00042052">
      <w:pPr>
        <w:keepNext/>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hee -B -k /opt/hello/mapped/second Path_World/ 10</w:t>
      </w:r>
    </w:p>
    <w:p w14:paraId="619EDC94"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CONNECTING TO PRIMARY HOST</w:t>
      </w:r>
    </w:p>
    <w:p w14:paraId="26810FA1"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primary host -- direct 0 out of 1: &lt;think&gt;</w:t>
      </w:r>
    </w:p>
    <w:p w14:paraId="4041629D"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primary host -- reverse 0 out of 1: &lt;think&gt;</w:t>
      </w:r>
    </w:p>
    <w:p w14:paraId="2770F3AF"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this host -- direct 0 out of 2: &lt;think&gt;</w:t>
      </w:r>
    </w:p>
    <w:p w14:paraId="33414177"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this host -- direct 1 out of 2: &lt;think:/opt/hello/mapped/second&gt;</w:t>
      </w:r>
    </w:p>
    <w:p w14:paraId="6979313E"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this host -- reverse 0 out of 1: &lt;think:/opt/hello/mapped/second&gt;</w:t>
      </w:r>
    </w:p>
    <w:p w14:paraId="69630E82"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START DISCONNECT FROM PRIMARY HOST bye(h).</w:t>
      </w:r>
    </w:p>
    <w:p w14:paraId="18307C27"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END DISCONNECT FROM PRIMARY HOST bye(h).</w:t>
      </w:r>
    </w:p>
    <w:p w14:paraId="17179F5D"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ACCESS TO PRIMARY HOST FAILED 1</w:t>
      </w:r>
    </w:p>
    <w:p w14:paraId="0049794C"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this host -- direct 0 out of 1: &lt;think:/opt/hello/mapped/second&gt;</w:t>
      </w:r>
    </w:p>
    <w:p w14:paraId="1DBF092A"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this host -- reverse 0 out of 1: &lt;think:/opt/hello/mapped/second&gt;</w:t>
      </w:r>
    </w:p>
    <w:p w14:paraId="44CF5EB6"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ACCESS TO PRIMARY HOST FAILED 2</w:t>
      </w:r>
    </w:p>
    <w:p w14:paraId="627134CC"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CONNECTING TO PRIMARY HOST AGAIN</w:t>
      </w:r>
    </w:p>
    <w:p w14:paraId="2C03574B"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primary host -- direct 0 out of 1: &lt;think&gt;</w:t>
      </w:r>
    </w:p>
    <w:p w14:paraId="1738A247" w14:textId="77777777" w:rsidR="002E450F" w:rsidRDefault="002E450F" w:rsidP="002E450F">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primary host -- reverse 0 out of 2: &lt;think&gt;</w:t>
      </w:r>
    </w:p>
    <w:p w14:paraId="72B642F3" w14:textId="77777777" w:rsidR="002E450F" w:rsidRDefault="002E450F" w:rsidP="002E450F">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primary host -- reverse 1 out of 2: &lt;think:/opt/hello/mapped/second&gt;</w:t>
      </w:r>
    </w:p>
    <w:p w14:paraId="55335737"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this host -- direct 0 out of 2: &lt;think&gt;</w:t>
      </w:r>
    </w:p>
    <w:p w14:paraId="2DA5CB66"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this host -- direct 1 out of 2: &lt;think:/opt/hello/mapped/second&gt;</w:t>
      </w:r>
    </w:p>
    <w:p w14:paraId="4C78C98B" w14:textId="77777777" w:rsidR="007C36FC" w:rsidRDefault="007C36FC" w:rsidP="00042052">
      <w:pPr>
        <w:keepNext/>
        <w:keepLines/>
        <w:autoSpaceDE w:val="0"/>
        <w:autoSpaceDN w:val="0"/>
        <w:adjustRightInd w:val="0"/>
        <w:spacing w:after="0" w:line="240" w:lineRule="auto"/>
        <w:ind w:left="720"/>
        <w:rPr>
          <w:rFonts w:ascii="Lucida Console" w:hAnsi="Lucida Console" w:cs="Lucida Console"/>
          <w:sz w:val="14"/>
          <w:szCs w:val="14"/>
        </w:rPr>
      </w:pPr>
      <w:r>
        <w:rPr>
          <w:rFonts w:ascii="Lucida Console" w:hAnsi="Lucida Console" w:cs="Lucida Console"/>
          <w:sz w:val="14"/>
          <w:szCs w:val="14"/>
        </w:rPr>
        <w:t>this host -- reverse 0 out of 1: &lt;think:/opt/hello/mapped/second&gt;</w:t>
      </w:r>
    </w:p>
    <w:p w14:paraId="50D8A9E5" w14:textId="77777777" w:rsidR="00832CD0" w:rsidRPr="00F464F9" w:rsidRDefault="00832CD0" w:rsidP="00042052">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 . . . . . . . .</w:t>
      </w:r>
    </w:p>
    <w:p w14:paraId="22FA8C36" w14:textId="77777777" w:rsidR="007C36FC" w:rsidRDefault="007C36FC" w:rsidP="00C12D8A">
      <w:pPr>
        <w:pStyle w:val="Heading3"/>
      </w:pPr>
      <w:bookmarkStart w:id="12649" w:name="_Toc394515935"/>
      <w:bookmarkStart w:id="12650" w:name="_Toc394564667"/>
      <w:bookmarkStart w:id="12651" w:name="_Toc394664877"/>
      <w:bookmarkStart w:id="12652" w:name="_Toc394669093"/>
      <w:bookmarkStart w:id="12653" w:name="_Toc394919862"/>
      <w:bookmarkStart w:id="12654" w:name="_Toc394958244"/>
      <w:bookmarkStart w:id="12655" w:name="_Toc394958958"/>
      <w:bookmarkStart w:id="12656" w:name="_Toc395005849"/>
      <w:bookmarkStart w:id="12657" w:name="_Toc395011618"/>
      <w:bookmarkStart w:id="12658" w:name="_Toc395012469"/>
      <w:bookmarkStart w:id="12659" w:name="_Toc395034964"/>
      <w:bookmarkStart w:id="12660" w:name="_Toc395172243"/>
      <w:bookmarkStart w:id="12661" w:name="_Toc395863439"/>
      <w:bookmarkStart w:id="12662" w:name="_Toc396031811"/>
      <w:bookmarkStart w:id="12663" w:name="_Toc396938326"/>
      <w:bookmarkStart w:id="12664" w:name="_Toc396979322"/>
      <w:bookmarkStart w:id="12665" w:name="_Toc396981935"/>
      <w:bookmarkStart w:id="12666" w:name="_Toc397076101"/>
      <w:bookmarkStart w:id="12667" w:name="_Toc397200927"/>
      <w:bookmarkStart w:id="12668" w:name="_Toc397249204"/>
      <w:bookmarkStart w:id="12669" w:name="_Toc397332579"/>
      <w:bookmarkStart w:id="12670" w:name="_Toc397339441"/>
      <w:bookmarkStart w:id="12671" w:name="_Toc397423101"/>
      <w:bookmarkStart w:id="12672" w:name="_Toc397498826"/>
      <w:bookmarkStart w:id="12673" w:name="_Toc397507167"/>
      <w:bookmarkStart w:id="12674" w:name="_Toc397529898"/>
      <w:bookmarkStart w:id="12675" w:name="_Toc397590617"/>
      <w:bookmarkStart w:id="12676" w:name="_Toc397593233"/>
      <w:bookmarkStart w:id="12677" w:name="_Toc397596241"/>
      <w:bookmarkStart w:id="12678" w:name="_Toc397619086"/>
      <w:bookmarkStart w:id="12679" w:name="_Toc398738474"/>
      <w:bookmarkStart w:id="12680" w:name="_Toc398811106"/>
      <w:bookmarkStart w:id="12681" w:name="_Toc399366222"/>
      <w:bookmarkStart w:id="12682" w:name="_Toc399622983"/>
      <w:bookmarkStart w:id="12683" w:name="_Toc400041989"/>
      <w:bookmarkStart w:id="12684" w:name="_Toc400230163"/>
      <w:bookmarkStart w:id="12685" w:name="_Toc400286584"/>
      <w:bookmarkStart w:id="12686" w:name="_Toc400287130"/>
      <w:bookmarkStart w:id="12687" w:name="_Toc400445573"/>
      <w:bookmarkStart w:id="12688" w:name="_Toc401568544"/>
      <w:bookmarkStart w:id="12689" w:name="_Toc401699311"/>
      <w:bookmarkStart w:id="12690" w:name="_Toc401748608"/>
      <w:bookmarkStart w:id="12691" w:name="_Toc401748903"/>
      <w:bookmarkStart w:id="12692" w:name="_Toc401749197"/>
      <w:bookmarkStart w:id="12693" w:name="_Toc401836782"/>
      <w:bookmarkStart w:id="12694" w:name="_Toc401921267"/>
      <w:bookmarkStart w:id="12695" w:name="_Toc404090240"/>
      <w:bookmarkStart w:id="12696" w:name="_Toc404613169"/>
      <w:bookmarkStart w:id="12697" w:name="_Toc520407346"/>
      <w:r>
        <w:t xml:space="preserve">Disconnected </w:t>
      </w:r>
      <w:r w:rsidRPr="0080626B">
        <w:t>Hosts</w:t>
      </w:r>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p>
    <w:p w14:paraId="00E1BB2E" w14:textId="77777777" w:rsidR="007C36FC" w:rsidRDefault="007C36FC" w:rsidP="007C36FC">
      <w:pPr>
        <w:spacing w:after="120" w:line="240" w:lineRule="auto"/>
        <w:rPr>
          <w:sz w:val="20"/>
          <w:szCs w:val="20"/>
        </w:rPr>
      </w:pPr>
      <w:r>
        <w:rPr>
          <w:sz w:val="20"/>
          <w:szCs w:val="20"/>
        </w:rPr>
        <w:t>S</w:t>
      </w:r>
      <w:r w:rsidRPr="00C137FD">
        <w:rPr>
          <w:sz w:val="20"/>
          <w:szCs w:val="20"/>
        </w:rPr>
        <w:t>ome</w:t>
      </w:r>
      <w:r>
        <w:rPr>
          <w:sz w:val="20"/>
          <w:szCs w:val="20"/>
        </w:rPr>
        <w:t>times</w:t>
      </w:r>
      <w:r w:rsidRPr="00C137FD">
        <w:rPr>
          <w:sz w:val="20"/>
          <w:szCs w:val="20"/>
        </w:rPr>
        <w:t xml:space="preserve"> hosts </w:t>
      </w:r>
      <w:r w:rsidR="001407E1">
        <w:rPr>
          <w:sz w:val="20"/>
          <w:szCs w:val="20"/>
        </w:rPr>
        <w:t>may</w:t>
      </w:r>
      <w:r>
        <w:rPr>
          <w:sz w:val="20"/>
          <w:szCs w:val="20"/>
        </w:rPr>
        <w:t xml:space="preserve"> not </w:t>
      </w:r>
      <w:r w:rsidR="00B565F8">
        <w:rPr>
          <w:sz w:val="20"/>
          <w:szCs w:val="20"/>
        </w:rPr>
        <w:t xml:space="preserve">or do not </w:t>
      </w:r>
      <w:r w:rsidRPr="00C137FD">
        <w:rPr>
          <w:sz w:val="20"/>
          <w:szCs w:val="20"/>
        </w:rPr>
        <w:t xml:space="preserve">connect even if they have </w:t>
      </w:r>
      <w:r w:rsidRPr="005B3B76">
        <w:rPr>
          <w:sz w:val="20"/>
          <w:szCs w:val="20"/>
        </w:rPr>
        <w:t>unique</w:t>
      </w:r>
      <w:r>
        <w:rPr>
          <w:sz w:val="20"/>
          <w:szCs w:val="20"/>
        </w:rPr>
        <w:t xml:space="preserve"> addresses on the same network. </w:t>
      </w:r>
      <w:r w:rsidRPr="005B3B76">
        <w:rPr>
          <w:sz w:val="20"/>
          <w:szCs w:val="20"/>
        </w:rPr>
        <w:t xml:space="preserve">This </w:t>
      </w:r>
      <w:r w:rsidR="00F446A9">
        <w:rPr>
          <w:sz w:val="20"/>
          <w:szCs w:val="20"/>
        </w:rPr>
        <w:t>could happen</w:t>
      </w:r>
      <w:r>
        <w:rPr>
          <w:sz w:val="20"/>
          <w:szCs w:val="20"/>
        </w:rPr>
        <w:t xml:space="preserve">, </w:t>
      </w:r>
      <w:r w:rsidR="00F446A9">
        <w:rPr>
          <w:sz w:val="20"/>
          <w:szCs w:val="20"/>
        </w:rPr>
        <w:t xml:space="preserve">due to </w:t>
      </w:r>
      <w:r w:rsidR="00C12D8A">
        <w:rPr>
          <w:sz w:val="20"/>
          <w:szCs w:val="20"/>
        </w:rPr>
        <w:t>the</w:t>
      </w:r>
      <w:r>
        <w:rPr>
          <w:sz w:val="20"/>
          <w:szCs w:val="20"/>
        </w:rPr>
        <w:t xml:space="preserve"> network conditions</w:t>
      </w:r>
      <w:r w:rsidR="00C12D8A">
        <w:rPr>
          <w:sz w:val="20"/>
          <w:szCs w:val="20"/>
        </w:rPr>
        <w:t xml:space="preserve"> or because of the program control flow</w:t>
      </w:r>
      <w:r>
        <w:rPr>
          <w:sz w:val="20"/>
          <w:szCs w:val="20"/>
        </w:rPr>
        <w:t>:</w:t>
      </w:r>
    </w:p>
    <w:p w14:paraId="6ED672BB" w14:textId="77777777" w:rsidR="007C36FC" w:rsidRPr="00C12D8A" w:rsidRDefault="007C36FC" w:rsidP="00A24E27">
      <w:pPr>
        <w:pStyle w:val="ListParagraph"/>
        <w:numPr>
          <w:ilvl w:val="0"/>
          <w:numId w:val="89"/>
        </w:numPr>
        <w:spacing w:after="120" w:line="240" w:lineRule="auto"/>
        <w:rPr>
          <w:sz w:val="20"/>
          <w:szCs w:val="20"/>
        </w:rPr>
      </w:pPr>
      <w:r w:rsidRPr="0078341D">
        <w:rPr>
          <w:sz w:val="20"/>
          <w:szCs w:val="20"/>
        </w:rPr>
        <w:t xml:space="preserve">a </w:t>
      </w:r>
      <w:r>
        <w:rPr>
          <w:sz w:val="20"/>
          <w:szCs w:val="20"/>
        </w:rPr>
        <w:t>broken network interface</w:t>
      </w:r>
      <w:r w:rsidR="00B565F8">
        <w:rPr>
          <w:sz w:val="20"/>
          <w:szCs w:val="20"/>
        </w:rPr>
        <w:t xml:space="preserve">, </w:t>
      </w:r>
      <w:r w:rsidR="00C12D8A">
        <w:rPr>
          <w:sz w:val="20"/>
          <w:szCs w:val="20"/>
        </w:rPr>
        <w:t xml:space="preserve">a </w:t>
      </w:r>
      <w:r w:rsidRPr="00C12D8A">
        <w:rPr>
          <w:sz w:val="20"/>
          <w:szCs w:val="20"/>
        </w:rPr>
        <w:t>network malfunction or destruction</w:t>
      </w:r>
    </w:p>
    <w:p w14:paraId="33FC516B" w14:textId="77777777" w:rsidR="007C36FC" w:rsidRDefault="007C36FC" w:rsidP="00A24E27">
      <w:pPr>
        <w:pStyle w:val="ListParagraph"/>
        <w:numPr>
          <w:ilvl w:val="0"/>
          <w:numId w:val="89"/>
        </w:numPr>
        <w:spacing w:after="120" w:line="240" w:lineRule="auto"/>
        <w:rPr>
          <w:sz w:val="20"/>
          <w:szCs w:val="20"/>
        </w:rPr>
      </w:pPr>
      <w:r w:rsidRPr="0078341D">
        <w:rPr>
          <w:sz w:val="20"/>
          <w:szCs w:val="20"/>
        </w:rPr>
        <w:t>router or firewall restriction</w:t>
      </w:r>
    </w:p>
    <w:p w14:paraId="71CC4105" w14:textId="77777777" w:rsidR="007C36FC" w:rsidRDefault="007C36FC" w:rsidP="00A24E27">
      <w:pPr>
        <w:pStyle w:val="ListParagraph"/>
        <w:numPr>
          <w:ilvl w:val="0"/>
          <w:numId w:val="89"/>
        </w:numPr>
        <w:spacing w:after="120" w:line="240" w:lineRule="auto"/>
        <w:rPr>
          <w:sz w:val="20"/>
          <w:szCs w:val="20"/>
        </w:rPr>
      </w:pPr>
      <w:r>
        <w:rPr>
          <w:sz w:val="20"/>
          <w:szCs w:val="20"/>
        </w:rPr>
        <w:t xml:space="preserve">specific </w:t>
      </w:r>
      <w:r w:rsidR="00F446A9">
        <w:rPr>
          <w:sz w:val="20"/>
          <w:szCs w:val="20"/>
        </w:rPr>
        <w:t xml:space="preserve">contents of the </w:t>
      </w:r>
      <w:r>
        <w:rPr>
          <w:sz w:val="20"/>
          <w:szCs w:val="20"/>
        </w:rPr>
        <w:t xml:space="preserve">configuration in files </w:t>
      </w:r>
      <w:r w:rsidRPr="00DA1573">
        <w:rPr>
          <w:rFonts w:ascii="Courier New" w:hAnsi="Courier New" w:cs="Courier New"/>
          <w:sz w:val="20"/>
          <w:szCs w:val="20"/>
        </w:rPr>
        <w:t>./.hello_hosts</w:t>
      </w:r>
      <w:r>
        <w:rPr>
          <w:sz w:val="20"/>
          <w:szCs w:val="20"/>
        </w:rPr>
        <w:t xml:space="preserve"> or </w:t>
      </w:r>
      <w:r w:rsidRPr="00DA1573">
        <w:rPr>
          <w:rFonts w:ascii="Courier New" w:hAnsi="Courier New" w:cs="Courier New"/>
          <w:sz w:val="20"/>
          <w:szCs w:val="20"/>
        </w:rPr>
        <w:t>/etc/hosts</w:t>
      </w:r>
    </w:p>
    <w:p w14:paraId="43E76423" w14:textId="77777777" w:rsidR="00B565F8" w:rsidRPr="00B565F8" w:rsidRDefault="007C36FC" w:rsidP="00A24E27">
      <w:pPr>
        <w:pStyle w:val="ListParagraph"/>
        <w:numPr>
          <w:ilvl w:val="0"/>
          <w:numId w:val="89"/>
        </w:numPr>
        <w:spacing w:after="120" w:line="240" w:lineRule="auto"/>
        <w:rPr>
          <w:sz w:val="20"/>
          <w:szCs w:val="20"/>
        </w:rPr>
      </w:pPr>
      <w:r>
        <w:rPr>
          <w:sz w:val="20"/>
          <w:szCs w:val="20"/>
        </w:rPr>
        <w:t xml:space="preserve">programmatic disconnect using built-in method </w:t>
      </w:r>
      <w:r w:rsidRPr="0078341D">
        <w:rPr>
          <w:rFonts w:ascii="Courier New" w:hAnsi="Courier New" w:cs="Courier New"/>
          <w:sz w:val="20"/>
          <w:szCs w:val="20"/>
        </w:rPr>
        <w:t>bye()</w:t>
      </w:r>
    </w:p>
    <w:p w14:paraId="1EF96E5B" w14:textId="77777777" w:rsidR="007C36FC" w:rsidRPr="00C12D8A" w:rsidRDefault="007C36FC" w:rsidP="00A24E27">
      <w:pPr>
        <w:pStyle w:val="ListParagraph"/>
        <w:numPr>
          <w:ilvl w:val="0"/>
          <w:numId w:val="89"/>
        </w:numPr>
        <w:spacing w:after="120" w:line="240" w:lineRule="auto"/>
        <w:rPr>
          <w:sz w:val="20"/>
          <w:szCs w:val="20"/>
        </w:rPr>
      </w:pPr>
      <w:r w:rsidRPr="00C12D8A">
        <w:rPr>
          <w:sz w:val="20"/>
          <w:szCs w:val="20"/>
        </w:rPr>
        <w:t xml:space="preserve">no call to </w:t>
      </w:r>
      <w:r w:rsidRPr="00C12D8A">
        <w:rPr>
          <w:rFonts w:ascii="Courier New" w:hAnsi="Courier New" w:cs="Courier New"/>
          <w:sz w:val="20"/>
          <w:szCs w:val="20"/>
        </w:rPr>
        <w:t>hello()</w:t>
      </w:r>
      <w:r w:rsidRPr="00C12D8A">
        <w:rPr>
          <w:sz w:val="20"/>
          <w:szCs w:val="20"/>
        </w:rPr>
        <w:t xml:space="preserve"> had been issued</w:t>
      </w:r>
    </w:p>
    <w:p w14:paraId="620B5227" w14:textId="77777777" w:rsidR="007C36FC" w:rsidRDefault="007C36FC" w:rsidP="007C36FC">
      <w:pPr>
        <w:spacing w:after="120" w:line="240" w:lineRule="auto"/>
        <w:rPr>
          <w:sz w:val="20"/>
          <w:szCs w:val="20"/>
        </w:rPr>
      </w:pPr>
      <w:r>
        <w:rPr>
          <w:sz w:val="20"/>
          <w:szCs w:val="20"/>
        </w:rPr>
        <w:t>Disconnected hosts usually c</w:t>
      </w:r>
      <w:r w:rsidR="005702E1">
        <w:rPr>
          <w:sz w:val="20"/>
          <w:szCs w:val="20"/>
        </w:rPr>
        <w:t>ommunicate through the</w:t>
      </w:r>
      <w:r>
        <w:rPr>
          <w:sz w:val="20"/>
          <w:szCs w:val="20"/>
        </w:rPr>
        <w:t xml:space="preserve"> host paths that link disconnected hosts together as </w:t>
      </w:r>
      <w:r w:rsidRPr="005B3B76">
        <w:rPr>
          <w:sz w:val="20"/>
          <w:szCs w:val="20"/>
        </w:rPr>
        <w:t>explained</w:t>
      </w:r>
      <w:r>
        <w:rPr>
          <w:sz w:val="20"/>
          <w:szCs w:val="20"/>
        </w:rPr>
        <w:t xml:space="preserve"> in sub-section</w:t>
      </w:r>
      <w:r w:rsidR="00F446A9">
        <w:rPr>
          <w:sz w:val="20"/>
          <w:szCs w:val="20"/>
        </w:rPr>
        <w:t xml:space="preserve"> </w:t>
      </w:r>
      <w:r w:rsidR="00F446A9">
        <w:rPr>
          <w:sz w:val="20"/>
          <w:szCs w:val="20"/>
        </w:rPr>
        <w:fldChar w:fldCharType="begin"/>
      </w:r>
      <w:r w:rsidR="00F446A9">
        <w:rPr>
          <w:sz w:val="20"/>
          <w:szCs w:val="20"/>
        </w:rPr>
        <w:instrText xml:space="preserve"> REF _Ref392793687 \r \h </w:instrText>
      </w:r>
      <w:r w:rsidR="00F446A9">
        <w:rPr>
          <w:sz w:val="20"/>
          <w:szCs w:val="20"/>
        </w:rPr>
      </w:r>
      <w:r w:rsidR="00F446A9">
        <w:rPr>
          <w:sz w:val="20"/>
          <w:szCs w:val="20"/>
        </w:rPr>
        <w:fldChar w:fldCharType="separate"/>
      </w:r>
      <w:r w:rsidR="00234EC6">
        <w:rPr>
          <w:sz w:val="20"/>
          <w:szCs w:val="20"/>
        </w:rPr>
        <w:t>10.3</w:t>
      </w:r>
      <w:r w:rsidR="00F446A9">
        <w:rPr>
          <w:sz w:val="20"/>
          <w:szCs w:val="20"/>
        </w:rPr>
        <w:fldChar w:fldCharType="end"/>
      </w:r>
      <w:r>
        <w:rPr>
          <w:sz w:val="20"/>
          <w:szCs w:val="20"/>
        </w:rPr>
        <w:t>.</w:t>
      </w:r>
    </w:p>
    <w:p w14:paraId="675B8BBD" w14:textId="77777777" w:rsidR="007C36FC" w:rsidRDefault="007C36FC" w:rsidP="00732291">
      <w:pPr>
        <w:pStyle w:val="Heading3"/>
        <w:keepNext w:val="0"/>
        <w:keepLines w:val="0"/>
        <w:widowControl w:val="0"/>
      </w:pPr>
      <w:bookmarkStart w:id="12698" w:name="_Ref390440378"/>
      <w:bookmarkStart w:id="12699" w:name="_Toc394515936"/>
      <w:bookmarkStart w:id="12700" w:name="_Toc394564668"/>
      <w:bookmarkStart w:id="12701" w:name="_Toc394664878"/>
      <w:bookmarkStart w:id="12702" w:name="_Toc394669094"/>
      <w:bookmarkStart w:id="12703" w:name="_Toc394919863"/>
      <w:bookmarkStart w:id="12704" w:name="_Toc394958245"/>
      <w:bookmarkStart w:id="12705" w:name="_Toc394958959"/>
      <w:bookmarkStart w:id="12706" w:name="_Toc395005850"/>
      <w:bookmarkStart w:id="12707" w:name="_Toc395011619"/>
      <w:bookmarkStart w:id="12708" w:name="_Toc395012470"/>
      <w:bookmarkStart w:id="12709" w:name="_Toc395034965"/>
      <w:bookmarkStart w:id="12710" w:name="_Toc395172244"/>
      <w:bookmarkStart w:id="12711" w:name="_Toc395863440"/>
      <w:bookmarkStart w:id="12712" w:name="_Toc396031812"/>
      <w:bookmarkStart w:id="12713" w:name="_Toc396938327"/>
      <w:bookmarkStart w:id="12714" w:name="_Toc396979323"/>
      <w:bookmarkStart w:id="12715" w:name="_Toc396981936"/>
      <w:bookmarkStart w:id="12716" w:name="_Toc397076102"/>
      <w:bookmarkStart w:id="12717" w:name="_Toc397200928"/>
      <w:bookmarkStart w:id="12718" w:name="_Toc397249205"/>
      <w:bookmarkStart w:id="12719" w:name="_Toc397332580"/>
      <w:bookmarkStart w:id="12720" w:name="_Toc397339442"/>
      <w:bookmarkStart w:id="12721" w:name="_Toc397423102"/>
      <w:bookmarkStart w:id="12722" w:name="_Toc397498827"/>
      <w:bookmarkStart w:id="12723" w:name="_Toc397507168"/>
      <w:bookmarkStart w:id="12724" w:name="_Toc397529899"/>
      <w:bookmarkStart w:id="12725" w:name="_Toc397590618"/>
      <w:bookmarkStart w:id="12726" w:name="_Toc397593234"/>
      <w:bookmarkStart w:id="12727" w:name="_Toc397596242"/>
      <w:bookmarkStart w:id="12728" w:name="_Toc397619087"/>
      <w:bookmarkStart w:id="12729" w:name="_Toc398738475"/>
      <w:bookmarkStart w:id="12730" w:name="_Toc398811107"/>
      <w:bookmarkStart w:id="12731" w:name="_Toc399366223"/>
      <w:bookmarkStart w:id="12732" w:name="_Toc399622984"/>
      <w:bookmarkStart w:id="12733" w:name="_Toc400041990"/>
      <w:bookmarkStart w:id="12734" w:name="_Toc400230164"/>
      <w:bookmarkStart w:id="12735" w:name="_Toc400286585"/>
      <w:bookmarkStart w:id="12736" w:name="_Toc400287131"/>
      <w:bookmarkStart w:id="12737" w:name="_Toc400445574"/>
      <w:bookmarkStart w:id="12738" w:name="_Toc401568545"/>
      <w:bookmarkStart w:id="12739" w:name="_Toc401699312"/>
      <w:bookmarkStart w:id="12740" w:name="_Toc401748609"/>
      <w:bookmarkStart w:id="12741" w:name="_Toc401748904"/>
      <w:bookmarkStart w:id="12742" w:name="_Toc401749198"/>
      <w:bookmarkStart w:id="12743" w:name="_Toc401836783"/>
      <w:bookmarkStart w:id="12744" w:name="_Toc401921268"/>
      <w:bookmarkStart w:id="12745" w:name="_Toc404090241"/>
      <w:bookmarkStart w:id="12746" w:name="_Toc404613170"/>
      <w:bookmarkStart w:id="12747" w:name="_Toc520407347"/>
      <w:r>
        <w:t>Sample Configurations</w:t>
      </w:r>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p>
    <w:p w14:paraId="3E0CCF3E" w14:textId="77777777" w:rsidR="007C36FC" w:rsidRDefault="007C36FC" w:rsidP="00732291">
      <w:pPr>
        <w:widowControl w:val="0"/>
        <w:spacing w:after="120" w:line="240" w:lineRule="auto"/>
        <w:rPr>
          <w:sz w:val="20"/>
          <w:szCs w:val="20"/>
        </w:rPr>
      </w:pPr>
      <w:r>
        <w:rPr>
          <w:sz w:val="20"/>
          <w:szCs w:val="20"/>
        </w:rPr>
        <w:t>The following three figures depict both valid and invalid, as it relates to HNR, examples of network configurations:</w:t>
      </w:r>
    </w:p>
    <w:p w14:paraId="0C77417D" w14:textId="77777777" w:rsidR="006D5DFB" w:rsidRDefault="006D5DFB" w:rsidP="00732291">
      <w:pPr>
        <w:widowControl w:val="0"/>
        <w:spacing w:after="120" w:line="240" w:lineRule="auto"/>
        <w:rPr>
          <w:sz w:val="20"/>
          <w:szCs w:val="20"/>
        </w:rPr>
      </w:pPr>
    </w:p>
    <w:p w14:paraId="56180238" w14:textId="77777777" w:rsidR="006D5DFB" w:rsidRDefault="006D5DFB" w:rsidP="00732291">
      <w:pPr>
        <w:widowControl w:val="0"/>
        <w:spacing w:after="120" w:line="240" w:lineRule="auto"/>
        <w:rPr>
          <w:sz w:val="20"/>
          <w:szCs w:val="20"/>
        </w:rPr>
      </w:pPr>
    </w:p>
    <w:p w14:paraId="721A05D1" w14:textId="77777777" w:rsidR="006D5DFB" w:rsidRDefault="006D5DFB" w:rsidP="00732291">
      <w:pPr>
        <w:widowControl w:val="0"/>
        <w:spacing w:after="120" w:line="240" w:lineRule="auto"/>
        <w:rPr>
          <w:sz w:val="20"/>
          <w:szCs w:val="20"/>
        </w:rPr>
      </w:pPr>
    </w:p>
    <w:p w14:paraId="6B5E1D35" w14:textId="77777777" w:rsidR="007C36FC" w:rsidRDefault="008A0BC5" w:rsidP="00732291">
      <w:pPr>
        <w:widowControl w:val="0"/>
        <w:spacing w:after="120" w:line="240" w:lineRule="auto"/>
        <w:rPr>
          <w:sz w:val="20"/>
          <w:szCs w:val="20"/>
        </w:rPr>
      </w:pPr>
      <w:r>
        <w:rPr>
          <w:noProof/>
          <w:sz w:val="20"/>
          <w:szCs w:val="20"/>
        </w:rPr>
        <w:lastRenderedPageBreak/>
        <mc:AlternateContent>
          <mc:Choice Requires="wps">
            <w:drawing>
              <wp:anchor distT="0" distB="0" distL="114300" distR="114300" simplePos="0" relativeHeight="252576768" behindDoc="0" locked="0" layoutInCell="1" allowOverlap="1" wp14:anchorId="695920D8" wp14:editId="1B4DDD8E">
                <wp:simplePos x="0" y="0"/>
                <wp:positionH relativeFrom="column">
                  <wp:posOffset>4131945</wp:posOffset>
                </wp:positionH>
                <wp:positionV relativeFrom="paragraph">
                  <wp:posOffset>90170</wp:posOffset>
                </wp:positionV>
                <wp:extent cx="1943100" cy="1849120"/>
                <wp:effectExtent l="0" t="0" r="19050" b="17780"/>
                <wp:wrapNone/>
                <wp:docPr id="2405" name="Rounded Rectangle 2405"/>
                <wp:cNvGraphicFramePr/>
                <a:graphic xmlns:a="http://schemas.openxmlformats.org/drawingml/2006/main">
                  <a:graphicData uri="http://schemas.microsoft.com/office/word/2010/wordprocessingShape">
                    <wps:wsp>
                      <wps:cNvSpPr/>
                      <wps:spPr>
                        <a:xfrm>
                          <a:off x="0" y="0"/>
                          <a:ext cx="1943100" cy="1849120"/>
                        </a:xfrm>
                        <a:prstGeom prst="roundRect">
                          <a:avLst/>
                        </a:prstGeom>
                        <a:noFill/>
                        <a:ln w="952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D33FD" id="Rounded Rectangle 2405" o:spid="_x0000_s1026" style="position:absolute;margin-left:325.35pt;margin-top:7.1pt;width:153pt;height:145.6pt;z-index:25257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" filled="f" strokecolor="red">
                <v:stroke dashstyle="1 1"/>
              </v:roundrect>
            </w:pict>
          </mc:Fallback>
        </mc:AlternateContent>
      </w:r>
      <w:r w:rsidR="00F446A9" w:rsidRPr="00F446A9">
        <w:rPr>
          <w:noProof/>
          <w:sz w:val="20"/>
          <w:szCs w:val="20"/>
        </w:rPr>
        <mc:AlternateContent>
          <mc:Choice Requires="wps">
            <w:drawing>
              <wp:anchor distT="0" distB="0" distL="114300" distR="114300" simplePos="0" relativeHeight="252480512" behindDoc="0" locked="0" layoutInCell="1" allowOverlap="1" wp14:anchorId="15395752" wp14:editId="53D7AA3F">
                <wp:simplePos x="0" y="0"/>
                <wp:positionH relativeFrom="column">
                  <wp:posOffset>-58997</wp:posOffset>
                </wp:positionH>
                <wp:positionV relativeFrom="paragraph">
                  <wp:posOffset>210820</wp:posOffset>
                </wp:positionV>
                <wp:extent cx="415290" cy="457200"/>
                <wp:effectExtent l="0" t="0" r="22860" b="19050"/>
                <wp:wrapNone/>
                <wp:docPr id="2308" name="Rounded Rectangle 2308"/>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48AA37" id="Rounded Rectangle 2308" o:spid="_x0000_s1026" style="position:absolute;margin-left:-4.65pt;margin-top:16.6pt;width:32.7pt;height:36pt;z-index:252480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" filled="f" strokecolor="#4f81bd [3204]">
                <v:stroke dashstyle="1 1"/>
              </v:roundrect>
            </w:pict>
          </mc:Fallback>
        </mc:AlternateContent>
      </w:r>
      <w:r w:rsidR="007C36FC">
        <w:rPr>
          <w:noProof/>
          <w:sz w:val="20"/>
          <w:szCs w:val="20"/>
        </w:rPr>
        <mc:AlternateContent>
          <mc:Choice Requires="wps">
            <w:drawing>
              <wp:anchor distT="0" distB="0" distL="114300" distR="114300" simplePos="0" relativeHeight="252231680" behindDoc="0" locked="0" layoutInCell="1" allowOverlap="1" wp14:anchorId="13AB1B57" wp14:editId="26449407">
                <wp:simplePos x="0" y="0"/>
                <wp:positionH relativeFrom="column">
                  <wp:posOffset>3418609</wp:posOffset>
                </wp:positionH>
                <wp:positionV relativeFrom="paragraph">
                  <wp:posOffset>198178</wp:posOffset>
                </wp:positionV>
                <wp:extent cx="415290" cy="1600200"/>
                <wp:effectExtent l="0" t="0" r="22860" b="19050"/>
                <wp:wrapNone/>
                <wp:docPr id="2215" name="Rounded Rectangle 2215"/>
                <wp:cNvGraphicFramePr/>
                <a:graphic xmlns:a="http://schemas.openxmlformats.org/drawingml/2006/main">
                  <a:graphicData uri="http://schemas.microsoft.com/office/word/2010/wordprocessingShape">
                    <wps:wsp>
                      <wps:cNvSpPr/>
                      <wps:spPr>
                        <a:xfrm>
                          <a:off x="0" y="0"/>
                          <a:ext cx="415290" cy="1600200"/>
                        </a:xfrm>
                        <a:prstGeom prst="roundRect">
                          <a:avLst/>
                        </a:prstGeom>
                        <a:noFill/>
                        <a:ln w="952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1008E1" id="Rounded Rectangle 2215" o:spid="_x0000_s1026" style="position:absolute;margin-left:269.2pt;margin-top:15.6pt;width:32.7pt;height:126pt;z-index:25223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" filled="f" strokecolor="#00b050">
                <v:stroke dashstyle="1 1"/>
              </v:roundrect>
            </w:pict>
          </mc:Fallback>
        </mc:AlternateContent>
      </w:r>
      <w:r w:rsidR="007C36FC">
        <w:rPr>
          <w:noProof/>
          <w:sz w:val="20"/>
          <w:szCs w:val="20"/>
        </w:rPr>
        <mc:AlternateContent>
          <mc:Choice Requires="wps">
            <w:drawing>
              <wp:anchor distT="0" distB="0" distL="114300" distR="114300" simplePos="0" relativeHeight="252230656" behindDoc="0" locked="0" layoutInCell="1" allowOverlap="1" wp14:anchorId="2FEF8598" wp14:editId="12E4E2C7">
                <wp:simplePos x="0" y="0"/>
                <wp:positionH relativeFrom="column">
                  <wp:posOffset>1963882</wp:posOffset>
                </wp:positionH>
                <wp:positionV relativeFrom="paragraph">
                  <wp:posOffset>125441</wp:posOffset>
                </wp:positionV>
                <wp:extent cx="1922145" cy="1080078"/>
                <wp:effectExtent l="0" t="0" r="20955" b="25400"/>
                <wp:wrapNone/>
                <wp:docPr id="2214" name="Rounded Rectangle 2214"/>
                <wp:cNvGraphicFramePr/>
                <a:graphic xmlns:a="http://schemas.openxmlformats.org/drawingml/2006/main">
                  <a:graphicData uri="http://schemas.microsoft.com/office/word/2010/wordprocessingShape">
                    <wps:wsp>
                      <wps:cNvSpPr/>
                      <wps:spPr>
                        <a:xfrm>
                          <a:off x="0" y="0"/>
                          <a:ext cx="1922145" cy="1080078"/>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C5442" id="Rounded Rectangle 2214" o:spid="_x0000_s1026" style="position:absolute;margin-left:154.65pt;margin-top:9.9pt;width:151.35pt;height:85.0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" filled="f" strokecolor="#4f81bd [3204]">
                <v:stroke dashstyle="1 1"/>
              </v:roundrect>
            </w:pict>
          </mc:Fallback>
        </mc:AlternateContent>
      </w:r>
      <w:r w:rsidR="007C36FC">
        <w:rPr>
          <w:noProof/>
          <w:sz w:val="20"/>
          <w:szCs w:val="20"/>
        </w:rPr>
        <mc:AlternateContent>
          <mc:Choice Requires="wps">
            <w:drawing>
              <wp:anchor distT="0" distB="0" distL="114300" distR="114300" simplePos="0" relativeHeight="252226560" behindDoc="0" locked="0" layoutInCell="1" allowOverlap="1" wp14:anchorId="71DC9580" wp14:editId="36604BF5">
                <wp:simplePos x="0" y="0"/>
                <wp:positionH relativeFrom="column">
                  <wp:posOffset>4204970</wp:posOffset>
                </wp:positionH>
                <wp:positionV relativeFrom="paragraph">
                  <wp:posOffset>183515</wp:posOffset>
                </wp:positionV>
                <wp:extent cx="415290" cy="457200"/>
                <wp:effectExtent l="0" t="0" r="22860" b="19050"/>
                <wp:wrapNone/>
                <wp:docPr id="2201" name="Rounded Rectangle 2201"/>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D00F20" id="Rounded Rectangle 2201" o:spid="_x0000_s1026" style="position:absolute;margin-left:331.1pt;margin-top:14.45pt;width:32.7pt;height:36pt;z-index:252226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" filled="f" strokecolor="#4f81bd [3204]">
                <v:stroke dashstyle="1 1"/>
              </v:roundrect>
            </w:pict>
          </mc:Fallback>
        </mc:AlternateContent>
      </w:r>
      <w:r w:rsidR="007C36FC">
        <w:rPr>
          <w:noProof/>
          <w:sz w:val="20"/>
          <w:szCs w:val="20"/>
        </w:rPr>
        <mc:AlternateContent>
          <mc:Choice Requires="wps">
            <w:drawing>
              <wp:anchor distT="0" distB="0" distL="114300" distR="114300" simplePos="0" relativeHeight="252227584" behindDoc="0" locked="0" layoutInCell="1" allowOverlap="1" wp14:anchorId="274EC49B" wp14:editId="13D9368B">
                <wp:simplePos x="0" y="0"/>
                <wp:positionH relativeFrom="column">
                  <wp:posOffset>5573338</wp:posOffset>
                </wp:positionH>
                <wp:positionV relativeFrom="paragraph">
                  <wp:posOffset>201180</wp:posOffset>
                </wp:positionV>
                <wp:extent cx="415636" cy="457200"/>
                <wp:effectExtent l="0" t="0" r="22860" b="19050"/>
                <wp:wrapNone/>
                <wp:docPr id="2207" name="Rounded Rectangle 2207"/>
                <wp:cNvGraphicFramePr/>
                <a:graphic xmlns:a="http://schemas.openxmlformats.org/drawingml/2006/main">
                  <a:graphicData uri="http://schemas.microsoft.com/office/word/2010/wordprocessingShape">
                    <wps:wsp>
                      <wps:cNvSpPr/>
                      <wps:spPr>
                        <a:xfrm>
                          <a:off x="0" y="0"/>
                          <a:ext cx="415636"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7EF7EE" id="Rounded Rectangle 2207" o:spid="_x0000_s1026" style="position:absolute;margin-left:438.85pt;margin-top:15.85pt;width:32.75pt;height:36pt;z-index:252227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" filled="f" strokecolor="#4f81bd [3204]">
                <v:stroke dashstyle="1 1"/>
              </v:roundrect>
            </w:pict>
          </mc:Fallback>
        </mc:AlternateContent>
      </w:r>
      <w:r w:rsidR="007C36FC">
        <w:rPr>
          <w:noProof/>
          <w:sz w:val="20"/>
          <w:szCs w:val="20"/>
        </w:rPr>
        <mc:AlternateContent>
          <mc:Choice Requires="wps">
            <w:drawing>
              <wp:anchor distT="0" distB="0" distL="114300" distR="114300" simplePos="0" relativeHeight="252224512" behindDoc="0" locked="0" layoutInCell="1" allowOverlap="1" wp14:anchorId="0F0E29DF" wp14:editId="2D690C68">
                <wp:simplePos x="0" y="0"/>
                <wp:positionH relativeFrom="column">
                  <wp:posOffset>2043430</wp:posOffset>
                </wp:positionH>
                <wp:positionV relativeFrom="paragraph">
                  <wp:posOffset>193675</wp:posOffset>
                </wp:positionV>
                <wp:extent cx="415290" cy="457200"/>
                <wp:effectExtent l="0" t="0" r="22860" b="19050"/>
                <wp:wrapNone/>
                <wp:docPr id="2195" name="Rounded Rectangle 2195"/>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9991AD" id="Rounded Rectangle 2195" o:spid="_x0000_s1026" style="position:absolute;margin-left:160.9pt;margin-top:15.25pt;width:32.7pt;height:36pt;z-index:252224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" filled="f" strokecolor="#4f81bd [3204]">
                <v:stroke dashstyle="1 1"/>
              </v:roundrect>
            </w:pict>
          </mc:Fallback>
        </mc:AlternateContent>
      </w:r>
      <w:r w:rsidR="007C36FC">
        <w:rPr>
          <w:noProof/>
          <w:sz w:val="20"/>
          <w:szCs w:val="20"/>
        </w:rPr>
        <mc:AlternateContent>
          <mc:Choice Requires="wps">
            <w:drawing>
              <wp:anchor distT="0" distB="0" distL="114300" distR="114300" simplePos="0" relativeHeight="252223488" behindDoc="0" locked="0" layoutInCell="1" allowOverlap="1" wp14:anchorId="320DB4B2" wp14:editId="52D9CC02">
                <wp:simplePos x="0" y="0"/>
                <wp:positionH relativeFrom="column">
                  <wp:posOffset>-155864</wp:posOffset>
                </wp:positionH>
                <wp:positionV relativeFrom="paragraph">
                  <wp:posOffset>83878</wp:posOffset>
                </wp:positionV>
                <wp:extent cx="1943100" cy="1849582"/>
                <wp:effectExtent l="0" t="0" r="19050" b="17780"/>
                <wp:wrapNone/>
                <wp:docPr id="2189" name="Rounded Rectangle 2189"/>
                <wp:cNvGraphicFramePr/>
                <a:graphic xmlns:a="http://schemas.openxmlformats.org/drawingml/2006/main">
                  <a:graphicData uri="http://schemas.microsoft.com/office/word/2010/wordprocessingShape">
                    <wps:wsp>
                      <wps:cNvSpPr/>
                      <wps:spPr>
                        <a:xfrm>
                          <a:off x="0" y="0"/>
                          <a:ext cx="1943100" cy="1849582"/>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39A91" id="Rounded Rectangle 2189" o:spid="_x0000_s1026" style="position:absolute;margin-left:-12.25pt;margin-top:6.6pt;width:153pt;height:145.65pt;z-index:2522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" filled="f" strokecolor="#4f81bd [3204]">
                <v:stroke dashstyle="1 1"/>
              </v:roundrect>
            </w:pict>
          </mc:Fallback>
        </mc:AlternateContent>
      </w:r>
      <w:r w:rsidR="007C36FC">
        <w:rPr>
          <w:noProof/>
          <w:sz w:val="20"/>
          <w:szCs w:val="20"/>
        </w:rPr>
        <mc:AlternateContent>
          <mc:Choice Requires="wps">
            <w:drawing>
              <wp:anchor distT="0" distB="0" distL="114300" distR="114300" simplePos="0" relativeHeight="252222464" behindDoc="0" locked="0" layoutInCell="1" allowOverlap="1" wp14:anchorId="08743D2D" wp14:editId="6E5B8FA8">
                <wp:simplePos x="0" y="0"/>
                <wp:positionH relativeFrom="column">
                  <wp:posOffset>1299210</wp:posOffset>
                </wp:positionH>
                <wp:positionV relativeFrom="paragraph">
                  <wp:posOffset>197716</wp:posOffset>
                </wp:positionV>
                <wp:extent cx="415636" cy="457200"/>
                <wp:effectExtent l="0" t="0" r="22860" b="19050"/>
                <wp:wrapNone/>
                <wp:docPr id="2188" name="Rounded Rectangle 2188"/>
                <wp:cNvGraphicFramePr/>
                <a:graphic xmlns:a="http://schemas.openxmlformats.org/drawingml/2006/main">
                  <a:graphicData uri="http://schemas.microsoft.com/office/word/2010/wordprocessingShape">
                    <wps:wsp>
                      <wps:cNvSpPr/>
                      <wps:spPr>
                        <a:xfrm>
                          <a:off x="0" y="0"/>
                          <a:ext cx="415636"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8B20D" id="Rounded Rectangle 2188" o:spid="_x0000_s1026" style="position:absolute;margin-left:102.3pt;margin-top:15.55pt;width:32.75pt;height:36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" filled="f" strokecolor="#4f81bd [3204]">
                <v:stroke dashstyle="1 1"/>
              </v:roundrect>
            </w:pict>
          </mc:Fallback>
        </mc:AlternateContent>
      </w:r>
    </w:p>
    <w:p w14:paraId="149364E1" w14:textId="77777777" w:rsidR="007C36FC" w:rsidRDefault="008A0BC5" w:rsidP="00732291">
      <w:pPr>
        <w:widowControl w:val="0"/>
        <w:spacing w:after="120" w:line="240" w:lineRule="auto"/>
        <w:rPr>
          <w:sz w:val="20"/>
          <w:szCs w:val="20"/>
        </w:rPr>
      </w:pPr>
      <w:r>
        <w:rPr>
          <w:noProof/>
          <w:sz w:val="20"/>
          <w:szCs w:val="20"/>
        </w:rPr>
        <mc:AlternateContent>
          <mc:Choice Requires="wps">
            <w:drawing>
              <wp:anchor distT="0" distB="0" distL="114300" distR="114300" simplePos="0" relativeHeight="252574720" behindDoc="0" locked="0" layoutInCell="1" allowOverlap="1" wp14:anchorId="49A31598" wp14:editId="108041E9">
                <wp:simplePos x="0" y="0"/>
                <wp:positionH relativeFrom="column">
                  <wp:posOffset>16510</wp:posOffset>
                </wp:positionH>
                <wp:positionV relativeFrom="paragraph">
                  <wp:posOffset>45085</wp:posOffset>
                </wp:positionV>
                <wp:extent cx="248285" cy="290195"/>
                <wp:effectExtent l="0" t="0" r="18415" b="14605"/>
                <wp:wrapNone/>
                <wp:docPr id="2404" name="Text Box 2404"/>
                <wp:cNvGraphicFramePr/>
                <a:graphic xmlns:a="http://schemas.openxmlformats.org/drawingml/2006/main">
                  <a:graphicData uri="http://schemas.microsoft.com/office/word/2010/wordprocessingShape">
                    <wps:wsp>
                      <wps:cNvSpPr txBox="1"/>
                      <wps:spPr>
                        <a:xfrm>
                          <a:off x="0" y="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95794" w14:textId="77777777" w:rsidR="00AB6D99" w:rsidRPr="007A1664" w:rsidRDefault="00AB6D99" w:rsidP="008A0BC5">
                            <w:pPr>
                              <w:rPr>
                                <w:color w:val="0070C0"/>
                              </w:rPr>
                            </w:pPr>
                            <w:r w:rsidRPr="007A1664">
                              <w:rPr>
                                <w:color w:val="0070C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A31598" id="Text Box 2404" o:spid="_x0000_s2283" type="#_x0000_t202" style="position:absolute;margin-left:1.3pt;margin-top:3.55pt;width:19.55pt;height:22.85pt;z-index:25257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" fillcolor="white [3201]" strokeweight=".5pt">
                <v:textbox>
                  <w:txbxContent>
                    <w:p w14:paraId="2F295794" w14:textId="77777777" w:rsidR="00AB6D99" w:rsidRPr="007A1664" w:rsidRDefault="00AB6D99" w:rsidP="008A0BC5">
                      <w:pPr>
                        <w:rPr>
                          <w:color w:val="0070C0"/>
                        </w:rPr>
                      </w:pPr>
                      <w:r w:rsidRPr="007A1664">
                        <w:rPr>
                          <w:color w:val="0070C0"/>
                        </w:rPr>
                        <w:t>B</w:t>
                      </w:r>
                    </w:p>
                  </w:txbxContent>
                </v:textbox>
              </v:shape>
            </w:pict>
          </mc:Fallback>
        </mc:AlternateContent>
      </w:r>
      <w:r w:rsidR="007C36FC">
        <w:rPr>
          <w:noProof/>
          <w:sz w:val="20"/>
          <w:szCs w:val="20"/>
        </w:rPr>
        <mc:AlternateContent>
          <mc:Choice Requires="wps">
            <w:drawing>
              <wp:anchor distT="0" distB="0" distL="114300" distR="114300" simplePos="0" relativeHeight="252194816" behindDoc="0" locked="0" layoutInCell="1" allowOverlap="1" wp14:anchorId="236D4B62" wp14:editId="32F1A9DF">
                <wp:simplePos x="0" y="0"/>
                <wp:positionH relativeFrom="column">
                  <wp:posOffset>1371165</wp:posOffset>
                </wp:positionH>
                <wp:positionV relativeFrom="paragraph">
                  <wp:posOffset>39136</wp:posOffset>
                </wp:positionV>
                <wp:extent cx="248842" cy="290750"/>
                <wp:effectExtent l="0" t="0" r="18415" b="14605"/>
                <wp:wrapNone/>
                <wp:docPr id="2176" name="Text Box 2176"/>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8474EE" w14:textId="77777777" w:rsidR="00AB6D99" w:rsidRPr="007A1664" w:rsidRDefault="00AB6D99" w:rsidP="007C36FC">
                            <w:pPr>
                              <w:rPr>
                                <w:color w:val="0070C0"/>
                              </w:rPr>
                            </w:pPr>
                            <w:r w:rsidRPr="007A1664">
                              <w:rPr>
                                <w:color w:val="0070C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D4B62" id="Text Box 2176" o:spid="_x0000_s2284" type="#_x0000_t202" style="position:absolute;margin-left:107.95pt;margin-top:3.1pt;width:19.6pt;height:22.9pt;z-index:25219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" fillcolor="white [3201]" strokeweight=".5pt">
                <v:textbox>
                  <w:txbxContent>
                    <w:p w14:paraId="1B8474EE" w14:textId="77777777" w:rsidR="00AB6D99" w:rsidRPr="007A1664" w:rsidRDefault="00AB6D99" w:rsidP="007C36FC">
                      <w:pPr>
                        <w:rPr>
                          <w:color w:val="0070C0"/>
                        </w:rPr>
                      </w:pPr>
                      <w:r w:rsidRPr="007A1664">
                        <w:rPr>
                          <w:color w:val="0070C0"/>
                        </w:rPr>
                        <w:t>C</w:t>
                      </w:r>
                    </w:p>
                  </w:txbxContent>
                </v:textbox>
              </v:shape>
            </w:pict>
          </mc:Fallback>
        </mc:AlternateContent>
      </w:r>
      <w:r w:rsidR="007C36FC">
        <w:rPr>
          <w:noProof/>
          <w:sz w:val="20"/>
          <w:szCs w:val="20"/>
        </w:rPr>
        <mc:AlternateContent>
          <mc:Choice Requires="wps">
            <w:drawing>
              <wp:anchor distT="0" distB="0" distL="114300" distR="114300" simplePos="0" relativeHeight="252201984" behindDoc="0" locked="0" layoutInCell="1" allowOverlap="1" wp14:anchorId="7C0E9D7C" wp14:editId="57BC9734">
                <wp:simplePos x="0" y="0"/>
                <wp:positionH relativeFrom="column">
                  <wp:posOffset>2140524</wp:posOffset>
                </wp:positionH>
                <wp:positionV relativeFrom="paragraph">
                  <wp:posOffset>39136</wp:posOffset>
                </wp:positionV>
                <wp:extent cx="248842" cy="290750"/>
                <wp:effectExtent l="0" t="0" r="18415" b="14605"/>
                <wp:wrapNone/>
                <wp:docPr id="2191" name="Text Box 2191"/>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9C707" w14:textId="77777777" w:rsidR="00AB6D99" w:rsidRPr="007A1664" w:rsidRDefault="00AB6D99" w:rsidP="007C36FC">
                            <w:pPr>
                              <w:rPr>
                                <w:color w:val="0070C0"/>
                              </w:rPr>
                            </w:pPr>
                            <w:r w:rsidRPr="007A1664">
                              <w:rPr>
                                <w:color w:val="0070C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E9D7C" id="Text Box 2191" o:spid="_x0000_s2285" type="#_x0000_t202" style="position:absolute;margin-left:168.55pt;margin-top:3.1pt;width:19.6pt;height:22.9pt;z-index:25220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" fillcolor="white [3201]" strokeweight=".5pt">
                <v:textbox>
                  <w:txbxContent>
                    <w:p w14:paraId="1A19C707" w14:textId="77777777" w:rsidR="00AB6D99" w:rsidRPr="007A1664" w:rsidRDefault="00AB6D99" w:rsidP="007C36FC">
                      <w:pPr>
                        <w:rPr>
                          <w:color w:val="0070C0"/>
                        </w:rPr>
                      </w:pPr>
                      <w:r w:rsidRPr="007A1664">
                        <w:rPr>
                          <w:color w:val="0070C0"/>
                        </w:rPr>
                        <w:t>B</w:t>
                      </w:r>
                    </w:p>
                  </w:txbxContent>
                </v:textbox>
              </v:shape>
            </w:pict>
          </mc:Fallback>
        </mc:AlternateContent>
      </w:r>
      <w:r w:rsidR="007C36FC">
        <w:rPr>
          <w:noProof/>
          <w:sz w:val="20"/>
          <w:szCs w:val="20"/>
        </w:rPr>
        <mc:AlternateContent>
          <mc:Choice Requires="wps">
            <w:drawing>
              <wp:anchor distT="0" distB="0" distL="114300" distR="114300" simplePos="0" relativeHeight="252204032" behindDoc="0" locked="0" layoutInCell="1" allowOverlap="1" wp14:anchorId="79019B26" wp14:editId="4DAA0B46">
                <wp:simplePos x="0" y="0"/>
                <wp:positionH relativeFrom="column">
                  <wp:posOffset>3511692</wp:posOffset>
                </wp:positionH>
                <wp:positionV relativeFrom="paragraph">
                  <wp:posOffset>39136</wp:posOffset>
                </wp:positionV>
                <wp:extent cx="248842" cy="290750"/>
                <wp:effectExtent l="0" t="0" r="18415" b="14605"/>
                <wp:wrapNone/>
                <wp:docPr id="2193" name="Text Box 2193"/>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727376" w14:textId="77777777" w:rsidR="00AB6D99" w:rsidRPr="007A1664" w:rsidRDefault="00AB6D99" w:rsidP="007C36FC">
                            <w:pPr>
                              <w:rPr>
                                <w:color w:val="0070C0"/>
                              </w:rPr>
                            </w:pPr>
                            <w:r w:rsidRPr="007A1664">
                              <w:rPr>
                                <w:color w:val="0070C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019B26" id="Text Box 2193" o:spid="_x0000_s2286" type="#_x0000_t202" style="position:absolute;margin-left:276.5pt;margin-top:3.1pt;width:19.6pt;height:22.9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" fillcolor="white [3201]" strokeweight=".5pt">
                <v:textbox>
                  <w:txbxContent>
                    <w:p w14:paraId="78727376" w14:textId="77777777" w:rsidR="00AB6D99" w:rsidRPr="007A1664" w:rsidRDefault="00AB6D99" w:rsidP="007C36FC">
                      <w:pPr>
                        <w:rPr>
                          <w:color w:val="0070C0"/>
                        </w:rPr>
                      </w:pPr>
                      <w:r w:rsidRPr="007A1664">
                        <w:rPr>
                          <w:color w:val="0070C0"/>
                        </w:rPr>
                        <w:t>C</w:t>
                      </w:r>
                    </w:p>
                  </w:txbxContent>
                </v:textbox>
              </v:shape>
            </w:pict>
          </mc:Fallback>
        </mc:AlternateContent>
      </w:r>
      <w:r w:rsidR="007C36FC">
        <w:rPr>
          <w:noProof/>
          <w:sz w:val="20"/>
          <w:szCs w:val="20"/>
        </w:rPr>
        <mc:AlternateContent>
          <mc:Choice Requires="wps">
            <w:drawing>
              <wp:anchor distT="0" distB="0" distL="114300" distR="114300" simplePos="0" relativeHeight="252211200" behindDoc="0" locked="0" layoutInCell="1" allowOverlap="1" wp14:anchorId="0F7F49AF" wp14:editId="213A7C78">
                <wp:simplePos x="0" y="0"/>
                <wp:positionH relativeFrom="column">
                  <wp:posOffset>4281052</wp:posOffset>
                </wp:positionH>
                <wp:positionV relativeFrom="paragraph">
                  <wp:posOffset>39136</wp:posOffset>
                </wp:positionV>
                <wp:extent cx="248842" cy="290750"/>
                <wp:effectExtent l="0" t="0" r="18415" b="14605"/>
                <wp:wrapNone/>
                <wp:docPr id="2203" name="Text Box 2203"/>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6262F" w14:textId="77777777" w:rsidR="00AB6D99" w:rsidRPr="007A1664" w:rsidRDefault="00AB6D99" w:rsidP="007C36FC">
                            <w:pPr>
                              <w:rPr>
                                <w:color w:val="0070C0"/>
                              </w:rPr>
                            </w:pPr>
                            <w:r w:rsidRPr="007A1664">
                              <w:rPr>
                                <w:color w:val="0070C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7F49AF" id="Text Box 2203" o:spid="_x0000_s2287" type="#_x0000_t202" style="position:absolute;margin-left:337.1pt;margin-top:3.1pt;width:19.6pt;height:22.9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" fillcolor="white [3201]" strokeweight=".5pt">
                <v:textbox>
                  <w:txbxContent>
                    <w:p w14:paraId="5DD6262F" w14:textId="77777777" w:rsidR="00AB6D99" w:rsidRPr="007A1664" w:rsidRDefault="00AB6D99" w:rsidP="007C36FC">
                      <w:pPr>
                        <w:rPr>
                          <w:color w:val="0070C0"/>
                        </w:rPr>
                      </w:pPr>
                      <w:r w:rsidRPr="007A1664">
                        <w:rPr>
                          <w:color w:val="0070C0"/>
                        </w:rPr>
                        <w:t>B</w:t>
                      </w:r>
                    </w:p>
                  </w:txbxContent>
                </v:textbox>
              </v:shape>
            </w:pict>
          </mc:Fallback>
        </mc:AlternateContent>
      </w:r>
      <w:r w:rsidR="007C36FC">
        <w:rPr>
          <w:noProof/>
          <w:sz w:val="20"/>
          <w:szCs w:val="20"/>
        </w:rPr>
        <mc:AlternateContent>
          <mc:Choice Requires="wps">
            <w:drawing>
              <wp:anchor distT="0" distB="0" distL="114300" distR="114300" simplePos="0" relativeHeight="252213248" behindDoc="0" locked="0" layoutInCell="1" allowOverlap="1" wp14:anchorId="5BC5BC6B" wp14:editId="4BDA30E2">
                <wp:simplePos x="0" y="0"/>
                <wp:positionH relativeFrom="column">
                  <wp:posOffset>5652220</wp:posOffset>
                </wp:positionH>
                <wp:positionV relativeFrom="paragraph">
                  <wp:posOffset>39136</wp:posOffset>
                </wp:positionV>
                <wp:extent cx="248842" cy="290750"/>
                <wp:effectExtent l="0" t="0" r="18415" b="14605"/>
                <wp:wrapNone/>
                <wp:docPr id="2205" name="Text Box 2205"/>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1A592" w14:textId="77777777" w:rsidR="00AB6D99" w:rsidRPr="007A1664" w:rsidRDefault="00AB6D99" w:rsidP="007C36FC">
                            <w:pPr>
                              <w:rPr>
                                <w:color w:val="C00000"/>
                              </w:rPr>
                            </w:pPr>
                            <w:r w:rsidRPr="007A1664">
                              <w:rPr>
                                <w:color w:val="C0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5BC6B" id="Text Box 2205" o:spid="_x0000_s2288" type="#_x0000_t202" style="position:absolute;margin-left:445.05pt;margin-top:3.1pt;width:19.6pt;height:22.9pt;z-index:25221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" fillcolor="white [3201]" strokeweight=".5pt">
                <v:textbox>
                  <w:txbxContent>
                    <w:p w14:paraId="0711A592" w14:textId="77777777" w:rsidR="00AB6D99" w:rsidRPr="007A1664" w:rsidRDefault="00AB6D99" w:rsidP="007C36FC">
                      <w:pPr>
                        <w:rPr>
                          <w:color w:val="C00000"/>
                        </w:rPr>
                      </w:pPr>
                      <w:r w:rsidRPr="007A1664">
                        <w:rPr>
                          <w:color w:val="C00000"/>
                        </w:rPr>
                        <w:t>C</w:t>
                      </w:r>
                    </w:p>
                  </w:txbxContent>
                </v:textbox>
              </v:shape>
            </w:pict>
          </mc:Fallback>
        </mc:AlternateContent>
      </w:r>
    </w:p>
    <w:p w14:paraId="7591D17E" w14:textId="77777777" w:rsidR="007C36FC" w:rsidRDefault="007C36FC" w:rsidP="00732291">
      <w:pPr>
        <w:widowControl w:val="0"/>
        <w:spacing w:after="120" w:line="240" w:lineRule="auto"/>
        <w:rPr>
          <w:sz w:val="20"/>
          <w:szCs w:val="20"/>
        </w:rPr>
      </w:pPr>
      <w:r>
        <w:rPr>
          <w:noProof/>
          <w:sz w:val="20"/>
          <w:szCs w:val="20"/>
        </w:rPr>
        <mc:AlternateContent>
          <mc:Choice Requires="wps">
            <w:drawing>
              <wp:anchor distT="0" distB="0" distL="114300" distR="114300" simplePos="0" relativeHeight="252196864" behindDoc="0" locked="0" layoutInCell="1" allowOverlap="1" wp14:anchorId="0C922A0B" wp14:editId="5E63969A">
                <wp:simplePos x="0" y="0"/>
                <wp:positionH relativeFrom="column">
                  <wp:posOffset>924560</wp:posOffset>
                </wp:positionH>
                <wp:positionV relativeFrom="paragraph">
                  <wp:posOffset>95250</wp:posOffset>
                </wp:positionV>
                <wp:extent cx="436245" cy="290195"/>
                <wp:effectExtent l="0" t="38100" r="59055" b="33655"/>
                <wp:wrapNone/>
                <wp:docPr id="2182" name="Straight Arrow Connector 2182"/>
                <wp:cNvGraphicFramePr/>
                <a:graphic xmlns:a="http://schemas.openxmlformats.org/drawingml/2006/main">
                  <a:graphicData uri="http://schemas.microsoft.com/office/word/2010/wordprocessingShape">
                    <wps:wsp>
                      <wps:cNvCnPr/>
                      <wps:spPr>
                        <a:xfrm flipV="1">
                          <a:off x="0" y="0"/>
                          <a:ext cx="436245" cy="290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BAA9B" id="Straight Arrow Connector 2182" o:spid="_x0000_s1026" type="#_x0000_t32" style="position:absolute;margin-left:72.8pt;margin-top:7.5pt;width:34.35pt;height:22.85pt;flip:y;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" strokecolor="#4579b8 [3044]">
                <v:stroke endarrow="open"/>
              </v:shape>
            </w:pict>
          </mc:Fallback>
        </mc:AlternateContent>
      </w:r>
      <w:r>
        <w:rPr>
          <w:noProof/>
          <w:sz w:val="20"/>
          <w:szCs w:val="20"/>
        </w:rPr>
        <mc:AlternateContent>
          <mc:Choice Requires="wps">
            <w:drawing>
              <wp:anchor distT="0" distB="0" distL="114300" distR="114300" simplePos="0" relativeHeight="252206080" behindDoc="0" locked="0" layoutInCell="1" allowOverlap="1" wp14:anchorId="2D956B09" wp14:editId="583810FC">
                <wp:simplePos x="0" y="0"/>
                <wp:positionH relativeFrom="column">
                  <wp:posOffset>3065145</wp:posOffset>
                </wp:positionH>
                <wp:positionV relativeFrom="paragraph">
                  <wp:posOffset>95250</wp:posOffset>
                </wp:positionV>
                <wp:extent cx="446405" cy="290195"/>
                <wp:effectExtent l="0" t="38100" r="48895" b="33655"/>
                <wp:wrapNone/>
                <wp:docPr id="2196" name="Straight Arrow Connector 2196"/>
                <wp:cNvGraphicFramePr/>
                <a:graphic xmlns:a="http://schemas.openxmlformats.org/drawingml/2006/main">
                  <a:graphicData uri="http://schemas.microsoft.com/office/word/2010/wordprocessingShape">
                    <wps:wsp>
                      <wps:cNvCnPr/>
                      <wps:spPr>
                        <a:xfrm flipV="1">
                          <a:off x="0" y="0"/>
                          <a:ext cx="446405" cy="290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CAE85" id="Straight Arrow Connector 2196" o:spid="_x0000_s1026" type="#_x0000_t32" style="position:absolute;margin-left:241.35pt;margin-top:7.5pt;width:35.15pt;height:22.85pt;flip:y;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" strokecolor="#4579b8 [3044]">
                <v:stroke endarrow="open"/>
              </v:shape>
            </w:pict>
          </mc:Fallback>
        </mc:AlternateContent>
      </w:r>
      <w:r>
        <w:rPr>
          <w:noProof/>
          <w:sz w:val="20"/>
          <w:szCs w:val="20"/>
        </w:rPr>
        <mc:AlternateContent>
          <mc:Choice Requires="wps">
            <w:drawing>
              <wp:anchor distT="0" distB="0" distL="114300" distR="114300" simplePos="0" relativeHeight="252215296" behindDoc="0" locked="0" layoutInCell="1" allowOverlap="1" wp14:anchorId="79F06FC8" wp14:editId="17FD3C80">
                <wp:simplePos x="0" y="0"/>
                <wp:positionH relativeFrom="column">
                  <wp:posOffset>5205730</wp:posOffset>
                </wp:positionH>
                <wp:positionV relativeFrom="paragraph">
                  <wp:posOffset>95250</wp:posOffset>
                </wp:positionV>
                <wp:extent cx="446405" cy="300355"/>
                <wp:effectExtent l="0" t="38100" r="48895" b="23495"/>
                <wp:wrapNone/>
                <wp:docPr id="2208" name="Straight Arrow Connector 2208"/>
                <wp:cNvGraphicFramePr/>
                <a:graphic xmlns:a="http://schemas.openxmlformats.org/drawingml/2006/main">
                  <a:graphicData uri="http://schemas.microsoft.com/office/word/2010/wordprocessingShape">
                    <wps:wsp>
                      <wps:cNvCnPr/>
                      <wps:spPr>
                        <a:xfrm flipV="1">
                          <a:off x="0" y="0"/>
                          <a:ext cx="446405" cy="300355"/>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FB203" id="Straight Arrow Connector 2208" o:spid="_x0000_s1026" type="#_x0000_t32" style="position:absolute;margin-left:409.9pt;margin-top:7.5pt;width:35.15pt;height:23.65pt;flip:y;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" strokecolor="#c00000">
                <v:stroke endarrow="open"/>
              </v:shape>
            </w:pict>
          </mc:Fallback>
        </mc:AlternateContent>
      </w:r>
      <w:r>
        <w:rPr>
          <w:noProof/>
          <w:sz w:val="20"/>
          <w:szCs w:val="20"/>
        </w:rPr>
        <mc:AlternateContent>
          <mc:Choice Requires="wps">
            <w:drawing>
              <wp:anchor distT="0" distB="0" distL="114300" distR="114300" simplePos="0" relativeHeight="252208128" behindDoc="0" locked="0" layoutInCell="1" allowOverlap="1" wp14:anchorId="6906C341" wp14:editId="437D7CC4">
                <wp:simplePos x="0" y="0"/>
                <wp:positionH relativeFrom="column">
                  <wp:posOffset>2389505</wp:posOffset>
                </wp:positionH>
                <wp:positionV relativeFrom="paragraph">
                  <wp:posOffset>100965</wp:posOffset>
                </wp:positionV>
                <wp:extent cx="425450" cy="280035"/>
                <wp:effectExtent l="38100" t="38100" r="31750" b="24765"/>
                <wp:wrapNone/>
                <wp:docPr id="2198" name="Straight Arrow Connector 2198"/>
                <wp:cNvGraphicFramePr/>
                <a:graphic xmlns:a="http://schemas.openxmlformats.org/drawingml/2006/main">
                  <a:graphicData uri="http://schemas.microsoft.com/office/word/2010/wordprocessingShape">
                    <wps:wsp>
                      <wps:cNvCnPr/>
                      <wps:spPr>
                        <a:xfrm flipH="1" flipV="1">
                          <a:off x="0" y="0"/>
                          <a:ext cx="425450" cy="280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24B3" id="Straight Arrow Connector 2198" o:spid="_x0000_s1026" type="#_x0000_t32" style="position:absolute;margin-left:188.15pt;margin-top:7.95pt;width:33.5pt;height:22.05pt;flip:x 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" strokecolor="#4579b8 [3044]">
                <v:stroke endarrow="open"/>
              </v:shape>
            </w:pict>
          </mc:Fallback>
        </mc:AlternateContent>
      </w:r>
      <w:r>
        <w:rPr>
          <w:noProof/>
          <w:sz w:val="20"/>
          <w:szCs w:val="20"/>
        </w:rPr>
        <mc:AlternateContent>
          <mc:Choice Requires="wps">
            <w:drawing>
              <wp:anchor distT="0" distB="0" distL="114300" distR="114300" simplePos="0" relativeHeight="252217344" behindDoc="0" locked="0" layoutInCell="1" allowOverlap="1" wp14:anchorId="4028311D" wp14:editId="60F0EB11">
                <wp:simplePos x="0" y="0"/>
                <wp:positionH relativeFrom="column">
                  <wp:posOffset>4509655</wp:posOffset>
                </wp:positionH>
                <wp:positionV relativeFrom="paragraph">
                  <wp:posOffset>94385</wp:posOffset>
                </wp:positionV>
                <wp:extent cx="446809" cy="280554"/>
                <wp:effectExtent l="38100" t="38100" r="29845" b="24765"/>
                <wp:wrapNone/>
                <wp:docPr id="2210" name="Straight Arrow Connector 2210"/>
                <wp:cNvGraphicFramePr/>
                <a:graphic xmlns:a="http://schemas.openxmlformats.org/drawingml/2006/main">
                  <a:graphicData uri="http://schemas.microsoft.com/office/word/2010/wordprocessingShape">
                    <wps:wsp>
                      <wps:cNvCnPr/>
                      <wps:spPr>
                        <a:xfrm flipH="1" flipV="1">
                          <a:off x="0" y="0"/>
                          <a:ext cx="446809" cy="28055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42FC2" id="Straight Arrow Connector 2210" o:spid="_x0000_s1026" type="#_x0000_t32" style="position:absolute;margin-left:355.1pt;margin-top:7.45pt;width:35.2pt;height:22.1pt;flip:x 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" strokecolor="#4579b8 [3044]">
                <v:stroke endarrow="open"/>
              </v:shape>
            </w:pict>
          </mc:Fallback>
        </mc:AlternateContent>
      </w:r>
      <w:r>
        <w:rPr>
          <w:noProof/>
          <w:sz w:val="20"/>
          <w:szCs w:val="20"/>
        </w:rPr>
        <mc:AlternateContent>
          <mc:Choice Requires="wps">
            <w:drawing>
              <wp:anchor distT="0" distB="0" distL="114300" distR="114300" simplePos="0" relativeHeight="252209152" behindDoc="0" locked="0" layoutInCell="1" allowOverlap="1" wp14:anchorId="1576DA99" wp14:editId="0BACD6E2">
                <wp:simplePos x="0" y="0"/>
                <wp:positionH relativeFrom="column">
                  <wp:posOffset>3626196</wp:posOffset>
                </wp:positionH>
                <wp:positionV relativeFrom="paragraph">
                  <wp:posOffset>98945</wp:posOffset>
                </wp:positionV>
                <wp:extent cx="10622" cy="852054"/>
                <wp:effectExtent l="76200" t="0" r="66040" b="62865"/>
                <wp:wrapNone/>
                <wp:docPr id="2199" name="Straight Arrow Connector 2199"/>
                <wp:cNvGraphicFramePr/>
                <a:graphic xmlns:a="http://schemas.openxmlformats.org/drawingml/2006/main">
                  <a:graphicData uri="http://schemas.microsoft.com/office/word/2010/wordprocessingShape">
                    <wps:wsp>
                      <wps:cNvCnPr/>
                      <wps:spPr>
                        <a:xfrm>
                          <a:off x="0" y="0"/>
                          <a:ext cx="10622" cy="852054"/>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D92A8" id="Straight Arrow Connector 2199" o:spid="_x0000_s1026" type="#_x0000_t32" style="position:absolute;margin-left:285.55pt;margin-top:7.8pt;width:.85pt;height:67.1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" strokecolor="#00b050">
                <v:stroke endarrow="open"/>
              </v:shape>
            </w:pict>
          </mc:Fallback>
        </mc:AlternateContent>
      </w:r>
      <w:r>
        <w:rPr>
          <w:noProof/>
          <w:sz w:val="20"/>
          <w:szCs w:val="20"/>
        </w:rPr>
        <mc:AlternateContent>
          <mc:Choice Requires="wps">
            <w:drawing>
              <wp:anchor distT="0" distB="0" distL="114300" distR="114300" simplePos="0" relativeHeight="252198912" behindDoc="0" locked="0" layoutInCell="1" allowOverlap="1" wp14:anchorId="00BC5188" wp14:editId="53906F13">
                <wp:simplePos x="0" y="0"/>
                <wp:positionH relativeFrom="column">
                  <wp:posOffset>249299</wp:posOffset>
                </wp:positionH>
                <wp:positionV relativeFrom="paragraph">
                  <wp:posOffset>98862</wp:posOffset>
                </wp:positionV>
                <wp:extent cx="405118" cy="300735"/>
                <wp:effectExtent l="38100" t="38100" r="33655" b="23495"/>
                <wp:wrapNone/>
                <wp:docPr id="2184" name="Straight Arrow Connector 2184"/>
                <wp:cNvGraphicFramePr/>
                <a:graphic xmlns:a="http://schemas.openxmlformats.org/drawingml/2006/main">
                  <a:graphicData uri="http://schemas.microsoft.com/office/word/2010/wordprocessingShape">
                    <wps:wsp>
                      <wps:cNvCnPr/>
                      <wps:spPr>
                        <a:xfrm flipH="1" flipV="1">
                          <a:off x="0" y="0"/>
                          <a:ext cx="405118" cy="3007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07BA3" id="Straight Arrow Connector 2184" o:spid="_x0000_s1026" type="#_x0000_t32" style="position:absolute;margin-left:19.65pt;margin-top:7.8pt;width:31.9pt;height:23.7pt;flip:x y;z-index:25219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" strokecolor="#4579b8 [3044]">
                <v:stroke endarrow="open"/>
              </v:shape>
            </w:pict>
          </mc:Fallback>
        </mc:AlternateContent>
      </w:r>
    </w:p>
    <w:p w14:paraId="761ED318" w14:textId="77777777" w:rsidR="007C36FC" w:rsidRDefault="007C36FC" w:rsidP="00732291">
      <w:pPr>
        <w:widowControl w:val="0"/>
        <w:spacing w:after="120" w:line="240" w:lineRule="auto"/>
        <w:rPr>
          <w:sz w:val="20"/>
          <w:szCs w:val="20"/>
        </w:rPr>
      </w:pPr>
      <w:r>
        <w:rPr>
          <w:noProof/>
          <w:sz w:val="20"/>
          <w:szCs w:val="20"/>
        </w:rPr>
        <mc:AlternateContent>
          <mc:Choice Requires="wps">
            <w:drawing>
              <wp:anchor distT="0" distB="0" distL="114300" distR="114300" simplePos="0" relativeHeight="252191744" behindDoc="0" locked="0" layoutInCell="1" allowOverlap="1" wp14:anchorId="67020D3C" wp14:editId="54C29A3A">
                <wp:simplePos x="0" y="0"/>
                <wp:positionH relativeFrom="column">
                  <wp:posOffset>675193</wp:posOffset>
                </wp:positionH>
                <wp:positionV relativeFrom="paragraph">
                  <wp:posOffset>148200</wp:posOffset>
                </wp:positionV>
                <wp:extent cx="249304" cy="290866"/>
                <wp:effectExtent l="0" t="0" r="17780" b="13970"/>
                <wp:wrapNone/>
                <wp:docPr id="956" name="Text Box 956"/>
                <wp:cNvGraphicFramePr/>
                <a:graphic xmlns:a="http://schemas.openxmlformats.org/drawingml/2006/main">
                  <a:graphicData uri="http://schemas.microsoft.com/office/word/2010/wordprocessingShape">
                    <wps:wsp>
                      <wps:cNvSpPr txBox="1"/>
                      <wps:spPr>
                        <a:xfrm>
                          <a:off x="0" y="0"/>
                          <a:ext cx="249304" cy="2908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CCA531" w14:textId="77777777" w:rsidR="00AB6D99" w:rsidRPr="007A1664" w:rsidRDefault="00AB6D99" w:rsidP="007C36FC">
                            <w:pPr>
                              <w:rPr>
                                <w:color w:val="0070C0"/>
                              </w:rPr>
                            </w:pPr>
                            <w:r w:rsidRPr="007A1664">
                              <w:rPr>
                                <w:color w:val="0070C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20D3C" id="Text Box 956" o:spid="_x0000_s2289" type="#_x0000_t202" style="position:absolute;margin-left:53.15pt;margin-top:11.65pt;width:19.65pt;height:22.9pt;z-index:25219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" fillcolor="white [3201]" strokeweight=".5pt">
                <v:textbox>
                  <w:txbxContent>
                    <w:p w14:paraId="47CCA531" w14:textId="77777777" w:rsidR="00AB6D99" w:rsidRPr="007A1664" w:rsidRDefault="00AB6D99" w:rsidP="007C36FC">
                      <w:pPr>
                        <w:rPr>
                          <w:color w:val="0070C0"/>
                        </w:rPr>
                      </w:pPr>
                      <w:r w:rsidRPr="007A1664">
                        <w:rPr>
                          <w:color w:val="0070C0"/>
                        </w:rPr>
                        <w:t>A</w:t>
                      </w:r>
                    </w:p>
                  </w:txbxContent>
                </v:textbox>
              </v:shape>
            </w:pict>
          </mc:Fallback>
        </mc:AlternateContent>
      </w:r>
      <w:r>
        <w:rPr>
          <w:noProof/>
          <w:sz w:val="20"/>
          <w:szCs w:val="20"/>
        </w:rPr>
        <mc:AlternateContent>
          <mc:Choice Requires="wps">
            <w:drawing>
              <wp:anchor distT="0" distB="0" distL="114300" distR="114300" simplePos="0" relativeHeight="252200960" behindDoc="0" locked="0" layoutInCell="1" allowOverlap="1" wp14:anchorId="48A37E55" wp14:editId="433265DC">
                <wp:simplePos x="0" y="0"/>
                <wp:positionH relativeFrom="column">
                  <wp:posOffset>2815720</wp:posOffset>
                </wp:positionH>
                <wp:positionV relativeFrom="paragraph">
                  <wp:posOffset>148200</wp:posOffset>
                </wp:positionV>
                <wp:extent cx="249304" cy="290866"/>
                <wp:effectExtent l="0" t="0" r="17780" b="13970"/>
                <wp:wrapNone/>
                <wp:docPr id="2190" name="Text Box 2190"/>
                <wp:cNvGraphicFramePr/>
                <a:graphic xmlns:a="http://schemas.openxmlformats.org/drawingml/2006/main">
                  <a:graphicData uri="http://schemas.microsoft.com/office/word/2010/wordprocessingShape">
                    <wps:wsp>
                      <wps:cNvSpPr txBox="1"/>
                      <wps:spPr>
                        <a:xfrm>
                          <a:off x="0" y="0"/>
                          <a:ext cx="249304" cy="2908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FD1FB3" w14:textId="77777777" w:rsidR="00AB6D99" w:rsidRPr="007A1664" w:rsidRDefault="00AB6D99" w:rsidP="007C36FC">
                            <w:pPr>
                              <w:rPr>
                                <w:color w:val="0070C0"/>
                              </w:rPr>
                            </w:pPr>
                            <w:r w:rsidRPr="007A1664">
                              <w:rPr>
                                <w:color w:val="0070C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A37E55" id="Text Box 2190" o:spid="_x0000_s2290" type="#_x0000_t202" style="position:absolute;margin-left:221.7pt;margin-top:11.65pt;width:19.65pt;height:22.9pt;z-index:25220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" fillcolor="white [3201]" strokeweight=".5pt">
                <v:textbox>
                  <w:txbxContent>
                    <w:p w14:paraId="03FD1FB3" w14:textId="77777777" w:rsidR="00AB6D99" w:rsidRPr="007A1664" w:rsidRDefault="00AB6D99" w:rsidP="007C36FC">
                      <w:pPr>
                        <w:rPr>
                          <w:color w:val="0070C0"/>
                        </w:rPr>
                      </w:pPr>
                      <w:r w:rsidRPr="007A1664">
                        <w:rPr>
                          <w:color w:val="0070C0"/>
                        </w:rPr>
                        <w:t>A</w:t>
                      </w:r>
                    </w:p>
                  </w:txbxContent>
                </v:textbox>
              </v:shape>
            </w:pict>
          </mc:Fallback>
        </mc:AlternateContent>
      </w:r>
      <w:r>
        <w:rPr>
          <w:noProof/>
          <w:sz w:val="20"/>
          <w:szCs w:val="20"/>
        </w:rPr>
        <mc:AlternateContent>
          <mc:Choice Requires="wps">
            <w:drawing>
              <wp:anchor distT="0" distB="0" distL="114300" distR="114300" simplePos="0" relativeHeight="252210176" behindDoc="0" locked="0" layoutInCell="1" allowOverlap="1" wp14:anchorId="7F7A80BC" wp14:editId="19A9A802">
                <wp:simplePos x="0" y="0"/>
                <wp:positionH relativeFrom="column">
                  <wp:posOffset>4956248</wp:posOffset>
                </wp:positionH>
                <wp:positionV relativeFrom="paragraph">
                  <wp:posOffset>148200</wp:posOffset>
                </wp:positionV>
                <wp:extent cx="249304" cy="290866"/>
                <wp:effectExtent l="0" t="0" r="17780" b="13970"/>
                <wp:wrapNone/>
                <wp:docPr id="2202" name="Text Box 2202"/>
                <wp:cNvGraphicFramePr/>
                <a:graphic xmlns:a="http://schemas.openxmlformats.org/drawingml/2006/main">
                  <a:graphicData uri="http://schemas.microsoft.com/office/word/2010/wordprocessingShape">
                    <wps:wsp>
                      <wps:cNvSpPr txBox="1"/>
                      <wps:spPr>
                        <a:xfrm>
                          <a:off x="0" y="0"/>
                          <a:ext cx="249304" cy="29086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B87A46" w14:textId="77777777" w:rsidR="00AB6D99" w:rsidRPr="007A1664" w:rsidRDefault="00AB6D99" w:rsidP="007C36FC">
                            <w:pPr>
                              <w:rPr>
                                <w:color w:val="0070C0"/>
                              </w:rPr>
                            </w:pPr>
                            <w:r w:rsidRPr="007A1664">
                              <w:rPr>
                                <w:color w:val="0070C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7A80BC" id="Text Box 2202" o:spid="_x0000_s2291" type="#_x0000_t202" style="position:absolute;margin-left:390.25pt;margin-top:11.65pt;width:19.65pt;height:22.9pt;z-index:25221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" fillcolor="white [3201]" strokeweight=".5pt">
                <v:textbox>
                  <w:txbxContent>
                    <w:p w14:paraId="77B87A46" w14:textId="77777777" w:rsidR="00AB6D99" w:rsidRPr="007A1664" w:rsidRDefault="00AB6D99" w:rsidP="007C36FC">
                      <w:pPr>
                        <w:rPr>
                          <w:color w:val="0070C0"/>
                        </w:rPr>
                      </w:pPr>
                      <w:r w:rsidRPr="007A1664">
                        <w:rPr>
                          <w:color w:val="0070C0"/>
                        </w:rPr>
                        <w:t>A</w:t>
                      </w:r>
                    </w:p>
                  </w:txbxContent>
                </v:textbox>
              </v:shape>
            </w:pict>
          </mc:Fallback>
        </mc:AlternateContent>
      </w:r>
    </w:p>
    <w:p w14:paraId="17953788" w14:textId="77777777" w:rsidR="007C36FC" w:rsidRDefault="007C36FC" w:rsidP="00732291">
      <w:pPr>
        <w:widowControl w:val="0"/>
        <w:spacing w:after="120" w:line="240" w:lineRule="auto"/>
        <w:rPr>
          <w:sz w:val="20"/>
          <w:szCs w:val="20"/>
        </w:rPr>
      </w:pPr>
      <w:r>
        <w:rPr>
          <w:noProof/>
          <w:sz w:val="20"/>
          <w:szCs w:val="20"/>
        </w:rPr>
        <mc:AlternateContent>
          <mc:Choice Requires="wps">
            <w:drawing>
              <wp:anchor distT="0" distB="0" distL="114300" distR="114300" simplePos="0" relativeHeight="252218368" behindDoc="0" locked="0" layoutInCell="1" allowOverlap="1" wp14:anchorId="1C9F0402" wp14:editId="1B698BCF">
                <wp:simplePos x="0" y="0"/>
                <wp:positionH relativeFrom="column">
                  <wp:posOffset>5205845</wp:posOffset>
                </wp:positionH>
                <wp:positionV relativeFrom="paragraph">
                  <wp:posOffset>204759</wp:posOffset>
                </wp:positionV>
                <wp:extent cx="456565" cy="321771"/>
                <wp:effectExtent l="0" t="0" r="95885" b="59690"/>
                <wp:wrapNone/>
                <wp:docPr id="2211" name="Straight Arrow Connector 2211"/>
                <wp:cNvGraphicFramePr/>
                <a:graphic xmlns:a="http://schemas.openxmlformats.org/drawingml/2006/main">
                  <a:graphicData uri="http://schemas.microsoft.com/office/word/2010/wordprocessingShape">
                    <wps:wsp>
                      <wps:cNvCnPr/>
                      <wps:spPr>
                        <a:xfrm>
                          <a:off x="0" y="0"/>
                          <a:ext cx="456565" cy="3217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6E4A4" id="Straight Arrow Connector 2211" o:spid="_x0000_s1026" type="#_x0000_t32" style="position:absolute;margin-left:409.9pt;margin-top:16.1pt;width:35.95pt;height:25.3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" strokecolor="#4579b8 [3044]">
                <v:stroke endarrow="open"/>
              </v:shape>
            </w:pict>
          </mc:Fallback>
        </mc:AlternateContent>
      </w:r>
      <w:r>
        <w:rPr>
          <w:noProof/>
          <w:sz w:val="20"/>
          <w:szCs w:val="20"/>
        </w:rPr>
        <mc:AlternateContent>
          <mc:Choice Requires="wps">
            <w:drawing>
              <wp:anchor distT="0" distB="0" distL="114300" distR="114300" simplePos="0" relativeHeight="252216320" behindDoc="0" locked="0" layoutInCell="1" allowOverlap="1" wp14:anchorId="3B2537D3" wp14:editId="1DDB7943">
                <wp:simplePos x="0" y="0"/>
                <wp:positionH relativeFrom="column">
                  <wp:posOffset>4498975</wp:posOffset>
                </wp:positionH>
                <wp:positionV relativeFrom="paragraph">
                  <wp:posOffset>199390</wp:posOffset>
                </wp:positionV>
                <wp:extent cx="456565" cy="321310"/>
                <wp:effectExtent l="38100" t="0" r="19685" b="59690"/>
                <wp:wrapNone/>
                <wp:docPr id="2209" name="Straight Arrow Connector 2209"/>
                <wp:cNvGraphicFramePr/>
                <a:graphic xmlns:a="http://schemas.openxmlformats.org/drawingml/2006/main">
                  <a:graphicData uri="http://schemas.microsoft.com/office/word/2010/wordprocessingShape">
                    <wps:wsp>
                      <wps:cNvCnPr/>
                      <wps:spPr>
                        <a:xfrm flipH="1">
                          <a:off x="0" y="0"/>
                          <a:ext cx="456565" cy="321310"/>
                        </a:xfrm>
                        <a:prstGeom prst="straightConnector1">
                          <a:avLst/>
                        </a:prstGeom>
                        <a:ln>
                          <a:solidFill>
                            <a:srgbClr val="C0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D8538" id="Straight Arrow Connector 2209" o:spid="_x0000_s1026" type="#_x0000_t32" style="position:absolute;margin-left:354.25pt;margin-top:15.7pt;width:35.95pt;height:25.3pt;flip:x;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" strokecolor="#c00000">
                <v:stroke endarrow="open"/>
              </v:shape>
            </w:pict>
          </mc:Fallback>
        </mc:AlternateContent>
      </w:r>
      <w:r>
        <w:rPr>
          <w:noProof/>
          <w:sz w:val="20"/>
          <w:szCs w:val="20"/>
        </w:rPr>
        <mc:AlternateContent>
          <mc:Choice Requires="wps">
            <w:drawing>
              <wp:anchor distT="0" distB="0" distL="114300" distR="114300" simplePos="0" relativeHeight="252197888" behindDoc="0" locked="0" layoutInCell="1" allowOverlap="1" wp14:anchorId="07C7D07E" wp14:editId="17961A63">
                <wp:simplePos x="0" y="0"/>
                <wp:positionH relativeFrom="column">
                  <wp:posOffset>228524</wp:posOffset>
                </wp:positionH>
                <wp:positionV relativeFrom="paragraph">
                  <wp:posOffset>197538</wp:posOffset>
                </wp:positionV>
                <wp:extent cx="436282" cy="301253"/>
                <wp:effectExtent l="38100" t="0" r="20955" b="60960"/>
                <wp:wrapNone/>
                <wp:docPr id="2183" name="Straight Arrow Connector 2183"/>
                <wp:cNvGraphicFramePr/>
                <a:graphic xmlns:a="http://schemas.openxmlformats.org/drawingml/2006/main">
                  <a:graphicData uri="http://schemas.microsoft.com/office/word/2010/wordprocessingShape">
                    <wps:wsp>
                      <wps:cNvCnPr/>
                      <wps:spPr>
                        <a:xfrm flipH="1">
                          <a:off x="0" y="0"/>
                          <a:ext cx="436282" cy="301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4484D" id="Straight Arrow Connector 2183" o:spid="_x0000_s1026" type="#_x0000_t32" style="position:absolute;margin-left:18pt;margin-top:15.55pt;width:34.35pt;height:23.7pt;flip:x;z-index:25219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" strokecolor="#4579b8 [3044]">
                <v:stroke endarrow="open"/>
              </v:shape>
            </w:pict>
          </mc:Fallback>
        </mc:AlternateContent>
      </w:r>
      <w:r>
        <w:rPr>
          <w:noProof/>
          <w:sz w:val="20"/>
          <w:szCs w:val="20"/>
        </w:rPr>
        <mc:AlternateContent>
          <mc:Choice Requires="wps">
            <w:drawing>
              <wp:anchor distT="0" distB="0" distL="114300" distR="114300" simplePos="0" relativeHeight="252199936" behindDoc="0" locked="0" layoutInCell="1" allowOverlap="1" wp14:anchorId="747F0CAC" wp14:editId="491611FA">
                <wp:simplePos x="0" y="0"/>
                <wp:positionH relativeFrom="column">
                  <wp:posOffset>924496</wp:posOffset>
                </wp:positionH>
                <wp:positionV relativeFrom="paragraph">
                  <wp:posOffset>207926</wp:posOffset>
                </wp:positionV>
                <wp:extent cx="436282" cy="301253"/>
                <wp:effectExtent l="0" t="0" r="78105" b="60960"/>
                <wp:wrapNone/>
                <wp:docPr id="2186" name="Straight Arrow Connector 2186"/>
                <wp:cNvGraphicFramePr/>
                <a:graphic xmlns:a="http://schemas.openxmlformats.org/drawingml/2006/main">
                  <a:graphicData uri="http://schemas.microsoft.com/office/word/2010/wordprocessingShape">
                    <wps:wsp>
                      <wps:cNvCnPr/>
                      <wps:spPr>
                        <a:xfrm>
                          <a:off x="0" y="0"/>
                          <a:ext cx="436282" cy="3012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90579" id="Straight Arrow Connector 2186" o:spid="_x0000_s1026" type="#_x0000_t32" style="position:absolute;margin-left:72.8pt;margin-top:16.35pt;width:34.35pt;height:23.7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" strokecolor="#4579b8 [3044]">
                <v:stroke endarrow="open"/>
              </v:shape>
            </w:pict>
          </mc:Fallback>
        </mc:AlternateContent>
      </w:r>
      <w:r>
        <w:rPr>
          <w:sz w:val="20"/>
          <w:szCs w:val="20"/>
        </w:rPr>
        <w:t xml:space="preserve"> </w:t>
      </w:r>
    </w:p>
    <w:p w14:paraId="528020F7" w14:textId="77777777" w:rsidR="007C36FC" w:rsidRDefault="007C36FC" w:rsidP="00732291">
      <w:pPr>
        <w:widowControl w:val="0"/>
        <w:spacing w:after="120" w:line="240" w:lineRule="auto"/>
        <w:rPr>
          <w:sz w:val="20"/>
          <w:szCs w:val="20"/>
        </w:rPr>
      </w:pPr>
      <w:r>
        <w:rPr>
          <w:noProof/>
          <w:sz w:val="20"/>
          <w:szCs w:val="20"/>
        </w:rPr>
        <mc:AlternateContent>
          <mc:Choice Requires="wps">
            <w:drawing>
              <wp:anchor distT="0" distB="0" distL="114300" distR="114300" simplePos="0" relativeHeight="252228608" behindDoc="0" locked="0" layoutInCell="1" allowOverlap="1" wp14:anchorId="6EBC8872" wp14:editId="51CB7B71">
                <wp:simplePos x="0" y="0"/>
                <wp:positionH relativeFrom="column">
                  <wp:posOffset>4187190</wp:posOffset>
                </wp:positionH>
                <wp:positionV relativeFrom="paragraph">
                  <wp:posOffset>173355</wp:posOffset>
                </wp:positionV>
                <wp:extent cx="415290" cy="457200"/>
                <wp:effectExtent l="0" t="0" r="22860" b="19050"/>
                <wp:wrapNone/>
                <wp:docPr id="2212" name="Rounded Rectangle 2212"/>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5019B2" id="Rounded Rectangle 2212" o:spid="_x0000_s1026" style="position:absolute;margin-left:329.7pt;margin-top:13.65pt;width:32.7pt;height:36pt;z-index:252228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" filled="f" strokecolor="#4f81bd [3204]">
                <v:stroke dashstyle="1 1"/>
              </v:roundrect>
            </w:pict>
          </mc:Fallback>
        </mc:AlternateContent>
      </w:r>
      <w:r>
        <w:rPr>
          <w:noProof/>
          <w:sz w:val="20"/>
          <w:szCs w:val="20"/>
        </w:rPr>
        <mc:AlternateContent>
          <mc:Choice Requires="wps">
            <w:drawing>
              <wp:anchor distT="0" distB="0" distL="114300" distR="114300" simplePos="0" relativeHeight="252232704" behindDoc="0" locked="0" layoutInCell="1" allowOverlap="1" wp14:anchorId="064B8BF9" wp14:editId="1B4594D8">
                <wp:simplePos x="0" y="0"/>
                <wp:positionH relativeFrom="column">
                  <wp:posOffset>1943100</wp:posOffset>
                </wp:positionH>
                <wp:positionV relativeFrom="paragraph">
                  <wp:posOffset>132888</wp:posOffset>
                </wp:positionV>
                <wp:extent cx="1943100" cy="581545"/>
                <wp:effectExtent l="0" t="0" r="19050" b="28575"/>
                <wp:wrapNone/>
                <wp:docPr id="2216" name="Rounded Rectangle 2216"/>
                <wp:cNvGraphicFramePr/>
                <a:graphic xmlns:a="http://schemas.openxmlformats.org/drawingml/2006/main">
                  <a:graphicData uri="http://schemas.microsoft.com/office/word/2010/wordprocessingShape">
                    <wps:wsp>
                      <wps:cNvSpPr/>
                      <wps:spPr>
                        <a:xfrm>
                          <a:off x="0" y="0"/>
                          <a:ext cx="1943100" cy="581545"/>
                        </a:xfrm>
                        <a:prstGeom prst="roundRect">
                          <a:avLst/>
                        </a:prstGeom>
                        <a:noFill/>
                        <a:ln w="952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EA7B9B" id="Rounded Rectangle 2216" o:spid="_x0000_s1026" style="position:absolute;margin-left:153pt;margin-top:10.45pt;width:153pt;height:45.8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" filled="f" strokecolor="#00b050">
                <v:stroke dashstyle="1 1"/>
              </v:roundrect>
            </w:pict>
          </mc:Fallback>
        </mc:AlternateContent>
      </w:r>
      <w:r>
        <w:rPr>
          <w:noProof/>
          <w:sz w:val="20"/>
          <w:szCs w:val="20"/>
        </w:rPr>
        <mc:AlternateContent>
          <mc:Choice Requires="wps">
            <w:drawing>
              <wp:anchor distT="0" distB="0" distL="114300" distR="114300" simplePos="0" relativeHeight="252229632" behindDoc="0" locked="0" layoutInCell="1" allowOverlap="1" wp14:anchorId="576BDD96" wp14:editId="6020A965">
                <wp:simplePos x="0" y="0"/>
                <wp:positionH relativeFrom="column">
                  <wp:posOffset>5566410</wp:posOffset>
                </wp:positionH>
                <wp:positionV relativeFrom="paragraph">
                  <wp:posOffset>191135</wp:posOffset>
                </wp:positionV>
                <wp:extent cx="415290" cy="457200"/>
                <wp:effectExtent l="0" t="0" r="22860" b="19050"/>
                <wp:wrapNone/>
                <wp:docPr id="2213" name="Rounded Rectangle 2213"/>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9DB110" id="Rounded Rectangle 2213" o:spid="_x0000_s1026" style="position:absolute;margin-left:438.3pt;margin-top:15.05pt;width:32.7pt;height:36pt;z-index:252229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" filled="f" strokecolor="#4f81bd [3204]">
                <v:stroke dashstyle="1 1"/>
              </v:roundrect>
            </w:pict>
          </mc:Fallback>
        </mc:AlternateContent>
      </w:r>
      <w:r>
        <w:rPr>
          <w:noProof/>
          <w:sz w:val="20"/>
          <w:szCs w:val="20"/>
        </w:rPr>
        <mc:AlternateContent>
          <mc:Choice Requires="wps">
            <w:drawing>
              <wp:anchor distT="0" distB="0" distL="114300" distR="114300" simplePos="0" relativeHeight="252225536" behindDoc="0" locked="0" layoutInCell="1" allowOverlap="1" wp14:anchorId="600F62BA" wp14:editId="494B6E02">
                <wp:simplePos x="0" y="0"/>
                <wp:positionH relativeFrom="column">
                  <wp:posOffset>2040255</wp:posOffset>
                </wp:positionH>
                <wp:positionV relativeFrom="paragraph">
                  <wp:posOffset>187325</wp:posOffset>
                </wp:positionV>
                <wp:extent cx="415290" cy="457200"/>
                <wp:effectExtent l="0" t="0" r="22860" b="19050"/>
                <wp:wrapNone/>
                <wp:docPr id="2200" name="Rounded Rectangle 2200"/>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rgbClr val="00B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9A4C55" id="Rounded Rectangle 2200" o:spid="_x0000_s1026" style="position:absolute;margin-left:160.65pt;margin-top:14.75pt;width:32.7pt;height:36pt;z-index:252225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" filled="f" strokecolor="#00b050">
                <v:stroke dashstyle="1 1"/>
              </v:roundrect>
            </w:pict>
          </mc:Fallback>
        </mc:AlternateContent>
      </w:r>
      <w:r>
        <w:rPr>
          <w:noProof/>
          <w:sz w:val="20"/>
          <w:szCs w:val="20"/>
        </w:rPr>
        <mc:AlternateContent>
          <mc:Choice Requires="wps">
            <w:drawing>
              <wp:anchor distT="0" distB="0" distL="114300" distR="114300" simplePos="0" relativeHeight="252220416" behindDoc="0" locked="0" layoutInCell="1" allowOverlap="1" wp14:anchorId="6DC826E7" wp14:editId="32896680">
                <wp:simplePos x="0" y="0"/>
                <wp:positionH relativeFrom="column">
                  <wp:posOffset>-86360</wp:posOffset>
                </wp:positionH>
                <wp:positionV relativeFrom="paragraph">
                  <wp:posOffset>180340</wp:posOffset>
                </wp:positionV>
                <wp:extent cx="415290" cy="457200"/>
                <wp:effectExtent l="0" t="0" r="22860" b="19050"/>
                <wp:wrapNone/>
                <wp:docPr id="2185" name="Rounded Rectangle 2185"/>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6F9136" id="Rounded Rectangle 2185" o:spid="_x0000_s1026" style="position:absolute;margin-left:-6.8pt;margin-top:14.2pt;width:32.7pt;height:36pt;z-index:252220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" filled="f" strokecolor="#4f81bd [3204]">
                <v:stroke dashstyle="1 1"/>
              </v:roundrect>
            </w:pict>
          </mc:Fallback>
        </mc:AlternateContent>
      </w:r>
      <w:r>
        <w:rPr>
          <w:noProof/>
          <w:sz w:val="20"/>
          <w:szCs w:val="20"/>
        </w:rPr>
        <mc:AlternateContent>
          <mc:Choice Requires="wps">
            <w:drawing>
              <wp:anchor distT="0" distB="0" distL="114300" distR="114300" simplePos="0" relativeHeight="252221440" behindDoc="0" locked="0" layoutInCell="1" allowOverlap="1" wp14:anchorId="5C2E1CA2" wp14:editId="700D4E69">
                <wp:simplePos x="0" y="0"/>
                <wp:positionH relativeFrom="column">
                  <wp:posOffset>1292225</wp:posOffset>
                </wp:positionH>
                <wp:positionV relativeFrom="paragraph">
                  <wp:posOffset>198120</wp:posOffset>
                </wp:positionV>
                <wp:extent cx="415290" cy="457200"/>
                <wp:effectExtent l="0" t="0" r="22860" b="19050"/>
                <wp:wrapNone/>
                <wp:docPr id="2187" name="Rounded Rectangle 2187"/>
                <wp:cNvGraphicFramePr/>
                <a:graphic xmlns:a="http://schemas.openxmlformats.org/drawingml/2006/main">
                  <a:graphicData uri="http://schemas.microsoft.com/office/word/2010/wordprocessingShape">
                    <wps:wsp>
                      <wps:cNvSpPr/>
                      <wps:spPr>
                        <a:xfrm>
                          <a:off x="0" y="0"/>
                          <a:ext cx="415290" cy="457200"/>
                        </a:xfrm>
                        <a:prstGeom prst="roundRect">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7084F0" id="Rounded Rectangle 2187" o:spid="_x0000_s1026" style="position:absolute;margin-left:101.75pt;margin-top:15.6pt;width:32.7pt;height:36pt;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" filled="f" strokecolor="#4f81bd [3204]">
                <v:stroke dashstyle="1 1"/>
              </v:roundrect>
            </w:pict>
          </mc:Fallback>
        </mc:AlternateContent>
      </w:r>
    </w:p>
    <w:p w14:paraId="187D854A" w14:textId="77777777" w:rsidR="007C36FC" w:rsidRDefault="007C36FC" w:rsidP="00732291">
      <w:pPr>
        <w:widowControl w:val="0"/>
        <w:spacing w:after="120" w:line="240" w:lineRule="auto"/>
        <w:rPr>
          <w:sz w:val="20"/>
          <w:szCs w:val="20"/>
        </w:rPr>
      </w:pPr>
      <w:r>
        <w:rPr>
          <w:noProof/>
          <w:sz w:val="20"/>
          <w:szCs w:val="20"/>
        </w:rPr>
        <mc:AlternateContent>
          <mc:Choice Requires="wps">
            <w:drawing>
              <wp:anchor distT="0" distB="0" distL="114300" distR="114300" simplePos="0" relativeHeight="252207104" behindDoc="0" locked="0" layoutInCell="1" allowOverlap="1" wp14:anchorId="498610FF" wp14:editId="3746F468">
                <wp:simplePos x="0" y="0"/>
                <wp:positionH relativeFrom="column">
                  <wp:posOffset>2368550</wp:posOffset>
                </wp:positionH>
                <wp:positionV relativeFrom="paragraph">
                  <wp:posOffset>191770</wp:posOffset>
                </wp:positionV>
                <wp:extent cx="1142365" cy="0"/>
                <wp:effectExtent l="38100" t="76200" r="0" b="114300"/>
                <wp:wrapNone/>
                <wp:docPr id="2197" name="Straight Arrow Connector 2197"/>
                <wp:cNvGraphicFramePr/>
                <a:graphic xmlns:a="http://schemas.openxmlformats.org/drawingml/2006/main">
                  <a:graphicData uri="http://schemas.microsoft.com/office/word/2010/wordprocessingShape">
                    <wps:wsp>
                      <wps:cNvCnPr/>
                      <wps:spPr>
                        <a:xfrm flipH="1" flipV="1">
                          <a:off x="0" y="0"/>
                          <a:ext cx="1142365" cy="0"/>
                        </a:xfrm>
                        <a:prstGeom prst="straightConnector1">
                          <a:avLst/>
                        </a:prstGeom>
                        <a:ln>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F6D6F" id="Straight Arrow Connector 2197" o:spid="_x0000_s1026" type="#_x0000_t32" style="position:absolute;margin-left:186.5pt;margin-top:15.1pt;width:89.95pt;height:0;flip:x y;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" strokecolor="#00b050">
                <v:stroke endarrow="open"/>
              </v:shape>
            </w:pict>
          </mc:Fallback>
        </mc:AlternateContent>
      </w:r>
      <w:r>
        <w:rPr>
          <w:noProof/>
          <w:sz w:val="20"/>
          <w:szCs w:val="20"/>
        </w:rPr>
        <mc:AlternateContent>
          <mc:Choice Requires="wps">
            <w:drawing>
              <wp:anchor distT="0" distB="0" distL="114300" distR="114300" simplePos="0" relativeHeight="252193792" behindDoc="0" locked="0" layoutInCell="1" allowOverlap="1" wp14:anchorId="381B1798" wp14:editId="0264E595">
                <wp:simplePos x="0" y="0"/>
                <wp:positionH relativeFrom="column">
                  <wp:posOffset>-10391</wp:posOffset>
                </wp:positionH>
                <wp:positionV relativeFrom="paragraph">
                  <wp:posOffset>36511</wp:posOffset>
                </wp:positionV>
                <wp:extent cx="248842" cy="290750"/>
                <wp:effectExtent l="0" t="0" r="18415" b="14605"/>
                <wp:wrapNone/>
                <wp:docPr id="1157" name="Text Box 1157"/>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7E3C15" w14:textId="77777777" w:rsidR="00AB6D99" w:rsidRPr="007A1664" w:rsidRDefault="00AB6D99" w:rsidP="007C36FC">
                            <w:pPr>
                              <w:rPr>
                                <w:color w:val="0070C0"/>
                              </w:rPr>
                            </w:pPr>
                            <w:r w:rsidRPr="007A1664">
                              <w:rPr>
                                <w:color w:val="0070C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B1798" id="Text Box 1157" o:spid="_x0000_s2292" type="#_x0000_t202" style="position:absolute;margin-left:-.8pt;margin-top:2.85pt;width:19.6pt;height:22.9pt;z-index:25219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" fillcolor="white [3201]" strokeweight=".5pt">
                <v:textbox>
                  <w:txbxContent>
                    <w:p w14:paraId="287E3C15" w14:textId="77777777" w:rsidR="00AB6D99" w:rsidRPr="007A1664" w:rsidRDefault="00AB6D99" w:rsidP="007C36FC">
                      <w:pPr>
                        <w:rPr>
                          <w:color w:val="0070C0"/>
                        </w:rPr>
                      </w:pPr>
                      <w:r w:rsidRPr="007A1664">
                        <w:rPr>
                          <w:color w:val="0070C0"/>
                        </w:rPr>
                        <w:t>D</w:t>
                      </w:r>
                    </w:p>
                  </w:txbxContent>
                </v:textbox>
              </v:shape>
            </w:pict>
          </mc:Fallback>
        </mc:AlternateContent>
      </w:r>
      <w:r>
        <w:rPr>
          <w:noProof/>
          <w:sz w:val="20"/>
          <w:szCs w:val="20"/>
        </w:rPr>
        <mc:AlternateContent>
          <mc:Choice Requires="wps">
            <w:drawing>
              <wp:anchor distT="0" distB="0" distL="114300" distR="114300" simplePos="0" relativeHeight="252195840" behindDoc="0" locked="0" layoutInCell="1" allowOverlap="1" wp14:anchorId="73C843EA" wp14:editId="64E27074">
                <wp:simplePos x="0" y="0"/>
                <wp:positionH relativeFrom="column">
                  <wp:posOffset>1371165</wp:posOffset>
                </wp:positionH>
                <wp:positionV relativeFrom="paragraph">
                  <wp:posOffset>46900</wp:posOffset>
                </wp:positionV>
                <wp:extent cx="248842" cy="290750"/>
                <wp:effectExtent l="0" t="0" r="18415" b="14605"/>
                <wp:wrapNone/>
                <wp:docPr id="2177" name="Text Box 2177"/>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0FBBDC" w14:textId="77777777" w:rsidR="00AB6D99" w:rsidRPr="007A1664" w:rsidRDefault="00AB6D99" w:rsidP="007C36FC">
                            <w:pPr>
                              <w:rPr>
                                <w:color w:val="0070C0"/>
                              </w:rPr>
                            </w:pPr>
                            <w:r w:rsidRPr="007A1664">
                              <w:rPr>
                                <w:color w:val="0070C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C843EA" id="Text Box 2177" o:spid="_x0000_s2293" type="#_x0000_t202" style="position:absolute;margin-left:107.95pt;margin-top:3.7pt;width:19.6pt;height:22.9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" fillcolor="white [3201]" strokeweight=".5pt">
                <v:textbox>
                  <w:txbxContent>
                    <w:p w14:paraId="0D0FBBDC" w14:textId="77777777" w:rsidR="00AB6D99" w:rsidRPr="007A1664" w:rsidRDefault="00AB6D99" w:rsidP="007C36FC">
                      <w:pPr>
                        <w:rPr>
                          <w:color w:val="0070C0"/>
                        </w:rPr>
                      </w:pPr>
                      <w:r w:rsidRPr="007A1664">
                        <w:rPr>
                          <w:color w:val="0070C0"/>
                        </w:rPr>
                        <w:t>E</w:t>
                      </w:r>
                    </w:p>
                  </w:txbxContent>
                </v:textbox>
              </v:shape>
            </w:pict>
          </mc:Fallback>
        </mc:AlternateContent>
      </w:r>
      <w:r>
        <w:rPr>
          <w:noProof/>
          <w:sz w:val="20"/>
          <w:szCs w:val="20"/>
        </w:rPr>
        <mc:AlternateContent>
          <mc:Choice Requires="wps">
            <w:drawing>
              <wp:anchor distT="0" distB="0" distL="114300" distR="114300" simplePos="0" relativeHeight="252203008" behindDoc="0" locked="0" layoutInCell="1" allowOverlap="1" wp14:anchorId="5E00FA11" wp14:editId="6686358A">
                <wp:simplePos x="0" y="0"/>
                <wp:positionH relativeFrom="column">
                  <wp:posOffset>2130136</wp:posOffset>
                </wp:positionH>
                <wp:positionV relativeFrom="paragraph">
                  <wp:posOffset>36511</wp:posOffset>
                </wp:positionV>
                <wp:extent cx="248842" cy="290750"/>
                <wp:effectExtent l="0" t="0" r="18415" b="14605"/>
                <wp:wrapNone/>
                <wp:docPr id="2192" name="Text Box 2192"/>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7AAA54" w14:textId="77777777" w:rsidR="00AB6D99" w:rsidRPr="007A1664" w:rsidRDefault="00AB6D99" w:rsidP="007C36FC">
                            <w:pPr>
                              <w:rPr>
                                <w:color w:val="00B050"/>
                              </w:rPr>
                            </w:pPr>
                            <w:r w:rsidRPr="007A1664">
                              <w:rPr>
                                <w:color w:val="00B05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00FA11" id="Text Box 2192" o:spid="_x0000_s2294" type="#_x0000_t202" style="position:absolute;margin-left:167.75pt;margin-top:2.85pt;width:19.6pt;height:22.9pt;z-index:25220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" fillcolor="white [3201]" strokeweight=".5pt">
                <v:textbox>
                  <w:txbxContent>
                    <w:p w14:paraId="287AAA54" w14:textId="77777777" w:rsidR="00AB6D99" w:rsidRPr="007A1664" w:rsidRDefault="00AB6D99" w:rsidP="007C36FC">
                      <w:pPr>
                        <w:rPr>
                          <w:color w:val="00B050"/>
                        </w:rPr>
                      </w:pPr>
                      <w:r w:rsidRPr="007A1664">
                        <w:rPr>
                          <w:color w:val="00B050"/>
                        </w:rPr>
                        <w:t>A</w:t>
                      </w:r>
                    </w:p>
                  </w:txbxContent>
                </v:textbox>
              </v:shape>
            </w:pict>
          </mc:Fallback>
        </mc:AlternateContent>
      </w:r>
      <w:r>
        <w:rPr>
          <w:noProof/>
          <w:sz w:val="20"/>
          <w:szCs w:val="20"/>
        </w:rPr>
        <mc:AlternateContent>
          <mc:Choice Requires="wps">
            <w:drawing>
              <wp:anchor distT="0" distB="0" distL="114300" distR="114300" simplePos="0" relativeHeight="252205056" behindDoc="0" locked="0" layoutInCell="1" allowOverlap="1" wp14:anchorId="45C0E765" wp14:editId="1479D5A0">
                <wp:simplePos x="0" y="0"/>
                <wp:positionH relativeFrom="column">
                  <wp:posOffset>3511692</wp:posOffset>
                </wp:positionH>
                <wp:positionV relativeFrom="paragraph">
                  <wp:posOffset>46900</wp:posOffset>
                </wp:positionV>
                <wp:extent cx="248842" cy="290750"/>
                <wp:effectExtent l="0" t="0" r="18415" b="14605"/>
                <wp:wrapNone/>
                <wp:docPr id="2194" name="Text Box 2194"/>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6B4587" w14:textId="77777777" w:rsidR="00AB6D99" w:rsidRPr="007A1664" w:rsidRDefault="00AB6D99" w:rsidP="007C36FC">
                            <w:pPr>
                              <w:rPr>
                                <w:color w:val="00B050"/>
                              </w:rPr>
                            </w:pPr>
                            <w:r w:rsidRPr="007A1664">
                              <w:rPr>
                                <w:color w:val="00B05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0E765" id="Text Box 2194" o:spid="_x0000_s2295" type="#_x0000_t202" style="position:absolute;margin-left:276.5pt;margin-top:3.7pt;width:19.6pt;height:22.9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" fillcolor="white [3201]" strokeweight=".5pt">
                <v:textbox>
                  <w:txbxContent>
                    <w:p w14:paraId="646B4587" w14:textId="77777777" w:rsidR="00AB6D99" w:rsidRPr="007A1664" w:rsidRDefault="00AB6D99" w:rsidP="007C36FC">
                      <w:pPr>
                        <w:rPr>
                          <w:color w:val="00B050"/>
                        </w:rPr>
                      </w:pPr>
                      <w:r w:rsidRPr="007A1664">
                        <w:rPr>
                          <w:color w:val="00B050"/>
                        </w:rPr>
                        <w:t>E</w:t>
                      </w:r>
                    </w:p>
                  </w:txbxContent>
                </v:textbox>
              </v:shape>
            </w:pict>
          </mc:Fallback>
        </mc:AlternateContent>
      </w:r>
      <w:r>
        <w:rPr>
          <w:noProof/>
          <w:sz w:val="20"/>
          <w:szCs w:val="20"/>
        </w:rPr>
        <mc:AlternateContent>
          <mc:Choice Requires="wps">
            <w:drawing>
              <wp:anchor distT="0" distB="0" distL="114300" distR="114300" simplePos="0" relativeHeight="252212224" behindDoc="0" locked="0" layoutInCell="1" allowOverlap="1" wp14:anchorId="21051CFD" wp14:editId="5C35E2C9">
                <wp:simplePos x="0" y="0"/>
                <wp:positionH relativeFrom="column">
                  <wp:posOffset>4270664</wp:posOffset>
                </wp:positionH>
                <wp:positionV relativeFrom="paragraph">
                  <wp:posOffset>36511</wp:posOffset>
                </wp:positionV>
                <wp:extent cx="248842" cy="290750"/>
                <wp:effectExtent l="0" t="0" r="18415" b="14605"/>
                <wp:wrapNone/>
                <wp:docPr id="2204" name="Text Box 2204"/>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91528C" w14:textId="77777777" w:rsidR="00AB6D99" w:rsidRPr="007A1664" w:rsidRDefault="00AB6D99" w:rsidP="007C36FC">
                            <w:pPr>
                              <w:rPr>
                                <w:color w:val="C00000"/>
                              </w:rPr>
                            </w:pPr>
                            <w:r w:rsidRPr="007A1664">
                              <w:rPr>
                                <w:color w:val="C0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051CFD" id="Text Box 2204" o:spid="_x0000_s2296" type="#_x0000_t202" style="position:absolute;margin-left:336.25pt;margin-top:2.85pt;width:19.6pt;height:22.9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" fillcolor="white [3201]" strokeweight=".5pt">
                <v:textbox>
                  <w:txbxContent>
                    <w:p w14:paraId="6591528C" w14:textId="77777777" w:rsidR="00AB6D99" w:rsidRPr="007A1664" w:rsidRDefault="00AB6D99" w:rsidP="007C36FC">
                      <w:pPr>
                        <w:rPr>
                          <w:color w:val="C00000"/>
                        </w:rPr>
                      </w:pPr>
                      <w:r w:rsidRPr="007A1664">
                        <w:rPr>
                          <w:color w:val="C00000"/>
                        </w:rPr>
                        <w:t>C</w:t>
                      </w:r>
                    </w:p>
                  </w:txbxContent>
                </v:textbox>
              </v:shape>
            </w:pict>
          </mc:Fallback>
        </mc:AlternateContent>
      </w:r>
      <w:r>
        <w:rPr>
          <w:noProof/>
          <w:sz w:val="20"/>
          <w:szCs w:val="20"/>
        </w:rPr>
        <mc:AlternateContent>
          <mc:Choice Requires="wps">
            <w:drawing>
              <wp:anchor distT="0" distB="0" distL="114300" distR="114300" simplePos="0" relativeHeight="252214272" behindDoc="0" locked="0" layoutInCell="1" allowOverlap="1" wp14:anchorId="1A4A20CC" wp14:editId="28D8FB8A">
                <wp:simplePos x="0" y="0"/>
                <wp:positionH relativeFrom="column">
                  <wp:posOffset>5652220</wp:posOffset>
                </wp:positionH>
                <wp:positionV relativeFrom="paragraph">
                  <wp:posOffset>46900</wp:posOffset>
                </wp:positionV>
                <wp:extent cx="248842" cy="290750"/>
                <wp:effectExtent l="0" t="0" r="18415" b="14605"/>
                <wp:wrapNone/>
                <wp:docPr id="2206" name="Text Box 2206"/>
                <wp:cNvGraphicFramePr/>
                <a:graphic xmlns:a="http://schemas.openxmlformats.org/drawingml/2006/main">
                  <a:graphicData uri="http://schemas.microsoft.com/office/word/2010/wordprocessingShape">
                    <wps:wsp>
                      <wps:cNvSpPr txBox="1"/>
                      <wps:spPr>
                        <a:xfrm>
                          <a:off x="0" y="0"/>
                          <a:ext cx="248842" cy="2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8A1653" w14:textId="77777777" w:rsidR="00AB6D99" w:rsidRPr="007A1664" w:rsidRDefault="00AB6D99" w:rsidP="007C36FC">
                            <w:pPr>
                              <w:rPr>
                                <w:color w:val="0070C0"/>
                              </w:rPr>
                            </w:pPr>
                            <w:r w:rsidRPr="007A1664">
                              <w:rPr>
                                <w:color w:val="0070C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4A20CC" id="Text Box 2206" o:spid="_x0000_s2297" type="#_x0000_t202" style="position:absolute;margin-left:445.05pt;margin-top:3.7pt;width:19.6pt;height:22.9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" fillcolor="white [3201]" strokeweight=".5pt">
                <v:textbox>
                  <w:txbxContent>
                    <w:p w14:paraId="338A1653" w14:textId="77777777" w:rsidR="00AB6D99" w:rsidRPr="007A1664" w:rsidRDefault="00AB6D99" w:rsidP="007C36FC">
                      <w:pPr>
                        <w:rPr>
                          <w:color w:val="0070C0"/>
                        </w:rPr>
                      </w:pPr>
                      <w:r w:rsidRPr="007A1664">
                        <w:rPr>
                          <w:color w:val="0070C0"/>
                        </w:rPr>
                        <w:t>E</w:t>
                      </w:r>
                    </w:p>
                  </w:txbxContent>
                </v:textbox>
              </v:shape>
            </w:pict>
          </mc:Fallback>
        </mc:AlternateContent>
      </w:r>
    </w:p>
    <w:p w14:paraId="226F2E64" w14:textId="77777777" w:rsidR="007C36FC" w:rsidRPr="00732291" w:rsidRDefault="007C36FC" w:rsidP="00732291">
      <w:pPr>
        <w:pStyle w:val="Caption"/>
        <w:widowControl w:val="0"/>
        <w:spacing w:after="0"/>
        <w:rPr>
          <w:sz w:val="44"/>
          <w:szCs w:val="44"/>
        </w:rPr>
      </w:pPr>
    </w:p>
    <w:p w14:paraId="1E53893F" w14:textId="77777777" w:rsidR="007C36FC" w:rsidRDefault="007C36FC" w:rsidP="00732291">
      <w:pPr>
        <w:pStyle w:val="Caption"/>
        <w:widowControl w:val="0"/>
        <w:ind w:right="-450"/>
        <w:rPr>
          <w:sz w:val="20"/>
          <w:szCs w:val="20"/>
        </w:rPr>
      </w:pPr>
      <w:r>
        <w:t xml:space="preserve">    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16</w:t>
      </w:r>
      <w:r w:rsidR="00AB6D99">
        <w:rPr>
          <w:noProof/>
        </w:rPr>
        <w:fldChar w:fldCharType="end"/>
      </w:r>
      <w:r>
        <w:t xml:space="preserve"> HNR configuration                             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17</w:t>
      </w:r>
      <w:r w:rsidR="00AB6D99">
        <w:rPr>
          <w:noProof/>
        </w:rPr>
        <w:fldChar w:fldCharType="end"/>
      </w:r>
      <w:r>
        <w:rPr>
          <w:noProof/>
        </w:rPr>
        <w:t xml:space="preserve"> </w:t>
      </w:r>
      <w:r>
        <w:t xml:space="preserve">HNR Configuration                              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18</w:t>
      </w:r>
      <w:r w:rsidR="00AB6D99">
        <w:rPr>
          <w:noProof/>
        </w:rPr>
        <w:fldChar w:fldCharType="end"/>
      </w:r>
      <w:r>
        <w:t xml:space="preserve"> Non-HNR Configuration</w:t>
      </w:r>
    </w:p>
    <w:p w14:paraId="05C50457" w14:textId="77777777" w:rsidR="007C36FC" w:rsidRDefault="007C36FC" w:rsidP="00A24E27">
      <w:pPr>
        <w:pStyle w:val="ListParagraph"/>
        <w:widowControl w:val="0"/>
        <w:numPr>
          <w:ilvl w:val="0"/>
          <w:numId w:val="95"/>
        </w:numPr>
        <w:spacing w:after="120" w:line="240" w:lineRule="auto"/>
        <w:rPr>
          <w:sz w:val="20"/>
          <w:szCs w:val="20"/>
        </w:rPr>
      </w:pPr>
      <w:r w:rsidRPr="00DF678E">
        <w:rPr>
          <w:sz w:val="20"/>
          <w:szCs w:val="20"/>
        </w:rPr>
        <w:t>Configur</w:t>
      </w:r>
      <w:r w:rsidR="005702E1">
        <w:rPr>
          <w:sz w:val="20"/>
          <w:szCs w:val="20"/>
        </w:rPr>
        <w:t>ation in Figure 16</w:t>
      </w:r>
      <w:r>
        <w:rPr>
          <w:sz w:val="20"/>
          <w:szCs w:val="20"/>
        </w:rPr>
        <w:t xml:space="preserve"> is a valid HN</w:t>
      </w:r>
      <w:r w:rsidRPr="00DF678E">
        <w:rPr>
          <w:sz w:val="20"/>
          <w:szCs w:val="20"/>
        </w:rPr>
        <w:t xml:space="preserve">R configuration because each computer on the network has a </w:t>
      </w:r>
      <w:r>
        <w:rPr>
          <w:sz w:val="20"/>
          <w:szCs w:val="20"/>
        </w:rPr>
        <w:t>unique</w:t>
      </w:r>
      <w:r w:rsidRPr="00DF678E">
        <w:rPr>
          <w:sz w:val="20"/>
          <w:szCs w:val="20"/>
        </w:rPr>
        <w:t xml:space="preserve"> name. It has five </w:t>
      </w:r>
      <w:r>
        <w:rPr>
          <w:sz w:val="20"/>
          <w:szCs w:val="20"/>
        </w:rPr>
        <w:t xml:space="preserve">direct </w:t>
      </w:r>
      <w:r w:rsidRPr="005B3B76">
        <w:rPr>
          <w:sz w:val="20"/>
          <w:szCs w:val="20"/>
        </w:rPr>
        <w:t>neighborhoods</w:t>
      </w:r>
      <w:r w:rsidRPr="00DF678E">
        <w:rPr>
          <w:sz w:val="20"/>
          <w:szCs w:val="20"/>
        </w:rPr>
        <w:t xml:space="preserve"> (</w:t>
      </w:r>
      <w:r>
        <w:rPr>
          <w:sz w:val="20"/>
          <w:szCs w:val="20"/>
        </w:rPr>
        <w:t>designated</w:t>
      </w:r>
      <w:r w:rsidRPr="00DF678E">
        <w:rPr>
          <w:sz w:val="20"/>
          <w:szCs w:val="20"/>
        </w:rPr>
        <w:t xml:space="preserve"> with dotted lines): </w:t>
      </w:r>
      <w:r w:rsidRPr="005B3B76">
        <w:rPr>
          <w:sz w:val="20"/>
          <w:szCs w:val="20"/>
        </w:rPr>
        <w:t>a direct</w:t>
      </w:r>
      <w:r>
        <w:rPr>
          <w:sz w:val="20"/>
          <w:szCs w:val="20"/>
        </w:rPr>
        <w:t xml:space="preserve"> </w:t>
      </w:r>
      <w:r w:rsidRPr="005B3B76">
        <w:rPr>
          <w:sz w:val="20"/>
          <w:szCs w:val="20"/>
        </w:rPr>
        <w:t>neighborhood</w:t>
      </w:r>
      <w:r w:rsidRPr="00DF678E">
        <w:rPr>
          <w:sz w:val="20"/>
          <w:szCs w:val="20"/>
        </w:rPr>
        <w:t xml:space="preserve"> of A containing </w:t>
      </w:r>
      <w:r w:rsidRPr="005B3B76">
        <w:rPr>
          <w:sz w:val="20"/>
          <w:szCs w:val="20"/>
        </w:rPr>
        <w:t>{</w:t>
      </w:r>
      <w:r w:rsidRPr="005B3B76">
        <w:rPr>
          <w:rFonts w:ascii="Courier New" w:hAnsi="Courier New" w:cs="Courier New"/>
          <w:sz w:val="20"/>
          <w:szCs w:val="20"/>
        </w:rPr>
        <w:t>A</w:t>
      </w:r>
      <w:r w:rsidRPr="00DF678E">
        <w:rPr>
          <w:sz w:val="20"/>
          <w:szCs w:val="20"/>
        </w:rPr>
        <w:t xml:space="preserve">, </w:t>
      </w:r>
      <w:r w:rsidRPr="00DF678E">
        <w:rPr>
          <w:rFonts w:ascii="Courier New" w:hAnsi="Courier New" w:cs="Courier New"/>
          <w:sz w:val="20"/>
          <w:szCs w:val="20"/>
        </w:rPr>
        <w:t>B</w:t>
      </w:r>
      <w:r w:rsidRPr="00DF678E">
        <w:rPr>
          <w:sz w:val="20"/>
          <w:szCs w:val="20"/>
        </w:rPr>
        <w:t xml:space="preserve">, </w:t>
      </w:r>
      <w:r w:rsidRPr="00DF678E">
        <w:rPr>
          <w:rFonts w:ascii="Courier New" w:hAnsi="Courier New" w:cs="Courier New"/>
          <w:sz w:val="20"/>
          <w:szCs w:val="20"/>
        </w:rPr>
        <w:t>C</w:t>
      </w:r>
      <w:r w:rsidRPr="00DF678E">
        <w:rPr>
          <w:sz w:val="20"/>
          <w:szCs w:val="20"/>
        </w:rPr>
        <w:t xml:space="preserve">, </w:t>
      </w:r>
      <w:r w:rsidRPr="00DF678E">
        <w:rPr>
          <w:rFonts w:ascii="Courier New" w:hAnsi="Courier New" w:cs="Courier New"/>
          <w:sz w:val="20"/>
          <w:szCs w:val="20"/>
        </w:rPr>
        <w:t>D</w:t>
      </w:r>
      <w:r w:rsidRPr="00DF678E">
        <w:rPr>
          <w:sz w:val="20"/>
          <w:szCs w:val="20"/>
        </w:rPr>
        <w:t xml:space="preserve">, </w:t>
      </w:r>
      <w:r w:rsidRPr="005B3B76">
        <w:rPr>
          <w:rFonts w:ascii="Courier New" w:hAnsi="Courier New" w:cs="Courier New"/>
          <w:sz w:val="20"/>
          <w:szCs w:val="20"/>
        </w:rPr>
        <w:t>E</w:t>
      </w:r>
      <w:r w:rsidRPr="005B3B76">
        <w:rPr>
          <w:sz w:val="20"/>
          <w:szCs w:val="20"/>
        </w:rPr>
        <w:t>}</w:t>
      </w:r>
      <w:r w:rsidRPr="00DF678E">
        <w:rPr>
          <w:sz w:val="20"/>
          <w:szCs w:val="20"/>
        </w:rPr>
        <w:t xml:space="preserve">, and four discrete </w:t>
      </w:r>
      <w:r>
        <w:rPr>
          <w:sz w:val="20"/>
          <w:szCs w:val="20"/>
        </w:rPr>
        <w:t xml:space="preserve">direct </w:t>
      </w:r>
      <w:r w:rsidRPr="005B3B76">
        <w:rPr>
          <w:sz w:val="20"/>
          <w:szCs w:val="20"/>
        </w:rPr>
        <w:t>neighborhoods</w:t>
      </w:r>
      <w:r w:rsidRPr="00DF678E">
        <w:rPr>
          <w:sz w:val="20"/>
          <w:szCs w:val="20"/>
        </w:rPr>
        <w:t xml:space="preserve"> each containing a single host </w:t>
      </w:r>
      <w:r w:rsidRPr="005B3B76">
        <w:rPr>
          <w:sz w:val="20"/>
          <w:szCs w:val="20"/>
        </w:rPr>
        <w:t>{</w:t>
      </w:r>
      <w:r w:rsidRPr="005B3B76">
        <w:rPr>
          <w:rFonts w:ascii="Courier New" w:hAnsi="Courier New" w:cs="Courier New"/>
          <w:sz w:val="20"/>
          <w:szCs w:val="20"/>
        </w:rPr>
        <w:t>B</w:t>
      </w:r>
      <w:r w:rsidRPr="005B3B76">
        <w:rPr>
          <w:sz w:val="20"/>
          <w:szCs w:val="20"/>
        </w:rPr>
        <w:t>}</w:t>
      </w:r>
      <w:r w:rsidRPr="00DF678E">
        <w:rPr>
          <w:sz w:val="20"/>
          <w:szCs w:val="20"/>
        </w:rPr>
        <w:t xml:space="preserve">, </w:t>
      </w:r>
      <w:r w:rsidRPr="005B3B76">
        <w:rPr>
          <w:sz w:val="20"/>
          <w:szCs w:val="20"/>
        </w:rPr>
        <w:t>{</w:t>
      </w:r>
      <w:r w:rsidRPr="005B3B76">
        <w:rPr>
          <w:rFonts w:ascii="Courier New" w:hAnsi="Courier New" w:cs="Courier New"/>
          <w:sz w:val="20"/>
          <w:szCs w:val="20"/>
        </w:rPr>
        <w:t>C</w:t>
      </w:r>
      <w:r w:rsidRPr="005B3B76">
        <w:rPr>
          <w:sz w:val="20"/>
          <w:szCs w:val="20"/>
        </w:rPr>
        <w:t>}</w:t>
      </w:r>
      <w:r w:rsidRPr="00DF678E">
        <w:rPr>
          <w:sz w:val="20"/>
          <w:szCs w:val="20"/>
        </w:rPr>
        <w:t>, {</w:t>
      </w:r>
      <w:r w:rsidRPr="005B3B76">
        <w:rPr>
          <w:rFonts w:ascii="Courier New" w:hAnsi="Courier New" w:cs="Courier New"/>
          <w:sz w:val="20"/>
          <w:szCs w:val="20"/>
        </w:rPr>
        <w:t>D</w:t>
      </w:r>
      <w:r w:rsidRPr="005B3B76">
        <w:rPr>
          <w:sz w:val="20"/>
          <w:szCs w:val="20"/>
        </w:rPr>
        <w:t>}</w:t>
      </w:r>
      <w:r w:rsidRPr="00DF678E">
        <w:rPr>
          <w:sz w:val="20"/>
          <w:szCs w:val="20"/>
        </w:rPr>
        <w:t xml:space="preserve">, and </w:t>
      </w:r>
      <w:r w:rsidRPr="005B3B76">
        <w:rPr>
          <w:sz w:val="20"/>
          <w:szCs w:val="20"/>
        </w:rPr>
        <w:t>{</w:t>
      </w:r>
      <w:r w:rsidRPr="005B3B76">
        <w:rPr>
          <w:rFonts w:ascii="Courier New" w:hAnsi="Courier New" w:cs="Courier New"/>
          <w:sz w:val="20"/>
          <w:szCs w:val="20"/>
        </w:rPr>
        <w:t>E</w:t>
      </w:r>
      <w:r w:rsidRPr="005B3B76">
        <w:rPr>
          <w:sz w:val="20"/>
          <w:szCs w:val="20"/>
        </w:rPr>
        <w:t>}</w:t>
      </w:r>
      <w:r w:rsidRPr="00DF678E">
        <w:rPr>
          <w:sz w:val="20"/>
          <w:szCs w:val="20"/>
        </w:rPr>
        <w:t xml:space="preserve">. One can simulate this configuration by specifying respective names and TCP/IP addresses in the files </w:t>
      </w:r>
      <w:r w:rsidRPr="00DF678E">
        <w:rPr>
          <w:rFonts w:ascii="Courier New" w:hAnsi="Courier New" w:cs="Courier New"/>
          <w:sz w:val="20"/>
          <w:szCs w:val="20"/>
        </w:rPr>
        <w:t>/etc/hosts</w:t>
      </w:r>
      <w:r w:rsidRPr="00DF678E">
        <w:rPr>
          <w:sz w:val="20"/>
          <w:szCs w:val="20"/>
        </w:rPr>
        <w:t xml:space="preserve"> of the computers </w:t>
      </w:r>
      <w:r w:rsidRPr="00DF678E">
        <w:rPr>
          <w:rFonts w:ascii="Courier New" w:hAnsi="Courier New" w:cs="Courier New"/>
          <w:sz w:val="20"/>
          <w:szCs w:val="20"/>
        </w:rPr>
        <w:t>A</w:t>
      </w:r>
      <w:r w:rsidRPr="00DF678E">
        <w:rPr>
          <w:sz w:val="20"/>
          <w:szCs w:val="20"/>
        </w:rPr>
        <w:t xml:space="preserve">, </w:t>
      </w:r>
      <w:r w:rsidRPr="00DF678E">
        <w:rPr>
          <w:rFonts w:ascii="Courier New" w:hAnsi="Courier New" w:cs="Courier New"/>
          <w:sz w:val="20"/>
          <w:szCs w:val="20"/>
        </w:rPr>
        <w:t>B</w:t>
      </w:r>
      <w:r w:rsidRPr="00DF678E">
        <w:rPr>
          <w:sz w:val="20"/>
          <w:szCs w:val="20"/>
        </w:rPr>
        <w:t xml:space="preserve">, </w:t>
      </w:r>
      <w:r w:rsidRPr="00DF678E">
        <w:rPr>
          <w:rFonts w:ascii="Courier New" w:hAnsi="Courier New" w:cs="Courier New"/>
          <w:sz w:val="20"/>
          <w:szCs w:val="20"/>
        </w:rPr>
        <w:t>C</w:t>
      </w:r>
      <w:r w:rsidRPr="00DF678E">
        <w:rPr>
          <w:sz w:val="20"/>
          <w:szCs w:val="20"/>
        </w:rPr>
        <w:t xml:space="preserve">, </w:t>
      </w:r>
      <w:r w:rsidRPr="00DF678E">
        <w:rPr>
          <w:rFonts w:ascii="Courier New" w:hAnsi="Courier New" w:cs="Courier New"/>
          <w:sz w:val="20"/>
          <w:szCs w:val="20"/>
        </w:rPr>
        <w:t>D</w:t>
      </w:r>
      <w:r w:rsidRPr="00DF678E">
        <w:rPr>
          <w:sz w:val="20"/>
          <w:szCs w:val="20"/>
        </w:rPr>
        <w:t xml:space="preserve"> and </w:t>
      </w:r>
      <w:r w:rsidRPr="00DF678E">
        <w:rPr>
          <w:rFonts w:ascii="Courier New" w:hAnsi="Courier New" w:cs="Courier New"/>
          <w:sz w:val="20"/>
          <w:szCs w:val="20"/>
        </w:rPr>
        <w:t>E</w:t>
      </w:r>
      <w:r w:rsidRPr="00DF678E">
        <w:rPr>
          <w:sz w:val="20"/>
          <w:szCs w:val="20"/>
        </w:rPr>
        <w:t xml:space="preserve"> as follows:</w:t>
      </w:r>
    </w:p>
    <w:p w14:paraId="724437E6" w14:textId="77777777" w:rsidR="002A51EF" w:rsidRPr="00687B04" w:rsidRDefault="002A51EF" w:rsidP="002A51EF">
      <w:pPr>
        <w:pStyle w:val="ListParagraph"/>
        <w:spacing w:after="120" w:line="240" w:lineRule="auto"/>
        <w:rPr>
          <w:sz w:val="8"/>
          <w:szCs w:val="8"/>
        </w:rPr>
      </w:pPr>
    </w:p>
    <w:tbl>
      <w:tblPr>
        <w:tblStyle w:val="TableGrid"/>
        <w:tblW w:w="885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1771"/>
        <w:gridCol w:w="1771"/>
        <w:gridCol w:w="1771"/>
        <w:gridCol w:w="1772"/>
      </w:tblGrid>
      <w:tr w:rsidR="007C36FC" w:rsidRPr="002B586E" w14:paraId="2FDA036C" w14:textId="77777777" w:rsidTr="00D66487">
        <w:tc>
          <w:tcPr>
            <w:tcW w:w="1771" w:type="dxa"/>
          </w:tcPr>
          <w:p w14:paraId="3E215888" w14:textId="77777777" w:rsidR="007C36FC" w:rsidRPr="002B586E" w:rsidRDefault="007C36FC" w:rsidP="00042052">
            <w:pPr>
              <w:pStyle w:val="ListParagraph"/>
              <w:keepNext/>
              <w:keepLines/>
              <w:spacing w:after="120"/>
              <w:ind w:left="0"/>
              <w:rPr>
                <w:b/>
                <w:color w:val="0070C0"/>
                <w:sz w:val="14"/>
                <w:szCs w:val="14"/>
              </w:rPr>
            </w:pPr>
            <w:r w:rsidRPr="002B586E">
              <w:rPr>
                <w:b/>
                <w:color w:val="0070C0"/>
                <w:sz w:val="14"/>
                <w:szCs w:val="14"/>
              </w:rPr>
              <w:t>A:</w:t>
            </w:r>
          </w:p>
          <w:p w14:paraId="204E3B7D"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1.2.3.4 localhost</w:t>
            </w:r>
          </w:p>
          <w:p w14:paraId="744CFB54"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1.2.3.4 A</w:t>
            </w:r>
          </w:p>
          <w:p w14:paraId="4852CC50"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1.2.3.5 B</w:t>
            </w:r>
          </w:p>
          <w:p w14:paraId="2B74EA36"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1.2.3.6 C</w:t>
            </w:r>
          </w:p>
          <w:p w14:paraId="3F49E898"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1.2.3.7 E</w:t>
            </w:r>
          </w:p>
          <w:p w14:paraId="116CD3EE"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1.2.3.8 D</w:t>
            </w:r>
          </w:p>
        </w:tc>
        <w:tc>
          <w:tcPr>
            <w:tcW w:w="1771" w:type="dxa"/>
          </w:tcPr>
          <w:p w14:paraId="170B1A98" w14:textId="77777777" w:rsidR="007C36FC" w:rsidRPr="002B586E" w:rsidRDefault="007C36FC" w:rsidP="00042052">
            <w:pPr>
              <w:pStyle w:val="ListParagraph"/>
              <w:keepNext/>
              <w:keepLines/>
              <w:spacing w:after="120"/>
              <w:ind w:left="0"/>
              <w:rPr>
                <w:b/>
                <w:color w:val="0070C0"/>
                <w:sz w:val="14"/>
                <w:szCs w:val="14"/>
              </w:rPr>
            </w:pPr>
            <w:r w:rsidRPr="002B586E">
              <w:rPr>
                <w:b/>
                <w:color w:val="0070C0"/>
                <w:sz w:val="14"/>
                <w:szCs w:val="14"/>
              </w:rPr>
              <w:t>B:</w:t>
            </w:r>
          </w:p>
          <w:p w14:paraId="2007F77D"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1.2.3.5 localhost</w:t>
            </w:r>
          </w:p>
          <w:p w14:paraId="6CAE27B6"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1.2.3.5 B</w:t>
            </w:r>
          </w:p>
        </w:tc>
        <w:tc>
          <w:tcPr>
            <w:tcW w:w="1771" w:type="dxa"/>
          </w:tcPr>
          <w:p w14:paraId="70365EE2" w14:textId="77777777" w:rsidR="007C36FC" w:rsidRPr="002B586E" w:rsidRDefault="007C36FC" w:rsidP="00042052">
            <w:pPr>
              <w:pStyle w:val="ListParagraph"/>
              <w:keepNext/>
              <w:keepLines/>
              <w:spacing w:after="120"/>
              <w:ind w:left="0"/>
              <w:rPr>
                <w:b/>
                <w:color w:val="0070C0"/>
                <w:sz w:val="14"/>
                <w:szCs w:val="14"/>
              </w:rPr>
            </w:pPr>
            <w:r w:rsidRPr="002B586E">
              <w:rPr>
                <w:b/>
                <w:color w:val="0070C0"/>
                <w:sz w:val="14"/>
                <w:szCs w:val="14"/>
              </w:rPr>
              <w:t>C:</w:t>
            </w:r>
          </w:p>
          <w:p w14:paraId="70E30859"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1.2.3.6 localhost</w:t>
            </w:r>
          </w:p>
          <w:p w14:paraId="50C42F19"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1.2.3.6 C</w:t>
            </w:r>
          </w:p>
        </w:tc>
        <w:tc>
          <w:tcPr>
            <w:tcW w:w="1771" w:type="dxa"/>
          </w:tcPr>
          <w:p w14:paraId="114FBA29" w14:textId="77777777" w:rsidR="007C36FC" w:rsidRPr="002B586E" w:rsidRDefault="007C36FC" w:rsidP="00042052">
            <w:pPr>
              <w:pStyle w:val="ListParagraph"/>
              <w:keepNext/>
              <w:keepLines/>
              <w:spacing w:after="120"/>
              <w:ind w:left="0"/>
              <w:rPr>
                <w:b/>
                <w:color w:val="0070C0"/>
                <w:sz w:val="14"/>
                <w:szCs w:val="14"/>
              </w:rPr>
            </w:pPr>
            <w:r w:rsidRPr="002B586E">
              <w:rPr>
                <w:b/>
                <w:color w:val="0070C0"/>
                <w:sz w:val="14"/>
                <w:szCs w:val="14"/>
              </w:rPr>
              <w:t>E:</w:t>
            </w:r>
          </w:p>
          <w:p w14:paraId="3AA575D6"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1.2.3.7 localhost</w:t>
            </w:r>
          </w:p>
          <w:p w14:paraId="78A65C65"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1.2.3.7 E</w:t>
            </w:r>
          </w:p>
        </w:tc>
        <w:tc>
          <w:tcPr>
            <w:tcW w:w="1772" w:type="dxa"/>
          </w:tcPr>
          <w:p w14:paraId="21337DBD" w14:textId="77777777" w:rsidR="007C36FC" w:rsidRPr="002B586E" w:rsidRDefault="007C36FC" w:rsidP="00042052">
            <w:pPr>
              <w:pStyle w:val="ListParagraph"/>
              <w:keepNext/>
              <w:keepLines/>
              <w:spacing w:after="120"/>
              <w:ind w:left="0"/>
              <w:rPr>
                <w:b/>
                <w:color w:val="0070C0"/>
                <w:sz w:val="14"/>
                <w:szCs w:val="14"/>
              </w:rPr>
            </w:pPr>
            <w:r w:rsidRPr="002B586E">
              <w:rPr>
                <w:b/>
                <w:color w:val="0070C0"/>
                <w:sz w:val="14"/>
                <w:szCs w:val="14"/>
              </w:rPr>
              <w:t>D:</w:t>
            </w:r>
          </w:p>
          <w:p w14:paraId="4F6B76A1"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1.2.3.8 localhost</w:t>
            </w:r>
          </w:p>
          <w:p w14:paraId="68B2D674" w14:textId="77777777" w:rsidR="007C36FC" w:rsidRPr="002B586E" w:rsidRDefault="007C36FC" w:rsidP="00042052">
            <w:pPr>
              <w:pStyle w:val="ListParagraph"/>
              <w:keepNext/>
              <w:keepLines/>
              <w:spacing w:after="120"/>
              <w:ind w:left="0"/>
              <w:rPr>
                <w:color w:val="0070C0"/>
                <w:sz w:val="14"/>
                <w:szCs w:val="14"/>
              </w:rPr>
            </w:pPr>
            <w:r w:rsidRPr="002B586E">
              <w:rPr>
                <w:color w:val="0070C0"/>
                <w:sz w:val="14"/>
                <w:szCs w:val="14"/>
              </w:rPr>
              <w:t>1.2.3.8 D</w:t>
            </w:r>
          </w:p>
        </w:tc>
      </w:tr>
    </w:tbl>
    <w:p w14:paraId="59C2138F" w14:textId="77777777" w:rsidR="007C36FC" w:rsidRPr="00DF678E" w:rsidRDefault="007C36FC" w:rsidP="00A24E27">
      <w:pPr>
        <w:pStyle w:val="ListParagraph"/>
        <w:keepLines/>
        <w:numPr>
          <w:ilvl w:val="0"/>
          <w:numId w:val="95"/>
        </w:numPr>
        <w:spacing w:before="120" w:after="120" w:line="240" w:lineRule="auto"/>
        <w:rPr>
          <w:sz w:val="20"/>
          <w:szCs w:val="20"/>
        </w:rPr>
      </w:pPr>
      <w:r w:rsidRPr="00DF678E">
        <w:rPr>
          <w:sz w:val="20"/>
          <w:szCs w:val="20"/>
        </w:rPr>
        <w:t>Configuration</w:t>
      </w:r>
      <w:r w:rsidR="005702E1">
        <w:rPr>
          <w:sz w:val="20"/>
          <w:szCs w:val="20"/>
        </w:rPr>
        <w:t xml:space="preserve"> in figure 17</w:t>
      </w:r>
      <w:r>
        <w:rPr>
          <w:sz w:val="20"/>
          <w:szCs w:val="20"/>
        </w:rPr>
        <w:t xml:space="preserve"> is also a valid HN</w:t>
      </w:r>
      <w:r w:rsidRPr="00DF678E">
        <w:rPr>
          <w:sz w:val="20"/>
          <w:szCs w:val="20"/>
        </w:rPr>
        <w:t xml:space="preserve">R configuration as it shows two network name domains indicated by the </w:t>
      </w:r>
      <w:r w:rsidRPr="00DF678E">
        <w:rPr>
          <w:color w:val="0070C0"/>
          <w:sz w:val="20"/>
          <w:szCs w:val="20"/>
        </w:rPr>
        <w:t xml:space="preserve">blue </w:t>
      </w:r>
      <w:r w:rsidRPr="00DF678E">
        <w:rPr>
          <w:sz w:val="20"/>
          <w:szCs w:val="20"/>
        </w:rPr>
        <w:t xml:space="preserve">and </w:t>
      </w:r>
      <w:r w:rsidRPr="00DF678E">
        <w:rPr>
          <w:color w:val="00B050"/>
          <w:sz w:val="20"/>
          <w:szCs w:val="20"/>
        </w:rPr>
        <w:t xml:space="preserve">green </w:t>
      </w:r>
      <w:r w:rsidRPr="00DF678E">
        <w:rPr>
          <w:sz w:val="20"/>
          <w:szCs w:val="20"/>
        </w:rPr>
        <w:t xml:space="preserve">arrows. Although </w:t>
      </w:r>
      <w:r>
        <w:rPr>
          <w:sz w:val="20"/>
          <w:szCs w:val="20"/>
        </w:rPr>
        <w:t>that configuration has</w:t>
      </w:r>
      <w:r w:rsidRPr="00DF678E">
        <w:rPr>
          <w:sz w:val="20"/>
          <w:szCs w:val="20"/>
        </w:rPr>
        <w:t xml:space="preserve"> two hosts with the same name </w:t>
      </w:r>
      <w:r w:rsidRPr="005B3B76">
        <w:rPr>
          <w:rFonts w:ascii="Courier New" w:hAnsi="Courier New" w:cs="Courier New"/>
          <w:sz w:val="20"/>
          <w:szCs w:val="20"/>
        </w:rPr>
        <w:t>A</w:t>
      </w:r>
      <w:r w:rsidRPr="00DF678E">
        <w:rPr>
          <w:sz w:val="20"/>
          <w:szCs w:val="20"/>
        </w:rPr>
        <w:t xml:space="preserve">, they belong to different name domains. </w:t>
      </w:r>
      <w:r>
        <w:rPr>
          <w:sz w:val="20"/>
          <w:szCs w:val="20"/>
        </w:rPr>
        <w:t>Therefore</w:t>
      </w:r>
      <w:r w:rsidRPr="00DF678E">
        <w:rPr>
          <w:sz w:val="20"/>
          <w:szCs w:val="20"/>
        </w:rPr>
        <w:t xml:space="preserve">, they end up belonging to different </w:t>
      </w:r>
      <w:r w:rsidRPr="005B3B76">
        <w:rPr>
          <w:sz w:val="20"/>
          <w:szCs w:val="20"/>
        </w:rPr>
        <w:t>neighborhoods</w:t>
      </w:r>
      <w:r w:rsidRPr="00DF678E">
        <w:rPr>
          <w:sz w:val="20"/>
          <w:szCs w:val="20"/>
        </w:rPr>
        <w:t xml:space="preserve">. Altogether, there are five </w:t>
      </w:r>
      <w:r w:rsidRPr="005B3B76">
        <w:rPr>
          <w:sz w:val="20"/>
          <w:szCs w:val="20"/>
        </w:rPr>
        <w:t>distinct</w:t>
      </w:r>
      <w:r w:rsidRPr="00DF678E">
        <w:rPr>
          <w:sz w:val="20"/>
          <w:szCs w:val="20"/>
        </w:rPr>
        <w:t xml:space="preserve"> </w:t>
      </w:r>
      <w:r>
        <w:rPr>
          <w:sz w:val="20"/>
          <w:szCs w:val="20"/>
        </w:rPr>
        <w:t xml:space="preserve">direct </w:t>
      </w:r>
      <w:r w:rsidRPr="005B3B76">
        <w:rPr>
          <w:sz w:val="20"/>
          <w:szCs w:val="20"/>
        </w:rPr>
        <w:t>neighborhoods</w:t>
      </w:r>
      <w:r w:rsidRPr="00DF678E">
        <w:rPr>
          <w:sz w:val="20"/>
          <w:szCs w:val="20"/>
        </w:rPr>
        <w:t xml:space="preserve"> in this configuration:</w:t>
      </w:r>
    </w:p>
    <w:p w14:paraId="0575402D" w14:textId="77777777" w:rsidR="007C36FC" w:rsidRPr="002B586E" w:rsidRDefault="007C36FC" w:rsidP="007C36FC">
      <w:pPr>
        <w:keepLines/>
        <w:spacing w:before="120" w:after="120" w:line="240" w:lineRule="auto"/>
        <w:jc w:val="center"/>
        <w:rPr>
          <w:rFonts w:ascii="Courier New" w:hAnsi="Courier New" w:cs="Courier New"/>
          <w:sz w:val="14"/>
          <w:szCs w:val="14"/>
        </w:rPr>
      </w:pPr>
      <w:r w:rsidRPr="002B586E">
        <w:rPr>
          <w:rFonts w:ascii="Courier New" w:hAnsi="Courier New" w:cs="Courier New"/>
          <w:sz w:val="14"/>
          <w:szCs w:val="14"/>
        </w:rPr>
        <w:t>{</w:t>
      </w:r>
      <w:r w:rsidRPr="002B586E">
        <w:rPr>
          <w:rFonts w:ascii="Courier New" w:hAnsi="Courier New" w:cs="Courier New"/>
          <w:color w:val="0070C0"/>
          <w:sz w:val="14"/>
          <w:szCs w:val="14"/>
        </w:rPr>
        <w:t>A</w:t>
      </w:r>
      <w:r w:rsidRPr="002B586E">
        <w:rPr>
          <w:rFonts w:ascii="Courier New" w:hAnsi="Courier New" w:cs="Courier New"/>
          <w:sz w:val="14"/>
          <w:szCs w:val="14"/>
        </w:rPr>
        <w:t xml:space="preserve">, </w:t>
      </w:r>
      <w:r w:rsidRPr="002B586E">
        <w:rPr>
          <w:rFonts w:ascii="Courier New" w:hAnsi="Courier New" w:cs="Courier New"/>
          <w:color w:val="0070C0"/>
          <w:sz w:val="14"/>
          <w:szCs w:val="14"/>
        </w:rPr>
        <w:t>B</w:t>
      </w:r>
      <w:r w:rsidRPr="002B586E">
        <w:rPr>
          <w:rFonts w:ascii="Courier New" w:hAnsi="Courier New" w:cs="Courier New"/>
          <w:sz w:val="14"/>
          <w:szCs w:val="14"/>
        </w:rPr>
        <w:t xml:space="preserve">, </w:t>
      </w:r>
      <w:r w:rsidRPr="002B586E">
        <w:rPr>
          <w:rFonts w:ascii="Courier New" w:hAnsi="Courier New" w:cs="Courier New"/>
          <w:color w:val="0070C0"/>
          <w:sz w:val="14"/>
          <w:szCs w:val="14"/>
        </w:rPr>
        <w:t>C</w:t>
      </w:r>
      <w:r w:rsidRPr="002B586E">
        <w:rPr>
          <w:rFonts w:ascii="Courier New" w:hAnsi="Courier New" w:cs="Courier New"/>
          <w:sz w:val="14"/>
          <w:szCs w:val="14"/>
        </w:rPr>
        <w:t>}    {</w:t>
      </w:r>
      <w:r w:rsidRPr="002B586E">
        <w:rPr>
          <w:rFonts w:ascii="Courier New" w:hAnsi="Courier New" w:cs="Courier New"/>
          <w:color w:val="0070C0"/>
          <w:sz w:val="14"/>
          <w:szCs w:val="14"/>
        </w:rPr>
        <w:t>B</w:t>
      </w:r>
      <w:r w:rsidRPr="002B586E">
        <w:rPr>
          <w:rFonts w:ascii="Courier New" w:hAnsi="Courier New" w:cs="Courier New"/>
          <w:sz w:val="14"/>
          <w:szCs w:val="14"/>
        </w:rPr>
        <w:t>}   {</w:t>
      </w:r>
      <w:r w:rsidRPr="002B586E">
        <w:rPr>
          <w:rFonts w:ascii="Courier New" w:hAnsi="Courier New" w:cs="Courier New"/>
          <w:color w:val="0070C0"/>
          <w:sz w:val="14"/>
          <w:szCs w:val="14"/>
        </w:rPr>
        <w:t>C</w:t>
      </w:r>
      <w:r w:rsidRPr="002B586E">
        <w:rPr>
          <w:rFonts w:ascii="Courier New" w:hAnsi="Courier New" w:cs="Courier New"/>
          <w:sz w:val="14"/>
          <w:szCs w:val="14"/>
        </w:rPr>
        <w:t xml:space="preserve">, </w:t>
      </w:r>
      <w:r w:rsidRPr="002B586E">
        <w:rPr>
          <w:rFonts w:ascii="Courier New" w:hAnsi="Courier New" w:cs="Courier New"/>
          <w:color w:val="00B050"/>
          <w:sz w:val="14"/>
          <w:szCs w:val="14"/>
        </w:rPr>
        <w:t>E</w:t>
      </w:r>
      <w:r w:rsidRPr="002B586E">
        <w:rPr>
          <w:rFonts w:ascii="Courier New" w:hAnsi="Courier New" w:cs="Courier New"/>
          <w:sz w:val="14"/>
          <w:szCs w:val="14"/>
        </w:rPr>
        <w:t>}   {</w:t>
      </w:r>
      <w:r w:rsidRPr="002B586E">
        <w:rPr>
          <w:rFonts w:ascii="Courier New" w:hAnsi="Courier New" w:cs="Courier New"/>
          <w:color w:val="00B050"/>
          <w:sz w:val="14"/>
          <w:szCs w:val="14"/>
        </w:rPr>
        <w:t>E</w:t>
      </w:r>
      <w:r w:rsidRPr="002B586E">
        <w:rPr>
          <w:rFonts w:ascii="Courier New" w:hAnsi="Courier New" w:cs="Courier New"/>
          <w:sz w:val="14"/>
          <w:szCs w:val="14"/>
        </w:rPr>
        <w:t xml:space="preserve">, </w:t>
      </w:r>
      <w:r w:rsidRPr="002B586E">
        <w:rPr>
          <w:rFonts w:ascii="Courier New" w:hAnsi="Courier New" w:cs="Courier New"/>
          <w:color w:val="00B050"/>
          <w:sz w:val="14"/>
          <w:szCs w:val="14"/>
        </w:rPr>
        <w:t>A</w:t>
      </w:r>
      <w:r w:rsidRPr="002B586E">
        <w:rPr>
          <w:rFonts w:ascii="Courier New" w:hAnsi="Courier New" w:cs="Courier New"/>
          <w:sz w:val="14"/>
          <w:szCs w:val="14"/>
        </w:rPr>
        <w:t>}   {</w:t>
      </w:r>
      <w:r w:rsidRPr="002B586E">
        <w:rPr>
          <w:rFonts w:ascii="Courier New" w:hAnsi="Courier New" w:cs="Courier New"/>
          <w:color w:val="00B050"/>
          <w:sz w:val="14"/>
          <w:szCs w:val="14"/>
        </w:rPr>
        <w:t>A</w:t>
      </w:r>
      <w:r w:rsidRPr="002B586E">
        <w:rPr>
          <w:rFonts w:ascii="Courier New" w:hAnsi="Courier New" w:cs="Courier New"/>
          <w:sz w:val="14"/>
          <w:szCs w:val="14"/>
        </w:rPr>
        <w:t>}</w:t>
      </w:r>
    </w:p>
    <w:p w14:paraId="7E2BAF0C" w14:textId="77777777" w:rsidR="007C36FC" w:rsidRPr="0053040A" w:rsidRDefault="007C36FC" w:rsidP="007C36FC">
      <w:pPr>
        <w:keepLines/>
        <w:widowControl w:val="0"/>
        <w:spacing w:before="120" w:after="120" w:line="240" w:lineRule="auto"/>
        <w:ind w:left="720"/>
        <w:rPr>
          <w:sz w:val="20"/>
          <w:szCs w:val="20"/>
        </w:rPr>
      </w:pPr>
      <w:r w:rsidRPr="0053040A">
        <w:rPr>
          <w:sz w:val="20"/>
          <w:szCs w:val="20"/>
        </w:rPr>
        <w:t xml:space="preserve">One can </w:t>
      </w:r>
      <w:r w:rsidRPr="005B3B76">
        <w:rPr>
          <w:sz w:val="20"/>
          <w:szCs w:val="20"/>
        </w:rPr>
        <w:t>simulate</w:t>
      </w:r>
      <w:r w:rsidRPr="0053040A">
        <w:rPr>
          <w:sz w:val="20"/>
          <w:szCs w:val="20"/>
        </w:rPr>
        <w:t xml:space="preserve"> this configuration by specifying </w:t>
      </w:r>
      <w:r w:rsidRPr="005B3B76">
        <w:rPr>
          <w:sz w:val="20"/>
          <w:szCs w:val="20"/>
        </w:rPr>
        <w:t>respective</w:t>
      </w:r>
      <w:r w:rsidRPr="0053040A">
        <w:rPr>
          <w:sz w:val="20"/>
          <w:szCs w:val="20"/>
        </w:rPr>
        <w:t xml:space="preserve"> names and TCP/IP addresses in the files </w:t>
      </w:r>
      <w:r w:rsidRPr="00A953FD">
        <w:rPr>
          <w:rFonts w:ascii="Courier New" w:hAnsi="Courier New" w:cs="Courier New"/>
          <w:sz w:val="20"/>
          <w:szCs w:val="20"/>
        </w:rPr>
        <w:t>/etc/hosts</w:t>
      </w:r>
      <w:r w:rsidRPr="0053040A">
        <w:rPr>
          <w:sz w:val="20"/>
          <w:szCs w:val="20"/>
        </w:rPr>
        <w:t xml:space="preserve"> of the computers </w:t>
      </w:r>
      <w:r w:rsidRPr="0053040A">
        <w:rPr>
          <w:rFonts w:ascii="Courier New" w:hAnsi="Courier New" w:cs="Courier New"/>
          <w:sz w:val="20"/>
          <w:szCs w:val="20"/>
        </w:rPr>
        <w:t>A</w:t>
      </w:r>
      <w:r w:rsidRPr="0053040A">
        <w:rPr>
          <w:sz w:val="20"/>
          <w:szCs w:val="20"/>
        </w:rPr>
        <w:t xml:space="preserve">, </w:t>
      </w:r>
      <w:r w:rsidRPr="0053040A">
        <w:rPr>
          <w:rFonts w:ascii="Courier New" w:hAnsi="Courier New" w:cs="Courier New"/>
          <w:sz w:val="20"/>
          <w:szCs w:val="20"/>
        </w:rPr>
        <w:t>B</w:t>
      </w:r>
      <w:r w:rsidRPr="0053040A">
        <w:rPr>
          <w:sz w:val="20"/>
          <w:szCs w:val="20"/>
        </w:rPr>
        <w:t xml:space="preserve">, </w:t>
      </w:r>
      <w:r w:rsidRPr="0053040A">
        <w:rPr>
          <w:rFonts w:ascii="Courier New" w:hAnsi="Courier New" w:cs="Courier New"/>
          <w:sz w:val="20"/>
          <w:szCs w:val="20"/>
        </w:rPr>
        <w:t>C</w:t>
      </w:r>
      <w:r w:rsidRPr="0053040A">
        <w:rPr>
          <w:sz w:val="20"/>
          <w:szCs w:val="20"/>
        </w:rPr>
        <w:t xml:space="preserve">, </w:t>
      </w:r>
      <w:r w:rsidRPr="0053040A">
        <w:rPr>
          <w:rFonts w:ascii="Courier New" w:hAnsi="Courier New" w:cs="Courier New"/>
          <w:sz w:val="20"/>
          <w:szCs w:val="20"/>
        </w:rPr>
        <w:t>E</w:t>
      </w:r>
      <w:r w:rsidRPr="0053040A">
        <w:rPr>
          <w:sz w:val="20"/>
          <w:szCs w:val="20"/>
        </w:rPr>
        <w:t xml:space="preserve"> and </w:t>
      </w:r>
      <w:r w:rsidRPr="00A953FD">
        <w:rPr>
          <w:rFonts w:ascii="Courier New" w:hAnsi="Courier New" w:cs="Courier New"/>
          <w:sz w:val="20"/>
          <w:szCs w:val="20"/>
        </w:rPr>
        <w:t>A</w:t>
      </w:r>
      <w:r w:rsidRPr="0053040A">
        <w:rPr>
          <w:sz w:val="20"/>
          <w:szCs w:val="20"/>
        </w:rPr>
        <w:t xml:space="preserve"> as follows: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1771"/>
        <w:gridCol w:w="1771"/>
        <w:gridCol w:w="1771"/>
        <w:gridCol w:w="1772"/>
      </w:tblGrid>
      <w:tr w:rsidR="007C36FC" w:rsidRPr="002B586E" w14:paraId="31169F6D" w14:textId="77777777" w:rsidTr="00D66487">
        <w:tc>
          <w:tcPr>
            <w:tcW w:w="1771" w:type="dxa"/>
          </w:tcPr>
          <w:p w14:paraId="6CE7621B" w14:textId="77777777" w:rsidR="007C36FC" w:rsidRPr="002B586E" w:rsidRDefault="007C36FC" w:rsidP="008B6F65">
            <w:pPr>
              <w:pStyle w:val="ListParagraph"/>
              <w:keepNext/>
              <w:keepLines/>
              <w:spacing w:after="120"/>
              <w:ind w:left="0"/>
              <w:rPr>
                <w:b/>
                <w:color w:val="0070C0"/>
                <w:sz w:val="14"/>
                <w:szCs w:val="14"/>
              </w:rPr>
            </w:pPr>
            <w:r w:rsidRPr="002B586E">
              <w:rPr>
                <w:b/>
                <w:color w:val="0070C0"/>
                <w:sz w:val="14"/>
                <w:szCs w:val="14"/>
              </w:rPr>
              <w:t>middle A:</w:t>
            </w:r>
          </w:p>
          <w:p w14:paraId="03ABA4AB" w14:textId="77777777" w:rsidR="007C36FC" w:rsidRPr="002B586E" w:rsidRDefault="007C36FC" w:rsidP="008B6F65">
            <w:pPr>
              <w:pStyle w:val="ListParagraph"/>
              <w:keepNext/>
              <w:keepLines/>
              <w:spacing w:after="120"/>
              <w:ind w:left="0"/>
              <w:rPr>
                <w:color w:val="0070C0"/>
                <w:sz w:val="14"/>
                <w:szCs w:val="14"/>
              </w:rPr>
            </w:pPr>
            <w:r w:rsidRPr="002B586E">
              <w:rPr>
                <w:color w:val="0070C0"/>
                <w:sz w:val="14"/>
                <w:szCs w:val="14"/>
              </w:rPr>
              <w:t>1.2.3.4 localhost</w:t>
            </w:r>
          </w:p>
          <w:p w14:paraId="6AD8D52A" w14:textId="77777777" w:rsidR="007C36FC" w:rsidRPr="002B586E" w:rsidRDefault="007C36FC" w:rsidP="008B6F65">
            <w:pPr>
              <w:pStyle w:val="ListParagraph"/>
              <w:keepNext/>
              <w:keepLines/>
              <w:spacing w:after="120"/>
              <w:ind w:left="0"/>
              <w:rPr>
                <w:color w:val="0070C0"/>
                <w:sz w:val="14"/>
                <w:szCs w:val="14"/>
              </w:rPr>
            </w:pPr>
            <w:r w:rsidRPr="002B586E">
              <w:rPr>
                <w:color w:val="0070C0"/>
                <w:sz w:val="14"/>
                <w:szCs w:val="14"/>
              </w:rPr>
              <w:t>1.2.3.4 A</w:t>
            </w:r>
          </w:p>
          <w:p w14:paraId="1B768A12" w14:textId="77777777" w:rsidR="007C36FC" w:rsidRPr="002B586E" w:rsidRDefault="007C36FC" w:rsidP="008B6F65">
            <w:pPr>
              <w:pStyle w:val="ListParagraph"/>
              <w:keepNext/>
              <w:keepLines/>
              <w:spacing w:after="120"/>
              <w:ind w:left="0"/>
              <w:rPr>
                <w:color w:val="0070C0"/>
                <w:sz w:val="14"/>
                <w:szCs w:val="14"/>
              </w:rPr>
            </w:pPr>
            <w:r w:rsidRPr="002B586E">
              <w:rPr>
                <w:color w:val="0070C0"/>
                <w:sz w:val="14"/>
                <w:szCs w:val="14"/>
              </w:rPr>
              <w:t>1.2.3.5 B</w:t>
            </w:r>
          </w:p>
          <w:p w14:paraId="2D9B97E7" w14:textId="77777777" w:rsidR="007C36FC" w:rsidRPr="002B586E" w:rsidRDefault="007C36FC" w:rsidP="008B6F65">
            <w:pPr>
              <w:pStyle w:val="ListParagraph"/>
              <w:keepNext/>
              <w:keepLines/>
              <w:spacing w:after="120"/>
              <w:ind w:left="0"/>
              <w:rPr>
                <w:sz w:val="14"/>
                <w:szCs w:val="14"/>
              </w:rPr>
            </w:pPr>
            <w:r w:rsidRPr="002B586E">
              <w:rPr>
                <w:color w:val="0070C0"/>
                <w:sz w:val="14"/>
                <w:szCs w:val="14"/>
              </w:rPr>
              <w:t>1.2.3.6 C</w:t>
            </w:r>
          </w:p>
        </w:tc>
        <w:tc>
          <w:tcPr>
            <w:tcW w:w="1771" w:type="dxa"/>
          </w:tcPr>
          <w:p w14:paraId="451F37B5" w14:textId="77777777" w:rsidR="007C36FC" w:rsidRPr="002B586E" w:rsidRDefault="007C36FC" w:rsidP="008B6F65">
            <w:pPr>
              <w:pStyle w:val="ListParagraph"/>
              <w:keepNext/>
              <w:keepLines/>
              <w:spacing w:after="120"/>
              <w:ind w:left="0"/>
              <w:rPr>
                <w:b/>
                <w:color w:val="0070C0"/>
                <w:sz w:val="14"/>
                <w:szCs w:val="14"/>
              </w:rPr>
            </w:pPr>
            <w:r w:rsidRPr="002B586E">
              <w:rPr>
                <w:b/>
                <w:color w:val="0070C0"/>
                <w:sz w:val="14"/>
                <w:szCs w:val="14"/>
              </w:rPr>
              <w:t>B:</w:t>
            </w:r>
          </w:p>
          <w:p w14:paraId="59A8FCD5" w14:textId="77777777" w:rsidR="007C36FC" w:rsidRPr="002B586E" w:rsidRDefault="007C36FC" w:rsidP="008B6F65">
            <w:pPr>
              <w:pStyle w:val="ListParagraph"/>
              <w:keepNext/>
              <w:keepLines/>
              <w:spacing w:after="120"/>
              <w:ind w:left="0"/>
              <w:rPr>
                <w:color w:val="0070C0"/>
                <w:sz w:val="14"/>
                <w:szCs w:val="14"/>
              </w:rPr>
            </w:pPr>
            <w:r w:rsidRPr="002B586E">
              <w:rPr>
                <w:color w:val="0070C0"/>
                <w:sz w:val="14"/>
                <w:szCs w:val="14"/>
              </w:rPr>
              <w:t>1.2.3.5 localhost</w:t>
            </w:r>
          </w:p>
          <w:p w14:paraId="42F86EAA" w14:textId="77777777" w:rsidR="007C36FC" w:rsidRPr="002B586E" w:rsidRDefault="007C36FC" w:rsidP="008B6F65">
            <w:pPr>
              <w:pStyle w:val="ListParagraph"/>
              <w:keepNext/>
              <w:keepLines/>
              <w:spacing w:after="120"/>
              <w:ind w:left="0"/>
              <w:rPr>
                <w:sz w:val="14"/>
                <w:szCs w:val="14"/>
              </w:rPr>
            </w:pPr>
            <w:r w:rsidRPr="002B586E">
              <w:rPr>
                <w:color w:val="0070C0"/>
                <w:sz w:val="14"/>
                <w:szCs w:val="14"/>
              </w:rPr>
              <w:t>1.2.3.5 B</w:t>
            </w:r>
          </w:p>
        </w:tc>
        <w:tc>
          <w:tcPr>
            <w:tcW w:w="1771" w:type="dxa"/>
          </w:tcPr>
          <w:p w14:paraId="4FBA5031" w14:textId="77777777" w:rsidR="007C36FC" w:rsidRPr="002B586E" w:rsidRDefault="007C36FC" w:rsidP="008B6F65">
            <w:pPr>
              <w:pStyle w:val="ListParagraph"/>
              <w:keepNext/>
              <w:keepLines/>
              <w:spacing w:after="120"/>
              <w:ind w:left="0"/>
              <w:rPr>
                <w:b/>
                <w:color w:val="0070C0"/>
                <w:sz w:val="14"/>
                <w:szCs w:val="14"/>
              </w:rPr>
            </w:pPr>
            <w:r w:rsidRPr="002B586E">
              <w:rPr>
                <w:b/>
                <w:color w:val="0070C0"/>
                <w:sz w:val="14"/>
                <w:szCs w:val="14"/>
              </w:rPr>
              <w:t>C:</w:t>
            </w:r>
          </w:p>
          <w:p w14:paraId="39A338E0" w14:textId="77777777" w:rsidR="007C36FC" w:rsidRPr="002B586E" w:rsidRDefault="007C36FC" w:rsidP="008B6F65">
            <w:pPr>
              <w:pStyle w:val="ListParagraph"/>
              <w:keepNext/>
              <w:keepLines/>
              <w:spacing w:after="120"/>
              <w:ind w:left="0"/>
              <w:rPr>
                <w:color w:val="0070C0"/>
                <w:sz w:val="14"/>
                <w:szCs w:val="14"/>
              </w:rPr>
            </w:pPr>
            <w:r w:rsidRPr="002B586E">
              <w:rPr>
                <w:color w:val="0070C0"/>
                <w:sz w:val="14"/>
                <w:szCs w:val="14"/>
              </w:rPr>
              <w:t>1.2.3.6 localhost</w:t>
            </w:r>
          </w:p>
          <w:p w14:paraId="45C9B162" w14:textId="77777777" w:rsidR="007C36FC" w:rsidRPr="002B586E" w:rsidRDefault="007C36FC" w:rsidP="008B6F65">
            <w:pPr>
              <w:pStyle w:val="ListParagraph"/>
              <w:keepNext/>
              <w:keepLines/>
              <w:spacing w:after="120"/>
              <w:ind w:left="0"/>
              <w:rPr>
                <w:color w:val="0070C0"/>
                <w:sz w:val="14"/>
                <w:szCs w:val="14"/>
              </w:rPr>
            </w:pPr>
            <w:r w:rsidRPr="002B586E">
              <w:rPr>
                <w:color w:val="0070C0"/>
                <w:sz w:val="14"/>
                <w:szCs w:val="14"/>
              </w:rPr>
              <w:t>1.2.3.6 C</w:t>
            </w:r>
          </w:p>
          <w:p w14:paraId="65A6C56E" w14:textId="77777777" w:rsidR="007C36FC" w:rsidRPr="002B586E" w:rsidRDefault="007C36FC" w:rsidP="008B6F65">
            <w:pPr>
              <w:pStyle w:val="ListParagraph"/>
              <w:keepNext/>
              <w:keepLines/>
              <w:spacing w:after="120"/>
              <w:ind w:left="0"/>
              <w:rPr>
                <w:sz w:val="14"/>
                <w:szCs w:val="14"/>
              </w:rPr>
            </w:pPr>
            <w:r w:rsidRPr="002B586E">
              <w:rPr>
                <w:color w:val="00B050"/>
                <w:sz w:val="14"/>
                <w:szCs w:val="14"/>
              </w:rPr>
              <w:t>1.2.3.7 E</w:t>
            </w:r>
          </w:p>
        </w:tc>
        <w:tc>
          <w:tcPr>
            <w:tcW w:w="1771" w:type="dxa"/>
          </w:tcPr>
          <w:p w14:paraId="49F0FC14" w14:textId="77777777" w:rsidR="007C36FC" w:rsidRPr="002B586E" w:rsidRDefault="007C36FC" w:rsidP="008B6F65">
            <w:pPr>
              <w:pStyle w:val="ListParagraph"/>
              <w:keepNext/>
              <w:keepLines/>
              <w:spacing w:after="120"/>
              <w:ind w:left="0"/>
              <w:rPr>
                <w:b/>
                <w:color w:val="00B050"/>
                <w:sz w:val="14"/>
                <w:szCs w:val="14"/>
              </w:rPr>
            </w:pPr>
            <w:r w:rsidRPr="002B586E">
              <w:rPr>
                <w:b/>
                <w:color w:val="00B050"/>
                <w:sz w:val="14"/>
                <w:szCs w:val="14"/>
              </w:rPr>
              <w:t>E:</w:t>
            </w:r>
          </w:p>
          <w:p w14:paraId="3D03736B" w14:textId="77777777" w:rsidR="007C36FC" w:rsidRPr="002B586E" w:rsidRDefault="007C36FC" w:rsidP="008B6F65">
            <w:pPr>
              <w:pStyle w:val="ListParagraph"/>
              <w:keepNext/>
              <w:keepLines/>
              <w:spacing w:after="120"/>
              <w:ind w:left="0"/>
              <w:rPr>
                <w:color w:val="00B050"/>
                <w:sz w:val="14"/>
                <w:szCs w:val="14"/>
              </w:rPr>
            </w:pPr>
            <w:r w:rsidRPr="002B586E">
              <w:rPr>
                <w:color w:val="00B050"/>
                <w:sz w:val="14"/>
                <w:szCs w:val="14"/>
              </w:rPr>
              <w:t>1.2.3.7 localhost</w:t>
            </w:r>
          </w:p>
          <w:p w14:paraId="486F95C7" w14:textId="77777777" w:rsidR="007C36FC" w:rsidRPr="002B586E" w:rsidRDefault="007C36FC" w:rsidP="008B6F65">
            <w:pPr>
              <w:pStyle w:val="ListParagraph"/>
              <w:keepNext/>
              <w:keepLines/>
              <w:spacing w:after="120"/>
              <w:ind w:left="0"/>
              <w:rPr>
                <w:color w:val="00B050"/>
                <w:sz w:val="14"/>
                <w:szCs w:val="14"/>
              </w:rPr>
            </w:pPr>
            <w:r w:rsidRPr="002B586E">
              <w:rPr>
                <w:color w:val="00B050"/>
                <w:sz w:val="14"/>
                <w:szCs w:val="14"/>
              </w:rPr>
              <w:t>1.2.3.7 E</w:t>
            </w:r>
          </w:p>
          <w:p w14:paraId="7BD1DF30" w14:textId="77777777" w:rsidR="007C36FC" w:rsidRPr="002B586E" w:rsidRDefault="007C36FC" w:rsidP="008B6F65">
            <w:pPr>
              <w:pStyle w:val="ListParagraph"/>
              <w:keepNext/>
              <w:keepLines/>
              <w:spacing w:after="120"/>
              <w:ind w:left="0"/>
              <w:rPr>
                <w:sz w:val="14"/>
                <w:szCs w:val="14"/>
              </w:rPr>
            </w:pPr>
            <w:r w:rsidRPr="002B586E">
              <w:rPr>
                <w:color w:val="00B050"/>
                <w:sz w:val="14"/>
                <w:szCs w:val="14"/>
              </w:rPr>
              <w:t>1.2.3.8 A</w:t>
            </w:r>
          </w:p>
        </w:tc>
        <w:tc>
          <w:tcPr>
            <w:tcW w:w="1772" w:type="dxa"/>
          </w:tcPr>
          <w:p w14:paraId="3D6C23DB" w14:textId="77777777" w:rsidR="007C36FC" w:rsidRPr="002B586E" w:rsidRDefault="007C36FC" w:rsidP="008B6F65">
            <w:pPr>
              <w:pStyle w:val="ListParagraph"/>
              <w:keepNext/>
              <w:keepLines/>
              <w:spacing w:after="120"/>
              <w:ind w:left="0"/>
              <w:rPr>
                <w:b/>
                <w:color w:val="00B050"/>
                <w:sz w:val="14"/>
                <w:szCs w:val="14"/>
              </w:rPr>
            </w:pPr>
            <w:r w:rsidRPr="002B586E">
              <w:rPr>
                <w:b/>
                <w:color w:val="00B050"/>
                <w:sz w:val="14"/>
                <w:szCs w:val="14"/>
              </w:rPr>
              <w:t>corner A:</w:t>
            </w:r>
          </w:p>
          <w:p w14:paraId="78A8664A" w14:textId="77777777" w:rsidR="007C36FC" w:rsidRPr="002B586E" w:rsidRDefault="007C36FC" w:rsidP="008B6F65">
            <w:pPr>
              <w:pStyle w:val="ListParagraph"/>
              <w:keepNext/>
              <w:keepLines/>
              <w:spacing w:after="120"/>
              <w:ind w:left="0"/>
              <w:rPr>
                <w:color w:val="00B050"/>
                <w:sz w:val="14"/>
                <w:szCs w:val="14"/>
              </w:rPr>
            </w:pPr>
            <w:r w:rsidRPr="002B586E">
              <w:rPr>
                <w:color w:val="00B050"/>
                <w:sz w:val="14"/>
                <w:szCs w:val="14"/>
              </w:rPr>
              <w:t>1.2.3.8 localhost</w:t>
            </w:r>
          </w:p>
          <w:p w14:paraId="6F692E00" w14:textId="77777777" w:rsidR="007C36FC" w:rsidRPr="002B586E" w:rsidRDefault="007C36FC" w:rsidP="008B6F65">
            <w:pPr>
              <w:pStyle w:val="ListParagraph"/>
              <w:keepNext/>
              <w:keepLines/>
              <w:spacing w:after="120"/>
              <w:ind w:left="0"/>
              <w:rPr>
                <w:sz w:val="14"/>
                <w:szCs w:val="14"/>
              </w:rPr>
            </w:pPr>
            <w:r w:rsidRPr="002B586E">
              <w:rPr>
                <w:color w:val="00B050"/>
                <w:sz w:val="14"/>
                <w:szCs w:val="14"/>
              </w:rPr>
              <w:t>1.2.3.8 A</w:t>
            </w:r>
          </w:p>
        </w:tc>
      </w:tr>
    </w:tbl>
    <w:p w14:paraId="4BEEE1F4" w14:textId="77777777" w:rsidR="007C36FC" w:rsidRDefault="007C36FC" w:rsidP="00A24E27">
      <w:pPr>
        <w:pStyle w:val="ListParagraph"/>
        <w:keepNext/>
        <w:keepLines/>
        <w:numPr>
          <w:ilvl w:val="0"/>
          <w:numId w:val="95"/>
        </w:numPr>
        <w:spacing w:before="120" w:after="120" w:line="240" w:lineRule="auto"/>
        <w:rPr>
          <w:sz w:val="20"/>
          <w:szCs w:val="20"/>
        </w:rPr>
      </w:pPr>
      <w:bookmarkStart w:id="12748" w:name="_Ref388455059"/>
      <w:r w:rsidRPr="00DF678E">
        <w:rPr>
          <w:sz w:val="20"/>
          <w:szCs w:val="20"/>
        </w:rPr>
        <w:t>Configuratio</w:t>
      </w:r>
      <w:r w:rsidR="005702E1">
        <w:rPr>
          <w:sz w:val="20"/>
          <w:szCs w:val="20"/>
        </w:rPr>
        <w:t>n in figure 18</w:t>
      </w:r>
      <w:r>
        <w:rPr>
          <w:sz w:val="20"/>
          <w:szCs w:val="20"/>
        </w:rPr>
        <w:t xml:space="preserve"> is not a valid HN</w:t>
      </w:r>
      <w:r w:rsidRPr="00DF678E">
        <w:rPr>
          <w:sz w:val="20"/>
          <w:szCs w:val="20"/>
        </w:rPr>
        <w:t xml:space="preserve">R configuration because the two </w:t>
      </w:r>
      <w:r w:rsidRPr="005B3B76">
        <w:rPr>
          <w:sz w:val="20"/>
          <w:szCs w:val="20"/>
        </w:rPr>
        <w:t>computers</w:t>
      </w:r>
      <w:r w:rsidRPr="00DF678E">
        <w:rPr>
          <w:sz w:val="20"/>
          <w:szCs w:val="20"/>
        </w:rPr>
        <w:t xml:space="preserve"> with the same name </w:t>
      </w:r>
      <w:r w:rsidRPr="00DF678E">
        <w:rPr>
          <w:rFonts w:ascii="Courier New" w:hAnsi="Courier New" w:cs="Courier New"/>
          <w:sz w:val="20"/>
          <w:szCs w:val="20"/>
        </w:rPr>
        <w:t>C</w:t>
      </w:r>
      <w:r w:rsidRPr="00DF678E">
        <w:rPr>
          <w:sz w:val="20"/>
          <w:szCs w:val="20"/>
        </w:rPr>
        <w:t xml:space="preserve"> (connected with </w:t>
      </w:r>
      <w:r w:rsidRPr="00DF678E">
        <w:rPr>
          <w:color w:val="C00000"/>
          <w:sz w:val="20"/>
          <w:szCs w:val="20"/>
        </w:rPr>
        <w:t xml:space="preserve">red </w:t>
      </w:r>
      <w:r w:rsidRPr="00DF678E">
        <w:rPr>
          <w:sz w:val="20"/>
          <w:szCs w:val="20"/>
        </w:rPr>
        <w:t>arrows) belong to the same name domain. At runtime, the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DF678E">
        <w:rPr>
          <w:sz w:val="20"/>
          <w:szCs w:val="20"/>
        </w:rPr>
        <w:t xml:space="preserve"> on host </w:t>
      </w:r>
      <w:r w:rsidRPr="00DF678E">
        <w:rPr>
          <w:rFonts w:ascii="Courier New" w:hAnsi="Courier New" w:cs="Courier New"/>
          <w:sz w:val="20"/>
          <w:szCs w:val="20"/>
        </w:rPr>
        <w:t>A</w:t>
      </w:r>
      <w:r w:rsidRPr="00DF678E">
        <w:rPr>
          <w:sz w:val="20"/>
          <w:szCs w:val="20"/>
        </w:rPr>
        <w:t xml:space="preserve"> is not able to form </w:t>
      </w:r>
      <w:r w:rsidRPr="005B3B76">
        <w:rPr>
          <w:sz w:val="20"/>
          <w:szCs w:val="20"/>
        </w:rPr>
        <w:t>a valid</w:t>
      </w:r>
      <w:r w:rsidRPr="00DF678E">
        <w:rPr>
          <w:sz w:val="20"/>
          <w:szCs w:val="20"/>
        </w:rPr>
        <w:t xml:space="preserve"> </w:t>
      </w:r>
      <w:r>
        <w:rPr>
          <w:sz w:val="20"/>
          <w:szCs w:val="20"/>
        </w:rPr>
        <w:t xml:space="preserve">direct </w:t>
      </w:r>
      <w:r w:rsidRPr="00DF678E">
        <w:rPr>
          <w:sz w:val="20"/>
          <w:szCs w:val="20"/>
        </w:rPr>
        <w:t xml:space="preserve">neighborhood </w:t>
      </w:r>
      <w:r w:rsidRPr="005B3B76">
        <w:rPr>
          <w:sz w:val="20"/>
          <w:szCs w:val="20"/>
        </w:rPr>
        <w:t>{</w:t>
      </w:r>
      <w:r w:rsidRPr="005B3B76">
        <w:rPr>
          <w:rFonts w:ascii="Courier New" w:hAnsi="Courier New" w:cs="Courier New"/>
          <w:sz w:val="20"/>
          <w:szCs w:val="20"/>
        </w:rPr>
        <w:t>A</w:t>
      </w:r>
      <w:r w:rsidRPr="00DF678E">
        <w:rPr>
          <w:sz w:val="20"/>
          <w:szCs w:val="20"/>
        </w:rPr>
        <w:t xml:space="preserve">, </w:t>
      </w:r>
      <w:r w:rsidRPr="00DF678E">
        <w:rPr>
          <w:rFonts w:ascii="Courier New" w:hAnsi="Courier New" w:cs="Courier New"/>
          <w:sz w:val="20"/>
          <w:szCs w:val="20"/>
        </w:rPr>
        <w:t>B</w:t>
      </w:r>
      <w:r w:rsidRPr="00DF678E">
        <w:rPr>
          <w:sz w:val="20"/>
          <w:szCs w:val="20"/>
        </w:rPr>
        <w:t xml:space="preserve">, </w:t>
      </w:r>
      <w:r w:rsidRPr="00DF678E">
        <w:rPr>
          <w:rFonts w:ascii="Courier New" w:hAnsi="Courier New" w:cs="Courier New"/>
          <w:sz w:val="20"/>
          <w:szCs w:val="20"/>
        </w:rPr>
        <w:t>C</w:t>
      </w:r>
      <w:r w:rsidRPr="00DF678E">
        <w:rPr>
          <w:sz w:val="20"/>
          <w:szCs w:val="20"/>
        </w:rPr>
        <w:t xml:space="preserve">, </w:t>
      </w:r>
      <w:r w:rsidRPr="00DF678E">
        <w:rPr>
          <w:rFonts w:ascii="Courier New" w:hAnsi="Courier New" w:cs="Courier New"/>
          <w:sz w:val="20"/>
          <w:szCs w:val="20"/>
        </w:rPr>
        <w:t>C</w:t>
      </w:r>
      <w:r w:rsidRPr="00DF678E">
        <w:rPr>
          <w:sz w:val="20"/>
          <w:szCs w:val="20"/>
        </w:rPr>
        <w:t xml:space="preserve">, </w:t>
      </w:r>
      <w:r w:rsidRPr="005B3B76">
        <w:rPr>
          <w:rFonts w:ascii="Courier New" w:hAnsi="Courier New" w:cs="Courier New"/>
          <w:sz w:val="20"/>
          <w:szCs w:val="20"/>
        </w:rPr>
        <w:t>E</w:t>
      </w:r>
      <w:r w:rsidRPr="005B3B76">
        <w:rPr>
          <w:sz w:val="20"/>
          <w:szCs w:val="20"/>
        </w:rPr>
        <w:t>}</w:t>
      </w:r>
      <w:r w:rsidRPr="00DF678E">
        <w:rPr>
          <w:sz w:val="20"/>
          <w:szCs w:val="20"/>
        </w:rPr>
        <w:t xml:space="preserve"> </w:t>
      </w:r>
      <w:r w:rsidRPr="00DF678E">
        <w:rPr>
          <w:rFonts w:cs="Courier New"/>
          <w:sz w:val="20"/>
          <w:szCs w:val="20"/>
        </w:rPr>
        <w:t>(</w:t>
      </w:r>
      <w:r>
        <w:rPr>
          <w:rFonts w:cs="Courier New"/>
          <w:sz w:val="20"/>
          <w:szCs w:val="20"/>
        </w:rPr>
        <w:t>designated</w:t>
      </w:r>
      <w:r w:rsidRPr="00DF678E">
        <w:rPr>
          <w:rFonts w:cs="Courier New"/>
          <w:sz w:val="20"/>
          <w:szCs w:val="20"/>
        </w:rPr>
        <w:t xml:space="preserve"> with </w:t>
      </w:r>
      <w:r w:rsidRPr="0080626B">
        <w:rPr>
          <w:rFonts w:cs="Courier New"/>
          <w:color w:val="FF0000"/>
          <w:sz w:val="20"/>
          <w:szCs w:val="20"/>
        </w:rPr>
        <w:t xml:space="preserve">red </w:t>
      </w:r>
      <w:r w:rsidRPr="00DF678E">
        <w:rPr>
          <w:rFonts w:cs="Courier New"/>
          <w:sz w:val="20"/>
          <w:szCs w:val="20"/>
        </w:rPr>
        <w:t xml:space="preserve">dashed line) </w:t>
      </w:r>
      <w:r w:rsidRPr="00DF678E">
        <w:rPr>
          <w:sz w:val="20"/>
          <w:szCs w:val="20"/>
        </w:rPr>
        <w:t xml:space="preserve">that contains both upper and lower corner hosts named with the same name </w:t>
      </w:r>
      <w:r w:rsidRPr="00DF678E">
        <w:rPr>
          <w:rFonts w:ascii="Courier New" w:hAnsi="Courier New" w:cs="Courier New"/>
          <w:sz w:val="20"/>
          <w:szCs w:val="20"/>
        </w:rPr>
        <w:t>C</w:t>
      </w:r>
      <w:r w:rsidRPr="00DF678E">
        <w:rPr>
          <w:sz w:val="20"/>
          <w:szCs w:val="20"/>
        </w:rPr>
        <w:t xml:space="preserve">. One can </w:t>
      </w:r>
      <w:r w:rsidRPr="005B3B76">
        <w:rPr>
          <w:sz w:val="20"/>
          <w:szCs w:val="20"/>
        </w:rPr>
        <w:t>simulate</w:t>
      </w:r>
      <w:r w:rsidRPr="00DF678E">
        <w:rPr>
          <w:sz w:val="20"/>
          <w:szCs w:val="20"/>
        </w:rPr>
        <w:t xml:space="preserve"> this configuration by specifying </w:t>
      </w:r>
      <w:r w:rsidRPr="005B3B76">
        <w:rPr>
          <w:sz w:val="20"/>
          <w:szCs w:val="20"/>
        </w:rPr>
        <w:t>respective</w:t>
      </w:r>
      <w:r w:rsidRPr="00DF678E">
        <w:rPr>
          <w:sz w:val="20"/>
          <w:szCs w:val="20"/>
        </w:rPr>
        <w:t xml:space="preserve"> names and TCP/IP addresses in the files </w:t>
      </w:r>
      <w:r w:rsidRPr="00DF678E">
        <w:rPr>
          <w:rFonts w:ascii="Courier New" w:hAnsi="Courier New" w:cs="Courier New"/>
          <w:sz w:val="20"/>
          <w:szCs w:val="20"/>
        </w:rPr>
        <w:t>/etc/hosts</w:t>
      </w:r>
      <w:r w:rsidRPr="00DF678E">
        <w:rPr>
          <w:sz w:val="20"/>
          <w:szCs w:val="20"/>
        </w:rPr>
        <w:t xml:space="preserve"> of the computers </w:t>
      </w:r>
      <w:r w:rsidRPr="00DF678E">
        <w:rPr>
          <w:rFonts w:ascii="Courier New" w:hAnsi="Courier New" w:cs="Courier New"/>
          <w:sz w:val="20"/>
          <w:szCs w:val="20"/>
        </w:rPr>
        <w:t>A</w:t>
      </w:r>
      <w:r w:rsidRPr="00DF678E">
        <w:rPr>
          <w:sz w:val="20"/>
          <w:szCs w:val="20"/>
        </w:rPr>
        <w:t xml:space="preserve">, </w:t>
      </w:r>
      <w:r w:rsidRPr="00DF678E">
        <w:rPr>
          <w:rFonts w:ascii="Courier New" w:hAnsi="Courier New" w:cs="Courier New"/>
          <w:sz w:val="20"/>
          <w:szCs w:val="20"/>
        </w:rPr>
        <w:t>B</w:t>
      </w:r>
      <w:r w:rsidRPr="00DF678E">
        <w:rPr>
          <w:sz w:val="20"/>
          <w:szCs w:val="20"/>
        </w:rPr>
        <w:t xml:space="preserve">, </w:t>
      </w:r>
      <w:r w:rsidRPr="00DF678E">
        <w:rPr>
          <w:rFonts w:ascii="Courier New" w:hAnsi="Courier New" w:cs="Courier New"/>
          <w:sz w:val="20"/>
          <w:szCs w:val="20"/>
        </w:rPr>
        <w:t>C</w:t>
      </w:r>
      <w:r w:rsidRPr="00DF678E">
        <w:rPr>
          <w:sz w:val="20"/>
          <w:szCs w:val="20"/>
        </w:rPr>
        <w:t xml:space="preserve">, </w:t>
      </w:r>
      <w:r w:rsidRPr="00DF678E">
        <w:rPr>
          <w:rFonts w:ascii="Courier New" w:hAnsi="Courier New" w:cs="Courier New"/>
          <w:sz w:val="20"/>
          <w:szCs w:val="20"/>
        </w:rPr>
        <w:t>E</w:t>
      </w:r>
      <w:r w:rsidRPr="00DF678E">
        <w:rPr>
          <w:sz w:val="20"/>
          <w:szCs w:val="20"/>
        </w:rPr>
        <w:t xml:space="preserve"> and </w:t>
      </w:r>
      <w:r w:rsidRPr="00DF678E">
        <w:rPr>
          <w:rFonts w:ascii="Courier New" w:hAnsi="Courier New" w:cs="Courier New"/>
          <w:sz w:val="20"/>
          <w:szCs w:val="20"/>
        </w:rPr>
        <w:t>C</w:t>
      </w:r>
      <w:r w:rsidRPr="00DF678E">
        <w:rPr>
          <w:sz w:val="20"/>
          <w:szCs w:val="20"/>
        </w:rPr>
        <w:t xml:space="preserve"> as follows:</w:t>
      </w:r>
    </w:p>
    <w:p w14:paraId="265F20D0" w14:textId="77777777" w:rsidR="007C36FC" w:rsidRPr="00687B04" w:rsidRDefault="007C36FC" w:rsidP="007C36FC">
      <w:pPr>
        <w:pStyle w:val="ListParagraph"/>
        <w:spacing w:before="120" w:after="120" w:line="240" w:lineRule="auto"/>
        <w:rPr>
          <w:sz w:val="8"/>
          <w:szCs w:val="8"/>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1771"/>
        <w:gridCol w:w="1771"/>
        <w:gridCol w:w="1771"/>
        <w:gridCol w:w="1772"/>
      </w:tblGrid>
      <w:tr w:rsidR="007C36FC" w:rsidRPr="002B586E" w14:paraId="77AFACA4" w14:textId="77777777" w:rsidTr="00D66487">
        <w:tc>
          <w:tcPr>
            <w:tcW w:w="1771" w:type="dxa"/>
          </w:tcPr>
          <w:p w14:paraId="2A7A96DE" w14:textId="77777777" w:rsidR="007C36FC" w:rsidRPr="002B586E" w:rsidRDefault="007C36FC" w:rsidP="00D66487">
            <w:pPr>
              <w:pStyle w:val="ListParagraph"/>
              <w:spacing w:after="120"/>
              <w:ind w:left="0"/>
              <w:rPr>
                <w:b/>
                <w:color w:val="0070C0"/>
                <w:sz w:val="14"/>
                <w:szCs w:val="14"/>
              </w:rPr>
            </w:pPr>
            <w:r w:rsidRPr="002B586E">
              <w:rPr>
                <w:b/>
                <w:color w:val="0070C0"/>
                <w:sz w:val="14"/>
                <w:szCs w:val="14"/>
              </w:rPr>
              <w:t>A:</w:t>
            </w:r>
          </w:p>
          <w:p w14:paraId="3BFA8B2E" w14:textId="77777777" w:rsidR="007C36FC" w:rsidRPr="002B586E" w:rsidRDefault="007C36FC" w:rsidP="00D66487">
            <w:pPr>
              <w:pStyle w:val="ListParagraph"/>
              <w:spacing w:after="120"/>
              <w:ind w:left="0"/>
              <w:rPr>
                <w:color w:val="0070C0"/>
                <w:sz w:val="14"/>
                <w:szCs w:val="14"/>
              </w:rPr>
            </w:pPr>
            <w:r w:rsidRPr="002B586E">
              <w:rPr>
                <w:color w:val="0070C0"/>
                <w:sz w:val="14"/>
                <w:szCs w:val="14"/>
              </w:rPr>
              <w:t>1.2.3.4 localhost</w:t>
            </w:r>
          </w:p>
          <w:p w14:paraId="15BA36F6" w14:textId="77777777" w:rsidR="007C36FC" w:rsidRPr="002B586E" w:rsidRDefault="007C36FC" w:rsidP="00D66487">
            <w:pPr>
              <w:pStyle w:val="ListParagraph"/>
              <w:spacing w:after="120"/>
              <w:ind w:left="0"/>
              <w:rPr>
                <w:color w:val="0070C0"/>
                <w:sz w:val="14"/>
                <w:szCs w:val="14"/>
              </w:rPr>
            </w:pPr>
            <w:r w:rsidRPr="002B586E">
              <w:rPr>
                <w:color w:val="0070C0"/>
                <w:sz w:val="14"/>
                <w:szCs w:val="14"/>
              </w:rPr>
              <w:t>1.2.3.4 A</w:t>
            </w:r>
          </w:p>
          <w:p w14:paraId="23DB2747" w14:textId="77777777" w:rsidR="007C36FC" w:rsidRPr="002B586E" w:rsidRDefault="007C36FC" w:rsidP="00D66487">
            <w:pPr>
              <w:pStyle w:val="ListParagraph"/>
              <w:spacing w:after="120"/>
              <w:ind w:left="0"/>
              <w:rPr>
                <w:color w:val="0070C0"/>
                <w:sz w:val="14"/>
                <w:szCs w:val="14"/>
              </w:rPr>
            </w:pPr>
            <w:r w:rsidRPr="002B586E">
              <w:rPr>
                <w:color w:val="0070C0"/>
                <w:sz w:val="14"/>
                <w:szCs w:val="14"/>
              </w:rPr>
              <w:t>1.2.3.5 B</w:t>
            </w:r>
          </w:p>
          <w:p w14:paraId="297E9334" w14:textId="77777777" w:rsidR="007C36FC" w:rsidRPr="002B586E" w:rsidRDefault="007C36FC" w:rsidP="00D66487">
            <w:pPr>
              <w:pStyle w:val="ListParagraph"/>
              <w:spacing w:after="120"/>
              <w:ind w:left="0"/>
              <w:rPr>
                <w:color w:val="C00000"/>
                <w:sz w:val="14"/>
                <w:szCs w:val="14"/>
              </w:rPr>
            </w:pPr>
            <w:r w:rsidRPr="002B586E">
              <w:rPr>
                <w:color w:val="C00000"/>
                <w:sz w:val="14"/>
                <w:szCs w:val="14"/>
              </w:rPr>
              <w:t>1.2.3.6 C</w:t>
            </w:r>
          </w:p>
          <w:p w14:paraId="77E20582" w14:textId="77777777" w:rsidR="007C36FC" w:rsidRPr="002B586E" w:rsidRDefault="007C36FC" w:rsidP="00D66487">
            <w:pPr>
              <w:pStyle w:val="ListParagraph"/>
              <w:spacing w:after="120"/>
              <w:ind w:left="0"/>
              <w:rPr>
                <w:color w:val="0070C0"/>
                <w:sz w:val="14"/>
                <w:szCs w:val="14"/>
              </w:rPr>
            </w:pPr>
            <w:r w:rsidRPr="002B586E">
              <w:rPr>
                <w:color w:val="0070C0"/>
                <w:sz w:val="14"/>
                <w:szCs w:val="14"/>
              </w:rPr>
              <w:t>1.2.3.7 E</w:t>
            </w:r>
          </w:p>
          <w:p w14:paraId="34FA4157" w14:textId="77777777" w:rsidR="007C36FC" w:rsidRPr="002B586E" w:rsidRDefault="007C36FC" w:rsidP="00D66487">
            <w:pPr>
              <w:pStyle w:val="ListParagraph"/>
              <w:spacing w:after="120"/>
              <w:ind w:left="0"/>
              <w:rPr>
                <w:color w:val="C00000"/>
                <w:sz w:val="14"/>
                <w:szCs w:val="14"/>
              </w:rPr>
            </w:pPr>
            <w:r w:rsidRPr="002B586E">
              <w:rPr>
                <w:color w:val="C00000"/>
                <w:sz w:val="14"/>
                <w:szCs w:val="14"/>
              </w:rPr>
              <w:t>1.2.3.8 C</w:t>
            </w:r>
          </w:p>
          <w:p w14:paraId="7FA97CD8" w14:textId="77777777" w:rsidR="00E3117F" w:rsidRPr="002B586E" w:rsidRDefault="00E3117F" w:rsidP="00D66487">
            <w:pPr>
              <w:pStyle w:val="ListParagraph"/>
              <w:spacing w:after="120"/>
              <w:ind w:left="0"/>
              <w:rPr>
                <w:color w:val="C00000"/>
                <w:sz w:val="14"/>
                <w:szCs w:val="14"/>
              </w:rPr>
            </w:pPr>
          </w:p>
        </w:tc>
        <w:tc>
          <w:tcPr>
            <w:tcW w:w="1771" w:type="dxa"/>
          </w:tcPr>
          <w:p w14:paraId="24276D4C" w14:textId="77777777" w:rsidR="007C36FC" w:rsidRPr="002B586E" w:rsidRDefault="007C36FC" w:rsidP="00D66487">
            <w:pPr>
              <w:pStyle w:val="ListParagraph"/>
              <w:spacing w:after="120"/>
              <w:ind w:left="0"/>
              <w:rPr>
                <w:b/>
                <w:color w:val="0070C0"/>
                <w:sz w:val="14"/>
                <w:szCs w:val="14"/>
              </w:rPr>
            </w:pPr>
            <w:r w:rsidRPr="002B586E">
              <w:rPr>
                <w:b/>
                <w:color w:val="0070C0"/>
                <w:sz w:val="14"/>
                <w:szCs w:val="14"/>
              </w:rPr>
              <w:t>B:</w:t>
            </w:r>
          </w:p>
          <w:p w14:paraId="1798B5C8" w14:textId="77777777" w:rsidR="007C36FC" w:rsidRPr="002B586E" w:rsidRDefault="007C36FC" w:rsidP="00D66487">
            <w:pPr>
              <w:pStyle w:val="ListParagraph"/>
              <w:spacing w:after="120"/>
              <w:ind w:left="0"/>
              <w:rPr>
                <w:color w:val="0070C0"/>
                <w:sz w:val="14"/>
                <w:szCs w:val="14"/>
              </w:rPr>
            </w:pPr>
            <w:r w:rsidRPr="002B586E">
              <w:rPr>
                <w:color w:val="0070C0"/>
                <w:sz w:val="14"/>
                <w:szCs w:val="14"/>
              </w:rPr>
              <w:t>1.2.3.5 localhost</w:t>
            </w:r>
          </w:p>
          <w:p w14:paraId="588283D6" w14:textId="77777777" w:rsidR="007C36FC" w:rsidRPr="002B586E" w:rsidRDefault="007C36FC" w:rsidP="00D66487">
            <w:pPr>
              <w:pStyle w:val="ListParagraph"/>
              <w:spacing w:after="120"/>
              <w:ind w:left="0"/>
              <w:rPr>
                <w:sz w:val="14"/>
                <w:szCs w:val="14"/>
              </w:rPr>
            </w:pPr>
            <w:r w:rsidRPr="002B586E">
              <w:rPr>
                <w:color w:val="0070C0"/>
                <w:sz w:val="14"/>
                <w:szCs w:val="14"/>
              </w:rPr>
              <w:t>1.2.3.5 B</w:t>
            </w:r>
          </w:p>
        </w:tc>
        <w:tc>
          <w:tcPr>
            <w:tcW w:w="1771" w:type="dxa"/>
          </w:tcPr>
          <w:p w14:paraId="22087BD7" w14:textId="77777777" w:rsidR="007C36FC" w:rsidRPr="002B586E" w:rsidRDefault="007C36FC" w:rsidP="00D66487">
            <w:pPr>
              <w:pStyle w:val="ListParagraph"/>
              <w:spacing w:after="120"/>
              <w:ind w:left="0"/>
              <w:rPr>
                <w:b/>
                <w:color w:val="C00000"/>
                <w:sz w:val="14"/>
                <w:szCs w:val="14"/>
              </w:rPr>
            </w:pPr>
            <w:r w:rsidRPr="002B586E">
              <w:rPr>
                <w:b/>
                <w:color w:val="C00000"/>
                <w:sz w:val="14"/>
                <w:szCs w:val="14"/>
              </w:rPr>
              <w:t>upper corner C:</w:t>
            </w:r>
          </w:p>
          <w:p w14:paraId="3A83AB71" w14:textId="77777777" w:rsidR="007C36FC" w:rsidRPr="002B586E" w:rsidRDefault="007C36FC" w:rsidP="00D66487">
            <w:pPr>
              <w:pStyle w:val="ListParagraph"/>
              <w:spacing w:after="120"/>
              <w:ind w:left="0"/>
              <w:rPr>
                <w:color w:val="C00000"/>
                <w:sz w:val="14"/>
                <w:szCs w:val="14"/>
              </w:rPr>
            </w:pPr>
            <w:r w:rsidRPr="002B586E">
              <w:rPr>
                <w:color w:val="C00000"/>
                <w:sz w:val="14"/>
                <w:szCs w:val="14"/>
              </w:rPr>
              <w:t>1.2.3.6 localhost</w:t>
            </w:r>
          </w:p>
          <w:p w14:paraId="6854DAB3" w14:textId="77777777" w:rsidR="007C36FC" w:rsidRPr="002B586E" w:rsidRDefault="007C36FC" w:rsidP="00D66487">
            <w:pPr>
              <w:pStyle w:val="ListParagraph"/>
              <w:spacing w:after="120"/>
              <w:ind w:left="0"/>
              <w:rPr>
                <w:sz w:val="14"/>
                <w:szCs w:val="14"/>
              </w:rPr>
            </w:pPr>
            <w:r w:rsidRPr="002B586E">
              <w:rPr>
                <w:color w:val="C00000"/>
                <w:sz w:val="14"/>
                <w:szCs w:val="14"/>
              </w:rPr>
              <w:t>1.2.3.6 C</w:t>
            </w:r>
          </w:p>
        </w:tc>
        <w:tc>
          <w:tcPr>
            <w:tcW w:w="1771" w:type="dxa"/>
          </w:tcPr>
          <w:p w14:paraId="1A56FE44" w14:textId="77777777" w:rsidR="007C36FC" w:rsidRPr="002B586E" w:rsidRDefault="007C36FC" w:rsidP="00D66487">
            <w:pPr>
              <w:pStyle w:val="ListParagraph"/>
              <w:spacing w:after="120"/>
              <w:ind w:left="0"/>
              <w:rPr>
                <w:b/>
                <w:color w:val="0070C0"/>
                <w:sz w:val="14"/>
                <w:szCs w:val="14"/>
              </w:rPr>
            </w:pPr>
            <w:r w:rsidRPr="002B586E">
              <w:rPr>
                <w:b/>
                <w:color w:val="0070C0"/>
                <w:sz w:val="14"/>
                <w:szCs w:val="14"/>
              </w:rPr>
              <w:t>E:</w:t>
            </w:r>
          </w:p>
          <w:p w14:paraId="16652623" w14:textId="77777777" w:rsidR="007C36FC" w:rsidRPr="002B586E" w:rsidRDefault="007C36FC" w:rsidP="00D66487">
            <w:pPr>
              <w:pStyle w:val="ListParagraph"/>
              <w:spacing w:after="120"/>
              <w:ind w:left="0"/>
              <w:rPr>
                <w:color w:val="0070C0"/>
                <w:sz w:val="14"/>
                <w:szCs w:val="14"/>
              </w:rPr>
            </w:pPr>
            <w:r w:rsidRPr="002B586E">
              <w:rPr>
                <w:color w:val="0070C0"/>
                <w:sz w:val="14"/>
                <w:szCs w:val="14"/>
              </w:rPr>
              <w:t>1.2.3.7 localhost</w:t>
            </w:r>
          </w:p>
          <w:p w14:paraId="4174BF5E" w14:textId="77777777" w:rsidR="007C36FC" w:rsidRPr="002B586E" w:rsidRDefault="007C36FC" w:rsidP="00D66487">
            <w:pPr>
              <w:pStyle w:val="ListParagraph"/>
              <w:spacing w:after="120"/>
              <w:ind w:left="0"/>
              <w:rPr>
                <w:sz w:val="14"/>
                <w:szCs w:val="14"/>
              </w:rPr>
            </w:pPr>
            <w:r w:rsidRPr="002B586E">
              <w:rPr>
                <w:color w:val="0070C0"/>
                <w:sz w:val="14"/>
                <w:szCs w:val="14"/>
              </w:rPr>
              <w:t>1.2.3.7 E</w:t>
            </w:r>
          </w:p>
        </w:tc>
        <w:tc>
          <w:tcPr>
            <w:tcW w:w="1772" w:type="dxa"/>
          </w:tcPr>
          <w:p w14:paraId="36DE4AE5" w14:textId="77777777" w:rsidR="007C36FC" w:rsidRPr="002B586E" w:rsidRDefault="007C36FC" w:rsidP="00D66487">
            <w:pPr>
              <w:pStyle w:val="ListParagraph"/>
              <w:spacing w:after="120"/>
              <w:ind w:left="0"/>
              <w:rPr>
                <w:b/>
                <w:color w:val="C00000"/>
                <w:sz w:val="14"/>
                <w:szCs w:val="14"/>
              </w:rPr>
            </w:pPr>
            <w:r w:rsidRPr="002B586E">
              <w:rPr>
                <w:b/>
                <w:color w:val="C00000"/>
                <w:sz w:val="14"/>
                <w:szCs w:val="14"/>
              </w:rPr>
              <w:t>lower corner C:</w:t>
            </w:r>
          </w:p>
          <w:p w14:paraId="08EC138E" w14:textId="77777777" w:rsidR="007C36FC" w:rsidRPr="002B586E" w:rsidRDefault="007C36FC" w:rsidP="00D66487">
            <w:pPr>
              <w:pStyle w:val="ListParagraph"/>
              <w:spacing w:after="120"/>
              <w:ind w:left="0"/>
              <w:rPr>
                <w:color w:val="C00000"/>
                <w:sz w:val="14"/>
                <w:szCs w:val="14"/>
              </w:rPr>
            </w:pPr>
            <w:r w:rsidRPr="002B586E">
              <w:rPr>
                <w:color w:val="C00000"/>
                <w:sz w:val="14"/>
                <w:szCs w:val="14"/>
              </w:rPr>
              <w:t>1.2.3.8 localhost</w:t>
            </w:r>
          </w:p>
          <w:p w14:paraId="63B6D253" w14:textId="77777777" w:rsidR="007C36FC" w:rsidRPr="002B586E" w:rsidRDefault="007C36FC" w:rsidP="00D66487">
            <w:pPr>
              <w:pStyle w:val="ListParagraph"/>
              <w:spacing w:after="120"/>
              <w:ind w:left="0"/>
              <w:rPr>
                <w:sz w:val="14"/>
                <w:szCs w:val="14"/>
              </w:rPr>
            </w:pPr>
            <w:r w:rsidRPr="002B586E">
              <w:rPr>
                <w:color w:val="C00000"/>
                <w:sz w:val="14"/>
                <w:szCs w:val="14"/>
              </w:rPr>
              <w:t>1.2.3.8 C</w:t>
            </w:r>
          </w:p>
        </w:tc>
      </w:tr>
    </w:tbl>
    <w:bookmarkEnd w:id="12748"/>
    <w:p w14:paraId="297EFE66" w14:textId="77777777" w:rsidR="00042052" w:rsidRPr="00F446A9" w:rsidRDefault="00F446A9" w:rsidP="00A24E27">
      <w:pPr>
        <w:pStyle w:val="ListParagraph"/>
        <w:numPr>
          <w:ilvl w:val="0"/>
          <w:numId w:val="95"/>
        </w:numPr>
        <w:spacing w:after="120" w:line="240" w:lineRule="auto"/>
        <w:rPr>
          <w:sz w:val="20"/>
          <w:szCs w:val="20"/>
        </w:rPr>
      </w:pPr>
      <w:r>
        <w:rPr>
          <w:noProof/>
        </w:rPr>
        <mc:AlternateContent>
          <mc:Choice Requires="wps">
            <w:drawing>
              <wp:anchor distT="0" distB="0" distL="114300" distR="114300" simplePos="0" relativeHeight="252262400" behindDoc="0" locked="0" layoutInCell="1" allowOverlap="1" wp14:anchorId="2736B746" wp14:editId="7921BF9C">
                <wp:simplePos x="0" y="0"/>
                <wp:positionH relativeFrom="column">
                  <wp:posOffset>2805430</wp:posOffset>
                </wp:positionH>
                <wp:positionV relativeFrom="paragraph">
                  <wp:posOffset>596900</wp:posOffset>
                </wp:positionV>
                <wp:extent cx="768350" cy="196850"/>
                <wp:effectExtent l="0" t="0" r="0" b="0"/>
                <wp:wrapNone/>
                <wp:docPr id="2251" name="Rectangle 2251"/>
                <wp:cNvGraphicFramePr/>
                <a:graphic xmlns:a="http://schemas.openxmlformats.org/drawingml/2006/main">
                  <a:graphicData uri="http://schemas.microsoft.com/office/word/2010/wordprocessingShape">
                    <wps:wsp>
                      <wps:cNvSpPr/>
                      <wps:spPr>
                        <a:xfrm>
                          <a:off x="0" y="0"/>
                          <a:ext cx="768350" cy="196850"/>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2339F" id="Rectangle 2251" o:spid="_x0000_s1026" style="position:absolute;margin-left:220.9pt;margin-top:47pt;width:60.5pt;height:15.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" filled="f" stroked="f" strokeweight=".25pt"/>
            </w:pict>
          </mc:Fallback>
        </mc:AlternateContent>
      </w:r>
      <w:r w:rsidR="00042052">
        <w:rPr>
          <w:sz w:val="20"/>
          <w:szCs w:val="20"/>
        </w:rPr>
        <w:t xml:space="preserve">The following example shows a single computer with two Ethernet cards having distinct IPV4 addresses. Two Hello hosts are running on that computer – one launched with the flag </w:t>
      </w:r>
      <w:r w:rsidR="00042052" w:rsidRPr="00042052">
        <w:rPr>
          <w:rFonts w:ascii="Courier New" w:hAnsi="Courier New" w:cs="Courier New"/>
          <w:sz w:val="20"/>
          <w:szCs w:val="20"/>
        </w:rPr>
        <w:t>–n E</w:t>
      </w:r>
      <w:r w:rsidR="00875410">
        <w:rPr>
          <w:sz w:val="20"/>
          <w:szCs w:val="20"/>
        </w:rPr>
        <w:t xml:space="preserve">, another with the </w:t>
      </w:r>
      <w:r w:rsidR="00875410">
        <w:rPr>
          <w:sz w:val="20"/>
          <w:szCs w:val="20"/>
        </w:rPr>
        <w:lastRenderedPageBreak/>
        <w:t>fla</w:t>
      </w:r>
      <w:r w:rsidR="00042052">
        <w:rPr>
          <w:sz w:val="20"/>
          <w:szCs w:val="20"/>
        </w:rPr>
        <w:t xml:space="preserve">g </w:t>
      </w:r>
      <w:r w:rsidR="001407E1">
        <w:rPr>
          <w:rFonts w:ascii="Courier New" w:hAnsi="Courier New" w:cs="Courier New"/>
          <w:sz w:val="20"/>
          <w:szCs w:val="20"/>
        </w:rPr>
        <w:noBreakHyphen/>
        <w:t xml:space="preserve">n </w:t>
      </w:r>
      <w:r w:rsidR="00042052">
        <w:rPr>
          <w:rFonts w:ascii="Courier New" w:hAnsi="Courier New" w:cs="Courier New"/>
          <w:sz w:val="20"/>
          <w:szCs w:val="20"/>
        </w:rPr>
        <w:t>F</w:t>
      </w:r>
      <w:r w:rsidR="00875410">
        <w:rPr>
          <w:sz w:val="20"/>
          <w:szCs w:val="20"/>
        </w:rPr>
        <w:t xml:space="preserve"> (see </w:t>
      </w:r>
      <w:r w:rsidR="00875410">
        <w:rPr>
          <w:sz w:val="20"/>
          <w:szCs w:val="20"/>
        </w:rPr>
        <w:fldChar w:fldCharType="begin"/>
      </w:r>
      <w:r w:rsidR="00875410">
        <w:rPr>
          <w:sz w:val="20"/>
          <w:szCs w:val="20"/>
        </w:rPr>
        <w:instrText xml:space="preserve"> REF _Ref378178853 \r \h </w:instrText>
      </w:r>
      <w:r w:rsidR="00875410">
        <w:rPr>
          <w:sz w:val="20"/>
          <w:szCs w:val="20"/>
        </w:rPr>
      </w:r>
      <w:r w:rsidR="00875410">
        <w:rPr>
          <w:sz w:val="20"/>
          <w:szCs w:val="20"/>
        </w:rPr>
        <w:fldChar w:fldCharType="separate"/>
      </w:r>
      <w:r w:rsidR="00234EC6">
        <w:rPr>
          <w:sz w:val="20"/>
          <w:szCs w:val="20"/>
        </w:rPr>
        <w:t>4.9.3</w:t>
      </w:r>
      <w:r w:rsidR="00875410">
        <w:rPr>
          <w:sz w:val="20"/>
          <w:szCs w:val="20"/>
        </w:rPr>
        <w:fldChar w:fldCharType="end"/>
      </w:r>
      <w:r w:rsidR="00875410">
        <w:rPr>
          <w:sz w:val="20"/>
          <w:szCs w:val="20"/>
        </w:rPr>
        <w:t>).</w:t>
      </w:r>
      <w:r w:rsidR="00042052">
        <w:rPr>
          <w:sz w:val="20"/>
          <w:szCs w:val="20"/>
        </w:rPr>
        <w:t xml:space="preserve"> After startup, </w:t>
      </w:r>
      <w:r w:rsidR="00875410">
        <w:rPr>
          <w:sz w:val="20"/>
          <w:szCs w:val="20"/>
        </w:rPr>
        <w:t xml:space="preserve">if </w:t>
      </w:r>
      <w:r w:rsidR="00042052">
        <w:rPr>
          <w:sz w:val="20"/>
          <w:szCs w:val="20"/>
        </w:rPr>
        <w:t xml:space="preserve">these hosts connect with each other, </w:t>
      </w:r>
      <w:r w:rsidR="00875410">
        <w:rPr>
          <w:sz w:val="20"/>
          <w:szCs w:val="20"/>
        </w:rPr>
        <w:t>then they become</w:t>
      </w:r>
      <w:r w:rsidR="00042052">
        <w:rPr>
          <w:sz w:val="20"/>
          <w:szCs w:val="20"/>
        </w:rPr>
        <w:t xml:space="preserve"> members of each other’s neighborhoods: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
        <w:gridCol w:w="885"/>
        <w:gridCol w:w="885"/>
        <w:gridCol w:w="887"/>
        <w:gridCol w:w="884"/>
        <w:gridCol w:w="887"/>
        <w:gridCol w:w="886"/>
        <w:gridCol w:w="886"/>
        <w:gridCol w:w="887"/>
        <w:gridCol w:w="884"/>
      </w:tblGrid>
      <w:tr w:rsidR="00042052" w14:paraId="6E8EC794" w14:textId="77777777" w:rsidTr="00042052">
        <w:tc>
          <w:tcPr>
            <w:tcW w:w="885" w:type="dxa"/>
          </w:tcPr>
          <w:p w14:paraId="07F25B69" w14:textId="77777777" w:rsidR="00042052" w:rsidRPr="00042052" w:rsidRDefault="006D5DFB" w:rsidP="00D66487">
            <w:pPr>
              <w:pStyle w:val="ListParagraph"/>
              <w:spacing w:after="120"/>
              <w:ind w:left="0"/>
              <w:jc w:val="center"/>
              <w:rPr>
                <w:color w:val="0070C0"/>
                <w:sz w:val="20"/>
                <w:szCs w:val="20"/>
              </w:rPr>
            </w:pPr>
            <w:r>
              <w:rPr>
                <w:noProof/>
                <w:sz w:val="20"/>
                <w:szCs w:val="20"/>
              </w:rPr>
              <mc:AlternateContent>
                <mc:Choice Requires="wps">
                  <w:drawing>
                    <wp:anchor distT="0" distB="0" distL="114300" distR="114300" simplePos="0" relativeHeight="252624896" behindDoc="0" locked="0" layoutInCell="1" allowOverlap="1" wp14:anchorId="1EC0B2F1" wp14:editId="619D9759">
                      <wp:simplePos x="0" y="0"/>
                      <wp:positionH relativeFrom="column">
                        <wp:posOffset>2360295</wp:posOffset>
                      </wp:positionH>
                      <wp:positionV relativeFrom="paragraph">
                        <wp:posOffset>-42545</wp:posOffset>
                      </wp:positionV>
                      <wp:extent cx="723900" cy="247650"/>
                      <wp:effectExtent l="0" t="0" r="19050" b="19050"/>
                      <wp:wrapNone/>
                      <wp:docPr id="2307" name="Rounded Rectangle 2307"/>
                      <wp:cNvGraphicFramePr/>
                      <a:graphic xmlns:a="http://schemas.openxmlformats.org/drawingml/2006/main">
                        <a:graphicData uri="http://schemas.microsoft.com/office/word/2010/wordprocessingShape">
                          <wps:wsp>
                            <wps:cNvSpPr/>
                            <wps:spPr>
                              <a:xfrm>
                                <a:off x="0" y="0"/>
                                <a:ext cx="723900" cy="247650"/>
                              </a:xfrm>
                              <a:prstGeom prst="roundRect">
                                <a:avLst/>
                              </a:prstGeom>
                              <a:noFill/>
                              <a:ln w="3175">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B42200" id="Rounded Rectangle 2307" o:spid="_x0000_s1026" style="position:absolute;margin-left:185.85pt;margin-top:-3.35pt;width:57pt;height:19.5pt;z-index:25262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" filled="f" strokecolor="#243f60 [1604]" strokeweight=".25pt">
                      <v:stroke dashstyle="1 1"/>
                    </v:roundrect>
                  </w:pict>
                </mc:Fallback>
              </mc:AlternateContent>
            </w:r>
          </w:p>
        </w:tc>
        <w:tc>
          <w:tcPr>
            <w:tcW w:w="885" w:type="dxa"/>
          </w:tcPr>
          <w:p w14:paraId="77A98224" w14:textId="77777777" w:rsidR="00042052" w:rsidRPr="00042052" w:rsidRDefault="00042052" w:rsidP="00D66487">
            <w:pPr>
              <w:pStyle w:val="ListParagraph"/>
              <w:spacing w:after="120"/>
              <w:ind w:left="0"/>
              <w:jc w:val="center"/>
              <w:rPr>
                <w:color w:val="0070C0"/>
                <w:sz w:val="20"/>
                <w:szCs w:val="20"/>
              </w:rPr>
            </w:pPr>
          </w:p>
        </w:tc>
        <w:tc>
          <w:tcPr>
            <w:tcW w:w="885" w:type="dxa"/>
          </w:tcPr>
          <w:p w14:paraId="3CF2855B" w14:textId="77777777" w:rsidR="00042052" w:rsidRPr="00042052" w:rsidRDefault="00042052" w:rsidP="00D66487">
            <w:pPr>
              <w:pStyle w:val="ListParagraph"/>
              <w:spacing w:after="120"/>
              <w:ind w:left="0"/>
              <w:jc w:val="center"/>
              <w:rPr>
                <w:color w:val="0070C0"/>
                <w:sz w:val="20"/>
                <w:szCs w:val="20"/>
              </w:rPr>
            </w:pPr>
          </w:p>
        </w:tc>
        <w:tc>
          <w:tcPr>
            <w:tcW w:w="887" w:type="dxa"/>
          </w:tcPr>
          <w:p w14:paraId="3EF2CBA6" w14:textId="77777777" w:rsidR="00042052" w:rsidRPr="00042052" w:rsidRDefault="00042052" w:rsidP="00D66487">
            <w:pPr>
              <w:pStyle w:val="ListParagraph"/>
              <w:spacing w:after="120"/>
              <w:ind w:left="0"/>
              <w:jc w:val="center"/>
              <w:rPr>
                <w:color w:val="0070C0"/>
                <w:sz w:val="20"/>
                <w:szCs w:val="20"/>
              </w:rPr>
            </w:pPr>
          </w:p>
        </w:tc>
        <w:tc>
          <w:tcPr>
            <w:tcW w:w="884" w:type="dxa"/>
          </w:tcPr>
          <w:p w14:paraId="037B861C" w14:textId="77777777" w:rsidR="00042052" w:rsidRPr="00042052" w:rsidRDefault="00042052" w:rsidP="00D66487">
            <w:pPr>
              <w:pStyle w:val="ListParagraph"/>
              <w:spacing w:after="120"/>
              <w:ind w:left="0"/>
              <w:jc w:val="center"/>
              <w:rPr>
                <w:color w:val="0070C0"/>
                <w:sz w:val="20"/>
                <w:szCs w:val="20"/>
              </w:rPr>
            </w:pPr>
            <w:r>
              <w:rPr>
                <w:noProof/>
                <w:sz w:val="20"/>
                <w:szCs w:val="20"/>
              </w:rPr>
              <mc:AlternateContent>
                <mc:Choice Requires="wps">
                  <w:drawing>
                    <wp:anchor distT="0" distB="0" distL="114300" distR="114300" simplePos="0" relativeHeight="252251136" behindDoc="0" locked="0" layoutInCell="1" allowOverlap="1" wp14:anchorId="75C41C54" wp14:editId="7F7FAB09">
                      <wp:simplePos x="0" y="0"/>
                      <wp:positionH relativeFrom="column">
                        <wp:posOffset>295275</wp:posOffset>
                      </wp:positionH>
                      <wp:positionV relativeFrom="paragraph">
                        <wp:posOffset>84455</wp:posOffset>
                      </wp:positionV>
                      <wp:extent cx="374073" cy="0"/>
                      <wp:effectExtent l="38100" t="76200" r="26035" b="114300"/>
                      <wp:wrapNone/>
                      <wp:docPr id="2226" name="Straight Connector 2226"/>
                      <wp:cNvGraphicFramePr/>
                      <a:graphic xmlns:a="http://schemas.openxmlformats.org/drawingml/2006/main">
                        <a:graphicData uri="http://schemas.microsoft.com/office/word/2010/wordprocessingShape">
                          <wps:wsp>
                            <wps:cNvCnPr/>
                            <wps:spPr>
                              <a:xfrm flipH="1">
                                <a:off x="0" y="0"/>
                                <a:ext cx="374073" cy="0"/>
                              </a:xfrm>
                              <a:prstGeom prst="line">
                                <a:avLst/>
                              </a:prstGeom>
                              <a:ln w="3175">
                                <a:solidFill>
                                  <a:srgbClr val="0070C0"/>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775B5" id="Straight Connector 2226"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6.65pt" to="52.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" strokecolor="#0070c0" strokeweight=".25pt">
                      <v:stroke startarrow="open" endarrow="open"/>
                    </v:line>
                  </w:pict>
                </mc:Fallback>
              </mc:AlternateContent>
            </w:r>
            <w:r w:rsidRPr="00042052">
              <w:rPr>
                <w:color w:val="0070C0"/>
                <w:sz w:val="20"/>
                <w:szCs w:val="20"/>
              </w:rPr>
              <w:t>E</w:t>
            </w:r>
          </w:p>
        </w:tc>
        <w:tc>
          <w:tcPr>
            <w:tcW w:w="887" w:type="dxa"/>
          </w:tcPr>
          <w:p w14:paraId="34D49BBE" w14:textId="77777777" w:rsidR="00042052" w:rsidRPr="00042052" w:rsidRDefault="00042052" w:rsidP="00D66487">
            <w:pPr>
              <w:pStyle w:val="ListParagraph"/>
              <w:spacing w:after="120"/>
              <w:ind w:left="0"/>
              <w:jc w:val="center"/>
              <w:rPr>
                <w:color w:val="00B050"/>
                <w:sz w:val="20"/>
                <w:szCs w:val="20"/>
              </w:rPr>
            </w:pPr>
            <w:r>
              <w:rPr>
                <w:color w:val="00B050"/>
                <w:sz w:val="20"/>
                <w:szCs w:val="20"/>
              </w:rPr>
              <w:t>F</w:t>
            </w:r>
          </w:p>
        </w:tc>
        <w:tc>
          <w:tcPr>
            <w:tcW w:w="886" w:type="dxa"/>
          </w:tcPr>
          <w:p w14:paraId="5B678B02" w14:textId="77777777" w:rsidR="00042052" w:rsidRPr="00042052" w:rsidRDefault="00042052" w:rsidP="00D66487">
            <w:pPr>
              <w:pStyle w:val="ListParagraph"/>
              <w:spacing w:after="120"/>
              <w:ind w:left="0"/>
              <w:jc w:val="center"/>
              <w:rPr>
                <w:color w:val="00B050"/>
                <w:sz w:val="20"/>
                <w:szCs w:val="20"/>
              </w:rPr>
            </w:pPr>
          </w:p>
        </w:tc>
        <w:tc>
          <w:tcPr>
            <w:tcW w:w="886" w:type="dxa"/>
          </w:tcPr>
          <w:p w14:paraId="2E4CB467" w14:textId="77777777" w:rsidR="00042052" w:rsidRPr="00042052" w:rsidRDefault="00042052" w:rsidP="00D66487">
            <w:pPr>
              <w:pStyle w:val="ListParagraph"/>
              <w:spacing w:after="120"/>
              <w:ind w:left="0"/>
              <w:jc w:val="center"/>
              <w:rPr>
                <w:color w:val="00B050"/>
                <w:sz w:val="20"/>
                <w:szCs w:val="20"/>
              </w:rPr>
            </w:pPr>
          </w:p>
        </w:tc>
        <w:tc>
          <w:tcPr>
            <w:tcW w:w="887" w:type="dxa"/>
          </w:tcPr>
          <w:p w14:paraId="4FB1A3BE" w14:textId="77777777" w:rsidR="00042052" w:rsidRPr="00042052" w:rsidRDefault="00042052" w:rsidP="00D66487">
            <w:pPr>
              <w:pStyle w:val="ListParagraph"/>
              <w:spacing w:after="120"/>
              <w:ind w:left="0"/>
              <w:jc w:val="center"/>
              <w:rPr>
                <w:color w:val="00B050"/>
                <w:sz w:val="20"/>
                <w:szCs w:val="20"/>
              </w:rPr>
            </w:pPr>
          </w:p>
        </w:tc>
        <w:tc>
          <w:tcPr>
            <w:tcW w:w="884" w:type="dxa"/>
          </w:tcPr>
          <w:p w14:paraId="6CE37F12" w14:textId="77777777" w:rsidR="00042052" w:rsidRPr="00042052" w:rsidRDefault="00042052" w:rsidP="00042052">
            <w:pPr>
              <w:pStyle w:val="ListParagraph"/>
              <w:spacing w:after="120"/>
              <w:ind w:left="0"/>
              <w:jc w:val="distribute"/>
              <w:rPr>
                <w:color w:val="00B050"/>
                <w:sz w:val="20"/>
                <w:szCs w:val="20"/>
              </w:rPr>
            </w:pPr>
          </w:p>
        </w:tc>
      </w:tr>
    </w:tbl>
    <w:p w14:paraId="768B6449" w14:textId="77777777" w:rsidR="00042052" w:rsidRDefault="00042052" w:rsidP="00042052">
      <w:pPr>
        <w:pStyle w:val="Heading2"/>
      </w:pPr>
      <w:bookmarkStart w:id="12749" w:name="_Ref392793687"/>
      <w:bookmarkStart w:id="12750" w:name="_Toc394515937"/>
      <w:bookmarkStart w:id="12751" w:name="_Toc394564669"/>
      <w:bookmarkStart w:id="12752" w:name="_Toc394664879"/>
      <w:bookmarkStart w:id="12753" w:name="_Toc394669095"/>
      <w:bookmarkStart w:id="12754" w:name="_Toc394919864"/>
      <w:bookmarkStart w:id="12755" w:name="_Toc394958246"/>
      <w:bookmarkStart w:id="12756" w:name="_Toc394958960"/>
      <w:bookmarkStart w:id="12757" w:name="_Toc395005851"/>
      <w:bookmarkStart w:id="12758" w:name="_Toc395011620"/>
      <w:bookmarkStart w:id="12759" w:name="_Toc395012471"/>
      <w:bookmarkStart w:id="12760" w:name="_Toc395034966"/>
      <w:bookmarkStart w:id="12761" w:name="_Toc395172245"/>
      <w:bookmarkStart w:id="12762" w:name="_Toc395863441"/>
      <w:bookmarkStart w:id="12763" w:name="_Toc396031813"/>
      <w:bookmarkStart w:id="12764" w:name="_Toc396938328"/>
      <w:bookmarkStart w:id="12765" w:name="_Toc396979324"/>
      <w:bookmarkStart w:id="12766" w:name="_Toc396981937"/>
      <w:bookmarkStart w:id="12767" w:name="_Toc397076103"/>
      <w:bookmarkStart w:id="12768" w:name="_Toc397200929"/>
      <w:bookmarkStart w:id="12769" w:name="_Toc397249206"/>
      <w:bookmarkStart w:id="12770" w:name="_Toc397332581"/>
      <w:bookmarkStart w:id="12771" w:name="_Toc397339443"/>
      <w:bookmarkStart w:id="12772" w:name="_Toc397423103"/>
      <w:bookmarkStart w:id="12773" w:name="_Toc397498828"/>
      <w:bookmarkStart w:id="12774" w:name="_Toc397507169"/>
      <w:bookmarkStart w:id="12775" w:name="_Toc397529900"/>
      <w:bookmarkStart w:id="12776" w:name="_Toc397590619"/>
      <w:bookmarkStart w:id="12777" w:name="_Toc397593235"/>
      <w:bookmarkStart w:id="12778" w:name="_Toc397596243"/>
      <w:bookmarkStart w:id="12779" w:name="_Toc397619088"/>
      <w:bookmarkStart w:id="12780" w:name="_Toc398738476"/>
      <w:bookmarkStart w:id="12781" w:name="_Toc398811108"/>
      <w:bookmarkStart w:id="12782" w:name="_Toc399366224"/>
      <w:bookmarkStart w:id="12783" w:name="_Toc399622985"/>
      <w:bookmarkStart w:id="12784" w:name="_Toc400041991"/>
      <w:bookmarkStart w:id="12785" w:name="_Toc400230165"/>
      <w:bookmarkStart w:id="12786" w:name="_Toc400286586"/>
      <w:bookmarkStart w:id="12787" w:name="_Toc400287132"/>
      <w:bookmarkStart w:id="12788" w:name="_Toc400445575"/>
      <w:bookmarkStart w:id="12789" w:name="_Toc401568546"/>
      <w:bookmarkStart w:id="12790" w:name="_Toc401699313"/>
      <w:bookmarkStart w:id="12791" w:name="_Toc401748610"/>
      <w:bookmarkStart w:id="12792" w:name="_Toc401748905"/>
      <w:bookmarkStart w:id="12793" w:name="_Toc401749199"/>
      <w:bookmarkStart w:id="12794" w:name="_Toc401836784"/>
      <w:bookmarkStart w:id="12795" w:name="_Toc401921269"/>
      <w:bookmarkStart w:id="12796" w:name="_Toc404090242"/>
      <w:bookmarkStart w:id="12797" w:name="_Toc404613171"/>
      <w:bookmarkStart w:id="12798" w:name="_Toc520407348"/>
      <w:r>
        <w:t xml:space="preserve">Host </w:t>
      </w:r>
      <w:r w:rsidRPr="001940A3">
        <w:t>Path</w:t>
      </w:r>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bookmarkEnd w:id="12790"/>
      <w:bookmarkEnd w:id="12791"/>
      <w:bookmarkEnd w:id="12792"/>
      <w:bookmarkEnd w:id="12793"/>
      <w:bookmarkEnd w:id="12794"/>
      <w:bookmarkEnd w:id="12795"/>
      <w:bookmarkEnd w:id="12796"/>
      <w:bookmarkEnd w:id="12797"/>
      <w:bookmarkEnd w:id="12798"/>
    </w:p>
    <w:p w14:paraId="5C933788" w14:textId="77777777" w:rsidR="00875410" w:rsidRDefault="00AB026A" w:rsidP="00A952DB">
      <w:pPr>
        <w:widowControl w:val="0"/>
        <w:spacing w:after="120" w:line="240" w:lineRule="auto"/>
        <w:ind w:right="-187"/>
        <w:rPr>
          <w:sz w:val="20"/>
          <w:szCs w:val="20"/>
        </w:rPr>
      </w:pPr>
      <w:r>
        <w:rPr>
          <w:sz w:val="20"/>
          <w:szCs w:val="20"/>
        </w:rPr>
        <w:t>At runtime,</w:t>
      </w:r>
      <w:r w:rsidR="00042052" w:rsidRPr="00C137FD">
        <w:rPr>
          <w:sz w:val="20"/>
          <w:szCs w:val="20"/>
        </w:rPr>
        <w:t xml:space="preserve"> </w:t>
      </w:r>
      <w:r w:rsidR="007C36FC" w:rsidRPr="00C137FD">
        <w:rPr>
          <w:sz w:val="20"/>
          <w:szCs w:val="20"/>
        </w:rPr>
        <w:t>Hello engine</w:t>
      </w:r>
      <w:r w:rsidR="007C36FC">
        <w:rPr>
          <w:sz w:val="20"/>
          <w:szCs w:val="20"/>
        </w:rPr>
        <w:fldChar w:fldCharType="begin"/>
      </w:r>
      <w:r w:rsidR="007C36FC">
        <w:instrText xml:space="preserve"> XE "</w:instrText>
      </w:r>
      <w:r w:rsidR="007C36FC" w:rsidRPr="004479F3">
        <w:rPr>
          <w:sz w:val="20"/>
          <w:szCs w:val="20"/>
        </w:rPr>
        <w:instrText>engine</w:instrText>
      </w:r>
      <w:r w:rsidR="007C36FC">
        <w:instrText xml:space="preserve">" </w:instrText>
      </w:r>
      <w:r w:rsidR="007C36FC">
        <w:rPr>
          <w:sz w:val="20"/>
          <w:szCs w:val="20"/>
        </w:rPr>
        <w:fldChar w:fldCharType="end"/>
      </w:r>
      <w:r w:rsidR="007C36FC" w:rsidRPr="00C137FD">
        <w:rPr>
          <w:sz w:val="20"/>
          <w:szCs w:val="20"/>
        </w:rPr>
        <w:t xml:space="preserve"> discovers and </w:t>
      </w:r>
      <w:r w:rsidR="007C36FC" w:rsidRPr="005B3B76">
        <w:rPr>
          <w:sz w:val="20"/>
          <w:szCs w:val="20"/>
        </w:rPr>
        <w:t>maintains</w:t>
      </w:r>
      <w:r w:rsidR="007C36FC" w:rsidRPr="00C137FD">
        <w:rPr>
          <w:sz w:val="20"/>
          <w:szCs w:val="20"/>
        </w:rPr>
        <w:t xml:space="preserve"> </w:t>
      </w:r>
      <w:r w:rsidR="007C36FC" w:rsidRPr="009A038C">
        <w:rPr>
          <w:i/>
          <w:sz w:val="20"/>
          <w:szCs w:val="20"/>
        </w:rPr>
        <w:t>paths</w:t>
      </w:r>
      <w:r w:rsidR="007C36FC">
        <w:rPr>
          <w:sz w:val="20"/>
          <w:szCs w:val="20"/>
        </w:rPr>
        <w:t xml:space="preserve"> between hosts</w:t>
      </w:r>
      <w:r w:rsidR="007B7E90">
        <w:rPr>
          <w:sz w:val="20"/>
          <w:szCs w:val="20"/>
        </w:rPr>
        <w:t>.</w:t>
      </w:r>
      <w:r w:rsidR="007C36FC">
        <w:rPr>
          <w:sz w:val="20"/>
          <w:szCs w:val="20"/>
        </w:rPr>
        <w:t xml:space="preserve"> </w:t>
      </w:r>
      <w:r w:rsidR="00B565F8">
        <w:rPr>
          <w:sz w:val="20"/>
          <w:szCs w:val="20"/>
        </w:rPr>
        <w:t>A</w:t>
      </w:r>
      <w:r w:rsidR="007C36FC" w:rsidRPr="005B3B76">
        <w:rPr>
          <w:sz w:val="20"/>
          <w:szCs w:val="20"/>
        </w:rPr>
        <w:t xml:space="preserve"> path</w:t>
      </w:r>
      <w:r w:rsidR="007C36FC">
        <w:rPr>
          <w:sz w:val="20"/>
          <w:szCs w:val="20"/>
        </w:rPr>
        <w:t xml:space="preserve"> is a chain of successive hosts from direct or reverse neighborhoods. </w:t>
      </w:r>
      <w:r w:rsidR="00F446A9">
        <w:rPr>
          <w:sz w:val="20"/>
          <w:szCs w:val="20"/>
        </w:rPr>
        <w:t xml:space="preserve">Each two successive </w:t>
      </w:r>
      <w:r w:rsidR="006A3ABF">
        <w:rPr>
          <w:sz w:val="20"/>
          <w:szCs w:val="20"/>
        </w:rPr>
        <w:t xml:space="preserve">hosts on the path are connected; </w:t>
      </w:r>
      <w:r w:rsidR="00F446A9">
        <w:rPr>
          <w:sz w:val="20"/>
          <w:szCs w:val="20"/>
        </w:rPr>
        <w:t xml:space="preserve">hosts that are not successive may or may not be connected. </w:t>
      </w:r>
    </w:p>
    <w:p w14:paraId="16C655B8" w14:textId="77777777" w:rsidR="00FC67B2" w:rsidRDefault="00F446A9" w:rsidP="00BE577C">
      <w:pPr>
        <w:widowControl w:val="0"/>
        <w:spacing w:after="120" w:line="240" w:lineRule="auto"/>
        <w:rPr>
          <w:sz w:val="20"/>
          <w:szCs w:val="20"/>
        </w:rPr>
      </w:pPr>
      <w:r>
        <w:rPr>
          <w:sz w:val="20"/>
          <w:szCs w:val="20"/>
        </w:rPr>
        <w:t>When</w:t>
      </w:r>
      <w:r w:rsidR="007C36FC" w:rsidRPr="00C137FD">
        <w:rPr>
          <w:sz w:val="20"/>
          <w:szCs w:val="20"/>
        </w:rPr>
        <w:t xml:space="preserve"> ac</w:t>
      </w:r>
      <w:r>
        <w:rPr>
          <w:sz w:val="20"/>
          <w:szCs w:val="20"/>
        </w:rPr>
        <w:t>cessing a remote object through a remote ref</w:t>
      </w:r>
      <w:r w:rsidR="007C36FC" w:rsidRPr="00C137FD">
        <w:rPr>
          <w:sz w:val="20"/>
          <w:szCs w:val="20"/>
        </w:rPr>
        <w:t xml:space="preserve">, </w:t>
      </w:r>
      <w:r w:rsidR="006A3ABF">
        <w:rPr>
          <w:sz w:val="20"/>
          <w:szCs w:val="20"/>
        </w:rPr>
        <w:t xml:space="preserve">the runtime engine accesses </w:t>
      </w:r>
      <w:r w:rsidR="00DA3436">
        <w:rPr>
          <w:sz w:val="20"/>
          <w:szCs w:val="20"/>
        </w:rPr>
        <w:t>the</w:t>
      </w:r>
      <w:r w:rsidR="006A3ABF">
        <w:rPr>
          <w:sz w:val="20"/>
          <w:szCs w:val="20"/>
        </w:rPr>
        <w:t xml:space="preserve"> host, which contains the object, directly </w:t>
      </w:r>
      <w:r w:rsidR="00A952DB">
        <w:rPr>
          <w:sz w:val="20"/>
          <w:szCs w:val="20"/>
        </w:rPr>
        <w:t xml:space="preserve">if </w:t>
      </w:r>
      <w:r w:rsidR="006A3ABF">
        <w:rPr>
          <w:sz w:val="20"/>
          <w:szCs w:val="20"/>
        </w:rPr>
        <w:t>that host</w:t>
      </w:r>
      <w:r w:rsidR="00A952DB">
        <w:rPr>
          <w:sz w:val="20"/>
          <w:szCs w:val="20"/>
        </w:rPr>
        <w:t xml:space="preserve"> is a neighbor of the host </w:t>
      </w:r>
      <w:r w:rsidR="006A3ABF">
        <w:rPr>
          <w:sz w:val="20"/>
          <w:szCs w:val="20"/>
        </w:rPr>
        <w:t>that contains</w:t>
      </w:r>
      <w:r w:rsidR="00A952DB">
        <w:rPr>
          <w:sz w:val="20"/>
          <w:szCs w:val="20"/>
        </w:rPr>
        <w:t xml:space="preserve"> the </w:t>
      </w:r>
      <w:r w:rsidR="005702E1">
        <w:rPr>
          <w:sz w:val="20"/>
          <w:szCs w:val="20"/>
        </w:rPr>
        <w:t>ref</w:t>
      </w:r>
      <w:r w:rsidR="00A952DB">
        <w:rPr>
          <w:sz w:val="20"/>
          <w:szCs w:val="20"/>
        </w:rPr>
        <w:t xml:space="preserve">. However, if the two hosts are not neighbors, then the </w:t>
      </w:r>
      <w:r w:rsidR="007C36FC" w:rsidRPr="00C137FD">
        <w:rPr>
          <w:sz w:val="20"/>
          <w:szCs w:val="20"/>
        </w:rPr>
        <w:t>runtime engine</w:t>
      </w:r>
      <w:r>
        <w:rPr>
          <w:sz w:val="20"/>
          <w:szCs w:val="20"/>
        </w:rPr>
        <w:t>s</w:t>
      </w:r>
      <w:r w:rsidR="007C36FC" w:rsidRPr="00C137FD">
        <w:rPr>
          <w:sz w:val="20"/>
          <w:szCs w:val="20"/>
        </w:rPr>
        <w:t xml:space="preserve"> end up navigating the </w:t>
      </w:r>
      <w:r w:rsidR="007C36FC">
        <w:rPr>
          <w:sz w:val="20"/>
          <w:szCs w:val="20"/>
        </w:rPr>
        <w:t xml:space="preserve">connected </w:t>
      </w:r>
      <w:r w:rsidR="007C36FC" w:rsidRPr="00C137FD">
        <w:rPr>
          <w:sz w:val="20"/>
          <w:szCs w:val="20"/>
        </w:rPr>
        <w:t xml:space="preserve">hosts along </w:t>
      </w:r>
      <w:r w:rsidR="007C36FC">
        <w:rPr>
          <w:sz w:val="20"/>
          <w:szCs w:val="20"/>
        </w:rPr>
        <w:t xml:space="preserve">a </w:t>
      </w:r>
      <w:r w:rsidR="00B26DE3">
        <w:rPr>
          <w:sz w:val="20"/>
          <w:szCs w:val="20"/>
        </w:rPr>
        <w:t xml:space="preserve">previously </w:t>
      </w:r>
      <w:r w:rsidR="007C36FC">
        <w:rPr>
          <w:sz w:val="20"/>
          <w:szCs w:val="20"/>
        </w:rPr>
        <w:t>discovered path</w:t>
      </w:r>
      <w:r w:rsidR="007C36FC" w:rsidRPr="00C137FD">
        <w:rPr>
          <w:sz w:val="20"/>
          <w:szCs w:val="20"/>
        </w:rPr>
        <w:t xml:space="preserve"> reaching the target host </w:t>
      </w:r>
      <w:r w:rsidR="007C36FC" w:rsidRPr="009A038C">
        <w:rPr>
          <w:i/>
          <w:sz w:val="20"/>
          <w:szCs w:val="20"/>
        </w:rPr>
        <w:t>indirectly</w:t>
      </w:r>
      <w:r w:rsidR="007C36FC">
        <w:rPr>
          <w:sz w:val="20"/>
          <w:szCs w:val="20"/>
        </w:rPr>
        <w:t xml:space="preserve">, through the intermediary </w:t>
      </w:r>
      <w:r>
        <w:rPr>
          <w:sz w:val="20"/>
          <w:szCs w:val="20"/>
        </w:rPr>
        <w:t xml:space="preserve">connected </w:t>
      </w:r>
      <w:r w:rsidR="007C36FC">
        <w:rPr>
          <w:sz w:val="20"/>
          <w:szCs w:val="20"/>
        </w:rPr>
        <w:t>hosts from the path</w:t>
      </w:r>
      <w:r w:rsidR="001407E1">
        <w:rPr>
          <w:sz w:val="20"/>
          <w:szCs w:val="20"/>
        </w:rPr>
        <w:t>.</w:t>
      </w:r>
    </w:p>
    <w:p w14:paraId="51D32A3E" w14:textId="77777777" w:rsidR="00FC67B2" w:rsidRDefault="00FC67B2" w:rsidP="00FC67B2">
      <w:pPr>
        <w:spacing w:after="120" w:line="240" w:lineRule="auto"/>
        <w:rPr>
          <w:sz w:val="20"/>
          <w:szCs w:val="20"/>
        </w:rPr>
      </w:pPr>
      <w:r w:rsidRPr="00C137FD">
        <w:rPr>
          <w:sz w:val="20"/>
          <w:szCs w:val="20"/>
        </w:rPr>
        <w:t>The engine</w:t>
      </w:r>
      <w:r>
        <w:rPr>
          <w:sz w:val="20"/>
          <w:szCs w:val="20"/>
        </w:rPr>
        <w:t>s</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C137FD">
        <w:rPr>
          <w:sz w:val="20"/>
          <w:szCs w:val="20"/>
        </w:rPr>
        <w:t xml:space="preserve"> </w:t>
      </w:r>
      <w:r>
        <w:rPr>
          <w:sz w:val="20"/>
          <w:szCs w:val="20"/>
        </w:rPr>
        <w:t>automatically maintain</w:t>
      </w:r>
      <w:r w:rsidRPr="00C137FD">
        <w:rPr>
          <w:sz w:val="20"/>
          <w:szCs w:val="20"/>
        </w:rPr>
        <w:t xml:space="preserve"> the set</w:t>
      </w:r>
      <w:r w:rsidR="00A90394">
        <w:rPr>
          <w:sz w:val="20"/>
          <w:szCs w:val="20"/>
        </w:rPr>
        <w:t>s</w:t>
      </w:r>
      <w:r w:rsidRPr="00C137FD">
        <w:rPr>
          <w:sz w:val="20"/>
          <w:szCs w:val="20"/>
        </w:rPr>
        <w:t xml:space="preserve"> of host paths </w:t>
      </w:r>
      <w:r w:rsidR="00A90394">
        <w:rPr>
          <w:sz w:val="20"/>
          <w:szCs w:val="20"/>
        </w:rPr>
        <w:t xml:space="preserve">for individual objects and </w:t>
      </w:r>
      <w:r w:rsidR="006A3ABF">
        <w:rPr>
          <w:sz w:val="20"/>
          <w:szCs w:val="20"/>
        </w:rPr>
        <w:t xml:space="preserve">sets of paths for </w:t>
      </w:r>
      <w:r w:rsidR="00DA3436">
        <w:rPr>
          <w:sz w:val="20"/>
          <w:szCs w:val="20"/>
        </w:rPr>
        <w:t>all</w:t>
      </w:r>
      <w:r w:rsidR="00A90394">
        <w:rPr>
          <w:sz w:val="20"/>
          <w:szCs w:val="20"/>
        </w:rPr>
        <w:t xml:space="preserve"> hosts </w:t>
      </w:r>
      <w:r w:rsidR="002A51EF">
        <w:rPr>
          <w:sz w:val="20"/>
          <w:szCs w:val="20"/>
        </w:rPr>
        <w:t xml:space="preserve">in real </w:t>
      </w:r>
      <w:r w:rsidR="006A3ABF">
        <w:rPr>
          <w:sz w:val="20"/>
          <w:szCs w:val="20"/>
        </w:rPr>
        <w:t xml:space="preserve">time </w:t>
      </w:r>
      <w:r w:rsidRPr="00C137FD">
        <w:rPr>
          <w:sz w:val="20"/>
          <w:szCs w:val="20"/>
        </w:rPr>
        <w:t>following the control flow of a</w:t>
      </w:r>
      <w:r>
        <w:rPr>
          <w:sz w:val="20"/>
          <w:szCs w:val="20"/>
        </w:rPr>
        <w:t>ll</w:t>
      </w:r>
      <w:r w:rsidRPr="00C137FD">
        <w:rPr>
          <w:sz w:val="20"/>
          <w:szCs w:val="20"/>
        </w:rPr>
        <w:t xml:space="preserve"> Hello program</w:t>
      </w:r>
      <w:r>
        <w:rPr>
          <w:sz w:val="20"/>
          <w:szCs w:val="20"/>
        </w:rPr>
        <w:t>s</w:t>
      </w:r>
      <w:r w:rsidRPr="00C137FD">
        <w:rPr>
          <w:sz w:val="20"/>
          <w:szCs w:val="20"/>
        </w:rPr>
        <w:t xml:space="preserve"> </w:t>
      </w:r>
      <w:r>
        <w:rPr>
          <w:sz w:val="20"/>
          <w:szCs w:val="20"/>
        </w:rPr>
        <w:t xml:space="preserve">as that flow </w:t>
      </w:r>
      <w:r w:rsidRPr="00C137FD">
        <w:rPr>
          <w:sz w:val="20"/>
          <w:szCs w:val="20"/>
        </w:rPr>
        <w:t>cross</w:t>
      </w:r>
      <w:r>
        <w:rPr>
          <w:sz w:val="20"/>
          <w:szCs w:val="20"/>
        </w:rPr>
        <w:t>es</w:t>
      </w:r>
      <w:r w:rsidRPr="00C137FD">
        <w:rPr>
          <w:sz w:val="20"/>
          <w:szCs w:val="20"/>
        </w:rPr>
        <w:t xml:space="preserve"> </w:t>
      </w:r>
      <w:r>
        <w:rPr>
          <w:sz w:val="20"/>
          <w:szCs w:val="20"/>
        </w:rPr>
        <w:t>from one host to another (</w:t>
      </w:r>
      <w:r w:rsidR="00A90394">
        <w:rPr>
          <w:sz w:val="20"/>
          <w:szCs w:val="20"/>
        </w:rPr>
        <w:t xml:space="preserve">see </w:t>
      </w:r>
      <w:r w:rsidR="00A90394">
        <w:rPr>
          <w:sz w:val="20"/>
          <w:szCs w:val="20"/>
        </w:rPr>
        <w:fldChar w:fldCharType="begin"/>
      </w:r>
      <w:r w:rsidR="00A90394">
        <w:rPr>
          <w:sz w:val="20"/>
          <w:szCs w:val="20"/>
        </w:rPr>
        <w:instrText xml:space="preserve"> REF _Ref394958491 \r \h </w:instrText>
      </w:r>
      <w:r w:rsidR="00A90394">
        <w:rPr>
          <w:sz w:val="20"/>
          <w:szCs w:val="20"/>
        </w:rPr>
      </w:r>
      <w:r w:rsidR="00A90394">
        <w:rPr>
          <w:sz w:val="20"/>
          <w:szCs w:val="20"/>
        </w:rPr>
        <w:fldChar w:fldCharType="separate"/>
      </w:r>
      <w:r w:rsidR="00234EC6">
        <w:rPr>
          <w:sz w:val="20"/>
          <w:szCs w:val="20"/>
        </w:rPr>
        <w:t>10.3.2</w:t>
      </w:r>
      <w:r w:rsidR="00A90394">
        <w:rPr>
          <w:sz w:val="20"/>
          <w:szCs w:val="20"/>
        </w:rPr>
        <w:fldChar w:fldCharType="end"/>
      </w:r>
      <w:r w:rsidR="00A90394">
        <w:rPr>
          <w:sz w:val="20"/>
          <w:szCs w:val="20"/>
        </w:rPr>
        <w:t xml:space="preserve">, </w:t>
      </w:r>
      <w:r>
        <w:rPr>
          <w:sz w:val="20"/>
          <w:szCs w:val="20"/>
        </w:rPr>
        <w:fldChar w:fldCharType="begin"/>
      </w:r>
      <w:r>
        <w:rPr>
          <w:sz w:val="20"/>
          <w:szCs w:val="20"/>
        </w:rPr>
        <w:instrText xml:space="preserve"> REF _Ref393898660 \r \h </w:instrText>
      </w:r>
      <w:r>
        <w:rPr>
          <w:sz w:val="20"/>
          <w:szCs w:val="20"/>
        </w:rPr>
      </w:r>
      <w:r>
        <w:rPr>
          <w:sz w:val="20"/>
          <w:szCs w:val="20"/>
        </w:rPr>
        <w:fldChar w:fldCharType="separate"/>
      </w:r>
      <w:r w:rsidR="00234EC6">
        <w:rPr>
          <w:sz w:val="20"/>
          <w:szCs w:val="20"/>
        </w:rPr>
        <w:t>10.3.6</w:t>
      </w:r>
      <w:r>
        <w:rPr>
          <w:sz w:val="20"/>
          <w:szCs w:val="20"/>
        </w:rPr>
        <w:fldChar w:fldCharType="end"/>
      </w:r>
      <w:r w:rsidR="00A90394">
        <w:rPr>
          <w:sz w:val="20"/>
          <w:szCs w:val="20"/>
        </w:rPr>
        <w:t xml:space="preserve"> and </w:t>
      </w:r>
      <w:r w:rsidR="00A90394">
        <w:rPr>
          <w:sz w:val="20"/>
          <w:szCs w:val="20"/>
        </w:rPr>
        <w:fldChar w:fldCharType="begin"/>
      </w:r>
      <w:r w:rsidR="00A90394">
        <w:rPr>
          <w:sz w:val="20"/>
          <w:szCs w:val="20"/>
        </w:rPr>
        <w:instrText xml:space="preserve"> REF _Ref393205955 \r \h </w:instrText>
      </w:r>
      <w:r w:rsidR="00A90394">
        <w:rPr>
          <w:sz w:val="20"/>
          <w:szCs w:val="20"/>
        </w:rPr>
      </w:r>
      <w:r w:rsidR="00A90394">
        <w:rPr>
          <w:sz w:val="20"/>
          <w:szCs w:val="20"/>
        </w:rPr>
        <w:fldChar w:fldCharType="separate"/>
      </w:r>
      <w:r w:rsidR="00234EC6">
        <w:rPr>
          <w:sz w:val="20"/>
          <w:szCs w:val="20"/>
        </w:rPr>
        <w:t>10.3.7</w:t>
      </w:r>
      <w:r w:rsidR="00A90394">
        <w:rPr>
          <w:sz w:val="20"/>
          <w:szCs w:val="20"/>
        </w:rPr>
        <w:fldChar w:fldCharType="end"/>
      </w:r>
      <w:r>
        <w:rPr>
          <w:sz w:val="20"/>
          <w:szCs w:val="20"/>
        </w:rPr>
        <w:t>)</w:t>
      </w:r>
      <w:r w:rsidR="006A3ABF">
        <w:rPr>
          <w:sz w:val="20"/>
          <w:szCs w:val="20"/>
        </w:rPr>
        <w:t>. In addition, a</w:t>
      </w:r>
      <w:r w:rsidRPr="00C137FD">
        <w:rPr>
          <w:sz w:val="20"/>
          <w:szCs w:val="20"/>
        </w:rPr>
        <w:t xml:space="preserve"> program may </w:t>
      </w:r>
      <w:r w:rsidR="00A90394">
        <w:rPr>
          <w:sz w:val="20"/>
          <w:szCs w:val="20"/>
        </w:rPr>
        <w:t>explicitly build a path going through specified host addresses (</w:t>
      </w:r>
      <w:r w:rsidR="00A90394">
        <w:rPr>
          <w:sz w:val="20"/>
          <w:szCs w:val="20"/>
        </w:rPr>
        <w:fldChar w:fldCharType="begin"/>
      </w:r>
      <w:r w:rsidR="00A90394">
        <w:rPr>
          <w:sz w:val="20"/>
          <w:szCs w:val="20"/>
        </w:rPr>
        <w:instrText xml:space="preserve"> REF _Ref394958263 \r \h </w:instrText>
      </w:r>
      <w:r w:rsidR="00A90394">
        <w:rPr>
          <w:sz w:val="20"/>
          <w:szCs w:val="20"/>
        </w:rPr>
      </w:r>
      <w:r w:rsidR="00A90394">
        <w:rPr>
          <w:sz w:val="20"/>
          <w:szCs w:val="20"/>
        </w:rPr>
        <w:fldChar w:fldCharType="separate"/>
      </w:r>
      <w:r w:rsidR="00234EC6">
        <w:rPr>
          <w:sz w:val="20"/>
          <w:szCs w:val="20"/>
        </w:rPr>
        <w:t>10.3.3</w:t>
      </w:r>
      <w:r w:rsidR="00A90394">
        <w:rPr>
          <w:sz w:val="20"/>
          <w:szCs w:val="20"/>
        </w:rPr>
        <w:fldChar w:fldCharType="end"/>
      </w:r>
      <w:r w:rsidR="00A90394">
        <w:rPr>
          <w:sz w:val="20"/>
          <w:szCs w:val="20"/>
        </w:rPr>
        <w:t xml:space="preserve">) and </w:t>
      </w:r>
      <w:r w:rsidRPr="005B3B76">
        <w:rPr>
          <w:sz w:val="20"/>
          <w:szCs w:val="20"/>
        </w:rPr>
        <w:t>query</w:t>
      </w:r>
      <w:r w:rsidRPr="00C137FD">
        <w:rPr>
          <w:sz w:val="20"/>
          <w:szCs w:val="20"/>
        </w:rPr>
        <w:t xml:space="preserve"> the </w:t>
      </w:r>
      <w:r>
        <w:rPr>
          <w:sz w:val="20"/>
          <w:szCs w:val="20"/>
        </w:rPr>
        <w:t>host</w:t>
      </w:r>
      <w:r w:rsidRPr="00C137FD">
        <w:rPr>
          <w:sz w:val="20"/>
          <w:szCs w:val="20"/>
        </w:rPr>
        <w:t xml:space="preserve"> about the </w:t>
      </w:r>
      <w:r>
        <w:rPr>
          <w:sz w:val="20"/>
          <w:szCs w:val="20"/>
        </w:rPr>
        <w:t xml:space="preserve">collected paths (see </w:t>
      </w:r>
      <w:r>
        <w:rPr>
          <w:sz w:val="20"/>
          <w:szCs w:val="20"/>
        </w:rPr>
        <w:fldChar w:fldCharType="begin"/>
      </w:r>
      <w:r>
        <w:rPr>
          <w:sz w:val="20"/>
          <w:szCs w:val="20"/>
        </w:rPr>
        <w:instrText xml:space="preserve"> REF _Ref389335570 \r \h </w:instrText>
      </w:r>
      <w:r>
        <w:rPr>
          <w:sz w:val="20"/>
          <w:szCs w:val="20"/>
        </w:rPr>
      </w:r>
      <w:r>
        <w:rPr>
          <w:sz w:val="20"/>
          <w:szCs w:val="20"/>
        </w:rPr>
        <w:fldChar w:fldCharType="separate"/>
      </w:r>
      <w:r w:rsidR="00234EC6">
        <w:rPr>
          <w:sz w:val="20"/>
          <w:szCs w:val="20"/>
        </w:rPr>
        <w:t>10.3.5</w:t>
      </w:r>
      <w:r>
        <w:rPr>
          <w:sz w:val="20"/>
          <w:szCs w:val="20"/>
        </w:rPr>
        <w:fldChar w:fldCharType="end"/>
      </w:r>
      <w:r>
        <w:rPr>
          <w:sz w:val="20"/>
          <w:szCs w:val="20"/>
        </w:rPr>
        <w:t>)</w:t>
      </w:r>
      <w:r w:rsidRPr="00C137FD">
        <w:rPr>
          <w:sz w:val="20"/>
          <w:szCs w:val="20"/>
        </w:rPr>
        <w:t xml:space="preserve">. </w:t>
      </w:r>
      <w:r w:rsidR="006A3ABF">
        <w:rPr>
          <w:sz w:val="20"/>
          <w:szCs w:val="20"/>
        </w:rPr>
        <w:t>Finally</w:t>
      </w:r>
      <w:r w:rsidRPr="00C137FD">
        <w:rPr>
          <w:sz w:val="20"/>
          <w:szCs w:val="20"/>
        </w:rPr>
        <w:t xml:space="preserve">, it may forcefully rebuild </w:t>
      </w:r>
      <w:r>
        <w:rPr>
          <w:sz w:val="20"/>
          <w:szCs w:val="20"/>
        </w:rPr>
        <w:t>them (</w:t>
      </w:r>
      <w:r>
        <w:rPr>
          <w:sz w:val="20"/>
          <w:szCs w:val="20"/>
        </w:rPr>
        <w:fldChar w:fldCharType="begin"/>
      </w:r>
      <w:r>
        <w:rPr>
          <w:sz w:val="20"/>
          <w:szCs w:val="20"/>
        </w:rPr>
        <w:instrText xml:space="preserve"> REF _Ref393204655 \r \h </w:instrText>
      </w:r>
      <w:r>
        <w:rPr>
          <w:sz w:val="20"/>
          <w:szCs w:val="20"/>
        </w:rPr>
      </w:r>
      <w:r>
        <w:rPr>
          <w:sz w:val="20"/>
          <w:szCs w:val="20"/>
        </w:rPr>
        <w:fldChar w:fldCharType="separate"/>
      </w:r>
      <w:r w:rsidR="00234EC6">
        <w:rPr>
          <w:sz w:val="20"/>
          <w:szCs w:val="20"/>
        </w:rPr>
        <w:t>10.3.8</w:t>
      </w:r>
      <w:r>
        <w:rPr>
          <w:sz w:val="20"/>
          <w:szCs w:val="20"/>
        </w:rPr>
        <w:fldChar w:fldCharType="end"/>
      </w:r>
      <w:r>
        <w:rPr>
          <w:sz w:val="20"/>
          <w:szCs w:val="20"/>
        </w:rPr>
        <w:t>)</w:t>
      </w:r>
      <w:r w:rsidRPr="00C137FD">
        <w:rPr>
          <w:sz w:val="20"/>
          <w:szCs w:val="20"/>
        </w:rPr>
        <w:t xml:space="preserve">, or instruct the engine in the particular </w:t>
      </w:r>
      <w:r>
        <w:rPr>
          <w:sz w:val="20"/>
          <w:szCs w:val="20"/>
        </w:rPr>
        <w:t>use of</w:t>
      </w:r>
      <w:r w:rsidRPr="00C137FD">
        <w:rPr>
          <w:sz w:val="20"/>
          <w:szCs w:val="20"/>
        </w:rPr>
        <w:t xml:space="preserve"> the paths</w:t>
      </w:r>
      <w:r>
        <w:rPr>
          <w:sz w:val="20"/>
          <w:szCs w:val="20"/>
        </w:rPr>
        <w:t xml:space="preserve"> through a path policy (</w:t>
      </w:r>
      <w:r>
        <w:rPr>
          <w:sz w:val="20"/>
          <w:szCs w:val="20"/>
        </w:rPr>
        <w:fldChar w:fldCharType="begin"/>
      </w:r>
      <w:r>
        <w:rPr>
          <w:sz w:val="20"/>
          <w:szCs w:val="20"/>
        </w:rPr>
        <w:instrText xml:space="preserve"> REF _Ref393205106 \r \h </w:instrText>
      </w:r>
      <w:r>
        <w:rPr>
          <w:sz w:val="20"/>
          <w:szCs w:val="20"/>
        </w:rPr>
      </w:r>
      <w:r>
        <w:rPr>
          <w:sz w:val="20"/>
          <w:szCs w:val="20"/>
        </w:rPr>
        <w:fldChar w:fldCharType="separate"/>
      </w:r>
      <w:r w:rsidR="00234EC6">
        <w:rPr>
          <w:sz w:val="20"/>
          <w:szCs w:val="20"/>
        </w:rPr>
        <w:t>10.3.9</w:t>
      </w:r>
      <w:r>
        <w:rPr>
          <w:sz w:val="20"/>
          <w:szCs w:val="20"/>
        </w:rPr>
        <w:fldChar w:fldCharType="end"/>
      </w:r>
      <w:r>
        <w:rPr>
          <w:sz w:val="20"/>
          <w:szCs w:val="20"/>
        </w:rPr>
        <w:t>)</w:t>
      </w:r>
      <w:r w:rsidRPr="00C137FD">
        <w:rPr>
          <w:sz w:val="20"/>
          <w:szCs w:val="20"/>
        </w:rPr>
        <w:t>.</w:t>
      </w:r>
      <w:r>
        <w:rPr>
          <w:sz w:val="20"/>
          <w:szCs w:val="20"/>
        </w:rPr>
        <w:t xml:space="preserve"> </w:t>
      </w:r>
      <w:r w:rsidR="006A3ABF">
        <w:rPr>
          <w:sz w:val="20"/>
          <w:szCs w:val="20"/>
        </w:rPr>
        <w:t>All this allows the</w:t>
      </w:r>
      <w:r>
        <w:rPr>
          <w:sz w:val="20"/>
          <w:szCs w:val="20"/>
        </w:rPr>
        <w:t xml:space="preserve"> </w:t>
      </w:r>
      <w:r w:rsidRPr="005B3B76">
        <w:rPr>
          <w:sz w:val="20"/>
          <w:szCs w:val="20"/>
        </w:rPr>
        <w:t>program</w:t>
      </w:r>
      <w:r w:rsidR="006B0D78">
        <w:rPr>
          <w:sz w:val="20"/>
          <w:szCs w:val="20"/>
        </w:rPr>
        <w:t xml:space="preserve"> </w:t>
      </w:r>
      <w:r w:rsidR="006A3ABF">
        <w:rPr>
          <w:sz w:val="20"/>
          <w:szCs w:val="20"/>
        </w:rPr>
        <w:t>to</w:t>
      </w:r>
      <w:r w:rsidR="006B0D78">
        <w:rPr>
          <w:sz w:val="20"/>
          <w:szCs w:val="20"/>
        </w:rPr>
        <w:t xml:space="preserve"> control reliability, </w:t>
      </w:r>
      <w:r>
        <w:rPr>
          <w:sz w:val="20"/>
          <w:szCs w:val="20"/>
        </w:rPr>
        <w:t>efficiency</w:t>
      </w:r>
      <w:r w:rsidR="006B0D78">
        <w:rPr>
          <w:sz w:val="20"/>
          <w:szCs w:val="20"/>
        </w:rPr>
        <w:t xml:space="preserve"> and security</w:t>
      </w:r>
      <w:r>
        <w:rPr>
          <w:sz w:val="20"/>
          <w:szCs w:val="20"/>
        </w:rPr>
        <w:t xml:space="preserve"> of the runtime network navigation.</w:t>
      </w:r>
    </w:p>
    <w:p w14:paraId="2D08616B" w14:textId="77777777" w:rsidR="00DA3436" w:rsidRDefault="00DA3436" w:rsidP="00DA3436">
      <w:pPr>
        <w:pStyle w:val="Heading3"/>
      </w:pPr>
      <w:bookmarkStart w:id="12799" w:name="_Toc396981938"/>
      <w:bookmarkStart w:id="12800" w:name="_Toc397076104"/>
      <w:bookmarkStart w:id="12801" w:name="_Toc397200930"/>
      <w:bookmarkStart w:id="12802" w:name="_Toc397249207"/>
      <w:bookmarkStart w:id="12803" w:name="_Toc397332582"/>
      <w:bookmarkStart w:id="12804" w:name="_Toc397339444"/>
      <w:bookmarkStart w:id="12805" w:name="_Toc397423104"/>
      <w:bookmarkStart w:id="12806" w:name="_Toc397498829"/>
      <w:bookmarkStart w:id="12807" w:name="_Toc397507170"/>
      <w:bookmarkStart w:id="12808" w:name="_Toc397529901"/>
      <w:bookmarkStart w:id="12809" w:name="_Toc397590620"/>
      <w:bookmarkStart w:id="12810" w:name="_Toc397593236"/>
      <w:bookmarkStart w:id="12811" w:name="_Toc397596244"/>
      <w:bookmarkStart w:id="12812" w:name="_Toc397619089"/>
      <w:bookmarkStart w:id="12813" w:name="_Toc398738477"/>
      <w:bookmarkStart w:id="12814" w:name="_Toc398811109"/>
      <w:bookmarkStart w:id="12815" w:name="_Toc399366225"/>
      <w:bookmarkStart w:id="12816" w:name="_Toc399622986"/>
      <w:bookmarkStart w:id="12817" w:name="_Toc400041992"/>
      <w:bookmarkStart w:id="12818" w:name="_Toc400230166"/>
      <w:bookmarkStart w:id="12819" w:name="_Toc400286587"/>
      <w:bookmarkStart w:id="12820" w:name="_Toc400287133"/>
      <w:bookmarkStart w:id="12821" w:name="_Toc400445576"/>
      <w:bookmarkStart w:id="12822" w:name="_Toc401568547"/>
      <w:bookmarkStart w:id="12823" w:name="_Toc401699314"/>
      <w:bookmarkStart w:id="12824" w:name="_Toc401748611"/>
      <w:bookmarkStart w:id="12825" w:name="_Toc401748906"/>
      <w:bookmarkStart w:id="12826" w:name="_Toc401749200"/>
      <w:bookmarkStart w:id="12827" w:name="_Toc401836785"/>
      <w:bookmarkStart w:id="12828" w:name="_Toc401921270"/>
      <w:bookmarkStart w:id="12829" w:name="_Toc404090243"/>
      <w:bookmarkStart w:id="12830" w:name="_Toc404613172"/>
      <w:bookmarkStart w:id="12831" w:name="_Toc520407349"/>
      <w:r>
        <w:t>Path Host Address</w:t>
      </w:r>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p>
    <w:p w14:paraId="358E17FE" w14:textId="77777777" w:rsidR="00DA3436" w:rsidRDefault="00DA3436" w:rsidP="00FC67B2">
      <w:pPr>
        <w:spacing w:after="120" w:line="240" w:lineRule="auto"/>
        <w:rPr>
          <w:sz w:val="20"/>
          <w:szCs w:val="20"/>
        </w:rPr>
      </w:pPr>
      <w:r>
        <w:rPr>
          <w:sz w:val="20"/>
          <w:szCs w:val="20"/>
        </w:rPr>
        <w:t xml:space="preserve">At runtime, a host path is represented as an array of </w:t>
      </w:r>
      <w:r w:rsidRPr="00DA3436">
        <w:rPr>
          <w:i/>
          <w:sz w:val="20"/>
          <w:szCs w:val="20"/>
        </w:rPr>
        <w:t>path host addresses</w:t>
      </w:r>
      <w:r>
        <w:rPr>
          <w:sz w:val="20"/>
          <w:szCs w:val="20"/>
        </w:rPr>
        <w:t xml:space="preserve">. A path host address is derived from the host address by inserting the computer uuid U of the computer where the host is running before the host address. The resulting address looks like string </w:t>
      </w:r>
      <w:r w:rsidRPr="00B17FB8">
        <w:rPr>
          <w:rFonts w:ascii="Courier New" w:hAnsi="Courier New" w:cs="Courier New"/>
          <w:sz w:val="20"/>
          <w:szCs w:val="20"/>
        </w:rPr>
        <w:t>U:P:A</w:t>
      </w:r>
      <w:r>
        <w:rPr>
          <w:sz w:val="20"/>
          <w:szCs w:val="20"/>
        </w:rPr>
        <w:t xml:space="preserve"> where </w:t>
      </w:r>
      <w:r w:rsidRPr="00EA312C">
        <w:rPr>
          <w:rFonts w:ascii="Courier New" w:hAnsi="Courier New" w:cs="Courier New"/>
          <w:sz w:val="20"/>
          <w:szCs w:val="20"/>
        </w:rPr>
        <w:t>U</w:t>
      </w:r>
      <w:r>
        <w:rPr>
          <w:sz w:val="20"/>
          <w:szCs w:val="20"/>
        </w:rPr>
        <w:t xml:space="preserve"> is the 32-character hexadecimal representation of the </w:t>
      </w:r>
      <w:r w:rsidRPr="00B17FB8">
        <w:rPr>
          <w:sz w:val="20"/>
          <w:szCs w:val="20"/>
        </w:rPr>
        <w:t>uuid</w:t>
      </w:r>
      <w:r>
        <w:rPr>
          <w:sz w:val="20"/>
          <w:szCs w:val="20"/>
        </w:rPr>
        <w:t xml:space="preserve"> of the computer where the host is running, </w:t>
      </w:r>
      <w:r w:rsidRPr="00B17FB8">
        <w:rPr>
          <w:rFonts w:ascii="Courier New" w:hAnsi="Courier New" w:cs="Courier New"/>
          <w:sz w:val="20"/>
          <w:szCs w:val="20"/>
        </w:rPr>
        <w:t>A</w:t>
      </w:r>
      <w:r w:rsidRPr="00B17FB8">
        <w:rPr>
          <w:sz w:val="20"/>
          <w:szCs w:val="20"/>
        </w:rPr>
        <w:t xml:space="preserve"> is</w:t>
      </w:r>
      <w:r>
        <w:rPr>
          <w:sz w:val="20"/>
          <w:szCs w:val="20"/>
        </w:rPr>
        <w:t xml:space="preserve"> the network address of the host on the path, and </w:t>
      </w:r>
      <w:r w:rsidRPr="0052423D">
        <w:rPr>
          <w:rFonts w:ascii="Courier New" w:hAnsi="Courier New" w:cs="Courier New"/>
          <w:sz w:val="20"/>
          <w:szCs w:val="20"/>
        </w:rPr>
        <w:t>P</w:t>
      </w:r>
      <w:r>
        <w:rPr>
          <w:sz w:val="20"/>
          <w:szCs w:val="20"/>
        </w:rPr>
        <w:t xml:space="preserve"> is a system generated numeric </w:t>
      </w:r>
      <w:r w:rsidRPr="005B3B76">
        <w:rPr>
          <w:sz w:val="20"/>
          <w:szCs w:val="20"/>
        </w:rPr>
        <w:t>identifier</w:t>
      </w:r>
      <w:r>
        <w:rPr>
          <w:rStyle w:val="FootnoteReference"/>
          <w:sz w:val="20"/>
          <w:szCs w:val="20"/>
        </w:rPr>
        <w:footnoteReference w:id="46"/>
      </w:r>
      <w:r>
        <w:rPr>
          <w:sz w:val="20"/>
          <w:szCs w:val="20"/>
        </w:rPr>
        <w:t>.</w:t>
      </w:r>
    </w:p>
    <w:p w14:paraId="273B481D" w14:textId="77777777" w:rsidR="00A90394" w:rsidRDefault="00A90394" w:rsidP="00A90394">
      <w:pPr>
        <w:pStyle w:val="Heading3"/>
      </w:pPr>
      <w:bookmarkStart w:id="12832" w:name="_Ref394958491"/>
      <w:bookmarkStart w:id="12833" w:name="_Toc394958961"/>
      <w:bookmarkStart w:id="12834" w:name="_Toc395005852"/>
      <w:bookmarkStart w:id="12835" w:name="_Toc395011621"/>
      <w:bookmarkStart w:id="12836" w:name="_Toc395012472"/>
      <w:bookmarkStart w:id="12837" w:name="_Toc395034967"/>
      <w:bookmarkStart w:id="12838" w:name="_Toc395172246"/>
      <w:bookmarkStart w:id="12839" w:name="_Toc395863442"/>
      <w:bookmarkStart w:id="12840" w:name="_Toc396031814"/>
      <w:bookmarkStart w:id="12841" w:name="_Toc396938329"/>
      <w:bookmarkStart w:id="12842" w:name="_Toc396979325"/>
      <w:bookmarkStart w:id="12843" w:name="_Toc396981939"/>
      <w:bookmarkStart w:id="12844" w:name="_Toc397076105"/>
      <w:bookmarkStart w:id="12845" w:name="_Toc397200931"/>
      <w:bookmarkStart w:id="12846" w:name="_Toc397249208"/>
      <w:bookmarkStart w:id="12847" w:name="_Toc397332583"/>
      <w:bookmarkStart w:id="12848" w:name="_Toc397339445"/>
      <w:bookmarkStart w:id="12849" w:name="_Toc397423105"/>
      <w:bookmarkStart w:id="12850" w:name="_Toc397498830"/>
      <w:bookmarkStart w:id="12851" w:name="_Toc397507171"/>
      <w:bookmarkStart w:id="12852" w:name="_Toc397529902"/>
      <w:bookmarkStart w:id="12853" w:name="_Toc397590621"/>
      <w:bookmarkStart w:id="12854" w:name="_Toc397593237"/>
      <w:bookmarkStart w:id="12855" w:name="_Toc397596245"/>
      <w:bookmarkStart w:id="12856" w:name="_Toc397619090"/>
      <w:bookmarkStart w:id="12857" w:name="_Toc398738478"/>
      <w:bookmarkStart w:id="12858" w:name="_Toc398811110"/>
      <w:bookmarkStart w:id="12859" w:name="_Toc399366226"/>
      <w:bookmarkStart w:id="12860" w:name="_Toc399622987"/>
      <w:bookmarkStart w:id="12861" w:name="_Toc400041993"/>
      <w:bookmarkStart w:id="12862" w:name="_Toc400230167"/>
      <w:bookmarkStart w:id="12863" w:name="_Toc400286588"/>
      <w:bookmarkStart w:id="12864" w:name="_Toc400287134"/>
      <w:bookmarkStart w:id="12865" w:name="_Toc400445577"/>
      <w:bookmarkStart w:id="12866" w:name="_Toc401568548"/>
      <w:bookmarkStart w:id="12867" w:name="_Toc401699315"/>
      <w:bookmarkStart w:id="12868" w:name="_Toc401748612"/>
      <w:bookmarkStart w:id="12869" w:name="_Toc401748907"/>
      <w:bookmarkStart w:id="12870" w:name="_Toc401749201"/>
      <w:bookmarkStart w:id="12871" w:name="_Toc401836786"/>
      <w:bookmarkStart w:id="12872" w:name="_Toc401921271"/>
      <w:bookmarkStart w:id="12873" w:name="_Toc404090244"/>
      <w:bookmarkStart w:id="12874" w:name="_Toc404613173"/>
      <w:bookmarkStart w:id="12875" w:name="_Toc520407350"/>
      <w:r>
        <w:t>Implicit Path Construction</w:t>
      </w:r>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p>
    <w:p w14:paraId="284A3609" w14:textId="77777777" w:rsidR="00A952DB" w:rsidRPr="00BE71D4" w:rsidRDefault="00A952DB" w:rsidP="00BE577C">
      <w:pPr>
        <w:widowControl w:val="0"/>
        <w:spacing w:after="120" w:line="240" w:lineRule="auto"/>
        <w:rPr>
          <w:rFonts w:ascii="Courier New" w:hAnsi="Courier New" w:cs="Courier New"/>
          <w:sz w:val="20"/>
          <w:szCs w:val="20"/>
        </w:rPr>
      </w:pPr>
      <w:r>
        <w:rPr>
          <w:sz w:val="20"/>
          <w:szCs w:val="20"/>
        </w:rPr>
        <w:t xml:space="preserve">The following program builds a path of five hosts </w:t>
      </w:r>
      <w:r w:rsidRPr="00A952DB">
        <w:rPr>
          <w:rFonts w:ascii="Courier New" w:hAnsi="Courier New" w:cs="Courier New"/>
          <w:sz w:val="20"/>
          <w:szCs w:val="20"/>
        </w:rPr>
        <w:t>A-&gt;B-&gt;C-&gt;D-&gt;E</w:t>
      </w:r>
      <w:r>
        <w:rPr>
          <w:sz w:val="20"/>
          <w:szCs w:val="20"/>
        </w:rPr>
        <w:t xml:space="preserve"> between hosts </w:t>
      </w:r>
      <w:r w:rsidRPr="00A952DB">
        <w:rPr>
          <w:rFonts w:ascii="Courier New" w:hAnsi="Courier New" w:cs="Courier New"/>
          <w:sz w:val="20"/>
          <w:szCs w:val="20"/>
        </w:rPr>
        <w:t>A</w:t>
      </w:r>
      <w:r>
        <w:rPr>
          <w:sz w:val="20"/>
          <w:szCs w:val="20"/>
        </w:rPr>
        <w:t xml:space="preserve"> and </w:t>
      </w:r>
      <w:r w:rsidRPr="00A952DB">
        <w:rPr>
          <w:rFonts w:ascii="Courier New" w:hAnsi="Courier New" w:cs="Courier New"/>
          <w:sz w:val="20"/>
          <w:szCs w:val="20"/>
        </w:rPr>
        <w:t>E</w:t>
      </w:r>
      <w:r>
        <w:rPr>
          <w:sz w:val="20"/>
          <w:szCs w:val="20"/>
        </w:rPr>
        <w:t xml:space="preserve">: the path is </w:t>
      </w:r>
      <w:r w:rsidR="00B26DE3">
        <w:rPr>
          <w:sz w:val="20"/>
          <w:szCs w:val="20"/>
        </w:rPr>
        <w:t>formed</w:t>
      </w:r>
      <w:r>
        <w:rPr>
          <w:sz w:val="20"/>
          <w:szCs w:val="20"/>
        </w:rPr>
        <w:t xml:space="preserve"> implicitly by the engines </w:t>
      </w:r>
      <w:proofErr w:type="gramStart"/>
      <w:r>
        <w:rPr>
          <w:sz w:val="20"/>
          <w:szCs w:val="20"/>
        </w:rPr>
        <w:t>as a result of</w:t>
      </w:r>
      <w:proofErr w:type="gramEnd"/>
      <w:r>
        <w:rPr>
          <w:sz w:val="20"/>
          <w:szCs w:val="20"/>
        </w:rPr>
        <w:t xml:space="preserve"> execution method </w:t>
      </w:r>
      <w:r w:rsidR="00FC67B2">
        <w:rPr>
          <w:rFonts w:ascii="Courier New" w:hAnsi="Courier New" w:cs="Courier New"/>
          <w:sz w:val="20"/>
          <w:szCs w:val="20"/>
        </w:rPr>
        <w:t>target.make</w:t>
      </w:r>
      <w:r w:rsidRPr="00A952DB">
        <w:rPr>
          <w:rFonts w:ascii="Courier New" w:hAnsi="Courier New" w:cs="Courier New"/>
          <w:sz w:val="20"/>
          <w:szCs w:val="20"/>
        </w:rPr>
        <w:t>()</w:t>
      </w:r>
      <w:r>
        <w:rPr>
          <w:sz w:val="20"/>
          <w:szCs w:val="20"/>
        </w:rPr>
        <w:t xml:space="preserve"> </w:t>
      </w:r>
      <w:r w:rsidR="00FC67B2">
        <w:rPr>
          <w:sz w:val="20"/>
          <w:szCs w:val="20"/>
        </w:rPr>
        <w:t>on each of t</w:t>
      </w:r>
      <w:r w:rsidR="001630DF">
        <w:rPr>
          <w:sz w:val="20"/>
          <w:szCs w:val="20"/>
        </w:rPr>
        <w:t>he successive hosts. T</w:t>
      </w:r>
      <w:r w:rsidR="00FC67B2">
        <w:rPr>
          <w:sz w:val="20"/>
          <w:szCs w:val="20"/>
        </w:rPr>
        <w:t>his program connects only neighboring hosts</w:t>
      </w:r>
      <w:r w:rsidR="00B565F8">
        <w:rPr>
          <w:sz w:val="20"/>
          <w:szCs w:val="20"/>
        </w:rPr>
        <w:t>:</w:t>
      </w:r>
      <w:r w:rsidR="00FC67B2">
        <w:rPr>
          <w:sz w:val="20"/>
          <w:szCs w:val="20"/>
        </w:rPr>
        <w:t xml:space="preserve"> e.g. </w:t>
      </w:r>
      <w:r w:rsidR="00FC67B2" w:rsidRPr="00FC67B2">
        <w:rPr>
          <w:rFonts w:ascii="Courier New" w:hAnsi="Courier New" w:cs="Courier New"/>
          <w:sz w:val="20"/>
          <w:szCs w:val="20"/>
        </w:rPr>
        <w:t>B</w:t>
      </w:r>
      <w:r w:rsidR="00FC67B2">
        <w:rPr>
          <w:sz w:val="20"/>
          <w:szCs w:val="20"/>
        </w:rPr>
        <w:t xml:space="preserve"> becomes connected to </w:t>
      </w:r>
      <w:r w:rsidR="00FC67B2" w:rsidRPr="00FC67B2">
        <w:rPr>
          <w:rFonts w:ascii="Courier New" w:hAnsi="Courier New" w:cs="Courier New"/>
          <w:sz w:val="20"/>
          <w:szCs w:val="20"/>
        </w:rPr>
        <w:t>A</w:t>
      </w:r>
      <w:r w:rsidR="00FC67B2">
        <w:rPr>
          <w:sz w:val="20"/>
          <w:szCs w:val="20"/>
        </w:rPr>
        <w:t xml:space="preserve"> and </w:t>
      </w:r>
      <w:r w:rsidR="00FC67B2" w:rsidRPr="00FC67B2">
        <w:rPr>
          <w:rFonts w:ascii="Courier New" w:hAnsi="Courier New" w:cs="Courier New"/>
          <w:sz w:val="20"/>
          <w:szCs w:val="20"/>
        </w:rPr>
        <w:t>C</w:t>
      </w:r>
      <w:r w:rsidR="00FC67B2">
        <w:rPr>
          <w:sz w:val="20"/>
          <w:szCs w:val="20"/>
        </w:rPr>
        <w:t xml:space="preserve">, but not to </w:t>
      </w:r>
      <w:r w:rsidR="00FC67B2" w:rsidRPr="00FC67B2">
        <w:rPr>
          <w:rFonts w:ascii="Courier New" w:hAnsi="Courier New" w:cs="Courier New"/>
          <w:sz w:val="20"/>
          <w:szCs w:val="20"/>
        </w:rPr>
        <w:t>D</w:t>
      </w:r>
      <w:r w:rsidR="00FC67B2">
        <w:rPr>
          <w:sz w:val="20"/>
          <w:szCs w:val="20"/>
        </w:rPr>
        <w:t xml:space="preserve"> and </w:t>
      </w:r>
      <w:r w:rsidR="00FC67B2" w:rsidRPr="00FC67B2">
        <w:rPr>
          <w:rFonts w:ascii="Courier New" w:hAnsi="Courier New" w:cs="Courier New"/>
          <w:sz w:val="20"/>
          <w:szCs w:val="20"/>
        </w:rPr>
        <w:t>E</w:t>
      </w:r>
      <w:r w:rsidR="00FC67B2">
        <w:rPr>
          <w:sz w:val="20"/>
          <w:szCs w:val="20"/>
        </w:rPr>
        <w:t>:</w:t>
      </w:r>
    </w:p>
    <w:p w14:paraId="4207C545"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316 array</w:t>
      </w:r>
      <w:r>
        <w:rPr>
          <w:rFonts w:ascii="Lucida Console" w:hAnsi="Lucida Console" w:cs="Lucida Console"/>
          <w:sz w:val="14"/>
          <w:szCs w:val="14"/>
        </w:rPr>
        <w:t xml:space="preserve"> </w:t>
      </w:r>
      <w:r w:rsidRPr="008C614A">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class</w:t>
      </w:r>
      <w:r>
        <w:rPr>
          <w:rFonts w:ascii="Lucida Console" w:hAnsi="Lucida Console" w:cs="Lucida Console"/>
          <w:sz w:val="14"/>
          <w:szCs w:val="14"/>
        </w:rPr>
        <w:t xml:space="preserve"> target {</w:t>
      </w:r>
    </w:p>
    <w:p w14:paraId="3F27C547"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317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external</w:t>
      </w:r>
      <w:r>
        <w:rPr>
          <w:rFonts w:ascii="Lucida Console" w:hAnsi="Lucida Console" w:cs="Lucida Console"/>
          <w:sz w:val="14"/>
          <w:szCs w:val="14"/>
        </w:rPr>
        <w:t xml:space="preserve"> </w:t>
      </w:r>
      <w:proofErr w:type="gramStart"/>
      <w:r>
        <w:rPr>
          <w:rFonts w:ascii="Lucida Console" w:hAnsi="Lucida Console" w:cs="Lucida Console"/>
          <w:sz w:val="14"/>
          <w:szCs w:val="14"/>
        </w:rPr>
        <w:t>target</w:t>
      </w:r>
      <w:proofErr w:type="gramEnd"/>
      <w:r>
        <w:rPr>
          <w:rFonts w:ascii="Lucida Console" w:hAnsi="Lucida Console" w:cs="Lucida Console"/>
          <w:sz w:val="14"/>
          <w:szCs w:val="14"/>
        </w:rPr>
        <w:t xml:space="preserve">() {}                          </w:t>
      </w:r>
      <w:r>
        <w:rPr>
          <w:rFonts w:ascii="Lucida Console" w:hAnsi="Lucida Console" w:cs="Lucida Console"/>
          <w:color w:val="0000BB"/>
          <w:sz w:val="14"/>
          <w:szCs w:val="14"/>
        </w:rPr>
        <w:t>// constructor</w:t>
      </w:r>
    </w:p>
    <w:p w14:paraId="73C80D21"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318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external</w:t>
      </w:r>
      <w:r>
        <w:rPr>
          <w:rFonts w:ascii="Lucida Console" w:hAnsi="Lucida Console" w:cs="Lucida Console"/>
          <w:sz w:val="14"/>
          <w:szCs w:val="14"/>
        </w:rPr>
        <w:t xml:space="preserve"> </w:t>
      </w:r>
      <w:proofErr w:type="gramStart"/>
      <w:r>
        <w:rPr>
          <w:rFonts w:ascii="Lucida Console" w:hAnsi="Lucida Console" w:cs="Lucida Console"/>
          <w:sz w:val="14"/>
          <w:szCs w:val="14"/>
        </w:rPr>
        <w:t>target</w:t>
      </w:r>
      <w:proofErr w:type="gramEnd"/>
      <w:r>
        <w:rPr>
          <w:rFonts w:ascii="Lucida Console" w:hAnsi="Lucida Console" w:cs="Lucida Console"/>
          <w:sz w:val="14"/>
          <w:szCs w:val="14"/>
        </w:rPr>
        <w:t xml:space="preserve"> make(</w:t>
      </w:r>
      <w:r>
        <w:rPr>
          <w:rFonts w:ascii="Lucida Console" w:hAnsi="Lucida Console" w:cs="Lucida Console"/>
          <w:color w:val="00BB00"/>
          <w:sz w:val="14"/>
          <w:szCs w:val="14"/>
        </w:rPr>
        <w:t>copy</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[]hn) {</w:t>
      </w:r>
    </w:p>
    <w:p w14:paraId="5CACB11C"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319 </w:t>
      </w:r>
      <w:r>
        <w:rPr>
          <w:rFonts w:ascii="Lucida Console" w:hAnsi="Lucida Console" w:cs="Lucida Console"/>
          <w:sz w:val="14"/>
          <w:szCs w:val="14"/>
        </w:rPr>
        <w:t xml:space="preserve">        host h = hello(hn);                       </w:t>
      </w:r>
      <w:r>
        <w:rPr>
          <w:rFonts w:ascii="Lucida Console" w:hAnsi="Lucida Console" w:cs="Lucida Console"/>
          <w:color w:val="0000BB"/>
          <w:sz w:val="14"/>
          <w:szCs w:val="14"/>
        </w:rPr>
        <w:t>// connect this_host to target host</w:t>
      </w:r>
    </w:p>
    <w:p w14:paraId="68135E67"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320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return</w:t>
      </w:r>
      <w:r>
        <w:rPr>
          <w:rFonts w:ascii="Lucida Console" w:hAnsi="Lucida Console" w:cs="Lucida Console"/>
          <w:sz w:val="14"/>
          <w:szCs w:val="14"/>
        </w:rPr>
        <w:t xml:space="preserve"> (</w:t>
      </w:r>
      <w:r w:rsidRPr="008C614A">
        <w:rPr>
          <w:rFonts w:ascii="Lucida Console" w:hAnsi="Lucida Console" w:cs="Lucida Console"/>
          <w:color w:val="074909"/>
          <w:sz w:val="14"/>
          <w:szCs w:val="14"/>
        </w:rPr>
        <w:t>create</w:t>
      </w:r>
      <w:r>
        <w:rPr>
          <w:rFonts w:ascii="Lucida Console" w:hAnsi="Lucida Console" w:cs="Lucida Console"/>
          <w:sz w:val="14"/>
          <w:szCs w:val="14"/>
        </w:rPr>
        <w:t xml:space="preserve">(h) target());              </w:t>
      </w:r>
      <w:r>
        <w:rPr>
          <w:rFonts w:ascii="Lucida Console" w:hAnsi="Lucida Console" w:cs="Lucida Console"/>
          <w:color w:val="0000BB"/>
          <w:sz w:val="14"/>
          <w:szCs w:val="14"/>
        </w:rPr>
        <w:t>// create target object on target host</w:t>
      </w:r>
    </w:p>
    <w:p w14:paraId="4A199073"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321 </w:t>
      </w:r>
      <w:r>
        <w:rPr>
          <w:rFonts w:ascii="Lucida Console" w:hAnsi="Lucida Console" w:cs="Lucida Console"/>
          <w:sz w:val="14"/>
          <w:szCs w:val="14"/>
        </w:rPr>
        <w:t xml:space="preserve">    }</w:t>
      </w:r>
    </w:p>
    <w:p w14:paraId="51C76F5B"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322 </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make_targets(</w:t>
      </w:r>
      <w:r>
        <w:rPr>
          <w:rFonts w:ascii="Lucida Console" w:hAnsi="Lucida Console" w:cs="Lucida Console"/>
          <w:color w:val="00BB00"/>
          <w:sz w:val="14"/>
          <w:szCs w:val="14"/>
        </w:rPr>
        <w:t>char</w:t>
      </w:r>
      <w:r>
        <w:rPr>
          <w:rFonts w:ascii="Lucida Console" w:hAnsi="Lucida Console" w:cs="Lucida Console"/>
          <w:sz w:val="14"/>
          <w:szCs w:val="14"/>
        </w:rPr>
        <w:t xml:space="preserve"> [][]hr) {</w:t>
      </w:r>
    </w:p>
    <w:p w14:paraId="6B07DF41"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323 </w:t>
      </w:r>
      <w:r>
        <w:rPr>
          <w:rFonts w:ascii="Lucida Console" w:hAnsi="Lucida Console" w:cs="Lucida Console"/>
          <w:sz w:val="14"/>
          <w:szCs w:val="14"/>
        </w:rPr>
        <w:t xml:space="preserve">        target []r = </w:t>
      </w:r>
      <w:r w:rsidRPr="008C614A">
        <w:rPr>
          <w:rFonts w:ascii="Lucida Console" w:hAnsi="Lucida Console" w:cs="Lucida Console"/>
          <w:color w:val="074909"/>
          <w:sz w:val="14"/>
          <w:szCs w:val="14"/>
        </w:rPr>
        <w:t>create</w:t>
      </w:r>
      <w:r>
        <w:rPr>
          <w:rFonts w:ascii="Lucida Console" w:hAnsi="Lucida Console" w:cs="Lucida Console"/>
          <w:sz w:val="14"/>
          <w:szCs w:val="14"/>
        </w:rPr>
        <w:t xml:space="preserve"> target [</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0000BB"/>
          <w:sz w:val="14"/>
          <w:szCs w:val="14"/>
        </w:rPr>
        <w:t>// allocate space for refs to targets</w:t>
      </w:r>
    </w:p>
    <w:p w14:paraId="280CC1B7"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324 </w:t>
      </w:r>
      <w:r>
        <w:rPr>
          <w:rFonts w:ascii="Lucida Console" w:hAnsi="Lucida Console" w:cs="Lucida Console"/>
          <w:sz w:val="14"/>
          <w:szCs w:val="14"/>
        </w:rPr>
        <w:t xml:space="preserve">        r[</w:t>
      </w:r>
      <w:r>
        <w:rPr>
          <w:rFonts w:ascii="Lucida Console" w:hAnsi="Lucida Console" w:cs="Lucida Console"/>
          <w:color w:val="BB0000"/>
          <w:sz w:val="14"/>
          <w:szCs w:val="14"/>
        </w:rPr>
        <w:t>0</w:t>
      </w:r>
      <w:r>
        <w:rPr>
          <w:rFonts w:ascii="Lucida Console" w:hAnsi="Lucida Console" w:cs="Lucida Console"/>
          <w:sz w:val="14"/>
          <w:szCs w:val="14"/>
        </w:rPr>
        <w:t>] = make(hr[</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0000BB"/>
          <w:sz w:val="14"/>
          <w:szCs w:val="14"/>
        </w:rPr>
        <w:t>// connect this host to hr[0], create target there</w:t>
      </w:r>
    </w:p>
    <w:p w14:paraId="0C706220"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325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1</w:t>
      </w:r>
      <w:r>
        <w:rPr>
          <w:rFonts w:ascii="Lucida Console" w:hAnsi="Lucida Console" w:cs="Lucida Console"/>
          <w:sz w:val="14"/>
          <w:szCs w:val="14"/>
        </w:rPr>
        <w:t xml:space="preserve">; i &lt; </w:t>
      </w:r>
      <w:r>
        <w:rPr>
          <w:rFonts w:ascii="Lucida Console" w:hAnsi="Lucida Console" w:cs="Lucida Console"/>
          <w:color w:val="BB0000"/>
          <w:sz w:val="14"/>
          <w:szCs w:val="14"/>
        </w:rPr>
        <w:t>4</w:t>
      </w:r>
      <w:r>
        <w:rPr>
          <w:rFonts w:ascii="Lucida Console" w:hAnsi="Lucida Console" w:cs="Lucida Console"/>
          <w:sz w:val="14"/>
          <w:szCs w:val="14"/>
        </w:rPr>
        <w:t xml:space="preserve">; i++ )             </w:t>
      </w:r>
      <w:r>
        <w:rPr>
          <w:rFonts w:ascii="Lucida Console" w:hAnsi="Lucida Console" w:cs="Lucida Console"/>
          <w:color w:val="0000BB"/>
          <w:sz w:val="14"/>
          <w:szCs w:val="14"/>
        </w:rPr>
        <w:t>// connect successive hosts</w:t>
      </w:r>
    </w:p>
    <w:p w14:paraId="4E711488"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326 </w:t>
      </w:r>
      <w:r>
        <w:rPr>
          <w:rFonts w:ascii="Lucida Console" w:hAnsi="Lucida Console" w:cs="Lucida Console"/>
          <w:sz w:val="14"/>
          <w:szCs w:val="14"/>
        </w:rPr>
        <w:t xml:space="preserve">        {</w:t>
      </w:r>
    </w:p>
    <w:p w14:paraId="632D7401"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327 </w:t>
      </w:r>
      <w:r>
        <w:rPr>
          <w:rFonts w:ascii="Lucida Console" w:hAnsi="Lucida Console" w:cs="Lucida Console"/>
          <w:sz w:val="14"/>
          <w:szCs w:val="14"/>
        </w:rPr>
        <w:t xml:space="preserve">            target rx = r[i-</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get current target</w:t>
      </w:r>
    </w:p>
    <w:p w14:paraId="61C838F5"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328 </w:t>
      </w:r>
      <w:r>
        <w:rPr>
          <w:rFonts w:ascii="Lucida Console" w:hAnsi="Lucida Console" w:cs="Lucida Console"/>
          <w:sz w:val="14"/>
          <w:szCs w:val="14"/>
        </w:rPr>
        <w:t xml:space="preserve">            r[i] = rx.make(hr[i]);                </w:t>
      </w:r>
      <w:r>
        <w:rPr>
          <w:rFonts w:ascii="Lucida Console" w:hAnsi="Lucida Console" w:cs="Lucida Console"/>
          <w:color w:val="0000BB"/>
          <w:sz w:val="14"/>
          <w:szCs w:val="14"/>
        </w:rPr>
        <w:t>// connect its host to the next host and make target there</w:t>
      </w:r>
    </w:p>
    <w:p w14:paraId="593DECBD"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329 </w:t>
      </w:r>
      <w:r>
        <w:rPr>
          <w:rFonts w:ascii="Lucida Console" w:hAnsi="Lucida Console" w:cs="Lucida Console"/>
          <w:sz w:val="14"/>
          <w:szCs w:val="14"/>
        </w:rPr>
        <w:t xml:space="preserve">        }</w:t>
      </w:r>
    </w:p>
    <w:p w14:paraId="37AFF16B"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330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[][][]p;                             </w:t>
      </w:r>
      <w:r>
        <w:rPr>
          <w:rFonts w:ascii="Lucida Console" w:hAnsi="Lucida Console" w:cs="Lucida Console"/>
          <w:color w:val="0000BB"/>
          <w:sz w:val="14"/>
          <w:szCs w:val="14"/>
        </w:rPr>
        <w:t>// paths to target objects</w:t>
      </w:r>
    </w:p>
    <w:p w14:paraId="73CD58C7"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331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w:t>
      </w:r>
      <w:r>
        <w:rPr>
          <w:rFonts w:ascii="Lucida Console" w:hAnsi="Lucida Console" w:cs="Lucida Console"/>
          <w:color w:val="BB0000"/>
          <w:sz w:val="14"/>
          <w:szCs w:val="14"/>
        </w:rPr>
        <w:t>4</w:t>
      </w:r>
      <w:r>
        <w:rPr>
          <w:rFonts w:ascii="Lucida Console" w:hAnsi="Lucida Console" w:cs="Lucida Console"/>
          <w:sz w:val="14"/>
          <w:szCs w:val="14"/>
        </w:rPr>
        <w:t>; i++ )</w:t>
      </w:r>
    </w:p>
    <w:p w14:paraId="27D3D25D"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332 </w:t>
      </w:r>
      <w:r>
        <w:rPr>
          <w:rFonts w:ascii="Lucida Console" w:hAnsi="Lucida Console" w:cs="Lucida Console"/>
          <w:sz w:val="14"/>
          <w:szCs w:val="14"/>
        </w:rPr>
        <w:t xml:space="preserve">        {</w:t>
      </w:r>
    </w:p>
    <w:p w14:paraId="043A0E3C"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333 </w:t>
      </w:r>
      <w:r>
        <w:rPr>
          <w:rFonts w:ascii="Lucida Console" w:hAnsi="Lucida Console" w:cs="Lucida Console"/>
          <w:sz w:val="14"/>
          <w:szCs w:val="14"/>
        </w:rPr>
        <w:t xml:space="preserve">            get paths(p, r[i]);                   </w:t>
      </w:r>
      <w:r>
        <w:rPr>
          <w:rFonts w:ascii="Lucida Console" w:hAnsi="Lucida Console" w:cs="Lucida Console"/>
          <w:color w:val="0000BB"/>
          <w:sz w:val="14"/>
          <w:szCs w:val="14"/>
        </w:rPr>
        <w:t>// get paths to next target</w:t>
      </w:r>
    </w:p>
    <w:p w14:paraId="4240BC1C"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334 </w:t>
      </w:r>
      <w:r>
        <w:rPr>
          <w:rFonts w:ascii="Lucida Console" w:hAnsi="Lucida Console" w:cs="Lucida Console"/>
          <w:sz w:val="14"/>
          <w:szCs w:val="14"/>
        </w:rPr>
        <w:t xml:space="preserve">            Form.dump(</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target r["</w:t>
      </w:r>
      <w:r>
        <w:rPr>
          <w:rFonts w:ascii="Lucida Console" w:hAnsi="Lucida Console" w:cs="Lucida Console"/>
          <w:sz w:val="14"/>
          <w:szCs w:val="14"/>
        </w:rPr>
        <w:t xml:space="preserve"> + i + </w:t>
      </w:r>
      <w:r>
        <w:rPr>
          <w:rFonts w:ascii="Lucida Console" w:hAnsi="Lucida Console" w:cs="Lucida Console"/>
          <w:color w:val="BB0000"/>
          <w:sz w:val="14"/>
          <w:szCs w:val="14"/>
        </w:rPr>
        <w:t>"] "</w:t>
      </w:r>
      <w:r>
        <w:rPr>
          <w:rFonts w:ascii="Lucida Console" w:hAnsi="Lucida Console" w:cs="Lucida Console"/>
          <w:sz w:val="14"/>
          <w:szCs w:val="14"/>
        </w:rPr>
        <w:t xml:space="preserve">    </w:t>
      </w:r>
      <w:r>
        <w:rPr>
          <w:rFonts w:ascii="Lucida Console" w:hAnsi="Lucida Console" w:cs="Lucida Console"/>
          <w:color w:val="0000BB"/>
          <w:sz w:val="14"/>
          <w:szCs w:val="14"/>
        </w:rPr>
        <w:t>// dump these paths</w:t>
      </w:r>
    </w:p>
    <w:p w14:paraId="487D4D5F"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335 </w:t>
      </w:r>
      <w:r>
        <w:rPr>
          <w:rFonts w:ascii="Lucida Console" w:hAnsi="Lucida Console" w:cs="Lucida Console"/>
          <w:sz w:val="14"/>
          <w:szCs w:val="14"/>
        </w:rPr>
        <w:t xml:space="preserve">                      </w:t>
      </w:r>
      <w:r>
        <w:rPr>
          <w:rFonts w:ascii="Lucida Console" w:hAnsi="Lucida Console" w:cs="Lucida Console"/>
          <w:color w:val="BB0000"/>
          <w:sz w:val="14"/>
          <w:szCs w:val="14"/>
        </w:rPr>
        <w:t>"on host &lt;"</w:t>
      </w:r>
      <w:r>
        <w:rPr>
          <w:rFonts w:ascii="Lucida Console" w:hAnsi="Lucida Console" w:cs="Lucida Console"/>
          <w:sz w:val="14"/>
          <w:szCs w:val="14"/>
        </w:rPr>
        <w:t xml:space="preserve"> + hr[i] +</w:t>
      </w:r>
      <w:r>
        <w:rPr>
          <w:rFonts w:ascii="Lucida Console" w:hAnsi="Lucida Console" w:cs="Lucida Console"/>
          <w:color w:val="BB0000"/>
          <w:sz w:val="14"/>
          <w:szCs w:val="14"/>
        </w:rPr>
        <w:t>"&gt;"</w:t>
      </w:r>
      <w:r>
        <w:rPr>
          <w:rFonts w:ascii="Lucida Console" w:hAnsi="Lucida Console" w:cs="Lucida Console"/>
          <w:sz w:val="14"/>
          <w:szCs w:val="14"/>
        </w:rPr>
        <w:t>,</w:t>
      </w:r>
    </w:p>
    <w:p w14:paraId="0A0E0F21"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336 </w:t>
      </w:r>
      <w:r>
        <w:rPr>
          <w:rFonts w:ascii="Lucida Console" w:hAnsi="Lucida Console" w:cs="Lucida Console"/>
          <w:sz w:val="14"/>
          <w:szCs w:val="14"/>
        </w:rPr>
        <w:t xml:space="preserve">                      p);</w:t>
      </w:r>
    </w:p>
    <w:p w14:paraId="586721C1" w14:textId="77777777" w:rsidR="00FC67B2" w:rsidRDefault="00FC67B2" w:rsidP="00FC67B2">
      <w:pPr>
        <w:autoSpaceDE w:val="0"/>
        <w:autoSpaceDN w:val="0"/>
        <w:adjustRightInd w:val="0"/>
        <w:spacing w:after="0" w:line="240" w:lineRule="auto"/>
        <w:ind w:left="720" w:right="-117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337 </w:t>
      </w:r>
      <w:r>
        <w:rPr>
          <w:rFonts w:ascii="Lucida Console" w:hAnsi="Lucida Console" w:cs="Lucida Console"/>
          <w:sz w:val="14"/>
          <w:szCs w:val="14"/>
        </w:rPr>
        <w:t xml:space="preserve">        }</w:t>
      </w:r>
    </w:p>
    <w:p w14:paraId="0786CEDF" w14:textId="77777777" w:rsidR="00FC67B2" w:rsidRDefault="00FC67B2" w:rsidP="00FC67B2">
      <w:pPr>
        <w:autoSpaceDE w:val="0"/>
        <w:autoSpaceDN w:val="0"/>
        <w:adjustRightInd w:val="0"/>
        <w:spacing w:after="0" w:line="240" w:lineRule="auto"/>
        <w:ind w:left="720" w:right="-1170"/>
        <w:rPr>
          <w:rFonts w:ascii="Lucida Console" w:hAnsi="Lucida Console" w:cs="Lucida Console"/>
          <w:sz w:val="14"/>
          <w:szCs w:val="14"/>
        </w:rPr>
      </w:pPr>
      <w:r w:rsidRPr="008C614A">
        <w:rPr>
          <w:rFonts w:ascii="Lucida Console" w:hAnsi="Lucida Console" w:cs="Lucida Console"/>
          <w:color w:val="074909"/>
          <w:sz w:val="14"/>
          <w:szCs w:val="14"/>
        </w:rPr>
        <w:t xml:space="preserve">338 </w:t>
      </w:r>
      <w:r>
        <w:rPr>
          <w:rFonts w:ascii="Lucida Console" w:hAnsi="Lucida Console" w:cs="Lucida Console"/>
          <w:sz w:val="14"/>
          <w:szCs w:val="14"/>
        </w:rPr>
        <w:t xml:space="preserve">    }</w:t>
      </w:r>
    </w:p>
    <w:p w14:paraId="59BAE7C0" w14:textId="77777777" w:rsidR="00FC67B2" w:rsidRDefault="00FC67B2" w:rsidP="00FC67B2">
      <w:pPr>
        <w:autoSpaceDE w:val="0"/>
        <w:autoSpaceDN w:val="0"/>
        <w:adjustRightInd w:val="0"/>
        <w:spacing w:after="0" w:line="240" w:lineRule="auto"/>
        <w:ind w:right="-540"/>
        <w:rPr>
          <w:rFonts w:ascii="Lucida Console" w:hAnsi="Lucida Console" w:cs="Lucida Console"/>
          <w:sz w:val="14"/>
          <w:szCs w:val="14"/>
        </w:rPr>
      </w:pPr>
    </w:p>
    <w:p w14:paraId="72598711" w14:textId="77777777" w:rsidR="00FC67B2" w:rsidRDefault="00FC67B2" w:rsidP="00A24E27">
      <w:pPr>
        <w:pStyle w:val="ListParagraph"/>
        <w:numPr>
          <w:ilvl w:val="0"/>
          <w:numId w:val="104"/>
        </w:numPr>
        <w:autoSpaceDE w:val="0"/>
        <w:autoSpaceDN w:val="0"/>
        <w:adjustRightInd w:val="0"/>
        <w:spacing w:after="120" w:line="240" w:lineRule="auto"/>
        <w:rPr>
          <w:rFonts w:cs="Lucida Console"/>
          <w:sz w:val="20"/>
          <w:szCs w:val="20"/>
        </w:rPr>
      </w:pPr>
      <w:r w:rsidRPr="00FC67B2">
        <w:rPr>
          <w:rFonts w:cs="Lucida Console"/>
          <w:sz w:val="20"/>
          <w:szCs w:val="20"/>
        </w:rPr>
        <w:t xml:space="preserve">In line </w:t>
      </w:r>
      <w:r w:rsidRPr="00FC67B2">
        <w:rPr>
          <w:rFonts w:ascii="Courier New" w:hAnsi="Courier New" w:cs="Courier New"/>
          <w:sz w:val="20"/>
          <w:szCs w:val="20"/>
        </w:rPr>
        <w:t>322</w:t>
      </w:r>
      <w:r w:rsidRPr="00FC67B2">
        <w:rPr>
          <w:rFonts w:cs="Lucida Console"/>
          <w:sz w:val="20"/>
          <w:szCs w:val="20"/>
        </w:rPr>
        <w:t xml:space="preserve">, the program accepts array </w:t>
      </w:r>
      <w:r w:rsidRPr="00FC67B2">
        <w:rPr>
          <w:rFonts w:ascii="Courier New" w:hAnsi="Courier New" w:cs="Courier New"/>
          <w:sz w:val="20"/>
          <w:szCs w:val="20"/>
        </w:rPr>
        <w:t>char []hr</w:t>
      </w:r>
      <w:r w:rsidRPr="00FC67B2">
        <w:rPr>
          <w:rFonts w:cs="Lucida Console"/>
          <w:sz w:val="20"/>
          <w:szCs w:val="20"/>
        </w:rPr>
        <w:t xml:space="preserve"> of four host addresses. </w:t>
      </w:r>
      <w:r>
        <w:rPr>
          <w:rFonts w:cs="Lucida Console"/>
          <w:sz w:val="20"/>
          <w:szCs w:val="20"/>
        </w:rPr>
        <w:t>Assume</w:t>
      </w:r>
      <w:r w:rsidRPr="00FC67B2">
        <w:rPr>
          <w:rFonts w:cs="Lucida Console"/>
          <w:sz w:val="20"/>
          <w:szCs w:val="20"/>
        </w:rPr>
        <w:t xml:space="preserve"> that the program runs on host </w:t>
      </w:r>
      <w:r w:rsidRPr="00FC67B2">
        <w:rPr>
          <w:rFonts w:ascii="Courier New" w:hAnsi="Courier New" w:cs="Courier New"/>
          <w:sz w:val="20"/>
          <w:szCs w:val="20"/>
        </w:rPr>
        <w:t>A</w:t>
      </w:r>
      <w:r w:rsidRPr="00FC67B2">
        <w:rPr>
          <w:rFonts w:cs="Lucida Console"/>
          <w:sz w:val="20"/>
          <w:szCs w:val="20"/>
        </w:rPr>
        <w:t xml:space="preserve">, and accepted addresses </w:t>
      </w:r>
      <w:r>
        <w:rPr>
          <w:rFonts w:cs="Lucida Console"/>
          <w:sz w:val="20"/>
          <w:szCs w:val="20"/>
        </w:rPr>
        <w:t xml:space="preserve">in </w:t>
      </w:r>
      <w:r w:rsidRPr="00FC67B2">
        <w:rPr>
          <w:rFonts w:ascii="Courier New" w:hAnsi="Courier New" w:cs="Courier New"/>
          <w:sz w:val="20"/>
          <w:szCs w:val="20"/>
        </w:rPr>
        <w:t>hr</w:t>
      </w:r>
      <w:r>
        <w:rPr>
          <w:rFonts w:cs="Lucida Console"/>
          <w:sz w:val="20"/>
          <w:szCs w:val="20"/>
        </w:rPr>
        <w:t xml:space="preserve"> </w:t>
      </w:r>
      <w:r w:rsidRPr="00FC67B2">
        <w:rPr>
          <w:rFonts w:cs="Lucida Console"/>
          <w:sz w:val="20"/>
          <w:szCs w:val="20"/>
        </w:rPr>
        <w:t xml:space="preserve">are </w:t>
      </w:r>
      <w:r w:rsidRPr="00FC67B2">
        <w:rPr>
          <w:rFonts w:ascii="Courier New" w:hAnsi="Courier New" w:cs="Courier New"/>
          <w:sz w:val="20"/>
          <w:szCs w:val="20"/>
        </w:rPr>
        <w:t>B</w:t>
      </w:r>
      <w:r w:rsidRPr="00FC67B2">
        <w:rPr>
          <w:rFonts w:cs="Lucida Console"/>
          <w:sz w:val="20"/>
          <w:szCs w:val="20"/>
        </w:rPr>
        <w:t xml:space="preserve">, </w:t>
      </w:r>
      <w:r w:rsidRPr="00FC67B2">
        <w:rPr>
          <w:rFonts w:ascii="Courier New" w:hAnsi="Courier New" w:cs="Courier New"/>
          <w:sz w:val="20"/>
          <w:szCs w:val="20"/>
        </w:rPr>
        <w:t>C</w:t>
      </w:r>
      <w:r w:rsidRPr="00FC67B2">
        <w:rPr>
          <w:rFonts w:cs="Lucida Console"/>
          <w:sz w:val="20"/>
          <w:szCs w:val="20"/>
        </w:rPr>
        <w:t xml:space="preserve">, </w:t>
      </w:r>
      <w:r w:rsidRPr="00FC67B2">
        <w:rPr>
          <w:rFonts w:ascii="Courier New" w:hAnsi="Courier New" w:cs="Courier New"/>
          <w:sz w:val="20"/>
          <w:szCs w:val="20"/>
        </w:rPr>
        <w:t>D</w:t>
      </w:r>
      <w:r w:rsidRPr="00FC67B2">
        <w:rPr>
          <w:rFonts w:cs="Lucida Console"/>
          <w:sz w:val="20"/>
          <w:szCs w:val="20"/>
        </w:rPr>
        <w:t xml:space="preserve">, and </w:t>
      </w:r>
      <w:r w:rsidRPr="00FC67B2">
        <w:rPr>
          <w:rFonts w:ascii="Courier New" w:hAnsi="Courier New" w:cs="Courier New"/>
          <w:sz w:val="20"/>
          <w:szCs w:val="20"/>
        </w:rPr>
        <w:t>E</w:t>
      </w:r>
      <w:r w:rsidRPr="00FC67B2">
        <w:rPr>
          <w:rFonts w:cs="Lucida Console"/>
          <w:sz w:val="20"/>
          <w:szCs w:val="20"/>
        </w:rPr>
        <w:t>.</w:t>
      </w:r>
    </w:p>
    <w:p w14:paraId="6F9F7A9A" w14:textId="77777777" w:rsidR="00FC67B2" w:rsidRDefault="00FC67B2" w:rsidP="00A24E27">
      <w:pPr>
        <w:pStyle w:val="ListParagraph"/>
        <w:numPr>
          <w:ilvl w:val="0"/>
          <w:numId w:val="104"/>
        </w:numPr>
        <w:autoSpaceDE w:val="0"/>
        <w:autoSpaceDN w:val="0"/>
        <w:adjustRightInd w:val="0"/>
        <w:spacing w:after="120" w:line="240" w:lineRule="auto"/>
        <w:rPr>
          <w:rFonts w:cs="Lucida Console"/>
          <w:sz w:val="20"/>
          <w:szCs w:val="20"/>
        </w:rPr>
      </w:pPr>
      <w:r>
        <w:rPr>
          <w:rFonts w:cs="Lucida Console"/>
          <w:sz w:val="20"/>
          <w:szCs w:val="20"/>
        </w:rPr>
        <w:t xml:space="preserve">In line </w:t>
      </w:r>
      <w:r w:rsidRPr="00FC67B2">
        <w:rPr>
          <w:rFonts w:ascii="Courier New" w:hAnsi="Courier New" w:cs="Courier New"/>
          <w:sz w:val="20"/>
          <w:szCs w:val="20"/>
        </w:rPr>
        <w:t>233</w:t>
      </w:r>
      <w:r>
        <w:rPr>
          <w:rFonts w:cs="Lucida Console"/>
          <w:sz w:val="20"/>
          <w:szCs w:val="20"/>
        </w:rPr>
        <w:t xml:space="preserve">, it creates array of four refs to the enclosing class </w:t>
      </w:r>
      <w:r w:rsidRPr="00FC67B2">
        <w:rPr>
          <w:rFonts w:ascii="Courier New" w:hAnsi="Courier New" w:cs="Courier New"/>
          <w:sz w:val="20"/>
          <w:szCs w:val="20"/>
        </w:rPr>
        <w:t>target</w:t>
      </w:r>
      <w:r>
        <w:rPr>
          <w:rFonts w:cs="Lucida Console"/>
          <w:sz w:val="20"/>
          <w:szCs w:val="20"/>
        </w:rPr>
        <w:t>.</w:t>
      </w:r>
    </w:p>
    <w:p w14:paraId="542F67A5" w14:textId="77777777" w:rsidR="00FC67B2" w:rsidRDefault="00FC67B2" w:rsidP="00A24E27">
      <w:pPr>
        <w:pStyle w:val="ListParagraph"/>
        <w:numPr>
          <w:ilvl w:val="0"/>
          <w:numId w:val="104"/>
        </w:numPr>
        <w:autoSpaceDE w:val="0"/>
        <w:autoSpaceDN w:val="0"/>
        <w:adjustRightInd w:val="0"/>
        <w:spacing w:after="120" w:line="240" w:lineRule="auto"/>
        <w:rPr>
          <w:rFonts w:cs="Lucida Console"/>
          <w:sz w:val="20"/>
          <w:szCs w:val="20"/>
        </w:rPr>
      </w:pPr>
      <w:r>
        <w:rPr>
          <w:rFonts w:cs="Lucida Console"/>
          <w:sz w:val="20"/>
          <w:szCs w:val="20"/>
        </w:rPr>
        <w:lastRenderedPageBreak/>
        <w:t xml:space="preserve">In line </w:t>
      </w:r>
      <w:r w:rsidRPr="00FC67B2">
        <w:rPr>
          <w:rFonts w:ascii="Courier New" w:hAnsi="Courier New" w:cs="Courier New"/>
          <w:sz w:val="20"/>
          <w:szCs w:val="20"/>
        </w:rPr>
        <w:t>324</w:t>
      </w:r>
      <w:r>
        <w:rPr>
          <w:rFonts w:cs="Lucida Console"/>
          <w:sz w:val="20"/>
          <w:szCs w:val="20"/>
        </w:rPr>
        <w:t xml:space="preserve">, it creates a </w:t>
      </w:r>
      <w:r w:rsidRPr="00FC67B2">
        <w:rPr>
          <w:rFonts w:ascii="Courier New" w:hAnsi="Courier New" w:cs="Courier New"/>
          <w:sz w:val="20"/>
          <w:szCs w:val="20"/>
        </w:rPr>
        <w:t>target</w:t>
      </w:r>
      <w:r>
        <w:rPr>
          <w:rFonts w:cs="Lucida Console"/>
          <w:sz w:val="20"/>
          <w:szCs w:val="20"/>
        </w:rPr>
        <w:t xml:space="preserve"> object on host </w:t>
      </w:r>
      <w:r w:rsidRPr="00FC67B2">
        <w:rPr>
          <w:rFonts w:ascii="Courier New" w:hAnsi="Courier New" w:cs="Courier New"/>
          <w:sz w:val="20"/>
          <w:szCs w:val="20"/>
        </w:rPr>
        <w:t>B</w:t>
      </w:r>
      <w:r>
        <w:rPr>
          <w:rFonts w:cs="Lucida Console"/>
          <w:sz w:val="20"/>
          <w:szCs w:val="20"/>
        </w:rPr>
        <w:t xml:space="preserve">. This causes engines from hosts </w:t>
      </w:r>
      <w:r w:rsidRPr="00FC67B2">
        <w:rPr>
          <w:rFonts w:ascii="Courier New" w:hAnsi="Courier New" w:cs="Courier New"/>
          <w:sz w:val="20"/>
          <w:szCs w:val="20"/>
        </w:rPr>
        <w:t>A</w:t>
      </w:r>
      <w:r>
        <w:rPr>
          <w:rFonts w:cs="Lucida Console"/>
          <w:sz w:val="20"/>
          <w:szCs w:val="20"/>
        </w:rPr>
        <w:t xml:space="preserve"> and </w:t>
      </w:r>
      <w:r w:rsidRPr="00FC67B2">
        <w:rPr>
          <w:rFonts w:ascii="Courier New" w:hAnsi="Courier New" w:cs="Courier New"/>
          <w:sz w:val="20"/>
          <w:szCs w:val="20"/>
        </w:rPr>
        <w:t>B</w:t>
      </w:r>
      <w:r>
        <w:rPr>
          <w:rFonts w:cs="Lucida Console"/>
          <w:sz w:val="20"/>
          <w:szCs w:val="20"/>
        </w:rPr>
        <w:t xml:space="preserve"> to collaborate and generate a one-step path </w:t>
      </w:r>
      <w:r w:rsidRPr="00FC67B2">
        <w:rPr>
          <w:rFonts w:ascii="Courier New" w:hAnsi="Courier New" w:cs="Courier New"/>
          <w:sz w:val="20"/>
          <w:szCs w:val="20"/>
        </w:rPr>
        <w:t>A-&gt;B</w:t>
      </w:r>
      <w:r>
        <w:rPr>
          <w:rFonts w:cs="Lucida Console"/>
          <w:sz w:val="20"/>
          <w:szCs w:val="20"/>
        </w:rPr>
        <w:t>.</w:t>
      </w:r>
    </w:p>
    <w:p w14:paraId="39A80EF7" w14:textId="77777777" w:rsidR="00FC67B2" w:rsidRDefault="00FC67B2" w:rsidP="00A24E27">
      <w:pPr>
        <w:pStyle w:val="ListParagraph"/>
        <w:numPr>
          <w:ilvl w:val="0"/>
          <w:numId w:val="104"/>
        </w:numPr>
        <w:autoSpaceDE w:val="0"/>
        <w:autoSpaceDN w:val="0"/>
        <w:adjustRightInd w:val="0"/>
        <w:spacing w:after="120" w:line="240" w:lineRule="auto"/>
        <w:rPr>
          <w:rFonts w:cs="Lucida Console"/>
          <w:sz w:val="20"/>
          <w:szCs w:val="20"/>
        </w:rPr>
      </w:pPr>
      <w:r>
        <w:rPr>
          <w:rFonts w:cs="Lucida Console"/>
          <w:sz w:val="20"/>
          <w:szCs w:val="20"/>
        </w:rPr>
        <w:t xml:space="preserve">In lines </w:t>
      </w:r>
      <w:r w:rsidRPr="00FC67B2">
        <w:rPr>
          <w:rFonts w:ascii="Courier New" w:hAnsi="Courier New" w:cs="Courier New"/>
          <w:sz w:val="20"/>
          <w:szCs w:val="20"/>
        </w:rPr>
        <w:t>325 – 329</w:t>
      </w:r>
      <w:r>
        <w:rPr>
          <w:rFonts w:cs="Lucida Console"/>
          <w:sz w:val="20"/>
          <w:szCs w:val="20"/>
        </w:rPr>
        <w:t xml:space="preserve">, the program repeatedly calls </w:t>
      </w:r>
      <w:r w:rsidRPr="00FC67B2">
        <w:rPr>
          <w:rFonts w:ascii="Courier New" w:hAnsi="Courier New" w:cs="Courier New"/>
          <w:sz w:val="20"/>
          <w:szCs w:val="20"/>
        </w:rPr>
        <w:t>target.make()</w:t>
      </w:r>
      <w:r>
        <w:rPr>
          <w:rFonts w:cs="Lucida Console"/>
          <w:sz w:val="20"/>
          <w:szCs w:val="20"/>
        </w:rPr>
        <w:t xml:space="preserve"> on the previously built target object, passing to it the next host address, starting from address </w:t>
      </w:r>
      <w:r w:rsidRPr="00FC67B2">
        <w:rPr>
          <w:rFonts w:ascii="Courier New" w:hAnsi="Courier New" w:cs="Courier New"/>
          <w:sz w:val="20"/>
          <w:szCs w:val="20"/>
        </w:rPr>
        <w:t>C</w:t>
      </w:r>
      <w:r>
        <w:rPr>
          <w:rFonts w:cs="Lucida Console"/>
          <w:sz w:val="20"/>
          <w:szCs w:val="20"/>
        </w:rPr>
        <w:t xml:space="preserve">. Method make builds an object on the host with the passed in address. The logic of the loop and </w:t>
      </w:r>
      <w:r w:rsidRPr="00FC67B2">
        <w:rPr>
          <w:rFonts w:ascii="Courier New" w:hAnsi="Courier New" w:cs="Courier New"/>
          <w:sz w:val="20"/>
          <w:szCs w:val="20"/>
        </w:rPr>
        <w:t>make()</w:t>
      </w:r>
      <w:r>
        <w:rPr>
          <w:rFonts w:cs="Lucida Console"/>
          <w:sz w:val="20"/>
          <w:szCs w:val="20"/>
        </w:rPr>
        <w:t xml:space="preserve"> is such that iteration progresses starting from </w:t>
      </w:r>
      <w:r w:rsidRPr="00FC67B2">
        <w:rPr>
          <w:rFonts w:ascii="Courier New" w:hAnsi="Courier New" w:cs="Courier New"/>
          <w:sz w:val="20"/>
          <w:szCs w:val="20"/>
        </w:rPr>
        <w:t>B</w:t>
      </w:r>
      <w:r>
        <w:rPr>
          <w:rFonts w:cs="Lucida Console"/>
          <w:sz w:val="20"/>
          <w:szCs w:val="20"/>
        </w:rPr>
        <w:t xml:space="preserve"> creating a </w:t>
      </w:r>
      <w:r w:rsidRPr="00FC67B2">
        <w:rPr>
          <w:rFonts w:ascii="Courier New" w:hAnsi="Courier New" w:cs="Courier New"/>
          <w:sz w:val="20"/>
          <w:szCs w:val="20"/>
        </w:rPr>
        <w:t>target</w:t>
      </w:r>
      <w:r>
        <w:rPr>
          <w:rFonts w:cs="Lucida Console"/>
          <w:sz w:val="20"/>
          <w:szCs w:val="20"/>
        </w:rPr>
        <w:t xml:space="preserve"> object on </w:t>
      </w:r>
      <w:r w:rsidRPr="00FC67B2">
        <w:rPr>
          <w:rFonts w:ascii="Courier New" w:hAnsi="Courier New" w:cs="Courier New"/>
          <w:sz w:val="20"/>
          <w:szCs w:val="20"/>
        </w:rPr>
        <w:t>C</w:t>
      </w:r>
      <w:r>
        <w:rPr>
          <w:rFonts w:cs="Lucida Console"/>
          <w:sz w:val="20"/>
          <w:szCs w:val="20"/>
        </w:rPr>
        <w:t xml:space="preserve">, then </w:t>
      </w:r>
      <w:r w:rsidRPr="00FC67B2">
        <w:rPr>
          <w:rFonts w:ascii="Courier New" w:hAnsi="Courier New" w:cs="Courier New"/>
          <w:sz w:val="20"/>
          <w:szCs w:val="20"/>
        </w:rPr>
        <w:t>C</w:t>
      </w:r>
      <w:r>
        <w:rPr>
          <w:rFonts w:cs="Lucida Console"/>
          <w:sz w:val="20"/>
          <w:szCs w:val="20"/>
        </w:rPr>
        <w:t xml:space="preserve"> creating a </w:t>
      </w:r>
      <w:r w:rsidRPr="00FC67B2">
        <w:rPr>
          <w:rFonts w:ascii="Courier New" w:hAnsi="Courier New" w:cs="Courier New"/>
          <w:sz w:val="20"/>
          <w:szCs w:val="20"/>
        </w:rPr>
        <w:t>target</w:t>
      </w:r>
      <w:r>
        <w:rPr>
          <w:rFonts w:cs="Lucida Console"/>
          <w:sz w:val="20"/>
          <w:szCs w:val="20"/>
        </w:rPr>
        <w:t xml:space="preserve"> object on </w:t>
      </w:r>
      <w:r w:rsidRPr="00FC67B2">
        <w:rPr>
          <w:rFonts w:ascii="Courier New" w:hAnsi="Courier New" w:cs="Courier New"/>
          <w:sz w:val="20"/>
          <w:szCs w:val="20"/>
        </w:rPr>
        <w:t>D</w:t>
      </w:r>
      <w:r>
        <w:rPr>
          <w:rFonts w:cs="Lucida Console"/>
          <w:sz w:val="20"/>
          <w:szCs w:val="20"/>
        </w:rPr>
        <w:t xml:space="preserve">, and finally </w:t>
      </w:r>
      <w:r w:rsidRPr="00FC67B2">
        <w:rPr>
          <w:rFonts w:ascii="Courier New" w:hAnsi="Courier New" w:cs="Courier New"/>
          <w:sz w:val="20"/>
          <w:szCs w:val="20"/>
        </w:rPr>
        <w:t>D</w:t>
      </w:r>
      <w:r>
        <w:rPr>
          <w:rFonts w:cs="Lucida Console"/>
          <w:sz w:val="20"/>
          <w:szCs w:val="20"/>
        </w:rPr>
        <w:t xml:space="preserve"> creating a </w:t>
      </w:r>
      <w:r w:rsidRPr="00FC67B2">
        <w:rPr>
          <w:rFonts w:ascii="Courier New" w:hAnsi="Courier New" w:cs="Courier New"/>
          <w:sz w:val="20"/>
          <w:szCs w:val="20"/>
        </w:rPr>
        <w:t>target</w:t>
      </w:r>
      <w:r>
        <w:rPr>
          <w:rFonts w:cs="Lucida Console"/>
          <w:sz w:val="20"/>
          <w:szCs w:val="20"/>
        </w:rPr>
        <w:t xml:space="preserve"> object on </w:t>
      </w:r>
      <w:r w:rsidRPr="00FC67B2">
        <w:rPr>
          <w:rFonts w:ascii="Courier New" w:hAnsi="Courier New" w:cs="Courier New"/>
          <w:sz w:val="20"/>
          <w:szCs w:val="20"/>
        </w:rPr>
        <w:t>E</w:t>
      </w:r>
      <w:r>
        <w:rPr>
          <w:rFonts w:cs="Lucida Console"/>
          <w:sz w:val="20"/>
          <w:szCs w:val="20"/>
        </w:rPr>
        <w:t xml:space="preserve">. As a result, host </w:t>
      </w:r>
      <w:r w:rsidRPr="00FC67B2">
        <w:rPr>
          <w:rFonts w:ascii="Courier New" w:hAnsi="Courier New" w:cs="Courier New"/>
          <w:sz w:val="20"/>
          <w:szCs w:val="20"/>
        </w:rPr>
        <w:t>A</w:t>
      </w:r>
      <w:r>
        <w:rPr>
          <w:rFonts w:cs="Lucida Console"/>
          <w:sz w:val="20"/>
          <w:szCs w:val="20"/>
        </w:rPr>
        <w:t xml:space="preserve"> accumulates refs to target objects on each host, while the engines collaborate building a path at each iteration – first hosts </w:t>
      </w:r>
      <w:r w:rsidRPr="00FC67B2">
        <w:rPr>
          <w:rFonts w:ascii="Courier New" w:hAnsi="Courier New" w:cs="Courier New"/>
          <w:sz w:val="20"/>
          <w:szCs w:val="20"/>
        </w:rPr>
        <w:t>A</w:t>
      </w:r>
      <w:r>
        <w:rPr>
          <w:rFonts w:cs="Lucida Console"/>
          <w:sz w:val="20"/>
          <w:szCs w:val="20"/>
        </w:rPr>
        <w:t xml:space="preserve">, </w:t>
      </w:r>
      <w:r w:rsidRPr="00FC67B2">
        <w:rPr>
          <w:rFonts w:ascii="Courier New" w:hAnsi="Courier New" w:cs="Courier New"/>
          <w:sz w:val="20"/>
          <w:szCs w:val="20"/>
        </w:rPr>
        <w:t>B</w:t>
      </w:r>
      <w:r>
        <w:rPr>
          <w:rFonts w:cs="Lucida Console"/>
          <w:sz w:val="20"/>
          <w:szCs w:val="20"/>
        </w:rPr>
        <w:t xml:space="preserve"> and </w:t>
      </w:r>
      <w:r w:rsidRPr="00FC67B2">
        <w:rPr>
          <w:rFonts w:ascii="Courier New" w:hAnsi="Courier New" w:cs="Courier New"/>
          <w:sz w:val="20"/>
          <w:szCs w:val="20"/>
        </w:rPr>
        <w:t>C</w:t>
      </w:r>
      <w:r>
        <w:rPr>
          <w:rFonts w:cs="Lucida Console"/>
          <w:sz w:val="20"/>
          <w:szCs w:val="20"/>
        </w:rPr>
        <w:t xml:space="preserve"> build path </w:t>
      </w:r>
      <w:r w:rsidRPr="00FC67B2">
        <w:rPr>
          <w:rFonts w:ascii="Courier New" w:hAnsi="Courier New" w:cs="Courier New"/>
          <w:sz w:val="20"/>
          <w:szCs w:val="20"/>
        </w:rPr>
        <w:t>A-&gt;B-&gt;C</w:t>
      </w:r>
      <w:r>
        <w:rPr>
          <w:rFonts w:cs="Lucida Console"/>
          <w:sz w:val="20"/>
          <w:szCs w:val="20"/>
        </w:rPr>
        <w:t xml:space="preserve">, then hosts </w:t>
      </w:r>
      <w:r w:rsidRPr="00FC67B2">
        <w:rPr>
          <w:rFonts w:ascii="Courier New" w:hAnsi="Courier New" w:cs="Courier New"/>
          <w:sz w:val="20"/>
          <w:szCs w:val="20"/>
        </w:rPr>
        <w:t>A</w:t>
      </w:r>
      <w:r>
        <w:rPr>
          <w:rFonts w:cs="Lucida Console"/>
          <w:sz w:val="20"/>
          <w:szCs w:val="20"/>
        </w:rPr>
        <w:t xml:space="preserve">, </w:t>
      </w:r>
      <w:r w:rsidRPr="00FC67B2">
        <w:rPr>
          <w:rFonts w:ascii="Courier New" w:hAnsi="Courier New" w:cs="Courier New"/>
          <w:sz w:val="20"/>
          <w:szCs w:val="20"/>
        </w:rPr>
        <w:t>B</w:t>
      </w:r>
      <w:r>
        <w:rPr>
          <w:rFonts w:cs="Lucida Console"/>
          <w:sz w:val="20"/>
          <w:szCs w:val="20"/>
        </w:rPr>
        <w:t xml:space="preserve">, </w:t>
      </w:r>
      <w:r w:rsidRPr="00FC67B2">
        <w:rPr>
          <w:rFonts w:ascii="Courier New" w:hAnsi="Courier New" w:cs="Courier New"/>
          <w:sz w:val="20"/>
          <w:szCs w:val="20"/>
        </w:rPr>
        <w:t>C</w:t>
      </w:r>
      <w:r>
        <w:rPr>
          <w:rFonts w:cs="Lucida Console"/>
          <w:sz w:val="20"/>
          <w:szCs w:val="20"/>
        </w:rPr>
        <w:t xml:space="preserve"> and </w:t>
      </w:r>
      <w:r w:rsidRPr="00FC67B2">
        <w:rPr>
          <w:rFonts w:ascii="Courier New" w:hAnsi="Courier New" w:cs="Courier New"/>
          <w:sz w:val="20"/>
          <w:szCs w:val="20"/>
        </w:rPr>
        <w:t>D</w:t>
      </w:r>
      <w:r>
        <w:rPr>
          <w:rFonts w:cs="Lucida Console"/>
          <w:sz w:val="20"/>
          <w:szCs w:val="20"/>
        </w:rPr>
        <w:t xml:space="preserve"> build path </w:t>
      </w:r>
      <w:r w:rsidRPr="00FC67B2">
        <w:rPr>
          <w:rFonts w:ascii="Courier New" w:hAnsi="Courier New" w:cs="Courier New"/>
          <w:sz w:val="20"/>
          <w:szCs w:val="20"/>
        </w:rPr>
        <w:t>A-&gt;B-&gt;C-&gt;D</w:t>
      </w:r>
      <w:r>
        <w:rPr>
          <w:rFonts w:cs="Lucida Console"/>
          <w:sz w:val="20"/>
          <w:szCs w:val="20"/>
        </w:rPr>
        <w:t xml:space="preserve">, and, finally, all hosts building path </w:t>
      </w:r>
      <w:r w:rsidRPr="00FC67B2">
        <w:rPr>
          <w:rFonts w:ascii="Courier New" w:hAnsi="Courier New" w:cs="Courier New"/>
          <w:sz w:val="20"/>
          <w:szCs w:val="20"/>
        </w:rPr>
        <w:t>A-&gt;B-&gt;C-&gt;D-&gt;E</w:t>
      </w:r>
      <w:r>
        <w:rPr>
          <w:rFonts w:cs="Lucida Console"/>
          <w:sz w:val="20"/>
          <w:szCs w:val="20"/>
        </w:rPr>
        <w:t>.</w:t>
      </w:r>
    </w:p>
    <w:p w14:paraId="7F52F464" w14:textId="77777777" w:rsidR="005B3031" w:rsidRPr="006D5DFB" w:rsidRDefault="00FC67B2" w:rsidP="006D5DFB">
      <w:pPr>
        <w:pStyle w:val="ListParagraph"/>
        <w:numPr>
          <w:ilvl w:val="0"/>
          <w:numId w:val="104"/>
        </w:numPr>
        <w:autoSpaceDE w:val="0"/>
        <w:autoSpaceDN w:val="0"/>
        <w:adjustRightInd w:val="0"/>
        <w:spacing w:after="120" w:line="240" w:lineRule="auto"/>
        <w:rPr>
          <w:rFonts w:cs="Lucida Console"/>
          <w:sz w:val="20"/>
          <w:szCs w:val="20"/>
        </w:rPr>
      </w:pPr>
      <w:r>
        <w:rPr>
          <w:rFonts w:cs="Lucida Console"/>
          <w:sz w:val="20"/>
          <w:szCs w:val="20"/>
        </w:rPr>
        <w:t xml:space="preserve">Lines </w:t>
      </w:r>
      <w:r w:rsidRPr="00FC67B2">
        <w:rPr>
          <w:rFonts w:ascii="Courier New" w:hAnsi="Courier New" w:cs="Courier New"/>
          <w:sz w:val="20"/>
          <w:szCs w:val="20"/>
        </w:rPr>
        <w:t>331 – 337</w:t>
      </w:r>
      <w:r>
        <w:rPr>
          <w:rFonts w:cs="Lucida Console"/>
          <w:sz w:val="20"/>
          <w:szCs w:val="20"/>
        </w:rPr>
        <w:t xml:space="preserve"> dump the accumulated paths – the result showing the paths with actual addresses is presented in sub-section </w:t>
      </w:r>
      <w:r>
        <w:rPr>
          <w:rFonts w:cs="Lucida Console"/>
          <w:sz w:val="20"/>
          <w:szCs w:val="20"/>
        </w:rPr>
        <w:fldChar w:fldCharType="begin"/>
      </w:r>
      <w:r>
        <w:rPr>
          <w:rFonts w:cs="Lucida Console"/>
          <w:sz w:val="20"/>
          <w:szCs w:val="20"/>
        </w:rPr>
        <w:instrText xml:space="preserve"> REF _Ref394916848 \r \h </w:instrText>
      </w:r>
      <w:r>
        <w:rPr>
          <w:rFonts w:cs="Lucida Console"/>
          <w:sz w:val="20"/>
          <w:szCs w:val="20"/>
        </w:rPr>
      </w:r>
      <w:r>
        <w:rPr>
          <w:rFonts w:cs="Lucida Console"/>
          <w:sz w:val="20"/>
          <w:szCs w:val="20"/>
        </w:rPr>
        <w:fldChar w:fldCharType="separate"/>
      </w:r>
      <w:r w:rsidR="00234EC6">
        <w:rPr>
          <w:rFonts w:cs="Lucida Console"/>
          <w:sz w:val="20"/>
          <w:szCs w:val="20"/>
        </w:rPr>
        <w:t>10.3.11</w:t>
      </w:r>
      <w:r>
        <w:rPr>
          <w:rFonts w:cs="Lucida Console"/>
          <w:sz w:val="20"/>
          <w:szCs w:val="20"/>
        </w:rPr>
        <w:fldChar w:fldCharType="end"/>
      </w:r>
      <w:r>
        <w:rPr>
          <w:rFonts w:cs="Lucida Console"/>
          <w:sz w:val="20"/>
          <w:szCs w:val="20"/>
        </w:rPr>
        <w:t>.</w:t>
      </w:r>
    </w:p>
    <w:p w14:paraId="2C76984A" w14:textId="77777777" w:rsidR="00F446A9" w:rsidRDefault="00C12D8A" w:rsidP="00042052">
      <w:pPr>
        <w:spacing w:after="120" w:line="240" w:lineRule="auto"/>
        <w:rPr>
          <w:sz w:val="20"/>
          <w:szCs w:val="20"/>
        </w:rPr>
      </w:pPr>
      <w:r>
        <w:rPr>
          <w:noProof/>
          <w:sz w:val="20"/>
          <w:szCs w:val="20"/>
        </w:rPr>
        <mc:AlternateContent>
          <mc:Choice Requires="wpg">
            <w:drawing>
              <wp:anchor distT="0" distB="0" distL="114300" distR="114300" simplePos="0" relativeHeight="252492800" behindDoc="0" locked="0" layoutInCell="1" allowOverlap="1" wp14:anchorId="5FD18775" wp14:editId="044671D8">
                <wp:simplePos x="0" y="0"/>
                <wp:positionH relativeFrom="column">
                  <wp:posOffset>20782</wp:posOffset>
                </wp:positionH>
                <wp:positionV relativeFrom="paragraph">
                  <wp:posOffset>71986</wp:posOffset>
                </wp:positionV>
                <wp:extent cx="5816773" cy="1558636"/>
                <wp:effectExtent l="0" t="133350" r="0" b="60960"/>
                <wp:wrapNone/>
                <wp:docPr id="2250" name="Group 2250"/>
                <wp:cNvGraphicFramePr/>
                <a:graphic xmlns:a="http://schemas.openxmlformats.org/drawingml/2006/main">
                  <a:graphicData uri="http://schemas.microsoft.com/office/word/2010/wordprocessingGroup">
                    <wpg:wgp>
                      <wpg:cNvGrpSpPr/>
                      <wpg:grpSpPr>
                        <a:xfrm>
                          <a:off x="0" y="0"/>
                          <a:ext cx="5816773" cy="1558636"/>
                          <a:chOff x="0" y="0"/>
                          <a:chExt cx="5816773" cy="1558636"/>
                        </a:xfrm>
                      </wpg:grpSpPr>
                      <wps:wsp>
                        <wps:cNvPr id="991" name="Text Box 991"/>
                        <wps:cNvSpPr txBox="1"/>
                        <wps:spPr>
                          <a:xfrm>
                            <a:off x="228600" y="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D9BB61" w14:textId="77777777" w:rsidR="00AB6D99" w:rsidRPr="007A1664" w:rsidRDefault="00AB6D99" w:rsidP="007C36FC">
                              <w:pPr>
                                <w:rPr>
                                  <w:color w:val="0070C0"/>
                                </w:rPr>
                              </w:pPr>
                              <w:r>
                                <w:rPr>
                                  <w:color w:val="0070C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1" name="Rounded Rectangle 2181"/>
                        <wps:cNvSpPr/>
                        <wps:spPr>
                          <a:xfrm rot="1770551">
                            <a:off x="0" y="228600"/>
                            <a:ext cx="1951355" cy="528320"/>
                          </a:xfrm>
                          <a:prstGeom prst="roundRect">
                            <a:avLst>
                              <a:gd name="adj" fmla="val 50000"/>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7" name="Text Box 2257"/>
                        <wps:cNvSpPr txBox="1"/>
                        <wps:spPr>
                          <a:xfrm>
                            <a:off x="1465118" y="685800"/>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659AC5" w14:textId="77777777" w:rsidR="00AB6D99" w:rsidRPr="007A1664" w:rsidRDefault="00AB6D99" w:rsidP="00F446A9">
                              <w:pPr>
                                <w:rPr>
                                  <w:color w:val="0070C0"/>
                                </w:rPr>
                              </w:pPr>
                              <w:r w:rsidRPr="007A1664">
                                <w:rPr>
                                  <w:color w:val="0070C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3" name="Text Box 2263"/>
                        <wps:cNvSpPr txBox="1"/>
                        <wps:spPr>
                          <a:xfrm>
                            <a:off x="2774372" y="72737"/>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B44FBD" w14:textId="77777777" w:rsidR="00AB6D99" w:rsidRPr="007A1664" w:rsidRDefault="00AB6D99" w:rsidP="00F446A9">
                              <w:pPr>
                                <w:rPr>
                                  <w:color w:val="0070C0"/>
                                </w:rPr>
                              </w:pPr>
                              <w:r>
                                <w:rPr>
                                  <w:color w:val="0070C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6" name="Text Box 2266"/>
                        <wps:cNvSpPr txBox="1"/>
                        <wps:spPr>
                          <a:xfrm>
                            <a:off x="4052454" y="768928"/>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4F7FF" w14:textId="77777777" w:rsidR="00AB6D99" w:rsidRPr="007A1664" w:rsidRDefault="00AB6D99" w:rsidP="00F446A9">
                              <w:pPr>
                                <w:rPr>
                                  <w:color w:val="0070C0"/>
                                </w:rPr>
                              </w:pPr>
                              <w:r>
                                <w:rPr>
                                  <w:color w:val="0070C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7" name="Text Box 2287"/>
                        <wps:cNvSpPr txBox="1"/>
                        <wps:spPr>
                          <a:xfrm>
                            <a:off x="5340927" y="135082"/>
                            <a:ext cx="248285" cy="290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A940AF" w14:textId="77777777" w:rsidR="00AB6D99" w:rsidRPr="007A1664" w:rsidRDefault="00AB6D99" w:rsidP="00F446A9">
                              <w:pPr>
                                <w:rPr>
                                  <w:color w:val="0070C0"/>
                                </w:rPr>
                              </w:pPr>
                              <w:r>
                                <w:rPr>
                                  <w:color w:val="0070C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7" name="Rounded Rectangle 937"/>
                        <wps:cNvSpPr/>
                        <wps:spPr>
                          <a:xfrm rot="1770551">
                            <a:off x="2587336" y="301337"/>
                            <a:ext cx="1951355" cy="528320"/>
                          </a:xfrm>
                          <a:prstGeom prst="roundRect">
                            <a:avLst>
                              <a:gd name="adj" fmla="val 48142"/>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5" name="Rounded Rectangle 2305"/>
                        <wps:cNvSpPr/>
                        <wps:spPr>
                          <a:xfrm rot="20093447">
                            <a:off x="1267691" y="259773"/>
                            <a:ext cx="1951355" cy="528320"/>
                          </a:xfrm>
                          <a:prstGeom prst="roundRect">
                            <a:avLst>
                              <a:gd name="adj" fmla="val 50000"/>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6" name="Rounded Rectangle 2306"/>
                        <wps:cNvSpPr/>
                        <wps:spPr>
                          <a:xfrm rot="20093447">
                            <a:off x="3865418" y="332509"/>
                            <a:ext cx="1951355" cy="528320"/>
                          </a:xfrm>
                          <a:prstGeom prst="roundRect">
                            <a:avLst>
                              <a:gd name="adj" fmla="val 50000"/>
                            </a:avLst>
                          </a:prstGeom>
                          <a:noFill/>
                          <a:ln w="9525">
                            <a:solidFill>
                              <a:schemeClr val="accent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3" name="Straight Arrow Connector 2313"/>
                        <wps:cNvCnPr/>
                        <wps:spPr>
                          <a:xfrm>
                            <a:off x="654627" y="322118"/>
                            <a:ext cx="509155" cy="2909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0" name="Straight Arrow Connector 2320"/>
                        <wps:cNvCnPr/>
                        <wps:spPr>
                          <a:xfrm>
                            <a:off x="3252354" y="394855"/>
                            <a:ext cx="498475" cy="280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2" name="Straight Arrow Connector 2322"/>
                        <wps:cNvCnPr/>
                        <wps:spPr>
                          <a:xfrm flipV="1">
                            <a:off x="1932709" y="384464"/>
                            <a:ext cx="602615" cy="290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4" name="Straight Arrow Connector 2324"/>
                        <wps:cNvCnPr/>
                        <wps:spPr>
                          <a:xfrm flipV="1">
                            <a:off x="4592782" y="446809"/>
                            <a:ext cx="602615" cy="290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3" name="Freeform 2333"/>
                        <wps:cNvSpPr/>
                        <wps:spPr>
                          <a:xfrm>
                            <a:off x="238991" y="467591"/>
                            <a:ext cx="5320145" cy="841664"/>
                          </a:xfrm>
                          <a:custGeom>
                            <a:avLst/>
                            <a:gdLst>
                              <a:gd name="connsiteX0" fmla="*/ 0 w 5320145"/>
                              <a:gd name="connsiteY0" fmla="*/ 0 h 841664"/>
                              <a:gd name="connsiteX1" fmla="*/ 1319645 w 5320145"/>
                              <a:gd name="connsiteY1" fmla="*/ 768927 h 841664"/>
                              <a:gd name="connsiteX2" fmla="*/ 2639291 w 5320145"/>
                              <a:gd name="connsiteY2" fmla="*/ 145473 h 841664"/>
                              <a:gd name="connsiteX3" fmla="*/ 3948545 w 5320145"/>
                              <a:gd name="connsiteY3" fmla="*/ 841664 h 841664"/>
                              <a:gd name="connsiteX4" fmla="*/ 5320145 w 5320145"/>
                              <a:gd name="connsiteY4" fmla="*/ 176646 h 841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320145" h="841664">
                                <a:moveTo>
                                  <a:pt x="0" y="0"/>
                                </a:moveTo>
                                <a:lnTo>
                                  <a:pt x="1319645" y="768927"/>
                                </a:lnTo>
                                <a:lnTo>
                                  <a:pt x="2639291" y="145473"/>
                                </a:lnTo>
                                <a:lnTo>
                                  <a:pt x="3948545" y="841664"/>
                                </a:lnTo>
                                <a:lnTo>
                                  <a:pt x="5320145" y="176646"/>
                                </a:lnTo>
                              </a:path>
                            </a:pathLst>
                          </a:custGeom>
                          <a:noFill/>
                          <a:ln w="9525">
                            <a:solidFill>
                              <a:srgbClr val="00B05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5" name="Freeform 2335"/>
                        <wps:cNvSpPr/>
                        <wps:spPr>
                          <a:xfrm>
                            <a:off x="259772" y="602673"/>
                            <a:ext cx="3927764" cy="810491"/>
                          </a:xfrm>
                          <a:custGeom>
                            <a:avLst/>
                            <a:gdLst>
                              <a:gd name="connsiteX0" fmla="*/ 0 w 3927764"/>
                              <a:gd name="connsiteY0" fmla="*/ 0 h 810491"/>
                              <a:gd name="connsiteX1" fmla="*/ 1309255 w 3927764"/>
                              <a:gd name="connsiteY1" fmla="*/ 758537 h 810491"/>
                              <a:gd name="connsiteX2" fmla="*/ 2618510 w 3927764"/>
                              <a:gd name="connsiteY2" fmla="*/ 135082 h 810491"/>
                              <a:gd name="connsiteX3" fmla="*/ 3927764 w 3927764"/>
                              <a:gd name="connsiteY3" fmla="*/ 810491 h 810491"/>
                            </a:gdLst>
                            <a:ahLst/>
                            <a:cxnLst>
                              <a:cxn ang="0">
                                <a:pos x="connsiteX0" y="connsiteY0"/>
                              </a:cxn>
                              <a:cxn ang="0">
                                <a:pos x="connsiteX1" y="connsiteY1"/>
                              </a:cxn>
                              <a:cxn ang="0">
                                <a:pos x="connsiteX2" y="connsiteY2"/>
                              </a:cxn>
                              <a:cxn ang="0">
                                <a:pos x="connsiteX3" y="connsiteY3"/>
                              </a:cxn>
                            </a:cxnLst>
                            <a:rect l="l" t="t" r="r" b="b"/>
                            <a:pathLst>
                              <a:path w="3927764" h="810491">
                                <a:moveTo>
                                  <a:pt x="0" y="0"/>
                                </a:moveTo>
                                <a:lnTo>
                                  <a:pt x="1309255" y="758537"/>
                                </a:lnTo>
                                <a:lnTo>
                                  <a:pt x="2618510" y="135082"/>
                                </a:lnTo>
                                <a:lnTo>
                                  <a:pt x="3927764" y="810491"/>
                                </a:lnTo>
                              </a:path>
                            </a:pathLst>
                          </a:custGeom>
                          <a:noFill/>
                          <a:ln w="12700">
                            <a:solidFill>
                              <a:srgbClr val="FFC00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6" name="Freeform 2336"/>
                        <wps:cNvSpPr/>
                        <wps:spPr>
                          <a:xfrm>
                            <a:off x="270163" y="716973"/>
                            <a:ext cx="2628900" cy="748146"/>
                          </a:xfrm>
                          <a:custGeom>
                            <a:avLst/>
                            <a:gdLst>
                              <a:gd name="connsiteX0" fmla="*/ 0 w 2628900"/>
                              <a:gd name="connsiteY0" fmla="*/ 0 h 748146"/>
                              <a:gd name="connsiteX1" fmla="*/ 1309255 w 2628900"/>
                              <a:gd name="connsiteY1" fmla="*/ 748146 h 748146"/>
                              <a:gd name="connsiteX2" fmla="*/ 2628900 w 2628900"/>
                              <a:gd name="connsiteY2" fmla="*/ 114300 h 748146"/>
                            </a:gdLst>
                            <a:ahLst/>
                            <a:cxnLst>
                              <a:cxn ang="0">
                                <a:pos x="connsiteX0" y="connsiteY0"/>
                              </a:cxn>
                              <a:cxn ang="0">
                                <a:pos x="connsiteX1" y="connsiteY1"/>
                              </a:cxn>
                              <a:cxn ang="0">
                                <a:pos x="connsiteX2" y="connsiteY2"/>
                              </a:cxn>
                            </a:cxnLst>
                            <a:rect l="l" t="t" r="r" b="b"/>
                            <a:pathLst>
                              <a:path w="2628900" h="748146">
                                <a:moveTo>
                                  <a:pt x="0" y="0"/>
                                </a:moveTo>
                                <a:lnTo>
                                  <a:pt x="1309255" y="748146"/>
                                </a:lnTo>
                                <a:lnTo>
                                  <a:pt x="2628900" y="114300"/>
                                </a:lnTo>
                              </a:path>
                            </a:pathLst>
                          </a:custGeom>
                          <a:noFill/>
                          <a:ln w="12700">
                            <a:solidFill>
                              <a:srgbClr val="7030A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7" name="Freeform 2337"/>
                        <wps:cNvSpPr/>
                        <wps:spPr>
                          <a:xfrm>
                            <a:off x="280554" y="831273"/>
                            <a:ext cx="1288473" cy="727363"/>
                          </a:xfrm>
                          <a:custGeom>
                            <a:avLst/>
                            <a:gdLst>
                              <a:gd name="connsiteX0" fmla="*/ 0 w 1288473"/>
                              <a:gd name="connsiteY0" fmla="*/ 0 h 727363"/>
                              <a:gd name="connsiteX1" fmla="*/ 1288473 w 1288473"/>
                              <a:gd name="connsiteY1" fmla="*/ 727363 h 727363"/>
                              <a:gd name="connsiteX2" fmla="*/ 1288473 w 1288473"/>
                              <a:gd name="connsiteY2" fmla="*/ 727363 h 727363"/>
                            </a:gdLst>
                            <a:ahLst/>
                            <a:cxnLst>
                              <a:cxn ang="0">
                                <a:pos x="connsiteX0" y="connsiteY0"/>
                              </a:cxn>
                              <a:cxn ang="0">
                                <a:pos x="connsiteX1" y="connsiteY1"/>
                              </a:cxn>
                              <a:cxn ang="0">
                                <a:pos x="connsiteX2" y="connsiteY2"/>
                              </a:cxn>
                            </a:cxnLst>
                            <a:rect l="l" t="t" r="r" b="b"/>
                            <a:pathLst>
                              <a:path w="1288473" h="727363">
                                <a:moveTo>
                                  <a:pt x="0" y="0"/>
                                </a:moveTo>
                                <a:lnTo>
                                  <a:pt x="1288473" y="727363"/>
                                </a:lnTo>
                                <a:lnTo>
                                  <a:pt x="1288473" y="727363"/>
                                </a:lnTo>
                              </a:path>
                            </a:pathLst>
                          </a:custGeom>
                          <a:noFill/>
                          <a:ln w="12700">
                            <a:solidFill>
                              <a:srgbClr val="0070C0"/>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18775" id="Group 2250" o:spid="_x0000_s2298" style="position:absolute;margin-left:1.65pt;margin-top:5.65pt;width:458pt;height:122.75pt;z-index:252492800;mso-width-relative:margin;mso-height-relative:margin" coordsize="58167,15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">
                <v:shape id="Text Box 991" o:spid="_x0000_s2299" type="#_x0000_t202" style="position:absolute;left:2286;width:2482;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" fillcolor="white [3201]" strokeweight=".5pt">
                  <v:textbox>
                    <w:txbxContent>
                      <w:p w14:paraId="03D9BB61" w14:textId="77777777" w:rsidR="00AB6D99" w:rsidRPr="007A1664" w:rsidRDefault="00AB6D99" w:rsidP="007C36FC">
                        <w:pPr>
                          <w:rPr>
                            <w:color w:val="0070C0"/>
                          </w:rPr>
                        </w:pPr>
                        <w:r>
                          <w:rPr>
                            <w:color w:val="0070C0"/>
                          </w:rPr>
                          <w:t>A</w:t>
                        </w:r>
                      </w:p>
                    </w:txbxContent>
                  </v:textbox>
                </v:shape>
                <v:roundrect id="Rounded Rectangle 2181" o:spid="_x0000_s2300" style="position:absolute;top:2286;width:19513;height:5283;rotation:1933914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" filled="f" strokecolor="#4f81bd [3204]">
                  <v:stroke dashstyle="1 1"/>
                </v:roundrect>
                <v:shape id="Text Box 2257" o:spid="_x0000_s2301" type="#_x0000_t202" style="position:absolute;left:14651;top:6858;width:2483;height:2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" fillcolor="white [3201]" strokeweight=".5pt">
                  <v:textbox>
                    <w:txbxContent>
                      <w:p w14:paraId="46659AC5" w14:textId="77777777" w:rsidR="00AB6D99" w:rsidRPr="007A1664" w:rsidRDefault="00AB6D99" w:rsidP="00F446A9">
                        <w:pPr>
                          <w:rPr>
                            <w:color w:val="0070C0"/>
                          </w:rPr>
                        </w:pPr>
                        <w:r w:rsidRPr="007A1664">
                          <w:rPr>
                            <w:color w:val="0070C0"/>
                          </w:rPr>
                          <w:t>B</w:t>
                        </w:r>
                      </w:p>
                    </w:txbxContent>
                  </v:textbox>
                </v:shape>
                <v:shape id="Text Box 2263" o:spid="_x0000_s2302" type="#_x0000_t202" style="position:absolute;left:27743;top:727;width:248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" fillcolor="white [3201]" strokeweight=".5pt">
                  <v:textbox>
                    <w:txbxContent>
                      <w:p w14:paraId="6FB44FBD" w14:textId="77777777" w:rsidR="00AB6D99" w:rsidRPr="007A1664" w:rsidRDefault="00AB6D99" w:rsidP="00F446A9">
                        <w:pPr>
                          <w:rPr>
                            <w:color w:val="0070C0"/>
                          </w:rPr>
                        </w:pPr>
                        <w:r>
                          <w:rPr>
                            <w:color w:val="0070C0"/>
                          </w:rPr>
                          <w:t>C</w:t>
                        </w:r>
                      </w:p>
                    </w:txbxContent>
                  </v:textbox>
                </v:shape>
                <v:shape id="Text Box 2266" o:spid="_x0000_s2303" type="#_x0000_t202" style="position:absolute;left:40524;top:7689;width:248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" fillcolor="white [3201]" strokeweight=".5pt">
                  <v:textbox>
                    <w:txbxContent>
                      <w:p w14:paraId="5D44F7FF" w14:textId="77777777" w:rsidR="00AB6D99" w:rsidRPr="007A1664" w:rsidRDefault="00AB6D99" w:rsidP="00F446A9">
                        <w:pPr>
                          <w:rPr>
                            <w:color w:val="0070C0"/>
                          </w:rPr>
                        </w:pPr>
                        <w:r>
                          <w:rPr>
                            <w:color w:val="0070C0"/>
                          </w:rPr>
                          <w:t>D</w:t>
                        </w:r>
                      </w:p>
                    </w:txbxContent>
                  </v:textbox>
                </v:shape>
                <v:shape id="Text Box 2287" o:spid="_x0000_s2304" type="#_x0000_t202" style="position:absolute;left:53409;top:1350;width:2483;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" fillcolor="white [3201]" strokeweight=".5pt">
                  <v:textbox>
                    <w:txbxContent>
                      <w:p w14:paraId="01A940AF" w14:textId="77777777" w:rsidR="00AB6D99" w:rsidRPr="007A1664" w:rsidRDefault="00AB6D99" w:rsidP="00F446A9">
                        <w:pPr>
                          <w:rPr>
                            <w:color w:val="0070C0"/>
                          </w:rPr>
                        </w:pPr>
                        <w:r>
                          <w:rPr>
                            <w:color w:val="0070C0"/>
                          </w:rPr>
                          <w:t>E</w:t>
                        </w:r>
                      </w:p>
                    </w:txbxContent>
                  </v:textbox>
                </v:shape>
                <v:roundrect id="Rounded Rectangle 937" o:spid="_x0000_s2305" style="position:absolute;left:25873;top:3013;width:19513;height:5283;rotation:1933914fd;visibility:visible;mso-wrap-style:square;v-text-anchor:middle" arcsize="3155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" filled="f" strokecolor="#4f81bd [3204]">
                  <v:stroke dashstyle="1 1"/>
                </v:roundrect>
                <v:roundrect id="Rounded Rectangle 2305" o:spid="_x0000_s2306" style="position:absolute;left:12676;top:2597;width:19514;height:5283;rotation:-1645558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" filled="f" strokecolor="#4f81bd [3204]">
                  <v:stroke dashstyle="1 1"/>
                </v:roundrect>
                <v:roundrect id="Rounded Rectangle 2306" o:spid="_x0000_s2307" style="position:absolute;left:38654;top:3325;width:19513;height:5283;rotation:-1645558fd;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" filled="f" strokecolor="#4f81bd [3204]">
                  <v:stroke dashstyle="1 1"/>
                </v:roundrect>
                <v:shape id="Straight Arrow Connector 2313" o:spid="_x0000_s2308" type="#_x0000_t32" style="position:absolute;left:6546;top:3221;width:5091;height:29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" strokecolor="#4579b8 [3044]">
                  <v:stroke endarrow="open"/>
                </v:shape>
                <v:shape id="Straight Arrow Connector 2320" o:spid="_x0000_s2309" type="#_x0000_t32" style="position:absolute;left:32523;top:3948;width:4985;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" strokecolor="#4579b8 [3044]">
                  <v:stroke endarrow="open"/>
                </v:shape>
                <v:shape id="Straight Arrow Connector 2322" o:spid="_x0000_s2310" type="#_x0000_t32" style="position:absolute;left:19327;top:3844;width:6026;height:2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" strokecolor="#4579b8 [3044]">
                  <v:stroke endarrow="open"/>
                </v:shape>
                <v:shape id="Straight Arrow Connector 2324" o:spid="_x0000_s2311" type="#_x0000_t32" style="position:absolute;left:45927;top:4468;width:6026;height:2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" strokecolor="#4579b8 [3044]">
                  <v:stroke endarrow="open"/>
                </v:shape>
                <v:shape id="Freeform 2333" o:spid="_x0000_s2312" style="position:absolute;left:2389;top:4675;width:53202;height:8417;visibility:visible;mso-wrap-style:square;v-text-anchor:middle" coordsize="5320145,84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" path="m,l1319645,768927,2639291,145473,3948545,841664,5320145,176646e" filled="f" strokecolor="#00b050">
                  <v:stroke endarrow="open"/>
                  <v:path arrowok="t" o:connecttype="custom" o:connectlocs="0,0;1319645,768927;2639291,145473;3948545,841664;5320145,176646" o:connectangles="0,0,0,0,0"/>
                </v:shape>
                <v:shape id="Freeform 2335" o:spid="_x0000_s2313" style="position:absolute;left:2597;top:6026;width:39278;height:8105;visibility:visible;mso-wrap-style:square;v-text-anchor:middle" coordsize="3927764,8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" path="m,l1309255,758537,2618510,135082,3927764,810491e" filled="f" strokecolor="#ffc000" strokeweight="1pt">
                  <v:stroke endarrow="open"/>
                  <v:path arrowok="t" o:connecttype="custom" o:connectlocs="0,0;1309255,758537;2618510,135082;3927764,810491" o:connectangles="0,0,0,0"/>
                </v:shape>
                <v:shape id="Freeform 2336" o:spid="_x0000_s2314" style="position:absolute;left:2701;top:7169;width:26289;height:7482;visibility:visible;mso-wrap-style:square;v-text-anchor:middle" coordsize="2628900,748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" path="m,l1309255,748146,2628900,114300e" filled="f" strokecolor="#7030a0" strokeweight="1pt">
                  <v:stroke endarrow="open"/>
                  <v:path arrowok="t" o:connecttype="custom" o:connectlocs="0,0;1309255,748146;2628900,114300" o:connectangles="0,0,0"/>
                </v:shape>
                <v:shape id="Freeform 2337" o:spid="_x0000_s2315" style="position:absolute;left:2805;top:8312;width:12885;height:7274;visibility:visible;mso-wrap-style:square;v-text-anchor:middle" coordsize="1288473,72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" path="m,l1288473,727363r,e" filled="f" strokecolor="#0070c0" strokeweight="1pt">
                  <v:stroke endarrow="open"/>
                  <v:path arrowok="t" o:connecttype="custom" o:connectlocs="0,0;1288473,727363;1288473,727363" o:connectangles="0,0,0"/>
                </v:shape>
              </v:group>
            </w:pict>
          </mc:Fallback>
        </mc:AlternateContent>
      </w:r>
    </w:p>
    <w:p w14:paraId="5CBD2161" w14:textId="77777777" w:rsidR="00F446A9" w:rsidRDefault="00F446A9" w:rsidP="00042052">
      <w:pPr>
        <w:spacing w:after="120" w:line="240" w:lineRule="auto"/>
        <w:rPr>
          <w:sz w:val="20"/>
          <w:szCs w:val="20"/>
        </w:rPr>
      </w:pPr>
    </w:p>
    <w:p w14:paraId="5EB65F8D" w14:textId="77777777" w:rsidR="00F446A9" w:rsidRDefault="00F446A9" w:rsidP="00042052">
      <w:pPr>
        <w:spacing w:after="120" w:line="240" w:lineRule="auto"/>
        <w:rPr>
          <w:sz w:val="20"/>
          <w:szCs w:val="20"/>
        </w:rPr>
      </w:pPr>
    </w:p>
    <w:p w14:paraId="157C91D8" w14:textId="77777777" w:rsidR="00F446A9" w:rsidRDefault="00F446A9" w:rsidP="00042052">
      <w:pPr>
        <w:spacing w:after="120" w:line="240" w:lineRule="auto"/>
        <w:rPr>
          <w:sz w:val="20"/>
          <w:szCs w:val="20"/>
        </w:rPr>
      </w:pPr>
    </w:p>
    <w:p w14:paraId="66F3DB57" w14:textId="77777777" w:rsidR="00F446A9" w:rsidRDefault="00FC67B2" w:rsidP="00042052">
      <w:pPr>
        <w:spacing w:after="120" w:line="240" w:lineRule="auto"/>
        <w:rPr>
          <w:sz w:val="20"/>
          <w:szCs w:val="20"/>
        </w:rPr>
      </w:pPr>
      <w:r>
        <w:rPr>
          <w:noProof/>
          <w:sz w:val="20"/>
          <w:szCs w:val="20"/>
        </w:rPr>
        <mc:AlternateContent>
          <mc:Choice Requires="wps">
            <w:drawing>
              <wp:anchor distT="0" distB="0" distL="114300" distR="114300" simplePos="0" relativeHeight="252631040" behindDoc="0" locked="0" layoutInCell="1" allowOverlap="1" wp14:anchorId="1D8A12E2" wp14:editId="55033068">
                <wp:simplePos x="0" y="0"/>
                <wp:positionH relativeFrom="column">
                  <wp:posOffset>1963881</wp:posOffset>
                </wp:positionH>
                <wp:positionV relativeFrom="paragraph">
                  <wp:posOffset>55476</wp:posOffset>
                </wp:positionV>
                <wp:extent cx="4260273" cy="363220"/>
                <wp:effectExtent l="0" t="0" r="0" b="0"/>
                <wp:wrapNone/>
                <wp:docPr id="2233" name="Text Box 2233"/>
                <wp:cNvGraphicFramePr/>
                <a:graphic xmlns:a="http://schemas.openxmlformats.org/drawingml/2006/main">
                  <a:graphicData uri="http://schemas.microsoft.com/office/word/2010/wordprocessingShape">
                    <wps:wsp>
                      <wps:cNvSpPr txBox="1"/>
                      <wps:spPr>
                        <a:xfrm>
                          <a:off x="0" y="0"/>
                          <a:ext cx="4260273"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36B1B" w14:textId="77777777" w:rsidR="00AB6D99" w:rsidRPr="00FC67B2" w:rsidRDefault="00AB6D99">
                            <w:pPr>
                              <w:rPr>
                                <w:rFonts w:ascii="Courier New" w:hAnsi="Courier New" w:cs="Courier New"/>
                              </w:rPr>
                            </w:pPr>
                            <w:r>
                              <w:rPr>
                                <w:rFonts w:ascii="Courier New" w:hAnsi="Courier New" w:cs="Courier New"/>
                              </w:rPr>
                              <w:t xml:space="preserve">       </w:t>
                            </w:r>
                            <w:r w:rsidRPr="00FC67B2">
                              <w:rPr>
                                <w:rFonts w:ascii="Courier New" w:hAnsi="Courier New" w:cs="Courier New"/>
                              </w:rPr>
                              <w:t xml:space="preserve"> </w:t>
                            </w:r>
                            <w:r w:rsidRPr="00FC67B2">
                              <w:rPr>
                                <w:rFonts w:ascii="Courier New" w:hAnsi="Courier New" w:cs="Courier New"/>
                                <w:color w:val="7030A0"/>
                              </w:rPr>
                              <w:t>A-&gt;B-&gt;C</w:t>
                            </w:r>
                            <w:r>
                              <w:rPr>
                                <w:rFonts w:ascii="Courier New" w:hAnsi="Courier New" w:cs="Courier New"/>
                              </w:rPr>
                              <w:t xml:space="preserve">                    </w:t>
                            </w:r>
                            <w:r w:rsidRPr="00FC67B2">
                              <w:rPr>
                                <w:rFonts w:ascii="Courier New" w:hAnsi="Courier New" w:cs="Courier New"/>
                                <w:color w:val="00B050"/>
                              </w:rPr>
                              <w:t>A-&gt;B-&gt;C-&gt;D-&gt;E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8A12E2" id="Text Box 2233" o:spid="_x0000_s2316" type="#_x0000_t202" style="position:absolute;margin-left:154.65pt;margin-top:4.35pt;width:335.45pt;height:28.6pt;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" filled="f" stroked="f" strokeweight=".5pt">
                <v:textbox>
                  <w:txbxContent>
                    <w:p w14:paraId="40536B1B" w14:textId="77777777" w:rsidR="00AB6D99" w:rsidRPr="00FC67B2" w:rsidRDefault="00AB6D99">
                      <w:pPr>
                        <w:rPr>
                          <w:rFonts w:ascii="Courier New" w:hAnsi="Courier New" w:cs="Courier New"/>
                        </w:rPr>
                      </w:pPr>
                      <w:r>
                        <w:rPr>
                          <w:rFonts w:ascii="Courier New" w:hAnsi="Courier New" w:cs="Courier New"/>
                        </w:rPr>
                        <w:t xml:space="preserve">       </w:t>
                      </w:r>
                      <w:r w:rsidRPr="00FC67B2">
                        <w:rPr>
                          <w:rFonts w:ascii="Courier New" w:hAnsi="Courier New" w:cs="Courier New"/>
                        </w:rPr>
                        <w:t xml:space="preserve"> </w:t>
                      </w:r>
                      <w:r w:rsidRPr="00FC67B2">
                        <w:rPr>
                          <w:rFonts w:ascii="Courier New" w:hAnsi="Courier New" w:cs="Courier New"/>
                          <w:color w:val="7030A0"/>
                        </w:rPr>
                        <w:t>A-&gt;B-&gt;C</w:t>
                      </w:r>
                      <w:r>
                        <w:rPr>
                          <w:rFonts w:ascii="Courier New" w:hAnsi="Courier New" w:cs="Courier New"/>
                        </w:rPr>
                        <w:t xml:space="preserve">                    </w:t>
                      </w:r>
                      <w:r w:rsidRPr="00FC67B2">
                        <w:rPr>
                          <w:rFonts w:ascii="Courier New" w:hAnsi="Courier New" w:cs="Courier New"/>
                          <w:color w:val="00B050"/>
                        </w:rPr>
                        <w:t>A-&gt;B-&gt;C-&gt;D-&gt;E</w:t>
                      </w:r>
                    </w:p>
                  </w:txbxContent>
                </v:textbox>
              </v:shape>
            </w:pict>
          </mc:Fallback>
        </mc:AlternateContent>
      </w:r>
    </w:p>
    <w:p w14:paraId="34328A93" w14:textId="77777777" w:rsidR="00F446A9" w:rsidRDefault="00FC67B2" w:rsidP="00042052">
      <w:pPr>
        <w:spacing w:after="120" w:line="240" w:lineRule="auto"/>
        <w:rPr>
          <w:sz w:val="20"/>
          <w:szCs w:val="20"/>
        </w:rPr>
      </w:pPr>
      <w:r>
        <w:rPr>
          <w:noProof/>
          <w:sz w:val="20"/>
          <w:szCs w:val="20"/>
        </w:rPr>
        <mc:AlternateContent>
          <mc:Choice Requires="wps">
            <w:drawing>
              <wp:anchor distT="0" distB="0" distL="114300" distR="114300" simplePos="0" relativeHeight="252633088" behindDoc="0" locked="0" layoutInCell="1" allowOverlap="1" wp14:anchorId="7664EA7B" wp14:editId="188475AF">
                <wp:simplePos x="0" y="0"/>
                <wp:positionH relativeFrom="column">
                  <wp:posOffset>-67021</wp:posOffset>
                </wp:positionH>
                <wp:positionV relativeFrom="paragraph">
                  <wp:posOffset>183227</wp:posOffset>
                </wp:positionV>
                <wp:extent cx="4260215" cy="363220"/>
                <wp:effectExtent l="0" t="0" r="0" b="0"/>
                <wp:wrapNone/>
                <wp:docPr id="2246" name="Text Box 2246"/>
                <wp:cNvGraphicFramePr/>
                <a:graphic xmlns:a="http://schemas.openxmlformats.org/drawingml/2006/main">
                  <a:graphicData uri="http://schemas.microsoft.com/office/word/2010/wordprocessingShape">
                    <wps:wsp>
                      <wps:cNvSpPr txBox="1"/>
                      <wps:spPr>
                        <a:xfrm>
                          <a:off x="0" y="0"/>
                          <a:ext cx="426021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E4DB93" w14:textId="77777777" w:rsidR="00AB6D99" w:rsidRPr="00FC67B2" w:rsidRDefault="00AB6D99" w:rsidP="00FC67B2">
                            <w:pPr>
                              <w:rPr>
                                <w:rFonts w:ascii="Courier New" w:hAnsi="Courier New" w:cs="Courier New"/>
                              </w:rPr>
                            </w:pPr>
                            <w:r>
                              <w:rPr>
                                <w:rFonts w:ascii="Courier New" w:hAnsi="Courier New" w:cs="Courier New"/>
                              </w:rPr>
                              <w:t xml:space="preserve">         </w:t>
                            </w:r>
                            <w:r w:rsidRPr="00FC67B2">
                              <w:rPr>
                                <w:rFonts w:ascii="Courier New" w:hAnsi="Courier New" w:cs="Courier New"/>
                                <w:color w:val="0070C0"/>
                              </w:rPr>
                              <w:t>A-&gt;B</w:t>
                            </w:r>
                            <w:r>
                              <w:rPr>
                                <w:rFonts w:ascii="Courier New" w:hAnsi="Courier New" w:cs="Courier New"/>
                              </w:rPr>
                              <w:t xml:space="preserve">                        </w:t>
                            </w:r>
                            <w:r w:rsidRPr="00FC67B2">
                              <w:rPr>
                                <w:rFonts w:ascii="Courier New" w:hAnsi="Courier New" w:cs="Courier New"/>
                                <w:color w:val="FFC000"/>
                              </w:rPr>
                              <w:t>A-&gt;B-&gt;C-&gt;D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64EA7B" id="Text Box 2246" o:spid="_x0000_s2317" type="#_x0000_t202" style="position:absolute;margin-left:-5.3pt;margin-top:14.45pt;width:335.45pt;height:28.6pt;z-index:25263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" filled="f" stroked="f" strokeweight=".5pt">
                <v:textbox>
                  <w:txbxContent>
                    <w:p w14:paraId="5CE4DB93" w14:textId="77777777" w:rsidR="00AB6D99" w:rsidRPr="00FC67B2" w:rsidRDefault="00AB6D99" w:rsidP="00FC67B2">
                      <w:pPr>
                        <w:rPr>
                          <w:rFonts w:ascii="Courier New" w:hAnsi="Courier New" w:cs="Courier New"/>
                        </w:rPr>
                      </w:pPr>
                      <w:r>
                        <w:rPr>
                          <w:rFonts w:ascii="Courier New" w:hAnsi="Courier New" w:cs="Courier New"/>
                        </w:rPr>
                        <w:t xml:space="preserve">         </w:t>
                      </w:r>
                      <w:r w:rsidRPr="00FC67B2">
                        <w:rPr>
                          <w:rFonts w:ascii="Courier New" w:hAnsi="Courier New" w:cs="Courier New"/>
                          <w:color w:val="0070C0"/>
                        </w:rPr>
                        <w:t>A-&gt;B</w:t>
                      </w:r>
                      <w:r>
                        <w:rPr>
                          <w:rFonts w:ascii="Courier New" w:hAnsi="Courier New" w:cs="Courier New"/>
                        </w:rPr>
                        <w:t xml:space="preserve">                        </w:t>
                      </w:r>
                      <w:r w:rsidRPr="00FC67B2">
                        <w:rPr>
                          <w:rFonts w:ascii="Courier New" w:hAnsi="Courier New" w:cs="Courier New"/>
                          <w:color w:val="FFC000"/>
                        </w:rPr>
                        <w:t>A-&gt;B-&gt;C-&gt;D</w:t>
                      </w:r>
                    </w:p>
                  </w:txbxContent>
                </v:textbox>
              </v:shape>
            </w:pict>
          </mc:Fallback>
        </mc:AlternateContent>
      </w:r>
    </w:p>
    <w:p w14:paraId="11FAE772" w14:textId="77777777" w:rsidR="00FC67B2" w:rsidRPr="00FC67B2" w:rsidRDefault="00FC67B2" w:rsidP="00FC67B2">
      <w:bookmarkStart w:id="12876" w:name="_Ref393441582"/>
    </w:p>
    <w:p w14:paraId="618DC32C" w14:textId="77777777" w:rsidR="00F446A9" w:rsidRDefault="00F446A9" w:rsidP="00F446A9">
      <w:pPr>
        <w:pStyle w:val="Caption"/>
      </w:pPr>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19</w:t>
      </w:r>
      <w:r w:rsidR="00AB6D99">
        <w:rPr>
          <w:noProof/>
        </w:rPr>
        <w:fldChar w:fldCharType="end"/>
      </w:r>
      <w:r>
        <w:t xml:space="preserve"> A path A-&gt;B-&gt;C-&gt;D-&gt;E of five inter-connected hosts</w:t>
      </w:r>
      <w:bookmarkEnd w:id="12876"/>
    </w:p>
    <w:p w14:paraId="1685691F" w14:textId="77777777" w:rsidR="00A90394" w:rsidRDefault="00A90394" w:rsidP="00A90394">
      <w:pPr>
        <w:pStyle w:val="Heading3"/>
      </w:pPr>
      <w:bookmarkStart w:id="12877" w:name="_Toc394958247"/>
      <w:bookmarkStart w:id="12878" w:name="_Ref394958263"/>
      <w:bookmarkStart w:id="12879" w:name="_Toc394958962"/>
      <w:bookmarkStart w:id="12880" w:name="_Toc395005853"/>
      <w:bookmarkStart w:id="12881" w:name="_Toc395011622"/>
      <w:bookmarkStart w:id="12882" w:name="_Toc395012473"/>
      <w:bookmarkStart w:id="12883" w:name="_Toc395034968"/>
      <w:bookmarkStart w:id="12884" w:name="_Toc395172247"/>
      <w:bookmarkStart w:id="12885" w:name="_Ref395174065"/>
      <w:bookmarkStart w:id="12886" w:name="_Toc395863443"/>
      <w:bookmarkStart w:id="12887" w:name="_Toc396031815"/>
      <w:bookmarkStart w:id="12888" w:name="_Toc396938330"/>
      <w:bookmarkStart w:id="12889" w:name="_Toc396979326"/>
      <w:bookmarkStart w:id="12890" w:name="_Toc396981940"/>
      <w:bookmarkStart w:id="12891" w:name="_Toc397076106"/>
      <w:bookmarkStart w:id="12892" w:name="_Toc397200932"/>
      <w:bookmarkStart w:id="12893" w:name="_Toc397249209"/>
      <w:bookmarkStart w:id="12894" w:name="_Toc397332584"/>
      <w:bookmarkStart w:id="12895" w:name="_Toc397339446"/>
      <w:bookmarkStart w:id="12896" w:name="_Toc397423106"/>
      <w:bookmarkStart w:id="12897" w:name="_Toc397498831"/>
      <w:bookmarkStart w:id="12898" w:name="_Toc397507172"/>
      <w:bookmarkStart w:id="12899" w:name="_Toc397529903"/>
      <w:bookmarkStart w:id="12900" w:name="_Toc397590622"/>
      <w:bookmarkStart w:id="12901" w:name="_Toc397593238"/>
      <w:bookmarkStart w:id="12902" w:name="_Toc397596246"/>
      <w:bookmarkStart w:id="12903" w:name="_Toc397619091"/>
      <w:bookmarkStart w:id="12904" w:name="_Toc398738479"/>
      <w:bookmarkStart w:id="12905" w:name="_Toc398811111"/>
      <w:bookmarkStart w:id="12906" w:name="_Toc399366227"/>
      <w:bookmarkStart w:id="12907" w:name="_Toc399622988"/>
      <w:bookmarkStart w:id="12908" w:name="_Toc400041994"/>
      <w:bookmarkStart w:id="12909" w:name="_Toc400230168"/>
      <w:bookmarkStart w:id="12910" w:name="_Toc400286589"/>
      <w:bookmarkStart w:id="12911" w:name="_Toc400287135"/>
      <w:bookmarkStart w:id="12912" w:name="_Toc400445578"/>
      <w:bookmarkStart w:id="12913" w:name="_Toc401568549"/>
      <w:bookmarkStart w:id="12914" w:name="_Toc401699316"/>
      <w:bookmarkStart w:id="12915" w:name="_Toc401748613"/>
      <w:bookmarkStart w:id="12916" w:name="_Toc401748908"/>
      <w:bookmarkStart w:id="12917" w:name="_Toc401749202"/>
      <w:bookmarkStart w:id="12918" w:name="_Toc401836787"/>
      <w:bookmarkStart w:id="12919" w:name="_Toc401921272"/>
      <w:bookmarkStart w:id="12920" w:name="_Toc404090245"/>
      <w:bookmarkStart w:id="12921" w:name="_Toc404613174"/>
      <w:bookmarkStart w:id="12922" w:name="_Toc520407351"/>
      <w:r>
        <w:t>Explicit Path</w:t>
      </w:r>
      <w:bookmarkEnd w:id="12877"/>
      <w:r>
        <w:t xml:space="preserve"> </w:t>
      </w:r>
      <w:bookmarkEnd w:id="12878"/>
      <w:bookmarkEnd w:id="12879"/>
      <w:bookmarkEnd w:id="12880"/>
      <w:bookmarkEnd w:id="12881"/>
      <w:bookmarkEnd w:id="12882"/>
      <w:bookmarkEnd w:id="12883"/>
      <w:bookmarkEnd w:id="12884"/>
      <w:bookmarkEnd w:id="12885"/>
      <w:bookmarkEnd w:id="12886"/>
      <w:bookmarkEnd w:id="12887"/>
      <w:r w:rsidR="00B77194">
        <w:t>Management</w:t>
      </w:r>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p>
    <w:p w14:paraId="171E8096" w14:textId="77777777" w:rsidR="00A90394" w:rsidRPr="00A90394" w:rsidRDefault="00A90394" w:rsidP="00A90394">
      <w:pPr>
        <w:spacing w:after="120" w:line="240" w:lineRule="auto"/>
        <w:rPr>
          <w:sz w:val="20"/>
          <w:szCs w:val="20"/>
        </w:rPr>
      </w:pPr>
      <w:proofErr w:type="gramStart"/>
      <w:r>
        <w:rPr>
          <w:sz w:val="20"/>
          <w:szCs w:val="20"/>
        </w:rPr>
        <w:t>In order to</w:t>
      </w:r>
      <w:proofErr w:type="gramEnd"/>
      <w:r>
        <w:rPr>
          <w:sz w:val="20"/>
          <w:szCs w:val="20"/>
        </w:rPr>
        <w:t xml:space="preserve"> </w:t>
      </w:r>
      <w:r w:rsidR="007007D2">
        <w:rPr>
          <w:sz w:val="20"/>
          <w:szCs w:val="20"/>
        </w:rPr>
        <w:t>build</w:t>
      </w:r>
      <w:r w:rsidRPr="00A90394">
        <w:rPr>
          <w:sz w:val="20"/>
          <w:szCs w:val="20"/>
        </w:rPr>
        <w:t xml:space="preserve"> </w:t>
      </w:r>
      <w:r w:rsidR="00B77194">
        <w:rPr>
          <w:sz w:val="20"/>
          <w:szCs w:val="20"/>
        </w:rPr>
        <w:t xml:space="preserve">or break </w:t>
      </w:r>
      <w:r w:rsidRPr="00A90394">
        <w:rPr>
          <w:sz w:val="20"/>
          <w:szCs w:val="20"/>
        </w:rPr>
        <w:t xml:space="preserve">a path between hosts, </w:t>
      </w:r>
      <w:r>
        <w:rPr>
          <w:sz w:val="20"/>
          <w:szCs w:val="20"/>
        </w:rPr>
        <w:t xml:space="preserve">one can call </w:t>
      </w:r>
      <w:r w:rsidR="007007D2">
        <w:rPr>
          <w:sz w:val="20"/>
          <w:szCs w:val="20"/>
        </w:rPr>
        <w:t xml:space="preserve">the following </w:t>
      </w:r>
      <w:r>
        <w:rPr>
          <w:sz w:val="20"/>
          <w:szCs w:val="20"/>
        </w:rPr>
        <w:t>method</w:t>
      </w:r>
      <w:r w:rsidR="00B77194">
        <w:rPr>
          <w:sz w:val="20"/>
          <w:szCs w:val="20"/>
        </w:rPr>
        <w:t>s</w:t>
      </w:r>
      <w:r>
        <w:rPr>
          <w:sz w:val="20"/>
          <w:szCs w:val="20"/>
        </w:rPr>
        <w:t xml:space="preserve"> from the class </w:t>
      </w:r>
      <w:r w:rsidRPr="00A90394">
        <w:rPr>
          <w:rFonts w:ascii="Courier New" w:hAnsi="Courier New" w:cs="Courier New"/>
          <w:sz w:val="20"/>
          <w:szCs w:val="20"/>
        </w:rPr>
        <w:t>standard.host</w:t>
      </w:r>
      <w:r>
        <w:rPr>
          <w:sz w:val="20"/>
          <w:szCs w:val="20"/>
        </w:rPr>
        <w:t>:</w:t>
      </w:r>
    </w:p>
    <w:p w14:paraId="0837C86C" w14:textId="77777777" w:rsidR="00B77194" w:rsidRDefault="00B77194" w:rsidP="00B77194">
      <w:pPr>
        <w:autoSpaceDE w:val="0"/>
        <w:autoSpaceDN w:val="0"/>
        <w:adjustRightInd w:val="0"/>
        <w:spacing w:after="60" w:line="240" w:lineRule="auto"/>
        <w:ind w:left="360"/>
        <w:rPr>
          <w:rFonts w:ascii="Courier New" w:hAnsi="Courier New" w:cs="Courier New"/>
          <w:sz w:val="20"/>
          <w:szCs w:val="20"/>
        </w:rPr>
      </w:pPr>
      <w:r w:rsidRPr="00A90394">
        <w:rPr>
          <w:rFonts w:ascii="Courier New" w:hAnsi="Courier New" w:cs="Courier New"/>
          <w:sz w:val="20"/>
          <w:szCs w:val="20"/>
        </w:rPr>
        <w:t>public external</w:t>
      </w:r>
      <w:r>
        <w:rPr>
          <w:rFonts w:ascii="Courier New" w:hAnsi="Courier New" w:cs="Courier New"/>
          <w:sz w:val="20"/>
          <w:szCs w:val="20"/>
        </w:rPr>
        <w:t xml:space="preserve"> host path_build(</w:t>
      </w:r>
      <w:r w:rsidRPr="00A90394">
        <w:rPr>
          <w:rFonts w:ascii="Courier New" w:hAnsi="Courier New" w:cs="Courier New"/>
          <w:sz w:val="20"/>
          <w:szCs w:val="20"/>
        </w:rPr>
        <w:t>copy char [][]addresses)</w:t>
      </w:r>
    </w:p>
    <w:p w14:paraId="5F10871D" w14:textId="77777777" w:rsidR="00B77194" w:rsidRPr="007007D2" w:rsidRDefault="00B77194" w:rsidP="00A24E27">
      <w:pPr>
        <w:pStyle w:val="ListParagraph"/>
        <w:numPr>
          <w:ilvl w:val="0"/>
          <w:numId w:val="107"/>
        </w:numPr>
        <w:autoSpaceDE w:val="0"/>
        <w:autoSpaceDN w:val="0"/>
        <w:adjustRightInd w:val="0"/>
        <w:spacing w:after="0" w:line="240" w:lineRule="auto"/>
        <w:ind w:left="1080" w:right="-180"/>
        <w:rPr>
          <w:rFonts w:cs="Courier New"/>
          <w:sz w:val="20"/>
          <w:szCs w:val="20"/>
        </w:rPr>
      </w:pPr>
      <w:r w:rsidRPr="007007D2">
        <w:rPr>
          <w:rFonts w:cs="Courier New"/>
          <w:sz w:val="20"/>
          <w:szCs w:val="20"/>
        </w:rPr>
        <w:t xml:space="preserve">Starting from the current host </w:t>
      </w:r>
      <w:r w:rsidRPr="007007D2">
        <w:rPr>
          <w:rFonts w:ascii="Courier New" w:hAnsi="Courier New" w:cs="Courier New"/>
          <w:sz w:val="20"/>
          <w:szCs w:val="20"/>
        </w:rPr>
        <w:t>this_host</w:t>
      </w:r>
      <w:r w:rsidRPr="007007D2">
        <w:rPr>
          <w:rFonts w:cs="Courier New"/>
          <w:sz w:val="20"/>
          <w:szCs w:val="20"/>
        </w:rPr>
        <w:t xml:space="preserve">, through the path of hosts from array </w:t>
      </w:r>
      <w:r w:rsidRPr="007007D2">
        <w:rPr>
          <w:rFonts w:ascii="Courier New" w:hAnsi="Courier New" w:cs="Courier New"/>
          <w:sz w:val="20"/>
          <w:szCs w:val="20"/>
        </w:rPr>
        <w:t>addresses</w:t>
      </w:r>
      <w:r>
        <w:rPr>
          <w:rFonts w:cs="Courier New"/>
          <w:sz w:val="20"/>
          <w:szCs w:val="20"/>
        </w:rPr>
        <w:t>, t</w:t>
      </w:r>
      <w:r w:rsidRPr="007007D2">
        <w:rPr>
          <w:rFonts w:cs="Courier New"/>
          <w:sz w:val="20"/>
          <w:szCs w:val="20"/>
        </w:rPr>
        <w:t>his method returns a ref to the host determined by the last address.</w:t>
      </w:r>
    </w:p>
    <w:p w14:paraId="181C4000" w14:textId="77777777" w:rsidR="00B77194" w:rsidRPr="007007D2" w:rsidRDefault="00B77194" w:rsidP="00A24E27">
      <w:pPr>
        <w:pStyle w:val="ListParagraph"/>
        <w:numPr>
          <w:ilvl w:val="0"/>
          <w:numId w:val="107"/>
        </w:numPr>
        <w:autoSpaceDE w:val="0"/>
        <w:autoSpaceDN w:val="0"/>
        <w:adjustRightInd w:val="0"/>
        <w:spacing w:after="0" w:line="240" w:lineRule="auto"/>
        <w:ind w:left="1080" w:right="-180"/>
        <w:rPr>
          <w:rFonts w:cs="Courier New"/>
          <w:sz w:val="20"/>
          <w:szCs w:val="20"/>
        </w:rPr>
      </w:pPr>
      <w:r>
        <w:rPr>
          <w:rFonts w:cs="Courier New"/>
          <w:sz w:val="20"/>
          <w:szCs w:val="20"/>
        </w:rPr>
        <w:t>The method</w:t>
      </w:r>
      <w:r w:rsidRPr="007007D2">
        <w:rPr>
          <w:rFonts w:cs="Courier New"/>
          <w:sz w:val="20"/>
          <w:szCs w:val="20"/>
        </w:rPr>
        <w:t xml:space="preserve"> connects successive hosts on the path. </w:t>
      </w:r>
    </w:p>
    <w:p w14:paraId="0ECFF906" w14:textId="77777777" w:rsidR="00B77194" w:rsidRDefault="00B77194" w:rsidP="00A24E27">
      <w:pPr>
        <w:pStyle w:val="ListParagraph"/>
        <w:numPr>
          <w:ilvl w:val="0"/>
          <w:numId w:val="107"/>
        </w:numPr>
        <w:autoSpaceDE w:val="0"/>
        <w:autoSpaceDN w:val="0"/>
        <w:adjustRightInd w:val="0"/>
        <w:spacing w:after="0" w:line="240" w:lineRule="auto"/>
        <w:ind w:left="1080"/>
        <w:rPr>
          <w:rFonts w:cs="Courier New"/>
          <w:sz w:val="20"/>
          <w:szCs w:val="20"/>
        </w:rPr>
      </w:pPr>
      <w:r w:rsidRPr="007007D2">
        <w:rPr>
          <w:rFonts w:cs="Courier New"/>
          <w:sz w:val="20"/>
          <w:szCs w:val="20"/>
        </w:rPr>
        <w:t>If at least one of the hosts does not exist or cannot be connected</w:t>
      </w:r>
      <w:r>
        <w:rPr>
          <w:rFonts w:cs="Courier New"/>
          <w:sz w:val="20"/>
          <w:szCs w:val="20"/>
        </w:rPr>
        <w:t xml:space="preserve"> to</w:t>
      </w:r>
      <w:r w:rsidRPr="007007D2">
        <w:rPr>
          <w:rFonts w:cs="Courier New"/>
          <w:sz w:val="20"/>
          <w:szCs w:val="20"/>
        </w:rPr>
        <w:t xml:space="preserve">, a </w:t>
      </w:r>
      <w:r w:rsidRPr="007007D2">
        <w:rPr>
          <w:rFonts w:ascii="Courier New" w:hAnsi="Courier New" w:cs="Courier New"/>
          <w:sz w:val="20"/>
          <w:szCs w:val="20"/>
        </w:rPr>
        <w:t>null</w:t>
      </w:r>
      <w:r w:rsidRPr="007007D2">
        <w:rPr>
          <w:rFonts w:cs="Courier New"/>
          <w:sz w:val="20"/>
          <w:szCs w:val="20"/>
        </w:rPr>
        <w:t xml:space="preserve"> ref is returned.</w:t>
      </w:r>
    </w:p>
    <w:p w14:paraId="5B91176C" w14:textId="77777777" w:rsidR="002B586E" w:rsidRPr="002B586E" w:rsidRDefault="002B586E" w:rsidP="002B586E">
      <w:pPr>
        <w:pStyle w:val="ListParagraph"/>
        <w:autoSpaceDE w:val="0"/>
        <w:autoSpaceDN w:val="0"/>
        <w:adjustRightInd w:val="0"/>
        <w:spacing w:after="0" w:line="240" w:lineRule="auto"/>
        <w:ind w:left="1080"/>
        <w:rPr>
          <w:rFonts w:cs="Courier New"/>
          <w:sz w:val="16"/>
          <w:szCs w:val="16"/>
        </w:rPr>
      </w:pPr>
    </w:p>
    <w:p w14:paraId="683C6592" w14:textId="77777777" w:rsidR="007007D2" w:rsidRDefault="007007D2" w:rsidP="00722D22">
      <w:pPr>
        <w:autoSpaceDE w:val="0"/>
        <w:autoSpaceDN w:val="0"/>
        <w:adjustRightInd w:val="0"/>
        <w:spacing w:after="60" w:line="240" w:lineRule="auto"/>
        <w:ind w:left="360"/>
        <w:rPr>
          <w:rFonts w:ascii="Courier New" w:hAnsi="Courier New" w:cs="Courier New"/>
          <w:sz w:val="20"/>
          <w:szCs w:val="20"/>
        </w:rPr>
      </w:pPr>
      <w:r w:rsidRPr="00A90394">
        <w:rPr>
          <w:rFonts w:ascii="Courier New" w:hAnsi="Courier New" w:cs="Courier New"/>
          <w:sz w:val="20"/>
          <w:szCs w:val="20"/>
        </w:rPr>
        <w:t>public external</w:t>
      </w:r>
      <w:r>
        <w:rPr>
          <w:rFonts w:ascii="Courier New" w:hAnsi="Courier New" w:cs="Courier New"/>
          <w:sz w:val="20"/>
          <w:szCs w:val="20"/>
        </w:rPr>
        <w:t xml:space="preserve"> host path_</w:t>
      </w:r>
      <w:r w:rsidR="00B77194">
        <w:rPr>
          <w:rFonts w:ascii="Courier New" w:hAnsi="Courier New" w:cs="Courier New"/>
          <w:sz w:val="20"/>
          <w:szCs w:val="20"/>
        </w:rPr>
        <w:t>break</w:t>
      </w:r>
      <w:r>
        <w:rPr>
          <w:rFonts w:ascii="Courier New" w:hAnsi="Courier New" w:cs="Courier New"/>
          <w:sz w:val="20"/>
          <w:szCs w:val="20"/>
        </w:rPr>
        <w:t>(</w:t>
      </w:r>
      <w:r w:rsidRPr="00A90394">
        <w:rPr>
          <w:rFonts w:ascii="Courier New" w:hAnsi="Courier New" w:cs="Courier New"/>
          <w:sz w:val="20"/>
          <w:szCs w:val="20"/>
        </w:rPr>
        <w:t>copy char [][]addresses)</w:t>
      </w:r>
    </w:p>
    <w:p w14:paraId="70117BFC" w14:textId="77777777" w:rsidR="007007D2" w:rsidRPr="007007D2" w:rsidRDefault="007007D2" w:rsidP="00A24E27">
      <w:pPr>
        <w:pStyle w:val="ListParagraph"/>
        <w:numPr>
          <w:ilvl w:val="0"/>
          <w:numId w:val="107"/>
        </w:numPr>
        <w:autoSpaceDE w:val="0"/>
        <w:autoSpaceDN w:val="0"/>
        <w:adjustRightInd w:val="0"/>
        <w:spacing w:after="0" w:line="240" w:lineRule="auto"/>
        <w:ind w:left="1080" w:right="-180"/>
        <w:rPr>
          <w:rFonts w:cs="Courier New"/>
          <w:sz w:val="20"/>
          <w:szCs w:val="20"/>
        </w:rPr>
      </w:pPr>
      <w:r w:rsidRPr="007007D2">
        <w:rPr>
          <w:rFonts w:cs="Courier New"/>
          <w:sz w:val="20"/>
          <w:szCs w:val="20"/>
        </w:rPr>
        <w:t xml:space="preserve">Starting from the current host </w:t>
      </w:r>
      <w:r w:rsidRPr="007007D2">
        <w:rPr>
          <w:rFonts w:ascii="Courier New" w:hAnsi="Courier New" w:cs="Courier New"/>
          <w:sz w:val="20"/>
          <w:szCs w:val="20"/>
        </w:rPr>
        <w:t>this_host</w:t>
      </w:r>
      <w:r w:rsidRPr="007007D2">
        <w:rPr>
          <w:rFonts w:cs="Courier New"/>
          <w:sz w:val="20"/>
          <w:szCs w:val="20"/>
        </w:rPr>
        <w:t xml:space="preserve">, through the path of hosts from array </w:t>
      </w:r>
      <w:r w:rsidRPr="007007D2">
        <w:rPr>
          <w:rFonts w:ascii="Courier New" w:hAnsi="Courier New" w:cs="Courier New"/>
          <w:sz w:val="20"/>
          <w:szCs w:val="20"/>
        </w:rPr>
        <w:t>addresses</w:t>
      </w:r>
      <w:r w:rsidR="00C97ADF">
        <w:rPr>
          <w:rFonts w:cs="Courier New"/>
          <w:sz w:val="20"/>
          <w:szCs w:val="20"/>
        </w:rPr>
        <w:t>, t</w:t>
      </w:r>
      <w:r w:rsidRPr="007007D2">
        <w:rPr>
          <w:rFonts w:cs="Courier New"/>
          <w:sz w:val="20"/>
          <w:szCs w:val="20"/>
        </w:rPr>
        <w:t>his method returns a ref to the host determined by the last address.</w:t>
      </w:r>
    </w:p>
    <w:p w14:paraId="69CE6C9A" w14:textId="77777777" w:rsidR="00B77194" w:rsidRDefault="007007D2" w:rsidP="00A24E27">
      <w:pPr>
        <w:pStyle w:val="ListParagraph"/>
        <w:numPr>
          <w:ilvl w:val="0"/>
          <w:numId w:val="107"/>
        </w:numPr>
        <w:autoSpaceDE w:val="0"/>
        <w:autoSpaceDN w:val="0"/>
        <w:adjustRightInd w:val="0"/>
        <w:spacing w:after="0" w:line="240" w:lineRule="auto"/>
        <w:ind w:left="1080" w:right="-180"/>
        <w:rPr>
          <w:rFonts w:cs="Courier New"/>
          <w:sz w:val="20"/>
          <w:szCs w:val="20"/>
        </w:rPr>
      </w:pPr>
      <w:r>
        <w:rPr>
          <w:rFonts w:cs="Courier New"/>
          <w:sz w:val="20"/>
          <w:szCs w:val="20"/>
        </w:rPr>
        <w:t>The method</w:t>
      </w:r>
      <w:r w:rsidRPr="007007D2">
        <w:rPr>
          <w:rFonts w:cs="Courier New"/>
          <w:sz w:val="20"/>
          <w:szCs w:val="20"/>
        </w:rPr>
        <w:t xml:space="preserve"> </w:t>
      </w:r>
      <w:r w:rsidR="00B77194">
        <w:rPr>
          <w:rFonts w:cs="Courier New"/>
          <w:sz w:val="20"/>
          <w:szCs w:val="20"/>
        </w:rPr>
        <w:t>breaks connection between successive hosts on the path.</w:t>
      </w:r>
    </w:p>
    <w:p w14:paraId="2F294C1A" w14:textId="77777777" w:rsidR="007007D2" w:rsidRPr="007007D2" w:rsidRDefault="007007D2" w:rsidP="00A24E27">
      <w:pPr>
        <w:pStyle w:val="ListParagraph"/>
        <w:numPr>
          <w:ilvl w:val="0"/>
          <w:numId w:val="107"/>
        </w:numPr>
        <w:autoSpaceDE w:val="0"/>
        <w:autoSpaceDN w:val="0"/>
        <w:adjustRightInd w:val="0"/>
        <w:spacing w:after="0" w:line="240" w:lineRule="auto"/>
        <w:ind w:left="1080"/>
        <w:rPr>
          <w:rFonts w:cs="Courier New"/>
          <w:sz w:val="20"/>
          <w:szCs w:val="20"/>
        </w:rPr>
      </w:pPr>
      <w:r w:rsidRPr="007007D2">
        <w:rPr>
          <w:rFonts w:cs="Courier New"/>
          <w:sz w:val="20"/>
          <w:szCs w:val="20"/>
        </w:rPr>
        <w:t>If at least one of the hosts does not exist or cannot be connected</w:t>
      </w:r>
      <w:r w:rsidR="002A51EF">
        <w:rPr>
          <w:rFonts w:cs="Courier New"/>
          <w:sz w:val="20"/>
          <w:szCs w:val="20"/>
        </w:rPr>
        <w:t xml:space="preserve"> to</w:t>
      </w:r>
      <w:r w:rsidRPr="007007D2">
        <w:rPr>
          <w:rFonts w:cs="Courier New"/>
          <w:sz w:val="20"/>
          <w:szCs w:val="20"/>
        </w:rPr>
        <w:t xml:space="preserve">, a </w:t>
      </w:r>
      <w:r w:rsidRPr="007007D2">
        <w:rPr>
          <w:rFonts w:ascii="Courier New" w:hAnsi="Courier New" w:cs="Courier New"/>
          <w:sz w:val="20"/>
          <w:szCs w:val="20"/>
        </w:rPr>
        <w:t>null</w:t>
      </w:r>
      <w:r w:rsidRPr="007007D2">
        <w:rPr>
          <w:rFonts w:cs="Courier New"/>
          <w:sz w:val="20"/>
          <w:szCs w:val="20"/>
        </w:rPr>
        <w:t xml:space="preserve"> ref is returned.</w:t>
      </w:r>
    </w:p>
    <w:p w14:paraId="5E595A75" w14:textId="77777777" w:rsidR="007007D2" w:rsidRDefault="00C12D8A" w:rsidP="00C12D8A">
      <w:pPr>
        <w:pStyle w:val="Heading3"/>
      </w:pPr>
      <w:bookmarkStart w:id="12923" w:name="_Ref395012055"/>
      <w:bookmarkStart w:id="12924" w:name="_Toc395012474"/>
      <w:bookmarkStart w:id="12925" w:name="_Toc395034969"/>
      <w:bookmarkStart w:id="12926" w:name="_Toc395172248"/>
      <w:bookmarkStart w:id="12927" w:name="_Toc395863444"/>
      <w:bookmarkStart w:id="12928" w:name="_Toc396031816"/>
      <w:bookmarkStart w:id="12929" w:name="_Toc396938331"/>
      <w:bookmarkStart w:id="12930" w:name="_Toc396979327"/>
      <w:bookmarkStart w:id="12931" w:name="_Toc396981941"/>
      <w:bookmarkStart w:id="12932" w:name="_Toc397076107"/>
      <w:bookmarkStart w:id="12933" w:name="_Toc397200933"/>
      <w:bookmarkStart w:id="12934" w:name="_Toc397249210"/>
      <w:bookmarkStart w:id="12935" w:name="_Toc397332585"/>
      <w:bookmarkStart w:id="12936" w:name="_Toc397339447"/>
      <w:bookmarkStart w:id="12937" w:name="_Toc397423107"/>
      <w:bookmarkStart w:id="12938" w:name="_Toc397498832"/>
      <w:bookmarkStart w:id="12939" w:name="_Toc397507173"/>
      <w:bookmarkStart w:id="12940" w:name="_Toc397529904"/>
      <w:bookmarkStart w:id="12941" w:name="_Toc397590623"/>
      <w:bookmarkStart w:id="12942" w:name="_Toc397593239"/>
      <w:bookmarkStart w:id="12943" w:name="_Toc397596247"/>
      <w:bookmarkStart w:id="12944" w:name="_Toc397619092"/>
      <w:bookmarkStart w:id="12945" w:name="_Toc398738480"/>
      <w:bookmarkStart w:id="12946" w:name="_Toc398811112"/>
      <w:bookmarkStart w:id="12947" w:name="_Toc399366228"/>
      <w:bookmarkStart w:id="12948" w:name="_Toc399622989"/>
      <w:bookmarkStart w:id="12949" w:name="_Toc400041995"/>
      <w:bookmarkStart w:id="12950" w:name="_Toc400230169"/>
      <w:bookmarkStart w:id="12951" w:name="_Toc400286590"/>
      <w:bookmarkStart w:id="12952" w:name="_Toc400287136"/>
      <w:bookmarkStart w:id="12953" w:name="_Toc400445579"/>
      <w:bookmarkStart w:id="12954" w:name="_Toc401568550"/>
      <w:bookmarkStart w:id="12955" w:name="_Toc401699317"/>
      <w:bookmarkStart w:id="12956" w:name="_Toc401748614"/>
      <w:bookmarkStart w:id="12957" w:name="_Toc401748909"/>
      <w:bookmarkStart w:id="12958" w:name="_Toc401749203"/>
      <w:bookmarkStart w:id="12959" w:name="_Toc401836788"/>
      <w:bookmarkStart w:id="12960" w:name="_Toc401921273"/>
      <w:bookmarkStart w:id="12961" w:name="_Toc404090246"/>
      <w:bookmarkStart w:id="12962" w:name="_Toc404613175"/>
      <w:bookmarkStart w:id="12963" w:name="_Toc520407352"/>
      <w:r>
        <w:t xml:space="preserve">Path and </w:t>
      </w:r>
      <w:r w:rsidR="007007D2">
        <w:t>Object Search</w:t>
      </w:r>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p>
    <w:p w14:paraId="24F0329E" w14:textId="77777777" w:rsidR="007007D2" w:rsidRPr="007007D2" w:rsidRDefault="007007D2" w:rsidP="007007D2">
      <w:pPr>
        <w:spacing w:after="120" w:line="240" w:lineRule="auto"/>
        <w:rPr>
          <w:sz w:val="20"/>
          <w:szCs w:val="20"/>
        </w:rPr>
      </w:pPr>
      <w:proofErr w:type="gramStart"/>
      <w:r>
        <w:rPr>
          <w:sz w:val="20"/>
          <w:szCs w:val="20"/>
        </w:rPr>
        <w:t>In order to</w:t>
      </w:r>
      <w:proofErr w:type="gramEnd"/>
      <w:r>
        <w:rPr>
          <w:sz w:val="20"/>
          <w:szCs w:val="20"/>
        </w:rPr>
        <w:t xml:space="preserve"> find</w:t>
      </w:r>
      <w:r w:rsidRPr="00A90394">
        <w:rPr>
          <w:sz w:val="20"/>
          <w:szCs w:val="20"/>
        </w:rPr>
        <w:t xml:space="preserve"> a path between hosts</w:t>
      </w:r>
      <w:r>
        <w:rPr>
          <w:sz w:val="20"/>
          <w:szCs w:val="20"/>
        </w:rPr>
        <w:t xml:space="preserve"> </w:t>
      </w:r>
      <w:r w:rsidR="00BF217C">
        <w:rPr>
          <w:sz w:val="20"/>
          <w:szCs w:val="20"/>
        </w:rPr>
        <w:t>(</w:t>
      </w:r>
      <w:r>
        <w:rPr>
          <w:sz w:val="20"/>
          <w:szCs w:val="20"/>
        </w:rPr>
        <w:t>leading to an objec</w:t>
      </w:r>
      <w:r w:rsidR="00BF217C">
        <w:rPr>
          <w:sz w:val="20"/>
          <w:szCs w:val="20"/>
        </w:rPr>
        <w:t>t with a valid 16-bytes</w:t>
      </w:r>
      <w:r>
        <w:rPr>
          <w:sz w:val="20"/>
          <w:szCs w:val="20"/>
        </w:rPr>
        <w:t xml:space="preserve"> oid</w:t>
      </w:r>
      <w:r w:rsidR="00BF217C">
        <w:rPr>
          <w:sz w:val="20"/>
          <w:szCs w:val="20"/>
        </w:rPr>
        <w:t>)</w:t>
      </w:r>
      <w:r w:rsidRPr="00A90394">
        <w:rPr>
          <w:sz w:val="20"/>
          <w:szCs w:val="20"/>
        </w:rPr>
        <w:t xml:space="preserve">, </w:t>
      </w:r>
      <w:r>
        <w:rPr>
          <w:sz w:val="20"/>
          <w:szCs w:val="20"/>
        </w:rPr>
        <w:t xml:space="preserve">one can call the following method from the class </w:t>
      </w:r>
      <w:r w:rsidRPr="00A90394">
        <w:rPr>
          <w:rFonts w:ascii="Courier New" w:hAnsi="Courier New" w:cs="Courier New"/>
          <w:sz w:val="20"/>
          <w:szCs w:val="20"/>
        </w:rPr>
        <w:t>standard.host</w:t>
      </w:r>
      <w:r>
        <w:rPr>
          <w:sz w:val="20"/>
          <w:szCs w:val="20"/>
        </w:rPr>
        <w:t>:</w:t>
      </w:r>
    </w:p>
    <w:p w14:paraId="2DD29165" w14:textId="77777777" w:rsidR="007007D2" w:rsidRDefault="007007D2" w:rsidP="00722D22">
      <w:pPr>
        <w:autoSpaceDE w:val="0"/>
        <w:autoSpaceDN w:val="0"/>
        <w:adjustRightInd w:val="0"/>
        <w:spacing w:after="20" w:line="240" w:lineRule="auto"/>
        <w:ind w:left="360"/>
        <w:rPr>
          <w:rFonts w:ascii="Courier New" w:hAnsi="Courier New" w:cs="Courier New"/>
          <w:sz w:val="20"/>
          <w:szCs w:val="20"/>
        </w:rPr>
      </w:pPr>
      <w:r w:rsidRPr="00A90394">
        <w:rPr>
          <w:rFonts w:ascii="Courier New" w:hAnsi="Courier New" w:cs="Courier New"/>
          <w:sz w:val="20"/>
          <w:szCs w:val="20"/>
        </w:rPr>
        <w:t>public external</w:t>
      </w:r>
      <w:r>
        <w:rPr>
          <w:rFonts w:ascii="Courier New" w:hAnsi="Courier New" w:cs="Courier New"/>
          <w:sz w:val="20"/>
          <w:szCs w:val="20"/>
        </w:rPr>
        <w:t xml:space="preserve"> host object_search(</w:t>
      </w:r>
      <w:r w:rsidRPr="00A90394">
        <w:rPr>
          <w:rFonts w:ascii="Courier New" w:hAnsi="Courier New" w:cs="Courier New"/>
          <w:sz w:val="20"/>
          <w:szCs w:val="20"/>
        </w:rPr>
        <w:t>copy char [][]addresses</w:t>
      </w:r>
      <w:r>
        <w:rPr>
          <w:rFonts w:ascii="Courier New" w:hAnsi="Courier New" w:cs="Courier New"/>
          <w:sz w:val="20"/>
          <w:szCs w:val="20"/>
        </w:rPr>
        <w:t xml:space="preserve">, </w:t>
      </w:r>
    </w:p>
    <w:p w14:paraId="022099CD" w14:textId="77777777" w:rsidR="007007D2" w:rsidRDefault="007007D2" w:rsidP="00722D22">
      <w:pPr>
        <w:autoSpaceDE w:val="0"/>
        <w:autoSpaceDN w:val="0"/>
        <w:adjustRightInd w:val="0"/>
        <w:spacing w:after="20" w:line="240" w:lineRule="auto"/>
        <w:ind w:left="360"/>
        <w:rPr>
          <w:rFonts w:ascii="Courier New" w:hAnsi="Courier New" w:cs="Courier New"/>
          <w:sz w:val="20"/>
          <w:szCs w:val="20"/>
        </w:rPr>
      </w:pPr>
      <w:r>
        <w:rPr>
          <w:rFonts w:ascii="Courier New" w:hAnsi="Courier New" w:cs="Courier New"/>
          <w:sz w:val="20"/>
          <w:szCs w:val="20"/>
        </w:rPr>
        <w:t xml:space="preserve">    </w:t>
      </w:r>
      <w:r w:rsidR="00AD21CB">
        <w:rPr>
          <w:rFonts w:ascii="Courier New" w:hAnsi="Courier New" w:cs="Courier New"/>
          <w:sz w:val="20"/>
          <w:szCs w:val="20"/>
        </w:rPr>
        <w:t xml:space="preserve">                               copy</w:t>
      </w:r>
      <w:r>
        <w:rPr>
          <w:rFonts w:ascii="Courier New" w:hAnsi="Courier New" w:cs="Courier New"/>
          <w:sz w:val="20"/>
          <w:szCs w:val="20"/>
        </w:rPr>
        <w:t xml:space="preserve"> char   []oid, </w:t>
      </w:r>
    </w:p>
    <w:p w14:paraId="37B8F33D" w14:textId="77777777" w:rsidR="00BD16AC" w:rsidRDefault="007007D2" w:rsidP="00722D22">
      <w:pPr>
        <w:autoSpaceDE w:val="0"/>
        <w:autoSpaceDN w:val="0"/>
        <w:adjustRightInd w:val="0"/>
        <w:spacing w:after="20" w:line="240" w:lineRule="auto"/>
        <w:ind w:left="360"/>
        <w:rPr>
          <w:rFonts w:ascii="Courier New" w:hAnsi="Courier New" w:cs="Courier New"/>
          <w:sz w:val="20"/>
          <w:szCs w:val="20"/>
        </w:rPr>
      </w:pPr>
      <w:r>
        <w:rPr>
          <w:rFonts w:ascii="Courier New" w:hAnsi="Courier New" w:cs="Courier New"/>
          <w:sz w:val="20"/>
          <w:szCs w:val="20"/>
        </w:rPr>
        <w:t xml:space="preserve">                                        int      depth_max</w:t>
      </w:r>
      <w:r w:rsidR="00BD16AC">
        <w:rPr>
          <w:rFonts w:ascii="Courier New" w:hAnsi="Courier New" w:cs="Courier New"/>
          <w:sz w:val="20"/>
          <w:szCs w:val="20"/>
        </w:rPr>
        <w:t>,</w:t>
      </w:r>
    </w:p>
    <w:p w14:paraId="4D58339E" w14:textId="77777777" w:rsidR="007007D2" w:rsidRDefault="00BD16AC" w:rsidP="00722D22">
      <w:pPr>
        <w:autoSpaceDE w:val="0"/>
        <w:autoSpaceDN w:val="0"/>
        <w:adjustRightInd w:val="0"/>
        <w:spacing w:after="20" w:line="240" w:lineRule="auto"/>
        <w:ind w:left="360"/>
        <w:rPr>
          <w:rFonts w:ascii="Courier New" w:hAnsi="Courier New" w:cs="Courier New"/>
          <w:sz w:val="20"/>
          <w:szCs w:val="20"/>
        </w:rPr>
      </w:pPr>
      <w:r>
        <w:rPr>
          <w:rFonts w:ascii="Courier New" w:hAnsi="Courier New" w:cs="Courier New"/>
          <w:sz w:val="20"/>
          <w:szCs w:val="20"/>
        </w:rPr>
        <w:t xml:space="preserve">                                        long     time_max</w:t>
      </w:r>
      <w:r w:rsidR="007007D2" w:rsidRPr="00A90394">
        <w:rPr>
          <w:rFonts w:ascii="Courier New" w:hAnsi="Courier New" w:cs="Courier New"/>
          <w:sz w:val="20"/>
          <w:szCs w:val="20"/>
        </w:rPr>
        <w:t>)</w:t>
      </w:r>
    </w:p>
    <w:p w14:paraId="4BC117AE" w14:textId="77777777" w:rsidR="009C5DC2" w:rsidRDefault="009C5DC2" w:rsidP="00A24E27">
      <w:pPr>
        <w:pStyle w:val="ListParagraph"/>
        <w:numPr>
          <w:ilvl w:val="0"/>
          <w:numId w:val="106"/>
        </w:numPr>
        <w:autoSpaceDE w:val="0"/>
        <w:autoSpaceDN w:val="0"/>
        <w:adjustRightInd w:val="0"/>
        <w:spacing w:after="0" w:line="240" w:lineRule="auto"/>
        <w:rPr>
          <w:rFonts w:cs="Courier New"/>
          <w:sz w:val="20"/>
          <w:szCs w:val="20"/>
        </w:rPr>
      </w:pPr>
      <w:r>
        <w:rPr>
          <w:rFonts w:cs="Courier New"/>
          <w:sz w:val="20"/>
          <w:szCs w:val="20"/>
        </w:rPr>
        <w:t xml:space="preserve">If array </w:t>
      </w:r>
      <w:r w:rsidRPr="009C5DC2">
        <w:rPr>
          <w:rFonts w:ascii="Courier New" w:hAnsi="Courier New" w:cs="Courier New"/>
          <w:sz w:val="20"/>
          <w:szCs w:val="20"/>
        </w:rPr>
        <w:t>addresses</w:t>
      </w:r>
      <w:r>
        <w:rPr>
          <w:rFonts w:cs="Courier New"/>
          <w:sz w:val="20"/>
          <w:szCs w:val="20"/>
        </w:rPr>
        <w:t xml:space="preserve"> </w:t>
      </w:r>
      <w:proofErr w:type="gramStart"/>
      <w:r>
        <w:rPr>
          <w:rFonts w:cs="Courier New"/>
          <w:sz w:val="20"/>
          <w:szCs w:val="20"/>
        </w:rPr>
        <w:t>is</w:t>
      </w:r>
      <w:proofErr w:type="gramEnd"/>
      <w:r>
        <w:rPr>
          <w:rFonts w:cs="Courier New"/>
          <w:sz w:val="20"/>
          <w:szCs w:val="20"/>
        </w:rPr>
        <w:t xml:space="preserve"> </w:t>
      </w:r>
      <w:r w:rsidRPr="009C5DC2">
        <w:rPr>
          <w:rFonts w:ascii="Courier New" w:hAnsi="Courier New" w:cs="Courier New"/>
          <w:sz w:val="20"/>
          <w:szCs w:val="20"/>
        </w:rPr>
        <w:t>null</w:t>
      </w:r>
      <w:r>
        <w:rPr>
          <w:rFonts w:cs="Courier New"/>
          <w:sz w:val="20"/>
          <w:szCs w:val="20"/>
        </w:rPr>
        <w:t xml:space="preserve"> or has no elements, then the search for the object starts from this host’s group </w:t>
      </w:r>
      <w:r>
        <w:rPr>
          <w:rFonts w:ascii="Courier New" w:hAnsi="Courier New" w:cs="Courier New"/>
          <w:sz w:val="20"/>
          <w:szCs w:val="20"/>
        </w:rPr>
        <w:t>hosts</w:t>
      </w:r>
      <w:r>
        <w:rPr>
          <w:rFonts w:cs="Courier New"/>
          <w:sz w:val="20"/>
          <w:szCs w:val="20"/>
        </w:rPr>
        <w:t>.</w:t>
      </w:r>
      <w:r w:rsidR="006964E5">
        <w:rPr>
          <w:rFonts w:cs="Courier New"/>
          <w:sz w:val="20"/>
          <w:szCs w:val="20"/>
        </w:rPr>
        <w:t xml:space="preserve"> If, in addition, </w:t>
      </w:r>
      <w:r w:rsidR="006964E5" w:rsidRPr="006964E5">
        <w:rPr>
          <w:rFonts w:ascii="Courier New" w:hAnsi="Courier New" w:cs="Courier New"/>
          <w:sz w:val="20"/>
          <w:szCs w:val="20"/>
        </w:rPr>
        <w:t>depth_max</w:t>
      </w:r>
      <w:r w:rsidR="006964E5">
        <w:rPr>
          <w:rFonts w:cs="Courier New"/>
          <w:sz w:val="20"/>
          <w:szCs w:val="20"/>
        </w:rPr>
        <w:t xml:space="preserve"> is </w:t>
      </w:r>
      <w:r w:rsidR="00D516B1">
        <w:rPr>
          <w:rFonts w:cs="Courier New"/>
          <w:sz w:val="20"/>
          <w:szCs w:val="20"/>
        </w:rPr>
        <w:t>set</w:t>
      </w:r>
      <w:r w:rsidR="006964E5">
        <w:rPr>
          <w:rFonts w:cs="Courier New"/>
          <w:sz w:val="20"/>
          <w:szCs w:val="20"/>
        </w:rPr>
        <w:t xml:space="preserve"> to </w:t>
      </w:r>
      <w:r w:rsidR="006964E5" w:rsidRPr="006964E5">
        <w:rPr>
          <w:rFonts w:ascii="Courier New" w:hAnsi="Courier New" w:cs="Courier New"/>
          <w:sz w:val="20"/>
          <w:szCs w:val="20"/>
        </w:rPr>
        <w:t>1</w:t>
      </w:r>
      <w:r w:rsidR="006964E5">
        <w:rPr>
          <w:rFonts w:cs="Courier New"/>
          <w:sz w:val="20"/>
          <w:szCs w:val="20"/>
        </w:rPr>
        <w:t xml:space="preserve">, then the search </w:t>
      </w:r>
      <w:r w:rsidR="00D516B1">
        <w:rPr>
          <w:rFonts w:cs="Courier New"/>
          <w:sz w:val="20"/>
          <w:szCs w:val="20"/>
        </w:rPr>
        <w:t xml:space="preserve">does not leave the </w:t>
      </w:r>
      <w:r w:rsidR="006964E5">
        <w:rPr>
          <w:rFonts w:cs="Courier New"/>
          <w:sz w:val="20"/>
          <w:szCs w:val="20"/>
        </w:rPr>
        <w:t>local host.</w:t>
      </w:r>
    </w:p>
    <w:p w14:paraId="49B63B89" w14:textId="77777777" w:rsidR="007007D2" w:rsidRPr="007007D2" w:rsidRDefault="009C5DC2" w:rsidP="00A24E27">
      <w:pPr>
        <w:pStyle w:val="ListParagraph"/>
        <w:numPr>
          <w:ilvl w:val="0"/>
          <w:numId w:val="106"/>
        </w:numPr>
        <w:autoSpaceDE w:val="0"/>
        <w:autoSpaceDN w:val="0"/>
        <w:adjustRightInd w:val="0"/>
        <w:spacing w:after="0" w:line="240" w:lineRule="auto"/>
        <w:rPr>
          <w:rFonts w:cs="Courier New"/>
          <w:sz w:val="20"/>
          <w:szCs w:val="20"/>
        </w:rPr>
      </w:pPr>
      <w:r>
        <w:rPr>
          <w:rFonts w:cs="Courier New"/>
          <w:sz w:val="20"/>
          <w:szCs w:val="20"/>
        </w:rPr>
        <w:t>Otherwise, s</w:t>
      </w:r>
      <w:r w:rsidR="007007D2" w:rsidRPr="007007D2">
        <w:rPr>
          <w:rFonts w:cs="Courier New"/>
          <w:sz w:val="20"/>
          <w:szCs w:val="20"/>
        </w:rPr>
        <w:t xml:space="preserve">tarting from </w:t>
      </w:r>
      <w:r w:rsidR="00D516B1">
        <w:rPr>
          <w:rFonts w:cs="Courier New"/>
          <w:sz w:val="20"/>
          <w:szCs w:val="20"/>
        </w:rPr>
        <w:t>this</w:t>
      </w:r>
      <w:r w:rsidR="007007D2" w:rsidRPr="007007D2">
        <w:rPr>
          <w:rFonts w:cs="Courier New"/>
          <w:sz w:val="20"/>
          <w:szCs w:val="20"/>
        </w:rPr>
        <w:t xml:space="preserve"> host group </w:t>
      </w:r>
      <w:r w:rsidR="007007D2" w:rsidRPr="007007D2">
        <w:rPr>
          <w:rFonts w:ascii="Courier New" w:hAnsi="Courier New" w:cs="Courier New"/>
          <w:sz w:val="20"/>
          <w:szCs w:val="20"/>
        </w:rPr>
        <w:t>hosts</w:t>
      </w:r>
      <w:r w:rsidR="007007D2" w:rsidRPr="007007D2">
        <w:rPr>
          <w:rFonts w:cs="Courier New"/>
          <w:sz w:val="20"/>
          <w:szCs w:val="20"/>
        </w:rPr>
        <w:t xml:space="preserve">, </w:t>
      </w:r>
      <w:r w:rsidR="00D516B1">
        <w:rPr>
          <w:rFonts w:ascii="Courier New" w:hAnsi="Courier New" w:cs="Courier New"/>
          <w:sz w:val="20"/>
          <w:szCs w:val="20"/>
        </w:rPr>
        <w:t>object_search()</w:t>
      </w:r>
      <w:r w:rsidR="00D516B1">
        <w:rPr>
          <w:rFonts w:cs="Courier New"/>
          <w:sz w:val="20"/>
          <w:szCs w:val="20"/>
        </w:rPr>
        <w:t xml:space="preserve"> t</w:t>
      </w:r>
      <w:r w:rsidR="007007D2" w:rsidRPr="007007D2">
        <w:rPr>
          <w:rFonts w:cs="Courier New"/>
          <w:sz w:val="20"/>
          <w:szCs w:val="20"/>
        </w:rPr>
        <w:t xml:space="preserve">raverses </w:t>
      </w:r>
      <w:r w:rsidR="00722D22">
        <w:rPr>
          <w:rFonts w:cs="Courier New"/>
          <w:sz w:val="20"/>
          <w:szCs w:val="20"/>
        </w:rPr>
        <w:t>the group</w:t>
      </w:r>
      <w:r w:rsidR="007007D2" w:rsidRPr="007007D2">
        <w:rPr>
          <w:rFonts w:cs="Courier New"/>
          <w:sz w:val="20"/>
          <w:szCs w:val="20"/>
        </w:rPr>
        <w:t xml:space="preserve"> </w:t>
      </w:r>
      <w:proofErr w:type="gramStart"/>
      <w:r w:rsidR="007007D2" w:rsidRPr="007007D2">
        <w:rPr>
          <w:rFonts w:cs="Courier New"/>
          <w:sz w:val="20"/>
          <w:szCs w:val="20"/>
        </w:rPr>
        <w:t>in order to</w:t>
      </w:r>
      <w:proofErr w:type="gramEnd"/>
      <w:r w:rsidR="007007D2" w:rsidRPr="007007D2">
        <w:rPr>
          <w:rFonts w:cs="Courier New"/>
          <w:sz w:val="20"/>
          <w:szCs w:val="20"/>
        </w:rPr>
        <w:t xml:space="preserve"> find a host with the address equal to </w:t>
      </w:r>
      <w:r w:rsidR="007007D2" w:rsidRPr="007007D2">
        <w:rPr>
          <w:rFonts w:ascii="Courier New" w:hAnsi="Courier New" w:cs="Courier New"/>
          <w:sz w:val="20"/>
          <w:szCs w:val="20"/>
        </w:rPr>
        <w:t>address[0]</w:t>
      </w:r>
      <w:r>
        <w:rPr>
          <w:rFonts w:cs="Courier New"/>
          <w:sz w:val="20"/>
          <w:szCs w:val="20"/>
        </w:rPr>
        <w:t xml:space="preserve">. </w:t>
      </w:r>
    </w:p>
    <w:p w14:paraId="6F16E1FD" w14:textId="77777777" w:rsidR="007007D2" w:rsidRPr="007007D2" w:rsidRDefault="00D516B1" w:rsidP="00A24E27">
      <w:pPr>
        <w:pStyle w:val="ListParagraph"/>
        <w:numPr>
          <w:ilvl w:val="0"/>
          <w:numId w:val="106"/>
        </w:numPr>
        <w:autoSpaceDE w:val="0"/>
        <w:autoSpaceDN w:val="0"/>
        <w:adjustRightInd w:val="0"/>
        <w:spacing w:after="0" w:line="240" w:lineRule="auto"/>
        <w:rPr>
          <w:rFonts w:cs="Courier New"/>
          <w:sz w:val="20"/>
          <w:szCs w:val="20"/>
        </w:rPr>
      </w:pPr>
      <w:r>
        <w:rPr>
          <w:rFonts w:cs="Courier New"/>
          <w:sz w:val="20"/>
          <w:szCs w:val="20"/>
        </w:rPr>
        <w:lastRenderedPageBreak/>
        <w:t>After that</w:t>
      </w:r>
      <w:r w:rsidR="006964E5">
        <w:rPr>
          <w:rFonts w:cs="Courier New"/>
          <w:sz w:val="20"/>
          <w:szCs w:val="20"/>
        </w:rPr>
        <w:t>, f</w:t>
      </w:r>
      <w:r w:rsidR="007007D2" w:rsidRPr="007007D2">
        <w:rPr>
          <w:rFonts w:cs="Courier New"/>
          <w:sz w:val="20"/>
          <w:szCs w:val="20"/>
        </w:rPr>
        <w:t xml:space="preserve">rom the found host, </w:t>
      </w:r>
      <w:r w:rsidR="006964E5">
        <w:rPr>
          <w:rFonts w:cs="Courier New"/>
          <w:sz w:val="20"/>
          <w:szCs w:val="20"/>
        </w:rPr>
        <w:t xml:space="preserve">the method </w:t>
      </w:r>
      <w:r w:rsidR="007007D2" w:rsidRPr="007007D2">
        <w:rPr>
          <w:rFonts w:cs="Courier New"/>
          <w:sz w:val="20"/>
          <w:szCs w:val="20"/>
        </w:rPr>
        <w:t xml:space="preserve">traverses its host group </w:t>
      </w:r>
      <w:r w:rsidR="007007D2" w:rsidRPr="007007D2">
        <w:rPr>
          <w:rFonts w:ascii="Courier New" w:hAnsi="Courier New" w:cs="Courier New"/>
          <w:sz w:val="20"/>
          <w:szCs w:val="20"/>
        </w:rPr>
        <w:t>hosts</w:t>
      </w:r>
      <w:r w:rsidR="007007D2" w:rsidRPr="007007D2">
        <w:rPr>
          <w:rFonts w:cs="Courier New"/>
          <w:sz w:val="20"/>
          <w:szCs w:val="20"/>
        </w:rPr>
        <w:t xml:space="preserve"> </w:t>
      </w:r>
      <w:proofErr w:type="gramStart"/>
      <w:r w:rsidR="007007D2" w:rsidRPr="007007D2">
        <w:rPr>
          <w:rFonts w:cs="Courier New"/>
          <w:sz w:val="20"/>
          <w:szCs w:val="20"/>
        </w:rPr>
        <w:t>in order to</w:t>
      </w:r>
      <w:proofErr w:type="gramEnd"/>
      <w:r w:rsidR="007007D2" w:rsidRPr="007007D2">
        <w:rPr>
          <w:rFonts w:cs="Courier New"/>
          <w:sz w:val="20"/>
          <w:szCs w:val="20"/>
        </w:rPr>
        <w:t xml:space="preserve"> find a host with the address equal to </w:t>
      </w:r>
      <w:r w:rsidR="007007D2" w:rsidRPr="007007D2">
        <w:rPr>
          <w:rFonts w:ascii="Courier New" w:hAnsi="Courier New" w:cs="Courier New"/>
          <w:sz w:val="20"/>
          <w:szCs w:val="20"/>
        </w:rPr>
        <w:t>addresses[1]</w:t>
      </w:r>
      <w:r w:rsidR="007007D2" w:rsidRPr="007007D2">
        <w:rPr>
          <w:rFonts w:cs="Courier New"/>
          <w:sz w:val="20"/>
          <w:szCs w:val="20"/>
        </w:rPr>
        <w:t xml:space="preserve">, and so on. </w:t>
      </w:r>
    </w:p>
    <w:p w14:paraId="5BE8A457" w14:textId="77777777" w:rsidR="007007D2" w:rsidRDefault="006964E5" w:rsidP="00A24E27">
      <w:pPr>
        <w:pStyle w:val="ListParagraph"/>
        <w:numPr>
          <w:ilvl w:val="0"/>
          <w:numId w:val="106"/>
        </w:numPr>
        <w:autoSpaceDE w:val="0"/>
        <w:autoSpaceDN w:val="0"/>
        <w:adjustRightInd w:val="0"/>
        <w:spacing w:after="0" w:line="240" w:lineRule="auto"/>
        <w:rPr>
          <w:rFonts w:cs="Courier New"/>
          <w:sz w:val="20"/>
          <w:szCs w:val="20"/>
        </w:rPr>
      </w:pPr>
      <w:r>
        <w:rPr>
          <w:rFonts w:cs="Courier New"/>
          <w:sz w:val="20"/>
          <w:szCs w:val="20"/>
        </w:rPr>
        <w:t>It c</w:t>
      </w:r>
      <w:r w:rsidR="007007D2" w:rsidRPr="007007D2">
        <w:rPr>
          <w:rFonts w:cs="Courier New"/>
          <w:sz w:val="20"/>
          <w:szCs w:val="20"/>
        </w:rPr>
        <w:t xml:space="preserve">ontinues until the host with the last address is found. </w:t>
      </w:r>
    </w:p>
    <w:p w14:paraId="06F57A25" w14:textId="77777777" w:rsidR="007007D2" w:rsidRPr="007007D2" w:rsidRDefault="007007D2" w:rsidP="00A24E27">
      <w:pPr>
        <w:pStyle w:val="ListParagraph"/>
        <w:numPr>
          <w:ilvl w:val="0"/>
          <w:numId w:val="106"/>
        </w:numPr>
        <w:autoSpaceDE w:val="0"/>
        <w:autoSpaceDN w:val="0"/>
        <w:adjustRightInd w:val="0"/>
        <w:spacing w:after="0" w:line="240" w:lineRule="auto"/>
        <w:rPr>
          <w:rFonts w:cs="Courier New"/>
          <w:sz w:val="20"/>
          <w:szCs w:val="20"/>
        </w:rPr>
      </w:pPr>
      <w:r w:rsidRPr="007007D2">
        <w:rPr>
          <w:rFonts w:cs="Courier New"/>
          <w:sz w:val="20"/>
          <w:szCs w:val="20"/>
        </w:rPr>
        <w:t xml:space="preserve">Finally, </w:t>
      </w:r>
      <w:r w:rsidR="00BF217C">
        <w:rPr>
          <w:rFonts w:cs="Courier New"/>
          <w:sz w:val="20"/>
          <w:szCs w:val="20"/>
        </w:rPr>
        <w:t xml:space="preserve">if </w:t>
      </w:r>
      <w:r w:rsidR="00BF217C" w:rsidRPr="00BF217C">
        <w:rPr>
          <w:rFonts w:ascii="Courier New" w:hAnsi="Courier New" w:cs="Courier New"/>
          <w:sz w:val="20"/>
          <w:szCs w:val="20"/>
        </w:rPr>
        <w:t>oid</w:t>
      </w:r>
      <w:r w:rsidR="00BF217C">
        <w:rPr>
          <w:rFonts w:cs="Courier New"/>
          <w:sz w:val="20"/>
          <w:szCs w:val="20"/>
        </w:rPr>
        <w:t xml:space="preserve"> is a valid 16-bytes object id, then </w:t>
      </w:r>
      <w:r w:rsidR="006964E5">
        <w:rPr>
          <w:rFonts w:cs="Courier New"/>
          <w:sz w:val="20"/>
          <w:szCs w:val="20"/>
        </w:rPr>
        <w:t xml:space="preserve">the method </w:t>
      </w:r>
      <w:r w:rsidRPr="007007D2">
        <w:rPr>
          <w:rFonts w:cs="Courier New"/>
          <w:sz w:val="20"/>
          <w:szCs w:val="20"/>
        </w:rPr>
        <w:t xml:space="preserve">traverses that host’s group </w:t>
      </w:r>
      <w:r w:rsidRPr="007007D2">
        <w:rPr>
          <w:rFonts w:ascii="Courier New" w:hAnsi="Courier New" w:cs="Courier New"/>
          <w:sz w:val="20"/>
          <w:szCs w:val="20"/>
        </w:rPr>
        <w:t>hosts</w:t>
      </w:r>
      <w:r w:rsidRPr="007007D2">
        <w:rPr>
          <w:rFonts w:cs="Courier New"/>
          <w:sz w:val="20"/>
          <w:szCs w:val="20"/>
        </w:rPr>
        <w:t xml:space="preserve"> </w:t>
      </w:r>
      <w:proofErr w:type="gramStart"/>
      <w:r w:rsidRPr="007007D2">
        <w:rPr>
          <w:rFonts w:cs="Courier New"/>
          <w:sz w:val="20"/>
          <w:szCs w:val="20"/>
        </w:rPr>
        <w:t>in order to</w:t>
      </w:r>
      <w:proofErr w:type="gramEnd"/>
      <w:r w:rsidRPr="007007D2">
        <w:rPr>
          <w:rFonts w:cs="Courier New"/>
          <w:sz w:val="20"/>
          <w:szCs w:val="20"/>
        </w:rPr>
        <w:t xml:space="preserve"> find a host, which contains an object with the given </w:t>
      </w:r>
      <w:r w:rsidRPr="007007D2">
        <w:rPr>
          <w:rFonts w:ascii="Courier New" w:hAnsi="Courier New" w:cs="Courier New"/>
          <w:sz w:val="20"/>
          <w:szCs w:val="20"/>
        </w:rPr>
        <w:t>oid</w:t>
      </w:r>
      <w:r w:rsidR="00BF217C">
        <w:rPr>
          <w:rFonts w:cs="Courier New"/>
          <w:sz w:val="20"/>
          <w:szCs w:val="20"/>
        </w:rPr>
        <w:t xml:space="preserve">; if </w:t>
      </w:r>
      <w:r w:rsidR="00BF217C" w:rsidRPr="00BF217C">
        <w:rPr>
          <w:rFonts w:ascii="Courier New" w:hAnsi="Courier New" w:cs="Courier New"/>
          <w:sz w:val="20"/>
          <w:szCs w:val="20"/>
        </w:rPr>
        <w:t>oid</w:t>
      </w:r>
      <w:r w:rsidR="00BF217C">
        <w:rPr>
          <w:rFonts w:cs="Courier New"/>
          <w:sz w:val="20"/>
          <w:szCs w:val="20"/>
        </w:rPr>
        <w:t xml:space="preserve"> is </w:t>
      </w:r>
      <w:r w:rsidR="00BF217C" w:rsidRPr="00BF217C">
        <w:rPr>
          <w:rFonts w:ascii="Courier New" w:hAnsi="Courier New" w:cs="Courier New"/>
          <w:sz w:val="20"/>
          <w:szCs w:val="20"/>
        </w:rPr>
        <w:t>null</w:t>
      </w:r>
      <w:r w:rsidR="00BF217C">
        <w:rPr>
          <w:rFonts w:cs="Courier New"/>
          <w:sz w:val="20"/>
          <w:szCs w:val="20"/>
        </w:rPr>
        <w:t xml:space="preserve"> or has less than </w:t>
      </w:r>
      <w:r w:rsidR="00BF217C" w:rsidRPr="00BF217C">
        <w:rPr>
          <w:rFonts w:ascii="Courier New" w:hAnsi="Courier New" w:cs="Courier New"/>
          <w:sz w:val="20"/>
          <w:szCs w:val="20"/>
        </w:rPr>
        <w:t>16</w:t>
      </w:r>
      <w:r w:rsidR="00BF217C">
        <w:rPr>
          <w:rFonts w:cs="Courier New"/>
          <w:sz w:val="20"/>
          <w:szCs w:val="20"/>
        </w:rPr>
        <w:t xml:space="preserve"> or no elements, then a ref to the last found host is returned.</w:t>
      </w:r>
    </w:p>
    <w:p w14:paraId="125B9D6F" w14:textId="77777777" w:rsidR="007007D2" w:rsidRPr="007007D2" w:rsidRDefault="007007D2" w:rsidP="00A24E27">
      <w:pPr>
        <w:pStyle w:val="ListParagraph"/>
        <w:numPr>
          <w:ilvl w:val="0"/>
          <w:numId w:val="106"/>
        </w:numPr>
        <w:autoSpaceDE w:val="0"/>
        <w:autoSpaceDN w:val="0"/>
        <w:adjustRightInd w:val="0"/>
        <w:spacing w:after="0" w:line="240" w:lineRule="auto"/>
        <w:rPr>
          <w:rFonts w:cs="Courier New"/>
          <w:sz w:val="20"/>
          <w:szCs w:val="20"/>
        </w:rPr>
      </w:pPr>
      <w:r w:rsidRPr="007007D2">
        <w:rPr>
          <w:rFonts w:cs="Courier New"/>
          <w:sz w:val="20"/>
          <w:szCs w:val="20"/>
        </w:rPr>
        <w:t xml:space="preserve">If any of the above search operation fails, </w:t>
      </w:r>
      <w:r w:rsidR="009C5DC2">
        <w:rPr>
          <w:rFonts w:cs="Courier New"/>
          <w:sz w:val="20"/>
          <w:szCs w:val="20"/>
        </w:rPr>
        <w:t>then</w:t>
      </w:r>
      <w:r w:rsidRPr="007007D2">
        <w:rPr>
          <w:rFonts w:cs="Courier New"/>
          <w:sz w:val="20"/>
          <w:szCs w:val="20"/>
        </w:rPr>
        <w:t xml:space="preserve"> </w:t>
      </w:r>
      <w:r w:rsidRPr="007007D2">
        <w:rPr>
          <w:rFonts w:ascii="Courier New" w:hAnsi="Courier New" w:cs="Courier New"/>
          <w:sz w:val="20"/>
          <w:szCs w:val="20"/>
        </w:rPr>
        <w:t>null</w:t>
      </w:r>
      <w:r w:rsidRPr="007007D2">
        <w:rPr>
          <w:rFonts w:cs="Courier New"/>
          <w:sz w:val="20"/>
          <w:szCs w:val="20"/>
        </w:rPr>
        <w:t xml:space="preserve"> ref is returned. </w:t>
      </w:r>
    </w:p>
    <w:p w14:paraId="5FB36372" w14:textId="77777777" w:rsidR="00BD16AC" w:rsidRDefault="007007D2" w:rsidP="00A24E27">
      <w:pPr>
        <w:pStyle w:val="ListParagraph"/>
        <w:numPr>
          <w:ilvl w:val="0"/>
          <w:numId w:val="106"/>
        </w:numPr>
        <w:autoSpaceDE w:val="0"/>
        <w:autoSpaceDN w:val="0"/>
        <w:adjustRightInd w:val="0"/>
        <w:spacing w:after="0" w:line="240" w:lineRule="auto"/>
        <w:rPr>
          <w:rFonts w:cs="Courier New"/>
          <w:sz w:val="20"/>
          <w:szCs w:val="20"/>
        </w:rPr>
      </w:pPr>
      <w:r w:rsidRPr="007007D2">
        <w:rPr>
          <w:rFonts w:cs="Courier New"/>
          <w:sz w:val="20"/>
          <w:szCs w:val="20"/>
        </w:rPr>
        <w:t xml:space="preserve">Parameter </w:t>
      </w:r>
      <w:r w:rsidRPr="007007D2">
        <w:rPr>
          <w:rFonts w:ascii="Courier New" w:hAnsi="Courier New" w:cs="Courier New"/>
          <w:sz w:val="20"/>
          <w:szCs w:val="20"/>
        </w:rPr>
        <w:t>depth_max</w:t>
      </w:r>
      <w:r w:rsidRPr="007007D2">
        <w:rPr>
          <w:rFonts w:cs="Courier New"/>
          <w:sz w:val="20"/>
          <w:szCs w:val="20"/>
        </w:rPr>
        <w:t xml:space="preserve"> limits the search </w:t>
      </w:r>
      <w:r w:rsidR="00D516B1">
        <w:rPr>
          <w:rFonts w:cs="Courier New"/>
          <w:sz w:val="20"/>
          <w:szCs w:val="20"/>
        </w:rPr>
        <w:t xml:space="preserve">depth </w:t>
      </w:r>
      <w:r w:rsidRPr="007007D2">
        <w:rPr>
          <w:rFonts w:cs="Courier New"/>
          <w:sz w:val="20"/>
          <w:szCs w:val="20"/>
        </w:rPr>
        <w:t>when traversing each of the host groups.</w:t>
      </w:r>
    </w:p>
    <w:p w14:paraId="7FFAE81F" w14:textId="77777777" w:rsidR="007007D2" w:rsidRPr="007007D2" w:rsidRDefault="00BD16AC" w:rsidP="00A24E27">
      <w:pPr>
        <w:pStyle w:val="ListParagraph"/>
        <w:numPr>
          <w:ilvl w:val="0"/>
          <w:numId w:val="106"/>
        </w:numPr>
        <w:autoSpaceDE w:val="0"/>
        <w:autoSpaceDN w:val="0"/>
        <w:adjustRightInd w:val="0"/>
        <w:spacing w:after="0" w:line="240" w:lineRule="auto"/>
        <w:rPr>
          <w:rFonts w:cs="Courier New"/>
          <w:sz w:val="20"/>
          <w:szCs w:val="20"/>
        </w:rPr>
      </w:pPr>
      <w:r>
        <w:rPr>
          <w:rFonts w:cs="Courier New"/>
          <w:sz w:val="20"/>
          <w:szCs w:val="20"/>
        </w:rPr>
        <w:t xml:space="preserve">Parameter </w:t>
      </w:r>
      <w:r w:rsidRPr="00BD16AC">
        <w:rPr>
          <w:rFonts w:ascii="Courier New" w:hAnsi="Courier New" w:cs="Courier New"/>
          <w:sz w:val="20"/>
          <w:szCs w:val="20"/>
        </w:rPr>
        <w:t>time_max</w:t>
      </w:r>
      <w:r>
        <w:rPr>
          <w:rFonts w:cs="Courier New"/>
          <w:sz w:val="20"/>
          <w:szCs w:val="20"/>
        </w:rPr>
        <w:t xml:space="preserve"> sets the limit in nanoseconds for the search</w:t>
      </w:r>
      <w:r w:rsidR="007007D2" w:rsidRPr="007007D2">
        <w:rPr>
          <w:rFonts w:cs="Courier New"/>
          <w:sz w:val="20"/>
          <w:szCs w:val="20"/>
        </w:rPr>
        <w:t xml:space="preserve"> </w:t>
      </w:r>
      <w:r>
        <w:rPr>
          <w:rFonts w:cs="Courier New"/>
          <w:sz w:val="20"/>
          <w:szCs w:val="20"/>
        </w:rPr>
        <w:t>duration.</w:t>
      </w:r>
    </w:p>
    <w:p w14:paraId="57A7FA0D" w14:textId="77777777" w:rsidR="00722D22" w:rsidRPr="007007D2" w:rsidRDefault="00722D22" w:rsidP="00A24E27">
      <w:pPr>
        <w:pStyle w:val="ListParagraph"/>
        <w:numPr>
          <w:ilvl w:val="0"/>
          <w:numId w:val="106"/>
        </w:numPr>
        <w:autoSpaceDE w:val="0"/>
        <w:autoSpaceDN w:val="0"/>
        <w:adjustRightInd w:val="0"/>
        <w:spacing w:after="0" w:line="240" w:lineRule="auto"/>
        <w:rPr>
          <w:rFonts w:cs="Courier New"/>
          <w:sz w:val="20"/>
          <w:szCs w:val="20"/>
        </w:rPr>
      </w:pPr>
      <w:r>
        <w:rPr>
          <w:rFonts w:cs="Courier New"/>
          <w:sz w:val="20"/>
          <w:szCs w:val="20"/>
        </w:rPr>
        <w:t xml:space="preserve">Unlike method </w:t>
      </w:r>
      <w:r w:rsidRPr="00722D22">
        <w:rPr>
          <w:rFonts w:ascii="Courier New" w:hAnsi="Courier New" w:cs="Courier New"/>
          <w:sz w:val="20"/>
          <w:szCs w:val="20"/>
        </w:rPr>
        <w:t>path_</w:t>
      </w:r>
      <w:r w:rsidR="00464146">
        <w:rPr>
          <w:rFonts w:ascii="Courier New" w:hAnsi="Courier New" w:cs="Courier New"/>
          <w:sz w:val="20"/>
          <w:szCs w:val="20"/>
        </w:rPr>
        <w:t>build</w:t>
      </w:r>
      <w:r w:rsidRPr="00722D22">
        <w:rPr>
          <w:rFonts w:ascii="Courier New" w:hAnsi="Courier New" w:cs="Courier New"/>
          <w:sz w:val="20"/>
          <w:szCs w:val="20"/>
        </w:rPr>
        <w:t>()</w:t>
      </w:r>
      <w:r w:rsidR="00035698">
        <w:rPr>
          <w:rFonts w:cs="Courier New"/>
          <w:sz w:val="20"/>
          <w:szCs w:val="20"/>
        </w:rPr>
        <w:t xml:space="preserve"> from </w:t>
      </w:r>
      <w:r w:rsidR="00035698">
        <w:rPr>
          <w:rFonts w:cs="Courier New"/>
          <w:sz w:val="20"/>
          <w:szCs w:val="20"/>
        </w:rPr>
        <w:fldChar w:fldCharType="begin"/>
      </w:r>
      <w:r w:rsidR="00035698">
        <w:rPr>
          <w:rFonts w:cs="Courier New"/>
          <w:sz w:val="20"/>
          <w:szCs w:val="20"/>
        </w:rPr>
        <w:instrText xml:space="preserve"> REF _Ref395174065 \r \h </w:instrText>
      </w:r>
      <w:r w:rsidR="00035698">
        <w:rPr>
          <w:rFonts w:cs="Courier New"/>
          <w:sz w:val="20"/>
          <w:szCs w:val="20"/>
        </w:rPr>
      </w:r>
      <w:r w:rsidR="00035698">
        <w:rPr>
          <w:rFonts w:cs="Courier New"/>
          <w:sz w:val="20"/>
          <w:szCs w:val="20"/>
        </w:rPr>
        <w:fldChar w:fldCharType="separate"/>
      </w:r>
      <w:r w:rsidR="00234EC6">
        <w:rPr>
          <w:rFonts w:cs="Courier New"/>
          <w:sz w:val="20"/>
          <w:szCs w:val="20"/>
        </w:rPr>
        <w:t>10.3.3</w:t>
      </w:r>
      <w:r w:rsidR="00035698">
        <w:rPr>
          <w:rFonts w:cs="Courier New"/>
          <w:sz w:val="20"/>
          <w:szCs w:val="20"/>
        </w:rPr>
        <w:fldChar w:fldCharType="end"/>
      </w:r>
      <w:r w:rsidR="00035698">
        <w:rPr>
          <w:rFonts w:cs="Courier New"/>
          <w:sz w:val="20"/>
          <w:szCs w:val="20"/>
        </w:rPr>
        <w:t>,</w:t>
      </w:r>
      <w:r>
        <w:rPr>
          <w:rFonts w:cs="Courier New"/>
          <w:sz w:val="20"/>
          <w:szCs w:val="20"/>
        </w:rPr>
        <w:t xml:space="preserve"> method </w:t>
      </w:r>
      <w:r w:rsidRPr="00722D22">
        <w:rPr>
          <w:rFonts w:ascii="Courier New" w:hAnsi="Courier New" w:cs="Courier New"/>
          <w:sz w:val="20"/>
          <w:szCs w:val="20"/>
        </w:rPr>
        <w:t>object_search()</w:t>
      </w:r>
      <w:r>
        <w:rPr>
          <w:rFonts w:cs="Courier New"/>
          <w:sz w:val="20"/>
          <w:szCs w:val="20"/>
        </w:rPr>
        <w:t xml:space="preserve"> does not attempt to connect disconnected hosts – it only follows the already established connections.</w:t>
      </w:r>
    </w:p>
    <w:p w14:paraId="6230AA40" w14:textId="77777777" w:rsidR="007C36FC" w:rsidRDefault="0012793F" w:rsidP="007007D2">
      <w:pPr>
        <w:pStyle w:val="Heading3"/>
      </w:pPr>
      <w:bookmarkStart w:id="12964" w:name="_Ref389335570"/>
      <w:bookmarkStart w:id="12965" w:name="_Toc394515938"/>
      <w:bookmarkStart w:id="12966" w:name="_Toc394564670"/>
      <w:bookmarkStart w:id="12967" w:name="_Toc394664880"/>
      <w:bookmarkStart w:id="12968" w:name="_Toc394669096"/>
      <w:bookmarkStart w:id="12969" w:name="_Toc394919865"/>
      <w:bookmarkStart w:id="12970" w:name="_Toc394958248"/>
      <w:bookmarkStart w:id="12971" w:name="_Toc394958963"/>
      <w:bookmarkStart w:id="12972" w:name="_Toc395005854"/>
      <w:bookmarkStart w:id="12973" w:name="_Toc395011623"/>
      <w:bookmarkStart w:id="12974" w:name="_Toc395012475"/>
      <w:bookmarkStart w:id="12975" w:name="_Toc395034970"/>
      <w:bookmarkStart w:id="12976" w:name="_Toc395172249"/>
      <w:bookmarkStart w:id="12977" w:name="_Toc395863445"/>
      <w:bookmarkStart w:id="12978" w:name="_Toc396031817"/>
      <w:bookmarkStart w:id="12979" w:name="_Toc396938332"/>
      <w:bookmarkStart w:id="12980" w:name="_Toc396979328"/>
      <w:bookmarkStart w:id="12981" w:name="_Toc396981942"/>
      <w:bookmarkStart w:id="12982" w:name="_Toc397076108"/>
      <w:bookmarkStart w:id="12983" w:name="_Toc397200934"/>
      <w:bookmarkStart w:id="12984" w:name="_Toc397249211"/>
      <w:bookmarkStart w:id="12985" w:name="_Toc397332586"/>
      <w:bookmarkStart w:id="12986" w:name="_Toc397339448"/>
      <w:bookmarkStart w:id="12987" w:name="_Toc397423108"/>
      <w:bookmarkStart w:id="12988" w:name="_Toc397498833"/>
      <w:bookmarkStart w:id="12989" w:name="_Toc397507174"/>
      <w:bookmarkStart w:id="12990" w:name="_Toc397529905"/>
      <w:bookmarkStart w:id="12991" w:name="_Toc397590624"/>
      <w:bookmarkStart w:id="12992" w:name="_Toc397593240"/>
      <w:bookmarkStart w:id="12993" w:name="_Toc397596248"/>
      <w:bookmarkStart w:id="12994" w:name="_Toc397619093"/>
      <w:bookmarkStart w:id="12995" w:name="_Toc398738481"/>
      <w:bookmarkStart w:id="12996" w:name="_Toc398811113"/>
      <w:bookmarkStart w:id="12997" w:name="_Toc399366229"/>
      <w:bookmarkStart w:id="12998" w:name="_Toc399622990"/>
      <w:bookmarkStart w:id="12999" w:name="_Toc400041996"/>
      <w:bookmarkStart w:id="13000" w:name="_Toc400230170"/>
      <w:bookmarkStart w:id="13001" w:name="_Toc400286591"/>
      <w:bookmarkStart w:id="13002" w:name="_Toc400287137"/>
      <w:bookmarkStart w:id="13003" w:name="_Toc400445580"/>
      <w:bookmarkStart w:id="13004" w:name="_Toc401568551"/>
      <w:bookmarkStart w:id="13005" w:name="_Toc401699318"/>
      <w:bookmarkStart w:id="13006" w:name="_Toc401748615"/>
      <w:bookmarkStart w:id="13007" w:name="_Toc401748910"/>
      <w:bookmarkStart w:id="13008" w:name="_Toc401749204"/>
      <w:bookmarkStart w:id="13009" w:name="_Toc401836789"/>
      <w:bookmarkStart w:id="13010" w:name="_Toc401921274"/>
      <w:bookmarkStart w:id="13011" w:name="_Toc404090247"/>
      <w:bookmarkStart w:id="13012" w:name="_Toc404613176"/>
      <w:bookmarkStart w:id="13013" w:name="_Toc520407353"/>
      <w:r>
        <w:t xml:space="preserve">Object </w:t>
      </w:r>
      <w:r w:rsidR="007C36FC">
        <w:t>Path Set</w:t>
      </w:r>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p>
    <w:p w14:paraId="000037D0" w14:textId="77777777" w:rsidR="00AB026A" w:rsidRDefault="007258B7" w:rsidP="007007D2">
      <w:pPr>
        <w:keepNext/>
        <w:keepLines/>
        <w:spacing w:after="120" w:line="240" w:lineRule="auto"/>
        <w:ind w:right="-90"/>
        <w:rPr>
          <w:sz w:val="20"/>
          <w:szCs w:val="20"/>
        </w:rPr>
      </w:pPr>
      <w:r>
        <w:rPr>
          <w:noProof/>
          <w:sz w:val="20"/>
          <w:szCs w:val="20"/>
        </w:rPr>
        <mc:AlternateContent>
          <mc:Choice Requires="wps">
            <w:drawing>
              <wp:anchor distT="0" distB="0" distL="114300" distR="114300" simplePos="0" relativeHeight="252385280" behindDoc="0" locked="0" layoutInCell="1" allowOverlap="1" wp14:anchorId="2CA37DF0" wp14:editId="17231EFB">
                <wp:simplePos x="0" y="0"/>
                <wp:positionH relativeFrom="column">
                  <wp:posOffset>3252355</wp:posOffset>
                </wp:positionH>
                <wp:positionV relativeFrom="paragraph">
                  <wp:posOffset>339379</wp:posOffset>
                </wp:positionV>
                <wp:extent cx="1423554" cy="1309255"/>
                <wp:effectExtent l="0" t="0" r="0" b="0"/>
                <wp:wrapNone/>
                <wp:docPr id="2249" name="Text Box 2249"/>
                <wp:cNvGraphicFramePr/>
                <a:graphic xmlns:a="http://schemas.openxmlformats.org/drawingml/2006/main">
                  <a:graphicData uri="http://schemas.microsoft.com/office/word/2010/wordprocessingShape">
                    <wps:wsp>
                      <wps:cNvSpPr txBox="1"/>
                      <wps:spPr>
                        <a:xfrm>
                          <a:off x="0" y="0"/>
                          <a:ext cx="1423554" cy="1309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C70FA" w14:textId="77777777" w:rsidR="00AB6D99" w:rsidRDefault="00AB6D99" w:rsidP="007258B7">
                            <w:pPr>
                              <w:spacing w:after="0" w:line="240" w:lineRule="auto"/>
                              <w:rPr>
                                <w:b/>
                                <w:color w:val="002060"/>
                              </w:rPr>
                            </w:pPr>
                          </w:p>
                          <w:p w14:paraId="54272599" w14:textId="77777777" w:rsidR="00AB6D99" w:rsidRDefault="00AB6D99" w:rsidP="00F446A9">
                            <w:pPr>
                              <w:spacing w:after="0" w:line="240" w:lineRule="auto"/>
                              <w:jc w:val="center"/>
                              <w:rPr>
                                <w:b/>
                                <w:color w:val="002060"/>
                              </w:rPr>
                            </w:pPr>
                            <w:r>
                              <w:rPr>
                                <w:b/>
                                <w:color w:val="002060"/>
                              </w:rPr>
                              <w:t>C O N N E C T E D</w:t>
                            </w:r>
                          </w:p>
                          <w:p w14:paraId="7CDA454E" w14:textId="77777777" w:rsidR="00AB6D99" w:rsidRDefault="00AB6D99" w:rsidP="00F446A9">
                            <w:pPr>
                              <w:spacing w:after="0" w:line="240" w:lineRule="auto"/>
                              <w:jc w:val="center"/>
                              <w:rPr>
                                <w:b/>
                                <w:color w:val="002060"/>
                              </w:rPr>
                            </w:pPr>
                          </w:p>
                          <w:p w14:paraId="5CA1C2A9" w14:textId="77777777" w:rsidR="00AB6D99" w:rsidRDefault="00AB6D99" w:rsidP="00F446A9">
                            <w:pPr>
                              <w:spacing w:after="0" w:line="240" w:lineRule="auto"/>
                              <w:jc w:val="center"/>
                              <w:rPr>
                                <w:b/>
                                <w:color w:val="002060"/>
                              </w:rPr>
                            </w:pPr>
                            <w:r>
                              <w:rPr>
                                <w:b/>
                                <w:color w:val="002060"/>
                              </w:rPr>
                              <w:t>N E T W O R K</w:t>
                            </w:r>
                          </w:p>
                          <w:p w14:paraId="44B5BB04" w14:textId="77777777" w:rsidR="00AB6D99" w:rsidRDefault="00AB6D99" w:rsidP="00F446A9">
                            <w:pPr>
                              <w:spacing w:after="0" w:line="240" w:lineRule="auto"/>
                              <w:jc w:val="center"/>
                              <w:rPr>
                                <w:b/>
                                <w:color w:val="002060"/>
                              </w:rPr>
                            </w:pPr>
                          </w:p>
                          <w:p w14:paraId="0AD45855" w14:textId="77777777" w:rsidR="00AB6D99" w:rsidRPr="007258B7" w:rsidRDefault="00AB6D99" w:rsidP="00F446A9">
                            <w:pPr>
                              <w:spacing w:after="0" w:line="240" w:lineRule="auto"/>
                              <w:jc w:val="center"/>
                              <w:rPr>
                                <w:b/>
                                <w:color w:val="002060"/>
                              </w:rPr>
                            </w:pPr>
                            <w:r>
                              <w:rPr>
                                <w:b/>
                                <w:color w:val="002060"/>
                              </w:rPr>
                              <w:t>H O S T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37DF0" id="Text Box 2249" o:spid="_x0000_s2318" type="#_x0000_t202" style="position:absolute;margin-left:256.1pt;margin-top:26.7pt;width:112.1pt;height:103.1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" fillcolor="white [3201]" stroked="f" strokeweight=".5pt">
                <v:fill opacity="0"/>
                <v:textbox>
                  <w:txbxContent>
                    <w:p w14:paraId="6E1C70FA" w14:textId="77777777" w:rsidR="00AB6D99" w:rsidRDefault="00AB6D99" w:rsidP="007258B7">
                      <w:pPr>
                        <w:spacing w:after="0" w:line="240" w:lineRule="auto"/>
                        <w:rPr>
                          <w:b/>
                          <w:color w:val="002060"/>
                        </w:rPr>
                      </w:pPr>
                    </w:p>
                    <w:p w14:paraId="54272599" w14:textId="77777777" w:rsidR="00AB6D99" w:rsidRDefault="00AB6D99" w:rsidP="00F446A9">
                      <w:pPr>
                        <w:spacing w:after="0" w:line="240" w:lineRule="auto"/>
                        <w:jc w:val="center"/>
                        <w:rPr>
                          <w:b/>
                          <w:color w:val="002060"/>
                        </w:rPr>
                      </w:pPr>
                      <w:r>
                        <w:rPr>
                          <w:b/>
                          <w:color w:val="002060"/>
                        </w:rPr>
                        <w:t>C O N N E C T E D</w:t>
                      </w:r>
                    </w:p>
                    <w:p w14:paraId="7CDA454E" w14:textId="77777777" w:rsidR="00AB6D99" w:rsidRDefault="00AB6D99" w:rsidP="00F446A9">
                      <w:pPr>
                        <w:spacing w:after="0" w:line="240" w:lineRule="auto"/>
                        <w:jc w:val="center"/>
                        <w:rPr>
                          <w:b/>
                          <w:color w:val="002060"/>
                        </w:rPr>
                      </w:pPr>
                    </w:p>
                    <w:p w14:paraId="5CA1C2A9" w14:textId="77777777" w:rsidR="00AB6D99" w:rsidRDefault="00AB6D99" w:rsidP="00F446A9">
                      <w:pPr>
                        <w:spacing w:after="0" w:line="240" w:lineRule="auto"/>
                        <w:jc w:val="center"/>
                        <w:rPr>
                          <w:b/>
                          <w:color w:val="002060"/>
                        </w:rPr>
                      </w:pPr>
                      <w:r>
                        <w:rPr>
                          <w:b/>
                          <w:color w:val="002060"/>
                        </w:rPr>
                        <w:t>N E T W O R K</w:t>
                      </w:r>
                    </w:p>
                    <w:p w14:paraId="44B5BB04" w14:textId="77777777" w:rsidR="00AB6D99" w:rsidRDefault="00AB6D99" w:rsidP="00F446A9">
                      <w:pPr>
                        <w:spacing w:after="0" w:line="240" w:lineRule="auto"/>
                        <w:jc w:val="center"/>
                        <w:rPr>
                          <w:b/>
                          <w:color w:val="002060"/>
                        </w:rPr>
                      </w:pPr>
                    </w:p>
                    <w:p w14:paraId="0AD45855" w14:textId="77777777" w:rsidR="00AB6D99" w:rsidRPr="007258B7" w:rsidRDefault="00AB6D99" w:rsidP="00F446A9">
                      <w:pPr>
                        <w:spacing w:after="0" w:line="240" w:lineRule="auto"/>
                        <w:jc w:val="center"/>
                        <w:rPr>
                          <w:b/>
                          <w:color w:val="002060"/>
                        </w:rPr>
                      </w:pPr>
                      <w:r>
                        <w:rPr>
                          <w:b/>
                          <w:color w:val="002060"/>
                        </w:rPr>
                        <w:t>H O S T S</w:t>
                      </w:r>
                    </w:p>
                  </w:txbxContent>
                </v:textbox>
              </v:shape>
            </w:pict>
          </mc:Fallback>
        </mc:AlternateContent>
      </w:r>
      <w:r w:rsidR="007C36FC" w:rsidRPr="0052423D">
        <w:rPr>
          <w:sz w:val="20"/>
          <w:szCs w:val="20"/>
        </w:rPr>
        <w:t>A</w:t>
      </w:r>
      <w:r w:rsidR="00AB026A">
        <w:rPr>
          <w:sz w:val="20"/>
          <w:szCs w:val="20"/>
        </w:rPr>
        <w:t>ll</w:t>
      </w:r>
      <w:r w:rsidR="007C36FC" w:rsidRPr="0052423D">
        <w:rPr>
          <w:sz w:val="20"/>
          <w:szCs w:val="20"/>
        </w:rPr>
        <w:t xml:space="preserve"> remote ref</w:t>
      </w:r>
      <w:r w:rsidR="00AB026A">
        <w:rPr>
          <w:sz w:val="20"/>
          <w:szCs w:val="20"/>
        </w:rPr>
        <w:t>s</w:t>
      </w:r>
      <w:r w:rsidR="007C36FC" w:rsidRPr="0052423D">
        <w:rPr>
          <w:sz w:val="20"/>
          <w:szCs w:val="20"/>
        </w:rPr>
        <w:t xml:space="preserve"> stored on </w:t>
      </w:r>
      <w:r w:rsidR="007C36FC" w:rsidRPr="005B3B76">
        <w:rPr>
          <w:sz w:val="20"/>
          <w:szCs w:val="20"/>
        </w:rPr>
        <w:t>host</w:t>
      </w:r>
      <w:r w:rsidR="007C36FC" w:rsidRPr="0052423D">
        <w:rPr>
          <w:sz w:val="20"/>
          <w:szCs w:val="20"/>
        </w:rPr>
        <w:t xml:space="preserve"> </w:t>
      </w:r>
      <w:r w:rsidR="007C36FC" w:rsidRPr="005B3B76">
        <w:rPr>
          <w:sz w:val="20"/>
          <w:szCs w:val="20"/>
        </w:rPr>
        <w:t>A</w:t>
      </w:r>
      <w:r w:rsidR="009E44F2">
        <w:rPr>
          <w:sz w:val="20"/>
          <w:szCs w:val="20"/>
        </w:rPr>
        <w:t>, refe</w:t>
      </w:r>
      <w:r w:rsidR="00AB026A">
        <w:rPr>
          <w:sz w:val="20"/>
          <w:szCs w:val="20"/>
        </w:rPr>
        <w:t>r</w:t>
      </w:r>
      <w:r w:rsidR="009E44F2">
        <w:rPr>
          <w:sz w:val="20"/>
          <w:szCs w:val="20"/>
        </w:rPr>
        <w:t>ring</w:t>
      </w:r>
      <w:r w:rsidR="007C36FC" w:rsidRPr="0052423D">
        <w:rPr>
          <w:sz w:val="20"/>
          <w:szCs w:val="20"/>
        </w:rPr>
        <w:t xml:space="preserve"> to </w:t>
      </w:r>
      <w:r w:rsidR="00AB026A">
        <w:rPr>
          <w:sz w:val="20"/>
          <w:szCs w:val="20"/>
        </w:rPr>
        <w:t>the same</w:t>
      </w:r>
      <w:r w:rsidR="007C36FC" w:rsidRPr="0052423D">
        <w:rPr>
          <w:sz w:val="20"/>
          <w:szCs w:val="20"/>
        </w:rPr>
        <w:t xml:space="preserve"> objec</w:t>
      </w:r>
      <w:r w:rsidR="00AB026A">
        <w:rPr>
          <w:sz w:val="20"/>
          <w:szCs w:val="20"/>
        </w:rPr>
        <w:t xml:space="preserve">t </w:t>
      </w:r>
      <w:r w:rsidR="00AB026A" w:rsidRPr="00AB026A">
        <w:rPr>
          <w:rFonts w:ascii="Courier New" w:hAnsi="Courier New" w:cs="Courier New"/>
          <w:sz w:val="20"/>
          <w:szCs w:val="20"/>
        </w:rPr>
        <w:t>O</w:t>
      </w:r>
      <w:r w:rsidR="00AB026A">
        <w:rPr>
          <w:sz w:val="20"/>
          <w:szCs w:val="20"/>
        </w:rPr>
        <w:t xml:space="preserve"> from another host B, possess the </w:t>
      </w:r>
      <w:r w:rsidR="00BF087B" w:rsidRPr="00BF087B">
        <w:rPr>
          <w:i/>
          <w:sz w:val="20"/>
          <w:szCs w:val="20"/>
        </w:rPr>
        <w:t xml:space="preserve">object path </w:t>
      </w:r>
      <w:r w:rsidR="007C36FC" w:rsidRPr="00BF087B">
        <w:rPr>
          <w:i/>
          <w:sz w:val="20"/>
          <w:szCs w:val="20"/>
        </w:rPr>
        <w:t>set</w:t>
      </w:r>
      <w:r w:rsidR="007C36FC" w:rsidRPr="0052423D">
        <w:rPr>
          <w:sz w:val="20"/>
          <w:szCs w:val="20"/>
        </w:rPr>
        <w:t xml:space="preserve"> of paths from A to B. </w:t>
      </w:r>
      <w:r w:rsidR="00AB026A">
        <w:rPr>
          <w:sz w:val="20"/>
          <w:szCs w:val="20"/>
        </w:rPr>
        <w:t xml:space="preserve">In effect, such path set on A is </w:t>
      </w:r>
      <w:r w:rsidR="00F446A9">
        <w:rPr>
          <w:sz w:val="20"/>
          <w:szCs w:val="20"/>
        </w:rPr>
        <w:t>determined</w:t>
      </w:r>
      <w:r w:rsidR="00AB026A">
        <w:rPr>
          <w:sz w:val="20"/>
          <w:szCs w:val="20"/>
        </w:rPr>
        <w:t xml:space="preserve"> by the oid of the object </w:t>
      </w:r>
      <w:r w:rsidR="00AB026A" w:rsidRPr="00AB026A">
        <w:rPr>
          <w:rFonts w:ascii="Courier New" w:hAnsi="Courier New" w:cs="Courier New"/>
          <w:sz w:val="20"/>
          <w:szCs w:val="20"/>
        </w:rPr>
        <w:t>O</w:t>
      </w:r>
      <w:r w:rsidR="00DC3377" w:rsidRPr="00DC3377">
        <w:rPr>
          <w:rFonts w:cs="Courier New"/>
          <w:sz w:val="20"/>
          <w:szCs w:val="20"/>
        </w:rPr>
        <w:t xml:space="preserve"> from </w:t>
      </w:r>
      <w:r w:rsidR="00DC3377">
        <w:rPr>
          <w:rFonts w:ascii="Courier New" w:hAnsi="Courier New" w:cs="Courier New"/>
          <w:sz w:val="20"/>
          <w:szCs w:val="20"/>
        </w:rPr>
        <w:t>B</w:t>
      </w:r>
      <w:r w:rsidR="005702E1">
        <w:rPr>
          <w:sz w:val="20"/>
          <w:szCs w:val="20"/>
        </w:rPr>
        <w:t>. as shown</w:t>
      </w:r>
      <w:r w:rsidR="00AB026A">
        <w:rPr>
          <w:sz w:val="20"/>
          <w:szCs w:val="20"/>
        </w:rPr>
        <w:t xml:space="preserve"> below:</w:t>
      </w:r>
    </w:p>
    <w:p w14:paraId="2369E2E2" w14:textId="77777777" w:rsidR="00AB026A" w:rsidRDefault="00CA4244" w:rsidP="007007D2">
      <w:pPr>
        <w:keepNext/>
        <w:keepLines/>
        <w:spacing w:after="120" w:line="240" w:lineRule="auto"/>
        <w:rPr>
          <w:sz w:val="20"/>
          <w:szCs w:val="20"/>
        </w:rPr>
      </w:pPr>
      <w:r>
        <w:rPr>
          <w:noProof/>
          <w:sz w:val="20"/>
          <w:szCs w:val="20"/>
        </w:rPr>
        <mc:AlternateContent>
          <mc:Choice Requires="wps">
            <w:drawing>
              <wp:anchor distT="0" distB="0" distL="114300" distR="114300" simplePos="0" relativeHeight="252370944" behindDoc="0" locked="0" layoutInCell="1" allowOverlap="1" wp14:anchorId="39683EE7" wp14:editId="6F41F4D7">
                <wp:simplePos x="0" y="0"/>
                <wp:positionH relativeFrom="column">
                  <wp:posOffset>435668</wp:posOffset>
                </wp:positionH>
                <wp:positionV relativeFrom="paragraph">
                  <wp:posOffset>131445</wp:posOffset>
                </wp:positionV>
                <wp:extent cx="2524991" cy="1019175"/>
                <wp:effectExtent l="0" t="0" r="0" b="0"/>
                <wp:wrapNone/>
                <wp:docPr id="2225" name="Text Box 2225"/>
                <wp:cNvGraphicFramePr/>
                <a:graphic xmlns:a="http://schemas.openxmlformats.org/drawingml/2006/main">
                  <a:graphicData uri="http://schemas.microsoft.com/office/word/2010/wordprocessingShape">
                    <wps:wsp>
                      <wps:cNvSpPr txBox="1"/>
                      <wps:spPr>
                        <a:xfrm>
                          <a:off x="0" y="0"/>
                          <a:ext cx="2524991" cy="1019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7154E" w14:textId="77777777" w:rsidR="00AB6D99" w:rsidRDefault="00AB6D99" w:rsidP="00AB026A">
                            <w:pPr>
                              <w:spacing w:after="120" w:line="240" w:lineRule="auto"/>
                            </w:pPr>
                            <w:r>
                              <w:t xml:space="preserve"> All refs to O</w:t>
                            </w:r>
                            <w:r w:rsidRPr="00AB026A">
                              <w:rPr>
                                <w:vertAlign w:val="subscript"/>
                              </w:rPr>
                              <w:t>1</w:t>
                            </w:r>
                            <w:r>
                              <w:t xml:space="preserve">         Object path set to O</w:t>
                            </w:r>
                            <w:r w:rsidRPr="00AB026A">
                              <w:rPr>
                                <w:vertAlign w:val="subscript"/>
                              </w:rPr>
                              <w:t>1</w:t>
                            </w:r>
                          </w:p>
                          <w:p w14:paraId="4A491419" w14:textId="77777777" w:rsidR="00AB6D99" w:rsidRDefault="00AB6D99" w:rsidP="00AB026A">
                            <w:pPr>
                              <w:spacing w:after="120" w:line="240" w:lineRule="auto"/>
                            </w:pPr>
                            <w:r>
                              <w:t xml:space="preserve"> .                                          .</w:t>
                            </w:r>
                          </w:p>
                          <w:p w14:paraId="7094D6D9" w14:textId="77777777" w:rsidR="00AB6D99" w:rsidRDefault="00AB6D99" w:rsidP="00AB026A">
                            <w:pPr>
                              <w:spacing w:after="120" w:line="240" w:lineRule="auto"/>
                            </w:pPr>
                            <w:r>
                              <w:t xml:space="preserve"> .                                          .</w:t>
                            </w:r>
                          </w:p>
                          <w:p w14:paraId="190345E2" w14:textId="77777777" w:rsidR="00AB6D99" w:rsidRDefault="00AB6D99" w:rsidP="00AB026A">
                            <w:pPr>
                              <w:spacing w:after="120" w:line="240" w:lineRule="auto"/>
                            </w:pPr>
                            <w:r>
                              <w:t xml:space="preserve"> All refs to O</w:t>
                            </w:r>
                            <w:r w:rsidRPr="00AB026A">
                              <w:rPr>
                                <w:vertAlign w:val="subscript"/>
                              </w:rPr>
                              <w:t>k</w:t>
                            </w:r>
                            <w:r>
                              <w:t xml:space="preserve">        Object path set to O</w:t>
                            </w:r>
                            <w:r w:rsidRPr="00AB026A">
                              <w:rPr>
                                <w:vertAlign w:val="subscript"/>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83EE7" id="Text Box 2225" o:spid="_x0000_s2319" type="#_x0000_t202" style="position:absolute;margin-left:34.3pt;margin-top:10.35pt;width:198.8pt;height:80.2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" fillcolor="white [3201]" stroked="f" strokeweight=".5pt">
                <v:fill opacity="0"/>
                <v:textbox>
                  <w:txbxContent>
                    <w:p w14:paraId="2587154E" w14:textId="77777777" w:rsidR="00AB6D99" w:rsidRDefault="00AB6D99" w:rsidP="00AB026A">
                      <w:pPr>
                        <w:spacing w:after="120" w:line="240" w:lineRule="auto"/>
                      </w:pPr>
                      <w:r>
                        <w:t xml:space="preserve"> All refs to O</w:t>
                      </w:r>
                      <w:r w:rsidRPr="00AB026A">
                        <w:rPr>
                          <w:vertAlign w:val="subscript"/>
                        </w:rPr>
                        <w:t>1</w:t>
                      </w:r>
                      <w:r>
                        <w:t xml:space="preserve">         Object path set to O</w:t>
                      </w:r>
                      <w:r w:rsidRPr="00AB026A">
                        <w:rPr>
                          <w:vertAlign w:val="subscript"/>
                        </w:rPr>
                        <w:t>1</w:t>
                      </w:r>
                    </w:p>
                    <w:p w14:paraId="4A491419" w14:textId="77777777" w:rsidR="00AB6D99" w:rsidRDefault="00AB6D99" w:rsidP="00AB026A">
                      <w:pPr>
                        <w:spacing w:after="120" w:line="240" w:lineRule="auto"/>
                      </w:pPr>
                      <w:r>
                        <w:t xml:space="preserve"> .                                          .</w:t>
                      </w:r>
                    </w:p>
                    <w:p w14:paraId="7094D6D9" w14:textId="77777777" w:rsidR="00AB6D99" w:rsidRDefault="00AB6D99" w:rsidP="00AB026A">
                      <w:pPr>
                        <w:spacing w:after="120" w:line="240" w:lineRule="auto"/>
                      </w:pPr>
                      <w:r>
                        <w:t xml:space="preserve"> .                                          .</w:t>
                      </w:r>
                    </w:p>
                    <w:p w14:paraId="190345E2" w14:textId="77777777" w:rsidR="00AB6D99" w:rsidRDefault="00AB6D99" w:rsidP="00AB026A">
                      <w:pPr>
                        <w:spacing w:after="120" w:line="240" w:lineRule="auto"/>
                      </w:pPr>
                      <w:r>
                        <w:t xml:space="preserve"> All refs to O</w:t>
                      </w:r>
                      <w:r w:rsidRPr="00AB026A">
                        <w:rPr>
                          <w:vertAlign w:val="subscript"/>
                        </w:rPr>
                        <w:t>k</w:t>
                      </w:r>
                      <w:r>
                        <w:t xml:space="preserve">        Object path set to O</w:t>
                      </w:r>
                      <w:r w:rsidRPr="00AB026A">
                        <w:rPr>
                          <w:vertAlign w:val="subscript"/>
                        </w:rPr>
                        <w:t>k</w:t>
                      </w:r>
                    </w:p>
                  </w:txbxContent>
                </v:textbox>
              </v:shape>
            </w:pict>
          </mc:Fallback>
        </mc:AlternateContent>
      </w:r>
      <w:r w:rsidR="007258B7">
        <w:rPr>
          <w:noProof/>
          <w:sz w:val="20"/>
          <w:szCs w:val="20"/>
        </w:rPr>
        <mc:AlternateContent>
          <mc:Choice Requires="wps">
            <w:drawing>
              <wp:anchor distT="0" distB="0" distL="114300" distR="114300" simplePos="0" relativeHeight="252368896" behindDoc="0" locked="0" layoutInCell="1" allowOverlap="1" wp14:anchorId="505ABC8A" wp14:editId="43FFCB48">
                <wp:simplePos x="0" y="0"/>
                <wp:positionH relativeFrom="column">
                  <wp:posOffset>4852555</wp:posOffset>
                </wp:positionH>
                <wp:positionV relativeFrom="paragraph">
                  <wp:posOffset>48029</wp:posOffset>
                </wp:positionV>
                <wp:extent cx="1049481" cy="1092835"/>
                <wp:effectExtent l="0" t="0" r="17780" b="12065"/>
                <wp:wrapNone/>
                <wp:docPr id="2220" name="Text Box 2220"/>
                <wp:cNvGraphicFramePr/>
                <a:graphic xmlns:a="http://schemas.openxmlformats.org/drawingml/2006/main">
                  <a:graphicData uri="http://schemas.microsoft.com/office/word/2010/wordprocessingShape">
                    <wps:wsp>
                      <wps:cNvSpPr txBox="1"/>
                      <wps:spPr>
                        <a:xfrm>
                          <a:off x="0" y="0"/>
                          <a:ext cx="1049481" cy="10928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F6BA7" w14:textId="77777777" w:rsidR="00AB6D99" w:rsidRPr="00AB026A" w:rsidRDefault="00AB6D99" w:rsidP="00AB026A">
                            <w:pPr>
                              <w:rPr>
                                <w:b/>
                              </w:rPr>
                            </w:pPr>
                            <w:r>
                              <w:t xml:space="preserve">             </w:t>
                            </w:r>
                            <w:r w:rsidRPr="00AB026A">
                              <w:rPr>
                                <w:b/>
                              </w:rPr>
                              <w:t xml:space="preserve"> </w:t>
                            </w:r>
                            <w:r>
                              <w:rPr>
                                <w:b/>
                              </w:rPr>
                              <w:t xml:space="preserve">Host </w:t>
                            </w:r>
                            <w:r w:rsidRPr="00AB026A">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5ABC8A" id="Text Box 2220" o:spid="_x0000_s2320" type="#_x0000_t202" style="position:absolute;margin-left:382.1pt;margin-top:3.8pt;width:82.65pt;height:86.05pt;z-index:25236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" fillcolor="white [3201]" strokeweight=".5pt">
                <v:textbox>
                  <w:txbxContent>
                    <w:p w14:paraId="710F6BA7" w14:textId="77777777" w:rsidR="00AB6D99" w:rsidRPr="00AB026A" w:rsidRDefault="00AB6D99" w:rsidP="00AB026A">
                      <w:pPr>
                        <w:rPr>
                          <w:b/>
                        </w:rPr>
                      </w:pPr>
                      <w:r>
                        <w:t xml:space="preserve">             </w:t>
                      </w:r>
                      <w:r w:rsidRPr="00AB026A">
                        <w:rPr>
                          <w:b/>
                        </w:rPr>
                        <w:t xml:space="preserve"> </w:t>
                      </w:r>
                      <w:r>
                        <w:rPr>
                          <w:b/>
                        </w:rPr>
                        <w:t xml:space="preserve">Host </w:t>
                      </w:r>
                      <w:r w:rsidRPr="00AB026A">
                        <w:rPr>
                          <w:b/>
                        </w:rPr>
                        <w:t>B</w:t>
                      </w:r>
                    </w:p>
                  </w:txbxContent>
                </v:textbox>
              </v:shape>
            </w:pict>
          </mc:Fallback>
        </mc:AlternateContent>
      </w:r>
      <w:r w:rsidR="007258B7">
        <w:rPr>
          <w:noProof/>
          <w:sz w:val="20"/>
          <w:szCs w:val="20"/>
        </w:rPr>
        <mc:AlternateContent>
          <mc:Choice Requires="wps">
            <w:drawing>
              <wp:anchor distT="0" distB="0" distL="114300" distR="114300" simplePos="0" relativeHeight="252369920" behindDoc="0" locked="0" layoutInCell="1" allowOverlap="1" wp14:anchorId="47265821" wp14:editId="250FD510">
                <wp:simplePos x="0" y="0"/>
                <wp:positionH relativeFrom="column">
                  <wp:posOffset>4946015</wp:posOffset>
                </wp:positionH>
                <wp:positionV relativeFrom="paragraph">
                  <wp:posOffset>99695</wp:posOffset>
                </wp:positionV>
                <wp:extent cx="353060" cy="1008380"/>
                <wp:effectExtent l="0" t="0" r="8890" b="1270"/>
                <wp:wrapNone/>
                <wp:docPr id="2221" name="Text Box 2221"/>
                <wp:cNvGraphicFramePr/>
                <a:graphic xmlns:a="http://schemas.openxmlformats.org/drawingml/2006/main">
                  <a:graphicData uri="http://schemas.microsoft.com/office/word/2010/wordprocessingShape">
                    <wps:wsp>
                      <wps:cNvSpPr txBox="1"/>
                      <wps:spPr>
                        <a:xfrm>
                          <a:off x="0" y="0"/>
                          <a:ext cx="353060" cy="1008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2F059" w14:textId="77777777" w:rsidR="00AB6D99" w:rsidRDefault="00AB6D99" w:rsidP="00AB026A">
                            <w:pPr>
                              <w:spacing w:after="120" w:line="240" w:lineRule="auto"/>
                            </w:pPr>
                            <w:r>
                              <w:t>O</w:t>
                            </w:r>
                            <w:r w:rsidRPr="00AB026A">
                              <w:rPr>
                                <w:vertAlign w:val="subscript"/>
                              </w:rPr>
                              <w:t>1</w:t>
                            </w:r>
                          </w:p>
                          <w:p w14:paraId="098B461A" w14:textId="77777777" w:rsidR="00AB6D99" w:rsidRDefault="00AB6D99" w:rsidP="00AB026A">
                            <w:pPr>
                              <w:spacing w:after="120" w:line="240" w:lineRule="auto"/>
                            </w:pPr>
                            <w:r>
                              <w:t>.</w:t>
                            </w:r>
                          </w:p>
                          <w:p w14:paraId="3F0CF6A9" w14:textId="77777777" w:rsidR="00AB6D99" w:rsidRDefault="00AB6D99" w:rsidP="00AB026A">
                            <w:pPr>
                              <w:spacing w:after="120" w:line="240" w:lineRule="auto"/>
                            </w:pPr>
                            <w:r>
                              <w:t>.</w:t>
                            </w:r>
                          </w:p>
                          <w:p w14:paraId="6F5F9978" w14:textId="77777777" w:rsidR="00AB6D99" w:rsidRDefault="00AB6D99" w:rsidP="00AB026A">
                            <w:pPr>
                              <w:spacing w:after="120" w:line="240" w:lineRule="auto"/>
                            </w:pPr>
                            <w:r>
                              <w:t>O</w:t>
                            </w:r>
                            <w:r w:rsidRPr="00AB026A">
                              <w:rPr>
                                <w:vertAlign w:val="subscript"/>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65821" id="Text Box 2221" o:spid="_x0000_s2321" type="#_x0000_t202" style="position:absolute;margin-left:389.45pt;margin-top:7.85pt;width:27.8pt;height:79.4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" fillcolor="white [3201]" stroked="f" strokeweight=".5pt">
                <v:textbox>
                  <w:txbxContent>
                    <w:p w14:paraId="18C2F059" w14:textId="77777777" w:rsidR="00AB6D99" w:rsidRDefault="00AB6D99" w:rsidP="00AB026A">
                      <w:pPr>
                        <w:spacing w:after="120" w:line="240" w:lineRule="auto"/>
                      </w:pPr>
                      <w:r>
                        <w:t>O</w:t>
                      </w:r>
                      <w:r w:rsidRPr="00AB026A">
                        <w:rPr>
                          <w:vertAlign w:val="subscript"/>
                        </w:rPr>
                        <w:t>1</w:t>
                      </w:r>
                    </w:p>
                    <w:p w14:paraId="098B461A" w14:textId="77777777" w:rsidR="00AB6D99" w:rsidRDefault="00AB6D99" w:rsidP="00AB026A">
                      <w:pPr>
                        <w:spacing w:after="120" w:line="240" w:lineRule="auto"/>
                      </w:pPr>
                      <w:r>
                        <w:t>.</w:t>
                      </w:r>
                    </w:p>
                    <w:p w14:paraId="3F0CF6A9" w14:textId="77777777" w:rsidR="00AB6D99" w:rsidRDefault="00AB6D99" w:rsidP="00AB026A">
                      <w:pPr>
                        <w:spacing w:after="120" w:line="240" w:lineRule="auto"/>
                      </w:pPr>
                      <w:r>
                        <w:t>.</w:t>
                      </w:r>
                    </w:p>
                    <w:p w14:paraId="6F5F9978" w14:textId="77777777" w:rsidR="00AB6D99" w:rsidRDefault="00AB6D99" w:rsidP="00AB026A">
                      <w:pPr>
                        <w:spacing w:after="120" w:line="240" w:lineRule="auto"/>
                      </w:pPr>
                      <w:r>
                        <w:t>O</w:t>
                      </w:r>
                      <w:r w:rsidRPr="00AB026A">
                        <w:rPr>
                          <w:vertAlign w:val="subscript"/>
                        </w:rPr>
                        <w:t>k</w:t>
                      </w:r>
                    </w:p>
                  </w:txbxContent>
                </v:textbox>
              </v:shape>
            </w:pict>
          </mc:Fallback>
        </mc:AlternateContent>
      </w:r>
      <w:r w:rsidR="007258B7">
        <w:rPr>
          <w:noProof/>
          <w:sz w:val="20"/>
          <w:szCs w:val="20"/>
        </w:rPr>
        <mc:AlternateContent>
          <mc:Choice Requires="wps">
            <w:drawing>
              <wp:anchor distT="0" distB="0" distL="114300" distR="114300" simplePos="0" relativeHeight="252371968" behindDoc="0" locked="0" layoutInCell="1" allowOverlap="1" wp14:anchorId="6B6D8FF1" wp14:editId="6537F52D">
                <wp:simplePos x="0" y="0"/>
                <wp:positionH relativeFrom="column">
                  <wp:posOffset>2743200</wp:posOffset>
                </wp:positionH>
                <wp:positionV relativeFrom="paragraph">
                  <wp:posOffset>6350</wp:posOffset>
                </wp:positionV>
                <wp:extent cx="2244090" cy="238760"/>
                <wp:effectExtent l="0" t="0" r="80010" b="66040"/>
                <wp:wrapNone/>
                <wp:docPr id="2104" name="Freeform 2104"/>
                <wp:cNvGraphicFramePr/>
                <a:graphic xmlns:a="http://schemas.openxmlformats.org/drawingml/2006/main">
                  <a:graphicData uri="http://schemas.microsoft.com/office/word/2010/wordprocessingShape">
                    <wps:wsp>
                      <wps:cNvSpPr/>
                      <wps:spPr>
                        <a:xfrm>
                          <a:off x="0" y="0"/>
                          <a:ext cx="2244090" cy="238760"/>
                        </a:xfrm>
                        <a:custGeom>
                          <a:avLst/>
                          <a:gdLst>
                            <a:gd name="connsiteX0" fmla="*/ 0 w 1418897"/>
                            <a:gd name="connsiteY0" fmla="*/ 231421 h 231421"/>
                            <a:gd name="connsiteX1" fmla="*/ 536028 w 1418897"/>
                            <a:gd name="connsiteY1" fmla="*/ 193 h 231421"/>
                            <a:gd name="connsiteX2" fmla="*/ 1418897 w 1418897"/>
                            <a:gd name="connsiteY2" fmla="*/ 199890 h 231421"/>
                          </a:gdLst>
                          <a:ahLst/>
                          <a:cxnLst>
                            <a:cxn ang="0">
                              <a:pos x="connsiteX0" y="connsiteY0"/>
                            </a:cxn>
                            <a:cxn ang="0">
                              <a:pos x="connsiteX1" y="connsiteY1"/>
                            </a:cxn>
                            <a:cxn ang="0">
                              <a:pos x="connsiteX2" y="connsiteY2"/>
                            </a:cxn>
                          </a:cxnLst>
                          <a:rect l="l" t="t" r="r" b="b"/>
                          <a:pathLst>
                            <a:path w="1418897" h="231421">
                              <a:moveTo>
                                <a:pt x="0" y="231421"/>
                              </a:moveTo>
                              <a:cubicBezTo>
                                <a:pt x="149772" y="118434"/>
                                <a:pt x="299545" y="5448"/>
                                <a:pt x="536028" y="193"/>
                              </a:cubicBezTo>
                              <a:cubicBezTo>
                                <a:pt x="772511" y="-5062"/>
                                <a:pt x="1095704" y="97414"/>
                                <a:pt x="1418897" y="199890"/>
                              </a:cubicBez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9CB09" id="Freeform 2104" o:spid="_x0000_s1026" style="position:absolute;margin-left:3in;margin-top:.5pt;width:176.7pt;height:18.8pt;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8897,23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" path="m,231421c149772,118434,299545,5448,536028,193v236483,-5255,559676,97221,882869,199697e" filled="f" strokecolor="#243f60 [1604]" strokeweight=".25pt">
                <v:stroke endarrow="open"/>
                <v:path arrowok="t" o:connecttype="custom" o:connectlocs="0,238760;847768,199;2244090,206229" o:connectangles="0,0,0"/>
              </v:shape>
            </w:pict>
          </mc:Fallback>
        </mc:AlternateContent>
      </w:r>
      <w:r w:rsidR="007258B7">
        <w:rPr>
          <w:noProof/>
          <w:sz w:val="20"/>
          <w:szCs w:val="20"/>
        </w:rPr>
        <mc:AlternateContent>
          <mc:Choice Requires="wps">
            <w:drawing>
              <wp:anchor distT="0" distB="0" distL="114300" distR="114300" simplePos="0" relativeHeight="252372992" behindDoc="0" locked="0" layoutInCell="1" allowOverlap="1" wp14:anchorId="2EC5BD74" wp14:editId="7301D983">
                <wp:simplePos x="0" y="0"/>
                <wp:positionH relativeFrom="column">
                  <wp:posOffset>2753360</wp:posOffset>
                </wp:positionH>
                <wp:positionV relativeFrom="paragraph">
                  <wp:posOffset>109855</wp:posOffset>
                </wp:positionV>
                <wp:extent cx="2254250" cy="145415"/>
                <wp:effectExtent l="0" t="0" r="69850" b="83185"/>
                <wp:wrapNone/>
                <wp:docPr id="2105" name="Freeform 2105"/>
                <wp:cNvGraphicFramePr/>
                <a:graphic xmlns:a="http://schemas.openxmlformats.org/drawingml/2006/main">
                  <a:graphicData uri="http://schemas.microsoft.com/office/word/2010/wordprocessingShape">
                    <wps:wsp>
                      <wps:cNvSpPr/>
                      <wps:spPr>
                        <a:xfrm>
                          <a:off x="0" y="0"/>
                          <a:ext cx="2254250" cy="145415"/>
                        </a:xfrm>
                        <a:custGeom>
                          <a:avLst/>
                          <a:gdLst>
                            <a:gd name="connsiteX0" fmla="*/ 0 w 1429407"/>
                            <a:gd name="connsiteY0" fmla="*/ 147279 h 147279"/>
                            <a:gd name="connsiteX1" fmla="*/ 451945 w 1429407"/>
                            <a:gd name="connsiteY1" fmla="*/ 135 h 147279"/>
                            <a:gd name="connsiteX2" fmla="*/ 1429407 w 1429407"/>
                            <a:gd name="connsiteY2" fmla="*/ 126259 h 147279"/>
                          </a:gdLst>
                          <a:ahLst/>
                          <a:cxnLst>
                            <a:cxn ang="0">
                              <a:pos x="connsiteX0" y="connsiteY0"/>
                            </a:cxn>
                            <a:cxn ang="0">
                              <a:pos x="connsiteX1" y="connsiteY1"/>
                            </a:cxn>
                            <a:cxn ang="0">
                              <a:pos x="connsiteX2" y="connsiteY2"/>
                            </a:cxn>
                          </a:cxnLst>
                          <a:rect l="l" t="t" r="r" b="b"/>
                          <a:pathLst>
                            <a:path w="1429407" h="147279">
                              <a:moveTo>
                                <a:pt x="0" y="147279"/>
                              </a:moveTo>
                              <a:cubicBezTo>
                                <a:pt x="106855" y="75458"/>
                                <a:pt x="213711" y="3638"/>
                                <a:pt x="451945" y="135"/>
                              </a:cubicBezTo>
                              <a:cubicBezTo>
                                <a:pt x="690179" y="-3368"/>
                                <a:pt x="1059793" y="61445"/>
                                <a:pt x="1429407" y="126259"/>
                              </a:cubicBez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97CDA9" id="Freeform 2105" o:spid="_x0000_s1026" style="position:absolute;margin-left:216.8pt;margin-top:8.65pt;width:177.5pt;height:11.45pt;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29407,14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" path="m,147279c106855,75458,213711,3638,451945,135v238234,-3503,607848,61310,977462,126124e" filled="f" strokecolor="#243f60 [1604]" strokeweight=".25pt">
                <v:stroke endarrow="open"/>
                <v:path arrowok="t" o:connecttype="custom" o:connectlocs="0,145415;712741,133;2254250,124661" o:connectangles="0,0,0"/>
              </v:shape>
            </w:pict>
          </mc:Fallback>
        </mc:AlternateContent>
      </w:r>
      <w:r w:rsidR="00AB026A">
        <w:rPr>
          <w:noProof/>
          <w:sz w:val="20"/>
          <w:szCs w:val="20"/>
        </w:rPr>
        <mc:AlternateContent>
          <mc:Choice Requires="wps">
            <w:drawing>
              <wp:anchor distT="0" distB="0" distL="114300" distR="114300" simplePos="0" relativeHeight="252366848" behindDoc="0" locked="0" layoutInCell="1" allowOverlap="1" wp14:anchorId="290276A5" wp14:editId="5E8E5BC0">
                <wp:simplePos x="0" y="0"/>
                <wp:positionH relativeFrom="column">
                  <wp:posOffset>20955</wp:posOffset>
                </wp:positionH>
                <wp:positionV relativeFrom="paragraph">
                  <wp:posOffset>62230</wp:posOffset>
                </wp:positionV>
                <wp:extent cx="2983865" cy="1092835"/>
                <wp:effectExtent l="0" t="0" r="26035" b="12065"/>
                <wp:wrapNone/>
                <wp:docPr id="2219" name="Text Box 2219"/>
                <wp:cNvGraphicFramePr/>
                <a:graphic xmlns:a="http://schemas.openxmlformats.org/drawingml/2006/main">
                  <a:graphicData uri="http://schemas.microsoft.com/office/word/2010/wordprocessingShape">
                    <wps:wsp>
                      <wps:cNvSpPr txBox="1"/>
                      <wps:spPr>
                        <a:xfrm>
                          <a:off x="0" y="0"/>
                          <a:ext cx="2983865" cy="1092835"/>
                        </a:xfrm>
                        <a:prstGeom prst="rect">
                          <a:avLst/>
                        </a:prstGeom>
                        <a:solidFill>
                          <a:schemeClr val="lt1">
                            <a:alpha val="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C236" w14:textId="77777777" w:rsidR="00AB6D99" w:rsidRPr="00AB026A" w:rsidRDefault="00AB6D99">
                            <w:pPr>
                              <w:rPr>
                                <w:b/>
                              </w:rPr>
                            </w:pPr>
                            <w:r w:rsidRPr="00AB026A">
                              <w:rPr>
                                <w:b/>
                              </w:rPr>
                              <w:t>Host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0276A5" id="Text Box 2219" o:spid="_x0000_s2322" type="#_x0000_t202" style="position:absolute;margin-left:1.65pt;margin-top:4.9pt;width:234.95pt;height:86.05pt;z-index:25236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" fillcolor="white [3201]" strokeweight=".5pt">
                <v:fill opacity="0"/>
                <v:textbox>
                  <w:txbxContent>
                    <w:p w14:paraId="37AAC236" w14:textId="77777777" w:rsidR="00AB6D99" w:rsidRPr="00AB026A" w:rsidRDefault="00AB6D99">
                      <w:pPr>
                        <w:rPr>
                          <w:b/>
                        </w:rPr>
                      </w:pPr>
                      <w:r w:rsidRPr="00AB026A">
                        <w:rPr>
                          <w:b/>
                        </w:rPr>
                        <w:t>Host A</w:t>
                      </w:r>
                    </w:p>
                  </w:txbxContent>
                </v:textbox>
              </v:shape>
            </w:pict>
          </mc:Fallback>
        </mc:AlternateContent>
      </w:r>
    </w:p>
    <w:p w14:paraId="3031B40C" w14:textId="77777777" w:rsidR="00AB026A" w:rsidRDefault="00DC2E7C" w:rsidP="007007D2">
      <w:pPr>
        <w:keepNext/>
        <w:keepLines/>
        <w:spacing w:after="120" w:line="240" w:lineRule="auto"/>
        <w:rPr>
          <w:sz w:val="20"/>
          <w:szCs w:val="20"/>
        </w:rPr>
      </w:pPr>
      <w:r>
        <w:rPr>
          <w:noProof/>
          <w:sz w:val="20"/>
          <w:szCs w:val="20"/>
        </w:rPr>
        <mc:AlternateContent>
          <mc:Choice Requires="wps">
            <w:drawing>
              <wp:anchor distT="0" distB="0" distL="114300" distR="114300" simplePos="0" relativeHeight="252638208" behindDoc="0" locked="0" layoutInCell="1" allowOverlap="1" wp14:anchorId="1662BD5A" wp14:editId="6506EF0C">
                <wp:simplePos x="0" y="0"/>
                <wp:positionH relativeFrom="column">
                  <wp:posOffset>2770505</wp:posOffset>
                </wp:positionH>
                <wp:positionV relativeFrom="paragraph">
                  <wp:posOffset>31115</wp:posOffset>
                </wp:positionV>
                <wp:extent cx="2223135" cy="104140"/>
                <wp:effectExtent l="0" t="76200" r="5715" b="10160"/>
                <wp:wrapNone/>
                <wp:docPr id="2118" name="Freeform 2118"/>
                <wp:cNvGraphicFramePr/>
                <a:graphic xmlns:a="http://schemas.openxmlformats.org/drawingml/2006/main">
                  <a:graphicData uri="http://schemas.microsoft.com/office/word/2010/wordprocessingShape">
                    <wps:wsp>
                      <wps:cNvSpPr/>
                      <wps:spPr>
                        <a:xfrm>
                          <a:off x="0" y="0"/>
                          <a:ext cx="2223135" cy="104140"/>
                        </a:xfrm>
                        <a:custGeom>
                          <a:avLst/>
                          <a:gdLst>
                            <a:gd name="connsiteX0" fmla="*/ 0 w 1387366"/>
                            <a:gd name="connsiteY0" fmla="*/ 10510 h 84141"/>
                            <a:gd name="connsiteX1" fmla="*/ 630621 w 1387366"/>
                            <a:gd name="connsiteY1" fmla="*/ 84083 h 84141"/>
                            <a:gd name="connsiteX2" fmla="*/ 1387366 w 1387366"/>
                            <a:gd name="connsiteY2" fmla="*/ 0 h 84141"/>
                            <a:gd name="connsiteX3" fmla="*/ 1387366 w 1387366"/>
                            <a:gd name="connsiteY3" fmla="*/ 0 h 84141"/>
                          </a:gdLst>
                          <a:ahLst/>
                          <a:cxnLst>
                            <a:cxn ang="0">
                              <a:pos x="connsiteX0" y="connsiteY0"/>
                            </a:cxn>
                            <a:cxn ang="0">
                              <a:pos x="connsiteX1" y="connsiteY1"/>
                            </a:cxn>
                            <a:cxn ang="0">
                              <a:pos x="connsiteX2" y="connsiteY2"/>
                            </a:cxn>
                            <a:cxn ang="0">
                              <a:pos x="connsiteX3" y="connsiteY3"/>
                            </a:cxn>
                          </a:cxnLst>
                          <a:rect l="l" t="t" r="r" b="b"/>
                          <a:pathLst>
                            <a:path w="1387366" h="84141">
                              <a:moveTo>
                                <a:pt x="0" y="10510"/>
                              </a:moveTo>
                              <a:cubicBezTo>
                                <a:pt x="199696" y="48172"/>
                                <a:pt x="399393" y="85835"/>
                                <a:pt x="630621" y="84083"/>
                              </a:cubicBezTo>
                              <a:cubicBezTo>
                                <a:pt x="861849" y="82331"/>
                                <a:pt x="1387366" y="0"/>
                                <a:pt x="1387366" y="0"/>
                              </a:cubicBezTo>
                              <a:lnTo>
                                <a:pt x="1387366" y="0"/>
                              </a:ln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A9EE1" id="Freeform 2118" o:spid="_x0000_s1026" style="position:absolute;margin-left:218.15pt;margin-top:2.45pt;width:175.05pt;height:8.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7366,8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" path="m,10510c199696,48172,399393,85835,630621,84083,861849,82331,1387366,,1387366,r,e" filled="f" strokecolor="#243f60 [1604]" strokeweight=".25pt">
                <v:stroke endarrow="open"/>
                <v:path arrowok="t" o:connecttype="custom" o:connectlocs="0,13008;1010516,104068;2223135,0;2223135,0" o:connectangles="0,0,0,0"/>
              </v:shape>
            </w:pict>
          </mc:Fallback>
        </mc:AlternateContent>
      </w:r>
      <w:r w:rsidR="00CA4244">
        <w:rPr>
          <w:noProof/>
          <w:sz w:val="20"/>
          <w:szCs w:val="20"/>
        </w:rPr>
        <mc:AlternateContent>
          <mc:Choice Requires="wps">
            <w:drawing>
              <wp:anchor distT="0" distB="0" distL="114300" distR="114300" simplePos="0" relativeHeight="252380160" behindDoc="0" locked="0" layoutInCell="1" allowOverlap="1" wp14:anchorId="560D98E4" wp14:editId="62AF547E">
                <wp:simplePos x="0" y="0"/>
                <wp:positionH relativeFrom="column">
                  <wp:posOffset>1309255</wp:posOffset>
                </wp:positionH>
                <wp:positionV relativeFrom="paragraph">
                  <wp:posOffset>15240</wp:posOffset>
                </wp:positionV>
                <wp:extent cx="187036" cy="0"/>
                <wp:effectExtent l="0" t="76200" r="22860" b="114300"/>
                <wp:wrapNone/>
                <wp:docPr id="2244" name="Straight Arrow Connector 2244"/>
                <wp:cNvGraphicFramePr/>
                <a:graphic xmlns:a="http://schemas.openxmlformats.org/drawingml/2006/main">
                  <a:graphicData uri="http://schemas.microsoft.com/office/word/2010/wordprocessingShape">
                    <wps:wsp>
                      <wps:cNvCnPr/>
                      <wps:spPr>
                        <a:xfrm>
                          <a:off x="0" y="0"/>
                          <a:ext cx="18703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C1A1A" id="Straight Arrow Connector 2244" o:spid="_x0000_s1026" type="#_x0000_t32" style="position:absolute;margin-left:103.1pt;margin-top:1.2pt;width:14.75pt;height:0;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" strokecolor="#4579b8 [3044]">
                <v:stroke endarrow="open"/>
              </v:shape>
            </w:pict>
          </mc:Fallback>
        </mc:AlternateContent>
      </w:r>
      <w:r w:rsidR="007258B7">
        <w:rPr>
          <w:noProof/>
          <w:sz w:val="20"/>
          <w:szCs w:val="20"/>
        </w:rPr>
        <mc:AlternateContent>
          <mc:Choice Requires="wps">
            <w:drawing>
              <wp:anchor distT="0" distB="0" distL="114300" distR="114300" simplePos="0" relativeHeight="252374016" behindDoc="0" locked="0" layoutInCell="1" allowOverlap="1" wp14:anchorId="7B4954AA" wp14:editId="4741F75E">
                <wp:simplePos x="0" y="0"/>
                <wp:positionH relativeFrom="column">
                  <wp:posOffset>2763520</wp:posOffset>
                </wp:positionH>
                <wp:positionV relativeFrom="paragraph">
                  <wp:posOffset>24130</wp:posOffset>
                </wp:positionV>
                <wp:extent cx="2244090" cy="240665"/>
                <wp:effectExtent l="0" t="57150" r="3810" b="26035"/>
                <wp:wrapNone/>
                <wp:docPr id="2120" name="Freeform 2120"/>
                <wp:cNvGraphicFramePr/>
                <a:graphic xmlns:a="http://schemas.openxmlformats.org/drawingml/2006/main">
                  <a:graphicData uri="http://schemas.microsoft.com/office/word/2010/wordprocessingShape">
                    <wps:wsp>
                      <wps:cNvSpPr/>
                      <wps:spPr>
                        <a:xfrm>
                          <a:off x="0" y="0"/>
                          <a:ext cx="2244090" cy="240665"/>
                        </a:xfrm>
                        <a:custGeom>
                          <a:avLst/>
                          <a:gdLst>
                            <a:gd name="connsiteX0" fmla="*/ 0 w 1387365"/>
                            <a:gd name="connsiteY0" fmla="*/ 10511 h 199720"/>
                            <a:gd name="connsiteX1" fmla="*/ 767255 w 1387365"/>
                            <a:gd name="connsiteY1" fmla="*/ 199697 h 199720"/>
                            <a:gd name="connsiteX2" fmla="*/ 1387365 w 1387365"/>
                            <a:gd name="connsiteY2" fmla="*/ 0 h 199720"/>
                            <a:gd name="connsiteX3" fmla="*/ 1387365 w 1387365"/>
                            <a:gd name="connsiteY3" fmla="*/ 0 h 199720"/>
                          </a:gdLst>
                          <a:ahLst/>
                          <a:cxnLst>
                            <a:cxn ang="0">
                              <a:pos x="connsiteX0" y="connsiteY0"/>
                            </a:cxn>
                            <a:cxn ang="0">
                              <a:pos x="connsiteX1" y="connsiteY1"/>
                            </a:cxn>
                            <a:cxn ang="0">
                              <a:pos x="connsiteX2" y="connsiteY2"/>
                            </a:cxn>
                            <a:cxn ang="0">
                              <a:pos x="connsiteX3" y="connsiteY3"/>
                            </a:cxn>
                          </a:cxnLst>
                          <a:rect l="l" t="t" r="r" b="b"/>
                          <a:pathLst>
                            <a:path w="1387365" h="199720">
                              <a:moveTo>
                                <a:pt x="0" y="10511"/>
                              </a:moveTo>
                              <a:cubicBezTo>
                                <a:pt x="268014" y="105980"/>
                                <a:pt x="536028" y="201449"/>
                                <a:pt x="767255" y="199697"/>
                              </a:cubicBezTo>
                              <a:cubicBezTo>
                                <a:pt x="998483" y="197945"/>
                                <a:pt x="1387365" y="0"/>
                                <a:pt x="1387365" y="0"/>
                              </a:cubicBezTo>
                              <a:lnTo>
                                <a:pt x="1387365" y="0"/>
                              </a:ln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DF9B1" id="Freeform 2120" o:spid="_x0000_s1026" style="position:absolute;margin-left:217.6pt;margin-top:1.9pt;width:176.7pt;height:18.95pt;z-index:2523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7365,199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" path="m,10511v268014,95469,536028,190938,767255,189186c998483,197945,1387365,,1387365,r,e" filled="f" strokecolor="#243f60 [1604]" strokeweight=".25pt">
                <v:stroke endarrow="open"/>
                <v:path arrowok="t" o:connecttype="custom" o:connectlocs="0,12666;1241050,240637;2244090,0;2244090,0" o:connectangles="0,0,0,0"/>
              </v:shape>
            </w:pict>
          </mc:Fallback>
        </mc:AlternateContent>
      </w:r>
    </w:p>
    <w:p w14:paraId="7DD4FD9B" w14:textId="77777777" w:rsidR="00AB026A" w:rsidRDefault="00AB026A" w:rsidP="007007D2">
      <w:pPr>
        <w:keepNext/>
        <w:keepLines/>
        <w:spacing w:after="120" w:line="240" w:lineRule="auto"/>
        <w:rPr>
          <w:sz w:val="20"/>
          <w:szCs w:val="20"/>
        </w:rPr>
      </w:pPr>
    </w:p>
    <w:p w14:paraId="6F122DEC" w14:textId="77777777" w:rsidR="00AB026A" w:rsidRDefault="007258B7" w:rsidP="007007D2">
      <w:pPr>
        <w:keepNext/>
        <w:keepLines/>
        <w:spacing w:after="120" w:line="240" w:lineRule="auto"/>
        <w:rPr>
          <w:sz w:val="20"/>
          <w:szCs w:val="20"/>
        </w:rPr>
      </w:pPr>
      <w:r w:rsidRPr="00AB026A">
        <w:rPr>
          <w:noProof/>
          <w:sz w:val="20"/>
          <w:szCs w:val="20"/>
        </w:rPr>
        <mc:AlternateContent>
          <mc:Choice Requires="wps">
            <w:drawing>
              <wp:anchor distT="0" distB="0" distL="114300" distR="114300" simplePos="0" relativeHeight="252376064" behindDoc="0" locked="0" layoutInCell="1" allowOverlap="1" wp14:anchorId="48BBA37F" wp14:editId="617C0A83">
                <wp:simplePos x="0" y="0"/>
                <wp:positionH relativeFrom="column">
                  <wp:posOffset>2711450</wp:posOffset>
                </wp:positionH>
                <wp:positionV relativeFrom="paragraph">
                  <wp:posOffset>50800</wp:posOffset>
                </wp:positionV>
                <wp:extent cx="2233930" cy="217805"/>
                <wp:effectExtent l="0" t="0" r="71120" b="48895"/>
                <wp:wrapNone/>
                <wp:docPr id="2126" name="Freeform 2126"/>
                <wp:cNvGraphicFramePr/>
                <a:graphic xmlns:a="http://schemas.openxmlformats.org/drawingml/2006/main">
                  <a:graphicData uri="http://schemas.microsoft.com/office/word/2010/wordprocessingShape">
                    <wps:wsp>
                      <wps:cNvSpPr/>
                      <wps:spPr>
                        <a:xfrm>
                          <a:off x="0" y="0"/>
                          <a:ext cx="2233930" cy="217805"/>
                        </a:xfrm>
                        <a:custGeom>
                          <a:avLst/>
                          <a:gdLst>
                            <a:gd name="connsiteX0" fmla="*/ 0 w 1418897"/>
                            <a:gd name="connsiteY0" fmla="*/ 231421 h 231421"/>
                            <a:gd name="connsiteX1" fmla="*/ 536028 w 1418897"/>
                            <a:gd name="connsiteY1" fmla="*/ 193 h 231421"/>
                            <a:gd name="connsiteX2" fmla="*/ 1418897 w 1418897"/>
                            <a:gd name="connsiteY2" fmla="*/ 199890 h 231421"/>
                          </a:gdLst>
                          <a:ahLst/>
                          <a:cxnLst>
                            <a:cxn ang="0">
                              <a:pos x="connsiteX0" y="connsiteY0"/>
                            </a:cxn>
                            <a:cxn ang="0">
                              <a:pos x="connsiteX1" y="connsiteY1"/>
                            </a:cxn>
                            <a:cxn ang="0">
                              <a:pos x="connsiteX2" y="connsiteY2"/>
                            </a:cxn>
                          </a:cxnLst>
                          <a:rect l="l" t="t" r="r" b="b"/>
                          <a:pathLst>
                            <a:path w="1418897" h="231421">
                              <a:moveTo>
                                <a:pt x="0" y="231421"/>
                              </a:moveTo>
                              <a:cubicBezTo>
                                <a:pt x="149772" y="118434"/>
                                <a:pt x="299545" y="5448"/>
                                <a:pt x="536028" y="193"/>
                              </a:cubicBezTo>
                              <a:cubicBezTo>
                                <a:pt x="772511" y="-5062"/>
                                <a:pt x="1095704" y="97414"/>
                                <a:pt x="1418897" y="199890"/>
                              </a:cubicBez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2F983" id="Freeform 2126" o:spid="_x0000_s1026" style="position:absolute;margin-left:213.5pt;margin-top:4pt;width:175.9pt;height:17.1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18897,231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" path="m,231421c149772,118434,299545,5448,536028,193v236483,-5255,559676,97221,882869,199697e" filled="f" strokecolor="#243f60 [1604]" strokeweight=".25pt">
                <v:stroke endarrow="open"/>
                <v:path arrowok="t" o:connecttype="custom" o:connectlocs="0,217805;843929,182;2233930,188129" o:connectangles="0,0,0"/>
              </v:shape>
            </w:pict>
          </mc:Fallback>
        </mc:AlternateContent>
      </w:r>
      <w:r w:rsidR="00AB026A" w:rsidRPr="00AB026A">
        <w:rPr>
          <w:noProof/>
          <w:sz w:val="20"/>
          <w:szCs w:val="20"/>
        </w:rPr>
        <mc:AlternateContent>
          <mc:Choice Requires="wps">
            <w:drawing>
              <wp:anchor distT="0" distB="0" distL="114300" distR="114300" simplePos="0" relativeHeight="252377088" behindDoc="0" locked="0" layoutInCell="1" allowOverlap="1" wp14:anchorId="6EAC3973" wp14:editId="6024E643">
                <wp:simplePos x="0" y="0"/>
                <wp:positionH relativeFrom="column">
                  <wp:posOffset>2722418</wp:posOffset>
                </wp:positionH>
                <wp:positionV relativeFrom="paragraph">
                  <wp:posOffset>154709</wp:posOffset>
                </wp:positionV>
                <wp:extent cx="2234046" cy="145473"/>
                <wp:effectExtent l="0" t="0" r="71120" b="83185"/>
                <wp:wrapNone/>
                <wp:docPr id="2136" name="Freeform 2136"/>
                <wp:cNvGraphicFramePr/>
                <a:graphic xmlns:a="http://schemas.openxmlformats.org/drawingml/2006/main">
                  <a:graphicData uri="http://schemas.microsoft.com/office/word/2010/wordprocessingShape">
                    <wps:wsp>
                      <wps:cNvSpPr/>
                      <wps:spPr>
                        <a:xfrm>
                          <a:off x="0" y="0"/>
                          <a:ext cx="2234046" cy="145473"/>
                        </a:xfrm>
                        <a:custGeom>
                          <a:avLst/>
                          <a:gdLst>
                            <a:gd name="connsiteX0" fmla="*/ 0 w 1429407"/>
                            <a:gd name="connsiteY0" fmla="*/ 147279 h 147279"/>
                            <a:gd name="connsiteX1" fmla="*/ 451945 w 1429407"/>
                            <a:gd name="connsiteY1" fmla="*/ 135 h 147279"/>
                            <a:gd name="connsiteX2" fmla="*/ 1429407 w 1429407"/>
                            <a:gd name="connsiteY2" fmla="*/ 126259 h 147279"/>
                          </a:gdLst>
                          <a:ahLst/>
                          <a:cxnLst>
                            <a:cxn ang="0">
                              <a:pos x="connsiteX0" y="connsiteY0"/>
                            </a:cxn>
                            <a:cxn ang="0">
                              <a:pos x="connsiteX1" y="connsiteY1"/>
                            </a:cxn>
                            <a:cxn ang="0">
                              <a:pos x="connsiteX2" y="connsiteY2"/>
                            </a:cxn>
                          </a:cxnLst>
                          <a:rect l="l" t="t" r="r" b="b"/>
                          <a:pathLst>
                            <a:path w="1429407" h="147279">
                              <a:moveTo>
                                <a:pt x="0" y="147279"/>
                              </a:moveTo>
                              <a:cubicBezTo>
                                <a:pt x="106855" y="75458"/>
                                <a:pt x="213711" y="3638"/>
                                <a:pt x="451945" y="135"/>
                              </a:cubicBezTo>
                              <a:cubicBezTo>
                                <a:pt x="690179" y="-3368"/>
                                <a:pt x="1059793" y="61445"/>
                                <a:pt x="1429407" y="126259"/>
                              </a:cubicBez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4310AC" id="Freeform 2136" o:spid="_x0000_s1026" style="position:absolute;margin-left:214.35pt;margin-top:12.2pt;width:175.9pt;height:11.45pt;z-index:25237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29407,147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" path="m,147279c106855,75458,213711,3638,451945,135v238234,-3503,607848,61310,977462,126124e" filled="f" strokecolor="#243f60 [1604]" strokeweight=".25pt">
                <v:stroke endarrow="open"/>
                <v:path arrowok="t" o:connecttype="custom" o:connectlocs="0,145473;706353,133;2234046,124711" o:connectangles="0,0,0"/>
              </v:shape>
            </w:pict>
          </mc:Fallback>
        </mc:AlternateContent>
      </w:r>
    </w:p>
    <w:p w14:paraId="2778B870" w14:textId="77777777" w:rsidR="00AB026A" w:rsidRDefault="00C97ADF" w:rsidP="007007D2">
      <w:pPr>
        <w:keepNext/>
        <w:keepLines/>
        <w:spacing w:after="120" w:line="240" w:lineRule="auto"/>
        <w:rPr>
          <w:sz w:val="20"/>
          <w:szCs w:val="20"/>
        </w:rPr>
      </w:pPr>
      <w:r w:rsidRPr="00AB026A">
        <w:rPr>
          <w:noProof/>
          <w:sz w:val="20"/>
          <w:szCs w:val="20"/>
        </w:rPr>
        <mc:AlternateContent>
          <mc:Choice Requires="wps">
            <w:drawing>
              <wp:anchor distT="0" distB="0" distL="114300" distR="114300" simplePos="0" relativeHeight="252378112" behindDoc="0" locked="0" layoutInCell="1" allowOverlap="1" wp14:anchorId="02A2915A" wp14:editId="31AEEA96">
                <wp:simplePos x="0" y="0"/>
                <wp:positionH relativeFrom="column">
                  <wp:posOffset>2753360</wp:posOffset>
                </wp:positionH>
                <wp:positionV relativeFrom="paragraph">
                  <wp:posOffset>68580</wp:posOffset>
                </wp:positionV>
                <wp:extent cx="2223135" cy="240665"/>
                <wp:effectExtent l="0" t="57150" r="5715" b="26035"/>
                <wp:wrapNone/>
                <wp:docPr id="2137" name="Freeform 2137"/>
                <wp:cNvGraphicFramePr/>
                <a:graphic xmlns:a="http://schemas.openxmlformats.org/drawingml/2006/main">
                  <a:graphicData uri="http://schemas.microsoft.com/office/word/2010/wordprocessingShape">
                    <wps:wsp>
                      <wps:cNvSpPr/>
                      <wps:spPr>
                        <a:xfrm>
                          <a:off x="0" y="0"/>
                          <a:ext cx="2223135" cy="240665"/>
                        </a:xfrm>
                        <a:custGeom>
                          <a:avLst/>
                          <a:gdLst>
                            <a:gd name="connsiteX0" fmla="*/ 0 w 1387365"/>
                            <a:gd name="connsiteY0" fmla="*/ 10511 h 199720"/>
                            <a:gd name="connsiteX1" fmla="*/ 767255 w 1387365"/>
                            <a:gd name="connsiteY1" fmla="*/ 199697 h 199720"/>
                            <a:gd name="connsiteX2" fmla="*/ 1387365 w 1387365"/>
                            <a:gd name="connsiteY2" fmla="*/ 0 h 199720"/>
                            <a:gd name="connsiteX3" fmla="*/ 1387365 w 1387365"/>
                            <a:gd name="connsiteY3" fmla="*/ 0 h 199720"/>
                          </a:gdLst>
                          <a:ahLst/>
                          <a:cxnLst>
                            <a:cxn ang="0">
                              <a:pos x="connsiteX0" y="connsiteY0"/>
                            </a:cxn>
                            <a:cxn ang="0">
                              <a:pos x="connsiteX1" y="connsiteY1"/>
                            </a:cxn>
                            <a:cxn ang="0">
                              <a:pos x="connsiteX2" y="connsiteY2"/>
                            </a:cxn>
                            <a:cxn ang="0">
                              <a:pos x="connsiteX3" y="connsiteY3"/>
                            </a:cxn>
                          </a:cxnLst>
                          <a:rect l="l" t="t" r="r" b="b"/>
                          <a:pathLst>
                            <a:path w="1387365" h="199720">
                              <a:moveTo>
                                <a:pt x="0" y="10511"/>
                              </a:moveTo>
                              <a:cubicBezTo>
                                <a:pt x="268014" y="105980"/>
                                <a:pt x="536028" y="201449"/>
                                <a:pt x="767255" y="199697"/>
                              </a:cubicBezTo>
                              <a:cubicBezTo>
                                <a:pt x="998483" y="197945"/>
                                <a:pt x="1387365" y="0"/>
                                <a:pt x="1387365" y="0"/>
                              </a:cubicBezTo>
                              <a:lnTo>
                                <a:pt x="1387365" y="0"/>
                              </a:ln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D249C" id="Freeform 2137" o:spid="_x0000_s1026" style="position:absolute;margin-left:216.8pt;margin-top:5.4pt;width:175.05pt;height:18.9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7365,199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" path="m,10511v268014,95469,536028,190938,767255,189186c998483,197945,1387365,,1387365,r,e" filled="f" strokecolor="#243f60 [1604]" strokeweight=".25pt">
                <v:stroke endarrow="open"/>
                <v:path arrowok="t" o:connecttype="custom" o:connectlocs="0,12666;1229461,240637;2223135,0;2223135,0" o:connectangles="0,0,0,0"/>
              </v:shape>
            </w:pict>
          </mc:Fallback>
        </mc:AlternateContent>
      </w:r>
      <w:r w:rsidR="00CA4244">
        <w:rPr>
          <w:noProof/>
          <w:sz w:val="20"/>
          <w:szCs w:val="20"/>
        </w:rPr>
        <mc:AlternateContent>
          <mc:Choice Requires="wps">
            <w:drawing>
              <wp:anchor distT="0" distB="0" distL="114300" distR="114300" simplePos="0" relativeHeight="252456960" behindDoc="0" locked="0" layoutInCell="1" allowOverlap="1" wp14:anchorId="1E6A3B83" wp14:editId="6C79D1DA">
                <wp:simplePos x="0" y="0"/>
                <wp:positionH relativeFrom="column">
                  <wp:posOffset>1283970</wp:posOffset>
                </wp:positionH>
                <wp:positionV relativeFrom="paragraph">
                  <wp:posOffset>45085</wp:posOffset>
                </wp:positionV>
                <wp:extent cx="186690" cy="0"/>
                <wp:effectExtent l="0" t="76200" r="22860" b="114300"/>
                <wp:wrapNone/>
                <wp:docPr id="2286" name="Straight Arrow Connector 2286"/>
                <wp:cNvGraphicFramePr/>
                <a:graphic xmlns:a="http://schemas.openxmlformats.org/drawingml/2006/main">
                  <a:graphicData uri="http://schemas.microsoft.com/office/word/2010/wordprocessingShape">
                    <wps:wsp>
                      <wps:cNvCnPr/>
                      <wps:spPr>
                        <a:xfrm>
                          <a:off x="0" y="0"/>
                          <a:ext cx="1866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AAAC7" id="Straight Arrow Connector 2286" o:spid="_x0000_s1026" type="#_x0000_t32" style="position:absolute;margin-left:101.1pt;margin-top:3.55pt;width:14.7pt;height:0;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" strokecolor="#4579b8 [3044]">
                <v:stroke endarrow="open"/>
              </v:shape>
            </w:pict>
          </mc:Fallback>
        </mc:AlternateContent>
      </w:r>
      <w:r w:rsidR="007258B7">
        <w:rPr>
          <w:noProof/>
          <w:sz w:val="20"/>
          <w:szCs w:val="20"/>
        </w:rPr>
        <mc:AlternateContent>
          <mc:Choice Requires="wps">
            <w:drawing>
              <wp:anchor distT="0" distB="0" distL="114300" distR="114300" simplePos="0" relativeHeight="252379136" behindDoc="0" locked="0" layoutInCell="1" allowOverlap="1" wp14:anchorId="18747A0E" wp14:editId="477B2741">
                <wp:simplePos x="0" y="0"/>
                <wp:positionH relativeFrom="column">
                  <wp:posOffset>2722245</wp:posOffset>
                </wp:positionH>
                <wp:positionV relativeFrom="paragraph">
                  <wp:posOffset>37465</wp:posOffset>
                </wp:positionV>
                <wp:extent cx="2223135" cy="104140"/>
                <wp:effectExtent l="0" t="76200" r="5715" b="10160"/>
                <wp:wrapNone/>
                <wp:docPr id="2138" name="Freeform 2138"/>
                <wp:cNvGraphicFramePr/>
                <a:graphic xmlns:a="http://schemas.openxmlformats.org/drawingml/2006/main">
                  <a:graphicData uri="http://schemas.microsoft.com/office/word/2010/wordprocessingShape">
                    <wps:wsp>
                      <wps:cNvSpPr/>
                      <wps:spPr>
                        <a:xfrm>
                          <a:off x="0" y="0"/>
                          <a:ext cx="2223135" cy="104140"/>
                        </a:xfrm>
                        <a:custGeom>
                          <a:avLst/>
                          <a:gdLst>
                            <a:gd name="connsiteX0" fmla="*/ 0 w 1387366"/>
                            <a:gd name="connsiteY0" fmla="*/ 10510 h 84141"/>
                            <a:gd name="connsiteX1" fmla="*/ 630621 w 1387366"/>
                            <a:gd name="connsiteY1" fmla="*/ 84083 h 84141"/>
                            <a:gd name="connsiteX2" fmla="*/ 1387366 w 1387366"/>
                            <a:gd name="connsiteY2" fmla="*/ 0 h 84141"/>
                            <a:gd name="connsiteX3" fmla="*/ 1387366 w 1387366"/>
                            <a:gd name="connsiteY3" fmla="*/ 0 h 84141"/>
                          </a:gdLst>
                          <a:ahLst/>
                          <a:cxnLst>
                            <a:cxn ang="0">
                              <a:pos x="connsiteX0" y="connsiteY0"/>
                            </a:cxn>
                            <a:cxn ang="0">
                              <a:pos x="connsiteX1" y="connsiteY1"/>
                            </a:cxn>
                            <a:cxn ang="0">
                              <a:pos x="connsiteX2" y="connsiteY2"/>
                            </a:cxn>
                            <a:cxn ang="0">
                              <a:pos x="connsiteX3" y="connsiteY3"/>
                            </a:cxn>
                          </a:cxnLst>
                          <a:rect l="l" t="t" r="r" b="b"/>
                          <a:pathLst>
                            <a:path w="1387366" h="84141">
                              <a:moveTo>
                                <a:pt x="0" y="10510"/>
                              </a:moveTo>
                              <a:cubicBezTo>
                                <a:pt x="199696" y="48172"/>
                                <a:pt x="399393" y="85835"/>
                                <a:pt x="630621" y="84083"/>
                              </a:cubicBezTo>
                              <a:cubicBezTo>
                                <a:pt x="861849" y="82331"/>
                                <a:pt x="1387366" y="0"/>
                                <a:pt x="1387366" y="0"/>
                              </a:cubicBezTo>
                              <a:lnTo>
                                <a:pt x="1387366" y="0"/>
                              </a:ln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3B899" id="Freeform 2138" o:spid="_x0000_s1026" style="position:absolute;margin-left:214.35pt;margin-top:2.95pt;width:175.05pt;height:8.2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87366,8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" path="m,10510c199696,48172,399393,85835,630621,84083,861849,82331,1387366,,1387366,r,e" filled="f" strokecolor="#243f60 [1604]" strokeweight=".25pt">
                <v:stroke endarrow="open"/>
                <v:path arrowok="t" o:connecttype="custom" o:connectlocs="0,13008;1010516,104068;2223135,0;2223135,0" o:connectangles="0,0,0,0"/>
              </v:shape>
            </w:pict>
          </mc:Fallback>
        </mc:AlternateContent>
      </w:r>
    </w:p>
    <w:p w14:paraId="5D486459" w14:textId="77777777" w:rsidR="00F446A9" w:rsidRPr="00F446A9" w:rsidRDefault="00F446A9" w:rsidP="00F446A9">
      <w:pPr>
        <w:pStyle w:val="Caption"/>
        <w:spacing w:before="40"/>
        <w:rPr>
          <w:sz w:val="2"/>
          <w:szCs w:val="2"/>
        </w:rPr>
      </w:pPr>
    </w:p>
    <w:p w14:paraId="3D3E84FF" w14:textId="77777777" w:rsidR="00AB026A" w:rsidRDefault="00AB026A" w:rsidP="00F446A9">
      <w:pPr>
        <w:pStyle w:val="Caption"/>
        <w:spacing w:before="40"/>
        <w:rPr>
          <w:sz w:val="20"/>
          <w:szCs w:val="20"/>
        </w:rPr>
      </w:pPr>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20</w:t>
      </w:r>
      <w:r w:rsidR="00AB6D99">
        <w:rPr>
          <w:noProof/>
        </w:rPr>
        <w:fldChar w:fldCharType="end"/>
      </w:r>
      <w:r>
        <w:t xml:space="preserve"> Object path sets.</w:t>
      </w:r>
    </w:p>
    <w:p w14:paraId="2280FC3C" w14:textId="77777777" w:rsidR="007C36FC" w:rsidRDefault="007C36FC" w:rsidP="007C36FC">
      <w:pPr>
        <w:spacing w:after="120" w:line="240" w:lineRule="auto"/>
        <w:rPr>
          <w:sz w:val="20"/>
          <w:szCs w:val="20"/>
        </w:rPr>
      </w:pPr>
      <w:r w:rsidRPr="0052423D">
        <w:rPr>
          <w:sz w:val="20"/>
          <w:szCs w:val="20"/>
        </w:rPr>
        <w:t xml:space="preserve">When </w:t>
      </w:r>
      <w:r w:rsidR="009E44F2">
        <w:rPr>
          <w:sz w:val="20"/>
          <w:szCs w:val="20"/>
        </w:rPr>
        <w:t>a</w:t>
      </w:r>
      <w:r w:rsidRPr="0052423D">
        <w:rPr>
          <w:sz w:val="20"/>
          <w:szCs w:val="20"/>
        </w:rPr>
        <w:t xml:space="preserve"> program accesses the object through </w:t>
      </w:r>
      <w:r w:rsidR="00AB026A">
        <w:rPr>
          <w:sz w:val="20"/>
          <w:szCs w:val="20"/>
        </w:rPr>
        <w:t>a</w:t>
      </w:r>
      <w:r w:rsidRPr="0052423D">
        <w:rPr>
          <w:sz w:val="20"/>
          <w:szCs w:val="20"/>
        </w:rPr>
        <w:t xml:space="preserve"> </w:t>
      </w:r>
      <w:r w:rsidRPr="005B3B76">
        <w:rPr>
          <w:sz w:val="20"/>
          <w:szCs w:val="20"/>
        </w:rPr>
        <w:t>ref</w:t>
      </w:r>
      <w:r w:rsidR="00F446A9">
        <w:rPr>
          <w:sz w:val="20"/>
          <w:szCs w:val="20"/>
        </w:rPr>
        <w:t>,</w:t>
      </w:r>
      <w:r w:rsidRPr="0052423D">
        <w:rPr>
          <w:sz w:val="20"/>
          <w:szCs w:val="20"/>
        </w:rPr>
        <w:t xml:space="preserve"> </w:t>
      </w:r>
      <w:r w:rsidR="005702E1">
        <w:rPr>
          <w:sz w:val="20"/>
          <w:szCs w:val="20"/>
        </w:rPr>
        <w:t xml:space="preserve">while hosts </w:t>
      </w:r>
      <w:r w:rsidR="005702E1" w:rsidRPr="005702E1">
        <w:rPr>
          <w:rFonts w:ascii="Courier New" w:hAnsi="Courier New" w:cs="Courier New"/>
          <w:sz w:val="20"/>
          <w:szCs w:val="20"/>
        </w:rPr>
        <w:t>A</w:t>
      </w:r>
      <w:r w:rsidR="005702E1">
        <w:rPr>
          <w:sz w:val="20"/>
          <w:szCs w:val="20"/>
        </w:rPr>
        <w:t xml:space="preserve"> and </w:t>
      </w:r>
      <w:r w:rsidR="005702E1" w:rsidRPr="005702E1">
        <w:rPr>
          <w:rFonts w:ascii="Courier New" w:hAnsi="Courier New" w:cs="Courier New"/>
          <w:sz w:val="20"/>
          <w:szCs w:val="20"/>
        </w:rPr>
        <w:t>B</w:t>
      </w:r>
      <w:r w:rsidR="005702E1">
        <w:rPr>
          <w:sz w:val="20"/>
          <w:szCs w:val="20"/>
        </w:rPr>
        <w:t xml:space="preserve"> are disconnected, </w:t>
      </w:r>
      <w:r w:rsidRPr="0052423D">
        <w:rPr>
          <w:sz w:val="20"/>
          <w:szCs w:val="20"/>
        </w:rPr>
        <w:t xml:space="preserve">the runtime engine chooses one of the paths from the </w:t>
      </w:r>
      <w:r w:rsidR="00F446A9">
        <w:rPr>
          <w:sz w:val="20"/>
          <w:szCs w:val="20"/>
        </w:rPr>
        <w:t xml:space="preserve">path </w:t>
      </w:r>
      <w:r w:rsidRPr="0052423D">
        <w:rPr>
          <w:sz w:val="20"/>
          <w:szCs w:val="20"/>
        </w:rPr>
        <w:t xml:space="preserve">set </w:t>
      </w:r>
      <w:proofErr w:type="gramStart"/>
      <w:r w:rsidRPr="0052423D">
        <w:rPr>
          <w:sz w:val="20"/>
          <w:szCs w:val="20"/>
        </w:rPr>
        <w:t>in order to</w:t>
      </w:r>
      <w:proofErr w:type="gramEnd"/>
      <w:r w:rsidRPr="0052423D">
        <w:rPr>
          <w:sz w:val="20"/>
          <w:szCs w:val="20"/>
        </w:rPr>
        <w:t xml:space="preserve"> navigate to the object. </w:t>
      </w:r>
      <w:r w:rsidR="00AB026A">
        <w:rPr>
          <w:sz w:val="20"/>
          <w:szCs w:val="20"/>
        </w:rPr>
        <w:t>In addition, a</w:t>
      </w:r>
      <w:r w:rsidRPr="005B3B76">
        <w:rPr>
          <w:sz w:val="20"/>
          <w:szCs w:val="20"/>
        </w:rPr>
        <w:t xml:space="preserve"> program</w:t>
      </w:r>
      <w:r w:rsidRPr="0052423D">
        <w:rPr>
          <w:sz w:val="20"/>
          <w:szCs w:val="20"/>
        </w:rPr>
        <w:t xml:space="preserve"> may </w:t>
      </w:r>
      <w:r w:rsidRPr="005B3B76">
        <w:rPr>
          <w:sz w:val="20"/>
          <w:szCs w:val="20"/>
        </w:rPr>
        <w:t>query</w:t>
      </w:r>
      <w:r w:rsidRPr="0052423D">
        <w:rPr>
          <w:sz w:val="20"/>
          <w:szCs w:val="20"/>
        </w:rPr>
        <w:t xml:space="preserve"> the set of paths of a given </w:t>
      </w:r>
      <w:r w:rsidRPr="005B3B76">
        <w:rPr>
          <w:sz w:val="20"/>
          <w:szCs w:val="20"/>
        </w:rPr>
        <w:t>ref using</w:t>
      </w:r>
      <w:r w:rsidRPr="0052423D">
        <w:rPr>
          <w:sz w:val="20"/>
          <w:szCs w:val="20"/>
        </w:rPr>
        <w:t xml:space="preserve"> statement </w:t>
      </w:r>
      <w:r w:rsidRPr="0052423D">
        <w:rPr>
          <w:rFonts w:ascii="Courier New" w:hAnsi="Courier New" w:cs="Courier New"/>
          <w:sz w:val="20"/>
          <w:szCs w:val="20"/>
        </w:rPr>
        <w:t>get path</w:t>
      </w:r>
      <w:r w:rsidR="00FA7566">
        <w:rPr>
          <w:rFonts w:ascii="Courier New" w:hAnsi="Courier New" w:cs="Courier New"/>
          <w:sz w:val="20"/>
          <w:szCs w:val="20"/>
        </w:rPr>
        <w:t>s</w:t>
      </w:r>
      <w:r w:rsidRPr="0052423D">
        <w:rPr>
          <w:sz w:val="20"/>
          <w:szCs w:val="20"/>
        </w:rPr>
        <w:t>:</w:t>
      </w:r>
    </w:p>
    <w:p w14:paraId="49595C38" w14:textId="77777777" w:rsidR="007C36FC" w:rsidRPr="0052423D" w:rsidRDefault="007C36FC" w:rsidP="007C36FC">
      <w:pPr>
        <w:spacing w:after="120" w:line="240" w:lineRule="auto"/>
        <w:rPr>
          <w:rFonts w:ascii="Courier New" w:hAnsi="Courier New" w:cs="Courier New"/>
          <w:sz w:val="20"/>
          <w:szCs w:val="20"/>
        </w:rPr>
      </w:pPr>
      <w:r w:rsidRPr="0052423D">
        <w:rPr>
          <w:rFonts w:ascii="Courier New" w:hAnsi="Courier New" w:cs="Courier New"/>
          <w:sz w:val="20"/>
          <w:szCs w:val="20"/>
        </w:rPr>
        <w:tab/>
        <w:t>get path</w:t>
      </w:r>
      <w:r w:rsidR="00FA7566">
        <w:rPr>
          <w:rFonts w:ascii="Courier New" w:hAnsi="Courier New" w:cs="Courier New"/>
          <w:sz w:val="20"/>
          <w:szCs w:val="20"/>
        </w:rPr>
        <w:t>s</w:t>
      </w:r>
      <w:r w:rsidRPr="0052423D">
        <w:rPr>
          <w:rFonts w:ascii="Courier New" w:hAnsi="Courier New" w:cs="Courier New"/>
          <w:sz w:val="20"/>
          <w:szCs w:val="20"/>
        </w:rPr>
        <w:t xml:space="preserve"> ( </w:t>
      </w:r>
      <w:r w:rsidRPr="0052423D">
        <w:rPr>
          <w:rFonts w:ascii="Courier New" w:hAnsi="Courier New" w:cs="Courier New"/>
          <w:i/>
          <w:sz w:val="20"/>
          <w:szCs w:val="20"/>
        </w:rPr>
        <w:t>ArrExpression</w:t>
      </w:r>
      <w:r w:rsidRPr="0052423D">
        <w:rPr>
          <w:rFonts w:ascii="Courier New" w:hAnsi="Courier New" w:cs="Courier New"/>
          <w:sz w:val="20"/>
          <w:szCs w:val="20"/>
        </w:rPr>
        <w:t xml:space="preserve">, </w:t>
      </w:r>
      <w:r w:rsidRPr="0052423D">
        <w:rPr>
          <w:rFonts w:ascii="Courier New" w:hAnsi="Courier New" w:cs="Courier New"/>
          <w:i/>
          <w:sz w:val="20"/>
          <w:szCs w:val="20"/>
        </w:rPr>
        <w:t>RefExpression</w:t>
      </w:r>
      <w:r w:rsidRPr="0052423D">
        <w:rPr>
          <w:rFonts w:ascii="Courier New" w:hAnsi="Courier New" w:cs="Courier New"/>
          <w:sz w:val="20"/>
          <w:szCs w:val="20"/>
        </w:rPr>
        <w:t xml:space="preserve"> );</w:t>
      </w:r>
    </w:p>
    <w:p w14:paraId="0433A2B2" w14:textId="77777777" w:rsidR="007C36FC" w:rsidRDefault="007C36FC" w:rsidP="008A0BC5">
      <w:pPr>
        <w:widowControl w:val="0"/>
        <w:spacing w:after="120" w:line="240" w:lineRule="auto"/>
        <w:rPr>
          <w:sz w:val="20"/>
          <w:szCs w:val="20"/>
        </w:rPr>
      </w:pPr>
      <w:r>
        <w:rPr>
          <w:sz w:val="20"/>
          <w:szCs w:val="20"/>
        </w:rPr>
        <w:t xml:space="preserve">Here, </w:t>
      </w:r>
      <w:r w:rsidRPr="0052423D">
        <w:rPr>
          <w:rFonts w:ascii="Courier New" w:hAnsi="Courier New" w:cs="Courier New"/>
          <w:i/>
          <w:sz w:val="20"/>
          <w:szCs w:val="20"/>
        </w:rPr>
        <w:t>ArrExpression</w:t>
      </w:r>
      <w:r>
        <w:rPr>
          <w:sz w:val="20"/>
          <w:szCs w:val="20"/>
        </w:rPr>
        <w:t xml:space="preserve"> is a local </w:t>
      </w:r>
      <w:r w:rsidRPr="005B3B76">
        <w:rPr>
          <w:sz w:val="20"/>
          <w:szCs w:val="20"/>
        </w:rPr>
        <w:t>lvalue</w:t>
      </w:r>
      <w:r>
        <w:rPr>
          <w:sz w:val="20"/>
          <w:szCs w:val="20"/>
        </w:rPr>
        <w:t xml:space="preserve"> expression that shall evaluate to a three-dimensional character array – the engine fills it with the set of paths, stored in the current partition, which are associated with the remote ref </w:t>
      </w:r>
      <w:r w:rsidRPr="0052423D">
        <w:rPr>
          <w:rFonts w:ascii="Courier New" w:hAnsi="Courier New" w:cs="Courier New"/>
          <w:i/>
          <w:sz w:val="20"/>
          <w:szCs w:val="20"/>
        </w:rPr>
        <w:t>RefExpression</w:t>
      </w:r>
      <w:r>
        <w:rPr>
          <w:sz w:val="20"/>
          <w:szCs w:val="20"/>
        </w:rPr>
        <w:t xml:space="preserve"> as follows:</w:t>
      </w:r>
    </w:p>
    <w:p w14:paraId="4BF52BAE" w14:textId="77777777" w:rsidR="008A0BC5" w:rsidRPr="00AC7DAD" w:rsidRDefault="007C36FC" w:rsidP="00A24E27">
      <w:pPr>
        <w:pStyle w:val="ListParagraph"/>
        <w:numPr>
          <w:ilvl w:val="0"/>
          <w:numId w:val="88"/>
        </w:numPr>
        <w:spacing w:after="120" w:line="240" w:lineRule="auto"/>
        <w:rPr>
          <w:sz w:val="20"/>
          <w:szCs w:val="20"/>
        </w:rPr>
      </w:pPr>
      <w:r w:rsidRPr="0052423D">
        <w:rPr>
          <w:sz w:val="20"/>
          <w:szCs w:val="20"/>
        </w:rPr>
        <w:t xml:space="preserve">If </w:t>
      </w:r>
      <w:r w:rsidRPr="0052423D">
        <w:rPr>
          <w:rFonts w:ascii="Courier New" w:hAnsi="Courier New" w:cs="Courier New"/>
          <w:sz w:val="20"/>
          <w:szCs w:val="20"/>
        </w:rPr>
        <w:t>RefExpression</w:t>
      </w:r>
      <w:r w:rsidRPr="0052423D">
        <w:rPr>
          <w:sz w:val="20"/>
          <w:szCs w:val="20"/>
        </w:rPr>
        <w:t xml:space="preserve"> evaluates to a ref that refers to </w:t>
      </w:r>
      <w:r>
        <w:rPr>
          <w:sz w:val="20"/>
          <w:szCs w:val="20"/>
        </w:rPr>
        <w:t xml:space="preserve">an object on </w:t>
      </w:r>
      <w:r w:rsidRPr="0052423D">
        <w:rPr>
          <w:sz w:val="20"/>
          <w:szCs w:val="20"/>
        </w:rPr>
        <w:t>the local h</w:t>
      </w:r>
      <w:r>
        <w:rPr>
          <w:sz w:val="20"/>
          <w:szCs w:val="20"/>
        </w:rPr>
        <w:t xml:space="preserve">ost, then a </w:t>
      </w:r>
      <w:r w:rsidRPr="0052423D">
        <w:rPr>
          <w:rFonts w:ascii="Courier New" w:hAnsi="Courier New" w:cs="Courier New"/>
          <w:sz w:val="20"/>
          <w:szCs w:val="20"/>
        </w:rPr>
        <w:t>null</w:t>
      </w:r>
      <w:r>
        <w:rPr>
          <w:sz w:val="20"/>
          <w:szCs w:val="20"/>
        </w:rPr>
        <w:t xml:space="preserve"> array is returned in </w:t>
      </w:r>
      <w:r w:rsidRPr="0052423D">
        <w:rPr>
          <w:rFonts w:ascii="Courier New" w:hAnsi="Courier New" w:cs="Courier New"/>
          <w:sz w:val="20"/>
          <w:szCs w:val="20"/>
        </w:rPr>
        <w:t>ArrExpression</w:t>
      </w:r>
      <w:r>
        <w:rPr>
          <w:sz w:val="20"/>
          <w:szCs w:val="20"/>
        </w:rPr>
        <w:t>.</w:t>
      </w:r>
    </w:p>
    <w:p w14:paraId="179981B6" w14:textId="77777777" w:rsidR="008B6F65" w:rsidRPr="00AC7DAD" w:rsidRDefault="007C36FC" w:rsidP="00A24E27">
      <w:pPr>
        <w:pStyle w:val="ListParagraph"/>
        <w:numPr>
          <w:ilvl w:val="0"/>
          <w:numId w:val="88"/>
        </w:numPr>
        <w:spacing w:after="120" w:line="240" w:lineRule="auto"/>
        <w:rPr>
          <w:sz w:val="20"/>
          <w:szCs w:val="20"/>
        </w:rPr>
      </w:pPr>
      <w:r>
        <w:rPr>
          <w:sz w:val="20"/>
          <w:szCs w:val="20"/>
        </w:rPr>
        <w:t xml:space="preserve">If </w:t>
      </w:r>
      <w:r w:rsidRPr="0052423D">
        <w:rPr>
          <w:rFonts w:ascii="Courier New" w:hAnsi="Courier New" w:cs="Courier New"/>
          <w:sz w:val="20"/>
          <w:szCs w:val="20"/>
        </w:rPr>
        <w:t>RefExpression</w:t>
      </w:r>
      <w:r>
        <w:rPr>
          <w:sz w:val="20"/>
          <w:szCs w:val="20"/>
        </w:rPr>
        <w:t xml:space="preserve"> evaluates to a ref that refers to an object on a remote host, then </w:t>
      </w:r>
      <w:r w:rsidRPr="0052423D">
        <w:rPr>
          <w:rFonts w:ascii="Courier New" w:hAnsi="Courier New" w:cs="Courier New"/>
          <w:sz w:val="20"/>
          <w:szCs w:val="20"/>
        </w:rPr>
        <w:t>k&gt;=1</w:t>
      </w:r>
      <w:r>
        <w:rPr>
          <w:sz w:val="20"/>
          <w:szCs w:val="20"/>
        </w:rPr>
        <w:t xml:space="preserve"> </w:t>
      </w:r>
      <w:proofErr w:type="gramStart"/>
      <w:r>
        <w:rPr>
          <w:sz w:val="20"/>
          <w:szCs w:val="20"/>
        </w:rPr>
        <w:t>paths</w:t>
      </w:r>
      <w:proofErr w:type="gramEnd"/>
      <w:r>
        <w:rPr>
          <w:sz w:val="20"/>
          <w:szCs w:val="20"/>
        </w:rPr>
        <w:t xml:space="preserve"> to that host, </w:t>
      </w:r>
      <w:r w:rsidRPr="005B3B76">
        <w:rPr>
          <w:sz w:val="20"/>
          <w:szCs w:val="20"/>
        </w:rPr>
        <w:t>enumerated</w:t>
      </w:r>
      <w:r>
        <w:rPr>
          <w:sz w:val="20"/>
          <w:szCs w:val="20"/>
        </w:rPr>
        <w:t xml:space="preserve"> from </w:t>
      </w:r>
      <w:r w:rsidRPr="0052423D">
        <w:rPr>
          <w:rFonts w:ascii="Courier New" w:hAnsi="Courier New" w:cs="Courier New"/>
          <w:sz w:val="20"/>
          <w:szCs w:val="20"/>
        </w:rPr>
        <w:t>0</w:t>
      </w:r>
      <w:r>
        <w:rPr>
          <w:sz w:val="20"/>
          <w:szCs w:val="20"/>
        </w:rPr>
        <w:t xml:space="preserve"> to </w:t>
      </w:r>
      <w:r w:rsidRPr="0052423D">
        <w:rPr>
          <w:rFonts w:ascii="Courier New" w:hAnsi="Courier New" w:cs="Courier New"/>
          <w:sz w:val="20"/>
          <w:szCs w:val="20"/>
        </w:rPr>
        <w:t>k-1</w:t>
      </w:r>
      <w:r>
        <w:rPr>
          <w:sz w:val="20"/>
          <w:szCs w:val="20"/>
        </w:rPr>
        <w:t xml:space="preserve">., are returned in </w:t>
      </w:r>
      <w:r>
        <w:rPr>
          <w:rFonts w:ascii="Courier New" w:hAnsi="Courier New" w:cs="Courier New"/>
          <w:sz w:val="20"/>
          <w:szCs w:val="20"/>
        </w:rPr>
        <w:t>ArrExp</w:t>
      </w:r>
      <w:r w:rsidRPr="0052423D">
        <w:rPr>
          <w:rFonts w:ascii="Courier New" w:hAnsi="Courier New" w:cs="Courier New"/>
          <w:sz w:val="20"/>
          <w:szCs w:val="20"/>
        </w:rPr>
        <w:t>ression</w:t>
      </w:r>
      <w:r>
        <w:rPr>
          <w:sz w:val="20"/>
          <w:szCs w:val="20"/>
        </w:rPr>
        <w:t xml:space="preserve">. For each </w:t>
      </w:r>
      <w:r w:rsidRPr="0052423D">
        <w:rPr>
          <w:rFonts w:ascii="Courier New" w:hAnsi="Courier New" w:cs="Courier New"/>
          <w:sz w:val="20"/>
          <w:szCs w:val="20"/>
        </w:rPr>
        <w:t>i</w:t>
      </w:r>
      <w:r>
        <w:rPr>
          <w:sz w:val="20"/>
          <w:szCs w:val="20"/>
        </w:rPr>
        <w:t xml:space="preserve"> from </w:t>
      </w:r>
      <w:r w:rsidRPr="0052423D">
        <w:rPr>
          <w:rFonts w:ascii="Courier New" w:hAnsi="Courier New" w:cs="Courier New"/>
          <w:sz w:val="20"/>
          <w:szCs w:val="20"/>
        </w:rPr>
        <w:t>0</w:t>
      </w:r>
      <w:r>
        <w:rPr>
          <w:sz w:val="20"/>
          <w:szCs w:val="20"/>
        </w:rPr>
        <w:t xml:space="preserve"> to </w:t>
      </w:r>
      <w:r w:rsidRPr="0052423D">
        <w:rPr>
          <w:rFonts w:ascii="Courier New" w:hAnsi="Courier New" w:cs="Courier New"/>
          <w:sz w:val="20"/>
          <w:szCs w:val="20"/>
        </w:rPr>
        <w:t>k-1</w:t>
      </w:r>
      <w:r>
        <w:rPr>
          <w:sz w:val="20"/>
          <w:szCs w:val="20"/>
        </w:rPr>
        <w:t xml:space="preserve">, the </w:t>
      </w:r>
      <w:r w:rsidRPr="0052423D">
        <w:rPr>
          <w:rFonts w:ascii="Courier New" w:hAnsi="Courier New" w:cs="Courier New"/>
          <w:sz w:val="20"/>
          <w:szCs w:val="20"/>
        </w:rPr>
        <w:t>i</w:t>
      </w:r>
      <w:r>
        <w:rPr>
          <w:sz w:val="20"/>
          <w:szCs w:val="20"/>
        </w:rPr>
        <w:t xml:space="preserve">-th returned path is a two-dimensional array </w:t>
      </w:r>
      <w:r w:rsidRPr="0052423D">
        <w:rPr>
          <w:rFonts w:ascii="Courier New" w:hAnsi="Courier New" w:cs="Courier New"/>
          <w:sz w:val="20"/>
          <w:szCs w:val="20"/>
        </w:rPr>
        <w:t>ArrExpression[i]</w:t>
      </w:r>
      <w:r>
        <w:rPr>
          <w:sz w:val="20"/>
          <w:szCs w:val="20"/>
        </w:rPr>
        <w:t>.</w:t>
      </w:r>
    </w:p>
    <w:p w14:paraId="7711F23D" w14:textId="77777777" w:rsidR="008B6F65" w:rsidRPr="00AC7DAD" w:rsidRDefault="007C36FC" w:rsidP="00A24E27">
      <w:pPr>
        <w:pStyle w:val="ListParagraph"/>
        <w:numPr>
          <w:ilvl w:val="0"/>
          <w:numId w:val="88"/>
        </w:numPr>
        <w:spacing w:after="120" w:line="240" w:lineRule="auto"/>
        <w:rPr>
          <w:sz w:val="20"/>
          <w:szCs w:val="20"/>
        </w:rPr>
      </w:pPr>
      <w:r>
        <w:rPr>
          <w:sz w:val="20"/>
          <w:szCs w:val="20"/>
        </w:rPr>
        <w:t xml:space="preserve">Each path </w:t>
      </w:r>
      <w:r w:rsidRPr="0052423D">
        <w:rPr>
          <w:rFonts w:ascii="Courier New" w:hAnsi="Courier New" w:cs="Courier New"/>
          <w:sz w:val="20"/>
          <w:szCs w:val="20"/>
        </w:rPr>
        <w:t>ArrExpression[i]</w:t>
      </w:r>
      <w:r>
        <w:rPr>
          <w:sz w:val="20"/>
          <w:szCs w:val="20"/>
        </w:rPr>
        <w:t xml:space="preserve"> has </w:t>
      </w:r>
      <w:r w:rsidRPr="0052423D">
        <w:rPr>
          <w:rFonts w:ascii="Courier New" w:hAnsi="Courier New" w:cs="Courier New"/>
          <w:sz w:val="20"/>
          <w:szCs w:val="20"/>
        </w:rPr>
        <w:t>k</w:t>
      </w:r>
      <w:r w:rsidRPr="0052423D">
        <w:rPr>
          <w:rFonts w:ascii="Courier New" w:hAnsi="Courier New" w:cs="Courier New"/>
          <w:sz w:val="20"/>
          <w:szCs w:val="20"/>
          <w:vertAlign w:val="subscript"/>
        </w:rPr>
        <w:t>i</w:t>
      </w:r>
      <w:r w:rsidRPr="0052423D">
        <w:rPr>
          <w:rFonts w:ascii="Courier New" w:hAnsi="Courier New" w:cs="Courier New"/>
          <w:sz w:val="20"/>
          <w:szCs w:val="20"/>
        </w:rPr>
        <w:t>&gt;=1</w:t>
      </w:r>
      <w:r>
        <w:rPr>
          <w:sz w:val="20"/>
          <w:szCs w:val="20"/>
        </w:rPr>
        <w:t xml:space="preserve"> </w:t>
      </w:r>
      <w:proofErr w:type="gramStart"/>
      <w:r>
        <w:rPr>
          <w:sz w:val="20"/>
          <w:szCs w:val="20"/>
        </w:rPr>
        <w:t>elements</w:t>
      </w:r>
      <w:proofErr w:type="gramEnd"/>
      <w:r>
        <w:rPr>
          <w:sz w:val="20"/>
          <w:szCs w:val="20"/>
        </w:rPr>
        <w:t xml:space="preserve"> representing successive hosts on the path, </w:t>
      </w:r>
      <w:r w:rsidRPr="005B3B76">
        <w:rPr>
          <w:sz w:val="20"/>
          <w:szCs w:val="20"/>
        </w:rPr>
        <w:t>enumerated</w:t>
      </w:r>
      <w:r>
        <w:rPr>
          <w:sz w:val="20"/>
          <w:szCs w:val="20"/>
        </w:rPr>
        <w:t xml:space="preserve"> from </w:t>
      </w:r>
      <w:r w:rsidRPr="0052423D">
        <w:rPr>
          <w:rFonts w:ascii="Courier New" w:hAnsi="Courier New" w:cs="Courier New"/>
          <w:sz w:val="20"/>
          <w:szCs w:val="20"/>
        </w:rPr>
        <w:t>0</w:t>
      </w:r>
      <w:r>
        <w:rPr>
          <w:sz w:val="20"/>
          <w:szCs w:val="20"/>
        </w:rPr>
        <w:t xml:space="preserve"> to </w:t>
      </w:r>
      <w:r w:rsidRPr="0052423D">
        <w:rPr>
          <w:rFonts w:ascii="Courier New" w:hAnsi="Courier New" w:cs="Courier New"/>
          <w:sz w:val="20"/>
          <w:szCs w:val="20"/>
        </w:rPr>
        <w:t>k</w:t>
      </w:r>
      <w:r w:rsidRPr="0052423D">
        <w:rPr>
          <w:rFonts w:ascii="Courier New" w:hAnsi="Courier New" w:cs="Courier New"/>
          <w:sz w:val="20"/>
          <w:szCs w:val="20"/>
          <w:vertAlign w:val="subscript"/>
        </w:rPr>
        <w:t>i</w:t>
      </w:r>
      <w:r w:rsidRPr="0052423D">
        <w:rPr>
          <w:rFonts w:ascii="Courier New" w:hAnsi="Courier New" w:cs="Courier New"/>
          <w:sz w:val="20"/>
          <w:szCs w:val="20"/>
        </w:rPr>
        <w:t>-1</w:t>
      </w:r>
      <w:r>
        <w:rPr>
          <w:sz w:val="20"/>
          <w:szCs w:val="20"/>
        </w:rPr>
        <w:t xml:space="preserve">. Each element is a one-dimensional array </w:t>
      </w:r>
      <w:r w:rsidRPr="0052423D">
        <w:rPr>
          <w:rFonts w:ascii="Courier New" w:hAnsi="Courier New" w:cs="Courier New"/>
          <w:sz w:val="20"/>
          <w:szCs w:val="20"/>
        </w:rPr>
        <w:t>ArrExpression[i][</w:t>
      </w:r>
      <w:r w:rsidRPr="005B3B76">
        <w:rPr>
          <w:rFonts w:ascii="Courier New" w:hAnsi="Courier New" w:cs="Courier New"/>
          <w:sz w:val="20"/>
          <w:szCs w:val="20"/>
        </w:rPr>
        <w:t>k</w:t>
      </w:r>
      <w:r w:rsidRPr="005B3B76">
        <w:rPr>
          <w:rFonts w:ascii="Courier New" w:hAnsi="Courier New" w:cs="Courier New"/>
          <w:sz w:val="20"/>
          <w:szCs w:val="20"/>
          <w:vertAlign w:val="subscript"/>
        </w:rPr>
        <w:t>i</w:t>
      </w:r>
      <w:r w:rsidRPr="0052423D">
        <w:rPr>
          <w:rFonts w:ascii="Courier New" w:hAnsi="Courier New" w:cs="Courier New"/>
          <w:sz w:val="20"/>
          <w:szCs w:val="20"/>
        </w:rPr>
        <w:t>]</w:t>
      </w:r>
      <w:r>
        <w:rPr>
          <w:sz w:val="20"/>
          <w:szCs w:val="20"/>
        </w:rPr>
        <w:t xml:space="preserve"> containing a </w:t>
      </w:r>
      <w:r w:rsidR="00DA3436">
        <w:rPr>
          <w:sz w:val="20"/>
          <w:szCs w:val="20"/>
        </w:rPr>
        <w:t xml:space="preserve">path host address, which is a </w:t>
      </w:r>
      <w:r>
        <w:rPr>
          <w:sz w:val="20"/>
          <w:szCs w:val="20"/>
        </w:rPr>
        <w:t xml:space="preserve">character string </w:t>
      </w:r>
      <w:r w:rsidRPr="005B3B76">
        <w:rPr>
          <w:rFonts w:ascii="Courier New" w:hAnsi="Courier New" w:cs="Courier New"/>
          <w:sz w:val="20"/>
          <w:szCs w:val="20"/>
        </w:rPr>
        <w:t>U:P:A</w:t>
      </w:r>
      <w:r>
        <w:rPr>
          <w:sz w:val="20"/>
          <w:szCs w:val="20"/>
        </w:rPr>
        <w:t xml:space="preserve"> where </w:t>
      </w:r>
      <w:r w:rsidRPr="00EA312C">
        <w:rPr>
          <w:rFonts w:ascii="Courier New" w:hAnsi="Courier New" w:cs="Courier New"/>
          <w:sz w:val="20"/>
          <w:szCs w:val="20"/>
        </w:rPr>
        <w:t>U</w:t>
      </w:r>
      <w:r>
        <w:rPr>
          <w:sz w:val="20"/>
          <w:szCs w:val="20"/>
        </w:rPr>
        <w:t xml:space="preserve"> is the 32-character hexadecimal representation of the </w:t>
      </w:r>
      <w:r w:rsidRPr="005B3B76">
        <w:rPr>
          <w:sz w:val="20"/>
          <w:szCs w:val="20"/>
        </w:rPr>
        <w:t>uuid</w:t>
      </w:r>
      <w:r>
        <w:rPr>
          <w:sz w:val="20"/>
          <w:szCs w:val="20"/>
        </w:rPr>
        <w:t xml:space="preserve"> of the computer where the host is running, </w:t>
      </w:r>
      <w:r w:rsidRPr="005B3B76">
        <w:rPr>
          <w:rFonts w:ascii="Courier New" w:hAnsi="Courier New" w:cs="Courier New"/>
          <w:sz w:val="20"/>
          <w:szCs w:val="20"/>
        </w:rPr>
        <w:t>A</w:t>
      </w:r>
      <w:r w:rsidRPr="005B3B76">
        <w:rPr>
          <w:sz w:val="20"/>
          <w:szCs w:val="20"/>
        </w:rPr>
        <w:t xml:space="preserve"> is</w:t>
      </w:r>
      <w:r>
        <w:rPr>
          <w:sz w:val="20"/>
          <w:szCs w:val="20"/>
        </w:rPr>
        <w:t xml:space="preserve"> the network address of the host on the path, and </w:t>
      </w:r>
      <w:r w:rsidRPr="0052423D">
        <w:rPr>
          <w:rFonts w:ascii="Courier New" w:hAnsi="Courier New" w:cs="Courier New"/>
          <w:sz w:val="20"/>
          <w:szCs w:val="20"/>
        </w:rPr>
        <w:t>P</w:t>
      </w:r>
      <w:r>
        <w:rPr>
          <w:sz w:val="20"/>
          <w:szCs w:val="20"/>
        </w:rPr>
        <w:t xml:space="preserve"> is a </w:t>
      </w:r>
      <w:r w:rsidR="001407E1">
        <w:rPr>
          <w:sz w:val="20"/>
          <w:szCs w:val="20"/>
        </w:rPr>
        <w:t>system</w:t>
      </w:r>
      <w:r>
        <w:rPr>
          <w:sz w:val="20"/>
          <w:szCs w:val="20"/>
        </w:rPr>
        <w:t xml:space="preserve"> generated numeric </w:t>
      </w:r>
      <w:r w:rsidRPr="005B3B76">
        <w:rPr>
          <w:sz w:val="20"/>
          <w:szCs w:val="20"/>
        </w:rPr>
        <w:t>identifier</w:t>
      </w:r>
      <w:r w:rsidRPr="005B3B76">
        <w:rPr>
          <w:rStyle w:val="FootnoteReference"/>
          <w:sz w:val="20"/>
          <w:szCs w:val="20"/>
        </w:rPr>
        <w:footnoteReference w:id="47"/>
      </w:r>
      <w:r>
        <w:rPr>
          <w:sz w:val="20"/>
          <w:szCs w:val="20"/>
        </w:rPr>
        <w:t>.</w:t>
      </w:r>
    </w:p>
    <w:p w14:paraId="0687072C" w14:textId="77777777" w:rsidR="008B6F65" w:rsidRPr="00AC7DAD" w:rsidRDefault="007C36FC" w:rsidP="00A24E27">
      <w:pPr>
        <w:pStyle w:val="ListParagraph"/>
        <w:numPr>
          <w:ilvl w:val="0"/>
          <w:numId w:val="88"/>
        </w:numPr>
        <w:spacing w:after="120" w:line="240" w:lineRule="auto"/>
        <w:ind w:right="-90"/>
        <w:rPr>
          <w:sz w:val="20"/>
          <w:szCs w:val="20"/>
        </w:rPr>
      </w:pPr>
      <w:r>
        <w:rPr>
          <w:sz w:val="20"/>
          <w:szCs w:val="20"/>
        </w:rPr>
        <w:t xml:space="preserve">The first path element </w:t>
      </w:r>
      <w:r w:rsidRPr="0052423D">
        <w:rPr>
          <w:rFonts w:ascii="Courier New" w:hAnsi="Courier New" w:cs="Courier New"/>
          <w:sz w:val="20"/>
          <w:szCs w:val="20"/>
        </w:rPr>
        <w:t>ArrExpression[</w:t>
      </w:r>
      <w:r>
        <w:rPr>
          <w:rFonts w:ascii="Courier New" w:hAnsi="Courier New" w:cs="Courier New"/>
          <w:sz w:val="20"/>
          <w:szCs w:val="20"/>
        </w:rPr>
        <w:t>0</w:t>
      </w:r>
      <w:r w:rsidRPr="0052423D">
        <w:rPr>
          <w:rFonts w:ascii="Courier New" w:hAnsi="Courier New" w:cs="Courier New"/>
          <w:sz w:val="20"/>
          <w:szCs w:val="20"/>
        </w:rPr>
        <w:t>]</w:t>
      </w:r>
      <w:r>
        <w:rPr>
          <w:sz w:val="20"/>
          <w:szCs w:val="20"/>
        </w:rPr>
        <w:t xml:space="preserve"> designates a host from the neighborhood of </w:t>
      </w:r>
      <w:r w:rsidRPr="005B3B76">
        <w:rPr>
          <w:rFonts w:ascii="Courier New" w:hAnsi="Courier New" w:cs="Courier New"/>
          <w:sz w:val="20"/>
          <w:szCs w:val="20"/>
        </w:rPr>
        <w:t>A</w:t>
      </w:r>
      <w:r w:rsidRPr="005B3B76">
        <w:rPr>
          <w:sz w:val="20"/>
          <w:szCs w:val="20"/>
        </w:rPr>
        <w:t>,</w:t>
      </w:r>
      <w:r>
        <w:rPr>
          <w:sz w:val="20"/>
          <w:szCs w:val="20"/>
        </w:rPr>
        <w:t xml:space="preserve"> the second path element </w:t>
      </w:r>
      <w:r w:rsidRPr="005B3B76">
        <w:rPr>
          <w:rFonts w:ascii="Courier New" w:hAnsi="Courier New" w:cs="Courier New"/>
          <w:sz w:val="20"/>
          <w:szCs w:val="20"/>
        </w:rPr>
        <w:t>ArrExpression[1]</w:t>
      </w:r>
      <w:r w:rsidRPr="005B3B76">
        <w:rPr>
          <w:rFonts w:cs="Courier New"/>
          <w:sz w:val="20"/>
          <w:szCs w:val="20"/>
        </w:rPr>
        <w:t>,</w:t>
      </w:r>
      <w:r w:rsidRPr="00943CFA">
        <w:rPr>
          <w:rFonts w:cs="Courier New"/>
          <w:sz w:val="20"/>
          <w:szCs w:val="20"/>
        </w:rPr>
        <w:t xml:space="preserve"> if present,</w:t>
      </w:r>
      <w:r w:rsidRPr="00943CFA">
        <w:rPr>
          <w:sz w:val="20"/>
          <w:szCs w:val="20"/>
        </w:rPr>
        <w:t xml:space="preserve"> </w:t>
      </w:r>
      <w:r>
        <w:rPr>
          <w:sz w:val="20"/>
          <w:szCs w:val="20"/>
        </w:rPr>
        <w:t xml:space="preserve">designates a host from the </w:t>
      </w:r>
      <w:r w:rsidRPr="005B3B76">
        <w:rPr>
          <w:sz w:val="20"/>
          <w:szCs w:val="20"/>
        </w:rPr>
        <w:t>neighborhood</w:t>
      </w:r>
      <w:r>
        <w:rPr>
          <w:sz w:val="20"/>
          <w:szCs w:val="20"/>
        </w:rPr>
        <w:t xml:space="preserve"> of the previous host and so on, with the last path element </w:t>
      </w:r>
      <w:r w:rsidRPr="0052423D">
        <w:rPr>
          <w:rFonts w:ascii="Courier New" w:hAnsi="Courier New" w:cs="Courier New"/>
          <w:sz w:val="20"/>
          <w:szCs w:val="20"/>
        </w:rPr>
        <w:t>ArrExpression[</w:t>
      </w:r>
      <w:r>
        <w:rPr>
          <w:rFonts w:ascii="Courier New" w:hAnsi="Courier New" w:cs="Courier New"/>
          <w:sz w:val="20"/>
          <w:szCs w:val="20"/>
        </w:rPr>
        <w:t>k</w:t>
      </w:r>
      <w:r w:rsidRPr="00943CFA">
        <w:rPr>
          <w:rFonts w:ascii="Courier New" w:hAnsi="Courier New" w:cs="Courier New"/>
          <w:sz w:val="20"/>
          <w:szCs w:val="20"/>
          <w:vertAlign w:val="subscript"/>
        </w:rPr>
        <w:t>i</w:t>
      </w:r>
      <w:r>
        <w:rPr>
          <w:rFonts w:ascii="Courier New" w:hAnsi="Courier New" w:cs="Courier New"/>
          <w:sz w:val="20"/>
          <w:szCs w:val="20"/>
        </w:rPr>
        <w:t>-1</w:t>
      </w:r>
      <w:r w:rsidRPr="0052423D">
        <w:rPr>
          <w:rFonts w:ascii="Courier New" w:hAnsi="Courier New" w:cs="Courier New"/>
          <w:sz w:val="20"/>
          <w:szCs w:val="20"/>
        </w:rPr>
        <w:t>]</w:t>
      </w:r>
      <w:r>
        <w:rPr>
          <w:sz w:val="20"/>
          <w:szCs w:val="20"/>
        </w:rPr>
        <w:t xml:space="preserve">  designating the target host </w:t>
      </w:r>
      <w:r w:rsidRPr="00943CFA">
        <w:rPr>
          <w:rFonts w:ascii="Courier New" w:hAnsi="Courier New" w:cs="Courier New"/>
          <w:sz w:val="20"/>
          <w:szCs w:val="20"/>
        </w:rPr>
        <w:t>B</w:t>
      </w:r>
      <w:r>
        <w:rPr>
          <w:sz w:val="20"/>
          <w:szCs w:val="20"/>
        </w:rPr>
        <w:t>.</w:t>
      </w:r>
    </w:p>
    <w:p w14:paraId="052AE3F3" w14:textId="77777777" w:rsidR="007C36FC" w:rsidRDefault="007C36FC" w:rsidP="00A24E27">
      <w:pPr>
        <w:pStyle w:val="ListParagraph"/>
        <w:numPr>
          <w:ilvl w:val="0"/>
          <w:numId w:val="88"/>
        </w:numPr>
        <w:spacing w:after="120" w:line="240" w:lineRule="auto"/>
        <w:rPr>
          <w:sz w:val="20"/>
          <w:szCs w:val="20"/>
        </w:rPr>
      </w:pPr>
      <w:r>
        <w:rPr>
          <w:sz w:val="20"/>
          <w:szCs w:val="20"/>
        </w:rPr>
        <w:t>Each returned path is free from cycles -- no host appears on a path more than once.</w:t>
      </w:r>
    </w:p>
    <w:p w14:paraId="5977A742" w14:textId="77777777" w:rsidR="007C36FC" w:rsidRDefault="007C36FC" w:rsidP="002E450F">
      <w:pPr>
        <w:widowControl w:val="0"/>
        <w:spacing w:after="120" w:line="240" w:lineRule="auto"/>
        <w:rPr>
          <w:sz w:val="20"/>
          <w:szCs w:val="20"/>
        </w:rPr>
      </w:pPr>
      <w:r>
        <w:rPr>
          <w:sz w:val="20"/>
          <w:szCs w:val="20"/>
        </w:rPr>
        <w:t xml:space="preserve">The following program from the package </w:t>
      </w:r>
      <w:r w:rsidRPr="00AA2FC8">
        <w:rPr>
          <w:rFonts w:ascii="Courier New" w:hAnsi="Courier New" w:cs="Courier New"/>
          <w:sz w:val="20"/>
          <w:szCs w:val="20"/>
        </w:rPr>
        <w:t>Path_World</w:t>
      </w:r>
      <w:r>
        <w:rPr>
          <w:sz w:val="20"/>
          <w:szCs w:val="20"/>
        </w:rPr>
        <w:t xml:space="preserve"> illustrates the simplest paths for refs referring to primary </w:t>
      </w:r>
      <w:r>
        <w:rPr>
          <w:sz w:val="20"/>
          <w:szCs w:val="20"/>
        </w:rPr>
        <w:lastRenderedPageBreak/>
        <w:t>or secondary hosts on the same computer:</w:t>
      </w:r>
    </w:p>
    <w:p w14:paraId="5E5881D7" w14:textId="77777777" w:rsidR="007C36FC" w:rsidRDefault="007C36FC" w:rsidP="00A24E27">
      <w:pPr>
        <w:pStyle w:val="ListParagraph"/>
        <w:numPr>
          <w:ilvl w:val="0"/>
          <w:numId w:val="94"/>
        </w:numPr>
        <w:spacing w:after="120" w:line="240" w:lineRule="auto"/>
        <w:ind w:right="-900"/>
        <w:rPr>
          <w:sz w:val="20"/>
          <w:szCs w:val="20"/>
        </w:rPr>
      </w:pPr>
      <w:r>
        <w:rPr>
          <w:sz w:val="20"/>
          <w:szCs w:val="20"/>
        </w:rPr>
        <w:t xml:space="preserve">When method </w:t>
      </w:r>
      <w:r w:rsidRPr="005B3B76">
        <w:rPr>
          <w:rFonts w:ascii="Courier New" w:hAnsi="Courier New" w:cs="Courier New"/>
          <w:sz w:val="20"/>
          <w:szCs w:val="20"/>
        </w:rPr>
        <w:t>make_simple_paths</w:t>
      </w:r>
      <w:r w:rsidRPr="00AA2FC8">
        <w:rPr>
          <w:rFonts w:ascii="Courier New" w:hAnsi="Courier New" w:cs="Courier New"/>
          <w:sz w:val="20"/>
          <w:szCs w:val="20"/>
        </w:rPr>
        <w:t>()</w:t>
      </w:r>
      <w:r>
        <w:rPr>
          <w:sz w:val="20"/>
          <w:szCs w:val="20"/>
        </w:rPr>
        <w:t xml:space="preserve"> in lines 68-75 is launched on a secondary host it creates three objects:</w:t>
      </w:r>
    </w:p>
    <w:p w14:paraId="047A0068" w14:textId="77777777" w:rsidR="007C36FC" w:rsidRDefault="007C36FC" w:rsidP="00A24E27">
      <w:pPr>
        <w:pStyle w:val="ListParagraph"/>
        <w:numPr>
          <w:ilvl w:val="0"/>
          <w:numId w:val="94"/>
        </w:numPr>
        <w:spacing w:after="120" w:line="240" w:lineRule="auto"/>
        <w:rPr>
          <w:sz w:val="20"/>
          <w:szCs w:val="20"/>
        </w:rPr>
      </w:pPr>
      <w:r>
        <w:rPr>
          <w:sz w:val="20"/>
          <w:szCs w:val="20"/>
        </w:rPr>
        <w:t xml:space="preserve">Line 69 creates an object on the local secondary host and </w:t>
      </w:r>
      <w:r w:rsidRPr="005B3B76">
        <w:rPr>
          <w:sz w:val="20"/>
          <w:szCs w:val="20"/>
        </w:rPr>
        <w:t>saves</w:t>
      </w:r>
      <w:r>
        <w:rPr>
          <w:sz w:val="20"/>
          <w:szCs w:val="20"/>
        </w:rPr>
        <w:t xml:space="preserve"> its ref into </w:t>
      </w:r>
      <w:r w:rsidRPr="005B3B76">
        <w:rPr>
          <w:rFonts w:ascii="Courier New" w:hAnsi="Courier New" w:cs="Courier New"/>
          <w:sz w:val="20"/>
          <w:szCs w:val="20"/>
        </w:rPr>
        <w:t>lref</w:t>
      </w:r>
      <w:r>
        <w:rPr>
          <w:sz w:val="20"/>
          <w:szCs w:val="20"/>
        </w:rPr>
        <w:t>.</w:t>
      </w:r>
    </w:p>
    <w:p w14:paraId="576E4D74" w14:textId="77777777" w:rsidR="007C36FC" w:rsidRDefault="007C36FC" w:rsidP="00A24E27">
      <w:pPr>
        <w:pStyle w:val="ListParagraph"/>
        <w:numPr>
          <w:ilvl w:val="0"/>
          <w:numId w:val="94"/>
        </w:numPr>
        <w:spacing w:after="120" w:line="240" w:lineRule="auto"/>
        <w:rPr>
          <w:sz w:val="20"/>
          <w:szCs w:val="20"/>
        </w:rPr>
      </w:pPr>
      <w:r>
        <w:rPr>
          <w:sz w:val="20"/>
          <w:szCs w:val="20"/>
        </w:rPr>
        <w:t xml:space="preserve">Line 70 calls method </w:t>
      </w:r>
      <w:r w:rsidRPr="005B3B76">
        <w:rPr>
          <w:rFonts w:ascii="Courier New" w:hAnsi="Courier New" w:cs="Courier New"/>
          <w:sz w:val="20"/>
          <w:szCs w:val="20"/>
        </w:rPr>
        <w:t>dump_paths</w:t>
      </w:r>
      <w:r w:rsidRPr="00AA2FC8">
        <w:rPr>
          <w:rFonts w:ascii="Courier New" w:hAnsi="Courier New" w:cs="Courier New"/>
          <w:sz w:val="20"/>
          <w:szCs w:val="20"/>
        </w:rPr>
        <w:t>()</w:t>
      </w:r>
      <w:r>
        <w:rPr>
          <w:sz w:val="20"/>
          <w:szCs w:val="20"/>
        </w:rPr>
        <w:t xml:space="preserve"> from lines 86-110 to </w:t>
      </w:r>
      <w:r w:rsidRPr="005B3B76">
        <w:rPr>
          <w:sz w:val="20"/>
          <w:szCs w:val="20"/>
        </w:rPr>
        <w:t>dump</w:t>
      </w:r>
      <w:r>
        <w:rPr>
          <w:sz w:val="20"/>
          <w:szCs w:val="20"/>
        </w:rPr>
        <w:t xml:space="preserve"> the set of paths; that method gets the path set from the passed object ref in line 84. Because both ref and the object the ref </w:t>
      </w:r>
      <w:r w:rsidRPr="005B3B76">
        <w:rPr>
          <w:sz w:val="20"/>
          <w:szCs w:val="20"/>
        </w:rPr>
        <w:t>refers</w:t>
      </w:r>
      <w:r>
        <w:rPr>
          <w:sz w:val="20"/>
          <w:szCs w:val="20"/>
        </w:rPr>
        <w:t xml:space="preserve"> to reside on the same host, the path set shall be empty.</w:t>
      </w:r>
    </w:p>
    <w:p w14:paraId="3D9E3368" w14:textId="77777777" w:rsidR="007C36FC" w:rsidRDefault="007C36FC" w:rsidP="00A24E27">
      <w:pPr>
        <w:pStyle w:val="ListParagraph"/>
        <w:numPr>
          <w:ilvl w:val="0"/>
          <w:numId w:val="94"/>
        </w:numPr>
        <w:spacing w:after="120" w:line="240" w:lineRule="auto"/>
        <w:rPr>
          <w:sz w:val="20"/>
          <w:szCs w:val="20"/>
        </w:rPr>
      </w:pPr>
      <w:r>
        <w:rPr>
          <w:sz w:val="20"/>
          <w:szCs w:val="20"/>
        </w:rPr>
        <w:t xml:space="preserve">Line 71 obtains a ref to a primary host with </w:t>
      </w:r>
      <w:r w:rsidRPr="00AA2FC8">
        <w:rPr>
          <w:rFonts w:ascii="Courier New" w:hAnsi="Courier New" w:cs="Courier New"/>
          <w:sz w:val="20"/>
          <w:szCs w:val="20"/>
        </w:rPr>
        <w:t>hello(</w:t>
      </w:r>
      <w:r>
        <w:rPr>
          <w:rFonts w:ascii="Courier New" w:hAnsi="Courier New" w:cs="Courier New"/>
          <w:sz w:val="20"/>
          <w:szCs w:val="20"/>
        </w:rPr>
        <w:t>”</w:t>
      </w:r>
      <w:r w:rsidRPr="00AA2FC8">
        <w:rPr>
          <w:rFonts w:ascii="Courier New" w:hAnsi="Courier New" w:cs="Courier New"/>
          <w:sz w:val="20"/>
          <w:szCs w:val="20"/>
        </w:rPr>
        <w:t>”)</w:t>
      </w:r>
      <w:r>
        <w:rPr>
          <w:sz w:val="20"/>
          <w:szCs w:val="20"/>
        </w:rPr>
        <w:t xml:space="preserve">, creates an object on that host and </w:t>
      </w:r>
      <w:r w:rsidRPr="005B3B76">
        <w:rPr>
          <w:sz w:val="20"/>
          <w:szCs w:val="20"/>
        </w:rPr>
        <w:t>saves</w:t>
      </w:r>
      <w:r>
        <w:rPr>
          <w:sz w:val="20"/>
          <w:szCs w:val="20"/>
        </w:rPr>
        <w:t xml:space="preserve"> a ref to that object in </w:t>
      </w:r>
      <w:r w:rsidRPr="005B3B76">
        <w:rPr>
          <w:rFonts w:ascii="Courier New" w:hAnsi="Courier New" w:cs="Courier New"/>
          <w:sz w:val="20"/>
          <w:szCs w:val="20"/>
        </w:rPr>
        <w:t>rref</w:t>
      </w:r>
      <w:r>
        <w:rPr>
          <w:sz w:val="20"/>
          <w:szCs w:val="20"/>
        </w:rPr>
        <w:t>.</w:t>
      </w:r>
    </w:p>
    <w:p w14:paraId="7926F591" w14:textId="77777777" w:rsidR="007C36FC" w:rsidRDefault="007C36FC" w:rsidP="00A24E27">
      <w:pPr>
        <w:pStyle w:val="ListParagraph"/>
        <w:widowControl w:val="0"/>
        <w:numPr>
          <w:ilvl w:val="0"/>
          <w:numId w:val="94"/>
        </w:numPr>
        <w:spacing w:after="120" w:line="240" w:lineRule="auto"/>
        <w:rPr>
          <w:sz w:val="20"/>
          <w:szCs w:val="20"/>
        </w:rPr>
      </w:pPr>
      <w:r>
        <w:rPr>
          <w:sz w:val="20"/>
          <w:szCs w:val="20"/>
        </w:rPr>
        <w:t xml:space="preserve">Line 72 dumps the path set from </w:t>
      </w:r>
      <w:r w:rsidRPr="005B3B76">
        <w:rPr>
          <w:rFonts w:ascii="Courier New" w:hAnsi="Courier New" w:cs="Courier New"/>
          <w:sz w:val="20"/>
          <w:szCs w:val="20"/>
        </w:rPr>
        <w:t>rref</w:t>
      </w:r>
      <w:r>
        <w:rPr>
          <w:sz w:val="20"/>
          <w:szCs w:val="20"/>
        </w:rPr>
        <w:t xml:space="preserve"> – because the ref is on the secondary host, but the object it refers to is on a different, primary host, the path set shall </w:t>
      </w:r>
      <w:r w:rsidRPr="005B3B76">
        <w:rPr>
          <w:sz w:val="20"/>
          <w:szCs w:val="20"/>
        </w:rPr>
        <w:t>contain</w:t>
      </w:r>
      <w:r>
        <w:rPr>
          <w:sz w:val="20"/>
          <w:szCs w:val="20"/>
        </w:rPr>
        <w:t xml:space="preserve"> just one path with one </w:t>
      </w:r>
      <w:r w:rsidRPr="005B3B76">
        <w:rPr>
          <w:sz w:val="20"/>
          <w:szCs w:val="20"/>
        </w:rPr>
        <w:t>element</w:t>
      </w:r>
      <w:r>
        <w:rPr>
          <w:sz w:val="20"/>
          <w:szCs w:val="20"/>
        </w:rPr>
        <w:t xml:space="preserve"> – the name of the primary host.</w:t>
      </w:r>
    </w:p>
    <w:p w14:paraId="66A7C53E" w14:textId="77777777" w:rsidR="007C36FC" w:rsidRDefault="007C36FC" w:rsidP="00A24E27">
      <w:pPr>
        <w:pStyle w:val="ListParagraph"/>
        <w:numPr>
          <w:ilvl w:val="0"/>
          <w:numId w:val="94"/>
        </w:numPr>
        <w:spacing w:after="120" w:line="240" w:lineRule="auto"/>
        <w:rPr>
          <w:sz w:val="20"/>
          <w:szCs w:val="20"/>
        </w:rPr>
      </w:pPr>
      <w:r>
        <w:rPr>
          <w:sz w:val="20"/>
          <w:szCs w:val="20"/>
        </w:rPr>
        <w:t xml:space="preserve">Line 73 calls method </w:t>
      </w:r>
      <w:r w:rsidRPr="005B3B76">
        <w:rPr>
          <w:rFonts w:ascii="Courier New" w:hAnsi="Courier New" w:cs="Courier New"/>
          <w:sz w:val="20"/>
          <w:szCs w:val="20"/>
        </w:rPr>
        <w:t>make_pack_path</w:t>
      </w:r>
      <w:r w:rsidRPr="00AA2FC8">
        <w:rPr>
          <w:rFonts w:ascii="Courier New" w:hAnsi="Courier New" w:cs="Courier New"/>
          <w:sz w:val="20"/>
          <w:szCs w:val="20"/>
        </w:rPr>
        <w:t>()</w:t>
      </w:r>
      <w:r>
        <w:rPr>
          <w:sz w:val="20"/>
          <w:szCs w:val="20"/>
        </w:rPr>
        <w:t xml:space="preserve"> from lines 76-81 on the just created object on the primary host, passing an argument which is a ref to the local secondary host. That method does the following:</w:t>
      </w:r>
    </w:p>
    <w:p w14:paraId="4D46C83E" w14:textId="77777777" w:rsidR="007C36FC" w:rsidRDefault="007C36FC" w:rsidP="00A24E27">
      <w:pPr>
        <w:pStyle w:val="ListParagraph"/>
        <w:numPr>
          <w:ilvl w:val="1"/>
          <w:numId w:val="94"/>
        </w:numPr>
        <w:spacing w:after="120" w:line="240" w:lineRule="auto"/>
        <w:rPr>
          <w:sz w:val="20"/>
          <w:szCs w:val="20"/>
        </w:rPr>
      </w:pPr>
      <w:r>
        <w:rPr>
          <w:sz w:val="20"/>
          <w:szCs w:val="20"/>
        </w:rPr>
        <w:t xml:space="preserve">It creates an object on the original secondary host in line 78 and </w:t>
      </w:r>
      <w:r w:rsidRPr="005B3B76">
        <w:rPr>
          <w:sz w:val="20"/>
          <w:szCs w:val="20"/>
        </w:rPr>
        <w:t>saves</w:t>
      </w:r>
      <w:r>
        <w:rPr>
          <w:sz w:val="20"/>
          <w:szCs w:val="20"/>
        </w:rPr>
        <w:t xml:space="preserve"> its ref into </w:t>
      </w:r>
      <w:r w:rsidRPr="005B3B76">
        <w:rPr>
          <w:rFonts w:ascii="Courier New" w:hAnsi="Courier New" w:cs="Courier New"/>
          <w:sz w:val="20"/>
          <w:szCs w:val="20"/>
        </w:rPr>
        <w:t>rref</w:t>
      </w:r>
      <w:r>
        <w:rPr>
          <w:sz w:val="20"/>
          <w:szCs w:val="20"/>
        </w:rPr>
        <w:t>.</w:t>
      </w:r>
    </w:p>
    <w:p w14:paraId="2F7CE1DE" w14:textId="77777777" w:rsidR="007C36FC" w:rsidRDefault="007C36FC" w:rsidP="00A24E27">
      <w:pPr>
        <w:pStyle w:val="ListParagraph"/>
        <w:numPr>
          <w:ilvl w:val="1"/>
          <w:numId w:val="94"/>
        </w:numPr>
        <w:spacing w:after="120" w:line="240" w:lineRule="auto"/>
        <w:rPr>
          <w:sz w:val="20"/>
          <w:szCs w:val="20"/>
        </w:rPr>
      </w:pPr>
      <w:r>
        <w:rPr>
          <w:sz w:val="20"/>
          <w:szCs w:val="20"/>
        </w:rPr>
        <w:t xml:space="preserve">Line 79 dumps the path set for </w:t>
      </w:r>
      <w:r w:rsidRPr="005B3B76">
        <w:rPr>
          <w:rFonts w:ascii="Courier New" w:hAnsi="Courier New" w:cs="Courier New"/>
          <w:sz w:val="20"/>
          <w:szCs w:val="20"/>
        </w:rPr>
        <w:t>rref</w:t>
      </w:r>
      <w:r>
        <w:rPr>
          <w:sz w:val="20"/>
          <w:szCs w:val="20"/>
        </w:rPr>
        <w:t xml:space="preserve"> – because the object is on the secondary </w:t>
      </w:r>
      <w:proofErr w:type="gramStart"/>
      <w:r w:rsidRPr="005B3B76">
        <w:rPr>
          <w:sz w:val="20"/>
          <w:szCs w:val="20"/>
        </w:rPr>
        <w:t>host</w:t>
      </w:r>
      <w:proofErr w:type="gramEnd"/>
      <w:r>
        <w:rPr>
          <w:sz w:val="20"/>
          <w:szCs w:val="20"/>
        </w:rPr>
        <w:t xml:space="preserve"> but the ref is on the primary host, the path set shall contain one path with a single element – the name of the secondary host.</w:t>
      </w:r>
    </w:p>
    <w:p w14:paraId="64F1D857" w14:textId="77777777" w:rsidR="007C36FC" w:rsidRDefault="007C36FC" w:rsidP="00A24E27">
      <w:pPr>
        <w:pStyle w:val="ListParagraph"/>
        <w:numPr>
          <w:ilvl w:val="1"/>
          <w:numId w:val="94"/>
        </w:numPr>
        <w:spacing w:after="120" w:line="240" w:lineRule="auto"/>
        <w:rPr>
          <w:sz w:val="20"/>
          <w:szCs w:val="20"/>
        </w:rPr>
      </w:pPr>
      <w:r>
        <w:rPr>
          <w:sz w:val="20"/>
          <w:szCs w:val="20"/>
        </w:rPr>
        <w:t xml:space="preserve">Line 80 returns </w:t>
      </w:r>
      <w:r w:rsidRPr="005B3B76">
        <w:rPr>
          <w:rFonts w:ascii="Courier New" w:hAnsi="Courier New" w:cs="Courier New"/>
          <w:sz w:val="20"/>
          <w:szCs w:val="20"/>
        </w:rPr>
        <w:t>rref</w:t>
      </w:r>
      <w:r>
        <w:rPr>
          <w:sz w:val="20"/>
          <w:szCs w:val="20"/>
        </w:rPr>
        <w:t xml:space="preserve"> from the primary host back to the secondary host.</w:t>
      </w:r>
    </w:p>
    <w:p w14:paraId="2D056184" w14:textId="77777777" w:rsidR="007C36FC" w:rsidRDefault="007C36FC" w:rsidP="00A24E27">
      <w:pPr>
        <w:pStyle w:val="ListParagraph"/>
        <w:numPr>
          <w:ilvl w:val="0"/>
          <w:numId w:val="94"/>
        </w:numPr>
        <w:spacing w:after="120" w:line="240" w:lineRule="auto"/>
        <w:rPr>
          <w:sz w:val="20"/>
          <w:szCs w:val="20"/>
        </w:rPr>
      </w:pPr>
      <w:r>
        <w:rPr>
          <w:sz w:val="20"/>
          <w:szCs w:val="20"/>
        </w:rPr>
        <w:t xml:space="preserve">Line 73 accepts the returned ref into </w:t>
      </w:r>
      <w:r w:rsidRPr="005B3B76">
        <w:rPr>
          <w:rFonts w:ascii="Courier New" w:hAnsi="Courier New" w:cs="Courier New"/>
          <w:sz w:val="20"/>
          <w:szCs w:val="20"/>
        </w:rPr>
        <w:t>rref</w:t>
      </w:r>
      <w:r>
        <w:rPr>
          <w:sz w:val="20"/>
          <w:szCs w:val="20"/>
        </w:rPr>
        <w:t>.</w:t>
      </w:r>
    </w:p>
    <w:p w14:paraId="427ACB9C" w14:textId="77777777" w:rsidR="007C36FC" w:rsidRPr="00F50B1C" w:rsidRDefault="007C36FC" w:rsidP="00A24E27">
      <w:pPr>
        <w:pStyle w:val="ListParagraph"/>
        <w:numPr>
          <w:ilvl w:val="0"/>
          <w:numId w:val="94"/>
        </w:numPr>
        <w:spacing w:after="120" w:line="240" w:lineRule="auto"/>
        <w:rPr>
          <w:sz w:val="20"/>
          <w:szCs w:val="20"/>
        </w:rPr>
      </w:pPr>
      <w:r>
        <w:rPr>
          <w:sz w:val="20"/>
          <w:szCs w:val="20"/>
        </w:rPr>
        <w:t xml:space="preserve">Line 74 </w:t>
      </w:r>
      <w:r w:rsidRPr="005B3B76">
        <w:rPr>
          <w:sz w:val="20"/>
          <w:szCs w:val="20"/>
        </w:rPr>
        <w:t>du</w:t>
      </w:r>
      <w:r>
        <w:rPr>
          <w:sz w:val="20"/>
          <w:szCs w:val="20"/>
        </w:rPr>
        <w:t>m</w:t>
      </w:r>
      <w:r w:rsidRPr="005B3B76">
        <w:rPr>
          <w:sz w:val="20"/>
          <w:szCs w:val="20"/>
        </w:rPr>
        <w:t>ps</w:t>
      </w:r>
      <w:r>
        <w:rPr>
          <w:sz w:val="20"/>
          <w:szCs w:val="20"/>
        </w:rPr>
        <w:t xml:space="preserve"> the path set of </w:t>
      </w:r>
      <w:r w:rsidRPr="005B3B76">
        <w:rPr>
          <w:rFonts w:ascii="Courier New" w:hAnsi="Courier New" w:cs="Courier New"/>
          <w:sz w:val="20"/>
          <w:szCs w:val="20"/>
        </w:rPr>
        <w:t>rref</w:t>
      </w:r>
      <w:r>
        <w:rPr>
          <w:sz w:val="20"/>
          <w:szCs w:val="20"/>
        </w:rPr>
        <w:t xml:space="preserve">. Because this </w:t>
      </w:r>
      <w:r w:rsidRPr="005B3B76">
        <w:rPr>
          <w:sz w:val="20"/>
          <w:szCs w:val="20"/>
        </w:rPr>
        <w:t>rref</w:t>
      </w:r>
      <w:r>
        <w:rPr>
          <w:sz w:val="20"/>
          <w:szCs w:val="20"/>
        </w:rPr>
        <w:t xml:space="preserve"> referrers to an object from the same secondary host where </w:t>
      </w:r>
      <w:r w:rsidRPr="005B3B76">
        <w:rPr>
          <w:rFonts w:ascii="Courier New" w:hAnsi="Courier New" w:cs="Courier New"/>
          <w:sz w:val="20"/>
          <w:szCs w:val="20"/>
        </w:rPr>
        <w:t>rref</w:t>
      </w:r>
      <w:r>
        <w:rPr>
          <w:sz w:val="20"/>
          <w:szCs w:val="20"/>
        </w:rPr>
        <w:t xml:space="preserve"> resides itself, the path set shall be empty.</w:t>
      </w:r>
    </w:p>
    <w:p w14:paraId="7BE20486" w14:textId="77777777" w:rsidR="007C36FC" w:rsidRPr="008C614A" w:rsidRDefault="007C36FC" w:rsidP="007C36FC">
      <w:pPr>
        <w:autoSpaceDE w:val="0"/>
        <w:autoSpaceDN w:val="0"/>
        <w:adjustRightInd w:val="0"/>
        <w:spacing w:after="0" w:line="240" w:lineRule="auto"/>
        <w:ind w:right="-990"/>
        <w:rPr>
          <w:rFonts w:ascii="Lucida Console" w:hAnsi="Lucida Console" w:cs="Lucida Console"/>
          <w:color w:val="074909"/>
          <w:sz w:val="14"/>
          <w:szCs w:val="14"/>
        </w:rPr>
      </w:pPr>
    </w:p>
    <w:p w14:paraId="28D47541"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68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 xml:space="preserve">public </w:t>
      </w:r>
      <w:r>
        <w:rPr>
          <w:rFonts w:ascii="Lucida Console" w:hAnsi="Lucida Console" w:cs="Lucida Console"/>
          <w:color w:val="00BB00"/>
          <w:sz w:val="14"/>
          <w:szCs w:val="14"/>
        </w:rPr>
        <w:t>static</w:t>
      </w:r>
      <w:r>
        <w:rPr>
          <w:rFonts w:ascii="Lucida Console" w:hAnsi="Lucida Console" w:cs="Lucida Console"/>
          <w:sz w:val="14"/>
          <w:szCs w:val="14"/>
        </w:rPr>
        <w:t xml:space="preserve"> </w:t>
      </w:r>
      <w:proofErr w:type="gramStart"/>
      <w:r>
        <w:rPr>
          <w:rFonts w:ascii="Lucida Console" w:hAnsi="Lucida Console" w:cs="Lucida Console"/>
          <w:color w:val="00BB00"/>
          <w:sz w:val="14"/>
          <w:szCs w:val="14"/>
        </w:rPr>
        <w:t>void</w:t>
      </w:r>
      <w:proofErr w:type="gramEnd"/>
      <w:r>
        <w:rPr>
          <w:rFonts w:ascii="Lucida Console" w:hAnsi="Lucida Console" w:cs="Lucida Console"/>
          <w:sz w:val="14"/>
          <w:szCs w:val="14"/>
        </w:rPr>
        <w:t xml:space="preserve"> make_simple_paths() {                </w:t>
      </w:r>
      <w:r>
        <w:rPr>
          <w:rFonts w:ascii="Lucida Console" w:hAnsi="Lucida Console" w:cs="Lucida Console"/>
          <w:color w:val="0000BB"/>
          <w:sz w:val="14"/>
          <w:szCs w:val="14"/>
        </w:rPr>
        <w:t>// demonstrate simple paths</w:t>
      </w:r>
    </w:p>
    <w:p w14:paraId="79A2F9BA"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69 </w:t>
      </w:r>
      <w:r>
        <w:rPr>
          <w:rFonts w:ascii="Lucida Console" w:hAnsi="Lucida Console" w:cs="Lucida Console"/>
          <w:sz w:val="14"/>
          <w:szCs w:val="14"/>
        </w:rPr>
        <w:t xml:space="preserve">        Paths lref = </w:t>
      </w:r>
      <w:r w:rsidRPr="008C614A">
        <w:rPr>
          <w:rFonts w:ascii="Lucida Console" w:hAnsi="Lucida Console" w:cs="Lucida Console"/>
          <w:color w:val="074909"/>
          <w:sz w:val="14"/>
          <w:szCs w:val="14"/>
        </w:rPr>
        <w:t>create</w:t>
      </w:r>
      <w:r>
        <w:rPr>
          <w:rFonts w:ascii="Lucida Console" w:hAnsi="Lucida Console" w:cs="Lucida Console"/>
          <w:sz w:val="14"/>
          <w:szCs w:val="14"/>
        </w:rPr>
        <w:t xml:space="preserve"> Paths();                        </w:t>
      </w:r>
      <w:r>
        <w:rPr>
          <w:rFonts w:ascii="Lucida Console" w:hAnsi="Lucida Console" w:cs="Lucida Console"/>
          <w:color w:val="0000BB"/>
          <w:sz w:val="14"/>
          <w:szCs w:val="14"/>
        </w:rPr>
        <w:t>// create local object</w:t>
      </w:r>
    </w:p>
    <w:p w14:paraId="7C5360D5"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70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_paths(</w:t>
      </w:r>
      <w:r>
        <w:rPr>
          <w:rFonts w:ascii="Lucida Console" w:hAnsi="Lucida Console" w:cs="Lucida Console"/>
          <w:color w:val="BB0000"/>
          <w:sz w:val="14"/>
          <w:szCs w:val="14"/>
        </w:rPr>
        <w:t>1</w:t>
      </w:r>
      <w:r>
        <w:rPr>
          <w:rFonts w:ascii="Lucida Console" w:hAnsi="Lucida Console" w:cs="Lucida Console"/>
          <w:sz w:val="14"/>
          <w:szCs w:val="14"/>
        </w:rPr>
        <w:t xml:space="preserve">, lref);                                </w:t>
      </w:r>
      <w:r>
        <w:rPr>
          <w:rFonts w:ascii="Lucida Console" w:hAnsi="Lucida Console" w:cs="Lucida Console"/>
          <w:color w:val="0000BB"/>
          <w:sz w:val="14"/>
          <w:szCs w:val="14"/>
        </w:rPr>
        <w:t>// dump its paths -- must be no paths</w:t>
      </w:r>
    </w:p>
    <w:p w14:paraId="25B6CCC8"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71 </w:t>
      </w:r>
      <w:r>
        <w:rPr>
          <w:rFonts w:ascii="Lucida Console" w:hAnsi="Lucida Console" w:cs="Lucida Console"/>
          <w:sz w:val="14"/>
          <w:szCs w:val="14"/>
        </w:rPr>
        <w:t xml:space="preserve">        Paths rref = </w:t>
      </w:r>
      <w:r w:rsidRPr="008C614A">
        <w:rPr>
          <w:rFonts w:ascii="Lucida Console" w:hAnsi="Lucida Console" w:cs="Lucida Console"/>
          <w:color w:val="074909"/>
          <w:sz w:val="14"/>
          <w:szCs w:val="14"/>
        </w:rPr>
        <w:t>create</w:t>
      </w:r>
      <w:r>
        <w:rPr>
          <w:rFonts w:ascii="Lucida Console" w:hAnsi="Lucida Console" w:cs="Lucida Console"/>
          <w:sz w:val="14"/>
          <w:szCs w:val="14"/>
        </w:rPr>
        <w:t>(hello(</w:t>
      </w:r>
      <w:r>
        <w:rPr>
          <w:rFonts w:ascii="Lucida Console" w:hAnsi="Lucida Console" w:cs="Lucida Console"/>
          <w:color w:val="BB0000"/>
          <w:sz w:val="14"/>
          <w:szCs w:val="14"/>
        </w:rPr>
        <w:t>""</w:t>
      </w:r>
      <w:r>
        <w:rPr>
          <w:rFonts w:ascii="Lucida Console" w:hAnsi="Lucida Console" w:cs="Lucida Console"/>
          <w:sz w:val="14"/>
          <w:szCs w:val="14"/>
        </w:rPr>
        <w:t xml:space="preserve">)) Paths();             </w:t>
      </w:r>
      <w:r>
        <w:rPr>
          <w:rFonts w:ascii="Lucida Console" w:hAnsi="Lucida Console" w:cs="Lucida Console"/>
          <w:color w:val="0000BB"/>
          <w:sz w:val="14"/>
          <w:szCs w:val="14"/>
        </w:rPr>
        <w:t>// create remote object</w:t>
      </w:r>
    </w:p>
    <w:p w14:paraId="70DAE2CE"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72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_paths(</w:t>
      </w:r>
      <w:r>
        <w:rPr>
          <w:rFonts w:ascii="Lucida Console" w:hAnsi="Lucida Console" w:cs="Lucida Console"/>
          <w:color w:val="BB0000"/>
          <w:sz w:val="14"/>
          <w:szCs w:val="14"/>
        </w:rPr>
        <w:t>2</w:t>
      </w:r>
      <w:r>
        <w:rPr>
          <w:rFonts w:ascii="Lucida Console" w:hAnsi="Lucida Console" w:cs="Lucida Console"/>
          <w:sz w:val="14"/>
          <w:szCs w:val="14"/>
        </w:rPr>
        <w:t xml:space="preserve">, rref);                                </w:t>
      </w:r>
      <w:r>
        <w:rPr>
          <w:rFonts w:ascii="Lucida Console" w:hAnsi="Lucida Console" w:cs="Lucida Console"/>
          <w:color w:val="0000BB"/>
          <w:sz w:val="14"/>
          <w:szCs w:val="14"/>
        </w:rPr>
        <w:t>// dump its paths -- must be one path</w:t>
      </w:r>
    </w:p>
    <w:p w14:paraId="183BE3FC"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73 </w:t>
      </w:r>
      <w:r>
        <w:rPr>
          <w:rFonts w:ascii="Lucida Console" w:hAnsi="Lucida Console" w:cs="Lucida Console"/>
          <w:sz w:val="14"/>
          <w:szCs w:val="14"/>
        </w:rPr>
        <w:t xml:space="preserve">        rref = rref.make_back_path(</w:t>
      </w:r>
      <w:r>
        <w:rPr>
          <w:rFonts w:ascii="Lucida Console" w:hAnsi="Lucida Console" w:cs="Lucida Console"/>
          <w:color w:val="00BB00"/>
          <w:sz w:val="14"/>
          <w:szCs w:val="14"/>
        </w:rPr>
        <w:t>this_host</w:t>
      </w:r>
      <w:r>
        <w:rPr>
          <w:rFonts w:ascii="Lucida Console" w:hAnsi="Lucida Console" w:cs="Lucida Console"/>
          <w:sz w:val="14"/>
          <w:szCs w:val="14"/>
        </w:rPr>
        <w:t xml:space="preserve">);              </w:t>
      </w:r>
      <w:r>
        <w:rPr>
          <w:rFonts w:ascii="Lucida Console" w:hAnsi="Lucida Console" w:cs="Lucida Console"/>
          <w:color w:val="0000BB"/>
          <w:sz w:val="14"/>
          <w:szCs w:val="14"/>
        </w:rPr>
        <w:t>// call method on another host</w:t>
      </w:r>
    </w:p>
    <w:p w14:paraId="4CA60ACB"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74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_paths(</w:t>
      </w:r>
      <w:r>
        <w:rPr>
          <w:rFonts w:ascii="Lucida Console" w:hAnsi="Lucida Console" w:cs="Lucida Console"/>
          <w:color w:val="BB0000"/>
          <w:sz w:val="14"/>
          <w:szCs w:val="14"/>
        </w:rPr>
        <w:t>4</w:t>
      </w:r>
      <w:r>
        <w:rPr>
          <w:rFonts w:ascii="Lucida Console" w:hAnsi="Lucida Console" w:cs="Lucida Console"/>
          <w:sz w:val="14"/>
          <w:szCs w:val="14"/>
        </w:rPr>
        <w:t xml:space="preserve">, rref);                                </w:t>
      </w:r>
      <w:r>
        <w:rPr>
          <w:rFonts w:ascii="Lucida Console" w:hAnsi="Lucida Console" w:cs="Lucida Console"/>
          <w:color w:val="0000BB"/>
          <w:sz w:val="14"/>
          <w:szCs w:val="14"/>
        </w:rPr>
        <w:t>// dump its paths -- must be no paths</w:t>
      </w:r>
    </w:p>
    <w:p w14:paraId="18F8FC31"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75 </w:t>
      </w:r>
      <w:r>
        <w:rPr>
          <w:rFonts w:ascii="Lucida Console" w:hAnsi="Lucida Console" w:cs="Lucida Console"/>
          <w:sz w:val="14"/>
          <w:szCs w:val="14"/>
        </w:rPr>
        <w:t xml:space="preserve">    }</w:t>
      </w:r>
    </w:p>
    <w:p w14:paraId="22EFB39A"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76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external</w:t>
      </w:r>
      <w:r>
        <w:rPr>
          <w:rFonts w:ascii="Lucida Console" w:hAnsi="Lucida Console" w:cs="Lucida Console"/>
          <w:sz w:val="14"/>
          <w:szCs w:val="14"/>
        </w:rPr>
        <w:t xml:space="preserve"> Paths make_back_path(host back) {       </w:t>
      </w:r>
      <w:r>
        <w:rPr>
          <w:rFonts w:ascii="Lucida Console" w:hAnsi="Lucida Console" w:cs="Lucida Console"/>
          <w:color w:val="0000BB"/>
          <w:sz w:val="14"/>
          <w:szCs w:val="14"/>
        </w:rPr>
        <w:t>// create object on remote host</w:t>
      </w:r>
    </w:p>
    <w:p w14:paraId="60C9DF94"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77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[][][]paths;                                   </w:t>
      </w:r>
      <w:r>
        <w:rPr>
          <w:rFonts w:ascii="Lucida Console" w:hAnsi="Lucida Console" w:cs="Lucida Console"/>
          <w:color w:val="0000BB"/>
          <w:sz w:val="14"/>
          <w:szCs w:val="14"/>
        </w:rPr>
        <w:t>// holds paths</w:t>
      </w:r>
    </w:p>
    <w:p w14:paraId="3B93194B"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78 </w:t>
      </w:r>
      <w:r>
        <w:rPr>
          <w:rFonts w:ascii="Lucida Console" w:hAnsi="Lucida Console" w:cs="Lucida Console"/>
          <w:sz w:val="14"/>
          <w:szCs w:val="14"/>
        </w:rPr>
        <w:t xml:space="preserve">        Paths rref = </w:t>
      </w:r>
      <w:r w:rsidRPr="008C614A">
        <w:rPr>
          <w:rFonts w:ascii="Lucida Console" w:hAnsi="Lucida Console" w:cs="Lucida Console"/>
          <w:color w:val="074909"/>
          <w:sz w:val="14"/>
          <w:szCs w:val="14"/>
        </w:rPr>
        <w:t>create</w:t>
      </w:r>
      <w:r>
        <w:rPr>
          <w:rFonts w:ascii="Lucida Console" w:hAnsi="Lucida Console" w:cs="Lucida Console"/>
          <w:sz w:val="14"/>
          <w:szCs w:val="14"/>
        </w:rPr>
        <w:t xml:space="preserve">(back) Paths();                  </w:t>
      </w:r>
      <w:r>
        <w:rPr>
          <w:rFonts w:ascii="Lucida Console" w:hAnsi="Lucida Console" w:cs="Lucida Console"/>
          <w:color w:val="0000BB"/>
          <w:sz w:val="14"/>
          <w:szCs w:val="14"/>
        </w:rPr>
        <w:t>// create object on the remote host</w:t>
      </w:r>
    </w:p>
    <w:p w14:paraId="153E14A3"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79 </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_paths(</w:t>
      </w:r>
      <w:r>
        <w:rPr>
          <w:rFonts w:ascii="Lucida Console" w:hAnsi="Lucida Console" w:cs="Lucida Console"/>
          <w:color w:val="BB0000"/>
          <w:sz w:val="14"/>
          <w:szCs w:val="14"/>
        </w:rPr>
        <w:t>3</w:t>
      </w:r>
      <w:r>
        <w:rPr>
          <w:rFonts w:ascii="Lucida Console" w:hAnsi="Lucida Console" w:cs="Lucida Console"/>
          <w:sz w:val="14"/>
          <w:szCs w:val="14"/>
        </w:rPr>
        <w:t xml:space="preserve">, rref);                                </w:t>
      </w:r>
      <w:r>
        <w:rPr>
          <w:rFonts w:ascii="Lucida Console" w:hAnsi="Lucida Console" w:cs="Lucida Console"/>
          <w:color w:val="0000BB"/>
          <w:sz w:val="14"/>
          <w:szCs w:val="14"/>
        </w:rPr>
        <w:t>// dump its paths -- must be one path</w:t>
      </w:r>
    </w:p>
    <w:p w14:paraId="09AA6226"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80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return</w:t>
      </w:r>
      <w:r>
        <w:rPr>
          <w:rFonts w:ascii="Lucida Console" w:hAnsi="Lucida Console" w:cs="Lucida Console"/>
          <w:sz w:val="14"/>
          <w:szCs w:val="14"/>
        </w:rPr>
        <w:t xml:space="preserve"> rref;                                        </w:t>
      </w:r>
      <w:r>
        <w:rPr>
          <w:rFonts w:ascii="Lucida Console" w:hAnsi="Lucida Console" w:cs="Lucida Console"/>
          <w:color w:val="0000BB"/>
          <w:sz w:val="14"/>
          <w:szCs w:val="14"/>
        </w:rPr>
        <w:t>// return ref to host where the object resides</w:t>
      </w:r>
    </w:p>
    <w:p w14:paraId="6883F05E"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81 </w:t>
      </w:r>
      <w:r>
        <w:rPr>
          <w:rFonts w:ascii="Lucida Console" w:hAnsi="Lucida Console" w:cs="Lucida Console"/>
          <w:sz w:val="14"/>
          <w:szCs w:val="14"/>
        </w:rPr>
        <w:t xml:space="preserve">    }</w:t>
      </w:r>
    </w:p>
    <w:p w14:paraId="28A93891"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82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external</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void</w:t>
      </w:r>
      <w:r>
        <w:rPr>
          <w:rFonts w:ascii="Lucida Console" w:hAnsi="Lucida Console" w:cs="Lucida Console"/>
          <w:sz w:val="14"/>
          <w:szCs w:val="14"/>
        </w:rPr>
        <w:t xml:space="preserve"> </w:t>
      </w:r>
      <w:proofErr w:type="gramStart"/>
      <w:r>
        <w:rPr>
          <w:rFonts w:ascii="Lucida Console" w:hAnsi="Lucida Console" w:cs="Lucida Console"/>
          <w:sz w:val="14"/>
          <w:szCs w:val="14"/>
        </w:rPr>
        <w:t>dump</w:t>
      </w:r>
      <w:proofErr w:type="gramEnd"/>
      <w:r>
        <w:rPr>
          <w:rFonts w:ascii="Lucida Console" w:hAnsi="Lucida Console" w:cs="Lucida Console"/>
          <w:sz w:val="14"/>
          <w:szCs w:val="14"/>
        </w:rPr>
        <w:t>_paths(</w:t>
      </w:r>
      <w:r>
        <w:rPr>
          <w:rFonts w:ascii="Lucida Console" w:hAnsi="Lucida Console" w:cs="Lucida Console"/>
          <w:color w:val="00BB00"/>
          <w:sz w:val="14"/>
          <w:szCs w:val="14"/>
        </w:rPr>
        <w:t>int</w:t>
      </w:r>
      <w:r>
        <w:rPr>
          <w:rFonts w:ascii="Lucida Console" w:hAnsi="Lucida Console" w:cs="Lucida Console"/>
          <w:sz w:val="14"/>
          <w:szCs w:val="14"/>
        </w:rPr>
        <w:t xml:space="preserve"> tag, Paths ref) { </w:t>
      </w:r>
      <w:r>
        <w:rPr>
          <w:rFonts w:ascii="Lucida Console" w:hAnsi="Lucida Console" w:cs="Lucida Console"/>
          <w:color w:val="0000BB"/>
          <w:sz w:val="14"/>
          <w:szCs w:val="14"/>
        </w:rPr>
        <w:t>// dump network paths</w:t>
      </w:r>
    </w:p>
    <w:p w14:paraId="7EEBD429"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83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[][][]paths;                                   </w:t>
      </w:r>
      <w:r>
        <w:rPr>
          <w:rFonts w:ascii="Lucida Console" w:hAnsi="Lucida Console" w:cs="Lucida Console"/>
          <w:color w:val="0000BB"/>
          <w:sz w:val="14"/>
          <w:szCs w:val="14"/>
        </w:rPr>
        <w:t>// array for paths</w:t>
      </w:r>
    </w:p>
    <w:p w14:paraId="38371FA8"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84 </w:t>
      </w:r>
      <w:r>
        <w:rPr>
          <w:rFonts w:ascii="Lucida Console" w:hAnsi="Lucida Console" w:cs="Lucida Console"/>
          <w:sz w:val="14"/>
          <w:szCs w:val="14"/>
        </w:rPr>
        <w:t xml:space="preserve">        get path</w:t>
      </w:r>
      <w:r w:rsidR="00FA7566">
        <w:rPr>
          <w:rFonts w:ascii="Lucida Console" w:hAnsi="Lucida Console" w:cs="Lucida Console"/>
          <w:sz w:val="14"/>
          <w:szCs w:val="14"/>
        </w:rPr>
        <w:t>s</w:t>
      </w:r>
      <w:r>
        <w:rPr>
          <w:rFonts w:ascii="Lucida Console" w:hAnsi="Lucida Console" w:cs="Lucida Console"/>
          <w:sz w:val="14"/>
          <w:szCs w:val="14"/>
        </w:rPr>
        <w:t>(path</w:t>
      </w:r>
      <w:r w:rsidR="00FA7566">
        <w:rPr>
          <w:rFonts w:ascii="Lucida Console" w:hAnsi="Lucida Console" w:cs="Lucida Console"/>
          <w:sz w:val="14"/>
          <w:szCs w:val="14"/>
        </w:rPr>
        <w:t xml:space="preserve">s, ref);                       </w:t>
      </w:r>
      <w:r>
        <w:rPr>
          <w:rFonts w:ascii="Lucida Console" w:hAnsi="Lucida Console" w:cs="Lucida Console"/>
          <w:sz w:val="14"/>
          <w:szCs w:val="14"/>
        </w:rPr>
        <w:t xml:space="preserve">       </w:t>
      </w:r>
      <w:r>
        <w:rPr>
          <w:rFonts w:ascii="Lucida Console" w:hAnsi="Lucida Console" w:cs="Lucida Console"/>
          <w:color w:val="0000BB"/>
          <w:sz w:val="14"/>
          <w:szCs w:val="14"/>
        </w:rPr>
        <w:t>// get actual count and paths</w:t>
      </w:r>
    </w:p>
    <w:p w14:paraId="35C64620"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85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[]oid = </w:t>
      </w:r>
      <w:r w:rsidRPr="008C614A">
        <w:rPr>
          <w:rFonts w:ascii="Lucida Console" w:hAnsi="Lucida Console" w:cs="Lucida Console"/>
          <w:color w:val="074909"/>
          <w:sz w:val="14"/>
          <w:szCs w:val="14"/>
        </w:rPr>
        <w:t>new</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w:t>
      </w:r>
      <w:r>
        <w:rPr>
          <w:rFonts w:ascii="Lucida Console" w:hAnsi="Lucida Console" w:cs="Lucida Console"/>
          <w:color w:val="BB0000"/>
          <w:sz w:val="14"/>
          <w:szCs w:val="14"/>
        </w:rPr>
        <w:t>16</w:t>
      </w:r>
      <w:r>
        <w:rPr>
          <w:rFonts w:ascii="Lucida Console" w:hAnsi="Lucida Console" w:cs="Lucida Console"/>
          <w:sz w:val="14"/>
          <w:szCs w:val="14"/>
        </w:rPr>
        <w:t xml:space="preserve">];                          </w:t>
      </w:r>
      <w:r>
        <w:rPr>
          <w:rFonts w:ascii="Lucida Console" w:hAnsi="Lucida Console" w:cs="Lucida Console"/>
          <w:color w:val="0000BB"/>
          <w:sz w:val="14"/>
          <w:szCs w:val="14"/>
        </w:rPr>
        <w:t>// space for object oid</w:t>
      </w:r>
    </w:p>
    <w:p w14:paraId="127D0827"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86 </w:t>
      </w:r>
      <w:r>
        <w:rPr>
          <w:rFonts w:ascii="Lucida Console" w:hAnsi="Lucida Console" w:cs="Lucida Console"/>
          <w:sz w:val="14"/>
          <w:szCs w:val="14"/>
        </w:rPr>
        <w:t xml:space="preserve">        get oid(oid, ref);                                  </w:t>
      </w:r>
      <w:r>
        <w:rPr>
          <w:rFonts w:ascii="Lucida Console" w:hAnsi="Lucida Console" w:cs="Lucida Console"/>
          <w:color w:val="0000BB"/>
          <w:sz w:val="14"/>
          <w:szCs w:val="14"/>
        </w:rPr>
        <w:t>// get object oid</w:t>
      </w:r>
    </w:p>
    <w:p w14:paraId="61AE816E"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87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paths_count = (paths==</w:t>
      </w:r>
      <w:r>
        <w:rPr>
          <w:rFonts w:ascii="Lucida Console" w:hAnsi="Lucida Console" w:cs="Lucida Console"/>
          <w:color w:val="00BB00"/>
          <w:sz w:val="14"/>
          <w:szCs w:val="14"/>
        </w:rPr>
        <w:t>null</w:t>
      </w:r>
      <w:r>
        <w:rPr>
          <w:rFonts w:ascii="Lucida Console" w:hAnsi="Lucida Console" w:cs="Lucida Console"/>
          <w:sz w:val="14"/>
          <w:szCs w:val="14"/>
        </w:rPr>
        <w:t>)?</w:t>
      </w:r>
      <w:r>
        <w:rPr>
          <w:rFonts w:ascii="Lucida Console" w:hAnsi="Lucida Console" w:cs="Lucida Console"/>
          <w:color w:val="BB0000"/>
          <w:sz w:val="14"/>
          <w:szCs w:val="14"/>
        </w:rPr>
        <w:t>0</w:t>
      </w:r>
      <w:r>
        <w:rPr>
          <w:rFonts w:ascii="Lucida Console" w:hAnsi="Lucida Console" w:cs="Lucida Console"/>
          <w:sz w:val="14"/>
          <w:szCs w:val="14"/>
        </w:rPr>
        <w:t xml:space="preserve">:sizear(paths, </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0000BB"/>
          <w:sz w:val="14"/>
          <w:szCs w:val="14"/>
        </w:rPr>
        <w:t>// count of paths</w:t>
      </w:r>
    </w:p>
    <w:p w14:paraId="7EA83AD0" w14:textId="77777777" w:rsidR="007C36FC" w:rsidRPr="005B3B76"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88 </w:t>
      </w:r>
      <w:r>
        <w:rPr>
          <w:rFonts w:ascii="Lucida Console" w:hAnsi="Lucida Console" w:cs="Lucida Console"/>
          <w:sz w:val="14"/>
          <w:szCs w:val="14"/>
        </w:rPr>
        <w:t xml:space="preserve">        #C { </w:t>
      </w:r>
      <w:r>
        <w:rPr>
          <w:rFonts w:ascii="Lucida Console" w:hAnsi="Lucida Console" w:cs="Lucida Console"/>
          <w:color w:val="00BB00"/>
          <w:sz w:val="14"/>
          <w:szCs w:val="14"/>
        </w:rPr>
        <w:t>char</w:t>
      </w:r>
      <w:r>
        <w:rPr>
          <w:rFonts w:ascii="Lucida Console" w:hAnsi="Lucida Console" w:cs="Lucida Console"/>
          <w:sz w:val="14"/>
          <w:szCs w:val="14"/>
        </w:rPr>
        <w:t xml:space="preserve"> *o = $oid().__adc();                      </w:t>
      </w:r>
      <w:r>
        <w:rPr>
          <w:rFonts w:ascii="Lucida Console" w:hAnsi="Lucida Console" w:cs="Lucida Console"/>
          <w:color w:val="0000BB"/>
          <w:sz w:val="14"/>
          <w:szCs w:val="14"/>
        </w:rPr>
        <w:t xml:space="preserve">// dump </w:t>
      </w:r>
      <w:r w:rsidRPr="005B3B76">
        <w:rPr>
          <w:rFonts w:ascii="Lucida Console" w:hAnsi="Lucida Console" w:cs="Lucida Console"/>
          <w:color w:val="0000BB"/>
          <w:sz w:val="14"/>
          <w:szCs w:val="14"/>
        </w:rPr>
        <w:t>oid</w:t>
      </w:r>
      <w:r>
        <w:rPr>
          <w:rFonts w:ascii="Lucida Console" w:hAnsi="Lucida Console" w:cs="Lucida Console"/>
          <w:color w:val="0000BB"/>
          <w:sz w:val="14"/>
          <w:szCs w:val="14"/>
        </w:rPr>
        <w:t xml:space="preserve"> </w:t>
      </w:r>
      <w:r w:rsidRPr="005B3B76">
        <w:rPr>
          <w:rFonts w:ascii="Lucida Console" w:hAnsi="Lucida Console" w:cs="Lucida Console"/>
          <w:color w:val="0000BB"/>
          <w:sz w:val="14"/>
          <w:szCs w:val="14"/>
        </w:rPr>
        <w:t>and count of paths</w:t>
      </w:r>
    </w:p>
    <w:p w14:paraId="16E5464F"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89 </w:t>
      </w:r>
      <w:r w:rsidRPr="005B3B76">
        <w:rPr>
          <w:rFonts w:ascii="Lucida Console" w:hAnsi="Lucida Console" w:cs="Lucida Console"/>
          <w:sz w:val="14"/>
          <w:szCs w:val="14"/>
        </w:rPr>
        <w:t xml:space="preserve">             printf(</w:t>
      </w:r>
      <w:r w:rsidRPr="005B3B76">
        <w:rPr>
          <w:rFonts w:ascii="Lucida Console" w:hAnsi="Lucida Console" w:cs="Lucida Console"/>
          <w:color w:val="BB0000"/>
          <w:sz w:val="14"/>
          <w:szCs w:val="14"/>
        </w:rPr>
        <w:t>"</w:t>
      </w:r>
      <w:r w:rsidRPr="005B3B76">
        <w:rPr>
          <w:rFonts w:ascii="Lucida Console" w:hAnsi="Lucida Console" w:cs="Lucida Console"/>
          <w:color w:val="BB00BB"/>
          <w:sz w:val="14"/>
          <w:szCs w:val="14"/>
        </w:rPr>
        <w:t>%d</w:t>
      </w:r>
      <w:r w:rsidRPr="005B3B76">
        <w:rPr>
          <w:rFonts w:ascii="Lucida Console" w:hAnsi="Lucida Console" w:cs="Lucida Console"/>
          <w:color w:val="BB0000"/>
          <w:sz w:val="14"/>
          <w:szCs w:val="14"/>
        </w:rPr>
        <w:t xml:space="preserve"> oid:</w:t>
      </w:r>
      <w:r>
        <w:rPr>
          <w:rFonts w:ascii="Lucida Console" w:hAnsi="Lucida Console" w:cs="Lucida Console"/>
          <w:color w:val="BB0000"/>
          <w:sz w:val="14"/>
          <w:szCs w:val="14"/>
        </w:rPr>
        <w:t xml:space="preserve"> "</w:t>
      </w:r>
    </w:p>
    <w:p w14:paraId="74C70B34"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90 </w:t>
      </w:r>
      <w:r>
        <w:rPr>
          <w:rFonts w:ascii="Lucida Console" w:hAnsi="Lucida Console" w:cs="Lucida Console"/>
          <w:sz w:val="14"/>
          <w:szCs w:val="14"/>
        </w:rPr>
        <w:t xml:space="preserve">                    </w:t>
      </w:r>
      <w:r>
        <w:rPr>
          <w:rFonts w:ascii="Lucida Console" w:hAnsi="Lucida Console" w:cs="Lucida Console"/>
          <w:color w:val="BB0000"/>
          <w:sz w:val="14"/>
          <w:szCs w:val="14"/>
        </w:rPr>
        <w:t>"</w:t>
      </w:r>
      <w:r>
        <w:rPr>
          <w:rFonts w:ascii="Lucida Console" w:hAnsi="Lucida Console" w:cs="Lucida Console"/>
          <w:color w:val="BB00BB"/>
          <w:sz w:val="14"/>
          <w:szCs w:val="14"/>
        </w:rPr>
        <w:t>%02x%02x%02x%02x%02x%02x%02x%02x%02x%02x%02x%02x%02x%02x%02x%02x\n</w:t>
      </w:r>
      <w:r>
        <w:rPr>
          <w:rFonts w:ascii="Lucida Console" w:hAnsi="Lucida Console" w:cs="Lucida Console"/>
          <w:color w:val="BB0000"/>
          <w:sz w:val="14"/>
          <w:szCs w:val="14"/>
        </w:rPr>
        <w:t>"</w:t>
      </w:r>
    </w:p>
    <w:p w14:paraId="1305C72C"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91 </w:t>
      </w:r>
      <w:r>
        <w:rPr>
          <w:rFonts w:ascii="Lucida Console" w:hAnsi="Lucida Console" w:cs="Lucida Console"/>
          <w:sz w:val="14"/>
          <w:szCs w:val="14"/>
        </w:rPr>
        <w:t xml:space="preserve">                    </w:t>
      </w:r>
      <w:r>
        <w:rPr>
          <w:rFonts w:ascii="Lucida Console" w:hAnsi="Lucida Console" w:cs="Lucida Console"/>
          <w:color w:val="BB0000"/>
          <w:sz w:val="14"/>
          <w:szCs w:val="14"/>
        </w:rPr>
        <w:t xml:space="preserve">"paths  count </w:t>
      </w:r>
      <w:r>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w:t>
      </w:r>
    </w:p>
    <w:p w14:paraId="5FB6B16F"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92 </w:t>
      </w:r>
      <w:r>
        <w:rPr>
          <w:rFonts w:ascii="Lucida Console" w:hAnsi="Lucida Console" w:cs="Lucida Console"/>
          <w:sz w:val="14"/>
          <w:szCs w:val="14"/>
        </w:rPr>
        <w:t xml:space="preserve">                    $tag,</w:t>
      </w:r>
    </w:p>
    <w:p w14:paraId="7EC1CFFA"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93 </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0</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1</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2</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3</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4</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5</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6</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7</w:t>
      </w:r>
      <w:r>
        <w:rPr>
          <w:rFonts w:ascii="Lucida Console" w:hAnsi="Lucida Console" w:cs="Lucida Console"/>
          <w:sz w:val="14"/>
          <w:szCs w:val="14"/>
        </w:rPr>
        <w:t>],</w:t>
      </w:r>
    </w:p>
    <w:p w14:paraId="6C54B629"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94 </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8</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9</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10</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11</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12</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13</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14</w:t>
      </w:r>
      <w:r>
        <w:rPr>
          <w:rFonts w:ascii="Lucida Console" w:hAnsi="Lucida Console" w:cs="Lucida Console"/>
          <w:sz w:val="14"/>
          <w:szCs w:val="14"/>
        </w:rPr>
        <w:t xml:space="preserve">], </w:t>
      </w:r>
      <w:r>
        <w:rPr>
          <w:rFonts w:ascii="Lucida Console" w:hAnsi="Lucida Console" w:cs="Lucida Console"/>
          <w:color w:val="BB0000"/>
          <w:sz w:val="14"/>
          <w:szCs w:val="14"/>
        </w:rPr>
        <w:t>0xff</w:t>
      </w:r>
      <w:r>
        <w:rPr>
          <w:rFonts w:ascii="Lucida Console" w:hAnsi="Lucida Console" w:cs="Lucida Console"/>
          <w:sz w:val="14"/>
          <w:szCs w:val="14"/>
        </w:rPr>
        <w:t>&amp;o[</w:t>
      </w:r>
      <w:r>
        <w:rPr>
          <w:rFonts w:ascii="Lucida Console" w:hAnsi="Lucida Console" w:cs="Lucida Console"/>
          <w:color w:val="BB0000"/>
          <w:sz w:val="14"/>
          <w:szCs w:val="14"/>
        </w:rPr>
        <w:t>15</w:t>
      </w:r>
      <w:r>
        <w:rPr>
          <w:rFonts w:ascii="Lucida Console" w:hAnsi="Lucida Console" w:cs="Lucida Console"/>
          <w:sz w:val="14"/>
          <w:szCs w:val="14"/>
        </w:rPr>
        <w:t>],</w:t>
      </w:r>
    </w:p>
    <w:p w14:paraId="08DD24FB"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95 </w:t>
      </w:r>
      <w:r>
        <w:rPr>
          <w:rFonts w:ascii="Lucida Console" w:hAnsi="Lucida Console" w:cs="Lucida Console"/>
          <w:sz w:val="14"/>
          <w:szCs w:val="14"/>
        </w:rPr>
        <w:t xml:space="preserve">                    $paths_count);</w:t>
      </w:r>
    </w:p>
    <w:p w14:paraId="26E05BD2"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96 </w:t>
      </w:r>
      <w:r>
        <w:rPr>
          <w:rFonts w:ascii="Lucida Console" w:hAnsi="Lucida Console" w:cs="Lucida Console"/>
          <w:sz w:val="14"/>
          <w:szCs w:val="14"/>
        </w:rPr>
        <w:t xml:space="preserve">        }</w:t>
      </w:r>
    </w:p>
    <w:p w14:paraId="082F4855"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97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i = </w:t>
      </w:r>
      <w:r>
        <w:rPr>
          <w:rFonts w:ascii="Lucida Console" w:hAnsi="Lucida Console" w:cs="Lucida Console"/>
          <w:color w:val="BB0000"/>
          <w:sz w:val="14"/>
          <w:szCs w:val="14"/>
        </w:rPr>
        <w:t>0</w:t>
      </w:r>
      <w:r>
        <w:rPr>
          <w:rFonts w:ascii="Lucida Console" w:hAnsi="Lucida Console" w:cs="Lucida Console"/>
          <w:sz w:val="14"/>
          <w:szCs w:val="14"/>
        </w:rPr>
        <w:t xml:space="preserve">; i &lt; paths_count; i++ ) {                       </w:t>
      </w:r>
      <w:r>
        <w:rPr>
          <w:rFonts w:ascii="Lucida Console" w:hAnsi="Lucida Console" w:cs="Lucida Console"/>
          <w:color w:val="0000BB"/>
          <w:sz w:val="14"/>
          <w:szCs w:val="14"/>
        </w:rPr>
        <w:t>// dump all paths</w:t>
      </w:r>
    </w:p>
    <w:p w14:paraId="18F68B78"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98 </w:t>
      </w:r>
      <w:r>
        <w:rPr>
          <w:rFonts w:ascii="Lucida Console" w:hAnsi="Lucida Console" w:cs="Lucida Console"/>
          <w:sz w:val="14"/>
          <w:szCs w:val="14"/>
        </w:rPr>
        <w:t xml:space="preserve">            #C { printf(</w:t>
      </w:r>
      <w:r>
        <w:rPr>
          <w:rFonts w:ascii="Lucida Console" w:hAnsi="Lucida Console" w:cs="Lucida Console"/>
          <w:color w:val="BB0000"/>
          <w:sz w:val="14"/>
          <w:szCs w:val="14"/>
        </w:rPr>
        <w:t xml:space="preserve">"path </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out of </w:t>
      </w:r>
      <w:r>
        <w:rPr>
          <w:rFonts w:ascii="Lucida Console" w:hAnsi="Lucida Console" w:cs="Lucida Console"/>
          <w:color w:val="BB00BB"/>
          <w:sz w:val="14"/>
          <w:szCs w:val="14"/>
        </w:rPr>
        <w:t>%d</w:t>
      </w:r>
      <w:r>
        <w:rPr>
          <w:rFonts w:ascii="Lucida Console" w:hAnsi="Lucida Console" w:cs="Lucida Console"/>
          <w:color w:val="BB0000"/>
          <w:sz w:val="14"/>
          <w:szCs w:val="14"/>
        </w:rPr>
        <w:t>:</w:t>
      </w:r>
      <w:r>
        <w:rPr>
          <w:rFonts w:ascii="Lucida Console" w:hAnsi="Lucida Console" w:cs="Lucida Console"/>
          <w:color w:val="BB00BB"/>
          <w:sz w:val="14"/>
          <w:szCs w:val="14"/>
        </w:rPr>
        <w:t>\n</w:t>
      </w:r>
      <w:r>
        <w:rPr>
          <w:rFonts w:ascii="Lucida Console" w:hAnsi="Lucida Console" w:cs="Lucida Console"/>
          <w:color w:val="BB0000"/>
          <w:sz w:val="14"/>
          <w:szCs w:val="14"/>
        </w:rPr>
        <w:t>"</w:t>
      </w:r>
      <w:r>
        <w:rPr>
          <w:rFonts w:ascii="Lucida Console" w:hAnsi="Lucida Console" w:cs="Lucida Console"/>
          <w:sz w:val="14"/>
          <w:szCs w:val="14"/>
        </w:rPr>
        <w:t xml:space="preserve">, $i, $paths_count); }    </w:t>
      </w:r>
      <w:r>
        <w:rPr>
          <w:rFonts w:ascii="Lucida Console" w:hAnsi="Lucida Console" w:cs="Lucida Console"/>
          <w:color w:val="0000BB"/>
          <w:sz w:val="14"/>
          <w:szCs w:val="14"/>
        </w:rPr>
        <w:t>// next path</w:t>
      </w:r>
    </w:p>
    <w:p w14:paraId="455142F9"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 99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[][]path = paths[i];</w:t>
      </w:r>
    </w:p>
    <w:p w14:paraId="59833621"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100 </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path_count = sizear(path, </w:t>
      </w:r>
      <w:r>
        <w:rPr>
          <w:rFonts w:ascii="Lucida Console" w:hAnsi="Lucida Console" w:cs="Lucida Console"/>
          <w:color w:val="BB0000"/>
          <w:sz w:val="14"/>
          <w:szCs w:val="14"/>
        </w:rPr>
        <w:t>1</w:t>
      </w:r>
      <w:r>
        <w:rPr>
          <w:rFonts w:ascii="Lucida Console" w:hAnsi="Lucida Console" w:cs="Lucida Console"/>
          <w:sz w:val="14"/>
          <w:szCs w:val="14"/>
        </w:rPr>
        <w:t>);</w:t>
      </w:r>
    </w:p>
    <w:p w14:paraId="19C06A81"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101 </w:t>
      </w:r>
      <w:r>
        <w:rPr>
          <w:rFonts w:ascii="Lucida Console" w:hAnsi="Lucida Console" w:cs="Lucida Console"/>
          <w:sz w:val="14"/>
          <w:szCs w:val="14"/>
        </w:rPr>
        <w:t xml:space="preserve">            </w:t>
      </w:r>
      <w:r w:rsidRPr="008C614A">
        <w:rPr>
          <w:rFonts w:ascii="Lucida Console" w:hAnsi="Lucida Console" w:cs="Lucida Console"/>
          <w:color w:val="074909"/>
          <w:sz w:val="14"/>
          <w:szCs w:val="14"/>
        </w:rPr>
        <w:t>for</w:t>
      </w:r>
      <w:r>
        <w:rPr>
          <w:rFonts w:ascii="Lucida Console" w:hAnsi="Lucida Console" w:cs="Lucida Console"/>
          <w:sz w:val="14"/>
          <w:szCs w:val="14"/>
        </w:rPr>
        <w:t xml:space="preserve"> ( </w:t>
      </w:r>
      <w:r>
        <w:rPr>
          <w:rFonts w:ascii="Lucida Console" w:hAnsi="Lucida Console" w:cs="Lucida Console"/>
          <w:color w:val="00BB00"/>
          <w:sz w:val="14"/>
          <w:szCs w:val="14"/>
        </w:rPr>
        <w:t>int</w:t>
      </w:r>
      <w:r>
        <w:rPr>
          <w:rFonts w:ascii="Lucida Console" w:hAnsi="Lucida Console" w:cs="Lucida Console"/>
          <w:sz w:val="14"/>
          <w:szCs w:val="14"/>
        </w:rPr>
        <w:t xml:space="preserve"> j = </w:t>
      </w:r>
      <w:r>
        <w:rPr>
          <w:rFonts w:ascii="Lucida Console" w:hAnsi="Lucida Console" w:cs="Lucida Console"/>
          <w:color w:val="BB0000"/>
          <w:sz w:val="14"/>
          <w:szCs w:val="14"/>
        </w:rPr>
        <w:t>0</w:t>
      </w:r>
      <w:r>
        <w:rPr>
          <w:rFonts w:ascii="Lucida Console" w:hAnsi="Lucida Console" w:cs="Lucida Console"/>
          <w:sz w:val="14"/>
          <w:szCs w:val="14"/>
        </w:rPr>
        <w:t xml:space="preserve">; j &lt; path_count; j++ ) {                    </w:t>
      </w:r>
      <w:r>
        <w:rPr>
          <w:rFonts w:ascii="Lucida Console" w:hAnsi="Lucida Console" w:cs="Lucida Console"/>
          <w:color w:val="0000BB"/>
          <w:sz w:val="14"/>
          <w:szCs w:val="14"/>
        </w:rPr>
        <w:t>// dump all hosts from path</w:t>
      </w:r>
    </w:p>
    <w:p w14:paraId="05C29A87"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102 </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[]host = path[j];</w:t>
      </w:r>
    </w:p>
    <w:p w14:paraId="15AEE159"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103 </w:t>
      </w:r>
      <w:r>
        <w:rPr>
          <w:rFonts w:ascii="Lucida Console" w:hAnsi="Lucida Console" w:cs="Lucida Console"/>
          <w:sz w:val="14"/>
          <w:szCs w:val="14"/>
        </w:rPr>
        <w:t xml:space="preserve">                #C { printf(</w:t>
      </w:r>
      <w:r>
        <w:rPr>
          <w:rFonts w:ascii="Lucida Console" w:hAnsi="Lucida Console" w:cs="Lucida Console"/>
          <w:color w:val="BB0000"/>
          <w:sz w:val="14"/>
          <w:szCs w:val="14"/>
        </w:rPr>
        <w:t xml:space="preserve">"    host </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out of </w:t>
      </w:r>
      <w:r>
        <w:rPr>
          <w:rFonts w:ascii="Lucida Console" w:hAnsi="Lucida Console" w:cs="Lucida Console"/>
          <w:color w:val="BB00BB"/>
          <w:sz w:val="14"/>
          <w:szCs w:val="14"/>
        </w:rPr>
        <w:t>%d</w:t>
      </w:r>
      <w:r>
        <w:rPr>
          <w:rFonts w:ascii="Lucida Console" w:hAnsi="Lucida Console" w:cs="Lucida Console"/>
          <w:color w:val="BB0000"/>
          <w:sz w:val="14"/>
          <w:szCs w:val="14"/>
        </w:rPr>
        <w:t xml:space="preserve">:  </w:t>
      </w:r>
      <w:r>
        <w:rPr>
          <w:rFonts w:ascii="Lucida Console" w:hAnsi="Lucida Console" w:cs="Lucida Console"/>
          <w:color w:val="BB00BB"/>
          <w:sz w:val="14"/>
          <w:szCs w:val="14"/>
        </w:rPr>
        <w:t>%s\n</w:t>
      </w:r>
      <w:r>
        <w:rPr>
          <w:rFonts w:ascii="Lucida Console" w:hAnsi="Lucida Console" w:cs="Lucida Console"/>
          <w:color w:val="BB0000"/>
          <w:sz w:val="14"/>
          <w:szCs w:val="14"/>
        </w:rPr>
        <w:t>"</w:t>
      </w:r>
      <w:r>
        <w:rPr>
          <w:rFonts w:ascii="Lucida Console" w:hAnsi="Lucida Console" w:cs="Lucida Console"/>
          <w:sz w:val="14"/>
          <w:szCs w:val="14"/>
        </w:rPr>
        <w:t>, $j, $path_count, $host().__adc()); }</w:t>
      </w:r>
    </w:p>
    <w:p w14:paraId="7107BE90"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104 </w:t>
      </w:r>
      <w:r>
        <w:rPr>
          <w:rFonts w:ascii="Lucida Console" w:hAnsi="Lucida Console" w:cs="Lucida Console"/>
          <w:sz w:val="14"/>
          <w:szCs w:val="14"/>
        </w:rPr>
        <w:t xml:space="preserve">            }</w:t>
      </w:r>
    </w:p>
    <w:p w14:paraId="51269319"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105 </w:t>
      </w:r>
      <w:r>
        <w:rPr>
          <w:rFonts w:ascii="Lucida Console" w:hAnsi="Lucida Console" w:cs="Lucida Console"/>
          <w:sz w:val="14"/>
          <w:szCs w:val="14"/>
        </w:rPr>
        <w:t xml:space="preserve">        }</w:t>
      </w:r>
    </w:p>
    <w:p w14:paraId="4FE5F86D" w14:textId="77777777" w:rsidR="007C36FC" w:rsidRDefault="007C36FC" w:rsidP="00C97ADF">
      <w:pPr>
        <w:widowControl w:val="0"/>
        <w:autoSpaceDE w:val="0"/>
        <w:autoSpaceDN w:val="0"/>
        <w:adjustRightInd w:val="0"/>
        <w:spacing w:after="0" w:line="240" w:lineRule="auto"/>
        <w:ind w:left="360" w:right="-994"/>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 xml:space="preserve">106 </w:t>
      </w:r>
      <w:r>
        <w:rPr>
          <w:rFonts w:ascii="Lucida Console" w:hAnsi="Lucida Console" w:cs="Lucida Console"/>
          <w:sz w:val="14"/>
          <w:szCs w:val="14"/>
        </w:rPr>
        <w:t xml:space="preserve">    }</w:t>
      </w:r>
    </w:p>
    <w:p w14:paraId="44785F57" w14:textId="77777777" w:rsidR="007C36FC" w:rsidRDefault="007C36FC" w:rsidP="00F446A9">
      <w:pPr>
        <w:keepNext/>
        <w:keepLines/>
        <w:autoSpaceDE w:val="0"/>
        <w:autoSpaceDN w:val="0"/>
        <w:adjustRightInd w:val="0"/>
        <w:spacing w:after="0" w:line="240" w:lineRule="auto"/>
        <w:ind w:right="-994"/>
        <w:rPr>
          <w:rFonts w:ascii="Lucida Console" w:hAnsi="Lucida Console" w:cs="Lucida Console"/>
          <w:color w:val="000000"/>
          <w:sz w:val="14"/>
          <w:szCs w:val="14"/>
          <w:highlight w:val="black"/>
        </w:rPr>
      </w:pPr>
    </w:p>
    <w:p w14:paraId="58EE5C1A" w14:textId="77777777" w:rsidR="007C36FC" w:rsidRDefault="007C36FC" w:rsidP="007C36FC">
      <w:pPr>
        <w:spacing w:after="120" w:line="240" w:lineRule="auto"/>
        <w:rPr>
          <w:sz w:val="20"/>
          <w:szCs w:val="20"/>
        </w:rPr>
      </w:pPr>
      <w:r>
        <w:rPr>
          <w:sz w:val="20"/>
          <w:szCs w:val="20"/>
        </w:rPr>
        <w:t xml:space="preserve">When the above program </w:t>
      </w:r>
      <w:r w:rsidR="00F446A9">
        <w:rPr>
          <w:sz w:val="20"/>
          <w:szCs w:val="20"/>
        </w:rPr>
        <w:t>runs</w:t>
      </w:r>
      <w:r>
        <w:rPr>
          <w:sz w:val="20"/>
          <w:szCs w:val="20"/>
        </w:rPr>
        <w:t xml:space="preserve"> on a secondary host after the primary host has started as a daemon with the flag </w:t>
      </w:r>
      <w:r w:rsidR="005702E1">
        <w:rPr>
          <w:rFonts w:ascii="Courier New" w:hAnsi="Courier New" w:cs="Courier New"/>
          <w:sz w:val="20"/>
          <w:szCs w:val="20"/>
        </w:rPr>
        <w:noBreakHyphen/>
      </w:r>
      <w:r w:rsidRPr="00986FFC">
        <w:rPr>
          <w:rFonts w:ascii="Courier New" w:hAnsi="Courier New" w:cs="Courier New"/>
          <w:sz w:val="20"/>
          <w:szCs w:val="20"/>
        </w:rPr>
        <w:t>w</w:t>
      </w:r>
      <w:r>
        <w:rPr>
          <w:sz w:val="20"/>
          <w:szCs w:val="20"/>
        </w:rPr>
        <w:t xml:space="preserve">, the following sequence of paths </w:t>
      </w:r>
      <w:r w:rsidR="002A51EF">
        <w:rPr>
          <w:sz w:val="20"/>
          <w:szCs w:val="20"/>
        </w:rPr>
        <w:t>appears</w:t>
      </w:r>
      <w:r>
        <w:rPr>
          <w:sz w:val="20"/>
          <w:szCs w:val="20"/>
        </w:rPr>
        <w:t xml:space="preserve"> on the standard output of both p</w:t>
      </w:r>
      <w:r w:rsidR="001630DF">
        <w:rPr>
          <w:sz w:val="20"/>
          <w:szCs w:val="20"/>
        </w:rPr>
        <w:t>rimary and secondary hosts. T</w:t>
      </w:r>
      <w:r>
        <w:rPr>
          <w:sz w:val="20"/>
          <w:szCs w:val="20"/>
        </w:rPr>
        <w:t xml:space="preserve">he empty path sets for the first and the last </w:t>
      </w:r>
      <w:r w:rsidRPr="005B3B76">
        <w:rPr>
          <w:sz w:val="20"/>
          <w:szCs w:val="20"/>
        </w:rPr>
        <w:t>oids</w:t>
      </w:r>
      <w:r>
        <w:rPr>
          <w:sz w:val="20"/>
          <w:szCs w:val="20"/>
        </w:rPr>
        <w:t xml:space="preserve"> (because both refs and </w:t>
      </w:r>
      <w:r w:rsidRPr="005B3B76">
        <w:rPr>
          <w:sz w:val="20"/>
          <w:szCs w:val="20"/>
        </w:rPr>
        <w:t>referred</w:t>
      </w:r>
      <w:r>
        <w:rPr>
          <w:sz w:val="20"/>
          <w:szCs w:val="20"/>
        </w:rPr>
        <w:t xml:space="preserve"> to objects reside on the same host), and non-empty path sets for the second and the third </w:t>
      </w:r>
      <w:r w:rsidRPr="005B3B76">
        <w:rPr>
          <w:sz w:val="20"/>
          <w:szCs w:val="20"/>
        </w:rPr>
        <w:t>oid</w:t>
      </w:r>
      <w:r>
        <w:rPr>
          <w:sz w:val="20"/>
          <w:szCs w:val="20"/>
        </w:rPr>
        <w:t xml:space="preserve"> (because the refs and the </w:t>
      </w:r>
      <w:r w:rsidRPr="005B3B76">
        <w:rPr>
          <w:sz w:val="20"/>
          <w:szCs w:val="20"/>
        </w:rPr>
        <w:t>referred</w:t>
      </w:r>
      <w:r>
        <w:rPr>
          <w:sz w:val="20"/>
          <w:szCs w:val="20"/>
        </w:rPr>
        <w:t xml:space="preserve"> to objects reside on different hosts). </w:t>
      </w:r>
      <w:r w:rsidR="00F446A9">
        <w:rPr>
          <w:sz w:val="20"/>
          <w:szCs w:val="20"/>
        </w:rPr>
        <w:t>In addition</w:t>
      </w:r>
      <w:r>
        <w:rPr>
          <w:sz w:val="20"/>
          <w:szCs w:val="20"/>
        </w:rPr>
        <w:t xml:space="preserve">, the third and the fourth </w:t>
      </w:r>
      <w:r w:rsidRPr="005B3B76">
        <w:rPr>
          <w:sz w:val="20"/>
          <w:szCs w:val="20"/>
        </w:rPr>
        <w:t>oids</w:t>
      </w:r>
      <w:r>
        <w:rPr>
          <w:sz w:val="20"/>
          <w:szCs w:val="20"/>
        </w:rPr>
        <w:t xml:space="preserve"> are the same because they are </w:t>
      </w:r>
      <w:r w:rsidRPr="005B3B76">
        <w:rPr>
          <w:sz w:val="20"/>
          <w:szCs w:val="20"/>
        </w:rPr>
        <w:t>oids</w:t>
      </w:r>
      <w:r>
        <w:rPr>
          <w:sz w:val="20"/>
          <w:szCs w:val="20"/>
        </w:rPr>
        <w:t xml:space="preserve"> of the same object </w:t>
      </w:r>
      <w:r w:rsidRPr="005B3B76">
        <w:rPr>
          <w:sz w:val="20"/>
          <w:szCs w:val="20"/>
        </w:rPr>
        <w:t>form</w:t>
      </w:r>
      <w:r>
        <w:rPr>
          <w:sz w:val="20"/>
          <w:szCs w:val="20"/>
        </w:rPr>
        <w:t xml:space="preserve"> the primary host:</w:t>
      </w:r>
    </w:p>
    <w:p w14:paraId="4B5046EF" w14:textId="77777777" w:rsidR="007C36FC" w:rsidRDefault="007C36FC" w:rsidP="00732291">
      <w:pPr>
        <w:widowControl w:val="0"/>
        <w:spacing w:after="120" w:line="240" w:lineRule="auto"/>
        <w:rPr>
          <w:b/>
          <w:i/>
          <w:sz w:val="20"/>
          <w:szCs w:val="20"/>
        </w:rPr>
      </w:pPr>
      <w:r w:rsidRPr="00AA2FC8">
        <w:rPr>
          <w:b/>
          <w:i/>
          <w:sz w:val="20"/>
          <w:szCs w:val="20"/>
        </w:rPr>
        <w:lastRenderedPageBreak/>
        <w:t>Secondary host stdout</w:t>
      </w:r>
      <w:r>
        <w:rPr>
          <w:b/>
          <w:i/>
          <w:sz w:val="20"/>
          <w:szCs w:val="20"/>
        </w:rPr>
        <w:t xml:space="preserve">                                      </w:t>
      </w:r>
      <w:r w:rsidRPr="00AA2FC8">
        <w:rPr>
          <w:b/>
          <w:i/>
          <w:sz w:val="20"/>
          <w:szCs w:val="20"/>
        </w:rPr>
        <w:t>Primary host stdout</w:t>
      </w:r>
    </w:p>
    <w:p w14:paraId="61BE1178" w14:textId="77777777" w:rsidR="007C36FC" w:rsidRDefault="007C36FC" w:rsidP="00732291">
      <w:pPr>
        <w:widowControl w:val="0"/>
        <w:autoSpaceDE w:val="0"/>
        <w:autoSpaceDN w:val="0"/>
        <w:adjustRightInd w:val="0"/>
        <w:spacing w:after="0" w:line="240" w:lineRule="auto"/>
        <w:ind w:left="3600" w:right="-63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xml:space="preserve">$ </w:t>
      </w:r>
      <w:r w:rsidRPr="005B3B76">
        <w:rPr>
          <w:rFonts w:ascii="Lucida Console" w:hAnsi="Lucida Console" w:cs="Lucida Console"/>
          <w:sz w:val="14"/>
          <w:szCs w:val="14"/>
        </w:rPr>
        <w:t>hee</w:t>
      </w:r>
      <w:r>
        <w:rPr>
          <w:rFonts w:ascii="Lucida Console" w:hAnsi="Lucida Console" w:cs="Lucida Console"/>
          <w:sz w:val="14"/>
          <w:szCs w:val="14"/>
        </w:rPr>
        <w:t xml:space="preserve"> –w</w:t>
      </w:r>
    </w:p>
    <w:p w14:paraId="53B10FD8" w14:textId="77777777" w:rsidR="007C36FC" w:rsidRDefault="007C36FC" w:rsidP="00732291">
      <w:pPr>
        <w:widowControl w:val="0"/>
        <w:autoSpaceDE w:val="0"/>
        <w:autoSpaceDN w:val="0"/>
        <w:adjustRightInd w:val="0"/>
        <w:spacing w:after="0" w:line="240" w:lineRule="auto"/>
        <w:ind w:left="3600" w:right="-630"/>
        <w:rPr>
          <w:rFonts w:ascii="Lucida Console" w:hAnsi="Lucida Console" w:cs="Lucida Console"/>
          <w:color w:val="000000"/>
          <w:sz w:val="14"/>
          <w:szCs w:val="14"/>
          <w:highlight w:val="black"/>
        </w:rPr>
      </w:pPr>
      <w:r>
        <w:rPr>
          <w:rFonts w:ascii="Lucida Console" w:hAnsi="Lucida Console" w:cs="Lucida Console"/>
          <w:noProof/>
          <w:color w:val="FF55FF"/>
          <w:sz w:val="14"/>
          <w:szCs w:val="14"/>
        </w:rPr>
        <mc:AlternateContent>
          <mc:Choice Requires="wps">
            <w:drawing>
              <wp:anchor distT="0" distB="0" distL="114300" distR="114300" simplePos="0" relativeHeight="252234752" behindDoc="0" locked="0" layoutInCell="1" allowOverlap="1" wp14:anchorId="5A9DBCFB" wp14:editId="7067D740">
                <wp:simplePos x="0" y="0"/>
                <wp:positionH relativeFrom="column">
                  <wp:posOffset>866775</wp:posOffset>
                </wp:positionH>
                <wp:positionV relativeFrom="paragraph">
                  <wp:posOffset>33655</wp:posOffset>
                </wp:positionV>
                <wp:extent cx="1409700" cy="0"/>
                <wp:effectExtent l="38100" t="76200" r="0" b="114300"/>
                <wp:wrapNone/>
                <wp:docPr id="2218" name="Straight Arrow Connector 2218"/>
                <wp:cNvGraphicFramePr/>
                <a:graphic xmlns:a="http://schemas.openxmlformats.org/drawingml/2006/main">
                  <a:graphicData uri="http://schemas.microsoft.com/office/word/2010/wordprocessingShape">
                    <wps:wsp>
                      <wps:cNvCnPr/>
                      <wps:spPr>
                        <a:xfrm flipH="1">
                          <a:off x="0" y="0"/>
                          <a:ext cx="1409700"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0F03A" id="Straight Arrow Connector 2218" o:spid="_x0000_s1026" type="#_x0000_t32" style="position:absolute;margin-left:68.25pt;margin-top:2.65pt;width:111pt;height:0;flip:x;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" strokecolor="#4579b8 [3044]" strokeweight="1.75pt">
                <v:stroke endarrow="open"/>
              </v:shape>
            </w:pict>
          </mc:Fallback>
        </mc:AlternateContent>
      </w:r>
    </w:p>
    <w:p w14:paraId="4AB9B6D9" w14:textId="77777777" w:rsidR="007C36FC" w:rsidRDefault="007C36FC" w:rsidP="00732291">
      <w:pPr>
        <w:widowControl w:val="0"/>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sidR="00A33971">
        <w:rPr>
          <w:rFonts w:ascii="Lucida Console" w:hAnsi="Lucida Console" w:cs="Lucida Console"/>
          <w:sz w:val="14"/>
          <w:szCs w:val="14"/>
        </w:rPr>
        <w:t xml:space="preserve">$ </w:t>
      </w:r>
      <w:r>
        <w:rPr>
          <w:rFonts w:ascii="Lucida Console" w:hAnsi="Lucida Console" w:cs="Lucida Console"/>
          <w:sz w:val="14"/>
          <w:szCs w:val="14"/>
        </w:rPr>
        <w:t xml:space="preserve">hee </w:t>
      </w:r>
      <w:r w:rsidR="00A33971">
        <w:rPr>
          <w:rFonts w:ascii="Lucida Console" w:hAnsi="Lucida Console" w:cs="Lucida Console"/>
          <w:sz w:val="14"/>
          <w:szCs w:val="14"/>
        </w:rPr>
        <w:t xml:space="preserve">–B </w:t>
      </w:r>
      <w:r>
        <w:rPr>
          <w:rFonts w:ascii="Lucida Console" w:hAnsi="Lucida Console" w:cs="Lucida Console"/>
          <w:sz w:val="14"/>
          <w:szCs w:val="14"/>
        </w:rPr>
        <w:t>-k /opt/hello/mapped/second Path_World/ 10</w:t>
      </w:r>
    </w:p>
    <w:p w14:paraId="51A87374"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 . . . . . </w:t>
      </w:r>
    </w:p>
    <w:p w14:paraId="46621410"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1 oid: 26cd6c163a9c4b0a9358312d026c8ed5</w:t>
      </w:r>
    </w:p>
    <w:p w14:paraId="3BA88B5F"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paths  </w:t>
      </w:r>
      <w:r w:rsidRPr="005B3B76">
        <w:rPr>
          <w:rFonts w:ascii="Lucida Console" w:hAnsi="Lucida Console" w:cs="Lucida Console"/>
          <w:sz w:val="14"/>
          <w:szCs w:val="14"/>
        </w:rPr>
        <w:t>count</w:t>
      </w:r>
      <w:r>
        <w:rPr>
          <w:rFonts w:ascii="Lucida Console" w:hAnsi="Lucida Console" w:cs="Lucida Console"/>
          <w:sz w:val="14"/>
          <w:szCs w:val="14"/>
        </w:rPr>
        <w:t xml:space="preserve"> 0:</w:t>
      </w:r>
    </w:p>
    <w:p w14:paraId="4BF78205"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2 oid: 2483c1a29dbe463c84838e1708e58cb7</w:t>
      </w:r>
    </w:p>
    <w:p w14:paraId="7143D0BB"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paths  </w:t>
      </w:r>
      <w:r w:rsidRPr="005B3B76">
        <w:rPr>
          <w:rFonts w:ascii="Lucida Console" w:hAnsi="Lucida Console" w:cs="Lucida Console"/>
          <w:sz w:val="14"/>
          <w:szCs w:val="14"/>
        </w:rPr>
        <w:t>count</w:t>
      </w:r>
      <w:r>
        <w:rPr>
          <w:rFonts w:ascii="Lucida Console" w:hAnsi="Lucida Console" w:cs="Lucida Console"/>
          <w:sz w:val="14"/>
          <w:szCs w:val="14"/>
        </w:rPr>
        <w:t xml:space="preserve"> 1:</w:t>
      </w:r>
    </w:p>
    <w:p w14:paraId="51AB8ABF"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path 0 out of 1:</w:t>
      </w:r>
    </w:p>
    <w:p w14:paraId="3CF6A21F" w14:textId="77777777" w:rsidR="007C36FC" w:rsidRDefault="007C36FC" w:rsidP="00732291">
      <w:pPr>
        <w:widowControl w:val="0"/>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host 0 out of 1:  b4c20a4a8633458e972abac200460054:12357:192.168.1.4</w:t>
      </w:r>
    </w:p>
    <w:p w14:paraId="5CB645D8"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noProof/>
          <w:color w:val="FF55FF"/>
          <w:sz w:val="14"/>
          <w:szCs w:val="14"/>
        </w:rPr>
        <mc:AlternateContent>
          <mc:Choice Requires="wps">
            <w:drawing>
              <wp:anchor distT="0" distB="0" distL="114300" distR="114300" simplePos="0" relativeHeight="252235776" behindDoc="0" locked="0" layoutInCell="1" allowOverlap="1" wp14:anchorId="5AB9ABEF" wp14:editId="2005C911">
                <wp:simplePos x="0" y="0"/>
                <wp:positionH relativeFrom="column">
                  <wp:posOffset>885825</wp:posOffset>
                </wp:positionH>
                <wp:positionV relativeFrom="paragraph">
                  <wp:posOffset>46355</wp:posOffset>
                </wp:positionV>
                <wp:extent cx="1409700" cy="0"/>
                <wp:effectExtent l="0" t="76200" r="19050" b="114300"/>
                <wp:wrapNone/>
                <wp:docPr id="2169" name="Straight Arrow Connector 2169"/>
                <wp:cNvGraphicFramePr/>
                <a:graphic xmlns:a="http://schemas.openxmlformats.org/drawingml/2006/main">
                  <a:graphicData uri="http://schemas.microsoft.com/office/word/2010/wordprocessingShape">
                    <wps:wsp>
                      <wps:cNvCnPr/>
                      <wps:spPr>
                        <a:xfrm flipH="1">
                          <a:off x="0" y="0"/>
                          <a:ext cx="1409700" cy="0"/>
                        </a:xfrm>
                        <a:prstGeom prst="straightConnector1">
                          <a:avLst/>
                        </a:prstGeom>
                        <a:ln w="22225">
                          <a:headEnd type="arrow"/>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71658" id="Straight Arrow Connector 2169" o:spid="_x0000_s1026" type="#_x0000_t32" style="position:absolute;margin-left:69.75pt;margin-top:3.65pt;width:111pt;height:0;flip:x;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" strokecolor="#4579b8 [3044]" strokeweight="1.75pt">
                <v:stroke startarrow="open"/>
              </v:shape>
            </w:pict>
          </mc:Fallback>
        </mc:AlternateContent>
      </w:r>
    </w:p>
    <w:p w14:paraId="57A24D5A" w14:textId="77777777" w:rsidR="007C36FC" w:rsidRDefault="007C36FC" w:rsidP="00732291">
      <w:pPr>
        <w:widowControl w:val="0"/>
        <w:autoSpaceDE w:val="0"/>
        <w:autoSpaceDN w:val="0"/>
        <w:adjustRightInd w:val="0"/>
        <w:spacing w:after="0" w:line="240" w:lineRule="auto"/>
        <w:ind w:left="3600" w:right="-630"/>
        <w:rPr>
          <w:rFonts w:ascii="Lucida Console" w:hAnsi="Lucida Console" w:cs="Lucida Console"/>
          <w:color w:val="000000"/>
          <w:sz w:val="14"/>
          <w:szCs w:val="14"/>
          <w:highlight w:val="black"/>
        </w:rPr>
      </w:pPr>
      <w:r>
        <w:rPr>
          <w:rFonts w:ascii="Lucida Console" w:hAnsi="Lucida Console" w:cs="Lucida Console"/>
          <w:sz w:val="14"/>
          <w:szCs w:val="14"/>
        </w:rPr>
        <w:t>3 oid: f97110de8d474b6fb90d6dd977ed9005</w:t>
      </w:r>
    </w:p>
    <w:p w14:paraId="087E6664" w14:textId="77777777" w:rsidR="007C36FC" w:rsidRDefault="007C36FC" w:rsidP="00732291">
      <w:pPr>
        <w:widowControl w:val="0"/>
        <w:autoSpaceDE w:val="0"/>
        <w:autoSpaceDN w:val="0"/>
        <w:adjustRightInd w:val="0"/>
        <w:spacing w:after="0" w:line="240" w:lineRule="auto"/>
        <w:ind w:left="3600" w:right="-630"/>
        <w:rPr>
          <w:rFonts w:ascii="Lucida Console" w:hAnsi="Lucida Console" w:cs="Lucida Console"/>
          <w:color w:val="000000"/>
          <w:sz w:val="14"/>
          <w:szCs w:val="14"/>
          <w:highlight w:val="black"/>
        </w:rPr>
      </w:pPr>
      <w:r>
        <w:rPr>
          <w:rFonts w:ascii="Lucida Console" w:hAnsi="Lucida Console" w:cs="Lucida Console"/>
          <w:sz w:val="14"/>
          <w:szCs w:val="14"/>
        </w:rPr>
        <w:t xml:space="preserve">paths  </w:t>
      </w:r>
      <w:r w:rsidRPr="005B3B76">
        <w:rPr>
          <w:rFonts w:ascii="Lucida Console" w:hAnsi="Lucida Console" w:cs="Lucida Console"/>
          <w:sz w:val="14"/>
          <w:szCs w:val="14"/>
        </w:rPr>
        <w:t>count</w:t>
      </w:r>
      <w:r>
        <w:rPr>
          <w:rFonts w:ascii="Lucida Console" w:hAnsi="Lucida Console" w:cs="Lucida Console"/>
          <w:sz w:val="14"/>
          <w:szCs w:val="14"/>
        </w:rPr>
        <w:t xml:space="preserve"> 1:</w:t>
      </w:r>
    </w:p>
    <w:p w14:paraId="742AC4FE" w14:textId="77777777" w:rsidR="007C36FC" w:rsidRDefault="007C36FC" w:rsidP="00732291">
      <w:pPr>
        <w:widowControl w:val="0"/>
        <w:autoSpaceDE w:val="0"/>
        <w:autoSpaceDN w:val="0"/>
        <w:adjustRightInd w:val="0"/>
        <w:spacing w:after="0" w:line="240" w:lineRule="auto"/>
        <w:ind w:left="3600" w:right="-630"/>
        <w:rPr>
          <w:rFonts w:ascii="Lucida Console" w:hAnsi="Lucida Console" w:cs="Lucida Console"/>
          <w:color w:val="000000"/>
          <w:sz w:val="14"/>
          <w:szCs w:val="14"/>
          <w:highlight w:val="black"/>
        </w:rPr>
      </w:pPr>
      <w:r>
        <w:rPr>
          <w:rFonts w:ascii="Lucida Console" w:hAnsi="Lucida Console" w:cs="Lucida Console"/>
          <w:sz w:val="14"/>
          <w:szCs w:val="14"/>
        </w:rPr>
        <w:t>path 0 out of 1:</w:t>
      </w:r>
    </w:p>
    <w:p w14:paraId="27D44D18" w14:textId="77777777" w:rsidR="007C36FC" w:rsidRDefault="007C36FC" w:rsidP="00732291">
      <w:pPr>
        <w:widowControl w:val="0"/>
        <w:autoSpaceDE w:val="0"/>
        <w:autoSpaceDN w:val="0"/>
        <w:adjustRightInd w:val="0"/>
        <w:spacing w:after="0" w:line="240" w:lineRule="auto"/>
        <w:ind w:left="3600" w:right="-630"/>
        <w:rPr>
          <w:rFonts w:ascii="Lucida Console" w:hAnsi="Lucida Console" w:cs="Lucida Console"/>
          <w:sz w:val="14"/>
          <w:szCs w:val="14"/>
        </w:rPr>
      </w:pPr>
      <w:r>
        <w:rPr>
          <w:rFonts w:ascii="Lucida Console" w:hAnsi="Lucida Console" w:cs="Lucida Console"/>
          <w:sz w:val="14"/>
          <w:szCs w:val="14"/>
        </w:rPr>
        <w:t xml:space="preserve">    host 0 out of 1:  b4c20a4a8633458e972abac200460054:51906:192.168.1.4</w:t>
      </w:r>
    </w:p>
    <w:p w14:paraId="169E5F46" w14:textId="77777777" w:rsidR="007C36FC" w:rsidRDefault="007C36FC" w:rsidP="00732291">
      <w:pPr>
        <w:widowControl w:val="0"/>
        <w:autoSpaceDE w:val="0"/>
        <w:autoSpaceDN w:val="0"/>
        <w:adjustRightInd w:val="0"/>
        <w:spacing w:after="0" w:line="240" w:lineRule="auto"/>
        <w:ind w:left="3600" w:right="-630"/>
        <w:rPr>
          <w:rFonts w:ascii="Lucida Console" w:hAnsi="Lucida Console" w:cs="Lucida Console"/>
          <w:color w:val="000000"/>
          <w:sz w:val="14"/>
          <w:szCs w:val="14"/>
          <w:highlight w:val="black"/>
        </w:rPr>
      </w:pPr>
      <w:r>
        <w:rPr>
          <w:rFonts w:ascii="Lucida Console" w:hAnsi="Lucida Console" w:cs="Lucida Console"/>
          <w:noProof/>
          <w:color w:val="FF55FF"/>
          <w:sz w:val="14"/>
          <w:szCs w:val="14"/>
        </w:rPr>
        <mc:AlternateContent>
          <mc:Choice Requires="wps">
            <w:drawing>
              <wp:anchor distT="0" distB="0" distL="114300" distR="114300" simplePos="0" relativeHeight="252236800" behindDoc="0" locked="0" layoutInCell="1" allowOverlap="1" wp14:anchorId="18FF5178" wp14:editId="15E5163A">
                <wp:simplePos x="0" y="0"/>
                <wp:positionH relativeFrom="column">
                  <wp:posOffset>838200</wp:posOffset>
                </wp:positionH>
                <wp:positionV relativeFrom="paragraph">
                  <wp:posOffset>20955</wp:posOffset>
                </wp:positionV>
                <wp:extent cx="1409700" cy="0"/>
                <wp:effectExtent l="38100" t="76200" r="0" b="114300"/>
                <wp:wrapNone/>
                <wp:docPr id="2170" name="Straight Arrow Connector 2170"/>
                <wp:cNvGraphicFramePr/>
                <a:graphic xmlns:a="http://schemas.openxmlformats.org/drawingml/2006/main">
                  <a:graphicData uri="http://schemas.microsoft.com/office/word/2010/wordprocessingShape">
                    <wps:wsp>
                      <wps:cNvCnPr/>
                      <wps:spPr>
                        <a:xfrm flipH="1">
                          <a:off x="0" y="0"/>
                          <a:ext cx="1409700" cy="0"/>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3F7C5" id="Straight Arrow Connector 2170" o:spid="_x0000_s1026" type="#_x0000_t32" style="position:absolute;margin-left:66pt;margin-top:1.65pt;width:111pt;height:0;flip:x;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" strokecolor="#4579b8 [3044]" strokeweight="1.75pt">
                <v:stroke endarrow="open"/>
              </v:shape>
            </w:pict>
          </mc:Fallback>
        </mc:AlternateContent>
      </w:r>
    </w:p>
    <w:p w14:paraId="54B9B3D4" w14:textId="77777777" w:rsidR="007C36FC" w:rsidRDefault="007C36FC" w:rsidP="00732291">
      <w:pPr>
        <w:widowControl w:val="0"/>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4 oid: f97110de8d474b6fb90d6dd977ed9005</w:t>
      </w:r>
    </w:p>
    <w:p w14:paraId="7334BD14" w14:textId="77777777" w:rsidR="009E44F2" w:rsidRPr="009E44F2" w:rsidRDefault="007C36FC" w:rsidP="00732291">
      <w:pPr>
        <w:widowControl w:val="0"/>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paths  </w:t>
      </w:r>
      <w:r w:rsidRPr="005B3B76">
        <w:rPr>
          <w:rFonts w:ascii="Lucida Console" w:hAnsi="Lucida Console" w:cs="Lucida Console"/>
          <w:sz w:val="14"/>
          <w:szCs w:val="14"/>
        </w:rPr>
        <w:t>count</w:t>
      </w:r>
      <w:r>
        <w:rPr>
          <w:rFonts w:ascii="Lucida Console" w:hAnsi="Lucida Console" w:cs="Lucida Console"/>
          <w:sz w:val="14"/>
          <w:szCs w:val="14"/>
        </w:rPr>
        <w:t xml:space="preserve"> 0:</w:t>
      </w:r>
    </w:p>
    <w:p w14:paraId="4946AC24" w14:textId="77777777" w:rsidR="0012793F" w:rsidRDefault="001E7968" w:rsidP="0012793F">
      <w:pPr>
        <w:pStyle w:val="Heading3"/>
      </w:pPr>
      <w:bookmarkStart w:id="13014" w:name="_Ref393898660"/>
      <w:bookmarkStart w:id="13015" w:name="_Toc394515939"/>
      <w:bookmarkStart w:id="13016" w:name="_Toc394564671"/>
      <w:bookmarkStart w:id="13017" w:name="_Toc394664881"/>
      <w:bookmarkStart w:id="13018" w:name="_Toc394669097"/>
      <w:bookmarkStart w:id="13019" w:name="_Toc394919866"/>
      <w:bookmarkStart w:id="13020" w:name="_Toc394958249"/>
      <w:bookmarkStart w:id="13021" w:name="_Toc394958964"/>
      <w:bookmarkStart w:id="13022" w:name="_Toc395005855"/>
      <w:bookmarkStart w:id="13023" w:name="_Toc395011624"/>
      <w:bookmarkStart w:id="13024" w:name="_Toc395012476"/>
      <w:bookmarkStart w:id="13025" w:name="_Toc395034971"/>
      <w:bookmarkStart w:id="13026" w:name="_Toc395172250"/>
      <w:bookmarkStart w:id="13027" w:name="_Toc395863446"/>
      <w:bookmarkStart w:id="13028" w:name="_Toc396031818"/>
      <w:bookmarkStart w:id="13029" w:name="_Toc396938333"/>
      <w:bookmarkStart w:id="13030" w:name="_Toc396979329"/>
      <w:bookmarkStart w:id="13031" w:name="_Toc396981943"/>
      <w:bookmarkStart w:id="13032" w:name="_Toc397076109"/>
      <w:bookmarkStart w:id="13033" w:name="_Toc397200935"/>
      <w:bookmarkStart w:id="13034" w:name="_Toc397249212"/>
      <w:bookmarkStart w:id="13035" w:name="_Toc397332587"/>
      <w:bookmarkStart w:id="13036" w:name="_Toc397339449"/>
      <w:bookmarkStart w:id="13037" w:name="_Toc397423109"/>
      <w:bookmarkStart w:id="13038" w:name="_Toc397498834"/>
      <w:bookmarkStart w:id="13039" w:name="_Toc397507175"/>
      <w:bookmarkStart w:id="13040" w:name="_Toc397529906"/>
      <w:bookmarkStart w:id="13041" w:name="_Toc397590625"/>
      <w:bookmarkStart w:id="13042" w:name="_Toc397593241"/>
      <w:bookmarkStart w:id="13043" w:name="_Toc397596249"/>
      <w:bookmarkStart w:id="13044" w:name="_Toc397619094"/>
      <w:bookmarkStart w:id="13045" w:name="_Toc398738482"/>
      <w:bookmarkStart w:id="13046" w:name="_Toc398811114"/>
      <w:bookmarkStart w:id="13047" w:name="_Toc399366230"/>
      <w:bookmarkStart w:id="13048" w:name="_Toc399622991"/>
      <w:bookmarkStart w:id="13049" w:name="_Toc400041997"/>
      <w:bookmarkStart w:id="13050" w:name="_Toc400230171"/>
      <w:bookmarkStart w:id="13051" w:name="_Toc400286592"/>
      <w:bookmarkStart w:id="13052" w:name="_Toc400287138"/>
      <w:bookmarkStart w:id="13053" w:name="_Toc400445581"/>
      <w:bookmarkStart w:id="13054" w:name="_Toc401568552"/>
      <w:bookmarkStart w:id="13055" w:name="_Toc401699319"/>
      <w:bookmarkStart w:id="13056" w:name="_Toc401748616"/>
      <w:bookmarkStart w:id="13057" w:name="_Toc401748911"/>
      <w:bookmarkStart w:id="13058" w:name="_Toc401749205"/>
      <w:bookmarkStart w:id="13059" w:name="_Toc401836790"/>
      <w:bookmarkStart w:id="13060" w:name="_Toc401921275"/>
      <w:bookmarkStart w:id="13061" w:name="_Toc404090248"/>
      <w:bookmarkStart w:id="13062" w:name="_Toc404613177"/>
      <w:bookmarkStart w:id="13063" w:name="_Toc520407354"/>
      <w:bookmarkStart w:id="13064" w:name="_Ref389081375"/>
      <w:r>
        <w:t xml:space="preserve">Transparent </w:t>
      </w:r>
      <w:r w:rsidR="0012793F">
        <w:t xml:space="preserve">Path </w:t>
      </w:r>
      <w:r w:rsidR="0012793F" w:rsidRPr="00F579B1">
        <w:t>Formation</w:t>
      </w:r>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p>
    <w:p w14:paraId="3746AEEE" w14:textId="77777777" w:rsidR="0012793F" w:rsidRDefault="0012793F" w:rsidP="00AB26B9">
      <w:pPr>
        <w:spacing w:after="120" w:line="240" w:lineRule="auto"/>
        <w:rPr>
          <w:sz w:val="20"/>
          <w:szCs w:val="20"/>
        </w:rPr>
      </w:pPr>
      <w:r>
        <w:rPr>
          <w:sz w:val="20"/>
          <w:szCs w:val="20"/>
        </w:rPr>
        <w:t>The engine automatically adds a</w:t>
      </w:r>
      <w:r w:rsidRPr="004E2D81">
        <w:rPr>
          <w:sz w:val="20"/>
          <w:szCs w:val="20"/>
        </w:rPr>
        <w:t xml:space="preserve"> host path </w:t>
      </w:r>
      <w:r>
        <w:rPr>
          <w:sz w:val="20"/>
          <w:szCs w:val="20"/>
        </w:rPr>
        <w:t>to</w:t>
      </w:r>
      <w:r w:rsidRPr="004E2D81">
        <w:rPr>
          <w:sz w:val="20"/>
          <w:szCs w:val="20"/>
        </w:rPr>
        <w:t xml:space="preserve"> </w:t>
      </w:r>
      <w:r>
        <w:rPr>
          <w:sz w:val="20"/>
          <w:szCs w:val="20"/>
        </w:rPr>
        <w:t xml:space="preserve">the </w:t>
      </w:r>
      <w:r w:rsidRPr="004E2D81">
        <w:rPr>
          <w:sz w:val="20"/>
          <w:szCs w:val="20"/>
        </w:rPr>
        <w:t xml:space="preserve">path set </w:t>
      </w:r>
      <w:r>
        <w:rPr>
          <w:sz w:val="20"/>
          <w:szCs w:val="20"/>
        </w:rPr>
        <w:t xml:space="preserve">(if the path is missing from the set) </w:t>
      </w:r>
      <w:r w:rsidR="005702E1">
        <w:rPr>
          <w:sz w:val="20"/>
          <w:szCs w:val="20"/>
        </w:rPr>
        <w:t xml:space="preserve">whenever </w:t>
      </w:r>
      <w:r w:rsidRPr="004E2D81">
        <w:rPr>
          <w:sz w:val="20"/>
          <w:szCs w:val="20"/>
        </w:rPr>
        <w:t>a value</w:t>
      </w:r>
      <w:r w:rsidR="005702E1">
        <w:rPr>
          <w:sz w:val="20"/>
          <w:szCs w:val="20"/>
        </w:rPr>
        <w:t xml:space="preserve"> is assigned to the ref</w:t>
      </w:r>
      <w:r>
        <w:rPr>
          <w:sz w:val="20"/>
          <w:szCs w:val="20"/>
        </w:rPr>
        <w:t>. In addition, Hello program can manipu</w:t>
      </w:r>
      <w:r w:rsidR="00F446A9">
        <w:rPr>
          <w:sz w:val="20"/>
          <w:szCs w:val="20"/>
        </w:rPr>
        <w:t xml:space="preserve">late a path set explicitly by </w:t>
      </w:r>
      <w:r>
        <w:rPr>
          <w:sz w:val="20"/>
          <w:szCs w:val="20"/>
        </w:rPr>
        <w:t xml:space="preserve">using </w:t>
      </w:r>
      <w:r w:rsidR="00F446A9">
        <w:rPr>
          <w:sz w:val="20"/>
          <w:szCs w:val="20"/>
        </w:rPr>
        <w:t xml:space="preserve">host path control API </w:t>
      </w:r>
      <w:r>
        <w:rPr>
          <w:sz w:val="20"/>
          <w:szCs w:val="20"/>
        </w:rPr>
        <w:t xml:space="preserve">described in sub-section </w:t>
      </w:r>
      <w:r>
        <w:rPr>
          <w:sz w:val="20"/>
          <w:szCs w:val="20"/>
        </w:rPr>
        <w:fldChar w:fldCharType="begin"/>
      </w:r>
      <w:r>
        <w:rPr>
          <w:sz w:val="20"/>
          <w:szCs w:val="20"/>
        </w:rPr>
        <w:instrText xml:space="preserve"> REF _Ref392147975 \r \h </w:instrText>
      </w:r>
      <w:r>
        <w:rPr>
          <w:sz w:val="20"/>
          <w:szCs w:val="20"/>
        </w:rPr>
      </w:r>
      <w:r>
        <w:rPr>
          <w:sz w:val="20"/>
          <w:szCs w:val="20"/>
        </w:rPr>
        <w:fldChar w:fldCharType="separate"/>
      </w:r>
      <w:r w:rsidR="00234EC6">
        <w:rPr>
          <w:sz w:val="20"/>
          <w:szCs w:val="20"/>
        </w:rPr>
        <w:t>10.3.9</w:t>
      </w:r>
      <w:r>
        <w:rPr>
          <w:sz w:val="20"/>
          <w:szCs w:val="20"/>
        </w:rPr>
        <w:fldChar w:fldCharType="end"/>
      </w:r>
      <w:r>
        <w:rPr>
          <w:sz w:val="20"/>
          <w:szCs w:val="20"/>
        </w:rPr>
        <w:t xml:space="preserve">.  As the automatic addition happens </w:t>
      </w:r>
      <w:r w:rsidR="001E7968">
        <w:rPr>
          <w:sz w:val="20"/>
          <w:szCs w:val="20"/>
        </w:rPr>
        <w:t xml:space="preserve">transparently to the </w:t>
      </w:r>
      <w:r w:rsidR="00DC3377">
        <w:rPr>
          <w:sz w:val="20"/>
          <w:szCs w:val="20"/>
        </w:rPr>
        <w:t xml:space="preserve">running </w:t>
      </w:r>
      <w:r w:rsidR="001E7968">
        <w:rPr>
          <w:sz w:val="20"/>
          <w:szCs w:val="20"/>
        </w:rPr>
        <w:t>program</w:t>
      </w:r>
      <w:r>
        <w:rPr>
          <w:sz w:val="20"/>
          <w:szCs w:val="20"/>
        </w:rPr>
        <w:t xml:space="preserve">, it </w:t>
      </w:r>
      <w:r w:rsidR="00AB26B9">
        <w:rPr>
          <w:sz w:val="20"/>
          <w:szCs w:val="20"/>
        </w:rPr>
        <w:t>is</w:t>
      </w:r>
      <w:r>
        <w:rPr>
          <w:sz w:val="20"/>
          <w:szCs w:val="20"/>
        </w:rPr>
        <w:t xml:space="preserve"> beneficial for a programmer to understand the conditions that cause such addition.</w:t>
      </w:r>
    </w:p>
    <w:p w14:paraId="2DB1AFBD" w14:textId="77777777" w:rsidR="00F446A9" w:rsidRDefault="00F579B1" w:rsidP="00F446A9">
      <w:pPr>
        <w:widowControl w:val="0"/>
        <w:spacing w:after="120" w:line="240" w:lineRule="auto"/>
        <w:rPr>
          <w:sz w:val="20"/>
          <w:szCs w:val="20"/>
        </w:rPr>
      </w:pPr>
      <w:r>
        <w:rPr>
          <w:sz w:val="20"/>
          <w:szCs w:val="20"/>
        </w:rPr>
        <w:t xml:space="preserve">In all cases of automatic addition, when ref </w:t>
      </w:r>
      <w:r w:rsidRPr="00B17FB8">
        <w:rPr>
          <w:rFonts w:ascii="Courier New" w:hAnsi="Courier New" w:cs="Courier New"/>
          <w:sz w:val="20"/>
          <w:szCs w:val="20"/>
        </w:rPr>
        <w:t>r</w:t>
      </w:r>
      <w:r w:rsidRPr="00B17FB8">
        <w:rPr>
          <w:rFonts w:ascii="Courier New" w:hAnsi="Courier New" w:cs="Courier New"/>
          <w:sz w:val="20"/>
          <w:szCs w:val="20"/>
          <w:vertAlign w:val="subscript"/>
        </w:rPr>
        <w:t>a</w:t>
      </w:r>
      <w:r>
        <w:rPr>
          <w:sz w:val="20"/>
          <w:szCs w:val="20"/>
        </w:rPr>
        <w:t xml:space="preserve"> from host </w:t>
      </w:r>
      <w:r w:rsidRPr="00B17FB8">
        <w:rPr>
          <w:rFonts w:ascii="Courier New" w:hAnsi="Courier New" w:cs="Courier New"/>
          <w:sz w:val="20"/>
          <w:szCs w:val="20"/>
        </w:rPr>
        <w:t>A</w:t>
      </w:r>
      <w:r w:rsidRPr="00B17FB8">
        <w:rPr>
          <w:sz w:val="20"/>
          <w:szCs w:val="20"/>
        </w:rPr>
        <w:t xml:space="preserve"> is</w:t>
      </w:r>
      <w:r>
        <w:rPr>
          <w:sz w:val="20"/>
          <w:szCs w:val="20"/>
        </w:rPr>
        <w:t xml:space="preserve"> assigned ref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Pr>
          <w:sz w:val="20"/>
          <w:szCs w:val="20"/>
        </w:rPr>
        <w:t xml:space="preserve"> from host </w:t>
      </w:r>
      <w:r w:rsidRPr="004E2D81">
        <w:rPr>
          <w:rFonts w:ascii="Courier New" w:hAnsi="Courier New" w:cs="Courier New"/>
          <w:sz w:val="20"/>
          <w:szCs w:val="20"/>
        </w:rPr>
        <w:t>B</w:t>
      </w:r>
      <w:r>
        <w:rPr>
          <w:sz w:val="20"/>
          <w:szCs w:val="20"/>
        </w:rPr>
        <w:t xml:space="preserve">, the engine augments </w:t>
      </w:r>
      <w:r w:rsidRPr="00B17FB8">
        <w:rPr>
          <w:sz w:val="20"/>
          <w:szCs w:val="20"/>
        </w:rPr>
        <w:t>r</w:t>
      </w:r>
      <w:r w:rsidRPr="00B17FB8">
        <w:rPr>
          <w:sz w:val="20"/>
          <w:szCs w:val="20"/>
          <w:vertAlign w:val="subscript"/>
        </w:rPr>
        <w:t>a</w:t>
      </w:r>
      <w:r w:rsidRPr="00B17FB8">
        <w:rPr>
          <w:sz w:val="20"/>
          <w:szCs w:val="20"/>
        </w:rPr>
        <w:t>’s</w:t>
      </w:r>
      <w:r>
        <w:rPr>
          <w:sz w:val="20"/>
          <w:szCs w:val="20"/>
        </w:rPr>
        <w:t xml:space="preserve"> path set with the paths from the modified path set of </w:t>
      </w:r>
      <w:proofErr w:type="gramStart"/>
      <w:r>
        <w:rPr>
          <w:sz w:val="20"/>
          <w:szCs w:val="20"/>
        </w:rPr>
        <w:t>ref</w:t>
      </w:r>
      <w:proofErr w:type="gramEnd"/>
      <w:r>
        <w:rPr>
          <w:sz w:val="20"/>
          <w:szCs w:val="20"/>
        </w:rPr>
        <w:t xml:space="preserve">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Pr>
          <w:sz w:val="20"/>
          <w:szCs w:val="20"/>
        </w:rPr>
        <w:t xml:space="preserve">. The path set of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Pr>
          <w:sz w:val="20"/>
          <w:szCs w:val="20"/>
        </w:rPr>
        <w:t xml:space="preserve"> is transferred to </w:t>
      </w:r>
      <w:r w:rsidRPr="00B17FB8">
        <w:rPr>
          <w:rFonts w:ascii="Courier New" w:hAnsi="Courier New" w:cs="Courier New"/>
          <w:sz w:val="20"/>
          <w:szCs w:val="20"/>
        </w:rPr>
        <w:t>A</w:t>
      </w:r>
      <w:r w:rsidRPr="00B17FB8">
        <w:rPr>
          <w:sz w:val="20"/>
          <w:szCs w:val="20"/>
        </w:rPr>
        <w:t>,</w:t>
      </w:r>
      <w:r w:rsidR="00F446A9">
        <w:rPr>
          <w:sz w:val="20"/>
          <w:szCs w:val="20"/>
        </w:rPr>
        <w:t xml:space="preserve"> and </w:t>
      </w:r>
      <w:r>
        <w:rPr>
          <w:sz w:val="20"/>
          <w:szCs w:val="20"/>
        </w:rPr>
        <w:t xml:space="preserve">each path from that set is prepended by a path </w:t>
      </w:r>
      <w:r w:rsidRPr="004E2D81">
        <w:rPr>
          <w:rFonts w:ascii="Courier New" w:hAnsi="Courier New" w:cs="Courier New"/>
          <w:sz w:val="20"/>
          <w:szCs w:val="20"/>
        </w:rPr>
        <w:t>P</w:t>
      </w:r>
      <w:r>
        <w:rPr>
          <w:sz w:val="20"/>
          <w:szCs w:val="20"/>
        </w:rPr>
        <w:t xml:space="preserve"> that the engines</w:t>
      </w:r>
      <w:r w:rsidR="005702E1">
        <w:rPr>
          <w:sz w:val="20"/>
          <w:szCs w:val="20"/>
        </w:rPr>
        <w:t xml:space="preserve"> had</w:t>
      </w:r>
      <w:r>
        <w:rPr>
          <w:sz w:val="20"/>
          <w:szCs w:val="20"/>
        </w:rPr>
        <w:t xml:space="preserve"> traversed from </w:t>
      </w:r>
      <w:r w:rsidRPr="004E2D81">
        <w:rPr>
          <w:rFonts w:ascii="Courier New" w:hAnsi="Courier New" w:cs="Courier New"/>
          <w:sz w:val="20"/>
          <w:szCs w:val="20"/>
        </w:rPr>
        <w:t>A</w:t>
      </w:r>
      <w:r>
        <w:rPr>
          <w:sz w:val="20"/>
          <w:szCs w:val="20"/>
        </w:rPr>
        <w:t xml:space="preserve"> to </w:t>
      </w:r>
      <w:r w:rsidRPr="004E2D81">
        <w:rPr>
          <w:rFonts w:ascii="Courier New" w:hAnsi="Courier New" w:cs="Courier New"/>
          <w:sz w:val="20"/>
          <w:szCs w:val="20"/>
        </w:rPr>
        <w:t>B</w:t>
      </w:r>
      <w:r>
        <w:rPr>
          <w:sz w:val="20"/>
          <w:szCs w:val="20"/>
        </w:rPr>
        <w:t xml:space="preserve">. The path </w:t>
      </w:r>
      <w:r w:rsidRPr="004E2D81">
        <w:rPr>
          <w:rFonts w:ascii="Courier New" w:hAnsi="Courier New" w:cs="Courier New"/>
          <w:sz w:val="20"/>
          <w:szCs w:val="20"/>
        </w:rPr>
        <w:t>P</w:t>
      </w:r>
      <w:r>
        <w:rPr>
          <w:sz w:val="20"/>
          <w:szCs w:val="20"/>
        </w:rPr>
        <w:t xml:space="preserve"> consists of the addresses </w:t>
      </w:r>
      <w:r w:rsidRPr="00B17FB8">
        <w:rPr>
          <w:rFonts w:ascii="Courier New" w:hAnsi="Courier New" w:cs="Courier New"/>
          <w:sz w:val="20"/>
          <w:szCs w:val="20"/>
        </w:rPr>
        <w:t>A</w:t>
      </w:r>
      <w:r w:rsidRPr="00B17FB8">
        <w:rPr>
          <w:rFonts w:ascii="Courier New" w:hAnsi="Courier New" w:cs="Courier New"/>
          <w:sz w:val="20"/>
          <w:szCs w:val="20"/>
          <w:vertAlign w:val="subscript"/>
        </w:rPr>
        <w:t>1</w:t>
      </w:r>
      <w:r w:rsidRPr="00B17FB8">
        <w:rPr>
          <w:sz w:val="20"/>
          <w:szCs w:val="20"/>
        </w:rPr>
        <w:t>, …</w:t>
      </w:r>
      <w:r>
        <w:rPr>
          <w:sz w:val="20"/>
          <w:szCs w:val="20"/>
        </w:rPr>
        <w:t xml:space="preserve">, </w:t>
      </w:r>
      <w:r w:rsidRPr="004E2D81">
        <w:rPr>
          <w:rFonts w:ascii="Courier New" w:hAnsi="Courier New" w:cs="Courier New"/>
          <w:sz w:val="20"/>
          <w:szCs w:val="20"/>
        </w:rPr>
        <w:t>A</w:t>
      </w:r>
      <w:r w:rsidRPr="004E2D81">
        <w:rPr>
          <w:rFonts w:ascii="Courier New" w:hAnsi="Courier New" w:cs="Courier New"/>
          <w:sz w:val="20"/>
          <w:szCs w:val="20"/>
          <w:vertAlign w:val="subscript"/>
        </w:rPr>
        <w:t>k</w:t>
      </w:r>
      <w:r>
        <w:rPr>
          <w:sz w:val="20"/>
          <w:szCs w:val="20"/>
        </w:rPr>
        <w:t xml:space="preserve">, </w:t>
      </w:r>
      <w:r w:rsidRPr="004E2D81">
        <w:rPr>
          <w:rFonts w:ascii="Courier New" w:hAnsi="Courier New" w:cs="Courier New"/>
          <w:sz w:val="20"/>
          <w:szCs w:val="20"/>
        </w:rPr>
        <w:t>B</w:t>
      </w:r>
      <w:r>
        <w:rPr>
          <w:sz w:val="20"/>
          <w:szCs w:val="20"/>
        </w:rPr>
        <w:t xml:space="preserve"> such that </w:t>
      </w:r>
      <w:r w:rsidRPr="004E2D81">
        <w:rPr>
          <w:rFonts w:ascii="Courier New" w:hAnsi="Courier New" w:cs="Courier New"/>
          <w:sz w:val="20"/>
          <w:szCs w:val="20"/>
        </w:rPr>
        <w:t>A</w:t>
      </w:r>
      <w:r>
        <w:rPr>
          <w:sz w:val="20"/>
          <w:szCs w:val="20"/>
        </w:rPr>
        <w:t xml:space="preserve"> is connected to </w:t>
      </w:r>
      <w:r w:rsidRPr="004E2D81">
        <w:rPr>
          <w:rFonts w:ascii="Courier New" w:hAnsi="Courier New" w:cs="Courier New"/>
          <w:sz w:val="20"/>
          <w:szCs w:val="20"/>
        </w:rPr>
        <w:t>A</w:t>
      </w:r>
      <w:r w:rsidRPr="004E2D81">
        <w:rPr>
          <w:rFonts w:ascii="Courier New" w:hAnsi="Courier New" w:cs="Courier New"/>
          <w:sz w:val="20"/>
          <w:szCs w:val="20"/>
          <w:vertAlign w:val="subscript"/>
        </w:rPr>
        <w:t>1</w:t>
      </w:r>
      <w:r>
        <w:rPr>
          <w:sz w:val="20"/>
          <w:szCs w:val="20"/>
        </w:rPr>
        <w:t xml:space="preserve">, </w:t>
      </w:r>
      <w:r w:rsidRPr="004E2D81">
        <w:rPr>
          <w:rFonts w:ascii="Courier New" w:hAnsi="Courier New" w:cs="Courier New"/>
          <w:sz w:val="20"/>
          <w:szCs w:val="20"/>
        </w:rPr>
        <w:t>A</w:t>
      </w:r>
      <w:r w:rsidRPr="004E2D81">
        <w:rPr>
          <w:rFonts w:ascii="Courier New" w:hAnsi="Courier New" w:cs="Courier New"/>
          <w:sz w:val="20"/>
          <w:szCs w:val="20"/>
          <w:vertAlign w:val="subscript"/>
        </w:rPr>
        <w:t>1</w:t>
      </w:r>
      <w:r>
        <w:rPr>
          <w:sz w:val="20"/>
          <w:szCs w:val="20"/>
        </w:rPr>
        <w:t xml:space="preserve"> to </w:t>
      </w:r>
      <w:r w:rsidRPr="004E2D81">
        <w:rPr>
          <w:rFonts w:ascii="Courier New" w:hAnsi="Courier New" w:cs="Courier New"/>
          <w:sz w:val="20"/>
          <w:szCs w:val="20"/>
        </w:rPr>
        <w:t>A</w:t>
      </w:r>
      <w:r w:rsidRPr="004E2D81">
        <w:rPr>
          <w:rFonts w:ascii="Courier New" w:hAnsi="Courier New" w:cs="Courier New"/>
          <w:sz w:val="20"/>
          <w:szCs w:val="20"/>
          <w:vertAlign w:val="subscript"/>
        </w:rPr>
        <w:t>2</w:t>
      </w:r>
      <w:r>
        <w:rPr>
          <w:sz w:val="20"/>
          <w:szCs w:val="20"/>
        </w:rPr>
        <w:t xml:space="preserve">, </w:t>
      </w:r>
      <w:r w:rsidRPr="00B17FB8">
        <w:rPr>
          <w:sz w:val="20"/>
          <w:szCs w:val="20"/>
        </w:rPr>
        <w:t>etc</w:t>
      </w:r>
      <w:r w:rsidR="00AB26B9">
        <w:rPr>
          <w:sz w:val="20"/>
          <w:szCs w:val="20"/>
        </w:rPr>
        <w:t>.</w:t>
      </w:r>
      <w:r>
        <w:rPr>
          <w:sz w:val="20"/>
          <w:szCs w:val="20"/>
        </w:rPr>
        <w:t xml:space="preserve">, up to </w:t>
      </w:r>
      <w:r w:rsidRPr="00B17FB8">
        <w:rPr>
          <w:rFonts w:ascii="Courier New" w:hAnsi="Courier New" w:cs="Courier New"/>
          <w:sz w:val="20"/>
          <w:szCs w:val="20"/>
        </w:rPr>
        <w:t>A</w:t>
      </w:r>
      <w:r w:rsidRPr="00B17FB8">
        <w:rPr>
          <w:rFonts w:ascii="Courier New" w:hAnsi="Courier New" w:cs="Courier New"/>
          <w:sz w:val="20"/>
          <w:szCs w:val="20"/>
          <w:vertAlign w:val="subscript"/>
        </w:rPr>
        <w:t>k</w:t>
      </w:r>
      <w:r>
        <w:rPr>
          <w:sz w:val="20"/>
          <w:szCs w:val="20"/>
        </w:rPr>
        <w:t xml:space="preserve"> which is connected to </w:t>
      </w:r>
      <w:r>
        <w:rPr>
          <w:rFonts w:ascii="Courier New" w:hAnsi="Courier New" w:cs="Courier New"/>
          <w:sz w:val="20"/>
          <w:szCs w:val="20"/>
        </w:rPr>
        <w:t>B</w:t>
      </w:r>
      <w:r w:rsidR="00F446A9">
        <w:rPr>
          <w:sz w:val="20"/>
          <w:szCs w:val="20"/>
        </w:rPr>
        <w:t xml:space="preserve">. </w:t>
      </w:r>
    </w:p>
    <w:p w14:paraId="14AF9FE2" w14:textId="77777777" w:rsidR="00F579B1" w:rsidRDefault="00F579B1" w:rsidP="00F446A9">
      <w:pPr>
        <w:widowControl w:val="0"/>
        <w:spacing w:after="120" w:line="240" w:lineRule="auto"/>
        <w:rPr>
          <w:sz w:val="20"/>
          <w:szCs w:val="20"/>
        </w:rPr>
      </w:pPr>
      <w:r>
        <w:rPr>
          <w:sz w:val="20"/>
          <w:szCs w:val="20"/>
        </w:rPr>
        <w:t xml:space="preserve">An assignment to ref </w:t>
      </w:r>
      <w:r w:rsidRPr="00B17FB8">
        <w:rPr>
          <w:rFonts w:ascii="Courier New" w:hAnsi="Courier New" w:cs="Courier New"/>
          <w:sz w:val="20"/>
          <w:szCs w:val="20"/>
        </w:rPr>
        <w:t>r</w:t>
      </w:r>
      <w:r w:rsidRPr="00B17FB8">
        <w:rPr>
          <w:rFonts w:ascii="Courier New" w:hAnsi="Courier New" w:cs="Courier New"/>
          <w:sz w:val="20"/>
          <w:szCs w:val="20"/>
          <w:vertAlign w:val="subscript"/>
        </w:rPr>
        <w:t>a</w:t>
      </w:r>
      <w:r>
        <w:rPr>
          <w:sz w:val="20"/>
          <w:szCs w:val="20"/>
        </w:rPr>
        <w:t xml:space="preserve"> happens in the following cases:</w:t>
      </w:r>
    </w:p>
    <w:p w14:paraId="309559C0" w14:textId="77777777" w:rsidR="00F579B1" w:rsidRPr="004E2D81" w:rsidRDefault="00F579B1" w:rsidP="00A24E27">
      <w:pPr>
        <w:pStyle w:val="ListParagraph"/>
        <w:numPr>
          <w:ilvl w:val="0"/>
          <w:numId w:val="97"/>
        </w:numPr>
        <w:spacing w:after="120" w:line="240" w:lineRule="auto"/>
        <w:rPr>
          <w:sz w:val="20"/>
          <w:szCs w:val="20"/>
        </w:rPr>
      </w:pPr>
      <w:bookmarkStart w:id="13065" w:name="_Ref392149512"/>
      <w:r w:rsidRPr="004E2D81">
        <w:rPr>
          <w:sz w:val="20"/>
          <w:szCs w:val="20"/>
        </w:rPr>
        <w:t>Explicit assignment</w:t>
      </w:r>
      <w:bookmarkEnd w:id="13065"/>
      <w:r w:rsidR="00EB72D6">
        <w:rPr>
          <w:sz w:val="20"/>
          <w:szCs w:val="20"/>
        </w:rPr>
        <w:t>,</w:t>
      </w:r>
    </w:p>
    <w:p w14:paraId="6CA0DA83" w14:textId="77777777" w:rsidR="00F579B1" w:rsidRPr="004E2D81" w:rsidRDefault="00F579B1" w:rsidP="00A24E27">
      <w:pPr>
        <w:pStyle w:val="ListParagraph"/>
        <w:numPr>
          <w:ilvl w:val="0"/>
          <w:numId w:val="97"/>
        </w:numPr>
        <w:spacing w:after="120" w:line="240" w:lineRule="auto"/>
        <w:rPr>
          <w:sz w:val="20"/>
          <w:szCs w:val="20"/>
        </w:rPr>
      </w:pPr>
      <w:bookmarkStart w:id="13066" w:name="_Ref392149531"/>
      <w:r w:rsidRPr="004E2D81">
        <w:rPr>
          <w:sz w:val="20"/>
          <w:szCs w:val="20"/>
        </w:rPr>
        <w:t xml:space="preserve">Transfer of </w:t>
      </w:r>
      <w:r w:rsidRPr="00B17FB8">
        <w:rPr>
          <w:sz w:val="20"/>
          <w:szCs w:val="20"/>
        </w:rPr>
        <w:t>ref</w:t>
      </w:r>
      <w:r w:rsidRPr="004E2D81">
        <w:rPr>
          <w:sz w:val="20"/>
          <w:szCs w:val="20"/>
        </w:rPr>
        <w:t xml:space="preserve"> which is a method argument or return value</w:t>
      </w:r>
      <w:bookmarkEnd w:id="13066"/>
      <w:r w:rsidR="00EB72D6">
        <w:rPr>
          <w:sz w:val="20"/>
          <w:szCs w:val="20"/>
        </w:rPr>
        <w:t xml:space="preserve"> or</w:t>
      </w:r>
    </w:p>
    <w:p w14:paraId="71EBC388" w14:textId="77777777" w:rsidR="00F579B1" w:rsidRPr="004E2D81" w:rsidRDefault="00EB72D6" w:rsidP="00A24E27">
      <w:pPr>
        <w:pStyle w:val="ListParagraph"/>
        <w:numPr>
          <w:ilvl w:val="0"/>
          <w:numId w:val="97"/>
        </w:numPr>
        <w:spacing w:after="120" w:line="240" w:lineRule="auto"/>
        <w:rPr>
          <w:sz w:val="20"/>
          <w:szCs w:val="20"/>
        </w:rPr>
      </w:pPr>
      <w:bookmarkStart w:id="13067" w:name="_Ref392149678"/>
      <w:r>
        <w:rPr>
          <w:sz w:val="20"/>
          <w:szCs w:val="20"/>
        </w:rPr>
        <w:t xml:space="preserve">                                         </w:t>
      </w:r>
      <w:r w:rsidR="00F579B1" w:rsidRPr="004E2D81">
        <w:rPr>
          <w:sz w:val="20"/>
          <w:szCs w:val="20"/>
        </w:rPr>
        <w:t xml:space="preserve"> a </w:t>
      </w:r>
      <w:r w:rsidR="00F579B1">
        <w:rPr>
          <w:sz w:val="20"/>
          <w:szCs w:val="20"/>
        </w:rPr>
        <w:t>field</w:t>
      </w:r>
      <w:r w:rsidR="00F579B1" w:rsidRPr="004E2D81">
        <w:rPr>
          <w:sz w:val="20"/>
          <w:szCs w:val="20"/>
        </w:rPr>
        <w:t xml:space="preserve"> of a copied object</w:t>
      </w:r>
      <w:bookmarkEnd w:id="13067"/>
      <w:r>
        <w:rPr>
          <w:sz w:val="20"/>
          <w:szCs w:val="20"/>
        </w:rPr>
        <w:t xml:space="preserve"> or</w:t>
      </w:r>
    </w:p>
    <w:p w14:paraId="7CB920A1" w14:textId="77777777" w:rsidR="00F579B1" w:rsidRDefault="00EB72D6" w:rsidP="00A24E27">
      <w:pPr>
        <w:pStyle w:val="ListParagraph"/>
        <w:numPr>
          <w:ilvl w:val="0"/>
          <w:numId w:val="97"/>
        </w:numPr>
        <w:spacing w:after="120" w:line="240" w:lineRule="auto"/>
        <w:rPr>
          <w:sz w:val="20"/>
          <w:szCs w:val="20"/>
        </w:rPr>
      </w:pPr>
      <w:bookmarkStart w:id="13068" w:name="_Ref392149686"/>
      <w:r>
        <w:rPr>
          <w:sz w:val="20"/>
          <w:szCs w:val="20"/>
        </w:rPr>
        <w:t xml:space="preserve">                                         </w:t>
      </w:r>
      <w:r w:rsidRPr="004E2D81">
        <w:rPr>
          <w:sz w:val="20"/>
          <w:szCs w:val="20"/>
        </w:rPr>
        <w:t xml:space="preserve"> </w:t>
      </w:r>
      <w:r w:rsidR="00F579B1" w:rsidRPr="004E2D81">
        <w:rPr>
          <w:sz w:val="20"/>
          <w:szCs w:val="20"/>
        </w:rPr>
        <w:t>an element of a copied array</w:t>
      </w:r>
      <w:bookmarkEnd w:id="13068"/>
      <w:r>
        <w:rPr>
          <w:sz w:val="20"/>
          <w:szCs w:val="20"/>
        </w:rPr>
        <w:t xml:space="preserve"> or</w:t>
      </w:r>
    </w:p>
    <w:p w14:paraId="6525B3CD" w14:textId="77777777" w:rsidR="00F579B1" w:rsidRPr="004E2D81" w:rsidRDefault="00EB72D6" w:rsidP="00A24E27">
      <w:pPr>
        <w:pStyle w:val="ListParagraph"/>
        <w:numPr>
          <w:ilvl w:val="0"/>
          <w:numId w:val="97"/>
        </w:numPr>
        <w:spacing w:after="120" w:line="240" w:lineRule="auto"/>
        <w:rPr>
          <w:sz w:val="20"/>
          <w:szCs w:val="20"/>
        </w:rPr>
      </w:pPr>
      <w:bookmarkStart w:id="13069" w:name="_Ref392150413"/>
      <w:r>
        <w:rPr>
          <w:sz w:val="20"/>
          <w:szCs w:val="20"/>
        </w:rPr>
        <w:t xml:space="preserve">                                         </w:t>
      </w:r>
      <w:r w:rsidRPr="004E2D81">
        <w:rPr>
          <w:sz w:val="20"/>
          <w:szCs w:val="20"/>
        </w:rPr>
        <w:t xml:space="preserve"> </w:t>
      </w:r>
      <w:r w:rsidR="00F579B1">
        <w:rPr>
          <w:sz w:val="20"/>
          <w:szCs w:val="20"/>
        </w:rPr>
        <w:t>an iterator argument during group traversal.</w:t>
      </w:r>
      <w:bookmarkEnd w:id="13069"/>
    </w:p>
    <w:p w14:paraId="726FAE4A" w14:textId="77777777" w:rsidR="00F579B1" w:rsidRDefault="00F579B1" w:rsidP="00F579B1">
      <w:pPr>
        <w:spacing w:after="120" w:line="240" w:lineRule="auto"/>
        <w:rPr>
          <w:sz w:val="20"/>
          <w:szCs w:val="20"/>
        </w:rPr>
      </w:pPr>
      <w:r>
        <w:rPr>
          <w:sz w:val="20"/>
          <w:szCs w:val="20"/>
        </w:rPr>
        <w:t xml:space="preserve">In </w:t>
      </w:r>
      <w:proofErr w:type="gramStart"/>
      <w:r>
        <w:rPr>
          <w:sz w:val="20"/>
          <w:szCs w:val="20"/>
        </w:rPr>
        <w:t>all of</w:t>
      </w:r>
      <w:proofErr w:type="gramEnd"/>
      <w:r>
        <w:rPr>
          <w:sz w:val="20"/>
          <w:szCs w:val="20"/>
        </w:rPr>
        <w:t xml:space="preserve"> the above cases, </w:t>
      </w:r>
      <w:r w:rsidR="0066174E">
        <w:rPr>
          <w:sz w:val="20"/>
          <w:szCs w:val="20"/>
        </w:rPr>
        <w:t xml:space="preserve">the collaborating engines form </w:t>
      </w:r>
      <w:r>
        <w:rPr>
          <w:sz w:val="20"/>
          <w:szCs w:val="20"/>
        </w:rPr>
        <w:t xml:space="preserve">the path </w:t>
      </w:r>
      <w:r w:rsidRPr="004E2D81">
        <w:rPr>
          <w:rFonts w:ascii="Courier New" w:hAnsi="Courier New" w:cs="Courier New"/>
          <w:sz w:val="20"/>
          <w:szCs w:val="20"/>
        </w:rPr>
        <w:t>P</w:t>
      </w:r>
      <w:r w:rsidR="00EB72D6">
        <w:rPr>
          <w:sz w:val="20"/>
          <w:szCs w:val="20"/>
        </w:rPr>
        <w:t xml:space="preserve"> </w:t>
      </w:r>
      <w:r>
        <w:rPr>
          <w:sz w:val="20"/>
          <w:szCs w:val="20"/>
        </w:rPr>
        <w:t>as follows:</w:t>
      </w:r>
    </w:p>
    <w:p w14:paraId="417E3F86" w14:textId="77777777" w:rsidR="00842C88" w:rsidRPr="00C12D8A" w:rsidRDefault="00F579B1" w:rsidP="00A24E27">
      <w:pPr>
        <w:pStyle w:val="ListParagraph"/>
        <w:numPr>
          <w:ilvl w:val="0"/>
          <w:numId w:val="96"/>
        </w:numPr>
        <w:spacing w:after="120" w:line="240" w:lineRule="auto"/>
        <w:rPr>
          <w:sz w:val="20"/>
          <w:szCs w:val="20"/>
        </w:rPr>
      </w:pPr>
      <w:r w:rsidRPr="004E2D81">
        <w:rPr>
          <w:sz w:val="20"/>
          <w:szCs w:val="20"/>
        </w:rPr>
        <w:t xml:space="preserve">If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sidRPr="004E2D81">
        <w:rPr>
          <w:sz w:val="20"/>
          <w:szCs w:val="20"/>
        </w:rPr>
        <w:t xml:space="preserve"> resides on the same </w:t>
      </w:r>
      <w:r w:rsidRPr="00B17FB8">
        <w:rPr>
          <w:sz w:val="20"/>
          <w:szCs w:val="20"/>
        </w:rPr>
        <w:t>host</w:t>
      </w:r>
      <w:r w:rsidRPr="004E2D81">
        <w:rPr>
          <w:sz w:val="20"/>
          <w:szCs w:val="20"/>
        </w:rPr>
        <w:t xml:space="preserve"> A where ref r</w:t>
      </w:r>
      <w:r w:rsidR="00875410" w:rsidRPr="00875410">
        <w:rPr>
          <w:sz w:val="20"/>
          <w:szCs w:val="20"/>
          <w:vertAlign w:val="subscript"/>
        </w:rPr>
        <w:t>a</w:t>
      </w:r>
      <w:r w:rsidRPr="004E2D81">
        <w:rPr>
          <w:sz w:val="20"/>
          <w:szCs w:val="20"/>
        </w:rPr>
        <w:t xml:space="preserve"> is residing, then </w:t>
      </w:r>
      <w:r w:rsidRPr="004E2D81">
        <w:rPr>
          <w:rFonts w:ascii="Courier New" w:hAnsi="Courier New" w:cs="Courier New"/>
          <w:sz w:val="20"/>
          <w:szCs w:val="20"/>
        </w:rPr>
        <w:t>P</w:t>
      </w:r>
      <w:r w:rsidRPr="004E2D81">
        <w:rPr>
          <w:sz w:val="20"/>
          <w:szCs w:val="20"/>
        </w:rPr>
        <w:t xml:space="preserve"> is empty.</w:t>
      </w:r>
    </w:p>
    <w:p w14:paraId="2357CE39" w14:textId="77777777" w:rsidR="00842C88" w:rsidRPr="00C12D8A" w:rsidRDefault="00F579B1" w:rsidP="00A24E27">
      <w:pPr>
        <w:pStyle w:val="ListParagraph"/>
        <w:widowControl w:val="0"/>
        <w:numPr>
          <w:ilvl w:val="0"/>
          <w:numId w:val="96"/>
        </w:numPr>
        <w:spacing w:after="120" w:line="240" w:lineRule="auto"/>
        <w:rPr>
          <w:sz w:val="20"/>
          <w:szCs w:val="20"/>
        </w:rPr>
      </w:pPr>
      <w:r>
        <w:rPr>
          <w:sz w:val="20"/>
          <w:szCs w:val="20"/>
        </w:rPr>
        <w:t xml:space="preserve">If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Pr>
          <w:sz w:val="20"/>
          <w:szCs w:val="20"/>
        </w:rPr>
        <w:t xml:space="preserve"> is reached via navigation as in cases </w:t>
      </w:r>
      <w:r>
        <w:rPr>
          <w:sz w:val="20"/>
          <w:szCs w:val="20"/>
        </w:rPr>
        <w:fldChar w:fldCharType="begin"/>
      </w:r>
      <w:r>
        <w:rPr>
          <w:sz w:val="20"/>
          <w:szCs w:val="20"/>
        </w:rPr>
        <w:instrText xml:space="preserve"> REF _Ref392149512 \r \h </w:instrText>
      </w:r>
      <w:r>
        <w:rPr>
          <w:sz w:val="20"/>
          <w:szCs w:val="20"/>
        </w:rPr>
      </w:r>
      <w:r>
        <w:rPr>
          <w:sz w:val="20"/>
          <w:szCs w:val="20"/>
        </w:rPr>
        <w:fldChar w:fldCharType="separate"/>
      </w:r>
      <w:r w:rsidR="00234EC6">
        <w:rPr>
          <w:sz w:val="20"/>
          <w:szCs w:val="20"/>
        </w:rPr>
        <w:t>I</w:t>
      </w:r>
      <w:r>
        <w:rPr>
          <w:sz w:val="20"/>
          <w:szCs w:val="20"/>
        </w:rPr>
        <w:fldChar w:fldCharType="end"/>
      </w:r>
      <w:r>
        <w:rPr>
          <w:sz w:val="20"/>
          <w:szCs w:val="20"/>
        </w:rPr>
        <w:t xml:space="preserve"> and </w:t>
      </w:r>
      <w:r>
        <w:rPr>
          <w:sz w:val="20"/>
          <w:szCs w:val="20"/>
        </w:rPr>
        <w:fldChar w:fldCharType="begin"/>
      </w:r>
      <w:r>
        <w:rPr>
          <w:sz w:val="20"/>
          <w:szCs w:val="20"/>
        </w:rPr>
        <w:instrText xml:space="preserve"> REF _Ref392149531 \r \h </w:instrText>
      </w:r>
      <w:r>
        <w:rPr>
          <w:sz w:val="20"/>
          <w:szCs w:val="20"/>
        </w:rPr>
      </w:r>
      <w:r>
        <w:rPr>
          <w:sz w:val="20"/>
          <w:szCs w:val="20"/>
        </w:rPr>
        <w:fldChar w:fldCharType="separate"/>
      </w:r>
      <w:r w:rsidR="00234EC6">
        <w:rPr>
          <w:sz w:val="20"/>
          <w:szCs w:val="20"/>
        </w:rPr>
        <w:t>II</w:t>
      </w:r>
      <w:r>
        <w:rPr>
          <w:sz w:val="20"/>
          <w:szCs w:val="20"/>
        </w:rPr>
        <w:fldChar w:fldCharType="end"/>
      </w:r>
      <w:r>
        <w:rPr>
          <w:sz w:val="20"/>
          <w:szCs w:val="20"/>
        </w:rPr>
        <w:t xml:space="preserve">, using an expression such as </w:t>
      </w:r>
      <w:r w:rsidRPr="004E2D81">
        <w:rPr>
          <w:rFonts w:ascii="Courier New" w:hAnsi="Courier New" w:cs="Courier New"/>
          <w:sz w:val="20"/>
          <w:szCs w:val="20"/>
        </w:rPr>
        <w:t>a.b.c</w:t>
      </w:r>
      <w:r>
        <w:rPr>
          <w:sz w:val="20"/>
          <w:szCs w:val="20"/>
        </w:rPr>
        <w:t xml:space="preserve">… where </w:t>
      </w:r>
      <w:r w:rsidRPr="004E2D81">
        <w:rPr>
          <w:rFonts w:ascii="Courier New" w:hAnsi="Courier New" w:cs="Courier New"/>
          <w:sz w:val="20"/>
          <w:szCs w:val="20"/>
        </w:rPr>
        <w:t>a</w:t>
      </w:r>
      <w:r>
        <w:rPr>
          <w:sz w:val="20"/>
          <w:szCs w:val="20"/>
        </w:rPr>
        <w:t xml:space="preserve">, </w:t>
      </w:r>
      <w:r w:rsidRPr="004E2D81">
        <w:rPr>
          <w:rFonts w:ascii="Courier New" w:hAnsi="Courier New" w:cs="Courier New"/>
          <w:sz w:val="20"/>
          <w:szCs w:val="20"/>
        </w:rPr>
        <w:t>b</w:t>
      </w:r>
      <w:r w:rsidR="00875410">
        <w:rPr>
          <w:sz w:val="20"/>
          <w:szCs w:val="20"/>
        </w:rPr>
        <w:t>, and</w:t>
      </w:r>
      <w:r>
        <w:rPr>
          <w:sz w:val="20"/>
          <w:szCs w:val="20"/>
        </w:rPr>
        <w:t xml:space="preserve"> </w:t>
      </w:r>
      <w:r w:rsidRPr="004E2D81">
        <w:rPr>
          <w:rFonts w:ascii="Courier New" w:hAnsi="Courier New" w:cs="Courier New"/>
          <w:sz w:val="20"/>
          <w:szCs w:val="20"/>
        </w:rPr>
        <w:t>c</w:t>
      </w:r>
      <w:r>
        <w:rPr>
          <w:sz w:val="20"/>
          <w:szCs w:val="20"/>
        </w:rPr>
        <w:t xml:space="preserve">, etc. are refs or calls to methods, or array elements, then </w:t>
      </w:r>
      <w:r w:rsidRPr="004E2D81">
        <w:rPr>
          <w:rFonts w:ascii="Courier New" w:hAnsi="Courier New" w:cs="Courier New"/>
          <w:sz w:val="20"/>
          <w:szCs w:val="20"/>
        </w:rPr>
        <w:t>P</w:t>
      </w:r>
      <w:r>
        <w:rPr>
          <w:sz w:val="20"/>
          <w:szCs w:val="20"/>
        </w:rPr>
        <w:t xml:space="preserve"> is formed by concatenating the host paths leading from </w:t>
      </w:r>
      <w:r w:rsidRPr="004E2D81">
        <w:rPr>
          <w:rFonts w:ascii="Courier New" w:hAnsi="Courier New" w:cs="Courier New"/>
          <w:sz w:val="20"/>
          <w:szCs w:val="20"/>
        </w:rPr>
        <w:t>a</w:t>
      </w:r>
      <w:r>
        <w:rPr>
          <w:sz w:val="20"/>
          <w:szCs w:val="20"/>
        </w:rPr>
        <w:t xml:space="preserve"> to </w:t>
      </w:r>
      <w:r w:rsidRPr="004E2D81">
        <w:rPr>
          <w:rFonts w:ascii="Courier New" w:hAnsi="Courier New" w:cs="Courier New"/>
          <w:sz w:val="20"/>
          <w:szCs w:val="20"/>
        </w:rPr>
        <w:t>b</w:t>
      </w:r>
      <w:r>
        <w:rPr>
          <w:sz w:val="20"/>
          <w:szCs w:val="20"/>
        </w:rPr>
        <w:t xml:space="preserve"> to </w:t>
      </w:r>
      <w:r w:rsidRPr="004E2D81">
        <w:rPr>
          <w:rFonts w:ascii="Courier New" w:hAnsi="Courier New" w:cs="Courier New"/>
          <w:sz w:val="20"/>
          <w:szCs w:val="20"/>
        </w:rPr>
        <w:t>c</w:t>
      </w:r>
      <w:r>
        <w:rPr>
          <w:sz w:val="20"/>
          <w:szCs w:val="20"/>
        </w:rPr>
        <w:t>, etc.</w:t>
      </w:r>
    </w:p>
    <w:p w14:paraId="7A8F32AD" w14:textId="77777777" w:rsidR="00842C88" w:rsidRPr="00C12D8A" w:rsidRDefault="00F579B1" w:rsidP="00A24E27">
      <w:pPr>
        <w:pStyle w:val="ListParagraph"/>
        <w:numPr>
          <w:ilvl w:val="0"/>
          <w:numId w:val="96"/>
        </w:numPr>
        <w:spacing w:after="120" w:line="240" w:lineRule="auto"/>
        <w:rPr>
          <w:sz w:val="20"/>
          <w:szCs w:val="20"/>
        </w:rPr>
      </w:pPr>
      <w:r>
        <w:rPr>
          <w:sz w:val="20"/>
          <w:szCs w:val="20"/>
        </w:rPr>
        <w:t xml:space="preserve">Similarly, if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Pr>
          <w:sz w:val="20"/>
          <w:szCs w:val="20"/>
        </w:rPr>
        <w:t xml:space="preserve"> is obtained from an object copy as in cases </w:t>
      </w:r>
      <w:r>
        <w:rPr>
          <w:sz w:val="20"/>
          <w:szCs w:val="20"/>
        </w:rPr>
        <w:fldChar w:fldCharType="begin"/>
      </w:r>
      <w:r>
        <w:rPr>
          <w:sz w:val="20"/>
          <w:szCs w:val="20"/>
        </w:rPr>
        <w:instrText xml:space="preserve"> REF _Ref392149678 \r \h </w:instrText>
      </w:r>
      <w:r>
        <w:rPr>
          <w:sz w:val="20"/>
          <w:szCs w:val="20"/>
        </w:rPr>
      </w:r>
      <w:r>
        <w:rPr>
          <w:sz w:val="20"/>
          <w:szCs w:val="20"/>
        </w:rPr>
        <w:fldChar w:fldCharType="separate"/>
      </w:r>
      <w:r w:rsidR="00234EC6">
        <w:rPr>
          <w:sz w:val="20"/>
          <w:szCs w:val="20"/>
        </w:rPr>
        <w:t>III</w:t>
      </w:r>
      <w:r>
        <w:rPr>
          <w:sz w:val="20"/>
          <w:szCs w:val="20"/>
        </w:rPr>
        <w:fldChar w:fldCharType="end"/>
      </w:r>
      <w:r>
        <w:rPr>
          <w:sz w:val="20"/>
          <w:szCs w:val="20"/>
        </w:rPr>
        <w:t xml:space="preserve"> or </w:t>
      </w:r>
      <w:r>
        <w:rPr>
          <w:sz w:val="20"/>
          <w:szCs w:val="20"/>
        </w:rPr>
        <w:fldChar w:fldCharType="begin"/>
      </w:r>
      <w:r>
        <w:rPr>
          <w:sz w:val="20"/>
          <w:szCs w:val="20"/>
        </w:rPr>
        <w:instrText xml:space="preserve"> REF _Ref392149686 \r \h </w:instrText>
      </w:r>
      <w:r>
        <w:rPr>
          <w:sz w:val="20"/>
          <w:szCs w:val="20"/>
        </w:rPr>
      </w:r>
      <w:r>
        <w:rPr>
          <w:sz w:val="20"/>
          <w:szCs w:val="20"/>
        </w:rPr>
        <w:fldChar w:fldCharType="separate"/>
      </w:r>
      <w:r w:rsidR="00234EC6">
        <w:rPr>
          <w:sz w:val="20"/>
          <w:szCs w:val="20"/>
        </w:rPr>
        <w:t>IV</w:t>
      </w:r>
      <w:r>
        <w:rPr>
          <w:sz w:val="20"/>
          <w:szCs w:val="20"/>
        </w:rPr>
        <w:fldChar w:fldCharType="end"/>
      </w:r>
      <w:r>
        <w:rPr>
          <w:sz w:val="20"/>
          <w:szCs w:val="20"/>
        </w:rPr>
        <w:t xml:space="preserve">, then </w:t>
      </w:r>
      <w:r w:rsidRPr="004E2D81">
        <w:rPr>
          <w:rFonts w:ascii="Courier New" w:hAnsi="Courier New" w:cs="Courier New"/>
          <w:sz w:val="20"/>
          <w:szCs w:val="20"/>
        </w:rPr>
        <w:t>P</w:t>
      </w:r>
      <w:r>
        <w:rPr>
          <w:sz w:val="20"/>
          <w:szCs w:val="20"/>
        </w:rPr>
        <w:t xml:space="preserve"> is formed from the path that the engines follow from </w:t>
      </w:r>
      <w:r w:rsidRPr="004E2D81">
        <w:rPr>
          <w:rFonts w:ascii="Courier New" w:hAnsi="Courier New" w:cs="Courier New"/>
          <w:sz w:val="20"/>
          <w:szCs w:val="20"/>
        </w:rPr>
        <w:t>A</w:t>
      </w:r>
      <w:r>
        <w:rPr>
          <w:sz w:val="20"/>
          <w:szCs w:val="20"/>
        </w:rPr>
        <w:t xml:space="preserve"> to its destination </w:t>
      </w:r>
      <w:r w:rsidRPr="004E2D81">
        <w:rPr>
          <w:rFonts w:ascii="Courier New" w:hAnsi="Courier New" w:cs="Courier New"/>
          <w:sz w:val="20"/>
          <w:szCs w:val="20"/>
        </w:rPr>
        <w:t>B</w:t>
      </w:r>
      <w:r>
        <w:rPr>
          <w:sz w:val="20"/>
          <w:szCs w:val="20"/>
        </w:rPr>
        <w:t xml:space="preserve"> in the course of the intelligent copy algorithm (see </w:t>
      </w:r>
      <w:r>
        <w:rPr>
          <w:sz w:val="20"/>
          <w:szCs w:val="20"/>
        </w:rPr>
        <w:fldChar w:fldCharType="begin"/>
      </w:r>
      <w:r>
        <w:rPr>
          <w:sz w:val="20"/>
          <w:szCs w:val="20"/>
        </w:rPr>
        <w:instrText xml:space="preserve"> REF _Ref376861648 \r \h </w:instrText>
      </w:r>
      <w:r>
        <w:rPr>
          <w:sz w:val="20"/>
          <w:szCs w:val="20"/>
        </w:rPr>
      </w:r>
      <w:r>
        <w:rPr>
          <w:sz w:val="20"/>
          <w:szCs w:val="20"/>
        </w:rPr>
        <w:fldChar w:fldCharType="separate"/>
      </w:r>
      <w:r w:rsidR="00234EC6">
        <w:rPr>
          <w:sz w:val="20"/>
          <w:szCs w:val="20"/>
        </w:rPr>
        <w:t>5.1</w:t>
      </w:r>
      <w:r>
        <w:rPr>
          <w:sz w:val="20"/>
          <w:szCs w:val="20"/>
        </w:rPr>
        <w:fldChar w:fldCharType="end"/>
      </w:r>
      <w:r>
        <w:rPr>
          <w:sz w:val="20"/>
          <w:szCs w:val="20"/>
        </w:rPr>
        <w:t>).</w:t>
      </w:r>
    </w:p>
    <w:p w14:paraId="62980C1C" w14:textId="77777777" w:rsidR="00F579B1" w:rsidRDefault="00F579B1" w:rsidP="00A24E27">
      <w:pPr>
        <w:pStyle w:val="ListParagraph"/>
        <w:numPr>
          <w:ilvl w:val="0"/>
          <w:numId w:val="96"/>
        </w:numPr>
        <w:spacing w:after="120" w:line="240" w:lineRule="auto"/>
        <w:rPr>
          <w:sz w:val="20"/>
          <w:szCs w:val="20"/>
        </w:rPr>
      </w:pPr>
      <w:r>
        <w:rPr>
          <w:sz w:val="20"/>
          <w:szCs w:val="20"/>
        </w:rPr>
        <w:t xml:space="preserve">Finally, if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Pr>
          <w:sz w:val="20"/>
          <w:szCs w:val="20"/>
        </w:rPr>
        <w:t xml:space="preserve"> is obtained from a group traversal as in case </w:t>
      </w:r>
      <w:r>
        <w:rPr>
          <w:sz w:val="20"/>
          <w:szCs w:val="20"/>
        </w:rPr>
        <w:fldChar w:fldCharType="begin"/>
      </w:r>
      <w:r>
        <w:rPr>
          <w:sz w:val="20"/>
          <w:szCs w:val="20"/>
        </w:rPr>
        <w:instrText xml:space="preserve"> REF _Ref392150413 \r \h </w:instrText>
      </w:r>
      <w:r>
        <w:rPr>
          <w:sz w:val="20"/>
          <w:szCs w:val="20"/>
        </w:rPr>
      </w:r>
      <w:r>
        <w:rPr>
          <w:sz w:val="20"/>
          <w:szCs w:val="20"/>
        </w:rPr>
        <w:fldChar w:fldCharType="separate"/>
      </w:r>
      <w:r w:rsidR="00234EC6">
        <w:rPr>
          <w:sz w:val="20"/>
          <w:szCs w:val="20"/>
        </w:rPr>
        <w:t>V</w:t>
      </w:r>
      <w:r>
        <w:rPr>
          <w:sz w:val="20"/>
          <w:szCs w:val="20"/>
        </w:rPr>
        <w:fldChar w:fldCharType="end"/>
      </w:r>
      <w:r>
        <w:rPr>
          <w:sz w:val="20"/>
          <w:szCs w:val="20"/>
        </w:rPr>
        <w:t xml:space="preserve">, then </w:t>
      </w:r>
      <w:r w:rsidRPr="004E2D81">
        <w:rPr>
          <w:rFonts w:ascii="Courier New" w:hAnsi="Courier New" w:cs="Courier New"/>
          <w:sz w:val="20"/>
          <w:szCs w:val="20"/>
        </w:rPr>
        <w:t>P</w:t>
      </w:r>
      <w:r>
        <w:rPr>
          <w:sz w:val="20"/>
          <w:szCs w:val="20"/>
        </w:rPr>
        <w:t xml:space="preserve"> is formed from the paths between the traversed hosts that lead to the referred to object.</w:t>
      </w:r>
    </w:p>
    <w:p w14:paraId="7E157259" w14:textId="77777777" w:rsidR="00842C88" w:rsidRDefault="00F579B1" w:rsidP="00F579B1">
      <w:pPr>
        <w:spacing w:after="120" w:line="240" w:lineRule="auto"/>
        <w:rPr>
          <w:sz w:val="20"/>
          <w:szCs w:val="20"/>
        </w:rPr>
      </w:pPr>
      <w:r>
        <w:rPr>
          <w:sz w:val="20"/>
          <w:szCs w:val="20"/>
        </w:rPr>
        <w:t xml:space="preserve">When path P is prepended to the paths of the source path set from </w:t>
      </w:r>
      <w:r w:rsidRPr="00B17FB8">
        <w:rPr>
          <w:rFonts w:ascii="Courier New" w:hAnsi="Courier New" w:cs="Courier New"/>
          <w:sz w:val="20"/>
          <w:szCs w:val="20"/>
        </w:rPr>
        <w:t>r</w:t>
      </w:r>
      <w:r w:rsidRPr="00B17FB8">
        <w:rPr>
          <w:rFonts w:ascii="Courier New" w:hAnsi="Courier New" w:cs="Courier New"/>
          <w:sz w:val="20"/>
          <w:szCs w:val="20"/>
          <w:vertAlign w:val="subscript"/>
        </w:rPr>
        <w:t>b</w:t>
      </w:r>
      <w:r>
        <w:rPr>
          <w:sz w:val="20"/>
          <w:szCs w:val="20"/>
        </w:rPr>
        <w:t>, the runtime engine eliminates all loops in the newly created paths</w:t>
      </w:r>
      <w:r w:rsidR="00875410">
        <w:rPr>
          <w:sz w:val="20"/>
          <w:szCs w:val="20"/>
        </w:rPr>
        <w:t>,</w:t>
      </w:r>
      <w:r>
        <w:rPr>
          <w:sz w:val="20"/>
          <w:szCs w:val="20"/>
        </w:rPr>
        <w:t xml:space="preserve"> if they have occurred</w:t>
      </w:r>
      <w:r w:rsidR="00875410">
        <w:rPr>
          <w:sz w:val="20"/>
          <w:szCs w:val="20"/>
        </w:rPr>
        <w:t>,</w:t>
      </w:r>
      <w:r>
        <w:rPr>
          <w:sz w:val="20"/>
          <w:szCs w:val="20"/>
        </w:rPr>
        <w:t xml:space="preserve"> and forms a temporary path set. When it adds the </w:t>
      </w:r>
      <w:r w:rsidRPr="00B17FB8">
        <w:rPr>
          <w:sz w:val="20"/>
          <w:szCs w:val="20"/>
        </w:rPr>
        <w:t>temporary</w:t>
      </w:r>
      <w:r>
        <w:rPr>
          <w:sz w:val="20"/>
          <w:szCs w:val="20"/>
        </w:rPr>
        <w:t xml:space="preserve"> set to the target set of </w:t>
      </w:r>
      <w:proofErr w:type="gramStart"/>
      <w:r>
        <w:rPr>
          <w:sz w:val="20"/>
          <w:szCs w:val="20"/>
        </w:rPr>
        <w:t>ref</w:t>
      </w:r>
      <w:proofErr w:type="gramEnd"/>
      <w:r>
        <w:rPr>
          <w:sz w:val="20"/>
          <w:szCs w:val="20"/>
        </w:rPr>
        <w:t xml:space="preserve"> </w:t>
      </w:r>
      <w:r w:rsidRPr="00B17FB8">
        <w:rPr>
          <w:rFonts w:ascii="Courier New" w:hAnsi="Courier New" w:cs="Courier New"/>
          <w:sz w:val="20"/>
          <w:szCs w:val="20"/>
        </w:rPr>
        <w:t>r</w:t>
      </w:r>
      <w:r w:rsidRPr="00B17FB8">
        <w:rPr>
          <w:rFonts w:ascii="Courier New" w:hAnsi="Courier New" w:cs="Courier New"/>
          <w:sz w:val="20"/>
          <w:szCs w:val="20"/>
          <w:vertAlign w:val="subscript"/>
        </w:rPr>
        <w:t>a</w:t>
      </w:r>
      <w:r>
        <w:rPr>
          <w:sz w:val="20"/>
          <w:szCs w:val="20"/>
        </w:rPr>
        <w:t xml:space="preserve">, it creates a union of both sets without duplicate paths. </w:t>
      </w:r>
    </w:p>
    <w:p w14:paraId="17D0BAEB" w14:textId="77777777" w:rsidR="00F579B1" w:rsidRDefault="00842C88" w:rsidP="00F579B1">
      <w:pPr>
        <w:spacing w:after="120" w:line="240" w:lineRule="auto"/>
        <w:rPr>
          <w:sz w:val="20"/>
          <w:szCs w:val="20"/>
        </w:rPr>
      </w:pPr>
      <w:r>
        <w:rPr>
          <w:sz w:val="20"/>
          <w:szCs w:val="20"/>
        </w:rPr>
        <w:t xml:space="preserve">At runtime, Hello programs can determine the contents of the current path </w:t>
      </w:r>
      <w:r w:rsidRPr="00842C88">
        <w:rPr>
          <w:rFonts w:ascii="Courier New" w:hAnsi="Courier New" w:cs="Courier New"/>
          <w:sz w:val="20"/>
          <w:szCs w:val="20"/>
        </w:rPr>
        <w:t>P</w:t>
      </w:r>
      <w:r>
        <w:rPr>
          <w:sz w:val="20"/>
          <w:szCs w:val="20"/>
        </w:rPr>
        <w:t xml:space="preserve"> by calling method </w:t>
      </w:r>
      <w:r w:rsidRPr="00842C88">
        <w:rPr>
          <w:rFonts w:ascii="Courier New" w:hAnsi="Courier New" w:cs="Courier New"/>
          <w:sz w:val="20"/>
          <w:szCs w:val="20"/>
        </w:rPr>
        <w:t>get_path()</w:t>
      </w:r>
      <w:r>
        <w:rPr>
          <w:sz w:val="20"/>
          <w:szCs w:val="20"/>
        </w:rPr>
        <w:t xml:space="preserve"> from class </w:t>
      </w:r>
      <w:r w:rsidRPr="00842C88">
        <w:rPr>
          <w:rFonts w:ascii="Courier New" w:hAnsi="Courier New" w:cs="Courier New"/>
          <w:sz w:val="20"/>
          <w:szCs w:val="20"/>
        </w:rPr>
        <w:t>standard.queue</w:t>
      </w:r>
      <w:r>
        <w:rPr>
          <w:sz w:val="20"/>
          <w:szCs w:val="20"/>
        </w:rPr>
        <w:t xml:space="preserve"> on the current queue </w:t>
      </w:r>
      <w:r w:rsidRPr="00842C88">
        <w:rPr>
          <w:rFonts w:ascii="Courier New" w:hAnsi="Courier New" w:cs="Courier New"/>
          <w:sz w:val="20"/>
          <w:szCs w:val="20"/>
        </w:rPr>
        <w:t>this</w:t>
      </w:r>
      <w:r>
        <w:rPr>
          <w:rFonts w:ascii="Courier New" w:hAnsi="Courier New" w:cs="Courier New"/>
          <w:sz w:val="20"/>
          <w:szCs w:val="20"/>
        </w:rPr>
        <w:t>_queue</w:t>
      </w:r>
      <w:r>
        <w:rPr>
          <w:sz w:val="20"/>
          <w:szCs w:val="20"/>
        </w:rPr>
        <w:t xml:space="preserve"> -- it returns a two dimensional array of characters representing </w:t>
      </w:r>
      <w:r w:rsidRPr="00842C88">
        <w:rPr>
          <w:rFonts w:ascii="Courier New" w:hAnsi="Courier New" w:cs="Courier New"/>
          <w:sz w:val="20"/>
          <w:szCs w:val="20"/>
        </w:rPr>
        <w:t>P</w:t>
      </w:r>
      <w:r>
        <w:rPr>
          <w:sz w:val="20"/>
          <w:szCs w:val="20"/>
        </w:rPr>
        <w:t xml:space="preserve"> in the format described in sub-section </w:t>
      </w:r>
      <w:r>
        <w:rPr>
          <w:sz w:val="20"/>
          <w:szCs w:val="20"/>
        </w:rPr>
        <w:fldChar w:fldCharType="begin"/>
      </w:r>
      <w:r>
        <w:rPr>
          <w:sz w:val="20"/>
          <w:szCs w:val="20"/>
        </w:rPr>
        <w:instrText xml:space="preserve"> REF _Ref389335570 \r \h </w:instrText>
      </w:r>
      <w:r>
        <w:rPr>
          <w:sz w:val="20"/>
          <w:szCs w:val="20"/>
        </w:rPr>
      </w:r>
      <w:r>
        <w:rPr>
          <w:sz w:val="20"/>
          <w:szCs w:val="20"/>
        </w:rPr>
        <w:fldChar w:fldCharType="separate"/>
      </w:r>
      <w:r w:rsidR="00234EC6">
        <w:rPr>
          <w:sz w:val="20"/>
          <w:szCs w:val="20"/>
        </w:rPr>
        <w:t>10.3.5</w:t>
      </w:r>
      <w:r>
        <w:rPr>
          <w:sz w:val="20"/>
          <w:szCs w:val="20"/>
        </w:rPr>
        <w:fldChar w:fldCharType="end"/>
      </w:r>
      <w:r>
        <w:rPr>
          <w:sz w:val="20"/>
          <w:szCs w:val="20"/>
        </w:rPr>
        <w:t>:</w:t>
      </w:r>
    </w:p>
    <w:p w14:paraId="3D9F8324" w14:textId="77777777" w:rsidR="00842C88" w:rsidRPr="00842C88" w:rsidRDefault="00842C88" w:rsidP="00842C88">
      <w:pPr>
        <w:spacing w:after="120" w:line="240" w:lineRule="auto"/>
        <w:ind w:left="720"/>
        <w:rPr>
          <w:rFonts w:ascii="Courier New" w:hAnsi="Courier New" w:cs="Courier New"/>
          <w:sz w:val="20"/>
          <w:szCs w:val="20"/>
        </w:rPr>
      </w:pPr>
      <w:r w:rsidRPr="00842C88">
        <w:rPr>
          <w:rFonts w:ascii="Courier New" w:hAnsi="Courier New" w:cs="Courier New"/>
          <w:sz w:val="20"/>
          <w:szCs w:val="20"/>
        </w:rPr>
        <w:t>char [][]P = this_queue.get_path();</w:t>
      </w:r>
    </w:p>
    <w:p w14:paraId="2B76D7A4" w14:textId="77777777" w:rsidR="00F579B1" w:rsidRDefault="00F579B1" w:rsidP="00F579B1">
      <w:pPr>
        <w:spacing w:after="120" w:line="240" w:lineRule="auto"/>
        <w:rPr>
          <w:sz w:val="20"/>
          <w:szCs w:val="20"/>
        </w:rPr>
      </w:pPr>
      <w:proofErr w:type="gramStart"/>
      <w:r>
        <w:rPr>
          <w:sz w:val="20"/>
          <w:szCs w:val="20"/>
        </w:rPr>
        <w:t>In th</w:t>
      </w:r>
      <w:r w:rsidR="00875410">
        <w:rPr>
          <w:sz w:val="20"/>
          <w:szCs w:val="20"/>
        </w:rPr>
        <w:t>e course of</w:t>
      </w:r>
      <w:proofErr w:type="gramEnd"/>
      <w:r w:rsidR="00875410">
        <w:rPr>
          <w:sz w:val="20"/>
          <w:szCs w:val="20"/>
        </w:rPr>
        <w:t xml:space="preserve"> program execution, the</w:t>
      </w:r>
      <w:r>
        <w:rPr>
          <w:sz w:val="20"/>
          <w:szCs w:val="20"/>
        </w:rPr>
        <w:t xml:space="preserve"> path set of a particular ref may undergo multiple updates as described above, each time the set ends up reflecting all possible paths traversed by </w:t>
      </w:r>
      <w:r w:rsidRPr="00B17FB8">
        <w:rPr>
          <w:sz w:val="20"/>
          <w:szCs w:val="20"/>
        </w:rPr>
        <w:t>multiple</w:t>
      </w:r>
      <w:r>
        <w:rPr>
          <w:sz w:val="20"/>
          <w:szCs w:val="20"/>
        </w:rPr>
        <w:t xml:space="preserve"> engines that lead from the ref to its destination. In turn, the runtime engines use this set when they need to reach the referred to object by </w:t>
      </w:r>
      <w:r>
        <w:rPr>
          <w:sz w:val="20"/>
          <w:szCs w:val="20"/>
        </w:rPr>
        <w:lastRenderedPageBreak/>
        <w:t>choosing one particular path from</w:t>
      </w:r>
      <w:r w:rsidR="0066174E">
        <w:rPr>
          <w:sz w:val="20"/>
          <w:szCs w:val="20"/>
        </w:rPr>
        <w:t xml:space="preserve"> the path set of the used ref. Hello program controls t</w:t>
      </w:r>
      <w:r>
        <w:rPr>
          <w:sz w:val="20"/>
          <w:szCs w:val="20"/>
        </w:rPr>
        <w:t xml:space="preserve">he choice of a particular path </w:t>
      </w:r>
      <w:r w:rsidR="00F446A9">
        <w:rPr>
          <w:sz w:val="20"/>
          <w:szCs w:val="20"/>
        </w:rPr>
        <w:t xml:space="preserve">through a </w:t>
      </w:r>
      <w:r w:rsidR="00F446A9" w:rsidRPr="00F446A9">
        <w:rPr>
          <w:i/>
          <w:sz w:val="20"/>
          <w:szCs w:val="20"/>
        </w:rPr>
        <w:t>path policy</w:t>
      </w:r>
      <w:r w:rsidR="00F446A9">
        <w:rPr>
          <w:sz w:val="20"/>
          <w:szCs w:val="20"/>
        </w:rPr>
        <w:t xml:space="preserve"> </w:t>
      </w:r>
      <w:r>
        <w:rPr>
          <w:sz w:val="20"/>
          <w:szCs w:val="20"/>
        </w:rPr>
        <w:t xml:space="preserve">as described in </w:t>
      </w:r>
      <w:r w:rsidR="00842C88">
        <w:rPr>
          <w:sz w:val="20"/>
          <w:szCs w:val="20"/>
        </w:rPr>
        <w:t>sub-</w:t>
      </w:r>
      <w:r>
        <w:rPr>
          <w:sz w:val="20"/>
          <w:szCs w:val="20"/>
        </w:rPr>
        <w:t xml:space="preserve">section </w:t>
      </w:r>
      <w:r>
        <w:rPr>
          <w:sz w:val="20"/>
          <w:szCs w:val="20"/>
        </w:rPr>
        <w:fldChar w:fldCharType="begin"/>
      </w:r>
      <w:r>
        <w:rPr>
          <w:sz w:val="20"/>
          <w:szCs w:val="20"/>
        </w:rPr>
        <w:instrText xml:space="preserve"> REF _Ref392151243 \r \h </w:instrText>
      </w:r>
      <w:r>
        <w:rPr>
          <w:sz w:val="20"/>
          <w:szCs w:val="20"/>
        </w:rPr>
      </w:r>
      <w:r>
        <w:rPr>
          <w:sz w:val="20"/>
          <w:szCs w:val="20"/>
        </w:rPr>
        <w:fldChar w:fldCharType="separate"/>
      </w:r>
      <w:r w:rsidR="00234EC6">
        <w:rPr>
          <w:sz w:val="20"/>
          <w:szCs w:val="20"/>
        </w:rPr>
        <w:t>10.3.9</w:t>
      </w:r>
      <w:r>
        <w:rPr>
          <w:sz w:val="20"/>
          <w:szCs w:val="20"/>
        </w:rPr>
        <w:fldChar w:fldCharType="end"/>
      </w:r>
      <w:r>
        <w:rPr>
          <w:sz w:val="20"/>
          <w:szCs w:val="20"/>
        </w:rPr>
        <w:t>.</w:t>
      </w:r>
    </w:p>
    <w:p w14:paraId="093B8712" w14:textId="77777777" w:rsidR="00F579B1" w:rsidRPr="00C137FD" w:rsidRDefault="0012793F" w:rsidP="00F579B1">
      <w:pPr>
        <w:pStyle w:val="Heading3"/>
      </w:pPr>
      <w:bookmarkStart w:id="13070" w:name="_Ref393205955"/>
      <w:bookmarkStart w:id="13071" w:name="_Toc394515940"/>
      <w:bookmarkStart w:id="13072" w:name="_Toc394564672"/>
      <w:bookmarkStart w:id="13073" w:name="_Toc394664882"/>
      <w:bookmarkStart w:id="13074" w:name="_Toc394669098"/>
      <w:bookmarkStart w:id="13075" w:name="_Toc394919867"/>
      <w:bookmarkStart w:id="13076" w:name="_Toc394958250"/>
      <w:bookmarkStart w:id="13077" w:name="_Toc394958965"/>
      <w:bookmarkStart w:id="13078" w:name="_Toc395005856"/>
      <w:bookmarkStart w:id="13079" w:name="_Toc395011625"/>
      <w:bookmarkStart w:id="13080" w:name="_Toc395012477"/>
      <w:bookmarkStart w:id="13081" w:name="_Toc395034972"/>
      <w:bookmarkStart w:id="13082" w:name="_Toc395172251"/>
      <w:bookmarkStart w:id="13083" w:name="_Toc395863447"/>
      <w:bookmarkStart w:id="13084" w:name="_Toc396031819"/>
      <w:bookmarkStart w:id="13085" w:name="_Toc396938334"/>
      <w:bookmarkStart w:id="13086" w:name="_Toc396979330"/>
      <w:bookmarkStart w:id="13087" w:name="_Toc396981944"/>
      <w:bookmarkStart w:id="13088" w:name="_Toc397076110"/>
      <w:bookmarkStart w:id="13089" w:name="_Toc397200936"/>
      <w:bookmarkStart w:id="13090" w:name="_Toc397249213"/>
      <w:bookmarkStart w:id="13091" w:name="_Toc397332588"/>
      <w:bookmarkStart w:id="13092" w:name="_Toc397339450"/>
      <w:bookmarkStart w:id="13093" w:name="_Toc397423110"/>
      <w:bookmarkStart w:id="13094" w:name="_Toc397498835"/>
      <w:bookmarkStart w:id="13095" w:name="_Toc397507176"/>
      <w:bookmarkStart w:id="13096" w:name="_Toc397529907"/>
      <w:bookmarkStart w:id="13097" w:name="_Toc397590626"/>
      <w:bookmarkStart w:id="13098" w:name="_Toc397593242"/>
      <w:bookmarkStart w:id="13099" w:name="_Toc397596250"/>
      <w:bookmarkStart w:id="13100" w:name="_Toc397619095"/>
      <w:bookmarkStart w:id="13101" w:name="_Toc398738483"/>
      <w:bookmarkStart w:id="13102" w:name="_Toc398811115"/>
      <w:bookmarkStart w:id="13103" w:name="_Toc399366231"/>
      <w:bookmarkStart w:id="13104" w:name="_Toc399622992"/>
      <w:bookmarkStart w:id="13105" w:name="_Toc400041998"/>
      <w:bookmarkStart w:id="13106" w:name="_Toc400230172"/>
      <w:bookmarkStart w:id="13107" w:name="_Toc400286593"/>
      <w:bookmarkStart w:id="13108" w:name="_Toc400287139"/>
      <w:bookmarkStart w:id="13109" w:name="_Toc400445582"/>
      <w:bookmarkStart w:id="13110" w:name="_Toc401568553"/>
      <w:bookmarkStart w:id="13111" w:name="_Toc401699320"/>
      <w:bookmarkStart w:id="13112" w:name="_Toc401748617"/>
      <w:bookmarkStart w:id="13113" w:name="_Toc401748912"/>
      <w:bookmarkStart w:id="13114" w:name="_Toc401749206"/>
      <w:bookmarkStart w:id="13115" w:name="_Toc401836791"/>
      <w:bookmarkStart w:id="13116" w:name="_Toc401921276"/>
      <w:bookmarkStart w:id="13117" w:name="_Toc404090249"/>
      <w:bookmarkStart w:id="13118" w:name="_Toc404613178"/>
      <w:bookmarkStart w:id="13119" w:name="_Toc520407355"/>
      <w:r>
        <w:t>Host Path Set</w:t>
      </w:r>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p>
    <w:p w14:paraId="4BB984DF" w14:textId="77777777" w:rsidR="00732291" w:rsidRDefault="00F579B1" w:rsidP="0012793F">
      <w:pPr>
        <w:spacing w:after="120" w:line="240" w:lineRule="auto"/>
        <w:rPr>
          <w:sz w:val="20"/>
          <w:szCs w:val="20"/>
        </w:rPr>
      </w:pPr>
      <w:r>
        <w:rPr>
          <w:sz w:val="20"/>
          <w:szCs w:val="20"/>
        </w:rPr>
        <w:t xml:space="preserve">In addition to </w:t>
      </w:r>
      <w:r w:rsidR="0012793F">
        <w:rPr>
          <w:sz w:val="20"/>
          <w:szCs w:val="20"/>
        </w:rPr>
        <w:t>object path sets, Hello engine</w:t>
      </w:r>
      <w:r w:rsidR="005702E1">
        <w:rPr>
          <w:sz w:val="20"/>
          <w:szCs w:val="20"/>
        </w:rPr>
        <w:t>s</w:t>
      </w:r>
      <w:r w:rsidR="00842C88">
        <w:rPr>
          <w:sz w:val="20"/>
          <w:szCs w:val="20"/>
        </w:rPr>
        <w:t xml:space="preserve"> automatically maintain</w:t>
      </w:r>
      <w:r w:rsidR="0012793F">
        <w:rPr>
          <w:sz w:val="20"/>
          <w:szCs w:val="20"/>
        </w:rPr>
        <w:t xml:space="preserve"> a </w:t>
      </w:r>
      <w:r w:rsidR="0012793F" w:rsidRPr="00BF087B">
        <w:rPr>
          <w:i/>
          <w:sz w:val="20"/>
          <w:szCs w:val="20"/>
        </w:rPr>
        <w:t>host path set</w:t>
      </w:r>
      <w:r w:rsidR="0012793F">
        <w:rPr>
          <w:sz w:val="20"/>
          <w:szCs w:val="20"/>
        </w:rPr>
        <w:t xml:space="preserve"> for every known host. A </w:t>
      </w:r>
      <w:r w:rsidR="00DC3377">
        <w:rPr>
          <w:sz w:val="20"/>
          <w:szCs w:val="20"/>
        </w:rPr>
        <w:t xml:space="preserve">host </w:t>
      </w:r>
      <w:r w:rsidR="0012793F">
        <w:rPr>
          <w:sz w:val="20"/>
          <w:szCs w:val="20"/>
        </w:rPr>
        <w:t xml:space="preserve">path set </w:t>
      </w:r>
      <w:r w:rsidR="009E44BF">
        <w:rPr>
          <w:sz w:val="20"/>
          <w:szCs w:val="20"/>
        </w:rPr>
        <w:t xml:space="preserve">on host </w:t>
      </w:r>
      <w:r w:rsidR="009E44BF" w:rsidRPr="009E44BF">
        <w:rPr>
          <w:rFonts w:ascii="Courier New" w:hAnsi="Courier New" w:cs="Courier New"/>
          <w:sz w:val="20"/>
          <w:szCs w:val="20"/>
        </w:rPr>
        <w:t>A</w:t>
      </w:r>
      <w:r w:rsidR="009E44BF">
        <w:rPr>
          <w:sz w:val="20"/>
          <w:szCs w:val="20"/>
        </w:rPr>
        <w:t xml:space="preserve"> </w:t>
      </w:r>
      <w:r w:rsidR="0012793F">
        <w:rPr>
          <w:sz w:val="20"/>
          <w:szCs w:val="20"/>
        </w:rPr>
        <w:t xml:space="preserve">for a </w:t>
      </w:r>
      <w:r w:rsidR="009E44BF">
        <w:rPr>
          <w:sz w:val="20"/>
          <w:szCs w:val="20"/>
        </w:rPr>
        <w:t>different</w:t>
      </w:r>
      <w:r w:rsidR="0012793F">
        <w:rPr>
          <w:sz w:val="20"/>
          <w:szCs w:val="20"/>
        </w:rPr>
        <w:t xml:space="preserve"> host </w:t>
      </w:r>
      <w:r w:rsidR="00BF087B" w:rsidRPr="00BF087B">
        <w:rPr>
          <w:rFonts w:ascii="Courier New" w:hAnsi="Courier New" w:cs="Courier New"/>
          <w:sz w:val="20"/>
          <w:szCs w:val="20"/>
        </w:rPr>
        <w:t>B</w:t>
      </w:r>
      <w:r w:rsidR="00BF087B">
        <w:rPr>
          <w:sz w:val="20"/>
          <w:szCs w:val="20"/>
        </w:rPr>
        <w:t xml:space="preserve"> </w:t>
      </w:r>
      <w:r w:rsidR="0012793F">
        <w:rPr>
          <w:sz w:val="20"/>
          <w:szCs w:val="20"/>
        </w:rPr>
        <w:t xml:space="preserve">is a union (without repetition) of the </w:t>
      </w:r>
      <w:r w:rsidR="00BF087B">
        <w:rPr>
          <w:sz w:val="20"/>
          <w:szCs w:val="20"/>
        </w:rPr>
        <w:t xml:space="preserve">object </w:t>
      </w:r>
      <w:r w:rsidR="0012793F">
        <w:rPr>
          <w:sz w:val="20"/>
          <w:szCs w:val="20"/>
        </w:rPr>
        <w:t xml:space="preserve">path sets collected </w:t>
      </w:r>
      <w:proofErr w:type="gramStart"/>
      <w:r w:rsidR="00DC3377">
        <w:rPr>
          <w:sz w:val="20"/>
          <w:szCs w:val="20"/>
        </w:rPr>
        <w:t>in the course of</w:t>
      </w:r>
      <w:proofErr w:type="gramEnd"/>
      <w:r w:rsidR="00DC3377">
        <w:rPr>
          <w:sz w:val="20"/>
          <w:szCs w:val="20"/>
        </w:rPr>
        <w:t xml:space="preserve"> the transparent path formation </w:t>
      </w:r>
      <w:r w:rsidR="0012793F">
        <w:rPr>
          <w:sz w:val="20"/>
          <w:szCs w:val="20"/>
        </w:rPr>
        <w:t xml:space="preserve">for all </w:t>
      </w:r>
      <w:r w:rsidR="00BF087B">
        <w:rPr>
          <w:sz w:val="20"/>
          <w:szCs w:val="20"/>
        </w:rPr>
        <w:t xml:space="preserve">refs from </w:t>
      </w:r>
      <w:r w:rsidR="009E44BF" w:rsidRPr="009E44BF">
        <w:rPr>
          <w:rFonts w:ascii="Courier New" w:hAnsi="Courier New" w:cs="Courier New"/>
          <w:sz w:val="20"/>
          <w:szCs w:val="20"/>
        </w:rPr>
        <w:t>A</w:t>
      </w:r>
      <w:r w:rsidR="00BF087B">
        <w:rPr>
          <w:sz w:val="20"/>
          <w:szCs w:val="20"/>
        </w:rPr>
        <w:t xml:space="preserve"> to </w:t>
      </w:r>
      <w:r w:rsidR="0012793F">
        <w:rPr>
          <w:sz w:val="20"/>
          <w:szCs w:val="20"/>
        </w:rPr>
        <w:t xml:space="preserve">objects on </w:t>
      </w:r>
      <w:r w:rsidR="00BF087B" w:rsidRPr="00BF087B">
        <w:rPr>
          <w:rFonts w:ascii="Courier New" w:hAnsi="Courier New" w:cs="Courier New"/>
          <w:sz w:val="20"/>
          <w:szCs w:val="20"/>
        </w:rPr>
        <w:t>B</w:t>
      </w:r>
      <w:r w:rsidR="0012793F">
        <w:rPr>
          <w:sz w:val="20"/>
          <w:szCs w:val="20"/>
        </w:rPr>
        <w:t xml:space="preserve">. </w:t>
      </w:r>
    </w:p>
    <w:p w14:paraId="272B35DB" w14:textId="77777777" w:rsidR="00CA4244" w:rsidRDefault="00F446A9" w:rsidP="00CA4244">
      <w:pPr>
        <w:spacing w:after="120" w:line="240" w:lineRule="auto"/>
        <w:rPr>
          <w:sz w:val="20"/>
          <w:szCs w:val="20"/>
        </w:rPr>
      </w:pPr>
      <w:r>
        <w:rPr>
          <w:noProof/>
          <w:sz w:val="20"/>
          <w:szCs w:val="20"/>
        </w:rPr>
        <mc:AlternateContent>
          <mc:Choice Requires="wps">
            <w:drawing>
              <wp:anchor distT="0" distB="0" distL="114300" distR="114300" simplePos="0" relativeHeight="252459008" behindDoc="0" locked="0" layoutInCell="1" allowOverlap="1" wp14:anchorId="10927A4D" wp14:editId="5E6A9D89">
                <wp:simplePos x="0" y="0"/>
                <wp:positionH relativeFrom="column">
                  <wp:posOffset>3507798</wp:posOffset>
                </wp:positionH>
                <wp:positionV relativeFrom="paragraph">
                  <wp:posOffset>-45720</wp:posOffset>
                </wp:positionV>
                <wp:extent cx="1423554" cy="1309255"/>
                <wp:effectExtent l="0" t="0" r="0" b="0"/>
                <wp:wrapNone/>
                <wp:docPr id="2245" name="Text Box 2245"/>
                <wp:cNvGraphicFramePr/>
                <a:graphic xmlns:a="http://schemas.openxmlformats.org/drawingml/2006/main">
                  <a:graphicData uri="http://schemas.microsoft.com/office/word/2010/wordprocessingShape">
                    <wps:wsp>
                      <wps:cNvSpPr txBox="1"/>
                      <wps:spPr>
                        <a:xfrm>
                          <a:off x="0" y="0"/>
                          <a:ext cx="1423554" cy="130925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9F6CB" w14:textId="77777777" w:rsidR="00AB6D99" w:rsidRDefault="00AB6D99" w:rsidP="00F446A9">
                            <w:pPr>
                              <w:spacing w:after="0" w:line="240" w:lineRule="auto"/>
                              <w:rPr>
                                <w:b/>
                                <w:color w:val="002060"/>
                              </w:rPr>
                            </w:pPr>
                          </w:p>
                          <w:p w14:paraId="3DBD93C7" w14:textId="77777777" w:rsidR="00AB6D99" w:rsidRDefault="00AB6D99" w:rsidP="00F446A9">
                            <w:pPr>
                              <w:spacing w:after="0" w:line="240" w:lineRule="auto"/>
                              <w:jc w:val="center"/>
                              <w:rPr>
                                <w:b/>
                                <w:color w:val="002060"/>
                              </w:rPr>
                            </w:pPr>
                            <w:r>
                              <w:rPr>
                                <w:b/>
                                <w:color w:val="002060"/>
                              </w:rPr>
                              <w:t>C O N N E C T E D</w:t>
                            </w:r>
                          </w:p>
                          <w:p w14:paraId="2CDAFE74" w14:textId="77777777" w:rsidR="00AB6D99" w:rsidRDefault="00AB6D99" w:rsidP="00F446A9">
                            <w:pPr>
                              <w:spacing w:after="0" w:line="240" w:lineRule="auto"/>
                              <w:jc w:val="center"/>
                              <w:rPr>
                                <w:b/>
                                <w:color w:val="002060"/>
                              </w:rPr>
                            </w:pPr>
                          </w:p>
                          <w:p w14:paraId="686074B7" w14:textId="77777777" w:rsidR="00AB6D99" w:rsidRDefault="00AB6D99" w:rsidP="00F446A9">
                            <w:pPr>
                              <w:spacing w:after="0" w:line="240" w:lineRule="auto"/>
                              <w:jc w:val="center"/>
                              <w:rPr>
                                <w:b/>
                                <w:color w:val="002060"/>
                              </w:rPr>
                            </w:pPr>
                            <w:r>
                              <w:rPr>
                                <w:b/>
                                <w:color w:val="002060"/>
                              </w:rPr>
                              <w:t>N E T W O R K</w:t>
                            </w:r>
                          </w:p>
                          <w:p w14:paraId="576A82BF" w14:textId="77777777" w:rsidR="00AB6D99" w:rsidRDefault="00AB6D99" w:rsidP="00F446A9">
                            <w:pPr>
                              <w:spacing w:after="0" w:line="240" w:lineRule="auto"/>
                              <w:jc w:val="center"/>
                              <w:rPr>
                                <w:b/>
                                <w:color w:val="002060"/>
                              </w:rPr>
                            </w:pPr>
                          </w:p>
                          <w:p w14:paraId="2C26B34D" w14:textId="77777777" w:rsidR="00AB6D99" w:rsidRPr="007258B7" w:rsidRDefault="00AB6D99" w:rsidP="00F446A9">
                            <w:pPr>
                              <w:spacing w:after="0" w:line="240" w:lineRule="auto"/>
                              <w:jc w:val="center"/>
                              <w:rPr>
                                <w:b/>
                                <w:color w:val="002060"/>
                              </w:rPr>
                            </w:pPr>
                            <w:r>
                              <w:rPr>
                                <w:b/>
                                <w:color w:val="002060"/>
                              </w:rPr>
                              <w:t>H O S T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27A4D" id="Text Box 2245" o:spid="_x0000_s2323" type="#_x0000_t202" style="position:absolute;margin-left:276.2pt;margin-top:-3.6pt;width:112.1pt;height:103.1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" fillcolor="white [3201]" stroked="f" strokeweight=".5pt">
                <v:fill opacity="0"/>
                <v:textbox>
                  <w:txbxContent>
                    <w:p w14:paraId="0F39F6CB" w14:textId="77777777" w:rsidR="00AB6D99" w:rsidRDefault="00AB6D99" w:rsidP="00F446A9">
                      <w:pPr>
                        <w:spacing w:after="0" w:line="240" w:lineRule="auto"/>
                        <w:rPr>
                          <w:b/>
                          <w:color w:val="002060"/>
                        </w:rPr>
                      </w:pPr>
                    </w:p>
                    <w:p w14:paraId="3DBD93C7" w14:textId="77777777" w:rsidR="00AB6D99" w:rsidRDefault="00AB6D99" w:rsidP="00F446A9">
                      <w:pPr>
                        <w:spacing w:after="0" w:line="240" w:lineRule="auto"/>
                        <w:jc w:val="center"/>
                        <w:rPr>
                          <w:b/>
                          <w:color w:val="002060"/>
                        </w:rPr>
                      </w:pPr>
                      <w:r>
                        <w:rPr>
                          <w:b/>
                          <w:color w:val="002060"/>
                        </w:rPr>
                        <w:t>C O N N E C T E D</w:t>
                      </w:r>
                    </w:p>
                    <w:p w14:paraId="2CDAFE74" w14:textId="77777777" w:rsidR="00AB6D99" w:rsidRDefault="00AB6D99" w:rsidP="00F446A9">
                      <w:pPr>
                        <w:spacing w:after="0" w:line="240" w:lineRule="auto"/>
                        <w:jc w:val="center"/>
                        <w:rPr>
                          <w:b/>
                          <w:color w:val="002060"/>
                        </w:rPr>
                      </w:pPr>
                    </w:p>
                    <w:p w14:paraId="686074B7" w14:textId="77777777" w:rsidR="00AB6D99" w:rsidRDefault="00AB6D99" w:rsidP="00F446A9">
                      <w:pPr>
                        <w:spacing w:after="0" w:line="240" w:lineRule="auto"/>
                        <w:jc w:val="center"/>
                        <w:rPr>
                          <w:b/>
                          <w:color w:val="002060"/>
                        </w:rPr>
                      </w:pPr>
                      <w:r>
                        <w:rPr>
                          <w:b/>
                          <w:color w:val="002060"/>
                        </w:rPr>
                        <w:t>N E T W O R K</w:t>
                      </w:r>
                    </w:p>
                    <w:p w14:paraId="576A82BF" w14:textId="77777777" w:rsidR="00AB6D99" w:rsidRDefault="00AB6D99" w:rsidP="00F446A9">
                      <w:pPr>
                        <w:spacing w:after="0" w:line="240" w:lineRule="auto"/>
                        <w:jc w:val="center"/>
                        <w:rPr>
                          <w:b/>
                          <w:color w:val="002060"/>
                        </w:rPr>
                      </w:pPr>
                    </w:p>
                    <w:p w14:paraId="2C26B34D" w14:textId="77777777" w:rsidR="00AB6D99" w:rsidRPr="007258B7" w:rsidRDefault="00AB6D99" w:rsidP="00F446A9">
                      <w:pPr>
                        <w:spacing w:after="0" w:line="240" w:lineRule="auto"/>
                        <w:jc w:val="center"/>
                        <w:rPr>
                          <w:b/>
                          <w:color w:val="002060"/>
                        </w:rPr>
                      </w:pPr>
                      <w:r>
                        <w:rPr>
                          <w:b/>
                          <w:color w:val="002060"/>
                        </w:rPr>
                        <w:t>H O S T S</w:t>
                      </w:r>
                    </w:p>
                  </w:txbxContent>
                </v:textbox>
              </v:shape>
            </w:pict>
          </mc:Fallback>
        </mc:AlternateContent>
      </w:r>
      <w:r w:rsidR="00CA4244">
        <w:rPr>
          <w:noProof/>
          <w:sz w:val="20"/>
          <w:szCs w:val="20"/>
        </w:rPr>
        <mc:AlternateContent>
          <mc:Choice Requires="wps">
            <w:drawing>
              <wp:anchor distT="0" distB="0" distL="114300" distR="114300" simplePos="0" relativeHeight="252437504" behindDoc="0" locked="0" layoutInCell="1" allowOverlap="1" wp14:anchorId="3B2A6823" wp14:editId="64E9D89C">
                <wp:simplePos x="0" y="0"/>
                <wp:positionH relativeFrom="column">
                  <wp:posOffset>509155</wp:posOffset>
                </wp:positionH>
                <wp:positionV relativeFrom="paragraph">
                  <wp:posOffset>103909</wp:posOffset>
                </wp:positionV>
                <wp:extent cx="2982190" cy="1019175"/>
                <wp:effectExtent l="0" t="0" r="0" b="0"/>
                <wp:wrapNone/>
                <wp:docPr id="2253" name="Text Box 2253"/>
                <wp:cNvGraphicFramePr/>
                <a:graphic xmlns:a="http://schemas.openxmlformats.org/drawingml/2006/main">
                  <a:graphicData uri="http://schemas.microsoft.com/office/word/2010/wordprocessingShape">
                    <wps:wsp>
                      <wps:cNvSpPr txBox="1"/>
                      <wps:spPr>
                        <a:xfrm>
                          <a:off x="0" y="0"/>
                          <a:ext cx="2982190" cy="1019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5814D" w14:textId="77777777" w:rsidR="00AB6D99" w:rsidRDefault="00AB6D99" w:rsidP="00CA4244">
                            <w:pPr>
                              <w:spacing w:after="120" w:line="240" w:lineRule="auto"/>
                            </w:pPr>
                            <w:r>
                              <w:t>All refs to O</w:t>
                            </w:r>
                            <w:r w:rsidRPr="00AB026A">
                              <w:rPr>
                                <w:vertAlign w:val="subscript"/>
                              </w:rPr>
                              <w:t>1</w:t>
                            </w:r>
                            <w:r>
                              <w:t xml:space="preserve">             Path set to O</w:t>
                            </w:r>
                            <w:r w:rsidRPr="00AB026A">
                              <w:rPr>
                                <w:vertAlign w:val="subscript"/>
                              </w:rPr>
                              <w:t>1</w:t>
                            </w:r>
                          </w:p>
                          <w:p w14:paraId="630E5BEF" w14:textId="77777777" w:rsidR="00AB6D99" w:rsidRDefault="00AB6D99" w:rsidP="00CA4244">
                            <w:pPr>
                              <w:spacing w:after="120" w:line="240" w:lineRule="auto"/>
                            </w:pPr>
                            <w:r>
                              <w:t>.                                          .</w:t>
                            </w:r>
                          </w:p>
                          <w:p w14:paraId="38E9CE6B" w14:textId="77777777" w:rsidR="00AB6D99" w:rsidRDefault="00AB6D99" w:rsidP="00CA4244">
                            <w:pPr>
                              <w:spacing w:after="120" w:line="240" w:lineRule="auto"/>
                            </w:pPr>
                            <w:r>
                              <w:t>.                                          .</w:t>
                            </w:r>
                          </w:p>
                          <w:p w14:paraId="7CA0BC9A" w14:textId="77777777" w:rsidR="00AB6D99" w:rsidRDefault="00AB6D99" w:rsidP="00CA4244">
                            <w:pPr>
                              <w:spacing w:after="120" w:line="240" w:lineRule="auto"/>
                            </w:pPr>
                            <w:r>
                              <w:t>All refs to O</w:t>
                            </w:r>
                            <w:r w:rsidRPr="00AB026A">
                              <w:rPr>
                                <w:vertAlign w:val="subscript"/>
                              </w:rPr>
                              <w:t>k</w:t>
                            </w:r>
                            <w:r>
                              <w:t xml:space="preserve">             Path set to O</w:t>
                            </w:r>
                            <w:r w:rsidRPr="00AB026A">
                              <w:rPr>
                                <w:vertAlign w:val="subscript"/>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A6823" id="Text Box 2253" o:spid="_x0000_s2324" type="#_x0000_t202" style="position:absolute;margin-left:40.1pt;margin-top:8.2pt;width:234.8pt;height:80.2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" fillcolor="white [3201]" stroked="f" strokeweight=".5pt">
                <v:fill opacity="0"/>
                <v:textbox>
                  <w:txbxContent>
                    <w:p w14:paraId="5B15814D" w14:textId="77777777" w:rsidR="00AB6D99" w:rsidRDefault="00AB6D99" w:rsidP="00CA4244">
                      <w:pPr>
                        <w:spacing w:after="120" w:line="240" w:lineRule="auto"/>
                      </w:pPr>
                      <w:r>
                        <w:t>All refs to O</w:t>
                      </w:r>
                      <w:r w:rsidRPr="00AB026A">
                        <w:rPr>
                          <w:vertAlign w:val="subscript"/>
                        </w:rPr>
                        <w:t>1</w:t>
                      </w:r>
                      <w:r>
                        <w:t xml:space="preserve">             Path set to O</w:t>
                      </w:r>
                      <w:r w:rsidRPr="00AB026A">
                        <w:rPr>
                          <w:vertAlign w:val="subscript"/>
                        </w:rPr>
                        <w:t>1</w:t>
                      </w:r>
                    </w:p>
                    <w:p w14:paraId="630E5BEF" w14:textId="77777777" w:rsidR="00AB6D99" w:rsidRDefault="00AB6D99" w:rsidP="00CA4244">
                      <w:pPr>
                        <w:spacing w:after="120" w:line="240" w:lineRule="auto"/>
                      </w:pPr>
                      <w:r>
                        <w:t>.                                          .</w:t>
                      </w:r>
                    </w:p>
                    <w:p w14:paraId="38E9CE6B" w14:textId="77777777" w:rsidR="00AB6D99" w:rsidRDefault="00AB6D99" w:rsidP="00CA4244">
                      <w:pPr>
                        <w:spacing w:after="120" w:line="240" w:lineRule="auto"/>
                      </w:pPr>
                      <w:r>
                        <w:t>.                                          .</w:t>
                      </w:r>
                    </w:p>
                    <w:p w14:paraId="7CA0BC9A" w14:textId="77777777" w:rsidR="00AB6D99" w:rsidRDefault="00AB6D99" w:rsidP="00CA4244">
                      <w:pPr>
                        <w:spacing w:after="120" w:line="240" w:lineRule="auto"/>
                      </w:pPr>
                      <w:r>
                        <w:t>All refs to O</w:t>
                      </w:r>
                      <w:r w:rsidRPr="00AB026A">
                        <w:rPr>
                          <w:vertAlign w:val="subscript"/>
                        </w:rPr>
                        <w:t>k</w:t>
                      </w:r>
                      <w:r>
                        <w:t xml:space="preserve">             Path set to O</w:t>
                      </w:r>
                      <w:r w:rsidRPr="00AB026A">
                        <w:rPr>
                          <w:vertAlign w:val="subscript"/>
                        </w:rPr>
                        <w:t>k</w:t>
                      </w:r>
                    </w:p>
                  </w:txbxContent>
                </v:textbox>
              </v:shape>
            </w:pict>
          </mc:Fallback>
        </mc:AlternateContent>
      </w:r>
      <w:r w:rsidR="00CA4244">
        <w:rPr>
          <w:noProof/>
          <w:sz w:val="20"/>
          <w:szCs w:val="20"/>
        </w:rPr>
        <mc:AlternateContent>
          <mc:Choice Requires="wps">
            <w:drawing>
              <wp:anchor distT="0" distB="0" distL="114300" distR="114300" simplePos="0" relativeHeight="252434432" behindDoc="0" locked="0" layoutInCell="1" allowOverlap="1" wp14:anchorId="7A27C6F7" wp14:editId="6308D9F4">
                <wp:simplePos x="0" y="0"/>
                <wp:positionH relativeFrom="column">
                  <wp:posOffset>20320</wp:posOffset>
                </wp:positionH>
                <wp:positionV relativeFrom="paragraph">
                  <wp:posOffset>62230</wp:posOffset>
                </wp:positionV>
                <wp:extent cx="3532505" cy="1092835"/>
                <wp:effectExtent l="0" t="0" r="10795" b="12065"/>
                <wp:wrapNone/>
                <wp:docPr id="2254" name="Text Box 2254"/>
                <wp:cNvGraphicFramePr/>
                <a:graphic xmlns:a="http://schemas.openxmlformats.org/drawingml/2006/main">
                  <a:graphicData uri="http://schemas.microsoft.com/office/word/2010/wordprocessingShape">
                    <wps:wsp>
                      <wps:cNvSpPr txBox="1"/>
                      <wps:spPr>
                        <a:xfrm>
                          <a:off x="0" y="0"/>
                          <a:ext cx="3532505" cy="1092835"/>
                        </a:xfrm>
                        <a:prstGeom prst="rect">
                          <a:avLst/>
                        </a:prstGeom>
                        <a:solidFill>
                          <a:schemeClr val="lt1">
                            <a:alpha val="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7B743D" w14:textId="77777777" w:rsidR="00AB6D99" w:rsidRPr="00AB026A" w:rsidRDefault="00AB6D99" w:rsidP="00CA4244">
                            <w:pPr>
                              <w:rPr>
                                <w:b/>
                              </w:rPr>
                            </w:pPr>
                            <w:r w:rsidRPr="00AB026A">
                              <w:rPr>
                                <w:b/>
                              </w:rPr>
                              <w:t>Host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27C6F7" id="Text Box 2254" o:spid="_x0000_s2325" type="#_x0000_t202" style="position:absolute;margin-left:1.6pt;margin-top:4.9pt;width:278.15pt;height:86.05pt;z-index:25243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" fillcolor="white [3201]" strokeweight=".5pt">
                <v:fill opacity="0"/>
                <v:textbox>
                  <w:txbxContent>
                    <w:p w14:paraId="1C7B743D" w14:textId="77777777" w:rsidR="00AB6D99" w:rsidRPr="00AB026A" w:rsidRDefault="00AB6D99" w:rsidP="00CA4244">
                      <w:pPr>
                        <w:rPr>
                          <w:b/>
                        </w:rPr>
                      </w:pPr>
                      <w:r w:rsidRPr="00AB026A">
                        <w:rPr>
                          <w:b/>
                        </w:rPr>
                        <w:t>Host A</w:t>
                      </w:r>
                    </w:p>
                  </w:txbxContent>
                </v:textbox>
              </v:shape>
            </w:pict>
          </mc:Fallback>
        </mc:AlternateContent>
      </w:r>
      <w:r w:rsidR="00CA4244">
        <w:rPr>
          <w:noProof/>
          <w:sz w:val="20"/>
          <w:szCs w:val="20"/>
        </w:rPr>
        <mc:AlternateContent>
          <mc:Choice Requires="wps">
            <w:drawing>
              <wp:anchor distT="0" distB="0" distL="114300" distR="114300" simplePos="0" relativeHeight="252435456" behindDoc="0" locked="0" layoutInCell="1" allowOverlap="1" wp14:anchorId="659E58F4" wp14:editId="06C77763">
                <wp:simplePos x="0" y="0"/>
                <wp:positionH relativeFrom="column">
                  <wp:posOffset>4852555</wp:posOffset>
                </wp:positionH>
                <wp:positionV relativeFrom="paragraph">
                  <wp:posOffset>48029</wp:posOffset>
                </wp:positionV>
                <wp:extent cx="1049481" cy="1092835"/>
                <wp:effectExtent l="0" t="0" r="17780" b="12065"/>
                <wp:wrapNone/>
                <wp:docPr id="2236" name="Text Box 2236"/>
                <wp:cNvGraphicFramePr/>
                <a:graphic xmlns:a="http://schemas.openxmlformats.org/drawingml/2006/main">
                  <a:graphicData uri="http://schemas.microsoft.com/office/word/2010/wordprocessingShape">
                    <wps:wsp>
                      <wps:cNvSpPr txBox="1"/>
                      <wps:spPr>
                        <a:xfrm>
                          <a:off x="0" y="0"/>
                          <a:ext cx="1049481" cy="10928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D4E841" w14:textId="77777777" w:rsidR="00AB6D99" w:rsidRPr="00AB026A" w:rsidRDefault="00AB6D99" w:rsidP="00CA4244">
                            <w:pPr>
                              <w:rPr>
                                <w:b/>
                              </w:rPr>
                            </w:pPr>
                            <w:r>
                              <w:t xml:space="preserve">             </w:t>
                            </w:r>
                            <w:r w:rsidRPr="00AB026A">
                              <w:rPr>
                                <w:b/>
                              </w:rPr>
                              <w:t xml:space="preserve"> </w:t>
                            </w:r>
                            <w:r>
                              <w:rPr>
                                <w:b/>
                              </w:rPr>
                              <w:t xml:space="preserve">Host </w:t>
                            </w:r>
                            <w:r w:rsidRPr="00AB026A">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9E58F4" id="Text Box 2236" o:spid="_x0000_s2326" type="#_x0000_t202" style="position:absolute;margin-left:382.1pt;margin-top:3.8pt;width:82.65pt;height:86.05pt;z-index:25243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" fillcolor="white [3201]" strokeweight=".5pt">
                <v:textbox>
                  <w:txbxContent>
                    <w:p w14:paraId="40D4E841" w14:textId="77777777" w:rsidR="00AB6D99" w:rsidRPr="00AB026A" w:rsidRDefault="00AB6D99" w:rsidP="00CA4244">
                      <w:pPr>
                        <w:rPr>
                          <w:b/>
                        </w:rPr>
                      </w:pPr>
                      <w:r>
                        <w:t xml:space="preserve">             </w:t>
                      </w:r>
                      <w:r w:rsidRPr="00AB026A">
                        <w:rPr>
                          <w:b/>
                        </w:rPr>
                        <w:t xml:space="preserve"> </w:t>
                      </w:r>
                      <w:r>
                        <w:rPr>
                          <w:b/>
                        </w:rPr>
                        <w:t xml:space="preserve">Host </w:t>
                      </w:r>
                      <w:r w:rsidRPr="00AB026A">
                        <w:rPr>
                          <w:b/>
                        </w:rPr>
                        <w:t>B</w:t>
                      </w:r>
                    </w:p>
                  </w:txbxContent>
                </v:textbox>
              </v:shape>
            </w:pict>
          </mc:Fallback>
        </mc:AlternateContent>
      </w:r>
      <w:r w:rsidR="00CA4244">
        <w:rPr>
          <w:noProof/>
          <w:sz w:val="20"/>
          <w:szCs w:val="20"/>
        </w:rPr>
        <mc:AlternateContent>
          <mc:Choice Requires="wps">
            <w:drawing>
              <wp:anchor distT="0" distB="0" distL="114300" distR="114300" simplePos="0" relativeHeight="252436480" behindDoc="0" locked="0" layoutInCell="1" allowOverlap="1" wp14:anchorId="2D3BD646" wp14:editId="6B9815F1">
                <wp:simplePos x="0" y="0"/>
                <wp:positionH relativeFrom="column">
                  <wp:posOffset>4946015</wp:posOffset>
                </wp:positionH>
                <wp:positionV relativeFrom="paragraph">
                  <wp:posOffset>99695</wp:posOffset>
                </wp:positionV>
                <wp:extent cx="353060" cy="1008380"/>
                <wp:effectExtent l="0" t="0" r="8890" b="1270"/>
                <wp:wrapNone/>
                <wp:docPr id="2243" name="Text Box 2243"/>
                <wp:cNvGraphicFramePr/>
                <a:graphic xmlns:a="http://schemas.openxmlformats.org/drawingml/2006/main">
                  <a:graphicData uri="http://schemas.microsoft.com/office/word/2010/wordprocessingShape">
                    <wps:wsp>
                      <wps:cNvSpPr txBox="1"/>
                      <wps:spPr>
                        <a:xfrm>
                          <a:off x="0" y="0"/>
                          <a:ext cx="353060" cy="1008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FA8C9" w14:textId="77777777" w:rsidR="00AB6D99" w:rsidRDefault="00AB6D99" w:rsidP="00CA4244">
                            <w:pPr>
                              <w:spacing w:after="120" w:line="240" w:lineRule="auto"/>
                            </w:pPr>
                            <w:r>
                              <w:t>O</w:t>
                            </w:r>
                            <w:r w:rsidRPr="00AB026A">
                              <w:rPr>
                                <w:vertAlign w:val="subscript"/>
                              </w:rPr>
                              <w:t>1</w:t>
                            </w:r>
                          </w:p>
                          <w:p w14:paraId="7D1B2425" w14:textId="77777777" w:rsidR="00AB6D99" w:rsidRDefault="00AB6D99" w:rsidP="00CA4244">
                            <w:pPr>
                              <w:spacing w:after="120" w:line="240" w:lineRule="auto"/>
                            </w:pPr>
                            <w:r>
                              <w:t>.</w:t>
                            </w:r>
                          </w:p>
                          <w:p w14:paraId="1546ACD6" w14:textId="77777777" w:rsidR="00AB6D99" w:rsidRDefault="00AB6D99" w:rsidP="00CA4244">
                            <w:pPr>
                              <w:spacing w:after="120" w:line="240" w:lineRule="auto"/>
                            </w:pPr>
                            <w:r>
                              <w:t>.</w:t>
                            </w:r>
                          </w:p>
                          <w:p w14:paraId="536137ED" w14:textId="77777777" w:rsidR="00AB6D99" w:rsidRDefault="00AB6D99" w:rsidP="00CA4244">
                            <w:pPr>
                              <w:spacing w:after="120" w:line="240" w:lineRule="auto"/>
                            </w:pPr>
                            <w:r>
                              <w:t>O</w:t>
                            </w:r>
                            <w:r w:rsidRPr="00AB026A">
                              <w:rPr>
                                <w:vertAlign w:val="subscript"/>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BD646" id="Text Box 2243" o:spid="_x0000_s2327" type="#_x0000_t202" style="position:absolute;margin-left:389.45pt;margin-top:7.85pt;width:27.8pt;height:79.4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" fillcolor="white [3201]" stroked="f" strokeweight=".5pt">
                <v:textbox>
                  <w:txbxContent>
                    <w:p w14:paraId="799FA8C9" w14:textId="77777777" w:rsidR="00AB6D99" w:rsidRDefault="00AB6D99" w:rsidP="00CA4244">
                      <w:pPr>
                        <w:spacing w:after="120" w:line="240" w:lineRule="auto"/>
                      </w:pPr>
                      <w:r>
                        <w:t>O</w:t>
                      </w:r>
                      <w:r w:rsidRPr="00AB026A">
                        <w:rPr>
                          <w:vertAlign w:val="subscript"/>
                        </w:rPr>
                        <w:t>1</w:t>
                      </w:r>
                    </w:p>
                    <w:p w14:paraId="7D1B2425" w14:textId="77777777" w:rsidR="00AB6D99" w:rsidRDefault="00AB6D99" w:rsidP="00CA4244">
                      <w:pPr>
                        <w:spacing w:after="120" w:line="240" w:lineRule="auto"/>
                      </w:pPr>
                      <w:r>
                        <w:t>.</w:t>
                      </w:r>
                    </w:p>
                    <w:p w14:paraId="1546ACD6" w14:textId="77777777" w:rsidR="00AB6D99" w:rsidRDefault="00AB6D99" w:rsidP="00CA4244">
                      <w:pPr>
                        <w:spacing w:after="120" w:line="240" w:lineRule="auto"/>
                      </w:pPr>
                      <w:r>
                        <w:t>.</w:t>
                      </w:r>
                    </w:p>
                    <w:p w14:paraId="536137ED" w14:textId="77777777" w:rsidR="00AB6D99" w:rsidRDefault="00AB6D99" w:rsidP="00CA4244">
                      <w:pPr>
                        <w:spacing w:after="120" w:line="240" w:lineRule="auto"/>
                      </w:pPr>
                      <w:r>
                        <w:t>O</w:t>
                      </w:r>
                      <w:r w:rsidRPr="00AB026A">
                        <w:rPr>
                          <w:vertAlign w:val="subscript"/>
                        </w:rPr>
                        <w:t>k</w:t>
                      </w:r>
                    </w:p>
                  </w:txbxContent>
                </v:textbox>
              </v:shape>
            </w:pict>
          </mc:Fallback>
        </mc:AlternateContent>
      </w:r>
    </w:p>
    <w:p w14:paraId="3FBDDA0A" w14:textId="77777777" w:rsidR="00CA4244" w:rsidRDefault="000338D6" w:rsidP="00CA4244">
      <w:pPr>
        <w:spacing w:after="120" w:line="240" w:lineRule="auto"/>
        <w:rPr>
          <w:sz w:val="20"/>
          <w:szCs w:val="20"/>
        </w:rPr>
      </w:pPr>
      <w:r>
        <w:rPr>
          <w:noProof/>
          <w:sz w:val="20"/>
          <w:szCs w:val="20"/>
        </w:rPr>
        <mc:AlternateContent>
          <mc:Choice Requires="wps">
            <w:drawing>
              <wp:anchor distT="0" distB="0" distL="114300" distR="114300" simplePos="0" relativeHeight="252634112" behindDoc="0" locked="0" layoutInCell="1" allowOverlap="1" wp14:anchorId="448EA893" wp14:editId="2FE5EA24">
                <wp:simplePos x="0" y="0"/>
                <wp:positionH relativeFrom="column">
                  <wp:posOffset>2600960</wp:posOffset>
                </wp:positionH>
                <wp:positionV relativeFrom="paragraph">
                  <wp:posOffset>8255</wp:posOffset>
                </wp:positionV>
                <wp:extent cx="416560" cy="223520"/>
                <wp:effectExtent l="0" t="0" r="78740" b="62230"/>
                <wp:wrapNone/>
                <wp:docPr id="2139" name="Freeform 2139"/>
                <wp:cNvGraphicFramePr/>
                <a:graphic xmlns:a="http://schemas.openxmlformats.org/drawingml/2006/main">
                  <a:graphicData uri="http://schemas.microsoft.com/office/word/2010/wordprocessingShape">
                    <wps:wsp>
                      <wps:cNvSpPr/>
                      <wps:spPr>
                        <a:xfrm>
                          <a:off x="0" y="0"/>
                          <a:ext cx="416560" cy="223520"/>
                        </a:xfrm>
                        <a:custGeom>
                          <a:avLst/>
                          <a:gdLst>
                            <a:gd name="connsiteX0" fmla="*/ 0 w 416560"/>
                            <a:gd name="connsiteY0" fmla="*/ 0 h 223520"/>
                            <a:gd name="connsiteX1" fmla="*/ 416560 w 416560"/>
                            <a:gd name="connsiteY1" fmla="*/ 0 h 223520"/>
                            <a:gd name="connsiteX2" fmla="*/ 416560 w 416560"/>
                            <a:gd name="connsiteY2" fmla="*/ 223520 h 223520"/>
                          </a:gdLst>
                          <a:ahLst/>
                          <a:cxnLst>
                            <a:cxn ang="0">
                              <a:pos x="connsiteX0" y="connsiteY0"/>
                            </a:cxn>
                            <a:cxn ang="0">
                              <a:pos x="connsiteX1" y="connsiteY1"/>
                            </a:cxn>
                            <a:cxn ang="0">
                              <a:pos x="connsiteX2" y="connsiteY2"/>
                            </a:cxn>
                          </a:cxnLst>
                          <a:rect l="l" t="t" r="r" b="b"/>
                          <a:pathLst>
                            <a:path w="416560" h="223520">
                              <a:moveTo>
                                <a:pt x="0" y="0"/>
                              </a:moveTo>
                              <a:lnTo>
                                <a:pt x="416560" y="0"/>
                              </a:lnTo>
                              <a:lnTo>
                                <a:pt x="416560" y="223520"/>
                              </a:ln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A65AC" id="Freeform 2139" o:spid="_x0000_s1026" style="position:absolute;margin-left:204.8pt;margin-top:.65pt;width:32.8pt;height:17.6pt;z-index:252634112;visibility:visible;mso-wrap-style:square;mso-wrap-distance-left:9pt;mso-wrap-distance-top:0;mso-wrap-distance-right:9pt;mso-wrap-distance-bottom:0;mso-position-horizontal:absolute;mso-position-horizontal-relative:text;mso-position-vertical:absolute;mso-position-vertical-relative:text;v-text-anchor:middle" coordsize="416560,22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" path="m,l416560,r,223520e" filled="f" strokecolor="#243f60 [1604]" strokeweight=".25pt">
                <v:stroke endarrow="block"/>
                <v:path arrowok="t" o:connecttype="custom" o:connectlocs="0,0;416560,0;416560,223520" o:connectangles="0,0,0"/>
              </v:shape>
            </w:pict>
          </mc:Fallback>
        </mc:AlternateContent>
      </w:r>
      <w:r w:rsidR="00CA4244">
        <w:rPr>
          <w:noProof/>
          <w:sz w:val="20"/>
          <w:szCs w:val="20"/>
        </w:rPr>
        <mc:AlternateContent>
          <mc:Choice Requires="wpg">
            <w:drawing>
              <wp:anchor distT="0" distB="0" distL="114300" distR="114300" simplePos="0" relativeHeight="252440576" behindDoc="0" locked="0" layoutInCell="1" allowOverlap="1" wp14:anchorId="22543FA5" wp14:editId="151A6B3F">
                <wp:simplePos x="0" y="0"/>
                <wp:positionH relativeFrom="column">
                  <wp:posOffset>3564082</wp:posOffset>
                </wp:positionH>
                <wp:positionV relativeFrom="paragraph">
                  <wp:posOffset>142933</wp:posOffset>
                </wp:positionV>
                <wp:extent cx="1288473" cy="489585"/>
                <wp:effectExtent l="0" t="0" r="83185" b="24765"/>
                <wp:wrapNone/>
                <wp:docPr id="2269" name="Group 2269"/>
                <wp:cNvGraphicFramePr/>
                <a:graphic xmlns:a="http://schemas.openxmlformats.org/drawingml/2006/main">
                  <a:graphicData uri="http://schemas.microsoft.com/office/word/2010/wordprocessingGroup">
                    <wpg:wgp>
                      <wpg:cNvGrpSpPr/>
                      <wpg:grpSpPr>
                        <a:xfrm>
                          <a:off x="0" y="0"/>
                          <a:ext cx="1288473" cy="489585"/>
                          <a:chOff x="0" y="0"/>
                          <a:chExt cx="2264872" cy="490047"/>
                        </a:xfrm>
                      </wpg:grpSpPr>
                      <wps:wsp>
                        <wps:cNvPr id="2255" name="Freeform 2250"/>
                        <wps:cNvSpPr/>
                        <wps:spPr>
                          <a:xfrm>
                            <a:off x="0" y="0"/>
                            <a:ext cx="2244090" cy="238760"/>
                          </a:xfrm>
                          <a:custGeom>
                            <a:avLst/>
                            <a:gdLst>
                              <a:gd name="connsiteX0" fmla="*/ 0 w 1418897"/>
                              <a:gd name="connsiteY0" fmla="*/ 231421 h 231421"/>
                              <a:gd name="connsiteX1" fmla="*/ 536028 w 1418897"/>
                              <a:gd name="connsiteY1" fmla="*/ 193 h 231421"/>
                              <a:gd name="connsiteX2" fmla="*/ 1418897 w 1418897"/>
                              <a:gd name="connsiteY2" fmla="*/ 199890 h 231421"/>
                            </a:gdLst>
                            <a:ahLst/>
                            <a:cxnLst>
                              <a:cxn ang="0">
                                <a:pos x="connsiteX0" y="connsiteY0"/>
                              </a:cxn>
                              <a:cxn ang="0">
                                <a:pos x="connsiteX1" y="connsiteY1"/>
                              </a:cxn>
                              <a:cxn ang="0">
                                <a:pos x="connsiteX2" y="connsiteY2"/>
                              </a:cxn>
                            </a:cxnLst>
                            <a:rect l="l" t="t" r="r" b="b"/>
                            <a:pathLst>
                              <a:path w="1418897" h="231421">
                                <a:moveTo>
                                  <a:pt x="0" y="231421"/>
                                </a:moveTo>
                                <a:cubicBezTo>
                                  <a:pt x="149772" y="118434"/>
                                  <a:pt x="299545" y="5448"/>
                                  <a:pt x="536028" y="193"/>
                                </a:cubicBezTo>
                                <a:cubicBezTo>
                                  <a:pt x="772511" y="-5062"/>
                                  <a:pt x="1095704" y="97414"/>
                                  <a:pt x="1418897" y="199890"/>
                                </a:cubicBez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6" name="Freeform 2252"/>
                        <wps:cNvSpPr/>
                        <wps:spPr>
                          <a:xfrm>
                            <a:off x="10391" y="103909"/>
                            <a:ext cx="2254250" cy="145415"/>
                          </a:xfrm>
                          <a:custGeom>
                            <a:avLst/>
                            <a:gdLst>
                              <a:gd name="connsiteX0" fmla="*/ 0 w 1429407"/>
                              <a:gd name="connsiteY0" fmla="*/ 147279 h 147279"/>
                              <a:gd name="connsiteX1" fmla="*/ 451945 w 1429407"/>
                              <a:gd name="connsiteY1" fmla="*/ 135 h 147279"/>
                              <a:gd name="connsiteX2" fmla="*/ 1429407 w 1429407"/>
                              <a:gd name="connsiteY2" fmla="*/ 126259 h 147279"/>
                            </a:gdLst>
                            <a:ahLst/>
                            <a:cxnLst>
                              <a:cxn ang="0">
                                <a:pos x="connsiteX0" y="connsiteY0"/>
                              </a:cxn>
                              <a:cxn ang="0">
                                <a:pos x="connsiteX1" y="connsiteY1"/>
                              </a:cxn>
                              <a:cxn ang="0">
                                <a:pos x="connsiteX2" y="connsiteY2"/>
                              </a:cxn>
                            </a:cxnLst>
                            <a:rect l="l" t="t" r="r" b="b"/>
                            <a:pathLst>
                              <a:path w="1429407" h="147279">
                                <a:moveTo>
                                  <a:pt x="0" y="147279"/>
                                </a:moveTo>
                                <a:cubicBezTo>
                                  <a:pt x="106855" y="75458"/>
                                  <a:pt x="213711" y="3638"/>
                                  <a:pt x="451945" y="135"/>
                                </a:cubicBezTo>
                                <a:cubicBezTo>
                                  <a:pt x="690179" y="-3368"/>
                                  <a:pt x="1059793" y="61445"/>
                                  <a:pt x="1429407" y="126259"/>
                                </a:cubicBez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2" name="Freeform 2255"/>
                        <wps:cNvSpPr/>
                        <wps:spPr>
                          <a:xfrm>
                            <a:off x="20782" y="249382"/>
                            <a:ext cx="2244090" cy="240665"/>
                          </a:xfrm>
                          <a:custGeom>
                            <a:avLst/>
                            <a:gdLst>
                              <a:gd name="connsiteX0" fmla="*/ 0 w 1387365"/>
                              <a:gd name="connsiteY0" fmla="*/ 10511 h 199720"/>
                              <a:gd name="connsiteX1" fmla="*/ 767255 w 1387365"/>
                              <a:gd name="connsiteY1" fmla="*/ 199697 h 199720"/>
                              <a:gd name="connsiteX2" fmla="*/ 1387365 w 1387365"/>
                              <a:gd name="connsiteY2" fmla="*/ 0 h 199720"/>
                              <a:gd name="connsiteX3" fmla="*/ 1387365 w 1387365"/>
                              <a:gd name="connsiteY3" fmla="*/ 0 h 199720"/>
                            </a:gdLst>
                            <a:ahLst/>
                            <a:cxnLst>
                              <a:cxn ang="0">
                                <a:pos x="connsiteX0" y="connsiteY0"/>
                              </a:cxn>
                              <a:cxn ang="0">
                                <a:pos x="connsiteX1" y="connsiteY1"/>
                              </a:cxn>
                              <a:cxn ang="0">
                                <a:pos x="connsiteX2" y="connsiteY2"/>
                              </a:cxn>
                              <a:cxn ang="0">
                                <a:pos x="connsiteX3" y="connsiteY3"/>
                              </a:cxn>
                            </a:cxnLst>
                            <a:rect l="l" t="t" r="r" b="b"/>
                            <a:pathLst>
                              <a:path w="1387365" h="199720">
                                <a:moveTo>
                                  <a:pt x="0" y="10511"/>
                                </a:moveTo>
                                <a:cubicBezTo>
                                  <a:pt x="268014" y="105980"/>
                                  <a:pt x="536028" y="201449"/>
                                  <a:pt x="767255" y="199697"/>
                                </a:cubicBezTo>
                                <a:cubicBezTo>
                                  <a:pt x="998483" y="197945"/>
                                  <a:pt x="1387365" y="0"/>
                                  <a:pt x="1387365" y="0"/>
                                </a:cubicBezTo>
                                <a:lnTo>
                                  <a:pt x="1387365" y="0"/>
                                </a:lnTo>
                              </a:path>
                            </a:pathLst>
                          </a:custGeom>
                          <a:noFill/>
                          <a:ln w="3175">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53A3BEB" id="Group 2269" o:spid="_x0000_s1026" style="position:absolute;margin-left:280.65pt;margin-top:11.25pt;width:101.45pt;height:38.55pt;z-index:252440576;mso-width-relative:margin" coordsize="22648,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">
                <v:shape id="Freeform 2250" o:spid="_x0000_s1027" style="position:absolute;width:22440;height:2387;visibility:visible;mso-wrap-style:square;v-text-anchor:middle" coordsize="1418897,23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" path="m,231421c149772,118434,299545,5448,536028,193v236483,-5255,559676,97221,882869,199697e" filled="f" strokecolor="#243f60 [1604]" strokeweight=".25pt">
                  <v:stroke endarrow="open"/>
                  <v:path arrowok="t" o:connecttype="custom" o:connectlocs="0,238760;847768,199;2244090,206229" o:connectangles="0,0,0"/>
                </v:shape>
                <v:shape id="Freeform 2252" o:spid="_x0000_s1028" style="position:absolute;left:103;top:1039;width:22543;height:1454;visibility:visible;mso-wrap-style:square;v-text-anchor:middle" coordsize="1429407,14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" path="m,147279c106855,75458,213711,3638,451945,135v238234,-3503,607848,61310,977462,126124e" filled="f" strokecolor="#243f60 [1604]" strokeweight=".25pt">
                  <v:stroke endarrow="open"/>
                  <v:path arrowok="t" o:connecttype="custom" o:connectlocs="0,145415;712741,133;2254250,124661" o:connectangles="0,0,0"/>
                </v:shape>
                <v:shape id="Freeform 2255" o:spid="_x0000_s1029" style="position:absolute;left:207;top:2493;width:22441;height:2407;visibility:visible;mso-wrap-style:square;v-text-anchor:middle" coordsize="1387365,19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" path="m,10511v268014,95469,536028,190938,767255,189186c998483,197945,1387365,,1387365,r,e" filled="f" strokecolor="#243f60 [1604]" strokeweight=".25pt">
                  <v:stroke endarrow="open"/>
                  <v:path arrowok="t" o:connecttype="custom" o:connectlocs="0,12666;1241050,240637;2244090,0;2244090,0" o:connectangles="0,0,0,0"/>
                </v:shape>
              </v:group>
            </w:pict>
          </mc:Fallback>
        </mc:AlternateContent>
      </w:r>
      <w:r w:rsidR="00CA4244">
        <w:rPr>
          <w:noProof/>
          <w:sz w:val="20"/>
          <w:szCs w:val="20"/>
        </w:rPr>
        <mc:AlternateContent>
          <mc:Choice Requires="wps">
            <w:drawing>
              <wp:anchor distT="0" distB="0" distL="114300" distR="114300" simplePos="0" relativeHeight="252445696" behindDoc="0" locked="0" layoutInCell="1" allowOverlap="1" wp14:anchorId="3190FC3F" wp14:editId="2229C4BF">
                <wp:simplePos x="0" y="0"/>
                <wp:positionH relativeFrom="column">
                  <wp:posOffset>1433830</wp:posOffset>
                </wp:positionH>
                <wp:positionV relativeFrom="paragraph">
                  <wp:posOffset>69850</wp:posOffset>
                </wp:positionV>
                <wp:extent cx="228600" cy="0"/>
                <wp:effectExtent l="0" t="76200" r="19050" b="114300"/>
                <wp:wrapNone/>
                <wp:docPr id="2140" name="Straight Arrow Connector 2140"/>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A6D0C" id="Straight Arrow Connector 2140" o:spid="_x0000_s1026" type="#_x0000_t32" style="position:absolute;margin-left:112.9pt;margin-top:5.5pt;width:18pt;height:0;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" strokecolor="#4579b8 [3044]">
                <v:stroke endarrow="open"/>
              </v:shape>
            </w:pict>
          </mc:Fallback>
        </mc:AlternateContent>
      </w:r>
    </w:p>
    <w:p w14:paraId="71629669" w14:textId="77777777" w:rsidR="00CA4244" w:rsidRDefault="000338D6" w:rsidP="00CA4244">
      <w:pPr>
        <w:spacing w:after="120" w:line="240" w:lineRule="auto"/>
        <w:rPr>
          <w:sz w:val="20"/>
          <w:szCs w:val="20"/>
        </w:rPr>
      </w:pPr>
      <w:r>
        <w:rPr>
          <w:noProof/>
          <w:sz w:val="20"/>
          <w:szCs w:val="20"/>
        </w:rPr>
        <mc:AlternateContent>
          <mc:Choice Requires="wps">
            <w:drawing>
              <wp:anchor distT="0" distB="0" distL="114300" distR="114300" simplePos="0" relativeHeight="252448768" behindDoc="0" locked="0" layoutInCell="1" allowOverlap="1" wp14:anchorId="376D8E48" wp14:editId="00F83128">
                <wp:simplePos x="0" y="0"/>
                <wp:positionH relativeFrom="column">
                  <wp:posOffset>1595120</wp:posOffset>
                </wp:positionH>
                <wp:positionV relativeFrom="paragraph">
                  <wp:posOffset>635</wp:posOffset>
                </wp:positionV>
                <wp:extent cx="2027555" cy="332105"/>
                <wp:effectExtent l="0" t="0" r="0" b="0"/>
                <wp:wrapNone/>
                <wp:docPr id="2268" name="Text Box 2268"/>
                <wp:cNvGraphicFramePr/>
                <a:graphic xmlns:a="http://schemas.openxmlformats.org/drawingml/2006/main">
                  <a:graphicData uri="http://schemas.microsoft.com/office/word/2010/wordprocessingShape">
                    <wps:wsp>
                      <wps:cNvSpPr txBox="1"/>
                      <wps:spPr>
                        <a:xfrm>
                          <a:off x="0" y="0"/>
                          <a:ext cx="2027555" cy="33210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103CF66" w14:textId="77777777" w:rsidR="00AB6D99" w:rsidRDefault="00AB6D99">
                            <w:r>
                              <w:t xml:space="preserve">      </w:t>
                            </w:r>
                            <w:r>
                              <w:rPr>
                                <w:color w:val="0070C0"/>
                              </w:rPr>
                              <w:t xml:space="preserve">             </w:t>
                            </w:r>
                            <w:r w:rsidRPr="000338D6">
                              <w:rPr>
                                <w:color w:val="0070C0"/>
                              </w:rPr>
                              <w:t xml:space="preserve">        </w:t>
                            </w:r>
                            <w:r>
                              <w:t>B’s host path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D8E48" id="Text Box 2268" o:spid="_x0000_s2328" type="#_x0000_t202" style="position:absolute;margin-left:125.6pt;margin-top:.05pt;width:159.65pt;height:26.15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" fillcolor="white [3201]" stroked="f" strokeweight=".5pt">
                <v:fill opacity="0"/>
                <v:textbox>
                  <w:txbxContent>
                    <w:p w14:paraId="7103CF66" w14:textId="77777777" w:rsidR="00AB6D99" w:rsidRDefault="00AB6D99">
                      <w:r>
                        <w:t xml:space="preserve">      </w:t>
                      </w:r>
                      <w:r>
                        <w:rPr>
                          <w:color w:val="0070C0"/>
                        </w:rPr>
                        <w:t xml:space="preserve">             </w:t>
                      </w:r>
                      <w:r w:rsidRPr="000338D6">
                        <w:rPr>
                          <w:color w:val="0070C0"/>
                        </w:rPr>
                        <w:t xml:space="preserve">        </w:t>
                      </w:r>
                      <w:r>
                        <w:t>B’s host path set</w:t>
                      </w:r>
                    </w:p>
                  </w:txbxContent>
                </v:textbox>
              </v:shape>
            </w:pict>
          </mc:Fallback>
        </mc:AlternateContent>
      </w:r>
      <w:r w:rsidR="00CA4244">
        <w:rPr>
          <w:noProof/>
          <w:sz w:val="20"/>
          <w:szCs w:val="20"/>
        </w:rPr>
        <mc:AlternateContent>
          <mc:Choice Requires="wps">
            <w:drawing>
              <wp:anchor distT="0" distB="0" distL="114300" distR="114300" simplePos="0" relativeHeight="252449792" behindDoc="0" locked="0" layoutInCell="1" allowOverlap="1" wp14:anchorId="4C828C92" wp14:editId="475789FE">
                <wp:simplePos x="0" y="0"/>
                <wp:positionH relativeFrom="column">
                  <wp:posOffset>3584864</wp:posOffset>
                </wp:positionH>
                <wp:positionV relativeFrom="paragraph">
                  <wp:posOffset>161175</wp:posOffset>
                </wp:positionV>
                <wp:extent cx="1257300" cy="93518"/>
                <wp:effectExtent l="0" t="0" r="19050" b="20955"/>
                <wp:wrapNone/>
                <wp:docPr id="2145" name="Freeform 2145"/>
                <wp:cNvGraphicFramePr/>
                <a:graphic xmlns:a="http://schemas.openxmlformats.org/drawingml/2006/main">
                  <a:graphicData uri="http://schemas.microsoft.com/office/word/2010/wordprocessingShape">
                    <wps:wsp>
                      <wps:cNvSpPr/>
                      <wps:spPr>
                        <a:xfrm>
                          <a:off x="0" y="0"/>
                          <a:ext cx="1257300" cy="93518"/>
                        </a:xfrm>
                        <a:custGeom>
                          <a:avLst/>
                          <a:gdLst>
                            <a:gd name="connsiteX0" fmla="*/ 0 w 1257300"/>
                            <a:gd name="connsiteY0" fmla="*/ 0 h 93518"/>
                            <a:gd name="connsiteX1" fmla="*/ 675409 w 1257300"/>
                            <a:gd name="connsiteY1" fmla="*/ 93518 h 93518"/>
                            <a:gd name="connsiteX2" fmla="*/ 1257300 w 1257300"/>
                            <a:gd name="connsiteY2" fmla="*/ 0 h 93518"/>
                          </a:gdLst>
                          <a:ahLst/>
                          <a:cxnLst>
                            <a:cxn ang="0">
                              <a:pos x="connsiteX0" y="connsiteY0"/>
                            </a:cxn>
                            <a:cxn ang="0">
                              <a:pos x="connsiteX1" y="connsiteY1"/>
                            </a:cxn>
                            <a:cxn ang="0">
                              <a:pos x="connsiteX2" y="connsiteY2"/>
                            </a:cxn>
                          </a:cxnLst>
                          <a:rect l="l" t="t" r="r" b="b"/>
                          <a:pathLst>
                            <a:path w="1257300" h="93518">
                              <a:moveTo>
                                <a:pt x="0" y="0"/>
                              </a:moveTo>
                              <a:cubicBezTo>
                                <a:pt x="232929" y="46759"/>
                                <a:pt x="465859" y="93518"/>
                                <a:pt x="675409" y="93518"/>
                              </a:cubicBezTo>
                              <a:cubicBezTo>
                                <a:pt x="884959" y="93518"/>
                                <a:pt x="1071129" y="46759"/>
                                <a:pt x="1257300" y="0"/>
                              </a:cubicBezTo>
                            </a:path>
                          </a:pathLst>
                        </a:cu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2640A" id="Freeform 2145" o:spid="_x0000_s1026" style="position:absolute;margin-left:282.25pt;margin-top:12.7pt;width:99pt;height:7.35pt;z-index:252449792;visibility:visible;mso-wrap-style:square;mso-wrap-distance-left:9pt;mso-wrap-distance-top:0;mso-wrap-distance-right:9pt;mso-wrap-distance-bottom:0;mso-position-horizontal:absolute;mso-position-horizontal-relative:text;mso-position-vertical:absolute;mso-position-vertical-relative:text;v-text-anchor:middle" coordsize="1257300,93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" path="m,c232929,46759,465859,93518,675409,93518,884959,93518,1071129,46759,1257300,e" filled="f" strokecolor="#243f60 [1604]" strokeweight=".25pt">
                <v:path arrowok="t" o:connecttype="custom" o:connectlocs="0,0;675409,93518;1257300,0" o:connectangles="0,0,0"/>
              </v:shape>
            </w:pict>
          </mc:Fallback>
        </mc:AlternateContent>
      </w:r>
    </w:p>
    <w:p w14:paraId="6E311FBF" w14:textId="77777777" w:rsidR="00CA4244" w:rsidRDefault="000338D6" w:rsidP="00CA4244">
      <w:pPr>
        <w:spacing w:after="120" w:line="240" w:lineRule="auto"/>
        <w:rPr>
          <w:sz w:val="20"/>
          <w:szCs w:val="20"/>
        </w:rPr>
      </w:pPr>
      <w:r>
        <w:rPr>
          <w:noProof/>
          <w:sz w:val="20"/>
          <w:szCs w:val="20"/>
        </w:rPr>
        <mc:AlternateContent>
          <mc:Choice Requires="wps">
            <w:drawing>
              <wp:anchor distT="0" distB="0" distL="114300" distR="114300" simplePos="0" relativeHeight="252636160" behindDoc="0" locked="0" layoutInCell="1" allowOverlap="1" wp14:anchorId="0455A91F" wp14:editId="6545C78D">
                <wp:simplePos x="0" y="0"/>
                <wp:positionH relativeFrom="column">
                  <wp:posOffset>2600960</wp:posOffset>
                </wp:positionH>
                <wp:positionV relativeFrom="paragraph">
                  <wp:posOffset>53975</wp:posOffset>
                </wp:positionV>
                <wp:extent cx="416560" cy="223520"/>
                <wp:effectExtent l="0" t="38100" r="78740" b="24130"/>
                <wp:wrapNone/>
                <wp:docPr id="2147" name="Freeform 2147"/>
                <wp:cNvGraphicFramePr/>
                <a:graphic xmlns:a="http://schemas.openxmlformats.org/drawingml/2006/main">
                  <a:graphicData uri="http://schemas.microsoft.com/office/word/2010/wordprocessingShape">
                    <wps:wsp>
                      <wps:cNvSpPr/>
                      <wps:spPr>
                        <a:xfrm flipV="1">
                          <a:off x="0" y="0"/>
                          <a:ext cx="416560" cy="223520"/>
                        </a:xfrm>
                        <a:custGeom>
                          <a:avLst/>
                          <a:gdLst>
                            <a:gd name="connsiteX0" fmla="*/ 0 w 416560"/>
                            <a:gd name="connsiteY0" fmla="*/ 0 h 223520"/>
                            <a:gd name="connsiteX1" fmla="*/ 416560 w 416560"/>
                            <a:gd name="connsiteY1" fmla="*/ 0 h 223520"/>
                            <a:gd name="connsiteX2" fmla="*/ 416560 w 416560"/>
                            <a:gd name="connsiteY2" fmla="*/ 223520 h 223520"/>
                          </a:gdLst>
                          <a:ahLst/>
                          <a:cxnLst>
                            <a:cxn ang="0">
                              <a:pos x="connsiteX0" y="connsiteY0"/>
                            </a:cxn>
                            <a:cxn ang="0">
                              <a:pos x="connsiteX1" y="connsiteY1"/>
                            </a:cxn>
                            <a:cxn ang="0">
                              <a:pos x="connsiteX2" y="connsiteY2"/>
                            </a:cxn>
                          </a:cxnLst>
                          <a:rect l="l" t="t" r="r" b="b"/>
                          <a:pathLst>
                            <a:path w="416560" h="223520">
                              <a:moveTo>
                                <a:pt x="0" y="0"/>
                              </a:moveTo>
                              <a:lnTo>
                                <a:pt x="416560" y="0"/>
                              </a:lnTo>
                              <a:lnTo>
                                <a:pt x="416560" y="223520"/>
                              </a:lnTo>
                            </a:path>
                          </a:pathLst>
                        </a:custGeom>
                        <a:noFill/>
                        <a:ln w="3175">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CBAE17" id="Freeform 2147" o:spid="_x0000_s1026" style="position:absolute;margin-left:204.8pt;margin-top:4.25pt;width:32.8pt;height:17.6pt;flip:y;z-index:252636160;visibility:visible;mso-wrap-style:square;mso-wrap-distance-left:9pt;mso-wrap-distance-top:0;mso-wrap-distance-right:9pt;mso-wrap-distance-bottom:0;mso-position-horizontal:absolute;mso-position-horizontal-relative:text;mso-position-vertical:absolute;mso-position-vertical-relative:text;v-text-anchor:middle" coordsize="416560,223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" path="m,l416560,r,223520e" filled="f" strokecolor="#243f60 [1604]" strokeweight=".25pt">
                <v:stroke endarrow="block"/>
                <v:path arrowok="t" o:connecttype="custom" o:connectlocs="0,0;416560,0;416560,223520" o:connectangles="0,0,0"/>
              </v:shape>
            </w:pict>
          </mc:Fallback>
        </mc:AlternateContent>
      </w:r>
    </w:p>
    <w:p w14:paraId="6D9BC7E9" w14:textId="77777777" w:rsidR="00CA4244" w:rsidRDefault="00CA4244" w:rsidP="00CA4244">
      <w:pPr>
        <w:spacing w:after="120" w:line="240" w:lineRule="auto"/>
        <w:rPr>
          <w:sz w:val="20"/>
          <w:szCs w:val="20"/>
        </w:rPr>
      </w:pPr>
      <w:r>
        <w:rPr>
          <w:noProof/>
          <w:sz w:val="20"/>
          <w:szCs w:val="20"/>
        </w:rPr>
        <mc:AlternateContent>
          <mc:Choice Requires="wps">
            <w:drawing>
              <wp:anchor distT="0" distB="0" distL="114300" distR="114300" simplePos="0" relativeHeight="252447744" behindDoc="0" locked="0" layoutInCell="1" allowOverlap="1" wp14:anchorId="41055C64" wp14:editId="05B63EF3">
                <wp:simplePos x="0" y="0"/>
                <wp:positionH relativeFrom="column">
                  <wp:posOffset>1409065</wp:posOffset>
                </wp:positionH>
                <wp:positionV relativeFrom="paragraph">
                  <wp:posOffset>57785</wp:posOffset>
                </wp:positionV>
                <wp:extent cx="228600" cy="0"/>
                <wp:effectExtent l="0" t="76200" r="19050" b="114300"/>
                <wp:wrapNone/>
                <wp:docPr id="2267" name="Straight Arrow Connector 2267"/>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831D9" id="Straight Arrow Connector 2267" o:spid="_x0000_s1026" type="#_x0000_t32" style="position:absolute;margin-left:110.95pt;margin-top:4.55pt;width:18pt;height:0;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" strokecolor="#4579b8 [3044]">
                <v:stroke endarrow="open"/>
              </v:shape>
            </w:pict>
          </mc:Fallback>
        </mc:AlternateContent>
      </w:r>
    </w:p>
    <w:p w14:paraId="0C513AA5" w14:textId="77777777" w:rsidR="00CA4244" w:rsidRPr="00B77194" w:rsidRDefault="00CA4244" w:rsidP="00CA4244">
      <w:pPr>
        <w:spacing w:after="120" w:line="240" w:lineRule="auto"/>
        <w:rPr>
          <w:sz w:val="4"/>
          <w:szCs w:val="4"/>
        </w:rPr>
      </w:pPr>
    </w:p>
    <w:p w14:paraId="23438F4E" w14:textId="77777777" w:rsidR="00CA4244" w:rsidRDefault="00CA4244" w:rsidP="00B77194">
      <w:pPr>
        <w:pStyle w:val="Caption"/>
        <w:spacing w:after="60"/>
        <w:rPr>
          <w:sz w:val="20"/>
          <w:szCs w:val="20"/>
        </w:rPr>
      </w:pPr>
      <w:r>
        <w:t xml:space="preserve">Figure </w:t>
      </w:r>
      <w:r w:rsidR="00AB6D99">
        <w:rPr>
          <w:noProof/>
        </w:rPr>
        <w:fldChar w:fldCharType="begin"/>
      </w:r>
      <w:r w:rsidR="00AB6D99">
        <w:rPr>
          <w:noProof/>
        </w:rPr>
        <w:instrText xml:space="preserve"> SEQ Figure \* ARABIC </w:instrText>
      </w:r>
      <w:r w:rsidR="00AB6D99">
        <w:rPr>
          <w:noProof/>
        </w:rPr>
        <w:fldChar w:fldCharType="separate"/>
      </w:r>
      <w:r w:rsidR="00234EC6">
        <w:rPr>
          <w:noProof/>
        </w:rPr>
        <w:t>21</w:t>
      </w:r>
      <w:r w:rsidR="00AB6D99">
        <w:rPr>
          <w:noProof/>
        </w:rPr>
        <w:fldChar w:fldCharType="end"/>
      </w:r>
      <w:r>
        <w:t xml:space="preserve"> Host path set.</w:t>
      </w:r>
    </w:p>
    <w:p w14:paraId="71DD6220" w14:textId="77777777" w:rsidR="0012793F" w:rsidRDefault="000338D6" w:rsidP="00B77194">
      <w:pPr>
        <w:widowControl w:val="0"/>
        <w:spacing w:after="120" w:line="240" w:lineRule="auto"/>
        <w:rPr>
          <w:sz w:val="20"/>
          <w:szCs w:val="20"/>
        </w:rPr>
      </w:pPr>
      <w:r>
        <w:rPr>
          <w:sz w:val="20"/>
          <w:szCs w:val="20"/>
        </w:rPr>
        <w:t xml:space="preserve">Statement </w:t>
      </w:r>
      <w:r w:rsidRPr="000520EC">
        <w:rPr>
          <w:rFonts w:ascii="Courier New" w:hAnsi="Courier New" w:cs="Courier New"/>
          <w:sz w:val="20"/>
          <w:szCs w:val="20"/>
        </w:rPr>
        <w:t>get paths</w:t>
      </w:r>
      <w:r>
        <w:rPr>
          <w:sz w:val="20"/>
          <w:szCs w:val="20"/>
        </w:rPr>
        <w:t xml:space="preserve"> applied to a host ref returns that host path set. The engine uses a host path set </w:t>
      </w:r>
      <w:proofErr w:type="gramStart"/>
      <w:r>
        <w:rPr>
          <w:sz w:val="20"/>
          <w:szCs w:val="20"/>
        </w:rPr>
        <w:t>in order to</w:t>
      </w:r>
      <w:proofErr w:type="gramEnd"/>
      <w:r>
        <w:rPr>
          <w:sz w:val="20"/>
          <w:szCs w:val="20"/>
        </w:rPr>
        <w:t xml:space="preserve"> reach a disconnected host. The use of host path sets is controlled by a path policy explained in the next sub-section </w:t>
      </w:r>
      <w:r>
        <w:rPr>
          <w:sz w:val="20"/>
          <w:szCs w:val="20"/>
        </w:rPr>
        <w:fldChar w:fldCharType="begin"/>
      </w:r>
      <w:r>
        <w:rPr>
          <w:sz w:val="20"/>
          <w:szCs w:val="20"/>
        </w:rPr>
        <w:instrText xml:space="preserve"> REF _Ref393205106 \r \h </w:instrText>
      </w:r>
      <w:r>
        <w:rPr>
          <w:sz w:val="20"/>
          <w:szCs w:val="20"/>
        </w:rPr>
      </w:r>
      <w:r>
        <w:rPr>
          <w:sz w:val="20"/>
          <w:szCs w:val="20"/>
        </w:rPr>
        <w:fldChar w:fldCharType="separate"/>
      </w:r>
      <w:r w:rsidR="00234EC6">
        <w:rPr>
          <w:sz w:val="20"/>
          <w:szCs w:val="20"/>
        </w:rPr>
        <w:t>10.3.9</w:t>
      </w:r>
      <w:r>
        <w:rPr>
          <w:sz w:val="20"/>
          <w:szCs w:val="20"/>
        </w:rPr>
        <w:fldChar w:fldCharType="end"/>
      </w:r>
      <w:r>
        <w:rPr>
          <w:sz w:val="20"/>
          <w:szCs w:val="20"/>
        </w:rPr>
        <w:t xml:space="preserve">. </w:t>
      </w:r>
      <w:r w:rsidR="0012793F">
        <w:rPr>
          <w:sz w:val="20"/>
          <w:szCs w:val="20"/>
        </w:rPr>
        <w:t>The engine uses host path set in two distinct cases:</w:t>
      </w:r>
    </w:p>
    <w:p w14:paraId="550A47B5" w14:textId="77777777" w:rsidR="00F579B1" w:rsidRDefault="0012793F" w:rsidP="00A24E27">
      <w:pPr>
        <w:pStyle w:val="ListParagraph"/>
        <w:widowControl w:val="0"/>
        <w:numPr>
          <w:ilvl w:val="0"/>
          <w:numId w:val="100"/>
        </w:numPr>
        <w:spacing w:after="120" w:line="240" w:lineRule="auto"/>
        <w:rPr>
          <w:sz w:val="20"/>
          <w:szCs w:val="20"/>
        </w:rPr>
      </w:pPr>
      <w:r w:rsidRPr="0012793F">
        <w:rPr>
          <w:b/>
          <w:i/>
          <w:sz w:val="20"/>
          <w:szCs w:val="20"/>
        </w:rPr>
        <w:t>At the start of navigation:</w:t>
      </w:r>
      <w:r w:rsidRPr="0012793F">
        <w:rPr>
          <w:sz w:val="20"/>
          <w:szCs w:val="20"/>
        </w:rPr>
        <w:t xml:space="preserve"> Suppose that the engine </w:t>
      </w:r>
      <w:r>
        <w:rPr>
          <w:sz w:val="20"/>
          <w:szCs w:val="20"/>
        </w:rPr>
        <w:t xml:space="preserve">on host </w:t>
      </w:r>
      <w:r w:rsidRPr="0012793F">
        <w:rPr>
          <w:rFonts w:ascii="Courier New" w:hAnsi="Courier New" w:cs="Courier New"/>
          <w:sz w:val="20"/>
          <w:szCs w:val="20"/>
        </w:rPr>
        <w:t>A</w:t>
      </w:r>
      <w:r>
        <w:rPr>
          <w:sz w:val="20"/>
          <w:szCs w:val="20"/>
        </w:rPr>
        <w:t xml:space="preserve"> </w:t>
      </w:r>
      <w:r w:rsidRPr="0012793F">
        <w:rPr>
          <w:sz w:val="20"/>
          <w:szCs w:val="20"/>
        </w:rPr>
        <w:t xml:space="preserve">automatically records two paths: </w:t>
      </w:r>
      <w:r w:rsidRPr="0012793F">
        <w:rPr>
          <w:rFonts w:ascii="Courier New" w:hAnsi="Courier New" w:cs="Courier New"/>
          <w:sz w:val="20"/>
          <w:szCs w:val="20"/>
        </w:rPr>
        <w:t>A-&gt;C</w:t>
      </w:r>
      <w:r w:rsidRPr="0012793F">
        <w:rPr>
          <w:sz w:val="20"/>
          <w:szCs w:val="20"/>
        </w:rPr>
        <w:t xml:space="preserve"> for object </w:t>
      </w:r>
      <w:r w:rsidRPr="0012793F">
        <w:rPr>
          <w:rFonts w:ascii="Courier New" w:hAnsi="Courier New" w:cs="Courier New"/>
          <w:sz w:val="20"/>
          <w:szCs w:val="20"/>
        </w:rPr>
        <w:t>O</w:t>
      </w:r>
      <w:r w:rsidRPr="00044ABA">
        <w:rPr>
          <w:rFonts w:ascii="Courier New" w:hAnsi="Courier New" w:cs="Courier New"/>
          <w:sz w:val="20"/>
          <w:szCs w:val="20"/>
          <w:vertAlign w:val="subscript"/>
        </w:rPr>
        <w:t>1</w:t>
      </w:r>
      <w:r w:rsidRPr="0012793F">
        <w:rPr>
          <w:sz w:val="20"/>
          <w:szCs w:val="20"/>
        </w:rPr>
        <w:t xml:space="preserve"> </w:t>
      </w:r>
      <w:r w:rsidR="00044ABA">
        <w:rPr>
          <w:sz w:val="20"/>
          <w:szCs w:val="20"/>
        </w:rPr>
        <w:t xml:space="preserve">on </w:t>
      </w:r>
      <w:r w:rsidR="00044ABA" w:rsidRPr="00044ABA">
        <w:rPr>
          <w:rFonts w:ascii="Courier New" w:hAnsi="Courier New" w:cs="Courier New"/>
          <w:sz w:val="20"/>
          <w:szCs w:val="20"/>
        </w:rPr>
        <w:t>C</w:t>
      </w:r>
      <w:r w:rsidR="00044ABA">
        <w:rPr>
          <w:sz w:val="20"/>
          <w:szCs w:val="20"/>
        </w:rPr>
        <w:t>, a</w:t>
      </w:r>
      <w:r w:rsidRPr="0012793F">
        <w:rPr>
          <w:sz w:val="20"/>
          <w:szCs w:val="20"/>
        </w:rPr>
        <w:t xml:space="preserve">nd </w:t>
      </w:r>
      <w:r w:rsidRPr="0012793F">
        <w:rPr>
          <w:rFonts w:ascii="Courier New" w:hAnsi="Courier New" w:cs="Courier New"/>
          <w:sz w:val="20"/>
          <w:szCs w:val="20"/>
        </w:rPr>
        <w:t>A-&gt;B-&gt;C</w:t>
      </w:r>
      <w:r w:rsidRPr="0012793F">
        <w:rPr>
          <w:sz w:val="20"/>
          <w:szCs w:val="20"/>
        </w:rPr>
        <w:t xml:space="preserve"> for object </w:t>
      </w:r>
      <w:r w:rsidRPr="0012793F">
        <w:rPr>
          <w:rFonts w:ascii="Courier New" w:hAnsi="Courier New" w:cs="Courier New"/>
          <w:sz w:val="20"/>
          <w:szCs w:val="20"/>
        </w:rPr>
        <w:t>O</w:t>
      </w:r>
      <w:r w:rsidRPr="00044ABA">
        <w:rPr>
          <w:rFonts w:ascii="Courier New" w:hAnsi="Courier New" w:cs="Courier New"/>
          <w:sz w:val="20"/>
          <w:szCs w:val="20"/>
          <w:vertAlign w:val="subscript"/>
        </w:rPr>
        <w:t>2</w:t>
      </w:r>
      <w:r w:rsidR="00044ABA">
        <w:rPr>
          <w:sz w:val="20"/>
          <w:szCs w:val="20"/>
        </w:rPr>
        <w:t xml:space="preserve">, on </w:t>
      </w:r>
      <w:r w:rsidR="00044ABA" w:rsidRPr="00044ABA">
        <w:rPr>
          <w:rFonts w:ascii="Courier New" w:hAnsi="Courier New" w:cs="Courier New"/>
          <w:sz w:val="20"/>
          <w:szCs w:val="20"/>
        </w:rPr>
        <w:t>C</w:t>
      </w:r>
      <w:r w:rsidR="00044ABA">
        <w:rPr>
          <w:sz w:val="20"/>
          <w:szCs w:val="20"/>
        </w:rPr>
        <w:t xml:space="preserve">. </w:t>
      </w:r>
      <w:r w:rsidRPr="0012793F">
        <w:rPr>
          <w:sz w:val="20"/>
          <w:szCs w:val="20"/>
        </w:rPr>
        <w:t xml:space="preserve">This implies that at the time of recording host </w:t>
      </w:r>
      <w:r w:rsidRPr="0012793F">
        <w:rPr>
          <w:rFonts w:ascii="Courier New" w:hAnsi="Courier New" w:cs="Courier New"/>
          <w:sz w:val="20"/>
          <w:szCs w:val="20"/>
        </w:rPr>
        <w:t>A</w:t>
      </w:r>
      <w:r w:rsidRPr="0012793F">
        <w:rPr>
          <w:sz w:val="20"/>
          <w:szCs w:val="20"/>
        </w:rPr>
        <w:t xml:space="preserve"> is connected to both hosts </w:t>
      </w:r>
      <w:r w:rsidRPr="0012793F">
        <w:rPr>
          <w:rFonts w:ascii="Courier New" w:hAnsi="Courier New" w:cs="Courier New"/>
          <w:sz w:val="20"/>
          <w:szCs w:val="20"/>
        </w:rPr>
        <w:t>B</w:t>
      </w:r>
      <w:r w:rsidRPr="0012793F">
        <w:rPr>
          <w:sz w:val="20"/>
          <w:szCs w:val="20"/>
        </w:rPr>
        <w:t xml:space="preserve"> and </w:t>
      </w:r>
      <w:r w:rsidRPr="0012793F">
        <w:rPr>
          <w:rFonts w:ascii="Courier New" w:hAnsi="Courier New" w:cs="Courier New"/>
          <w:sz w:val="20"/>
          <w:szCs w:val="20"/>
        </w:rPr>
        <w:t>C</w:t>
      </w:r>
      <w:r w:rsidRPr="0012793F">
        <w:rPr>
          <w:sz w:val="20"/>
          <w:szCs w:val="20"/>
        </w:rPr>
        <w:t xml:space="preserve"> and that </w:t>
      </w:r>
      <w:r w:rsidRPr="0012793F">
        <w:rPr>
          <w:rFonts w:ascii="Courier New" w:hAnsi="Courier New" w:cs="Courier New"/>
          <w:sz w:val="20"/>
          <w:szCs w:val="20"/>
        </w:rPr>
        <w:t>B</w:t>
      </w:r>
      <w:r w:rsidRPr="0012793F">
        <w:rPr>
          <w:sz w:val="20"/>
          <w:szCs w:val="20"/>
        </w:rPr>
        <w:t xml:space="preserve"> </w:t>
      </w:r>
      <w:r w:rsidR="009E44BF" w:rsidRPr="0012793F">
        <w:rPr>
          <w:sz w:val="20"/>
          <w:szCs w:val="20"/>
        </w:rPr>
        <w:t>is</w:t>
      </w:r>
      <w:r w:rsidR="009E44BF">
        <w:rPr>
          <w:sz w:val="20"/>
          <w:szCs w:val="20"/>
        </w:rPr>
        <w:t xml:space="preserve"> </w:t>
      </w:r>
      <w:r w:rsidRPr="0012793F">
        <w:rPr>
          <w:sz w:val="20"/>
          <w:szCs w:val="20"/>
        </w:rPr>
        <w:t xml:space="preserve">connected to </w:t>
      </w:r>
      <w:r w:rsidRPr="0012793F">
        <w:rPr>
          <w:rFonts w:ascii="Courier New" w:hAnsi="Courier New" w:cs="Courier New"/>
          <w:sz w:val="20"/>
          <w:szCs w:val="20"/>
        </w:rPr>
        <w:t>C</w:t>
      </w:r>
      <w:r w:rsidRPr="0012793F">
        <w:rPr>
          <w:sz w:val="20"/>
          <w:szCs w:val="20"/>
        </w:rPr>
        <w:t xml:space="preserve">. At that time, the engine </w:t>
      </w:r>
      <w:r>
        <w:rPr>
          <w:sz w:val="20"/>
          <w:szCs w:val="20"/>
        </w:rPr>
        <w:t xml:space="preserve">on </w:t>
      </w:r>
      <w:r w:rsidRPr="0012793F">
        <w:rPr>
          <w:rFonts w:ascii="Courier New" w:hAnsi="Courier New" w:cs="Courier New"/>
          <w:sz w:val="20"/>
          <w:szCs w:val="20"/>
        </w:rPr>
        <w:t>A</w:t>
      </w:r>
      <w:r>
        <w:rPr>
          <w:sz w:val="20"/>
          <w:szCs w:val="20"/>
        </w:rPr>
        <w:t xml:space="preserve"> </w:t>
      </w:r>
      <w:r w:rsidRPr="0012793F">
        <w:rPr>
          <w:sz w:val="20"/>
          <w:szCs w:val="20"/>
        </w:rPr>
        <w:t xml:space="preserve">also automatically </w:t>
      </w:r>
      <w:r>
        <w:rPr>
          <w:sz w:val="20"/>
          <w:szCs w:val="20"/>
        </w:rPr>
        <w:t>adds</w:t>
      </w:r>
      <w:r w:rsidRPr="0012793F">
        <w:rPr>
          <w:sz w:val="20"/>
          <w:szCs w:val="20"/>
        </w:rPr>
        <w:t xml:space="preserve"> </w:t>
      </w:r>
      <w:proofErr w:type="gramStart"/>
      <w:r w:rsidRPr="0012793F">
        <w:rPr>
          <w:sz w:val="20"/>
          <w:szCs w:val="20"/>
        </w:rPr>
        <w:t>both of these</w:t>
      </w:r>
      <w:proofErr w:type="gramEnd"/>
      <w:r w:rsidRPr="0012793F">
        <w:rPr>
          <w:sz w:val="20"/>
          <w:szCs w:val="20"/>
        </w:rPr>
        <w:t xml:space="preserve"> paths </w:t>
      </w:r>
      <w:r>
        <w:rPr>
          <w:sz w:val="20"/>
          <w:szCs w:val="20"/>
        </w:rPr>
        <w:t>to the</w:t>
      </w:r>
      <w:r w:rsidRPr="0012793F">
        <w:rPr>
          <w:sz w:val="20"/>
          <w:szCs w:val="20"/>
        </w:rPr>
        <w:t xml:space="preserve"> host</w:t>
      </w:r>
      <w:r>
        <w:rPr>
          <w:sz w:val="20"/>
          <w:szCs w:val="20"/>
        </w:rPr>
        <w:t xml:space="preserve"> path set of host</w:t>
      </w:r>
      <w:r w:rsidRPr="0012793F">
        <w:rPr>
          <w:sz w:val="20"/>
          <w:szCs w:val="20"/>
        </w:rPr>
        <w:t xml:space="preserve"> </w:t>
      </w:r>
      <w:r w:rsidRPr="0012793F">
        <w:rPr>
          <w:rFonts w:ascii="Courier New" w:hAnsi="Courier New" w:cs="Courier New"/>
          <w:sz w:val="20"/>
          <w:szCs w:val="20"/>
        </w:rPr>
        <w:t>C</w:t>
      </w:r>
      <w:r w:rsidRPr="0012793F">
        <w:rPr>
          <w:sz w:val="20"/>
          <w:szCs w:val="20"/>
        </w:rPr>
        <w:t xml:space="preserve">. If later </w:t>
      </w:r>
      <w:r w:rsidRPr="0012793F">
        <w:rPr>
          <w:rFonts w:ascii="Courier New" w:hAnsi="Courier New" w:cs="Courier New"/>
          <w:sz w:val="20"/>
          <w:szCs w:val="20"/>
        </w:rPr>
        <w:t>A</w:t>
      </w:r>
      <w:r w:rsidRPr="0012793F">
        <w:rPr>
          <w:sz w:val="20"/>
          <w:szCs w:val="20"/>
        </w:rPr>
        <w:t xml:space="preserve"> is explicitly disconnected from </w:t>
      </w:r>
      <w:r w:rsidRPr="0012793F">
        <w:rPr>
          <w:rFonts w:ascii="Courier New" w:hAnsi="Courier New" w:cs="Courier New"/>
          <w:sz w:val="20"/>
          <w:szCs w:val="20"/>
        </w:rPr>
        <w:t>C</w:t>
      </w:r>
      <w:r w:rsidRPr="0012793F">
        <w:rPr>
          <w:sz w:val="20"/>
          <w:szCs w:val="20"/>
        </w:rPr>
        <w:t xml:space="preserve"> by executing </w:t>
      </w:r>
      <w:r w:rsidRPr="0012793F">
        <w:rPr>
          <w:rFonts w:ascii="Courier New" w:hAnsi="Courier New" w:cs="Courier New"/>
          <w:sz w:val="20"/>
          <w:szCs w:val="20"/>
        </w:rPr>
        <w:t>bye(</w:t>
      </w:r>
      <w:r>
        <w:rPr>
          <w:rFonts w:ascii="Courier New" w:hAnsi="Courier New" w:cs="Courier New"/>
          <w:sz w:val="20"/>
          <w:szCs w:val="20"/>
        </w:rPr>
        <w:t>”</w:t>
      </w:r>
      <w:r w:rsidRPr="0012793F">
        <w:rPr>
          <w:rFonts w:ascii="Courier New" w:hAnsi="Courier New" w:cs="Courier New"/>
          <w:sz w:val="20"/>
          <w:szCs w:val="20"/>
        </w:rPr>
        <w:t>C”)</w:t>
      </w:r>
      <w:r w:rsidRPr="0012793F">
        <w:rPr>
          <w:sz w:val="20"/>
          <w:szCs w:val="20"/>
        </w:rPr>
        <w:t xml:space="preserve">, then following the path </w:t>
      </w:r>
      <w:r w:rsidRPr="0012793F">
        <w:rPr>
          <w:rFonts w:ascii="Courier New" w:hAnsi="Courier New" w:cs="Courier New"/>
          <w:sz w:val="20"/>
          <w:szCs w:val="20"/>
        </w:rPr>
        <w:t>A-&gt;C</w:t>
      </w:r>
      <w:r w:rsidRPr="0012793F">
        <w:rPr>
          <w:sz w:val="20"/>
          <w:szCs w:val="20"/>
        </w:rPr>
        <w:t xml:space="preserve"> would result into a runtime exception. </w:t>
      </w:r>
      <w:proofErr w:type="gramStart"/>
      <w:r w:rsidRPr="0012793F">
        <w:rPr>
          <w:sz w:val="20"/>
          <w:szCs w:val="20"/>
        </w:rPr>
        <w:t>In order to</w:t>
      </w:r>
      <w:proofErr w:type="gramEnd"/>
      <w:r w:rsidRPr="0012793F">
        <w:rPr>
          <w:sz w:val="20"/>
          <w:szCs w:val="20"/>
        </w:rPr>
        <w:t xml:space="preserve"> avoid such exception, the engine on </w:t>
      </w:r>
      <w:r w:rsidRPr="0012793F">
        <w:rPr>
          <w:rFonts w:ascii="Courier New" w:hAnsi="Courier New" w:cs="Courier New"/>
          <w:sz w:val="20"/>
          <w:szCs w:val="20"/>
        </w:rPr>
        <w:t>A</w:t>
      </w:r>
      <w:r w:rsidRPr="0012793F">
        <w:rPr>
          <w:sz w:val="20"/>
          <w:szCs w:val="20"/>
        </w:rPr>
        <w:t xml:space="preserve"> tries finding a path to </w:t>
      </w:r>
      <w:r w:rsidRPr="0012793F">
        <w:rPr>
          <w:rFonts w:ascii="Courier New" w:hAnsi="Courier New" w:cs="Courier New"/>
          <w:sz w:val="20"/>
          <w:szCs w:val="20"/>
        </w:rPr>
        <w:t>C</w:t>
      </w:r>
      <w:r w:rsidRPr="0012793F">
        <w:rPr>
          <w:sz w:val="20"/>
          <w:szCs w:val="20"/>
        </w:rPr>
        <w:t xml:space="preserve"> which first element is a host to which </w:t>
      </w:r>
      <w:r w:rsidRPr="0012793F">
        <w:rPr>
          <w:rFonts w:ascii="Courier New" w:hAnsi="Courier New" w:cs="Courier New"/>
          <w:sz w:val="20"/>
          <w:szCs w:val="20"/>
        </w:rPr>
        <w:t>A</w:t>
      </w:r>
      <w:r w:rsidRPr="0012793F">
        <w:rPr>
          <w:sz w:val="20"/>
          <w:szCs w:val="20"/>
        </w:rPr>
        <w:t xml:space="preserve"> is still connected. Therefore, in this case</w:t>
      </w:r>
      <w:r>
        <w:rPr>
          <w:sz w:val="20"/>
          <w:szCs w:val="20"/>
        </w:rPr>
        <w:t>,</w:t>
      </w:r>
      <w:r w:rsidRPr="0012793F">
        <w:rPr>
          <w:sz w:val="20"/>
          <w:szCs w:val="20"/>
        </w:rPr>
        <w:t xml:space="preserve"> the engine finds and uses host path </w:t>
      </w:r>
      <w:r w:rsidRPr="0012793F">
        <w:rPr>
          <w:rFonts w:ascii="Courier New" w:hAnsi="Courier New" w:cs="Courier New"/>
          <w:sz w:val="20"/>
          <w:szCs w:val="20"/>
        </w:rPr>
        <w:t>A-&gt;B-&gt;C</w:t>
      </w:r>
      <w:r w:rsidRPr="0012793F">
        <w:rPr>
          <w:sz w:val="20"/>
          <w:szCs w:val="20"/>
        </w:rPr>
        <w:t xml:space="preserve"> because </w:t>
      </w:r>
      <w:r w:rsidRPr="0012793F">
        <w:rPr>
          <w:rFonts w:ascii="Courier New" w:hAnsi="Courier New" w:cs="Courier New"/>
          <w:sz w:val="20"/>
          <w:szCs w:val="20"/>
        </w:rPr>
        <w:t>A</w:t>
      </w:r>
      <w:r w:rsidRPr="0012793F">
        <w:rPr>
          <w:sz w:val="20"/>
          <w:szCs w:val="20"/>
        </w:rPr>
        <w:t xml:space="preserve"> is still connected to </w:t>
      </w:r>
      <w:r w:rsidRPr="0012793F">
        <w:rPr>
          <w:rFonts w:ascii="Courier New" w:hAnsi="Courier New" w:cs="Courier New"/>
          <w:sz w:val="20"/>
          <w:szCs w:val="20"/>
        </w:rPr>
        <w:t>B</w:t>
      </w:r>
      <w:r w:rsidRPr="0012793F">
        <w:rPr>
          <w:sz w:val="20"/>
          <w:szCs w:val="20"/>
        </w:rPr>
        <w:t>.</w:t>
      </w:r>
    </w:p>
    <w:p w14:paraId="066DBBC1" w14:textId="77777777" w:rsidR="0012793F" w:rsidRPr="00A54F11" w:rsidRDefault="00BF087B" w:rsidP="00C12D8A">
      <w:pPr>
        <w:widowControl w:val="0"/>
        <w:spacing w:after="120" w:line="240" w:lineRule="auto"/>
        <w:ind w:left="720" w:right="-180"/>
        <w:rPr>
          <w:sz w:val="20"/>
          <w:szCs w:val="20"/>
        </w:rPr>
      </w:pPr>
      <w:r w:rsidRPr="00BF087B">
        <w:rPr>
          <w:sz w:val="20"/>
          <w:szCs w:val="20"/>
        </w:rPr>
        <w:t>Hello program may decide to use only host path sets</w:t>
      </w:r>
      <w:r w:rsidR="009E44BF">
        <w:rPr>
          <w:sz w:val="20"/>
          <w:szCs w:val="20"/>
        </w:rPr>
        <w:t xml:space="preserve"> while</w:t>
      </w:r>
      <w:r w:rsidRPr="00BF087B">
        <w:rPr>
          <w:sz w:val="20"/>
          <w:szCs w:val="20"/>
        </w:rPr>
        <w:t xml:space="preserve"> totally excluding any object path set at the start of navigation. For that, it shall use the path policy </w:t>
      </w:r>
      <w:r w:rsidRPr="00BF087B">
        <w:rPr>
          <w:rFonts w:ascii="Courier New" w:hAnsi="Courier New" w:cs="Courier New"/>
          <w:sz w:val="20"/>
          <w:szCs w:val="20"/>
        </w:rPr>
        <w:t>PP_NOOBJECT</w:t>
      </w:r>
      <w:r w:rsidRPr="00BF087B">
        <w:rPr>
          <w:sz w:val="20"/>
          <w:szCs w:val="20"/>
        </w:rPr>
        <w:t xml:space="preserve"> explained in the next sub-section </w:t>
      </w:r>
      <w:r w:rsidRPr="00BF087B">
        <w:rPr>
          <w:sz w:val="20"/>
          <w:szCs w:val="20"/>
        </w:rPr>
        <w:fldChar w:fldCharType="begin"/>
      </w:r>
      <w:r w:rsidRPr="00BF087B">
        <w:rPr>
          <w:sz w:val="20"/>
          <w:szCs w:val="20"/>
        </w:rPr>
        <w:instrText xml:space="preserve"> REF _Ref393205106 \r \h </w:instrText>
      </w:r>
      <w:r w:rsidRPr="00BF087B">
        <w:rPr>
          <w:sz w:val="20"/>
          <w:szCs w:val="20"/>
        </w:rPr>
      </w:r>
      <w:r w:rsidRPr="00BF087B">
        <w:rPr>
          <w:sz w:val="20"/>
          <w:szCs w:val="20"/>
        </w:rPr>
        <w:fldChar w:fldCharType="separate"/>
      </w:r>
      <w:r w:rsidR="00234EC6">
        <w:rPr>
          <w:sz w:val="20"/>
          <w:szCs w:val="20"/>
        </w:rPr>
        <w:t>10.3.9</w:t>
      </w:r>
      <w:r w:rsidRPr="00BF087B">
        <w:rPr>
          <w:sz w:val="20"/>
          <w:szCs w:val="20"/>
        </w:rPr>
        <w:fldChar w:fldCharType="end"/>
      </w:r>
      <w:r w:rsidRPr="00BF087B">
        <w:rPr>
          <w:sz w:val="20"/>
          <w:szCs w:val="20"/>
        </w:rPr>
        <w:t>.</w:t>
      </w:r>
    </w:p>
    <w:p w14:paraId="3AC89C27" w14:textId="77777777" w:rsidR="009E44BF" w:rsidRPr="009E44BF" w:rsidRDefault="0012793F" w:rsidP="00A24E27">
      <w:pPr>
        <w:pStyle w:val="ListParagraph"/>
        <w:keepNext/>
        <w:keepLines/>
        <w:numPr>
          <w:ilvl w:val="0"/>
          <w:numId w:val="100"/>
        </w:numPr>
        <w:spacing w:after="120" w:line="240" w:lineRule="auto"/>
        <w:rPr>
          <w:sz w:val="20"/>
          <w:szCs w:val="20"/>
        </w:rPr>
      </w:pPr>
      <w:r>
        <w:rPr>
          <w:b/>
          <w:i/>
          <w:sz w:val="20"/>
          <w:szCs w:val="20"/>
        </w:rPr>
        <w:t>In the middle of n</w:t>
      </w:r>
      <w:r w:rsidRPr="0012793F">
        <w:rPr>
          <w:b/>
          <w:i/>
          <w:sz w:val="20"/>
          <w:szCs w:val="20"/>
        </w:rPr>
        <w:t>avigation:</w:t>
      </w:r>
      <w:r w:rsidRPr="0012793F">
        <w:rPr>
          <w:sz w:val="20"/>
          <w:szCs w:val="20"/>
        </w:rPr>
        <w:t xml:space="preserve"> </w:t>
      </w:r>
      <w:r>
        <w:rPr>
          <w:sz w:val="20"/>
          <w:szCs w:val="20"/>
        </w:rPr>
        <w:t xml:space="preserve">Suppose that the engine on host </w:t>
      </w:r>
      <w:r w:rsidRPr="0012793F">
        <w:rPr>
          <w:rFonts w:ascii="Courier New" w:hAnsi="Courier New" w:cs="Courier New"/>
          <w:sz w:val="20"/>
          <w:szCs w:val="20"/>
        </w:rPr>
        <w:t>A</w:t>
      </w:r>
      <w:r>
        <w:rPr>
          <w:sz w:val="20"/>
          <w:szCs w:val="20"/>
        </w:rPr>
        <w:t xml:space="preserve"> records a path </w:t>
      </w:r>
      <w:r w:rsidRPr="0012793F">
        <w:rPr>
          <w:rFonts w:ascii="Courier New" w:hAnsi="Courier New" w:cs="Courier New"/>
          <w:sz w:val="20"/>
          <w:szCs w:val="20"/>
        </w:rPr>
        <w:t>A-&gt;B-&gt;D</w:t>
      </w:r>
      <w:r>
        <w:rPr>
          <w:sz w:val="20"/>
          <w:szCs w:val="20"/>
        </w:rPr>
        <w:t xml:space="preserve"> for object </w:t>
      </w:r>
      <w:r w:rsidRPr="0012793F">
        <w:rPr>
          <w:rFonts w:ascii="Courier New" w:hAnsi="Courier New" w:cs="Courier New"/>
          <w:sz w:val="20"/>
          <w:szCs w:val="20"/>
        </w:rPr>
        <w:t>O</w:t>
      </w:r>
      <w:r w:rsidRPr="00044ABA">
        <w:rPr>
          <w:rFonts w:ascii="Courier New" w:hAnsi="Courier New" w:cs="Courier New"/>
          <w:sz w:val="20"/>
          <w:szCs w:val="20"/>
          <w:vertAlign w:val="subscript"/>
        </w:rPr>
        <w:t>1</w:t>
      </w:r>
      <w:r>
        <w:rPr>
          <w:sz w:val="20"/>
          <w:szCs w:val="20"/>
        </w:rPr>
        <w:t xml:space="preserve"> on </w:t>
      </w:r>
      <w:r w:rsidRPr="0012793F">
        <w:rPr>
          <w:rFonts w:ascii="Courier New" w:hAnsi="Courier New" w:cs="Courier New"/>
          <w:sz w:val="20"/>
          <w:szCs w:val="20"/>
        </w:rPr>
        <w:t>D</w:t>
      </w:r>
      <w:r>
        <w:rPr>
          <w:sz w:val="20"/>
          <w:szCs w:val="20"/>
        </w:rPr>
        <w:t xml:space="preserve">, and the engine on host </w:t>
      </w:r>
      <w:r w:rsidRPr="0012793F">
        <w:rPr>
          <w:rFonts w:ascii="Courier New" w:hAnsi="Courier New" w:cs="Courier New"/>
          <w:sz w:val="20"/>
          <w:szCs w:val="20"/>
        </w:rPr>
        <w:t>B</w:t>
      </w:r>
      <w:r>
        <w:rPr>
          <w:sz w:val="20"/>
          <w:szCs w:val="20"/>
        </w:rPr>
        <w:t xml:space="preserve"> records a path </w:t>
      </w:r>
      <w:r w:rsidRPr="0012793F">
        <w:rPr>
          <w:rFonts w:ascii="Courier New" w:hAnsi="Courier New" w:cs="Courier New"/>
          <w:sz w:val="20"/>
          <w:szCs w:val="20"/>
        </w:rPr>
        <w:t>B-&gt;C-&gt;D</w:t>
      </w:r>
      <w:r>
        <w:rPr>
          <w:sz w:val="20"/>
          <w:szCs w:val="20"/>
        </w:rPr>
        <w:t xml:space="preserve"> for object </w:t>
      </w:r>
      <w:r w:rsidRPr="0012793F">
        <w:rPr>
          <w:rFonts w:ascii="Courier New" w:hAnsi="Courier New" w:cs="Courier New"/>
          <w:sz w:val="20"/>
          <w:szCs w:val="20"/>
        </w:rPr>
        <w:t>O</w:t>
      </w:r>
      <w:r w:rsidRPr="00044ABA">
        <w:rPr>
          <w:rFonts w:ascii="Courier New" w:hAnsi="Courier New" w:cs="Courier New"/>
          <w:sz w:val="20"/>
          <w:szCs w:val="20"/>
          <w:vertAlign w:val="subscript"/>
        </w:rPr>
        <w:t>2</w:t>
      </w:r>
      <w:r w:rsidR="00044ABA">
        <w:rPr>
          <w:sz w:val="20"/>
          <w:szCs w:val="20"/>
        </w:rPr>
        <w:t xml:space="preserve">, which is also </w:t>
      </w:r>
      <w:r>
        <w:rPr>
          <w:sz w:val="20"/>
          <w:szCs w:val="20"/>
        </w:rPr>
        <w:t xml:space="preserve">on </w:t>
      </w:r>
      <w:r w:rsidRPr="0012793F">
        <w:rPr>
          <w:rFonts w:ascii="Courier New" w:hAnsi="Courier New" w:cs="Courier New"/>
          <w:sz w:val="20"/>
          <w:szCs w:val="20"/>
        </w:rPr>
        <w:t>D</w:t>
      </w:r>
      <w:r>
        <w:rPr>
          <w:sz w:val="20"/>
          <w:szCs w:val="20"/>
        </w:rPr>
        <w:t xml:space="preserve">. This implies that at the time of the recording </w:t>
      </w:r>
      <w:r w:rsidRPr="0012793F">
        <w:rPr>
          <w:rFonts w:ascii="Courier New" w:hAnsi="Courier New" w:cs="Courier New"/>
          <w:sz w:val="20"/>
          <w:szCs w:val="20"/>
        </w:rPr>
        <w:t>A</w:t>
      </w:r>
      <w:r>
        <w:rPr>
          <w:sz w:val="20"/>
          <w:szCs w:val="20"/>
        </w:rPr>
        <w:t xml:space="preserve"> is connected to </w:t>
      </w:r>
      <w:r w:rsidRPr="0012793F">
        <w:rPr>
          <w:rFonts w:ascii="Courier New" w:hAnsi="Courier New" w:cs="Courier New"/>
          <w:sz w:val="20"/>
          <w:szCs w:val="20"/>
        </w:rPr>
        <w:t>B</w:t>
      </w:r>
      <w:r>
        <w:rPr>
          <w:sz w:val="20"/>
          <w:szCs w:val="20"/>
        </w:rPr>
        <w:t xml:space="preserve">, </w:t>
      </w:r>
      <w:r w:rsidRPr="0012793F">
        <w:rPr>
          <w:rFonts w:ascii="Courier New" w:hAnsi="Courier New" w:cs="Courier New"/>
          <w:sz w:val="20"/>
          <w:szCs w:val="20"/>
        </w:rPr>
        <w:t>B</w:t>
      </w:r>
      <w:r>
        <w:rPr>
          <w:sz w:val="20"/>
          <w:szCs w:val="20"/>
        </w:rPr>
        <w:t xml:space="preserve"> is connected to</w:t>
      </w:r>
      <w:r w:rsidR="00044ABA">
        <w:rPr>
          <w:sz w:val="20"/>
          <w:szCs w:val="20"/>
        </w:rPr>
        <w:t xml:space="preserve"> both</w:t>
      </w:r>
      <w:r>
        <w:rPr>
          <w:sz w:val="20"/>
          <w:szCs w:val="20"/>
        </w:rPr>
        <w:t xml:space="preserve"> </w:t>
      </w:r>
      <w:r w:rsidRPr="0012793F">
        <w:rPr>
          <w:rFonts w:ascii="Courier New" w:hAnsi="Courier New" w:cs="Courier New"/>
          <w:sz w:val="20"/>
          <w:szCs w:val="20"/>
        </w:rPr>
        <w:t>D</w:t>
      </w:r>
      <w:r>
        <w:rPr>
          <w:sz w:val="20"/>
          <w:szCs w:val="20"/>
        </w:rPr>
        <w:t xml:space="preserve"> and </w:t>
      </w:r>
      <w:r w:rsidRPr="0012793F">
        <w:rPr>
          <w:rFonts w:ascii="Courier New" w:hAnsi="Courier New" w:cs="Courier New"/>
          <w:sz w:val="20"/>
          <w:szCs w:val="20"/>
        </w:rPr>
        <w:t>C</w:t>
      </w:r>
      <w:r>
        <w:rPr>
          <w:sz w:val="20"/>
          <w:szCs w:val="20"/>
        </w:rPr>
        <w:t xml:space="preserve">, and </w:t>
      </w:r>
      <w:r w:rsidRPr="0012793F">
        <w:rPr>
          <w:rFonts w:ascii="Courier New" w:hAnsi="Courier New" w:cs="Courier New"/>
          <w:sz w:val="20"/>
          <w:szCs w:val="20"/>
        </w:rPr>
        <w:t>C</w:t>
      </w:r>
      <w:r>
        <w:rPr>
          <w:sz w:val="20"/>
          <w:szCs w:val="20"/>
        </w:rPr>
        <w:t xml:space="preserve"> is connected to </w:t>
      </w:r>
      <w:r w:rsidRPr="0012793F">
        <w:rPr>
          <w:rFonts w:ascii="Courier New" w:hAnsi="Courier New" w:cs="Courier New"/>
          <w:sz w:val="20"/>
          <w:szCs w:val="20"/>
        </w:rPr>
        <w:t>D</w:t>
      </w:r>
      <w:r>
        <w:rPr>
          <w:sz w:val="20"/>
          <w:szCs w:val="20"/>
        </w:rPr>
        <w:t xml:space="preserve">. At that time, the engine on </w:t>
      </w:r>
      <w:r w:rsidRPr="0012793F">
        <w:rPr>
          <w:rFonts w:ascii="Courier New" w:hAnsi="Courier New" w:cs="Courier New"/>
          <w:sz w:val="20"/>
          <w:szCs w:val="20"/>
        </w:rPr>
        <w:t>B</w:t>
      </w:r>
      <w:r>
        <w:rPr>
          <w:sz w:val="20"/>
          <w:szCs w:val="20"/>
        </w:rPr>
        <w:t xml:space="preserve"> also automatically adds both paths </w:t>
      </w:r>
      <w:r w:rsidRPr="0012793F">
        <w:rPr>
          <w:rFonts w:ascii="Courier New" w:hAnsi="Courier New" w:cs="Courier New"/>
          <w:sz w:val="20"/>
          <w:szCs w:val="20"/>
        </w:rPr>
        <w:t>B-&gt;D</w:t>
      </w:r>
      <w:r>
        <w:rPr>
          <w:sz w:val="20"/>
          <w:szCs w:val="20"/>
        </w:rPr>
        <w:t xml:space="preserve"> and </w:t>
      </w:r>
      <w:r w:rsidRPr="0012793F">
        <w:rPr>
          <w:rFonts w:ascii="Courier New" w:hAnsi="Courier New" w:cs="Courier New"/>
          <w:sz w:val="20"/>
          <w:szCs w:val="20"/>
        </w:rPr>
        <w:t>B-&gt;C-&gt;D</w:t>
      </w:r>
      <w:r>
        <w:rPr>
          <w:sz w:val="20"/>
          <w:szCs w:val="20"/>
        </w:rPr>
        <w:t xml:space="preserve"> to the host path set of </w:t>
      </w:r>
      <w:r w:rsidRPr="0012793F">
        <w:rPr>
          <w:rFonts w:ascii="Courier New" w:hAnsi="Courier New" w:cs="Courier New"/>
          <w:sz w:val="20"/>
          <w:szCs w:val="20"/>
        </w:rPr>
        <w:t>D</w:t>
      </w:r>
      <w:r>
        <w:rPr>
          <w:sz w:val="20"/>
          <w:szCs w:val="20"/>
        </w:rPr>
        <w:t xml:space="preserve">. If later </w:t>
      </w:r>
      <w:r w:rsidRPr="0012793F">
        <w:rPr>
          <w:rFonts w:ascii="Courier New" w:hAnsi="Courier New" w:cs="Courier New"/>
          <w:sz w:val="20"/>
          <w:szCs w:val="20"/>
        </w:rPr>
        <w:t>B</w:t>
      </w:r>
      <w:r>
        <w:rPr>
          <w:sz w:val="20"/>
          <w:szCs w:val="20"/>
        </w:rPr>
        <w:t xml:space="preserve"> disconnects from </w:t>
      </w:r>
      <w:r w:rsidRPr="0012793F">
        <w:rPr>
          <w:rFonts w:ascii="Courier New" w:hAnsi="Courier New" w:cs="Courier New"/>
          <w:sz w:val="20"/>
          <w:szCs w:val="20"/>
        </w:rPr>
        <w:t>D</w:t>
      </w:r>
      <w:r>
        <w:rPr>
          <w:sz w:val="20"/>
          <w:szCs w:val="20"/>
        </w:rPr>
        <w:t xml:space="preserve">, then following the path </w:t>
      </w:r>
      <w:r w:rsidRPr="0012793F">
        <w:rPr>
          <w:rFonts w:ascii="Courier New" w:hAnsi="Courier New" w:cs="Courier New"/>
          <w:sz w:val="20"/>
          <w:szCs w:val="20"/>
        </w:rPr>
        <w:t>A-&gt;B-&gt;D</w:t>
      </w:r>
      <w:r>
        <w:rPr>
          <w:sz w:val="20"/>
          <w:szCs w:val="20"/>
        </w:rPr>
        <w:t xml:space="preserve"> will result in runtime exception. </w:t>
      </w:r>
      <w:proofErr w:type="gramStart"/>
      <w:r>
        <w:rPr>
          <w:sz w:val="20"/>
          <w:szCs w:val="20"/>
        </w:rPr>
        <w:t>In order to</w:t>
      </w:r>
      <w:proofErr w:type="gramEnd"/>
      <w:r>
        <w:rPr>
          <w:sz w:val="20"/>
          <w:szCs w:val="20"/>
        </w:rPr>
        <w:t xml:space="preserve"> avoid such exception, the engine on </w:t>
      </w:r>
      <w:r w:rsidRPr="0012793F">
        <w:rPr>
          <w:rFonts w:ascii="Courier New" w:hAnsi="Courier New" w:cs="Courier New"/>
          <w:sz w:val="20"/>
          <w:szCs w:val="20"/>
        </w:rPr>
        <w:t>B</w:t>
      </w:r>
      <w:r w:rsidR="00044ABA">
        <w:rPr>
          <w:sz w:val="20"/>
          <w:szCs w:val="20"/>
        </w:rPr>
        <w:t xml:space="preserve">, after request comes to it from </w:t>
      </w:r>
      <w:r w:rsidR="00044ABA" w:rsidRPr="00044ABA">
        <w:rPr>
          <w:rFonts w:ascii="Courier New" w:hAnsi="Courier New" w:cs="Courier New"/>
          <w:sz w:val="20"/>
          <w:szCs w:val="20"/>
        </w:rPr>
        <w:t>A</w:t>
      </w:r>
      <w:r w:rsidR="00044ABA">
        <w:rPr>
          <w:sz w:val="20"/>
          <w:szCs w:val="20"/>
        </w:rPr>
        <w:t>, f</w:t>
      </w:r>
      <w:r w:rsidR="009E44BF">
        <w:rPr>
          <w:sz w:val="20"/>
          <w:szCs w:val="20"/>
        </w:rPr>
        <w:t>inds and uses the</w:t>
      </w:r>
      <w:r>
        <w:rPr>
          <w:sz w:val="20"/>
          <w:szCs w:val="20"/>
        </w:rPr>
        <w:t xml:space="preserve"> path </w:t>
      </w:r>
      <w:r w:rsidRPr="0012793F">
        <w:rPr>
          <w:rFonts w:ascii="Courier New" w:hAnsi="Courier New" w:cs="Courier New"/>
          <w:sz w:val="20"/>
          <w:szCs w:val="20"/>
        </w:rPr>
        <w:t>B-&gt;C-&gt;D</w:t>
      </w:r>
      <w:r>
        <w:rPr>
          <w:sz w:val="20"/>
          <w:szCs w:val="20"/>
        </w:rPr>
        <w:t xml:space="preserve"> to reach </w:t>
      </w:r>
      <w:r w:rsidRPr="0012793F">
        <w:rPr>
          <w:rFonts w:ascii="Courier New" w:hAnsi="Courier New" w:cs="Courier New"/>
          <w:sz w:val="20"/>
          <w:szCs w:val="20"/>
        </w:rPr>
        <w:t>D</w:t>
      </w:r>
      <w:r w:rsidR="00044ABA">
        <w:rPr>
          <w:sz w:val="20"/>
          <w:szCs w:val="20"/>
        </w:rPr>
        <w:t xml:space="preserve">, thus effectively extending the original path </w:t>
      </w:r>
      <w:r w:rsidR="00044ABA" w:rsidRPr="00044ABA">
        <w:rPr>
          <w:rFonts w:ascii="Courier New" w:hAnsi="Courier New" w:cs="Courier New"/>
          <w:sz w:val="20"/>
          <w:szCs w:val="20"/>
        </w:rPr>
        <w:t>A-&gt;B-&gt;D</w:t>
      </w:r>
      <w:r w:rsidR="00044ABA">
        <w:rPr>
          <w:sz w:val="20"/>
          <w:szCs w:val="20"/>
        </w:rPr>
        <w:t xml:space="preserve"> to </w:t>
      </w:r>
      <w:r w:rsidR="00044ABA" w:rsidRPr="00044ABA">
        <w:rPr>
          <w:rFonts w:ascii="Courier New" w:hAnsi="Courier New" w:cs="Courier New"/>
          <w:sz w:val="20"/>
          <w:szCs w:val="20"/>
        </w:rPr>
        <w:t>A-&gt;B-&gt;C-&gt;D</w:t>
      </w:r>
      <w:r w:rsidR="00044ABA">
        <w:rPr>
          <w:sz w:val="20"/>
          <w:szCs w:val="20"/>
        </w:rPr>
        <w:t>.</w:t>
      </w:r>
    </w:p>
    <w:p w14:paraId="3D1B511F" w14:textId="77777777" w:rsidR="009E44BF" w:rsidRPr="009E44BF" w:rsidRDefault="009E44BF" w:rsidP="006D7F32">
      <w:pPr>
        <w:widowControl w:val="0"/>
        <w:spacing w:after="120" w:line="240" w:lineRule="auto"/>
        <w:ind w:left="720" w:right="-270"/>
        <w:rPr>
          <w:sz w:val="20"/>
          <w:szCs w:val="20"/>
        </w:rPr>
      </w:pPr>
      <w:r w:rsidRPr="00BF087B">
        <w:rPr>
          <w:sz w:val="20"/>
          <w:szCs w:val="20"/>
        </w:rPr>
        <w:t xml:space="preserve">Hello program may decide to use only </w:t>
      </w:r>
      <w:r>
        <w:rPr>
          <w:sz w:val="20"/>
          <w:szCs w:val="20"/>
        </w:rPr>
        <w:t>object</w:t>
      </w:r>
      <w:r w:rsidRPr="00BF087B">
        <w:rPr>
          <w:sz w:val="20"/>
          <w:szCs w:val="20"/>
        </w:rPr>
        <w:t xml:space="preserve"> path sets</w:t>
      </w:r>
      <w:r>
        <w:rPr>
          <w:sz w:val="20"/>
          <w:szCs w:val="20"/>
        </w:rPr>
        <w:t xml:space="preserve"> while</w:t>
      </w:r>
      <w:r w:rsidRPr="00BF087B">
        <w:rPr>
          <w:sz w:val="20"/>
          <w:szCs w:val="20"/>
        </w:rPr>
        <w:t xml:space="preserve"> totally excluding any </w:t>
      </w:r>
      <w:r>
        <w:rPr>
          <w:sz w:val="20"/>
          <w:szCs w:val="20"/>
        </w:rPr>
        <w:t>host</w:t>
      </w:r>
      <w:r w:rsidRPr="00BF087B">
        <w:rPr>
          <w:sz w:val="20"/>
          <w:szCs w:val="20"/>
        </w:rPr>
        <w:t xml:space="preserve"> path set </w:t>
      </w:r>
      <w:r>
        <w:rPr>
          <w:sz w:val="20"/>
          <w:szCs w:val="20"/>
        </w:rPr>
        <w:t>in</w:t>
      </w:r>
      <w:r w:rsidRPr="00BF087B">
        <w:rPr>
          <w:sz w:val="20"/>
          <w:szCs w:val="20"/>
        </w:rPr>
        <w:t xml:space="preserve"> the </w:t>
      </w:r>
      <w:r>
        <w:rPr>
          <w:sz w:val="20"/>
          <w:szCs w:val="20"/>
        </w:rPr>
        <w:t>middle</w:t>
      </w:r>
      <w:r w:rsidRPr="00BF087B">
        <w:rPr>
          <w:sz w:val="20"/>
          <w:szCs w:val="20"/>
        </w:rPr>
        <w:t xml:space="preserve"> of navigation. For that, it shall use the path policy </w:t>
      </w:r>
      <w:r>
        <w:rPr>
          <w:rFonts w:ascii="Courier New" w:hAnsi="Courier New" w:cs="Courier New"/>
          <w:sz w:val="20"/>
          <w:szCs w:val="20"/>
        </w:rPr>
        <w:t>PP_NOHOS</w:t>
      </w:r>
      <w:r w:rsidRPr="00BF087B">
        <w:rPr>
          <w:rFonts w:ascii="Courier New" w:hAnsi="Courier New" w:cs="Courier New"/>
          <w:sz w:val="20"/>
          <w:szCs w:val="20"/>
        </w:rPr>
        <w:t>T</w:t>
      </w:r>
      <w:r w:rsidRPr="00BF087B">
        <w:rPr>
          <w:sz w:val="20"/>
          <w:szCs w:val="20"/>
        </w:rPr>
        <w:t xml:space="preserve"> explained in the next sub-section </w:t>
      </w:r>
      <w:r w:rsidRPr="00BF087B">
        <w:rPr>
          <w:sz w:val="20"/>
          <w:szCs w:val="20"/>
        </w:rPr>
        <w:fldChar w:fldCharType="begin"/>
      </w:r>
      <w:r w:rsidRPr="00BF087B">
        <w:rPr>
          <w:sz w:val="20"/>
          <w:szCs w:val="20"/>
        </w:rPr>
        <w:instrText xml:space="preserve"> REF _Ref393205106 \r \h </w:instrText>
      </w:r>
      <w:r w:rsidRPr="00BF087B">
        <w:rPr>
          <w:sz w:val="20"/>
          <w:szCs w:val="20"/>
        </w:rPr>
      </w:r>
      <w:r w:rsidRPr="00BF087B">
        <w:rPr>
          <w:sz w:val="20"/>
          <w:szCs w:val="20"/>
        </w:rPr>
        <w:fldChar w:fldCharType="separate"/>
      </w:r>
      <w:r w:rsidR="00234EC6">
        <w:rPr>
          <w:sz w:val="20"/>
          <w:szCs w:val="20"/>
        </w:rPr>
        <w:t>10.3.9</w:t>
      </w:r>
      <w:r w:rsidRPr="00BF087B">
        <w:rPr>
          <w:sz w:val="20"/>
          <w:szCs w:val="20"/>
        </w:rPr>
        <w:fldChar w:fldCharType="end"/>
      </w:r>
      <w:r w:rsidRPr="00BF087B">
        <w:rPr>
          <w:sz w:val="20"/>
          <w:szCs w:val="20"/>
        </w:rPr>
        <w:t>.</w:t>
      </w:r>
    </w:p>
    <w:p w14:paraId="5C03DAA4" w14:textId="77777777" w:rsidR="0012793F" w:rsidRPr="00C137FD" w:rsidRDefault="001E7968" w:rsidP="0012793F">
      <w:pPr>
        <w:pStyle w:val="Heading3"/>
      </w:pPr>
      <w:bookmarkStart w:id="13120" w:name="_Ref393204655"/>
      <w:bookmarkStart w:id="13121" w:name="_Toc394515941"/>
      <w:bookmarkStart w:id="13122" w:name="_Toc394564673"/>
      <w:bookmarkStart w:id="13123" w:name="_Toc394664883"/>
      <w:bookmarkStart w:id="13124" w:name="_Toc394669099"/>
      <w:bookmarkStart w:id="13125" w:name="_Toc394919868"/>
      <w:bookmarkStart w:id="13126" w:name="_Toc394958251"/>
      <w:bookmarkStart w:id="13127" w:name="_Toc394958966"/>
      <w:bookmarkStart w:id="13128" w:name="_Toc395005857"/>
      <w:bookmarkStart w:id="13129" w:name="_Toc395011626"/>
      <w:bookmarkStart w:id="13130" w:name="_Toc395012478"/>
      <w:bookmarkStart w:id="13131" w:name="_Toc395034973"/>
      <w:bookmarkStart w:id="13132" w:name="_Toc395172252"/>
      <w:bookmarkStart w:id="13133" w:name="_Toc395863448"/>
      <w:bookmarkStart w:id="13134" w:name="_Toc396031820"/>
      <w:bookmarkStart w:id="13135" w:name="_Toc396938335"/>
      <w:bookmarkStart w:id="13136" w:name="_Toc396979331"/>
      <w:bookmarkStart w:id="13137" w:name="_Toc396981945"/>
      <w:bookmarkStart w:id="13138" w:name="_Toc397076111"/>
      <w:bookmarkStart w:id="13139" w:name="_Toc397200937"/>
      <w:bookmarkStart w:id="13140" w:name="_Toc397249214"/>
      <w:bookmarkStart w:id="13141" w:name="_Toc397332589"/>
      <w:bookmarkStart w:id="13142" w:name="_Toc397339451"/>
      <w:bookmarkStart w:id="13143" w:name="_Toc397423111"/>
      <w:bookmarkStart w:id="13144" w:name="_Toc397498836"/>
      <w:bookmarkStart w:id="13145" w:name="_Toc397507177"/>
      <w:bookmarkStart w:id="13146" w:name="_Toc397529908"/>
      <w:bookmarkStart w:id="13147" w:name="_Toc397590627"/>
      <w:bookmarkStart w:id="13148" w:name="_Toc397593243"/>
      <w:bookmarkStart w:id="13149" w:name="_Toc397596251"/>
      <w:bookmarkStart w:id="13150" w:name="_Toc397619096"/>
      <w:bookmarkStart w:id="13151" w:name="_Toc398738484"/>
      <w:bookmarkStart w:id="13152" w:name="_Toc398811116"/>
      <w:bookmarkStart w:id="13153" w:name="_Toc399366232"/>
      <w:bookmarkStart w:id="13154" w:name="_Toc399622993"/>
      <w:bookmarkStart w:id="13155" w:name="_Toc400041999"/>
      <w:bookmarkStart w:id="13156" w:name="_Toc400230173"/>
      <w:bookmarkStart w:id="13157" w:name="_Toc400286594"/>
      <w:bookmarkStart w:id="13158" w:name="_Toc400287140"/>
      <w:bookmarkStart w:id="13159" w:name="_Toc400445583"/>
      <w:bookmarkStart w:id="13160" w:name="_Toc401568554"/>
      <w:bookmarkStart w:id="13161" w:name="_Toc401699321"/>
      <w:bookmarkStart w:id="13162" w:name="_Toc401748618"/>
      <w:bookmarkStart w:id="13163" w:name="_Toc401748913"/>
      <w:bookmarkStart w:id="13164" w:name="_Toc401749207"/>
      <w:bookmarkStart w:id="13165" w:name="_Toc401836792"/>
      <w:bookmarkStart w:id="13166" w:name="_Toc401921277"/>
      <w:bookmarkStart w:id="13167" w:name="_Toc404090250"/>
      <w:bookmarkStart w:id="13168" w:name="_Toc404613179"/>
      <w:bookmarkStart w:id="13169" w:name="_Toc520407356"/>
      <w:r>
        <w:t xml:space="preserve">Explicit </w:t>
      </w:r>
      <w:r w:rsidR="0012793F">
        <w:t>Path Set Update</w:t>
      </w:r>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p>
    <w:p w14:paraId="1AE7B141" w14:textId="77777777" w:rsidR="0012793F" w:rsidRDefault="0012793F" w:rsidP="0012793F">
      <w:pPr>
        <w:spacing w:after="120" w:line="240" w:lineRule="auto"/>
        <w:rPr>
          <w:sz w:val="20"/>
          <w:szCs w:val="20"/>
        </w:rPr>
      </w:pPr>
      <w:r>
        <w:rPr>
          <w:sz w:val="20"/>
          <w:szCs w:val="20"/>
        </w:rPr>
        <w:t>In addition to automatic path set maintenance by the runtime engine</w:t>
      </w:r>
      <w:r w:rsidR="00B64780">
        <w:rPr>
          <w:sz w:val="20"/>
          <w:szCs w:val="20"/>
        </w:rPr>
        <w:t>s</w:t>
      </w:r>
      <w:r>
        <w:rPr>
          <w:sz w:val="20"/>
          <w:szCs w:val="20"/>
        </w:rPr>
        <w:t xml:space="preserve">, Hello program can update a path set at will using statements </w:t>
      </w:r>
      <w:r w:rsidRPr="00AB026A">
        <w:rPr>
          <w:rFonts w:ascii="Courier New" w:hAnsi="Courier New" w:cs="Courier New"/>
          <w:sz w:val="20"/>
          <w:szCs w:val="20"/>
        </w:rPr>
        <w:t xml:space="preserve">set </w:t>
      </w:r>
      <w:r w:rsidRPr="00B17FB8">
        <w:rPr>
          <w:rFonts w:ascii="Courier New" w:hAnsi="Courier New" w:cs="Courier New"/>
          <w:sz w:val="20"/>
          <w:szCs w:val="20"/>
        </w:rPr>
        <w:t>paths</w:t>
      </w:r>
      <w:r>
        <w:rPr>
          <w:sz w:val="20"/>
          <w:szCs w:val="20"/>
        </w:rPr>
        <w:t xml:space="preserve"> and </w:t>
      </w:r>
      <w:r w:rsidRPr="00AB026A">
        <w:rPr>
          <w:rFonts w:ascii="Courier New" w:hAnsi="Courier New" w:cs="Courier New"/>
          <w:sz w:val="20"/>
          <w:szCs w:val="20"/>
        </w:rPr>
        <w:t>add path</w:t>
      </w:r>
      <w:r>
        <w:rPr>
          <w:rFonts w:ascii="Courier New" w:hAnsi="Courier New" w:cs="Courier New"/>
          <w:sz w:val="20"/>
          <w:szCs w:val="20"/>
        </w:rPr>
        <w:t>s</w:t>
      </w:r>
      <w:r>
        <w:rPr>
          <w:sz w:val="20"/>
          <w:szCs w:val="20"/>
        </w:rPr>
        <w:t>:</w:t>
      </w:r>
    </w:p>
    <w:p w14:paraId="4587BEC3" w14:textId="77777777" w:rsidR="00F579B1" w:rsidRPr="0052423D" w:rsidRDefault="00F579B1" w:rsidP="00F579B1">
      <w:pPr>
        <w:spacing w:after="0" w:line="240" w:lineRule="auto"/>
        <w:rPr>
          <w:rFonts w:ascii="Courier New" w:hAnsi="Courier New" w:cs="Courier New"/>
          <w:sz w:val="20"/>
          <w:szCs w:val="20"/>
        </w:rPr>
      </w:pPr>
      <w:r w:rsidRPr="0052423D">
        <w:rPr>
          <w:rFonts w:ascii="Courier New" w:hAnsi="Courier New" w:cs="Courier New"/>
          <w:sz w:val="20"/>
          <w:szCs w:val="20"/>
        </w:rPr>
        <w:tab/>
      </w:r>
      <w:r>
        <w:rPr>
          <w:rFonts w:ascii="Courier New" w:hAnsi="Courier New" w:cs="Courier New"/>
          <w:sz w:val="20"/>
          <w:szCs w:val="20"/>
        </w:rPr>
        <w:t>set</w:t>
      </w:r>
      <w:r w:rsidRPr="0052423D">
        <w:rPr>
          <w:rFonts w:ascii="Courier New" w:hAnsi="Courier New" w:cs="Courier New"/>
          <w:sz w:val="20"/>
          <w:szCs w:val="20"/>
        </w:rPr>
        <w:t xml:space="preserve"> path</w:t>
      </w:r>
      <w:r>
        <w:rPr>
          <w:rFonts w:ascii="Courier New" w:hAnsi="Courier New" w:cs="Courier New"/>
          <w:sz w:val="20"/>
          <w:szCs w:val="20"/>
        </w:rPr>
        <w:t>s</w:t>
      </w:r>
      <w:r w:rsidRPr="0052423D">
        <w:rPr>
          <w:rFonts w:ascii="Courier New" w:hAnsi="Courier New" w:cs="Courier New"/>
          <w:sz w:val="20"/>
          <w:szCs w:val="20"/>
        </w:rPr>
        <w:t xml:space="preserve"> ( </w:t>
      </w:r>
      <w:r w:rsidRPr="0052423D">
        <w:rPr>
          <w:rFonts w:ascii="Courier New" w:hAnsi="Courier New" w:cs="Courier New"/>
          <w:i/>
          <w:sz w:val="20"/>
          <w:szCs w:val="20"/>
        </w:rPr>
        <w:t>ArrExpression</w:t>
      </w:r>
      <w:r w:rsidRPr="0052423D">
        <w:rPr>
          <w:rFonts w:ascii="Courier New" w:hAnsi="Courier New" w:cs="Courier New"/>
          <w:sz w:val="20"/>
          <w:szCs w:val="20"/>
        </w:rPr>
        <w:t xml:space="preserve">, </w:t>
      </w:r>
      <w:r w:rsidRPr="0052423D">
        <w:rPr>
          <w:rFonts w:ascii="Courier New" w:hAnsi="Courier New" w:cs="Courier New"/>
          <w:i/>
          <w:sz w:val="20"/>
          <w:szCs w:val="20"/>
        </w:rPr>
        <w:t>RefExpression</w:t>
      </w:r>
      <w:r w:rsidRPr="0052423D">
        <w:rPr>
          <w:rFonts w:ascii="Courier New" w:hAnsi="Courier New" w:cs="Courier New"/>
          <w:sz w:val="20"/>
          <w:szCs w:val="20"/>
        </w:rPr>
        <w:t xml:space="preserve"> );</w:t>
      </w:r>
    </w:p>
    <w:p w14:paraId="03AE28DE" w14:textId="77777777" w:rsidR="00F579B1" w:rsidRPr="0052423D" w:rsidRDefault="00F579B1" w:rsidP="00F579B1">
      <w:pPr>
        <w:spacing w:after="120" w:line="240" w:lineRule="auto"/>
        <w:rPr>
          <w:rFonts w:ascii="Courier New" w:hAnsi="Courier New" w:cs="Courier New"/>
          <w:sz w:val="20"/>
          <w:szCs w:val="20"/>
        </w:rPr>
      </w:pPr>
      <w:r w:rsidRPr="0052423D">
        <w:rPr>
          <w:rFonts w:ascii="Courier New" w:hAnsi="Courier New" w:cs="Courier New"/>
          <w:sz w:val="20"/>
          <w:szCs w:val="20"/>
        </w:rPr>
        <w:tab/>
      </w:r>
      <w:r>
        <w:rPr>
          <w:rFonts w:ascii="Courier New" w:hAnsi="Courier New" w:cs="Courier New"/>
          <w:sz w:val="20"/>
          <w:szCs w:val="20"/>
        </w:rPr>
        <w:t>add</w:t>
      </w:r>
      <w:r w:rsidRPr="0052423D">
        <w:rPr>
          <w:rFonts w:ascii="Courier New" w:hAnsi="Courier New" w:cs="Courier New"/>
          <w:sz w:val="20"/>
          <w:szCs w:val="20"/>
        </w:rPr>
        <w:t xml:space="preserve"> path</w:t>
      </w:r>
      <w:r>
        <w:rPr>
          <w:rFonts w:ascii="Courier New" w:hAnsi="Courier New" w:cs="Courier New"/>
          <w:sz w:val="20"/>
          <w:szCs w:val="20"/>
        </w:rPr>
        <w:t>s</w:t>
      </w:r>
      <w:r w:rsidRPr="0052423D">
        <w:rPr>
          <w:rFonts w:ascii="Courier New" w:hAnsi="Courier New" w:cs="Courier New"/>
          <w:sz w:val="20"/>
          <w:szCs w:val="20"/>
        </w:rPr>
        <w:t xml:space="preserve"> ( </w:t>
      </w:r>
      <w:r w:rsidRPr="0052423D">
        <w:rPr>
          <w:rFonts w:ascii="Courier New" w:hAnsi="Courier New" w:cs="Courier New"/>
          <w:i/>
          <w:sz w:val="20"/>
          <w:szCs w:val="20"/>
        </w:rPr>
        <w:t>ArrExpression</w:t>
      </w:r>
      <w:r w:rsidRPr="0052423D">
        <w:rPr>
          <w:rFonts w:ascii="Courier New" w:hAnsi="Courier New" w:cs="Courier New"/>
          <w:sz w:val="20"/>
          <w:szCs w:val="20"/>
        </w:rPr>
        <w:t xml:space="preserve">, </w:t>
      </w:r>
      <w:r w:rsidRPr="0052423D">
        <w:rPr>
          <w:rFonts w:ascii="Courier New" w:hAnsi="Courier New" w:cs="Courier New"/>
          <w:i/>
          <w:sz w:val="20"/>
          <w:szCs w:val="20"/>
        </w:rPr>
        <w:t>RefExpression</w:t>
      </w:r>
      <w:r w:rsidRPr="0052423D">
        <w:rPr>
          <w:rFonts w:ascii="Courier New" w:hAnsi="Courier New" w:cs="Courier New"/>
          <w:sz w:val="20"/>
          <w:szCs w:val="20"/>
        </w:rPr>
        <w:t xml:space="preserve"> );</w:t>
      </w:r>
    </w:p>
    <w:p w14:paraId="4B6280F3" w14:textId="77777777" w:rsidR="00F579B1" w:rsidRDefault="00F579B1" w:rsidP="00DE0AA9">
      <w:pPr>
        <w:widowControl w:val="0"/>
        <w:spacing w:after="120" w:line="240" w:lineRule="auto"/>
        <w:rPr>
          <w:sz w:val="20"/>
          <w:szCs w:val="20"/>
        </w:rPr>
      </w:pPr>
      <w:r>
        <w:rPr>
          <w:sz w:val="20"/>
          <w:szCs w:val="20"/>
        </w:rPr>
        <w:t xml:space="preserve">Here, </w:t>
      </w:r>
      <w:r w:rsidRPr="0052423D">
        <w:rPr>
          <w:rFonts w:ascii="Courier New" w:hAnsi="Courier New" w:cs="Courier New"/>
          <w:i/>
          <w:sz w:val="20"/>
          <w:szCs w:val="20"/>
        </w:rPr>
        <w:t>ArrExpression</w:t>
      </w:r>
      <w:r>
        <w:rPr>
          <w:sz w:val="20"/>
          <w:szCs w:val="20"/>
        </w:rPr>
        <w:t xml:space="preserve"> is a local expression that shall evaluate to a three-dimensional character array containing a path </w:t>
      </w:r>
      <w:r w:rsidRPr="00B17FB8">
        <w:rPr>
          <w:sz w:val="20"/>
          <w:szCs w:val="20"/>
        </w:rPr>
        <w:t>set</w:t>
      </w:r>
      <w:r>
        <w:rPr>
          <w:sz w:val="20"/>
          <w:szCs w:val="20"/>
        </w:rPr>
        <w:t xml:space="preserve"> while </w:t>
      </w:r>
      <w:r w:rsidRPr="00AB026A">
        <w:rPr>
          <w:rFonts w:ascii="Courier New" w:hAnsi="Courier New" w:cs="Courier New"/>
          <w:sz w:val="20"/>
          <w:szCs w:val="20"/>
        </w:rPr>
        <w:t>RefExpression</w:t>
      </w:r>
      <w:r>
        <w:rPr>
          <w:sz w:val="20"/>
          <w:szCs w:val="20"/>
        </w:rPr>
        <w:t xml:space="preserve"> is an expression that evaluates to a remote ref, as described in the previous sub-section </w:t>
      </w:r>
      <w:r>
        <w:rPr>
          <w:sz w:val="20"/>
          <w:szCs w:val="20"/>
        </w:rPr>
        <w:fldChar w:fldCharType="begin"/>
      </w:r>
      <w:r>
        <w:rPr>
          <w:sz w:val="20"/>
          <w:szCs w:val="20"/>
        </w:rPr>
        <w:instrText xml:space="preserve"> REF _Ref389335570 \r \h </w:instrText>
      </w:r>
      <w:r>
        <w:rPr>
          <w:sz w:val="20"/>
          <w:szCs w:val="20"/>
        </w:rPr>
      </w:r>
      <w:r>
        <w:rPr>
          <w:sz w:val="20"/>
          <w:szCs w:val="20"/>
        </w:rPr>
        <w:fldChar w:fldCharType="separate"/>
      </w:r>
      <w:r w:rsidR="00234EC6">
        <w:rPr>
          <w:sz w:val="20"/>
          <w:szCs w:val="20"/>
        </w:rPr>
        <w:t>10.3.5</w:t>
      </w:r>
      <w:r>
        <w:rPr>
          <w:sz w:val="20"/>
          <w:szCs w:val="20"/>
        </w:rPr>
        <w:fldChar w:fldCharType="end"/>
      </w:r>
      <w:r>
        <w:rPr>
          <w:sz w:val="20"/>
          <w:szCs w:val="20"/>
        </w:rPr>
        <w:t>:</w:t>
      </w:r>
    </w:p>
    <w:p w14:paraId="1CF9BBE0" w14:textId="77777777" w:rsidR="00842C88" w:rsidRPr="00C12D8A" w:rsidRDefault="00F579B1" w:rsidP="00A24E27">
      <w:pPr>
        <w:pStyle w:val="ListParagraph"/>
        <w:numPr>
          <w:ilvl w:val="0"/>
          <w:numId w:val="98"/>
        </w:numPr>
        <w:spacing w:after="120" w:line="240" w:lineRule="auto"/>
        <w:rPr>
          <w:sz w:val="20"/>
          <w:szCs w:val="20"/>
        </w:rPr>
      </w:pPr>
      <w:r w:rsidRPr="00AB026A">
        <w:rPr>
          <w:sz w:val="20"/>
          <w:szCs w:val="20"/>
        </w:rPr>
        <w:lastRenderedPageBreak/>
        <w:t xml:space="preserve">Statement </w:t>
      </w:r>
      <w:r w:rsidRPr="00AB026A">
        <w:rPr>
          <w:rFonts w:ascii="Courier New" w:hAnsi="Courier New" w:cs="Courier New"/>
          <w:sz w:val="20"/>
          <w:szCs w:val="20"/>
        </w:rPr>
        <w:t>set paths</w:t>
      </w:r>
      <w:r w:rsidRPr="00AB026A">
        <w:rPr>
          <w:sz w:val="20"/>
          <w:szCs w:val="20"/>
        </w:rPr>
        <w:t xml:space="preserve"> overwrites the current path set</w:t>
      </w:r>
      <w:r>
        <w:rPr>
          <w:sz w:val="20"/>
          <w:szCs w:val="20"/>
        </w:rPr>
        <w:t>,</w:t>
      </w:r>
      <w:r w:rsidRPr="00AB026A">
        <w:rPr>
          <w:sz w:val="20"/>
          <w:szCs w:val="20"/>
        </w:rPr>
        <w:t xml:space="preserve"> associated with the ref from </w:t>
      </w:r>
      <w:r w:rsidRPr="00AB026A">
        <w:rPr>
          <w:rFonts w:ascii="Courier New" w:hAnsi="Courier New" w:cs="Courier New"/>
          <w:sz w:val="20"/>
          <w:szCs w:val="20"/>
        </w:rPr>
        <w:t>RefExpression</w:t>
      </w:r>
      <w:r>
        <w:rPr>
          <w:sz w:val="20"/>
          <w:szCs w:val="20"/>
        </w:rPr>
        <w:t xml:space="preserve">, </w:t>
      </w:r>
      <w:r w:rsidRPr="00AB026A">
        <w:rPr>
          <w:sz w:val="20"/>
          <w:szCs w:val="20"/>
        </w:rPr>
        <w:t xml:space="preserve">with </w:t>
      </w:r>
      <w:r>
        <w:rPr>
          <w:sz w:val="20"/>
          <w:szCs w:val="20"/>
        </w:rPr>
        <w:t>a</w:t>
      </w:r>
      <w:r w:rsidRPr="00B17FB8">
        <w:rPr>
          <w:sz w:val="20"/>
          <w:szCs w:val="20"/>
        </w:rPr>
        <w:t xml:space="preserve"> path</w:t>
      </w:r>
      <w:r w:rsidRPr="00AB026A">
        <w:rPr>
          <w:sz w:val="20"/>
          <w:szCs w:val="20"/>
        </w:rPr>
        <w:t xml:space="preserve"> set specified in </w:t>
      </w:r>
      <w:r w:rsidRPr="00AB026A">
        <w:rPr>
          <w:rFonts w:ascii="Courier New" w:hAnsi="Courier New" w:cs="Courier New"/>
          <w:sz w:val="20"/>
          <w:szCs w:val="20"/>
        </w:rPr>
        <w:t>ArrExpression</w:t>
      </w:r>
      <w:r w:rsidRPr="00AB026A">
        <w:rPr>
          <w:sz w:val="20"/>
          <w:szCs w:val="20"/>
        </w:rPr>
        <w:t xml:space="preserve">. </w:t>
      </w:r>
      <w:r>
        <w:rPr>
          <w:sz w:val="20"/>
          <w:szCs w:val="20"/>
        </w:rPr>
        <w:t xml:space="preserve">If </w:t>
      </w:r>
      <w:r w:rsidRPr="00AB026A">
        <w:rPr>
          <w:rFonts w:ascii="Courier New" w:hAnsi="Courier New" w:cs="Courier New"/>
          <w:sz w:val="20"/>
          <w:szCs w:val="20"/>
        </w:rPr>
        <w:t>ArrExpression</w:t>
      </w:r>
      <w:r>
        <w:rPr>
          <w:sz w:val="20"/>
          <w:szCs w:val="20"/>
        </w:rPr>
        <w:t xml:space="preserve"> is </w:t>
      </w:r>
      <w:r w:rsidRPr="00AB026A">
        <w:rPr>
          <w:rFonts w:ascii="Courier New" w:hAnsi="Courier New" w:cs="Courier New"/>
          <w:sz w:val="20"/>
          <w:szCs w:val="20"/>
        </w:rPr>
        <w:t>null</w:t>
      </w:r>
      <w:r>
        <w:rPr>
          <w:sz w:val="20"/>
          <w:szCs w:val="20"/>
        </w:rPr>
        <w:t>, or is an array with no elements, then the ref’s path set is erased.</w:t>
      </w:r>
    </w:p>
    <w:p w14:paraId="33A952CC" w14:textId="77777777" w:rsidR="00F579B1" w:rsidRPr="00AB026A" w:rsidRDefault="00F579B1" w:rsidP="00A24E27">
      <w:pPr>
        <w:pStyle w:val="ListParagraph"/>
        <w:numPr>
          <w:ilvl w:val="0"/>
          <w:numId w:val="98"/>
        </w:numPr>
        <w:spacing w:after="120" w:line="240" w:lineRule="auto"/>
        <w:rPr>
          <w:sz w:val="20"/>
          <w:szCs w:val="20"/>
        </w:rPr>
      </w:pPr>
      <w:r w:rsidRPr="00AB026A">
        <w:rPr>
          <w:sz w:val="20"/>
          <w:szCs w:val="20"/>
        </w:rPr>
        <w:t xml:space="preserve">Statement </w:t>
      </w:r>
      <w:r w:rsidRPr="00B17FB8">
        <w:rPr>
          <w:rFonts w:ascii="Courier New" w:hAnsi="Courier New" w:cs="Courier New"/>
          <w:sz w:val="20"/>
          <w:szCs w:val="20"/>
        </w:rPr>
        <w:t>add</w:t>
      </w:r>
      <w:r w:rsidRPr="00AB026A">
        <w:rPr>
          <w:rFonts w:ascii="Courier New" w:hAnsi="Courier New" w:cs="Courier New"/>
          <w:sz w:val="20"/>
          <w:szCs w:val="20"/>
        </w:rPr>
        <w:t xml:space="preserve"> paths</w:t>
      </w:r>
      <w:r>
        <w:rPr>
          <w:sz w:val="20"/>
          <w:szCs w:val="20"/>
        </w:rPr>
        <w:t xml:space="preserve"> merges the path set from </w:t>
      </w:r>
      <w:r w:rsidRPr="00AB026A">
        <w:rPr>
          <w:rFonts w:ascii="Courier New" w:hAnsi="Courier New" w:cs="Courier New"/>
          <w:sz w:val="20"/>
          <w:szCs w:val="20"/>
        </w:rPr>
        <w:t>ArrExpression</w:t>
      </w:r>
      <w:r>
        <w:rPr>
          <w:sz w:val="20"/>
          <w:szCs w:val="20"/>
        </w:rPr>
        <w:t xml:space="preserve"> with the path set associated with the ref from </w:t>
      </w:r>
      <w:r w:rsidRPr="00AB026A">
        <w:rPr>
          <w:rFonts w:ascii="Courier New" w:hAnsi="Courier New" w:cs="Courier New"/>
          <w:sz w:val="20"/>
          <w:szCs w:val="20"/>
        </w:rPr>
        <w:t>RefExpression</w:t>
      </w:r>
      <w:r>
        <w:rPr>
          <w:sz w:val="20"/>
          <w:szCs w:val="20"/>
        </w:rPr>
        <w:t>.</w:t>
      </w:r>
      <w:r w:rsidRPr="00AB026A">
        <w:rPr>
          <w:sz w:val="20"/>
          <w:szCs w:val="20"/>
        </w:rPr>
        <w:t xml:space="preserve"> </w:t>
      </w:r>
      <w:r>
        <w:rPr>
          <w:sz w:val="20"/>
          <w:szCs w:val="20"/>
        </w:rPr>
        <w:t xml:space="preserve">If </w:t>
      </w:r>
      <w:r w:rsidRPr="00AB026A">
        <w:rPr>
          <w:rFonts w:ascii="Courier New" w:hAnsi="Courier New" w:cs="Courier New"/>
          <w:sz w:val="20"/>
          <w:szCs w:val="20"/>
        </w:rPr>
        <w:t>ArrExpression</w:t>
      </w:r>
      <w:r>
        <w:rPr>
          <w:sz w:val="20"/>
          <w:szCs w:val="20"/>
        </w:rPr>
        <w:t xml:space="preserve"> is </w:t>
      </w:r>
      <w:r w:rsidRPr="00AB026A">
        <w:rPr>
          <w:rFonts w:ascii="Courier New" w:hAnsi="Courier New" w:cs="Courier New"/>
          <w:sz w:val="20"/>
          <w:szCs w:val="20"/>
        </w:rPr>
        <w:t>null</w:t>
      </w:r>
      <w:r>
        <w:rPr>
          <w:sz w:val="20"/>
          <w:szCs w:val="20"/>
        </w:rPr>
        <w:t xml:space="preserve">, or is an array with no elements, then the ref’s path set remains </w:t>
      </w:r>
      <w:r w:rsidRPr="00B17FB8">
        <w:rPr>
          <w:sz w:val="20"/>
          <w:szCs w:val="20"/>
        </w:rPr>
        <w:t>uncha</w:t>
      </w:r>
      <w:r>
        <w:rPr>
          <w:sz w:val="20"/>
          <w:szCs w:val="20"/>
        </w:rPr>
        <w:t>n</w:t>
      </w:r>
      <w:r w:rsidRPr="00B17FB8">
        <w:rPr>
          <w:sz w:val="20"/>
          <w:szCs w:val="20"/>
        </w:rPr>
        <w:t>ged</w:t>
      </w:r>
      <w:r>
        <w:rPr>
          <w:sz w:val="20"/>
          <w:szCs w:val="20"/>
        </w:rPr>
        <w:t>.</w:t>
      </w:r>
    </w:p>
    <w:p w14:paraId="01DA2E76" w14:textId="77777777" w:rsidR="00F579B1" w:rsidRDefault="00F579B1" w:rsidP="009C0508">
      <w:pPr>
        <w:spacing w:after="120" w:line="240" w:lineRule="auto"/>
        <w:rPr>
          <w:sz w:val="20"/>
          <w:szCs w:val="20"/>
        </w:rPr>
      </w:pPr>
      <w:r>
        <w:rPr>
          <w:sz w:val="20"/>
          <w:szCs w:val="20"/>
        </w:rPr>
        <w:t>In all cases, the engine makes sure that resulting path set contains no duplicate paths and that each path from the set is free from loops. In addition, the engine sorts the path</w:t>
      </w:r>
      <w:r w:rsidR="009C0508">
        <w:rPr>
          <w:sz w:val="20"/>
          <w:szCs w:val="20"/>
        </w:rPr>
        <w:t xml:space="preserve">s in the ascending order: </w:t>
      </w:r>
      <w:r>
        <w:rPr>
          <w:sz w:val="20"/>
          <w:szCs w:val="20"/>
        </w:rPr>
        <w:t>path P</w:t>
      </w:r>
      <w:r w:rsidRPr="00700C6E">
        <w:rPr>
          <w:sz w:val="20"/>
          <w:szCs w:val="20"/>
          <w:vertAlign w:val="subscript"/>
        </w:rPr>
        <w:t>1</w:t>
      </w:r>
      <w:r>
        <w:rPr>
          <w:sz w:val="20"/>
          <w:szCs w:val="20"/>
        </w:rPr>
        <w:t xml:space="preserve"> is </w:t>
      </w:r>
      <w:r w:rsidR="009C0508">
        <w:rPr>
          <w:sz w:val="20"/>
          <w:szCs w:val="20"/>
        </w:rPr>
        <w:t xml:space="preserve">considered to be  less than </w:t>
      </w:r>
      <w:r>
        <w:rPr>
          <w:sz w:val="20"/>
          <w:szCs w:val="20"/>
        </w:rPr>
        <w:t>path P</w:t>
      </w:r>
      <w:r w:rsidRPr="00700C6E">
        <w:rPr>
          <w:sz w:val="20"/>
          <w:szCs w:val="20"/>
          <w:vertAlign w:val="subscript"/>
        </w:rPr>
        <w:t>2</w:t>
      </w:r>
      <w:r w:rsidR="005702E1">
        <w:rPr>
          <w:sz w:val="20"/>
          <w:szCs w:val="20"/>
        </w:rPr>
        <w:t xml:space="preserve"> </w:t>
      </w:r>
      <w:r>
        <w:rPr>
          <w:sz w:val="20"/>
          <w:szCs w:val="20"/>
        </w:rPr>
        <w:t xml:space="preserve">if </w:t>
      </w:r>
      <w:r w:rsidR="00F012ED">
        <w:rPr>
          <w:sz w:val="20"/>
          <w:szCs w:val="20"/>
        </w:rPr>
        <w:t>either P</w:t>
      </w:r>
      <w:r w:rsidR="00F012ED" w:rsidRPr="00F012ED">
        <w:rPr>
          <w:sz w:val="20"/>
          <w:szCs w:val="20"/>
          <w:vertAlign w:val="subscript"/>
        </w:rPr>
        <w:t>1</w:t>
      </w:r>
      <w:r w:rsidR="00F012ED">
        <w:rPr>
          <w:sz w:val="20"/>
          <w:szCs w:val="20"/>
        </w:rPr>
        <w:t xml:space="preserve"> has less elements than P</w:t>
      </w:r>
      <w:r w:rsidR="00F012ED" w:rsidRPr="00F012ED">
        <w:rPr>
          <w:sz w:val="20"/>
          <w:szCs w:val="20"/>
          <w:vertAlign w:val="subscript"/>
        </w:rPr>
        <w:t>2</w:t>
      </w:r>
      <w:r w:rsidR="005702E1">
        <w:rPr>
          <w:sz w:val="20"/>
          <w:szCs w:val="20"/>
        </w:rPr>
        <w:t>, or</w:t>
      </w:r>
      <w:r w:rsidR="00F012ED">
        <w:rPr>
          <w:sz w:val="20"/>
          <w:szCs w:val="20"/>
        </w:rPr>
        <w:t xml:space="preserve"> P</w:t>
      </w:r>
      <w:r w:rsidR="00F012ED" w:rsidRPr="00F012ED">
        <w:rPr>
          <w:sz w:val="20"/>
          <w:szCs w:val="20"/>
          <w:vertAlign w:val="subscript"/>
        </w:rPr>
        <w:t>1</w:t>
      </w:r>
      <w:r w:rsidR="00F012ED">
        <w:rPr>
          <w:sz w:val="20"/>
          <w:szCs w:val="20"/>
        </w:rPr>
        <w:t xml:space="preserve"> and P</w:t>
      </w:r>
      <w:r w:rsidR="00F012ED" w:rsidRPr="00F012ED">
        <w:rPr>
          <w:sz w:val="20"/>
          <w:szCs w:val="20"/>
          <w:vertAlign w:val="subscript"/>
        </w:rPr>
        <w:t>2</w:t>
      </w:r>
      <w:r w:rsidR="00F012ED">
        <w:rPr>
          <w:sz w:val="20"/>
          <w:szCs w:val="20"/>
        </w:rPr>
        <w:t xml:space="preserve"> have the same number of elements and </w:t>
      </w:r>
      <w:r>
        <w:rPr>
          <w:sz w:val="20"/>
          <w:szCs w:val="20"/>
        </w:rPr>
        <w:t>the first non-equal element from P</w:t>
      </w:r>
      <w:r w:rsidRPr="00700C6E">
        <w:rPr>
          <w:sz w:val="20"/>
          <w:szCs w:val="20"/>
          <w:vertAlign w:val="subscript"/>
        </w:rPr>
        <w:t>1</w:t>
      </w:r>
      <w:r>
        <w:rPr>
          <w:sz w:val="20"/>
          <w:szCs w:val="20"/>
        </w:rPr>
        <w:t xml:space="preserve"> is less (in the lexicographical </w:t>
      </w:r>
      <w:r w:rsidRPr="00B17FB8">
        <w:rPr>
          <w:sz w:val="20"/>
          <w:szCs w:val="20"/>
        </w:rPr>
        <w:t>order)</w:t>
      </w:r>
      <w:r w:rsidR="00F012ED">
        <w:rPr>
          <w:sz w:val="20"/>
          <w:szCs w:val="20"/>
        </w:rPr>
        <w:t xml:space="preserve"> </w:t>
      </w:r>
      <w:r>
        <w:rPr>
          <w:sz w:val="20"/>
          <w:szCs w:val="20"/>
        </w:rPr>
        <w:t xml:space="preserve">than the </w:t>
      </w:r>
      <w:r w:rsidRPr="00B17FB8">
        <w:rPr>
          <w:sz w:val="20"/>
          <w:szCs w:val="20"/>
        </w:rPr>
        <w:t>respective</w:t>
      </w:r>
      <w:r>
        <w:rPr>
          <w:sz w:val="20"/>
          <w:szCs w:val="20"/>
        </w:rPr>
        <w:t xml:space="preserve"> element from </w:t>
      </w:r>
      <w:r w:rsidRPr="00B17FB8">
        <w:rPr>
          <w:sz w:val="20"/>
          <w:szCs w:val="20"/>
        </w:rPr>
        <w:t>P</w:t>
      </w:r>
      <w:r w:rsidRPr="00B17FB8">
        <w:rPr>
          <w:sz w:val="20"/>
          <w:szCs w:val="20"/>
          <w:vertAlign w:val="subscript"/>
        </w:rPr>
        <w:t>2</w:t>
      </w:r>
      <w:r>
        <w:rPr>
          <w:sz w:val="20"/>
          <w:szCs w:val="20"/>
        </w:rPr>
        <w:t>.</w:t>
      </w:r>
    </w:p>
    <w:p w14:paraId="2A3509E2" w14:textId="77777777" w:rsidR="00F579B1" w:rsidRDefault="00F579B1" w:rsidP="00842C88">
      <w:pPr>
        <w:widowControl w:val="0"/>
        <w:spacing w:after="120" w:line="240" w:lineRule="auto"/>
        <w:rPr>
          <w:sz w:val="20"/>
          <w:szCs w:val="20"/>
        </w:rPr>
      </w:pPr>
      <w:r>
        <w:rPr>
          <w:sz w:val="20"/>
          <w:szCs w:val="20"/>
        </w:rPr>
        <w:t xml:space="preserve">However, the engine does not verify that each individual path truly leads to the object referred to by the specified ref. Moreover, it allows the paths from </w:t>
      </w:r>
      <w:r w:rsidRPr="00AB026A">
        <w:rPr>
          <w:rFonts w:ascii="Courier New" w:hAnsi="Courier New" w:cs="Courier New"/>
          <w:sz w:val="20"/>
          <w:szCs w:val="20"/>
        </w:rPr>
        <w:t>ArrExpression</w:t>
      </w:r>
      <w:r w:rsidR="00477F90">
        <w:rPr>
          <w:sz w:val="20"/>
          <w:szCs w:val="20"/>
        </w:rPr>
        <w:t xml:space="preserve"> that contain addresses of non-</w:t>
      </w:r>
      <w:r>
        <w:rPr>
          <w:sz w:val="20"/>
          <w:szCs w:val="20"/>
        </w:rPr>
        <w:t xml:space="preserve">existing or disconnected hosts, and even empty paths. It only makes sure that each path element contains a syntactically valid host address string </w:t>
      </w:r>
      <w:r w:rsidRPr="00B17FB8">
        <w:rPr>
          <w:rFonts w:ascii="Courier New" w:hAnsi="Courier New" w:cs="Courier New"/>
          <w:sz w:val="20"/>
          <w:szCs w:val="20"/>
        </w:rPr>
        <w:t>U:P:A</w:t>
      </w:r>
      <w:r>
        <w:rPr>
          <w:sz w:val="20"/>
          <w:szCs w:val="20"/>
        </w:rPr>
        <w:t xml:space="preserve"> where </w:t>
      </w:r>
      <w:r w:rsidRPr="00EA312C">
        <w:rPr>
          <w:rFonts w:ascii="Courier New" w:hAnsi="Courier New" w:cs="Courier New"/>
          <w:sz w:val="20"/>
          <w:szCs w:val="20"/>
        </w:rPr>
        <w:t>U</w:t>
      </w:r>
      <w:r>
        <w:rPr>
          <w:sz w:val="20"/>
          <w:szCs w:val="20"/>
        </w:rPr>
        <w:t xml:space="preserve"> is the 32-character hexadecimal representation of the </w:t>
      </w:r>
      <w:r w:rsidRPr="00B17FB8">
        <w:rPr>
          <w:sz w:val="20"/>
          <w:szCs w:val="20"/>
        </w:rPr>
        <w:t>uuid</w:t>
      </w:r>
      <w:r>
        <w:rPr>
          <w:sz w:val="20"/>
          <w:szCs w:val="20"/>
        </w:rPr>
        <w:t xml:space="preserve"> of the computer where the host is running, </w:t>
      </w:r>
      <w:r w:rsidRPr="00B17FB8">
        <w:rPr>
          <w:rFonts w:ascii="Courier New" w:hAnsi="Courier New" w:cs="Courier New"/>
          <w:sz w:val="20"/>
          <w:szCs w:val="20"/>
        </w:rPr>
        <w:t>A</w:t>
      </w:r>
      <w:r w:rsidRPr="00B17FB8">
        <w:rPr>
          <w:sz w:val="20"/>
          <w:szCs w:val="20"/>
        </w:rPr>
        <w:t xml:space="preserve"> is</w:t>
      </w:r>
      <w:r>
        <w:rPr>
          <w:sz w:val="20"/>
          <w:szCs w:val="20"/>
        </w:rPr>
        <w:t xml:space="preserve"> the network address of the host on the path, and </w:t>
      </w:r>
      <w:r w:rsidRPr="0052423D">
        <w:rPr>
          <w:rFonts w:ascii="Courier New" w:hAnsi="Courier New" w:cs="Courier New"/>
          <w:sz w:val="20"/>
          <w:szCs w:val="20"/>
        </w:rPr>
        <w:t>P</w:t>
      </w:r>
      <w:r>
        <w:rPr>
          <w:sz w:val="20"/>
          <w:szCs w:val="20"/>
        </w:rPr>
        <w:t xml:space="preserve"> is a system generated numeric </w:t>
      </w:r>
      <w:r w:rsidRPr="005B3B76">
        <w:rPr>
          <w:sz w:val="20"/>
          <w:szCs w:val="20"/>
        </w:rPr>
        <w:t>identifier</w:t>
      </w:r>
      <w:r w:rsidR="009C0508">
        <w:rPr>
          <w:rStyle w:val="FootnoteReference"/>
          <w:sz w:val="20"/>
          <w:szCs w:val="20"/>
        </w:rPr>
        <w:footnoteReference w:id="48"/>
      </w:r>
      <w:r w:rsidR="009C0508">
        <w:rPr>
          <w:sz w:val="20"/>
          <w:szCs w:val="20"/>
        </w:rPr>
        <w:t>.</w:t>
      </w:r>
      <w:r w:rsidR="005702E1">
        <w:rPr>
          <w:sz w:val="20"/>
          <w:szCs w:val="20"/>
        </w:rPr>
        <w:t xml:space="preserve"> The engines verify that the path leads to the target object at the time of using this path in actual navigation.</w:t>
      </w:r>
    </w:p>
    <w:p w14:paraId="4FC8F29A" w14:textId="77777777" w:rsidR="001E7968" w:rsidRDefault="001E7968" w:rsidP="001E7968">
      <w:pPr>
        <w:pStyle w:val="Heading4"/>
      </w:pPr>
      <w:bookmarkStart w:id="13170" w:name="_Toc396031821"/>
      <w:bookmarkStart w:id="13171" w:name="_Toc396938336"/>
      <w:bookmarkStart w:id="13172" w:name="_Toc396979332"/>
      <w:bookmarkStart w:id="13173" w:name="_Toc396981946"/>
      <w:bookmarkStart w:id="13174" w:name="_Toc397076112"/>
      <w:bookmarkStart w:id="13175" w:name="_Toc397200938"/>
      <w:bookmarkStart w:id="13176" w:name="_Toc397249215"/>
      <w:bookmarkStart w:id="13177" w:name="_Toc397332590"/>
      <w:bookmarkStart w:id="13178" w:name="_Toc397339452"/>
      <w:bookmarkStart w:id="13179" w:name="_Toc397423112"/>
      <w:bookmarkStart w:id="13180" w:name="_Toc397498837"/>
      <w:bookmarkStart w:id="13181" w:name="_Toc397507178"/>
      <w:bookmarkStart w:id="13182" w:name="_Toc397529909"/>
      <w:bookmarkStart w:id="13183" w:name="_Toc397590628"/>
      <w:bookmarkStart w:id="13184" w:name="_Toc397593244"/>
      <w:bookmarkStart w:id="13185" w:name="_Toc397596252"/>
      <w:bookmarkStart w:id="13186" w:name="_Toc397619097"/>
      <w:bookmarkStart w:id="13187" w:name="_Toc398738485"/>
      <w:bookmarkStart w:id="13188" w:name="_Toc398811117"/>
      <w:bookmarkStart w:id="13189" w:name="_Toc399366233"/>
      <w:bookmarkStart w:id="13190" w:name="_Toc399622994"/>
      <w:bookmarkStart w:id="13191" w:name="_Toc400042000"/>
      <w:bookmarkStart w:id="13192" w:name="_Toc400230174"/>
      <w:bookmarkStart w:id="13193" w:name="_Toc400286595"/>
      <w:bookmarkStart w:id="13194" w:name="_Toc400287141"/>
      <w:bookmarkStart w:id="13195" w:name="_Toc400445584"/>
      <w:bookmarkStart w:id="13196" w:name="_Toc401568555"/>
      <w:bookmarkStart w:id="13197" w:name="_Toc401699322"/>
      <w:bookmarkStart w:id="13198" w:name="_Toc401748619"/>
      <w:bookmarkStart w:id="13199" w:name="_Toc401748914"/>
      <w:bookmarkStart w:id="13200" w:name="_Toc401749208"/>
      <w:bookmarkStart w:id="13201" w:name="_Toc401836793"/>
      <w:bookmarkStart w:id="13202" w:name="_Toc401921278"/>
      <w:bookmarkStart w:id="13203" w:name="_Toc404090251"/>
      <w:bookmarkStart w:id="13204" w:name="_Toc404613180"/>
      <w:bookmarkStart w:id="13205" w:name="_Toc520407357"/>
      <w:r>
        <w:t>Remote Host Path Set Update</w:t>
      </w:r>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p>
    <w:p w14:paraId="6B0FE412" w14:textId="77777777" w:rsidR="001E7968" w:rsidRDefault="001E7968" w:rsidP="00842C88">
      <w:pPr>
        <w:widowControl w:val="0"/>
        <w:spacing w:after="120" w:line="240" w:lineRule="auto"/>
        <w:rPr>
          <w:sz w:val="20"/>
          <w:szCs w:val="20"/>
        </w:rPr>
      </w:pPr>
      <w:r>
        <w:rPr>
          <w:sz w:val="20"/>
          <w:szCs w:val="20"/>
        </w:rPr>
        <w:t xml:space="preserve">In addition to built-in statement </w:t>
      </w:r>
      <w:r w:rsidRPr="001E7968">
        <w:rPr>
          <w:rFonts w:ascii="Courier New" w:hAnsi="Courier New" w:cs="Courier New"/>
          <w:sz w:val="20"/>
          <w:szCs w:val="20"/>
        </w:rPr>
        <w:t>get</w:t>
      </w:r>
      <w:r>
        <w:rPr>
          <w:sz w:val="20"/>
          <w:szCs w:val="20"/>
        </w:rPr>
        <w:t>/</w:t>
      </w:r>
      <w:r w:rsidRPr="001E7968">
        <w:rPr>
          <w:rFonts w:ascii="Courier New" w:hAnsi="Courier New" w:cs="Courier New"/>
          <w:sz w:val="20"/>
          <w:szCs w:val="20"/>
        </w:rPr>
        <w:t>set</w:t>
      </w:r>
      <w:r>
        <w:rPr>
          <w:sz w:val="20"/>
          <w:szCs w:val="20"/>
        </w:rPr>
        <w:t>/</w:t>
      </w:r>
      <w:r w:rsidRPr="001E7968">
        <w:rPr>
          <w:rFonts w:ascii="Courier New" w:hAnsi="Courier New" w:cs="Courier New"/>
          <w:sz w:val="20"/>
          <w:szCs w:val="20"/>
        </w:rPr>
        <w:t>add</w:t>
      </w:r>
      <w:r>
        <w:rPr>
          <w:sz w:val="20"/>
          <w:szCs w:val="20"/>
        </w:rPr>
        <w:t xml:space="preserve"> </w:t>
      </w:r>
      <w:r w:rsidRPr="001E7968">
        <w:rPr>
          <w:rFonts w:ascii="Courier New" w:hAnsi="Courier New" w:cs="Courier New"/>
          <w:sz w:val="20"/>
          <w:szCs w:val="20"/>
        </w:rPr>
        <w:t>paths</w:t>
      </w:r>
      <w:r>
        <w:rPr>
          <w:sz w:val="20"/>
          <w:szCs w:val="20"/>
        </w:rPr>
        <w:t xml:space="preserve"> that work on a ref of any type residing on the local host, class </w:t>
      </w:r>
      <w:r w:rsidRPr="001E7968">
        <w:rPr>
          <w:rFonts w:ascii="Courier New" w:hAnsi="Courier New" w:cs="Courier New"/>
          <w:sz w:val="20"/>
          <w:szCs w:val="20"/>
        </w:rPr>
        <w:t>standard.host</w:t>
      </w:r>
      <w:r>
        <w:rPr>
          <w:sz w:val="20"/>
          <w:szCs w:val="20"/>
        </w:rPr>
        <w:t xml:space="preserve"> offers methods that work with the </w:t>
      </w:r>
      <w:r w:rsidR="004214DD">
        <w:rPr>
          <w:sz w:val="20"/>
          <w:szCs w:val="20"/>
        </w:rPr>
        <w:t xml:space="preserve">object and host </w:t>
      </w:r>
      <w:r>
        <w:rPr>
          <w:sz w:val="20"/>
          <w:szCs w:val="20"/>
        </w:rPr>
        <w:t>path sets of any local or remote host:</w:t>
      </w:r>
    </w:p>
    <w:p w14:paraId="5BAD767B" w14:textId="77777777" w:rsidR="004214DD" w:rsidRPr="001E7968" w:rsidRDefault="004214DD" w:rsidP="002B586E">
      <w:pPr>
        <w:widowControl w:val="0"/>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Pr="001E7968">
        <w:rPr>
          <w:rFonts w:ascii="Courier New" w:hAnsi="Courier New" w:cs="Courier New"/>
          <w:sz w:val="20"/>
          <w:szCs w:val="20"/>
        </w:rPr>
        <w:t>copy char [][][]get_paths(host h)</w:t>
      </w:r>
    </w:p>
    <w:p w14:paraId="28A734E9" w14:textId="77777777" w:rsidR="004214DD" w:rsidRDefault="004214DD" w:rsidP="004214DD">
      <w:pPr>
        <w:widowControl w:val="0"/>
        <w:spacing w:after="120" w:line="240" w:lineRule="auto"/>
        <w:ind w:left="720"/>
        <w:rPr>
          <w:sz w:val="20"/>
          <w:szCs w:val="20"/>
        </w:rPr>
      </w:pPr>
      <w:r>
        <w:rPr>
          <w:sz w:val="20"/>
          <w:szCs w:val="20"/>
        </w:rPr>
        <w:t xml:space="preserve">When this method is invoked </w:t>
      </w:r>
      <w:r w:rsidR="00DC3377">
        <w:rPr>
          <w:sz w:val="20"/>
          <w:szCs w:val="20"/>
        </w:rPr>
        <w:t xml:space="preserve">as </w:t>
      </w:r>
      <w:r w:rsidR="00DC3377" w:rsidRPr="001E7968">
        <w:rPr>
          <w:rFonts w:ascii="Courier New" w:hAnsi="Courier New" w:cs="Courier New"/>
          <w:sz w:val="20"/>
          <w:szCs w:val="20"/>
        </w:rPr>
        <w:t>g.get_paths(h)</w:t>
      </w:r>
      <w:r>
        <w:rPr>
          <w:sz w:val="20"/>
          <w:szCs w:val="20"/>
        </w:rPr>
        <w:t xml:space="preserve">on host G referred by ref </w:t>
      </w:r>
      <w:r w:rsidRPr="001E7968">
        <w:rPr>
          <w:rFonts w:ascii="Courier New" w:hAnsi="Courier New" w:cs="Courier New"/>
          <w:sz w:val="20"/>
          <w:szCs w:val="20"/>
        </w:rPr>
        <w:t>g</w:t>
      </w:r>
      <w:r>
        <w:rPr>
          <w:sz w:val="20"/>
          <w:szCs w:val="20"/>
        </w:rPr>
        <w:t xml:space="preserve">, it returns the object path set for host object </w:t>
      </w:r>
      <w:r w:rsidRPr="001E7968">
        <w:rPr>
          <w:rFonts w:ascii="Courier New" w:hAnsi="Courier New" w:cs="Courier New"/>
          <w:sz w:val="20"/>
          <w:szCs w:val="20"/>
        </w:rPr>
        <w:t>h</w:t>
      </w:r>
      <w:r>
        <w:rPr>
          <w:sz w:val="20"/>
          <w:szCs w:val="20"/>
        </w:rPr>
        <w:t xml:space="preserve"> from </w:t>
      </w:r>
      <w:r w:rsidRPr="001E7968">
        <w:rPr>
          <w:rFonts w:ascii="Courier New" w:hAnsi="Courier New" w:cs="Courier New"/>
          <w:sz w:val="20"/>
          <w:szCs w:val="20"/>
        </w:rPr>
        <w:t>G</w:t>
      </w:r>
      <w:r>
        <w:rPr>
          <w:sz w:val="20"/>
          <w:szCs w:val="20"/>
        </w:rPr>
        <w:t>.</w:t>
      </w:r>
    </w:p>
    <w:p w14:paraId="31A59B86" w14:textId="77777777" w:rsidR="004214DD" w:rsidRPr="001E7968" w:rsidRDefault="004214DD" w:rsidP="002B586E">
      <w:pPr>
        <w:widowControl w:val="0"/>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Pr="001E7968">
        <w:rPr>
          <w:rFonts w:ascii="Courier New" w:hAnsi="Courier New" w:cs="Courier New"/>
          <w:sz w:val="20"/>
          <w:szCs w:val="20"/>
        </w:rPr>
        <w:t>void set_paths(copy char [][][]paths, host h)</w:t>
      </w:r>
    </w:p>
    <w:p w14:paraId="394C2518" w14:textId="77777777" w:rsidR="004214DD" w:rsidRDefault="004214DD" w:rsidP="004214DD">
      <w:pPr>
        <w:widowControl w:val="0"/>
        <w:spacing w:after="120" w:line="240" w:lineRule="auto"/>
        <w:ind w:left="720"/>
        <w:rPr>
          <w:sz w:val="20"/>
          <w:szCs w:val="20"/>
        </w:rPr>
      </w:pPr>
      <w:r>
        <w:rPr>
          <w:sz w:val="20"/>
          <w:szCs w:val="20"/>
        </w:rPr>
        <w:t xml:space="preserve">When this method is invoked </w:t>
      </w:r>
      <w:r w:rsidR="00DC3377">
        <w:rPr>
          <w:sz w:val="20"/>
          <w:szCs w:val="20"/>
        </w:rPr>
        <w:t xml:space="preserve">as </w:t>
      </w:r>
      <w:r w:rsidR="00DC3377" w:rsidRPr="001E7968">
        <w:rPr>
          <w:rFonts w:ascii="Courier New" w:hAnsi="Courier New" w:cs="Courier New"/>
          <w:sz w:val="20"/>
          <w:szCs w:val="20"/>
        </w:rPr>
        <w:t>g.set_paths(paths, h)</w:t>
      </w:r>
      <w:r w:rsidR="00DC3377">
        <w:rPr>
          <w:sz w:val="20"/>
          <w:szCs w:val="20"/>
        </w:rPr>
        <w:t xml:space="preserve"> </w:t>
      </w:r>
      <w:r>
        <w:rPr>
          <w:sz w:val="20"/>
          <w:szCs w:val="20"/>
        </w:rPr>
        <w:t xml:space="preserve">on host </w:t>
      </w:r>
      <w:r w:rsidRPr="001E7968">
        <w:rPr>
          <w:rFonts w:ascii="Courier New" w:hAnsi="Courier New" w:cs="Courier New"/>
          <w:sz w:val="20"/>
          <w:szCs w:val="20"/>
        </w:rPr>
        <w:t>G</w:t>
      </w:r>
      <w:r w:rsidR="00DC3377">
        <w:rPr>
          <w:rFonts w:ascii="Courier New" w:hAnsi="Courier New" w:cs="Courier New"/>
          <w:sz w:val="20"/>
          <w:szCs w:val="20"/>
        </w:rPr>
        <w:t xml:space="preserve"> </w:t>
      </w:r>
      <w:r>
        <w:rPr>
          <w:sz w:val="20"/>
          <w:szCs w:val="20"/>
        </w:rPr>
        <w:t xml:space="preserve">referred to by ref </w:t>
      </w:r>
      <w:r w:rsidRPr="001E7968">
        <w:rPr>
          <w:rFonts w:ascii="Courier New" w:hAnsi="Courier New" w:cs="Courier New"/>
          <w:sz w:val="20"/>
          <w:szCs w:val="20"/>
        </w:rPr>
        <w:t>g</w:t>
      </w:r>
      <w:r>
        <w:rPr>
          <w:sz w:val="20"/>
          <w:szCs w:val="20"/>
        </w:rPr>
        <w:t xml:space="preserve">, it sets the object path set of host object </w:t>
      </w:r>
      <w:r w:rsidRPr="001E7968">
        <w:rPr>
          <w:rFonts w:ascii="Courier New" w:hAnsi="Courier New" w:cs="Courier New"/>
          <w:sz w:val="20"/>
          <w:szCs w:val="20"/>
        </w:rPr>
        <w:t>h</w:t>
      </w:r>
      <w:r>
        <w:rPr>
          <w:sz w:val="20"/>
          <w:szCs w:val="20"/>
        </w:rPr>
        <w:t xml:space="preserve"> on </w:t>
      </w:r>
      <w:r>
        <w:rPr>
          <w:rFonts w:ascii="Courier New" w:hAnsi="Courier New" w:cs="Courier New"/>
          <w:sz w:val="20"/>
          <w:szCs w:val="20"/>
        </w:rPr>
        <w:t>G</w:t>
      </w:r>
      <w:r>
        <w:rPr>
          <w:sz w:val="20"/>
          <w:szCs w:val="20"/>
        </w:rPr>
        <w:t xml:space="preserve"> to </w:t>
      </w:r>
      <w:r w:rsidRPr="001E7968">
        <w:rPr>
          <w:rFonts w:ascii="Courier New" w:hAnsi="Courier New" w:cs="Courier New"/>
          <w:sz w:val="20"/>
          <w:szCs w:val="20"/>
        </w:rPr>
        <w:t>paths</w:t>
      </w:r>
      <w:r>
        <w:rPr>
          <w:sz w:val="20"/>
          <w:szCs w:val="20"/>
        </w:rPr>
        <w:t xml:space="preserve">. If </w:t>
      </w:r>
      <w:r w:rsidRPr="001E7968">
        <w:rPr>
          <w:rFonts w:ascii="Courier New" w:hAnsi="Courier New" w:cs="Courier New"/>
          <w:sz w:val="20"/>
          <w:szCs w:val="20"/>
        </w:rPr>
        <w:t>paths</w:t>
      </w:r>
      <w:r>
        <w:rPr>
          <w:sz w:val="20"/>
          <w:szCs w:val="20"/>
        </w:rPr>
        <w:t xml:space="preserve"> </w:t>
      </w:r>
      <w:proofErr w:type="gramStart"/>
      <w:r>
        <w:rPr>
          <w:sz w:val="20"/>
          <w:szCs w:val="20"/>
        </w:rPr>
        <w:t>has</w:t>
      </w:r>
      <w:proofErr w:type="gramEnd"/>
      <w:r>
        <w:rPr>
          <w:sz w:val="20"/>
          <w:szCs w:val="20"/>
        </w:rPr>
        <w:t xml:space="preserve"> no elements, then </w:t>
      </w:r>
      <w:r w:rsidRPr="001E7968">
        <w:rPr>
          <w:rFonts w:ascii="Courier New" w:hAnsi="Courier New" w:cs="Courier New"/>
          <w:sz w:val="20"/>
          <w:szCs w:val="20"/>
        </w:rPr>
        <w:t>h</w:t>
      </w:r>
      <w:r>
        <w:rPr>
          <w:sz w:val="20"/>
          <w:szCs w:val="20"/>
        </w:rPr>
        <w:t xml:space="preserve">’s object path set on </w:t>
      </w:r>
      <w:r w:rsidRPr="001E7968">
        <w:rPr>
          <w:rFonts w:ascii="Courier New" w:hAnsi="Courier New" w:cs="Courier New"/>
          <w:sz w:val="20"/>
          <w:szCs w:val="20"/>
        </w:rPr>
        <w:t>G</w:t>
      </w:r>
      <w:r>
        <w:rPr>
          <w:sz w:val="20"/>
          <w:szCs w:val="20"/>
        </w:rPr>
        <w:t xml:space="preserve"> is erased.</w:t>
      </w:r>
    </w:p>
    <w:p w14:paraId="3937D326" w14:textId="77777777" w:rsidR="004214DD" w:rsidRPr="001E7968" w:rsidRDefault="004214DD" w:rsidP="002B586E">
      <w:pPr>
        <w:widowControl w:val="0"/>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Pr="001E7968">
        <w:rPr>
          <w:rFonts w:ascii="Courier New" w:hAnsi="Courier New" w:cs="Courier New"/>
          <w:sz w:val="20"/>
          <w:szCs w:val="20"/>
        </w:rPr>
        <w:t xml:space="preserve">void </w:t>
      </w:r>
      <w:proofErr w:type="gramStart"/>
      <w:r w:rsidRPr="001E7968">
        <w:rPr>
          <w:rFonts w:ascii="Courier New" w:hAnsi="Courier New" w:cs="Courier New"/>
          <w:sz w:val="20"/>
          <w:szCs w:val="20"/>
        </w:rPr>
        <w:t>add</w:t>
      </w:r>
      <w:proofErr w:type="gramEnd"/>
      <w:r w:rsidRPr="001E7968">
        <w:rPr>
          <w:rFonts w:ascii="Courier New" w:hAnsi="Courier New" w:cs="Courier New"/>
          <w:sz w:val="20"/>
          <w:szCs w:val="20"/>
        </w:rPr>
        <w:t>_paths(copy char [][][]paths, host h)</w:t>
      </w:r>
    </w:p>
    <w:p w14:paraId="2DAC32F2" w14:textId="77777777" w:rsidR="004214DD" w:rsidRPr="00AB026A" w:rsidRDefault="004214DD" w:rsidP="004214DD">
      <w:pPr>
        <w:widowControl w:val="0"/>
        <w:spacing w:after="120" w:line="240" w:lineRule="auto"/>
        <w:ind w:left="720"/>
        <w:rPr>
          <w:sz w:val="20"/>
          <w:szCs w:val="20"/>
        </w:rPr>
      </w:pPr>
      <w:r>
        <w:rPr>
          <w:sz w:val="20"/>
          <w:szCs w:val="20"/>
        </w:rPr>
        <w:t xml:space="preserve">When this method is invoked </w:t>
      </w:r>
      <w:r w:rsidR="00DC3377">
        <w:rPr>
          <w:sz w:val="20"/>
          <w:szCs w:val="20"/>
        </w:rPr>
        <w:t xml:space="preserve">as </w:t>
      </w:r>
      <w:r w:rsidR="00DC3377" w:rsidRPr="001E7968">
        <w:rPr>
          <w:rFonts w:ascii="Courier New" w:hAnsi="Courier New" w:cs="Courier New"/>
          <w:sz w:val="20"/>
          <w:szCs w:val="20"/>
        </w:rPr>
        <w:t>g.add_paths(paths, h)</w:t>
      </w:r>
      <w:r>
        <w:rPr>
          <w:sz w:val="20"/>
          <w:szCs w:val="20"/>
        </w:rPr>
        <w:t xml:space="preserve">on host </w:t>
      </w:r>
      <w:r w:rsidRPr="001E7968">
        <w:rPr>
          <w:rFonts w:ascii="Courier New" w:hAnsi="Courier New" w:cs="Courier New"/>
          <w:sz w:val="20"/>
          <w:szCs w:val="20"/>
        </w:rPr>
        <w:t>G</w:t>
      </w:r>
      <w:r>
        <w:rPr>
          <w:sz w:val="20"/>
          <w:szCs w:val="20"/>
        </w:rPr>
        <w:t xml:space="preserve"> referred to by ref </w:t>
      </w:r>
      <w:r w:rsidRPr="001E7968">
        <w:rPr>
          <w:rFonts w:ascii="Courier New" w:hAnsi="Courier New" w:cs="Courier New"/>
          <w:sz w:val="20"/>
          <w:szCs w:val="20"/>
        </w:rPr>
        <w:t>g</w:t>
      </w:r>
      <w:r>
        <w:rPr>
          <w:sz w:val="20"/>
          <w:szCs w:val="20"/>
        </w:rPr>
        <w:t xml:space="preserve">, it adds </w:t>
      </w:r>
      <w:r w:rsidRPr="001E7968">
        <w:rPr>
          <w:rFonts w:ascii="Courier New" w:hAnsi="Courier New" w:cs="Courier New"/>
          <w:sz w:val="20"/>
          <w:szCs w:val="20"/>
        </w:rPr>
        <w:t>paths</w:t>
      </w:r>
      <w:r>
        <w:rPr>
          <w:sz w:val="20"/>
          <w:szCs w:val="20"/>
        </w:rPr>
        <w:t xml:space="preserve"> to the object path set of host object </w:t>
      </w:r>
      <w:r w:rsidRPr="001E7968">
        <w:rPr>
          <w:rFonts w:ascii="Courier New" w:hAnsi="Courier New" w:cs="Courier New"/>
          <w:sz w:val="20"/>
          <w:szCs w:val="20"/>
        </w:rPr>
        <w:t>h</w:t>
      </w:r>
      <w:r>
        <w:rPr>
          <w:sz w:val="20"/>
          <w:szCs w:val="20"/>
        </w:rPr>
        <w:t xml:space="preserve"> on </w:t>
      </w:r>
      <w:r w:rsidRPr="001E7968">
        <w:rPr>
          <w:rFonts w:ascii="Courier New" w:hAnsi="Courier New" w:cs="Courier New"/>
          <w:sz w:val="20"/>
          <w:szCs w:val="20"/>
        </w:rPr>
        <w:t>G</w:t>
      </w:r>
      <w:r>
        <w:rPr>
          <w:sz w:val="20"/>
          <w:szCs w:val="20"/>
        </w:rPr>
        <w:t>.</w:t>
      </w:r>
      <w:r w:rsidRPr="001E7968">
        <w:rPr>
          <w:sz w:val="20"/>
          <w:szCs w:val="20"/>
        </w:rPr>
        <w:t xml:space="preserve"> </w:t>
      </w:r>
      <w:r>
        <w:rPr>
          <w:sz w:val="20"/>
          <w:szCs w:val="20"/>
        </w:rPr>
        <w:t xml:space="preserve">If </w:t>
      </w:r>
      <w:r w:rsidRPr="001E7968">
        <w:rPr>
          <w:rFonts w:ascii="Courier New" w:hAnsi="Courier New" w:cs="Courier New"/>
          <w:sz w:val="20"/>
          <w:szCs w:val="20"/>
        </w:rPr>
        <w:t>paths</w:t>
      </w:r>
      <w:r>
        <w:rPr>
          <w:sz w:val="20"/>
          <w:szCs w:val="20"/>
        </w:rPr>
        <w:t xml:space="preserve"> </w:t>
      </w:r>
      <w:proofErr w:type="gramStart"/>
      <w:r>
        <w:rPr>
          <w:sz w:val="20"/>
          <w:szCs w:val="20"/>
        </w:rPr>
        <w:t>has</w:t>
      </w:r>
      <w:proofErr w:type="gramEnd"/>
      <w:r>
        <w:rPr>
          <w:sz w:val="20"/>
          <w:szCs w:val="20"/>
        </w:rPr>
        <w:t xml:space="preserve"> no elements, then </w:t>
      </w:r>
      <w:r w:rsidRPr="001E7968">
        <w:rPr>
          <w:rFonts w:ascii="Courier New" w:hAnsi="Courier New" w:cs="Courier New"/>
          <w:sz w:val="20"/>
          <w:szCs w:val="20"/>
        </w:rPr>
        <w:t>h</w:t>
      </w:r>
      <w:r>
        <w:rPr>
          <w:sz w:val="20"/>
          <w:szCs w:val="20"/>
        </w:rPr>
        <w:t xml:space="preserve">’s object path set on </w:t>
      </w:r>
      <w:r w:rsidRPr="001E7968">
        <w:rPr>
          <w:rFonts w:ascii="Courier New" w:hAnsi="Courier New" w:cs="Courier New"/>
          <w:sz w:val="20"/>
          <w:szCs w:val="20"/>
        </w:rPr>
        <w:t>G</w:t>
      </w:r>
      <w:r>
        <w:rPr>
          <w:sz w:val="20"/>
          <w:szCs w:val="20"/>
        </w:rPr>
        <w:t xml:space="preserve"> remains unchanged.</w:t>
      </w:r>
    </w:p>
    <w:p w14:paraId="422B3519" w14:textId="77777777" w:rsidR="001E7968" w:rsidRPr="001E7968" w:rsidRDefault="00DB2BAD" w:rsidP="002B586E">
      <w:pPr>
        <w:widowControl w:val="0"/>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1E7968" w:rsidRPr="001E7968">
        <w:rPr>
          <w:rFonts w:ascii="Courier New" w:hAnsi="Courier New" w:cs="Courier New"/>
          <w:sz w:val="20"/>
          <w:szCs w:val="20"/>
        </w:rPr>
        <w:t>copy char [][][]get_</w:t>
      </w:r>
      <w:r w:rsidR="004214DD">
        <w:rPr>
          <w:rFonts w:ascii="Courier New" w:hAnsi="Courier New" w:cs="Courier New"/>
          <w:sz w:val="20"/>
          <w:szCs w:val="20"/>
        </w:rPr>
        <w:t>host_</w:t>
      </w:r>
      <w:r w:rsidR="001E7968" w:rsidRPr="001E7968">
        <w:rPr>
          <w:rFonts w:ascii="Courier New" w:hAnsi="Courier New" w:cs="Courier New"/>
          <w:sz w:val="20"/>
          <w:szCs w:val="20"/>
        </w:rPr>
        <w:t>paths(</w:t>
      </w:r>
      <w:r w:rsidR="009D6440">
        <w:rPr>
          <w:rFonts w:ascii="Courier New" w:hAnsi="Courier New" w:cs="Courier New"/>
          <w:sz w:val="20"/>
          <w:szCs w:val="20"/>
        </w:rPr>
        <w:t>host h</w:t>
      </w:r>
      <w:r w:rsidR="001E7968" w:rsidRPr="001E7968">
        <w:rPr>
          <w:rFonts w:ascii="Courier New" w:hAnsi="Courier New" w:cs="Courier New"/>
          <w:sz w:val="20"/>
          <w:szCs w:val="20"/>
        </w:rPr>
        <w:t>)</w:t>
      </w:r>
    </w:p>
    <w:p w14:paraId="0EA0C8FE" w14:textId="77777777" w:rsidR="001E7968" w:rsidRDefault="001E7968" w:rsidP="001E7968">
      <w:pPr>
        <w:widowControl w:val="0"/>
        <w:spacing w:after="120" w:line="240" w:lineRule="auto"/>
        <w:ind w:left="720"/>
        <w:rPr>
          <w:sz w:val="20"/>
          <w:szCs w:val="20"/>
        </w:rPr>
      </w:pPr>
      <w:r>
        <w:rPr>
          <w:sz w:val="20"/>
          <w:szCs w:val="20"/>
        </w:rPr>
        <w:t xml:space="preserve">When this method is invoked </w:t>
      </w:r>
      <w:r w:rsidR="00DC3377">
        <w:rPr>
          <w:sz w:val="20"/>
          <w:szCs w:val="20"/>
        </w:rPr>
        <w:t xml:space="preserve">as </w:t>
      </w:r>
      <w:r w:rsidR="00DC3377" w:rsidRPr="001E7968">
        <w:rPr>
          <w:rFonts w:ascii="Courier New" w:hAnsi="Courier New" w:cs="Courier New"/>
          <w:sz w:val="20"/>
          <w:szCs w:val="20"/>
        </w:rPr>
        <w:t>g.get_</w:t>
      </w:r>
      <w:r w:rsidR="00DC3377">
        <w:rPr>
          <w:rFonts w:ascii="Courier New" w:hAnsi="Courier New" w:cs="Courier New"/>
          <w:sz w:val="20"/>
          <w:szCs w:val="20"/>
        </w:rPr>
        <w:t>host_</w:t>
      </w:r>
      <w:r w:rsidR="00DC3377" w:rsidRPr="001E7968">
        <w:rPr>
          <w:rFonts w:ascii="Courier New" w:hAnsi="Courier New" w:cs="Courier New"/>
          <w:sz w:val="20"/>
          <w:szCs w:val="20"/>
        </w:rPr>
        <w:t>paths(</w:t>
      </w:r>
      <w:r w:rsidR="00DC3377">
        <w:rPr>
          <w:rFonts w:ascii="Courier New" w:hAnsi="Courier New" w:cs="Courier New"/>
          <w:sz w:val="20"/>
          <w:szCs w:val="20"/>
        </w:rPr>
        <w:t>h</w:t>
      </w:r>
      <w:r w:rsidR="00DC3377" w:rsidRPr="001E7968">
        <w:rPr>
          <w:rFonts w:ascii="Courier New" w:hAnsi="Courier New" w:cs="Courier New"/>
          <w:sz w:val="20"/>
          <w:szCs w:val="20"/>
        </w:rPr>
        <w:t>)</w:t>
      </w:r>
      <w:r>
        <w:rPr>
          <w:sz w:val="20"/>
          <w:szCs w:val="20"/>
        </w:rPr>
        <w:t xml:space="preserve">on host G referred by ref </w:t>
      </w:r>
      <w:r w:rsidRPr="001E7968">
        <w:rPr>
          <w:rFonts w:ascii="Courier New" w:hAnsi="Courier New" w:cs="Courier New"/>
          <w:sz w:val="20"/>
          <w:szCs w:val="20"/>
        </w:rPr>
        <w:t>g</w:t>
      </w:r>
      <w:r>
        <w:rPr>
          <w:sz w:val="20"/>
          <w:szCs w:val="20"/>
        </w:rPr>
        <w:t xml:space="preserve">, it returns the host path set for host </w:t>
      </w:r>
      <w:r w:rsidRPr="001E7968">
        <w:rPr>
          <w:rFonts w:ascii="Courier New" w:hAnsi="Courier New" w:cs="Courier New"/>
          <w:sz w:val="20"/>
          <w:szCs w:val="20"/>
        </w:rPr>
        <w:t>h</w:t>
      </w:r>
      <w:r>
        <w:rPr>
          <w:sz w:val="20"/>
          <w:szCs w:val="20"/>
        </w:rPr>
        <w:t xml:space="preserve"> from </w:t>
      </w:r>
      <w:r w:rsidRPr="001E7968">
        <w:rPr>
          <w:rFonts w:ascii="Courier New" w:hAnsi="Courier New" w:cs="Courier New"/>
          <w:sz w:val="20"/>
          <w:szCs w:val="20"/>
        </w:rPr>
        <w:t>G</w:t>
      </w:r>
      <w:r>
        <w:rPr>
          <w:sz w:val="20"/>
          <w:szCs w:val="20"/>
        </w:rPr>
        <w:t>.</w:t>
      </w:r>
    </w:p>
    <w:p w14:paraId="494B61A2" w14:textId="77777777" w:rsidR="001E7968" w:rsidRPr="001E7968" w:rsidRDefault="00DB2BAD" w:rsidP="002B586E">
      <w:pPr>
        <w:widowControl w:val="0"/>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1E7968" w:rsidRPr="001E7968">
        <w:rPr>
          <w:rFonts w:ascii="Courier New" w:hAnsi="Courier New" w:cs="Courier New"/>
          <w:sz w:val="20"/>
          <w:szCs w:val="20"/>
        </w:rPr>
        <w:t>void set_</w:t>
      </w:r>
      <w:r w:rsidR="004214DD">
        <w:rPr>
          <w:rFonts w:ascii="Courier New" w:hAnsi="Courier New" w:cs="Courier New"/>
          <w:sz w:val="20"/>
          <w:szCs w:val="20"/>
        </w:rPr>
        <w:t>host_</w:t>
      </w:r>
      <w:r w:rsidR="001E7968" w:rsidRPr="001E7968">
        <w:rPr>
          <w:rFonts w:ascii="Courier New" w:hAnsi="Courier New" w:cs="Courier New"/>
          <w:sz w:val="20"/>
          <w:szCs w:val="20"/>
        </w:rPr>
        <w:t>paths(copy char [][][]paths</w:t>
      </w:r>
      <w:r w:rsidR="009D6440">
        <w:rPr>
          <w:rFonts w:ascii="Courier New" w:hAnsi="Courier New" w:cs="Courier New"/>
          <w:sz w:val="20"/>
          <w:szCs w:val="20"/>
        </w:rPr>
        <w:t>, host h</w:t>
      </w:r>
      <w:r w:rsidR="001E7968" w:rsidRPr="001E7968">
        <w:rPr>
          <w:rFonts w:ascii="Courier New" w:hAnsi="Courier New" w:cs="Courier New"/>
          <w:sz w:val="20"/>
          <w:szCs w:val="20"/>
        </w:rPr>
        <w:t>)</w:t>
      </w:r>
    </w:p>
    <w:p w14:paraId="6BED67E1" w14:textId="77777777" w:rsidR="001E7968" w:rsidRDefault="001E7968" w:rsidP="001E7968">
      <w:pPr>
        <w:widowControl w:val="0"/>
        <w:spacing w:after="120" w:line="240" w:lineRule="auto"/>
        <w:ind w:left="720"/>
        <w:rPr>
          <w:sz w:val="20"/>
          <w:szCs w:val="20"/>
        </w:rPr>
      </w:pPr>
      <w:r>
        <w:rPr>
          <w:sz w:val="20"/>
          <w:szCs w:val="20"/>
        </w:rPr>
        <w:t xml:space="preserve">When this method is invoked </w:t>
      </w:r>
      <w:r w:rsidR="00DC3377">
        <w:rPr>
          <w:sz w:val="20"/>
          <w:szCs w:val="20"/>
        </w:rPr>
        <w:t xml:space="preserve">as </w:t>
      </w:r>
      <w:r w:rsidR="00DC3377" w:rsidRPr="001E7968">
        <w:rPr>
          <w:rFonts w:ascii="Courier New" w:hAnsi="Courier New" w:cs="Courier New"/>
          <w:sz w:val="20"/>
          <w:szCs w:val="20"/>
        </w:rPr>
        <w:t>g.set_paths(paths, h)</w:t>
      </w:r>
      <w:r>
        <w:rPr>
          <w:sz w:val="20"/>
          <w:szCs w:val="20"/>
        </w:rPr>
        <w:t xml:space="preserve">on host </w:t>
      </w:r>
      <w:r w:rsidRPr="001E7968">
        <w:rPr>
          <w:rFonts w:ascii="Courier New" w:hAnsi="Courier New" w:cs="Courier New"/>
          <w:sz w:val="20"/>
          <w:szCs w:val="20"/>
        </w:rPr>
        <w:t>G</w:t>
      </w:r>
      <w:r>
        <w:rPr>
          <w:sz w:val="20"/>
          <w:szCs w:val="20"/>
        </w:rPr>
        <w:t xml:space="preserve"> referred to by ref </w:t>
      </w:r>
      <w:r w:rsidRPr="001E7968">
        <w:rPr>
          <w:rFonts w:ascii="Courier New" w:hAnsi="Courier New" w:cs="Courier New"/>
          <w:sz w:val="20"/>
          <w:szCs w:val="20"/>
        </w:rPr>
        <w:t>g</w:t>
      </w:r>
      <w:r>
        <w:rPr>
          <w:sz w:val="20"/>
          <w:szCs w:val="20"/>
        </w:rPr>
        <w:t xml:space="preserve">, it sets the host path set of host </w:t>
      </w:r>
      <w:r w:rsidRPr="001E7968">
        <w:rPr>
          <w:rFonts w:ascii="Courier New" w:hAnsi="Courier New" w:cs="Courier New"/>
          <w:sz w:val="20"/>
          <w:szCs w:val="20"/>
        </w:rPr>
        <w:t>h</w:t>
      </w:r>
      <w:r>
        <w:rPr>
          <w:sz w:val="20"/>
          <w:szCs w:val="20"/>
        </w:rPr>
        <w:t xml:space="preserve"> on </w:t>
      </w:r>
      <w:r>
        <w:rPr>
          <w:rFonts w:ascii="Courier New" w:hAnsi="Courier New" w:cs="Courier New"/>
          <w:sz w:val="20"/>
          <w:szCs w:val="20"/>
        </w:rPr>
        <w:t>G</w:t>
      </w:r>
      <w:r>
        <w:rPr>
          <w:sz w:val="20"/>
          <w:szCs w:val="20"/>
        </w:rPr>
        <w:t xml:space="preserve"> to </w:t>
      </w:r>
      <w:r w:rsidRPr="001E7968">
        <w:rPr>
          <w:rFonts w:ascii="Courier New" w:hAnsi="Courier New" w:cs="Courier New"/>
          <w:sz w:val="20"/>
          <w:szCs w:val="20"/>
        </w:rPr>
        <w:t>paths</w:t>
      </w:r>
      <w:r>
        <w:rPr>
          <w:sz w:val="20"/>
          <w:szCs w:val="20"/>
        </w:rPr>
        <w:t xml:space="preserve">. If </w:t>
      </w:r>
      <w:r w:rsidRPr="001E7968">
        <w:rPr>
          <w:rFonts w:ascii="Courier New" w:hAnsi="Courier New" w:cs="Courier New"/>
          <w:sz w:val="20"/>
          <w:szCs w:val="20"/>
        </w:rPr>
        <w:t>paths</w:t>
      </w:r>
      <w:r>
        <w:rPr>
          <w:sz w:val="20"/>
          <w:szCs w:val="20"/>
        </w:rPr>
        <w:t xml:space="preserve"> </w:t>
      </w:r>
      <w:proofErr w:type="gramStart"/>
      <w:r>
        <w:rPr>
          <w:sz w:val="20"/>
          <w:szCs w:val="20"/>
        </w:rPr>
        <w:t>has</w:t>
      </w:r>
      <w:proofErr w:type="gramEnd"/>
      <w:r>
        <w:rPr>
          <w:sz w:val="20"/>
          <w:szCs w:val="20"/>
        </w:rPr>
        <w:t xml:space="preserve"> no elements, then </w:t>
      </w:r>
      <w:r w:rsidRPr="001E7968">
        <w:rPr>
          <w:rFonts w:ascii="Courier New" w:hAnsi="Courier New" w:cs="Courier New"/>
          <w:sz w:val="20"/>
          <w:szCs w:val="20"/>
        </w:rPr>
        <w:t>h</w:t>
      </w:r>
      <w:r>
        <w:rPr>
          <w:sz w:val="20"/>
          <w:szCs w:val="20"/>
        </w:rPr>
        <w:t xml:space="preserve">’s </w:t>
      </w:r>
      <w:r w:rsidR="004214DD">
        <w:rPr>
          <w:sz w:val="20"/>
          <w:szCs w:val="20"/>
        </w:rPr>
        <w:t xml:space="preserve">host </w:t>
      </w:r>
      <w:r>
        <w:rPr>
          <w:sz w:val="20"/>
          <w:szCs w:val="20"/>
        </w:rPr>
        <w:t xml:space="preserve">path set on </w:t>
      </w:r>
      <w:r w:rsidRPr="001E7968">
        <w:rPr>
          <w:rFonts w:ascii="Courier New" w:hAnsi="Courier New" w:cs="Courier New"/>
          <w:sz w:val="20"/>
          <w:szCs w:val="20"/>
        </w:rPr>
        <w:t>G</w:t>
      </w:r>
      <w:r>
        <w:rPr>
          <w:sz w:val="20"/>
          <w:szCs w:val="20"/>
        </w:rPr>
        <w:t xml:space="preserve"> is erased.</w:t>
      </w:r>
    </w:p>
    <w:p w14:paraId="0DB70F63" w14:textId="77777777" w:rsidR="001E7968" w:rsidRPr="001E7968" w:rsidRDefault="00DB2BAD" w:rsidP="002B586E">
      <w:pPr>
        <w:widowControl w:val="0"/>
        <w:spacing w:after="0" w:line="240" w:lineRule="auto"/>
        <w:ind w:left="360"/>
        <w:rPr>
          <w:rFonts w:ascii="Courier New" w:hAnsi="Courier New" w:cs="Courier New"/>
          <w:sz w:val="20"/>
          <w:szCs w:val="20"/>
        </w:rPr>
      </w:pPr>
      <w:r>
        <w:rPr>
          <w:rFonts w:ascii="Courier New" w:hAnsi="Courier New" w:cs="Courier New"/>
          <w:sz w:val="20"/>
          <w:szCs w:val="20"/>
        </w:rPr>
        <w:t xml:space="preserve">public external </w:t>
      </w:r>
      <w:r w:rsidR="001E7968" w:rsidRPr="001E7968">
        <w:rPr>
          <w:rFonts w:ascii="Courier New" w:hAnsi="Courier New" w:cs="Courier New"/>
          <w:sz w:val="20"/>
          <w:szCs w:val="20"/>
        </w:rPr>
        <w:t xml:space="preserve">void </w:t>
      </w:r>
      <w:proofErr w:type="gramStart"/>
      <w:r w:rsidR="001E7968" w:rsidRPr="001E7968">
        <w:rPr>
          <w:rFonts w:ascii="Courier New" w:hAnsi="Courier New" w:cs="Courier New"/>
          <w:sz w:val="20"/>
          <w:szCs w:val="20"/>
        </w:rPr>
        <w:t>add</w:t>
      </w:r>
      <w:proofErr w:type="gramEnd"/>
      <w:r w:rsidR="001E7968" w:rsidRPr="001E7968">
        <w:rPr>
          <w:rFonts w:ascii="Courier New" w:hAnsi="Courier New" w:cs="Courier New"/>
          <w:sz w:val="20"/>
          <w:szCs w:val="20"/>
        </w:rPr>
        <w:t>_</w:t>
      </w:r>
      <w:r w:rsidR="004214DD">
        <w:rPr>
          <w:rFonts w:ascii="Courier New" w:hAnsi="Courier New" w:cs="Courier New"/>
          <w:sz w:val="20"/>
          <w:szCs w:val="20"/>
        </w:rPr>
        <w:t>host_</w:t>
      </w:r>
      <w:r w:rsidR="001E7968" w:rsidRPr="001E7968">
        <w:rPr>
          <w:rFonts w:ascii="Courier New" w:hAnsi="Courier New" w:cs="Courier New"/>
          <w:sz w:val="20"/>
          <w:szCs w:val="20"/>
        </w:rPr>
        <w:t>paths(copy char [][][]paths</w:t>
      </w:r>
      <w:r w:rsidR="009D6440">
        <w:rPr>
          <w:rFonts w:ascii="Courier New" w:hAnsi="Courier New" w:cs="Courier New"/>
          <w:sz w:val="20"/>
          <w:szCs w:val="20"/>
        </w:rPr>
        <w:t>, host h</w:t>
      </w:r>
      <w:r w:rsidR="001E7968" w:rsidRPr="001E7968">
        <w:rPr>
          <w:rFonts w:ascii="Courier New" w:hAnsi="Courier New" w:cs="Courier New"/>
          <w:sz w:val="20"/>
          <w:szCs w:val="20"/>
        </w:rPr>
        <w:t>)</w:t>
      </w:r>
    </w:p>
    <w:p w14:paraId="42D60B20" w14:textId="77777777" w:rsidR="001E7968" w:rsidRPr="00AB026A" w:rsidRDefault="001E7968" w:rsidP="001E7968">
      <w:pPr>
        <w:widowControl w:val="0"/>
        <w:spacing w:after="120" w:line="240" w:lineRule="auto"/>
        <w:ind w:left="720"/>
        <w:rPr>
          <w:sz w:val="20"/>
          <w:szCs w:val="20"/>
        </w:rPr>
      </w:pPr>
      <w:r>
        <w:rPr>
          <w:sz w:val="20"/>
          <w:szCs w:val="20"/>
        </w:rPr>
        <w:t xml:space="preserve">When this method is invoked </w:t>
      </w:r>
      <w:r w:rsidR="00DC3377">
        <w:rPr>
          <w:sz w:val="20"/>
          <w:szCs w:val="20"/>
        </w:rPr>
        <w:t xml:space="preserve">as </w:t>
      </w:r>
      <w:r w:rsidR="00DC3377" w:rsidRPr="001E7968">
        <w:rPr>
          <w:rFonts w:ascii="Courier New" w:hAnsi="Courier New" w:cs="Courier New"/>
          <w:sz w:val="20"/>
          <w:szCs w:val="20"/>
        </w:rPr>
        <w:t>g.add_paths(paths, h)</w:t>
      </w:r>
      <w:r>
        <w:rPr>
          <w:sz w:val="20"/>
          <w:szCs w:val="20"/>
        </w:rPr>
        <w:t xml:space="preserve">on host </w:t>
      </w:r>
      <w:r w:rsidRPr="001E7968">
        <w:rPr>
          <w:rFonts w:ascii="Courier New" w:hAnsi="Courier New" w:cs="Courier New"/>
          <w:sz w:val="20"/>
          <w:szCs w:val="20"/>
        </w:rPr>
        <w:t>G</w:t>
      </w:r>
      <w:r>
        <w:rPr>
          <w:sz w:val="20"/>
          <w:szCs w:val="20"/>
        </w:rPr>
        <w:t xml:space="preserve"> referred to by ref </w:t>
      </w:r>
      <w:r w:rsidRPr="001E7968">
        <w:rPr>
          <w:rFonts w:ascii="Courier New" w:hAnsi="Courier New" w:cs="Courier New"/>
          <w:sz w:val="20"/>
          <w:szCs w:val="20"/>
        </w:rPr>
        <w:t>g</w:t>
      </w:r>
      <w:r>
        <w:rPr>
          <w:sz w:val="20"/>
          <w:szCs w:val="20"/>
        </w:rPr>
        <w:t xml:space="preserve">, it adds </w:t>
      </w:r>
      <w:r w:rsidRPr="001E7968">
        <w:rPr>
          <w:rFonts w:ascii="Courier New" w:hAnsi="Courier New" w:cs="Courier New"/>
          <w:sz w:val="20"/>
          <w:szCs w:val="20"/>
        </w:rPr>
        <w:t>paths</w:t>
      </w:r>
      <w:r>
        <w:rPr>
          <w:sz w:val="20"/>
          <w:szCs w:val="20"/>
        </w:rPr>
        <w:t xml:space="preserve"> to the host path set of host </w:t>
      </w:r>
      <w:r w:rsidRPr="001E7968">
        <w:rPr>
          <w:rFonts w:ascii="Courier New" w:hAnsi="Courier New" w:cs="Courier New"/>
          <w:sz w:val="20"/>
          <w:szCs w:val="20"/>
        </w:rPr>
        <w:t>h</w:t>
      </w:r>
      <w:r>
        <w:rPr>
          <w:sz w:val="20"/>
          <w:szCs w:val="20"/>
        </w:rPr>
        <w:t xml:space="preserve"> on </w:t>
      </w:r>
      <w:r w:rsidRPr="001E7968">
        <w:rPr>
          <w:rFonts w:ascii="Courier New" w:hAnsi="Courier New" w:cs="Courier New"/>
          <w:sz w:val="20"/>
          <w:szCs w:val="20"/>
        </w:rPr>
        <w:t>G</w:t>
      </w:r>
      <w:r>
        <w:rPr>
          <w:sz w:val="20"/>
          <w:szCs w:val="20"/>
        </w:rPr>
        <w:t>.</w:t>
      </w:r>
      <w:r w:rsidRPr="001E7968">
        <w:rPr>
          <w:sz w:val="20"/>
          <w:szCs w:val="20"/>
        </w:rPr>
        <w:t xml:space="preserve"> </w:t>
      </w:r>
      <w:r>
        <w:rPr>
          <w:sz w:val="20"/>
          <w:szCs w:val="20"/>
        </w:rPr>
        <w:t xml:space="preserve">If </w:t>
      </w:r>
      <w:r w:rsidRPr="001E7968">
        <w:rPr>
          <w:rFonts w:ascii="Courier New" w:hAnsi="Courier New" w:cs="Courier New"/>
          <w:sz w:val="20"/>
          <w:szCs w:val="20"/>
        </w:rPr>
        <w:t>paths</w:t>
      </w:r>
      <w:r>
        <w:rPr>
          <w:sz w:val="20"/>
          <w:szCs w:val="20"/>
        </w:rPr>
        <w:t xml:space="preserve"> </w:t>
      </w:r>
      <w:proofErr w:type="gramStart"/>
      <w:r>
        <w:rPr>
          <w:sz w:val="20"/>
          <w:szCs w:val="20"/>
        </w:rPr>
        <w:t>has</w:t>
      </w:r>
      <w:proofErr w:type="gramEnd"/>
      <w:r>
        <w:rPr>
          <w:sz w:val="20"/>
          <w:szCs w:val="20"/>
        </w:rPr>
        <w:t xml:space="preserve"> no elements, then </w:t>
      </w:r>
      <w:r w:rsidRPr="001E7968">
        <w:rPr>
          <w:rFonts w:ascii="Courier New" w:hAnsi="Courier New" w:cs="Courier New"/>
          <w:sz w:val="20"/>
          <w:szCs w:val="20"/>
        </w:rPr>
        <w:t>h</w:t>
      </w:r>
      <w:r>
        <w:rPr>
          <w:sz w:val="20"/>
          <w:szCs w:val="20"/>
        </w:rPr>
        <w:t xml:space="preserve">’s </w:t>
      </w:r>
      <w:r w:rsidR="004214DD">
        <w:rPr>
          <w:sz w:val="20"/>
          <w:szCs w:val="20"/>
        </w:rPr>
        <w:t xml:space="preserve">host </w:t>
      </w:r>
      <w:r>
        <w:rPr>
          <w:sz w:val="20"/>
          <w:szCs w:val="20"/>
        </w:rPr>
        <w:t xml:space="preserve">path set on </w:t>
      </w:r>
      <w:r w:rsidRPr="001E7968">
        <w:rPr>
          <w:rFonts w:ascii="Courier New" w:hAnsi="Courier New" w:cs="Courier New"/>
          <w:sz w:val="20"/>
          <w:szCs w:val="20"/>
        </w:rPr>
        <w:t>G</w:t>
      </w:r>
      <w:r>
        <w:rPr>
          <w:sz w:val="20"/>
          <w:szCs w:val="20"/>
        </w:rPr>
        <w:t xml:space="preserve"> remains unchanged.</w:t>
      </w:r>
    </w:p>
    <w:p w14:paraId="2875B360" w14:textId="77777777" w:rsidR="00F579B1" w:rsidRDefault="00F579B1" w:rsidP="00F579B1">
      <w:pPr>
        <w:pStyle w:val="Heading3"/>
      </w:pPr>
      <w:bookmarkStart w:id="13206" w:name="_Ref392147975"/>
      <w:bookmarkStart w:id="13207" w:name="_Ref392151243"/>
      <w:bookmarkStart w:id="13208" w:name="_Ref393205106"/>
      <w:bookmarkStart w:id="13209" w:name="_Toc394515942"/>
      <w:bookmarkStart w:id="13210" w:name="_Toc394564674"/>
      <w:bookmarkStart w:id="13211" w:name="_Toc394664884"/>
      <w:bookmarkStart w:id="13212" w:name="_Toc394669100"/>
      <w:bookmarkStart w:id="13213" w:name="_Toc394919869"/>
      <w:bookmarkStart w:id="13214" w:name="_Toc394958252"/>
      <w:bookmarkStart w:id="13215" w:name="_Toc394958967"/>
      <w:bookmarkStart w:id="13216" w:name="_Toc395005858"/>
      <w:bookmarkStart w:id="13217" w:name="_Toc395011627"/>
      <w:bookmarkStart w:id="13218" w:name="_Toc395012479"/>
      <w:bookmarkStart w:id="13219" w:name="_Toc395034974"/>
      <w:bookmarkStart w:id="13220" w:name="_Toc395172253"/>
      <w:bookmarkStart w:id="13221" w:name="_Toc395863449"/>
      <w:bookmarkStart w:id="13222" w:name="_Toc396031822"/>
      <w:bookmarkStart w:id="13223" w:name="_Toc396938337"/>
      <w:bookmarkStart w:id="13224" w:name="_Toc396979333"/>
      <w:bookmarkStart w:id="13225" w:name="_Toc396981947"/>
      <w:bookmarkStart w:id="13226" w:name="_Toc397076113"/>
      <w:bookmarkStart w:id="13227" w:name="_Toc397200939"/>
      <w:bookmarkStart w:id="13228" w:name="_Toc397249216"/>
      <w:bookmarkStart w:id="13229" w:name="_Toc397332591"/>
      <w:bookmarkStart w:id="13230" w:name="_Toc397339453"/>
      <w:bookmarkStart w:id="13231" w:name="_Toc397423113"/>
      <w:bookmarkStart w:id="13232" w:name="_Toc397498838"/>
      <w:bookmarkStart w:id="13233" w:name="_Toc397507179"/>
      <w:bookmarkStart w:id="13234" w:name="_Toc397529910"/>
      <w:bookmarkStart w:id="13235" w:name="_Toc397590629"/>
      <w:bookmarkStart w:id="13236" w:name="_Toc397593245"/>
      <w:bookmarkStart w:id="13237" w:name="_Toc397596253"/>
      <w:bookmarkStart w:id="13238" w:name="_Toc397619098"/>
      <w:bookmarkStart w:id="13239" w:name="_Toc398738486"/>
      <w:bookmarkStart w:id="13240" w:name="_Toc398811118"/>
      <w:bookmarkStart w:id="13241" w:name="_Toc399366234"/>
      <w:bookmarkStart w:id="13242" w:name="_Toc399622995"/>
      <w:bookmarkStart w:id="13243" w:name="_Toc400042001"/>
      <w:bookmarkStart w:id="13244" w:name="_Toc400230175"/>
      <w:bookmarkStart w:id="13245" w:name="_Toc400286596"/>
      <w:bookmarkStart w:id="13246" w:name="_Toc400287142"/>
      <w:bookmarkStart w:id="13247" w:name="_Toc400445585"/>
      <w:bookmarkStart w:id="13248" w:name="_Toc401568556"/>
      <w:bookmarkStart w:id="13249" w:name="_Toc401699323"/>
      <w:bookmarkStart w:id="13250" w:name="_Toc401748620"/>
      <w:bookmarkStart w:id="13251" w:name="_Toc401748915"/>
      <w:bookmarkStart w:id="13252" w:name="_Toc401749209"/>
      <w:bookmarkStart w:id="13253" w:name="_Toc401836794"/>
      <w:bookmarkStart w:id="13254" w:name="_Toc401921279"/>
      <w:bookmarkStart w:id="13255" w:name="_Toc404090252"/>
      <w:bookmarkStart w:id="13256" w:name="_Toc404613181"/>
      <w:bookmarkStart w:id="13257" w:name="_Toc520407358"/>
      <w:r>
        <w:t xml:space="preserve">Path </w:t>
      </w:r>
      <w:bookmarkEnd w:id="13206"/>
      <w:bookmarkEnd w:id="13207"/>
      <w:r w:rsidRPr="00F579B1">
        <w:t>Policy</w:t>
      </w:r>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p>
    <w:p w14:paraId="466F412B" w14:textId="77777777" w:rsidR="00875410" w:rsidRDefault="00F579B1" w:rsidP="00F579B1">
      <w:pPr>
        <w:spacing w:after="120" w:line="240" w:lineRule="auto"/>
        <w:rPr>
          <w:sz w:val="20"/>
          <w:szCs w:val="20"/>
        </w:rPr>
      </w:pPr>
      <w:r>
        <w:rPr>
          <w:sz w:val="20"/>
          <w:szCs w:val="20"/>
        </w:rPr>
        <w:t xml:space="preserve">When a program </w:t>
      </w:r>
      <w:r w:rsidR="006D7F32">
        <w:rPr>
          <w:sz w:val="20"/>
          <w:szCs w:val="20"/>
        </w:rPr>
        <w:t xml:space="preserve">follows a remote ref </w:t>
      </w:r>
      <w:r w:rsidR="00875410">
        <w:rPr>
          <w:sz w:val="20"/>
          <w:szCs w:val="20"/>
        </w:rPr>
        <w:t>to</w:t>
      </w:r>
      <w:r w:rsidR="006D7F32">
        <w:rPr>
          <w:sz w:val="20"/>
          <w:szCs w:val="20"/>
        </w:rPr>
        <w:t xml:space="preserve"> the host </w:t>
      </w:r>
      <w:r w:rsidR="00875410">
        <w:rPr>
          <w:sz w:val="20"/>
          <w:szCs w:val="20"/>
        </w:rPr>
        <w:t>containing</w:t>
      </w:r>
      <w:r w:rsidR="006D7F32">
        <w:rPr>
          <w:sz w:val="20"/>
          <w:szCs w:val="20"/>
        </w:rPr>
        <w:t xml:space="preserve"> the obj</w:t>
      </w:r>
      <w:r w:rsidR="00875410">
        <w:rPr>
          <w:sz w:val="20"/>
          <w:szCs w:val="20"/>
        </w:rPr>
        <w:t>ect referred to by ref, the runtime engine communicates with that host directly if that host belongs to the</w:t>
      </w:r>
      <w:r w:rsidR="006D7F32">
        <w:rPr>
          <w:sz w:val="20"/>
          <w:szCs w:val="20"/>
        </w:rPr>
        <w:t xml:space="preserve"> neighborhood of the c</w:t>
      </w:r>
      <w:r w:rsidR="00875410">
        <w:rPr>
          <w:sz w:val="20"/>
          <w:szCs w:val="20"/>
        </w:rPr>
        <w:t>urrent host</w:t>
      </w:r>
      <w:r w:rsidR="006D7F32">
        <w:rPr>
          <w:sz w:val="20"/>
          <w:szCs w:val="20"/>
        </w:rPr>
        <w:t xml:space="preserve">. </w:t>
      </w:r>
      <w:r w:rsidR="00875410">
        <w:rPr>
          <w:sz w:val="20"/>
          <w:szCs w:val="20"/>
        </w:rPr>
        <w:t>In this case, it uses no path sets to reach the destination host.</w:t>
      </w:r>
    </w:p>
    <w:p w14:paraId="3523D98D" w14:textId="77777777" w:rsidR="00F579B1" w:rsidRDefault="006D7F32" w:rsidP="00F579B1">
      <w:pPr>
        <w:spacing w:after="120" w:line="240" w:lineRule="auto"/>
        <w:rPr>
          <w:sz w:val="20"/>
          <w:szCs w:val="20"/>
        </w:rPr>
      </w:pPr>
      <w:r>
        <w:rPr>
          <w:sz w:val="20"/>
          <w:szCs w:val="20"/>
        </w:rPr>
        <w:lastRenderedPageBreak/>
        <w:t xml:space="preserve">Otherwise, </w:t>
      </w:r>
      <w:r w:rsidR="00875410">
        <w:rPr>
          <w:sz w:val="20"/>
          <w:szCs w:val="20"/>
        </w:rPr>
        <w:t xml:space="preserve">if the target host does not belong to the neighborhood of the current host, then </w:t>
      </w:r>
      <w:r>
        <w:rPr>
          <w:sz w:val="20"/>
          <w:szCs w:val="20"/>
        </w:rPr>
        <w:t>the runtime engine</w:t>
      </w:r>
      <w:r w:rsidR="00F579B1" w:rsidRPr="00700C6E">
        <w:rPr>
          <w:sz w:val="20"/>
          <w:szCs w:val="20"/>
        </w:rPr>
        <w:t xml:space="preserve"> chooses one of the paths from the path set according to </w:t>
      </w:r>
      <w:r w:rsidR="00875410">
        <w:rPr>
          <w:sz w:val="20"/>
          <w:szCs w:val="20"/>
        </w:rPr>
        <w:t>the</w:t>
      </w:r>
      <w:r w:rsidR="00F579B1" w:rsidRPr="00B17FB8">
        <w:rPr>
          <w:sz w:val="20"/>
          <w:szCs w:val="20"/>
        </w:rPr>
        <w:t xml:space="preserve"> </w:t>
      </w:r>
      <w:r w:rsidR="00F579B1" w:rsidRPr="00B17FB8">
        <w:rPr>
          <w:i/>
          <w:sz w:val="20"/>
          <w:szCs w:val="20"/>
        </w:rPr>
        <w:t>path</w:t>
      </w:r>
      <w:r w:rsidR="00F579B1" w:rsidRPr="00700C6E">
        <w:rPr>
          <w:i/>
          <w:sz w:val="20"/>
          <w:szCs w:val="20"/>
        </w:rPr>
        <w:t xml:space="preserve"> policy</w:t>
      </w:r>
      <w:r w:rsidR="00F579B1" w:rsidRPr="00700C6E">
        <w:rPr>
          <w:sz w:val="20"/>
          <w:szCs w:val="20"/>
        </w:rPr>
        <w:t xml:space="preserve"> assigned to the queue that runs the program. The </w:t>
      </w:r>
      <w:r w:rsidR="00F579B1" w:rsidRPr="00B17FB8">
        <w:rPr>
          <w:sz w:val="20"/>
          <w:szCs w:val="20"/>
        </w:rPr>
        <w:t>policy</w:t>
      </w:r>
      <w:r w:rsidR="00F579B1" w:rsidRPr="00700C6E">
        <w:rPr>
          <w:sz w:val="20"/>
          <w:szCs w:val="20"/>
        </w:rPr>
        <w:t xml:space="preserve"> is encoded into an integer </w:t>
      </w:r>
      <w:r w:rsidR="00DE0AA9">
        <w:rPr>
          <w:sz w:val="20"/>
          <w:szCs w:val="20"/>
        </w:rPr>
        <w:t xml:space="preserve">bitmask </w:t>
      </w:r>
      <w:r w:rsidR="00B46C2C">
        <w:rPr>
          <w:sz w:val="20"/>
          <w:szCs w:val="20"/>
        </w:rPr>
        <w:t>using</w:t>
      </w:r>
      <w:r w:rsidR="00DE0AA9">
        <w:rPr>
          <w:sz w:val="20"/>
          <w:szCs w:val="20"/>
        </w:rPr>
        <w:t xml:space="preserve"> the bits</w:t>
      </w:r>
      <w:r w:rsidR="00F579B1">
        <w:rPr>
          <w:sz w:val="20"/>
          <w:szCs w:val="20"/>
        </w:rPr>
        <w:t xml:space="preserve"> defined in the </w:t>
      </w:r>
      <w:r w:rsidR="00F579B1" w:rsidRPr="00132C0F">
        <w:rPr>
          <w:rFonts w:ascii="Courier New" w:hAnsi="Courier New" w:cs="Courier New"/>
          <w:sz w:val="20"/>
          <w:szCs w:val="20"/>
        </w:rPr>
        <w:t>enum PATH</w:t>
      </w:r>
      <w:r w:rsidR="00F579B1">
        <w:rPr>
          <w:sz w:val="20"/>
          <w:szCs w:val="20"/>
        </w:rPr>
        <w:t xml:space="preserve"> from the package </w:t>
      </w:r>
      <w:r w:rsidR="00F579B1" w:rsidRPr="00132C0F">
        <w:rPr>
          <w:rFonts w:ascii="Courier New" w:hAnsi="Courier New" w:cs="Courier New"/>
          <w:sz w:val="20"/>
          <w:szCs w:val="20"/>
        </w:rPr>
        <w:t>standard</w:t>
      </w:r>
      <w:r w:rsidR="00F579B1" w:rsidRPr="00700C6E">
        <w:rPr>
          <w:sz w:val="20"/>
          <w:szCs w:val="20"/>
        </w:rPr>
        <w:t>:</w:t>
      </w:r>
    </w:p>
    <w:p w14:paraId="3B5DC247"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sidRPr="008C614A">
        <w:rPr>
          <w:rFonts w:ascii="Lucida Console" w:hAnsi="Lucida Console" w:cs="Lucida Console"/>
          <w:color w:val="074909"/>
          <w:sz w:val="14"/>
          <w:szCs w:val="14"/>
        </w:rPr>
        <w:t>public</w:t>
      </w:r>
      <w:r>
        <w:rPr>
          <w:rFonts w:ascii="Lucida Console" w:hAnsi="Lucida Console" w:cs="Lucida Console"/>
          <w:sz w:val="14"/>
          <w:szCs w:val="14"/>
        </w:rPr>
        <w:t xml:space="preserve"> </w:t>
      </w:r>
      <w:r w:rsidRPr="00B17FB8">
        <w:rPr>
          <w:rFonts w:ascii="Lucida Console" w:hAnsi="Lucida Console" w:cs="Lucida Console"/>
          <w:color w:val="00BB00"/>
          <w:sz w:val="14"/>
          <w:szCs w:val="14"/>
        </w:rPr>
        <w:t>enum</w:t>
      </w:r>
      <w:r>
        <w:rPr>
          <w:rFonts w:ascii="Lucida Console" w:hAnsi="Lucida Console" w:cs="Lucida Console"/>
          <w:sz w:val="14"/>
          <w:szCs w:val="14"/>
        </w:rPr>
        <w:t xml:space="preserve"> PATH</w:t>
      </w:r>
      <w:r w:rsidR="009C0508">
        <w:rPr>
          <w:rFonts w:ascii="Lucida Console" w:hAnsi="Lucida Console" w:cs="Lucida Console"/>
          <w:color w:val="000000"/>
          <w:sz w:val="14"/>
          <w:szCs w:val="14"/>
        </w:rPr>
        <w:t xml:space="preserve"> </w:t>
      </w:r>
      <w:r>
        <w:rPr>
          <w:rFonts w:ascii="Lucida Console" w:hAnsi="Lucida Console" w:cs="Lucida Console"/>
          <w:sz w:val="14"/>
          <w:szCs w:val="14"/>
        </w:rPr>
        <w:t>{</w:t>
      </w:r>
    </w:p>
    <w:p w14:paraId="16F2DF48"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w:t>
      </w:r>
      <w:r w:rsidR="00EB72D6">
        <w:rPr>
          <w:rFonts w:ascii="Lucida Console" w:hAnsi="Lucida Console" w:cs="Lucida Console"/>
          <w:sz w:val="14"/>
          <w:szCs w:val="14"/>
        </w:rPr>
        <w:t>P</w:t>
      </w:r>
      <w:r>
        <w:rPr>
          <w:rFonts w:ascii="Lucida Console" w:hAnsi="Lucida Console" w:cs="Lucida Console"/>
          <w:sz w:val="14"/>
          <w:szCs w:val="14"/>
        </w:rPr>
        <w:t xml:space="preserve">_FIRST       = </w:t>
      </w:r>
      <w:r>
        <w:rPr>
          <w:rFonts w:ascii="Lucida Console" w:hAnsi="Lucida Console" w:cs="Lucida Console"/>
          <w:color w:val="BB0000"/>
          <w:sz w:val="14"/>
          <w:szCs w:val="14"/>
        </w:rPr>
        <w:t>0x000</w:t>
      </w:r>
      <w:r w:rsidR="00477F90">
        <w:rPr>
          <w:rFonts w:ascii="Lucida Console" w:hAnsi="Lucida Console" w:cs="Lucida Console"/>
          <w:color w:val="BB0000"/>
          <w:sz w:val="14"/>
          <w:szCs w:val="14"/>
        </w:rPr>
        <w:t>1</w:t>
      </w:r>
      <w:r>
        <w:rPr>
          <w:rFonts w:ascii="Lucida Console" w:hAnsi="Lucida Console" w:cs="Lucida Console"/>
          <w:color w:val="BB0000"/>
          <w:sz w:val="14"/>
          <w:szCs w:val="14"/>
        </w:rPr>
        <w:t>0000</w:t>
      </w:r>
      <w:r>
        <w:rPr>
          <w:rFonts w:ascii="Lucida Console" w:hAnsi="Lucida Console" w:cs="Lucida Console"/>
          <w:sz w:val="14"/>
          <w:szCs w:val="14"/>
        </w:rPr>
        <w:t xml:space="preserve">, </w:t>
      </w:r>
      <w:r>
        <w:rPr>
          <w:rFonts w:ascii="Lucida Console" w:hAnsi="Lucida Console" w:cs="Lucida Console"/>
          <w:color w:val="0000BB"/>
          <w:sz w:val="14"/>
          <w:szCs w:val="14"/>
        </w:rPr>
        <w:t>// choose first path</w:t>
      </w:r>
    </w:p>
    <w:p w14:paraId="7E6C9D8D"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w:t>
      </w:r>
      <w:r w:rsidR="00EB72D6">
        <w:rPr>
          <w:rFonts w:ascii="Lucida Console" w:hAnsi="Lucida Console" w:cs="Lucida Console"/>
          <w:sz w:val="14"/>
          <w:szCs w:val="14"/>
        </w:rPr>
        <w:t>P</w:t>
      </w:r>
      <w:r>
        <w:rPr>
          <w:rFonts w:ascii="Lucida Console" w:hAnsi="Lucida Console" w:cs="Lucida Console"/>
          <w:sz w:val="14"/>
          <w:szCs w:val="14"/>
        </w:rPr>
        <w:t xml:space="preserve">_LAST        = </w:t>
      </w:r>
      <w:r w:rsidR="00477F90">
        <w:rPr>
          <w:rFonts w:ascii="Lucida Console" w:hAnsi="Lucida Console" w:cs="Lucida Console"/>
          <w:color w:val="BB0000"/>
          <w:sz w:val="14"/>
          <w:szCs w:val="14"/>
        </w:rPr>
        <w:t>0x0002</w:t>
      </w:r>
      <w:r>
        <w:rPr>
          <w:rFonts w:ascii="Lucida Console" w:hAnsi="Lucida Console" w:cs="Lucida Console"/>
          <w:color w:val="BB0000"/>
          <w:sz w:val="14"/>
          <w:szCs w:val="14"/>
        </w:rPr>
        <w:t>0000</w:t>
      </w:r>
      <w:r>
        <w:rPr>
          <w:rFonts w:ascii="Lucida Console" w:hAnsi="Lucida Console" w:cs="Lucida Console"/>
          <w:sz w:val="14"/>
          <w:szCs w:val="14"/>
        </w:rPr>
        <w:t xml:space="preserve">, </w:t>
      </w:r>
      <w:r>
        <w:rPr>
          <w:rFonts w:ascii="Lucida Console" w:hAnsi="Lucida Console" w:cs="Lucida Console"/>
          <w:color w:val="0000BB"/>
          <w:sz w:val="14"/>
          <w:szCs w:val="14"/>
        </w:rPr>
        <w:t>// choose last path</w:t>
      </w:r>
    </w:p>
    <w:p w14:paraId="27E5269B"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w:t>
      </w:r>
      <w:r w:rsidR="00EB72D6">
        <w:rPr>
          <w:rFonts w:ascii="Lucida Console" w:hAnsi="Lucida Console" w:cs="Lucida Console"/>
          <w:sz w:val="14"/>
          <w:szCs w:val="14"/>
        </w:rPr>
        <w:t>P</w:t>
      </w:r>
      <w:r>
        <w:rPr>
          <w:rFonts w:ascii="Lucida Console" w:hAnsi="Lucida Console" w:cs="Lucida Console"/>
          <w:sz w:val="14"/>
          <w:szCs w:val="14"/>
        </w:rPr>
        <w:t xml:space="preserve">_RANDOM      = </w:t>
      </w:r>
      <w:r w:rsidR="00477F90">
        <w:rPr>
          <w:rFonts w:ascii="Lucida Console" w:hAnsi="Lucida Console" w:cs="Lucida Console"/>
          <w:color w:val="BB0000"/>
          <w:sz w:val="14"/>
          <w:szCs w:val="14"/>
        </w:rPr>
        <w:t>0x0004</w:t>
      </w:r>
      <w:r>
        <w:rPr>
          <w:rFonts w:ascii="Lucida Console" w:hAnsi="Lucida Console" w:cs="Lucida Console"/>
          <w:color w:val="BB0000"/>
          <w:sz w:val="14"/>
          <w:szCs w:val="14"/>
        </w:rPr>
        <w:t>0000</w:t>
      </w:r>
      <w:r>
        <w:rPr>
          <w:rFonts w:ascii="Lucida Console" w:hAnsi="Lucida Console" w:cs="Lucida Console"/>
          <w:sz w:val="14"/>
          <w:szCs w:val="14"/>
        </w:rPr>
        <w:t xml:space="preserve">, </w:t>
      </w:r>
      <w:r>
        <w:rPr>
          <w:rFonts w:ascii="Lucida Console" w:hAnsi="Lucida Console" w:cs="Lucida Console"/>
          <w:color w:val="0000BB"/>
          <w:sz w:val="14"/>
          <w:szCs w:val="14"/>
        </w:rPr>
        <w:t>// choose random path</w:t>
      </w:r>
    </w:p>
    <w:p w14:paraId="1D06CFDE"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 xml:space="preserve">    P</w:t>
      </w:r>
      <w:r w:rsidR="00EB72D6">
        <w:rPr>
          <w:rFonts w:ascii="Lucida Console" w:hAnsi="Lucida Console" w:cs="Lucida Console"/>
          <w:sz w:val="14"/>
          <w:szCs w:val="14"/>
        </w:rPr>
        <w:t>P</w:t>
      </w:r>
      <w:r>
        <w:rPr>
          <w:rFonts w:ascii="Lucida Console" w:hAnsi="Lucida Console" w:cs="Lucida Console"/>
          <w:sz w:val="14"/>
          <w:szCs w:val="14"/>
        </w:rPr>
        <w:t>_</w:t>
      </w:r>
      <w:r w:rsidR="00132C0F">
        <w:rPr>
          <w:rFonts w:ascii="Lucida Console" w:hAnsi="Lucida Console" w:cs="Lucida Console"/>
          <w:sz w:val="14"/>
          <w:szCs w:val="14"/>
        </w:rPr>
        <w:t xml:space="preserve">RETRY      </w:t>
      </w:r>
      <w:r>
        <w:rPr>
          <w:rFonts w:ascii="Lucida Console" w:hAnsi="Lucida Console" w:cs="Lucida Console"/>
          <w:sz w:val="14"/>
          <w:szCs w:val="14"/>
        </w:rPr>
        <w:t xml:space="preserve"> = </w:t>
      </w:r>
      <w:r w:rsidR="00477F90">
        <w:rPr>
          <w:rFonts w:ascii="Lucida Console" w:hAnsi="Lucida Console" w:cs="Lucida Console"/>
          <w:color w:val="BB0000"/>
          <w:sz w:val="14"/>
          <w:szCs w:val="14"/>
        </w:rPr>
        <w:t>0x0008</w:t>
      </w:r>
      <w:r>
        <w:rPr>
          <w:rFonts w:ascii="Lucida Console" w:hAnsi="Lucida Console" w:cs="Lucida Console"/>
          <w:color w:val="BB0000"/>
          <w:sz w:val="14"/>
          <w:szCs w:val="14"/>
        </w:rPr>
        <w:t>0000</w:t>
      </w:r>
      <w:r>
        <w:rPr>
          <w:rFonts w:ascii="Lucida Console" w:hAnsi="Lucida Console" w:cs="Lucida Console"/>
          <w:sz w:val="14"/>
          <w:szCs w:val="14"/>
        </w:rPr>
        <w:t xml:space="preserve">, </w:t>
      </w:r>
      <w:r>
        <w:rPr>
          <w:rFonts w:ascii="Lucida Console" w:hAnsi="Lucida Console" w:cs="Lucida Console"/>
          <w:color w:val="0000BB"/>
          <w:sz w:val="14"/>
          <w:szCs w:val="14"/>
        </w:rPr>
        <w:t xml:space="preserve">// choose next </w:t>
      </w:r>
      <w:r w:rsidR="00132C0F">
        <w:rPr>
          <w:rFonts w:ascii="Lucida Console" w:hAnsi="Lucida Console" w:cs="Lucida Console"/>
          <w:color w:val="0000BB"/>
          <w:sz w:val="14"/>
          <w:szCs w:val="14"/>
        </w:rPr>
        <w:t>if access fails</w:t>
      </w:r>
    </w:p>
    <w:p w14:paraId="29613D09"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sz w:val="14"/>
          <w:szCs w:val="14"/>
        </w:rPr>
        <w:t xml:space="preserve">    P</w:t>
      </w:r>
      <w:r w:rsidR="00EB72D6">
        <w:rPr>
          <w:rFonts w:ascii="Lucida Console" w:hAnsi="Lucida Console" w:cs="Lucida Console"/>
          <w:sz w:val="14"/>
          <w:szCs w:val="14"/>
        </w:rPr>
        <w:t>P</w:t>
      </w:r>
      <w:r>
        <w:rPr>
          <w:rFonts w:ascii="Lucida Console" w:hAnsi="Lucida Console" w:cs="Lucida Console"/>
          <w:sz w:val="14"/>
          <w:szCs w:val="14"/>
        </w:rPr>
        <w:t xml:space="preserve">_SPECIFIC    = </w:t>
      </w:r>
      <w:r w:rsidR="00477F90">
        <w:rPr>
          <w:rFonts w:ascii="Lucida Console" w:hAnsi="Lucida Console" w:cs="Lucida Console"/>
          <w:color w:val="BB0000"/>
          <w:sz w:val="14"/>
          <w:szCs w:val="14"/>
        </w:rPr>
        <w:t>0x0010</w:t>
      </w:r>
      <w:r>
        <w:rPr>
          <w:rFonts w:ascii="Lucida Console" w:hAnsi="Lucida Console" w:cs="Lucida Console"/>
          <w:color w:val="BB0000"/>
          <w:sz w:val="14"/>
          <w:szCs w:val="14"/>
        </w:rPr>
        <w:t>0000</w:t>
      </w:r>
      <w:r>
        <w:rPr>
          <w:rFonts w:ascii="Lucida Console" w:hAnsi="Lucida Console" w:cs="Lucida Console"/>
          <w:sz w:val="14"/>
          <w:szCs w:val="14"/>
        </w:rPr>
        <w:t xml:space="preserve">, </w:t>
      </w:r>
      <w:r>
        <w:rPr>
          <w:rFonts w:ascii="Lucida Console" w:hAnsi="Lucida Console" w:cs="Lucida Console"/>
          <w:color w:val="0000BB"/>
          <w:sz w:val="14"/>
          <w:szCs w:val="14"/>
        </w:rPr>
        <w:t>// choose path with specific number</w:t>
      </w:r>
    </w:p>
    <w:p w14:paraId="126F3D64" w14:textId="77777777" w:rsidR="003E177A" w:rsidRDefault="003E177A" w:rsidP="00875410">
      <w:pPr>
        <w:keepNext/>
        <w:keepLines/>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sz w:val="14"/>
          <w:szCs w:val="14"/>
        </w:rPr>
        <w:t xml:space="preserve">    PP_NOHOST      = </w:t>
      </w:r>
      <w:r>
        <w:rPr>
          <w:rFonts w:ascii="Lucida Console" w:hAnsi="Lucida Console" w:cs="Lucida Console"/>
          <w:color w:val="BB0000"/>
          <w:sz w:val="14"/>
          <w:szCs w:val="14"/>
        </w:rPr>
        <w:t>0x00200000</w:t>
      </w:r>
      <w:r>
        <w:rPr>
          <w:rFonts w:ascii="Lucida Console" w:hAnsi="Lucida Console" w:cs="Lucida Console"/>
          <w:sz w:val="14"/>
          <w:szCs w:val="14"/>
        </w:rPr>
        <w:t xml:space="preserve">, </w:t>
      </w:r>
      <w:r>
        <w:rPr>
          <w:rFonts w:ascii="Lucida Console" w:hAnsi="Lucida Console" w:cs="Lucida Console"/>
          <w:color w:val="0000BB"/>
          <w:sz w:val="14"/>
          <w:szCs w:val="14"/>
        </w:rPr>
        <w:t>// choose path without using host path set</w:t>
      </w:r>
    </w:p>
    <w:p w14:paraId="5092E4DE" w14:textId="77777777" w:rsidR="003E177A" w:rsidRDefault="003E177A" w:rsidP="00875410">
      <w:pPr>
        <w:keepNext/>
        <w:keepLines/>
        <w:autoSpaceDE w:val="0"/>
        <w:autoSpaceDN w:val="0"/>
        <w:adjustRightInd w:val="0"/>
        <w:spacing w:after="0" w:line="240" w:lineRule="auto"/>
        <w:ind w:left="720"/>
        <w:rPr>
          <w:rFonts w:ascii="Lucida Console" w:hAnsi="Lucida Console" w:cs="Lucida Console"/>
          <w:color w:val="0000BB"/>
          <w:sz w:val="14"/>
          <w:szCs w:val="14"/>
        </w:rPr>
      </w:pPr>
      <w:r>
        <w:rPr>
          <w:rFonts w:ascii="Lucida Console" w:hAnsi="Lucida Console" w:cs="Lucida Console"/>
          <w:sz w:val="14"/>
          <w:szCs w:val="14"/>
        </w:rPr>
        <w:t xml:space="preserve">    PP_NOOBJECT    = </w:t>
      </w:r>
      <w:r>
        <w:rPr>
          <w:rFonts w:ascii="Lucida Console" w:hAnsi="Lucida Console" w:cs="Lucida Console"/>
          <w:color w:val="BB0000"/>
          <w:sz w:val="14"/>
          <w:szCs w:val="14"/>
        </w:rPr>
        <w:t>0x00400000</w:t>
      </w:r>
      <w:r>
        <w:rPr>
          <w:rFonts w:ascii="Lucida Console" w:hAnsi="Lucida Console" w:cs="Lucida Console"/>
          <w:sz w:val="14"/>
          <w:szCs w:val="14"/>
        </w:rPr>
        <w:t xml:space="preserve">, </w:t>
      </w:r>
      <w:r>
        <w:rPr>
          <w:rFonts w:ascii="Lucida Console" w:hAnsi="Lucida Console" w:cs="Lucida Console"/>
          <w:color w:val="0000BB"/>
          <w:sz w:val="14"/>
          <w:szCs w:val="14"/>
        </w:rPr>
        <w:t>// choose path without using object path set</w:t>
      </w:r>
    </w:p>
    <w:p w14:paraId="2E62F3B0"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0000BB"/>
          <w:sz w:val="14"/>
          <w:szCs w:val="14"/>
        </w:rPr>
        <w:t xml:space="preserve">    </w:t>
      </w:r>
      <w:r>
        <w:rPr>
          <w:rFonts w:ascii="Lucida Console" w:hAnsi="Lucida Console" w:cs="Lucida Console"/>
          <w:sz w:val="14"/>
          <w:szCs w:val="14"/>
        </w:rPr>
        <w:t>P</w:t>
      </w:r>
      <w:r w:rsidR="00EB72D6">
        <w:rPr>
          <w:rFonts w:ascii="Lucida Console" w:hAnsi="Lucida Console" w:cs="Lucida Console"/>
          <w:sz w:val="14"/>
          <w:szCs w:val="14"/>
        </w:rPr>
        <w:t>P</w:t>
      </w:r>
      <w:r>
        <w:rPr>
          <w:rFonts w:ascii="Lucida Console" w:hAnsi="Lucida Console" w:cs="Lucida Console"/>
          <w:sz w:val="14"/>
          <w:szCs w:val="14"/>
        </w:rPr>
        <w:t xml:space="preserve">_NONE        = </w:t>
      </w:r>
      <w:r w:rsidR="00477F90">
        <w:rPr>
          <w:rFonts w:ascii="Lucida Console" w:hAnsi="Lucida Console" w:cs="Lucida Console"/>
          <w:color w:val="BB0000"/>
          <w:sz w:val="14"/>
          <w:szCs w:val="14"/>
        </w:rPr>
        <w:t>0x00</w:t>
      </w:r>
      <w:r w:rsidR="003E177A">
        <w:rPr>
          <w:rFonts w:ascii="Lucida Console" w:hAnsi="Lucida Console" w:cs="Lucida Console"/>
          <w:color w:val="BB0000"/>
          <w:sz w:val="14"/>
          <w:szCs w:val="14"/>
        </w:rPr>
        <w:t>8</w:t>
      </w:r>
      <w:r>
        <w:rPr>
          <w:rFonts w:ascii="Lucida Console" w:hAnsi="Lucida Console" w:cs="Lucida Console"/>
          <w:color w:val="BB0000"/>
          <w:sz w:val="14"/>
          <w:szCs w:val="14"/>
        </w:rPr>
        <w:t>00000</w:t>
      </w:r>
      <w:r>
        <w:rPr>
          <w:rFonts w:ascii="Lucida Console" w:hAnsi="Lucida Console" w:cs="Lucida Console"/>
          <w:sz w:val="14"/>
          <w:szCs w:val="14"/>
        </w:rPr>
        <w:t xml:space="preserve">  </w:t>
      </w:r>
      <w:r>
        <w:rPr>
          <w:rFonts w:ascii="Lucida Console" w:hAnsi="Lucida Console" w:cs="Lucida Console"/>
          <w:color w:val="0000BB"/>
          <w:sz w:val="14"/>
          <w:szCs w:val="14"/>
        </w:rPr>
        <w:t>// choose none of the paths</w:t>
      </w:r>
    </w:p>
    <w:p w14:paraId="252B7504" w14:textId="77777777" w:rsidR="00F579B1" w:rsidRDefault="00F579B1" w:rsidP="00875410">
      <w:pPr>
        <w:keepNext/>
        <w:keepLines/>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sz w:val="14"/>
          <w:szCs w:val="14"/>
        </w:rPr>
        <w:t>};</w:t>
      </w:r>
    </w:p>
    <w:p w14:paraId="0F34D846" w14:textId="77777777" w:rsidR="00F579B1" w:rsidRPr="00700C6E" w:rsidRDefault="00F579B1" w:rsidP="00F579B1">
      <w:pPr>
        <w:autoSpaceDE w:val="0"/>
        <w:autoSpaceDN w:val="0"/>
        <w:adjustRightInd w:val="0"/>
        <w:spacing w:after="0" w:line="240" w:lineRule="auto"/>
        <w:rPr>
          <w:rFonts w:ascii="Lucida Console" w:hAnsi="Lucida Console" w:cs="Lucida Console"/>
          <w:color w:val="000000"/>
          <w:sz w:val="14"/>
          <w:szCs w:val="14"/>
          <w:highlight w:val="black"/>
        </w:rPr>
      </w:pPr>
    </w:p>
    <w:p w14:paraId="7959A348" w14:textId="77777777" w:rsidR="00AC7DAD" w:rsidRDefault="00F579B1" w:rsidP="00F579B1">
      <w:pPr>
        <w:spacing w:after="120" w:line="240" w:lineRule="auto"/>
        <w:rPr>
          <w:sz w:val="20"/>
          <w:szCs w:val="20"/>
        </w:rPr>
      </w:pPr>
      <w:r>
        <w:rPr>
          <w:sz w:val="20"/>
          <w:szCs w:val="20"/>
        </w:rPr>
        <w:t>All paths from the</w:t>
      </w:r>
      <w:r w:rsidRPr="00B17FB8">
        <w:rPr>
          <w:sz w:val="20"/>
          <w:szCs w:val="20"/>
        </w:rPr>
        <w:t xml:space="preserve"> path</w:t>
      </w:r>
      <w:r>
        <w:rPr>
          <w:sz w:val="20"/>
          <w:szCs w:val="20"/>
        </w:rPr>
        <w:t xml:space="preserve"> set are enumerated </w:t>
      </w:r>
      <w:r w:rsidRPr="00B17FB8">
        <w:rPr>
          <w:sz w:val="20"/>
          <w:szCs w:val="20"/>
        </w:rPr>
        <w:t xml:space="preserve">from </w:t>
      </w:r>
      <w:r w:rsidRPr="00B17FB8">
        <w:rPr>
          <w:rFonts w:ascii="Courier New" w:hAnsi="Courier New" w:cs="Courier New"/>
          <w:sz w:val="20"/>
          <w:szCs w:val="20"/>
        </w:rPr>
        <w:t>0</w:t>
      </w:r>
      <w:r w:rsidRPr="00B17FB8">
        <w:rPr>
          <w:sz w:val="20"/>
          <w:szCs w:val="20"/>
        </w:rPr>
        <w:t xml:space="preserve"> to </w:t>
      </w:r>
      <w:r w:rsidRPr="00B17FB8">
        <w:rPr>
          <w:rFonts w:ascii="Courier New" w:hAnsi="Courier New" w:cs="Courier New"/>
          <w:sz w:val="20"/>
          <w:szCs w:val="20"/>
        </w:rPr>
        <w:t>k-1</w:t>
      </w:r>
      <w:r w:rsidRPr="00B17FB8">
        <w:rPr>
          <w:sz w:val="20"/>
          <w:szCs w:val="20"/>
        </w:rPr>
        <w:t xml:space="preserve"> where </w:t>
      </w:r>
      <w:r w:rsidRPr="00B17FB8">
        <w:rPr>
          <w:rFonts w:ascii="Courier New" w:hAnsi="Courier New" w:cs="Courier New"/>
          <w:sz w:val="20"/>
          <w:szCs w:val="20"/>
        </w:rPr>
        <w:t>k</w:t>
      </w:r>
      <w:r w:rsidR="00F012ED">
        <w:rPr>
          <w:rFonts w:ascii="Courier New" w:hAnsi="Courier New" w:cs="Courier New"/>
          <w:sz w:val="20"/>
          <w:szCs w:val="20"/>
        </w:rPr>
        <w:t>&gt;0</w:t>
      </w:r>
      <w:r w:rsidRPr="00B17FB8">
        <w:rPr>
          <w:sz w:val="20"/>
          <w:szCs w:val="20"/>
        </w:rPr>
        <w:t xml:space="preserve"> is the</w:t>
      </w:r>
      <w:r>
        <w:rPr>
          <w:sz w:val="20"/>
          <w:szCs w:val="20"/>
        </w:rPr>
        <w:t xml:space="preserve"> total number of paths in the set</w:t>
      </w:r>
      <w:r w:rsidR="00B46C2C">
        <w:rPr>
          <w:sz w:val="20"/>
          <w:szCs w:val="20"/>
        </w:rPr>
        <w:t xml:space="preserve"> – one can examine each path at its position in the array of paths returned from the statement </w:t>
      </w:r>
      <w:r w:rsidR="00B46C2C" w:rsidRPr="00B46C2C">
        <w:rPr>
          <w:rFonts w:ascii="Courier New" w:hAnsi="Courier New" w:cs="Courier New"/>
          <w:sz w:val="20"/>
          <w:szCs w:val="20"/>
        </w:rPr>
        <w:t>get paths</w:t>
      </w:r>
      <w:r w:rsidR="00B46C2C">
        <w:rPr>
          <w:sz w:val="20"/>
          <w:szCs w:val="20"/>
        </w:rPr>
        <w:t xml:space="preserve"> as described in sub-section </w:t>
      </w:r>
      <w:r w:rsidR="00B46C2C">
        <w:rPr>
          <w:sz w:val="20"/>
          <w:szCs w:val="20"/>
        </w:rPr>
        <w:fldChar w:fldCharType="begin"/>
      </w:r>
      <w:r w:rsidR="00B46C2C">
        <w:rPr>
          <w:sz w:val="20"/>
          <w:szCs w:val="20"/>
        </w:rPr>
        <w:instrText xml:space="preserve"> REF _Ref389335570 \r \h </w:instrText>
      </w:r>
      <w:r w:rsidR="00B46C2C">
        <w:rPr>
          <w:sz w:val="20"/>
          <w:szCs w:val="20"/>
        </w:rPr>
      </w:r>
      <w:r w:rsidR="00B46C2C">
        <w:rPr>
          <w:sz w:val="20"/>
          <w:szCs w:val="20"/>
        </w:rPr>
        <w:fldChar w:fldCharType="separate"/>
      </w:r>
      <w:r w:rsidR="00234EC6">
        <w:rPr>
          <w:sz w:val="20"/>
          <w:szCs w:val="20"/>
        </w:rPr>
        <w:t>10.3.5</w:t>
      </w:r>
      <w:r w:rsidR="00B46C2C">
        <w:rPr>
          <w:sz w:val="20"/>
          <w:szCs w:val="20"/>
        </w:rPr>
        <w:fldChar w:fldCharType="end"/>
      </w:r>
      <w:r w:rsidR="00B46C2C">
        <w:rPr>
          <w:sz w:val="20"/>
          <w:szCs w:val="20"/>
        </w:rPr>
        <w:t xml:space="preserve">. </w:t>
      </w:r>
      <w:proofErr w:type="gramStart"/>
      <w:r w:rsidR="00B46C2C">
        <w:rPr>
          <w:sz w:val="20"/>
          <w:szCs w:val="20"/>
        </w:rPr>
        <w:t>In order to</w:t>
      </w:r>
      <w:proofErr w:type="gramEnd"/>
      <w:r w:rsidR="00B46C2C">
        <w:rPr>
          <w:sz w:val="20"/>
          <w:szCs w:val="20"/>
        </w:rPr>
        <w:t xml:space="preserve"> get a</w:t>
      </w:r>
      <w:r>
        <w:rPr>
          <w:sz w:val="20"/>
          <w:szCs w:val="20"/>
        </w:rPr>
        <w:t xml:space="preserve"> path </w:t>
      </w:r>
      <w:r w:rsidRPr="00B17FB8">
        <w:rPr>
          <w:sz w:val="20"/>
          <w:szCs w:val="20"/>
        </w:rPr>
        <w:t>policy</w:t>
      </w:r>
      <w:r>
        <w:rPr>
          <w:sz w:val="20"/>
          <w:szCs w:val="20"/>
        </w:rPr>
        <w:t xml:space="preserve"> from any queue </w:t>
      </w:r>
      <w:r w:rsidRPr="00700C6E">
        <w:rPr>
          <w:rFonts w:ascii="Courier New" w:hAnsi="Courier New" w:cs="Courier New"/>
          <w:sz w:val="20"/>
          <w:szCs w:val="20"/>
        </w:rPr>
        <w:t>q</w:t>
      </w:r>
      <w:r>
        <w:rPr>
          <w:sz w:val="20"/>
          <w:szCs w:val="20"/>
        </w:rPr>
        <w:t xml:space="preserve">, </w:t>
      </w:r>
      <w:r w:rsidR="00B46C2C">
        <w:rPr>
          <w:sz w:val="20"/>
          <w:szCs w:val="20"/>
        </w:rPr>
        <w:t>one should</w:t>
      </w:r>
      <w:r>
        <w:rPr>
          <w:sz w:val="20"/>
          <w:szCs w:val="20"/>
        </w:rPr>
        <w:t xml:space="preserve"> call </w:t>
      </w:r>
      <w:r w:rsidRPr="00700C6E">
        <w:rPr>
          <w:rFonts w:ascii="Courier New" w:hAnsi="Courier New" w:cs="Courier New"/>
          <w:sz w:val="20"/>
          <w:szCs w:val="20"/>
        </w:rPr>
        <w:t>q.get_path_policy()</w:t>
      </w:r>
      <w:r>
        <w:rPr>
          <w:sz w:val="20"/>
          <w:szCs w:val="20"/>
        </w:rPr>
        <w:t xml:space="preserve">, to set a new </w:t>
      </w:r>
      <w:r w:rsidRPr="00B17FB8">
        <w:rPr>
          <w:sz w:val="20"/>
          <w:szCs w:val="20"/>
        </w:rPr>
        <w:t>path</w:t>
      </w:r>
      <w:r>
        <w:rPr>
          <w:sz w:val="20"/>
          <w:szCs w:val="20"/>
        </w:rPr>
        <w:t xml:space="preserve"> policy </w:t>
      </w:r>
      <w:r w:rsidR="002040E1" w:rsidRPr="002040E1">
        <w:rPr>
          <w:rFonts w:ascii="Courier New" w:hAnsi="Courier New" w:cs="Courier New"/>
          <w:sz w:val="20"/>
          <w:szCs w:val="20"/>
        </w:rPr>
        <w:t>p</w:t>
      </w:r>
      <w:r w:rsidR="002040E1">
        <w:rPr>
          <w:sz w:val="20"/>
          <w:szCs w:val="20"/>
        </w:rPr>
        <w:t xml:space="preserve"> </w:t>
      </w:r>
      <w:r>
        <w:rPr>
          <w:sz w:val="20"/>
          <w:szCs w:val="20"/>
        </w:rPr>
        <w:t xml:space="preserve">on </w:t>
      </w:r>
      <w:r w:rsidRPr="00B17FB8">
        <w:rPr>
          <w:sz w:val="20"/>
          <w:szCs w:val="20"/>
        </w:rPr>
        <w:t>a queue</w:t>
      </w:r>
      <w:r>
        <w:rPr>
          <w:sz w:val="20"/>
          <w:szCs w:val="20"/>
        </w:rPr>
        <w:t xml:space="preserve"> </w:t>
      </w:r>
      <w:r w:rsidRPr="00700C6E">
        <w:rPr>
          <w:rFonts w:ascii="Courier New" w:hAnsi="Courier New" w:cs="Courier New"/>
          <w:sz w:val="20"/>
          <w:szCs w:val="20"/>
        </w:rPr>
        <w:t>q</w:t>
      </w:r>
      <w:r>
        <w:rPr>
          <w:sz w:val="20"/>
          <w:szCs w:val="20"/>
        </w:rPr>
        <w:t xml:space="preserve"> </w:t>
      </w:r>
      <w:r w:rsidR="00B46C2C">
        <w:rPr>
          <w:sz w:val="20"/>
          <w:szCs w:val="20"/>
        </w:rPr>
        <w:t>one shall call</w:t>
      </w:r>
      <w:r>
        <w:rPr>
          <w:sz w:val="20"/>
          <w:szCs w:val="20"/>
        </w:rPr>
        <w:t xml:space="preserve"> </w:t>
      </w:r>
      <w:r w:rsidRPr="00700C6E">
        <w:rPr>
          <w:rFonts w:ascii="Courier New" w:hAnsi="Courier New" w:cs="Courier New"/>
          <w:sz w:val="20"/>
          <w:szCs w:val="20"/>
        </w:rPr>
        <w:t>q.set_path_policy(p)</w:t>
      </w:r>
      <w:r w:rsidR="009C0508">
        <w:rPr>
          <w:rStyle w:val="FootnoteReference"/>
          <w:rFonts w:ascii="Courier New" w:hAnsi="Courier New" w:cs="Courier New"/>
          <w:sz w:val="20"/>
          <w:szCs w:val="20"/>
        </w:rPr>
        <w:footnoteReference w:id="49"/>
      </w:r>
      <w:r>
        <w:rPr>
          <w:sz w:val="20"/>
          <w:szCs w:val="20"/>
        </w:rPr>
        <w:t xml:space="preserve">. The </w:t>
      </w:r>
      <w:r w:rsidR="009C0508">
        <w:rPr>
          <w:sz w:val="20"/>
          <w:szCs w:val="20"/>
        </w:rPr>
        <w:t xml:space="preserve">path </w:t>
      </w:r>
      <w:r w:rsidR="00DE0AA9">
        <w:rPr>
          <w:sz w:val="20"/>
          <w:szCs w:val="20"/>
        </w:rPr>
        <w:t xml:space="preserve">policy </w:t>
      </w:r>
      <w:r w:rsidR="00B46C2C">
        <w:rPr>
          <w:sz w:val="20"/>
          <w:szCs w:val="20"/>
        </w:rPr>
        <w:t>bits</w:t>
      </w:r>
      <w:r>
        <w:rPr>
          <w:sz w:val="20"/>
          <w:szCs w:val="20"/>
        </w:rPr>
        <w:t xml:space="preserve"> </w:t>
      </w:r>
      <w:r w:rsidR="00B52914">
        <w:rPr>
          <w:sz w:val="20"/>
          <w:szCs w:val="20"/>
        </w:rPr>
        <w:t>have the following meaning</w:t>
      </w:r>
      <w:r>
        <w:rPr>
          <w:sz w:val="20"/>
          <w:szCs w:val="20"/>
        </w:rPr>
        <w:t>:</w:t>
      </w:r>
    </w:p>
    <w:p w14:paraId="7EDA07A6" w14:textId="77777777" w:rsidR="00F446A9" w:rsidRPr="00F446A9" w:rsidRDefault="00F446A9" w:rsidP="00F579B1">
      <w:pPr>
        <w:spacing w:after="120" w:line="240" w:lineRule="auto"/>
        <w:rPr>
          <w:sz w:val="4"/>
          <w:szCs w:val="4"/>
        </w:rPr>
      </w:pPr>
    </w:p>
    <w:tbl>
      <w:tblPr>
        <w:tblStyle w:val="TableGrid"/>
        <w:tblW w:w="928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7"/>
        <w:gridCol w:w="7751"/>
      </w:tblGrid>
      <w:tr w:rsidR="00DE0AA9" w:rsidRPr="00DE0AA9" w14:paraId="7EB4D3E5" w14:textId="77777777" w:rsidTr="00AC7DAD">
        <w:tc>
          <w:tcPr>
            <w:tcW w:w="1537" w:type="dxa"/>
          </w:tcPr>
          <w:p w14:paraId="0D646D4F" w14:textId="77777777" w:rsidR="00DE0AA9" w:rsidRPr="00DE0AA9" w:rsidRDefault="00DE0AA9" w:rsidP="00F92E09">
            <w:pPr>
              <w:rPr>
                <w:rFonts w:cs="Courier New"/>
                <w:b/>
                <w:i/>
                <w:sz w:val="20"/>
                <w:szCs w:val="20"/>
              </w:rPr>
            </w:pPr>
            <w:r w:rsidRPr="00DE0AA9">
              <w:rPr>
                <w:rFonts w:cs="Courier New"/>
                <w:b/>
                <w:i/>
                <w:sz w:val="20"/>
                <w:szCs w:val="20"/>
              </w:rPr>
              <w:t>Policy Bit</w:t>
            </w:r>
          </w:p>
        </w:tc>
        <w:tc>
          <w:tcPr>
            <w:tcW w:w="7751" w:type="dxa"/>
          </w:tcPr>
          <w:p w14:paraId="60C228DE" w14:textId="77777777" w:rsidR="00B46C2C" w:rsidRDefault="00B46C2C" w:rsidP="00F92E09">
            <w:pPr>
              <w:rPr>
                <w:b/>
                <w:i/>
                <w:sz w:val="20"/>
                <w:szCs w:val="20"/>
              </w:rPr>
            </w:pPr>
            <w:r>
              <w:rPr>
                <w:b/>
                <w:i/>
                <w:sz w:val="20"/>
                <w:szCs w:val="20"/>
              </w:rPr>
              <w:t>Explanation</w:t>
            </w:r>
          </w:p>
          <w:p w14:paraId="13A6BD32" w14:textId="77777777" w:rsidR="00B46C2C" w:rsidRPr="00B46C2C" w:rsidRDefault="00B46C2C" w:rsidP="00F92E09">
            <w:pPr>
              <w:rPr>
                <w:b/>
                <w:i/>
                <w:sz w:val="12"/>
                <w:szCs w:val="12"/>
              </w:rPr>
            </w:pPr>
          </w:p>
        </w:tc>
      </w:tr>
      <w:tr w:rsidR="00F579B1" w14:paraId="56DD6EA1" w14:textId="77777777" w:rsidTr="00AC7DAD">
        <w:tc>
          <w:tcPr>
            <w:tcW w:w="1537" w:type="dxa"/>
          </w:tcPr>
          <w:p w14:paraId="7A31E2E3" w14:textId="77777777" w:rsidR="00F579B1" w:rsidRPr="00700C6E" w:rsidRDefault="00F579B1" w:rsidP="00F92E09">
            <w:pPr>
              <w:rPr>
                <w:rFonts w:ascii="Courier New" w:hAnsi="Courier New" w:cs="Courier New"/>
                <w:sz w:val="20"/>
                <w:szCs w:val="20"/>
              </w:rPr>
            </w:pPr>
            <w:r w:rsidRPr="00700C6E">
              <w:rPr>
                <w:rFonts w:ascii="Courier New" w:hAnsi="Courier New" w:cs="Courier New"/>
                <w:sz w:val="20"/>
                <w:szCs w:val="20"/>
              </w:rPr>
              <w:t>P</w:t>
            </w:r>
            <w:r w:rsidR="00EB72D6">
              <w:rPr>
                <w:rFonts w:ascii="Courier New" w:hAnsi="Courier New" w:cs="Courier New"/>
                <w:sz w:val="20"/>
                <w:szCs w:val="20"/>
              </w:rPr>
              <w:t>P</w:t>
            </w:r>
            <w:r w:rsidRPr="00700C6E">
              <w:rPr>
                <w:rFonts w:ascii="Courier New" w:hAnsi="Courier New" w:cs="Courier New"/>
                <w:sz w:val="20"/>
                <w:szCs w:val="20"/>
              </w:rPr>
              <w:t>_FIRST</w:t>
            </w:r>
          </w:p>
        </w:tc>
        <w:tc>
          <w:tcPr>
            <w:tcW w:w="7751" w:type="dxa"/>
          </w:tcPr>
          <w:p w14:paraId="66DA117A" w14:textId="77777777" w:rsidR="00842C88" w:rsidRDefault="00F579B1" w:rsidP="00F92E09">
            <w:pPr>
              <w:rPr>
                <w:sz w:val="20"/>
                <w:szCs w:val="20"/>
              </w:rPr>
            </w:pPr>
            <w:r>
              <w:rPr>
                <w:sz w:val="20"/>
                <w:szCs w:val="20"/>
              </w:rPr>
              <w:t xml:space="preserve">The </w:t>
            </w:r>
            <w:r w:rsidR="00F446A9">
              <w:rPr>
                <w:sz w:val="20"/>
                <w:szCs w:val="20"/>
              </w:rPr>
              <w:t xml:space="preserve">first </w:t>
            </w:r>
            <w:r>
              <w:rPr>
                <w:sz w:val="20"/>
                <w:szCs w:val="20"/>
              </w:rPr>
              <w:t>path</w:t>
            </w:r>
            <w:r w:rsidR="00F446A9">
              <w:rPr>
                <w:sz w:val="20"/>
                <w:szCs w:val="20"/>
              </w:rPr>
              <w:t xml:space="preserve"> number </w:t>
            </w:r>
            <w:r w:rsidR="00F446A9">
              <w:rPr>
                <w:rFonts w:ascii="Courier New" w:hAnsi="Courier New" w:cs="Courier New"/>
                <w:sz w:val="20"/>
                <w:szCs w:val="20"/>
              </w:rPr>
              <w:t>0</w:t>
            </w:r>
            <w:r w:rsidR="00F446A9">
              <w:rPr>
                <w:sz w:val="20"/>
                <w:szCs w:val="20"/>
              </w:rPr>
              <w:t xml:space="preserve"> </w:t>
            </w:r>
            <w:r>
              <w:rPr>
                <w:sz w:val="20"/>
                <w:szCs w:val="20"/>
              </w:rPr>
              <w:t xml:space="preserve"> is chosen.</w:t>
            </w:r>
          </w:p>
        </w:tc>
      </w:tr>
      <w:tr w:rsidR="00F579B1" w14:paraId="02566491" w14:textId="77777777" w:rsidTr="00AC7DAD">
        <w:tc>
          <w:tcPr>
            <w:tcW w:w="1537" w:type="dxa"/>
          </w:tcPr>
          <w:p w14:paraId="07E9F341" w14:textId="77777777" w:rsidR="00F579B1" w:rsidRPr="00700C6E" w:rsidRDefault="00F579B1" w:rsidP="00F92E09">
            <w:pPr>
              <w:rPr>
                <w:rFonts w:ascii="Courier New" w:hAnsi="Courier New" w:cs="Courier New"/>
                <w:sz w:val="20"/>
                <w:szCs w:val="20"/>
              </w:rPr>
            </w:pPr>
            <w:r w:rsidRPr="00700C6E">
              <w:rPr>
                <w:rFonts w:ascii="Courier New" w:hAnsi="Courier New" w:cs="Courier New"/>
                <w:sz w:val="20"/>
                <w:szCs w:val="20"/>
              </w:rPr>
              <w:t>P</w:t>
            </w:r>
            <w:r w:rsidR="00EB72D6">
              <w:rPr>
                <w:rFonts w:ascii="Courier New" w:hAnsi="Courier New" w:cs="Courier New"/>
                <w:sz w:val="20"/>
                <w:szCs w:val="20"/>
              </w:rPr>
              <w:t>P</w:t>
            </w:r>
            <w:r w:rsidRPr="00700C6E">
              <w:rPr>
                <w:rFonts w:ascii="Courier New" w:hAnsi="Courier New" w:cs="Courier New"/>
                <w:sz w:val="20"/>
                <w:szCs w:val="20"/>
              </w:rPr>
              <w:t>_LAST</w:t>
            </w:r>
          </w:p>
        </w:tc>
        <w:tc>
          <w:tcPr>
            <w:tcW w:w="7751" w:type="dxa"/>
          </w:tcPr>
          <w:p w14:paraId="3525B325" w14:textId="77777777" w:rsidR="00842C88" w:rsidRDefault="00F579B1" w:rsidP="00F92E09">
            <w:pPr>
              <w:rPr>
                <w:sz w:val="20"/>
                <w:szCs w:val="20"/>
              </w:rPr>
            </w:pPr>
            <w:r>
              <w:rPr>
                <w:sz w:val="20"/>
                <w:szCs w:val="20"/>
              </w:rPr>
              <w:t xml:space="preserve">The </w:t>
            </w:r>
            <w:r w:rsidR="00F446A9">
              <w:rPr>
                <w:sz w:val="20"/>
                <w:szCs w:val="20"/>
              </w:rPr>
              <w:t xml:space="preserve">last </w:t>
            </w:r>
            <w:r>
              <w:rPr>
                <w:sz w:val="20"/>
                <w:szCs w:val="20"/>
              </w:rPr>
              <w:t xml:space="preserve">path number </w:t>
            </w:r>
            <w:r w:rsidRPr="00700C6E">
              <w:rPr>
                <w:rFonts w:ascii="Courier New" w:hAnsi="Courier New" w:cs="Courier New"/>
                <w:sz w:val="20"/>
                <w:szCs w:val="20"/>
              </w:rPr>
              <w:t>k-1</w:t>
            </w:r>
            <w:r>
              <w:rPr>
                <w:sz w:val="20"/>
                <w:szCs w:val="20"/>
              </w:rPr>
              <w:t xml:space="preserve"> is chosen.</w:t>
            </w:r>
          </w:p>
        </w:tc>
      </w:tr>
      <w:tr w:rsidR="00F579B1" w14:paraId="32196B20" w14:textId="77777777" w:rsidTr="00AC7DAD">
        <w:tc>
          <w:tcPr>
            <w:tcW w:w="1537" w:type="dxa"/>
          </w:tcPr>
          <w:p w14:paraId="475CC526" w14:textId="77777777" w:rsidR="00F579B1" w:rsidRPr="00700C6E" w:rsidRDefault="00F579B1" w:rsidP="00F92E09">
            <w:pPr>
              <w:rPr>
                <w:rFonts w:ascii="Courier New" w:hAnsi="Courier New" w:cs="Courier New"/>
                <w:sz w:val="20"/>
                <w:szCs w:val="20"/>
              </w:rPr>
            </w:pPr>
            <w:r w:rsidRPr="00700C6E">
              <w:rPr>
                <w:rFonts w:ascii="Courier New" w:hAnsi="Courier New" w:cs="Courier New"/>
                <w:sz w:val="20"/>
                <w:szCs w:val="20"/>
              </w:rPr>
              <w:t>P</w:t>
            </w:r>
            <w:r w:rsidR="00EB72D6">
              <w:rPr>
                <w:rFonts w:ascii="Courier New" w:hAnsi="Courier New" w:cs="Courier New"/>
                <w:sz w:val="20"/>
                <w:szCs w:val="20"/>
              </w:rPr>
              <w:t>P</w:t>
            </w:r>
            <w:r w:rsidRPr="00700C6E">
              <w:rPr>
                <w:rFonts w:ascii="Courier New" w:hAnsi="Courier New" w:cs="Courier New"/>
                <w:sz w:val="20"/>
                <w:szCs w:val="20"/>
              </w:rPr>
              <w:t>_RANDOM</w:t>
            </w:r>
          </w:p>
        </w:tc>
        <w:tc>
          <w:tcPr>
            <w:tcW w:w="7751" w:type="dxa"/>
          </w:tcPr>
          <w:p w14:paraId="4D041EAB" w14:textId="77777777" w:rsidR="00842C88" w:rsidRDefault="00F446A9" w:rsidP="00F92E09">
            <w:pPr>
              <w:rPr>
                <w:sz w:val="20"/>
                <w:szCs w:val="20"/>
              </w:rPr>
            </w:pPr>
            <w:r>
              <w:rPr>
                <w:sz w:val="20"/>
                <w:szCs w:val="20"/>
              </w:rPr>
              <w:t>T</w:t>
            </w:r>
            <w:r w:rsidR="00B52914">
              <w:rPr>
                <w:sz w:val="20"/>
                <w:szCs w:val="20"/>
              </w:rPr>
              <w:t>he</w:t>
            </w:r>
            <w:r w:rsidR="00F579B1">
              <w:rPr>
                <w:sz w:val="20"/>
                <w:szCs w:val="20"/>
              </w:rPr>
              <w:t xml:space="preserve"> path with a random number between </w:t>
            </w:r>
            <w:r w:rsidR="00F579B1" w:rsidRPr="00700C6E">
              <w:rPr>
                <w:rFonts w:ascii="Courier New" w:hAnsi="Courier New" w:cs="Courier New"/>
                <w:sz w:val="20"/>
                <w:szCs w:val="20"/>
              </w:rPr>
              <w:t>0</w:t>
            </w:r>
            <w:r w:rsidR="00F579B1">
              <w:rPr>
                <w:sz w:val="20"/>
                <w:szCs w:val="20"/>
              </w:rPr>
              <w:t xml:space="preserve"> and </w:t>
            </w:r>
            <w:r w:rsidR="00F579B1" w:rsidRPr="00700C6E">
              <w:rPr>
                <w:rFonts w:ascii="Courier New" w:hAnsi="Courier New" w:cs="Courier New"/>
                <w:sz w:val="20"/>
                <w:szCs w:val="20"/>
              </w:rPr>
              <w:t>k-1</w:t>
            </w:r>
            <w:r w:rsidR="00F579B1">
              <w:rPr>
                <w:sz w:val="20"/>
                <w:szCs w:val="20"/>
              </w:rPr>
              <w:t xml:space="preserve"> is chosen.</w:t>
            </w:r>
          </w:p>
        </w:tc>
      </w:tr>
      <w:tr w:rsidR="00F579B1" w14:paraId="2ED0F99E" w14:textId="77777777" w:rsidTr="00AC7DAD">
        <w:tc>
          <w:tcPr>
            <w:tcW w:w="1537" w:type="dxa"/>
          </w:tcPr>
          <w:p w14:paraId="142F7EC6" w14:textId="77777777" w:rsidR="00F579B1" w:rsidRPr="00700C6E" w:rsidRDefault="00F579B1" w:rsidP="00132C0F">
            <w:pPr>
              <w:rPr>
                <w:rFonts w:ascii="Courier New" w:hAnsi="Courier New" w:cs="Courier New"/>
                <w:sz w:val="20"/>
                <w:szCs w:val="20"/>
              </w:rPr>
            </w:pPr>
            <w:r w:rsidRPr="00700C6E">
              <w:rPr>
                <w:rFonts w:ascii="Courier New" w:hAnsi="Courier New" w:cs="Courier New"/>
                <w:sz w:val="20"/>
                <w:szCs w:val="20"/>
              </w:rPr>
              <w:t>P</w:t>
            </w:r>
            <w:r w:rsidR="00EB72D6">
              <w:rPr>
                <w:rFonts w:ascii="Courier New" w:hAnsi="Courier New" w:cs="Courier New"/>
                <w:sz w:val="20"/>
                <w:szCs w:val="20"/>
              </w:rPr>
              <w:t>P</w:t>
            </w:r>
            <w:r w:rsidRPr="00700C6E">
              <w:rPr>
                <w:rFonts w:ascii="Courier New" w:hAnsi="Courier New" w:cs="Courier New"/>
                <w:sz w:val="20"/>
                <w:szCs w:val="20"/>
              </w:rPr>
              <w:t>_</w:t>
            </w:r>
            <w:r w:rsidR="00132C0F">
              <w:rPr>
                <w:rFonts w:ascii="Courier New" w:hAnsi="Courier New" w:cs="Courier New"/>
                <w:sz w:val="20"/>
                <w:szCs w:val="20"/>
              </w:rPr>
              <w:t>RETRY</w:t>
            </w:r>
          </w:p>
        </w:tc>
        <w:tc>
          <w:tcPr>
            <w:tcW w:w="7751" w:type="dxa"/>
          </w:tcPr>
          <w:p w14:paraId="7D1F24BA" w14:textId="77777777" w:rsidR="00842C88" w:rsidRPr="006A3ABF" w:rsidRDefault="00132C0F" w:rsidP="00DE0AA9">
            <w:pPr>
              <w:rPr>
                <w:sz w:val="20"/>
                <w:szCs w:val="20"/>
              </w:rPr>
            </w:pPr>
            <w:r>
              <w:rPr>
                <w:sz w:val="20"/>
                <w:szCs w:val="20"/>
              </w:rPr>
              <w:t xml:space="preserve">If specified, this bit shall be or-ed with </w:t>
            </w:r>
            <w:r w:rsidR="00BF087B">
              <w:rPr>
                <w:sz w:val="20"/>
                <w:szCs w:val="20"/>
              </w:rPr>
              <w:t>other</w:t>
            </w:r>
            <w:r>
              <w:rPr>
                <w:sz w:val="20"/>
                <w:szCs w:val="20"/>
              </w:rPr>
              <w:t xml:space="preserve"> policy bits</w:t>
            </w:r>
            <w:r w:rsidR="00DE0AA9">
              <w:rPr>
                <w:sz w:val="20"/>
                <w:szCs w:val="20"/>
              </w:rPr>
              <w:t>. T</w:t>
            </w:r>
            <w:r w:rsidR="00F579B1">
              <w:rPr>
                <w:sz w:val="20"/>
                <w:szCs w:val="20"/>
              </w:rPr>
              <w:t xml:space="preserve">he queue </w:t>
            </w:r>
            <w:r>
              <w:rPr>
                <w:sz w:val="20"/>
                <w:szCs w:val="20"/>
              </w:rPr>
              <w:t xml:space="preserve">chooses a path number </w:t>
            </w:r>
            <w:r w:rsidRPr="00132C0F">
              <w:rPr>
                <w:rFonts w:ascii="Courier New" w:hAnsi="Courier New" w:cs="Courier New"/>
                <w:sz w:val="20"/>
                <w:szCs w:val="20"/>
              </w:rPr>
              <w:t>c</w:t>
            </w:r>
            <w:r>
              <w:rPr>
                <w:sz w:val="20"/>
                <w:szCs w:val="20"/>
              </w:rPr>
              <w:t xml:space="preserve"> according to </w:t>
            </w:r>
            <w:r w:rsidR="00B52914">
              <w:rPr>
                <w:sz w:val="20"/>
                <w:szCs w:val="20"/>
              </w:rPr>
              <w:t xml:space="preserve">one of </w:t>
            </w:r>
            <w:r>
              <w:rPr>
                <w:sz w:val="20"/>
                <w:szCs w:val="20"/>
              </w:rPr>
              <w:t>the specified policy bit</w:t>
            </w:r>
            <w:r w:rsidR="00B52914">
              <w:rPr>
                <w:sz w:val="20"/>
                <w:szCs w:val="20"/>
              </w:rPr>
              <w:t xml:space="preserve">s </w:t>
            </w:r>
            <w:r w:rsidR="00B52914" w:rsidRPr="00B52914">
              <w:rPr>
                <w:rFonts w:ascii="Courier New" w:hAnsi="Courier New" w:cs="Courier New"/>
                <w:sz w:val="20"/>
                <w:szCs w:val="20"/>
              </w:rPr>
              <w:t>PP_FIRST</w:t>
            </w:r>
            <w:r w:rsidR="00B52914">
              <w:rPr>
                <w:sz w:val="20"/>
                <w:szCs w:val="20"/>
              </w:rPr>
              <w:t xml:space="preserve">, </w:t>
            </w:r>
            <w:r w:rsidR="00B52914" w:rsidRPr="00B52914">
              <w:rPr>
                <w:rFonts w:ascii="Courier New" w:hAnsi="Courier New" w:cs="Courier New"/>
                <w:sz w:val="20"/>
                <w:szCs w:val="20"/>
              </w:rPr>
              <w:t>PP_LAST</w:t>
            </w:r>
            <w:r w:rsidR="00B52914">
              <w:rPr>
                <w:sz w:val="20"/>
                <w:szCs w:val="20"/>
              </w:rPr>
              <w:t xml:space="preserve">, </w:t>
            </w:r>
            <w:r w:rsidR="00B52914" w:rsidRPr="00B52914">
              <w:rPr>
                <w:rFonts w:ascii="Courier New" w:hAnsi="Courier New" w:cs="Courier New"/>
                <w:sz w:val="20"/>
                <w:szCs w:val="20"/>
              </w:rPr>
              <w:t>PP_RANDOM</w:t>
            </w:r>
            <w:r w:rsidR="00B52914">
              <w:rPr>
                <w:sz w:val="20"/>
                <w:szCs w:val="20"/>
              </w:rPr>
              <w:t xml:space="preserve"> or </w:t>
            </w:r>
            <w:r w:rsidR="00B52914" w:rsidRPr="00B52914">
              <w:rPr>
                <w:rFonts w:ascii="Courier New" w:hAnsi="Courier New" w:cs="Courier New"/>
                <w:sz w:val="20"/>
                <w:szCs w:val="20"/>
              </w:rPr>
              <w:t>PP_SPECIFIC</w:t>
            </w:r>
            <w:r>
              <w:rPr>
                <w:sz w:val="20"/>
                <w:szCs w:val="20"/>
              </w:rPr>
              <w:t xml:space="preserve">. If the </w:t>
            </w:r>
            <w:r w:rsidR="00DE0AA9">
              <w:rPr>
                <w:sz w:val="20"/>
                <w:szCs w:val="20"/>
              </w:rPr>
              <w:t>current host is not connected to the host which is the first path element</w:t>
            </w:r>
            <w:r>
              <w:rPr>
                <w:sz w:val="20"/>
                <w:szCs w:val="20"/>
              </w:rPr>
              <w:t>, then it tries repeatedly all the paths starting from</w:t>
            </w:r>
            <w:r w:rsidR="00F579B1" w:rsidRPr="00700C6E">
              <w:rPr>
                <w:rFonts w:ascii="Courier New" w:hAnsi="Courier New" w:cs="Courier New"/>
                <w:sz w:val="20"/>
                <w:szCs w:val="20"/>
              </w:rPr>
              <w:t>(c+1)</w:t>
            </w:r>
            <w:r w:rsidR="00F579B1" w:rsidRPr="00B17FB8">
              <w:rPr>
                <w:rFonts w:ascii="Courier New" w:hAnsi="Courier New" w:cs="Courier New"/>
                <w:sz w:val="20"/>
                <w:szCs w:val="20"/>
              </w:rPr>
              <w:t>%k</w:t>
            </w:r>
            <w:r>
              <w:rPr>
                <w:sz w:val="20"/>
                <w:szCs w:val="20"/>
              </w:rPr>
              <w:t xml:space="preserve">, </w:t>
            </w:r>
            <w:r w:rsidR="00477F90">
              <w:rPr>
                <w:sz w:val="20"/>
                <w:szCs w:val="20"/>
              </w:rPr>
              <w:t>in the asc</w:t>
            </w:r>
            <w:r w:rsidR="00985F00">
              <w:rPr>
                <w:sz w:val="20"/>
                <w:szCs w:val="20"/>
              </w:rPr>
              <w:t>ending order of the path number. The trial attempts stop</w:t>
            </w:r>
            <w:r w:rsidR="00477F90">
              <w:rPr>
                <w:sz w:val="20"/>
                <w:szCs w:val="20"/>
              </w:rPr>
              <w:t xml:space="preserve"> </w:t>
            </w:r>
            <w:r w:rsidR="00985F00">
              <w:rPr>
                <w:sz w:val="20"/>
                <w:szCs w:val="20"/>
              </w:rPr>
              <w:t>when</w:t>
            </w:r>
            <w:r>
              <w:rPr>
                <w:sz w:val="20"/>
                <w:szCs w:val="20"/>
              </w:rPr>
              <w:t xml:space="preserve"> it finds the path </w:t>
            </w:r>
            <w:r w:rsidR="00DE0AA9">
              <w:rPr>
                <w:sz w:val="20"/>
                <w:szCs w:val="20"/>
              </w:rPr>
              <w:t>such that the current host is connected to path’s</w:t>
            </w:r>
            <w:r>
              <w:rPr>
                <w:sz w:val="20"/>
                <w:szCs w:val="20"/>
              </w:rPr>
              <w:t xml:space="preserve"> </w:t>
            </w:r>
            <w:r w:rsidR="00DE0AA9">
              <w:rPr>
                <w:sz w:val="20"/>
                <w:szCs w:val="20"/>
              </w:rPr>
              <w:t>first host element</w:t>
            </w:r>
            <w:r>
              <w:rPr>
                <w:sz w:val="20"/>
                <w:szCs w:val="20"/>
              </w:rPr>
              <w:t xml:space="preserve">, or until it comes back to </w:t>
            </w:r>
            <w:r w:rsidR="00DE0AA9">
              <w:rPr>
                <w:sz w:val="20"/>
                <w:szCs w:val="20"/>
              </w:rPr>
              <w:t xml:space="preserve">the </w:t>
            </w:r>
            <w:r>
              <w:rPr>
                <w:sz w:val="20"/>
                <w:szCs w:val="20"/>
              </w:rPr>
              <w:t xml:space="preserve">path number </w:t>
            </w:r>
            <w:r w:rsidRPr="00132C0F">
              <w:rPr>
                <w:rFonts w:ascii="Courier New" w:hAnsi="Courier New" w:cs="Courier New"/>
                <w:sz w:val="20"/>
                <w:szCs w:val="20"/>
              </w:rPr>
              <w:t>c</w:t>
            </w:r>
            <w:r>
              <w:rPr>
                <w:sz w:val="20"/>
                <w:szCs w:val="20"/>
              </w:rPr>
              <w:t>. In the latter case</w:t>
            </w:r>
            <w:r w:rsidR="00B52914">
              <w:rPr>
                <w:sz w:val="20"/>
                <w:szCs w:val="20"/>
              </w:rPr>
              <w:t>,</w:t>
            </w:r>
            <w:r>
              <w:rPr>
                <w:sz w:val="20"/>
                <w:szCs w:val="20"/>
              </w:rPr>
              <w:t xml:space="preserve"> exception </w:t>
            </w:r>
            <w:r w:rsidRPr="00700C6E">
              <w:rPr>
                <w:rFonts w:ascii="Courier New" w:hAnsi="Courier New" w:cs="Courier New"/>
                <w:sz w:val="20"/>
                <w:szCs w:val="20"/>
              </w:rPr>
              <w:t>queue.EXCP_REMFAIL</w:t>
            </w:r>
            <w:r w:rsidR="00DE0AA9">
              <w:rPr>
                <w:rFonts w:cs="Courier New"/>
                <w:sz w:val="20"/>
                <w:szCs w:val="20"/>
              </w:rPr>
              <w:t xml:space="preserve"> is raised indicating remote access failure.</w:t>
            </w:r>
          </w:p>
        </w:tc>
      </w:tr>
      <w:tr w:rsidR="00F579B1" w14:paraId="226D882D" w14:textId="77777777" w:rsidTr="00AC7DAD">
        <w:tc>
          <w:tcPr>
            <w:tcW w:w="1537" w:type="dxa"/>
          </w:tcPr>
          <w:p w14:paraId="2204FA97" w14:textId="77777777" w:rsidR="00F579B1" w:rsidRPr="00700C6E" w:rsidRDefault="00F579B1" w:rsidP="00F92E09">
            <w:pPr>
              <w:rPr>
                <w:rFonts w:ascii="Courier New" w:hAnsi="Courier New" w:cs="Courier New"/>
                <w:sz w:val="20"/>
                <w:szCs w:val="20"/>
              </w:rPr>
            </w:pPr>
            <w:r w:rsidRPr="00700C6E">
              <w:rPr>
                <w:rFonts w:ascii="Courier New" w:hAnsi="Courier New" w:cs="Courier New"/>
                <w:sz w:val="20"/>
                <w:szCs w:val="20"/>
              </w:rPr>
              <w:t>P</w:t>
            </w:r>
            <w:r w:rsidR="00EB72D6">
              <w:rPr>
                <w:rFonts w:ascii="Courier New" w:hAnsi="Courier New" w:cs="Courier New"/>
                <w:sz w:val="20"/>
                <w:szCs w:val="20"/>
              </w:rPr>
              <w:t>P</w:t>
            </w:r>
            <w:r w:rsidRPr="00700C6E">
              <w:rPr>
                <w:rFonts w:ascii="Courier New" w:hAnsi="Courier New" w:cs="Courier New"/>
                <w:sz w:val="20"/>
                <w:szCs w:val="20"/>
              </w:rPr>
              <w:t>_SPECIFIC</w:t>
            </w:r>
          </w:p>
        </w:tc>
        <w:tc>
          <w:tcPr>
            <w:tcW w:w="7751" w:type="dxa"/>
          </w:tcPr>
          <w:p w14:paraId="340E44AE" w14:textId="77777777" w:rsidR="00842C88" w:rsidRPr="0013103F" w:rsidRDefault="003E2315" w:rsidP="00F92E09">
            <w:pPr>
              <w:rPr>
                <w:rFonts w:cs="Courier New"/>
                <w:sz w:val="20"/>
                <w:szCs w:val="20"/>
              </w:rPr>
            </w:pPr>
            <w:r>
              <w:rPr>
                <w:sz w:val="20"/>
                <w:szCs w:val="20"/>
              </w:rPr>
              <w:t>A</w:t>
            </w:r>
            <w:r w:rsidR="00B46C2C">
              <w:rPr>
                <w:sz w:val="20"/>
                <w:szCs w:val="20"/>
              </w:rPr>
              <w:t xml:space="preserve"> path with a specific number</w:t>
            </w:r>
            <w:r w:rsidR="00B52914">
              <w:rPr>
                <w:sz w:val="20"/>
                <w:szCs w:val="20"/>
              </w:rPr>
              <w:t xml:space="preserve"> </w:t>
            </w:r>
            <w:r w:rsidR="00B52914" w:rsidRPr="00B52914">
              <w:rPr>
                <w:rFonts w:ascii="Courier New" w:hAnsi="Courier New" w:cs="Courier New"/>
                <w:sz w:val="20"/>
                <w:szCs w:val="20"/>
              </w:rPr>
              <w:t>pn</w:t>
            </w:r>
            <w:r w:rsidR="00F012ED">
              <w:rPr>
                <w:sz w:val="20"/>
                <w:szCs w:val="20"/>
              </w:rPr>
              <w:t xml:space="preserve"> is chosen. The</w:t>
            </w:r>
            <w:r w:rsidR="009C0508">
              <w:rPr>
                <w:sz w:val="20"/>
                <w:szCs w:val="20"/>
              </w:rPr>
              <w:t xml:space="preserve"> unsigned</w:t>
            </w:r>
            <w:r w:rsidR="00F579B1">
              <w:rPr>
                <w:sz w:val="20"/>
                <w:szCs w:val="20"/>
              </w:rPr>
              <w:t xml:space="preserve"> short path number </w:t>
            </w:r>
            <w:r w:rsidR="00F579B1" w:rsidRPr="00B17FB8">
              <w:rPr>
                <w:rFonts w:ascii="Courier New" w:hAnsi="Courier New" w:cs="Courier New"/>
                <w:sz w:val="20"/>
                <w:szCs w:val="20"/>
              </w:rPr>
              <w:t>pn</w:t>
            </w:r>
            <w:r w:rsidR="00F579B1">
              <w:rPr>
                <w:sz w:val="20"/>
                <w:szCs w:val="20"/>
              </w:rPr>
              <w:t xml:space="preserve"> shall be specified with a</w:t>
            </w:r>
            <w:r w:rsidR="00F579B1" w:rsidRPr="00B17FB8">
              <w:rPr>
                <w:sz w:val="20"/>
                <w:szCs w:val="20"/>
              </w:rPr>
              <w:t xml:space="preserve"> call</w:t>
            </w:r>
            <w:r w:rsidR="00F579B1">
              <w:rPr>
                <w:sz w:val="20"/>
                <w:szCs w:val="20"/>
              </w:rPr>
              <w:t xml:space="preserve"> to </w:t>
            </w:r>
            <w:r w:rsidR="00F579B1" w:rsidRPr="00700C6E">
              <w:rPr>
                <w:rFonts w:ascii="Courier New" w:hAnsi="Courier New" w:cs="Courier New"/>
                <w:sz w:val="20"/>
                <w:szCs w:val="20"/>
              </w:rPr>
              <w:t>q.set_path_policy(P_SPECIFIC|</w:t>
            </w:r>
            <w:r w:rsidR="00F579B1" w:rsidRPr="00B17FB8">
              <w:rPr>
                <w:rFonts w:ascii="Courier New" w:hAnsi="Courier New" w:cs="Courier New"/>
                <w:sz w:val="20"/>
                <w:szCs w:val="20"/>
              </w:rPr>
              <w:t>pn</w:t>
            </w:r>
            <w:r w:rsidR="00F579B1" w:rsidRPr="00700C6E">
              <w:rPr>
                <w:rFonts w:ascii="Courier New" w:hAnsi="Courier New" w:cs="Courier New"/>
                <w:sz w:val="20"/>
                <w:szCs w:val="20"/>
              </w:rPr>
              <w:t>)</w:t>
            </w:r>
            <w:r w:rsidR="00F579B1">
              <w:rPr>
                <w:sz w:val="20"/>
                <w:szCs w:val="20"/>
              </w:rPr>
              <w:t>.</w:t>
            </w:r>
            <w:r w:rsidR="009C0508">
              <w:rPr>
                <w:sz w:val="20"/>
                <w:szCs w:val="20"/>
              </w:rPr>
              <w:t xml:space="preserve"> If </w:t>
            </w:r>
            <w:r w:rsidR="009C0508" w:rsidRPr="009C0508">
              <w:rPr>
                <w:rFonts w:ascii="Courier New" w:hAnsi="Courier New" w:cs="Courier New"/>
                <w:sz w:val="20"/>
                <w:szCs w:val="20"/>
              </w:rPr>
              <w:t>pn</w:t>
            </w:r>
            <w:r w:rsidR="009C0508">
              <w:rPr>
                <w:sz w:val="20"/>
                <w:szCs w:val="20"/>
              </w:rPr>
              <w:t xml:space="preserve"> exceeds </w:t>
            </w:r>
            <w:r w:rsidR="009C0508" w:rsidRPr="009C0508">
              <w:rPr>
                <w:rFonts w:ascii="Courier New" w:hAnsi="Courier New" w:cs="Courier New"/>
                <w:sz w:val="20"/>
                <w:szCs w:val="20"/>
              </w:rPr>
              <w:t>k</w:t>
            </w:r>
            <w:r w:rsidR="00DE0AA9">
              <w:rPr>
                <w:rFonts w:ascii="Courier New" w:hAnsi="Courier New" w:cs="Courier New"/>
                <w:sz w:val="20"/>
                <w:szCs w:val="20"/>
              </w:rPr>
              <w:noBreakHyphen/>
            </w:r>
            <w:r w:rsidR="009C0508">
              <w:rPr>
                <w:rFonts w:ascii="Courier New" w:hAnsi="Courier New" w:cs="Courier New"/>
                <w:sz w:val="20"/>
                <w:szCs w:val="20"/>
              </w:rPr>
              <w:t>1</w:t>
            </w:r>
            <w:r w:rsidR="009C0508">
              <w:rPr>
                <w:sz w:val="20"/>
                <w:szCs w:val="20"/>
              </w:rPr>
              <w:t xml:space="preserve">, then the path number </w:t>
            </w:r>
            <w:r w:rsidR="009C0508" w:rsidRPr="00B17FB8">
              <w:rPr>
                <w:rFonts w:ascii="Courier New" w:hAnsi="Courier New" w:cs="Courier New"/>
                <w:sz w:val="20"/>
                <w:szCs w:val="20"/>
              </w:rPr>
              <w:t>pn</w:t>
            </w:r>
            <w:r w:rsidR="009C0508">
              <w:rPr>
                <w:rFonts w:ascii="Courier New" w:hAnsi="Courier New" w:cs="Courier New"/>
                <w:sz w:val="20"/>
                <w:szCs w:val="20"/>
              </w:rPr>
              <w:t>%k</w:t>
            </w:r>
            <w:r w:rsidR="009C0508" w:rsidRPr="009C0508">
              <w:rPr>
                <w:rFonts w:cs="Courier New"/>
                <w:sz w:val="20"/>
                <w:szCs w:val="20"/>
              </w:rPr>
              <w:t xml:space="preserve"> is chosen.</w:t>
            </w:r>
          </w:p>
        </w:tc>
      </w:tr>
      <w:tr w:rsidR="00BF087B" w14:paraId="3AE28589" w14:textId="77777777" w:rsidTr="00AC7DAD">
        <w:tc>
          <w:tcPr>
            <w:tcW w:w="1537" w:type="dxa"/>
          </w:tcPr>
          <w:p w14:paraId="5F0DEC54" w14:textId="77777777" w:rsidR="00BF087B" w:rsidRPr="00700C6E" w:rsidRDefault="00BF087B" w:rsidP="00F92E09">
            <w:pPr>
              <w:rPr>
                <w:rFonts w:ascii="Courier New" w:hAnsi="Courier New" w:cs="Courier New"/>
                <w:sz w:val="20"/>
                <w:szCs w:val="20"/>
              </w:rPr>
            </w:pPr>
            <w:r w:rsidRPr="00700C6E">
              <w:rPr>
                <w:rFonts w:ascii="Courier New" w:hAnsi="Courier New" w:cs="Courier New"/>
                <w:sz w:val="20"/>
                <w:szCs w:val="20"/>
              </w:rPr>
              <w:t>P</w:t>
            </w:r>
            <w:r>
              <w:rPr>
                <w:rFonts w:ascii="Courier New" w:hAnsi="Courier New" w:cs="Courier New"/>
                <w:sz w:val="20"/>
                <w:szCs w:val="20"/>
              </w:rPr>
              <w:t>P</w:t>
            </w:r>
            <w:r w:rsidRPr="00700C6E">
              <w:rPr>
                <w:rFonts w:ascii="Courier New" w:hAnsi="Courier New" w:cs="Courier New"/>
                <w:sz w:val="20"/>
                <w:szCs w:val="20"/>
              </w:rPr>
              <w:t>_</w:t>
            </w:r>
            <w:r>
              <w:rPr>
                <w:rFonts w:ascii="Courier New" w:hAnsi="Courier New" w:cs="Courier New"/>
                <w:sz w:val="20"/>
                <w:szCs w:val="20"/>
              </w:rPr>
              <w:t>NOHOST</w:t>
            </w:r>
          </w:p>
        </w:tc>
        <w:tc>
          <w:tcPr>
            <w:tcW w:w="7751" w:type="dxa"/>
          </w:tcPr>
          <w:p w14:paraId="34304562" w14:textId="77777777" w:rsidR="00842C88" w:rsidRPr="006A3ABF" w:rsidRDefault="00BF087B" w:rsidP="00F92E09">
            <w:pPr>
              <w:rPr>
                <w:sz w:val="20"/>
                <w:szCs w:val="20"/>
              </w:rPr>
            </w:pPr>
            <w:r>
              <w:rPr>
                <w:sz w:val="20"/>
                <w:szCs w:val="20"/>
              </w:rPr>
              <w:t xml:space="preserve">If specified, this bit shall be or-ed with other policy bits. No host set path is used when trying to reach a disconnected host </w:t>
            </w:r>
            <w:r w:rsidR="00B52914">
              <w:rPr>
                <w:sz w:val="20"/>
                <w:szCs w:val="20"/>
              </w:rPr>
              <w:t>n</w:t>
            </w:r>
            <w:r>
              <w:rPr>
                <w:sz w:val="20"/>
                <w:szCs w:val="20"/>
              </w:rPr>
              <w:t xml:space="preserve">either at the start </w:t>
            </w:r>
            <w:r w:rsidR="00B52914">
              <w:rPr>
                <w:sz w:val="20"/>
                <w:szCs w:val="20"/>
              </w:rPr>
              <w:t>n</w:t>
            </w:r>
            <w:r>
              <w:rPr>
                <w:sz w:val="20"/>
                <w:szCs w:val="20"/>
              </w:rPr>
              <w:t>or in the middle of navigation</w:t>
            </w:r>
            <w:r w:rsidR="00B52914">
              <w:rPr>
                <w:sz w:val="20"/>
                <w:szCs w:val="20"/>
              </w:rPr>
              <w:t xml:space="preserve"> (see </w:t>
            </w:r>
            <w:r w:rsidR="00B52914">
              <w:rPr>
                <w:sz w:val="20"/>
                <w:szCs w:val="20"/>
              </w:rPr>
              <w:fldChar w:fldCharType="begin"/>
            </w:r>
            <w:r w:rsidR="00B52914">
              <w:rPr>
                <w:sz w:val="20"/>
                <w:szCs w:val="20"/>
              </w:rPr>
              <w:instrText xml:space="preserve"> REF _Ref393205955 \r \h </w:instrText>
            </w:r>
            <w:r w:rsidR="00B52914">
              <w:rPr>
                <w:sz w:val="20"/>
                <w:szCs w:val="20"/>
              </w:rPr>
            </w:r>
            <w:r w:rsidR="00B52914">
              <w:rPr>
                <w:sz w:val="20"/>
                <w:szCs w:val="20"/>
              </w:rPr>
              <w:fldChar w:fldCharType="separate"/>
            </w:r>
            <w:r w:rsidR="00234EC6">
              <w:rPr>
                <w:sz w:val="20"/>
                <w:szCs w:val="20"/>
              </w:rPr>
              <w:t>10.3.7</w:t>
            </w:r>
            <w:r w:rsidR="00B52914">
              <w:rPr>
                <w:sz w:val="20"/>
                <w:szCs w:val="20"/>
              </w:rPr>
              <w:fldChar w:fldCharType="end"/>
            </w:r>
            <w:r w:rsidR="00B52914">
              <w:rPr>
                <w:sz w:val="20"/>
                <w:szCs w:val="20"/>
              </w:rPr>
              <w:t>)</w:t>
            </w:r>
            <w:r>
              <w:rPr>
                <w:sz w:val="20"/>
                <w:szCs w:val="20"/>
              </w:rPr>
              <w:t>.</w:t>
            </w:r>
          </w:p>
        </w:tc>
      </w:tr>
      <w:tr w:rsidR="0012793F" w14:paraId="043A1F3D" w14:textId="77777777" w:rsidTr="00AC7DAD">
        <w:tc>
          <w:tcPr>
            <w:tcW w:w="1537" w:type="dxa"/>
          </w:tcPr>
          <w:p w14:paraId="1F29B6CF" w14:textId="77777777" w:rsidR="0012793F" w:rsidRPr="00700C6E" w:rsidRDefault="0012793F" w:rsidP="0012793F">
            <w:pPr>
              <w:rPr>
                <w:rFonts w:ascii="Courier New" w:hAnsi="Courier New" w:cs="Courier New"/>
                <w:sz w:val="20"/>
                <w:szCs w:val="20"/>
              </w:rPr>
            </w:pPr>
            <w:r w:rsidRPr="00700C6E">
              <w:rPr>
                <w:rFonts w:ascii="Courier New" w:hAnsi="Courier New" w:cs="Courier New"/>
                <w:sz w:val="20"/>
                <w:szCs w:val="20"/>
              </w:rPr>
              <w:t>P</w:t>
            </w:r>
            <w:r>
              <w:rPr>
                <w:rFonts w:ascii="Courier New" w:hAnsi="Courier New" w:cs="Courier New"/>
                <w:sz w:val="20"/>
                <w:szCs w:val="20"/>
              </w:rPr>
              <w:t>P</w:t>
            </w:r>
            <w:r w:rsidRPr="00700C6E">
              <w:rPr>
                <w:rFonts w:ascii="Courier New" w:hAnsi="Courier New" w:cs="Courier New"/>
                <w:sz w:val="20"/>
                <w:szCs w:val="20"/>
              </w:rPr>
              <w:t>_</w:t>
            </w:r>
            <w:r w:rsidR="00BF087B">
              <w:rPr>
                <w:rFonts w:ascii="Courier New" w:hAnsi="Courier New" w:cs="Courier New"/>
                <w:sz w:val="20"/>
                <w:szCs w:val="20"/>
              </w:rPr>
              <w:t>NOOBJEC</w:t>
            </w:r>
            <w:r>
              <w:rPr>
                <w:rFonts w:ascii="Courier New" w:hAnsi="Courier New" w:cs="Courier New"/>
                <w:sz w:val="20"/>
                <w:szCs w:val="20"/>
              </w:rPr>
              <w:t>T</w:t>
            </w:r>
          </w:p>
        </w:tc>
        <w:tc>
          <w:tcPr>
            <w:tcW w:w="7751" w:type="dxa"/>
          </w:tcPr>
          <w:p w14:paraId="1E56D51B" w14:textId="77777777" w:rsidR="00842C88" w:rsidRPr="006A3ABF" w:rsidRDefault="00BF087B" w:rsidP="00F92E09">
            <w:pPr>
              <w:rPr>
                <w:sz w:val="20"/>
                <w:szCs w:val="20"/>
              </w:rPr>
            </w:pPr>
            <w:r>
              <w:rPr>
                <w:sz w:val="20"/>
                <w:szCs w:val="20"/>
              </w:rPr>
              <w:t xml:space="preserve">If specified, this bit shall be or-ed with other policy bits. </w:t>
            </w:r>
            <w:r w:rsidR="0012793F">
              <w:rPr>
                <w:sz w:val="20"/>
                <w:szCs w:val="20"/>
              </w:rPr>
              <w:t xml:space="preserve">No </w:t>
            </w:r>
            <w:r>
              <w:rPr>
                <w:sz w:val="20"/>
                <w:szCs w:val="20"/>
              </w:rPr>
              <w:t>object</w:t>
            </w:r>
            <w:r w:rsidR="0012793F">
              <w:rPr>
                <w:sz w:val="20"/>
                <w:szCs w:val="20"/>
              </w:rPr>
              <w:t xml:space="preserve"> set path is used </w:t>
            </w:r>
            <w:r>
              <w:rPr>
                <w:sz w:val="20"/>
                <w:szCs w:val="20"/>
              </w:rPr>
              <w:t xml:space="preserve">at the start of navigation (see </w:t>
            </w:r>
            <w:r>
              <w:rPr>
                <w:sz w:val="20"/>
                <w:szCs w:val="20"/>
              </w:rPr>
              <w:fldChar w:fldCharType="begin"/>
            </w:r>
            <w:r>
              <w:rPr>
                <w:sz w:val="20"/>
                <w:szCs w:val="20"/>
              </w:rPr>
              <w:instrText xml:space="preserve"> REF _Ref393205955 \r \h </w:instrText>
            </w:r>
            <w:r>
              <w:rPr>
                <w:sz w:val="20"/>
                <w:szCs w:val="20"/>
              </w:rPr>
            </w:r>
            <w:r>
              <w:rPr>
                <w:sz w:val="20"/>
                <w:szCs w:val="20"/>
              </w:rPr>
              <w:fldChar w:fldCharType="separate"/>
            </w:r>
            <w:r w:rsidR="00234EC6">
              <w:rPr>
                <w:sz w:val="20"/>
                <w:szCs w:val="20"/>
              </w:rPr>
              <w:t>10.3.7</w:t>
            </w:r>
            <w:r>
              <w:rPr>
                <w:sz w:val="20"/>
                <w:szCs w:val="20"/>
              </w:rPr>
              <w:fldChar w:fldCharType="end"/>
            </w:r>
            <w:r>
              <w:rPr>
                <w:sz w:val="20"/>
                <w:szCs w:val="20"/>
              </w:rPr>
              <w:t>)</w:t>
            </w:r>
            <w:r w:rsidR="0012793F">
              <w:rPr>
                <w:sz w:val="20"/>
                <w:szCs w:val="20"/>
              </w:rPr>
              <w:t>.</w:t>
            </w:r>
          </w:p>
        </w:tc>
      </w:tr>
      <w:tr w:rsidR="00F579B1" w14:paraId="2E878230" w14:textId="77777777" w:rsidTr="00AC7DAD">
        <w:tc>
          <w:tcPr>
            <w:tcW w:w="1537" w:type="dxa"/>
          </w:tcPr>
          <w:p w14:paraId="44CD2401" w14:textId="77777777" w:rsidR="00F579B1" w:rsidRPr="00700C6E" w:rsidRDefault="00F579B1" w:rsidP="00F92E09">
            <w:pPr>
              <w:rPr>
                <w:rFonts w:ascii="Courier New" w:hAnsi="Courier New" w:cs="Courier New"/>
                <w:sz w:val="20"/>
                <w:szCs w:val="20"/>
              </w:rPr>
            </w:pPr>
            <w:r w:rsidRPr="00700C6E">
              <w:rPr>
                <w:rFonts w:ascii="Courier New" w:hAnsi="Courier New" w:cs="Courier New"/>
                <w:sz w:val="20"/>
                <w:szCs w:val="20"/>
              </w:rPr>
              <w:t>P</w:t>
            </w:r>
            <w:r w:rsidR="00EB72D6">
              <w:rPr>
                <w:rFonts w:ascii="Courier New" w:hAnsi="Courier New" w:cs="Courier New"/>
                <w:sz w:val="20"/>
                <w:szCs w:val="20"/>
              </w:rPr>
              <w:t>P</w:t>
            </w:r>
            <w:r w:rsidRPr="00700C6E">
              <w:rPr>
                <w:rFonts w:ascii="Courier New" w:hAnsi="Courier New" w:cs="Courier New"/>
                <w:sz w:val="20"/>
                <w:szCs w:val="20"/>
              </w:rPr>
              <w:t>_NONE</w:t>
            </w:r>
          </w:p>
        </w:tc>
        <w:tc>
          <w:tcPr>
            <w:tcW w:w="7751" w:type="dxa"/>
          </w:tcPr>
          <w:p w14:paraId="0CEB00B9" w14:textId="77777777" w:rsidR="00F579B1" w:rsidRDefault="00F579B1" w:rsidP="00F92E09">
            <w:pPr>
              <w:rPr>
                <w:sz w:val="20"/>
                <w:szCs w:val="20"/>
              </w:rPr>
            </w:pPr>
            <w:r>
              <w:rPr>
                <w:sz w:val="20"/>
                <w:szCs w:val="20"/>
              </w:rPr>
              <w:t xml:space="preserve">No path is chosen. The engine does not perform a remote </w:t>
            </w:r>
            <w:r w:rsidRPr="00B17FB8">
              <w:rPr>
                <w:sz w:val="20"/>
                <w:szCs w:val="20"/>
              </w:rPr>
              <w:t>request</w:t>
            </w:r>
            <w:r>
              <w:rPr>
                <w:sz w:val="20"/>
                <w:szCs w:val="20"/>
              </w:rPr>
              <w:t xml:space="preserve"> but instead issues an exception </w:t>
            </w:r>
            <w:r w:rsidRPr="00700C6E">
              <w:rPr>
                <w:rFonts w:ascii="Courier New" w:hAnsi="Courier New" w:cs="Courier New"/>
                <w:sz w:val="20"/>
                <w:szCs w:val="20"/>
              </w:rPr>
              <w:t>queue.EXCP_REMFAIL</w:t>
            </w:r>
            <w:r>
              <w:rPr>
                <w:sz w:val="20"/>
                <w:szCs w:val="20"/>
              </w:rPr>
              <w:t>. This policy effectively prohibits remote access for a program running on behalf of the queue</w:t>
            </w:r>
            <w:r w:rsidR="00B52914">
              <w:rPr>
                <w:sz w:val="20"/>
                <w:szCs w:val="20"/>
              </w:rPr>
              <w:t xml:space="preserve"> with this policy</w:t>
            </w:r>
            <w:r>
              <w:rPr>
                <w:sz w:val="20"/>
                <w:szCs w:val="20"/>
              </w:rPr>
              <w:t>.</w:t>
            </w:r>
          </w:p>
        </w:tc>
      </w:tr>
    </w:tbl>
    <w:p w14:paraId="1F9A4222" w14:textId="77777777" w:rsidR="002040E1" w:rsidRDefault="002040E1" w:rsidP="002040E1">
      <w:pPr>
        <w:spacing w:before="120" w:after="120" w:line="240" w:lineRule="auto"/>
        <w:rPr>
          <w:sz w:val="20"/>
          <w:szCs w:val="20"/>
        </w:rPr>
      </w:pPr>
      <w:r>
        <w:rPr>
          <w:sz w:val="20"/>
          <w:szCs w:val="20"/>
        </w:rPr>
        <w:t xml:space="preserve">By default, path </w:t>
      </w:r>
      <w:r w:rsidRPr="00B17FB8">
        <w:rPr>
          <w:sz w:val="20"/>
          <w:szCs w:val="20"/>
        </w:rPr>
        <w:t>policy</w:t>
      </w:r>
      <w:r>
        <w:rPr>
          <w:sz w:val="20"/>
          <w:szCs w:val="20"/>
        </w:rPr>
        <w:t xml:space="preserve"> of any </w:t>
      </w:r>
      <w:r w:rsidRPr="00B17FB8">
        <w:rPr>
          <w:sz w:val="20"/>
          <w:szCs w:val="20"/>
        </w:rPr>
        <w:t>queue</w:t>
      </w:r>
      <w:r>
        <w:rPr>
          <w:sz w:val="20"/>
          <w:szCs w:val="20"/>
        </w:rPr>
        <w:t xml:space="preserve"> is </w:t>
      </w:r>
      <w:r w:rsidRPr="00700C6E">
        <w:rPr>
          <w:rFonts w:ascii="Courier New" w:hAnsi="Courier New" w:cs="Courier New"/>
          <w:sz w:val="20"/>
          <w:szCs w:val="20"/>
        </w:rPr>
        <w:t>P</w:t>
      </w:r>
      <w:r w:rsidR="00EB72D6">
        <w:rPr>
          <w:rFonts w:ascii="Courier New" w:hAnsi="Courier New" w:cs="Courier New"/>
          <w:sz w:val="20"/>
          <w:szCs w:val="20"/>
        </w:rPr>
        <w:t>P</w:t>
      </w:r>
      <w:r w:rsidRPr="00700C6E">
        <w:rPr>
          <w:rFonts w:ascii="Courier New" w:hAnsi="Courier New" w:cs="Courier New"/>
          <w:sz w:val="20"/>
          <w:szCs w:val="20"/>
        </w:rPr>
        <w:t>_FIRST</w:t>
      </w:r>
      <w:r w:rsidR="00477F90">
        <w:rPr>
          <w:rFonts w:ascii="Courier New" w:hAnsi="Courier New" w:cs="Courier New"/>
          <w:sz w:val="20"/>
          <w:szCs w:val="20"/>
        </w:rPr>
        <w:t>|PP_RETRY</w:t>
      </w:r>
      <w:r>
        <w:rPr>
          <w:sz w:val="20"/>
          <w:szCs w:val="20"/>
        </w:rPr>
        <w:t xml:space="preserve">. Because paths in a path set are </w:t>
      </w:r>
      <w:r w:rsidR="009F48AA">
        <w:rPr>
          <w:sz w:val="20"/>
          <w:szCs w:val="20"/>
        </w:rPr>
        <w:t>sorted</w:t>
      </w:r>
      <w:r>
        <w:rPr>
          <w:sz w:val="20"/>
          <w:szCs w:val="20"/>
        </w:rPr>
        <w:t xml:space="preserve"> in ascending order (see</w:t>
      </w:r>
      <w:r w:rsidR="003E177A">
        <w:rPr>
          <w:sz w:val="20"/>
          <w:szCs w:val="20"/>
        </w:rPr>
        <w:t xml:space="preserve"> </w:t>
      </w:r>
      <w:r w:rsidR="003E177A">
        <w:rPr>
          <w:sz w:val="20"/>
          <w:szCs w:val="20"/>
        </w:rPr>
        <w:fldChar w:fldCharType="begin"/>
      </w:r>
      <w:r w:rsidR="003E177A">
        <w:rPr>
          <w:sz w:val="20"/>
          <w:szCs w:val="20"/>
        </w:rPr>
        <w:instrText xml:space="preserve"> REF _Ref393204655 \r \h </w:instrText>
      </w:r>
      <w:r w:rsidR="003E177A">
        <w:rPr>
          <w:sz w:val="20"/>
          <w:szCs w:val="20"/>
        </w:rPr>
      </w:r>
      <w:r w:rsidR="003E177A">
        <w:rPr>
          <w:sz w:val="20"/>
          <w:szCs w:val="20"/>
        </w:rPr>
        <w:fldChar w:fldCharType="separate"/>
      </w:r>
      <w:r w:rsidR="00234EC6">
        <w:rPr>
          <w:sz w:val="20"/>
          <w:szCs w:val="20"/>
        </w:rPr>
        <w:t>10.3.8</w:t>
      </w:r>
      <w:r w:rsidR="003E177A">
        <w:rPr>
          <w:sz w:val="20"/>
          <w:szCs w:val="20"/>
        </w:rPr>
        <w:fldChar w:fldCharType="end"/>
      </w:r>
      <w:r>
        <w:rPr>
          <w:sz w:val="20"/>
          <w:szCs w:val="20"/>
        </w:rPr>
        <w:t xml:space="preserve">), the default policy always chooses </w:t>
      </w:r>
      <w:r w:rsidR="00477F90">
        <w:rPr>
          <w:sz w:val="20"/>
          <w:szCs w:val="20"/>
        </w:rPr>
        <w:t xml:space="preserve">the shortest path that </w:t>
      </w:r>
      <w:r w:rsidR="009F48AA">
        <w:rPr>
          <w:sz w:val="20"/>
          <w:szCs w:val="20"/>
        </w:rPr>
        <w:t>connect</w:t>
      </w:r>
      <w:r w:rsidR="005702E1">
        <w:rPr>
          <w:sz w:val="20"/>
          <w:szCs w:val="20"/>
        </w:rPr>
        <w:t>s</w:t>
      </w:r>
      <w:r w:rsidR="009F48AA">
        <w:rPr>
          <w:sz w:val="20"/>
          <w:szCs w:val="20"/>
        </w:rPr>
        <w:t xml:space="preserve"> </w:t>
      </w:r>
      <w:r w:rsidR="00477F90">
        <w:rPr>
          <w:sz w:val="20"/>
          <w:szCs w:val="20"/>
        </w:rPr>
        <w:t xml:space="preserve">the current host </w:t>
      </w:r>
      <w:r w:rsidR="009F48AA">
        <w:rPr>
          <w:sz w:val="20"/>
          <w:szCs w:val="20"/>
        </w:rPr>
        <w:t>t</w:t>
      </w:r>
      <w:r w:rsidR="00477F90">
        <w:rPr>
          <w:sz w:val="20"/>
          <w:szCs w:val="20"/>
        </w:rPr>
        <w:t>o the path’s first host</w:t>
      </w:r>
      <w:r>
        <w:rPr>
          <w:sz w:val="20"/>
          <w:szCs w:val="20"/>
        </w:rPr>
        <w:t>.</w:t>
      </w:r>
      <w:r w:rsidR="00A54F11">
        <w:rPr>
          <w:sz w:val="20"/>
          <w:szCs w:val="20"/>
        </w:rPr>
        <w:t xml:space="preserve"> If both policies </w:t>
      </w:r>
      <w:r w:rsidR="00A54F11" w:rsidRPr="00A54F11">
        <w:rPr>
          <w:rFonts w:ascii="Courier New" w:hAnsi="Courier New" w:cs="Courier New"/>
          <w:sz w:val="20"/>
          <w:szCs w:val="20"/>
        </w:rPr>
        <w:t>PP_NOHOST</w:t>
      </w:r>
      <w:r w:rsidR="00A54F11">
        <w:rPr>
          <w:sz w:val="20"/>
          <w:szCs w:val="20"/>
        </w:rPr>
        <w:t xml:space="preserve"> and </w:t>
      </w:r>
      <w:r w:rsidR="00A54F11" w:rsidRPr="00A54F11">
        <w:rPr>
          <w:rFonts w:ascii="Courier New" w:hAnsi="Courier New" w:cs="Courier New"/>
          <w:sz w:val="20"/>
          <w:szCs w:val="20"/>
        </w:rPr>
        <w:t>PP_NOOBJECT</w:t>
      </w:r>
      <w:r w:rsidR="00A54F11">
        <w:rPr>
          <w:sz w:val="20"/>
          <w:szCs w:val="20"/>
        </w:rPr>
        <w:t xml:space="preserve"> are set, </w:t>
      </w:r>
      <w:r w:rsidR="00DC3377">
        <w:rPr>
          <w:sz w:val="20"/>
          <w:szCs w:val="20"/>
        </w:rPr>
        <w:t>and</w:t>
      </w:r>
      <w:r w:rsidR="00A54F11">
        <w:rPr>
          <w:sz w:val="20"/>
          <w:szCs w:val="20"/>
        </w:rPr>
        <w:t xml:space="preserve"> there is no </w:t>
      </w:r>
      <w:r w:rsidR="009F48AA">
        <w:rPr>
          <w:sz w:val="20"/>
          <w:szCs w:val="20"/>
        </w:rPr>
        <w:t xml:space="preserve">direct </w:t>
      </w:r>
      <w:r w:rsidR="00A54F11">
        <w:rPr>
          <w:sz w:val="20"/>
          <w:szCs w:val="20"/>
        </w:rPr>
        <w:t>connection</w:t>
      </w:r>
      <w:r w:rsidR="00DC3377">
        <w:rPr>
          <w:sz w:val="20"/>
          <w:szCs w:val="20"/>
        </w:rPr>
        <w:t xml:space="preserve"> between the source and the target hosts</w:t>
      </w:r>
      <w:r w:rsidR="00445BB2">
        <w:rPr>
          <w:sz w:val="20"/>
          <w:szCs w:val="20"/>
        </w:rPr>
        <w:t>, then</w:t>
      </w:r>
      <w:r w:rsidR="00A54F11">
        <w:rPr>
          <w:sz w:val="20"/>
          <w:szCs w:val="20"/>
        </w:rPr>
        <w:t xml:space="preserve"> a runtime exception is raised.</w:t>
      </w:r>
    </w:p>
    <w:p w14:paraId="7BE7CBE5" w14:textId="77777777" w:rsidR="00DE0AA9" w:rsidRDefault="00DE0AA9" w:rsidP="00875410">
      <w:pPr>
        <w:widowControl w:val="0"/>
        <w:spacing w:after="120" w:line="240" w:lineRule="auto"/>
        <w:rPr>
          <w:sz w:val="20"/>
          <w:szCs w:val="20"/>
        </w:rPr>
      </w:pPr>
      <w:r>
        <w:rPr>
          <w:sz w:val="20"/>
          <w:szCs w:val="20"/>
        </w:rPr>
        <w:t xml:space="preserve">The path </w:t>
      </w:r>
      <w:r w:rsidRPr="00B17FB8">
        <w:rPr>
          <w:sz w:val="20"/>
          <w:szCs w:val="20"/>
        </w:rPr>
        <w:t>policy</w:t>
      </w:r>
      <w:r>
        <w:rPr>
          <w:sz w:val="20"/>
          <w:szCs w:val="20"/>
        </w:rPr>
        <w:t xml:space="preserve"> </w:t>
      </w:r>
      <w:r w:rsidRPr="00B17FB8">
        <w:rPr>
          <w:sz w:val="20"/>
          <w:szCs w:val="20"/>
        </w:rPr>
        <w:t xml:space="preserve">from queue </w:t>
      </w:r>
      <w:r w:rsidRPr="00CE1DF7">
        <w:rPr>
          <w:rFonts w:ascii="Courier New" w:hAnsi="Courier New" w:cs="Courier New"/>
          <w:sz w:val="20"/>
          <w:szCs w:val="20"/>
        </w:rPr>
        <w:t>q</w:t>
      </w:r>
      <w:r>
        <w:rPr>
          <w:sz w:val="20"/>
          <w:szCs w:val="20"/>
        </w:rPr>
        <w:t xml:space="preserve"> relates to all remote refs followed by a program executed on behalf of </w:t>
      </w:r>
      <w:r w:rsidRPr="00CE1DF7">
        <w:rPr>
          <w:rFonts w:ascii="Courier New" w:hAnsi="Courier New" w:cs="Courier New"/>
          <w:sz w:val="20"/>
          <w:szCs w:val="20"/>
        </w:rPr>
        <w:t>q</w:t>
      </w:r>
      <w:r>
        <w:rPr>
          <w:sz w:val="20"/>
          <w:szCs w:val="20"/>
        </w:rPr>
        <w:t xml:space="preserve">. If individual </w:t>
      </w:r>
      <w:r w:rsidRPr="00B17FB8">
        <w:rPr>
          <w:sz w:val="20"/>
          <w:szCs w:val="20"/>
        </w:rPr>
        <w:t>refs</w:t>
      </w:r>
      <w:r>
        <w:rPr>
          <w:sz w:val="20"/>
          <w:szCs w:val="20"/>
        </w:rPr>
        <w:t xml:space="preserve"> require separate policies </w:t>
      </w:r>
      <w:r w:rsidRPr="002040E1">
        <w:rPr>
          <w:rFonts w:ascii="Courier New" w:hAnsi="Courier New" w:cs="Courier New"/>
          <w:sz w:val="20"/>
          <w:szCs w:val="20"/>
        </w:rPr>
        <w:t>p</w:t>
      </w:r>
      <w:r>
        <w:rPr>
          <w:sz w:val="20"/>
          <w:szCs w:val="20"/>
        </w:rPr>
        <w:t xml:space="preserve">, then the program shall alter its current </w:t>
      </w:r>
      <w:r w:rsidRPr="00B17FB8">
        <w:rPr>
          <w:sz w:val="20"/>
          <w:szCs w:val="20"/>
        </w:rPr>
        <w:t>pol</w:t>
      </w:r>
      <w:r>
        <w:rPr>
          <w:sz w:val="20"/>
          <w:szCs w:val="20"/>
        </w:rPr>
        <w:t>i</w:t>
      </w:r>
      <w:r w:rsidRPr="00B17FB8">
        <w:rPr>
          <w:sz w:val="20"/>
          <w:szCs w:val="20"/>
        </w:rPr>
        <w:t>cy</w:t>
      </w:r>
      <w:r>
        <w:rPr>
          <w:sz w:val="20"/>
          <w:szCs w:val="20"/>
        </w:rPr>
        <w:t xml:space="preserve"> by setting new policy before accessing a </w:t>
      </w:r>
      <w:proofErr w:type="gramStart"/>
      <w:r>
        <w:rPr>
          <w:sz w:val="20"/>
          <w:szCs w:val="20"/>
        </w:rPr>
        <w:t>particular ref</w:t>
      </w:r>
      <w:proofErr w:type="gramEnd"/>
      <w:r>
        <w:rPr>
          <w:sz w:val="20"/>
          <w:szCs w:val="20"/>
        </w:rPr>
        <w:t xml:space="preserve"> by calling </w:t>
      </w:r>
      <w:r w:rsidR="00674E64">
        <w:rPr>
          <w:rFonts w:ascii="Courier New" w:hAnsi="Courier New" w:cs="Courier New"/>
          <w:sz w:val="20"/>
          <w:szCs w:val="20"/>
        </w:rPr>
        <w:t>this_queue.set_path</w:t>
      </w:r>
      <w:r w:rsidRPr="00D22693">
        <w:rPr>
          <w:rFonts w:ascii="Courier New" w:hAnsi="Courier New" w:cs="Courier New"/>
          <w:sz w:val="20"/>
          <w:szCs w:val="20"/>
        </w:rPr>
        <w:t>_policy(p)</w:t>
      </w:r>
      <w:r>
        <w:rPr>
          <w:sz w:val="20"/>
          <w:szCs w:val="20"/>
        </w:rPr>
        <w:t>.</w:t>
      </w:r>
    </w:p>
    <w:p w14:paraId="0685FD37" w14:textId="77777777" w:rsidR="00DE0AA9" w:rsidRDefault="009F48AA" w:rsidP="00DE0AA9">
      <w:pPr>
        <w:spacing w:after="120" w:line="240" w:lineRule="auto"/>
        <w:rPr>
          <w:sz w:val="20"/>
          <w:szCs w:val="20"/>
        </w:rPr>
      </w:pPr>
      <w:r>
        <w:rPr>
          <w:sz w:val="20"/>
          <w:szCs w:val="20"/>
        </w:rPr>
        <w:lastRenderedPageBreak/>
        <w:t>All</w:t>
      </w:r>
      <w:r w:rsidR="00DE0AA9">
        <w:rPr>
          <w:sz w:val="20"/>
          <w:szCs w:val="20"/>
        </w:rPr>
        <w:t xml:space="preserve"> </w:t>
      </w:r>
      <w:r w:rsidR="00DE0AA9" w:rsidRPr="00B17FB8">
        <w:rPr>
          <w:sz w:val="20"/>
          <w:szCs w:val="20"/>
        </w:rPr>
        <w:t>queues</w:t>
      </w:r>
      <w:r w:rsidR="00DE0AA9">
        <w:rPr>
          <w:sz w:val="20"/>
          <w:szCs w:val="20"/>
        </w:rPr>
        <w:t xml:space="preserve"> created by a program running on behalf of the queue</w:t>
      </w:r>
      <w:r>
        <w:rPr>
          <w:sz w:val="20"/>
          <w:szCs w:val="20"/>
        </w:rPr>
        <w:t xml:space="preserve"> inherit that queue’s path policy</w:t>
      </w:r>
      <w:r w:rsidR="00DE0AA9">
        <w:rPr>
          <w:sz w:val="20"/>
          <w:szCs w:val="20"/>
        </w:rPr>
        <w:t xml:space="preserve">. In addition, the </w:t>
      </w:r>
      <w:r w:rsidR="00DE0AA9" w:rsidRPr="00B17FB8">
        <w:rPr>
          <w:sz w:val="20"/>
          <w:szCs w:val="20"/>
        </w:rPr>
        <w:t>policy</w:t>
      </w:r>
      <w:r w:rsidR="00DE0AA9">
        <w:rPr>
          <w:sz w:val="20"/>
          <w:szCs w:val="20"/>
        </w:rPr>
        <w:t xml:space="preserve"> is propagated </w:t>
      </w:r>
      <w:r w:rsidR="00B52914">
        <w:rPr>
          <w:sz w:val="20"/>
          <w:szCs w:val="20"/>
        </w:rPr>
        <w:t xml:space="preserve">along </w:t>
      </w:r>
      <w:r w:rsidR="00DE0AA9">
        <w:rPr>
          <w:sz w:val="20"/>
          <w:szCs w:val="20"/>
        </w:rPr>
        <w:t xml:space="preserve">with the remote </w:t>
      </w:r>
      <w:r w:rsidR="00DE0AA9" w:rsidRPr="00B17FB8">
        <w:rPr>
          <w:sz w:val="20"/>
          <w:szCs w:val="20"/>
        </w:rPr>
        <w:t>requests</w:t>
      </w:r>
      <w:r w:rsidR="00DE0AA9">
        <w:rPr>
          <w:sz w:val="20"/>
          <w:szCs w:val="20"/>
        </w:rPr>
        <w:t xml:space="preserve"> to the queues on the remote hosts that perform </w:t>
      </w:r>
      <w:r>
        <w:rPr>
          <w:sz w:val="20"/>
          <w:szCs w:val="20"/>
        </w:rPr>
        <w:t>these</w:t>
      </w:r>
      <w:r w:rsidR="00DE0AA9">
        <w:rPr>
          <w:sz w:val="20"/>
          <w:szCs w:val="20"/>
        </w:rPr>
        <w:t xml:space="preserve"> </w:t>
      </w:r>
      <w:r w:rsidR="00DE0AA9" w:rsidRPr="00B17FB8">
        <w:rPr>
          <w:sz w:val="20"/>
          <w:szCs w:val="20"/>
        </w:rPr>
        <w:t>requests,</w:t>
      </w:r>
      <w:r w:rsidR="00DE0AA9">
        <w:rPr>
          <w:sz w:val="20"/>
          <w:szCs w:val="20"/>
        </w:rPr>
        <w:t xml:space="preserve"> including group traversals.</w:t>
      </w:r>
    </w:p>
    <w:p w14:paraId="5D4FE58B" w14:textId="77777777" w:rsidR="00DE0AA9" w:rsidRDefault="00DE0AA9" w:rsidP="00DE0AA9">
      <w:pPr>
        <w:pStyle w:val="Heading3"/>
      </w:pPr>
      <w:bookmarkStart w:id="13258" w:name="_Toc394515943"/>
      <w:bookmarkStart w:id="13259" w:name="_Toc394564675"/>
      <w:bookmarkStart w:id="13260" w:name="_Toc394664885"/>
      <w:bookmarkStart w:id="13261" w:name="_Toc394669101"/>
      <w:bookmarkStart w:id="13262" w:name="_Toc394919870"/>
      <w:bookmarkStart w:id="13263" w:name="_Toc394958253"/>
      <w:bookmarkStart w:id="13264" w:name="_Toc394958968"/>
      <w:bookmarkStart w:id="13265" w:name="_Toc395005859"/>
      <w:bookmarkStart w:id="13266" w:name="_Toc395011628"/>
      <w:bookmarkStart w:id="13267" w:name="_Toc395012480"/>
      <w:bookmarkStart w:id="13268" w:name="_Toc395034975"/>
      <w:bookmarkStart w:id="13269" w:name="_Toc395172254"/>
      <w:bookmarkStart w:id="13270" w:name="_Toc395863450"/>
      <w:bookmarkStart w:id="13271" w:name="_Toc396031823"/>
      <w:bookmarkStart w:id="13272" w:name="_Toc396938338"/>
      <w:bookmarkStart w:id="13273" w:name="_Toc396979334"/>
      <w:bookmarkStart w:id="13274" w:name="_Toc396981948"/>
      <w:bookmarkStart w:id="13275" w:name="_Toc397076114"/>
      <w:bookmarkStart w:id="13276" w:name="_Toc397200940"/>
      <w:bookmarkStart w:id="13277" w:name="_Toc397249217"/>
      <w:bookmarkStart w:id="13278" w:name="_Toc397332592"/>
      <w:bookmarkStart w:id="13279" w:name="_Toc397339454"/>
      <w:bookmarkStart w:id="13280" w:name="_Toc397423114"/>
      <w:bookmarkStart w:id="13281" w:name="_Toc397498839"/>
      <w:bookmarkStart w:id="13282" w:name="_Toc397507180"/>
      <w:bookmarkStart w:id="13283" w:name="_Toc397529911"/>
      <w:bookmarkStart w:id="13284" w:name="_Toc397590630"/>
      <w:bookmarkStart w:id="13285" w:name="_Toc397593246"/>
      <w:bookmarkStart w:id="13286" w:name="_Toc397596254"/>
      <w:bookmarkStart w:id="13287" w:name="_Toc397619099"/>
      <w:bookmarkStart w:id="13288" w:name="_Toc398738487"/>
      <w:bookmarkStart w:id="13289" w:name="_Toc398811119"/>
      <w:bookmarkStart w:id="13290" w:name="_Toc399366235"/>
      <w:bookmarkStart w:id="13291" w:name="_Toc399622996"/>
      <w:bookmarkStart w:id="13292" w:name="_Toc400042002"/>
      <w:bookmarkStart w:id="13293" w:name="_Toc400230176"/>
      <w:bookmarkStart w:id="13294" w:name="_Toc400286597"/>
      <w:bookmarkStart w:id="13295" w:name="_Toc400287143"/>
      <w:bookmarkStart w:id="13296" w:name="_Toc400445586"/>
      <w:bookmarkStart w:id="13297" w:name="_Toc401568557"/>
      <w:bookmarkStart w:id="13298" w:name="_Toc401699324"/>
      <w:bookmarkStart w:id="13299" w:name="_Toc401748621"/>
      <w:bookmarkStart w:id="13300" w:name="_Toc401748916"/>
      <w:bookmarkStart w:id="13301" w:name="_Toc401749210"/>
      <w:bookmarkStart w:id="13302" w:name="_Toc401836795"/>
      <w:bookmarkStart w:id="13303" w:name="_Toc401921280"/>
      <w:bookmarkStart w:id="13304" w:name="_Toc404090253"/>
      <w:bookmarkStart w:id="13305" w:name="_Toc404613182"/>
      <w:bookmarkStart w:id="13306" w:name="_Toc520407359"/>
      <w:r>
        <w:t>Policy Choice</w:t>
      </w:r>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bookmarkEnd w:id="13305"/>
      <w:bookmarkEnd w:id="13306"/>
    </w:p>
    <w:p w14:paraId="5D25F909" w14:textId="77777777" w:rsidR="00DE0AA9" w:rsidRDefault="00DE0AA9" w:rsidP="002040E1">
      <w:pPr>
        <w:spacing w:before="120" w:after="120" w:line="240" w:lineRule="auto"/>
        <w:rPr>
          <w:sz w:val="20"/>
          <w:szCs w:val="20"/>
        </w:rPr>
      </w:pPr>
      <w:r>
        <w:rPr>
          <w:sz w:val="20"/>
          <w:szCs w:val="20"/>
        </w:rPr>
        <w:t xml:space="preserve">When there is only one path from host </w:t>
      </w:r>
      <w:r w:rsidR="009F48AA" w:rsidRPr="009F48AA">
        <w:rPr>
          <w:rFonts w:ascii="Courier New" w:hAnsi="Courier New" w:cs="Courier New"/>
          <w:sz w:val="20"/>
          <w:szCs w:val="20"/>
        </w:rPr>
        <w:t>A</w:t>
      </w:r>
      <w:r w:rsidR="009F48AA">
        <w:rPr>
          <w:sz w:val="20"/>
          <w:szCs w:val="20"/>
        </w:rPr>
        <w:t xml:space="preserve"> </w:t>
      </w:r>
      <w:r>
        <w:rPr>
          <w:sz w:val="20"/>
          <w:szCs w:val="20"/>
        </w:rPr>
        <w:t xml:space="preserve">to </w:t>
      </w:r>
      <w:r w:rsidR="00B46C2C">
        <w:rPr>
          <w:sz w:val="20"/>
          <w:szCs w:val="20"/>
        </w:rPr>
        <w:t>a</w:t>
      </w:r>
      <w:r>
        <w:rPr>
          <w:sz w:val="20"/>
          <w:szCs w:val="20"/>
        </w:rPr>
        <w:t xml:space="preserve"> host</w:t>
      </w:r>
      <w:r w:rsidR="009F48AA">
        <w:rPr>
          <w:sz w:val="20"/>
          <w:szCs w:val="20"/>
        </w:rPr>
        <w:t xml:space="preserve"> </w:t>
      </w:r>
      <w:r w:rsidR="009F48AA" w:rsidRPr="009F48AA">
        <w:rPr>
          <w:rFonts w:ascii="Courier New" w:hAnsi="Courier New" w:cs="Courier New"/>
          <w:sz w:val="20"/>
          <w:szCs w:val="20"/>
        </w:rPr>
        <w:t>B</w:t>
      </w:r>
      <w:r>
        <w:rPr>
          <w:sz w:val="20"/>
          <w:szCs w:val="20"/>
        </w:rPr>
        <w:t xml:space="preserve">, all policies guarantee that </w:t>
      </w:r>
      <w:r w:rsidR="009F48AA">
        <w:rPr>
          <w:sz w:val="20"/>
          <w:szCs w:val="20"/>
        </w:rPr>
        <w:t>a</w:t>
      </w:r>
      <w:r>
        <w:rPr>
          <w:sz w:val="20"/>
          <w:szCs w:val="20"/>
        </w:rPr>
        <w:t xml:space="preserve"> runtime engine </w:t>
      </w:r>
      <w:r w:rsidR="009F48AA">
        <w:rPr>
          <w:sz w:val="20"/>
          <w:szCs w:val="20"/>
        </w:rPr>
        <w:t xml:space="preserve">from </w:t>
      </w:r>
      <w:r w:rsidR="009F48AA" w:rsidRPr="009F48AA">
        <w:rPr>
          <w:rFonts w:ascii="Courier New" w:hAnsi="Courier New" w:cs="Courier New"/>
          <w:sz w:val="20"/>
          <w:szCs w:val="20"/>
        </w:rPr>
        <w:t>A</w:t>
      </w:r>
      <w:r w:rsidR="009F48AA">
        <w:rPr>
          <w:sz w:val="20"/>
          <w:szCs w:val="20"/>
        </w:rPr>
        <w:t xml:space="preserve"> </w:t>
      </w:r>
      <w:r>
        <w:rPr>
          <w:sz w:val="20"/>
          <w:szCs w:val="20"/>
        </w:rPr>
        <w:t>use</w:t>
      </w:r>
      <w:r w:rsidR="00B46C2C">
        <w:rPr>
          <w:sz w:val="20"/>
          <w:szCs w:val="20"/>
        </w:rPr>
        <w:t>s</w:t>
      </w:r>
      <w:r>
        <w:rPr>
          <w:sz w:val="20"/>
          <w:szCs w:val="20"/>
        </w:rPr>
        <w:t xml:space="preserve"> that path</w:t>
      </w:r>
      <w:r w:rsidR="009F48AA">
        <w:rPr>
          <w:sz w:val="20"/>
          <w:szCs w:val="20"/>
        </w:rPr>
        <w:t xml:space="preserve"> to reach </w:t>
      </w:r>
      <w:r w:rsidR="009F48AA" w:rsidRPr="009F48AA">
        <w:rPr>
          <w:rFonts w:ascii="Courier New" w:hAnsi="Courier New" w:cs="Courier New"/>
          <w:sz w:val="20"/>
          <w:szCs w:val="20"/>
        </w:rPr>
        <w:t>B</w:t>
      </w:r>
      <w:r>
        <w:rPr>
          <w:sz w:val="20"/>
          <w:szCs w:val="20"/>
        </w:rPr>
        <w:t xml:space="preserve">. </w:t>
      </w:r>
      <w:r w:rsidR="00B46C2C">
        <w:rPr>
          <w:sz w:val="20"/>
          <w:szCs w:val="20"/>
        </w:rPr>
        <w:t>At the same time</w:t>
      </w:r>
      <w:r>
        <w:rPr>
          <w:sz w:val="20"/>
          <w:szCs w:val="20"/>
        </w:rPr>
        <w:t xml:space="preserve">, there can be several reasons for a program to </w:t>
      </w:r>
      <w:r w:rsidR="00B46C2C">
        <w:rPr>
          <w:sz w:val="20"/>
          <w:szCs w:val="20"/>
        </w:rPr>
        <w:t>construct</w:t>
      </w:r>
      <w:r w:rsidR="00F446A9">
        <w:rPr>
          <w:sz w:val="20"/>
          <w:szCs w:val="20"/>
        </w:rPr>
        <w:t xml:space="preserve"> multiple paths</w:t>
      </w:r>
      <w:r w:rsidR="00B46C2C">
        <w:rPr>
          <w:sz w:val="20"/>
          <w:szCs w:val="20"/>
        </w:rPr>
        <w:t>, as described in sub-section</w:t>
      </w:r>
      <w:r w:rsidR="003E177A">
        <w:rPr>
          <w:sz w:val="20"/>
          <w:szCs w:val="20"/>
        </w:rPr>
        <w:t xml:space="preserve"> </w:t>
      </w:r>
      <w:r w:rsidR="003E177A">
        <w:rPr>
          <w:sz w:val="20"/>
          <w:szCs w:val="20"/>
        </w:rPr>
        <w:fldChar w:fldCharType="begin"/>
      </w:r>
      <w:r w:rsidR="003E177A">
        <w:rPr>
          <w:sz w:val="20"/>
          <w:szCs w:val="20"/>
        </w:rPr>
        <w:instrText xml:space="preserve"> REF _Ref393205106 \r \h </w:instrText>
      </w:r>
      <w:r w:rsidR="003E177A">
        <w:rPr>
          <w:sz w:val="20"/>
          <w:szCs w:val="20"/>
        </w:rPr>
      </w:r>
      <w:r w:rsidR="003E177A">
        <w:rPr>
          <w:sz w:val="20"/>
          <w:szCs w:val="20"/>
        </w:rPr>
        <w:fldChar w:fldCharType="separate"/>
      </w:r>
      <w:r w:rsidR="00234EC6">
        <w:rPr>
          <w:sz w:val="20"/>
          <w:szCs w:val="20"/>
        </w:rPr>
        <w:t>10.3.9</w:t>
      </w:r>
      <w:r w:rsidR="003E177A">
        <w:rPr>
          <w:sz w:val="20"/>
          <w:szCs w:val="20"/>
        </w:rPr>
        <w:fldChar w:fldCharType="end"/>
      </w:r>
      <w:r w:rsidR="00B46C2C">
        <w:rPr>
          <w:sz w:val="20"/>
          <w:szCs w:val="20"/>
        </w:rPr>
        <w:t xml:space="preserve">, and </w:t>
      </w:r>
      <w:r>
        <w:rPr>
          <w:sz w:val="20"/>
          <w:szCs w:val="20"/>
        </w:rPr>
        <w:t xml:space="preserve">choose a </w:t>
      </w:r>
      <w:r w:rsidR="00F446A9">
        <w:rPr>
          <w:sz w:val="20"/>
          <w:szCs w:val="20"/>
        </w:rPr>
        <w:t>specific</w:t>
      </w:r>
      <w:r>
        <w:rPr>
          <w:sz w:val="20"/>
          <w:szCs w:val="20"/>
        </w:rPr>
        <w:t xml:space="preserve"> path, </w:t>
      </w:r>
      <w:r w:rsidR="00B46C2C">
        <w:rPr>
          <w:sz w:val="20"/>
          <w:szCs w:val="20"/>
        </w:rPr>
        <w:t xml:space="preserve">or to choose one of the </w:t>
      </w:r>
      <w:r w:rsidR="009E44BF">
        <w:rPr>
          <w:sz w:val="20"/>
          <w:szCs w:val="20"/>
        </w:rPr>
        <w:t>automatically built</w:t>
      </w:r>
      <w:r w:rsidR="009F48AA">
        <w:rPr>
          <w:sz w:val="20"/>
          <w:szCs w:val="20"/>
        </w:rPr>
        <w:t xml:space="preserve"> paths</w:t>
      </w:r>
      <w:r w:rsidR="00B46C2C">
        <w:rPr>
          <w:sz w:val="20"/>
          <w:szCs w:val="20"/>
        </w:rPr>
        <w:t xml:space="preserve"> </w:t>
      </w:r>
      <w:r w:rsidR="009F48AA">
        <w:rPr>
          <w:sz w:val="20"/>
          <w:szCs w:val="20"/>
        </w:rPr>
        <w:t>(</w:t>
      </w:r>
      <w:r>
        <w:rPr>
          <w:sz w:val="20"/>
          <w:szCs w:val="20"/>
        </w:rPr>
        <w:t>wh</w:t>
      </w:r>
      <w:r w:rsidR="00F446A9">
        <w:rPr>
          <w:sz w:val="20"/>
          <w:szCs w:val="20"/>
        </w:rPr>
        <w:t xml:space="preserve">ich may </w:t>
      </w:r>
      <w:r w:rsidR="009F48AA">
        <w:rPr>
          <w:sz w:val="20"/>
          <w:szCs w:val="20"/>
        </w:rPr>
        <w:t xml:space="preserve">or may </w:t>
      </w:r>
      <w:r w:rsidR="00F446A9">
        <w:rPr>
          <w:sz w:val="20"/>
          <w:szCs w:val="20"/>
        </w:rPr>
        <w:t>not be the shortest one</w:t>
      </w:r>
      <w:r w:rsidR="009F48AA">
        <w:rPr>
          <w:sz w:val="20"/>
          <w:szCs w:val="20"/>
        </w:rPr>
        <w:t>)</w:t>
      </w:r>
      <w:r w:rsidR="00F446A9">
        <w:rPr>
          <w:sz w:val="20"/>
          <w:szCs w:val="20"/>
        </w:rPr>
        <w:t>, for example:</w:t>
      </w:r>
    </w:p>
    <w:p w14:paraId="14CFAB8F" w14:textId="77777777" w:rsidR="00D928FF" w:rsidRDefault="00DE0AA9" w:rsidP="00A24E27">
      <w:pPr>
        <w:pStyle w:val="ListParagraph"/>
        <w:numPr>
          <w:ilvl w:val="0"/>
          <w:numId w:val="99"/>
        </w:numPr>
        <w:spacing w:before="120" w:after="120" w:line="240" w:lineRule="auto"/>
        <w:rPr>
          <w:sz w:val="20"/>
          <w:szCs w:val="20"/>
        </w:rPr>
      </w:pPr>
      <w:r w:rsidRPr="00B46C2C">
        <w:rPr>
          <w:b/>
          <w:i/>
          <w:sz w:val="20"/>
          <w:szCs w:val="20"/>
        </w:rPr>
        <w:t>T</w:t>
      </w:r>
      <w:r w:rsidR="00B46C2C">
        <w:rPr>
          <w:b/>
          <w:i/>
          <w:sz w:val="20"/>
          <w:szCs w:val="20"/>
        </w:rPr>
        <w:t>raffic B</w:t>
      </w:r>
      <w:r w:rsidRPr="00B46C2C">
        <w:rPr>
          <w:b/>
          <w:i/>
          <w:sz w:val="20"/>
          <w:szCs w:val="20"/>
        </w:rPr>
        <w:t>alancing</w:t>
      </w:r>
      <w:r w:rsidR="00B46C2C">
        <w:rPr>
          <w:sz w:val="20"/>
          <w:szCs w:val="20"/>
        </w:rPr>
        <w:t>. B</w:t>
      </w:r>
      <w:r w:rsidRPr="00DE0AA9">
        <w:rPr>
          <w:sz w:val="20"/>
          <w:szCs w:val="20"/>
        </w:rPr>
        <w:t xml:space="preserve">y choosing different paths at different </w:t>
      </w:r>
      <w:r w:rsidR="00477F90" w:rsidRPr="00DE0AA9">
        <w:rPr>
          <w:sz w:val="20"/>
          <w:szCs w:val="20"/>
        </w:rPr>
        <w:t>times,</w:t>
      </w:r>
      <w:r w:rsidRPr="00DE0AA9">
        <w:rPr>
          <w:sz w:val="20"/>
          <w:szCs w:val="20"/>
        </w:rPr>
        <w:t xml:space="preserve"> the program can balance network traffic through the </w:t>
      </w:r>
      <w:r w:rsidR="00B46C2C">
        <w:rPr>
          <w:sz w:val="20"/>
          <w:szCs w:val="20"/>
        </w:rPr>
        <w:t xml:space="preserve">different </w:t>
      </w:r>
      <w:r>
        <w:rPr>
          <w:sz w:val="20"/>
          <w:szCs w:val="20"/>
        </w:rPr>
        <w:t xml:space="preserve">portions of the network and through </w:t>
      </w:r>
      <w:r w:rsidR="00B46C2C">
        <w:rPr>
          <w:sz w:val="20"/>
          <w:szCs w:val="20"/>
        </w:rPr>
        <w:t>different</w:t>
      </w:r>
      <w:r>
        <w:rPr>
          <w:sz w:val="20"/>
          <w:szCs w:val="20"/>
        </w:rPr>
        <w:t xml:space="preserve"> hosts residing </w:t>
      </w:r>
      <w:r w:rsidR="00B46C2C">
        <w:rPr>
          <w:sz w:val="20"/>
          <w:szCs w:val="20"/>
        </w:rPr>
        <w:t>within</w:t>
      </w:r>
      <w:r>
        <w:rPr>
          <w:sz w:val="20"/>
          <w:szCs w:val="20"/>
        </w:rPr>
        <w:t xml:space="preserve"> these</w:t>
      </w:r>
      <w:r w:rsidRPr="00DE0AA9">
        <w:rPr>
          <w:sz w:val="20"/>
          <w:szCs w:val="20"/>
        </w:rPr>
        <w:t xml:space="preserve"> portions.</w:t>
      </w:r>
    </w:p>
    <w:p w14:paraId="7DF545E4" w14:textId="77777777" w:rsidR="005342FF" w:rsidRPr="005342FF" w:rsidRDefault="005342FF" w:rsidP="005342FF">
      <w:pPr>
        <w:pStyle w:val="ListParagraph"/>
        <w:spacing w:before="120" w:after="120" w:line="240" w:lineRule="auto"/>
        <w:rPr>
          <w:sz w:val="20"/>
          <w:szCs w:val="20"/>
        </w:rPr>
      </w:pPr>
    </w:p>
    <w:p w14:paraId="45873DD4" w14:textId="77777777" w:rsidR="005342FF" w:rsidRPr="005342FF" w:rsidRDefault="00B46C2C" w:rsidP="00A24E27">
      <w:pPr>
        <w:pStyle w:val="ListParagraph"/>
        <w:widowControl w:val="0"/>
        <w:numPr>
          <w:ilvl w:val="0"/>
          <w:numId w:val="99"/>
        </w:numPr>
        <w:spacing w:before="120" w:after="120" w:line="240" w:lineRule="auto"/>
        <w:rPr>
          <w:sz w:val="20"/>
          <w:szCs w:val="20"/>
        </w:rPr>
      </w:pPr>
      <w:r>
        <w:rPr>
          <w:b/>
          <w:i/>
          <w:sz w:val="20"/>
          <w:szCs w:val="20"/>
        </w:rPr>
        <w:t>Quality of Service</w:t>
      </w:r>
      <w:r w:rsidRPr="00B46C2C">
        <w:rPr>
          <w:sz w:val="20"/>
          <w:szCs w:val="20"/>
        </w:rPr>
        <w:t>.</w:t>
      </w:r>
      <w:r w:rsidR="00EB72D6">
        <w:rPr>
          <w:sz w:val="20"/>
          <w:szCs w:val="20"/>
        </w:rPr>
        <w:t xml:space="preserve"> If the speed</w:t>
      </w:r>
      <w:r>
        <w:rPr>
          <w:sz w:val="20"/>
          <w:szCs w:val="20"/>
        </w:rPr>
        <w:t xml:space="preserve"> </w:t>
      </w:r>
      <w:r w:rsidR="00F446A9">
        <w:rPr>
          <w:sz w:val="20"/>
          <w:szCs w:val="20"/>
        </w:rPr>
        <w:t xml:space="preserve">and throughput </w:t>
      </w:r>
      <w:r>
        <w:rPr>
          <w:sz w:val="20"/>
          <w:szCs w:val="20"/>
        </w:rPr>
        <w:t>of various network</w:t>
      </w:r>
      <w:r w:rsidR="00CA4244">
        <w:rPr>
          <w:sz w:val="20"/>
          <w:szCs w:val="20"/>
        </w:rPr>
        <w:t xml:space="preserve"> </w:t>
      </w:r>
      <w:r w:rsidR="00F446A9">
        <w:rPr>
          <w:sz w:val="20"/>
          <w:szCs w:val="20"/>
        </w:rPr>
        <w:t>elements</w:t>
      </w:r>
      <w:r w:rsidR="00CA4244">
        <w:rPr>
          <w:sz w:val="20"/>
          <w:szCs w:val="20"/>
        </w:rPr>
        <w:t xml:space="preserve"> is known at runtime, the</w:t>
      </w:r>
      <w:r>
        <w:rPr>
          <w:sz w:val="20"/>
          <w:szCs w:val="20"/>
        </w:rPr>
        <w:t xml:space="preserve"> program can choose to direct some or all remote requests through the hosts </w:t>
      </w:r>
      <w:r w:rsidR="009E44BF">
        <w:rPr>
          <w:sz w:val="20"/>
          <w:szCs w:val="20"/>
        </w:rPr>
        <w:t xml:space="preserve">with a certain throughput </w:t>
      </w:r>
      <w:r>
        <w:rPr>
          <w:sz w:val="20"/>
          <w:szCs w:val="20"/>
        </w:rPr>
        <w:t xml:space="preserve">that reside in the network part with a </w:t>
      </w:r>
      <w:r w:rsidR="0012793F">
        <w:rPr>
          <w:sz w:val="20"/>
          <w:szCs w:val="20"/>
        </w:rPr>
        <w:t>certain</w:t>
      </w:r>
      <w:r>
        <w:rPr>
          <w:sz w:val="20"/>
          <w:szCs w:val="20"/>
        </w:rPr>
        <w:t xml:space="preserve"> communication speed.</w:t>
      </w:r>
    </w:p>
    <w:p w14:paraId="705BCD8C" w14:textId="77777777" w:rsidR="005342FF" w:rsidRPr="005342FF" w:rsidRDefault="005342FF" w:rsidP="005342FF">
      <w:pPr>
        <w:pStyle w:val="ListParagraph"/>
        <w:spacing w:before="120" w:after="120" w:line="240" w:lineRule="auto"/>
        <w:rPr>
          <w:sz w:val="20"/>
          <w:szCs w:val="20"/>
        </w:rPr>
      </w:pPr>
    </w:p>
    <w:p w14:paraId="0CE96468" w14:textId="77777777" w:rsidR="00D928FF" w:rsidRPr="005342FF" w:rsidRDefault="00DE0AA9" w:rsidP="00A24E27">
      <w:pPr>
        <w:pStyle w:val="ListParagraph"/>
        <w:numPr>
          <w:ilvl w:val="0"/>
          <w:numId w:val="99"/>
        </w:numPr>
        <w:spacing w:before="120" w:after="120" w:line="240" w:lineRule="auto"/>
        <w:rPr>
          <w:sz w:val="20"/>
          <w:szCs w:val="20"/>
        </w:rPr>
      </w:pPr>
      <w:r w:rsidRPr="00B46C2C">
        <w:rPr>
          <w:b/>
          <w:i/>
          <w:sz w:val="20"/>
          <w:szCs w:val="20"/>
        </w:rPr>
        <w:t xml:space="preserve">Snooping </w:t>
      </w:r>
      <w:r w:rsidR="00B46C2C">
        <w:rPr>
          <w:b/>
          <w:i/>
          <w:sz w:val="20"/>
          <w:szCs w:val="20"/>
        </w:rPr>
        <w:t>E</w:t>
      </w:r>
      <w:r w:rsidR="00B46C2C" w:rsidRPr="00B46C2C">
        <w:rPr>
          <w:b/>
          <w:i/>
          <w:sz w:val="20"/>
          <w:szCs w:val="20"/>
        </w:rPr>
        <w:t>vasion</w:t>
      </w:r>
      <w:r w:rsidR="00B46C2C">
        <w:rPr>
          <w:sz w:val="20"/>
          <w:szCs w:val="20"/>
        </w:rPr>
        <w:t>. I</w:t>
      </w:r>
      <w:r w:rsidRPr="00DE0AA9">
        <w:rPr>
          <w:sz w:val="20"/>
          <w:szCs w:val="20"/>
        </w:rPr>
        <w:t xml:space="preserve">f the program </w:t>
      </w:r>
      <w:r>
        <w:rPr>
          <w:sz w:val="20"/>
          <w:szCs w:val="20"/>
        </w:rPr>
        <w:t>suspects undesirable network traffic</w:t>
      </w:r>
      <w:r w:rsidRPr="00DE0AA9">
        <w:rPr>
          <w:sz w:val="20"/>
          <w:szCs w:val="20"/>
        </w:rPr>
        <w:t xml:space="preserve"> snooping, it may try to </w:t>
      </w:r>
      <w:r w:rsidR="005702E1">
        <w:rPr>
          <w:sz w:val="20"/>
          <w:szCs w:val="20"/>
        </w:rPr>
        <w:t xml:space="preserve">avoid or </w:t>
      </w:r>
      <w:r w:rsidRPr="00DE0AA9">
        <w:rPr>
          <w:sz w:val="20"/>
          <w:szCs w:val="20"/>
        </w:rPr>
        <w:t xml:space="preserve">confuse the snooping </w:t>
      </w:r>
      <w:r w:rsidR="00B46C2C">
        <w:rPr>
          <w:sz w:val="20"/>
          <w:szCs w:val="20"/>
        </w:rPr>
        <w:t>agents</w:t>
      </w:r>
      <w:r w:rsidRPr="00DE0AA9">
        <w:rPr>
          <w:sz w:val="20"/>
          <w:szCs w:val="20"/>
        </w:rPr>
        <w:t xml:space="preserve"> by directing requests through </w:t>
      </w:r>
      <w:r w:rsidR="00CA4244">
        <w:rPr>
          <w:sz w:val="20"/>
          <w:szCs w:val="20"/>
        </w:rPr>
        <w:t>different</w:t>
      </w:r>
      <w:r w:rsidRPr="00DE0AA9">
        <w:rPr>
          <w:sz w:val="20"/>
          <w:szCs w:val="20"/>
        </w:rPr>
        <w:t xml:space="preserve"> network paths</w:t>
      </w:r>
      <w:r w:rsidR="00CA4244">
        <w:rPr>
          <w:sz w:val="20"/>
          <w:szCs w:val="20"/>
        </w:rPr>
        <w:t xml:space="preserve"> at different times</w:t>
      </w:r>
      <w:r w:rsidRPr="00DE0AA9">
        <w:rPr>
          <w:sz w:val="20"/>
          <w:szCs w:val="20"/>
        </w:rPr>
        <w:t>.</w:t>
      </w:r>
    </w:p>
    <w:p w14:paraId="70BD96A9" w14:textId="77777777" w:rsidR="005342FF" w:rsidRPr="005342FF" w:rsidRDefault="005342FF" w:rsidP="005342FF">
      <w:pPr>
        <w:pStyle w:val="ListParagraph"/>
        <w:spacing w:before="120" w:after="120" w:line="240" w:lineRule="auto"/>
        <w:rPr>
          <w:sz w:val="20"/>
          <w:szCs w:val="20"/>
        </w:rPr>
      </w:pPr>
    </w:p>
    <w:p w14:paraId="3449CA08" w14:textId="77777777" w:rsidR="00D928FF" w:rsidRPr="005342FF" w:rsidRDefault="00B46C2C" w:rsidP="00A24E27">
      <w:pPr>
        <w:pStyle w:val="ListParagraph"/>
        <w:numPr>
          <w:ilvl w:val="0"/>
          <w:numId w:val="99"/>
        </w:numPr>
        <w:spacing w:before="120" w:after="120" w:line="240" w:lineRule="auto"/>
        <w:rPr>
          <w:sz w:val="20"/>
          <w:szCs w:val="20"/>
        </w:rPr>
      </w:pPr>
      <w:r>
        <w:rPr>
          <w:b/>
          <w:i/>
          <w:sz w:val="20"/>
          <w:szCs w:val="20"/>
        </w:rPr>
        <w:t>Distributed L</w:t>
      </w:r>
      <w:r w:rsidR="00DE0AA9" w:rsidRPr="00B46C2C">
        <w:rPr>
          <w:b/>
          <w:i/>
          <w:sz w:val="20"/>
          <w:szCs w:val="20"/>
        </w:rPr>
        <w:t>ogging</w:t>
      </w:r>
      <w:r>
        <w:rPr>
          <w:sz w:val="20"/>
          <w:szCs w:val="20"/>
        </w:rPr>
        <w:t>.</w:t>
      </w:r>
      <w:r w:rsidR="00DE0AA9" w:rsidRPr="00DE0AA9">
        <w:rPr>
          <w:sz w:val="20"/>
          <w:szCs w:val="20"/>
        </w:rPr>
        <w:t xml:space="preserve"> A distributed application may arrange remote requests </w:t>
      </w:r>
      <w:r>
        <w:rPr>
          <w:sz w:val="20"/>
          <w:szCs w:val="20"/>
        </w:rPr>
        <w:t>to follow thro</w:t>
      </w:r>
      <w:r w:rsidR="00DE0AA9" w:rsidRPr="00DE0AA9">
        <w:rPr>
          <w:sz w:val="20"/>
          <w:szCs w:val="20"/>
        </w:rPr>
        <w:t xml:space="preserve">ugh certain hosts that </w:t>
      </w:r>
      <w:r w:rsidR="00F446A9">
        <w:rPr>
          <w:sz w:val="20"/>
          <w:szCs w:val="20"/>
        </w:rPr>
        <w:t xml:space="preserve">are known to </w:t>
      </w:r>
      <w:r w:rsidR="00DE0AA9" w:rsidRPr="00DE0AA9">
        <w:rPr>
          <w:sz w:val="20"/>
          <w:szCs w:val="20"/>
        </w:rPr>
        <w:t xml:space="preserve">log incoming and outgoing traffic </w:t>
      </w:r>
      <w:r>
        <w:rPr>
          <w:sz w:val="20"/>
          <w:szCs w:val="20"/>
        </w:rPr>
        <w:t>using</w:t>
      </w:r>
      <w:r w:rsidR="00DE0AA9" w:rsidRPr="00DE0AA9">
        <w:rPr>
          <w:sz w:val="20"/>
          <w:szCs w:val="20"/>
        </w:rPr>
        <w:t xml:space="preserve"> the Hello runtime engine loggin</w:t>
      </w:r>
      <w:r w:rsidR="00DE0AA9">
        <w:rPr>
          <w:sz w:val="20"/>
          <w:szCs w:val="20"/>
        </w:rPr>
        <w:t>g</w:t>
      </w:r>
      <w:r w:rsidR="00DE0AA9" w:rsidRPr="00DE0AA9">
        <w:rPr>
          <w:sz w:val="20"/>
          <w:szCs w:val="20"/>
        </w:rPr>
        <w:t xml:space="preserve"> facility (see options </w:t>
      </w:r>
      <w:r w:rsidR="00DE0AA9" w:rsidRPr="00DE0AA9">
        <w:rPr>
          <w:rFonts w:ascii="Courier New" w:hAnsi="Courier New" w:cs="Courier New"/>
          <w:sz w:val="20"/>
          <w:szCs w:val="20"/>
        </w:rPr>
        <w:t>–M</w:t>
      </w:r>
      <w:r w:rsidR="00DE0AA9" w:rsidRPr="00DE0AA9">
        <w:rPr>
          <w:sz w:val="20"/>
          <w:szCs w:val="20"/>
        </w:rPr>
        <w:t xml:space="preserve"> and </w:t>
      </w:r>
      <w:r w:rsidR="00DE0AA9" w:rsidRPr="00DE0AA9">
        <w:rPr>
          <w:rFonts w:ascii="Courier New" w:hAnsi="Courier New" w:cs="Courier New"/>
          <w:sz w:val="20"/>
          <w:szCs w:val="20"/>
        </w:rPr>
        <w:t>–L</w:t>
      </w:r>
      <w:r w:rsidR="00DE0AA9" w:rsidRPr="00DE0AA9">
        <w:rPr>
          <w:sz w:val="20"/>
          <w:szCs w:val="20"/>
        </w:rPr>
        <w:t xml:space="preserve"> on the runtime engine command line from sub-section </w:t>
      </w:r>
      <w:r w:rsidR="00DE0AA9" w:rsidRPr="00DE0AA9">
        <w:rPr>
          <w:sz w:val="20"/>
          <w:szCs w:val="20"/>
        </w:rPr>
        <w:fldChar w:fldCharType="begin"/>
      </w:r>
      <w:r w:rsidR="00DE0AA9" w:rsidRPr="00DE0AA9">
        <w:rPr>
          <w:sz w:val="20"/>
          <w:szCs w:val="20"/>
        </w:rPr>
        <w:instrText xml:space="preserve"> REF _Ref378178853 \r \h </w:instrText>
      </w:r>
      <w:r w:rsidR="00DE0AA9" w:rsidRPr="00DE0AA9">
        <w:rPr>
          <w:sz w:val="20"/>
          <w:szCs w:val="20"/>
        </w:rPr>
      </w:r>
      <w:r w:rsidR="00DE0AA9" w:rsidRPr="00DE0AA9">
        <w:rPr>
          <w:sz w:val="20"/>
          <w:szCs w:val="20"/>
        </w:rPr>
        <w:fldChar w:fldCharType="separate"/>
      </w:r>
      <w:r w:rsidR="00234EC6">
        <w:rPr>
          <w:sz w:val="20"/>
          <w:szCs w:val="20"/>
        </w:rPr>
        <w:t>4.9.3</w:t>
      </w:r>
      <w:r w:rsidR="00DE0AA9" w:rsidRPr="00DE0AA9">
        <w:rPr>
          <w:sz w:val="20"/>
          <w:szCs w:val="20"/>
        </w:rPr>
        <w:fldChar w:fldCharType="end"/>
      </w:r>
      <w:r w:rsidR="00DE0AA9" w:rsidRPr="00DE0AA9">
        <w:rPr>
          <w:sz w:val="20"/>
          <w:szCs w:val="20"/>
        </w:rPr>
        <w:t>)</w:t>
      </w:r>
      <w:r>
        <w:rPr>
          <w:sz w:val="20"/>
          <w:szCs w:val="20"/>
        </w:rPr>
        <w:t>.</w:t>
      </w:r>
    </w:p>
    <w:p w14:paraId="0DD85978" w14:textId="77777777" w:rsidR="005342FF" w:rsidRPr="005342FF" w:rsidRDefault="005342FF" w:rsidP="005342FF">
      <w:pPr>
        <w:pStyle w:val="ListParagraph"/>
        <w:spacing w:before="120" w:after="120" w:line="240" w:lineRule="auto"/>
        <w:rPr>
          <w:sz w:val="20"/>
          <w:szCs w:val="20"/>
        </w:rPr>
      </w:pPr>
    </w:p>
    <w:p w14:paraId="3FED0BCA" w14:textId="77777777" w:rsidR="00B46C2C" w:rsidRPr="00DE0AA9" w:rsidRDefault="00B46C2C" w:rsidP="00A24E27">
      <w:pPr>
        <w:pStyle w:val="ListParagraph"/>
        <w:numPr>
          <w:ilvl w:val="0"/>
          <w:numId w:val="99"/>
        </w:numPr>
        <w:spacing w:before="120" w:after="120" w:line="240" w:lineRule="auto"/>
        <w:rPr>
          <w:sz w:val="20"/>
          <w:szCs w:val="20"/>
        </w:rPr>
      </w:pPr>
      <w:r>
        <w:rPr>
          <w:b/>
          <w:i/>
          <w:sz w:val="20"/>
          <w:szCs w:val="20"/>
        </w:rPr>
        <w:t>High Availability</w:t>
      </w:r>
      <w:r>
        <w:rPr>
          <w:sz w:val="20"/>
          <w:szCs w:val="20"/>
        </w:rPr>
        <w:t>. If it is known that some parts of the network or some hosts have failed but other are still functioning, then choosing a path through working and communicating hosts would give a higher chance for a request to b</w:t>
      </w:r>
      <w:r w:rsidR="009E44BF">
        <w:rPr>
          <w:sz w:val="20"/>
          <w:szCs w:val="20"/>
        </w:rPr>
        <w:t>e delivered to its destination.</w:t>
      </w:r>
    </w:p>
    <w:p w14:paraId="03EA0AE5" w14:textId="77777777" w:rsidR="00F579B1" w:rsidRDefault="00F579B1" w:rsidP="0013103F">
      <w:pPr>
        <w:pStyle w:val="Heading3"/>
      </w:pPr>
      <w:bookmarkStart w:id="13307" w:name="_Toc394515944"/>
      <w:bookmarkStart w:id="13308" w:name="_Toc394564676"/>
      <w:bookmarkStart w:id="13309" w:name="_Toc394664886"/>
      <w:bookmarkStart w:id="13310" w:name="_Toc394669102"/>
      <w:bookmarkStart w:id="13311" w:name="_Ref394916848"/>
      <w:bookmarkStart w:id="13312" w:name="_Toc394919871"/>
      <w:bookmarkStart w:id="13313" w:name="_Toc394958254"/>
      <w:bookmarkStart w:id="13314" w:name="_Toc394958969"/>
      <w:bookmarkStart w:id="13315" w:name="_Toc395005860"/>
      <w:bookmarkStart w:id="13316" w:name="_Toc395011629"/>
      <w:bookmarkStart w:id="13317" w:name="_Toc395012481"/>
      <w:bookmarkStart w:id="13318" w:name="_Toc395034976"/>
      <w:bookmarkStart w:id="13319" w:name="_Toc395172255"/>
      <w:bookmarkStart w:id="13320" w:name="_Toc395863451"/>
      <w:bookmarkStart w:id="13321" w:name="_Toc396031824"/>
      <w:bookmarkStart w:id="13322" w:name="_Toc396938339"/>
      <w:bookmarkStart w:id="13323" w:name="_Toc396979335"/>
      <w:bookmarkStart w:id="13324" w:name="_Toc396981949"/>
      <w:bookmarkStart w:id="13325" w:name="_Toc397076115"/>
      <w:bookmarkStart w:id="13326" w:name="_Toc397200941"/>
      <w:bookmarkStart w:id="13327" w:name="_Toc397249218"/>
      <w:bookmarkStart w:id="13328" w:name="_Toc397332593"/>
      <w:bookmarkStart w:id="13329" w:name="_Toc397339455"/>
      <w:bookmarkStart w:id="13330" w:name="_Toc397423115"/>
      <w:bookmarkStart w:id="13331" w:name="_Toc397498840"/>
      <w:bookmarkStart w:id="13332" w:name="_Toc397507181"/>
      <w:bookmarkStart w:id="13333" w:name="_Toc397529912"/>
      <w:bookmarkStart w:id="13334" w:name="_Toc397590631"/>
      <w:bookmarkStart w:id="13335" w:name="_Toc397593247"/>
      <w:bookmarkStart w:id="13336" w:name="_Toc397596255"/>
      <w:bookmarkStart w:id="13337" w:name="_Toc397619100"/>
      <w:bookmarkStart w:id="13338" w:name="_Toc398738488"/>
      <w:bookmarkStart w:id="13339" w:name="_Toc398811120"/>
      <w:bookmarkStart w:id="13340" w:name="_Toc399366236"/>
      <w:bookmarkStart w:id="13341" w:name="_Toc399622997"/>
      <w:bookmarkStart w:id="13342" w:name="_Toc400042003"/>
      <w:bookmarkStart w:id="13343" w:name="_Toc400230177"/>
      <w:bookmarkStart w:id="13344" w:name="_Toc400286598"/>
      <w:bookmarkStart w:id="13345" w:name="_Toc400287144"/>
      <w:bookmarkStart w:id="13346" w:name="_Toc400445587"/>
      <w:bookmarkStart w:id="13347" w:name="_Toc401568558"/>
      <w:bookmarkStart w:id="13348" w:name="_Toc401699325"/>
      <w:bookmarkStart w:id="13349" w:name="_Toc401748622"/>
      <w:bookmarkStart w:id="13350" w:name="_Toc401748917"/>
      <w:bookmarkStart w:id="13351" w:name="_Toc401749211"/>
      <w:bookmarkStart w:id="13352" w:name="_Toc401836796"/>
      <w:bookmarkStart w:id="13353" w:name="_Toc401921281"/>
      <w:bookmarkStart w:id="13354" w:name="_Toc404090254"/>
      <w:bookmarkStart w:id="13355" w:name="_Toc404613183"/>
      <w:bookmarkStart w:id="13356" w:name="_Toc520407360"/>
      <w:r>
        <w:t>Path Example</w:t>
      </w:r>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p>
    <w:p w14:paraId="44B0A3BF" w14:textId="77777777" w:rsidR="007111E7" w:rsidRDefault="00875410" w:rsidP="007111E7">
      <w:pPr>
        <w:widowControl w:val="0"/>
        <w:spacing w:after="120" w:line="240" w:lineRule="auto"/>
        <w:rPr>
          <w:sz w:val="20"/>
          <w:szCs w:val="20"/>
        </w:rPr>
      </w:pPr>
      <w:r w:rsidRPr="00CB788E">
        <w:rPr>
          <w:sz w:val="20"/>
          <w:szCs w:val="20"/>
        </w:rPr>
        <w:t xml:space="preserve">The </w:t>
      </w:r>
      <w:r w:rsidR="007111E7">
        <w:rPr>
          <w:sz w:val="20"/>
          <w:szCs w:val="20"/>
        </w:rPr>
        <w:t>Hello program</w:t>
      </w:r>
      <w:r w:rsidRPr="00CB788E">
        <w:rPr>
          <w:sz w:val="20"/>
          <w:szCs w:val="20"/>
        </w:rPr>
        <w:t xml:space="preserve"> from </w:t>
      </w:r>
      <w:r w:rsidRPr="00CB788E">
        <w:rPr>
          <w:rFonts w:ascii="Courier New" w:hAnsi="Courier New" w:cs="Courier New"/>
          <w:sz w:val="20"/>
          <w:szCs w:val="20"/>
        </w:rPr>
        <w:t>Form_World/Form.hlo</w:t>
      </w:r>
      <w:r w:rsidR="007111E7">
        <w:rPr>
          <w:rFonts w:ascii="Courier New" w:hAnsi="Courier New" w:cs="Courier New"/>
          <w:sz w:val="20"/>
          <w:szCs w:val="20"/>
        </w:rPr>
        <w:t>.hlo</w:t>
      </w:r>
      <w:r w:rsidRPr="00CB788E">
        <w:rPr>
          <w:sz w:val="20"/>
          <w:szCs w:val="20"/>
        </w:rPr>
        <w:t xml:space="preserve"> demonstrates the engine’s path construction</w:t>
      </w:r>
      <w:r w:rsidR="0052101C">
        <w:rPr>
          <w:sz w:val="20"/>
          <w:szCs w:val="20"/>
        </w:rPr>
        <w:t>, maintenance and use</w:t>
      </w:r>
      <w:r w:rsidRPr="00CB788E">
        <w:rPr>
          <w:sz w:val="20"/>
          <w:szCs w:val="20"/>
        </w:rPr>
        <w:t>.</w:t>
      </w:r>
      <w:r w:rsidR="000459CA">
        <w:rPr>
          <w:sz w:val="20"/>
          <w:szCs w:val="20"/>
        </w:rPr>
        <w:t xml:space="preserve"> </w:t>
      </w:r>
      <w:r w:rsidR="007111E7">
        <w:rPr>
          <w:sz w:val="20"/>
          <w:szCs w:val="20"/>
        </w:rPr>
        <w:t>Its comments and printouts explain the sequence of operations, which connect and disconnect various hosts, building, breaking and navigating the paths in the process. One may run that program from command line</w:t>
      </w:r>
      <w:r w:rsidR="00793BE9">
        <w:rPr>
          <w:rStyle w:val="FootnoteReference"/>
          <w:sz w:val="20"/>
          <w:szCs w:val="20"/>
        </w:rPr>
        <w:footnoteReference w:id="50"/>
      </w:r>
      <w:r w:rsidR="00793BE9">
        <w:rPr>
          <w:sz w:val="20"/>
          <w:szCs w:val="20"/>
        </w:rPr>
        <w:t>:</w:t>
      </w:r>
    </w:p>
    <w:p w14:paraId="4786A4D6" w14:textId="77777777" w:rsidR="00732291" w:rsidRDefault="007111E7" w:rsidP="007111E7">
      <w:pPr>
        <w:widowControl w:val="0"/>
        <w:spacing w:after="120" w:line="240" w:lineRule="auto"/>
        <w:ind w:left="720"/>
        <w:rPr>
          <w:rFonts w:ascii="Lucida Console" w:hAnsi="Lucida Console" w:cs="Lucida Console"/>
          <w:sz w:val="14"/>
          <w:szCs w:val="14"/>
        </w:rPr>
      </w:pPr>
      <w:r>
        <w:rPr>
          <w:rFonts w:ascii="Lucida Console" w:hAnsi="Lucida Console" w:cs="Lucida Console"/>
          <w:color w:val="FF55FF"/>
          <w:sz w:val="14"/>
          <w:szCs w:val="14"/>
        </w:rPr>
        <w:t>hellouser@think</w:t>
      </w:r>
      <w:r>
        <w:rPr>
          <w:rFonts w:ascii="Lucida Console" w:hAnsi="Lucida Console" w:cs="Lucida Console"/>
          <w:sz w:val="14"/>
          <w:szCs w:val="14"/>
        </w:rPr>
        <w:t>:</w:t>
      </w:r>
      <w:r>
        <w:rPr>
          <w:rFonts w:ascii="Lucida Console" w:hAnsi="Lucida Console" w:cs="Lucida Console"/>
          <w:color w:val="5555FF"/>
          <w:sz w:val="14"/>
          <w:szCs w:val="14"/>
        </w:rPr>
        <w:t>~/hem</w:t>
      </w:r>
      <w:r>
        <w:rPr>
          <w:rFonts w:ascii="Lucida Console" w:hAnsi="Lucida Console" w:cs="Lucida Console"/>
          <w:sz w:val="14"/>
          <w:szCs w:val="14"/>
        </w:rPr>
        <w:t>$ hee</w:t>
      </w:r>
      <w:r w:rsidR="00793BE9">
        <w:rPr>
          <w:rFonts w:ascii="Lucida Console" w:hAnsi="Lucida Console" w:cs="Lucida Console"/>
          <w:sz w:val="14"/>
          <w:szCs w:val="14"/>
        </w:rPr>
        <w:t xml:space="preserve"> –R10000</w:t>
      </w:r>
      <w:r>
        <w:rPr>
          <w:rFonts w:ascii="Lucida Console" w:hAnsi="Lucida Console" w:cs="Lucida Console"/>
          <w:sz w:val="14"/>
          <w:szCs w:val="14"/>
        </w:rPr>
        <w:t xml:space="preserve"> Form_World</w:t>
      </w:r>
    </w:p>
    <w:p w14:paraId="136E8667" w14:textId="77777777" w:rsidR="009858EA" w:rsidRDefault="009858EA" w:rsidP="009858EA">
      <w:pPr>
        <w:widowControl w:val="0"/>
        <w:spacing w:after="120" w:line="240" w:lineRule="auto"/>
        <w:rPr>
          <w:rFonts w:ascii="Lucida Console" w:hAnsi="Lucida Console" w:cs="Lucida Console"/>
          <w:sz w:val="14"/>
          <w:szCs w:val="14"/>
        </w:rPr>
      </w:pPr>
      <w:r>
        <w:rPr>
          <w:sz w:val="20"/>
          <w:szCs w:val="20"/>
        </w:rPr>
        <w:t>Note that execution of this program may take time due to timeouts it encounters between disconnected hosts.</w:t>
      </w:r>
      <w:r w:rsidR="008B7C9C">
        <w:rPr>
          <w:sz w:val="20"/>
          <w:szCs w:val="20"/>
        </w:rPr>
        <w:t xml:space="preserve"> Also, all engines in this example suppress reporting exceptions on the screen – </w:t>
      </w:r>
      <w:proofErr w:type="gramStart"/>
      <w:r w:rsidR="008B7C9C">
        <w:rPr>
          <w:sz w:val="20"/>
          <w:szCs w:val="20"/>
        </w:rPr>
        <w:t>this is why</w:t>
      </w:r>
      <w:proofErr w:type="gramEnd"/>
      <w:r w:rsidR="008B7C9C">
        <w:rPr>
          <w:sz w:val="20"/>
          <w:szCs w:val="20"/>
        </w:rPr>
        <w:t xml:space="preserve"> remote failure exceptions caused by timeouts between disconnected hosts are not reported.</w:t>
      </w:r>
    </w:p>
    <w:p w14:paraId="1226DD09" w14:textId="77777777" w:rsidR="007111E7" w:rsidRDefault="00732291" w:rsidP="00732291">
      <w:pPr>
        <w:rPr>
          <w:rFonts w:ascii="Lucida Console" w:hAnsi="Lucida Console" w:cs="Lucida Console"/>
          <w:sz w:val="14"/>
          <w:szCs w:val="14"/>
        </w:rPr>
      </w:pPr>
      <w:r>
        <w:rPr>
          <w:rFonts w:ascii="Lucida Console" w:hAnsi="Lucida Console" w:cs="Lucida Console"/>
          <w:sz w:val="14"/>
          <w:szCs w:val="14"/>
        </w:rPr>
        <w:br w:type="page"/>
      </w:r>
    </w:p>
    <w:p w14:paraId="77FA5DE9" w14:textId="77777777" w:rsidR="00D61C77" w:rsidRDefault="00D61C77" w:rsidP="005342FF">
      <w:pPr>
        <w:pStyle w:val="Heading1"/>
        <w:spacing w:before="360"/>
      </w:pPr>
      <w:bookmarkStart w:id="13357" w:name="_Toc394515899"/>
      <w:bookmarkStart w:id="13358" w:name="_Toc394564631"/>
      <w:bookmarkStart w:id="13359" w:name="_Toc394664841"/>
      <w:bookmarkStart w:id="13360" w:name="_Toc394669057"/>
      <w:bookmarkStart w:id="13361" w:name="_Toc394919826"/>
      <w:bookmarkStart w:id="13362" w:name="_Toc394958208"/>
      <w:bookmarkStart w:id="13363" w:name="_Toc394958922"/>
      <w:bookmarkStart w:id="13364" w:name="_Toc395005813"/>
      <w:bookmarkStart w:id="13365" w:name="_Toc395011582"/>
      <w:bookmarkStart w:id="13366" w:name="_Toc395012433"/>
      <w:bookmarkStart w:id="13367" w:name="_Toc395034928"/>
      <w:bookmarkStart w:id="13368" w:name="_Toc395172207"/>
      <w:bookmarkStart w:id="13369" w:name="_Toc395863403"/>
      <w:bookmarkStart w:id="13370" w:name="_Toc396031775"/>
      <w:bookmarkStart w:id="13371" w:name="_Toc396938290"/>
      <w:bookmarkStart w:id="13372" w:name="_Toc396979285"/>
      <w:bookmarkStart w:id="13373" w:name="_Toc396981898"/>
      <w:bookmarkStart w:id="13374" w:name="_Toc397076064"/>
      <w:bookmarkStart w:id="13375" w:name="_Toc397200890"/>
      <w:bookmarkStart w:id="13376" w:name="_Toc397249167"/>
      <w:bookmarkStart w:id="13377" w:name="_Toc397332542"/>
      <w:bookmarkStart w:id="13378" w:name="_Toc397339404"/>
      <w:bookmarkStart w:id="13379" w:name="_Toc397423116"/>
      <w:bookmarkStart w:id="13380" w:name="_Ref397423217"/>
      <w:bookmarkStart w:id="13381" w:name="_Toc397498841"/>
      <w:bookmarkStart w:id="13382" w:name="_Toc397507182"/>
      <w:bookmarkStart w:id="13383" w:name="_Toc397529913"/>
      <w:bookmarkStart w:id="13384" w:name="_Toc397590632"/>
      <w:bookmarkStart w:id="13385" w:name="_Toc397593248"/>
      <w:bookmarkStart w:id="13386" w:name="_Toc397596256"/>
      <w:bookmarkStart w:id="13387" w:name="_Ref397599588"/>
      <w:bookmarkStart w:id="13388" w:name="_Toc397619101"/>
      <w:bookmarkStart w:id="13389" w:name="_Toc398738489"/>
      <w:bookmarkStart w:id="13390" w:name="_Toc398811121"/>
      <w:bookmarkStart w:id="13391" w:name="_Toc399366237"/>
      <w:bookmarkStart w:id="13392" w:name="_Toc399622998"/>
      <w:bookmarkStart w:id="13393" w:name="_Toc400042004"/>
      <w:bookmarkStart w:id="13394" w:name="_Toc400230178"/>
      <w:bookmarkStart w:id="13395" w:name="_Toc400286599"/>
      <w:bookmarkStart w:id="13396" w:name="_Toc400287145"/>
      <w:bookmarkStart w:id="13397" w:name="_Toc400445588"/>
      <w:bookmarkStart w:id="13398" w:name="_Toc401568559"/>
      <w:bookmarkStart w:id="13399" w:name="_Toc401699326"/>
      <w:bookmarkStart w:id="13400" w:name="_Toc401748623"/>
      <w:bookmarkStart w:id="13401" w:name="_Toc401748918"/>
      <w:bookmarkStart w:id="13402" w:name="_Toc401749212"/>
      <w:bookmarkStart w:id="13403" w:name="_Toc401836797"/>
      <w:bookmarkStart w:id="13404" w:name="_Toc401921282"/>
      <w:bookmarkStart w:id="13405" w:name="_Toc404090255"/>
      <w:bookmarkStart w:id="13406" w:name="_Toc404613184"/>
      <w:bookmarkStart w:id="13407" w:name="_Toc520407361"/>
      <w:r w:rsidRPr="004B08CD">
        <w:lastRenderedPageBreak/>
        <w:t xml:space="preserve">Runtime </w:t>
      </w:r>
      <w:r>
        <w:t>Hints</w:t>
      </w:r>
      <w:bookmarkEnd w:id="13357"/>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bookmarkEnd w:id="13403"/>
      <w:bookmarkEnd w:id="13404"/>
      <w:bookmarkEnd w:id="13405"/>
      <w:bookmarkEnd w:id="13406"/>
      <w:bookmarkEnd w:id="13407"/>
    </w:p>
    <w:p w14:paraId="5AF1A3F6" w14:textId="77777777" w:rsidR="00E978BE" w:rsidRPr="00FB7473" w:rsidRDefault="00E978BE" w:rsidP="00E978BE">
      <w:pPr>
        <w:spacing w:after="0" w:line="240" w:lineRule="auto"/>
        <w:ind w:left="3600"/>
        <w:rPr>
          <w:i/>
          <w:sz w:val="18"/>
          <w:szCs w:val="18"/>
        </w:rPr>
      </w:pPr>
      <w:r w:rsidRPr="00FB7473">
        <w:rPr>
          <w:i/>
          <w:sz w:val="18"/>
          <w:szCs w:val="18"/>
        </w:rPr>
        <w:t>“My worthy friend, gray are all theories, and green alone Life’s golden tree.”</w:t>
      </w:r>
    </w:p>
    <w:p w14:paraId="032BF900" w14:textId="77777777" w:rsidR="00E978BE" w:rsidRDefault="00E978BE" w:rsidP="00E978BE">
      <w:pPr>
        <w:spacing w:after="0" w:line="240" w:lineRule="auto"/>
        <w:ind w:left="3600"/>
        <w:rPr>
          <w:i/>
          <w:sz w:val="18"/>
          <w:szCs w:val="18"/>
        </w:rPr>
      </w:pPr>
      <w:r w:rsidRPr="00FB7473">
        <w:rPr>
          <w:i/>
          <w:sz w:val="18"/>
          <w:szCs w:val="18"/>
        </w:rPr>
        <w:t>Johann Wolfgang von Goethe “Faust”</w:t>
      </w:r>
      <w:r>
        <w:rPr>
          <w:i/>
          <w:sz w:val="18"/>
          <w:szCs w:val="18"/>
        </w:rPr>
        <w:t>, Part 1-</w:t>
      </w:r>
      <w:r w:rsidRPr="00FB7473">
        <w:rPr>
          <w:i/>
          <w:sz w:val="18"/>
          <w:szCs w:val="18"/>
        </w:rPr>
        <w:t>IV, 1829.</w:t>
      </w:r>
    </w:p>
    <w:p w14:paraId="48FC264D" w14:textId="77777777" w:rsidR="00E978BE" w:rsidRDefault="00E978BE" w:rsidP="00E978BE">
      <w:pPr>
        <w:spacing w:after="0" w:line="240" w:lineRule="auto"/>
        <w:ind w:left="3600"/>
        <w:rPr>
          <w:i/>
          <w:sz w:val="18"/>
          <w:szCs w:val="18"/>
        </w:rPr>
      </w:pPr>
    </w:p>
    <w:p w14:paraId="0C5645C0" w14:textId="77777777" w:rsidR="00D61C77" w:rsidRDefault="00D61C77" w:rsidP="00D61C77">
      <w:pPr>
        <w:spacing w:after="120" w:line="240" w:lineRule="auto"/>
        <w:rPr>
          <w:sz w:val="20"/>
          <w:szCs w:val="20"/>
        </w:rPr>
      </w:pPr>
      <w:r w:rsidRPr="004B08CD">
        <w:rPr>
          <w:sz w:val="20"/>
          <w:szCs w:val="20"/>
        </w:rPr>
        <w:t xml:space="preserve">This section describes miscellanies topics related to Hello runtime. They can be useful in </w:t>
      </w:r>
      <w:r>
        <w:rPr>
          <w:sz w:val="20"/>
          <w:szCs w:val="20"/>
        </w:rPr>
        <w:t xml:space="preserve">the engine troubleshooting, </w:t>
      </w:r>
      <w:r w:rsidRPr="004B08CD">
        <w:rPr>
          <w:sz w:val="20"/>
          <w:szCs w:val="20"/>
        </w:rPr>
        <w:t>debugging and optimizing hello programs</w:t>
      </w:r>
      <w:r>
        <w:rPr>
          <w:sz w:val="20"/>
          <w:szCs w:val="20"/>
        </w:rPr>
        <w:t xml:space="preserve"> and </w:t>
      </w:r>
      <w:r w:rsidRPr="004B08CD">
        <w:rPr>
          <w:sz w:val="20"/>
          <w:szCs w:val="20"/>
        </w:rPr>
        <w:t>understanding the runtime ob</w:t>
      </w:r>
      <w:r>
        <w:rPr>
          <w:sz w:val="20"/>
          <w:szCs w:val="20"/>
        </w:rPr>
        <w:t>ject layouts</w:t>
      </w:r>
      <w:r w:rsidRPr="004B08CD">
        <w:rPr>
          <w:sz w:val="20"/>
          <w:szCs w:val="20"/>
        </w:rPr>
        <w:t>.</w:t>
      </w:r>
    </w:p>
    <w:p w14:paraId="64BE7ED6" w14:textId="77777777" w:rsidR="00D61C77" w:rsidRDefault="00D61C77" w:rsidP="00D61C77">
      <w:pPr>
        <w:pStyle w:val="Heading2"/>
      </w:pPr>
      <w:bookmarkStart w:id="13408" w:name="_Toc397423117"/>
      <w:bookmarkStart w:id="13409" w:name="_Toc397498842"/>
      <w:bookmarkStart w:id="13410" w:name="_Ref397498859"/>
      <w:bookmarkStart w:id="13411" w:name="_Toc397507183"/>
      <w:bookmarkStart w:id="13412" w:name="_Toc397529914"/>
      <w:bookmarkStart w:id="13413" w:name="_Toc397590633"/>
      <w:bookmarkStart w:id="13414" w:name="_Toc397593249"/>
      <w:bookmarkStart w:id="13415" w:name="_Toc397596257"/>
      <w:bookmarkStart w:id="13416" w:name="_Toc397619102"/>
      <w:bookmarkStart w:id="13417" w:name="_Toc398738490"/>
      <w:bookmarkStart w:id="13418" w:name="_Toc398811122"/>
      <w:bookmarkStart w:id="13419" w:name="_Toc399366238"/>
      <w:bookmarkStart w:id="13420" w:name="_Toc399622999"/>
      <w:bookmarkStart w:id="13421" w:name="_Toc400042005"/>
      <w:bookmarkStart w:id="13422" w:name="_Toc400230179"/>
      <w:bookmarkStart w:id="13423" w:name="_Toc400286600"/>
      <w:bookmarkStart w:id="13424" w:name="_Toc400287146"/>
      <w:bookmarkStart w:id="13425" w:name="_Toc400445589"/>
      <w:bookmarkStart w:id="13426" w:name="_Toc401568560"/>
      <w:bookmarkStart w:id="13427" w:name="_Toc401699327"/>
      <w:bookmarkStart w:id="13428" w:name="_Toc401748624"/>
      <w:bookmarkStart w:id="13429" w:name="_Toc401748919"/>
      <w:bookmarkStart w:id="13430" w:name="_Toc401749213"/>
      <w:bookmarkStart w:id="13431" w:name="_Toc401836798"/>
      <w:bookmarkStart w:id="13432" w:name="_Toc401921283"/>
      <w:bookmarkStart w:id="13433" w:name="_Toc404090256"/>
      <w:bookmarkStart w:id="13434" w:name="_Toc404613185"/>
      <w:bookmarkStart w:id="13435" w:name="_Toc520407362"/>
      <w:r>
        <w:t>Troubleshooting</w:t>
      </w:r>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p>
    <w:p w14:paraId="7B14B865" w14:textId="77777777" w:rsidR="00D61C77" w:rsidRDefault="005342FF" w:rsidP="00D61C77">
      <w:pPr>
        <w:spacing w:after="120" w:line="240" w:lineRule="auto"/>
        <w:rPr>
          <w:sz w:val="20"/>
          <w:szCs w:val="20"/>
        </w:rPr>
      </w:pPr>
      <w:r>
        <w:rPr>
          <w:sz w:val="20"/>
          <w:szCs w:val="20"/>
        </w:rPr>
        <w:t xml:space="preserve">Some </w:t>
      </w:r>
      <w:r w:rsidR="00D61C77">
        <w:rPr>
          <w:sz w:val="20"/>
          <w:szCs w:val="20"/>
        </w:rPr>
        <w:t xml:space="preserve">Hello startup troubleshooting </w:t>
      </w:r>
      <w:r>
        <w:rPr>
          <w:sz w:val="20"/>
          <w:szCs w:val="20"/>
        </w:rPr>
        <w:t>is explained</w:t>
      </w:r>
      <w:r w:rsidR="00D61C77">
        <w:rPr>
          <w:sz w:val="20"/>
          <w:szCs w:val="20"/>
        </w:rPr>
        <w:t xml:space="preserve"> in sub-section </w:t>
      </w:r>
      <w:r w:rsidR="00D61C77">
        <w:rPr>
          <w:sz w:val="20"/>
          <w:szCs w:val="20"/>
        </w:rPr>
        <w:fldChar w:fldCharType="begin"/>
      </w:r>
      <w:r w:rsidR="00D61C77">
        <w:rPr>
          <w:sz w:val="20"/>
          <w:szCs w:val="20"/>
        </w:rPr>
        <w:instrText xml:space="preserve"> REF _Ref377459378 \r \h </w:instrText>
      </w:r>
      <w:r w:rsidR="00D61C77">
        <w:rPr>
          <w:sz w:val="20"/>
          <w:szCs w:val="20"/>
        </w:rPr>
      </w:r>
      <w:r w:rsidR="00D61C77">
        <w:rPr>
          <w:sz w:val="20"/>
          <w:szCs w:val="20"/>
        </w:rPr>
        <w:fldChar w:fldCharType="separate"/>
      </w:r>
      <w:r w:rsidR="00234EC6">
        <w:rPr>
          <w:sz w:val="20"/>
          <w:szCs w:val="20"/>
        </w:rPr>
        <w:t>2.2.2</w:t>
      </w:r>
      <w:r w:rsidR="00D61C77">
        <w:rPr>
          <w:sz w:val="20"/>
          <w:szCs w:val="20"/>
        </w:rPr>
        <w:fldChar w:fldCharType="end"/>
      </w:r>
      <w:r w:rsidR="00D61C77">
        <w:rPr>
          <w:sz w:val="20"/>
          <w:szCs w:val="20"/>
        </w:rPr>
        <w:t xml:space="preserve">. </w:t>
      </w:r>
      <w:r w:rsidR="00D928FF">
        <w:rPr>
          <w:sz w:val="20"/>
          <w:szCs w:val="20"/>
        </w:rPr>
        <w:t xml:space="preserve">Other hints are </w:t>
      </w:r>
      <w:r>
        <w:rPr>
          <w:sz w:val="20"/>
          <w:szCs w:val="20"/>
        </w:rPr>
        <w:t>presented</w:t>
      </w:r>
      <w:r w:rsidR="00D928FF">
        <w:rPr>
          <w:sz w:val="20"/>
          <w:szCs w:val="20"/>
        </w:rPr>
        <w:t xml:space="preserve"> below.</w:t>
      </w:r>
    </w:p>
    <w:p w14:paraId="64F30708" w14:textId="77777777" w:rsidR="001B0420" w:rsidRDefault="001B0420" w:rsidP="005342FF">
      <w:pPr>
        <w:pStyle w:val="Heading3"/>
        <w:keepNext w:val="0"/>
        <w:keepLines w:val="0"/>
        <w:widowControl w:val="0"/>
      </w:pPr>
      <w:bookmarkStart w:id="13436" w:name="_Toc397507184"/>
      <w:bookmarkStart w:id="13437" w:name="_Toc397529915"/>
      <w:bookmarkStart w:id="13438" w:name="_Toc397590634"/>
      <w:bookmarkStart w:id="13439" w:name="_Toc397593250"/>
      <w:bookmarkStart w:id="13440" w:name="_Toc397596258"/>
      <w:bookmarkStart w:id="13441" w:name="_Toc397619103"/>
      <w:bookmarkStart w:id="13442" w:name="_Toc398738491"/>
      <w:bookmarkStart w:id="13443" w:name="_Toc398811123"/>
      <w:bookmarkStart w:id="13444" w:name="_Toc399366239"/>
      <w:bookmarkStart w:id="13445" w:name="_Toc399623000"/>
      <w:bookmarkStart w:id="13446" w:name="_Toc400042006"/>
      <w:bookmarkStart w:id="13447" w:name="_Toc400230180"/>
      <w:bookmarkStart w:id="13448" w:name="_Toc400286601"/>
      <w:bookmarkStart w:id="13449" w:name="_Toc400287147"/>
      <w:bookmarkStart w:id="13450" w:name="_Toc400445590"/>
      <w:bookmarkStart w:id="13451" w:name="_Toc401568561"/>
      <w:bookmarkStart w:id="13452" w:name="_Toc401699328"/>
      <w:bookmarkStart w:id="13453" w:name="_Toc401748625"/>
      <w:bookmarkStart w:id="13454" w:name="_Toc401748920"/>
      <w:bookmarkStart w:id="13455" w:name="_Toc401749214"/>
      <w:bookmarkStart w:id="13456" w:name="_Toc401836799"/>
      <w:bookmarkStart w:id="13457" w:name="_Toc401921284"/>
      <w:bookmarkStart w:id="13458" w:name="_Toc404090257"/>
      <w:bookmarkStart w:id="13459" w:name="_Toc404613186"/>
      <w:bookmarkStart w:id="13460" w:name="_Toc520407363"/>
      <w:r>
        <w:t>Installation</w:t>
      </w:r>
      <w:bookmarkEnd w:id="13436"/>
      <w:bookmarkEnd w:id="13437"/>
      <w:bookmarkEnd w:id="13438"/>
      <w:bookmarkEnd w:id="13439"/>
      <w:bookmarkEnd w:id="13440"/>
      <w:bookmarkEnd w:id="13441"/>
      <w:bookmarkEnd w:id="13442"/>
      <w:bookmarkEnd w:id="13443"/>
      <w:bookmarkEnd w:id="13444"/>
      <w:bookmarkEnd w:id="13445"/>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p>
    <w:p w14:paraId="5A619FFC" w14:textId="77777777" w:rsidR="001B0420" w:rsidRDefault="001B0420" w:rsidP="005342FF">
      <w:pPr>
        <w:widowControl w:val="0"/>
        <w:spacing w:after="120" w:line="240" w:lineRule="auto"/>
        <w:rPr>
          <w:sz w:val="20"/>
          <w:szCs w:val="20"/>
        </w:rPr>
      </w:pPr>
      <w:r>
        <w:rPr>
          <w:sz w:val="20"/>
          <w:szCs w:val="20"/>
        </w:rPr>
        <w:t>Sometimes, installation procedure fails due to insufficient OS credentials for the user installing Hello. In this case, become a user with a proper credentials, use</w:t>
      </w:r>
      <w:r w:rsidR="005342FF">
        <w:rPr>
          <w:sz w:val="20"/>
          <w:szCs w:val="20"/>
        </w:rPr>
        <w:t xml:space="preserve"> UNIX command</w:t>
      </w:r>
      <w:r>
        <w:rPr>
          <w:sz w:val="20"/>
          <w:szCs w:val="20"/>
        </w:rPr>
        <w:t xml:space="preserve"> </w:t>
      </w:r>
      <w:r w:rsidRPr="001B0420">
        <w:rPr>
          <w:rFonts w:ascii="Courier New" w:hAnsi="Courier New" w:cs="Courier New"/>
          <w:sz w:val="20"/>
          <w:szCs w:val="20"/>
        </w:rPr>
        <w:t>sudo</w:t>
      </w:r>
      <w:r>
        <w:rPr>
          <w:sz w:val="20"/>
          <w:szCs w:val="20"/>
        </w:rPr>
        <w:t xml:space="preserve"> to elevate credentials to </w:t>
      </w:r>
      <w:r w:rsidRPr="001B0420">
        <w:rPr>
          <w:rFonts w:ascii="Courier New" w:hAnsi="Courier New" w:cs="Courier New"/>
          <w:sz w:val="20"/>
          <w:szCs w:val="20"/>
        </w:rPr>
        <w:t>root</w:t>
      </w:r>
      <w:r>
        <w:rPr>
          <w:sz w:val="20"/>
          <w:szCs w:val="20"/>
        </w:rPr>
        <w:t xml:space="preserve">, or remove obsolete files and directories, such as </w:t>
      </w:r>
      <w:r w:rsidRPr="001B0420">
        <w:rPr>
          <w:rFonts w:ascii="Courier New" w:hAnsi="Courier New" w:cs="Courier New"/>
          <w:sz w:val="20"/>
          <w:szCs w:val="20"/>
        </w:rPr>
        <w:t>*.bak</w:t>
      </w:r>
      <w:r>
        <w:rPr>
          <w:sz w:val="20"/>
          <w:szCs w:val="20"/>
        </w:rPr>
        <w:t>.</w:t>
      </w:r>
    </w:p>
    <w:p w14:paraId="6E437DD5" w14:textId="77777777" w:rsidR="00D928FF" w:rsidRDefault="00D928FF" w:rsidP="00D928FF">
      <w:pPr>
        <w:pStyle w:val="Heading3"/>
      </w:pPr>
      <w:bookmarkStart w:id="13461" w:name="_Toc397498843"/>
      <w:bookmarkStart w:id="13462" w:name="_Toc397507185"/>
      <w:bookmarkStart w:id="13463" w:name="_Toc397529916"/>
      <w:bookmarkStart w:id="13464" w:name="_Toc397590635"/>
      <w:bookmarkStart w:id="13465" w:name="_Toc397593251"/>
      <w:bookmarkStart w:id="13466" w:name="_Toc397596259"/>
      <w:bookmarkStart w:id="13467" w:name="_Toc397619104"/>
      <w:bookmarkStart w:id="13468" w:name="_Toc398738492"/>
      <w:bookmarkStart w:id="13469" w:name="_Toc398811124"/>
      <w:bookmarkStart w:id="13470" w:name="_Toc399366240"/>
      <w:bookmarkStart w:id="13471" w:name="_Toc399623001"/>
      <w:bookmarkStart w:id="13472" w:name="_Toc400042007"/>
      <w:bookmarkStart w:id="13473" w:name="_Toc400230181"/>
      <w:bookmarkStart w:id="13474" w:name="_Toc400286602"/>
      <w:bookmarkStart w:id="13475" w:name="_Toc400287148"/>
      <w:bookmarkStart w:id="13476" w:name="_Toc400445591"/>
      <w:bookmarkStart w:id="13477" w:name="_Toc401568562"/>
      <w:bookmarkStart w:id="13478" w:name="_Toc401699329"/>
      <w:bookmarkStart w:id="13479" w:name="_Toc401748626"/>
      <w:bookmarkStart w:id="13480" w:name="_Toc401748921"/>
      <w:bookmarkStart w:id="13481" w:name="_Toc401749215"/>
      <w:bookmarkStart w:id="13482" w:name="_Toc401836800"/>
      <w:bookmarkStart w:id="13483" w:name="_Toc401921285"/>
      <w:bookmarkStart w:id="13484" w:name="_Toc404090258"/>
      <w:bookmarkStart w:id="13485" w:name="_Toc404613187"/>
      <w:bookmarkStart w:id="13486" w:name="_Toc520407364"/>
      <w:r>
        <w:t>Non-Conforming Host Addresses</w:t>
      </w:r>
      <w:bookmarkEnd w:id="13461"/>
      <w:bookmarkEnd w:id="13462"/>
      <w:bookmarkEnd w:id="13463"/>
      <w:bookmarkEnd w:id="13464"/>
      <w:bookmarkEnd w:id="13465"/>
      <w:bookmarkEnd w:id="13466"/>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bookmarkEnd w:id="13486"/>
    </w:p>
    <w:p w14:paraId="2E3F34D0" w14:textId="77777777" w:rsidR="00D61C77" w:rsidRDefault="0071292F" w:rsidP="00D61C77">
      <w:pPr>
        <w:spacing w:after="120" w:line="240" w:lineRule="auto"/>
        <w:rPr>
          <w:sz w:val="20"/>
          <w:szCs w:val="20"/>
        </w:rPr>
      </w:pPr>
      <w:r>
        <w:rPr>
          <w:sz w:val="20"/>
          <w:szCs w:val="20"/>
        </w:rPr>
        <w:t xml:space="preserve">Sometimes, </w:t>
      </w:r>
      <w:r w:rsidR="00D61C77">
        <w:rPr>
          <w:sz w:val="20"/>
          <w:szCs w:val="20"/>
        </w:rPr>
        <w:t xml:space="preserve">Hello runtime engine fails to startup or operate properly due to host addresses not present or not conforming to HNR (Hello Network Requirements) as described in sub-section </w:t>
      </w:r>
      <w:r w:rsidR="00D61C77">
        <w:rPr>
          <w:sz w:val="20"/>
          <w:szCs w:val="20"/>
        </w:rPr>
        <w:fldChar w:fldCharType="begin"/>
      </w:r>
      <w:r w:rsidR="00D61C77">
        <w:rPr>
          <w:sz w:val="20"/>
          <w:szCs w:val="20"/>
        </w:rPr>
        <w:instrText xml:space="preserve"> REF _Ref393447367 \r \h </w:instrText>
      </w:r>
      <w:r w:rsidR="00D61C77">
        <w:rPr>
          <w:sz w:val="20"/>
          <w:szCs w:val="20"/>
        </w:rPr>
      </w:r>
      <w:r w:rsidR="00D61C77">
        <w:rPr>
          <w:sz w:val="20"/>
          <w:szCs w:val="20"/>
        </w:rPr>
        <w:fldChar w:fldCharType="separate"/>
      </w:r>
      <w:r w:rsidR="00234EC6">
        <w:rPr>
          <w:sz w:val="20"/>
          <w:szCs w:val="20"/>
        </w:rPr>
        <w:t>10.2.4</w:t>
      </w:r>
      <w:r w:rsidR="00D61C77">
        <w:rPr>
          <w:sz w:val="20"/>
          <w:szCs w:val="20"/>
        </w:rPr>
        <w:fldChar w:fldCharType="end"/>
      </w:r>
      <w:r w:rsidR="00D61C77">
        <w:rPr>
          <w:sz w:val="20"/>
          <w:szCs w:val="20"/>
        </w:rPr>
        <w:t xml:space="preserve">. Make sure that host address information in files </w:t>
      </w:r>
      <w:r w:rsidR="00D61C77" w:rsidRPr="00D61C77">
        <w:rPr>
          <w:rFonts w:ascii="Courier New" w:hAnsi="Courier New" w:cs="Courier New"/>
          <w:sz w:val="20"/>
          <w:szCs w:val="20"/>
        </w:rPr>
        <w:t>/etc/hosts</w:t>
      </w:r>
      <w:r w:rsidR="00D61C77">
        <w:rPr>
          <w:sz w:val="20"/>
          <w:szCs w:val="20"/>
        </w:rPr>
        <w:t xml:space="preserve"> and </w:t>
      </w:r>
      <w:r w:rsidR="00D61C77" w:rsidRPr="00D61C77">
        <w:rPr>
          <w:rFonts w:ascii="Courier New" w:hAnsi="Courier New" w:cs="Courier New"/>
          <w:sz w:val="20"/>
          <w:szCs w:val="20"/>
        </w:rPr>
        <w:t>./.hello_hosts</w:t>
      </w:r>
      <w:r w:rsidR="005342FF">
        <w:rPr>
          <w:sz w:val="20"/>
          <w:szCs w:val="20"/>
        </w:rPr>
        <w:t xml:space="preserve">, as well as in arguments to built-in method </w:t>
      </w:r>
      <w:r w:rsidR="005342FF" w:rsidRPr="005342FF">
        <w:rPr>
          <w:rFonts w:ascii="Courier New" w:hAnsi="Courier New" w:cs="Courier New"/>
          <w:sz w:val="20"/>
          <w:szCs w:val="20"/>
        </w:rPr>
        <w:t>hello()</w:t>
      </w:r>
      <w:r w:rsidR="005342FF">
        <w:rPr>
          <w:sz w:val="20"/>
          <w:szCs w:val="20"/>
        </w:rPr>
        <w:t xml:space="preserve"> and to the path control methods from package </w:t>
      </w:r>
      <w:r w:rsidR="005342FF" w:rsidRPr="005342FF">
        <w:rPr>
          <w:rFonts w:ascii="Courier New" w:hAnsi="Courier New" w:cs="Courier New"/>
          <w:sz w:val="20"/>
          <w:szCs w:val="20"/>
        </w:rPr>
        <w:t>standard</w:t>
      </w:r>
      <w:r w:rsidR="005342FF">
        <w:rPr>
          <w:sz w:val="20"/>
          <w:szCs w:val="20"/>
        </w:rPr>
        <w:t xml:space="preserve"> described in section </w:t>
      </w:r>
      <w:r w:rsidR="005342FF">
        <w:rPr>
          <w:sz w:val="20"/>
          <w:szCs w:val="20"/>
        </w:rPr>
        <w:fldChar w:fldCharType="begin"/>
      </w:r>
      <w:r w:rsidR="005342FF">
        <w:rPr>
          <w:sz w:val="20"/>
          <w:szCs w:val="20"/>
        </w:rPr>
        <w:instrText xml:space="preserve"> REF _Ref388518764 \r \h </w:instrText>
      </w:r>
      <w:r w:rsidR="005342FF">
        <w:rPr>
          <w:sz w:val="20"/>
          <w:szCs w:val="20"/>
        </w:rPr>
      </w:r>
      <w:r w:rsidR="005342FF">
        <w:rPr>
          <w:sz w:val="20"/>
          <w:szCs w:val="20"/>
        </w:rPr>
        <w:fldChar w:fldCharType="separate"/>
      </w:r>
      <w:r w:rsidR="00234EC6">
        <w:rPr>
          <w:sz w:val="20"/>
          <w:szCs w:val="20"/>
        </w:rPr>
        <w:t>10</w:t>
      </w:r>
      <w:r w:rsidR="005342FF">
        <w:rPr>
          <w:sz w:val="20"/>
          <w:szCs w:val="20"/>
        </w:rPr>
        <w:fldChar w:fldCharType="end"/>
      </w:r>
      <w:r w:rsidR="005342FF">
        <w:rPr>
          <w:sz w:val="20"/>
          <w:szCs w:val="20"/>
        </w:rPr>
        <w:t xml:space="preserve"> are correct and satisfy</w:t>
      </w:r>
      <w:r w:rsidR="00D61C77">
        <w:rPr>
          <w:sz w:val="20"/>
          <w:szCs w:val="20"/>
        </w:rPr>
        <w:t xml:space="preserve"> HNR.</w:t>
      </w:r>
    </w:p>
    <w:p w14:paraId="49D9E0B6" w14:textId="77777777" w:rsidR="00D928FF" w:rsidRDefault="00D928FF" w:rsidP="00D928FF">
      <w:pPr>
        <w:pStyle w:val="Heading3"/>
      </w:pPr>
      <w:bookmarkStart w:id="13487" w:name="_Toc397498844"/>
      <w:bookmarkStart w:id="13488" w:name="_Toc397507186"/>
      <w:bookmarkStart w:id="13489" w:name="_Toc397529917"/>
      <w:bookmarkStart w:id="13490" w:name="_Toc397590636"/>
      <w:bookmarkStart w:id="13491" w:name="_Toc397593252"/>
      <w:bookmarkStart w:id="13492" w:name="_Toc397596260"/>
      <w:bookmarkStart w:id="13493" w:name="_Toc397619105"/>
      <w:bookmarkStart w:id="13494" w:name="_Toc398738493"/>
      <w:bookmarkStart w:id="13495" w:name="_Toc398811125"/>
      <w:bookmarkStart w:id="13496" w:name="_Toc399366241"/>
      <w:bookmarkStart w:id="13497" w:name="_Toc399623002"/>
      <w:bookmarkStart w:id="13498" w:name="_Toc400042008"/>
      <w:bookmarkStart w:id="13499" w:name="_Toc400230182"/>
      <w:bookmarkStart w:id="13500" w:name="_Toc400286603"/>
      <w:bookmarkStart w:id="13501" w:name="_Toc400287149"/>
      <w:bookmarkStart w:id="13502" w:name="_Toc400445592"/>
      <w:bookmarkStart w:id="13503" w:name="_Toc401568563"/>
      <w:bookmarkStart w:id="13504" w:name="_Toc401699330"/>
      <w:bookmarkStart w:id="13505" w:name="_Toc401748627"/>
      <w:bookmarkStart w:id="13506" w:name="_Toc401748922"/>
      <w:bookmarkStart w:id="13507" w:name="_Toc401749216"/>
      <w:bookmarkStart w:id="13508" w:name="_Toc401836801"/>
      <w:bookmarkStart w:id="13509" w:name="_Toc401921286"/>
      <w:bookmarkStart w:id="13510" w:name="_Toc404090259"/>
      <w:bookmarkStart w:id="13511" w:name="_Toc404613188"/>
      <w:bookmarkStart w:id="13512" w:name="_Toc520407365"/>
      <w:r>
        <w:t>Firewall Restrictions</w:t>
      </w:r>
      <w:bookmarkEnd w:id="13487"/>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bookmarkEnd w:id="13507"/>
      <w:bookmarkEnd w:id="13508"/>
      <w:bookmarkEnd w:id="13509"/>
      <w:bookmarkEnd w:id="13510"/>
      <w:bookmarkEnd w:id="13511"/>
      <w:bookmarkEnd w:id="13512"/>
    </w:p>
    <w:p w14:paraId="468E7517" w14:textId="77777777" w:rsidR="00D928FF" w:rsidRDefault="00D41318" w:rsidP="00D61C77">
      <w:pPr>
        <w:spacing w:after="120" w:line="240" w:lineRule="auto"/>
        <w:rPr>
          <w:sz w:val="20"/>
          <w:szCs w:val="20"/>
        </w:rPr>
      </w:pPr>
      <w:r>
        <w:rPr>
          <w:sz w:val="20"/>
          <w:szCs w:val="20"/>
        </w:rPr>
        <w:t>If the</w:t>
      </w:r>
      <w:r w:rsidR="00D61C77">
        <w:rPr>
          <w:sz w:val="20"/>
          <w:szCs w:val="20"/>
        </w:rPr>
        <w:t xml:space="preserve"> </w:t>
      </w:r>
      <w:r>
        <w:rPr>
          <w:sz w:val="20"/>
          <w:szCs w:val="20"/>
        </w:rPr>
        <w:t xml:space="preserve">main </w:t>
      </w:r>
      <w:r w:rsidR="00D61C77">
        <w:rPr>
          <w:sz w:val="20"/>
          <w:szCs w:val="20"/>
        </w:rPr>
        <w:t>host</w:t>
      </w:r>
      <w:r>
        <w:rPr>
          <w:sz w:val="20"/>
          <w:szCs w:val="20"/>
        </w:rPr>
        <w:t xml:space="preserve"> engine</w:t>
      </w:r>
      <w:r w:rsidR="00D61C77">
        <w:rPr>
          <w:sz w:val="20"/>
          <w:szCs w:val="20"/>
        </w:rPr>
        <w:t xml:space="preserve"> has been started with the flag </w:t>
      </w:r>
      <w:r w:rsidR="00D61C77" w:rsidRPr="00D61C77">
        <w:rPr>
          <w:rFonts w:ascii="Courier New" w:hAnsi="Courier New" w:cs="Courier New"/>
          <w:sz w:val="20"/>
          <w:szCs w:val="20"/>
        </w:rPr>
        <w:t>–nN</w:t>
      </w:r>
      <w:r w:rsidR="00D61C77">
        <w:rPr>
          <w:sz w:val="20"/>
          <w:szCs w:val="20"/>
        </w:rPr>
        <w:t xml:space="preserve"> where </w:t>
      </w:r>
      <w:r w:rsidR="00D61C77" w:rsidRPr="00D61C77">
        <w:rPr>
          <w:rFonts w:ascii="Courier New" w:hAnsi="Courier New" w:cs="Courier New"/>
          <w:sz w:val="20"/>
          <w:szCs w:val="20"/>
        </w:rPr>
        <w:t>N</w:t>
      </w:r>
      <w:r w:rsidR="00D61C77">
        <w:rPr>
          <w:sz w:val="20"/>
          <w:szCs w:val="20"/>
        </w:rPr>
        <w:t xml:space="preserve"> is the </w:t>
      </w:r>
      <w:r>
        <w:rPr>
          <w:sz w:val="20"/>
          <w:szCs w:val="20"/>
        </w:rPr>
        <w:t xml:space="preserve">host </w:t>
      </w:r>
      <w:r w:rsidR="00D928FF">
        <w:rPr>
          <w:sz w:val="20"/>
          <w:szCs w:val="20"/>
        </w:rPr>
        <w:t xml:space="preserve">IPV4 </w:t>
      </w:r>
      <w:r>
        <w:rPr>
          <w:sz w:val="20"/>
          <w:szCs w:val="20"/>
        </w:rPr>
        <w:t>address</w:t>
      </w:r>
      <w:r w:rsidR="00D61C77">
        <w:rPr>
          <w:sz w:val="20"/>
          <w:szCs w:val="20"/>
        </w:rPr>
        <w:t xml:space="preserve">, make sure that the computer’s firewall running </w:t>
      </w:r>
      <w:r w:rsidR="001B0420">
        <w:rPr>
          <w:sz w:val="20"/>
          <w:szCs w:val="20"/>
        </w:rPr>
        <w:t xml:space="preserve">on </w:t>
      </w:r>
      <w:r w:rsidR="00D61C77">
        <w:rPr>
          <w:sz w:val="20"/>
          <w:szCs w:val="20"/>
        </w:rPr>
        <w:t xml:space="preserve">the host allow send/receive of the TCP/IP traffic with the specified </w:t>
      </w:r>
      <w:r>
        <w:rPr>
          <w:sz w:val="20"/>
          <w:szCs w:val="20"/>
        </w:rPr>
        <w:t>address</w:t>
      </w:r>
      <w:r w:rsidR="00D928FF">
        <w:rPr>
          <w:sz w:val="20"/>
          <w:szCs w:val="20"/>
        </w:rPr>
        <w:t xml:space="preserve"> and default port number </w:t>
      </w:r>
      <w:r w:rsidR="00D928FF" w:rsidRPr="005342FF">
        <w:rPr>
          <w:rFonts w:ascii="Courier New" w:hAnsi="Courier New" w:cs="Courier New"/>
          <w:sz w:val="20"/>
          <w:szCs w:val="20"/>
        </w:rPr>
        <w:t>12357</w:t>
      </w:r>
      <w:r w:rsidR="00D928FF">
        <w:rPr>
          <w:sz w:val="20"/>
          <w:szCs w:val="20"/>
        </w:rPr>
        <w:t xml:space="preserve">. </w:t>
      </w:r>
    </w:p>
    <w:p w14:paraId="622EDE6D" w14:textId="77777777" w:rsidR="00D61C77" w:rsidRDefault="00D928FF" w:rsidP="00D61C77">
      <w:pPr>
        <w:spacing w:after="120" w:line="240" w:lineRule="auto"/>
        <w:rPr>
          <w:sz w:val="20"/>
          <w:szCs w:val="20"/>
        </w:rPr>
      </w:pPr>
      <w:r>
        <w:rPr>
          <w:sz w:val="20"/>
          <w:szCs w:val="20"/>
        </w:rPr>
        <w:t xml:space="preserve">If the secondary host engine has been started with the flag </w:t>
      </w:r>
      <w:r w:rsidRPr="00D928FF">
        <w:rPr>
          <w:rFonts w:ascii="Courier New" w:hAnsi="Courier New" w:cs="Courier New"/>
          <w:sz w:val="20"/>
          <w:szCs w:val="20"/>
        </w:rPr>
        <w:t>–rR</w:t>
      </w:r>
      <w:r>
        <w:rPr>
          <w:sz w:val="20"/>
          <w:szCs w:val="20"/>
        </w:rPr>
        <w:t xml:space="preserve"> where </w:t>
      </w:r>
      <w:r w:rsidRPr="00D928FF">
        <w:rPr>
          <w:rFonts w:ascii="Courier New" w:hAnsi="Courier New" w:cs="Courier New"/>
          <w:sz w:val="20"/>
          <w:szCs w:val="20"/>
        </w:rPr>
        <w:t>R</w:t>
      </w:r>
      <w:r>
        <w:rPr>
          <w:sz w:val="20"/>
          <w:szCs w:val="20"/>
        </w:rPr>
        <w:t xml:space="preserve"> is its listening port number, make sure firewall allows access to port </w:t>
      </w:r>
      <w:r w:rsidRPr="00D928FF">
        <w:rPr>
          <w:rFonts w:ascii="Courier New" w:hAnsi="Courier New" w:cs="Courier New"/>
          <w:sz w:val="20"/>
          <w:szCs w:val="20"/>
        </w:rPr>
        <w:t>R</w:t>
      </w:r>
      <w:r>
        <w:rPr>
          <w:sz w:val="20"/>
          <w:szCs w:val="20"/>
        </w:rPr>
        <w:t xml:space="preserve">. If a secondary host is started without flag </w:t>
      </w:r>
      <w:r w:rsidRPr="00D928FF">
        <w:rPr>
          <w:rFonts w:ascii="Courier New" w:hAnsi="Courier New" w:cs="Courier New"/>
          <w:sz w:val="20"/>
          <w:szCs w:val="20"/>
        </w:rPr>
        <w:t>–r</w:t>
      </w:r>
      <w:r>
        <w:rPr>
          <w:sz w:val="20"/>
          <w:szCs w:val="20"/>
        </w:rPr>
        <w:t>, then OS assigns its listening port automatically – make sure that firewall allows access to automatically assigned port numbers.</w:t>
      </w:r>
    </w:p>
    <w:p w14:paraId="3B17EB17" w14:textId="77777777" w:rsidR="00D928FF" w:rsidRDefault="00D928FF" w:rsidP="00D928FF">
      <w:pPr>
        <w:pStyle w:val="Heading3"/>
      </w:pPr>
      <w:bookmarkStart w:id="13513" w:name="_Toc397498845"/>
      <w:bookmarkStart w:id="13514" w:name="_Toc397507187"/>
      <w:bookmarkStart w:id="13515" w:name="_Toc397529918"/>
      <w:bookmarkStart w:id="13516" w:name="_Toc397590637"/>
      <w:bookmarkStart w:id="13517" w:name="_Toc397593253"/>
      <w:bookmarkStart w:id="13518" w:name="_Toc397596261"/>
      <w:bookmarkStart w:id="13519" w:name="_Toc397619106"/>
      <w:bookmarkStart w:id="13520" w:name="_Toc398738494"/>
      <w:bookmarkStart w:id="13521" w:name="_Toc398811126"/>
      <w:bookmarkStart w:id="13522" w:name="_Toc399366242"/>
      <w:bookmarkStart w:id="13523" w:name="_Toc399623003"/>
      <w:bookmarkStart w:id="13524" w:name="_Toc400042009"/>
      <w:bookmarkStart w:id="13525" w:name="_Toc400230183"/>
      <w:bookmarkStart w:id="13526" w:name="_Toc400286604"/>
      <w:bookmarkStart w:id="13527" w:name="_Toc400287150"/>
      <w:bookmarkStart w:id="13528" w:name="_Toc400445593"/>
      <w:bookmarkStart w:id="13529" w:name="_Toc401568564"/>
      <w:bookmarkStart w:id="13530" w:name="_Toc401699331"/>
      <w:bookmarkStart w:id="13531" w:name="_Toc401748628"/>
      <w:bookmarkStart w:id="13532" w:name="_Toc401748923"/>
      <w:bookmarkStart w:id="13533" w:name="_Toc401749217"/>
      <w:bookmarkStart w:id="13534" w:name="_Toc401836802"/>
      <w:bookmarkStart w:id="13535" w:name="_Toc401921287"/>
      <w:bookmarkStart w:id="13536" w:name="_Toc404090260"/>
      <w:bookmarkStart w:id="13537" w:name="_Toc404613189"/>
      <w:bookmarkStart w:id="13538" w:name="_Toc520407366"/>
      <w:r>
        <w:t>Credentials Mismatch</w:t>
      </w:r>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bookmarkEnd w:id="13527"/>
      <w:bookmarkEnd w:id="13528"/>
      <w:bookmarkEnd w:id="13529"/>
      <w:bookmarkEnd w:id="13530"/>
      <w:bookmarkEnd w:id="13531"/>
      <w:bookmarkEnd w:id="13532"/>
      <w:bookmarkEnd w:id="13533"/>
      <w:bookmarkEnd w:id="13534"/>
      <w:bookmarkEnd w:id="13535"/>
      <w:bookmarkEnd w:id="13536"/>
      <w:bookmarkEnd w:id="13537"/>
      <w:bookmarkEnd w:id="13538"/>
    </w:p>
    <w:p w14:paraId="1FA2B5FD" w14:textId="77777777" w:rsidR="00D61C77" w:rsidRDefault="00D61C77" w:rsidP="00D61C77">
      <w:pPr>
        <w:spacing w:after="120" w:line="240" w:lineRule="auto"/>
        <w:rPr>
          <w:sz w:val="20"/>
          <w:szCs w:val="20"/>
        </w:rPr>
      </w:pPr>
      <w:r>
        <w:rPr>
          <w:sz w:val="20"/>
          <w:szCs w:val="20"/>
        </w:rPr>
        <w:t xml:space="preserve">If the same host is restarted under different OS credentials, it may fail to startup due to the credential check failure. For example, an engine may fail to attach or remove memory partitions. In this case, </w:t>
      </w:r>
      <w:r w:rsidR="005342FF">
        <w:rPr>
          <w:sz w:val="20"/>
          <w:szCs w:val="20"/>
        </w:rPr>
        <w:t xml:space="preserve">start Hello engine </w:t>
      </w:r>
      <w:r w:rsidR="005342FF" w:rsidRPr="005342FF">
        <w:rPr>
          <w:rFonts w:ascii="Courier New" w:hAnsi="Courier New" w:cs="Courier New"/>
          <w:sz w:val="20"/>
          <w:szCs w:val="20"/>
        </w:rPr>
        <w:t>hee</w:t>
      </w:r>
      <w:r w:rsidR="005342FF">
        <w:rPr>
          <w:sz w:val="20"/>
          <w:szCs w:val="20"/>
        </w:rPr>
        <w:t xml:space="preserve"> using UNIX command</w:t>
      </w:r>
      <w:r>
        <w:rPr>
          <w:sz w:val="20"/>
          <w:szCs w:val="20"/>
        </w:rPr>
        <w:t xml:space="preserve"> </w:t>
      </w:r>
      <w:r w:rsidRPr="00D61C77">
        <w:rPr>
          <w:rFonts w:ascii="Courier New" w:hAnsi="Courier New" w:cs="Courier New"/>
          <w:sz w:val="20"/>
          <w:szCs w:val="20"/>
        </w:rPr>
        <w:t>sudo</w:t>
      </w:r>
      <w:r>
        <w:rPr>
          <w:sz w:val="20"/>
          <w:szCs w:val="20"/>
        </w:rPr>
        <w:t xml:space="preserve"> to circumvent credential checks, or adjust credentials </w:t>
      </w:r>
      <w:proofErr w:type="gramStart"/>
      <w:r>
        <w:rPr>
          <w:sz w:val="20"/>
          <w:szCs w:val="20"/>
        </w:rPr>
        <w:t>in order to</w:t>
      </w:r>
      <w:proofErr w:type="gramEnd"/>
      <w:r>
        <w:rPr>
          <w:sz w:val="20"/>
          <w:szCs w:val="20"/>
        </w:rPr>
        <w:t xml:space="preserve"> pass the check.</w:t>
      </w:r>
    </w:p>
    <w:p w14:paraId="402C5C37" w14:textId="77777777" w:rsidR="00793BE9" w:rsidRDefault="00793BE9" w:rsidP="00793BE9">
      <w:pPr>
        <w:pStyle w:val="Heading3"/>
      </w:pPr>
      <w:bookmarkStart w:id="13539" w:name="_Toc397529919"/>
      <w:bookmarkStart w:id="13540" w:name="_Toc397590638"/>
      <w:bookmarkStart w:id="13541" w:name="_Toc397593254"/>
      <w:bookmarkStart w:id="13542" w:name="_Toc397596262"/>
      <w:bookmarkStart w:id="13543" w:name="_Toc397619107"/>
      <w:bookmarkStart w:id="13544" w:name="_Toc398738495"/>
      <w:bookmarkStart w:id="13545" w:name="_Toc398811127"/>
      <w:bookmarkStart w:id="13546" w:name="_Toc399366243"/>
      <w:bookmarkStart w:id="13547" w:name="_Toc399623004"/>
      <w:bookmarkStart w:id="13548" w:name="_Toc400042010"/>
      <w:bookmarkStart w:id="13549" w:name="_Toc400230184"/>
      <w:bookmarkStart w:id="13550" w:name="_Toc400286605"/>
      <w:bookmarkStart w:id="13551" w:name="_Toc400287151"/>
      <w:bookmarkStart w:id="13552" w:name="_Toc400445594"/>
      <w:bookmarkStart w:id="13553" w:name="_Toc401568565"/>
      <w:bookmarkStart w:id="13554" w:name="_Toc401699332"/>
      <w:bookmarkStart w:id="13555" w:name="_Toc401748629"/>
      <w:bookmarkStart w:id="13556" w:name="_Toc401748924"/>
      <w:bookmarkStart w:id="13557" w:name="_Toc401749218"/>
      <w:bookmarkStart w:id="13558" w:name="_Toc401836803"/>
      <w:bookmarkStart w:id="13559" w:name="_Toc401921288"/>
      <w:bookmarkStart w:id="13560" w:name="_Toc404090261"/>
      <w:bookmarkStart w:id="13561" w:name="_Toc404613190"/>
      <w:bookmarkStart w:id="13562" w:name="_Toc520407367"/>
      <w:r>
        <w:t>Resource Limits</w:t>
      </w:r>
      <w:bookmarkEnd w:id="13539"/>
      <w:bookmarkEnd w:id="13540"/>
      <w:bookmarkEnd w:id="13541"/>
      <w:bookmarkEnd w:id="13542"/>
      <w:bookmarkEnd w:id="13543"/>
      <w:bookmarkEnd w:id="13544"/>
      <w:bookmarkEnd w:id="13545"/>
      <w:bookmarkEnd w:id="13546"/>
      <w:bookmarkEnd w:id="13547"/>
      <w:bookmarkEnd w:id="13548"/>
      <w:bookmarkEnd w:id="13549"/>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p>
    <w:p w14:paraId="00DA7164" w14:textId="77777777" w:rsidR="00793BE9" w:rsidRDefault="00793BE9" w:rsidP="00D61C77">
      <w:pPr>
        <w:spacing w:after="120" w:line="240" w:lineRule="auto"/>
        <w:rPr>
          <w:rFonts w:cs="Courier New"/>
          <w:sz w:val="20"/>
          <w:szCs w:val="20"/>
        </w:rPr>
      </w:pPr>
      <w:r>
        <w:rPr>
          <w:sz w:val="20"/>
          <w:szCs w:val="20"/>
        </w:rPr>
        <w:t xml:space="preserve">When an engine requires many threads, or a host requires many engines, an engine may issue a run-time exception due to OS imposed thread and process limits. Flag </w:t>
      </w:r>
      <w:r w:rsidRPr="00793BE9">
        <w:rPr>
          <w:rFonts w:ascii="Courier New" w:hAnsi="Courier New" w:cs="Courier New"/>
          <w:sz w:val="20"/>
          <w:szCs w:val="20"/>
        </w:rPr>
        <w:t>–Rr</w:t>
      </w:r>
      <w:r>
        <w:rPr>
          <w:sz w:val="20"/>
          <w:szCs w:val="20"/>
        </w:rPr>
        <w:t xml:space="preserve"> on the engine command line increases the max thread </w:t>
      </w:r>
      <w:proofErr w:type="gramStart"/>
      <w:r>
        <w:rPr>
          <w:sz w:val="20"/>
          <w:szCs w:val="20"/>
        </w:rPr>
        <w:t>count up</w:t>
      </w:r>
      <w:proofErr w:type="gramEnd"/>
      <w:r>
        <w:rPr>
          <w:sz w:val="20"/>
          <w:szCs w:val="20"/>
        </w:rPr>
        <w:t xml:space="preserve"> to </w:t>
      </w:r>
      <w:r w:rsidR="00C60099">
        <w:rPr>
          <w:rFonts w:ascii="Courier New" w:hAnsi="Courier New" w:cs="Courier New"/>
          <w:sz w:val="20"/>
          <w:szCs w:val="20"/>
        </w:rPr>
        <w:t>r</w:t>
      </w:r>
      <w:r w:rsidR="00C60099">
        <w:rPr>
          <w:sz w:val="20"/>
          <w:szCs w:val="20"/>
        </w:rPr>
        <w:t>. This flag</w:t>
      </w:r>
      <w:r>
        <w:rPr>
          <w:sz w:val="20"/>
          <w:szCs w:val="20"/>
        </w:rPr>
        <w:t xml:space="preserve"> also requests from OS </w:t>
      </w:r>
      <w:r>
        <w:rPr>
          <w:rFonts w:cs="Courier New"/>
          <w:sz w:val="20"/>
          <w:szCs w:val="20"/>
        </w:rPr>
        <w:t xml:space="preserve">unlimited size of its </w:t>
      </w:r>
      <w:r w:rsidRPr="00490791">
        <w:rPr>
          <w:rFonts w:cs="Courier New"/>
          <w:sz w:val="20"/>
          <w:szCs w:val="20"/>
        </w:rPr>
        <w:t xml:space="preserve">heap, </w:t>
      </w:r>
      <w:r>
        <w:rPr>
          <w:rFonts w:cs="Courier New"/>
          <w:sz w:val="20"/>
          <w:szCs w:val="20"/>
        </w:rPr>
        <w:t xml:space="preserve">unlimited count of OS </w:t>
      </w:r>
      <w:r w:rsidRPr="00490791">
        <w:rPr>
          <w:rFonts w:cs="Courier New"/>
          <w:sz w:val="20"/>
          <w:szCs w:val="20"/>
        </w:rPr>
        <w:t>signal queues</w:t>
      </w:r>
      <w:r w:rsidRPr="00490791">
        <w:rPr>
          <w:rFonts w:cs="Courier New"/>
          <w:color w:val="000000"/>
          <w:sz w:val="20"/>
          <w:szCs w:val="20"/>
        </w:rPr>
        <w:t xml:space="preserve"> </w:t>
      </w:r>
      <w:r w:rsidRPr="00490791">
        <w:rPr>
          <w:rFonts w:cs="Courier New"/>
          <w:sz w:val="20"/>
          <w:szCs w:val="20"/>
        </w:rPr>
        <w:t>and file descriptors.</w:t>
      </w:r>
      <w:r>
        <w:rPr>
          <w:rFonts w:cs="Courier New"/>
          <w:sz w:val="20"/>
          <w:szCs w:val="20"/>
        </w:rPr>
        <w:t xml:space="preserve"> </w:t>
      </w:r>
    </w:p>
    <w:p w14:paraId="573CC0C6" w14:textId="77777777" w:rsidR="00793BE9" w:rsidRDefault="005342FF" w:rsidP="00D61C77">
      <w:pPr>
        <w:spacing w:after="120" w:line="240" w:lineRule="auto"/>
        <w:rPr>
          <w:rFonts w:cs="Courier New"/>
          <w:sz w:val="20"/>
          <w:szCs w:val="20"/>
        </w:rPr>
      </w:pPr>
      <w:r>
        <w:rPr>
          <w:rFonts w:cs="Courier New"/>
          <w:sz w:val="20"/>
          <w:szCs w:val="20"/>
        </w:rPr>
        <w:t>In addition, o</w:t>
      </w:r>
      <w:r w:rsidR="00C60099">
        <w:rPr>
          <w:rFonts w:cs="Courier New"/>
          <w:sz w:val="20"/>
          <w:szCs w:val="20"/>
        </w:rPr>
        <w:t>ne may control, with</w:t>
      </w:r>
      <w:r w:rsidR="00793BE9">
        <w:rPr>
          <w:rFonts w:cs="Courier New"/>
          <w:sz w:val="20"/>
          <w:szCs w:val="20"/>
        </w:rPr>
        <w:t>in the OS imposed limits, the counts of the engine threads using the following flags: -</w:t>
      </w:r>
      <w:r w:rsidR="00793BE9" w:rsidRPr="00793BE9">
        <w:rPr>
          <w:rFonts w:ascii="Courier New" w:hAnsi="Courier New" w:cs="Courier New"/>
          <w:sz w:val="20"/>
          <w:szCs w:val="20"/>
        </w:rPr>
        <w:t>jJ</w:t>
      </w:r>
      <w:r w:rsidR="00793BE9">
        <w:rPr>
          <w:rFonts w:cs="Courier New"/>
          <w:sz w:val="20"/>
          <w:szCs w:val="20"/>
        </w:rPr>
        <w:t xml:space="preserve"> for </w:t>
      </w:r>
      <w:r w:rsidR="00793BE9" w:rsidRPr="00793BE9">
        <w:rPr>
          <w:rFonts w:ascii="Courier New" w:hAnsi="Courier New" w:cs="Courier New"/>
          <w:sz w:val="20"/>
          <w:szCs w:val="20"/>
        </w:rPr>
        <w:t>J</w:t>
      </w:r>
      <w:r w:rsidR="00793BE9">
        <w:rPr>
          <w:rFonts w:cs="Courier New"/>
          <w:sz w:val="20"/>
          <w:szCs w:val="20"/>
        </w:rPr>
        <w:t xml:space="preserve"> queues for incoming requests, </w:t>
      </w:r>
      <w:r w:rsidR="00793BE9" w:rsidRPr="00793BE9">
        <w:rPr>
          <w:rFonts w:ascii="Courier New" w:hAnsi="Courier New" w:cs="Courier New"/>
          <w:sz w:val="20"/>
          <w:szCs w:val="20"/>
        </w:rPr>
        <w:t>-Aa</w:t>
      </w:r>
      <w:r w:rsidR="00793BE9">
        <w:rPr>
          <w:rFonts w:cs="Courier New"/>
          <w:sz w:val="20"/>
          <w:szCs w:val="20"/>
        </w:rPr>
        <w:t xml:space="preserve"> for </w:t>
      </w:r>
      <w:r w:rsidR="00793BE9" w:rsidRPr="00793BE9">
        <w:rPr>
          <w:rFonts w:ascii="Courier New" w:hAnsi="Courier New" w:cs="Courier New"/>
          <w:sz w:val="20"/>
          <w:szCs w:val="20"/>
        </w:rPr>
        <w:t>a</w:t>
      </w:r>
      <w:r w:rsidR="00793BE9">
        <w:rPr>
          <w:rFonts w:cs="Courier New"/>
          <w:sz w:val="20"/>
          <w:szCs w:val="20"/>
        </w:rPr>
        <w:t xml:space="preserve"> local request </w:t>
      </w:r>
      <w:proofErr w:type="gramStart"/>
      <w:r w:rsidR="00793BE9">
        <w:rPr>
          <w:rFonts w:cs="Courier New"/>
          <w:sz w:val="20"/>
          <w:szCs w:val="20"/>
        </w:rPr>
        <w:t>queues</w:t>
      </w:r>
      <w:proofErr w:type="gramEnd"/>
      <w:r w:rsidR="00793BE9">
        <w:rPr>
          <w:rFonts w:cs="Courier New"/>
          <w:sz w:val="20"/>
          <w:szCs w:val="20"/>
        </w:rPr>
        <w:t xml:space="preserve">. For control of other engine resources, see sub-section </w:t>
      </w:r>
      <w:r w:rsidR="00793BE9">
        <w:rPr>
          <w:rFonts w:cs="Courier New"/>
          <w:sz w:val="20"/>
          <w:szCs w:val="20"/>
        </w:rPr>
        <w:fldChar w:fldCharType="begin"/>
      </w:r>
      <w:r w:rsidR="00793BE9">
        <w:rPr>
          <w:rFonts w:cs="Courier New"/>
          <w:sz w:val="20"/>
          <w:szCs w:val="20"/>
        </w:rPr>
        <w:instrText xml:space="preserve"> REF _Ref378178853 \r \h </w:instrText>
      </w:r>
      <w:r w:rsidR="00793BE9">
        <w:rPr>
          <w:rFonts w:cs="Courier New"/>
          <w:sz w:val="20"/>
          <w:szCs w:val="20"/>
        </w:rPr>
      </w:r>
      <w:r w:rsidR="00793BE9">
        <w:rPr>
          <w:rFonts w:cs="Courier New"/>
          <w:sz w:val="20"/>
          <w:szCs w:val="20"/>
        </w:rPr>
        <w:fldChar w:fldCharType="separate"/>
      </w:r>
      <w:r w:rsidR="00234EC6">
        <w:rPr>
          <w:rFonts w:cs="Courier New"/>
          <w:sz w:val="20"/>
          <w:szCs w:val="20"/>
        </w:rPr>
        <w:t>4.9.3</w:t>
      </w:r>
      <w:r w:rsidR="00793BE9">
        <w:rPr>
          <w:rFonts w:cs="Courier New"/>
          <w:sz w:val="20"/>
          <w:szCs w:val="20"/>
        </w:rPr>
        <w:fldChar w:fldCharType="end"/>
      </w:r>
      <w:r w:rsidR="00793BE9">
        <w:rPr>
          <w:rFonts w:cs="Courier New"/>
          <w:sz w:val="20"/>
          <w:szCs w:val="20"/>
        </w:rPr>
        <w:t>.</w:t>
      </w:r>
    </w:p>
    <w:p w14:paraId="50BC55A7" w14:textId="77777777" w:rsidR="005342FF" w:rsidRDefault="005342FF" w:rsidP="005342FF">
      <w:pPr>
        <w:pStyle w:val="Heading3"/>
      </w:pPr>
      <w:bookmarkStart w:id="13563" w:name="_Toc397590639"/>
      <w:bookmarkStart w:id="13564" w:name="_Toc397593255"/>
      <w:bookmarkStart w:id="13565" w:name="_Toc397596263"/>
      <w:bookmarkStart w:id="13566" w:name="_Toc397619108"/>
      <w:bookmarkStart w:id="13567" w:name="_Toc398738496"/>
      <w:bookmarkStart w:id="13568" w:name="_Toc398811128"/>
      <w:bookmarkStart w:id="13569" w:name="_Toc399366244"/>
      <w:bookmarkStart w:id="13570" w:name="_Toc399623005"/>
      <w:bookmarkStart w:id="13571" w:name="_Toc400042011"/>
      <w:bookmarkStart w:id="13572" w:name="_Toc400230185"/>
      <w:bookmarkStart w:id="13573" w:name="_Toc400286606"/>
      <w:bookmarkStart w:id="13574" w:name="_Toc400287152"/>
      <w:bookmarkStart w:id="13575" w:name="_Toc400445595"/>
      <w:bookmarkStart w:id="13576" w:name="_Toc401568566"/>
      <w:bookmarkStart w:id="13577" w:name="_Toc401699333"/>
      <w:bookmarkStart w:id="13578" w:name="_Toc401748630"/>
      <w:bookmarkStart w:id="13579" w:name="_Toc401748925"/>
      <w:bookmarkStart w:id="13580" w:name="_Toc401749219"/>
      <w:bookmarkStart w:id="13581" w:name="_Toc401836804"/>
      <w:bookmarkStart w:id="13582" w:name="_Toc401921289"/>
      <w:bookmarkStart w:id="13583" w:name="_Toc404090262"/>
      <w:bookmarkStart w:id="13584" w:name="_Toc404613191"/>
      <w:bookmarkStart w:id="13585" w:name="_Toc520407368"/>
      <w:r>
        <w:t>Hangs and Aborts</w:t>
      </w:r>
      <w:bookmarkEnd w:id="13563"/>
      <w:bookmarkEnd w:id="13564"/>
      <w:bookmarkEnd w:id="13565"/>
      <w:bookmarkEnd w:id="13566"/>
      <w:bookmarkEnd w:id="13567"/>
      <w:bookmarkEnd w:id="13568"/>
      <w:bookmarkEnd w:id="13569"/>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p>
    <w:p w14:paraId="642ED849" w14:textId="77777777" w:rsidR="005342FF" w:rsidRDefault="005342FF" w:rsidP="005342FF">
      <w:pPr>
        <w:pStyle w:val="Heading4"/>
      </w:pPr>
      <w:bookmarkStart w:id="13586" w:name="_Toc397590640"/>
      <w:bookmarkStart w:id="13587" w:name="_Toc397593256"/>
      <w:bookmarkStart w:id="13588" w:name="_Toc397596264"/>
      <w:bookmarkStart w:id="13589" w:name="_Toc397619109"/>
      <w:bookmarkStart w:id="13590" w:name="_Toc398738497"/>
      <w:bookmarkStart w:id="13591" w:name="_Toc398811129"/>
      <w:bookmarkStart w:id="13592" w:name="_Toc399366245"/>
      <w:bookmarkStart w:id="13593" w:name="_Toc399623006"/>
      <w:bookmarkStart w:id="13594" w:name="_Toc400042012"/>
      <w:bookmarkStart w:id="13595" w:name="_Toc400230186"/>
      <w:bookmarkStart w:id="13596" w:name="_Toc400286607"/>
      <w:bookmarkStart w:id="13597" w:name="_Toc400287153"/>
      <w:bookmarkStart w:id="13598" w:name="_Toc400445596"/>
      <w:bookmarkStart w:id="13599" w:name="_Toc401568567"/>
      <w:bookmarkStart w:id="13600" w:name="_Toc401699334"/>
      <w:bookmarkStart w:id="13601" w:name="_Toc401748631"/>
      <w:bookmarkStart w:id="13602" w:name="_Toc401748926"/>
      <w:bookmarkStart w:id="13603" w:name="_Toc401749220"/>
      <w:bookmarkStart w:id="13604" w:name="_Toc401836805"/>
      <w:bookmarkStart w:id="13605" w:name="_Toc401921290"/>
      <w:bookmarkStart w:id="13606" w:name="_Toc404090263"/>
      <w:bookmarkStart w:id="13607" w:name="_Toc404613192"/>
      <w:bookmarkStart w:id="13608" w:name="_Toc520407369"/>
      <w:r>
        <w:t>Timeouts</w:t>
      </w:r>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p>
    <w:p w14:paraId="742C4295" w14:textId="77777777" w:rsidR="005342FF" w:rsidRDefault="005342FF" w:rsidP="0056029B">
      <w:pPr>
        <w:widowControl w:val="0"/>
        <w:spacing w:after="120" w:line="240" w:lineRule="auto"/>
        <w:rPr>
          <w:sz w:val="20"/>
          <w:szCs w:val="20"/>
        </w:rPr>
      </w:pPr>
      <w:r>
        <w:rPr>
          <w:sz w:val="20"/>
          <w:szCs w:val="20"/>
        </w:rPr>
        <w:t xml:space="preserve">By default, remote requests have infinite timeouts. Therefore, if remote request fails on a remote host, the host that issued the request might hang waiting forever for the request result. </w:t>
      </w:r>
      <w:proofErr w:type="gramStart"/>
      <w:r>
        <w:rPr>
          <w:sz w:val="20"/>
          <w:szCs w:val="20"/>
        </w:rPr>
        <w:t>Hello</w:t>
      </w:r>
      <w:proofErr w:type="gramEnd"/>
      <w:r>
        <w:rPr>
          <w:sz w:val="20"/>
          <w:szCs w:val="20"/>
        </w:rPr>
        <w:t xml:space="preserve"> allows setting of queue and host timeouts, as well as handling remote exceptions -- see sub-section </w:t>
      </w:r>
      <w:r>
        <w:rPr>
          <w:sz w:val="20"/>
          <w:szCs w:val="20"/>
        </w:rPr>
        <w:fldChar w:fldCharType="begin"/>
      </w:r>
      <w:r>
        <w:rPr>
          <w:sz w:val="20"/>
          <w:szCs w:val="20"/>
        </w:rPr>
        <w:instrText xml:space="preserve"> REF _Ref397587175 \r \h </w:instrText>
      </w:r>
      <w:r>
        <w:rPr>
          <w:sz w:val="20"/>
          <w:szCs w:val="20"/>
        </w:rPr>
      </w:r>
      <w:r>
        <w:rPr>
          <w:sz w:val="20"/>
          <w:szCs w:val="20"/>
        </w:rPr>
        <w:fldChar w:fldCharType="separate"/>
      </w:r>
      <w:r w:rsidR="00234EC6">
        <w:rPr>
          <w:sz w:val="20"/>
          <w:szCs w:val="20"/>
        </w:rPr>
        <w:t>5.3</w:t>
      </w:r>
      <w:r>
        <w:rPr>
          <w:sz w:val="20"/>
          <w:szCs w:val="20"/>
        </w:rPr>
        <w:fldChar w:fldCharType="end"/>
      </w:r>
      <w:r>
        <w:rPr>
          <w:sz w:val="20"/>
          <w:szCs w:val="20"/>
        </w:rPr>
        <w:t xml:space="preserve">. Use that facility to avoid hanging Hello </w:t>
      </w:r>
      <w:r>
        <w:rPr>
          <w:sz w:val="20"/>
          <w:szCs w:val="20"/>
        </w:rPr>
        <w:lastRenderedPageBreak/>
        <w:t>programs due to remote request timeouts.</w:t>
      </w:r>
    </w:p>
    <w:p w14:paraId="610334B4" w14:textId="77777777" w:rsidR="005342FF" w:rsidRDefault="005342FF" w:rsidP="005342FF">
      <w:pPr>
        <w:pStyle w:val="Heading4"/>
      </w:pPr>
      <w:bookmarkStart w:id="13609" w:name="_Toc397590641"/>
      <w:bookmarkStart w:id="13610" w:name="_Toc397593257"/>
      <w:bookmarkStart w:id="13611" w:name="_Toc397596265"/>
      <w:bookmarkStart w:id="13612" w:name="_Toc397619110"/>
      <w:bookmarkStart w:id="13613" w:name="_Toc398738498"/>
      <w:bookmarkStart w:id="13614" w:name="_Toc398811130"/>
      <w:bookmarkStart w:id="13615" w:name="_Toc399366246"/>
      <w:bookmarkStart w:id="13616" w:name="_Toc399623007"/>
      <w:bookmarkStart w:id="13617" w:name="_Toc400042013"/>
      <w:bookmarkStart w:id="13618" w:name="_Toc400230187"/>
      <w:bookmarkStart w:id="13619" w:name="_Toc400286608"/>
      <w:bookmarkStart w:id="13620" w:name="_Toc400287154"/>
      <w:bookmarkStart w:id="13621" w:name="_Toc400445597"/>
      <w:bookmarkStart w:id="13622" w:name="_Toc401568568"/>
      <w:bookmarkStart w:id="13623" w:name="_Toc401699335"/>
      <w:bookmarkStart w:id="13624" w:name="_Toc401748632"/>
      <w:bookmarkStart w:id="13625" w:name="_Toc401748927"/>
      <w:bookmarkStart w:id="13626" w:name="_Toc401749221"/>
      <w:bookmarkStart w:id="13627" w:name="_Toc401836806"/>
      <w:bookmarkStart w:id="13628" w:name="_Toc401921291"/>
      <w:bookmarkStart w:id="13629" w:name="_Toc404090264"/>
      <w:bookmarkStart w:id="13630" w:name="_Toc404613193"/>
      <w:bookmarkStart w:id="13631" w:name="_Toc520407370"/>
      <w:r>
        <w:t>Deadlocks and Infinite Loops</w:t>
      </w:r>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bookmarkEnd w:id="13631"/>
    </w:p>
    <w:p w14:paraId="5309D0DB" w14:textId="77777777" w:rsidR="005342FF" w:rsidRDefault="005342FF" w:rsidP="005342FF">
      <w:pPr>
        <w:spacing w:after="120" w:line="240" w:lineRule="auto"/>
        <w:rPr>
          <w:sz w:val="20"/>
          <w:szCs w:val="20"/>
        </w:rPr>
      </w:pPr>
      <w:r>
        <w:rPr>
          <w:sz w:val="20"/>
          <w:szCs w:val="20"/>
        </w:rPr>
        <w:t xml:space="preserve">Hello programs may hang when coordination or remote execution is not planned carefully. For example, a queue will wait indefinitely for a request queued up for execution on the same queue. Similarly, several queues end up in a deadlock when waiting for the completion of each other’s requests. </w:t>
      </w:r>
    </w:p>
    <w:p w14:paraId="3A9E37E0" w14:textId="77777777" w:rsidR="005342FF" w:rsidRDefault="005342FF" w:rsidP="005342FF">
      <w:pPr>
        <w:spacing w:after="120" w:line="240" w:lineRule="auto"/>
        <w:rPr>
          <w:sz w:val="20"/>
          <w:szCs w:val="20"/>
        </w:rPr>
      </w:pPr>
      <w:r>
        <w:rPr>
          <w:sz w:val="20"/>
          <w:szCs w:val="20"/>
        </w:rPr>
        <w:t xml:space="preserve">One simple technique to avoid deadlocks of this sort is to make sure that no sequence of queued requests comes back in a loop back to the sequence originator. Similarly, one should avoid sending request from queue </w:t>
      </w:r>
      <w:r w:rsidRPr="005342FF">
        <w:rPr>
          <w:rFonts w:ascii="Courier New" w:hAnsi="Courier New" w:cs="Courier New"/>
          <w:sz w:val="20"/>
          <w:szCs w:val="20"/>
        </w:rPr>
        <w:t>q</w:t>
      </w:r>
      <w:r w:rsidRPr="005342FF">
        <w:rPr>
          <w:rFonts w:ascii="Courier New" w:hAnsi="Courier New" w:cs="Courier New"/>
          <w:sz w:val="20"/>
          <w:szCs w:val="20"/>
          <w:vertAlign w:val="subscript"/>
        </w:rPr>
        <w:t>1</w:t>
      </w:r>
      <w:r>
        <w:rPr>
          <w:sz w:val="20"/>
          <w:szCs w:val="20"/>
        </w:rPr>
        <w:t xml:space="preserve"> to queue </w:t>
      </w:r>
      <w:r w:rsidRPr="005342FF">
        <w:rPr>
          <w:rFonts w:ascii="Courier New" w:hAnsi="Courier New" w:cs="Courier New"/>
          <w:sz w:val="20"/>
          <w:szCs w:val="20"/>
        </w:rPr>
        <w:t>q</w:t>
      </w:r>
      <w:r w:rsidRPr="005342FF">
        <w:rPr>
          <w:rFonts w:ascii="Courier New" w:hAnsi="Courier New" w:cs="Courier New"/>
          <w:sz w:val="20"/>
          <w:szCs w:val="20"/>
          <w:vertAlign w:val="subscript"/>
        </w:rPr>
        <w:t>2</w:t>
      </w:r>
      <w:r>
        <w:rPr>
          <w:sz w:val="20"/>
          <w:szCs w:val="20"/>
        </w:rPr>
        <w:t xml:space="preserve"> if </w:t>
      </w:r>
      <w:r w:rsidRPr="005342FF">
        <w:rPr>
          <w:rFonts w:ascii="Courier New" w:hAnsi="Courier New" w:cs="Courier New"/>
          <w:sz w:val="20"/>
          <w:szCs w:val="20"/>
        </w:rPr>
        <w:t>q</w:t>
      </w:r>
      <w:r w:rsidRPr="005342FF">
        <w:rPr>
          <w:rFonts w:ascii="Courier New" w:hAnsi="Courier New" w:cs="Courier New"/>
          <w:sz w:val="20"/>
          <w:szCs w:val="20"/>
          <w:vertAlign w:val="subscript"/>
        </w:rPr>
        <w:t>2</w:t>
      </w:r>
      <w:r>
        <w:rPr>
          <w:sz w:val="20"/>
          <w:szCs w:val="20"/>
        </w:rPr>
        <w:t xml:space="preserve"> is sending requests to </w:t>
      </w:r>
      <w:r w:rsidRPr="005342FF">
        <w:rPr>
          <w:rFonts w:ascii="Courier New" w:hAnsi="Courier New" w:cs="Courier New"/>
          <w:sz w:val="20"/>
          <w:szCs w:val="20"/>
        </w:rPr>
        <w:t>q</w:t>
      </w:r>
      <w:r w:rsidRPr="005342FF">
        <w:rPr>
          <w:rFonts w:ascii="Courier New" w:hAnsi="Courier New" w:cs="Courier New"/>
          <w:sz w:val="20"/>
          <w:szCs w:val="20"/>
          <w:vertAlign w:val="subscript"/>
        </w:rPr>
        <w:t>1</w:t>
      </w:r>
      <w:r>
        <w:rPr>
          <w:sz w:val="20"/>
          <w:szCs w:val="20"/>
        </w:rPr>
        <w:t>, directly or through the chain of intermediary queues.</w:t>
      </w:r>
    </w:p>
    <w:p w14:paraId="62D26FCE" w14:textId="77777777" w:rsidR="005342FF" w:rsidRDefault="005342FF" w:rsidP="005342FF">
      <w:pPr>
        <w:pStyle w:val="Heading4"/>
      </w:pPr>
      <w:bookmarkStart w:id="13632" w:name="_Toc397590642"/>
      <w:bookmarkStart w:id="13633" w:name="_Toc397593258"/>
      <w:bookmarkStart w:id="13634" w:name="_Toc397596266"/>
      <w:bookmarkStart w:id="13635" w:name="_Toc397619111"/>
      <w:bookmarkStart w:id="13636" w:name="_Toc398738499"/>
      <w:bookmarkStart w:id="13637" w:name="_Toc398811131"/>
      <w:bookmarkStart w:id="13638" w:name="_Toc399366247"/>
      <w:bookmarkStart w:id="13639" w:name="_Toc399623008"/>
      <w:bookmarkStart w:id="13640" w:name="_Toc400042014"/>
      <w:bookmarkStart w:id="13641" w:name="_Toc400230188"/>
      <w:bookmarkStart w:id="13642" w:name="_Toc400286609"/>
      <w:bookmarkStart w:id="13643" w:name="_Toc400287155"/>
      <w:bookmarkStart w:id="13644" w:name="_Toc400445598"/>
      <w:bookmarkStart w:id="13645" w:name="_Toc401568569"/>
      <w:bookmarkStart w:id="13646" w:name="_Toc401699336"/>
      <w:bookmarkStart w:id="13647" w:name="_Toc401748633"/>
      <w:bookmarkStart w:id="13648" w:name="_Toc401748928"/>
      <w:bookmarkStart w:id="13649" w:name="_Toc401749222"/>
      <w:bookmarkStart w:id="13650" w:name="_Toc401836807"/>
      <w:bookmarkStart w:id="13651" w:name="_Toc401921292"/>
      <w:bookmarkStart w:id="13652" w:name="_Toc404090265"/>
      <w:bookmarkStart w:id="13653" w:name="_Toc404613194"/>
      <w:bookmarkStart w:id="13654" w:name="_Toc520407371"/>
      <w:r>
        <w:t>Engine Termination</w:t>
      </w:r>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p>
    <w:p w14:paraId="3E180D19" w14:textId="77777777" w:rsidR="005342FF" w:rsidRDefault="005342FF" w:rsidP="005342FF">
      <w:pPr>
        <w:spacing w:after="120" w:line="240" w:lineRule="auto"/>
        <w:rPr>
          <w:sz w:val="20"/>
          <w:szCs w:val="20"/>
        </w:rPr>
      </w:pPr>
      <w:r>
        <w:rPr>
          <w:sz w:val="20"/>
          <w:szCs w:val="20"/>
        </w:rPr>
        <w:t xml:space="preserve">Hello programs may generate local and remote exceptions as explained in sub-section </w:t>
      </w:r>
      <w:r>
        <w:rPr>
          <w:sz w:val="20"/>
          <w:szCs w:val="20"/>
        </w:rPr>
        <w:fldChar w:fldCharType="begin"/>
      </w:r>
      <w:r>
        <w:rPr>
          <w:sz w:val="20"/>
          <w:szCs w:val="20"/>
        </w:rPr>
        <w:instrText xml:space="preserve"> REF _Ref397590067 \r \h </w:instrText>
      </w:r>
      <w:r>
        <w:rPr>
          <w:sz w:val="20"/>
          <w:szCs w:val="20"/>
        </w:rPr>
      </w:r>
      <w:r>
        <w:rPr>
          <w:sz w:val="20"/>
          <w:szCs w:val="20"/>
        </w:rPr>
        <w:fldChar w:fldCharType="separate"/>
      </w:r>
      <w:r w:rsidR="00234EC6">
        <w:rPr>
          <w:sz w:val="20"/>
          <w:szCs w:val="20"/>
        </w:rPr>
        <w:t>5.3</w:t>
      </w:r>
      <w:r>
        <w:rPr>
          <w:sz w:val="20"/>
          <w:szCs w:val="20"/>
        </w:rPr>
        <w:fldChar w:fldCharType="end"/>
      </w:r>
      <w:r>
        <w:rPr>
          <w:sz w:val="20"/>
          <w:szCs w:val="20"/>
        </w:rPr>
        <w:t xml:space="preserve">. When exceptions are unhandled, the engine terminates its execution given an impression that it has suddenly aborted. To diagnose engine termination due to an unhandled exception use logging as described in </w:t>
      </w:r>
      <w:r>
        <w:rPr>
          <w:sz w:val="20"/>
          <w:szCs w:val="20"/>
        </w:rPr>
        <w:fldChar w:fldCharType="begin"/>
      </w:r>
      <w:r>
        <w:rPr>
          <w:sz w:val="20"/>
          <w:szCs w:val="20"/>
        </w:rPr>
        <w:instrText xml:space="preserve"> REF _Ref397590135 \r \h </w:instrText>
      </w:r>
      <w:r>
        <w:rPr>
          <w:sz w:val="20"/>
          <w:szCs w:val="20"/>
        </w:rPr>
      </w:r>
      <w:r>
        <w:rPr>
          <w:sz w:val="20"/>
          <w:szCs w:val="20"/>
        </w:rPr>
        <w:fldChar w:fldCharType="separate"/>
      </w:r>
      <w:r w:rsidR="00234EC6">
        <w:rPr>
          <w:sz w:val="20"/>
          <w:szCs w:val="20"/>
        </w:rPr>
        <w:t>11.1.7</w:t>
      </w:r>
      <w:r>
        <w:rPr>
          <w:sz w:val="20"/>
          <w:szCs w:val="20"/>
        </w:rPr>
        <w:fldChar w:fldCharType="end"/>
      </w:r>
      <w:r>
        <w:rPr>
          <w:sz w:val="20"/>
          <w:szCs w:val="20"/>
        </w:rPr>
        <w:t>. In addition, always plan Hello programs to handle exceptions, even those that are not expected.</w:t>
      </w:r>
    </w:p>
    <w:p w14:paraId="3BBB5B10" w14:textId="77777777" w:rsidR="005342FF" w:rsidRDefault="005342FF" w:rsidP="005342FF">
      <w:pPr>
        <w:spacing w:after="120" w:line="240" w:lineRule="auto"/>
        <w:rPr>
          <w:sz w:val="20"/>
          <w:szCs w:val="20"/>
        </w:rPr>
      </w:pPr>
      <w:r>
        <w:rPr>
          <w:sz w:val="20"/>
          <w:szCs w:val="20"/>
        </w:rPr>
        <w:t xml:space="preserve">Hello engines catch some but not all UNIX signals. Use the logging facility to diagnose abnormal engine termination to determine </w:t>
      </w:r>
      <w:r w:rsidR="00067A90">
        <w:rPr>
          <w:sz w:val="20"/>
          <w:szCs w:val="20"/>
        </w:rPr>
        <w:t>its cause</w:t>
      </w:r>
      <w:r>
        <w:rPr>
          <w:sz w:val="20"/>
          <w:szCs w:val="20"/>
        </w:rPr>
        <w:t>.</w:t>
      </w:r>
    </w:p>
    <w:p w14:paraId="1DA14CA2" w14:textId="77777777" w:rsidR="00FC3581" w:rsidRDefault="00FC3581" w:rsidP="00FC3581">
      <w:pPr>
        <w:pStyle w:val="Heading4"/>
        <w:numPr>
          <w:ilvl w:val="3"/>
          <w:numId w:val="127"/>
        </w:numPr>
      </w:pPr>
      <w:bookmarkStart w:id="13655" w:name="_Toc520407372"/>
      <w:r>
        <w:t xml:space="preserve">Host Name in </w:t>
      </w:r>
      <w:r w:rsidRPr="00FC3581">
        <w:rPr>
          <w:rFonts w:ascii="Courier New" w:hAnsi="Courier New" w:cs="Courier New"/>
        </w:rPr>
        <w:t>/etc/hosts</w:t>
      </w:r>
      <w:bookmarkEnd w:id="13655"/>
    </w:p>
    <w:p w14:paraId="500591D5" w14:textId="77777777" w:rsidR="00FC3581" w:rsidRPr="00FC3581" w:rsidRDefault="00FC3581" w:rsidP="00FC3581">
      <w:pPr>
        <w:spacing w:line="240" w:lineRule="auto"/>
        <w:rPr>
          <w:sz w:val="20"/>
          <w:szCs w:val="20"/>
        </w:rPr>
      </w:pPr>
      <w:r w:rsidRPr="00FC3581">
        <w:rPr>
          <w:sz w:val="20"/>
          <w:szCs w:val="20"/>
        </w:rPr>
        <w:t xml:space="preserve">When the computer host name where Hello engine is running is listed in </w:t>
      </w:r>
      <w:r w:rsidRPr="00FC3581">
        <w:rPr>
          <w:rFonts w:ascii="Courier New" w:hAnsi="Courier New" w:cs="Courier New"/>
          <w:sz w:val="20"/>
          <w:szCs w:val="20"/>
        </w:rPr>
        <w:t>/etc/hosts</w:t>
      </w:r>
      <w:r w:rsidRPr="00FC3581">
        <w:rPr>
          <w:sz w:val="20"/>
          <w:szCs w:val="20"/>
        </w:rPr>
        <w:t xml:space="preserve"> with its network address, Hello engines use that network address to connect to the main host engine on that computer. On some networks, that would cause network traffic between engines on that computer to travel from the computer out to the network and back. To assure that network traffic between engines on the same computer flows only within the computer, do not list its host name in its own </w:t>
      </w:r>
      <w:r w:rsidRPr="00FC3581">
        <w:rPr>
          <w:rFonts w:ascii="Courier New" w:hAnsi="Courier New" w:cs="Courier New"/>
          <w:sz w:val="20"/>
          <w:szCs w:val="20"/>
        </w:rPr>
        <w:t>/etc/hosts</w:t>
      </w:r>
      <w:r w:rsidRPr="00FC3581">
        <w:rPr>
          <w:sz w:val="20"/>
          <w:szCs w:val="20"/>
        </w:rPr>
        <w:t>.</w:t>
      </w:r>
    </w:p>
    <w:p w14:paraId="00B86DF4" w14:textId="77777777" w:rsidR="001B0420" w:rsidRDefault="005342FF" w:rsidP="001B0420">
      <w:pPr>
        <w:pStyle w:val="Heading3"/>
      </w:pPr>
      <w:bookmarkStart w:id="13656" w:name="_Ref397590135"/>
      <w:bookmarkStart w:id="13657" w:name="_Toc397590643"/>
      <w:bookmarkStart w:id="13658" w:name="_Toc397593259"/>
      <w:bookmarkStart w:id="13659" w:name="_Toc397596267"/>
      <w:bookmarkStart w:id="13660" w:name="_Toc397619112"/>
      <w:bookmarkStart w:id="13661" w:name="_Toc398738500"/>
      <w:bookmarkStart w:id="13662" w:name="_Toc398811132"/>
      <w:bookmarkStart w:id="13663" w:name="_Toc399366248"/>
      <w:bookmarkStart w:id="13664" w:name="_Toc399623009"/>
      <w:bookmarkStart w:id="13665" w:name="_Toc400042015"/>
      <w:bookmarkStart w:id="13666" w:name="_Toc400230189"/>
      <w:bookmarkStart w:id="13667" w:name="_Toc400286610"/>
      <w:bookmarkStart w:id="13668" w:name="_Toc400287156"/>
      <w:bookmarkStart w:id="13669" w:name="_Toc400445599"/>
      <w:bookmarkStart w:id="13670" w:name="_Toc401568570"/>
      <w:bookmarkStart w:id="13671" w:name="_Toc401699337"/>
      <w:bookmarkStart w:id="13672" w:name="_Toc401748634"/>
      <w:bookmarkStart w:id="13673" w:name="_Toc401748929"/>
      <w:bookmarkStart w:id="13674" w:name="_Toc401749223"/>
      <w:bookmarkStart w:id="13675" w:name="_Toc401836808"/>
      <w:bookmarkStart w:id="13676" w:name="_Toc401921293"/>
      <w:bookmarkStart w:id="13677" w:name="_Toc404090266"/>
      <w:bookmarkStart w:id="13678" w:name="_Toc404613195"/>
      <w:bookmarkStart w:id="13679" w:name="_Toc520407373"/>
      <w:r>
        <w:t>Logging</w:t>
      </w:r>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p>
    <w:p w14:paraId="3E5EC763" w14:textId="77777777" w:rsidR="001B0420" w:rsidRDefault="001B0420" w:rsidP="00D61C77">
      <w:pPr>
        <w:spacing w:after="120" w:line="240" w:lineRule="auto"/>
        <w:rPr>
          <w:sz w:val="20"/>
          <w:szCs w:val="20"/>
        </w:rPr>
      </w:pPr>
      <w:r>
        <w:rPr>
          <w:sz w:val="20"/>
          <w:szCs w:val="20"/>
        </w:rPr>
        <w:t xml:space="preserve">When the source of runtime problem is unclear, use engine options </w:t>
      </w:r>
      <w:r w:rsidRPr="001B0420">
        <w:rPr>
          <w:rFonts w:ascii="Courier New" w:hAnsi="Courier New" w:cs="Courier New"/>
          <w:sz w:val="20"/>
          <w:szCs w:val="20"/>
        </w:rPr>
        <w:t>–L</w:t>
      </w:r>
      <w:r>
        <w:rPr>
          <w:sz w:val="20"/>
          <w:szCs w:val="20"/>
        </w:rPr>
        <w:t xml:space="preserve"> and </w:t>
      </w:r>
      <w:r w:rsidRPr="001B0420">
        <w:rPr>
          <w:rFonts w:ascii="Courier New" w:hAnsi="Courier New" w:cs="Courier New"/>
          <w:sz w:val="20"/>
          <w:szCs w:val="20"/>
        </w:rPr>
        <w:t>–M</w:t>
      </w:r>
      <w:r>
        <w:rPr>
          <w:sz w:val="20"/>
          <w:szCs w:val="20"/>
        </w:rPr>
        <w:t xml:space="preserve"> explained in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xml:space="preserve"> and translator option </w:t>
      </w:r>
      <w:r w:rsidRPr="001B0420">
        <w:rPr>
          <w:rFonts w:ascii="Courier New" w:hAnsi="Courier New" w:cs="Courier New"/>
          <w:sz w:val="20"/>
          <w:szCs w:val="20"/>
        </w:rPr>
        <w:t>–o</w:t>
      </w:r>
      <w:r>
        <w:rPr>
          <w:sz w:val="20"/>
          <w:szCs w:val="20"/>
        </w:rPr>
        <w:t xml:space="preserve"> (see </w:t>
      </w:r>
      <w:r>
        <w:rPr>
          <w:sz w:val="20"/>
          <w:szCs w:val="20"/>
        </w:rPr>
        <w:fldChar w:fldCharType="begin"/>
      </w:r>
      <w:r>
        <w:rPr>
          <w:sz w:val="20"/>
          <w:szCs w:val="20"/>
        </w:rPr>
        <w:instrText xml:space="preserve"> REF _Ref384196932 \r \h </w:instrText>
      </w:r>
      <w:r>
        <w:rPr>
          <w:sz w:val="20"/>
          <w:szCs w:val="20"/>
        </w:rPr>
      </w:r>
      <w:r>
        <w:rPr>
          <w:sz w:val="20"/>
          <w:szCs w:val="20"/>
        </w:rPr>
        <w:fldChar w:fldCharType="separate"/>
      </w:r>
      <w:r w:rsidR="00234EC6">
        <w:rPr>
          <w:sz w:val="20"/>
          <w:szCs w:val="20"/>
        </w:rPr>
        <w:t>6.1</w:t>
      </w:r>
      <w:r>
        <w:rPr>
          <w:sz w:val="20"/>
          <w:szCs w:val="20"/>
        </w:rPr>
        <w:fldChar w:fldCharType="end"/>
      </w:r>
      <w:r>
        <w:rPr>
          <w:sz w:val="20"/>
          <w:szCs w:val="20"/>
        </w:rPr>
        <w:t xml:space="preserve">). These options trace execution of the runtime engine and Hello programs in the </w:t>
      </w:r>
      <w:r w:rsidRPr="001B0420">
        <w:rPr>
          <w:rFonts w:ascii="Courier New" w:hAnsi="Courier New" w:cs="Courier New"/>
          <w:sz w:val="20"/>
          <w:szCs w:val="20"/>
        </w:rPr>
        <w:t>syslog</w:t>
      </w:r>
      <w:r>
        <w:rPr>
          <w:sz w:val="20"/>
          <w:szCs w:val="20"/>
        </w:rPr>
        <w:t xml:space="preserve"> log.</w:t>
      </w:r>
    </w:p>
    <w:p w14:paraId="5513FF13" w14:textId="77777777" w:rsidR="005342FF" w:rsidRDefault="00EC4CAF" w:rsidP="005342FF">
      <w:pPr>
        <w:pStyle w:val="Heading3"/>
      </w:pPr>
      <w:bookmarkStart w:id="13680" w:name="_Toc397590644"/>
      <w:bookmarkStart w:id="13681" w:name="_Toc397593260"/>
      <w:bookmarkStart w:id="13682" w:name="_Toc397596268"/>
      <w:bookmarkStart w:id="13683" w:name="_Toc397619113"/>
      <w:bookmarkStart w:id="13684" w:name="_Toc398738501"/>
      <w:bookmarkStart w:id="13685" w:name="_Toc398811133"/>
      <w:bookmarkStart w:id="13686" w:name="_Toc399366249"/>
      <w:bookmarkStart w:id="13687" w:name="_Toc399623010"/>
      <w:bookmarkStart w:id="13688" w:name="_Toc400042016"/>
      <w:bookmarkStart w:id="13689" w:name="_Toc400230190"/>
      <w:bookmarkStart w:id="13690" w:name="_Toc400286611"/>
      <w:bookmarkStart w:id="13691" w:name="_Toc400287157"/>
      <w:bookmarkStart w:id="13692" w:name="_Toc400445600"/>
      <w:bookmarkStart w:id="13693" w:name="_Toc401568571"/>
      <w:bookmarkStart w:id="13694" w:name="_Toc401699338"/>
      <w:bookmarkStart w:id="13695" w:name="_Toc401748635"/>
      <w:bookmarkStart w:id="13696" w:name="_Toc401748930"/>
      <w:bookmarkStart w:id="13697" w:name="_Toc401749224"/>
      <w:bookmarkStart w:id="13698" w:name="_Toc401836809"/>
      <w:bookmarkStart w:id="13699" w:name="_Toc401921294"/>
      <w:bookmarkStart w:id="13700" w:name="_Toc404090267"/>
      <w:bookmarkStart w:id="13701" w:name="_Toc404613196"/>
      <w:bookmarkStart w:id="13702" w:name="_Toc520407374"/>
      <w:r>
        <w:t xml:space="preserve">Engine and Partition </w:t>
      </w:r>
      <w:r w:rsidR="005342FF">
        <w:t>Cleanup</w:t>
      </w:r>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p>
    <w:p w14:paraId="7B2D6699" w14:textId="77777777" w:rsidR="005342FF" w:rsidRPr="006C12DB" w:rsidRDefault="005342FF" w:rsidP="005342FF">
      <w:pPr>
        <w:spacing w:after="120" w:line="240" w:lineRule="auto"/>
        <w:rPr>
          <w:sz w:val="20"/>
          <w:szCs w:val="20"/>
        </w:rPr>
      </w:pPr>
      <w:r>
        <w:rPr>
          <w:sz w:val="20"/>
          <w:szCs w:val="20"/>
        </w:rPr>
        <w:t>To</w:t>
      </w:r>
      <w:r w:rsidRPr="009E1939">
        <w:rPr>
          <w:sz w:val="20"/>
          <w:szCs w:val="20"/>
        </w:rPr>
        <w:t xml:space="preserve"> kill running Hello engines and er</w:t>
      </w:r>
      <w:r>
        <w:rPr>
          <w:sz w:val="20"/>
          <w:szCs w:val="20"/>
        </w:rPr>
        <w:t xml:space="preserve">ase leftover memory partitions, use the following </w:t>
      </w:r>
      <w:r w:rsidRPr="009E1939">
        <w:rPr>
          <w:sz w:val="20"/>
          <w:szCs w:val="20"/>
        </w:rPr>
        <w:t>commands</w:t>
      </w:r>
    </w:p>
    <w:p w14:paraId="17C5EE9A" w14:textId="77777777" w:rsidR="005342FF" w:rsidRPr="00265EC7" w:rsidRDefault="005342FF" w:rsidP="005342FF">
      <w:pPr>
        <w:autoSpaceDE w:val="0"/>
        <w:autoSpaceDN w:val="0"/>
        <w:adjustRightInd w:val="0"/>
        <w:spacing w:after="0" w:line="240" w:lineRule="auto"/>
        <w:ind w:left="720"/>
        <w:rPr>
          <w:rFonts w:ascii="Lucida Console" w:hAnsi="Lucida Console" w:cs="Lucida Console"/>
          <w:color w:val="000000"/>
          <w:sz w:val="14"/>
          <w:szCs w:val="14"/>
        </w:rPr>
      </w:pPr>
      <w:r w:rsidRPr="00265EC7">
        <w:rPr>
          <w:rFonts w:ascii="Lucida Console" w:hAnsi="Lucida Console" w:cs="Lucida Console"/>
          <w:color w:val="FF55FF"/>
          <w:sz w:val="14"/>
          <w:szCs w:val="14"/>
        </w:rPr>
        <w:t>think@fedora-right</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sidRPr="009E1939">
        <w:rPr>
          <w:rFonts w:ascii="Lucida Console" w:hAnsi="Lucida Console" w:cs="Lucida Console"/>
          <w:sz w:val="14"/>
          <w:szCs w:val="14"/>
        </w:rPr>
        <w:t xml:space="preserve"> </w:t>
      </w:r>
      <w:r w:rsidRPr="00265EC7">
        <w:rPr>
          <w:rFonts w:ascii="Lucida Console" w:hAnsi="Lucida Console" w:cs="Lucida Console"/>
          <w:sz w:val="14"/>
          <w:szCs w:val="14"/>
        </w:rPr>
        <w:t>sudo</w:t>
      </w:r>
      <w:r w:rsidRPr="009E1939">
        <w:rPr>
          <w:rFonts w:ascii="Lucida Console" w:hAnsi="Lucida Console" w:cs="Lucida Console"/>
          <w:sz w:val="14"/>
          <w:szCs w:val="14"/>
        </w:rPr>
        <w:t xml:space="preserve"> </w:t>
      </w:r>
      <w:r w:rsidRPr="00265EC7">
        <w:rPr>
          <w:rFonts w:ascii="Lucida Console" w:hAnsi="Lucida Console" w:cs="Lucida Console"/>
          <w:sz w:val="14"/>
          <w:szCs w:val="14"/>
        </w:rPr>
        <w:t>pkill</w:t>
      </w:r>
      <w:r w:rsidRPr="009E1939">
        <w:rPr>
          <w:rFonts w:ascii="Lucida Console" w:hAnsi="Lucida Console" w:cs="Lucida Console"/>
          <w:sz w:val="14"/>
          <w:szCs w:val="14"/>
        </w:rPr>
        <w:t xml:space="preserve"> </w:t>
      </w:r>
      <w:r w:rsidRPr="00265EC7">
        <w:rPr>
          <w:rFonts w:ascii="Lucida Console" w:hAnsi="Lucida Console" w:cs="Lucida Console"/>
          <w:sz w:val="14"/>
          <w:szCs w:val="14"/>
        </w:rPr>
        <w:t>-9 hee</w:t>
      </w:r>
    </w:p>
    <w:p w14:paraId="1F5F3688" w14:textId="77777777" w:rsidR="005342FF" w:rsidRPr="00265EC7" w:rsidRDefault="005342FF" w:rsidP="005342FF">
      <w:pPr>
        <w:autoSpaceDE w:val="0"/>
        <w:autoSpaceDN w:val="0"/>
        <w:adjustRightInd w:val="0"/>
        <w:spacing w:after="0" w:line="240" w:lineRule="auto"/>
        <w:ind w:left="720"/>
        <w:rPr>
          <w:rFonts w:ascii="Lucida Console" w:hAnsi="Lucida Console" w:cs="Lucida Console"/>
          <w:color w:val="000000"/>
          <w:sz w:val="14"/>
          <w:szCs w:val="14"/>
          <w:highlight w:val="black"/>
        </w:rPr>
      </w:pPr>
      <w:r w:rsidRPr="00265EC7">
        <w:rPr>
          <w:rFonts w:ascii="Lucida Console" w:hAnsi="Lucida Console" w:cs="Lucida Console"/>
          <w:color w:val="FF55FF"/>
          <w:sz w:val="14"/>
          <w:szCs w:val="14"/>
        </w:rPr>
        <w:t>think@fedora-right</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 sudo ipcs -a | egrep</w:t>
      </w:r>
      <w:r w:rsidRPr="009E1939">
        <w:rPr>
          <w:rFonts w:ascii="Lucida Console" w:hAnsi="Lucida Console" w:cs="Lucida Console"/>
          <w:sz w:val="14"/>
          <w:szCs w:val="14"/>
        </w:rPr>
        <w:t xml:space="preserve"> "`</w:t>
      </w:r>
      <w:r w:rsidRPr="00265EC7">
        <w:rPr>
          <w:rFonts w:ascii="Lucida Console" w:hAnsi="Lucida Console" w:cs="Lucida Console"/>
          <w:sz w:val="14"/>
          <w:szCs w:val="14"/>
        </w:rPr>
        <w:t>whoami</w:t>
      </w:r>
      <w:r w:rsidRPr="009E1939">
        <w:rPr>
          <w:rFonts w:ascii="Lucida Console" w:hAnsi="Lucida Console" w:cs="Lucida Console"/>
          <w:sz w:val="14"/>
          <w:szCs w:val="14"/>
        </w:rPr>
        <w:t xml:space="preserve">`|root" | </w:t>
      </w:r>
      <w:r w:rsidRPr="00265EC7">
        <w:rPr>
          <w:rFonts w:ascii="Lucida Console" w:hAnsi="Lucida Console" w:cs="Lucida Console"/>
          <w:sz w:val="14"/>
          <w:szCs w:val="14"/>
        </w:rPr>
        <w:t>awk</w:t>
      </w:r>
      <w:r w:rsidRPr="009E1939">
        <w:rPr>
          <w:rFonts w:ascii="Lucida Console" w:hAnsi="Lucida Console" w:cs="Lucida Console"/>
          <w:sz w:val="14"/>
          <w:szCs w:val="14"/>
        </w:rPr>
        <w:t xml:space="preserve"> '{ print $2 }' &gt; .</w:t>
      </w:r>
      <w:r w:rsidRPr="00265EC7">
        <w:rPr>
          <w:rFonts w:ascii="Lucida Console" w:hAnsi="Lucida Console" w:cs="Lucida Console"/>
          <w:sz w:val="14"/>
          <w:szCs w:val="14"/>
        </w:rPr>
        <w:t>hello_ipc</w:t>
      </w:r>
    </w:p>
    <w:p w14:paraId="22BBB5CE" w14:textId="77777777" w:rsidR="005342FF" w:rsidRDefault="005342FF" w:rsidP="005342FF">
      <w:pPr>
        <w:autoSpaceDE w:val="0"/>
        <w:autoSpaceDN w:val="0"/>
        <w:adjustRightInd w:val="0"/>
        <w:spacing w:after="0" w:line="240" w:lineRule="auto"/>
        <w:ind w:left="720"/>
        <w:rPr>
          <w:rFonts w:ascii="Lucida Console" w:hAnsi="Lucida Console" w:cs="Lucida Console"/>
          <w:sz w:val="14"/>
          <w:szCs w:val="14"/>
        </w:rPr>
      </w:pPr>
      <w:r w:rsidRPr="00265EC7">
        <w:rPr>
          <w:rFonts w:ascii="Lucida Console" w:hAnsi="Lucida Console" w:cs="Lucida Console"/>
          <w:color w:val="FF55FF"/>
          <w:sz w:val="14"/>
          <w:szCs w:val="14"/>
        </w:rPr>
        <w:t>think@fedora-right</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 sudo sed -i 's</w:t>
      </w:r>
      <w:r w:rsidRPr="009E1939">
        <w:rPr>
          <w:rFonts w:ascii="Lucida Console" w:hAnsi="Lucida Console" w:cs="Lucida Console"/>
          <w:sz w:val="14"/>
          <w:szCs w:val="14"/>
        </w:rPr>
        <w:t>/^/-m /' .hello_ipc; sudo ipcrm `cat .hello_ipc`</w:t>
      </w:r>
    </w:p>
    <w:p w14:paraId="163A74BC" w14:textId="77777777" w:rsidR="005342FF" w:rsidRPr="009E1939" w:rsidRDefault="005342FF" w:rsidP="005342FF">
      <w:pPr>
        <w:autoSpaceDE w:val="0"/>
        <w:autoSpaceDN w:val="0"/>
        <w:adjustRightInd w:val="0"/>
        <w:spacing w:after="0" w:line="240" w:lineRule="auto"/>
        <w:ind w:left="720"/>
        <w:rPr>
          <w:rFonts w:ascii="Lucida Console" w:hAnsi="Lucida Console" w:cs="Lucida Console"/>
          <w:sz w:val="14"/>
          <w:szCs w:val="14"/>
        </w:rPr>
      </w:pPr>
    </w:p>
    <w:p w14:paraId="5B9CFC0E" w14:textId="77777777" w:rsidR="00C25F82" w:rsidRPr="00C25F82" w:rsidRDefault="00C25F82" w:rsidP="00C25F82">
      <w:pPr>
        <w:autoSpaceDE w:val="0"/>
        <w:autoSpaceDN w:val="0"/>
        <w:adjustRightInd w:val="0"/>
        <w:spacing w:after="0" w:line="240" w:lineRule="auto"/>
        <w:rPr>
          <w:rFonts w:ascii="Lucida Console" w:hAnsi="Lucida Console" w:cs="Lucida Console"/>
          <w:sz w:val="20"/>
          <w:szCs w:val="20"/>
        </w:rPr>
      </w:pPr>
      <w:r w:rsidRPr="00C25F82">
        <w:rPr>
          <w:sz w:val="20"/>
          <w:szCs w:val="20"/>
        </w:rPr>
        <w:t xml:space="preserve">One can achieve the same cleanup effect by running </w:t>
      </w:r>
      <w:r w:rsidRPr="00C25F82">
        <w:rPr>
          <w:rFonts w:ascii="Courier New" w:hAnsi="Courier New" w:cs="Courier New"/>
          <w:sz w:val="20"/>
          <w:szCs w:val="20"/>
        </w:rPr>
        <w:t>hee</w:t>
      </w:r>
      <w:r w:rsidRPr="00C25F82">
        <w:rPr>
          <w:sz w:val="20"/>
          <w:szCs w:val="20"/>
        </w:rPr>
        <w:t xml:space="preserve"> with the single option </w:t>
      </w:r>
      <w:r w:rsidRPr="00C25F82">
        <w:rPr>
          <w:rFonts w:ascii="Courier New" w:hAnsi="Courier New" w:cs="Courier New"/>
          <w:sz w:val="20"/>
          <w:szCs w:val="20"/>
        </w:rPr>
        <w:t>–Q</w:t>
      </w:r>
      <w:r w:rsidRPr="00C25F82">
        <w:rPr>
          <w:rFonts w:ascii="Lucida Console" w:hAnsi="Lucida Console" w:cs="Lucida Console"/>
          <w:sz w:val="20"/>
          <w:szCs w:val="20"/>
        </w:rPr>
        <w:t xml:space="preserve"> as</w:t>
      </w:r>
    </w:p>
    <w:p w14:paraId="307E81EC" w14:textId="77777777" w:rsidR="00C25F82" w:rsidRDefault="00C25F82" w:rsidP="00C25F82">
      <w:pPr>
        <w:autoSpaceDE w:val="0"/>
        <w:autoSpaceDN w:val="0"/>
        <w:adjustRightInd w:val="0"/>
        <w:spacing w:after="0" w:line="240" w:lineRule="auto"/>
        <w:ind w:left="720"/>
        <w:rPr>
          <w:rFonts w:ascii="Lucida Console" w:hAnsi="Lucida Console" w:cs="Lucida Console"/>
          <w:color w:val="FF55FF"/>
          <w:sz w:val="14"/>
          <w:szCs w:val="14"/>
        </w:rPr>
      </w:pPr>
    </w:p>
    <w:p w14:paraId="004B169A" w14:textId="77777777" w:rsidR="00C25F82" w:rsidRPr="00265EC7" w:rsidRDefault="00C25F82" w:rsidP="00C25F82">
      <w:pPr>
        <w:autoSpaceDE w:val="0"/>
        <w:autoSpaceDN w:val="0"/>
        <w:adjustRightInd w:val="0"/>
        <w:spacing w:after="0" w:line="240" w:lineRule="auto"/>
        <w:ind w:left="720"/>
        <w:rPr>
          <w:rFonts w:ascii="Lucida Console" w:hAnsi="Lucida Console" w:cs="Lucida Console"/>
          <w:color w:val="000000"/>
          <w:sz w:val="14"/>
          <w:szCs w:val="14"/>
        </w:rPr>
      </w:pPr>
      <w:r w:rsidRPr="00265EC7">
        <w:rPr>
          <w:rFonts w:ascii="Lucida Console" w:hAnsi="Lucida Console" w:cs="Lucida Console"/>
          <w:color w:val="FF55FF"/>
          <w:sz w:val="14"/>
          <w:szCs w:val="14"/>
        </w:rPr>
        <w:t>think@fedora-right</w:t>
      </w:r>
      <w:r w:rsidRPr="00265EC7">
        <w:rPr>
          <w:rFonts w:ascii="Lucida Console" w:hAnsi="Lucida Console" w:cs="Lucida Console"/>
          <w:sz w:val="14"/>
          <w:szCs w:val="14"/>
        </w:rPr>
        <w:t>:</w:t>
      </w:r>
      <w:r w:rsidRPr="00265EC7">
        <w:rPr>
          <w:rFonts w:ascii="Lucida Console" w:hAnsi="Lucida Console" w:cs="Lucida Console"/>
          <w:color w:val="5555FF"/>
          <w:sz w:val="14"/>
          <w:szCs w:val="14"/>
        </w:rPr>
        <w:t>~</w:t>
      </w:r>
      <w:r w:rsidRPr="00265EC7">
        <w:rPr>
          <w:rFonts w:ascii="Lucida Console" w:hAnsi="Lucida Console" w:cs="Lucida Console"/>
          <w:sz w:val="14"/>
          <w:szCs w:val="14"/>
        </w:rPr>
        <w:t>$</w:t>
      </w:r>
      <w:r w:rsidRPr="009E1939">
        <w:rPr>
          <w:rFonts w:ascii="Lucida Console" w:hAnsi="Lucida Console" w:cs="Lucida Console"/>
          <w:sz w:val="14"/>
          <w:szCs w:val="14"/>
        </w:rPr>
        <w:t xml:space="preserve"> </w:t>
      </w:r>
      <w:r w:rsidRPr="00265EC7">
        <w:rPr>
          <w:rFonts w:ascii="Lucida Console" w:hAnsi="Lucida Console" w:cs="Lucida Console"/>
          <w:sz w:val="14"/>
          <w:szCs w:val="14"/>
        </w:rPr>
        <w:t>sudo</w:t>
      </w:r>
      <w:r w:rsidRPr="009E1939">
        <w:rPr>
          <w:rFonts w:ascii="Lucida Console" w:hAnsi="Lucida Console" w:cs="Lucida Console"/>
          <w:sz w:val="14"/>
          <w:szCs w:val="14"/>
        </w:rPr>
        <w:t xml:space="preserve"> </w:t>
      </w:r>
      <w:r>
        <w:rPr>
          <w:rFonts w:ascii="Lucida Console" w:hAnsi="Lucida Console" w:cs="Lucida Console"/>
          <w:sz w:val="14"/>
          <w:szCs w:val="14"/>
        </w:rPr>
        <w:t>hee -Q</w:t>
      </w:r>
    </w:p>
    <w:p w14:paraId="5BAEB995" w14:textId="77777777" w:rsidR="00C25F82" w:rsidRPr="009E1939" w:rsidRDefault="00C25F82" w:rsidP="00C25F82">
      <w:pPr>
        <w:autoSpaceDE w:val="0"/>
        <w:autoSpaceDN w:val="0"/>
        <w:adjustRightInd w:val="0"/>
        <w:spacing w:after="0" w:line="240" w:lineRule="auto"/>
        <w:ind w:left="720"/>
        <w:rPr>
          <w:rFonts w:ascii="Lucida Console" w:hAnsi="Lucida Console" w:cs="Lucida Console"/>
          <w:sz w:val="14"/>
          <w:szCs w:val="14"/>
        </w:rPr>
      </w:pPr>
    </w:p>
    <w:p w14:paraId="59126657" w14:textId="77777777" w:rsidR="005342FF" w:rsidRDefault="00AE6334" w:rsidP="00D61C77">
      <w:pPr>
        <w:spacing w:after="120" w:line="240" w:lineRule="auto"/>
        <w:rPr>
          <w:sz w:val="20"/>
          <w:szCs w:val="20"/>
        </w:rPr>
      </w:pPr>
      <w:r>
        <w:rPr>
          <w:sz w:val="20"/>
          <w:szCs w:val="20"/>
        </w:rPr>
        <w:t xml:space="preserve">When option </w:t>
      </w:r>
      <w:r w:rsidRPr="00AE6334">
        <w:rPr>
          <w:rFonts w:ascii="Courier New" w:hAnsi="Courier New" w:cs="Courier New"/>
          <w:sz w:val="20"/>
          <w:szCs w:val="20"/>
        </w:rPr>
        <w:t>–Q</w:t>
      </w:r>
      <w:r>
        <w:rPr>
          <w:sz w:val="20"/>
          <w:szCs w:val="20"/>
        </w:rPr>
        <w:t xml:space="preserve"> is set together with option </w:t>
      </w:r>
      <w:r w:rsidRPr="00AE6334">
        <w:rPr>
          <w:rFonts w:ascii="Courier New" w:hAnsi="Courier New" w:cs="Courier New"/>
          <w:sz w:val="20"/>
          <w:szCs w:val="20"/>
        </w:rPr>
        <w:t>–k</w:t>
      </w:r>
      <w:r>
        <w:rPr>
          <w:sz w:val="20"/>
          <w:szCs w:val="20"/>
        </w:rPr>
        <w:t xml:space="preserve">, which specifies the directory with partitions for </w:t>
      </w:r>
      <w:r w:rsidR="007F2EDD">
        <w:rPr>
          <w:sz w:val="20"/>
          <w:szCs w:val="20"/>
        </w:rPr>
        <w:t xml:space="preserve">the engines from a </w:t>
      </w:r>
      <w:r>
        <w:rPr>
          <w:sz w:val="20"/>
          <w:szCs w:val="20"/>
        </w:rPr>
        <w:t xml:space="preserve">secondary </w:t>
      </w:r>
      <w:r w:rsidR="007F2EDD">
        <w:rPr>
          <w:sz w:val="20"/>
          <w:szCs w:val="20"/>
        </w:rPr>
        <w:t>host</w:t>
      </w:r>
      <w:r>
        <w:rPr>
          <w:sz w:val="20"/>
          <w:szCs w:val="20"/>
        </w:rPr>
        <w:t xml:space="preserve">, </w:t>
      </w:r>
      <w:r w:rsidR="007F2EDD">
        <w:rPr>
          <w:sz w:val="20"/>
          <w:szCs w:val="20"/>
        </w:rPr>
        <w:t xml:space="preserve">or with option </w:t>
      </w:r>
      <w:r w:rsidR="007F2EDD" w:rsidRPr="007F2EDD">
        <w:rPr>
          <w:rFonts w:ascii="Courier New" w:hAnsi="Courier New" w:cs="Courier New"/>
          <w:sz w:val="20"/>
          <w:szCs w:val="20"/>
        </w:rPr>
        <w:t>–X</w:t>
      </w:r>
      <w:r w:rsidR="007F2EDD">
        <w:rPr>
          <w:sz w:val="20"/>
          <w:szCs w:val="20"/>
        </w:rPr>
        <w:t xml:space="preserve">, which specifies the directory with partitions for the engines of the primary host, </w:t>
      </w:r>
      <w:r>
        <w:rPr>
          <w:sz w:val="20"/>
          <w:szCs w:val="20"/>
        </w:rPr>
        <w:t xml:space="preserve">then all files from that directory are also deleted. </w:t>
      </w:r>
      <w:r w:rsidR="005342FF">
        <w:rPr>
          <w:sz w:val="20"/>
          <w:szCs w:val="20"/>
        </w:rPr>
        <w:t xml:space="preserve">In addition, one may use flag </w:t>
      </w:r>
      <w:r w:rsidR="005342FF" w:rsidRPr="005342FF">
        <w:rPr>
          <w:rFonts w:ascii="Courier New" w:hAnsi="Courier New" w:cs="Courier New"/>
          <w:sz w:val="20"/>
          <w:szCs w:val="20"/>
        </w:rPr>
        <w:t>–g</w:t>
      </w:r>
      <w:r w:rsidR="005342FF">
        <w:rPr>
          <w:sz w:val="20"/>
          <w:szCs w:val="20"/>
        </w:rPr>
        <w:t xml:space="preserve"> when starting Hello engine </w:t>
      </w:r>
      <w:proofErr w:type="gramStart"/>
      <w:r w:rsidR="005342FF">
        <w:rPr>
          <w:sz w:val="20"/>
          <w:szCs w:val="20"/>
        </w:rPr>
        <w:t>in order to</w:t>
      </w:r>
      <w:proofErr w:type="gramEnd"/>
      <w:r w:rsidR="005342FF">
        <w:rPr>
          <w:sz w:val="20"/>
          <w:szCs w:val="20"/>
        </w:rPr>
        <w:t xml:space="preserve"> kill all engines running on the local host and erase all local host shared memory segments holding Hello partitions.</w:t>
      </w:r>
      <w:r w:rsidR="007F2EDD">
        <w:rPr>
          <w:sz w:val="20"/>
          <w:szCs w:val="20"/>
        </w:rPr>
        <w:t xml:space="preserve"> In addition, all files and directories under </w:t>
      </w:r>
      <w:r w:rsidR="007F2EDD" w:rsidRPr="007F2EDD">
        <w:rPr>
          <w:rFonts w:ascii="Courier New" w:hAnsi="Courier New" w:cs="Courier New"/>
          <w:sz w:val="20"/>
          <w:szCs w:val="20"/>
        </w:rPr>
        <w:t>/opt/hello/mapped</w:t>
      </w:r>
      <w:r w:rsidR="007F2EDD">
        <w:rPr>
          <w:sz w:val="20"/>
          <w:szCs w:val="20"/>
        </w:rPr>
        <w:t xml:space="preserve"> are eliminated.</w:t>
      </w:r>
    </w:p>
    <w:p w14:paraId="31ECFE55" w14:textId="77777777" w:rsidR="005342FF" w:rsidRDefault="005342FF" w:rsidP="005342FF">
      <w:pPr>
        <w:pStyle w:val="Heading3"/>
        <w:keepNext w:val="0"/>
        <w:keepLines w:val="0"/>
        <w:widowControl w:val="0"/>
      </w:pPr>
      <w:bookmarkStart w:id="13703" w:name="_Toc397590645"/>
      <w:bookmarkStart w:id="13704" w:name="_Toc397593261"/>
      <w:bookmarkStart w:id="13705" w:name="_Toc397596269"/>
      <w:bookmarkStart w:id="13706" w:name="_Toc397619114"/>
      <w:bookmarkStart w:id="13707" w:name="_Toc398738502"/>
      <w:bookmarkStart w:id="13708" w:name="_Toc398811134"/>
      <w:bookmarkStart w:id="13709" w:name="_Toc399366250"/>
      <w:bookmarkStart w:id="13710" w:name="_Toc399623011"/>
      <w:bookmarkStart w:id="13711" w:name="_Toc400042017"/>
      <w:bookmarkStart w:id="13712" w:name="_Toc400230191"/>
      <w:bookmarkStart w:id="13713" w:name="_Toc400286612"/>
      <w:bookmarkStart w:id="13714" w:name="_Toc400287158"/>
      <w:bookmarkStart w:id="13715" w:name="_Toc400445601"/>
      <w:bookmarkStart w:id="13716" w:name="_Toc401568572"/>
      <w:bookmarkStart w:id="13717" w:name="_Toc401699339"/>
      <w:bookmarkStart w:id="13718" w:name="_Toc401748636"/>
      <w:bookmarkStart w:id="13719" w:name="_Toc401748931"/>
      <w:bookmarkStart w:id="13720" w:name="_Toc401749225"/>
      <w:bookmarkStart w:id="13721" w:name="_Toc401836810"/>
      <w:bookmarkStart w:id="13722" w:name="_Toc401921295"/>
      <w:bookmarkStart w:id="13723" w:name="_Toc404090268"/>
      <w:bookmarkStart w:id="13724" w:name="_Toc404613197"/>
      <w:bookmarkStart w:id="13725" w:name="_Toc520407375"/>
      <w:r>
        <w:t>Persistent Partitions</w:t>
      </w:r>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bookmarkEnd w:id="13716"/>
      <w:bookmarkEnd w:id="13717"/>
      <w:bookmarkEnd w:id="13718"/>
      <w:bookmarkEnd w:id="13719"/>
      <w:bookmarkEnd w:id="13720"/>
      <w:bookmarkEnd w:id="13721"/>
      <w:bookmarkEnd w:id="13722"/>
      <w:bookmarkEnd w:id="13723"/>
      <w:bookmarkEnd w:id="13724"/>
      <w:bookmarkEnd w:id="13725"/>
    </w:p>
    <w:p w14:paraId="6BE5DDD7" w14:textId="77777777" w:rsidR="005342FF" w:rsidRDefault="005342FF" w:rsidP="005342FF">
      <w:pPr>
        <w:widowControl w:val="0"/>
        <w:spacing w:after="120" w:line="240" w:lineRule="auto"/>
        <w:rPr>
          <w:sz w:val="20"/>
          <w:szCs w:val="20"/>
        </w:rPr>
      </w:pPr>
      <w:r>
        <w:rPr>
          <w:sz w:val="20"/>
          <w:szCs w:val="20"/>
        </w:rPr>
        <w:t xml:space="preserve">Hello engines from the secondary hosts create persistent partitions in files named </w:t>
      </w:r>
      <w:r w:rsidRPr="005342FF">
        <w:rPr>
          <w:rFonts w:ascii="Courier New" w:hAnsi="Courier New" w:cs="Courier New"/>
          <w:sz w:val="20"/>
          <w:szCs w:val="20"/>
        </w:rPr>
        <w:t>K</w:t>
      </w:r>
      <w:r>
        <w:rPr>
          <w:sz w:val="20"/>
          <w:szCs w:val="20"/>
        </w:rPr>
        <w:t xml:space="preserve"> specified with the flag </w:t>
      </w:r>
      <w:r w:rsidRPr="005342FF">
        <w:rPr>
          <w:rFonts w:ascii="Courier New" w:hAnsi="Courier New" w:cs="Courier New"/>
          <w:sz w:val="20"/>
          <w:szCs w:val="20"/>
        </w:rPr>
        <w:t>–kK</w:t>
      </w:r>
      <w:r>
        <w:rPr>
          <w:sz w:val="20"/>
          <w:szCs w:val="20"/>
        </w:rPr>
        <w:t xml:space="preserve"> on demand (see </w:t>
      </w:r>
      <w:r>
        <w:rPr>
          <w:sz w:val="20"/>
          <w:szCs w:val="20"/>
        </w:rPr>
        <w:fldChar w:fldCharType="begin"/>
      </w:r>
      <w:r>
        <w:rPr>
          <w:sz w:val="20"/>
          <w:szCs w:val="20"/>
        </w:rPr>
        <w:instrText xml:space="preserve"> REF _Ref378178853 \r \h </w:instrText>
      </w:r>
      <w:r>
        <w:rPr>
          <w:sz w:val="20"/>
          <w:szCs w:val="20"/>
        </w:rPr>
      </w:r>
      <w:r>
        <w:rPr>
          <w:sz w:val="20"/>
          <w:szCs w:val="20"/>
        </w:rPr>
        <w:fldChar w:fldCharType="separate"/>
      </w:r>
      <w:r w:rsidR="00234EC6">
        <w:rPr>
          <w:sz w:val="20"/>
          <w:szCs w:val="20"/>
        </w:rPr>
        <w:t>4.9.3</w:t>
      </w:r>
      <w:r>
        <w:rPr>
          <w:sz w:val="20"/>
          <w:szCs w:val="20"/>
        </w:rPr>
        <w:fldChar w:fldCharType="end"/>
      </w:r>
      <w:r>
        <w:rPr>
          <w:sz w:val="20"/>
          <w:szCs w:val="20"/>
        </w:rPr>
        <w:t>). However, they do not create directories holding the files with persistent partitions. Therefore, one needs to create directories in advance, before running secondary engines with persistent partitions in those directories.</w:t>
      </w:r>
    </w:p>
    <w:p w14:paraId="6C7C6E93" w14:textId="77777777" w:rsidR="00EC4CAF" w:rsidRDefault="00EC4CAF" w:rsidP="00EC4CAF">
      <w:pPr>
        <w:pStyle w:val="Heading3"/>
      </w:pPr>
      <w:bookmarkStart w:id="13726" w:name="_Toc400286614"/>
      <w:bookmarkStart w:id="13727" w:name="_Toc400287159"/>
      <w:bookmarkStart w:id="13728" w:name="_Toc400445602"/>
      <w:bookmarkStart w:id="13729" w:name="_Toc401568573"/>
      <w:bookmarkStart w:id="13730" w:name="_Toc401699340"/>
      <w:bookmarkStart w:id="13731" w:name="_Toc401748637"/>
      <w:bookmarkStart w:id="13732" w:name="_Toc401748932"/>
      <w:bookmarkStart w:id="13733" w:name="_Toc401749226"/>
      <w:bookmarkStart w:id="13734" w:name="_Toc401836811"/>
      <w:bookmarkStart w:id="13735" w:name="_Toc401921296"/>
      <w:bookmarkStart w:id="13736" w:name="_Toc404090269"/>
      <w:bookmarkStart w:id="13737" w:name="_Toc404613198"/>
      <w:bookmarkStart w:id="13738" w:name="_Toc520407376"/>
      <w:r>
        <w:lastRenderedPageBreak/>
        <w:t>Leftover Partitions</w:t>
      </w:r>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p>
    <w:p w14:paraId="7CAAE5C6" w14:textId="77777777" w:rsidR="00EC4CAF" w:rsidRDefault="00EC4CAF" w:rsidP="0020492D">
      <w:pPr>
        <w:spacing w:after="120" w:line="240" w:lineRule="auto"/>
        <w:rPr>
          <w:sz w:val="20"/>
          <w:szCs w:val="20"/>
        </w:rPr>
      </w:pPr>
      <w:r>
        <w:rPr>
          <w:sz w:val="20"/>
          <w:szCs w:val="20"/>
        </w:rPr>
        <w:t xml:space="preserve">When a main host engine exits, it kills all host engines and partitions allocated by those engines. However, if an engine which is not a main host engine exits, then some partitions created by that engine remain. </w:t>
      </w:r>
    </w:p>
    <w:p w14:paraId="433DDE2E" w14:textId="77777777" w:rsidR="00EC03B6" w:rsidRPr="0020492D" w:rsidRDefault="00EC4CAF" w:rsidP="0020492D">
      <w:pPr>
        <w:spacing w:after="120" w:line="240" w:lineRule="auto"/>
        <w:rPr>
          <w:sz w:val="20"/>
          <w:szCs w:val="20"/>
        </w:rPr>
      </w:pPr>
      <w:r>
        <w:rPr>
          <w:sz w:val="20"/>
          <w:szCs w:val="20"/>
        </w:rPr>
        <w:t>If leaving leftover partitions of this kind is not desirable, it is better to use different secondary and primary hosts on the same computer. This way, engines from different hosts may still communicate over the network, yet when a host main engine quits, it will not leave leftover partitions.</w:t>
      </w:r>
    </w:p>
    <w:p w14:paraId="3781714A" w14:textId="77777777" w:rsidR="005342FF" w:rsidRDefault="005342FF" w:rsidP="005342FF">
      <w:pPr>
        <w:pStyle w:val="Heading3"/>
      </w:pPr>
      <w:bookmarkStart w:id="13739" w:name="_Toc397590646"/>
      <w:bookmarkStart w:id="13740" w:name="_Toc397593262"/>
      <w:bookmarkStart w:id="13741" w:name="_Toc397596270"/>
      <w:bookmarkStart w:id="13742" w:name="_Toc397619115"/>
      <w:bookmarkStart w:id="13743" w:name="_Toc398738503"/>
      <w:bookmarkStart w:id="13744" w:name="_Toc398811135"/>
      <w:bookmarkStart w:id="13745" w:name="_Toc399366251"/>
      <w:bookmarkStart w:id="13746" w:name="_Toc399623012"/>
      <w:bookmarkStart w:id="13747" w:name="_Toc400042018"/>
      <w:bookmarkStart w:id="13748" w:name="_Toc400230193"/>
      <w:bookmarkStart w:id="13749" w:name="_Toc400286615"/>
      <w:bookmarkStart w:id="13750" w:name="_Toc400287160"/>
      <w:bookmarkStart w:id="13751" w:name="_Toc400445603"/>
      <w:bookmarkStart w:id="13752" w:name="_Toc401568574"/>
      <w:bookmarkStart w:id="13753" w:name="_Toc401699341"/>
      <w:bookmarkStart w:id="13754" w:name="_Toc401748638"/>
      <w:bookmarkStart w:id="13755" w:name="_Toc401748933"/>
      <w:bookmarkStart w:id="13756" w:name="_Toc401749227"/>
      <w:bookmarkStart w:id="13757" w:name="_Toc401836812"/>
      <w:bookmarkStart w:id="13758" w:name="_Toc401921297"/>
      <w:bookmarkStart w:id="13759" w:name="_Toc404090270"/>
      <w:bookmarkStart w:id="13760" w:name="_Toc404613199"/>
      <w:bookmarkStart w:id="13761" w:name="_Toc520407377"/>
      <w:r>
        <w:t>Engine Flags</w:t>
      </w:r>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bookmarkEnd w:id="13759"/>
      <w:bookmarkEnd w:id="13760"/>
      <w:bookmarkEnd w:id="13761"/>
    </w:p>
    <w:p w14:paraId="7BE3F0E8" w14:textId="77777777" w:rsidR="005342FF" w:rsidRDefault="005342FF" w:rsidP="00D61C77">
      <w:pPr>
        <w:spacing w:after="120" w:line="240" w:lineRule="auto"/>
        <w:rPr>
          <w:sz w:val="20"/>
          <w:szCs w:val="20"/>
        </w:rPr>
      </w:pPr>
      <w:r>
        <w:rPr>
          <w:sz w:val="20"/>
          <w:szCs w:val="20"/>
        </w:rPr>
        <w:t>When specifying an engine command line flag</w:t>
      </w:r>
      <w:r w:rsidR="00291A6E">
        <w:rPr>
          <w:sz w:val="20"/>
          <w:szCs w:val="20"/>
        </w:rPr>
        <w:t>,</w:t>
      </w:r>
      <w:r>
        <w:rPr>
          <w:sz w:val="20"/>
          <w:szCs w:val="20"/>
        </w:rPr>
        <w:t xml:space="preserve"> which requires a </w:t>
      </w:r>
      <w:r w:rsidR="00291A6E">
        <w:rPr>
          <w:sz w:val="20"/>
          <w:szCs w:val="20"/>
        </w:rPr>
        <w:t xml:space="preserve">string </w:t>
      </w:r>
      <w:r>
        <w:rPr>
          <w:sz w:val="20"/>
          <w:szCs w:val="20"/>
        </w:rPr>
        <w:t>parameter, separate the parameter from the flag with at least one space. For example:</w:t>
      </w:r>
    </w:p>
    <w:p w14:paraId="729DE9FE" w14:textId="77777777" w:rsidR="005342FF" w:rsidRDefault="005342FF" w:rsidP="005342FF">
      <w:pPr>
        <w:spacing w:after="0" w:line="240" w:lineRule="auto"/>
        <w:ind w:left="720"/>
        <w:rPr>
          <w:sz w:val="20"/>
          <w:szCs w:val="20"/>
        </w:rPr>
      </w:pPr>
      <w:r w:rsidRPr="005342FF">
        <w:rPr>
          <w:rFonts w:ascii="Courier New" w:hAnsi="Courier New" w:cs="Courier New"/>
          <w:sz w:val="20"/>
          <w:szCs w:val="20"/>
        </w:rPr>
        <w:t>-k /opt/hello/mapped/second1</w:t>
      </w:r>
      <w:r>
        <w:rPr>
          <w:sz w:val="20"/>
          <w:szCs w:val="20"/>
        </w:rPr>
        <w:t xml:space="preserve">   -- correct</w:t>
      </w:r>
    </w:p>
    <w:p w14:paraId="2F269CE7" w14:textId="77777777" w:rsidR="005342FF" w:rsidRDefault="005342FF" w:rsidP="005342FF">
      <w:pPr>
        <w:spacing w:after="120" w:line="240" w:lineRule="auto"/>
        <w:ind w:left="720"/>
        <w:rPr>
          <w:sz w:val="20"/>
          <w:szCs w:val="20"/>
        </w:rPr>
      </w:pPr>
      <w:r>
        <w:rPr>
          <w:rFonts w:ascii="Courier New" w:hAnsi="Courier New" w:cs="Courier New"/>
          <w:sz w:val="20"/>
          <w:szCs w:val="20"/>
        </w:rPr>
        <w:t>-k</w:t>
      </w:r>
      <w:r w:rsidRPr="005342FF">
        <w:rPr>
          <w:rFonts w:ascii="Courier New" w:hAnsi="Courier New" w:cs="Courier New"/>
          <w:sz w:val="20"/>
          <w:szCs w:val="20"/>
        </w:rPr>
        <w:t>/opt/hello/mapped/second1</w:t>
      </w:r>
      <w:r>
        <w:rPr>
          <w:rFonts w:ascii="Courier New" w:hAnsi="Courier New" w:cs="Courier New"/>
          <w:sz w:val="20"/>
          <w:szCs w:val="20"/>
        </w:rPr>
        <w:t xml:space="preserve"> </w:t>
      </w:r>
      <w:r>
        <w:rPr>
          <w:sz w:val="20"/>
          <w:szCs w:val="20"/>
        </w:rPr>
        <w:t xml:space="preserve">   -- incorrect</w:t>
      </w:r>
    </w:p>
    <w:p w14:paraId="775E057C" w14:textId="77777777" w:rsidR="005342FF" w:rsidRDefault="005342FF" w:rsidP="0056029B">
      <w:pPr>
        <w:widowControl w:val="0"/>
        <w:spacing w:after="0" w:line="240" w:lineRule="auto"/>
        <w:rPr>
          <w:sz w:val="20"/>
          <w:szCs w:val="20"/>
        </w:rPr>
      </w:pPr>
      <w:r>
        <w:rPr>
          <w:sz w:val="20"/>
          <w:szCs w:val="20"/>
        </w:rPr>
        <w:t xml:space="preserve">It is ok to specify several flags together without spaces </w:t>
      </w:r>
      <w:proofErr w:type="gramStart"/>
      <w:r>
        <w:rPr>
          <w:sz w:val="20"/>
          <w:szCs w:val="20"/>
        </w:rPr>
        <w:t>as long as</w:t>
      </w:r>
      <w:proofErr w:type="gramEnd"/>
      <w:r>
        <w:rPr>
          <w:sz w:val="20"/>
          <w:szCs w:val="20"/>
        </w:rPr>
        <w:t xml:space="preserve"> all flags, except possibly the last one, have no parameters, for example:</w:t>
      </w:r>
    </w:p>
    <w:p w14:paraId="6D054F65" w14:textId="77777777" w:rsidR="005342FF" w:rsidRPr="005342FF" w:rsidRDefault="005342FF" w:rsidP="005342FF">
      <w:pPr>
        <w:spacing w:before="120" w:after="0" w:line="240" w:lineRule="auto"/>
        <w:ind w:left="720"/>
        <w:rPr>
          <w:rFonts w:ascii="Courier New" w:hAnsi="Courier New" w:cs="Courier New"/>
          <w:sz w:val="20"/>
          <w:szCs w:val="20"/>
        </w:rPr>
      </w:pPr>
      <w:r w:rsidRPr="005342FF">
        <w:rPr>
          <w:rFonts w:ascii="Courier New" w:hAnsi="Courier New" w:cs="Courier New"/>
          <w:sz w:val="20"/>
          <w:szCs w:val="20"/>
        </w:rPr>
        <w:t>het -rsuw</w:t>
      </w:r>
    </w:p>
    <w:p w14:paraId="7FC3BE83" w14:textId="77777777" w:rsidR="000867A4" w:rsidRDefault="000867A4" w:rsidP="00431558">
      <w:pPr>
        <w:pStyle w:val="Heading2"/>
      </w:pPr>
      <w:bookmarkStart w:id="13762" w:name="_Toc520407378"/>
      <w:bookmarkStart w:id="13763" w:name="_Toc401568575"/>
      <w:bookmarkStart w:id="13764" w:name="_Toc401699342"/>
      <w:bookmarkStart w:id="13765" w:name="_Toc401748639"/>
      <w:bookmarkStart w:id="13766" w:name="_Toc401748934"/>
      <w:bookmarkStart w:id="13767" w:name="_Toc401749228"/>
      <w:bookmarkStart w:id="13768" w:name="_Toc401836813"/>
      <w:bookmarkStart w:id="13769" w:name="_Toc401921298"/>
      <w:bookmarkStart w:id="13770" w:name="_Toc404090271"/>
      <w:bookmarkStart w:id="13771" w:name="_Toc404613200"/>
      <w:bookmarkStart w:id="13772" w:name="_Toc401921299"/>
      <w:bookmarkStart w:id="13773" w:name="_Toc404090272"/>
      <w:bookmarkStart w:id="13774" w:name="_Toc404613201"/>
      <w:bookmarkStart w:id="13775" w:name="_Toc394515901"/>
      <w:bookmarkStart w:id="13776" w:name="_Toc394564633"/>
      <w:bookmarkStart w:id="13777" w:name="_Toc394664843"/>
      <w:bookmarkStart w:id="13778" w:name="_Toc394669059"/>
      <w:bookmarkStart w:id="13779" w:name="_Toc394919828"/>
      <w:bookmarkStart w:id="13780" w:name="_Toc394958210"/>
      <w:bookmarkStart w:id="13781" w:name="_Toc394958924"/>
      <w:bookmarkStart w:id="13782" w:name="_Toc395005815"/>
      <w:bookmarkStart w:id="13783" w:name="_Toc395011584"/>
      <w:bookmarkStart w:id="13784" w:name="_Toc395012435"/>
      <w:bookmarkStart w:id="13785" w:name="_Toc395034930"/>
      <w:bookmarkStart w:id="13786" w:name="_Toc395172209"/>
      <w:bookmarkStart w:id="13787" w:name="_Toc395863405"/>
      <w:bookmarkStart w:id="13788" w:name="_Toc396031777"/>
      <w:bookmarkStart w:id="13789" w:name="_Toc396938292"/>
      <w:bookmarkStart w:id="13790" w:name="_Toc396979287"/>
      <w:bookmarkStart w:id="13791" w:name="_Toc396981900"/>
      <w:bookmarkStart w:id="13792" w:name="_Toc397076066"/>
      <w:bookmarkStart w:id="13793" w:name="_Toc397200892"/>
      <w:bookmarkStart w:id="13794" w:name="_Toc397249169"/>
      <w:bookmarkStart w:id="13795" w:name="_Toc397332544"/>
      <w:bookmarkStart w:id="13796" w:name="_Toc397339406"/>
      <w:bookmarkStart w:id="13797" w:name="_Toc397423118"/>
      <w:bookmarkStart w:id="13798" w:name="_Toc397498846"/>
      <w:bookmarkStart w:id="13799" w:name="_Toc397507189"/>
      <w:bookmarkStart w:id="13800" w:name="_Toc397529921"/>
      <w:bookmarkStart w:id="13801" w:name="_Toc397590647"/>
      <w:bookmarkStart w:id="13802" w:name="_Toc397593263"/>
      <w:bookmarkStart w:id="13803" w:name="_Toc397596271"/>
      <w:bookmarkStart w:id="13804" w:name="_Toc397619116"/>
      <w:bookmarkStart w:id="13805" w:name="_Toc398738504"/>
      <w:bookmarkStart w:id="13806" w:name="_Toc398811136"/>
      <w:bookmarkStart w:id="13807" w:name="_Toc399366252"/>
      <w:bookmarkStart w:id="13808" w:name="_Toc399623013"/>
      <w:bookmarkStart w:id="13809" w:name="_Toc400042019"/>
      <w:bookmarkStart w:id="13810" w:name="_Toc400230194"/>
      <w:bookmarkStart w:id="13811" w:name="_Toc400286616"/>
      <w:bookmarkStart w:id="13812" w:name="_Toc400287161"/>
      <w:bookmarkStart w:id="13813" w:name="_Toc400445604"/>
      <w:r>
        <w:t>Controlling Hello Runtime</w:t>
      </w:r>
      <w:bookmarkEnd w:id="13762"/>
    </w:p>
    <w:p w14:paraId="1370AC4A" w14:textId="77777777" w:rsidR="00431558" w:rsidRDefault="00431558" w:rsidP="000867A4">
      <w:pPr>
        <w:pStyle w:val="Heading3"/>
      </w:pPr>
      <w:bookmarkStart w:id="13814" w:name="_Toc520407379"/>
      <w:r>
        <w:t>Client, Server and Standalone Engines</w:t>
      </w:r>
      <w:bookmarkEnd w:id="13763"/>
      <w:bookmarkEnd w:id="13764"/>
      <w:bookmarkEnd w:id="13765"/>
      <w:bookmarkEnd w:id="13766"/>
      <w:bookmarkEnd w:id="13767"/>
      <w:bookmarkEnd w:id="13768"/>
      <w:bookmarkEnd w:id="13769"/>
      <w:bookmarkEnd w:id="13770"/>
      <w:bookmarkEnd w:id="13771"/>
      <w:bookmarkEnd w:id="13814"/>
    </w:p>
    <w:p w14:paraId="648E60BB" w14:textId="77777777" w:rsidR="00431558" w:rsidRDefault="00431558" w:rsidP="00431558">
      <w:pPr>
        <w:spacing w:after="120" w:line="240" w:lineRule="auto"/>
        <w:rPr>
          <w:sz w:val="20"/>
          <w:szCs w:val="20"/>
        </w:rPr>
      </w:pPr>
      <w:r w:rsidRPr="00EC03B6">
        <w:rPr>
          <w:sz w:val="20"/>
          <w:szCs w:val="20"/>
        </w:rPr>
        <w:t xml:space="preserve">Hello runtime engine </w:t>
      </w:r>
      <w:r w:rsidRPr="00604DE1">
        <w:rPr>
          <w:rFonts w:ascii="Courier New" w:hAnsi="Courier New" w:cs="Courier New"/>
          <w:sz w:val="20"/>
          <w:szCs w:val="20"/>
        </w:rPr>
        <w:t>hee</w:t>
      </w:r>
      <w:r w:rsidRPr="00EC03B6">
        <w:rPr>
          <w:sz w:val="20"/>
          <w:szCs w:val="20"/>
        </w:rPr>
        <w:t xml:space="preserve"> provides two flags that help running Hello hosts as strict clients and servers</w:t>
      </w:r>
      <w:r>
        <w:rPr>
          <w:sz w:val="20"/>
          <w:szCs w:val="20"/>
        </w:rPr>
        <w:t>, as well as standalone programs:</w:t>
      </w:r>
      <w:r w:rsidRPr="00EC03B6">
        <w:rPr>
          <w:sz w:val="20"/>
          <w:szCs w:val="20"/>
        </w:rPr>
        <w:t xml:space="preserve"> </w:t>
      </w:r>
    </w:p>
    <w:p w14:paraId="4521DB92" w14:textId="77777777" w:rsidR="00431558" w:rsidRDefault="00431558" w:rsidP="00431558">
      <w:pPr>
        <w:pStyle w:val="ListParagraph"/>
        <w:numPr>
          <w:ilvl w:val="0"/>
          <w:numId w:val="112"/>
        </w:numPr>
        <w:spacing w:after="120" w:line="240" w:lineRule="auto"/>
        <w:rPr>
          <w:sz w:val="20"/>
          <w:szCs w:val="20"/>
        </w:rPr>
      </w:pPr>
      <w:r w:rsidRPr="00EC03B6">
        <w:rPr>
          <w:sz w:val="20"/>
          <w:szCs w:val="20"/>
        </w:rPr>
        <w:t xml:space="preserve">When running with flag </w:t>
      </w:r>
      <w:r w:rsidRPr="00EC03B6">
        <w:rPr>
          <w:rFonts w:ascii="Courier New" w:hAnsi="Courier New" w:cs="Courier New"/>
          <w:sz w:val="20"/>
          <w:szCs w:val="20"/>
        </w:rPr>
        <w:t>–K</w:t>
      </w:r>
      <w:r>
        <w:rPr>
          <w:sz w:val="20"/>
          <w:szCs w:val="20"/>
        </w:rPr>
        <w:t>,</w:t>
      </w:r>
      <w:r w:rsidRPr="00EC03B6">
        <w:rPr>
          <w:sz w:val="20"/>
          <w:szCs w:val="20"/>
        </w:rPr>
        <w:t xml:space="preserve"> the main host engine becomes a strict server – it may accept connections from other </w:t>
      </w:r>
      <w:proofErr w:type="gramStart"/>
      <w:r w:rsidRPr="00EC03B6">
        <w:rPr>
          <w:sz w:val="20"/>
          <w:szCs w:val="20"/>
        </w:rPr>
        <w:t>hosts, but</w:t>
      </w:r>
      <w:proofErr w:type="gramEnd"/>
      <w:r w:rsidRPr="00EC03B6">
        <w:rPr>
          <w:sz w:val="20"/>
          <w:szCs w:val="20"/>
        </w:rPr>
        <w:t xml:space="preserve"> cannot connect to other hosts</w:t>
      </w:r>
      <w:r>
        <w:rPr>
          <w:sz w:val="20"/>
          <w:szCs w:val="20"/>
        </w:rPr>
        <w:t xml:space="preserve"> (except the primary host from the same computer)</w:t>
      </w:r>
      <w:r w:rsidRPr="00EC03B6">
        <w:rPr>
          <w:sz w:val="20"/>
          <w:szCs w:val="20"/>
        </w:rPr>
        <w:t>.</w:t>
      </w:r>
      <w:r>
        <w:rPr>
          <w:sz w:val="20"/>
          <w:szCs w:val="20"/>
        </w:rPr>
        <w:t xml:space="preserve"> At runtime, a call to </w:t>
      </w:r>
      <w:r w:rsidRPr="0056029B">
        <w:rPr>
          <w:rFonts w:ascii="Courier New" w:hAnsi="Courier New" w:cs="Courier New"/>
          <w:sz w:val="20"/>
          <w:szCs w:val="20"/>
        </w:rPr>
        <w:t>h.is_strict_server()</w:t>
      </w:r>
      <w:r>
        <w:rPr>
          <w:sz w:val="20"/>
          <w:szCs w:val="20"/>
        </w:rPr>
        <w:t xml:space="preserve"> returns </w:t>
      </w:r>
      <w:r w:rsidRPr="0056029B">
        <w:rPr>
          <w:rFonts w:ascii="Courier New" w:hAnsi="Courier New" w:cs="Courier New"/>
          <w:sz w:val="20"/>
          <w:szCs w:val="20"/>
        </w:rPr>
        <w:t>true</w:t>
      </w:r>
      <w:r>
        <w:rPr>
          <w:sz w:val="20"/>
          <w:szCs w:val="20"/>
        </w:rPr>
        <w:t xml:space="preserve"> if host referred to by </w:t>
      </w:r>
      <w:r w:rsidRPr="0056029B">
        <w:rPr>
          <w:rFonts w:ascii="Courier New" w:hAnsi="Courier New" w:cs="Courier New"/>
          <w:sz w:val="20"/>
          <w:szCs w:val="20"/>
        </w:rPr>
        <w:t>h</w:t>
      </w:r>
      <w:r>
        <w:rPr>
          <w:sz w:val="20"/>
          <w:szCs w:val="20"/>
        </w:rPr>
        <w:t xml:space="preserve"> is a strict server, or </w:t>
      </w:r>
      <w:r w:rsidRPr="0056029B">
        <w:rPr>
          <w:rFonts w:ascii="Courier New" w:hAnsi="Courier New" w:cs="Courier New"/>
          <w:sz w:val="20"/>
          <w:szCs w:val="20"/>
        </w:rPr>
        <w:t>false</w:t>
      </w:r>
      <w:r>
        <w:rPr>
          <w:sz w:val="20"/>
          <w:szCs w:val="20"/>
        </w:rPr>
        <w:t xml:space="preserve"> otherwise.</w:t>
      </w:r>
    </w:p>
    <w:p w14:paraId="3EF1509F" w14:textId="77777777" w:rsidR="00431558" w:rsidRPr="009147CB" w:rsidRDefault="00431558" w:rsidP="00431558">
      <w:pPr>
        <w:pStyle w:val="ListParagraph"/>
        <w:spacing w:after="120" w:line="240" w:lineRule="auto"/>
        <w:rPr>
          <w:sz w:val="20"/>
          <w:szCs w:val="20"/>
        </w:rPr>
      </w:pPr>
    </w:p>
    <w:p w14:paraId="4AAEC2C5" w14:textId="77777777" w:rsidR="00431558" w:rsidRPr="007C7B61" w:rsidRDefault="00431558" w:rsidP="00431558">
      <w:pPr>
        <w:pStyle w:val="ListParagraph"/>
        <w:numPr>
          <w:ilvl w:val="0"/>
          <w:numId w:val="112"/>
        </w:numPr>
        <w:spacing w:after="120" w:line="240" w:lineRule="auto"/>
        <w:rPr>
          <w:sz w:val="20"/>
          <w:szCs w:val="20"/>
        </w:rPr>
      </w:pPr>
      <w:r w:rsidRPr="00EC03B6">
        <w:rPr>
          <w:sz w:val="20"/>
          <w:szCs w:val="20"/>
        </w:rPr>
        <w:t xml:space="preserve">When running with flag </w:t>
      </w:r>
      <w:r w:rsidRPr="00EC03B6">
        <w:rPr>
          <w:rFonts w:ascii="Courier New" w:hAnsi="Courier New" w:cs="Courier New"/>
          <w:sz w:val="20"/>
          <w:szCs w:val="20"/>
        </w:rPr>
        <w:t>–N</w:t>
      </w:r>
      <w:r>
        <w:rPr>
          <w:sz w:val="20"/>
          <w:szCs w:val="20"/>
        </w:rPr>
        <w:t xml:space="preserve">, </w:t>
      </w:r>
      <w:r w:rsidRPr="00EC03B6">
        <w:rPr>
          <w:sz w:val="20"/>
          <w:szCs w:val="20"/>
        </w:rPr>
        <w:t xml:space="preserve">the main host engine becomes a strict client – it </w:t>
      </w:r>
      <w:r>
        <w:rPr>
          <w:sz w:val="20"/>
          <w:szCs w:val="20"/>
        </w:rPr>
        <w:t>may</w:t>
      </w:r>
      <w:r w:rsidRPr="00EC03B6">
        <w:rPr>
          <w:sz w:val="20"/>
          <w:szCs w:val="20"/>
        </w:rPr>
        <w:t xml:space="preserve"> connect to other </w:t>
      </w:r>
      <w:proofErr w:type="gramStart"/>
      <w:r w:rsidRPr="00EC03B6">
        <w:rPr>
          <w:sz w:val="20"/>
          <w:szCs w:val="20"/>
        </w:rPr>
        <w:t>hosts, but</w:t>
      </w:r>
      <w:proofErr w:type="gramEnd"/>
      <w:r w:rsidRPr="00EC03B6">
        <w:rPr>
          <w:sz w:val="20"/>
          <w:szCs w:val="20"/>
        </w:rPr>
        <w:t xml:space="preserve"> </w:t>
      </w:r>
      <w:r>
        <w:rPr>
          <w:sz w:val="20"/>
          <w:szCs w:val="20"/>
        </w:rPr>
        <w:t>can</w:t>
      </w:r>
      <w:r w:rsidRPr="00EC03B6">
        <w:rPr>
          <w:sz w:val="20"/>
          <w:szCs w:val="20"/>
        </w:rPr>
        <w:t>not accept connections from other hosts.</w:t>
      </w:r>
      <w:r>
        <w:rPr>
          <w:sz w:val="20"/>
          <w:szCs w:val="20"/>
        </w:rPr>
        <w:t xml:space="preserve"> At runtime, a call to </w:t>
      </w:r>
      <w:r w:rsidRPr="0056029B">
        <w:rPr>
          <w:rFonts w:ascii="Courier New" w:hAnsi="Courier New" w:cs="Courier New"/>
          <w:sz w:val="20"/>
          <w:szCs w:val="20"/>
        </w:rPr>
        <w:t>h</w:t>
      </w:r>
      <w:r>
        <w:rPr>
          <w:rFonts w:ascii="Courier New" w:hAnsi="Courier New" w:cs="Courier New"/>
          <w:sz w:val="20"/>
          <w:szCs w:val="20"/>
        </w:rPr>
        <w:t>ool</w:t>
      </w:r>
      <w:r w:rsidRPr="0056029B">
        <w:rPr>
          <w:rFonts w:ascii="Courier New" w:hAnsi="Courier New" w:cs="Courier New"/>
          <w:sz w:val="20"/>
          <w:szCs w:val="20"/>
        </w:rPr>
        <w:t>.is_strict_client()</w:t>
      </w:r>
      <w:r>
        <w:rPr>
          <w:sz w:val="20"/>
          <w:szCs w:val="20"/>
        </w:rPr>
        <w:t xml:space="preserve"> from class </w:t>
      </w:r>
      <w:r w:rsidRPr="00431558">
        <w:rPr>
          <w:rFonts w:ascii="Courier New" w:hAnsi="Courier New" w:cs="Courier New"/>
          <w:sz w:val="20"/>
          <w:szCs w:val="20"/>
        </w:rPr>
        <w:t>standard.host</w:t>
      </w:r>
      <w:r>
        <w:rPr>
          <w:sz w:val="20"/>
          <w:szCs w:val="20"/>
        </w:rPr>
        <w:t xml:space="preserve"> returns </w:t>
      </w:r>
      <w:r w:rsidRPr="0056029B">
        <w:rPr>
          <w:rFonts w:ascii="Courier New" w:hAnsi="Courier New" w:cs="Courier New"/>
          <w:sz w:val="20"/>
          <w:szCs w:val="20"/>
        </w:rPr>
        <w:t>true</w:t>
      </w:r>
      <w:r>
        <w:rPr>
          <w:sz w:val="20"/>
          <w:szCs w:val="20"/>
        </w:rPr>
        <w:t xml:space="preserve"> if host referred to by </w:t>
      </w:r>
      <w:r w:rsidRPr="0056029B">
        <w:rPr>
          <w:rFonts w:ascii="Courier New" w:hAnsi="Courier New" w:cs="Courier New"/>
          <w:sz w:val="20"/>
          <w:szCs w:val="20"/>
        </w:rPr>
        <w:t>h</w:t>
      </w:r>
      <w:r>
        <w:rPr>
          <w:sz w:val="20"/>
          <w:szCs w:val="20"/>
        </w:rPr>
        <w:t xml:space="preserve"> is a strict client, or </w:t>
      </w:r>
      <w:r w:rsidRPr="0056029B">
        <w:rPr>
          <w:rFonts w:ascii="Courier New" w:hAnsi="Courier New" w:cs="Courier New"/>
          <w:sz w:val="20"/>
          <w:szCs w:val="20"/>
        </w:rPr>
        <w:t>false</w:t>
      </w:r>
      <w:r>
        <w:rPr>
          <w:sz w:val="20"/>
          <w:szCs w:val="20"/>
        </w:rPr>
        <w:t xml:space="preserve"> otherwise.</w:t>
      </w:r>
    </w:p>
    <w:p w14:paraId="2D72E5B2" w14:textId="77777777" w:rsidR="00431558" w:rsidRDefault="00431558" w:rsidP="00431558">
      <w:pPr>
        <w:pStyle w:val="ListParagraph"/>
        <w:spacing w:after="120" w:line="240" w:lineRule="auto"/>
        <w:rPr>
          <w:sz w:val="20"/>
          <w:szCs w:val="20"/>
        </w:rPr>
      </w:pPr>
    </w:p>
    <w:p w14:paraId="2BE2A73F" w14:textId="77777777" w:rsidR="00431558" w:rsidRPr="009147CB" w:rsidRDefault="00431558" w:rsidP="00431558">
      <w:pPr>
        <w:pStyle w:val="ListParagraph"/>
        <w:numPr>
          <w:ilvl w:val="0"/>
          <w:numId w:val="112"/>
        </w:numPr>
        <w:spacing w:after="120" w:line="240" w:lineRule="auto"/>
        <w:rPr>
          <w:sz w:val="20"/>
          <w:szCs w:val="20"/>
        </w:rPr>
      </w:pPr>
      <w:r w:rsidRPr="00EC03B6">
        <w:rPr>
          <w:sz w:val="20"/>
          <w:szCs w:val="20"/>
        </w:rPr>
        <w:t xml:space="preserve">When flags </w:t>
      </w:r>
      <w:r w:rsidRPr="00EC03B6">
        <w:rPr>
          <w:rFonts w:ascii="Courier New" w:hAnsi="Courier New" w:cs="Courier New"/>
          <w:sz w:val="20"/>
          <w:szCs w:val="20"/>
        </w:rPr>
        <w:t>–K</w:t>
      </w:r>
      <w:r w:rsidRPr="00EC03B6">
        <w:rPr>
          <w:sz w:val="20"/>
          <w:szCs w:val="20"/>
        </w:rPr>
        <w:t xml:space="preserve"> and </w:t>
      </w:r>
      <w:r w:rsidRPr="00EC03B6">
        <w:rPr>
          <w:rFonts w:ascii="Courier New" w:hAnsi="Courier New" w:cs="Courier New"/>
          <w:sz w:val="20"/>
          <w:szCs w:val="20"/>
        </w:rPr>
        <w:t>–N</w:t>
      </w:r>
      <w:r w:rsidRPr="00EC03B6">
        <w:rPr>
          <w:sz w:val="20"/>
          <w:szCs w:val="20"/>
        </w:rPr>
        <w:t xml:space="preserve"> are used, then the engine </w:t>
      </w:r>
      <w:r>
        <w:rPr>
          <w:sz w:val="20"/>
          <w:szCs w:val="20"/>
        </w:rPr>
        <w:t>effectively</w:t>
      </w:r>
      <w:r w:rsidRPr="00EC03B6">
        <w:rPr>
          <w:sz w:val="20"/>
          <w:szCs w:val="20"/>
        </w:rPr>
        <w:t xml:space="preserve"> becomes a standalone </w:t>
      </w:r>
      <w:r>
        <w:rPr>
          <w:sz w:val="20"/>
          <w:szCs w:val="20"/>
        </w:rPr>
        <w:t>program</w:t>
      </w:r>
      <w:r w:rsidRPr="00EC03B6">
        <w:rPr>
          <w:sz w:val="20"/>
          <w:szCs w:val="20"/>
        </w:rPr>
        <w:t xml:space="preserve"> – it may neither connect to </w:t>
      </w:r>
      <w:r>
        <w:rPr>
          <w:sz w:val="20"/>
          <w:szCs w:val="20"/>
        </w:rPr>
        <w:t xml:space="preserve">(except the local primary host) </w:t>
      </w:r>
      <w:r w:rsidRPr="00EC03B6">
        <w:rPr>
          <w:sz w:val="20"/>
          <w:szCs w:val="20"/>
        </w:rPr>
        <w:t xml:space="preserve">nor accept connections from other hosts. </w:t>
      </w:r>
    </w:p>
    <w:p w14:paraId="3136DD9A" w14:textId="77777777" w:rsidR="00431558" w:rsidRDefault="00431558" w:rsidP="00431558">
      <w:pPr>
        <w:pStyle w:val="ListParagraph"/>
        <w:spacing w:after="120" w:line="240" w:lineRule="auto"/>
        <w:rPr>
          <w:sz w:val="20"/>
          <w:szCs w:val="20"/>
        </w:rPr>
      </w:pPr>
    </w:p>
    <w:p w14:paraId="20E01BE3" w14:textId="77777777" w:rsidR="00431558" w:rsidRPr="00EC03B6" w:rsidRDefault="00431558" w:rsidP="00431558">
      <w:pPr>
        <w:pStyle w:val="ListParagraph"/>
        <w:numPr>
          <w:ilvl w:val="0"/>
          <w:numId w:val="112"/>
        </w:numPr>
        <w:spacing w:after="120" w:line="240" w:lineRule="auto"/>
        <w:rPr>
          <w:sz w:val="20"/>
          <w:szCs w:val="20"/>
        </w:rPr>
      </w:pPr>
      <w:r>
        <w:rPr>
          <w:sz w:val="20"/>
          <w:szCs w:val="20"/>
        </w:rPr>
        <w:t>If none of these flags is used, then the host can play a role of either server or client: it may connect to and accept connections from other hosts.</w:t>
      </w:r>
    </w:p>
    <w:p w14:paraId="509A9D1E" w14:textId="77777777" w:rsidR="00431558" w:rsidRDefault="00431558" w:rsidP="00431558">
      <w:pPr>
        <w:spacing w:after="120" w:line="240" w:lineRule="auto"/>
        <w:rPr>
          <w:sz w:val="20"/>
          <w:szCs w:val="20"/>
        </w:rPr>
      </w:pPr>
      <w:r w:rsidRPr="00EC03B6">
        <w:rPr>
          <w:sz w:val="20"/>
          <w:szCs w:val="20"/>
        </w:rPr>
        <w:t xml:space="preserve">See </w:t>
      </w:r>
      <w:r>
        <w:rPr>
          <w:sz w:val="20"/>
          <w:szCs w:val="20"/>
        </w:rPr>
        <w:t>sub-</w:t>
      </w:r>
      <w:r w:rsidRPr="00EC03B6">
        <w:rPr>
          <w:sz w:val="20"/>
          <w:szCs w:val="20"/>
        </w:rPr>
        <w:t xml:space="preserve">section </w:t>
      </w:r>
      <w:r w:rsidRPr="00EC03B6">
        <w:rPr>
          <w:sz w:val="20"/>
          <w:szCs w:val="20"/>
        </w:rPr>
        <w:fldChar w:fldCharType="begin"/>
      </w:r>
      <w:r w:rsidRPr="00EC03B6">
        <w:rPr>
          <w:sz w:val="20"/>
          <w:szCs w:val="20"/>
        </w:rPr>
        <w:instrText xml:space="preserve"> REF _Ref378178853 \r \h </w:instrText>
      </w:r>
      <w:r>
        <w:rPr>
          <w:sz w:val="20"/>
          <w:szCs w:val="20"/>
        </w:rPr>
        <w:instrText xml:space="preserve"> \* MERGEFORMAT </w:instrText>
      </w:r>
      <w:r w:rsidRPr="00EC03B6">
        <w:rPr>
          <w:sz w:val="20"/>
          <w:szCs w:val="20"/>
        </w:rPr>
      </w:r>
      <w:r w:rsidRPr="00EC03B6">
        <w:rPr>
          <w:sz w:val="20"/>
          <w:szCs w:val="20"/>
        </w:rPr>
        <w:fldChar w:fldCharType="separate"/>
      </w:r>
      <w:r w:rsidR="00234EC6">
        <w:rPr>
          <w:sz w:val="20"/>
          <w:szCs w:val="20"/>
        </w:rPr>
        <w:t>4.9.3</w:t>
      </w:r>
      <w:r w:rsidRPr="00EC03B6">
        <w:rPr>
          <w:sz w:val="20"/>
          <w:szCs w:val="20"/>
        </w:rPr>
        <w:fldChar w:fldCharType="end"/>
      </w:r>
      <w:r w:rsidRPr="00EC03B6">
        <w:rPr>
          <w:sz w:val="20"/>
          <w:szCs w:val="20"/>
        </w:rPr>
        <w:t xml:space="preserve"> for further details.</w:t>
      </w:r>
    </w:p>
    <w:p w14:paraId="568A76F1" w14:textId="77777777" w:rsidR="00431558" w:rsidRDefault="00431558" w:rsidP="000867A4">
      <w:pPr>
        <w:pStyle w:val="Heading3"/>
      </w:pPr>
      <w:bookmarkStart w:id="13815" w:name="_Toc520407380"/>
      <w:r>
        <w:t>Background, Foreground</w:t>
      </w:r>
      <w:r w:rsidR="005466A9">
        <w:t>,</w:t>
      </w:r>
      <w:r>
        <w:t xml:space="preserve"> and Daemon Engines</w:t>
      </w:r>
      <w:bookmarkEnd w:id="13815"/>
    </w:p>
    <w:p w14:paraId="1901DCBC" w14:textId="77777777" w:rsidR="00431558" w:rsidRDefault="00431558" w:rsidP="00431558">
      <w:pPr>
        <w:spacing w:after="120" w:line="240" w:lineRule="auto"/>
        <w:rPr>
          <w:sz w:val="20"/>
          <w:szCs w:val="20"/>
        </w:rPr>
      </w:pPr>
      <w:r w:rsidRPr="00EC03B6">
        <w:rPr>
          <w:sz w:val="20"/>
          <w:szCs w:val="20"/>
        </w:rPr>
        <w:t xml:space="preserve">Hello runtime engine </w:t>
      </w:r>
      <w:r w:rsidRPr="00604DE1">
        <w:rPr>
          <w:rFonts w:ascii="Courier New" w:hAnsi="Courier New" w:cs="Courier New"/>
          <w:sz w:val="20"/>
          <w:szCs w:val="20"/>
        </w:rPr>
        <w:t>hee</w:t>
      </w:r>
      <w:r w:rsidRPr="00EC03B6">
        <w:rPr>
          <w:sz w:val="20"/>
          <w:szCs w:val="20"/>
        </w:rPr>
        <w:t xml:space="preserve"> provides </w:t>
      </w:r>
      <w:r>
        <w:rPr>
          <w:sz w:val="20"/>
          <w:szCs w:val="20"/>
        </w:rPr>
        <w:t>several</w:t>
      </w:r>
      <w:r w:rsidRPr="00EC03B6">
        <w:rPr>
          <w:sz w:val="20"/>
          <w:szCs w:val="20"/>
        </w:rPr>
        <w:t xml:space="preserve"> flags that </w:t>
      </w:r>
      <w:r>
        <w:rPr>
          <w:sz w:val="20"/>
          <w:szCs w:val="20"/>
        </w:rPr>
        <w:t>control UNIX process group membership of Hello engines:</w:t>
      </w:r>
      <w:r w:rsidRPr="00EC03B6">
        <w:rPr>
          <w:sz w:val="20"/>
          <w:szCs w:val="20"/>
        </w:rPr>
        <w:t xml:space="preserve"> </w:t>
      </w:r>
    </w:p>
    <w:p w14:paraId="777DE253" w14:textId="77777777" w:rsidR="00431558" w:rsidRDefault="00431558" w:rsidP="00431558">
      <w:pPr>
        <w:pStyle w:val="ListParagraph"/>
        <w:numPr>
          <w:ilvl w:val="0"/>
          <w:numId w:val="112"/>
        </w:numPr>
        <w:spacing w:after="120" w:line="240" w:lineRule="auto"/>
        <w:rPr>
          <w:sz w:val="20"/>
          <w:szCs w:val="20"/>
        </w:rPr>
      </w:pPr>
      <w:r w:rsidRPr="00EC03B6">
        <w:rPr>
          <w:sz w:val="20"/>
          <w:szCs w:val="20"/>
        </w:rPr>
        <w:t xml:space="preserve">When running with flag </w:t>
      </w:r>
      <w:r w:rsidRPr="00EC03B6">
        <w:rPr>
          <w:rFonts w:ascii="Courier New" w:hAnsi="Courier New" w:cs="Courier New"/>
          <w:sz w:val="20"/>
          <w:szCs w:val="20"/>
        </w:rPr>
        <w:t>–</w:t>
      </w:r>
      <w:r>
        <w:rPr>
          <w:rFonts w:ascii="Courier New" w:hAnsi="Courier New" w:cs="Courier New"/>
          <w:sz w:val="20"/>
          <w:szCs w:val="20"/>
        </w:rPr>
        <w:t>b</w:t>
      </w:r>
      <w:r>
        <w:rPr>
          <w:sz w:val="20"/>
          <w:szCs w:val="20"/>
        </w:rPr>
        <w:t>,</w:t>
      </w:r>
      <w:r w:rsidRPr="00EC03B6">
        <w:rPr>
          <w:sz w:val="20"/>
          <w:szCs w:val="20"/>
        </w:rPr>
        <w:t xml:space="preserve"> </w:t>
      </w:r>
      <w:r>
        <w:rPr>
          <w:sz w:val="20"/>
          <w:szCs w:val="20"/>
        </w:rPr>
        <w:t xml:space="preserve">the engine becomes a background daemon – it executes the system call </w:t>
      </w:r>
      <w:r w:rsidRPr="00431558">
        <w:rPr>
          <w:rFonts w:ascii="Courier New" w:hAnsi="Courier New" w:cs="Courier New"/>
          <w:sz w:val="20"/>
          <w:szCs w:val="20"/>
        </w:rPr>
        <w:t>setsid()</w:t>
      </w:r>
      <w:r>
        <w:rPr>
          <w:sz w:val="20"/>
          <w:szCs w:val="20"/>
        </w:rPr>
        <w:t xml:space="preserve"> which detaches the engine from the controlling terminal and makes it a process leader of a new process group.</w:t>
      </w:r>
    </w:p>
    <w:p w14:paraId="336075AD" w14:textId="77777777" w:rsidR="00431558" w:rsidRPr="009147CB" w:rsidRDefault="00431558" w:rsidP="00431558">
      <w:pPr>
        <w:pStyle w:val="ListParagraph"/>
        <w:spacing w:after="120" w:line="240" w:lineRule="auto"/>
        <w:rPr>
          <w:sz w:val="20"/>
          <w:szCs w:val="20"/>
        </w:rPr>
      </w:pPr>
    </w:p>
    <w:p w14:paraId="168F3A81" w14:textId="77777777" w:rsidR="00431558" w:rsidRPr="007C7B61" w:rsidRDefault="00431558" w:rsidP="00431558">
      <w:pPr>
        <w:pStyle w:val="ListParagraph"/>
        <w:numPr>
          <w:ilvl w:val="0"/>
          <w:numId w:val="112"/>
        </w:numPr>
        <w:spacing w:after="120" w:line="240" w:lineRule="auto"/>
        <w:rPr>
          <w:sz w:val="20"/>
          <w:szCs w:val="20"/>
        </w:rPr>
      </w:pPr>
      <w:r w:rsidRPr="00EC03B6">
        <w:rPr>
          <w:sz w:val="20"/>
          <w:szCs w:val="20"/>
        </w:rPr>
        <w:t xml:space="preserve">When running with flag </w:t>
      </w:r>
      <w:r>
        <w:rPr>
          <w:rFonts w:ascii="Courier New" w:hAnsi="Courier New" w:cs="Courier New"/>
          <w:sz w:val="20"/>
          <w:szCs w:val="20"/>
        </w:rPr>
        <w:t>–G</w:t>
      </w:r>
      <w:r>
        <w:rPr>
          <w:sz w:val="20"/>
          <w:szCs w:val="20"/>
        </w:rPr>
        <w:t xml:space="preserve">, </w:t>
      </w:r>
      <w:r w:rsidRPr="00EC03B6">
        <w:rPr>
          <w:sz w:val="20"/>
          <w:szCs w:val="20"/>
        </w:rPr>
        <w:t xml:space="preserve">the engine </w:t>
      </w:r>
      <w:r>
        <w:rPr>
          <w:sz w:val="20"/>
          <w:szCs w:val="20"/>
        </w:rPr>
        <w:t xml:space="preserve">continues to run under the process group of its parent. It retains the parent’s controlling terminal, thus being able to receive input from that terminal. The method </w:t>
      </w:r>
      <w:r w:rsidRPr="00431558">
        <w:rPr>
          <w:rFonts w:ascii="Courier New" w:hAnsi="Courier New" w:cs="Courier New"/>
          <w:sz w:val="20"/>
          <w:szCs w:val="20"/>
        </w:rPr>
        <w:t>bool is_foreground()</w:t>
      </w:r>
      <w:r>
        <w:rPr>
          <w:sz w:val="20"/>
          <w:szCs w:val="20"/>
        </w:rPr>
        <w:t xml:space="preserve"> from class </w:t>
      </w:r>
      <w:r w:rsidRPr="00431558">
        <w:rPr>
          <w:rFonts w:ascii="Courier New" w:hAnsi="Courier New" w:cs="Courier New"/>
          <w:sz w:val="20"/>
          <w:szCs w:val="20"/>
        </w:rPr>
        <w:t>standard.engine</w:t>
      </w:r>
      <w:r>
        <w:rPr>
          <w:sz w:val="20"/>
          <w:szCs w:val="20"/>
        </w:rPr>
        <w:t xml:space="preserve"> retruns </w:t>
      </w:r>
      <w:r w:rsidRPr="00431558">
        <w:rPr>
          <w:rFonts w:ascii="Courier New" w:hAnsi="Courier New" w:cs="Courier New"/>
          <w:sz w:val="20"/>
          <w:szCs w:val="20"/>
        </w:rPr>
        <w:t>true</w:t>
      </w:r>
      <w:r>
        <w:rPr>
          <w:sz w:val="20"/>
          <w:szCs w:val="20"/>
        </w:rPr>
        <w:t xml:space="preserve"> if the engine runs in foreground, or </w:t>
      </w:r>
      <w:r w:rsidRPr="00431558">
        <w:rPr>
          <w:rFonts w:ascii="Courier New" w:hAnsi="Courier New" w:cs="Courier New"/>
          <w:sz w:val="20"/>
          <w:szCs w:val="20"/>
        </w:rPr>
        <w:t>false</w:t>
      </w:r>
      <w:r>
        <w:rPr>
          <w:sz w:val="20"/>
          <w:szCs w:val="20"/>
        </w:rPr>
        <w:t xml:space="preserve"> otherwise.</w:t>
      </w:r>
    </w:p>
    <w:p w14:paraId="0FC41360" w14:textId="77777777" w:rsidR="00431558" w:rsidRDefault="00431558" w:rsidP="00431558">
      <w:pPr>
        <w:pStyle w:val="ListParagraph"/>
        <w:spacing w:after="120" w:line="240" w:lineRule="auto"/>
        <w:rPr>
          <w:sz w:val="20"/>
          <w:szCs w:val="20"/>
        </w:rPr>
      </w:pPr>
    </w:p>
    <w:p w14:paraId="7027F94D" w14:textId="77777777" w:rsidR="00431558" w:rsidRPr="009147CB" w:rsidRDefault="00431558" w:rsidP="00431558">
      <w:pPr>
        <w:pStyle w:val="ListParagraph"/>
        <w:numPr>
          <w:ilvl w:val="0"/>
          <w:numId w:val="112"/>
        </w:numPr>
        <w:spacing w:after="120" w:line="240" w:lineRule="auto"/>
        <w:rPr>
          <w:sz w:val="20"/>
          <w:szCs w:val="20"/>
        </w:rPr>
      </w:pPr>
      <w:r w:rsidRPr="00EC03B6">
        <w:rPr>
          <w:sz w:val="20"/>
          <w:szCs w:val="20"/>
        </w:rPr>
        <w:t xml:space="preserve">When </w:t>
      </w:r>
      <w:r>
        <w:rPr>
          <w:sz w:val="20"/>
          <w:szCs w:val="20"/>
        </w:rPr>
        <w:t>neither</w:t>
      </w:r>
      <w:r w:rsidRPr="00EC03B6">
        <w:rPr>
          <w:sz w:val="20"/>
          <w:szCs w:val="20"/>
        </w:rPr>
        <w:t xml:space="preserve"> </w:t>
      </w:r>
      <w:r>
        <w:rPr>
          <w:rFonts w:ascii="Courier New" w:hAnsi="Courier New" w:cs="Courier New"/>
          <w:sz w:val="20"/>
          <w:szCs w:val="20"/>
        </w:rPr>
        <w:t>–b</w:t>
      </w:r>
      <w:r>
        <w:rPr>
          <w:sz w:val="20"/>
          <w:szCs w:val="20"/>
        </w:rPr>
        <w:t xml:space="preserve"> nor</w:t>
      </w:r>
      <w:r w:rsidRPr="00EC03B6">
        <w:rPr>
          <w:sz w:val="20"/>
          <w:szCs w:val="20"/>
        </w:rPr>
        <w:t xml:space="preserve"> </w:t>
      </w:r>
      <w:r>
        <w:rPr>
          <w:rFonts w:ascii="Courier New" w:hAnsi="Courier New" w:cs="Courier New"/>
          <w:sz w:val="20"/>
          <w:szCs w:val="20"/>
        </w:rPr>
        <w:t>–G</w:t>
      </w:r>
      <w:r w:rsidRPr="00EC03B6">
        <w:rPr>
          <w:sz w:val="20"/>
          <w:szCs w:val="20"/>
        </w:rPr>
        <w:t xml:space="preserve"> are used, then the </w:t>
      </w:r>
      <w:r>
        <w:rPr>
          <w:sz w:val="20"/>
          <w:szCs w:val="20"/>
        </w:rPr>
        <w:t xml:space="preserve">main host </w:t>
      </w:r>
      <w:r w:rsidRPr="00EC03B6">
        <w:rPr>
          <w:sz w:val="20"/>
          <w:szCs w:val="20"/>
        </w:rPr>
        <w:t xml:space="preserve">engine </w:t>
      </w:r>
      <w:r>
        <w:rPr>
          <w:sz w:val="20"/>
          <w:szCs w:val="20"/>
        </w:rPr>
        <w:t xml:space="preserve">runs as a daemon but retains its controlling terminal – it can write on standard output and error file </w:t>
      </w:r>
      <w:proofErr w:type="gramStart"/>
      <w:r>
        <w:rPr>
          <w:sz w:val="20"/>
          <w:szCs w:val="20"/>
        </w:rPr>
        <w:t>descriptors, but</w:t>
      </w:r>
      <w:proofErr w:type="gramEnd"/>
      <w:r>
        <w:rPr>
          <w:sz w:val="20"/>
          <w:szCs w:val="20"/>
        </w:rPr>
        <w:t xml:space="preserve"> cannot read from standard input. It executes setpgrp() which changes its process group id.</w:t>
      </w:r>
    </w:p>
    <w:p w14:paraId="4893FE5A" w14:textId="77777777" w:rsidR="00431558" w:rsidRDefault="00431558" w:rsidP="00431558">
      <w:pPr>
        <w:pStyle w:val="ListParagraph"/>
        <w:spacing w:after="120" w:line="240" w:lineRule="auto"/>
        <w:rPr>
          <w:sz w:val="20"/>
          <w:szCs w:val="20"/>
        </w:rPr>
      </w:pPr>
    </w:p>
    <w:p w14:paraId="70919470" w14:textId="77777777" w:rsidR="00431558" w:rsidRPr="00EC03B6" w:rsidRDefault="00431558" w:rsidP="00431558">
      <w:pPr>
        <w:pStyle w:val="ListParagraph"/>
        <w:numPr>
          <w:ilvl w:val="0"/>
          <w:numId w:val="112"/>
        </w:numPr>
        <w:spacing w:after="120" w:line="240" w:lineRule="auto"/>
        <w:rPr>
          <w:sz w:val="20"/>
          <w:szCs w:val="20"/>
        </w:rPr>
      </w:pPr>
      <w:r w:rsidRPr="00EC03B6">
        <w:rPr>
          <w:sz w:val="20"/>
          <w:szCs w:val="20"/>
        </w:rPr>
        <w:t>When</w:t>
      </w:r>
      <w:r>
        <w:rPr>
          <w:sz w:val="20"/>
          <w:szCs w:val="20"/>
        </w:rPr>
        <w:t xml:space="preserve"> </w:t>
      </w:r>
      <w:r>
        <w:rPr>
          <w:rFonts w:ascii="Courier New" w:hAnsi="Courier New" w:cs="Courier New"/>
          <w:sz w:val="20"/>
          <w:szCs w:val="20"/>
        </w:rPr>
        <w:t>–G</w:t>
      </w:r>
      <w:r w:rsidRPr="00EC03B6">
        <w:rPr>
          <w:sz w:val="20"/>
          <w:szCs w:val="20"/>
        </w:rPr>
        <w:t xml:space="preserve"> </w:t>
      </w:r>
      <w:r>
        <w:rPr>
          <w:sz w:val="20"/>
          <w:szCs w:val="20"/>
        </w:rPr>
        <w:t>is not</w:t>
      </w:r>
      <w:r w:rsidRPr="00EC03B6">
        <w:rPr>
          <w:sz w:val="20"/>
          <w:szCs w:val="20"/>
        </w:rPr>
        <w:t xml:space="preserve"> used, then</w:t>
      </w:r>
      <w:r>
        <w:rPr>
          <w:sz w:val="20"/>
          <w:szCs w:val="20"/>
        </w:rPr>
        <w:t xml:space="preserve"> engines that start after the main host engine join the process group of the main host engine of their host.</w:t>
      </w:r>
    </w:p>
    <w:p w14:paraId="1BF89369" w14:textId="77777777" w:rsidR="00FB0823" w:rsidRDefault="00431558" w:rsidP="00431558">
      <w:pPr>
        <w:spacing w:after="120" w:line="240" w:lineRule="auto"/>
        <w:rPr>
          <w:sz w:val="20"/>
          <w:szCs w:val="20"/>
        </w:rPr>
      </w:pPr>
      <w:r w:rsidRPr="00EC03B6">
        <w:rPr>
          <w:sz w:val="20"/>
          <w:szCs w:val="20"/>
        </w:rPr>
        <w:t xml:space="preserve">See </w:t>
      </w:r>
      <w:r>
        <w:rPr>
          <w:sz w:val="20"/>
          <w:szCs w:val="20"/>
        </w:rPr>
        <w:t>sub-</w:t>
      </w:r>
      <w:r w:rsidRPr="00EC03B6">
        <w:rPr>
          <w:sz w:val="20"/>
          <w:szCs w:val="20"/>
        </w:rPr>
        <w:t xml:space="preserve">section </w:t>
      </w:r>
      <w:r w:rsidRPr="00EC03B6">
        <w:rPr>
          <w:sz w:val="20"/>
          <w:szCs w:val="20"/>
        </w:rPr>
        <w:fldChar w:fldCharType="begin"/>
      </w:r>
      <w:r w:rsidRPr="00EC03B6">
        <w:rPr>
          <w:sz w:val="20"/>
          <w:szCs w:val="20"/>
        </w:rPr>
        <w:instrText xml:space="preserve"> REF _Ref378178853 \r \h </w:instrText>
      </w:r>
      <w:r>
        <w:rPr>
          <w:sz w:val="20"/>
          <w:szCs w:val="20"/>
        </w:rPr>
        <w:instrText xml:space="preserve"> \* MERGEFORMAT </w:instrText>
      </w:r>
      <w:r w:rsidRPr="00EC03B6">
        <w:rPr>
          <w:sz w:val="20"/>
          <w:szCs w:val="20"/>
        </w:rPr>
      </w:r>
      <w:r w:rsidRPr="00EC03B6">
        <w:rPr>
          <w:sz w:val="20"/>
          <w:szCs w:val="20"/>
        </w:rPr>
        <w:fldChar w:fldCharType="separate"/>
      </w:r>
      <w:r w:rsidR="00234EC6">
        <w:rPr>
          <w:sz w:val="20"/>
          <w:szCs w:val="20"/>
        </w:rPr>
        <w:t>4.9.3</w:t>
      </w:r>
      <w:r w:rsidRPr="00EC03B6">
        <w:rPr>
          <w:sz w:val="20"/>
          <w:szCs w:val="20"/>
        </w:rPr>
        <w:fldChar w:fldCharType="end"/>
      </w:r>
      <w:r w:rsidRPr="00EC03B6">
        <w:rPr>
          <w:sz w:val="20"/>
          <w:szCs w:val="20"/>
        </w:rPr>
        <w:t xml:space="preserve"> for further details.</w:t>
      </w:r>
    </w:p>
    <w:p w14:paraId="2A3BED66" w14:textId="77777777" w:rsidR="009147CB" w:rsidRDefault="009147CB" w:rsidP="000867A4">
      <w:pPr>
        <w:pStyle w:val="Heading3"/>
      </w:pPr>
      <w:bookmarkStart w:id="13816" w:name="_Toc520407381"/>
      <w:r>
        <w:t>Package Access Restriction</w:t>
      </w:r>
      <w:bookmarkEnd w:id="13772"/>
      <w:bookmarkEnd w:id="13773"/>
      <w:bookmarkEnd w:id="13774"/>
      <w:bookmarkEnd w:id="13816"/>
    </w:p>
    <w:p w14:paraId="580F3C1E" w14:textId="77777777" w:rsidR="009147CB" w:rsidRPr="00EC03B6" w:rsidRDefault="009147CB" w:rsidP="00EC03B6">
      <w:pPr>
        <w:spacing w:after="120" w:line="240" w:lineRule="auto"/>
        <w:rPr>
          <w:sz w:val="20"/>
          <w:szCs w:val="20"/>
        </w:rPr>
      </w:pPr>
      <w:r>
        <w:rPr>
          <w:sz w:val="20"/>
          <w:szCs w:val="20"/>
        </w:rPr>
        <w:t xml:space="preserve">Sometimes a program may need to restrict the runtime engine from loading or transferring packages other than those belonging to the program. For that purpose, specify the flag </w:t>
      </w:r>
      <w:r w:rsidRPr="009147CB">
        <w:rPr>
          <w:rFonts w:ascii="Courier New" w:hAnsi="Courier New" w:cs="Courier New"/>
          <w:sz w:val="20"/>
          <w:szCs w:val="20"/>
        </w:rPr>
        <w:t>–c</w:t>
      </w:r>
      <w:r>
        <w:rPr>
          <w:sz w:val="20"/>
          <w:szCs w:val="20"/>
        </w:rPr>
        <w:t xml:space="preserve"> and omit the flag </w:t>
      </w:r>
      <w:r w:rsidRPr="009147CB">
        <w:rPr>
          <w:rFonts w:ascii="Courier New" w:hAnsi="Courier New" w:cs="Courier New"/>
          <w:sz w:val="20"/>
          <w:szCs w:val="20"/>
        </w:rPr>
        <w:t xml:space="preserve">–y </w:t>
      </w:r>
      <w:r>
        <w:rPr>
          <w:sz w:val="20"/>
          <w:szCs w:val="20"/>
        </w:rPr>
        <w:t>on the engine’s command line (see sub-section</w:t>
      </w:r>
      <w:r w:rsidRPr="00EC03B6">
        <w:rPr>
          <w:sz w:val="20"/>
          <w:szCs w:val="20"/>
        </w:rPr>
        <w:t xml:space="preserve"> </w:t>
      </w:r>
      <w:r w:rsidRPr="00EC03B6">
        <w:rPr>
          <w:sz w:val="20"/>
          <w:szCs w:val="20"/>
        </w:rPr>
        <w:fldChar w:fldCharType="begin"/>
      </w:r>
      <w:r w:rsidRPr="00EC03B6">
        <w:rPr>
          <w:sz w:val="20"/>
          <w:szCs w:val="20"/>
        </w:rPr>
        <w:instrText xml:space="preserve"> REF _Ref378178853 \r \h </w:instrText>
      </w:r>
      <w:r>
        <w:rPr>
          <w:sz w:val="20"/>
          <w:szCs w:val="20"/>
        </w:rPr>
        <w:instrText xml:space="preserve"> \* MERGEFORMAT </w:instrText>
      </w:r>
      <w:r w:rsidRPr="00EC03B6">
        <w:rPr>
          <w:sz w:val="20"/>
          <w:szCs w:val="20"/>
        </w:rPr>
      </w:r>
      <w:r w:rsidRPr="00EC03B6">
        <w:rPr>
          <w:sz w:val="20"/>
          <w:szCs w:val="20"/>
        </w:rPr>
        <w:fldChar w:fldCharType="separate"/>
      </w:r>
      <w:r w:rsidR="00234EC6">
        <w:rPr>
          <w:sz w:val="20"/>
          <w:szCs w:val="20"/>
        </w:rPr>
        <w:t>4.9.3</w:t>
      </w:r>
      <w:r w:rsidRPr="00EC03B6">
        <w:rPr>
          <w:sz w:val="20"/>
          <w:szCs w:val="20"/>
        </w:rPr>
        <w:fldChar w:fldCharType="end"/>
      </w:r>
      <w:r>
        <w:rPr>
          <w:sz w:val="20"/>
          <w:szCs w:val="20"/>
        </w:rPr>
        <w:t xml:space="preserve"> for details).</w:t>
      </w:r>
    </w:p>
    <w:p w14:paraId="5B823179" w14:textId="77777777" w:rsidR="00D61C77" w:rsidRDefault="00D61C77" w:rsidP="000867A4">
      <w:pPr>
        <w:pStyle w:val="Heading3"/>
      </w:pPr>
      <w:bookmarkStart w:id="13817" w:name="_Toc401568576"/>
      <w:bookmarkStart w:id="13818" w:name="_Toc401699343"/>
      <w:bookmarkStart w:id="13819" w:name="_Toc401748640"/>
      <w:bookmarkStart w:id="13820" w:name="_Toc401748935"/>
      <w:bookmarkStart w:id="13821" w:name="_Toc401749229"/>
      <w:bookmarkStart w:id="13822" w:name="_Toc401836814"/>
      <w:bookmarkStart w:id="13823" w:name="_Toc401921300"/>
      <w:bookmarkStart w:id="13824" w:name="_Toc404090273"/>
      <w:bookmarkStart w:id="13825" w:name="_Toc404613202"/>
      <w:bookmarkStart w:id="13826" w:name="_Toc520407382"/>
      <w:proofErr w:type="gramStart"/>
      <w:r>
        <w:t>Hello Program</w:t>
      </w:r>
      <w:proofErr w:type="gramEnd"/>
      <w:r>
        <w:t xml:space="preserve"> Debugging</w:t>
      </w:r>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7"/>
      <w:bookmarkEnd w:id="13818"/>
      <w:bookmarkEnd w:id="13819"/>
      <w:bookmarkEnd w:id="13820"/>
      <w:bookmarkEnd w:id="13821"/>
      <w:bookmarkEnd w:id="13822"/>
      <w:bookmarkEnd w:id="13823"/>
      <w:bookmarkEnd w:id="13824"/>
      <w:bookmarkEnd w:id="13825"/>
      <w:bookmarkEnd w:id="13826"/>
    </w:p>
    <w:p w14:paraId="2CB0E259" w14:textId="77777777" w:rsidR="00D61C77" w:rsidRPr="004B08CD" w:rsidRDefault="006D06ED" w:rsidP="00D61C77">
      <w:pPr>
        <w:spacing w:after="120" w:line="240" w:lineRule="auto"/>
        <w:rPr>
          <w:sz w:val="20"/>
          <w:szCs w:val="20"/>
        </w:rPr>
      </w:pPr>
      <w:r>
        <w:rPr>
          <w:sz w:val="20"/>
          <w:szCs w:val="20"/>
        </w:rPr>
        <w:t>One can</w:t>
      </w:r>
      <w:r w:rsidR="00D61C77" w:rsidRPr="004B08CD">
        <w:rPr>
          <w:sz w:val="20"/>
          <w:szCs w:val="20"/>
        </w:rPr>
        <w:t xml:space="preserve"> debug Hello programs with the Linux debugger </w:t>
      </w:r>
      <w:r w:rsidR="00D61C77" w:rsidRPr="004B08CD">
        <w:rPr>
          <w:rFonts w:ascii="Courier New" w:hAnsi="Courier New" w:cs="Courier New"/>
          <w:sz w:val="20"/>
          <w:szCs w:val="20"/>
        </w:rPr>
        <w:t>gdb</w:t>
      </w:r>
      <w:r w:rsidR="00D61C77" w:rsidRPr="004B08CD">
        <w:rPr>
          <w:sz w:val="20"/>
          <w:szCs w:val="20"/>
        </w:rPr>
        <w:t xml:space="preserve"> using C++ sources</w:t>
      </w:r>
      <w:r w:rsidR="00D61C77">
        <w:rPr>
          <w:sz w:val="20"/>
          <w:szCs w:val="20"/>
        </w:rPr>
        <w:t xml:space="preserve"> generated from </w:t>
      </w:r>
      <w:r>
        <w:rPr>
          <w:sz w:val="20"/>
          <w:szCs w:val="20"/>
        </w:rPr>
        <w:t xml:space="preserve">a </w:t>
      </w:r>
      <w:r w:rsidR="00D61C77">
        <w:rPr>
          <w:sz w:val="20"/>
          <w:szCs w:val="20"/>
        </w:rPr>
        <w:t xml:space="preserve">Hello program by the Hello translator </w:t>
      </w:r>
      <w:r w:rsidR="00D61C77" w:rsidRPr="004B08CD">
        <w:rPr>
          <w:rFonts w:ascii="Courier New" w:hAnsi="Courier New" w:cs="Courier New"/>
          <w:sz w:val="20"/>
          <w:szCs w:val="20"/>
        </w:rPr>
        <w:t>het</w:t>
      </w:r>
      <w:r w:rsidR="00D61C77" w:rsidRPr="004B08CD">
        <w:rPr>
          <w:sz w:val="20"/>
          <w:szCs w:val="20"/>
        </w:rPr>
        <w:t>. Here is an instruction for running a sample debugging session:</w:t>
      </w:r>
    </w:p>
    <w:p w14:paraId="18E83FAF" w14:textId="77777777" w:rsidR="00D61C77" w:rsidRPr="004B08CD" w:rsidRDefault="00D61C77" w:rsidP="00A24E27">
      <w:pPr>
        <w:pStyle w:val="ListParagraph"/>
        <w:numPr>
          <w:ilvl w:val="0"/>
          <w:numId w:val="90"/>
        </w:numPr>
        <w:spacing w:after="120" w:line="240" w:lineRule="auto"/>
      </w:pPr>
      <w:r w:rsidRPr="004B08CD">
        <w:t xml:space="preserve">Translate Hello sources </w:t>
      </w:r>
      <w:r>
        <w:t xml:space="preserve">using Hello translator </w:t>
      </w:r>
      <w:r w:rsidRPr="004B08CD">
        <w:rPr>
          <w:rFonts w:ascii="Courier New" w:hAnsi="Courier New" w:cs="Courier New"/>
        </w:rPr>
        <w:t>het</w:t>
      </w:r>
      <w:r>
        <w:t xml:space="preserve"> </w:t>
      </w:r>
      <w:r w:rsidRPr="004B08CD">
        <w:t xml:space="preserve">with the flag </w:t>
      </w:r>
      <w:r w:rsidRPr="004B08CD">
        <w:rPr>
          <w:rFonts w:ascii="Courier New" w:hAnsi="Courier New" w:cs="Courier New"/>
        </w:rPr>
        <w:t>-c "-g"</w:t>
      </w:r>
      <w:r w:rsidRPr="004B08CD">
        <w:t xml:space="preserve">: this passes C++ debug flag </w:t>
      </w:r>
      <w:r w:rsidRPr="004B08CD">
        <w:rPr>
          <w:rFonts w:ascii="Courier New" w:hAnsi="Courier New" w:cs="Courier New"/>
        </w:rPr>
        <w:t>-g</w:t>
      </w:r>
      <w:r w:rsidRPr="004B08CD">
        <w:t xml:space="preserve"> to C++ compiler</w:t>
      </w:r>
      <w:r>
        <w:t xml:space="preserve"> </w:t>
      </w:r>
      <w:r w:rsidRPr="004B08CD">
        <w:rPr>
          <w:rFonts w:ascii="Courier New" w:hAnsi="Courier New" w:cs="Courier New"/>
        </w:rPr>
        <w:t>g++</w:t>
      </w:r>
      <w:r w:rsidRPr="004B08CD">
        <w:t>.</w:t>
      </w:r>
    </w:p>
    <w:p w14:paraId="20DFDDC4" w14:textId="77777777" w:rsidR="00D928FF" w:rsidRDefault="00D928FF" w:rsidP="00D928FF">
      <w:pPr>
        <w:pStyle w:val="ListParagraph"/>
        <w:spacing w:after="120" w:line="240" w:lineRule="auto"/>
        <w:rPr>
          <w:sz w:val="20"/>
          <w:szCs w:val="20"/>
        </w:rPr>
      </w:pPr>
    </w:p>
    <w:p w14:paraId="474B5CBA" w14:textId="77777777" w:rsidR="00791CFF" w:rsidRDefault="00D61C77" w:rsidP="00A24E27">
      <w:pPr>
        <w:pStyle w:val="ListParagraph"/>
        <w:numPr>
          <w:ilvl w:val="0"/>
          <w:numId w:val="90"/>
        </w:numPr>
        <w:spacing w:after="120" w:line="240" w:lineRule="auto"/>
        <w:rPr>
          <w:sz w:val="20"/>
          <w:szCs w:val="20"/>
        </w:rPr>
      </w:pPr>
      <w:proofErr w:type="gramStart"/>
      <w:r>
        <w:rPr>
          <w:sz w:val="20"/>
          <w:szCs w:val="20"/>
        </w:rPr>
        <w:t>In order t</w:t>
      </w:r>
      <w:r w:rsidRPr="004B08CD">
        <w:rPr>
          <w:sz w:val="20"/>
          <w:szCs w:val="20"/>
        </w:rPr>
        <w:t>o</w:t>
      </w:r>
      <w:proofErr w:type="gramEnd"/>
      <w:r w:rsidRPr="004B08CD">
        <w:rPr>
          <w:sz w:val="20"/>
          <w:szCs w:val="20"/>
        </w:rPr>
        <w:t xml:space="preserve"> improve formatting of the generated C++ sources, use flag </w:t>
      </w:r>
      <w:r w:rsidRPr="004B08CD">
        <w:rPr>
          <w:rFonts w:ascii="Courier New" w:hAnsi="Courier New" w:cs="Courier New"/>
          <w:sz w:val="20"/>
          <w:szCs w:val="20"/>
        </w:rPr>
        <w:t>-d "..."</w:t>
      </w:r>
      <w:r w:rsidRPr="004B08CD">
        <w:rPr>
          <w:sz w:val="20"/>
          <w:szCs w:val="20"/>
        </w:rPr>
        <w:t xml:space="preserve"> which </w:t>
      </w:r>
      <w:r>
        <w:rPr>
          <w:sz w:val="20"/>
          <w:szCs w:val="20"/>
        </w:rPr>
        <w:t>invokes any C++ re</w:t>
      </w:r>
      <w:r w:rsidR="000E0F72">
        <w:rPr>
          <w:sz w:val="20"/>
          <w:szCs w:val="20"/>
        </w:rPr>
        <w:t>-</w:t>
      </w:r>
      <w:r>
        <w:rPr>
          <w:sz w:val="20"/>
          <w:szCs w:val="20"/>
        </w:rPr>
        <w:t>formatter, passing to it required</w:t>
      </w:r>
      <w:r w:rsidRPr="004B08CD">
        <w:rPr>
          <w:sz w:val="20"/>
          <w:szCs w:val="20"/>
        </w:rPr>
        <w:t xml:space="preserve"> command line options. The generated C++ sources contain comments identifying C++ lines with the respective Hello lines from which the C++ lines have been generated. </w:t>
      </w:r>
    </w:p>
    <w:p w14:paraId="31313213" w14:textId="77777777" w:rsidR="00791CFF" w:rsidRPr="00791CFF" w:rsidRDefault="00791CFF" w:rsidP="00791CFF">
      <w:pPr>
        <w:pStyle w:val="ListParagraph"/>
        <w:rPr>
          <w:sz w:val="20"/>
          <w:szCs w:val="20"/>
        </w:rPr>
      </w:pPr>
    </w:p>
    <w:p w14:paraId="475AC8F6" w14:textId="77777777" w:rsidR="00D61C77" w:rsidRPr="004B08CD" w:rsidRDefault="00D61C77" w:rsidP="00791CFF">
      <w:pPr>
        <w:pStyle w:val="ListParagraph"/>
        <w:spacing w:after="120" w:line="240" w:lineRule="auto"/>
        <w:rPr>
          <w:sz w:val="20"/>
          <w:szCs w:val="20"/>
        </w:rPr>
      </w:pPr>
      <w:r w:rsidRPr="004B08CD">
        <w:rPr>
          <w:sz w:val="20"/>
          <w:szCs w:val="20"/>
        </w:rPr>
        <w:t>The names of the C++ variables</w:t>
      </w:r>
      <w:r>
        <w:rPr>
          <w:sz w:val="20"/>
          <w:szCs w:val="20"/>
        </w:rPr>
        <w:t>, classes and methods</w:t>
      </w:r>
      <w:r w:rsidRPr="004B08CD">
        <w:rPr>
          <w:sz w:val="20"/>
          <w:szCs w:val="20"/>
        </w:rPr>
        <w:t xml:space="preserve"> </w:t>
      </w:r>
      <w:r>
        <w:rPr>
          <w:sz w:val="20"/>
          <w:szCs w:val="20"/>
        </w:rPr>
        <w:t>can be</w:t>
      </w:r>
      <w:r w:rsidRPr="004B08CD">
        <w:rPr>
          <w:sz w:val="20"/>
          <w:szCs w:val="20"/>
        </w:rPr>
        <w:t xml:space="preserve"> easily identified with the names of the respective Hello variables</w:t>
      </w:r>
      <w:r>
        <w:rPr>
          <w:sz w:val="20"/>
          <w:szCs w:val="20"/>
        </w:rPr>
        <w:t>, types and methods</w:t>
      </w:r>
      <w:r w:rsidRPr="004B08CD">
        <w:rPr>
          <w:sz w:val="20"/>
          <w:szCs w:val="20"/>
        </w:rPr>
        <w:t>.</w:t>
      </w:r>
      <w:r>
        <w:rPr>
          <w:sz w:val="20"/>
          <w:szCs w:val="20"/>
        </w:rPr>
        <w:t xml:space="preserve"> Using both line numbers and corresponding names helps associating C++ code and data with the respective Hello code and data.</w:t>
      </w:r>
    </w:p>
    <w:p w14:paraId="00DC58D7" w14:textId="77777777" w:rsidR="00D928FF" w:rsidRDefault="00D928FF" w:rsidP="00D928FF">
      <w:pPr>
        <w:pStyle w:val="ListParagraph"/>
        <w:spacing w:after="120" w:line="240" w:lineRule="auto"/>
        <w:rPr>
          <w:sz w:val="20"/>
          <w:szCs w:val="20"/>
        </w:rPr>
      </w:pPr>
    </w:p>
    <w:p w14:paraId="2048F0EC" w14:textId="77777777" w:rsidR="00D61C77" w:rsidRPr="004B08CD" w:rsidRDefault="00D61C77" w:rsidP="00A24E27">
      <w:pPr>
        <w:pStyle w:val="ListParagraph"/>
        <w:numPr>
          <w:ilvl w:val="0"/>
          <w:numId w:val="90"/>
        </w:numPr>
        <w:spacing w:after="120" w:line="240" w:lineRule="auto"/>
        <w:rPr>
          <w:sz w:val="20"/>
          <w:szCs w:val="20"/>
        </w:rPr>
      </w:pPr>
      <w:r w:rsidRPr="004B08CD">
        <w:rPr>
          <w:sz w:val="20"/>
          <w:szCs w:val="20"/>
        </w:rPr>
        <w:t xml:space="preserve">Launch </w:t>
      </w:r>
      <w:r w:rsidRPr="004B08CD">
        <w:rPr>
          <w:rFonts w:ascii="Courier New" w:hAnsi="Courier New" w:cs="Courier New"/>
          <w:sz w:val="20"/>
          <w:szCs w:val="20"/>
        </w:rPr>
        <w:t>gdb</w:t>
      </w:r>
      <w:r w:rsidRPr="004B08CD">
        <w:rPr>
          <w:sz w:val="20"/>
          <w:szCs w:val="20"/>
        </w:rPr>
        <w:t xml:space="preserve"> supplying on its command line the Hello r</w:t>
      </w:r>
      <w:r>
        <w:rPr>
          <w:sz w:val="20"/>
          <w:szCs w:val="20"/>
        </w:rPr>
        <w:t>untime</w:t>
      </w:r>
      <w:r w:rsidRPr="004B08CD">
        <w:rPr>
          <w:sz w:val="20"/>
          <w:szCs w:val="20"/>
        </w:rPr>
        <w:t xml:space="preserve">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4B08CD">
        <w:rPr>
          <w:sz w:val="20"/>
          <w:szCs w:val="20"/>
        </w:rPr>
        <w:t xml:space="preserve"> </w:t>
      </w:r>
      <w:r w:rsidRPr="004B08CD">
        <w:rPr>
          <w:rFonts w:ascii="Courier New" w:hAnsi="Courier New" w:cs="Courier New"/>
          <w:sz w:val="20"/>
          <w:szCs w:val="20"/>
        </w:rPr>
        <w:t>hee</w:t>
      </w:r>
      <w:r w:rsidRPr="004B08CD">
        <w:rPr>
          <w:sz w:val="20"/>
          <w:szCs w:val="20"/>
        </w:rPr>
        <w:t>.</w:t>
      </w:r>
    </w:p>
    <w:p w14:paraId="294F45C9" w14:textId="77777777" w:rsidR="00D928FF" w:rsidRDefault="00D928FF" w:rsidP="00D928FF">
      <w:pPr>
        <w:pStyle w:val="ListParagraph"/>
        <w:spacing w:after="120" w:line="240" w:lineRule="auto"/>
        <w:rPr>
          <w:sz w:val="20"/>
          <w:szCs w:val="20"/>
        </w:rPr>
      </w:pPr>
    </w:p>
    <w:p w14:paraId="6134E9E6" w14:textId="77777777" w:rsidR="00D61C77" w:rsidRPr="004B08CD" w:rsidRDefault="00D61C77" w:rsidP="00A24E27">
      <w:pPr>
        <w:pStyle w:val="ListParagraph"/>
        <w:numPr>
          <w:ilvl w:val="0"/>
          <w:numId w:val="90"/>
        </w:numPr>
        <w:spacing w:after="120" w:line="240" w:lineRule="auto"/>
        <w:rPr>
          <w:sz w:val="20"/>
          <w:szCs w:val="20"/>
        </w:rPr>
      </w:pPr>
      <w:r w:rsidRPr="004B08CD">
        <w:rPr>
          <w:sz w:val="20"/>
          <w:szCs w:val="20"/>
        </w:rPr>
        <w:t>Put breakpoints on the lines of interest in the generated C++ source (may see a warning about future code loads -- answer 'yes').</w:t>
      </w:r>
    </w:p>
    <w:p w14:paraId="45FE15C0" w14:textId="77777777" w:rsidR="00D928FF" w:rsidRDefault="00D928FF" w:rsidP="00D928FF">
      <w:pPr>
        <w:pStyle w:val="ListParagraph"/>
        <w:spacing w:after="120" w:line="240" w:lineRule="auto"/>
        <w:ind w:right="-180"/>
        <w:rPr>
          <w:sz w:val="20"/>
          <w:szCs w:val="20"/>
        </w:rPr>
      </w:pPr>
    </w:p>
    <w:p w14:paraId="3F954C34" w14:textId="77777777" w:rsidR="00D61C77" w:rsidRDefault="00D61C77" w:rsidP="00A24E27">
      <w:pPr>
        <w:pStyle w:val="ListParagraph"/>
        <w:numPr>
          <w:ilvl w:val="0"/>
          <w:numId w:val="90"/>
        </w:numPr>
        <w:spacing w:after="120" w:line="240" w:lineRule="auto"/>
        <w:ind w:right="-180"/>
        <w:rPr>
          <w:sz w:val="20"/>
          <w:szCs w:val="20"/>
        </w:rPr>
      </w:pPr>
      <w:r w:rsidRPr="004B08CD">
        <w:rPr>
          <w:sz w:val="20"/>
          <w:szCs w:val="20"/>
        </w:rPr>
        <w:t xml:space="preserve">Run </w:t>
      </w:r>
      <w:r w:rsidRPr="004B08CD">
        <w:rPr>
          <w:rFonts w:ascii="Courier New" w:hAnsi="Courier New" w:cs="Courier New"/>
          <w:sz w:val="20"/>
          <w:szCs w:val="20"/>
        </w:rPr>
        <w:t>hee</w:t>
      </w:r>
      <w:r w:rsidRPr="004B08CD">
        <w:rPr>
          <w:sz w:val="20"/>
          <w:szCs w:val="20"/>
        </w:rPr>
        <w:t xml:space="preserve"> specifying </w:t>
      </w:r>
      <w:r>
        <w:rPr>
          <w:sz w:val="20"/>
          <w:szCs w:val="20"/>
        </w:rPr>
        <w:t xml:space="preserve">any </w:t>
      </w:r>
      <w:r w:rsidRPr="004B08CD">
        <w:rPr>
          <w:sz w:val="20"/>
          <w:szCs w:val="20"/>
        </w:rPr>
        <w:t xml:space="preserve">required </w:t>
      </w:r>
      <w:r w:rsidRPr="004B08CD">
        <w:rPr>
          <w:rFonts w:ascii="Courier New" w:hAnsi="Courier New" w:cs="Courier New"/>
          <w:sz w:val="20"/>
          <w:szCs w:val="20"/>
        </w:rPr>
        <w:t>hee</w:t>
      </w:r>
      <w:r w:rsidRPr="004B08CD">
        <w:rPr>
          <w:sz w:val="20"/>
          <w:szCs w:val="20"/>
        </w:rPr>
        <w:t xml:space="preserve"> command line options, Hello package name and any Hello command line arguments needed. After </w:t>
      </w:r>
      <w:r w:rsidRPr="004B08CD">
        <w:rPr>
          <w:rFonts w:ascii="Courier New" w:hAnsi="Courier New" w:cs="Courier New"/>
          <w:sz w:val="20"/>
          <w:szCs w:val="20"/>
        </w:rPr>
        <w:t>gdb</w:t>
      </w:r>
      <w:r w:rsidRPr="004B08CD">
        <w:rPr>
          <w:sz w:val="20"/>
          <w:szCs w:val="20"/>
        </w:rPr>
        <w:t xml:space="preserve"> stops at the first specified breakpoint, proceed like with any C++ program, while juxtaposing the C++ source lines</w:t>
      </w:r>
      <w:r>
        <w:rPr>
          <w:sz w:val="20"/>
          <w:szCs w:val="20"/>
        </w:rPr>
        <w:t>, code</w:t>
      </w:r>
      <w:r w:rsidRPr="004B08CD">
        <w:rPr>
          <w:sz w:val="20"/>
          <w:szCs w:val="20"/>
        </w:rPr>
        <w:t xml:space="preserve"> and </w:t>
      </w:r>
      <w:r>
        <w:rPr>
          <w:sz w:val="20"/>
          <w:szCs w:val="20"/>
        </w:rPr>
        <w:t>data</w:t>
      </w:r>
      <w:r w:rsidRPr="004B08CD">
        <w:rPr>
          <w:sz w:val="20"/>
          <w:szCs w:val="20"/>
        </w:rPr>
        <w:t xml:space="preserve"> with the Hello source lines</w:t>
      </w:r>
      <w:r>
        <w:rPr>
          <w:sz w:val="20"/>
          <w:szCs w:val="20"/>
        </w:rPr>
        <w:t>, code</w:t>
      </w:r>
      <w:r w:rsidRPr="004B08CD">
        <w:rPr>
          <w:sz w:val="20"/>
          <w:szCs w:val="20"/>
        </w:rPr>
        <w:t xml:space="preserve"> and </w:t>
      </w:r>
      <w:r>
        <w:rPr>
          <w:sz w:val="20"/>
          <w:szCs w:val="20"/>
        </w:rPr>
        <w:t>data</w:t>
      </w:r>
      <w:r w:rsidRPr="004B08CD">
        <w:rPr>
          <w:sz w:val="20"/>
          <w:szCs w:val="20"/>
        </w:rPr>
        <w:t>.</w:t>
      </w:r>
    </w:p>
    <w:p w14:paraId="5D993E7B" w14:textId="77777777" w:rsidR="007C7B61" w:rsidRDefault="007C7B61" w:rsidP="000867A4">
      <w:pPr>
        <w:pStyle w:val="Heading3"/>
      </w:pPr>
      <w:bookmarkStart w:id="13827" w:name="_Toc404090274"/>
      <w:bookmarkStart w:id="13828" w:name="_Toc404613203"/>
      <w:bookmarkStart w:id="13829" w:name="_Toc520407383"/>
      <w:r>
        <w:t xml:space="preserve">Working with </w:t>
      </w:r>
      <w:r w:rsidRPr="007C7B61">
        <w:rPr>
          <w:rFonts w:ascii="Courier New" w:hAnsi="Courier New" w:cs="Courier New"/>
        </w:rPr>
        <w:t>errno</w:t>
      </w:r>
      <w:bookmarkEnd w:id="13827"/>
      <w:bookmarkEnd w:id="13828"/>
      <w:bookmarkEnd w:id="13829"/>
    </w:p>
    <w:p w14:paraId="5AFEDB7C" w14:textId="77777777" w:rsidR="007C7B61" w:rsidRDefault="007C7B61" w:rsidP="007C7B61">
      <w:pPr>
        <w:spacing w:after="120" w:line="240" w:lineRule="auto"/>
        <w:ind w:right="-180"/>
        <w:rPr>
          <w:sz w:val="20"/>
          <w:szCs w:val="20"/>
        </w:rPr>
      </w:pPr>
      <w:r>
        <w:rPr>
          <w:sz w:val="20"/>
          <w:szCs w:val="20"/>
        </w:rPr>
        <w:t xml:space="preserve">Package </w:t>
      </w:r>
      <w:r w:rsidRPr="007C7B61">
        <w:rPr>
          <w:rFonts w:ascii="Courier New" w:hAnsi="Courier New" w:cs="Courier New"/>
          <w:sz w:val="20"/>
          <w:szCs w:val="20"/>
        </w:rPr>
        <w:t>standard</w:t>
      </w:r>
      <w:r>
        <w:rPr>
          <w:sz w:val="20"/>
          <w:szCs w:val="20"/>
        </w:rPr>
        <w:t xml:space="preserve"> offers class </w:t>
      </w:r>
      <w:r w:rsidRPr="007C7B61">
        <w:rPr>
          <w:rFonts w:ascii="Courier New" w:hAnsi="Courier New" w:cs="Courier New"/>
          <w:sz w:val="20"/>
          <w:szCs w:val="20"/>
        </w:rPr>
        <w:t>herrno</w:t>
      </w:r>
      <w:r>
        <w:rPr>
          <w:sz w:val="20"/>
          <w:szCs w:val="20"/>
        </w:rPr>
        <w:t xml:space="preserve"> for working with the error codes returned from various UNIX system calls and library functions in the LIBC variable </w:t>
      </w:r>
      <w:r w:rsidRPr="007C7B61">
        <w:rPr>
          <w:rFonts w:ascii="Courier New" w:hAnsi="Courier New" w:cs="Courier New"/>
          <w:sz w:val="20"/>
          <w:szCs w:val="20"/>
        </w:rPr>
        <w:t>errno</w:t>
      </w:r>
      <w:r w:rsidR="00A66C41">
        <w:rPr>
          <w:sz w:val="20"/>
          <w:szCs w:val="20"/>
        </w:rPr>
        <w:t>. That p</w:t>
      </w:r>
      <w:r>
        <w:rPr>
          <w:sz w:val="20"/>
          <w:szCs w:val="20"/>
        </w:rPr>
        <w:t xml:space="preserve">ackage also defines an enumeration that declares names of the </w:t>
      </w:r>
      <w:r w:rsidRPr="007C7B61">
        <w:rPr>
          <w:rFonts w:ascii="Courier New" w:hAnsi="Courier New" w:cs="Courier New"/>
          <w:sz w:val="20"/>
          <w:szCs w:val="20"/>
        </w:rPr>
        <w:t>errno</w:t>
      </w:r>
      <w:r>
        <w:rPr>
          <w:sz w:val="20"/>
          <w:szCs w:val="20"/>
        </w:rPr>
        <w:t xml:space="preserve"> codes exactly corresponding to the UNIX error names (such as </w:t>
      </w:r>
      <w:r w:rsidRPr="007C7B61">
        <w:rPr>
          <w:rFonts w:ascii="Courier New" w:hAnsi="Courier New" w:cs="Courier New"/>
          <w:sz w:val="20"/>
          <w:szCs w:val="20"/>
        </w:rPr>
        <w:t>E2BIG</w:t>
      </w:r>
      <w:r>
        <w:rPr>
          <w:sz w:val="20"/>
          <w:szCs w:val="20"/>
        </w:rPr>
        <w:t xml:space="preserve">, </w:t>
      </w:r>
      <w:r w:rsidRPr="007C7B61">
        <w:rPr>
          <w:rFonts w:ascii="Courier New" w:hAnsi="Courier New" w:cs="Courier New"/>
          <w:sz w:val="20"/>
          <w:szCs w:val="20"/>
        </w:rPr>
        <w:t>EACCESS</w:t>
      </w:r>
      <w:r>
        <w:rPr>
          <w:sz w:val="20"/>
          <w:szCs w:val="20"/>
        </w:rPr>
        <w:t xml:space="preserve">, etc.). The following methods from </w:t>
      </w:r>
      <w:r w:rsidRPr="007C7B61">
        <w:rPr>
          <w:rFonts w:ascii="Courier New" w:hAnsi="Courier New" w:cs="Courier New"/>
          <w:sz w:val="20"/>
          <w:szCs w:val="20"/>
        </w:rPr>
        <w:t>herrno</w:t>
      </w:r>
      <w:r>
        <w:rPr>
          <w:sz w:val="20"/>
          <w:szCs w:val="20"/>
        </w:rPr>
        <w:t xml:space="preserve"> convert between the UNIX </w:t>
      </w:r>
      <w:r w:rsidRPr="007C7B61">
        <w:rPr>
          <w:rFonts w:ascii="Courier New" w:hAnsi="Courier New" w:cs="Courier New"/>
          <w:sz w:val="20"/>
          <w:szCs w:val="20"/>
        </w:rPr>
        <w:t>errno</w:t>
      </w:r>
      <w:r>
        <w:rPr>
          <w:sz w:val="20"/>
          <w:szCs w:val="20"/>
        </w:rPr>
        <w:t xml:space="preserve"> values and HELLO enumerated error codes, as well as between </w:t>
      </w:r>
      <w:r w:rsidR="00A66C41">
        <w:rPr>
          <w:sz w:val="20"/>
          <w:szCs w:val="20"/>
        </w:rPr>
        <w:t xml:space="preserve">the </w:t>
      </w:r>
      <w:r>
        <w:rPr>
          <w:sz w:val="20"/>
          <w:szCs w:val="20"/>
        </w:rPr>
        <w:t xml:space="preserve">Hello error codes and respective </w:t>
      </w:r>
      <w:r w:rsidR="00A66C41" w:rsidRPr="00A66C41">
        <w:rPr>
          <w:rFonts w:ascii="Courier New" w:hAnsi="Courier New" w:cs="Courier New"/>
          <w:sz w:val="20"/>
          <w:szCs w:val="20"/>
        </w:rPr>
        <w:t>errno</w:t>
      </w:r>
      <w:r w:rsidR="00A66C41">
        <w:rPr>
          <w:sz w:val="20"/>
          <w:szCs w:val="20"/>
        </w:rPr>
        <w:t xml:space="preserve"> </w:t>
      </w:r>
      <w:r>
        <w:rPr>
          <w:sz w:val="20"/>
          <w:szCs w:val="20"/>
        </w:rPr>
        <w:t xml:space="preserve">textual explanation: </w:t>
      </w:r>
    </w:p>
    <w:p w14:paraId="7E3705FA" w14:textId="77777777" w:rsidR="007C7B61" w:rsidRDefault="007C7B61" w:rsidP="007C7B61">
      <w:pPr>
        <w:spacing w:after="0" w:line="240" w:lineRule="auto"/>
        <w:ind w:left="720" w:right="-187"/>
        <w:rPr>
          <w:rFonts w:ascii="Lucida Console" w:hAnsi="Lucida Console" w:cs="Lucida Console"/>
          <w:color w:val="0000BB"/>
          <w:sz w:val="14"/>
          <w:szCs w:val="14"/>
        </w:rPr>
      </w:pP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u2h(</w:t>
      </w:r>
      <w:r>
        <w:rPr>
          <w:rFonts w:ascii="Lucida Console" w:hAnsi="Lucida Console" w:cs="Lucida Console"/>
          <w:color w:val="00BB00"/>
          <w:sz w:val="14"/>
          <w:szCs w:val="14"/>
        </w:rPr>
        <w:t>int</w:t>
      </w:r>
      <w:r>
        <w:rPr>
          <w:rFonts w:ascii="Lucida Console" w:hAnsi="Lucida Console" w:cs="Lucida Console"/>
          <w:sz w:val="14"/>
          <w:szCs w:val="14"/>
        </w:rPr>
        <w:t xml:space="preserve"> err); </w:t>
      </w:r>
      <w:r>
        <w:rPr>
          <w:rFonts w:ascii="Lucida Console" w:hAnsi="Lucida Console" w:cs="Lucida Console"/>
          <w:color w:val="0000BB"/>
          <w:sz w:val="14"/>
          <w:szCs w:val="14"/>
        </w:rPr>
        <w:t>// convert unix error to hello error</w:t>
      </w:r>
    </w:p>
    <w:p w14:paraId="1FED312C" w14:textId="77777777" w:rsidR="007C7B61" w:rsidRDefault="007C7B61" w:rsidP="007C7B61">
      <w:pPr>
        <w:autoSpaceDE w:val="0"/>
        <w:autoSpaceDN w:val="0"/>
        <w:adjustRightInd w:val="0"/>
        <w:spacing w:after="0" w:line="240" w:lineRule="auto"/>
        <w:ind w:left="720"/>
        <w:rPr>
          <w:rFonts w:ascii="Lucida Console" w:hAnsi="Lucida Console" w:cs="Lucida Console"/>
          <w:color w:val="000000"/>
          <w:sz w:val="14"/>
          <w:szCs w:val="14"/>
          <w:highlight w:val="black"/>
        </w:rPr>
      </w:pP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int</w:t>
      </w:r>
      <w:r>
        <w:rPr>
          <w:rFonts w:ascii="Lucida Console" w:hAnsi="Lucida Console" w:cs="Lucida Console"/>
          <w:sz w:val="14"/>
          <w:szCs w:val="14"/>
        </w:rPr>
        <w:t xml:space="preserve">    h2u(</w:t>
      </w:r>
      <w:r>
        <w:rPr>
          <w:rFonts w:ascii="Lucida Console" w:hAnsi="Lucida Console" w:cs="Lucida Console"/>
          <w:color w:val="00BB00"/>
          <w:sz w:val="14"/>
          <w:szCs w:val="14"/>
        </w:rPr>
        <w:t>int</w:t>
      </w:r>
      <w:r>
        <w:rPr>
          <w:rFonts w:ascii="Lucida Console" w:hAnsi="Lucida Console" w:cs="Lucida Console"/>
          <w:sz w:val="14"/>
          <w:szCs w:val="14"/>
        </w:rPr>
        <w:t xml:space="preserve"> err); </w:t>
      </w:r>
      <w:r>
        <w:rPr>
          <w:rFonts w:ascii="Lucida Console" w:hAnsi="Lucida Console" w:cs="Lucida Console"/>
          <w:color w:val="0000BB"/>
          <w:sz w:val="14"/>
          <w:szCs w:val="14"/>
        </w:rPr>
        <w:t>// convert hello error to unix error</w:t>
      </w:r>
    </w:p>
    <w:p w14:paraId="69842772" w14:textId="77777777" w:rsidR="007C7B61" w:rsidRPr="007C7B61" w:rsidRDefault="007C7B61" w:rsidP="007C7B61">
      <w:pPr>
        <w:spacing w:after="120" w:line="240" w:lineRule="auto"/>
        <w:ind w:left="720" w:right="-180"/>
        <w:rPr>
          <w:sz w:val="20"/>
          <w:szCs w:val="20"/>
        </w:rPr>
      </w:pPr>
      <w:r>
        <w:rPr>
          <w:rFonts w:ascii="Lucida Console" w:hAnsi="Lucida Console" w:cs="Lucida Console"/>
          <w:color w:val="BBBB00"/>
          <w:sz w:val="14"/>
          <w:szCs w:val="14"/>
        </w:rPr>
        <w:t>public</w:t>
      </w:r>
      <w:r>
        <w:rPr>
          <w:rFonts w:ascii="Lucida Console" w:hAnsi="Lucida Console" w:cs="Lucida Console"/>
          <w:sz w:val="14"/>
          <w:szCs w:val="14"/>
        </w:rPr>
        <w:t xml:space="preserve"> </w:t>
      </w:r>
      <w:r>
        <w:rPr>
          <w:rFonts w:ascii="Lucida Console" w:hAnsi="Lucida Console" w:cs="Lucida Console"/>
          <w:color w:val="00BB00"/>
          <w:sz w:val="14"/>
          <w:szCs w:val="14"/>
        </w:rPr>
        <w:t>static</w:t>
      </w:r>
      <w:r>
        <w:rPr>
          <w:rFonts w:ascii="Lucida Console" w:hAnsi="Lucida Console" w:cs="Lucida Console"/>
          <w:sz w:val="14"/>
          <w:szCs w:val="14"/>
        </w:rPr>
        <w:t xml:space="preserve"> </w:t>
      </w:r>
      <w:r>
        <w:rPr>
          <w:rFonts w:ascii="Lucida Console" w:hAnsi="Lucida Console" w:cs="Lucida Console"/>
          <w:color w:val="00BB00"/>
          <w:sz w:val="14"/>
          <w:szCs w:val="14"/>
        </w:rPr>
        <w:t>char</w:t>
      </w:r>
      <w:r>
        <w:rPr>
          <w:rFonts w:ascii="Lucida Console" w:hAnsi="Lucida Console" w:cs="Lucida Console"/>
          <w:sz w:val="14"/>
          <w:szCs w:val="14"/>
        </w:rPr>
        <w:t xml:space="preserve"> []h2s(</w:t>
      </w:r>
      <w:r>
        <w:rPr>
          <w:rFonts w:ascii="Lucida Console" w:hAnsi="Lucida Console" w:cs="Lucida Console"/>
          <w:color w:val="00BB00"/>
          <w:sz w:val="14"/>
          <w:szCs w:val="14"/>
        </w:rPr>
        <w:t>int</w:t>
      </w:r>
      <w:r>
        <w:rPr>
          <w:rFonts w:ascii="Lucida Console" w:hAnsi="Lucida Console" w:cs="Lucida Console"/>
          <w:sz w:val="14"/>
          <w:szCs w:val="14"/>
        </w:rPr>
        <w:t xml:space="preserve"> err); </w:t>
      </w:r>
      <w:r>
        <w:rPr>
          <w:rFonts w:ascii="Lucida Console" w:hAnsi="Lucida Console" w:cs="Lucida Console"/>
          <w:color w:val="0000BB"/>
          <w:sz w:val="14"/>
          <w:szCs w:val="14"/>
        </w:rPr>
        <w:t>// return error string from hello error</w:t>
      </w:r>
    </w:p>
    <w:p w14:paraId="0DEA1EAD" w14:textId="77777777" w:rsidR="00D61C77" w:rsidRDefault="00D61C77" w:rsidP="000867A4">
      <w:pPr>
        <w:pStyle w:val="Heading3"/>
      </w:pPr>
      <w:bookmarkStart w:id="13830" w:name="_Toc394515902"/>
      <w:bookmarkStart w:id="13831" w:name="_Toc394564634"/>
      <w:bookmarkStart w:id="13832" w:name="_Toc394664844"/>
      <w:bookmarkStart w:id="13833" w:name="_Toc394669060"/>
      <w:bookmarkStart w:id="13834" w:name="_Toc394919829"/>
      <w:bookmarkStart w:id="13835" w:name="_Toc394958211"/>
      <w:bookmarkStart w:id="13836" w:name="_Toc394958925"/>
      <w:bookmarkStart w:id="13837" w:name="_Toc395005816"/>
      <w:bookmarkStart w:id="13838" w:name="_Toc395011585"/>
      <w:bookmarkStart w:id="13839" w:name="_Toc395012436"/>
      <w:bookmarkStart w:id="13840" w:name="_Toc395034931"/>
      <w:bookmarkStart w:id="13841" w:name="_Toc395172210"/>
      <w:bookmarkStart w:id="13842" w:name="_Toc395863406"/>
      <w:bookmarkStart w:id="13843" w:name="_Toc396031778"/>
      <w:bookmarkStart w:id="13844" w:name="_Toc396938293"/>
      <w:bookmarkStart w:id="13845" w:name="_Toc396979288"/>
      <w:bookmarkStart w:id="13846" w:name="_Toc396981901"/>
      <w:bookmarkStart w:id="13847" w:name="_Toc397076067"/>
      <w:bookmarkStart w:id="13848" w:name="_Toc397200893"/>
      <w:bookmarkStart w:id="13849" w:name="_Toc397249170"/>
      <w:bookmarkStart w:id="13850" w:name="_Toc397332545"/>
      <w:bookmarkStart w:id="13851" w:name="_Toc397339407"/>
      <w:bookmarkStart w:id="13852" w:name="_Toc397423119"/>
      <w:bookmarkStart w:id="13853" w:name="_Toc397498847"/>
      <w:bookmarkStart w:id="13854" w:name="_Toc397507190"/>
      <w:bookmarkStart w:id="13855" w:name="_Toc397529922"/>
      <w:bookmarkStart w:id="13856" w:name="_Toc397590648"/>
      <w:bookmarkStart w:id="13857" w:name="_Toc397593264"/>
      <w:bookmarkStart w:id="13858" w:name="_Toc397596272"/>
      <w:bookmarkStart w:id="13859" w:name="_Toc397619117"/>
      <w:bookmarkStart w:id="13860" w:name="_Toc398738505"/>
      <w:bookmarkStart w:id="13861" w:name="_Toc398811137"/>
      <w:bookmarkStart w:id="13862" w:name="_Toc399366253"/>
      <w:bookmarkStart w:id="13863" w:name="_Toc399623014"/>
      <w:bookmarkStart w:id="13864" w:name="_Toc400042020"/>
      <w:bookmarkStart w:id="13865" w:name="_Toc400230195"/>
      <w:bookmarkStart w:id="13866" w:name="_Toc400286617"/>
      <w:bookmarkStart w:id="13867" w:name="_Toc400287162"/>
      <w:bookmarkStart w:id="13868" w:name="_Toc400445605"/>
      <w:bookmarkStart w:id="13869" w:name="_Toc401568577"/>
      <w:bookmarkStart w:id="13870" w:name="_Toc401699344"/>
      <w:bookmarkStart w:id="13871" w:name="_Toc401748641"/>
      <w:bookmarkStart w:id="13872" w:name="_Toc401748936"/>
      <w:bookmarkStart w:id="13873" w:name="_Toc401749230"/>
      <w:bookmarkStart w:id="13874" w:name="_Toc401836815"/>
      <w:bookmarkStart w:id="13875" w:name="_Toc401921301"/>
      <w:bookmarkStart w:id="13876" w:name="_Toc404090275"/>
      <w:bookmarkStart w:id="13877" w:name="_Toc404613204"/>
      <w:bookmarkStart w:id="13878" w:name="_Toc520407384"/>
      <w:r>
        <w:t>Optimization</w:t>
      </w:r>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p>
    <w:p w14:paraId="69A799A7" w14:textId="77777777" w:rsidR="00D61C77" w:rsidRPr="004B08CD" w:rsidRDefault="00D61C77" w:rsidP="0056029B">
      <w:pPr>
        <w:keepNext/>
        <w:spacing w:after="120" w:line="240" w:lineRule="auto"/>
        <w:rPr>
          <w:sz w:val="20"/>
          <w:szCs w:val="20"/>
        </w:rPr>
      </w:pPr>
      <w:r w:rsidRPr="004B08CD">
        <w:rPr>
          <w:sz w:val="20"/>
          <w:szCs w:val="20"/>
        </w:rPr>
        <w:t xml:space="preserve">Hello programs are optimized on </w:t>
      </w:r>
      <w:r>
        <w:rPr>
          <w:sz w:val="20"/>
          <w:szCs w:val="20"/>
        </w:rPr>
        <w:t>several</w:t>
      </w:r>
      <w:r w:rsidRPr="004B08CD">
        <w:rPr>
          <w:sz w:val="20"/>
          <w:szCs w:val="20"/>
        </w:rPr>
        <w:t xml:space="preserve"> levels:</w:t>
      </w:r>
    </w:p>
    <w:p w14:paraId="5DBE8E75" w14:textId="77777777" w:rsidR="00D928FF" w:rsidRPr="009147CB" w:rsidRDefault="00D61C77" w:rsidP="00A24E27">
      <w:pPr>
        <w:pStyle w:val="ListParagraph"/>
        <w:widowControl w:val="0"/>
        <w:numPr>
          <w:ilvl w:val="0"/>
          <w:numId w:val="91"/>
        </w:numPr>
        <w:spacing w:after="120" w:line="240" w:lineRule="auto"/>
        <w:rPr>
          <w:sz w:val="20"/>
          <w:szCs w:val="20"/>
        </w:rPr>
      </w:pPr>
      <w:r w:rsidRPr="004B08CD">
        <w:rPr>
          <w:sz w:val="20"/>
          <w:szCs w:val="20"/>
        </w:rPr>
        <w:t xml:space="preserve">Optimization of the remote requests is always on. Hello translator generates parallel remote requests if </w:t>
      </w:r>
      <w:r w:rsidRPr="004B08CD">
        <w:rPr>
          <w:sz w:val="20"/>
          <w:szCs w:val="20"/>
        </w:rPr>
        <w:lastRenderedPageBreak/>
        <w:t>more than one remote access is found within a single Hello expression</w:t>
      </w:r>
      <w:r>
        <w:rPr>
          <w:sz w:val="20"/>
          <w:szCs w:val="20"/>
        </w:rPr>
        <w:t xml:space="preserve"> (see sub-section </w:t>
      </w:r>
      <w:r>
        <w:rPr>
          <w:sz w:val="20"/>
          <w:szCs w:val="20"/>
        </w:rPr>
        <w:fldChar w:fldCharType="begin"/>
      </w:r>
      <w:r>
        <w:rPr>
          <w:sz w:val="20"/>
          <w:szCs w:val="20"/>
        </w:rPr>
        <w:instrText xml:space="preserve"> REF _Ref388772595 \r \h </w:instrText>
      </w:r>
      <w:r>
        <w:rPr>
          <w:sz w:val="20"/>
          <w:szCs w:val="20"/>
        </w:rPr>
      </w:r>
      <w:r>
        <w:rPr>
          <w:sz w:val="20"/>
          <w:szCs w:val="20"/>
        </w:rPr>
        <w:fldChar w:fldCharType="separate"/>
      </w:r>
      <w:r w:rsidR="00234EC6">
        <w:rPr>
          <w:sz w:val="20"/>
          <w:szCs w:val="20"/>
        </w:rPr>
        <w:t>5.2.6</w:t>
      </w:r>
      <w:r>
        <w:rPr>
          <w:sz w:val="20"/>
          <w:szCs w:val="20"/>
        </w:rPr>
        <w:fldChar w:fldCharType="end"/>
      </w:r>
      <w:r>
        <w:rPr>
          <w:sz w:val="20"/>
          <w:szCs w:val="20"/>
        </w:rPr>
        <w:t>)</w:t>
      </w:r>
      <w:r w:rsidRPr="004B08CD">
        <w:rPr>
          <w:sz w:val="20"/>
          <w:szCs w:val="20"/>
        </w:rPr>
        <w:t>.</w:t>
      </w:r>
    </w:p>
    <w:p w14:paraId="726C02D5" w14:textId="77777777" w:rsidR="00A66C41" w:rsidRDefault="00A66C41" w:rsidP="00A66C41">
      <w:pPr>
        <w:pStyle w:val="ListParagraph"/>
        <w:spacing w:after="120" w:line="240" w:lineRule="auto"/>
        <w:rPr>
          <w:sz w:val="20"/>
          <w:szCs w:val="20"/>
        </w:rPr>
      </w:pPr>
    </w:p>
    <w:p w14:paraId="34B58789" w14:textId="77777777" w:rsidR="00D928FF" w:rsidRPr="009147CB" w:rsidRDefault="00D61C77" w:rsidP="00A24E27">
      <w:pPr>
        <w:pStyle w:val="ListParagraph"/>
        <w:numPr>
          <w:ilvl w:val="0"/>
          <w:numId w:val="91"/>
        </w:numPr>
        <w:spacing w:after="120" w:line="240" w:lineRule="auto"/>
        <w:rPr>
          <w:sz w:val="20"/>
          <w:szCs w:val="20"/>
        </w:rPr>
      </w:pPr>
      <w:r>
        <w:rPr>
          <w:sz w:val="20"/>
          <w:szCs w:val="20"/>
        </w:rPr>
        <w:t>O</w:t>
      </w:r>
      <w:r w:rsidRPr="004B08CD">
        <w:rPr>
          <w:sz w:val="20"/>
          <w:szCs w:val="20"/>
        </w:rPr>
        <w:t xml:space="preserve">ptimization </w:t>
      </w:r>
      <w:r>
        <w:rPr>
          <w:sz w:val="20"/>
          <w:szCs w:val="20"/>
        </w:rPr>
        <w:t xml:space="preserve">of the generated C++ code </w:t>
      </w:r>
      <w:r w:rsidRPr="004B08CD">
        <w:rPr>
          <w:sz w:val="20"/>
          <w:szCs w:val="20"/>
        </w:rPr>
        <w:t xml:space="preserve">can be invoked by passing the C++ compiler optimization flag </w:t>
      </w:r>
      <w:r w:rsidRPr="004B08CD">
        <w:rPr>
          <w:rFonts w:ascii="Courier New" w:hAnsi="Courier New" w:cs="Courier New"/>
          <w:sz w:val="20"/>
          <w:szCs w:val="20"/>
        </w:rPr>
        <w:t>-O</w:t>
      </w:r>
      <w:r w:rsidRPr="004B08CD">
        <w:rPr>
          <w:sz w:val="20"/>
          <w:szCs w:val="20"/>
        </w:rPr>
        <w:t xml:space="preserve"> with the help of Hello translator flag </w:t>
      </w:r>
      <w:r w:rsidRPr="004B08CD">
        <w:rPr>
          <w:rFonts w:ascii="Courier New" w:hAnsi="Courier New" w:cs="Courier New"/>
          <w:sz w:val="20"/>
          <w:szCs w:val="20"/>
        </w:rPr>
        <w:t>-c</w:t>
      </w:r>
      <w:r w:rsidRPr="004B08CD">
        <w:rPr>
          <w:sz w:val="20"/>
          <w:szCs w:val="20"/>
        </w:rPr>
        <w:t xml:space="preserve">. For example, passing </w:t>
      </w:r>
      <w:r w:rsidRPr="004B08CD">
        <w:rPr>
          <w:rFonts w:ascii="Courier New" w:hAnsi="Courier New" w:cs="Courier New"/>
          <w:sz w:val="20"/>
          <w:szCs w:val="20"/>
        </w:rPr>
        <w:t>-c "-Os"</w:t>
      </w:r>
      <w:r w:rsidRPr="004B08CD">
        <w:rPr>
          <w:sz w:val="20"/>
          <w:szCs w:val="20"/>
        </w:rPr>
        <w:t xml:space="preserve"> may substantially reduce the size of the generated runpack (dynamic shared library with the package binary code).</w:t>
      </w:r>
    </w:p>
    <w:p w14:paraId="331D6AD0" w14:textId="77777777" w:rsidR="00A66C41" w:rsidRDefault="00A66C41" w:rsidP="00A66C41">
      <w:pPr>
        <w:pStyle w:val="ListParagraph"/>
        <w:spacing w:after="120" w:line="240" w:lineRule="auto"/>
        <w:rPr>
          <w:sz w:val="20"/>
          <w:szCs w:val="20"/>
        </w:rPr>
      </w:pPr>
    </w:p>
    <w:p w14:paraId="0A977173" w14:textId="77777777" w:rsidR="0071292F" w:rsidRPr="009147CB" w:rsidRDefault="00D61C77" w:rsidP="00A24E27">
      <w:pPr>
        <w:pStyle w:val="ListParagraph"/>
        <w:numPr>
          <w:ilvl w:val="0"/>
          <w:numId w:val="91"/>
        </w:numPr>
        <w:spacing w:after="120" w:line="240" w:lineRule="auto"/>
        <w:rPr>
          <w:sz w:val="20"/>
          <w:szCs w:val="20"/>
        </w:rPr>
      </w:pPr>
      <w:r>
        <w:rPr>
          <w:sz w:val="20"/>
          <w:szCs w:val="20"/>
        </w:rPr>
        <w:t xml:space="preserve">Optimization of the runpack size can be done using UNIX utility </w:t>
      </w:r>
      <w:r w:rsidRPr="00D61C77">
        <w:rPr>
          <w:rFonts w:ascii="Courier New" w:hAnsi="Courier New" w:cs="Courier New"/>
          <w:sz w:val="20"/>
          <w:szCs w:val="20"/>
        </w:rPr>
        <w:t>strip</w:t>
      </w:r>
      <w:r>
        <w:rPr>
          <w:rStyle w:val="EndnoteReference"/>
          <w:sz w:val="20"/>
          <w:szCs w:val="20"/>
        </w:rPr>
        <w:endnoteReference w:id="36"/>
      </w:r>
      <w:r w:rsidRPr="00D61C77">
        <w:rPr>
          <w:rFonts w:cs="Courier New"/>
          <w:sz w:val="20"/>
          <w:szCs w:val="20"/>
        </w:rPr>
        <w:t xml:space="preserve">. By using options </w:t>
      </w:r>
      <w:r>
        <w:rPr>
          <w:rFonts w:cs="Courier New"/>
          <w:sz w:val="20"/>
          <w:szCs w:val="20"/>
        </w:rPr>
        <w:t xml:space="preserve">such as </w:t>
      </w:r>
      <w:r w:rsidRPr="00D61C77">
        <w:rPr>
          <w:rFonts w:ascii="Courier New" w:hAnsi="Courier New" w:cs="Courier New"/>
          <w:sz w:val="20"/>
          <w:szCs w:val="20"/>
        </w:rPr>
        <w:t>–</w:t>
      </w:r>
      <w:r w:rsidR="006D06ED">
        <w:rPr>
          <w:rFonts w:ascii="Courier New" w:hAnsi="Courier New" w:cs="Courier New"/>
          <w:sz w:val="20"/>
          <w:szCs w:val="20"/>
        </w:rPr>
        <w:t>-</w:t>
      </w:r>
      <w:r w:rsidRPr="00D61C77">
        <w:rPr>
          <w:rFonts w:ascii="Courier New" w:hAnsi="Courier New" w:cs="Courier New"/>
          <w:sz w:val="20"/>
          <w:szCs w:val="20"/>
        </w:rPr>
        <w:t>strip-debug</w:t>
      </w:r>
      <w:r>
        <w:rPr>
          <w:rFonts w:cs="Courier New"/>
          <w:sz w:val="20"/>
          <w:szCs w:val="20"/>
        </w:rPr>
        <w:t xml:space="preserve">, </w:t>
      </w:r>
      <w:r w:rsidRPr="00D61C77">
        <w:rPr>
          <w:rFonts w:ascii="Courier New" w:hAnsi="Courier New" w:cs="Courier New"/>
          <w:sz w:val="20"/>
          <w:szCs w:val="20"/>
        </w:rPr>
        <w:t>--discard-all</w:t>
      </w:r>
      <w:r>
        <w:rPr>
          <w:rFonts w:cs="Courier New"/>
          <w:sz w:val="20"/>
          <w:szCs w:val="20"/>
        </w:rPr>
        <w:t xml:space="preserve">, and </w:t>
      </w:r>
      <w:r w:rsidRPr="00D61C77">
        <w:rPr>
          <w:rFonts w:ascii="Courier New" w:hAnsi="Courier New" w:cs="Courier New"/>
          <w:sz w:val="20"/>
          <w:szCs w:val="20"/>
        </w:rPr>
        <w:t>–</w:t>
      </w:r>
      <w:r w:rsidR="006D06ED">
        <w:rPr>
          <w:rFonts w:ascii="Courier New" w:hAnsi="Courier New" w:cs="Courier New"/>
          <w:sz w:val="20"/>
          <w:szCs w:val="20"/>
        </w:rPr>
        <w:t>-</w:t>
      </w:r>
      <w:r w:rsidRPr="00D61C77">
        <w:rPr>
          <w:rFonts w:ascii="Courier New" w:hAnsi="Courier New" w:cs="Courier New"/>
          <w:sz w:val="20"/>
          <w:szCs w:val="20"/>
        </w:rPr>
        <w:t>discard-locals</w:t>
      </w:r>
      <w:r>
        <w:rPr>
          <w:rFonts w:cs="Courier New"/>
          <w:sz w:val="20"/>
          <w:szCs w:val="20"/>
        </w:rPr>
        <w:t xml:space="preserve"> the runpacks size can be reduced substantially. For example, applying these options to the optimized package </w:t>
      </w:r>
      <w:r w:rsidRPr="00D61C77">
        <w:rPr>
          <w:rFonts w:ascii="Courier New" w:hAnsi="Courier New" w:cs="Courier New"/>
          <w:sz w:val="20"/>
          <w:szCs w:val="20"/>
        </w:rPr>
        <w:t>standard</w:t>
      </w:r>
      <w:r>
        <w:rPr>
          <w:rFonts w:cs="Courier New"/>
          <w:sz w:val="20"/>
          <w:szCs w:val="20"/>
        </w:rPr>
        <w:t xml:space="preserve"> reduces its size up to 22%.</w:t>
      </w:r>
    </w:p>
    <w:p w14:paraId="6EE811FB" w14:textId="77777777" w:rsidR="00A66C41" w:rsidRDefault="00A66C41" w:rsidP="00A66C41">
      <w:pPr>
        <w:pStyle w:val="ListParagraph"/>
        <w:spacing w:after="120" w:line="240" w:lineRule="auto"/>
        <w:rPr>
          <w:sz w:val="20"/>
          <w:szCs w:val="20"/>
        </w:rPr>
      </w:pPr>
    </w:p>
    <w:p w14:paraId="5806B5C8" w14:textId="77777777" w:rsidR="00D928FF" w:rsidRPr="009147CB" w:rsidRDefault="0071292F" w:rsidP="00A24E27">
      <w:pPr>
        <w:pStyle w:val="ListParagraph"/>
        <w:numPr>
          <w:ilvl w:val="0"/>
          <w:numId w:val="91"/>
        </w:numPr>
        <w:spacing w:after="120" w:line="240" w:lineRule="auto"/>
        <w:rPr>
          <w:sz w:val="20"/>
          <w:szCs w:val="20"/>
        </w:rPr>
      </w:pPr>
      <w:r>
        <w:rPr>
          <w:sz w:val="20"/>
          <w:szCs w:val="20"/>
        </w:rPr>
        <w:t xml:space="preserve">Similarly, runpack size can be reduced by using flag </w:t>
      </w:r>
      <w:r w:rsidRPr="0071292F">
        <w:rPr>
          <w:rFonts w:ascii="Courier New" w:hAnsi="Courier New" w:cs="Courier New"/>
          <w:sz w:val="20"/>
          <w:szCs w:val="20"/>
        </w:rPr>
        <w:t>–k</w:t>
      </w:r>
      <w:r>
        <w:rPr>
          <w:sz w:val="20"/>
          <w:szCs w:val="20"/>
        </w:rPr>
        <w:t xml:space="preserve"> when running Hello translator </w:t>
      </w:r>
      <w:r w:rsidRPr="0071292F">
        <w:rPr>
          <w:rFonts w:ascii="Courier New" w:hAnsi="Courier New" w:cs="Courier New"/>
          <w:sz w:val="20"/>
          <w:szCs w:val="20"/>
        </w:rPr>
        <w:t>het</w:t>
      </w:r>
      <w:r>
        <w:rPr>
          <w:sz w:val="20"/>
          <w:szCs w:val="20"/>
        </w:rPr>
        <w:t>.</w:t>
      </w:r>
    </w:p>
    <w:p w14:paraId="14788D34" w14:textId="77777777" w:rsidR="00A66C41" w:rsidRDefault="00A66C41" w:rsidP="00A66C41">
      <w:pPr>
        <w:pStyle w:val="ListParagraph"/>
        <w:spacing w:after="120" w:line="240" w:lineRule="auto"/>
        <w:rPr>
          <w:sz w:val="20"/>
          <w:szCs w:val="20"/>
        </w:rPr>
      </w:pPr>
    </w:p>
    <w:p w14:paraId="6FCDCBAB" w14:textId="77777777" w:rsidR="00D61C77" w:rsidRDefault="00D61C77" w:rsidP="00A24E27">
      <w:pPr>
        <w:pStyle w:val="ListParagraph"/>
        <w:numPr>
          <w:ilvl w:val="0"/>
          <w:numId w:val="91"/>
        </w:numPr>
        <w:spacing w:after="120" w:line="240" w:lineRule="auto"/>
        <w:rPr>
          <w:sz w:val="20"/>
          <w:szCs w:val="20"/>
        </w:rPr>
      </w:pPr>
      <w:r>
        <w:rPr>
          <w:sz w:val="20"/>
          <w:szCs w:val="20"/>
        </w:rPr>
        <w:t xml:space="preserve">The speed and throughput of the remote requests can be tuned from Hello programs by adjusting the path policy depending on the network conditions, as described in sub-section </w:t>
      </w:r>
      <w:r>
        <w:rPr>
          <w:sz w:val="20"/>
          <w:szCs w:val="20"/>
        </w:rPr>
        <w:fldChar w:fldCharType="begin"/>
      </w:r>
      <w:r>
        <w:rPr>
          <w:sz w:val="20"/>
          <w:szCs w:val="20"/>
        </w:rPr>
        <w:instrText xml:space="preserve"> REF _Ref392793687 \r \h </w:instrText>
      </w:r>
      <w:r>
        <w:rPr>
          <w:sz w:val="20"/>
          <w:szCs w:val="20"/>
        </w:rPr>
      </w:r>
      <w:r>
        <w:rPr>
          <w:sz w:val="20"/>
          <w:szCs w:val="20"/>
        </w:rPr>
        <w:fldChar w:fldCharType="separate"/>
      </w:r>
      <w:r w:rsidR="00234EC6">
        <w:rPr>
          <w:sz w:val="20"/>
          <w:szCs w:val="20"/>
        </w:rPr>
        <w:t>10.3</w:t>
      </w:r>
      <w:r>
        <w:rPr>
          <w:sz w:val="20"/>
          <w:szCs w:val="20"/>
        </w:rPr>
        <w:fldChar w:fldCharType="end"/>
      </w:r>
      <w:r>
        <w:rPr>
          <w:sz w:val="20"/>
          <w:szCs w:val="20"/>
        </w:rPr>
        <w:t>.</w:t>
      </w:r>
    </w:p>
    <w:p w14:paraId="450B5FC6" w14:textId="77777777" w:rsidR="00D61C77" w:rsidRDefault="00D61C77" w:rsidP="000867A4">
      <w:pPr>
        <w:pStyle w:val="Heading3"/>
      </w:pPr>
      <w:bookmarkStart w:id="13879" w:name="_Toc394515916"/>
      <w:bookmarkStart w:id="13880" w:name="_Toc394564648"/>
      <w:bookmarkStart w:id="13881" w:name="_Toc394664858"/>
      <w:bookmarkStart w:id="13882" w:name="_Toc394669074"/>
      <w:bookmarkStart w:id="13883" w:name="_Toc394919843"/>
      <w:bookmarkStart w:id="13884" w:name="_Toc394958225"/>
      <w:bookmarkStart w:id="13885" w:name="_Toc394958939"/>
      <w:bookmarkStart w:id="13886" w:name="_Toc395005830"/>
      <w:bookmarkStart w:id="13887" w:name="_Toc395011599"/>
      <w:bookmarkStart w:id="13888" w:name="_Toc395012450"/>
      <w:bookmarkStart w:id="13889" w:name="_Toc395034945"/>
      <w:bookmarkStart w:id="13890" w:name="_Toc395172224"/>
      <w:bookmarkStart w:id="13891" w:name="_Toc395863420"/>
      <w:bookmarkStart w:id="13892" w:name="_Toc396031792"/>
      <w:bookmarkStart w:id="13893" w:name="_Toc396938307"/>
      <w:bookmarkStart w:id="13894" w:name="_Toc396979302"/>
      <w:bookmarkStart w:id="13895" w:name="_Toc396981915"/>
      <w:bookmarkStart w:id="13896" w:name="_Toc397076081"/>
      <w:bookmarkStart w:id="13897" w:name="_Toc397200907"/>
      <w:bookmarkStart w:id="13898" w:name="_Toc397249184"/>
      <w:bookmarkStart w:id="13899" w:name="_Toc397332559"/>
      <w:bookmarkStart w:id="13900" w:name="_Toc397339408"/>
      <w:bookmarkStart w:id="13901" w:name="_Toc397423120"/>
      <w:bookmarkStart w:id="13902" w:name="_Toc397498848"/>
      <w:bookmarkStart w:id="13903" w:name="_Toc397507191"/>
      <w:bookmarkStart w:id="13904" w:name="_Toc397529923"/>
      <w:bookmarkStart w:id="13905" w:name="_Toc397590649"/>
      <w:bookmarkStart w:id="13906" w:name="_Toc397593265"/>
      <w:bookmarkStart w:id="13907" w:name="_Toc397596273"/>
      <w:bookmarkStart w:id="13908" w:name="_Toc397619118"/>
      <w:bookmarkStart w:id="13909" w:name="_Toc398738506"/>
      <w:bookmarkStart w:id="13910" w:name="_Toc398811138"/>
      <w:bookmarkStart w:id="13911" w:name="_Toc399366254"/>
      <w:bookmarkStart w:id="13912" w:name="_Toc399623015"/>
      <w:bookmarkStart w:id="13913" w:name="_Toc400042021"/>
      <w:bookmarkStart w:id="13914" w:name="_Toc400230196"/>
      <w:bookmarkStart w:id="13915" w:name="_Toc400286618"/>
      <w:bookmarkStart w:id="13916" w:name="_Toc400287163"/>
      <w:bookmarkStart w:id="13917" w:name="_Toc400445606"/>
      <w:bookmarkStart w:id="13918" w:name="_Toc401568578"/>
      <w:bookmarkStart w:id="13919" w:name="_Toc401699345"/>
      <w:bookmarkStart w:id="13920" w:name="_Toc401748642"/>
      <w:bookmarkStart w:id="13921" w:name="_Toc401748937"/>
      <w:bookmarkStart w:id="13922" w:name="_Toc401749231"/>
      <w:bookmarkStart w:id="13923" w:name="_Toc401836816"/>
      <w:bookmarkStart w:id="13924" w:name="_Toc401921302"/>
      <w:bookmarkStart w:id="13925" w:name="_Toc404090276"/>
      <w:bookmarkStart w:id="13926" w:name="_Toc404613205"/>
      <w:bookmarkStart w:id="13927" w:name="_Toc520407385"/>
      <w:r>
        <w:t>OS Credentials</w:t>
      </w:r>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p>
    <w:p w14:paraId="6066041F" w14:textId="77777777" w:rsidR="00D61C77" w:rsidRPr="005531EC" w:rsidRDefault="00D61C77" w:rsidP="00D61C77">
      <w:pPr>
        <w:spacing w:after="120" w:line="240" w:lineRule="auto"/>
        <w:rPr>
          <w:sz w:val="20"/>
          <w:szCs w:val="20"/>
        </w:rPr>
      </w:pPr>
      <w:r w:rsidRPr="005531EC">
        <w:rPr>
          <w:sz w:val="20"/>
          <w:szCs w:val="20"/>
        </w:rPr>
        <w:t xml:space="preserve">A Hello program assumes </w:t>
      </w:r>
      <w:r>
        <w:rPr>
          <w:sz w:val="20"/>
          <w:szCs w:val="20"/>
        </w:rPr>
        <w:t xml:space="preserve">the underlying OS </w:t>
      </w:r>
      <w:r w:rsidRPr="005531EC">
        <w:rPr>
          <w:sz w:val="20"/>
          <w:szCs w:val="20"/>
        </w:rPr>
        <w:t xml:space="preserve">credentials of the </w:t>
      </w:r>
      <w:r>
        <w:rPr>
          <w:sz w:val="20"/>
          <w:szCs w:val="20"/>
        </w:rPr>
        <w:t xml:space="preserve">Hello runtime </w:t>
      </w:r>
      <w:r w:rsidRPr="005531EC">
        <w:rPr>
          <w:sz w:val="20"/>
          <w:szCs w:val="20"/>
        </w:rPr>
        <w:t>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5531EC">
        <w:rPr>
          <w:sz w:val="20"/>
          <w:szCs w:val="20"/>
        </w:rPr>
        <w:t xml:space="preserve"> that executes the program. Therefore, </w:t>
      </w:r>
      <w:proofErr w:type="gramStart"/>
      <w:r w:rsidRPr="005531EC">
        <w:rPr>
          <w:sz w:val="20"/>
          <w:szCs w:val="20"/>
        </w:rPr>
        <w:t>in order to</w:t>
      </w:r>
      <w:proofErr w:type="gramEnd"/>
      <w:r w:rsidRPr="005531EC">
        <w:rPr>
          <w:sz w:val="20"/>
          <w:szCs w:val="20"/>
        </w:rPr>
        <w:t xml:space="preserve"> assure maximum protection of the underlying OS resources and Hello data, one should launch Hello engines with the minimal credentials. Hello programs may raise or lower their credentials calling OS Credentials primitives</w:t>
      </w:r>
      <w:r>
        <w:rPr>
          <w:rStyle w:val="EndnoteReference"/>
          <w:sz w:val="20"/>
          <w:szCs w:val="20"/>
        </w:rPr>
        <w:endnoteReference w:id="37"/>
      </w:r>
      <w:r w:rsidRPr="005531EC">
        <w:rPr>
          <w:sz w:val="20"/>
          <w:szCs w:val="20"/>
        </w:rPr>
        <w:t xml:space="preserve"> from the embe</w:t>
      </w:r>
      <w:r>
        <w:rPr>
          <w:sz w:val="20"/>
          <w:szCs w:val="20"/>
        </w:rPr>
        <w:t>dded C++ blocks.</w:t>
      </w:r>
    </w:p>
    <w:p w14:paraId="44B90742" w14:textId="77777777" w:rsidR="00D61C77" w:rsidRDefault="00D61C77" w:rsidP="00D61C77">
      <w:pPr>
        <w:spacing w:after="120" w:line="240" w:lineRule="auto"/>
        <w:rPr>
          <w:sz w:val="20"/>
          <w:szCs w:val="20"/>
        </w:rPr>
      </w:pPr>
      <w:r w:rsidRPr="005531EC">
        <w:rPr>
          <w:sz w:val="20"/>
          <w:szCs w:val="20"/>
        </w:rPr>
        <w:t xml:space="preserve">For example, </w:t>
      </w:r>
      <w:r w:rsidR="0071292F">
        <w:rPr>
          <w:sz w:val="20"/>
          <w:szCs w:val="20"/>
        </w:rPr>
        <w:t>the main host engine</w:t>
      </w:r>
      <w:r>
        <w:rPr>
          <w:sz w:val="20"/>
          <w:szCs w:val="20"/>
        </w:rPr>
        <w:t xml:space="preserve"> </w:t>
      </w:r>
      <w:r w:rsidRPr="005531EC">
        <w:rPr>
          <w:sz w:val="20"/>
          <w:szCs w:val="20"/>
        </w:rPr>
        <w:t>always executes remote requests</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5531EC">
        <w:rPr>
          <w:sz w:val="20"/>
          <w:szCs w:val="20"/>
        </w:rPr>
        <w:t xml:space="preserve">. Therefore, it might be unwise to launch that engine with the root credentials if not all remote Hello program should have access to the underlying resources with the root credentials. A safer strategy is to launch the main host engine with the minimal credentials, controlling </w:t>
      </w:r>
      <w:r>
        <w:rPr>
          <w:sz w:val="20"/>
          <w:szCs w:val="20"/>
        </w:rPr>
        <w:t xml:space="preserve">subsequent </w:t>
      </w:r>
      <w:r w:rsidRPr="005531EC">
        <w:rPr>
          <w:sz w:val="20"/>
          <w:szCs w:val="20"/>
        </w:rPr>
        <w:t>credential</w:t>
      </w:r>
      <w:r>
        <w:rPr>
          <w:sz w:val="20"/>
          <w:szCs w:val="20"/>
        </w:rPr>
        <w:t xml:space="preserve"> change</w:t>
      </w:r>
      <w:r w:rsidRPr="005531EC">
        <w:rPr>
          <w:sz w:val="20"/>
          <w:szCs w:val="20"/>
        </w:rPr>
        <w:t>s from the embedded C++ blocks of the Hello programs.</w:t>
      </w:r>
    </w:p>
    <w:p w14:paraId="09583B55" w14:textId="77777777" w:rsidR="00884159" w:rsidRDefault="00884159" w:rsidP="000867A4">
      <w:pPr>
        <w:pStyle w:val="Heading3"/>
      </w:pPr>
      <w:bookmarkStart w:id="13928" w:name="_Toc520407386"/>
      <w:r>
        <w:t>Network Buffers</w:t>
      </w:r>
      <w:bookmarkEnd w:id="13928"/>
    </w:p>
    <w:p w14:paraId="18E8E2E1" w14:textId="77777777" w:rsidR="00884159" w:rsidRDefault="00884159" w:rsidP="00D61C77">
      <w:pPr>
        <w:spacing w:after="120" w:line="240" w:lineRule="auto"/>
        <w:rPr>
          <w:sz w:val="20"/>
          <w:szCs w:val="20"/>
        </w:rPr>
      </w:pPr>
      <w:r>
        <w:rPr>
          <w:sz w:val="20"/>
          <w:szCs w:val="20"/>
        </w:rPr>
        <w:t>The host main engine is responsible for sending requests to remote hosts. Requests originated from the main host engine allocate request data in the internal buffers of the engine’s OS heap. Requests originating from other engines of the same host allocate request data in the main partition of the main host engine. Therefore, programs that intend to send a large volume of data in remote requests should be executed on behalf of the main host engine, so that their request data does not overflow a fixed size shared partition.</w:t>
      </w:r>
    </w:p>
    <w:p w14:paraId="395491A7" w14:textId="77777777" w:rsidR="00884159" w:rsidRDefault="00884159" w:rsidP="000867A4">
      <w:pPr>
        <w:pStyle w:val="Heading3"/>
      </w:pPr>
      <w:bookmarkStart w:id="13929" w:name="_Toc520407387"/>
      <w:r>
        <w:t>New Memory Cleanup</w:t>
      </w:r>
      <w:bookmarkEnd w:id="13929"/>
    </w:p>
    <w:p w14:paraId="7C648B2E" w14:textId="77777777" w:rsidR="00884159" w:rsidRPr="00884159" w:rsidRDefault="00884159" w:rsidP="00884159">
      <w:pPr>
        <w:spacing w:after="120" w:line="240" w:lineRule="auto"/>
        <w:rPr>
          <w:sz w:val="20"/>
          <w:szCs w:val="20"/>
        </w:rPr>
      </w:pPr>
      <w:r w:rsidRPr="00884159">
        <w:rPr>
          <w:sz w:val="20"/>
          <w:szCs w:val="20"/>
        </w:rPr>
        <w:t xml:space="preserve">By default, when Hello engine allocates memory for a new object or array, it fills up allocated memory with null bytes. This behavior can be changed by calling the following methods from class </w:t>
      </w:r>
      <w:r w:rsidRPr="00884159">
        <w:rPr>
          <w:rFonts w:ascii="Courier New" w:hAnsi="Courier New" w:cs="Courier New"/>
          <w:sz w:val="20"/>
          <w:szCs w:val="20"/>
        </w:rPr>
        <w:t>standard.host</w:t>
      </w:r>
      <w:r w:rsidRPr="00884159">
        <w:rPr>
          <w:sz w:val="20"/>
          <w:szCs w:val="20"/>
        </w:rPr>
        <w:t>, which disallow or allow memory initialization for allocated memory:. Disabling initialization could be beneficial for allocating large arrays when it is known in advance that they will be filled up with the application’s data:</w:t>
      </w:r>
    </w:p>
    <w:p w14:paraId="383C69E9" w14:textId="77777777" w:rsidR="00884159" w:rsidRDefault="00884159" w:rsidP="00884159">
      <w:pPr>
        <w:spacing w:after="0" w:line="240" w:lineRule="auto"/>
        <w:ind w:left="1440"/>
        <w:rPr>
          <w:rFonts w:ascii="Lucida Console" w:hAnsi="Lucida Console" w:cs="Lucida Console"/>
          <w:sz w:val="14"/>
          <w:szCs w:val="14"/>
        </w:rPr>
      </w:pPr>
      <w:r>
        <w:rPr>
          <w:rFonts w:ascii="Lucida Console" w:hAnsi="Lucida Console" w:cs="Lucida Console"/>
          <w:color w:val="BBBB00"/>
          <w:sz w:val="14"/>
          <w:szCs w:val="14"/>
        </w:rPr>
        <w:t>public</w:t>
      </w:r>
      <w:r>
        <w:rPr>
          <w:rFonts w:ascii="Lucida Console" w:hAnsi="Lucida Console" w:cs="Lucida Console"/>
          <w:sz w:val="14"/>
          <w:szCs w:val="14"/>
        </w:rPr>
        <w:t xml:space="preserve"> external </w:t>
      </w:r>
      <w:r>
        <w:rPr>
          <w:rFonts w:ascii="Lucida Console" w:hAnsi="Lucida Console" w:cs="Lucida Console"/>
          <w:color w:val="00BB00"/>
          <w:sz w:val="14"/>
          <w:szCs w:val="14"/>
        </w:rPr>
        <w:t>void</w:t>
      </w:r>
      <w:r>
        <w:rPr>
          <w:rFonts w:ascii="Lucida Console" w:hAnsi="Lucida Console" w:cs="Lucida Console"/>
          <w:sz w:val="14"/>
          <w:szCs w:val="14"/>
        </w:rPr>
        <w:t xml:space="preserve"> set_not_zero_mem(</w:t>
      </w:r>
      <w:r>
        <w:rPr>
          <w:rFonts w:ascii="Lucida Console" w:hAnsi="Lucida Console" w:cs="Lucida Console"/>
          <w:color w:val="00BB00"/>
          <w:sz w:val="14"/>
          <w:szCs w:val="14"/>
        </w:rPr>
        <w:t>bool</w:t>
      </w:r>
      <w:r>
        <w:rPr>
          <w:rFonts w:ascii="Lucida Console" w:hAnsi="Lucida Console" w:cs="Lucida Console"/>
          <w:sz w:val="14"/>
          <w:szCs w:val="14"/>
        </w:rPr>
        <w:t xml:space="preserve"> nr);</w:t>
      </w:r>
    </w:p>
    <w:p w14:paraId="00B7CF6A" w14:textId="77777777" w:rsidR="00884159" w:rsidRPr="00884159" w:rsidRDefault="00884159" w:rsidP="00884159">
      <w:pPr>
        <w:spacing w:after="0" w:line="240" w:lineRule="auto"/>
        <w:ind w:left="1440"/>
      </w:pPr>
      <w:r>
        <w:rPr>
          <w:rFonts w:ascii="Lucida Console" w:hAnsi="Lucida Console" w:cs="Lucida Console"/>
          <w:color w:val="BBBB00"/>
          <w:sz w:val="14"/>
          <w:szCs w:val="14"/>
        </w:rPr>
        <w:t>public</w:t>
      </w:r>
      <w:r>
        <w:rPr>
          <w:rFonts w:ascii="Lucida Console" w:hAnsi="Lucida Console" w:cs="Lucida Console"/>
          <w:sz w:val="14"/>
          <w:szCs w:val="14"/>
        </w:rPr>
        <w:t xml:space="preserve"> external </w:t>
      </w:r>
      <w:r>
        <w:rPr>
          <w:rFonts w:ascii="Lucida Console" w:hAnsi="Lucida Console" w:cs="Lucida Console"/>
          <w:color w:val="00BB00"/>
          <w:sz w:val="14"/>
          <w:szCs w:val="14"/>
        </w:rPr>
        <w:t>bool</w:t>
      </w:r>
      <w:r>
        <w:rPr>
          <w:rFonts w:ascii="Lucida Console" w:hAnsi="Lucida Console" w:cs="Lucida Console"/>
          <w:sz w:val="14"/>
          <w:szCs w:val="14"/>
        </w:rPr>
        <w:t xml:space="preserve"> </w:t>
      </w:r>
      <w:proofErr w:type="gramStart"/>
      <w:r>
        <w:rPr>
          <w:rFonts w:ascii="Lucida Console" w:hAnsi="Lucida Console" w:cs="Lucida Console"/>
          <w:sz w:val="14"/>
          <w:szCs w:val="14"/>
        </w:rPr>
        <w:t>get</w:t>
      </w:r>
      <w:proofErr w:type="gramEnd"/>
      <w:r>
        <w:rPr>
          <w:rFonts w:ascii="Lucida Console" w:hAnsi="Lucida Console" w:cs="Lucida Console"/>
          <w:sz w:val="14"/>
          <w:szCs w:val="14"/>
        </w:rPr>
        <w:t>_not_zero_mem();</w:t>
      </w:r>
    </w:p>
    <w:p w14:paraId="269CB8BA" w14:textId="77777777" w:rsidR="00884159" w:rsidRDefault="00884159" w:rsidP="000867A4">
      <w:pPr>
        <w:pStyle w:val="Heading3"/>
      </w:pPr>
      <w:bookmarkStart w:id="13930" w:name="_Toc520407388"/>
      <w:r>
        <w:t>Array Memory Allocation</w:t>
      </w:r>
      <w:bookmarkEnd w:id="13930"/>
    </w:p>
    <w:p w14:paraId="65677948" w14:textId="77777777" w:rsidR="00884159" w:rsidRDefault="000B1246" w:rsidP="00884159">
      <w:pPr>
        <w:spacing w:after="120" w:line="240" w:lineRule="auto"/>
        <w:rPr>
          <w:sz w:val="20"/>
          <w:szCs w:val="20"/>
        </w:rPr>
      </w:pPr>
      <w:r>
        <w:rPr>
          <w:sz w:val="20"/>
          <w:szCs w:val="20"/>
        </w:rPr>
        <w:t>Usually, w</w:t>
      </w:r>
      <w:r w:rsidR="00884159" w:rsidRPr="00884159">
        <w:rPr>
          <w:sz w:val="20"/>
          <w:szCs w:val="20"/>
        </w:rPr>
        <w:t xml:space="preserve">hen a copy array is passed as argument or returned as parameter, array memory is allocated in the current memory partition. When invocation is remote, </w:t>
      </w:r>
      <w:r w:rsidR="00884159">
        <w:rPr>
          <w:sz w:val="20"/>
          <w:szCs w:val="20"/>
        </w:rPr>
        <w:t xml:space="preserve">the </w:t>
      </w:r>
      <w:r w:rsidR="00884159" w:rsidRPr="00884159">
        <w:rPr>
          <w:sz w:val="20"/>
          <w:szCs w:val="20"/>
        </w:rPr>
        <w:t>array</w:t>
      </w:r>
      <w:r w:rsidR="00884159">
        <w:rPr>
          <w:sz w:val="20"/>
          <w:szCs w:val="20"/>
        </w:rPr>
        <w:t>’s</w:t>
      </w:r>
      <w:r w:rsidR="00884159" w:rsidRPr="00884159">
        <w:rPr>
          <w:sz w:val="20"/>
          <w:szCs w:val="20"/>
        </w:rPr>
        <w:t xml:space="preserve"> memory is allocated in the engine’s process heap</w:t>
      </w:r>
      <w:r>
        <w:rPr>
          <w:sz w:val="20"/>
          <w:szCs w:val="20"/>
        </w:rPr>
        <w:t xml:space="preserve"> </w:t>
      </w:r>
      <w:r w:rsidR="000867A4">
        <w:rPr>
          <w:sz w:val="20"/>
          <w:szCs w:val="20"/>
        </w:rPr>
        <w:t>of</w:t>
      </w:r>
      <w:r>
        <w:rPr>
          <w:sz w:val="20"/>
          <w:szCs w:val="20"/>
        </w:rPr>
        <w:t xml:space="preserve"> the main host engine</w:t>
      </w:r>
      <w:r w:rsidR="00884159" w:rsidRPr="00884159">
        <w:rPr>
          <w:sz w:val="20"/>
          <w:szCs w:val="20"/>
        </w:rPr>
        <w:t xml:space="preserve">. This way, applications that require </w:t>
      </w:r>
      <w:r w:rsidR="00884159">
        <w:rPr>
          <w:sz w:val="20"/>
          <w:szCs w:val="20"/>
        </w:rPr>
        <w:t>large</w:t>
      </w:r>
      <w:r w:rsidR="00884159" w:rsidRPr="00884159">
        <w:rPr>
          <w:sz w:val="20"/>
          <w:szCs w:val="20"/>
        </w:rPr>
        <w:t xml:space="preserve"> </w:t>
      </w:r>
      <w:r>
        <w:rPr>
          <w:sz w:val="20"/>
          <w:szCs w:val="20"/>
        </w:rPr>
        <w:t xml:space="preserve">array </w:t>
      </w:r>
      <w:r w:rsidR="00884159" w:rsidRPr="00884159">
        <w:rPr>
          <w:sz w:val="20"/>
          <w:szCs w:val="20"/>
        </w:rPr>
        <w:t xml:space="preserve">copying </w:t>
      </w:r>
      <w:r>
        <w:rPr>
          <w:sz w:val="20"/>
          <w:szCs w:val="20"/>
        </w:rPr>
        <w:t>may avoid</w:t>
      </w:r>
      <w:r w:rsidR="00884159" w:rsidRPr="00884159">
        <w:rPr>
          <w:sz w:val="20"/>
          <w:szCs w:val="20"/>
        </w:rPr>
        <w:t xml:space="preserve"> overflow</w:t>
      </w:r>
      <w:r>
        <w:rPr>
          <w:sz w:val="20"/>
          <w:szCs w:val="20"/>
        </w:rPr>
        <w:t>ing</w:t>
      </w:r>
      <w:r w:rsidR="00884159" w:rsidRPr="00884159">
        <w:rPr>
          <w:sz w:val="20"/>
          <w:szCs w:val="20"/>
        </w:rPr>
        <w:t xml:space="preserve"> the fixed size Hello memory partitions.</w:t>
      </w:r>
    </w:p>
    <w:p w14:paraId="4DA4AFF6" w14:textId="77777777" w:rsidR="00884159" w:rsidRDefault="00884159" w:rsidP="000867A4">
      <w:pPr>
        <w:pStyle w:val="Heading3"/>
      </w:pPr>
      <w:bookmarkStart w:id="13931" w:name="_Toc520407389"/>
      <w:r>
        <w:t>Suppressing Exception Reports</w:t>
      </w:r>
      <w:bookmarkEnd w:id="13931"/>
    </w:p>
    <w:p w14:paraId="41FF48A2" w14:textId="77777777" w:rsidR="00884159" w:rsidRPr="00884159" w:rsidRDefault="00884159" w:rsidP="00884159">
      <w:pPr>
        <w:spacing w:after="120" w:line="240" w:lineRule="auto"/>
        <w:rPr>
          <w:sz w:val="20"/>
          <w:szCs w:val="20"/>
        </w:rPr>
      </w:pPr>
      <w:r w:rsidRPr="00884159">
        <w:rPr>
          <w:sz w:val="20"/>
          <w:szCs w:val="20"/>
        </w:rPr>
        <w:t xml:space="preserve">When a Hello exception occurs, the engine usually prints exception notification on its stderr device, even if the exception is being cai=ught by a Hello program. To suppress or allow exception reporting, use these methods from class </w:t>
      </w:r>
      <w:r w:rsidRPr="00884159">
        <w:rPr>
          <w:rFonts w:ascii="Courier New" w:hAnsi="Courier New" w:cs="Courier New"/>
          <w:sz w:val="20"/>
          <w:szCs w:val="20"/>
        </w:rPr>
        <w:t>standard.host</w:t>
      </w:r>
      <w:r w:rsidRPr="00884159">
        <w:rPr>
          <w:sz w:val="20"/>
          <w:szCs w:val="20"/>
        </w:rPr>
        <w:t>:</w:t>
      </w:r>
    </w:p>
    <w:p w14:paraId="799247A3" w14:textId="77777777" w:rsidR="00884159" w:rsidRDefault="00884159" w:rsidP="00884159">
      <w:pPr>
        <w:spacing w:after="0" w:line="240" w:lineRule="auto"/>
        <w:ind w:left="1440"/>
        <w:rPr>
          <w:rFonts w:ascii="Lucida Console" w:hAnsi="Lucida Console" w:cs="Lucida Console"/>
          <w:sz w:val="14"/>
          <w:szCs w:val="14"/>
        </w:rPr>
      </w:pPr>
      <w:r>
        <w:rPr>
          <w:rFonts w:ascii="Lucida Console" w:hAnsi="Lucida Console" w:cs="Lucida Console"/>
          <w:color w:val="BBBB00"/>
          <w:sz w:val="14"/>
          <w:szCs w:val="14"/>
        </w:rPr>
        <w:lastRenderedPageBreak/>
        <w:t>public</w:t>
      </w:r>
      <w:r>
        <w:rPr>
          <w:rFonts w:ascii="Lucida Console" w:hAnsi="Lucida Console" w:cs="Lucida Console"/>
          <w:sz w:val="14"/>
          <w:szCs w:val="14"/>
        </w:rPr>
        <w:t xml:space="preserve"> external </w:t>
      </w:r>
      <w:r>
        <w:rPr>
          <w:rFonts w:ascii="Lucida Console" w:hAnsi="Lucida Console" w:cs="Lucida Console"/>
          <w:color w:val="00BB00"/>
          <w:sz w:val="14"/>
          <w:szCs w:val="14"/>
        </w:rPr>
        <w:t>void</w:t>
      </w:r>
      <w:r>
        <w:rPr>
          <w:rFonts w:ascii="Lucida Console" w:hAnsi="Lucida Console" w:cs="Lucida Console"/>
          <w:sz w:val="14"/>
          <w:szCs w:val="14"/>
        </w:rPr>
        <w:t xml:space="preserve"> set_exc_nr(</w:t>
      </w:r>
      <w:r>
        <w:rPr>
          <w:rFonts w:ascii="Lucida Console" w:hAnsi="Lucida Console" w:cs="Lucida Console"/>
          <w:color w:val="00BB00"/>
          <w:sz w:val="14"/>
          <w:szCs w:val="14"/>
        </w:rPr>
        <w:t>bool</w:t>
      </w:r>
      <w:r>
        <w:rPr>
          <w:rFonts w:ascii="Lucida Console" w:hAnsi="Lucida Console" w:cs="Lucida Console"/>
          <w:sz w:val="14"/>
          <w:szCs w:val="14"/>
        </w:rPr>
        <w:t xml:space="preserve"> nr);</w:t>
      </w:r>
    </w:p>
    <w:p w14:paraId="7BD341C8" w14:textId="77777777" w:rsidR="00884159" w:rsidRPr="00884159" w:rsidRDefault="00884159" w:rsidP="00884159">
      <w:pPr>
        <w:spacing w:after="0" w:line="240" w:lineRule="auto"/>
        <w:ind w:left="1440"/>
      </w:pPr>
      <w:r>
        <w:rPr>
          <w:rFonts w:ascii="Lucida Console" w:hAnsi="Lucida Console" w:cs="Lucida Console"/>
          <w:color w:val="BBBB00"/>
          <w:sz w:val="14"/>
          <w:szCs w:val="14"/>
        </w:rPr>
        <w:t>public</w:t>
      </w:r>
      <w:r>
        <w:rPr>
          <w:rFonts w:ascii="Lucida Console" w:hAnsi="Lucida Console" w:cs="Lucida Console"/>
          <w:sz w:val="14"/>
          <w:szCs w:val="14"/>
        </w:rPr>
        <w:t xml:space="preserve"> external </w:t>
      </w:r>
      <w:r>
        <w:rPr>
          <w:rFonts w:ascii="Lucida Console" w:hAnsi="Lucida Console" w:cs="Lucida Console"/>
          <w:color w:val="00BB00"/>
          <w:sz w:val="14"/>
          <w:szCs w:val="14"/>
        </w:rPr>
        <w:t>bool</w:t>
      </w:r>
      <w:r>
        <w:rPr>
          <w:rFonts w:ascii="Lucida Console" w:hAnsi="Lucida Console" w:cs="Lucida Console"/>
          <w:sz w:val="14"/>
          <w:szCs w:val="14"/>
        </w:rPr>
        <w:t xml:space="preserve"> </w:t>
      </w:r>
      <w:proofErr w:type="gramStart"/>
      <w:r>
        <w:rPr>
          <w:rFonts w:ascii="Lucida Console" w:hAnsi="Lucida Console" w:cs="Lucida Console"/>
          <w:sz w:val="14"/>
          <w:szCs w:val="14"/>
        </w:rPr>
        <w:t>get</w:t>
      </w:r>
      <w:proofErr w:type="gramEnd"/>
      <w:r>
        <w:rPr>
          <w:rFonts w:ascii="Lucida Console" w:hAnsi="Lucida Console" w:cs="Lucida Console"/>
          <w:sz w:val="14"/>
          <w:szCs w:val="14"/>
        </w:rPr>
        <w:t>_exc_nr();</w:t>
      </w:r>
    </w:p>
    <w:p w14:paraId="728F8260" w14:textId="77777777" w:rsidR="00D61C77" w:rsidRDefault="00D61C77" w:rsidP="000867A4">
      <w:pPr>
        <w:pStyle w:val="Heading3"/>
      </w:pPr>
      <w:bookmarkStart w:id="13932" w:name="_Toc397423121"/>
      <w:bookmarkStart w:id="13933" w:name="_Toc397498849"/>
      <w:bookmarkStart w:id="13934" w:name="_Toc397507192"/>
      <w:bookmarkStart w:id="13935" w:name="_Toc397529924"/>
      <w:bookmarkStart w:id="13936" w:name="_Toc397590650"/>
      <w:bookmarkStart w:id="13937" w:name="_Toc397593266"/>
      <w:bookmarkStart w:id="13938" w:name="_Toc397596274"/>
      <w:bookmarkStart w:id="13939" w:name="_Toc397619119"/>
      <w:bookmarkStart w:id="13940" w:name="_Toc398738507"/>
      <w:bookmarkStart w:id="13941" w:name="_Toc398811139"/>
      <w:bookmarkStart w:id="13942" w:name="_Toc399366255"/>
      <w:bookmarkStart w:id="13943" w:name="_Toc399623016"/>
      <w:bookmarkStart w:id="13944" w:name="_Toc400042022"/>
      <w:bookmarkStart w:id="13945" w:name="_Toc400230197"/>
      <w:bookmarkStart w:id="13946" w:name="_Toc400286619"/>
      <w:bookmarkStart w:id="13947" w:name="_Toc400287164"/>
      <w:bookmarkStart w:id="13948" w:name="_Toc400445607"/>
      <w:bookmarkStart w:id="13949" w:name="_Toc401568579"/>
      <w:bookmarkStart w:id="13950" w:name="_Toc401699346"/>
      <w:bookmarkStart w:id="13951" w:name="_Toc401748643"/>
      <w:bookmarkStart w:id="13952" w:name="_Toc401748938"/>
      <w:bookmarkStart w:id="13953" w:name="_Toc401749232"/>
      <w:bookmarkStart w:id="13954" w:name="_Toc401836817"/>
      <w:bookmarkStart w:id="13955" w:name="_Toc401921303"/>
      <w:bookmarkStart w:id="13956" w:name="_Toc404090277"/>
      <w:bookmarkStart w:id="13957" w:name="_Toc404613206"/>
      <w:bookmarkStart w:id="13958" w:name="_Toc520407390"/>
      <w:r>
        <w:t>Partition Size</w:t>
      </w:r>
      <w:bookmarkEnd w:id="13932"/>
      <w:bookmarkEnd w:id="13933"/>
      <w:bookmarkEnd w:id="13934"/>
      <w:bookmarkEnd w:id="13935"/>
      <w:bookmarkEnd w:id="13936"/>
      <w:bookmarkEnd w:id="13937"/>
      <w:bookmarkEnd w:id="13938"/>
      <w:bookmarkEnd w:id="13939"/>
      <w:bookmarkEnd w:id="13940"/>
      <w:bookmarkEnd w:id="13941"/>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p>
    <w:p w14:paraId="06898C4C" w14:textId="77777777" w:rsidR="00D61C77" w:rsidRDefault="00D61C77" w:rsidP="0071292F">
      <w:pPr>
        <w:keepNext/>
        <w:keepLines/>
        <w:spacing w:after="120" w:line="240" w:lineRule="auto"/>
        <w:rPr>
          <w:rFonts w:cs="Lucida Console"/>
          <w:sz w:val="20"/>
          <w:szCs w:val="20"/>
        </w:rPr>
      </w:pPr>
      <w:proofErr w:type="gramStart"/>
      <w:r w:rsidRPr="00D61C77">
        <w:rPr>
          <w:sz w:val="20"/>
          <w:szCs w:val="20"/>
        </w:rPr>
        <w:t>In order to</w:t>
      </w:r>
      <w:proofErr w:type="gramEnd"/>
      <w:r w:rsidRPr="00D61C77">
        <w:rPr>
          <w:sz w:val="20"/>
          <w:szCs w:val="20"/>
        </w:rPr>
        <w:t xml:space="preserve"> allow Hello partitions of arbitrary large sizes, an OS adjustment may be required. For that purpose, </w:t>
      </w:r>
      <w:r>
        <w:rPr>
          <w:rFonts w:cs="Lucida Console"/>
          <w:sz w:val="20"/>
          <w:szCs w:val="20"/>
        </w:rPr>
        <w:t>r</w:t>
      </w:r>
      <w:r w:rsidRPr="00D61C77">
        <w:rPr>
          <w:rFonts w:cs="Lucida Console"/>
          <w:sz w:val="20"/>
          <w:szCs w:val="20"/>
        </w:rPr>
        <w:t>un</w:t>
      </w:r>
    </w:p>
    <w:p w14:paraId="65D7F6FB" w14:textId="77777777" w:rsidR="00D61C77" w:rsidRDefault="00D61C77" w:rsidP="00D61C77">
      <w:pPr>
        <w:spacing w:after="120" w:line="240" w:lineRule="auto"/>
        <w:ind w:left="720"/>
        <w:rPr>
          <w:rFonts w:cs="Lucida Console"/>
          <w:sz w:val="20"/>
          <w:szCs w:val="20"/>
        </w:rPr>
      </w:pPr>
      <w:r w:rsidRPr="00D61C77">
        <w:rPr>
          <w:rFonts w:ascii="Courier New" w:hAnsi="Courier New" w:cs="Courier New"/>
          <w:sz w:val="20"/>
          <w:szCs w:val="20"/>
        </w:rPr>
        <w:t>sysctl -w kernel.shmmax=XXX</w:t>
      </w:r>
      <w:r w:rsidRPr="00D61C77">
        <w:rPr>
          <w:rFonts w:cs="Lucida Console"/>
          <w:sz w:val="20"/>
          <w:szCs w:val="20"/>
        </w:rPr>
        <w:t xml:space="preserve"> </w:t>
      </w:r>
    </w:p>
    <w:p w14:paraId="292ADDF1" w14:textId="77777777" w:rsidR="00D61C77" w:rsidRDefault="00D61C77" w:rsidP="00D61C77">
      <w:pPr>
        <w:spacing w:after="120" w:line="240" w:lineRule="auto"/>
        <w:rPr>
          <w:rFonts w:cs="Lucida Console"/>
          <w:sz w:val="20"/>
          <w:szCs w:val="20"/>
        </w:rPr>
      </w:pPr>
      <w:r>
        <w:rPr>
          <w:rFonts w:cs="Lucida Console"/>
          <w:sz w:val="20"/>
          <w:szCs w:val="20"/>
        </w:rPr>
        <w:t xml:space="preserve">to reset OS maximum shared memory segment size to </w:t>
      </w:r>
      <w:r w:rsidRPr="00D61C77">
        <w:rPr>
          <w:rFonts w:ascii="Courier New" w:hAnsi="Courier New" w:cs="Courier New"/>
          <w:sz w:val="20"/>
          <w:szCs w:val="20"/>
        </w:rPr>
        <w:t>XXX</w:t>
      </w:r>
      <w:r>
        <w:rPr>
          <w:rFonts w:cs="Lucida Console"/>
          <w:sz w:val="20"/>
          <w:szCs w:val="20"/>
        </w:rPr>
        <w:t xml:space="preserve">, </w:t>
      </w:r>
      <w:r w:rsidRPr="00D61C77">
        <w:rPr>
          <w:rFonts w:cs="Lucida Console"/>
          <w:sz w:val="20"/>
          <w:szCs w:val="20"/>
        </w:rPr>
        <w:t xml:space="preserve">or </w:t>
      </w:r>
    </w:p>
    <w:p w14:paraId="6C912976" w14:textId="77777777" w:rsidR="00D61C77" w:rsidRDefault="00D61C77" w:rsidP="00D61C77">
      <w:pPr>
        <w:spacing w:after="120" w:line="240" w:lineRule="auto"/>
        <w:ind w:left="720"/>
        <w:rPr>
          <w:rFonts w:ascii="Courier New" w:hAnsi="Courier New" w:cs="Courier New"/>
          <w:sz w:val="20"/>
          <w:szCs w:val="20"/>
        </w:rPr>
      </w:pPr>
      <w:r w:rsidRPr="00D61C77">
        <w:rPr>
          <w:rFonts w:ascii="Courier New" w:hAnsi="Courier New" w:cs="Courier New"/>
          <w:sz w:val="20"/>
          <w:szCs w:val="20"/>
        </w:rPr>
        <w:t>sysctl -w kernel.shmall=YYY</w:t>
      </w:r>
    </w:p>
    <w:p w14:paraId="17F07594" w14:textId="77777777" w:rsidR="000B1246" w:rsidRDefault="000B1246" w:rsidP="000B1246">
      <w:pPr>
        <w:spacing w:after="120" w:line="240" w:lineRule="auto"/>
        <w:rPr>
          <w:rFonts w:cs="Lucida Console"/>
          <w:sz w:val="20"/>
          <w:szCs w:val="20"/>
        </w:rPr>
      </w:pPr>
      <w:r w:rsidRPr="0071292F">
        <w:rPr>
          <w:rFonts w:cs="Courier New"/>
          <w:sz w:val="20"/>
          <w:szCs w:val="20"/>
        </w:rPr>
        <w:t>to set the overall system shared memory size limit</w:t>
      </w:r>
      <w:r w:rsidRPr="0071292F">
        <w:rPr>
          <w:rFonts w:cs="Lucida Console"/>
          <w:sz w:val="20"/>
          <w:szCs w:val="20"/>
        </w:rPr>
        <w:t>,</w:t>
      </w:r>
      <w:r w:rsidRPr="00D61C77">
        <w:rPr>
          <w:rFonts w:cs="Lucida Console"/>
          <w:sz w:val="20"/>
          <w:szCs w:val="20"/>
        </w:rPr>
        <w:t xml:space="preserve"> or </w:t>
      </w:r>
      <w:r>
        <w:rPr>
          <w:rFonts w:cs="Lucida Console"/>
          <w:sz w:val="20"/>
          <w:szCs w:val="20"/>
        </w:rPr>
        <w:t>directly edit</w:t>
      </w:r>
      <w:r w:rsidRPr="00D61C77">
        <w:rPr>
          <w:rFonts w:cs="Lucida Console"/>
          <w:sz w:val="20"/>
          <w:szCs w:val="20"/>
        </w:rPr>
        <w:t xml:space="preserve"> </w:t>
      </w:r>
      <w:r w:rsidRPr="00D61C77">
        <w:rPr>
          <w:rFonts w:ascii="Courier New" w:hAnsi="Courier New" w:cs="Courier New"/>
          <w:sz w:val="20"/>
          <w:szCs w:val="20"/>
        </w:rPr>
        <w:t>/etc/sysctl.conf</w:t>
      </w:r>
      <w:r w:rsidRPr="00D61C77">
        <w:rPr>
          <w:rFonts w:cs="Lucida Console"/>
          <w:sz w:val="20"/>
          <w:szCs w:val="20"/>
        </w:rPr>
        <w:t xml:space="preserve"> to allow large Hello partitions.</w:t>
      </w:r>
    </w:p>
    <w:p w14:paraId="7EDB5CD8" w14:textId="77777777" w:rsidR="000B1246" w:rsidRDefault="000B1246" w:rsidP="000867A4">
      <w:pPr>
        <w:pStyle w:val="Heading3"/>
      </w:pPr>
      <w:bookmarkStart w:id="13959" w:name="_Toc520407391"/>
      <w:r>
        <w:t>Engine Heap Size</w:t>
      </w:r>
      <w:r w:rsidR="000867A4">
        <w:t xml:space="preserve"> and Overflow Partition</w:t>
      </w:r>
      <w:bookmarkEnd w:id="13959"/>
    </w:p>
    <w:p w14:paraId="4085BF82" w14:textId="77777777" w:rsidR="000B1246" w:rsidRDefault="000B1246" w:rsidP="000B1246">
      <w:pPr>
        <w:spacing w:after="120" w:line="240" w:lineRule="auto"/>
        <w:rPr>
          <w:rFonts w:cs="Courier New"/>
          <w:sz w:val="20"/>
          <w:szCs w:val="20"/>
        </w:rPr>
      </w:pPr>
      <w:r>
        <w:rPr>
          <w:rFonts w:cs="Courier New"/>
          <w:sz w:val="20"/>
          <w:szCs w:val="20"/>
        </w:rPr>
        <w:t xml:space="preserve">While Hello partitions are always limited in size, Hello engine heap area is limited only by the virtual memory address space, availability of virtual memory, and parameters of the underlying OS. </w:t>
      </w:r>
      <w:proofErr w:type="gramStart"/>
      <w:r>
        <w:rPr>
          <w:rFonts w:cs="Courier New"/>
          <w:sz w:val="20"/>
          <w:szCs w:val="20"/>
        </w:rPr>
        <w:t>In order to</w:t>
      </w:r>
      <w:proofErr w:type="gramEnd"/>
      <w:r>
        <w:rPr>
          <w:rFonts w:cs="Courier New"/>
          <w:sz w:val="20"/>
          <w:szCs w:val="20"/>
        </w:rPr>
        <w:t xml:space="preserve"> limit the engine heap size, Hello offers two facilities the </w:t>
      </w:r>
      <w:r w:rsidRPr="000B1246">
        <w:rPr>
          <w:rFonts w:cs="Courier New"/>
          <w:i/>
          <w:sz w:val="20"/>
          <w:szCs w:val="20"/>
        </w:rPr>
        <w:t>overflow limit</w:t>
      </w:r>
      <w:r>
        <w:rPr>
          <w:rFonts w:cs="Courier New"/>
          <w:sz w:val="20"/>
          <w:szCs w:val="20"/>
        </w:rPr>
        <w:t xml:space="preserve"> and the </w:t>
      </w:r>
      <w:r w:rsidRPr="000B1246">
        <w:rPr>
          <w:rFonts w:cs="Courier New"/>
          <w:i/>
          <w:sz w:val="20"/>
          <w:szCs w:val="20"/>
        </w:rPr>
        <w:t>overflow partition</w:t>
      </w:r>
      <w:r>
        <w:rPr>
          <w:rFonts w:cs="Courier New"/>
          <w:sz w:val="20"/>
          <w:szCs w:val="20"/>
        </w:rPr>
        <w:t xml:space="preserve">. </w:t>
      </w:r>
    </w:p>
    <w:p w14:paraId="6610AD93" w14:textId="77777777" w:rsidR="000B1246" w:rsidRDefault="000B1246" w:rsidP="000B1246">
      <w:pPr>
        <w:spacing w:after="120" w:line="240" w:lineRule="auto"/>
        <w:rPr>
          <w:rFonts w:cs="Courier New"/>
          <w:sz w:val="20"/>
          <w:szCs w:val="20"/>
        </w:rPr>
      </w:pPr>
      <w:r>
        <w:rPr>
          <w:rFonts w:cs="Courier New"/>
          <w:sz w:val="20"/>
          <w:szCs w:val="20"/>
        </w:rPr>
        <w:t xml:space="preserve">Hello program can set the heap’s overflow limit to </w:t>
      </w:r>
      <w:r w:rsidRPr="000B1246">
        <w:rPr>
          <w:rFonts w:ascii="Courier New" w:hAnsi="Courier New" w:cs="Courier New"/>
          <w:sz w:val="20"/>
          <w:szCs w:val="20"/>
        </w:rPr>
        <w:t>N</w:t>
      </w:r>
      <w:r>
        <w:rPr>
          <w:rFonts w:cs="Courier New"/>
          <w:sz w:val="20"/>
          <w:szCs w:val="20"/>
        </w:rPr>
        <w:t xml:space="preserve"> bytes by calling static method </w:t>
      </w:r>
    </w:p>
    <w:p w14:paraId="28DFC7F4" w14:textId="77777777" w:rsidR="000B1246" w:rsidRDefault="000B1246" w:rsidP="000B1246">
      <w:pPr>
        <w:spacing w:after="120" w:line="240" w:lineRule="auto"/>
        <w:ind w:left="720"/>
        <w:rPr>
          <w:rFonts w:cs="Courier New"/>
          <w:sz w:val="20"/>
          <w:szCs w:val="20"/>
        </w:rPr>
      </w:pPr>
      <w:r>
        <w:rPr>
          <w:rFonts w:ascii="Courier New" w:hAnsi="Courier New" w:cs="Courier New"/>
          <w:sz w:val="20"/>
          <w:szCs w:val="20"/>
        </w:rPr>
        <w:t>standard.engine.s</w:t>
      </w:r>
      <w:r w:rsidRPr="000B1246">
        <w:rPr>
          <w:rFonts w:ascii="Courier New" w:hAnsi="Courier New" w:cs="Courier New"/>
          <w:sz w:val="20"/>
          <w:szCs w:val="20"/>
        </w:rPr>
        <w:t>et_overflow_limit(N)</w:t>
      </w:r>
      <w:r>
        <w:rPr>
          <w:rFonts w:cs="Courier New"/>
          <w:sz w:val="20"/>
          <w:szCs w:val="20"/>
        </w:rPr>
        <w:t>.</w:t>
      </w:r>
    </w:p>
    <w:p w14:paraId="2C06B688" w14:textId="77777777" w:rsidR="000B1246" w:rsidRDefault="000B1246" w:rsidP="000B1246">
      <w:pPr>
        <w:spacing w:after="120" w:line="240" w:lineRule="auto"/>
        <w:rPr>
          <w:rFonts w:cs="Courier New"/>
          <w:sz w:val="20"/>
          <w:szCs w:val="20"/>
        </w:rPr>
      </w:pPr>
      <w:r>
        <w:rPr>
          <w:rFonts w:cs="Courier New"/>
          <w:sz w:val="20"/>
          <w:szCs w:val="20"/>
        </w:rPr>
        <w:t xml:space="preserve">This method returns the previously set limit. The limit value of </w:t>
      </w:r>
      <w:r w:rsidRPr="000B1246">
        <w:rPr>
          <w:rFonts w:ascii="Courier New" w:hAnsi="Courier New" w:cs="Courier New"/>
          <w:sz w:val="20"/>
          <w:szCs w:val="20"/>
        </w:rPr>
        <w:t>0</w:t>
      </w:r>
      <w:r>
        <w:rPr>
          <w:rFonts w:cs="Courier New"/>
          <w:sz w:val="20"/>
          <w:szCs w:val="20"/>
        </w:rPr>
        <w:t xml:space="preserve"> implies no limit. When no space is left in the heap, subsequent memory allocation generates an exception.</w:t>
      </w:r>
    </w:p>
    <w:p w14:paraId="18953F8C" w14:textId="77777777" w:rsidR="000B1246" w:rsidRDefault="000B1246" w:rsidP="000B1246">
      <w:pPr>
        <w:spacing w:after="120" w:line="240" w:lineRule="auto"/>
        <w:rPr>
          <w:rFonts w:cs="Courier New"/>
          <w:sz w:val="20"/>
          <w:szCs w:val="20"/>
        </w:rPr>
      </w:pPr>
      <w:r>
        <w:rPr>
          <w:rFonts w:cs="Courier New"/>
          <w:sz w:val="20"/>
          <w:szCs w:val="20"/>
        </w:rPr>
        <w:t xml:space="preserve">Hello program may also define an overflow memory partition </w:t>
      </w:r>
      <w:r w:rsidRPr="000B1246">
        <w:rPr>
          <w:rFonts w:ascii="Courier New" w:hAnsi="Courier New" w:cs="Courier New"/>
          <w:sz w:val="20"/>
          <w:szCs w:val="20"/>
        </w:rPr>
        <w:t>p</w:t>
      </w:r>
      <w:r>
        <w:rPr>
          <w:rFonts w:cs="Courier New"/>
          <w:sz w:val="20"/>
          <w:szCs w:val="20"/>
        </w:rPr>
        <w:t xml:space="preserve"> by calling a static method</w:t>
      </w:r>
    </w:p>
    <w:p w14:paraId="30B3A3EB" w14:textId="77777777" w:rsidR="000B1246" w:rsidRPr="000B1246" w:rsidRDefault="000B1246" w:rsidP="000B1246">
      <w:pPr>
        <w:spacing w:after="120" w:line="240" w:lineRule="auto"/>
        <w:ind w:left="720"/>
        <w:rPr>
          <w:rFonts w:ascii="Courier New" w:hAnsi="Courier New" w:cs="Courier New"/>
          <w:sz w:val="20"/>
          <w:szCs w:val="20"/>
        </w:rPr>
      </w:pPr>
      <w:r w:rsidRPr="000B1246">
        <w:rPr>
          <w:rFonts w:ascii="Courier New" w:hAnsi="Courier New" w:cs="Courier New"/>
          <w:sz w:val="20"/>
          <w:szCs w:val="20"/>
        </w:rPr>
        <w:t>standard.engine.set_overflow_partition(p).</w:t>
      </w:r>
    </w:p>
    <w:p w14:paraId="76A441D7" w14:textId="77777777" w:rsidR="000B1246" w:rsidRDefault="000B1246" w:rsidP="000B1246">
      <w:pPr>
        <w:spacing w:after="120" w:line="240" w:lineRule="auto"/>
        <w:rPr>
          <w:rFonts w:cs="Courier New"/>
          <w:sz w:val="20"/>
          <w:szCs w:val="20"/>
        </w:rPr>
      </w:pPr>
      <w:r>
        <w:rPr>
          <w:rFonts w:cs="Courier New"/>
          <w:sz w:val="20"/>
          <w:szCs w:val="20"/>
        </w:rPr>
        <w:t>When no space is left in the heap due to the imposed limit, the new data is created in the overflow partition if such partition has been set up in advance. When overflow partition fills in, subsequent memory allocation generates an exception.</w:t>
      </w:r>
    </w:p>
    <w:p w14:paraId="167EBC49" w14:textId="77777777" w:rsidR="000B1246" w:rsidRPr="000B1246" w:rsidRDefault="000B1246" w:rsidP="000B1246">
      <w:pPr>
        <w:spacing w:after="120" w:line="240" w:lineRule="auto"/>
        <w:rPr>
          <w:rFonts w:cs="Courier New"/>
          <w:sz w:val="20"/>
          <w:szCs w:val="20"/>
        </w:rPr>
      </w:pPr>
      <w:r>
        <w:rPr>
          <w:rFonts w:cs="Courier New"/>
          <w:sz w:val="20"/>
          <w:szCs w:val="20"/>
        </w:rPr>
        <w:t xml:space="preserve">Hello program can set different overflow partitions at different times, thus accumulating overflow data in those partitions. Only one overflow partition is used for overflow storage at any given time. However, all of them can be used for data retrieval and explicit data creation (via operator </w:t>
      </w:r>
      <w:r w:rsidRPr="000B1246">
        <w:rPr>
          <w:rFonts w:ascii="Courier New" w:hAnsi="Courier New" w:cs="Courier New"/>
          <w:sz w:val="20"/>
          <w:szCs w:val="20"/>
        </w:rPr>
        <w:t>create</w:t>
      </w:r>
      <w:r>
        <w:rPr>
          <w:rFonts w:cs="Courier New"/>
          <w:sz w:val="20"/>
          <w:szCs w:val="20"/>
        </w:rPr>
        <w:t>) at any time.</w:t>
      </w:r>
    </w:p>
    <w:p w14:paraId="1709F4A5" w14:textId="77777777" w:rsidR="000B1246" w:rsidRDefault="000867A4" w:rsidP="000867A4">
      <w:pPr>
        <w:pStyle w:val="Heading2"/>
      </w:pPr>
      <w:bookmarkStart w:id="13960" w:name="_Toc520407392"/>
      <w:r>
        <w:t xml:space="preserve">Runtime </w:t>
      </w:r>
      <w:r w:rsidR="000B1246" w:rsidRPr="004B08CD">
        <w:t>Object Access</w:t>
      </w:r>
      <w:bookmarkEnd w:id="13960"/>
    </w:p>
    <w:p w14:paraId="73FB134A" w14:textId="77777777" w:rsidR="00D61C77" w:rsidRPr="004B08CD" w:rsidRDefault="000B1246" w:rsidP="000B1246">
      <w:pPr>
        <w:spacing w:after="120" w:line="240" w:lineRule="auto"/>
        <w:rPr>
          <w:sz w:val="20"/>
          <w:szCs w:val="20"/>
        </w:rPr>
      </w:pPr>
      <w:r w:rsidRPr="004B08CD">
        <w:rPr>
          <w:sz w:val="20"/>
          <w:szCs w:val="20"/>
        </w:rPr>
        <w:t xml:space="preserve">Hello objects and arrays are implemented with C++ objects -- instances of </w:t>
      </w:r>
      <w:r>
        <w:rPr>
          <w:sz w:val="20"/>
          <w:szCs w:val="20"/>
        </w:rPr>
        <w:t xml:space="preserve">C++ </w:t>
      </w:r>
      <w:r w:rsidRPr="004B08CD">
        <w:rPr>
          <w:sz w:val="20"/>
          <w:szCs w:val="20"/>
        </w:rPr>
        <w:t xml:space="preserve">classes generated from Hello classes and interfaces. Because of the way the GNU C++ compiler g++ generates object virtual tables, it is impossible to </w:t>
      </w:r>
      <w:r w:rsidR="00D61C77" w:rsidRPr="004B08CD">
        <w:rPr>
          <w:sz w:val="20"/>
          <w:szCs w:val="20"/>
        </w:rPr>
        <w:t xml:space="preserve">access C++ objects directly in shared memory. </w:t>
      </w:r>
    </w:p>
    <w:p w14:paraId="021FE450" w14:textId="77777777" w:rsidR="00D61C77" w:rsidRDefault="00D61C77" w:rsidP="00D61C77">
      <w:pPr>
        <w:spacing w:after="120" w:line="240" w:lineRule="auto"/>
        <w:rPr>
          <w:sz w:val="20"/>
          <w:szCs w:val="20"/>
        </w:rPr>
      </w:pPr>
      <w:r>
        <w:rPr>
          <w:sz w:val="20"/>
          <w:szCs w:val="20"/>
        </w:rPr>
        <w:t>In general</w:t>
      </w:r>
      <w:r w:rsidRPr="004B08CD">
        <w:rPr>
          <w:sz w:val="20"/>
          <w:szCs w:val="20"/>
        </w:rPr>
        <w:t xml:space="preserve">, when a process </w:t>
      </w:r>
      <w:r w:rsidRPr="004B08CD">
        <w:rPr>
          <w:rFonts w:ascii="Courier New" w:hAnsi="Courier New" w:cs="Courier New"/>
          <w:sz w:val="20"/>
          <w:szCs w:val="20"/>
        </w:rPr>
        <w:t>A</w:t>
      </w:r>
      <w:r w:rsidR="0027515A">
        <w:rPr>
          <w:sz w:val="20"/>
          <w:szCs w:val="20"/>
        </w:rPr>
        <w:t xml:space="preserve"> accesses a C++</w:t>
      </w:r>
      <w:r w:rsidRPr="004B08CD">
        <w:rPr>
          <w:sz w:val="20"/>
          <w:szCs w:val="20"/>
        </w:rPr>
        <w:t xml:space="preserve"> object of a class with multiple virtual inheritance created </w:t>
      </w:r>
      <w:r>
        <w:rPr>
          <w:sz w:val="20"/>
          <w:szCs w:val="20"/>
        </w:rPr>
        <w:t xml:space="preserve">in shared memory </w:t>
      </w:r>
      <w:r w:rsidRPr="004B08CD">
        <w:rPr>
          <w:sz w:val="20"/>
          <w:szCs w:val="20"/>
        </w:rPr>
        <w:t xml:space="preserve">by a different process </w:t>
      </w:r>
      <w:r w:rsidRPr="004B08CD">
        <w:rPr>
          <w:rFonts w:ascii="Courier New" w:hAnsi="Courier New" w:cs="Courier New"/>
          <w:sz w:val="20"/>
          <w:szCs w:val="20"/>
        </w:rPr>
        <w:t>B</w:t>
      </w:r>
      <w:r w:rsidRPr="004B08CD">
        <w:rPr>
          <w:sz w:val="20"/>
          <w:szCs w:val="20"/>
        </w:rPr>
        <w:t xml:space="preserve">, process </w:t>
      </w:r>
      <w:r w:rsidRPr="004B08CD">
        <w:rPr>
          <w:rFonts w:ascii="Courier New" w:hAnsi="Courier New" w:cs="Courier New"/>
          <w:sz w:val="20"/>
          <w:szCs w:val="20"/>
        </w:rPr>
        <w:t>A</w:t>
      </w:r>
      <w:r w:rsidRPr="004B08CD">
        <w:rPr>
          <w:sz w:val="20"/>
          <w:szCs w:val="20"/>
        </w:rPr>
        <w:t xml:space="preserve"> may get improper data, or may fail to call a proper method: often such access results in segmentation fault and/or aborting the process </w:t>
      </w:r>
      <w:r w:rsidRPr="004B08CD">
        <w:rPr>
          <w:rFonts w:ascii="Courier New" w:hAnsi="Courier New" w:cs="Courier New"/>
          <w:sz w:val="20"/>
          <w:szCs w:val="20"/>
        </w:rPr>
        <w:t>A</w:t>
      </w:r>
      <w:r w:rsidRPr="004B08CD">
        <w:rPr>
          <w:sz w:val="20"/>
          <w:szCs w:val="20"/>
        </w:rPr>
        <w:t xml:space="preserve">. </w:t>
      </w:r>
    </w:p>
    <w:p w14:paraId="1C86903B" w14:textId="77777777" w:rsidR="00732291" w:rsidRDefault="00D61C77" w:rsidP="00D61C77">
      <w:pPr>
        <w:spacing w:after="120" w:line="240" w:lineRule="auto"/>
        <w:rPr>
          <w:sz w:val="20"/>
          <w:szCs w:val="20"/>
        </w:rPr>
      </w:pPr>
      <w:r w:rsidRPr="004B08CD">
        <w:rPr>
          <w:sz w:val="20"/>
          <w:szCs w:val="20"/>
        </w:rPr>
        <w:t xml:space="preserve">Therefore, using non-static member of a Hello class or interface from the embedded C++ code should be done using the </w:t>
      </w:r>
      <w:r w:rsidRPr="004B08CD">
        <w:rPr>
          <w:i/>
          <w:sz w:val="20"/>
          <w:szCs w:val="20"/>
        </w:rPr>
        <w:t>dollar syntax</w:t>
      </w:r>
      <w:r w:rsidRPr="004B08CD">
        <w:rPr>
          <w:sz w:val="20"/>
          <w:szCs w:val="20"/>
        </w:rPr>
        <w:t xml:space="preserve">: use </w:t>
      </w:r>
      <w:r w:rsidRPr="004B08CD">
        <w:rPr>
          <w:rFonts w:ascii="Courier New" w:hAnsi="Courier New" w:cs="Courier New"/>
          <w:sz w:val="20"/>
          <w:szCs w:val="20"/>
        </w:rPr>
        <w:t>$data</w:t>
      </w:r>
      <w:r w:rsidRPr="004B08CD">
        <w:rPr>
          <w:sz w:val="20"/>
          <w:szCs w:val="20"/>
        </w:rPr>
        <w:t xml:space="preserve"> instead of </w:t>
      </w:r>
      <w:r w:rsidRPr="004B08CD">
        <w:rPr>
          <w:rFonts w:ascii="Courier New" w:hAnsi="Courier New" w:cs="Courier New"/>
          <w:sz w:val="20"/>
          <w:szCs w:val="20"/>
        </w:rPr>
        <w:t>this-&gt;data</w:t>
      </w:r>
      <w:r w:rsidRPr="004B08CD">
        <w:rPr>
          <w:sz w:val="20"/>
          <w:szCs w:val="20"/>
        </w:rPr>
        <w:t xml:space="preserve"> </w:t>
      </w:r>
      <w:r>
        <w:rPr>
          <w:sz w:val="20"/>
          <w:szCs w:val="20"/>
        </w:rPr>
        <w:t xml:space="preserve">or just </w:t>
      </w:r>
      <w:r w:rsidRPr="004B08CD">
        <w:rPr>
          <w:rFonts w:ascii="Courier New" w:hAnsi="Courier New" w:cs="Courier New"/>
          <w:sz w:val="20"/>
          <w:szCs w:val="20"/>
        </w:rPr>
        <w:t>data</w:t>
      </w:r>
      <w:r>
        <w:rPr>
          <w:sz w:val="20"/>
          <w:szCs w:val="20"/>
        </w:rPr>
        <w:t xml:space="preserve"> because both</w:t>
      </w:r>
      <w:r w:rsidRPr="004B08CD">
        <w:rPr>
          <w:sz w:val="20"/>
          <w:szCs w:val="20"/>
        </w:rPr>
        <w:t xml:space="preserve"> latter expression</w:t>
      </w:r>
      <w:r>
        <w:rPr>
          <w:sz w:val="20"/>
          <w:szCs w:val="20"/>
        </w:rPr>
        <w:t>s may cause the run</w:t>
      </w:r>
      <w:r w:rsidRPr="004B08CD">
        <w:rPr>
          <w:sz w:val="20"/>
          <w:szCs w:val="20"/>
        </w:rPr>
        <w:t>time engine</w:t>
      </w:r>
      <w:r>
        <w:rPr>
          <w:sz w:val="20"/>
          <w:szCs w:val="20"/>
        </w:rPr>
        <w:fldChar w:fldCharType="begin"/>
      </w:r>
      <w:r>
        <w:instrText xml:space="preserve"> XE "</w:instrText>
      </w:r>
      <w:r w:rsidRPr="004479F3">
        <w:rPr>
          <w:sz w:val="20"/>
          <w:szCs w:val="20"/>
        </w:rPr>
        <w:instrText>engine</w:instrText>
      </w:r>
      <w:r>
        <w:instrText xml:space="preserve">" </w:instrText>
      </w:r>
      <w:r>
        <w:rPr>
          <w:sz w:val="20"/>
          <w:szCs w:val="20"/>
        </w:rPr>
        <w:fldChar w:fldCharType="end"/>
      </w:r>
      <w:r w:rsidRPr="004B08CD">
        <w:rPr>
          <w:sz w:val="20"/>
          <w:szCs w:val="20"/>
        </w:rPr>
        <w:t xml:space="preserve"> to abort. </w:t>
      </w:r>
      <w:r>
        <w:rPr>
          <w:sz w:val="20"/>
          <w:szCs w:val="20"/>
        </w:rPr>
        <w:t>The Hello translator and run</w:t>
      </w:r>
      <w:r w:rsidRPr="004B08CD">
        <w:rPr>
          <w:sz w:val="20"/>
          <w:szCs w:val="20"/>
        </w:rPr>
        <w:t xml:space="preserve">time engine avoid this problem by </w:t>
      </w:r>
      <w:r>
        <w:rPr>
          <w:sz w:val="20"/>
          <w:szCs w:val="20"/>
        </w:rPr>
        <w:t>employing</w:t>
      </w:r>
      <w:r w:rsidRPr="004B08CD">
        <w:rPr>
          <w:sz w:val="20"/>
          <w:szCs w:val="20"/>
        </w:rPr>
        <w:t xml:space="preserve"> special layouts for </w:t>
      </w:r>
      <w:r>
        <w:rPr>
          <w:sz w:val="20"/>
          <w:szCs w:val="20"/>
        </w:rPr>
        <w:t>generated C++</w:t>
      </w:r>
      <w:r w:rsidRPr="004B08CD">
        <w:rPr>
          <w:sz w:val="20"/>
          <w:szCs w:val="20"/>
        </w:rPr>
        <w:t xml:space="preserve"> objects while using special code for their access</w:t>
      </w:r>
      <w:r>
        <w:rPr>
          <w:rStyle w:val="EndnoteReference"/>
          <w:sz w:val="20"/>
          <w:szCs w:val="20"/>
        </w:rPr>
        <w:endnoteReference w:id="38"/>
      </w:r>
      <w:r>
        <w:rPr>
          <w:sz w:val="20"/>
          <w:szCs w:val="20"/>
        </w:rPr>
        <w:t>.</w:t>
      </w:r>
    </w:p>
    <w:p w14:paraId="7157DFA1" w14:textId="77777777" w:rsidR="00D61C77" w:rsidRPr="00D61C77" w:rsidRDefault="00732291" w:rsidP="00732291">
      <w:pPr>
        <w:rPr>
          <w:sz w:val="20"/>
          <w:szCs w:val="20"/>
        </w:rPr>
      </w:pPr>
      <w:r>
        <w:rPr>
          <w:sz w:val="20"/>
          <w:szCs w:val="20"/>
        </w:rPr>
        <w:br w:type="page"/>
      </w:r>
    </w:p>
    <w:p w14:paraId="532B1D2C" w14:textId="77777777" w:rsidR="001F7B53" w:rsidRDefault="001F7B53" w:rsidP="00DB60E6">
      <w:pPr>
        <w:pStyle w:val="Heading1"/>
        <w:spacing w:before="360"/>
      </w:pPr>
      <w:bookmarkStart w:id="13961" w:name="_Toc394515945"/>
      <w:bookmarkStart w:id="13962" w:name="_Toc394564677"/>
      <w:bookmarkStart w:id="13963" w:name="_Toc394664887"/>
      <w:bookmarkStart w:id="13964" w:name="_Toc394669103"/>
      <w:bookmarkStart w:id="13965" w:name="_Toc394919872"/>
      <w:bookmarkStart w:id="13966" w:name="_Toc394958255"/>
      <w:bookmarkStart w:id="13967" w:name="_Toc394958970"/>
      <w:bookmarkStart w:id="13968" w:name="_Toc395005861"/>
      <w:bookmarkStart w:id="13969" w:name="_Toc395011630"/>
      <w:bookmarkStart w:id="13970" w:name="_Toc395012482"/>
      <w:bookmarkStart w:id="13971" w:name="_Toc395034977"/>
      <w:bookmarkStart w:id="13972" w:name="_Toc395172256"/>
      <w:bookmarkStart w:id="13973" w:name="_Toc395863452"/>
      <w:bookmarkStart w:id="13974" w:name="_Toc396031825"/>
      <w:bookmarkStart w:id="13975" w:name="_Toc396938340"/>
      <w:bookmarkStart w:id="13976" w:name="_Toc396979336"/>
      <w:bookmarkStart w:id="13977" w:name="_Toc396981950"/>
      <w:bookmarkStart w:id="13978" w:name="_Toc397076116"/>
      <w:bookmarkStart w:id="13979" w:name="_Toc397200942"/>
      <w:bookmarkStart w:id="13980" w:name="_Toc397249219"/>
      <w:bookmarkStart w:id="13981" w:name="_Toc397332594"/>
      <w:bookmarkStart w:id="13982" w:name="_Toc397339456"/>
      <w:bookmarkStart w:id="13983" w:name="_Toc397423123"/>
      <w:bookmarkStart w:id="13984" w:name="_Ref397423192"/>
      <w:bookmarkStart w:id="13985" w:name="_Toc397498851"/>
      <w:bookmarkStart w:id="13986" w:name="_Toc397507194"/>
      <w:bookmarkStart w:id="13987" w:name="_Toc397529926"/>
      <w:bookmarkStart w:id="13988" w:name="_Toc397590652"/>
      <w:bookmarkStart w:id="13989" w:name="_Toc397593268"/>
      <w:bookmarkStart w:id="13990" w:name="_Toc397596276"/>
      <w:bookmarkStart w:id="13991" w:name="_Toc397619121"/>
      <w:bookmarkStart w:id="13992" w:name="_Toc398738509"/>
      <w:bookmarkStart w:id="13993" w:name="_Toc398811141"/>
      <w:bookmarkStart w:id="13994" w:name="_Toc399366257"/>
      <w:bookmarkStart w:id="13995" w:name="_Toc399623018"/>
      <w:bookmarkStart w:id="13996" w:name="_Toc400042024"/>
      <w:bookmarkStart w:id="13997" w:name="_Toc400230199"/>
      <w:bookmarkStart w:id="13998" w:name="_Toc400286621"/>
      <w:bookmarkStart w:id="13999" w:name="_Toc400287166"/>
      <w:bookmarkStart w:id="14000" w:name="_Toc400445609"/>
      <w:bookmarkStart w:id="14001" w:name="_Toc401568581"/>
      <w:bookmarkStart w:id="14002" w:name="_Toc401699348"/>
      <w:bookmarkStart w:id="14003" w:name="_Toc401748645"/>
      <w:bookmarkStart w:id="14004" w:name="_Toc401748940"/>
      <w:bookmarkStart w:id="14005" w:name="_Toc401749234"/>
      <w:bookmarkStart w:id="14006" w:name="_Toc401836819"/>
      <w:bookmarkStart w:id="14007" w:name="_Toc401921305"/>
      <w:bookmarkStart w:id="14008" w:name="_Toc404090279"/>
      <w:bookmarkStart w:id="14009" w:name="_Toc404613208"/>
      <w:bookmarkStart w:id="14010" w:name="_Toc520407393"/>
      <w:r>
        <w:lastRenderedPageBreak/>
        <w:t>Hello Grammar</w:t>
      </w:r>
      <w:bookmarkEnd w:id="11142"/>
      <w:bookmarkEnd w:id="11143"/>
      <w:bookmarkEnd w:id="12168"/>
      <w:bookmarkEnd w:id="12169"/>
      <w:bookmarkEnd w:id="13064"/>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p>
    <w:p w14:paraId="380AFA3A" w14:textId="77777777" w:rsidR="001F7B53" w:rsidRPr="00FB7473" w:rsidRDefault="001F7B53" w:rsidP="00C137FD">
      <w:pPr>
        <w:keepNext/>
        <w:spacing w:after="0" w:line="240" w:lineRule="auto"/>
        <w:ind w:left="5760" w:right="-270"/>
        <w:rPr>
          <w:i/>
          <w:sz w:val="18"/>
          <w:szCs w:val="18"/>
        </w:rPr>
      </w:pPr>
      <w:r w:rsidRPr="00FB7473">
        <w:rPr>
          <w:i/>
          <w:sz w:val="18"/>
          <w:szCs w:val="18"/>
        </w:rPr>
        <w:t>“</w:t>
      </w:r>
      <w:r>
        <w:rPr>
          <w:i/>
          <w:sz w:val="18"/>
          <w:szCs w:val="18"/>
        </w:rPr>
        <w:t>The notion ‘grammatical’ cannot be identified with ‘meaningful’ or ‘significant’ in any semantic sense.</w:t>
      </w:r>
      <w:r w:rsidRPr="00FB7473">
        <w:rPr>
          <w:i/>
          <w:sz w:val="18"/>
          <w:szCs w:val="18"/>
        </w:rPr>
        <w:t>”</w:t>
      </w:r>
    </w:p>
    <w:p w14:paraId="182E435D" w14:textId="77777777" w:rsidR="001F7B53" w:rsidRDefault="001F7B53" w:rsidP="00C137FD">
      <w:pPr>
        <w:keepNext/>
        <w:spacing w:after="0" w:line="240" w:lineRule="auto"/>
        <w:ind w:left="5760" w:right="-270"/>
        <w:rPr>
          <w:i/>
          <w:sz w:val="18"/>
          <w:szCs w:val="18"/>
        </w:rPr>
      </w:pPr>
      <w:r>
        <w:rPr>
          <w:i/>
          <w:sz w:val="18"/>
          <w:szCs w:val="18"/>
        </w:rPr>
        <w:t>Noam Chomsky, Syntactic Structures, 2, 1957</w:t>
      </w:r>
      <w:r w:rsidRPr="00FB7473">
        <w:rPr>
          <w:i/>
          <w:sz w:val="18"/>
          <w:szCs w:val="18"/>
        </w:rPr>
        <w:t>.</w:t>
      </w:r>
    </w:p>
    <w:p w14:paraId="41DAF46B" w14:textId="77777777" w:rsidR="001F7B53" w:rsidRPr="003064D1" w:rsidRDefault="001F7B53" w:rsidP="00DB60E6">
      <w:pPr>
        <w:keepNext/>
        <w:spacing w:after="0" w:line="240" w:lineRule="auto"/>
        <w:ind w:left="4320"/>
        <w:rPr>
          <w:i/>
          <w:sz w:val="18"/>
          <w:szCs w:val="18"/>
        </w:rPr>
      </w:pPr>
    </w:p>
    <w:p w14:paraId="07DF781A" w14:textId="77777777" w:rsidR="001F7B53" w:rsidRDefault="001F7B53" w:rsidP="001F7B53">
      <w:pPr>
        <w:keepLines/>
        <w:spacing w:after="120" w:line="240" w:lineRule="auto"/>
        <w:rPr>
          <w:sz w:val="20"/>
          <w:szCs w:val="20"/>
        </w:rPr>
      </w:pPr>
      <w:r>
        <w:rPr>
          <w:sz w:val="20"/>
          <w:szCs w:val="20"/>
        </w:rPr>
        <w:t>This section lists Hello keywords</w:t>
      </w:r>
      <w:r w:rsidR="00A54F11">
        <w:rPr>
          <w:sz w:val="20"/>
          <w:szCs w:val="20"/>
        </w:rPr>
        <w:t xml:space="preserve"> and C++ reserved words. It also </w:t>
      </w:r>
      <w:r>
        <w:rPr>
          <w:sz w:val="20"/>
          <w:szCs w:val="20"/>
        </w:rPr>
        <w:t xml:space="preserve">presents Hello syntax in the form of a context-free grammar. The core of the Hello grammar </w:t>
      </w:r>
      <w:r w:rsidR="001462F8">
        <w:rPr>
          <w:sz w:val="20"/>
          <w:szCs w:val="20"/>
        </w:rPr>
        <w:t>comes</w:t>
      </w:r>
      <w:r>
        <w:rPr>
          <w:sz w:val="20"/>
          <w:szCs w:val="20"/>
        </w:rPr>
        <w:t xml:space="preserve"> from the grammar of the Java programming </w:t>
      </w:r>
      <w:r w:rsidRPr="00C50C7F">
        <w:rPr>
          <w:sz w:val="20"/>
          <w:szCs w:val="20"/>
        </w:rPr>
        <w:t>language</w:t>
      </w:r>
      <w:r w:rsidRPr="00C50C7F">
        <w:rPr>
          <w:rStyle w:val="EndnoteReference"/>
          <w:sz w:val="20"/>
          <w:szCs w:val="20"/>
        </w:rPr>
        <w:endnoteReference w:id="39"/>
      </w:r>
      <w:r w:rsidR="001462F8">
        <w:rPr>
          <w:sz w:val="20"/>
          <w:szCs w:val="20"/>
        </w:rPr>
        <w:t xml:space="preserve"> (with some modifications)</w:t>
      </w:r>
      <w:r>
        <w:rPr>
          <w:sz w:val="20"/>
          <w:szCs w:val="20"/>
        </w:rPr>
        <w:t xml:space="preserve">. Except of minor </w:t>
      </w:r>
      <w:r w:rsidR="001462F8">
        <w:rPr>
          <w:sz w:val="20"/>
          <w:szCs w:val="20"/>
        </w:rPr>
        <w:t>adjustments</w:t>
      </w:r>
      <w:r>
        <w:rPr>
          <w:sz w:val="20"/>
          <w:szCs w:val="20"/>
        </w:rPr>
        <w:t>, the parser annotations and translator parsing action code, this is a subset of the actual grammar used in the construction of the Hello translator.</w:t>
      </w:r>
    </w:p>
    <w:p w14:paraId="230F3F02" w14:textId="77777777" w:rsidR="001F7B53" w:rsidRDefault="001F7B53" w:rsidP="007111E7">
      <w:pPr>
        <w:pStyle w:val="Heading2"/>
        <w:keepNext w:val="0"/>
        <w:keepLines w:val="0"/>
        <w:widowControl w:val="0"/>
      </w:pPr>
      <w:bookmarkStart w:id="14011" w:name="_Toc394515946"/>
      <w:bookmarkStart w:id="14012" w:name="_Toc394564678"/>
      <w:bookmarkStart w:id="14013" w:name="_Toc394664888"/>
      <w:bookmarkStart w:id="14014" w:name="_Toc394669104"/>
      <w:bookmarkStart w:id="14015" w:name="_Toc394919873"/>
      <w:bookmarkStart w:id="14016" w:name="_Toc394958256"/>
      <w:bookmarkStart w:id="14017" w:name="_Toc394958971"/>
      <w:bookmarkStart w:id="14018" w:name="_Toc395005862"/>
      <w:bookmarkStart w:id="14019" w:name="_Toc395011631"/>
      <w:bookmarkStart w:id="14020" w:name="_Toc395012483"/>
      <w:bookmarkStart w:id="14021" w:name="_Toc395034978"/>
      <w:bookmarkStart w:id="14022" w:name="_Toc395172257"/>
      <w:bookmarkStart w:id="14023" w:name="_Toc395863453"/>
      <w:bookmarkStart w:id="14024" w:name="_Toc396031826"/>
      <w:bookmarkStart w:id="14025" w:name="_Toc396938341"/>
      <w:bookmarkStart w:id="14026" w:name="_Toc396979337"/>
      <w:bookmarkStart w:id="14027" w:name="_Toc396981951"/>
      <w:bookmarkStart w:id="14028" w:name="_Toc397076117"/>
      <w:bookmarkStart w:id="14029" w:name="_Toc397200943"/>
      <w:bookmarkStart w:id="14030" w:name="_Toc397249220"/>
      <w:bookmarkStart w:id="14031" w:name="_Toc397332595"/>
      <w:bookmarkStart w:id="14032" w:name="_Toc397339457"/>
      <w:bookmarkStart w:id="14033" w:name="_Toc397423124"/>
      <w:bookmarkStart w:id="14034" w:name="_Toc397498852"/>
      <w:bookmarkStart w:id="14035" w:name="_Toc397507195"/>
      <w:bookmarkStart w:id="14036" w:name="_Toc397529927"/>
      <w:bookmarkStart w:id="14037" w:name="_Toc397590653"/>
      <w:bookmarkStart w:id="14038" w:name="_Toc397593269"/>
      <w:bookmarkStart w:id="14039" w:name="_Toc397596277"/>
      <w:bookmarkStart w:id="14040" w:name="_Toc397619122"/>
      <w:bookmarkStart w:id="14041" w:name="_Toc398738510"/>
      <w:bookmarkStart w:id="14042" w:name="_Toc398811142"/>
      <w:bookmarkStart w:id="14043" w:name="_Toc399366258"/>
      <w:bookmarkStart w:id="14044" w:name="_Toc399623019"/>
      <w:bookmarkStart w:id="14045" w:name="_Toc400042025"/>
      <w:bookmarkStart w:id="14046" w:name="_Toc400230200"/>
      <w:bookmarkStart w:id="14047" w:name="_Toc400286622"/>
      <w:bookmarkStart w:id="14048" w:name="_Toc400287167"/>
      <w:bookmarkStart w:id="14049" w:name="_Toc400445610"/>
      <w:bookmarkStart w:id="14050" w:name="_Toc401568582"/>
      <w:bookmarkStart w:id="14051" w:name="_Toc401699349"/>
      <w:bookmarkStart w:id="14052" w:name="_Toc401748646"/>
      <w:bookmarkStart w:id="14053" w:name="_Toc401748941"/>
      <w:bookmarkStart w:id="14054" w:name="_Toc401749235"/>
      <w:bookmarkStart w:id="14055" w:name="_Toc401836820"/>
      <w:bookmarkStart w:id="14056" w:name="_Toc401921306"/>
      <w:bookmarkStart w:id="14057" w:name="_Toc404090280"/>
      <w:bookmarkStart w:id="14058" w:name="_Toc404613209"/>
      <w:bookmarkStart w:id="14059" w:name="_Toc520407394"/>
      <w:r>
        <w:t>Literal Tokens and Terminals</w:t>
      </w:r>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bookmarkEnd w:id="14046"/>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p>
    <w:p w14:paraId="1AF10718" w14:textId="77777777" w:rsidR="00D928FF" w:rsidRDefault="001F7B53" w:rsidP="00D61C77">
      <w:pPr>
        <w:widowControl w:val="0"/>
        <w:spacing w:after="120" w:line="240" w:lineRule="auto"/>
        <w:rPr>
          <w:sz w:val="20"/>
          <w:szCs w:val="20"/>
        </w:rPr>
      </w:pPr>
      <w:r>
        <w:rPr>
          <w:sz w:val="20"/>
          <w:szCs w:val="20"/>
        </w:rPr>
        <w:t xml:space="preserve">A literal token is a Hello grammar terminal having a form of one or more printable symbols surrounded in a pair of single quotes, like </w:t>
      </w:r>
      <w:r>
        <w:rPr>
          <w:rFonts w:ascii="Courier New" w:hAnsi="Courier New" w:cs="Courier New"/>
          <w:sz w:val="20"/>
          <w:szCs w:val="20"/>
        </w:rPr>
        <w:t>’</w:t>
      </w:r>
      <w:r w:rsidRPr="00EF610D">
        <w:rPr>
          <w:rFonts w:ascii="Courier New" w:hAnsi="Courier New" w:cs="Courier New"/>
          <w:sz w:val="20"/>
          <w:szCs w:val="20"/>
        </w:rPr>
        <w:t>=’</w:t>
      </w:r>
      <w:r>
        <w:rPr>
          <w:sz w:val="20"/>
          <w:szCs w:val="20"/>
        </w:rPr>
        <w:t xml:space="preserve"> or </w:t>
      </w:r>
      <w:r>
        <w:rPr>
          <w:rFonts w:ascii="Courier New" w:hAnsi="Courier New" w:cs="Courier New"/>
          <w:sz w:val="20"/>
          <w:szCs w:val="20"/>
        </w:rPr>
        <w:t>’</w:t>
      </w:r>
      <w:r w:rsidRPr="00EF610D">
        <w:rPr>
          <w:rFonts w:ascii="Courier New" w:hAnsi="Courier New" w:cs="Courier New"/>
          <w:sz w:val="20"/>
          <w:szCs w:val="20"/>
        </w:rPr>
        <w:t>package’</w:t>
      </w:r>
      <w:r>
        <w:rPr>
          <w:sz w:val="20"/>
          <w:szCs w:val="20"/>
        </w:rPr>
        <w:t xml:space="preserve">. </w:t>
      </w:r>
      <w:r w:rsidRPr="00FE791D">
        <w:rPr>
          <w:sz w:val="20"/>
          <w:szCs w:val="20"/>
        </w:rPr>
        <w:t>Below, all literal tokens are defined by their appearance in the grammar rules.</w:t>
      </w:r>
      <w:r>
        <w:rPr>
          <w:sz w:val="20"/>
          <w:szCs w:val="20"/>
        </w:rPr>
        <w:t xml:space="preserve"> Aside from literal tokens, the following names are </w:t>
      </w:r>
      <w:r w:rsidR="00681E8B">
        <w:rPr>
          <w:sz w:val="20"/>
          <w:szCs w:val="20"/>
        </w:rPr>
        <w:t>also</w:t>
      </w:r>
      <w:r>
        <w:rPr>
          <w:sz w:val="20"/>
          <w:szCs w:val="20"/>
        </w:rPr>
        <w:t xml:space="preserve"> </w:t>
      </w:r>
      <w:r w:rsidR="00DA56C1">
        <w:rPr>
          <w:sz w:val="20"/>
          <w:szCs w:val="20"/>
        </w:rPr>
        <w:t xml:space="preserve">grammar </w:t>
      </w:r>
      <w:r>
        <w:rPr>
          <w:sz w:val="20"/>
          <w:szCs w:val="20"/>
        </w:rPr>
        <w:t>terminals:</w:t>
      </w:r>
    </w:p>
    <w:p w14:paraId="2BA9F59E" w14:textId="77777777" w:rsidR="001F7B53" w:rsidRPr="00BF64D3" w:rsidRDefault="001F7B53" w:rsidP="00D61C77">
      <w:pPr>
        <w:widowControl w:val="0"/>
        <w:spacing w:after="120" w:line="240" w:lineRule="auto"/>
        <w:rPr>
          <w:sz w:val="6"/>
          <w:szCs w:val="6"/>
        </w:rPr>
      </w:pPr>
    </w:p>
    <w:tbl>
      <w:tblPr>
        <w:tblStyle w:val="TableGrid"/>
        <w:tblW w:w="829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3348"/>
        <w:gridCol w:w="2250"/>
      </w:tblGrid>
      <w:tr w:rsidR="001F7B53" w14:paraId="4DE7AC7B" w14:textId="77777777" w:rsidTr="00B565F8">
        <w:tc>
          <w:tcPr>
            <w:tcW w:w="2700" w:type="dxa"/>
          </w:tcPr>
          <w:p w14:paraId="32407655" w14:textId="77777777" w:rsidR="001F7B53" w:rsidRPr="00B565F8" w:rsidRDefault="001F7B53" w:rsidP="00D61C77">
            <w:pPr>
              <w:widowControl w:val="0"/>
              <w:spacing w:after="120"/>
              <w:rPr>
                <w:rFonts w:cs="Courier New"/>
                <w:b/>
                <w:i/>
                <w:sz w:val="20"/>
                <w:szCs w:val="20"/>
                <w:u w:val="single"/>
              </w:rPr>
            </w:pPr>
            <w:r w:rsidRPr="00B565F8">
              <w:rPr>
                <w:rFonts w:cs="Courier New"/>
                <w:b/>
                <w:i/>
                <w:sz w:val="20"/>
                <w:szCs w:val="20"/>
                <w:u w:val="single"/>
              </w:rPr>
              <w:t>Terminal Name</w:t>
            </w:r>
          </w:p>
        </w:tc>
        <w:tc>
          <w:tcPr>
            <w:tcW w:w="3348" w:type="dxa"/>
          </w:tcPr>
          <w:p w14:paraId="6E085CBD" w14:textId="77777777" w:rsidR="001F7B53" w:rsidRPr="00B565F8" w:rsidRDefault="001F7B53" w:rsidP="00D61C77">
            <w:pPr>
              <w:widowControl w:val="0"/>
              <w:spacing w:after="120"/>
              <w:rPr>
                <w:b/>
                <w:i/>
                <w:sz w:val="20"/>
                <w:szCs w:val="20"/>
                <w:u w:val="single"/>
              </w:rPr>
            </w:pPr>
            <w:r w:rsidRPr="00B565F8">
              <w:rPr>
                <w:b/>
                <w:i/>
                <w:sz w:val="20"/>
                <w:szCs w:val="20"/>
                <w:u w:val="single"/>
              </w:rPr>
              <w:t>Representation in Hello Program</w:t>
            </w:r>
          </w:p>
        </w:tc>
        <w:tc>
          <w:tcPr>
            <w:tcW w:w="2250" w:type="dxa"/>
          </w:tcPr>
          <w:p w14:paraId="51DAB1E6" w14:textId="77777777" w:rsidR="001F7B53" w:rsidRPr="00B565F8" w:rsidRDefault="00B565F8" w:rsidP="00D61C77">
            <w:pPr>
              <w:widowControl w:val="0"/>
              <w:spacing w:after="120"/>
              <w:rPr>
                <w:b/>
                <w:i/>
                <w:sz w:val="20"/>
                <w:szCs w:val="20"/>
                <w:u w:val="single"/>
              </w:rPr>
            </w:pPr>
            <w:r w:rsidRPr="00B565F8">
              <w:rPr>
                <w:b/>
                <w:i/>
                <w:sz w:val="20"/>
                <w:szCs w:val="20"/>
              </w:rPr>
              <w:t xml:space="preserve">   </w:t>
            </w:r>
            <w:r w:rsidR="001F7B53" w:rsidRPr="00B565F8">
              <w:rPr>
                <w:b/>
                <w:i/>
                <w:sz w:val="20"/>
                <w:szCs w:val="20"/>
                <w:u w:val="single"/>
              </w:rPr>
              <w:t>Example</w:t>
            </w:r>
          </w:p>
        </w:tc>
      </w:tr>
      <w:tr w:rsidR="001F7B53" w14:paraId="0DDAE6EC" w14:textId="77777777" w:rsidTr="00B565F8">
        <w:tc>
          <w:tcPr>
            <w:tcW w:w="2700" w:type="dxa"/>
          </w:tcPr>
          <w:p w14:paraId="4BD0C20D" w14:textId="77777777" w:rsidR="001F7B53" w:rsidRPr="008C359B" w:rsidRDefault="001F7B53" w:rsidP="00D61C77">
            <w:pPr>
              <w:widowControl w:val="0"/>
              <w:spacing w:after="120"/>
              <w:rPr>
                <w:rFonts w:ascii="Courier New" w:hAnsi="Courier New" w:cs="Courier New"/>
                <w:sz w:val="20"/>
                <w:szCs w:val="20"/>
              </w:rPr>
            </w:pPr>
            <w:r>
              <w:rPr>
                <w:rFonts w:ascii="Courier New" w:hAnsi="Courier New" w:cs="Courier New"/>
                <w:sz w:val="20"/>
                <w:szCs w:val="20"/>
              </w:rPr>
              <w:t>Identifier</w:t>
            </w:r>
          </w:p>
          <w:p w14:paraId="22B13E9F" w14:textId="77777777" w:rsidR="001F7B53" w:rsidRPr="008C359B" w:rsidRDefault="001F7B53" w:rsidP="00D61C77">
            <w:pPr>
              <w:widowControl w:val="0"/>
              <w:spacing w:after="120"/>
              <w:rPr>
                <w:rFonts w:ascii="Courier New" w:hAnsi="Courier New" w:cs="Courier New"/>
                <w:sz w:val="20"/>
                <w:szCs w:val="20"/>
              </w:rPr>
            </w:pPr>
          </w:p>
        </w:tc>
        <w:tc>
          <w:tcPr>
            <w:tcW w:w="3348" w:type="dxa"/>
          </w:tcPr>
          <w:p w14:paraId="04BC21B2" w14:textId="77777777" w:rsidR="001F7B53" w:rsidRDefault="001F7B53" w:rsidP="00D61C77">
            <w:pPr>
              <w:widowControl w:val="0"/>
              <w:spacing w:after="120"/>
              <w:rPr>
                <w:sz w:val="20"/>
                <w:szCs w:val="20"/>
              </w:rPr>
            </w:pPr>
            <w:r>
              <w:rPr>
                <w:sz w:val="20"/>
                <w:szCs w:val="20"/>
              </w:rPr>
              <w:t xml:space="preserve">A sequence of ASCII letters and numbers from </w:t>
            </w:r>
            <w:r w:rsidRPr="00EF610D">
              <w:rPr>
                <w:rFonts w:ascii="Courier New" w:hAnsi="Courier New" w:cs="Courier New"/>
                <w:sz w:val="20"/>
                <w:szCs w:val="20"/>
              </w:rPr>
              <w:t>0</w:t>
            </w:r>
            <w:r>
              <w:rPr>
                <w:sz w:val="20"/>
                <w:szCs w:val="20"/>
              </w:rPr>
              <w:t xml:space="preserve"> to </w:t>
            </w:r>
            <w:r w:rsidRPr="00EF610D">
              <w:rPr>
                <w:rFonts w:ascii="Courier New" w:hAnsi="Courier New" w:cs="Courier New"/>
                <w:sz w:val="20"/>
                <w:szCs w:val="20"/>
              </w:rPr>
              <w:t>9</w:t>
            </w:r>
            <w:r>
              <w:rPr>
                <w:sz w:val="20"/>
                <w:szCs w:val="20"/>
              </w:rPr>
              <w:t xml:space="preserve">, and underscore symbols </w:t>
            </w:r>
            <w:r w:rsidRPr="008C359B">
              <w:rPr>
                <w:rFonts w:ascii="Courier New" w:hAnsi="Courier New" w:cs="Courier New"/>
                <w:sz w:val="20"/>
                <w:szCs w:val="20"/>
              </w:rPr>
              <w:t>_</w:t>
            </w:r>
            <w:r>
              <w:rPr>
                <w:sz w:val="20"/>
                <w:szCs w:val="20"/>
              </w:rPr>
              <w:t xml:space="preserve">. It must start with a letter or </w:t>
            </w:r>
            <w:r w:rsidR="009E44F2">
              <w:rPr>
                <w:sz w:val="20"/>
                <w:szCs w:val="20"/>
              </w:rPr>
              <w:t>underscore;</w:t>
            </w:r>
            <w:r>
              <w:rPr>
                <w:sz w:val="20"/>
                <w:szCs w:val="20"/>
              </w:rPr>
              <w:t xml:space="preserve"> two or more successive underscores are not allowed.</w:t>
            </w:r>
          </w:p>
        </w:tc>
        <w:tc>
          <w:tcPr>
            <w:tcW w:w="2250" w:type="dxa"/>
          </w:tcPr>
          <w:p w14:paraId="40656B87" w14:textId="77777777" w:rsidR="001F7B53" w:rsidRPr="00EF610D" w:rsidRDefault="00921BEE" w:rsidP="00D61C77">
            <w:pPr>
              <w:widowControl w:val="0"/>
              <w:spacing w:after="120"/>
              <w:rPr>
                <w:rFonts w:ascii="Courier New" w:hAnsi="Courier New" w:cs="Courier New"/>
                <w:sz w:val="20"/>
                <w:szCs w:val="20"/>
              </w:rPr>
            </w:pPr>
            <w:r>
              <w:rPr>
                <w:rFonts w:ascii="Courier New" w:hAnsi="Courier New" w:cs="Courier New"/>
                <w:sz w:val="20"/>
                <w:szCs w:val="20"/>
              </w:rPr>
              <w:t xml:space="preserve"> </w:t>
            </w:r>
            <w:r w:rsidR="001F7B53" w:rsidRPr="00EF610D">
              <w:rPr>
                <w:rFonts w:ascii="Courier New" w:hAnsi="Courier New" w:cs="Courier New"/>
                <w:sz w:val="20"/>
                <w:szCs w:val="20"/>
              </w:rPr>
              <w:t>Hello_World</w:t>
            </w:r>
          </w:p>
        </w:tc>
      </w:tr>
      <w:tr w:rsidR="001F7B53" w14:paraId="34AA7E6B" w14:textId="77777777" w:rsidTr="00B565F8">
        <w:tc>
          <w:tcPr>
            <w:tcW w:w="2700" w:type="dxa"/>
          </w:tcPr>
          <w:p w14:paraId="21D9AD26" w14:textId="77777777" w:rsidR="001F7B53" w:rsidRPr="008C359B" w:rsidRDefault="001F7B53" w:rsidP="00D61C77">
            <w:pPr>
              <w:widowControl w:val="0"/>
              <w:spacing w:after="120"/>
              <w:rPr>
                <w:rFonts w:ascii="Courier New" w:hAnsi="Courier New" w:cs="Courier New"/>
                <w:sz w:val="20"/>
                <w:szCs w:val="20"/>
              </w:rPr>
            </w:pPr>
            <w:r w:rsidRPr="008C359B">
              <w:rPr>
                <w:rFonts w:ascii="Courier New" w:hAnsi="Courier New" w:cs="Courier New"/>
                <w:sz w:val="20"/>
                <w:szCs w:val="20"/>
              </w:rPr>
              <w:t>CharacterLietral</w:t>
            </w:r>
          </w:p>
          <w:p w14:paraId="36D4543C" w14:textId="77777777" w:rsidR="001F7B53" w:rsidRPr="008C359B" w:rsidRDefault="001F7B53" w:rsidP="00D61C77">
            <w:pPr>
              <w:widowControl w:val="0"/>
              <w:spacing w:after="120"/>
              <w:rPr>
                <w:rFonts w:ascii="Courier New" w:hAnsi="Courier New" w:cs="Courier New"/>
                <w:sz w:val="20"/>
                <w:szCs w:val="20"/>
              </w:rPr>
            </w:pPr>
          </w:p>
        </w:tc>
        <w:tc>
          <w:tcPr>
            <w:tcW w:w="3348" w:type="dxa"/>
          </w:tcPr>
          <w:p w14:paraId="0AB05BF0" w14:textId="77777777" w:rsidR="001F7B53" w:rsidRDefault="001F7B53" w:rsidP="00D61C77">
            <w:pPr>
              <w:widowControl w:val="0"/>
              <w:spacing w:after="120"/>
              <w:rPr>
                <w:sz w:val="20"/>
                <w:szCs w:val="20"/>
              </w:rPr>
            </w:pPr>
            <w:r>
              <w:rPr>
                <w:rFonts w:ascii="Courier New" w:hAnsi="Courier New" w:cs="Courier New"/>
                <w:sz w:val="20"/>
                <w:szCs w:val="20"/>
              </w:rPr>
              <w:t>’</w:t>
            </w:r>
            <w:r w:rsidRPr="00EF610D">
              <w:rPr>
                <w:rFonts w:ascii="Courier New" w:hAnsi="Courier New" w:cs="Courier New"/>
                <w:sz w:val="20"/>
                <w:szCs w:val="20"/>
              </w:rPr>
              <w:t>X’</w:t>
            </w:r>
            <w:r>
              <w:rPr>
                <w:sz w:val="20"/>
                <w:szCs w:val="20"/>
              </w:rPr>
              <w:t xml:space="preserve"> where </w:t>
            </w:r>
            <w:r w:rsidRPr="00EF610D">
              <w:rPr>
                <w:rFonts w:ascii="Courier New" w:hAnsi="Courier New" w:cs="Courier New"/>
                <w:sz w:val="20"/>
                <w:szCs w:val="20"/>
              </w:rPr>
              <w:t>X</w:t>
            </w:r>
            <w:r>
              <w:rPr>
                <w:sz w:val="20"/>
                <w:szCs w:val="20"/>
              </w:rPr>
              <w:t xml:space="preserve"> is a </w:t>
            </w:r>
            <w:r w:rsidRPr="00EF610D">
              <w:rPr>
                <w:i/>
                <w:sz w:val="20"/>
                <w:szCs w:val="20"/>
              </w:rPr>
              <w:t>c-char-sequence</w:t>
            </w:r>
            <w:r>
              <w:rPr>
                <w:sz w:val="20"/>
                <w:szCs w:val="20"/>
              </w:rPr>
              <w:t xml:space="preserve"> as defined in section 2.14.3 of the C++ draft </w:t>
            </w:r>
            <w:r w:rsidRPr="00C50C7F">
              <w:rPr>
                <w:sz w:val="20"/>
                <w:szCs w:val="20"/>
              </w:rPr>
              <w:t>standard</w:t>
            </w:r>
            <w:r w:rsidRPr="00C50C7F">
              <w:rPr>
                <w:rStyle w:val="EndnoteReference"/>
                <w:sz w:val="20"/>
                <w:szCs w:val="20"/>
              </w:rPr>
              <w:endnoteReference w:id="40"/>
            </w:r>
            <w:r>
              <w:rPr>
                <w:sz w:val="20"/>
                <w:szCs w:val="20"/>
              </w:rPr>
              <w:t>.</w:t>
            </w:r>
          </w:p>
        </w:tc>
        <w:tc>
          <w:tcPr>
            <w:tcW w:w="2250" w:type="dxa"/>
          </w:tcPr>
          <w:p w14:paraId="2AC3CD5F" w14:textId="77777777" w:rsidR="001F7B53" w:rsidRPr="00EF610D" w:rsidRDefault="00921BEE" w:rsidP="00D61C77">
            <w:pPr>
              <w:widowControl w:val="0"/>
              <w:spacing w:after="120"/>
              <w:rPr>
                <w:rFonts w:ascii="Courier New" w:hAnsi="Courier New" w:cs="Courier New"/>
                <w:sz w:val="20"/>
                <w:szCs w:val="20"/>
              </w:rPr>
            </w:pPr>
            <w:r>
              <w:rPr>
                <w:rFonts w:ascii="Courier New" w:hAnsi="Courier New" w:cs="Courier New"/>
                <w:sz w:val="20"/>
                <w:szCs w:val="20"/>
              </w:rPr>
              <w:t xml:space="preserve"> </w:t>
            </w:r>
            <w:r w:rsidR="001F7B53">
              <w:rPr>
                <w:rFonts w:ascii="Courier New" w:hAnsi="Courier New" w:cs="Courier New"/>
                <w:sz w:val="20"/>
                <w:szCs w:val="20"/>
              </w:rPr>
              <w:t>’</w:t>
            </w:r>
            <w:r w:rsidR="001F7B53" w:rsidRPr="00EF610D">
              <w:rPr>
                <w:rFonts w:ascii="Courier New" w:hAnsi="Courier New" w:cs="Courier New"/>
                <w:sz w:val="20"/>
                <w:szCs w:val="20"/>
              </w:rPr>
              <w:t>a’</w:t>
            </w:r>
          </w:p>
        </w:tc>
      </w:tr>
      <w:tr w:rsidR="001F7B53" w14:paraId="3F737236" w14:textId="77777777" w:rsidTr="00B565F8">
        <w:tc>
          <w:tcPr>
            <w:tcW w:w="2700" w:type="dxa"/>
          </w:tcPr>
          <w:p w14:paraId="0BC09E99" w14:textId="77777777" w:rsidR="001F7B53" w:rsidRPr="008C359B" w:rsidRDefault="001F7B53" w:rsidP="00D61C77">
            <w:pPr>
              <w:widowControl w:val="0"/>
              <w:spacing w:after="120"/>
              <w:rPr>
                <w:rFonts w:ascii="Courier New" w:hAnsi="Courier New" w:cs="Courier New"/>
                <w:sz w:val="20"/>
                <w:szCs w:val="20"/>
              </w:rPr>
            </w:pPr>
            <w:r w:rsidRPr="008C359B">
              <w:rPr>
                <w:rFonts w:ascii="Courier New" w:hAnsi="Courier New" w:cs="Courier New"/>
                <w:sz w:val="20"/>
                <w:szCs w:val="20"/>
              </w:rPr>
              <w:t>StringLiteral</w:t>
            </w:r>
          </w:p>
          <w:p w14:paraId="7791113F" w14:textId="77777777" w:rsidR="001F7B53" w:rsidRPr="008C359B" w:rsidRDefault="001F7B53" w:rsidP="00D61C77">
            <w:pPr>
              <w:widowControl w:val="0"/>
              <w:spacing w:after="120"/>
              <w:rPr>
                <w:rFonts w:ascii="Courier New" w:hAnsi="Courier New" w:cs="Courier New"/>
                <w:sz w:val="20"/>
                <w:szCs w:val="20"/>
              </w:rPr>
            </w:pPr>
          </w:p>
        </w:tc>
        <w:tc>
          <w:tcPr>
            <w:tcW w:w="3348" w:type="dxa"/>
          </w:tcPr>
          <w:p w14:paraId="134F8A89" w14:textId="77777777" w:rsidR="001F7B53" w:rsidRPr="00EF610D" w:rsidRDefault="001F7B53" w:rsidP="00D61C77">
            <w:pPr>
              <w:widowControl w:val="0"/>
              <w:spacing w:after="120"/>
              <w:rPr>
                <w:sz w:val="20"/>
                <w:szCs w:val="20"/>
              </w:rPr>
            </w:pPr>
            <w:r>
              <w:rPr>
                <w:rFonts w:ascii="Courier New" w:hAnsi="Courier New" w:cs="Courier New"/>
                <w:sz w:val="20"/>
                <w:szCs w:val="20"/>
              </w:rPr>
              <w:t>”</w:t>
            </w:r>
            <w:r w:rsidRPr="00EF610D">
              <w:rPr>
                <w:rFonts w:ascii="Courier New" w:hAnsi="Courier New" w:cs="Courier New"/>
                <w:sz w:val="20"/>
                <w:szCs w:val="20"/>
              </w:rPr>
              <w:t>X”</w:t>
            </w:r>
            <w:r>
              <w:rPr>
                <w:sz w:val="20"/>
                <w:szCs w:val="20"/>
              </w:rPr>
              <w:t xml:space="preserve"> where </w:t>
            </w:r>
            <w:r w:rsidRPr="00EF610D">
              <w:rPr>
                <w:rFonts w:ascii="Courier New" w:hAnsi="Courier New" w:cs="Courier New"/>
                <w:sz w:val="20"/>
                <w:szCs w:val="20"/>
              </w:rPr>
              <w:t>X</w:t>
            </w:r>
            <w:r>
              <w:rPr>
                <w:sz w:val="20"/>
                <w:szCs w:val="20"/>
              </w:rPr>
              <w:t xml:space="preserve"> is </w:t>
            </w:r>
            <w:r w:rsidRPr="00C50C7F">
              <w:rPr>
                <w:sz w:val="20"/>
                <w:szCs w:val="20"/>
              </w:rPr>
              <w:t xml:space="preserve">a </w:t>
            </w:r>
            <w:r w:rsidRPr="00C50C7F">
              <w:rPr>
                <w:i/>
                <w:sz w:val="20"/>
                <w:szCs w:val="20"/>
              </w:rPr>
              <w:t>s</w:t>
            </w:r>
            <w:r w:rsidRPr="00EF610D">
              <w:rPr>
                <w:i/>
                <w:sz w:val="20"/>
                <w:szCs w:val="20"/>
              </w:rPr>
              <w:t>-char-</w:t>
            </w:r>
            <w:r w:rsidRPr="00FE791D">
              <w:rPr>
                <w:i/>
                <w:sz w:val="20"/>
                <w:szCs w:val="20"/>
              </w:rPr>
              <w:t>sequence</w:t>
            </w:r>
            <w:r w:rsidRPr="00FE791D">
              <w:rPr>
                <w:i/>
                <w:sz w:val="20"/>
                <w:szCs w:val="20"/>
                <w:vertAlign w:val="subscript"/>
              </w:rPr>
              <w:t>opt</w:t>
            </w:r>
            <w:r>
              <w:rPr>
                <w:sz w:val="20"/>
                <w:szCs w:val="20"/>
              </w:rPr>
              <w:t xml:space="preserve"> as defined in section 2.14.5 of the C++ draft standard (see previous reference).</w:t>
            </w:r>
          </w:p>
        </w:tc>
        <w:tc>
          <w:tcPr>
            <w:tcW w:w="2250" w:type="dxa"/>
          </w:tcPr>
          <w:p w14:paraId="6D826BEE" w14:textId="77777777" w:rsidR="001F7B53" w:rsidRPr="00EF610D" w:rsidRDefault="00921BEE" w:rsidP="00D61C77">
            <w:pPr>
              <w:widowControl w:val="0"/>
              <w:spacing w:after="120"/>
              <w:rPr>
                <w:rFonts w:ascii="Courier New" w:hAnsi="Courier New" w:cs="Courier New"/>
                <w:sz w:val="20"/>
                <w:szCs w:val="20"/>
              </w:rPr>
            </w:pPr>
            <w:r>
              <w:rPr>
                <w:rFonts w:ascii="Courier New" w:hAnsi="Courier New" w:cs="Courier New"/>
                <w:sz w:val="20"/>
                <w:szCs w:val="20"/>
              </w:rPr>
              <w:t xml:space="preserve"> </w:t>
            </w:r>
            <w:r w:rsidR="001F7B53">
              <w:rPr>
                <w:rFonts w:ascii="Courier New" w:hAnsi="Courier New" w:cs="Courier New"/>
                <w:sz w:val="20"/>
                <w:szCs w:val="20"/>
              </w:rPr>
              <w:t>”</w:t>
            </w:r>
            <w:r w:rsidR="001F7B53" w:rsidRPr="00EF610D">
              <w:rPr>
                <w:rFonts w:ascii="Courier New" w:hAnsi="Courier New" w:cs="Courier New"/>
                <w:sz w:val="20"/>
                <w:szCs w:val="20"/>
              </w:rPr>
              <w:t>Bye_World”</w:t>
            </w:r>
          </w:p>
        </w:tc>
      </w:tr>
      <w:tr w:rsidR="001F7B53" w14:paraId="38312069" w14:textId="77777777" w:rsidTr="00B565F8">
        <w:tc>
          <w:tcPr>
            <w:tcW w:w="2700" w:type="dxa"/>
          </w:tcPr>
          <w:p w14:paraId="4AF1590F" w14:textId="77777777" w:rsidR="001F7B53" w:rsidRPr="008C359B" w:rsidRDefault="001F7B53" w:rsidP="00D61C77">
            <w:pPr>
              <w:widowControl w:val="0"/>
              <w:spacing w:after="120"/>
              <w:rPr>
                <w:rFonts w:ascii="Courier New" w:hAnsi="Courier New" w:cs="Courier New"/>
                <w:sz w:val="20"/>
                <w:szCs w:val="20"/>
              </w:rPr>
            </w:pPr>
            <w:r w:rsidRPr="008C359B">
              <w:rPr>
                <w:rFonts w:ascii="Courier New" w:hAnsi="Courier New" w:cs="Courier New"/>
                <w:sz w:val="20"/>
                <w:szCs w:val="20"/>
              </w:rPr>
              <w:t>IntegerLiteral</w:t>
            </w:r>
          </w:p>
          <w:p w14:paraId="27F26D51" w14:textId="77777777" w:rsidR="001F7B53" w:rsidRPr="008C359B" w:rsidRDefault="001F7B53" w:rsidP="00D61C77">
            <w:pPr>
              <w:widowControl w:val="0"/>
              <w:spacing w:after="120"/>
              <w:rPr>
                <w:rFonts w:ascii="Courier New" w:hAnsi="Courier New" w:cs="Courier New"/>
                <w:sz w:val="20"/>
                <w:szCs w:val="20"/>
              </w:rPr>
            </w:pPr>
          </w:p>
        </w:tc>
        <w:tc>
          <w:tcPr>
            <w:tcW w:w="3348" w:type="dxa"/>
          </w:tcPr>
          <w:p w14:paraId="1A58803D" w14:textId="77777777" w:rsidR="001F7B53" w:rsidRDefault="001F7B53" w:rsidP="00D61C77">
            <w:pPr>
              <w:widowControl w:val="0"/>
              <w:spacing w:after="120"/>
              <w:rPr>
                <w:sz w:val="20"/>
                <w:szCs w:val="20"/>
              </w:rPr>
            </w:pPr>
            <w:r>
              <w:rPr>
                <w:sz w:val="20"/>
                <w:szCs w:val="20"/>
              </w:rPr>
              <w:t xml:space="preserve">An </w:t>
            </w:r>
            <w:r w:rsidRPr="00EF610D">
              <w:rPr>
                <w:i/>
                <w:sz w:val="20"/>
                <w:szCs w:val="20"/>
              </w:rPr>
              <w:t>integer-literal</w:t>
            </w:r>
            <w:r>
              <w:rPr>
                <w:sz w:val="20"/>
                <w:szCs w:val="20"/>
              </w:rPr>
              <w:t xml:space="preserve"> as described in section 2.14.2 of the C++ draft standard (see previous reference), except that </w:t>
            </w:r>
            <w:r w:rsidRPr="00EF610D">
              <w:rPr>
                <w:i/>
                <w:sz w:val="20"/>
                <w:szCs w:val="20"/>
              </w:rPr>
              <w:t>long-long-suffix</w:t>
            </w:r>
            <w:r>
              <w:rPr>
                <w:sz w:val="20"/>
                <w:szCs w:val="20"/>
              </w:rPr>
              <w:t xml:space="preserve"> </w:t>
            </w:r>
            <w:r w:rsidRPr="00EF610D">
              <w:rPr>
                <w:rFonts w:ascii="Courier New" w:hAnsi="Courier New" w:cs="Courier New"/>
                <w:sz w:val="20"/>
                <w:szCs w:val="20"/>
              </w:rPr>
              <w:t>ll</w:t>
            </w:r>
            <w:r>
              <w:rPr>
                <w:sz w:val="20"/>
                <w:szCs w:val="20"/>
              </w:rPr>
              <w:t xml:space="preserve"> or </w:t>
            </w:r>
            <w:r w:rsidRPr="00EF610D">
              <w:rPr>
                <w:rFonts w:ascii="Courier New" w:hAnsi="Courier New" w:cs="Courier New"/>
                <w:sz w:val="20"/>
                <w:szCs w:val="20"/>
              </w:rPr>
              <w:t>LL</w:t>
            </w:r>
            <w:r>
              <w:rPr>
                <w:sz w:val="20"/>
                <w:szCs w:val="20"/>
              </w:rPr>
              <w:t xml:space="preserve"> is not allowed.</w:t>
            </w:r>
          </w:p>
        </w:tc>
        <w:tc>
          <w:tcPr>
            <w:tcW w:w="2250" w:type="dxa"/>
          </w:tcPr>
          <w:p w14:paraId="503C6665" w14:textId="77777777" w:rsidR="001F7B53" w:rsidRPr="00EF610D" w:rsidRDefault="00921BEE" w:rsidP="00D61C77">
            <w:pPr>
              <w:widowControl w:val="0"/>
              <w:spacing w:after="120"/>
              <w:rPr>
                <w:rFonts w:ascii="Courier New" w:hAnsi="Courier New" w:cs="Courier New"/>
                <w:sz w:val="20"/>
                <w:szCs w:val="20"/>
              </w:rPr>
            </w:pPr>
            <w:r>
              <w:rPr>
                <w:rFonts w:ascii="Courier New" w:hAnsi="Courier New" w:cs="Courier New"/>
                <w:sz w:val="20"/>
                <w:szCs w:val="20"/>
              </w:rPr>
              <w:t xml:space="preserve"> </w:t>
            </w:r>
            <w:r w:rsidR="001F7B53" w:rsidRPr="00EF610D">
              <w:rPr>
                <w:rFonts w:ascii="Courier New" w:hAnsi="Courier New" w:cs="Courier New"/>
                <w:sz w:val="20"/>
                <w:szCs w:val="20"/>
              </w:rPr>
              <w:t>12357</w:t>
            </w:r>
          </w:p>
        </w:tc>
      </w:tr>
      <w:tr w:rsidR="001F7B53" w14:paraId="2B92E598" w14:textId="77777777" w:rsidTr="00B565F8">
        <w:tc>
          <w:tcPr>
            <w:tcW w:w="2700" w:type="dxa"/>
          </w:tcPr>
          <w:p w14:paraId="4FB52F50" w14:textId="77777777" w:rsidR="001F7B53" w:rsidRPr="008C359B" w:rsidRDefault="001F7B53" w:rsidP="00D61C77">
            <w:pPr>
              <w:widowControl w:val="0"/>
              <w:spacing w:after="120"/>
              <w:rPr>
                <w:rFonts w:ascii="Courier New" w:hAnsi="Courier New" w:cs="Courier New"/>
                <w:sz w:val="20"/>
                <w:szCs w:val="20"/>
              </w:rPr>
            </w:pPr>
            <w:r w:rsidRPr="008C359B">
              <w:rPr>
                <w:rFonts w:ascii="Courier New" w:hAnsi="Courier New" w:cs="Courier New"/>
                <w:sz w:val="20"/>
                <w:szCs w:val="20"/>
              </w:rPr>
              <w:t>FloatingPointLiteral</w:t>
            </w:r>
          </w:p>
          <w:p w14:paraId="74E501BA" w14:textId="77777777" w:rsidR="001F7B53" w:rsidRPr="008C359B" w:rsidRDefault="001F7B53" w:rsidP="00D61C77">
            <w:pPr>
              <w:widowControl w:val="0"/>
              <w:spacing w:after="120"/>
              <w:rPr>
                <w:rFonts w:ascii="Courier New" w:hAnsi="Courier New" w:cs="Courier New"/>
                <w:sz w:val="20"/>
                <w:szCs w:val="20"/>
              </w:rPr>
            </w:pPr>
          </w:p>
        </w:tc>
        <w:tc>
          <w:tcPr>
            <w:tcW w:w="3348" w:type="dxa"/>
          </w:tcPr>
          <w:p w14:paraId="10802B78" w14:textId="77777777" w:rsidR="001F7B53" w:rsidRDefault="001F7B53" w:rsidP="00D61C77">
            <w:pPr>
              <w:widowControl w:val="0"/>
              <w:spacing w:after="120"/>
              <w:rPr>
                <w:sz w:val="20"/>
                <w:szCs w:val="20"/>
              </w:rPr>
            </w:pPr>
            <w:r>
              <w:rPr>
                <w:sz w:val="20"/>
                <w:szCs w:val="20"/>
              </w:rPr>
              <w:t xml:space="preserve">A </w:t>
            </w:r>
            <w:r w:rsidRPr="00EF610D">
              <w:rPr>
                <w:i/>
                <w:sz w:val="20"/>
                <w:szCs w:val="20"/>
              </w:rPr>
              <w:t>floating-literal</w:t>
            </w:r>
            <w:r>
              <w:rPr>
                <w:sz w:val="20"/>
                <w:szCs w:val="20"/>
              </w:rPr>
              <w:t xml:space="preserve"> as described in section 2.14.4 of the C++ draft standard (see previous reference), except that floating-suffix </w:t>
            </w:r>
            <w:r w:rsidRPr="00EF610D">
              <w:rPr>
                <w:rFonts w:ascii="Courier New" w:hAnsi="Courier New" w:cs="Courier New"/>
                <w:sz w:val="20"/>
                <w:szCs w:val="20"/>
              </w:rPr>
              <w:t>l</w:t>
            </w:r>
            <w:r>
              <w:rPr>
                <w:sz w:val="20"/>
                <w:szCs w:val="20"/>
              </w:rPr>
              <w:t xml:space="preserve"> or </w:t>
            </w:r>
            <w:r w:rsidRPr="00EF610D">
              <w:rPr>
                <w:rFonts w:ascii="Courier New" w:hAnsi="Courier New" w:cs="Courier New"/>
                <w:sz w:val="20"/>
                <w:szCs w:val="20"/>
              </w:rPr>
              <w:t>L</w:t>
            </w:r>
            <w:r>
              <w:rPr>
                <w:sz w:val="20"/>
                <w:szCs w:val="20"/>
              </w:rPr>
              <w:t xml:space="preserve"> </w:t>
            </w:r>
            <w:r w:rsidR="007E5013">
              <w:rPr>
                <w:sz w:val="20"/>
                <w:szCs w:val="20"/>
              </w:rPr>
              <w:t>is</w:t>
            </w:r>
            <w:r>
              <w:rPr>
                <w:sz w:val="20"/>
                <w:szCs w:val="20"/>
              </w:rPr>
              <w:t xml:space="preserve"> not allowed.</w:t>
            </w:r>
          </w:p>
        </w:tc>
        <w:tc>
          <w:tcPr>
            <w:tcW w:w="2250" w:type="dxa"/>
          </w:tcPr>
          <w:p w14:paraId="2010477A" w14:textId="77777777" w:rsidR="001F7B53" w:rsidRPr="00EF610D" w:rsidRDefault="00921BEE" w:rsidP="00D61C77">
            <w:pPr>
              <w:widowControl w:val="0"/>
              <w:spacing w:after="120"/>
              <w:rPr>
                <w:rFonts w:ascii="Courier New" w:hAnsi="Courier New" w:cs="Courier New"/>
                <w:sz w:val="20"/>
                <w:szCs w:val="20"/>
              </w:rPr>
            </w:pPr>
            <w:r>
              <w:rPr>
                <w:rFonts w:ascii="Courier New" w:hAnsi="Courier New" w:cs="Courier New"/>
                <w:sz w:val="20"/>
                <w:szCs w:val="20"/>
              </w:rPr>
              <w:t xml:space="preserve"> </w:t>
            </w:r>
            <w:r w:rsidR="001F7B53">
              <w:rPr>
                <w:rFonts w:ascii="Courier New" w:hAnsi="Courier New" w:cs="Courier New"/>
                <w:sz w:val="20"/>
                <w:szCs w:val="20"/>
              </w:rPr>
              <w:t>9.78</w:t>
            </w:r>
          </w:p>
        </w:tc>
      </w:tr>
    </w:tbl>
    <w:p w14:paraId="3D7EBCA1" w14:textId="77777777" w:rsidR="001F7B53" w:rsidRDefault="0068562A" w:rsidP="005342FF">
      <w:pPr>
        <w:pStyle w:val="Heading2"/>
        <w:keepNext w:val="0"/>
        <w:keepLines w:val="0"/>
        <w:widowControl w:val="0"/>
      </w:pPr>
      <w:bookmarkStart w:id="14060" w:name="_Toc394515947"/>
      <w:bookmarkStart w:id="14061" w:name="_Toc394564679"/>
      <w:bookmarkStart w:id="14062" w:name="_Toc394664889"/>
      <w:bookmarkStart w:id="14063" w:name="_Toc394669105"/>
      <w:bookmarkStart w:id="14064" w:name="_Toc394919874"/>
      <w:bookmarkStart w:id="14065" w:name="_Toc394958257"/>
      <w:bookmarkStart w:id="14066" w:name="_Toc394958972"/>
      <w:bookmarkStart w:id="14067" w:name="_Toc395005863"/>
      <w:bookmarkStart w:id="14068" w:name="_Toc395011632"/>
      <w:bookmarkStart w:id="14069" w:name="_Toc395012484"/>
      <w:bookmarkStart w:id="14070" w:name="_Toc395034979"/>
      <w:bookmarkStart w:id="14071" w:name="_Toc395172258"/>
      <w:bookmarkStart w:id="14072" w:name="_Toc395863454"/>
      <w:bookmarkStart w:id="14073" w:name="_Toc396031827"/>
      <w:bookmarkStart w:id="14074" w:name="_Toc396938342"/>
      <w:bookmarkStart w:id="14075" w:name="_Toc396979338"/>
      <w:bookmarkStart w:id="14076" w:name="_Toc396981952"/>
      <w:bookmarkStart w:id="14077" w:name="_Toc397076118"/>
      <w:bookmarkStart w:id="14078" w:name="_Toc397200944"/>
      <w:bookmarkStart w:id="14079" w:name="_Toc397249221"/>
      <w:bookmarkStart w:id="14080" w:name="_Toc397332596"/>
      <w:bookmarkStart w:id="14081" w:name="_Toc397339458"/>
      <w:bookmarkStart w:id="14082" w:name="_Toc397423125"/>
      <w:bookmarkStart w:id="14083" w:name="_Toc397498853"/>
      <w:bookmarkStart w:id="14084" w:name="_Toc397507196"/>
      <w:bookmarkStart w:id="14085" w:name="_Toc397529928"/>
      <w:bookmarkStart w:id="14086" w:name="_Toc397590654"/>
      <w:bookmarkStart w:id="14087" w:name="_Toc397593270"/>
      <w:bookmarkStart w:id="14088" w:name="_Toc397596278"/>
      <w:bookmarkStart w:id="14089" w:name="_Toc397619123"/>
      <w:bookmarkStart w:id="14090" w:name="_Toc398738511"/>
      <w:bookmarkStart w:id="14091" w:name="_Toc398811143"/>
      <w:bookmarkStart w:id="14092" w:name="_Toc399366259"/>
      <w:bookmarkStart w:id="14093" w:name="_Toc399623020"/>
      <w:bookmarkStart w:id="14094" w:name="_Toc400042026"/>
      <w:bookmarkStart w:id="14095" w:name="_Toc400230201"/>
      <w:bookmarkStart w:id="14096" w:name="_Toc400286623"/>
      <w:bookmarkStart w:id="14097" w:name="_Toc400287168"/>
      <w:bookmarkStart w:id="14098" w:name="_Toc400445611"/>
      <w:bookmarkStart w:id="14099" w:name="_Toc401568583"/>
      <w:bookmarkStart w:id="14100" w:name="_Toc401699350"/>
      <w:bookmarkStart w:id="14101" w:name="_Toc401748647"/>
      <w:bookmarkStart w:id="14102" w:name="_Toc401748942"/>
      <w:bookmarkStart w:id="14103" w:name="_Toc401749236"/>
      <w:bookmarkStart w:id="14104" w:name="_Toc401836821"/>
      <w:bookmarkStart w:id="14105" w:name="_Toc401921307"/>
      <w:bookmarkStart w:id="14106" w:name="_Toc404090281"/>
      <w:bookmarkStart w:id="14107" w:name="_Toc404613210"/>
      <w:bookmarkStart w:id="14108" w:name="_Toc520407395"/>
      <w:r>
        <w:t xml:space="preserve">Hello </w:t>
      </w:r>
      <w:r w:rsidR="001F7B53">
        <w:t>Keywords</w:t>
      </w:r>
      <w:bookmarkEnd w:id="14060"/>
      <w:bookmarkEnd w:id="14061"/>
      <w:bookmarkEnd w:id="14062"/>
      <w:bookmarkEnd w:id="14063"/>
      <w:bookmarkEnd w:id="14064"/>
      <w:bookmarkEnd w:id="14065"/>
      <w:bookmarkEnd w:id="14066"/>
      <w:bookmarkEnd w:id="14067"/>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bookmarkEnd w:id="14087"/>
      <w:bookmarkEnd w:id="14088"/>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bookmarkEnd w:id="14108"/>
    </w:p>
    <w:p w14:paraId="4217401C" w14:textId="77777777" w:rsidR="008C614A" w:rsidRDefault="001F7B53" w:rsidP="005342FF">
      <w:pPr>
        <w:widowControl w:val="0"/>
        <w:spacing w:after="120" w:line="240" w:lineRule="auto"/>
        <w:rPr>
          <w:sz w:val="20"/>
          <w:szCs w:val="20"/>
        </w:rPr>
      </w:pPr>
      <w:r w:rsidRPr="00872840">
        <w:rPr>
          <w:sz w:val="20"/>
          <w:szCs w:val="20"/>
        </w:rPr>
        <w:t>The following table lists Hello keywords</w:t>
      </w:r>
      <w:r w:rsidR="00D4533A">
        <w:rPr>
          <w:sz w:val="20"/>
          <w:szCs w:val="20"/>
        </w:rPr>
        <w:t xml:space="preserve"> – the words that have special meaning </w:t>
      </w:r>
      <w:r w:rsidR="00DA56C1">
        <w:rPr>
          <w:sz w:val="20"/>
          <w:szCs w:val="20"/>
        </w:rPr>
        <w:t>in</w:t>
      </w:r>
      <w:r w:rsidR="00D4533A">
        <w:rPr>
          <w:sz w:val="20"/>
          <w:szCs w:val="20"/>
        </w:rPr>
        <w:t xml:space="preserve"> Hello </w:t>
      </w:r>
      <w:r w:rsidR="00DA56C1">
        <w:rPr>
          <w:sz w:val="20"/>
          <w:szCs w:val="20"/>
        </w:rPr>
        <w:t>language</w:t>
      </w:r>
      <w:r w:rsidR="00D4533A">
        <w:rPr>
          <w:sz w:val="20"/>
          <w:szCs w:val="20"/>
        </w:rPr>
        <w:t xml:space="preserve">. All keywords </w:t>
      </w:r>
      <w:r>
        <w:rPr>
          <w:sz w:val="20"/>
          <w:szCs w:val="20"/>
        </w:rPr>
        <w:t xml:space="preserve">are literal terminals. </w:t>
      </w:r>
      <w:r w:rsidR="00D4533A">
        <w:rPr>
          <w:sz w:val="20"/>
          <w:szCs w:val="20"/>
        </w:rPr>
        <w:t>Most</w:t>
      </w:r>
      <w:r w:rsidRPr="00872840">
        <w:rPr>
          <w:sz w:val="20"/>
          <w:szCs w:val="20"/>
        </w:rPr>
        <w:t xml:space="preserve"> keywords are reserved</w:t>
      </w:r>
      <w:r w:rsidR="00D4533A">
        <w:rPr>
          <w:sz w:val="20"/>
          <w:szCs w:val="20"/>
        </w:rPr>
        <w:t xml:space="preserve">, which means they cannot be used as </w:t>
      </w:r>
      <w:r w:rsidR="00842C88">
        <w:rPr>
          <w:sz w:val="20"/>
          <w:szCs w:val="20"/>
        </w:rPr>
        <w:t xml:space="preserve">the </w:t>
      </w:r>
      <w:r w:rsidR="00D4533A">
        <w:rPr>
          <w:sz w:val="20"/>
          <w:szCs w:val="20"/>
        </w:rPr>
        <w:t>names</w:t>
      </w:r>
      <w:r w:rsidR="00842C88">
        <w:rPr>
          <w:sz w:val="20"/>
          <w:szCs w:val="20"/>
        </w:rPr>
        <w:t xml:space="preserve"> of</w:t>
      </w:r>
      <w:r w:rsidR="00D4533A">
        <w:rPr>
          <w:sz w:val="20"/>
          <w:szCs w:val="20"/>
        </w:rPr>
        <w:t xml:space="preserve"> user defined types, v</w:t>
      </w:r>
      <w:r w:rsidR="00842C88">
        <w:rPr>
          <w:sz w:val="20"/>
          <w:szCs w:val="20"/>
        </w:rPr>
        <w:t>ariables, fields, methods, etc. – in the table</w:t>
      </w:r>
      <w:r w:rsidR="00D4533A">
        <w:rPr>
          <w:sz w:val="20"/>
          <w:szCs w:val="20"/>
        </w:rPr>
        <w:t xml:space="preserve"> reserved keywords </w:t>
      </w:r>
      <w:r w:rsidRPr="00872840">
        <w:rPr>
          <w:sz w:val="20"/>
          <w:szCs w:val="20"/>
        </w:rPr>
        <w:t xml:space="preserve">are printed in </w:t>
      </w:r>
      <w:r w:rsidRPr="002F712D">
        <w:rPr>
          <w:rFonts w:ascii="Lucida Console" w:hAnsi="Lucida Console" w:cs="Courier New"/>
          <w:color w:val="006600"/>
          <w:sz w:val="20"/>
          <w:szCs w:val="20"/>
        </w:rPr>
        <w:t>green</w:t>
      </w:r>
      <w:r w:rsidRPr="00872840">
        <w:rPr>
          <w:sz w:val="20"/>
          <w:szCs w:val="20"/>
        </w:rPr>
        <w:t xml:space="preserve">. The ones that are not reserved </w:t>
      </w:r>
      <w:r w:rsidR="00DA56C1">
        <w:rPr>
          <w:sz w:val="20"/>
          <w:szCs w:val="20"/>
        </w:rPr>
        <w:t>can be used for user-</w:t>
      </w:r>
      <w:r w:rsidR="007258B7">
        <w:rPr>
          <w:sz w:val="20"/>
          <w:szCs w:val="20"/>
        </w:rPr>
        <w:t xml:space="preserve">defined names – </w:t>
      </w:r>
      <w:r w:rsidR="00842C88">
        <w:rPr>
          <w:sz w:val="20"/>
          <w:szCs w:val="20"/>
        </w:rPr>
        <w:t xml:space="preserve">in the table </w:t>
      </w:r>
      <w:r w:rsidR="007258B7">
        <w:rPr>
          <w:sz w:val="20"/>
          <w:szCs w:val="20"/>
        </w:rPr>
        <w:t xml:space="preserve">they </w:t>
      </w:r>
      <w:r w:rsidRPr="00872840">
        <w:rPr>
          <w:sz w:val="20"/>
          <w:szCs w:val="20"/>
        </w:rPr>
        <w:t xml:space="preserve">are printed in </w:t>
      </w:r>
      <w:r w:rsidRPr="002F712D">
        <w:rPr>
          <w:rFonts w:ascii="Lucida Console" w:hAnsi="Lucida Console" w:cs="Courier New"/>
          <w:i/>
          <w:sz w:val="20"/>
          <w:szCs w:val="20"/>
        </w:rPr>
        <w:t>italic black</w:t>
      </w:r>
      <w:r w:rsidRPr="00872840">
        <w:rPr>
          <w:sz w:val="20"/>
          <w:szCs w:val="20"/>
        </w:rPr>
        <w:t xml:space="preserve">. Keywords </w:t>
      </w:r>
      <w:r>
        <w:rPr>
          <w:sz w:val="20"/>
          <w:szCs w:val="20"/>
        </w:rPr>
        <w:t xml:space="preserve">currently </w:t>
      </w:r>
      <w:r w:rsidRPr="00872840">
        <w:rPr>
          <w:sz w:val="20"/>
          <w:szCs w:val="20"/>
        </w:rPr>
        <w:t xml:space="preserve">not used but reserved for future use are printed in </w:t>
      </w:r>
      <w:r w:rsidRPr="002F712D">
        <w:rPr>
          <w:rFonts w:ascii="Lucida Console" w:hAnsi="Lucida Console" w:cs="Courier New"/>
          <w:b/>
          <w:color w:val="006600"/>
          <w:sz w:val="20"/>
          <w:szCs w:val="20"/>
        </w:rPr>
        <w:t>green bold</w:t>
      </w:r>
      <w:r w:rsidRPr="00872840">
        <w:rPr>
          <w:sz w:val="20"/>
          <w:szCs w:val="20"/>
        </w:rPr>
        <w:t>:</w:t>
      </w:r>
    </w:p>
    <w:p w14:paraId="110340ED" w14:textId="77777777" w:rsidR="008C614A" w:rsidRPr="00872840" w:rsidRDefault="008C614A" w:rsidP="005342FF">
      <w:pPr>
        <w:widowControl w:val="0"/>
        <w:spacing w:after="120" w:line="240" w:lineRule="auto"/>
        <w:rPr>
          <w:sz w:val="20"/>
          <w:szCs w:val="20"/>
        </w:rPr>
      </w:pPr>
    </w:p>
    <w:tbl>
      <w:tblPr>
        <w:tblStyle w:val="TableGrid"/>
        <w:tblW w:w="9738"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3"/>
        <w:gridCol w:w="1147"/>
        <w:gridCol w:w="1170"/>
        <w:gridCol w:w="1350"/>
        <w:gridCol w:w="1278"/>
        <w:gridCol w:w="1260"/>
        <w:gridCol w:w="1260"/>
        <w:gridCol w:w="1170"/>
      </w:tblGrid>
      <w:tr w:rsidR="001F7B53" w14:paraId="51378A70" w14:textId="77777777" w:rsidTr="002B586E">
        <w:tc>
          <w:tcPr>
            <w:tcW w:w="1103" w:type="dxa"/>
          </w:tcPr>
          <w:p w14:paraId="44DE73E7" w14:textId="77777777" w:rsidR="001F7B53" w:rsidRDefault="0043578F"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lastRenderedPageBreak/>
              <w:t>a</w:t>
            </w:r>
            <w:r w:rsidR="001F7B53" w:rsidRPr="00593624">
              <w:rPr>
                <w:rFonts w:ascii="Lucida Console" w:hAnsi="Lucida Console" w:cs="Lucida Console"/>
                <w:color w:val="006600"/>
                <w:sz w:val="18"/>
                <w:szCs w:val="18"/>
              </w:rPr>
              <w:t>bstract</w:t>
            </w:r>
          </w:p>
          <w:p w14:paraId="25113A6A" w14:textId="77777777" w:rsidR="00D4533A" w:rsidRPr="00D4533A" w:rsidRDefault="00D4533A" w:rsidP="005342FF">
            <w:pPr>
              <w:widowControl w:val="0"/>
              <w:autoSpaceDE w:val="0"/>
              <w:autoSpaceDN w:val="0"/>
              <w:adjustRightInd w:val="0"/>
              <w:spacing w:after="120"/>
              <w:rPr>
                <w:rFonts w:ascii="Lucida Console" w:hAnsi="Lucida Console" w:cs="Lucida Console"/>
                <w:i/>
                <w:sz w:val="18"/>
                <w:szCs w:val="18"/>
              </w:rPr>
            </w:pPr>
            <w:r w:rsidRPr="00D4533A">
              <w:rPr>
                <w:rFonts w:ascii="Lucida Console" w:hAnsi="Lucida Console" w:cs="Lucida Console"/>
                <w:i/>
                <w:sz w:val="18"/>
                <w:szCs w:val="18"/>
              </w:rPr>
              <w:t>add</w:t>
            </w:r>
          </w:p>
          <w:p w14:paraId="20FAB1A7" w14:textId="77777777" w:rsidR="001F7B53" w:rsidRPr="00CD2521" w:rsidRDefault="001F7B53" w:rsidP="005342FF">
            <w:pPr>
              <w:widowControl w:val="0"/>
              <w:autoSpaceDE w:val="0"/>
              <w:autoSpaceDN w:val="0"/>
              <w:adjustRightInd w:val="0"/>
              <w:spacing w:after="120"/>
              <w:rPr>
                <w:rFonts w:ascii="Lucida Console" w:hAnsi="Lucida Console" w:cs="Lucida Console"/>
                <w:b/>
                <w:color w:val="006600"/>
                <w:sz w:val="18"/>
                <w:szCs w:val="18"/>
                <w:highlight w:val="black"/>
              </w:rPr>
            </w:pPr>
            <w:r w:rsidRPr="00CD2521">
              <w:rPr>
                <w:rFonts w:ascii="Lucida Console" w:hAnsi="Lucida Console" w:cs="Lucida Console"/>
                <w:b/>
                <w:color w:val="006600"/>
                <w:sz w:val="18"/>
                <w:szCs w:val="18"/>
              </w:rPr>
              <w:t>anchored</w:t>
            </w:r>
          </w:p>
          <w:p w14:paraId="4C7E0F89"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array</w:t>
            </w:r>
          </w:p>
          <w:p w14:paraId="1B26D9A2"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auto</w:t>
            </w:r>
          </w:p>
          <w:p w14:paraId="3C77CDAE" w14:textId="77777777" w:rsidR="001F7B53"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break</w:t>
            </w:r>
          </w:p>
          <w:p w14:paraId="5B1A5E08" w14:textId="77777777" w:rsidR="00074784" w:rsidRPr="00CD2521" w:rsidRDefault="00074784" w:rsidP="005342FF">
            <w:pPr>
              <w:widowControl w:val="0"/>
              <w:autoSpaceDE w:val="0"/>
              <w:autoSpaceDN w:val="0"/>
              <w:adjustRightInd w:val="0"/>
              <w:spacing w:after="120"/>
              <w:rPr>
                <w:rFonts w:ascii="Lucida Console" w:hAnsi="Lucida Console" w:cs="Lucida Console"/>
                <w:color w:val="006600"/>
                <w:sz w:val="18"/>
                <w:szCs w:val="18"/>
                <w:highlight w:val="black"/>
              </w:rPr>
            </w:pPr>
            <w:r>
              <w:rPr>
                <w:rFonts w:ascii="Lucida Console" w:hAnsi="Lucida Console" w:cs="Lucida Console"/>
                <w:color w:val="006600"/>
                <w:sz w:val="18"/>
                <w:szCs w:val="18"/>
              </w:rPr>
              <w:t>bye</w:t>
            </w:r>
          </w:p>
          <w:p w14:paraId="1D96403C"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case</w:t>
            </w:r>
          </w:p>
          <w:p w14:paraId="282B03C8"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catch</w:t>
            </w:r>
          </w:p>
          <w:p w14:paraId="153CDC29" w14:textId="77777777" w:rsidR="00593624"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catchall</w:t>
            </w:r>
          </w:p>
          <w:p w14:paraId="5AD6D5D4" w14:textId="77777777" w:rsidR="00D92278" w:rsidRPr="005717F1" w:rsidRDefault="00D92278" w:rsidP="005342FF">
            <w:pPr>
              <w:widowControl w:val="0"/>
              <w:autoSpaceDE w:val="0"/>
              <w:autoSpaceDN w:val="0"/>
              <w:adjustRightInd w:val="0"/>
              <w:spacing w:after="120"/>
              <w:rPr>
                <w:rFonts w:ascii="Lucida Console" w:hAnsi="Lucida Console" w:cs="Lucida Console"/>
                <w:color w:val="006600"/>
                <w:sz w:val="18"/>
                <w:szCs w:val="18"/>
                <w:highlight w:val="black"/>
              </w:rPr>
            </w:pPr>
            <w:r>
              <w:rPr>
                <w:rFonts w:ascii="Lucida Console" w:hAnsi="Lucida Console" w:cs="Lucida Console"/>
                <w:color w:val="006600"/>
                <w:sz w:val="18"/>
                <w:szCs w:val="18"/>
              </w:rPr>
              <w:t>class</w:t>
            </w:r>
          </w:p>
        </w:tc>
        <w:tc>
          <w:tcPr>
            <w:tcW w:w="1147" w:type="dxa"/>
          </w:tcPr>
          <w:p w14:paraId="7ED6040C" w14:textId="77777777" w:rsidR="00074784" w:rsidRDefault="00074784"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compare</w:t>
            </w:r>
          </w:p>
          <w:p w14:paraId="73663EFC" w14:textId="77777777" w:rsidR="001F7B53" w:rsidRPr="00593624"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continue</w:t>
            </w:r>
          </w:p>
          <w:p w14:paraId="348B48DA"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copy</w:t>
            </w:r>
          </w:p>
          <w:p w14:paraId="5E769E0C"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create</w:t>
            </w:r>
          </w:p>
          <w:p w14:paraId="079A1DCF"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default</w:t>
            </w:r>
          </w:p>
          <w:p w14:paraId="3E7653CF"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delete</w:t>
            </w:r>
          </w:p>
          <w:p w14:paraId="5C79FC39"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do</w:t>
            </w:r>
          </w:p>
          <w:p w14:paraId="4ECDF03F" w14:textId="77777777" w:rsidR="001F7B53" w:rsidRPr="00CD2521" w:rsidRDefault="001F7B53" w:rsidP="005342FF">
            <w:pPr>
              <w:widowControl w:val="0"/>
              <w:autoSpaceDE w:val="0"/>
              <w:autoSpaceDN w:val="0"/>
              <w:adjustRightInd w:val="0"/>
              <w:spacing w:after="120"/>
              <w:rPr>
                <w:rFonts w:ascii="Lucida Console" w:hAnsi="Lucida Console" w:cs="Lucida Console"/>
                <w:b/>
                <w:color w:val="006600"/>
                <w:sz w:val="18"/>
                <w:szCs w:val="18"/>
                <w:highlight w:val="black"/>
              </w:rPr>
            </w:pPr>
            <w:r w:rsidRPr="00CD2521">
              <w:rPr>
                <w:rFonts w:ascii="Lucida Console" w:hAnsi="Lucida Console" w:cs="Lucida Console"/>
                <w:b/>
                <w:color w:val="006600"/>
                <w:sz w:val="18"/>
                <w:szCs w:val="18"/>
              </w:rPr>
              <w:t>dynamic</w:t>
            </w:r>
          </w:p>
          <w:p w14:paraId="4D867D0C" w14:textId="77777777" w:rsidR="00593624"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else</w:t>
            </w:r>
          </w:p>
          <w:p w14:paraId="3B781F3C" w14:textId="77777777" w:rsidR="00D92278" w:rsidRDefault="00D92278"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enum</w:t>
            </w:r>
          </w:p>
          <w:p w14:paraId="0A530D87" w14:textId="77777777" w:rsidR="00D4533A" w:rsidRPr="00074784" w:rsidRDefault="00D4533A" w:rsidP="005342FF">
            <w:pPr>
              <w:widowControl w:val="0"/>
              <w:autoSpaceDE w:val="0"/>
              <w:autoSpaceDN w:val="0"/>
              <w:adjustRightInd w:val="0"/>
              <w:spacing w:after="120"/>
              <w:rPr>
                <w:rFonts w:ascii="Lucida Console" w:hAnsi="Lucida Console" w:cs="Lucida Console"/>
                <w:color w:val="006600"/>
                <w:sz w:val="18"/>
                <w:szCs w:val="18"/>
              </w:rPr>
            </w:pPr>
            <w:r w:rsidRPr="00074784">
              <w:rPr>
                <w:rFonts w:ascii="Lucida Console" w:hAnsi="Lucida Console" w:cs="Lucida Console"/>
                <w:b/>
                <w:color w:val="006600"/>
                <w:sz w:val="18"/>
                <w:szCs w:val="18"/>
              </w:rPr>
              <w:t>equal</w:t>
            </w:r>
          </w:p>
        </w:tc>
        <w:tc>
          <w:tcPr>
            <w:tcW w:w="1170" w:type="dxa"/>
          </w:tcPr>
          <w:p w14:paraId="2F3AA785" w14:textId="77777777" w:rsidR="001F7B53" w:rsidRPr="00593624" w:rsidRDefault="001F7B53" w:rsidP="005342FF">
            <w:pPr>
              <w:widowControl w:val="0"/>
              <w:autoSpaceDE w:val="0"/>
              <w:autoSpaceDN w:val="0"/>
              <w:adjustRightInd w:val="0"/>
              <w:spacing w:after="120"/>
              <w:rPr>
                <w:rFonts w:ascii="Lucida Console" w:hAnsi="Lucida Console" w:cs="Lucida Console"/>
                <w:b/>
                <w:color w:val="006600"/>
                <w:sz w:val="18"/>
                <w:szCs w:val="18"/>
              </w:rPr>
            </w:pPr>
            <w:r w:rsidRPr="00CD2521">
              <w:rPr>
                <w:rFonts w:ascii="Lucida Console" w:hAnsi="Lucida Console" w:cs="Lucida Console"/>
                <w:color w:val="006600"/>
                <w:sz w:val="18"/>
                <w:szCs w:val="18"/>
              </w:rPr>
              <w:t>extends</w:t>
            </w:r>
          </w:p>
          <w:p w14:paraId="78396AFC" w14:textId="77777777" w:rsidR="00B16951" w:rsidRDefault="00B16951"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event</w:t>
            </w:r>
          </w:p>
          <w:p w14:paraId="4DCA454D"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external</w:t>
            </w:r>
          </w:p>
          <w:p w14:paraId="63D16945"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false</w:t>
            </w:r>
          </w:p>
          <w:p w14:paraId="73C07526"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final</w:t>
            </w:r>
          </w:p>
          <w:p w14:paraId="395B2106" w14:textId="77777777" w:rsidR="001F7B53"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50C7F">
              <w:rPr>
                <w:rFonts w:ascii="Lucida Console" w:hAnsi="Lucida Console" w:cs="Lucida Console"/>
                <w:color w:val="006600"/>
                <w:sz w:val="18"/>
                <w:szCs w:val="18"/>
              </w:rPr>
              <w:t>for</w:t>
            </w:r>
          </w:p>
          <w:p w14:paraId="780EC482" w14:textId="77777777" w:rsidR="00D4533A" w:rsidRPr="00D4533A" w:rsidRDefault="00D4533A" w:rsidP="005342FF">
            <w:pPr>
              <w:widowControl w:val="0"/>
              <w:autoSpaceDE w:val="0"/>
              <w:autoSpaceDN w:val="0"/>
              <w:adjustRightInd w:val="0"/>
              <w:spacing w:after="120"/>
              <w:rPr>
                <w:rFonts w:ascii="Lucida Console" w:hAnsi="Lucida Console" w:cs="Lucida Console"/>
                <w:i/>
                <w:sz w:val="18"/>
                <w:szCs w:val="18"/>
                <w:highlight w:val="black"/>
              </w:rPr>
            </w:pPr>
            <w:r w:rsidRPr="00D4533A">
              <w:rPr>
                <w:rFonts w:ascii="Lucida Console" w:hAnsi="Lucida Console" w:cs="Lucida Console"/>
                <w:i/>
                <w:sz w:val="18"/>
                <w:szCs w:val="18"/>
              </w:rPr>
              <w:t>get</w:t>
            </w:r>
          </w:p>
          <w:p w14:paraId="6995AD8E" w14:textId="77777777" w:rsidR="00593624"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group</w:t>
            </w:r>
          </w:p>
          <w:p w14:paraId="2E300404" w14:textId="77777777" w:rsidR="00091921" w:rsidRDefault="00091921"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hello</w:t>
            </w:r>
          </w:p>
          <w:p w14:paraId="0316E8B8" w14:textId="77777777" w:rsidR="00D92278" w:rsidRDefault="00D92278" w:rsidP="005342FF">
            <w:pPr>
              <w:widowControl w:val="0"/>
              <w:autoSpaceDE w:val="0"/>
              <w:autoSpaceDN w:val="0"/>
              <w:adjustRightInd w:val="0"/>
              <w:spacing w:after="120"/>
              <w:rPr>
                <w:rFonts w:ascii="Lucida Console" w:hAnsi="Lucida Console" w:cs="Lucida Console"/>
                <w:i/>
                <w:sz w:val="18"/>
                <w:szCs w:val="18"/>
              </w:rPr>
            </w:pPr>
            <w:r w:rsidRPr="00074784">
              <w:rPr>
                <w:rFonts w:ascii="Lucida Console" w:hAnsi="Lucida Console" w:cs="Lucida Console"/>
                <w:i/>
                <w:sz w:val="18"/>
                <w:szCs w:val="18"/>
              </w:rPr>
              <w:t>host</w:t>
            </w:r>
          </w:p>
          <w:p w14:paraId="20EA9777" w14:textId="77777777" w:rsidR="00D4533A" w:rsidRPr="00074784" w:rsidRDefault="00D4533A"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if</w:t>
            </w:r>
          </w:p>
        </w:tc>
        <w:tc>
          <w:tcPr>
            <w:tcW w:w="1350" w:type="dxa"/>
          </w:tcPr>
          <w:p w14:paraId="62C161AF" w14:textId="77777777" w:rsidR="001F7B53" w:rsidRPr="00593624"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implements</w:t>
            </w:r>
          </w:p>
          <w:p w14:paraId="2FCD62EC"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import</w:t>
            </w:r>
          </w:p>
          <w:p w14:paraId="7558C43C"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inline</w:t>
            </w:r>
          </w:p>
          <w:p w14:paraId="696D1D18"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FE791D">
              <w:rPr>
                <w:rFonts w:ascii="Lucida Console" w:hAnsi="Lucida Console" w:cs="Lucida Console"/>
                <w:color w:val="006600"/>
                <w:sz w:val="18"/>
                <w:szCs w:val="18"/>
              </w:rPr>
              <w:t>instanceof</w:t>
            </w:r>
          </w:p>
          <w:p w14:paraId="1A01FFC2"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interface</w:t>
            </w:r>
          </w:p>
          <w:p w14:paraId="59BD6761" w14:textId="77777777" w:rsidR="001F7B53"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internal</w:t>
            </w:r>
          </w:p>
          <w:p w14:paraId="5233CD07" w14:textId="77777777" w:rsidR="00593624" w:rsidRDefault="00091921"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islocmem</w:t>
            </w:r>
          </w:p>
          <w:p w14:paraId="284D68C0" w14:textId="77777777" w:rsidR="00091921" w:rsidRDefault="00091921"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iterator</w:t>
            </w:r>
          </w:p>
          <w:p w14:paraId="3CB8541C" w14:textId="77777777" w:rsidR="00D92278" w:rsidRDefault="00D92278"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local</w:t>
            </w:r>
          </w:p>
          <w:p w14:paraId="067F7F28" w14:textId="77777777" w:rsidR="00D4533A" w:rsidRPr="00D92278" w:rsidRDefault="00D4533A"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i/>
                <w:sz w:val="18"/>
                <w:szCs w:val="18"/>
              </w:rPr>
              <w:t>l</w:t>
            </w:r>
            <w:r w:rsidRPr="00B16951">
              <w:rPr>
                <w:rFonts w:ascii="Lucida Console" w:hAnsi="Lucida Console" w:cs="Lucida Console"/>
                <w:i/>
                <w:sz w:val="18"/>
                <w:szCs w:val="18"/>
              </w:rPr>
              <w:t>ock</w:t>
            </w:r>
          </w:p>
          <w:p w14:paraId="643DD1DC" w14:textId="77777777" w:rsidR="00D4533A" w:rsidRPr="00B16951" w:rsidRDefault="00D4533A"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message</w:t>
            </w:r>
          </w:p>
        </w:tc>
        <w:tc>
          <w:tcPr>
            <w:tcW w:w="1278" w:type="dxa"/>
          </w:tcPr>
          <w:p w14:paraId="32A8C4D5"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new</w:t>
            </w:r>
          </w:p>
          <w:p w14:paraId="0F93E60A" w14:textId="77777777" w:rsidR="001F7B53" w:rsidRPr="00CD2521" w:rsidRDefault="001F7B53" w:rsidP="005342FF">
            <w:pPr>
              <w:widowControl w:val="0"/>
              <w:autoSpaceDE w:val="0"/>
              <w:autoSpaceDN w:val="0"/>
              <w:adjustRightInd w:val="0"/>
              <w:spacing w:after="120"/>
              <w:rPr>
                <w:rFonts w:ascii="Lucida Console" w:hAnsi="Lucida Console" w:cs="Lucida Console"/>
                <w:b/>
                <w:color w:val="006600"/>
                <w:sz w:val="18"/>
                <w:szCs w:val="18"/>
                <w:highlight w:val="black"/>
              </w:rPr>
            </w:pPr>
            <w:r w:rsidRPr="00CD2521">
              <w:rPr>
                <w:rFonts w:ascii="Lucida Console" w:hAnsi="Lucida Console" w:cs="Lucida Console"/>
                <w:b/>
                <w:color w:val="006600"/>
                <w:sz w:val="18"/>
                <w:szCs w:val="18"/>
              </w:rPr>
              <w:t>normal</w:t>
            </w:r>
          </w:p>
          <w:p w14:paraId="37ECCC20"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null</w:t>
            </w:r>
          </w:p>
          <w:p w14:paraId="125FADD6" w14:textId="77777777" w:rsidR="001F7B53" w:rsidRDefault="001F7B53" w:rsidP="005342FF">
            <w:pPr>
              <w:widowControl w:val="0"/>
              <w:autoSpaceDE w:val="0"/>
              <w:autoSpaceDN w:val="0"/>
              <w:adjustRightInd w:val="0"/>
              <w:spacing w:after="120"/>
              <w:rPr>
                <w:rFonts w:ascii="Lucida Console" w:hAnsi="Lucida Console" w:cs="Lucida Console"/>
                <w:i/>
                <w:sz w:val="18"/>
                <w:szCs w:val="18"/>
              </w:rPr>
            </w:pPr>
            <w:r w:rsidRPr="00CD2521">
              <w:rPr>
                <w:rFonts w:ascii="Lucida Console" w:hAnsi="Lucida Console" w:cs="Lucida Console"/>
                <w:i/>
                <w:sz w:val="18"/>
                <w:szCs w:val="18"/>
              </w:rPr>
              <w:t>oid</w:t>
            </w:r>
          </w:p>
          <w:p w14:paraId="7B9CA5C8" w14:textId="77777777" w:rsidR="00593624" w:rsidRPr="00CD2521" w:rsidRDefault="00593624"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 xml:space="preserve">package </w:t>
            </w:r>
          </w:p>
          <w:p w14:paraId="4390EEF4" w14:textId="77777777" w:rsidR="00593624" w:rsidRDefault="00593624" w:rsidP="005342FF">
            <w:pPr>
              <w:widowControl w:val="0"/>
              <w:autoSpaceDE w:val="0"/>
              <w:autoSpaceDN w:val="0"/>
              <w:adjustRightInd w:val="0"/>
              <w:spacing w:after="120"/>
              <w:rPr>
                <w:rFonts w:ascii="Lucida Console" w:hAnsi="Lucida Console" w:cs="Lucida Console"/>
                <w:i/>
                <w:sz w:val="18"/>
                <w:szCs w:val="18"/>
              </w:rPr>
            </w:pPr>
            <w:r w:rsidRPr="00CD2521">
              <w:rPr>
                <w:rFonts w:ascii="Lucida Console" w:hAnsi="Lucida Console" w:cs="Lucida Console"/>
                <w:i/>
                <w:sz w:val="18"/>
                <w:szCs w:val="18"/>
              </w:rPr>
              <w:t>partition</w:t>
            </w:r>
          </w:p>
          <w:p w14:paraId="2A2BE5E0" w14:textId="77777777" w:rsidR="00D4533A" w:rsidRDefault="00D4533A" w:rsidP="005342FF">
            <w:pPr>
              <w:widowControl w:val="0"/>
              <w:autoSpaceDE w:val="0"/>
              <w:autoSpaceDN w:val="0"/>
              <w:adjustRightInd w:val="0"/>
              <w:spacing w:after="120"/>
              <w:rPr>
                <w:rFonts w:ascii="Lucida Console" w:hAnsi="Lucida Console" w:cs="Lucida Console"/>
                <w:i/>
                <w:sz w:val="18"/>
                <w:szCs w:val="18"/>
              </w:rPr>
            </w:pPr>
            <w:r>
              <w:rPr>
                <w:rFonts w:ascii="Lucida Console" w:hAnsi="Lucida Console" w:cs="Lucida Console"/>
                <w:i/>
                <w:sz w:val="18"/>
                <w:szCs w:val="18"/>
              </w:rPr>
              <w:t>paths</w:t>
            </w:r>
          </w:p>
          <w:p w14:paraId="711E970B" w14:textId="77777777" w:rsidR="00091921" w:rsidRDefault="00091921" w:rsidP="005342FF">
            <w:pPr>
              <w:widowControl w:val="0"/>
              <w:autoSpaceDE w:val="0"/>
              <w:autoSpaceDN w:val="0"/>
              <w:adjustRightInd w:val="0"/>
              <w:spacing w:after="120"/>
              <w:rPr>
                <w:rFonts w:ascii="Lucida Console" w:hAnsi="Lucida Console" w:cs="Lucida Console"/>
                <w:color w:val="006650"/>
                <w:sz w:val="18"/>
                <w:szCs w:val="18"/>
              </w:rPr>
            </w:pPr>
            <w:r w:rsidRPr="00CD2521">
              <w:rPr>
                <w:rFonts w:ascii="Lucida Console" w:hAnsi="Lucida Console" w:cs="Lucida Console"/>
                <w:color w:val="006600"/>
                <w:sz w:val="18"/>
                <w:szCs w:val="18"/>
              </w:rPr>
              <w:t>private</w:t>
            </w:r>
          </w:p>
          <w:p w14:paraId="3D956494" w14:textId="77777777" w:rsidR="00D92278" w:rsidRDefault="00D92278" w:rsidP="005342FF">
            <w:pPr>
              <w:widowControl w:val="0"/>
              <w:autoSpaceDE w:val="0"/>
              <w:autoSpaceDN w:val="0"/>
              <w:adjustRightInd w:val="0"/>
              <w:spacing w:after="120"/>
              <w:rPr>
                <w:rFonts w:ascii="Lucida Console" w:hAnsi="Lucida Console" w:cs="Lucida Console"/>
                <w:color w:val="006650"/>
                <w:sz w:val="18"/>
                <w:szCs w:val="18"/>
              </w:rPr>
            </w:pPr>
            <w:r>
              <w:rPr>
                <w:rFonts w:ascii="Lucida Console" w:hAnsi="Lucida Console" w:cs="Lucida Console"/>
                <w:color w:val="006650"/>
                <w:sz w:val="18"/>
                <w:szCs w:val="18"/>
              </w:rPr>
              <w:t>public</w:t>
            </w:r>
          </w:p>
          <w:p w14:paraId="274044AE" w14:textId="77777777" w:rsidR="00D4533A" w:rsidRPr="00B16951" w:rsidRDefault="00D4533A" w:rsidP="005342FF">
            <w:pPr>
              <w:widowControl w:val="0"/>
              <w:autoSpaceDE w:val="0"/>
              <w:autoSpaceDN w:val="0"/>
              <w:adjustRightInd w:val="0"/>
              <w:spacing w:after="120"/>
              <w:rPr>
                <w:rFonts w:ascii="Lucida Console" w:hAnsi="Lucida Console" w:cs="Lucida Console"/>
                <w:color w:val="006650"/>
                <w:sz w:val="18"/>
                <w:szCs w:val="18"/>
              </w:rPr>
            </w:pPr>
            <w:r w:rsidRPr="00B16951">
              <w:rPr>
                <w:rFonts w:ascii="Lucida Console" w:hAnsi="Lucida Console" w:cs="Lucida Console"/>
                <w:color w:val="006650"/>
                <w:sz w:val="18"/>
                <w:szCs w:val="18"/>
              </w:rPr>
              <w:t>protected</w:t>
            </w:r>
          </w:p>
          <w:p w14:paraId="6797828D" w14:textId="77777777" w:rsidR="00D4533A" w:rsidRPr="00D4533A" w:rsidRDefault="00D4533A"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i/>
                <w:sz w:val="18"/>
                <w:szCs w:val="18"/>
              </w:rPr>
              <w:t>ref</w:t>
            </w:r>
          </w:p>
        </w:tc>
        <w:tc>
          <w:tcPr>
            <w:tcW w:w="1260" w:type="dxa"/>
          </w:tcPr>
          <w:p w14:paraId="3A785608"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remote</w:t>
            </w:r>
          </w:p>
          <w:p w14:paraId="35893F95" w14:textId="77777777" w:rsidR="001F7B53"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return</w:t>
            </w:r>
          </w:p>
          <w:p w14:paraId="6D590653" w14:textId="77777777" w:rsidR="00D4533A" w:rsidRPr="00D4533A" w:rsidRDefault="00D4533A" w:rsidP="005342FF">
            <w:pPr>
              <w:widowControl w:val="0"/>
              <w:autoSpaceDE w:val="0"/>
              <w:autoSpaceDN w:val="0"/>
              <w:adjustRightInd w:val="0"/>
              <w:spacing w:after="120"/>
              <w:rPr>
                <w:rFonts w:ascii="Lucida Console" w:hAnsi="Lucida Console" w:cs="Lucida Console"/>
                <w:i/>
                <w:sz w:val="18"/>
                <w:szCs w:val="18"/>
              </w:rPr>
            </w:pPr>
            <w:r w:rsidRPr="00D4533A">
              <w:rPr>
                <w:rFonts w:ascii="Lucida Console" w:hAnsi="Lucida Console" w:cs="Lucida Console"/>
                <w:i/>
                <w:sz w:val="18"/>
                <w:szCs w:val="18"/>
              </w:rPr>
              <w:t>set</w:t>
            </w:r>
          </w:p>
          <w:p w14:paraId="0B549E22" w14:textId="77777777" w:rsidR="001F7B53"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shared</w:t>
            </w:r>
          </w:p>
          <w:p w14:paraId="48433B1E" w14:textId="77777777" w:rsidR="00593624" w:rsidRDefault="00593624"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Sidmask</w:t>
            </w:r>
          </w:p>
          <w:p w14:paraId="563FD3A6" w14:textId="77777777" w:rsidR="00593624" w:rsidRDefault="00091921"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Signed</w:t>
            </w:r>
          </w:p>
          <w:p w14:paraId="69A77AC4" w14:textId="77777777" w:rsidR="00091921" w:rsidRDefault="00091921"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Sizear</w:t>
            </w:r>
          </w:p>
          <w:p w14:paraId="591DADE2" w14:textId="77777777" w:rsidR="00091921" w:rsidRDefault="00D92278"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S</w:t>
            </w:r>
            <w:r w:rsidR="00091921">
              <w:rPr>
                <w:rFonts w:ascii="Lucida Console" w:hAnsi="Lucida Console" w:cs="Lucida Console"/>
                <w:color w:val="006600"/>
                <w:sz w:val="18"/>
                <w:szCs w:val="18"/>
              </w:rPr>
              <w:t>tatic</w:t>
            </w:r>
          </w:p>
          <w:p w14:paraId="62A49A88" w14:textId="77777777" w:rsidR="00D92278" w:rsidRDefault="00D4533A"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S</w:t>
            </w:r>
            <w:r w:rsidR="00D92278">
              <w:rPr>
                <w:rFonts w:ascii="Lucida Console" w:hAnsi="Lucida Console" w:cs="Lucida Console"/>
                <w:color w:val="006600"/>
                <w:sz w:val="18"/>
                <w:szCs w:val="18"/>
              </w:rPr>
              <w:t>uper</w:t>
            </w:r>
          </w:p>
          <w:p w14:paraId="5FC92EAB" w14:textId="77777777" w:rsidR="00D4533A" w:rsidRPr="00D92278" w:rsidRDefault="00D4533A" w:rsidP="005342FF">
            <w:pPr>
              <w:widowControl w:val="0"/>
              <w:autoSpaceDE w:val="0"/>
              <w:autoSpaceDN w:val="0"/>
              <w:adjustRightInd w:val="0"/>
              <w:spacing w:after="120"/>
              <w:rPr>
                <w:rFonts w:ascii="Lucida Console" w:hAnsi="Lucida Console" w:cs="Lucida Console"/>
                <w:color w:val="006600"/>
                <w:sz w:val="18"/>
                <w:szCs w:val="18"/>
              </w:rPr>
            </w:pPr>
            <w:r w:rsidRPr="00921BEE">
              <w:rPr>
                <w:rFonts w:ascii="Lucida Console" w:hAnsi="Lucida Console" w:cs="Lucida Console"/>
                <w:i/>
                <w:sz w:val="18"/>
                <w:szCs w:val="18"/>
              </w:rPr>
              <w:t>sidmask</w:t>
            </w:r>
          </w:p>
          <w:p w14:paraId="4410391A" w14:textId="77777777" w:rsidR="00D4533A" w:rsidRPr="005717F1" w:rsidRDefault="00D4533A"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switch</w:t>
            </w:r>
          </w:p>
        </w:tc>
        <w:tc>
          <w:tcPr>
            <w:tcW w:w="1260" w:type="dxa"/>
          </w:tcPr>
          <w:p w14:paraId="3D6B7243"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this</w:t>
            </w:r>
          </w:p>
          <w:p w14:paraId="5E0B49AF"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highlight w:val="black"/>
              </w:rPr>
            </w:pPr>
            <w:r w:rsidRPr="00CD2521">
              <w:rPr>
                <w:rFonts w:ascii="Lucida Console" w:hAnsi="Lucida Console" w:cs="Lucida Console"/>
                <w:color w:val="006600"/>
                <w:sz w:val="18"/>
                <w:szCs w:val="18"/>
              </w:rPr>
              <w:t>throw</w:t>
            </w:r>
          </w:p>
          <w:p w14:paraId="72169424"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true</w:t>
            </w:r>
          </w:p>
          <w:p w14:paraId="673E138D" w14:textId="77777777" w:rsidR="001F7B53" w:rsidRDefault="001F7B53" w:rsidP="005342FF">
            <w:pPr>
              <w:widowControl w:val="0"/>
              <w:autoSpaceDE w:val="0"/>
              <w:autoSpaceDN w:val="0"/>
              <w:adjustRightInd w:val="0"/>
              <w:spacing w:after="120"/>
              <w:rPr>
                <w:rFonts w:ascii="Lucida Console" w:hAnsi="Lucida Console" w:cs="Lucida Console"/>
                <w:b/>
                <w:color w:val="006600"/>
                <w:sz w:val="18"/>
                <w:szCs w:val="18"/>
              </w:rPr>
            </w:pPr>
            <w:r w:rsidRPr="00CD2521">
              <w:rPr>
                <w:rFonts w:ascii="Lucida Console" w:hAnsi="Lucida Console" w:cs="Lucida Console"/>
                <w:b/>
                <w:color w:val="006600"/>
                <w:sz w:val="18"/>
                <w:szCs w:val="18"/>
              </w:rPr>
              <w:t>trusted</w:t>
            </w:r>
          </w:p>
          <w:p w14:paraId="5380E668" w14:textId="77777777" w:rsidR="00593624" w:rsidRDefault="00593624"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 xml:space="preserve">try </w:t>
            </w:r>
          </w:p>
          <w:p w14:paraId="131409FD" w14:textId="77777777" w:rsidR="00091921" w:rsidRDefault="00091921" w:rsidP="005342FF">
            <w:pPr>
              <w:widowControl w:val="0"/>
              <w:autoSpaceDE w:val="0"/>
              <w:autoSpaceDN w:val="0"/>
              <w:adjustRightInd w:val="0"/>
              <w:spacing w:after="120"/>
              <w:rPr>
                <w:rFonts w:ascii="Lucida Console" w:hAnsi="Lucida Console" w:cs="Lucida Console"/>
                <w:color w:val="006600"/>
                <w:sz w:val="18"/>
                <w:szCs w:val="18"/>
              </w:rPr>
            </w:pPr>
            <w:r>
              <w:rPr>
                <w:rFonts w:ascii="Lucida Console" w:hAnsi="Lucida Console" w:cs="Lucida Console"/>
                <w:color w:val="006600"/>
                <w:sz w:val="18"/>
                <w:szCs w:val="18"/>
              </w:rPr>
              <w:t>unique</w:t>
            </w:r>
          </w:p>
          <w:p w14:paraId="02CFD919" w14:textId="77777777" w:rsidR="00091921" w:rsidRDefault="00091921" w:rsidP="005342FF">
            <w:pPr>
              <w:widowControl w:val="0"/>
              <w:autoSpaceDE w:val="0"/>
              <w:autoSpaceDN w:val="0"/>
              <w:adjustRightInd w:val="0"/>
              <w:spacing w:after="120"/>
              <w:rPr>
                <w:rFonts w:ascii="Lucida Console" w:hAnsi="Lucida Console" w:cs="Lucida Console"/>
                <w:b/>
                <w:color w:val="006600"/>
                <w:sz w:val="18"/>
                <w:szCs w:val="18"/>
              </w:rPr>
            </w:pPr>
            <w:r w:rsidRPr="00091921">
              <w:rPr>
                <w:rFonts w:ascii="Lucida Console" w:hAnsi="Lucida Console" w:cs="Lucida Console"/>
                <w:b/>
                <w:color w:val="006600"/>
                <w:sz w:val="18"/>
                <w:szCs w:val="18"/>
              </w:rPr>
              <w:t>typeof</w:t>
            </w:r>
          </w:p>
          <w:p w14:paraId="7AC851AB" w14:textId="77777777" w:rsidR="00D92278" w:rsidRDefault="00D92278" w:rsidP="005342FF">
            <w:pPr>
              <w:widowControl w:val="0"/>
              <w:autoSpaceDE w:val="0"/>
              <w:autoSpaceDN w:val="0"/>
              <w:adjustRightInd w:val="0"/>
              <w:spacing w:after="120"/>
              <w:rPr>
                <w:rFonts w:ascii="Lucida Console" w:hAnsi="Lucida Console" w:cs="Lucida Console"/>
                <w:b/>
                <w:color w:val="006600"/>
                <w:sz w:val="18"/>
                <w:szCs w:val="18"/>
              </w:rPr>
            </w:pPr>
            <w:r>
              <w:rPr>
                <w:rFonts w:ascii="Lucida Console" w:hAnsi="Lucida Console" w:cs="Lucida Console"/>
                <w:b/>
                <w:color w:val="006600"/>
                <w:sz w:val="18"/>
                <w:szCs w:val="18"/>
              </w:rPr>
              <w:t>universal</w:t>
            </w:r>
          </w:p>
          <w:p w14:paraId="71F21929" w14:textId="77777777" w:rsidR="00D4533A" w:rsidRPr="00921BEE" w:rsidRDefault="00D4533A" w:rsidP="005342FF">
            <w:pPr>
              <w:widowControl w:val="0"/>
              <w:autoSpaceDE w:val="0"/>
              <w:autoSpaceDN w:val="0"/>
              <w:adjustRightInd w:val="0"/>
              <w:spacing w:after="120"/>
              <w:rPr>
                <w:rFonts w:ascii="Lucida Console" w:hAnsi="Lucida Console" w:cs="Lucida Console"/>
                <w:color w:val="006600"/>
                <w:sz w:val="18"/>
                <w:szCs w:val="18"/>
              </w:rPr>
            </w:pPr>
            <w:r w:rsidRPr="00921BEE">
              <w:rPr>
                <w:rFonts w:ascii="Lucida Console" w:hAnsi="Lucida Console" w:cs="Lucida Console"/>
                <w:color w:val="006600"/>
                <w:sz w:val="18"/>
                <w:szCs w:val="18"/>
              </w:rPr>
              <w:t>unsigned</w:t>
            </w:r>
          </w:p>
          <w:p w14:paraId="6FBC3D64" w14:textId="77777777" w:rsidR="00D4533A" w:rsidRPr="00593624" w:rsidRDefault="00D4533A"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b/>
                <w:color w:val="006600"/>
                <w:sz w:val="18"/>
                <w:szCs w:val="18"/>
              </w:rPr>
              <w:t>volatile</w:t>
            </w:r>
          </w:p>
          <w:p w14:paraId="238C1D24" w14:textId="77777777" w:rsidR="00D4533A" w:rsidRPr="00D4533A" w:rsidRDefault="00D4533A" w:rsidP="005342FF">
            <w:pPr>
              <w:widowControl w:val="0"/>
              <w:spacing w:after="120"/>
              <w:rPr>
                <w:color w:val="006600"/>
                <w:sz w:val="18"/>
                <w:szCs w:val="18"/>
              </w:rPr>
            </w:pPr>
            <w:r w:rsidRPr="00CD2521">
              <w:rPr>
                <w:rFonts w:ascii="Lucida Console" w:hAnsi="Lucida Console" w:cs="Lucida Console"/>
                <w:color w:val="006600"/>
                <w:sz w:val="18"/>
                <w:szCs w:val="18"/>
              </w:rPr>
              <w:t>while</w:t>
            </w:r>
          </w:p>
        </w:tc>
        <w:tc>
          <w:tcPr>
            <w:tcW w:w="1170" w:type="dxa"/>
          </w:tcPr>
          <w:p w14:paraId="5146B2A3" w14:textId="77777777" w:rsidR="001F7B53" w:rsidRPr="00CD2521" w:rsidRDefault="001F7B53" w:rsidP="005342FF">
            <w:pPr>
              <w:widowControl w:val="0"/>
              <w:spacing w:after="120"/>
              <w:rPr>
                <w:color w:val="006600"/>
                <w:sz w:val="18"/>
                <w:szCs w:val="18"/>
              </w:rPr>
            </w:pPr>
            <w:r w:rsidRPr="00CD2521">
              <w:rPr>
                <w:rFonts w:ascii="Lucida Console" w:hAnsi="Lucida Console" w:cs="Lucida Console"/>
                <w:color w:val="006600"/>
                <w:sz w:val="18"/>
                <w:szCs w:val="18"/>
              </w:rPr>
              <w:t>#C</w:t>
            </w:r>
          </w:p>
          <w:p w14:paraId="203FF8C6" w14:textId="77777777" w:rsidR="001F7B53" w:rsidRPr="00CD2521" w:rsidRDefault="001F7B53" w:rsidP="005342FF">
            <w:pPr>
              <w:widowControl w:val="0"/>
              <w:autoSpaceDE w:val="0"/>
              <w:autoSpaceDN w:val="0"/>
              <w:adjustRightInd w:val="0"/>
              <w:spacing w:after="120"/>
              <w:rPr>
                <w:rFonts w:ascii="Lucida Console" w:hAnsi="Lucida Console" w:cs="Lucida Console"/>
                <w:color w:val="006600"/>
                <w:sz w:val="18"/>
                <w:szCs w:val="18"/>
              </w:rPr>
            </w:pPr>
            <w:r w:rsidRPr="00CD2521">
              <w:rPr>
                <w:rFonts w:ascii="Lucida Console" w:hAnsi="Lucida Console" w:cs="Lucida Console"/>
                <w:color w:val="006600"/>
                <w:sz w:val="18"/>
                <w:szCs w:val="18"/>
              </w:rPr>
              <w:t>#D</w:t>
            </w:r>
          </w:p>
        </w:tc>
      </w:tr>
    </w:tbl>
    <w:p w14:paraId="5AC6C19A" w14:textId="77777777" w:rsidR="0068562A" w:rsidRDefault="0068562A" w:rsidP="005342FF">
      <w:pPr>
        <w:pStyle w:val="Heading2"/>
      </w:pPr>
      <w:bookmarkStart w:id="14109" w:name="_Toc394515948"/>
      <w:bookmarkStart w:id="14110" w:name="_Toc394564680"/>
      <w:bookmarkStart w:id="14111" w:name="_Toc394664890"/>
      <w:bookmarkStart w:id="14112" w:name="_Toc394669106"/>
      <w:bookmarkStart w:id="14113" w:name="_Toc394919875"/>
      <w:bookmarkStart w:id="14114" w:name="_Toc394958258"/>
      <w:bookmarkStart w:id="14115" w:name="_Toc394958973"/>
      <w:bookmarkStart w:id="14116" w:name="_Toc395005864"/>
      <w:bookmarkStart w:id="14117" w:name="_Toc395011633"/>
      <w:bookmarkStart w:id="14118" w:name="_Toc395012485"/>
      <w:bookmarkStart w:id="14119" w:name="_Toc395034980"/>
      <w:bookmarkStart w:id="14120" w:name="_Toc395172259"/>
      <w:bookmarkStart w:id="14121" w:name="_Toc395863455"/>
      <w:bookmarkStart w:id="14122" w:name="_Toc396031828"/>
      <w:bookmarkStart w:id="14123" w:name="_Toc396938343"/>
      <w:bookmarkStart w:id="14124" w:name="_Toc396979339"/>
      <w:bookmarkStart w:id="14125" w:name="_Toc396981953"/>
      <w:bookmarkStart w:id="14126" w:name="_Toc397076119"/>
      <w:bookmarkStart w:id="14127" w:name="_Toc397200945"/>
      <w:bookmarkStart w:id="14128" w:name="_Toc397249222"/>
      <w:bookmarkStart w:id="14129" w:name="_Toc397332597"/>
      <w:bookmarkStart w:id="14130" w:name="_Toc397339459"/>
      <w:bookmarkStart w:id="14131" w:name="_Toc397423126"/>
      <w:bookmarkStart w:id="14132" w:name="_Toc397498854"/>
      <w:bookmarkStart w:id="14133" w:name="_Toc397507197"/>
      <w:bookmarkStart w:id="14134" w:name="_Toc397529929"/>
      <w:bookmarkStart w:id="14135" w:name="_Toc397590655"/>
      <w:bookmarkStart w:id="14136" w:name="_Toc397593271"/>
      <w:bookmarkStart w:id="14137" w:name="_Toc397596279"/>
      <w:bookmarkStart w:id="14138" w:name="_Toc397619124"/>
      <w:bookmarkStart w:id="14139" w:name="_Toc398738512"/>
      <w:bookmarkStart w:id="14140" w:name="_Toc398811144"/>
      <w:bookmarkStart w:id="14141" w:name="_Toc399366260"/>
      <w:bookmarkStart w:id="14142" w:name="_Toc399623021"/>
      <w:bookmarkStart w:id="14143" w:name="_Toc400042027"/>
      <w:bookmarkStart w:id="14144" w:name="_Toc400230202"/>
      <w:bookmarkStart w:id="14145" w:name="_Toc400286624"/>
      <w:bookmarkStart w:id="14146" w:name="_Toc400287169"/>
      <w:bookmarkStart w:id="14147" w:name="_Toc400445612"/>
      <w:bookmarkStart w:id="14148" w:name="_Toc401568584"/>
      <w:bookmarkStart w:id="14149" w:name="_Toc401699351"/>
      <w:bookmarkStart w:id="14150" w:name="_Toc401748648"/>
      <w:bookmarkStart w:id="14151" w:name="_Toc401748943"/>
      <w:bookmarkStart w:id="14152" w:name="_Toc401749237"/>
      <w:bookmarkStart w:id="14153" w:name="_Toc401836822"/>
      <w:bookmarkStart w:id="14154" w:name="_Toc401921308"/>
      <w:bookmarkStart w:id="14155" w:name="_Toc404090282"/>
      <w:bookmarkStart w:id="14156" w:name="_Toc404613211"/>
      <w:bookmarkStart w:id="14157" w:name="_Toc520407396"/>
      <w:r>
        <w:t>C++ Reserved Words</w:t>
      </w:r>
      <w:bookmarkEnd w:id="14109"/>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bookmarkEnd w:id="14129"/>
      <w:bookmarkEnd w:id="14130"/>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bookmarkEnd w:id="14150"/>
      <w:bookmarkEnd w:id="14151"/>
      <w:bookmarkEnd w:id="14152"/>
      <w:bookmarkEnd w:id="14153"/>
      <w:bookmarkEnd w:id="14154"/>
      <w:bookmarkEnd w:id="14155"/>
      <w:bookmarkEnd w:id="14156"/>
      <w:bookmarkEnd w:id="14157"/>
    </w:p>
    <w:p w14:paraId="15FE25C3" w14:textId="77777777" w:rsidR="006C12DB" w:rsidRPr="00872840" w:rsidRDefault="00B46C2C" w:rsidP="005342FF">
      <w:pPr>
        <w:keepNext/>
        <w:keepLines/>
        <w:spacing w:after="120" w:line="240" w:lineRule="auto"/>
        <w:rPr>
          <w:sz w:val="20"/>
          <w:szCs w:val="20"/>
        </w:rPr>
      </w:pPr>
      <w:r>
        <w:rPr>
          <w:sz w:val="20"/>
          <w:szCs w:val="20"/>
        </w:rPr>
        <w:t xml:space="preserve">Because Hello translator translates Hello programs into C++ programs, names from Hello programs </w:t>
      </w:r>
      <w:r w:rsidR="00842C88">
        <w:rPr>
          <w:sz w:val="20"/>
          <w:szCs w:val="20"/>
        </w:rPr>
        <w:t>share</w:t>
      </w:r>
      <w:r>
        <w:rPr>
          <w:sz w:val="20"/>
          <w:szCs w:val="20"/>
        </w:rPr>
        <w:t xml:space="preserve"> the name spaces </w:t>
      </w:r>
      <w:r w:rsidR="00842C88">
        <w:rPr>
          <w:sz w:val="20"/>
          <w:szCs w:val="20"/>
        </w:rPr>
        <w:t>with</w:t>
      </w:r>
      <w:r>
        <w:rPr>
          <w:sz w:val="20"/>
          <w:szCs w:val="20"/>
        </w:rPr>
        <w:t xml:space="preserve"> the C++ keywords. Therefore, Hello and C++ name clashes shall be avoided, or else the C++ compiler reports an error when compiling the C++ code resulting from Hello code translation. </w:t>
      </w:r>
      <w:r w:rsidR="0068562A" w:rsidRPr="00872840">
        <w:rPr>
          <w:sz w:val="20"/>
          <w:szCs w:val="20"/>
        </w:rPr>
        <w:t xml:space="preserve">The following table lists </w:t>
      </w:r>
      <w:r w:rsidR="0068562A">
        <w:rPr>
          <w:sz w:val="20"/>
          <w:szCs w:val="20"/>
        </w:rPr>
        <w:t>C++ reserved words</w:t>
      </w:r>
      <w:r w:rsidR="004C2C0E">
        <w:rPr>
          <w:rStyle w:val="EndnoteReference"/>
          <w:sz w:val="20"/>
          <w:szCs w:val="20"/>
        </w:rPr>
        <w:endnoteReference w:id="41"/>
      </w:r>
      <w:r w:rsidR="0068562A">
        <w:rPr>
          <w:sz w:val="20"/>
          <w:szCs w:val="20"/>
        </w:rPr>
        <w:t xml:space="preserve"> </w:t>
      </w:r>
      <w:r w:rsidR="00E96E99">
        <w:rPr>
          <w:sz w:val="20"/>
          <w:szCs w:val="20"/>
        </w:rPr>
        <w:t xml:space="preserve">(minus Hello reserved words) </w:t>
      </w:r>
      <w:r w:rsidR="00842C88">
        <w:rPr>
          <w:sz w:val="20"/>
          <w:szCs w:val="20"/>
        </w:rPr>
        <w:t>-- they</w:t>
      </w:r>
      <w:r w:rsidR="0068562A">
        <w:rPr>
          <w:sz w:val="20"/>
          <w:szCs w:val="20"/>
        </w:rPr>
        <w:t xml:space="preserve"> cannot be used for Hello names:</w:t>
      </w:r>
    </w:p>
    <w:tbl>
      <w:tblPr>
        <w:tblStyle w:val="TableGrid"/>
        <w:tblW w:w="9108"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1620"/>
        <w:gridCol w:w="1440"/>
        <w:gridCol w:w="2070"/>
        <w:gridCol w:w="1260"/>
        <w:gridCol w:w="1260"/>
      </w:tblGrid>
      <w:tr w:rsidR="0043578F" w14:paraId="067B7EEA" w14:textId="77777777" w:rsidTr="002B586E">
        <w:tc>
          <w:tcPr>
            <w:tcW w:w="1458" w:type="dxa"/>
          </w:tcPr>
          <w:p w14:paraId="51FB6422"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and</w:t>
            </w:r>
          </w:p>
          <w:p w14:paraId="343D5254"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and_eq</w:t>
            </w:r>
          </w:p>
          <w:p w14:paraId="2F8C4286"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alignas</w:t>
            </w:r>
          </w:p>
          <w:p w14:paraId="32E0D8A3"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alignof</w:t>
            </w:r>
          </w:p>
          <w:p w14:paraId="76E3A367"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asm</w:t>
            </w:r>
          </w:p>
          <w:p w14:paraId="16009D7B"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bitand</w:t>
            </w:r>
          </w:p>
          <w:p w14:paraId="30A6434A"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bitor</w:t>
            </w:r>
          </w:p>
          <w:p w14:paraId="75702BEC"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const</w:t>
            </w:r>
          </w:p>
          <w:p w14:paraId="6B51E5DB"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const_cast</w:t>
            </w:r>
          </w:p>
          <w:p w14:paraId="3FEBFCC4"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char_16t</w:t>
            </w:r>
          </w:p>
        </w:tc>
        <w:tc>
          <w:tcPr>
            <w:tcW w:w="1620" w:type="dxa"/>
          </w:tcPr>
          <w:p w14:paraId="5B4CCEEE"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char32_t</w:t>
            </w:r>
          </w:p>
          <w:p w14:paraId="2CAB7799"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constexpr</w:t>
            </w:r>
          </w:p>
          <w:p w14:paraId="4917FB14"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decltype</w:t>
            </w:r>
          </w:p>
          <w:p w14:paraId="38080795"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dynamic_cast</w:t>
            </w:r>
          </w:p>
          <w:p w14:paraId="2717A663"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explicit</w:t>
            </w:r>
          </w:p>
          <w:p w14:paraId="5156F3D6"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export</w:t>
            </w:r>
          </w:p>
          <w:p w14:paraId="0FD54AB6"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extern</w:t>
            </w:r>
          </w:p>
          <w:p w14:paraId="049FE629"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friend</w:t>
            </w:r>
          </w:p>
          <w:p w14:paraId="054D75A9"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goto</w:t>
            </w:r>
          </w:p>
          <w:p w14:paraId="07A781CE"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inline</w:t>
            </w:r>
          </w:p>
        </w:tc>
        <w:tc>
          <w:tcPr>
            <w:tcW w:w="1440" w:type="dxa"/>
          </w:tcPr>
          <w:p w14:paraId="402B7229"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mutable</w:t>
            </w:r>
          </w:p>
          <w:p w14:paraId="5DC75CD2"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naked</w:t>
            </w:r>
          </w:p>
          <w:p w14:paraId="4440BA88"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namespace</w:t>
            </w:r>
          </w:p>
          <w:p w14:paraId="0240CFDF"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noexcept</w:t>
            </w:r>
          </w:p>
          <w:p w14:paraId="0B735709"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nullptr</w:t>
            </w:r>
          </w:p>
          <w:p w14:paraId="62DEB083"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not</w:t>
            </w:r>
          </w:p>
          <w:p w14:paraId="142683ED"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not_eq</w:t>
            </w:r>
          </w:p>
          <w:p w14:paraId="249FC655"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operator</w:t>
            </w:r>
          </w:p>
          <w:p w14:paraId="20887D4D"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or</w:t>
            </w:r>
          </w:p>
          <w:p w14:paraId="2F3BC552" w14:textId="77777777" w:rsidR="0043578F" w:rsidRPr="0068562A" w:rsidRDefault="0043578F" w:rsidP="00D928FF">
            <w:pPr>
              <w:widowControl w:val="0"/>
              <w:autoSpaceDE w:val="0"/>
              <w:autoSpaceDN w:val="0"/>
              <w:adjustRightInd w:val="0"/>
              <w:spacing w:after="120"/>
              <w:rPr>
                <w:rFonts w:ascii="Lucida Console" w:hAnsi="Lucida Console" w:cs="Lucida Console"/>
                <w:i/>
                <w:color w:val="0070C0"/>
                <w:sz w:val="18"/>
                <w:szCs w:val="18"/>
                <w:highlight w:val="black"/>
              </w:rPr>
            </w:pPr>
            <w:r w:rsidRPr="0068562A">
              <w:rPr>
                <w:rFonts w:ascii="Lucida Console" w:hAnsi="Lucida Console" w:cs="Lucida Console"/>
                <w:i/>
                <w:color w:val="0070C0"/>
                <w:sz w:val="18"/>
                <w:szCs w:val="18"/>
              </w:rPr>
              <w:t>or_eq</w:t>
            </w:r>
          </w:p>
        </w:tc>
        <w:tc>
          <w:tcPr>
            <w:tcW w:w="2070" w:type="dxa"/>
          </w:tcPr>
          <w:p w14:paraId="230DA62B"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override</w:t>
            </w:r>
          </w:p>
          <w:p w14:paraId="5DAC8F1E"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register</w:t>
            </w:r>
          </w:p>
          <w:p w14:paraId="3FFB6763"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reinterpret_cast</w:t>
            </w:r>
          </w:p>
          <w:p w14:paraId="2ABA139D"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sizeof</w:t>
            </w:r>
          </w:p>
          <w:p w14:paraId="3F8F2EEC"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Pr>
                <w:rFonts w:ascii="Lucida Console" w:hAnsi="Lucida Console" w:cs="Lucida Console"/>
                <w:color w:val="0070C0"/>
                <w:sz w:val="18"/>
                <w:szCs w:val="18"/>
              </w:rPr>
              <w:t>static_a</w:t>
            </w:r>
            <w:r w:rsidRPr="0068562A">
              <w:rPr>
                <w:rFonts w:ascii="Lucida Console" w:hAnsi="Lucida Console" w:cs="Lucida Console"/>
                <w:color w:val="0070C0"/>
                <w:sz w:val="18"/>
                <w:szCs w:val="18"/>
              </w:rPr>
              <w:t>ssert</w:t>
            </w:r>
          </w:p>
          <w:p w14:paraId="7307F91C"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static_cast</w:t>
            </w:r>
          </w:p>
          <w:p w14:paraId="13EC9E29"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struct</w:t>
            </w:r>
          </w:p>
          <w:p w14:paraId="777C4F73"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 xml:space="preserve">template </w:t>
            </w:r>
          </w:p>
          <w:p w14:paraId="7700F6B2"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thread_local</w:t>
            </w:r>
          </w:p>
          <w:p w14:paraId="7B04F7AE"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typedef</w:t>
            </w:r>
          </w:p>
        </w:tc>
        <w:tc>
          <w:tcPr>
            <w:tcW w:w="1260" w:type="dxa"/>
          </w:tcPr>
          <w:p w14:paraId="089ED982" w14:textId="77777777" w:rsidR="0043578F" w:rsidRPr="0068562A" w:rsidRDefault="0043578F" w:rsidP="00D928FF">
            <w:pPr>
              <w:widowControl w:val="0"/>
              <w:autoSpaceDE w:val="0"/>
              <w:autoSpaceDN w:val="0"/>
              <w:adjustRightInd w:val="0"/>
              <w:spacing w:after="120"/>
              <w:rPr>
                <w:rFonts w:ascii="Lucida Console" w:hAnsi="Lucida Console" w:cs="Lucida Console"/>
                <w:i/>
                <w:color w:val="0070C0"/>
                <w:sz w:val="18"/>
                <w:szCs w:val="18"/>
              </w:rPr>
            </w:pPr>
            <w:r w:rsidRPr="0068562A">
              <w:rPr>
                <w:rFonts w:ascii="Lucida Console" w:hAnsi="Lucida Console" w:cs="Lucida Console"/>
                <w:i/>
                <w:color w:val="0070C0"/>
                <w:sz w:val="18"/>
                <w:szCs w:val="18"/>
              </w:rPr>
              <w:t>typeid</w:t>
            </w:r>
          </w:p>
          <w:p w14:paraId="510AF71D"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typename</w:t>
            </w:r>
          </w:p>
          <w:p w14:paraId="2CB6F7CA"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union</w:t>
            </w:r>
          </w:p>
          <w:p w14:paraId="024CDB93"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using</w:t>
            </w:r>
          </w:p>
          <w:p w14:paraId="59904C0D" w14:textId="77777777" w:rsidR="0043578F" w:rsidRDefault="0043578F" w:rsidP="00D928FF">
            <w:pPr>
              <w:widowControl w:val="0"/>
              <w:autoSpaceDE w:val="0"/>
              <w:autoSpaceDN w:val="0"/>
              <w:adjustRightInd w:val="0"/>
              <w:spacing w:after="120"/>
              <w:rPr>
                <w:rFonts w:ascii="Lucida Console" w:hAnsi="Lucida Console" w:cs="Lucida Console"/>
                <w:color w:val="0070C0"/>
                <w:sz w:val="18"/>
                <w:szCs w:val="18"/>
              </w:rPr>
            </w:pPr>
            <w:r>
              <w:rPr>
                <w:rFonts w:ascii="Lucida Console" w:hAnsi="Lucida Console" w:cs="Lucida Console"/>
                <w:color w:val="0070C0"/>
                <w:sz w:val="18"/>
                <w:szCs w:val="18"/>
              </w:rPr>
              <w:t>virtual</w:t>
            </w:r>
          </w:p>
          <w:p w14:paraId="0FC26AAA"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r w:rsidRPr="0068562A">
              <w:rPr>
                <w:rFonts w:ascii="Lucida Console" w:hAnsi="Lucida Console" w:cs="Lucida Console"/>
                <w:color w:val="0070C0"/>
                <w:sz w:val="18"/>
                <w:szCs w:val="18"/>
              </w:rPr>
              <w:t>volatile</w:t>
            </w:r>
          </w:p>
          <w:p w14:paraId="3082C15E" w14:textId="77777777" w:rsidR="0043578F" w:rsidRPr="0068562A" w:rsidRDefault="0043578F" w:rsidP="00D928FF">
            <w:pPr>
              <w:widowControl w:val="0"/>
              <w:autoSpaceDE w:val="0"/>
              <w:autoSpaceDN w:val="0"/>
              <w:adjustRightInd w:val="0"/>
              <w:spacing w:after="120"/>
              <w:rPr>
                <w:rFonts w:ascii="Lucida Console" w:hAnsi="Lucida Console" w:cs="Lucida Console"/>
                <w:i/>
                <w:color w:val="0070C0"/>
                <w:sz w:val="18"/>
                <w:szCs w:val="18"/>
              </w:rPr>
            </w:pPr>
            <w:r w:rsidRPr="0068562A">
              <w:rPr>
                <w:rFonts w:ascii="Lucida Console" w:hAnsi="Lucida Console" w:cs="Lucida Console"/>
                <w:i/>
                <w:color w:val="0070C0"/>
                <w:sz w:val="18"/>
                <w:szCs w:val="18"/>
              </w:rPr>
              <w:t>wchar_t</w:t>
            </w:r>
          </w:p>
          <w:p w14:paraId="2341032D" w14:textId="77777777" w:rsidR="0043578F" w:rsidRPr="0068562A" w:rsidRDefault="0043578F" w:rsidP="00D928FF">
            <w:pPr>
              <w:widowControl w:val="0"/>
              <w:autoSpaceDE w:val="0"/>
              <w:autoSpaceDN w:val="0"/>
              <w:adjustRightInd w:val="0"/>
              <w:spacing w:after="120"/>
              <w:rPr>
                <w:rFonts w:ascii="Lucida Console" w:hAnsi="Lucida Console" w:cs="Lucida Console"/>
                <w:color w:val="0070C0"/>
                <w:sz w:val="18"/>
                <w:szCs w:val="18"/>
              </w:rPr>
            </w:pPr>
            <w:r w:rsidRPr="0068562A">
              <w:rPr>
                <w:rFonts w:ascii="Lucida Console" w:hAnsi="Lucida Console" w:cs="Lucida Console"/>
                <w:color w:val="0070C0"/>
                <w:sz w:val="18"/>
                <w:szCs w:val="18"/>
              </w:rPr>
              <w:t xml:space="preserve">xor </w:t>
            </w:r>
          </w:p>
          <w:p w14:paraId="10238887" w14:textId="77777777" w:rsidR="0043578F" w:rsidRPr="0068562A" w:rsidRDefault="0043578F" w:rsidP="00D928FF">
            <w:pPr>
              <w:widowControl w:val="0"/>
              <w:autoSpaceDE w:val="0"/>
              <w:autoSpaceDN w:val="0"/>
              <w:adjustRightInd w:val="0"/>
              <w:spacing w:after="120"/>
              <w:rPr>
                <w:rFonts w:ascii="Lucida Console" w:hAnsi="Lucida Console" w:cs="Lucida Console"/>
                <w:i/>
                <w:color w:val="0070C0"/>
                <w:sz w:val="18"/>
                <w:szCs w:val="18"/>
                <w:highlight w:val="black"/>
              </w:rPr>
            </w:pPr>
            <w:r w:rsidRPr="0068562A">
              <w:rPr>
                <w:rFonts w:ascii="Lucida Console" w:hAnsi="Lucida Console" w:cs="Lucida Console"/>
                <w:i/>
                <w:color w:val="0070C0"/>
                <w:sz w:val="18"/>
                <w:szCs w:val="18"/>
              </w:rPr>
              <w:t>xor_eq</w:t>
            </w:r>
          </w:p>
          <w:p w14:paraId="3E3958D8" w14:textId="77777777" w:rsidR="0043578F" w:rsidRPr="0043578F" w:rsidRDefault="0043578F" w:rsidP="00D928FF">
            <w:pPr>
              <w:widowControl w:val="0"/>
              <w:autoSpaceDE w:val="0"/>
              <w:autoSpaceDN w:val="0"/>
              <w:adjustRightInd w:val="0"/>
              <w:spacing w:after="120"/>
              <w:rPr>
                <w:rFonts w:ascii="Lucida Console" w:hAnsi="Lucida Console" w:cs="Lucida Console"/>
                <w:color w:val="0070C0"/>
                <w:sz w:val="18"/>
                <w:szCs w:val="18"/>
                <w:highlight w:val="black"/>
              </w:rPr>
            </w:pPr>
          </w:p>
        </w:tc>
        <w:tc>
          <w:tcPr>
            <w:tcW w:w="1260" w:type="dxa"/>
          </w:tcPr>
          <w:p w14:paraId="391219FB" w14:textId="77777777" w:rsidR="0043578F" w:rsidRPr="0068562A" w:rsidRDefault="0043578F" w:rsidP="00D928FF">
            <w:pPr>
              <w:widowControl w:val="0"/>
              <w:autoSpaceDE w:val="0"/>
              <w:autoSpaceDN w:val="0"/>
              <w:adjustRightInd w:val="0"/>
              <w:spacing w:after="120"/>
              <w:rPr>
                <w:rFonts w:ascii="Lucida Console" w:hAnsi="Lucida Console" w:cs="Lucida Console"/>
                <w:i/>
                <w:color w:val="0070C0"/>
                <w:sz w:val="18"/>
                <w:szCs w:val="18"/>
              </w:rPr>
            </w:pPr>
          </w:p>
        </w:tc>
      </w:tr>
    </w:tbl>
    <w:p w14:paraId="4AC08A7C" w14:textId="77777777" w:rsidR="001F7B53" w:rsidRDefault="001F7B53" w:rsidP="001F7B53">
      <w:pPr>
        <w:pStyle w:val="Heading2"/>
      </w:pPr>
      <w:bookmarkStart w:id="14158" w:name="_Toc394515949"/>
      <w:bookmarkStart w:id="14159" w:name="_Toc394564681"/>
      <w:bookmarkStart w:id="14160" w:name="_Toc394664891"/>
      <w:bookmarkStart w:id="14161" w:name="_Toc394669107"/>
      <w:bookmarkStart w:id="14162" w:name="_Toc394919876"/>
      <w:bookmarkStart w:id="14163" w:name="_Toc394958259"/>
      <w:bookmarkStart w:id="14164" w:name="_Toc394958974"/>
      <w:bookmarkStart w:id="14165" w:name="_Toc395005865"/>
      <w:bookmarkStart w:id="14166" w:name="_Toc395011634"/>
      <w:bookmarkStart w:id="14167" w:name="_Toc395012486"/>
      <w:bookmarkStart w:id="14168" w:name="_Toc395034981"/>
      <w:bookmarkStart w:id="14169" w:name="_Toc395172260"/>
      <w:bookmarkStart w:id="14170" w:name="_Toc395863456"/>
      <w:bookmarkStart w:id="14171" w:name="_Toc396031829"/>
      <w:bookmarkStart w:id="14172" w:name="_Toc396938344"/>
      <w:bookmarkStart w:id="14173" w:name="_Toc396979340"/>
      <w:bookmarkStart w:id="14174" w:name="_Toc396981954"/>
      <w:bookmarkStart w:id="14175" w:name="_Toc397076120"/>
      <w:bookmarkStart w:id="14176" w:name="_Toc397200946"/>
      <w:bookmarkStart w:id="14177" w:name="_Toc397249223"/>
      <w:bookmarkStart w:id="14178" w:name="_Toc397332598"/>
      <w:bookmarkStart w:id="14179" w:name="_Toc397339460"/>
      <w:bookmarkStart w:id="14180" w:name="_Toc397423127"/>
      <w:bookmarkStart w:id="14181" w:name="_Toc397498855"/>
      <w:bookmarkStart w:id="14182" w:name="_Toc397507198"/>
      <w:bookmarkStart w:id="14183" w:name="_Toc397529930"/>
      <w:bookmarkStart w:id="14184" w:name="_Toc397590656"/>
      <w:bookmarkStart w:id="14185" w:name="_Toc397593272"/>
      <w:bookmarkStart w:id="14186" w:name="_Toc397596280"/>
      <w:bookmarkStart w:id="14187" w:name="_Toc397619125"/>
      <w:bookmarkStart w:id="14188" w:name="_Toc398738513"/>
      <w:bookmarkStart w:id="14189" w:name="_Toc398811145"/>
      <w:bookmarkStart w:id="14190" w:name="_Toc399366261"/>
      <w:bookmarkStart w:id="14191" w:name="_Toc399623022"/>
      <w:bookmarkStart w:id="14192" w:name="_Toc400042028"/>
      <w:bookmarkStart w:id="14193" w:name="_Toc400230203"/>
      <w:bookmarkStart w:id="14194" w:name="_Toc400286625"/>
      <w:bookmarkStart w:id="14195" w:name="_Toc400287170"/>
      <w:bookmarkStart w:id="14196" w:name="_Toc400445613"/>
      <w:bookmarkStart w:id="14197" w:name="_Toc401568585"/>
      <w:bookmarkStart w:id="14198" w:name="_Toc401699352"/>
      <w:bookmarkStart w:id="14199" w:name="_Toc401748649"/>
      <w:bookmarkStart w:id="14200" w:name="_Toc401748944"/>
      <w:bookmarkStart w:id="14201" w:name="_Toc401749238"/>
      <w:bookmarkStart w:id="14202" w:name="_Toc401836823"/>
      <w:bookmarkStart w:id="14203" w:name="_Toc401921309"/>
      <w:bookmarkStart w:id="14204" w:name="_Toc404090283"/>
      <w:bookmarkStart w:id="14205" w:name="_Toc404613212"/>
      <w:bookmarkStart w:id="14206" w:name="_Toc520407397"/>
      <w:r>
        <w:t>Context-free Rules</w:t>
      </w:r>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bookmarkEnd w:id="14171"/>
      <w:bookmarkEnd w:id="14172"/>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bookmarkEnd w:id="14192"/>
      <w:bookmarkEnd w:id="14193"/>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p>
    <w:p w14:paraId="578D88B8" w14:textId="77777777" w:rsidR="001F7B53" w:rsidRPr="007C2EC8" w:rsidRDefault="00E96E99" w:rsidP="007258B7">
      <w:pPr>
        <w:spacing w:after="120" w:line="240" w:lineRule="auto"/>
      </w:pPr>
      <w:r>
        <w:rPr>
          <w:sz w:val="20"/>
          <w:szCs w:val="20"/>
        </w:rPr>
        <w:t>The following is the</w:t>
      </w:r>
      <w:r w:rsidR="00842C88">
        <w:rPr>
          <w:sz w:val="20"/>
          <w:szCs w:val="20"/>
        </w:rPr>
        <w:t xml:space="preserve"> context-free grammar for Hello programming language</w:t>
      </w:r>
      <w:r w:rsidR="001462F8">
        <w:rPr>
          <w:sz w:val="20"/>
          <w:szCs w:val="20"/>
        </w:rPr>
        <w:t xml:space="preserve">. </w:t>
      </w:r>
      <w:r w:rsidR="001F7B53">
        <w:rPr>
          <w:sz w:val="20"/>
          <w:szCs w:val="20"/>
        </w:rPr>
        <w:t xml:space="preserve">Each </w:t>
      </w:r>
      <w:r>
        <w:rPr>
          <w:sz w:val="20"/>
          <w:szCs w:val="20"/>
        </w:rPr>
        <w:t xml:space="preserve">grammar </w:t>
      </w:r>
      <w:r w:rsidR="001F7B53">
        <w:rPr>
          <w:sz w:val="20"/>
          <w:szCs w:val="20"/>
        </w:rPr>
        <w:t>rule</w:t>
      </w:r>
      <w:r w:rsidR="00842C88">
        <w:rPr>
          <w:sz w:val="20"/>
          <w:szCs w:val="20"/>
        </w:rPr>
        <w:t xml:space="preserve"> </w:t>
      </w:r>
      <w:r w:rsidR="001F7B53">
        <w:rPr>
          <w:sz w:val="20"/>
          <w:szCs w:val="20"/>
        </w:rPr>
        <w:t xml:space="preserve">is written </w:t>
      </w:r>
      <w:r w:rsidR="00683A2A">
        <w:rPr>
          <w:sz w:val="20"/>
          <w:szCs w:val="20"/>
        </w:rPr>
        <w:t>in a version of the Backus-Naur form</w:t>
      </w:r>
      <w:r w:rsidR="00683A2A">
        <w:rPr>
          <w:rStyle w:val="EndnoteReference"/>
          <w:sz w:val="20"/>
          <w:szCs w:val="20"/>
        </w:rPr>
        <w:endnoteReference w:id="42"/>
      </w:r>
      <w:r w:rsidR="00683A2A">
        <w:rPr>
          <w:sz w:val="20"/>
          <w:szCs w:val="20"/>
        </w:rPr>
        <w:t xml:space="preserve">, </w:t>
      </w:r>
      <w:r w:rsidR="001F7B53">
        <w:rPr>
          <w:sz w:val="20"/>
          <w:szCs w:val="20"/>
        </w:rPr>
        <w:t xml:space="preserve">with </w:t>
      </w:r>
      <w:r w:rsidR="00683A2A">
        <w:rPr>
          <w:sz w:val="20"/>
          <w:szCs w:val="20"/>
        </w:rPr>
        <w:t>a single</w:t>
      </w:r>
      <w:r w:rsidR="001F7B53">
        <w:rPr>
          <w:sz w:val="20"/>
          <w:szCs w:val="20"/>
        </w:rPr>
        <w:t xml:space="preserve"> nonterminal on the left side of the rule, followed by a colon</w:t>
      </w:r>
      <w:r w:rsidR="00BD7C74">
        <w:rPr>
          <w:sz w:val="20"/>
          <w:szCs w:val="20"/>
        </w:rPr>
        <w:t xml:space="preserve"> </w:t>
      </w:r>
      <w:r w:rsidR="001F7B53" w:rsidRPr="00BD7C74">
        <w:rPr>
          <w:rFonts w:ascii="Courier New" w:hAnsi="Courier New" w:cs="Courier New"/>
          <w:sz w:val="20"/>
          <w:szCs w:val="20"/>
        </w:rPr>
        <w:t>:</w:t>
      </w:r>
      <w:r w:rsidR="001F7B53">
        <w:rPr>
          <w:sz w:val="20"/>
          <w:szCs w:val="20"/>
        </w:rPr>
        <w:t xml:space="preserve">, and </w:t>
      </w:r>
      <w:r w:rsidR="00683A2A">
        <w:rPr>
          <w:sz w:val="20"/>
          <w:szCs w:val="20"/>
        </w:rPr>
        <w:t xml:space="preserve">zero or more </w:t>
      </w:r>
      <w:r w:rsidR="001F7B53">
        <w:rPr>
          <w:sz w:val="20"/>
          <w:szCs w:val="20"/>
        </w:rPr>
        <w:t xml:space="preserve">non-terminals or terminals on the right side of the rule. Alternative right parts of the same rule </w:t>
      </w:r>
      <w:r w:rsidR="001462F8">
        <w:rPr>
          <w:sz w:val="20"/>
          <w:szCs w:val="20"/>
        </w:rPr>
        <w:t>begin</w:t>
      </w:r>
      <w:r w:rsidR="001F7B53">
        <w:rPr>
          <w:sz w:val="20"/>
          <w:szCs w:val="20"/>
        </w:rPr>
        <w:t xml:space="preserve"> with a vertical bar </w:t>
      </w:r>
      <w:r w:rsidR="001F7B53" w:rsidRPr="00BD7C74">
        <w:rPr>
          <w:rFonts w:ascii="Courier New" w:hAnsi="Courier New" w:cs="Courier New"/>
          <w:sz w:val="20"/>
          <w:szCs w:val="20"/>
        </w:rPr>
        <w:t>|</w:t>
      </w:r>
      <w:r w:rsidR="001F7B53">
        <w:rPr>
          <w:sz w:val="20"/>
          <w:szCs w:val="20"/>
        </w:rPr>
        <w:t>. Each rule is terminated with the semico</w:t>
      </w:r>
      <w:r w:rsidR="001462F8">
        <w:rPr>
          <w:sz w:val="20"/>
          <w:szCs w:val="20"/>
        </w:rPr>
        <w:t xml:space="preserve">lon </w:t>
      </w:r>
      <w:r w:rsidR="001462F8" w:rsidRPr="00BD7C74">
        <w:rPr>
          <w:rFonts w:ascii="Courier New" w:hAnsi="Courier New" w:cs="Courier New"/>
          <w:sz w:val="20"/>
          <w:szCs w:val="20"/>
        </w:rPr>
        <w:t>;</w:t>
      </w:r>
      <w:r w:rsidR="001462F8">
        <w:rPr>
          <w:sz w:val="20"/>
          <w:szCs w:val="20"/>
        </w:rPr>
        <w:t>.</w:t>
      </w:r>
    </w:p>
    <w:p w14:paraId="6BC2D43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CompilationUnit:</w:t>
      </w:r>
    </w:p>
    <w:p w14:paraId="2C54D00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EmbeddedStatementopt</w:t>
      </w:r>
    </w:p>
    <w:p w14:paraId="4CBD41E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PackageDeclaration</w:t>
      </w:r>
    </w:p>
    <w:p w14:paraId="139739C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ImportDeclarationsopt</w:t>
      </w:r>
    </w:p>
    <w:p w14:paraId="2B914E5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TypeDeclarationsopt</w:t>
      </w:r>
    </w:p>
    <w:p w14:paraId="0077CD9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EmbeddedStatementopt;</w:t>
      </w:r>
    </w:p>
    <w:p w14:paraId="0F167C6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CAF93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EmbeddedStatementopt: |</w:t>
      </w:r>
    </w:p>
    <w:p w14:paraId="26AFD73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EmbeddedStatement;</w:t>
      </w:r>
    </w:p>
    <w:p w14:paraId="42DF878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45F5B9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PackageDeclaration:</w:t>
      </w:r>
    </w:p>
    <w:p w14:paraId="2949EBB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'package' Name Versionsopt ';' |</w:t>
      </w:r>
    </w:p>
    <w:p w14:paraId="13E41A2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'package' Name Versionsopt ';';</w:t>
      </w:r>
    </w:p>
    <w:p w14:paraId="30CD1C9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7CFC54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Versionsopt:    |</w:t>
      </w:r>
    </w:p>
    <w:p w14:paraId="08D0BDA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Version |</w:t>
      </w:r>
    </w:p>
    <w:p w14:paraId="4B09006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Version ':' CompatibleVersions;</w:t>
      </w:r>
    </w:p>
    <w:p w14:paraId="3361E4A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D8DEE6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CompatibleVersions:</w:t>
      </w:r>
    </w:p>
    <w:p w14:paraId="5900ACE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Version |</w:t>
      </w:r>
    </w:p>
    <w:p w14:paraId="09F6FE6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Version ',' CompatibleVersions;</w:t>
      </w:r>
    </w:p>
    <w:p w14:paraId="638B7EE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98F4B1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Version:</w:t>
      </w:r>
    </w:p>
    <w:p w14:paraId="093F900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StringLiteral;</w:t>
      </w:r>
    </w:p>
    <w:p w14:paraId="6685806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A9C1F8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ImportDeclarationsopt: |</w:t>
      </w:r>
    </w:p>
    <w:p w14:paraId="427145C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ImportDeclarations;</w:t>
      </w:r>
    </w:p>
    <w:p w14:paraId="0E8F63D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DF6534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ImportDeclarations:</w:t>
      </w:r>
    </w:p>
    <w:p w14:paraId="5DE57D4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ImportDeclaration |</w:t>
      </w:r>
    </w:p>
    <w:p w14:paraId="4804906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ImportDeclarations ImportDeclaration;</w:t>
      </w:r>
    </w:p>
    <w:p w14:paraId="7225417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A4D885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ImportDeclaration:</w:t>
      </w:r>
    </w:p>
    <w:p w14:paraId="2B73384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SingleTypeImportDeclaration |</w:t>
      </w:r>
    </w:p>
    <w:p w14:paraId="7E4400F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TypeImportOnDemandDeclaration;</w:t>
      </w:r>
    </w:p>
    <w:p w14:paraId="11E614D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2BB5C5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SingleTypeImportDeclaration:</w:t>
      </w:r>
    </w:p>
    <w:p w14:paraId="28D271B0" w14:textId="77777777" w:rsidR="00872840" w:rsidRDefault="00D452AC"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'import' Name  ';'</w:t>
      </w:r>
      <w:r w:rsidR="00872840">
        <w:rPr>
          <w:rFonts w:ascii="Lucida Console" w:hAnsi="Lucida Console" w:cs="Lucida Console"/>
          <w:sz w:val="14"/>
          <w:szCs w:val="14"/>
        </w:rPr>
        <w:t>;</w:t>
      </w:r>
    </w:p>
    <w:p w14:paraId="2C603EF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35D1F6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TypeImportOnDemandDeclaration:</w:t>
      </w:r>
    </w:p>
    <w:p w14:paraId="268B057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'import' WildCard  ';';</w:t>
      </w:r>
    </w:p>
    <w:p w14:paraId="3E5E806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A70A9C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TypeDeclarationsopt:</w:t>
      </w:r>
      <w:r w:rsidR="00C12979">
        <w:rPr>
          <w:rFonts w:ascii="Lucida Console" w:hAnsi="Lucida Console" w:cs="Lucida Console"/>
          <w:sz w:val="14"/>
          <w:szCs w:val="14"/>
        </w:rPr>
        <w:t xml:space="preserve"> </w:t>
      </w:r>
      <w:r>
        <w:rPr>
          <w:rFonts w:ascii="Lucida Console" w:hAnsi="Lucida Console" w:cs="Lucida Console"/>
          <w:sz w:val="14"/>
          <w:szCs w:val="14"/>
        </w:rPr>
        <w:t>|</w:t>
      </w:r>
    </w:p>
    <w:p w14:paraId="5F2E70F7" w14:textId="77777777" w:rsidR="00872840" w:rsidRPr="00C12979" w:rsidRDefault="00872840"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TypeDeclarations;</w:t>
      </w:r>
    </w:p>
    <w:p w14:paraId="13B0919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7CF24B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TypeDeclarations:</w:t>
      </w:r>
    </w:p>
    <w:p w14:paraId="60C0D49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TypeDeclaration |</w:t>
      </w:r>
    </w:p>
    <w:p w14:paraId="60A8FA7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TypeDeclarations TypeDeclaration;</w:t>
      </w:r>
    </w:p>
    <w:p w14:paraId="4D9DEEB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EDAC40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TypeDeclaration:</w:t>
      </w:r>
    </w:p>
    <w:p w14:paraId="699E540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ClassDeclaration     |</w:t>
      </w:r>
    </w:p>
    <w:p w14:paraId="7A0B299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FD30D2">
        <w:rPr>
          <w:rFonts w:ascii="Lucida Console" w:hAnsi="Lucida Console" w:cs="Lucida Console"/>
          <w:sz w:val="14"/>
          <w:szCs w:val="14"/>
        </w:rPr>
        <w:t xml:space="preserve">InterfaceDeclaration </w:t>
      </w:r>
      <w:r>
        <w:rPr>
          <w:rFonts w:ascii="Lucida Console" w:hAnsi="Lucida Console" w:cs="Lucida Console"/>
          <w:sz w:val="14"/>
          <w:szCs w:val="14"/>
        </w:rPr>
        <w:t>|</w:t>
      </w:r>
    </w:p>
    <w:p w14:paraId="1947B93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EnumDeclaration      |</w:t>
      </w:r>
    </w:p>
    <w:p w14:paraId="6F9A06F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030924B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0D2605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Qualifiers:</w:t>
      </w:r>
    </w:p>
    <w:p w14:paraId="71C5C31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 |</w:t>
      </w:r>
    </w:p>
    <w:p w14:paraId="4ADB2F8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Qualifiers Qualifier</w:t>
      </w:r>
      <w:r>
        <w:rPr>
          <w:rFonts w:ascii="Lucida Console" w:hAnsi="Lucida Console" w:cs="Lucida Console"/>
          <w:sz w:val="14"/>
          <w:szCs w:val="14"/>
        </w:rPr>
        <w:t>;</w:t>
      </w:r>
    </w:p>
    <w:p w14:paraId="55BA97B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25B539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Qualifier:</w:t>
      </w:r>
    </w:p>
    <w:p w14:paraId="34A2E1A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'abstract'  |</w:t>
      </w:r>
    </w:p>
    <w:p w14:paraId="67B8CCF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'anchored'  |</w:t>
      </w:r>
    </w:p>
    <w:p w14:paraId="379C0A2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     |</w:t>
      </w:r>
    </w:p>
    <w:p w14:paraId="783D6B2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'auto'      |</w:t>
      </w:r>
    </w:p>
    <w:p w14:paraId="6743B45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'copy'      |</w:t>
      </w:r>
    </w:p>
    <w:p w14:paraId="2B6A686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'dynamic'   |</w:t>
      </w:r>
    </w:p>
    <w:p w14:paraId="2C34792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'element'   |</w:t>
      </w:r>
    </w:p>
    <w:p w14:paraId="7419CF4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'external'  |</w:t>
      </w:r>
    </w:p>
    <w:p w14:paraId="1D318A0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'final'     |</w:t>
      </w:r>
    </w:p>
    <w:p w14:paraId="1089AB2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     |</w:t>
      </w:r>
    </w:p>
    <w:p w14:paraId="0C76D06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'internal'  |</w:t>
      </w:r>
    </w:p>
    <w:p w14:paraId="4524E65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'inline'    |</w:t>
      </w:r>
    </w:p>
    <w:p w14:paraId="33A56DE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'iterator'  |</w:t>
      </w:r>
    </w:p>
    <w:p w14:paraId="6C76DA2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'local'     |</w:t>
      </w:r>
    </w:p>
    <w:p w14:paraId="269C588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'message'   |</w:t>
      </w:r>
    </w:p>
    <w:p w14:paraId="56FCC97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'normal'    |</w:t>
      </w:r>
    </w:p>
    <w:p w14:paraId="3AC9002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'private'   |</w:t>
      </w:r>
    </w:p>
    <w:p w14:paraId="4C183EB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'protected' |</w:t>
      </w:r>
    </w:p>
    <w:p w14:paraId="592B158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'public'    |</w:t>
      </w:r>
    </w:p>
    <w:p w14:paraId="64E5991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'remote'    |</w:t>
      </w:r>
    </w:p>
    <w:p w14:paraId="572FA26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'shared'    |</w:t>
      </w:r>
    </w:p>
    <w:p w14:paraId="59775F4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'signed'    |</w:t>
      </w:r>
    </w:p>
    <w:p w14:paraId="53900B2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'static'    |</w:t>
      </w:r>
    </w:p>
    <w:p w14:paraId="5808AC8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'transfer'  |</w:t>
      </w:r>
    </w:p>
    <w:p w14:paraId="5FCEF32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'transient' |</w:t>
      </w:r>
    </w:p>
    <w:p w14:paraId="21533002" w14:textId="77777777" w:rsidR="00A47566" w:rsidRDefault="00A47566" w:rsidP="00A47566">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'trusted'   |</w:t>
      </w:r>
    </w:p>
    <w:p w14:paraId="0F65747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'unique'    |</w:t>
      </w:r>
    </w:p>
    <w:p w14:paraId="4232253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'unsigned'  |</w:t>
      </w:r>
    </w:p>
    <w:p w14:paraId="18C99D7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'volatile';</w:t>
      </w:r>
    </w:p>
    <w:p w14:paraId="09AAE82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t>
      </w:r>
    </w:p>
    <w:p w14:paraId="7C99C92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2C7EAD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ClassDeclaration:</w:t>
      </w:r>
    </w:p>
    <w:p w14:paraId="3A88063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  SimpleName Superopt Interfacesopt ClassBody |</w:t>
      </w:r>
    </w:p>
    <w:p w14:paraId="0F62CE2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Qualifiers 'class'</w:t>
      </w:r>
      <w:r>
        <w:rPr>
          <w:rFonts w:ascii="Lucida Console" w:hAnsi="Lucida Console" w:cs="Lucida Console"/>
          <w:sz w:val="14"/>
          <w:szCs w:val="14"/>
        </w:rPr>
        <w:t xml:space="preserve"> SimpleName Superopt Interfacesopt ClassBody;</w:t>
      </w:r>
    </w:p>
    <w:p w14:paraId="5C8BC97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9BDD55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Superopt: |</w:t>
      </w:r>
    </w:p>
    <w:p w14:paraId="02AF54E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Super</w:t>
      </w:r>
      <w:r>
        <w:rPr>
          <w:rFonts w:ascii="Lucida Console" w:hAnsi="Lucida Console" w:cs="Lucida Console"/>
          <w:sz w:val="14"/>
          <w:szCs w:val="14"/>
        </w:rPr>
        <w:t>;</w:t>
      </w:r>
    </w:p>
    <w:p w14:paraId="1B5844E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4594EB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Interfacesopt: |</w:t>
      </w:r>
    </w:p>
    <w:p w14:paraId="112D43F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'implements' InterfaceTypeList</w:t>
      </w:r>
      <w:r>
        <w:rPr>
          <w:rFonts w:ascii="Lucida Console" w:hAnsi="Lucida Console" w:cs="Lucida Console"/>
          <w:sz w:val="14"/>
          <w:szCs w:val="14"/>
        </w:rPr>
        <w:t>;</w:t>
      </w:r>
    </w:p>
    <w:p w14:paraId="1095BFF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BF1262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Super:</w:t>
      </w:r>
    </w:p>
    <w:p w14:paraId="4D51FA2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'extends' ClassType</w:t>
      </w:r>
      <w:r>
        <w:rPr>
          <w:rFonts w:ascii="Lucida Console" w:hAnsi="Lucida Console" w:cs="Lucida Console"/>
          <w:sz w:val="14"/>
          <w:szCs w:val="14"/>
        </w:rPr>
        <w:t>;</w:t>
      </w:r>
    </w:p>
    <w:p w14:paraId="5CF60B9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627C2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InterfaceTypeList:</w:t>
      </w:r>
    </w:p>
    <w:p w14:paraId="1E52F62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InterfaceType</w:t>
      </w:r>
      <w:r>
        <w:rPr>
          <w:rFonts w:ascii="Lucida Console" w:hAnsi="Lucida Console" w:cs="Lucida Console"/>
          <w:sz w:val="14"/>
          <w:szCs w:val="14"/>
        </w:rPr>
        <w:t xml:space="preserve"> |</w:t>
      </w:r>
    </w:p>
    <w:p w14:paraId="6FB9E9C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Inte</w:t>
      </w:r>
      <w:r w:rsidR="00B93B66">
        <w:rPr>
          <w:rFonts w:ascii="Lucida Console" w:hAnsi="Lucida Console" w:cs="Lucida Console"/>
          <w:sz w:val="14"/>
          <w:szCs w:val="14"/>
        </w:rPr>
        <w:t>rfaceTypeList ',' InterfaceType</w:t>
      </w:r>
      <w:r>
        <w:rPr>
          <w:rFonts w:ascii="Lucida Console" w:hAnsi="Lucida Console" w:cs="Lucida Console"/>
          <w:sz w:val="14"/>
          <w:szCs w:val="14"/>
        </w:rPr>
        <w:t>;</w:t>
      </w:r>
    </w:p>
    <w:p w14:paraId="4A4AF05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7F3A43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ClassBody:</w:t>
      </w:r>
    </w:p>
    <w:p w14:paraId="18EF543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ClassBodyDeclarationsopt '}';</w:t>
      </w:r>
    </w:p>
    <w:p w14:paraId="307F202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800F49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ClassBodyDeclarationsopt: |</w:t>
      </w:r>
    </w:p>
    <w:p w14:paraId="77B369A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ClassBodyDeclarations;</w:t>
      </w:r>
    </w:p>
    <w:p w14:paraId="38E99CC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530B8F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ClassBodyDeclarations:</w:t>
      </w:r>
    </w:p>
    <w:p w14:paraId="6933BAE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ClassBodyDeclaration |</w:t>
      </w:r>
    </w:p>
    <w:p w14:paraId="0097447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ClassBodyDeclarations ClassBodyDeclaration;</w:t>
      </w:r>
    </w:p>
    <w:p w14:paraId="462A09F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5CDB4F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ClassBodyDeclaration:</w:t>
      </w:r>
    </w:p>
    <w:p w14:paraId="4FA4DB7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ClassMemberDeclaration         |</w:t>
      </w:r>
    </w:p>
    <w:p w14:paraId="0284861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ConstructorDeclaration         |</w:t>
      </w:r>
    </w:p>
    <w:p w14:paraId="31186DE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AbstractConstructorDeclaration |</w:t>
      </w:r>
    </w:p>
    <w:p w14:paraId="113E13F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DestructorDeclaration          |</w:t>
      </w:r>
    </w:p>
    <w:p w14:paraId="158FABD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AbstractDestructorDeclaration;</w:t>
      </w:r>
    </w:p>
    <w:p w14:paraId="43BF2B4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7ECC93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ClassMemberDeclaration:</w:t>
      </w:r>
    </w:p>
    <w:p w14:paraId="71EF3AA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FieldDeclaration          |</w:t>
      </w:r>
    </w:p>
    <w:p w14:paraId="01AB3C4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MethodDeclaration         |</w:t>
      </w:r>
    </w:p>
    <w:p w14:paraId="2133DDB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AbstractMethodDeclaration |</w:t>
      </w:r>
    </w:p>
    <w:p w14:paraId="5DCE57C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EnumDeclaration           |</w:t>
      </w:r>
    </w:p>
    <w:p w14:paraId="50096B8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EnumDeclaration ';';</w:t>
      </w:r>
    </w:p>
    <w:p w14:paraId="146E901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09A230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FieldDeclaration:</w:t>
      </w:r>
    </w:p>
    <w:p w14:paraId="643EECF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Type VariableDeclarators  ';'  |</w:t>
      </w:r>
    </w:p>
    <w:p w14:paraId="5D15410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w:t>
      </w:r>
      <w:r w:rsidR="00B93B66">
        <w:rPr>
          <w:rFonts w:ascii="Lucida Console" w:hAnsi="Lucida Console" w:cs="Lucida Console"/>
          <w:sz w:val="14"/>
          <w:szCs w:val="14"/>
        </w:rPr>
        <w:t xml:space="preserve">fiers Type VariableDeclarators </w:t>
      </w:r>
      <w:r>
        <w:rPr>
          <w:rFonts w:ascii="Lucida Console" w:hAnsi="Lucida Console" w:cs="Lucida Console"/>
          <w:sz w:val="14"/>
          <w:szCs w:val="14"/>
        </w:rPr>
        <w:t>';';</w:t>
      </w:r>
    </w:p>
    <w:p w14:paraId="136BA09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2FBFFB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VariableDeclarators:</w:t>
      </w:r>
    </w:p>
    <w:p w14:paraId="388EFBC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VariableDeclarator </w:t>
      </w:r>
      <w:r>
        <w:rPr>
          <w:rFonts w:ascii="Lucida Console" w:hAnsi="Lucida Console" w:cs="Lucida Console"/>
          <w:sz w:val="14"/>
          <w:szCs w:val="14"/>
        </w:rPr>
        <w:t>|</w:t>
      </w:r>
    </w:p>
    <w:p w14:paraId="605E06B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VariableDeclarators ',' VariableDeclarator;</w:t>
      </w:r>
    </w:p>
    <w:p w14:paraId="12356DC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6C070F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VariableDeclarator:</w:t>
      </w:r>
    </w:p>
    <w:p w14:paraId="3FB9694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VariableDeclaratorId </w:t>
      </w:r>
      <w:r>
        <w:rPr>
          <w:rFonts w:ascii="Lucida Console" w:hAnsi="Lucida Console" w:cs="Lucida Console"/>
          <w:sz w:val="14"/>
          <w:szCs w:val="14"/>
        </w:rPr>
        <w:t>|</w:t>
      </w:r>
    </w:p>
    <w:p w14:paraId="4708843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VariableDeclaratorId '=' VariableInitializer</w:t>
      </w:r>
      <w:r>
        <w:rPr>
          <w:rFonts w:ascii="Lucida Console" w:hAnsi="Lucida Console" w:cs="Lucida Console"/>
          <w:sz w:val="14"/>
          <w:szCs w:val="14"/>
        </w:rPr>
        <w:t>;</w:t>
      </w:r>
    </w:p>
    <w:p w14:paraId="2CC4E70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8DFE87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VariableDeclaratorId:</w:t>
      </w:r>
    </w:p>
    <w:p w14:paraId="60E5C67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 |</w:t>
      </w:r>
    </w:p>
    <w:p w14:paraId="69FAB32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 ':' IntegerLiteral;</w:t>
      </w:r>
    </w:p>
    <w:p w14:paraId="51B760F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30FCB5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VariableInitializer:</w:t>
      </w:r>
    </w:p>
    <w:p w14:paraId="0FF943E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ArrayInitializer |</w:t>
      </w:r>
    </w:p>
    <w:p w14:paraId="68AF4A6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Range;</w:t>
      </w:r>
    </w:p>
    <w:p w14:paraId="27C5BBC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7C1151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MethodDeclaration:</w:t>
      </w:r>
    </w:p>
    <w:p w14:paraId="7552C06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Metho</w:t>
      </w:r>
      <w:r w:rsidR="00D452AC">
        <w:rPr>
          <w:rFonts w:ascii="Lucida Console" w:hAnsi="Lucida Console" w:cs="Lucida Console"/>
          <w:sz w:val="14"/>
          <w:szCs w:val="14"/>
        </w:rPr>
        <w:t>dHeader MethodBody semicolonopt</w:t>
      </w:r>
      <w:r>
        <w:rPr>
          <w:rFonts w:ascii="Lucida Console" w:hAnsi="Lucida Console" w:cs="Lucida Console"/>
          <w:sz w:val="14"/>
          <w:szCs w:val="14"/>
        </w:rPr>
        <w:t>;</w:t>
      </w:r>
    </w:p>
    <w:p w14:paraId="02AB762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6E1588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MethodHeader:</w:t>
      </w:r>
    </w:p>
    <w:p w14:paraId="0E0D945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Type MethodDeclarator </w:t>
      </w:r>
      <w:r>
        <w:rPr>
          <w:rFonts w:ascii="Lucida Console" w:hAnsi="Lucida Console" w:cs="Lucida Console"/>
          <w:sz w:val="14"/>
          <w:szCs w:val="14"/>
        </w:rPr>
        <w:t>|</w:t>
      </w:r>
    </w:p>
    <w:p w14:paraId="3A0012D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w:t>
      </w:r>
      <w:r w:rsidR="00D452AC">
        <w:rPr>
          <w:rFonts w:ascii="Lucida Console" w:hAnsi="Lucida Console" w:cs="Lucida Console"/>
          <w:sz w:val="14"/>
          <w:szCs w:val="14"/>
        </w:rPr>
        <w:t>ualifiers Type MethodDeclarator</w:t>
      </w:r>
      <w:r>
        <w:rPr>
          <w:rFonts w:ascii="Lucida Console" w:hAnsi="Lucida Console" w:cs="Lucida Console"/>
          <w:sz w:val="14"/>
          <w:szCs w:val="14"/>
        </w:rPr>
        <w:t>;</w:t>
      </w:r>
    </w:p>
    <w:p w14:paraId="2FE0169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2CE80E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MethodDeclarator:</w:t>
      </w:r>
    </w:p>
    <w:p w14:paraId="0734220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MethodDeclaratorName '(' </w:t>
      </w:r>
      <w:r w:rsidR="00B93B66">
        <w:rPr>
          <w:rFonts w:ascii="Lucida Console" w:hAnsi="Lucida Console" w:cs="Lucida Console"/>
          <w:sz w:val="14"/>
          <w:szCs w:val="14"/>
        </w:rPr>
        <w:t>FormalParameterListopt ')'</w:t>
      </w:r>
      <w:r>
        <w:rPr>
          <w:rFonts w:ascii="Lucida Console" w:hAnsi="Lucida Console" w:cs="Lucida Console"/>
          <w:sz w:val="14"/>
          <w:szCs w:val="14"/>
        </w:rPr>
        <w:t>;</w:t>
      </w:r>
    </w:p>
    <w:p w14:paraId="7609D63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26B988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MethodDeclaratorName:</w:t>
      </w:r>
    </w:p>
    <w:p w14:paraId="24C754D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w:t>
      </w:r>
    </w:p>
    <w:p w14:paraId="0E0DFE2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9DB7C9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FormalParameterListopt: |</w:t>
      </w:r>
    </w:p>
    <w:p w14:paraId="0447EB6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FormalParameterList;</w:t>
      </w:r>
    </w:p>
    <w:p w14:paraId="561E7E8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AE8A5A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FormalParameterList:</w:t>
      </w:r>
    </w:p>
    <w:p w14:paraId="7A28FD9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FormalParameter |</w:t>
      </w:r>
    </w:p>
    <w:p w14:paraId="119593F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FormalParameterList ',' FormalParameter;</w:t>
      </w:r>
    </w:p>
    <w:p w14:paraId="3259A22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3AD7F1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FormalParameter:</w:t>
      </w:r>
    </w:p>
    <w:p w14:paraId="21F16A8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Type VariableDeclaratorId </w:t>
      </w:r>
      <w:r>
        <w:rPr>
          <w:rFonts w:ascii="Lucida Console" w:hAnsi="Lucida Console" w:cs="Lucida Console"/>
          <w:sz w:val="14"/>
          <w:szCs w:val="14"/>
        </w:rPr>
        <w:t>|</w:t>
      </w:r>
    </w:p>
    <w:p w14:paraId="45916AD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w:t>
      </w:r>
      <w:r w:rsidR="00B93B66">
        <w:rPr>
          <w:rFonts w:ascii="Lucida Console" w:hAnsi="Lucida Console" w:cs="Lucida Console"/>
          <w:sz w:val="14"/>
          <w:szCs w:val="14"/>
        </w:rPr>
        <w:t>fiers Type VariableDeclaratorId</w:t>
      </w:r>
      <w:r>
        <w:rPr>
          <w:rFonts w:ascii="Lucida Console" w:hAnsi="Lucida Console" w:cs="Lucida Console"/>
          <w:sz w:val="14"/>
          <w:szCs w:val="14"/>
        </w:rPr>
        <w:t>;</w:t>
      </w:r>
    </w:p>
    <w:p w14:paraId="76BD1FE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07E0B0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MethodBody:</w:t>
      </w:r>
    </w:p>
    <w:p w14:paraId="0E790BC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PlainMethodBody;</w:t>
      </w:r>
    </w:p>
    <w:p w14:paraId="54C629D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13FCE5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PlainMethodBody:</w:t>
      </w:r>
    </w:p>
    <w:p w14:paraId="17DB79A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Block;</w:t>
      </w:r>
    </w:p>
    <w:p w14:paraId="59D7EA2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B3E506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ConstructorDeclaration:</w:t>
      </w:r>
    </w:p>
    <w:p w14:paraId="30A04E4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ConstructorDeclarat</w:t>
      </w:r>
      <w:r w:rsidR="00B93B66">
        <w:rPr>
          <w:rFonts w:ascii="Lucida Console" w:hAnsi="Lucida Console" w:cs="Lucida Console"/>
          <w:sz w:val="14"/>
          <w:szCs w:val="14"/>
        </w:rPr>
        <w:t>or ConstructorBody semicolonopt</w:t>
      </w:r>
      <w:r>
        <w:rPr>
          <w:rFonts w:ascii="Lucida Console" w:hAnsi="Lucida Console" w:cs="Lucida Console"/>
          <w:sz w:val="14"/>
          <w:szCs w:val="14"/>
        </w:rPr>
        <w:t>;</w:t>
      </w:r>
    </w:p>
    <w:p w14:paraId="10E7A3C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181F22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semicolonopt: |</w:t>
      </w:r>
    </w:p>
    <w:p w14:paraId="113400F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314BC3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D84AF2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ConstructorDeclarator:</w:t>
      </w:r>
    </w:p>
    <w:p w14:paraId="0640D8C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ConstructorDeclaratorName </w:t>
      </w:r>
      <w:r w:rsidR="00C12979">
        <w:rPr>
          <w:rFonts w:ascii="Lucida Console" w:hAnsi="Lucida Console" w:cs="Lucida Console"/>
          <w:sz w:val="14"/>
          <w:szCs w:val="14"/>
        </w:rPr>
        <w:t xml:space="preserve">'(' FormalParameterListopt ')' </w:t>
      </w:r>
      <w:r>
        <w:rPr>
          <w:rFonts w:ascii="Lucida Console" w:hAnsi="Lucida Console" w:cs="Lucida Console"/>
          <w:sz w:val="14"/>
          <w:szCs w:val="14"/>
        </w:rPr>
        <w:t>|</w:t>
      </w:r>
    </w:p>
    <w:p w14:paraId="00C8B05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ConstructorDeclaratorName</w:t>
      </w:r>
      <w:r w:rsidR="00B93B66">
        <w:rPr>
          <w:rFonts w:ascii="Lucida Console" w:hAnsi="Lucida Console" w:cs="Lucida Console"/>
          <w:sz w:val="14"/>
          <w:szCs w:val="14"/>
        </w:rPr>
        <w:t xml:space="preserve"> '(' FormalParameterListopt ')'</w:t>
      </w:r>
      <w:r>
        <w:rPr>
          <w:rFonts w:ascii="Lucida Console" w:hAnsi="Lucida Console" w:cs="Lucida Console"/>
          <w:sz w:val="14"/>
          <w:szCs w:val="14"/>
        </w:rPr>
        <w:t>;</w:t>
      </w:r>
    </w:p>
    <w:p w14:paraId="2E22E5D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BD7F48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ConstructorDeclaratorName:</w:t>
      </w:r>
    </w:p>
    <w:p w14:paraId="76CB827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w:t>
      </w:r>
    </w:p>
    <w:p w14:paraId="7859EF8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D46144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ConstructorBody:</w:t>
      </w:r>
    </w:p>
    <w:p w14:paraId="7485081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FD30D2">
        <w:rPr>
          <w:rFonts w:ascii="Lucida Console" w:hAnsi="Lucida Console" w:cs="Lucida Console"/>
          <w:sz w:val="14"/>
          <w:szCs w:val="14"/>
        </w:rPr>
        <w:t xml:space="preserve">'{' BlockStatementsopt '}' </w:t>
      </w:r>
      <w:r>
        <w:rPr>
          <w:rFonts w:ascii="Lucida Console" w:hAnsi="Lucida Console" w:cs="Lucida Console"/>
          <w:sz w:val="14"/>
          <w:szCs w:val="14"/>
        </w:rPr>
        <w:t>|</w:t>
      </w:r>
    </w:p>
    <w:p w14:paraId="2E933BF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ExplicitConstructorInvocation BlockStatementsopt '}';</w:t>
      </w:r>
    </w:p>
    <w:p w14:paraId="6170007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0CDD21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BlockStatementsopt: |</w:t>
      </w:r>
    </w:p>
    <w:p w14:paraId="1302349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BlockStatements;</w:t>
      </w:r>
    </w:p>
    <w:p w14:paraId="56A87C7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8BAD0F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ExplicitConstructorInvocation:</w:t>
      </w:r>
    </w:p>
    <w:p w14:paraId="51F087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'super' '(' ')'  ';' |</w:t>
      </w:r>
    </w:p>
    <w:p w14:paraId="1380859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'super' '(' ArgumentList ')' </w:t>
      </w:r>
      <w:r>
        <w:rPr>
          <w:rFonts w:ascii="Lucida Console" w:hAnsi="Lucida Console" w:cs="Lucida Console"/>
          <w:sz w:val="14"/>
          <w:szCs w:val="14"/>
        </w:rPr>
        <w:t>';';</w:t>
      </w:r>
    </w:p>
    <w:p w14:paraId="4491398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25819A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AbstractConstructorDeclaration:</w:t>
      </w:r>
    </w:p>
    <w:p w14:paraId="58DCE4F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w:t>
      </w:r>
      <w:r w:rsidR="00D452AC">
        <w:rPr>
          <w:rFonts w:ascii="Lucida Console" w:hAnsi="Lucida Console" w:cs="Lucida Console"/>
          <w:sz w:val="14"/>
          <w:szCs w:val="14"/>
        </w:rPr>
        <w:t xml:space="preserve">      ConstructorDeclarator ';'</w:t>
      </w:r>
      <w:r>
        <w:rPr>
          <w:rFonts w:ascii="Lucida Console" w:hAnsi="Lucida Console" w:cs="Lucida Console"/>
          <w:sz w:val="14"/>
          <w:szCs w:val="14"/>
        </w:rPr>
        <w:t>;</w:t>
      </w:r>
    </w:p>
    <w:p w14:paraId="2D480A7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FC6E01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DestructorDeclaration:</w:t>
      </w:r>
    </w:p>
    <w:p w14:paraId="4B905A5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DestructorDeclarator</w:t>
      </w:r>
    </w:p>
    <w:p w14:paraId="7BE61F4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DestructorBody semicolonopt ;</w:t>
      </w:r>
    </w:p>
    <w:p w14:paraId="464AF40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480BFE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DestructorDeclarator:</w:t>
      </w:r>
    </w:p>
    <w:p w14:paraId="1A4E06F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DestructorDeclaratorName '(' ')'  |</w:t>
      </w:r>
    </w:p>
    <w:p w14:paraId="3E6CE3C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DestructorDeclaratorName '(' ')';</w:t>
      </w:r>
    </w:p>
    <w:p w14:paraId="726A304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ECB642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DestructorDeclaratorName:</w:t>
      </w:r>
    </w:p>
    <w:p w14:paraId="0BCEA50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SimpleName;</w:t>
      </w:r>
    </w:p>
    <w:p w14:paraId="119CFA0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E315A4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DestructorBody:</w:t>
      </w:r>
    </w:p>
    <w:p w14:paraId="566221C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BlockStatementsopt '}';</w:t>
      </w:r>
    </w:p>
    <w:p w14:paraId="0DB7898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5246BB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AbstractDestructorDeclaration:</w:t>
      </w:r>
    </w:p>
    <w:p w14:paraId="7144491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D452AC">
        <w:rPr>
          <w:rFonts w:ascii="Lucida Console" w:hAnsi="Lucida Console" w:cs="Lucida Console"/>
          <w:sz w:val="14"/>
          <w:szCs w:val="14"/>
        </w:rPr>
        <w:t xml:space="preserve">       DestructorDeclarator ';'</w:t>
      </w:r>
      <w:r>
        <w:rPr>
          <w:rFonts w:ascii="Lucida Console" w:hAnsi="Lucida Console" w:cs="Lucida Console"/>
          <w:sz w:val="14"/>
          <w:szCs w:val="14"/>
        </w:rPr>
        <w:t>;</w:t>
      </w:r>
    </w:p>
    <w:p w14:paraId="63B5688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178B7A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InterfaceDeclaration:</w:t>
      </w:r>
    </w:p>
    <w:p w14:paraId="4F2B222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'interface'  SimpleName ExtendsInterfacesopt InterfaceBody  |</w:t>
      </w:r>
    </w:p>
    <w:p w14:paraId="44C9A50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'interface'  SimpleName ExtendsInterfacesopt InterfaceBody ;</w:t>
      </w:r>
    </w:p>
    <w:p w14:paraId="06CDEC1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4E71EA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ExtendsInterfacesopt: |</w:t>
      </w:r>
    </w:p>
    <w:p w14:paraId="5190910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'extends' </w:t>
      </w:r>
      <w:r>
        <w:rPr>
          <w:rFonts w:ascii="Lucida Console" w:hAnsi="Lucida Console" w:cs="Lucida Console"/>
          <w:sz w:val="14"/>
          <w:szCs w:val="14"/>
        </w:rPr>
        <w:t>InterfaceTypeList;</w:t>
      </w:r>
    </w:p>
    <w:p w14:paraId="3218FD5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3BB716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InterfaceBody: '{'  InterfaceMemberDeclarationsopt '}';</w:t>
      </w:r>
    </w:p>
    <w:p w14:paraId="48FA803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D15AB3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InterfaceMemberDeclarationsopt: |</w:t>
      </w:r>
    </w:p>
    <w:p w14:paraId="5356A37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InterfaceMemberDeclarations;</w:t>
      </w:r>
    </w:p>
    <w:p w14:paraId="3DC9EC7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68067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InterfaceMemberDeclarations:</w:t>
      </w:r>
    </w:p>
    <w:p w14:paraId="0704A3B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InterfaceMemberDeclaration |</w:t>
      </w:r>
    </w:p>
    <w:p w14:paraId="58096B3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InterfaceMemberDeclarations InterfaceMemberDeclaration;</w:t>
      </w:r>
    </w:p>
    <w:p w14:paraId="7C61E3C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26B62B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InterfaceMemberDeclaration:</w:t>
      </w:r>
    </w:p>
    <w:p w14:paraId="7CB6ED3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FieldDeclaration          |</w:t>
      </w:r>
    </w:p>
    <w:p w14:paraId="10B6E53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AbstractMethodDeclaration |</w:t>
      </w:r>
    </w:p>
    <w:p w14:paraId="53845C9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EnumDeclaration           |</w:t>
      </w:r>
    </w:p>
    <w:p w14:paraId="17E14FD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39BFF6E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46F6D3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AbstractMethodDeclaration:</w:t>
      </w:r>
    </w:p>
    <w:p w14:paraId="11BE5990" w14:textId="77777777" w:rsidR="00872840" w:rsidRDefault="00D452AC"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MethodHeader  ';'</w:t>
      </w:r>
      <w:r w:rsidR="00872840">
        <w:rPr>
          <w:rFonts w:ascii="Lucida Console" w:hAnsi="Lucida Console" w:cs="Lucida Console"/>
          <w:sz w:val="14"/>
          <w:szCs w:val="14"/>
        </w:rPr>
        <w:t>;</w:t>
      </w:r>
    </w:p>
    <w:p w14:paraId="4E7E96B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968ED8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EnumDeclaration:</w:t>
      </w:r>
    </w:p>
    <w:p w14:paraId="796D485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 '{' EnumValueDeclarators '}' |</w:t>
      </w:r>
    </w:p>
    <w:p w14:paraId="707CBB1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'enum' '{' EnumValueDeclarators '}' ';';</w:t>
      </w:r>
    </w:p>
    <w:p w14:paraId="7C2370C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6AB288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EnumDeclaration:</w:t>
      </w:r>
    </w:p>
    <w:p w14:paraId="1F3EF54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 SimpleName EnumBody |</w:t>
      </w:r>
    </w:p>
    <w:p w14:paraId="4D55433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'enum' SimpleName EnumBody ';';</w:t>
      </w:r>
    </w:p>
    <w:p w14:paraId="5B018B2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544F52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EnumBody: '{' EnumValueDeclarators '}';</w:t>
      </w:r>
    </w:p>
    <w:p w14:paraId="217E58D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722673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EnumValueDeclarators:</w:t>
      </w:r>
    </w:p>
    <w:p w14:paraId="4DDDF37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EnumValueDeclarator </w:t>
      </w:r>
      <w:r>
        <w:rPr>
          <w:rFonts w:ascii="Lucida Console" w:hAnsi="Lucida Console" w:cs="Lucida Console"/>
          <w:sz w:val="14"/>
          <w:szCs w:val="14"/>
        </w:rPr>
        <w:t>|</w:t>
      </w:r>
    </w:p>
    <w:p w14:paraId="56D29B5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EnumValueDeclarators ',' EnumValueDeclarator;</w:t>
      </w:r>
    </w:p>
    <w:p w14:paraId="689F04E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78C85C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EnumValueDeclarator:</w:t>
      </w:r>
    </w:p>
    <w:p w14:paraId="24F6394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EnumValueDeclaratorId  |</w:t>
      </w:r>
    </w:p>
    <w:p w14:paraId="14FF516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D452AC">
        <w:rPr>
          <w:rFonts w:ascii="Lucida Console" w:hAnsi="Lucida Console" w:cs="Lucida Console"/>
          <w:sz w:val="14"/>
          <w:szCs w:val="14"/>
        </w:rPr>
        <w:t>EnumValueDeclaratorId '=' Range</w:t>
      </w:r>
      <w:r>
        <w:rPr>
          <w:rFonts w:ascii="Lucida Console" w:hAnsi="Lucida Console" w:cs="Lucida Console"/>
          <w:sz w:val="14"/>
          <w:szCs w:val="14"/>
        </w:rPr>
        <w:t>;</w:t>
      </w:r>
    </w:p>
    <w:p w14:paraId="21E2874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A6C84B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EnumValueDeclaratorId:</w:t>
      </w:r>
    </w:p>
    <w:p w14:paraId="002D074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w:t>
      </w:r>
    </w:p>
    <w:p w14:paraId="5A7BEBC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F102C3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ArrayInitializer:</w:t>
      </w:r>
    </w:p>
    <w:p w14:paraId="0A7D582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VariableInitializers '}' |</w:t>
      </w:r>
    </w:p>
    <w:p w14:paraId="05ABBB0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VariableInitializers ',' '}';</w:t>
      </w:r>
    </w:p>
    <w:p w14:paraId="2832630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00E67A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VariableInitializers:</w:t>
      </w:r>
    </w:p>
    <w:p w14:paraId="33AA3BA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VariableInitializer </w:t>
      </w:r>
      <w:r>
        <w:rPr>
          <w:rFonts w:ascii="Lucida Console" w:hAnsi="Lucida Console" w:cs="Lucida Console"/>
          <w:sz w:val="14"/>
          <w:szCs w:val="14"/>
        </w:rPr>
        <w:t>|</w:t>
      </w:r>
    </w:p>
    <w:p w14:paraId="24BFE11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VariableIniti</w:t>
      </w:r>
      <w:r w:rsidR="00D452AC">
        <w:rPr>
          <w:rFonts w:ascii="Lucida Console" w:hAnsi="Lucida Console" w:cs="Lucida Console"/>
          <w:sz w:val="14"/>
          <w:szCs w:val="14"/>
        </w:rPr>
        <w:t>alizers ',' VariableInitializer</w:t>
      </w:r>
      <w:r>
        <w:rPr>
          <w:rFonts w:ascii="Lucida Console" w:hAnsi="Lucida Console" w:cs="Lucida Console"/>
          <w:sz w:val="14"/>
          <w:szCs w:val="14"/>
        </w:rPr>
        <w:t>;</w:t>
      </w:r>
    </w:p>
    <w:p w14:paraId="702B249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228A58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QueuedBlock:</w:t>
      </w:r>
    </w:p>
    <w:p w14:paraId="2C62131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QueuedExpression '&lt;=&gt;' Block;</w:t>
      </w:r>
    </w:p>
    <w:p w14:paraId="498423C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D5DD79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Block:</w:t>
      </w:r>
    </w:p>
    <w:p w14:paraId="4423D80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BlockStatementsopt '}';</w:t>
      </w:r>
    </w:p>
    <w:p w14:paraId="2E2446A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0B7965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BlockStatements:</w:t>
      </w:r>
    </w:p>
    <w:p w14:paraId="5E1046E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BlockStatement |</w:t>
      </w:r>
    </w:p>
    <w:p w14:paraId="317BD81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BlockStatements BlockStatement;</w:t>
      </w:r>
    </w:p>
    <w:p w14:paraId="771DC69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C587FB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BlockStatement:</w:t>
      </w:r>
    </w:p>
    <w:p w14:paraId="7A27BEC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LocalVariableDeclarationStatement |</w:t>
      </w:r>
    </w:p>
    <w:p w14:paraId="61CEE6C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EnumDeclaration                   |</w:t>
      </w:r>
    </w:p>
    <w:p w14:paraId="5979594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Statement ;</w:t>
      </w:r>
    </w:p>
    <w:p w14:paraId="1F620C7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F84589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LocalVariableDeclarationStatement:</w:t>
      </w:r>
    </w:p>
    <w:p w14:paraId="6347774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LocalVariableDeclaration </w:t>
      </w:r>
      <w:r>
        <w:rPr>
          <w:rFonts w:ascii="Lucida Console" w:hAnsi="Lucida Console" w:cs="Lucida Console"/>
          <w:sz w:val="14"/>
          <w:szCs w:val="14"/>
        </w:rPr>
        <w:t>';';</w:t>
      </w:r>
    </w:p>
    <w:p w14:paraId="47B7407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C303FF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LocalVariableDeclaration:</w:t>
      </w:r>
    </w:p>
    <w:p w14:paraId="4212A57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Type Variabl</w:t>
      </w:r>
      <w:r w:rsidR="00B93B66">
        <w:rPr>
          <w:rFonts w:ascii="Lucida Console" w:hAnsi="Lucida Console" w:cs="Lucida Console"/>
          <w:sz w:val="14"/>
          <w:szCs w:val="14"/>
        </w:rPr>
        <w:t xml:space="preserve">eDeclarators </w:t>
      </w:r>
      <w:r>
        <w:rPr>
          <w:rFonts w:ascii="Lucida Console" w:hAnsi="Lucida Console" w:cs="Lucida Console"/>
          <w:sz w:val="14"/>
          <w:szCs w:val="14"/>
        </w:rPr>
        <w:t>|</w:t>
      </w:r>
    </w:p>
    <w:p w14:paraId="6061E18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Type VariableDeclarators ;</w:t>
      </w:r>
    </w:p>
    <w:p w14:paraId="2615CD1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D69A50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Statement:</w:t>
      </w:r>
    </w:p>
    <w:p w14:paraId="48EDB85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StatementWithoutTrailingSubstatement |</w:t>
      </w:r>
    </w:p>
    <w:p w14:paraId="62C4D80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IfThenStatement                      |</w:t>
      </w:r>
    </w:p>
    <w:p w14:paraId="34A0BE9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IfThenElseStatement                  |</w:t>
      </w:r>
    </w:p>
    <w:p w14:paraId="15BC81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ForStatement</w:t>
      </w:r>
    </w:p>
    <w:p w14:paraId="7BB61D6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493E7D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933008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StatementNoShortIf:</w:t>
      </w:r>
    </w:p>
    <w:p w14:paraId="04A6E19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StatementWithoutTrailingSubstatement |</w:t>
      </w:r>
    </w:p>
    <w:p w14:paraId="1129A62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IfThenElseStatementNoShortIf         |</w:t>
      </w:r>
    </w:p>
    <w:p w14:paraId="05D77AB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WhileStatementNoShortIf              |</w:t>
      </w:r>
    </w:p>
    <w:p w14:paraId="368B647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ForStatementNoShortIf;</w:t>
      </w:r>
    </w:p>
    <w:p w14:paraId="1C9A2CF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1BB72E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StatementWithoutTrailingSubstatement:</w:t>
      </w:r>
    </w:p>
    <w:p w14:paraId="6F3478E3" w14:textId="77777777" w:rsidR="006250BA" w:rsidRDefault="00872840"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w:t>
      </w:r>
      <w:r w:rsidR="006250BA">
        <w:rPr>
          <w:rFonts w:ascii="Lucida Console" w:hAnsi="Lucida Console" w:cs="Lucida Console"/>
          <w:sz w:val="14"/>
          <w:szCs w:val="14"/>
        </w:rPr>
        <w:t>LabelStatement          |</w:t>
      </w:r>
    </w:p>
    <w:p w14:paraId="4B0E7C4C" w14:textId="77777777" w:rsidR="00872840" w:rsidRDefault="006250BA"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872840">
        <w:rPr>
          <w:rFonts w:ascii="Lucida Console" w:hAnsi="Lucida Console" w:cs="Lucida Console"/>
          <w:sz w:val="14"/>
          <w:szCs w:val="14"/>
        </w:rPr>
        <w:t>Block                   |</w:t>
      </w:r>
    </w:p>
    <w:p w14:paraId="05C355B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QueuedBlock             |</w:t>
      </w:r>
    </w:p>
    <w:p w14:paraId="31BCFD3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EmptyStatement          |</w:t>
      </w:r>
    </w:p>
    <w:p w14:paraId="3A4BF53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ExpressionStatement     |</w:t>
      </w:r>
    </w:p>
    <w:p w14:paraId="0F0BE41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SwitchStatement         |</w:t>
      </w:r>
    </w:p>
    <w:p w14:paraId="563A831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DoStatement             |</w:t>
      </w:r>
    </w:p>
    <w:p w14:paraId="1DC4452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BreakStatement          |</w:t>
      </w:r>
    </w:p>
    <w:p w14:paraId="0D9CBDC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ContinueStatement       |</w:t>
      </w:r>
    </w:p>
    <w:p w14:paraId="512A783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ReturnStatement         |</w:t>
      </w:r>
    </w:p>
    <w:p w14:paraId="6553349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EmbeddedStatement       |</w:t>
      </w:r>
    </w:p>
    <w:p w14:paraId="441577C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BuiltInCopyStatement    |</w:t>
      </w:r>
    </w:p>
    <w:p w14:paraId="06A1990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BuiltInCompareStatement |</w:t>
      </w:r>
    </w:p>
    <w:p w14:paraId="0077E20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BuiltInSetGetStatement  |</w:t>
      </w:r>
    </w:p>
    <w:p w14:paraId="1226190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TryCatchStatement       |</w:t>
      </w:r>
    </w:p>
    <w:p w14:paraId="5A9A10A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ThrowStatement;</w:t>
      </w:r>
    </w:p>
    <w:p w14:paraId="637CF0F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B34978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EmptyStatement:</w:t>
      </w:r>
    </w:p>
    <w:p w14:paraId="3BA7176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143984B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DA52017" w14:textId="77777777" w:rsidR="006250BA" w:rsidRDefault="006250BA" w:rsidP="006250BA">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LabelStatement:</w:t>
      </w:r>
    </w:p>
    <w:p w14:paraId="42CD1ABA" w14:textId="77777777" w:rsidR="006250BA" w:rsidRDefault="006250BA" w:rsidP="006250BA">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 ‘:’ ';';</w:t>
      </w:r>
    </w:p>
    <w:p w14:paraId="51871B86" w14:textId="77777777" w:rsidR="006250BA" w:rsidRDefault="006250BA" w:rsidP="00872840">
      <w:pPr>
        <w:autoSpaceDE w:val="0"/>
        <w:autoSpaceDN w:val="0"/>
        <w:adjustRightInd w:val="0"/>
        <w:spacing w:after="0" w:line="240" w:lineRule="auto"/>
        <w:rPr>
          <w:rFonts w:ascii="Lucida Console" w:hAnsi="Lucida Console" w:cs="Lucida Console"/>
          <w:sz w:val="14"/>
          <w:szCs w:val="14"/>
        </w:rPr>
      </w:pPr>
    </w:p>
    <w:p w14:paraId="4737C83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ExpressionStatement:</w:t>
      </w:r>
    </w:p>
    <w:p w14:paraId="4209767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D452AC">
        <w:rPr>
          <w:rFonts w:ascii="Lucida Console" w:hAnsi="Lucida Console" w:cs="Lucida Console"/>
          <w:sz w:val="14"/>
          <w:szCs w:val="14"/>
        </w:rPr>
        <w:t xml:space="preserve">    ExpressionStatementList ';'</w:t>
      </w:r>
      <w:r>
        <w:rPr>
          <w:rFonts w:ascii="Lucida Console" w:hAnsi="Lucida Console" w:cs="Lucida Console"/>
          <w:sz w:val="14"/>
          <w:szCs w:val="14"/>
        </w:rPr>
        <w:t>;</w:t>
      </w:r>
    </w:p>
    <w:p w14:paraId="0013B1A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E93A43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ExpressionStatementList:</w:t>
      </w:r>
    </w:p>
    <w:p w14:paraId="510ED90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StatementExpression </w:t>
      </w:r>
      <w:r>
        <w:rPr>
          <w:rFonts w:ascii="Lucida Console" w:hAnsi="Lucida Console" w:cs="Lucida Console"/>
          <w:sz w:val="14"/>
          <w:szCs w:val="14"/>
        </w:rPr>
        <w:t>|</w:t>
      </w:r>
    </w:p>
    <w:p w14:paraId="41A9826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ExpressionStatementList ',' StatementExpression ;</w:t>
      </w:r>
    </w:p>
    <w:p w14:paraId="1EFCD0B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3E086E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StatementExpression:</w:t>
      </w:r>
    </w:p>
    <w:p w14:paraId="37A508A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 |</w:t>
      </w:r>
    </w:p>
    <w:p w14:paraId="51494D8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DeleteExpression;</w:t>
      </w:r>
    </w:p>
    <w:p w14:paraId="0430E92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36C2E5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IfThenStatement:</w:t>
      </w:r>
    </w:p>
    <w:p w14:paraId="483B996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'if' '(' Expression ')' Statement;</w:t>
      </w:r>
    </w:p>
    <w:p w14:paraId="3178C24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0C32BE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IfThenElseStatement:</w:t>
      </w:r>
    </w:p>
    <w:p w14:paraId="5A777F7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'if' '(' Expression ')' StatementNoShortIf 'else' Statement;</w:t>
      </w:r>
    </w:p>
    <w:p w14:paraId="3562474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6548F6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IfThenElseStatementNoShortIf:</w:t>
      </w:r>
    </w:p>
    <w:p w14:paraId="450E803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'if' '(' Expression ')' StatementNoShortIf 'else' StatementNoShortIf;</w:t>
      </w:r>
    </w:p>
    <w:p w14:paraId="5859AC5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335C18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SwitchStatement:</w:t>
      </w:r>
    </w:p>
    <w:p w14:paraId="404E20C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'switch' '(' Expression ')'</w:t>
      </w:r>
      <w:r w:rsidR="00D452AC">
        <w:rPr>
          <w:rFonts w:ascii="Lucida Console" w:hAnsi="Lucida Console" w:cs="Lucida Console"/>
          <w:sz w:val="14"/>
          <w:szCs w:val="14"/>
        </w:rPr>
        <w:t xml:space="preserve"> '{' SwitchBlock '}'</w:t>
      </w:r>
      <w:r>
        <w:rPr>
          <w:rFonts w:ascii="Lucida Console" w:hAnsi="Lucida Console" w:cs="Lucida Console"/>
          <w:sz w:val="14"/>
          <w:szCs w:val="14"/>
        </w:rPr>
        <w:t>;</w:t>
      </w:r>
    </w:p>
    <w:p w14:paraId="104D1A4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8F5593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SwitchBlock:                       |</w:t>
      </w:r>
    </w:p>
    <w:p w14:paraId="776DCF1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SwitchBlockStatementGroups |</w:t>
      </w:r>
    </w:p>
    <w:p w14:paraId="4AAE229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SwitchLabels               |</w:t>
      </w:r>
    </w:p>
    <w:p w14:paraId="157192C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SwitchBlockStatementGroups SwitchLabels;</w:t>
      </w:r>
    </w:p>
    <w:p w14:paraId="4117F42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EFDF6D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SwitchBlockStatementGroups:</w:t>
      </w:r>
    </w:p>
    <w:p w14:paraId="7FF3C0A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SwitchBlockStatementGroup |</w:t>
      </w:r>
    </w:p>
    <w:p w14:paraId="45323D4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SwitchBlockStatementGroups SwitchBlockStatementGroup;</w:t>
      </w:r>
    </w:p>
    <w:p w14:paraId="3366983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1E9C59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SwitchBlockStatementGroup:</w:t>
      </w:r>
    </w:p>
    <w:p w14:paraId="004D8B9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SwitchLabels BlockStatements;</w:t>
      </w:r>
    </w:p>
    <w:p w14:paraId="39F01A7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B34EB9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SwitchLabels:</w:t>
      </w:r>
    </w:p>
    <w:p w14:paraId="483F0D0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SwitchLabel |</w:t>
      </w:r>
    </w:p>
    <w:p w14:paraId="35E35AC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SwitchLabels SwitchLabel;</w:t>
      </w:r>
    </w:p>
    <w:p w14:paraId="6E1D3AB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26326F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SwitchLabel:</w:t>
      </w:r>
    </w:p>
    <w:p w14:paraId="60DAEED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'case' ConstantExpression  ':' |</w:t>
      </w:r>
    </w:p>
    <w:p w14:paraId="4A0A1DA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'default'</w:t>
      </w:r>
      <w:r w:rsidR="00D452AC">
        <w:rPr>
          <w:rFonts w:ascii="Lucida Console" w:hAnsi="Lucida Console" w:cs="Lucida Console"/>
          <w:sz w:val="14"/>
          <w:szCs w:val="14"/>
        </w:rPr>
        <w:t xml:space="preserve"> ':'</w:t>
      </w:r>
      <w:r>
        <w:rPr>
          <w:rFonts w:ascii="Lucida Console" w:hAnsi="Lucida Console" w:cs="Lucida Console"/>
          <w:sz w:val="14"/>
          <w:szCs w:val="14"/>
        </w:rPr>
        <w:t>;</w:t>
      </w:r>
    </w:p>
    <w:p w14:paraId="01205E3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1CA656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TryCatchStatement:</w:t>
      </w:r>
    </w:p>
    <w:p w14:paraId="5CA1E87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'try' Block CatchListopt Catchallopt;</w:t>
      </w:r>
    </w:p>
    <w:p w14:paraId="4A5F97F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056835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CatchListopt: |</w:t>
      </w:r>
    </w:p>
    <w:p w14:paraId="21F8ECC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CatchList;</w:t>
      </w:r>
    </w:p>
    <w:p w14:paraId="659F8DA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509AB2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CatchList:</w:t>
      </w:r>
    </w:p>
    <w:p w14:paraId="4EF7406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'catch'</w:t>
      </w:r>
      <w:r w:rsidR="00FD30D2">
        <w:rPr>
          <w:rFonts w:ascii="Lucida Console" w:hAnsi="Lucida Console" w:cs="Lucida Console"/>
          <w:sz w:val="14"/>
          <w:szCs w:val="14"/>
        </w:rPr>
        <w:t xml:space="preserve"> '(' FormalParameter ')' Block </w:t>
      </w:r>
      <w:r>
        <w:rPr>
          <w:rFonts w:ascii="Lucida Console" w:hAnsi="Lucida Console" w:cs="Lucida Console"/>
          <w:sz w:val="14"/>
          <w:szCs w:val="14"/>
        </w:rPr>
        <w:t>|</w:t>
      </w:r>
    </w:p>
    <w:p w14:paraId="7E6E44F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CatchList 'catch</w:t>
      </w:r>
      <w:r w:rsidR="00D452AC">
        <w:rPr>
          <w:rFonts w:ascii="Lucida Console" w:hAnsi="Lucida Console" w:cs="Lucida Console"/>
          <w:sz w:val="14"/>
          <w:szCs w:val="14"/>
        </w:rPr>
        <w:t>' '(' FormalParameter ')' Block</w:t>
      </w:r>
      <w:r>
        <w:rPr>
          <w:rFonts w:ascii="Lucida Console" w:hAnsi="Lucida Console" w:cs="Lucida Console"/>
          <w:sz w:val="14"/>
          <w:szCs w:val="14"/>
        </w:rPr>
        <w:t>;</w:t>
      </w:r>
    </w:p>
    <w:p w14:paraId="6759D07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B9F395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ThrowStatement:</w:t>
      </w:r>
    </w:p>
    <w:p w14:paraId="2668F10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'throw' ';' |</w:t>
      </w:r>
    </w:p>
    <w:p w14:paraId="22F3EC7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'throw' Expression ';';</w:t>
      </w:r>
    </w:p>
    <w:p w14:paraId="02C3774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FC3EE2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Catchallopt:</w:t>
      </w:r>
      <w:r w:rsidR="00B93B66">
        <w:rPr>
          <w:rFonts w:ascii="Lucida Console" w:hAnsi="Lucida Console" w:cs="Lucida Console"/>
          <w:color w:val="000000"/>
          <w:sz w:val="14"/>
          <w:szCs w:val="14"/>
        </w:rPr>
        <w:t xml:space="preserve"> </w:t>
      </w:r>
      <w:r>
        <w:rPr>
          <w:rFonts w:ascii="Lucida Console" w:hAnsi="Lucida Console" w:cs="Lucida Console"/>
          <w:sz w:val="14"/>
          <w:szCs w:val="14"/>
        </w:rPr>
        <w:t>|</w:t>
      </w:r>
    </w:p>
    <w:p w14:paraId="3A93543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'catchall' Block;</w:t>
      </w:r>
    </w:p>
    <w:p w14:paraId="41118B0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90E8FD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WhileStatement:</w:t>
      </w:r>
    </w:p>
    <w:p w14:paraId="1EB0E2D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'while' '(' Expression ')' Statement;</w:t>
      </w:r>
    </w:p>
    <w:p w14:paraId="02FBA46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ADFE4A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WhileStatementNoShortIf:</w:t>
      </w:r>
    </w:p>
    <w:p w14:paraId="4A52D81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'while' '(' Expression ')' StatementNoShortIf;</w:t>
      </w:r>
    </w:p>
    <w:p w14:paraId="6738045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B0C72E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DoStatement:</w:t>
      </w:r>
    </w:p>
    <w:p w14:paraId="57A0B8D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'do' State</w:t>
      </w:r>
      <w:r w:rsidR="00B93B66">
        <w:rPr>
          <w:rFonts w:ascii="Lucida Console" w:hAnsi="Lucida Console" w:cs="Lucida Console"/>
          <w:sz w:val="14"/>
          <w:szCs w:val="14"/>
        </w:rPr>
        <w:t>ment 'while' '(' Expression ')'</w:t>
      </w:r>
      <w:r>
        <w:rPr>
          <w:rFonts w:ascii="Lucida Console" w:hAnsi="Lucida Console" w:cs="Lucida Console"/>
          <w:sz w:val="14"/>
          <w:szCs w:val="14"/>
        </w:rPr>
        <w:t xml:space="preserve"> ';';</w:t>
      </w:r>
    </w:p>
    <w:p w14:paraId="4BE027D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1650FC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w:t>
      </w:r>
    </w:p>
    <w:p w14:paraId="4D1A8F9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w:t>
      </w:r>
    </w:p>
    <w:p w14:paraId="0F02A4E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37C71E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ForHeader:</w:t>
      </w:r>
    </w:p>
    <w:p w14:paraId="082B8CA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 '('</w:t>
      </w:r>
    </w:p>
    <w:p w14:paraId="09BFD0B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ForInitopt ';' Expressionopt ';' ForUpdateopt ')';</w:t>
      </w:r>
    </w:p>
    <w:p w14:paraId="1EB7B5F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8CD376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ForStatement:</w:t>
      </w:r>
    </w:p>
    <w:p w14:paraId="43D410E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ForHeader Statement ;</w:t>
      </w:r>
    </w:p>
    <w:p w14:paraId="3998A87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083821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ForInitopt: |</w:t>
      </w:r>
    </w:p>
    <w:p w14:paraId="4022BAA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ForInit;</w:t>
      </w:r>
    </w:p>
    <w:p w14:paraId="0F5F235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FDA5F9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ForStatementNoShortIf:</w:t>
      </w:r>
    </w:p>
    <w:p w14:paraId="0792388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ForHeader StatementNoShortIf ;</w:t>
      </w:r>
    </w:p>
    <w:p w14:paraId="0F8EE1D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779DBC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Expressionopt: |</w:t>
      </w:r>
    </w:p>
    <w:p w14:paraId="18F22F4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w:t>
      </w:r>
    </w:p>
    <w:p w14:paraId="1E0B73C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86494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ForInit:</w:t>
      </w:r>
    </w:p>
    <w:p w14:paraId="059711C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StatementExpressionList |</w:t>
      </w:r>
    </w:p>
    <w:p w14:paraId="0F917BD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LocalVariableDeclaration;</w:t>
      </w:r>
    </w:p>
    <w:p w14:paraId="5B49000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A9328B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ForUpdateopt: |</w:t>
      </w:r>
    </w:p>
    <w:p w14:paraId="1A8CFCD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ForUpdate;</w:t>
      </w:r>
    </w:p>
    <w:p w14:paraId="2DCBDB0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09F8EF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ForUpdate:</w:t>
      </w:r>
    </w:p>
    <w:p w14:paraId="043C5C4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StatementExpressionList;</w:t>
      </w:r>
    </w:p>
    <w:p w14:paraId="1AAC81E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7017C0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StatementExpressionList:</w:t>
      </w:r>
    </w:p>
    <w:p w14:paraId="3EFF2C8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StatementExpression |</w:t>
      </w:r>
    </w:p>
    <w:p w14:paraId="5E5D08B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StatementExpressionList ',' StatementExpression;</w:t>
      </w:r>
    </w:p>
    <w:p w14:paraId="322553F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D12F6A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BreakStatement:</w:t>
      </w:r>
    </w:p>
    <w:p w14:paraId="3B8C7EC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'break' </w:t>
      </w:r>
      <w:r>
        <w:rPr>
          <w:rFonts w:ascii="Lucida Console" w:hAnsi="Lucida Console" w:cs="Lucida Console"/>
          <w:sz w:val="14"/>
          <w:szCs w:val="14"/>
        </w:rPr>
        <w:t>';';</w:t>
      </w:r>
    </w:p>
    <w:p w14:paraId="17E7FDD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A021CB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ContinueStatement:</w:t>
      </w:r>
    </w:p>
    <w:p w14:paraId="7E154D4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'continue' </w:t>
      </w:r>
      <w:r>
        <w:rPr>
          <w:rFonts w:ascii="Lucida Console" w:hAnsi="Lucida Console" w:cs="Lucida Console"/>
          <w:sz w:val="14"/>
          <w:szCs w:val="14"/>
        </w:rPr>
        <w:t>';';</w:t>
      </w:r>
    </w:p>
    <w:p w14:paraId="1241CB9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12B7DC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ReturnStatement:</w:t>
      </w:r>
    </w:p>
    <w:p w14:paraId="7C84F7A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'return' </w:t>
      </w:r>
      <w:r>
        <w:rPr>
          <w:rFonts w:ascii="Lucida Console" w:hAnsi="Lucida Console" w:cs="Lucida Console"/>
          <w:sz w:val="14"/>
          <w:szCs w:val="14"/>
        </w:rPr>
        <w:t>Expressionopt ';';</w:t>
      </w:r>
    </w:p>
    <w:p w14:paraId="141EDDD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F31BB2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EmbeddedStatement:</w:t>
      </w:r>
    </w:p>
    <w:p w14:paraId="31E5A18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'#C' '{' EmbeddedCode '}'</w:t>
      </w:r>
      <w:r>
        <w:rPr>
          <w:rFonts w:ascii="Lucida Console" w:hAnsi="Lucida Console" w:cs="Lucida Console"/>
          <w:sz w:val="14"/>
          <w:szCs w:val="14"/>
        </w:rPr>
        <w:t xml:space="preserve"> |</w:t>
      </w:r>
    </w:p>
    <w:p w14:paraId="5172BAA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'#D' '{' EmbeddedCode '}'</w:t>
      </w:r>
      <w:r>
        <w:rPr>
          <w:rFonts w:ascii="Lucida Console" w:hAnsi="Lucida Console" w:cs="Lucida Console"/>
          <w:sz w:val="14"/>
          <w:szCs w:val="14"/>
        </w:rPr>
        <w:t>;</w:t>
      </w:r>
    </w:p>
    <w:p w14:paraId="396F166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5BBF5D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EmbeddedCode: |</w:t>
      </w:r>
    </w:p>
    <w:p w14:paraId="46D3135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CppCode                       |</w:t>
      </w:r>
    </w:p>
    <w:p w14:paraId="2A98FEF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EmbeddedNames                 |</w:t>
      </w:r>
    </w:p>
    <w:p w14:paraId="4A79285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CppCode EmbeddedNames         |</w:t>
      </w:r>
    </w:p>
    <w:p w14:paraId="250D3B5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CppCode EmbeddedNames CppCode |</w:t>
      </w:r>
    </w:p>
    <w:p w14:paraId="07AA591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EmbeddedNames CppCode;</w:t>
      </w:r>
    </w:p>
    <w:p w14:paraId="2D29859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CF642A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EmbeddedNames:</w:t>
      </w:r>
    </w:p>
    <w:p w14:paraId="7E67C9D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EmbeddedName               |</w:t>
      </w:r>
    </w:p>
    <w:p w14:paraId="6EB85B9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EmbeddedNames EmbeddedName |</w:t>
      </w:r>
    </w:p>
    <w:p w14:paraId="319F433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EmbeddedNames CppCode EmbeddedName;</w:t>
      </w:r>
    </w:p>
    <w:p w14:paraId="45E2833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DD01CC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EmbeddedName:</w:t>
      </w:r>
    </w:p>
    <w:p w14:paraId="53ED1C04" w14:textId="77777777" w:rsidR="00872840" w:rsidRDefault="00D452AC"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Dollar Name</w:t>
      </w:r>
      <w:r w:rsidR="00872840">
        <w:rPr>
          <w:rFonts w:ascii="Lucida Console" w:hAnsi="Lucida Console" w:cs="Lucida Console"/>
          <w:sz w:val="14"/>
          <w:szCs w:val="14"/>
        </w:rPr>
        <w:t>;</w:t>
      </w:r>
    </w:p>
    <w:p w14:paraId="4A58ACD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6EC1A8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Dollar:</w:t>
      </w:r>
    </w:p>
    <w:p w14:paraId="6AC1DBF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2A20A4C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15DCDB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BuiltInCopyStatement:</w:t>
      </w:r>
    </w:p>
    <w:p w14:paraId="46A9CF8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'copy' '(' Expression ',' Expression ')' ';' |</w:t>
      </w:r>
    </w:p>
    <w:p w14:paraId="7B8A628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'copy' 'group' '(' Expression ',' Expression ')' ';';</w:t>
      </w:r>
    </w:p>
    <w:p w14:paraId="06F2A6A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5EFB41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BuiltInCompareStatement:</w:t>
      </w:r>
    </w:p>
    <w:p w14:paraId="77DC163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'compare' '(' Expression ',' Expression ',' Expression ')' ';' |</w:t>
      </w:r>
    </w:p>
    <w:p w14:paraId="514D299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'compare' 'group' '(' Expression ',' Expression ',' Expression ')' ';';</w:t>
      </w:r>
    </w:p>
    <w:p w14:paraId="1841C8E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EC4CBC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BuiltInSetGetStatement:</w:t>
      </w:r>
    </w:p>
    <w:p w14:paraId="4EC9D81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'host' '(' Expression ',' RefExpression ')' ';'     </w:t>
      </w:r>
      <w:r w:rsidR="00593624">
        <w:rPr>
          <w:rFonts w:ascii="Lucida Console" w:hAnsi="Lucida Console" w:cs="Lucida Console"/>
          <w:sz w:val="14"/>
          <w:szCs w:val="14"/>
        </w:rPr>
        <w:t xml:space="preserve">                   </w:t>
      </w:r>
      <w:r>
        <w:rPr>
          <w:rFonts w:ascii="Lucida Console" w:hAnsi="Lucida Console" w:cs="Lucida Console"/>
          <w:sz w:val="14"/>
          <w:szCs w:val="14"/>
        </w:rPr>
        <w:t xml:space="preserve"> |</w:t>
      </w:r>
    </w:p>
    <w:p w14:paraId="307506C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'get' 'partition' '(' Expression ',' RefExpression ')' ';'</w:t>
      </w:r>
      <w:r w:rsidR="00593624">
        <w:rPr>
          <w:rFonts w:ascii="Lucida Console" w:hAnsi="Lucida Console" w:cs="Lucida Console"/>
          <w:sz w:val="14"/>
          <w:szCs w:val="14"/>
        </w:rPr>
        <w:t xml:space="preserve">                   </w:t>
      </w:r>
      <w:r>
        <w:rPr>
          <w:rFonts w:ascii="Lucida Console" w:hAnsi="Lucida Console" w:cs="Lucida Console"/>
          <w:sz w:val="14"/>
          <w:szCs w:val="14"/>
        </w:rPr>
        <w:t xml:space="preserve"> |</w:t>
      </w:r>
    </w:p>
    <w:p w14:paraId="1491371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'get' 'oid' '(' ArrExpression ',' RefExpression ')' ';'   </w:t>
      </w:r>
      <w:r w:rsidR="00593624">
        <w:rPr>
          <w:rFonts w:ascii="Lucida Console" w:hAnsi="Lucida Console" w:cs="Lucida Console"/>
          <w:sz w:val="14"/>
          <w:szCs w:val="14"/>
        </w:rPr>
        <w:t xml:space="preserve">                   </w:t>
      </w:r>
      <w:r>
        <w:rPr>
          <w:rFonts w:ascii="Lucida Console" w:hAnsi="Lucida Console" w:cs="Lucida Console"/>
          <w:sz w:val="14"/>
          <w:szCs w:val="14"/>
        </w:rPr>
        <w:t xml:space="preserve"> |</w:t>
      </w:r>
    </w:p>
    <w:p w14:paraId="21FB3570" w14:textId="77777777" w:rsidR="00872840" w:rsidRDefault="00872840"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'get' 'ref' '(' RefExpression ',' Expression ',' ArrExpression ')' ';'</w:t>
      </w:r>
      <w:r w:rsidR="00593624">
        <w:rPr>
          <w:rFonts w:ascii="Lucida Console" w:hAnsi="Lucida Console" w:cs="Lucida Console"/>
          <w:sz w:val="14"/>
          <w:szCs w:val="14"/>
        </w:rPr>
        <w:t xml:space="preserve">        |</w:t>
      </w:r>
    </w:p>
    <w:p w14:paraId="3D3DD97D" w14:textId="77777777" w:rsidR="00593624" w:rsidRDefault="00593624"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‘get’ ‘sidmask’ ‘(‘ RefExpression ‘,’ ArrExpression ‘,’ ArrExpression ‘)’ ‘;’ |</w:t>
      </w:r>
    </w:p>
    <w:p w14:paraId="08CD550C" w14:textId="77777777" w:rsidR="00593624" w:rsidRDefault="00593624"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‘set’ ‘sidmask’ ‘(‘ RefExpression ‘,’ ArrExpression ‘,’ ArrExpression ‘)’ ‘;’</w:t>
      </w:r>
      <w:r w:rsidR="003B3289">
        <w:rPr>
          <w:rFonts w:ascii="Lucida Console" w:hAnsi="Lucida Console" w:cs="Lucida Console"/>
          <w:sz w:val="14"/>
          <w:szCs w:val="14"/>
        </w:rPr>
        <w:t xml:space="preserve"> |</w:t>
      </w:r>
    </w:p>
    <w:p w14:paraId="48446F85" w14:textId="77777777" w:rsidR="003B3289" w:rsidRPr="003B3289" w:rsidRDefault="003B3289" w:rsidP="003B3289">
      <w:pPr>
        <w:autoSpaceDE w:val="0"/>
        <w:autoSpaceDN w:val="0"/>
        <w:adjustRightInd w:val="0"/>
        <w:spacing w:after="0" w:line="240" w:lineRule="auto"/>
        <w:rPr>
          <w:rFonts w:ascii="Lucida Console" w:hAnsi="Lucida Console" w:cs="Lucida Console"/>
          <w:sz w:val="14"/>
          <w:szCs w:val="14"/>
          <w:highlight w:val="black"/>
        </w:rPr>
      </w:pPr>
      <w:r w:rsidRPr="003B3289">
        <w:rPr>
          <w:rFonts w:ascii="Lucida Console" w:hAnsi="Lucida Console" w:cs="Lucida Console"/>
          <w:sz w:val="14"/>
          <w:szCs w:val="14"/>
        </w:rPr>
        <w:t xml:space="preserve">        'get' 'path</w:t>
      </w:r>
      <w:r w:rsidR="005717F1">
        <w:rPr>
          <w:rFonts w:ascii="Lucida Console" w:hAnsi="Lucida Console" w:cs="Lucida Console"/>
          <w:sz w:val="14"/>
          <w:szCs w:val="14"/>
        </w:rPr>
        <w:t>s</w:t>
      </w:r>
      <w:r w:rsidRPr="003B3289">
        <w:rPr>
          <w:rFonts w:ascii="Lucida Console" w:hAnsi="Lucida Console" w:cs="Lucida Console"/>
          <w:sz w:val="14"/>
          <w:szCs w:val="14"/>
        </w:rPr>
        <w:t xml:space="preserve">' '(' ArrExpression ','  RefExpression ')' ';' </w:t>
      </w:r>
      <w:r w:rsidR="005717F1">
        <w:rPr>
          <w:rFonts w:ascii="Lucida Console" w:hAnsi="Lucida Console" w:cs="Lucida Console"/>
          <w:sz w:val="14"/>
          <w:szCs w:val="14"/>
        </w:rPr>
        <w:t xml:space="preserve">                 </w:t>
      </w:r>
      <w:r>
        <w:rPr>
          <w:rFonts w:ascii="Lucida Console" w:hAnsi="Lucida Console" w:cs="Lucida Console"/>
          <w:sz w:val="14"/>
          <w:szCs w:val="14"/>
        </w:rPr>
        <w:t xml:space="preserve">  </w:t>
      </w:r>
      <w:r w:rsidRPr="003B3289">
        <w:rPr>
          <w:rFonts w:ascii="Lucida Console" w:hAnsi="Lucida Console" w:cs="Lucida Console"/>
          <w:sz w:val="14"/>
          <w:szCs w:val="14"/>
        </w:rPr>
        <w:t>|</w:t>
      </w:r>
    </w:p>
    <w:p w14:paraId="04772A12" w14:textId="77777777" w:rsidR="003B3289" w:rsidRPr="003B3289" w:rsidRDefault="003B3289" w:rsidP="003B3289">
      <w:pPr>
        <w:autoSpaceDE w:val="0"/>
        <w:autoSpaceDN w:val="0"/>
        <w:adjustRightInd w:val="0"/>
        <w:spacing w:after="0" w:line="240" w:lineRule="auto"/>
        <w:rPr>
          <w:rFonts w:ascii="Lucida Console" w:hAnsi="Lucida Console" w:cs="Lucida Console"/>
          <w:sz w:val="14"/>
          <w:szCs w:val="14"/>
          <w:highlight w:val="black"/>
        </w:rPr>
      </w:pPr>
      <w:r w:rsidRPr="003B3289">
        <w:rPr>
          <w:rFonts w:ascii="Lucida Console" w:hAnsi="Lucida Console" w:cs="Lucida Console"/>
          <w:sz w:val="14"/>
          <w:szCs w:val="14"/>
        </w:rPr>
        <w:t xml:space="preserve">        'set' 'path</w:t>
      </w:r>
      <w:r w:rsidR="005717F1">
        <w:rPr>
          <w:rFonts w:ascii="Lucida Console" w:hAnsi="Lucida Console" w:cs="Lucida Console"/>
          <w:sz w:val="14"/>
          <w:szCs w:val="14"/>
        </w:rPr>
        <w:t>s</w:t>
      </w:r>
      <w:r w:rsidRPr="003B3289">
        <w:rPr>
          <w:rFonts w:ascii="Lucida Console" w:hAnsi="Lucida Console" w:cs="Lucida Console"/>
          <w:sz w:val="14"/>
          <w:szCs w:val="14"/>
        </w:rPr>
        <w:t>' '(' ArrExpression ','  RefExpression ')' ';'</w:t>
      </w:r>
      <w:r w:rsidR="005717F1">
        <w:rPr>
          <w:rFonts w:ascii="Lucida Console" w:hAnsi="Lucida Console" w:cs="Lucida Console"/>
          <w:sz w:val="14"/>
          <w:szCs w:val="14"/>
        </w:rPr>
        <w:t xml:space="preserve">                    |</w:t>
      </w:r>
    </w:p>
    <w:p w14:paraId="6A95A577" w14:textId="77777777" w:rsidR="005717F1" w:rsidRPr="003B3289" w:rsidRDefault="005717F1" w:rsidP="005717F1">
      <w:pPr>
        <w:autoSpaceDE w:val="0"/>
        <w:autoSpaceDN w:val="0"/>
        <w:adjustRightInd w:val="0"/>
        <w:spacing w:after="0" w:line="240" w:lineRule="auto"/>
        <w:rPr>
          <w:rFonts w:ascii="Lucida Console" w:hAnsi="Lucida Console" w:cs="Lucida Console"/>
          <w:sz w:val="14"/>
          <w:szCs w:val="14"/>
          <w:highlight w:val="black"/>
        </w:rPr>
      </w:pPr>
      <w:r w:rsidRPr="003B3289">
        <w:rPr>
          <w:rFonts w:ascii="Lucida Console" w:hAnsi="Lucida Console" w:cs="Lucida Console"/>
          <w:sz w:val="14"/>
          <w:szCs w:val="14"/>
        </w:rPr>
        <w:t xml:space="preserve">        '</w:t>
      </w:r>
      <w:r>
        <w:rPr>
          <w:rFonts w:ascii="Lucida Console" w:hAnsi="Lucida Console" w:cs="Lucida Console"/>
          <w:sz w:val="14"/>
          <w:szCs w:val="14"/>
        </w:rPr>
        <w:t>add</w:t>
      </w:r>
      <w:r w:rsidRPr="003B3289">
        <w:rPr>
          <w:rFonts w:ascii="Lucida Console" w:hAnsi="Lucida Console" w:cs="Lucida Console"/>
          <w:sz w:val="14"/>
          <w:szCs w:val="14"/>
        </w:rPr>
        <w:t>' 'path</w:t>
      </w:r>
      <w:r>
        <w:rPr>
          <w:rFonts w:ascii="Lucida Console" w:hAnsi="Lucida Console" w:cs="Lucida Console"/>
          <w:sz w:val="14"/>
          <w:szCs w:val="14"/>
        </w:rPr>
        <w:t>s</w:t>
      </w:r>
      <w:r w:rsidRPr="003B3289">
        <w:rPr>
          <w:rFonts w:ascii="Lucida Console" w:hAnsi="Lucida Console" w:cs="Lucida Console"/>
          <w:sz w:val="14"/>
          <w:szCs w:val="14"/>
        </w:rPr>
        <w:t>' '(' ArrExpression ','  RefExpression ')' ';'</w:t>
      </w:r>
    </w:p>
    <w:p w14:paraId="09F9B787" w14:textId="77777777" w:rsidR="00872840" w:rsidRDefault="003B3289" w:rsidP="003B3289">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872840">
        <w:rPr>
          <w:rFonts w:ascii="Lucida Console" w:hAnsi="Lucida Console" w:cs="Lucida Console"/>
          <w:sz w:val="14"/>
          <w:szCs w:val="14"/>
        </w:rPr>
        <w:t xml:space="preserve">        ;</w:t>
      </w:r>
    </w:p>
    <w:p w14:paraId="4C025BB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185FCC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RefExpression:</w:t>
      </w:r>
    </w:p>
    <w:p w14:paraId="5C3F7B6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w:t>
      </w:r>
    </w:p>
    <w:p w14:paraId="0A6E8DE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E462B6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ArrExpression:</w:t>
      </w:r>
    </w:p>
    <w:p w14:paraId="74FB3A5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w:t>
      </w:r>
    </w:p>
    <w:p w14:paraId="64FA49D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0EE968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Primary:</w:t>
      </w:r>
    </w:p>
    <w:p w14:paraId="0C120E2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PrimaryNoNewArray |</w:t>
      </w:r>
    </w:p>
    <w:p w14:paraId="2BB5450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ArrayCreationExpression;</w:t>
      </w:r>
    </w:p>
    <w:p w14:paraId="6426287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6EB0791" w14:textId="77777777" w:rsidR="00872840" w:rsidRDefault="00872840"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PrimaryNoNewArray:</w:t>
      </w:r>
    </w:p>
    <w:p w14:paraId="218E1135" w14:textId="77777777" w:rsidR="006250BA" w:rsidRDefault="006250BA"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6236D55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Literal                                    |</w:t>
      </w:r>
    </w:p>
    <w:p w14:paraId="6CA2BE6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'this'                                     |</w:t>
      </w:r>
    </w:p>
    <w:p w14:paraId="3A6F227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Expression ')'                         |</w:t>
      </w:r>
    </w:p>
    <w:p w14:paraId="5489760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ClassInstanceCreationExpression            |</w:t>
      </w:r>
    </w:p>
    <w:p w14:paraId="388306F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FieldAccess                                |</w:t>
      </w:r>
    </w:p>
    <w:p w14:paraId="15AE688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MethodCall                                 |</w:t>
      </w:r>
    </w:p>
    <w:p w14:paraId="5EECCB1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'sizear' '(' Expression ')'                |</w:t>
      </w:r>
    </w:p>
    <w:p w14:paraId="3D395A6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'sizear' '(' Expression ',' Expression ')' |</w:t>
      </w:r>
    </w:p>
    <w:p w14:paraId="5C4ECC3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'islocmem' '(' Expression ')'              |</w:t>
      </w:r>
    </w:p>
    <w:p w14:paraId="55FDDBF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'hello' '(' Expression ')'                 |</w:t>
      </w:r>
    </w:p>
    <w:p w14:paraId="06EC2EC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'hello' '(' ')'                            |</w:t>
      </w:r>
    </w:p>
    <w:p w14:paraId="2DCA796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ArrayAccess;</w:t>
      </w:r>
    </w:p>
    <w:p w14:paraId="4BA055B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104F32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NewClassType:</w:t>
      </w:r>
    </w:p>
    <w:p w14:paraId="15F1A07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ClassType</w:t>
      </w:r>
      <w:r w:rsidR="00FD30D2">
        <w:rPr>
          <w:rFonts w:ascii="Lucida Console" w:hAnsi="Lucida Console" w:cs="Lucida Console"/>
          <w:sz w:val="14"/>
          <w:szCs w:val="14"/>
        </w:rPr>
        <w:t xml:space="preserve">         </w:t>
      </w:r>
      <w:r>
        <w:rPr>
          <w:rFonts w:ascii="Lucida Console" w:hAnsi="Lucida Console" w:cs="Lucida Console"/>
          <w:sz w:val="14"/>
          <w:szCs w:val="14"/>
        </w:rPr>
        <w:t xml:space="preserve"> |</w:t>
      </w:r>
    </w:p>
    <w:p w14:paraId="71A6125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'signed' ClassType |</w:t>
      </w:r>
    </w:p>
    <w:p w14:paraId="0B1B031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'unsigned' ClassType</w:t>
      </w:r>
      <w:r>
        <w:rPr>
          <w:rFonts w:ascii="Lucida Console" w:hAnsi="Lucida Console" w:cs="Lucida Console"/>
          <w:sz w:val="14"/>
          <w:szCs w:val="14"/>
        </w:rPr>
        <w:t>;</w:t>
      </w:r>
    </w:p>
    <w:p w14:paraId="2651DDD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DB7AD0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NewClassOrInterfaceType:</w:t>
      </w:r>
    </w:p>
    <w:p w14:paraId="7A7613B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ClassOrInterfaceType          |</w:t>
      </w:r>
    </w:p>
    <w:p w14:paraId="1EE092A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'signed' ClassOrInterfaceType |</w:t>
      </w:r>
    </w:p>
    <w:p w14:paraId="2866EBB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'unsigned' ClassOrInterfaceType</w:t>
      </w:r>
      <w:r>
        <w:rPr>
          <w:rFonts w:ascii="Lucida Console" w:hAnsi="Lucida Console" w:cs="Lucida Console"/>
          <w:sz w:val="14"/>
          <w:szCs w:val="14"/>
        </w:rPr>
        <w:t>;</w:t>
      </w:r>
    </w:p>
    <w:p w14:paraId="0F6D4CD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F29453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ClassInstanceCreationExpression:</w:t>
      </w:r>
    </w:p>
    <w:p w14:paraId="1D50636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'create' NewClassType '('  ArgumentListopt ')'                 </w:t>
      </w:r>
      <w:r w:rsidR="004E4EFB">
        <w:rPr>
          <w:rFonts w:ascii="Lucida Console" w:hAnsi="Lucida Console" w:cs="Lucida Console"/>
          <w:sz w:val="14"/>
          <w:szCs w:val="14"/>
        </w:rPr>
        <w:t xml:space="preserve"> </w:t>
      </w:r>
      <w:r>
        <w:rPr>
          <w:rFonts w:ascii="Lucida Console" w:hAnsi="Lucida Console" w:cs="Lucida Console"/>
          <w:sz w:val="14"/>
          <w:szCs w:val="14"/>
        </w:rPr>
        <w:t xml:space="preserve"> |</w:t>
      </w:r>
    </w:p>
    <w:p w14:paraId="300186B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'new' NewClassType '('  ArgumentListopt ')'                      |</w:t>
      </w:r>
    </w:p>
    <w:p w14:paraId="459AB5D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'create' '(' Express</w:t>
      </w:r>
      <w:r w:rsidR="00B93B66">
        <w:rPr>
          <w:rFonts w:ascii="Lucida Console" w:hAnsi="Lucida Console" w:cs="Lucida Console"/>
          <w:sz w:val="14"/>
          <w:szCs w:val="14"/>
        </w:rPr>
        <w:t xml:space="preserve">ion ')' NewClassType '(' </w:t>
      </w:r>
      <w:r>
        <w:rPr>
          <w:rFonts w:ascii="Lucida Console" w:hAnsi="Lucida Console" w:cs="Lucida Console"/>
          <w:sz w:val="14"/>
          <w:szCs w:val="14"/>
        </w:rPr>
        <w:t>ArgumentListopt ')' |</w:t>
      </w:r>
    </w:p>
    <w:p w14:paraId="5B3F916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'create' 'copy' '(' Expression ')'</w:t>
      </w:r>
      <w:r w:rsidR="004E4EFB">
        <w:rPr>
          <w:rFonts w:ascii="Lucida Console" w:hAnsi="Lucida Console" w:cs="Lucida Console"/>
          <w:sz w:val="14"/>
          <w:szCs w:val="14"/>
        </w:rPr>
        <w:t xml:space="preserve">                              </w:t>
      </w:r>
      <w:r>
        <w:rPr>
          <w:rFonts w:ascii="Lucida Console" w:hAnsi="Lucida Console" w:cs="Lucida Console"/>
          <w:sz w:val="14"/>
          <w:szCs w:val="14"/>
        </w:rPr>
        <w:t xml:space="preserve"> |</w:t>
      </w:r>
    </w:p>
    <w:p w14:paraId="30BA56D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'create' '(' Expression ')' 'copy' '(' Expression ')';</w:t>
      </w:r>
    </w:p>
    <w:p w14:paraId="77A24CF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86ECDC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ArrayCreationExpression:</w:t>
      </w:r>
    </w:p>
    <w:p w14:paraId="3DD8706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'create' NewClassOrInterfaceType Dimensions |</w:t>
      </w:r>
    </w:p>
    <w:p w14:paraId="335D12F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'new' NewClassOrInterfaceType Dimensions;</w:t>
      </w:r>
    </w:p>
    <w:p w14:paraId="14AD1E4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06FDC3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ArgumentListopt: |</w:t>
      </w:r>
    </w:p>
    <w:p w14:paraId="6E5F1F7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ArgumentList;</w:t>
      </w:r>
    </w:p>
    <w:p w14:paraId="5245EB2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F5AD42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ArgumentList:</w:t>
      </w:r>
    </w:p>
    <w:p w14:paraId="3A8A346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 |</w:t>
      </w:r>
    </w:p>
    <w:p w14:paraId="630982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ArgumentList ',' Expression;</w:t>
      </w:r>
    </w:p>
    <w:p w14:paraId="7ED5BBF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899DFB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Dimensions:</w:t>
      </w:r>
    </w:p>
    <w:p w14:paraId="7227F3E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DimExprs Dims |</w:t>
      </w:r>
    </w:p>
    <w:p w14:paraId="01C4B3E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DimExprs;</w:t>
      </w:r>
    </w:p>
    <w:p w14:paraId="72361D0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10552C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DimExprs:</w:t>
      </w:r>
    </w:p>
    <w:p w14:paraId="644602D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DimExpr</w:t>
      </w:r>
      <w:r w:rsidR="00FD30D2">
        <w:rPr>
          <w:rFonts w:ascii="Lucida Console" w:hAnsi="Lucida Console" w:cs="Lucida Console"/>
          <w:sz w:val="14"/>
          <w:szCs w:val="14"/>
        </w:rPr>
        <w:t xml:space="preserve">           </w:t>
      </w:r>
      <w:r>
        <w:rPr>
          <w:rFonts w:ascii="Lucida Console" w:hAnsi="Lucida Console" w:cs="Lucida Console"/>
          <w:sz w:val="14"/>
          <w:szCs w:val="14"/>
        </w:rPr>
        <w:t xml:space="preserve"> |</w:t>
      </w:r>
    </w:p>
    <w:p w14:paraId="6CE8152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DimExprs DimExpr   |</w:t>
      </w:r>
    </w:p>
    <w:p w14:paraId="1E80363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DimExpr |</w:t>
      </w:r>
    </w:p>
    <w:p w14:paraId="37AD772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DimExprs Qualifiers DimExpr</w:t>
      </w:r>
      <w:r>
        <w:rPr>
          <w:rFonts w:ascii="Lucida Console" w:hAnsi="Lucida Console" w:cs="Lucida Console"/>
          <w:sz w:val="14"/>
          <w:szCs w:val="14"/>
        </w:rPr>
        <w:t>;</w:t>
      </w:r>
    </w:p>
    <w:p w14:paraId="14C03D4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DFC86A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DimExpr:</w:t>
      </w:r>
    </w:p>
    <w:p w14:paraId="4BC723D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Expression ']';</w:t>
      </w:r>
    </w:p>
    <w:p w14:paraId="31B6C12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B1CCB0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Dims:</w:t>
      </w:r>
    </w:p>
    <w:p w14:paraId="2AA5F84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r w:rsidR="00FD30D2">
        <w:rPr>
          <w:rFonts w:ascii="Lucida Console" w:hAnsi="Lucida Console" w:cs="Lucida Console"/>
          <w:sz w:val="14"/>
          <w:szCs w:val="14"/>
        </w:rPr>
        <w:t xml:space="preserve">           </w:t>
      </w:r>
      <w:r>
        <w:rPr>
          <w:rFonts w:ascii="Lucida Console" w:hAnsi="Lucida Console" w:cs="Lucida Console"/>
          <w:sz w:val="14"/>
          <w:szCs w:val="14"/>
        </w:rPr>
        <w:t xml:space="preserve"> |</w:t>
      </w:r>
    </w:p>
    <w:p w14:paraId="3C31A33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Dims '[' ']'       |</w:t>
      </w:r>
    </w:p>
    <w:p w14:paraId="57503BE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Qualifiers '[' ']'</w:t>
      </w:r>
      <w:r w:rsidR="00FD30D2">
        <w:rPr>
          <w:rFonts w:ascii="Lucida Console" w:hAnsi="Lucida Console" w:cs="Lucida Console"/>
          <w:sz w:val="14"/>
          <w:szCs w:val="14"/>
        </w:rPr>
        <w:t xml:space="preserve"> </w:t>
      </w:r>
      <w:r>
        <w:rPr>
          <w:rFonts w:ascii="Lucida Console" w:hAnsi="Lucida Console" w:cs="Lucida Console"/>
          <w:sz w:val="14"/>
          <w:szCs w:val="14"/>
        </w:rPr>
        <w:t>|</w:t>
      </w:r>
    </w:p>
    <w:p w14:paraId="3C1686C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Dims Qualifiers '[' ']'</w:t>
      </w:r>
      <w:r>
        <w:rPr>
          <w:rFonts w:ascii="Lucida Console" w:hAnsi="Lucida Console" w:cs="Lucida Console"/>
          <w:sz w:val="14"/>
          <w:szCs w:val="14"/>
        </w:rPr>
        <w:t>;</w:t>
      </w:r>
    </w:p>
    <w:p w14:paraId="473D37D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293174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ArrayAccess:</w:t>
      </w:r>
    </w:p>
    <w:p w14:paraId="2FEFF9A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PrimaryNoNewArray '[' Expression ']' |</w:t>
      </w:r>
    </w:p>
    <w:p w14:paraId="2449116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Name '[' Expression ']'</w:t>
      </w:r>
      <w:r>
        <w:rPr>
          <w:rFonts w:ascii="Lucida Console" w:hAnsi="Lucida Console" w:cs="Lucida Console"/>
          <w:sz w:val="14"/>
          <w:szCs w:val="14"/>
        </w:rPr>
        <w:t>;</w:t>
      </w:r>
    </w:p>
    <w:p w14:paraId="222D437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D81AB5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FieldAccess:</w:t>
      </w:r>
    </w:p>
    <w:p w14:paraId="3296AED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w:t>
      </w:r>
    </w:p>
    <w:p w14:paraId="59BDB16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D4C046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MethodCall:</w:t>
      </w:r>
    </w:p>
    <w:p w14:paraId="4851B58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 ')'                                    |</w:t>
      </w:r>
    </w:p>
    <w:p w14:paraId="01AE4BF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 ArgumentList ')'                       |</w:t>
      </w:r>
    </w:p>
    <w:p w14:paraId="16A544F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                  |</w:t>
      </w:r>
    </w:p>
    <w:p w14:paraId="5D53390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 xml:space="preserve">        Primary '.' SimpleName '(' ArgumentList ')'     |</w:t>
      </w:r>
    </w:p>
    <w:p w14:paraId="5CBECF9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               |</w:t>
      </w:r>
    </w:p>
    <w:p w14:paraId="1F2E300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ArgumentList ')'  |</w:t>
      </w:r>
    </w:p>
    <w:p w14:paraId="49F5D03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                 |</w:t>
      </w:r>
    </w:p>
    <w:p w14:paraId="7641ACF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ArgumentList ')'    |</w:t>
      </w:r>
    </w:p>
    <w:p w14:paraId="50964C0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              |</w:t>
      </w:r>
    </w:p>
    <w:p w14:paraId="30EFE54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ArgumentList ')' |</w:t>
      </w:r>
    </w:p>
    <w:p w14:paraId="7E3C108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                |</w:t>
      </w:r>
    </w:p>
    <w:p w14:paraId="6154457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ArgumentList ')'   |</w:t>
      </w:r>
    </w:p>
    <w:p w14:paraId="78FAE33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               |</w:t>
      </w:r>
    </w:p>
    <w:p w14:paraId="4BEC8DA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ArgumentList ')'  |</w:t>
      </w:r>
    </w:p>
    <w:p w14:paraId="4D03082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                 |</w:t>
      </w:r>
    </w:p>
    <w:p w14:paraId="085B7FE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ArgumentList ')'    |</w:t>
      </w:r>
    </w:p>
    <w:p w14:paraId="3946975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              |</w:t>
      </w:r>
    </w:p>
    <w:p w14:paraId="64279C1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GroupName '.++' SimpleName '(' ArgumentList ')' |</w:t>
      </w:r>
    </w:p>
    <w:p w14:paraId="5E9C42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                |</w:t>
      </w:r>
    </w:p>
    <w:p w14:paraId="2BA5681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 SimpleName '(' ArgumentList ')';</w:t>
      </w:r>
    </w:p>
    <w:p w14:paraId="0396021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CDBACE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GroupName:</w:t>
      </w:r>
    </w:p>
    <w:p w14:paraId="02853E1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w:t>
      </w:r>
    </w:p>
    <w:p w14:paraId="4CABAAD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0C67DB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Range:</w:t>
      </w:r>
    </w:p>
    <w:p w14:paraId="09D26E8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 |</w:t>
      </w:r>
    </w:p>
    <w:p w14:paraId="68E7647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 ':' Expression |</w:t>
      </w:r>
    </w:p>
    <w:p w14:paraId="1007371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 ':' Expression ':' Expression;</w:t>
      </w:r>
    </w:p>
    <w:p w14:paraId="7FD9A78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BFDB48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PostIncrementExpression:</w:t>
      </w:r>
    </w:p>
    <w:p w14:paraId="2F034C8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PostfixExpression '++';</w:t>
      </w:r>
    </w:p>
    <w:p w14:paraId="2C9B945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796710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PostDecrementExpression:</w:t>
      </w:r>
    </w:p>
    <w:p w14:paraId="117BAFF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PostfixExpression '--';</w:t>
      </w:r>
    </w:p>
    <w:p w14:paraId="511AE2C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F7A1D9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PostfixExpression:</w:t>
      </w:r>
    </w:p>
    <w:p w14:paraId="5ACF1AE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                 |</w:t>
      </w:r>
    </w:p>
    <w:p w14:paraId="5646F37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w:t>
      </w:r>
    </w:p>
    <w:p w14:paraId="7AF7123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PostIncrementExpression |</w:t>
      </w:r>
    </w:p>
    <w:p w14:paraId="7383B19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PostDecrementExpression;</w:t>
      </w:r>
    </w:p>
    <w:p w14:paraId="1E40920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E2FA60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CastExpression:</w:t>
      </w:r>
    </w:p>
    <w:p w14:paraId="750077C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Expression ')' UnaryExpressionNotPlusMinus</w:t>
      </w:r>
      <w:r w:rsidR="00FD30D2">
        <w:rPr>
          <w:rFonts w:ascii="Lucida Console" w:hAnsi="Lucida Console" w:cs="Lucida Console"/>
          <w:sz w:val="14"/>
          <w:szCs w:val="14"/>
        </w:rPr>
        <w:t xml:space="preserve">           </w:t>
      </w:r>
      <w:r>
        <w:rPr>
          <w:rFonts w:ascii="Lucida Console" w:hAnsi="Lucida Console" w:cs="Lucida Console"/>
          <w:sz w:val="14"/>
          <w:szCs w:val="14"/>
        </w:rPr>
        <w:t xml:space="preserve"> |</w:t>
      </w:r>
    </w:p>
    <w:p w14:paraId="2E004AC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Qualifiers Expression </w:t>
      </w:r>
      <w:r w:rsidR="00FD30D2">
        <w:rPr>
          <w:rFonts w:ascii="Lucida Console" w:hAnsi="Lucida Console" w:cs="Lucida Console"/>
          <w:sz w:val="14"/>
          <w:szCs w:val="14"/>
        </w:rPr>
        <w:t>')' UnaryExpressionNotPlusMinus</w:t>
      </w:r>
      <w:r>
        <w:rPr>
          <w:rFonts w:ascii="Lucida Console" w:hAnsi="Lucida Console" w:cs="Lucida Console"/>
          <w:sz w:val="14"/>
          <w:szCs w:val="14"/>
        </w:rPr>
        <w:t xml:space="preserve"> |</w:t>
      </w:r>
    </w:p>
    <w:p w14:paraId="5C41E91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Name Dims ')' UnaryExpressionNotPlusMinus</w:t>
      </w:r>
      <w:r w:rsidR="00FD30D2">
        <w:rPr>
          <w:rFonts w:ascii="Lucida Console" w:hAnsi="Lucida Console" w:cs="Lucida Console"/>
          <w:sz w:val="14"/>
          <w:szCs w:val="14"/>
        </w:rPr>
        <w:t xml:space="preserve">            </w:t>
      </w:r>
      <w:r>
        <w:rPr>
          <w:rFonts w:ascii="Lucida Console" w:hAnsi="Lucida Console" w:cs="Lucida Console"/>
          <w:sz w:val="14"/>
          <w:szCs w:val="14"/>
        </w:rPr>
        <w:t xml:space="preserve"> |</w:t>
      </w:r>
    </w:p>
    <w:p w14:paraId="6798230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Qualifiers Name Dims </w:t>
      </w:r>
      <w:r w:rsidR="00B93B66">
        <w:rPr>
          <w:rFonts w:ascii="Lucida Console" w:hAnsi="Lucida Console" w:cs="Lucida Console"/>
          <w:sz w:val="14"/>
          <w:szCs w:val="14"/>
        </w:rPr>
        <w:t>')' UnaryExpressionNotPlusMinus</w:t>
      </w:r>
      <w:r>
        <w:rPr>
          <w:rFonts w:ascii="Lucida Console" w:hAnsi="Lucida Console" w:cs="Lucida Console"/>
          <w:sz w:val="14"/>
          <w:szCs w:val="14"/>
        </w:rPr>
        <w:t>;</w:t>
      </w:r>
    </w:p>
    <w:p w14:paraId="528466D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C69E86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UnaryExpressionNotPlusMinus:</w:t>
      </w:r>
    </w:p>
    <w:p w14:paraId="4606586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PostfixExpression   |</w:t>
      </w:r>
    </w:p>
    <w:p w14:paraId="7C7ACAE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UnaryExpression |</w:t>
      </w:r>
    </w:p>
    <w:p w14:paraId="0DC6C51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UnaryExpression |</w:t>
      </w:r>
    </w:p>
    <w:p w14:paraId="1D835CE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CastExpression;</w:t>
      </w:r>
    </w:p>
    <w:p w14:paraId="5390763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814FE5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PreIncrementExpression:</w:t>
      </w:r>
    </w:p>
    <w:p w14:paraId="086D427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UnaryExpression;</w:t>
      </w:r>
    </w:p>
    <w:p w14:paraId="629ABAC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4FD047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PreDecrementExpression:</w:t>
      </w:r>
    </w:p>
    <w:p w14:paraId="59A139B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UnaryExpression;</w:t>
      </w:r>
    </w:p>
    <w:p w14:paraId="192F542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7BC4AF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DeleteExpression:</w:t>
      </w:r>
    </w:p>
    <w:p w14:paraId="1D95983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'delete'                 |</w:t>
      </w:r>
    </w:p>
    <w:p w14:paraId="0EFC3FD5" w14:textId="77777777" w:rsidR="00872840" w:rsidRPr="00B92FDD" w:rsidRDefault="00B92FDD"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'delete' Postfix</w:t>
      </w:r>
      <w:r w:rsidR="00872840">
        <w:rPr>
          <w:rFonts w:ascii="Lucida Console" w:hAnsi="Lucida Console" w:cs="Lucida Console"/>
          <w:sz w:val="14"/>
          <w:szCs w:val="14"/>
        </w:rPr>
        <w:t>Expression;</w:t>
      </w:r>
    </w:p>
    <w:p w14:paraId="7E29926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BE2C3A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UnaryExpression:</w:t>
      </w:r>
    </w:p>
    <w:p w14:paraId="65789AB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PreIncrementExpression |</w:t>
      </w:r>
    </w:p>
    <w:p w14:paraId="5ED4F98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PreDecrementExpression |</w:t>
      </w:r>
    </w:p>
    <w:p w14:paraId="2B76C5E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UnaryExpression    |</w:t>
      </w:r>
    </w:p>
    <w:p w14:paraId="0694134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UnaryExpression    |</w:t>
      </w:r>
    </w:p>
    <w:p w14:paraId="79B4602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UnaryExpressionNotPlusMinus</w:t>
      </w:r>
      <w:r>
        <w:rPr>
          <w:rFonts w:ascii="Lucida Console" w:hAnsi="Lucida Console" w:cs="Lucida Console"/>
          <w:sz w:val="14"/>
          <w:szCs w:val="14"/>
        </w:rPr>
        <w:t>;</w:t>
      </w:r>
    </w:p>
    <w:p w14:paraId="17D8F44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92058C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TargetExpression:</w:t>
      </w:r>
    </w:p>
    <w:p w14:paraId="68FAB65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UnaryExpression</w:t>
      </w:r>
      <w:r>
        <w:rPr>
          <w:rFonts w:ascii="Lucida Console" w:hAnsi="Lucida Console" w:cs="Lucida Console"/>
          <w:sz w:val="14"/>
          <w:szCs w:val="14"/>
        </w:rPr>
        <w:t>;</w:t>
      </w:r>
    </w:p>
    <w:p w14:paraId="7531FEB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A06C8B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TargetInstance:</w:t>
      </w:r>
    </w:p>
    <w:p w14:paraId="114FF57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w:t>
      </w:r>
    </w:p>
    <w:p w14:paraId="4388CB4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Primary;</w:t>
      </w:r>
    </w:p>
    <w:p w14:paraId="71EAE54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B6A3B51" w14:textId="77777777" w:rsidR="000477F1" w:rsidRDefault="000477F1" w:rsidP="000477F1">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Message:</w:t>
      </w:r>
    </w:p>
    <w:p w14:paraId="1572758F" w14:textId="77777777" w:rsidR="000477F1" w:rsidRDefault="000477F1" w:rsidP="000477F1">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 ')'  |</w:t>
      </w:r>
    </w:p>
    <w:p w14:paraId="6314AE56" w14:textId="77777777" w:rsidR="000477F1" w:rsidRDefault="000477F1" w:rsidP="000477F1">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 ArgumentList ')';</w:t>
      </w:r>
    </w:p>
    <w:p w14:paraId="2B710CB5" w14:textId="77777777" w:rsidR="000477F1" w:rsidRDefault="000477F1" w:rsidP="000477F1">
      <w:pPr>
        <w:autoSpaceDE w:val="0"/>
        <w:autoSpaceDN w:val="0"/>
        <w:adjustRightInd w:val="0"/>
        <w:spacing w:after="0" w:line="240" w:lineRule="auto"/>
        <w:rPr>
          <w:rFonts w:ascii="Lucida Console" w:hAnsi="Lucida Console" w:cs="Lucida Console"/>
          <w:color w:val="000000"/>
          <w:sz w:val="14"/>
          <w:szCs w:val="14"/>
          <w:highlight w:val="black"/>
        </w:rPr>
      </w:pPr>
    </w:p>
    <w:p w14:paraId="2B015213" w14:textId="77777777" w:rsidR="000477F1" w:rsidRDefault="000477F1" w:rsidP="000477F1">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MessageSendArgs:</w:t>
      </w:r>
    </w:p>
    <w:p w14:paraId="6CB65FF7" w14:textId="77777777" w:rsidR="000477F1" w:rsidRDefault="000477F1" w:rsidP="000477F1">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 TargetInstance ',' Message ')';</w:t>
      </w:r>
    </w:p>
    <w:p w14:paraId="2B8C885C" w14:textId="77777777" w:rsidR="000477F1" w:rsidRDefault="000477F1" w:rsidP="000477F1">
      <w:pPr>
        <w:autoSpaceDE w:val="0"/>
        <w:autoSpaceDN w:val="0"/>
        <w:adjustRightInd w:val="0"/>
        <w:spacing w:after="0" w:line="240" w:lineRule="auto"/>
        <w:rPr>
          <w:rFonts w:ascii="Lucida Console" w:hAnsi="Lucida Console" w:cs="Lucida Console"/>
          <w:sz w:val="14"/>
          <w:szCs w:val="14"/>
        </w:rPr>
      </w:pPr>
    </w:p>
    <w:p w14:paraId="4957EE30" w14:textId="77777777" w:rsidR="00B02694" w:rsidRDefault="00B02694" w:rsidP="00B02694">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EventTargetInstance:</w:t>
      </w:r>
    </w:p>
    <w:p w14:paraId="4D598D31" w14:textId="77777777" w:rsidR="00B02694" w:rsidRDefault="00B02694" w:rsidP="00B02694">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w:t>
      </w:r>
    </w:p>
    <w:p w14:paraId="7F8A5DE6" w14:textId="77777777" w:rsidR="00B02694" w:rsidRDefault="00B02694" w:rsidP="00B02694">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Primary |</w:t>
      </w:r>
    </w:p>
    <w:p w14:paraId="7A413D3B" w14:textId="77777777" w:rsidR="00B02694" w:rsidRDefault="00B02694" w:rsidP="00B02694">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‘&lt;’ ClassOrInterfaceType ‘&gt;’;</w:t>
      </w:r>
    </w:p>
    <w:p w14:paraId="33D70A3A" w14:textId="77777777" w:rsidR="00B02694" w:rsidRDefault="00B02694" w:rsidP="00B02694">
      <w:pPr>
        <w:autoSpaceDE w:val="0"/>
        <w:autoSpaceDN w:val="0"/>
        <w:adjustRightInd w:val="0"/>
        <w:spacing w:after="0" w:line="240" w:lineRule="auto"/>
        <w:rPr>
          <w:rFonts w:ascii="Lucida Console" w:hAnsi="Lucida Console" w:cs="Lucida Console"/>
          <w:color w:val="000000"/>
          <w:sz w:val="14"/>
          <w:szCs w:val="14"/>
          <w:highlight w:val="black"/>
        </w:rPr>
      </w:pPr>
    </w:p>
    <w:p w14:paraId="5BB02E68"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EventParameterListopt: |</w:t>
      </w:r>
    </w:p>
    <w:p w14:paraId="10F135BC"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 xml:space="preserve">        EventParameterList;</w:t>
      </w:r>
    </w:p>
    <w:p w14:paraId="10A71AA2"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p>
    <w:p w14:paraId="75B56834"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EventParameterList:</w:t>
      </w:r>
    </w:p>
    <w:p w14:paraId="4B6B8B4D"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 xml:space="preserve">        EventParameter |</w:t>
      </w:r>
    </w:p>
    <w:p w14:paraId="77CBDEEA"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 xml:space="preserve">        EventParameterList ',' EventParameter;</w:t>
      </w:r>
    </w:p>
    <w:p w14:paraId="63339DF5"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p>
    <w:p w14:paraId="4E3FB005"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EventParameter:</w:t>
      </w:r>
    </w:p>
    <w:p w14:paraId="7C509EDB"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 xml:space="preserve">        '&lt;' Type '&gt;'</w:t>
      </w:r>
      <w:r>
        <w:rPr>
          <w:rFonts w:ascii="Lucida Console" w:hAnsi="Lucida Console" w:cs="Lucida Console"/>
          <w:sz w:val="14"/>
          <w:szCs w:val="14"/>
        </w:rPr>
        <w:t xml:space="preserve">           </w:t>
      </w:r>
      <w:r w:rsidRPr="00B02694">
        <w:rPr>
          <w:rFonts w:ascii="Lucida Console" w:hAnsi="Lucida Console" w:cs="Lucida Console"/>
          <w:sz w:val="14"/>
          <w:szCs w:val="14"/>
        </w:rPr>
        <w:t xml:space="preserve"> |</w:t>
      </w:r>
    </w:p>
    <w:p w14:paraId="3BEB3F1B"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 xml:space="preserve">        '&lt;' Qualifiers Type '&gt;' |</w:t>
      </w:r>
    </w:p>
    <w:p w14:paraId="4AE0B8EA"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 xml:space="preserve">        Expression;</w:t>
      </w:r>
    </w:p>
    <w:p w14:paraId="2A22B523"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p>
    <w:p w14:paraId="108BC82C"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EventDeclarator:</w:t>
      </w:r>
    </w:p>
    <w:p w14:paraId="5D8B0C43"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r w:rsidRPr="00B02694">
        <w:rPr>
          <w:rFonts w:ascii="Lucida Console" w:hAnsi="Lucida Console" w:cs="Lucida Console"/>
          <w:sz w:val="14"/>
          <w:szCs w:val="14"/>
        </w:rPr>
        <w:t xml:space="preserve">        SimpleName '(' EventParameterListopt ')';</w:t>
      </w:r>
    </w:p>
    <w:p w14:paraId="3A623CBC" w14:textId="77777777" w:rsidR="00B02694" w:rsidRPr="00B02694" w:rsidRDefault="00B02694" w:rsidP="00B02694">
      <w:pPr>
        <w:autoSpaceDE w:val="0"/>
        <w:autoSpaceDN w:val="0"/>
        <w:adjustRightInd w:val="0"/>
        <w:spacing w:after="0" w:line="240" w:lineRule="auto"/>
        <w:rPr>
          <w:rFonts w:ascii="Lucida Console" w:hAnsi="Lucida Console" w:cs="Lucida Console"/>
          <w:sz w:val="14"/>
          <w:szCs w:val="14"/>
          <w:highlight w:val="black"/>
        </w:rPr>
      </w:pPr>
    </w:p>
    <w:p w14:paraId="65C0BC54" w14:textId="77777777" w:rsidR="00B02694" w:rsidRDefault="00B02694" w:rsidP="00B02694">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LifespanExpression:</w:t>
      </w:r>
    </w:p>
    <w:p w14:paraId="2E05E006" w14:textId="77777777" w:rsidR="00B02694" w:rsidRDefault="00B02694" w:rsidP="00B02694">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Expression;</w:t>
      </w:r>
    </w:p>
    <w:p w14:paraId="3270032C" w14:textId="77777777" w:rsidR="00B02694" w:rsidRDefault="00B02694" w:rsidP="00B02694">
      <w:pPr>
        <w:autoSpaceDE w:val="0"/>
        <w:autoSpaceDN w:val="0"/>
        <w:adjustRightInd w:val="0"/>
        <w:spacing w:after="0" w:line="240" w:lineRule="auto"/>
        <w:rPr>
          <w:rFonts w:ascii="Lucida Console" w:hAnsi="Lucida Console" w:cs="Lucida Console"/>
          <w:color w:val="000000"/>
          <w:sz w:val="14"/>
          <w:szCs w:val="14"/>
          <w:highlight w:val="black"/>
        </w:rPr>
      </w:pPr>
    </w:p>
    <w:p w14:paraId="0E368348" w14:textId="77777777" w:rsidR="00B02694" w:rsidRDefault="00B02694" w:rsidP="00EF610D">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EventArgs:</w:t>
      </w:r>
    </w:p>
    <w:p w14:paraId="5C5721E5" w14:textId="77777777" w:rsidR="00B02694" w:rsidRDefault="00B02694" w:rsidP="00EF610D">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EventTargetInstance ‘,’ EventDeclarator ‘,’ LifespanExpression ‘)’;</w:t>
      </w:r>
    </w:p>
    <w:p w14:paraId="15BC25A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DFC90B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QueuedExpression:</w:t>
      </w:r>
    </w:p>
    <w:p w14:paraId="0D48A6A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TargetExpression</w:t>
      </w:r>
      <w:r w:rsidR="00FD30D2">
        <w:rPr>
          <w:rFonts w:ascii="Lucida Console" w:hAnsi="Lucida Console" w:cs="Lucida Console"/>
          <w:sz w:val="14"/>
          <w:szCs w:val="14"/>
        </w:rPr>
        <w:t xml:space="preserve">                       </w:t>
      </w:r>
      <w:r>
        <w:rPr>
          <w:rFonts w:ascii="Lucida Console" w:hAnsi="Lucida Console" w:cs="Lucida Console"/>
          <w:sz w:val="14"/>
          <w:szCs w:val="14"/>
        </w:rPr>
        <w:t xml:space="preserve"> |</w:t>
      </w:r>
    </w:p>
    <w:p w14:paraId="372E3D5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QueuedExpression '&lt;=&gt;' </w:t>
      </w:r>
      <w:r>
        <w:rPr>
          <w:rFonts w:ascii="Lucida Console" w:hAnsi="Lucida Console" w:cs="Lucida Console"/>
          <w:sz w:val="14"/>
          <w:szCs w:val="14"/>
        </w:rPr>
        <w:t>TargetExpression</w:t>
      </w:r>
      <w:r w:rsidR="00B93B66">
        <w:rPr>
          <w:rFonts w:ascii="Lucida Console" w:hAnsi="Lucida Console" w:cs="Lucida Console"/>
          <w:sz w:val="14"/>
          <w:szCs w:val="14"/>
        </w:rPr>
        <w:t xml:space="preserve"> </w:t>
      </w:r>
      <w:r>
        <w:rPr>
          <w:rFonts w:ascii="Lucida Console" w:hAnsi="Lucida Console" w:cs="Lucida Console"/>
          <w:sz w:val="14"/>
          <w:szCs w:val="14"/>
        </w:rPr>
        <w:t>|</w:t>
      </w:r>
    </w:p>
    <w:p w14:paraId="03F4294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QueuedExpression '#&gt;'  MessageSendArgs</w:t>
      </w:r>
      <w:r w:rsidR="00FD30D2">
        <w:rPr>
          <w:rFonts w:ascii="Lucida Console" w:hAnsi="Lucida Console" w:cs="Lucida Console"/>
          <w:sz w:val="14"/>
          <w:szCs w:val="14"/>
        </w:rPr>
        <w:t xml:space="preserve"> </w:t>
      </w:r>
      <w:r>
        <w:rPr>
          <w:rFonts w:ascii="Lucida Console" w:hAnsi="Lucida Console" w:cs="Lucida Console"/>
          <w:sz w:val="14"/>
          <w:szCs w:val="14"/>
        </w:rPr>
        <w:t xml:space="preserve"> |</w:t>
      </w:r>
    </w:p>
    <w:p w14:paraId="48E0F14C" w14:textId="77777777" w:rsidR="00B02694" w:rsidRDefault="00872840"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QueuedExpression '&lt;#&gt;' MessageSendArgs</w:t>
      </w:r>
      <w:r w:rsidR="00B02694">
        <w:rPr>
          <w:rFonts w:ascii="Lucida Console" w:hAnsi="Lucida Console" w:cs="Lucida Console"/>
          <w:sz w:val="14"/>
          <w:szCs w:val="14"/>
        </w:rPr>
        <w:t xml:space="preserve">  |</w:t>
      </w:r>
    </w:p>
    <w:p w14:paraId="7895BC49" w14:textId="77777777" w:rsidR="00B02694" w:rsidRDefault="00B02694"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QueuedExpression ‘-&gt;’  EventArgs        |</w:t>
      </w:r>
    </w:p>
    <w:p w14:paraId="236527E5" w14:textId="77777777" w:rsidR="00B02694" w:rsidRDefault="00B02694"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QueuedExpression ‘&lt;-&gt;’ EventArgs        |</w:t>
      </w:r>
    </w:p>
    <w:p w14:paraId="7AB83AE7" w14:textId="77777777" w:rsidR="00B02694" w:rsidRDefault="00B02694" w:rsidP="00B02694">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QueuedExpression ‘+&gt;’  EventArgs        |</w:t>
      </w:r>
    </w:p>
    <w:p w14:paraId="08B8B166" w14:textId="77777777" w:rsidR="00872840" w:rsidRPr="00B02694" w:rsidRDefault="00B02694" w:rsidP="00872840">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QueuedExpression ‘&lt;+&gt;’ EventArgs</w:t>
      </w:r>
      <w:r w:rsidR="00872840">
        <w:rPr>
          <w:rFonts w:ascii="Lucida Console" w:hAnsi="Lucida Console" w:cs="Lucida Console"/>
          <w:sz w:val="14"/>
          <w:szCs w:val="14"/>
        </w:rPr>
        <w:t>;</w:t>
      </w:r>
    </w:p>
    <w:p w14:paraId="307A44B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DABC05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MultiplicativeExpression:</w:t>
      </w:r>
    </w:p>
    <w:p w14:paraId="20FF37A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QueuedExpression  </w:t>
      </w:r>
      <w:r w:rsidR="008B4844">
        <w:rPr>
          <w:rFonts w:ascii="Lucida Console" w:hAnsi="Lucida Console" w:cs="Lucida Console"/>
          <w:sz w:val="14"/>
          <w:szCs w:val="14"/>
        </w:rPr>
        <w:t xml:space="preserve">                            </w:t>
      </w:r>
      <w:r>
        <w:rPr>
          <w:rFonts w:ascii="Lucida Console" w:hAnsi="Lucida Console" w:cs="Lucida Console"/>
          <w:sz w:val="14"/>
          <w:szCs w:val="14"/>
        </w:rPr>
        <w:t>|</w:t>
      </w:r>
    </w:p>
    <w:p w14:paraId="7A06DE4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MultiplicativeExpression '*' QueuedExpression |</w:t>
      </w:r>
    </w:p>
    <w:p w14:paraId="748A371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MultiplicativeExpression '/' QueuedExpression |</w:t>
      </w:r>
    </w:p>
    <w:p w14:paraId="75712DF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MultiplicativeExpression '%' QueuedExpression;</w:t>
      </w:r>
    </w:p>
    <w:p w14:paraId="11FD8C9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7073C5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AdditiveExpression:</w:t>
      </w:r>
    </w:p>
    <w:p w14:paraId="7BA1E9D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MultiplicativeExpression                        |</w:t>
      </w:r>
    </w:p>
    <w:p w14:paraId="0D956F1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AdditiveExpression '+' MultiplicativeExpression |</w:t>
      </w:r>
    </w:p>
    <w:p w14:paraId="38D4B5C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AdditiveExpression '-' MultiplicativeExpression;</w:t>
      </w:r>
    </w:p>
    <w:p w14:paraId="534E720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3785A9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ShiftExpression:</w:t>
      </w:r>
    </w:p>
    <w:p w14:paraId="3B39397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AdditiveExpression                      |</w:t>
      </w:r>
    </w:p>
    <w:p w14:paraId="1D5E4A7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ShiftExpression '&lt;&lt;' AdditiveExpression |</w:t>
      </w:r>
    </w:p>
    <w:p w14:paraId="455AC47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ShiftExpression '&gt;&gt;' AdditiveExpression;</w:t>
      </w:r>
    </w:p>
    <w:p w14:paraId="462EF26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2161A9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RelationalExpression:</w:t>
      </w:r>
    </w:p>
    <w:p w14:paraId="7507873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ShiftExpression </w:t>
      </w:r>
      <w:r w:rsidR="008B4844">
        <w:rPr>
          <w:rFonts w:ascii="Lucida Console" w:hAnsi="Lucida Console" w:cs="Lucida Console"/>
          <w:sz w:val="14"/>
          <w:szCs w:val="14"/>
        </w:rPr>
        <w:t xml:space="preserve">                           </w:t>
      </w:r>
      <w:r>
        <w:rPr>
          <w:rFonts w:ascii="Lucida Console" w:hAnsi="Lucida Console" w:cs="Lucida Console"/>
          <w:sz w:val="14"/>
          <w:szCs w:val="14"/>
        </w:rPr>
        <w:t xml:space="preserve"> |</w:t>
      </w:r>
    </w:p>
    <w:p w14:paraId="3CDA6FA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'&lt;'  ShiftExpression   |</w:t>
      </w:r>
    </w:p>
    <w:p w14:paraId="22FAB92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'&gt;'  ShiftExpression   |</w:t>
      </w:r>
    </w:p>
    <w:p w14:paraId="079EED2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'&lt;=' ShiftExpression   |</w:t>
      </w:r>
    </w:p>
    <w:p w14:paraId="76FDE4E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'&gt;=' ShiftExpression   |</w:t>
      </w:r>
    </w:p>
    <w:p w14:paraId="0542B6E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'&lt;[]'  ShiftExpression |</w:t>
      </w:r>
    </w:p>
    <w:p w14:paraId="6B6E841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'&gt;[]'  ShiftExpression |</w:t>
      </w:r>
    </w:p>
    <w:p w14:paraId="09CF5D7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'&lt;=[]' ShiftExpression |</w:t>
      </w:r>
    </w:p>
    <w:p w14:paraId="7340C3A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'&gt;=[]' ShiftExpression |</w:t>
      </w:r>
    </w:p>
    <w:p w14:paraId="169E53A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'instanceof' Type;</w:t>
      </w:r>
    </w:p>
    <w:p w14:paraId="52FB147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54BFB6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EqualityExpression:</w:t>
      </w:r>
    </w:p>
    <w:p w14:paraId="4EF996A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RelationalExpression                           |</w:t>
      </w:r>
    </w:p>
    <w:p w14:paraId="58149F5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EqualityExpression '==' RelationalExpression   |</w:t>
      </w:r>
    </w:p>
    <w:p w14:paraId="2A329CC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EqualityExpression '!=' RelationalExpression   |</w:t>
      </w:r>
    </w:p>
    <w:p w14:paraId="72B68BD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EqualityExpression '==[]' RelationalExpression |</w:t>
      </w:r>
    </w:p>
    <w:p w14:paraId="60206EE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EqualityExpression '!=[]' RelationalExpression;</w:t>
      </w:r>
    </w:p>
    <w:p w14:paraId="574AA69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5E614E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AndExpression:</w:t>
      </w:r>
    </w:p>
    <w:p w14:paraId="46BC82D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EqualityExpression</w:t>
      </w:r>
      <w:r>
        <w:rPr>
          <w:rFonts w:ascii="Lucida Console" w:hAnsi="Lucida Console" w:cs="Lucida Console"/>
          <w:sz w:val="14"/>
          <w:szCs w:val="14"/>
        </w:rPr>
        <w:t xml:space="preserve"> |</w:t>
      </w:r>
    </w:p>
    <w:p w14:paraId="48F3357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AndExpression '&amp;' EqualityExpression;</w:t>
      </w:r>
    </w:p>
    <w:p w14:paraId="3555D54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8E45C4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ExclusiveOrExpression:</w:t>
      </w:r>
    </w:p>
    <w:p w14:paraId="2BB545A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AndExpression </w:t>
      </w:r>
      <w:r>
        <w:rPr>
          <w:rFonts w:ascii="Lucida Console" w:hAnsi="Lucida Console" w:cs="Lucida Console"/>
          <w:sz w:val="14"/>
          <w:szCs w:val="14"/>
        </w:rPr>
        <w:t>|</w:t>
      </w:r>
    </w:p>
    <w:p w14:paraId="643D9EB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ExclusiveOrExpression '^' AndExpression;</w:t>
      </w:r>
    </w:p>
    <w:p w14:paraId="2AFE88C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1D314C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InclusiveOrExpression:</w:t>
      </w:r>
    </w:p>
    <w:p w14:paraId="19D0531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Exclus</w:t>
      </w:r>
      <w:r w:rsidR="00B93B66">
        <w:rPr>
          <w:rFonts w:ascii="Lucida Console" w:hAnsi="Lucida Console" w:cs="Lucida Console"/>
          <w:sz w:val="14"/>
          <w:szCs w:val="14"/>
        </w:rPr>
        <w:t xml:space="preserve">iveOrExpression </w:t>
      </w:r>
      <w:r>
        <w:rPr>
          <w:rFonts w:ascii="Lucida Console" w:hAnsi="Lucida Console" w:cs="Lucida Console"/>
          <w:sz w:val="14"/>
          <w:szCs w:val="14"/>
        </w:rPr>
        <w:t>|</w:t>
      </w:r>
    </w:p>
    <w:p w14:paraId="6810291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InclusiveOrExpression '|' ExclusiveOrExpression;</w:t>
      </w:r>
    </w:p>
    <w:p w14:paraId="4F054DB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19844B9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ConditionalAndExpression:</w:t>
      </w:r>
    </w:p>
    <w:p w14:paraId="0353AF7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InclusiveOrExpression </w:t>
      </w:r>
      <w:r>
        <w:rPr>
          <w:rFonts w:ascii="Lucida Console" w:hAnsi="Lucida Console" w:cs="Lucida Console"/>
          <w:sz w:val="14"/>
          <w:szCs w:val="14"/>
        </w:rPr>
        <w:t>|</w:t>
      </w:r>
    </w:p>
    <w:p w14:paraId="3C7F9ED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ConditionalAndExpression '&amp;&amp;' InclusiveOrExpression;</w:t>
      </w:r>
    </w:p>
    <w:p w14:paraId="06FD1E1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778E2A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ConditionalOrExpression:</w:t>
      </w:r>
    </w:p>
    <w:p w14:paraId="339BE94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ConditionalAndExpression |</w:t>
      </w:r>
    </w:p>
    <w:p w14:paraId="7F50FCA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ConditionalOrExpression '||' ConditionalAndExpression;</w:t>
      </w:r>
    </w:p>
    <w:p w14:paraId="60F9141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E84A19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ConditionalExpression:</w:t>
      </w:r>
    </w:p>
    <w:p w14:paraId="513781D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ConditionalOrExpression </w:t>
      </w:r>
      <w:r>
        <w:rPr>
          <w:rFonts w:ascii="Lucida Console" w:hAnsi="Lucida Console" w:cs="Lucida Console"/>
          <w:sz w:val="14"/>
          <w:szCs w:val="14"/>
        </w:rPr>
        <w:t>|</w:t>
      </w:r>
    </w:p>
    <w:p w14:paraId="597CA4C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ConditionalOrExpression '?' Expression ':' ConditionalExpression;</w:t>
      </w:r>
    </w:p>
    <w:p w14:paraId="1DC9CB9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195532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AssignmentExpression:</w:t>
      </w:r>
    </w:p>
    <w:p w14:paraId="38A2CD9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r w:rsidR="00B93B66">
        <w:rPr>
          <w:rFonts w:ascii="Lucida Console" w:hAnsi="Lucida Console" w:cs="Lucida Console"/>
          <w:sz w:val="14"/>
          <w:szCs w:val="14"/>
        </w:rPr>
        <w:t xml:space="preserve">ConditionalExpression </w:t>
      </w:r>
      <w:r>
        <w:rPr>
          <w:rFonts w:ascii="Lucida Console" w:hAnsi="Lucida Console" w:cs="Lucida Console"/>
          <w:sz w:val="14"/>
          <w:szCs w:val="14"/>
        </w:rPr>
        <w:t>|</w:t>
      </w:r>
    </w:p>
    <w:p w14:paraId="58B5E0F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Assignment;</w:t>
      </w:r>
    </w:p>
    <w:p w14:paraId="548425A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CA5E4F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Assignment:</w:t>
      </w:r>
    </w:p>
    <w:p w14:paraId="334DBB6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LeftHandSide AssignmentOperator RightHandSide |</w:t>
      </w:r>
    </w:p>
    <w:p w14:paraId="481A8EE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QueuedExpression '&lt;=&gt;' LeftHandSide AssignmentOperator RightHandSide;</w:t>
      </w:r>
    </w:p>
    <w:p w14:paraId="3DE9B1E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95BA1C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lastRenderedPageBreak/>
        <w:t>RightHandSide:</w:t>
      </w:r>
    </w:p>
    <w:p w14:paraId="5B5ADAA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AssignmentExpression;</w:t>
      </w:r>
    </w:p>
    <w:p w14:paraId="47827CA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3F4D98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LeftHandSide:</w:t>
      </w:r>
    </w:p>
    <w:p w14:paraId="134AC99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w:t>
      </w:r>
    </w:p>
    <w:p w14:paraId="372592A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FieldAccess |</w:t>
      </w:r>
    </w:p>
    <w:p w14:paraId="377906B6"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ArrayAccess |</w:t>
      </w:r>
    </w:p>
    <w:p w14:paraId="3903445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AutoArrayAccess;</w:t>
      </w:r>
    </w:p>
    <w:p w14:paraId="4D62923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990B13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AssignmentOperator:</w:t>
      </w:r>
    </w:p>
    <w:p w14:paraId="1EEC0F6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6118D77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110F98C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1E65A16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3BEDB75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299F9D6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'&lt;&lt;=' |</w:t>
      </w:r>
    </w:p>
    <w:p w14:paraId="6B65A07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'&gt;&gt;=' |</w:t>
      </w:r>
    </w:p>
    <w:p w14:paraId="34C9528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'&amp;='  |</w:t>
      </w:r>
    </w:p>
    <w:p w14:paraId="2A704E3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3175D59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  |</w:t>
      </w:r>
    </w:p>
    <w:p w14:paraId="10900FD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w:t>
      </w:r>
    </w:p>
    <w:p w14:paraId="01BCB35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F38598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Expression:</w:t>
      </w:r>
    </w:p>
    <w:p w14:paraId="6FCFA33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AssignmentExpression;</w:t>
      </w:r>
    </w:p>
    <w:p w14:paraId="0BB4E8D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655702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ConstantExpression:</w:t>
      </w:r>
    </w:p>
    <w:p w14:paraId="06BB444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Expression;</w:t>
      </w:r>
    </w:p>
    <w:p w14:paraId="5938458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ECFC95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Literal:</w:t>
      </w:r>
    </w:p>
    <w:p w14:paraId="646C207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IntegerLiteral       |</w:t>
      </w:r>
    </w:p>
    <w:p w14:paraId="23274E5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FloatingPointLiteral |</w:t>
      </w:r>
    </w:p>
    <w:p w14:paraId="35F59E9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'true'               |</w:t>
      </w:r>
    </w:p>
    <w:p w14:paraId="2AD22D7F"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'false'              |</w:t>
      </w:r>
    </w:p>
    <w:p w14:paraId="5C2839C7"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CharacterLiteral     |</w:t>
      </w:r>
    </w:p>
    <w:p w14:paraId="0E3D5C9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m_StringLiteral      |</w:t>
      </w:r>
    </w:p>
    <w:p w14:paraId="6314CEE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'null';</w:t>
      </w:r>
    </w:p>
    <w:p w14:paraId="3052AF3D"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6F1994E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m_StringLiteral:</w:t>
      </w:r>
    </w:p>
    <w:p w14:paraId="4371F7F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StringLiteral |</w:t>
      </w:r>
    </w:p>
    <w:p w14:paraId="0641E85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m_StringLiteral StringLiteral;</w:t>
      </w:r>
    </w:p>
    <w:p w14:paraId="297B1AE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2C342AA"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Type:</w:t>
      </w:r>
    </w:p>
    <w:p w14:paraId="47E1698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StaticType;</w:t>
      </w:r>
    </w:p>
    <w:p w14:paraId="2D9AE80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AC3B8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StaticType:</w:t>
      </w:r>
    </w:p>
    <w:p w14:paraId="317F233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ClassOrInterfaceType |</w:t>
      </w:r>
    </w:p>
    <w:p w14:paraId="7577043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ArrayType;</w:t>
      </w:r>
    </w:p>
    <w:p w14:paraId="71EAA3C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198E5E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ClassOrInterfaceType:</w:t>
      </w:r>
    </w:p>
    <w:p w14:paraId="71B7963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w:t>
      </w:r>
    </w:p>
    <w:p w14:paraId="2B0AC60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575AB7F4"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ClassType:</w:t>
      </w:r>
    </w:p>
    <w:p w14:paraId="4E4FF03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ClassOrInterfaceType;</w:t>
      </w:r>
    </w:p>
    <w:p w14:paraId="6BBE7ED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0615AFD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InterfaceType:</w:t>
      </w:r>
    </w:p>
    <w:p w14:paraId="09069C0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ClassOrInterfaceType;</w:t>
      </w:r>
    </w:p>
    <w:p w14:paraId="5D9B72E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2F931B8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ArrayType:</w:t>
      </w:r>
    </w:p>
    <w:p w14:paraId="3992B75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 ']'                 |</w:t>
      </w:r>
    </w:p>
    <w:p w14:paraId="4C908D8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ArrayType '[' ']'            |</w:t>
      </w:r>
    </w:p>
    <w:p w14:paraId="60913BDE"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Name Qualifiers '[' ']'      |</w:t>
      </w:r>
    </w:p>
    <w:p w14:paraId="3EB2A1B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ArrayType Qualifiers '[' ']';</w:t>
      </w:r>
    </w:p>
    <w:p w14:paraId="65F2E32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32019B80"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Name:</w:t>
      </w:r>
    </w:p>
    <w:p w14:paraId="02B73DC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 |</w:t>
      </w:r>
    </w:p>
    <w:p w14:paraId="4ACA426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 '.' Name;</w:t>
      </w:r>
    </w:p>
    <w:p w14:paraId="4C614E78"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4C0C2A29"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SimpleName:</w:t>
      </w:r>
    </w:p>
    <w:p w14:paraId="09BA353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Identifier  |</w:t>
      </w:r>
    </w:p>
    <w:p w14:paraId="479791E2"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'host'      |</w:t>
      </w:r>
    </w:p>
    <w:p w14:paraId="1CC47953"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'lock'      |</w:t>
      </w:r>
    </w:p>
    <w:p w14:paraId="386F200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'oid'       |</w:t>
      </w:r>
    </w:p>
    <w:p w14:paraId="1A2D3D5C"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'partition' |</w:t>
      </w:r>
    </w:p>
    <w:p w14:paraId="5497B375"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'ref';</w:t>
      </w:r>
    </w:p>
    <w:p w14:paraId="5ACC82D1"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p>
    <w:p w14:paraId="72C37AA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WildCard:</w:t>
      </w:r>
    </w:p>
    <w:p w14:paraId="5045DDCB" w14:textId="77777777" w:rsidR="00872840" w:rsidRDefault="00872840" w:rsidP="00872840">
      <w:pPr>
        <w:autoSpaceDE w:val="0"/>
        <w:autoSpaceDN w:val="0"/>
        <w:adjustRightInd w:val="0"/>
        <w:spacing w:after="0" w:line="240" w:lineRule="auto"/>
        <w:rPr>
          <w:rFonts w:ascii="Lucida Console" w:hAnsi="Lucida Console" w:cs="Lucida Console"/>
          <w:color w:val="000000"/>
          <w:sz w:val="14"/>
          <w:szCs w:val="14"/>
          <w:highlight w:val="black"/>
        </w:rPr>
      </w:pPr>
      <w:r>
        <w:rPr>
          <w:rFonts w:ascii="Lucida Console" w:hAnsi="Lucida Console" w:cs="Lucida Console"/>
          <w:sz w:val="14"/>
          <w:szCs w:val="14"/>
        </w:rPr>
        <w:t xml:space="preserve">        SimpleName '.' '*' |</w:t>
      </w:r>
    </w:p>
    <w:p w14:paraId="235A8F56" w14:textId="77777777" w:rsidR="00DA1573" w:rsidRPr="00DA1573" w:rsidRDefault="00DA1573" w:rsidP="00DA1573">
      <w:pPr>
        <w:autoSpaceDE w:val="0"/>
        <w:autoSpaceDN w:val="0"/>
        <w:adjustRightInd w:val="0"/>
        <w:spacing w:after="0" w:line="240" w:lineRule="auto"/>
        <w:rPr>
          <w:rFonts w:ascii="Lucida Console" w:hAnsi="Lucida Console" w:cs="Lucida Console"/>
          <w:sz w:val="14"/>
          <w:szCs w:val="14"/>
        </w:rPr>
      </w:pPr>
      <w:r>
        <w:rPr>
          <w:rFonts w:ascii="Lucida Console" w:hAnsi="Lucida Console" w:cs="Lucida Console"/>
          <w:sz w:val="14"/>
          <w:szCs w:val="14"/>
        </w:rPr>
        <w:t xml:space="preserve">        SimpleName '.' WildCard;</w:t>
      </w:r>
    </w:p>
    <w:p w14:paraId="6439A0DE" w14:textId="77777777" w:rsidR="00DA1573" w:rsidRDefault="00DA1573" w:rsidP="00872840">
      <w:pPr>
        <w:autoSpaceDE w:val="0"/>
        <w:autoSpaceDN w:val="0"/>
        <w:adjustRightInd w:val="0"/>
        <w:spacing w:after="0" w:line="240" w:lineRule="auto"/>
        <w:rPr>
          <w:rFonts w:ascii="Lucida Console" w:hAnsi="Lucida Console" w:cs="Lucida Console"/>
          <w:color w:val="000000"/>
          <w:sz w:val="14"/>
          <w:szCs w:val="14"/>
          <w:highlight w:val="black"/>
        </w:rPr>
        <w:sectPr w:rsidR="00DA1573" w:rsidSect="005643AE">
          <w:headerReference w:type="default" r:id="rId19"/>
          <w:headerReference w:type="first" r:id="rId20"/>
          <w:pgSz w:w="12240" w:h="15840"/>
          <w:pgMar w:top="1440" w:right="1440" w:bottom="1440" w:left="1440" w:header="720" w:footer="720" w:gutter="0"/>
          <w:cols w:space="720"/>
          <w:titlePg/>
          <w:docGrid w:linePitch="360"/>
        </w:sectPr>
      </w:pPr>
    </w:p>
    <w:p w14:paraId="11DD618F" w14:textId="22A84924" w:rsidR="00FD6B28" w:rsidRPr="002B29E0" w:rsidRDefault="003537FD" w:rsidP="008473BD">
      <w:pPr>
        <w:pStyle w:val="Heading1"/>
        <w:numPr>
          <w:ilvl w:val="0"/>
          <w:numId w:val="0"/>
        </w:numPr>
        <w:spacing w:before="120"/>
      </w:pPr>
      <w:bookmarkStart w:id="14207" w:name="_Toc394515950"/>
      <w:bookmarkStart w:id="14208" w:name="_Toc394564682"/>
      <w:bookmarkStart w:id="14209" w:name="_Toc394664892"/>
      <w:bookmarkStart w:id="14210" w:name="_Toc394669108"/>
      <w:bookmarkStart w:id="14211" w:name="_Toc394919877"/>
      <w:bookmarkStart w:id="14212" w:name="_Toc394958260"/>
      <w:bookmarkStart w:id="14213" w:name="_Toc394958975"/>
      <w:bookmarkStart w:id="14214" w:name="_Toc395005866"/>
      <w:bookmarkStart w:id="14215" w:name="_Toc395011635"/>
      <w:bookmarkStart w:id="14216" w:name="_Toc395012487"/>
      <w:bookmarkStart w:id="14217" w:name="_Toc395034982"/>
      <w:bookmarkStart w:id="14218" w:name="_Toc395172261"/>
      <w:bookmarkStart w:id="14219" w:name="_Toc395863457"/>
      <w:bookmarkStart w:id="14220" w:name="_Toc396031830"/>
      <w:bookmarkStart w:id="14221" w:name="_Toc396938345"/>
      <w:bookmarkStart w:id="14222" w:name="_Toc396979341"/>
      <w:bookmarkStart w:id="14223" w:name="_Toc396981955"/>
      <w:bookmarkStart w:id="14224" w:name="_Toc397076121"/>
      <w:bookmarkStart w:id="14225" w:name="_Toc397200947"/>
      <w:bookmarkStart w:id="14226" w:name="_Toc397249224"/>
      <w:bookmarkStart w:id="14227" w:name="_Toc397332599"/>
      <w:bookmarkStart w:id="14228" w:name="_Toc397339461"/>
      <w:bookmarkStart w:id="14229" w:name="_Toc397423128"/>
      <w:bookmarkStart w:id="14230" w:name="_Toc397498856"/>
      <w:bookmarkStart w:id="14231" w:name="_Toc397507199"/>
      <w:bookmarkStart w:id="14232" w:name="_Toc397529931"/>
      <w:bookmarkStart w:id="14233" w:name="_Toc397590657"/>
      <w:bookmarkStart w:id="14234" w:name="_Toc397593273"/>
      <w:bookmarkStart w:id="14235" w:name="_Toc397596281"/>
      <w:bookmarkStart w:id="14236" w:name="_Toc397619126"/>
      <w:bookmarkStart w:id="14237" w:name="_Toc398738514"/>
      <w:bookmarkStart w:id="14238" w:name="_Toc398811146"/>
      <w:bookmarkStart w:id="14239" w:name="_Toc399366262"/>
      <w:bookmarkStart w:id="14240" w:name="_Toc399623023"/>
      <w:bookmarkStart w:id="14241" w:name="_Toc400042029"/>
      <w:bookmarkStart w:id="14242" w:name="_Toc400230204"/>
      <w:bookmarkStart w:id="14243" w:name="_Toc400286626"/>
      <w:bookmarkStart w:id="14244" w:name="_Toc400287171"/>
      <w:bookmarkStart w:id="14245" w:name="_Toc400445614"/>
      <w:bookmarkStart w:id="14246" w:name="_Toc401568586"/>
      <w:bookmarkStart w:id="14247" w:name="_Toc401699353"/>
      <w:bookmarkStart w:id="14248" w:name="_Toc401748650"/>
      <w:bookmarkStart w:id="14249" w:name="_Toc401748945"/>
      <w:bookmarkStart w:id="14250" w:name="_Toc401749239"/>
      <w:bookmarkStart w:id="14251" w:name="_Toc401836824"/>
      <w:bookmarkStart w:id="14252" w:name="_Toc401921310"/>
      <w:bookmarkStart w:id="14253" w:name="_Toc404090284"/>
      <w:bookmarkStart w:id="14254" w:name="_Toc404613213"/>
      <w:bookmarkStart w:id="14255" w:name="_Toc520407398"/>
      <w:r>
        <w:lastRenderedPageBreak/>
        <w:t>Endnotes</w:t>
      </w:r>
      <w:bookmarkEnd w:id="14207"/>
      <w:bookmarkEnd w:id="14208"/>
      <w:bookmarkEnd w:id="14209"/>
      <w:bookmarkEnd w:id="14210"/>
      <w:bookmarkEnd w:id="14211"/>
      <w:bookmarkEnd w:id="14212"/>
      <w:bookmarkEnd w:id="14213"/>
      <w:bookmarkEnd w:id="14214"/>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bookmarkEnd w:id="14234"/>
      <w:bookmarkEnd w:id="14235"/>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bookmarkEnd w:id="14255"/>
    </w:p>
    <w:sectPr w:rsidR="00FD6B28" w:rsidRPr="002B29E0" w:rsidSect="00DA1573">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879B8" w14:textId="77777777" w:rsidR="00887995" w:rsidRDefault="00887995" w:rsidP="005B77F5">
      <w:pPr>
        <w:spacing w:after="0" w:line="240" w:lineRule="auto"/>
      </w:pPr>
      <w:r>
        <w:separator/>
      </w:r>
    </w:p>
  </w:endnote>
  <w:endnote w:type="continuationSeparator" w:id="0">
    <w:p w14:paraId="794073CF" w14:textId="77777777" w:rsidR="00887995" w:rsidRDefault="00887995" w:rsidP="005B77F5">
      <w:pPr>
        <w:spacing w:after="0" w:line="240" w:lineRule="auto"/>
      </w:pPr>
      <w:r>
        <w:continuationSeparator/>
      </w:r>
    </w:p>
  </w:endnote>
  <w:endnote w:id="1">
    <w:p w14:paraId="19303B19" w14:textId="77777777" w:rsidR="00AB6D99" w:rsidRDefault="00AB6D99">
      <w:pPr>
        <w:pStyle w:val="EndnoteText"/>
      </w:pPr>
      <w:r>
        <w:rPr>
          <w:rStyle w:val="EndnoteReference"/>
        </w:rPr>
        <w:endnoteRef/>
      </w:r>
      <w:r>
        <w:t xml:space="preserve"> </w:t>
      </w:r>
      <w:hyperlink r:id="rId1" w:history="1">
        <w:r>
          <w:rPr>
            <w:rStyle w:val="Hyperlink"/>
          </w:rPr>
          <w:t>http://en.wikipedia.org/wiki/Unix</w:t>
        </w:r>
      </w:hyperlink>
    </w:p>
  </w:endnote>
  <w:endnote w:id="2">
    <w:p w14:paraId="6A57EFDE" w14:textId="77777777" w:rsidR="00AB6D99" w:rsidRDefault="00AB6D99">
      <w:pPr>
        <w:pStyle w:val="EndnoteText"/>
      </w:pPr>
      <w:r>
        <w:rPr>
          <w:rStyle w:val="EndnoteReference"/>
        </w:rPr>
        <w:endnoteRef/>
      </w:r>
      <w:r>
        <w:t xml:space="preserve"> </w:t>
      </w:r>
      <w:hyperlink r:id="rId2" w:history="1">
        <w:r>
          <w:rPr>
            <w:rStyle w:val="Hyperlink"/>
          </w:rPr>
          <w:t>http://en.wikipedia.org/wiki/Shell_(computing)</w:t>
        </w:r>
      </w:hyperlink>
    </w:p>
  </w:endnote>
  <w:endnote w:id="3">
    <w:p w14:paraId="4A9A03EB" w14:textId="77777777" w:rsidR="00AB6D99" w:rsidRDefault="00AB6D99">
      <w:pPr>
        <w:pStyle w:val="EndnoteText"/>
      </w:pPr>
      <w:r>
        <w:rPr>
          <w:rStyle w:val="EndnoteReference"/>
        </w:rPr>
        <w:endnoteRef/>
      </w:r>
      <w:r>
        <w:t xml:space="preserve"> </w:t>
      </w:r>
      <w:hyperlink r:id="rId3" w:history="1">
        <w:r>
          <w:rPr>
            <w:rStyle w:val="Hyperlink"/>
          </w:rPr>
          <w:t>http://en.wikipedia.org/wiki/C_(programming_language)</w:t>
        </w:r>
      </w:hyperlink>
    </w:p>
  </w:endnote>
  <w:endnote w:id="4">
    <w:p w14:paraId="11953A45" w14:textId="77777777" w:rsidR="00AB6D99" w:rsidRDefault="00AB6D99">
      <w:pPr>
        <w:pStyle w:val="EndnoteText"/>
      </w:pPr>
      <w:r>
        <w:rPr>
          <w:rStyle w:val="EndnoteReference"/>
        </w:rPr>
        <w:endnoteRef/>
      </w:r>
      <w:r>
        <w:t xml:space="preserve"> </w:t>
      </w:r>
      <w:hyperlink r:id="rId4" w:history="1">
        <w:r>
          <w:rPr>
            <w:rStyle w:val="Hyperlink"/>
          </w:rPr>
          <w:t>http://en.wikipedia.org/wiki/C%2B%2B</w:t>
        </w:r>
      </w:hyperlink>
    </w:p>
  </w:endnote>
  <w:endnote w:id="5">
    <w:p w14:paraId="24E93220" w14:textId="77777777" w:rsidR="00AB6D99" w:rsidRDefault="00AB6D99">
      <w:pPr>
        <w:pStyle w:val="EndnoteText"/>
      </w:pPr>
      <w:r>
        <w:rPr>
          <w:rStyle w:val="EndnoteReference"/>
        </w:rPr>
        <w:endnoteRef/>
      </w:r>
      <w:r>
        <w:t xml:space="preserve"> </w:t>
      </w:r>
      <w:hyperlink r:id="rId5" w:history="1">
        <w:r>
          <w:rPr>
            <w:rStyle w:val="Hyperlink"/>
          </w:rPr>
          <w:t>http://en.wikipedia.org/wiki/Java_(programming_language)</w:t>
        </w:r>
      </w:hyperlink>
    </w:p>
  </w:endnote>
  <w:endnote w:id="6">
    <w:p w14:paraId="2134ACED" w14:textId="77777777" w:rsidR="00AB6D99" w:rsidRDefault="00AB6D99" w:rsidP="00857E21">
      <w:pPr>
        <w:pStyle w:val="EndnoteText"/>
      </w:pPr>
      <w:r>
        <w:rPr>
          <w:rStyle w:val="EndnoteReference"/>
        </w:rPr>
        <w:endnoteRef/>
      </w:r>
      <w:r>
        <w:t xml:space="preserve"> </w:t>
      </w:r>
      <w:hyperlink r:id="rId6" w:history="1">
        <w:r>
          <w:rPr>
            <w:rStyle w:val="Hyperlink"/>
          </w:rPr>
          <w:t>http://en.wikipedia.org/wiki/Ubuntu_(operating_system)</w:t>
        </w:r>
      </w:hyperlink>
    </w:p>
  </w:endnote>
  <w:endnote w:id="7">
    <w:p w14:paraId="7CDAB585" w14:textId="77777777" w:rsidR="00AB6D99" w:rsidRDefault="00AB6D99" w:rsidP="00857E21">
      <w:pPr>
        <w:pStyle w:val="EndnoteText"/>
      </w:pPr>
      <w:r>
        <w:rPr>
          <w:rStyle w:val="EndnoteReference"/>
        </w:rPr>
        <w:endnoteRef/>
      </w:r>
      <w:r>
        <w:t xml:space="preserve"> </w:t>
      </w:r>
      <w:hyperlink r:id="rId7" w:history="1">
        <w:r w:rsidRPr="00C31A1B">
          <w:rPr>
            <w:rStyle w:val="Hyperlink"/>
          </w:rPr>
          <w:t>http://www.centos.org/</w:t>
        </w:r>
      </w:hyperlink>
    </w:p>
  </w:endnote>
  <w:endnote w:id="8">
    <w:p w14:paraId="6D729CB6" w14:textId="77777777" w:rsidR="00AB6D99" w:rsidRDefault="00AB6D99" w:rsidP="00857E21">
      <w:pPr>
        <w:pStyle w:val="EndnoteText"/>
      </w:pPr>
      <w:r>
        <w:rPr>
          <w:rStyle w:val="EndnoteReference"/>
        </w:rPr>
        <w:endnoteRef/>
      </w:r>
      <w:r>
        <w:t xml:space="preserve"> </w:t>
      </w:r>
      <w:hyperlink r:id="rId8" w:history="1">
        <w:r>
          <w:rPr>
            <w:rStyle w:val="Hyperlink"/>
          </w:rPr>
          <w:t>http://en.wikipedia.org/wiki/Fedora_(operating_system)</w:t>
        </w:r>
      </w:hyperlink>
    </w:p>
  </w:endnote>
  <w:endnote w:id="9">
    <w:p w14:paraId="60F2D373" w14:textId="77777777" w:rsidR="00AB6D99" w:rsidRDefault="00AB6D99" w:rsidP="00857E21">
      <w:pPr>
        <w:pStyle w:val="EndnoteText"/>
      </w:pPr>
      <w:r>
        <w:rPr>
          <w:rStyle w:val="EndnoteReference"/>
        </w:rPr>
        <w:endnoteRef/>
      </w:r>
      <w:r>
        <w:t xml:space="preserve"> </w:t>
      </w:r>
      <w:hyperlink r:id="rId9" w:history="1">
        <w:r>
          <w:rPr>
            <w:rStyle w:val="Hyperlink"/>
          </w:rPr>
          <w:t>http://en.wikipedia.org/wiki/Linux_OS</w:t>
        </w:r>
      </w:hyperlink>
    </w:p>
  </w:endnote>
  <w:endnote w:id="10">
    <w:p w14:paraId="5EA6BAD1" w14:textId="77777777" w:rsidR="00AB6D99" w:rsidRDefault="00AB6D99" w:rsidP="00857E21">
      <w:pPr>
        <w:pStyle w:val="EndnoteText"/>
      </w:pPr>
      <w:r>
        <w:rPr>
          <w:rStyle w:val="EndnoteReference"/>
        </w:rPr>
        <w:endnoteRef/>
      </w:r>
      <w:r>
        <w:t xml:space="preserve"> </w:t>
      </w:r>
      <w:hyperlink r:id="rId10" w:history="1">
        <w:r>
          <w:rPr>
            <w:rStyle w:val="Hyperlink"/>
          </w:rPr>
          <w:t>http://en.wikipedia.org/wiki/X86_64</w:t>
        </w:r>
      </w:hyperlink>
    </w:p>
  </w:endnote>
  <w:endnote w:id="11">
    <w:p w14:paraId="3D59CE2D" w14:textId="77777777" w:rsidR="00AB6D99" w:rsidRDefault="00AB6D99" w:rsidP="00857E21">
      <w:pPr>
        <w:pStyle w:val="EndnoteText"/>
      </w:pPr>
      <w:r>
        <w:rPr>
          <w:rStyle w:val="EndnoteReference"/>
        </w:rPr>
        <w:endnoteRef/>
      </w:r>
      <w:r>
        <w:t xml:space="preserve"> </w:t>
      </w:r>
      <w:hyperlink r:id="rId11" w:history="1">
        <w:r w:rsidRPr="00771E89">
          <w:rPr>
            <w:rStyle w:val="Hyperlink"/>
          </w:rPr>
          <w:t>http://en.wikipedia.org/wiki/IPv4</w:t>
        </w:r>
      </w:hyperlink>
    </w:p>
  </w:endnote>
  <w:endnote w:id="12">
    <w:p w14:paraId="39475D8E" w14:textId="77777777" w:rsidR="00AB6D99" w:rsidRDefault="00AB6D99">
      <w:pPr>
        <w:pStyle w:val="EndnoteText"/>
      </w:pPr>
      <w:r>
        <w:rPr>
          <w:rStyle w:val="EndnoteReference"/>
        </w:rPr>
        <w:endnoteRef/>
      </w:r>
      <w:r>
        <w:t xml:space="preserve"> </w:t>
      </w:r>
      <w:hyperlink r:id="rId12" w:history="1">
        <w:r>
          <w:rPr>
            <w:rStyle w:val="Hyperlink"/>
          </w:rPr>
          <w:t>http://en.wikipedia.org/wiki/Law_of_universal_gravitation</w:t>
        </w:r>
      </w:hyperlink>
    </w:p>
  </w:endnote>
  <w:endnote w:id="13">
    <w:p w14:paraId="01DCD5D3" w14:textId="77777777" w:rsidR="00AB6D99" w:rsidRDefault="00AB6D99" w:rsidP="00D61C77">
      <w:pPr>
        <w:pStyle w:val="EndnoteText"/>
      </w:pPr>
      <w:r>
        <w:rPr>
          <w:rStyle w:val="EndnoteReference"/>
        </w:rPr>
        <w:endnoteRef/>
      </w:r>
      <w:r>
        <w:t xml:space="preserve"> </w:t>
      </w:r>
      <w:hyperlink r:id="rId13" w:history="1">
        <w:r>
          <w:rPr>
            <w:rStyle w:val="Hyperlink"/>
          </w:rPr>
          <w:t>http://en.wikipedia.org/wiki/Bohr_radius</w:t>
        </w:r>
      </w:hyperlink>
    </w:p>
  </w:endnote>
  <w:endnote w:id="14">
    <w:p w14:paraId="1003ACD6" w14:textId="77777777" w:rsidR="00AB6D99" w:rsidRDefault="00AB6D99">
      <w:pPr>
        <w:pStyle w:val="EndnoteText"/>
      </w:pPr>
      <w:r>
        <w:rPr>
          <w:rStyle w:val="EndnoteReference"/>
        </w:rPr>
        <w:endnoteRef/>
      </w:r>
      <w:r>
        <w:t xml:space="preserve"> </w:t>
      </w:r>
      <w:hyperlink r:id="rId14" w:history="1">
        <w:r>
          <w:rPr>
            <w:rStyle w:val="Hyperlink"/>
          </w:rPr>
          <w:t>http://en.wikipedia.org/wiki/Root_of_unity</w:t>
        </w:r>
      </w:hyperlink>
    </w:p>
  </w:endnote>
  <w:endnote w:id="15">
    <w:p w14:paraId="780A5586" w14:textId="77777777" w:rsidR="00AB6D99" w:rsidRDefault="00AB6D99">
      <w:pPr>
        <w:pStyle w:val="EndnoteText"/>
      </w:pPr>
      <w:r>
        <w:rPr>
          <w:rStyle w:val="EndnoteReference"/>
        </w:rPr>
        <w:endnoteRef/>
      </w:r>
      <w:r>
        <w:t xml:space="preserve"> </w:t>
      </w:r>
      <w:hyperlink r:id="rId15" w:history="1">
        <w:r>
          <w:rPr>
            <w:rStyle w:val="Hyperlink"/>
          </w:rPr>
          <w:t>http://en.wikipedia.org/wiki/Binomial_coefficient</w:t>
        </w:r>
      </w:hyperlink>
    </w:p>
  </w:endnote>
  <w:endnote w:id="16">
    <w:p w14:paraId="3F7FE6F9" w14:textId="77777777" w:rsidR="00AB6D99" w:rsidRDefault="00AB6D99">
      <w:pPr>
        <w:pStyle w:val="EndnoteText"/>
      </w:pPr>
      <w:r>
        <w:rPr>
          <w:rStyle w:val="EndnoteReference"/>
        </w:rPr>
        <w:endnoteRef/>
      </w:r>
      <w:r>
        <w:t xml:space="preserve"> </w:t>
      </w:r>
      <w:hyperlink r:id="rId16" w:history="1">
        <w:r>
          <w:rPr>
            <w:rStyle w:val="Hyperlink"/>
          </w:rPr>
          <w:t>http://en.wikipedia.org/wiki/Pascal%27s_triangle</w:t>
        </w:r>
      </w:hyperlink>
    </w:p>
  </w:endnote>
  <w:endnote w:id="17">
    <w:p w14:paraId="28CCAA83" w14:textId="77777777" w:rsidR="00AB6D99" w:rsidRDefault="00AB6D99" w:rsidP="00DA00E6">
      <w:pPr>
        <w:pStyle w:val="EndnoteText"/>
      </w:pPr>
      <w:r>
        <w:rPr>
          <w:rStyle w:val="EndnoteReference"/>
        </w:rPr>
        <w:endnoteRef/>
      </w:r>
      <w:r>
        <w:t xml:space="preserve"> </w:t>
      </w:r>
      <w:hyperlink r:id="rId17" w:history="1">
        <w:r>
          <w:rPr>
            <w:rStyle w:val="Hyperlink"/>
          </w:rPr>
          <w:t>http://en.wikipedia.org/wiki/Fundamental_theorem_of_arithmetic</w:t>
        </w:r>
      </w:hyperlink>
    </w:p>
  </w:endnote>
  <w:endnote w:id="18">
    <w:p w14:paraId="4EB62514" w14:textId="77777777" w:rsidR="00AB6D99" w:rsidRDefault="00AB6D99">
      <w:pPr>
        <w:pStyle w:val="EndnoteText"/>
      </w:pPr>
      <w:r>
        <w:rPr>
          <w:rStyle w:val="EndnoteReference"/>
        </w:rPr>
        <w:endnoteRef/>
      </w:r>
      <w:r>
        <w:t xml:space="preserve"> </w:t>
      </w:r>
      <w:hyperlink r:id="rId18" w:history="1">
        <w:r>
          <w:rPr>
            <w:rStyle w:val="Hyperlink"/>
          </w:rPr>
          <w:t>http://en.wikipedia.org/wiki/Relational_model</w:t>
        </w:r>
      </w:hyperlink>
    </w:p>
  </w:endnote>
  <w:endnote w:id="19">
    <w:p w14:paraId="3CB940AA" w14:textId="77777777" w:rsidR="00AB6D99" w:rsidRDefault="00AB6D99">
      <w:pPr>
        <w:pStyle w:val="EndnoteText"/>
      </w:pPr>
      <w:r>
        <w:rPr>
          <w:rStyle w:val="EndnoteReference"/>
        </w:rPr>
        <w:endnoteRef/>
      </w:r>
      <w:r>
        <w:t xml:space="preserve"> </w:t>
      </w:r>
      <w:hyperlink r:id="rId19" w:history="1">
        <w:r>
          <w:rPr>
            <w:rStyle w:val="Hyperlink"/>
          </w:rPr>
          <w:t>http://en.wikipedia.org/wiki/Connectivity_(graph_theory)</w:t>
        </w:r>
      </w:hyperlink>
    </w:p>
  </w:endnote>
  <w:endnote w:id="20">
    <w:p w14:paraId="29F28FC7" w14:textId="77777777" w:rsidR="00AB6D99" w:rsidRDefault="00AB6D99">
      <w:pPr>
        <w:pStyle w:val="EndnoteText"/>
      </w:pPr>
      <w:r>
        <w:rPr>
          <w:rStyle w:val="EndnoteReference"/>
        </w:rPr>
        <w:endnoteRef/>
      </w:r>
      <w:r>
        <w:t xml:space="preserve"> </w:t>
      </w:r>
      <w:hyperlink r:id="rId20" w:history="1">
        <w:r w:rsidRPr="005178B9">
          <w:rPr>
            <w:rStyle w:val="Hyperlink"/>
          </w:rPr>
          <w:t>http://linux.die.net/man/2/gethostname#</w:t>
        </w:r>
      </w:hyperlink>
    </w:p>
  </w:endnote>
  <w:endnote w:id="21">
    <w:p w14:paraId="59828CD9" w14:textId="77777777" w:rsidR="00AB6D99" w:rsidRDefault="00AB6D99">
      <w:pPr>
        <w:pStyle w:val="EndnoteText"/>
      </w:pPr>
      <w:r>
        <w:rPr>
          <w:rStyle w:val="EndnoteReference"/>
        </w:rPr>
        <w:endnoteRef/>
      </w:r>
      <w:r>
        <w:t xml:space="preserve"> </w:t>
      </w:r>
      <w:hyperlink r:id="rId21" w:history="1">
        <w:r w:rsidRPr="00D928FF">
          <w:rPr>
            <w:rStyle w:val="Hyperlink"/>
          </w:rPr>
          <w:t>http://en.wikipedia.org/wiki/List_of_TCP_and_UDP_port_numbers#Dynamic.2C_private_or_ephemeral_ports</w:t>
        </w:r>
      </w:hyperlink>
    </w:p>
  </w:endnote>
  <w:endnote w:id="22">
    <w:p w14:paraId="00624C95" w14:textId="77777777" w:rsidR="00AB6D99" w:rsidRDefault="00AB6D99" w:rsidP="001F7B53">
      <w:pPr>
        <w:pStyle w:val="EndnoteText"/>
      </w:pPr>
      <w:r>
        <w:rPr>
          <w:rStyle w:val="EndnoteReference"/>
        </w:rPr>
        <w:endnoteRef/>
      </w:r>
      <w:r>
        <w:t xml:space="preserve"> </w:t>
      </w:r>
      <w:hyperlink r:id="rId22" w:history="1">
        <w:r>
          <w:rPr>
            <w:rStyle w:val="Hyperlink"/>
          </w:rPr>
          <w:t>https://www.gnu.org/software/gdb/</w:t>
        </w:r>
      </w:hyperlink>
    </w:p>
  </w:endnote>
  <w:endnote w:id="23">
    <w:p w14:paraId="5620AB3F" w14:textId="77777777" w:rsidR="00AB6D99" w:rsidRDefault="00AB6D99" w:rsidP="001F7B53">
      <w:pPr>
        <w:pStyle w:val="EndnoteText"/>
      </w:pPr>
      <w:r>
        <w:rPr>
          <w:rStyle w:val="EndnoteReference"/>
        </w:rPr>
        <w:endnoteRef/>
      </w:r>
      <w:r>
        <w:t xml:space="preserve"> </w:t>
      </w:r>
      <w:hyperlink r:id="rId23" w:history="1">
        <w:r>
          <w:rPr>
            <w:rStyle w:val="Hyperlink"/>
          </w:rPr>
          <w:t>http://astyle.sourceforge.net/</w:t>
        </w:r>
      </w:hyperlink>
    </w:p>
  </w:endnote>
  <w:endnote w:id="24">
    <w:p w14:paraId="3E5675CB" w14:textId="77777777" w:rsidR="00AB6D99" w:rsidRDefault="00AB6D99" w:rsidP="008F4353">
      <w:pPr>
        <w:pStyle w:val="EndnoteText"/>
      </w:pPr>
      <w:r>
        <w:rPr>
          <w:rStyle w:val="EndnoteReference"/>
        </w:rPr>
        <w:endnoteRef/>
      </w:r>
      <w:r>
        <w:t xml:space="preserve"> </w:t>
      </w:r>
      <w:hyperlink r:id="rId24" w:history="1">
        <w:r w:rsidRPr="007949A7">
          <w:rPr>
            <w:rStyle w:val="Hyperlink"/>
          </w:rPr>
          <w:t>http://en.wikipedia.org/wiki/Public_key_infrastructure</w:t>
        </w:r>
      </w:hyperlink>
    </w:p>
  </w:endnote>
  <w:endnote w:id="25">
    <w:p w14:paraId="15F1AFCF" w14:textId="77777777" w:rsidR="00AB6D99" w:rsidRDefault="00AB6D99" w:rsidP="008F4353">
      <w:pPr>
        <w:pStyle w:val="EndnoteText"/>
      </w:pPr>
      <w:r>
        <w:rPr>
          <w:rStyle w:val="EndnoteReference"/>
        </w:rPr>
        <w:endnoteRef/>
      </w:r>
      <w:r>
        <w:t xml:space="preserve"> </w:t>
      </w:r>
      <w:hyperlink r:id="rId25" w:history="1">
        <w:r w:rsidRPr="007949A7">
          <w:rPr>
            <w:rStyle w:val="Hyperlink"/>
          </w:rPr>
          <w:t>http://www.pcworld.com/article/2025462/how-to-encrypt-almost-anything.html</w:t>
        </w:r>
      </w:hyperlink>
    </w:p>
  </w:endnote>
  <w:endnote w:id="26">
    <w:p w14:paraId="73F2617A" w14:textId="77777777" w:rsidR="00AB6D99" w:rsidRDefault="00AB6D99" w:rsidP="008F4353">
      <w:pPr>
        <w:pStyle w:val="EndnoteText"/>
      </w:pPr>
      <w:r>
        <w:rPr>
          <w:rStyle w:val="EndnoteReference"/>
        </w:rPr>
        <w:endnoteRef/>
      </w:r>
      <w:r>
        <w:t xml:space="preserve"> </w:t>
      </w:r>
      <w:hyperlink r:id="rId26" w:history="1">
        <w:r w:rsidRPr="007949A7">
          <w:rPr>
            <w:rStyle w:val="Hyperlink"/>
          </w:rPr>
          <w:t>http://en.wikipedia.org/wiki/Firewall_(computing)</w:t>
        </w:r>
      </w:hyperlink>
    </w:p>
  </w:endnote>
  <w:endnote w:id="27">
    <w:p w14:paraId="349277E3" w14:textId="77777777" w:rsidR="00AB6D99" w:rsidRDefault="00AB6D99" w:rsidP="00061EC8">
      <w:pPr>
        <w:pStyle w:val="EndnoteText"/>
      </w:pPr>
      <w:r>
        <w:rPr>
          <w:rStyle w:val="EndnoteReference"/>
        </w:rPr>
        <w:endnoteRef/>
      </w:r>
      <w:r>
        <w:t xml:space="preserve"> </w:t>
      </w:r>
      <w:hyperlink r:id="rId27" w:history="1">
        <w:r w:rsidRPr="00857E21">
          <w:rPr>
            <w:rStyle w:val="Hyperlink"/>
          </w:rPr>
          <w:t>http://en.wikipedia.org/wiki/Nettle_%28cryptographic_library%29</w:t>
        </w:r>
      </w:hyperlink>
    </w:p>
  </w:endnote>
  <w:endnote w:id="28">
    <w:p w14:paraId="720E0EF6" w14:textId="77777777" w:rsidR="00AB6D99" w:rsidRDefault="00AB6D99">
      <w:pPr>
        <w:pStyle w:val="EndnoteText"/>
      </w:pPr>
      <w:r>
        <w:rPr>
          <w:rStyle w:val="EndnoteReference"/>
        </w:rPr>
        <w:endnoteRef/>
      </w:r>
      <w:r>
        <w:t xml:space="preserve"> </w:t>
      </w:r>
      <w:hyperlink r:id="rId28" w:history="1">
        <w:r w:rsidRPr="00857E21">
          <w:rPr>
            <w:rStyle w:val="Hyperlink"/>
          </w:rPr>
          <w:t>http://en.wikipedia.org/wiki/Advanced_Encryption_Standard</w:t>
        </w:r>
      </w:hyperlink>
    </w:p>
  </w:endnote>
  <w:endnote w:id="29">
    <w:p w14:paraId="2060E8DB" w14:textId="77777777" w:rsidR="00AB6D99" w:rsidRDefault="00AB6D99">
      <w:pPr>
        <w:pStyle w:val="EndnoteText"/>
      </w:pPr>
      <w:r>
        <w:rPr>
          <w:rStyle w:val="EndnoteReference"/>
        </w:rPr>
        <w:endnoteRef/>
      </w:r>
      <w:r>
        <w:t xml:space="preserve"> </w:t>
      </w:r>
      <w:hyperlink r:id="rId29" w:history="1">
        <w:r w:rsidRPr="00857E21">
          <w:rPr>
            <w:rStyle w:val="Hyperlink"/>
          </w:rPr>
          <w:t>http://en.wikipedia.org/wiki/Hash-based_message_authentication_code</w:t>
        </w:r>
      </w:hyperlink>
    </w:p>
  </w:endnote>
  <w:endnote w:id="30">
    <w:p w14:paraId="40D1EC34" w14:textId="77777777" w:rsidR="00AB6D99" w:rsidRDefault="00AB6D99">
      <w:pPr>
        <w:pStyle w:val="EndnoteText"/>
      </w:pPr>
      <w:r>
        <w:rPr>
          <w:rStyle w:val="EndnoteReference"/>
        </w:rPr>
        <w:endnoteRef/>
      </w:r>
      <w:r>
        <w:t xml:space="preserve"> </w:t>
      </w:r>
      <w:hyperlink r:id="rId30" w:history="1">
        <w:r w:rsidRPr="00857E21">
          <w:rPr>
            <w:rStyle w:val="Hyperlink"/>
          </w:rPr>
          <w:t>http://en.wikipedia.org/wiki/SHA-2</w:t>
        </w:r>
      </w:hyperlink>
    </w:p>
  </w:endnote>
  <w:endnote w:id="31">
    <w:p w14:paraId="505F6E24" w14:textId="77777777" w:rsidR="00AB6D99" w:rsidRDefault="00AB6D99">
      <w:pPr>
        <w:pStyle w:val="EndnoteText"/>
      </w:pPr>
      <w:r>
        <w:rPr>
          <w:rStyle w:val="EndnoteReference"/>
        </w:rPr>
        <w:endnoteRef/>
      </w:r>
      <w:r>
        <w:t xml:space="preserve"> </w:t>
      </w:r>
      <w:hyperlink r:id="rId31" w:history="1">
        <w:r w:rsidRPr="00857E21">
          <w:rPr>
            <w:rStyle w:val="Hyperlink"/>
          </w:rPr>
          <w:t>http://en.wikipedia.org/wiki/PBKDF2</w:t>
        </w:r>
      </w:hyperlink>
    </w:p>
  </w:endnote>
  <w:endnote w:id="32">
    <w:p w14:paraId="78114074" w14:textId="77777777" w:rsidR="00AB6D99" w:rsidRDefault="00AB6D99" w:rsidP="00ED4A6E">
      <w:pPr>
        <w:pStyle w:val="EndnoteText"/>
      </w:pPr>
      <w:r>
        <w:rPr>
          <w:rStyle w:val="EndnoteReference"/>
        </w:rPr>
        <w:endnoteRef/>
      </w:r>
      <w:r>
        <w:t xml:space="preserve"> </w:t>
      </w:r>
      <w:hyperlink r:id="rId32" w:history="1">
        <w:r>
          <w:rPr>
            <w:rStyle w:val="Hyperlink"/>
          </w:rPr>
          <w:t>http://en.wikipedia.org/wiki/Universally_unique_identifier</w:t>
        </w:r>
      </w:hyperlink>
    </w:p>
  </w:endnote>
  <w:endnote w:id="33">
    <w:p w14:paraId="48E29920" w14:textId="77777777" w:rsidR="00AB6D99" w:rsidRDefault="00AB6D99">
      <w:pPr>
        <w:pStyle w:val="EndnoteText"/>
      </w:pPr>
      <w:r>
        <w:rPr>
          <w:rStyle w:val="EndnoteReference"/>
        </w:rPr>
        <w:endnoteRef/>
      </w:r>
      <w:r>
        <w:t xml:space="preserve"> </w:t>
      </w:r>
      <w:hyperlink r:id="rId33" w:history="1">
        <w:r w:rsidRPr="004B08CD">
          <w:rPr>
            <w:rStyle w:val="Hyperlink"/>
          </w:rPr>
          <w:t>http://en.wikipedia.org/wiki/Electric_charge</w:t>
        </w:r>
      </w:hyperlink>
    </w:p>
  </w:endnote>
  <w:endnote w:id="34">
    <w:p w14:paraId="38194B8C" w14:textId="77777777" w:rsidR="00AB6D99" w:rsidRDefault="00AB6D99" w:rsidP="00AB6792">
      <w:pPr>
        <w:pStyle w:val="EndnoteText"/>
      </w:pPr>
      <w:r>
        <w:rPr>
          <w:rStyle w:val="EndnoteReference"/>
        </w:rPr>
        <w:endnoteRef/>
      </w:r>
      <w:r>
        <w:t xml:space="preserve"> </w:t>
      </w:r>
      <w:hyperlink r:id="rId34" w:history="1">
        <w:r w:rsidRPr="00D00AD0">
          <w:rPr>
            <w:rStyle w:val="Hyperlink"/>
          </w:rPr>
          <w:t>http://en.wikipedia.org/wiki/Publish%E2%80%93subscribe_pattern</w:t>
        </w:r>
      </w:hyperlink>
    </w:p>
  </w:endnote>
  <w:endnote w:id="35">
    <w:p w14:paraId="3D741B6B" w14:textId="77777777" w:rsidR="00AB6D99" w:rsidRDefault="00AB6D99" w:rsidP="00AB6792">
      <w:pPr>
        <w:pStyle w:val="EndnoteText"/>
      </w:pPr>
      <w:r>
        <w:rPr>
          <w:rStyle w:val="EndnoteReference"/>
        </w:rPr>
        <w:endnoteRef/>
      </w:r>
      <w:r>
        <w:t xml:space="preserve"> </w:t>
      </w:r>
      <w:hyperlink r:id="rId35" w:history="1">
        <w:r w:rsidRPr="00D00AD0">
          <w:rPr>
            <w:rStyle w:val="Hyperlink"/>
          </w:rPr>
          <w:t>http://en.wikipedia.org/wiki/Message_passing</w:t>
        </w:r>
      </w:hyperlink>
    </w:p>
  </w:endnote>
  <w:endnote w:id="36">
    <w:p w14:paraId="2A4C9E61" w14:textId="77777777" w:rsidR="00AB6D99" w:rsidRDefault="00AB6D99">
      <w:pPr>
        <w:pStyle w:val="EndnoteText"/>
      </w:pPr>
      <w:r>
        <w:rPr>
          <w:rStyle w:val="EndnoteReference"/>
        </w:rPr>
        <w:endnoteRef/>
      </w:r>
      <w:r>
        <w:t xml:space="preserve"> </w:t>
      </w:r>
      <w:hyperlink r:id="rId36" w:history="1">
        <w:r w:rsidRPr="00D61C77">
          <w:rPr>
            <w:rStyle w:val="Hyperlink"/>
          </w:rPr>
          <w:t>http://man7.org/linux/man-pages/man1/strip.1.html</w:t>
        </w:r>
      </w:hyperlink>
    </w:p>
  </w:endnote>
  <w:endnote w:id="37">
    <w:p w14:paraId="5864C627" w14:textId="77777777" w:rsidR="00AB6D99" w:rsidRDefault="00AB6D99" w:rsidP="00D61C77">
      <w:pPr>
        <w:pStyle w:val="EndnoteText"/>
      </w:pPr>
      <w:r>
        <w:rPr>
          <w:rStyle w:val="EndnoteReference"/>
        </w:rPr>
        <w:endnoteRef/>
      </w:r>
      <w:r>
        <w:t xml:space="preserve"> </w:t>
      </w:r>
      <w:hyperlink r:id="rId37" w:history="1">
        <w:r w:rsidRPr="004B08CD">
          <w:rPr>
            <w:rStyle w:val="Hyperlink"/>
          </w:rPr>
          <w:t>http://man7.org/linux/man-pages/man7/credentials.7.html</w:t>
        </w:r>
      </w:hyperlink>
    </w:p>
  </w:endnote>
  <w:endnote w:id="38">
    <w:p w14:paraId="2D12BAFC" w14:textId="77777777" w:rsidR="00AB6D99" w:rsidRDefault="00AB6D99" w:rsidP="00D61C77">
      <w:pPr>
        <w:pStyle w:val="EndnoteText"/>
      </w:pPr>
      <w:r>
        <w:rPr>
          <w:rStyle w:val="EndnoteReference"/>
        </w:rPr>
        <w:endnoteRef/>
      </w:r>
      <w:r>
        <w:t xml:space="preserve"> </w:t>
      </w:r>
      <w:hyperlink r:id="rId38" w:history="1">
        <w:r w:rsidRPr="004B08CD">
          <w:rPr>
            <w:rStyle w:val="Hyperlink"/>
          </w:rPr>
          <w:t>http://www.amsdec.com/AccessMethod.pdf</w:t>
        </w:r>
      </w:hyperlink>
    </w:p>
  </w:endnote>
  <w:endnote w:id="39">
    <w:p w14:paraId="429C0FD7" w14:textId="77777777" w:rsidR="00AB6D99" w:rsidRDefault="00AB6D99" w:rsidP="001F7B53">
      <w:pPr>
        <w:pStyle w:val="EndnoteText"/>
      </w:pPr>
      <w:r>
        <w:rPr>
          <w:rStyle w:val="EndnoteReference"/>
        </w:rPr>
        <w:endnoteRef/>
      </w:r>
      <w:r>
        <w:t xml:space="preserve"> </w:t>
      </w:r>
      <w:hyperlink r:id="rId39" w:history="1">
        <w:r w:rsidRPr="00E7503E">
          <w:rPr>
            <w:rStyle w:val="Hyperlink"/>
          </w:rPr>
          <w:t>“The Java Language Specification” by James Gosling, Bill Joy, and Guy Steele.</w:t>
        </w:r>
      </w:hyperlink>
    </w:p>
  </w:endnote>
  <w:endnote w:id="40">
    <w:p w14:paraId="78189114" w14:textId="77777777" w:rsidR="00AB6D99" w:rsidRDefault="00AB6D99" w:rsidP="001F7B53">
      <w:pPr>
        <w:pStyle w:val="EndnoteText"/>
      </w:pPr>
      <w:r>
        <w:rPr>
          <w:rStyle w:val="EndnoteReference"/>
        </w:rPr>
        <w:endnoteRef/>
      </w:r>
      <w:r>
        <w:t xml:space="preserve"> </w:t>
      </w:r>
      <w:hyperlink r:id="rId40" w:history="1">
        <w:r>
          <w:rPr>
            <w:rStyle w:val="Hyperlink"/>
          </w:rPr>
          <w:t>http://www.open-std.org/jtc1/sc22/wg21/docs/papers/2012/n3337.pdf</w:t>
        </w:r>
      </w:hyperlink>
    </w:p>
  </w:endnote>
  <w:endnote w:id="41">
    <w:p w14:paraId="6182B4A2" w14:textId="77777777" w:rsidR="00AB6D99" w:rsidRDefault="00AB6D99" w:rsidP="004C2C0E">
      <w:pPr>
        <w:pStyle w:val="EndnoteText"/>
      </w:pPr>
      <w:r>
        <w:rPr>
          <w:rStyle w:val="EndnoteReference"/>
        </w:rPr>
        <w:endnoteRef/>
      </w:r>
      <w:r>
        <w:t xml:space="preserve"> </w:t>
      </w:r>
      <w:hyperlink r:id="rId41" w:history="1">
        <w:r w:rsidRPr="004C2C0E">
          <w:rPr>
            <w:rStyle w:val="Hyperlink"/>
          </w:rPr>
          <w:t>http://en.cppreference.com/w/cpp/keyword</w:t>
        </w:r>
      </w:hyperlink>
    </w:p>
  </w:endnote>
  <w:endnote w:id="42">
    <w:p w14:paraId="6E589B2B" w14:textId="77777777" w:rsidR="00AB6D99" w:rsidRPr="00DA1573" w:rsidRDefault="00AB6D99">
      <w:pPr>
        <w:pStyle w:val="EndnoteText"/>
        <w:rPr>
          <w:color w:val="0000FF" w:themeColor="hyperlink"/>
          <w:u w:val="single"/>
        </w:rPr>
      </w:pPr>
      <w:r>
        <w:rPr>
          <w:rStyle w:val="EndnoteReference"/>
        </w:rPr>
        <w:endnoteRef/>
      </w:r>
      <w:r>
        <w:t xml:space="preserve"> </w:t>
      </w:r>
      <w:hyperlink r:id="rId42" w:history="1">
        <w:r w:rsidRPr="00DF55C7">
          <w:rPr>
            <w:rStyle w:val="Hyperlink"/>
          </w:rPr>
          <w:t>http://en.wikipedia.org/wiki/Backus%E2%80%93Naur_Form</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Light">
    <w:altName w:val="Malgun Gothic"/>
    <w:charset w:val="00"/>
    <w:family w:val="auto"/>
    <w:pitch w:val="variable"/>
    <w:sig w:usb0="00000003" w:usb1="4000204A"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B37F0" w14:textId="77777777" w:rsidR="00AB6D99" w:rsidRDefault="00AB6D99" w:rsidP="00CE6A5F">
    <w:pPr>
      <w:pStyle w:val="Footer"/>
      <w:pBdr>
        <w:top w:val="thinThickSmallGap" w:sz="24" w:space="1" w:color="622423" w:themeColor="accent2" w:themeShade="7F"/>
      </w:pBdr>
    </w:pPr>
    <w:r>
      <w:t>©</w:t>
    </w:r>
    <w:r>
      <w:rPr>
        <w:noProof/>
      </w:rPr>
      <w:drawing>
        <wp:inline distT="0" distB="0" distL="0" distR="0" wp14:anchorId="6D93529C" wp14:editId="47D52A2A">
          <wp:extent cx="1095375" cy="134647"/>
          <wp:effectExtent l="0" t="0" r="0" b="0"/>
          <wp:docPr id="2224" name="Picture 2224" descr="C:\Users\boris99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oris997\AppData\Local\Microsoft\Windows\INetCache\Content.Word\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134647"/>
                  </a:xfrm>
                  <a:prstGeom prst="rect">
                    <a:avLst/>
                  </a:prstGeom>
                  <a:noFill/>
                  <a:ln>
                    <a:noFill/>
                  </a:ln>
                </pic:spPr>
              </pic:pic>
            </a:graphicData>
          </a:graphic>
        </wp:inline>
      </w:drawing>
    </w:r>
    <w:r>
      <w:t xml:space="preserve">   2014-2017                          </w:t>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FC46D0">
      <w:rPr>
        <w:rFonts w:asciiTheme="majorHAnsi" w:eastAsiaTheme="majorEastAsia" w:hAnsiTheme="majorHAnsi" w:cstheme="majorBidi"/>
        <w:noProof/>
      </w:rPr>
      <w:t>54</w:t>
    </w:r>
    <w:r>
      <w:rPr>
        <w:rFonts w:asciiTheme="majorHAnsi" w:eastAsiaTheme="majorEastAsia" w:hAnsiTheme="majorHAnsi" w:cstheme="majorBidi"/>
        <w:noProof/>
      </w:rPr>
      <w:fldChar w:fldCharType="end"/>
    </w:r>
    <w:r>
      <w:rPr>
        <w:rFonts w:asciiTheme="majorHAnsi" w:eastAsiaTheme="majorEastAsia" w:hAnsiTheme="majorHAnsi" w:cstheme="majorBidi"/>
        <w:noProof/>
      </w:rPr>
      <w:t xml:space="preserve">                                      Hello </w:t>
    </w:r>
    <w:r>
      <w:t>Programming Guide</w:t>
    </w:r>
  </w:p>
  <w:p w14:paraId="4D4DA716" w14:textId="77777777" w:rsidR="00AB6D99" w:rsidRPr="00CE6A5F" w:rsidRDefault="00AB6D99" w:rsidP="00CE6A5F">
    <w:pPr>
      <w:pStyle w:val="Footer"/>
      <w:pBdr>
        <w:top w:val="thinThickSmallGap" w:sz="24" w:space="1" w:color="622423" w:themeColor="accent2" w:themeShade="7F"/>
      </w:pBdr>
      <w:rPr>
        <w:rFonts w:asciiTheme="majorHAnsi" w:eastAsiaTheme="majorEastAsia" w:hAnsiTheme="majorHAnsi" w:cstheme="majorBid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23907" w14:textId="77777777" w:rsidR="00AB6D99" w:rsidRDefault="00AB6D99" w:rsidP="00991DEF">
    <w:pPr>
      <w:pStyle w:val="Footer"/>
      <w:pBdr>
        <w:top w:val="thinThickSmallGap" w:sz="24" w:space="1" w:color="622423" w:themeColor="accent2" w:themeShade="7F"/>
      </w:pBdr>
      <w:spacing w:before="200"/>
      <w:rPr>
        <w:rFonts w:asciiTheme="majorHAnsi" w:eastAsiaTheme="majorEastAsia" w:hAnsiTheme="majorHAnsi" w:cstheme="majorBidi"/>
      </w:rPr>
    </w:pPr>
    <w:r>
      <w:t>©</w:t>
    </w:r>
    <w:r>
      <w:rPr>
        <w:noProof/>
      </w:rPr>
      <w:drawing>
        <wp:inline distT="0" distB="0" distL="0" distR="0" wp14:anchorId="40F61674" wp14:editId="3BC8381B">
          <wp:extent cx="1095375" cy="134647"/>
          <wp:effectExtent l="0" t="0" r="0" b="0"/>
          <wp:docPr id="2223" name="Picture 2223" descr="C:\Users\boris997\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oris997\AppData\Local\Microsoft\Windows\INetCache\Content.Word\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134647"/>
                  </a:xfrm>
                  <a:prstGeom prst="rect">
                    <a:avLst/>
                  </a:prstGeom>
                  <a:noFill/>
                  <a:ln>
                    <a:noFill/>
                  </a:ln>
                </pic:spPr>
              </pic:pic>
            </a:graphicData>
          </a:graphic>
        </wp:inline>
      </w:drawing>
    </w:r>
    <w:r>
      <w:t xml:space="preserve">   2014-2017                        </w:t>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FC46D0">
      <w:rPr>
        <w:rFonts w:asciiTheme="majorHAnsi" w:eastAsiaTheme="majorEastAsia" w:hAnsiTheme="majorHAnsi" w:cstheme="majorBidi"/>
        <w:noProof/>
      </w:rPr>
      <w:t>2</w:t>
    </w:r>
    <w:r>
      <w:rPr>
        <w:rFonts w:asciiTheme="majorHAnsi" w:eastAsiaTheme="majorEastAsia" w:hAnsiTheme="majorHAnsi" w:cstheme="majorBidi"/>
        <w:noProof/>
      </w:rPr>
      <w:fldChar w:fldCharType="end"/>
    </w:r>
    <w:r>
      <w:t xml:space="preserve">     </w:t>
    </w:r>
    <w:r>
      <w:rPr>
        <w:rFonts w:asciiTheme="majorHAnsi" w:eastAsiaTheme="majorEastAsia" w:hAnsiTheme="majorHAnsi" w:cstheme="majorBidi"/>
      </w:rPr>
      <w:t xml:space="preserve">            </w:t>
    </w:r>
    <w:r>
      <w:rPr>
        <w:rFonts w:asciiTheme="majorHAnsi" w:eastAsiaTheme="majorEastAsia" w:hAnsiTheme="majorHAnsi" w:cstheme="majorBidi"/>
        <w:noProof/>
      </w:rPr>
      <w:t xml:space="preserve">                          Hello </w:t>
    </w:r>
    <w:r>
      <w:t>Programming Guide</w:t>
    </w:r>
  </w:p>
  <w:p w14:paraId="19D2A593" w14:textId="77777777" w:rsidR="00AB6D99" w:rsidRDefault="00AB6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589DA" w14:textId="77777777" w:rsidR="00887995" w:rsidRDefault="00887995" w:rsidP="005B77F5">
      <w:pPr>
        <w:spacing w:after="0" w:line="240" w:lineRule="auto"/>
      </w:pPr>
      <w:r>
        <w:separator/>
      </w:r>
    </w:p>
  </w:footnote>
  <w:footnote w:type="continuationSeparator" w:id="0">
    <w:p w14:paraId="162A07A8" w14:textId="77777777" w:rsidR="00887995" w:rsidRDefault="00887995" w:rsidP="005B77F5">
      <w:pPr>
        <w:spacing w:after="0" w:line="240" w:lineRule="auto"/>
      </w:pPr>
      <w:r>
        <w:continuationSeparator/>
      </w:r>
    </w:p>
  </w:footnote>
  <w:footnote w:id="1">
    <w:p w14:paraId="6A85D11E" w14:textId="77777777" w:rsidR="00AB6D99" w:rsidRPr="00857E21" w:rsidRDefault="00AB6D99" w:rsidP="00857E21">
      <w:pPr>
        <w:pStyle w:val="FootnoteText"/>
        <w:rPr>
          <w:sz w:val="18"/>
          <w:szCs w:val="18"/>
        </w:rPr>
      </w:pPr>
      <w:r w:rsidRPr="00857E21">
        <w:rPr>
          <w:rStyle w:val="FootnoteReference"/>
          <w:sz w:val="18"/>
          <w:szCs w:val="18"/>
        </w:rPr>
        <w:footnoteRef/>
      </w:r>
      <w:r w:rsidRPr="00857E21">
        <w:rPr>
          <w:sz w:val="18"/>
          <w:szCs w:val="18"/>
        </w:rPr>
        <w:t xml:space="preserve"> Consult </w:t>
      </w:r>
      <w:r>
        <w:rPr>
          <w:sz w:val="18"/>
          <w:szCs w:val="18"/>
        </w:rPr>
        <w:t>these packages’</w:t>
      </w:r>
      <w:r w:rsidRPr="00857E21">
        <w:rPr>
          <w:sz w:val="18"/>
          <w:szCs w:val="18"/>
        </w:rPr>
        <w:t xml:space="preserve"> documentation </w:t>
      </w:r>
      <w:r>
        <w:rPr>
          <w:sz w:val="18"/>
          <w:szCs w:val="18"/>
        </w:rPr>
        <w:t>for possible further dependency.</w:t>
      </w:r>
    </w:p>
  </w:footnote>
  <w:footnote w:id="2">
    <w:p w14:paraId="2AB469B4" w14:textId="77777777" w:rsidR="00AB6D99" w:rsidRPr="00C93FF5" w:rsidRDefault="00AB6D99">
      <w:pPr>
        <w:pStyle w:val="FootnoteText"/>
        <w:rPr>
          <w:sz w:val="18"/>
          <w:szCs w:val="18"/>
        </w:rPr>
      </w:pPr>
      <w:r w:rsidRPr="00C93FF5">
        <w:rPr>
          <w:rStyle w:val="FootnoteReference"/>
          <w:sz w:val="18"/>
          <w:szCs w:val="18"/>
        </w:rPr>
        <w:footnoteRef/>
      </w:r>
      <w:r w:rsidRPr="00C93FF5">
        <w:rPr>
          <w:sz w:val="18"/>
          <w:szCs w:val="18"/>
        </w:rPr>
        <w:t xml:space="preserve"> Cleanup before the very first run after installation is important beca</w:t>
      </w:r>
      <w:r>
        <w:rPr>
          <w:sz w:val="18"/>
          <w:szCs w:val="18"/>
        </w:rPr>
        <w:t>use running Hello engine v.1.0.6</w:t>
      </w:r>
      <w:r w:rsidRPr="00C93FF5">
        <w:rPr>
          <w:sz w:val="18"/>
          <w:szCs w:val="18"/>
        </w:rPr>
        <w:t xml:space="preserve"> with the left-over partitions from a lesser Hello version can cause Hello engine to abort.</w:t>
      </w:r>
      <w:r>
        <w:rPr>
          <w:sz w:val="18"/>
          <w:szCs w:val="18"/>
        </w:rPr>
        <w:t xml:space="preserve"> See section </w:t>
      </w:r>
      <w:r>
        <w:rPr>
          <w:sz w:val="18"/>
          <w:szCs w:val="18"/>
        </w:rPr>
        <w:fldChar w:fldCharType="begin"/>
      </w:r>
      <w:r>
        <w:rPr>
          <w:sz w:val="18"/>
          <w:szCs w:val="18"/>
        </w:rPr>
        <w:instrText xml:space="preserve"> REF _Ref427318305 \r \h </w:instrText>
      </w:r>
      <w:r>
        <w:rPr>
          <w:sz w:val="18"/>
          <w:szCs w:val="18"/>
        </w:rPr>
      </w:r>
      <w:r>
        <w:rPr>
          <w:sz w:val="18"/>
          <w:szCs w:val="18"/>
        </w:rPr>
        <w:fldChar w:fldCharType="separate"/>
      </w:r>
      <w:r>
        <w:rPr>
          <w:sz w:val="18"/>
          <w:szCs w:val="18"/>
        </w:rPr>
        <w:t>4.9.3</w:t>
      </w:r>
      <w:r>
        <w:rPr>
          <w:sz w:val="18"/>
          <w:szCs w:val="18"/>
        </w:rPr>
        <w:fldChar w:fldCharType="end"/>
      </w:r>
      <w:r>
        <w:rPr>
          <w:sz w:val="18"/>
          <w:szCs w:val="18"/>
        </w:rPr>
        <w:t>for Hello engine command line option.</w:t>
      </w:r>
    </w:p>
  </w:footnote>
  <w:footnote w:id="3">
    <w:p w14:paraId="6647F741" w14:textId="77777777" w:rsidR="00AB6D99" w:rsidRDefault="00AB6D99" w:rsidP="00781604">
      <w:pPr>
        <w:pStyle w:val="FootnoteText"/>
      </w:pPr>
      <w:r>
        <w:rPr>
          <w:rStyle w:val="FootnoteReference"/>
        </w:rPr>
        <w:footnoteRef/>
      </w:r>
      <w:r>
        <w:t xml:space="preserve"> </w:t>
      </w:r>
      <w:r w:rsidRPr="00605B0D">
        <w:rPr>
          <w:sz w:val="18"/>
          <w:szCs w:val="18"/>
        </w:rPr>
        <w:t>However, the current runtime engine implementation requires the network to support the TCP protocol from IPV4.</w:t>
      </w:r>
    </w:p>
  </w:footnote>
  <w:footnote w:id="4">
    <w:p w14:paraId="71E562C9" w14:textId="77777777" w:rsidR="00AB6D99" w:rsidRPr="00555183" w:rsidRDefault="00AB6D99">
      <w:pPr>
        <w:pStyle w:val="FootnoteText"/>
        <w:rPr>
          <w:sz w:val="18"/>
          <w:szCs w:val="18"/>
        </w:rPr>
      </w:pPr>
      <w:r w:rsidRPr="00555183">
        <w:rPr>
          <w:rStyle w:val="FootnoteReference"/>
          <w:sz w:val="18"/>
          <w:szCs w:val="18"/>
        </w:rPr>
        <w:footnoteRef/>
      </w:r>
      <w:r w:rsidRPr="00555183">
        <w:rPr>
          <w:sz w:val="18"/>
          <w:szCs w:val="18"/>
        </w:rPr>
        <w:t xml:space="preserve"> </w:t>
      </w:r>
      <w:r>
        <w:rPr>
          <w:sz w:val="18"/>
          <w:szCs w:val="18"/>
        </w:rPr>
        <w:t>With o</w:t>
      </w:r>
      <w:r w:rsidRPr="00555183">
        <w:rPr>
          <w:sz w:val="18"/>
          <w:szCs w:val="18"/>
        </w:rPr>
        <w:t xml:space="preserve">ne exception </w:t>
      </w:r>
      <w:r>
        <w:rPr>
          <w:sz w:val="18"/>
          <w:szCs w:val="18"/>
        </w:rPr>
        <w:t>--</w:t>
      </w:r>
      <w:r w:rsidRPr="00555183">
        <w:rPr>
          <w:sz w:val="18"/>
          <w:szCs w:val="18"/>
        </w:rPr>
        <w:t xml:space="preserve"> the </w:t>
      </w:r>
      <w:r w:rsidRPr="00555183">
        <w:rPr>
          <w:rFonts w:ascii="Courier New" w:hAnsi="Courier New" w:cs="Courier New"/>
          <w:sz w:val="18"/>
          <w:szCs w:val="18"/>
        </w:rPr>
        <w:t>#C</w:t>
      </w:r>
      <w:r w:rsidRPr="00555183">
        <w:rPr>
          <w:sz w:val="18"/>
          <w:szCs w:val="18"/>
        </w:rPr>
        <w:t xml:space="preserve"> block placed before entire package declaration</w:t>
      </w:r>
      <w:r>
        <w:rPr>
          <w:sz w:val="18"/>
          <w:szCs w:val="18"/>
        </w:rPr>
        <w:t xml:space="preserve">: </w:t>
      </w:r>
      <w:r w:rsidRPr="00555183">
        <w:rPr>
          <w:sz w:val="18"/>
          <w:szCs w:val="18"/>
        </w:rPr>
        <w:t xml:space="preserve">it acts as a </w:t>
      </w:r>
      <w:r w:rsidRPr="00555183">
        <w:rPr>
          <w:rFonts w:ascii="Courier New" w:hAnsi="Courier New" w:cs="Courier New"/>
          <w:sz w:val="18"/>
          <w:szCs w:val="18"/>
        </w:rPr>
        <w:t>#D</w:t>
      </w:r>
      <w:r w:rsidRPr="00555183">
        <w:rPr>
          <w:sz w:val="18"/>
          <w:szCs w:val="18"/>
        </w:rPr>
        <w:t xml:space="preserve"> block </w:t>
      </w:r>
      <w:r>
        <w:rPr>
          <w:sz w:val="18"/>
          <w:szCs w:val="18"/>
        </w:rPr>
        <w:t>because</w:t>
      </w:r>
      <w:r w:rsidRPr="00555183">
        <w:rPr>
          <w:sz w:val="18"/>
          <w:szCs w:val="18"/>
        </w:rPr>
        <w:t xml:space="preserve"> its variables are </w:t>
      </w:r>
      <w:r>
        <w:rPr>
          <w:sz w:val="18"/>
          <w:szCs w:val="18"/>
        </w:rPr>
        <w:t>visible</w:t>
      </w:r>
      <w:r w:rsidRPr="00555183">
        <w:rPr>
          <w:sz w:val="18"/>
          <w:szCs w:val="18"/>
        </w:rPr>
        <w:t xml:space="preserve"> globally throughout the package.</w:t>
      </w:r>
    </w:p>
  </w:footnote>
  <w:footnote w:id="5">
    <w:p w14:paraId="080BA1A0" w14:textId="77777777" w:rsidR="00AB6D99" w:rsidRPr="00925DB3" w:rsidRDefault="00AB6D99">
      <w:pPr>
        <w:pStyle w:val="FootnoteText"/>
        <w:rPr>
          <w:sz w:val="16"/>
          <w:szCs w:val="16"/>
        </w:rPr>
      </w:pPr>
      <w:r w:rsidRPr="00925DB3">
        <w:rPr>
          <w:rStyle w:val="FootnoteReference"/>
          <w:sz w:val="16"/>
          <w:szCs w:val="16"/>
        </w:rPr>
        <w:footnoteRef/>
      </w:r>
      <w:r w:rsidRPr="00925DB3">
        <w:rPr>
          <w:sz w:val="16"/>
          <w:szCs w:val="16"/>
        </w:rPr>
        <w:t xml:space="preserve"> </w:t>
      </w:r>
      <w:r>
        <w:rPr>
          <w:sz w:val="16"/>
          <w:szCs w:val="16"/>
        </w:rPr>
        <w:t>One</w:t>
      </w:r>
      <w:r w:rsidRPr="00925DB3">
        <w:rPr>
          <w:sz w:val="16"/>
          <w:szCs w:val="16"/>
        </w:rPr>
        <w:t xml:space="preserve"> may need to zero out the contents of </w:t>
      </w:r>
      <w:r w:rsidRPr="00F840DF">
        <w:rPr>
          <w:rFonts w:ascii="Courier New" w:hAnsi="Courier New" w:cs="Courier New"/>
          <w:sz w:val="16"/>
          <w:szCs w:val="16"/>
        </w:rPr>
        <w:t>.hello_hosts</w:t>
      </w:r>
      <w:r w:rsidRPr="00925DB3">
        <w:rPr>
          <w:sz w:val="16"/>
          <w:szCs w:val="16"/>
        </w:rPr>
        <w:t xml:space="preserve"> before running </w:t>
      </w:r>
      <w:proofErr w:type="gramStart"/>
      <w:r w:rsidRPr="00925DB3">
        <w:rPr>
          <w:sz w:val="16"/>
          <w:szCs w:val="16"/>
        </w:rPr>
        <w:t>in order to</w:t>
      </w:r>
      <w:proofErr w:type="gramEnd"/>
      <w:r w:rsidRPr="00925DB3">
        <w:rPr>
          <w:sz w:val="16"/>
          <w:szCs w:val="16"/>
        </w:rPr>
        <w:t xml:space="preserve"> avoid connecting to remote hosts.</w:t>
      </w:r>
    </w:p>
  </w:footnote>
  <w:footnote w:id="6">
    <w:p w14:paraId="41441A1E" w14:textId="77777777" w:rsidR="00AB6D99" w:rsidRPr="00925DB3" w:rsidRDefault="00AB6D99">
      <w:pPr>
        <w:pStyle w:val="FootnoteText"/>
        <w:rPr>
          <w:sz w:val="16"/>
          <w:szCs w:val="16"/>
        </w:rPr>
      </w:pPr>
      <w:r w:rsidRPr="00925DB3">
        <w:rPr>
          <w:rStyle w:val="FootnoteReference"/>
          <w:sz w:val="16"/>
          <w:szCs w:val="16"/>
        </w:rPr>
        <w:footnoteRef/>
      </w:r>
      <w:r w:rsidRPr="00925DB3">
        <w:rPr>
          <w:sz w:val="16"/>
          <w:szCs w:val="16"/>
        </w:rPr>
        <w:t xml:space="preserve"> </w:t>
      </w:r>
      <w:proofErr w:type="gramStart"/>
      <w:r w:rsidRPr="00925DB3">
        <w:rPr>
          <w:sz w:val="16"/>
          <w:szCs w:val="16"/>
        </w:rPr>
        <w:t>By definition, a</w:t>
      </w:r>
      <w:proofErr w:type="gramEnd"/>
      <w:r w:rsidRPr="00925DB3">
        <w:rPr>
          <w:sz w:val="16"/>
          <w:szCs w:val="16"/>
        </w:rPr>
        <w:t xml:space="preserve"> compound block is anything delimited between curly brackets </w:t>
      </w:r>
      <w:r w:rsidRPr="00925DB3">
        <w:rPr>
          <w:rFonts w:ascii="Courier New" w:hAnsi="Courier New" w:cs="Courier New"/>
          <w:sz w:val="16"/>
          <w:szCs w:val="16"/>
        </w:rPr>
        <w:t>{</w:t>
      </w:r>
      <w:r w:rsidRPr="00925DB3">
        <w:rPr>
          <w:sz w:val="16"/>
          <w:szCs w:val="16"/>
        </w:rPr>
        <w:t xml:space="preserve"> and </w:t>
      </w:r>
      <w:r w:rsidRPr="00925DB3">
        <w:rPr>
          <w:rFonts w:ascii="Courier New" w:hAnsi="Courier New" w:cs="Courier New"/>
          <w:sz w:val="16"/>
          <w:szCs w:val="16"/>
        </w:rPr>
        <w:t>}</w:t>
      </w:r>
      <w:r w:rsidRPr="00925DB3">
        <w:rPr>
          <w:sz w:val="16"/>
          <w:szCs w:val="16"/>
        </w:rPr>
        <w:t>.</w:t>
      </w:r>
    </w:p>
  </w:footnote>
  <w:footnote w:id="7">
    <w:p w14:paraId="6CAAC411" w14:textId="77777777" w:rsidR="00AB6D99" w:rsidRPr="00925DB3" w:rsidRDefault="00AB6D99" w:rsidP="00D61C77">
      <w:pPr>
        <w:pStyle w:val="FootnoteText"/>
        <w:rPr>
          <w:sz w:val="16"/>
          <w:szCs w:val="16"/>
        </w:rPr>
      </w:pPr>
      <w:r w:rsidRPr="00925DB3">
        <w:rPr>
          <w:rStyle w:val="FootnoteReference"/>
          <w:sz w:val="16"/>
          <w:szCs w:val="16"/>
        </w:rPr>
        <w:footnoteRef/>
      </w:r>
      <w:r w:rsidRPr="00925DB3">
        <w:rPr>
          <w:sz w:val="16"/>
          <w:szCs w:val="16"/>
        </w:rPr>
        <w:t xml:space="preserve"> </w:t>
      </w:r>
      <w:r>
        <w:rPr>
          <w:sz w:val="16"/>
          <w:szCs w:val="16"/>
        </w:rPr>
        <w:t>This</w:t>
      </w:r>
      <w:r w:rsidRPr="00925DB3">
        <w:rPr>
          <w:sz w:val="16"/>
          <w:szCs w:val="16"/>
        </w:rPr>
        <w:t xml:space="preserve"> calculation </w:t>
      </w:r>
      <w:r>
        <w:rPr>
          <w:sz w:val="16"/>
          <w:szCs w:val="16"/>
        </w:rPr>
        <w:t>is presented only for illustrating the basic elements of the Hello language. It does not intend to show a physical model of the gravitational forces between the sub-atomic particles. For example, it uses</w:t>
      </w:r>
      <w:r w:rsidRPr="00925DB3">
        <w:rPr>
          <w:sz w:val="16"/>
          <w:szCs w:val="16"/>
        </w:rPr>
        <w:t xml:space="preserve"> Bohr Radius</w:t>
      </w:r>
      <w:r>
        <w:rPr>
          <w:sz w:val="16"/>
          <w:szCs w:val="16"/>
        </w:rPr>
        <w:t>,</w:t>
      </w:r>
      <w:r w:rsidRPr="00925DB3">
        <w:rPr>
          <w:sz w:val="16"/>
          <w:szCs w:val="16"/>
        </w:rPr>
        <w:t xml:space="preserve"> which </w:t>
      </w:r>
      <w:r>
        <w:rPr>
          <w:sz w:val="16"/>
          <w:szCs w:val="16"/>
        </w:rPr>
        <w:t>is</w:t>
      </w:r>
      <w:r w:rsidRPr="00925DB3">
        <w:rPr>
          <w:sz w:val="16"/>
          <w:szCs w:val="16"/>
        </w:rPr>
        <w:t xml:space="preserve"> not the exact distance of electron from the nucleus</w:t>
      </w:r>
      <w:r w:rsidRPr="00925DB3">
        <w:rPr>
          <w:rStyle w:val="Hyperlink"/>
          <w:color w:val="auto"/>
          <w:sz w:val="16"/>
          <w:szCs w:val="16"/>
          <w:u w:val="none"/>
        </w:rPr>
        <w:t>.</w:t>
      </w:r>
      <w:r>
        <w:rPr>
          <w:rStyle w:val="Hyperlink"/>
          <w:color w:val="auto"/>
          <w:sz w:val="16"/>
          <w:szCs w:val="16"/>
          <w:u w:val="none"/>
        </w:rPr>
        <w:t xml:space="preserve"> In addition, it does not account for any effects that could potentially distort Newton’s law of universal gravitation on a nuclear scale.</w:t>
      </w:r>
    </w:p>
  </w:footnote>
  <w:footnote w:id="8">
    <w:p w14:paraId="6E30B1D7" w14:textId="77777777" w:rsidR="00AB6D99" w:rsidRPr="00746ADC" w:rsidRDefault="00AB6D99">
      <w:pPr>
        <w:pStyle w:val="FootnoteText"/>
        <w:rPr>
          <w:sz w:val="18"/>
          <w:szCs w:val="18"/>
        </w:rPr>
      </w:pPr>
      <w:r w:rsidRPr="00746ADC">
        <w:rPr>
          <w:rStyle w:val="FootnoteReference"/>
          <w:sz w:val="18"/>
          <w:szCs w:val="18"/>
        </w:rPr>
        <w:footnoteRef/>
      </w:r>
      <w:r w:rsidRPr="00746ADC">
        <w:rPr>
          <w:sz w:val="18"/>
          <w:szCs w:val="18"/>
        </w:rPr>
        <w:t xml:space="preserve"> This is a partial table – full precedence table is presented in section </w:t>
      </w:r>
      <w:r w:rsidRPr="00746ADC">
        <w:rPr>
          <w:sz w:val="18"/>
          <w:szCs w:val="18"/>
        </w:rPr>
        <w:fldChar w:fldCharType="begin"/>
      </w:r>
      <w:r w:rsidRPr="00746ADC">
        <w:rPr>
          <w:sz w:val="18"/>
          <w:szCs w:val="18"/>
        </w:rPr>
        <w:instrText xml:space="preserve"> REF _Ref376859903 \r \h </w:instrText>
      </w:r>
      <w:r>
        <w:rPr>
          <w:sz w:val="18"/>
          <w:szCs w:val="18"/>
        </w:rPr>
        <w:instrText xml:space="preserve"> \* MERGEFORMAT </w:instrText>
      </w:r>
      <w:r w:rsidRPr="00746ADC">
        <w:rPr>
          <w:sz w:val="18"/>
          <w:szCs w:val="18"/>
        </w:rPr>
      </w:r>
      <w:r w:rsidRPr="00746ADC">
        <w:rPr>
          <w:sz w:val="18"/>
          <w:szCs w:val="18"/>
        </w:rPr>
        <w:fldChar w:fldCharType="separate"/>
      </w:r>
      <w:r>
        <w:rPr>
          <w:sz w:val="18"/>
          <w:szCs w:val="18"/>
        </w:rPr>
        <w:t>5.2.3</w:t>
      </w:r>
      <w:r w:rsidRPr="00746ADC">
        <w:rPr>
          <w:sz w:val="18"/>
          <w:szCs w:val="18"/>
        </w:rPr>
        <w:fldChar w:fldCharType="end"/>
      </w:r>
    </w:p>
  </w:footnote>
  <w:footnote w:id="9">
    <w:p w14:paraId="5D237413" w14:textId="77777777" w:rsidR="00AB6D99" w:rsidRPr="00925DB3" w:rsidRDefault="00AB6D99">
      <w:pPr>
        <w:pStyle w:val="FootnoteText"/>
        <w:rPr>
          <w:sz w:val="16"/>
          <w:szCs w:val="16"/>
        </w:rPr>
      </w:pPr>
      <w:r w:rsidRPr="00925DB3">
        <w:rPr>
          <w:rStyle w:val="FootnoteReference"/>
          <w:sz w:val="16"/>
          <w:szCs w:val="16"/>
        </w:rPr>
        <w:footnoteRef/>
      </w:r>
      <w:r w:rsidRPr="00925DB3">
        <w:rPr>
          <w:sz w:val="16"/>
          <w:szCs w:val="16"/>
        </w:rPr>
        <w:t xml:space="preserve"> Hello local flow control statements are not different from many other procedural languages. Therefore, if </w:t>
      </w:r>
      <w:r>
        <w:rPr>
          <w:sz w:val="16"/>
          <w:szCs w:val="16"/>
        </w:rPr>
        <w:t>one</w:t>
      </w:r>
      <w:r w:rsidRPr="00925DB3">
        <w:rPr>
          <w:sz w:val="16"/>
          <w:szCs w:val="16"/>
        </w:rPr>
        <w:t xml:space="preserve"> already </w:t>
      </w:r>
      <w:proofErr w:type="gramStart"/>
      <w:r w:rsidRPr="00925DB3">
        <w:rPr>
          <w:sz w:val="16"/>
          <w:szCs w:val="16"/>
        </w:rPr>
        <w:t>know</w:t>
      </w:r>
      <w:proofErr w:type="gramEnd"/>
      <w:r w:rsidRPr="00925DB3">
        <w:rPr>
          <w:sz w:val="16"/>
          <w:szCs w:val="16"/>
        </w:rPr>
        <w:t xml:space="preserve"> one of those languages, it is safe to proceed to the next section </w:t>
      </w:r>
      <w:r w:rsidRPr="00925DB3">
        <w:rPr>
          <w:sz w:val="16"/>
          <w:szCs w:val="16"/>
        </w:rPr>
        <w:fldChar w:fldCharType="begin"/>
      </w:r>
      <w:r w:rsidRPr="00925DB3">
        <w:rPr>
          <w:sz w:val="16"/>
          <w:szCs w:val="16"/>
        </w:rPr>
        <w:instrText xml:space="preserve"> REF _Ref373916579 \r \h </w:instrText>
      </w:r>
      <w:r>
        <w:rPr>
          <w:sz w:val="16"/>
          <w:szCs w:val="16"/>
        </w:rPr>
        <w:instrText xml:space="preserve"> \* MERGEFORMAT </w:instrText>
      </w:r>
      <w:r w:rsidRPr="00925DB3">
        <w:rPr>
          <w:sz w:val="16"/>
          <w:szCs w:val="16"/>
        </w:rPr>
      </w:r>
      <w:r w:rsidRPr="00925DB3">
        <w:rPr>
          <w:sz w:val="16"/>
          <w:szCs w:val="16"/>
        </w:rPr>
        <w:fldChar w:fldCharType="separate"/>
      </w:r>
      <w:r>
        <w:rPr>
          <w:sz w:val="16"/>
          <w:szCs w:val="16"/>
        </w:rPr>
        <w:t>3.4</w:t>
      </w:r>
      <w:r w:rsidRPr="00925DB3">
        <w:rPr>
          <w:sz w:val="16"/>
          <w:szCs w:val="16"/>
        </w:rPr>
        <w:fldChar w:fldCharType="end"/>
      </w:r>
      <w:r w:rsidRPr="00925DB3">
        <w:rPr>
          <w:sz w:val="16"/>
          <w:szCs w:val="16"/>
        </w:rPr>
        <w:t xml:space="preserve"> without studing the details of control statements.</w:t>
      </w:r>
    </w:p>
  </w:footnote>
  <w:footnote w:id="10">
    <w:p w14:paraId="3428D731" w14:textId="77777777" w:rsidR="00AB6D99" w:rsidRPr="00FE3265" w:rsidRDefault="00AB6D99">
      <w:pPr>
        <w:pStyle w:val="FootnoteText"/>
        <w:rPr>
          <w:sz w:val="18"/>
          <w:szCs w:val="18"/>
        </w:rPr>
      </w:pPr>
      <w:r w:rsidRPr="00FE3265">
        <w:rPr>
          <w:rStyle w:val="FootnoteReference"/>
          <w:sz w:val="18"/>
          <w:szCs w:val="18"/>
        </w:rPr>
        <w:footnoteRef/>
      </w:r>
      <w:r w:rsidRPr="00FE3265">
        <w:rPr>
          <w:sz w:val="18"/>
          <w:szCs w:val="18"/>
        </w:rPr>
        <w:t xml:space="preserve"> This is not a true Hello code – it assumes that any statement </w:t>
      </w:r>
      <w:r w:rsidRPr="00FE3265">
        <w:rPr>
          <w:rFonts w:ascii="Courier New" w:hAnsi="Courier New" w:cs="Courier New"/>
          <w:sz w:val="18"/>
          <w:szCs w:val="18"/>
        </w:rPr>
        <w:t>continue</w:t>
      </w:r>
      <w:r w:rsidRPr="00FE3265">
        <w:rPr>
          <w:sz w:val="18"/>
          <w:szCs w:val="18"/>
        </w:rPr>
        <w:t xml:space="preserve"> within body passes control to </w:t>
      </w:r>
      <w:r w:rsidRPr="00FE3265">
        <w:rPr>
          <w:rFonts w:ascii="Courier New" w:hAnsi="Courier New" w:cs="Courier New"/>
          <w:sz w:val="18"/>
          <w:szCs w:val="18"/>
        </w:rPr>
        <w:t>expression</w:t>
      </w:r>
      <w:r w:rsidRPr="00FE3265">
        <w:rPr>
          <w:sz w:val="18"/>
          <w:szCs w:val="18"/>
        </w:rPr>
        <w:t>.</w:t>
      </w:r>
    </w:p>
  </w:footnote>
  <w:footnote w:id="11">
    <w:p w14:paraId="1DD447EC" w14:textId="77777777" w:rsidR="00AB6D99" w:rsidRDefault="00AB6D99">
      <w:pPr>
        <w:pStyle w:val="FootnoteText"/>
      </w:pPr>
      <w:r>
        <w:rPr>
          <w:rStyle w:val="FootnoteReference"/>
        </w:rPr>
        <w:footnoteRef/>
      </w:r>
      <w:r>
        <w:t xml:space="preserve"> The trailing </w:t>
      </w:r>
      <w:r w:rsidRPr="0050140A">
        <w:rPr>
          <w:rFonts w:ascii="Courier New" w:hAnsi="Courier New" w:cs="Courier New"/>
        </w:rPr>
        <w:t>null</w:t>
      </w:r>
      <w:r>
        <w:t xml:space="preserve"> is not stripped from any source and not appended to any result which type is not an array of </w:t>
      </w:r>
      <w:r w:rsidRPr="0050140A">
        <w:rPr>
          <w:rFonts w:ascii="Courier New" w:hAnsi="Courier New" w:cs="Courier New"/>
        </w:rPr>
        <w:t>char</w:t>
      </w:r>
      <w:r>
        <w:t xml:space="preserve">. For example, resulting array of </w:t>
      </w:r>
      <w:r w:rsidRPr="0050140A">
        <w:rPr>
          <w:rFonts w:ascii="Courier New" w:hAnsi="Courier New" w:cs="Courier New"/>
        </w:rPr>
        <w:t>unsigned char</w:t>
      </w:r>
      <w:r>
        <w:t xml:space="preserve"> will not receive the trailing </w:t>
      </w:r>
      <w:r w:rsidRPr="0050140A">
        <w:rPr>
          <w:rFonts w:ascii="Courier New" w:hAnsi="Courier New" w:cs="Courier New"/>
        </w:rPr>
        <w:t>null</w:t>
      </w:r>
      <w:r>
        <w:t>.</w:t>
      </w:r>
    </w:p>
  </w:footnote>
  <w:footnote w:id="12">
    <w:p w14:paraId="73D7E965" w14:textId="77777777" w:rsidR="00AB6D99" w:rsidRPr="003064D1" w:rsidRDefault="00AB6D99" w:rsidP="00E719B8">
      <w:pPr>
        <w:pStyle w:val="FootnoteText"/>
        <w:rPr>
          <w:sz w:val="18"/>
          <w:szCs w:val="18"/>
        </w:rPr>
      </w:pPr>
      <w:r w:rsidRPr="003064D1">
        <w:rPr>
          <w:rStyle w:val="FootnoteReference"/>
          <w:sz w:val="18"/>
          <w:szCs w:val="18"/>
        </w:rPr>
        <w:footnoteRef/>
      </w:r>
      <w:r>
        <w:rPr>
          <w:sz w:val="18"/>
          <w:szCs w:val="18"/>
        </w:rPr>
        <w:t xml:space="preserve"> Also, b</w:t>
      </w:r>
      <w:r w:rsidRPr="003064D1">
        <w:rPr>
          <w:sz w:val="18"/>
          <w:szCs w:val="18"/>
        </w:rPr>
        <w:t>oth source and target arrays must belong to either heap or the same partition, else a</w:t>
      </w:r>
      <w:r>
        <w:t xml:space="preserve"> </w:t>
      </w:r>
      <w:r>
        <w:rPr>
          <w:sz w:val="18"/>
          <w:szCs w:val="18"/>
        </w:rPr>
        <w:t>runtime</w:t>
      </w:r>
      <w:r w:rsidRPr="003064D1">
        <w:rPr>
          <w:sz w:val="18"/>
          <w:szCs w:val="18"/>
        </w:rPr>
        <w:t xml:space="preserve"> exception occurs.</w:t>
      </w:r>
    </w:p>
  </w:footnote>
  <w:footnote w:id="13">
    <w:p w14:paraId="3D21BE87" w14:textId="77777777" w:rsidR="00AB6D99" w:rsidRPr="00925DB3" w:rsidRDefault="00AB6D99" w:rsidP="00781604">
      <w:pPr>
        <w:widowControl w:val="0"/>
        <w:spacing w:after="0" w:line="240" w:lineRule="auto"/>
        <w:rPr>
          <w:sz w:val="16"/>
          <w:szCs w:val="16"/>
        </w:rPr>
      </w:pPr>
      <w:r w:rsidRPr="00925DB3">
        <w:rPr>
          <w:rStyle w:val="FootnoteReference"/>
          <w:sz w:val="16"/>
          <w:szCs w:val="16"/>
        </w:rPr>
        <w:footnoteRef/>
      </w:r>
      <w:r>
        <w:rPr>
          <w:sz w:val="16"/>
          <w:szCs w:val="16"/>
        </w:rPr>
        <w:t xml:space="preserve"> T</w:t>
      </w:r>
      <w:r w:rsidRPr="00925DB3">
        <w:rPr>
          <w:sz w:val="16"/>
          <w:szCs w:val="16"/>
        </w:rPr>
        <w:t>his is a high level conceptual description as certain specific details of the algorithm should not be relevant to the understanding of the dereferencing process.</w:t>
      </w:r>
    </w:p>
  </w:footnote>
  <w:footnote w:id="14">
    <w:p w14:paraId="52971E2E" w14:textId="77777777" w:rsidR="00AB6D99" w:rsidRPr="00925DB3" w:rsidRDefault="00AB6D99">
      <w:pPr>
        <w:pStyle w:val="FootnoteText"/>
        <w:rPr>
          <w:sz w:val="16"/>
          <w:szCs w:val="16"/>
        </w:rPr>
      </w:pPr>
      <w:r w:rsidRPr="00925DB3">
        <w:rPr>
          <w:rStyle w:val="FootnoteReference"/>
          <w:sz w:val="16"/>
          <w:szCs w:val="16"/>
        </w:rPr>
        <w:footnoteRef/>
      </w:r>
      <w:r w:rsidRPr="00925DB3">
        <w:rPr>
          <w:sz w:val="16"/>
          <w:szCs w:val="16"/>
        </w:rPr>
        <w:t xml:space="preserve"> </w:t>
      </w:r>
      <w:r>
        <w:rPr>
          <w:sz w:val="16"/>
          <w:szCs w:val="16"/>
        </w:rPr>
        <w:t>D</w:t>
      </w:r>
      <w:r w:rsidRPr="00925DB3">
        <w:rPr>
          <w:sz w:val="16"/>
          <w:szCs w:val="16"/>
        </w:rPr>
        <w:t xml:space="preserve">ifferent engines from the same host may end up with different mappings to the same memory partition, so the absolute virtual address of an object from the same partition may differ for different engines. Therefore, using relative addressing as described </w:t>
      </w:r>
      <w:r>
        <w:rPr>
          <w:sz w:val="16"/>
          <w:szCs w:val="16"/>
        </w:rPr>
        <w:t>in this section,</w:t>
      </w:r>
      <w:r w:rsidRPr="00925DB3">
        <w:rPr>
          <w:sz w:val="16"/>
          <w:szCs w:val="16"/>
        </w:rPr>
        <w:t xml:space="preserve"> guarantees that any engine</w:t>
      </w:r>
      <w:r>
        <w:rPr>
          <w:sz w:val="16"/>
          <w:szCs w:val="16"/>
        </w:rPr>
        <w:fldChar w:fldCharType="begin"/>
      </w:r>
      <w:r>
        <w:instrText xml:space="preserve"> XE "</w:instrText>
      </w:r>
      <w:r w:rsidRPr="004479F3">
        <w:instrText>engine</w:instrText>
      </w:r>
      <w:r>
        <w:instrText xml:space="preserve">" </w:instrText>
      </w:r>
      <w:r>
        <w:rPr>
          <w:sz w:val="16"/>
          <w:szCs w:val="16"/>
        </w:rPr>
        <w:fldChar w:fldCharType="end"/>
      </w:r>
      <w:r w:rsidRPr="00925DB3">
        <w:rPr>
          <w:sz w:val="16"/>
          <w:szCs w:val="16"/>
        </w:rPr>
        <w:t xml:space="preserve"> mapped onto a shared partition properly accesses data following a local reference.</w:t>
      </w:r>
    </w:p>
  </w:footnote>
  <w:footnote w:id="15">
    <w:p w14:paraId="0A6D9C16" w14:textId="77777777" w:rsidR="00AB6D99" w:rsidRPr="007B345A" w:rsidRDefault="00AB6D99">
      <w:pPr>
        <w:pStyle w:val="FootnoteText"/>
        <w:rPr>
          <w:sz w:val="18"/>
          <w:szCs w:val="18"/>
        </w:rPr>
      </w:pPr>
      <w:r w:rsidRPr="007B345A">
        <w:rPr>
          <w:rStyle w:val="FootnoteReference"/>
          <w:sz w:val="18"/>
          <w:szCs w:val="18"/>
        </w:rPr>
        <w:footnoteRef/>
      </w:r>
      <w:r w:rsidRPr="007B345A">
        <w:rPr>
          <w:sz w:val="18"/>
          <w:szCs w:val="18"/>
        </w:rPr>
        <w:t xml:space="preserve"> Option </w:t>
      </w:r>
      <w:r w:rsidRPr="007B345A">
        <w:rPr>
          <w:rFonts w:ascii="Courier New" w:hAnsi="Courier New" w:cs="Courier New"/>
          <w:sz w:val="18"/>
          <w:szCs w:val="18"/>
        </w:rPr>
        <w:t>–B</w:t>
      </w:r>
      <w:r w:rsidRPr="007B345A">
        <w:rPr>
          <w:sz w:val="18"/>
          <w:szCs w:val="18"/>
        </w:rPr>
        <w:t xml:space="preserve"> on command line suppresses dump of the program stack on exception</w:t>
      </w:r>
      <w:r>
        <w:rPr>
          <w:sz w:val="18"/>
          <w:szCs w:val="18"/>
        </w:rPr>
        <w:t xml:space="preserve"> (see section </w:t>
      </w:r>
      <w:r>
        <w:rPr>
          <w:sz w:val="18"/>
          <w:szCs w:val="18"/>
        </w:rPr>
        <w:fldChar w:fldCharType="begin"/>
      </w:r>
      <w:r>
        <w:rPr>
          <w:sz w:val="18"/>
          <w:szCs w:val="18"/>
        </w:rPr>
        <w:instrText xml:space="preserve"> REF _Ref427336314 \r \h </w:instrText>
      </w:r>
      <w:r>
        <w:rPr>
          <w:sz w:val="18"/>
          <w:szCs w:val="18"/>
        </w:rPr>
      </w:r>
      <w:r>
        <w:rPr>
          <w:sz w:val="18"/>
          <w:szCs w:val="18"/>
        </w:rPr>
        <w:fldChar w:fldCharType="separate"/>
      </w:r>
      <w:r>
        <w:rPr>
          <w:sz w:val="18"/>
          <w:szCs w:val="18"/>
        </w:rPr>
        <w:t>4.9.3</w:t>
      </w:r>
      <w:r>
        <w:rPr>
          <w:sz w:val="18"/>
          <w:szCs w:val="18"/>
        </w:rPr>
        <w:fldChar w:fldCharType="end"/>
      </w:r>
      <w:r>
        <w:rPr>
          <w:sz w:val="18"/>
          <w:szCs w:val="18"/>
        </w:rPr>
        <w:t>)</w:t>
      </w:r>
      <w:r w:rsidRPr="007B345A">
        <w:rPr>
          <w:sz w:val="18"/>
          <w:szCs w:val="18"/>
        </w:rPr>
        <w:t>.</w:t>
      </w:r>
      <w:r>
        <w:rPr>
          <w:sz w:val="18"/>
          <w:szCs w:val="18"/>
        </w:rPr>
        <w:t xml:space="preserve"> This program generates </w:t>
      </w:r>
      <w:proofErr w:type="gramStart"/>
      <w:r>
        <w:rPr>
          <w:sz w:val="18"/>
          <w:szCs w:val="18"/>
        </w:rPr>
        <w:t>a number of</w:t>
      </w:r>
      <w:proofErr w:type="gramEnd"/>
      <w:r>
        <w:rPr>
          <w:sz w:val="18"/>
          <w:szCs w:val="18"/>
        </w:rPr>
        <w:t xml:space="preserve"> ‘no memory’ exceptions.</w:t>
      </w:r>
    </w:p>
  </w:footnote>
  <w:footnote w:id="16">
    <w:p w14:paraId="2A09B583" w14:textId="77777777" w:rsidR="00AB6D99" w:rsidRPr="00455F55" w:rsidRDefault="00AB6D99">
      <w:pPr>
        <w:pStyle w:val="FootnoteText"/>
        <w:rPr>
          <w:sz w:val="18"/>
          <w:szCs w:val="18"/>
        </w:rPr>
      </w:pPr>
      <w:r w:rsidRPr="00455F55">
        <w:rPr>
          <w:rStyle w:val="FootnoteReference"/>
          <w:sz w:val="18"/>
          <w:szCs w:val="18"/>
        </w:rPr>
        <w:footnoteRef/>
      </w:r>
      <w:r w:rsidRPr="00455F55">
        <w:rPr>
          <w:sz w:val="18"/>
          <w:szCs w:val="18"/>
        </w:rPr>
        <w:t xml:space="preserve"> The actual value of memory utilization may vary slightly from run to run due to different varying scheduling</w:t>
      </w:r>
    </w:p>
  </w:footnote>
  <w:footnote w:id="17">
    <w:p w14:paraId="51851AEF" w14:textId="77777777" w:rsidR="00AB6D99" w:rsidRPr="00E94EFF" w:rsidRDefault="00AB6D99">
      <w:pPr>
        <w:pStyle w:val="FootnoteText"/>
        <w:rPr>
          <w:sz w:val="18"/>
          <w:szCs w:val="18"/>
        </w:rPr>
      </w:pPr>
      <w:r w:rsidRPr="00E94EFF">
        <w:rPr>
          <w:rStyle w:val="FootnoteReference"/>
          <w:sz w:val="18"/>
          <w:szCs w:val="18"/>
        </w:rPr>
        <w:footnoteRef/>
      </w:r>
      <w:r w:rsidRPr="00E94EFF">
        <w:rPr>
          <w:sz w:val="18"/>
          <w:szCs w:val="18"/>
        </w:rPr>
        <w:t xml:space="preserve"> </w:t>
      </w:r>
      <w:r>
        <w:rPr>
          <w:sz w:val="18"/>
          <w:szCs w:val="18"/>
        </w:rPr>
        <w:t>Causion -- i</w:t>
      </w:r>
      <w:r w:rsidRPr="00E94EFF">
        <w:rPr>
          <w:sz w:val="18"/>
          <w:szCs w:val="18"/>
        </w:rPr>
        <w:t xml:space="preserve">f </w:t>
      </w:r>
      <w:r w:rsidRPr="00E94EFF">
        <w:rPr>
          <w:rFonts w:ascii="Courier New" w:hAnsi="Courier New" w:cs="Courier New"/>
          <w:sz w:val="18"/>
          <w:szCs w:val="18"/>
        </w:rPr>
        <w:t>children()</w:t>
      </w:r>
      <w:r w:rsidRPr="00E94EFF">
        <w:rPr>
          <w:sz w:val="18"/>
          <w:szCs w:val="18"/>
        </w:rPr>
        <w:t xml:space="preserve"> keeps returning new children at subsequent iterations, then the iteration may never stop.</w:t>
      </w:r>
    </w:p>
  </w:footnote>
  <w:footnote w:id="18">
    <w:p w14:paraId="7A673370" w14:textId="77777777" w:rsidR="00AB6D99" w:rsidRPr="005C4C93" w:rsidRDefault="00AB6D99" w:rsidP="005C4C93">
      <w:pPr>
        <w:spacing w:after="120" w:line="240" w:lineRule="auto"/>
        <w:rPr>
          <w:rFonts w:cs="Courier New"/>
          <w:sz w:val="18"/>
          <w:szCs w:val="18"/>
        </w:rPr>
      </w:pPr>
      <w:r w:rsidRPr="005C4C93">
        <w:rPr>
          <w:rStyle w:val="FootnoteReference"/>
          <w:sz w:val="18"/>
          <w:szCs w:val="18"/>
        </w:rPr>
        <w:footnoteRef/>
      </w:r>
      <w:r w:rsidRPr="005C4C93">
        <w:rPr>
          <w:sz w:val="18"/>
          <w:szCs w:val="18"/>
        </w:rPr>
        <w:t xml:space="preserve"> </w:t>
      </w:r>
      <w:r>
        <w:rPr>
          <w:rFonts w:cs="Courier New"/>
          <w:sz w:val="18"/>
          <w:szCs w:val="18"/>
        </w:rPr>
        <w:t>A</w:t>
      </w:r>
      <w:r w:rsidRPr="005C4C93">
        <w:rPr>
          <w:rFonts w:cs="Courier New"/>
          <w:sz w:val="18"/>
          <w:szCs w:val="18"/>
        </w:rPr>
        <w:t xml:space="preserve"> group class possesses all ‘regular’ properties of a class – it can be instantiated at </w:t>
      </w:r>
      <w:r>
        <w:rPr>
          <w:rFonts w:cs="Courier New"/>
          <w:sz w:val="18"/>
          <w:szCs w:val="18"/>
        </w:rPr>
        <w:t>runtime</w:t>
      </w:r>
      <w:r w:rsidRPr="005C4C93">
        <w:rPr>
          <w:rFonts w:cs="Courier New"/>
          <w:sz w:val="18"/>
          <w:szCs w:val="18"/>
        </w:rPr>
        <w:t xml:space="preserve"> and its data and methods can be accessed at </w:t>
      </w:r>
      <w:r>
        <w:rPr>
          <w:rFonts w:cs="Courier New"/>
          <w:sz w:val="18"/>
          <w:szCs w:val="18"/>
        </w:rPr>
        <w:t>runtime</w:t>
      </w:r>
      <w:r w:rsidRPr="005C4C93">
        <w:rPr>
          <w:rFonts w:cs="Courier New"/>
          <w:sz w:val="18"/>
          <w:szCs w:val="18"/>
        </w:rPr>
        <w:t xml:space="preserve"> as well, as it can be done for any other Hello class.</w:t>
      </w:r>
    </w:p>
  </w:footnote>
  <w:footnote w:id="19">
    <w:p w14:paraId="642D501D" w14:textId="77777777" w:rsidR="00AB6D99" w:rsidRPr="005C4C93" w:rsidRDefault="00AB6D99">
      <w:pPr>
        <w:pStyle w:val="FootnoteText"/>
        <w:rPr>
          <w:sz w:val="18"/>
          <w:szCs w:val="18"/>
        </w:rPr>
      </w:pPr>
      <w:r w:rsidRPr="005C4C93">
        <w:rPr>
          <w:rStyle w:val="FootnoteReference"/>
          <w:sz w:val="18"/>
          <w:szCs w:val="18"/>
        </w:rPr>
        <w:footnoteRef/>
      </w:r>
      <w:r w:rsidRPr="005C4C93">
        <w:rPr>
          <w:sz w:val="18"/>
          <w:szCs w:val="18"/>
        </w:rPr>
        <w:t xml:space="preserve"> </w:t>
      </w:r>
      <w:r>
        <w:rPr>
          <w:sz w:val="18"/>
          <w:szCs w:val="18"/>
        </w:rPr>
        <w:t>Any</w:t>
      </w:r>
      <w:r w:rsidRPr="005C4C93">
        <w:rPr>
          <w:sz w:val="18"/>
          <w:szCs w:val="18"/>
        </w:rPr>
        <w:t xml:space="preserve"> iterator method can also be invoked on </w:t>
      </w:r>
      <w:r>
        <w:rPr>
          <w:sz w:val="18"/>
          <w:szCs w:val="18"/>
        </w:rPr>
        <w:t>group object</w:t>
      </w:r>
      <w:r w:rsidRPr="005C4C93">
        <w:rPr>
          <w:sz w:val="18"/>
          <w:szCs w:val="18"/>
        </w:rPr>
        <w:t xml:space="preserve"> like any other method defined in the group class: for example, </w:t>
      </w:r>
      <w:r w:rsidRPr="005C4C93">
        <w:rPr>
          <w:rFonts w:ascii="Courier New" w:hAnsi="Courier New" w:cs="Courier New"/>
          <w:sz w:val="18"/>
          <w:szCs w:val="18"/>
        </w:rPr>
        <w:t>obj.iter_method()</w:t>
      </w:r>
      <w:r w:rsidRPr="005C4C93">
        <w:rPr>
          <w:sz w:val="18"/>
          <w:szCs w:val="18"/>
        </w:rPr>
        <w:t xml:space="preserve"> is ok.</w:t>
      </w:r>
    </w:p>
  </w:footnote>
  <w:footnote w:id="20">
    <w:p w14:paraId="39674F43" w14:textId="77777777" w:rsidR="00AB6D99" w:rsidRPr="00424059" w:rsidRDefault="00AB6D99">
      <w:pPr>
        <w:pStyle w:val="FootnoteText"/>
        <w:rPr>
          <w:sz w:val="18"/>
          <w:szCs w:val="18"/>
        </w:rPr>
      </w:pPr>
      <w:r w:rsidRPr="00424059">
        <w:rPr>
          <w:rStyle w:val="FootnoteReference"/>
          <w:sz w:val="18"/>
          <w:szCs w:val="18"/>
        </w:rPr>
        <w:footnoteRef/>
      </w:r>
      <w:r w:rsidRPr="00424059">
        <w:rPr>
          <w:sz w:val="18"/>
          <w:szCs w:val="18"/>
        </w:rPr>
        <w:t xml:space="preserve"> Currently, Hello allows for no more than 64 traversals to run at the same on a given </w:t>
      </w:r>
      <w:r>
        <w:rPr>
          <w:sz w:val="18"/>
          <w:szCs w:val="18"/>
        </w:rPr>
        <w:t>runtime</w:t>
      </w:r>
      <w:r w:rsidRPr="00424059">
        <w:rPr>
          <w:sz w:val="18"/>
          <w:szCs w:val="18"/>
        </w:rPr>
        <w:t xml:space="preserve"> engine</w:t>
      </w:r>
      <w:r>
        <w:rPr>
          <w:sz w:val="18"/>
          <w:szCs w:val="18"/>
        </w:rPr>
        <w:fldChar w:fldCharType="begin"/>
      </w:r>
      <w:r>
        <w:instrText xml:space="preserve"> XE "</w:instrText>
      </w:r>
      <w:r w:rsidRPr="004479F3">
        <w:instrText>engine</w:instrText>
      </w:r>
      <w:r>
        <w:instrText xml:space="preserve">" </w:instrText>
      </w:r>
      <w:r>
        <w:rPr>
          <w:sz w:val="18"/>
          <w:szCs w:val="18"/>
        </w:rPr>
        <w:fldChar w:fldCharType="end"/>
      </w:r>
      <w:r w:rsidRPr="00424059">
        <w:rPr>
          <w:sz w:val="18"/>
          <w:szCs w:val="18"/>
        </w:rPr>
        <w:t>.</w:t>
      </w:r>
    </w:p>
  </w:footnote>
  <w:footnote w:id="21">
    <w:p w14:paraId="4B58984D" w14:textId="77777777" w:rsidR="00AB6D99" w:rsidRPr="00455F55" w:rsidRDefault="00AB6D99">
      <w:pPr>
        <w:pStyle w:val="FootnoteText"/>
        <w:rPr>
          <w:sz w:val="18"/>
          <w:szCs w:val="18"/>
        </w:rPr>
      </w:pPr>
      <w:r w:rsidRPr="00455F55">
        <w:rPr>
          <w:rStyle w:val="FootnoteReference"/>
          <w:sz w:val="18"/>
          <w:szCs w:val="18"/>
        </w:rPr>
        <w:footnoteRef/>
      </w:r>
      <w:r w:rsidRPr="00455F55">
        <w:rPr>
          <w:sz w:val="18"/>
          <w:szCs w:val="18"/>
        </w:rPr>
        <w:t xml:space="preserve"> The actual sequences in </w:t>
      </w:r>
      <w:r>
        <w:rPr>
          <w:sz w:val="18"/>
          <w:szCs w:val="18"/>
        </w:rPr>
        <w:t>lines 2 -- 5 may va</w:t>
      </w:r>
      <w:r w:rsidRPr="00455F55">
        <w:rPr>
          <w:sz w:val="18"/>
          <w:szCs w:val="18"/>
        </w:rPr>
        <w:t>ry depending on the scheduling at different runs.</w:t>
      </w:r>
    </w:p>
  </w:footnote>
  <w:footnote w:id="22">
    <w:p w14:paraId="20D7AF72" w14:textId="77777777" w:rsidR="00AB6D99" w:rsidRPr="00EE314A" w:rsidRDefault="00AB6D99">
      <w:pPr>
        <w:pStyle w:val="FootnoteText"/>
        <w:rPr>
          <w:sz w:val="18"/>
          <w:szCs w:val="18"/>
        </w:rPr>
      </w:pPr>
      <w:r w:rsidRPr="00EE314A">
        <w:rPr>
          <w:rStyle w:val="FootnoteReference"/>
          <w:sz w:val="18"/>
          <w:szCs w:val="18"/>
        </w:rPr>
        <w:footnoteRef/>
      </w:r>
      <w:r w:rsidRPr="00EE314A">
        <w:rPr>
          <w:sz w:val="18"/>
          <w:szCs w:val="18"/>
        </w:rPr>
        <w:t xml:space="preserve"> Consult the LINUX system documentation on the alternative placement of syslog log file.</w:t>
      </w:r>
    </w:p>
  </w:footnote>
  <w:footnote w:id="23">
    <w:p w14:paraId="0D726A5B" w14:textId="77777777" w:rsidR="00AB6D99" w:rsidRPr="00D821BA" w:rsidRDefault="00AB6D99">
      <w:pPr>
        <w:pStyle w:val="FootnoteText"/>
        <w:rPr>
          <w:sz w:val="18"/>
          <w:szCs w:val="18"/>
        </w:rPr>
      </w:pPr>
      <w:r w:rsidRPr="00D821BA">
        <w:rPr>
          <w:rStyle w:val="FootnoteReference"/>
          <w:sz w:val="18"/>
          <w:szCs w:val="18"/>
        </w:rPr>
        <w:footnoteRef/>
      </w:r>
      <w:r w:rsidRPr="00D821BA">
        <w:rPr>
          <w:sz w:val="18"/>
          <w:szCs w:val="18"/>
        </w:rPr>
        <w:t xml:space="preserve"> </w:t>
      </w:r>
      <w:r>
        <w:rPr>
          <w:sz w:val="18"/>
          <w:szCs w:val="18"/>
        </w:rPr>
        <w:t xml:space="preserve">The </w:t>
      </w:r>
      <w:r w:rsidRPr="00D821BA">
        <w:rPr>
          <w:sz w:val="18"/>
          <w:szCs w:val="18"/>
        </w:rPr>
        <w:t>main host engine</w:t>
      </w:r>
      <w:r>
        <w:rPr>
          <w:sz w:val="18"/>
          <w:szCs w:val="18"/>
        </w:rPr>
        <w:fldChar w:fldCharType="begin"/>
      </w:r>
      <w:r>
        <w:instrText xml:space="preserve"> XE "</w:instrText>
      </w:r>
      <w:r w:rsidRPr="004479F3">
        <w:instrText>engine</w:instrText>
      </w:r>
      <w:r>
        <w:instrText xml:space="preserve">" </w:instrText>
      </w:r>
      <w:r>
        <w:rPr>
          <w:sz w:val="18"/>
          <w:szCs w:val="18"/>
        </w:rPr>
        <w:fldChar w:fldCharType="end"/>
      </w:r>
      <w:r w:rsidRPr="00D821BA">
        <w:rPr>
          <w:sz w:val="18"/>
          <w:szCs w:val="18"/>
        </w:rPr>
        <w:t xml:space="preserve"> cannot determine if processes from another process group are truly host eng</w:t>
      </w:r>
      <w:r>
        <w:rPr>
          <w:sz w:val="18"/>
          <w:szCs w:val="18"/>
        </w:rPr>
        <w:t>ines or some other processes (</w:t>
      </w:r>
      <w:r w:rsidRPr="00D821BA">
        <w:rPr>
          <w:sz w:val="18"/>
          <w:szCs w:val="18"/>
        </w:rPr>
        <w:t xml:space="preserve">perhaps unrelated to Hello </w:t>
      </w:r>
      <w:r>
        <w:rPr>
          <w:sz w:val="18"/>
          <w:szCs w:val="18"/>
        </w:rPr>
        <w:t>runtime</w:t>
      </w:r>
      <w:r w:rsidRPr="00D821BA">
        <w:rPr>
          <w:sz w:val="18"/>
          <w:szCs w:val="18"/>
        </w:rPr>
        <w:t xml:space="preserve"> system</w:t>
      </w:r>
      <w:r>
        <w:rPr>
          <w:sz w:val="18"/>
          <w:szCs w:val="18"/>
        </w:rPr>
        <w:t>)</w:t>
      </w:r>
      <w:r w:rsidRPr="00D821BA">
        <w:rPr>
          <w:sz w:val="18"/>
          <w:szCs w:val="18"/>
        </w:rPr>
        <w:t xml:space="preserve"> which </w:t>
      </w:r>
      <w:r>
        <w:rPr>
          <w:sz w:val="18"/>
          <w:szCs w:val="18"/>
        </w:rPr>
        <w:t>have re-acquired the pids of OS-</w:t>
      </w:r>
      <w:r w:rsidRPr="00D821BA">
        <w:rPr>
          <w:sz w:val="18"/>
          <w:szCs w:val="18"/>
        </w:rPr>
        <w:t xml:space="preserve">launched engines that had already terminated. Therefore, </w:t>
      </w:r>
      <w:proofErr w:type="gramStart"/>
      <w:r w:rsidRPr="00D821BA">
        <w:rPr>
          <w:sz w:val="18"/>
          <w:szCs w:val="18"/>
        </w:rPr>
        <w:t>in order to</w:t>
      </w:r>
      <w:proofErr w:type="gramEnd"/>
      <w:r w:rsidRPr="00D821BA">
        <w:rPr>
          <w:sz w:val="18"/>
          <w:szCs w:val="18"/>
        </w:rPr>
        <w:t xml:space="preserve"> avoid killing randomly unrelated processes, only engines from the same process group are killed upon main host engine termination.</w:t>
      </w:r>
    </w:p>
  </w:footnote>
  <w:footnote w:id="24">
    <w:p w14:paraId="7966D289" w14:textId="77777777" w:rsidR="00AB6D99" w:rsidRPr="00F50B1C" w:rsidRDefault="00AB6D99">
      <w:pPr>
        <w:pStyle w:val="FootnoteText"/>
        <w:rPr>
          <w:sz w:val="18"/>
          <w:szCs w:val="18"/>
        </w:rPr>
      </w:pPr>
      <w:r w:rsidRPr="00F50B1C">
        <w:rPr>
          <w:rStyle w:val="FootnoteReference"/>
          <w:sz w:val="18"/>
          <w:szCs w:val="18"/>
        </w:rPr>
        <w:footnoteRef/>
      </w:r>
      <w:r w:rsidRPr="00F50B1C">
        <w:rPr>
          <w:sz w:val="18"/>
          <w:szCs w:val="18"/>
        </w:rPr>
        <w:t xml:space="preserve"> If multiple IP addresses are assigned to the same hostname, then connection is </w:t>
      </w:r>
      <w:r>
        <w:rPr>
          <w:sz w:val="18"/>
          <w:szCs w:val="18"/>
        </w:rPr>
        <w:t xml:space="preserve">attempted in a loop – it gets </w:t>
      </w:r>
      <w:r w:rsidRPr="00F50B1C">
        <w:rPr>
          <w:sz w:val="18"/>
          <w:szCs w:val="18"/>
        </w:rPr>
        <w:t>established with the host which responds first</w:t>
      </w:r>
      <w:r>
        <w:rPr>
          <w:sz w:val="18"/>
          <w:szCs w:val="18"/>
        </w:rPr>
        <w:t xml:space="preserve"> within a connection timeout.</w:t>
      </w:r>
    </w:p>
  </w:footnote>
  <w:footnote w:id="25">
    <w:p w14:paraId="78A7DBC9" w14:textId="77777777" w:rsidR="00AB6D99" w:rsidRPr="00325986" w:rsidRDefault="00AB6D99">
      <w:pPr>
        <w:pStyle w:val="FootnoteText"/>
        <w:rPr>
          <w:sz w:val="18"/>
          <w:szCs w:val="18"/>
        </w:rPr>
      </w:pPr>
      <w:r w:rsidRPr="00325986">
        <w:rPr>
          <w:rStyle w:val="FootnoteReference"/>
          <w:sz w:val="18"/>
          <w:szCs w:val="18"/>
        </w:rPr>
        <w:footnoteRef/>
      </w:r>
      <w:r w:rsidRPr="00325986">
        <w:rPr>
          <w:sz w:val="18"/>
          <w:szCs w:val="18"/>
        </w:rPr>
        <w:t xml:space="preserve"> If needed, create subdirectory /opt/hello/mapped/second and assign it read/write permissions.</w:t>
      </w:r>
    </w:p>
  </w:footnote>
  <w:footnote w:id="26">
    <w:p w14:paraId="5AA79E56" w14:textId="77777777" w:rsidR="00AB6D99" w:rsidRPr="000A5CF2" w:rsidRDefault="00AB6D99" w:rsidP="000A5CF2">
      <w:pPr>
        <w:pStyle w:val="FootnoteText"/>
        <w:rPr>
          <w:sz w:val="18"/>
          <w:szCs w:val="18"/>
        </w:rPr>
      </w:pPr>
      <w:r w:rsidRPr="000A5CF2">
        <w:rPr>
          <w:rStyle w:val="FootnoteReference"/>
          <w:sz w:val="18"/>
          <w:szCs w:val="18"/>
        </w:rPr>
        <w:footnoteRef/>
      </w:r>
      <w:r w:rsidRPr="000A5CF2">
        <w:rPr>
          <w:sz w:val="18"/>
          <w:szCs w:val="18"/>
        </w:rPr>
        <w:t xml:space="preserve"> In the current version 1.0, only field refs referring to objects or arrays are followed during deep copy – their targets get copied. Refs which are elements of an array of refs referred to by a</w:t>
      </w:r>
      <w:r>
        <w:rPr>
          <w:sz w:val="18"/>
          <w:szCs w:val="18"/>
        </w:rPr>
        <w:t>n auto</w:t>
      </w:r>
      <w:r w:rsidRPr="000A5CF2">
        <w:rPr>
          <w:sz w:val="18"/>
          <w:szCs w:val="18"/>
        </w:rPr>
        <w:t xml:space="preserve"> ref </w:t>
      </w:r>
      <w:r>
        <w:rPr>
          <w:sz w:val="18"/>
          <w:szCs w:val="18"/>
        </w:rPr>
        <w:t>to that array</w:t>
      </w:r>
      <w:r w:rsidRPr="000A5CF2">
        <w:rPr>
          <w:sz w:val="18"/>
          <w:szCs w:val="18"/>
        </w:rPr>
        <w:t xml:space="preserve"> are not followed.</w:t>
      </w:r>
    </w:p>
  </w:footnote>
  <w:footnote w:id="27">
    <w:p w14:paraId="6B722DDE" w14:textId="77777777" w:rsidR="00AB6D99" w:rsidRPr="00746ADC" w:rsidRDefault="00AB6D99" w:rsidP="001F7B53">
      <w:pPr>
        <w:pStyle w:val="FootnoteText"/>
        <w:rPr>
          <w:sz w:val="18"/>
          <w:szCs w:val="18"/>
        </w:rPr>
      </w:pPr>
      <w:r w:rsidRPr="00746ADC">
        <w:rPr>
          <w:rStyle w:val="FootnoteReference"/>
          <w:sz w:val="18"/>
          <w:szCs w:val="18"/>
        </w:rPr>
        <w:footnoteRef/>
      </w:r>
      <w:r w:rsidRPr="00746ADC">
        <w:rPr>
          <w:sz w:val="18"/>
          <w:szCs w:val="18"/>
        </w:rPr>
        <w:t xml:space="preserve"> A partial precedence table for arithmetic operators </w:t>
      </w:r>
      <w:proofErr w:type="gramStart"/>
      <w:r w:rsidRPr="00746ADC">
        <w:rPr>
          <w:sz w:val="18"/>
          <w:szCs w:val="18"/>
        </w:rPr>
        <w:t>is located in</w:t>
      </w:r>
      <w:proofErr w:type="gramEnd"/>
      <w:r w:rsidRPr="00746ADC">
        <w:rPr>
          <w:sz w:val="18"/>
          <w:szCs w:val="18"/>
        </w:rPr>
        <w:t xml:space="preserve"> section </w:t>
      </w:r>
      <w:r w:rsidRPr="00746ADC">
        <w:rPr>
          <w:sz w:val="18"/>
          <w:szCs w:val="18"/>
        </w:rPr>
        <w:fldChar w:fldCharType="begin"/>
      </w:r>
      <w:r w:rsidRPr="00746ADC">
        <w:rPr>
          <w:sz w:val="18"/>
          <w:szCs w:val="18"/>
        </w:rPr>
        <w:instrText xml:space="preserve"> REF _Ref376859697 \r \h </w:instrText>
      </w:r>
      <w:r>
        <w:rPr>
          <w:sz w:val="18"/>
          <w:szCs w:val="18"/>
        </w:rPr>
        <w:instrText xml:space="preserve"> \* MERGEFORMAT </w:instrText>
      </w:r>
      <w:r w:rsidRPr="00746ADC">
        <w:rPr>
          <w:sz w:val="18"/>
          <w:szCs w:val="18"/>
        </w:rPr>
      </w:r>
      <w:r w:rsidRPr="00746ADC">
        <w:rPr>
          <w:sz w:val="18"/>
          <w:szCs w:val="18"/>
        </w:rPr>
        <w:fldChar w:fldCharType="separate"/>
      </w:r>
      <w:r>
        <w:rPr>
          <w:sz w:val="18"/>
          <w:szCs w:val="18"/>
        </w:rPr>
        <w:t>3.2.10</w:t>
      </w:r>
      <w:r w:rsidRPr="00746ADC">
        <w:rPr>
          <w:sz w:val="18"/>
          <w:szCs w:val="18"/>
        </w:rPr>
        <w:fldChar w:fldCharType="end"/>
      </w:r>
      <w:r w:rsidRPr="00746ADC">
        <w:rPr>
          <w:sz w:val="18"/>
          <w:szCs w:val="18"/>
        </w:rPr>
        <w:t>.</w:t>
      </w:r>
    </w:p>
  </w:footnote>
  <w:footnote w:id="28">
    <w:p w14:paraId="16569BAE" w14:textId="77777777" w:rsidR="00AB6D99" w:rsidRPr="00D565EB" w:rsidRDefault="00AB6D99">
      <w:pPr>
        <w:pStyle w:val="FootnoteText"/>
        <w:rPr>
          <w:sz w:val="18"/>
          <w:szCs w:val="18"/>
        </w:rPr>
      </w:pPr>
      <w:r w:rsidRPr="00D565EB">
        <w:rPr>
          <w:rStyle w:val="FootnoteReference"/>
          <w:sz w:val="18"/>
          <w:szCs w:val="18"/>
        </w:rPr>
        <w:footnoteRef/>
      </w:r>
      <w:r w:rsidRPr="00D565EB">
        <w:rPr>
          <w:sz w:val="18"/>
          <w:szCs w:val="18"/>
        </w:rPr>
        <w:t xml:space="preserve"> </w:t>
      </w:r>
      <w:r>
        <w:rPr>
          <w:sz w:val="18"/>
          <w:szCs w:val="18"/>
        </w:rPr>
        <w:t>I</w:t>
      </w:r>
      <w:r w:rsidRPr="00D565EB">
        <w:rPr>
          <w:sz w:val="18"/>
          <w:szCs w:val="18"/>
        </w:rPr>
        <w:t>n this version, the runtime engine rounds up the timeout value</w:t>
      </w:r>
      <w:r>
        <w:rPr>
          <w:sz w:val="18"/>
          <w:szCs w:val="18"/>
        </w:rPr>
        <w:t xml:space="preserve"> from nanoseconds</w:t>
      </w:r>
      <w:r w:rsidRPr="00D565EB">
        <w:rPr>
          <w:sz w:val="18"/>
          <w:szCs w:val="18"/>
        </w:rPr>
        <w:t xml:space="preserve"> to the closest higher second</w:t>
      </w:r>
      <w:r>
        <w:rPr>
          <w:sz w:val="18"/>
          <w:szCs w:val="18"/>
        </w:rPr>
        <w:t>s</w:t>
      </w:r>
      <w:r w:rsidRPr="00D565EB">
        <w:rPr>
          <w:sz w:val="18"/>
          <w:szCs w:val="18"/>
        </w:rPr>
        <w:t xml:space="preserve"> plus one.</w:t>
      </w:r>
    </w:p>
  </w:footnote>
  <w:footnote w:id="29">
    <w:p w14:paraId="139F29C5" w14:textId="77777777" w:rsidR="00AB6D99" w:rsidRPr="00E00302" w:rsidRDefault="00AB6D99" w:rsidP="001F7B53">
      <w:pPr>
        <w:pStyle w:val="FootnoteText"/>
        <w:rPr>
          <w:sz w:val="18"/>
          <w:szCs w:val="18"/>
        </w:rPr>
      </w:pPr>
      <w:r w:rsidRPr="00E00302">
        <w:rPr>
          <w:rStyle w:val="FootnoteReference"/>
          <w:sz w:val="18"/>
          <w:szCs w:val="18"/>
        </w:rPr>
        <w:footnoteRef/>
      </w:r>
      <w:r w:rsidRPr="00E00302">
        <w:rPr>
          <w:sz w:val="18"/>
          <w:szCs w:val="18"/>
        </w:rPr>
        <w:t xml:space="preserve"> However, translator still may end up working on multiple dependent packages – see translator option </w:t>
      </w:r>
      <w:r w:rsidRPr="00E00302">
        <w:rPr>
          <w:rFonts w:ascii="Courier New" w:hAnsi="Courier New" w:cs="Courier New"/>
          <w:sz w:val="18"/>
          <w:szCs w:val="18"/>
        </w:rPr>
        <w:t>–z</w:t>
      </w:r>
      <w:r w:rsidRPr="00E00302">
        <w:rPr>
          <w:sz w:val="18"/>
          <w:szCs w:val="18"/>
        </w:rPr>
        <w:t>.</w:t>
      </w:r>
    </w:p>
  </w:footnote>
  <w:footnote w:id="30">
    <w:p w14:paraId="5C122FF3" w14:textId="77777777" w:rsidR="00AB6D99" w:rsidRPr="00D05C3E" w:rsidRDefault="00AB6D99" w:rsidP="001F7B53">
      <w:pPr>
        <w:pStyle w:val="FootnoteText"/>
        <w:rPr>
          <w:sz w:val="18"/>
          <w:szCs w:val="18"/>
        </w:rPr>
      </w:pPr>
      <w:r w:rsidRPr="00D05C3E">
        <w:rPr>
          <w:rStyle w:val="FootnoteReference"/>
          <w:sz w:val="18"/>
          <w:szCs w:val="18"/>
        </w:rPr>
        <w:footnoteRef/>
      </w:r>
      <w:r w:rsidRPr="00D05C3E">
        <w:rPr>
          <w:sz w:val="18"/>
          <w:szCs w:val="18"/>
        </w:rPr>
        <w:t xml:space="preserve"> Some options can be controlled only by comm</w:t>
      </w:r>
      <w:r>
        <w:rPr>
          <w:sz w:val="18"/>
          <w:szCs w:val="18"/>
        </w:rPr>
        <w:t>and line flags, no environment</w:t>
      </w:r>
      <w:r w:rsidRPr="00D05C3E">
        <w:rPr>
          <w:sz w:val="18"/>
          <w:szCs w:val="18"/>
        </w:rPr>
        <w:t xml:space="preserve"> variables are defined for them.</w:t>
      </w:r>
    </w:p>
  </w:footnote>
  <w:footnote w:id="31">
    <w:p w14:paraId="40C65EC2" w14:textId="77777777" w:rsidR="00AB6D99" w:rsidRPr="004C2C0E" w:rsidRDefault="00AB6D99">
      <w:pPr>
        <w:pStyle w:val="FootnoteText"/>
        <w:rPr>
          <w:sz w:val="18"/>
          <w:szCs w:val="18"/>
        </w:rPr>
      </w:pPr>
      <w:r w:rsidRPr="004C2C0E">
        <w:rPr>
          <w:rStyle w:val="FootnoteReference"/>
          <w:sz w:val="18"/>
          <w:szCs w:val="18"/>
        </w:rPr>
        <w:footnoteRef/>
      </w:r>
      <w:r w:rsidRPr="004C2C0E">
        <w:rPr>
          <w:sz w:val="18"/>
          <w:szCs w:val="18"/>
        </w:rPr>
        <w:t xml:space="preserve"> </w:t>
      </w:r>
      <w:r>
        <w:rPr>
          <w:sz w:val="18"/>
          <w:szCs w:val="18"/>
        </w:rPr>
        <w:t>Currently</w:t>
      </w:r>
      <w:r w:rsidRPr="004C2C0E">
        <w:rPr>
          <w:sz w:val="18"/>
          <w:szCs w:val="18"/>
        </w:rPr>
        <w:t xml:space="preserve">, no transparent package transfer </w:t>
      </w:r>
      <w:r>
        <w:rPr>
          <w:sz w:val="18"/>
          <w:szCs w:val="18"/>
        </w:rPr>
        <w:t xml:space="preserve">happens </w:t>
      </w:r>
      <w:r w:rsidRPr="004C2C0E">
        <w:rPr>
          <w:sz w:val="18"/>
          <w:szCs w:val="18"/>
        </w:rPr>
        <w:t xml:space="preserve">following an object copy across the hosts. If </w:t>
      </w:r>
      <w:r>
        <w:rPr>
          <w:sz w:val="18"/>
          <w:szCs w:val="18"/>
        </w:rPr>
        <w:t>needed</w:t>
      </w:r>
      <w:r w:rsidRPr="004C2C0E">
        <w:rPr>
          <w:sz w:val="18"/>
          <w:szCs w:val="18"/>
        </w:rPr>
        <w:t xml:space="preserve">, then one should transfer </w:t>
      </w:r>
      <w:r>
        <w:rPr>
          <w:sz w:val="18"/>
          <w:szCs w:val="18"/>
        </w:rPr>
        <w:t>the</w:t>
      </w:r>
      <w:r w:rsidRPr="004C2C0E">
        <w:rPr>
          <w:sz w:val="18"/>
          <w:szCs w:val="18"/>
        </w:rPr>
        <w:t xml:space="preserve"> packages</w:t>
      </w:r>
      <w:r>
        <w:rPr>
          <w:sz w:val="18"/>
          <w:szCs w:val="18"/>
        </w:rPr>
        <w:t xml:space="preserve"> </w:t>
      </w:r>
      <w:r w:rsidRPr="004C2C0E">
        <w:rPr>
          <w:sz w:val="18"/>
          <w:szCs w:val="18"/>
        </w:rPr>
        <w:t>ahead of the copy</w:t>
      </w:r>
      <w:r>
        <w:rPr>
          <w:sz w:val="18"/>
          <w:szCs w:val="18"/>
        </w:rPr>
        <w:t xml:space="preserve"> either via the </w:t>
      </w:r>
      <w:r w:rsidRPr="004C2C0E">
        <w:rPr>
          <w:rFonts w:ascii="Courier New" w:hAnsi="Courier New" w:cs="Courier New"/>
          <w:sz w:val="18"/>
          <w:szCs w:val="18"/>
        </w:rPr>
        <w:t>het</w:t>
      </w:r>
      <w:r>
        <w:rPr>
          <w:sz w:val="18"/>
          <w:szCs w:val="18"/>
        </w:rPr>
        <w:t xml:space="preserve"> archiving facility (</w:t>
      </w:r>
      <w:r>
        <w:rPr>
          <w:sz w:val="18"/>
          <w:szCs w:val="18"/>
        </w:rPr>
        <w:fldChar w:fldCharType="begin"/>
      </w:r>
      <w:r>
        <w:rPr>
          <w:sz w:val="18"/>
          <w:szCs w:val="18"/>
        </w:rPr>
        <w:instrText xml:space="preserve"> REF _Ref384196932 \r \h </w:instrText>
      </w:r>
      <w:r>
        <w:rPr>
          <w:sz w:val="18"/>
          <w:szCs w:val="18"/>
        </w:rPr>
      </w:r>
      <w:r>
        <w:rPr>
          <w:sz w:val="18"/>
          <w:szCs w:val="18"/>
        </w:rPr>
        <w:fldChar w:fldCharType="separate"/>
      </w:r>
      <w:r>
        <w:rPr>
          <w:sz w:val="18"/>
          <w:szCs w:val="18"/>
        </w:rPr>
        <w:t>6.1</w:t>
      </w:r>
      <w:r>
        <w:rPr>
          <w:sz w:val="18"/>
          <w:szCs w:val="18"/>
        </w:rPr>
        <w:fldChar w:fldCharType="end"/>
      </w:r>
      <w:r>
        <w:rPr>
          <w:sz w:val="18"/>
          <w:szCs w:val="18"/>
        </w:rPr>
        <w:t>) or the programmatic interface</w:t>
      </w:r>
      <w:r w:rsidRPr="004C2C0E">
        <w:rPr>
          <w:sz w:val="18"/>
          <w:szCs w:val="18"/>
        </w:rPr>
        <w:t xml:space="preserve"> </w:t>
      </w:r>
      <w:r>
        <w:rPr>
          <w:sz w:val="18"/>
          <w:szCs w:val="18"/>
        </w:rPr>
        <w:t>(</w:t>
      </w:r>
      <w:r w:rsidRPr="004C2C0E">
        <w:rPr>
          <w:sz w:val="18"/>
          <w:szCs w:val="18"/>
        </w:rPr>
        <w:fldChar w:fldCharType="begin"/>
      </w:r>
      <w:r w:rsidRPr="004C2C0E">
        <w:rPr>
          <w:sz w:val="18"/>
          <w:szCs w:val="18"/>
        </w:rPr>
        <w:instrText xml:space="preserve"> REF _Ref394667965 \r \h </w:instrText>
      </w:r>
      <w:r>
        <w:rPr>
          <w:sz w:val="18"/>
          <w:szCs w:val="18"/>
        </w:rPr>
        <w:instrText xml:space="preserve"> \* MERGEFORMAT </w:instrText>
      </w:r>
      <w:r w:rsidRPr="004C2C0E">
        <w:rPr>
          <w:sz w:val="18"/>
          <w:szCs w:val="18"/>
        </w:rPr>
      </w:r>
      <w:r w:rsidRPr="004C2C0E">
        <w:rPr>
          <w:sz w:val="18"/>
          <w:szCs w:val="18"/>
        </w:rPr>
        <w:fldChar w:fldCharType="separate"/>
      </w:r>
      <w:r>
        <w:rPr>
          <w:sz w:val="18"/>
          <w:szCs w:val="18"/>
        </w:rPr>
        <w:t>6.5.7</w:t>
      </w:r>
      <w:r w:rsidRPr="004C2C0E">
        <w:rPr>
          <w:sz w:val="18"/>
          <w:szCs w:val="18"/>
        </w:rPr>
        <w:fldChar w:fldCharType="end"/>
      </w:r>
      <w:r w:rsidRPr="004C2C0E">
        <w:rPr>
          <w:sz w:val="18"/>
          <w:szCs w:val="18"/>
        </w:rPr>
        <w:t>).</w:t>
      </w:r>
    </w:p>
  </w:footnote>
  <w:footnote w:id="32">
    <w:p w14:paraId="152E1E62" w14:textId="77777777" w:rsidR="00AB6D99" w:rsidRPr="008923B8" w:rsidRDefault="00AB6D99" w:rsidP="001F7B53">
      <w:pPr>
        <w:pStyle w:val="FootnoteText"/>
        <w:rPr>
          <w:sz w:val="18"/>
          <w:szCs w:val="18"/>
        </w:rPr>
      </w:pPr>
      <w:r w:rsidRPr="008923B8">
        <w:rPr>
          <w:rStyle w:val="FootnoteReference"/>
          <w:sz w:val="18"/>
          <w:szCs w:val="18"/>
        </w:rPr>
        <w:footnoteRef/>
      </w:r>
      <w:r w:rsidRPr="008923B8">
        <w:rPr>
          <w:sz w:val="18"/>
          <w:szCs w:val="18"/>
        </w:rPr>
        <w:t xml:space="preserve"> </w:t>
      </w:r>
      <w:r>
        <w:rPr>
          <w:sz w:val="18"/>
          <w:szCs w:val="18"/>
        </w:rPr>
        <w:t>The</w:t>
      </w:r>
      <w:r w:rsidRPr="008923B8">
        <w:rPr>
          <w:sz w:val="18"/>
          <w:szCs w:val="18"/>
        </w:rPr>
        <w:t xml:space="preserve"> small number 4 </w:t>
      </w:r>
      <w:r>
        <w:rPr>
          <w:sz w:val="18"/>
          <w:szCs w:val="18"/>
        </w:rPr>
        <w:t>used</w:t>
      </w:r>
      <w:r w:rsidRPr="008923B8">
        <w:rPr>
          <w:sz w:val="18"/>
          <w:szCs w:val="18"/>
        </w:rPr>
        <w:t xml:space="preserve"> on the command line from </w:t>
      </w:r>
      <w:r w:rsidRPr="008923B8">
        <w:rPr>
          <w:rFonts w:ascii="Courier New" w:hAnsi="Courier New" w:cs="Courier New"/>
          <w:sz w:val="18"/>
          <w:szCs w:val="18"/>
        </w:rPr>
        <w:t>RoyalPenguin1</w:t>
      </w:r>
      <w:r w:rsidRPr="008923B8">
        <w:rPr>
          <w:sz w:val="18"/>
          <w:szCs w:val="18"/>
        </w:rPr>
        <w:t xml:space="preserve"> – </w:t>
      </w:r>
      <w:r>
        <w:rPr>
          <w:sz w:val="18"/>
          <w:szCs w:val="18"/>
        </w:rPr>
        <w:t>using</w:t>
      </w:r>
      <w:r w:rsidRPr="008923B8">
        <w:rPr>
          <w:sz w:val="18"/>
          <w:szCs w:val="18"/>
        </w:rPr>
        <w:t xml:space="preserve"> substantially larger numbers might lead to very long runs as this example iterates the number of steps that depends exponentially on that argument.</w:t>
      </w:r>
    </w:p>
  </w:footnote>
  <w:footnote w:id="33">
    <w:p w14:paraId="25504A47" w14:textId="77777777" w:rsidR="00AB6D99" w:rsidRPr="003271D2" w:rsidRDefault="00AB6D99" w:rsidP="001F7B53">
      <w:pPr>
        <w:spacing w:after="0" w:line="240" w:lineRule="auto"/>
        <w:rPr>
          <w:sz w:val="18"/>
          <w:szCs w:val="18"/>
        </w:rPr>
      </w:pPr>
      <w:r w:rsidRPr="003271D2">
        <w:rPr>
          <w:rStyle w:val="FootnoteReference"/>
          <w:sz w:val="18"/>
          <w:szCs w:val="18"/>
        </w:rPr>
        <w:footnoteRef/>
      </w:r>
      <w:r w:rsidRPr="003271D2">
        <w:rPr>
          <w:sz w:val="18"/>
          <w:szCs w:val="18"/>
        </w:rPr>
        <w:t xml:space="preserve"> This section fully explains class constructors that were briefly introduced before in section </w:t>
      </w:r>
      <w:r w:rsidRPr="003271D2">
        <w:rPr>
          <w:sz w:val="18"/>
          <w:szCs w:val="18"/>
        </w:rPr>
        <w:fldChar w:fldCharType="begin"/>
      </w:r>
      <w:r w:rsidRPr="003271D2">
        <w:rPr>
          <w:sz w:val="18"/>
          <w:szCs w:val="18"/>
        </w:rPr>
        <w:instrText xml:space="preserve"> REF _Ref378797042 \r \h </w:instrText>
      </w:r>
      <w:r>
        <w:rPr>
          <w:sz w:val="18"/>
          <w:szCs w:val="18"/>
        </w:rPr>
        <w:instrText xml:space="preserve"> \* MERGEFORMAT </w:instrText>
      </w:r>
      <w:r w:rsidRPr="003271D2">
        <w:rPr>
          <w:sz w:val="18"/>
          <w:szCs w:val="18"/>
        </w:rPr>
      </w:r>
      <w:r w:rsidRPr="003271D2">
        <w:rPr>
          <w:sz w:val="18"/>
          <w:szCs w:val="18"/>
        </w:rPr>
        <w:fldChar w:fldCharType="separate"/>
      </w:r>
      <w:r>
        <w:rPr>
          <w:sz w:val="18"/>
          <w:szCs w:val="18"/>
        </w:rPr>
        <w:t>3.5.9</w:t>
      </w:r>
      <w:r w:rsidRPr="003271D2">
        <w:rPr>
          <w:sz w:val="18"/>
          <w:szCs w:val="18"/>
        </w:rPr>
        <w:fldChar w:fldCharType="end"/>
      </w:r>
      <w:r w:rsidRPr="003271D2">
        <w:rPr>
          <w:sz w:val="18"/>
          <w:szCs w:val="18"/>
        </w:rPr>
        <w:t>.</w:t>
      </w:r>
    </w:p>
  </w:footnote>
  <w:footnote w:id="34">
    <w:p w14:paraId="143E53DF" w14:textId="77777777" w:rsidR="00AB6D99" w:rsidRPr="003271D2" w:rsidRDefault="00AB6D99" w:rsidP="001F7B53">
      <w:pPr>
        <w:pStyle w:val="FootnoteText"/>
        <w:ind w:right="-810"/>
        <w:rPr>
          <w:sz w:val="18"/>
          <w:szCs w:val="18"/>
        </w:rPr>
      </w:pPr>
      <w:r w:rsidRPr="003271D2">
        <w:rPr>
          <w:rStyle w:val="FootnoteReference"/>
          <w:sz w:val="18"/>
          <w:szCs w:val="18"/>
        </w:rPr>
        <w:footnoteRef/>
      </w:r>
      <w:r w:rsidRPr="003271D2">
        <w:rPr>
          <w:sz w:val="18"/>
          <w:szCs w:val="18"/>
        </w:rPr>
        <w:t xml:space="preserve"> Super constructor calls may not have arguments that navigate through remote refs, although remote </w:t>
      </w:r>
      <w:proofErr w:type="gramStart"/>
      <w:r w:rsidRPr="003271D2">
        <w:rPr>
          <w:sz w:val="18"/>
          <w:szCs w:val="18"/>
        </w:rPr>
        <w:t>refs</w:t>
      </w:r>
      <w:proofErr w:type="gramEnd"/>
      <w:r w:rsidRPr="003271D2">
        <w:rPr>
          <w:sz w:val="18"/>
          <w:szCs w:val="18"/>
        </w:rPr>
        <w:t xml:space="preserve"> arguments are allowed.</w:t>
      </w:r>
    </w:p>
  </w:footnote>
  <w:footnote w:id="35">
    <w:p w14:paraId="36244FD4" w14:textId="77777777" w:rsidR="00AB6D99" w:rsidRPr="00720AAF" w:rsidRDefault="00AB6D99" w:rsidP="001F7B53">
      <w:pPr>
        <w:pStyle w:val="FootnoteText"/>
        <w:rPr>
          <w:sz w:val="18"/>
          <w:szCs w:val="18"/>
        </w:rPr>
      </w:pPr>
      <w:r w:rsidRPr="00720AAF">
        <w:rPr>
          <w:rStyle w:val="FootnoteReference"/>
          <w:sz w:val="18"/>
          <w:szCs w:val="18"/>
        </w:rPr>
        <w:footnoteRef/>
      </w:r>
      <w:r w:rsidRPr="00720AAF">
        <w:rPr>
          <w:sz w:val="18"/>
          <w:szCs w:val="18"/>
        </w:rPr>
        <w:t xml:space="preserve"> </w:t>
      </w:r>
      <w:r>
        <w:rPr>
          <w:sz w:val="18"/>
          <w:szCs w:val="18"/>
        </w:rPr>
        <w:t>C</w:t>
      </w:r>
      <w:r w:rsidRPr="00720AAF">
        <w:rPr>
          <w:sz w:val="18"/>
          <w:szCs w:val="18"/>
        </w:rPr>
        <w:t>asts of arrays of primitive types are not allowed.</w:t>
      </w:r>
    </w:p>
  </w:footnote>
  <w:footnote w:id="36">
    <w:p w14:paraId="2A174C3D" w14:textId="77777777" w:rsidR="00AB6D99" w:rsidRPr="008271D7" w:rsidRDefault="00AB6D99" w:rsidP="001F7B53">
      <w:pPr>
        <w:pStyle w:val="FootnoteText"/>
        <w:rPr>
          <w:sz w:val="18"/>
          <w:szCs w:val="18"/>
        </w:rPr>
      </w:pPr>
      <w:r w:rsidRPr="008271D7">
        <w:rPr>
          <w:rStyle w:val="FootnoteReference"/>
          <w:sz w:val="18"/>
          <w:szCs w:val="18"/>
        </w:rPr>
        <w:footnoteRef/>
      </w:r>
      <w:r w:rsidRPr="008271D7">
        <w:rPr>
          <w:sz w:val="18"/>
          <w:szCs w:val="18"/>
        </w:rPr>
        <w:t xml:space="preserve"> </w:t>
      </w:r>
      <w:r>
        <w:rPr>
          <w:sz w:val="18"/>
          <w:szCs w:val="18"/>
        </w:rPr>
        <w:t xml:space="preserve">The </w:t>
      </w:r>
      <w:r w:rsidRPr="008271D7">
        <w:rPr>
          <w:sz w:val="18"/>
          <w:szCs w:val="18"/>
        </w:rPr>
        <w:t>translator always checks each type for repeated exact definitions of the same method – if found it issues a translation error.</w:t>
      </w:r>
    </w:p>
  </w:footnote>
  <w:footnote w:id="37">
    <w:p w14:paraId="5AD479EE" w14:textId="77777777" w:rsidR="00AB6D99" w:rsidRDefault="00AB6D99">
      <w:pPr>
        <w:pStyle w:val="FootnoteText"/>
      </w:pPr>
      <w:r>
        <w:rPr>
          <w:rStyle w:val="FootnoteReference"/>
        </w:rPr>
        <w:footnoteRef/>
      </w:r>
      <w:r>
        <w:t xml:space="preserve"> </w:t>
      </w:r>
      <w:r w:rsidRPr="009C4088">
        <w:rPr>
          <w:sz w:val="18"/>
          <w:szCs w:val="18"/>
        </w:rPr>
        <w:t>For example, setting or getting a value to or from a field of a remote object, executing a method on a remote object</w:t>
      </w:r>
      <w:r>
        <w:rPr>
          <w:sz w:val="18"/>
          <w:szCs w:val="18"/>
        </w:rPr>
        <w:t>, transferring a package – these and similar operations</w:t>
      </w:r>
      <w:r w:rsidRPr="009C4088">
        <w:rPr>
          <w:sz w:val="18"/>
          <w:szCs w:val="18"/>
        </w:rPr>
        <w:t xml:space="preserve"> cause the engine to send a request.</w:t>
      </w:r>
    </w:p>
  </w:footnote>
  <w:footnote w:id="38">
    <w:p w14:paraId="24567B06" w14:textId="77777777" w:rsidR="00AB6D99" w:rsidRPr="00D11E92" w:rsidRDefault="00AB6D99" w:rsidP="00921BEE">
      <w:pPr>
        <w:pStyle w:val="FootnoteText"/>
        <w:rPr>
          <w:sz w:val="18"/>
          <w:szCs w:val="18"/>
        </w:rPr>
      </w:pPr>
      <w:r w:rsidRPr="00D11E92">
        <w:rPr>
          <w:rStyle w:val="FootnoteReference"/>
          <w:sz w:val="18"/>
          <w:szCs w:val="18"/>
        </w:rPr>
        <w:footnoteRef/>
      </w:r>
      <w:r w:rsidRPr="00D11E92">
        <w:rPr>
          <w:sz w:val="18"/>
          <w:szCs w:val="18"/>
        </w:rPr>
        <w:t xml:space="preserve"> Bits not present are reserved for future use.</w:t>
      </w:r>
    </w:p>
  </w:footnote>
  <w:footnote w:id="39">
    <w:p w14:paraId="24BA6DAC" w14:textId="77777777" w:rsidR="00AB6D99" w:rsidRPr="00D11E92" w:rsidRDefault="00AB6D99" w:rsidP="00921BEE">
      <w:pPr>
        <w:pStyle w:val="FootnoteText"/>
        <w:rPr>
          <w:sz w:val="18"/>
          <w:szCs w:val="18"/>
        </w:rPr>
      </w:pPr>
      <w:r w:rsidRPr="00D11E92">
        <w:rPr>
          <w:rStyle w:val="FootnoteReference"/>
          <w:sz w:val="18"/>
          <w:szCs w:val="18"/>
        </w:rPr>
        <w:footnoteRef/>
      </w:r>
      <w:r w:rsidRPr="00D11E92">
        <w:rPr>
          <w:sz w:val="18"/>
          <w:szCs w:val="18"/>
        </w:rPr>
        <w:t xml:space="preserve"> Bits marked with a </w:t>
      </w:r>
      <w:proofErr w:type="gramStart"/>
      <w:r w:rsidRPr="00D11E92">
        <w:rPr>
          <w:sz w:val="18"/>
          <w:szCs w:val="18"/>
        </w:rPr>
        <w:t>star * denote capabilities</w:t>
      </w:r>
      <w:proofErr w:type="gramEnd"/>
      <w:r w:rsidRPr="00D11E92">
        <w:rPr>
          <w:sz w:val="18"/>
          <w:szCs w:val="18"/>
        </w:rPr>
        <w:t xml:space="preserve"> checked only against the host PDS pairs.</w:t>
      </w:r>
      <w:r>
        <w:rPr>
          <w:sz w:val="18"/>
          <w:szCs w:val="18"/>
        </w:rPr>
        <w:t xml:space="preserve"> Bits marked with two stars ** denote capabilities related to a </w:t>
      </w:r>
      <w:proofErr w:type="gramStart"/>
      <w:r>
        <w:rPr>
          <w:sz w:val="18"/>
          <w:szCs w:val="18"/>
        </w:rPr>
        <w:t>particular queue</w:t>
      </w:r>
      <w:proofErr w:type="gramEnd"/>
      <w:r>
        <w:rPr>
          <w:sz w:val="18"/>
          <w:szCs w:val="18"/>
        </w:rPr>
        <w:t xml:space="preserve"> – no object PDS pairs are checked for this capability. Capabilities not marked are checked against the object PDS pairs.</w:t>
      </w:r>
    </w:p>
  </w:footnote>
  <w:footnote w:id="40">
    <w:p w14:paraId="1F0E26D2" w14:textId="77777777" w:rsidR="00AB6D99" w:rsidRPr="00CC220A" w:rsidRDefault="00AB6D99">
      <w:pPr>
        <w:pStyle w:val="FootnoteText"/>
        <w:rPr>
          <w:sz w:val="18"/>
          <w:szCs w:val="18"/>
        </w:rPr>
      </w:pPr>
      <w:r w:rsidRPr="00CC220A">
        <w:rPr>
          <w:rStyle w:val="FootnoteReference"/>
          <w:sz w:val="18"/>
          <w:szCs w:val="18"/>
        </w:rPr>
        <w:footnoteRef/>
      </w:r>
      <w:r w:rsidRPr="00CC220A">
        <w:rPr>
          <w:sz w:val="18"/>
          <w:szCs w:val="18"/>
        </w:rPr>
        <w:t xml:space="preserve"> See sub-section </w:t>
      </w:r>
      <w:r>
        <w:rPr>
          <w:sz w:val="18"/>
          <w:szCs w:val="18"/>
        </w:rPr>
        <w:fldChar w:fldCharType="begin"/>
      </w:r>
      <w:r>
        <w:rPr>
          <w:sz w:val="18"/>
          <w:szCs w:val="18"/>
        </w:rPr>
        <w:instrText xml:space="preserve"> REF _Ref384578559 \r \h </w:instrText>
      </w:r>
      <w:r>
        <w:rPr>
          <w:sz w:val="18"/>
          <w:szCs w:val="18"/>
        </w:rPr>
      </w:r>
      <w:r>
        <w:rPr>
          <w:sz w:val="18"/>
          <w:szCs w:val="18"/>
        </w:rPr>
        <w:fldChar w:fldCharType="separate"/>
      </w:r>
      <w:r>
        <w:rPr>
          <w:sz w:val="18"/>
          <w:szCs w:val="18"/>
        </w:rPr>
        <w:t>9.3</w:t>
      </w:r>
      <w:r>
        <w:rPr>
          <w:sz w:val="18"/>
          <w:szCs w:val="18"/>
        </w:rPr>
        <w:fldChar w:fldCharType="end"/>
      </w:r>
      <w:r w:rsidRPr="00CC220A">
        <w:rPr>
          <w:sz w:val="18"/>
          <w:szCs w:val="18"/>
        </w:rPr>
        <w:t xml:space="preserve"> for exact rules of mixed signature matching.</w:t>
      </w:r>
    </w:p>
  </w:footnote>
  <w:footnote w:id="41">
    <w:p w14:paraId="7CF3F6C4" w14:textId="77777777" w:rsidR="00AB6D99" w:rsidRPr="00D94FF7" w:rsidRDefault="00AB6D99" w:rsidP="008473BD">
      <w:pPr>
        <w:pStyle w:val="FootnoteText"/>
        <w:rPr>
          <w:sz w:val="18"/>
          <w:szCs w:val="18"/>
        </w:rPr>
      </w:pPr>
      <w:r w:rsidRPr="00D94FF7">
        <w:rPr>
          <w:rStyle w:val="FootnoteReference"/>
          <w:sz w:val="18"/>
          <w:szCs w:val="18"/>
        </w:rPr>
        <w:footnoteRef/>
      </w:r>
      <w:r>
        <w:rPr>
          <w:sz w:val="18"/>
          <w:szCs w:val="18"/>
        </w:rPr>
        <w:t xml:space="preserve"> I</w:t>
      </w:r>
      <w:r w:rsidRPr="00D94FF7">
        <w:rPr>
          <w:sz w:val="18"/>
          <w:szCs w:val="18"/>
        </w:rPr>
        <w:t xml:space="preserve">f host </w:t>
      </w:r>
      <w:r w:rsidRPr="00D94FF7">
        <w:rPr>
          <w:rFonts w:ascii="Courier New" w:hAnsi="Courier New" w:cs="Courier New"/>
          <w:sz w:val="18"/>
          <w:szCs w:val="18"/>
        </w:rPr>
        <w:t>A</w:t>
      </w:r>
      <w:r w:rsidRPr="00D94FF7">
        <w:rPr>
          <w:sz w:val="18"/>
          <w:szCs w:val="18"/>
        </w:rPr>
        <w:t xml:space="preserve"> is a neighbor to hosts </w:t>
      </w:r>
      <w:r w:rsidRPr="00D94FF7">
        <w:rPr>
          <w:rFonts w:ascii="Courier New" w:hAnsi="Courier New" w:cs="Courier New"/>
          <w:sz w:val="18"/>
          <w:szCs w:val="18"/>
        </w:rPr>
        <w:t>B</w:t>
      </w:r>
      <w:r w:rsidRPr="00D94FF7">
        <w:rPr>
          <w:sz w:val="18"/>
          <w:szCs w:val="18"/>
        </w:rPr>
        <w:t xml:space="preserve"> and </w:t>
      </w:r>
      <w:r w:rsidRPr="00D94FF7">
        <w:rPr>
          <w:rFonts w:ascii="Courier New" w:hAnsi="Courier New" w:cs="Courier New"/>
          <w:sz w:val="18"/>
          <w:szCs w:val="18"/>
        </w:rPr>
        <w:t>C</w:t>
      </w:r>
      <w:r w:rsidRPr="00D94FF7">
        <w:rPr>
          <w:sz w:val="18"/>
          <w:szCs w:val="18"/>
        </w:rPr>
        <w:t xml:space="preserve"> while </w:t>
      </w:r>
      <w:r w:rsidRPr="00D94FF7">
        <w:rPr>
          <w:rFonts w:ascii="Courier New" w:hAnsi="Courier New" w:cs="Courier New"/>
          <w:sz w:val="18"/>
          <w:szCs w:val="18"/>
        </w:rPr>
        <w:t>B</w:t>
      </w:r>
      <w:r w:rsidRPr="00D94FF7">
        <w:rPr>
          <w:sz w:val="18"/>
          <w:szCs w:val="18"/>
        </w:rPr>
        <w:t xml:space="preserve"> and </w:t>
      </w:r>
      <w:r w:rsidRPr="00D94FF7">
        <w:rPr>
          <w:rFonts w:ascii="Courier New" w:hAnsi="Courier New" w:cs="Courier New"/>
          <w:sz w:val="18"/>
          <w:szCs w:val="18"/>
        </w:rPr>
        <w:t>C</w:t>
      </w:r>
      <w:r w:rsidRPr="00D94FF7">
        <w:rPr>
          <w:sz w:val="18"/>
          <w:szCs w:val="18"/>
        </w:rPr>
        <w:t xml:space="preserve"> are disconnected, then </w:t>
      </w:r>
      <w:r w:rsidRPr="00D94FF7">
        <w:rPr>
          <w:rFonts w:ascii="Courier New" w:hAnsi="Courier New" w:cs="Courier New"/>
          <w:sz w:val="18"/>
          <w:szCs w:val="18"/>
        </w:rPr>
        <w:t>B</w:t>
      </w:r>
      <w:r w:rsidRPr="00D94FF7">
        <w:rPr>
          <w:sz w:val="18"/>
          <w:szCs w:val="18"/>
        </w:rPr>
        <w:t xml:space="preserve"> and </w:t>
      </w:r>
      <w:r w:rsidRPr="00D94FF7">
        <w:rPr>
          <w:rFonts w:ascii="Courier New" w:hAnsi="Courier New" w:cs="Courier New"/>
          <w:sz w:val="18"/>
          <w:szCs w:val="18"/>
        </w:rPr>
        <w:t>C</w:t>
      </w:r>
      <w:r w:rsidRPr="00D94FF7">
        <w:rPr>
          <w:sz w:val="18"/>
          <w:szCs w:val="18"/>
        </w:rPr>
        <w:t xml:space="preserve"> are not neighbors to each other.</w:t>
      </w:r>
      <w:r>
        <w:rPr>
          <w:sz w:val="18"/>
          <w:szCs w:val="18"/>
        </w:rPr>
        <w:t xml:space="preserve"> However, path </w:t>
      </w:r>
      <w:r w:rsidRPr="008473BD">
        <w:rPr>
          <w:rFonts w:ascii="Courier New" w:hAnsi="Courier New" w:cs="Courier New"/>
          <w:sz w:val="18"/>
          <w:szCs w:val="18"/>
        </w:rPr>
        <w:t>B-&gt;A-&gt;C</w:t>
      </w:r>
      <w:r>
        <w:rPr>
          <w:sz w:val="18"/>
          <w:szCs w:val="18"/>
        </w:rPr>
        <w:t xml:space="preserve"> allows for communication between hosts </w:t>
      </w:r>
      <w:r w:rsidRPr="008473BD">
        <w:rPr>
          <w:rFonts w:ascii="Courier New" w:hAnsi="Courier New" w:cs="Courier New"/>
          <w:sz w:val="18"/>
          <w:szCs w:val="18"/>
        </w:rPr>
        <w:t>B</w:t>
      </w:r>
      <w:r>
        <w:rPr>
          <w:sz w:val="18"/>
          <w:szCs w:val="18"/>
        </w:rPr>
        <w:t xml:space="preserve"> and </w:t>
      </w:r>
      <w:r w:rsidRPr="008473BD">
        <w:rPr>
          <w:rFonts w:ascii="Courier New" w:hAnsi="Courier New" w:cs="Courier New"/>
          <w:sz w:val="18"/>
          <w:szCs w:val="18"/>
        </w:rPr>
        <w:t>C</w:t>
      </w:r>
      <w:r>
        <w:rPr>
          <w:sz w:val="18"/>
          <w:szCs w:val="18"/>
        </w:rPr>
        <w:t>.</w:t>
      </w:r>
    </w:p>
  </w:footnote>
  <w:footnote w:id="42">
    <w:p w14:paraId="364EAB0D" w14:textId="77777777" w:rsidR="00AB6D99" w:rsidRPr="00687B04" w:rsidRDefault="00AB6D99">
      <w:pPr>
        <w:pStyle w:val="FootnoteText"/>
        <w:rPr>
          <w:sz w:val="18"/>
          <w:szCs w:val="18"/>
        </w:rPr>
      </w:pPr>
      <w:r w:rsidRPr="00687B04">
        <w:rPr>
          <w:rStyle w:val="FootnoteReference"/>
          <w:sz w:val="18"/>
          <w:szCs w:val="18"/>
        </w:rPr>
        <w:footnoteRef/>
      </w:r>
      <w:r w:rsidRPr="00687B04">
        <w:rPr>
          <w:sz w:val="18"/>
          <w:szCs w:val="18"/>
        </w:rPr>
        <w:t xml:space="preserve"> The presence of a ref </w:t>
      </w:r>
      <w:r w:rsidRPr="00687B04">
        <w:rPr>
          <w:rFonts w:ascii="Courier New" w:hAnsi="Courier New" w:cs="Courier New"/>
          <w:sz w:val="18"/>
          <w:szCs w:val="18"/>
        </w:rPr>
        <w:t>r</w:t>
      </w:r>
      <w:r w:rsidRPr="00687B04">
        <w:rPr>
          <w:sz w:val="18"/>
          <w:szCs w:val="18"/>
        </w:rPr>
        <w:t xml:space="preserve"> on host </w:t>
      </w:r>
      <w:r w:rsidRPr="00687B04">
        <w:rPr>
          <w:rFonts w:ascii="Courier New" w:hAnsi="Courier New" w:cs="Courier New"/>
          <w:sz w:val="18"/>
          <w:szCs w:val="18"/>
        </w:rPr>
        <w:t>A</w:t>
      </w:r>
      <w:r w:rsidRPr="00687B04">
        <w:rPr>
          <w:sz w:val="18"/>
          <w:szCs w:val="18"/>
        </w:rPr>
        <w:t xml:space="preserve"> to an object </w:t>
      </w:r>
      <w:r>
        <w:rPr>
          <w:sz w:val="18"/>
          <w:szCs w:val="18"/>
        </w:rPr>
        <w:t>from</w:t>
      </w:r>
      <w:r w:rsidRPr="00687B04">
        <w:rPr>
          <w:sz w:val="18"/>
          <w:szCs w:val="18"/>
        </w:rPr>
        <w:t xml:space="preserve"> host </w:t>
      </w:r>
      <w:r w:rsidRPr="00687B04">
        <w:rPr>
          <w:rFonts w:ascii="Courier New" w:hAnsi="Courier New" w:cs="Courier New"/>
          <w:sz w:val="18"/>
          <w:szCs w:val="18"/>
        </w:rPr>
        <w:t>B</w:t>
      </w:r>
      <w:r w:rsidRPr="00687B04">
        <w:rPr>
          <w:sz w:val="18"/>
          <w:szCs w:val="18"/>
        </w:rPr>
        <w:t xml:space="preserve"> does not mean that </w:t>
      </w:r>
      <w:r w:rsidRPr="00687B04">
        <w:rPr>
          <w:rFonts w:ascii="Courier New" w:hAnsi="Courier New" w:cs="Courier New"/>
          <w:sz w:val="18"/>
          <w:szCs w:val="18"/>
        </w:rPr>
        <w:t>A</w:t>
      </w:r>
      <w:r w:rsidRPr="00687B04">
        <w:rPr>
          <w:sz w:val="18"/>
          <w:szCs w:val="18"/>
        </w:rPr>
        <w:t xml:space="preserve"> and </w:t>
      </w:r>
      <w:r w:rsidRPr="00687B04">
        <w:rPr>
          <w:rFonts w:ascii="Courier New" w:hAnsi="Courier New" w:cs="Courier New"/>
          <w:sz w:val="18"/>
          <w:szCs w:val="18"/>
        </w:rPr>
        <w:t>B</w:t>
      </w:r>
      <w:r w:rsidRPr="00687B04">
        <w:rPr>
          <w:sz w:val="18"/>
          <w:szCs w:val="18"/>
        </w:rPr>
        <w:t xml:space="preserve"> are </w:t>
      </w:r>
      <w:r>
        <w:rPr>
          <w:sz w:val="18"/>
          <w:szCs w:val="18"/>
        </w:rPr>
        <w:t xml:space="preserve">necessarily </w:t>
      </w:r>
      <w:r w:rsidRPr="00687B04">
        <w:rPr>
          <w:sz w:val="18"/>
          <w:szCs w:val="18"/>
        </w:rPr>
        <w:t xml:space="preserve">connected – they may be disconnected yet </w:t>
      </w:r>
      <w:r>
        <w:rPr>
          <w:sz w:val="18"/>
          <w:szCs w:val="18"/>
        </w:rPr>
        <w:t>still allow</w:t>
      </w:r>
      <w:r w:rsidRPr="00687B04">
        <w:rPr>
          <w:sz w:val="18"/>
          <w:szCs w:val="18"/>
        </w:rPr>
        <w:t xml:space="preserve"> for </w:t>
      </w:r>
      <w:r>
        <w:rPr>
          <w:sz w:val="18"/>
          <w:szCs w:val="18"/>
        </w:rPr>
        <w:t xml:space="preserve">transparent </w:t>
      </w:r>
      <w:r w:rsidRPr="00687B04">
        <w:rPr>
          <w:sz w:val="18"/>
          <w:szCs w:val="18"/>
        </w:rPr>
        <w:t xml:space="preserve">navigation through </w:t>
      </w:r>
      <w:r w:rsidRPr="00687B04">
        <w:rPr>
          <w:rFonts w:ascii="Courier New" w:hAnsi="Courier New" w:cs="Courier New"/>
          <w:sz w:val="18"/>
          <w:szCs w:val="18"/>
        </w:rPr>
        <w:t>r</w:t>
      </w:r>
      <w:r w:rsidRPr="00687B04">
        <w:rPr>
          <w:sz w:val="18"/>
          <w:szCs w:val="18"/>
        </w:rPr>
        <w:t xml:space="preserve"> following the paths of connected hosts between </w:t>
      </w:r>
      <w:r w:rsidRPr="00687B04">
        <w:rPr>
          <w:rFonts w:ascii="Courier New" w:hAnsi="Courier New" w:cs="Courier New"/>
          <w:sz w:val="18"/>
          <w:szCs w:val="18"/>
        </w:rPr>
        <w:t>A</w:t>
      </w:r>
      <w:r w:rsidRPr="00687B04">
        <w:rPr>
          <w:sz w:val="18"/>
          <w:szCs w:val="18"/>
        </w:rPr>
        <w:t xml:space="preserve"> and </w:t>
      </w:r>
      <w:r w:rsidRPr="00687B04">
        <w:rPr>
          <w:rFonts w:ascii="Courier New" w:hAnsi="Courier New" w:cs="Courier New"/>
          <w:sz w:val="18"/>
          <w:szCs w:val="18"/>
        </w:rPr>
        <w:t>B</w:t>
      </w:r>
      <w:r w:rsidRPr="00687B04">
        <w:rPr>
          <w:sz w:val="18"/>
          <w:szCs w:val="18"/>
        </w:rPr>
        <w:t>.</w:t>
      </w:r>
    </w:p>
  </w:footnote>
  <w:footnote w:id="43">
    <w:p w14:paraId="0304D04B" w14:textId="77777777" w:rsidR="00AB6D99" w:rsidRPr="000E5752" w:rsidRDefault="00AB6D99">
      <w:pPr>
        <w:pStyle w:val="FootnoteText"/>
        <w:rPr>
          <w:sz w:val="18"/>
          <w:szCs w:val="18"/>
        </w:rPr>
      </w:pPr>
      <w:r w:rsidRPr="000E5752">
        <w:rPr>
          <w:rStyle w:val="FootnoteReference"/>
          <w:sz w:val="18"/>
          <w:szCs w:val="18"/>
        </w:rPr>
        <w:footnoteRef/>
      </w:r>
      <w:r w:rsidRPr="000E5752">
        <w:rPr>
          <w:sz w:val="18"/>
          <w:szCs w:val="18"/>
        </w:rPr>
        <w:t xml:space="preserve"> Elements of host group and neighborhood differ</w:t>
      </w:r>
      <w:r>
        <w:rPr>
          <w:sz w:val="18"/>
          <w:szCs w:val="18"/>
        </w:rPr>
        <w:t xml:space="preserve">: </w:t>
      </w:r>
      <w:r w:rsidRPr="000E5752">
        <w:rPr>
          <w:sz w:val="18"/>
          <w:szCs w:val="18"/>
        </w:rPr>
        <w:t xml:space="preserve">the former are instances of class </w:t>
      </w:r>
      <w:r w:rsidRPr="000E5752">
        <w:rPr>
          <w:rFonts w:ascii="Courier New" w:hAnsi="Courier New" w:cs="Courier New"/>
          <w:sz w:val="18"/>
          <w:szCs w:val="18"/>
        </w:rPr>
        <w:t>host_group</w:t>
      </w:r>
      <w:r w:rsidRPr="000E5752">
        <w:rPr>
          <w:sz w:val="18"/>
          <w:szCs w:val="18"/>
        </w:rPr>
        <w:t>, the latter – of</w:t>
      </w:r>
      <w:r>
        <w:rPr>
          <w:sz w:val="18"/>
          <w:szCs w:val="18"/>
        </w:rPr>
        <w:t xml:space="preserve"> class</w:t>
      </w:r>
      <w:r w:rsidRPr="000E5752">
        <w:rPr>
          <w:sz w:val="18"/>
          <w:szCs w:val="18"/>
        </w:rPr>
        <w:t xml:space="preserve"> </w:t>
      </w:r>
      <w:r w:rsidRPr="000E5752">
        <w:rPr>
          <w:rFonts w:ascii="Courier New" w:hAnsi="Courier New" w:cs="Courier New"/>
          <w:sz w:val="18"/>
          <w:szCs w:val="18"/>
        </w:rPr>
        <w:t>host</w:t>
      </w:r>
      <w:r w:rsidRPr="000E5752">
        <w:rPr>
          <w:sz w:val="18"/>
          <w:szCs w:val="18"/>
        </w:rPr>
        <w:t>.</w:t>
      </w:r>
    </w:p>
  </w:footnote>
  <w:footnote w:id="44">
    <w:p w14:paraId="6AB7740F" w14:textId="77777777" w:rsidR="00AB6D99" w:rsidRPr="00592F82" w:rsidRDefault="00AB6D99" w:rsidP="00592F82">
      <w:pPr>
        <w:pStyle w:val="FootnoteText"/>
        <w:ind w:right="-450"/>
        <w:rPr>
          <w:sz w:val="18"/>
          <w:szCs w:val="18"/>
        </w:rPr>
      </w:pPr>
      <w:r>
        <w:rPr>
          <w:rStyle w:val="FootnoteReference"/>
        </w:rPr>
        <w:footnoteRef/>
      </w:r>
      <w:r>
        <w:t xml:space="preserve"> </w:t>
      </w:r>
      <w:r w:rsidRPr="00592F82">
        <w:rPr>
          <w:sz w:val="18"/>
          <w:szCs w:val="18"/>
        </w:rPr>
        <w:t xml:space="preserve">This is unlike </w:t>
      </w:r>
      <w:r w:rsidRPr="00592F82">
        <w:rPr>
          <w:rFonts w:ascii="Courier New" w:hAnsi="Courier New" w:cs="Courier New"/>
          <w:sz w:val="18"/>
          <w:szCs w:val="18"/>
        </w:rPr>
        <w:t>bye()</w:t>
      </w:r>
      <w:r>
        <w:rPr>
          <w:sz w:val="18"/>
          <w:szCs w:val="18"/>
        </w:rPr>
        <w:t xml:space="preserve">, which </w:t>
      </w:r>
      <w:r w:rsidRPr="00592F82">
        <w:rPr>
          <w:sz w:val="18"/>
          <w:szCs w:val="18"/>
        </w:rPr>
        <w:t>does not wait for any pending  I/O to complete or abort on the terminated connection.</w:t>
      </w:r>
    </w:p>
  </w:footnote>
  <w:footnote w:id="45">
    <w:p w14:paraId="1AEC40BD" w14:textId="77777777" w:rsidR="00AB6D99" w:rsidRPr="00E60FB2" w:rsidRDefault="00AB6D99">
      <w:pPr>
        <w:pStyle w:val="FootnoteText"/>
        <w:rPr>
          <w:sz w:val="18"/>
          <w:szCs w:val="18"/>
        </w:rPr>
      </w:pPr>
      <w:r w:rsidRPr="00E60FB2">
        <w:rPr>
          <w:rStyle w:val="FootnoteReference"/>
          <w:sz w:val="18"/>
          <w:szCs w:val="18"/>
        </w:rPr>
        <w:footnoteRef/>
      </w:r>
      <w:r w:rsidRPr="00E60FB2">
        <w:rPr>
          <w:sz w:val="18"/>
          <w:szCs w:val="18"/>
        </w:rPr>
        <w:t xml:space="preserve"> Passing </w:t>
      </w:r>
      <w:r w:rsidRPr="00E60FB2">
        <w:rPr>
          <w:rFonts w:ascii="Courier New" w:hAnsi="Courier New" w:cs="Courier New"/>
          <w:sz w:val="18"/>
          <w:szCs w:val="18"/>
        </w:rPr>
        <w:t>this_host</w:t>
      </w:r>
      <w:r w:rsidRPr="00E60FB2">
        <w:rPr>
          <w:sz w:val="18"/>
          <w:szCs w:val="18"/>
        </w:rPr>
        <w:t xml:space="preserve"> as an argument to </w:t>
      </w:r>
      <w:r w:rsidRPr="00E60FB2">
        <w:rPr>
          <w:rFonts w:ascii="Courier New" w:hAnsi="Courier New" w:cs="Courier New"/>
          <w:sz w:val="18"/>
          <w:szCs w:val="18"/>
        </w:rPr>
        <w:t>disconnect()</w:t>
      </w:r>
      <w:r w:rsidRPr="00E60FB2">
        <w:rPr>
          <w:sz w:val="18"/>
          <w:szCs w:val="18"/>
        </w:rPr>
        <w:t xml:space="preserve"> </w:t>
      </w:r>
      <w:r>
        <w:rPr>
          <w:sz w:val="18"/>
          <w:szCs w:val="18"/>
        </w:rPr>
        <w:t>should be avoided as it causes a system exception on the remote host while</w:t>
      </w:r>
      <w:r w:rsidRPr="00E60FB2">
        <w:rPr>
          <w:sz w:val="18"/>
          <w:szCs w:val="18"/>
        </w:rPr>
        <w:t xml:space="preserve"> replying the result of the disconnect operation to the just disconnected host.</w:t>
      </w:r>
    </w:p>
  </w:footnote>
  <w:footnote w:id="46">
    <w:p w14:paraId="747C629B" w14:textId="77777777" w:rsidR="00AB6D99" w:rsidRPr="009C0508" w:rsidRDefault="00AB6D99" w:rsidP="00DA3436">
      <w:pPr>
        <w:pStyle w:val="FootnoteText"/>
        <w:rPr>
          <w:sz w:val="18"/>
          <w:szCs w:val="18"/>
        </w:rPr>
      </w:pPr>
      <w:r w:rsidRPr="009C0508">
        <w:rPr>
          <w:rStyle w:val="FootnoteReference"/>
          <w:sz w:val="18"/>
          <w:szCs w:val="18"/>
        </w:rPr>
        <w:footnoteRef/>
      </w:r>
      <w:r w:rsidRPr="009C0508">
        <w:rPr>
          <w:sz w:val="18"/>
          <w:szCs w:val="18"/>
        </w:rPr>
        <w:t xml:space="preserve"> </w:t>
      </w:r>
      <w:r w:rsidRPr="00DA3436">
        <w:rPr>
          <w:rFonts w:ascii="Courier New" w:hAnsi="Courier New" w:cs="Courier New"/>
          <w:sz w:val="18"/>
          <w:szCs w:val="18"/>
        </w:rPr>
        <w:t>P</w:t>
      </w:r>
      <w:r>
        <w:rPr>
          <w:sz w:val="18"/>
          <w:szCs w:val="18"/>
        </w:rPr>
        <w:t xml:space="preserve"> is equal to the host’s TCP/IP listening port</w:t>
      </w:r>
      <w:r w:rsidRPr="009C0508">
        <w:rPr>
          <w:sz w:val="18"/>
          <w:szCs w:val="18"/>
        </w:rPr>
        <w:t>.</w:t>
      </w:r>
    </w:p>
  </w:footnote>
  <w:footnote w:id="47">
    <w:p w14:paraId="62DFCD3E" w14:textId="77777777" w:rsidR="00AB6D99" w:rsidRPr="0052423D" w:rsidRDefault="00AB6D99" w:rsidP="007C36FC">
      <w:pPr>
        <w:pStyle w:val="FootnoteText"/>
        <w:rPr>
          <w:sz w:val="18"/>
          <w:szCs w:val="18"/>
        </w:rPr>
      </w:pPr>
      <w:r w:rsidRPr="0052423D">
        <w:rPr>
          <w:rStyle w:val="FootnoteReference"/>
          <w:sz w:val="18"/>
          <w:szCs w:val="18"/>
        </w:rPr>
        <w:footnoteRef/>
      </w:r>
      <w:r w:rsidRPr="0052423D">
        <w:rPr>
          <w:sz w:val="18"/>
          <w:szCs w:val="18"/>
        </w:rPr>
        <w:t xml:space="preserve"> Currently</w:t>
      </w:r>
      <w:r>
        <w:rPr>
          <w:sz w:val="18"/>
          <w:szCs w:val="18"/>
        </w:rPr>
        <w:t>,</w:t>
      </w:r>
      <w:r w:rsidRPr="0052423D">
        <w:rPr>
          <w:sz w:val="18"/>
          <w:szCs w:val="18"/>
        </w:rPr>
        <w:t xml:space="preserve"> P is the TCP/IP port n</w:t>
      </w:r>
      <w:r>
        <w:rPr>
          <w:sz w:val="18"/>
          <w:szCs w:val="18"/>
        </w:rPr>
        <w:t>umber to which the host main engine from the specified host listen</w:t>
      </w:r>
      <w:r w:rsidRPr="0052423D">
        <w:rPr>
          <w:sz w:val="18"/>
          <w:szCs w:val="18"/>
        </w:rPr>
        <w:t>s for incoming requests.</w:t>
      </w:r>
    </w:p>
  </w:footnote>
  <w:footnote w:id="48">
    <w:p w14:paraId="3ED1A3F5" w14:textId="77777777" w:rsidR="00AB6D99" w:rsidRPr="009C0508" w:rsidRDefault="00AB6D99">
      <w:pPr>
        <w:pStyle w:val="FootnoteText"/>
        <w:rPr>
          <w:sz w:val="18"/>
          <w:szCs w:val="18"/>
        </w:rPr>
      </w:pPr>
      <w:r w:rsidRPr="009C0508">
        <w:rPr>
          <w:rStyle w:val="FootnoteReference"/>
          <w:sz w:val="18"/>
          <w:szCs w:val="18"/>
        </w:rPr>
        <w:footnoteRef/>
      </w:r>
      <w:r w:rsidRPr="009C0508">
        <w:rPr>
          <w:sz w:val="18"/>
          <w:szCs w:val="18"/>
        </w:rPr>
        <w:t xml:space="preserve"> If </w:t>
      </w:r>
      <w:r>
        <w:rPr>
          <w:sz w:val="18"/>
          <w:szCs w:val="18"/>
        </w:rPr>
        <w:t>the engine</w:t>
      </w:r>
      <w:r w:rsidRPr="009C0508">
        <w:rPr>
          <w:sz w:val="18"/>
          <w:szCs w:val="18"/>
        </w:rPr>
        <w:t xml:space="preserve"> detects a format violation, then it raises exception </w:t>
      </w:r>
      <w:r w:rsidRPr="009C0508">
        <w:rPr>
          <w:rFonts w:ascii="Courier New" w:hAnsi="Courier New" w:cs="Courier New"/>
          <w:sz w:val="18"/>
          <w:szCs w:val="18"/>
        </w:rPr>
        <w:t>queue.EXCP_BADDATA</w:t>
      </w:r>
      <w:r w:rsidRPr="009C0508">
        <w:rPr>
          <w:sz w:val="18"/>
          <w:szCs w:val="18"/>
        </w:rPr>
        <w:t>.</w:t>
      </w:r>
    </w:p>
  </w:footnote>
  <w:footnote w:id="49">
    <w:p w14:paraId="0B8BBF14" w14:textId="77777777" w:rsidR="00AB6D99" w:rsidRPr="009C0508" w:rsidRDefault="00AB6D99">
      <w:pPr>
        <w:pStyle w:val="FootnoteText"/>
        <w:rPr>
          <w:sz w:val="18"/>
          <w:szCs w:val="18"/>
        </w:rPr>
      </w:pPr>
      <w:r w:rsidRPr="009C0508">
        <w:rPr>
          <w:rStyle w:val="FootnoteReference"/>
          <w:sz w:val="18"/>
          <w:szCs w:val="18"/>
        </w:rPr>
        <w:footnoteRef/>
      </w:r>
      <w:r w:rsidRPr="009C0508">
        <w:rPr>
          <w:sz w:val="18"/>
          <w:szCs w:val="18"/>
        </w:rPr>
        <w:t xml:space="preserve"> If </w:t>
      </w:r>
      <w:r w:rsidRPr="009C0508">
        <w:rPr>
          <w:rFonts w:ascii="Courier New" w:hAnsi="Courier New" w:cs="Courier New"/>
          <w:sz w:val="18"/>
          <w:szCs w:val="18"/>
        </w:rPr>
        <w:t>p</w:t>
      </w:r>
      <w:r w:rsidRPr="009C0508">
        <w:rPr>
          <w:sz w:val="18"/>
          <w:szCs w:val="18"/>
        </w:rPr>
        <w:t xml:space="preserve"> is not a valid path policy,</w:t>
      </w:r>
      <w:r>
        <w:rPr>
          <w:sz w:val="18"/>
          <w:szCs w:val="18"/>
        </w:rPr>
        <w:t xml:space="preserve"> then</w:t>
      </w:r>
      <w:r w:rsidRPr="009C0508">
        <w:rPr>
          <w:sz w:val="18"/>
          <w:szCs w:val="18"/>
        </w:rPr>
        <w:t xml:space="preserve"> </w:t>
      </w:r>
      <w:r w:rsidRPr="009C0508">
        <w:rPr>
          <w:rFonts w:ascii="Courier New" w:hAnsi="Courier New" w:cs="Courier New"/>
          <w:sz w:val="18"/>
          <w:szCs w:val="18"/>
        </w:rPr>
        <w:t>set_path_policy(</w:t>
      </w:r>
      <w:r>
        <w:rPr>
          <w:rFonts w:ascii="Courier New" w:hAnsi="Courier New" w:cs="Courier New"/>
          <w:sz w:val="18"/>
          <w:szCs w:val="18"/>
        </w:rPr>
        <w:t>p</w:t>
      </w:r>
      <w:r w:rsidRPr="009C0508">
        <w:rPr>
          <w:rFonts w:ascii="Courier New" w:hAnsi="Courier New" w:cs="Courier New"/>
          <w:sz w:val="18"/>
          <w:szCs w:val="18"/>
        </w:rPr>
        <w:t>)</w:t>
      </w:r>
      <w:r w:rsidRPr="009C0508">
        <w:rPr>
          <w:sz w:val="18"/>
          <w:szCs w:val="18"/>
        </w:rPr>
        <w:t xml:space="preserve"> throws exception </w:t>
      </w:r>
      <w:r w:rsidRPr="009C0508">
        <w:rPr>
          <w:rFonts w:ascii="Courier New" w:hAnsi="Courier New" w:cs="Courier New"/>
          <w:sz w:val="18"/>
          <w:szCs w:val="18"/>
        </w:rPr>
        <w:t>queue.EXCP_BADDATA</w:t>
      </w:r>
      <w:r w:rsidRPr="009C0508">
        <w:rPr>
          <w:sz w:val="18"/>
          <w:szCs w:val="18"/>
        </w:rPr>
        <w:t>.</w:t>
      </w:r>
    </w:p>
  </w:footnote>
  <w:footnote w:id="50">
    <w:p w14:paraId="0B2E2A46" w14:textId="77777777" w:rsidR="00AB6D99" w:rsidRPr="00793BE9" w:rsidRDefault="00AB6D99">
      <w:pPr>
        <w:pStyle w:val="FootnoteText"/>
        <w:rPr>
          <w:sz w:val="18"/>
          <w:szCs w:val="18"/>
        </w:rPr>
      </w:pPr>
      <w:r w:rsidRPr="00793BE9">
        <w:rPr>
          <w:rStyle w:val="FootnoteReference"/>
          <w:sz w:val="18"/>
          <w:szCs w:val="18"/>
        </w:rPr>
        <w:footnoteRef/>
      </w:r>
      <w:r w:rsidRPr="00793BE9">
        <w:rPr>
          <w:sz w:val="18"/>
          <w:szCs w:val="18"/>
        </w:rPr>
        <w:t xml:space="preserve"> Flag </w:t>
      </w:r>
      <w:r w:rsidRPr="00793BE9">
        <w:rPr>
          <w:rFonts w:ascii="Courier New" w:hAnsi="Courier New" w:cs="Courier New"/>
          <w:sz w:val="18"/>
          <w:szCs w:val="18"/>
        </w:rPr>
        <w:t>–R10000</w:t>
      </w:r>
      <w:r w:rsidRPr="00793BE9">
        <w:rPr>
          <w:sz w:val="18"/>
          <w:szCs w:val="18"/>
        </w:rPr>
        <w:t xml:space="preserve"> increases the count of available threads, as this example requires ten engines running with their default request queues’ counts.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8D475" w14:textId="77777777" w:rsidR="00AB6D99" w:rsidRDefault="00AB6D99">
    <w:pPr>
      <w:pStyle w:val="Header"/>
    </w:pPr>
    <w:r>
      <w:rPr>
        <w:noProof/>
      </w:rPr>
      <w:drawing>
        <wp:anchor distT="0" distB="0" distL="114300" distR="114300" simplePos="0" relativeHeight="251658240" behindDoc="0" locked="0" layoutInCell="1" allowOverlap="1" wp14:anchorId="1E96A1BE" wp14:editId="13C7A861">
          <wp:simplePos x="0" y="0"/>
          <wp:positionH relativeFrom="column">
            <wp:posOffset>-35386</wp:posOffset>
          </wp:positionH>
          <wp:positionV relativeFrom="paragraph">
            <wp:posOffset>33482</wp:posOffset>
          </wp:positionV>
          <wp:extent cx="374070" cy="124690"/>
          <wp:effectExtent l="0" t="0" r="6985" b="8890"/>
          <wp:wrapNone/>
          <wp:docPr id="2264" name="Picture 2264" descr="C:\Users\boris997\Desktop\AMSDECD29aR03cP13ZL-Grant3c\AMSDECD29aR03cP13ZL-Grant3c_sml.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ris997\Desktop\AMSDECD29aR03cP13ZL-Grant3c\AMSDECD29aR03cP13ZL-Grant3c_sml.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74070" cy="1246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V1.0.4</w:t>
    </w:r>
    <w:r w:rsidRPr="007929EF">
      <w:t xml:space="preserve"> (</w:t>
    </w:r>
    <w:r>
      <w:t>beta</w:t>
    </w:r>
    <w:r w:rsidRPr="007929EF">
      <w:t>)</w:t>
    </w:r>
    <w:r>
      <w:ptab w:relativeTo="margin" w:alignment="center" w:leader="none"/>
    </w:r>
    <w:r>
      <w:t>Disclaimer</w:t>
    </w:r>
    <w:r>
      <w:ptab w:relativeTo="margin" w:alignment="right" w:leader="none"/>
    </w:r>
    <w:r>
      <w:fldChar w:fldCharType="begin"/>
    </w:r>
    <w:r>
      <w:instrText xml:space="preserve"> DATE \@ "MMMM d, yyyy" </w:instrText>
    </w:r>
    <w:r>
      <w:fldChar w:fldCharType="separate"/>
    </w:r>
    <w:r>
      <w:rPr>
        <w:noProof/>
      </w:rPr>
      <w:t>September 14, 2018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9FD45" w14:textId="77777777" w:rsidR="00AB6D99" w:rsidRDefault="00AB6D99" w:rsidP="00CD2521">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FF092" w14:textId="77777777" w:rsidR="00AB6D99" w:rsidRDefault="00AB6D99">
    <w:pPr>
      <w:pStyle w:val="Header"/>
    </w:pPr>
    <w:r>
      <w:rPr>
        <w:rFonts w:ascii="Calibri" w:hAnsi="Calibri"/>
        <w:b/>
        <w:noProof/>
        <w:sz w:val="48"/>
        <w:szCs w:val="48"/>
      </w:rPr>
      <w:drawing>
        <wp:anchor distT="0" distB="0" distL="114300" distR="114300" simplePos="0" relativeHeight="251687936" behindDoc="0" locked="0" layoutInCell="1" allowOverlap="1" wp14:anchorId="57BF5650" wp14:editId="625F18B9">
          <wp:simplePos x="0" y="0"/>
          <wp:positionH relativeFrom="column">
            <wp:posOffset>0</wp:posOffset>
          </wp:positionH>
          <wp:positionV relativeFrom="paragraph">
            <wp:posOffset>0</wp:posOffset>
          </wp:positionV>
          <wp:extent cx="457200" cy="153035"/>
          <wp:effectExtent l="0" t="0" r="0" b="0"/>
          <wp:wrapSquare wrapText="bothSides"/>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final-logo.png"/>
                  <pic:cNvPicPr/>
                </pic:nvPicPr>
                <pic:blipFill>
                  <a:blip r:embed="rId1">
                    <a:extLst>
                      <a:ext uri="{28A0092B-C50C-407E-A947-70E740481C1C}">
                        <a14:useLocalDpi xmlns:a14="http://schemas.microsoft.com/office/drawing/2010/main" val="0"/>
                      </a:ext>
                    </a:extLst>
                  </a:blip>
                  <a:stretch>
                    <a:fillRect/>
                  </a:stretch>
                </pic:blipFill>
                <pic:spPr>
                  <a:xfrm>
                    <a:off x="0" y="0"/>
                    <a:ext cx="457200" cy="153035"/>
                  </a:xfrm>
                  <a:prstGeom prst="rect">
                    <a:avLst/>
                  </a:prstGeom>
                </pic:spPr>
              </pic:pic>
            </a:graphicData>
          </a:graphic>
          <wp14:sizeRelH relativeFrom="page">
            <wp14:pctWidth>0</wp14:pctWidth>
          </wp14:sizeRelH>
          <wp14:sizeRelV relativeFrom="page">
            <wp14:pctHeight>0</wp14:pctHeight>
          </wp14:sizeRelV>
        </wp:anchor>
      </w:drawing>
    </w:r>
    <w:r>
      <w:t xml:space="preserve">                  V1.0.6</w:t>
    </w:r>
    <w:r w:rsidRPr="007929EF">
      <w:t xml:space="preserve"> (</w:t>
    </w:r>
    <w:r>
      <w:t>alpha</w:t>
    </w:r>
    <w:r w:rsidRPr="007929EF">
      <w:t>)</w:t>
    </w:r>
    <w:r>
      <w:ptab w:relativeTo="margin" w:alignment="center" w:leader="none"/>
    </w:r>
    <w:r>
      <w:ptab w:relativeTo="margin" w:alignment="right" w:leader="none"/>
    </w:r>
    <w:r>
      <w:fldChar w:fldCharType="begin"/>
    </w:r>
    <w:r>
      <w:instrText xml:space="preserve"> DATE \@ "MMMM d, yyyy" </w:instrText>
    </w:r>
    <w:r>
      <w:fldChar w:fldCharType="separate"/>
    </w:r>
    <w:r>
      <w:rPr>
        <w:noProof/>
      </w:rPr>
      <w:t>September 14, 2018</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502D2" w14:textId="77777777" w:rsidR="00AB6D99" w:rsidRDefault="00AB6D99" w:rsidP="002B1E2E">
    <w:pPr>
      <w:pStyle w:val="Header"/>
    </w:pPr>
    <w:r>
      <w:rPr>
        <w:rFonts w:ascii="Calibri" w:hAnsi="Calibri"/>
        <w:b/>
        <w:noProof/>
        <w:sz w:val="48"/>
        <w:szCs w:val="48"/>
      </w:rPr>
      <w:drawing>
        <wp:anchor distT="0" distB="0" distL="114300" distR="114300" simplePos="0" relativeHeight="251700224" behindDoc="0" locked="0" layoutInCell="1" allowOverlap="1" wp14:anchorId="75444CFE" wp14:editId="584A99AB">
          <wp:simplePos x="0" y="0"/>
          <wp:positionH relativeFrom="column">
            <wp:posOffset>-182880</wp:posOffset>
          </wp:positionH>
          <wp:positionV relativeFrom="paragraph">
            <wp:posOffset>-20320</wp:posOffset>
          </wp:positionV>
          <wp:extent cx="457200" cy="153035"/>
          <wp:effectExtent l="0" t="0" r="0" b="0"/>
          <wp:wrapSquare wrapText="bothSides"/>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final-logo.png"/>
                  <pic:cNvPicPr/>
                </pic:nvPicPr>
                <pic:blipFill>
                  <a:blip r:embed="rId1">
                    <a:extLst>
                      <a:ext uri="{28A0092B-C50C-407E-A947-70E740481C1C}">
                        <a14:useLocalDpi xmlns:a14="http://schemas.microsoft.com/office/drawing/2010/main" val="0"/>
                      </a:ext>
                    </a:extLst>
                  </a:blip>
                  <a:stretch>
                    <a:fillRect/>
                  </a:stretch>
                </pic:blipFill>
                <pic:spPr>
                  <a:xfrm>
                    <a:off x="0" y="0"/>
                    <a:ext cx="457200" cy="153035"/>
                  </a:xfrm>
                  <a:prstGeom prst="rect">
                    <a:avLst/>
                  </a:prstGeom>
                </pic:spPr>
              </pic:pic>
            </a:graphicData>
          </a:graphic>
          <wp14:sizeRelH relativeFrom="page">
            <wp14:pctWidth>0</wp14:pctWidth>
          </wp14:sizeRelH>
          <wp14:sizeRelV relativeFrom="page">
            <wp14:pctHeight>0</wp14:pctHeight>
          </wp14:sizeRelV>
        </wp:anchor>
      </w:drawing>
    </w:r>
    <w:r>
      <w:t xml:space="preserve">             V1.0.6</w:t>
    </w:r>
    <w:r w:rsidRPr="007929EF">
      <w:t xml:space="preserve"> (</w:t>
    </w:r>
    <w:r>
      <w:t>alpha</w:t>
    </w:r>
    <w:r w:rsidRPr="007929EF">
      <w:t>)</w:t>
    </w:r>
    <w:r>
      <w:ptab w:relativeTo="margin" w:alignment="center" w:leader="none"/>
    </w:r>
    <w:r>
      <w:t>Table of Contents</w:t>
    </w:r>
    <w:r>
      <w:ptab w:relativeTo="margin" w:alignment="right" w:leader="none"/>
    </w:r>
    <w:r>
      <w:fldChar w:fldCharType="begin"/>
    </w:r>
    <w:r>
      <w:instrText xml:space="preserve"> DATE \@ "MMMM d, yyyy" </w:instrText>
    </w:r>
    <w:r>
      <w:fldChar w:fldCharType="separate"/>
    </w:r>
    <w:r>
      <w:rPr>
        <w:noProof/>
      </w:rPr>
      <w:t>September 14, 2018</w:t>
    </w:r>
    <w:r>
      <w:fldChar w:fldCharType="end"/>
    </w:r>
  </w:p>
  <w:p w14:paraId="4BEA1FD5" w14:textId="77777777" w:rsidR="00AB6D99" w:rsidRPr="002B1E2E" w:rsidRDefault="00AB6D99" w:rsidP="002B1E2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E27F4" w14:textId="54C55C56" w:rsidR="00AB6D99" w:rsidRDefault="00AB6D99">
    <w:pPr>
      <w:pStyle w:val="Header"/>
    </w:pPr>
    <w:r>
      <w:rPr>
        <w:rFonts w:ascii="Calibri" w:hAnsi="Calibri"/>
        <w:b/>
        <w:noProof/>
        <w:sz w:val="48"/>
        <w:szCs w:val="48"/>
      </w:rPr>
      <w:drawing>
        <wp:anchor distT="0" distB="0" distL="114300" distR="114300" simplePos="0" relativeHeight="251694080" behindDoc="0" locked="0" layoutInCell="1" allowOverlap="1" wp14:anchorId="0B1D4718" wp14:editId="7D3D0AAE">
          <wp:simplePos x="0" y="0"/>
          <wp:positionH relativeFrom="column">
            <wp:posOffset>-118745</wp:posOffset>
          </wp:positionH>
          <wp:positionV relativeFrom="paragraph">
            <wp:posOffset>-17780</wp:posOffset>
          </wp:positionV>
          <wp:extent cx="457200" cy="153035"/>
          <wp:effectExtent l="0" t="0" r="0" b="0"/>
          <wp:wrapSquare wrapText="bothSides"/>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final-logo.png"/>
                  <pic:cNvPicPr/>
                </pic:nvPicPr>
                <pic:blipFill>
                  <a:blip r:embed="rId1">
                    <a:extLst>
                      <a:ext uri="{28A0092B-C50C-407E-A947-70E740481C1C}">
                        <a14:useLocalDpi xmlns:a14="http://schemas.microsoft.com/office/drawing/2010/main" val="0"/>
                      </a:ext>
                    </a:extLst>
                  </a:blip>
                  <a:stretch>
                    <a:fillRect/>
                  </a:stretch>
                </pic:blipFill>
                <pic:spPr>
                  <a:xfrm>
                    <a:off x="0" y="0"/>
                    <a:ext cx="457200" cy="153035"/>
                  </a:xfrm>
                  <a:prstGeom prst="rect">
                    <a:avLst/>
                  </a:prstGeom>
                </pic:spPr>
              </pic:pic>
            </a:graphicData>
          </a:graphic>
          <wp14:sizeRelH relativeFrom="page">
            <wp14:pctWidth>0</wp14:pctWidth>
          </wp14:sizeRelH>
          <wp14:sizeRelV relativeFrom="page">
            <wp14:pctHeight>0</wp14:pctHeight>
          </wp14:sizeRelV>
        </wp:anchor>
      </w:drawing>
    </w:r>
    <w:r>
      <w:t xml:space="preserve">             V1.0.6</w:t>
    </w:r>
    <w:r w:rsidRPr="007929EF">
      <w:t xml:space="preserve"> (</w:t>
    </w:r>
    <w:r>
      <w:t>alpha</w:t>
    </w:r>
    <w:r w:rsidRPr="007929EF">
      <w:t>)</w:t>
    </w:r>
    <w:r>
      <w:ptab w:relativeTo="margin" w:alignment="center" w:leader="none"/>
    </w:r>
    <w:fldSimple w:instr=" STYLEREF  &quot;Heading 1&quot; \l  \* MERGEFORMAT ">
      <w:r w:rsidR="00D17545">
        <w:rPr>
          <w:noProof/>
        </w:rPr>
        <w:t>Distribution and Transfer</w:t>
      </w:r>
    </w:fldSimple>
    <w:r>
      <w:ptab w:relativeTo="margin" w:alignment="right" w:leader="none"/>
    </w:r>
    <w:r>
      <w:fldChar w:fldCharType="begin"/>
    </w:r>
    <w:r>
      <w:instrText xml:space="preserve"> DATE \@ "MMMM d, yyyy" </w:instrText>
    </w:r>
    <w:r>
      <w:fldChar w:fldCharType="separate"/>
    </w:r>
    <w:r>
      <w:rPr>
        <w:noProof/>
      </w:rPr>
      <w:t>September 14, 2018</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C01E4" w14:textId="5C2F7BCA" w:rsidR="00AB6D99" w:rsidRDefault="00AB6D99" w:rsidP="002B1E2E">
    <w:pPr>
      <w:pStyle w:val="Header"/>
    </w:pPr>
    <w:r>
      <w:rPr>
        <w:rFonts w:ascii="Calibri" w:hAnsi="Calibri"/>
        <w:b/>
        <w:noProof/>
        <w:sz w:val="48"/>
        <w:szCs w:val="48"/>
      </w:rPr>
      <w:drawing>
        <wp:anchor distT="0" distB="0" distL="114300" distR="114300" simplePos="0" relativeHeight="251692032" behindDoc="0" locked="0" layoutInCell="1" allowOverlap="1" wp14:anchorId="29CFA06F" wp14:editId="1D4A9978">
          <wp:simplePos x="0" y="0"/>
          <wp:positionH relativeFrom="column">
            <wp:posOffset>-118745</wp:posOffset>
          </wp:positionH>
          <wp:positionV relativeFrom="paragraph">
            <wp:posOffset>-17780</wp:posOffset>
          </wp:positionV>
          <wp:extent cx="457200" cy="153035"/>
          <wp:effectExtent l="0" t="0" r="0" b="0"/>
          <wp:wrapSquare wrapText="bothSides"/>
          <wp:docPr id="2156" name="Picture 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final-logo.png"/>
                  <pic:cNvPicPr/>
                </pic:nvPicPr>
                <pic:blipFill>
                  <a:blip r:embed="rId1">
                    <a:extLst>
                      <a:ext uri="{28A0092B-C50C-407E-A947-70E740481C1C}">
                        <a14:useLocalDpi xmlns:a14="http://schemas.microsoft.com/office/drawing/2010/main" val="0"/>
                      </a:ext>
                    </a:extLst>
                  </a:blip>
                  <a:stretch>
                    <a:fillRect/>
                  </a:stretch>
                </pic:blipFill>
                <pic:spPr>
                  <a:xfrm>
                    <a:off x="0" y="0"/>
                    <a:ext cx="457200" cy="153035"/>
                  </a:xfrm>
                  <a:prstGeom prst="rect">
                    <a:avLst/>
                  </a:prstGeom>
                </pic:spPr>
              </pic:pic>
            </a:graphicData>
          </a:graphic>
          <wp14:sizeRelH relativeFrom="page">
            <wp14:pctWidth>0</wp14:pctWidth>
          </wp14:sizeRelH>
          <wp14:sizeRelV relativeFrom="page">
            <wp14:pctHeight>0</wp14:pctHeight>
          </wp14:sizeRelV>
        </wp:anchor>
      </w:drawing>
    </w:r>
    <w:r>
      <w:t xml:space="preserve">             V1.0.6</w:t>
    </w:r>
    <w:r w:rsidRPr="007929EF">
      <w:t xml:space="preserve"> (</w:t>
    </w:r>
    <w:r>
      <w:t>alpha</w:t>
    </w:r>
    <w:r w:rsidRPr="007929EF">
      <w:t>)</w:t>
    </w:r>
    <w:r>
      <w:ptab w:relativeTo="margin" w:alignment="center" w:leader="none"/>
    </w:r>
    <w:fldSimple w:instr=" STYLEREF  &quot;Heading 1&quot; \l  \* MERGEFORMAT ">
      <w:r w:rsidR="00D17545">
        <w:rPr>
          <w:noProof/>
        </w:rPr>
        <w:t>Preface</w:t>
      </w:r>
    </w:fldSimple>
    <w:r>
      <w:ptab w:relativeTo="margin" w:alignment="right" w:leader="none"/>
    </w:r>
    <w:r>
      <w:fldChar w:fldCharType="begin"/>
    </w:r>
    <w:r>
      <w:instrText xml:space="preserve"> DATE \@ "MMMM d, yyyy" </w:instrText>
    </w:r>
    <w:r>
      <w:fldChar w:fldCharType="separate"/>
    </w:r>
    <w:r>
      <w:rPr>
        <w:noProof/>
      </w:rPr>
      <w:t>September 14, 2018</w:t>
    </w:r>
    <w:r>
      <w:fldChar w:fldCharType="end"/>
    </w:r>
  </w:p>
  <w:p w14:paraId="64615201" w14:textId="77777777" w:rsidR="00AB6D99" w:rsidRPr="002B1E2E" w:rsidRDefault="00AB6D99" w:rsidP="002B1E2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E07FD" w14:textId="1D7B6D7C" w:rsidR="00AB6D99" w:rsidRDefault="00AB6D99" w:rsidP="00DA1573">
    <w:pPr>
      <w:pStyle w:val="Header"/>
    </w:pPr>
    <w:r>
      <w:rPr>
        <w:rFonts w:ascii="Calibri" w:hAnsi="Calibri"/>
        <w:b/>
        <w:noProof/>
        <w:sz w:val="48"/>
        <w:szCs w:val="48"/>
      </w:rPr>
      <w:drawing>
        <wp:anchor distT="0" distB="0" distL="114300" distR="114300" simplePos="0" relativeHeight="251696128" behindDoc="0" locked="0" layoutInCell="1" allowOverlap="1" wp14:anchorId="51EE4D96" wp14:editId="3E2347C9">
          <wp:simplePos x="0" y="0"/>
          <wp:positionH relativeFrom="column">
            <wp:posOffset>-118745</wp:posOffset>
          </wp:positionH>
          <wp:positionV relativeFrom="paragraph">
            <wp:posOffset>-17780</wp:posOffset>
          </wp:positionV>
          <wp:extent cx="457200" cy="153035"/>
          <wp:effectExtent l="0" t="0" r="0" b="0"/>
          <wp:wrapSquare wrapText="bothSides"/>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final-logo.png"/>
                  <pic:cNvPicPr/>
                </pic:nvPicPr>
                <pic:blipFill>
                  <a:blip r:embed="rId1">
                    <a:extLst>
                      <a:ext uri="{28A0092B-C50C-407E-A947-70E740481C1C}">
                        <a14:useLocalDpi xmlns:a14="http://schemas.microsoft.com/office/drawing/2010/main" val="0"/>
                      </a:ext>
                    </a:extLst>
                  </a:blip>
                  <a:stretch>
                    <a:fillRect/>
                  </a:stretch>
                </pic:blipFill>
                <pic:spPr>
                  <a:xfrm>
                    <a:off x="0" y="0"/>
                    <a:ext cx="457200" cy="153035"/>
                  </a:xfrm>
                  <a:prstGeom prst="rect">
                    <a:avLst/>
                  </a:prstGeom>
                </pic:spPr>
              </pic:pic>
            </a:graphicData>
          </a:graphic>
          <wp14:sizeRelH relativeFrom="page">
            <wp14:pctWidth>0</wp14:pctWidth>
          </wp14:sizeRelH>
          <wp14:sizeRelV relativeFrom="page">
            <wp14:pctHeight>0</wp14:pctHeight>
          </wp14:sizeRelV>
        </wp:anchor>
      </w:drawing>
    </w:r>
    <w:r>
      <w:t xml:space="preserve">             V1.0.6</w:t>
    </w:r>
    <w:r w:rsidRPr="007929EF">
      <w:t xml:space="preserve"> (</w:t>
    </w:r>
    <w:r>
      <w:t>alpha</w:t>
    </w:r>
    <w:r w:rsidRPr="007929EF">
      <w:t>)</w:t>
    </w:r>
    <w:r>
      <w:ptab w:relativeTo="margin" w:alignment="center" w:leader="none"/>
    </w:r>
    <w:fldSimple w:instr=" STYLEREF  &quot;Heading 1&quot; \l  \* MERGEFORMAT ">
      <w:r w:rsidR="00D17545">
        <w:rPr>
          <w:noProof/>
        </w:rPr>
        <w:t>Endnotes</w:t>
      </w:r>
    </w:fldSimple>
    <w:r>
      <w:ptab w:relativeTo="margin" w:alignment="right" w:leader="none"/>
    </w:r>
    <w:r>
      <w:fldChar w:fldCharType="begin"/>
    </w:r>
    <w:r>
      <w:instrText xml:space="preserve"> DATE \@ "MMMM d, yyyy" </w:instrText>
    </w:r>
    <w:r>
      <w:fldChar w:fldCharType="separate"/>
    </w:r>
    <w:r>
      <w:rPr>
        <w:noProof/>
      </w:rPr>
      <w:t>September 14, 2018</w:t>
    </w:r>
    <w:r>
      <w:fldChar w:fldCharType="end"/>
    </w:r>
  </w:p>
  <w:p w14:paraId="33054190" w14:textId="77777777" w:rsidR="00AB6D99" w:rsidRPr="00DA1573" w:rsidRDefault="00AB6D99" w:rsidP="00DA15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BFE"/>
      </v:shape>
    </w:pict>
  </w:numPicBullet>
  <w:abstractNum w:abstractNumId="0" w15:restartNumberingAfterBreak="0">
    <w:nsid w:val="000564DE"/>
    <w:multiLevelType w:val="hybridMultilevel"/>
    <w:tmpl w:val="CE9E2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871B2"/>
    <w:multiLevelType w:val="hybridMultilevel"/>
    <w:tmpl w:val="F49A66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95AEC"/>
    <w:multiLevelType w:val="hybridMultilevel"/>
    <w:tmpl w:val="99F0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4777D5"/>
    <w:multiLevelType w:val="hybridMultilevel"/>
    <w:tmpl w:val="EC983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B90B9E"/>
    <w:multiLevelType w:val="hybridMultilevel"/>
    <w:tmpl w:val="EF7E47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79E6B03"/>
    <w:multiLevelType w:val="hybridMultilevel"/>
    <w:tmpl w:val="1BE476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EC1939"/>
    <w:multiLevelType w:val="multilevel"/>
    <w:tmpl w:val="D3CE16E2"/>
    <w:lvl w:ilvl="0">
      <w:start w:val="1"/>
      <w:numFmt w:val="decimal"/>
      <w:lvlText w:val="%1"/>
      <w:lvlJc w:val="left"/>
      <w:pPr>
        <w:tabs>
          <w:tab w:val="num" w:pos="864"/>
        </w:tabs>
        <w:ind w:left="864" w:hanging="432"/>
      </w:pPr>
      <w:rPr>
        <w:rFonts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872"/>
        </w:tabs>
        <w:ind w:left="1872"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7" w15:restartNumberingAfterBreak="0">
    <w:nsid w:val="090E1FB7"/>
    <w:multiLevelType w:val="hybridMultilevel"/>
    <w:tmpl w:val="5E0C480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6B6F2A"/>
    <w:multiLevelType w:val="hybridMultilevel"/>
    <w:tmpl w:val="C8667D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EA6CE6"/>
    <w:multiLevelType w:val="hybridMultilevel"/>
    <w:tmpl w:val="F9DAE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1F3AE1"/>
    <w:multiLevelType w:val="hybridMultilevel"/>
    <w:tmpl w:val="7278C81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24C05"/>
    <w:multiLevelType w:val="hybridMultilevel"/>
    <w:tmpl w:val="581827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FE27E5C"/>
    <w:multiLevelType w:val="hybridMultilevel"/>
    <w:tmpl w:val="FA42767E"/>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272840"/>
    <w:multiLevelType w:val="hybridMultilevel"/>
    <w:tmpl w:val="CD92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08584C"/>
    <w:multiLevelType w:val="hybridMultilevel"/>
    <w:tmpl w:val="26CA824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4A126D8"/>
    <w:multiLevelType w:val="hybridMultilevel"/>
    <w:tmpl w:val="F2043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DC357D"/>
    <w:multiLevelType w:val="hybridMultilevel"/>
    <w:tmpl w:val="7C0C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D904BB"/>
    <w:multiLevelType w:val="hybridMultilevel"/>
    <w:tmpl w:val="443E67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3829C2"/>
    <w:multiLevelType w:val="hybridMultilevel"/>
    <w:tmpl w:val="46B87B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F57EBB"/>
    <w:multiLevelType w:val="hybridMultilevel"/>
    <w:tmpl w:val="47026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4673A3"/>
    <w:multiLevelType w:val="hybridMultilevel"/>
    <w:tmpl w:val="EAA2038C"/>
    <w:lvl w:ilvl="0" w:tplc="D55CB65A">
      <w:numFmt w:val="bullet"/>
      <w:lvlText w:val="-"/>
      <w:lvlJc w:val="left"/>
      <w:pPr>
        <w:ind w:left="1080" w:hanging="360"/>
      </w:pPr>
      <w:rPr>
        <w:rFonts w:ascii="Courier New" w:eastAsia="Times New Roman"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6B53DA"/>
    <w:multiLevelType w:val="hybridMultilevel"/>
    <w:tmpl w:val="3CC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E00019"/>
    <w:multiLevelType w:val="hybridMultilevel"/>
    <w:tmpl w:val="EE2EF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0C73528"/>
    <w:multiLevelType w:val="hybridMultilevel"/>
    <w:tmpl w:val="EF5C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666E62"/>
    <w:multiLevelType w:val="hybridMultilevel"/>
    <w:tmpl w:val="4F2CC572"/>
    <w:lvl w:ilvl="0" w:tplc="04090017">
      <w:start w:val="1"/>
      <w:numFmt w:val="lowerLetter"/>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8723E6"/>
    <w:multiLevelType w:val="hybridMultilevel"/>
    <w:tmpl w:val="AF34E0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BC0AB2"/>
    <w:multiLevelType w:val="hybridMultilevel"/>
    <w:tmpl w:val="A3187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CB46A2"/>
    <w:multiLevelType w:val="hybridMultilevel"/>
    <w:tmpl w:val="F3C69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DC410A"/>
    <w:multiLevelType w:val="hybridMultilevel"/>
    <w:tmpl w:val="D6727AD8"/>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5333D68"/>
    <w:multiLevelType w:val="hybridMultilevel"/>
    <w:tmpl w:val="1C5C3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4E689F"/>
    <w:multiLevelType w:val="hybridMultilevel"/>
    <w:tmpl w:val="F3940E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4A2445"/>
    <w:multiLevelType w:val="hybridMultilevel"/>
    <w:tmpl w:val="5AA256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CA5560"/>
    <w:multiLevelType w:val="hybridMultilevel"/>
    <w:tmpl w:val="F9528AB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655E5D"/>
    <w:multiLevelType w:val="hybridMultilevel"/>
    <w:tmpl w:val="ADB20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8F74AF1"/>
    <w:multiLevelType w:val="hybridMultilevel"/>
    <w:tmpl w:val="88EC3A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E55EF1"/>
    <w:multiLevelType w:val="hybridMultilevel"/>
    <w:tmpl w:val="F802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3114CE"/>
    <w:multiLevelType w:val="hybridMultilevel"/>
    <w:tmpl w:val="BBCC38A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FE23289"/>
    <w:multiLevelType w:val="hybridMultilevel"/>
    <w:tmpl w:val="BB66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FC1DF6"/>
    <w:multiLevelType w:val="hybridMultilevel"/>
    <w:tmpl w:val="502A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8B5C0C"/>
    <w:multiLevelType w:val="hybridMultilevel"/>
    <w:tmpl w:val="F26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23A223C"/>
    <w:multiLevelType w:val="hybridMultilevel"/>
    <w:tmpl w:val="40AC83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3BC6FAC"/>
    <w:multiLevelType w:val="hybridMultilevel"/>
    <w:tmpl w:val="D29C4BFE"/>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4BA0854"/>
    <w:multiLevelType w:val="hybridMultilevel"/>
    <w:tmpl w:val="5E207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1B7CD3"/>
    <w:multiLevelType w:val="hybridMultilevel"/>
    <w:tmpl w:val="FF60B5B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5F83511"/>
    <w:multiLevelType w:val="hybridMultilevel"/>
    <w:tmpl w:val="24227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184222"/>
    <w:multiLevelType w:val="hybridMultilevel"/>
    <w:tmpl w:val="C41C1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A4935EC"/>
    <w:multiLevelType w:val="multilevel"/>
    <w:tmpl w:val="F976EFD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lowerRoman"/>
      <w:pStyle w:val="Heading9"/>
      <w:lvlText w:val="%1.%2.%3.%4.%5.%6.%7.%8"/>
      <w:lvlJc w:val="left"/>
      <w:pPr>
        <w:ind w:left="3240" w:hanging="360"/>
      </w:pPr>
      <w:rPr>
        <w:rFonts w:hint="default"/>
      </w:rPr>
    </w:lvl>
  </w:abstractNum>
  <w:abstractNum w:abstractNumId="47" w15:restartNumberingAfterBreak="0">
    <w:nsid w:val="3ABD30C7"/>
    <w:multiLevelType w:val="hybridMultilevel"/>
    <w:tmpl w:val="D992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C97E68"/>
    <w:multiLevelType w:val="hybridMultilevel"/>
    <w:tmpl w:val="70CCB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B0F797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3F444A03"/>
    <w:multiLevelType w:val="hybridMultilevel"/>
    <w:tmpl w:val="162E6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FA3119E"/>
    <w:multiLevelType w:val="hybridMultilevel"/>
    <w:tmpl w:val="15A48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FD22108"/>
    <w:multiLevelType w:val="hybridMultilevel"/>
    <w:tmpl w:val="D6922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0042099"/>
    <w:multiLevelType w:val="hybridMultilevel"/>
    <w:tmpl w:val="68E8F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715EEF"/>
    <w:multiLevelType w:val="hybridMultilevel"/>
    <w:tmpl w:val="9DF4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F23AE9"/>
    <w:multiLevelType w:val="hybridMultilevel"/>
    <w:tmpl w:val="7ABE59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1CA1746"/>
    <w:multiLevelType w:val="hybridMultilevel"/>
    <w:tmpl w:val="0AFC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2910BC"/>
    <w:multiLevelType w:val="hybridMultilevel"/>
    <w:tmpl w:val="3ACC0A8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575A18"/>
    <w:multiLevelType w:val="hybridMultilevel"/>
    <w:tmpl w:val="429EF85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6D5779"/>
    <w:multiLevelType w:val="hybridMultilevel"/>
    <w:tmpl w:val="0B32DD3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7A72734"/>
    <w:multiLevelType w:val="hybridMultilevel"/>
    <w:tmpl w:val="B6C8AB16"/>
    <w:lvl w:ilvl="0" w:tplc="04090017">
      <w:start w:val="1"/>
      <w:numFmt w:val="lowerLetter"/>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7AF481D"/>
    <w:multiLevelType w:val="hybridMultilevel"/>
    <w:tmpl w:val="7D6AAEF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9C009FF"/>
    <w:multiLevelType w:val="multilevel"/>
    <w:tmpl w:val="4C1082B2"/>
    <w:lvl w:ilvl="0">
      <w:start w:val="1"/>
      <w:numFmt w:val="decimal"/>
      <w:lvlText w:val="%1."/>
      <w:lvlJc w:val="left"/>
      <w:pPr>
        <w:tabs>
          <w:tab w:val="num" w:pos="864"/>
        </w:tabs>
        <w:ind w:left="864" w:hanging="432"/>
      </w:pPr>
      <w:rPr>
        <w:rFonts w:hint="default"/>
      </w:rPr>
    </w:lvl>
    <w:lvl w:ilvl="1">
      <w:start w:val="1"/>
      <w:numFmt w:val="decimal"/>
      <w:lvlText w:val="%1.%2"/>
      <w:lvlJc w:val="left"/>
      <w:pPr>
        <w:tabs>
          <w:tab w:val="num" w:pos="1008"/>
        </w:tabs>
        <w:ind w:left="1008" w:hanging="576"/>
      </w:pPr>
      <w:rPr>
        <w:rFonts w:hint="default"/>
      </w:rPr>
    </w:lvl>
    <w:lvl w:ilvl="2">
      <w:start w:val="1"/>
      <w:numFmt w:val="decimal"/>
      <w:lvlText w:val="%1.%2.%3"/>
      <w:lvlJc w:val="left"/>
      <w:pPr>
        <w:tabs>
          <w:tab w:val="num" w:pos="1872"/>
        </w:tabs>
        <w:ind w:left="1872"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63" w15:restartNumberingAfterBreak="0">
    <w:nsid w:val="4ADE67A4"/>
    <w:multiLevelType w:val="hybridMultilevel"/>
    <w:tmpl w:val="B0C61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B34AC4"/>
    <w:multiLevelType w:val="hybridMultilevel"/>
    <w:tmpl w:val="297CE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4D71DC"/>
    <w:multiLevelType w:val="hybridMultilevel"/>
    <w:tmpl w:val="9B34B3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DE5388"/>
    <w:multiLevelType w:val="hybridMultilevel"/>
    <w:tmpl w:val="C220B85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15:restartNumberingAfterBreak="0">
    <w:nsid w:val="4F3B48AC"/>
    <w:multiLevelType w:val="hybridMultilevel"/>
    <w:tmpl w:val="45A8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6B6ED8"/>
    <w:multiLevelType w:val="hybridMultilevel"/>
    <w:tmpl w:val="6B74DA4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C9439E"/>
    <w:multiLevelType w:val="hybridMultilevel"/>
    <w:tmpl w:val="AE323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2391471"/>
    <w:multiLevelType w:val="hybridMultilevel"/>
    <w:tmpl w:val="C87490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3ED6703"/>
    <w:multiLevelType w:val="hybridMultilevel"/>
    <w:tmpl w:val="4D7881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53ED6F59"/>
    <w:multiLevelType w:val="hybridMultilevel"/>
    <w:tmpl w:val="0BA2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7C676D"/>
    <w:multiLevelType w:val="hybridMultilevel"/>
    <w:tmpl w:val="191EF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51F44DA"/>
    <w:multiLevelType w:val="hybridMultilevel"/>
    <w:tmpl w:val="57F60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85E50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6" w15:restartNumberingAfterBreak="0">
    <w:nsid w:val="5A291D7F"/>
    <w:multiLevelType w:val="hybridMultilevel"/>
    <w:tmpl w:val="77D0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31524A"/>
    <w:multiLevelType w:val="hybridMultilevel"/>
    <w:tmpl w:val="CCFA0B28"/>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7">
      <w:start w:val="1"/>
      <w:numFmt w:val="bullet"/>
      <w:lvlText w:val=""/>
      <w:lvlPicBulletId w:val="0"/>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664D9D"/>
    <w:multiLevelType w:val="hybridMultilevel"/>
    <w:tmpl w:val="77C88F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15:restartNumberingAfterBreak="0">
    <w:nsid w:val="5AAA7DED"/>
    <w:multiLevelType w:val="hybridMultilevel"/>
    <w:tmpl w:val="6E4A8C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5B2978DB"/>
    <w:multiLevelType w:val="hybridMultilevel"/>
    <w:tmpl w:val="8034AF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F4598F"/>
    <w:multiLevelType w:val="hybridMultilevel"/>
    <w:tmpl w:val="16C850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E94C2A"/>
    <w:multiLevelType w:val="hybridMultilevel"/>
    <w:tmpl w:val="28665D00"/>
    <w:lvl w:ilvl="0" w:tplc="0409000F">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617501A0"/>
    <w:multiLevelType w:val="hybridMultilevel"/>
    <w:tmpl w:val="1144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2A46CA3"/>
    <w:multiLevelType w:val="hybridMultilevel"/>
    <w:tmpl w:val="2AA0C6B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ECEC9D42">
      <w:start w:val="76"/>
      <w:numFmt w:val="decimal"/>
      <w:lvlText w:val="%3"/>
      <w:lvlJc w:val="left"/>
      <w:pPr>
        <w:ind w:left="2160" w:hanging="360"/>
      </w:pPr>
      <w:rPr>
        <w:rFonts w:hint="default"/>
        <w:color w:val="BBBB0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2F8088D"/>
    <w:multiLevelType w:val="hybridMultilevel"/>
    <w:tmpl w:val="7724F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4B36AE4"/>
    <w:multiLevelType w:val="hybridMultilevel"/>
    <w:tmpl w:val="D24643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56F1B51"/>
    <w:multiLevelType w:val="hybridMultilevel"/>
    <w:tmpl w:val="2FA6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6286370"/>
    <w:multiLevelType w:val="hybridMultilevel"/>
    <w:tmpl w:val="3B0E0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6410D62"/>
    <w:multiLevelType w:val="hybridMultilevel"/>
    <w:tmpl w:val="96DCD9A2"/>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65F2187"/>
    <w:multiLevelType w:val="hybridMultilevel"/>
    <w:tmpl w:val="F350D05E"/>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69C47CD"/>
    <w:multiLevelType w:val="hybridMultilevel"/>
    <w:tmpl w:val="473882F4"/>
    <w:lvl w:ilvl="0" w:tplc="D55CB65A">
      <w:numFmt w:val="bullet"/>
      <w:lvlText w:val="-"/>
      <w:lvlJc w:val="left"/>
      <w:pPr>
        <w:ind w:left="1080" w:hanging="360"/>
      </w:pPr>
      <w:rPr>
        <w:rFonts w:ascii="Courier New" w:eastAsia="Times New Roman"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66C96A37"/>
    <w:multiLevelType w:val="hybridMultilevel"/>
    <w:tmpl w:val="10282D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6E3660C"/>
    <w:multiLevelType w:val="hybridMultilevel"/>
    <w:tmpl w:val="3D5A2A96"/>
    <w:lvl w:ilvl="0" w:tplc="04090017">
      <w:start w:val="1"/>
      <w:numFmt w:val="lowerLetter"/>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7200D09"/>
    <w:multiLevelType w:val="hybridMultilevel"/>
    <w:tmpl w:val="6CEE7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9217522"/>
    <w:multiLevelType w:val="hybridMultilevel"/>
    <w:tmpl w:val="E6B0A7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BB7FA2"/>
    <w:multiLevelType w:val="hybridMultilevel"/>
    <w:tmpl w:val="8E8E50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CCE78EF"/>
    <w:multiLevelType w:val="hybridMultilevel"/>
    <w:tmpl w:val="8A72D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6E38258A"/>
    <w:multiLevelType w:val="hybridMultilevel"/>
    <w:tmpl w:val="AEF0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E3F3AC3"/>
    <w:multiLevelType w:val="hybridMultilevel"/>
    <w:tmpl w:val="0B2E5D8E"/>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E726CCB"/>
    <w:multiLevelType w:val="hybridMultilevel"/>
    <w:tmpl w:val="C7687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FA13611"/>
    <w:multiLevelType w:val="hybridMultilevel"/>
    <w:tmpl w:val="F43648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3887407"/>
    <w:multiLevelType w:val="hybridMultilevel"/>
    <w:tmpl w:val="03AC2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6252AB3"/>
    <w:multiLevelType w:val="hybridMultilevel"/>
    <w:tmpl w:val="9F8EBB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6950694"/>
    <w:multiLevelType w:val="hybridMultilevel"/>
    <w:tmpl w:val="21AAE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6C83602"/>
    <w:multiLevelType w:val="hybridMultilevel"/>
    <w:tmpl w:val="19FA0A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6F84DE6"/>
    <w:multiLevelType w:val="hybridMultilevel"/>
    <w:tmpl w:val="7756B8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781C0C94"/>
    <w:multiLevelType w:val="hybridMultilevel"/>
    <w:tmpl w:val="7388BFC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821518A"/>
    <w:multiLevelType w:val="hybridMultilevel"/>
    <w:tmpl w:val="D1F6801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5E4809"/>
    <w:multiLevelType w:val="hybridMultilevel"/>
    <w:tmpl w:val="A502E96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BF24859"/>
    <w:multiLevelType w:val="hybridMultilevel"/>
    <w:tmpl w:val="7278C81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C092892"/>
    <w:multiLevelType w:val="hybridMultilevel"/>
    <w:tmpl w:val="61EE3F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C7437D0"/>
    <w:multiLevelType w:val="hybridMultilevel"/>
    <w:tmpl w:val="CF904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EA73158"/>
    <w:multiLevelType w:val="hybridMultilevel"/>
    <w:tmpl w:val="5E58E3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lowerRoman"/>
        <w:pStyle w:val="Heading9"/>
        <w:lvlText w:val="%1.%2.%3.%4.%5.%6.%7.%8"/>
        <w:lvlJc w:val="left"/>
        <w:pPr>
          <w:ind w:left="3240" w:hanging="360"/>
        </w:pPr>
        <w:rPr>
          <w:rFonts w:hint="default"/>
        </w:rPr>
      </w:lvl>
    </w:lvlOverride>
  </w:num>
  <w:num w:numId="2">
    <w:abstractNumId w:val="75"/>
  </w:num>
  <w:num w:numId="3">
    <w:abstractNumId w:val="110"/>
  </w:num>
  <w:num w:numId="4">
    <w:abstractNumId w:val="55"/>
  </w:num>
  <w:num w:numId="5">
    <w:abstractNumId w:val="92"/>
  </w:num>
  <w:num w:numId="6">
    <w:abstractNumId w:val="93"/>
  </w:num>
  <w:num w:numId="7">
    <w:abstractNumId w:val="52"/>
  </w:num>
  <w:num w:numId="8">
    <w:abstractNumId w:val="46"/>
  </w:num>
  <w:num w:numId="9">
    <w:abstractNumId w:val="6"/>
  </w:num>
  <w:num w:numId="10">
    <w:abstractNumId w:val="10"/>
  </w:num>
  <w:num w:numId="11">
    <w:abstractNumId w:val="101"/>
  </w:num>
  <w:num w:numId="12">
    <w:abstractNumId w:val="106"/>
  </w:num>
  <w:num w:numId="13">
    <w:abstractNumId w:val="34"/>
  </w:num>
  <w:num w:numId="14">
    <w:abstractNumId w:val="18"/>
  </w:num>
  <w:num w:numId="15">
    <w:abstractNumId w:val="80"/>
  </w:num>
  <w:num w:numId="16">
    <w:abstractNumId w:val="14"/>
  </w:num>
  <w:num w:numId="17">
    <w:abstractNumId w:val="21"/>
  </w:num>
  <w:num w:numId="18">
    <w:abstractNumId w:val="4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lowerRoman"/>
        <w:pStyle w:val="Heading9"/>
        <w:lvlText w:val="%1.%2.%3.%4.%5.%6.%7.%8"/>
        <w:lvlJc w:val="left"/>
        <w:pPr>
          <w:ind w:left="3240" w:hanging="360"/>
        </w:pPr>
        <w:rPr>
          <w:rFonts w:hint="default"/>
        </w:rPr>
      </w:lvl>
    </w:lvlOverride>
  </w:num>
  <w:num w:numId="19">
    <w:abstractNumId w:val="29"/>
  </w:num>
  <w:num w:numId="20">
    <w:abstractNumId w:val="59"/>
  </w:num>
  <w:num w:numId="21">
    <w:abstractNumId w:val="8"/>
  </w:num>
  <w:num w:numId="22">
    <w:abstractNumId w:val="74"/>
  </w:num>
  <w:num w:numId="23">
    <w:abstractNumId w:val="81"/>
  </w:num>
  <w:num w:numId="24">
    <w:abstractNumId w:val="65"/>
  </w:num>
  <w:num w:numId="25">
    <w:abstractNumId w:val="103"/>
  </w:num>
  <w:num w:numId="26">
    <w:abstractNumId w:val="3"/>
  </w:num>
  <w:num w:numId="27">
    <w:abstractNumId w:val="38"/>
  </w:num>
  <w:num w:numId="28">
    <w:abstractNumId w:val="17"/>
  </w:num>
  <w:num w:numId="29">
    <w:abstractNumId w:val="94"/>
  </w:num>
  <w:num w:numId="30">
    <w:abstractNumId w:val="91"/>
  </w:num>
  <w:num w:numId="31">
    <w:abstractNumId w:val="88"/>
  </w:num>
  <w:num w:numId="32">
    <w:abstractNumId w:val="20"/>
  </w:num>
  <w:num w:numId="33">
    <w:abstractNumId w:val="30"/>
  </w:num>
  <w:num w:numId="34">
    <w:abstractNumId w:val="37"/>
  </w:num>
  <w:num w:numId="35">
    <w:abstractNumId w:val="45"/>
  </w:num>
  <w:num w:numId="36">
    <w:abstractNumId w:val="108"/>
  </w:num>
  <w:num w:numId="37">
    <w:abstractNumId w:val="96"/>
  </w:num>
  <w:num w:numId="38">
    <w:abstractNumId w:val="19"/>
  </w:num>
  <w:num w:numId="39">
    <w:abstractNumId w:val="36"/>
  </w:num>
  <w:num w:numId="40">
    <w:abstractNumId w:val="56"/>
  </w:num>
  <w:num w:numId="41">
    <w:abstractNumId w:val="113"/>
  </w:num>
  <w:num w:numId="42">
    <w:abstractNumId w:val="79"/>
  </w:num>
  <w:num w:numId="43">
    <w:abstractNumId w:val="4"/>
  </w:num>
  <w:num w:numId="44">
    <w:abstractNumId w:val="62"/>
  </w:num>
  <w:num w:numId="45">
    <w:abstractNumId w:val="9"/>
  </w:num>
  <w:num w:numId="46">
    <w:abstractNumId w:val="112"/>
  </w:num>
  <w:num w:numId="47">
    <w:abstractNumId w:val="11"/>
  </w:num>
  <w:num w:numId="48">
    <w:abstractNumId w:val="73"/>
  </w:num>
  <w:num w:numId="49">
    <w:abstractNumId w:val="70"/>
  </w:num>
  <w:num w:numId="50">
    <w:abstractNumId w:val="44"/>
  </w:num>
  <w:num w:numId="51">
    <w:abstractNumId w:val="42"/>
  </w:num>
  <w:num w:numId="52">
    <w:abstractNumId w:val="104"/>
  </w:num>
  <w:num w:numId="53">
    <w:abstractNumId w:val="33"/>
  </w:num>
  <w:num w:numId="54">
    <w:abstractNumId w:val="31"/>
  </w:num>
  <w:num w:numId="55">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56">
    <w:abstractNumId w:val="87"/>
  </w:num>
  <w:num w:numId="57">
    <w:abstractNumId w:val="22"/>
  </w:num>
  <w:num w:numId="58">
    <w:abstractNumId w:val="66"/>
  </w:num>
  <w:num w:numId="59">
    <w:abstractNumId w:val="78"/>
  </w:num>
  <w:num w:numId="60">
    <w:abstractNumId w:val="71"/>
  </w:num>
  <w:num w:numId="61">
    <w:abstractNumId w:val="23"/>
  </w:num>
  <w:num w:numId="62">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63">
    <w:abstractNumId w:val="4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lowerRoman"/>
        <w:pStyle w:val="Heading9"/>
        <w:lvlText w:val="%1.%2.%3.%4.%5.%6.%7.%8"/>
        <w:lvlJc w:val="left"/>
        <w:pPr>
          <w:ind w:left="3240" w:hanging="360"/>
        </w:pPr>
        <w:rPr>
          <w:rFonts w:hint="default"/>
        </w:rPr>
      </w:lvl>
    </w:lvlOverride>
  </w:num>
  <w:num w:numId="64">
    <w:abstractNumId w:val="98"/>
  </w:num>
  <w:num w:numId="65">
    <w:abstractNumId w:val="57"/>
  </w:num>
  <w:num w:numId="66">
    <w:abstractNumId w:val="84"/>
  </w:num>
  <w:num w:numId="67">
    <w:abstractNumId w:val="60"/>
  </w:num>
  <w:num w:numId="68">
    <w:abstractNumId w:val="48"/>
  </w:num>
  <w:num w:numId="69">
    <w:abstractNumId w:val="5"/>
  </w:num>
  <w:num w:numId="70">
    <w:abstractNumId w:val="109"/>
  </w:num>
  <w:num w:numId="71">
    <w:abstractNumId w:val="7"/>
  </w:num>
  <w:num w:numId="72">
    <w:abstractNumId w:val="89"/>
  </w:num>
  <w:num w:numId="73">
    <w:abstractNumId w:val="99"/>
  </w:num>
  <w:num w:numId="74">
    <w:abstractNumId w:val="86"/>
  </w:num>
  <w:num w:numId="75">
    <w:abstractNumId w:val="82"/>
  </w:num>
  <w:num w:numId="76">
    <w:abstractNumId w:val="0"/>
  </w:num>
  <w:num w:numId="77">
    <w:abstractNumId w:val="97"/>
  </w:num>
  <w:num w:numId="78">
    <w:abstractNumId w:val="107"/>
  </w:num>
  <w:num w:numId="79">
    <w:abstractNumId w:val="41"/>
  </w:num>
  <w:num w:numId="80">
    <w:abstractNumId w:val="28"/>
  </w:num>
  <w:num w:numId="81">
    <w:abstractNumId w:val="64"/>
  </w:num>
  <w:num w:numId="82">
    <w:abstractNumId w:val="77"/>
  </w:num>
  <w:num w:numId="83">
    <w:abstractNumId w:val="90"/>
  </w:num>
  <w:num w:numId="84">
    <w:abstractNumId w:val="68"/>
  </w:num>
  <w:num w:numId="85">
    <w:abstractNumId w:val="105"/>
  </w:num>
  <w:num w:numId="86">
    <w:abstractNumId w:val="1"/>
  </w:num>
  <w:num w:numId="87">
    <w:abstractNumId w:val="49"/>
  </w:num>
  <w:num w:numId="88">
    <w:abstractNumId w:val="26"/>
  </w:num>
  <w:num w:numId="89">
    <w:abstractNumId w:val="39"/>
  </w:num>
  <w:num w:numId="90">
    <w:abstractNumId w:val="76"/>
  </w:num>
  <w:num w:numId="91">
    <w:abstractNumId w:val="85"/>
  </w:num>
  <w:num w:numId="92">
    <w:abstractNumId w:val="95"/>
  </w:num>
  <w:num w:numId="93">
    <w:abstractNumId w:val="69"/>
  </w:num>
  <w:num w:numId="94">
    <w:abstractNumId w:val="24"/>
  </w:num>
  <w:num w:numId="95">
    <w:abstractNumId w:val="12"/>
  </w:num>
  <w:num w:numId="96">
    <w:abstractNumId w:val="16"/>
  </w:num>
  <w:num w:numId="97">
    <w:abstractNumId w:val="58"/>
  </w:num>
  <w:num w:numId="98">
    <w:abstractNumId w:val="13"/>
  </w:num>
  <w:num w:numId="99">
    <w:abstractNumId w:val="72"/>
  </w:num>
  <w:num w:numId="100">
    <w:abstractNumId w:val="50"/>
  </w:num>
  <w:num w:numId="101">
    <w:abstractNumId w:val="54"/>
  </w:num>
  <w:num w:numId="102">
    <w:abstractNumId w:val="47"/>
  </w:num>
  <w:num w:numId="103">
    <w:abstractNumId w:val="15"/>
  </w:num>
  <w:num w:numId="104">
    <w:abstractNumId w:val="40"/>
  </w:num>
  <w:num w:numId="105">
    <w:abstractNumId w:val="25"/>
  </w:num>
  <w:num w:numId="106">
    <w:abstractNumId w:val="83"/>
  </w:num>
  <w:num w:numId="107">
    <w:abstractNumId w:val="63"/>
  </w:num>
  <w:num w:numId="108">
    <w:abstractNumId w:val="111"/>
  </w:num>
  <w:num w:numId="109">
    <w:abstractNumId w:val="32"/>
  </w:num>
  <w:num w:numId="110">
    <w:abstractNumId w:val="43"/>
  </w:num>
  <w:num w:numId="111">
    <w:abstractNumId w:val="61"/>
  </w:num>
  <w:num w:numId="112">
    <w:abstractNumId w:val="2"/>
  </w:num>
  <w:num w:numId="113">
    <w:abstractNumId w:val="67"/>
  </w:num>
  <w:num w:numId="114">
    <w:abstractNumId w:val="100"/>
  </w:num>
  <w:num w:numId="115">
    <w:abstractNumId w:val="27"/>
  </w:num>
  <w:num w:numId="116">
    <w:abstractNumId w:val="102"/>
  </w:num>
  <w:num w:numId="117">
    <w:abstractNumId w:val="35"/>
  </w:num>
  <w:num w:numId="118">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119">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120">
    <w:abstractNumId w:val="51"/>
  </w:num>
  <w:num w:numId="121">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122">
    <w:abstractNumId w:val="4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lowerRoman"/>
        <w:pStyle w:val="Heading9"/>
        <w:lvlText w:val="%1.%2.%3.%4.%5.%6.%7.%8"/>
        <w:lvlJc w:val="left"/>
        <w:pPr>
          <w:ind w:left="3240" w:hanging="360"/>
        </w:pPr>
        <w:rPr>
          <w:rFonts w:hint="default"/>
        </w:rPr>
      </w:lvl>
    </w:lvlOverride>
  </w:num>
  <w:num w:numId="123">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124">
    <w:abstractNumId w:val="53"/>
  </w:num>
  <w:num w:numId="125">
    <w:abstractNumId w:val="46"/>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lowerRoman"/>
        <w:pStyle w:val="Heading9"/>
        <w:lvlText w:val="%1.%2.%3.%4.%5.%6.%7.%8"/>
        <w:lvlJc w:val="left"/>
        <w:pPr>
          <w:ind w:left="3240" w:hanging="360"/>
        </w:pPr>
        <w:rPr>
          <w:rFonts w:hint="default"/>
        </w:rPr>
      </w:lvl>
    </w:lvlOverride>
  </w:num>
  <w:num w:numId="126">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127">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 w:numId="128">
    <w:abstractNumId w:val="46"/>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20" w:hanging="360"/>
        </w:pPr>
        <w:rPr>
          <w:rFonts w:hint="default"/>
        </w:rPr>
      </w:lvl>
    </w:lvlOverride>
    <w:lvlOverride w:ilvl="2">
      <w:startOverride w:val="1"/>
      <w:lvl w:ilvl="2">
        <w:start w:val="1"/>
        <w:numFmt w:val="decimal"/>
        <w:pStyle w:val="Heading3"/>
        <w:lvlText w:val="%1.%2.%3"/>
        <w:lvlJc w:val="left"/>
        <w:pPr>
          <w:ind w:left="1080" w:hanging="360"/>
        </w:pPr>
        <w:rPr>
          <w:rFonts w:hint="default"/>
        </w:rPr>
      </w:lvl>
    </w:lvlOverride>
    <w:lvlOverride w:ilvl="3">
      <w:startOverride w:val="1"/>
      <w:lvl w:ilvl="3">
        <w:start w:val="1"/>
        <w:numFmt w:val="decimal"/>
        <w:pStyle w:val="Heading4"/>
        <w:lvlText w:val="%1.%2.%3.%4"/>
        <w:lvlJc w:val="left"/>
        <w:pPr>
          <w:ind w:left="1440" w:hanging="360"/>
        </w:pPr>
        <w:rPr>
          <w:rFonts w:hint="default"/>
        </w:rPr>
      </w:lvl>
    </w:lvlOverride>
    <w:lvlOverride w:ilvl="4">
      <w:startOverride w:val="1"/>
      <w:lvl w:ilvl="4">
        <w:start w:val="1"/>
        <w:numFmt w:val="decimal"/>
        <w:pStyle w:val="Heading5"/>
        <w:lvlText w:val="%1.%2.%3.%4.%5"/>
        <w:lvlJc w:val="left"/>
        <w:pPr>
          <w:ind w:left="1800" w:hanging="360"/>
        </w:pPr>
        <w:rPr>
          <w:rFonts w:hint="default"/>
        </w:rPr>
      </w:lvl>
    </w:lvlOverride>
    <w:lvlOverride w:ilvl="5">
      <w:startOverride w:val="1"/>
      <w:lvl w:ilvl="5">
        <w:start w:val="1"/>
        <w:numFmt w:val="decimal"/>
        <w:pStyle w:val="Heading6"/>
        <w:lvlText w:val="%1.%2.%3.%4.%5.%6"/>
        <w:lvlJc w:val="left"/>
        <w:pPr>
          <w:ind w:left="2160" w:hanging="360"/>
        </w:pPr>
        <w:rPr>
          <w:rFonts w:hint="default"/>
        </w:rPr>
      </w:lvl>
    </w:lvlOverride>
    <w:lvlOverride w:ilvl="6">
      <w:startOverride w:val="1"/>
      <w:lvl w:ilvl="6">
        <w:start w:val="1"/>
        <w:numFmt w:val="decimal"/>
        <w:pStyle w:val="Heading7"/>
        <w:lvlText w:val="%1.%2.%3.%4.%5.%6.%7"/>
        <w:lvlJc w:val="left"/>
        <w:pPr>
          <w:ind w:left="2520" w:hanging="360"/>
        </w:pPr>
        <w:rPr>
          <w:rFonts w:hint="default"/>
        </w:rPr>
      </w:lvl>
    </w:lvlOverride>
    <w:lvlOverride w:ilvl="7">
      <w:startOverride w:val="1"/>
      <w:lvl w:ilvl="7">
        <w:start w:val="1"/>
        <w:numFmt w:val="decimal"/>
        <w:pStyle w:val="Heading8"/>
        <w:lvlText w:val="%1.%2.%3.%4.%5.%6.%7.%8"/>
        <w:lvlJc w:val="left"/>
        <w:pPr>
          <w:ind w:left="2880" w:hanging="360"/>
        </w:pPr>
        <w:rPr>
          <w:rFonts w:hint="default"/>
        </w:rPr>
      </w:lvl>
    </w:lvlOverride>
    <w:lvlOverride w:ilvl="8">
      <w:startOverride w:val="1"/>
      <w:lvl w:ilvl="8">
        <w:start w:val="1"/>
        <w:numFmt w:val="lowerRoman"/>
        <w:pStyle w:val="Heading9"/>
        <w:lvlText w:val="%1.%2.%3.%4.%5.%6.%7.%8"/>
        <w:lvlJc w:val="left"/>
        <w:pPr>
          <w:ind w:left="3240" w:hanging="360"/>
        </w:pPr>
        <w:rPr>
          <w:rFonts w:hint="default"/>
        </w:rPr>
      </w:lvl>
    </w:lvlOverride>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activeWritingStyle w:appName="MSWord" w:lang="en-US"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proofState w:grammar="clean"/>
  <w:defaultTabStop w:val="720"/>
  <w:drawingGridHorizontalSpacing w:val="187"/>
  <w:drawingGridVerticalSpacing w:val="187"/>
  <w:doNotUseMarginsForDrawingGridOrigin/>
  <w:drawingGridHorizontalOrigin w:val="1440"/>
  <w:drawingGridVerticalOrigin w:val="14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wNzQ2sTA0MDAxMbcwNTJW0lEKTi0uzszPAykwNqwFAN1FOiMtAAAA"/>
    <w:docVar w:name="__grammarly61__i" w:val="H4sIAAAAAAAEAKtWckksSQxILCpxzi/NK1GyMqwFAAEhoTITAAAA"/>
    <w:docVar w:name="__grammarly61_1" w:val="H4sIAAAAAAAEAKtWcslPLs1NzSvxTFGyUrI0sEhNSTOx0E1MMrXQNTEwMNNNTDZO0jUysTQyMjM0SUozNFbSUQpOLS7OzM8DabE0qwUAPMCHS0QAAAA="/>
  </w:docVars>
  <w:rsids>
    <w:rsidRoot w:val="00CD1C4E"/>
    <w:rsid w:val="000002BD"/>
    <w:rsid w:val="000004B9"/>
    <w:rsid w:val="000009CD"/>
    <w:rsid w:val="0000153A"/>
    <w:rsid w:val="000019DB"/>
    <w:rsid w:val="00001B12"/>
    <w:rsid w:val="00001E46"/>
    <w:rsid w:val="00001E98"/>
    <w:rsid w:val="0000212C"/>
    <w:rsid w:val="00002397"/>
    <w:rsid w:val="000036E3"/>
    <w:rsid w:val="00003AB0"/>
    <w:rsid w:val="00003E8E"/>
    <w:rsid w:val="000047F4"/>
    <w:rsid w:val="00004B8F"/>
    <w:rsid w:val="00005016"/>
    <w:rsid w:val="00005F89"/>
    <w:rsid w:val="00006C2E"/>
    <w:rsid w:val="00007475"/>
    <w:rsid w:val="000077F2"/>
    <w:rsid w:val="0000783A"/>
    <w:rsid w:val="00007F77"/>
    <w:rsid w:val="000100D9"/>
    <w:rsid w:val="0001064B"/>
    <w:rsid w:val="00010652"/>
    <w:rsid w:val="00010F88"/>
    <w:rsid w:val="00011550"/>
    <w:rsid w:val="000119EF"/>
    <w:rsid w:val="00011C22"/>
    <w:rsid w:val="00011F29"/>
    <w:rsid w:val="00011FF9"/>
    <w:rsid w:val="00012358"/>
    <w:rsid w:val="00012AD9"/>
    <w:rsid w:val="00013097"/>
    <w:rsid w:val="00013419"/>
    <w:rsid w:val="0001343C"/>
    <w:rsid w:val="00014612"/>
    <w:rsid w:val="0001586C"/>
    <w:rsid w:val="00015A42"/>
    <w:rsid w:val="0001638C"/>
    <w:rsid w:val="00016A97"/>
    <w:rsid w:val="000175B5"/>
    <w:rsid w:val="000207AB"/>
    <w:rsid w:val="0002202D"/>
    <w:rsid w:val="00022D26"/>
    <w:rsid w:val="00023116"/>
    <w:rsid w:val="000235E2"/>
    <w:rsid w:val="000248DF"/>
    <w:rsid w:val="00024D16"/>
    <w:rsid w:val="0002502F"/>
    <w:rsid w:val="0002537D"/>
    <w:rsid w:val="000258A1"/>
    <w:rsid w:val="000259EF"/>
    <w:rsid w:val="00025A44"/>
    <w:rsid w:val="00025C46"/>
    <w:rsid w:val="00026434"/>
    <w:rsid w:val="000271DF"/>
    <w:rsid w:val="00027ADD"/>
    <w:rsid w:val="00030001"/>
    <w:rsid w:val="00030147"/>
    <w:rsid w:val="000323A7"/>
    <w:rsid w:val="00032BF6"/>
    <w:rsid w:val="00032C51"/>
    <w:rsid w:val="000338D6"/>
    <w:rsid w:val="00034A5B"/>
    <w:rsid w:val="00034CAD"/>
    <w:rsid w:val="00035698"/>
    <w:rsid w:val="00035F41"/>
    <w:rsid w:val="000365FB"/>
    <w:rsid w:val="000404C1"/>
    <w:rsid w:val="000415EF"/>
    <w:rsid w:val="000416FB"/>
    <w:rsid w:val="00041800"/>
    <w:rsid w:val="00041875"/>
    <w:rsid w:val="00041CF1"/>
    <w:rsid w:val="00042052"/>
    <w:rsid w:val="000424D3"/>
    <w:rsid w:val="00042566"/>
    <w:rsid w:val="00042E14"/>
    <w:rsid w:val="00043318"/>
    <w:rsid w:val="000438B6"/>
    <w:rsid w:val="000448DF"/>
    <w:rsid w:val="00044ABA"/>
    <w:rsid w:val="000459CA"/>
    <w:rsid w:val="00045B66"/>
    <w:rsid w:val="00045CB1"/>
    <w:rsid w:val="000467ED"/>
    <w:rsid w:val="00046EAE"/>
    <w:rsid w:val="000477F1"/>
    <w:rsid w:val="00050491"/>
    <w:rsid w:val="00051C9A"/>
    <w:rsid w:val="000520EC"/>
    <w:rsid w:val="00052260"/>
    <w:rsid w:val="0005323F"/>
    <w:rsid w:val="00053295"/>
    <w:rsid w:val="00053639"/>
    <w:rsid w:val="00053641"/>
    <w:rsid w:val="00053D05"/>
    <w:rsid w:val="00054101"/>
    <w:rsid w:val="0005423F"/>
    <w:rsid w:val="00055235"/>
    <w:rsid w:val="000552B0"/>
    <w:rsid w:val="00055C24"/>
    <w:rsid w:val="00057685"/>
    <w:rsid w:val="000579AC"/>
    <w:rsid w:val="00057ED7"/>
    <w:rsid w:val="000600FE"/>
    <w:rsid w:val="00060751"/>
    <w:rsid w:val="00061200"/>
    <w:rsid w:val="000613EC"/>
    <w:rsid w:val="00061549"/>
    <w:rsid w:val="00061EC8"/>
    <w:rsid w:val="00062826"/>
    <w:rsid w:val="000629DC"/>
    <w:rsid w:val="00062B8D"/>
    <w:rsid w:val="00065590"/>
    <w:rsid w:val="00066570"/>
    <w:rsid w:val="00066AFB"/>
    <w:rsid w:val="0006712F"/>
    <w:rsid w:val="00067146"/>
    <w:rsid w:val="00067A90"/>
    <w:rsid w:val="00067B12"/>
    <w:rsid w:val="00070808"/>
    <w:rsid w:val="00071374"/>
    <w:rsid w:val="000713DB"/>
    <w:rsid w:val="000716E3"/>
    <w:rsid w:val="00071BA5"/>
    <w:rsid w:val="000727FD"/>
    <w:rsid w:val="00072A1A"/>
    <w:rsid w:val="0007317C"/>
    <w:rsid w:val="00073644"/>
    <w:rsid w:val="000736D0"/>
    <w:rsid w:val="0007441F"/>
    <w:rsid w:val="00074781"/>
    <w:rsid w:val="00074784"/>
    <w:rsid w:val="000749B2"/>
    <w:rsid w:val="00074C13"/>
    <w:rsid w:val="00075230"/>
    <w:rsid w:val="000753EA"/>
    <w:rsid w:val="00075A09"/>
    <w:rsid w:val="00075B65"/>
    <w:rsid w:val="00075BC0"/>
    <w:rsid w:val="000768BF"/>
    <w:rsid w:val="00076F4B"/>
    <w:rsid w:val="00080A17"/>
    <w:rsid w:val="00081066"/>
    <w:rsid w:val="000815AE"/>
    <w:rsid w:val="00081A4E"/>
    <w:rsid w:val="000829FA"/>
    <w:rsid w:val="00084727"/>
    <w:rsid w:val="00085AA9"/>
    <w:rsid w:val="0008603F"/>
    <w:rsid w:val="000867A4"/>
    <w:rsid w:val="00086B6B"/>
    <w:rsid w:val="00087AA5"/>
    <w:rsid w:val="00087D82"/>
    <w:rsid w:val="00091683"/>
    <w:rsid w:val="00091921"/>
    <w:rsid w:val="00092C6A"/>
    <w:rsid w:val="000930D5"/>
    <w:rsid w:val="00093C4F"/>
    <w:rsid w:val="00093EC1"/>
    <w:rsid w:val="00094C0B"/>
    <w:rsid w:val="00095180"/>
    <w:rsid w:val="0009609A"/>
    <w:rsid w:val="000963DC"/>
    <w:rsid w:val="000965BF"/>
    <w:rsid w:val="00096B95"/>
    <w:rsid w:val="000976E9"/>
    <w:rsid w:val="00097818"/>
    <w:rsid w:val="000978B5"/>
    <w:rsid w:val="0009796B"/>
    <w:rsid w:val="00097B7D"/>
    <w:rsid w:val="00097CF2"/>
    <w:rsid w:val="000A0BC1"/>
    <w:rsid w:val="000A0E37"/>
    <w:rsid w:val="000A1653"/>
    <w:rsid w:val="000A17EE"/>
    <w:rsid w:val="000A26FA"/>
    <w:rsid w:val="000A3074"/>
    <w:rsid w:val="000A30F2"/>
    <w:rsid w:val="000A3B41"/>
    <w:rsid w:val="000A3D92"/>
    <w:rsid w:val="000A5CF2"/>
    <w:rsid w:val="000A5F73"/>
    <w:rsid w:val="000A6316"/>
    <w:rsid w:val="000A69E8"/>
    <w:rsid w:val="000A6B78"/>
    <w:rsid w:val="000A6CAF"/>
    <w:rsid w:val="000A7AEE"/>
    <w:rsid w:val="000A7BB0"/>
    <w:rsid w:val="000B0159"/>
    <w:rsid w:val="000B04D2"/>
    <w:rsid w:val="000B0631"/>
    <w:rsid w:val="000B096B"/>
    <w:rsid w:val="000B0A6F"/>
    <w:rsid w:val="000B1246"/>
    <w:rsid w:val="000B1523"/>
    <w:rsid w:val="000B28BD"/>
    <w:rsid w:val="000B2CD7"/>
    <w:rsid w:val="000B39D3"/>
    <w:rsid w:val="000B3CFF"/>
    <w:rsid w:val="000B4FF8"/>
    <w:rsid w:val="000B50C1"/>
    <w:rsid w:val="000B5BC9"/>
    <w:rsid w:val="000B5F31"/>
    <w:rsid w:val="000B62BF"/>
    <w:rsid w:val="000B6B62"/>
    <w:rsid w:val="000B6D98"/>
    <w:rsid w:val="000B7283"/>
    <w:rsid w:val="000B7D2E"/>
    <w:rsid w:val="000C021E"/>
    <w:rsid w:val="000C108E"/>
    <w:rsid w:val="000C396E"/>
    <w:rsid w:val="000C3C5E"/>
    <w:rsid w:val="000C4C9B"/>
    <w:rsid w:val="000C4E01"/>
    <w:rsid w:val="000C4EB7"/>
    <w:rsid w:val="000C6242"/>
    <w:rsid w:val="000C6297"/>
    <w:rsid w:val="000C62AF"/>
    <w:rsid w:val="000C6488"/>
    <w:rsid w:val="000C70AC"/>
    <w:rsid w:val="000C76F4"/>
    <w:rsid w:val="000C79AE"/>
    <w:rsid w:val="000D03E7"/>
    <w:rsid w:val="000D03F0"/>
    <w:rsid w:val="000D0560"/>
    <w:rsid w:val="000D05E0"/>
    <w:rsid w:val="000D07D9"/>
    <w:rsid w:val="000D07F2"/>
    <w:rsid w:val="000D1920"/>
    <w:rsid w:val="000D2163"/>
    <w:rsid w:val="000D2AC3"/>
    <w:rsid w:val="000D2C0E"/>
    <w:rsid w:val="000D306E"/>
    <w:rsid w:val="000D494F"/>
    <w:rsid w:val="000D50F4"/>
    <w:rsid w:val="000D5C04"/>
    <w:rsid w:val="000D5CB7"/>
    <w:rsid w:val="000D5FDD"/>
    <w:rsid w:val="000D61EF"/>
    <w:rsid w:val="000D68EC"/>
    <w:rsid w:val="000E0F72"/>
    <w:rsid w:val="000E19EA"/>
    <w:rsid w:val="000E1D8D"/>
    <w:rsid w:val="000E2578"/>
    <w:rsid w:val="000E2853"/>
    <w:rsid w:val="000E2A2C"/>
    <w:rsid w:val="000E3CFE"/>
    <w:rsid w:val="000E3F22"/>
    <w:rsid w:val="000E42B0"/>
    <w:rsid w:val="000E45E3"/>
    <w:rsid w:val="000E52E7"/>
    <w:rsid w:val="000E54CA"/>
    <w:rsid w:val="000E5752"/>
    <w:rsid w:val="000E57BA"/>
    <w:rsid w:val="000E66E5"/>
    <w:rsid w:val="000E6D65"/>
    <w:rsid w:val="000E6EB5"/>
    <w:rsid w:val="000E71CC"/>
    <w:rsid w:val="000F0C65"/>
    <w:rsid w:val="000F0E3B"/>
    <w:rsid w:val="000F2F3C"/>
    <w:rsid w:val="000F30DB"/>
    <w:rsid w:val="000F3A9C"/>
    <w:rsid w:val="000F3CC2"/>
    <w:rsid w:val="000F3E47"/>
    <w:rsid w:val="000F4087"/>
    <w:rsid w:val="000F515A"/>
    <w:rsid w:val="000F525B"/>
    <w:rsid w:val="000F5E14"/>
    <w:rsid w:val="000F62EF"/>
    <w:rsid w:val="000F6C18"/>
    <w:rsid w:val="000F723F"/>
    <w:rsid w:val="000F7498"/>
    <w:rsid w:val="000F7B09"/>
    <w:rsid w:val="000F7BED"/>
    <w:rsid w:val="000F7C8D"/>
    <w:rsid w:val="0010128E"/>
    <w:rsid w:val="00101969"/>
    <w:rsid w:val="001025EC"/>
    <w:rsid w:val="00102F5E"/>
    <w:rsid w:val="001043A2"/>
    <w:rsid w:val="00104EF2"/>
    <w:rsid w:val="0010533D"/>
    <w:rsid w:val="00105354"/>
    <w:rsid w:val="001057D1"/>
    <w:rsid w:val="00107972"/>
    <w:rsid w:val="00107B77"/>
    <w:rsid w:val="00107F1E"/>
    <w:rsid w:val="0011057D"/>
    <w:rsid w:val="0011079E"/>
    <w:rsid w:val="00110CFB"/>
    <w:rsid w:val="00111165"/>
    <w:rsid w:val="001118D7"/>
    <w:rsid w:val="001127A0"/>
    <w:rsid w:val="00113099"/>
    <w:rsid w:val="00113DDC"/>
    <w:rsid w:val="00114F5C"/>
    <w:rsid w:val="00115DEA"/>
    <w:rsid w:val="00116211"/>
    <w:rsid w:val="00116261"/>
    <w:rsid w:val="001168D8"/>
    <w:rsid w:val="001168DA"/>
    <w:rsid w:val="00116EB5"/>
    <w:rsid w:val="001174D5"/>
    <w:rsid w:val="0011778C"/>
    <w:rsid w:val="00117A6A"/>
    <w:rsid w:val="00117AC7"/>
    <w:rsid w:val="00117AE4"/>
    <w:rsid w:val="0012025B"/>
    <w:rsid w:val="00120EA7"/>
    <w:rsid w:val="0012120F"/>
    <w:rsid w:val="00121698"/>
    <w:rsid w:val="00121B3D"/>
    <w:rsid w:val="001221D2"/>
    <w:rsid w:val="00122277"/>
    <w:rsid w:val="00122821"/>
    <w:rsid w:val="001237B4"/>
    <w:rsid w:val="00123C63"/>
    <w:rsid w:val="00124254"/>
    <w:rsid w:val="0012521B"/>
    <w:rsid w:val="001256D6"/>
    <w:rsid w:val="00125E54"/>
    <w:rsid w:val="0012658D"/>
    <w:rsid w:val="001275C7"/>
    <w:rsid w:val="00127603"/>
    <w:rsid w:val="0012793F"/>
    <w:rsid w:val="0013076C"/>
    <w:rsid w:val="00130ADC"/>
    <w:rsid w:val="0013103F"/>
    <w:rsid w:val="001317DC"/>
    <w:rsid w:val="00132104"/>
    <w:rsid w:val="00132146"/>
    <w:rsid w:val="001321D0"/>
    <w:rsid w:val="001323C9"/>
    <w:rsid w:val="00132559"/>
    <w:rsid w:val="0013292A"/>
    <w:rsid w:val="00132C0F"/>
    <w:rsid w:val="00133182"/>
    <w:rsid w:val="00133275"/>
    <w:rsid w:val="00133759"/>
    <w:rsid w:val="00133BF6"/>
    <w:rsid w:val="00133FAA"/>
    <w:rsid w:val="001346AB"/>
    <w:rsid w:val="00134835"/>
    <w:rsid w:val="00134CD0"/>
    <w:rsid w:val="00134FC4"/>
    <w:rsid w:val="0013563F"/>
    <w:rsid w:val="00136297"/>
    <w:rsid w:val="00136958"/>
    <w:rsid w:val="001374DE"/>
    <w:rsid w:val="0013792C"/>
    <w:rsid w:val="00137AB0"/>
    <w:rsid w:val="001407E1"/>
    <w:rsid w:val="0014111D"/>
    <w:rsid w:val="001416B0"/>
    <w:rsid w:val="0014186A"/>
    <w:rsid w:val="00141CD2"/>
    <w:rsid w:val="00141DEF"/>
    <w:rsid w:val="00143FC4"/>
    <w:rsid w:val="001441EA"/>
    <w:rsid w:val="00144359"/>
    <w:rsid w:val="00144693"/>
    <w:rsid w:val="001449AE"/>
    <w:rsid w:val="001451EB"/>
    <w:rsid w:val="00145525"/>
    <w:rsid w:val="001462F8"/>
    <w:rsid w:val="001463EE"/>
    <w:rsid w:val="0014664A"/>
    <w:rsid w:val="00147C6A"/>
    <w:rsid w:val="00150053"/>
    <w:rsid w:val="00150551"/>
    <w:rsid w:val="00150B29"/>
    <w:rsid w:val="00150B38"/>
    <w:rsid w:val="00151A24"/>
    <w:rsid w:val="00151B3A"/>
    <w:rsid w:val="001526C3"/>
    <w:rsid w:val="00153491"/>
    <w:rsid w:val="0015353F"/>
    <w:rsid w:val="001535D5"/>
    <w:rsid w:val="00154B10"/>
    <w:rsid w:val="00154E1A"/>
    <w:rsid w:val="0015540C"/>
    <w:rsid w:val="00155CDD"/>
    <w:rsid w:val="00156856"/>
    <w:rsid w:val="00160E5C"/>
    <w:rsid w:val="00160F56"/>
    <w:rsid w:val="001623B1"/>
    <w:rsid w:val="001626F2"/>
    <w:rsid w:val="001630C2"/>
    <w:rsid w:val="001630DF"/>
    <w:rsid w:val="001631A7"/>
    <w:rsid w:val="00163228"/>
    <w:rsid w:val="001643D7"/>
    <w:rsid w:val="00164953"/>
    <w:rsid w:val="00164FFE"/>
    <w:rsid w:val="0016503C"/>
    <w:rsid w:val="00165124"/>
    <w:rsid w:val="00166E3B"/>
    <w:rsid w:val="00166FD2"/>
    <w:rsid w:val="0016739A"/>
    <w:rsid w:val="001705B9"/>
    <w:rsid w:val="00171F68"/>
    <w:rsid w:val="0017238E"/>
    <w:rsid w:val="00173323"/>
    <w:rsid w:val="00173B1A"/>
    <w:rsid w:val="00176203"/>
    <w:rsid w:val="00176215"/>
    <w:rsid w:val="00177415"/>
    <w:rsid w:val="0018008F"/>
    <w:rsid w:val="00181BD9"/>
    <w:rsid w:val="001835BA"/>
    <w:rsid w:val="00184060"/>
    <w:rsid w:val="00184EF9"/>
    <w:rsid w:val="00184FE5"/>
    <w:rsid w:val="00185883"/>
    <w:rsid w:val="00185B4A"/>
    <w:rsid w:val="001863E9"/>
    <w:rsid w:val="001871D6"/>
    <w:rsid w:val="001873D7"/>
    <w:rsid w:val="00187407"/>
    <w:rsid w:val="00187EE5"/>
    <w:rsid w:val="00191F79"/>
    <w:rsid w:val="0019268A"/>
    <w:rsid w:val="00192AE7"/>
    <w:rsid w:val="00193158"/>
    <w:rsid w:val="001940A3"/>
    <w:rsid w:val="00194784"/>
    <w:rsid w:val="00194A11"/>
    <w:rsid w:val="00195350"/>
    <w:rsid w:val="00196622"/>
    <w:rsid w:val="001966CF"/>
    <w:rsid w:val="00196839"/>
    <w:rsid w:val="00197200"/>
    <w:rsid w:val="00197CB0"/>
    <w:rsid w:val="001A0DE6"/>
    <w:rsid w:val="001A1711"/>
    <w:rsid w:val="001A1D3D"/>
    <w:rsid w:val="001A1F04"/>
    <w:rsid w:val="001A20F6"/>
    <w:rsid w:val="001A295B"/>
    <w:rsid w:val="001A3811"/>
    <w:rsid w:val="001A3AF9"/>
    <w:rsid w:val="001A3B98"/>
    <w:rsid w:val="001A3BE3"/>
    <w:rsid w:val="001A4507"/>
    <w:rsid w:val="001A491E"/>
    <w:rsid w:val="001A4E4B"/>
    <w:rsid w:val="001A6873"/>
    <w:rsid w:val="001B0420"/>
    <w:rsid w:val="001B0C34"/>
    <w:rsid w:val="001B22B5"/>
    <w:rsid w:val="001B24CE"/>
    <w:rsid w:val="001B273D"/>
    <w:rsid w:val="001B2A6D"/>
    <w:rsid w:val="001B32E2"/>
    <w:rsid w:val="001B4473"/>
    <w:rsid w:val="001B4E36"/>
    <w:rsid w:val="001B4F42"/>
    <w:rsid w:val="001B50AC"/>
    <w:rsid w:val="001B5A53"/>
    <w:rsid w:val="001B6C0A"/>
    <w:rsid w:val="001B6FB3"/>
    <w:rsid w:val="001C022B"/>
    <w:rsid w:val="001C02E4"/>
    <w:rsid w:val="001C0A96"/>
    <w:rsid w:val="001C1B2D"/>
    <w:rsid w:val="001C22D3"/>
    <w:rsid w:val="001C233A"/>
    <w:rsid w:val="001C251A"/>
    <w:rsid w:val="001C266F"/>
    <w:rsid w:val="001C26B6"/>
    <w:rsid w:val="001C26E4"/>
    <w:rsid w:val="001C2B28"/>
    <w:rsid w:val="001C32D3"/>
    <w:rsid w:val="001C45C7"/>
    <w:rsid w:val="001C4679"/>
    <w:rsid w:val="001C46F9"/>
    <w:rsid w:val="001C490C"/>
    <w:rsid w:val="001C4E53"/>
    <w:rsid w:val="001C4F35"/>
    <w:rsid w:val="001C51A9"/>
    <w:rsid w:val="001C5921"/>
    <w:rsid w:val="001C5BD7"/>
    <w:rsid w:val="001C5C06"/>
    <w:rsid w:val="001C644C"/>
    <w:rsid w:val="001C6B08"/>
    <w:rsid w:val="001C7090"/>
    <w:rsid w:val="001D15E0"/>
    <w:rsid w:val="001D265D"/>
    <w:rsid w:val="001D27B2"/>
    <w:rsid w:val="001D3244"/>
    <w:rsid w:val="001D3558"/>
    <w:rsid w:val="001D4190"/>
    <w:rsid w:val="001D4AE0"/>
    <w:rsid w:val="001D4D4E"/>
    <w:rsid w:val="001D50C5"/>
    <w:rsid w:val="001D552E"/>
    <w:rsid w:val="001D5CC0"/>
    <w:rsid w:val="001D600E"/>
    <w:rsid w:val="001D6C27"/>
    <w:rsid w:val="001D7F3A"/>
    <w:rsid w:val="001E181C"/>
    <w:rsid w:val="001E1FE4"/>
    <w:rsid w:val="001E2A0A"/>
    <w:rsid w:val="001E4C9D"/>
    <w:rsid w:val="001E566D"/>
    <w:rsid w:val="001E5EAD"/>
    <w:rsid w:val="001E6584"/>
    <w:rsid w:val="001E6C38"/>
    <w:rsid w:val="001E6EE5"/>
    <w:rsid w:val="001E7800"/>
    <w:rsid w:val="001E7968"/>
    <w:rsid w:val="001E79B7"/>
    <w:rsid w:val="001E7FC8"/>
    <w:rsid w:val="001E7FCC"/>
    <w:rsid w:val="001F0537"/>
    <w:rsid w:val="001F19E7"/>
    <w:rsid w:val="001F2043"/>
    <w:rsid w:val="001F2284"/>
    <w:rsid w:val="001F323F"/>
    <w:rsid w:val="001F3268"/>
    <w:rsid w:val="001F4CF2"/>
    <w:rsid w:val="001F56B0"/>
    <w:rsid w:val="001F594E"/>
    <w:rsid w:val="001F5A32"/>
    <w:rsid w:val="001F61FE"/>
    <w:rsid w:val="001F62FA"/>
    <w:rsid w:val="001F6B27"/>
    <w:rsid w:val="001F6D5E"/>
    <w:rsid w:val="001F6DE4"/>
    <w:rsid w:val="001F6E78"/>
    <w:rsid w:val="001F704C"/>
    <w:rsid w:val="001F7744"/>
    <w:rsid w:val="001F7B53"/>
    <w:rsid w:val="00200388"/>
    <w:rsid w:val="0020078C"/>
    <w:rsid w:val="00200825"/>
    <w:rsid w:val="0020082A"/>
    <w:rsid w:val="00200993"/>
    <w:rsid w:val="00200C43"/>
    <w:rsid w:val="00203753"/>
    <w:rsid w:val="002040E1"/>
    <w:rsid w:val="00204204"/>
    <w:rsid w:val="0020492D"/>
    <w:rsid w:val="00205121"/>
    <w:rsid w:val="002054F6"/>
    <w:rsid w:val="002056A7"/>
    <w:rsid w:val="00206C37"/>
    <w:rsid w:val="00206D2F"/>
    <w:rsid w:val="0020723E"/>
    <w:rsid w:val="00207583"/>
    <w:rsid w:val="00207B57"/>
    <w:rsid w:val="00207CBF"/>
    <w:rsid w:val="002105FB"/>
    <w:rsid w:val="00210BC9"/>
    <w:rsid w:val="00210F0C"/>
    <w:rsid w:val="0021156C"/>
    <w:rsid w:val="00211944"/>
    <w:rsid w:val="00211EE8"/>
    <w:rsid w:val="00211F86"/>
    <w:rsid w:val="002120F4"/>
    <w:rsid w:val="00212111"/>
    <w:rsid w:val="00212148"/>
    <w:rsid w:val="002123A0"/>
    <w:rsid w:val="00212AA6"/>
    <w:rsid w:val="002136D4"/>
    <w:rsid w:val="00213869"/>
    <w:rsid w:val="002141C2"/>
    <w:rsid w:val="002144FE"/>
    <w:rsid w:val="002146A6"/>
    <w:rsid w:val="00214D4F"/>
    <w:rsid w:val="00214D90"/>
    <w:rsid w:val="002156CE"/>
    <w:rsid w:val="00217407"/>
    <w:rsid w:val="00217828"/>
    <w:rsid w:val="00217F0A"/>
    <w:rsid w:val="00220083"/>
    <w:rsid w:val="00221703"/>
    <w:rsid w:val="00221A30"/>
    <w:rsid w:val="00221DD9"/>
    <w:rsid w:val="00222796"/>
    <w:rsid w:val="00222C7A"/>
    <w:rsid w:val="00223436"/>
    <w:rsid w:val="0022427A"/>
    <w:rsid w:val="002249A6"/>
    <w:rsid w:val="00224A27"/>
    <w:rsid w:val="0022554F"/>
    <w:rsid w:val="00225574"/>
    <w:rsid w:val="00226754"/>
    <w:rsid w:val="00226B8D"/>
    <w:rsid w:val="002279C5"/>
    <w:rsid w:val="00227DA9"/>
    <w:rsid w:val="002300F0"/>
    <w:rsid w:val="00230CB3"/>
    <w:rsid w:val="0023100B"/>
    <w:rsid w:val="002315F7"/>
    <w:rsid w:val="002319CA"/>
    <w:rsid w:val="00231DE9"/>
    <w:rsid w:val="00231F16"/>
    <w:rsid w:val="00232193"/>
    <w:rsid w:val="002328D4"/>
    <w:rsid w:val="002347D6"/>
    <w:rsid w:val="00234BFF"/>
    <w:rsid w:val="00234EC6"/>
    <w:rsid w:val="00235919"/>
    <w:rsid w:val="00235EFC"/>
    <w:rsid w:val="00237122"/>
    <w:rsid w:val="00241423"/>
    <w:rsid w:val="00241A8D"/>
    <w:rsid w:val="0024281F"/>
    <w:rsid w:val="00243340"/>
    <w:rsid w:val="002438C0"/>
    <w:rsid w:val="002438E0"/>
    <w:rsid w:val="00244663"/>
    <w:rsid w:val="002455EA"/>
    <w:rsid w:val="002455EE"/>
    <w:rsid w:val="00245753"/>
    <w:rsid w:val="0024629F"/>
    <w:rsid w:val="002462B1"/>
    <w:rsid w:val="002468DE"/>
    <w:rsid w:val="00246AD0"/>
    <w:rsid w:val="0024793E"/>
    <w:rsid w:val="00247982"/>
    <w:rsid w:val="00250576"/>
    <w:rsid w:val="002509A5"/>
    <w:rsid w:val="002509FC"/>
    <w:rsid w:val="00250AE7"/>
    <w:rsid w:val="00250C4F"/>
    <w:rsid w:val="002512CB"/>
    <w:rsid w:val="0025158E"/>
    <w:rsid w:val="0025189D"/>
    <w:rsid w:val="00253E10"/>
    <w:rsid w:val="002559A2"/>
    <w:rsid w:val="00255C33"/>
    <w:rsid w:val="002572B5"/>
    <w:rsid w:val="0025783A"/>
    <w:rsid w:val="002628BA"/>
    <w:rsid w:val="002638AB"/>
    <w:rsid w:val="00264437"/>
    <w:rsid w:val="00264CF4"/>
    <w:rsid w:val="0026531F"/>
    <w:rsid w:val="0026550D"/>
    <w:rsid w:val="00265EC7"/>
    <w:rsid w:val="00266603"/>
    <w:rsid w:val="002666BE"/>
    <w:rsid w:val="0026705B"/>
    <w:rsid w:val="00267ABC"/>
    <w:rsid w:val="00267ED3"/>
    <w:rsid w:val="002700D2"/>
    <w:rsid w:val="002719E0"/>
    <w:rsid w:val="0027363A"/>
    <w:rsid w:val="0027403C"/>
    <w:rsid w:val="002743B6"/>
    <w:rsid w:val="00274850"/>
    <w:rsid w:val="00274D6E"/>
    <w:rsid w:val="0027515A"/>
    <w:rsid w:val="00275672"/>
    <w:rsid w:val="002757CB"/>
    <w:rsid w:val="0027588F"/>
    <w:rsid w:val="00276D0C"/>
    <w:rsid w:val="00276EF7"/>
    <w:rsid w:val="0027759B"/>
    <w:rsid w:val="00277C9C"/>
    <w:rsid w:val="00277CA2"/>
    <w:rsid w:val="00277FCF"/>
    <w:rsid w:val="002802AC"/>
    <w:rsid w:val="002816C1"/>
    <w:rsid w:val="00281E81"/>
    <w:rsid w:val="00282505"/>
    <w:rsid w:val="00283304"/>
    <w:rsid w:val="00283F7D"/>
    <w:rsid w:val="00284094"/>
    <w:rsid w:val="002847E6"/>
    <w:rsid w:val="00284BFE"/>
    <w:rsid w:val="0028513E"/>
    <w:rsid w:val="00285BC3"/>
    <w:rsid w:val="00285FDC"/>
    <w:rsid w:val="002865FA"/>
    <w:rsid w:val="00286D03"/>
    <w:rsid w:val="00286E12"/>
    <w:rsid w:val="00287328"/>
    <w:rsid w:val="00287797"/>
    <w:rsid w:val="00287A66"/>
    <w:rsid w:val="00287EDD"/>
    <w:rsid w:val="002907B6"/>
    <w:rsid w:val="00290973"/>
    <w:rsid w:val="00290DD1"/>
    <w:rsid w:val="002914BA"/>
    <w:rsid w:val="00291887"/>
    <w:rsid w:val="00291A6E"/>
    <w:rsid w:val="002921CC"/>
    <w:rsid w:val="0029275C"/>
    <w:rsid w:val="00293AE8"/>
    <w:rsid w:val="002943BF"/>
    <w:rsid w:val="0029445C"/>
    <w:rsid w:val="002956F2"/>
    <w:rsid w:val="00295C2F"/>
    <w:rsid w:val="00296914"/>
    <w:rsid w:val="002977E2"/>
    <w:rsid w:val="00297BA8"/>
    <w:rsid w:val="00297F99"/>
    <w:rsid w:val="002A010B"/>
    <w:rsid w:val="002A1168"/>
    <w:rsid w:val="002A2C93"/>
    <w:rsid w:val="002A38FF"/>
    <w:rsid w:val="002A4F92"/>
    <w:rsid w:val="002A51EF"/>
    <w:rsid w:val="002A55A8"/>
    <w:rsid w:val="002A6006"/>
    <w:rsid w:val="002A609C"/>
    <w:rsid w:val="002A6529"/>
    <w:rsid w:val="002A6CD0"/>
    <w:rsid w:val="002A7499"/>
    <w:rsid w:val="002A7C01"/>
    <w:rsid w:val="002A7D26"/>
    <w:rsid w:val="002B0165"/>
    <w:rsid w:val="002B07C6"/>
    <w:rsid w:val="002B1448"/>
    <w:rsid w:val="002B175F"/>
    <w:rsid w:val="002B1CB9"/>
    <w:rsid w:val="002B1E2E"/>
    <w:rsid w:val="002B27B0"/>
    <w:rsid w:val="002B29E0"/>
    <w:rsid w:val="002B2CBB"/>
    <w:rsid w:val="002B38D0"/>
    <w:rsid w:val="002B38D8"/>
    <w:rsid w:val="002B3C36"/>
    <w:rsid w:val="002B3DB1"/>
    <w:rsid w:val="002B4838"/>
    <w:rsid w:val="002B4F72"/>
    <w:rsid w:val="002B586E"/>
    <w:rsid w:val="002B589E"/>
    <w:rsid w:val="002B60A5"/>
    <w:rsid w:val="002B6A69"/>
    <w:rsid w:val="002B6A6B"/>
    <w:rsid w:val="002B71F6"/>
    <w:rsid w:val="002B75AC"/>
    <w:rsid w:val="002C03AB"/>
    <w:rsid w:val="002C0E48"/>
    <w:rsid w:val="002C10B0"/>
    <w:rsid w:val="002C1FEA"/>
    <w:rsid w:val="002C246A"/>
    <w:rsid w:val="002C2C2E"/>
    <w:rsid w:val="002C2E28"/>
    <w:rsid w:val="002C352C"/>
    <w:rsid w:val="002C5C71"/>
    <w:rsid w:val="002C637F"/>
    <w:rsid w:val="002C723B"/>
    <w:rsid w:val="002D10A4"/>
    <w:rsid w:val="002D24CD"/>
    <w:rsid w:val="002D37F1"/>
    <w:rsid w:val="002D3B75"/>
    <w:rsid w:val="002D3E39"/>
    <w:rsid w:val="002D46CD"/>
    <w:rsid w:val="002D4F2D"/>
    <w:rsid w:val="002D50FA"/>
    <w:rsid w:val="002D574C"/>
    <w:rsid w:val="002D5A3C"/>
    <w:rsid w:val="002D63C9"/>
    <w:rsid w:val="002D6A08"/>
    <w:rsid w:val="002D6DC7"/>
    <w:rsid w:val="002D6F43"/>
    <w:rsid w:val="002D7008"/>
    <w:rsid w:val="002D76FF"/>
    <w:rsid w:val="002D78F6"/>
    <w:rsid w:val="002D7D8C"/>
    <w:rsid w:val="002E0251"/>
    <w:rsid w:val="002E06F5"/>
    <w:rsid w:val="002E0A60"/>
    <w:rsid w:val="002E0F1C"/>
    <w:rsid w:val="002E15AF"/>
    <w:rsid w:val="002E24FB"/>
    <w:rsid w:val="002E2F66"/>
    <w:rsid w:val="002E3426"/>
    <w:rsid w:val="002E450F"/>
    <w:rsid w:val="002E4EDF"/>
    <w:rsid w:val="002E4F9F"/>
    <w:rsid w:val="002E55FA"/>
    <w:rsid w:val="002E5D40"/>
    <w:rsid w:val="002E7474"/>
    <w:rsid w:val="002E79AF"/>
    <w:rsid w:val="002E79F9"/>
    <w:rsid w:val="002F06D3"/>
    <w:rsid w:val="002F0818"/>
    <w:rsid w:val="002F14D2"/>
    <w:rsid w:val="002F2096"/>
    <w:rsid w:val="002F3A60"/>
    <w:rsid w:val="002F3DDB"/>
    <w:rsid w:val="002F4445"/>
    <w:rsid w:val="002F4672"/>
    <w:rsid w:val="002F48F8"/>
    <w:rsid w:val="002F4B9F"/>
    <w:rsid w:val="002F5E71"/>
    <w:rsid w:val="002F65F1"/>
    <w:rsid w:val="002F7062"/>
    <w:rsid w:val="002F712D"/>
    <w:rsid w:val="002F73EB"/>
    <w:rsid w:val="002F7FD8"/>
    <w:rsid w:val="0030094F"/>
    <w:rsid w:val="00301985"/>
    <w:rsid w:val="00301B22"/>
    <w:rsid w:val="00301B32"/>
    <w:rsid w:val="00301DC1"/>
    <w:rsid w:val="003021FE"/>
    <w:rsid w:val="00302346"/>
    <w:rsid w:val="00302540"/>
    <w:rsid w:val="003029F4"/>
    <w:rsid w:val="00303162"/>
    <w:rsid w:val="00303494"/>
    <w:rsid w:val="0030350C"/>
    <w:rsid w:val="00303542"/>
    <w:rsid w:val="00303AB7"/>
    <w:rsid w:val="00303D77"/>
    <w:rsid w:val="00304206"/>
    <w:rsid w:val="0030466E"/>
    <w:rsid w:val="003052DB"/>
    <w:rsid w:val="0030630D"/>
    <w:rsid w:val="003064D1"/>
    <w:rsid w:val="00306666"/>
    <w:rsid w:val="00306B22"/>
    <w:rsid w:val="003077C4"/>
    <w:rsid w:val="003119AC"/>
    <w:rsid w:val="003123B9"/>
    <w:rsid w:val="00312CD9"/>
    <w:rsid w:val="00313890"/>
    <w:rsid w:val="00313EB3"/>
    <w:rsid w:val="00317106"/>
    <w:rsid w:val="00317855"/>
    <w:rsid w:val="00320BE9"/>
    <w:rsid w:val="00320F82"/>
    <w:rsid w:val="00321401"/>
    <w:rsid w:val="00321A4E"/>
    <w:rsid w:val="00322A73"/>
    <w:rsid w:val="00324089"/>
    <w:rsid w:val="00324327"/>
    <w:rsid w:val="003247E6"/>
    <w:rsid w:val="00324E8D"/>
    <w:rsid w:val="00325986"/>
    <w:rsid w:val="0032637F"/>
    <w:rsid w:val="00326C64"/>
    <w:rsid w:val="003271D2"/>
    <w:rsid w:val="003271DB"/>
    <w:rsid w:val="003274B8"/>
    <w:rsid w:val="003278FD"/>
    <w:rsid w:val="00327923"/>
    <w:rsid w:val="00327E41"/>
    <w:rsid w:val="003306AA"/>
    <w:rsid w:val="0033122A"/>
    <w:rsid w:val="0033124B"/>
    <w:rsid w:val="00331951"/>
    <w:rsid w:val="003325FF"/>
    <w:rsid w:val="003338A1"/>
    <w:rsid w:val="00334196"/>
    <w:rsid w:val="003346DD"/>
    <w:rsid w:val="00335059"/>
    <w:rsid w:val="0033645E"/>
    <w:rsid w:val="00336726"/>
    <w:rsid w:val="00336A17"/>
    <w:rsid w:val="00336BF8"/>
    <w:rsid w:val="00336D47"/>
    <w:rsid w:val="00336FBC"/>
    <w:rsid w:val="00337001"/>
    <w:rsid w:val="003378C8"/>
    <w:rsid w:val="00341BEE"/>
    <w:rsid w:val="00341EB7"/>
    <w:rsid w:val="0034284C"/>
    <w:rsid w:val="0034484C"/>
    <w:rsid w:val="00345F38"/>
    <w:rsid w:val="00346436"/>
    <w:rsid w:val="003466FE"/>
    <w:rsid w:val="00346A9D"/>
    <w:rsid w:val="00347424"/>
    <w:rsid w:val="0034761C"/>
    <w:rsid w:val="00351740"/>
    <w:rsid w:val="00351D4A"/>
    <w:rsid w:val="00351FD0"/>
    <w:rsid w:val="0035256E"/>
    <w:rsid w:val="003528BE"/>
    <w:rsid w:val="003529B5"/>
    <w:rsid w:val="003537E5"/>
    <w:rsid w:val="003537FD"/>
    <w:rsid w:val="00353B11"/>
    <w:rsid w:val="00353CF7"/>
    <w:rsid w:val="00353D22"/>
    <w:rsid w:val="003559CB"/>
    <w:rsid w:val="00355AE0"/>
    <w:rsid w:val="00356881"/>
    <w:rsid w:val="00356B42"/>
    <w:rsid w:val="00356BEF"/>
    <w:rsid w:val="00360532"/>
    <w:rsid w:val="003608B4"/>
    <w:rsid w:val="0036111A"/>
    <w:rsid w:val="00361871"/>
    <w:rsid w:val="003619D7"/>
    <w:rsid w:val="00361BC9"/>
    <w:rsid w:val="003636A7"/>
    <w:rsid w:val="00363A03"/>
    <w:rsid w:val="00364C0C"/>
    <w:rsid w:val="00365CE6"/>
    <w:rsid w:val="0036628B"/>
    <w:rsid w:val="00366EB9"/>
    <w:rsid w:val="00366F0B"/>
    <w:rsid w:val="00367CD5"/>
    <w:rsid w:val="00367F0E"/>
    <w:rsid w:val="0037016F"/>
    <w:rsid w:val="003703FE"/>
    <w:rsid w:val="00370857"/>
    <w:rsid w:val="003711FF"/>
    <w:rsid w:val="0037126B"/>
    <w:rsid w:val="00371706"/>
    <w:rsid w:val="00372525"/>
    <w:rsid w:val="00372987"/>
    <w:rsid w:val="003729B6"/>
    <w:rsid w:val="00373E5E"/>
    <w:rsid w:val="00373ED8"/>
    <w:rsid w:val="00374521"/>
    <w:rsid w:val="00374931"/>
    <w:rsid w:val="00375399"/>
    <w:rsid w:val="00376011"/>
    <w:rsid w:val="0037617D"/>
    <w:rsid w:val="003769E6"/>
    <w:rsid w:val="00376C82"/>
    <w:rsid w:val="00377BB6"/>
    <w:rsid w:val="00377CDA"/>
    <w:rsid w:val="00380248"/>
    <w:rsid w:val="0038037F"/>
    <w:rsid w:val="0038052B"/>
    <w:rsid w:val="0038058D"/>
    <w:rsid w:val="00380841"/>
    <w:rsid w:val="0038088E"/>
    <w:rsid w:val="00381308"/>
    <w:rsid w:val="0038246A"/>
    <w:rsid w:val="0038260C"/>
    <w:rsid w:val="003827B0"/>
    <w:rsid w:val="00382C8B"/>
    <w:rsid w:val="0038386E"/>
    <w:rsid w:val="00383940"/>
    <w:rsid w:val="00384406"/>
    <w:rsid w:val="00385F03"/>
    <w:rsid w:val="00386423"/>
    <w:rsid w:val="00387015"/>
    <w:rsid w:val="00387376"/>
    <w:rsid w:val="00387398"/>
    <w:rsid w:val="003877B4"/>
    <w:rsid w:val="00387C9D"/>
    <w:rsid w:val="0039052D"/>
    <w:rsid w:val="00390ACA"/>
    <w:rsid w:val="003921D3"/>
    <w:rsid w:val="00392570"/>
    <w:rsid w:val="00392877"/>
    <w:rsid w:val="0039287F"/>
    <w:rsid w:val="00392C19"/>
    <w:rsid w:val="00393469"/>
    <w:rsid w:val="00393C49"/>
    <w:rsid w:val="00394CFC"/>
    <w:rsid w:val="00394F2E"/>
    <w:rsid w:val="00395161"/>
    <w:rsid w:val="00395E41"/>
    <w:rsid w:val="00395FE3"/>
    <w:rsid w:val="003965C3"/>
    <w:rsid w:val="00396923"/>
    <w:rsid w:val="00396AE6"/>
    <w:rsid w:val="00396B0A"/>
    <w:rsid w:val="003974CC"/>
    <w:rsid w:val="0039793F"/>
    <w:rsid w:val="00397ADD"/>
    <w:rsid w:val="003A0BFB"/>
    <w:rsid w:val="003A1687"/>
    <w:rsid w:val="003A22D2"/>
    <w:rsid w:val="003A2B9C"/>
    <w:rsid w:val="003A2EAC"/>
    <w:rsid w:val="003A3AE6"/>
    <w:rsid w:val="003A3DB1"/>
    <w:rsid w:val="003A496C"/>
    <w:rsid w:val="003A4A7A"/>
    <w:rsid w:val="003A6F4B"/>
    <w:rsid w:val="003A7A2D"/>
    <w:rsid w:val="003B075F"/>
    <w:rsid w:val="003B0A7C"/>
    <w:rsid w:val="003B21D9"/>
    <w:rsid w:val="003B3289"/>
    <w:rsid w:val="003B329F"/>
    <w:rsid w:val="003B4062"/>
    <w:rsid w:val="003B4AFA"/>
    <w:rsid w:val="003B6B79"/>
    <w:rsid w:val="003B7181"/>
    <w:rsid w:val="003B732D"/>
    <w:rsid w:val="003B75F8"/>
    <w:rsid w:val="003B77D1"/>
    <w:rsid w:val="003B789D"/>
    <w:rsid w:val="003B7D14"/>
    <w:rsid w:val="003B7E8E"/>
    <w:rsid w:val="003C0C14"/>
    <w:rsid w:val="003C1305"/>
    <w:rsid w:val="003C136A"/>
    <w:rsid w:val="003C137A"/>
    <w:rsid w:val="003C1ACB"/>
    <w:rsid w:val="003C22D5"/>
    <w:rsid w:val="003C25B0"/>
    <w:rsid w:val="003C3DAB"/>
    <w:rsid w:val="003C42DF"/>
    <w:rsid w:val="003C4B47"/>
    <w:rsid w:val="003C5745"/>
    <w:rsid w:val="003C75F4"/>
    <w:rsid w:val="003C7BCF"/>
    <w:rsid w:val="003D0526"/>
    <w:rsid w:val="003D06A3"/>
    <w:rsid w:val="003D07C7"/>
    <w:rsid w:val="003D0A55"/>
    <w:rsid w:val="003D114B"/>
    <w:rsid w:val="003D2C88"/>
    <w:rsid w:val="003D2D6F"/>
    <w:rsid w:val="003D2FA2"/>
    <w:rsid w:val="003D32AD"/>
    <w:rsid w:val="003D3A2F"/>
    <w:rsid w:val="003D3EB7"/>
    <w:rsid w:val="003D4EDA"/>
    <w:rsid w:val="003D5E33"/>
    <w:rsid w:val="003D6C01"/>
    <w:rsid w:val="003D71CF"/>
    <w:rsid w:val="003D7444"/>
    <w:rsid w:val="003D7B05"/>
    <w:rsid w:val="003D7D38"/>
    <w:rsid w:val="003E05E9"/>
    <w:rsid w:val="003E177A"/>
    <w:rsid w:val="003E17C7"/>
    <w:rsid w:val="003E2315"/>
    <w:rsid w:val="003E2D38"/>
    <w:rsid w:val="003E4034"/>
    <w:rsid w:val="003E51D8"/>
    <w:rsid w:val="003E5627"/>
    <w:rsid w:val="003E5717"/>
    <w:rsid w:val="003E5A5A"/>
    <w:rsid w:val="003E6587"/>
    <w:rsid w:val="003E6675"/>
    <w:rsid w:val="003E6B23"/>
    <w:rsid w:val="003E6FEA"/>
    <w:rsid w:val="003E78B3"/>
    <w:rsid w:val="003E7BA3"/>
    <w:rsid w:val="003F0070"/>
    <w:rsid w:val="003F041F"/>
    <w:rsid w:val="003F0E6D"/>
    <w:rsid w:val="003F11CD"/>
    <w:rsid w:val="003F1B2E"/>
    <w:rsid w:val="003F2057"/>
    <w:rsid w:val="003F257F"/>
    <w:rsid w:val="003F2B24"/>
    <w:rsid w:val="003F2CD0"/>
    <w:rsid w:val="003F2DF6"/>
    <w:rsid w:val="003F2F01"/>
    <w:rsid w:val="003F3138"/>
    <w:rsid w:val="003F3867"/>
    <w:rsid w:val="003F48F7"/>
    <w:rsid w:val="003F6171"/>
    <w:rsid w:val="003F6B3B"/>
    <w:rsid w:val="003F6D99"/>
    <w:rsid w:val="003F6DB2"/>
    <w:rsid w:val="003F71E2"/>
    <w:rsid w:val="003F733D"/>
    <w:rsid w:val="003F7471"/>
    <w:rsid w:val="003F78E3"/>
    <w:rsid w:val="003F7A96"/>
    <w:rsid w:val="00401111"/>
    <w:rsid w:val="00401CD0"/>
    <w:rsid w:val="00402C7B"/>
    <w:rsid w:val="00402F04"/>
    <w:rsid w:val="00404261"/>
    <w:rsid w:val="004048DF"/>
    <w:rsid w:val="00406213"/>
    <w:rsid w:val="00411347"/>
    <w:rsid w:val="00411911"/>
    <w:rsid w:val="00411988"/>
    <w:rsid w:val="00411D42"/>
    <w:rsid w:val="00411E87"/>
    <w:rsid w:val="00412170"/>
    <w:rsid w:val="00413329"/>
    <w:rsid w:val="00413773"/>
    <w:rsid w:val="004139E0"/>
    <w:rsid w:val="00413CA3"/>
    <w:rsid w:val="00413DAC"/>
    <w:rsid w:val="00415404"/>
    <w:rsid w:val="00415593"/>
    <w:rsid w:val="00415850"/>
    <w:rsid w:val="00415D17"/>
    <w:rsid w:val="0041681A"/>
    <w:rsid w:val="00416835"/>
    <w:rsid w:val="00421132"/>
    <w:rsid w:val="00421192"/>
    <w:rsid w:val="004214DD"/>
    <w:rsid w:val="004217A5"/>
    <w:rsid w:val="0042207F"/>
    <w:rsid w:val="004221CB"/>
    <w:rsid w:val="00422D1D"/>
    <w:rsid w:val="00422E7C"/>
    <w:rsid w:val="00423309"/>
    <w:rsid w:val="00423552"/>
    <w:rsid w:val="00424059"/>
    <w:rsid w:val="004246B1"/>
    <w:rsid w:val="004246F6"/>
    <w:rsid w:val="0042478B"/>
    <w:rsid w:val="00424EA9"/>
    <w:rsid w:val="00424FC2"/>
    <w:rsid w:val="004258B0"/>
    <w:rsid w:val="00425909"/>
    <w:rsid w:val="004259BE"/>
    <w:rsid w:val="00426CD5"/>
    <w:rsid w:val="0042755B"/>
    <w:rsid w:val="00430D07"/>
    <w:rsid w:val="00431228"/>
    <w:rsid w:val="00431558"/>
    <w:rsid w:val="00431637"/>
    <w:rsid w:val="00431F4B"/>
    <w:rsid w:val="00431FB8"/>
    <w:rsid w:val="00432555"/>
    <w:rsid w:val="00432702"/>
    <w:rsid w:val="00432917"/>
    <w:rsid w:val="00432E9F"/>
    <w:rsid w:val="004340FD"/>
    <w:rsid w:val="004341EE"/>
    <w:rsid w:val="004349D5"/>
    <w:rsid w:val="00434E4F"/>
    <w:rsid w:val="004350A7"/>
    <w:rsid w:val="0043578F"/>
    <w:rsid w:val="00435CC6"/>
    <w:rsid w:val="004360C8"/>
    <w:rsid w:val="0043616F"/>
    <w:rsid w:val="0043618D"/>
    <w:rsid w:val="00440826"/>
    <w:rsid w:val="004412D4"/>
    <w:rsid w:val="00441FD7"/>
    <w:rsid w:val="0044252E"/>
    <w:rsid w:val="00442C2C"/>
    <w:rsid w:val="00443665"/>
    <w:rsid w:val="004452D2"/>
    <w:rsid w:val="00445BB2"/>
    <w:rsid w:val="00446210"/>
    <w:rsid w:val="004466F0"/>
    <w:rsid w:val="00447303"/>
    <w:rsid w:val="00447FA3"/>
    <w:rsid w:val="004501B7"/>
    <w:rsid w:val="00450352"/>
    <w:rsid w:val="004509EC"/>
    <w:rsid w:val="00450A79"/>
    <w:rsid w:val="00451A39"/>
    <w:rsid w:val="00451ACF"/>
    <w:rsid w:val="004528B3"/>
    <w:rsid w:val="00453C9B"/>
    <w:rsid w:val="004546ED"/>
    <w:rsid w:val="00454FA6"/>
    <w:rsid w:val="00455F55"/>
    <w:rsid w:val="0045708E"/>
    <w:rsid w:val="00457A39"/>
    <w:rsid w:val="00457D6B"/>
    <w:rsid w:val="004603D1"/>
    <w:rsid w:val="004608A1"/>
    <w:rsid w:val="00460AC1"/>
    <w:rsid w:val="00460EDB"/>
    <w:rsid w:val="00463AB6"/>
    <w:rsid w:val="00464146"/>
    <w:rsid w:val="00464390"/>
    <w:rsid w:val="004644F9"/>
    <w:rsid w:val="00465A95"/>
    <w:rsid w:val="00465E8D"/>
    <w:rsid w:val="004678DE"/>
    <w:rsid w:val="0047093E"/>
    <w:rsid w:val="00470970"/>
    <w:rsid w:val="00470A93"/>
    <w:rsid w:val="00470C05"/>
    <w:rsid w:val="00471BED"/>
    <w:rsid w:val="00471E1A"/>
    <w:rsid w:val="00472A53"/>
    <w:rsid w:val="004736FF"/>
    <w:rsid w:val="0047652B"/>
    <w:rsid w:val="004768CD"/>
    <w:rsid w:val="0047765F"/>
    <w:rsid w:val="00477DE7"/>
    <w:rsid w:val="00477F90"/>
    <w:rsid w:val="00477F98"/>
    <w:rsid w:val="00480138"/>
    <w:rsid w:val="0048031A"/>
    <w:rsid w:val="004803D3"/>
    <w:rsid w:val="0048078E"/>
    <w:rsid w:val="00480930"/>
    <w:rsid w:val="00480AC7"/>
    <w:rsid w:val="00480D22"/>
    <w:rsid w:val="0048114B"/>
    <w:rsid w:val="004825C2"/>
    <w:rsid w:val="00482B88"/>
    <w:rsid w:val="00482D12"/>
    <w:rsid w:val="00482FDA"/>
    <w:rsid w:val="0048369B"/>
    <w:rsid w:val="00483A5F"/>
    <w:rsid w:val="00484A80"/>
    <w:rsid w:val="004852B6"/>
    <w:rsid w:val="0048576E"/>
    <w:rsid w:val="00485D4C"/>
    <w:rsid w:val="00486057"/>
    <w:rsid w:val="00486CF8"/>
    <w:rsid w:val="00486FA4"/>
    <w:rsid w:val="00490791"/>
    <w:rsid w:val="00490E50"/>
    <w:rsid w:val="0049107C"/>
    <w:rsid w:val="004911B6"/>
    <w:rsid w:val="0049151F"/>
    <w:rsid w:val="004915FD"/>
    <w:rsid w:val="00492A65"/>
    <w:rsid w:val="00492A7E"/>
    <w:rsid w:val="0049356C"/>
    <w:rsid w:val="00493C95"/>
    <w:rsid w:val="00494BDF"/>
    <w:rsid w:val="00495B50"/>
    <w:rsid w:val="00495DE2"/>
    <w:rsid w:val="0049610F"/>
    <w:rsid w:val="00496B1E"/>
    <w:rsid w:val="004970D4"/>
    <w:rsid w:val="004972CA"/>
    <w:rsid w:val="00497458"/>
    <w:rsid w:val="004975F0"/>
    <w:rsid w:val="00497857"/>
    <w:rsid w:val="00497BD0"/>
    <w:rsid w:val="004A07EA"/>
    <w:rsid w:val="004A0BD2"/>
    <w:rsid w:val="004A18E0"/>
    <w:rsid w:val="004A2175"/>
    <w:rsid w:val="004A32F8"/>
    <w:rsid w:val="004A438C"/>
    <w:rsid w:val="004A4653"/>
    <w:rsid w:val="004A52CB"/>
    <w:rsid w:val="004A572B"/>
    <w:rsid w:val="004A5B89"/>
    <w:rsid w:val="004A5D9E"/>
    <w:rsid w:val="004A7D82"/>
    <w:rsid w:val="004B065D"/>
    <w:rsid w:val="004B08CD"/>
    <w:rsid w:val="004B22AC"/>
    <w:rsid w:val="004B24EB"/>
    <w:rsid w:val="004B2604"/>
    <w:rsid w:val="004B2766"/>
    <w:rsid w:val="004B2DA7"/>
    <w:rsid w:val="004B364A"/>
    <w:rsid w:val="004B4CF2"/>
    <w:rsid w:val="004B5D36"/>
    <w:rsid w:val="004B65AD"/>
    <w:rsid w:val="004B675C"/>
    <w:rsid w:val="004B6F8C"/>
    <w:rsid w:val="004B7563"/>
    <w:rsid w:val="004C028C"/>
    <w:rsid w:val="004C059F"/>
    <w:rsid w:val="004C1BC1"/>
    <w:rsid w:val="004C1E12"/>
    <w:rsid w:val="004C2334"/>
    <w:rsid w:val="004C236D"/>
    <w:rsid w:val="004C272B"/>
    <w:rsid w:val="004C2C0E"/>
    <w:rsid w:val="004C3120"/>
    <w:rsid w:val="004C39BF"/>
    <w:rsid w:val="004C5262"/>
    <w:rsid w:val="004C537F"/>
    <w:rsid w:val="004C628F"/>
    <w:rsid w:val="004C7B03"/>
    <w:rsid w:val="004D0096"/>
    <w:rsid w:val="004D1084"/>
    <w:rsid w:val="004D13B3"/>
    <w:rsid w:val="004D26B8"/>
    <w:rsid w:val="004D2B11"/>
    <w:rsid w:val="004D2EC4"/>
    <w:rsid w:val="004D34F2"/>
    <w:rsid w:val="004D394D"/>
    <w:rsid w:val="004D415B"/>
    <w:rsid w:val="004D41FE"/>
    <w:rsid w:val="004D46FE"/>
    <w:rsid w:val="004D530E"/>
    <w:rsid w:val="004D7654"/>
    <w:rsid w:val="004E0177"/>
    <w:rsid w:val="004E0A47"/>
    <w:rsid w:val="004E0D2B"/>
    <w:rsid w:val="004E2A12"/>
    <w:rsid w:val="004E2D4E"/>
    <w:rsid w:val="004E2D81"/>
    <w:rsid w:val="004E3899"/>
    <w:rsid w:val="004E4EFB"/>
    <w:rsid w:val="004E565B"/>
    <w:rsid w:val="004E595D"/>
    <w:rsid w:val="004E5B49"/>
    <w:rsid w:val="004E629C"/>
    <w:rsid w:val="004E7524"/>
    <w:rsid w:val="004F2051"/>
    <w:rsid w:val="004F2163"/>
    <w:rsid w:val="004F274D"/>
    <w:rsid w:val="004F2FA2"/>
    <w:rsid w:val="004F32DE"/>
    <w:rsid w:val="004F4262"/>
    <w:rsid w:val="004F478B"/>
    <w:rsid w:val="004F4D79"/>
    <w:rsid w:val="004F52CA"/>
    <w:rsid w:val="004F5706"/>
    <w:rsid w:val="004F68AD"/>
    <w:rsid w:val="004F69F5"/>
    <w:rsid w:val="004F71DF"/>
    <w:rsid w:val="005000C6"/>
    <w:rsid w:val="00500287"/>
    <w:rsid w:val="0050050E"/>
    <w:rsid w:val="00500845"/>
    <w:rsid w:val="00501336"/>
    <w:rsid w:val="0050140A"/>
    <w:rsid w:val="00501668"/>
    <w:rsid w:val="0050173A"/>
    <w:rsid w:val="00501D43"/>
    <w:rsid w:val="00502446"/>
    <w:rsid w:val="00502464"/>
    <w:rsid w:val="005028EC"/>
    <w:rsid w:val="005029C3"/>
    <w:rsid w:val="00503618"/>
    <w:rsid w:val="00503691"/>
    <w:rsid w:val="00503757"/>
    <w:rsid w:val="00503BE5"/>
    <w:rsid w:val="00504370"/>
    <w:rsid w:val="005048E7"/>
    <w:rsid w:val="005049A8"/>
    <w:rsid w:val="00504A95"/>
    <w:rsid w:val="00505350"/>
    <w:rsid w:val="00507222"/>
    <w:rsid w:val="00507D05"/>
    <w:rsid w:val="00507FC7"/>
    <w:rsid w:val="0051015D"/>
    <w:rsid w:val="00511557"/>
    <w:rsid w:val="00511ABD"/>
    <w:rsid w:val="00511B07"/>
    <w:rsid w:val="005122D9"/>
    <w:rsid w:val="00512548"/>
    <w:rsid w:val="00512D31"/>
    <w:rsid w:val="0051365D"/>
    <w:rsid w:val="00513CEF"/>
    <w:rsid w:val="0051471A"/>
    <w:rsid w:val="00514EA4"/>
    <w:rsid w:val="00515C1B"/>
    <w:rsid w:val="00515E1F"/>
    <w:rsid w:val="005176E4"/>
    <w:rsid w:val="005178B9"/>
    <w:rsid w:val="00517F8A"/>
    <w:rsid w:val="00520C19"/>
    <w:rsid w:val="00520CBC"/>
    <w:rsid w:val="0052101C"/>
    <w:rsid w:val="005228B4"/>
    <w:rsid w:val="00522E8C"/>
    <w:rsid w:val="00523586"/>
    <w:rsid w:val="005235EF"/>
    <w:rsid w:val="005236D5"/>
    <w:rsid w:val="00523989"/>
    <w:rsid w:val="00523B3F"/>
    <w:rsid w:val="00523FF0"/>
    <w:rsid w:val="0052423D"/>
    <w:rsid w:val="0052481E"/>
    <w:rsid w:val="00525AE9"/>
    <w:rsid w:val="00525DB3"/>
    <w:rsid w:val="005266CE"/>
    <w:rsid w:val="00526EF0"/>
    <w:rsid w:val="00527239"/>
    <w:rsid w:val="00527445"/>
    <w:rsid w:val="0053040A"/>
    <w:rsid w:val="00530432"/>
    <w:rsid w:val="00530483"/>
    <w:rsid w:val="0053082E"/>
    <w:rsid w:val="005309BC"/>
    <w:rsid w:val="00530C95"/>
    <w:rsid w:val="00531119"/>
    <w:rsid w:val="005312CB"/>
    <w:rsid w:val="005317B7"/>
    <w:rsid w:val="00531830"/>
    <w:rsid w:val="00531D1B"/>
    <w:rsid w:val="00531D3A"/>
    <w:rsid w:val="00531D3D"/>
    <w:rsid w:val="005333CE"/>
    <w:rsid w:val="00533AD6"/>
    <w:rsid w:val="00533CE9"/>
    <w:rsid w:val="00533D13"/>
    <w:rsid w:val="005342FF"/>
    <w:rsid w:val="005344F5"/>
    <w:rsid w:val="00536199"/>
    <w:rsid w:val="00536C40"/>
    <w:rsid w:val="00537F09"/>
    <w:rsid w:val="00540910"/>
    <w:rsid w:val="00541620"/>
    <w:rsid w:val="00541C04"/>
    <w:rsid w:val="00541F7B"/>
    <w:rsid w:val="00542621"/>
    <w:rsid w:val="00542B81"/>
    <w:rsid w:val="00543245"/>
    <w:rsid w:val="00543291"/>
    <w:rsid w:val="00543359"/>
    <w:rsid w:val="00544029"/>
    <w:rsid w:val="00544406"/>
    <w:rsid w:val="0054474F"/>
    <w:rsid w:val="00544929"/>
    <w:rsid w:val="00545D9F"/>
    <w:rsid w:val="005462B0"/>
    <w:rsid w:val="005465D1"/>
    <w:rsid w:val="005466A9"/>
    <w:rsid w:val="00546E57"/>
    <w:rsid w:val="00546E9C"/>
    <w:rsid w:val="005470A0"/>
    <w:rsid w:val="0054777C"/>
    <w:rsid w:val="00547C84"/>
    <w:rsid w:val="00547F06"/>
    <w:rsid w:val="0055015D"/>
    <w:rsid w:val="00550C84"/>
    <w:rsid w:val="005531EC"/>
    <w:rsid w:val="005536A9"/>
    <w:rsid w:val="00554486"/>
    <w:rsid w:val="005546FB"/>
    <w:rsid w:val="00555183"/>
    <w:rsid w:val="00556048"/>
    <w:rsid w:val="005564FC"/>
    <w:rsid w:val="00557188"/>
    <w:rsid w:val="0056029B"/>
    <w:rsid w:val="0056075E"/>
    <w:rsid w:val="005607E2"/>
    <w:rsid w:val="00561A18"/>
    <w:rsid w:val="00561CC2"/>
    <w:rsid w:val="00562764"/>
    <w:rsid w:val="00562A54"/>
    <w:rsid w:val="00563241"/>
    <w:rsid w:val="00563916"/>
    <w:rsid w:val="00563BA5"/>
    <w:rsid w:val="00563EA9"/>
    <w:rsid w:val="005643AE"/>
    <w:rsid w:val="005644C5"/>
    <w:rsid w:val="00565CB4"/>
    <w:rsid w:val="00566ABB"/>
    <w:rsid w:val="00566EAE"/>
    <w:rsid w:val="005679A3"/>
    <w:rsid w:val="00567B04"/>
    <w:rsid w:val="00567E4D"/>
    <w:rsid w:val="005702E1"/>
    <w:rsid w:val="00570A21"/>
    <w:rsid w:val="00570D53"/>
    <w:rsid w:val="00571501"/>
    <w:rsid w:val="005717D2"/>
    <w:rsid w:val="005717F1"/>
    <w:rsid w:val="00571C4E"/>
    <w:rsid w:val="00571FB1"/>
    <w:rsid w:val="00572252"/>
    <w:rsid w:val="00572855"/>
    <w:rsid w:val="005728DD"/>
    <w:rsid w:val="00572BF4"/>
    <w:rsid w:val="00572F29"/>
    <w:rsid w:val="00573307"/>
    <w:rsid w:val="00573517"/>
    <w:rsid w:val="00574298"/>
    <w:rsid w:val="00574B69"/>
    <w:rsid w:val="005753F5"/>
    <w:rsid w:val="005756A2"/>
    <w:rsid w:val="00575735"/>
    <w:rsid w:val="00575ABA"/>
    <w:rsid w:val="00575DB4"/>
    <w:rsid w:val="00576144"/>
    <w:rsid w:val="00576436"/>
    <w:rsid w:val="00577FC9"/>
    <w:rsid w:val="00582467"/>
    <w:rsid w:val="005825F2"/>
    <w:rsid w:val="00584FB1"/>
    <w:rsid w:val="00585183"/>
    <w:rsid w:val="00585186"/>
    <w:rsid w:val="00585BAC"/>
    <w:rsid w:val="00585CA8"/>
    <w:rsid w:val="00585D29"/>
    <w:rsid w:val="005870C4"/>
    <w:rsid w:val="00587275"/>
    <w:rsid w:val="00587A62"/>
    <w:rsid w:val="00587F76"/>
    <w:rsid w:val="005901D7"/>
    <w:rsid w:val="00590A79"/>
    <w:rsid w:val="00590D66"/>
    <w:rsid w:val="00590F63"/>
    <w:rsid w:val="0059131A"/>
    <w:rsid w:val="005913FD"/>
    <w:rsid w:val="0059294D"/>
    <w:rsid w:val="00592988"/>
    <w:rsid w:val="00592BCE"/>
    <w:rsid w:val="00592D88"/>
    <w:rsid w:val="00592F82"/>
    <w:rsid w:val="00593624"/>
    <w:rsid w:val="00593D0A"/>
    <w:rsid w:val="00595F8C"/>
    <w:rsid w:val="0059610B"/>
    <w:rsid w:val="00596129"/>
    <w:rsid w:val="0059633C"/>
    <w:rsid w:val="00597093"/>
    <w:rsid w:val="005971D0"/>
    <w:rsid w:val="00597256"/>
    <w:rsid w:val="00597CD3"/>
    <w:rsid w:val="00597CE1"/>
    <w:rsid w:val="00597E98"/>
    <w:rsid w:val="005A0DB7"/>
    <w:rsid w:val="005A2B1B"/>
    <w:rsid w:val="005A494C"/>
    <w:rsid w:val="005A4BBB"/>
    <w:rsid w:val="005A4C7B"/>
    <w:rsid w:val="005A5580"/>
    <w:rsid w:val="005A58F9"/>
    <w:rsid w:val="005A667F"/>
    <w:rsid w:val="005A6D25"/>
    <w:rsid w:val="005A6E40"/>
    <w:rsid w:val="005A739B"/>
    <w:rsid w:val="005A77DC"/>
    <w:rsid w:val="005A7CC5"/>
    <w:rsid w:val="005B007D"/>
    <w:rsid w:val="005B0508"/>
    <w:rsid w:val="005B0BEA"/>
    <w:rsid w:val="005B121F"/>
    <w:rsid w:val="005B1634"/>
    <w:rsid w:val="005B233F"/>
    <w:rsid w:val="005B2D73"/>
    <w:rsid w:val="005B3031"/>
    <w:rsid w:val="005B3B1C"/>
    <w:rsid w:val="005B44C2"/>
    <w:rsid w:val="005B51BD"/>
    <w:rsid w:val="005B6180"/>
    <w:rsid w:val="005B7472"/>
    <w:rsid w:val="005B74A5"/>
    <w:rsid w:val="005B74DB"/>
    <w:rsid w:val="005B7766"/>
    <w:rsid w:val="005B77F5"/>
    <w:rsid w:val="005C0047"/>
    <w:rsid w:val="005C0186"/>
    <w:rsid w:val="005C03DD"/>
    <w:rsid w:val="005C0837"/>
    <w:rsid w:val="005C0A6A"/>
    <w:rsid w:val="005C1588"/>
    <w:rsid w:val="005C17FF"/>
    <w:rsid w:val="005C1C94"/>
    <w:rsid w:val="005C1E3D"/>
    <w:rsid w:val="005C1E8E"/>
    <w:rsid w:val="005C272D"/>
    <w:rsid w:val="005C2B4E"/>
    <w:rsid w:val="005C2FA6"/>
    <w:rsid w:val="005C324D"/>
    <w:rsid w:val="005C3740"/>
    <w:rsid w:val="005C45C8"/>
    <w:rsid w:val="005C4C49"/>
    <w:rsid w:val="005C4C93"/>
    <w:rsid w:val="005C508C"/>
    <w:rsid w:val="005C60D6"/>
    <w:rsid w:val="005C7E19"/>
    <w:rsid w:val="005C7F7F"/>
    <w:rsid w:val="005D04BF"/>
    <w:rsid w:val="005D0774"/>
    <w:rsid w:val="005D0F81"/>
    <w:rsid w:val="005D1001"/>
    <w:rsid w:val="005D1C03"/>
    <w:rsid w:val="005D23A7"/>
    <w:rsid w:val="005D2600"/>
    <w:rsid w:val="005D2C2E"/>
    <w:rsid w:val="005D2CF1"/>
    <w:rsid w:val="005D2DC1"/>
    <w:rsid w:val="005D3C7E"/>
    <w:rsid w:val="005D4B50"/>
    <w:rsid w:val="005D4BFD"/>
    <w:rsid w:val="005D57CC"/>
    <w:rsid w:val="005D5D66"/>
    <w:rsid w:val="005D7187"/>
    <w:rsid w:val="005D7B07"/>
    <w:rsid w:val="005E0069"/>
    <w:rsid w:val="005E08A3"/>
    <w:rsid w:val="005E0904"/>
    <w:rsid w:val="005E0EF1"/>
    <w:rsid w:val="005E0F54"/>
    <w:rsid w:val="005E12CB"/>
    <w:rsid w:val="005E1D81"/>
    <w:rsid w:val="005E24B0"/>
    <w:rsid w:val="005E2538"/>
    <w:rsid w:val="005E2EA3"/>
    <w:rsid w:val="005E30BE"/>
    <w:rsid w:val="005E3CA2"/>
    <w:rsid w:val="005E410B"/>
    <w:rsid w:val="005E4BD8"/>
    <w:rsid w:val="005E5C0D"/>
    <w:rsid w:val="005E6509"/>
    <w:rsid w:val="005E67A4"/>
    <w:rsid w:val="005E6A0B"/>
    <w:rsid w:val="005E72E9"/>
    <w:rsid w:val="005E7C0C"/>
    <w:rsid w:val="005E7E3C"/>
    <w:rsid w:val="005F0EB5"/>
    <w:rsid w:val="005F12E3"/>
    <w:rsid w:val="005F2038"/>
    <w:rsid w:val="005F2376"/>
    <w:rsid w:val="005F267E"/>
    <w:rsid w:val="005F348C"/>
    <w:rsid w:val="005F3505"/>
    <w:rsid w:val="005F3559"/>
    <w:rsid w:val="005F3D39"/>
    <w:rsid w:val="005F43FF"/>
    <w:rsid w:val="005F4EBE"/>
    <w:rsid w:val="005F5C44"/>
    <w:rsid w:val="005F5FAC"/>
    <w:rsid w:val="005F684E"/>
    <w:rsid w:val="00600D47"/>
    <w:rsid w:val="006010BD"/>
    <w:rsid w:val="0060370E"/>
    <w:rsid w:val="00603976"/>
    <w:rsid w:val="006044E0"/>
    <w:rsid w:val="00604DE1"/>
    <w:rsid w:val="00605A88"/>
    <w:rsid w:val="00605AF9"/>
    <w:rsid w:val="00605F53"/>
    <w:rsid w:val="0060773D"/>
    <w:rsid w:val="00607F16"/>
    <w:rsid w:val="0061006C"/>
    <w:rsid w:val="00610699"/>
    <w:rsid w:val="00610A29"/>
    <w:rsid w:val="00610BFA"/>
    <w:rsid w:val="00611256"/>
    <w:rsid w:val="00611661"/>
    <w:rsid w:val="006117C4"/>
    <w:rsid w:val="00611949"/>
    <w:rsid w:val="00612583"/>
    <w:rsid w:val="00612E75"/>
    <w:rsid w:val="00612F9A"/>
    <w:rsid w:val="0061352A"/>
    <w:rsid w:val="00613788"/>
    <w:rsid w:val="00614CCD"/>
    <w:rsid w:val="00614E05"/>
    <w:rsid w:val="0061689B"/>
    <w:rsid w:val="00616C54"/>
    <w:rsid w:val="00617237"/>
    <w:rsid w:val="00617A0D"/>
    <w:rsid w:val="006201F4"/>
    <w:rsid w:val="00620398"/>
    <w:rsid w:val="006203C0"/>
    <w:rsid w:val="00620AE9"/>
    <w:rsid w:val="00620CB6"/>
    <w:rsid w:val="00622E5D"/>
    <w:rsid w:val="00623771"/>
    <w:rsid w:val="006238C7"/>
    <w:rsid w:val="0062422D"/>
    <w:rsid w:val="00624582"/>
    <w:rsid w:val="0062471F"/>
    <w:rsid w:val="00624C4A"/>
    <w:rsid w:val="00624D65"/>
    <w:rsid w:val="00624E3F"/>
    <w:rsid w:val="006250BA"/>
    <w:rsid w:val="0062599E"/>
    <w:rsid w:val="00625B71"/>
    <w:rsid w:val="00625DC7"/>
    <w:rsid w:val="0062698C"/>
    <w:rsid w:val="00627270"/>
    <w:rsid w:val="00630EC9"/>
    <w:rsid w:val="00630FFB"/>
    <w:rsid w:val="0063125C"/>
    <w:rsid w:val="00631919"/>
    <w:rsid w:val="00633F4F"/>
    <w:rsid w:val="00634427"/>
    <w:rsid w:val="006348CB"/>
    <w:rsid w:val="00634B30"/>
    <w:rsid w:val="00635C32"/>
    <w:rsid w:val="006360E2"/>
    <w:rsid w:val="00636BEB"/>
    <w:rsid w:val="00636F6E"/>
    <w:rsid w:val="0063730B"/>
    <w:rsid w:val="006374B5"/>
    <w:rsid w:val="00637C78"/>
    <w:rsid w:val="006417FE"/>
    <w:rsid w:val="00642E09"/>
    <w:rsid w:val="006430AB"/>
    <w:rsid w:val="0064379E"/>
    <w:rsid w:val="0064390E"/>
    <w:rsid w:val="0064493B"/>
    <w:rsid w:val="0064533C"/>
    <w:rsid w:val="00645ABE"/>
    <w:rsid w:val="00645DEE"/>
    <w:rsid w:val="0064607B"/>
    <w:rsid w:val="006479DB"/>
    <w:rsid w:val="00647B50"/>
    <w:rsid w:val="00650700"/>
    <w:rsid w:val="006515BF"/>
    <w:rsid w:val="00651E6D"/>
    <w:rsid w:val="00652252"/>
    <w:rsid w:val="0065292B"/>
    <w:rsid w:val="00652C5D"/>
    <w:rsid w:val="00653485"/>
    <w:rsid w:val="00653495"/>
    <w:rsid w:val="0065390F"/>
    <w:rsid w:val="006540C2"/>
    <w:rsid w:val="00655084"/>
    <w:rsid w:val="00655874"/>
    <w:rsid w:val="00656502"/>
    <w:rsid w:val="00657E89"/>
    <w:rsid w:val="006603F8"/>
    <w:rsid w:val="0066174E"/>
    <w:rsid w:val="00661BFA"/>
    <w:rsid w:val="006621AC"/>
    <w:rsid w:val="00662E32"/>
    <w:rsid w:val="006632A6"/>
    <w:rsid w:val="006640BB"/>
    <w:rsid w:val="00664644"/>
    <w:rsid w:val="006649B5"/>
    <w:rsid w:val="00664F7C"/>
    <w:rsid w:val="006653F3"/>
    <w:rsid w:val="00665E43"/>
    <w:rsid w:val="00665FA5"/>
    <w:rsid w:val="00667D97"/>
    <w:rsid w:val="006706F7"/>
    <w:rsid w:val="006713FA"/>
    <w:rsid w:val="00672B62"/>
    <w:rsid w:val="00672E9C"/>
    <w:rsid w:val="00673F6E"/>
    <w:rsid w:val="00674BC2"/>
    <w:rsid w:val="00674E64"/>
    <w:rsid w:val="0067612C"/>
    <w:rsid w:val="0067615E"/>
    <w:rsid w:val="00676BEF"/>
    <w:rsid w:val="006776C5"/>
    <w:rsid w:val="00677863"/>
    <w:rsid w:val="00677B9B"/>
    <w:rsid w:val="006800AF"/>
    <w:rsid w:val="00680A1D"/>
    <w:rsid w:val="00680DEA"/>
    <w:rsid w:val="006815AB"/>
    <w:rsid w:val="00681E8B"/>
    <w:rsid w:val="006821FA"/>
    <w:rsid w:val="00682CA7"/>
    <w:rsid w:val="00682FBC"/>
    <w:rsid w:val="00683A2A"/>
    <w:rsid w:val="00683BFD"/>
    <w:rsid w:val="00684156"/>
    <w:rsid w:val="0068460F"/>
    <w:rsid w:val="00684A7D"/>
    <w:rsid w:val="00684C3C"/>
    <w:rsid w:val="00685175"/>
    <w:rsid w:val="0068562A"/>
    <w:rsid w:val="0068670E"/>
    <w:rsid w:val="006869A9"/>
    <w:rsid w:val="00687B04"/>
    <w:rsid w:val="00687C4A"/>
    <w:rsid w:val="00687D34"/>
    <w:rsid w:val="00687EE3"/>
    <w:rsid w:val="00690256"/>
    <w:rsid w:val="0069034D"/>
    <w:rsid w:val="0069097D"/>
    <w:rsid w:val="00690E04"/>
    <w:rsid w:val="006917F4"/>
    <w:rsid w:val="0069282D"/>
    <w:rsid w:val="00692B78"/>
    <w:rsid w:val="00694B48"/>
    <w:rsid w:val="00694EE4"/>
    <w:rsid w:val="00695A71"/>
    <w:rsid w:val="006964E5"/>
    <w:rsid w:val="006967FD"/>
    <w:rsid w:val="006A059F"/>
    <w:rsid w:val="006A1276"/>
    <w:rsid w:val="006A1BA9"/>
    <w:rsid w:val="006A1DF1"/>
    <w:rsid w:val="006A1F2B"/>
    <w:rsid w:val="006A2331"/>
    <w:rsid w:val="006A28A1"/>
    <w:rsid w:val="006A2A6E"/>
    <w:rsid w:val="006A2B1E"/>
    <w:rsid w:val="006A3ABF"/>
    <w:rsid w:val="006A3B89"/>
    <w:rsid w:val="006A3C57"/>
    <w:rsid w:val="006A4884"/>
    <w:rsid w:val="006A4B1F"/>
    <w:rsid w:val="006A4F11"/>
    <w:rsid w:val="006A50A6"/>
    <w:rsid w:val="006A557C"/>
    <w:rsid w:val="006A5944"/>
    <w:rsid w:val="006A5AF6"/>
    <w:rsid w:val="006A5D03"/>
    <w:rsid w:val="006B0AB0"/>
    <w:rsid w:val="006B0D78"/>
    <w:rsid w:val="006B15B2"/>
    <w:rsid w:val="006B1678"/>
    <w:rsid w:val="006B1BCC"/>
    <w:rsid w:val="006B314A"/>
    <w:rsid w:val="006B34BE"/>
    <w:rsid w:val="006B3937"/>
    <w:rsid w:val="006B3E3F"/>
    <w:rsid w:val="006B4CD4"/>
    <w:rsid w:val="006B4EF3"/>
    <w:rsid w:val="006B5DDF"/>
    <w:rsid w:val="006B5EA2"/>
    <w:rsid w:val="006B6808"/>
    <w:rsid w:val="006C0B50"/>
    <w:rsid w:val="006C0DCE"/>
    <w:rsid w:val="006C105A"/>
    <w:rsid w:val="006C112D"/>
    <w:rsid w:val="006C12DB"/>
    <w:rsid w:val="006C1FB5"/>
    <w:rsid w:val="006C2F6C"/>
    <w:rsid w:val="006C3034"/>
    <w:rsid w:val="006C35F0"/>
    <w:rsid w:val="006C4A9D"/>
    <w:rsid w:val="006C50A6"/>
    <w:rsid w:val="006C5C83"/>
    <w:rsid w:val="006C673B"/>
    <w:rsid w:val="006C6761"/>
    <w:rsid w:val="006C7971"/>
    <w:rsid w:val="006D06ED"/>
    <w:rsid w:val="006D07E4"/>
    <w:rsid w:val="006D0983"/>
    <w:rsid w:val="006D1157"/>
    <w:rsid w:val="006D1327"/>
    <w:rsid w:val="006D1E21"/>
    <w:rsid w:val="006D211F"/>
    <w:rsid w:val="006D21F6"/>
    <w:rsid w:val="006D23F8"/>
    <w:rsid w:val="006D3F79"/>
    <w:rsid w:val="006D400C"/>
    <w:rsid w:val="006D54F5"/>
    <w:rsid w:val="006D5DFB"/>
    <w:rsid w:val="006D5F39"/>
    <w:rsid w:val="006D70BF"/>
    <w:rsid w:val="006D773D"/>
    <w:rsid w:val="006D78F1"/>
    <w:rsid w:val="006D790D"/>
    <w:rsid w:val="006D79F0"/>
    <w:rsid w:val="006D7D6D"/>
    <w:rsid w:val="006D7F32"/>
    <w:rsid w:val="006D7F46"/>
    <w:rsid w:val="006E01E5"/>
    <w:rsid w:val="006E0521"/>
    <w:rsid w:val="006E0A17"/>
    <w:rsid w:val="006E0D0C"/>
    <w:rsid w:val="006E1BE2"/>
    <w:rsid w:val="006E1F16"/>
    <w:rsid w:val="006E3FAB"/>
    <w:rsid w:val="006E4472"/>
    <w:rsid w:val="006E478D"/>
    <w:rsid w:val="006E531B"/>
    <w:rsid w:val="006E55F8"/>
    <w:rsid w:val="006E5EE7"/>
    <w:rsid w:val="006E6A6F"/>
    <w:rsid w:val="006E6AF3"/>
    <w:rsid w:val="006E72A3"/>
    <w:rsid w:val="006E762D"/>
    <w:rsid w:val="006E7F9E"/>
    <w:rsid w:val="006F097E"/>
    <w:rsid w:val="006F0EFE"/>
    <w:rsid w:val="006F128A"/>
    <w:rsid w:val="006F2192"/>
    <w:rsid w:val="006F226A"/>
    <w:rsid w:val="006F2513"/>
    <w:rsid w:val="006F2744"/>
    <w:rsid w:val="006F4C4E"/>
    <w:rsid w:val="006F56CB"/>
    <w:rsid w:val="006F5DA3"/>
    <w:rsid w:val="006F618A"/>
    <w:rsid w:val="006F6B2C"/>
    <w:rsid w:val="006F7720"/>
    <w:rsid w:val="0070049F"/>
    <w:rsid w:val="007007D2"/>
    <w:rsid w:val="00700C6E"/>
    <w:rsid w:val="00701335"/>
    <w:rsid w:val="00701C7D"/>
    <w:rsid w:val="00701DDF"/>
    <w:rsid w:val="00702324"/>
    <w:rsid w:val="00702C54"/>
    <w:rsid w:val="007030FC"/>
    <w:rsid w:val="00703E7A"/>
    <w:rsid w:val="00703E84"/>
    <w:rsid w:val="007044CC"/>
    <w:rsid w:val="007055D3"/>
    <w:rsid w:val="0070628E"/>
    <w:rsid w:val="00706395"/>
    <w:rsid w:val="00706402"/>
    <w:rsid w:val="0070686D"/>
    <w:rsid w:val="00706AAA"/>
    <w:rsid w:val="00707666"/>
    <w:rsid w:val="00707A31"/>
    <w:rsid w:val="00707EAF"/>
    <w:rsid w:val="00710499"/>
    <w:rsid w:val="00710F0F"/>
    <w:rsid w:val="007111E7"/>
    <w:rsid w:val="007113DA"/>
    <w:rsid w:val="00711593"/>
    <w:rsid w:val="00711A7E"/>
    <w:rsid w:val="00711F94"/>
    <w:rsid w:val="0071292F"/>
    <w:rsid w:val="00712A7B"/>
    <w:rsid w:val="00712B88"/>
    <w:rsid w:val="00713BCB"/>
    <w:rsid w:val="007140EE"/>
    <w:rsid w:val="00714373"/>
    <w:rsid w:val="00714402"/>
    <w:rsid w:val="00714480"/>
    <w:rsid w:val="00714E3F"/>
    <w:rsid w:val="00714E45"/>
    <w:rsid w:val="00714E87"/>
    <w:rsid w:val="00714F32"/>
    <w:rsid w:val="00715775"/>
    <w:rsid w:val="00715945"/>
    <w:rsid w:val="00715ED0"/>
    <w:rsid w:val="007161A8"/>
    <w:rsid w:val="00716750"/>
    <w:rsid w:val="00717301"/>
    <w:rsid w:val="00717551"/>
    <w:rsid w:val="00717BD0"/>
    <w:rsid w:val="00720615"/>
    <w:rsid w:val="00720773"/>
    <w:rsid w:val="00720AAF"/>
    <w:rsid w:val="00721A56"/>
    <w:rsid w:val="007222D6"/>
    <w:rsid w:val="0072280A"/>
    <w:rsid w:val="00722D22"/>
    <w:rsid w:val="00723218"/>
    <w:rsid w:val="00723445"/>
    <w:rsid w:val="00723F74"/>
    <w:rsid w:val="007258B7"/>
    <w:rsid w:val="00725E1B"/>
    <w:rsid w:val="00725E84"/>
    <w:rsid w:val="00725EF0"/>
    <w:rsid w:val="00726202"/>
    <w:rsid w:val="0073030F"/>
    <w:rsid w:val="00730803"/>
    <w:rsid w:val="0073110B"/>
    <w:rsid w:val="007314AB"/>
    <w:rsid w:val="00732291"/>
    <w:rsid w:val="0073230F"/>
    <w:rsid w:val="00732408"/>
    <w:rsid w:val="00732F00"/>
    <w:rsid w:val="00733B26"/>
    <w:rsid w:val="00734551"/>
    <w:rsid w:val="00734730"/>
    <w:rsid w:val="00734A99"/>
    <w:rsid w:val="0073537E"/>
    <w:rsid w:val="007363A8"/>
    <w:rsid w:val="0073654A"/>
    <w:rsid w:val="0073673A"/>
    <w:rsid w:val="00736A0C"/>
    <w:rsid w:val="00736A79"/>
    <w:rsid w:val="00737475"/>
    <w:rsid w:val="00737E0C"/>
    <w:rsid w:val="00740314"/>
    <w:rsid w:val="00741CC8"/>
    <w:rsid w:val="007423DF"/>
    <w:rsid w:val="0074243F"/>
    <w:rsid w:val="00744AC1"/>
    <w:rsid w:val="00745BB4"/>
    <w:rsid w:val="00745EF8"/>
    <w:rsid w:val="00746ADB"/>
    <w:rsid w:val="00746ADC"/>
    <w:rsid w:val="00746C70"/>
    <w:rsid w:val="00747130"/>
    <w:rsid w:val="00747884"/>
    <w:rsid w:val="00747A8C"/>
    <w:rsid w:val="0075085E"/>
    <w:rsid w:val="00751FDD"/>
    <w:rsid w:val="0075243D"/>
    <w:rsid w:val="00752E87"/>
    <w:rsid w:val="00753835"/>
    <w:rsid w:val="007564D7"/>
    <w:rsid w:val="00756DE0"/>
    <w:rsid w:val="0076053A"/>
    <w:rsid w:val="00760A55"/>
    <w:rsid w:val="007616B7"/>
    <w:rsid w:val="0076223B"/>
    <w:rsid w:val="00762799"/>
    <w:rsid w:val="00762BF4"/>
    <w:rsid w:val="007635D5"/>
    <w:rsid w:val="00763860"/>
    <w:rsid w:val="00764876"/>
    <w:rsid w:val="00765892"/>
    <w:rsid w:val="00766246"/>
    <w:rsid w:val="007665C2"/>
    <w:rsid w:val="0076680D"/>
    <w:rsid w:val="00766D44"/>
    <w:rsid w:val="0077033E"/>
    <w:rsid w:val="00770929"/>
    <w:rsid w:val="007710E3"/>
    <w:rsid w:val="00771842"/>
    <w:rsid w:val="00771E89"/>
    <w:rsid w:val="00772127"/>
    <w:rsid w:val="0077237A"/>
    <w:rsid w:val="00772D7F"/>
    <w:rsid w:val="00772F18"/>
    <w:rsid w:val="0077335E"/>
    <w:rsid w:val="007733C9"/>
    <w:rsid w:val="007734DF"/>
    <w:rsid w:val="007737DE"/>
    <w:rsid w:val="007741C9"/>
    <w:rsid w:val="007741D3"/>
    <w:rsid w:val="007770FE"/>
    <w:rsid w:val="00777542"/>
    <w:rsid w:val="00780666"/>
    <w:rsid w:val="00780E2C"/>
    <w:rsid w:val="00780F9F"/>
    <w:rsid w:val="00781604"/>
    <w:rsid w:val="00781FBB"/>
    <w:rsid w:val="007824CE"/>
    <w:rsid w:val="0078279C"/>
    <w:rsid w:val="00782CF1"/>
    <w:rsid w:val="0078341D"/>
    <w:rsid w:val="00783BF4"/>
    <w:rsid w:val="00783C2D"/>
    <w:rsid w:val="00784429"/>
    <w:rsid w:val="00785E8A"/>
    <w:rsid w:val="0078622F"/>
    <w:rsid w:val="007862CE"/>
    <w:rsid w:val="00787CB7"/>
    <w:rsid w:val="00790CF6"/>
    <w:rsid w:val="00791CFF"/>
    <w:rsid w:val="00792606"/>
    <w:rsid w:val="00792986"/>
    <w:rsid w:val="007929EF"/>
    <w:rsid w:val="007939A9"/>
    <w:rsid w:val="00793BE9"/>
    <w:rsid w:val="00793CF7"/>
    <w:rsid w:val="00794221"/>
    <w:rsid w:val="007943C8"/>
    <w:rsid w:val="007949A7"/>
    <w:rsid w:val="00794EC3"/>
    <w:rsid w:val="00795DF0"/>
    <w:rsid w:val="00796C0E"/>
    <w:rsid w:val="00797072"/>
    <w:rsid w:val="007972F8"/>
    <w:rsid w:val="0079778A"/>
    <w:rsid w:val="00797FD9"/>
    <w:rsid w:val="007A11F7"/>
    <w:rsid w:val="007A1401"/>
    <w:rsid w:val="007A1418"/>
    <w:rsid w:val="007A1664"/>
    <w:rsid w:val="007A2184"/>
    <w:rsid w:val="007A2782"/>
    <w:rsid w:val="007A28BF"/>
    <w:rsid w:val="007A2B4A"/>
    <w:rsid w:val="007A3445"/>
    <w:rsid w:val="007A34C7"/>
    <w:rsid w:val="007A4941"/>
    <w:rsid w:val="007A54E3"/>
    <w:rsid w:val="007A5BDF"/>
    <w:rsid w:val="007A5C5C"/>
    <w:rsid w:val="007A628A"/>
    <w:rsid w:val="007B0ED8"/>
    <w:rsid w:val="007B16D2"/>
    <w:rsid w:val="007B17E9"/>
    <w:rsid w:val="007B1FF0"/>
    <w:rsid w:val="007B21EC"/>
    <w:rsid w:val="007B2E2F"/>
    <w:rsid w:val="007B2EB3"/>
    <w:rsid w:val="007B2FE8"/>
    <w:rsid w:val="007B311B"/>
    <w:rsid w:val="007B3136"/>
    <w:rsid w:val="007B345A"/>
    <w:rsid w:val="007B36F5"/>
    <w:rsid w:val="007B3A98"/>
    <w:rsid w:val="007B4243"/>
    <w:rsid w:val="007B46E4"/>
    <w:rsid w:val="007B5469"/>
    <w:rsid w:val="007B601B"/>
    <w:rsid w:val="007B650C"/>
    <w:rsid w:val="007B771B"/>
    <w:rsid w:val="007B7E90"/>
    <w:rsid w:val="007C0699"/>
    <w:rsid w:val="007C06C4"/>
    <w:rsid w:val="007C0E30"/>
    <w:rsid w:val="007C1331"/>
    <w:rsid w:val="007C157D"/>
    <w:rsid w:val="007C19DB"/>
    <w:rsid w:val="007C1A68"/>
    <w:rsid w:val="007C1B92"/>
    <w:rsid w:val="007C1DE9"/>
    <w:rsid w:val="007C2570"/>
    <w:rsid w:val="007C2EC8"/>
    <w:rsid w:val="007C33A9"/>
    <w:rsid w:val="007C36FC"/>
    <w:rsid w:val="007C3986"/>
    <w:rsid w:val="007C4570"/>
    <w:rsid w:val="007C4E4E"/>
    <w:rsid w:val="007C5BBD"/>
    <w:rsid w:val="007C64BE"/>
    <w:rsid w:val="007C6CEE"/>
    <w:rsid w:val="007C7220"/>
    <w:rsid w:val="007C77DC"/>
    <w:rsid w:val="007C7B61"/>
    <w:rsid w:val="007D0181"/>
    <w:rsid w:val="007D1350"/>
    <w:rsid w:val="007D1F6F"/>
    <w:rsid w:val="007D37B2"/>
    <w:rsid w:val="007D3E52"/>
    <w:rsid w:val="007D4B00"/>
    <w:rsid w:val="007D5CA5"/>
    <w:rsid w:val="007D63A9"/>
    <w:rsid w:val="007D704E"/>
    <w:rsid w:val="007D7A74"/>
    <w:rsid w:val="007D7FDF"/>
    <w:rsid w:val="007E04E8"/>
    <w:rsid w:val="007E09A5"/>
    <w:rsid w:val="007E0ACE"/>
    <w:rsid w:val="007E1DAF"/>
    <w:rsid w:val="007E1DC6"/>
    <w:rsid w:val="007E1E22"/>
    <w:rsid w:val="007E1E38"/>
    <w:rsid w:val="007E238B"/>
    <w:rsid w:val="007E2781"/>
    <w:rsid w:val="007E36AC"/>
    <w:rsid w:val="007E3E4F"/>
    <w:rsid w:val="007E452B"/>
    <w:rsid w:val="007E4605"/>
    <w:rsid w:val="007E48A6"/>
    <w:rsid w:val="007E4A69"/>
    <w:rsid w:val="007E4C8B"/>
    <w:rsid w:val="007E5013"/>
    <w:rsid w:val="007E5250"/>
    <w:rsid w:val="007E5B87"/>
    <w:rsid w:val="007E6691"/>
    <w:rsid w:val="007F115F"/>
    <w:rsid w:val="007F1513"/>
    <w:rsid w:val="007F1F6E"/>
    <w:rsid w:val="007F200B"/>
    <w:rsid w:val="007F2146"/>
    <w:rsid w:val="007F2433"/>
    <w:rsid w:val="007F29F0"/>
    <w:rsid w:val="007F2C9F"/>
    <w:rsid w:val="007F2EDD"/>
    <w:rsid w:val="007F2F45"/>
    <w:rsid w:val="007F31BF"/>
    <w:rsid w:val="007F36BD"/>
    <w:rsid w:val="007F3B29"/>
    <w:rsid w:val="007F3FE4"/>
    <w:rsid w:val="007F4E2C"/>
    <w:rsid w:val="007F52DA"/>
    <w:rsid w:val="007F59EA"/>
    <w:rsid w:val="007F619D"/>
    <w:rsid w:val="007F675A"/>
    <w:rsid w:val="007F6BD3"/>
    <w:rsid w:val="007F6CC2"/>
    <w:rsid w:val="007F7877"/>
    <w:rsid w:val="0080049C"/>
    <w:rsid w:val="0080063B"/>
    <w:rsid w:val="00800DF1"/>
    <w:rsid w:val="008014F8"/>
    <w:rsid w:val="00801BC4"/>
    <w:rsid w:val="008029B4"/>
    <w:rsid w:val="00802C35"/>
    <w:rsid w:val="00803157"/>
    <w:rsid w:val="008032A6"/>
    <w:rsid w:val="0080337B"/>
    <w:rsid w:val="0080357E"/>
    <w:rsid w:val="00803695"/>
    <w:rsid w:val="00803B7E"/>
    <w:rsid w:val="00803E99"/>
    <w:rsid w:val="00804632"/>
    <w:rsid w:val="0080555D"/>
    <w:rsid w:val="00805BCC"/>
    <w:rsid w:val="0080626B"/>
    <w:rsid w:val="0080642F"/>
    <w:rsid w:val="00806885"/>
    <w:rsid w:val="008069C4"/>
    <w:rsid w:val="00806F79"/>
    <w:rsid w:val="00806FEC"/>
    <w:rsid w:val="00810325"/>
    <w:rsid w:val="00810469"/>
    <w:rsid w:val="0081081A"/>
    <w:rsid w:val="008117DF"/>
    <w:rsid w:val="00812C29"/>
    <w:rsid w:val="00812DCA"/>
    <w:rsid w:val="00813206"/>
    <w:rsid w:val="008142E8"/>
    <w:rsid w:val="008149EF"/>
    <w:rsid w:val="00814C97"/>
    <w:rsid w:val="00814FEC"/>
    <w:rsid w:val="00815204"/>
    <w:rsid w:val="0081548F"/>
    <w:rsid w:val="0081627D"/>
    <w:rsid w:val="00816351"/>
    <w:rsid w:val="00820E3C"/>
    <w:rsid w:val="008211A1"/>
    <w:rsid w:val="00821263"/>
    <w:rsid w:val="008212A2"/>
    <w:rsid w:val="008213E8"/>
    <w:rsid w:val="00821ABC"/>
    <w:rsid w:val="00821E51"/>
    <w:rsid w:val="00822964"/>
    <w:rsid w:val="008230E2"/>
    <w:rsid w:val="008231D3"/>
    <w:rsid w:val="0082374A"/>
    <w:rsid w:val="00823FA6"/>
    <w:rsid w:val="008247EE"/>
    <w:rsid w:val="00826234"/>
    <w:rsid w:val="00826701"/>
    <w:rsid w:val="0082680E"/>
    <w:rsid w:val="008268F2"/>
    <w:rsid w:val="00826F4C"/>
    <w:rsid w:val="00827141"/>
    <w:rsid w:val="008271D7"/>
    <w:rsid w:val="00827C03"/>
    <w:rsid w:val="00827EB3"/>
    <w:rsid w:val="00830665"/>
    <w:rsid w:val="0083094E"/>
    <w:rsid w:val="00830ADB"/>
    <w:rsid w:val="00832CD0"/>
    <w:rsid w:val="008334AC"/>
    <w:rsid w:val="00835392"/>
    <w:rsid w:val="008358AF"/>
    <w:rsid w:val="00835D2D"/>
    <w:rsid w:val="00835DEE"/>
    <w:rsid w:val="008362E2"/>
    <w:rsid w:val="008363A7"/>
    <w:rsid w:val="008366B7"/>
    <w:rsid w:val="00837891"/>
    <w:rsid w:val="008379BF"/>
    <w:rsid w:val="00840540"/>
    <w:rsid w:val="00840FFD"/>
    <w:rsid w:val="0084138A"/>
    <w:rsid w:val="00841698"/>
    <w:rsid w:val="008418AC"/>
    <w:rsid w:val="00841A43"/>
    <w:rsid w:val="00841CB3"/>
    <w:rsid w:val="0084260E"/>
    <w:rsid w:val="00842C88"/>
    <w:rsid w:val="00842DC9"/>
    <w:rsid w:val="0084579D"/>
    <w:rsid w:val="00845CEF"/>
    <w:rsid w:val="00846236"/>
    <w:rsid w:val="0084657F"/>
    <w:rsid w:val="0084721F"/>
    <w:rsid w:val="008473BD"/>
    <w:rsid w:val="0084744D"/>
    <w:rsid w:val="008505A7"/>
    <w:rsid w:val="00850A51"/>
    <w:rsid w:val="00851735"/>
    <w:rsid w:val="00851BC3"/>
    <w:rsid w:val="00852555"/>
    <w:rsid w:val="00852ABB"/>
    <w:rsid w:val="00852CB8"/>
    <w:rsid w:val="0085435F"/>
    <w:rsid w:val="00855210"/>
    <w:rsid w:val="008554EF"/>
    <w:rsid w:val="008561BC"/>
    <w:rsid w:val="00856B96"/>
    <w:rsid w:val="008573FE"/>
    <w:rsid w:val="0085746F"/>
    <w:rsid w:val="0085798E"/>
    <w:rsid w:val="00857E21"/>
    <w:rsid w:val="0086046C"/>
    <w:rsid w:val="008606BD"/>
    <w:rsid w:val="00860DDA"/>
    <w:rsid w:val="00861251"/>
    <w:rsid w:val="0086166D"/>
    <w:rsid w:val="00862766"/>
    <w:rsid w:val="008634C1"/>
    <w:rsid w:val="00863C05"/>
    <w:rsid w:val="00863E37"/>
    <w:rsid w:val="00865178"/>
    <w:rsid w:val="00865376"/>
    <w:rsid w:val="00865B2D"/>
    <w:rsid w:val="00866603"/>
    <w:rsid w:val="00866ED6"/>
    <w:rsid w:val="00866FAC"/>
    <w:rsid w:val="0087025F"/>
    <w:rsid w:val="00870371"/>
    <w:rsid w:val="008718EB"/>
    <w:rsid w:val="00871D4C"/>
    <w:rsid w:val="00872840"/>
    <w:rsid w:val="008732BB"/>
    <w:rsid w:val="008738AD"/>
    <w:rsid w:val="00875410"/>
    <w:rsid w:val="00876A06"/>
    <w:rsid w:val="008775D8"/>
    <w:rsid w:val="00877806"/>
    <w:rsid w:val="008778AA"/>
    <w:rsid w:val="00880390"/>
    <w:rsid w:val="008806D1"/>
    <w:rsid w:val="00880848"/>
    <w:rsid w:val="00880931"/>
    <w:rsid w:val="00880A3C"/>
    <w:rsid w:val="008812B3"/>
    <w:rsid w:val="00881952"/>
    <w:rsid w:val="00881B85"/>
    <w:rsid w:val="00881E5B"/>
    <w:rsid w:val="00881E9F"/>
    <w:rsid w:val="00882058"/>
    <w:rsid w:val="008829C0"/>
    <w:rsid w:val="00882D9F"/>
    <w:rsid w:val="008831F5"/>
    <w:rsid w:val="0088373D"/>
    <w:rsid w:val="00883EB3"/>
    <w:rsid w:val="00884159"/>
    <w:rsid w:val="00884225"/>
    <w:rsid w:val="00884FCF"/>
    <w:rsid w:val="008852D5"/>
    <w:rsid w:val="00886191"/>
    <w:rsid w:val="008869DB"/>
    <w:rsid w:val="00886EFB"/>
    <w:rsid w:val="00887995"/>
    <w:rsid w:val="00887AE4"/>
    <w:rsid w:val="008901C7"/>
    <w:rsid w:val="008903A0"/>
    <w:rsid w:val="00890938"/>
    <w:rsid w:val="008913E2"/>
    <w:rsid w:val="008919E6"/>
    <w:rsid w:val="008923B8"/>
    <w:rsid w:val="008927FC"/>
    <w:rsid w:val="0089387A"/>
    <w:rsid w:val="00894601"/>
    <w:rsid w:val="0089510F"/>
    <w:rsid w:val="00895683"/>
    <w:rsid w:val="00895E0E"/>
    <w:rsid w:val="008960DB"/>
    <w:rsid w:val="00896753"/>
    <w:rsid w:val="00896E6A"/>
    <w:rsid w:val="008A0BC5"/>
    <w:rsid w:val="008A1117"/>
    <w:rsid w:val="008A1A4B"/>
    <w:rsid w:val="008A1F31"/>
    <w:rsid w:val="008A2A31"/>
    <w:rsid w:val="008A2E6C"/>
    <w:rsid w:val="008A4ED5"/>
    <w:rsid w:val="008A56B6"/>
    <w:rsid w:val="008A597A"/>
    <w:rsid w:val="008A66D1"/>
    <w:rsid w:val="008A762B"/>
    <w:rsid w:val="008A7E22"/>
    <w:rsid w:val="008B07E3"/>
    <w:rsid w:val="008B0CF5"/>
    <w:rsid w:val="008B21A2"/>
    <w:rsid w:val="008B23CE"/>
    <w:rsid w:val="008B2D60"/>
    <w:rsid w:val="008B3DA6"/>
    <w:rsid w:val="008B4844"/>
    <w:rsid w:val="008B4C02"/>
    <w:rsid w:val="008B6F65"/>
    <w:rsid w:val="008B7376"/>
    <w:rsid w:val="008B7C9C"/>
    <w:rsid w:val="008B7DED"/>
    <w:rsid w:val="008C0638"/>
    <w:rsid w:val="008C0707"/>
    <w:rsid w:val="008C100E"/>
    <w:rsid w:val="008C1CF8"/>
    <w:rsid w:val="008C206B"/>
    <w:rsid w:val="008C30F2"/>
    <w:rsid w:val="008C31C8"/>
    <w:rsid w:val="008C33FC"/>
    <w:rsid w:val="008C359B"/>
    <w:rsid w:val="008C4A1E"/>
    <w:rsid w:val="008C539A"/>
    <w:rsid w:val="008C614A"/>
    <w:rsid w:val="008C6A97"/>
    <w:rsid w:val="008C6C2B"/>
    <w:rsid w:val="008C7293"/>
    <w:rsid w:val="008C741B"/>
    <w:rsid w:val="008C794B"/>
    <w:rsid w:val="008D033B"/>
    <w:rsid w:val="008D0535"/>
    <w:rsid w:val="008D1618"/>
    <w:rsid w:val="008D185C"/>
    <w:rsid w:val="008D22BA"/>
    <w:rsid w:val="008D2344"/>
    <w:rsid w:val="008D2573"/>
    <w:rsid w:val="008D2E9E"/>
    <w:rsid w:val="008D310C"/>
    <w:rsid w:val="008D3D58"/>
    <w:rsid w:val="008D4D88"/>
    <w:rsid w:val="008D53EF"/>
    <w:rsid w:val="008D6DE0"/>
    <w:rsid w:val="008D7421"/>
    <w:rsid w:val="008D78AE"/>
    <w:rsid w:val="008D7A9F"/>
    <w:rsid w:val="008E05AA"/>
    <w:rsid w:val="008E083A"/>
    <w:rsid w:val="008E0ACC"/>
    <w:rsid w:val="008E20DE"/>
    <w:rsid w:val="008E3651"/>
    <w:rsid w:val="008E3A27"/>
    <w:rsid w:val="008E41ED"/>
    <w:rsid w:val="008E5477"/>
    <w:rsid w:val="008E680E"/>
    <w:rsid w:val="008E7162"/>
    <w:rsid w:val="008E732C"/>
    <w:rsid w:val="008F0288"/>
    <w:rsid w:val="008F4353"/>
    <w:rsid w:val="008F4A9E"/>
    <w:rsid w:val="008F4AD8"/>
    <w:rsid w:val="008F5BAB"/>
    <w:rsid w:val="008F614E"/>
    <w:rsid w:val="008F6B81"/>
    <w:rsid w:val="008F753E"/>
    <w:rsid w:val="008F7631"/>
    <w:rsid w:val="008F7795"/>
    <w:rsid w:val="008F7E7E"/>
    <w:rsid w:val="0090049E"/>
    <w:rsid w:val="0090057B"/>
    <w:rsid w:val="00900627"/>
    <w:rsid w:val="009007D4"/>
    <w:rsid w:val="00900E94"/>
    <w:rsid w:val="009011DD"/>
    <w:rsid w:val="00901404"/>
    <w:rsid w:val="0090170D"/>
    <w:rsid w:val="00901834"/>
    <w:rsid w:val="00901BD2"/>
    <w:rsid w:val="009022A0"/>
    <w:rsid w:val="009022A8"/>
    <w:rsid w:val="00902C00"/>
    <w:rsid w:val="009034B1"/>
    <w:rsid w:val="00903D69"/>
    <w:rsid w:val="00903FE6"/>
    <w:rsid w:val="00904995"/>
    <w:rsid w:val="009049B9"/>
    <w:rsid w:val="00904A1B"/>
    <w:rsid w:val="00904CC3"/>
    <w:rsid w:val="00905490"/>
    <w:rsid w:val="009072E4"/>
    <w:rsid w:val="009101D2"/>
    <w:rsid w:val="00911417"/>
    <w:rsid w:val="009115EB"/>
    <w:rsid w:val="0091176F"/>
    <w:rsid w:val="00911FEB"/>
    <w:rsid w:val="00912E37"/>
    <w:rsid w:val="009147CB"/>
    <w:rsid w:val="00916B9D"/>
    <w:rsid w:val="00916D92"/>
    <w:rsid w:val="009170F8"/>
    <w:rsid w:val="0091785D"/>
    <w:rsid w:val="009179EF"/>
    <w:rsid w:val="009205D0"/>
    <w:rsid w:val="009207DD"/>
    <w:rsid w:val="009212BF"/>
    <w:rsid w:val="0092195B"/>
    <w:rsid w:val="00921BEE"/>
    <w:rsid w:val="00922200"/>
    <w:rsid w:val="00922BC6"/>
    <w:rsid w:val="00922D13"/>
    <w:rsid w:val="009232CD"/>
    <w:rsid w:val="00924DF8"/>
    <w:rsid w:val="00925C1A"/>
    <w:rsid w:val="00925DB3"/>
    <w:rsid w:val="009268A0"/>
    <w:rsid w:val="00926C88"/>
    <w:rsid w:val="009275D1"/>
    <w:rsid w:val="009306F4"/>
    <w:rsid w:val="00930CE0"/>
    <w:rsid w:val="009310DA"/>
    <w:rsid w:val="0093163C"/>
    <w:rsid w:val="00931756"/>
    <w:rsid w:val="009319D0"/>
    <w:rsid w:val="00932431"/>
    <w:rsid w:val="00932686"/>
    <w:rsid w:val="00932697"/>
    <w:rsid w:val="00932824"/>
    <w:rsid w:val="00932D96"/>
    <w:rsid w:val="00932FB7"/>
    <w:rsid w:val="009331A9"/>
    <w:rsid w:val="00933557"/>
    <w:rsid w:val="009335C8"/>
    <w:rsid w:val="00937B37"/>
    <w:rsid w:val="00940AC4"/>
    <w:rsid w:val="00941A37"/>
    <w:rsid w:val="00942123"/>
    <w:rsid w:val="00942D0D"/>
    <w:rsid w:val="0094328E"/>
    <w:rsid w:val="0094335A"/>
    <w:rsid w:val="00943CFA"/>
    <w:rsid w:val="00945208"/>
    <w:rsid w:val="00945362"/>
    <w:rsid w:val="00945545"/>
    <w:rsid w:val="0094628F"/>
    <w:rsid w:val="009471E4"/>
    <w:rsid w:val="0094752E"/>
    <w:rsid w:val="00947C71"/>
    <w:rsid w:val="00950201"/>
    <w:rsid w:val="00951210"/>
    <w:rsid w:val="00951243"/>
    <w:rsid w:val="009514EA"/>
    <w:rsid w:val="00951624"/>
    <w:rsid w:val="00951757"/>
    <w:rsid w:val="00952034"/>
    <w:rsid w:val="009526B9"/>
    <w:rsid w:val="009526D7"/>
    <w:rsid w:val="009527AC"/>
    <w:rsid w:val="009537DA"/>
    <w:rsid w:val="009539E2"/>
    <w:rsid w:val="00955204"/>
    <w:rsid w:val="009559D3"/>
    <w:rsid w:val="00955ED4"/>
    <w:rsid w:val="00956038"/>
    <w:rsid w:val="00956F0C"/>
    <w:rsid w:val="00960AB8"/>
    <w:rsid w:val="009610AF"/>
    <w:rsid w:val="009611F1"/>
    <w:rsid w:val="00961AD6"/>
    <w:rsid w:val="00962058"/>
    <w:rsid w:val="0096228D"/>
    <w:rsid w:val="009631FD"/>
    <w:rsid w:val="009641B9"/>
    <w:rsid w:val="00964414"/>
    <w:rsid w:val="00964E50"/>
    <w:rsid w:val="00965CBA"/>
    <w:rsid w:val="00966681"/>
    <w:rsid w:val="009666FA"/>
    <w:rsid w:val="00967309"/>
    <w:rsid w:val="00970430"/>
    <w:rsid w:val="009721A1"/>
    <w:rsid w:val="009728A3"/>
    <w:rsid w:val="009729E4"/>
    <w:rsid w:val="00972B90"/>
    <w:rsid w:val="00973577"/>
    <w:rsid w:val="00973C68"/>
    <w:rsid w:val="0097446B"/>
    <w:rsid w:val="00975B01"/>
    <w:rsid w:val="00976572"/>
    <w:rsid w:val="00976710"/>
    <w:rsid w:val="00977AD4"/>
    <w:rsid w:val="00981E22"/>
    <w:rsid w:val="0098226A"/>
    <w:rsid w:val="00982D7E"/>
    <w:rsid w:val="00982FE9"/>
    <w:rsid w:val="0098347C"/>
    <w:rsid w:val="009855D8"/>
    <w:rsid w:val="009858EA"/>
    <w:rsid w:val="00985F00"/>
    <w:rsid w:val="00986282"/>
    <w:rsid w:val="009863F6"/>
    <w:rsid w:val="0098646F"/>
    <w:rsid w:val="00986775"/>
    <w:rsid w:val="00986C6E"/>
    <w:rsid w:val="00986FFC"/>
    <w:rsid w:val="00987F46"/>
    <w:rsid w:val="00990059"/>
    <w:rsid w:val="009904DF"/>
    <w:rsid w:val="00991DEF"/>
    <w:rsid w:val="00992254"/>
    <w:rsid w:val="009931A1"/>
    <w:rsid w:val="00994220"/>
    <w:rsid w:val="0099426C"/>
    <w:rsid w:val="009942E8"/>
    <w:rsid w:val="009947F5"/>
    <w:rsid w:val="00994EBD"/>
    <w:rsid w:val="00995245"/>
    <w:rsid w:val="00995535"/>
    <w:rsid w:val="009968A4"/>
    <w:rsid w:val="0099719D"/>
    <w:rsid w:val="009974BB"/>
    <w:rsid w:val="009979F7"/>
    <w:rsid w:val="009A038C"/>
    <w:rsid w:val="009A05A7"/>
    <w:rsid w:val="009A06B4"/>
    <w:rsid w:val="009A0896"/>
    <w:rsid w:val="009A170B"/>
    <w:rsid w:val="009A1E09"/>
    <w:rsid w:val="009A2195"/>
    <w:rsid w:val="009A21CB"/>
    <w:rsid w:val="009A2A28"/>
    <w:rsid w:val="009A2A92"/>
    <w:rsid w:val="009A434B"/>
    <w:rsid w:val="009A4694"/>
    <w:rsid w:val="009A4784"/>
    <w:rsid w:val="009A484D"/>
    <w:rsid w:val="009A4929"/>
    <w:rsid w:val="009A4D8A"/>
    <w:rsid w:val="009A5241"/>
    <w:rsid w:val="009A571F"/>
    <w:rsid w:val="009A6672"/>
    <w:rsid w:val="009A7205"/>
    <w:rsid w:val="009A7DD4"/>
    <w:rsid w:val="009B0173"/>
    <w:rsid w:val="009B12B7"/>
    <w:rsid w:val="009B16E7"/>
    <w:rsid w:val="009B1A45"/>
    <w:rsid w:val="009B2662"/>
    <w:rsid w:val="009B2902"/>
    <w:rsid w:val="009B2C0C"/>
    <w:rsid w:val="009B3886"/>
    <w:rsid w:val="009B3AB5"/>
    <w:rsid w:val="009B3D26"/>
    <w:rsid w:val="009B3DBC"/>
    <w:rsid w:val="009B4938"/>
    <w:rsid w:val="009B62B0"/>
    <w:rsid w:val="009B6DC9"/>
    <w:rsid w:val="009B6E64"/>
    <w:rsid w:val="009B7058"/>
    <w:rsid w:val="009C0508"/>
    <w:rsid w:val="009C10E0"/>
    <w:rsid w:val="009C1EA7"/>
    <w:rsid w:val="009C2250"/>
    <w:rsid w:val="009C2ED6"/>
    <w:rsid w:val="009C3260"/>
    <w:rsid w:val="009C3360"/>
    <w:rsid w:val="009C36E7"/>
    <w:rsid w:val="009C4088"/>
    <w:rsid w:val="009C452C"/>
    <w:rsid w:val="009C4A12"/>
    <w:rsid w:val="009C4F3D"/>
    <w:rsid w:val="009C5698"/>
    <w:rsid w:val="009C56EB"/>
    <w:rsid w:val="009C5788"/>
    <w:rsid w:val="009C5CFA"/>
    <w:rsid w:val="009C5DC2"/>
    <w:rsid w:val="009C6C88"/>
    <w:rsid w:val="009C77AD"/>
    <w:rsid w:val="009C7F2A"/>
    <w:rsid w:val="009D05FA"/>
    <w:rsid w:val="009D0CFA"/>
    <w:rsid w:val="009D166D"/>
    <w:rsid w:val="009D1811"/>
    <w:rsid w:val="009D30CE"/>
    <w:rsid w:val="009D3716"/>
    <w:rsid w:val="009D4790"/>
    <w:rsid w:val="009D4C84"/>
    <w:rsid w:val="009D4EAA"/>
    <w:rsid w:val="009D5695"/>
    <w:rsid w:val="009D589E"/>
    <w:rsid w:val="009D5A95"/>
    <w:rsid w:val="009D5EFA"/>
    <w:rsid w:val="009D6440"/>
    <w:rsid w:val="009D6753"/>
    <w:rsid w:val="009D7709"/>
    <w:rsid w:val="009D79C1"/>
    <w:rsid w:val="009E1178"/>
    <w:rsid w:val="009E1939"/>
    <w:rsid w:val="009E246A"/>
    <w:rsid w:val="009E41AC"/>
    <w:rsid w:val="009E44BF"/>
    <w:rsid w:val="009E44F2"/>
    <w:rsid w:val="009E5058"/>
    <w:rsid w:val="009E5488"/>
    <w:rsid w:val="009E6415"/>
    <w:rsid w:val="009E6537"/>
    <w:rsid w:val="009E6797"/>
    <w:rsid w:val="009E79B8"/>
    <w:rsid w:val="009F013E"/>
    <w:rsid w:val="009F0233"/>
    <w:rsid w:val="009F04D7"/>
    <w:rsid w:val="009F0849"/>
    <w:rsid w:val="009F21F0"/>
    <w:rsid w:val="009F2AB1"/>
    <w:rsid w:val="009F48AA"/>
    <w:rsid w:val="009F4AA8"/>
    <w:rsid w:val="009F513C"/>
    <w:rsid w:val="009F5206"/>
    <w:rsid w:val="009F6214"/>
    <w:rsid w:val="009F77F6"/>
    <w:rsid w:val="009F78F5"/>
    <w:rsid w:val="00A000DA"/>
    <w:rsid w:val="00A00558"/>
    <w:rsid w:val="00A00CF7"/>
    <w:rsid w:val="00A00DDA"/>
    <w:rsid w:val="00A01078"/>
    <w:rsid w:val="00A02AD2"/>
    <w:rsid w:val="00A04389"/>
    <w:rsid w:val="00A04555"/>
    <w:rsid w:val="00A04F86"/>
    <w:rsid w:val="00A06C53"/>
    <w:rsid w:val="00A077E6"/>
    <w:rsid w:val="00A07CE6"/>
    <w:rsid w:val="00A10376"/>
    <w:rsid w:val="00A105C5"/>
    <w:rsid w:val="00A10817"/>
    <w:rsid w:val="00A11886"/>
    <w:rsid w:val="00A11A00"/>
    <w:rsid w:val="00A1251E"/>
    <w:rsid w:val="00A1275F"/>
    <w:rsid w:val="00A13759"/>
    <w:rsid w:val="00A140BF"/>
    <w:rsid w:val="00A140F9"/>
    <w:rsid w:val="00A146AD"/>
    <w:rsid w:val="00A14ED9"/>
    <w:rsid w:val="00A157DE"/>
    <w:rsid w:val="00A15CDD"/>
    <w:rsid w:val="00A16CD2"/>
    <w:rsid w:val="00A1750E"/>
    <w:rsid w:val="00A2054F"/>
    <w:rsid w:val="00A20567"/>
    <w:rsid w:val="00A21D86"/>
    <w:rsid w:val="00A22084"/>
    <w:rsid w:val="00A23BA9"/>
    <w:rsid w:val="00A23FBD"/>
    <w:rsid w:val="00A2471F"/>
    <w:rsid w:val="00A247F6"/>
    <w:rsid w:val="00A24E27"/>
    <w:rsid w:val="00A258A4"/>
    <w:rsid w:val="00A25C45"/>
    <w:rsid w:val="00A25D99"/>
    <w:rsid w:val="00A265E6"/>
    <w:rsid w:val="00A27499"/>
    <w:rsid w:val="00A27835"/>
    <w:rsid w:val="00A27C85"/>
    <w:rsid w:val="00A27F19"/>
    <w:rsid w:val="00A30AAE"/>
    <w:rsid w:val="00A31269"/>
    <w:rsid w:val="00A318E7"/>
    <w:rsid w:val="00A31BB5"/>
    <w:rsid w:val="00A31D8D"/>
    <w:rsid w:val="00A31E71"/>
    <w:rsid w:val="00A321BA"/>
    <w:rsid w:val="00A327CB"/>
    <w:rsid w:val="00A33417"/>
    <w:rsid w:val="00A33971"/>
    <w:rsid w:val="00A33AB4"/>
    <w:rsid w:val="00A342ED"/>
    <w:rsid w:val="00A34416"/>
    <w:rsid w:val="00A34607"/>
    <w:rsid w:val="00A349AC"/>
    <w:rsid w:val="00A35AB3"/>
    <w:rsid w:val="00A367A6"/>
    <w:rsid w:val="00A371F2"/>
    <w:rsid w:val="00A37A2B"/>
    <w:rsid w:val="00A40196"/>
    <w:rsid w:val="00A4143C"/>
    <w:rsid w:val="00A41B15"/>
    <w:rsid w:val="00A41BBB"/>
    <w:rsid w:val="00A42BBD"/>
    <w:rsid w:val="00A43395"/>
    <w:rsid w:val="00A43866"/>
    <w:rsid w:val="00A43A8B"/>
    <w:rsid w:val="00A43B81"/>
    <w:rsid w:val="00A44244"/>
    <w:rsid w:val="00A448E5"/>
    <w:rsid w:val="00A45445"/>
    <w:rsid w:val="00A45A8D"/>
    <w:rsid w:val="00A45DFC"/>
    <w:rsid w:val="00A45FD2"/>
    <w:rsid w:val="00A463A5"/>
    <w:rsid w:val="00A4678C"/>
    <w:rsid w:val="00A46ABC"/>
    <w:rsid w:val="00A46C83"/>
    <w:rsid w:val="00A46D92"/>
    <w:rsid w:val="00A47566"/>
    <w:rsid w:val="00A47BB5"/>
    <w:rsid w:val="00A51B54"/>
    <w:rsid w:val="00A52E06"/>
    <w:rsid w:val="00A52EBA"/>
    <w:rsid w:val="00A531B4"/>
    <w:rsid w:val="00A538C5"/>
    <w:rsid w:val="00A53F1D"/>
    <w:rsid w:val="00A5427F"/>
    <w:rsid w:val="00A54F11"/>
    <w:rsid w:val="00A560FD"/>
    <w:rsid w:val="00A565E5"/>
    <w:rsid w:val="00A571B4"/>
    <w:rsid w:val="00A571EB"/>
    <w:rsid w:val="00A57350"/>
    <w:rsid w:val="00A6002F"/>
    <w:rsid w:val="00A6046E"/>
    <w:rsid w:val="00A604BB"/>
    <w:rsid w:val="00A607B2"/>
    <w:rsid w:val="00A61584"/>
    <w:rsid w:val="00A61FF1"/>
    <w:rsid w:val="00A62EC9"/>
    <w:rsid w:val="00A634AD"/>
    <w:rsid w:val="00A63A49"/>
    <w:rsid w:val="00A63DEB"/>
    <w:rsid w:val="00A63F74"/>
    <w:rsid w:val="00A641CA"/>
    <w:rsid w:val="00A64FB9"/>
    <w:rsid w:val="00A66C41"/>
    <w:rsid w:val="00A66CC8"/>
    <w:rsid w:val="00A67E6D"/>
    <w:rsid w:val="00A70D88"/>
    <w:rsid w:val="00A710DB"/>
    <w:rsid w:val="00A71AC1"/>
    <w:rsid w:val="00A7205E"/>
    <w:rsid w:val="00A72514"/>
    <w:rsid w:val="00A72543"/>
    <w:rsid w:val="00A7258F"/>
    <w:rsid w:val="00A726CA"/>
    <w:rsid w:val="00A73157"/>
    <w:rsid w:val="00A73B11"/>
    <w:rsid w:val="00A740E6"/>
    <w:rsid w:val="00A741AA"/>
    <w:rsid w:val="00A74D99"/>
    <w:rsid w:val="00A74E26"/>
    <w:rsid w:val="00A75480"/>
    <w:rsid w:val="00A75779"/>
    <w:rsid w:val="00A75A9E"/>
    <w:rsid w:val="00A767E8"/>
    <w:rsid w:val="00A768F3"/>
    <w:rsid w:val="00A7695B"/>
    <w:rsid w:val="00A7753E"/>
    <w:rsid w:val="00A77574"/>
    <w:rsid w:val="00A779CC"/>
    <w:rsid w:val="00A77C02"/>
    <w:rsid w:val="00A77FC1"/>
    <w:rsid w:val="00A81137"/>
    <w:rsid w:val="00A81820"/>
    <w:rsid w:val="00A82772"/>
    <w:rsid w:val="00A82991"/>
    <w:rsid w:val="00A84BC0"/>
    <w:rsid w:val="00A84CCD"/>
    <w:rsid w:val="00A84F0F"/>
    <w:rsid w:val="00A84FC8"/>
    <w:rsid w:val="00A8532D"/>
    <w:rsid w:val="00A85422"/>
    <w:rsid w:val="00A8645C"/>
    <w:rsid w:val="00A90084"/>
    <w:rsid w:val="00A90394"/>
    <w:rsid w:val="00A91768"/>
    <w:rsid w:val="00A91DDE"/>
    <w:rsid w:val="00A920A5"/>
    <w:rsid w:val="00A920B2"/>
    <w:rsid w:val="00A920D3"/>
    <w:rsid w:val="00A925D5"/>
    <w:rsid w:val="00A92801"/>
    <w:rsid w:val="00A92AB5"/>
    <w:rsid w:val="00A9306E"/>
    <w:rsid w:val="00A93341"/>
    <w:rsid w:val="00A9384D"/>
    <w:rsid w:val="00A93CDF"/>
    <w:rsid w:val="00A941CB"/>
    <w:rsid w:val="00A94237"/>
    <w:rsid w:val="00A9471F"/>
    <w:rsid w:val="00A94B3C"/>
    <w:rsid w:val="00A952DB"/>
    <w:rsid w:val="00A95A17"/>
    <w:rsid w:val="00A960E8"/>
    <w:rsid w:val="00A96379"/>
    <w:rsid w:val="00A963BF"/>
    <w:rsid w:val="00A967E1"/>
    <w:rsid w:val="00A96989"/>
    <w:rsid w:val="00A96D2C"/>
    <w:rsid w:val="00A972EF"/>
    <w:rsid w:val="00A97567"/>
    <w:rsid w:val="00AA008B"/>
    <w:rsid w:val="00AA064B"/>
    <w:rsid w:val="00AA1202"/>
    <w:rsid w:val="00AA13AD"/>
    <w:rsid w:val="00AA1682"/>
    <w:rsid w:val="00AA1B05"/>
    <w:rsid w:val="00AA2162"/>
    <w:rsid w:val="00AA24C6"/>
    <w:rsid w:val="00AA2823"/>
    <w:rsid w:val="00AA2FC8"/>
    <w:rsid w:val="00AA4C2D"/>
    <w:rsid w:val="00AA5644"/>
    <w:rsid w:val="00AA5928"/>
    <w:rsid w:val="00AA5EE7"/>
    <w:rsid w:val="00AA62D0"/>
    <w:rsid w:val="00AA62EA"/>
    <w:rsid w:val="00AA6C0A"/>
    <w:rsid w:val="00AA7916"/>
    <w:rsid w:val="00AA7EB3"/>
    <w:rsid w:val="00AB0037"/>
    <w:rsid w:val="00AB026A"/>
    <w:rsid w:val="00AB0562"/>
    <w:rsid w:val="00AB0959"/>
    <w:rsid w:val="00AB141B"/>
    <w:rsid w:val="00AB2446"/>
    <w:rsid w:val="00AB26B9"/>
    <w:rsid w:val="00AB3579"/>
    <w:rsid w:val="00AB3952"/>
    <w:rsid w:val="00AB4A4A"/>
    <w:rsid w:val="00AB4E8C"/>
    <w:rsid w:val="00AB5A9B"/>
    <w:rsid w:val="00AB5B1F"/>
    <w:rsid w:val="00AB61EC"/>
    <w:rsid w:val="00AB6792"/>
    <w:rsid w:val="00AB6D99"/>
    <w:rsid w:val="00AB7FE0"/>
    <w:rsid w:val="00AC01A1"/>
    <w:rsid w:val="00AC1408"/>
    <w:rsid w:val="00AC22C8"/>
    <w:rsid w:val="00AC2FD2"/>
    <w:rsid w:val="00AC3015"/>
    <w:rsid w:val="00AC328F"/>
    <w:rsid w:val="00AC39B5"/>
    <w:rsid w:val="00AC452C"/>
    <w:rsid w:val="00AC60DD"/>
    <w:rsid w:val="00AC650D"/>
    <w:rsid w:val="00AC6996"/>
    <w:rsid w:val="00AC6FA9"/>
    <w:rsid w:val="00AC7DAD"/>
    <w:rsid w:val="00AC7EE9"/>
    <w:rsid w:val="00AD05F8"/>
    <w:rsid w:val="00AD09F5"/>
    <w:rsid w:val="00AD21CB"/>
    <w:rsid w:val="00AD2953"/>
    <w:rsid w:val="00AD2C63"/>
    <w:rsid w:val="00AD38FA"/>
    <w:rsid w:val="00AD44AE"/>
    <w:rsid w:val="00AD467C"/>
    <w:rsid w:val="00AD4878"/>
    <w:rsid w:val="00AD51EF"/>
    <w:rsid w:val="00AD5F28"/>
    <w:rsid w:val="00AD6366"/>
    <w:rsid w:val="00AD6723"/>
    <w:rsid w:val="00AD677D"/>
    <w:rsid w:val="00AD6A80"/>
    <w:rsid w:val="00AD72AE"/>
    <w:rsid w:val="00AD73A7"/>
    <w:rsid w:val="00AE017A"/>
    <w:rsid w:val="00AE0455"/>
    <w:rsid w:val="00AE101D"/>
    <w:rsid w:val="00AE1685"/>
    <w:rsid w:val="00AE199C"/>
    <w:rsid w:val="00AE1CAE"/>
    <w:rsid w:val="00AE1CCF"/>
    <w:rsid w:val="00AE249A"/>
    <w:rsid w:val="00AE26E8"/>
    <w:rsid w:val="00AE3837"/>
    <w:rsid w:val="00AE3CAD"/>
    <w:rsid w:val="00AE3E24"/>
    <w:rsid w:val="00AE4635"/>
    <w:rsid w:val="00AE4738"/>
    <w:rsid w:val="00AE47AC"/>
    <w:rsid w:val="00AE47B7"/>
    <w:rsid w:val="00AE4DF8"/>
    <w:rsid w:val="00AE50BA"/>
    <w:rsid w:val="00AE51F6"/>
    <w:rsid w:val="00AE525C"/>
    <w:rsid w:val="00AE5725"/>
    <w:rsid w:val="00AE5DA9"/>
    <w:rsid w:val="00AE6334"/>
    <w:rsid w:val="00AE6B21"/>
    <w:rsid w:val="00AE6B9E"/>
    <w:rsid w:val="00AE6E03"/>
    <w:rsid w:val="00AE7BFA"/>
    <w:rsid w:val="00AF0C9B"/>
    <w:rsid w:val="00AF1385"/>
    <w:rsid w:val="00AF1649"/>
    <w:rsid w:val="00AF1911"/>
    <w:rsid w:val="00AF1DE1"/>
    <w:rsid w:val="00AF2368"/>
    <w:rsid w:val="00AF2A87"/>
    <w:rsid w:val="00AF2DA0"/>
    <w:rsid w:val="00AF32E7"/>
    <w:rsid w:val="00AF3567"/>
    <w:rsid w:val="00AF3683"/>
    <w:rsid w:val="00AF378D"/>
    <w:rsid w:val="00AF45B2"/>
    <w:rsid w:val="00AF4760"/>
    <w:rsid w:val="00AF5812"/>
    <w:rsid w:val="00AF636E"/>
    <w:rsid w:val="00AF7163"/>
    <w:rsid w:val="00AF7774"/>
    <w:rsid w:val="00AF7EB2"/>
    <w:rsid w:val="00AF7FA8"/>
    <w:rsid w:val="00B0064E"/>
    <w:rsid w:val="00B011E7"/>
    <w:rsid w:val="00B015BE"/>
    <w:rsid w:val="00B0224A"/>
    <w:rsid w:val="00B0249B"/>
    <w:rsid w:val="00B02694"/>
    <w:rsid w:val="00B03414"/>
    <w:rsid w:val="00B03BDC"/>
    <w:rsid w:val="00B03E3E"/>
    <w:rsid w:val="00B04A6B"/>
    <w:rsid w:val="00B05430"/>
    <w:rsid w:val="00B0673A"/>
    <w:rsid w:val="00B068A3"/>
    <w:rsid w:val="00B07F3F"/>
    <w:rsid w:val="00B10C2D"/>
    <w:rsid w:val="00B10D48"/>
    <w:rsid w:val="00B12DD0"/>
    <w:rsid w:val="00B13364"/>
    <w:rsid w:val="00B13E4C"/>
    <w:rsid w:val="00B13F21"/>
    <w:rsid w:val="00B1567D"/>
    <w:rsid w:val="00B165EC"/>
    <w:rsid w:val="00B16744"/>
    <w:rsid w:val="00B168F5"/>
    <w:rsid w:val="00B16951"/>
    <w:rsid w:val="00B20414"/>
    <w:rsid w:val="00B215CD"/>
    <w:rsid w:val="00B21853"/>
    <w:rsid w:val="00B21BBE"/>
    <w:rsid w:val="00B2247B"/>
    <w:rsid w:val="00B224DD"/>
    <w:rsid w:val="00B23E06"/>
    <w:rsid w:val="00B241CB"/>
    <w:rsid w:val="00B2434B"/>
    <w:rsid w:val="00B24503"/>
    <w:rsid w:val="00B24A4A"/>
    <w:rsid w:val="00B24D62"/>
    <w:rsid w:val="00B25328"/>
    <w:rsid w:val="00B25813"/>
    <w:rsid w:val="00B25A2F"/>
    <w:rsid w:val="00B2661A"/>
    <w:rsid w:val="00B26C77"/>
    <w:rsid w:val="00B26DE3"/>
    <w:rsid w:val="00B27355"/>
    <w:rsid w:val="00B27C06"/>
    <w:rsid w:val="00B300CA"/>
    <w:rsid w:val="00B306D8"/>
    <w:rsid w:val="00B30E10"/>
    <w:rsid w:val="00B31E10"/>
    <w:rsid w:val="00B324F5"/>
    <w:rsid w:val="00B32868"/>
    <w:rsid w:val="00B32E39"/>
    <w:rsid w:val="00B332DD"/>
    <w:rsid w:val="00B335AF"/>
    <w:rsid w:val="00B335E1"/>
    <w:rsid w:val="00B33836"/>
    <w:rsid w:val="00B3522E"/>
    <w:rsid w:val="00B35DDF"/>
    <w:rsid w:val="00B36554"/>
    <w:rsid w:val="00B37236"/>
    <w:rsid w:val="00B4104F"/>
    <w:rsid w:val="00B4133C"/>
    <w:rsid w:val="00B414B0"/>
    <w:rsid w:val="00B420A2"/>
    <w:rsid w:val="00B42481"/>
    <w:rsid w:val="00B45668"/>
    <w:rsid w:val="00B45A51"/>
    <w:rsid w:val="00B45BC9"/>
    <w:rsid w:val="00B46721"/>
    <w:rsid w:val="00B4676D"/>
    <w:rsid w:val="00B46C2C"/>
    <w:rsid w:val="00B46F8A"/>
    <w:rsid w:val="00B478B7"/>
    <w:rsid w:val="00B47BA3"/>
    <w:rsid w:val="00B51045"/>
    <w:rsid w:val="00B51882"/>
    <w:rsid w:val="00B51EB9"/>
    <w:rsid w:val="00B52914"/>
    <w:rsid w:val="00B54A57"/>
    <w:rsid w:val="00B54DAB"/>
    <w:rsid w:val="00B55221"/>
    <w:rsid w:val="00B565A8"/>
    <w:rsid w:val="00B565F8"/>
    <w:rsid w:val="00B56AEA"/>
    <w:rsid w:val="00B56CE8"/>
    <w:rsid w:val="00B57495"/>
    <w:rsid w:val="00B57B59"/>
    <w:rsid w:val="00B6103A"/>
    <w:rsid w:val="00B61CE2"/>
    <w:rsid w:val="00B62089"/>
    <w:rsid w:val="00B62480"/>
    <w:rsid w:val="00B62B90"/>
    <w:rsid w:val="00B6302F"/>
    <w:rsid w:val="00B638A1"/>
    <w:rsid w:val="00B63B0A"/>
    <w:rsid w:val="00B640D7"/>
    <w:rsid w:val="00B641AD"/>
    <w:rsid w:val="00B642E3"/>
    <w:rsid w:val="00B64780"/>
    <w:rsid w:val="00B64851"/>
    <w:rsid w:val="00B64998"/>
    <w:rsid w:val="00B65312"/>
    <w:rsid w:val="00B653AA"/>
    <w:rsid w:val="00B65E2D"/>
    <w:rsid w:val="00B65FBC"/>
    <w:rsid w:val="00B6685B"/>
    <w:rsid w:val="00B67049"/>
    <w:rsid w:val="00B67541"/>
    <w:rsid w:val="00B67925"/>
    <w:rsid w:val="00B67BEE"/>
    <w:rsid w:val="00B70593"/>
    <w:rsid w:val="00B7069B"/>
    <w:rsid w:val="00B70A2B"/>
    <w:rsid w:val="00B70D59"/>
    <w:rsid w:val="00B71BF3"/>
    <w:rsid w:val="00B722DE"/>
    <w:rsid w:val="00B72ACF"/>
    <w:rsid w:val="00B73636"/>
    <w:rsid w:val="00B742F5"/>
    <w:rsid w:val="00B74748"/>
    <w:rsid w:val="00B74968"/>
    <w:rsid w:val="00B74B10"/>
    <w:rsid w:val="00B74C03"/>
    <w:rsid w:val="00B74D80"/>
    <w:rsid w:val="00B75827"/>
    <w:rsid w:val="00B75DE5"/>
    <w:rsid w:val="00B76EA1"/>
    <w:rsid w:val="00B76F3C"/>
    <w:rsid w:val="00B770E0"/>
    <w:rsid w:val="00B77194"/>
    <w:rsid w:val="00B77213"/>
    <w:rsid w:val="00B775C6"/>
    <w:rsid w:val="00B77A5E"/>
    <w:rsid w:val="00B81301"/>
    <w:rsid w:val="00B813BF"/>
    <w:rsid w:val="00B818B0"/>
    <w:rsid w:val="00B8190E"/>
    <w:rsid w:val="00B82404"/>
    <w:rsid w:val="00B82B1E"/>
    <w:rsid w:val="00B82C71"/>
    <w:rsid w:val="00B834EE"/>
    <w:rsid w:val="00B836AA"/>
    <w:rsid w:val="00B84252"/>
    <w:rsid w:val="00B84586"/>
    <w:rsid w:val="00B84AE8"/>
    <w:rsid w:val="00B8563C"/>
    <w:rsid w:val="00B85B56"/>
    <w:rsid w:val="00B860D5"/>
    <w:rsid w:val="00B874B0"/>
    <w:rsid w:val="00B877C0"/>
    <w:rsid w:val="00B901BB"/>
    <w:rsid w:val="00B905E2"/>
    <w:rsid w:val="00B90CAC"/>
    <w:rsid w:val="00B91050"/>
    <w:rsid w:val="00B918CD"/>
    <w:rsid w:val="00B91B97"/>
    <w:rsid w:val="00B92DE5"/>
    <w:rsid w:val="00B92FDD"/>
    <w:rsid w:val="00B935F6"/>
    <w:rsid w:val="00B93B66"/>
    <w:rsid w:val="00B93C0E"/>
    <w:rsid w:val="00B93C43"/>
    <w:rsid w:val="00B94072"/>
    <w:rsid w:val="00B942F5"/>
    <w:rsid w:val="00B94655"/>
    <w:rsid w:val="00B94B49"/>
    <w:rsid w:val="00B94DC6"/>
    <w:rsid w:val="00B94EDA"/>
    <w:rsid w:val="00B9553B"/>
    <w:rsid w:val="00B95546"/>
    <w:rsid w:val="00B95A4C"/>
    <w:rsid w:val="00B95B2E"/>
    <w:rsid w:val="00B962B5"/>
    <w:rsid w:val="00B9750E"/>
    <w:rsid w:val="00B97EA3"/>
    <w:rsid w:val="00BA06A3"/>
    <w:rsid w:val="00BA1B5E"/>
    <w:rsid w:val="00BA1EB0"/>
    <w:rsid w:val="00BA2031"/>
    <w:rsid w:val="00BA23E1"/>
    <w:rsid w:val="00BA2ABF"/>
    <w:rsid w:val="00BA2AE3"/>
    <w:rsid w:val="00BA329C"/>
    <w:rsid w:val="00BA330D"/>
    <w:rsid w:val="00BA46D0"/>
    <w:rsid w:val="00BA4D74"/>
    <w:rsid w:val="00BA55D0"/>
    <w:rsid w:val="00BA6BFF"/>
    <w:rsid w:val="00BA7E9E"/>
    <w:rsid w:val="00BB03AC"/>
    <w:rsid w:val="00BB04AA"/>
    <w:rsid w:val="00BB0C97"/>
    <w:rsid w:val="00BB0CFD"/>
    <w:rsid w:val="00BB0D7E"/>
    <w:rsid w:val="00BB2581"/>
    <w:rsid w:val="00BB29A1"/>
    <w:rsid w:val="00BB2A57"/>
    <w:rsid w:val="00BB4223"/>
    <w:rsid w:val="00BB43AC"/>
    <w:rsid w:val="00BB4479"/>
    <w:rsid w:val="00BB4A63"/>
    <w:rsid w:val="00BB4D67"/>
    <w:rsid w:val="00BB5E50"/>
    <w:rsid w:val="00BB5FE7"/>
    <w:rsid w:val="00BB7D9A"/>
    <w:rsid w:val="00BC03CD"/>
    <w:rsid w:val="00BC1080"/>
    <w:rsid w:val="00BC11AE"/>
    <w:rsid w:val="00BC13C6"/>
    <w:rsid w:val="00BC2147"/>
    <w:rsid w:val="00BC35FC"/>
    <w:rsid w:val="00BC3BEB"/>
    <w:rsid w:val="00BC4672"/>
    <w:rsid w:val="00BC4C5A"/>
    <w:rsid w:val="00BC61B8"/>
    <w:rsid w:val="00BC7B27"/>
    <w:rsid w:val="00BC7BCC"/>
    <w:rsid w:val="00BC7EAE"/>
    <w:rsid w:val="00BD0865"/>
    <w:rsid w:val="00BD0ACA"/>
    <w:rsid w:val="00BD16AC"/>
    <w:rsid w:val="00BD1D4F"/>
    <w:rsid w:val="00BD26FB"/>
    <w:rsid w:val="00BD2787"/>
    <w:rsid w:val="00BD2BDD"/>
    <w:rsid w:val="00BD3EDF"/>
    <w:rsid w:val="00BD4202"/>
    <w:rsid w:val="00BD43D8"/>
    <w:rsid w:val="00BD43D9"/>
    <w:rsid w:val="00BD4E50"/>
    <w:rsid w:val="00BD59C7"/>
    <w:rsid w:val="00BD71F8"/>
    <w:rsid w:val="00BD7C74"/>
    <w:rsid w:val="00BE0537"/>
    <w:rsid w:val="00BE0B3C"/>
    <w:rsid w:val="00BE1BA4"/>
    <w:rsid w:val="00BE2319"/>
    <w:rsid w:val="00BE2878"/>
    <w:rsid w:val="00BE3240"/>
    <w:rsid w:val="00BE3AD8"/>
    <w:rsid w:val="00BE3CDE"/>
    <w:rsid w:val="00BE3FC3"/>
    <w:rsid w:val="00BE406C"/>
    <w:rsid w:val="00BE432C"/>
    <w:rsid w:val="00BE45B7"/>
    <w:rsid w:val="00BE4E58"/>
    <w:rsid w:val="00BE5170"/>
    <w:rsid w:val="00BE577C"/>
    <w:rsid w:val="00BE5A6E"/>
    <w:rsid w:val="00BE5D39"/>
    <w:rsid w:val="00BE5EB2"/>
    <w:rsid w:val="00BE71D4"/>
    <w:rsid w:val="00BE77CD"/>
    <w:rsid w:val="00BE7B9A"/>
    <w:rsid w:val="00BF087B"/>
    <w:rsid w:val="00BF1141"/>
    <w:rsid w:val="00BF1B29"/>
    <w:rsid w:val="00BF1C11"/>
    <w:rsid w:val="00BF1CA2"/>
    <w:rsid w:val="00BF1F34"/>
    <w:rsid w:val="00BF217C"/>
    <w:rsid w:val="00BF226C"/>
    <w:rsid w:val="00BF2310"/>
    <w:rsid w:val="00BF27E7"/>
    <w:rsid w:val="00BF34FB"/>
    <w:rsid w:val="00BF3589"/>
    <w:rsid w:val="00BF3972"/>
    <w:rsid w:val="00BF52B2"/>
    <w:rsid w:val="00BF5332"/>
    <w:rsid w:val="00BF53C5"/>
    <w:rsid w:val="00BF60E1"/>
    <w:rsid w:val="00BF6199"/>
    <w:rsid w:val="00BF64D3"/>
    <w:rsid w:val="00BF72F5"/>
    <w:rsid w:val="00BF77A8"/>
    <w:rsid w:val="00BF788A"/>
    <w:rsid w:val="00C008F2"/>
    <w:rsid w:val="00C013F1"/>
    <w:rsid w:val="00C0152D"/>
    <w:rsid w:val="00C024B8"/>
    <w:rsid w:val="00C0295D"/>
    <w:rsid w:val="00C03AFA"/>
    <w:rsid w:val="00C044CC"/>
    <w:rsid w:val="00C0450B"/>
    <w:rsid w:val="00C04649"/>
    <w:rsid w:val="00C04656"/>
    <w:rsid w:val="00C04D1D"/>
    <w:rsid w:val="00C04FE4"/>
    <w:rsid w:val="00C053F7"/>
    <w:rsid w:val="00C056F4"/>
    <w:rsid w:val="00C05961"/>
    <w:rsid w:val="00C07820"/>
    <w:rsid w:val="00C07DD8"/>
    <w:rsid w:val="00C07EAD"/>
    <w:rsid w:val="00C101BC"/>
    <w:rsid w:val="00C10C66"/>
    <w:rsid w:val="00C116FC"/>
    <w:rsid w:val="00C1192D"/>
    <w:rsid w:val="00C11F30"/>
    <w:rsid w:val="00C12065"/>
    <w:rsid w:val="00C12356"/>
    <w:rsid w:val="00C12979"/>
    <w:rsid w:val="00C12BD9"/>
    <w:rsid w:val="00C12D8A"/>
    <w:rsid w:val="00C13084"/>
    <w:rsid w:val="00C137FD"/>
    <w:rsid w:val="00C13A8B"/>
    <w:rsid w:val="00C13F0F"/>
    <w:rsid w:val="00C13F79"/>
    <w:rsid w:val="00C14AA8"/>
    <w:rsid w:val="00C156C3"/>
    <w:rsid w:val="00C156EA"/>
    <w:rsid w:val="00C15DDB"/>
    <w:rsid w:val="00C1633A"/>
    <w:rsid w:val="00C16695"/>
    <w:rsid w:val="00C16717"/>
    <w:rsid w:val="00C169A9"/>
    <w:rsid w:val="00C1744B"/>
    <w:rsid w:val="00C17680"/>
    <w:rsid w:val="00C17EE1"/>
    <w:rsid w:val="00C21420"/>
    <w:rsid w:val="00C21D89"/>
    <w:rsid w:val="00C22887"/>
    <w:rsid w:val="00C22EE5"/>
    <w:rsid w:val="00C2351C"/>
    <w:rsid w:val="00C23A87"/>
    <w:rsid w:val="00C23D2D"/>
    <w:rsid w:val="00C240C0"/>
    <w:rsid w:val="00C24254"/>
    <w:rsid w:val="00C24D6E"/>
    <w:rsid w:val="00C24DC5"/>
    <w:rsid w:val="00C250A0"/>
    <w:rsid w:val="00C252DA"/>
    <w:rsid w:val="00C257F9"/>
    <w:rsid w:val="00C25F64"/>
    <w:rsid w:val="00C25F82"/>
    <w:rsid w:val="00C27279"/>
    <w:rsid w:val="00C277E2"/>
    <w:rsid w:val="00C27A95"/>
    <w:rsid w:val="00C27C33"/>
    <w:rsid w:val="00C27E73"/>
    <w:rsid w:val="00C31F64"/>
    <w:rsid w:val="00C330AB"/>
    <w:rsid w:val="00C33469"/>
    <w:rsid w:val="00C334B4"/>
    <w:rsid w:val="00C3386E"/>
    <w:rsid w:val="00C339E1"/>
    <w:rsid w:val="00C3415D"/>
    <w:rsid w:val="00C34C38"/>
    <w:rsid w:val="00C34F57"/>
    <w:rsid w:val="00C35043"/>
    <w:rsid w:val="00C35090"/>
    <w:rsid w:val="00C35677"/>
    <w:rsid w:val="00C3597C"/>
    <w:rsid w:val="00C363A0"/>
    <w:rsid w:val="00C36CD7"/>
    <w:rsid w:val="00C37A1C"/>
    <w:rsid w:val="00C40E54"/>
    <w:rsid w:val="00C413EB"/>
    <w:rsid w:val="00C4140C"/>
    <w:rsid w:val="00C41813"/>
    <w:rsid w:val="00C4206C"/>
    <w:rsid w:val="00C43DB8"/>
    <w:rsid w:val="00C4418A"/>
    <w:rsid w:val="00C44BA5"/>
    <w:rsid w:val="00C44DFA"/>
    <w:rsid w:val="00C45324"/>
    <w:rsid w:val="00C45964"/>
    <w:rsid w:val="00C45AD8"/>
    <w:rsid w:val="00C4670E"/>
    <w:rsid w:val="00C46777"/>
    <w:rsid w:val="00C46CE7"/>
    <w:rsid w:val="00C46E6E"/>
    <w:rsid w:val="00C500EE"/>
    <w:rsid w:val="00C509F6"/>
    <w:rsid w:val="00C50CD0"/>
    <w:rsid w:val="00C51371"/>
    <w:rsid w:val="00C518BF"/>
    <w:rsid w:val="00C520E9"/>
    <w:rsid w:val="00C52218"/>
    <w:rsid w:val="00C5231E"/>
    <w:rsid w:val="00C524BD"/>
    <w:rsid w:val="00C5270E"/>
    <w:rsid w:val="00C529B9"/>
    <w:rsid w:val="00C53516"/>
    <w:rsid w:val="00C54083"/>
    <w:rsid w:val="00C54631"/>
    <w:rsid w:val="00C5485D"/>
    <w:rsid w:val="00C554C3"/>
    <w:rsid w:val="00C56E31"/>
    <w:rsid w:val="00C56E9A"/>
    <w:rsid w:val="00C571E7"/>
    <w:rsid w:val="00C60099"/>
    <w:rsid w:val="00C616E2"/>
    <w:rsid w:val="00C61895"/>
    <w:rsid w:val="00C61C4A"/>
    <w:rsid w:val="00C61E40"/>
    <w:rsid w:val="00C61F6E"/>
    <w:rsid w:val="00C61FA7"/>
    <w:rsid w:val="00C6233F"/>
    <w:rsid w:val="00C6251D"/>
    <w:rsid w:val="00C62F30"/>
    <w:rsid w:val="00C63267"/>
    <w:rsid w:val="00C63B9F"/>
    <w:rsid w:val="00C641BB"/>
    <w:rsid w:val="00C645E9"/>
    <w:rsid w:val="00C646DC"/>
    <w:rsid w:val="00C65F3F"/>
    <w:rsid w:val="00C668EA"/>
    <w:rsid w:val="00C66A2B"/>
    <w:rsid w:val="00C70A16"/>
    <w:rsid w:val="00C70E53"/>
    <w:rsid w:val="00C71214"/>
    <w:rsid w:val="00C715C9"/>
    <w:rsid w:val="00C72D99"/>
    <w:rsid w:val="00C730F9"/>
    <w:rsid w:val="00C73A33"/>
    <w:rsid w:val="00C73ED9"/>
    <w:rsid w:val="00C742B9"/>
    <w:rsid w:val="00C74CA2"/>
    <w:rsid w:val="00C7508D"/>
    <w:rsid w:val="00C752E0"/>
    <w:rsid w:val="00C7584F"/>
    <w:rsid w:val="00C75ADD"/>
    <w:rsid w:val="00C75B30"/>
    <w:rsid w:val="00C75E0A"/>
    <w:rsid w:val="00C76443"/>
    <w:rsid w:val="00C76444"/>
    <w:rsid w:val="00C80031"/>
    <w:rsid w:val="00C801D0"/>
    <w:rsid w:val="00C80916"/>
    <w:rsid w:val="00C80CFD"/>
    <w:rsid w:val="00C80D43"/>
    <w:rsid w:val="00C832DC"/>
    <w:rsid w:val="00C84041"/>
    <w:rsid w:val="00C84C28"/>
    <w:rsid w:val="00C8540F"/>
    <w:rsid w:val="00C8688C"/>
    <w:rsid w:val="00C86DD6"/>
    <w:rsid w:val="00C90A9B"/>
    <w:rsid w:val="00C90DB8"/>
    <w:rsid w:val="00C91A55"/>
    <w:rsid w:val="00C92B98"/>
    <w:rsid w:val="00C92F3B"/>
    <w:rsid w:val="00C93380"/>
    <w:rsid w:val="00C935CE"/>
    <w:rsid w:val="00C9389E"/>
    <w:rsid w:val="00C93FF5"/>
    <w:rsid w:val="00C94599"/>
    <w:rsid w:val="00C949C1"/>
    <w:rsid w:val="00C94B06"/>
    <w:rsid w:val="00C95603"/>
    <w:rsid w:val="00C95977"/>
    <w:rsid w:val="00C95B9B"/>
    <w:rsid w:val="00C9630E"/>
    <w:rsid w:val="00C97304"/>
    <w:rsid w:val="00C97925"/>
    <w:rsid w:val="00C97AAC"/>
    <w:rsid w:val="00C97ADF"/>
    <w:rsid w:val="00CA1C6F"/>
    <w:rsid w:val="00CA1D51"/>
    <w:rsid w:val="00CA2638"/>
    <w:rsid w:val="00CA28B9"/>
    <w:rsid w:val="00CA3F3A"/>
    <w:rsid w:val="00CA4244"/>
    <w:rsid w:val="00CA4B62"/>
    <w:rsid w:val="00CA725F"/>
    <w:rsid w:val="00CB0036"/>
    <w:rsid w:val="00CB02AC"/>
    <w:rsid w:val="00CB02B5"/>
    <w:rsid w:val="00CB12FA"/>
    <w:rsid w:val="00CB1C4B"/>
    <w:rsid w:val="00CB1F8B"/>
    <w:rsid w:val="00CB2187"/>
    <w:rsid w:val="00CB2269"/>
    <w:rsid w:val="00CB22A4"/>
    <w:rsid w:val="00CB28C7"/>
    <w:rsid w:val="00CB2B6E"/>
    <w:rsid w:val="00CB393B"/>
    <w:rsid w:val="00CB3956"/>
    <w:rsid w:val="00CB3FEA"/>
    <w:rsid w:val="00CB41B3"/>
    <w:rsid w:val="00CB4B65"/>
    <w:rsid w:val="00CB6693"/>
    <w:rsid w:val="00CB788E"/>
    <w:rsid w:val="00CB7F81"/>
    <w:rsid w:val="00CC08CC"/>
    <w:rsid w:val="00CC0D8B"/>
    <w:rsid w:val="00CC0F2D"/>
    <w:rsid w:val="00CC16C3"/>
    <w:rsid w:val="00CC1E07"/>
    <w:rsid w:val="00CC220A"/>
    <w:rsid w:val="00CC29CF"/>
    <w:rsid w:val="00CC2A7F"/>
    <w:rsid w:val="00CC2EC2"/>
    <w:rsid w:val="00CC3A70"/>
    <w:rsid w:val="00CC3C7F"/>
    <w:rsid w:val="00CC3F31"/>
    <w:rsid w:val="00CC51BA"/>
    <w:rsid w:val="00CC55A4"/>
    <w:rsid w:val="00CC5DB3"/>
    <w:rsid w:val="00CC62B0"/>
    <w:rsid w:val="00CC6872"/>
    <w:rsid w:val="00CC68C5"/>
    <w:rsid w:val="00CC6A76"/>
    <w:rsid w:val="00CC7781"/>
    <w:rsid w:val="00CD0074"/>
    <w:rsid w:val="00CD0203"/>
    <w:rsid w:val="00CD0269"/>
    <w:rsid w:val="00CD0333"/>
    <w:rsid w:val="00CD0633"/>
    <w:rsid w:val="00CD068D"/>
    <w:rsid w:val="00CD0F36"/>
    <w:rsid w:val="00CD1C4E"/>
    <w:rsid w:val="00CD1C81"/>
    <w:rsid w:val="00CD2521"/>
    <w:rsid w:val="00CD261E"/>
    <w:rsid w:val="00CD518B"/>
    <w:rsid w:val="00CD6824"/>
    <w:rsid w:val="00CD7068"/>
    <w:rsid w:val="00CD789C"/>
    <w:rsid w:val="00CD7FA4"/>
    <w:rsid w:val="00CD7FCA"/>
    <w:rsid w:val="00CE0A83"/>
    <w:rsid w:val="00CE0CC0"/>
    <w:rsid w:val="00CE0CCB"/>
    <w:rsid w:val="00CE1DF7"/>
    <w:rsid w:val="00CE25AE"/>
    <w:rsid w:val="00CE282D"/>
    <w:rsid w:val="00CE2B5A"/>
    <w:rsid w:val="00CE2EAA"/>
    <w:rsid w:val="00CE31F1"/>
    <w:rsid w:val="00CE327B"/>
    <w:rsid w:val="00CE4CCE"/>
    <w:rsid w:val="00CE59B8"/>
    <w:rsid w:val="00CE5CF9"/>
    <w:rsid w:val="00CE69B9"/>
    <w:rsid w:val="00CE6A5F"/>
    <w:rsid w:val="00CE7466"/>
    <w:rsid w:val="00CE76E8"/>
    <w:rsid w:val="00CF0C18"/>
    <w:rsid w:val="00CF0F63"/>
    <w:rsid w:val="00CF109B"/>
    <w:rsid w:val="00CF144D"/>
    <w:rsid w:val="00CF1E3C"/>
    <w:rsid w:val="00CF1FD6"/>
    <w:rsid w:val="00CF24E5"/>
    <w:rsid w:val="00CF262A"/>
    <w:rsid w:val="00CF33F3"/>
    <w:rsid w:val="00CF36B9"/>
    <w:rsid w:val="00CF3AB4"/>
    <w:rsid w:val="00CF4817"/>
    <w:rsid w:val="00CF4AD8"/>
    <w:rsid w:val="00CF53E2"/>
    <w:rsid w:val="00CF5416"/>
    <w:rsid w:val="00CF5D28"/>
    <w:rsid w:val="00CF7902"/>
    <w:rsid w:val="00CF7A51"/>
    <w:rsid w:val="00CF7DB7"/>
    <w:rsid w:val="00D01EC6"/>
    <w:rsid w:val="00D02250"/>
    <w:rsid w:val="00D02F42"/>
    <w:rsid w:val="00D0353B"/>
    <w:rsid w:val="00D0451A"/>
    <w:rsid w:val="00D05572"/>
    <w:rsid w:val="00D055BD"/>
    <w:rsid w:val="00D05737"/>
    <w:rsid w:val="00D05C3E"/>
    <w:rsid w:val="00D06C73"/>
    <w:rsid w:val="00D100CA"/>
    <w:rsid w:val="00D10275"/>
    <w:rsid w:val="00D106FA"/>
    <w:rsid w:val="00D10C5C"/>
    <w:rsid w:val="00D116EA"/>
    <w:rsid w:val="00D11C03"/>
    <w:rsid w:val="00D11E92"/>
    <w:rsid w:val="00D1253B"/>
    <w:rsid w:val="00D128AD"/>
    <w:rsid w:val="00D129C7"/>
    <w:rsid w:val="00D134FB"/>
    <w:rsid w:val="00D13FCD"/>
    <w:rsid w:val="00D14408"/>
    <w:rsid w:val="00D1454D"/>
    <w:rsid w:val="00D15A24"/>
    <w:rsid w:val="00D15AD2"/>
    <w:rsid w:val="00D15F1B"/>
    <w:rsid w:val="00D163A9"/>
    <w:rsid w:val="00D16545"/>
    <w:rsid w:val="00D1683A"/>
    <w:rsid w:val="00D16B5B"/>
    <w:rsid w:val="00D17545"/>
    <w:rsid w:val="00D17A7B"/>
    <w:rsid w:val="00D205D1"/>
    <w:rsid w:val="00D2119A"/>
    <w:rsid w:val="00D22169"/>
    <w:rsid w:val="00D222C0"/>
    <w:rsid w:val="00D224F7"/>
    <w:rsid w:val="00D22693"/>
    <w:rsid w:val="00D2278F"/>
    <w:rsid w:val="00D228C6"/>
    <w:rsid w:val="00D22C68"/>
    <w:rsid w:val="00D22F5A"/>
    <w:rsid w:val="00D23064"/>
    <w:rsid w:val="00D233DE"/>
    <w:rsid w:val="00D23608"/>
    <w:rsid w:val="00D23861"/>
    <w:rsid w:val="00D23B92"/>
    <w:rsid w:val="00D243B6"/>
    <w:rsid w:val="00D24698"/>
    <w:rsid w:val="00D25901"/>
    <w:rsid w:val="00D25963"/>
    <w:rsid w:val="00D27771"/>
    <w:rsid w:val="00D27ED0"/>
    <w:rsid w:val="00D309D3"/>
    <w:rsid w:val="00D309DB"/>
    <w:rsid w:val="00D30DA3"/>
    <w:rsid w:val="00D31935"/>
    <w:rsid w:val="00D336EC"/>
    <w:rsid w:val="00D33B55"/>
    <w:rsid w:val="00D35182"/>
    <w:rsid w:val="00D360F7"/>
    <w:rsid w:val="00D364CC"/>
    <w:rsid w:val="00D3725D"/>
    <w:rsid w:val="00D378BA"/>
    <w:rsid w:val="00D37FF2"/>
    <w:rsid w:val="00D40087"/>
    <w:rsid w:val="00D4094E"/>
    <w:rsid w:val="00D41318"/>
    <w:rsid w:val="00D42E6B"/>
    <w:rsid w:val="00D42FB8"/>
    <w:rsid w:val="00D44195"/>
    <w:rsid w:val="00D44D02"/>
    <w:rsid w:val="00D452AC"/>
    <w:rsid w:val="00D4533A"/>
    <w:rsid w:val="00D46BE0"/>
    <w:rsid w:val="00D46D9F"/>
    <w:rsid w:val="00D46E4C"/>
    <w:rsid w:val="00D47577"/>
    <w:rsid w:val="00D47C15"/>
    <w:rsid w:val="00D5019E"/>
    <w:rsid w:val="00D50880"/>
    <w:rsid w:val="00D50C4C"/>
    <w:rsid w:val="00D50FA6"/>
    <w:rsid w:val="00D50FB4"/>
    <w:rsid w:val="00D513EE"/>
    <w:rsid w:val="00D516B1"/>
    <w:rsid w:val="00D51A3C"/>
    <w:rsid w:val="00D51F96"/>
    <w:rsid w:val="00D526D2"/>
    <w:rsid w:val="00D52CE2"/>
    <w:rsid w:val="00D52D3A"/>
    <w:rsid w:val="00D52D82"/>
    <w:rsid w:val="00D536AA"/>
    <w:rsid w:val="00D53FA7"/>
    <w:rsid w:val="00D5421B"/>
    <w:rsid w:val="00D54981"/>
    <w:rsid w:val="00D54D4F"/>
    <w:rsid w:val="00D54ED2"/>
    <w:rsid w:val="00D55439"/>
    <w:rsid w:val="00D565EB"/>
    <w:rsid w:val="00D5693F"/>
    <w:rsid w:val="00D56A15"/>
    <w:rsid w:val="00D56A1A"/>
    <w:rsid w:val="00D56DF7"/>
    <w:rsid w:val="00D609F1"/>
    <w:rsid w:val="00D60F7E"/>
    <w:rsid w:val="00D6120E"/>
    <w:rsid w:val="00D6178E"/>
    <w:rsid w:val="00D61ADD"/>
    <w:rsid w:val="00D61C77"/>
    <w:rsid w:val="00D62325"/>
    <w:rsid w:val="00D6244D"/>
    <w:rsid w:val="00D62746"/>
    <w:rsid w:val="00D62F11"/>
    <w:rsid w:val="00D63819"/>
    <w:rsid w:val="00D63E5B"/>
    <w:rsid w:val="00D644DC"/>
    <w:rsid w:val="00D64782"/>
    <w:rsid w:val="00D647E1"/>
    <w:rsid w:val="00D6497A"/>
    <w:rsid w:val="00D65D5E"/>
    <w:rsid w:val="00D661DF"/>
    <w:rsid w:val="00D66452"/>
    <w:rsid w:val="00D66487"/>
    <w:rsid w:val="00D669C5"/>
    <w:rsid w:val="00D66D61"/>
    <w:rsid w:val="00D66DB6"/>
    <w:rsid w:val="00D67093"/>
    <w:rsid w:val="00D679F0"/>
    <w:rsid w:val="00D70452"/>
    <w:rsid w:val="00D70938"/>
    <w:rsid w:val="00D71162"/>
    <w:rsid w:val="00D72088"/>
    <w:rsid w:val="00D73149"/>
    <w:rsid w:val="00D73ACE"/>
    <w:rsid w:val="00D73D6D"/>
    <w:rsid w:val="00D74A22"/>
    <w:rsid w:val="00D773E2"/>
    <w:rsid w:val="00D77F12"/>
    <w:rsid w:val="00D803F7"/>
    <w:rsid w:val="00D806A2"/>
    <w:rsid w:val="00D80C07"/>
    <w:rsid w:val="00D80E99"/>
    <w:rsid w:val="00D81280"/>
    <w:rsid w:val="00D821BA"/>
    <w:rsid w:val="00D82AE9"/>
    <w:rsid w:val="00D845CE"/>
    <w:rsid w:val="00D84749"/>
    <w:rsid w:val="00D84A80"/>
    <w:rsid w:val="00D84B99"/>
    <w:rsid w:val="00D84DCD"/>
    <w:rsid w:val="00D85056"/>
    <w:rsid w:val="00D85FC6"/>
    <w:rsid w:val="00D86467"/>
    <w:rsid w:val="00D865D6"/>
    <w:rsid w:val="00D86FD1"/>
    <w:rsid w:val="00D87462"/>
    <w:rsid w:val="00D90C92"/>
    <w:rsid w:val="00D92278"/>
    <w:rsid w:val="00D92379"/>
    <w:rsid w:val="00D9246E"/>
    <w:rsid w:val="00D9268E"/>
    <w:rsid w:val="00D92765"/>
    <w:rsid w:val="00D928FF"/>
    <w:rsid w:val="00D92BA4"/>
    <w:rsid w:val="00D93177"/>
    <w:rsid w:val="00D939C3"/>
    <w:rsid w:val="00D93B9B"/>
    <w:rsid w:val="00D942C7"/>
    <w:rsid w:val="00D949BD"/>
    <w:rsid w:val="00D94FF7"/>
    <w:rsid w:val="00D95E59"/>
    <w:rsid w:val="00DA00E6"/>
    <w:rsid w:val="00DA1466"/>
    <w:rsid w:val="00DA1573"/>
    <w:rsid w:val="00DA1A8E"/>
    <w:rsid w:val="00DA1C0F"/>
    <w:rsid w:val="00DA23DC"/>
    <w:rsid w:val="00DA3436"/>
    <w:rsid w:val="00DA3628"/>
    <w:rsid w:val="00DA366E"/>
    <w:rsid w:val="00DA41E5"/>
    <w:rsid w:val="00DA46AA"/>
    <w:rsid w:val="00DA56C1"/>
    <w:rsid w:val="00DA5F69"/>
    <w:rsid w:val="00DA5FF4"/>
    <w:rsid w:val="00DA62B4"/>
    <w:rsid w:val="00DA6B38"/>
    <w:rsid w:val="00DA6D4F"/>
    <w:rsid w:val="00DA7BF5"/>
    <w:rsid w:val="00DB186C"/>
    <w:rsid w:val="00DB2BAD"/>
    <w:rsid w:val="00DB35BB"/>
    <w:rsid w:val="00DB3942"/>
    <w:rsid w:val="00DB3E9F"/>
    <w:rsid w:val="00DB408E"/>
    <w:rsid w:val="00DB60E6"/>
    <w:rsid w:val="00DB638F"/>
    <w:rsid w:val="00DB66F6"/>
    <w:rsid w:val="00DC0044"/>
    <w:rsid w:val="00DC05F7"/>
    <w:rsid w:val="00DC0741"/>
    <w:rsid w:val="00DC0850"/>
    <w:rsid w:val="00DC0ADE"/>
    <w:rsid w:val="00DC0D54"/>
    <w:rsid w:val="00DC125A"/>
    <w:rsid w:val="00DC12DB"/>
    <w:rsid w:val="00DC1610"/>
    <w:rsid w:val="00DC1D04"/>
    <w:rsid w:val="00DC1FE5"/>
    <w:rsid w:val="00DC2B87"/>
    <w:rsid w:val="00DC2E7C"/>
    <w:rsid w:val="00DC3377"/>
    <w:rsid w:val="00DC4CA0"/>
    <w:rsid w:val="00DD0402"/>
    <w:rsid w:val="00DD0E45"/>
    <w:rsid w:val="00DD12C5"/>
    <w:rsid w:val="00DD1D74"/>
    <w:rsid w:val="00DD2C79"/>
    <w:rsid w:val="00DD38A3"/>
    <w:rsid w:val="00DD4591"/>
    <w:rsid w:val="00DD4827"/>
    <w:rsid w:val="00DD4E3D"/>
    <w:rsid w:val="00DD5AB4"/>
    <w:rsid w:val="00DD602E"/>
    <w:rsid w:val="00DD60E4"/>
    <w:rsid w:val="00DD621B"/>
    <w:rsid w:val="00DD68FF"/>
    <w:rsid w:val="00DD6A44"/>
    <w:rsid w:val="00DD723B"/>
    <w:rsid w:val="00DD75CD"/>
    <w:rsid w:val="00DD77E7"/>
    <w:rsid w:val="00DD7857"/>
    <w:rsid w:val="00DD7D0A"/>
    <w:rsid w:val="00DD7DF9"/>
    <w:rsid w:val="00DE096D"/>
    <w:rsid w:val="00DE0AA9"/>
    <w:rsid w:val="00DE0DB0"/>
    <w:rsid w:val="00DE2A85"/>
    <w:rsid w:val="00DE3D30"/>
    <w:rsid w:val="00DE41E3"/>
    <w:rsid w:val="00DE43C5"/>
    <w:rsid w:val="00DE50AB"/>
    <w:rsid w:val="00DE5739"/>
    <w:rsid w:val="00DE644A"/>
    <w:rsid w:val="00DE64BF"/>
    <w:rsid w:val="00DE68C3"/>
    <w:rsid w:val="00DE6FC7"/>
    <w:rsid w:val="00DE73E9"/>
    <w:rsid w:val="00DF1E6E"/>
    <w:rsid w:val="00DF570A"/>
    <w:rsid w:val="00DF5A45"/>
    <w:rsid w:val="00DF5AE4"/>
    <w:rsid w:val="00DF5F48"/>
    <w:rsid w:val="00DF637B"/>
    <w:rsid w:val="00DF638E"/>
    <w:rsid w:val="00DF678E"/>
    <w:rsid w:val="00DF6FB0"/>
    <w:rsid w:val="00DF7689"/>
    <w:rsid w:val="00DF7F6F"/>
    <w:rsid w:val="00E00302"/>
    <w:rsid w:val="00E005C5"/>
    <w:rsid w:val="00E01B7C"/>
    <w:rsid w:val="00E01D68"/>
    <w:rsid w:val="00E01E4E"/>
    <w:rsid w:val="00E026B7"/>
    <w:rsid w:val="00E0345D"/>
    <w:rsid w:val="00E0370A"/>
    <w:rsid w:val="00E03C82"/>
    <w:rsid w:val="00E03C87"/>
    <w:rsid w:val="00E04314"/>
    <w:rsid w:val="00E0479A"/>
    <w:rsid w:val="00E04DA7"/>
    <w:rsid w:val="00E05786"/>
    <w:rsid w:val="00E06347"/>
    <w:rsid w:val="00E06739"/>
    <w:rsid w:val="00E06DA5"/>
    <w:rsid w:val="00E06EE4"/>
    <w:rsid w:val="00E075CE"/>
    <w:rsid w:val="00E079CD"/>
    <w:rsid w:val="00E07D38"/>
    <w:rsid w:val="00E07DA4"/>
    <w:rsid w:val="00E07E31"/>
    <w:rsid w:val="00E1021E"/>
    <w:rsid w:val="00E118F1"/>
    <w:rsid w:val="00E12331"/>
    <w:rsid w:val="00E12BC0"/>
    <w:rsid w:val="00E1371B"/>
    <w:rsid w:val="00E13787"/>
    <w:rsid w:val="00E1411E"/>
    <w:rsid w:val="00E143D8"/>
    <w:rsid w:val="00E14571"/>
    <w:rsid w:val="00E14CAA"/>
    <w:rsid w:val="00E152A5"/>
    <w:rsid w:val="00E153C3"/>
    <w:rsid w:val="00E15543"/>
    <w:rsid w:val="00E15970"/>
    <w:rsid w:val="00E15DA7"/>
    <w:rsid w:val="00E16707"/>
    <w:rsid w:val="00E16C61"/>
    <w:rsid w:val="00E16E34"/>
    <w:rsid w:val="00E16F17"/>
    <w:rsid w:val="00E17A62"/>
    <w:rsid w:val="00E17C44"/>
    <w:rsid w:val="00E20357"/>
    <w:rsid w:val="00E20F1E"/>
    <w:rsid w:val="00E210CD"/>
    <w:rsid w:val="00E210CF"/>
    <w:rsid w:val="00E212C5"/>
    <w:rsid w:val="00E21ABD"/>
    <w:rsid w:val="00E2207F"/>
    <w:rsid w:val="00E22FCC"/>
    <w:rsid w:val="00E23890"/>
    <w:rsid w:val="00E25696"/>
    <w:rsid w:val="00E25D8B"/>
    <w:rsid w:val="00E2624B"/>
    <w:rsid w:val="00E26C94"/>
    <w:rsid w:val="00E271C4"/>
    <w:rsid w:val="00E274A3"/>
    <w:rsid w:val="00E27BAB"/>
    <w:rsid w:val="00E310A7"/>
    <w:rsid w:val="00E31128"/>
    <w:rsid w:val="00E3117F"/>
    <w:rsid w:val="00E32627"/>
    <w:rsid w:val="00E32E38"/>
    <w:rsid w:val="00E33090"/>
    <w:rsid w:val="00E33681"/>
    <w:rsid w:val="00E33846"/>
    <w:rsid w:val="00E33F3C"/>
    <w:rsid w:val="00E34ABC"/>
    <w:rsid w:val="00E34AF4"/>
    <w:rsid w:val="00E35B70"/>
    <w:rsid w:val="00E35D39"/>
    <w:rsid w:val="00E365F2"/>
    <w:rsid w:val="00E375AF"/>
    <w:rsid w:val="00E37F59"/>
    <w:rsid w:val="00E40889"/>
    <w:rsid w:val="00E42108"/>
    <w:rsid w:val="00E42541"/>
    <w:rsid w:val="00E42561"/>
    <w:rsid w:val="00E425E8"/>
    <w:rsid w:val="00E429FF"/>
    <w:rsid w:val="00E42AFB"/>
    <w:rsid w:val="00E4326C"/>
    <w:rsid w:val="00E4332F"/>
    <w:rsid w:val="00E4342D"/>
    <w:rsid w:val="00E434B1"/>
    <w:rsid w:val="00E436C7"/>
    <w:rsid w:val="00E437D3"/>
    <w:rsid w:val="00E43F08"/>
    <w:rsid w:val="00E44FCE"/>
    <w:rsid w:val="00E4524F"/>
    <w:rsid w:val="00E4545A"/>
    <w:rsid w:val="00E458F3"/>
    <w:rsid w:val="00E45E16"/>
    <w:rsid w:val="00E46284"/>
    <w:rsid w:val="00E466B6"/>
    <w:rsid w:val="00E46FBA"/>
    <w:rsid w:val="00E47B0D"/>
    <w:rsid w:val="00E5018A"/>
    <w:rsid w:val="00E50F11"/>
    <w:rsid w:val="00E5193C"/>
    <w:rsid w:val="00E5214B"/>
    <w:rsid w:val="00E5224B"/>
    <w:rsid w:val="00E52FCB"/>
    <w:rsid w:val="00E54271"/>
    <w:rsid w:val="00E5453C"/>
    <w:rsid w:val="00E55067"/>
    <w:rsid w:val="00E5607D"/>
    <w:rsid w:val="00E5611C"/>
    <w:rsid w:val="00E56870"/>
    <w:rsid w:val="00E5788F"/>
    <w:rsid w:val="00E601CB"/>
    <w:rsid w:val="00E60739"/>
    <w:rsid w:val="00E6080E"/>
    <w:rsid w:val="00E60FB2"/>
    <w:rsid w:val="00E630AE"/>
    <w:rsid w:val="00E637F8"/>
    <w:rsid w:val="00E63D60"/>
    <w:rsid w:val="00E6424F"/>
    <w:rsid w:val="00E64CD7"/>
    <w:rsid w:val="00E6569F"/>
    <w:rsid w:val="00E657F5"/>
    <w:rsid w:val="00E70DB1"/>
    <w:rsid w:val="00E719B8"/>
    <w:rsid w:val="00E71B74"/>
    <w:rsid w:val="00E724CC"/>
    <w:rsid w:val="00E72729"/>
    <w:rsid w:val="00E7455A"/>
    <w:rsid w:val="00E7503E"/>
    <w:rsid w:val="00E75224"/>
    <w:rsid w:val="00E754E5"/>
    <w:rsid w:val="00E76187"/>
    <w:rsid w:val="00E765AF"/>
    <w:rsid w:val="00E773C2"/>
    <w:rsid w:val="00E776E2"/>
    <w:rsid w:val="00E777BF"/>
    <w:rsid w:val="00E77CBE"/>
    <w:rsid w:val="00E80141"/>
    <w:rsid w:val="00E803C1"/>
    <w:rsid w:val="00E8041F"/>
    <w:rsid w:val="00E808ED"/>
    <w:rsid w:val="00E8295D"/>
    <w:rsid w:val="00E82F77"/>
    <w:rsid w:val="00E840ED"/>
    <w:rsid w:val="00E84C91"/>
    <w:rsid w:val="00E84D8C"/>
    <w:rsid w:val="00E85872"/>
    <w:rsid w:val="00E85BD2"/>
    <w:rsid w:val="00E86D99"/>
    <w:rsid w:val="00E86E66"/>
    <w:rsid w:val="00E87727"/>
    <w:rsid w:val="00E90712"/>
    <w:rsid w:val="00E91A2D"/>
    <w:rsid w:val="00E92648"/>
    <w:rsid w:val="00E9288E"/>
    <w:rsid w:val="00E9320B"/>
    <w:rsid w:val="00E94845"/>
    <w:rsid w:val="00E94EFF"/>
    <w:rsid w:val="00E95AD7"/>
    <w:rsid w:val="00E962B5"/>
    <w:rsid w:val="00E96AA3"/>
    <w:rsid w:val="00E96E99"/>
    <w:rsid w:val="00E97193"/>
    <w:rsid w:val="00E978BE"/>
    <w:rsid w:val="00E97DBF"/>
    <w:rsid w:val="00EA0595"/>
    <w:rsid w:val="00EA0C28"/>
    <w:rsid w:val="00EA0D87"/>
    <w:rsid w:val="00EA11EB"/>
    <w:rsid w:val="00EA1AAD"/>
    <w:rsid w:val="00EA1AB3"/>
    <w:rsid w:val="00EA2515"/>
    <w:rsid w:val="00EA29F4"/>
    <w:rsid w:val="00EA2B6E"/>
    <w:rsid w:val="00EA2C26"/>
    <w:rsid w:val="00EA2DDD"/>
    <w:rsid w:val="00EA312C"/>
    <w:rsid w:val="00EA48F5"/>
    <w:rsid w:val="00EA57D5"/>
    <w:rsid w:val="00EA5903"/>
    <w:rsid w:val="00EA6866"/>
    <w:rsid w:val="00EA7D7C"/>
    <w:rsid w:val="00EB071A"/>
    <w:rsid w:val="00EB0BF6"/>
    <w:rsid w:val="00EB1764"/>
    <w:rsid w:val="00EB1E19"/>
    <w:rsid w:val="00EB2403"/>
    <w:rsid w:val="00EB24C9"/>
    <w:rsid w:val="00EB382E"/>
    <w:rsid w:val="00EB4071"/>
    <w:rsid w:val="00EB4C71"/>
    <w:rsid w:val="00EB5E90"/>
    <w:rsid w:val="00EB693F"/>
    <w:rsid w:val="00EB6BFB"/>
    <w:rsid w:val="00EB72D6"/>
    <w:rsid w:val="00EC03B6"/>
    <w:rsid w:val="00EC1102"/>
    <w:rsid w:val="00EC206C"/>
    <w:rsid w:val="00EC283A"/>
    <w:rsid w:val="00EC3481"/>
    <w:rsid w:val="00EC37E5"/>
    <w:rsid w:val="00EC3B68"/>
    <w:rsid w:val="00EC3D7C"/>
    <w:rsid w:val="00EC3FAC"/>
    <w:rsid w:val="00EC46DA"/>
    <w:rsid w:val="00EC4CAF"/>
    <w:rsid w:val="00EC4D11"/>
    <w:rsid w:val="00EC4EC9"/>
    <w:rsid w:val="00EC4F16"/>
    <w:rsid w:val="00EC4FDA"/>
    <w:rsid w:val="00EC507C"/>
    <w:rsid w:val="00EC5332"/>
    <w:rsid w:val="00EC5708"/>
    <w:rsid w:val="00EC5937"/>
    <w:rsid w:val="00EC59E6"/>
    <w:rsid w:val="00EC6102"/>
    <w:rsid w:val="00EC63CD"/>
    <w:rsid w:val="00EC6757"/>
    <w:rsid w:val="00EC6B7E"/>
    <w:rsid w:val="00EC6E79"/>
    <w:rsid w:val="00ED0574"/>
    <w:rsid w:val="00ED1EFE"/>
    <w:rsid w:val="00ED2BFB"/>
    <w:rsid w:val="00ED2C20"/>
    <w:rsid w:val="00ED2F35"/>
    <w:rsid w:val="00ED330A"/>
    <w:rsid w:val="00ED33BB"/>
    <w:rsid w:val="00ED396A"/>
    <w:rsid w:val="00ED3B8C"/>
    <w:rsid w:val="00ED3FD4"/>
    <w:rsid w:val="00ED4552"/>
    <w:rsid w:val="00ED4A6E"/>
    <w:rsid w:val="00ED4DEC"/>
    <w:rsid w:val="00ED52CF"/>
    <w:rsid w:val="00ED5EBB"/>
    <w:rsid w:val="00EE0D3D"/>
    <w:rsid w:val="00EE10A4"/>
    <w:rsid w:val="00EE1764"/>
    <w:rsid w:val="00EE2728"/>
    <w:rsid w:val="00EE2E19"/>
    <w:rsid w:val="00EE314A"/>
    <w:rsid w:val="00EE3FB8"/>
    <w:rsid w:val="00EE4B98"/>
    <w:rsid w:val="00EE555B"/>
    <w:rsid w:val="00EE5DBC"/>
    <w:rsid w:val="00EE5EB4"/>
    <w:rsid w:val="00EE6244"/>
    <w:rsid w:val="00EE6AFC"/>
    <w:rsid w:val="00EE7C6F"/>
    <w:rsid w:val="00EF0A4F"/>
    <w:rsid w:val="00EF1160"/>
    <w:rsid w:val="00EF1463"/>
    <w:rsid w:val="00EF14DA"/>
    <w:rsid w:val="00EF1AB3"/>
    <w:rsid w:val="00EF1BB9"/>
    <w:rsid w:val="00EF3048"/>
    <w:rsid w:val="00EF3840"/>
    <w:rsid w:val="00EF3859"/>
    <w:rsid w:val="00EF408A"/>
    <w:rsid w:val="00EF42E3"/>
    <w:rsid w:val="00EF4473"/>
    <w:rsid w:val="00EF461B"/>
    <w:rsid w:val="00EF5E39"/>
    <w:rsid w:val="00EF610D"/>
    <w:rsid w:val="00EF6B4E"/>
    <w:rsid w:val="00EF7522"/>
    <w:rsid w:val="00F0069D"/>
    <w:rsid w:val="00F011B1"/>
    <w:rsid w:val="00F012ED"/>
    <w:rsid w:val="00F01325"/>
    <w:rsid w:val="00F0157C"/>
    <w:rsid w:val="00F02080"/>
    <w:rsid w:val="00F02AE8"/>
    <w:rsid w:val="00F03949"/>
    <w:rsid w:val="00F04105"/>
    <w:rsid w:val="00F04BB4"/>
    <w:rsid w:val="00F04C14"/>
    <w:rsid w:val="00F04C85"/>
    <w:rsid w:val="00F05B0D"/>
    <w:rsid w:val="00F05CDF"/>
    <w:rsid w:val="00F05EF5"/>
    <w:rsid w:val="00F07734"/>
    <w:rsid w:val="00F077B2"/>
    <w:rsid w:val="00F10305"/>
    <w:rsid w:val="00F10A83"/>
    <w:rsid w:val="00F10E58"/>
    <w:rsid w:val="00F11CB6"/>
    <w:rsid w:val="00F11E19"/>
    <w:rsid w:val="00F12050"/>
    <w:rsid w:val="00F1243F"/>
    <w:rsid w:val="00F12EA3"/>
    <w:rsid w:val="00F13E14"/>
    <w:rsid w:val="00F13FC8"/>
    <w:rsid w:val="00F14FC7"/>
    <w:rsid w:val="00F15725"/>
    <w:rsid w:val="00F16713"/>
    <w:rsid w:val="00F17B98"/>
    <w:rsid w:val="00F17F58"/>
    <w:rsid w:val="00F2057C"/>
    <w:rsid w:val="00F20A61"/>
    <w:rsid w:val="00F21325"/>
    <w:rsid w:val="00F21E10"/>
    <w:rsid w:val="00F222BC"/>
    <w:rsid w:val="00F222CA"/>
    <w:rsid w:val="00F2403F"/>
    <w:rsid w:val="00F244EC"/>
    <w:rsid w:val="00F25FBE"/>
    <w:rsid w:val="00F26565"/>
    <w:rsid w:val="00F26941"/>
    <w:rsid w:val="00F27185"/>
    <w:rsid w:val="00F27428"/>
    <w:rsid w:val="00F2769D"/>
    <w:rsid w:val="00F27870"/>
    <w:rsid w:val="00F2796B"/>
    <w:rsid w:val="00F27D98"/>
    <w:rsid w:val="00F27FD3"/>
    <w:rsid w:val="00F30064"/>
    <w:rsid w:val="00F30F7C"/>
    <w:rsid w:val="00F31764"/>
    <w:rsid w:val="00F318CF"/>
    <w:rsid w:val="00F3256E"/>
    <w:rsid w:val="00F34309"/>
    <w:rsid w:val="00F350C2"/>
    <w:rsid w:val="00F35A17"/>
    <w:rsid w:val="00F361A9"/>
    <w:rsid w:val="00F364CA"/>
    <w:rsid w:val="00F3666B"/>
    <w:rsid w:val="00F36FF3"/>
    <w:rsid w:val="00F37D32"/>
    <w:rsid w:val="00F4081C"/>
    <w:rsid w:val="00F4095B"/>
    <w:rsid w:val="00F40F69"/>
    <w:rsid w:val="00F41353"/>
    <w:rsid w:val="00F4196C"/>
    <w:rsid w:val="00F42565"/>
    <w:rsid w:val="00F42639"/>
    <w:rsid w:val="00F42C9F"/>
    <w:rsid w:val="00F42CCF"/>
    <w:rsid w:val="00F43558"/>
    <w:rsid w:val="00F441AD"/>
    <w:rsid w:val="00F446A9"/>
    <w:rsid w:val="00F44958"/>
    <w:rsid w:val="00F45325"/>
    <w:rsid w:val="00F4533D"/>
    <w:rsid w:val="00F4541C"/>
    <w:rsid w:val="00F45904"/>
    <w:rsid w:val="00F45D39"/>
    <w:rsid w:val="00F462D0"/>
    <w:rsid w:val="00F464F9"/>
    <w:rsid w:val="00F46E7A"/>
    <w:rsid w:val="00F47028"/>
    <w:rsid w:val="00F50B1C"/>
    <w:rsid w:val="00F513FE"/>
    <w:rsid w:val="00F51749"/>
    <w:rsid w:val="00F51CA3"/>
    <w:rsid w:val="00F51DD8"/>
    <w:rsid w:val="00F5236D"/>
    <w:rsid w:val="00F52BCF"/>
    <w:rsid w:val="00F5314E"/>
    <w:rsid w:val="00F534EB"/>
    <w:rsid w:val="00F53F08"/>
    <w:rsid w:val="00F54F37"/>
    <w:rsid w:val="00F55097"/>
    <w:rsid w:val="00F55732"/>
    <w:rsid w:val="00F55F4A"/>
    <w:rsid w:val="00F575AC"/>
    <w:rsid w:val="00F579B1"/>
    <w:rsid w:val="00F60254"/>
    <w:rsid w:val="00F61331"/>
    <w:rsid w:val="00F61C5F"/>
    <w:rsid w:val="00F61C6C"/>
    <w:rsid w:val="00F62010"/>
    <w:rsid w:val="00F62045"/>
    <w:rsid w:val="00F620B5"/>
    <w:rsid w:val="00F623F5"/>
    <w:rsid w:val="00F6314B"/>
    <w:rsid w:val="00F63723"/>
    <w:rsid w:val="00F638F1"/>
    <w:rsid w:val="00F639AE"/>
    <w:rsid w:val="00F639F7"/>
    <w:rsid w:val="00F64087"/>
    <w:rsid w:val="00F65374"/>
    <w:rsid w:val="00F65D70"/>
    <w:rsid w:val="00F66D85"/>
    <w:rsid w:val="00F6778F"/>
    <w:rsid w:val="00F70A0C"/>
    <w:rsid w:val="00F70F63"/>
    <w:rsid w:val="00F71ECE"/>
    <w:rsid w:val="00F72EC5"/>
    <w:rsid w:val="00F7367F"/>
    <w:rsid w:val="00F73890"/>
    <w:rsid w:val="00F73EA3"/>
    <w:rsid w:val="00F7408B"/>
    <w:rsid w:val="00F741AE"/>
    <w:rsid w:val="00F758C2"/>
    <w:rsid w:val="00F75CBA"/>
    <w:rsid w:val="00F76DE0"/>
    <w:rsid w:val="00F77214"/>
    <w:rsid w:val="00F7726F"/>
    <w:rsid w:val="00F77537"/>
    <w:rsid w:val="00F80023"/>
    <w:rsid w:val="00F80E7A"/>
    <w:rsid w:val="00F818DD"/>
    <w:rsid w:val="00F81D64"/>
    <w:rsid w:val="00F82303"/>
    <w:rsid w:val="00F82356"/>
    <w:rsid w:val="00F825F8"/>
    <w:rsid w:val="00F8288C"/>
    <w:rsid w:val="00F82FCB"/>
    <w:rsid w:val="00F840DF"/>
    <w:rsid w:val="00F84E78"/>
    <w:rsid w:val="00F84EAA"/>
    <w:rsid w:val="00F85BF1"/>
    <w:rsid w:val="00F8605B"/>
    <w:rsid w:val="00F8682A"/>
    <w:rsid w:val="00F86C25"/>
    <w:rsid w:val="00F86D1A"/>
    <w:rsid w:val="00F87AA2"/>
    <w:rsid w:val="00F87E06"/>
    <w:rsid w:val="00F901FC"/>
    <w:rsid w:val="00F90568"/>
    <w:rsid w:val="00F90ABF"/>
    <w:rsid w:val="00F91AC0"/>
    <w:rsid w:val="00F91ADE"/>
    <w:rsid w:val="00F91B9A"/>
    <w:rsid w:val="00F91EBE"/>
    <w:rsid w:val="00F92045"/>
    <w:rsid w:val="00F92164"/>
    <w:rsid w:val="00F92425"/>
    <w:rsid w:val="00F92E09"/>
    <w:rsid w:val="00F92E54"/>
    <w:rsid w:val="00F9434E"/>
    <w:rsid w:val="00F94FCD"/>
    <w:rsid w:val="00F9537D"/>
    <w:rsid w:val="00F95D1F"/>
    <w:rsid w:val="00F9663F"/>
    <w:rsid w:val="00F9672D"/>
    <w:rsid w:val="00F96FEB"/>
    <w:rsid w:val="00F978F2"/>
    <w:rsid w:val="00F97A47"/>
    <w:rsid w:val="00FA0588"/>
    <w:rsid w:val="00FA0691"/>
    <w:rsid w:val="00FA0A1D"/>
    <w:rsid w:val="00FA0DF6"/>
    <w:rsid w:val="00FA146D"/>
    <w:rsid w:val="00FA1A52"/>
    <w:rsid w:val="00FA2800"/>
    <w:rsid w:val="00FA292E"/>
    <w:rsid w:val="00FA3B1A"/>
    <w:rsid w:val="00FA408D"/>
    <w:rsid w:val="00FA46D5"/>
    <w:rsid w:val="00FA47BF"/>
    <w:rsid w:val="00FA484A"/>
    <w:rsid w:val="00FA51E9"/>
    <w:rsid w:val="00FA66DE"/>
    <w:rsid w:val="00FA6C6D"/>
    <w:rsid w:val="00FA7566"/>
    <w:rsid w:val="00FA7A75"/>
    <w:rsid w:val="00FB021A"/>
    <w:rsid w:val="00FB0823"/>
    <w:rsid w:val="00FB0E5E"/>
    <w:rsid w:val="00FB117D"/>
    <w:rsid w:val="00FB11E0"/>
    <w:rsid w:val="00FB1FEA"/>
    <w:rsid w:val="00FB2050"/>
    <w:rsid w:val="00FB333D"/>
    <w:rsid w:val="00FB3509"/>
    <w:rsid w:val="00FB3E65"/>
    <w:rsid w:val="00FB4088"/>
    <w:rsid w:val="00FB51D4"/>
    <w:rsid w:val="00FB598F"/>
    <w:rsid w:val="00FB5D89"/>
    <w:rsid w:val="00FB676B"/>
    <w:rsid w:val="00FB6C6A"/>
    <w:rsid w:val="00FB6D73"/>
    <w:rsid w:val="00FB72E5"/>
    <w:rsid w:val="00FB7469"/>
    <w:rsid w:val="00FB7473"/>
    <w:rsid w:val="00FC0439"/>
    <w:rsid w:val="00FC0E66"/>
    <w:rsid w:val="00FC168B"/>
    <w:rsid w:val="00FC335B"/>
    <w:rsid w:val="00FC3409"/>
    <w:rsid w:val="00FC3581"/>
    <w:rsid w:val="00FC3801"/>
    <w:rsid w:val="00FC426A"/>
    <w:rsid w:val="00FC435F"/>
    <w:rsid w:val="00FC444C"/>
    <w:rsid w:val="00FC46D0"/>
    <w:rsid w:val="00FC4BEA"/>
    <w:rsid w:val="00FC4C6E"/>
    <w:rsid w:val="00FC5841"/>
    <w:rsid w:val="00FC5D3D"/>
    <w:rsid w:val="00FC6502"/>
    <w:rsid w:val="00FC67B2"/>
    <w:rsid w:val="00FD0754"/>
    <w:rsid w:val="00FD1513"/>
    <w:rsid w:val="00FD1AF5"/>
    <w:rsid w:val="00FD21F1"/>
    <w:rsid w:val="00FD30D2"/>
    <w:rsid w:val="00FD3143"/>
    <w:rsid w:val="00FD362E"/>
    <w:rsid w:val="00FD3C13"/>
    <w:rsid w:val="00FD4E13"/>
    <w:rsid w:val="00FD52A8"/>
    <w:rsid w:val="00FD5642"/>
    <w:rsid w:val="00FD5DF8"/>
    <w:rsid w:val="00FD6B28"/>
    <w:rsid w:val="00FD7688"/>
    <w:rsid w:val="00FD78FF"/>
    <w:rsid w:val="00FD7ABB"/>
    <w:rsid w:val="00FD7B33"/>
    <w:rsid w:val="00FE0337"/>
    <w:rsid w:val="00FE2446"/>
    <w:rsid w:val="00FE3057"/>
    <w:rsid w:val="00FE3265"/>
    <w:rsid w:val="00FE32D6"/>
    <w:rsid w:val="00FE4FF5"/>
    <w:rsid w:val="00FE76BE"/>
    <w:rsid w:val="00FF1B37"/>
    <w:rsid w:val="00FF281D"/>
    <w:rsid w:val="00FF539D"/>
    <w:rsid w:val="00FF55F7"/>
    <w:rsid w:val="00FF634F"/>
    <w:rsid w:val="00FF638B"/>
    <w:rsid w:val="00FF6393"/>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6CF15F"/>
  <w15:docId w15:val="{33BF69AB-3620-463D-92D1-8CE33D198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36FC"/>
  </w:style>
  <w:style w:type="paragraph" w:styleId="Heading1">
    <w:name w:val="heading 1"/>
    <w:next w:val="Normal"/>
    <w:link w:val="Heading1Char"/>
    <w:qFormat/>
    <w:rsid w:val="002F4672"/>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eading 2 Char Char Char Char Char Char"/>
    <w:basedOn w:val="Heading1"/>
    <w:next w:val="Normal"/>
    <w:link w:val="Heading2Char"/>
    <w:unhideWhenUsed/>
    <w:qFormat/>
    <w:rsid w:val="002F4672"/>
    <w:pPr>
      <w:numPr>
        <w:ilvl w:val="1"/>
      </w:numPr>
      <w:spacing w:before="200"/>
      <w:outlineLvl w:val="1"/>
    </w:pPr>
    <w:rPr>
      <w:b w:val="0"/>
      <w:bCs w:val="0"/>
      <w:color w:val="4F81BD" w:themeColor="accent1"/>
      <w:sz w:val="26"/>
      <w:szCs w:val="26"/>
    </w:rPr>
  </w:style>
  <w:style w:type="paragraph" w:styleId="Heading3">
    <w:name w:val="heading 3"/>
    <w:basedOn w:val="Heading2"/>
    <w:next w:val="Normal"/>
    <w:link w:val="Heading3Char"/>
    <w:unhideWhenUsed/>
    <w:qFormat/>
    <w:rsid w:val="002F4672"/>
    <w:pPr>
      <w:numPr>
        <w:ilvl w:val="2"/>
      </w:numPr>
      <w:outlineLvl w:val="2"/>
    </w:pPr>
    <w:rPr>
      <w:b/>
      <w:bCs/>
    </w:rPr>
  </w:style>
  <w:style w:type="paragraph" w:styleId="Heading4">
    <w:name w:val="heading 4"/>
    <w:basedOn w:val="Normal"/>
    <w:next w:val="Normal"/>
    <w:link w:val="Heading4Char"/>
    <w:unhideWhenUsed/>
    <w:qFormat/>
    <w:rsid w:val="002F467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F467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2F467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2F467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F467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2F467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467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1C4E"/>
    <w:pPr>
      <w:outlineLvl w:val="9"/>
    </w:pPr>
    <w:rPr>
      <w:lang w:eastAsia="ja-JP"/>
    </w:rPr>
  </w:style>
  <w:style w:type="paragraph" w:styleId="BalloonText">
    <w:name w:val="Balloon Text"/>
    <w:basedOn w:val="Normal"/>
    <w:link w:val="BalloonTextChar"/>
    <w:uiPriority w:val="99"/>
    <w:semiHidden/>
    <w:unhideWhenUsed/>
    <w:rsid w:val="00CD1C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C4E"/>
    <w:rPr>
      <w:rFonts w:ascii="Tahoma" w:hAnsi="Tahoma" w:cs="Tahoma"/>
      <w:sz w:val="16"/>
      <w:szCs w:val="16"/>
    </w:rPr>
  </w:style>
  <w:style w:type="character" w:styleId="Hyperlink">
    <w:name w:val="Hyperlink"/>
    <w:basedOn w:val="DefaultParagraphFont"/>
    <w:uiPriority w:val="99"/>
    <w:unhideWhenUsed/>
    <w:rsid w:val="00CD1C4E"/>
    <w:rPr>
      <w:color w:val="0000FF" w:themeColor="hyperlink"/>
      <w:u w:val="single"/>
    </w:rPr>
  </w:style>
  <w:style w:type="paragraph" w:styleId="ListParagraph">
    <w:name w:val="List Paragraph"/>
    <w:basedOn w:val="Normal"/>
    <w:uiPriority w:val="34"/>
    <w:qFormat/>
    <w:rsid w:val="00F55097"/>
    <w:pPr>
      <w:ind w:left="720"/>
      <w:contextualSpacing/>
    </w:pPr>
  </w:style>
  <w:style w:type="table" w:styleId="TableGrid">
    <w:name w:val="Table Grid"/>
    <w:basedOn w:val="TableNormal"/>
    <w:rsid w:val="00F55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4777C"/>
    <w:pPr>
      <w:spacing w:after="0" w:line="240" w:lineRule="auto"/>
    </w:pPr>
    <w:rPr>
      <w:sz w:val="16"/>
    </w:rPr>
  </w:style>
  <w:style w:type="paragraph" w:styleId="Header">
    <w:name w:val="header"/>
    <w:basedOn w:val="Normal"/>
    <w:link w:val="HeaderChar"/>
    <w:uiPriority w:val="99"/>
    <w:unhideWhenUsed/>
    <w:rsid w:val="005B77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7F5"/>
  </w:style>
  <w:style w:type="paragraph" w:styleId="Footer">
    <w:name w:val="footer"/>
    <w:basedOn w:val="Normal"/>
    <w:link w:val="FooterChar"/>
    <w:uiPriority w:val="99"/>
    <w:unhideWhenUsed/>
    <w:rsid w:val="005B77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7F5"/>
  </w:style>
  <w:style w:type="character" w:customStyle="1" w:styleId="Heading2Char">
    <w:name w:val="Heading 2 Char"/>
    <w:aliases w:val="Heading 2 Char Char Char Char Char Char Char"/>
    <w:basedOn w:val="DefaultParagraphFont"/>
    <w:link w:val="Heading2"/>
    <w:rsid w:val="002F4672"/>
    <w:rPr>
      <w:rFonts w:asciiTheme="majorHAnsi" w:eastAsiaTheme="majorEastAsia" w:hAnsiTheme="majorHAnsi" w:cstheme="majorBidi"/>
      <w:color w:val="4F81BD" w:themeColor="accent1"/>
      <w:sz w:val="26"/>
      <w:szCs w:val="26"/>
    </w:rPr>
  </w:style>
  <w:style w:type="paragraph" w:styleId="TOC2">
    <w:name w:val="toc 2"/>
    <w:basedOn w:val="Normal"/>
    <w:next w:val="Normal"/>
    <w:autoRedefine/>
    <w:uiPriority w:val="39"/>
    <w:unhideWhenUsed/>
    <w:rsid w:val="0054777C"/>
    <w:pPr>
      <w:spacing w:after="0" w:line="240" w:lineRule="auto"/>
      <w:ind w:left="216"/>
    </w:pPr>
    <w:rPr>
      <w:sz w:val="16"/>
    </w:rPr>
  </w:style>
  <w:style w:type="character" w:customStyle="1" w:styleId="Heading3Char">
    <w:name w:val="Heading 3 Char"/>
    <w:basedOn w:val="DefaultParagraphFont"/>
    <w:link w:val="Heading3"/>
    <w:rsid w:val="002F4672"/>
    <w:rPr>
      <w:rFonts w:asciiTheme="majorHAnsi" w:eastAsiaTheme="majorEastAsia" w:hAnsiTheme="majorHAnsi" w:cstheme="majorBidi"/>
      <w:b/>
      <w:bCs/>
      <w:color w:val="4F81BD" w:themeColor="accent1"/>
      <w:sz w:val="26"/>
      <w:szCs w:val="26"/>
    </w:rPr>
  </w:style>
  <w:style w:type="numbering" w:customStyle="1" w:styleId="Headings">
    <w:name w:val="Headings"/>
    <w:uiPriority w:val="99"/>
    <w:rsid w:val="002F4672"/>
    <w:pPr>
      <w:numPr>
        <w:numId w:val="8"/>
      </w:numPr>
    </w:pPr>
  </w:style>
  <w:style w:type="paragraph" w:styleId="Caption">
    <w:name w:val="caption"/>
    <w:basedOn w:val="Normal"/>
    <w:next w:val="Normal"/>
    <w:uiPriority w:val="35"/>
    <w:unhideWhenUsed/>
    <w:qFormat/>
    <w:rsid w:val="00B75DE5"/>
    <w:pPr>
      <w:spacing w:line="240" w:lineRule="auto"/>
    </w:pPr>
    <w:rPr>
      <w:b/>
      <w:bCs/>
      <w:color w:val="4F81BD" w:themeColor="accent1"/>
      <w:sz w:val="18"/>
      <w:szCs w:val="18"/>
    </w:rPr>
  </w:style>
  <w:style w:type="character" w:customStyle="1" w:styleId="Heading4Char">
    <w:name w:val="Heading 4 Char"/>
    <w:basedOn w:val="DefaultParagraphFont"/>
    <w:link w:val="Heading4"/>
    <w:rsid w:val="002F467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2F467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2F467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2F467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2F467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2F4672"/>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54777C"/>
    <w:pPr>
      <w:spacing w:after="0" w:line="240" w:lineRule="auto"/>
      <w:ind w:left="446"/>
    </w:pPr>
    <w:rPr>
      <w:sz w:val="16"/>
    </w:rPr>
  </w:style>
  <w:style w:type="paragraph" w:styleId="TableofFigures">
    <w:name w:val="table of figures"/>
    <w:basedOn w:val="Normal"/>
    <w:next w:val="Normal"/>
    <w:uiPriority w:val="99"/>
    <w:unhideWhenUsed/>
    <w:rsid w:val="00EE10A4"/>
    <w:pPr>
      <w:spacing w:after="0"/>
    </w:pPr>
  </w:style>
  <w:style w:type="paragraph" w:styleId="EndnoteText">
    <w:name w:val="endnote text"/>
    <w:basedOn w:val="Normal"/>
    <w:link w:val="EndnoteTextChar"/>
    <w:uiPriority w:val="99"/>
    <w:semiHidden/>
    <w:unhideWhenUsed/>
    <w:rsid w:val="007D3E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D3E52"/>
    <w:rPr>
      <w:sz w:val="20"/>
      <w:szCs w:val="20"/>
    </w:rPr>
  </w:style>
  <w:style w:type="character" w:styleId="EndnoteReference">
    <w:name w:val="endnote reference"/>
    <w:basedOn w:val="DefaultParagraphFont"/>
    <w:uiPriority w:val="99"/>
    <w:semiHidden/>
    <w:unhideWhenUsed/>
    <w:rsid w:val="007D3E52"/>
    <w:rPr>
      <w:vertAlign w:val="superscript"/>
    </w:rPr>
  </w:style>
  <w:style w:type="paragraph" w:styleId="FootnoteText">
    <w:name w:val="footnote text"/>
    <w:basedOn w:val="Normal"/>
    <w:link w:val="FootnoteTextChar"/>
    <w:uiPriority w:val="99"/>
    <w:unhideWhenUsed/>
    <w:rsid w:val="007D3E52"/>
    <w:pPr>
      <w:spacing w:after="0" w:line="240" w:lineRule="auto"/>
    </w:pPr>
    <w:rPr>
      <w:sz w:val="20"/>
      <w:szCs w:val="20"/>
    </w:rPr>
  </w:style>
  <w:style w:type="character" w:customStyle="1" w:styleId="FootnoteTextChar">
    <w:name w:val="Footnote Text Char"/>
    <w:basedOn w:val="DefaultParagraphFont"/>
    <w:link w:val="FootnoteText"/>
    <w:uiPriority w:val="99"/>
    <w:rsid w:val="007D3E52"/>
    <w:rPr>
      <w:sz w:val="20"/>
      <w:szCs w:val="20"/>
    </w:rPr>
  </w:style>
  <w:style w:type="character" w:styleId="FootnoteReference">
    <w:name w:val="footnote reference"/>
    <w:basedOn w:val="DefaultParagraphFont"/>
    <w:uiPriority w:val="99"/>
    <w:semiHidden/>
    <w:unhideWhenUsed/>
    <w:rsid w:val="007D3E52"/>
    <w:rPr>
      <w:vertAlign w:val="superscript"/>
    </w:rPr>
  </w:style>
  <w:style w:type="table" w:styleId="LightShading">
    <w:name w:val="Light Shading"/>
    <w:basedOn w:val="TableNormal"/>
    <w:uiPriority w:val="60"/>
    <w:rsid w:val="00866FA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866FAC"/>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5">
    <w:name w:val="Light List Accent 5"/>
    <w:basedOn w:val="TableNormal"/>
    <w:uiPriority w:val="61"/>
    <w:rsid w:val="00866FAC"/>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rsid w:val="00141CD2"/>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rsid w:val="00141CD2"/>
    <w:rPr>
      <w:rFonts w:ascii="Courier New" w:eastAsia="Times New Roman" w:hAnsi="Courier New" w:cs="Courier New"/>
      <w:sz w:val="20"/>
      <w:szCs w:val="20"/>
    </w:rPr>
  </w:style>
  <w:style w:type="character" w:styleId="PlaceholderText">
    <w:name w:val="Placeholder Text"/>
    <w:basedOn w:val="DefaultParagraphFont"/>
    <w:uiPriority w:val="99"/>
    <w:semiHidden/>
    <w:rsid w:val="006F6B2C"/>
    <w:rPr>
      <w:color w:val="808080"/>
    </w:rPr>
  </w:style>
  <w:style w:type="paragraph" w:styleId="Title">
    <w:name w:val="Title"/>
    <w:basedOn w:val="Normal"/>
    <w:next w:val="Normal"/>
    <w:link w:val="TitleChar"/>
    <w:uiPriority w:val="10"/>
    <w:qFormat/>
    <w:rsid w:val="0036187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1871"/>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361871"/>
    <w:rPr>
      <w:i/>
      <w:iCs/>
      <w:color w:val="808080" w:themeColor="text1" w:themeTint="7F"/>
    </w:rPr>
  </w:style>
  <w:style w:type="paragraph" w:styleId="Subtitle">
    <w:name w:val="Subtitle"/>
    <w:basedOn w:val="Normal"/>
    <w:next w:val="Normal"/>
    <w:link w:val="SubtitleChar"/>
    <w:uiPriority w:val="11"/>
    <w:qFormat/>
    <w:rsid w:val="003618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61871"/>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361871"/>
    <w:rPr>
      <w:b/>
      <w:bCs/>
      <w:i/>
      <w:iCs/>
      <w:color w:val="4F81BD" w:themeColor="accent1"/>
    </w:rPr>
  </w:style>
  <w:style w:type="paragraph" w:styleId="NoSpacing">
    <w:name w:val="No Spacing"/>
    <w:uiPriority w:val="1"/>
    <w:qFormat/>
    <w:rsid w:val="00973577"/>
    <w:pPr>
      <w:spacing w:after="0" w:line="240" w:lineRule="auto"/>
    </w:pPr>
    <w:rPr>
      <w:rFonts w:ascii="Times New Roman" w:eastAsia="Times New Roman" w:hAnsi="Times New Roman" w:cs="Times New Roman"/>
      <w:sz w:val="20"/>
      <w:szCs w:val="20"/>
    </w:rPr>
  </w:style>
  <w:style w:type="paragraph" w:styleId="TOC4">
    <w:name w:val="toc 4"/>
    <w:basedOn w:val="Normal"/>
    <w:next w:val="Normal"/>
    <w:autoRedefine/>
    <w:uiPriority w:val="39"/>
    <w:unhideWhenUsed/>
    <w:rsid w:val="004B08CD"/>
    <w:pPr>
      <w:spacing w:after="0" w:line="240" w:lineRule="auto"/>
      <w:ind w:left="662"/>
    </w:pPr>
    <w:rPr>
      <w:rFonts w:eastAsiaTheme="minorEastAsia"/>
      <w:sz w:val="16"/>
    </w:rPr>
  </w:style>
  <w:style w:type="paragraph" w:styleId="TOC5">
    <w:name w:val="toc 5"/>
    <w:basedOn w:val="Normal"/>
    <w:next w:val="Normal"/>
    <w:autoRedefine/>
    <w:uiPriority w:val="39"/>
    <w:unhideWhenUsed/>
    <w:rsid w:val="005E0904"/>
    <w:pPr>
      <w:spacing w:after="100"/>
      <w:ind w:left="880"/>
    </w:pPr>
    <w:rPr>
      <w:rFonts w:eastAsiaTheme="minorEastAsia"/>
    </w:rPr>
  </w:style>
  <w:style w:type="paragraph" w:styleId="TOC6">
    <w:name w:val="toc 6"/>
    <w:basedOn w:val="Normal"/>
    <w:next w:val="Normal"/>
    <w:autoRedefine/>
    <w:uiPriority w:val="39"/>
    <w:unhideWhenUsed/>
    <w:rsid w:val="005E0904"/>
    <w:pPr>
      <w:spacing w:after="100"/>
      <w:ind w:left="1100"/>
    </w:pPr>
    <w:rPr>
      <w:rFonts w:eastAsiaTheme="minorEastAsia"/>
    </w:rPr>
  </w:style>
  <w:style w:type="paragraph" w:styleId="TOC7">
    <w:name w:val="toc 7"/>
    <w:basedOn w:val="Normal"/>
    <w:next w:val="Normal"/>
    <w:autoRedefine/>
    <w:uiPriority w:val="39"/>
    <w:unhideWhenUsed/>
    <w:rsid w:val="005E0904"/>
    <w:pPr>
      <w:spacing w:after="100"/>
      <w:ind w:left="1320"/>
    </w:pPr>
    <w:rPr>
      <w:rFonts w:eastAsiaTheme="minorEastAsia"/>
    </w:rPr>
  </w:style>
  <w:style w:type="paragraph" w:styleId="TOC8">
    <w:name w:val="toc 8"/>
    <w:basedOn w:val="Normal"/>
    <w:next w:val="Normal"/>
    <w:autoRedefine/>
    <w:uiPriority w:val="39"/>
    <w:unhideWhenUsed/>
    <w:rsid w:val="005E0904"/>
    <w:pPr>
      <w:spacing w:after="100"/>
      <w:ind w:left="1540"/>
    </w:pPr>
    <w:rPr>
      <w:rFonts w:eastAsiaTheme="minorEastAsia"/>
    </w:rPr>
  </w:style>
  <w:style w:type="paragraph" w:styleId="TOC9">
    <w:name w:val="toc 9"/>
    <w:basedOn w:val="Normal"/>
    <w:next w:val="Normal"/>
    <w:autoRedefine/>
    <w:uiPriority w:val="39"/>
    <w:unhideWhenUsed/>
    <w:rsid w:val="005E0904"/>
    <w:pPr>
      <w:spacing w:after="100"/>
      <w:ind w:left="1760"/>
    </w:pPr>
    <w:rPr>
      <w:rFonts w:eastAsiaTheme="minorEastAsia"/>
    </w:rPr>
  </w:style>
  <w:style w:type="character" w:customStyle="1" w:styleId="apple-converted-space">
    <w:name w:val="apple-converted-space"/>
    <w:basedOn w:val="DefaultParagraphFont"/>
    <w:rsid w:val="00522E8C"/>
  </w:style>
  <w:style w:type="paragraph" w:customStyle="1" w:styleId="SIGPLANParagraph1">
    <w:name w:val="SIGPLAN Paragraph 1"/>
    <w:basedOn w:val="Normal"/>
    <w:next w:val="Normal"/>
    <w:rsid w:val="00BD71F8"/>
    <w:pPr>
      <w:spacing w:after="0" w:line="200" w:lineRule="exact"/>
      <w:jc w:val="both"/>
    </w:pPr>
    <w:rPr>
      <w:rFonts w:ascii="Times New Roman" w:eastAsia="Times New Roman" w:hAnsi="Times New Roman" w:cs="Times New Roman"/>
      <w:sz w:val="18"/>
      <w:szCs w:val="20"/>
      <w:lang w:val="en-GB"/>
    </w:rPr>
  </w:style>
  <w:style w:type="paragraph" w:styleId="Index1">
    <w:name w:val="index 1"/>
    <w:basedOn w:val="Normal"/>
    <w:next w:val="Normal"/>
    <w:autoRedefine/>
    <w:uiPriority w:val="99"/>
    <w:unhideWhenUsed/>
    <w:rsid w:val="00DA1573"/>
    <w:pPr>
      <w:spacing w:after="0"/>
      <w:ind w:left="220" w:hanging="220"/>
    </w:pPr>
    <w:rPr>
      <w:sz w:val="18"/>
      <w:szCs w:val="18"/>
    </w:rPr>
  </w:style>
  <w:style w:type="paragraph" w:styleId="Index2">
    <w:name w:val="index 2"/>
    <w:basedOn w:val="Normal"/>
    <w:next w:val="Normal"/>
    <w:autoRedefine/>
    <w:uiPriority w:val="99"/>
    <w:unhideWhenUsed/>
    <w:rsid w:val="00DA1573"/>
    <w:pPr>
      <w:spacing w:after="0"/>
      <w:ind w:left="440" w:hanging="220"/>
    </w:pPr>
    <w:rPr>
      <w:sz w:val="18"/>
      <w:szCs w:val="18"/>
    </w:rPr>
  </w:style>
  <w:style w:type="paragraph" w:styleId="Index3">
    <w:name w:val="index 3"/>
    <w:basedOn w:val="Normal"/>
    <w:next w:val="Normal"/>
    <w:autoRedefine/>
    <w:uiPriority w:val="99"/>
    <w:unhideWhenUsed/>
    <w:rsid w:val="00DA1573"/>
    <w:pPr>
      <w:spacing w:after="0"/>
      <w:ind w:left="660" w:hanging="220"/>
    </w:pPr>
    <w:rPr>
      <w:sz w:val="18"/>
      <w:szCs w:val="18"/>
    </w:rPr>
  </w:style>
  <w:style w:type="paragraph" w:styleId="Index4">
    <w:name w:val="index 4"/>
    <w:basedOn w:val="Normal"/>
    <w:next w:val="Normal"/>
    <w:autoRedefine/>
    <w:uiPriority w:val="99"/>
    <w:unhideWhenUsed/>
    <w:rsid w:val="00DA1573"/>
    <w:pPr>
      <w:spacing w:after="0"/>
      <w:ind w:left="880" w:hanging="220"/>
    </w:pPr>
    <w:rPr>
      <w:sz w:val="18"/>
      <w:szCs w:val="18"/>
    </w:rPr>
  </w:style>
  <w:style w:type="paragraph" w:styleId="Index5">
    <w:name w:val="index 5"/>
    <w:basedOn w:val="Normal"/>
    <w:next w:val="Normal"/>
    <w:autoRedefine/>
    <w:uiPriority w:val="99"/>
    <w:unhideWhenUsed/>
    <w:rsid w:val="00DA1573"/>
    <w:pPr>
      <w:spacing w:after="0"/>
      <w:ind w:left="1100" w:hanging="220"/>
    </w:pPr>
    <w:rPr>
      <w:sz w:val="18"/>
      <w:szCs w:val="18"/>
    </w:rPr>
  </w:style>
  <w:style w:type="paragraph" w:styleId="Index6">
    <w:name w:val="index 6"/>
    <w:basedOn w:val="Normal"/>
    <w:next w:val="Normal"/>
    <w:autoRedefine/>
    <w:uiPriority w:val="99"/>
    <w:unhideWhenUsed/>
    <w:rsid w:val="00DA1573"/>
    <w:pPr>
      <w:spacing w:after="0"/>
      <w:ind w:left="1320" w:hanging="220"/>
    </w:pPr>
    <w:rPr>
      <w:sz w:val="18"/>
      <w:szCs w:val="18"/>
    </w:rPr>
  </w:style>
  <w:style w:type="paragraph" w:styleId="Index7">
    <w:name w:val="index 7"/>
    <w:basedOn w:val="Normal"/>
    <w:next w:val="Normal"/>
    <w:autoRedefine/>
    <w:uiPriority w:val="99"/>
    <w:unhideWhenUsed/>
    <w:rsid w:val="00DA1573"/>
    <w:pPr>
      <w:spacing w:after="0"/>
      <w:ind w:left="1540" w:hanging="220"/>
    </w:pPr>
    <w:rPr>
      <w:sz w:val="18"/>
      <w:szCs w:val="18"/>
    </w:rPr>
  </w:style>
  <w:style w:type="paragraph" w:styleId="Index8">
    <w:name w:val="index 8"/>
    <w:basedOn w:val="Normal"/>
    <w:next w:val="Normal"/>
    <w:autoRedefine/>
    <w:uiPriority w:val="99"/>
    <w:unhideWhenUsed/>
    <w:rsid w:val="00DA1573"/>
    <w:pPr>
      <w:spacing w:after="0"/>
      <w:ind w:left="1760" w:hanging="220"/>
    </w:pPr>
    <w:rPr>
      <w:sz w:val="18"/>
      <w:szCs w:val="18"/>
    </w:rPr>
  </w:style>
  <w:style w:type="paragraph" w:styleId="Index9">
    <w:name w:val="index 9"/>
    <w:basedOn w:val="Normal"/>
    <w:next w:val="Normal"/>
    <w:autoRedefine/>
    <w:uiPriority w:val="99"/>
    <w:unhideWhenUsed/>
    <w:rsid w:val="00DA1573"/>
    <w:pPr>
      <w:spacing w:after="0"/>
      <w:ind w:left="1980" w:hanging="220"/>
    </w:pPr>
    <w:rPr>
      <w:sz w:val="18"/>
      <w:szCs w:val="18"/>
    </w:rPr>
  </w:style>
  <w:style w:type="paragraph" w:styleId="IndexHeading">
    <w:name w:val="index heading"/>
    <w:basedOn w:val="Normal"/>
    <w:next w:val="Index1"/>
    <w:uiPriority w:val="99"/>
    <w:unhideWhenUsed/>
    <w:rsid w:val="00DA1573"/>
    <w:pPr>
      <w:spacing w:before="240" w:after="120"/>
      <w:jc w:val="center"/>
    </w:pPr>
    <w:rPr>
      <w:b/>
      <w:bCs/>
      <w:sz w:val="26"/>
      <w:szCs w:val="26"/>
    </w:rPr>
  </w:style>
  <w:style w:type="paragraph" w:customStyle="1" w:styleId="SIGPLANParagraph">
    <w:name w:val="SIGPLAN Paragraph"/>
    <w:basedOn w:val="SIGPLANParagraph1"/>
    <w:rsid w:val="002B1E2E"/>
    <w:pPr>
      <w:ind w:firstLine="240"/>
    </w:pPr>
  </w:style>
  <w:style w:type="character" w:styleId="FollowedHyperlink">
    <w:name w:val="FollowedHyperlink"/>
    <w:basedOn w:val="DefaultParagraphFont"/>
    <w:uiPriority w:val="99"/>
    <w:semiHidden/>
    <w:unhideWhenUsed/>
    <w:rsid w:val="005178B9"/>
    <w:rPr>
      <w:color w:val="800080" w:themeColor="followedHyperlink"/>
      <w:u w:val="single"/>
    </w:rPr>
  </w:style>
  <w:style w:type="paragraph" w:customStyle="1" w:styleId="Default">
    <w:name w:val="Default"/>
    <w:rsid w:val="00E978BE"/>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173844">
      <w:bodyDiv w:val="1"/>
      <w:marLeft w:val="0"/>
      <w:marRight w:val="0"/>
      <w:marTop w:val="0"/>
      <w:marBottom w:val="0"/>
      <w:divBdr>
        <w:top w:val="none" w:sz="0" w:space="0" w:color="auto"/>
        <w:left w:val="none" w:sz="0" w:space="0" w:color="auto"/>
        <w:bottom w:val="none" w:sz="0" w:space="0" w:color="auto"/>
        <w:right w:val="none" w:sz="0" w:space="0" w:color="auto"/>
      </w:divBdr>
      <w:divsChild>
        <w:div w:id="74740378">
          <w:marLeft w:val="375"/>
          <w:marRight w:val="0"/>
          <w:marTop w:val="0"/>
          <w:marBottom w:val="150"/>
          <w:divBdr>
            <w:top w:val="none" w:sz="0" w:space="0" w:color="auto"/>
            <w:left w:val="none" w:sz="0" w:space="0" w:color="auto"/>
            <w:bottom w:val="none" w:sz="0" w:space="0" w:color="auto"/>
            <w:right w:val="none" w:sz="0" w:space="0" w:color="auto"/>
          </w:divBdr>
        </w:div>
        <w:div w:id="663630832">
          <w:marLeft w:val="375"/>
          <w:marRight w:val="0"/>
          <w:marTop w:val="0"/>
          <w:marBottom w:val="150"/>
          <w:divBdr>
            <w:top w:val="none" w:sz="0" w:space="0" w:color="auto"/>
            <w:left w:val="none" w:sz="0" w:space="0" w:color="auto"/>
            <w:bottom w:val="none" w:sz="0" w:space="0" w:color="auto"/>
            <w:right w:val="none" w:sz="0" w:space="0" w:color="auto"/>
          </w:divBdr>
        </w:div>
      </w:divsChild>
    </w:div>
    <w:div w:id="1106585743">
      <w:bodyDiv w:val="1"/>
      <w:marLeft w:val="0"/>
      <w:marRight w:val="0"/>
      <w:marTop w:val="0"/>
      <w:marBottom w:val="0"/>
      <w:divBdr>
        <w:top w:val="none" w:sz="0" w:space="0" w:color="auto"/>
        <w:left w:val="none" w:sz="0" w:space="0" w:color="auto"/>
        <w:bottom w:val="none" w:sz="0" w:space="0" w:color="auto"/>
        <w:right w:val="none" w:sz="0" w:space="0" w:color="auto"/>
      </w:divBdr>
      <w:divsChild>
        <w:div w:id="721826383">
          <w:marLeft w:val="375"/>
          <w:marRight w:val="0"/>
          <w:marTop w:val="0"/>
          <w:marBottom w:val="150"/>
          <w:divBdr>
            <w:top w:val="none" w:sz="0" w:space="0" w:color="auto"/>
            <w:left w:val="none" w:sz="0" w:space="0" w:color="auto"/>
            <w:bottom w:val="none" w:sz="0" w:space="0" w:color="auto"/>
            <w:right w:val="none" w:sz="0" w:space="0" w:color="auto"/>
          </w:divBdr>
        </w:div>
        <w:div w:id="286401364">
          <w:marLeft w:val="375"/>
          <w:marRight w:val="0"/>
          <w:marTop w:val="0"/>
          <w:marBottom w:val="150"/>
          <w:divBdr>
            <w:top w:val="none" w:sz="0" w:space="0" w:color="auto"/>
            <w:left w:val="none" w:sz="0" w:space="0" w:color="auto"/>
            <w:bottom w:val="none" w:sz="0" w:space="0" w:color="auto"/>
            <w:right w:val="none" w:sz="0" w:space="0" w:color="auto"/>
          </w:divBdr>
        </w:div>
        <w:div w:id="1529834537">
          <w:marLeft w:val="375"/>
          <w:marRight w:val="0"/>
          <w:marTop w:val="0"/>
          <w:marBottom w:val="150"/>
          <w:divBdr>
            <w:top w:val="none" w:sz="0" w:space="0" w:color="auto"/>
            <w:left w:val="none" w:sz="0" w:space="0" w:color="auto"/>
            <w:bottom w:val="none" w:sz="0" w:space="0" w:color="auto"/>
            <w:right w:val="none" w:sz="0" w:space="0" w:color="auto"/>
          </w:divBdr>
        </w:div>
        <w:div w:id="26412701">
          <w:marLeft w:val="375"/>
          <w:marRight w:val="0"/>
          <w:marTop w:val="0"/>
          <w:marBottom w:val="150"/>
          <w:divBdr>
            <w:top w:val="none" w:sz="0" w:space="0" w:color="auto"/>
            <w:left w:val="none" w:sz="0" w:space="0" w:color="auto"/>
            <w:bottom w:val="none" w:sz="0" w:space="0" w:color="auto"/>
            <w:right w:val="none" w:sz="0" w:space="0" w:color="auto"/>
          </w:divBdr>
        </w:div>
      </w:divsChild>
    </w:div>
    <w:div w:id="157890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amsdec.com/"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theme" Target="theme/theme1.xml"/><Relationship Id="rId10" Type="http://schemas.openxmlformats.org/officeDocument/2006/relationships/hyperlink" Target="file:///C:\Users\boris997\Desktop\www.cryptomove.com" TargetMode="Externa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13" Type="http://schemas.openxmlformats.org/officeDocument/2006/relationships/hyperlink" Target="http://en.wikipedia.org/wiki/Bohr_radius" TargetMode="External"/><Relationship Id="rId18" Type="http://schemas.openxmlformats.org/officeDocument/2006/relationships/hyperlink" Target="http://en.wikipedia.org/wiki/Relational_model" TargetMode="External"/><Relationship Id="rId26" Type="http://schemas.openxmlformats.org/officeDocument/2006/relationships/hyperlink" Target="http://en.wikipedia.org/wiki/Firewall_(computing)" TargetMode="External"/><Relationship Id="rId39" Type="http://schemas.openxmlformats.org/officeDocument/2006/relationships/hyperlink" Target="http://books.google.com/books/about/The_Java_Language_Specification.html?id=O79QAAAAMAAJ" TargetMode="External"/><Relationship Id="rId21" Type="http://schemas.openxmlformats.org/officeDocument/2006/relationships/hyperlink" Target="http://en.wikipedia.org/wiki/List_of_TCP_and_UDP_port_numbers%23Dynamic.2C_private_or_ephemeral_ports" TargetMode="External"/><Relationship Id="rId34" Type="http://schemas.openxmlformats.org/officeDocument/2006/relationships/hyperlink" Target="http://en.wikipedia.org/wiki/Publish%E2%80%93subscribe_pattern" TargetMode="External"/><Relationship Id="rId42" Type="http://schemas.openxmlformats.org/officeDocument/2006/relationships/hyperlink" Target="http://en.wikipedia.org/wiki/Backus%E2%80%93Naur_Form" TargetMode="External"/><Relationship Id="rId7" Type="http://schemas.openxmlformats.org/officeDocument/2006/relationships/hyperlink" Target="http://www.centos.org/" TargetMode="External"/><Relationship Id="rId2" Type="http://schemas.openxmlformats.org/officeDocument/2006/relationships/hyperlink" Target="http://en.wikipedia.org/wiki/Shell_(computing)" TargetMode="External"/><Relationship Id="rId16" Type="http://schemas.openxmlformats.org/officeDocument/2006/relationships/hyperlink" Target="http://en.wikipedia.org/wiki/Pascal%27s_triangle" TargetMode="External"/><Relationship Id="rId20" Type="http://schemas.openxmlformats.org/officeDocument/2006/relationships/hyperlink" Target="http://linux.die.net/man/2/gethostname" TargetMode="External"/><Relationship Id="rId29" Type="http://schemas.openxmlformats.org/officeDocument/2006/relationships/hyperlink" Target="http://en.wikipedia.org/wiki/Hash-based_message_authentication_code" TargetMode="External"/><Relationship Id="rId41" Type="http://schemas.openxmlformats.org/officeDocument/2006/relationships/hyperlink" Target="http://en.cppreference.com/w/cpp/keyword" TargetMode="External"/><Relationship Id="rId1" Type="http://schemas.openxmlformats.org/officeDocument/2006/relationships/hyperlink" Target="http://en.wikipedia.org/wiki/Unix" TargetMode="External"/><Relationship Id="rId6" Type="http://schemas.openxmlformats.org/officeDocument/2006/relationships/hyperlink" Target="http://en.wikipedia.org/wiki/Ubuntu_(operating_system)" TargetMode="External"/><Relationship Id="rId11" Type="http://schemas.openxmlformats.org/officeDocument/2006/relationships/hyperlink" Target="http://en.wikipedia.org/wiki/IPv4" TargetMode="External"/><Relationship Id="rId24" Type="http://schemas.openxmlformats.org/officeDocument/2006/relationships/hyperlink" Target="http://en.wikipedia.org/wiki/Public_key_infrastructure" TargetMode="External"/><Relationship Id="rId32" Type="http://schemas.openxmlformats.org/officeDocument/2006/relationships/hyperlink" Target="http://en.wikipedia.org/wiki/Universally_unique_identifier" TargetMode="External"/><Relationship Id="rId37" Type="http://schemas.openxmlformats.org/officeDocument/2006/relationships/hyperlink" Target="http://man7.org/linux/man-pages/man7/credentials.7.html" TargetMode="External"/><Relationship Id="rId40" Type="http://schemas.openxmlformats.org/officeDocument/2006/relationships/hyperlink" Target="http://www.open-std.org/jtc1/sc22/wg21/docs/papers/2012/n3337.pdf" TargetMode="External"/><Relationship Id="rId5" Type="http://schemas.openxmlformats.org/officeDocument/2006/relationships/hyperlink" Target="http://en.wikipedia.org/wiki/Java_(programming_language)" TargetMode="External"/><Relationship Id="rId15" Type="http://schemas.openxmlformats.org/officeDocument/2006/relationships/hyperlink" Target="http://en.wikipedia.org/wiki/Binomial_coefficient" TargetMode="External"/><Relationship Id="rId23" Type="http://schemas.openxmlformats.org/officeDocument/2006/relationships/hyperlink" Target="http://astyle.sourceforge.net/" TargetMode="External"/><Relationship Id="rId28" Type="http://schemas.openxmlformats.org/officeDocument/2006/relationships/hyperlink" Target="http://en.wikipedia.org/wiki/Advanced_Encryption_Standard" TargetMode="External"/><Relationship Id="rId36" Type="http://schemas.openxmlformats.org/officeDocument/2006/relationships/hyperlink" Target="http://man7.org/linux/man-pages/man1/strip.1.html" TargetMode="External"/><Relationship Id="rId10" Type="http://schemas.openxmlformats.org/officeDocument/2006/relationships/hyperlink" Target="http://en.wikipedia.org/wiki/X86_64" TargetMode="External"/><Relationship Id="rId19" Type="http://schemas.openxmlformats.org/officeDocument/2006/relationships/hyperlink" Target="http://en.wikipedia.org/wiki/Connectivity_(graph_theory)" TargetMode="External"/><Relationship Id="rId31" Type="http://schemas.openxmlformats.org/officeDocument/2006/relationships/hyperlink" Target="http://en.wikipedia.org/wiki/PBKDF2" TargetMode="External"/><Relationship Id="rId4" Type="http://schemas.openxmlformats.org/officeDocument/2006/relationships/hyperlink" Target="http://en.wikipedia.org/wiki/C%2B%2B" TargetMode="External"/><Relationship Id="rId9" Type="http://schemas.openxmlformats.org/officeDocument/2006/relationships/hyperlink" Target="http://en.wikipedia.org/wiki/Linux_OS" TargetMode="External"/><Relationship Id="rId14" Type="http://schemas.openxmlformats.org/officeDocument/2006/relationships/hyperlink" Target="http://en.wikipedia.org/wiki/Root_of_unity" TargetMode="External"/><Relationship Id="rId22" Type="http://schemas.openxmlformats.org/officeDocument/2006/relationships/hyperlink" Target="https://www.gnu.org/software/gdb/" TargetMode="External"/><Relationship Id="rId27" Type="http://schemas.openxmlformats.org/officeDocument/2006/relationships/hyperlink" Target="http://en.wikipedia.org/wiki/Nettle_%28cryptographic_library%29" TargetMode="External"/><Relationship Id="rId30" Type="http://schemas.openxmlformats.org/officeDocument/2006/relationships/hyperlink" Target="http://en.wikipedia.org/wiki/SHA-2" TargetMode="External"/><Relationship Id="rId35" Type="http://schemas.openxmlformats.org/officeDocument/2006/relationships/hyperlink" Target="http://en.wikipedia.org/wiki/Message_passing" TargetMode="External"/><Relationship Id="rId8" Type="http://schemas.openxmlformats.org/officeDocument/2006/relationships/hyperlink" Target="http://en.wikipedia.org/wiki/Fedora_(operating_system)" TargetMode="External"/><Relationship Id="rId3" Type="http://schemas.openxmlformats.org/officeDocument/2006/relationships/hyperlink" Target="http://en.wikipedia.org/wiki/C_(programming_language)" TargetMode="External"/><Relationship Id="rId12" Type="http://schemas.openxmlformats.org/officeDocument/2006/relationships/hyperlink" Target="http://en.wikipedia.org/wiki/Law_of_universal_gravitation" TargetMode="External"/><Relationship Id="rId17" Type="http://schemas.openxmlformats.org/officeDocument/2006/relationships/hyperlink" Target="http://en.wikipedia.org/wiki/Fundamental_theorem_of_arithmetic" TargetMode="External"/><Relationship Id="rId25" Type="http://schemas.openxmlformats.org/officeDocument/2006/relationships/hyperlink" Target="http://www.pcworld.com/article/2025462/how-to-encrypt-almost-anything.html" TargetMode="External"/><Relationship Id="rId33" Type="http://schemas.openxmlformats.org/officeDocument/2006/relationships/hyperlink" Target="http://en.wikipedia.org/wiki/Electric_charge" TargetMode="External"/><Relationship Id="rId38" Type="http://schemas.openxmlformats.org/officeDocument/2006/relationships/hyperlink" Target="http://www.amsdec.com/AccessMethod.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hyperlink" Target="http://www.amsdec.com/download.htm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htt</b:Tag>
    <b:SourceType>ArticleInAPeriodical</b:SourceType>
    <b:Guid>{EB54DBAB-9495-45EA-9CE4-53E5781DFF06}</b:Guid>
    <b:Title>http://en.wikipedia.org/wiki/Fortran</b:Title>
    <b:RefOrder>2</b:RefOrder>
  </b:Source>
</b:Sources>
</file>

<file path=customXml/itemProps1.xml><?xml version="1.0" encoding="utf-8"?>
<ds:datastoreItem xmlns:ds="http://schemas.openxmlformats.org/officeDocument/2006/customXml" ds:itemID="{6708A85A-FBC5-40C0-9E67-C8493C762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186</Pages>
  <Words>100092</Words>
  <Characters>570526</Characters>
  <Application>Microsoft Office Word</Application>
  <DocSecurity>0</DocSecurity>
  <Lines>4754</Lines>
  <Paragraphs>1338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boris997</dc:creator>
  <cp:lastModifiedBy>Charudatta Mundale</cp:lastModifiedBy>
  <cp:revision>3</cp:revision>
  <cp:lastPrinted>2017-09-29T18:33:00Z</cp:lastPrinted>
  <dcterms:created xsi:type="dcterms:W3CDTF">2018-07-27T05:22:00Z</dcterms:created>
  <dcterms:modified xsi:type="dcterms:W3CDTF">2018-09-14T12:15:00Z</dcterms:modified>
</cp:coreProperties>
</file>